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FC077F" w:rsidRDefault="002176C3">
      <w:pPr>
        <w:pStyle w:val="BodyText"/>
        <w:spacing w:before="4"/>
        <w:jc w:val="left"/>
        <w:rPr>
          <w:sz w:val="17"/>
        </w:rPr>
      </w:pPr>
      <w:r>
        <w:rPr>
          <w:noProof/>
          <w:sz w:val="17"/>
        </w:rPr>
        <w:drawing>
          <wp:anchor distT="0" distB="0" distL="0" distR="0" simplePos="0" relativeHeight="15728640" behindDoc="0" locked="0" layoutInCell="1" allowOverlap="1">
            <wp:simplePos x="0" y="0"/>
            <wp:positionH relativeFrom="page">
              <wp:posOffset>0</wp:posOffset>
            </wp:positionH>
            <wp:positionV relativeFrom="page">
              <wp:posOffset>0</wp:posOffset>
            </wp:positionV>
            <wp:extent cx="4267200" cy="6955535"/>
            <wp:effectExtent l="0" t="0" r="0" b="0"/>
            <wp:wrapNone/>
            <wp:docPr id="1" name="Image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 name="Image 1"/>
                    <pic:cNvPicPr/>
                  </pic:nvPicPr>
                  <pic:blipFill>
                    <a:blip r:embed="rId5" cstate="print"/>
                    <a:stretch>
                      <a:fillRect/>
                    </a:stretch>
                  </pic:blipFill>
                  <pic:spPr>
                    <a:xfrm>
                      <a:off x="0" y="0"/>
                      <a:ext cx="4267200" cy="6955535"/>
                    </a:xfrm>
                    <a:prstGeom prst="rect">
                      <a:avLst/>
                    </a:prstGeom>
                  </pic:spPr>
                </pic:pic>
              </a:graphicData>
            </a:graphic>
          </wp:anchor>
        </w:drawing>
      </w:r>
    </w:p>
    <w:p w:rsidR="00FC077F" w:rsidRDefault="00FC077F">
      <w:pPr>
        <w:pStyle w:val="BodyText"/>
        <w:jc w:val="left"/>
        <w:rPr>
          <w:sz w:val="17"/>
        </w:rPr>
        <w:sectPr w:rsidR="00FC077F">
          <w:type w:val="continuous"/>
          <w:pgSz w:w="6720" w:h="10960"/>
          <w:pgMar w:top="1220" w:right="992" w:bottom="280" w:left="992" w:header="720" w:footer="720" w:gutter="0"/>
          <w:cols w:space="720"/>
        </w:sectPr>
      </w:pPr>
    </w:p>
    <w:p w:rsidR="00FC077F" w:rsidRDefault="002176C3">
      <w:pPr>
        <w:pStyle w:val="Heading2"/>
        <w:spacing w:before="72"/>
        <w:ind w:left="16" w:right="0"/>
      </w:pPr>
      <w:r>
        <w:rPr>
          <w:smallCaps/>
          <w:color w:val="231F20"/>
          <w:spacing w:val="23"/>
          <w:w w:val="105"/>
        </w:rPr>
        <w:lastRenderedPageBreak/>
        <w:t xml:space="preserve">lan </w:t>
      </w:r>
      <w:r>
        <w:rPr>
          <w:color w:val="231F20"/>
          <w:spacing w:val="23"/>
          <w:w w:val="105"/>
        </w:rPr>
        <w:t xml:space="preserve">g </w:t>
      </w:r>
      <w:r>
        <w:rPr>
          <w:smallCaps/>
          <w:color w:val="231F20"/>
          <w:spacing w:val="23"/>
          <w:w w:val="105"/>
        </w:rPr>
        <w:t xml:space="preserve">ua </w:t>
      </w:r>
      <w:r>
        <w:rPr>
          <w:color w:val="231F20"/>
          <w:spacing w:val="23"/>
          <w:w w:val="105"/>
        </w:rPr>
        <w:t>ge၊</w:t>
      </w:r>
      <w:r>
        <w:rPr>
          <w:color w:val="231F20"/>
          <w:spacing w:val="42"/>
          <w:w w:val="105"/>
        </w:rPr>
        <w:t xml:space="preserve"> </w:t>
      </w:r>
      <w:r>
        <w:rPr>
          <w:color w:val="231F20"/>
          <w:spacing w:val="23"/>
          <w:w w:val="105"/>
        </w:rPr>
        <w:t xml:space="preserve">c </w:t>
      </w:r>
      <w:r>
        <w:rPr>
          <w:smallCaps/>
          <w:color w:val="231F20"/>
          <w:spacing w:val="23"/>
          <w:w w:val="105"/>
        </w:rPr>
        <w:t xml:space="preserve">ultur </w:t>
      </w:r>
      <w:r>
        <w:rPr>
          <w:color w:val="231F20"/>
          <w:spacing w:val="23"/>
          <w:w w:val="105"/>
        </w:rPr>
        <w:t>e၊</w:t>
      </w:r>
      <w:r>
        <w:rPr>
          <w:color w:val="231F20"/>
          <w:spacing w:val="43"/>
          <w:w w:val="105"/>
        </w:rPr>
        <w:t xml:space="preserve"> </w:t>
      </w:r>
      <w:r>
        <w:rPr>
          <w:smallCaps/>
          <w:color w:val="231F20"/>
          <w:spacing w:val="18"/>
          <w:w w:val="105"/>
        </w:rPr>
        <w:t>နှင့်</w:t>
      </w:r>
      <w:r>
        <w:rPr>
          <w:color w:val="231F20"/>
          <w:spacing w:val="17"/>
          <w:w w:val="105"/>
        </w:rPr>
        <w:t xml:space="preserve"> </w:t>
      </w:r>
      <w:r>
        <w:rPr>
          <w:color w:val="231F20"/>
          <w:spacing w:val="22"/>
          <w:w w:val="105"/>
        </w:rPr>
        <w:t xml:space="preserve">soc </w:t>
      </w:r>
      <w:r>
        <w:rPr>
          <w:smallCaps/>
          <w:color w:val="231F20"/>
          <w:spacing w:val="22"/>
          <w:w w:val="105"/>
        </w:rPr>
        <w:t xml:space="preserve">i </w:t>
      </w:r>
      <w:r>
        <w:rPr>
          <w:color w:val="231F20"/>
          <w:spacing w:val="22"/>
          <w:w w:val="105"/>
        </w:rPr>
        <w:t xml:space="preserve">e </w:t>
      </w:r>
      <w:r>
        <w:rPr>
          <w:smallCaps/>
          <w:color w:val="231F20"/>
          <w:spacing w:val="22"/>
          <w:w w:val="105"/>
        </w:rPr>
        <w:t>ty</w:t>
      </w:r>
    </w:p>
    <w:p w:rsidR="00FC077F" w:rsidRDefault="00FC077F">
      <w:pPr>
        <w:pStyle w:val="BodyText"/>
        <w:spacing w:before="164"/>
        <w:jc w:val="left"/>
        <w:rPr>
          <w:sz w:val="24"/>
        </w:rPr>
      </w:pPr>
    </w:p>
    <w:p w:rsidR="00FC077F" w:rsidRDefault="002176C3">
      <w:pPr>
        <w:spacing w:line="254" w:lineRule="auto"/>
        <w:ind w:left="30" w:right="10"/>
        <w:jc w:val="both"/>
        <w:rPr>
          <w:sz w:val="18"/>
        </w:rPr>
      </w:pPr>
      <w:r>
        <w:rPr>
          <w:color w:val="231F20"/>
          <w:sz w:val="18"/>
        </w:rPr>
        <w:t>ဘာသာစကား၊</w:t>
      </w:r>
      <w:r>
        <w:rPr>
          <w:color w:val="231F20"/>
          <w:spacing w:val="-3"/>
          <w:sz w:val="18"/>
        </w:rPr>
        <w:t xml:space="preserve"> </w:t>
      </w:r>
      <w:r>
        <w:rPr>
          <w:color w:val="231F20"/>
          <w:sz w:val="18"/>
        </w:rPr>
        <w:t>ကျွန်တော်တို့ရဲ့</w:t>
      </w:r>
      <w:r>
        <w:rPr>
          <w:color w:val="231F20"/>
          <w:spacing w:val="-3"/>
          <w:sz w:val="18"/>
        </w:rPr>
        <w:t xml:space="preserve"> </w:t>
      </w:r>
      <w:r>
        <w:rPr>
          <w:color w:val="231F20"/>
          <w:sz w:val="18"/>
        </w:rPr>
        <w:t>မူလတန်း</w:t>
      </w:r>
      <w:r>
        <w:rPr>
          <w:color w:val="231F20"/>
          <w:spacing w:val="-3"/>
          <w:sz w:val="18"/>
        </w:rPr>
        <w:t xml:space="preserve"> </w:t>
      </w:r>
      <w:r>
        <w:rPr>
          <w:color w:val="231F20"/>
          <w:sz w:val="18"/>
        </w:rPr>
        <w:t>ကိရိယာ</w:t>
      </w:r>
      <w:r>
        <w:rPr>
          <w:color w:val="231F20"/>
          <w:spacing w:val="-3"/>
          <w:sz w:val="18"/>
        </w:rPr>
        <w:t xml:space="preserve"> </w:t>
      </w:r>
      <w:r>
        <w:rPr>
          <w:color w:val="231F20"/>
          <w:sz w:val="18"/>
        </w:rPr>
        <w:t>၏</w:t>
      </w:r>
      <w:r>
        <w:rPr>
          <w:color w:val="231F20"/>
          <w:spacing w:val="-3"/>
          <w:sz w:val="18"/>
        </w:rPr>
        <w:t xml:space="preserve"> </w:t>
      </w:r>
      <w:r>
        <w:rPr>
          <w:color w:val="231F20"/>
          <w:sz w:val="18"/>
        </w:rPr>
        <w:t>အတွေး</w:t>
      </w:r>
      <w:r>
        <w:rPr>
          <w:color w:val="231F20"/>
          <w:spacing w:val="-3"/>
          <w:sz w:val="18"/>
        </w:rPr>
        <w:t xml:space="preserve"> </w:t>
      </w:r>
      <w:r>
        <w:rPr>
          <w:color w:val="231F20"/>
          <w:sz w:val="18"/>
        </w:rPr>
        <w:t>နှင့်</w:t>
      </w:r>
      <w:r>
        <w:rPr>
          <w:color w:val="231F20"/>
          <w:spacing w:val="-3"/>
          <w:sz w:val="18"/>
        </w:rPr>
        <w:t xml:space="preserve"> </w:t>
      </w:r>
      <w:r>
        <w:rPr>
          <w:color w:val="231F20"/>
          <w:sz w:val="18"/>
        </w:rPr>
        <w:t>သညာ၊</w:t>
      </w:r>
      <w:r>
        <w:rPr>
          <w:color w:val="231F20"/>
          <w:spacing w:val="-3"/>
          <w:sz w:val="18"/>
        </w:rPr>
        <w:t xml:space="preserve"> </w:t>
      </w:r>
      <w:r>
        <w:rPr>
          <w:color w:val="231F20"/>
          <w:sz w:val="18"/>
        </w:rPr>
        <w:t>သည်</w:t>
      </w:r>
      <w:r>
        <w:rPr>
          <w:color w:val="231F20"/>
          <w:spacing w:val="-3"/>
          <w:sz w:val="18"/>
        </w:rPr>
        <w:t xml:space="preserve"> </w:t>
      </w:r>
      <w:r>
        <w:rPr>
          <w:color w:val="231F20"/>
          <w:sz w:val="18"/>
        </w:rPr>
        <w:t>မှာ</w:t>
      </w:r>
      <w:r>
        <w:rPr>
          <w:color w:val="231F20"/>
          <w:spacing w:val="-3"/>
          <w:sz w:val="18"/>
        </w:rPr>
        <w:t xml:space="preserve"> </w:t>
      </w:r>
      <w:r>
        <w:rPr>
          <w:color w:val="231F20"/>
          <w:sz w:val="18"/>
        </w:rPr>
        <w:t>အဆိုပါ</w:t>
      </w:r>
      <w:r>
        <w:rPr>
          <w:color w:val="231F20"/>
          <w:spacing w:val="-3"/>
          <w:sz w:val="18"/>
        </w:rPr>
        <w:t xml:space="preserve"> </w:t>
      </w:r>
      <w:r>
        <w:rPr>
          <w:color w:val="231F20"/>
          <w:sz w:val="18"/>
        </w:rPr>
        <w:t>နှလုံး</w:t>
      </w:r>
      <w:r>
        <w:rPr>
          <w:color w:val="231F20"/>
          <w:spacing w:val="-3"/>
          <w:sz w:val="18"/>
        </w:rPr>
        <w:t xml:space="preserve"> </w:t>
      </w:r>
      <w:r>
        <w:rPr>
          <w:color w:val="231F20"/>
          <w:sz w:val="18"/>
        </w:rPr>
        <w:t>၏</w:t>
      </w:r>
      <w:r>
        <w:rPr>
          <w:color w:val="231F20"/>
          <w:spacing w:val="-3"/>
          <w:sz w:val="18"/>
        </w:rPr>
        <w:t xml:space="preserve"> </w:t>
      </w:r>
      <w:r>
        <w:rPr>
          <w:color w:val="231F20"/>
          <w:sz w:val="18"/>
        </w:rPr>
        <w:t>ကမ္ဘာ့ကျန်းမာရေးအဖွဲ့</w:t>
      </w:r>
      <w:r>
        <w:rPr>
          <w:color w:val="231F20"/>
          <w:spacing w:val="-3"/>
          <w:sz w:val="18"/>
        </w:rPr>
        <w:t xml:space="preserve"> </w:t>
      </w:r>
      <w:r>
        <w:rPr>
          <w:color w:val="231F20"/>
          <w:sz w:val="18"/>
        </w:rPr>
        <w:t xml:space="preserve">ကျွန်ုပ်တို့သည် တစ်ဦးချင်းအနေဖြင့် ဖြစ်သည်။ ဘာသာစကားများသည် အဆက်မပြတ်ပြောင်းလဲနေပြီး တစ်ခါတစ်ရံ လုံးဝ </w:t>
      </w:r>
      <w:r>
        <w:rPr>
          <w:color w:val="231F20"/>
          <w:spacing w:val="-2"/>
          <w:sz w:val="18"/>
        </w:rPr>
        <w:t>အသစ် ဖြစ်သည်။</w:t>
      </w:r>
      <w:r>
        <w:rPr>
          <w:color w:val="231F20"/>
          <w:spacing w:val="-4"/>
          <w:sz w:val="18"/>
        </w:rPr>
        <w:t xml:space="preserve"> </w:t>
      </w:r>
      <w:r>
        <w:rPr>
          <w:color w:val="231F20"/>
          <w:spacing w:val="-2"/>
          <w:sz w:val="18"/>
        </w:rPr>
        <w:t>မျိုးကွဲများ</w:t>
      </w:r>
      <w:r>
        <w:rPr>
          <w:color w:val="231F20"/>
          <w:spacing w:val="-4"/>
          <w:sz w:val="18"/>
        </w:rPr>
        <w:t xml:space="preserve"> </w:t>
      </w:r>
      <w:r>
        <w:rPr>
          <w:color w:val="231F20"/>
          <w:spacing w:val="-2"/>
          <w:sz w:val="18"/>
        </w:rPr>
        <w:t>၏</w:t>
      </w:r>
      <w:r>
        <w:rPr>
          <w:color w:val="231F20"/>
          <w:spacing w:val="-4"/>
          <w:sz w:val="18"/>
        </w:rPr>
        <w:t xml:space="preserve"> </w:t>
      </w:r>
      <w:r>
        <w:rPr>
          <w:color w:val="231F20"/>
          <w:spacing w:val="-2"/>
          <w:sz w:val="18"/>
        </w:rPr>
        <w:t>အပြောအဆို၊</w:t>
      </w:r>
      <w:r>
        <w:rPr>
          <w:color w:val="231F20"/>
          <w:spacing w:val="-4"/>
          <w:sz w:val="18"/>
        </w:rPr>
        <w:t xml:space="preserve"> </w:t>
      </w:r>
      <w:r>
        <w:rPr>
          <w:color w:val="231F20"/>
          <w:spacing w:val="-2"/>
          <w:sz w:val="18"/>
        </w:rPr>
        <w:t>ဦးဆောင်</w:t>
      </w:r>
      <w:r>
        <w:rPr>
          <w:color w:val="231F20"/>
          <w:spacing w:val="-4"/>
          <w:sz w:val="18"/>
        </w:rPr>
        <w:t xml:space="preserve"> </w:t>
      </w:r>
      <w:r>
        <w:rPr>
          <w:color w:val="231F20"/>
          <w:spacing w:val="-2"/>
          <w:sz w:val="18"/>
        </w:rPr>
        <w:t>ရန်</w:t>
      </w:r>
      <w:r>
        <w:rPr>
          <w:color w:val="231F20"/>
          <w:spacing w:val="-4"/>
          <w:sz w:val="18"/>
        </w:rPr>
        <w:t xml:space="preserve"> </w:t>
      </w:r>
      <w:r>
        <w:rPr>
          <w:color w:val="231F20"/>
          <w:spacing w:val="-2"/>
          <w:sz w:val="18"/>
        </w:rPr>
        <w:t>မသိမသာ</w:t>
      </w:r>
      <w:r>
        <w:rPr>
          <w:color w:val="231F20"/>
          <w:spacing w:val="-4"/>
          <w:sz w:val="18"/>
        </w:rPr>
        <w:t xml:space="preserve"> </w:t>
      </w:r>
      <w:r>
        <w:rPr>
          <w:color w:val="231F20"/>
          <w:spacing w:val="-2"/>
          <w:sz w:val="18"/>
        </w:rPr>
        <w:t>ကွဲပြားမှုများ</w:t>
      </w:r>
      <w:r>
        <w:rPr>
          <w:color w:val="231F20"/>
          <w:spacing w:val="-4"/>
          <w:sz w:val="18"/>
        </w:rPr>
        <w:t xml:space="preserve"> </w:t>
      </w:r>
      <w:r>
        <w:rPr>
          <w:color w:val="231F20"/>
          <w:spacing w:val="-2"/>
          <w:sz w:val="18"/>
        </w:rPr>
        <w:t>၌</w:t>
      </w:r>
      <w:r>
        <w:rPr>
          <w:color w:val="231F20"/>
          <w:spacing w:val="-4"/>
          <w:sz w:val="18"/>
        </w:rPr>
        <w:t xml:space="preserve"> </w:t>
      </w:r>
      <w:r>
        <w:rPr>
          <w:color w:val="231F20"/>
          <w:spacing w:val="-2"/>
          <w:sz w:val="18"/>
        </w:rPr>
        <w:t>ဘယ်လိုလဲ</w:t>
      </w:r>
      <w:r>
        <w:rPr>
          <w:color w:val="231F20"/>
          <w:spacing w:val="-4"/>
          <w:sz w:val="18"/>
        </w:rPr>
        <w:t xml:space="preserve"> </w:t>
      </w:r>
      <w:r>
        <w:rPr>
          <w:color w:val="231F20"/>
          <w:spacing w:val="-2"/>
          <w:sz w:val="18"/>
        </w:rPr>
        <w:t>ငါတို့</w:t>
      </w:r>
      <w:r>
        <w:rPr>
          <w:color w:val="231F20"/>
          <w:spacing w:val="-4"/>
          <w:sz w:val="18"/>
        </w:rPr>
        <w:t xml:space="preserve"> </w:t>
      </w:r>
      <w:r>
        <w:rPr>
          <w:color w:val="231F20"/>
          <w:spacing w:val="-2"/>
          <w:sz w:val="18"/>
        </w:rPr>
        <w:t>ပစ္စုပ္ပန်</w:t>
      </w:r>
      <w:r>
        <w:rPr>
          <w:color w:val="231F20"/>
          <w:spacing w:val="-4"/>
          <w:sz w:val="18"/>
        </w:rPr>
        <w:t xml:space="preserve"> </w:t>
      </w:r>
      <w:r>
        <w:rPr>
          <w:color w:val="231F20"/>
          <w:spacing w:val="-2"/>
          <w:sz w:val="18"/>
        </w:rPr>
        <w:t xml:space="preserve">ကိုယ့် </w:t>
      </w:r>
      <w:r>
        <w:rPr>
          <w:color w:val="231F20"/>
          <w:sz w:val="18"/>
        </w:rPr>
        <w:t>ကို</w:t>
      </w:r>
      <w:r>
        <w:rPr>
          <w:color w:val="231F20"/>
          <w:spacing w:val="-6"/>
          <w:sz w:val="18"/>
        </w:rPr>
        <w:t xml:space="preserve"> </w:t>
      </w:r>
      <w:r>
        <w:rPr>
          <w:color w:val="231F20"/>
          <w:sz w:val="18"/>
        </w:rPr>
        <w:t>အခြားသူများ။</w:t>
      </w:r>
      <w:r>
        <w:rPr>
          <w:color w:val="231F20"/>
          <w:spacing w:val="-6"/>
          <w:sz w:val="18"/>
        </w:rPr>
        <w:t xml:space="preserve"> </w:t>
      </w:r>
      <w:r>
        <w:rPr>
          <w:color w:val="231F20"/>
          <w:sz w:val="18"/>
        </w:rPr>
        <w:t>ဒီ</w:t>
      </w:r>
      <w:r>
        <w:rPr>
          <w:color w:val="231F20"/>
          <w:spacing w:val="-6"/>
          <w:sz w:val="18"/>
        </w:rPr>
        <w:t xml:space="preserve"> </w:t>
      </w:r>
      <w:r>
        <w:rPr>
          <w:color w:val="231F20"/>
          <w:sz w:val="18"/>
        </w:rPr>
        <w:t>ထုတ်ဖော်</w:t>
      </w:r>
      <w:r>
        <w:rPr>
          <w:color w:val="231F20"/>
          <w:spacing w:val="-6"/>
          <w:sz w:val="18"/>
        </w:rPr>
        <w:t xml:space="preserve"> </w:t>
      </w:r>
      <w:r>
        <w:rPr>
          <w:color w:val="231F20"/>
          <w:sz w:val="18"/>
        </w:rPr>
        <w:t>အကောင့်</w:t>
      </w:r>
      <w:r>
        <w:rPr>
          <w:color w:val="231F20"/>
          <w:spacing w:val="-6"/>
          <w:sz w:val="18"/>
        </w:rPr>
        <w:t xml:space="preserve"> </w:t>
      </w:r>
      <w:r>
        <w:rPr>
          <w:color w:val="231F20"/>
          <w:sz w:val="18"/>
        </w:rPr>
        <w:t>ယူဆောင်လာသည်။</w:t>
      </w:r>
      <w:r>
        <w:rPr>
          <w:color w:val="231F20"/>
          <w:spacing w:val="-6"/>
          <w:sz w:val="18"/>
        </w:rPr>
        <w:t xml:space="preserve"> </w:t>
      </w:r>
      <w:r>
        <w:rPr>
          <w:color w:val="231F20"/>
          <w:sz w:val="18"/>
        </w:rPr>
        <w:t>အတူ</w:t>
      </w:r>
      <w:r>
        <w:rPr>
          <w:color w:val="231F20"/>
          <w:spacing w:val="-6"/>
          <w:sz w:val="18"/>
        </w:rPr>
        <w:t xml:space="preserve"> </w:t>
      </w:r>
      <w:r>
        <w:rPr>
          <w:color w:val="231F20"/>
          <w:sz w:val="18"/>
        </w:rPr>
        <w:t>ဆယ့်နှစ်</w:t>
      </w:r>
      <w:r>
        <w:rPr>
          <w:color w:val="231F20"/>
          <w:spacing w:val="-6"/>
          <w:sz w:val="18"/>
        </w:rPr>
        <w:t xml:space="preserve"> </w:t>
      </w:r>
      <w:r>
        <w:rPr>
          <w:color w:val="231F20"/>
          <w:sz w:val="18"/>
        </w:rPr>
        <w:t>ဦးဆောင်</w:t>
      </w:r>
      <w:r>
        <w:rPr>
          <w:color w:val="231F20"/>
          <w:spacing w:val="-6"/>
          <w:sz w:val="18"/>
        </w:rPr>
        <w:t xml:space="preserve"> </w:t>
      </w:r>
      <w:r>
        <w:rPr>
          <w:color w:val="231F20"/>
          <w:sz w:val="18"/>
        </w:rPr>
        <w:t>အထူးကုများ</w:t>
      </w:r>
      <w:r>
        <w:rPr>
          <w:color w:val="231F20"/>
          <w:spacing w:val="-6"/>
          <w:sz w:val="18"/>
        </w:rPr>
        <w:t xml:space="preserve"> </w:t>
      </w:r>
      <w:r>
        <w:rPr>
          <w:color w:val="231F20"/>
          <w:sz w:val="18"/>
        </w:rPr>
        <w:t>ဘာသာစကား၊ မနုဿဗေဒ၊ ဒဿနိကဗေဒနှင့် စိတ်ပညာနယ်ပယ်များမှ ဘာသာစကား၊ ယဉ်ကျေးမှုနှင့် လူမှုဆက်ဆံရေးတို့အကြား စွဲမက်ဖွယ်ကောင်းသော ဆက်နွယ်မှုကို စူးစမ်းလေ့လာရန်။</w:t>
      </w:r>
      <w:r>
        <w:rPr>
          <w:color w:val="231F20"/>
          <w:spacing w:val="80"/>
          <w:sz w:val="18"/>
        </w:rPr>
        <w:t xml:space="preserve"> </w:t>
      </w:r>
      <w:r>
        <w:rPr>
          <w:color w:val="231F20"/>
          <w:sz w:val="18"/>
        </w:rPr>
        <w:t>အဓိကမေးခွန်းများစွာကို ဆွေးနွေးထားသည်- ဘာသာစကားသည် ကျွန်ုပ်တို့၏</w:t>
      </w:r>
      <w:r>
        <w:rPr>
          <w:color w:val="231F20"/>
          <w:sz w:val="18"/>
        </w:rPr>
        <w:t>ခံယူချက်အပေါ် မည်သို့လွှမ်းမိုးမှုရှိသနည်း။</w:t>
      </w:r>
      <w:r>
        <w:rPr>
          <w:color w:val="231F20"/>
          <w:spacing w:val="-9"/>
          <w:sz w:val="18"/>
        </w:rPr>
        <w:t xml:space="preserve"> </w:t>
      </w:r>
      <w:r>
        <w:rPr>
          <w:color w:val="231F20"/>
          <w:sz w:val="18"/>
        </w:rPr>
        <w:t>၏</w:t>
      </w:r>
      <w:r>
        <w:rPr>
          <w:color w:val="231F20"/>
          <w:spacing w:val="-9"/>
          <w:sz w:val="18"/>
        </w:rPr>
        <w:t xml:space="preserve"> </w:t>
      </w:r>
      <w:r>
        <w:rPr>
          <w:color w:val="231F20"/>
          <w:sz w:val="18"/>
        </w:rPr>
        <w:t>အဆိုပါ</w:t>
      </w:r>
      <w:r>
        <w:rPr>
          <w:color w:val="231F20"/>
          <w:spacing w:val="-9"/>
          <w:sz w:val="18"/>
        </w:rPr>
        <w:t xml:space="preserve"> </w:t>
      </w:r>
      <w:r>
        <w:rPr>
          <w:color w:val="231F20"/>
          <w:sz w:val="18"/>
        </w:rPr>
        <w:t>ကမ္ဘာ?</w:t>
      </w:r>
      <w:r>
        <w:rPr>
          <w:color w:val="231F20"/>
          <w:spacing w:val="-9"/>
          <w:sz w:val="18"/>
        </w:rPr>
        <w:t xml:space="preserve"> </w:t>
      </w:r>
      <w:r>
        <w:rPr>
          <w:color w:val="231F20"/>
          <w:sz w:val="18"/>
        </w:rPr>
        <w:t>ဘယ်လိုလဲ</w:t>
      </w:r>
      <w:r>
        <w:rPr>
          <w:color w:val="231F20"/>
          <w:spacing w:val="-9"/>
          <w:sz w:val="18"/>
        </w:rPr>
        <w:t xml:space="preserve"> </w:t>
      </w:r>
      <w:r>
        <w:rPr>
          <w:color w:val="231F20"/>
          <w:sz w:val="18"/>
        </w:rPr>
        <w:t>လုပ်ပါ။</w:t>
      </w:r>
      <w:r>
        <w:rPr>
          <w:color w:val="231F20"/>
          <w:spacing w:val="-9"/>
          <w:sz w:val="18"/>
        </w:rPr>
        <w:t xml:space="preserve"> </w:t>
      </w:r>
      <w:r>
        <w:rPr>
          <w:color w:val="231F20"/>
          <w:sz w:val="18"/>
        </w:rPr>
        <w:t>အသစ်</w:t>
      </w:r>
      <w:r>
        <w:rPr>
          <w:color w:val="231F20"/>
          <w:spacing w:val="-9"/>
          <w:sz w:val="18"/>
        </w:rPr>
        <w:t xml:space="preserve"> </w:t>
      </w:r>
      <w:r>
        <w:rPr>
          <w:color w:val="231F20"/>
          <w:sz w:val="18"/>
        </w:rPr>
        <w:t>ဘာသာစကားများ</w:t>
      </w:r>
      <w:r>
        <w:rPr>
          <w:color w:val="231F20"/>
          <w:spacing w:val="-9"/>
          <w:sz w:val="18"/>
        </w:rPr>
        <w:t xml:space="preserve"> </w:t>
      </w:r>
      <w:r>
        <w:rPr>
          <w:color w:val="231F20"/>
          <w:sz w:val="18"/>
        </w:rPr>
        <w:t>ပေါ်ပေါက်လာ?</w:t>
      </w:r>
      <w:r>
        <w:rPr>
          <w:color w:val="231F20"/>
          <w:spacing w:val="-9"/>
          <w:sz w:val="18"/>
        </w:rPr>
        <w:t xml:space="preserve"> </w:t>
      </w:r>
      <w:r>
        <w:rPr>
          <w:color w:val="231F20"/>
          <w:sz w:val="18"/>
        </w:rPr>
        <w:t>ဘယ်လိုလဲ</w:t>
      </w:r>
      <w:r>
        <w:rPr>
          <w:color w:val="231F20"/>
          <w:spacing w:val="-9"/>
          <w:sz w:val="18"/>
        </w:rPr>
        <w:t xml:space="preserve"> </w:t>
      </w:r>
      <w:r>
        <w:rPr>
          <w:color w:val="231F20"/>
          <w:sz w:val="18"/>
        </w:rPr>
        <w:t>လုပ်ပါ။</w:t>
      </w:r>
      <w:r>
        <w:rPr>
          <w:color w:val="231F20"/>
          <w:spacing w:val="-9"/>
          <w:sz w:val="18"/>
        </w:rPr>
        <w:t xml:space="preserve"> </w:t>
      </w:r>
      <w:r>
        <w:rPr>
          <w:color w:val="231F20"/>
          <w:sz w:val="18"/>
        </w:rPr>
        <w:t>ကလေးတွေ</w:t>
      </w:r>
      <w:r>
        <w:rPr>
          <w:color w:val="231F20"/>
          <w:spacing w:val="-9"/>
          <w:sz w:val="18"/>
        </w:rPr>
        <w:t xml:space="preserve"> </w:t>
      </w:r>
      <w:r>
        <w:rPr>
          <w:color w:val="231F20"/>
          <w:sz w:val="18"/>
        </w:rPr>
        <w:t xml:space="preserve">လေ့လာပါ </w:t>
      </w:r>
      <w:r>
        <w:rPr>
          <w:color w:val="231F20"/>
          <w:spacing w:val="-2"/>
          <w:sz w:val="18"/>
        </w:rPr>
        <w:t>။</w:t>
      </w:r>
      <w:r>
        <w:rPr>
          <w:color w:val="231F20"/>
          <w:spacing w:val="-4"/>
          <w:sz w:val="18"/>
        </w:rPr>
        <w:t xml:space="preserve"> </w:t>
      </w:r>
      <w:r>
        <w:rPr>
          <w:color w:val="231F20"/>
          <w:spacing w:val="-2"/>
          <w:sz w:val="18"/>
        </w:rPr>
        <w:t>အသုံးပြု</w:t>
      </w:r>
      <w:r>
        <w:rPr>
          <w:color w:val="231F20"/>
          <w:spacing w:val="-4"/>
          <w:sz w:val="18"/>
        </w:rPr>
        <w:t xml:space="preserve"> </w:t>
      </w:r>
      <w:r>
        <w:rPr>
          <w:color w:val="231F20"/>
          <w:spacing w:val="-2"/>
          <w:sz w:val="18"/>
        </w:rPr>
        <w:t>ဘာသာစကား</w:t>
      </w:r>
      <w:r>
        <w:rPr>
          <w:color w:val="231F20"/>
          <w:spacing w:val="-4"/>
          <w:sz w:val="18"/>
        </w:rPr>
        <w:t xml:space="preserve"> </w:t>
      </w:r>
      <w:r>
        <w:rPr>
          <w:color w:val="231F20"/>
          <w:spacing w:val="-2"/>
          <w:sz w:val="18"/>
        </w:rPr>
        <w:t>သင့်လျော်စွာ?</w:t>
      </w:r>
      <w:r>
        <w:rPr>
          <w:color w:val="231F20"/>
          <w:spacing w:val="-4"/>
          <w:sz w:val="18"/>
        </w:rPr>
        <w:t xml:space="preserve"> </w:t>
      </w:r>
      <w:r>
        <w:rPr>
          <w:color w:val="231F20"/>
          <w:spacing w:val="-2"/>
          <w:sz w:val="18"/>
        </w:rPr>
        <w:t>ဘာလဲ</w:t>
      </w:r>
      <w:r>
        <w:rPr>
          <w:color w:val="231F20"/>
          <w:spacing w:val="-4"/>
          <w:sz w:val="18"/>
        </w:rPr>
        <w:t xml:space="preserve"> </w:t>
      </w:r>
      <w:r>
        <w:rPr>
          <w:color w:val="231F20"/>
          <w:spacing w:val="-2"/>
          <w:sz w:val="18"/>
        </w:rPr>
        <w:t>အချက်များ</w:t>
      </w:r>
      <w:r>
        <w:rPr>
          <w:color w:val="231F20"/>
          <w:spacing w:val="-4"/>
          <w:sz w:val="18"/>
        </w:rPr>
        <w:t xml:space="preserve"> </w:t>
      </w:r>
      <w:r>
        <w:rPr>
          <w:color w:val="231F20"/>
          <w:spacing w:val="-2"/>
          <w:sz w:val="18"/>
        </w:rPr>
        <w:t>ဆုံးဖြတ်</w:t>
      </w:r>
      <w:r>
        <w:rPr>
          <w:color w:val="231F20"/>
          <w:spacing w:val="-4"/>
          <w:sz w:val="18"/>
        </w:rPr>
        <w:t xml:space="preserve"> </w:t>
      </w:r>
      <w:r>
        <w:rPr>
          <w:color w:val="231F20"/>
          <w:spacing w:val="-2"/>
          <w:sz w:val="18"/>
        </w:rPr>
        <w:t>ဘာသာစကား</w:t>
      </w:r>
      <w:r>
        <w:rPr>
          <w:color w:val="231F20"/>
          <w:spacing w:val="-4"/>
          <w:sz w:val="18"/>
        </w:rPr>
        <w:t xml:space="preserve"> </w:t>
      </w:r>
      <w:r>
        <w:rPr>
          <w:color w:val="231F20"/>
          <w:spacing w:val="-2"/>
          <w:sz w:val="18"/>
        </w:rPr>
        <w:t>ရွေးချယ်မှု</w:t>
      </w:r>
      <w:r>
        <w:rPr>
          <w:color w:val="231F20"/>
          <w:spacing w:val="-4"/>
          <w:sz w:val="18"/>
        </w:rPr>
        <w:t xml:space="preserve"> </w:t>
      </w:r>
      <w:r>
        <w:rPr>
          <w:color w:val="231F20"/>
          <w:spacing w:val="-2"/>
          <w:sz w:val="18"/>
        </w:rPr>
        <w:t>၌</w:t>
      </w:r>
      <w:r>
        <w:rPr>
          <w:color w:val="231F20"/>
          <w:spacing w:val="-4"/>
          <w:sz w:val="18"/>
        </w:rPr>
        <w:t xml:space="preserve"> </w:t>
      </w:r>
      <w:r>
        <w:rPr>
          <w:color w:val="231F20"/>
          <w:spacing w:val="-2"/>
          <w:sz w:val="18"/>
        </w:rPr>
        <w:t>နှစ်နှစ်</w:t>
      </w:r>
      <w:r>
        <w:rPr>
          <w:color w:val="231F20"/>
          <w:spacing w:val="-4"/>
          <w:sz w:val="18"/>
        </w:rPr>
        <w:t xml:space="preserve"> </w:t>
      </w:r>
      <w:r>
        <w:rPr>
          <w:color w:val="231F20"/>
          <w:sz w:val="18"/>
        </w:rPr>
        <w:t xml:space="preserve">ဘာသာစကား </w:t>
      </w:r>
      <w:r>
        <w:rPr>
          <w:color w:val="231F20"/>
          <w:spacing w:val="-2"/>
          <w:sz w:val="18"/>
        </w:rPr>
        <w:t>မျိုးစုံ</w:t>
      </w:r>
      <w:r>
        <w:rPr>
          <w:color w:val="231F20"/>
          <w:spacing w:val="-12"/>
          <w:sz w:val="18"/>
        </w:rPr>
        <w:t xml:space="preserve"> </w:t>
      </w:r>
      <w:r>
        <w:rPr>
          <w:color w:val="231F20"/>
          <w:sz w:val="18"/>
        </w:rPr>
        <w:t>အသိုင်းအဝိုင်းများ?</w:t>
      </w:r>
      <w:r>
        <w:rPr>
          <w:color w:val="231F20"/>
          <w:spacing w:val="-10"/>
          <w:sz w:val="18"/>
        </w:rPr>
        <w:t xml:space="preserve"> </w:t>
      </w:r>
      <w:r>
        <w:rPr>
          <w:color w:val="231F20"/>
          <w:sz w:val="18"/>
        </w:rPr>
        <w:t>ဘယ်လိုလဲ</w:t>
      </w:r>
      <w:r>
        <w:rPr>
          <w:color w:val="231F20"/>
          <w:spacing w:val="-10"/>
          <w:sz w:val="18"/>
        </w:rPr>
        <w:t xml:space="preserve"> </w:t>
      </w:r>
      <w:r>
        <w:rPr>
          <w:color w:val="231F20"/>
          <w:sz w:val="18"/>
        </w:rPr>
        <w:t>အဝေး</w:t>
      </w:r>
      <w:r>
        <w:rPr>
          <w:color w:val="231F20"/>
          <w:spacing w:val="-12"/>
          <w:sz w:val="18"/>
        </w:rPr>
        <w:t xml:space="preserve"> </w:t>
      </w:r>
      <w:r>
        <w:rPr>
          <w:color w:val="231F20"/>
          <w:sz w:val="18"/>
        </w:rPr>
        <w:t>လုပ်တာ</w:t>
      </w:r>
      <w:r>
        <w:rPr>
          <w:color w:val="231F20"/>
          <w:spacing w:val="-11"/>
          <w:sz w:val="18"/>
        </w:rPr>
        <w:t xml:space="preserve"> </w:t>
      </w:r>
      <w:r>
        <w:rPr>
          <w:color w:val="231F20"/>
          <w:sz w:val="18"/>
        </w:rPr>
        <w:t>ဘာသာစကား</w:t>
      </w:r>
      <w:r>
        <w:rPr>
          <w:color w:val="231F20"/>
          <w:spacing w:val="-11"/>
          <w:sz w:val="18"/>
        </w:rPr>
        <w:t xml:space="preserve"> </w:t>
      </w:r>
      <w:r>
        <w:rPr>
          <w:color w:val="231F20"/>
          <w:sz w:val="18"/>
        </w:rPr>
        <w:t>ပါဝင်ကူညီ</w:t>
      </w:r>
      <w:r>
        <w:rPr>
          <w:color w:val="231F20"/>
          <w:spacing w:val="-11"/>
          <w:sz w:val="18"/>
        </w:rPr>
        <w:t xml:space="preserve"> </w:t>
      </w:r>
      <w:r>
        <w:rPr>
          <w:color w:val="231F20"/>
          <w:sz w:val="18"/>
        </w:rPr>
        <w:t>ရန်</w:t>
      </w:r>
      <w:r>
        <w:rPr>
          <w:color w:val="231F20"/>
          <w:spacing w:val="-12"/>
          <w:sz w:val="18"/>
        </w:rPr>
        <w:t xml:space="preserve"> </w:t>
      </w:r>
      <w:r>
        <w:rPr>
          <w:color w:val="231F20"/>
          <w:sz w:val="18"/>
        </w:rPr>
        <w:t>အဆိုပါ</w:t>
      </w:r>
      <w:r>
        <w:rPr>
          <w:color w:val="231F20"/>
          <w:spacing w:val="-11"/>
          <w:sz w:val="18"/>
        </w:rPr>
        <w:t xml:space="preserve"> </w:t>
      </w:r>
      <w:r>
        <w:rPr>
          <w:color w:val="231F20"/>
          <w:sz w:val="18"/>
        </w:rPr>
        <w:t>ဖွဲ့စည်းမှု</w:t>
      </w:r>
      <w:r>
        <w:rPr>
          <w:color w:val="231F20"/>
          <w:spacing w:val="-11"/>
          <w:sz w:val="18"/>
        </w:rPr>
        <w:t xml:space="preserve"> </w:t>
      </w:r>
      <w:r>
        <w:rPr>
          <w:color w:val="231F20"/>
          <w:sz w:val="18"/>
        </w:rPr>
        <w:t xml:space="preserve">ငါတို့ရဲ့ ကိုယ်ရည်ကိုယ်သွေးလား? နောက်ဆုံးတွင်၊ ဘာသာစကားသည် ကျွန်ုပ်တို့ကို လူသားအဖြစ် မည်သို့ဖြစ်စေသနည်း။ </w:t>
      </w:r>
      <w:r>
        <w:rPr>
          <w:i/>
          <w:color w:val="231F20"/>
          <w:sz w:val="18"/>
        </w:rPr>
        <w:t>ဘာသာစကား၊</w:t>
      </w:r>
      <w:r>
        <w:rPr>
          <w:i/>
          <w:color w:val="231F20"/>
          <w:spacing w:val="-2"/>
          <w:sz w:val="18"/>
        </w:rPr>
        <w:t xml:space="preserve"> </w:t>
      </w:r>
      <w:r>
        <w:rPr>
          <w:i/>
          <w:color w:val="231F20"/>
          <w:sz w:val="18"/>
        </w:rPr>
        <w:t>ယဉ်ကျေးမှု၊</w:t>
      </w:r>
      <w:r>
        <w:rPr>
          <w:i/>
          <w:color w:val="231F20"/>
          <w:spacing w:val="-2"/>
          <w:sz w:val="18"/>
        </w:rPr>
        <w:t xml:space="preserve"> </w:t>
      </w:r>
      <w:r>
        <w:rPr>
          <w:i/>
          <w:color w:val="231F20"/>
          <w:sz w:val="18"/>
        </w:rPr>
        <w:t>နှင့်</w:t>
      </w:r>
      <w:r>
        <w:rPr>
          <w:i/>
          <w:color w:val="231F20"/>
          <w:spacing w:val="-2"/>
          <w:sz w:val="18"/>
        </w:rPr>
        <w:t xml:space="preserve"> </w:t>
      </w:r>
      <w:r>
        <w:rPr>
          <w:i/>
          <w:color w:val="231F20"/>
          <w:sz w:val="18"/>
        </w:rPr>
        <w:t>လူ့အဖွဲ့အစည်း</w:t>
      </w:r>
      <w:r>
        <w:rPr>
          <w:i/>
          <w:color w:val="231F20"/>
          <w:spacing w:val="-2"/>
          <w:sz w:val="18"/>
        </w:rPr>
        <w:t xml:space="preserve"> </w:t>
      </w:r>
      <w:r>
        <w:rPr>
          <w:color w:val="231F20"/>
          <w:sz w:val="18"/>
        </w:rPr>
        <w:t>ပါလိမ့်မယ်။</w:t>
      </w:r>
      <w:r>
        <w:rPr>
          <w:color w:val="231F20"/>
          <w:spacing w:val="-2"/>
          <w:sz w:val="18"/>
        </w:rPr>
        <w:t xml:space="preserve"> </w:t>
      </w:r>
      <w:r>
        <w:rPr>
          <w:color w:val="231F20"/>
          <w:sz w:val="18"/>
        </w:rPr>
        <w:t>ဖြစ်</w:t>
      </w:r>
      <w:r>
        <w:rPr>
          <w:color w:val="231F20"/>
          <w:spacing w:val="-2"/>
          <w:sz w:val="18"/>
        </w:rPr>
        <w:t xml:space="preserve"> </w:t>
      </w:r>
      <w:r>
        <w:rPr>
          <w:color w:val="231F20"/>
          <w:sz w:val="18"/>
        </w:rPr>
        <w:t>မရှိမဖြစ်</w:t>
      </w:r>
      <w:r>
        <w:rPr>
          <w:color w:val="231F20"/>
          <w:spacing w:val="-2"/>
          <w:sz w:val="18"/>
        </w:rPr>
        <w:t xml:space="preserve"> </w:t>
      </w:r>
      <w:r>
        <w:rPr>
          <w:color w:val="231F20"/>
          <w:sz w:val="18"/>
        </w:rPr>
        <w:t>စာဖတ်ခြင်း။</w:t>
      </w:r>
      <w:r>
        <w:rPr>
          <w:color w:val="231F20"/>
          <w:spacing w:val="-2"/>
          <w:sz w:val="18"/>
        </w:rPr>
        <w:t xml:space="preserve"> </w:t>
      </w:r>
      <w:r>
        <w:rPr>
          <w:color w:val="231F20"/>
          <w:sz w:val="18"/>
        </w:rPr>
        <w:t>အတွက်</w:t>
      </w:r>
      <w:r>
        <w:rPr>
          <w:color w:val="231F20"/>
          <w:spacing w:val="-2"/>
          <w:sz w:val="18"/>
        </w:rPr>
        <w:t xml:space="preserve"> </w:t>
      </w:r>
      <w:r>
        <w:rPr>
          <w:color w:val="231F20"/>
          <w:sz w:val="18"/>
        </w:rPr>
        <w:t>အားလုံး</w:t>
      </w:r>
      <w:r>
        <w:rPr>
          <w:color w:val="231F20"/>
          <w:spacing w:val="-2"/>
          <w:sz w:val="18"/>
        </w:rPr>
        <w:t xml:space="preserve"> </w:t>
      </w:r>
      <w:r>
        <w:rPr>
          <w:color w:val="231F20"/>
          <w:sz w:val="18"/>
        </w:rPr>
        <w:t>အဲဒါတွေ</w:t>
      </w:r>
      <w:r>
        <w:rPr>
          <w:color w:val="231F20"/>
          <w:spacing w:val="-2"/>
          <w:sz w:val="18"/>
        </w:rPr>
        <w:t xml:space="preserve"> </w:t>
      </w:r>
      <w:r>
        <w:rPr>
          <w:color w:val="231F20"/>
          <w:sz w:val="18"/>
        </w:rPr>
        <w:t>ဘာသာစကားကို စိတ်ဝင်စားပြီး ကျွန်ုပ်တို့၏ လူမှုဘဝတွင် အရေးကြီးသော အခန်းကဏ္ဍမှ ပါဝင်ပါသည်။</w:t>
      </w:r>
    </w:p>
    <w:p w:rsidR="00FC077F" w:rsidRDefault="00FC077F">
      <w:pPr>
        <w:pStyle w:val="BodyText"/>
        <w:spacing w:before="9"/>
        <w:jc w:val="left"/>
        <w:rPr>
          <w:sz w:val="18"/>
        </w:rPr>
      </w:pPr>
    </w:p>
    <w:p w:rsidR="00FC077F" w:rsidRDefault="002176C3">
      <w:pPr>
        <w:spacing w:before="1" w:line="254" w:lineRule="auto"/>
        <w:ind w:left="30" w:right="11"/>
        <w:jc w:val="both"/>
        <w:rPr>
          <w:sz w:val="18"/>
        </w:rPr>
      </w:pPr>
      <w:r>
        <w:rPr>
          <w:color w:val="231F20"/>
          <w:spacing w:val="18"/>
          <w:sz w:val="18"/>
        </w:rPr>
        <w:t xml:space="preserve">c </w:t>
      </w:r>
      <w:r>
        <w:rPr>
          <w:smallCaps/>
          <w:color w:val="231F20"/>
          <w:spacing w:val="18"/>
          <w:sz w:val="18"/>
        </w:rPr>
        <w:t xml:space="preserve">hri </w:t>
      </w:r>
      <w:r>
        <w:rPr>
          <w:color w:val="231F20"/>
          <w:spacing w:val="18"/>
          <w:sz w:val="18"/>
        </w:rPr>
        <w:t xml:space="preserve">s </w:t>
      </w:r>
      <w:r>
        <w:rPr>
          <w:smallCaps/>
          <w:color w:val="231F20"/>
          <w:spacing w:val="18"/>
          <w:sz w:val="18"/>
        </w:rPr>
        <w:t xml:space="preserve">tin </w:t>
      </w:r>
      <w:r>
        <w:rPr>
          <w:color w:val="231F20"/>
          <w:spacing w:val="18"/>
          <w:sz w:val="18"/>
        </w:rPr>
        <w:t xml:space="preserve">ej </w:t>
      </w:r>
      <w:r>
        <w:rPr>
          <w:smallCaps/>
          <w:color w:val="231F20"/>
          <w:spacing w:val="18"/>
          <w:sz w:val="18"/>
        </w:rPr>
        <w:t>ourdan</w:t>
      </w:r>
      <w:r>
        <w:rPr>
          <w:color w:val="231F20"/>
          <w:spacing w:val="18"/>
          <w:sz w:val="18"/>
        </w:rPr>
        <w:t xml:space="preserve"> </w:t>
      </w:r>
      <w:r>
        <w:rPr>
          <w:color w:val="231F20"/>
          <w:sz w:val="18"/>
        </w:rPr>
        <w:t>Montreal ရှိ Concordia တက္ကသိုလ်မှ လူမှုဗေဒနှင့် မနုဿဗေဒဌာနမှ မနုဿဗေဒ ပါမောက္ခဖြစ်သည်။ ဘာသာဗေဒ ဘာသာရပ်ကို သင်ကြားခဲ့သည်။</w:t>
      </w:r>
      <w:r>
        <w:rPr>
          <w:color w:val="231F20"/>
          <w:spacing w:val="-1"/>
          <w:sz w:val="18"/>
        </w:rPr>
        <w:t xml:space="preserve"> </w:t>
      </w:r>
      <w:r>
        <w:rPr>
          <w:color w:val="231F20"/>
          <w:sz w:val="18"/>
        </w:rPr>
        <w:t>နှင့်</w:t>
      </w:r>
      <w:r>
        <w:rPr>
          <w:color w:val="231F20"/>
          <w:spacing w:val="-1"/>
          <w:sz w:val="18"/>
        </w:rPr>
        <w:t xml:space="preserve"> </w:t>
      </w:r>
      <w:r>
        <w:rPr>
          <w:color w:val="231F20"/>
          <w:sz w:val="18"/>
        </w:rPr>
        <w:t>မနုဿဗေဒ၊</w:t>
      </w:r>
      <w:r>
        <w:rPr>
          <w:color w:val="231F20"/>
          <w:spacing w:val="-1"/>
          <w:sz w:val="18"/>
        </w:rPr>
        <w:t xml:space="preserve"> </w:t>
      </w:r>
      <w:r>
        <w:rPr>
          <w:color w:val="231F20"/>
          <w:sz w:val="18"/>
        </w:rPr>
        <w:t>သူမ၏</w:t>
      </w:r>
      <w:r>
        <w:rPr>
          <w:color w:val="231F20"/>
          <w:spacing w:val="-1"/>
          <w:sz w:val="18"/>
        </w:rPr>
        <w:t xml:space="preserve"> </w:t>
      </w:r>
      <w:r>
        <w:rPr>
          <w:color w:val="231F20"/>
          <w:sz w:val="18"/>
        </w:rPr>
        <w:t>အလုပ်</w:t>
      </w:r>
      <w:r>
        <w:rPr>
          <w:color w:val="231F20"/>
          <w:spacing w:val="-1"/>
          <w:sz w:val="18"/>
        </w:rPr>
        <w:t xml:space="preserve"> </w:t>
      </w:r>
      <w:r>
        <w:rPr>
          <w:color w:val="231F20"/>
          <w:sz w:val="18"/>
        </w:rPr>
        <w:t>အာရုံစိုက်</w:t>
      </w:r>
      <w:r>
        <w:rPr>
          <w:color w:val="231F20"/>
          <w:spacing w:val="-1"/>
          <w:sz w:val="18"/>
        </w:rPr>
        <w:t xml:space="preserve"> </w:t>
      </w:r>
      <w:r>
        <w:rPr>
          <w:color w:val="231F20"/>
          <w:sz w:val="18"/>
        </w:rPr>
        <w:t>on</w:t>
      </w:r>
      <w:r>
        <w:rPr>
          <w:color w:val="231F20"/>
          <w:spacing w:val="-1"/>
          <w:sz w:val="18"/>
        </w:rPr>
        <w:t xml:space="preserve"> </w:t>
      </w:r>
      <w:r>
        <w:rPr>
          <w:color w:val="231F20"/>
          <w:sz w:val="18"/>
        </w:rPr>
        <w:t>သီအိုရီများ</w:t>
      </w:r>
      <w:r>
        <w:rPr>
          <w:color w:val="231F20"/>
          <w:spacing w:val="-1"/>
          <w:sz w:val="18"/>
        </w:rPr>
        <w:t xml:space="preserve"> </w:t>
      </w:r>
      <w:r>
        <w:rPr>
          <w:color w:val="231F20"/>
          <w:sz w:val="18"/>
        </w:rPr>
        <w:t>၏</w:t>
      </w:r>
      <w:r>
        <w:rPr>
          <w:color w:val="231F20"/>
          <w:spacing w:val="-1"/>
          <w:sz w:val="18"/>
        </w:rPr>
        <w:t xml:space="preserve"> </w:t>
      </w:r>
      <w:r>
        <w:rPr>
          <w:color w:val="231F20"/>
          <w:sz w:val="18"/>
        </w:rPr>
        <w:t>ယဉ်ကျေးမှု</w:t>
      </w:r>
      <w:r>
        <w:rPr>
          <w:color w:val="231F20"/>
          <w:spacing w:val="-1"/>
          <w:sz w:val="18"/>
        </w:rPr>
        <w:t xml:space="preserve"> </w:t>
      </w:r>
      <w:r>
        <w:rPr>
          <w:color w:val="231F20"/>
          <w:sz w:val="18"/>
        </w:rPr>
        <w:t>နှင့်</w:t>
      </w:r>
      <w:r>
        <w:rPr>
          <w:color w:val="231F20"/>
          <w:spacing w:val="-1"/>
          <w:sz w:val="18"/>
        </w:rPr>
        <w:t xml:space="preserve"> </w:t>
      </w:r>
      <w:r>
        <w:rPr>
          <w:color w:val="231F20"/>
          <w:sz w:val="18"/>
        </w:rPr>
        <w:t xml:space="preserve">လူမှုရေး </w:t>
      </w:r>
      <w:r>
        <w:rPr>
          <w:color w:val="231F20"/>
          <w:spacing w:val="-2"/>
          <w:sz w:val="18"/>
        </w:rPr>
        <w:t>ပြောင်းလဲမှု၊</w:t>
      </w:r>
      <w:r>
        <w:rPr>
          <w:color w:val="231F20"/>
          <w:spacing w:val="-6"/>
          <w:sz w:val="18"/>
        </w:rPr>
        <w:t xml:space="preserve"> </w:t>
      </w:r>
      <w:r>
        <w:rPr>
          <w:color w:val="231F20"/>
          <w:spacing w:val="-2"/>
          <w:sz w:val="18"/>
        </w:rPr>
        <w:t>on</w:t>
      </w:r>
      <w:r>
        <w:rPr>
          <w:color w:val="231F20"/>
          <w:spacing w:val="-6"/>
          <w:sz w:val="18"/>
        </w:rPr>
        <w:t xml:space="preserve"> </w:t>
      </w:r>
      <w:r>
        <w:rPr>
          <w:color w:val="231F20"/>
          <w:spacing w:val="-2"/>
          <w:sz w:val="18"/>
        </w:rPr>
        <w:t>Pidgins</w:t>
      </w:r>
      <w:r>
        <w:rPr>
          <w:color w:val="231F20"/>
          <w:spacing w:val="-6"/>
          <w:sz w:val="18"/>
        </w:rPr>
        <w:t xml:space="preserve"> </w:t>
      </w:r>
      <w:r>
        <w:rPr>
          <w:color w:val="231F20"/>
          <w:spacing w:val="-2"/>
          <w:sz w:val="18"/>
        </w:rPr>
        <w:t>နှင့်</w:t>
      </w:r>
      <w:r>
        <w:rPr>
          <w:color w:val="231F20"/>
          <w:spacing w:val="-6"/>
          <w:sz w:val="18"/>
        </w:rPr>
        <w:t xml:space="preserve"> </w:t>
      </w:r>
      <w:r>
        <w:rPr>
          <w:color w:val="231F20"/>
          <w:spacing w:val="-2"/>
          <w:sz w:val="18"/>
        </w:rPr>
        <w:t>ခရီယို၊</w:t>
      </w:r>
      <w:r>
        <w:rPr>
          <w:color w:val="231F20"/>
          <w:spacing w:val="-6"/>
          <w:sz w:val="18"/>
        </w:rPr>
        <w:t xml:space="preserve"> </w:t>
      </w:r>
      <w:r>
        <w:rPr>
          <w:color w:val="231F20"/>
          <w:spacing w:val="-2"/>
          <w:sz w:val="18"/>
        </w:rPr>
        <w:t>နှင့်</w:t>
      </w:r>
      <w:r>
        <w:rPr>
          <w:color w:val="231F20"/>
          <w:spacing w:val="-6"/>
          <w:sz w:val="18"/>
        </w:rPr>
        <w:t xml:space="preserve"> </w:t>
      </w:r>
      <w:r>
        <w:rPr>
          <w:color w:val="231F20"/>
          <w:spacing w:val="-2"/>
          <w:sz w:val="18"/>
        </w:rPr>
        <w:t>on</w:t>
      </w:r>
      <w:r>
        <w:rPr>
          <w:color w:val="231F20"/>
          <w:spacing w:val="-6"/>
          <w:sz w:val="18"/>
        </w:rPr>
        <w:t xml:space="preserve"> </w:t>
      </w:r>
      <w:r>
        <w:rPr>
          <w:color w:val="231F20"/>
          <w:spacing w:val="-2"/>
          <w:sz w:val="18"/>
        </w:rPr>
        <w:t>ဘာသာစကား</w:t>
      </w:r>
      <w:r>
        <w:rPr>
          <w:color w:val="231F20"/>
          <w:spacing w:val="-6"/>
          <w:sz w:val="18"/>
        </w:rPr>
        <w:t xml:space="preserve"> </w:t>
      </w:r>
      <w:r>
        <w:rPr>
          <w:color w:val="231F20"/>
          <w:spacing w:val="-2"/>
          <w:sz w:val="18"/>
        </w:rPr>
        <w:t>ကိုယ်စားပြုမှု</w:t>
      </w:r>
      <w:r>
        <w:rPr>
          <w:color w:val="231F20"/>
          <w:spacing w:val="-6"/>
          <w:sz w:val="18"/>
        </w:rPr>
        <w:t xml:space="preserve"> </w:t>
      </w:r>
      <w:r>
        <w:rPr>
          <w:color w:val="231F20"/>
          <w:spacing w:val="-2"/>
          <w:sz w:val="18"/>
        </w:rPr>
        <w:t>၏</w:t>
      </w:r>
      <w:r>
        <w:rPr>
          <w:color w:val="231F20"/>
          <w:spacing w:val="-6"/>
          <w:sz w:val="18"/>
        </w:rPr>
        <w:t xml:space="preserve"> </w:t>
      </w:r>
      <w:r>
        <w:rPr>
          <w:color w:val="231F20"/>
          <w:spacing w:val="-2"/>
          <w:sz w:val="18"/>
        </w:rPr>
        <w:t>ယဉ်ကျေးမှု</w:t>
      </w:r>
      <w:r>
        <w:rPr>
          <w:color w:val="231F20"/>
          <w:spacing w:val="-6"/>
          <w:sz w:val="18"/>
        </w:rPr>
        <w:t xml:space="preserve"> </w:t>
      </w:r>
      <w:r>
        <w:rPr>
          <w:color w:val="231F20"/>
          <w:spacing w:val="-2"/>
          <w:sz w:val="18"/>
        </w:rPr>
        <w:t>အသိပညာအစွန်း။</w:t>
      </w:r>
      <w:r>
        <w:rPr>
          <w:color w:val="231F20"/>
          <w:spacing w:val="-7"/>
          <w:sz w:val="18"/>
        </w:rPr>
        <w:t xml:space="preserve"> </w:t>
      </w:r>
      <w:r>
        <w:rPr>
          <w:color w:val="231F20"/>
          <w:spacing w:val="-2"/>
          <w:sz w:val="18"/>
        </w:rPr>
        <w:t>သူမ</w:t>
      </w:r>
      <w:r>
        <w:rPr>
          <w:color w:val="231F20"/>
          <w:spacing w:val="-7"/>
          <w:sz w:val="18"/>
        </w:rPr>
        <w:t xml:space="preserve"> </w:t>
      </w:r>
      <w:r>
        <w:rPr>
          <w:color w:val="231F20"/>
          <w:spacing w:val="-2"/>
          <w:sz w:val="18"/>
        </w:rPr>
        <w:t>ရှိသည်။</w:t>
      </w:r>
      <w:r>
        <w:rPr>
          <w:color w:val="231F20"/>
          <w:spacing w:val="-7"/>
          <w:sz w:val="18"/>
        </w:rPr>
        <w:t xml:space="preserve"> </w:t>
      </w:r>
      <w:r>
        <w:rPr>
          <w:color w:val="231F20"/>
          <w:spacing w:val="-2"/>
          <w:sz w:val="18"/>
        </w:rPr>
        <w:t>ထုတ်ဝေခဲ့သည်။</w:t>
      </w:r>
      <w:r>
        <w:rPr>
          <w:color w:val="231F20"/>
          <w:spacing w:val="-7"/>
          <w:sz w:val="18"/>
        </w:rPr>
        <w:t xml:space="preserve"> </w:t>
      </w:r>
      <w:r>
        <w:rPr>
          <w:color w:val="231F20"/>
          <w:spacing w:val="-2"/>
          <w:sz w:val="18"/>
        </w:rPr>
        <w:t>စာအုပ်များ</w:t>
      </w:r>
      <w:r>
        <w:rPr>
          <w:color w:val="231F20"/>
          <w:spacing w:val="-7"/>
          <w:sz w:val="18"/>
        </w:rPr>
        <w:t xml:space="preserve"> </w:t>
      </w:r>
      <w:r>
        <w:rPr>
          <w:color w:val="231F20"/>
          <w:spacing w:val="-2"/>
          <w:sz w:val="18"/>
        </w:rPr>
        <w:t>နှင့်</w:t>
      </w:r>
      <w:r>
        <w:rPr>
          <w:color w:val="231F20"/>
          <w:spacing w:val="-7"/>
          <w:sz w:val="18"/>
        </w:rPr>
        <w:t xml:space="preserve"> </w:t>
      </w:r>
      <w:r>
        <w:rPr>
          <w:color w:val="231F20"/>
          <w:spacing w:val="-2"/>
          <w:sz w:val="18"/>
        </w:rPr>
        <w:t>ဆောင်းပါးများ</w:t>
      </w:r>
      <w:r>
        <w:rPr>
          <w:color w:val="231F20"/>
          <w:spacing w:val="-7"/>
          <w:sz w:val="18"/>
        </w:rPr>
        <w:t xml:space="preserve"> </w:t>
      </w:r>
      <w:r>
        <w:rPr>
          <w:color w:val="231F20"/>
          <w:spacing w:val="-2"/>
          <w:sz w:val="18"/>
        </w:rPr>
        <w:t>on</w:t>
      </w:r>
      <w:r>
        <w:rPr>
          <w:color w:val="231F20"/>
          <w:spacing w:val="-7"/>
          <w:sz w:val="18"/>
        </w:rPr>
        <w:t xml:space="preserve"> </w:t>
      </w:r>
      <w:r>
        <w:rPr>
          <w:color w:val="231F20"/>
          <w:spacing w:val="-2"/>
          <w:sz w:val="18"/>
        </w:rPr>
        <w:t>ရှောလမုန်</w:t>
      </w:r>
      <w:r>
        <w:rPr>
          <w:color w:val="231F20"/>
          <w:spacing w:val="-7"/>
          <w:sz w:val="18"/>
        </w:rPr>
        <w:t xml:space="preserve"> </w:t>
      </w:r>
      <w:r>
        <w:rPr>
          <w:color w:val="231F20"/>
          <w:spacing w:val="-2"/>
          <w:sz w:val="18"/>
        </w:rPr>
        <w:t>ကျွန်းများ</w:t>
      </w:r>
      <w:r>
        <w:rPr>
          <w:color w:val="231F20"/>
          <w:spacing w:val="-7"/>
          <w:sz w:val="18"/>
        </w:rPr>
        <w:t xml:space="preserve"> </w:t>
      </w:r>
      <w:r>
        <w:rPr>
          <w:color w:val="231F20"/>
          <w:spacing w:val="-2"/>
          <w:sz w:val="18"/>
        </w:rPr>
        <w:t>Pijin၊</w:t>
      </w:r>
      <w:r>
        <w:rPr>
          <w:color w:val="231F20"/>
          <w:spacing w:val="-7"/>
          <w:sz w:val="18"/>
        </w:rPr>
        <w:t xml:space="preserve"> </w:t>
      </w:r>
      <w:r>
        <w:rPr>
          <w:color w:val="231F20"/>
          <w:sz w:val="18"/>
        </w:rPr>
        <w:t xml:space="preserve">ပစိဖိတ်ဒေသတွင် </w:t>
      </w:r>
      <w:r>
        <w:rPr>
          <w:color w:val="231F20"/>
          <w:spacing w:val="-2"/>
          <w:sz w:val="18"/>
        </w:rPr>
        <w:t>မြို့ပြချဲ့ထွင်ခြင်း နှင့် လူမှု-ယဉ်ကျေးမှု လွှမ်းမိုးမှု။</w:t>
      </w:r>
    </w:p>
    <w:p w:rsidR="00FC077F" w:rsidRDefault="00FC077F">
      <w:pPr>
        <w:pStyle w:val="BodyText"/>
        <w:spacing w:before="10"/>
        <w:jc w:val="left"/>
        <w:rPr>
          <w:sz w:val="18"/>
        </w:rPr>
      </w:pPr>
    </w:p>
    <w:p w:rsidR="00FC077F" w:rsidRDefault="002176C3">
      <w:pPr>
        <w:spacing w:line="254" w:lineRule="auto"/>
        <w:ind w:left="30" w:right="11"/>
        <w:jc w:val="both"/>
        <w:rPr>
          <w:sz w:val="18"/>
        </w:rPr>
      </w:pPr>
      <w:r>
        <w:rPr>
          <w:smallCaps/>
          <w:color w:val="231F20"/>
          <w:spacing w:val="16"/>
          <w:sz w:val="18"/>
        </w:rPr>
        <w:lastRenderedPageBreak/>
        <w:t xml:space="preserve">k </w:t>
      </w:r>
      <w:r>
        <w:rPr>
          <w:color w:val="231F20"/>
          <w:spacing w:val="16"/>
          <w:sz w:val="18"/>
        </w:rPr>
        <w:t xml:space="preserve">ev </w:t>
      </w:r>
      <w:r>
        <w:rPr>
          <w:smallCaps/>
          <w:color w:val="231F20"/>
          <w:spacing w:val="16"/>
          <w:sz w:val="18"/>
        </w:rPr>
        <w:t>အတွက်</w:t>
      </w:r>
      <w:r>
        <w:rPr>
          <w:color w:val="231F20"/>
          <w:spacing w:val="-12"/>
          <w:sz w:val="18"/>
        </w:rPr>
        <w:t xml:space="preserve"> </w:t>
      </w:r>
      <w:r>
        <w:rPr>
          <w:smallCaps/>
          <w:color w:val="231F20"/>
          <w:spacing w:val="16"/>
          <w:sz w:val="18"/>
        </w:rPr>
        <w:t xml:space="preserve">tuit </w:t>
      </w:r>
      <w:r>
        <w:rPr>
          <w:color w:val="231F20"/>
          <w:spacing w:val="16"/>
          <w:sz w:val="18"/>
        </w:rPr>
        <w:t>အီး</w:t>
      </w:r>
      <w:r>
        <w:rPr>
          <w:color w:val="231F20"/>
          <w:spacing w:val="-11"/>
          <w:sz w:val="18"/>
        </w:rPr>
        <w:t xml:space="preserve"> </w:t>
      </w:r>
      <w:r>
        <w:rPr>
          <w:color w:val="231F20"/>
          <w:sz w:val="18"/>
        </w:rPr>
        <w:t>သည်</w:t>
      </w:r>
      <w:r>
        <w:rPr>
          <w:color w:val="231F20"/>
          <w:spacing w:val="-11"/>
          <w:sz w:val="18"/>
        </w:rPr>
        <w:t xml:space="preserve"> </w:t>
      </w:r>
      <w:r>
        <w:rPr>
          <w:i/>
          <w:color w:val="231F20"/>
          <w:sz w:val="18"/>
        </w:rPr>
        <w:t>ပါမောက္ခ</w:t>
      </w:r>
      <w:r>
        <w:rPr>
          <w:i/>
          <w:color w:val="231F20"/>
          <w:spacing w:val="-11"/>
          <w:sz w:val="18"/>
        </w:rPr>
        <w:t xml:space="preserve"> </w:t>
      </w:r>
      <w:r>
        <w:rPr>
          <w:i/>
          <w:color w:val="231F20"/>
          <w:sz w:val="18"/>
        </w:rPr>
        <w:t>titulaire</w:t>
      </w:r>
      <w:r>
        <w:rPr>
          <w:i/>
          <w:color w:val="231F20"/>
          <w:spacing w:val="-12"/>
          <w:sz w:val="18"/>
        </w:rPr>
        <w:t xml:space="preserve"> </w:t>
      </w:r>
      <w:r>
        <w:rPr>
          <w:color w:val="231F20"/>
          <w:sz w:val="18"/>
        </w:rPr>
        <w:t>(အပြည့်အစုံ</w:t>
      </w:r>
      <w:r>
        <w:rPr>
          <w:color w:val="231F20"/>
          <w:spacing w:val="-11"/>
          <w:sz w:val="18"/>
        </w:rPr>
        <w:t xml:space="preserve"> </w:t>
      </w:r>
      <w:r>
        <w:rPr>
          <w:color w:val="231F20"/>
          <w:sz w:val="18"/>
        </w:rPr>
        <w:t>ပါမောက္ခ)</w:t>
      </w:r>
      <w:r>
        <w:rPr>
          <w:color w:val="231F20"/>
          <w:spacing w:val="-11"/>
          <w:sz w:val="18"/>
        </w:rPr>
        <w:t xml:space="preserve"> </w:t>
      </w:r>
      <w:r>
        <w:rPr>
          <w:color w:val="231F20"/>
          <w:sz w:val="18"/>
        </w:rPr>
        <w:t>၏</w:t>
      </w:r>
      <w:r>
        <w:rPr>
          <w:color w:val="231F20"/>
          <w:spacing w:val="-11"/>
          <w:sz w:val="18"/>
        </w:rPr>
        <w:t xml:space="preserve"> </w:t>
      </w:r>
      <w:r>
        <w:rPr>
          <w:color w:val="231F20"/>
          <w:sz w:val="18"/>
        </w:rPr>
        <w:t>မနုဿ</w:t>
      </w:r>
      <w:r>
        <w:rPr>
          <w:color w:val="231F20"/>
          <w:spacing w:val="-12"/>
          <w:sz w:val="18"/>
        </w:rPr>
        <w:t xml:space="preserve"> </w:t>
      </w:r>
      <w:r>
        <w:rPr>
          <w:color w:val="231F20"/>
          <w:sz w:val="18"/>
        </w:rPr>
        <w:t>မှာ</w:t>
      </w:r>
      <w:r>
        <w:rPr>
          <w:color w:val="231F20"/>
          <w:spacing w:val="-11"/>
          <w:sz w:val="18"/>
        </w:rPr>
        <w:t xml:space="preserve"> </w:t>
      </w:r>
      <w:r>
        <w:rPr>
          <w:color w:val="231F20"/>
          <w:sz w:val="18"/>
        </w:rPr>
        <w:t>အဆိုပါ</w:t>
      </w:r>
      <w:r>
        <w:rPr>
          <w:color w:val="231F20"/>
          <w:spacing w:val="-11"/>
          <w:sz w:val="18"/>
        </w:rPr>
        <w:t xml:space="preserve"> </w:t>
      </w:r>
      <w:r>
        <w:rPr>
          <w:color w:val="231F20"/>
          <w:sz w:val="18"/>
        </w:rPr>
        <w:t xml:space="preserve">Uni- </w:t>
      </w:r>
      <w:r>
        <w:rPr>
          <w:color w:val="231F20"/>
          <w:spacing w:val="-4"/>
          <w:sz w:val="18"/>
        </w:rPr>
        <w:t>versite ပါ။</w:t>
      </w:r>
      <w:r>
        <w:rPr>
          <w:color w:val="231F20"/>
          <w:spacing w:val="10"/>
          <w:sz w:val="18"/>
        </w:rPr>
        <w:t xml:space="preserve"> </w:t>
      </w:r>
      <w:r>
        <w:rPr>
          <w:color w:val="231F20"/>
          <w:spacing w:val="-4"/>
          <w:sz w:val="18"/>
        </w:rPr>
        <w:t xml:space="preserve">ဒီမွန်ထရီရယ်။ သူသည် ကော့ကေးဆပ်ပြည်နယ်၏ ဘာသာစကားများနှင့် ယဉ်ကျေးမှုများကို အထူးပြုပြီး </w:t>
      </w:r>
      <w:r>
        <w:rPr>
          <w:color w:val="231F20"/>
          <w:sz w:val="18"/>
        </w:rPr>
        <w:t>အထူးသဖြင့် ဂျော်ဂျီယာသမ္မတနိုင်ငံမှ ကွင်းဆင်းလေ့လာမှုများကို လုပ်ဆောင်ခဲ့ပြီး၊</w:t>
      </w:r>
      <w:r>
        <w:rPr>
          <w:color w:val="231F20"/>
          <w:spacing w:val="-10"/>
          <w:sz w:val="18"/>
        </w:rPr>
        <w:t xml:space="preserve"> </w:t>
      </w:r>
      <w:r>
        <w:rPr>
          <w:color w:val="231F20"/>
          <w:sz w:val="18"/>
        </w:rPr>
        <w:t>၁၉၈၅။</w:t>
      </w:r>
      <w:r>
        <w:rPr>
          <w:color w:val="231F20"/>
          <w:spacing w:val="-10"/>
          <w:sz w:val="18"/>
        </w:rPr>
        <w:t xml:space="preserve"> </w:t>
      </w:r>
      <w:r>
        <w:rPr>
          <w:color w:val="231F20"/>
          <w:sz w:val="18"/>
        </w:rPr>
        <w:t>သူ</w:t>
      </w:r>
      <w:r>
        <w:rPr>
          <w:color w:val="231F20"/>
          <w:spacing w:val="-10"/>
          <w:sz w:val="18"/>
        </w:rPr>
        <w:t xml:space="preserve"> </w:t>
      </w:r>
      <w:r>
        <w:rPr>
          <w:color w:val="231F20"/>
          <w:sz w:val="18"/>
        </w:rPr>
        <w:t>ရှိသည်။</w:t>
      </w:r>
      <w:r>
        <w:rPr>
          <w:color w:val="231F20"/>
          <w:spacing w:val="-10"/>
          <w:sz w:val="18"/>
        </w:rPr>
        <w:t xml:space="preserve"> </w:t>
      </w:r>
      <w:r>
        <w:rPr>
          <w:color w:val="231F20"/>
          <w:sz w:val="18"/>
        </w:rPr>
        <w:t>ထုတ်ဝေခဲ့သည်။</w:t>
      </w:r>
      <w:r>
        <w:rPr>
          <w:color w:val="231F20"/>
          <w:spacing w:val="-10"/>
          <w:sz w:val="18"/>
        </w:rPr>
        <w:t xml:space="preserve"> </w:t>
      </w:r>
      <w:r>
        <w:rPr>
          <w:color w:val="231F20"/>
          <w:sz w:val="18"/>
        </w:rPr>
        <w:t>a</w:t>
      </w:r>
      <w:r>
        <w:rPr>
          <w:color w:val="231F20"/>
          <w:spacing w:val="-10"/>
          <w:sz w:val="18"/>
        </w:rPr>
        <w:t xml:space="preserve"> </w:t>
      </w:r>
      <w:r>
        <w:rPr>
          <w:color w:val="231F20"/>
          <w:sz w:val="18"/>
        </w:rPr>
        <w:t>နံပါတ်</w:t>
      </w:r>
      <w:r>
        <w:rPr>
          <w:color w:val="231F20"/>
          <w:spacing w:val="-10"/>
          <w:sz w:val="18"/>
        </w:rPr>
        <w:t xml:space="preserve"> </w:t>
      </w:r>
      <w:r>
        <w:rPr>
          <w:color w:val="231F20"/>
          <w:sz w:val="18"/>
        </w:rPr>
        <w:t>၏</w:t>
      </w:r>
      <w:r>
        <w:rPr>
          <w:color w:val="231F20"/>
          <w:spacing w:val="-10"/>
          <w:sz w:val="18"/>
        </w:rPr>
        <w:t xml:space="preserve"> </w:t>
      </w:r>
      <w:r>
        <w:rPr>
          <w:color w:val="231F20"/>
          <w:sz w:val="18"/>
        </w:rPr>
        <w:t>စာအုပ်များ</w:t>
      </w:r>
      <w:r>
        <w:rPr>
          <w:color w:val="231F20"/>
          <w:spacing w:val="-10"/>
          <w:sz w:val="18"/>
        </w:rPr>
        <w:t xml:space="preserve"> </w:t>
      </w:r>
      <w:r>
        <w:rPr>
          <w:color w:val="231F20"/>
          <w:sz w:val="18"/>
        </w:rPr>
        <w:t>နှင့်</w:t>
      </w:r>
      <w:r>
        <w:rPr>
          <w:color w:val="231F20"/>
          <w:spacing w:val="-10"/>
          <w:sz w:val="18"/>
        </w:rPr>
        <w:t xml:space="preserve"> </w:t>
      </w:r>
      <w:r>
        <w:rPr>
          <w:color w:val="231F20"/>
          <w:sz w:val="18"/>
        </w:rPr>
        <w:t>ဂျာနယ်</w:t>
      </w:r>
      <w:r>
        <w:rPr>
          <w:color w:val="231F20"/>
          <w:spacing w:val="-10"/>
          <w:sz w:val="18"/>
        </w:rPr>
        <w:t xml:space="preserve"> </w:t>
      </w:r>
      <w:r>
        <w:rPr>
          <w:color w:val="231F20"/>
          <w:sz w:val="18"/>
        </w:rPr>
        <w:t>ဆောင်းပါးများ</w:t>
      </w:r>
      <w:r>
        <w:rPr>
          <w:color w:val="231F20"/>
          <w:spacing w:val="-10"/>
          <w:sz w:val="18"/>
        </w:rPr>
        <w:t xml:space="preserve"> </w:t>
      </w:r>
      <w:r>
        <w:rPr>
          <w:color w:val="231F20"/>
          <w:sz w:val="18"/>
        </w:rPr>
        <w:t>on</w:t>
      </w:r>
      <w:r>
        <w:rPr>
          <w:color w:val="231F20"/>
          <w:spacing w:val="-10"/>
          <w:sz w:val="18"/>
        </w:rPr>
        <w:t xml:space="preserve"> </w:t>
      </w:r>
      <w:r>
        <w:rPr>
          <w:i/>
          <w:color w:val="231F20"/>
          <w:sz w:val="18"/>
        </w:rPr>
        <w:t xml:space="preserve">မနုဿဗေဒဘာသာဗေဒ </w:t>
      </w:r>
      <w:r>
        <w:rPr>
          <w:color w:val="231F20"/>
          <w:sz w:val="18"/>
        </w:rPr>
        <w:t xml:space="preserve">၊ </w:t>
      </w:r>
      <w:r>
        <w:rPr>
          <w:i/>
          <w:color w:val="231F20"/>
          <w:sz w:val="18"/>
        </w:rPr>
        <w:t xml:space="preserve">Anthropos </w:t>
      </w:r>
      <w:r>
        <w:rPr>
          <w:color w:val="231F20"/>
          <w:sz w:val="18"/>
        </w:rPr>
        <w:t xml:space="preserve">နှင့် </w:t>
      </w:r>
      <w:r>
        <w:rPr>
          <w:i/>
          <w:color w:val="231F20"/>
          <w:spacing w:val="-2"/>
          <w:sz w:val="18"/>
        </w:rPr>
        <w:t xml:space="preserve">Lingua </w:t>
      </w:r>
      <w:r>
        <w:rPr>
          <w:color w:val="231F20"/>
          <w:sz w:val="18"/>
        </w:rPr>
        <w:t xml:space="preserve">ကဲ့သို့သော ဂျာနယ်များတွင် ဘာသာစကားနှင့် ယဉ်ကျေးမှု </w:t>
      </w:r>
      <w:r>
        <w:rPr>
          <w:color w:val="231F20"/>
          <w:spacing w:val="-2"/>
          <w:sz w:val="18"/>
        </w:rPr>
        <w:t>၊</w:t>
      </w:r>
    </w:p>
    <w:p w:rsidR="00FC077F" w:rsidRDefault="00FC077F">
      <w:pPr>
        <w:spacing w:line="254" w:lineRule="auto"/>
        <w:jc w:val="both"/>
        <w:rPr>
          <w:sz w:val="18"/>
        </w:rPr>
        <w:sectPr w:rsidR="00FC077F">
          <w:pgSz w:w="7490" w:h="11820"/>
          <w:pgMar w:top="760" w:right="850" w:bottom="280" w:left="850" w:header="720" w:footer="720" w:gutter="0"/>
          <w:cols w:space="720"/>
        </w:sectPr>
      </w:pPr>
    </w:p>
    <w:p w:rsidR="00FC077F" w:rsidRDefault="002176C3">
      <w:pPr>
        <w:pStyle w:val="BodyText"/>
        <w:spacing w:before="80" w:line="249" w:lineRule="auto"/>
        <w:ind w:left="512" w:right="514"/>
        <w:jc w:val="center"/>
      </w:pPr>
      <w:r>
        <w:rPr>
          <w:color w:val="231F20"/>
          <w:spacing w:val="19"/>
          <w:w w:val="105"/>
        </w:rPr>
        <w:lastRenderedPageBreak/>
        <w:t xml:space="preserve">s </w:t>
      </w:r>
      <w:r>
        <w:rPr>
          <w:smallCaps/>
          <w:color w:val="231F20"/>
          <w:spacing w:val="19"/>
          <w:w w:val="105"/>
        </w:rPr>
        <w:t xml:space="preserve">tu </w:t>
      </w:r>
      <w:r>
        <w:rPr>
          <w:color w:val="231F20"/>
          <w:spacing w:val="19"/>
          <w:w w:val="105"/>
        </w:rPr>
        <w:t xml:space="preserve">d </w:t>
      </w:r>
      <w:r>
        <w:rPr>
          <w:smallCaps/>
          <w:color w:val="231F20"/>
          <w:spacing w:val="19"/>
          <w:w w:val="105"/>
        </w:rPr>
        <w:t xml:space="preserve">i </w:t>
      </w:r>
      <w:r>
        <w:rPr>
          <w:color w:val="231F20"/>
          <w:spacing w:val="19"/>
          <w:w w:val="105"/>
        </w:rPr>
        <w:t xml:space="preserve">es </w:t>
      </w:r>
      <w:r>
        <w:rPr>
          <w:smallCaps/>
          <w:color w:val="231F20"/>
          <w:spacing w:val="11"/>
          <w:w w:val="105"/>
        </w:rPr>
        <w:t>ထဲမှာ</w:t>
      </w:r>
      <w:r>
        <w:rPr>
          <w:color w:val="231F20"/>
          <w:spacing w:val="11"/>
          <w:w w:val="105"/>
        </w:rPr>
        <w:t xml:space="preserve"> </w:t>
      </w:r>
      <w:r>
        <w:rPr>
          <w:smallCaps/>
          <w:color w:val="231F20"/>
          <w:spacing w:val="15"/>
          <w:w w:val="105"/>
        </w:rPr>
        <w:t xml:space="preserve">th </w:t>
      </w:r>
      <w:r>
        <w:rPr>
          <w:color w:val="231F20"/>
          <w:spacing w:val="15"/>
          <w:w w:val="105"/>
        </w:rPr>
        <w:t xml:space="preserve">e </w:t>
      </w:r>
      <w:r>
        <w:rPr>
          <w:color w:val="231F20"/>
          <w:spacing w:val="19"/>
          <w:w w:val="105"/>
        </w:rPr>
        <w:t xml:space="preserve">soc </w:t>
      </w:r>
      <w:r>
        <w:rPr>
          <w:smallCaps/>
          <w:color w:val="231F20"/>
          <w:spacing w:val="19"/>
          <w:w w:val="105"/>
        </w:rPr>
        <w:t>ial</w:t>
      </w:r>
      <w:r>
        <w:rPr>
          <w:color w:val="231F20"/>
          <w:spacing w:val="19"/>
          <w:w w:val="105"/>
        </w:rPr>
        <w:t xml:space="preserve"> </w:t>
      </w:r>
      <w:r>
        <w:rPr>
          <w:color w:val="231F20"/>
          <w:spacing w:val="15"/>
          <w:w w:val="105"/>
        </w:rPr>
        <w:t xml:space="preserve">d </w:t>
      </w:r>
      <w:r>
        <w:rPr>
          <w:color w:val="231F20"/>
          <w:spacing w:val="19"/>
          <w:w w:val="105"/>
        </w:rPr>
        <w:t xml:space="preserve">c </w:t>
      </w:r>
      <w:r>
        <w:rPr>
          <w:smallCaps/>
          <w:color w:val="231F20"/>
          <w:spacing w:val="19"/>
          <w:w w:val="105"/>
        </w:rPr>
        <w:t xml:space="preserve">ယဉ်ကျေးမှု </w:t>
      </w:r>
      <w:r>
        <w:rPr>
          <w:smallCaps/>
          <w:color w:val="231F20"/>
          <w:spacing w:val="15"/>
          <w:w w:val="105"/>
        </w:rPr>
        <w:t>တစ်ခု</w:t>
      </w:r>
      <w:r>
        <w:rPr>
          <w:color w:val="231F20"/>
          <w:spacing w:val="19"/>
          <w:w w:val="105"/>
        </w:rPr>
        <w:t xml:space="preserve"> </w:t>
      </w:r>
      <w:r>
        <w:rPr>
          <w:color w:val="231F20"/>
          <w:spacing w:val="20"/>
          <w:w w:val="105"/>
        </w:rPr>
        <w:t xml:space="preserve">fo </w:t>
      </w:r>
      <w:r>
        <w:rPr>
          <w:smallCaps/>
          <w:color w:val="231F20"/>
          <w:spacing w:val="20"/>
          <w:w w:val="105"/>
        </w:rPr>
        <w:t xml:space="preserve">un </w:t>
      </w:r>
      <w:r>
        <w:rPr>
          <w:color w:val="231F20"/>
          <w:spacing w:val="20"/>
          <w:w w:val="105"/>
        </w:rPr>
        <w:t xml:space="preserve">d </w:t>
      </w:r>
      <w:r>
        <w:rPr>
          <w:smallCaps/>
          <w:color w:val="231F20"/>
          <w:spacing w:val="20"/>
          <w:w w:val="105"/>
        </w:rPr>
        <w:t xml:space="preserve">ati </w:t>
      </w:r>
      <w:r>
        <w:rPr>
          <w:color w:val="231F20"/>
          <w:spacing w:val="20"/>
          <w:w w:val="105"/>
        </w:rPr>
        <w:t xml:space="preserve">o </w:t>
      </w:r>
      <w:r>
        <w:rPr>
          <w:smallCaps/>
          <w:color w:val="231F20"/>
          <w:spacing w:val="20"/>
          <w:w w:val="105"/>
        </w:rPr>
        <w:t xml:space="preserve">n </w:t>
      </w:r>
      <w:r>
        <w:rPr>
          <w:color w:val="231F20"/>
          <w:spacing w:val="20"/>
          <w:w w:val="105"/>
        </w:rPr>
        <w:t xml:space="preserve">s </w:t>
      </w:r>
      <w:r>
        <w:rPr>
          <w:color w:val="231F20"/>
          <w:spacing w:val="11"/>
          <w:w w:val="105"/>
        </w:rPr>
        <w:t xml:space="preserve">၏ </w:t>
      </w:r>
      <w:r>
        <w:rPr>
          <w:smallCaps/>
          <w:color w:val="231F20"/>
          <w:spacing w:val="18"/>
          <w:w w:val="105"/>
        </w:rPr>
        <w:t xml:space="preserve">lan </w:t>
      </w:r>
      <w:r>
        <w:rPr>
          <w:color w:val="231F20"/>
          <w:spacing w:val="18"/>
          <w:w w:val="105"/>
        </w:rPr>
        <w:t xml:space="preserve">g </w:t>
      </w:r>
      <w:r>
        <w:rPr>
          <w:smallCaps/>
          <w:color w:val="231F20"/>
          <w:spacing w:val="18"/>
          <w:w w:val="105"/>
        </w:rPr>
        <w:t xml:space="preserve">ua </w:t>
      </w:r>
      <w:r>
        <w:rPr>
          <w:color w:val="231F20"/>
          <w:spacing w:val="18"/>
          <w:w w:val="105"/>
        </w:rPr>
        <w:t>ge</w:t>
      </w:r>
    </w:p>
    <w:p w:rsidR="00FC077F" w:rsidRDefault="00FC077F">
      <w:pPr>
        <w:pStyle w:val="BodyText"/>
        <w:spacing w:before="207"/>
        <w:jc w:val="left"/>
      </w:pPr>
    </w:p>
    <w:p w:rsidR="00FC077F" w:rsidRDefault="002176C3">
      <w:pPr>
        <w:spacing w:line="254" w:lineRule="auto"/>
        <w:ind w:left="64" w:right="66"/>
        <w:jc w:val="both"/>
        <w:rPr>
          <w:sz w:val="18"/>
        </w:rPr>
      </w:pPr>
      <w:r>
        <w:rPr>
          <w:color w:val="231F20"/>
          <w:sz w:val="18"/>
        </w:rPr>
        <w:t>ဤစီးရီး၏ ရည်ရွယ်ချက်မှာ မရှိမဖြစ်လိုအပ်သော လူမှုရေးနှင့် ယဉ်ကျေးမှုဆိုင်ရာ သီအိုရီဆိုင်ရာ ရှုထောင့်များ ဖွံ့ဖြိုးတိုးတက်စေရန် ဖြစ်ပါသည်။</w:t>
      </w:r>
      <w:r>
        <w:rPr>
          <w:color w:val="231F20"/>
          <w:spacing w:val="-8"/>
          <w:sz w:val="18"/>
        </w:rPr>
        <w:t xml:space="preserve"> </w:t>
      </w:r>
      <w:r>
        <w:rPr>
          <w:color w:val="231F20"/>
          <w:sz w:val="18"/>
        </w:rPr>
        <w:t>ဇာတ်ကောင်</w:t>
      </w:r>
      <w:r>
        <w:rPr>
          <w:color w:val="231F20"/>
          <w:spacing w:val="-8"/>
          <w:sz w:val="18"/>
        </w:rPr>
        <w:t xml:space="preserve"> </w:t>
      </w:r>
      <w:r>
        <w:rPr>
          <w:color w:val="231F20"/>
          <w:sz w:val="18"/>
        </w:rPr>
        <w:t>၏</w:t>
      </w:r>
      <w:r>
        <w:rPr>
          <w:color w:val="231F20"/>
          <w:spacing w:val="-8"/>
          <w:sz w:val="18"/>
        </w:rPr>
        <w:t xml:space="preserve"> </w:t>
      </w:r>
      <w:r>
        <w:rPr>
          <w:color w:val="231F20"/>
          <w:sz w:val="18"/>
        </w:rPr>
        <w:t>ဘာသာစကား</w:t>
      </w:r>
      <w:r>
        <w:rPr>
          <w:color w:val="231F20"/>
          <w:spacing w:val="-8"/>
          <w:sz w:val="18"/>
        </w:rPr>
        <w:t xml:space="preserve"> </w:t>
      </w:r>
      <w:r>
        <w:rPr>
          <w:color w:val="231F20"/>
          <w:sz w:val="18"/>
        </w:rPr>
        <w:t>အားဖြင့်</w:t>
      </w:r>
      <w:r>
        <w:rPr>
          <w:color w:val="231F20"/>
          <w:spacing w:val="-8"/>
          <w:sz w:val="18"/>
        </w:rPr>
        <w:t xml:space="preserve"> </w:t>
      </w:r>
      <w:r>
        <w:rPr>
          <w:color w:val="231F20"/>
          <w:sz w:val="18"/>
        </w:rPr>
        <w:t>နည်းစနစ်ပိုင်း</w:t>
      </w:r>
      <w:r>
        <w:rPr>
          <w:color w:val="231F20"/>
          <w:spacing w:val="-8"/>
          <w:sz w:val="18"/>
        </w:rPr>
        <w:t xml:space="preserve"> </w:t>
      </w:r>
      <w:r>
        <w:rPr>
          <w:color w:val="231F20"/>
          <w:sz w:val="18"/>
        </w:rPr>
        <w:t>နှင့်</w:t>
      </w:r>
      <w:r>
        <w:rPr>
          <w:color w:val="231F20"/>
          <w:spacing w:val="-8"/>
          <w:sz w:val="18"/>
        </w:rPr>
        <w:t xml:space="preserve"> </w:t>
      </w:r>
      <w:r>
        <w:rPr>
          <w:color w:val="231F20"/>
          <w:sz w:val="18"/>
        </w:rPr>
        <w:t>အင်ပါယာ</w:t>
      </w:r>
      <w:r>
        <w:rPr>
          <w:color w:val="231F20"/>
          <w:spacing w:val="-8"/>
          <w:sz w:val="18"/>
        </w:rPr>
        <w:t xml:space="preserve"> </w:t>
      </w:r>
      <w:r>
        <w:rPr>
          <w:color w:val="231F20"/>
          <w:sz w:val="18"/>
        </w:rPr>
        <w:t>အလေးပေး</w:t>
      </w:r>
      <w:r>
        <w:rPr>
          <w:color w:val="231F20"/>
          <w:spacing w:val="-8"/>
          <w:sz w:val="18"/>
        </w:rPr>
        <w:t xml:space="preserve"> </w:t>
      </w:r>
      <w:r>
        <w:rPr>
          <w:color w:val="231F20"/>
          <w:sz w:val="18"/>
        </w:rPr>
        <w:t>on</w:t>
      </w:r>
      <w:r>
        <w:rPr>
          <w:color w:val="231F20"/>
          <w:spacing w:val="-8"/>
          <w:sz w:val="18"/>
        </w:rPr>
        <w:t xml:space="preserve"> </w:t>
      </w:r>
      <w:r>
        <w:rPr>
          <w:color w:val="231F20"/>
          <w:sz w:val="18"/>
        </w:rPr>
        <w:t>အဆိုပါ</w:t>
      </w:r>
      <w:r>
        <w:rPr>
          <w:color w:val="231F20"/>
          <w:spacing w:val="-8"/>
          <w:sz w:val="18"/>
        </w:rPr>
        <w:t xml:space="preserve"> </w:t>
      </w:r>
      <w:r>
        <w:rPr>
          <w:color w:val="231F20"/>
          <w:sz w:val="18"/>
        </w:rPr>
        <w:t>ဖြစ်ပျက်မှု</w:t>
      </w:r>
      <w:r>
        <w:rPr>
          <w:color w:val="231F20"/>
          <w:spacing w:val="-12"/>
          <w:sz w:val="18"/>
        </w:rPr>
        <w:t xml:space="preserve"> </w:t>
      </w:r>
      <w:r>
        <w:rPr>
          <w:color w:val="231F20"/>
          <w:sz w:val="18"/>
        </w:rPr>
        <w:t>၏</w:t>
      </w:r>
      <w:r>
        <w:rPr>
          <w:color w:val="231F20"/>
          <w:spacing w:val="-11"/>
          <w:sz w:val="18"/>
        </w:rPr>
        <w:t xml:space="preserve"> </w:t>
      </w:r>
      <w:r>
        <w:rPr>
          <w:color w:val="231F20"/>
          <w:sz w:val="18"/>
        </w:rPr>
        <w:t>ဘာသာစကား</w:t>
      </w:r>
      <w:r>
        <w:rPr>
          <w:color w:val="231F20"/>
          <w:spacing w:val="-11"/>
          <w:sz w:val="18"/>
        </w:rPr>
        <w:t xml:space="preserve"> </w:t>
      </w:r>
      <w:r>
        <w:rPr>
          <w:color w:val="231F20"/>
          <w:sz w:val="18"/>
        </w:rPr>
        <w:t>၌</w:t>
      </w:r>
      <w:r>
        <w:rPr>
          <w:color w:val="231F20"/>
          <w:spacing w:val="-11"/>
          <w:sz w:val="18"/>
        </w:rPr>
        <w:t xml:space="preserve"> </w:t>
      </w:r>
      <w:r>
        <w:rPr>
          <w:color w:val="231F20"/>
          <w:sz w:val="18"/>
        </w:rPr>
        <w:t>၎င်း၏</w:t>
      </w:r>
      <w:r>
        <w:rPr>
          <w:color w:val="231F20"/>
          <w:spacing w:val="-12"/>
          <w:sz w:val="18"/>
        </w:rPr>
        <w:t xml:space="preserve"> </w:t>
      </w:r>
      <w:r>
        <w:rPr>
          <w:color w:val="231F20"/>
          <w:sz w:val="18"/>
        </w:rPr>
        <w:t>ဆက်သွယ်မှု</w:t>
      </w:r>
      <w:r>
        <w:rPr>
          <w:color w:val="231F20"/>
          <w:spacing w:val="-11"/>
          <w:sz w:val="18"/>
        </w:rPr>
        <w:t xml:space="preserve"> </w:t>
      </w:r>
      <w:r>
        <w:rPr>
          <w:color w:val="231F20"/>
          <w:sz w:val="18"/>
        </w:rPr>
        <w:t>နှင့်</w:t>
      </w:r>
      <w:r>
        <w:rPr>
          <w:color w:val="231F20"/>
          <w:spacing w:val="-11"/>
          <w:sz w:val="18"/>
        </w:rPr>
        <w:t xml:space="preserve"> </w:t>
      </w:r>
      <w:r>
        <w:rPr>
          <w:color w:val="231F20"/>
          <w:sz w:val="18"/>
        </w:rPr>
        <w:t>အပြန်အလှန်ဆက်ဆံရေး</w:t>
      </w:r>
      <w:r>
        <w:rPr>
          <w:color w:val="231F20"/>
          <w:spacing w:val="-11"/>
          <w:sz w:val="18"/>
        </w:rPr>
        <w:t xml:space="preserve"> </w:t>
      </w:r>
      <w:r>
        <w:rPr>
          <w:color w:val="231F20"/>
          <w:sz w:val="18"/>
        </w:rPr>
        <w:t>ဆက်တင်များ၊</w:t>
      </w:r>
      <w:r>
        <w:rPr>
          <w:color w:val="231F20"/>
          <w:spacing w:val="-12"/>
          <w:sz w:val="18"/>
        </w:rPr>
        <w:t xml:space="preserve"> </w:t>
      </w:r>
      <w:r>
        <w:rPr>
          <w:color w:val="231F20"/>
          <w:sz w:val="18"/>
        </w:rPr>
        <w:t>on</w:t>
      </w:r>
      <w:r>
        <w:rPr>
          <w:color w:val="231F20"/>
          <w:spacing w:val="-11"/>
          <w:sz w:val="18"/>
        </w:rPr>
        <w:t xml:space="preserve"> </w:t>
      </w:r>
      <w:r>
        <w:rPr>
          <w:color w:val="231F20"/>
          <w:sz w:val="18"/>
        </w:rPr>
        <w:t>အဆိုပါ</w:t>
      </w:r>
      <w:r>
        <w:rPr>
          <w:color w:val="231F20"/>
          <w:spacing w:val="-11"/>
          <w:sz w:val="18"/>
        </w:rPr>
        <w:t xml:space="preserve"> </w:t>
      </w:r>
      <w:r>
        <w:rPr>
          <w:color w:val="231F20"/>
          <w:sz w:val="18"/>
        </w:rPr>
        <w:t>ဘာသာဗေဒပုံစံများ၏ "အဓိပ္ပါယ်များ" နှင့် "လုပ်ဆောင်ချက်များ" နှင့် လူမှုသိပ္ပံဆိုင်ရာလေ့လာမှုအပေါ် လူမှုယဉ်ကျေးမှုအရ အခြေခံထားသည်။</w:t>
      </w:r>
      <w:r>
        <w:rPr>
          <w:color w:val="231F20"/>
          <w:spacing w:val="-9"/>
          <w:sz w:val="18"/>
        </w:rPr>
        <w:t xml:space="preserve"> </w:t>
      </w:r>
      <w:r>
        <w:rPr>
          <w:color w:val="231F20"/>
          <w:sz w:val="18"/>
        </w:rPr>
        <w:t>၏</w:t>
      </w:r>
      <w:r>
        <w:rPr>
          <w:color w:val="231F20"/>
          <w:spacing w:val="-9"/>
          <w:sz w:val="18"/>
        </w:rPr>
        <w:t xml:space="preserve"> </w:t>
      </w:r>
      <w:r>
        <w:rPr>
          <w:color w:val="231F20"/>
          <w:sz w:val="18"/>
        </w:rPr>
        <w:t>ဘာသာစကား</w:t>
      </w:r>
      <w:r>
        <w:rPr>
          <w:color w:val="231F20"/>
          <w:spacing w:val="-9"/>
          <w:sz w:val="18"/>
        </w:rPr>
        <w:t xml:space="preserve"> </w:t>
      </w:r>
      <w:r>
        <w:rPr>
          <w:color w:val="231F20"/>
          <w:sz w:val="18"/>
        </w:rPr>
        <w:t>အသုံးပြု</w:t>
      </w:r>
      <w:r>
        <w:rPr>
          <w:color w:val="231F20"/>
          <w:spacing w:val="-9"/>
          <w:sz w:val="18"/>
        </w:rPr>
        <w:t xml:space="preserve"> </w:t>
      </w:r>
      <w:r>
        <w:rPr>
          <w:color w:val="231F20"/>
          <w:sz w:val="18"/>
        </w:rPr>
        <w:t>ဖြတ်ပြီး</w:t>
      </w:r>
      <w:r>
        <w:rPr>
          <w:color w:val="231F20"/>
          <w:spacing w:val="-9"/>
          <w:sz w:val="18"/>
        </w:rPr>
        <w:t xml:space="preserve"> </w:t>
      </w:r>
      <w:r>
        <w:rPr>
          <w:color w:val="231F20"/>
          <w:sz w:val="18"/>
        </w:rPr>
        <w:t>ယဉ်ကျေးမှုများ။</w:t>
      </w:r>
      <w:r>
        <w:rPr>
          <w:color w:val="231F20"/>
          <w:spacing w:val="-9"/>
          <w:sz w:val="18"/>
        </w:rPr>
        <w:t xml:space="preserve"> </w:t>
      </w:r>
      <w:r>
        <w:rPr>
          <w:color w:val="231F20"/>
          <w:sz w:val="18"/>
        </w:rPr>
        <w:t>အဲဒါ</w:t>
      </w:r>
      <w:r>
        <w:rPr>
          <w:color w:val="231F20"/>
          <w:spacing w:val="-9"/>
          <w:sz w:val="18"/>
        </w:rPr>
        <w:t xml:space="preserve"> </w:t>
      </w:r>
      <w:r>
        <w:rPr>
          <w:color w:val="231F20"/>
          <w:sz w:val="18"/>
        </w:rPr>
        <w:t>ပါလိမ့်မယ်။</w:t>
      </w:r>
      <w:r>
        <w:rPr>
          <w:color w:val="231F20"/>
          <w:spacing w:val="-9"/>
          <w:sz w:val="18"/>
        </w:rPr>
        <w:t xml:space="preserve"> </w:t>
      </w:r>
      <w:r>
        <w:rPr>
          <w:color w:val="231F20"/>
          <w:sz w:val="18"/>
        </w:rPr>
        <w:t>ဤသို့</w:t>
      </w:r>
      <w:r>
        <w:rPr>
          <w:color w:val="231F20"/>
          <w:spacing w:val="-9"/>
          <w:sz w:val="18"/>
        </w:rPr>
        <w:t xml:space="preserve"> </w:t>
      </w:r>
      <w:r>
        <w:rPr>
          <w:color w:val="231F20"/>
          <w:sz w:val="18"/>
        </w:rPr>
        <w:t>ရှင်းပြပါ။</w:t>
      </w:r>
      <w:r>
        <w:rPr>
          <w:color w:val="231F20"/>
          <w:spacing w:val="-9"/>
          <w:sz w:val="18"/>
        </w:rPr>
        <w:t xml:space="preserve"> </w:t>
      </w:r>
      <w:r>
        <w:rPr>
          <w:color w:val="231F20"/>
          <w:sz w:val="18"/>
        </w:rPr>
        <w:t>အဆိုပါ</w:t>
      </w:r>
      <w:r>
        <w:rPr>
          <w:color w:val="231F20"/>
          <w:spacing w:val="-9"/>
          <w:sz w:val="18"/>
        </w:rPr>
        <w:t xml:space="preserve"> </w:t>
      </w:r>
      <w:r>
        <w:rPr>
          <w:color w:val="231F20"/>
          <w:sz w:val="18"/>
        </w:rPr>
        <w:t>မရှိမဖြစ်လိုအပ်သည်။</w:t>
      </w:r>
      <w:r>
        <w:rPr>
          <w:color w:val="231F20"/>
          <w:spacing w:val="-9"/>
          <w:sz w:val="18"/>
        </w:rPr>
        <w:t xml:space="preserve"> </w:t>
      </w:r>
      <w:r>
        <w:rPr>
          <w:color w:val="231F20"/>
          <w:sz w:val="18"/>
        </w:rPr>
        <w:t>ဘာသာစကားဆိုင်ရာ အချက်အလက်များ၏ လူမျိုးစုဆိုင်ရာ သဘောသဘာဝသည် အလိုလိုဖြစ်ပေါ်လာသည်ဖြစ်စေ၊ လက်တွေ့တွင်ဖြစ်စေ ၊</w:t>
      </w:r>
      <w:r>
        <w:rPr>
          <w:color w:val="231F20"/>
          <w:spacing w:val="-1"/>
          <w:sz w:val="18"/>
        </w:rPr>
        <w:t xml:space="preserve"> </w:t>
      </w:r>
      <w:r>
        <w:rPr>
          <w:color w:val="231F20"/>
          <w:sz w:val="18"/>
        </w:rPr>
        <w:t>စံနှုန်း</w:t>
      </w:r>
      <w:r>
        <w:rPr>
          <w:color w:val="231F20"/>
          <w:spacing w:val="-1"/>
          <w:sz w:val="18"/>
        </w:rPr>
        <w:t xml:space="preserve"> </w:t>
      </w:r>
      <w:r>
        <w:rPr>
          <w:color w:val="231F20"/>
          <w:sz w:val="18"/>
        </w:rPr>
        <w:t>သို့မဟုတ်</w:t>
      </w:r>
      <w:r>
        <w:rPr>
          <w:color w:val="231F20"/>
          <w:spacing w:val="-1"/>
          <w:sz w:val="18"/>
        </w:rPr>
        <w:t xml:space="preserve"> </w:t>
      </w:r>
      <w:r>
        <w:rPr>
          <w:color w:val="231F20"/>
          <w:sz w:val="18"/>
        </w:rPr>
        <w:t>ကွဲလွဲမှု၊</w:t>
      </w:r>
      <w:r>
        <w:rPr>
          <w:color w:val="231F20"/>
          <w:spacing w:val="-1"/>
          <w:sz w:val="18"/>
        </w:rPr>
        <w:t xml:space="preserve"> </w:t>
      </w:r>
      <w:r>
        <w:rPr>
          <w:color w:val="231F20"/>
          <w:sz w:val="18"/>
        </w:rPr>
        <w:t>ရှိမရှိ၊</w:t>
      </w:r>
      <w:r>
        <w:rPr>
          <w:color w:val="231F20"/>
          <w:spacing w:val="-1"/>
          <w:sz w:val="18"/>
        </w:rPr>
        <w:t xml:space="preserve"> </w:t>
      </w:r>
      <w:r>
        <w:rPr>
          <w:color w:val="231F20"/>
          <w:sz w:val="18"/>
        </w:rPr>
        <w:t>ထပ်တူကျသည်။</w:t>
      </w:r>
      <w:r>
        <w:rPr>
          <w:color w:val="231F20"/>
          <w:spacing w:val="-1"/>
          <w:sz w:val="18"/>
        </w:rPr>
        <w:t xml:space="preserve"> </w:t>
      </w:r>
      <w:r>
        <w:rPr>
          <w:color w:val="231F20"/>
          <w:sz w:val="18"/>
        </w:rPr>
        <w:t>သို့မဟုတ်</w:t>
      </w:r>
      <w:r>
        <w:rPr>
          <w:color w:val="231F20"/>
          <w:spacing w:val="-1"/>
          <w:sz w:val="18"/>
        </w:rPr>
        <w:t xml:space="preserve"> </w:t>
      </w:r>
      <w:r>
        <w:rPr>
          <w:color w:val="231F20"/>
          <w:sz w:val="18"/>
        </w:rPr>
        <w:t>diachronic</w:t>
      </w:r>
      <w:r>
        <w:rPr>
          <w:color w:val="231F20"/>
          <w:spacing w:val="-1"/>
          <w:sz w:val="18"/>
        </w:rPr>
        <w:t xml:space="preserve"> </w:t>
      </w:r>
      <w:r>
        <w:rPr>
          <w:color w:val="231F20"/>
          <w:sz w:val="18"/>
        </w:rPr>
        <w:t>အကျင့်</w:t>
      </w:r>
      <w:r>
        <w:rPr>
          <w:color w:val="231F20"/>
          <w:spacing w:val="-1"/>
          <w:sz w:val="18"/>
        </w:rPr>
        <w:t xml:space="preserve"> </w:t>
      </w:r>
      <w:r>
        <w:rPr>
          <w:color w:val="231F20"/>
          <w:sz w:val="18"/>
        </w:rPr>
        <w:t>စီးရီးတွင် ပေါ်လာခြင်းသည် ဘာသာစကား၏ လူမှု</w:t>
      </w:r>
      <w:r>
        <w:rPr>
          <w:color w:val="231F20"/>
          <w:sz w:val="18"/>
        </w:rPr>
        <w:t>ဗေဒနှင့် မနုဿဗေဒ၊ ဘာသာစကား၊ မနုဿဗေဒဘာသာဗေဒ၊ လူမှုရေးဘာသာဗေဒနှင့် လူမှုယဉ်ကျေးမှုဆိုင်ရာ အသိပညာဆိုင်ရာ စိတ်ပညာဆိုင်ရာ ပညာရှင်များ၏ စိုးရိမ်ပူပန်မှုများကို ကိုယ်စားပြုမည်ဖြစ်သည်။</w:t>
      </w:r>
    </w:p>
    <w:p w:rsidR="00FC077F" w:rsidRDefault="00FC077F">
      <w:pPr>
        <w:pStyle w:val="BodyText"/>
        <w:spacing w:before="10"/>
        <w:jc w:val="left"/>
        <w:rPr>
          <w:sz w:val="18"/>
        </w:rPr>
      </w:pPr>
    </w:p>
    <w:p w:rsidR="00FC077F" w:rsidRDefault="002176C3">
      <w:pPr>
        <w:tabs>
          <w:tab w:val="left" w:pos="3347"/>
        </w:tabs>
        <w:ind w:left="1675"/>
        <w:rPr>
          <w:i/>
          <w:sz w:val="18"/>
        </w:rPr>
      </w:pPr>
      <w:r>
        <w:rPr>
          <w:i/>
          <w:color w:val="231F20"/>
          <w:spacing w:val="-2"/>
          <w:sz w:val="18"/>
        </w:rPr>
        <w:t>အယ်ဒီတာ့အာဘော်</w:t>
      </w:r>
      <w:r>
        <w:rPr>
          <w:i/>
          <w:color w:val="231F20"/>
          <w:sz w:val="18"/>
        </w:rPr>
        <w:tab/>
        <w:t>​</w:t>
      </w:r>
      <w:r>
        <w:rPr>
          <w:i/>
          <w:color w:val="231F20"/>
          <w:spacing w:val="-8"/>
          <w:sz w:val="18"/>
        </w:rPr>
        <w:t xml:space="preserve"> </w:t>
      </w:r>
      <w:r>
        <w:rPr>
          <w:i/>
          <w:color w:val="231F20"/>
          <w:spacing w:val="-2"/>
          <w:sz w:val="18"/>
        </w:rPr>
        <w:t>အကြံပေးများ</w:t>
      </w:r>
    </w:p>
    <w:p w:rsidR="00FC077F" w:rsidRDefault="002176C3">
      <w:pPr>
        <w:tabs>
          <w:tab w:val="left" w:pos="3331"/>
        </w:tabs>
        <w:spacing w:before="72" w:line="254" w:lineRule="auto"/>
        <w:ind w:left="1675" w:right="1677"/>
        <w:rPr>
          <w:sz w:val="18"/>
        </w:rPr>
      </w:pPr>
      <w:r>
        <w:rPr>
          <w:color w:val="231F20"/>
          <w:sz w:val="18"/>
        </w:rPr>
        <w:t xml:space="preserve">Judith T. Irvine </w:t>
      </w:r>
      <w:r>
        <w:rPr>
          <w:color w:val="231F20"/>
          <w:sz w:val="18"/>
        </w:rPr>
        <w:tab/>
        <w:t>Marjorie</w:t>
      </w:r>
      <w:r>
        <w:rPr>
          <w:color w:val="231F20"/>
          <w:spacing w:val="-12"/>
          <w:sz w:val="18"/>
        </w:rPr>
        <w:t xml:space="preserve"> </w:t>
      </w:r>
      <w:r>
        <w:rPr>
          <w:color w:val="231F20"/>
          <w:sz w:val="18"/>
        </w:rPr>
        <w:t>Goodwin Bambi Schieffelin</w:t>
      </w:r>
      <w:r>
        <w:rPr>
          <w:color w:val="231F20"/>
          <w:sz w:val="18"/>
        </w:rPr>
        <w:tab/>
      </w:r>
      <w:r>
        <w:rPr>
          <w:color w:val="231F20"/>
          <w:spacing w:val="-36"/>
          <w:sz w:val="18"/>
        </w:rPr>
        <w:t xml:space="preserve"> </w:t>
      </w:r>
      <w:r>
        <w:rPr>
          <w:color w:val="231F20"/>
          <w:sz w:val="18"/>
        </w:rPr>
        <w:t>Joel Kuipers</w:t>
      </w:r>
    </w:p>
    <w:p w:rsidR="00FC077F" w:rsidRDefault="002176C3">
      <w:pPr>
        <w:spacing w:line="254" w:lineRule="auto"/>
        <w:ind w:left="3337" w:right="2148"/>
        <w:rPr>
          <w:sz w:val="18"/>
        </w:rPr>
      </w:pPr>
      <w:r>
        <w:rPr>
          <w:color w:val="231F20"/>
          <w:sz w:val="18"/>
        </w:rPr>
        <w:t>ဒွန်</w:t>
      </w:r>
      <w:r>
        <w:rPr>
          <w:color w:val="231F20"/>
          <w:spacing w:val="-12"/>
          <w:sz w:val="18"/>
        </w:rPr>
        <w:t xml:space="preserve"> </w:t>
      </w:r>
      <w:r>
        <w:rPr>
          <w:color w:val="231F20"/>
          <w:sz w:val="18"/>
        </w:rPr>
        <w:t>Kulick John Lucy Elinor</w:t>
      </w:r>
      <w:r>
        <w:rPr>
          <w:color w:val="231F20"/>
          <w:spacing w:val="-12"/>
          <w:sz w:val="18"/>
        </w:rPr>
        <w:t xml:space="preserve"> </w:t>
      </w:r>
      <w:r>
        <w:rPr>
          <w:color w:val="231F20"/>
          <w:sz w:val="18"/>
        </w:rPr>
        <w:t>Ochs</w:t>
      </w:r>
    </w:p>
    <w:p w:rsidR="00FC077F" w:rsidRDefault="002176C3">
      <w:pPr>
        <w:spacing w:line="206" w:lineRule="exact"/>
        <w:ind w:left="3337"/>
        <w:rPr>
          <w:sz w:val="18"/>
        </w:rPr>
      </w:pPr>
      <w:r>
        <w:rPr>
          <w:color w:val="231F20"/>
          <w:sz w:val="18"/>
        </w:rPr>
        <w:t>မိုက်ကယ်</w:t>
      </w:r>
      <w:r>
        <w:rPr>
          <w:color w:val="231F20"/>
          <w:spacing w:val="-7"/>
          <w:sz w:val="18"/>
        </w:rPr>
        <w:t xml:space="preserve"> </w:t>
      </w:r>
      <w:r>
        <w:rPr>
          <w:color w:val="231F20"/>
          <w:spacing w:val="-2"/>
          <w:sz w:val="18"/>
        </w:rPr>
        <w:t>တကောက်ကောက်</w:t>
      </w:r>
    </w:p>
    <w:p w:rsidR="00FC077F" w:rsidRDefault="00FC077F">
      <w:pPr>
        <w:pStyle w:val="BodyText"/>
        <w:jc w:val="left"/>
        <w:rPr>
          <w:sz w:val="18"/>
        </w:rPr>
      </w:pPr>
    </w:p>
    <w:p w:rsidR="00FC077F" w:rsidRDefault="00FC077F">
      <w:pPr>
        <w:pStyle w:val="BodyText"/>
        <w:spacing w:before="36"/>
        <w:jc w:val="left"/>
        <w:rPr>
          <w:sz w:val="18"/>
        </w:rPr>
      </w:pPr>
    </w:p>
    <w:p w:rsidR="00FC077F" w:rsidRDefault="002176C3">
      <w:pPr>
        <w:ind w:left="513" w:right="514"/>
        <w:jc w:val="center"/>
        <w:rPr>
          <w:sz w:val="18"/>
        </w:rPr>
      </w:pPr>
      <w:r>
        <w:rPr>
          <w:i/>
          <w:color w:val="231F20"/>
          <w:sz w:val="18"/>
        </w:rPr>
        <w:t>တစ်</w:t>
      </w:r>
      <w:r>
        <w:rPr>
          <w:i/>
          <w:color w:val="231F20"/>
          <w:spacing w:val="-4"/>
          <w:sz w:val="18"/>
        </w:rPr>
        <w:t xml:space="preserve"> </w:t>
      </w:r>
      <w:r>
        <w:rPr>
          <w:i/>
          <w:color w:val="231F20"/>
          <w:sz w:val="18"/>
        </w:rPr>
        <w:t>စာရင်း</w:t>
      </w:r>
      <w:r>
        <w:rPr>
          <w:i/>
          <w:color w:val="231F20"/>
          <w:spacing w:val="-4"/>
          <w:sz w:val="18"/>
        </w:rPr>
        <w:t xml:space="preserve"> </w:t>
      </w:r>
      <w:r>
        <w:rPr>
          <w:i/>
          <w:color w:val="231F20"/>
          <w:sz w:val="18"/>
        </w:rPr>
        <w:t>၏</w:t>
      </w:r>
      <w:r>
        <w:rPr>
          <w:i/>
          <w:color w:val="231F20"/>
          <w:spacing w:val="-3"/>
          <w:sz w:val="18"/>
        </w:rPr>
        <w:t xml:space="preserve"> </w:t>
      </w:r>
      <w:r>
        <w:rPr>
          <w:i/>
          <w:color w:val="231F20"/>
          <w:sz w:val="18"/>
        </w:rPr>
        <w:t>စာအုပ်များ</w:t>
      </w:r>
      <w:r>
        <w:rPr>
          <w:i/>
          <w:color w:val="231F20"/>
          <w:spacing w:val="-4"/>
          <w:sz w:val="18"/>
        </w:rPr>
        <w:t xml:space="preserve"> </w:t>
      </w:r>
      <w:r>
        <w:rPr>
          <w:i/>
          <w:color w:val="231F20"/>
          <w:sz w:val="18"/>
        </w:rPr>
        <w:t>၌</w:t>
      </w:r>
      <w:r>
        <w:rPr>
          <w:i/>
          <w:color w:val="231F20"/>
          <w:spacing w:val="-3"/>
          <w:sz w:val="18"/>
        </w:rPr>
        <w:t xml:space="preserve"> </w:t>
      </w:r>
      <w:r>
        <w:rPr>
          <w:i/>
          <w:color w:val="231F20"/>
          <w:sz w:val="18"/>
        </w:rPr>
        <w:t>အဆိုပါ</w:t>
      </w:r>
      <w:r>
        <w:rPr>
          <w:i/>
          <w:color w:val="231F20"/>
          <w:spacing w:val="-4"/>
          <w:sz w:val="18"/>
        </w:rPr>
        <w:t xml:space="preserve"> </w:t>
      </w:r>
      <w:r>
        <w:rPr>
          <w:i/>
          <w:color w:val="231F20"/>
          <w:sz w:val="18"/>
        </w:rPr>
        <w:t>စီးရီး</w:t>
      </w:r>
      <w:r>
        <w:rPr>
          <w:i/>
          <w:color w:val="231F20"/>
          <w:spacing w:val="-3"/>
          <w:sz w:val="18"/>
        </w:rPr>
        <w:t xml:space="preserve"> </w:t>
      </w:r>
      <w:r>
        <w:rPr>
          <w:i/>
          <w:color w:val="231F20"/>
          <w:sz w:val="18"/>
        </w:rPr>
        <w:t>နိုင်သည်</w:t>
      </w:r>
      <w:r>
        <w:rPr>
          <w:i/>
          <w:color w:val="231F20"/>
          <w:spacing w:val="-4"/>
          <w:sz w:val="18"/>
        </w:rPr>
        <w:t xml:space="preserve"> </w:t>
      </w:r>
      <w:r>
        <w:rPr>
          <w:i/>
          <w:color w:val="231F20"/>
          <w:sz w:val="18"/>
        </w:rPr>
        <w:t>ဖြစ်</w:t>
      </w:r>
      <w:r>
        <w:rPr>
          <w:i/>
          <w:color w:val="231F20"/>
          <w:spacing w:val="-4"/>
          <w:sz w:val="18"/>
        </w:rPr>
        <w:t xml:space="preserve"> </w:t>
      </w:r>
      <w:r>
        <w:rPr>
          <w:i/>
          <w:color w:val="231F20"/>
          <w:sz w:val="18"/>
        </w:rPr>
        <w:t>တွေ့တယ်။</w:t>
      </w:r>
      <w:r>
        <w:rPr>
          <w:i/>
          <w:color w:val="231F20"/>
          <w:spacing w:val="-3"/>
          <w:sz w:val="18"/>
        </w:rPr>
        <w:t xml:space="preserve"> </w:t>
      </w:r>
      <w:r>
        <w:rPr>
          <w:i/>
          <w:color w:val="231F20"/>
          <w:sz w:val="18"/>
        </w:rPr>
        <w:t>ပြီးနောက်</w:t>
      </w:r>
      <w:r>
        <w:rPr>
          <w:i/>
          <w:color w:val="231F20"/>
          <w:spacing w:val="-4"/>
          <w:sz w:val="18"/>
        </w:rPr>
        <w:t xml:space="preserve"> </w:t>
      </w:r>
      <w:r>
        <w:rPr>
          <w:i/>
          <w:color w:val="231F20"/>
          <w:sz w:val="18"/>
        </w:rPr>
        <w:t>အဆိုပါ</w:t>
      </w:r>
      <w:r>
        <w:rPr>
          <w:i/>
          <w:color w:val="231F20"/>
          <w:spacing w:val="-3"/>
          <w:sz w:val="18"/>
        </w:rPr>
        <w:t xml:space="preserve"> </w:t>
      </w:r>
      <w:r>
        <w:rPr>
          <w:i/>
          <w:color w:val="231F20"/>
          <w:spacing w:val="-2"/>
          <w:sz w:val="18"/>
        </w:rPr>
        <w:t>အညွှန်း</w:t>
      </w:r>
      <w:r>
        <w:rPr>
          <w:color w:val="231F20"/>
          <w:spacing w:val="-2"/>
          <w:sz w:val="18"/>
        </w:rPr>
        <w:t>​</w:t>
      </w:r>
    </w:p>
    <w:p w:rsidR="00FC077F" w:rsidRDefault="00FC077F">
      <w:pPr>
        <w:jc w:val="center"/>
        <w:rPr>
          <w:sz w:val="18"/>
        </w:rPr>
        <w:sectPr w:rsidR="00FC077F">
          <w:pgSz w:w="7490" w:h="11820"/>
          <w:pgMar w:top="760" w:right="566" w:bottom="280" w:left="566" w:header="720" w:footer="720" w:gutter="0"/>
          <w:cols w:space="720"/>
        </w:sectPr>
      </w:pPr>
    </w:p>
    <w:p w:rsidR="00FC077F" w:rsidRDefault="002176C3">
      <w:pPr>
        <w:pStyle w:val="Title"/>
        <w:spacing w:line="278" w:lineRule="auto"/>
      </w:pPr>
      <w:r>
        <w:rPr>
          <w:color w:val="231F20"/>
          <w:spacing w:val="32"/>
        </w:rPr>
        <w:t xml:space="preserve">ဘာသာစကား၊ </w:t>
      </w:r>
      <w:r>
        <w:rPr>
          <w:color w:val="231F20"/>
          <w:spacing w:val="31"/>
        </w:rPr>
        <w:t xml:space="preserve">ယဉ်ကျေးမှု </w:t>
      </w:r>
      <w:r>
        <w:rPr>
          <w:color w:val="231F20"/>
          <w:spacing w:val="27"/>
        </w:rPr>
        <w:t xml:space="preserve">နှင့် </w:t>
      </w:r>
      <w:r>
        <w:rPr>
          <w:color w:val="231F20"/>
          <w:spacing w:val="35"/>
        </w:rPr>
        <w:t>လူ့အဖွဲ့အစည်း</w:t>
      </w:r>
    </w:p>
    <w:p w:rsidR="00FC077F" w:rsidRDefault="00FC077F">
      <w:pPr>
        <w:pStyle w:val="BodyText"/>
        <w:spacing w:before="44"/>
        <w:jc w:val="left"/>
        <w:rPr>
          <w:sz w:val="42"/>
        </w:rPr>
      </w:pPr>
    </w:p>
    <w:p w:rsidR="00FC077F" w:rsidRDefault="002176C3">
      <w:pPr>
        <w:pStyle w:val="Heading1"/>
        <w:spacing w:before="0" w:line="237" w:lineRule="auto"/>
        <w:ind w:left="19" w:right="0"/>
      </w:pPr>
      <w:r>
        <w:rPr>
          <w:color w:val="231F20"/>
          <w:spacing w:val="24"/>
        </w:rPr>
        <w:t xml:space="preserve">ဘာသာဗေဒ မနုဿ </w:t>
      </w:r>
      <w:r>
        <w:rPr>
          <w:color w:val="231F20"/>
          <w:spacing w:val="21"/>
        </w:rPr>
        <w:t xml:space="preserve">ဗေဒ </w:t>
      </w:r>
      <w:r>
        <w:rPr>
          <w:color w:val="231F20"/>
          <w:spacing w:val="13"/>
        </w:rPr>
        <w:t xml:space="preserve">ဆိုင်ရာ </w:t>
      </w:r>
      <w:r>
        <w:rPr>
          <w:color w:val="231F20"/>
          <w:spacing w:val="18"/>
        </w:rPr>
        <w:t xml:space="preserve">အဓိက </w:t>
      </w:r>
      <w:r>
        <w:rPr>
          <w:color w:val="231F20"/>
          <w:spacing w:val="21"/>
        </w:rPr>
        <w:t>အကြောင်းအရာများ</w:t>
      </w:r>
    </w:p>
    <w:p w:rsidR="00FC077F" w:rsidRDefault="00FC077F">
      <w:pPr>
        <w:pStyle w:val="BodyText"/>
        <w:jc w:val="left"/>
        <w:rPr>
          <w:sz w:val="28"/>
        </w:rPr>
      </w:pPr>
    </w:p>
    <w:p w:rsidR="00FC077F" w:rsidRDefault="00FC077F">
      <w:pPr>
        <w:pStyle w:val="BodyText"/>
        <w:jc w:val="left"/>
        <w:rPr>
          <w:sz w:val="28"/>
        </w:rPr>
      </w:pPr>
    </w:p>
    <w:p w:rsidR="00FC077F" w:rsidRDefault="00FC077F">
      <w:pPr>
        <w:pStyle w:val="BodyText"/>
        <w:jc w:val="left"/>
        <w:rPr>
          <w:sz w:val="28"/>
        </w:rPr>
      </w:pPr>
    </w:p>
    <w:p w:rsidR="00FC077F" w:rsidRDefault="00FC077F">
      <w:pPr>
        <w:pStyle w:val="BodyText"/>
        <w:spacing w:before="102"/>
        <w:jc w:val="left"/>
        <w:rPr>
          <w:sz w:val="28"/>
        </w:rPr>
      </w:pPr>
    </w:p>
    <w:p w:rsidR="00FC077F" w:rsidRDefault="002176C3">
      <w:pPr>
        <w:pStyle w:val="Heading2"/>
        <w:spacing w:before="0"/>
        <w:ind w:left="17" w:right="0"/>
      </w:pPr>
      <w:r>
        <w:rPr>
          <w:color w:val="231F20"/>
          <w:spacing w:val="20"/>
        </w:rPr>
        <w:t>ခရစ္စတင်း</w:t>
      </w:r>
      <w:r>
        <w:rPr>
          <w:color w:val="231F20"/>
          <w:spacing w:val="38"/>
        </w:rPr>
        <w:t xml:space="preserve"> </w:t>
      </w:r>
      <w:r>
        <w:rPr>
          <w:color w:val="231F20"/>
          <w:spacing w:val="16"/>
        </w:rPr>
        <w:t>ဂျော်ဒန်</w:t>
      </w:r>
    </w:p>
    <w:p w:rsidR="00FC077F" w:rsidRDefault="002176C3">
      <w:pPr>
        <w:spacing w:before="41"/>
        <w:ind w:left="17"/>
        <w:jc w:val="center"/>
        <w:rPr>
          <w:i/>
          <w:sz w:val="20"/>
        </w:rPr>
      </w:pPr>
      <w:r>
        <w:rPr>
          <w:i/>
          <w:color w:val="231F20"/>
          <w:spacing w:val="-2"/>
          <w:sz w:val="20"/>
        </w:rPr>
        <w:t>Concordia</w:t>
      </w:r>
      <w:r>
        <w:rPr>
          <w:i/>
          <w:color w:val="231F20"/>
          <w:sz w:val="20"/>
        </w:rPr>
        <w:t xml:space="preserve"> </w:t>
      </w:r>
      <w:r>
        <w:rPr>
          <w:i/>
          <w:color w:val="231F20"/>
          <w:spacing w:val="-2"/>
          <w:sz w:val="20"/>
        </w:rPr>
        <w:t>တက္ကသိုလ်</w:t>
      </w:r>
    </w:p>
    <w:p w:rsidR="00FC077F" w:rsidRDefault="002176C3">
      <w:pPr>
        <w:pStyle w:val="Heading2"/>
        <w:spacing w:before="171"/>
        <w:ind w:left="17" w:right="0"/>
      </w:pPr>
      <w:r>
        <w:rPr>
          <w:color w:val="231F20"/>
          <w:spacing w:val="18"/>
        </w:rPr>
        <w:t>KEVIN</w:t>
      </w:r>
      <w:r>
        <w:rPr>
          <w:color w:val="231F20"/>
          <w:spacing w:val="41"/>
        </w:rPr>
        <w:t xml:space="preserve"> </w:t>
      </w:r>
      <w:r>
        <w:rPr>
          <w:color w:val="231F20"/>
          <w:spacing w:val="16"/>
        </w:rPr>
        <w:t>TUITE</w:t>
      </w:r>
    </w:p>
    <w:p w:rsidR="00FC077F" w:rsidRDefault="002176C3">
      <w:pPr>
        <w:spacing w:before="40"/>
        <w:ind w:left="17"/>
        <w:jc w:val="center"/>
        <w:rPr>
          <w:i/>
          <w:sz w:val="20"/>
        </w:rPr>
      </w:pPr>
      <w:r>
        <w:rPr>
          <w:i/>
          <w:color w:val="231F20"/>
          <w:spacing w:val="-6"/>
          <w:sz w:val="20"/>
        </w:rPr>
        <w:t>တက္ကသိုလ်</w:t>
      </w:r>
      <w:r>
        <w:rPr>
          <w:i/>
          <w:color w:val="231F20"/>
          <w:spacing w:val="3"/>
          <w:sz w:val="20"/>
        </w:rPr>
        <w:t xml:space="preserve"> </w:t>
      </w:r>
      <w:r>
        <w:rPr>
          <w:i/>
          <w:color w:val="231F20"/>
          <w:spacing w:val="-6"/>
          <w:sz w:val="20"/>
        </w:rPr>
        <w:t>ဒီမွန်ထရီရယ်</w:t>
      </w:r>
    </w:p>
    <w:p w:rsidR="00FC077F" w:rsidRDefault="00FC077F">
      <w:pPr>
        <w:pStyle w:val="BodyText"/>
        <w:jc w:val="left"/>
        <w:rPr>
          <w:i/>
        </w:rPr>
      </w:pPr>
    </w:p>
    <w:p w:rsidR="00FC077F" w:rsidRDefault="00FC077F">
      <w:pPr>
        <w:pStyle w:val="BodyText"/>
        <w:jc w:val="left"/>
        <w:rPr>
          <w:i/>
        </w:rPr>
      </w:pPr>
    </w:p>
    <w:p w:rsidR="00FC077F" w:rsidRDefault="00FC077F">
      <w:pPr>
        <w:pStyle w:val="BodyText"/>
        <w:jc w:val="left"/>
        <w:rPr>
          <w:i/>
        </w:rPr>
      </w:pPr>
    </w:p>
    <w:p w:rsidR="00FC077F" w:rsidRDefault="00FC077F">
      <w:pPr>
        <w:pStyle w:val="BodyText"/>
        <w:jc w:val="left"/>
        <w:rPr>
          <w:i/>
        </w:rPr>
      </w:pPr>
    </w:p>
    <w:p w:rsidR="00FC077F" w:rsidRDefault="00FC077F">
      <w:pPr>
        <w:pStyle w:val="BodyText"/>
        <w:jc w:val="left"/>
        <w:rPr>
          <w:i/>
        </w:rPr>
      </w:pPr>
    </w:p>
    <w:p w:rsidR="00FC077F" w:rsidRDefault="00FC077F">
      <w:pPr>
        <w:pStyle w:val="BodyText"/>
        <w:jc w:val="left"/>
        <w:rPr>
          <w:i/>
        </w:rPr>
      </w:pPr>
    </w:p>
    <w:p w:rsidR="00FC077F" w:rsidRDefault="00FC077F">
      <w:pPr>
        <w:pStyle w:val="BodyText"/>
        <w:jc w:val="left"/>
        <w:rPr>
          <w:i/>
        </w:rPr>
      </w:pPr>
    </w:p>
    <w:p w:rsidR="00FC077F" w:rsidRDefault="00FC077F">
      <w:pPr>
        <w:pStyle w:val="BodyText"/>
        <w:jc w:val="left"/>
        <w:rPr>
          <w:i/>
        </w:rPr>
      </w:pPr>
    </w:p>
    <w:p w:rsidR="00FC077F" w:rsidRDefault="00FC077F">
      <w:pPr>
        <w:pStyle w:val="BodyText"/>
        <w:jc w:val="left"/>
        <w:rPr>
          <w:i/>
        </w:rPr>
      </w:pPr>
    </w:p>
    <w:p w:rsidR="00FC077F" w:rsidRDefault="00FC077F">
      <w:pPr>
        <w:pStyle w:val="BodyText"/>
        <w:jc w:val="left"/>
        <w:rPr>
          <w:i/>
        </w:rPr>
      </w:pPr>
    </w:p>
    <w:p w:rsidR="00FC077F" w:rsidRDefault="00FC077F">
      <w:pPr>
        <w:pStyle w:val="BodyText"/>
        <w:jc w:val="left"/>
        <w:rPr>
          <w:i/>
        </w:rPr>
      </w:pPr>
    </w:p>
    <w:p w:rsidR="00FC077F" w:rsidRDefault="00FC077F">
      <w:pPr>
        <w:pStyle w:val="BodyText"/>
        <w:jc w:val="left"/>
        <w:rPr>
          <w:i/>
        </w:rPr>
      </w:pPr>
    </w:p>
    <w:p w:rsidR="00FC077F" w:rsidRDefault="00FC077F">
      <w:pPr>
        <w:pStyle w:val="BodyText"/>
        <w:jc w:val="left"/>
        <w:rPr>
          <w:i/>
        </w:rPr>
      </w:pPr>
    </w:p>
    <w:p w:rsidR="00FC077F" w:rsidRDefault="00FC077F">
      <w:pPr>
        <w:pStyle w:val="BodyText"/>
        <w:jc w:val="left"/>
        <w:rPr>
          <w:i/>
        </w:rPr>
      </w:pPr>
    </w:p>
    <w:p w:rsidR="00FC077F" w:rsidRDefault="00FC077F">
      <w:pPr>
        <w:pStyle w:val="BodyText"/>
        <w:jc w:val="left"/>
        <w:rPr>
          <w:i/>
        </w:rPr>
      </w:pPr>
    </w:p>
    <w:p w:rsidR="00FC077F" w:rsidRDefault="00FC077F">
      <w:pPr>
        <w:pStyle w:val="BodyText"/>
        <w:jc w:val="left"/>
        <w:rPr>
          <w:i/>
        </w:rPr>
      </w:pPr>
    </w:p>
    <w:p w:rsidR="00FC077F" w:rsidRDefault="00FC077F">
      <w:pPr>
        <w:pStyle w:val="BodyText"/>
        <w:jc w:val="left"/>
        <w:rPr>
          <w:i/>
        </w:rPr>
      </w:pPr>
    </w:p>
    <w:p w:rsidR="00FC077F" w:rsidRDefault="00FC077F">
      <w:pPr>
        <w:pStyle w:val="BodyText"/>
        <w:jc w:val="left"/>
        <w:rPr>
          <w:i/>
        </w:rPr>
      </w:pPr>
    </w:p>
    <w:p w:rsidR="00FC077F" w:rsidRDefault="00FC077F">
      <w:pPr>
        <w:pStyle w:val="BodyText"/>
        <w:jc w:val="left"/>
        <w:rPr>
          <w:i/>
        </w:rPr>
      </w:pPr>
    </w:p>
    <w:p w:rsidR="00FC077F" w:rsidRDefault="00FC077F">
      <w:pPr>
        <w:pStyle w:val="BodyText"/>
        <w:jc w:val="left"/>
        <w:rPr>
          <w:i/>
        </w:rPr>
      </w:pPr>
    </w:p>
    <w:p w:rsidR="00FC077F" w:rsidRDefault="002176C3">
      <w:pPr>
        <w:pStyle w:val="BodyText"/>
        <w:spacing w:before="36"/>
        <w:jc w:val="left"/>
        <w:rPr>
          <w:i/>
        </w:rPr>
      </w:pPr>
      <w:r>
        <w:rPr>
          <w:i/>
          <w:noProof/>
        </w:rPr>
        <w:drawing>
          <wp:anchor distT="0" distB="0" distL="0" distR="0" simplePos="0" relativeHeight="487588352" behindDoc="1" locked="0" layoutInCell="1" allowOverlap="1">
            <wp:simplePos x="0" y="0"/>
            <wp:positionH relativeFrom="page">
              <wp:posOffset>1582225</wp:posOffset>
            </wp:positionH>
            <wp:positionV relativeFrom="paragraph">
              <wp:posOffset>184137</wp:posOffset>
            </wp:positionV>
            <wp:extent cx="1585810" cy="332231"/>
            <wp:effectExtent l="0" t="0" r="0" b="0"/>
            <wp:wrapTopAndBottom/>
            <wp:docPr id="2" name="Image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 name="Image 2"/>
                    <pic:cNvPicPr/>
                  </pic:nvPicPr>
                  <pic:blipFill>
                    <a:blip r:embed="rId6" cstate="print"/>
                    <a:stretch>
                      <a:fillRect/>
                    </a:stretch>
                  </pic:blipFill>
                  <pic:spPr>
                    <a:xfrm>
                      <a:off x="0" y="0"/>
                      <a:ext cx="1585810" cy="332231"/>
                    </a:xfrm>
                    <a:prstGeom prst="rect">
                      <a:avLst/>
                    </a:prstGeom>
                  </pic:spPr>
                </pic:pic>
              </a:graphicData>
            </a:graphic>
          </wp:anchor>
        </w:drawing>
      </w:r>
    </w:p>
    <w:p w:rsidR="00FC077F" w:rsidRDefault="00FC077F">
      <w:pPr>
        <w:pStyle w:val="BodyText"/>
        <w:jc w:val="left"/>
        <w:rPr>
          <w:i/>
        </w:rPr>
        <w:sectPr w:rsidR="00FC077F">
          <w:pgSz w:w="7490" w:h="11820"/>
          <w:pgMar w:top="740" w:right="992" w:bottom="280" w:left="992" w:header="720" w:footer="720" w:gutter="0"/>
          <w:cols w:space="720"/>
        </w:sectPr>
      </w:pPr>
    </w:p>
    <w:p w:rsidR="00FC077F" w:rsidRDefault="002176C3">
      <w:pPr>
        <w:spacing w:before="42" w:line="203" w:lineRule="exact"/>
        <w:ind w:left="129"/>
        <w:rPr>
          <w:rFonts w:ascii="Calibri"/>
          <w:sz w:val="17"/>
        </w:rPr>
      </w:pPr>
      <w:r>
        <w:rPr>
          <w:rFonts w:ascii="Calibri"/>
          <w:sz w:val="17"/>
        </w:rPr>
        <w:t xml:space="preserve">cam </w:t>
      </w:r>
      <w:r>
        <w:rPr>
          <w:rFonts w:ascii="Calibri"/>
          <w:smallCaps/>
          <w:sz w:val="17"/>
        </w:rPr>
        <w:t xml:space="preserve">br </w:t>
      </w:r>
      <w:r>
        <w:rPr>
          <w:rFonts w:ascii="Calibri"/>
          <w:sz w:val="17"/>
        </w:rPr>
        <w:t xml:space="preserve">id </w:t>
      </w:r>
      <w:r>
        <w:rPr>
          <w:rFonts w:ascii="Calibri"/>
          <w:smallCaps/>
          <w:sz w:val="17"/>
        </w:rPr>
        <w:t xml:space="preserve">g </w:t>
      </w:r>
      <w:r>
        <w:rPr>
          <w:rFonts w:ascii="Calibri"/>
          <w:sz w:val="17"/>
        </w:rPr>
        <w:t>e</w:t>
      </w:r>
      <w:r>
        <w:rPr>
          <w:rFonts w:ascii="Calibri"/>
          <w:spacing w:val="76"/>
          <w:sz w:val="17"/>
        </w:rPr>
        <w:t xml:space="preserve"> </w:t>
      </w:r>
      <w:r>
        <w:rPr>
          <w:rFonts w:ascii="Calibri"/>
          <w:smallCaps/>
          <w:sz w:val="17"/>
        </w:rPr>
        <w:t>မင်း</w:t>
      </w:r>
      <w:r>
        <w:rPr>
          <w:rFonts w:ascii="Calibri"/>
          <w:smallCaps/>
          <w:sz w:val="17"/>
        </w:rPr>
        <w:t xml:space="preserve"> </w:t>
      </w:r>
      <w:r>
        <w:rPr>
          <w:rFonts w:ascii="Calibri"/>
          <w:sz w:val="17"/>
        </w:rPr>
        <w:t>က</w:t>
      </w:r>
      <w:r>
        <w:rPr>
          <w:rFonts w:ascii="Calibri"/>
          <w:sz w:val="17"/>
        </w:rPr>
        <w:t xml:space="preserve"> </w:t>
      </w:r>
      <w:r>
        <w:rPr>
          <w:rFonts w:ascii="Calibri"/>
          <w:smallCaps/>
          <w:sz w:val="17"/>
        </w:rPr>
        <w:t>သဘောကျတယ်</w:t>
      </w:r>
      <w:r>
        <w:rPr>
          <w:rFonts w:ascii="Calibri"/>
          <w:smallCaps/>
          <w:sz w:val="17"/>
        </w:rPr>
        <w:t xml:space="preserve"> </w:t>
      </w:r>
      <w:r>
        <w:rPr>
          <w:rFonts w:ascii="Calibri"/>
          <w:sz w:val="17"/>
        </w:rPr>
        <w:t>။</w:t>
      </w:r>
      <w:r>
        <w:rPr>
          <w:rFonts w:ascii="Calibri"/>
          <w:spacing w:val="76"/>
          <w:sz w:val="17"/>
        </w:rPr>
        <w:t xml:space="preserve"> </w:t>
      </w:r>
      <w:r>
        <w:rPr>
          <w:rFonts w:ascii="Calibri"/>
          <w:spacing w:val="-4"/>
          <w:sz w:val="17"/>
        </w:rPr>
        <w:t xml:space="preserve">p </w:t>
      </w:r>
      <w:r>
        <w:rPr>
          <w:rFonts w:ascii="Calibri"/>
          <w:smallCaps/>
          <w:spacing w:val="-4"/>
          <w:sz w:val="17"/>
        </w:rPr>
        <w:t xml:space="preserve">r </w:t>
      </w:r>
      <w:r>
        <w:rPr>
          <w:rFonts w:ascii="Calibri"/>
          <w:spacing w:val="-4"/>
          <w:sz w:val="17"/>
        </w:rPr>
        <w:t>ess</w:t>
      </w:r>
    </w:p>
    <w:p w:rsidR="00FC077F" w:rsidRDefault="002176C3">
      <w:pPr>
        <w:spacing w:line="191" w:lineRule="exact"/>
        <w:ind w:left="129"/>
        <w:rPr>
          <w:sz w:val="17"/>
        </w:rPr>
      </w:pPr>
      <w:r>
        <w:rPr>
          <w:sz w:val="17"/>
        </w:rPr>
        <w:t>ကိန်းဘရစ်၊</w:t>
      </w:r>
      <w:r>
        <w:rPr>
          <w:spacing w:val="-4"/>
          <w:sz w:val="17"/>
        </w:rPr>
        <w:t xml:space="preserve"> </w:t>
      </w:r>
      <w:r>
        <w:rPr>
          <w:sz w:val="17"/>
        </w:rPr>
        <w:t>အသစ်</w:t>
      </w:r>
      <w:r>
        <w:rPr>
          <w:spacing w:val="-4"/>
          <w:sz w:val="17"/>
        </w:rPr>
        <w:t xml:space="preserve"> </w:t>
      </w:r>
      <w:r>
        <w:rPr>
          <w:sz w:val="17"/>
        </w:rPr>
        <w:t>ယော့ခ်၊</w:t>
      </w:r>
      <w:r>
        <w:rPr>
          <w:spacing w:val="-3"/>
          <w:sz w:val="17"/>
        </w:rPr>
        <w:t xml:space="preserve"> </w:t>
      </w:r>
      <w:r>
        <w:rPr>
          <w:sz w:val="17"/>
        </w:rPr>
        <w:t>မဲလ်ဘုန်း၊</w:t>
      </w:r>
      <w:r>
        <w:rPr>
          <w:spacing w:val="-4"/>
          <w:sz w:val="17"/>
        </w:rPr>
        <w:t xml:space="preserve"> </w:t>
      </w:r>
      <w:r>
        <w:rPr>
          <w:sz w:val="17"/>
        </w:rPr>
        <w:t>မက်ဒရစ်၊</w:t>
      </w:r>
      <w:r>
        <w:rPr>
          <w:spacing w:val="-4"/>
          <w:sz w:val="17"/>
        </w:rPr>
        <w:t xml:space="preserve"> </w:t>
      </w:r>
      <w:r>
        <w:rPr>
          <w:sz w:val="17"/>
        </w:rPr>
        <w:t>အငူ</w:t>
      </w:r>
      <w:r>
        <w:rPr>
          <w:spacing w:val="-3"/>
          <w:sz w:val="17"/>
        </w:rPr>
        <w:t xml:space="preserve"> </w:t>
      </w:r>
      <w:r>
        <w:rPr>
          <w:sz w:val="17"/>
        </w:rPr>
        <w:t>မြို၊</w:t>
      </w:r>
      <w:r>
        <w:rPr>
          <w:spacing w:val="-4"/>
          <w:sz w:val="17"/>
        </w:rPr>
        <w:t xml:space="preserve"> </w:t>
      </w:r>
      <w:r>
        <w:rPr>
          <w:sz w:val="17"/>
        </w:rPr>
        <w:t>စင်ကာပူ၊</w:t>
      </w:r>
      <w:r>
        <w:rPr>
          <w:spacing w:val="-4"/>
          <w:sz w:val="17"/>
        </w:rPr>
        <w:t xml:space="preserve"> </w:t>
      </w:r>
      <w:r>
        <w:rPr>
          <w:sz w:val="17"/>
        </w:rPr>
        <w:t>ဆော</w:t>
      </w:r>
      <w:r>
        <w:rPr>
          <w:spacing w:val="-3"/>
          <w:sz w:val="17"/>
        </w:rPr>
        <w:t xml:space="preserve"> </w:t>
      </w:r>
      <w:r>
        <w:rPr>
          <w:spacing w:val="-2"/>
          <w:sz w:val="17"/>
        </w:rPr>
        <w:t>ပေါ်လို</w:t>
      </w:r>
    </w:p>
    <w:p w:rsidR="00FC077F" w:rsidRDefault="002176C3">
      <w:pPr>
        <w:spacing w:before="169" w:line="187" w:lineRule="exact"/>
        <w:ind w:left="129"/>
        <w:rPr>
          <w:sz w:val="17"/>
        </w:rPr>
      </w:pPr>
      <w:r>
        <w:rPr>
          <w:sz w:val="17"/>
        </w:rPr>
        <w:t>ဖြစ်ပြန်ရော</w:t>
      </w:r>
      <w:r>
        <w:rPr>
          <w:spacing w:val="4"/>
          <w:sz w:val="17"/>
        </w:rPr>
        <w:t xml:space="preserve"> </w:t>
      </w:r>
      <w:r>
        <w:rPr>
          <w:sz w:val="17"/>
        </w:rPr>
        <w:t>တက္ကသိုလ်</w:t>
      </w:r>
      <w:r>
        <w:rPr>
          <w:spacing w:val="4"/>
          <w:sz w:val="17"/>
        </w:rPr>
        <w:t xml:space="preserve"> </w:t>
      </w:r>
      <w:r>
        <w:rPr>
          <w:spacing w:val="-2"/>
          <w:sz w:val="17"/>
        </w:rPr>
        <w:t>စာနယ်ဇင်း</w:t>
      </w:r>
    </w:p>
    <w:p w:rsidR="00FC077F" w:rsidRDefault="002176C3">
      <w:pPr>
        <w:spacing w:line="199" w:lineRule="exact"/>
        <w:ind w:left="129"/>
        <w:rPr>
          <w:sz w:val="17"/>
        </w:rPr>
      </w:pPr>
      <w:r>
        <w:rPr>
          <w:sz w:val="17"/>
        </w:rPr>
        <w:t>ဟိ</w:t>
      </w:r>
      <w:r>
        <w:rPr>
          <w:spacing w:val="-8"/>
          <w:sz w:val="17"/>
        </w:rPr>
        <w:t xml:space="preserve"> </w:t>
      </w:r>
      <w:r>
        <w:rPr>
          <w:sz w:val="17"/>
        </w:rPr>
        <w:t>အီဒင်ဘာ့ဂ်</w:t>
      </w:r>
      <w:r>
        <w:rPr>
          <w:spacing w:val="-8"/>
          <w:sz w:val="17"/>
        </w:rPr>
        <w:t xml:space="preserve"> </w:t>
      </w:r>
      <w:r>
        <w:rPr>
          <w:sz w:val="17"/>
        </w:rPr>
        <w:t>အဆောက်အဦ၊</w:t>
      </w:r>
      <w:r>
        <w:rPr>
          <w:spacing w:val="-8"/>
          <w:sz w:val="17"/>
        </w:rPr>
        <w:t xml:space="preserve"> </w:t>
      </w:r>
      <w:r>
        <w:rPr>
          <w:sz w:val="17"/>
        </w:rPr>
        <w:t>ဖြစ်ပြန်ရော</w:t>
      </w:r>
      <w:r>
        <w:rPr>
          <w:spacing w:val="-7"/>
          <w:sz w:val="17"/>
        </w:rPr>
        <w:t xml:space="preserve"> </w:t>
      </w:r>
      <w:r>
        <w:rPr>
          <w:rFonts w:ascii="Calibri"/>
          <w:sz w:val="17"/>
        </w:rPr>
        <w:t xml:space="preserve">c </w:t>
      </w:r>
      <w:r>
        <w:rPr>
          <w:rFonts w:ascii="Calibri"/>
          <w:smallCaps/>
          <w:sz w:val="17"/>
        </w:rPr>
        <w:t>ခ</w:t>
      </w:r>
      <w:r>
        <w:rPr>
          <w:rFonts w:ascii="Calibri"/>
          <w:smallCaps/>
          <w:sz w:val="17"/>
        </w:rPr>
        <w:t xml:space="preserve"> </w:t>
      </w:r>
      <w:r>
        <w:rPr>
          <w:rFonts w:ascii="Calibri"/>
          <w:sz w:val="17"/>
        </w:rPr>
        <w:t>၂</w:t>
      </w:r>
      <w:r>
        <w:rPr>
          <w:rFonts w:ascii="Calibri"/>
          <w:spacing w:val="-4"/>
          <w:sz w:val="17"/>
        </w:rPr>
        <w:t xml:space="preserve"> </w:t>
      </w:r>
      <w:r>
        <w:rPr>
          <w:rFonts w:ascii="Calibri"/>
          <w:sz w:val="17"/>
        </w:rPr>
        <w:t xml:space="preserve">2 </w:t>
      </w:r>
      <w:r>
        <w:rPr>
          <w:rFonts w:ascii="Calibri"/>
          <w:smallCaps/>
          <w:sz w:val="17"/>
        </w:rPr>
        <w:t>ရူ</w:t>
      </w:r>
      <w:r>
        <w:rPr>
          <w:rFonts w:ascii="Calibri"/>
          <w:smallCaps/>
          <w:sz w:val="17"/>
        </w:rPr>
        <w:t xml:space="preserve"> </w:t>
      </w:r>
      <w:r>
        <w:rPr>
          <w:sz w:val="17"/>
        </w:rPr>
        <w:t>၊</w:t>
      </w:r>
      <w:r>
        <w:rPr>
          <w:spacing w:val="-9"/>
          <w:sz w:val="17"/>
        </w:rPr>
        <w:t xml:space="preserve"> </w:t>
      </w:r>
      <w:r>
        <w:rPr>
          <w:spacing w:val="-5"/>
          <w:sz w:val="17"/>
        </w:rPr>
        <w:t>ယူကေ</w:t>
      </w:r>
    </w:p>
    <w:p w:rsidR="00FC077F" w:rsidRDefault="002176C3">
      <w:pPr>
        <w:spacing w:before="48" w:line="309" w:lineRule="auto"/>
        <w:ind w:left="129"/>
        <w:rPr>
          <w:sz w:val="17"/>
        </w:rPr>
      </w:pPr>
      <w:r>
        <w:rPr>
          <w:sz w:val="17"/>
        </w:rPr>
        <w:t>ထုတ်ဝေခဲ့သည်။</w:t>
      </w:r>
      <w:r>
        <w:rPr>
          <w:spacing w:val="-6"/>
          <w:sz w:val="17"/>
        </w:rPr>
        <w:t xml:space="preserve"> </w:t>
      </w:r>
      <w:r>
        <w:rPr>
          <w:sz w:val="17"/>
        </w:rPr>
        <w:t>၌</w:t>
      </w:r>
      <w:r>
        <w:rPr>
          <w:spacing w:val="-6"/>
          <w:sz w:val="17"/>
        </w:rPr>
        <w:t xml:space="preserve"> </w:t>
      </w:r>
      <w:r>
        <w:rPr>
          <w:sz w:val="17"/>
        </w:rPr>
        <w:t>အဆိုပါ</w:t>
      </w:r>
      <w:r>
        <w:rPr>
          <w:spacing w:val="-6"/>
          <w:sz w:val="17"/>
        </w:rPr>
        <w:t xml:space="preserve"> </w:t>
      </w:r>
      <w:r>
        <w:rPr>
          <w:sz w:val="17"/>
        </w:rPr>
        <w:t>ယူနိုက်တက်</w:t>
      </w:r>
      <w:r>
        <w:rPr>
          <w:spacing w:val="-6"/>
          <w:sz w:val="17"/>
        </w:rPr>
        <w:t xml:space="preserve"> </w:t>
      </w:r>
      <w:r>
        <w:rPr>
          <w:sz w:val="17"/>
        </w:rPr>
        <w:t>တိတ်</w:t>
      </w:r>
      <w:r>
        <w:rPr>
          <w:spacing w:val="-5"/>
          <w:sz w:val="17"/>
        </w:rPr>
        <w:t xml:space="preserve"> </w:t>
      </w:r>
      <w:r>
        <w:rPr>
          <w:sz w:val="17"/>
        </w:rPr>
        <w:t>၏</w:t>
      </w:r>
      <w:r>
        <w:rPr>
          <w:spacing w:val="-6"/>
          <w:sz w:val="17"/>
        </w:rPr>
        <w:t xml:space="preserve"> </w:t>
      </w:r>
      <w:r>
        <w:rPr>
          <w:sz w:val="17"/>
        </w:rPr>
        <w:t>အမေရိက</w:t>
      </w:r>
      <w:r>
        <w:rPr>
          <w:spacing w:val="-6"/>
          <w:sz w:val="17"/>
        </w:rPr>
        <w:t xml:space="preserve"> </w:t>
      </w:r>
      <w:r>
        <w:rPr>
          <w:sz w:val="17"/>
        </w:rPr>
        <w:t>အားဖြင့်</w:t>
      </w:r>
      <w:r>
        <w:rPr>
          <w:spacing w:val="-6"/>
          <w:sz w:val="17"/>
        </w:rPr>
        <w:t xml:space="preserve"> </w:t>
      </w:r>
      <w:r>
        <w:rPr>
          <w:sz w:val="17"/>
        </w:rPr>
        <w:t>ဖြစ်ပြန်ရော</w:t>
      </w:r>
      <w:r>
        <w:rPr>
          <w:spacing w:val="-5"/>
          <w:sz w:val="17"/>
        </w:rPr>
        <w:t xml:space="preserve"> </w:t>
      </w:r>
      <w:r>
        <w:rPr>
          <w:sz w:val="17"/>
        </w:rPr>
        <w:t>တက္ကသိုလ်</w:t>
      </w:r>
      <w:r>
        <w:rPr>
          <w:spacing w:val="-6"/>
          <w:sz w:val="17"/>
        </w:rPr>
        <w:t xml:space="preserve"> </w:t>
      </w:r>
      <w:r>
        <w:rPr>
          <w:sz w:val="17"/>
        </w:rPr>
        <w:t>စာနယ်ဇင်း၊</w:t>
      </w:r>
      <w:r>
        <w:rPr>
          <w:spacing w:val="-6"/>
          <w:sz w:val="17"/>
        </w:rPr>
        <w:t xml:space="preserve"> </w:t>
      </w:r>
      <w:r>
        <w:rPr>
          <w:sz w:val="17"/>
        </w:rPr>
        <w:t>အသစ်</w:t>
      </w:r>
      <w:r>
        <w:rPr>
          <w:spacing w:val="-6"/>
          <w:sz w:val="17"/>
        </w:rPr>
        <w:t xml:space="preserve"> </w:t>
      </w:r>
      <w:r>
        <w:rPr>
          <w:sz w:val="17"/>
        </w:rPr>
        <w:t xml:space="preserve">ယော့ခ် </w:t>
      </w:r>
      <w:hyperlink r:id="rId7">
        <w:r>
          <w:rPr>
            <w:color w:val="408080"/>
            <w:spacing w:val="-2"/>
            <w:sz w:val="17"/>
          </w:rPr>
          <w:t>www.cambridge.org</w:t>
        </w:r>
      </w:hyperlink>
    </w:p>
    <w:p w:rsidR="00FC077F" w:rsidRDefault="002176C3">
      <w:pPr>
        <w:spacing w:line="139" w:lineRule="exact"/>
        <w:ind w:left="129"/>
        <w:rPr>
          <w:sz w:val="17"/>
        </w:rPr>
      </w:pPr>
      <w:r>
        <w:rPr>
          <w:color w:val="408080"/>
          <w:sz w:val="17"/>
        </w:rPr>
        <w:t>သတင်းအချက်အလက်</w:t>
      </w:r>
      <w:r>
        <w:rPr>
          <w:color w:val="408080"/>
          <w:spacing w:val="7"/>
          <w:sz w:val="17"/>
        </w:rPr>
        <w:t xml:space="preserve"> </w:t>
      </w:r>
      <w:r>
        <w:rPr>
          <w:color w:val="408080"/>
          <w:sz w:val="17"/>
        </w:rPr>
        <w:t>on</w:t>
      </w:r>
      <w:r>
        <w:rPr>
          <w:color w:val="408080"/>
          <w:spacing w:val="7"/>
          <w:sz w:val="17"/>
        </w:rPr>
        <w:t xml:space="preserve"> </w:t>
      </w:r>
      <w:r>
        <w:rPr>
          <w:color w:val="408080"/>
          <w:sz w:val="17"/>
        </w:rPr>
        <w:t>ဒီ</w:t>
      </w:r>
      <w:r>
        <w:rPr>
          <w:color w:val="408080"/>
          <w:spacing w:val="7"/>
          <w:sz w:val="17"/>
        </w:rPr>
        <w:t xml:space="preserve"> </w:t>
      </w:r>
      <w:r>
        <w:rPr>
          <w:color w:val="408080"/>
          <w:sz w:val="17"/>
        </w:rPr>
        <w:t>ခေါင်းစဉ်-</w:t>
      </w:r>
      <w:r>
        <w:rPr>
          <w:color w:val="408080"/>
          <w:spacing w:val="7"/>
          <w:sz w:val="17"/>
        </w:rPr>
        <w:t xml:space="preserve"> </w:t>
      </w:r>
      <w:hyperlink r:id="rId8">
        <w:r>
          <w:rPr>
            <w:color w:val="408080"/>
            <w:spacing w:val="-2"/>
            <w:sz w:val="17"/>
          </w:rPr>
          <w:t>www.cambridge.org/9780521849418</w:t>
        </w:r>
      </w:hyperlink>
    </w:p>
    <w:p w:rsidR="00FC077F" w:rsidRDefault="002176C3">
      <w:pPr>
        <w:spacing w:before="169"/>
        <w:ind w:left="143"/>
        <w:rPr>
          <w:sz w:val="17"/>
        </w:rPr>
      </w:pPr>
      <w:r>
        <w:rPr>
          <w:spacing w:val="-2"/>
          <w:sz w:val="17"/>
        </w:rPr>
        <w:t>©</w:t>
      </w:r>
      <w:r>
        <w:rPr>
          <w:spacing w:val="5"/>
          <w:sz w:val="17"/>
        </w:rPr>
        <w:t xml:space="preserve"> </w:t>
      </w:r>
      <w:r>
        <w:rPr>
          <w:spacing w:val="-2"/>
          <w:sz w:val="17"/>
        </w:rPr>
        <w:t>ဖြစ်ပြန်ရော</w:t>
      </w:r>
      <w:r>
        <w:rPr>
          <w:spacing w:val="5"/>
          <w:sz w:val="17"/>
        </w:rPr>
        <w:t xml:space="preserve"> </w:t>
      </w:r>
      <w:r>
        <w:rPr>
          <w:spacing w:val="-2"/>
          <w:sz w:val="17"/>
        </w:rPr>
        <w:t>တက္ကသိုလ်</w:t>
      </w:r>
      <w:r>
        <w:rPr>
          <w:spacing w:val="5"/>
          <w:sz w:val="17"/>
        </w:rPr>
        <w:t xml:space="preserve"> </w:t>
      </w:r>
      <w:r>
        <w:rPr>
          <w:spacing w:val="-2"/>
          <w:sz w:val="17"/>
        </w:rPr>
        <w:t>စာနယ်ဇင်း</w:t>
      </w:r>
      <w:r>
        <w:rPr>
          <w:spacing w:val="5"/>
          <w:sz w:val="17"/>
        </w:rPr>
        <w:t xml:space="preserve"> </w:t>
      </w:r>
      <w:r>
        <w:rPr>
          <w:spacing w:val="-4"/>
          <w:sz w:val="17"/>
        </w:rPr>
        <w:t>၂၀၀၆</w:t>
      </w:r>
    </w:p>
    <w:p w:rsidR="00FC077F" w:rsidRDefault="00FC077F">
      <w:pPr>
        <w:pStyle w:val="BodyText"/>
        <w:spacing w:before="138"/>
        <w:jc w:val="left"/>
        <w:rPr>
          <w:sz w:val="17"/>
        </w:rPr>
      </w:pPr>
    </w:p>
    <w:p w:rsidR="00FC077F" w:rsidRDefault="002176C3">
      <w:pPr>
        <w:spacing w:line="223" w:lineRule="auto"/>
        <w:ind w:left="143"/>
        <w:rPr>
          <w:sz w:val="17"/>
        </w:rPr>
      </w:pPr>
      <w:r>
        <w:rPr>
          <w:sz w:val="17"/>
        </w:rPr>
        <w:t>ဒီ</w:t>
      </w:r>
      <w:r>
        <w:rPr>
          <w:spacing w:val="-9"/>
          <w:sz w:val="17"/>
        </w:rPr>
        <w:t xml:space="preserve"> </w:t>
      </w:r>
      <w:r>
        <w:rPr>
          <w:sz w:val="17"/>
        </w:rPr>
        <w:t>ထုတ်ဝေမှု</w:t>
      </w:r>
      <w:r>
        <w:rPr>
          <w:spacing w:val="-9"/>
          <w:sz w:val="17"/>
        </w:rPr>
        <w:t xml:space="preserve"> </w:t>
      </w:r>
      <w:r>
        <w:rPr>
          <w:sz w:val="17"/>
        </w:rPr>
        <w:t>သည်</w:t>
      </w:r>
      <w:r>
        <w:rPr>
          <w:spacing w:val="-9"/>
          <w:sz w:val="17"/>
        </w:rPr>
        <w:t xml:space="preserve"> </w:t>
      </w:r>
      <w:r>
        <w:rPr>
          <w:sz w:val="17"/>
        </w:rPr>
        <w:t>၌</w:t>
      </w:r>
      <w:r>
        <w:rPr>
          <w:spacing w:val="-9"/>
          <w:sz w:val="17"/>
        </w:rPr>
        <w:t xml:space="preserve"> </w:t>
      </w:r>
      <w:r>
        <w:rPr>
          <w:sz w:val="17"/>
        </w:rPr>
        <w:t>မူပိုင်ခွင့်။</w:t>
      </w:r>
      <w:r>
        <w:rPr>
          <w:spacing w:val="-9"/>
          <w:sz w:val="17"/>
        </w:rPr>
        <w:t xml:space="preserve"> </w:t>
      </w:r>
      <w:r>
        <w:rPr>
          <w:sz w:val="17"/>
        </w:rPr>
        <w:t>ဘာသာရပ်</w:t>
      </w:r>
      <w:r>
        <w:rPr>
          <w:spacing w:val="-9"/>
          <w:sz w:val="17"/>
        </w:rPr>
        <w:t xml:space="preserve"> </w:t>
      </w:r>
      <w:r>
        <w:rPr>
          <w:sz w:val="17"/>
        </w:rPr>
        <w:t>ရန်</w:t>
      </w:r>
      <w:r>
        <w:rPr>
          <w:spacing w:val="-9"/>
          <w:sz w:val="17"/>
        </w:rPr>
        <w:t xml:space="preserve"> </w:t>
      </w:r>
      <w:r>
        <w:rPr>
          <w:sz w:val="17"/>
        </w:rPr>
        <w:t>ပြဌာန်းချက်</w:t>
      </w:r>
      <w:r>
        <w:rPr>
          <w:spacing w:val="-9"/>
          <w:sz w:val="17"/>
        </w:rPr>
        <w:t xml:space="preserve"> </w:t>
      </w:r>
      <w:r>
        <w:rPr>
          <w:sz w:val="17"/>
        </w:rPr>
        <w:t>ခြွင်းချက်</w:t>
      </w:r>
      <w:r>
        <w:rPr>
          <w:spacing w:val="-9"/>
          <w:sz w:val="17"/>
        </w:rPr>
        <w:t xml:space="preserve"> </w:t>
      </w:r>
      <w:r>
        <w:rPr>
          <w:sz w:val="17"/>
        </w:rPr>
        <w:t>နှင့်</w:t>
      </w:r>
      <w:r>
        <w:rPr>
          <w:spacing w:val="-9"/>
          <w:sz w:val="17"/>
        </w:rPr>
        <w:t xml:space="preserve"> </w:t>
      </w:r>
      <w:r>
        <w:rPr>
          <w:sz w:val="17"/>
        </w:rPr>
        <w:t>ရန်</w:t>
      </w:r>
      <w:r>
        <w:rPr>
          <w:spacing w:val="-9"/>
          <w:sz w:val="17"/>
        </w:rPr>
        <w:t xml:space="preserve"> </w:t>
      </w:r>
      <w:r>
        <w:rPr>
          <w:sz w:val="17"/>
        </w:rPr>
        <w:t>အဆိုပါ</w:t>
      </w:r>
      <w:r>
        <w:rPr>
          <w:spacing w:val="-9"/>
          <w:sz w:val="17"/>
        </w:rPr>
        <w:t xml:space="preserve"> </w:t>
      </w:r>
      <w:r>
        <w:rPr>
          <w:sz w:val="17"/>
        </w:rPr>
        <w:t>ပံ့ပိုးမှု</w:t>
      </w:r>
      <w:r>
        <w:rPr>
          <w:spacing w:val="-9"/>
          <w:sz w:val="17"/>
        </w:rPr>
        <w:t xml:space="preserve"> </w:t>
      </w:r>
      <w:r>
        <w:rPr>
          <w:sz w:val="17"/>
        </w:rPr>
        <w:t>သက်ဆိုင်ရာ</w:t>
      </w:r>
      <w:r>
        <w:rPr>
          <w:spacing w:val="-5"/>
          <w:sz w:val="17"/>
        </w:rPr>
        <w:t xml:space="preserve"> </w:t>
      </w:r>
      <w:r>
        <w:rPr>
          <w:sz w:val="17"/>
        </w:rPr>
        <w:t>စုပေါင်း</w:t>
      </w:r>
      <w:r>
        <w:rPr>
          <w:spacing w:val="-5"/>
          <w:sz w:val="17"/>
        </w:rPr>
        <w:t xml:space="preserve"> </w:t>
      </w:r>
      <w:r>
        <w:rPr>
          <w:sz w:val="17"/>
        </w:rPr>
        <w:t>လိုင်စင်</w:t>
      </w:r>
      <w:r>
        <w:rPr>
          <w:spacing w:val="-5"/>
          <w:sz w:val="17"/>
        </w:rPr>
        <w:t xml:space="preserve"> </w:t>
      </w:r>
      <w:r>
        <w:rPr>
          <w:sz w:val="17"/>
        </w:rPr>
        <w:t>သဘောတူညီချက်များ၊</w:t>
      </w:r>
      <w:r>
        <w:rPr>
          <w:spacing w:val="-5"/>
          <w:sz w:val="17"/>
        </w:rPr>
        <w:t xml:space="preserve"> </w:t>
      </w:r>
      <w:r>
        <w:rPr>
          <w:sz w:val="17"/>
        </w:rPr>
        <w:t>မဟုတ်ဘူး</w:t>
      </w:r>
      <w:r>
        <w:rPr>
          <w:spacing w:val="-5"/>
          <w:sz w:val="17"/>
        </w:rPr>
        <w:t xml:space="preserve"> </w:t>
      </w:r>
      <w:r>
        <w:rPr>
          <w:sz w:val="17"/>
        </w:rPr>
        <w:t>မျိုးပွားခြင်း။</w:t>
      </w:r>
      <w:r>
        <w:rPr>
          <w:spacing w:val="-5"/>
          <w:sz w:val="17"/>
        </w:rPr>
        <w:t xml:space="preserve"> </w:t>
      </w:r>
      <w:r>
        <w:rPr>
          <w:sz w:val="17"/>
        </w:rPr>
        <w:t>၏</w:t>
      </w:r>
      <w:r>
        <w:rPr>
          <w:spacing w:val="-5"/>
          <w:sz w:val="17"/>
        </w:rPr>
        <w:t xml:space="preserve"> </w:t>
      </w:r>
      <w:r>
        <w:rPr>
          <w:sz w:val="17"/>
        </w:rPr>
        <w:t>တစ်ခုခု</w:t>
      </w:r>
      <w:r>
        <w:rPr>
          <w:spacing w:val="-5"/>
          <w:sz w:val="17"/>
        </w:rPr>
        <w:t xml:space="preserve"> </w:t>
      </w:r>
      <w:r>
        <w:rPr>
          <w:sz w:val="17"/>
        </w:rPr>
        <w:t>အပိုင်း</w:t>
      </w:r>
      <w:r>
        <w:rPr>
          <w:spacing w:val="-5"/>
          <w:sz w:val="17"/>
        </w:rPr>
        <w:t xml:space="preserve"> </w:t>
      </w:r>
      <w:r>
        <w:rPr>
          <w:sz w:val="17"/>
        </w:rPr>
        <w:t>မေ</w:t>
      </w:r>
      <w:r>
        <w:rPr>
          <w:spacing w:val="-5"/>
          <w:sz w:val="17"/>
        </w:rPr>
        <w:t xml:space="preserve"> </w:t>
      </w:r>
      <w:r>
        <w:rPr>
          <w:sz w:val="17"/>
        </w:rPr>
        <w:t>ယူ</w:t>
      </w:r>
      <w:r>
        <w:rPr>
          <w:spacing w:val="-5"/>
          <w:sz w:val="17"/>
        </w:rPr>
        <w:t xml:space="preserve"> </w:t>
      </w:r>
      <w:r>
        <w:rPr>
          <w:sz w:val="17"/>
        </w:rPr>
        <w:t>Cambridge University Press ၏ စာဖြင့်ရေးသားခွင့်ပြုချက်မရှိဘဲ နေရာ။</w:t>
      </w:r>
    </w:p>
    <w:p w:rsidR="00FC077F" w:rsidRDefault="002176C3">
      <w:pPr>
        <w:spacing w:before="144"/>
        <w:ind w:left="143"/>
        <w:rPr>
          <w:sz w:val="17"/>
        </w:rPr>
      </w:pPr>
      <w:r>
        <w:rPr>
          <w:sz w:val="17"/>
        </w:rPr>
        <w:t>ပထမ</w:t>
      </w:r>
      <w:r>
        <w:rPr>
          <w:spacing w:val="-7"/>
          <w:sz w:val="17"/>
        </w:rPr>
        <w:t xml:space="preserve"> </w:t>
      </w:r>
      <w:r>
        <w:rPr>
          <w:sz w:val="17"/>
        </w:rPr>
        <w:t>ထုတ်ဝေခဲ့သည်။</w:t>
      </w:r>
      <w:r>
        <w:rPr>
          <w:spacing w:val="-6"/>
          <w:sz w:val="17"/>
        </w:rPr>
        <w:t xml:space="preserve"> </w:t>
      </w:r>
      <w:r>
        <w:rPr>
          <w:sz w:val="17"/>
        </w:rPr>
        <w:t>၌</w:t>
      </w:r>
      <w:r>
        <w:rPr>
          <w:spacing w:val="-7"/>
          <w:sz w:val="17"/>
        </w:rPr>
        <w:t xml:space="preserve"> </w:t>
      </w:r>
      <w:r>
        <w:rPr>
          <w:sz w:val="17"/>
        </w:rPr>
        <w:t>ပုံနှိပ်</w:t>
      </w:r>
      <w:r>
        <w:rPr>
          <w:spacing w:val="-6"/>
          <w:sz w:val="17"/>
        </w:rPr>
        <w:t xml:space="preserve"> </w:t>
      </w:r>
      <w:r>
        <w:rPr>
          <w:sz w:val="17"/>
        </w:rPr>
        <w:t>ပုံစံ</w:t>
      </w:r>
      <w:r>
        <w:rPr>
          <w:spacing w:val="3"/>
          <w:sz w:val="17"/>
        </w:rPr>
        <w:t xml:space="preserve"> </w:t>
      </w:r>
      <w:r>
        <w:rPr>
          <w:spacing w:val="-4"/>
          <w:sz w:val="17"/>
        </w:rPr>
        <w:t>၂၀၀၆</w:t>
      </w:r>
    </w:p>
    <w:p w:rsidR="00FC077F" w:rsidRDefault="002176C3">
      <w:pPr>
        <w:tabs>
          <w:tab w:val="left" w:pos="819"/>
        </w:tabs>
        <w:spacing w:before="180"/>
        <w:ind w:left="143"/>
        <w:rPr>
          <w:sz w:val="17"/>
        </w:rPr>
      </w:pPr>
      <w:r>
        <w:rPr>
          <w:rFonts w:ascii="Calibri"/>
          <w:smallCaps/>
          <w:w w:val="95"/>
          <w:sz w:val="17"/>
        </w:rPr>
        <w:t xml:space="preserve">b </w:t>
      </w:r>
      <w:r>
        <w:rPr>
          <w:rFonts w:ascii="Calibri"/>
          <w:w w:val="95"/>
          <w:sz w:val="17"/>
        </w:rPr>
        <w:t xml:space="preserve">n- </w:t>
      </w:r>
      <w:r>
        <w:rPr>
          <w:rFonts w:ascii="Calibri"/>
          <w:spacing w:val="-5"/>
          <w:sz w:val="17"/>
        </w:rPr>
        <w:t xml:space="preserve">13 </w:t>
      </w:r>
      <w:r>
        <w:rPr>
          <w:rFonts w:ascii="Calibri"/>
          <w:sz w:val="17"/>
        </w:rPr>
        <w:tab/>
      </w:r>
      <w:r>
        <w:rPr>
          <w:rFonts w:ascii="Calibri"/>
          <w:w w:val="90"/>
          <w:sz w:val="17"/>
        </w:rPr>
        <w:t xml:space="preserve">978-0-511-16910-6 </w:t>
      </w:r>
      <w:r>
        <w:rPr>
          <w:rFonts w:ascii="Calibri"/>
          <w:w w:val="95"/>
          <w:sz w:val="17"/>
        </w:rPr>
        <w:t>ဖြစ်ပါသည်။</w:t>
      </w:r>
      <w:r>
        <w:rPr>
          <w:rFonts w:ascii="Calibri"/>
          <w:spacing w:val="34"/>
          <w:sz w:val="17"/>
        </w:rPr>
        <w:t xml:space="preserve">  </w:t>
      </w:r>
      <w:r>
        <w:rPr>
          <w:w w:val="90"/>
          <w:sz w:val="17"/>
        </w:rPr>
        <w:t>အီးဘွတ်</w:t>
      </w:r>
      <w:r>
        <w:rPr>
          <w:spacing w:val="21"/>
          <w:sz w:val="17"/>
        </w:rPr>
        <w:t xml:space="preserve"> </w:t>
      </w:r>
      <w:r>
        <w:rPr>
          <w:spacing w:val="-2"/>
          <w:w w:val="90"/>
          <w:sz w:val="17"/>
        </w:rPr>
        <w:t>(NetLibrary)</w:t>
      </w:r>
    </w:p>
    <w:p w:rsidR="00FC077F" w:rsidRDefault="002176C3">
      <w:pPr>
        <w:spacing w:before="21"/>
        <w:ind w:left="143"/>
        <w:rPr>
          <w:sz w:val="17"/>
        </w:rPr>
      </w:pPr>
      <w:r>
        <w:rPr>
          <w:rFonts w:ascii="Calibri"/>
          <w:smallCaps/>
          <w:spacing w:val="-4"/>
          <w:position w:val="1"/>
          <w:sz w:val="17"/>
        </w:rPr>
        <w:t xml:space="preserve">b </w:t>
      </w:r>
      <w:r>
        <w:rPr>
          <w:rFonts w:ascii="Calibri"/>
          <w:spacing w:val="-4"/>
          <w:position w:val="1"/>
          <w:sz w:val="17"/>
        </w:rPr>
        <w:t xml:space="preserve">n-10 </w:t>
      </w:r>
      <w:r>
        <w:rPr>
          <w:rFonts w:ascii="Calibri"/>
          <w:spacing w:val="-4"/>
          <w:position w:val="1"/>
          <w:sz w:val="17"/>
        </w:rPr>
        <w:t>ဖြစ်ပါတယ်</w:t>
      </w:r>
      <w:r>
        <w:rPr>
          <w:rFonts w:ascii="Calibri"/>
          <w:spacing w:val="-4"/>
          <w:position w:val="1"/>
          <w:sz w:val="17"/>
        </w:rPr>
        <w:t xml:space="preserve"> </w:t>
      </w:r>
      <w:r>
        <w:rPr>
          <w:rFonts w:ascii="Calibri"/>
          <w:spacing w:val="-4"/>
          <w:position w:val="1"/>
          <w:sz w:val="17"/>
        </w:rPr>
        <w:t>။</w:t>
      </w:r>
      <w:r>
        <w:rPr>
          <w:rFonts w:ascii="Calibri"/>
          <w:spacing w:val="35"/>
          <w:position w:val="1"/>
          <w:sz w:val="17"/>
        </w:rPr>
        <w:t xml:space="preserve">  </w:t>
      </w:r>
      <w:r>
        <w:rPr>
          <w:rFonts w:ascii="Calibri"/>
          <w:spacing w:val="-4"/>
          <w:position w:val="1"/>
          <w:sz w:val="17"/>
        </w:rPr>
        <w:t>၀</w:t>
      </w:r>
      <w:r>
        <w:rPr>
          <w:rFonts w:ascii="Calibri"/>
          <w:spacing w:val="-4"/>
          <w:position w:val="1"/>
          <w:sz w:val="17"/>
        </w:rPr>
        <w:t>-</w:t>
      </w:r>
      <w:r>
        <w:rPr>
          <w:rFonts w:ascii="Calibri"/>
          <w:spacing w:val="-4"/>
          <w:position w:val="1"/>
          <w:sz w:val="17"/>
        </w:rPr>
        <w:t>၅၁၁</w:t>
      </w:r>
      <w:r>
        <w:rPr>
          <w:rFonts w:ascii="Calibri"/>
          <w:spacing w:val="-4"/>
          <w:position w:val="1"/>
          <w:sz w:val="17"/>
        </w:rPr>
        <w:t>-</w:t>
      </w:r>
      <w:r>
        <w:rPr>
          <w:rFonts w:ascii="Calibri"/>
          <w:spacing w:val="-4"/>
          <w:position w:val="1"/>
          <w:sz w:val="17"/>
        </w:rPr>
        <w:t>၁၆၉၁၀</w:t>
      </w:r>
      <w:r>
        <w:rPr>
          <w:rFonts w:ascii="Calibri"/>
          <w:spacing w:val="-4"/>
          <w:position w:val="1"/>
          <w:sz w:val="17"/>
        </w:rPr>
        <w:t>-</w:t>
      </w:r>
      <w:r>
        <w:rPr>
          <w:rFonts w:ascii="Calibri"/>
          <w:spacing w:val="-4"/>
          <w:position w:val="1"/>
          <w:sz w:val="17"/>
        </w:rPr>
        <w:t>၈</w:t>
      </w:r>
      <w:r>
        <w:rPr>
          <w:rFonts w:ascii="Calibri"/>
          <w:spacing w:val="30"/>
          <w:position w:val="1"/>
          <w:sz w:val="17"/>
        </w:rPr>
        <w:t xml:space="preserve">  </w:t>
      </w:r>
      <w:r>
        <w:rPr>
          <w:spacing w:val="-4"/>
          <w:sz w:val="17"/>
        </w:rPr>
        <w:t>အီးဘွတ်</w:t>
      </w:r>
      <w:r>
        <w:rPr>
          <w:spacing w:val="14"/>
          <w:sz w:val="17"/>
        </w:rPr>
        <w:t xml:space="preserve"> </w:t>
      </w:r>
      <w:r>
        <w:rPr>
          <w:spacing w:val="-4"/>
          <w:sz w:val="17"/>
        </w:rPr>
        <w:t>(NetLibrary)</w:t>
      </w:r>
    </w:p>
    <w:p w:rsidR="00FC077F" w:rsidRDefault="002176C3">
      <w:pPr>
        <w:tabs>
          <w:tab w:val="left" w:pos="818"/>
        </w:tabs>
        <w:spacing w:before="137"/>
        <w:ind w:left="143"/>
        <w:rPr>
          <w:sz w:val="17"/>
        </w:rPr>
      </w:pPr>
      <w:r>
        <w:rPr>
          <w:rFonts w:ascii="Calibri"/>
          <w:smallCaps/>
          <w:w w:val="95"/>
          <w:sz w:val="17"/>
        </w:rPr>
        <w:t xml:space="preserve">b </w:t>
      </w:r>
      <w:r>
        <w:rPr>
          <w:rFonts w:ascii="Calibri"/>
          <w:w w:val="95"/>
          <w:sz w:val="17"/>
        </w:rPr>
        <w:t xml:space="preserve">n- </w:t>
      </w:r>
      <w:r>
        <w:rPr>
          <w:rFonts w:ascii="Calibri"/>
          <w:spacing w:val="-5"/>
          <w:sz w:val="17"/>
        </w:rPr>
        <w:t xml:space="preserve">13 </w:t>
      </w:r>
      <w:r>
        <w:rPr>
          <w:rFonts w:ascii="Calibri"/>
          <w:sz w:val="17"/>
        </w:rPr>
        <w:tab/>
      </w:r>
      <w:r>
        <w:rPr>
          <w:rFonts w:ascii="Calibri"/>
          <w:w w:val="90"/>
          <w:sz w:val="17"/>
        </w:rPr>
        <w:t xml:space="preserve">978-0-521-84941-8 </w:t>
      </w:r>
      <w:r>
        <w:rPr>
          <w:rFonts w:ascii="Calibri"/>
          <w:w w:val="95"/>
          <w:sz w:val="17"/>
        </w:rPr>
        <w:t>ဖြစ်ပါသည်။</w:t>
      </w:r>
      <w:r>
        <w:rPr>
          <w:rFonts w:ascii="Calibri"/>
          <w:spacing w:val="75"/>
          <w:sz w:val="17"/>
        </w:rPr>
        <w:t xml:space="preserve"> </w:t>
      </w:r>
      <w:r>
        <w:rPr>
          <w:spacing w:val="-2"/>
          <w:w w:val="90"/>
          <w:sz w:val="17"/>
        </w:rPr>
        <w:t>ကျောရိုး</w:t>
      </w:r>
    </w:p>
    <w:p w:rsidR="00FC077F" w:rsidRDefault="002176C3">
      <w:pPr>
        <w:spacing w:before="17"/>
        <w:ind w:left="143"/>
        <w:rPr>
          <w:sz w:val="17"/>
        </w:rPr>
      </w:pPr>
      <w:r>
        <w:rPr>
          <w:rFonts w:ascii="Calibri"/>
          <w:smallCaps/>
          <w:spacing w:val="-4"/>
          <w:sz w:val="17"/>
        </w:rPr>
        <w:t xml:space="preserve">b </w:t>
      </w:r>
      <w:r>
        <w:rPr>
          <w:rFonts w:ascii="Calibri"/>
          <w:spacing w:val="-4"/>
          <w:sz w:val="17"/>
        </w:rPr>
        <w:t xml:space="preserve">n-10 </w:t>
      </w:r>
      <w:r>
        <w:rPr>
          <w:rFonts w:ascii="Calibri"/>
          <w:spacing w:val="-4"/>
          <w:sz w:val="17"/>
        </w:rPr>
        <w:t>ဖြစ်ပါတယ်</w:t>
      </w:r>
      <w:r>
        <w:rPr>
          <w:rFonts w:ascii="Calibri"/>
          <w:spacing w:val="-4"/>
          <w:sz w:val="17"/>
        </w:rPr>
        <w:t xml:space="preserve"> </w:t>
      </w:r>
      <w:r>
        <w:rPr>
          <w:rFonts w:ascii="Calibri"/>
          <w:spacing w:val="-4"/>
          <w:sz w:val="17"/>
        </w:rPr>
        <w:t>။</w:t>
      </w:r>
      <w:r>
        <w:rPr>
          <w:rFonts w:ascii="Calibri"/>
          <w:spacing w:val="35"/>
          <w:sz w:val="17"/>
        </w:rPr>
        <w:t xml:space="preserve">  </w:t>
      </w:r>
      <w:r>
        <w:rPr>
          <w:rFonts w:ascii="Calibri"/>
          <w:spacing w:val="-4"/>
          <w:sz w:val="17"/>
        </w:rPr>
        <w:t>၀</w:t>
      </w:r>
      <w:r>
        <w:rPr>
          <w:rFonts w:ascii="Calibri"/>
          <w:spacing w:val="-4"/>
          <w:sz w:val="17"/>
        </w:rPr>
        <w:t>-</w:t>
      </w:r>
      <w:r>
        <w:rPr>
          <w:rFonts w:ascii="Calibri"/>
          <w:spacing w:val="-4"/>
          <w:sz w:val="17"/>
        </w:rPr>
        <w:t>၅၂၁</w:t>
      </w:r>
      <w:r>
        <w:rPr>
          <w:rFonts w:ascii="Calibri"/>
          <w:spacing w:val="-4"/>
          <w:sz w:val="17"/>
        </w:rPr>
        <w:t>-</w:t>
      </w:r>
      <w:r>
        <w:rPr>
          <w:rFonts w:ascii="Calibri"/>
          <w:spacing w:val="-4"/>
          <w:sz w:val="17"/>
        </w:rPr>
        <w:t>၈၄၉၄၁</w:t>
      </w:r>
      <w:r>
        <w:rPr>
          <w:rFonts w:ascii="Calibri"/>
          <w:spacing w:val="-4"/>
          <w:sz w:val="17"/>
        </w:rPr>
        <w:t>-</w:t>
      </w:r>
      <w:r>
        <w:rPr>
          <w:rFonts w:ascii="Calibri"/>
          <w:spacing w:val="-4"/>
          <w:sz w:val="17"/>
        </w:rPr>
        <w:t>၁</w:t>
      </w:r>
      <w:r>
        <w:rPr>
          <w:rFonts w:ascii="Calibri"/>
          <w:spacing w:val="66"/>
          <w:w w:val="150"/>
          <w:sz w:val="17"/>
        </w:rPr>
        <w:t xml:space="preserve"> </w:t>
      </w:r>
      <w:r>
        <w:rPr>
          <w:spacing w:val="-4"/>
          <w:sz w:val="17"/>
        </w:rPr>
        <w:t>ကျောရိုး</w:t>
      </w:r>
    </w:p>
    <w:p w:rsidR="00FC077F" w:rsidRDefault="002176C3">
      <w:pPr>
        <w:tabs>
          <w:tab w:val="left" w:pos="821"/>
        </w:tabs>
        <w:spacing w:before="171"/>
        <w:ind w:left="143"/>
        <w:rPr>
          <w:rFonts w:ascii="Calibri"/>
          <w:sz w:val="17"/>
        </w:rPr>
      </w:pPr>
      <w:r>
        <w:rPr>
          <w:rFonts w:ascii="Calibri"/>
          <w:smallCaps/>
          <w:w w:val="95"/>
          <w:sz w:val="17"/>
        </w:rPr>
        <w:t xml:space="preserve">b </w:t>
      </w:r>
      <w:r>
        <w:rPr>
          <w:rFonts w:ascii="Calibri"/>
          <w:w w:val="95"/>
          <w:sz w:val="17"/>
        </w:rPr>
        <w:t xml:space="preserve">n- </w:t>
      </w:r>
      <w:r>
        <w:rPr>
          <w:rFonts w:ascii="Calibri"/>
          <w:spacing w:val="-5"/>
          <w:sz w:val="17"/>
        </w:rPr>
        <w:t xml:space="preserve">13 </w:t>
      </w:r>
      <w:r>
        <w:rPr>
          <w:rFonts w:ascii="Calibri"/>
          <w:sz w:val="17"/>
        </w:rPr>
        <w:tab/>
      </w:r>
      <w:r>
        <w:rPr>
          <w:rFonts w:ascii="Calibri"/>
          <w:w w:val="85"/>
          <w:sz w:val="17"/>
        </w:rPr>
        <w:t xml:space="preserve">978-0-521-61474- </w:t>
      </w:r>
      <w:r>
        <w:rPr>
          <w:rFonts w:ascii="Calibri"/>
          <w:spacing w:val="-10"/>
          <w:w w:val="85"/>
          <w:sz w:val="17"/>
        </w:rPr>
        <w:t xml:space="preserve">0 </w:t>
      </w:r>
      <w:r>
        <w:rPr>
          <w:rFonts w:ascii="Calibri"/>
          <w:w w:val="95"/>
          <w:sz w:val="17"/>
        </w:rPr>
        <w:t>ဖြစ်ပါသည်။</w:t>
      </w:r>
    </w:p>
    <w:p w:rsidR="00FC077F" w:rsidRDefault="002176C3">
      <w:pPr>
        <w:tabs>
          <w:tab w:val="left" w:pos="832"/>
        </w:tabs>
        <w:spacing w:before="17"/>
        <w:ind w:left="143"/>
        <w:rPr>
          <w:rFonts w:ascii="Calibri"/>
          <w:sz w:val="17"/>
        </w:rPr>
      </w:pPr>
      <w:r>
        <w:rPr>
          <w:rFonts w:ascii="Calibri"/>
          <w:smallCaps/>
          <w:w w:val="95"/>
          <w:sz w:val="17"/>
        </w:rPr>
        <w:t xml:space="preserve">b </w:t>
      </w:r>
      <w:r>
        <w:rPr>
          <w:rFonts w:ascii="Calibri"/>
          <w:w w:val="95"/>
          <w:sz w:val="17"/>
        </w:rPr>
        <w:t xml:space="preserve">n- </w:t>
      </w:r>
      <w:r>
        <w:rPr>
          <w:rFonts w:ascii="Calibri"/>
          <w:spacing w:val="-5"/>
          <w:w w:val="95"/>
          <w:sz w:val="17"/>
        </w:rPr>
        <w:t xml:space="preserve">10 </w:t>
      </w:r>
      <w:r>
        <w:rPr>
          <w:rFonts w:ascii="Calibri"/>
          <w:sz w:val="17"/>
        </w:rPr>
        <w:tab/>
      </w:r>
      <w:r>
        <w:rPr>
          <w:rFonts w:ascii="Calibri"/>
          <w:w w:val="85"/>
          <w:sz w:val="17"/>
        </w:rPr>
        <w:t xml:space="preserve">0-521-61474- </w:t>
      </w:r>
      <w:r>
        <w:rPr>
          <w:rFonts w:ascii="Calibri"/>
          <w:spacing w:val="-10"/>
          <w:w w:val="85"/>
          <w:sz w:val="17"/>
        </w:rPr>
        <w:t xml:space="preserve">0 </w:t>
      </w:r>
      <w:r>
        <w:rPr>
          <w:rFonts w:ascii="Calibri"/>
          <w:w w:val="95"/>
          <w:sz w:val="17"/>
        </w:rPr>
        <w:t>ဖြစ်ပါသည်</w:t>
      </w:r>
      <w:r>
        <w:rPr>
          <w:rFonts w:ascii="Calibri"/>
          <w:w w:val="95"/>
          <w:sz w:val="17"/>
        </w:rPr>
        <w:t xml:space="preserve"> </w:t>
      </w:r>
      <w:r>
        <w:rPr>
          <w:rFonts w:ascii="Calibri"/>
          <w:w w:val="95"/>
          <w:sz w:val="17"/>
        </w:rPr>
        <w:t>။</w:t>
      </w:r>
    </w:p>
    <w:p w:rsidR="00FC077F" w:rsidRDefault="002176C3">
      <w:pPr>
        <w:spacing w:before="164" w:line="228" w:lineRule="auto"/>
        <w:ind w:left="143" w:right="65"/>
        <w:jc w:val="both"/>
        <w:rPr>
          <w:sz w:val="17"/>
        </w:rPr>
      </w:pPr>
      <w:r>
        <w:rPr>
          <w:sz w:val="17"/>
        </w:rPr>
        <w:t>ဖြစ်ပြန်ရော</w:t>
      </w:r>
      <w:r>
        <w:rPr>
          <w:spacing w:val="-11"/>
          <w:sz w:val="17"/>
        </w:rPr>
        <w:t xml:space="preserve"> </w:t>
      </w:r>
      <w:r>
        <w:rPr>
          <w:sz w:val="17"/>
        </w:rPr>
        <w:t>တက္ကသိုလ်</w:t>
      </w:r>
      <w:r>
        <w:rPr>
          <w:spacing w:val="-11"/>
          <w:sz w:val="17"/>
        </w:rPr>
        <w:t xml:space="preserve"> </w:t>
      </w:r>
      <w:r>
        <w:rPr>
          <w:sz w:val="17"/>
        </w:rPr>
        <w:t>စာနယ်ဇင်း</w:t>
      </w:r>
      <w:r>
        <w:rPr>
          <w:spacing w:val="-10"/>
          <w:sz w:val="17"/>
        </w:rPr>
        <w:t xml:space="preserve"> </w:t>
      </w:r>
      <w:r>
        <w:rPr>
          <w:sz w:val="17"/>
        </w:rPr>
        <w:t>ရှိသည်။</w:t>
      </w:r>
      <w:r>
        <w:rPr>
          <w:spacing w:val="-11"/>
          <w:sz w:val="17"/>
        </w:rPr>
        <w:t xml:space="preserve"> </w:t>
      </w:r>
      <w:r>
        <w:rPr>
          <w:sz w:val="17"/>
        </w:rPr>
        <w:t>မဟုတ်ဘူး</w:t>
      </w:r>
      <w:r>
        <w:rPr>
          <w:spacing w:val="-11"/>
          <w:sz w:val="17"/>
        </w:rPr>
        <w:t xml:space="preserve"> </w:t>
      </w:r>
      <w:r>
        <w:rPr>
          <w:sz w:val="17"/>
        </w:rPr>
        <w:t>တာဝန်</w:t>
      </w:r>
      <w:r>
        <w:rPr>
          <w:spacing w:val="-10"/>
          <w:sz w:val="17"/>
        </w:rPr>
        <w:t xml:space="preserve"> </w:t>
      </w:r>
      <w:r>
        <w:rPr>
          <w:sz w:val="17"/>
        </w:rPr>
        <w:t>အတွက်</w:t>
      </w:r>
      <w:r>
        <w:rPr>
          <w:spacing w:val="-11"/>
          <w:sz w:val="17"/>
        </w:rPr>
        <w:t xml:space="preserve"> </w:t>
      </w:r>
      <w:r>
        <w:rPr>
          <w:sz w:val="17"/>
        </w:rPr>
        <w:t>အဆိုပါ</w:t>
      </w:r>
      <w:r>
        <w:rPr>
          <w:spacing w:val="-10"/>
          <w:sz w:val="17"/>
        </w:rPr>
        <w:t xml:space="preserve"> </w:t>
      </w:r>
      <w:r>
        <w:rPr>
          <w:sz w:val="17"/>
        </w:rPr>
        <w:t>စွဲမြဲစွာ၊</w:t>
      </w:r>
      <w:r>
        <w:rPr>
          <w:spacing w:val="-11"/>
          <w:sz w:val="17"/>
        </w:rPr>
        <w:t xml:space="preserve"> </w:t>
      </w:r>
      <w:r>
        <w:rPr>
          <w:sz w:val="17"/>
        </w:rPr>
        <w:t>သို့မဟုတ်</w:t>
      </w:r>
      <w:r>
        <w:rPr>
          <w:spacing w:val="-11"/>
          <w:sz w:val="17"/>
        </w:rPr>
        <w:t xml:space="preserve"> </w:t>
      </w:r>
      <w:r>
        <w:rPr>
          <w:sz w:val="17"/>
        </w:rPr>
        <w:t>တိကျမှု</w:t>
      </w:r>
      <w:r>
        <w:rPr>
          <w:spacing w:val="-10"/>
          <w:sz w:val="17"/>
        </w:rPr>
        <w:t xml:space="preserve"> </w:t>
      </w:r>
      <w:r>
        <w:rPr>
          <w:sz w:val="17"/>
        </w:rPr>
        <w:t>၏</w:t>
      </w:r>
      <w:r>
        <w:rPr>
          <w:spacing w:val="-11"/>
          <w:sz w:val="17"/>
        </w:rPr>
        <w:t xml:space="preserve"> </w:t>
      </w:r>
      <w:r>
        <w:rPr>
          <w:rFonts w:ascii="Calibri"/>
          <w:smallCaps/>
          <w:sz w:val="17"/>
        </w:rPr>
        <w:t xml:space="preserve">ur </w:t>
      </w:r>
      <w:r>
        <w:rPr>
          <w:rFonts w:ascii="Calibri"/>
          <w:sz w:val="17"/>
        </w:rPr>
        <w:t xml:space="preserve">l </w:t>
      </w:r>
      <w:r>
        <w:rPr>
          <w:sz w:val="17"/>
        </w:rPr>
        <w:t>s အတွက်</w:t>
      </w:r>
      <w:r>
        <w:rPr>
          <w:spacing w:val="-6"/>
          <w:sz w:val="17"/>
        </w:rPr>
        <w:t xml:space="preserve"> </w:t>
      </w:r>
      <w:r>
        <w:rPr>
          <w:sz w:val="17"/>
        </w:rPr>
        <w:t>ပြင်ပ</w:t>
      </w:r>
      <w:r>
        <w:rPr>
          <w:spacing w:val="-6"/>
          <w:sz w:val="17"/>
        </w:rPr>
        <w:t xml:space="preserve"> </w:t>
      </w:r>
      <w:r>
        <w:rPr>
          <w:sz w:val="17"/>
        </w:rPr>
        <w:t>သို့မဟုတ်</w:t>
      </w:r>
      <w:r>
        <w:rPr>
          <w:spacing w:val="-6"/>
          <w:sz w:val="17"/>
        </w:rPr>
        <w:t xml:space="preserve"> </w:t>
      </w:r>
      <w:r>
        <w:rPr>
          <w:sz w:val="17"/>
        </w:rPr>
        <w:t>ဘေးလူ</w:t>
      </w:r>
      <w:r>
        <w:rPr>
          <w:spacing w:val="-6"/>
          <w:sz w:val="17"/>
        </w:rPr>
        <w:t xml:space="preserve"> </w:t>
      </w:r>
      <w:r>
        <w:rPr>
          <w:sz w:val="17"/>
        </w:rPr>
        <w:t>အင်တာနက်</w:t>
      </w:r>
      <w:r>
        <w:rPr>
          <w:spacing w:val="-6"/>
          <w:sz w:val="17"/>
        </w:rPr>
        <w:t xml:space="preserve"> </w:t>
      </w:r>
      <w:r>
        <w:rPr>
          <w:sz w:val="17"/>
        </w:rPr>
        <w:t>ဝဘ်ဆိုဒ်များ</w:t>
      </w:r>
      <w:r>
        <w:rPr>
          <w:spacing w:val="-6"/>
          <w:sz w:val="17"/>
        </w:rPr>
        <w:t xml:space="preserve"> </w:t>
      </w:r>
      <w:r>
        <w:rPr>
          <w:sz w:val="17"/>
        </w:rPr>
        <w:t>ရည်ညွှန်းသည်။</w:t>
      </w:r>
      <w:r>
        <w:rPr>
          <w:spacing w:val="-6"/>
          <w:sz w:val="17"/>
        </w:rPr>
        <w:t xml:space="preserve"> </w:t>
      </w:r>
      <w:r>
        <w:rPr>
          <w:sz w:val="17"/>
        </w:rPr>
        <w:t>ရန်</w:t>
      </w:r>
      <w:r>
        <w:rPr>
          <w:spacing w:val="-6"/>
          <w:sz w:val="17"/>
        </w:rPr>
        <w:t xml:space="preserve"> </w:t>
      </w:r>
      <w:r>
        <w:rPr>
          <w:sz w:val="17"/>
        </w:rPr>
        <w:t>၌</w:t>
      </w:r>
      <w:r>
        <w:rPr>
          <w:spacing w:val="-6"/>
          <w:sz w:val="17"/>
        </w:rPr>
        <w:t xml:space="preserve"> </w:t>
      </w:r>
      <w:r>
        <w:rPr>
          <w:sz w:val="17"/>
        </w:rPr>
        <w:t>ဒီ</w:t>
      </w:r>
      <w:r>
        <w:rPr>
          <w:spacing w:val="-6"/>
          <w:sz w:val="17"/>
        </w:rPr>
        <w:t xml:space="preserve"> </w:t>
      </w:r>
      <w:r>
        <w:rPr>
          <w:sz w:val="17"/>
        </w:rPr>
        <w:t>စာစောင်၊</w:t>
      </w:r>
      <w:r>
        <w:rPr>
          <w:spacing w:val="-6"/>
          <w:sz w:val="17"/>
        </w:rPr>
        <w:t xml:space="preserve"> </w:t>
      </w:r>
      <w:r>
        <w:rPr>
          <w:sz w:val="17"/>
        </w:rPr>
        <w:t>နှင့်</w:t>
      </w:r>
      <w:r>
        <w:rPr>
          <w:spacing w:val="-6"/>
          <w:sz w:val="17"/>
        </w:rPr>
        <w:t xml:space="preserve"> </w:t>
      </w:r>
      <w:r>
        <w:rPr>
          <w:sz w:val="17"/>
        </w:rPr>
        <w:t>လုပ်တာ</w:t>
      </w:r>
      <w:r>
        <w:rPr>
          <w:spacing w:val="-6"/>
          <w:sz w:val="17"/>
        </w:rPr>
        <w:t xml:space="preserve"> </w:t>
      </w:r>
      <w:r>
        <w:rPr>
          <w:sz w:val="17"/>
        </w:rPr>
        <w:t>အာမမခံနိုင်ပါ။</w:t>
      </w:r>
      <w:r>
        <w:rPr>
          <w:spacing w:val="-7"/>
          <w:sz w:val="17"/>
        </w:rPr>
        <w:t xml:space="preserve"> </w:t>
      </w:r>
      <w:r>
        <w:rPr>
          <w:sz w:val="17"/>
        </w:rPr>
        <w:t>အဲဒါ</w:t>
      </w:r>
      <w:r>
        <w:rPr>
          <w:spacing w:val="-7"/>
          <w:sz w:val="17"/>
        </w:rPr>
        <w:t xml:space="preserve"> </w:t>
      </w:r>
      <w:r>
        <w:rPr>
          <w:sz w:val="17"/>
        </w:rPr>
        <w:t>တစ်ခုခု</w:t>
      </w:r>
      <w:r>
        <w:rPr>
          <w:spacing w:val="-7"/>
          <w:sz w:val="17"/>
        </w:rPr>
        <w:t xml:space="preserve"> </w:t>
      </w:r>
      <w:r>
        <w:rPr>
          <w:sz w:val="17"/>
        </w:rPr>
        <w:t>အကြောင်းအရာ</w:t>
      </w:r>
      <w:r>
        <w:rPr>
          <w:spacing w:val="-7"/>
          <w:sz w:val="17"/>
        </w:rPr>
        <w:t xml:space="preserve"> </w:t>
      </w:r>
      <w:r>
        <w:rPr>
          <w:sz w:val="17"/>
        </w:rPr>
        <w:t>on</w:t>
      </w:r>
      <w:r>
        <w:rPr>
          <w:spacing w:val="-7"/>
          <w:sz w:val="17"/>
        </w:rPr>
        <w:t xml:space="preserve"> </w:t>
      </w:r>
      <w:r>
        <w:rPr>
          <w:sz w:val="17"/>
        </w:rPr>
        <w:t>အဲဒီလို</w:t>
      </w:r>
      <w:r>
        <w:rPr>
          <w:spacing w:val="-7"/>
          <w:sz w:val="17"/>
        </w:rPr>
        <w:t xml:space="preserve"> </w:t>
      </w:r>
      <w:r>
        <w:rPr>
          <w:sz w:val="17"/>
        </w:rPr>
        <w:t>ဝဘ်ဆိုဒ်များ</w:t>
      </w:r>
      <w:r>
        <w:rPr>
          <w:spacing w:val="-7"/>
          <w:sz w:val="17"/>
        </w:rPr>
        <w:t xml:space="preserve"> </w:t>
      </w:r>
      <w:r>
        <w:rPr>
          <w:sz w:val="17"/>
        </w:rPr>
        <w:t>က၊</w:t>
      </w:r>
      <w:r>
        <w:rPr>
          <w:spacing w:val="-7"/>
          <w:sz w:val="17"/>
        </w:rPr>
        <w:t xml:space="preserve"> </w:t>
      </w:r>
      <w:r>
        <w:rPr>
          <w:sz w:val="17"/>
        </w:rPr>
        <w:t>သို့မဟုတ်</w:t>
      </w:r>
      <w:r>
        <w:rPr>
          <w:spacing w:val="-7"/>
          <w:sz w:val="17"/>
        </w:rPr>
        <w:t xml:space="preserve"> </w:t>
      </w:r>
      <w:r>
        <w:rPr>
          <w:sz w:val="17"/>
        </w:rPr>
        <w:t>ပါလိမ့်မယ်။</w:t>
      </w:r>
      <w:r>
        <w:rPr>
          <w:spacing w:val="-7"/>
          <w:sz w:val="17"/>
        </w:rPr>
        <w:t xml:space="preserve"> </w:t>
      </w:r>
      <w:r>
        <w:rPr>
          <w:sz w:val="17"/>
        </w:rPr>
        <w:t>ကျန်နေ၊</w:t>
      </w:r>
      <w:r>
        <w:rPr>
          <w:spacing w:val="-7"/>
          <w:sz w:val="17"/>
        </w:rPr>
        <w:t xml:space="preserve"> </w:t>
      </w:r>
      <w:r>
        <w:rPr>
          <w:sz w:val="17"/>
        </w:rPr>
        <w:t>တိကျသည်။</w:t>
      </w:r>
      <w:r>
        <w:rPr>
          <w:spacing w:val="-7"/>
          <w:sz w:val="17"/>
        </w:rPr>
        <w:t xml:space="preserve"> </w:t>
      </w:r>
      <w:r>
        <w:rPr>
          <w:sz w:val="17"/>
        </w:rPr>
        <w:t>သို့မဟုတ်</w:t>
      </w:r>
      <w:r>
        <w:rPr>
          <w:spacing w:val="-7"/>
          <w:sz w:val="17"/>
        </w:rPr>
        <w:t xml:space="preserve"> </w:t>
      </w:r>
      <w:r>
        <w:rPr>
          <w:sz w:val="17"/>
        </w:rPr>
        <w:t>သင့်လျော်သော။</w:t>
      </w:r>
    </w:p>
    <w:p w:rsidR="00FC077F" w:rsidRDefault="00FC077F">
      <w:pPr>
        <w:spacing w:line="228" w:lineRule="auto"/>
        <w:jc w:val="both"/>
        <w:rPr>
          <w:sz w:val="17"/>
        </w:rPr>
        <w:sectPr w:rsidR="00FC077F">
          <w:pgSz w:w="7490" w:h="11820"/>
          <w:pgMar w:top="1240" w:right="708" w:bottom="280" w:left="708" w:header="720" w:footer="720" w:gutter="0"/>
          <w:cols w:space="720"/>
        </w:sectPr>
      </w:pPr>
    </w:p>
    <w:p w:rsidR="00FC077F" w:rsidRDefault="00FC077F">
      <w:pPr>
        <w:pStyle w:val="BodyText"/>
        <w:jc w:val="left"/>
        <w:rPr>
          <w:sz w:val="24"/>
        </w:rPr>
      </w:pPr>
    </w:p>
    <w:p w:rsidR="00FC077F" w:rsidRDefault="00FC077F">
      <w:pPr>
        <w:pStyle w:val="BodyText"/>
        <w:jc w:val="left"/>
        <w:rPr>
          <w:sz w:val="24"/>
        </w:rPr>
      </w:pPr>
    </w:p>
    <w:p w:rsidR="00FC077F" w:rsidRDefault="00FC077F">
      <w:pPr>
        <w:pStyle w:val="BodyText"/>
        <w:jc w:val="left"/>
        <w:rPr>
          <w:sz w:val="24"/>
        </w:rPr>
      </w:pPr>
    </w:p>
    <w:p w:rsidR="00FC077F" w:rsidRDefault="00FC077F">
      <w:pPr>
        <w:pStyle w:val="BodyText"/>
        <w:jc w:val="left"/>
        <w:rPr>
          <w:sz w:val="24"/>
        </w:rPr>
      </w:pPr>
    </w:p>
    <w:p w:rsidR="00FC077F" w:rsidRDefault="00FC077F">
      <w:pPr>
        <w:pStyle w:val="BodyText"/>
        <w:spacing w:before="273"/>
        <w:jc w:val="left"/>
        <w:rPr>
          <w:sz w:val="24"/>
        </w:rPr>
      </w:pPr>
    </w:p>
    <w:p w:rsidR="00FC077F" w:rsidRDefault="002176C3">
      <w:pPr>
        <w:ind w:left="575"/>
        <w:rPr>
          <w:i/>
          <w:sz w:val="24"/>
        </w:rPr>
      </w:pPr>
      <w:r>
        <w:rPr>
          <w:color w:val="231F20"/>
          <w:sz w:val="24"/>
        </w:rPr>
        <w:t>၌</w:t>
      </w:r>
      <w:r>
        <w:rPr>
          <w:color w:val="231F20"/>
          <w:spacing w:val="-8"/>
          <w:sz w:val="24"/>
        </w:rPr>
        <w:t xml:space="preserve"> </w:t>
      </w:r>
      <w:r>
        <w:rPr>
          <w:color w:val="231F20"/>
          <w:sz w:val="24"/>
        </w:rPr>
        <w:t>မှတ်ဉာဏ်</w:t>
      </w:r>
      <w:r>
        <w:rPr>
          <w:color w:val="231F20"/>
          <w:spacing w:val="-7"/>
          <w:sz w:val="24"/>
        </w:rPr>
        <w:t xml:space="preserve"> </w:t>
      </w:r>
      <w:r>
        <w:rPr>
          <w:color w:val="231F20"/>
          <w:sz w:val="24"/>
        </w:rPr>
        <w:t>၏</w:t>
      </w:r>
      <w:r>
        <w:rPr>
          <w:color w:val="231F20"/>
          <w:spacing w:val="-7"/>
          <w:sz w:val="24"/>
        </w:rPr>
        <w:t xml:space="preserve"> </w:t>
      </w:r>
      <w:r>
        <w:rPr>
          <w:color w:val="231F20"/>
          <w:sz w:val="24"/>
        </w:rPr>
        <w:t>ဂျာ</w:t>
      </w:r>
      <w:r>
        <w:rPr>
          <w:color w:val="231F20"/>
          <w:spacing w:val="-7"/>
          <w:sz w:val="24"/>
        </w:rPr>
        <w:t xml:space="preserve"> </w:t>
      </w:r>
      <w:r>
        <w:rPr>
          <w:color w:val="231F20"/>
          <w:sz w:val="24"/>
        </w:rPr>
        <w:t>အမ်</w:t>
      </w:r>
      <w:r>
        <w:rPr>
          <w:color w:val="231F20"/>
          <w:spacing w:val="-7"/>
          <w:sz w:val="24"/>
        </w:rPr>
        <w:t xml:space="preserve"> </w:t>
      </w:r>
      <w:r>
        <w:rPr>
          <w:color w:val="231F20"/>
          <w:sz w:val="24"/>
        </w:rPr>
        <w:t>Keesing၊</w:t>
      </w:r>
      <w:r>
        <w:rPr>
          <w:color w:val="231F20"/>
          <w:spacing w:val="-7"/>
          <w:sz w:val="24"/>
        </w:rPr>
        <w:t xml:space="preserve"> </w:t>
      </w:r>
      <w:r>
        <w:rPr>
          <w:color w:val="231F20"/>
          <w:sz w:val="24"/>
        </w:rPr>
        <w:t>a</w:t>
      </w:r>
      <w:r>
        <w:rPr>
          <w:color w:val="231F20"/>
          <w:spacing w:val="-7"/>
          <w:sz w:val="24"/>
        </w:rPr>
        <w:t xml:space="preserve"> </w:t>
      </w:r>
      <w:r>
        <w:rPr>
          <w:i/>
          <w:color w:val="231F20"/>
          <w:sz w:val="24"/>
        </w:rPr>
        <w:t xml:space="preserve">pass- </w:t>
      </w:r>
      <w:r>
        <w:rPr>
          <w:i/>
          <w:color w:val="231F20"/>
          <w:spacing w:val="-2"/>
          <w:sz w:val="24"/>
        </w:rPr>
        <w:t>muraille</w:t>
      </w:r>
    </w:p>
    <w:p w:rsidR="00FC077F" w:rsidRDefault="002176C3">
      <w:pPr>
        <w:pStyle w:val="Heading2"/>
        <w:spacing w:before="23"/>
        <w:ind w:left="3158" w:right="0"/>
        <w:jc w:val="left"/>
      </w:pPr>
      <w:r>
        <w:rPr>
          <w:color w:val="231F20"/>
        </w:rPr>
        <w:t>၏</w:t>
      </w:r>
      <w:r>
        <w:rPr>
          <w:color w:val="231F20"/>
          <w:spacing w:val="-4"/>
        </w:rPr>
        <w:t xml:space="preserve"> </w:t>
      </w:r>
      <w:r>
        <w:rPr>
          <w:color w:val="231F20"/>
        </w:rPr>
        <w:t>အဆိုပါ</w:t>
      </w:r>
      <w:r>
        <w:rPr>
          <w:color w:val="231F20"/>
          <w:spacing w:val="-4"/>
        </w:rPr>
        <w:t xml:space="preserve"> </w:t>
      </w:r>
      <w:r>
        <w:rPr>
          <w:color w:val="231F20"/>
        </w:rPr>
        <w:t xml:space="preserve">အကောင်းဆုံး </w:t>
      </w:r>
      <w:r>
        <w:rPr>
          <w:color w:val="231F20"/>
          <w:spacing w:val="-4"/>
        </w:rPr>
        <w:t>အမျိုးအစား။</w:t>
      </w:r>
    </w:p>
    <w:p w:rsidR="00FC077F" w:rsidRDefault="00FC077F">
      <w:pPr>
        <w:pStyle w:val="Heading2"/>
        <w:jc w:val="left"/>
        <w:sectPr w:rsidR="00FC077F">
          <w:pgSz w:w="7490" w:h="11820"/>
          <w:pgMar w:top="1320" w:right="992" w:bottom="280" w:left="992" w:header="720" w:footer="720" w:gutter="0"/>
          <w:cols w:space="720"/>
        </w:sectPr>
      </w:pPr>
    </w:p>
    <w:p w:rsidR="00FC077F" w:rsidRDefault="00FC077F">
      <w:pPr>
        <w:pStyle w:val="BodyText"/>
        <w:spacing w:before="4"/>
        <w:jc w:val="left"/>
        <w:rPr>
          <w:sz w:val="17"/>
        </w:rPr>
      </w:pPr>
    </w:p>
    <w:p w:rsidR="00FC077F" w:rsidRDefault="00FC077F">
      <w:pPr>
        <w:pStyle w:val="BodyText"/>
        <w:jc w:val="left"/>
        <w:rPr>
          <w:sz w:val="17"/>
        </w:rPr>
        <w:sectPr w:rsidR="00FC077F">
          <w:pgSz w:w="7490" w:h="11820"/>
          <w:pgMar w:top="1320" w:right="992" w:bottom="280" w:left="992" w:header="720" w:footer="720" w:gutter="0"/>
          <w:cols w:space="720"/>
        </w:sectPr>
      </w:pPr>
    </w:p>
    <w:p w:rsidR="00FC077F" w:rsidRDefault="002176C3">
      <w:pPr>
        <w:spacing w:before="63"/>
        <w:ind w:left="531" w:right="514"/>
        <w:jc w:val="center"/>
        <w:rPr>
          <w:sz w:val="24"/>
        </w:rPr>
      </w:pPr>
      <w:r>
        <w:rPr>
          <w:color w:val="231F20"/>
          <w:spacing w:val="26"/>
          <w:sz w:val="24"/>
        </w:rPr>
        <w:t>အကြောင်းအရာများ</w:t>
      </w:r>
    </w:p>
    <w:p w:rsidR="00FC077F" w:rsidRDefault="00FC077F">
      <w:pPr>
        <w:pStyle w:val="BodyText"/>
        <w:jc w:val="left"/>
        <w:rPr>
          <w:sz w:val="24"/>
        </w:rPr>
      </w:pPr>
    </w:p>
    <w:p w:rsidR="00FC077F" w:rsidRDefault="00FC077F">
      <w:pPr>
        <w:pStyle w:val="BodyText"/>
        <w:jc w:val="left"/>
        <w:rPr>
          <w:sz w:val="24"/>
        </w:rPr>
      </w:pPr>
    </w:p>
    <w:p w:rsidR="00FC077F" w:rsidRDefault="00FC077F">
      <w:pPr>
        <w:pStyle w:val="BodyText"/>
        <w:jc w:val="left"/>
        <w:rPr>
          <w:sz w:val="24"/>
        </w:rPr>
      </w:pPr>
    </w:p>
    <w:p w:rsidR="00FC077F" w:rsidRDefault="00FC077F">
      <w:pPr>
        <w:pStyle w:val="BodyText"/>
        <w:jc w:val="left"/>
        <w:rPr>
          <w:sz w:val="24"/>
        </w:rPr>
      </w:pPr>
    </w:p>
    <w:p w:rsidR="00FC077F" w:rsidRDefault="00FC077F">
      <w:pPr>
        <w:pStyle w:val="BodyText"/>
        <w:jc w:val="left"/>
        <w:rPr>
          <w:sz w:val="24"/>
        </w:rPr>
      </w:pPr>
    </w:p>
    <w:p w:rsidR="00FC077F" w:rsidRDefault="00FC077F">
      <w:pPr>
        <w:pStyle w:val="BodyText"/>
        <w:jc w:val="left"/>
        <w:rPr>
          <w:sz w:val="24"/>
        </w:rPr>
      </w:pPr>
    </w:p>
    <w:p w:rsidR="00FC077F" w:rsidRDefault="00FC077F">
      <w:pPr>
        <w:pStyle w:val="BodyText"/>
        <w:spacing w:before="2"/>
        <w:jc w:val="left"/>
        <w:rPr>
          <w:sz w:val="24"/>
        </w:rPr>
      </w:pPr>
    </w:p>
    <w:p w:rsidR="00FC077F" w:rsidRDefault="002176C3">
      <w:pPr>
        <w:tabs>
          <w:tab w:val="left" w:pos="5670"/>
        </w:tabs>
        <w:ind w:left="380"/>
        <w:rPr>
          <w:sz w:val="20"/>
        </w:rPr>
      </w:pPr>
      <w:r>
        <w:rPr>
          <w:i/>
          <w:sz w:val="20"/>
        </w:rPr>
        <w:t>စာရင်း</w:t>
      </w:r>
      <w:r>
        <w:rPr>
          <w:i/>
          <w:spacing w:val="-4"/>
          <w:sz w:val="20"/>
        </w:rPr>
        <w:t xml:space="preserve"> </w:t>
      </w:r>
      <w:r>
        <w:rPr>
          <w:i/>
          <w:sz w:val="20"/>
        </w:rPr>
        <w:t>၏</w:t>
      </w:r>
      <w:r>
        <w:rPr>
          <w:i/>
          <w:spacing w:val="-3"/>
          <w:sz w:val="20"/>
        </w:rPr>
        <w:t xml:space="preserve"> </w:t>
      </w:r>
      <w:r>
        <w:rPr>
          <w:i/>
          <w:spacing w:val="-2"/>
          <w:sz w:val="20"/>
        </w:rPr>
        <w:t xml:space="preserve">ဇယား </w:t>
      </w:r>
      <w:r>
        <w:rPr>
          <w:i/>
          <w:sz w:val="20"/>
        </w:rPr>
        <w:tab/>
      </w:r>
      <w:r>
        <w:rPr>
          <w:i/>
          <w:color w:val="231F20"/>
          <w:sz w:val="20"/>
        </w:rPr>
        <w:t>စာမျက်နှာ</w:t>
      </w:r>
      <w:r>
        <w:rPr>
          <w:i/>
          <w:color w:val="231F20"/>
          <w:spacing w:val="25"/>
          <w:sz w:val="20"/>
        </w:rPr>
        <w:t xml:space="preserve"> </w:t>
      </w:r>
      <w:r>
        <w:rPr>
          <w:color w:val="3F7F7F"/>
          <w:spacing w:val="-5"/>
          <w:sz w:val="20"/>
        </w:rPr>
        <w:t>ix</w:t>
      </w:r>
    </w:p>
    <w:p w:rsidR="00FC077F" w:rsidRDefault="002176C3">
      <w:pPr>
        <w:tabs>
          <w:tab w:val="left" w:pos="6192"/>
        </w:tabs>
        <w:spacing w:before="9"/>
        <w:ind w:left="380"/>
        <w:rPr>
          <w:sz w:val="20"/>
        </w:rPr>
      </w:pPr>
      <w:r>
        <w:rPr>
          <w:i/>
          <w:sz w:val="20"/>
        </w:rPr>
        <w:t>စာရင်း</w:t>
      </w:r>
      <w:r>
        <w:rPr>
          <w:i/>
          <w:spacing w:val="-4"/>
          <w:sz w:val="20"/>
        </w:rPr>
        <w:t xml:space="preserve"> </w:t>
      </w:r>
      <w:r>
        <w:rPr>
          <w:i/>
          <w:sz w:val="20"/>
        </w:rPr>
        <w:t>၏</w:t>
      </w:r>
      <w:r>
        <w:rPr>
          <w:i/>
          <w:spacing w:val="-3"/>
          <w:sz w:val="20"/>
        </w:rPr>
        <w:t xml:space="preserve"> </w:t>
      </w:r>
      <w:r>
        <w:rPr>
          <w:i/>
          <w:spacing w:val="-2"/>
          <w:sz w:val="20"/>
        </w:rPr>
        <w:t xml:space="preserve">ပံ့ပိုးကူညီသူများ </w:t>
      </w:r>
      <w:r>
        <w:rPr>
          <w:sz w:val="20"/>
        </w:rPr>
        <w:tab/>
      </w:r>
      <w:r>
        <w:rPr>
          <w:color w:val="3F7F7F"/>
          <w:spacing w:val="-10"/>
          <w:sz w:val="20"/>
        </w:rPr>
        <w:t>x</w:t>
      </w:r>
    </w:p>
    <w:p w:rsidR="00FC077F" w:rsidRDefault="00FC077F">
      <w:pPr>
        <w:rPr>
          <w:sz w:val="20"/>
        </w:rPr>
        <w:sectPr w:rsidR="00FC077F">
          <w:pgSz w:w="7490" w:h="11820"/>
          <w:pgMar w:top="960" w:right="566" w:bottom="264" w:left="566" w:header="720" w:footer="720" w:gutter="0"/>
          <w:cols w:space="720"/>
        </w:sectPr>
      </w:pPr>
    </w:p>
    <w:sdt>
      <w:sdtPr>
        <w:rPr>
          <w:b/>
          <w:bCs/>
          <w:sz w:val="22"/>
          <w:szCs w:val="22"/>
        </w:rPr>
        <w:id w:val="-1970891937"/>
        <w:docPartObj>
          <w:docPartGallery w:val="Table of Contents"/>
          <w:docPartUnique/>
        </w:docPartObj>
      </w:sdtPr>
      <w:sdtEndPr/>
      <w:sdtContent>
        <w:p w:rsidR="00FC077F" w:rsidRDefault="002176C3">
          <w:pPr>
            <w:pStyle w:val="TOC4"/>
            <w:tabs>
              <w:tab w:val="right" w:pos="6291"/>
            </w:tabs>
            <w:rPr>
              <w:i w:val="0"/>
            </w:rPr>
          </w:pPr>
          <w:hyperlink w:anchor="_TOC_250003" w:history="1">
            <w:r>
              <w:rPr>
                <w:spacing w:val="-2"/>
              </w:rPr>
              <w:t xml:space="preserve">ကျေးဇူးတင်လွှာ </w:t>
            </w:r>
          </w:hyperlink>
          <w:r>
            <w:rPr>
              <w:i w:val="0"/>
            </w:rPr>
            <w:tab/>
          </w:r>
          <w:hyperlink w:anchor="_TOC_250003" w:history="1">
            <w:r>
              <w:rPr>
                <w:i w:val="0"/>
                <w:color w:val="3F7F7F"/>
                <w:spacing w:val="-5"/>
              </w:rPr>
              <w:t>xi</w:t>
            </w:r>
          </w:hyperlink>
        </w:p>
        <w:p w:rsidR="00FC077F" w:rsidRDefault="002176C3">
          <w:pPr>
            <w:pStyle w:val="TOC3"/>
            <w:tabs>
              <w:tab w:val="right" w:pos="6291"/>
            </w:tabs>
            <w:spacing w:before="248"/>
          </w:pPr>
          <w:r>
            <w:rPr>
              <w:spacing w:val="-2"/>
            </w:rPr>
            <w:t>နိဒါန်း-</w:t>
          </w:r>
          <w:r>
            <w:rPr>
              <w:spacing w:val="3"/>
            </w:rPr>
            <w:t xml:space="preserve"> </w:t>
          </w:r>
          <w:r>
            <w:rPr>
              <w:spacing w:val="-2"/>
            </w:rPr>
            <w:t>လမ်းလျှောက်</w:t>
          </w:r>
          <w:r>
            <w:rPr>
              <w:spacing w:val="4"/>
            </w:rPr>
            <w:t xml:space="preserve"> </w:t>
          </w:r>
          <w:r>
            <w:rPr>
              <w:spacing w:val="-2"/>
            </w:rPr>
            <w:t>မှတဆင့်</w:t>
          </w:r>
          <w:r>
            <w:rPr>
              <w:spacing w:val="4"/>
            </w:rPr>
            <w:t xml:space="preserve"> </w:t>
          </w:r>
          <w:r>
            <w:rPr>
              <w:spacing w:val="-2"/>
            </w:rPr>
            <w:t xml:space="preserve">နံရံများ </w:t>
          </w:r>
          <w:r>
            <w:tab/>
          </w:r>
          <w:r>
            <w:rPr>
              <w:color w:val="3F7F7F"/>
              <w:spacing w:val="-10"/>
            </w:rPr>
            <w:t>၁</w:t>
          </w:r>
        </w:p>
        <w:p w:rsidR="00FC077F" w:rsidRDefault="002176C3">
          <w:pPr>
            <w:pStyle w:val="TOC3"/>
          </w:pPr>
          <w:r>
            <w:rPr>
              <w:spacing w:val="20"/>
              <w:w w:val="105"/>
            </w:rPr>
            <w:t xml:space="preserve">c </w:t>
          </w:r>
          <w:r>
            <w:rPr>
              <w:smallCaps/>
              <w:spacing w:val="20"/>
              <w:w w:val="105"/>
            </w:rPr>
            <w:t xml:space="preserve">hri </w:t>
          </w:r>
          <w:r>
            <w:rPr>
              <w:spacing w:val="20"/>
              <w:w w:val="105"/>
            </w:rPr>
            <w:t xml:space="preserve">s </w:t>
          </w:r>
          <w:r>
            <w:rPr>
              <w:smallCaps/>
              <w:spacing w:val="20"/>
              <w:w w:val="105"/>
            </w:rPr>
            <w:t xml:space="preserve">tin </w:t>
          </w:r>
          <w:r>
            <w:rPr>
              <w:spacing w:val="20"/>
              <w:w w:val="105"/>
            </w:rPr>
            <w:t>e</w:t>
          </w:r>
          <w:r>
            <w:rPr>
              <w:spacing w:val="25"/>
              <w:w w:val="105"/>
            </w:rPr>
            <w:t xml:space="preserve"> </w:t>
          </w:r>
          <w:r>
            <w:rPr>
              <w:spacing w:val="19"/>
              <w:w w:val="105"/>
            </w:rPr>
            <w:t xml:space="preserve">j </w:t>
          </w:r>
          <w:r>
            <w:rPr>
              <w:smallCaps/>
              <w:spacing w:val="19"/>
              <w:w w:val="105"/>
            </w:rPr>
            <w:t>ငါတို့ဒန်</w:t>
          </w:r>
          <w:r>
            <w:rPr>
              <w:spacing w:val="6"/>
              <w:w w:val="105"/>
            </w:rPr>
            <w:t xml:space="preserve"> </w:t>
          </w:r>
          <w:r>
            <w:rPr>
              <w:smallCaps/>
              <w:spacing w:val="15"/>
              <w:w w:val="105"/>
            </w:rPr>
            <w:t>နှင့်</w:t>
          </w:r>
          <w:r>
            <w:rPr>
              <w:spacing w:val="6"/>
              <w:w w:val="105"/>
            </w:rPr>
            <w:t xml:space="preserve"> </w:t>
          </w:r>
          <w:r>
            <w:rPr>
              <w:smallCaps/>
              <w:spacing w:val="18"/>
              <w:w w:val="105"/>
            </w:rPr>
            <w:t xml:space="preserve">k </w:t>
          </w:r>
          <w:r>
            <w:rPr>
              <w:spacing w:val="18"/>
              <w:w w:val="105"/>
            </w:rPr>
            <w:t xml:space="preserve">ev </w:t>
          </w:r>
          <w:r>
            <w:rPr>
              <w:smallCaps/>
              <w:spacing w:val="18"/>
              <w:w w:val="105"/>
            </w:rPr>
            <w:t>အတွက်</w:t>
          </w:r>
          <w:r>
            <w:rPr>
              <w:spacing w:val="6"/>
              <w:w w:val="105"/>
            </w:rPr>
            <w:t xml:space="preserve"> </w:t>
          </w:r>
          <w:r>
            <w:rPr>
              <w:smallCaps/>
              <w:spacing w:val="16"/>
              <w:w w:val="105"/>
            </w:rPr>
            <w:t xml:space="preserve">tuit </w:t>
          </w:r>
          <w:r>
            <w:rPr>
              <w:spacing w:val="16"/>
              <w:w w:val="105"/>
            </w:rPr>
            <w:t>အီး</w:t>
          </w:r>
        </w:p>
        <w:p w:rsidR="00FC077F" w:rsidRDefault="002176C3">
          <w:pPr>
            <w:pStyle w:val="TOC1"/>
            <w:numPr>
              <w:ilvl w:val="0"/>
              <w:numId w:val="12"/>
            </w:numPr>
            <w:tabs>
              <w:tab w:val="left" w:pos="379"/>
              <w:tab w:val="right" w:pos="6291"/>
            </w:tabs>
            <w:spacing w:before="129"/>
            <w:ind w:left="379" w:hanging="298"/>
          </w:pPr>
          <w:r>
            <w:t>တစ်ခု</w:t>
          </w:r>
          <w:r>
            <w:rPr>
              <w:spacing w:val="-5"/>
            </w:rPr>
            <w:t xml:space="preserve"> </w:t>
          </w:r>
          <w:r>
            <w:t>ထုတ်ပြန်သည်</w:t>
          </w:r>
          <w:r>
            <w:rPr>
              <w:spacing w:val="-5"/>
            </w:rPr>
            <w:t xml:space="preserve"> </w:t>
          </w:r>
          <w:r>
            <w:t>အကြောင်း</w:t>
          </w:r>
          <w:r>
            <w:rPr>
              <w:spacing w:val="-4"/>
            </w:rPr>
            <w:t xml:space="preserve"> </w:t>
          </w:r>
          <w:r>
            <w:rPr>
              <w:spacing w:val="-2"/>
            </w:rPr>
            <w:t xml:space="preserve">ဘာသာစကား </w:t>
          </w:r>
          <w:r>
            <w:tab/>
          </w:r>
          <w:r>
            <w:rPr>
              <w:color w:val="3F7F7F"/>
              <w:spacing w:val="-5"/>
            </w:rPr>
            <w:t>၁၆</w:t>
          </w:r>
        </w:p>
        <w:p w:rsidR="00FC077F" w:rsidRDefault="002176C3">
          <w:pPr>
            <w:pStyle w:val="TOC3"/>
          </w:pPr>
          <w:r>
            <w:rPr>
              <w:spacing w:val="19"/>
            </w:rPr>
            <w:t xml:space="preserve">c </w:t>
          </w:r>
          <w:r>
            <w:rPr>
              <w:smallCaps/>
              <w:spacing w:val="19"/>
            </w:rPr>
            <w:t xml:space="preserve">harl </w:t>
          </w:r>
          <w:r>
            <w:rPr>
              <w:spacing w:val="19"/>
            </w:rPr>
            <w:t>es</w:t>
          </w:r>
          <w:r>
            <w:rPr>
              <w:spacing w:val="68"/>
            </w:rPr>
            <w:t xml:space="preserve"> </w:t>
          </w:r>
          <w:r>
            <w:rPr>
              <w:smallCaps/>
              <w:spacing w:val="14"/>
            </w:rPr>
            <w:t>တေလာ</w:t>
          </w:r>
        </w:p>
        <w:p w:rsidR="00FC077F" w:rsidRDefault="002176C3">
          <w:pPr>
            <w:pStyle w:val="TOC1"/>
            <w:numPr>
              <w:ilvl w:val="0"/>
              <w:numId w:val="12"/>
            </w:numPr>
            <w:tabs>
              <w:tab w:val="left" w:pos="379"/>
              <w:tab w:val="right" w:pos="6291"/>
            </w:tabs>
            <w:ind w:left="379" w:hanging="298"/>
          </w:pPr>
          <w:r>
            <w:t>ဘာသာဗေဒ</w:t>
          </w:r>
          <w:r>
            <w:rPr>
              <w:spacing w:val="-10"/>
            </w:rPr>
            <w:t xml:space="preserve"> </w:t>
          </w:r>
          <w:r>
            <w:rPr>
              <w:spacing w:val="-2"/>
            </w:rPr>
            <w:t xml:space="preserve">ဆက်စပ်မှု </w:t>
          </w:r>
          <w:r>
            <w:tab/>
          </w:r>
          <w:r>
            <w:rPr>
              <w:color w:val="3F7F7F"/>
              <w:spacing w:val="-5"/>
            </w:rPr>
            <w:t>၄၇</w:t>
          </w:r>
        </w:p>
        <w:p w:rsidR="00FC077F" w:rsidRDefault="002176C3">
          <w:pPr>
            <w:pStyle w:val="TOC3"/>
            <w:spacing w:before="10"/>
          </w:pPr>
          <w:r>
            <w:rPr>
              <w:spacing w:val="17"/>
              <w:w w:val="105"/>
            </w:rPr>
            <w:t xml:space="preserve">j </w:t>
          </w:r>
          <w:r>
            <w:rPr>
              <w:smallCaps/>
              <w:spacing w:val="17"/>
              <w:w w:val="105"/>
            </w:rPr>
            <w:t>ohn</w:t>
          </w:r>
          <w:r>
            <w:rPr>
              <w:spacing w:val="18"/>
              <w:w w:val="105"/>
            </w:rPr>
            <w:t xml:space="preserve"> </w:t>
          </w:r>
          <w:r>
            <w:rPr>
              <w:smallCaps/>
              <w:spacing w:val="15"/>
              <w:w w:val="105"/>
            </w:rPr>
            <w:t xml:space="preserve">ငါ </w:t>
          </w:r>
          <w:r>
            <w:rPr>
              <w:spacing w:val="15"/>
              <w:w w:val="105"/>
            </w:rPr>
            <w:t xml:space="preserve">က </w:t>
          </w:r>
          <w:r>
            <w:rPr>
              <w:smallCaps/>
              <w:spacing w:val="15"/>
              <w:w w:val="105"/>
            </w:rPr>
            <w:t>avitt</w:t>
          </w:r>
        </w:p>
        <w:p w:rsidR="00FC077F" w:rsidRDefault="002176C3">
          <w:pPr>
            <w:pStyle w:val="TOC1"/>
            <w:numPr>
              <w:ilvl w:val="0"/>
              <w:numId w:val="12"/>
            </w:numPr>
            <w:tabs>
              <w:tab w:val="left" w:pos="379"/>
            </w:tabs>
            <w:ind w:left="379" w:hanging="298"/>
          </w:pPr>
          <w:r>
            <w:t>မိန်</w:t>
          </w:r>
          <w:r>
            <w:rPr>
              <w:spacing w:val="-7"/>
            </w:rPr>
            <w:t xml:space="preserve"> </w:t>
          </w:r>
          <w:r>
            <w:t>လီး</w:t>
          </w:r>
          <w:r>
            <w:rPr>
              <w:spacing w:val="-6"/>
            </w:rPr>
            <w:t xml:space="preserve"> </w:t>
          </w:r>
          <w:r>
            <w:t>ဗန်း</w:t>
          </w:r>
          <w:r>
            <w:rPr>
              <w:spacing w:val="-6"/>
            </w:rPr>
            <w:t xml:space="preserve"> </w:t>
          </w:r>
          <w:r>
            <w:t>နှင့်</w:t>
          </w:r>
          <w:r>
            <w:rPr>
              <w:spacing w:val="-7"/>
            </w:rPr>
            <w:t xml:space="preserve"> </w:t>
          </w:r>
          <w:r>
            <w:t>အဆိုပါ</w:t>
          </w:r>
          <w:r>
            <w:rPr>
              <w:spacing w:val="-6"/>
            </w:rPr>
            <w:t xml:space="preserve"> </w:t>
          </w:r>
          <w:r>
            <w:t>ဘိုအာရှန်း</w:t>
          </w:r>
          <w:r>
            <w:rPr>
              <w:spacing w:val="-6"/>
            </w:rPr>
            <w:t xml:space="preserve"> </w:t>
          </w:r>
          <w:r>
            <w:t>အုတ်မြစ်များ</w:t>
          </w:r>
          <w:r>
            <w:rPr>
              <w:spacing w:val="-7"/>
            </w:rPr>
            <w:t xml:space="preserve"> </w:t>
          </w:r>
          <w:r>
            <w:rPr>
              <w:spacing w:val="-5"/>
            </w:rPr>
            <w:t>၏</w:t>
          </w:r>
        </w:p>
        <w:p w:rsidR="00FC077F" w:rsidRDefault="002176C3">
          <w:pPr>
            <w:pStyle w:val="TOC3"/>
            <w:tabs>
              <w:tab w:val="right" w:pos="6291"/>
            </w:tabs>
          </w:pPr>
          <w:hyperlink w:anchor="_TOC_250002" w:history="1">
            <w:r>
              <w:t>ခေတ်ပြိုင်</w:t>
            </w:r>
          </w:hyperlink>
          <w:hyperlink w:anchor="_TOC_250002" w:history="1">
            <w:r>
              <w:rPr>
                <w:spacing w:val="-13"/>
              </w:rPr>
              <w:t xml:space="preserve"> </w:t>
            </w:r>
          </w:hyperlink>
          <w:hyperlink w:anchor="_TOC_250002" w:history="1">
            <w:r>
              <w:rPr>
                <w:spacing w:val="-2"/>
              </w:rPr>
              <w:t xml:space="preserve">လူမျိုးဘာသာဗေဒ </w:t>
            </w:r>
          </w:hyperlink>
          <w:r>
            <w:tab/>
          </w:r>
          <w:hyperlink w:anchor="_TOC_250002" w:history="1">
            <w:r>
              <w:rPr>
                <w:color w:val="3F7F7F"/>
                <w:spacing w:val="-5"/>
              </w:rPr>
              <w:t>၈၂</w:t>
            </w:r>
          </w:hyperlink>
        </w:p>
        <w:p w:rsidR="00FC077F" w:rsidRDefault="002176C3">
          <w:pPr>
            <w:pStyle w:val="TOC3"/>
          </w:pPr>
          <w:r>
            <w:rPr>
              <w:smallCaps/>
              <w:spacing w:val="17"/>
            </w:rPr>
            <w:t xml:space="preserve">r </w:t>
          </w:r>
          <w:r>
            <w:rPr>
              <w:spacing w:val="17"/>
            </w:rPr>
            <w:t xml:space="preserve">ဥပမာ </w:t>
          </w:r>
          <w:r>
            <w:rPr>
              <w:smallCaps/>
              <w:spacing w:val="17"/>
            </w:rPr>
            <w:t>na</w:t>
          </w:r>
          <w:r>
            <w:rPr>
              <w:spacing w:val="64"/>
            </w:rPr>
            <w:t xml:space="preserve"> </w:t>
          </w:r>
          <w:r>
            <w:rPr>
              <w:smallCaps/>
              <w:spacing w:val="17"/>
            </w:rPr>
            <w:t xml:space="preserve">အဲသည် </w:t>
          </w:r>
          <w:r>
            <w:rPr>
              <w:spacing w:val="17"/>
            </w:rPr>
            <w:t xml:space="preserve">အီး </w:t>
          </w:r>
          <w:r>
            <w:rPr>
              <w:smallCaps/>
              <w:spacing w:val="17"/>
            </w:rPr>
            <w:t>ll</w:t>
          </w:r>
        </w:p>
        <w:p w:rsidR="00FC077F" w:rsidRDefault="002176C3">
          <w:pPr>
            <w:pStyle w:val="TOC1"/>
            <w:numPr>
              <w:ilvl w:val="0"/>
              <w:numId w:val="12"/>
            </w:numPr>
            <w:tabs>
              <w:tab w:val="left" w:pos="379"/>
              <w:tab w:val="right" w:pos="6291"/>
            </w:tabs>
            <w:spacing w:before="129"/>
            <w:ind w:left="379" w:hanging="298"/>
          </w:pPr>
          <w:r>
            <w:rPr>
              <w:spacing w:val="-2"/>
            </w:rPr>
            <w:t>သိမြင်မှု</w:t>
          </w:r>
          <w:r>
            <w:rPr>
              <w:spacing w:val="1"/>
            </w:rPr>
            <w:t xml:space="preserve"> </w:t>
          </w:r>
          <w:r>
            <w:rPr>
              <w:spacing w:val="-2"/>
            </w:rPr>
            <w:t xml:space="preserve">မနုဿ </w:t>
          </w:r>
          <w:r>
            <w:tab/>
          </w:r>
          <w:r>
            <w:rPr>
              <w:color w:val="3F7F7F"/>
              <w:spacing w:val="-5"/>
            </w:rPr>
            <w:t>၉၆</w:t>
          </w:r>
        </w:p>
        <w:p w:rsidR="00FC077F" w:rsidRDefault="002176C3">
          <w:pPr>
            <w:pStyle w:val="TOC3"/>
          </w:pPr>
          <w:r>
            <w:rPr>
              <w:spacing w:val="18"/>
            </w:rPr>
            <w:t xml:space="preserve">pe </w:t>
          </w:r>
          <w:r>
            <w:rPr>
              <w:smallCaps/>
              <w:spacing w:val="18"/>
            </w:rPr>
            <w:t>nny</w:t>
          </w:r>
          <w:r>
            <w:rPr>
              <w:spacing w:val="30"/>
            </w:rPr>
            <w:t xml:space="preserve"> </w:t>
          </w:r>
          <w:r>
            <w:rPr>
              <w:smallCaps/>
              <w:spacing w:val="15"/>
            </w:rPr>
            <w:t>အညိုရောင်</w:t>
          </w:r>
        </w:p>
        <w:p w:rsidR="00FC077F" w:rsidRDefault="002176C3">
          <w:pPr>
            <w:pStyle w:val="TOC1"/>
            <w:numPr>
              <w:ilvl w:val="0"/>
              <w:numId w:val="12"/>
            </w:numPr>
            <w:tabs>
              <w:tab w:val="left" w:pos="379"/>
              <w:tab w:val="right" w:pos="6291"/>
            </w:tabs>
            <w:spacing w:before="129"/>
            <w:ind w:left="379" w:hanging="298"/>
          </w:pPr>
          <w:r>
            <w:t>နည်းစနစ်ပိုင်း</w:t>
          </w:r>
          <w:r>
            <w:rPr>
              <w:spacing w:val="-9"/>
            </w:rPr>
            <w:t xml:space="preserve"> </w:t>
          </w:r>
          <w:r>
            <w:t>ကိစ္စများ</w:t>
          </w:r>
          <w:r>
            <w:rPr>
              <w:spacing w:val="-8"/>
            </w:rPr>
            <w:t xml:space="preserve"> </w:t>
          </w:r>
          <w:r>
            <w:t>၌</w:t>
          </w:r>
          <w:r>
            <w:rPr>
              <w:spacing w:val="-8"/>
            </w:rPr>
            <w:t xml:space="preserve"> </w:t>
          </w:r>
          <w:r>
            <w:t>အပြန်အလှန်ဘာသာစကား</w:t>
          </w:r>
          <w:r>
            <w:rPr>
              <w:spacing w:val="-8"/>
            </w:rPr>
            <w:t xml:space="preserve"> </w:t>
          </w:r>
          <w:r>
            <w:t>အရောင်</w:t>
          </w:r>
          <w:r>
            <w:rPr>
              <w:spacing w:val="-8"/>
            </w:rPr>
            <w:t xml:space="preserve"> </w:t>
          </w:r>
          <w:r>
            <w:rPr>
              <w:spacing w:val="-2"/>
            </w:rPr>
            <w:t xml:space="preserve">အမည် </w:t>
          </w:r>
          <w:r>
            <w:tab/>
          </w:r>
          <w:r>
            <w:rPr>
              <w:color w:val="3F7F7F"/>
              <w:spacing w:val="-5"/>
            </w:rPr>
            <w:t>၁၁၅</w:t>
          </w:r>
        </w:p>
        <w:p w:rsidR="00FC077F" w:rsidRDefault="002176C3">
          <w:pPr>
            <w:pStyle w:val="TOC3"/>
          </w:pPr>
          <w:r>
            <w:rPr>
              <w:spacing w:val="15"/>
            </w:rPr>
            <w:t xml:space="preserve">p </w:t>
          </w:r>
          <w:r>
            <w:rPr>
              <w:smallCaps/>
              <w:spacing w:val="15"/>
            </w:rPr>
            <w:t>aul</w:t>
          </w:r>
          <w:r>
            <w:rPr>
              <w:spacing w:val="38"/>
            </w:rPr>
            <w:t xml:space="preserve"> </w:t>
          </w:r>
          <w:r>
            <w:rPr>
              <w:smallCaps/>
              <w:spacing w:val="6"/>
            </w:rPr>
            <w:t>ကေး</w:t>
          </w:r>
        </w:p>
        <w:p w:rsidR="00FC077F" w:rsidRDefault="002176C3">
          <w:pPr>
            <w:pStyle w:val="TOC1"/>
            <w:numPr>
              <w:ilvl w:val="0"/>
              <w:numId w:val="12"/>
            </w:numPr>
            <w:tabs>
              <w:tab w:val="left" w:pos="379"/>
              <w:tab w:val="right" w:pos="6291"/>
            </w:tabs>
            <w:spacing w:before="129"/>
            <w:ind w:left="379" w:hanging="298"/>
          </w:pPr>
          <w:r>
            <w:t>Pidgins</w:t>
          </w:r>
          <w:r>
            <w:rPr>
              <w:spacing w:val="-7"/>
            </w:rPr>
            <w:t xml:space="preserve"> </w:t>
          </w:r>
          <w:r>
            <w:t>နှင့်</w:t>
          </w:r>
          <w:r>
            <w:rPr>
              <w:spacing w:val="-7"/>
            </w:rPr>
            <w:t xml:space="preserve"> </w:t>
          </w:r>
          <w:r>
            <w:t>ခရီယို</w:t>
          </w:r>
          <w:r>
            <w:rPr>
              <w:spacing w:val="-7"/>
            </w:rPr>
            <w:t xml:space="preserve"> </w:t>
          </w:r>
          <w:r>
            <w:t>ဥပါဒ်-</w:t>
          </w:r>
          <w:r>
            <w:rPr>
              <w:spacing w:val="-7"/>
            </w:rPr>
            <w:t xml:space="preserve"> </w:t>
          </w:r>
          <w:r>
            <w:t>တစ်ခု</w:t>
          </w:r>
          <w:r>
            <w:rPr>
              <w:spacing w:val="-7"/>
            </w:rPr>
            <w:t xml:space="preserve"> </w:t>
          </w:r>
          <w:r>
            <w:t>မနုဿဗေဒ</w:t>
          </w:r>
          <w:r>
            <w:rPr>
              <w:spacing w:val="-7"/>
            </w:rPr>
            <w:t xml:space="preserve"> </w:t>
          </w:r>
          <w:r>
            <w:rPr>
              <w:spacing w:val="-2"/>
            </w:rPr>
            <w:t xml:space="preserve">ပူဇော် </w:t>
          </w:r>
          <w:r>
            <w:tab/>
          </w:r>
          <w:r>
            <w:rPr>
              <w:color w:val="3F7F7F"/>
              <w:spacing w:val="-5"/>
            </w:rPr>
            <w:t>သက္ကာ ၁၃၅</w:t>
          </w:r>
        </w:p>
        <w:p w:rsidR="00FC077F" w:rsidRDefault="002176C3">
          <w:pPr>
            <w:pStyle w:val="TOC3"/>
          </w:pPr>
          <w:r>
            <w:rPr>
              <w:spacing w:val="20"/>
            </w:rPr>
            <w:t xml:space="preserve">c </w:t>
          </w:r>
          <w:r>
            <w:rPr>
              <w:smallCaps/>
              <w:spacing w:val="20"/>
            </w:rPr>
            <w:t xml:space="preserve">hri </w:t>
          </w:r>
          <w:r>
            <w:rPr>
              <w:spacing w:val="20"/>
            </w:rPr>
            <w:t xml:space="preserve">s </w:t>
          </w:r>
          <w:r>
            <w:rPr>
              <w:smallCaps/>
              <w:spacing w:val="20"/>
            </w:rPr>
            <w:t xml:space="preserve">tin </w:t>
          </w:r>
          <w:r>
            <w:rPr>
              <w:spacing w:val="20"/>
            </w:rPr>
            <w:t>e</w:t>
          </w:r>
          <w:r>
            <w:rPr>
              <w:spacing w:val="79"/>
            </w:rPr>
            <w:t xml:space="preserve"> </w:t>
          </w:r>
          <w:r>
            <w:rPr>
              <w:spacing w:val="17"/>
            </w:rPr>
            <w:t xml:space="preserve">j </w:t>
          </w:r>
          <w:r>
            <w:rPr>
              <w:smallCaps/>
              <w:spacing w:val="17"/>
            </w:rPr>
            <w:t>ငါတို့ဒန်</w:t>
          </w:r>
        </w:p>
        <w:p w:rsidR="00FC077F" w:rsidRDefault="002176C3">
          <w:pPr>
            <w:pStyle w:val="TOC1"/>
            <w:numPr>
              <w:ilvl w:val="0"/>
              <w:numId w:val="12"/>
            </w:numPr>
            <w:tabs>
              <w:tab w:val="left" w:pos="379"/>
              <w:tab w:val="right" w:pos="6291"/>
            </w:tabs>
            <w:ind w:left="379" w:hanging="298"/>
          </w:pPr>
          <w:r>
            <w:rPr>
              <w:spacing w:val="-2"/>
            </w:rPr>
            <w:t xml:space="preserve">ဘာသာစကားနှစ်မျိုး </w:t>
          </w:r>
          <w:r>
            <w:tab/>
          </w:r>
          <w:r>
            <w:rPr>
              <w:color w:val="3F7F7F"/>
              <w:spacing w:val="-5"/>
            </w:rPr>
            <w:t>၁၅၆</w:t>
          </w:r>
        </w:p>
        <w:p w:rsidR="00FC077F" w:rsidRDefault="002176C3">
          <w:pPr>
            <w:pStyle w:val="TOC3"/>
            <w:spacing w:before="10"/>
          </w:pPr>
          <w:r>
            <w:rPr>
              <w:smallCaps/>
              <w:spacing w:val="19"/>
            </w:rPr>
            <w:t xml:space="preserve">Moni </w:t>
          </w:r>
          <w:r>
            <w:rPr>
              <w:spacing w:val="19"/>
            </w:rPr>
            <w:t xml:space="preserve">c </w:t>
          </w:r>
          <w:r>
            <w:rPr>
              <w:smallCaps/>
              <w:spacing w:val="19"/>
            </w:rPr>
            <w:t>a</w:t>
          </w:r>
          <w:r>
            <w:rPr>
              <w:spacing w:val="20"/>
            </w:rPr>
            <w:t xml:space="preserve"> </w:t>
          </w:r>
          <w:r>
            <w:rPr>
              <w:smallCaps/>
              <w:spacing w:val="17"/>
            </w:rPr>
            <w:t xml:space="preserve">h </w:t>
          </w:r>
          <w:r>
            <w:rPr>
              <w:spacing w:val="17"/>
            </w:rPr>
            <w:t xml:space="preserve">E </w:t>
          </w:r>
          <w:r>
            <w:rPr>
              <w:smallCaps/>
              <w:spacing w:val="17"/>
            </w:rPr>
            <w:t xml:space="preserve">ll </w:t>
          </w:r>
          <w:r>
            <w:rPr>
              <w:spacing w:val="17"/>
            </w:rPr>
            <w:t xml:space="preserve">E </w:t>
          </w:r>
          <w:r>
            <w:rPr>
              <w:smallCaps/>
              <w:spacing w:val="17"/>
            </w:rPr>
            <w:t>r</w:t>
          </w:r>
        </w:p>
        <w:p w:rsidR="00FC077F" w:rsidRDefault="002176C3">
          <w:pPr>
            <w:pStyle w:val="TOC1"/>
            <w:numPr>
              <w:ilvl w:val="0"/>
              <w:numId w:val="12"/>
            </w:numPr>
            <w:tabs>
              <w:tab w:val="left" w:pos="379"/>
            </w:tabs>
            <w:ind w:left="379" w:hanging="298"/>
          </w:pPr>
          <w:r>
            <w:t>ဟိ</w:t>
          </w:r>
          <w:r>
            <w:rPr>
              <w:spacing w:val="-6"/>
            </w:rPr>
            <w:t xml:space="preserve"> </w:t>
          </w:r>
          <w:r>
            <w:t>ထိခိုက်မှု</w:t>
          </w:r>
          <w:r>
            <w:rPr>
              <w:spacing w:val="-6"/>
            </w:rPr>
            <w:t xml:space="preserve"> </w:t>
          </w:r>
          <w:r>
            <w:t>၏</w:t>
          </w:r>
          <w:r>
            <w:rPr>
              <w:spacing w:val="-6"/>
            </w:rPr>
            <w:t xml:space="preserve"> </w:t>
          </w:r>
          <w:r>
            <w:t>ဘာသာစကား</w:t>
          </w:r>
          <w:r>
            <w:rPr>
              <w:spacing w:val="-6"/>
            </w:rPr>
            <w:t xml:space="preserve"> </w:t>
          </w:r>
          <w:r>
            <w:t>လူမှုဆက်ဆံရေး</w:t>
          </w:r>
          <w:r>
            <w:rPr>
              <w:spacing w:val="-6"/>
            </w:rPr>
            <w:t xml:space="preserve"> </w:t>
          </w:r>
          <w:r>
            <w:t>on</w:t>
          </w:r>
          <w:r>
            <w:rPr>
              <w:spacing w:val="-6"/>
            </w:rPr>
            <w:t xml:space="preserve"> </w:t>
          </w:r>
          <w:r>
            <w:rPr>
              <w:spacing w:val="-2"/>
            </w:rPr>
            <w:t>သဒ္ဒါနည်း</w:t>
          </w:r>
        </w:p>
        <w:p w:rsidR="00FC077F" w:rsidRDefault="002176C3">
          <w:pPr>
            <w:pStyle w:val="TOC3"/>
            <w:tabs>
              <w:tab w:val="right" w:pos="6291"/>
            </w:tabs>
          </w:pPr>
          <w:r>
            <w:rPr>
              <w:spacing w:val="-2"/>
            </w:rPr>
            <w:t xml:space="preserve">ဖွံ့ဖြိုးတိုးတက်ရေး </w:t>
          </w:r>
          <w:r>
            <w:tab/>
          </w:r>
          <w:r>
            <w:rPr>
              <w:color w:val="3F7F7F"/>
              <w:spacing w:val="-5"/>
            </w:rPr>
            <w:t>၁၆၈</w:t>
          </w:r>
        </w:p>
        <w:p w:rsidR="00FC077F" w:rsidRDefault="002176C3">
          <w:pPr>
            <w:pStyle w:val="TOC3"/>
            <w:spacing w:before="10"/>
          </w:pPr>
          <w:r>
            <w:rPr>
              <w:spacing w:val="19"/>
            </w:rPr>
            <w:t xml:space="preserve">e </w:t>
          </w:r>
          <w:r>
            <w:rPr>
              <w:smallCaps/>
              <w:spacing w:val="19"/>
            </w:rPr>
            <w:t>linor</w:t>
          </w:r>
          <w:r>
            <w:rPr>
              <w:spacing w:val="20"/>
            </w:rPr>
            <w:t xml:space="preserve"> </w:t>
          </w:r>
          <w:r>
            <w:rPr>
              <w:smallCaps/>
              <w:spacing w:val="17"/>
            </w:rPr>
            <w:t xml:space="preserve">o </w:t>
          </w:r>
          <w:r>
            <w:rPr>
              <w:spacing w:val="17"/>
            </w:rPr>
            <w:t xml:space="preserve">c </w:t>
          </w:r>
          <w:r>
            <w:rPr>
              <w:smallCaps/>
              <w:spacing w:val="17"/>
            </w:rPr>
            <w:t xml:space="preserve">ဇ </w:t>
          </w:r>
          <w:r>
            <w:rPr>
              <w:spacing w:val="17"/>
            </w:rPr>
            <w:t>s</w:t>
          </w:r>
          <w:r>
            <w:rPr>
              <w:spacing w:val="45"/>
            </w:rPr>
            <w:t xml:space="preserve"> </w:t>
          </w:r>
          <w:r>
            <w:rPr>
              <w:smallCaps/>
              <w:spacing w:val="15"/>
            </w:rPr>
            <w:t>နှင့်</w:t>
          </w:r>
          <w:r>
            <w:rPr>
              <w:spacing w:val="21"/>
            </w:rPr>
            <w:t xml:space="preserve"> </w:t>
          </w:r>
          <w:r>
            <w:rPr>
              <w:smallCaps/>
              <w:spacing w:val="18"/>
            </w:rPr>
            <w:t>bambi</w:t>
          </w:r>
          <w:r>
            <w:rPr>
              <w:spacing w:val="20"/>
            </w:rPr>
            <w:t xml:space="preserve"> </w:t>
          </w:r>
          <w:r>
            <w:rPr>
              <w:spacing w:val="18"/>
            </w:rPr>
            <w:t xml:space="preserve">sc </w:t>
          </w:r>
          <w:r>
            <w:rPr>
              <w:smallCaps/>
              <w:spacing w:val="18"/>
            </w:rPr>
            <w:t xml:space="preserve">hi </w:t>
          </w:r>
          <w:r>
            <w:rPr>
              <w:spacing w:val="18"/>
            </w:rPr>
            <w:t xml:space="preserve">effe </w:t>
          </w:r>
          <w:r>
            <w:rPr>
              <w:smallCaps/>
              <w:spacing w:val="18"/>
            </w:rPr>
            <w:t>lin</w:t>
          </w:r>
        </w:p>
        <w:p w:rsidR="00FC077F" w:rsidRDefault="002176C3">
          <w:pPr>
            <w:pStyle w:val="TOC1"/>
            <w:numPr>
              <w:ilvl w:val="0"/>
              <w:numId w:val="12"/>
            </w:numPr>
            <w:tabs>
              <w:tab w:val="left" w:pos="379"/>
            </w:tabs>
            <w:ind w:left="379" w:hanging="298"/>
          </w:pPr>
          <w:r>
            <w:t>ရင်းနှီးတယ်။</w:t>
          </w:r>
          <w:r>
            <w:rPr>
              <w:spacing w:val="-10"/>
            </w:rPr>
            <w:t xml:space="preserve"> </w:t>
          </w:r>
          <w:r>
            <w:t>သဒ္ဒါများ</w:t>
          </w:r>
          <w:r>
            <w:rPr>
              <w:spacing w:val="-10"/>
            </w:rPr>
            <w:t xml:space="preserve"> </w:t>
          </w:r>
          <w:r>
            <w:t>မနုဿဗေဒ</w:t>
          </w:r>
          <w:r>
            <w:rPr>
              <w:spacing w:val="-9"/>
            </w:rPr>
            <w:t xml:space="preserve"> </w:t>
          </w:r>
          <w:r>
            <w:t>နှင့်</w:t>
          </w:r>
          <w:r>
            <w:rPr>
              <w:spacing w:val="-10"/>
            </w:rPr>
            <w:t xml:space="preserve"> </w:t>
          </w:r>
          <w:r>
            <w:t>စိတ်ပိုင်းဆိုင်ရာ</w:t>
          </w:r>
          <w:r>
            <w:rPr>
              <w:spacing w:val="-9"/>
            </w:rPr>
            <w:t xml:space="preserve"> </w:t>
          </w:r>
          <w:r>
            <w:rPr>
              <w:spacing w:val="-2"/>
            </w:rPr>
            <w:t>အကောင့်များ</w:t>
          </w:r>
        </w:p>
        <w:p w:rsidR="00FC077F" w:rsidRDefault="002176C3">
          <w:pPr>
            <w:pStyle w:val="TOC3"/>
            <w:tabs>
              <w:tab w:val="right" w:pos="6291"/>
            </w:tabs>
          </w:pPr>
          <w:r>
            <w:t>၏</w:t>
          </w:r>
          <w:r>
            <w:rPr>
              <w:spacing w:val="-8"/>
            </w:rPr>
            <w:t xml:space="preserve"> </w:t>
          </w:r>
          <w:r>
            <w:t>ဘာသာစကား၊</w:t>
          </w:r>
          <w:r>
            <w:rPr>
              <w:spacing w:val="-8"/>
            </w:rPr>
            <w:t xml:space="preserve"> </w:t>
          </w:r>
          <w:r>
            <w:t>ကျား၊</w:t>
          </w:r>
          <w:r>
            <w:rPr>
              <w:spacing w:val="-7"/>
            </w:rPr>
            <w:t xml:space="preserve"> </w:t>
          </w:r>
          <w:r>
            <w:t>နှင့်</w:t>
          </w:r>
          <w:r>
            <w:rPr>
              <w:spacing w:val="-8"/>
            </w:rPr>
            <w:t xml:space="preserve"> </w:t>
          </w:r>
          <w:r>
            <w:rPr>
              <w:spacing w:val="-2"/>
            </w:rPr>
            <w:t xml:space="preserve">ဆန္ဒ </w:t>
          </w:r>
          <w:r>
            <w:tab/>
          </w:r>
          <w:r>
            <w:rPr>
              <w:color w:val="3F7F7F"/>
              <w:spacing w:val="-5"/>
            </w:rPr>
            <w:t>၁၉၀</w:t>
          </w:r>
        </w:p>
        <w:p w:rsidR="00FC077F" w:rsidRDefault="002176C3">
          <w:pPr>
            <w:pStyle w:val="TOC3"/>
          </w:pPr>
          <w:r>
            <w:rPr>
              <w:spacing w:val="20"/>
              <w:w w:val="105"/>
            </w:rPr>
            <w:t xml:space="preserve">e </w:t>
          </w:r>
          <w:r>
            <w:rPr>
              <w:smallCaps/>
              <w:spacing w:val="20"/>
              <w:w w:val="105"/>
            </w:rPr>
            <w:t xml:space="preserve">lizab </w:t>
          </w:r>
          <w:r>
            <w:rPr>
              <w:spacing w:val="20"/>
              <w:w w:val="105"/>
            </w:rPr>
            <w:t xml:space="preserve">အီး </w:t>
          </w:r>
          <w:r>
            <w:rPr>
              <w:smallCaps/>
              <w:spacing w:val="20"/>
              <w:w w:val="105"/>
            </w:rPr>
            <w:t>th</w:t>
          </w:r>
          <w:r>
            <w:rPr>
              <w:spacing w:val="13"/>
              <w:w w:val="105"/>
            </w:rPr>
            <w:t xml:space="preserve"> </w:t>
          </w:r>
          <w:r>
            <w:rPr>
              <w:smallCaps/>
              <w:spacing w:val="18"/>
              <w:w w:val="105"/>
            </w:rPr>
            <w:t xml:space="preserve">povin </w:t>
          </w:r>
          <w:r>
            <w:rPr>
              <w:spacing w:val="18"/>
              <w:w w:val="105"/>
            </w:rPr>
            <w:t xml:space="preserve">e </w:t>
          </w:r>
          <w:r>
            <w:rPr>
              <w:smallCaps/>
              <w:spacing w:val="18"/>
              <w:w w:val="105"/>
            </w:rPr>
            <w:t>lli</w:t>
          </w:r>
        </w:p>
        <w:p w:rsidR="00FC077F" w:rsidRDefault="002176C3">
          <w:pPr>
            <w:pStyle w:val="TOC5"/>
            <w:spacing w:before="530" w:after="240"/>
            <w:ind w:left="531" w:right="514"/>
            <w:jc w:val="center"/>
          </w:pPr>
          <w:r>
            <w:rPr>
              <w:spacing w:val="-5"/>
            </w:rPr>
            <w:t>vii</w:t>
          </w:r>
        </w:p>
        <w:p w:rsidR="00FC077F" w:rsidRDefault="002176C3">
          <w:pPr>
            <w:pStyle w:val="TOC2"/>
            <w:tabs>
              <w:tab w:val="left" w:pos="2818"/>
            </w:tabs>
            <w:rPr>
              <w:b w:val="0"/>
              <w:sz w:val="20"/>
            </w:rPr>
          </w:pPr>
          <w:r>
            <w:rPr>
              <w:b w:val="0"/>
              <w:noProof/>
              <w:sz w:val="20"/>
            </w:rPr>
            <mc:AlternateContent>
              <mc:Choice Requires="wps">
                <w:drawing>
                  <wp:anchor distT="0" distB="0" distL="0" distR="0" simplePos="0" relativeHeight="15729664" behindDoc="0" locked="0" layoutInCell="1" allowOverlap="1">
                    <wp:simplePos x="0" y="0"/>
                    <wp:positionH relativeFrom="page">
                      <wp:posOffset>400430</wp:posOffset>
                    </wp:positionH>
                    <wp:positionV relativeFrom="paragraph">
                      <wp:posOffset>239673</wp:posOffset>
                    </wp:positionV>
                    <wp:extent cx="3947795" cy="6350"/>
                    <wp:effectExtent l="0" t="0" r="0" b="0"/>
                    <wp:wrapNone/>
                    <wp:docPr id="3" name="Graphic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025A1A5E" id="Graphic 3" o:spid="_x0000_s1026" style="position:absolute;margin-left:31.55pt;margin-top:18.85pt;width:310.85pt;height:.5pt;z-index:15729664;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" path="m3947591,l,,,6324r3947591,l3947591,xe" fillcolor="black" stroked="f">
                    <v:path arrowok="t"/>
                    <w10:wrap anchorx="page"/>
                  </v:shape>
                </w:pict>
              </mc:Fallback>
            </mc:AlternateContent>
          </w:r>
          <w:r>
            <w:rPr>
              <w:b w:val="0"/>
              <w:i w:val="0"/>
              <w:spacing w:val="-4"/>
              <w:sz w:val="20"/>
            </w:rPr>
            <w:t xml:space="preserve">viii </w:t>
          </w:r>
          <w:r>
            <w:rPr>
              <w:b w:val="0"/>
              <w:i w:val="0"/>
              <w:sz w:val="20"/>
            </w:rPr>
            <w:tab/>
          </w:r>
          <w:r>
            <w:rPr>
              <w:b w:val="0"/>
              <w:spacing w:val="-2"/>
              <w:sz w:val="20"/>
            </w:rPr>
            <w:t>မာတိကာ</w:t>
          </w:r>
        </w:p>
        <w:p w:rsidR="00FC077F" w:rsidRDefault="002176C3">
          <w:pPr>
            <w:pStyle w:val="TOC1"/>
            <w:numPr>
              <w:ilvl w:val="0"/>
              <w:numId w:val="12"/>
            </w:numPr>
            <w:tabs>
              <w:tab w:val="left" w:pos="468"/>
            </w:tabs>
            <w:spacing w:before="251"/>
            <w:ind w:left="468" w:hanging="398"/>
          </w:pPr>
          <w:r>
            <w:rPr>
              <w:spacing w:val="-2"/>
            </w:rPr>
            <w:t>ချဲ့ထွင်ခြင်း။</w:t>
          </w:r>
          <w:r>
            <w:rPr>
              <w:spacing w:val="8"/>
            </w:rPr>
            <w:t xml:space="preserve"> </w:t>
          </w:r>
          <w:r>
            <w:rPr>
              <w:spacing w:val="-2"/>
            </w:rPr>
            <w:t>တိုင်းရင်းသားကဗျာများ</w:t>
          </w:r>
          <w:r>
            <w:rPr>
              <w:spacing w:val="9"/>
            </w:rPr>
            <w:t xml:space="preserve"> </w:t>
          </w:r>
          <w:r>
            <w:rPr>
              <w:spacing w:val="-2"/>
            </w:rPr>
            <w:t>ကောင်းမွန်စွာဖမ်းနိုင်သော</w:t>
          </w:r>
          <w:r>
            <w:rPr>
              <w:spacing w:val="9"/>
            </w:rPr>
            <w:t xml:space="preserve"> </w:t>
          </w:r>
          <w:r>
            <w:rPr>
              <w:spacing w:val="-2"/>
            </w:rPr>
            <w:t>မနုဿဗေဒ</w:t>
          </w:r>
        </w:p>
        <w:p w:rsidR="00FC077F" w:rsidRDefault="002176C3">
          <w:pPr>
            <w:pStyle w:val="TOC5"/>
            <w:tabs>
              <w:tab w:val="left" w:pos="5982"/>
            </w:tabs>
          </w:pPr>
          <w:r>
            <w:rPr>
              <w:spacing w:val="-2"/>
            </w:rPr>
            <w:t xml:space="preserve">အတွေ့အကြုံ </w:t>
          </w:r>
          <w:r>
            <w:tab/>
          </w:r>
          <w:r>
            <w:rPr>
              <w:color w:val="3F7F7F"/>
              <w:spacing w:val="-5"/>
            </w:rPr>
            <w:t>၂၀၇</w:t>
          </w:r>
        </w:p>
        <w:p w:rsidR="00FC077F" w:rsidRDefault="002176C3">
          <w:pPr>
            <w:pStyle w:val="TOC5"/>
          </w:pPr>
          <w:r>
            <w:rPr>
              <w:spacing w:val="15"/>
              <w:w w:val="105"/>
            </w:rPr>
            <w:t xml:space="preserve">p </w:t>
          </w:r>
          <w:r>
            <w:rPr>
              <w:smallCaps/>
              <w:spacing w:val="15"/>
              <w:w w:val="105"/>
            </w:rPr>
            <w:t>aul</w:t>
          </w:r>
          <w:r>
            <w:rPr>
              <w:spacing w:val="15"/>
              <w:w w:val="105"/>
            </w:rPr>
            <w:t xml:space="preserve"> </w:t>
          </w:r>
          <w:r>
            <w:rPr>
              <w:spacing w:val="18"/>
              <w:w w:val="105"/>
            </w:rPr>
            <w:t xml:space="preserve">f </w:t>
          </w:r>
          <w:r>
            <w:rPr>
              <w:smallCaps/>
              <w:spacing w:val="18"/>
              <w:w w:val="105"/>
            </w:rPr>
            <w:t xml:space="preserve">ri </w:t>
          </w:r>
          <w:r>
            <w:rPr>
              <w:spacing w:val="18"/>
              <w:w w:val="105"/>
            </w:rPr>
            <w:t xml:space="preserve">ed </w:t>
          </w:r>
          <w:r>
            <w:rPr>
              <w:smallCaps/>
              <w:spacing w:val="18"/>
              <w:w w:val="105"/>
            </w:rPr>
            <w:t xml:space="preserve">ri </w:t>
          </w:r>
          <w:r>
            <w:rPr>
              <w:spacing w:val="18"/>
              <w:w w:val="105"/>
            </w:rPr>
            <w:t xml:space="preserve">c </w:t>
          </w:r>
          <w:r>
            <w:rPr>
              <w:smallCaps/>
              <w:spacing w:val="18"/>
              <w:w w:val="105"/>
            </w:rPr>
            <w:t>ဇ</w:t>
          </w:r>
        </w:p>
        <w:p w:rsidR="00FC077F" w:rsidRDefault="002176C3">
          <w:pPr>
            <w:pStyle w:val="TOC1"/>
            <w:numPr>
              <w:ilvl w:val="0"/>
              <w:numId w:val="12"/>
            </w:numPr>
            <w:tabs>
              <w:tab w:val="left" w:pos="468"/>
              <w:tab w:val="left" w:pos="5982"/>
            </w:tabs>
            <w:spacing w:before="129"/>
            <w:ind w:left="468" w:hanging="398"/>
          </w:pPr>
          <w:r>
            <w:t>စကားပြန်</w:t>
          </w:r>
          <w:r>
            <w:rPr>
              <w:spacing w:val="-9"/>
            </w:rPr>
            <w:t xml:space="preserve"> </w:t>
          </w:r>
          <w:r>
            <w:t>ဘာသာစကား</w:t>
          </w:r>
          <w:r>
            <w:rPr>
              <w:spacing w:val="-9"/>
            </w:rPr>
            <w:t xml:space="preserve"> </w:t>
          </w:r>
          <w:r>
            <w:t>ကွဲလွဲမှု</w:t>
          </w:r>
          <w:r>
            <w:rPr>
              <w:spacing w:val="-9"/>
            </w:rPr>
            <w:t xml:space="preserve"> </w:t>
          </w:r>
          <w:r>
            <w:t>နှင့်</w:t>
          </w:r>
          <w:r>
            <w:rPr>
              <w:spacing w:val="-9"/>
            </w:rPr>
            <w:t xml:space="preserve"> </w:t>
          </w:r>
          <w:r>
            <w:rPr>
              <w:spacing w:val="-2"/>
            </w:rPr>
            <w:t xml:space="preserve">ပြောင်းလဲခြင်း </w:t>
          </w:r>
          <w:r>
            <w:tab/>
          </w:r>
          <w:r>
            <w:rPr>
              <w:color w:val="3F7F7F"/>
              <w:spacing w:val="-5"/>
            </w:rPr>
            <w:t>၂၂၉</w:t>
          </w:r>
        </w:p>
        <w:p w:rsidR="00FC077F" w:rsidRDefault="002176C3">
          <w:pPr>
            <w:pStyle w:val="TOC5"/>
          </w:pPr>
          <w:r>
            <w:rPr>
              <w:smallCaps/>
              <w:spacing w:val="18"/>
              <w:w w:val="105"/>
            </w:rPr>
            <w:t xml:space="preserve">k </w:t>
          </w:r>
          <w:r>
            <w:rPr>
              <w:spacing w:val="18"/>
              <w:w w:val="105"/>
            </w:rPr>
            <w:t xml:space="preserve">ev </w:t>
          </w:r>
          <w:r>
            <w:rPr>
              <w:smallCaps/>
              <w:spacing w:val="18"/>
              <w:w w:val="105"/>
            </w:rPr>
            <w:t>အတွက်</w:t>
          </w:r>
          <w:r>
            <w:rPr>
              <w:spacing w:val="20"/>
              <w:w w:val="105"/>
            </w:rPr>
            <w:t xml:space="preserve"> </w:t>
          </w:r>
          <w:r>
            <w:rPr>
              <w:smallCaps/>
              <w:spacing w:val="16"/>
              <w:w w:val="105"/>
            </w:rPr>
            <w:t xml:space="preserve">tuit </w:t>
          </w:r>
          <w:r>
            <w:rPr>
              <w:spacing w:val="16"/>
              <w:w w:val="105"/>
            </w:rPr>
            <w:t>အီး</w:t>
          </w:r>
        </w:p>
        <w:p w:rsidR="00FC077F" w:rsidRDefault="002176C3">
          <w:pPr>
            <w:pStyle w:val="TOC6"/>
            <w:tabs>
              <w:tab w:val="left" w:pos="5982"/>
            </w:tabs>
            <w:spacing w:before="248"/>
            <w:rPr>
              <w:b w:val="0"/>
              <w:i w:val="0"/>
              <w:sz w:val="20"/>
            </w:rPr>
          </w:pPr>
          <w:hyperlink w:anchor="_TOC_250001" w:history="1">
            <w:r>
              <w:rPr>
                <w:b w:val="0"/>
                <w:spacing w:val="-2"/>
                <w:sz w:val="20"/>
              </w:rPr>
              <w:t xml:space="preserve">အကိုးအကား </w:t>
            </w:r>
          </w:hyperlink>
          <w:r>
            <w:rPr>
              <w:b w:val="0"/>
              <w:i w:val="0"/>
              <w:sz w:val="20"/>
            </w:rPr>
            <w:tab/>
          </w:r>
          <w:hyperlink w:anchor="_TOC_250001" w:history="1">
            <w:r>
              <w:rPr>
                <w:b w:val="0"/>
                <w:i w:val="0"/>
                <w:color w:val="3F7F7F"/>
                <w:spacing w:val="-5"/>
                <w:sz w:val="20"/>
              </w:rPr>
              <w:t>၂၅၇</w:t>
            </w:r>
          </w:hyperlink>
        </w:p>
        <w:p w:rsidR="00FC077F" w:rsidRDefault="002176C3">
          <w:pPr>
            <w:pStyle w:val="TOC6"/>
            <w:tabs>
              <w:tab w:val="left" w:pos="5982"/>
            </w:tabs>
            <w:rPr>
              <w:b w:val="0"/>
              <w:i w:val="0"/>
              <w:sz w:val="20"/>
            </w:rPr>
          </w:pPr>
          <w:hyperlink w:anchor="_TOC_250000" w:history="1">
            <w:r>
              <w:rPr>
                <w:b w:val="0"/>
                <w:spacing w:val="-2"/>
                <w:sz w:val="20"/>
              </w:rPr>
              <w:t xml:space="preserve">အညွှန်း </w:t>
            </w:r>
          </w:hyperlink>
          <w:r>
            <w:rPr>
              <w:b w:val="0"/>
              <w:i w:val="0"/>
              <w:sz w:val="20"/>
            </w:rPr>
            <w:tab/>
          </w:r>
          <w:hyperlink w:anchor="_TOC_250000" w:history="1">
            <w:r>
              <w:rPr>
                <w:b w:val="0"/>
                <w:i w:val="0"/>
                <w:color w:val="3F7F7F"/>
                <w:spacing w:val="-5"/>
                <w:sz w:val="20"/>
              </w:rPr>
              <w:t>၃၀၁</w:t>
            </w:r>
          </w:hyperlink>
        </w:p>
      </w:sdtContent>
    </w:sdt>
    <w:p w:rsidR="00FC077F" w:rsidRDefault="00FC077F">
      <w:pPr>
        <w:pStyle w:val="TOC6"/>
        <w:rPr>
          <w:b w:val="0"/>
          <w:i w:val="0"/>
          <w:sz w:val="20"/>
        </w:rPr>
        <w:sectPr w:rsidR="00FC077F">
          <w:type w:val="continuous"/>
          <w:pgSz w:w="7490" w:h="11820"/>
          <w:pgMar w:top="292" w:right="566" w:bottom="264" w:left="566" w:header="720" w:footer="720" w:gutter="0"/>
          <w:cols w:space="720"/>
        </w:sectPr>
      </w:pPr>
    </w:p>
    <w:p w:rsidR="00FC077F" w:rsidRDefault="002176C3">
      <w:pPr>
        <w:pStyle w:val="Heading2"/>
      </w:pPr>
      <w:r>
        <w:rPr>
          <w:color w:val="231F20"/>
          <w:spacing w:val="21"/>
        </w:rPr>
        <w:t>စားပွဲများ</w:t>
      </w:r>
    </w:p>
    <w:p w:rsidR="00FC077F" w:rsidRDefault="00FC077F">
      <w:pPr>
        <w:pStyle w:val="BodyText"/>
        <w:jc w:val="left"/>
        <w:rPr>
          <w:sz w:val="24"/>
        </w:rPr>
      </w:pPr>
    </w:p>
    <w:p w:rsidR="00FC077F" w:rsidRDefault="00FC077F">
      <w:pPr>
        <w:pStyle w:val="BodyText"/>
        <w:jc w:val="left"/>
        <w:rPr>
          <w:sz w:val="24"/>
        </w:rPr>
      </w:pPr>
    </w:p>
    <w:p w:rsidR="00FC077F" w:rsidRDefault="00FC077F">
      <w:pPr>
        <w:pStyle w:val="BodyText"/>
        <w:jc w:val="left"/>
        <w:rPr>
          <w:sz w:val="24"/>
        </w:rPr>
      </w:pPr>
    </w:p>
    <w:p w:rsidR="00FC077F" w:rsidRDefault="00FC077F">
      <w:pPr>
        <w:pStyle w:val="BodyText"/>
        <w:jc w:val="left"/>
        <w:rPr>
          <w:sz w:val="24"/>
        </w:rPr>
      </w:pPr>
    </w:p>
    <w:p w:rsidR="00FC077F" w:rsidRDefault="00FC077F">
      <w:pPr>
        <w:pStyle w:val="BodyText"/>
        <w:jc w:val="left"/>
        <w:rPr>
          <w:sz w:val="24"/>
        </w:rPr>
      </w:pPr>
    </w:p>
    <w:p w:rsidR="00FC077F" w:rsidRDefault="00FC077F">
      <w:pPr>
        <w:pStyle w:val="BodyText"/>
        <w:jc w:val="left"/>
        <w:rPr>
          <w:sz w:val="24"/>
        </w:rPr>
      </w:pPr>
    </w:p>
    <w:p w:rsidR="00FC077F" w:rsidRDefault="00FC077F">
      <w:pPr>
        <w:pStyle w:val="BodyText"/>
        <w:spacing w:before="2"/>
        <w:jc w:val="left"/>
        <w:rPr>
          <w:sz w:val="24"/>
        </w:rPr>
      </w:pPr>
    </w:p>
    <w:p w:rsidR="00FC077F" w:rsidRDefault="002176C3">
      <w:pPr>
        <w:pStyle w:val="ListParagraph"/>
        <w:numPr>
          <w:ilvl w:val="1"/>
          <w:numId w:val="11"/>
        </w:numPr>
        <w:tabs>
          <w:tab w:val="left" w:pos="622"/>
        </w:tabs>
        <w:ind w:left="622" w:hanging="547"/>
        <w:rPr>
          <w:sz w:val="20"/>
        </w:rPr>
      </w:pPr>
      <w:r>
        <w:rPr>
          <w:color w:val="231F20"/>
          <w:sz w:val="20"/>
        </w:rPr>
        <w:t>ဆုတ်ယုတ်မှု</w:t>
      </w:r>
      <w:r>
        <w:rPr>
          <w:color w:val="231F20"/>
          <w:spacing w:val="-6"/>
          <w:sz w:val="20"/>
        </w:rPr>
        <w:t xml:space="preserve"> </w:t>
      </w:r>
      <w:r>
        <w:rPr>
          <w:color w:val="231F20"/>
          <w:sz w:val="20"/>
        </w:rPr>
        <w:t>၏</w:t>
      </w:r>
      <w:r>
        <w:rPr>
          <w:color w:val="231F20"/>
          <w:spacing w:val="-6"/>
          <w:sz w:val="20"/>
        </w:rPr>
        <w:t xml:space="preserve"> </w:t>
      </w:r>
      <w:r>
        <w:rPr>
          <w:color w:val="231F20"/>
          <w:sz w:val="20"/>
        </w:rPr>
        <w:t>စကားလုံး</w:t>
      </w:r>
      <w:r>
        <w:rPr>
          <w:color w:val="231F20"/>
          <w:spacing w:val="-6"/>
          <w:sz w:val="20"/>
        </w:rPr>
        <w:t xml:space="preserve"> </w:t>
      </w:r>
      <w:r>
        <w:rPr>
          <w:color w:val="231F20"/>
          <w:sz w:val="20"/>
        </w:rPr>
        <w:t>အတွက်</w:t>
      </w:r>
      <w:r>
        <w:rPr>
          <w:color w:val="231F20"/>
          <w:spacing w:val="-6"/>
          <w:sz w:val="20"/>
        </w:rPr>
        <w:t xml:space="preserve"> </w:t>
      </w:r>
      <w:r>
        <w:rPr>
          <w:color w:val="231F20"/>
          <w:sz w:val="20"/>
        </w:rPr>
        <w:t>“သွား”</w:t>
      </w:r>
      <w:r>
        <w:rPr>
          <w:color w:val="231F20"/>
          <w:spacing w:val="-6"/>
          <w:sz w:val="20"/>
        </w:rPr>
        <w:t xml:space="preserve"> </w:t>
      </w:r>
      <w:r>
        <w:rPr>
          <w:color w:val="231F20"/>
          <w:sz w:val="20"/>
        </w:rPr>
        <w:t>၌</w:t>
      </w:r>
      <w:r>
        <w:rPr>
          <w:color w:val="231F20"/>
          <w:spacing w:val="-6"/>
          <w:sz w:val="20"/>
        </w:rPr>
        <w:t xml:space="preserve"> </w:t>
      </w:r>
      <w:r>
        <w:rPr>
          <w:color w:val="231F20"/>
          <w:sz w:val="20"/>
        </w:rPr>
        <w:t>လေး</w:t>
      </w:r>
      <w:r>
        <w:rPr>
          <w:color w:val="231F20"/>
          <w:spacing w:val="-6"/>
          <w:sz w:val="20"/>
        </w:rPr>
        <w:t xml:space="preserve"> </w:t>
      </w:r>
      <w:r>
        <w:rPr>
          <w:color w:val="231F20"/>
          <w:sz w:val="20"/>
        </w:rPr>
        <w:t xml:space="preserve">အင်ဒို- </w:t>
      </w:r>
      <w:r>
        <w:rPr>
          <w:color w:val="231F20"/>
          <w:spacing w:val="-2"/>
          <w:sz w:val="20"/>
        </w:rPr>
        <w:t>ဥရောပ</w:t>
      </w:r>
    </w:p>
    <w:p w:rsidR="00FC077F" w:rsidRDefault="002176C3">
      <w:pPr>
        <w:tabs>
          <w:tab w:val="left" w:pos="5559"/>
        </w:tabs>
        <w:spacing w:before="9"/>
        <w:ind w:left="623"/>
        <w:rPr>
          <w:sz w:val="20"/>
        </w:rPr>
      </w:pPr>
      <w:r>
        <w:rPr>
          <w:color w:val="231F20"/>
          <w:spacing w:val="-2"/>
          <w:sz w:val="20"/>
        </w:rPr>
        <w:t xml:space="preserve">ဘာသာစကားများ </w:t>
      </w:r>
      <w:r>
        <w:rPr>
          <w:color w:val="231F20"/>
          <w:sz w:val="20"/>
        </w:rPr>
        <w:tab/>
      </w:r>
      <w:r>
        <w:rPr>
          <w:i/>
          <w:color w:val="231F20"/>
          <w:sz w:val="20"/>
        </w:rPr>
        <w:t>စာမျက်နှာ</w:t>
      </w:r>
      <w:r>
        <w:rPr>
          <w:i/>
          <w:color w:val="231F20"/>
          <w:spacing w:val="-9"/>
          <w:sz w:val="20"/>
        </w:rPr>
        <w:t xml:space="preserve"> </w:t>
      </w:r>
      <w:r>
        <w:rPr>
          <w:color w:val="3F7F7F"/>
          <w:spacing w:val="-5"/>
          <w:sz w:val="20"/>
        </w:rPr>
        <w:t>၂၃၅</w:t>
      </w:r>
    </w:p>
    <w:p w:rsidR="00FC077F" w:rsidRDefault="002176C3">
      <w:pPr>
        <w:pStyle w:val="ListParagraph"/>
        <w:numPr>
          <w:ilvl w:val="1"/>
          <w:numId w:val="11"/>
        </w:numPr>
        <w:tabs>
          <w:tab w:val="left" w:pos="622"/>
          <w:tab w:val="left" w:pos="5993"/>
        </w:tabs>
        <w:spacing w:before="69"/>
        <w:ind w:left="622" w:hanging="547"/>
        <w:rPr>
          <w:sz w:val="20"/>
        </w:rPr>
      </w:pPr>
      <w:r>
        <w:rPr>
          <w:color w:val="231F20"/>
          <w:sz w:val="20"/>
        </w:rPr>
        <w:t>ဂျာမန်</w:t>
      </w:r>
      <w:r>
        <w:rPr>
          <w:color w:val="231F20"/>
          <w:spacing w:val="-10"/>
          <w:sz w:val="20"/>
        </w:rPr>
        <w:t xml:space="preserve"> </w:t>
      </w:r>
      <w:r>
        <w:rPr>
          <w:color w:val="231F20"/>
          <w:sz w:val="20"/>
        </w:rPr>
        <w:t>အသံ</w:t>
      </w:r>
      <w:r>
        <w:rPr>
          <w:color w:val="231F20"/>
          <w:spacing w:val="-10"/>
          <w:sz w:val="20"/>
        </w:rPr>
        <w:t xml:space="preserve"> </w:t>
      </w:r>
      <w:r>
        <w:rPr>
          <w:color w:val="231F20"/>
          <w:sz w:val="20"/>
        </w:rPr>
        <w:t>ပြောင်း</w:t>
      </w:r>
      <w:r>
        <w:rPr>
          <w:color w:val="231F20"/>
          <w:spacing w:val="-10"/>
          <w:sz w:val="20"/>
        </w:rPr>
        <w:t xml:space="preserve"> </w:t>
      </w:r>
      <w:r>
        <w:rPr>
          <w:color w:val="231F20"/>
          <w:sz w:val="20"/>
        </w:rPr>
        <w:t>(Grimm ရဲ့</w:t>
      </w:r>
      <w:r>
        <w:rPr>
          <w:color w:val="231F20"/>
          <w:spacing w:val="-10"/>
          <w:sz w:val="20"/>
        </w:rPr>
        <w:t xml:space="preserve"> </w:t>
      </w:r>
      <w:r>
        <w:rPr>
          <w:color w:val="231F20"/>
          <w:sz w:val="20"/>
        </w:rPr>
        <w:t>ပထမ</w:t>
      </w:r>
      <w:r>
        <w:rPr>
          <w:color w:val="231F20"/>
          <w:spacing w:val="-9"/>
          <w:sz w:val="20"/>
        </w:rPr>
        <w:t xml:space="preserve"> </w:t>
      </w:r>
      <w:r>
        <w:rPr>
          <w:color w:val="231F20"/>
          <w:sz w:val="20"/>
        </w:rPr>
        <w:t>အသံ</w:t>
      </w:r>
      <w:r>
        <w:rPr>
          <w:color w:val="231F20"/>
          <w:spacing w:val="-10"/>
          <w:sz w:val="20"/>
        </w:rPr>
        <w:t xml:space="preserve"> </w:t>
      </w:r>
      <w:r>
        <w:rPr>
          <w:color w:val="231F20"/>
          <w:spacing w:val="-4"/>
          <w:sz w:val="20"/>
        </w:rPr>
        <w:t xml:space="preserve">ဥပဒေ) </w:t>
      </w:r>
      <w:r>
        <w:rPr>
          <w:color w:val="231F20"/>
          <w:sz w:val="20"/>
        </w:rPr>
        <w:tab/>
      </w:r>
      <w:r>
        <w:rPr>
          <w:color w:val="3F7F7F"/>
          <w:spacing w:val="-5"/>
          <w:sz w:val="20"/>
        </w:rPr>
        <w:t>၂၃၆</w:t>
      </w:r>
    </w:p>
    <w:p w:rsidR="00FC077F" w:rsidRDefault="002176C3">
      <w:pPr>
        <w:pStyle w:val="ListParagraph"/>
        <w:numPr>
          <w:ilvl w:val="1"/>
          <w:numId w:val="11"/>
        </w:numPr>
        <w:tabs>
          <w:tab w:val="left" w:pos="622"/>
          <w:tab w:val="left" w:pos="5993"/>
        </w:tabs>
        <w:spacing w:before="69"/>
        <w:ind w:left="622" w:hanging="547"/>
        <w:rPr>
          <w:sz w:val="20"/>
        </w:rPr>
      </w:pPr>
      <w:r>
        <w:rPr>
          <w:color w:val="231F20"/>
          <w:sz w:val="20"/>
        </w:rPr>
        <w:t>ထင်ရှားသည်။</w:t>
      </w:r>
      <w:r>
        <w:rPr>
          <w:color w:val="231F20"/>
          <w:spacing w:val="-12"/>
          <w:sz w:val="20"/>
        </w:rPr>
        <w:t xml:space="preserve"> </w:t>
      </w:r>
      <w:r>
        <w:rPr>
          <w:color w:val="231F20"/>
          <w:sz w:val="20"/>
        </w:rPr>
        <w:t>ခြွင်းချက်</w:t>
      </w:r>
      <w:r>
        <w:rPr>
          <w:color w:val="231F20"/>
          <w:spacing w:val="-11"/>
          <w:sz w:val="20"/>
        </w:rPr>
        <w:t xml:space="preserve"> </w:t>
      </w:r>
      <w:r>
        <w:rPr>
          <w:color w:val="231F20"/>
          <w:sz w:val="20"/>
        </w:rPr>
        <w:t>ရန်</w:t>
      </w:r>
      <w:r>
        <w:rPr>
          <w:color w:val="231F20"/>
          <w:spacing w:val="-11"/>
          <w:sz w:val="20"/>
        </w:rPr>
        <w:t xml:space="preserve"> </w:t>
      </w:r>
      <w:r>
        <w:rPr>
          <w:color w:val="231F20"/>
          <w:sz w:val="20"/>
        </w:rPr>
        <w:t>Grimm ရဲ့</w:t>
      </w:r>
      <w:r>
        <w:rPr>
          <w:color w:val="231F20"/>
          <w:spacing w:val="-12"/>
          <w:sz w:val="20"/>
        </w:rPr>
        <w:t xml:space="preserve"> </w:t>
      </w:r>
      <w:r>
        <w:rPr>
          <w:color w:val="231F20"/>
          <w:sz w:val="20"/>
        </w:rPr>
        <w:t>ပထမ</w:t>
      </w:r>
      <w:r>
        <w:rPr>
          <w:color w:val="231F20"/>
          <w:spacing w:val="-11"/>
          <w:sz w:val="20"/>
        </w:rPr>
        <w:t xml:space="preserve"> </w:t>
      </w:r>
      <w:r>
        <w:rPr>
          <w:color w:val="231F20"/>
          <w:spacing w:val="-5"/>
          <w:sz w:val="20"/>
        </w:rPr>
        <w:t xml:space="preserve">ဥပဒေ </w:t>
      </w:r>
      <w:r>
        <w:rPr>
          <w:color w:val="231F20"/>
          <w:sz w:val="20"/>
        </w:rPr>
        <w:tab/>
      </w:r>
      <w:r>
        <w:rPr>
          <w:color w:val="3F7F7F"/>
          <w:spacing w:val="-5"/>
          <w:sz w:val="20"/>
        </w:rPr>
        <w:t>၂၃၈</w:t>
      </w:r>
    </w:p>
    <w:p w:rsidR="00FC077F" w:rsidRDefault="00FC077F">
      <w:pPr>
        <w:pStyle w:val="BodyText"/>
        <w:jc w:val="left"/>
      </w:pPr>
    </w:p>
    <w:p w:rsidR="00FC077F" w:rsidRDefault="00FC077F">
      <w:pPr>
        <w:pStyle w:val="BodyText"/>
        <w:jc w:val="left"/>
      </w:pPr>
    </w:p>
    <w:p w:rsidR="00FC077F" w:rsidRDefault="00FC077F">
      <w:pPr>
        <w:pStyle w:val="BodyText"/>
        <w:jc w:val="left"/>
      </w:pPr>
    </w:p>
    <w:p w:rsidR="00FC077F" w:rsidRDefault="00FC077F">
      <w:pPr>
        <w:pStyle w:val="BodyText"/>
        <w:jc w:val="left"/>
      </w:pPr>
    </w:p>
    <w:p w:rsidR="00FC077F" w:rsidRDefault="00FC077F">
      <w:pPr>
        <w:pStyle w:val="BodyText"/>
        <w:jc w:val="left"/>
      </w:pPr>
    </w:p>
    <w:p w:rsidR="00FC077F" w:rsidRDefault="00FC077F">
      <w:pPr>
        <w:pStyle w:val="BodyText"/>
        <w:jc w:val="left"/>
      </w:pPr>
    </w:p>
    <w:p w:rsidR="00FC077F" w:rsidRDefault="00FC077F">
      <w:pPr>
        <w:pStyle w:val="BodyText"/>
        <w:jc w:val="left"/>
      </w:pPr>
    </w:p>
    <w:p w:rsidR="00FC077F" w:rsidRDefault="00FC077F">
      <w:pPr>
        <w:pStyle w:val="BodyText"/>
        <w:jc w:val="left"/>
      </w:pPr>
    </w:p>
    <w:p w:rsidR="00FC077F" w:rsidRDefault="00FC077F">
      <w:pPr>
        <w:pStyle w:val="BodyText"/>
        <w:jc w:val="left"/>
      </w:pPr>
    </w:p>
    <w:p w:rsidR="00FC077F" w:rsidRDefault="00FC077F">
      <w:pPr>
        <w:pStyle w:val="BodyText"/>
        <w:jc w:val="left"/>
      </w:pPr>
    </w:p>
    <w:p w:rsidR="00FC077F" w:rsidRDefault="00FC077F">
      <w:pPr>
        <w:pStyle w:val="BodyText"/>
        <w:jc w:val="left"/>
      </w:pPr>
    </w:p>
    <w:p w:rsidR="00FC077F" w:rsidRDefault="00FC077F">
      <w:pPr>
        <w:pStyle w:val="BodyText"/>
        <w:jc w:val="left"/>
      </w:pPr>
    </w:p>
    <w:p w:rsidR="00FC077F" w:rsidRDefault="00FC077F">
      <w:pPr>
        <w:pStyle w:val="BodyText"/>
        <w:jc w:val="left"/>
      </w:pPr>
    </w:p>
    <w:p w:rsidR="00FC077F" w:rsidRDefault="00FC077F">
      <w:pPr>
        <w:pStyle w:val="BodyText"/>
        <w:jc w:val="left"/>
      </w:pPr>
    </w:p>
    <w:p w:rsidR="00FC077F" w:rsidRDefault="00FC077F">
      <w:pPr>
        <w:pStyle w:val="BodyText"/>
        <w:jc w:val="left"/>
      </w:pPr>
    </w:p>
    <w:p w:rsidR="00FC077F" w:rsidRDefault="00FC077F">
      <w:pPr>
        <w:pStyle w:val="BodyText"/>
        <w:jc w:val="left"/>
      </w:pPr>
    </w:p>
    <w:p w:rsidR="00FC077F" w:rsidRDefault="00FC077F">
      <w:pPr>
        <w:pStyle w:val="BodyText"/>
        <w:jc w:val="left"/>
      </w:pPr>
    </w:p>
    <w:p w:rsidR="00FC077F" w:rsidRDefault="00FC077F">
      <w:pPr>
        <w:pStyle w:val="BodyText"/>
        <w:jc w:val="left"/>
      </w:pPr>
    </w:p>
    <w:p w:rsidR="00FC077F" w:rsidRDefault="00FC077F">
      <w:pPr>
        <w:pStyle w:val="BodyText"/>
        <w:jc w:val="left"/>
      </w:pPr>
    </w:p>
    <w:p w:rsidR="00FC077F" w:rsidRDefault="00FC077F">
      <w:pPr>
        <w:pStyle w:val="BodyText"/>
        <w:jc w:val="left"/>
      </w:pPr>
    </w:p>
    <w:p w:rsidR="00FC077F" w:rsidRDefault="00FC077F">
      <w:pPr>
        <w:pStyle w:val="BodyText"/>
        <w:jc w:val="left"/>
      </w:pPr>
    </w:p>
    <w:p w:rsidR="00FC077F" w:rsidRDefault="00FC077F">
      <w:pPr>
        <w:pStyle w:val="BodyText"/>
        <w:jc w:val="left"/>
      </w:pPr>
    </w:p>
    <w:p w:rsidR="00FC077F" w:rsidRDefault="00FC077F">
      <w:pPr>
        <w:pStyle w:val="BodyText"/>
        <w:jc w:val="left"/>
      </w:pPr>
    </w:p>
    <w:p w:rsidR="00FC077F" w:rsidRDefault="00FC077F">
      <w:pPr>
        <w:pStyle w:val="BodyText"/>
        <w:jc w:val="left"/>
      </w:pPr>
    </w:p>
    <w:p w:rsidR="00FC077F" w:rsidRDefault="00FC077F">
      <w:pPr>
        <w:pStyle w:val="BodyText"/>
        <w:jc w:val="left"/>
      </w:pPr>
    </w:p>
    <w:p w:rsidR="00FC077F" w:rsidRDefault="00FC077F">
      <w:pPr>
        <w:pStyle w:val="BodyText"/>
        <w:jc w:val="left"/>
      </w:pPr>
    </w:p>
    <w:p w:rsidR="00FC077F" w:rsidRDefault="00FC077F">
      <w:pPr>
        <w:pStyle w:val="BodyText"/>
        <w:jc w:val="left"/>
      </w:pPr>
    </w:p>
    <w:p w:rsidR="00FC077F" w:rsidRDefault="00FC077F">
      <w:pPr>
        <w:pStyle w:val="BodyText"/>
        <w:jc w:val="left"/>
      </w:pPr>
    </w:p>
    <w:p w:rsidR="00FC077F" w:rsidRDefault="00FC077F">
      <w:pPr>
        <w:pStyle w:val="BodyText"/>
        <w:jc w:val="left"/>
      </w:pPr>
    </w:p>
    <w:p w:rsidR="00FC077F" w:rsidRDefault="00FC077F">
      <w:pPr>
        <w:pStyle w:val="BodyText"/>
        <w:spacing w:before="86"/>
        <w:jc w:val="left"/>
      </w:pPr>
    </w:p>
    <w:p w:rsidR="00FC077F" w:rsidRDefault="002176C3">
      <w:pPr>
        <w:pStyle w:val="BodyText"/>
        <w:ind w:left="531" w:right="514"/>
        <w:jc w:val="center"/>
      </w:pPr>
      <w:r>
        <w:rPr>
          <w:spacing w:val="-5"/>
        </w:rPr>
        <w:t>ix</w:t>
      </w:r>
    </w:p>
    <w:p w:rsidR="00FC077F" w:rsidRDefault="00FC077F">
      <w:pPr>
        <w:pStyle w:val="BodyText"/>
        <w:jc w:val="center"/>
        <w:sectPr w:rsidR="00FC077F">
          <w:pgSz w:w="7490" w:h="11820"/>
          <w:pgMar w:top="960" w:right="566" w:bottom="0" w:left="566" w:header="720" w:footer="720" w:gutter="0"/>
          <w:cols w:space="720"/>
        </w:sectPr>
      </w:pPr>
    </w:p>
    <w:p w:rsidR="00FC077F" w:rsidRDefault="002176C3">
      <w:pPr>
        <w:pStyle w:val="Heading2"/>
        <w:ind w:left="513"/>
      </w:pPr>
      <w:r>
        <w:rPr>
          <w:color w:val="231F20"/>
          <w:spacing w:val="26"/>
        </w:rPr>
        <w:t>ပံ့ပိုးကူညီပါ။</w:t>
      </w:r>
      <w:r>
        <w:rPr>
          <w:color w:val="231F20"/>
          <w:spacing w:val="-24"/>
        </w:rPr>
        <w:t xml:space="preserve"> </w:t>
      </w:r>
      <w:r>
        <w:rPr>
          <w:color w:val="231F20"/>
          <w:spacing w:val="19"/>
        </w:rPr>
        <w:t>UTORS</w:t>
      </w:r>
    </w:p>
    <w:p w:rsidR="00FC077F" w:rsidRDefault="00FC077F">
      <w:pPr>
        <w:pStyle w:val="BodyText"/>
        <w:jc w:val="left"/>
        <w:rPr>
          <w:sz w:val="24"/>
        </w:rPr>
      </w:pPr>
    </w:p>
    <w:p w:rsidR="00FC077F" w:rsidRDefault="00FC077F">
      <w:pPr>
        <w:pStyle w:val="BodyText"/>
        <w:jc w:val="left"/>
        <w:rPr>
          <w:sz w:val="24"/>
        </w:rPr>
      </w:pPr>
    </w:p>
    <w:p w:rsidR="00FC077F" w:rsidRDefault="00FC077F">
      <w:pPr>
        <w:pStyle w:val="BodyText"/>
        <w:jc w:val="left"/>
        <w:rPr>
          <w:sz w:val="24"/>
        </w:rPr>
      </w:pPr>
    </w:p>
    <w:p w:rsidR="00FC077F" w:rsidRDefault="00FC077F">
      <w:pPr>
        <w:pStyle w:val="BodyText"/>
        <w:jc w:val="left"/>
        <w:rPr>
          <w:sz w:val="24"/>
        </w:rPr>
      </w:pPr>
    </w:p>
    <w:p w:rsidR="00FC077F" w:rsidRDefault="00FC077F">
      <w:pPr>
        <w:pStyle w:val="BodyText"/>
        <w:jc w:val="left"/>
        <w:rPr>
          <w:sz w:val="24"/>
        </w:rPr>
      </w:pPr>
    </w:p>
    <w:p w:rsidR="00FC077F" w:rsidRDefault="00FC077F">
      <w:pPr>
        <w:pStyle w:val="BodyText"/>
        <w:jc w:val="left"/>
        <w:rPr>
          <w:sz w:val="24"/>
        </w:rPr>
      </w:pPr>
    </w:p>
    <w:p w:rsidR="00FC077F" w:rsidRDefault="00FC077F">
      <w:pPr>
        <w:pStyle w:val="BodyText"/>
        <w:jc w:val="left"/>
        <w:rPr>
          <w:sz w:val="24"/>
        </w:rPr>
      </w:pPr>
    </w:p>
    <w:p w:rsidR="00FC077F" w:rsidRDefault="002176C3">
      <w:pPr>
        <w:pStyle w:val="BodyText"/>
        <w:ind w:left="64"/>
        <w:jc w:val="left"/>
      </w:pPr>
      <w:r>
        <w:rPr>
          <w:spacing w:val="19"/>
        </w:rPr>
        <w:t xml:space="preserve">c </w:t>
      </w:r>
      <w:r>
        <w:rPr>
          <w:smallCaps/>
          <w:spacing w:val="19"/>
        </w:rPr>
        <w:t xml:space="preserve">harl </w:t>
      </w:r>
      <w:r>
        <w:rPr>
          <w:spacing w:val="19"/>
        </w:rPr>
        <w:t>es</w:t>
      </w:r>
      <w:r>
        <w:rPr>
          <w:spacing w:val="29"/>
        </w:rPr>
        <w:t xml:space="preserve"> </w:t>
      </w:r>
      <w:r>
        <w:rPr>
          <w:smallCaps/>
          <w:spacing w:val="17"/>
        </w:rPr>
        <w:t xml:space="preserve">တေလာ </w:t>
      </w:r>
      <w:r>
        <w:rPr>
          <w:spacing w:val="17"/>
        </w:rPr>
        <w:t>၊</w:t>
      </w:r>
      <w:r>
        <w:rPr>
          <w:spacing w:val="2"/>
        </w:rPr>
        <w:t xml:space="preserve"> </w:t>
      </w:r>
      <w:r>
        <w:rPr>
          <w:color w:val="231F20"/>
        </w:rPr>
        <w:t>ဌာန</w:t>
      </w:r>
      <w:r>
        <w:rPr>
          <w:color w:val="231F20"/>
          <w:spacing w:val="-10"/>
        </w:rPr>
        <w:t xml:space="preserve"> </w:t>
      </w:r>
      <w:r>
        <w:rPr>
          <w:color w:val="231F20"/>
        </w:rPr>
        <w:t>၏</w:t>
      </w:r>
      <w:r>
        <w:rPr>
          <w:color w:val="231F20"/>
          <w:spacing w:val="-10"/>
        </w:rPr>
        <w:t xml:space="preserve"> </w:t>
      </w:r>
      <w:r>
        <w:rPr>
          <w:color w:val="231F20"/>
        </w:rPr>
        <w:t>အတွေးအခေါ်၊</w:t>
      </w:r>
      <w:r>
        <w:rPr>
          <w:color w:val="231F20"/>
          <w:spacing w:val="-10"/>
        </w:rPr>
        <w:t xml:space="preserve"> </w:t>
      </w:r>
      <w:r>
        <w:rPr>
          <w:color w:val="231F20"/>
        </w:rPr>
        <w:t>McGill</w:t>
      </w:r>
      <w:r>
        <w:rPr>
          <w:color w:val="231F20"/>
          <w:spacing w:val="-9"/>
        </w:rPr>
        <w:t xml:space="preserve"> </w:t>
      </w:r>
      <w:r>
        <w:rPr>
          <w:color w:val="231F20"/>
          <w:spacing w:val="-2"/>
        </w:rPr>
        <w:t>တက္ကသိုလ်</w:t>
      </w:r>
    </w:p>
    <w:p w:rsidR="00FC077F" w:rsidRDefault="002176C3">
      <w:pPr>
        <w:pStyle w:val="BodyText"/>
        <w:spacing w:before="9" w:line="249" w:lineRule="auto"/>
        <w:ind w:left="64" w:right="507"/>
        <w:jc w:val="left"/>
      </w:pPr>
      <w:r>
        <w:rPr>
          <w:spacing w:val="17"/>
        </w:rPr>
        <w:t xml:space="preserve">j </w:t>
      </w:r>
      <w:r>
        <w:rPr>
          <w:smallCaps/>
          <w:spacing w:val="17"/>
        </w:rPr>
        <w:t>ohn</w:t>
      </w:r>
      <w:r>
        <w:rPr>
          <w:spacing w:val="-3"/>
        </w:rPr>
        <w:t xml:space="preserve"> </w:t>
      </w:r>
      <w:r>
        <w:rPr>
          <w:smallCaps/>
          <w:spacing w:val="17"/>
        </w:rPr>
        <w:t xml:space="preserve">l </w:t>
      </w:r>
      <w:r>
        <w:rPr>
          <w:spacing w:val="17"/>
        </w:rPr>
        <w:t xml:space="preserve">e </w:t>
      </w:r>
      <w:r>
        <w:rPr>
          <w:smallCaps/>
          <w:spacing w:val="17"/>
        </w:rPr>
        <w:t xml:space="preserve">a </w:t>
      </w:r>
      <w:r>
        <w:rPr>
          <w:spacing w:val="17"/>
        </w:rPr>
        <w:t xml:space="preserve">v </w:t>
      </w:r>
      <w:r>
        <w:rPr>
          <w:smallCaps/>
          <w:spacing w:val="17"/>
        </w:rPr>
        <w:t xml:space="preserve">itt </w:t>
      </w:r>
      <w:r>
        <w:rPr>
          <w:spacing w:val="17"/>
        </w:rPr>
        <w:t>၊</w:t>
      </w:r>
      <w:r>
        <w:rPr>
          <w:spacing w:val="-9"/>
        </w:rPr>
        <w:t xml:space="preserve"> </w:t>
      </w:r>
      <w:r>
        <w:rPr>
          <w:color w:val="231F20"/>
        </w:rPr>
        <w:t>ဌာန</w:t>
      </w:r>
      <w:r>
        <w:rPr>
          <w:color w:val="231F20"/>
          <w:spacing w:val="-13"/>
        </w:rPr>
        <w:t xml:space="preserve"> </w:t>
      </w:r>
      <w:r>
        <w:rPr>
          <w:color w:val="231F20"/>
        </w:rPr>
        <w:t>၏</w:t>
      </w:r>
      <w:r>
        <w:rPr>
          <w:color w:val="231F20"/>
          <w:spacing w:val="-12"/>
        </w:rPr>
        <w:t xml:space="preserve"> </w:t>
      </w:r>
      <w:r>
        <w:rPr>
          <w:color w:val="231F20"/>
        </w:rPr>
        <w:t>မနုဿ၊</w:t>
      </w:r>
      <w:r>
        <w:rPr>
          <w:color w:val="231F20"/>
          <w:spacing w:val="-13"/>
        </w:rPr>
        <w:t xml:space="preserve"> </w:t>
      </w:r>
      <w:r>
        <w:rPr>
          <w:color w:val="231F20"/>
        </w:rPr>
        <w:t>တက္ကသိုလ်</w:t>
      </w:r>
      <w:r>
        <w:rPr>
          <w:color w:val="231F20"/>
          <w:spacing w:val="-11"/>
        </w:rPr>
        <w:t xml:space="preserve"> </w:t>
      </w:r>
      <w:r>
        <w:rPr>
          <w:color w:val="231F20"/>
        </w:rPr>
        <w:t>de</w:t>
      </w:r>
      <w:r>
        <w:rPr>
          <w:color w:val="231F20"/>
          <w:spacing w:val="-12"/>
        </w:rPr>
        <w:t xml:space="preserve"> </w:t>
      </w:r>
      <w:r>
        <w:rPr>
          <w:color w:val="231F20"/>
        </w:rPr>
        <w:t xml:space="preserve">Montre'al </w:t>
      </w:r>
      <w:r>
        <w:rPr>
          <w:smallCaps/>
          <w:spacing w:val="17"/>
        </w:rPr>
        <w:t xml:space="preserve">r </w:t>
      </w:r>
      <w:r>
        <w:rPr>
          <w:spacing w:val="17"/>
        </w:rPr>
        <w:t xml:space="preserve">eg </w:t>
      </w:r>
      <w:r>
        <w:rPr>
          <w:smallCaps/>
          <w:spacing w:val="17"/>
        </w:rPr>
        <w:t xml:space="preserve">na </w:t>
      </w:r>
      <w:r>
        <w:rPr>
          <w:spacing w:val="20"/>
        </w:rPr>
        <w:t xml:space="preserve">d </w:t>
      </w:r>
      <w:r>
        <w:rPr>
          <w:smallCaps/>
          <w:spacing w:val="20"/>
        </w:rPr>
        <w:t xml:space="preserve">arn </w:t>
      </w:r>
      <w:r>
        <w:rPr>
          <w:spacing w:val="20"/>
        </w:rPr>
        <w:t xml:space="preserve">ell </w:t>
      </w:r>
      <w:r>
        <w:rPr>
          <w:smallCaps/>
          <w:spacing w:val="20"/>
        </w:rPr>
        <w:t xml:space="preserve">၊ </w:t>
      </w:r>
      <w:r>
        <w:rPr>
          <w:color w:val="231F20"/>
        </w:rPr>
        <w:t xml:space="preserve">မနုဿဗေဒဌာန၊ </w:t>
      </w:r>
      <w:r>
        <w:rPr>
          <w:spacing w:val="20"/>
        </w:rPr>
        <w:t xml:space="preserve">Western </w:t>
      </w:r>
      <w:r>
        <w:rPr>
          <w:color w:val="231F20"/>
          <w:spacing w:val="-2"/>
        </w:rPr>
        <w:t>-Ontario တက္ကသိုလ်</w:t>
      </w:r>
    </w:p>
    <w:p w:rsidR="00FC077F" w:rsidRDefault="002176C3">
      <w:pPr>
        <w:pStyle w:val="BodyText"/>
        <w:spacing w:line="230" w:lineRule="exact"/>
        <w:ind w:left="64"/>
        <w:jc w:val="left"/>
      </w:pPr>
      <w:r>
        <w:rPr>
          <w:spacing w:val="20"/>
        </w:rPr>
        <w:t xml:space="preserve">pe </w:t>
      </w:r>
      <w:r>
        <w:rPr>
          <w:smallCaps/>
          <w:spacing w:val="20"/>
        </w:rPr>
        <w:t xml:space="preserve">n </w:t>
      </w:r>
      <w:r>
        <w:rPr>
          <w:spacing w:val="20"/>
        </w:rPr>
        <w:t xml:space="preserve">e </w:t>
      </w:r>
      <w:r>
        <w:rPr>
          <w:smallCaps/>
          <w:spacing w:val="20"/>
        </w:rPr>
        <w:t xml:space="preserve">lo </w:t>
      </w:r>
      <w:r>
        <w:rPr>
          <w:spacing w:val="20"/>
        </w:rPr>
        <w:t>pe</w:t>
      </w:r>
      <w:r>
        <w:rPr>
          <w:spacing w:val="41"/>
        </w:rPr>
        <w:t xml:space="preserve"> </w:t>
      </w:r>
      <w:r>
        <w:rPr>
          <w:smallCaps/>
          <w:spacing w:val="17"/>
        </w:rPr>
        <w:t xml:space="preserve">အညိုရောင် </w:t>
      </w:r>
      <w:r>
        <w:rPr>
          <w:spacing w:val="17"/>
        </w:rPr>
        <w:t>၊</w:t>
      </w:r>
      <w:r>
        <w:rPr>
          <w:spacing w:val="10"/>
        </w:rPr>
        <w:t xml:space="preserve"> </w:t>
      </w:r>
      <w:r>
        <w:rPr>
          <w:color w:val="231F20"/>
        </w:rPr>
        <w:t>မက်တယ်။</w:t>
      </w:r>
      <w:r>
        <w:rPr>
          <w:color w:val="231F20"/>
          <w:spacing w:val="-4"/>
        </w:rPr>
        <w:t xml:space="preserve"> </w:t>
      </w:r>
      <w:r>
        <w:rPr>
          <w:color w:val="231F20"/>
        </w:rPr>
        <w:t>ပလပ်ခ်</w:t>
      </w:r>
      <w:r>
        <w:rPr>
          <w:color w:val="231F20"/>
          <w:spacing w:val="-4"/>
        </w:rPr>
        <w:t xml:space="preserve"> </w:t>
      </w:r>
      <w:r>
        <w:rPr>
          <w:color w:val="231F20"/>
        </w:rPr>
        <w:t>စက်မှုတက္ကသိုလ်</w:t>
      </w:r>
      <w:r>
        <w:rPr>
          <w:color w:val="231F20"/>
          <w:spacing w:val="-4"/>
        </w:rPr>
        <w:t xml:space="preserve"> </w:t>
      </w:r>
      <w:r>
        <w:rPr>
          <w:color w:val="231F20"/>
        </w:rPr>
        <w:t>အတွက်</w:t>
      </w:r>
      <w:r>
        <w:rPr>
          <w:color w:val="231F20"/>
          <w:spacing w:val="-3"/>
        </w:rPr>
        <w:t xml:space="preserve"> </w:t>
      </w:r>
      <w:r>
        <w:rPr>
          <w:color w:val="231F20"/>
          <w:spacing w:val="-2"/>
        </w:rPr>
        <w:t>စိတ္တဗေဒ၊</w:t>
      </w:r>
    </w:p>
    <w:p w:rsidR="00FC077F" w:rsidRDefault="002176C3">
      <w:pPr>
        <w:pStyle w:val="BodyText"/>
        <w:spacing w:before="10"/>
        <w:ind w:left="64"/>
        <w:jc w:val="left"/>
      </w:pPr>
      <w:r>
        <w:rPr>
          <w:color w:val="231F20"/>
          <w:spacing w:val="-2"/>
        </w:rPr>
        <w:t>နယ်သာလန်</w:t>
      </w:r>
    </w:p>
    <w:p w:rsidR="00FC077F" w:rsidRDefault="002176C3">
      <w:pPr>
        <w:pStyle w:val="BodyText"/>
        <w:spacing w:before="9"/>
        <w:ind w:left="64"/>
        <w:jc w:val="left"/>
      </w:pPr>
      <w:r>
        <w:rPr>
          <w:spacing w:val="15"/>
        </w:rPr>
        <w:t xml:space="preserve">p </w:t>
      </w:r>
      <w:r>
        <w:rPr>
          <w:smallCaps/>
          <w:spacing w:val="15"/>
        </w:rPr>
        <w:t>aul</w:t>
      </w:r>
      <w:r>
        <w:rPr>
          <w:spacing w:val="31"/>
        </w:rPr>
        <w:t xml:space="preserve"> </w:t>
      </w:r>
      <w:r>
        <w:rPr>
          <w:smallCaps/>
          <w:spacing w:val="11"/>
        </w:rPr>
        <w:t xml:space="preserve">ကေး </w:t>
      </w:r>
      <w:r>
        <w:rPr>
          <w:spacing w:val="11"/>
        </w:rPr>
        <w:t>၊</w:t>
      </w:r>
      <w:r>
        <w:rPr>
          <w:spacing w:val="3"/>
        </w:rPr>
        <w:t xml:space="preserve"> </w:t>
      </w:r>
      <w:r>
        <w:rPr>
          <w:color w:val="231F20"/>
        </w:rPr>
        <w:t>ဌာန</w:t>
      </w:r>
      <w:r>
        <w:rPr>
          <w:color w:val="231F20"/>
          <w:spacing w:val="-9"/>
        </w:rPr>
        <w:t xml:space="preserve"> </w:t>
      </w:r>
      <w:r>
        <w:rPr>
          <w:color w:val="231F20"/>
        </w:rPr>
        <w:t>၏</w:t>
      </w:r>
      <w:r>
        <w:rPr>
          <w:color w:val="231F20"/>
          <w:spacing w:val="-9"/>
        </w:rPr>
        <w:t xml:space="preserve"> </w:t>
      </w:r>
      <w:r>
        <w:rPr>
          <w:color w:val="231F20"/>
        </w:rPr>
        <w:t>ဘာသာဗေဒ၊</w:t>
      </w:r>
      <w:r>
        <w:rPr>
          <w:color w:val="231F20"/>
          <w:spacing w:val="-9"/>
        </w:rPr>
        <w:t xml:space="preserve"> </w:t>
      </w:r>
      <w:r>
        <w:rPr>
          <w:color w:val="231F20"/>
        </w:rPr>
        <w:t>တက္ကသိုလ်</w:t>
      </w:r>
      <w:r>
        <w:rPr>
          <w:color w:val="231F20"/>
          <w:spacing w:val="-9"/>
        </w:rPr>
        <w:t xml:space="preserve"> </w:t>
      </w:r>
      <w:r>
        <w:rPr>
          <w:color w:val="231F20"/>
        </w:rPr>
        <w:t>၏</w:t>
      </w:r>
      <w:r>
        <w:rPr>
          <w:color w:val="231F20"/>
          <w:spacing w:val="-9"/>
        </w:rPr>
        <w:t xml:space="preserve"> </w:t>
      </w:r>
      <w:r>
        <w:rPr>
          <w:color w:val="231F20"/>
        </w:rPr>
        <w:t>ကယ်လီဖိုးနီးယား၊</w:t>
      </w:r>
      <w:r>
        <w:rPr>
          <w:color w:val="231F20"/>
          <w:spacing w:val="-9"/>
        </w:rPr>
        <w:t xml:space="preserve"> </w:t>
      </w:r>
      <w:r>
        <w:rPr>
          <w:color w:val="231F20"/>
          <w:spacing w:val="-2"/>
        </w:rPr>
        <w:t>ဘာကလေ</w:t>
      </w:r>
    </w:p>
    <w:p w:rsidR="00FC077F" w:rsidRDefault="002176C3">
      <w:pPr>
        <w:pStyle w:val="BodyText"/>
        <w:spacing w:before="9"/>
        <w:ind w:left="64"/>
        <w:jc w:val="left"/>
      </w:pPr>
      <w:r>
        <w:rPr>
          <w:smallCaps/>
          <w:spacing w:val="19"/>
        </w:rPr>
        <w:t xml:space="preserve">Moni </w:t>
      </w:r>
      <w:r>
        <w:rPr>
          <w:spacing w:val="19"/>
        </w:rPr>
        <w:t xml:space="preserve">c </w:t>
      </w:r>
      <w:r>
        <w:rPr>
          <w:smallCaps/>
          <w:spacing w:val="19"/>
        </w:rPr>
        <w:t>a</w:t>
      </w:r>
      <w:r>
        <w:rPr>
          <w:spacing w:val="2"/>
        </w:rPr>
        <w:t xml:space="preserve"> </w:t>
      </w:r>
      <w:r>
        <w:rPr>
          <w:smallCaps/>
          <w:spacing w:val="19"/>
        </w:rPr>
        <w:t xml:space="preserve">ဇ </w:t>
      </w:r>
      <w:r>
        <w:rPr>
          <w:spacing w:val="19"/>
        </w:rPr>
        <w:t xml:space="preserve">အီး </w:t>
      </w:r>
      <w:r>
        <w:rPr>
          <w:smallCaps/>
          <w:spacing w:val="19"/>
        </w:rPr>
        <w:t xml:space="preserve">အီး </w:t>
      </w:r>
      <w:r>
        <w:rPr>
          <w:spacing w:val="19"/>
        </w:rPr>
        <w:t xml:space="preserve">r </w:t>
      </w:r>
      <w:r>
        <w:rPr>
          <w:smallCaps/>
          <w:spacing w:val="19"/>
        </w:rPr>
        <w:t>၊</w:t>
      </w:r>
      <w:r>
        <w:rPr>
          <w:spacing w:val="19"/>
        </w:rPr>
        <w:t>​</w:t>
      </w:r>
      <w:r>
        <w:rPr>
          <w:spacing w:val="-2"/>
        </w:rPr>
        <w:t xml:space="preserve"> </w:t>
      </w:r>
      <w:r>
        <w:rPr>
          <w:color w:val="231F20"/>
        </w:rPr>
        <w:t>CREFO၊</w:t>
      </w:r>
      <w:r>
        <w:rPr>
          <w:color w:val="231F20"/>
          <w:spacing w:val="-13"/>
        </w:rPr>
        <w:t xml:space="preserve"> </w:t>
      </w:r>
      <w:r>
        <w:rPr>
          <w:color w:val="231F20"/>
        </w:rPr>
        <w:t>OISE၊</w:t>
      </w:r>
      <w:r>
        <w:rPr>
          <w:color w:val="231F20"/>
          <w:spacing w:val="-12"/>
        </w:rPr>
        <w:t xml:space="preserve"> </w:t>
      </w:r>
      <w:r>
        <w:rPr>
          <w:color w:val="231F20"/>
        </w:rPr>
        <w:t>တက္ကသိုလ်</w:t>
      </w:r>
      <w:r>
        <w:rPr>
          <w:color w:val="231F20"/>
          <w:spacing w:val="-5"/>
        </w:rPr>
        <w:t xml:space="preserve"> </w:t>
      </w:r>
      <w:r>
        <w:rPr>
          <w:color w:val="231F20"/>
        </w:rPr>
        <w:t>de</w:t>
      </w:r>
      <w:r>
        <w:rPr>
          <w:color w:val="231F20"/>
          <w:spacing w:val="-13"/>
        </w:rPr>
        <w:t xml:space="preserve"> </w:t>
      </w:r>
      <w:r>
        <w:rPr>
          <w:color w:val="231F20"/>
          <w:spacing w:val="-2"/>
        </w:rPr>
        <w:t>တိုရွန်တို</w:t>
      </w:r>
    </w:p>
    <w:p w:rsidR="00FC077F" w:rsidRDefault="002176C3">
      <w:pPr>
        <w:pStyle w:val="BodyText"/>
        <w:spacing w:before="9" w:line="249" w:lineRule="auto"/>
        <w:ind w:left="64" w:right="507"/>
        <w:jc w:val="left"/>
      </w:pPr>
      <w:r>
        <w:rPr>
          <w:spacing w:val="19"/>
        </w:rPr>
        <w:t xml:space="preserve">e </w:t>
      </w:r>
      <w:r>
        <w:rPr>
          <w:smallCaps/>
          <w:spacing w:val="19"/>
        </w:rPr>
        <w:t>linor</w:t>
      </w:r>
      <w:r>
        <w:rPr>
          <w:spacing w:val="19"/>
        </w:rPr>
        <w:t xml:space="preserve"> </w:t>
      </w:r>
      <w:r>
        <w:rPr>
          <w:smallCaps/>
          <w:spacing w:val="18"/>
        </w:rPr>
        <w:t xml:space="preserve">o </w:t>
      </w:r>
      <w:r>
        <w:rPr>
          <w:spacing w:val="18"/>
        </w:rPr>
        <w:t xml:space="preserve">c </w:t>
      </w:r>
      <w:r>
        <w:rPr>
          <w:smallCaps/>
          <w:spacing w:val="18"/>
        </w:rPr>
        <w:t xml:space="preserve">ဇ </w:t>
      </w:r>
      <w:r>
        <w:rPr>
          <w:spacing w:val="18"/>
        </w:rPr>
        <w:t>s ၊</w:t>
      </w:r>
      <w:r>
        <w:rPr>
          <w:spacing w:val="14"/>
        </w:rPr>
        <w:t xml:space="preserve"> </w:t>
      </w:r>
      <w:r>
        <w:rPr>
          <w:color w:val="231F20"/>
        </w:rPr>
        <w:t>အသုံးချဘာသာဗေဒဌာန၊ ကယ်လီဖိုးနီးယားတက္ကသိုလ်၊ လော့စ်အိန်ဂျလိစ်</w:t>
      </w:r>
    </w:p>
    <w:p w:rsidR="00FC077F" w:rsidRDefault="002176C3">
      <w:pPr>
        <w:pStyle w:val="BodyText"/>
        <w:spacing w:line="249" w:lineRule="auto"/>
        <w:ind w:left="64" w:right="135"/>
        <w:jc w:val="left"/>
      </w:pPr>
      <w:r>
        <w:rPr>
          <w:smallCaps/>
          <w:spacing w:val="18"/>
        </w:rPr>
        <w:t>bambi</w:t>
      </w:r>
      <w:r>
        <w:rPr>
          <w:spacing w:val="18"/>
        </w:rPr>
        <w:t xml:space="preserve"> </w:t>
      </w:r>
      <w:r>
        <w:rPr>
          <w:spacing w:val="20"/>
        </w:rPr>
        <w:t xml:space="preserve">sc </w:t>
      </w:r>
      <w:r>
        <w:rPr>
          <w:smallCaps/>
          <w:spacing w:val="20"/>
        </w:rPr>
        <w:t xml:space="preserve">hi </w:t>
      </w:r>
      <w:r>
        <w:rPr>
          <w:spacing w:val="20"/>
        </w:rPr>
        <w:t xml:space="preserve">effe </w:t>
      </w:r>
      <w:r>
        <w:rPr>
          <w:smallCaps/>
          <w:spacing w:val="20"/>
        </w:rPr>
        <w:t xml:space="preserve">lin </w:t>
      </w:r>
      <w:r>
        <w:rPr>
          <w:spacing w:val="20"/>
        </w:rPr>
        <w:t>၊</w:t>
      </w:r>
      <w:r>
        <w:rPr>
          <w:spacing w:val="17"/>
        </w:rPr>
        <w:t xml:space="preserve"> </w:t>
      </w:r>
      <w:r>
        <w:rPr>
          <w:color w:val="231F20"/>
        </w:rPr>
        <w:t xml:space="preserve">မနုဿဗေဒဌာန၊ နယူးယောက်တက္ကသိုလ် </w:t>
      </w:r>
      <w:r>
        <w:rPr>
          <w:spacing w:val="20"/>
        </w:rPr>
        <w:t xml:space="preserve">e </w:t>
      </w:r>
      <w:r>
        <w:rPr>
          <w:smallCaps/>
          <w:spacing w:val="20"/>
        </w:rPr>
        <w:t xml:space="preserve">li </w:t>
      </w:r>
      <w:r>
        <w:rPr>
          <w:spacing w:val="20"/>
        </w:rPr>
        <w:t xml:space="preserve">z </w:t>
      </w:r>
      <w:r>
        <w:rPr>
          <w:smallCaps/>
          <w:spacing w:val="20"/>
        </w:rPr>
        <w:t xml:space="preserve">ab </w:t>
      </w:r>
      <w:r>
        <w:rPr>
          <w:spacing w:val="20"/>
        </w:rPr>
        <w:t xml:space="preserve">e </w:t>
      </w:r>
      <w:r>
        <w:rPr>
          <w:smallCaps/>
          <w:spacing w:val="20"/>
        </w:rPr>
        <w:t xml:space="preserve">th </w:t>
      </w:r>
      <w:r>
        <w:rPr>
          <w:spacing w:val="20"/>
        </w:rPr>
        <w:t xml:space="preserve">p </w:t>
      </w:r>
      <w:r>
        <w:rPr>
          <w:smallCaps/>
          <w:spacing w:val="20"/>
        </w:rPr>
        <w:t xml:space="preserve">o </w:t>
      </w:r>
      <w:r>
        <w:rPr>
          <w:spacing w:val="20"/>
        </w:rPr>
        <w:t xml:space="preserve">v </w:t>
      </w:r>
      <w:r>
        <w:rPr>
          <w:smallCaps/>
          <w:spacing w:val="20"/>
        </w:rPr>
        <w:t xml:space="preserve">in </w:t>
      </w:r>
      <w:r>
        <w:rPr>
          <w:spacing w:val="20"/>
        </w:rPr>
        <w:t xml:space="preserve">e </w:t>
      </w:r>
      <w:r>
        <w:rPr>
          <w:smallCaps/>
          <w:spacing w:val="20"/>
        </w:rPr>
        <w:t xml:space="preserve">lli </w:t>
      </w:r>
      <w:r>
        <w:rPr>
          <w:spacing w:val="20"/>
        </w:rPr>
        <w:t xml:space="preserve">၊ </w:t>
      </w:r>
      <w:r>
        <w:rPr>
          <w:color w:val="231F20"/>
        </w:rPr>
        <w:t>မနုဿဗေဒနှင့် အင်စတီကျုဌာန၊</w:t>
      </w:r>
      <w:r>
        <w:rPr>
          <w:color w:val="231F20"/>
          <w:spacing w:val="40"/>
        </w:rPr>
        <w:t xml:space="preserve"> </w:t>
      </w:r>
      <w:r>
        <w:rPr>
          <w:color w:val="231F20"/>
        </w:rPr>
        <w:t>Columbia တက္ကသိုလ်၊ အမျိုးသမီးများနှင့် လိင်ပိုင်းဆိုင်ရာ သုတေသနအတွက်</w:t>
      </w:r>
    </w:p>
    <w:p w:rsidR="00FC077F" w:rsidRDefault="002176C3">
      <w:pPr>
        <w:pStyle w:val="BodyText"/>
        <w:spacing w:line="230" w:lineRule="exact"/>
        <w:ind w:left="64"/>
        <w:jc w:val="left"/>
      </w:pPr>
      <w:r>
        <w:rPr>
          <w:spacing w:val="15"/>
        </w:rPr>
        <w:t xml:space="preserve">p </w:t>
      </w:r>
      <w:r>
        <w:rPr>
          <w:smallCaps/>
          <w:spacing w:val="15"/>
        </w:rPr>
        <w:t>aul</w:t>
      </w:r>
      <w:r>
        <w:rPr>
          <w:spacing w:val="47"/>
        </w:rPr>
        <w:t xml:space="preserve"> </w:t>
      </w:r>
      <w:r>
        <w:rPr>
          <w:spacing w:val="20"/>
        </w:rPr>
        <w:t xml:space="preserve">f </w:t>
      </w:r>
      <w:r>
        <w:rPr>
          <w:smallCaps/>
          <w:spacing w:val="20"/>
        </w:rPr>
        <w:t xml:space="preserve">ri </w:t>
      </w:r>
      <w:r>
        <w:rPr>
          <w:spacing w:val="20"/>
        </w:rPr>
        <w:t xml:space="preserve">ed </w:t>
      </w:r>
      <w:r>
        <w:rPr>
          <w:smallCaps/>
          <w:spacing w:val="20"/>
        </w:rPr>
        <w:t xml:space="preserve">ri </w:t>
      </w:r>
      <w:r>
        <w:rPr>
          <w:spacing w:val="20"/>
        </w:rPr>
        <w:t xml:space="preserve">c </w:t>
      </w:r>
      <w:r>
        <w:rPr>
          <w:smallCaps/>
          <w:spacing w:val="20"/>
        </w:rPr>
        <w:t xml:space="preserve">ဇ </w:t>
      </w:r>
      <w:r>
        <w:rPr>
          <w:spacing w:val="20"/>
        </w:rPr>
        <w:t>၊</w:t>
      </w:r>
      <w:r>
        <w:rPr>
          <w:spacing w:val="14"/>
        </w:rPr>
        <w:t xml:space="preserve"> </w:t>
      </w:r>
      <w:r>
        <w:rPr>
          <w:color w:val="231F20"/>
        </w:rPr>
        <w:t>ကော်မတီ</w:t>
      </w:r>
      <w:r>
        <w:rPr>
          <w:color w:val="231F20"/>
          <w:spacing w:val="-1"/>
        </w:rPr>
        <w:t xml:space="preserve"> </w:t>
      </w:r>
      <w:r>
        <w:rPr>
          <w:color w:val="231F20"/>
        </w:rPr>
        <w:t>on</w:t>
      </w:r>
      <w:r>
        <w:rPr>
          <w:color w:val="231F20"/>
          <w:spacing w:val="-1"/>
        </w:rPr>
        <w:t xml:space="preserve"> </w:t>
      </w:r>
      <w:r>
        <w:rPr>
          <w:color w:val="231F20"/>
        </w:rPr>
        <w:t>လူမှုရေးအတွေး၊</w:t>
      </w:r>
      <w:r>
        <w:rPr>
          <w:color w:val="231F20"/>
          <w:spacing w:val="-1"/>
        </w:rPr>
        <w:t xml:space="preserve"> </w:t>
      </w:r>
      <w:r>
        <w:rPr>
          <w:color w:val="231F20"/>
        </w:rPr>
        <w:t>တက္ကသိုလ်</w:t>
      </w:r>
      <w:r>
        <w:rPr>
          <w:color w:val="231F20"/>
          <w:spacing w:val="-1"/>
        </w:rPr>
        <w:t xml:space="preserve"> </w:t>
      </w:r>
      <w:r>
        <w:rPr>
          <w:color w:val="231F20"/>
          <w:spacing w:val="-2"/>
        </w:rPr>
        <w:t>ချီကာဂို</w:t>
      </w:r>
    </w:p>
    <w:p w:rsidR="00FC077F" w:rsidRDefault="00FC077F">
      <w:pPr>
        <w:pStyle w:val="BodyText"/>
        <w:jc w:val="left"/>
      </w:pPr>
    </w:p>
    <w:p w:rsidR="00FC077F" w:rsidRDefault="00FC077F">
      <w:pPr>
        <w:pStyle w:val="BodyText"/>
        <w:jc w:val="left"/>
      </w:pPr>
    </w:p>
    <w:p w:rsidR="00FC077F" w:rsidRDefault="00FC077F">
      <w:pPr>
        <w:pStyle w:val="BodyText"/>
        <w:jc w:val="left"/>
      </w:pPr>
    </w:p>
    <w:p w:rsidR="00FC077F" w:rsidRDefault="00FC077F">
      <w:pPr>
        <w:pStyle w:val="BodyText"/>
        <w:jc w:val="left"/>
      </w:pPr>
    </w:p>
    <w:p w:rsidR="00FC077F" w:rsidRDefault="00FC077F">
      <w:pPr>
        <w:pStyle w:val="BodyText"/>
        <w:jc w:val="left"/>
      </w:pPr>
    </w:p>
    <w:p w:rsidR="00FC077F" w:rsidRDefault="00FC077F">
      <w:pPr>
        <w:pStyle w:val="BodyText"/>
        <w:jc w:val="left"/>
      </w:pPr>
    </w:p>
    <w:p w:rsidR="00FC077F" w:rsidRDefault="00FC077F">
      <w:pPr>
        <w:pStyle w:val="BodyText"/>
        <w:jc w:val="left"/>
      </w:pPr>
    </w:p>
    <w:p w:rsidR="00FC077F" w:rsidRDefault="00FC077F">
      <w:pPr>
        <w:pStyle w:val="BodyText"/>
        <w:jc w:val="left"/>
      </w:pPr>
    </w:p>
    <w:p w:rsidR="00FC077F" w:rsidRDefault="00FC077F">
      <w:pPr>
        <w:pStyle w:val="BodyText"/>
        <w:jc w:val="left"/>
      </w:pPr>
    </w:p>
    <w:p w:rsidR="00FC077F" w:rsidRDefault="00FC077F">
      <w:pPr>
        <w:pStyle w:val="BodyText"/>
        <w:jc w:val="left"/>
      </w:pPr>
    </w:p>
    <w:p w:rsidR="00FC077F" w:rsidRDefault="00FC077F">
      <w:pPr>
        <w:pStyle w:val="BodyText"/>
        <w:jc w:val="left"/>
      </w:pPr>
    </w:p>
    <w:p w:rsidR="00FC077F" w:rsidRDefault="00FC077F">
      <w:pPr>
        <w:pStyle w:val="BodyText"/>
        <w:jc w:val="left"/>
      </w:pPr>
    </w:p>
    <w:p w:rsidR="00FC077F" w:rsidRDefault="00FC077F">
      <w:pPr>
        <w:pStyle w:val="BodyText"/>
        <w:jc w:val="left"/>
      </w:pPr>
    </w:p>
    <w:p w:rsidR="00FC077F" w:rsidRDefault="00FC077F">
      <w:pPr>
        <w:pStyle w:val="BodyText"/>
        <w:jc w:val="left"/>
      </w:pPr>
    </w:p>
    <w:p w:rsidR="00FC077F" w:rsidRDefault="00FC077F">
      <w:pPr>
        <w:pStyle w:val="BodyText"/>
        <w:jc w:val="left"/>
      </w:pPr>
    </w:p>
    <w:p w:rsidR="00FC077F" w:rsidRDefault="00FC077F">
      <w:pPr>
        <w:pStyle w:val="BodyText"/>
        <w:jc w:val="left"/>
      </w:pPr>
    </w:p>
    <w:p w:rsidR="00FC077F" w:rsidRDefault="00FC077F">
      <w:pPr>
        <w:pStyle w:val="BodyText"/>
        <w:jc w:val="left"/>
      </w:pPr>
    </w:p>
    <w:p w:rsidR="00FC077F" w:rsidRDefault="00FC077F">
      <w:pPr>
        <w:pStyle w:val="BodyText"/>
        <w:jc w:val="left"/>
      </w:pPr>
    </w:p>
    <w:p w:rsidR="00FC077F" w:rsidRDefault="00FC077F">
      <w:pPr>
        <w:pStyle w:val="BodyText"/>
        <w:jc w:val="left"/>
      </w:pPr>
    </w:p>
    <w:p w:rsidR="00FC077F" w:rsidRDefault="00FC077F">
      <w:pPr>
        <w:pStyle w:val="BodyText"/>
        <w:spacing w:before="115"/>
        <w:jc w:val="left"/>
      </w:pPr>
    </w:p>
    <w:p w:rsidR="00FC077F" w:rsidRDefault="002176C3">
      <w:pPr>
        <w:pStyle w:val="BodyText"/>
        <w:spacing w:before="1"/>
        <w:ind w:left="512" w:right="514"/>
        <w:jc w:val="center"/>
      </w:pPr>
      <w:r>
        <w:rPr>
          <w:spacing w:val="-10"/>
        </w:rPr>
        <w:t>x</w:t>
      </w:r>
    </w:p>
    <w:p w:rsidR="00FC077F" w:rsidRDefault="00FC077F">
      <w:pPr>
        <w:pStyle w:val="BodyText"/>
        <w:jc w:val="center"/>
        <w:sectPr w:rsidR="00FC077F">
          <w:pgSz w:w="7490" w:h="11820"/>
          <w:pgMar w:top="960" w:right="566" w:bottom="0" w:left="566" w:header="720" w:footer="720" w:gutter="0"/>
          <w:cols w:space="720"/>
        </w:sectPr>
      </w:pPr>
    </w:p>
    <w:p w:rsidR="00FC077F" w:rsidRDefault="002176C3">
      <w:pPr>
        <w:pStyle w:val="Heading2"/>
      </w:pPr>
      <w:bookmarkStart w:id="0" w:name="_TOC_250003"/>
      <w:bookmarkEnd w:id="0"/>
      <w:r>
        <w:rPr>
          <w:color w:val="231F20"/>
          <w:spacing w:val="27"/>
        </w:rPr>
        <w:t>အသိအမှတ်ပြုချက်များ</w:t>
      </w:r>
    </w:p>
    <w:p w:rsidR="00FC077F" w:rsidRDefault="00FC077F">
      <w:pPr>
        <w:pStyle w:val="BodyText"/>
        <w:jc w:val="left"/>
        <w:rPr>
          <w:sz w:val="24"/>
        </w:rPr>
      </w:pPr>
    </w:p>
    <w:p w:rsidR="00FC077F" w:rsidRDefault="00FC077F">
      <w:pPr>
        <w:pStyle w:val="BodyText"/>
        <w:jc w:val="left"/>
        <w:rPr>
          <w:sz w:val="24"/>
        </w:rPr>
      </w:pPr>
    </w:p>
    <w:p w:rsidR="00FC077F" w:rsidRDefault="00FC077F">
      <w:pPr>
        <w:pStyle w:val="BodyText"/>
        <w:jc w:val="left"/>
        <w:rPr>
          <w:sz w:val="24"/>
        </w:rPr>
      </w:pPr>
    </w:p>
    <w:p w:rsidR="00FC077F" w:rsidRDefault="00FC077F">
      <w:pPr>
        <w:pStyle w:val="BodyText"/>
        <w:jc w:val="left"/>
        <w:rPr>
          <w:sz w:val="24"/>
        </w:rPr>
      </w:pPr>
    </w:p>
    <w:p w:rsidR="00FC077F" w:rsidRDefault="00FC077F">
      <w:pPr>
        <w:pStyle w:val="BodyText"/>
        <w:jc w:val="left"/>
        <w:rPr>
          <w:sz w:val="24"/>
        </w:rPr>
      </w:pPr>
    </w:p>
    <w:p w:rsidR="00FC077F" w:rsidRDefault="00FC077F">
      <w:pPr>
        <w:pStyle w:val="BodyText"/>
        <w:jc w:val="left"/>
        <w:rPr>
          <w:sz w:val="24"/>
        </w:rPr>
      </w:pPr>
    </w:p>
    <w:p w:rsidR="00FC077F" w:rsidRDefault="00FC077F">
      <w:pPr>
        <w:pStyle w:val="BodyText"/>
        <w:spacing w:before="2"/>
        <w:jc w:val="left"/>
        <w:rPr>
          <w:sz w:val="24"/>
        </w:rPr>
      </w:pPr>
    </w:p>
    <w:p w:rsidR="00FC077F" w:rsidRDefault="002176C3">
      <w:pPr>
        <w:pStyle w:val="BodyText"/>
        <w:spacing w:line="249" w:lineRule="auto"/>
        <w:ind w:left="75" w:right="56"/>
      </w:pPr>
      <w:r>
        <w:rPr>
          <w:color w:val="231F20"/>
        </w:rPr>
        <w:t>ဤစုစည်းမှု၏ ရေးသားသူများကို ၎င်းတို့၏ ပူးပေါင်းဆောင်ရွက်မှုအတွက် ကျေးဇူးတင်ပါသည်။</w:t>
      </w:r>
      <w:r>
        <w:rPr>
          <w:color w:val="231F20"/>
          <w:spacing w:val="40"/>
        </w:rPr>
        <w:t xml:space="preserve"> </w:t>
      </w:r>
      <w:r>
        <w:rPr>
          <w:color w:val="231F20"/>
        </w:rPr>
        <w:t>ဒီပရောဂျက်နဲ့ ပတ်သက်ပြီး Cambridge University Press မှ Andrew Winnard က သူ့အတွက်ပါ။</w:t>
      </w:r>
      <w:r>
        <w:rPr>
          <w:color w:val="231F20"/>
          <w:spacing w:val="-4"/>
        </w:rPr>
        <w:t xml:space="preserve"> </w:t>
      </w:r>
      <w:r>
        <w:rPr>
          <w:color w:val="231F20"/>
        </w:rPr>
        <w:t>ထောက်ခံမှု။</w:t>
      </w:r>
      <w:r>
        <w:rPr>
          <w:color w:val="231F20"/>
          <w:spacing w:val="-4"/>
        </w:rPr>
        <w:t xml:space="preserve"> </w:t>
      </w:r>
      <w:r>
        <w:rPr>
          <w:color w:val="231F20"/>
        </w:rPr>
        <w:t>ကျေးဇူးပါ။</w:t>
      </w:r>
      <w:r>
        <w:rPr>
          <w:color w:val="231F20"/>
          <w:spacing w:val="-4"/>
        </w:rPr>
        <w:t xml:space="preserve"> </w:t>
      </w:r>
      <w:r>
        <w:rPr>
          <w:color w:val="231F20"/>
        </w:rPr>
        <w:t>ကိုလည်း</w:t>
      </w:r>
      <w:r>
        <w:rPr>
          <w:color w:val="231F20"/>
          <w:spacing w:val="-4"/>
        </w:rPr>
        <w:t xml:space="preserve"> </w:t>
      </w:r>
      <w:r>
        <w:rPr>
          <w:color w:val="231F20"/>
        </w:rPr>
        <w:t>ရန်</w:t>
      </w:r>
      <w:r>
        <w:rPr>
          <w:color w:val="231F20"/>
          <w:spacing w:val="-4"/>
        </w:rPr>
        <w:t xml:space="preserve"> </w:t>
      </w:r>
      <w:r>
        <w:rPr>
          <w:color w:val="231F20"/>
        </w:rPr>
        <w:t>အဆိုပါ</w:t>
      </w:r>
      <w:r>
        <w:rPr>
          <w:color w:val="231F20"/>
          <w:spacing w:val="-4"/>
        </w:rPr>
        <w:t xml:space="preserve"> </w:t>
      </w:r>
      <w:r>
        <w:rPr>
          <w:color w:val="231F20"/>
        </w:rPr>
        <w:t>ဌာန</w:t>
      </w:r>
      <w:r>
        <w:rPr>
          <w:color w:val="231F20"/>
          <w:spacing w:val="-4"/>
        </w:rPr>
        <w:t xml:space="preserve"> </w:t>
      </w:r>
      <w:r>
        <w:rPr>
          <w:color w:val="231F20"/>
        </w:rPr>
        <w:t>၏</w:t>
      </w:r>
      <w:r>
        <w:rPr>
          <w:color w:val="231F20"/>
          <w:spacing w:val="-4"/>
        </w:rPr>
        <w:t xml:space="preserve"> </w:t>
      </w:r>
      <w:r>
        <w:rPr>
          <w:color w:val="231F20"/>
        </w:rPr>
        <w:t>လူမှုဗေဒ</w:t>
      </w:r>
      <w:r>
        <w:rPr>
          <w:color w:val="231F20"/>
          <w:spacing w:val="-4"/>
        </w:rPr>
        <w:t xml:space="preserve"> </w:t>
      </w:r>
      <w:r>
        <w:rPr>
          <w:color w:val="231F20"/>
        </w:rPr>
        <w:t>နှင့်</w:t>
      </w:r>
      <w:r>
        <w:rPr>
          <w:color w:val="231F20"/>
          <w:spacing w:val="-4"/>
        </w:rPr>
        <w:t xml:space="preserve"> </w:t>
      </w:r>
      <w:r>
        <w:rPr>
          <w:color w:val="231F20"/>
        </w:rPr>
        <w:t>မနုဿ</w:t>
      </w:r>
      <w:r>
        <w:rPr>
          <w:color w:val="231F20"/>
          <w:spacing w:val="-4"/>
        </w:rPr>
        <w:t xml:space="preserve"> </w:t>
      </w:r>
      <w:r>
        <w:rPr>
          <w:color w:val="231F20"/>
        </w:rPr>
        <w:t>မွန်ထရီရယ်ရှိ Concordia တက္ကသိုလ်တွင် ပြင်ဆင်မှုများအတွက် အသုံးပြုသည့် ထောက်ပံ့ကြေးအနည်းငယ်</w:t>
      </w:r>
      <w:r>
        <w:rPr>
          <w:color w:val="231F20"/>
          <w:spacing w:val="40"/>
        </w:rPr>
        <w:t xml:space="preserve"> </w:t>
      </w:r>
      <w:r>
        <w:rPr>
          <w:color w:val="231F20"/>
        </w:rPr>
        <w:t xml:space="preserve">စာမူ၏ နောက်ဆုံးတွင် </w:t>
      </w:r>
      <w:r>
        <w:rPr>
          <w:color w:val="231F20"/>
          <w:spacing w:val="-4"/>
        </w:rPr>
        <w:t xml:space="preserve">Concordia တက္ကသိုလ်မှ လူမှုဗေဒနှင့် မနုဿဗေဒဌာနမှ ဘွဲ့ရကျောင်းသားနှစ်ဦးဖြစ်သော Alexandrine Boudreault- Fournier နှင့် Catherine Be'lair တို့အား ၎င်းတို့၏ ဖန်တီးမှု၊ စိတ်အားထက် </w:t>
      </w:r>
      <w:r>
        <w:rPr>
          <w:color w:val="231F20"/>
        </w:rPr>
        <w:t>သန်မှု၊ လိုက်လျောညီထွေမှုနှင့် ကျွမ်းကျင်ပိုင်နိုင်မှု တို့အတွက် အထူးကျေးဇူးတင်ရှိပါသည် ။</w:t>
      </w:r>
    </w:p>
    <w:p w:rsidR="00FC077F" w:rsidRDefault="00FC077F">
      <w:pPr>
        <w:pStyle w:val="BodyText"/>
        <w:jc w:val="left"/>
      </w:pPr>
    </w:p>
    <w:p w:rsidR="00FC077F" w:rsidRDefault="00FC077F">
      <w:pPr>
        <w:pStyle w:val="BodyText"/>
        <w:jc w:val="left"/>
      </w:pPr>
    </w:p>
    <w:p w:rsidR="00FC077F" w:rsidRDefault="00FC077F">
      <w:pPr>
        <w:pStyle w:val="BodyText"/>
        <w:jc w:val="left"/>
      </w:pPr>
    </w:p>
    <w:p w:rsidR="00FC077F" w:rsidRDefault="00FC077F">
      <w:pPr>
        <w:pStyle w:val="BodyText"/>
        <w:jc w:val="left"/>
      </w:pPr>
    </w:p>
    <w:p w:rsidR="00FC077F" w:rsidRDefault="00FC077F">
      <w:pPr>
        <w:pStyle w:val="BodyText"/>
        <w:jc w:val="left"/>
      </w:pPr>
    </w:p>
    <w:p w:rsidR="00FC077F" w:rsidRDefault="00FC077F">
      <w:pPr>
        <w:pStyle w:val="BodyText"/>
        <w:jc w:val="left"/>
      </w:pPr>
    </w:p>
    <w:p w:rsidR="00FC077F" w:rsidRDefault="00FC077F">
      <w:pPr>
        <w:pStyle w:val="BodyText"/>
        <w:jc w:val="left"/>
      </w:pPr>
    </w:p>
    <w:p w:rsidR="00FC077F" w:rsidRDefault="00FC077F">
      <w:pPr>
        <w:pStyle w:val="BodyText"/>
        <w:jc w:val="left"/>
      </w:pPr>
    </w:p>
    <w:p w:rsidR="00FC077F" w:rsidRDefault="00FC077F">
      <w:pPr>
        <w:pStyle w:val="BodyText"/>
        <w:jc w:val="left"/>
      </w:pPr>
    </w:p>
    <w:p w:rsidR="00FC077F" w:rsidRDefault="00FC077F">
      <w:pPr>
        <w:pStyle w:val="BodyText"/>
        <w:jc w:val="left"/>
      </w:pPr>
    </w:p>
    <w:p w:rsidR="00FC077F" w:rsidRDefault="00FC077F">
      <w:pPr>
        <w:pStyle w:val="BodyText"/>
        <w:jc w:val="left"/>
      </w:pPr>
    </w:p>
    <w:p w:rsidR="00FC077F" w:rsidRDefault="00FC077F">
      <w:pPr>
        <w:pStyle w:val="BodyText"/>
        <w:jc w:val="left"/>
      </w:pPr>
    </w:p>
    <w:p w:rsidR="00FC077F" w:rsidRDefault="00FC077F">
      <w:pPr>
        <w:pStyle w:val="BodyText"/>
        <w:jc w:val="left"/>
      </w:pPr>
    </w:p>
    <w:p w:rsidR="00FC077F" w:rsidRDefault="00FC077F">
      <w:pPr>
        <w:pStyle w:val="BodyText"/>
        <w:jc w:val="left"/>
      </w:pPr>
    </w:p>
    <w:p w:rsidR="00FC077F" w:rsidRDefault="00FC077F">
      <w:pPr>
        <w:pStyle w:val="BodyText"/>
        <w:jc w:val="left"/>
      </w:pPr>
    </w:p>
    <w:p w:rsidR="00FC077F" w:rsidRDefault="00FC077F">
      <w:pPr>
        <w:pStyle w:val="BodyText"/>
        <w:jc w:val="left"/>
      </w:pPr>
    </w:p>
    <w:p w:rsidR="00FC077F" w:rsidRDefault="00FC077F">
      <w:pPr>
        <w:pStyle w:val="BodyText"/>
        <w:jc w:val="left"/>
      </w:pPr>
    </w:p>
    <w:p w:rsidR="00FC077F" w:rsidRDefault="00FC077F">
      <w:pPr>
        <w:pStyle w:val="BodyText"/>
        <w:jc w:val="left"/>
      </w:pPr>
    </w:p>
    <w:p w:rsidR="00FC077F" w:rsidRDefault="00FC077F">
      <w:pPr>
        <w:pStyle w:val="BodyText"/>
        <w:jc w:val="left"/>
      </w:pPr>
    </w:p>
    <w:p w:rsidR="00FC077F" w:rsidRDefault="00FC077F">
      <w:pPr>
        <w:pStyle w:val="BodyText"/>
        <w:jc w:val="left"/>
      </w:pPr>
    </w:p>
    <w:p w:rsidR="00FC077F" w:rsidRDefault="00FC077F">
      <w:pPr>
        <w:pStyle w:val="BodyText"/>
        <w:jc w:val="left"/>
      </w:pPr>
    </w:p>
    <w:p w:rsidR="00FC077F" w:rsidRDefault="00FC077F">
      <w:pPr>
        <w:pStyle w:val="BodyText"/>
        <w:jc w:val="left"/>
      </w:pPr>
    </w:p>
    <w:p w:rsidR="00FC077F" w:rsidRDefault="00FC077F">
      <w:pPr>
        <w:pStyle w:val="BodyText"/>
        <w:jc w:val="left"/>
      </w:pPr>
    </w:p>
    <w:p w:rsidR="00FC077F" w:rsidRDefault="00FC077F">
      <w:pPr>
        <w:pStyle w:val="BodyText"/>
        <w:jc w:val="left"/>
      </w:pPr>
    </w:p>
    <w:p w:rsidR="00FC077F" w:rsidRDefault="00FC077F">
      <w:pPr>
        <w:pStyle w:val="BodyText"/>
        <w:jc w:val="left"/>
      </w:pPr>
    </w:p>
    <w:p w:rsidR="00FC077F" w:rsidRDefault="00FC077F">
      <w:pPr>
        <w:pStyle w:val="BodyText"/>
        <w:spacing w:before="159"/>
        <w:jc w:val="left"/>
      </w:pPr>
    </w:p>
    <w:p w:rsidR="00FC077F" w:rsidRDefault="002176C3">
      <w:pPr>
        <w:pStyle w:val="BodyText"/>
        <w:ind w:left="531" w:right="514"/>
        <w:jc w:val="center"/>
      </w:pPr>
      <w:r>
        <w:rPr>
          <w:spacing w:val="-5"/>
        </w:rPr>
        <w:t>ရှီ</w:t>
      </w:r>
    </w:p>
    <w:p w:rsidR="00FC077F" w:rsidRDefault="00FC077F">
      <w:pPr>
        <w:pStyle w:val="BodyText"/>
        <w:jc w:val="center"/>
        <w:sectPr w:rsidR="00FC077F">
          <w:pgSz w:w="7490" w:h="11820"/>
          <w:pgMar w:top="960" w:right="566" w:bottom="0" w:left="566" w:header="720" w:footer="720" w:gutter="0"/>
          <w:cols w:space="720"/>
        </w:sectPr>
      </w:pPr>
    </w:p>
    <w:p w:rsidR="00FC077F" w:rsidRDefault="00FC077F">
      <w:pPr>
        <w:pStyle w:val="BodyText"/>
        <w:spacing w:before="4"/>
        <w:jc w:val="left"/>
        <w:rPr>
          <w:sz w:val="17"/>
        </w:rPr>
      </w:pPr>
    </w:p>
    <w:p w:rsidR="00FC077F" w:rsidRDefault="00FC077F">
      <w:pPr>
        <w:pStyle w:val="BodyText"/>
        <w:jc w:val="left"/>
        <w:rPr>
          <w:sz w:val="17"/>
        </w:rPr>
        <w:sectPr w:rsidR="00FC077F">
          <w:pgSz w:w="7490" w:h="11820"/>
          <w:pgMar w:top="1320" w:right="992" w:bottom="280" w:left="992" w:header="720" w:footer="720" w:gutter="0"/>
          <w:cols w:space="720"/>
        </w:sectPr>
      </w:pPr>
    </w:p>
    <w:p w:rsidR="00FC077F" w:rsidRDefault="002176C3">
      <w:pPr>
        <w:pStyle w:val="Heading2"/>
      </w:pPr>
      <w:r>
        <w:rPr>
          <w:color w:val="231F20"/>
          <w:spacing w:val="27"/>
        </w:rPr>
        <w:t>နိဒါန်း-</w:t>
      </w:r>
    </w:p>
    <w:p w:rsidR="00FC077F" w:rsidRDefault="002176C3">
      <w:pPr>
        <w:spacing w:before="23"/>
        <w:ind w:left="531" w:right="514"/>
        <w:jc w:val="center"/>
        <w:rPr>
          <w:sz w:val="24"/>
        </w:rPr>
      </w:pPr>
      <w:r>
        <w:rPr>
          <w:color w:val="231F20"/>
          <w:spacing w:val="24"/>
          <w:sz w:val="24"/>
        </w:rPr>
        <w:t>လမ်းလျှောက်ခြင်း။</w:t>
      </w:r>
      <w:r>
        <w:rPr>
          <w:color w:val="231F20"/>
          <w:spacing w:val="57"/>
          <w:sz w:val="24"/>
        </w:rPr>
        <w:t xml:space="preserve"> </w:t>
      </w:r>
      <w:r>
        <w:rPr>
          <w:color w:val="231F20"/>
          <w:spacing w:val="26"/>
          <w:sz w:val="24"/>
        </w:rPr>
        <w:t>ဖြတ်သန်းမှု</w:t>
      </w:r>
      <w:r>
        <w:rPr>
          <w:color w:val="231F20"/>
          <w:spacing w:val="58"/>
          <w:sz w:val="24"/>
        </w:rPr>
        <w:t xml:space="preserve"> </w:t>
      </w:r>
      <w:r>
        <w:rPr>
          <w:color w:val="231F20"/>
          <w:spacing w:val="16"/>
          <w:sz w:val="24"/>
        </w:rPr>
        <w:t>နံရံများ</w:t>
      </w:r>
    </w:p>
    <w:p w:rsidR="00FC077F" w:rsidRDefault="002176C3">
      <w:pPr>
        <w:pStyle w:val="BodyText"/>
        <w:spacing w:before="242"/>
        <w:ind w:left="531" w:right="514"/>
        <w:jc w:val="center"/>
      </w:pPr>
      <w:r>
        <w:rPr>
          <w:color w:val="231F20"/>
          <w:spacing w:val="24"/>
        </w:rPr>
        <w:t>ခရစ္စတင်း</w:t>
      </w:r>
      <w:r>
        <w:rPr>
          <w:color w:val="231F20"/>
          <w:spacing w:val="48"/>
        </w:rPr>
        <w:t xml:space="preserve"> </w:t>
      </w:r>
      <w:r>
        <w:rPr>
          <w:color w:val="231F20"/>
          <w:spacing w:val="22"/>
        </w:rPr>
        <w:t>ဂျော်ဒန်</w:t>
      </w:r>
      <w:r>
        <w:rPr>
          <w:color w:val="231F20"/>
          <w:spacing w:val="48"/>
        </w:rPr>
        <w:t xml:space="preserve"> </w:t>
      </w:r>
      <w:r>
        <w:rPr>
          <w:color w:val="231F20"/>
          <w:spacing w:val="18"/>
        </w:rPr>
        <w:t>AND</w:t>
      </w:r>
      <w:r>
        <w:rPr>
          <w:color w:val="231F20"/>
          <w:spacing w:val="48"/>
        </w:rPr>
        <w:t xml:space="preserve"> </w:t>
      </w:r>
      <w:r>
        <w:rPr>
          <w:color w:val="231F20"/>
          <w:spacing w:val="21"/>
        </w:rPr>
        <w:t>KEVIN</w:t>
      </w:r>
      <w:r>
        <w:rPr>
          <w:color w:val="231F20"/>
          <w:spacing w:val="48"/>
        </w:rPr>
        <w:t xml:space="preserve"> </w:t>
      </w:r>
      <w:r>
        <w:rPr>
          <w:color w:val="231F20"/>
          <w:spacing w:val="19"/>
        </w:rPr>
        <w:t>TUITE</w:t>
      </w:r>
    </w:p>
    <w:p w:rsidR="00FC077F" w:rsidRDefault="00FC077F">
      <w:pPr>
        <w:pStyle w:val="BodyText"/>
        <w:jc w:val="left"/>
      </w:pPr>
    </w:p>
    <w:p w:rsidR="00FC077F" w:rsidRDefault="00FC077F">
      <w:pPr>
        <w:pStyle w:val="BodyText"/>
        <w:jc w:val="left"/>
      </w:pPr>
    </w:p>
    <w:p w:rsidR="00FC077F" w:rsidRDefault="00FC077F">
      <w:pPr>
        <w:pStyle w:val="BodyText"/>
        <w:jc w:val="left"/>
      </w:pPr>
    </w:p>
    <w:p w:rsidR="00FC077F" w:rsidRDefault="00FC077F">
      <w:pPr>
        <w:pStyle w:val="BodyText"/>
        <w:jc w:val="left"/>
      </w:pPr>
    </w:p>
    <w:p w:rsidR="00FC077F" w:rsidRDefault="00FC077F">
      <w:pPr>
        <w:pStyle w:val="BodyText"/>
        <w:spacing w:before="13"/>
        <w:jc w:val="left"/>
      </w:pPr>
    </w:p>
    <w:p w:rsidR="00FC077F" w:rsidRDefault="002176C3">
      <w:pPr>
        <w:pStyle w:val="BodyText"/>
        <w:spacing w:line="249" w:lineRule="auto"/>
        <w:ind w:left="75" w:right="55"/>
      </w:pPr>
      <w:r>
        <w:rPr>
          <w:color w:val="231F20"/>
        </w:rPr>
        <w:t>၌</w:t>
      </w:r>
      <w:r>
        <w:rPr>
          <w:color w:val="231F20"/>
          <w:spacing w:val="-10"/>
        </w:rPr>
        <w:t xml:space="preserve"> </w:t>
      </w:r>
      <w:r>
        <w:rPr>
          <w:color w:val="231F20"/>
        </w:rPr>
        <w:t>တစ်ခု</w:t>
      </w:r>
      <w:r>
        <w:rPr>
          <w:color w:val="231F20"/>
          <w:spacing w:val="-10"/>
        </w:rPr>
        <w:t xml:space="preserve"> </w:t>
      </w:r>
      <w:r>
        <w:rPr>
          <w:color w:val="231F20"/>
        </w:rPr>
        <w:t>အင်တာဗျူး</w:t>
      </w:r>
      <w:r>
        <w:rPr>
          <w:color w:val="231F20"/>
          <w:spacing w:val="-10"/>
        </w:rPr>
        <w:t xml:space="preserve"> </w:t>
      </w:r>
      <w:r>
        <w:rPr>
          <w:color w:val="231F20"/>
        </w:rPr>
        <w:t>မှတ်တမ်းတင်ထားသည်။</w:t>
      </w:r>
      <w:r>
        <w:rPr>
          <w:color w:val="231F20"/>
          <w:spacing w:val="-10"/>
        </w:rPr>
        <w:t xml:space="preserve"> </w:t>
      </w:r>
      <w:r>
        <w:rPr>
          <w:color w:val="231F20"/>
        </w:rPr>
        <w:t>၌</w:t>
      </w:r>
      <w:r>
        <w:rPr>
          <w:color w:val="231F20"/>
          <w:spacing w:val="-10"/>
        </w:rPr>
        <w:t xml:space="preserve"> </w:t>
      </w:r>
      <w:r>
        <w:rPr>
          <w:color w:val="231F20"/>
        </w:rPr>
        <w:t>၁၉၉၄၊</w:t>
      </w:r>
      <w:r>
        <w:rPr>
          <w:color w:val="231F20"/>
          <w:spacing w:val="-10"/>
        </w:rPr>
        <w:t xml:space="preserve"> </w:t>
      </w:r>
      <w:r>
        <w:rPr>
          <w:color w:val="231F20"/>
        </w:rPr>
        <w:t>Andre´-Georges</w:t>
      </w:r>
      <w:r>
        <w:rPr>
          <w:color w:val="231F20"/>
          <w:spacing w:val="-10"/>
        </w:rPr>
        <w:t xml:space="preserve"> </w:t>
      </w:r>
      <w:r>
        <w:rPr>
          <w:color w:val="231F20"/>
        </w:rPr>
        <w:t>ဟောဒရစ်ကွင်း</w:t>
      </w:r>
      <w:r>
        <w:rPr>
          <w:color w:val="231F20"/>
          <w:spacing w:val="-10"/>
        </w:rPr>
        <w:t xml:space="preserve"> </w:t>
      </w:r>
      <w:r>
        <w:rPr>
          <w:color w:val="231F20"/>
        </w:rPr>
        <w:t>ဖော်ပြခဲ့သည်။</w:t>
      </w:r>
      <w:r>
        <w:rPr>
          <w:color w:val="231F20"/>
          <w:spacing w:val="-10"/>
        </w:rPr>
        <w:t xml:space="preserve"> </w:t>
      </w:r>
      <w:r>
        <w:rPr>
          <w:color w:val="231F20"/>
        </w:rPr>
        <w:t>ကိုယ်တိုင်</w:t>
      </w:r>
      <w:r>
        <w:rPr>
          <w:color w:val="231F20"/>
          <w:spacing w:val="-13"/>
        </w:rPr>
        <w:t xml:space="preserve"> </w:t>
      </w:r>
      <w:r>
        <w:rPr>
          <w:color w:val="231F20"/>
        </w:rPr>
        <w:t>အဖြစ်</w:t>
      </w:r>
      <w:r>
        <w:rPr>
          <w:color w:val="231F20"/>
          <w:spacing w:val="-12"/>
        </w:rPr>
        <w:t xml:space="preserve"> </w:t>
      </w:r>
      <w:r>
        <w:rPr>
          <w:color w:val="231F20"/>
        </w:rPr>
        <w:t>a</w:t>
      </w:r>
      <w:r>
        <w:rPr>
          <w:color w:val="231F20"/>
          <w:spacing w:val="-13"/>
        </w:rPr>
        <w:t xml:space="preserve"> </w:t>
      </w:r>
      <w:r>
        <w:rPr>
          <w:color w:val="231F20"/>
        </w:rPr>
        <w:t>“မူရေးလ်၊”</w:t>
      </w:r>
      <w:r>
        <w:rPr>
          <w:color w:val="231F20"/>
          <w:spacing w:val="-12"/>
        </w:rPr>
        <w:t xml:space="preserve"> </w:t>
      </w:r>
      <w:r>
        <w:rPr>
          <w:color w:val="231F20"/>
        </w:rPr>
        <w:t>a</w:t>
      </w:r>
      <w:r>
        <w:rPr>
          <w:color w:val="231F20"/>
          <w:spacing w:val="-13"/>
        </w:rPr>
        <w:t xml:space="preserve"> </w:t>
      </w:r>
      <w:r>
        <w:rPr>
          <w:color w:val="231F20"/>
        </w:rPr>
        <w:t>လူ</w:t>
      </w:r>
      <w:r>
        <w:rPr>
          <w:color w:val="231F20"/>
          <w:spacing w:val="-12"/>
        </w:rPr>
        <w:t xml:space="preserve"> </w:t>
      </w:r>
      <w:r>
        <w:rPr>
          <w:color w:val="231F20"/>
        </w:rPr>
        <w:t>စွမ်းရည်</w:t>
      </w:r>
      <w:r>
        <w:rPr>
          <w:color w:val="231F20"/>
          <w:spacing w:val="-13"/>
        </w:rPr>
        <w:t xml:space="preserve"> </w:t>
      </w:r>
      <w:r>
        <w:rPr>
          <w:color w:val="231F20"/>
        </w:rPr>
        <w:t>၏</w:t>
      </w:r>
      <w:r>
        <w:rPr>
          <w:color w:val="231F20"/>
          <w:spacing w:val="-12"/>
        </w:rPr>
        <w:t xml:space="preserve"> </w:t>
      </w:r>
      <w:r>
        <w:rPr>
          <w:color w:val="231F20"/>
        </w:rPr>
        <w:t>လမ်းလျှောက်</w:t>
      </w:r>
      <w:r>
        <w:rPr>
          <w:color w:val="231F20"/>
          <w:spacing w:val="-13"/>
        </w:rPr>
        <w:t xml:space="preserve"> </w:t>
      </w:r>
      <w:r>
        <w:rPr>
          <w:color w:val="231F20"/>
        </w:rPr>
        <w:t>မှတဆင့်</w:t>
      </w:r>
      <w:r>
        <w:rPr>
          <w:color w:val="231F20"/>
          <w:spacing w:val="-12"/>
        </w:rPr>
        <w:t xml:space="preserve"> </w:t>
      </w:r>
      <w:r>
        <w:rPr>
          <w:color w:val="231F20"/>
        </w:rPr>
        <w:t>နံရံများ</w:t>
      </w:r>
      <w:r>
        <w:rPr>
          <w:color w:val="231F20"/>
          <w:spacing w:val="-13"/>
        </w:rPr>
        <w:t xml:space="preserve"> </w:t>
      </w:r>
      <w:r>
        <w:rPr>
          <w:color w:val="231F20"/>
        </w:rPr>
        <w:t xml:space="preserve">(ဘာထရန် </w:t>
      </w:r>
      <w:r>
        <w:rPr>
          <w:color w:val="3F7F7F"/>
        </w:rPr>
        <w:t xml:space="preserve">၂၀၀၂ </w:t>
      </w:r>
      <w:r>
        <w:rPr>
          <w:color w:val="231F20"/>
        </w:rPr>
        <w:t xml:space="preserve">: ၂၅၁)။ </w:t>
      </w:r>
      <w:r>
        <w:rPr>
          <w:color w:val="231F20"/>
          <w:spacing w:val="-2"/>
        </w:rPr>
        <w:t xml:space="preserve">ဇာတ်လမ်းတို </w:t>
      </w:r>
      <w:r>
        <w:rPr>
          <w:color w:val="231F20"/>
        </w:rPr>
        <w:t xml:space="preserve">မှ ပြင်သစ်စာဖတ်သူများ လူသိများသော passe </w:t>
      </w:r>
      <w:r>
        <w:rPr>
          <w:i/>
          <w:color w:val="231F20"/>
        </w:rPr>
        <w:t>-muraille ဖြစ်သည်။</w:t>
      </w:r>
      <w:r>
        <w:rPr>
          <w:color w:val="231F20"/>
          <w:spacing w:val="-8"/>
        </w:rPr>
        <w:t xml:space="preserve"> </w:t>
      </w:r>
      <w:r>
        <w:rPr>
          <w:color w:val="231F20"/>
          <w:spacing w:val="-2"/>
        </w:rPr>
        <w:t>၏</w:t>
      </w:r>
      <w:r>
        <w:rPr>
          <w:color w:val="231F20"/>
          <w:spacing w:val="-8"/>
        </w:rPr>
        <w:t xml:space="preserve"> </w:t>
      </w:r>
      <w:r>
        <w:rPr>
          <w:color w:val="231F20"/>
          <w:spacing w:val="-2"/>
        </w:rPr>
        <w:t>အဲဒါ</w:t>
      </w:r>
      <w:r>
        <w:rPr>
          <w:color w:val="231F20"/>
          <w:spacing w:val="-8"/>
        </w:rPr>
        <w:t xml:space="preserve"> </w:t>
      </w:r>
      <w:r>
        <w:rPr>
          <w:color w:val="231F20"/>
          <w:spacing w:val="-2"/>
        </w:rPr>
        <w:t>နာမည်</w:t>
      </w:r>
      <w:r>
        <w:rPr>
          <w:color w:val="231F20"/>
          <w:spacing w:val="-8"/>
        </w:rPr>
        <w:t xml:space="preserve"> </w:t>
      </w:r>
      <w:r>
        <w:rPr>
          <w:color w:val="231F20"/>
          <w:spacing w:val="-2"/>
        </w:rPr>
        <w:t>အားဖြင့်</w:t>
      </w:r>
      <w:r>
        <w:rPr>
          <w:color w:val="231F20"/>
          <w:spacing w:val="-8"/>
        </w:rPr>
        <w:t xml:space="preserve"> </w:t>
      </w:r>
      <w:r>
        <w:rPr>
          <w:color w:val="231F20"/>
          <w:spacing w:val="-2"/>
        </w:rPr>
        <w:t>Marcel</w:t>
      </w:r>
      <w:r>
        <w:rPr>
          <w:color w:val="231F20"/>
          <w:spacing w:val="-8"/>
        </w:rPr>
        <w:t xml:space="preserve"> </w:t>
      </w:r>
      <w:r>
        <w:rPr>
          <w:color w:val="231F20"/>
          <w:spacing w:val="-2"/>
        </w:rPr>
        <w:t>အေမီ´၊</w:t>
      </w:r>
      <w:r>
        <w:rPr>
          <w:color w:val="231F20"/>
          <w:spacing w:val="-8"/>
        </w:rPr>
        <w:t xml:space="preserve"> </w:t>
      </w:r>
      <w:r>
        <w:rPr>
          <w:color w:val="231F20"/>
          <w:spacing w:val="-2"/>
        </w:rPr>
        <w:t>သည်</w:t>
      </w:r>
      <w:r>
        <w:rPr>
          <w:color w:val="231F20"/>
          <w:spacing w:val="-8"/>
        </w:rPr>
        <w:t xml:space="preserve"> </w:t>
      </w:r>
      <w:r>
        <w:rPr>
          <w:color w:val="231F20"/>
          <w:spacing w:val="-2"/>
        </w:rPr>
        <w:t>နှစ်ခုလုံး</w:t>
      </w:r>
      <w:r>
        <w:rPr>
          <w:color w:val="231F20"/>
          <w:spacing w:val="-8"/>
        </w:rPr>
        <w:t xml:space="preserve"> </w:t>
      </w:r>
      <w:r>
        <w:rPr>
          <w:color w:val="231F20"/>
          <w:spacing w:val="-2"/>
        </w:rPr>
        <w:t>အံ့ဩစရာ</w:t>
      </w:r>
      <w:r>
        <w:rPr>
          <w:color w:val="231F20"/>
          <w:spacing w:val="-8"/>
        </w:rPr>
        <w:t xml:space="preserve"> </w:t>
      </w:r>
      <w:r>
        <w:rPr>
          <w:color w:val="231F20"/>
          <w:spacing w:val="-2"/>
        </w:rPr>
        <w:t>နှင့်</w:t>
      </w:r>
      <w:r>
        <w:rPr>
          <w:color w:val="231F20"/>
          <w:spacing w:val="-8"/>
        </w:rPr>
        <w:t xml:space="preserve"> </w:t>
      </w:r>
      <w:r>
        <w:rPr>
          <w:color w:val="231F20"/>
          <w:spacing w:val="-2"/>
        </w:rPr>
        <w:t>စိတ်ရှုပ်စရာ၊</w:t>
      </w:r>
      <w:r>
        <w:rPr>
          <w:color w:val="231F20"/>
          <w:spacing w:val="-8"/>
        </w:rPr>
        <w:t xml:space="preserve"> </w:t>
      </w:r>
      <w:r>
        <w:rPr>
          <w:color w:val="231F20"/>
          <w:spacing w:val="-2"/>
        </w:rPr>
        <w:t>a</w:t>
      </w:r>
      <w:r>
        <w:rPr>
          <w:color w:val="231F20"/>
          <w:spacing w:val="-8"/>
        </w:rPr>
        <w:t xml:space="preserve"> </w:t>
      </w:r>
      <w:r>
        <w:rPr>
          <w:color w:val="231F20"/>
          <w:spacing w:val="-2"/>
        </w:rPr>
        <w:t xml:space="preserve">trans- </w:t>
      </w:r>
      <w:r>
        <w:rPr>
          <w:color w:val="231F20"/>
        </w:rPr>
        <w:t>gressive</w:t>
      </w:r>
      <w:r>
        <w:rPr>
          <w:color w:val="231F20"/>
          <w:spacing w:val="-2"/>
        </w:rPr>
        <w:t xml:space="preserve"> </w:t>
      </w:r>
      <w:r>
        <w:rPr>
          <w:color w:val="231F20"/>
        </w:rPr>
        <w:t>ဖြစ်ခြင်း။</w:t>
      </w:r>
      <w:r>
        <w:rPr>
          <w:color w:val="231F20"/>
          <w:spacing w:val="-2"/>
        </w:rPr>
        <w:t xml:space="preserve"> </w:t>
      </w:r>
      <w:r>
        <w:rPr>
          <w:color w:val="231F20"/>
        </w:rPr>
        <w:t>–</w:t>
      </w:r>
      <w:r>
        <w:rPr>
          <w:color w:val="231F20"/>
          <w:spacing w:val="-2"/>
        </w:rPr>
        <w:t xml:space="preserve"> </w:t>
      </w:r>
      <w:r>
        <w:rPr>
          <w:color w:val="231F20"/>
        </w:rPr>
        <w:t>၌</w:t>
      </w:r>
      <w:r>
        <w:rPr>
          <w:color w:val="231F20"/>
          <w:spacing w:val="-2"/>
        </w:rPr>
        <w:t xml:space="preserve"> </w:t>
      </w:r>
      <w:r>
        <w:rPr>
          <w:color w:val="231F20"/>
        </w:rPr>
        <w:t>နှစ်ခုလုံး</w:t>
      </w:r>
      <w:r>
        <w:rPr>
          <w:color w:val="231F20"/>
          <w:spacing w:val="-2"/>
        </w:rPr>
        <w:t xml:space="preserve"> </w:t>
      </w:r>
      <w:r>
        <w:rPr>
          <w:color w:val="231F20"/>
        </w:rPr>
        <w:t>အာရုံများ</w:t>
      </w:r>
      <w:r>
        <w:rPr>
          <w:color w:val="231F20"/>
          <w:spacing w:val="-2"/>
        </w:rPr>
        <w:t xml:space="preserve"> </w:t>
      </w:r>
      <w:r>
        <w:rPr>
          <w:color w:val="231F20"/>
        </w:rPr>
        <w:t>၏</w:t>
      </w:r>
      <w:r>
        <w:rPr>
          <w:color w:val="231F20"/>
          <w:spacing w:val="-2"/>
        </w:rPr>
        <w:t xml:space="preserve"> </w:t>
      </w:r>
      <w:r>
        <w:rPr>
          <w:color w:val="231F20"/>
        </w:rPr>
        <w:t>အဆိုပါ</w:t>
      </w:r>
      <w:r>
        <w:rPr>
          <w:color w:val="231F20"/>
          <w:spacing w:val="-2"/>
        </w:rPr>
        <w:t xml:space="preserve"> </w:t>
      </w:r>
      <w:r>
        <w:rPr>
          <w:color w:val="231F20"/>
        </w:rPr>
        <w:t>စကားလုံး</w:t>
      </w:r>
      <w:r>
        <w:rPr>
          <w:color w:val="231F20"/>
          <w:spacing w:val="-2"/>
        </w:rPr>
        <w:t xml:space="preserve"> </w:t>
      </w:r>
      <w:r>
        <w:rPr>
          <w:color w:val="231F20"/>
        </w:rPr>
        <w:t>–</w:t>
      </w:r>
      <w:r>
        <w:rPr>
          <w:color w:val="231F20"/>
          <w:spacing w:val="-2"/>
        </w:rPr>
        <w:t xml:space="preserve"> </w:t>
      </w:r>
      <w:r>
        <w:rPr>
          <w:color w:val="231F20"/>
        </w:rPr>
        <w:t>ကမ္ဘာ့ကျန်းမာရေးအဖွဲ့</w:t>
      </w:r>
      <w:r>
        <w:rPr>
          <w:color w:val="231F20"/>
          <w:spacing w:val="-2"/>
        </w:rPr>
        <w:t xml:space="preserve"> </w:t>
      </w:r>
      <w:r>
        <w:rPr>
          <w:color w:val="231F20"/>
        </w:rPr>
        <w:t>ငြင်းသည်။</w:t>
      </w:r>
      <w:r>
        <w:rPr>
          <w:color w:val="231F20"/>
          <w:spacing w:val="-2"/>
        </w:rPr>
        <w:t xml:space="preserve"> </w:t>
      </w:r>
      <w:r>
        <w:rPr>
          <w:color w:val="231F20"/>
        </w:rPr>
        <w:t>ရန်</w:t>
      </w:r>
      <w:r>
        <w:rPr>
          <w:color w:val="231F20"/>
          <w:spacing w:val="-2"/>
        </w:rPr>
        <w:t xml:space="preserve"> </w:t>
      </w:r>
      <w:r>
        <w:rPr>
          <w:color w:val="231F20"/>
        </w:rPr>
        <w:t>အသိအမှတ်ပြုပါ။</w:t>
      </w:r>
      <w:r>
        <w:rPr>
          <w:color w:val="231F20"/>
          <w:spacing w:val="-2"/>
        </w:rPr>
        <w:t xml:space="preserve"> </w:t>
      </w:r>
      <w:r>
        <w:rPr>
          <w:color w:val="231F20"/>
        </w:rPr>
        <w:t>အတားအဆီးများ</w:t>
      </w:r>
      <w:r>
        <w:rPr>
          <w:color w:val="231F20"/>
          <w:spacing w:val="-11"/>
        </w:rPr>
        <w:t xml:space="preserve"> </w:t>
      </w:r>
      <w:r>
        <w:rPr>
          <w:color w:val="231F20"/>
        </w:rPr>
        <w:t>အဲဒါ</w:t>
      </w:r>
      <w:r>
        <w:rPr>
          <w:color w:val="231F20"/>
          <w:spacing w:val="-11"/>
        </w:rPr>
        <w:t xml:space="preserve"> </w:t>
      </w:r>
      <w:r>
        <w:rPr>
          <w:color w:val="231F20"/>
        </w:rPr>
        <w:t>ပါဝင်ပါတယ်။</w:t>
      </w:r>
      <w:r>
        <w:rPr>
          <w:color w:val="231F20"/>
          <w:spacing w:val="-11"/>
        </w:rPr>
        <w:t xml:space="preserve"> </w:t>
      </w:r>
      <w:r>
        <w:rPr>
          <w:color w:val="231F20"/>
        </w:rPr>
        <w:t>နှင့်</w:t>
      </w:r>
      <w:r>
        <w:rPr>
          <w:color w:val="231F20"/>
          <w:spacing w:val="-11"/>
        </w:rPr>
        <w:t xml:space="preserve"> </w:t>
      </w:r>
      <w:r>
        <w:rPr>
          <w:color w:val="231F20"/>
        </w:rPr>
        <w:t>ချန်နယ်</w:t>
      </w:r>
      <w:r>
        <w:rPr>
          <w:color w:val="231F20"/>
          <w:spacing w:val="-11"/>
        </w:rPr>
        <w:t xml:space="preserve"> </w:t>
      </w:r>
      <w:r>
        <w:rPr>
          <w:color w:val="231F20"/>
        </w:rPr>
        <w:t>အဆိုပါ</w:t>
      </w:r>
      <w:r>
        <w:rPr>
          <w:color w:val="231F20"/>
          <w:spacing w:val="-11"/>
        </w:rPr>
        <w:t xml:space="preserve"> </w:t>
      </w:r>
      <w:r>
        <w:rPr>
          <w:color w:val="231F20"/>
        </w:rPr>
        <w:t>လှုပ်ရှားမှုများ</w:t>
      </w:r>
      <w:r>
        <w:rPr>
          <w:color w:val="231F20"/>
          <w:spacing w:val="-11"/>
        </w:rPr>
        <w:t xml:space="preserve"> </w:t>
      </w:r>
      <w:r>
        <w:rPr>
          <w:color w:val="231F20"/>
        </w:rPr>
        <w:t>၏</w:t>
      </w:r>
      <w:r>
        <w:rPr>
          <w:color w:val="231F20"/>
          <w:spacing w:val="-11"/>
        </w:rPr>
        <w:t xml:space="preserve"> </w:t>
      </w:r>
      <w:r>
        <w:rPr>
          <w:color w:val="231F20"/>
        </w:rPr>
        <w:t>အခြားသူများ။</w:t>
      </w:r>
      <w:r>
        <w:rPr>
          <w:color w:val="231F20"/>
          <w:spacing w:val="-11"/>
        </w:rPr>
        <w:t xml:space="preserve"> </w:t>
      </w:r>
      <w:r>
        <w:rPr>
          <w:color w:val="231F20"/>
        </w:rPr>
        <w:t>ဟောဒရစ်ကွင်း</w:t>
      </w:r>
      <w:r>
        <w:rPr>
          <w:color w:val="231F20"/>
          <w:spacing w:val="-11"/>
        </w:rPr>
        <w:t xml:space="preserve"> </w:t>
      </w:r>
      <w:r>
        <w:rPr>
          <w:color w:val="231F20"/>
        </w:rPr>
        <w:t>ရှင်းရှင်းလင်းလင်းရှိခဲ့သည်။</w:t>
      </w:r>
      <w:r>
        <w:rPr>
          <w:color w:val="231F20"/>
          <w:spacing w:val="-8"/>
        </w:rPr>
        <w:t xml:space="preserve"> </w:t>
      </w:r>
      <w:r>
        <w:rPr>
          <w:color w:val="231F20"/>
        </w:rPr>
        <w:t>ဒီ</w:t>
      </w:r>
      <w:r>
        <w:rPr>
          <w:color w:val="231F20"/>
          <w:spacing w:val="-8"/>
        </w:rPr>
        <w:t xml:space="preserve"> </w:t>
      </w:r>
      <w:r>
        <w:rPr>
          <w:color w:val="231F20"/>
        </w:rPr>
        <w:t>ရှုပ်ထွေးသည်။</w:t>
      </w:r>
      <w:r>
        <w:rPr>
          <w:color w:val="231F20"/>
          <w:spacing w:val="-8"/>
        </w:rPr>
        <w:t xml:space="preserve"> </w:t>
      </w:r>
      <w:r>
        <w:rPr>
          <w:color w:val="231F20"/>
        </w:rPr>
        <w:t>၏</w:t>
      </w:r>
      <w:r>
        <w:rPr>
          <w:color w:val="231F20"/>
          <w:spacing w:val="-8"/>
        </w:rPr>
        <w:t xml:space="preserve"> </w:t>
      </w:r>
      <w:r>
        <w:rPr>
          <w:color w:val="231F20"/>
        </w:rPr>
        <w:t>အာရုံများ</w:t>
      </w:r>
      <w:r>
        <w:rPr>
          <w:color w:val="231F20"/>
          <w:spacing w:val="-8"/>
        </w:rPr>
        <w:t xml:space="preserve"> </w:t>
      </w:r>
      <w:r>
        <w:rPr>
          <w:color w:val="231F20"/>
        </w:rPr>
        <w:t>၌</w:t>
      </w:r>
      <w:r>
        <w:rPr>
          <w:color w:val="231F20"/>
          <w:spacing w:val="-8"/>
        </w:rPr>
        <w:t xml:space="preserve"> </w:t>
      </w:r>
      <w:r>
        <w:rPr>
          <w:color w:val="231F20"/>
        </w:rPr>
        <w:t>စိတ်</w:t>
      </w:r>
      <w:r>
        <w:rPr>
          <w:color w:val="231F20"/>
          <w:spacing w:val="-8"/>
        </w:rPr>
        <w:t xml:space="preserve"> </w:t>
      </w:r>
      <w:r>
        <w:rPr>
          <w:color w:val="231F20"/>
        </w:rPr>
        <w:t>ဘယ်တော့လဲ</w:t>
      </w:r>
      <w:r>
        <w:rPr>
          <w:color w:val="231F20"/>
          <w:spacing w:val="-8"/>
        </w:rPr>
        <w:t xml:space="preserve"> </w:t>
      </w:r>
      <w:r>
        <w:rPr>
          <w:color w:val="231F20"/>
        </w:rPr>
        <w:t>သူ</w:t>
      </w:r>
      <w:r>
        <w:rPr>
          <w:color w:val="231F20"/>
          <w:spacing w:val="-8"/>
        </w:rPr>
        <w:t xml:space="preserve"> </w:t>
      </w:r>
      <w:r>
        <w:rPr>
          <w:color w:val="231F20"/>
        </w:rPr>
        <w:t>ရွေးချယ်ခဲ့သည်။</w:t>
      </w:r>
      <w:r>
        <w:rPr>
          <w:color w:val="231F20"/>
          <w:spacing w:val="-8"/>
        </w:rPr>
        <w:t xml:space="preserve"> </w:t>
      </w:r>
      <w:r>
        <w:rPr>
          <w:color w:val="231F20"/>
        </w:rPr>
        <w:t>အဆိုပါ</w:t>
      </w:r>
      <w:r>
        <w:rPr>
          <w:color w:val="231F20"/>
          <w:spacing w:val="-8"/>
        </w:rPr>
        <w:t xml:space="preserve"> </w:t>
      </w:r>
      <w:r>
        <w:rPr>
          <w:color w:val="231F20"/>
        </w:rPr>
        <w:t>စကားလုံး</w:t>
      </w:r>
      <w:r>
        <w:rPr>
          <w:color w:val="231F20"/>
          <w:spacing w:val="-8"/>
        </w:rPr>
        <w:t xml:space="preserve"> </w:t>
      </w:r>
      <w:r>
        <w:rPr>
          <w:color w:val="231F20"/>
        </w:rPr>
        <w:t>ရန်</w:t>
      </w:r>
      <w:r>
        <w:rPr>
          <w:color w:val="231F20"/>
          <w:spacing w:val="-8"/>
        </w:rPr>
        <w:t xml:space="preserve"> </w:t>
      </w:r>
      <w:r>
        <w:rPr>
          <w:color w:val="231F20"/>
        </w:rPr>
        <w:t>အနှစ်သာရ</w:t>
      </w:r>
      <w:r>
        <w:rPr>
          <w:color w:val="231F20"/>
          <w:spacing w:val="-8"/>
        </w:rPr>
        <w:t xml:space="preserve"> </w:t>
      </w:r>
      <w:r>
        <w:rPr>
          <w:color w:val="231F20"/>
        </w:rPr>
        <w:t xml:space="preserve">ပြင်သစ်ပညာရေးတက္ကသိုလ်တွင် သူ၏ပုံမှန်အသက်မွေးဝမ်းကျောင်းမှု- </w:t>
      </w:r>
      <w:r>
        <w:rPr>
          <w:color w:val="231F20"/>
          <w:spacing w:val="-4"/>
        </w:rPr>
        <w:t xml:space="preserve">Marcel Mauss လက်အောက်တွင် ဆည်းပူးခဲ့သော စိုက်ပျိုးရေးဘွဲ့ရတစ်ဦး၊ Haudricourt သည် လူမျိုးဘာသာသိပ္ပံ၊ အသံဗေဒသီအိုရီနှင့် စိုက်ပျိုးရေးသမိုင်းအစရှိသော ကွဲပြားသောနယ်ပယ်များတွင် အရေးပါသောသုတေသနများကို ဆက်လက်လုပ်ဆောင်ခဲ့ပြီး၊ </w:t>
      </w:r>
      <w:r>
        <w:rPr>
          <w:color w:val="231F20"/>
        </w:rPr>
        <w:t>၎င်း၏လုပ်ဖော်ကိုင်ဖက်များ၏ အာရုံကြောများ မကြာခဏ ပျက်ယွင်းသွားခဲ့သည်။</w:t>
      </w:r>
    </w:p>
    <w:p w:rsidR="00FC077F" w:rsidRDefault="002176C3">
      <w:pPr>
        <w:pStyle w:val="BodyText"/>
        <w:spacing w:line="249" w:lineRule="auto"/>
        <w:ind w:left="75" w:right="55" w:firstLine="199"/>
      </w:pPr>
      <w:r>
        <w:rPr>
          <w:color w:val="231F20"/>
          <w:spacing w:val="-2"/>
        </w:rPr>
        <w:t>အဘို့</w:t>
      </w:r>
      <w:r>
        <w:rPr>
          <w:color w:val="231F20"/>
          <w:spacing w:val="-10"/>
        </w:rPr>
        <w:t xml:space="preserve"> </w:t>
      </w:r>
      <w:r>
        <w:rPr>
          <w:color w:val="231F20"/>
          <w:spacing w:val="-2"/>
        </w:rPr>
        <w:t>အများကြီး</w:t>
      </w:r>
      <w:r>
        <w:rPr>
          <w:color w:val="231F20"/>
          <w:spacing w:val="-10"/>
        </w:rPr>
        <w:t xml:space="preserve"> </w:t>
      </w:r>
      <w:r>
        <w:rPr>
          <w:color w:val="231F20"/>
          <w:spacing w:val="-2"/>
        </w:rPr>
        <w:t>၏</w:t>
      </w:r>
      <w:r>
        <w:rPr>
          <w:color w:val="231F20"/>
          <w:spacing w:val="-10"/>
        </w:rPr>
        <w:t xml:space="preserve"> </w:t>
      </w:r>
      <w:r>
        <w:rPr>
          <w:color w:val="231F20"/>
          <w:spacing w:val="-2"/>
        </w:rPr>
        <w:t>အဆိုပါ</w:t>
      </w:r>
      <w:r>
        <w:rPr>
          <w:color w:val="231F20"/>
          <w:spacing w:val="-10"/>
        </w:rPr>
        <w:t xml:space="preserve"> </w:t>
      </w:r>
      <w:r>
        <w:rPr>
          <w:color w:val="231F20"/>
          <w:spacing w:val="-2"/>
        </w:rPr>
        <w:t>အတိတ်</w:t>
      </w:r>
      <w:r>
        <w:rPr>
          <w:color w:val="231F20"/>
          <w:spacing w:val="-10"/>
        </w:rPr>
        <w:t xml:space="preserve"> </w:t>
      </w:r>
      <w:r>
        <w:rPr>
          <w:color w:val="231F20"/>
          <w:spacing w:val="-2"/>
        </w:rPr>
        <w:t>ရာစု၊</w:t>
      </w:r>
      <w:r>
        <w:rPr>
          <w:color w:val="231F20"/>
          <w:spacing w:val="-10"/>
        </w:rPr>
        <w:t xml:space="preserve"> </w:t>
      </w:r>
      <w:r>
        <w:rPr>
          <w:color w:val="231F20"/>
          <w:spacing w:val="-2"/>
        </w:rPr>
        <w:t>ရန်</w:t>
      </w:r>
      <w:r>
        <w:rPr>
          <w:color w:val="231F20"/>
          <w:spacing w:val="-10"/>
        </w:rPr>
        <w:t xml:space="preserve"> </w:t>
      </w:r>
      <w:r>
        <w:rPr>
          <w:color w:val="231F20"/>
          <w:spacing w:val="-2"/>
        </w:rPr>
        <w:t>ပြော</w:t>
      </w:r>
      <w:r>
        <w:rPr>
          <w:color w:val="231F20"/>
          <w:spacing w:val="-10"/>
        </w:rPr>
        <w:t xml:space="preserve"> </w:t>
      </w:r>
      <w:r>
        <w:rPr>
          <w:color w:val="231F20"/>
          <w:spacing w:val="-2"/>
        </w:rPr>
        <w:t>ဘာမှ</w:t>
      </w:r>
      <w:r>
        <w:rPr>
          <w:color w:val="231F20"/>
          <w:spacing w:val="-10"/>
        </w:rPr>
        <w:t xml:space="preserve"> </w:t>
      </w:r>
      <w:r>
        <w:rPr>
          <w:color w:val="231F20"/>
          <w:spacing w:val="-2"/>
        </w:rPr>
        <w:t>၏</w:t>
      </w:r>
      <w:r>
        <w:rPr>
          <w:color w:val="231F20"/>
          <w:spacing w:val="-10"/>
        </w:rPr>
        <w:t xml:space="preserve"> </w:t>
      </w:r>
      <w:r>
        <w:rPr>
          <w:color w:val="231F20"/>
          <w:spacing w:val="-2"/>
        </w:rPr>
        <w:t>အဆိုပါ</w:t>
      </w:r>
      <w:r>
        <w:rPr>
          <w:color w:val="231F20"/>
          <w:spacing w:val="-10"/>
        </w:rPr>
        <w:t xml:space="preserve"> </w:t>
      </w:r>
      <w:r>
        <w:rPr>
          <w:color w:val="231F20"/>
          <w:spacing w:val="-2"/>
        </w:rPr>
        <w:t>ပစ္စုပ္ပန်</w:t>
      </w:r>
      <w:r>
        <w:rPr>
          <w:color w:val="231F20"/>
          <w:spacing w:val="-10"/>
        </w:rPr>
        <w:t xml:space="preserve"> </w:t>
      </w:r>
      <w:r>
        <w:rPr>
          <w:color w:val="231F20"/>
          <w:spacing w:val="-2"/>
        </w:rPr>
        <w:t>တစ်ခု၊</w:t>
      </w:r>
      <w:r>
        <w:rPr>
          <w:color w:val="231F20"/>
          <w:spacing w:val="-10"/>
        </w:rPr>
        <w:t xml:space="preserve"> </w:t>
      </w:r>
      <w:r>
        <w:rPr>
          <w:color w:val="231F20"/>
          <w:spacing w:val="-2"/>
        </w:rPr>
        <w:t>ဟိုမှာ</w:t>
      </w:r>
      <w:r>
        <w:rPr>
          <w:color w:val="231F20"/>
          <w:spacing w:val="-10"/>
        </w:rPr>
        <w:t xml:space="preserve"> </w:t>
      </w:r>
      <w:r>
        <w:rPr>
          <w:color w:val="231F20"/>
          <w:spacing w:val="-2"/>
        </w:rPr>
        <w:t>ရှိသည်။</w:t>
      </w:r>
      <w:r>
        <w:rPr>
          <w:color w:val="231F20"/>
          <w:spacing w:val="-10"/>
        </w:rPr>
        <w:t xml:space="preserve"> </w:t>
      </w:r>
      <w:r>
        <w:rPr>
          <w:color w:val="231F20"/>
        </w:rPr>
        <w:t xml:space="preserve">တစ်ဦး </w:t>
      </w:r>
      <w:r>
        <w:rPr>
          <w:color w:val="231F20"/>
          <w:spacing w:val="-2"/>
        </w:rPr>
        <w:t>ဖြစ်ခဲ့သည်။</w:t>
      </w:r>
      <w:r>
        <w:rPr>
          <w:color w:val="231F20"/>
          <w:spacing w:val="-7"/>
        </w:rPr>
        <w:t xml:space="preserve"> </w:t>
      </w:r>
      <w:r>
        <w:rPr>
          <w:color w:val="231F20"/>
        </w:rPr>
        <w:t>အရမ်းကောင်းတယ်။</w:t>
      </w:r>
      <w:r>
        <w:rPr>
          <w:color w:val="231F20"/>
          <w:spacing w:val="-7"/>
        </w:rPr>
        <w:t xml:space="preserve"> </w:t>
      </w:r>
      <w:r>
        <w:rPr>
          <w:color w:val="231F20"/>
        </w:rPr>
        <w:t>သဘောတူညီချက်</w:t>
      </w:r>
      <w:r>
        <w:rPr>
          <w:color w:val="231F20"/>
          <w:spacing w:val="-7"/>
        </w:rPr>
        <w:t xml:space="preserve"> </w:t>
      </w:r>
      <w:r>
        <w:rPr>
          <w:color w:val="231F20"/>
        </w:rPr>
        <w:t>၏</w:t>
      </w:r>
      <w:r>
        <w:rPr>
          <w:color w:val="231F20"/>
          <w:spacing w:val="-7"/>
        </w:rPr>
        <w:t xml:space="preserve"> </w:t>
      </w:r>
      <w:r>
        <w:rPr>
          <w:color w:val="231F20"/>
        </w:rPr>
        <w:t>စကားပြော</w:t>
      </w:r>
      <w:r>
        <w:rPr>
          <w:color w:val="231F20"/>
          <w:spacing w:val="-7"/>
        </w:rPr>
        <w:t xml:space="preserve"> </w:t>
      </w:r>
      <w:r>
        <w:rPr>
          <w:color w:val="231F20"/>
        </w:rPr>
        <w:t>အကြောင်း</w:t>
      </w:r>
      <w:r>
        <w:rPr>
          <w:color w:val="231F20"/>
          <w:spacing w:val="-7"/>
        </w:rPr>
        <w:t xml:space="preserve"> </w:t>
      </w:r>
      <w:r>
        <w:rPr>
          <w:color w:val="231F20"/>
        </w:rPr>
        <w:t>အဆိုပါ</w:t>
      </w:r>
      <w:r>
        <w:rPr>
          <w:color w:val="231F20"/>
          <w:spacing w:val="-7"/>
        </w:rPr>
        <w:t xml:space="preserve"> </w:t>
      </w:r>
      <w:r>
        <w:rPr>
          <w:color w:val="231F20"/>
        </w:rPr>
        <w:t>နှစ်လိုဖွယ်</w:t>
      </w:r>
      <w:r>
        <w:rPr>
          <w:color w:val="231F20"/>
          <w:spacing w:val="-7"/>
        </w:rPr>
        <w:t xml:space="preserve"> </w:t>
      </w:r>
      <w:r>
        <w:rPr>
          <w:color w:val="231F20"/>
        </w:rPr>
        <w:t>၏</w:t>
      </w:r>
      <w:r>
        <w:rPr>
          <w:color w:val="231F20"/>
          <w:spacing w:val="-7"/>
        </w:rPr>
        <w:t xml:space="preserve"> </w:t>
      </w:r>
      <w:r>
        <w:rPr>
          <w:color w:val="231F20"/>
        </w:rPr>
        <w:t>စည်းလုံးညီညွတ်မှု၊</w:t>
      </w:r>
      <w:r>
        <w:rPr>
          <w:color w:val="231F20"/>
          <w:spacing w:val="-7"/>
        </w:rPr>
        <w:t xml:space="preserve"> </w:t>
      </w:r>
      <w:r>
        <w:rPr>
          <w:color w:val="231F20"/>
        </w:rPr>
        <w:t>နှင့်</w:t>
      </w:r>
      <w:r>
        <w:rPr>
          <w:color w:val="231F20"/>
          <w:spacing w:val="-7"/>
        </w:rPr>
        <w:t xml:space="preserve"> </w:t>
      </w:r>
      <w:r>
        <w:rPr>
          <w:color w:val="231F20"/>
        </w:rPr>
        <w:t>၏</w:t>
      </w:r>
      <w:r>
        <w:rPr>
          <w:color w:val="231F20"/>
          <w:spacing w:val="-7"/>
        </w:rPr>
        <w:t xml:space="preserve"> </w:t>
      </w:r>
      <w:r>
        <w:rPr>
          <w:color w:val="231F20"/>
        </w:rPr>
        <w:t>ဖြိုဖျက်</w:t>
      </w:r>
      <w:r>
        <w:rPr>
          <w:color w:val="231F20"/>
          <w:spacing w:val="-2"/>
        </w:rPr>
        <w:t>​</w:t>
      </w:r>
      <w:r>
        <w:rPr>
          <w:color w:val="231F20"/>
          <w:spacing w:val="-5"/>
        </w:rPr>
        <w:t xml:space="preserve"> </w:t>
      </w:r>
      <w:r>
        <w:rPr>
          <w:color w:val="231F20"/>
          <w:spacing w:val="-2"/>
        </w:rPr>
        <w:t>အဆိုပါ</w:t>
      </w:r>
      <w:r>
        <w:rPr>
          <w:color w:val="231F20"/>
          <w:spacing w:val="-5"/>
        </w:rPr>
        <w:t xml:space="preserve"> </w:t>
      </w:r>
      <w:r>
        <w:rPr>
          <w:color w:val="231F20"/>
          <w:spacing w:val="-2"/>
        </w:rPr>
        <w:t>နံရံများ</w:t>
      </w:r>
      <w:r>
        <w:rPr>
          <w:color w:val="231F20"/>
          <w:spacing w:val="-5"/>
        </w:rPr>
        <w:t xml:space="preserve"> </w:t>
      </w:r>
      <w:r>
        <w:rPr>
          <w:color w:val="231F20"/>
          <w:spacing w:val="-2"/>
        </w:rPr>
        <w:t>အဲဒါ</w:t>
      </w:r>
      <w:r>
        <w:rPr>
          <w:color w:val="231F20"/>
          <w:spacing w:val="-5"/>
        </w:rPr>
        <w:t xml:space="preserve"> </w:t>
      </w:r>
      <w:r>
        <w:rPr>
          <w:color w:val="231F20"/>
          <w:spacing w:val="-2"/>
        </w:rPr>
        <w:t>ဟန့်တားသည်။</w:t>
      </w:r>
      <w:r>
        <w:rPr>
          <w:color w:val="231F20"/>
          <w:spacing w:val="-5"/>
        </w:rPr>
        <w:t xml:space="preserve"> </w:t>
      </w:r>
      <w:r>
        <w:rPr>
          <w:color w:val="231F20"/>
          <w:spacing w:val="-2"/>
        </w:rPr>
        <w:t>ဆက်သွယ်ရေး</w:t>
      </w:r>
      <w:r>
        <w:rPr>
          <w:color w:val="231F20"/>
          <w:spacing w:val="-5"/>
        </w:rPr>
        <w:t xml:space="preserve"> </w:t>
      </w:r>
      <w:r>
        <w:rPr>
          <w:color w:val="231F20"/>
          <w:spacing w:val="-2"/>
        </w:rPr>
        <w:t>အကြား</w:t>
      </w:r>
      <w:r>
        <w:rPr>
          <w:color w:val="231F20"/>
          <w:spacing w:val="-5"/>
        </w:rPr>
        <w:t xml:space="preserve"> </w:t>
      </w:r>
      <w:r>
        <w:rPr>
          <w:color w:val="231F20"/>
          <w:spacing w:val="-2"/>
        </w:rPr>
        <w:t>ကပ်လျှက်</w:t>
      </w:r>
      <w:r>
        <w:rPr>
          <w:color w:val="231F20"/>
          <w:spacing w:val="-5"/>
        </w:rPr>
        <w:t xml:space="preserve"> </w:t>
      </w:r>
      <w:r>
        <w:rPr>
          <w:color w:val="231F20"/>
          <w:spacing w:val="-2"/>
        </w:rPr>
        <w:t>ပညာရေး</w:t>
      </w:r>
      <w:r>
        <w:rPr>
          <w:color w:val="231F20"/>
          <w:spacing w:val="-5"/>
        </w:rPr>
        <w:t xml:space="preserve"> </w:t>
      </w:r>
      <w:r>
        <w:rPr>
          <w:color w:val="231F20"/>
          <w:spacing w:val="-2"/>
        </w:rPr>
        <w:t xml:space="preserve">လယ်ကွင်းများ။ </w:t>
      </w:r>
      <w:r>
        <w:rPr>
          <w:color w:val="231F20"/>
        </w:rPr>
        <w:t>ဟိ</w:t>
      </w:r>
      <w:r>
        <w:rPr>
          <w:color w:val="231F20"/>
          <w:spacing w:val="-13"/>
        </w:rPr>
        <w:t xml:space="preserve"> </w:t>
      </w:r>
      <w:r>
        <w:rPr>
          <w:color w:val="231F20"/>
        </w:rPr>
        <w:t>စည်းကမ်း</w:t>
      </w:r>
      <w:r>
        <w:rPr>
          <w:color w:val="231F20"/>
          <w:spacing w:val="-12"/>
        </w:rPr>
        <w:t xml:space="preserve"> </w:t>
      </w:r>
      <w:r>
        <w:rPr>
          <w:color w:val="231F20"/>
        </w:rPr>
        <w:t>၏</w:t>
      </w:r>
      <w:r>
        <w:rPr>
          <w:color w:val="231F20"/>
          <w:spacing w:val="-13"/>
        </w:rPr>
        <w:t xml:space="preserve"> </w:t>
      </w:r>
      <w:r>
        <w:rPr>
          <w:color w:val="231F20"/>
        </w:rPr>
        <w:t>မနုဿဗေဒ၊</w:t>
      </w:r>
      <w:r>
        <w:rPr>
          <w:color w:val="231F20"/>
          <w:spacing w:val="-12"/>
        </w:rPr>
        <w:t xml:space="preserve"> </w:t>
      </w:r>
      <w:r>
        <w:rPr>
          <w:color w:val="231F20"/>
        </w:rPr>
        <w:t>အဖြစ်</w:t>
      </w:r>
      <w:r>
        <w:rPr>
          <w:color w:val="231F20"/>
          <w:spacing w:val="-13"/>
        </w:rPr>
        <w:t xml:space="preserve"> </w:t>
      </w:r>
      <w:r>
        <w:rPr>
          <w:color w:val="231F20"/>
        </w:rPr>
        <w:t>ပဋိသန္ဓေနေခြင်း</w:t>
      </w:r>
      <w:r>
        <w:rPr>
          <w:color w:val="231F20"/>
          <w:spacing w:val="-12"/>
        </w:rPr>
        <w:t xml:space="preserve"> </w:t>
      </w:r>
      <w:r>
        <w:rPr>
          <w:color w:val="231F20"/>
        </w:rPr>
        <w:t>(နှင့်</w:t>
      </w:r>
      <w:r>
        <w:rPr>
          <w:color w:val="231F20"/>
          <w:spacing w:val="-13"/>
        </w:rPr>
        <w:t xml:space="preserve"> </w:t>
      </w:r>
      <w:r>
        <w:rPr>
          <w:color w:val="231F20"/>
        </w:rPr>
        <w:t>နမူနာပြထားပါတယ်)</w:t>
      </w:r>
      <w:r>
        <w:rPr>
          <w:color w:val="231F20"/>
          <w:spacing w:val="-12"/>
        </w:rPr>
        <w:t xml:space="preserve"> </w:t>
      </w:r>
      <w:r>
        <w:rPr>
          <w:color w:val="231F20"/>
        </w:rPr>
        <w:t>အားဖြင့်</w:t>
      </w:r>
      <w:r>
        <w:rPr>
          <w:color w:val="231F20"/>
          <w:spacing w:val="-13"/>
        </w:rPr>
        <w:t xml:space="preserve"> </w:t>
      </w:r>
      <w:r>
        <w:rPr>
          <w:color w:val="231F20"/>
        </w:rPr>
        <w:t>ဖရန့်</w:t>
      </w:r>
      <w:r>
        <w:rPr>
          <w:color w:val="231F20"/>
          <w:spacing w:val="-12"/>
        </w:rPr>
        <w:t xml:space="preserve"> </w:t>
      </w:r>
      <w:r>
        <w:rPr>
          <w:color w:val="231F20"/>
        </w:rPr>
        <w:t xml:space="preserve">ဘိုအာသည် လူမျိုးရေး ပညာရှင်၊ ရှေးဟောင်းသုတေသန ပညာရှင်များရှိရာ တံတိုင်းမရှိသော စည်းဝေးရာ နေရာတစ်ခု ဖြစ်စေရန် </w:t>
      </w:r>
      <w:r>
        <w:rPr>
          <w:color w:val="231F20"/>
          <w:spacing w:val="-2"/>
        </w:rPr>
        <w:t>၊</w:t>
      </w:r>
      <w:r>
        <w:rPr>
          <w:color w:val="231F20"/>
          <w:spacing w:val="-7"/>
        </w:rPr>
        <w:t xml:space="preserve"> </w:t>
      </w:r>
      <w:r>
        <w:rPr>
          <w:color w:val="231F20"/>
          <w:spacing w:val="-2"/>
        </w:rPr>
        <w:t>ဘာသာဗေဒပညာရှင်၊</w:t>
      </w:r>
      <w:r>
        <w:rPr>
          <w:color w:val="231F20"/>
          <w:spacing w:val="-7"/>
        </w:rPr>
        <w:t xml:space="preserve"> </w:t>
      </w:r>
      <w:r>
        <w:rPr>
          <w:color w:val="231F20"/>
          <w:spacing w:val="-2"/>
        </w:rPr>
        <w:t>နှင့်</w:t>
      </w:r>
      <w:r>
        <w:rPr>
          <w:color w:val="231F20"/>
          <w:spacing w:val="-7"/>
        </w:rPr>
        <w:t xml:space="preserve"> </w:t>
      </w:r>
      <w:r>
        <w:rPr>
          <w:color w:val="231F20"/>
          <w:spacing w:val="-2"/>
        </w:rPr>
        <w:t>ရုပ်ပိုင်းဆိုင်ရာ</w:t>
      </w:r>
      <w:r>
        <w:rPr>
          <w:color w:val="231F20"/>
          <w:spacing w:val="-7"/>
        </w:rPr>
        <w:t xml:space="preserve"> </w:t>
      </w:r>
      <w:r>
        <w:rPr>
          <w:color w:val="231F20"/>
          <w:spacing w:val="-2"/>
        </w:rPr>
        <w:t>မနုဿဗေဒပညာရှင်</w:t>
      </w:r>
      <w:r>
        <w:rPr>
          <w:color w:val="231F20"/>
          <w:spacing w:val="-7"/>
        </w:rPr>
        <w:t xml:space="preserve"> </w:t>
      </w:r>
      <w:r>
        <w:rPr>
          <w:color w:val="231F20"/>
          <w:spacing w:val="-2"/>
        </w:rPr>
        <w:t>ပါ့</w:t>
      </w:r>
      <w:r>
        <w:rPr>
          <w:color w:val="231F20"/>
          <w:spacing w:val="-7"/>
        </w:rPr>
        <w:t xml:space="preserve"> </w:t>
      </w:r>
      <w:r>
        <w:rPr>
          <w:color w:val="231F20"/>
          <w:spacing w:val="-2"/>
        </w:rPr>
        <w:t>ပူးပေါင်းဆောင်ရွက်ခြင်း</w:t>
      </w:r>
      <w:r>
        <w:rPr>
          <w:color w:val="231F20"/>
          <w:spacing w:val="-7"/>
        </w:rPr>
        <w:t xml:space="preserve"> </w:t>
      </w:r>
      <w:r>
        <w:rPr>
          <w:color w:val="231F20"/>
          <w:spacing w:val="-2"/>
        </w:rPr>
        <w:t>လုံးထွေး</w:t>
      </w:r>
      <w:r>
        <w:rPr>
          <w:color w:val="231F20"/>
          <w:spacing w:val="-7"/>
        </w:rPr>
        <w:t xml:space="preserve"> </w:t>
      </w:r>
      <w:r>
        <w:rPr>
          <w:color w:val="231F20"/>
        </w:rPr>
        <w:t xml:space="preserve">နှင့် </w:t>
      </w:r>
      <w:r>
        <w:rPr>
          <w:color w:val="231F20"/>
          <w:spacing w:val="-2"/>
        </w:rPr>
        <w:t>အတူ</w:t>
      </w:r>
      <w:r>
        <w:rPr>
          <w:color w:val="231F20"/>
          <w:spacing w:val="-1"/>
        </w:rPr>
        <w:t xml:space="preserve"> </w:t>
      </w:r>
      <w:r>
        <w:rPr>
          <w:color w:val="231F20"/>
        </w:rPr>
        <w:t>ရှုပ်ထွေးမှုများ</w:t>
      </w:r>
      <w:r>
        <w:rPr>
          <w:color w:val="231F20"/>
          <w:spacing w:val="-1"/>
        </w:rPr>
        <w:t xml:space="preserve"> </w:t>
      </w:r>
      <w:r>
        <w:rPr>
          <w:color w:val="231F20"/>
        </w:rPr>
        <w:t>၏</w:t>
      </w:r>
      <w:r>
        <w:rPr>
          <w:color w:val="231F20"/>
          <w:spacing w:val="-1"/>
        </w:rPr>
        <w:t xml:space="preserve"> </w:t>
      </w:r>
      <w:r>
        <w:rPr>
          <w:color w:val="231F20"/>
        </w:rPr>
        <w:t>လူသား</w:t>
      </w:r>
      <w:r>
        <w:rPr>
          <w:color w:val="231F20"/>
          <w:spacing w:val="-1"/>
        </w:rPr>
        <w:t xml:space="preserve"> </w:t>
      </w:r>
      <w:r>
        <w:rPr>
          <w:color w:val="231F20"/>
        </w:rPr>
        <w:t>ကွဲပြားမှု</w:t>
      </w:r>
      <w:r>
        <w:rPr>
          <w:color w:val="231F20"/>
          <w:spacing w:val="-1"/>
        </w:rPr>
        <w:t xml:space="preserve"> </w:t>
      </w:r>
      <w:r>
        <w:rPr>
          <w:color w:val="231F20"/>
        </w:rPr>
        <w:t>(ကြည့်ပါ၊</w:t>
      </w:r>
      <w:r>
        <w:rPr>
          <w:color w:val="231F20"/>
          <w:spacing w:val="-1"/>
        </w:rPr>
        <w:t xml:space="preserve"> </w:t>
      </w:r>
      <w:r>
        <w:rPr>
          <w:color w:val="231F20"/>
        </w:rPr>
        <w:t>ဥပမာ</w:t>
      </w:r>
      <w:r>
        <w:rPr>
          <w:color w:val="231F20"/>
          <w:spacing w:val="-1"/>
        </w:rPr>
        <w:t xml:space="preserve"> </w:t>
      </w:r>
      <w:r>
        <w:rPr>
          <w:color w:val="231F20"/>
        </w:rPr>
        <w:t>Boas</w:t>
      </w:r>
      <w:r>
        <w:rPr>
          <w:color w:val="231F20"/>
          <w:spacing w:val="-1"/>
        </w:rPr>
        <w:t xml:space="preserve"> </w:t>
      </w:r>
      <w:r>
        <w:rPr>
          <w:color w:val="3F7F7F"/>
        </w:rPr>
        <w:t xml:space="preserve">၁၈၉၉ </w:t>
      </w:r>
      <w:r>
        <w:rPr>
          <w:color w:val="231F20"/>
        </w:rPr>
        <w:t>)။</w:t>
      </w:r>
      <w:r>
        <w:rPr>
          <w:color w:val="231F20"/>
          <w:spacing w:val="-1"/>
        </w:rPr>
        <w:t xml:space="preserve"> </w:t>
      </w:r>
      <w:r>
        <w:rPr>
          <w:color w:val="231F20"/>
        </w:rPr>
        <w:t>Boas ရဲ့</w:t>
      </w:r>
      <w:r>
        <w:rPr>
          <w:color w:val="231F20"/>
          <w:spacing w:val="-1"/>
        </w:rPr>
        <w:t xml:space="preserve"> </w:t>
      </w:r>
      <w:r>
        <w:rPr>
          <w:color w:val="231F20"/>
        </w:rPr>
        <w:t>အမြင်</w:t>
      </w:r>
      <w:r>
        <w:rPr>
          <w:color w:val="231F20"/>
          <w:spacing w:val="-1"/>
        </w:rPr>
        <w:t xml:space="preserve"> </w:t>
      </w:r>
      <w:r>
        <w:rPr>
          <w:color w:val="231F20"/>
          <w:spacing w:val="-2"/>
        </w:rPr>
        <w:t xml:space="preserve">အဖွဲ့အစည်းဆိုင်ရာ </w:t>
      </w:r>
      <w:r>
        <w:rPr>
          <w:color w:val="231F20"/>
        </w:rPr>
        <w:t>ယူတယ် ။</w:t>
      </w:r>
      <w:r>
        <w:rPr>
          <w:color w:val="231F20"/>
          <w:spacing w:val="-3"/>
        </w:rPr>
        <w:t xml:space="preserve"> </w:t>
      </w:r>
      <w:r>
        <w:rPr>
          <w:color w:val="231F20"/>
          <w:spacing w:val="-2"/>
        </w:rPr>
        <w:t>ပုံစံ</w:t>
      </w:r>
      <w:r>
        <w:rPr>
          <w:color w:val="231F20"/>
          <w:spacing w:val="-3"/>
        </w:rPr>
        <w:t xml:space="preserve"> </w:t>
      </w:r>
      <w:r>
        <w:rPr>
          <w:color w:val="231F20"/>
          <w:spacing w:val="-2"/>
        </w:rPr>
        <w:t>အဖြစ်</w:t>
      </w:r>
      <w:r>
        <w:rPr>
          <w:color w:val="231F20"/>
          <w:spacing w:val="-3"/>
        </w:rPr>
        <w:t xml:space="preserve"> </w:t>
      </w:r>
      <w:r>
        <w:rPr>
          <w:color w:val="231F20"/>
          <w:spacing w:val="-2"/>
        </w:rPr>
        <w:t>"လေးကွင်း" သို့မဟုတ်</w:t>
      </w:r>
      <w:r>
        <w:rPr>
          <w:color w:val="231F20"/>
          <w:spacing w:val="-3"/>
        </w:rPr>
        <w:t xml:space="preserve"> </w:t>
      </w:r>
      <w:r>
        <w:rPr>
          <w:color w:val="231F20"/>
          <w:spacing w:val="-2"/>
        </w:rPr>
        <w:t>"Boasian" မနုဿဗေဒ</w:t>
      </w:r>
      <w:r>
        <w:rPr>
          <w:color w:val="231F20"/>
          <w:spacing w:val="-3"/>
        </w:rPr>
        <w:t xml:space="preserve"> </w:t>
      </w:r>
      <w:r>
        <w:rPr>
          <w:color w:val="231F20"/>
          <w:spacing w:val="-2"/>
        </w:rPr>
        <w:t>ဌာနဆိုင်ရာများ</w:t>
      </w:r>
      <w:r>
        <w:rPr>
          <w:color w:val="231F20"/>
          <w:spacing w:val="-3"/>
        </w:rPr>
        <w:t xml:space="preserve"> </w:t>
      </w:r>
      <w:r>
        <w:rPr>
          <w:color w:val="231F20"/>
          <w:spacing w:val="-2"/>
        </w:rPr>
        <w:t>အများကြီးထဲက</w:t>
      </w:r>
      <w:r>
        <w:rPr>
          <w:color w:val="231F20"/>
          <w:spacing w:val="-7"/>
        </w:rPr>
        <w:t xml:space="preserve"> </w:t>
      </w:r>
      <w:r>
        <w:rPr>
          <w:color w:val="231F20"/>
          <w:spacing w:val="-2"/>
        </w:rPr>
        <w:t>မြောက်ဦး</w:t>
      </w:r>
      <w:r>
        <w:rPr>
          <w:color w:val="231F20"/>
          <w:spacing w:val="-7"/>
        </w:rPr>
        <w:t xml:space="preserve"> </w:t>
      </w:r>
      <w:r>
        <w:rPr>
          <w:color w:val="231F20"/>
          <w:spacing w:val="-2"/>
        </w:rPr>
        <w:t>အမေရိကန်</w:t>
      </w:r>
      <w:r>
        <w:rPr>
          <w:color w:val="231F20"/>
          <w:spacing w:val="-7"/>
        </w:rPr>
        <w:t xml:space="preserve"> </w:t>
      </w:r>
      <w:r>
        <w:rPr>
          <w:color w:val="231F20"/>
          <w:spacing w:val="-2"/>
        </w:rPr>
        <w:t>တက္ကသိုလ်များ၊</w:t>
      </w:r>
      <w:r>
        <w:rPr>
          <w:color w:val="231F20"/>
          <w:spacing w:val="-7"/>
        </w:rPr>
        <w:t xml:space="preserve"> </w:t>
      </w:r>
      <w:r>
        <w:rPr>
          <w:color w:val="231F20"/>
          <w:spacing w:val="-2"/>
        </w:rPr>
        <w:t>ဘယ်မှာလဲ။</w:t>
      </w:r>
      <w:r>
        <w:rPr>
          <w:color w:val="231F20"/>
          <w:spacing w:val="-7"/>
        </w:rPr>
        <w:t xml:space="preserve"> </w:t>
      </w:r>
      <w:r>
        <w:rPr>
          <w:color w:val="231F20"/>
          <w:spacing w:val="-2"/>
        </w:rPr>
        <w:t>သင်တန်း</w:t>
      </w:r>
      <w:r>
        <w:rPr>
          <w:color w:val="231F20"/>
          <w:spacing w:val="-7"/>
        </w:rPr>
        <w:t xml:space="preserve"> </w:t>
      </w:r>
      <w:r>
        <w:rPr>
          <w:color w:val="231F20"/>
          <w:spacing w:val="-2"/>
        </w:rPr>
        <w:t>ပူဇော်သက္ကာ၊</w:t>
      </w:r>
      <w:r>
        <w:rPr>
          <w:color w:val="231F20"/>
          <w:spacing w:val="-7"/>
        </w:rPr>
        <w:t xml:space="preserve"> </w:t>
      </w:r>
      <w:r>
        <w:rPr>
          <w:color w:val="231F20"/>
          <w:spacing w:val="-2"/>
        </w:rPr>
        <w:t>ဆရာမ</w:t>
      </w:r>
      <w:r>
        <w:rPr>
          <w:color w:val="231F20"/>
          <w:spacing w:val="-7"/>
        </w:rPr>
        <w:t xml:space="preserve"> </w:t>
      </w:r>
      <w:r>
        <w:rPr>
          <w:color w:val="231F20"/>
          <w:spacing w:val="-2"/>
        </w:rPr>
        <w:t xml:space="preserve">စုဆောင်းရေး၊ </w:t>
      </w:r>
      <w:r>
        <w:rPr>
          <w:color w:val="231F20"/>
        </w:rPr>
        <w:t>နှင့်</w:t>
      </w:r>
      <w:r>
        <w:rPr>
          <w:color w:val="231F20"/>
          <w:spacing w:val="-13"/>
        </w:rPr>
        <w:t xml:space="preserve"> </w:t>
      </w:r>
      <w:r>
        <w:rPr>
          <w:color w:val="231F20"/>
        </w:rPr>
        <w:t>ပင်</w:t>
      </w:r>
      <w:r>
        <w:rPr>
          <w:color w:val="231F20"/>
          <w:spacing w:val="-12"/>
        </w:rPr>
        <w:t xml:space="preserve"> </w:t>
      </w:r>
      <w:r>
        <w:rPr>
          <w:color w:val="231F20"/>
        </w:rPr>
        <w:t>အဆိုပါ</w:t>
      </w:r>
      <w:r>
        <w:rPr>
          <w:color w:val="231F20"/>
          <w:spacing w:val="-13"/>
        </w:rPr>
        <w:t xml:space="preserve"> </w:t>
      </w:r>
      <w:r>
        <w:rPr>
          <w:color w:val="231F20"/>
        </w:rPr>
        <w:t>ဖွဲ့စည်းမှု</w:t>
      </w:r>
      <w:r>
        <w:rPr>
          <w:color w:val="231F20"/>
          <w:spacing w:val="-12"/>
        </w:rPr>
        <w:t xml:space="preserve"> </w:t>
      </w:r>
      <w:r>
        <w:rPr>
          <w:color w:val="231F20"/>
        </w:rPr>
        <w:t>၏</w:t>
      </w:r>
      <w:r>
        <w:rPr>
          <w:color w:val="231F20"/>
          <w:spacing w:val="-13"/>
        </w:rPr>
        <w:t xml:space="preserve"> </w:t>
      </w:r>
      <w:r>
        <w:rPr>
          <w:color w:val="231F20"/>
        </w:rPr>
        <w:t>အတွင်းပိုင်း</w:t>
      </w:r>
      <w:r>
        <w:rPr>
          <w:color w:val="231F20"/>
          <w:spacing w:val="-12"/>
        </w:rPr>
        <w:t xml:space="preserve"> </w:t>
      </w:r>
      <w:r>
        <w:rPr>
          <w:color w:val="231F20"/>
        </w:rPr>
        <w:t>ကော်မတီများ</w:t>
      </w:r>
      <w:r>
        <w:rPr>
          <w:color w:val="231F20"/>
          <w:spacing w:val="-13"/>
        </w:rPr>
        <w:t xml:space="preserve"> </w:t>
      </w:r>
      <w:r>
        <w:rPr>
          <w:color w:val="231F20"/>
        </w:rPr>
        <w:t>ကိုက်ညီ</w:t>
      </w:r>
      <w:r>
        <w:rPr>
          <w:color w:val="231F20"/>
          <w:spacing w:val="-12"/>
        </w:rPr>
        <w:t xml:space="preserve"> </w:t>
      </w:r>
      <w:r>
        <w:rPr>
          <w:color w:val="231F20"/>
        </w:rPr>
        <w:t>ရန်</w:t>
      </w:r>
      <w:r>
        <w:rPr>
          <w:color w:val="231F20"/>
          <w:spacing w:val="-13"/>
        </w:rPr>
        <w:t xml:space="preserve"> </w:t>
      </w:r>
      <w:r>
        <w:rPr>
          <w:color w:val="231F20"/>
        </w:rPr>
        <w:t>အဆိုပါ</w:t>
      </w:r>
      <w:r>
        <w:rPr>
          <w:color w:val="231F20"/>
          <w:spacing w:val="-12"/>
        </w:rPr>
        <w:t xml:space="preserve"> </w:t>
      </w:r>
      <w:r>
        <w:rPr>
          <w:color w:val="231F20"/>
        </w:rPr>
        <w:t>နိယာမ</w:t>
      </w:r>
      <w:r>
        <w:rPr>
          <w:color w:val="231F20"/>
          <w:spacing w:val="-13"/>
        </w:rPr>
        <w:t xml:space="preserve"> </w:t>
      </w:r>
      <w:r>
        <w:rPr>
          <w:color w:val="231F20"/>
        </w:rPr>
        <w:t>၏</w:t>
      </w:r>
      <w:r>
        <w:rPr>
          <w:color w:val="231F20"/>
          <w:spacing w:val="-12"/>
        </w:rPr>
        <w:t xml:space="preserve"> </w:t>
      </w:r>
      <w:r>
        <w:rPr>
          <w:color w:val="231F20"/>
        </w:rPr>
        <w:t>အချိုးမညီသော</w:t>
      </w:r>
      <w:r>
        <w:rPr>
          <w:color w:val="231F20"/>
          <w:spacing w:val="-7"/>
        </w:rPr>
        <w:t xml:space="preserve"> </w:t>
      </w:r>
      <w:r>
        <w:rPr>
          <w:color w:val="231F20"/>
        </w:rPr>
        <w:t>အဖွဲ့ချုပ်</w:t>
      </w:r>
      <w:r>
        <w:rPr>
          <w:color w:val="231F20"/>
          <w:spacing w:val="-7"/>
        </w:rPr>
        <w:t xml:space="preserve"> </w:t>
      </w:r>
      <w:r>
        <w:rPr>
          <w:color w:val="231F20"/>
        </w:rPr>
        <w:t>၏</w:t>
      </w:r>
      <w:r>
        <w:rPr>
          <w:color w:val="231F20"/>
          <w:spacing w:val="-7"/>
        </w:rPr>
        <w:t xml:space="preserve"> </w:t>
      </w:r>
      <w:r>
        <w:rPr>
          <w:color w:val="231F20"/>
        </w:rPr>
        <w:t>canton-like</w:t>
      </w:r>
      <w:r>
        <w:rPr>
          <w:color w:val="231F20"/>
          <w:spacing w:val="-7"/>
        </w:rPr>
        <w:t xml:space="preserve"> </w:t>
      </w:r>
      <w:r>
        <w:rPr>
          <w:color w:val="231F20"/>
        </w:rPr>
        <w:t>လက်အောက်ခံ၊</w:t>
      </w:r>
      <w:r>
        <w:rPr>
          <w:color w:val="231F20"/>
          <w:spacing w:val="-7"/>
        </w:rPr>
        <w:t xml:space="preserve"> </w:t>
      </w:r>
      <w:r>
        <w:rPr>
          <w:color w:val="231F20"/>
        </w:rPr>
        <w:t>အတူ</w:t>
      </w:r>
      <w:r>
        <w:rPr>
          <w:color w:val="231F20"/>
          <w:spacing w:val="-7"/>
        </w:rPr>
        <w:t xml:space="preserve"> </w:t>
      </w:r>
      <w:r>
        <w:rPr>
          <w:color w:val="231F20"/>
        </w:rPr>
        <w:t>လူမှုရေး-ယဉ်ကျေးမှု မနုဿဗေဒ</w:t>
      </w:r>
      <w:r>
        <w:rPr>
          <w:color w:val="231F20"/>
          <w:spacing w:val="-4"/>
        </w:rPr>
        <w:t xml:space="preserve"> </w:t>
      </w:r>
      <w:r>
        <w:rPr>
          <w:color w:val="231F20"/>
        </w:rPr>
        <w:t>အဖြစ်</w:t>
      </w:r>
      <w:r>
        <w:rPr>
          <w:color w:val="231F20"/>
          <w:spacing w:val="-4"/>
        </w:rPr>
        <w:t xml:space="preserve"> </w:t>
      </w:r>
      <w:r>
        <w:rPr>
          <w:color w:val="231F20"/>
        </w:rPr>
        <w:t>အဆိုပါ</w:t>
      </w:r>
      <w:r>
        <w:rPr>
          <w:color w:val="231F20"/>
          <w:spacing w:val="-4"/>
        </w:rPr>
        <w:t xml:space="preserve"> </w:t>
      </w:r>
      <w:r>
        <w:rPr>
          <w:i/>
          <w:color w:val="231F20"/>
        </w:rPr>
        <w:t>primus</w:t>
      </w:r>
      <w:r>
        <w:rPr>
          <w:i/>
          <w:color w:val="231F20"/>
          <w:spacing w:val="-4"/>
        </w:rPr>
        <w:t xml:space="preserve"> </w:t>
      </w:r>
      <w:r>
        <w:rPr>
          <w:i/>
          <w:color w:val="231F20"/>
        </w:rPr>
        <w:t>လူအချင်းချင်း</w:t>
      </w:r>
      <w:r>
        <w:rPr>
          <w:i/>
          <w:color w:val="231F20"/>
          <w:spacing w:val="-4"/>
        </w:rPr>
        <w:t xml:space="preserve"> </w:t>
      </w:r>
      <w:r>
        <w:rPr>
          <w:i/>
          <w:color w:val="231F20"/>
        </w:rPr>
        <w:t xml:space="preserve">pares </w:t>
      </w:r>
      <w:r>
        <w:rPr>
          <w:color w:val="231F20"/>
        </w:rPr>
        <w:t>.</w:t>
      </w:r>
      <w:r>
        <w:rPr>
          <w:color w:val="231F20"/>
          <w:spacing w:val="-4"/>
        </w:rPr>
        <w:t xml:space="preserve"> </w:t>
      </w:r>
      <w:r>
        <w:rPr>
          <w:color w:val="231F20"/>
        </w:rPr>
        <w:t>အထင်ကြီးစရာ</w:t>
      </w:r>
      <w:r>
        <w:rPr>
          <w:color w:val="231F20"/>
          <w:spacing w:val="-4"/>
        </w:rPr>
        <w:t xml:space="preserve"> </w:t>
      </w:r>
      <w:r>
        <w:rPr>
          <w:color w:val="231F20"/>
        </w:rPr>
        <w:t>အဖြစ်</w:t>
      </w:r>
      <w:r>
        <w:rPr>
          <w:color w:val="231F20"/>
          <w:spacing w:val="-4"/>
        </w:rPr>
        <w:t xml:space="preserve"> </w:t>
      </w:r>
      <w:r>
        <w:rPr>
          <w:color w:val="231F20"/>
        </w:rPr>
        <w:t>ဒီ</w:t>
      </w:r>
      <w:r>
        <w:rPr>
          <w:color w:val="231F20"/>
          <w:spacing w:val="-4"/>
        </w:rPr>
        <w:t xml:space="preserve"> </w:t>
      </w:r>
      <w:r>
        <w:rPr>
          <w:color w:val="231F20"/>
        </w:rPr>
        <w:t>ဘိုအာရှန်း</w:t>
      </w:r>
      <w:r>
        <w:rPr>
          <w:color w:val="231F20"/>
          <w:spacing w:val="-4"/>
        </w:rPr>
        <w:t xml:space="preserve"> </w:t>
      </w:r>
      <w:r>
        <w:rPr>
          <w:color w:val="231F20"/>
        </w:rPr>
        <w:t>အစီအစဉ်</w:t>
      </w:r>
      <w:r>
        <w:rPr>
          <w:color w:val="231F20"/>
          <w:spacing w:val="-4"/>
        </w:rPr>
        <w:t xml:space="preserve"> </w:t>
      </w:r>
      <w:r>
        <w:rPr>
          <w:color w:val="231F20"/>
        </w:rPr>
        <w:t xml:space="preserve">သန္ဓေတည်ချိန်တွင် ဖြစ်နိုင်သည်၊ ဝေဖန်မှုများနှင့် ပြန်လည်ဖွဲ့စည်းရန် ကြိုးပမ်းမှုများ ပိုများလာခဲ့သည်။ Johannes Fabian ( </w:t>
      </w:r>
      <w:r>
        <w:rPr>
          <w:color w:val="3F7F7F"/>
        </w:rPr>
        <w:t xml:space="preserve">1993 </w:t>
      </w:r>
      <w:r>
        <w:rPr>
          <w:color w:val="231F20"/>
        </w:rPr>
        <w:t xml:space="preserve">: 53) - သူကိုယ်တိုင် နာမည်ဆိုးဖြင့်ကျော်ကြားသော </w:t>
      </w:r>
      <w:r>
        <w:rPr>
          <w:i/>
          <w:color w:val="231F20"/>
        </w:rPr>
        <w:t xml:space="preserve">passe-muraille </w:t>
      </w:r>
      <w:r>
        <w:rPr>
          <w:color w:val="231F20"/>
        </w:rPr>
        <w:t>သည် ခေတ်ပြိုင်တွင် 'နယ်ပယ်လေးရပ်ချဉ်းကပ်မှု' ၏ဆက်နွှယ်မှုကို မေးခွန်းထုတ်ခဲ့သည် ။</w:t>
      </w:r>
      <w:r>
        <w:rPr>
          <w:color w:val="231F20"/>
          <w:spacing w:val="-3"/>
        </w:rPr>
        <w:t xml:space="preserve"> </w:t>
      </w:r>
      <w:r>
        <w:rPr>
          <w:color w:val="231F20"/>
        </w:rPr>
        <w:t>ဉာဏ</w:t>
      </w:r>
      <w:r>
        <w:rPr>
          <w:color w:val="231F20"/>
          <w:spacing w:val="-3"/>
        </w:rPr>
        <w:t xml:space="preserve"> </w:t>
      </w:r>
      <w:r>
        <w:rPr>
          <w:color w:val="231F20"/>
        </w:rPr>
        <w:t>ရှုခင်း</w:t>
      </w:r>
      <w:r>
        <w:rPr>
          <w:color w:val="231F20"/>
          <w:spacing w:val="-3"/>
        </w:rPr>
        <w:t xml:space="preserve"> </w:t>
      </w:r>
      <w:r>
        <w:rPr>
          <w:color w:val="231F20"/>
        </w:rPr>
        <w:t>၏</w:t>
      </w:r>
      <w:r>
        <w:rPr>
          <w:color w:val="231F20"/>
          <w:spacing w:val="-3"/>
        </w:rPr>
        <w:t xml:space="preserve"> </w:t>
      </w:r>
      <w:r>
        <w:rPr>
          <w:color w:val="231F20"/>
        </w:rPr>
        <w:t>တုံ့ပြန်မှု</w:t>
      </w:r>
      <w:r>
        <w:rPr>
          <w:color w:val="231F20"/>
          <w:spacing w:val="-3"/>
        </w:rPr>
        <w:t xml:space="preserve"> </w:t>
      </w:r>
      <w:r>
        <w:rPr>
          <w:color w:val="231F20"/>
        </w:rPr>
        <w:t>မနုဿဗေဒ၊</w:t>
      </w:r>
      <w:r>
        <w:rPr>
          <w:color w:val="231F20"/>
          <w:spacing w:val="-3"/>
        </w:rPr>
        <w:t xml:space="preserve"> </w:t>
      </w:r>
      <w:r>
        <w:rPr>
          <w:color w:val="231F20"/>
        </w:rPr>
        <w:t>ယဉ်ကျေးမှု</w:t>
      </w:r>
      <w:r>
        <w:rPr>
          <w:color w:val="231F20"/>
          <w:spacing w:val="-3"/>
        </w:rPr>
        <w:t xml:space="preserve"> </w:t>
      </w:r>
      <w:r>
        <w:rPr>
          <w:color w:val="231F20"/>
        </w:rPr>
        <w:t>လေ့လာမှုတွေ၊</w:t>
      </w:r>
      <w:r>
        <w:rPr>
          <w:color w:val="231F20"/>
          <w:spacing w:val="-3"/>
        </w:rPr>
        <w:t xml:space="preserve"> </w:t>
      </w:r>
      <w:r>
        <w:rPr>
          <w:color w:val="231F20"/>
        </w:rPr>
        <w:t>ခေတ်လွန်ရှေးဟောင်းသုတေသနပညာ၊ လူသားမျိုးရိုးဗီဇဆိုင်ရာ မကြာသေးမီက ဖြစ်ပေါ</w:t>
      </w:r>
      <w:r>
        <w:rPr>
          <w:color w:val="231F20"/>
        </w:rPr>
        <w:t>်တိုးတက်မှုများ၊</w:t>
      </w:r>
      <w:r>
        <w:rPr>
          <w:color w:val="231F20"/>
          <w:spacing w:val="-3"/>
        </w:rPr>
        <w:t xml:space="preserve"> </w:t>
      </w:r>
      <w:r>
        <w:rPr>
          <w:color w:val="231F20"/>
        </w:rPr>
        <w:t>လေ့လာမှုများ</w:t>
      </w:r>
      <w:r>
        <w:rPr>
          <w:color w:val="231F20"/>
          <w:spacing w:val="-3"/>
        </w:rPr>
        <w:t xml:space="preserve"> </w:t>
      </w:r>
      <w:r>
        <w:rPr>
          <w:color w:val="231F20"/>
        </w:rPr>
        <w:t>နှင့်</w:t>
      </w:r>
      <w:r>
        <w:rPr>
          <w:color w:val="231F20"/>
          <w:spacing w:val="-3"/>
        </w:rPr>
        <w:t xml:space="preserve"> </w:t>
      </w:r>
      <w:r>
        <w:rPr>
          <w:color w:val="231F20"/>
        </w:rPr>
        <w:t>လူမှုရေးဘာသာဗေဒ။</w:t>
      </w:r>
      <w:r>
        <w:rPr>
          <w:color w:val="231F20"/>
          <w:spacing w:val="-3"/>
        </w:rPr>
        <w:t xml:space="preserve"> </w:t>
      </w:r>
      <w:r>
        <w:rPr>
          <w:color w:val="231F20"/>
        </w:rPr>
        <w:t>ရန်</w:t>
      </w:r>
      <w:r>
        <w:rPr>
          <w:color w:val="231F20"/>
          <w:spacing w:val="-3"/>
        </w:rPr>
        <w:t xml:space="preserve"> </w:t>
      </w:r>
      <w:r>
        <w:rPr>
          <w:color w:val="231F20"/>
        </w:rPr>
        <w:t>ဒီ</w:t>
      </w:r>
      <w:r>
        <w:rPr>
          <w:color w:val="231F20"/>
          <w:spacing w:val="-3"/>
        </w:rPr>
        <w:t xml:space="preserve"> </w:t>
      </w:r>
      <w:r>
        <w:rPr>
          <w:color w:val="231F20"/>
        </w:rPr>
        <w:t>စာရင်း</w:t>
      </w:r>
      <w:r>
        <w:rPr>
          <w:color w:val="231F20"/>
          <w:spacing w:val="-3"/>
        </w:rPr>
        <w:t xml:space="preserve"> </w:t>
      </w:r>
      <w:r>
        <w:rPr>
          <w:color w:val="231F20"/>
        </w:rPr>
        <w:t>တစ်ခု</w:t>
      </w:r>
      <w:r>
        <w:rPr>
          <w:color w:val="231F20"/>
          <w:spacing w:val="-3"/>
        </w:rPr>
        <w:t xml:space="preserve"> </w:t>
      </w:r>
      <w:r>
        <w:rPr>
          <w:color w:val="231F20"/>
        </w:rPr>
        <w:t>တန်ခိုး</w:t>
      </w:r>
      <w:r>
        <w:rPr>
          <w:color w:val="231F20"/>
          <w:spacing w:val="-3"/>
        </w:rPr>
        <w:t xml:space="preserve"> </w:t>
      </w:r>
      <w:r>
        <w:rPr>
          <w:color w:val="231F20"/>
        </w:rPr>
        <w:t>ထည့်ပါ။</w:t>
      </w:r>
      <w:r>
        <w:rPr>
          <w:color w:val="231F20"/>
          <w:spacing w:val="-3"/>
        </w:rPr>
        <w:t xml:space="preserve"> </w:t>
      </w:r>
      <w:r>
        <w:rPr>
          <w:color w:val="231F20"/>
        </w:rPr>
        <w:t>အဆိုပါ</w:t>
      </w:r>
      <w:r>
        <w:rPr>
          <w:color w:val="231F20"/>
          <w:spacing w:val="-3"/>
        </w:rPr>
        <w:t xml:space="preserve"> </w:t>
      </w:r>
      <w:r>
        <w:rPr>
          <w:color w:val="231F20"/>
        </w:rPr>
        <w:t>စည်းကမ်းပိုင်းအတွင်း “သိပ္ပံနည်းကျ” နှင့် “အရေးပါသော” ရပ်တည်ချက်များကြားတွင် လည်ပတ်နေသော ပြဿနာတစ်ခု။</w:t>
      </w:r>
      <w:r>
        <w:rPr>
          <w:color w:val="231F20"/>
          <w:spacing w:val="-3"/>
        </w:rPr>
        <w:t xml:space="preserve"> </w:t>
      </w:r>
      <w:r>
        <w:rPr>
          <w:color w:val="231F20"/>
        </w:rPr>
        <w:t>အဲဒါ</w:t>
      </w:r>
      <w:r>
        <w:rPr>
          <w:color w:val="231F20"/>
          <w:spacing w:val="-3"/>
        </w:rPr>
        <w:t xml:space="preserve"> </w:t>
      </w:r>
      <w:r>
        <w:rPr>
          <w:color w:val="231F20"/>
        </w:rPr>
        <w:t>သည်</w:t>
      </w:r>
      <w:r>
        <w:rPr>
          <w:color w:val="231F20"/>
          <w:spacing w:val="-3"/>
        </w:rPr>
        <w:t xml:space="preserve"> </w:t>
      </w:r>
      <w:r>
        <w:rPr>
          <w:color w:val="231F20"/>
        </w:rPr>
        <w:t>a</w:t>
      </w:r>
      <w:r>
        <w:rPr>
          <w:color w:val="231F20"/>
          <w:spacing w:val="-3"/>
        </w:rPr>
        <w:t xml:space="preserve"> </w:t>
      </w:r>
      <w:r>
        <w:rPr>
          <w:color w:val="231F20"/>
        </w:rPr>
        <w:t>ပြောခြင်း။</w:t>
      </w:r>
      <w:r>
        <w:rPr>
          <w:color w:val="231F20"/>
          <w:spacing w:val="-3"/>
        </w:rPr>
        <w:t xml:space="preserve"> </w:t>
      </w:r>
      <w:r>
        <w:rPr>
          <w:color w:val="231F20"/>
        </w:rPr>
        <w:t>လက္ခဏာ</w:t>
      </w:r>
      <w:r>
        <w:rPr>
          <w:color w:val="231F20"/>
          <w:spacing w:val="-3"/>
        </w:rPr>
        <w:t xml:space="preserve"> </w:t>
      </w:r>
      <w:r>
        <w:rPr>
          <w:color w:val="231F20"/>
        </w:rPr>
        <w:t>၏</w:t>
      </w:r>
      <w:r>
        <w:rPr>
          <w:color w:val="231F20"/>
          <w:spacing w:val="-3"/>
        </w:rPr>
        <w:t xml:space="preserve"> </w:t>
      </w:r>
      <w:r>
        <w:rPr>
          <w:color w:val="231F20"/>
        </w:rPr>
        <w:t>အဆိုပါ</w:t>
      </w:r>
      <w:r>
        <w:rPr>
          <w:color w:val="231F20"/>
          <w:spacing w:val="-3"/>
        </w:rPr>
        <w:t xml:space="preserve"> </w:t>
      </w:r>
      <w:r>
        <w:rPr>
          <w:color w:val="231F20"/>
        </w:rPr>
        <w:t>ကြိမ်</w:t>
      </w:r>
      <w:r>
        <w:rPr>
          <w:color w:val="231F20"/>
          <w:spacing w:val="-3"/>
        </w:rPr>
        <w:t xml:space="preserve"> </w:t>
      </w:r>
      <w:r>
        <w:rPr>
          <w:color w:val="231F20"/>
        </w:rPr>
        <w:t>အဲဒါ</w:t>
      </w:r>
      <w:r>
        <w:rPr>
          <w:color w:val="231F20"/>
          <w:spacing w:val="-3"/>
        </w:rPr>
        <w:t xml:space="preserve"> </w:t>
      </w:r>
      <w:r>
        <w:rPr>
          <w:color w:val="231F20"/>
        </w:rPr>
        <w:t>ဘယ်တော့လဲ</w:t>
      </w:r>
      <w:r>
        <w:rPr>
          <w:color w:val="231F20"/>
          <w:spacing w:val="-3"/>
        </w:rPr>
        <w:t xml:space="preserve"> </w:t>
      </w:r>
      <w:r>
        <w:rPr>
          <w:color w:val="231F20"/>
        </w:rPr>
        <w:t>အဆိုပါ</w:t>
      </w:r>
      <w:r>
        <w:rPr>
          <w:color w:val="231F20"/>
          <w:spacing w:val="-3"/>
        </w:rPr>
        <w:t xml:space="preserve"> </w:t>
      </w:r>
      <w:r>
        <w:rPr>
          <w:color w:val="231F20"/>
        </w:rPr>
        <w:t>မနုဿဗေဒပညာရှင်</w:t>
      </w:r>
      <w:r>
        <w:rPr>
          <w:color w:val="231F20"/>
          <w:spacing w:val="-3"/>
        </w:rPr>
        <w:t xml:space="preserve"> </w:t>
      </w:r>
      <w:r>
        <w:rPr>
          <w:color w:val="231F20"/>
        </w:rPr>
        <w:t>မှာ</w:t>
      </w:r>
      <w:r>
        <w:rPr>
          <w:color w:val="231F20"/>
          <w:spacing w:val="-3"/>
        </w:rPr>
        <w:t xml:space="preserve"> </w:t>
      </w:r>
      <w:r>
        <w:rPr>
          <w:color w:val="231F20"/>
        </w:rPr>
        <w:t>စတန်းဖို့ဒ်တက္ကသိုလ်</w:t>
      </w:r>
      <w:r>
        <w:rPr>
          <w:color w:val="231F20"/>
          <w:spacing w:val="14"/>
        </w:rPr>
        <w:t xml:space="preserve"> </w:t>
      </w:r>
      <w:r>
        <w:rPr>
          <w:color w:val="231F20"/>
        </w:rPr>
        <w:t>ကွဲ</w:t>
      </w:r>
      <w:r>
        <w:rPr>
          <w:color w:val="231F20"/>
          <w:spacing w:val="14"/>
        </w:rPr>
        <w:t xml:space="preserve"> </w:t>
      </w:r>
      <w:r>
        <w:rPr>
          <w:color w:val="231F20"/>
        </w:rPr>
        <w:t>ထဲသို့</w:t>
      </w:r>
      <w:r>
        <w:rPr>
          <w:color w:val="231F20"/>
          <w:spacing w:val="14"/>
        </w:rPr>
        <w:t xml:space="preserve"> </w:t>
      </w:r>
      <w:r>
        <w:rPr>
          <w:color w:val="231F20"/>
        </w:rPr>
        <w:t>သီးခြား</w:t>
      </w:r>
      <w:r>
        <w:rPr>
          <w:color w:val="231F20"/>
          <w:spacing w:val="15"/>
        </w:rPr>
        <w:t xml:space="preserve"> </w:t>
      </w:r>
      <w:r>
        <w:rPr>
          <w:color w:val="231F20"/>
        </w:rPr>
        <w:t>“မနုဿ</w:t>
      </w:r>
      <w:r>
        <w:rPr>
          <w:color w:val="231F20"/>
          <w:spacing w:val="14"/>
        </w:rPr>
        <w:t xml:space="preserve"> </w:t>
      </w:r>
      <w:r>
        <w:rPr>
          <w:color w:val="231F20"/>
        </w:rPr>
        <w:t>သိပ္ပံပညာ”</w:t>
      </w:r>
      <w:r>
        <w:rPr>
          <w:color w:val="231F20"/>
          <w:spacing w:val="14"/>
        </w:rPr>
        <w:t xml:space="preserve"> </w:t>
      </w:r>
      <w:r>
        <w:rPr>
          <w:color w:val="231F20"/>
        </w:rPr>
        <w:t>နှင့်</w:t>
      </w:r>
      <w:r>
        <w:rPr>
          <w:color w:val="231F20"/>
          <w:spacing w:val="14"/>
        </w:rPr>
        <w:t xml:space="preserve"> </w:t>
      </w:r>
      <w:r>
        <w:rPr>
          <w:color w:val="231F20"/>
        </w:rPr>
        <w:t>“ယဉ်ကျေးမှု</w:t>
      </w:r>
      <w:r>
        <w:rPr>
          <w:color w:val="231F20"/>
          <w:spacing w:val="15"/>
        </w:rPr>
        <w:t xml:space="preserve"> </w:t>
      </w:r>
      <w:r>
        <w:rPr>
          <w:color w:val="231F20"/>
          <w:spacing w:val="-5"/>
        </w:rPr>
        <w:t>နှင့်</w:t>
      </w:r>
    </w:p>
    <w:p w:rsidR="00FC077F" w:rsidRDefault="002176C3">
      <w:pPr>
        <w:pStyle w:val="BodyText"/>
        <w:spacing w:before="159"/>
        <w:ind w:left="531" w:right="514"/>
        <w:jc w:val="center"/>
      </w:pPr>
      <w:r>
        <w:rPr>
          <w:spacing w:val="-10"/>
        </w:rPr>
        <w:t>၁</w:t>
      </w:r>
    </w:p>
    <w:p w:rsidR="00FC077F" w:rsidRDefault="00FC077F">
      <w:pPr>
        <w:pStyle w:val="BodyText"/>
        <w:jc w:val="center"/>
        <w:sectPr w:rsidR="00FC077F">
          <w:pgSz w:w="7490" w:h="11820"/>
          <w:pgMar w:top="960" w:right="566" w:bottom="0" w:left="566" w:header="720" w:footer="720" w:gutter="0"/>
          <w:cols w:space="720"/>
        </w:sectPr>
      </w:pPr>
    </w:p>
    <w:p w:rsidR="00FC077F" w:rsidRDefault="002176C3">
      <w:pPr>
        <w:tabs>
          <w:tab w:val="left" w:pos="1800"/>
        </w:tabs>
        <w:spacing w:before="81"/>
        <w:ind w:left="64"/>
        <w:rPr>
          <w:i/>
          <w:sz w:val="20"/>
        </w:rPr>
      </w:pPr>
      <w:r>
        <w:rPr>
          <w:spacing w:val="-10"/>
          <w:sz w:val="20"/>
        </w:rPr>
        <w:t xml:space="preserve">၂ </w:t>
      </w:r>
      <w:r>
        <w:rPr>
          <w:sz w:val="20"/>
        </w:rPr>
        <w:tab/>
      </w:r>
      <w:r>
        <w:rPr>
          <w:i/>
          <w:sz w:val="20"/>
        </w:rPr>
        <w:t>ခရစ္စ</w:t>
      </w:r>
      <w:r>
        <w:rPr>
          <w:i/>
          <w:spacing w:val="-13"/>
          <w:sz w:val="20"/>
        </w:rPr>
        <w:t xml:space="preserve"> </w:t>
      </w:r>
      <w:r>
        <w:rPr>
          <w:i/>
          <w:sz w:val="20"/>
        </w:rPr>
        <w:t>ဂျော်ဒန်</w:t>
      </w:r>
      <w:r>
        <w:rPr>
          <w:i/>
          <w:spacing w:val="-12"/>
          <w:sz w:val="20"/>
        </w:rPr>
        <w:t xml:space="preserve"> </w:t>
      </w:r>
      <w:r>
        <w:rPr>
          <w:i/>
          <w:sz w:val="20"/>
        </w:rPr>
        <w:t>နှင့်</w:t>
      </w:r>
      <w:r>
        <w:rPr>
          <w:i/>
          <w:spacing w:val="-12"/>
          <w:sz w:val="20"/>
        </w:rPr>
        <w:t xml:space="preserve"> </w:t>
      </w:r>
      <w:r>
        <w:rPr>
          <w:i/>
          <w:sz w:val="20"/>
        </w:rPr>
        <w:t>ကီဗင်</w:t>
      </w:r>
      <w:r>
        <w:rPr>
          <w:i/>
          <w:spacing w:val="-12"/>
          <w:sz w:val="20"/>
        </w:rPr>
        <w:t xml:space="preserve"> </w:t>
      </w:r>
      <w:r>
        <w:rPr>
          <w:i/>
          <w:spacing w:val="-2"/>
          <w:sz w:val="20"/>
        </w:rPr>
        <w:t>ကျူတီ</w:t>
      </w:r>
    </w:p>
    <w:p w:rsidR="00FC077F" w:rsidRDefault="002176C3">
      <w:pPr>
        <w:pStyle w:val="BodyText"/>
        <w:spacing w:before="7"/>
        <w:jc w:val="left"/>
        <w:rPr>
          <w:i/>
          <w:sz w:val="3"/>
        </w:rPr>
      </w:pPr>
      <w:r>
        <w:rPr>
          <w:i/>
          <w:noProof/>
          <w:sz w:val="3"/>
        </w:rPr>
        <mc:AlternateContent>
          <mc:Choice Requires="wps">
            <w:drawing>
              <wp:anchor distT="0" distB="0" distL="0" distR="0" simplePos="0" relativeHeight="487589376" behindDoc="1" locked="0" layoutInCell="1" allowOverlap="1">
                <wp:simplePos x="0" y="0"/>
                <wp:positionH relativeFrom="page">
                  <wp:posOffset>400430</wp:posOffset>
                </wp:positionH>
                <wp:positionV relativeFrom="paragraph">
                  <wp:posOffset>42201</wp:posOffset>
                </wp:positionV>
                <wp:extent cx="3947795" cy="6350"/>
                <wp:effectExtent l="0" t="0" r="0" b="0"/>
                <wp:wrapTopAndBottom/>
                <wp:docPr id="4" name="Graphic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5A9C7A5E" id="Graphic 4" o:spid="_x0000_s1026" style="position:absolute;margin-left:31.55pt;margin-top:3.3pt;width:310.85pt;height:.5pt;z-index:-15727104;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64" w:right="67"/>
      </w:pPr>
      <w:r>
        <w:rPr>
          <w:color w:val="231F20"/>
        </w:rPr>
        <w:t>လူမှုရေးမနုဿဗေဒ” ဌာနများ၊ တံတိုင်းအသစ်သည် ဘိုအာရှန်းနယ်ပယ်လေးခုမှ ၃ ခုကိုဖြတ်တောက်ထားသည်။</w:t>
      </w:r>
    </w:p>
    <w:p w:rsidR="00FC077F" w:rsidRDefault="002176C3">
      <w:pPr>
        <w:pStyle w:val="BodyText"/>
        <w:spacing w:line="249" w:lineRule="auto"/>
        <w:ind w:left="64" w:right="66" w:firstLine="199"/>
      </w:pPr>
      <w:r>
        <w:rPr>
          <w:color w:val="231F20"/>
          <w:spacing w:val="-2"/>
        </w:rPr>
        <w:t>ဘယ်မှာလဲ။</w:t>
      </w:r>
      <w:r>
        <w:rPr>
          <w:color w:val="231F20"/>
          <w:spacing w:val="-11"/>
        </w:rPr>
        <w:t xml:space="preserve"> </w:t>
      </w:r>
      <w:r>
        <w:rPr>
          <w:color w:val="231F20"/>
          <w:spacing w:val="-2"/>
        </w:rPr>
        <w:t>တစ်ခုခု</w:t>
      </w:r>
      <w:r>
        <w:rPr>
          <w:color w:val="231F20"/>
          <w:spacing w:val="-10"/>
        </w:rPr>
        <w:t xml:space="preserve"> </w:t>
      </w:r>
      <w:r>
        <w:rPr>
          <w:color w:val="231F20"/>
          <w:spacing w:val="-2"/>
        </w:rPr>
        <w:t>ဆင်ဆင်တူသော</w:t>
      </w:r>
      <w:r>
        <w:rPr>
          <w:color w:val="231F20"/>
          <w:spacing w:val="-11"/>
        </w:rPr>
        <w:t xml:space="preserve"> </w:t>
      </w:r>
      <w:r>
        <w:rPr>
          <w:color w:val="231F20"/>
          <w:spacing w:val="-2"/>
        </w:rPr>
        <w:t>ရန်</w:t>
      </w:r>
      <w:r>
        <w:rPr>
          <w:color w:val="231F20"/>
          <w:spacing w:val="-10"/>
        </w:rPr>
        <w:t xml:space="preserve"> </w:t>
      </w:r>
      <w:r>
        <w:rPr>
          <w:color w:val="231F20"/>
          <w:spacing w:val="-2"/>
        </w:rPr>
        <w:t>အဆိုပါ</w:t>
      </w:r>
      <w:r>
        <w:rPr>
          <w:color w:val="231F20"/>
          <w:spacing w:val="-11"/>
        </w:rPr>
        <w:t xml:space="preserve"> </w:t>
      </w:r>
      <w:r>
        <w:rPr>
          <w:color w:val="231F20"/>
          <w:spacing w:val="-2"/>
        </w:rPr>
        <w:t>ဘိုအာရှန်း</w:t>
      </w:r>
      <w:r>
        <w:rPr>
          <w:color w:val="231F20"/>
          <w:spacing w:val="-10"/>
        </w:rPr>
        <w:t xml:space="preserve"> </w:t>
      </w:r>
      <w:r>
        <w:rPr>
          <w:color w:val="231F20"/>
          <w:spacing w:val="-2"/>
        </w:rPr>
        <w:t>ဖွဲ့စည်းမှု</w:t>
      </w:r>
      <w:r>
        <w:rPr>
          <w:color w:val="231F20"/>
          <w:spacing w:val="-11"/>
        </w:rPr>
        <w:t xml:space="preserve"> </w:t>
      </w:r>
      <w:r>
        <w:rPr>
          <w:color w:val="231F20"/>
          <w:spacing w:val="-2"/>
        </w:rPr>
        <w:t>သည်</w:t>
      </w:r>
      <w:r>
        <w:rPr>
          <w:color w:val="231F20"/>
          <w:spacing w:val="-10"/>
        </w:rPr>
        <w:t xml:space="preserve"> </w:t>
      </w:r>
      <w:r>
        <w:rPr>
          <w:color w:val="231F20"/>
          <w:spacing w:val="-2"/>
        </w:rPr>
        <w:t>ထိန်းသိမ်း၊</w:t>
      </w:r>
      <w:r>
        <w:rPr>
          <w:color w:val="231F20"/>
          <w:spacing w:val="-11"/>
        </w:rPr>
        <w:t xml:space="preserve"> </w:t>
      </w:r>
      <w:r>
        <w:rPr>
          <w:color w:val="231F20"/>
          <w:spacing w:val="-2"/>
        </w:rPr>
        <w:t>တစ်ခု</w:t>
      </w:r>
      <w:r>
        <w:rPr>
          <w:color w:val="231F20"/>
          <w:spacing w:val="-10"/>
        </w:rPr>
        <w:t xml:space="preserve"> </w:t>
      </w:r>
      <w:r>
        <w:rPr>
          <w:color w:val="231F20"/>
        </w:rPr>
        <w:t xml:space="preserve">အထောက်အထားများကို </w:t>
      </w:r>
      <w:r>
        <w:rPr>
          <w:color w:val="231F20"/>
          <w:spacing w:val="-2"/>
        </w:rPr>
        <w:t xml:space="preserve">ရှာဖွေတွေ့ရှိသည် ။ </w:t>
      </w:r>
      <w:r>
        <w:rPr>
          <w:color w:val="231F20"/>
        </w:rPr>
        <w:t>၏</w:t>
      </w:r>
      <w:r>
        <w:rPr>
          <w:color w:val="231F20"/>
          <w:spacing w:val="-2"/>
        </w:rPr>
        <w:t xml:space="preserve"> </w:t>
      </w:r>
      <w:r>
        <w:rPr>
          <w:color w:val="231F20"/>
        </w:rPr>
        <w:t>“ဟိ</w:t>
      </w:r>
      <w:r>
        <w:rPr>
          <w:color w:val="231F20"/>
          <w:spacing w:val="-2"/>
        </w:rPr>
        <w:t xml:space="preserve"> </w:t>
      </w:r>
      <w:r>
        <w:rPr>
          <w:color w:val="231F20"/>
        </w:rPr>
        <w:t>ခေတ်ပြိုင်</w:t>
      </w:r>
      <w:r>
        <w:rPr>
          <w:color w:val="231F20"/>
          <w:spacing w:val="-2"/>
        </w:rPr>
        <w:t xml:space="preserve"> </w:t>
      </w:r>
      <w:r>
        <w:rPr>
          <w:color w:val="231F20"/>
        </w:rPr>
        <w:t>ပစ်ပယ်ခြင်း</w:t>
      </w:r>
      <w:r>
        <w:rPr>
          <w:color w:val="231F20"/>
          <w:spacing w:val="-2"/>
        </w:rPr>
        <w:t xml:space="preserve"> </w:t>
      </w:r>
      <w:r>
        <w:rPr>
          <w:color w:val="231F20"/>
        </w:rPr>
        <w:t>၏</w:t>
      </w:r>
      <w:r>
        <w:rPr>
          <w:color w:val="231F20"/>
          <w:spacing w:val="-2"/>
        </w:rPr>
        <w:t xml:space="preserve"> </w:t>
      </w:r>
      <w:r>
        <w:rPr>
          <w:color w:val="231F20"/>
        </w:rPr>
        <w:t>ဘာသာစကား</w:t>
      </w:r>
      <w:r>
        <w:rPr>
          <w:color w:val="231F20"/>
          <w:spacing w:val="-2"/>
        </w:rPr>
        <w:t xml:space="preserve"> </w:t>
      </w:r>
      <w:r>
        <w:rPr>
          <w:color w:val="231F20"/>
        </w:rPr>
        <w:t>မနုဿဗေဒ”</w:t>
      </w:r>
      <w:r>
        <w:rPr>
          <w:color w:val="231F20"/>
          <w:spacing w:val="-2"/>
        </w:rPr>
        <w:t xml:space="preserve"> </w:t>
      </w:r>
      <w:r>
        <w:rPr>
          <w:color w:val="231F20"/>
        </w:rPr>
        <w:t>မြောက်ဘက်တွင်</w:t>
      </w:r>
      <w:r>
        <w:rPr>
          <w:color w:val="231F20"/>
          <w:spacing w:val="-9"/>
        </w:rPr>
        <w:t xml:space="preserve"> </w:t>
      </w:r>
      <w:r>
        <w:rPr>
          <w:color w:val="231F20"/>
        </w:rPr>
        <w:t>အမေရိကန်</w:t>
      </w:r>
      <w:r>
        <w:rPr>
          <w:color w:val="231F20"/>
          <w:spacing w:val="-9"/>
        </w:rPr>
        <w:t xml:space="preserve"> </w:t>
      </w:r>
      <w:r>
        <w:rPr>
          <w:color w:val="231F20"/>
        </w:rPr>
        <w:t>ပညာရှင်</w:t>
      </w:r>
      <w:r>
        <w:rPr>
          <w:color w:val="231F20"/>
          <w:spacing w:val="-9"/>
        </w:rPr>
        <w:t xml:space="preserve"> </w:t>
      </w:r>
      <w:r>
        <w:rPr>
          <w:color w:val="231F20"/>
        </w:rPr>
        <w:t>(ဒါနဲလ်၊</w:t>
      </w:r>
      <w:r>
        <w:rPr>
          <w:color w:val="231F20"/>
          <w:spacing w:val="-9"/>
        </w:rPr>
        <w:t xml:space="preserve"> </w:t>
      </w:r>
      <w:r>
        <w:rPr>
          <w:color w:val="231F20"/>
        </w:rPr>
        <w:t>ဒီ</w:t>
      </w:r>
      <w:r>
        <w:rPr>
          <w:color w:val="231F20"/>
          <w:spacing w:val="-9"/>
        </w:rPr>
        <w:t xml:space="preserve"> </w:t>
      </w:r>
      <w:r>
        <w:rPr>
          <w:color w:val="231F20"/>
        </w:rPr>
        <w:t>ထုထည်)။</w:t>
      </w:r>
      <w:r>
        <w:rPr>
          <w:color w:val="231F20"/>
          <w:spacing w:val="-9"/>
        </w:rPr>
        <w:t xml:space="preserve"> </w:t>
      </w:r>
      <w:r>
        <w:rPr>
          <w:color w:val="231F20"/>
        </w:rPr>
        <w:t>အများကြီးပဲ။</w:t>
      </w:r>
      <w:r>
        <w:rPr>
          <w:color w:val="231F20"/>
          <w:spacing w:val="-9"/>
        </w:rPr>
        <w:t xml:space="preserve"> </w:t>
      </w:r>
      <w:r>
        <w:rPr>
          <w:color w:val="231F20"/>
        </w:rPr>
        <w:t>ဦးဆောင်</w:t>
      </w:r>
      <w:r>
        <w:rPr>
          <w:color w:val="231F20"/>
          <w:spacing w:val="-9"/>
        </w:rPr>
        <w:t xml:space="preserve"> </w:t>
      </w:r>
      <w:r>
        <w:rPr>
          <w:color w:val="231F20"/>
        </w:rPr>
        <w:t>မနုဿဗေဒဌာနများသည် ယခုအခါ ဘာသာရပ်ခွဲသုံးခုကိုသာ အသိအမှတ်ပြုကြပြီး၊ ဘာသာဗေဒ မနုဿဗေဒကို “လူမှု-ယဉ်ကျေးမှုနှင့် ဘာသာဗေဒ” အပိုင်း (ဥပမာ-</w:t>
      </w:r>
      <w:r>
        <w:rPr>
          <w:color w:val="231F20"/>
          <w:spacing w:val="-2"/>
        </w:rPr>
        <w:t xml:space="preserve"> </w:t>
      </w:r>
      <w:r>
        <w:rPr>
          <w:color w:val="231F20"/>
        </w:rPr>
        <w:t>NYU)၊</w:t>
      </w:r>
      <w:r>
        <w:rPr>
          <w:color w:val="231F20"/>
          <w:spacing w:val="-2"/>
        </w:rPr>
        <w:t xml:space="preserve"> </w:t>
      </w:r>
      <w:r>
        <w:rPr>
          <w:color w:val="231F20"/>
        </w:rPr>
        <w:t>သို့မဟုတ်</w:t>
      </w:r>
      <w:r>
        <w:rPr>
          <w:color w:val="231F20"/>
          <w:spacing w:val="-2"/>
        </w:rPr>
        <w:t xml:space="preserve"> </w:t>
      </w:r>
      <w:r>
        <w:rPr>
          <w:color w:val="231F20"/>
        </w:rPr>
        <w:t>တန်းဆင်းသည်။</w:t>
      </w:r>
      <w:r>
        <w:rPr>
          <w:color w:val="231F20"/>
          <w:spacing w:val="-2"/>
        </w:rPr>
        <w:t xml:space="preserve"> </w:t>
      </w:r>
      <w:r>
        <w:rPr>
          <w:color w:val="231F20"/>
        </w:rPr>
        <w:t>ရန်</w:t>
      </w:r>
      <w:r>
        <w:rPr>
          <w:color w:val="231F20"/>
          <w:spacing w:val="-2"/>
        </w:rPr>
        <w:t xml:space="preserve"> </w:t>
      </w:r>
      <w:r>
        <w:rPr>
          <w:color w:val="231F20"/>
        </w:rPr>
        <w:t>အဖွဲ့အစည်းဆိုင်ရာ</w:t>
      </w:r>
      <w:r>
        <w:rPr>
          <w:color w:val="231F20"/>
          <w:spacing w:val="-2"/>
        </w:rPr>
        <w:t xml:space="preserve"> </w:t>
      </w:r>
      <w:r>
        <w:rPr>
          <w:color w:val="231F20"/>
        </w:rPr>
        <w:t>မမြင်နိုင်</w:t>
      </w:r>
      <w:r>
        <w:rPr>
          <w:color w:val="231F20"/>
          <w:spacing w:val="-2"/>
        </w:rPr>
        <w:t xml:space="preserve"> </w:t>
      </w:r>
      <w:r>
        <w:rPr>
          <w:color w:val="231F20"/>
        </w:rPr>
        <w:t>(ဥပမာ</w:t>
      </w:r>
      <w:r>
        <w:rPr>
          <w:color w:val="231F20"/>
          <w:spacing w:val="-2"/>
        </w:rPr>
        <w:t xml:space="preserve"> </w:t>
      </w:r>
      <w:r>
        <w:rPr>
          <w:color w:val="231F20"/>
        </w:rPr>
        <w:t>ကိုလံဘီယာ၊</w:t>
      </w:r>
      <w:r>
        <w:rPr>
          <w:color w:val="231F20"/>
          <w:spacing w:val="-2"/>
        </w:rPr>
        <w:t xml:space="preserve"> </w:t>
      </w:r>
      <w:r>
        <w:rPr>
          <w:color w:val="231F20"/>
        </w:rPr>
        <w:t>ဟား)။</w:t>
      </w:r>
    </w:p>
    <w:p w:rsidR="00FC077F" w:rsidRDefault="002176C3">
      <w:pPr>
        <w:pStyle w:val="BodyText"/>
        <w:spacing w:line="249" w:lineRule="auto"/>
        <w:ind w:left="64" w:right="66" w:firstLine="199"/>
      </w:pPr>
      <w:r>
        <w:rPr>
          <w:color w:val="231F20"/>
        </w:rPr>
        <w:t>ကဲကဲ</w:t>
      </w:r>
      <w:r>
        <w:rPr>
          <w:color w:val="231F20"/>
          <w:spacing w:val="-13"/>
        </w:rPr>
        <w:t xml:space="preserve"> </w:t>
      </w:r>
      <w:r>
        <w:rPr>
          <w:color w:val="231F20"/>
        </w:rPr>
        <w:t>on</w:t>
      </w:r>
      <w:r>
        <w:rPr>
          <w:color w:val="231F20"/>
          <w:spacing w:val="-12"/>
        </w:rPr>
        <w:t xml:space="preserve"> </w:t>
      </w:r>
      <w:r>
        <w:rPr>
          <w:color w:val="231F20"/>
        </w:rPr>
        <w:t>အဆိုပါ</w:t>
      </w:r>
      <w:r>
        <w:rPr>
          <w:color w:val="231F20"/>
          <w:spacing w:val="-13"/>
        </w:rPr>
        <w:t xml:space="preserve"> </w:t>
      </w:r>
      <w:r>
        <w:rPr>
          <w:color w:val="231F20"/>
        </w:rPr>
        <w:t>နေရာ</w:t>
      </w:r>
      <w:r>
        <w:rPr>
          <w:color w:val="231F20"/>
          <w:spacing w:val="-12"/>
        </w:rPr>
        <w:t xml:space="preserve"> </w:t>
      </w:r>
      <w:r>
        <w:rPr>
          <w:color w:val="231F20"/>
        </w:rPr>
        <w:t>နှင့်</w:t>
      </w:r>
      <w:r>
        <w:rPr>
          <w:color w:val="231F20"/>
          <w:spacing w:val="-13"/>
        </w:rPr>
        <w:t xml:space="preserve"> </w:t>
      </w:r>
      <w:r>
        <w:rPr>
          <w:color w:val="231F20"/>
        </w:rPr>
        <w:t>အဆိုပါ</w:t>
      </w:r>
      <w:r>
        <w:rPr>
          <w:color w:val="231F20"/>
          <w:spacing w:val="-12"/>
        </w:rPr>
        <w:t xml:space="preserve"> </w:t>
      </w:r>
      <w:r>
        <w:rPr>
          <w:color w:val="231F20"/>
        </w:rPr>
        <w:t>အချိန်၊</w:t>
      </w:r>
      <w:r>
        <w:rPr>
          <w:color w:val="231F20"/>
          <w:spacing w:val="-13"/>
        </w:rPr>
        <w:t xml:space="preserve"> </w:t>
      </w:r>
      <w:r>
        <w:rPr>
          <w:color w:val="231F20"/>
        </w:rPr>
        <w:t>ဘာသာစကား</w:t>
      </w:r>
      <w:r>
        <w:rPr>
          <w:color w:val="231F20"/>
          <w:spacing w:val="-12"/>
        </w:rPr>
        <w:t xml:space="preserve"> </w:t>
      </w:r>
      <w:r>
        <w:rPr>
          <w:color w:val="231F20"/>
        </w:rPr>
        <w:t>မနုဿဗေဒပညာရှင်</w:t>
      </w:r>
      <w:r>
        <w:rPr>
          <w:color w:val="231F20"/>
          <w:spacing w:val="-13"/>
        </w:rPr>
        <w:t xml:space="preserve"> </w:t>
      </w:r>
      <w:r>
        <w:rPr>
          <w:color w:val="231F20"/>
        </w:rPr>
        <w:t>ရှိသည်</w:t>
      </w:r>
      <w:r>
        <w:rPr>
          <w:color w:val="231F20"/>
          <w:spacing w:val="-12"/>
        </w:rPr>
        <w:t xml:space="preserve"> </w:t>
      </w:r>
      <w:r>
        <w:rPr>
          <w:color w:val="231F20"/>
        </w:rPr>
        <w:t>a</w:t>
      </w:r>
      <w:r>
        <w:rPr>
          <w:color w:val="231F20"/>
          <w:spacing w:val="-13"/>
        </w:rPr>
        <w:t xml:space="preserve"> ဌာနဆိုင်ရာ </w:t>
      </w:r>
      <w:r>
        <w:rPr>
          <w:color w:val="231F20"/>
          <w:spacing w:val="-2"/>
        </w:rPr>
        <w:t xml:space="preserve">ဖွဲ့စည်းပုံ </w:t>
      </w:r>
      <w:r>
        <w:rPr>
          <w:color w:val="231F20"/>
          <w:spacing w:val="-4"/>
        </w:rPr>
        <w:t xml:space="preserve">အသစ်များဖြင့် မျိုးနွယ်စုဝင်များနှင့်အတူ ၎င်းတို့၏ကိုယ်ပိုင် </w:t>
      </w:r>
      <w:r>
        <w:rPr>
          <w:color w:val="231F20"/>
        </w:rPr>
        <w:t>အခန်းကို ခွဲခြားထားသည်။</w:t>
      </w:r>
      <w:r>
        <w:rPr>
          <w:color w:val="231F20"/>
          <w:spacing w:val="-3"/>
        </w:rPr>
        <w:t xml:space="preserve"> </w:t>
      </w:r>
      <w:r>
        <w:rPr>
          <w:color w:val="231F20"/>
          <w:spacing w:val="-2"/>
        </w:rPr>
        <w:t>သို့မဟုတ်</w:t>
      </w:r>
      <w:r>
        <w:rPr>
          <w:color w:val="231F20"/>
          <w:spacing w:val="-3"/>
        </w:rPr>
        <w:t xml:space="preserve"> </w:t>
      </w:r>
      <w:r>
        <w:rPr>
          <w:color w:val="231F20"/>
          <w:spacing w:val="-2"/>
        </w:rPr>
        <w:t>မှိန်</w:t>
      </w:r>
      <w:r>
        <w:rPr>
          <w:color w:val="231F20"/>
          <w:spacing w:val="-3"/>
        </w:rPr>
        <w:t xml:space="preserve"> </w:t>
      </w:r>
      <w:r>
        <w:rPr>
          <w:color w:val="231F20"/>
          <w:spacing w:val="-2"/>
        </w:rPr>
        <w:t>ထဲသို့</w:t>
      </w:r>
      <w:r>
        <w:rPr>
          <w:color w:val="231F20"/>
          <w:spacing w:val="-3"/>
        </w:rPr>
        <w:t xml:space="preserve"> </w:t>
      </w:r>
      <w:r>
        <w:rPr>
          <w:color w:val="231F20"/>
          <w:spacing w:val="-2"/>
        </w:rPr>
        <w:t>အဆိုပါ</w:t>
      </w:r>
      <w:r>
        <w:rPr>
          <w:color w:val="231F20"/>
          <w:spacing w:val="-3"/>
        </w:rPr>
        <w:t xml:space="preserve"> </w:t>
      </w:r>
      <w:r>
        <w:rPr>
          <w:color w:val="231F20"/>
          <w:spacing w:val="-2"/>
        </w:rPr>
        <w:t>နောက်ခံ</w:t>
      </w:r>
      <w:r>
        <w:rPr>
          <w:color w:val="231F20"/>
          <w:spacing w:val="-3"/>
        </w:rPr>
        <w:t xml:space="preserve"> </w:t>
      </w:r>
      <w:r>
        <w:rPr>
          <w:color w:val="231F20"/>
          <w:spacing w:val="-2"/>
        </w:rPr>
        <w:t>၏</w:t>
      </w:r>
      <w:r>
        <w:rPr>
          <w:color w:val="231F20"/>
          <w:spacing w:val="-3"/>
        </w:rPr>
        <w:t xml:space="preserve"> </w:t>
      </w:r>
      <w:r>
        <w:rPr>
          <w:color w:val="231F20"/>
          <w:spacing w:val="-2"/>
        </w:rPr>
        <w:t>အဖွဲ့အစည်းအလိုက်</w:t>
      </w:r>
      <w:r>
        <w:rPr>
          <w:color w:val="231F20"/>
          <w:spacing w:val="-3"/>
        </w:rPr>
        <w:t xml:space="preserve"> </w:t>
      </w:r>
      <w:r>
        <w:rPr>
          <w:color w:val="231F20"/>
          <w:spacing w:val="-2"/>
        </w:rPr>
        <w:t>အသိအမှတ်မပြု</w:t>
      </w:r>
      <w:r>
        <w:rPr>
          <w:color w:val="231F20"/>
          <w:spacing w:val="-3"/>
        </w:rPr>
        <w:t xml:space="preserve"> </w:t>
      </w:r>
      <w:r>
        <w:rPr>
          <w:color w:val="231F20"/>
          <w:spacing w:val="-2"/>
        </w:rPr>
        <w:t>အထူးပြုမှုများ</w:t>
      </w:r>
      <w:r>
        <w:rPr>
          <w:color w:val="231F20"/>
          <w:spacing w:val="-11"/>
        </w:rPr>
        <w:t xml:space="preserve"> </w:t>
      </w:r>
      <w:r>
        <w:rPr>
          <w:color w:val="231F20"/>
          <w:spacing w:val="-2"/>
        </w:rPr>
        <w:t>ကြိုက်တယ်။</w:t>
      </w:r>
      <w:r>
        <w:rPr>
          <w:color w:val="231F20"/>
          <w:spacing w:val="-10"/>
        </w:rPr>
        <w:t xml:space="preserve"> </w:t>
      </w:r>
      <w:r>
        <w:rPr>
          <w:color w:val="231F20"/>
          <w:spacing w:val="-2"/>
        </w:rPr>
        <w:t>ဆွေမျိုးများ</w:t>
      </w:r>
      <w:r>
        <w:rPr>
          <w:color w:val="231F20"/>
          <w:spacing w:val="-11"/>
        </w:rPr>
        <w:t xml:space="preserve"> </w:t>
      </w:r>
      <w:r>
        <w:rPr>
          <w:color w:val="231F20"/>
          <w:spacing w:val="-2"/>
        </w:rPr>
        <w:t>သို့မဟုတ်</w:t>
      </w:r>
      <w:r>
        <w:rPr>
          <w:color w:val="231F20"/>
          <w:spacing w:val="-10"/>
        </w:rPr>
        <w:t xml:space="preserve"> </w:t>
      </w:r>
      <w:r>
        <w:rPr>
          <w:color w:val="231F20"/>
          <w:spacing w:val="-2"/>
        </w:rPr>
        <w:t>နိုင်ငံရေး</w:t>
      </w:r>
      <w:r>
        <w:rPr>
          <w:color w:val="231F20"/>
          <w:spacing w:val="-11"/>
        </w:rPr>
        <w:t xml:space="preserve"> </w:t>
      </w:r>
      <w:r>
        <w:rPr>
          <w:color w:val="231F20"/>
          <w:spacing w:val="-2"/>
        </w:rPr>
        <w:t>စီးပွားရေး။</w:t>
      </w:r>
      <w:r>
        <w:rPr>
          <w:color w:val="231F20"/>
          <w:spacing w:val="-10"/>
        </w:rPr>
        <w:t xml:space="preserve"> </w:t>
      </w:r>
      <w:r>
        <w:rPr>
          <w:color w:val="231F20"/>
          <w:spacing w:val="-2"/>
        </w:rPr>
        <w:t>မည်သို့ပင်ဆိုစေကာမူ၊</w:t>
      </w:r>
      <w:r>
        <w:rPr>
          <w:color w:val="231F20"/>
          <w:spacing w:val="-11"/>
        </w:rPr>
        <w:t xml:space="preserve"> </w:t>
      </w:r>
      <w:r>
        <w:rPr>
          <w:color w:val="231F20"/>
          <w:spacing w:val="-2"/>
        </w:rPr>
        <w:t>အဆိုပါ</w:t>
      </w:r>
      <w:r>
        <w:rPr>
          <w:color w:val="231F20"/>
          <w:spacing w:val="-10"/>
        </w:rPr>
        <w:t xml:space="preserve"> </w:t>
      </w:r>
      <w:r>
        <w:rPr>
          <w:color w:val="231F20"/>
          <w:spacing w:val="-2"/>
        </w:rPr>
        <w:t>သမိုင်း</w:t>
      </w:r>
      <w:r>
        <w:rPr>
          <w:color w:val="231F20"/>
          <w:spacing w:val="-11"/>
        </w:rPr>
        <w:t xml:space="preserve"> </w:t>
      </w:r>
      <w:r>
        <w:rPr>
          <w:color w:val="231F20"/>
          <w:spacing w:val="-2"/>
        </w:rPr>
        <w:t>၏</w:t>
      </w:r>
      <w:r>
        <w:rPr>
          <w:color w:val="231F20"/>
          <w:spacing w:val="-10"/>
        </w:rPr>
        <w:t xml:space="preserve"> </w:t>
      </w:r>
      <w:r>
        <w:rPr>
          <w:color w:val="231F20"/>
          <w:spacing w:val="-2"/>
        </w:rPr>
        <w:t xml:space="preserve">မနုဿ </w:t>
      </w:r>
      <w:r>
        <w:rPr>
          <w:color w:val="231F20"/>
        </w:rPr>
        <w:t>ဗေဒ၊</w:t>
      </w:r>
      <w:r>
        <w:rPr>
          <w:color w:val="231F20"/>
          <w:spacing w:val="-9"/>
        </w:rPr>
        <w:t xml:space="preserve"> </w:t>
      </w:r>
      <w:r>
        <w:rPr>
          <w:color w:val="231F20"/>
        </w:rPr>
        <w:t>နှင့်</w:t>
      </w:r>
      <w:r>
        <w:rPr>
          <w:color w:val="231F20"/>
          <w:spacing w:val="-9"/>
        </w:rPr>
        <w:t xml:space="preserve"> </w:t>
      </w:r>
      <w:r>
        <w:rPr>
          <w:color w:val="231F20"/>
        </w:rPr>
        <w:t>အထူးသဖြင့်</w:t>
      </w:r>
      <w:r>
        <w:rPr>
          <w:color w:val="231F20"/>
          <w:spacing w:val="-9"/>
        </w:rPr>
        <w:t xml:space="preserve"> </w:t>
      </w:r>
      <w:r>
        <w:rPr>
          <w:color w:val="231F20"/>
        </w:rPr>
        <w:t>၏</w:t>
      </w:r>
      <w:r>
        <w:rPr>
          <w:color w:val="231F20"/>
          <w:spacing w:val="-9"/>
        </w:rPr>
        <w:t xml:space="preserve"> </w:t>
      </w:r>
      <w:r>
        <w:rPr>
          <w:color w:val="231F20"/>
        </w:rPr>
        <w:t>မြောက်ဦး</w:t>
      </w:r>
      <w:r>
        <w:rPr>
          <w:color w:val="231F20"/>
          <w:spacing w:val="-9"/>
        </w:rPr>
        <w:t xml:space="preserve"> </w:t>
      </w:r>
      <w:r>
        <w:rPr>
          <w:color w:val="231F20"/>
        </w:rPr>
        <w:t>အမေရိကန်</w:t>
      </w:r>
      <w:r>
        <w:rPr>
          <w:color w:val="231F20"/>
          <w:spacing w:val="-9"/>
        </w:rPr>
        <w:t xml:space="preserve"> </w:t>
      </w:r>
      <w:r>
        <w:rPr>
          <w:color w:val="231F20"/>
        </w:rPr>
        <w:t>မနုဿဗေဒ၊</w:t>
      </w:r>
      <w:r>
        <w:rPr>
          <w:color w:val="231F20"/>
          <w:spacing w:val="-9"/>
        </w:rPr>
        <w:t xml:space="preserve"> </w:t>
      </w:r>
      <w:r>
        <w:rPr>
          <w:color w:val="231F20"/>
        </w:rPr>
        <w:t>သည်</w:t>
      </w:r>
      <w:r>
        <w:rPr>
          <w:color w:val="231F20"/>
          <w:spacing w:val="-9"/>
        </w:rPr>
        <w:t xml:space="preserve"> </w:t>
      </w:r>
      <w:r>
        <w:rPr>
          <w:color w:val="231F20"/>
        </w:rPr>
        <w:t>ရန်</w:t>
      </w:r>
      <w:r>
        <w:rPr>
          <w:color w:val="231F20"/>
          <w:spacing w:val="-9"/>
        </w:rPr>
        <w:t xml:space="preserve"> </w:t>
      </w:r>
      <w:r>
        <w:rPr>
          <w:color w:val="231F20"/>
        </w:rPr>
        <w:t>a</w:t>
      </w:r>
      <w:r>
        <w:rPr>
          <w:color w:val="231F20"/>
          <w:spacing w:val="-9"/>
        </w:rPr>
        <w:t xml:space="preserve"> </w:t>
      </w:r>
      <w:r>
        <w:rPr>
          <w:color w:val="231F20"/>
        </w:rPr>
        <w:t>သိသိသာသာ</w:t>
      </w:r>
      <w:r>
        <w:rPr>
          <w:color w:val="231F20"/>
          <w:spacing w:val="-9"/>
        </w:rPr>
        <w:t xml:space="preserve"> </w:t>
      </w:r>
      <w:r>
        <w:rPr>
          <w:color w:val="231F20"/>
        </w:rPr>
        <w:t>ဘွဲ့အမှတ်အသား</w:t>
      </w:r>
      <w:r>
        <w:rPr>
          <w:color w:val="231F20"/>
          <w:spacing w:val="-9"/>
        </w:rPr>
        <w:t xml:space="preserve"> </w:t>
      </w:r>
      <w:r>
        <w:rPr>
          <w:color w:val="231F20"/>
        </w:rPr>
        <w:t>အားဖြင့်</w:t>
      </w:r>
      <w:r>
        <w:rPr>
          <w:color w:val="231F20"/>
          <w:spacing w:val="-9"/>
        </w:rPr>
        <w:t xml:space="preserve"> </w:t>
      </w:r>
      <w:r>
        <w:rPr>
          <w:color w:val="231F20"/>
        </w:rPr>
        <w:t>၎င်း၏</w:t>
      </w:r>
      <w:r>
        <w:rPr>
          <w:color w:val="231F20"/>
          <w:spacing w:val="-9"/>
        </w:rPr>
        <w:t xml:space="preserve"> </w:t>
      </w:r>
      <w:r>
        <w:rPr>
          <w:color w:val="231F20"/>
        </w:rPr>
        <w:t>ဆက်ဆံရေး</w:t>
      </w:r>
      <w:r>
        <w:rPr>
          <w:color w:val="231F20"/>
          <w:spacing w:val="-9"/>
        </w:rPr>
        <w:t xml:space="preserve"> </w:t>
      </w:r>
      <w:r>
        <w:rPr>
          <w:color w:val="231F20"/>
        </w:rPr>
        <w:t>အတူ</w:t>
      </w:r>
      <w:r>
        <w:rPr>
          <w:color w:val="231F20"/>
          <w:spacing w:val="-9"/>
        </w:rPr>
        <w:t xml:space="preserve"> </w:t>
      </w:r>
      <w:r>
        <w:rPr>
          <w:color w:val="231F20"/>
        </w:rPr>
        <w:t>ဘာသာဗေဒ။</w:t>
      </w:r>
      <w:r>
        <w:rPr>
          <w:color w:val="231F20"/>
          <w:spacing w:val="-9"/>
        </w:rPr>
        <w:t xml:space="preserve"> </w:t>
      </w:r>
      <w:r>
        <w:rPr>
          <w:color w:val="231F20"/>
        </w:rPr>
        <w:t>အမျှ</w:t>
      </w:r>
      <w:r>
        <w:rPr>
          <w:color w:val="231F20"/>
          <w:spacing w:val="-9"/>
        </w:rPr>
        <w:t xml:space="preserve"> </w:t>
      </w:r>
      <w:r>
        <w:rPr>
          <w:color w:val="231F20"/>
        </w:rPr>
        <w:t>Keesing</w:t>
      </w:r>
      <w:r>
        <w:rPr>
          <w:color w:val="231F20"/>
          <w:spacing w:val="-9"/>
        </w:rPr>
        <w:t xml:space="preserve"> </w:t>
      </w:r>
      <w:r>
        <w:rPr>
          <w:color w:val="231F20"/>
        </w:rPr>
        <w:t xml:space="preserve">( </w:t>
      </w:r>
      <w:r>
        <w:rPr>
          <w:color w:val="3F7F7F"/>
        </w:rPr>
        <w:t xml:space="preserve">၁၉၉၂ </w:t>
      </w:r>
      <w:r>
        <w:rPr>
          <w:color w:val="231F20"/>
        </w:rPr>
        <w:t>)</w:t>
      </w:r>
      <w:r>
        <w:rPr>
          <w:color w:val="231F20"/>
          <w:spacing w:val="-9"/>
        </w:rPr>
        <w:t xml:space="preserve"> </w:t>
      </w:r>
      <w:r>
        <w:rPr>
          <w:color w:val="231F20"/>
        </w:rPr>
        <w:t>ဒကာမကြီး၊</w:t>
      </w:r>
      <w:r>
        <w:rPr>
          <w:color w:val="231F20"/>
          <w:spacing w:val="-9"/>
        </w:rPr>
        <w:t xml:space="preserve"> </w:t>
      </w:r>
      <w:r>
        <w:rPr>
          <w:color w:val="231F20"/>
        </w:rPr>
        <w:t>အဆိုပါ</w:t>
      </w:r>
      <w:r>
        <w:rPr>
          <w:color w:val="231F20"/>
          <w:spacing w:val="-9"/>
        </w:rPr>
        <w:t xml:space="preserve"> </w:t>
      </w:r>
      <w:r>
        <w:rPr>
          <w:color w:val="231F20"/>
        </w:rPr>
        <w:t xml:space="preserve">ဆက်ဆံရေး- </w:t>
      </w:r>
      <w:r>
        <w:rPr>
          <w:color w:val="231F20"/>
          <w:spacing w:val="-4"/>
        </w:rPr>
        <w:t>သင်္ဘော</w:t>
      </w:r>
      <w:r>
        <w:rPr>
          <w:color w:val="231F20"/>
          <w:spacing w:val="-6"/>
        </w:rPr>
        <w:t xml:space="preserve"> </w:t>
      </w:r>
      <w:r>
        <w:rPr>
          <w:color w:val="231F20"/>
          <w:spacing w:val="-4"/>
        </w:rPr>
        <w:t>ရှိသည်။</w:t>
      </w:r>
      <w:r>
        <w:rPr>
          <w:color w:val="231F20"/>
          <w:spacing w:val="-6"/>
        </w:rPr>
        <w:t xml:space="preserve"> </w:t>
      </w:r>
      <w:r>
        <w:rPr>
          <w:color w:val="231F20"/>
          <w:spacing w:val="-4"/>
        </w:rPr>
        <w:t>မဟုတ်ဘူး</w:t>
      </w:r>
      <w:r>
        <w:rPr>
          <w:color w:val="231F20"/>
          <w:spacing w:val="-6"/>
        </w:rPr>
        <w:t xml:space="preserve"> </w:t>
      </w:r>
      <w:r>
        <w:rPr>
          <w:color w:val="231F20"/>
          <w:spacing w:val="-4"/>
        </w:rPr>
        <w:t>အမြဲတမ်း</w:t>
      </w:r>
      <w:r>
        <w:rPr>
          <w:color w:val="231F20"/>
          <w:spacing w:val="-6"/>
        </w:rPr>
        <w:t xml:space="preserve"> </w:t>
      </w:r>
      <w:r>
        <w:rPr>
          <w:color w:val="231F20"/>
          <w:spacing w:val="-4"/>
        </w:rPr>
        <w:t>ဖြစ်ခဲ့သည်။</w:t>
      </w:r>
      <w:r>
        <w:rPr>
          <w:color w:val="231F20"/>
          <w:spacing w:val="-6"/>
        </w:rPr>
        <w:t xml:space="preserve"> </w:t>
      </w:r>
      <w:r>
        <w:rPr>
          <w:color w:val="231F20"/>
          <w:spacing w:val="-4"/>
        </w:rPr>
        <w:t>a</w:t>
      </w:r>
      <w:r>
        <w:rPr>
          <w:color w:val="231F20"/>
          <w:spacing w:val="-6"/>
        </w:rPr>
        <w:t xml:space="preserve"> </w:t>
      </w:r>
      <w:r>
        <w:rPr>
          <w:color w:val="231F20"/>
          <w:spacing w:val="-4"/>
        </w:rPr>
        <w:t>အေးချမ်းသော</w:t>
      </w:r>
      <w:r>
        <w:rPr>
          <w:color w:val="231F20"/>
          <w:spacing w:val="-6"/>
        </w:rPr>
        <w:t xml:space="preserve"> </w:t>
      </w:r>
      <w:r>
        <w:rPr>
          <w:color w:val="231F20"/>
          <w:spacing w:val="-4"/>
        </w:rPr>
        <w:t>တစ်ခု။</w:t>
      </w:r>
      <w:r>
        <w:rPr>
          <w:color w:val="231F20"/>
          <w:spacing w:val="-6"/>
        </w:rPr>
        <w:t xml:space="preserve"> </w:t>
      </w:r>
      <w:r>
        <w:rPr>
          <w:color w:val="231F20"/>
          <w:spacing w:val="-4"/>
        </w:rPr>
        <w:t>အဲဒါ</w:t>
      </w:r>
      <w:r>
        <w:rPr>
          <w:color w:val="231F20"/>
          <w:spacing w:val="-6"/>
        </w:rPr>
        <w:t xml:space="preserve"> </w:t>
      </w:r>
      <w:r>
        <w:rPr>
          <w:color w:val="231F20"/>
          <w:spacing w:val="-4"/>
        </w:rPr>
        <w:t>ရှိသည်။</w:t>
      </w:r>
      <w:r>
        <w:rPr>
          <w:color w:val="231F20"/>
          <w:spacing w:val="-6"/>
        </w:rPr>
        <w:t xml:space="preserve"> </w:t>
      </w:r>
      <w:r>
        <w:rPr>
          <w:color w:val="231F20"/>
          <w:spacing w:val="-4"/>
        </w:rPr>
        <w:t>ဖြစ်ခဲ့သည်။</w:t>
      </w:r>
      <w:r>
        <w:rPr>
          <w:color w:val="231F20"/>
          <w:spacing w:val="-6"/>
        </w:rPr>
        <w:t xml:space="preserve"> </w:t>
      </w:r>
      <w:r>
        <w:rPr>
          <w:i/>
          <w:color w:val="231F20"/>
          <w:spacing w:val="-4"/>
        </w:rPr>
        <w:t xml:space="preserve">pas-de- </w:t>
      </w:r>
      <w:r>
        <w:rPr>
          <w:color w:val="231F20"/>
          <w:spacing w:val="-4"/>
        </w:rPr>
        <w:t>deux</w:t>
      </w:r>
      <w:r>
        <w:rPr>
          <w:i/>
          <w:color w:val="231F20"/>
          <w:spacing w:val="-6"/>
        </w:rPr>
        <w:t xml:space="preserve"> </w:t>
      </w:r>
      <w:r>
        <w:rPr>
          <w:color w:val="231F20"/>
          <w:spacing w:val="-4"/>
        </w:rPr>
        <w:t>ဘယ်မှာလဲ။</w:t>
      </w:r>
      <w:r>
        <w:rPr>
          <w:color w:val="231F20"/>
          <w:spacing w:val="-6"/>
        </w:rPr>
        <w:t xml:space="preserve"> </w:t>
      </w:r>
      <w:r>
        <w:rPr>
          <w:color w:val="231F20"/>
          <w:spacing w:val="-4"/>
        </w:rPr>
        <w:t>အဆိုပါ</w:t>
      </w:r>
      <w:r>
        <w:rPr>
          <w:color w:val="231F20"/>
          <w:spacing w:val="-6"/>
        </w:rPr>
        <w:t xml:space="preserve"> </w:t>
      </w:r>
      <w:r>
        <w:rPr>
          <w:color w:val="231F20"/>
          <w:spacing w:val="-4"/>
        </w:rPr>
        <w:t xml:space="preserve">မိတ်ဖက် </w:t>
      </w:r>
      <w:r>
        <w:rPr>
          <w:color w:val="231F20"/>
        </w:rPr>
        <w:t xml:space="preserve">များ ချဉ်းကပ်ပြီးနောက် ခွဲထွက်ကာ </w:t>
      </w:r>
      <w:r>
        <w:rPr>
          <w:color w:val="231F20"/>
          <w:spacing w:val="-2"/>
        </w:rPr>
        <w:t>တစ်ဦးစီ ၏ အတွင်းပိုင်း ဒိုင်နမစ်များအဖြစ် ထပ်မံ ချဉ်းကပ်ပါ။</w:t>
      </w:r>
      <w:r>
        <w:rPr>
          <w:color w:val="231F20"/>
          <w:spacing w:val="-3"/>
        </w:rPr>
        <w:t xml:space="preserve"> </w:t>
      </w:r>
      <w:r>
        <w:rPr>
          <w:color w:val="231F20"/>
          <w:spacing w:val="-2"/>
        </w:rPr>
        <w:t>စည်းကမ်း</w:t>
      </w:r>
      <w:r>
        <w:rPr>
          <w:color w:val="231F20"/>
          <w:spacing w:val="-3"/>
        </w:rPr>
        <w:t xml:space="preserve"> </w:t>
      </w:r>
      <w:r>
        <w:rPr>
          <w:color w:val="231F20"/>
          <w:spacing w:val="-2"/>
        </w:rPr>
        <w:t>ဆိုင်း၊</w:t>
      </w:r>
      <w:r>
        <w:rPr>
          <w:color w:val="231F20"/>
          <w:spacing w:val="-3"/>
        </w:rPr>
        <w:t xml:space="preserve"> </w:t>
      </w:r>
      <w:r>
        <w:rPr>
          <w:color w:val="231F20"/>
          <w:spacing w:val="-2"/>
        </w:rPr>
        <w:t>နှင့်</w:t>
      </w:r>
      <w:r>
        <w:rPr>
          <w:color w:val="231F20"/>
          <w:spacing w:val="-3"/>
        </w:rPr>
        <w:t xml:space="preserve"> </w:t>
      </w:r>
      <w:r>
        <w:rPr>
          <w:color w:val="231F20"/>
          <w:spacing w:val="-2"/>
        </w:rPr>
        <w:t>အဖြစ်</w:t>
      </w:r>
      <w:r>
        <w:rPr>
          <w:color w:val="231F20"/>
          <w:spacing w:val="-3"/>
        </w:rPr>
        <w:t xml:space="preserve"> </w:t>
      </w:r>
      <w:r>
        <w:rPr>
          <w:color w:val="231F20"/>
          <w:spacing w:val="-2"/>
        </w:rPr>
        <w:t>သုတေသန</w:t>
      </w:r>
      <w:r>
        <w:rPr>
          <w:color w:val="231F20"/>
          <w:spacing w:val="-3"/>
        </w:rPr>
        <w:t xml:space="preserve"> </w:t>
      </w:r>
      <w:r>
        <w:rPr>
          <w:color w:val="231F20"/>
          <w:spacing w:val="-2"/>
        </w:rPr>
        <w:t>အာရုံစူးစိုက်မှု</w:t>
      </w:r>
      <w:r>
        <w:rPr>
          <w:color w:val="231F20"/>
          <w:spacing w:val="-3"/>
        </w:rPr>
        <w:t xml:space="preserve"> </w:t>
      </w:r>
      <w:r>
        <w:rPr>
          <w:color w:val="231F20"/>
          <w:spacing w:val="-2"/>
        </w:rPr>
        <w:t>တုန်လှုပ်ခြင်း။</w:t>
      </w:r>
      <w:r>
        <w:rPr>
          <w:color w:val="231F20"/>
          <w:spacing w:val="-3"/>
        </w:rPr>
        <w:t xml:space="preserve"> </w:t>
      </w:r>
      <w:r>
        <w:rPr>
          <w:color w:val="231F20"/>
          <w:spacing w:val="-2"/>
        </w:rPr>
        <w:t>အကြား</w:t>
      </w:r>
      <w:r>
        <w:rPr>
          <w:color w:val="231F20"/>
          <w:spacing w:val="-3"/>
        </w:rPr>
        <w:t xml:space="preserve"> </w:t>
      </w:r>
      <w:r>
        <w:rPr>
          <w:color w:val="231F20"/>
          <w:spacing w:val="-2"/>
        </w:rPr>
        <w:t>အထူးပြုမှု</w:t>
      </w:r>
      <w:r>
        <w:rPr>
          <w:color w:val="231F20"/>
          <w:spacing w:val="-3"/>
        </w:rPr>
        <w:t xml:space="preserve"> </w:t>
      </w:r>
      <w:r>
        <w:rPr>
          <w:color w:val="231F20"/>
          <w:spacing w:val="-2"/>
        </w:rPr>
        <w:t xml:space="preserve">နှင့် universalism၊ ယဉ်ကျေးမှုနှင့် စိတ်ပိုင်းဆိုင်ရာ။ ဆက်ဆံရေးက ရံဖန်ရံခါ ခိုင်မာစေတယ် </w:t>
      </w:r>
      <w:r>
        <w:rPr>
          <w:color w:val="231F20"/>
        </w:rPr>
        <w:t>။</w:t>
      </w:r>
      <w:r>
        <w:rPr>
          <w:color w:val="231F20"/>
          <w:spacing w:val="-13"/>
        </w:rPr>
        <w:t xml:space="preserve"> </w:t>
      </w:r>
      <w:r>
        <w:rPr>
          <w:color w:val="231F20"/>
        </w:rPr>
        <w:t>မျှဝေခြင်း။</w:t>
      </w:r>
      <w:r>
        <w:rPr>
          <w:color w:val="231F20"/>
          <w:spacing w:val="-12"/>
        </w:rPr>
        <w:t xml:space="preserve"> </w:t>
      </w:r>
      <w:r>
        <w:rPr>
          <w:color w:val="231F20"/>
        </w:rPr>
        <w:t>၏</w:t>
      </w:r>
      <w:r>
        <w:rPr>
          <w:color w:val="231F20"/>
          <w:spacing w:val="-13"/>
        </w:rPr>
        <w:t xml:space="preserve"> </w:t>
      </w:r>
      <w:r>
        <w:rPr>
          <w:color w:val="231F20"/>
        </w:rPr>
        <w:t>မော်ဒယ်များ</w:t>
      </w:r>
      <w:r>
        <w:rPr>
          <w:color w:val="231F20"/>
          <w:spacing w:val="-12"/>
        </w:rPr>
        <w:t xml:space="preserve"> </w:t>
      </w:r>
      <w:r>
        <w:rPr>
          <w:color w:val="231F20"/>
        </w:rPr>
        <w:t>နှင့်</w:t>
      </w:r>
      <w:r>
        <w:rPr>
          <w:color w:val="231F20"/>
          <w:spacing w:val="-13"/>
        </w:rPr>
        <w:t xml:space="preserve"> </w:t>
      </w:r>
      <w:r>
        <w:rPr>
          <w:color w:val="231F20"/>
        </w:rPr>
        <w:t>ဖလှယ်ခြင်း။</w:t>
      </w:r>
      <w:r>
        <w:rPr>
          <w:color w:val="231F20"/>
          <w:spacing w:val="-12"/>
        </w:rPr>
        <w:t xml:space="preserve"> </w:t>
      </w:r>
      <w:r>
        <w:rPr>
          <w:color w:val="231F20"/>
        </w:rPr>
        <w:t>၏</w:t>
      </w:r>
      <w:r>
        <w:rPr>
          <w:color w:val="231F20"/>
          <w:spacing w:val="-13"/>
        </w:rPr>
        <w:t xml:space="preserve"> </w:t>
      </w:r>
      <w:r>
        <w:rPr>
          <w:color w:val="231F20"/>
        </w:rPr>
        <w:t>ပါရာဒိုင်းများ၊</w:t>
      </w:r>
      <w:r>
        <w:rPr>
          <w:color w:val="231F20"/>
          <w:spacing w:val="-12"/>
        </w:rPr>
        <w:t xml:space="preserve"> </w:t>
      </w:r>
      <w:r>
        <w:rPr>
          <w:color w:val="231F20"/>
        </w:rPr>
        <w:t>အဆိုပါ</w:t>
      </w:r>
      <w:r>
        <w:rPr>
          <w:color w:val="231F20"/>
          <w:spacing w:val="-13"/>
        </w:rPr>
        <w:t xml:space="preserve"> </w:t>
      </w:r>
      <w:r>
        <w:rPr>
          <w:color w:val="231F20"/>
        </w:rPr>
        <w:t>ငြင်းပယ်ခြင်း။</w:t>
      </w:r>
      <w:r>
        <w:rPr>
          <w:color w:val="231F20"/>
          <w:spacing w:val="-12"/>
        </w:rPr>
        <w:t xml:space="preserve"> </w:t>
      </w:r>
      <w:r>
        <w:rPr>
          <w:color w:val="231F20"/>
        </w:rPr>
        <w:t>သို့မဟုတ်</w:t>
      </w:r>
      <w:r>
        <w:rPr>
          <w:color w:val="231F20"/>
          <w:spacing w:val="-13"/>
        </w:rPr>
        <w:t xml:space="preserve"> </w:t>
      </w:r>
      <w:r>
        <w:rPr>
          <w:color w:val="231F20"/>
        </w:rPr>
        <w:t>ချေးငွေ</w:t>
      </w:r>
      <w:r>
        <w:rPr>
          <w:color w:val="231F20"/>
          <w:spacing w:val="-7"/>
        </w:rPr>
        <w:t xml:space="preserve"> </w:t>
      </w:r>
      <w:r>
        <w:rPr>
          <w:color w:val="231F20"/>
        </w:rPr>
        <w:t>အယူအဆများ၊</w:t>
      </w:r>
      <w:r>
        <w:rPr>
          <w:color w:val="231F20"/>
          <w:spacing w:val="-7"/>
        </w:rPr>
        <w:t xml:space="preserve"> </w:t>
      </w:r>
      <w:r>
        <w:rPr>
          <w:color w:val="231F20"/>
        </w:rPr>
        <w:t>အားလုံး</w:t>
      </w:r>
      <w:r>
        <w:rPr>
          <w:color w:val="231F20"/>
          <w:spacing w:val="-7"/>
        </w:rPr>
        <w:t xml:space="preserve"> </w:t>
      </w:r>
      <w:r>
        <w:rPr>
          <w:color w:val="231F20"/>
        </w:rPr>
        <w:t>၏</w:t>
      </w:r>
      <w:r>
        <w:rPr>
          <w:color w:val="231F20"/>
          <w:spacing w:val="-7"/>
        </w:rPr>
        <w:t xml:space="preserve"> </w:t>
      </w:r>
      <w:r>
        <w:rPr>
          <w:color w:val="231F20"/>
        </w:rPr>
        <w:t>ဘယ်ဟာ</w:t>
      </w:r>
      <w:r>
        <w:rPr>
          <w:color w:val="231F20"/>
          <w:spacing w:val="-7"/>
        </w:rPr>
        <w:t xml:space="preserve"> </w:t>
      </w:r>
      <w:r>
        <w:rPr>
          <w:color w:val="231F20"/>
        </w:rPr>
        <w:t>ရှိသည်။</w:t>
      </w:r>
      <w:r>
        <w:rPr>
          <w:color w:val="231F20"/>
          <w:spacing w:val="-7"/>
        </w:rPr>
        <w:t xml:space="preserve"> </w:t>
      </w:r>
      <w:r>
        <w:rPr>
          <w:color w:val="231F20"/>
        </w:rPr>
        <w:t>ဖြစ်ခဲ့သည်။</w:t>
      </w:r>
      <w:r>
        <w:rPr>
          <w:color w:val="231F20"/>
          <w:spacing w:val="-7"/>
        </w:rPr>
        <w:t xml:space="preserve"> </w:t>
      </w:r>
      <w:r>
        <w:rPr>
          <w:color w:val="231F20"/>
        </w:rPr>
        <w:t>အကျိုးရှိသော</w:t>
      </w:r>
      <w:r>
        <w:rPr>
          <w:color w:val="231F20"/>
          <w:spacing w:val="-7"/>
        </w:rPr>
        <w:t xml:space="preserve"> </w:t>
      </w:r>
      <w:r>
        <w:rPr>
          <w:color w:val="231F20"/>
        </w:rPr>
        <w:t>ရန်</w:t>
      </w:r>
      <w:r>
        <w:rPr>
          <w:color w:val="231F20"/>
          <w:spacing w:val="-7"/>
        </w:rPr>
        <w:t xml:space="preserve"> </w:t>
      </w:r>
      <w:r>
        <w:rPr>
          <w:color w:val="231F20"/>
        </w:rPr>
        <w:t>နှစ်ခုလုံး</w:t>
      </w:r>
      <w:r>
        <w:rPr>
          <w:color w:val="231F20"/>
          <w:spacing w:val="-7"/>
        </w:rPr>
        <w:t xml:space="preserve"> </w:t>
      </w:r>
      <w:r>
        <w:rPr>
          <w:color w:val="231F20"/>
        </w:rPr>
        <w:t>ပညာရပ်များ</w:t>
      </w:r>
      <w:r>
        <w:rPr>
          <w:color w:val="231F20"/>
          <w:spacing w:val="-7"/>
        </w:rPr>
        <w:t xml:space="preserve"> </w:t>
      </w:r>
      <w:r>
        <w:rPr>
          <w:color w:val="231F20"/>
        </w:rPr>
        <w:t>စဉ်းစားပါ။</w:t>
      </w:r>
      <w:r>
        <w:rPr>
          <w:color w:val="231F20"/>
          <w:spacing w:val="-7"/>
        </w:rPr>
        <w:t xml:space="preserve"> </w:t>
      </w:r>
      <w:r>
        <w:rPr>
          <w:color w:val="231F20"/>
        </w:rPr>
        <w:t>ထိုသို့သောအမျိုးအနွယ်</w:t>
      </w:r>
      <w:r>
        <w:rPr>
          <w:color w:val="231F20"/>
          <w:spacing w:val="-6"/>
        </w:rPr>
        <w:t xml:space="preserve"> </w:t>
      </w:r>
      <w:r>
        <w:rPr>
          <w:color w:val="231F20"/>
        </w:rPr>
        <w:t>၏</w:t>
      </w:r>
      <w:r>
        <w:rPr>
          <w:color w:val="231F20"/>
          <w:spacing w:val="-6"/>
        </w:rPr>
        <w:t xml:space="preserve"> </w:t>
      </w:r>
      <w:r>
        <w:rPr>
          <w:color w:val="231F20"/>
        </w:rPr>
        <w:t>မျိုးစပ်ခြင်း</w:t>
      </w:r>
      <w:r>
        <w:rPr>
          <w:color w:val="231F20"/>
          <w:spacing w:val="-6"/>
        </w:rPr>
        <w:t xml:space="preserve"> </w:t>
      </w:r>
      <w:r>
        <w:rPr>
          <w:color w:val="231F20"/>
        </w:rPr>
        <w:t>အဖြစ်</w:t>
      </w:r>
      <w:r>
        <w:rPr>
          <w:color w:val="231F20"/>
          <w:spacing w:val="-6"/>
        </w:rPr>
        <w:t xml:space="preserve"> </w:t>
      </w:r>
      <w:r>
        <w:rPr>
          <w:color w:val="231F20"/>
        </w:rPr>
        <w:t>လူမျိုးရေးပညာ</w:t>
      </w:r>
      <w:r>
        <w:rPr>
          <w:color w:val="231F20"/>
          <w:spacing w:val="-6"/>
        </w:rPr>
        <w:t xml:space="preserve"> </w:t>
      </w:r>
      <w:r>
        <w:rPr>
          <w:color w:val="231F20"/>
        </w:rPr>
        <w:t>နှင့်</w:t>
      </w:r>
      <w:r>
        <w:rPr>
          <w:color w:val="231F20"/>
          <w:spacing w:val="-6"/>
        </w:rPr>
        <w:t xml:space="preserve"> </w:t>
      </w:r>
      <w:r>
        <w:rPr>
          <w:color w:val="231F20"/>
        </w:rPr>
        <w:t>လူမျိုးရေး၊</w:t>
      </w:r>
      <w:r>
        <w:rPr>
          <w:color w:val="231F20"/>
          <w:spacing w:val="-6"/>
        </w:rPr>
        <w:t xml:space="preserve"> </w:t>
      </w:r>
      <w:r>
        <w:rPr>
          <w:color w:val="231F20"/>
        </w:rPr>
        <w:t>ဖွဲ့စည်းပုံစနစ်၊ နှင့်</w:t>
      </w:r>
      <w:r>
        <w:rPr>
          <w:color w:val="231F20"/>
          <w:spacing w:val="-2"/>
        </w:rPr>
        <w:t xml:space="preserve"> </w:t>
      </w:r>
      <w:r>
        <w:rPr>
          <w:color w:val="231F20"/>
        </w:rPr>
        <w:t>နောက်ထပ်</w:t>
      </w:r>
      <w:r>
        <w:rPr>
          <w:color w:val="231F20"/>
          <w:spacing w:val="-2"/>
        </w:rPr>
        <w:t xml:space="preserve"> </w:t>
      </w:r>
      <w:r>
        <w:rPr>
          <w:color w:val="231F20"/>
        </w:rPr>
        <w:t>မကြာသေးမီက၊</w:t>
      </w:r>
      <w:r>
        <w:rPr>
          <w:color w:val="231F20"/>
          <w:spacing w:val="-2"/>
        </w:rPr>
        <w:t xml:space="preserve"> </w:t>
      </w:r>
      <w:r>
        <w:rPr>
          <w:color w:val="231F20"/>
        </w:rPr>
        <w:t>သိမြင်မှု</w:t>
      </w:r>
      <w:r>
        <w:rPr>
          <w:color w:val="231F20"/>
          <w:spacing w:val="-2"/>
        </w:rPr>
        <w:t xml:space="preserve"> </w:t>
      </w:r>
      <w:r>
        <w:rPr>
          <w:color w:val="231F20"/>
        </w:rPr>
        <w:t>မနုဿဗေဒ၊</w:t>
      </w:r>
      <w:r>
        <w:rPr>
          <w:color w:val="231F20"/>
          <w:spacing w:val="-2"/>
        </w:rPr>
        <w:t xml:space="preserve"> </w:t>
      </w:r>
      <w:r>
        <w:rPr>
          <w:color w:val="231F20"/>
        </w:rPr>
        <w:t>အဆိုပါ</w:t>
      </w:r>
      <w:r>
        <w:rPr>
          <w:color w:val="231F20"/>
          <w:spacing w:val="-2"/>
        </w:rPr>
        <w:t xml:space="preserve"> </w:t>
      </w:r>
      <w:r>
        <w:rPr>
          <w:color w:val="231F20"/>
        </w:rPr>
        <w:t>ဒိုင်ယာလော့ဂ်</w:t>
      </w:r>
      <w:r>
        <w:rPr>
          <w:color w:val="231F20"/>
          <w:spacing w:val="-2"/>
        </w:rPr>
        <w:t xml:space="preserve"> </w:t>
      </w:r>
      <w:r>
        <w:rPr>
          <w:color w:val="231F20"/>
        </w:rPr>
        <w:t>နိယာမ</w:t>
      </w:r>
      <w:r>
        <w:rPr>
          <w:color w:val="231F20"/>
          <w:spacing w:val="-2"/>
        </w:rPr>
        <w:t xml:space="preserve"> </w:t>
      </w:r>
      <w:r>
        <w:rPr>
          <w:color w:val="231F20"/>
        </w:rPr>
        <w:t>နှင့်</w:t>
      </w:r>
      <w:r>
        <w:rPr>
          <w:color w:val="231F20"/>
          <w:spacing w:val="-2"/>
        </w:rPr>
        <w:t xml:space="preserve"> </w:t>
      </w:r>
      <w:r>
        <w:rPr>
          <w:color w:val="231F20"/>
        </w:rPr>
        <w:t>ယဉ်ကျေးမှုဖန်တီးမှု။</w:t>
      </w:r>
      <w:r>
        <w:rPr>
          <w:color w:val="231F20"/>
          <w:spacing w:val="-4"/>
        </w:rPr>
        <w:t xml:space="preserve"> </w:t>
      </w:r>
      <w:r>
        <w:rPr>
          <w:color w:val="231F20"/>
        </w:rPr>
        <w:t>ပင်</w:t>
      </w:r>
      <w:r>
        <w:rPr>
          <w:color w:val="231F20"/>
          <w:spacing w:val="-4"/>
        </w:rPr>
        <w:t xml:space="preserve"> </w:t>
      </w:r>
      <w:r>
        <w:rPr>
          <w:color w:val="231F20"/>
        </w:rPr>
        <w:t>အကယ်၍</w:t>
      </w:r>
      <w:r>
        <w:rPr>
          <w:color w:val="231F20"/>
          <w:spacing w:val="-4"/>
        </w:rPr>
        <w:t xml:space="preserve"> </w:t>
      </w:r>
      <w:r>
        <w:rPr>
          <w:color w:val="231F20"/>
        </w:rPr>
        <w:t>အချို့</w:t>
      </w:r>
      <w:r>
        <w:rPr>
          <w:color w:val="231F20"/>
          <w:spacing w:val="-4"/>
        </w:rPr>
        <w:t xml:space="preserve"> </w:t>
      </w:r>
      <w:r>
        <w:rPr>
          <w:color w:val="231F20"/>
        </w:rPr>
        <w:t>၏</w:t>
      </w:r>
      <w:r>
        <w:rPr>
          <w:color w:val="231F20"/>
          <w:spacing w:val="-4"/>
        </w:rPr>
        <w:t xml:space="preserve"> </w:t>
      </w:r>
      <w:r>
        <w:rPr>
          <w:color w:val="231F20"/>
        </w:rPr>
        <w:t>ဒါတွေ</w:t>
      </w:r>
      <w:r>
        <w:rPr>
          <w:color w:val="231F20"/>
          <w:spacing w:val="-4"/>
        </w:rPr>
        <w:t xml:space="preserve"> </w:t>
      </w:r>
      <w:r>
        <w:rPr>
          <w:color w:val="231F20"/>
        </w:rPr>
        <w:t>ချဉ်းကပ်မှုများ</w:t>
      </w:r>
      <w:r>
        <w:rPr>
          <w:color w:val="231F20"/>
          <w:spacing w:val="-4"/>
        </w:rPr>
        <w:t xml:space="preserve"> </w:t>
      </w:r>
      <w:r>
        <w:rPr>
          <w:color w:val="231F20"/>
        </w:rPr>
        <w:t>ရှိသည်</w:t>
      </w:r>
      <w:r>
        <w:rPr>
          <w:color w:val="231F20"/>
          <w:spacing w:val="-4"/>
        </w:rPr>
        <w:t xml:space="preserve"> </w:t>
      </w:r>
      <w:r>
        <w:rPr>
          <w:color w:val="231F20"/>
        </w:rPr>
        <w:t>မဟုတ်ဘူး</w:t>
      </w:r>
      <w:r>
        <w:rPr>
          <w:color w:val="231F20"/>
          <w:spacing w:val="-4"/>
        </w:rPr>
        <w:t xml:space="preserve"> </w:t>
      </w:r>
      <w:r>
        <w:rPr>
          <w:color w:val="231F20"/>
        </w:rPr>
        <w:t>ဖြစ်ခဲ့သည်။</w:t>
      </w:r>
      <w:r>
        <w:rPr>
          <w:color w:val="231F20"/>
          <w:spacing w:val="-4"/>
        </w:rPr>
        <w:t xml:space="preserve"> </w:t>
      </w:r>
      <w:r>
        <w:rPr>
          <w:color w:val="231F20"/>
        </w:rPr>
        <w:t>အဖြစ်</w:t>
      </w:r>
      <w:r>
        <w:rPr>
          <w:color w:val="231F20"/>
          <w:spacing w:val="-4"/>
        </w:rPr>
        <w:t xml:space="preserve"> </w:t>
      </w:r>
      <w:r>
        <w:rPr>
          <w:color w:val="231F20"/>
        </w:rPr>
        <w:t>ဖြစ်ထွန်းသည်။</w:t>
      </w:r>
      <w:r>
        <w:rPr>
          <w:color w:val="231F20"/>
          <w:spacing w:val="-4"/>
        </w:rPr>
        <w:t xml:space="preserve"> </w:t>
      </w:r>
      <w:r>
        <w:rPr>
          <w:color w:val="231F20"/>
        </w:rPr>
        <w:t>မျှော်လင့်ထားသည့်အတိုင်းပင်၊ အချို့မှာ အပြင်းအထန်ဝေဖန်မှုများ၏ ပစ်မှတ်များပင်ဖြစ်ပေသည် (လူမျိုးရေးသိပ္ပံ</w:t>
      </w:r>
      <w:r>
        <w:rPr>
          <w:color w:val="231F20"/>
          <w:spacing w:val="-6"/>
        </w:rPr>
        <w:t xml:space="preserve"> </w:t>
      </w:r>
      <w:r>
        <w:rPr>
          <w:color w:val="231F20"/>
        </w:rPr>
        <w:t>နှင့်</w:t>
      </w:r>
      <w:r>
        <w:rPr>
          <w:color w:val="231F20"/>
          <w:spacing w:val="-6"/>
        </w:rPr>
        <w:t xml:space="preserve"> </w:t>
      </w:r>
      <w:r>
        <w:rPr>
          <w:color w:val="231F20"/>
        </w:rPr>
        <w:t>ဖွဲ့စည်းပုံစနစ်၊</w:t>
      </w:r>
      <w:r>
        <w:rPr>
          <w:color w:val="231F20"/>
          <w:spacing w:val="-6"/>
        </w:rPr>
        <w:t xml:space="preserve"> </w:t>
      </w:r>
      <w:r>
        <w:rPr>
          <w:color w:val="231F20"/>
        </w:rPr>
        <w:t>အတွက်</w:t>
      </w:r>
      <w:r>
        <w:rPr>
          <w:color w:val="231F20"/>
          <w:spacing w:val="-6"/>
        </w:rPr>
        <w:t xml:space="preserve"> </w:t>
      </w:r>
      <w:r>
        <w:rPr>
          <w:color w:val="231F20"/>
        </w:rPr>
        <w:t>ဥပမာ)</w:t>
      </w:r>
      <w:r>
        <w:rPr>
          <w:color w:val="231F20"/>
          <w:spacing w:val="-6"/>
        </w:rPr>
        <w:t xml:space="preserve"> </w:t>
      </w:r>
      <w:r>
        <w:rPr>
          <w:color w:val="231F20"/>
        </w:rPr>
        <w:t>သူတို့</w:t>
      </w:r>
      <w:r>
        <w:rPr>
          <w:color w:val="231F20"/>
          <w:spacing w:val="-6"/>
        </w:rPr>
        <w:t xml:space="preserve"> </w:t>
      </w:r>
      <w:r>
        <w:rPr>
          <w:color w:val="231F20"/>
        </w:rPr>
        <w:t>ရှိသည်</w:t>
      </w:r>
      <w:r>
        <w:rPr>
          <w:color w:val="231F20"/>
          <w:spacing w:val="-6"/>
        </w:rPr>
        <w:t xml:space="preserve"> </w:t>
      </w:r>
      <w:r>
        <w:rPr>
          <w:color w:val="231F20"/>
        </w:rPr>
        <w:t>အသိပေးသည်။</w:t>
      </w:r>
      <w:r>
        <w:rPr>
          <w:color w:val="231F20"/>
          <w:spacing w:val="-6"/>
        </w:rPr>
        <w:t xml:space="preserve"> </w:t>
      </w:r>
      <w:r>
        <w:rPr>
          <w:color w:val="231F20"/>
        </w:rPr>
        <w:t>အဆိုပါ</w:t>
      </w:r>
      <w:r>
        <w:rPr>
          <w:color w:val="231F20"/>
          <w:spacing w:val="-6"/>
        </w:rPr>
        <w:t xml:space="preserve"> </w:t>
      </w:r>
      <w:r>
        <w:rPr>
          <w:color w:val="231F20"/>
        </w:rPr>
        <w:t>သုတေသီများ၏ မျိုးဆက်သစ်များ၏ မနုဿဗေဒအလေ့အကျင့်ကြောင့် နယ်ပယ်သမိုင်း၏ တစ်စိတ်တစ်ပိုင်းဖြစ်လာခဲ့သည်။</w:t>
      </w:r>
    </w:p>
    <w:p w:rsidR="00FC077F" w:rsidRDefault="002176C3">
      <w:pPr>
        <w:pStyle w:val="BodyText"/>
        <w:spacing w:line="249" w:lineRule="auto"/>
        <w:ind w:left="64" w:right="66" w:firstLine="199"/>
      </w:pPr>
      <w:r>
        <w:rPr>
          <w:color w:val="231F20"/>
          <w:spacing w:val="-2"/>
        </w:rPr>
        <w:t>ဒီ</w:t>
      </w:r>
      <w:r>
        <w:rPr>
          <w:color w:val="231F20"/>
          <w:spacing w:val="-11"/>
        </w:rPr>
        <w:t xml:space="preserve"> </w:t>
      </w:r>
      <w:r>
        <w:rPr>
          <w:color w:val="231F20"/>
          <w:spacing w:val="-2"/>
        </w:rPr>
        <w:t>စာအုပ်</w:t>
      </w:r>
      <w:r>
        <w:rPr>
          <w:color w:val="231F20"/>
          <w:spacing w:val="-10"/>
        </w:rPr>
        <w:t xml:space="preserve"> </w:t>
      </w:r>
      <w:r>
        <w:rPr>
          <w:color w:val="231F20"/>
          <w:spacing w:val="-2"/>
        </w:rPr>
        <w:t>ရှိသည်။</w:t>
      </w:r>
      <w:r>
        <w:rPr>
          <w:color w:val="231F20"/>
          <w:spacing w:val="-11"/>
        </w:rPr>
        <w:t xml:space="preserve"> </w:t>
      </w:r>
      <w:r>
        <w:rPr>
          <w:color w:val="231F20"/>
          <w:spacing w:val="-2"/>
        </w:rPr>
        <w:t>၎င်း၏</w:t>
      </w:r>
      <w:r>
        <w:rPr>
          <w:color w:val="231F20"/>
          <w:spacing w:val="-10"/>
        </w:rPr>
        <w:t xml:space="preserve"> </w:t>
      </w:r>
      <w:r>
        <w:rPr>
          <w:color w:val="231F20"/>
          <w:spacing w:val="-2"/>
        </w:rPr>
        <w:t>အမြစ်များ</w:t>
      </w:r>
      <w:r>
        <w:rPr>
          <w:color w:val="231F20"/>
          <w:spacing w:val="-11"/>
        </w:rPr>
        <w:t xml:space="preserve"> </w:t>
      </w:r>
      <w:r>
        <w:rPr>
          <w:color w:val="231F20"/>
          <w:spacing w:val="-2"/>
        </w:rPr>
        <w:t>၌</w:t>
      </w:r>
      <w:r>
        <w:rPr>
          <w:color w:val="231F20"/>
          <w:spacing w:val="-10"/>
        </w:rPr>
        <w:t xml:space="preserve"> </w:t>
      </w:r>
      <w:r>
        <w:rPr>
          <w:color w:val="231F20"/>
          <w:spacing w:val="-2"/>
        </w:rPr>
        <w:t>a</w:t>
      </w:r>
      <w:r>
        <w:rPr>
          <w:color w:val="231F20"/>
          <w:spacing w:val="-11"/>
        </w:rPr>
        <w:t xml:space="preserve"> </w:t>
      </w:r>
      <w:r>
        <w:rPr>
          <w:color w:val="231F20"/>
          <w:spacing w:val="-2"/>
        </w:rPr>
        <w:t>အထူး</w:t>
      </w:r>
      <w:r>
        <w:rPr>
          <w:color w:val="231F20"/>
          <w:spacing w:val="-10"/>
        </w:rPr>
        <w:t xml:space="preserve"> </w:t>
      </w:r>
      <w:r>
        <w:rPr>
          <w:color w:val="231F20"/>
          <w:spacing w:val="-2"/>
        </w:rPr>
        <w:t>ထုတ်ပြန်သည်</w:t>
      </w:r>
      <w:r>
        <w:rPr>
          <w:color w:val="231F20"/>
          <w:spacing w:val="-11"/>
        </w:rPr>
        <w:t xml:space="preserve"> </w:t>
      </w:r>
      <w:r>
        <w:rPr>
          <w:color w:val="231F20"/>
          <w:spacing w:val="-2"/>
        </w:rPr>
        <w:t>၏</w:t>
      </w:r>
      <w:r>
        <w:rPr>
          <w:color w:val="231F20"/>
          <w:spacing w:val="-10"/>
        </w:rPr>
        <w:t xml:space="preserve"> </w:t>
      </w:r>
      <w:r>
        <w:rPr>
          <w:color w:val="231F20"/>
          <w:spacing w:val="-2"/>
        </w:rPr>
        <w:t>အဆိုပါ</w:t>
      </w:r>
      <w:r>
        <w:rPr>
          <w:color w:val="231F20"/>
          <w:spacing w:val="-11"/>
        </w:rPr>
        <w:t xml:space="preserve"> </w:t>
      </w:r>
      <w:r>
        <w:rPr>
          <w:color w:val="231F20"/>
          <w:spacing w:val="-2"/>
        </w:rPr>
        <w:t>Qu'bec</w:t>
      </w:r>
      <w:r>
        <w:rPr>
          <w:color w:val="231F20"/>
          <w:spacing w:val="-10"/>
        </w:rPr>
        <w:t xml:space="preserve"> </w:t>
      </w:r>
      <w:r>
        <w:rPr>
          <w:color w:val="231F20"/>
          <w:spacing w:val="-2"/>
        </w:rPr>
        <w:t>ဂျာနယ်</w:t>
      </w:r>
      <w:r>
        <w:rPr>
          <w:color w:val="231F20"/>
          <w:spacing w:val="-11"/>
        </w:rPr>
        <w:t xml:space="preserve"> </w:t>
      </w:r>
      <w:r>
        <w:rPr>
          <w:i/>
          <w:color w:val="231F20"/>
          <w:spacing w:val="-2"/>
        </w:rPr>
        <w:t xml:space="preserve">မနုဿ </w:t>
      </w:r>
      <w:r>
        <w:rPr>
          <w:i/>
          <w:color w:val="231F20"/>
        </w:rPr>
        <w:t>et</w:t>
      </w:r>
      <w:r>
        <w:rPr>
          <w:i/>
          <w:color w:val="231F20"/>
          <w:spacing w:val="-6"/>
        </w:rPr>
        <w:t xml:space="preserve"> </w:t>
      </w:r>
      <w:r>
        <w:rPr>
          <w:i/>
          <w:color w:val="231F20"/>
        </w:rPr>
        <w:t xml:space="preserve">လူမှုရေး </w:t>
      </w:r>
      <w:r>
        <w:rPr>
          <w:color w:val="231F20"/>
        </w:rPr>
        <w:t>၊</w:t>
      </w:r>
      <w:r>
        <w:rPr>
          <w:color w:val="231F20"/>
          <w:spacing w:val="-6"/>
        </w:rPr>
        <w:t xml:space="preserve"> </w:t>
      </w:r>
      <w:r>
        <w:rPr>
          <w:color w:val="231F20"/>
        </w:rPr>
        <w:t>ထုတ်ဝေခဲ့သည်။</w:t>
      </w:r>
      <w:r>
        <w:rPr>
          <w:color w:val="231F20"/>
          <w:spacing w:val="-6"/>
        </w:rPr>
        <w:t xml:space="preserve"> </w:t>
      </w:r>
      <w:r>
        <w:rPr>
          <w:color w:val="231F20"/>
        </w:rPr>
        <w:t>၌</w:t>
      </w:r>
      <w:r>
        <w:rPr>
          <w:color w:val="231F20"/>
          <w:spacing w:val="-6"/>
        </w:rPr>
        <w:t xml:space="preserve"> </w:t>
      </w:r>
      <w:r>
        <w:rPr>
          <w:color w:val="231F20"/>
        </w:rPr>
        <w:t>၁၉၉၉။</w:t>
      </w:r>
      <w:r>
        <w:rPr>
          <w:color w:val="231F20"/>
          <w:spacing w:val="-6"/>
        </w:rPr>
        <w:t xml:space="preserve"> </w:t>
      </w:r>
      <w:r>
        <w:rPr>
          <w:color w:val="231F20"/>
        </w:rPr>
        <w:t>ဟိ</w:t>
      </w:r>
      <w:r>
        <w:rPr>
          <w:color w:val="231F20"/>
          <w:spacing w:val="-6"/>
        </w:rPr>
        <w:t xml:space="preserve"> </w:t>
      </w:r>
      <w:r>
        <w:rPr>
          <w:color w:val="231F20"/>
        </w:rPr>
        <w:t>နှစ်ခု</w:t>
      </w:r>
      <w:r>
        <w:rPr>
          <w:color w:val="231F20"/>
          <w:spacing w:val="-6"/>
        </w:rPr>
        <w:t xml:space="preserve"> </w:t>
      </w:r>
      <w:r>
        <w:rPr>
          <w:color w:val="231F20"/>
        </w:rPr>
        <w:t>အယ်ဒီတာများ၊</w:t>
      </w:r>
      <w:r>
        <w:rPr>
          <w:color w:val="231F20"/>
          <w:spacing w:val="-6"/>
        </w:rPr>
        <w:t xml:space="preserve"> </w:t>
      </w:r>
      <w:r>
        <w:rPr>
          <w:color w:val="231F20"/>
        </w:rPr>
        <w:t>ခရစ္စ</w:t>
      </w:r>
      <w:r>
        <w:rPr>
          <w:color w:val="231F20"/>
          <w:spacing w:val="-6"/>
        </w:rPr>
        <w:t xml:space="preserve"> </w:t>
      </w:r>
      <w:r>
        <w:rPr>
          <w:color w:val="231F20"/>
        </w:rPr>
        <w:t>ဂျော်ဒန်</w:t>
      </w:r>
      <w:r>
        <w:rPr>
          <w:color w:val="231F20"/>
          <w:spacing w:val="-6"/>
        </w:rPr>
        <w:t xml:space="preserve"> </w:t>
      </w:r>
      <w:r>
        <w:rPr>
          <w:color w:val="231F20"/>
        </w:rPr>
        <w:t>နှင့်</w:t>
      </w:r>
      <w:r>
        <w:rPr>
          <w:color w:val="231F20"/>
          <w:spacing w:val="-6"/>
        </w:rPr>
        <w:t xml:space="preserve"> </w:t>
      </w:r>
      <w:r>
        <w:rPr>
          <w:color w:val="231F20"/>
        </w:rPr>
        <w:t>Claire Lefebvre၊</w:t>
      </w:r>
      <w:r>
        <w:rPr>
          <w:color w:val="231F20"/>
          <w:spacing w:val="-13"/>
        </w:rPr>
        <w:t xml:space="preserve"> </w:t>
      </w:r>
      <w:r>
        <w:rPr>
          <w:color w:val="231F20"/>
        </w:rPr>
        <w:t>ခဲ့ကြသည်</w:t>
      </w:r>
      <w:r>
        <w:rPr>
          <w:color w:val="231F20"/>
          <w:spacing w:val="-12"/>
        </w:rPr>
        <w:t xml:space="preserve"> </w:t>
      </w:r>
      <w:r>
        <w:rPr>
          <w:color w:val="231F20"/>
        </w:rPr>
        <w:t>တာဝန်ပေးအပ်သည်။</w:t>
      </w:r>
      <w:r>
        <w:rPr>
          <w:color w:val="231F20"/>
          <w:spacing w:val="-13"/>
        </w:rPr>
        <w:t xml:space="preserve"> </w:t>
      </w:r>
      <w:r>
        <w:rPr>
          <w:color w:val="231F20"/>
        </w:rPr>
        <w:t>ရန်</w:t>
      </w:r>
      <w:r>
        <w:rPr>
          <w:color w:val="231F20"/>
          <w:spacing w:val="-12"/>
        </w:rPr>
        <w:t xml:space="preserve"> </w:t>
      </w:r>
      <w:r>
        <w:rPr>
          <w:color w:val="231F20"/>
        </w:rPr>
        <w:t>စုဝေး</w:t>
      </w:r>
      <w:r>
        <w:rPr>
          <w:color w:val="231F20"/>
          <w:spacing w:val="-13"/>
        </w:rPr>
        <w:t xml:space="preserve"> </w:t>
      </w:r>
      <w:r>
        <w:rPr>
          <w:color w:val="231F20"/>
        </w:rPr>
        <w:t>တစ်ခု</w:t>
      </w:r>
      <w:r>
        <w:rPr>
          <w:color w:val="231F20"/>
          <w:spacing w:val="-12"/>
        </w:rPr>
        <w:t xml:space="preserve"> </w:t>
      </w:r>
      <w:r>
        <w:rPr>
          <w:color w:val="231F20"/>
        </w:rPr>
        <w:t>“ဟင့်</w:t>
      </w:r>
      <w:r>
        <w:rPr>
          <w:color w:val="231F20"/>
          <w:spacing w:val="-13"/>
        </w:rPr>
        <w:t xml:space="preserve"> </w:t>
      </w:r>
      <w:r>
        <w:rPr>
          <w:color w:val="231F20"/>
        </w:rPr>
        <w:t>des</w:t>
      </w:r>
      <w:r>
        <w:rPr>
          <w:color w:val="231F20"/>
          <w:spacing w:val="-12"/>
        </w:rPr>
        <w:t xml:space="preserve"> </w:t>
      </w:r>
      <w:r>
        <w:rPr>
          <w:color w:val="231F20"/>
        </w:rPr>
        <w:t>lieux”</w:t>
      </w:r>
      <w:r>
        <w:rPr>
          <w:color w:val="231F20"/>
          <w:spacing w:val="-13"/>
        </w:rPr>
        <w:t xml:space="preserve"> </w:t>
      </w:r>
      <w:r>
        <w:rPr>
          <w:color w:val="231F20"/>
        </w:rPr>
        <w:t>၏</w:t>
      </w:r>
      <w:r>
        <w:rPr>
          <w:color w:val="231F20"/>
          <w:spacing w:val="-12"/>
        </w:rPr>
        <w:t xml:space="preserve"> </w:t>
      </w:r>
      <w:r>
        <w:rPr>
          <w:color w:val="231F20"/>
        </w:rPr>
        <w:t>ethnolinguis-tics၊</w:t>
      </w:r>
      <w:r>
        <w:rPr>
          <w:color w:val="231F20"/>
          <w:spacing w:val="-4"/>
        </w:rPr>
        <w:t xml:space="preserve"> </w:t>
      </w:r>
      <w:r>
        <w:rPr>
          <w:color w:val="231F20"/>
        </w:rPr>
        <w:t>a</w:t>
      </w:r>
      <w:r>
        <w:rPr>
          <w:color w:val="231F20"/>
          <w:spacing w:val="-4"/>
        </w:rPr>
        <w:t xml:space="preserve"> </w:t>
      </w:r>
      <w:r>
        <w:rPr>
          <w:color w:val="231F20"/>
        </w:rPr>
        <w:t>သက်တမ်း</w:t>
      </w:r>
      <w:r>
        <w:rPr>
          <w:color w:val="231F20"/>
          <w:spacing w:val="-4"/>
        </w:rPr>
        <w:t xml:space="preserve"> </w:t>
      </w:r>
      <w:r>
        <w:rPr>
          <w:color w:val="231F20"/>
        </w:rPr>
        <w:t>–</w:t>
      </w:r>
      <w:r>
        <w:rPr>
          <w:color w:val="231F20"/>
          <w:spacing w:val="-4"/>
        </w:rPr>
        <w:t xml:space="preserve"> </w:t>
      </w:r>
      <w:r>
        <w:rPr>
          <w:color w:val="231F20"/>
        </w:rPr>
        <w:t>နောက်ထပ်</w:t>
      </w:r>
      <w:r>
        <w:rPr>
          <w:color w:val="231F20"/>
          <w:spacing w:val="-4"/>
        </w:rPr>
        <w:t xml:space="preserve"> </w:t>
      </w:r>
      <w:r>
        <w:rPr>
          <w:color w:val="231F20"/>
        </w:rPr>
        <w:t>ဘုံ</w:t>
      </w:r>
      <w:r>
        <w:rPr>
          <w:color w:val="231F20"/>
          <w:spacing w:val="-4"/>
        </w:rPr>
        <w:t xml:space="preserve"> </w:t>
      </w:r>
      <w:r>
        <w:rPr>
          <w:color w:val="231F20"/>
        </w:rPr>
        <w:t>၌</w:t>
      </w:r>
      <w:r>
        <w:rPr>
          <w:color w:val="231F20"/>
          <w:spacing w:val="-4"/>
        </w:rPr>
        <w:t xml:space="preserve"> </w:t>
      </w:r>
      <w:r>
        <w:rPr>
          <w:color w:val="231F20"/>
        </w:rPr>
        <w:t>ပြင်သစ်</w:t>
      </w:r>
      <w:r>
        <w:rPr>
          <w:color w:val="231F20"/>
          <w:spacing w:val="-4"/>
        </w:rPr>
        <w:t xml:space="preserve"> </w:t>
      </w:r>
      <w:r>
        <w:rPr>
          <w:color w:val="231F20"/>
        </w:rPr>
        <w:t>အသုံးပြုမှု</w:t>
      </w:r>
      <w:r>
        <w:rPr>
          <w:color w:val="231F20"/>
          <w:spacing w:val="-4"/>
        </w:rPr>
        <w:t xml:space="preserve"> </w:t>
      </w:r>
      <w:r>
        <w:rPr>
          <w:color w:val="231F20"/>
        </w:rPr>
        <w:t>ထက်</w:t>
      </w:r>
      <w:r>
        <w:rPr>
          <w:color w:val="231F20"/>
          <w:spacing w:val="-4"/>
        </w:rPr>
        <w:t xml:space="preserve"> </w:t>
      </w:r>
      <w:r>
        <w:rPr>
          <w:color w:val="231F20"/>
        </w:rPr>
        <w:t>၌</w:t>
      </w:r>
      <w:r>
        <w:rPr>
          <w:color w:val="231F20"/>
          <w:spacing w:val="-4"/>
        </w:rPr>
        <w:t xml:space="preserve"> </w:t>
      </w:r>
      <w:r>
        <w:rPr>
          <w:color w:val="231F20"/>
        </w:rPr>
        <w:t>အင်္ဂလိပ်စာ</w:t>
      </w:r>
      <w:r>
        <w:rPr>
          <w:color w:val="231F20"/>
          <w:spacing w:val="-4"/>
        </w:rPr>
        <w:t xml:space="preserve"> </w:t>
      </w:r>
      <w:r>
        <w:rPr>
          <w:color w:val="231F20"/>
        </w:rPr>
        <w:t>–</w:t>
      </w:r>
      <w:r>
        <w:rPr>
          <w:color w:val="231F20"/>
          <w:spacing w:val="-4"/>
        </w:rPr>
        <w:t xml:space="preserve"> </w:t>
      </w:r>
      <w:r>
        <w:rPr>
          <w:color w:val="231F20"/>
        </w:rPr>
        <w:t>အတွက်</w:t>
      </w:r>
      <w:r>
        <w:rPr>
          <w:color w:val="231F20"/>
          <w:spacing w:val="-4"/>
        </w:rPr>
        <w:t xml:space="preserve"> </w:t>
      </w:r>
      <w:r>
        <w:rPr>
          <w:color w:val="231F20"/>
        </w:rPr>
        <w:t>အဆိုပါ</w:t>
      </w:r>
      <w:r>
        <w:rPr>
          <w:color w:val="231F20"/>
          <w:spacing w:val="-4"/>
        </w:rPr>
        <w:t xml:space="preserve"> </w:t>
      </w:r>
      <w:r>
        <w:rPr>
          <w:color w:val="231F20"/>
        </w:rPr>
        <w:t>လေ့လာပါ။</w:t>
      </w:r>
      <w:r>
        <w:rPr>
          <w:color w:val="231F20"/>
          <w:spacing w:val="-4"/>
        </w:rPr>
        <w:t xml:space="preserve"> </w:t>
      </w:r>
      <w:r>
        <w:rPr>
          <w:color w:val="231F20"/>
        </w:rPr>
        <w:t>၏</w:t>
      </w:r>
      <w:r>
        <w:rPr>
          <w:color w:val="231F20"/>
          <w:spacing w:val="2"/>
        </w:rPr>
        <w:t xml:space="preserve"> </w:t>
      </w:r>
      <w:r>
        <w:rPr>
          <w:color w:val="231F20"/>
        </w:rPr>
        <w:t>မြှုပ်နှံမှု</w:t>
      </w:r>
      <w:r>
        <w:rPr>
          <w:color w:val="231F20"/>
          <w:spacing w:val="3"/>
        </w:rPr>
        <w:t xml:space="preserve"> </w:t>
      </w:r>
      <w:r>
        <w:rPr>
          <w:color w:val="231F20"/>
        </w:rPr>
        <w:t>၏</w:t>
      </w:r>
      <w:r>
        <w:rPr>
          <w:color w:val="231F20"/>
          <w:spacing w:val="3"/>
        </w:rPr>
        <w:t xml:space="preserve"> </w:t>
      </w:r>
      <w:r>
        <w:rPr>
          <w:color w:val="231F20"/>
        </w:rPr>
        <w:t>ဘာသာစကား</w:t>
      </w:r>
      <w:r>
        <w:rPr>
          <w:color w:val="231F20"/>
          <w:spacing w:val="2"/>
        </w:rPr>
        <w:t xml:space="preserve"> </w:t>
      </w:r>
      <w:r>
        <w:rPr>
          <w:color w:val="231F20"/>
        </w:rPr>
        <w:t>၌</w:t>
      </w:r>
      <w:r>
        <w:rPr>
          <w:color w:val="231F20"/>
          <w:spacing w:val="3"/>
        </w:rPr>
        <w:t xml:space="preserve"> </w:t>
      </w:r>
      <w:r>
        <w:rPr>
          <w:color w:val="231F20"/>
        </w:rPr>
        <w:t>လူမှုရေး</w:t>
      </w:r>
      <w:r>
        <w:rPr>
          <w:color w:val="231F20"/>
          <w:spacing w:val="3"/>
        </w:rPr>
        <w:t xml:space="preserve"> </w:t>
      </w:r>
      <w:r>
        <w:rPr>
          <w:color w:val="231F20"/>
        </w:rPr>
        <w:t>နှင့်</w:t>
      </w:r>
      <w:r>
        <w:rPr>
          <w:color w:val="231F20"/>
          <w:spacing w:val="2"/>
        </w:rPr>
        <w:t xml:space="preserve"> </w:t>
      </w:r>
      <w:r>
        <w:rPr>
          <w:color w:val="231F20"/>
        </w:rPr>
        <w:t>ယဉ်ကျေးမှု</w:t>
      </w:r>
      <w:r>
        <w:rPr>
          <w:color w:val="231F20"/>
          <w:spacing w:val="3"/>
        </w:rPr>
        <w:t xml:space="preserve"> </w:t>
      </w:r>
      <w:r>
        <w:rPr>
          <w:color w:val="231F20"/>
        </w:rPr>
        <w:t>ဘဝ၊</w:t>
      </w:r>
      <w:r>
        <w:rPr>
          <w:color w:val="231F20"/>
          <w:spacing w:val="3"/>
        </w:rPr>
        <w:t xml:space="preserve"> </w:t>
      </w:r>
      <w:r>
        <w:rPr>
          <w:color w:val="231F20"/>
        </w:rPr>
        <w:t>၌</w:t>
      </w:r>
      <w:r>
        <w:rPr>
          <w:color w:val="231F20"/>
          <w:spacing w:val="3"/>
        </w:rPr>
        <w:t xml:space="preserve"> </w:t>
      </w:r>
      <w:r>
        <w:rPr>
          <w:color w:val="231F20"/>
        </w:rPr>
        <w:t>"နည်းလမ်းများ</w:t>
      </w:r>
      <w:r>
        <w:rPr>
          <w:color w:val="231F20"/>
          <w:spacing w:val="2"/>
        </w:rPr>
        <w:t xml:space="preserve"> </w:t>
      </w:r>
      <w:r>
        <w:rPr>
          <w:color w:val="231F20"/>
        </w:rPr>
        <w:t>၏</w:t>
      </w:r>
      <w:r>
        <w:rPr>
          <w:color w:val="231F20"/>
          <w:spacing w:val="3"/>
        </w:rPr>
        <w:t xml:space="preserve"> </w:t>
      </w:r>
      <w:r>
        <w:rPr>
          <w:color w:val="231F20"/>
          <w:spacing w:val="-2"/>
        </w:rPr>
        <w:t>ဖြစ်ခြင်း။"</w:t>
      </w:r>
    </w:p>
    <w:p w:rsidR="00FC077F" w:rsidRDefault="002176C3">
      <w:pPr>
        <w:pStyle w:val="BodyText"/>
        <w:spacing w:line="230" w:lineRule="exact"/>
        <w:ind w:left="64"/>
      </w:pPr>
      <w:r>
        <w:rPr>
          <w:color w:val="231F20"/>
        </w:rPr>
        <w:t xml:space="preserve">“အီး </w:t>
      </w:r>
      <w:r>
        <w:rPr>
          <w:color w:val="231F20"/>
          <w:position w:val="4"/>
        </w:rPr>
        <w:t>´</w:t>
      </w:r>
      <w:r>
        <w:rPr>
          <w:color w:val="231F20"/>
          <w:spacing w:val="-23"/>
          <w:position w:val="4"/>
        </w:rPr>
        <w:t xml:space="preserve"> </w:t>
      </w:r>
      <w:r>
        <w:rPr>
          <w:color w:val="231F20"/>
        </w:rPr>
        <w:t>တက်</w:t>
      </w:r>
      <w:r>
        <w:rPr>
          <w:color w:val="231F20"/>
          <w:spacing w:val="-13"/>
        </w:rPr>
        <w:t xml:space="preserve"> </w:t>
      </w:r>
      <w:r>
        <w:rPr>
          <w:color w:val="231F20"/>
        </w:rPr>
        <w:t>des</w:t>
      </w:r>
      <w:r>
        <w:rPr>
          <w:color w:val="231F20"/>
          <w:spacing w:val="-12"/>
        </w:rPr>
        <w:t xml:space="preserve"> </w:t>
      </w:r>
      <w:r>
        <w:rPr>
          <w:color w:val="231F20"/>
        </w:rPr>
        <w:t>lieux”</w:t>
      </w:r>
      <w:r>
        <w:rPr>
          <w:color w:val="231F20"/>
          <w:spacing w:val="-9"/>
        </w:rPr>
        <w:t xml:space="preserve"> </w:t>
      </w:r>
      <w:r>
        <w:rPr>
          <w:color w:val="231F20"/>
        </w:rPr>
        <w:t>သည်</w:t>
      </w:r>
      <w:r>
        <w:rPr>
          <w:color w:val="231F20"/>
          <w:spacing w:val="-10"/>
        </w:rPr>
        <w:t xml:space="preserve"> </w:t>
      </w:r>
      <w:r>
        <w:rPr>
          <w:color w:val="231F20"/>
        </w:rPr>
        <w:t>ပုံမှန်</w:t>
      </w:r>
      <w:r>
        <w:rPr>
          <w:color w:val="231F20"/>
          <w:spacing w:val="-9"/>
        </w:rPr>
        <w:t xml:space="preserve"> </w:t>
      </w:r>
      <w:r>
        <w:rPr>
          <w:color w:val="231F20"/>
        </w:rPr>
        <w:t>ဘာသာပြန်</w:t>
      </w:r>
      <w:r>
        <w:rPr>
          <w:color w:val="231F20"/>
          <w:spacing w:val="-10"/>
        </w:rPr>
        <w:t xml:space="preserve"> </w:t>
      </w:r>
      <w:r>
        <w:rPr>
          <w:color w:val="231F20"/>
        </w:rPr>
        <w:t>"ပြည်နယ်</w:t>
      </w:r>
      <w:r>
        <w:rPr>
          <w:color w:val="231F20"/>
          <w:spacing w:val="-9"/>
        </w:rPr>
        <w:t xml:space="preserve"> </w:t>
      </w:r>
      <w:r>
        <w:rPr>
          <w:color w:val="231F20"/>
        </w:rPr>
        <w:t>၏</w:t>
      </w:r>
      <w:r>
        <w:rPr>
          <w:color w:val="231F20"/>
          <w:spacing w:val="-9"/>
        </w:rPr>
        <w:t xml:space="preserve"> </w:t>
      </w:r>
      <w:r>
        <w:rPr>
          <w:color w:val="231F20"/>
        </w:rPr>
        <w:t>အဆိုပါ</w:t>
      </w:r>
      <w:r>
        <w:rPr>
          <w:color w:val="231F20"/>
          <w:spacing w:val="-10"/>
        </w:rPr>
        <w:t xml:space="preserve"> </w:t>
      </w:r>
      <w:r>
        <w:rPr>
          <w:color w:val="231F20"/>
        </w:rPr>
        <w:t>အနုပညာ"</w:t>
      </w:r>
      <w:r>
        <w:rPr>
          <w:color w:val="231F20"/>
          <w:spacing w:val="-9"/>
        </w:rPr>
        <w:t xml:space="preserve"> </w:t>
      </w:r>
      <w:r>
        <w:rPr>
          <w:color w:val="231F20"/>
        </w:rPr>
        <w:t>ဒါပေမယ့်</w:t>
      </w:r>
      <w:r>
        <w:rPr>
          <w:color w:val="231F20"/>
          <w:spacing w:val="-10"/>
        </w:rPr>
        <w:t xml:space="preserve"> </w:t>
      </w:r>
      <w:r>
        <w:rPr>
          <w:color w:val="231F20"/>
        </w:rPr>
        <w:t>၌</w:t>
      </w:r>
      <w:r>
        <w:rPr>
          <w:color w:val="231F20"/>
          <w:spacing w:val="-9"/>
        </w:rPr>
        <w:t xml:space="preserve"> </w:t>
      </w:r>
      <w:r>
        <w:rPr>
          <w:color w:val="231F20"/>
        </w:rPr>
        <w:t>အဟီး</w:t>
      </w:r>
      <w:r>
        <w:rPr>
          <w:color w:val="231F20"/>
          <w:spacing w:val="-9"/>
        </w:rPr>
        <w:t xml:space="preserve"> </w:t>
      </w:r>
      <w:r>
        <w:rPr>
          <w:color w:val="231F20"/>
        </w:rPr>
        <w:t>အဆိုပါ</w:t>
      </w:r>
      <w:r>
        <w:rPr>
          <w:color w:val="231F20"/>
          <w:spacing w:val="-10"/>
        </w:rPr>
        <w:t xml:space="preserve"> </w:t>
      </w:r>
      <w:r>
        <w:rPr>
          <w:color w:val="231F20"/>
          <w:spacing w:val="-2"/>
        </w:rPr>
        <w:t>ပြင်သစ်</w:t>
      </w:r>
    </w:p>
    <w:p w:rsidR="00FC077F" w:rsidRDefault="002176C3">
      <w:pPr>
        <w:pStyle w:val="BodyText"/>
        <w:spacing w:before="1" w:line="240" w:lineRule="exact"/>
        <w:ind w:left="64" w:right="66"/>
      </w:pPr>
      <w:r>
        <w:rPr>
          <w:color w:val="231F20"/>
        </w:rPr>
        <w:t>နှင့်</w:t>
      </w:r>
      <w:r>
        <w:rPr>
          <w:color w:val="231F20"/>
          <w:spacing w:val="-11"/>
        </w:rPr>
        <w:t xml:space="preserve"> </w:t>
      </w:r>
      <w:r>
        <w:rPr>
          <w:color w:val="231F20"/>
        </w:rPr>
        <w:t>အင်္ဂလိပ်စာ</w:t>
      </w:r>
      <w:r>
        <w:rPr>
          <w:color w:val="231F20"/>
          <w:spacing w:val="-11"/>
        </w:rPr>
        <w:t xml:space="preserve"> </w:t>
      </w:r>
      <w:r>
        <w:rPr>
          <w:color w:val="231F20"/>
        </w:rPr>
        <w:t>စကားစုများ</w:t>
      </w:r>
      <w:r>
        <w:rPr>
          <w:color w:val="231F20"/>
          <w:spacing w:val="-11"/>
        </w:rPr>
        <w:t xml:space="preserve"> </w:t>
      </w:r>
      <w:r>
        <w:rPr>
          <w:color w:val="231F20"/>
        </w:rPr>
        <w:t>ရှိသည်</w:t>
      </w:r>
      <w:r>
        <w:rPr>
          <w:color w:val="231F20"/>
          <w:spacing w:val="-11"/>
        </w:rPr>
        <w:t xml:space="preserve"> </w:t>
      </w:r>
      <w:r>
        <w:rPr>
          <w:color w:val="231F20"/>
        </w:rPr>
        <w:t>အရမ်း</w:t>
      </w:r>
      <w:r>
        <w:rPr>
          <w:color w:val="231F20"/>
          <w:spacing w:val="-11"/>
        </w:rPr>
        <w:t xml:space="preserve"> </w:t>
      </w:r>
      <w:r>
        <w:rPr>
          <w:color w:val="231F20"/>
        </w:rPr>
        <w:t>မတူဘူး။</w:t>
      </w:r>
      <w:r>
        <w:rPr>
          <w:color w:val="231F20"/>
          <w:spacing w:val="-11"/>
        </w:rPr>
        <w:t xml:space="preserve"> </w:t>
      </w:r>
      <w:r>
        <w:rPr>
          <w:color w:val="231F20"/>
        </w:rPr>
        <w:t>အဓိပ္ပါယ်ရှိသော</w:t>
      </w:r>
      <w:r>
        <w:rPr>
          <w:color w:val="231F20"/>
          <w:spacing w:val="-11"/>
        </w:rPr>
        <w:t xml:space="preserve"> </w:t>
      </w:r>
      <w:r>
        <w:rPr>
          <w:color w:val="231F20"/>
        </w:rPr>
        <w:t>လယ်ကွင်းများ။</w:t>
      </w:r>
      <w:r>
        <w:rPr>
          <w:color w:val="231F20"/>
          <w:spacing w:val="-11"/>
        </w:rPr>
        <w:t xml:space="preserve"> </w:t>
      </w:r>
      <w:r>
        <w:rPr>
          <w:color w:val="231F20"/>
        </w:rPr>
        <w:t>“ပြည်နယ်</w:t>
      </w:r>
      <w:r>
        <w:rPr>
          <w:color w:val="231F20"/>
          <w:spacing w:val="-11"/>
        </w:rPr>
        <w:t xml:space="preserve"> </w:t>
      </w:r>
      <w:r>
        <w:rPr>
          <w:color w:val="231F20"/>
        </w:rPr>
        <w:t>၏</w:t>
      </w:r>
      <w:r>
        <w:rPr>
          <w:color w:val="231F20"/>
          <w:spacing w:val="-11"/>
        </w:rPr>
        <w:t xml:space="preserve"> </w:t>
      </w:r>
      <w:r>
        <w:rPr>
          <w:color w:val="231F20"/>
        </w:rPr>
        <w:t>အဆိုပါ</w:t>
      </w:r>
      <w:r>
        <w:rPr>
          <w:color w:val="231F20"/>
          <w:spacing w:val="-11"/>
        </w:rPr>
        <w:t xml:space="preserve"> </w:t>
      </w:r>
      <w:r>
        <w:rPr>
          <w:color w:val="231F20"/>
          <w:spacing w:val="-2"/>
        </w:rPr>
        <w:t xml:space="preserve">အထူးသဖြင့် </w:t>
      </w:r>
      <w:r>
        <w:rPr>
          <w:color w:val="231F20"/>
        </w:rPr>
        <w:t>အနုပညာ</w:t>
      </w:r>
      <w:r>
        <w:rPr>
          <w:color w:val="231F20"/>
          <w:spacing w:val="-5"/>
        </w:rPr>
        <w:t xml:space="preserve"> </w:t>
      </w:r>
      <w:r>
        <w:rPr>
          <w:color w:val="231F20"/>
          <w:spacing w:val="-2"/>
        </w:rPr>
        <w:t>ဘယ်တော့လဲ</w:t>
      </w:r>
      <w:r>
        <w:rPr>
          <w:color w:val="231F20"/>
          <w:spacing w:val="-5"/>
        </w:rPr>
        <w:t xml:space="preserve"> </w:t>
      </w:r>
      <w:r>
        <w:rPr>
          <w:color w:val="231F20"/>
          <w:spacing w:val="-2"/>
        </w:rPr>
        <w:t>သုံးတယ်။</w:t>
      </w:r>
      <w:r>
        <w:rPr>
          <w:color w:val="231F20"/>
          <w:spacing w:val="-5"/>
        </w:rPr>
        <w:t xml:space="preserve"> </w:t>
      </w:r>
      <w:r>
        <w:rPr>
          <w:color w:val="231F20"/>
          <w:spacing w:val="-2"/>
        </w:rPr>
        <w:t>အဖြစ်</w:t>
      </w:r>
      <w:r>
        <w:rPr>
          <w:color w:val="231F20"/>
          <w:spacing w:val="-5"/>
        </w:rPr>
        <w:t xml:space="preserve"> </w:t>
      </w:r>
      <w:r>
        <w:rPr>
          <w:color w:val="231F20"/>
          <w:spacing w:val="-2"/>
        </w:rPr>
        <w:t>တစ်ခု</w:t>
      </w:r>
      <w:r>
        <w:rPr>
          <w:color w:val="231F20"/>
          <w:spacing w:val="-5"/>
        </w:rPr>
        <w:t xml:space="preserve"> </w:t>
      </w:r>
      <w:r>
        <w:rPr>
          <w:color w:val="231F20"/>
          <w:spacing w:val="-2"/>
        </w:rPr>
        <w:t>နာမဝိသေသန၊</w:t>
      </w:r>
      <w:r>
        <w:rPr>
          <w:color w:val="231F20"/>
          <w:spacing w:val="-5"/>
        </w:rPr>
        <w:t xml:space="preserve"> </w:t>
      </w:r>
      <w:r>
        <w:rPr>
          <w:color w:val="231F20"/>
          <w:spacing w:val="-2"/>
        </w:rPr>
        <w:t>ယူဆောင်လာသည်။</w:t>
      </w:r>
      <w:r>
        <w:rPr>
          <w:color w:val="231F20"/>
          <w:spacing w:val="-5"/>
        </w:rPr>
        <w:t xml:space="preserve"> </w:t>
      </w:r>
      <w:r>
        <w:rPr>
          <w:color w:val="231F20"/>
          <w:spacing w:val="-2"/>
        </w:rPr>
        <w:t>တက်</w:t>
      </w:r>
      <w:r>
        <w:rPr>
          <w:color w:val="231F20"/>
          <w:spacing w:val="-5"/>
        </w:rPr>
        <w:t xml:space="preserve"> </w:t>
      </w:r>
      <w:r>
        <w:rPr>
          <w:color w:val="231F20"/>
          <w:spacing w:val="-2"/>
        </w:rPr>
        <w:t>ပုံများ</w:t>
      </w:r>
      <w:r>
        <w:rPr>
          <w:color w:val="231F20"/>
          <w:spacing w:val="-5"/>
        </w:rPr>
        <w:t xml:space="preserve"> </w:t>
      </w:r>
      <w:r>
        <w:rPr>
          <w:color w:val="231F20"/>
          <w:spacing w:val="-2"/>
        </w:rPr>
        <w:t>၏</w:t>
      </w:r>
      <w:r>
        <w:rPr>
          <w:color w:val="231F20"/>
          <w:spacing w:val="-5"/>
        </w:rPr>
        <w:t xml:space="preserve"> </w:t>
      </w:r>
      <w:r>
        <w:rPr>
          <w:color w:val="231F20"/>
          <w:spacing w:val="-2"/>
        </w:rPr>
        <w:t>နောက်ဆုံးပေါ်,</w:t>
      </w:r>
      <w:r>
        <w:rPr>
          <w:color w:val="231F20"/>
          <w:spacing w:val="-5"/>
        </w:rPr>
        <w:t xml:space="preserve"> </w:t>
      </w:r>
      <w:r>
        <w:rPr>
          <w:color w:val="231F20"/>
          <w:spacing w:val="-2"/>
        </w:rPr>
        <w:t xml:space="preserve">ထိပ်တန်း </w:t>
      </w:r>
      <w:r>
        <w:rPr>
          <w:color w:val="231F20"/>
        </w:rPr>
        <w:t>နည်းပညာ</w:t>
      </w:r>
      <w:r>
        <w:rPr>
          <w:color w:val="231F20"/>
          <w:spacing w:val="-5"/>
        </w:rPr>
        <w:t xml:space="preserve"> </w:t>
      </w:r>
      <w:r>
        <w:rPr>
          <w:color w:val="231F20"/>
        </w:rPr>
        <w:t>(အသံ</w:t>
      </w:r>
      <w:r>
        <w:rPr>
          <w:color w:val="231F20"/>
          <w:spacing w:val="-5"/>
        </w:rPr>
        <w:t xml:space="preserve"> </w:t>
      </w:r>
      <w:r>
        <w:rPr>
          <w:color w:val="231F20"/>
        </w:rPr>
        <w:t>ပစ္စည်းကိရိယာများ၊</w:t>
      </w:r>
      <w:r>
        <w:rPr>
          <w:color w:val="231F20"/>
          <w:spacing w:val="-5"/>
        </w:rPr>
        <w:t xml:space="preserve"> </w:t>
      </w:r>
      <w:r>
        <w:rPr>
          <w:color w:val="231F20"/>
        </w:rPr>
        <w:t>အတွက်</w:t>
      </w:r>
      <w:r>
        <w:rPr>
          <w:color w:val="231F20"/>
          <w:spacing w:val="-5"/>
        </w:rPr>
        <w:t xml:space="preserve"> </w:t>
      </w:r>
      <w:r>
        <w:rPr>
          <w:color w:val="231F20"/>
        </w:rPr>
        <w:t>ဥပမာ)</w:t>
      </w:r>
      <w:r>
        <w:rPr>
          <w:color w:val="231F20"/>
          <w:spacing w:val="-5"/>
        </w:rPr>
        <w:t xml:space="preserve"> </w:t>
      </w:r>
      <w:r>
        <w:rPr>
          <w:color w:val="231F20"/>
        </w:rPr>
        <w:t>အတူ</w:t>
      </w:r>
      <w:r>
        <w:rPr>
          <w:color w:val="231F20"/>
          <w:spacing w:val="-5"/>
        </w:rPr>
        <w:t xml:space="preserve"> </w:t>
      </w:r>
      <w:r>
        <w:rPr>
          <w:color w:val="231F20"/>
        </w:rPr>
        <w:t>အားလုံး</w:t>
      </w:r>
      <w:r>
        <w:rPr>
          <w:color w:val="231F20"/>
          <w:spacing w:val="-5"/>
        </w:rPr>
        <w:t xml:space="preserve"> </w:t>
      </w:r>
      <w:r>
        <w:rPr>
          <w:color w:val="231F20"/>
        </w:rPr>
        <w:t>၏</w:t>
      </w:r>
      <w:r>
        <w:rPr>
          <w:color w:val="231F20"/>
          <w:spacing w:val="-5"/>
        </w:rPr>
        <w:t xml:space="preserve"> </w:t>
      </w:r>
      <w:r>
        <w:rPr>
          <w:color w:val="231F20"/>
        </w:rPr>
        <w:t>အဆိုပါ</w:t>
      </w:r>
      <w:r>
        <w:rPr>
          <w:color w:val="231F20"/>
          <w:spacing w:val="-5"/>
        </w:rPr>
        <w:t xml:space="preserve"> </w:t>
      </w:r>
      <w:r>
        <w:rPr>
          <w:color w:val="231F20"/>
        </w:rPr>
        <w:t>အခြွေအရံ</w:t>
      </w:r>
      <w:r>
        <w:rPr>
          <w:color w:val="231F20"/>
          <w:spacing w:val="-5"/>
        </w:rPr>
        <w:t xml:space="preserve"> </w:t>
      </w:r>
      <w:r>
        <w:rPr>
          <w:color w:val="231F20"/>
        </w:rPr>
        <w:t>ခေါင်းလောင်းများ</w:t>
      </w:r>
      <w:r>
        <w:rPr>
          <w:color w:val="231F20"/>
          <w:spacing w:val="-5"/>
        </w:rPr>
        <w:t xml:space="preserve"> </w:t>
      </w:r>
      <w:r>
        <w:rPr>
          <w:color w:val="231F20"/>
        </w:rPr>
        <w:t>လေချွန်သံများ၊</w:t>
      </w:r>
      <w:r>
        <w:rPr>
          <w:color w:val="231F20"/>
          <w:spacing w:val="-13"/>
        </w:rPr>
        <w:t xml:space="preserve"> </w:t>
      </w:r>
      <w:r>
        <w:rPr>
          <w:color w:val="231F20"/>
        </w:rPr>
        <w:t xml:space="preserve">“အီး </w:t>
      </w:r>
      <w:r>
        <w:rPr>
          <w:color w:val="231F20"/>
          <w:position w:val="4"/>
        </w:rPr>
        <w:t>´</w:t>
      </w:r>
      <w:r>
        <w:rPr>
          <w:color w:val="231F20"/>
          <w:spacing w:val="-12"/>
          <w:position w:val="4"/>
        </w:rPr>
        <w:t xml:space="preserve"> </w:t>
      </w:r>
      <w:r>
        <w:rPr>
          <w:color w:val="231F20"/>
        </w:rPr>
        <w:t>တက်</w:t>
      </w:r>
      <w:r>
        <w:rPr>
          <w:color w:val="231F20"/>
          <w:spacing w:val="-13"/>
        </w:rPr>
        <w:t xml:space="preserve"> </w:t>
      </w:r>
      <w:r>
        <w:rPr>
          <w:color w:val="231F20"/>
        </w:rPr>
        <w:t>des</w:t>
      </w:r>
      <w:r>
        <w:rPr>
          <w:color w:val="231F20"/>
          <w:spacing w:val="-12"/>
        </w:rPr>
        <w:t xml:space="preserve"> </w:t>
      </w:r>
      <w:r>
        <w:rPr>
          <w:color w:val="231F20"/>
        </w:rPr>
        <w:t>lieux၊"</w:t>
      </w:r>
      <w:r>
        <w:rPr>
          <w:color w:val="231F20"/>
          <w:spacing w:val="-13"/>
        </w:rPr>
        <w:t xml:space="preserve"> </w:t>
      </w:r>
      <w:r>
        <w:rPr>
          <w:color w:val="231F20"/>
        </w:rPr>
        <w:t>ဘယ်ဟာ</w:t>
      </w:r>
      <w:r>
        <w:rPr>
          <w:color w:val="231F20"/>
          <w:spacing w:val="-12"/>
        </w:rPr>
        <w:t xml:space="preserve"> </w:t>
      </w:r>
      <w:r>
        <w:rPr>
          <w:color w:val="231F20"/>
        </w:rPr>
        <w:t>ရှိသည်။</w:t>
      </w:r>
      <w:r>
        <w:rPr>
          <w:color w:val="231F20"/>
          <w:spacing w:val="-13"/>
        </w:rPr>
        <w:t xml:space="preserve"> </w:t>
      </w:r>
      <w:r>
        <w:rPr>
          <w:color w:val="231F20"/>
        </w:rPr>
        <w:t>a</w:t>
      </w:r>
      <w:r>
        <w:rPr>
          <w:color w:val="231F20"/>
          <w:spacing w:val="-12"/>
        </w:rPr>
        <w:t xml:space="preserve"> </w:t>
      </w:r>
      <w:r>
        <w:rPr>
          <w:color w:val="231F20"/>
        </w:rPr>
        <w:t>ဒုတိယ</w:t>
      </w:r>
      <w:r>
        <w:rPr>
          <w:color w:val="231F20"/>
          <w:spacing w:val="-10"/>
        </w:rPr>
        <w:t xml:space="preserve"> </w:t>
      </w:r>
      <w:r>
        <w:rPr>
          <w:color w:val="231F20"/>
        </w:rPr>
        <w:t>သဘော</w:t>
      </w:r>
      <w:r>
        <w:rPr>
          <w:color w:val="231F20"/>
          <w:spacing w:val="-10"/>
        </w:rPr>
        <w:t xml:space="preserve"> </w:t>
      </w:r>
      <w:r>
        <w:rPr>
          <w:color w:val="231F20"/>
        </w:rPr>
        <w:t>ရည်ညွှန်းသည်။</w:t>
      </w:r>
      <w:r>
        <w:rPr>
          <w:color w:val="231F20"/>
          <w:spacing w:val="-10"/>
        </w:rPr>
        <w:t xml:space="preserve"> </w:t>
      </w:r>
      <w:r>
        <w:rPr>
          <w:color w:val="231F20"/>
        </w:rPr>
        <w:t>ရန်</w:t>
      </w:r>
      <w:r>
        <w:rPr>
          <w:color w:val="231F20"/>
          <w:spacing w:val="-10"/>
        </w:rPr>
        <w:t xml:space="preserve"> </w:t>
      </w:r>
      <w:r>
        <w:rPr>
          <w:color w:val="231F20"/>
        </w:rPr>
        <w:t>အဆိုပါ</w:t>
      </w:r>
      <w:r>
        <w:rPr>
          <w:color w:val="231F20"/>
          <w:spacing w:val="-10"/>
        </w:rPr>
        <w:t xml:space="preserve"> </w:t>
      </w:r>
      <w:r>
        <w:rPr>
          <w:color w:val="231F20"/>
        </w:rPr>
        <w:t>ငှားရမ်းခြင်း၏ အစနှင့် အဆုံးတွင် ငှားရမ်းထားသော ပိုင်ဆိုင်မှုစာရင်းများကို နှိမ့်ချတတ်သူ၊</w:t>
      </w:r>
      <w:r>
        <w:rPr>
          <w:color w:val="231F20"/>
          <w:spacing w:val="-1"/>
        </w:rPr>
        <w:t xml:space="preserve"> </w:t>
      </w:r>
      <w:r>
        <w:rPr>
          <w:color w:val="231F20"/>
        </w:rPr>
        <w:t>မြင်ကွင်း</w:t>
      </w:r>
      <w:r>
        <w:rPr>
          <w:color w:val="231F20"/>
          <w:spacing w:val="-1"/>
        </w:rPr>
        <w:t xml:space="preserve"> </w:t>
      </w:r>
      <w:r>
        <w:rPr>
          <w:color w:val="231F20"/>
        </w:rPr>
        <w:t>၏</w:t>
      </w:r>
      <w:r>
        <w:rPr>
          <w:color w:val="231F20"/>
          <w:spacing w:val="-1"/>
        </w:rPr>
        <w:t xml:space="preserve"> </w:t>
      </w:r>
      <w:r>
        <w:rPr>
          <w:color w:val="231F20"/>
        </w:rPr>
        <w:t>a</w:t>
      </w:r>
      <w:r>
        <w:rPr>
          <w:color w:val="231F20"/>
          <w:spacing w:val="-1"/>
        </w:rPr>
        <w:t xml:space="preserve"> </w:t>
      </w:r>
      <w:r>
        <w:rPr>
          <w:color w:val="231F20"/>
        </w:rPr>
        <w:t>အိမ်ရှင်</w:t>
      </w:r>
      <w:r>
        <w:rPr>
          <w:color w:val="231F20"/>
          <w:spacing w:val="-1"/>
        </w:rPr>
        <w:t xml:space="preserve"> </w:t>
      </w:r>
      <w:r>
        <w:rPr>
          <w:color w:val="231F20"/>
        </w:rPr>
        <w:t>စစ်ဆေးခြင်း။</w:t>
      </w:r>
      <w:r>
        <w:rPr>
          <w:color w:val="231F20"/>
          <w:spacing w:val="-1"/>
        </w:rPr>
        <w:t xml:space="preserve"> </w:t>
      </w:r>
      <w:r>
        <w:rPr>
          <w:color w:val="231F20"/>
        </w:rPr>
        <w:t>ပွန်း</w:t>
      </w:r>
      <w:r>
        <w:rPr>
          <w:color w:val="231F20"/>
          <w:spacing w:val="-1"/>
        </w:rPr>
        <w:t xml:space="preserve"> </w:t>
      </w:r>
      <w:r>
        <w:rPr>
          <w:color w:val="231F20"/>
        </w:rPr>
        <w:t>ဆေးသုတ်</w:t>
      </w:r>
      <w:r>
        <w:rPr>
          <w:color w:val="231F20"/>
          <w:spacing w:val="-1"/>
        </w:rPr>
        <w:t xml:space="preserve"> </w:t>
      </w:r>
      <w:r>
        <w:rPr>
          <w:color w:val="231F20"/>
        </w:rPr>
        <w:t>နှင့်</w:t>
      </w:r>
      <w:r>
        <w:rPr>
          <w:color w:val="231F20"/>
          <w:spacing w:val="-1"/>
        </w:rPr>
        <w:t xml:space="preserve"> </w:t>
      </w:r>
      <w:r>
        <w:rPr>
          <w:color w:val="231F20"/>
        </w:rPr>
        <w:t>ကော်ဇော</w:t>
      </w:r>
      <w:r>
        <w:rPr>
          <w:color w:val="231F20"/>
          <w:spacing w:val="-1"/>
        </w:rPr>
        <w:t xml:space="preserve"> </w:t>
      </w:r>
      <w:r>
        <w:rPr>
          <w:color w:val="231F20"/>
        </w:rPr>
        <w:t>အစွန်းအထင်း။</w:t>
      </w:r>
      <w:r>
        <w:rPr>
          <w:color w:val="231F20"/>
          <w:spacing w:val="-1"/>
        </w:rPr>
        <w:t xml:space="preserve"> </w:t>
      </w:r>
      <w:r>
        <w:rPr>
          <w:color w:val="231F20"/>
        </w:rPr>
        <w:t xml:space="preserve">ဒါတွေက </w:t>
      </w:r>
      <w:r>
        <w:rPr>
          <w:color w:val="231F20"/>
          <w:spacing w:val="-2"/>
        </w:rPr>
        <w:t>ဆန့်ကျင်ဘက်</w:t>
      </w:r>
      <w:r>
        <w:rPr>
          <w:color w:val="231F20"/>
          <w:spacing w:val="-3"/>
        </w:rPr>
        <w:t xml:space="preserve"> </w:t>
      </w:r>
      <w:r>
        <w:rPr>
          <w:color w:val="231F20"/>
          <w:spacing w:val="-2"/>
        </w:rPr>
        <w:t>အမြင်များ</w:t>
      </w:r>
      <w:r>
        <w:rPr>
          <w:color w:val="231F20"/>
          <w:spacing w:val="-3"/>
        </w:rPr>
        <w:t xml:space="preserve"> </w:t>
      </w:r>
      <w:r>
        <w:rPr>
          <w:color w:val="231F20"/>
          <w:spacing w:val="-2"/>
        </w:rPr>
        <w:t>ဖြစ်ကြပါသည်။</w:t>
      </w:r>
      <w:r>
        <w:rPr>
          <w:color w:val="231F20"/>
          <w:spacing w:val="-3"/>
        </w:rPr>
        <w:t xml:space="preserve"> </w:t>
      </w:r>
      <w:r>
        <w:rPr>
          <w:color w:val="231F20"/>
          <w:spacing w:val="-2"/>
        </w:rPr>
        <w:t>၌</w:t>
      </w:r>
      <w:r>
        <w:rPr>
          <w:color w:val="231F20"/>
          <w:spacing w:val="-3"/>
        </w:rPr>
        <w:t xml:space="preserve"> </w:t>
      </w:r>
      <w:r>
        <w:rPr>
          <w:color w:val="231F20"/>
          <w:spacing w:val="-2"/>
        </w:rPr>
        <w:t>အဟီး</w:t>
      </w:r>
      <w:r>
        <w:rPr>
          <w:color w:val="231F20"/>
          <w:spacing w:val="-3"/>
        </w:rPr>
        <w:t xml:space="preserve"> </w:t>
      </w:r>
      <w:r>
        <w:rPr>
          <w:color w:val="231F20"/>
          <w:spacing w:val="-2"/>
        </w:rPr>
        <w:t>ကောင်းပြီ</w:t>
      </w:r>
      <w:r>
        <w:rPr>
          <w:color w:val="231F20"/>
          <w:spacing w:val="-3"/>
        </w:rPr>
        <w:t xml:space="preserve"> </w:t>
      </w:r>
      <w:r>
        <w:rPr>
          <w:color w:val="231F20"/>
          <w:spacing w:val="-2"/>
        </w:rPr>
        <w:t>ကိုယ်စားပြုသည်။</w:t>
      </w:r>
      <w:r>
        <w:rPr>
          <w:color w:val="231F20"/>
          <w:spacing w:val="-3"/>
        </w:rPr>
        <w:t xml:space="preserve"> </w:t>
      </w:r>
      <w:r>
        <w:rPr>
          <w:color w:val="231F20"/>
          <w:spacing w:val="-2"/>
        </w:rPr>
        <w:t>၌</w:t>
      </w:r>
      <w:r>
        <w:rPr>
          <w:color w:val="231F20"/>
          <w:spacing w:val="-3"/>
        </w:rPr>
        <w:t xml:space="preserve"> </w:t>
      </w:r>
      <w:r>
        <w:rPr>
          <w:color w:val="231F20"/>
          <w:spacing w:val="-2"/>
        </w:rPr>
        <w:t>အဆိုပါ</w:t>
      </w:r>
      <w:r>
        <w:rPr>
          <w:color w:val="231F20"/>
          <w:spacing w:val="-3"/>
        </w:rPr>
        <w:t xml:space="preserve"> </w:t>
      </w:r>
      <w:r>
        <w:rPr>
          <w:color w:val="231F20"/>
          <w:spacing w:val="-2"/>
        </w:rPr>
        <w:t>လက်ရှိ</w:t>
      </w:r>
      <w:r>
        <w:rPr>
          <w:color w:val="231F20"/>
          <w:spacing w:val="-3"/>
        </w:rPr>
        <w:t xml:space="preserve"> </w:t>
      </w:r>
      <w:r>
        <w:rPr>
          <w:color w:val="231F20"/>
          <w:spacing w:val="-2"/>
        </w:rPr>
        <w:t>ဟောပြောချက်များ</w:t>
      </w:r>
      <w:r>
        <w:rPr>
          <w:color w:val="231F20"/>
          <w:spacing w:val="-3"/>
        </w:rPr>
        <w:t xml:space="preserve"> </w:t>
      </w:r>
      <w:r>
        <w:rPr>
          <w:color w:val="231F20"/>
        </w:rPr>
        <w:t xml:space="preserve">ဘာသာစကား </w:t>
      </w:r>
      <w:r>
        <w:rPr>
          <w:color w:val="231F20"/>
          <w:spacing w:val="-2"/>
        </w:rPr>
        <w:t>၏</w:t>
      </w:r>
      <w:r>
        <w:rPr>
          <w:color w:val="231F20"/>
          <w:spacing w:val="-7"/>
        </w:rPr>
        <w:t xml:space="preserve"> </w:t>
      </w:r>
      <w:r>
        <w:rPr>
          <w:color w:val="231F20"/>
        </w:rPr>
        <w:t>မနုဿဗေဒ</w:t>
      </w:r>
      <w:r>
        <w:rPr>
          <w:color w:val="231F20"/>
          <w:spacing w:val="-7"/>
        </w:rPr>
        <w:t xml:space="preserve"> </w:t>
      </w:r>
      <w:r>
        <w:rPr>
          <w:color w:val="231F20"/>
        </w:rPr>
        <w:t>–</w:t>
      </w:r>
      <w:r>
        <w:rPr>
          <w:color w:val="231F20"/>
          <w:spacing w:val="-7"/>
        </w:rPr>
        <w:t xml:space="preserve"> </w:t>
      </w:r>
      <w:r>
        <w:rPr>
          <w:color w:val="231F20"/>
        </w:rPr>
        <w:t>အဆိုပါ</w:t>
      </w:r>
      <w:r>
        <w:rPr>
          <w:color w:val="231F20"/>
          <w:spacing w:val="-7"/>
        </w:rPr>
        <w:t xml:space="preserve"> </w:t>
      </w:r>
      <w:r>
        <w:rPr>
          <w:color w:val="231F20"/>
        </w:rPr>
        <w:t>သီအိုရီမြင့်၊</w:t>
      </w:r>
      <w:r>
        <w:rPr>
          <w:color w:val="231F20"/>
          <w:spacing w:val="-7"/>
        </w:rPr>
        <w:t xml:space="preserve"> </w:t>
      </w:r>
      <w:r>
        <w:rPr>
          <w:color w:val="231F20"/>
        </w:rPr>
        <w:t>ဝေါဟာရအရ</w:t>
      </w:r>
      <w:r>
        <w:rPr>
          <w:color w:val="231F20"/>
          <w:spacing w:val="-7"/>
        </w:rPr>
        <w:t xml:space="preserve"> </w:t>
      </w:r>
      <w:r>
        <w:rPr>
          <w:color w:val="231F20"/>
        </w:rPr>
        <w:t>များပါတယ်။</w:t>
      </w:r>
      <w:r>
        <w:rPr>
          <w:color w:val="231F20"/>
          <w:spacing w:val="-7"/>
        </w:rPr>
        <w:t xml:space="preserve"> </w:t>
      </w:r>
      <w:r>
        <w:rPr>
          <w:color w:val="231F20"/>
        </w:rPr>
        <w:t>ရေးသားချက်များ</w:t>
      </w:r>
      <w:r>
        <w:rPr>
          <w:color w:val="231F20"/>
          <w:spacing w:val="-11"/>
        </w:rPr>
        <w:t xml:space="preserve"> </w:t>
      </w:r>
      <w:r>
        <w:rPr>
          <w:color w:val="231F20"/>
        </w:rPr>
        <w:t>၏</w:t>
      </w:r>
      <w:r>
        <w:rPr>
          <w:color w:val="231F20"/>
          <w:spacing w:val="-11"/>
        </w:rPr>
        <w:t xml:space="preserve"> </w:t>
      </w:r>
      <w:r>
        <w:rPr>
          <w:color w:val="231F20"/>
        </w:rPr>
        <w:t>အဆိုပါ</w:t>
      </w:r>
      <w:r>
        <w:rPr>
          <w:color w:val="231F20"/>
          <w:spacing w:val="-11"/>
        </w:rPr>
        <w:t xml:space="preserve"> </w:t>
      </w:r>
      <w:r>
        <w:rPr>
          <w:color w:val="231F20"/>
        </w:rPr>
        <w:t>semiotic</w:t>
      </w:r>
      <w:r>
        <w:rPr>
          <w:color w:val="231F20"/>
          <w:spacing w:val="-11"/>
        </w:rPr>
        <w:t xml:space="preserve"> </w:t>
      </w:r>
      <w:r>
        <w:rPr>
          <w:color w:val="231F20"/>
        </w:rPr>
        <w:t>လုပ်ဆောင်ချက် သမားများ၊</w:t>
      </w:r>
      <w:r>
        <w:rPr>
          <w:color w:val="231F20"/>
          <w:spacing w:val="-11"/>
        </w:rPr>
        <w:t xml:space="preserve"> </w:t>
      </w:r>
      <w:r>
        <w:rPr>
          <w:color w:val="231F20"/>
        </w:rPr>
        <w:t>on</w:t>
      </w:r>
      <w:r>
        <w:rPr>
          <w:color w:val="231F20"/>
          <w:spacing w:val="-11"/>
        </w:rPr>
        <w:t xml:space="preserve"> </w:t>
      </w:r>
      <w:r>
        <w:rPr>
          <w:color w:val="231F20"/>
        </w:rPr>
        <w:t>အဆိုပါ</w:t>
      </w:r>
      <w:r>
        <w:rPr>
          <w:color w:val="231F20"/>
          <w:spacing w:val="-11"/>
        </w:rPr>
        <w:t xml:space="preserve"> </w:t>
      </w:r>
      <w:r>
        <w:rPr>
          <w:color w:val="231F20"/>
        </w:rPr>
        <w:t>တစ်ခု</w:t>
      </w:r>
      <w:r>
        <w:rPr>
          <w:color w:val="231F20"/>
          <w:spacing w:val="-11"/>
        </w:rPr>
        <w:t xml:space="preserve"> </w:t>
      </w:r>
      <w:r>
        <w:rPr>
          <w:color w:val="231F20"/>
        </w:rPr>
        <w:t>လက်၊</w:t>
      </w:r>
      <w:r>
        <w:rPr>
          <w:color w:val="231F20"/>
          <w:spacing w:val="-11"/>
        </w:rPr>
        <w:t xml:space="preserve"> </w:t>
      </w:r>
      <w:r>
        <w:rPr>
          <w:color w:val="231F20"/>
        </w:rPr>
        <w:t>အဆိုပါ</w:t>
      </w:r>
      <w:r>
        <w:rPr>
          <w:color w:val="231F20"/>
          <w:spacing w:val="-11"/>
        </w:rPr>
        <w:t xml:space="preserve"> </w:t>
      </w:r>
      <w:r>
        <w:rPr>
          <w:color w:val="231F20"/>
        </w:rPr>
        <w:t>ထပ်ခါထပ်ခါ</w:t>
      </w:r>
      <w:r>
        <w:rPr>
          <w:color w:val="231F20"/>
          <w:spacing w:val="-11"/>
        </w:rPr>
        <w:t xml:space="preserve"> </w:t>
      </w:r>
      <w:r>
        <w:rPr>
          <w:color w:val="231F20"/>
        </w:rPr>
        <w:t>လက်ရေးပြခြင်း</w:t>
      </w:r>
      <w:r>
        <w:rPr>
          <w:color w:val="231F20"/>
          <w:spacing w:val="-8"/>
        </w:rPr>
        <w:t xml:space="preserve"> </w:t>
      </w:r>
      <w:r>
        <w:rPr>
          <w:color w:val="231F20"/>
        </w:rPr>
        <w:t>အဆိုပါ</w:t>
      </w:r>
      <w:r>
        <w:rPr>
          <w:color w:val="231F20"/>
          <w:spacing w:val="-7"/>
        </w:rPr>
        <w:t xml:space="preserve"> </w:t>
      </w:r>
      <w:r>
        <w:rPr>
          <w:color w:val="231F20"/>
        </w:rPr>
        <w:t>အရံ</w:t>
      </w:r>
      <w:r>
        <w:rPr>
          <w:color w:val="231F20"/>
          <w:spacing w:val="-7"/>
        </w:rPr>
        <w:t xml:space="preserve"> </w:t>
      </w:r>
      <w:r>
        <w:rPr>
          <w:color w:val="231F20"/>
        </w:rPr>
        <w:t>အခြေအနေ</w:t>
      </w:r>
      <w:r>
        <w:rPr>
          <w:color w:val="231F20"/>
          <w:spacing w:val="-7"/>
        </w:rPr>
        <w:t xml:space="preserve"> </w:t>
      </w:r>
      <w:r>
        <w:rPr>
          <w:color w:val="231F20"/>
        </w:rPr>
        <w:t>၏</w:t>
      </w:r>
      <w:r>
        <w:rPr>
          <w:color w:val="231F20"/>
          <w:spacing w:val="-7"/>
        </w:rPr>
        <w:t xml:space="preserve"> </w:t>
      </w:r>
      <w:r>
        <w:rPr>
          <w:color w:val="231F20"/>
        </w:rPr>
        <w:t>အဆိုပါ</w:t>
      </w:r>
      <w:r>
        <w:rPr>
          <w:color w:val="231F20"/>
          <w:spacing w:val="-8"/>
        </w:rPr>
        <w:t xml:space="preserve"> </w:t>
      </w:r>
      <w:r>
        <w:rPr>
          <w:color w:val="231F20"/>
        </w:rPr>
        <w:t>လယ်ကွင်း၊</w:t>
      </w:r>
      <w:r>
        <w:rPr>
          <w:color w:val="231F20"/>
          <w:spacing w:val="-7"/>
        </w:rPr>
        <w:t xml:space="preserve"> </w:t>
      </w:r>
      <w:r>
        <w:rPr>
          <w:color w:val="231F20"/>
        </w:rPr>
        <w:t>on</w:t>
      </w:r>
      <w:r>
        <w:rPr>
          <w:color w:val="231F20"/>
          <w:spacing w:val="-7"/>
        </w:rPr>
        <w:t xml:space="preserve"> </w:t>
      </w:r>
      <w:r>
        <w:rPr>
          <w:color w:val="231F20"/>
        </w:rPr>
        <w:t>အဆိုပါ</w:t>
      </w:r>
      <w:r>
        <w:rPr>
          <w:color w:val="231F20"/>
          <w:spacing w:val="-7"/>
        </w:rPr>
        <w:t xml:space="preserve"> </w:t>
      </w:r>
      <w:r>
        <w:rPr>
          <w:color w:val="231F20"/>
        </w:rPr>
        <w:t>အခြား</w:t>
      </w:r>
      <w:r>
        <w:rPr>
          <w:color w:val="231F20"/>
          <w:spacing w:val="-7"/>
        </w:rPr>
        <w:t xml:space="preserve"> </w:t>
      </w:r>
      <w:r>
        <w:rPr>
          <w:color w:val="231F20"/>
        </w:rPr>
        <w:t>–</w:t>
      </w:r>
      <w:r>
        <w:rPr>
          <w:color w:val="231F20"/>
          <w:spacing w:val="-8"/>
        </w:rPr>
        <w:t xml:space="preserve"> </w:t>
      </w:r>
      <w:r>
        <w:rPr>
          <w:color w:val="231F20"/>
        </w:rPr>
        <w:t>ဒါပေမယ့်</w:t>
      </w:r>
      <w:r>
        <w:rPr>
          <w:color w:val="231F20"/>
          <w:spacing w:val="-7"/>
        </w:rPr>
        <w:t xml:space="preserve"> </w:t>
      </w:r>
      <w:r>
        <w:rPr>
          <w:color w:val="231F20"/>
        </w:rPr>
        <w:t>၌</w:t>
      </w:r>
      <w:r>
        <w:rPr>
          <w:color w:val="231F20"/>
          <w:spacing w:val="-7"/>
        </w:rPr>
        <w:t xml:space="preserve"> </w:t>
      </w:r>
      <w:r>
        <w:rPr>
          <w:color w:val="231F20"/>
        </w:rPr>
        <w:t>အဆိုပါ</w:t>
      </w:r>
      <w:r>
        <w:rPr>
          <w:color w:val="231F20"/>
          <w:spacing w:val="-7"/>
        </w:rPr>
        <w:t xml:space="preserve"> </w:t>
      </w:r>
      <w:r>
        <w:rPr>
          <w:color w:val="231F20"/>
        </w:rPr>
        <w:t>အဆုံး,</w:t>
      </w:r>
      <w:r>
        <w:rPr>
          <w:color w:val="231F20"/>
          <w:spacing w:val="-7"/>
        </w:rPr>
        <w:t xml:space="preserve"> </w:t>
      </w:r>
      <w:r>
        <w:rPr>
          <w:color w:val="231F20"/>
        </w:rPr>
        <w:t>ငါတို့</w:t>
      </w:r>
      <w:r>
        <w:rPr>
          <w:color w:val="231F20"/>
          <w:spacing w:val="-8"/>
        </w:rPr>
        <w:t xml:space="preserve"> </w:t>
      </w:r>
      <w:r>
        <w:rPr>
          <w:color w:val="231F20"/>
          <w:spacing w:val="-2"/>
        </w:rPr>
        <w:t>ဆုံးဖြတ်ခဲ့သည်။</w:t>
      </w:r>
    </w:p>
    <w:p w:rsidR="00FC077F" w:rsidRDefault="00FC077F">
      <w:pPr>
        <w:pStyle w:val="BodyText"/>
        <w:spacing w:line="240" w:lineRule="exact"/>
        <w:sectPr w:rsidR="00FC077F">
          <w:pgSz w:w="7490" w:h="11820"/>
          <w:pgMar w:top="280" w:right="566" w:bottom="280" w:left="566" w:header="720" w:footer="720" w:gutter="0"/>
          <w:cols w:space="720"/>
        </w:sectPr>
      </w:pPr>
    </w:p>
    <w:p w:rsidR="00FC077F" w:rsidRDefault="002176C3">
      <w:pPr>
        <w:tabs>
          <w:tab w:val="right" w:pos="6291"/>
        </w:tabs>
        <w:spacing w:before="81"/>
        <w:ind w:left="2289"/>
        <w:rPr>
          <w:sz w:val="20"/>
        </w:rPr>
      </w:pPr>
      <w:r>
        <w:rPr>
          <w:i/>
          <w:spacing w:val="-2"/>
          <w:sz w:val="20"/>
        </w:rPr>
        <w:t>လမ်းလျှောက်</w:t>
      </w:r>
      <w:r>
        <w:rPr>
          <w:i/>
          <w:spacing w:val="-8"/>
          <w:sz w:val="20"/>
        </w:rPr>
        <w:t xml:space="preserve"> </w:t>
      </w:r>
      <w:r>
        <w:rPr>
          <w:i/>
          <w:spacing w:val="-2"/>
          <w:sz w:val="20"/>
        </w:rPr>
        <w:t>မှတဆင့်</w:t>
      </w:r>
      <w:r>
        <w:rPr>
          <w:i/>
          <w:spacing w:val="-7"/>
          <w:sz w:val="20"/>
        </w:rPr>
        <w:t xml:space="preserve"> </w:t>
      </w:r>
      <w:r>
        <w:rPr>
          <w:i/>
          <w:spacing w:val="-2"/>
          <w:sz w:val="20"/>
        </w:rPr>
        <w:t xml:space="preserve">နံရံများ </w:t>
      </w:r>
      <w:r>
        <w:rPr>
          <w:sz w:val="20"/>
        </w:rPr>
        <w:tab/>
      </w:r>
      <w:r>
        <w:rPr>
          <w:spacing w:val="-10"/>
          <w:sz w:val="20"/>
        </w:rPr>
        <w:t>၃</w:t>
      </w:r>
    </w:p>
    <w:p w:rsidR="00FC077F" w:rsidRDefault="002176C3">
      <w:pPr>
        <w:pStyle w:val="BodyText"/>
        <w:spacing w:before="7"/>
        <w:jc w:val="left"/>
        <w:rPr>
          <w:sz w:val="3"/>
        </w:rPr>
      </w:pPr>
      <w:r>
        <w:rPr>
          <w:noProof/>
          <w:sz w:val="3"/>
        </w:rPr>
        <mc:AlternateContent>
          <mc:Choice Requires="wps">
            <w:drawing>
              <wp:anchor distT="0" distB="0" distL="0" distR="0" simplePos="0" relativeHeight="487589888" behindDoc="1" locked="0" layoutInCell="1" allowOverlap="1">
                <wp:simplePos x="0" y="0"/>
                <wp:positionH relativeFrom="page">
                  <wp:posOffset>406526</wp:posOffset>
                </wp:positionH>
                <wp:positionV relativeFrom="paragraph">
                  <wp:posOffset>42201</wp:posOffset>
                </wp:positionV>
                <wp:extent cx="3947795" cy="6350"/>
                <wp:effectExtent l="0" t="0" r="0" b="0"/>
                <wp:wrapTopAndBottom/>
                <wp:docPr id="5" name="Graphic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07AF05A1" id="Graphic 5" o:spid="_x0000_s1026" style="position:absolute;margin-left:32pt;margin-top:3.3pt;width:310.85pt;height:.5pt;z-index:-15726592;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75" w:right="55"/>
      </w:pPr>
      <w:r>
        <w:rPr>
          <w:color w:val="231F20"/>
        </w:rPr>
        <w:t>ရန်</w:t>
      </w:r>
      <w:r>
        <w:rPr>
          <w:color w:val="231F20"/>
          <w:spacing w:val="-13"/>
        </w:rPr>
        <w:t xml:space="preserve"> </w:t>
      </w:r>
      <w:r>
        <w:rPr>
          <w:color w:val="231F20"/>
        </w:rPr>
        <w:t>သွား</w:t>
      </w:r>
      <w:r>
        <w:rPr>
          <w:color w:val="231F20"/>
          <w:spacing w:val="-12"/>
        </w:rPr>
        <w:t xml:space="preserve"> </w:t>
      </w:r>
      <w:r>
        <w:rPr>
          <w:color w:val="231F20"/>
        </w:rPr>
        <w:t>အတူ</w:t>
      </w:r>
      <w:r>
        <w:rPr>
          <w:color w:val="231F20"/>
          <w:spacing w:val="-13"/>
        </w:rPr>
        <w:t xml:space="preserve"> </w:t>
      </w:r>
      <w:r>
        <w:rPr>
          <w:color w:val="231F20"/>
        </w:rPr>
        <w:t>မဟုတ်ပါ</w:t>
      </w:r>
      <w:r>
        <w:rPr>
          <w:color w:val="231F20"/>
          <w:spacing w:val="-12"/>
        </w:rPr>
        <w:t xml:space="preserve"> </w:t>
      </w:r>
      <w:r>
        <w:rPr>
          <w:color w:val="231F20"/>
        </w:rPr>
        <w:t>ဦးတည်ချက်</w:t>
      </w:r>
      <w:r>
        <w:rPr>
          <w:color w:val="231F20"/>
          <w:spacing w:val="-13"/>
        </w:rPr>
        <w:t xml:space="preserve"> </w:t>
      </w:r>
      <w:r>
        <w:rPr>
          <w:color w:val="231F20"/>
        </w:rPr>
        <w:t>အတွက်</w:t>
      </w:r>
      <w:r>
        <w:rPr>
          <w:color w:val="231F20"/>
          <w:spacing w:val="-12"/>
        </w:rPr>
        <w:t xml:space="preserve"> </w:t>
      </w:r>
      <w:r>
        <w:rPr>
          <w:color w:val="231F20"/>
        </w:rPr>
        <w:t>အဆိုပါ</w:t>
      </w:r>
      <w:r>
        <w:rPr>
          <w:color w:val="231F20"/>
          <w:spacing w:val="-13"/>
        </w:rPr>
        <w:t xml:space="preserve"> </w:t>
      </w:r>
      <w:r>
        <w:rPr>
          <w:color w:val="231F20"/>
        </w:rPr>
        <w:t>ချဲ့ထွင်ခဲ့သည်။</w:t>
      </w:r>
      <w:r>
        <w:rPr>
          <w:color w:val="231F20"/>
          <w:spacing w:val="-12"/>
        </w:rPr>
        <w:t xml:space="preserve"> </w:t>
      </w:r>
      <w:r>
        <w:rPr>
          <w:color w:val="231F20"/>
        </w:rPr>
        <w:t>အင်္ဂလိပ်-မြန်မာ</w:t>
      </w:r>
      <w:r>
        <w:rPr>
          <w:color w:val="231F20"/>
          <w:spacing w:val="-13"/>
        </w:rPr>
        <w:t xml:space="preserve"> </w:t>
      </w:r>
      <w:r>
        <w:rPr>
          <w:color w:val="231F20"/>
        </w:rPr>
        <w:t>ဗားရှင်း</w:t>
      </w:r>
      <w:r>
        <w:rPr>
          <w:color w:val="231F20"/>
          <w:spacing w:val="-12"/>
        </w:rPr>
        <w:t xml:space="preserve"> </w:t>
      </w:r>
      <w:r>
        <w:rPr>
          <w:color w:val="231F20"/>
        </w:rPr>
        <w:t>၏</w:t>
      </w:r>
      <w:r>
        <w:rPr>
          <w:color w:val="231F20"/>
          <w:spacing w:val="-13"/>
        </w:rPr>
        <w:t xml:space="preserve"> </w:t>
      </w:r>
      <w:r>
        <w:rPr>
          <w:color w:val="231F20"/>
        </w:rPr>
        <w:t>မနုဿ</w:t>
      </w:r>
      <w:r>
        <w:rPr>
          <w:i/>
          <w:color w:val="231F20"/>
        </w:rPr>
        <w:t>​</w:t>
      </w:r>
      <w:r>
        <w:rPr>
          <w:i/>
          <w:color w:val="231F20"/>
          <w:spacing w:val="-4"/>
        </w:rPr>
        <w:t xml:space="preserve"> </w:t>
      </w:r>
      <w:r>
        <w:rPr>
          <w:i/>
          <w:color w:val="231F20"/>
        </w:rPr>
        <w:t>et</w:t>
      </w:r>
      <w:r>
        <w:rPr>
          <w:i/>
          <w:color w:val="231F20"/>
          <w:spacing w:val="-4"/>
        </w:rPr>
        <w:t xml:space="preserve"> </w:t>
      </w:r>
      <w:r>
        <w:rPr>
          <w:i/>
          <w:color w:val="231F20"/>
        </w:rPr>
        <w:t>လူမှုရေး</w:t>
      </w:r>
      <w:r>
        <w:rPr>
          <w:i/>
          <w:color w:val="231F20"/>
          <w:spacing w:val="-4"/>
        </w:rPr>
        <w:t xml:space="preserve"> </w:t>
      </w:r>
      <w:r>
        <w:rPr>
          <w:color w:val="231F20"/>
        </w:rPr>
        <w:t>စုဆောင်းခြင်း။</w:t>
      </w:r>
      <w:r>
        <w:rPr>
          <w:color w:val="231F20"/>
          <w:spacing w:val="-4"/>
        </w:rPr>
        <w:t xml:space="preserve"> </w:t>
      </w:r>
      <w:r>
        <w:rPr>
          <w:color w:val="231F20"/>
        </w:rPr>
        <w:t>ဟိ</w:t>
      </w:r>
      <w:r>
        <w:rPr>
          <w:color w:val="231F20"/>
          <w:spacing w:val="-4"/>
        </w:rPr>
        <w:t xml:space="preserve"> </w:t>
      </w:r>
      <w:r>
        <w:rPr>
          <w:color w:val="231F20"/>
        </w:rPr>
        <w:t>အကျယ်</w:t>
      </w:r>
      <w:r>
        <w:rPr>
          <w:color w:val="231F20"/>
          <w:spacing w:val="-4"/>
        </w:rPr>
        <w:t xml:space="preserve"> </w:t>
      </w:r>
      <w:r>
        <w:rPr>
          <w:color w:val="231F20"/>
        </w:rPr>
        <w:t>၏</w:t>
      </w:r>
      <w:r>
        <w:rPr>
          <w:color w:val="231F20"/>
          <w:spacing w:val="-4"/>
        </w:rPr>
        <w:t xml:space="preserve"> </w:t>
      </w:r>
      <w:r>
        <w:rPr>
          <w:color w:val="231F20"/>
        </w:rPr>
        <w:t>အာရုံစူးစိုက်မှု</w:t>
      </w:r>
      <w:r>
        <w:rPr>
          <w:color w:val="231F20"/>
          <w:spacing w:val="-4"/>
        </w:rPr>
        <w:t xml:space="preserve"> </w:t>
      </w:r>
      <w:r>
        <w:rPr>
          <w:color w:val="231F20"/>
        </w:rPr>
        <w:t>ကွဲပြားသည်။</w:t>
      </w:r>
      <w:r>
        <w:rPr>
          <w:color w:val="231F20"/>
          <w:spacing w:val="-4"/>
        </w:rPr>
        <w:t xml:space="preserve"> </w:t>
      </w:r>
      <w:r>
        <w:rPr>
          <w:color w:val="231F20"/>
        </w:rPr>
        <w:t>သမိုင်းအတိမ်အနက်၊ တင်ပြပုံ (သို့မဟုတ် အငြင်းအခုံ) နှင့် လွှမ်းခြုံပြည့်စုံမှုတို့ကဲ့သို့ အခန်းတစ်ခန်းမှ နောက်တစ်ခန်းသို့ သိသိသာသာ၊ ယခင်အောင်မြင်မှုများနှင့် လက်ရှိအခြေအတင်ဆွေးနွေးမှုများ၏ အကျဉ်းချုပ်များကို ရှေ့သို့မျှော်ကြည့်နေသော အဆိုပြုချက်များနှင့် စူးစမ်းလေ့လာရန် မြေပြင်အနေအထားသစ်များကို စစ်တမ်းကောက်ယူခြင်းပင် ဖြစ်သည်။</w:t>
      </w:r>
    </w:p>
    <w:p w:rsidR="00FC077F" w:rsidRDefault="002176C3">
      <w:pPr>
        <w:pStyle w:val="BodyText"/>
        <w:spacing w:line="249" w:lineRule="auto"/>
        <w:ind w:left="75" w:right="55" w:firstLine="199"/>
      </w:pPr>
      <w:r>
        <w:rPr>
          <w:color w:val="231F20"/>
        </w:rPr>
        <w:t xml:space="preserve">ကိုယ်တိုင်ဖော်ပြသည့် “vagabond” Haudricourt ကဲ့သို့ပင်၊ ပါဝင် </w:t>
      </w:r>
      <w:r>
        <w:rPr>
          <w:color w:val="231F20"/>
          <w:spacing w:val="-2"/>
        </w:rPr>
        <w:t>ရေးသားခဲ့သော စာရေးဆရာများစွာ၊</w:t>
      </w:r>
      <w:r>
        <w:rPr>
          <w:color w:val="231F20"/>
          <w:spacing w:val="-4"/>
        </w:rPr>
        <w:t xml:space="preserve"> </w:t>
      </w:r>
      <w:r>
        <w:rPr>
          <w:color w:val="231F20"/>
          <w:spacing w:val="-2"/>
        </w:rPr>
        <w:t>ရန်</w:t>
      </w:r>
      <w:r>
        <w:rPr>
          <w:color w:val="231F20"/>
          <w:spacing w:val="-4"/>
        </w:rPr>
        <w:t xml:space="preserve"> </w:t>
      </w:r>
      <w:r>
        <w:rPr>
          <w:color w:val="231F20"/>
          <w:spacing w:val="-2"/>
        </w:rPr>
        <w:t>ကျွန်တော်တို့ရဲ့</w:t>
      </w:r>
      <w:r>
        <w:rPr>
          <w:color w:val="231F20"/>
          <w:spacing w:val="-4"/>
        </w:rPr>
        <w:t xml:space="preserve"> </w:t>
      </w:r>
      <w:r>
        <w:rPr>
          <w:color w:val="231F20"/>
          <w:spacing w:val="-2"/>
        </w:rPr>
        <w:t>စုဆောင်းခြင်း။</w:t>
      </w:r>
      <w:r>
        <w:rPr>
          <w:color w:val="231F20"/>
          <w:spacing w:val="-4"/>
        </w:rPr>
        <w:t xml:space="preserve"> </w:t>
      </w:r>
      <w:r>
        <w:rPr>
          <w:color w:val="231F20"/>
          <w:spacing w:val="-2"/>
        </w:rPr>
        <w:t>လိုက်ခဲ့သည်။</w:t>
      </w:r>
      <w:r>
        <w:rPr>
          <w:color w:val="231F20"/>
          <w:spacing w:val="-4"/>
        </w:rPr>
        <w:t xml:space="preserve"> </w:t>
      </w:r>
      <w:r>
        <w:rPr>
          <w:color w:val="231F20"/>
          <w:spacing w:val="-2"/>
        </w:rPr>
        <w:t>ပုံမှန်မဟုတ်</w:t>
      </w:r>
      <w:r>
        <w:rPr>
          <w:color w:val="231F20"/>
          <w:spacing w:val="-4"/>
        </w:rPr>
        <w:t xml:space="preserve"> </w:t>
      </w:r>
      <w:r>
        <w:rPr>
          <w:color w:val="231F20"/>
          <w:spacing w:val="-2"/>
        </w:rPr>
        <w:t>လမ်းကြောင်းများ</w:t>
      </w:r>
      <w:r>
        <w:rPr>
          <w:color w:val="231F20"/>
          <w:spacing w:val="-4"/>
        </w:rPr>
        <w:t xml:space="preserve"> </w:t>
      </w:r>
      <w:r>
        <w:rPr>
          <w:color w:val="231F20"/>
          <w:spacing w:val="-2"/>
        </w:rPr>
        <w:t>ဖြတ်ပြီး</w:t>
      </w:r>
      <w:r>
        <w:rPr>
          <w:color w:val="231F20"/>
          <w:spacing w:val="-4"/>
        </w:rPr>
        <w:t xml:space="preserve"> </w:t>
      </w:r>
      <w:r>
        <w:rPr>
          <w:color w:val="231F20"/>
          <w:spacing w:val="-2"/>
        </w:rPr>
        <w:t>ပညာရေး</w:t>
      </w:r>
      <w:r>
        <w:rPr>
          <w:color w:val="231F20"/>
          <w:spacing w:val="-4"/>
        </w:rPr>
        <w:t xml:space="preserve"> </w:t>
      </w:r>
      <w:r>
        <w:rPr>
          <w:color w:val="231F20"/>
          <w:spacing w:val="-2"/>
        </w:rPr>
        <w:t>လယ်ကွင်းများ</w:t>
      </w:r>
      <w:r>
        <w:rPr>
          <w:color w:val="231F20"/>
          <w:spacing w:val="-4"/>
        </w:rPr>
        <w:t xml:space="preserve"> </w:t>
      </w:r>
      <w:r>
        <w:rPr>
          <w:color w:val="231F20"/>
          <w:spacing w:val="-2"/>
        </w:rPr>
        <w:t xml:space="preserve">သို့မဟုတ် </w:t>
      </w:r>
      <w:r>
        <w:rPr>
          <w:color w:val="231F20"/>
        </w:rPr>
        <w:t>အမှန်ပင်</w:t>
      </w:r>
      <w:r>
        <w:rPr>
          <w:color w:val="231F20"/>
          <w:spacing w:val="-4"/>
        </w:rPr>
        <w:t xml:space="preserve"> </w:t>
      </w:r>
      <w:r>
        <w:rPr>
          <w:color w:val="231F20"/>
        </w:rPr>
        <w:t>အပြင်မှာ</w:t>
      </w:r>
      <w:r>
        <w:rPr>
          <w:color w:val="231F20"/>
          <w:spacing w:val="-4"/>
        </w:rPr>
        <w:t xml:space="preserve"> </w:t>
      </w:r>
      <w:r>
        <w:rPr>
          <w:color w:val="231F20"/>
        </w:rPr>
        <w:t>၏</w:t>
      </w:r>
      <w:r>
        <w:rPr>
          <w:color w:val="231F20"/>
          <w:spacing w:val="-4"/>
        </w:rPr>
        <w:t xml:space="preserve"> </w:t>
      </w:r>
      <w:r>
        <w:rPr>
          <w:color w:val="231F20"/>
        </w:rPr>
        <w:t>သူတို့ကို။</w:t>
      </w:r>
      <w:r>
        <w:rPr>
          <w:color w:val="231F20"/>
          <w:spacing w:val="-4"/>
        </w:rPr>
        <w:t xml:space="preserve"> </w:t>
      </w:r>
      <w:r>
        <w:rPr>
          <w:color w:val="231F20"/>
        </w:rPr>
        <w:t>ဟိ</w:t>
      </w:r>
      <w:r>
        <w:rPr>
          <w:color w:val="231F20"/>
          <w:spacing w:val="-4"/>
        </w:rPr>
        <w:t xml:space="preserve"> </w:t>
      </w:r>
      <w:r>
        <w:rPr>
          <w:color w:val="231F20"/>
        </w:rPr>
        <w:t>နှစ်ခု</w:t>
      </w:r>
      <w:r>
        <w:rPr>
          <w:color w:val="231F20"/>
          <w:spacing w:val="-4"/>
        </w:rPr>
        <w:t xml:space="preserve"> </w:t>
      </w:r>
      <w:r>
        <w:rPr>
          <w:color w:val="231F20"/>
        </w:rPr>
        <w:t>စီနီယာ</w:t>
      </w:r>
      <w:r>
        <w:rPr>
          <w:color w:val="231F20"/>
          <w:spacing w:val="-4"/>
        </w:rPr>
        <w:t xml:space="preserve"> </w:t>
      </w:r>
      <w:r>
        <w:rPr>
          <w:color w:val="231F20"/>
        </w:rPr>
        <w:t>စာရေးဆရာများ</w:t>
      </w:r>
      <w:r>
        <w:rPr>
          <w:color w:val="231F20"/>
          <w:spacing w:val="-4"/>
        </w:rPr>
        <w:t xml:space="preserve"> </w:t>
      </w:r>
      <w:r>
        <w:rPr>
          <w:color w:val="231F20"/>
        </w:rPr>
        <w:t>၌</w:t>
      </w:r>
      <w:r>
        <w:rPr>
          <w:color w:val="231F20"/>
          <w:spacing w:val="-4"/>
        </w:rPr>
        <w:t xml:space="preserve"> </w:t>
      </w:r>
      <w:r>
        <w:rPr>
          <w:color w:val="231F20"/>
        </w:rPr>
        <w:t>ဒီ</w:t>
      </w:r>
      <w:r>
        <w:rPr>
          <w:color w:val="231F20"/>
          <w:spacing w:val="-4"/>
        </w:rPr>
        <w:t xml:space="preserve"> </w:t>
      </w:r>
      <w:r>
        <w:rPr>
          <w:color w:val="231F20"/>
        </w:rPr>
        <w:t>အသံအတိုးအကျယ်</w:t>
      </w:r>
      <w:r>
        <w:rPr>
          <w:color w:val="231F20"/>
          <w:spacing w:val="-4"/>
        </w:rPr>
        <w:t xml:space="preserve"> </w:t>
      </w:r>
      <w:r>
        <w:rPr>
          <w:color w:val="231F20"/>
        </w:rPr>
        <w:t>ဖြစ်ကြပါသည်။</w:t>
      </w:r>
      <w:r>
        <w:rPr>
          <w:color w:val="231F20"/>
          <w:spacing w:val="-4"/>
        </w:rPr>
        <w:t xml:space="preserve"> အထူးသဖြင့် </w:t>
      </w:r>
      <w:r>
        <w:rPr>
          <w:i/>
          <w:color w:val="231F20"/>
        </w:rPr>
        <w:t xml:space="preserve">passe-muraille ပရိုဖိုင် </w:t>
      </w:r>
      <w:r>
        <w:rPr>
          <w:color w:val="231F20"/>
        </w:rPr>
        <w:t>၏ ထင်ရှားသော သာဓကများ ။ သူတို့ရဲ့ နယ်ပယ်ပေါင်းစုံက တွဲပြီး</w:t>
      </w:r>
      <w:r>
        <w:rPr>
          <w:color w:val="231F20"/>
          <w:spacing w:val="-3"/>
        </w:rPr>
        <w:t xml:space="preserve"> </w:t>
      </w:r>
      <w:r>
        <w:rPr>
          <w:color w:val="231F20"/>
        </w:rPr>
        <w:t>အသက်မွေးဝမ်းကြောင်း</w:t>
      </w:r>
      <w:r>
        <w:rPr>
          <w:color w:val="231F20"/>
          <w:spacing w:val="-3"/>
        </w:rPr>
        <w:t xml:space="preserve"> </w:t>
      </w:r>
      <w:r>
        <w:rPr>
          <w:color w:val="231F20"/>
        </w:rPr>
        <w:t>အတွင်း</w:t>
      </w:r>
      <w:r>
        <w:rPr>
          <w:color w:val="231F20"/>
          <w:spacing w:val="-3"/>
        </w:rPr>
        <w:t xml:space="preserve"> </w:t>
      </w:r>
      <w:r>
        <w:rPr>
          <w:color w:val="231F20"/>
        </w:rPr>
        <w:t>အဆိုပါ</w:t>
      </w:r>
      <w:r>
        <w:rPr>
          <w:color w:val="231F20"/>
          <w:spacing w:val="-3"/>
        </w:rPr>
        <w:t xml:space="preserve"> </w:t>
      </w:r>
      <w:r>
        <w:rPr>
          <w:color w:val="231F20"/>
        </w:rPr>
        <w:t>တက္ကသိုလ်၊</w:t>
      </w:r>
      <w:r>
        <w:rPr>
          <w:color w:val="231F20"/>
          <w:spacing w:val="-3"/>
        </w:rPr>
        <w:t xml:space="preserve"> </w:t>
      </w:r>
      <w:r>
        <w:rPr>
          <w:color w:val="231F20"/>
        </w:rPr>
        <w:t>ပေါလု</w:t>
      </w:r>
      <w:r>
        <w:rPr>
          <w:color w:val="231F20"/>
          <w:spacing w:val="-3"/>
        </w:rPr>
        <w:t xml:space="preserve"> </w:t>
      </w:r>
      <w:r>
        <w:rPr>
          <w:color w:val="231F20"/>
        </w:rPr>
        <w:t>ဖရီးဒရစ်ခ်ျ</w:t>
      </w:r>
      <w:r>
        <w:rPr>
          <w:color w:val="231F20"/>
          <w:spacing w:val="-3"/>
        </w:rPr>
        <w:t xml:space="preserve"> </w:t>
      </w:r>
      <w:r>
        <w:rPr>
          <w:color w:val="231F20"/>
        </w:rPr>
        <w:t>ရှိသည်။</w:t>
      </w:r>
      <w:r>
        <w:rPr>
          <w:color w:val="231F20"/>
          <w:spacing w:val="-3"/>
        </w:rPr>
        <w:t xml:space="preserve"> </w:t>
      </w:r>
      <w:r>
        <w:rPr>
          <w:color w:val="231F20"/>
        </w:rPr>
        <w:t>ထုတ်ဝေခဲ့သည်။</w:t>
      </w:r>
      <w:r>
        <w:rPr>
          <w:color w:val="231F20"/>
          <w:spacing w:val="-3"/>
        </w:rPr>
        <w:t xml:space="preserve"> </w:t>
      </w:r>
      <w:r>
        <w:rPr>
          <w:color w:val="231F20"/>
        </w:rPr>
        <w:t>အတွဲများ</w:t>
      </w:r>
      <w:r>
        <w:rPr>
          <w:color w:val="231F20"/>
          <w:spacing w:val="-3"/>
        </w:rPr>
        <w:t xml:space="preserve"> </w:t>
      </w:r>
      <w:r>
        <w:rPr>
          <w:color w:val="231F20"/>
        </w:rPr>
        <w:t>ကဗျာ၊</w:t>
      </w:r>
      <w:r>
        <w:rPr>
          <w:color w:val="231F20"/>
          <w:spacing w:val="-7"/>
        </w:rPr>
        <w:t xml:space="preserve"> </w:t>
      </w:r>
      <w:r>
        <w:rPr>
          <w:color w:val="231F20"/>
        </w:rPr>
        <w:t>နှင့်</w:t>
      </w:r>
      <w:r>
        <w:rPr>
          <w:color w:val="231F20"/>
          <w:spacing w:val="-7"/>
        </w:rPr>
        <w:t xml:space="preserve"> </w:t>
      </w:r>
      <w:r>
        <w:rPr>
          <w:color w:val="231F20"/>
        </w:rPr>
        <w:t>ချား</w:t>
      </w:r>
      <w:r>
        <w:rPr>
          <w:color w:val="231F20"/>
          <w:spacing w:val="-7"/>
        </w:rPr>
        <w:t xml:space="preserve"> </w:t>
      </w:r>
      <w:r>
        <w:rPr>
          <w:color w:val="231F20"/>
        </w:rPr>
        <w:t>တေလာ</w:t>
      </w:r>
      <w:r>
        <w:rPr>
          <w:color w:val="231F20"/>
          <w:spacing w:val="-7"/>
        </w:rPr>
        <w:t xml:space="preserve"> </w:t>
      </w:r>
      <w:r>
        <w:rPr>
          <w:color w:val="231F20"/>
        </w:rPr>
        <w:t>ရှိသည်။</w:t>
      </w:r>
      <w:r>
        <w:rPr>
          <w:color w:val="231F20"/>
          <w:spacing w:val="-7"/>
        </w:rPr>
        <w:t xml:space="preserve"> </w:t>
      </w:r>
      <w:r>
        <w:rPr>
          <w:color w:val="231F20"/>
        </w:rPr>
        <w:t>ဖြစ်ခဲ့သည်။</w:t>
      </w:r>
      <w:r>
        <w:rPr>
          <w:color w:val="231F20"/>
          <w:spacing w:val="-7"/>
        </w:rPr>
        <w:t xml:space="preserve"> </w:t>
      </w:r>
      <w:r>
        <w:rPr>
          <w:color w:val="231F20"/>
        </w:rPr>
        <w:t>တစ်ခု</w:t>
      </w:r>
      <w:r>
        <w:rPr>
          <w:color w:val="231F20"/>
          <w:spacing w:val="-7"/>
        </w:rPr>
        <w:t xml:space="preserve"> </w:t>
      </w:r>
      <w:r>
        <w:rPr>
          <w:color w:val="231F20"/>
        </w:rPr>
        <w:t>တက်တက်ကြွကြွ</w:t>
      </w:r>
      <w:r>
        <w:rPr>
          <w:color w:val="231F20"/>
          <w:spacing w:val="-7"/>
        </w:rPr>
        <w:t xml:space="preserve"> </w:t>
      </w:r>
      <w:r>
        <w:rPr>
          <w:color w:val="231F20"/>
        </w:rPr>
        <w:t>ပါဝင်သူ</w:t>
      </w:r>
      <w:r>
        <w:rPr>
          <w:color w:val="231F20"/>
          <w:spacing w:val="-7"/>
        </w:rPr>
        <w:t xml:space="preserve"> </w:t>
      </w:r>
      <w:r>
        <w:rPr>
          <w:color w:val="231F20"/>
        </w:rPr>
        <w:t>၌</w:t>
      </w:r>
      <w:r>
        <w:rPr>
          <w:color w:val="231F20"/>
          <w:spacing w:val="-7"/>
        </w:rPr>
        <w:t xml:space="preserve"> </w:t>
      </w:r>
      <w:r>
        <w:rPr>
          <w:color w:val="231F20"/>
        </w:rPr>
        <w:t>ကနေဒါ</w:t>
      </w:r>
      <w:r>
        <w:rPr>
          <w:color w:val="231F20"/>
          <w:spacing w:val="-7"/>
        </w:rPr>
        <w:t xml:space="preserve"> </w:t>
      </w:r>
      <w:r>
        <w:rPr>
          <w:color w:val="231F20"/>
        </w:rPr>
        <w:t>နိုင်င</w:t>
      </w:r>
      <w:r>
        <w:rPr>
          <w:color w:val="231F20"/>
        </w:rPr>
        <w:t xml:space="preserve">ံရေး။ </w:t>
      </w:r>
      <w:r>
        <w:rPr>
          <w:color w:val="231F20"/>
          <w:spacing w:val="-2"/>
        </w:rPr>
        <w:t>(၌</w:t>
      </w:r>
      <w:r>
        <w:rPr>
          <w:color w:val="231F20"/>
          <w:spacing w:val="-8"/>
        </w:rPr>
        <w:t xml:space="preserve"> </w:t>
      </w:r>
      <w:r>
        <w:rPr>
          <w:color w:val="231F20"/>
          <w:spacing w:val="-2"/>
        </w:rPr>
        <w:t>၁၉၆၅</w:t>
      </w:r>
      <w:r>
        <w:rPr>
          <w:color w:val="231F20"/>
          <w:spacing w:val="-8"/>
        </w:rPr>
        <w:t xml:space="preserve"> </w:t>
      </w:r>
      <w:r>
        <w:rPr>
          <w:color w:val="231F20"/>
          <w:spacing w:val="-2"/>
        </w:rPr>
        <w:t>သူ</w:t>
      </w:r>
      <w:r>
        <w:rPr>
          <w:color w:val="231F20"/>
          <w:spacing w:val="-8"/>
        </w:rPr>
        <w:t xml:space="preserve"> </w:t>
      </w:r>
      <w:r>
        <w:rPr>
          <w:color w:val="231F20"/>
          <w:spacing w:val="-2"/>
        </w:rPr>
        <w:t>ပြေး</w:t>
      </w:r>
      <w:r>
        <w:rPr>
          <w:color w:val="231F20"/>
          <w:spacing w:val="-8"/>
        </w:rPr>
        <w:t xml:space="preserve"> </w:t>
      </w:r>
      <w:r>
        <w:rPr>
          <w:color w:val="231F20"/>
          <w:spacing w:val="-2"/>
        </w:rPr>
        <w:t>–</w:t>
      </w:r>
      <w:r>
        <w:rPr>
          <w:color w:val="231F20"/>
          <w:spacing w:val="-8"/>
        </w:rPr>
        <w:t xml:space="preserve"> </w:t>
      </w:r>
      <w:r>
        <w:rPr>
          <w:color w:val="231F20"/>
          <w:spacing w:val="-2"/>
        </w:rPr>
        <w:t>မအောင်မြင်</w:t>
      </w:r>
      <w:r>
        <w:rPr>
          <w:color w:val="231F20"/>
          <w:spacing w:val="-8"/>
        </w:rPr>
        <w:t xml:space="preserve"> </w:t>
      </w:r>
      <w:r>
        <w:rPr>
          <w:color w:val="231F20"/>
          <w:spacing w:val="-2"/>
        </w:rPr>
        <w:t>–</w:t>
      </w:r>
      <w:r>
        <w:rPr>
          <w:color w:val="231F20"/>
          <w:spacing w:val="-8"/>
        </w:rPr>
        <w:t xml:space="preserve"> </w:t>
      </w:r>
      <w:r>
        <w:rPr>
          <w:color w:val="231F20"/>
          <w:spacing w:val="-2"/>
        </w:rPr>
        <w:t>အတွက်</w:t>
      </w:r>
      <w:r>
        <w:rPr>
          <w:color w:val="231F20"/>
          <w:spacing w:val="-8"/>
        </w:rPr>
        <w:t xml:space="preserve"> </w:t>
      </w:r>
      <w:r>
        <w:rPr>
          <w:color w:val="231F20"/>
          <w:spacing w:val="-2"/>
        </w:rPr>
        <w:t>a</w:t>
      </w:r>
      <w:r>
        <w:rPr>
          <w:color w:val="231F20"/>
          <w:spacing w:val="-8"/>
        </w:rPr>
        <w:t xml:space="preserve"> </w:t>
      </w:r>
      <w:r>
        <w:rPr>
          <w:color w:val="231F20"/>
          <w:spacing w:val="-2"/>
        </w:rPr>
        <w:t>လွှတ်တော်</w:t>
      </w:r>
      <w:r>
        <w:rPr>
          <w:color w:val="231F20"/>
          <w:spacing w:val="-8"/>
        </w:rPr>
        <w:t xml:space="preserve"> </w:t>
      </w:r>
      <w:r>
        <w:rPr>
          <w:color w:val="231F20"/>
          <w:spacing w:val="-2"/>
        </w:rPr>
        <w:t>ထိုင်ခုံ</w:t>
      </w:r>
      <w:r>
        <w:rPr>
          <w:color w:val="231F20"/>
          <w:spacing w:val="-8"/>
        </w:rPr>
        <w:t xml:space="preserve"> </w:t>
      </w:r>
      <w:r>
        <w:rPr>
          <w:color w:val="231F20"/>
          <w:spacing w:val="-2"/>
        </w:rPr>
        <w:t>ဆန့်ကျင်ဘက်</w:t>
      </w:r>
      <w:r>
        <w:rPr>
          <w:color w:val="231F20"/>
          <w:spacing w:val="-8"/>
        </w:rPr>
        <w:t xml:space="preserve"> </w:t>
      </w:r>
      <w:r>
        <w:rPr>
          <w:color w:val="231F20"/>
          <w:spacing w:val="-2"/>
        </w:rPr>
        <w:t>ပီယား</w:t>
      </w:r>
      <w:r>
        <w:rPr>
          <w:color w:val="231F20"/>
          <w:spacing w:val="-8"/>
        </w:rPr>
        <w:t xml:space="preserve"> </w:t>
      </w:r>
      <w:r>
        <w:rPr>
          <w:color w:val="231F20"/>
          <w:spacing w:val="-2"/>
        </w:rPr>
        <w:t xml:space="preserve">Trudeau.) </w:t>
      </w:r>
      <w:r>
        <w:rPr>
          <w:color w:val="231F20"/>
        </w:rPr>
        <w:t>အဲဒါ</w:t>
      </w:r>
      <w:r>
        <w:rPr>
          <w:color w:val="231F20"/>
          <w:spacing w:val="-13"/>
        </w:rPr>
        <w:t xml:space="preserve"> </w:t>
      </w:r>
      <w:r>
        <w:rPr>
          <w:color w:val="231F20"/>
        </w:rPr>
        <w:t>မေ</w:t>
      </w:r>
      <w:r>
        <w:rPr>
          <w:color w:val="231F20"/>
          <w:spacing w:val="-12"/>
        </w:rPr>
        <w:t xml:space="preserve"> </w:t>
      </w:r>
      <w:r>
        <w:rPr>
          <w:color w:val="231F20"/>
        </w:rPr>
        <w:t>ဖြစ်</w:t>
      </w:r>
      <w:r>
        <w:rPr>
          <w:color w:val="231F20"/>
          <w:spacing w:val="-13"/>
        </w:rPr>
        <w:t xml:space="preserve"> </w:t>
      </w:r>
      <w:r>
        <w:rPr>
          <w:color w:val="231F20"/>
        </w:rPr>
        <w:t>ခက်တယ်။</w:t>
      </w:r>
      <w:r>
        <w:rPr>
          <w:color w:val="231F20"/>
          <w:spacing w:val="-12"/>
        </w:rPr>
        <w:t xml:space="preserve"> </w:t>
      </w:r>
      <w:r>
        <w:rPr>
          <w:color w:val="231F20"/>
        </w:rPr>
        <w:t>–</w:t>
      </w:r>
      <w:r>
        <w:rPr>
          <w:color w:val="231F20"/>
          <w:spacing w:val="-13"/>
        </w:rPr>
        <w:t xml:space="preserve"> </w:t>
      </w:r>
      <w:r>
        <w:rPr>
          <w:color w:val="231F20"/>
        </w:rPr>
        <w:t>နှင့်</w:t>
      </w:r>
      <w:r>
        <w:rPr>
          <w:color w:val="231F20"/>
          <w:spacing w:val="-12"/>
        </w:rPr>
        <w:t xml:space="preserve"> </w:t>
      </w:r>
      <w:r>
        <w:rPr>
          <w:color w:val="231F20"/>
        </w:rPr>
        <w:t>သည်</w:t>
      </w:r>
      <w:r>
        <w:rPr>
          <w:color w:val="231F20"/>
          <w:spacing w:val="-13"/>
        </w:rPr>
        <w:t xml:space="preserve"> </w:t>
      </w:r>
      <w:r>
        <w:rPr>
          <w:color w:val="231F20"/>
        </w:rPr>
        <w:t>နီးပါး</w:t>
      </w:r>
      <w:r>
        <w:rPr>
          <w:color w:val="231F20"/>
          <w:spacing w:val="-12"/>
        </w:rPr>
        <w:t xml:space="preserve"> </w:t>
      </w:r>
      <w:r>
        <w:rPr>
          <w:color w:val="231F20"/>
        </w:rPr>
        <w:t>သေချာတယ်။</w:t>
      </w:r>
      <w:r>
        <w:rPr>
          <w:color w:val="231F20"/>
          <w:spacing w:val="-13"/>
        </w:rPr>
        <w:t xml:space="preserve"> </w:t>
      </w:r>
      <w:r>
        <w:rPr>
          <w:color w:val="231F20"/>
        </w:rPr>
        <w:t>အနားမှာ</w:t>
      </w:r>
      <w:r>
        <w:rPr>
          <w:color w:val="231F20"/>
          <w:spacing w:val="-12"/>
        </w:rPr>
        <w:t xml:space="preserve"> </w:t>
      </w:r>
      <w:r>
        <w:rPr>
          <w:color w:val="231F20"/>
        </w:rPr>
        <w:t>အဆိုပါ</w:t>
      </w:r>
      <w:r>
        <w:rPr>
          <w:color w:val="231F20"/>
          <w:spacing w:val="-13"/>
        </w:rPr>
        <w:t xml:space="preserve"> </w:t>
      </w:r>
      <w:r>
        <w:rPr>
          <w:color w:val="231F20"/>
        </w:rPr>
        <w:t>အမှတ်</w:t>
      </w:r>
      <w:r>
        <w:rPr>
          <w:color w:val="231F20"/>
          <w:spacing w:val="-12"/>
        </w:rPr>
        <w:t xml:space="preserve"> </w:t>
      </w:r>
      <w:r>
        <w:rPr>
          <w:color w:val="231F20"/>
        </w:rPr>
        <w:t>–</w:t>
      </w:r>
      <w:r>
        <w:rPr>
          <w:color w:val="231F20"/>
          <w:spacing w:val="-13"/>
        </w:rPr>
        <w:t xml:space="preserve"> </w:t>
      </w:r>
      <w:r>
        <w:rPr>
          <w:color w:val="231F20"/>
        </w:rPr>
        <w:t>ရန်</w:t>
      </w:r>
      <w:r>
        <w:rPr>
          <w:color w:val="231F20"/>
          <w:spacing w:val="-12"/>
        </w:rPr>
        <w:t xml:space="preserve"> </w:t>
      </w:r>
      <w:r>
        <w:rPr>
          <w:color w:val="231F20"/>
        </w:rPr>
        <w:t>သတ်မှတ်ပါ။</w:t>
      </w:r>
      <w:r>
        <w:rPr>
          <w:color w:val="231F20"/>
          <w:spacing w:val="-13"/>
        </w:rPr>
        <w:t xml:space="preserve"> </w:t>
      </w:r>
      <w:r>
        <w:rPr>
          <w:color w:val="231F20"/>
        </w:rPr>
        <w:t>၌</w:t>
      </w:r>
      <w:r>
        <w:rPr>
          <w:color w:val="231F20"/>
          <w:spacing w:val="-12"/>
        </w:rPr>
        <w:t xml:space="preserve"> </w:t>
      </w:r>
      <w:r>
        <w:rPr>
          <w:color w:val="231F20"/>
        </w:rPr>
        <w:t>ဘယ့်နှယ်</w:t>
      </w:r>
      <w:r>
        <w:rPr>
          <w:color w:val="231F20"/>
          <w:spacing w:val="-13"/>
        </w:rPr>
        <w:t xml:space="preserve"> </w:t>
      </w:r>
      <w:r>
        <w:rPr>
          <w:color w:val="231F20"/>
        </w:rPr>
        <w:t>ဖရီးဒရစ်ခ်ျ</w:t>
      </w:r>
      <w:r>
        <w:rPr>
          <w:color w:val="231F20"/>
          <w:spacing w:val="-12"/>
        </w:rPr>
        <w:t xml:space="preserve"> </w:t>
      </w:r>
      <w:r>
        <w:rPr>
          <w:color w:val="231F20"/>
        </w:rPr>
        <w:t>လှုပ်ရှားမှု</w:t>
      </w:r>
      <w:r>
        <w:rPr>
          <w:color w:val="231F20"/>
          <w:spacing w:val="-13"/>
        </w:rPr>
        <w:t xml:space="preserve"> </w:t>
      </w:r>
      <w:r>
        <w:rPr>
          <w:color w:val="231F20"/>
        </w:rPr>
        <w:t>အဖြစ်</w:t>
      </w:r>
      <w:r>
        <w:rPr>
          <w:color w:val="231F20"/>
          <w:spacing w:val="-12"/>
        </w:rPr>
        <w:t xml:space="preserve"> </w:t>
      </w:r>
      <w:r>
        <w:rPr>
          <w:color w:val="231F20"/>
        </w:rPr>
        <w:t>a</w:t>
      </w:r>
      <w:r>
        <w:rPr>
          <w:color w:val="231F20"/>
          <w:spacing w:val="-13"/>
        </w:rPr>
        <w:t xml:space="preserve"> </w:t>
      </w:r>
      <w:r>
        <w:rPr>
          <w:color w:val="231F20"/>
        </w:rPr>
        <w:t>ကဗျာဆရာ</w:t>
      </w:r>
      <w:r>
        <w:rPr>
          <w:color w:val="231F20"/>
          <w:spacing w:val="-12"/>
        </w:rPr>
        <w:t xml:space="preserve"> </w:t>
      </w:r>
      <w:r>
        <w:rPr>
          <w:color w:val="231F20"/>
        </w:rPr>
        <w:t>ရှိသည်။</w:t>
      </w:r>
      <w:r>
        <w:rPr>
          <w:color w:val="231F20"/>
          <w:spacing w:val="-13"/>
        </w:rPr>
        <w:t xml:space="preserve"> </w:t>
      </w:r>
      <w:r>
        <w:rPr>
          <w:color w:val="231F20"/>
        </w:rPr>
        <w:t>ဖြစ်ခဲ့သည်။</w:t>
      </w:r>
      <w:r>
        <w:rPr>
          <w:color w:val="231F20"/>
          <w:spacing w:val="-12"/>
        </w:rPr>
        <w:t xml:space="preserve"> </w:t>
      </w:r>
      <w:r>
        <w:rPr>
          <w:color w:val="231F20"/>
        </w:rPr>
        <w:t>ထင်ဟပ်သည်။</w:t>
      </w:r>
      <w:r>
        <w:rPr>
          <w:color w:val="231F20"/>
          <w:spacing w:val="-13"/>
        </w:rPr>
        <w:t xml:space="preserve"> </w:t>
      </w:r>
      <w:r>
        <w:rPr>
          <w:color w:val="231F20"/>
        </w:rPr>
        <w:t>၌</w:t>
      </w:r>
      <w:r>
        <w:rPr>
          <w:color w:val="231F20"/>
          <w:spacing w:val="-12"/>
        </w:rPr>
        <w:t xml:space="preserve"> </w:t>
      </w:r>
      <w:r>
        <w:rPr>
          <w:color w:val="231F20"/>
        </w:rPr>
        <w:t>သူ့</w:t>
      </w:r>
      <w:r>
        <w:rPr>
          <w:color w:val="231F20"/>
          <w:spacing w:val="-13"/>
        </w:rPr>
        <w:t xml:space="preserve"> </w:t>
      </w:r>
      <w:r>
        <w:rPr>
          <w:color w:val="231F20"/>
        </w:rPr>
        <w:t>အမျိုးမျိုး</w:t>
      </w:r>
      <w:r>
        <w:rPr>
          <w:color w:val="231F20"/>
          <w:spacing w:val="-12"/>
        </w:rPr>
        <w:t xml:space="preserve"> </w:t>
      </w:r>
      <w:r>
        <w:rPr>
          <w:color w:val="231F20"/>
        </w:rPr>
        <w:t>အလုပ်</w:t>
      </w:r>
      <w:r>
        <w:rPr>
          <w:color w:val="231F20"/>
          <w:spacing w:val="-13"/>
        </w:rPr>
        <w:t xml:space="preserve"> </w:t>
      </w:r>
      <w:r>
        <w:rPr>
          <w:color w:val="231F20"/>
        </w:rPr>
        <w:t>အဖြစ်</w:t>
      </w:r>
      <w:r>
        <w:rPr>
          <w:color w:val="231F20"/>
          <w:spacing w:val="-12"/>
        </w:rPr>
        <w:t xml:space="preserve"> </w:t>
      </w:r>
      <w:r>
        <w:rPr>
          <w:color w:val="231F20"/>
          <w:spacing w:val="-2"/>
        </w:rPr>
        <w:t xml:space="preserve">မနုဿဗေဒ </w:t>
      </w:r>
      <w:r>
        <w:rPr>
          <w:color w:val="231F20"/>
        </w:rPr>
        <w:t>ပညာရှင်</w:t>
      </w:r>
      <w:r>
        <w:rPr>
          <w:color w:val="231F20"/>
          <w:spacing w:val="-8"/>
        </w:rPr>
        <w:t xml:space="preserve"> </w:t>
      </w:r>
      <w:r>
        <w:rPr>
          <w:color w:val="231F20"/>
          <w:spacing w:val="-2"/>
        </w:rPr>
        <w:t>နှင့်</w:t>
      </w:r>
      <w:r>
        <w:rPr>
          <w:color w:val="231F20"/>
          <w:spacing w:val="-8"/>
        </w:rPr>
        <w:t xml:space="preserve"> </w:t>
      </w:r>
      <w:r>
        <w:rPr>
          <w:color w:val="231F20"/>
          <w:spacing w:val="-2"/>
        </w:rPr>
        <w:t>ဘာသာဗေဒပညာရှင်၊</w:t>
      </w:r>
      <w:r>
        <w:rPr>
          <w:color w:val="231F20"/>
          <w:spacing w:val="-8"/>
        </w:rPr>
        <w:t xml:space="preserve"> </w:t>
      </w:r>
      <w:r>
        <w:rPr>
          <w:color w:val="231F20"/>
          <w:spacing w:val="-2"/>
        </w:rPr>
        <w:t>သို့မဟုတ်</w:t>
      </w:r>
      <w:r>
        <w:rPr>
          <w:color w:val="231F20"/>
          <w:spacing w:val="-8"/>
        </w:rPr>
        <w:t xml:space="preserve"> </w:t>
      </w:r>
      <w:r>
        <w:rPr>
          <w:color w:val="231F20"/>
          <w:spacing w:val="-2"/>
        </w:rPr>
        <w:t>ရန်</w:t>
      </w:r>
      <w:r>
        <w:rPr>
          <w:color w:val="231F20"/>
          <w:spacing w:val="-8"/>
        </w:rPr>
        <w:t xml:space="preserve"> </w:t>
      </w:r>
      <w:r>
        <w:rPr>
          <w:color w:val="231F20"/>
          <w:spacing w:val="-2"/>
        </w:rPr>
        <w:t>ဘာလဲ</w:t>
      </w:r>
      <w:r>
        <w:rPr>
          <w:color w:val="231F20"/>
          <w:spacing w:val="-8"/>
        </w:rPr>
        <w:t xml:space="preserve"> </w:t>
      </w:r>
      <w:r>
        <w:rPr>
          <w:color w:val="231F20"/>
          <w:spacing w:val="-2"/>
        </w:rPr>
        <w:t>ဘွဲ့</w:t>
      </w:r>
      <w:r>
        <w:rPr>
          <w:color w:val="231F20"/>
          <w:spacing w:val="-8"/>
        </w:rPr>
        <w:t xml:space="preserve"> </w:t>
      </w:r>
      <w:r>
        <w:rPr>
          <w:color w:val="231F20"/>
          <w:spacing w:val="-2"/>
        </w:rPr>
        <w:t>တေလာရဲ့</w:t>
      </w:r>
      <w:r>
        <w:rPr>
          <w:color w:val="231F20"/>
          <w:spacing w:val="-8"/>
        </w:rPr>
        <w:t xml:space="preserve"> </w:t>
      </w:r>
      <w:r>
        <w:rPr>
          <w:color w:val="231F20"/>
          <w:spacing w:val="-2"/>
        </w:rPr>
        <w:t>လက်ပေါ်မှာ</w:t>
      </w:r>
      <w:r>
        <w:rPr>
          <w:color w:val="231F20"/>
          <w:spacing w:val="-8"/>
        </w:rPr>
        <w:t xml:space="preserve"> </w:t>
      </w:r>
      <w:r>
        <w:rPr>
          <w:color w:val="231F20"/>
          <w:spacing w:val="-2"/>
        </w:rPr>
        <w:t>ပါဝင်ပတ်သက်မှု</w:t>
      </w:r>
      <w:r>
        <w:rPr>
          <w:color w:val="231F20"/>
          <w:spacing w:val="-8"/>
        </w:rPr>
        <w:t xml:space="preserve"> ယဉ်ကျေးမှုပေါင်းစုံနှင့်ပတ်သက်သော ငြင်းခုံမှုများ </w:t>
      </w:r>
      <w:r>
        <w:rPr>
          <w:color w:val="231F20"/>
          <w:spacing w:val="-2"/>
        </w:rPr>
        <w:t xml:space="preserve">တွင် </w:t>
      </w:r>
      <w:r>
        <w:rPr>
          <w:color w:val="231F20"/>
          <w:spacing w:val="-4"/>
        </w:rPr>
        <w:t xml:space="preserve">သို့မဟုတ် Qu'bec ၏အနာဂတ်သည် သူ၏အာရုံခံစားနိုင်စွမ်းကို အရောင်ခြယ်ထားသည် </w:t>
      </w:r>
      <w:r>
        <w:rPr>
          <w:color w:val="231F20"/>
        </w:rPr>
        <w:t>။</w:t>
      </w:r>
      <w:r>
        <w:rPr>
          <w:color w:val="231F20"/>
          <w:spacing w:val="-12"/>
        </w:rPr>
        <w:t xml:space="preserve"> </w:t>
      </w:r>
      <w:r>
        <w:rPr>
          <w:color w:val="231F20"/>
        </w:rPr>
        <w:t>အဆိုပါ</w:t>
      </w:r>
      <w:r>
        <w:rPr>
          <w:color w:val="231F20"/>
          <w:spacing w:val="-12"/>
        </w:rPr>
        <w:t xml:space="preserve"> </w:t>
      </w:r>
      <w:r>
        <w:rPr>
          <w:color w:val="231F20"/>
        </w:rPr>
        <w:t>မှီခိုမှု</w:t>
      </w:r>
      <w:r>
        <w:rPr>
          <w:color w:val="231F20"/>
          <w:spacing w:val="-12"/>
        </w:rPr>
        <w:t xml:space="preserve"> </w:t>
      </w:r>
      <w:r>
        <w:rPr>
          <w:color w:val="231F20"/>
        </w:rPr>
        <w:t>၏</w:t>
      </w:r>
      <w:r>
        <w:rPr>
          <w:color w:val="231F20"/>
          <w:spacing w:val="-12"/>
        </w:rPr>
        <w:t xml:space="preserve"> </w:t>
      </w:r>
      <w:r>
        <w:rPr>
          <w:color w:val="231F20"/>
        </w:rPr>
        <w:t>ဘာသာစကား</w:t>
      </w:r>
      <w:r>
        <w:rPr>
          <w:color w:val="231F20"/>
          <w:spacing w:val="-12"/>
        </w:rPr>
        <w:t xml:space="preserve"> </w:t>
      </w:r>
      <w:r>
        <w:rPr>
          <w:color w:val="231F20"/>
        </w:rPr>
        <w:t>နှင့်</w:t>
      </w:r>
      <w:r>
        <w:rPr>
          <w:color w:val="231F20"/>
          <w:spacing w:val="-12"/>
        </w:rPr>
        <w:t xml:space="preserve"> </w:t>
      </w:r>
      <w:r>
        <w:rPr>
          <w:color w:val="231F20"/>
        </w:rPr>
        <w:t>နည်းလမ်းများ</w:t>
      </w:r>
      <w:r>
        <w:rPr>
          <w:color w:val="231F20"/>
          <w:spacing w:val="-12"/>
        </w:rPr>
        <w:t xml:space="preserve"> </w:t>
      </w:r>
      <w:r>
        <w:rPr>
          <w:color w:val="231F20"/>
        </w:rPr>
        <w:t>၏</w:t>
      </w:r>
      <w:r>
        <w:rPr>
          <w:color w:val="231F20"/>
          <w:spacing w:val="-12"/>
        </w:rPr>
        <w:t xml:space="preserve"> </w:t>
      </w:r>
      <w:r>
        <w:rPr>
          <w:color w:val="231F20"/>
        </w:rPr>
        <w:t>ဖြစ်ခြင်း။</w:t>
      </w:r>
      <w:r>
        <w:rPr>
          <w:color w:val="231F20"/>
          <w:spacing w:val="-12"/>
        </w:rPr>
        <w:t xml:space="preserve"> </w:t>
      </w:r>
      <w:r>
        <w:rPr>
          <w:color w:val="231F20"/>
        </w:rPr>
        <w:t>ဟိ</w:t>
      </w:r>
      <w:r>
        <w:rPr>
          <w:color w:val="231F20"/>
          <w:spacing w:val="-12"/>
        </w:rPr>
        <w:t xml:space="preserve"> </w:t>
      </w:r>
      <w:r>
        <w:rPr>
          <w:color w:val="231F20"/>
        </w:rPr>
        <w:t>အတူတူပါပဲ။</w:t>
      </w:r>
      <w:r>
        <w:rPr>
          <w:color w:val="231F20"/>
          <w:spacing w:val="-12"/>
        </w:rPr>
        <w:t xml:space="preserve"> </w:t>
      </w:r>
      <w:r>
        <w:rPr>
          <w:color w:val="231F20"/>
        </w:rPr>
        <w:t>နိုင်</w:t>
      </w:r>
      <w:r>
        <w:rPr>
          <w:color w:val="231F20"/>
          <w:spacing w:val="-12"/>
        </w:rPr>
        <w:t xml:space="preserve"> </w:t>
      </w:r>
      <w:r>
        <w:rPr>
          <w:color w:val="231F20"/>
        </w:rPr>
        <w:t>ဖြစ်</w:t>
      </w:r>
      <w:r>
        <w:rPr>
          <w:color w:val="231F20"/>
          <w:spacing w:val="-12"/>
        </w:rPr>
        <w:t xml:space="preserve"> </w:t>
      </w:r>
      <w:r>
        <w:rPr>
          <w:color w:val="231F20"/>
        </w:rPr>
        <w:t xml:space="preserve">ဤစာအုပ်တွင်ဖော်ပြထားသော </w:t>
      </w:r>
      <w:r>
        <w:rPr>
          <w:i/>
          <w:color w:val="231F20"/>
        </w:rPr>
        <w:t xml:space="preserve">passe-muraille </w:t>
      </w:r>
      <w:r>
        <w:rPr>
          <w:color w:val="231F20"/>
        </w:rPr>
        <w:t xml:space="preserve">တစ်ခုချင်းစီ၏ </w:t>
      </w:r>
      <w:r>
        <w:rPr>
          <w:i/>
          <w:color w:val="231F20"/>
        </w:rPr>
        <w:t xml:space="preserve">အယူခံ </w:t>
      </w:r>
      <w:r>
        <w:rPr>
          <w:color w:val="231F20"/>
        </w:rPr>
        <w:t xml:space="preserve">ဟုဆိုသည် ။ ပါဝင်သူ တစ်ဦးစီ၏ သုတေသနကို </w:t>
      </w:r>
      <w:r>
        <w:rPr>
          <w:color w:val="231F20"/>
          <w:spacing w:val="-2"/>
        </w:rPr>
        <w:t xml:space="preserve">ဝေါဟာရများ </w:t>
      </w:r>
      <w:r>
        <w:rPr>
          <w:color w:val="231F20"/>
        </w:rPr>
        <w:t>ဖြင့် ရှင်းပြရန်လည်း ဤစုစည်းမှု၏ အဓိပ္ပါယ်မဟုတ်ပေ။</w:t>
      </w:r>
      <w:r>
        <w:rPr>
          <w:color w:val="231F20"/>
          <w:spacing w:val="-5"/>
        </w:rPr>
        <w:t xml:space="preserve"> </w:t>
      </w:r>
      <w:r>
        <w:rPr>
          <w:color w:val="231F20"/>
          <w:spacing w:val="-2"/>
        </w:rPr>
        <w:t>၏</w:t>
      </w:r>
      <w:r>
        <w:rPr>
          <w:color w:val="231F20"/>
          <w:spacing w:val="-5"/>
        </w:rPr>
        <w:t xml:space="preserve"> </w:t>
      </w:r>
      <w:r>
        <w:rPr>
          <w:color w:val="231F20"/>
          <w:spacing w:val="-2"/>
        </w:rPr>
        <w:t>သူ့</w:t>
      </w:r>
      <w:r>
        <w:rPr>
          <w:color w:val="231F20"/>
          <w:spacing w:val="-5"/>
        </w:rPr>
        <w:t xml:space="preserve"> </w:t>
      </w:r>
      <w:r>
        <w:rPr>
          <w:color w:val="231F20"/>
          <w:spacing w:val="-2"/>
        </w:rPr>
        <w:t>သို့မဟုတ်</w:t>
      </w:r>
      <w:r>
        <w:rPr>
          <w:color w:val="231F20"/>
          <w:spacing w:val="-5"/>
        </w:rPr>
        <w:t xml:space="preserve"> </w:t>
      </w:r>
      <w:r>
        <w:rPr>
          <w:color w:val="231F20"/>
          <w:spacing w:val="-2"/>
        </w:rPr>
        <w:t>သူမ၏</w:t>
      </w:r>
      <w:r>
        <w:rPr>
          <w:color w:val="231F20"/>
          <w:spacing w:val="-5"/>
        </w:rPr>
        <w:t xml:space="preserve"> </w:t>
      </w:r>
      <w:r>
        <w:rPr>
          <w:color w:val="231F20"/>
          <w:spacing w:val="-2"/>
        </w:rPr>
        <w:t>ပညာရေး၊</w:t>
      </w:r>
      <w:r>
        <w:rPr>
          <w:color w:val="231F20"/>
          <w:spacing w:val="-5"/>
        </w:rPr>
        <w:t xml:space="preserve"> </w:t>
      </w:r>
      <w:r>
        <w:rPr>
          <w:color w:val="231F20"/>
          <w:spacing w:val="-2"/>
        </w:rPr>
        <w:t>အသက်မွေးဝမ်းကျောင်း</w:t>
      </w:r>
      <w:r>
        <w:rPr>
          <w:color w:val="231F20"/>
          <w:spacing w:val="-5"/>
        </w:rPr>
        <w:t xml:space="preserve"> </w:t>
      </w:r>
      <w:r>
        <w:rPr>
          <w:color w:val="231F20"/>
          <w:spacing w:val="-2"/>
        </w:rPr>
        <w:t>လမ်းကြောင်း</w:t>
      </w:r>
      <w:r>
        <w:rPr>
          <w:color w:val="231F20"/>
          <w:spacing w:val="-5"/>
        </w:rPr>
        <w:t xml:space="preserve"> </w:t>
      </w:r>
      <w:r>
        <w:rPr>
          <w:color w:val="231F20"/>
          <w:spacing w:val="-2"/>
        </w:rPr>
        <w:t>သို့မဟုတ်</w:t>
      </w:r>
      <w:r>
        <w:rPr>
          <w:color w:val="231F20"/>
          <w:spacing w:val="-5"/>
        </w:rPr>
        <w:t xml:space="preserve"> </w:t>
      </w:r>
      <w:r>
        <w:rPr>
          <w:color w:val="231F20"/>
          <w:spacing w:val="-2"/>
        </w:rPr>
        <w:t>အကျိုးစီးပွား၊</w:t>
      </w:r>
      <w:r>
        <w:rPr>
          <w:color w:val="231F20"/>
          <w:spacing w:val="-5"/>
        </w:rPr>
        <w:t xml:space="preserve"> </w:t>
      </w:r>
      <w:r>
        <w:rPr>
          <w:color w:val="231F20"/>
          <w:spacing w:val="-2"/>
        </w:rPr>
        <w:t>မဟုတ်ပါ။</w:t>
      </w:r>
      <w:r>
        <w:rPr>
          <w:color w:val="231F20"/>
          <w:spacing w:val="-5"/>
        </w:rPr>
        <w:t xml:space="preserve"> </w:t>
      </w:r>
      <w:r>
        <w:rPr>
          <w:color w:val="231F20"/>
          <w:spacing w:val="-2"/>
        </w:rPr>
        <w:t>ရန်</w:t>
      </w:r>
      <w:r>
        <w:rPr>
          <w:color w:val="231F20"/>
          <w:spacing w:val="-5"/>
        </w:rPr>
        <w:t xml:space="preserve"> </w:t>
      </w:r>
      <w:r>
        <w:rPr>
          <w:color w:val="231F20"/>
          <w:spacing w:val="-2"/>
        </w:rPr>
        <w:t>ထွင်းထု</w:t>
      </w:r>
      <w:r>
        <w:rPr>
          <w:color w:val="231F20"/>
          <w:spacing w:val="-5"/>
        </w:rPr>
        <w:t xml:space="preserve"> </w:t>
      </w:r>
      <w:r>
        <w:rPr>
          <w:color w:val="231F20"/>
          <w:spacing w:val="-2"/>
        </w:rPr>
        <w:t>အဆိုပါ</w:t>
      </w:r>
      <w:r>
        <w:rPr>
          <w:color w:val="231F20"/>
          <w:spacing w:val="-5"/>
        </w:rPr>
        <w:t xml:space="preserve"> ဘာသာစကား မနုဿဗေဒ </w:t>
      </w:r>
      <w:r>
        <w:rPr>
          <w:color w:val="231F20"/>
          <w:spacing w:val="-2"/>
        </w:rPr>
        <w:t xml:space="preserve">နယ်ပယ် </w:t>
      </w:r>
      <w:r>
        <w:rPr>
          <w:color w:val="231F20"/>
        </w:rPr>
        <w:t>သို့မဟုတ် လူမျိုးဘာသာဗေဒ ဘာသာရပ်ကို စုစည်းမှုတွင် ကုသသည့် ဘာသာရပ်များ အစုအဝေးတွင် ဖော်ပြထားသည်။</w:t>
      </w:r>
    </w:p>
    <w:p w:rsidR="00FC077F" w:rsidRDefault="00FC077F">
      <w:pPr>
        <w:pStyle w:val="BodyText"/>
        <w:spacing w:before="193"/>
        <w:jc w:val="left"/>
      </w:pPr>
    </w:p>
    <w:p w:rsidR="00FC077F" w:rsidRDefault="002176C3">
      <w:pPr>
        <w:pStyle w:val="Heading3"/>
        <w:ind w:left="1862"/>
        <w:jc w:val="left"/>
      </w:pPr>
      <w:r>
        <w:rPr>
          <w:color w:val="231F20"/>
        </w:rPr>
        <w:t>ဟိ</w:t>
      </w:r>
      <w:r>
        <w:rPr>
          <w:color w:val="231F20"/>
          <w:spacing w:val="-9"/>
        </w:rPr>
        <w:t xml:space="preserve"> </w:t>
      </w:r>
      <w:r>
        <w:rPr>
          <w:color w:val="231F20"/>
        </w:rPr>
        <w:t>တိုင်းရင်းသားဘာသာစကား</w:t>
      </w:r>
      <w:r>
        <w:rPr>
          <w:color w:val="231F20"/>
          <w:spacing w:val="-9"/>
        </w:rPr>
        <w:t xml:space="preserve"> </w:t>
      </w:r>
      <w:r>
        <w:rPr>
          <w:color w:val="231F20"/>
          <w:spacing w:val="-2"/>
        </w:rPr>
        <w:t>အမြင်</w:t>
      </w:r>
    </w:p>
    <w:p w:rsidR="00FC077F" w:rsidRDefault="002176C3">
      <w:pPr>
        <w:pStyle w:val="BodyText"/>
        <w:spacing w:before="129" w:line="249" w:lineRule="auto"/>
        <w:ind w:left="75" w:right="55"/>
      </w:pPr>
      <w:r>
        <w:rPr>
          <w:color w:val="231F20"/>
          <w:spacing w:val="-2"/>
        </w:rPr>
        <w:t>ဥရောပ၊</w:t>
      </w:r>
      <w:r>
        <w:rPr>
          <w:color w:val="231F20"/>
          <w:spacing w:val="-7"/>
        </w:rPr>
        <w:t xml:space="preserve"> </w:t>
      </w:r>
      <w:r>
        <w:rPr>
          <w:color w:val="231F20"/>
          <w:spacing w:val="-2"/>
        </w:rPr>
        <w:t>၁၉၃၇။</w:t>
      </w:r>
      <w:r>
        <w:rPr>
          <w:color w:val="231F20"/>
          <w:spacing w:val="-7"/>
        </w:rPr>
        <w:t xml:space="preserve"> </w:t>
      </w:r>
      <w:r>
        <w:rPr>
          <w:color w:val="231F20"/>
          <w:spacing w:val="-2"/>
        </w:rPr>
        <w:t>နာဇီ</w:t>
      </w:r>
      <w:r>
        <w:rPr>
          <w:color w:val="231F20"/>
          <w:spacing w:val="-7"/>
        </w:rPr>
        <w:t xml:space="preserve"> </w:t>
      </w:r>
      <w:r>
        <w:rPr>
          <w:color w:val="231F20"/>
          <w:spacing w:val="-2"/>
        </w:rPr>
        <w:t>ဂျာမနီ</w:t>
      </w:r>
      <w:r>
        <w:rPr>
          <w:color w:val="231F20"/>
          <w:spacing w:val="-7"/>
        </w:rPr>
        <w:t xml:space="preserve"> </w:t>
      </w:r>
      <w:r>
        <w:rPr>
          <w:color w:val="231F20"/>
          <w:spacing w:val="-2"/>
        </w:rPr>
        <w:t>နောက်ကျော၊</w:t>
      </w:r>
      <w:r>
        <w:rPr>
          <w:color w:val="231F20"/>
          <w:spacing w:val="-7"/>
        </w:rPr>
        <w:t xml:space="preserve"> </w:t>
      </w:r>
      <w:r>
        <w:rPr>
          <w:color w:val="231F20"/>
          <w:spacing w:val="-2"/>
        </w:rPr>
        <w:t>"ရန်သူ</w:t>
      </w:r>
      <w:r>
        <w:rPr>
          <w:color w:val="231F20"/>
          <w:spacing w:val="-7"/>
        </w:rPr>
        <w:t xml:space="preserve"> </w:t>
      </w:r>
      <w:r>
        <w:rPr>
          <w:color w:val="231F20"/>
          <w:spacing w:val="-2"/>
        </w:rPr>
        <w:t>၏</w:t>
      </w:r>
      <w:r>
        <w:rPr>
          <w:color w:val="231F20"/>
          <w:spacing w:val="-7"/>
        </w:rPr>
        <w:t xml:space="preserve"> </w:t>
      </w:r>
      <w:r>
        <w:rPr>
          <w:color w:val="231F20"/>
          <w:spacing w:val="-2"/>
        </w:rPr>
        <w:t>အဆိုပါ</w:t>
      </w:r>
      <w:r>
        <w:rPr>
          <w:color w:val="231F20"/>
          <w:spacing w:val="-7"/>
        </w:rPr>
        <w:t xml:space="preserve"> </w:t>
      </w:r>
      <w:r>
        <w:rPr>
          <w:color w:val="231F20"/>
          <w:spacing w:val="-2"/>
        </w:rPr>
        <w:t>လူတွေ”</w:t>
      </w:r>
      <w:r>
        <w:rPr>
          <w:color w:val="231F20"/>
          <w:spacing w:val="-7"/>
        </w:rPr>
        <w:t xml:space="preserve"> </w:t>
      </w:r>
      <w:r>
        <w:rPr>
          <w:color w:val="231F20"/>
          <w:spacing w:val="-2"/>
        </w:rPr>
        <w:t>သေ</w:t>
      </w:r>
      <w:r>
        <w:rPr>
          <w:color w:val="231F20"/>
          <w:spacing w:val="-7"/>
        </w:rPr>
        <w:t xml:space="preserve"> </w:t>
      </w:r>
      <w:r>
        <w:rPr>
          <w:color w:val="231F20"/>
          <w:spacing w:val="-2"/>
        </w:rPr>
        <w:t>မီ</w:t>
      </w:r>
      <w:r>
        <w:rPr>
          <w:color w:val="231F20"/>
          <w:spacing w:val="-7"/>
        </w:rPr>
        <w:t xml:space="preserve"> </w:t>
      </w:r>
      <w:r>
        <w:rPr>
          <w:color w:val="231F20"/>
          <w:spacing w:val="-2"/>
        </w:rPr>
        <w:t xml:space="preserve">ဆိုဗီယက် </w:t>
      </w:r>
      <w:r>
        <w:rPr>
          <w:color w:val="231F20"/>
        </w:rPr>
        <w:t>ပစ်ခတ်မှု</w:t>
      </w:r>
      <w:r>
        <w:rPr>
          <w:color w:val="231F20"/>
          <w:spacing w:val="-2"/>
        </w:rPr>
        <w:t xml:space="preserve"> </w:t>
      </w:r>
      <w:r>
        <w:rPr>
          <w:color w:val="231F20"/>
        </w:rPr>
        <w:t>အသင်းများ၊</w:t>
      </w:r>
      <w:r>
        <w:rPr>
          <w:color w:val="231F20"/>
          <w:spacing w:val="-2"/>
        </w:rPr>
        <w:t xml:space="preserve"> </w:t>
      </w:r>
      <w:r>
        <w:rPr>
          <w:color w:val="231F20"/>
        </w:rPr>
        <w:t>အဆိုပါ</w:t>
      </w:r>
      <w:r>
        <w:rPr>
          <w:color w:val="231F20"/>
          <w:spacing w:val="-2"/>
        </w:rPr>
        <w:t xml:space="preserve"> </w:t>
      </w:r>
      <w:r>
        <w:rPr>
          <w:color w:val="231F20"/>
        </w:rPr>
        <w:t>Luftwaffe</w:t>
      </w:r>
      <w:r>
        <w:rPr>
          <w:color w:val="231F20"/>
          <w:spacing w:val="-2"/>
        </w:rPr>
        <w:t xml:space="preserve"> </w:t>
      </w:r>
      <w:r>
        <w:rPr>
          <w:color w:val="231F20"/>
        </w:rPr>
        <w:t>စမ်းသပ်မှုများ</w:t>
      </w:r>
      <w:r>
        <w:rPr>
          <w:color w:val="231F20"/>
          <w:spacing w:val="-2"/>
        </w:rPr>
        <w:t xml:space="preserve"> </w:t>
      </w:r>
      <w:r>
        <w:rPr>
          <w:color w:val="231F20"/>
        </w:rPr>
        <w:t>၎င်း၏</w:t>
      </w:r>
      <w:r>
        <w:rPr>
          <w:color w:val="231F20"/>
          <w:spacing w:val="-2"/>
        </w:rPr>
        <w:t xml:space="preserve"> </w:t>
      </w:r>
      <w:r>
        <w:rPr>
          <w:color w:val="231F20"/>
        </w:rPr>
        <w:t>လက်နက်များ</w:t>
      </w:r>
      <w:r>
        <w:rPr>
          <w:color w:val="231F20"/>
          <w:spacing w:val="-2"/>
        </w:rPr>
        <w:t xml:space="preserve"> </w:t>
      </w:r>
      <w:r>
        <w:rPr>
          <w:color w:val="231F20"/>
        </w:rPr>
        <w:t>on</w:t>
      </w:r>
      <w:r>
        <w:rPr>
          <w:color w:val="231F20"/>
          <w:spacing w:val="-2"/>
        </w:rPr>
        <w:t xml:space="preserve"> </w:t>
      </w:r>
      <w:r>
        <w:rPr>
          <w:color w:val="231F20"/>
        </w:rPr>
        <w:t>အဆိုပါ</w:t>
      </w:r>
      <w:r>
        <w:rPr>
          <w:color w:val="231F20"/>
          <w:spacing w:val="-2"/>
        </w:rPr>
        <w:t xml:space="preserve"> </w:t>
      </w:r>
      <w:r>
        <w:rPr>
          <w:color w:val="231F20"/>
        </w:rPr>
        <w:t>ဥေ</w:t>
      </w:r>
      <w:r>
        <w:rPr>
          <w:color w:val="231F20"/>
          <w:spacing w:val="-2"/>
        </w:rPr>
        <w:t xml:space="preserve"> </w:t>
      </w:r>
      <w:r>
        <w:rPr>
          <w:color w:val="231F20"/>
        </w:rPr>
        <w:t>မြို့</w:t>
      </w:r>
      <w:r>
        <w:rPr>
          <w:color w:val="231F20"/>
          <w:spacing w:val="-2"/>
        </w:rPr>
        <w:t xml:space="preserve"> </w:t>
      </w:r>
      <w:r>
        <w:rPr>
          <w:color w:val="231F20"/>
        </w:rPr>
        <w:t>၏</w:t>
      </w:r>
      <w:r>
        <w:rPr>
          <w:color w:val="231F20"/>
          <w:spacing w:val="-2"/>
        </w:rPr>
        <w:t xml:space="preserve"> </w:t>
      </w:r>
      <w:r>
        <w:rPr>
          <w:color w:val="231F20"/>
        </w:rPr>
        <w:t>ဂါနီကာ။ Aldous Huxley သည် တိုက်ခိုက်ရန် ပြင်ဆင်နေသော ကြောင်နှစ်ကောင်ကို ကြည့်နေသည်။</w:t>
      </w:r>
    </w:p>
    <w:p w:rsidR="00FC077F" w:rsidRDefault="002176C3">
      <w:pPr>
        <w:spacing w:before="211" w:line="230" w:lineRule="auto"/>
        <w:ind w:left="75" w:right="55"/>
        <w:jc w:val="both"/>
        <w:rPr>
          <w:sz w:val="18"/>
        </w:rPr>
      </w:pPr>
      <w:r>
        <w:rPr>
          <w:color w:val="231F20"/>
          <w:sz w:val="18"/>
        </w:rPr>
        <w:t>မျက်လုံးများ မှိန်ဖျော့လျက်၊ လည်ချောင်းအတွင်းမှ ထူးဆန်းစွာ လည်ပင်းညှစ်၍ ပေါက်ကွဲထွက်လာသည်။</w:t>
      </w:r>
      <w:r>
        <w:rPr>
          <w:color w:val="231F20"/>
          <w:spacing w:val="-7"/>
          <w:sz w:val="18"/>
        </w:rPr>
        <w:t xml:space="preserve"> </w:t>
      </w:r>
      <w:r>
        <w:rPr>
          <w:color w:val="231F20"/>
          <w:sz w:val="18"/>
        </w:rPr>
        <w:t>ဆူညံသံ</w:t>
      </w:r>
      <w:r>
        <w:rPr>
          <w:color w:val="231F20"/>
          <w:spacing w:val="-7"/>
          <w:sz w:val="18"/>
        </w:rPr>
        <w:t xml:space="preserve"> </w:t>
      </w:r>
      <w:r>
        <w:rPr>
          <w:color w:val="231F20"/>
          <w:sz w:val="18"/>
        </w:rPr>
        <w:t>၏</w:t>
      </w:r>
      <w:r>
        <w:rPr>
          <w:color w:val="231F20"/>
          <w:spacing w:val="-7"/>
          <w:sz w:val="18"/>
        </w:rPr>
        <w:t xml:space="preserve"> </w:t>
      </w:r>
      <w:r>
        <w:rPr>
          <w:color w:val="231F20"/>
          <w:sz w:val="18"/>
        </w:rPr>
        <w:t>အံတု</w:t>
      </w:r>
      <w:r>
        <w:rPr>
          <w:color w:val="231F20"/>
          <w:spacing w:val="-7"/>
          <w:sz w:val="18"/>
        </w:rPr>
        <w:t xml:space="preserve"> </w:t>
      </w:r>
      <w:r>
        <w:rPr>
          <w:color w:val="231F20"/>
          <w:sz w:val="18"/>
        </w:rPr>
        <w:t>.</w:t>
      </w:r>
      <w:r>
        <w:rPr>
          <w:color w:val="231F20"/>
          <w:spacing w:val="-7"/>
          <w:sz w:val="18"/>
        </w:rPr>
        <w:t xml:space="preserve"> </w:t>
      </w:r>
      <w:r>
        <w:rPr>
          <w:color w:val="231F20"/>
          <w:sz w:val="18"/>
        </w:rPr>
        <w:t>.</w:t>
      </w:r>
      <w:r>
        <w:rPr>
          <w:color w:val="231F20"/>
          <w:spacing w:val="-7"/>
          <w:sz w:val="18"/>
        </w:rPr>
        <w:t xml:space="preserve"> </w:t>
      </w:r>
      <w:r>
        <w:rPr>
          <w:color w:val="231F20"/>
          <w:sz w:val="18"/>
        </w:rPr>
        <w:t>.</w:t>
      </w:r>
      <w:r>
        <w:rPr>
          <w:color w:val="231F20"/>
          <w:spacing w:val="-7"/>
          <w:sz w:val="18"/>
        </w:rPr>
        <w:t xml:space="preserve"> </w:t>
      </w:r>
      <w:r>
        <w:rPr>
          <w:color w:val="231F20"/>
          <w:sz w:val="18"/>
        </w:rPr>
        <w:t>နောက်တစ်မျိုး</w:t>
      </w:r>
      <w:r>
        <w:rPr>
          <w:color w:val="231F20"/>
          <w:spacing w:val="-7"/>
          <w:sz w:val="18"/>
        </w:rPr>
        <w:t xml:space="preserve"> </w:t>
      </w:r>
      <w:r>
        <w:rPr>
          <w:color w:val="231F20"/>
          <w:sz w:val="18"/>
        </w:rPr>
        <w:t>ခဏ</w:t>
      </w:r>
      <w:r>
        <w:rPr>
          <w:color w:val="231F20"/>
          <w:spacing w:val="-7"/>
          <w:sz w:val="18"/>
        </w:rPr>
        <w:t xml:space="preserve"> </w:t>
      </w:r>
      <w:r>
        <w:rPr>
          <w:color w:val="231F20"/>
          <w:sz w:val="18"/>
        </w:rPr>
        <w:t>နှင့်</w:t>
      </w:r>
      <w:r>
        <w:rPr>
          <w:color w:val="231F20"/>
          <w:spacing w:val="-7"/>
          <w:sz w:val="18"/>
        </w:rPr>
        <w:t xml:space="preserve"> </w:t>
      </w:r>
      <w:r>
        <w:rPr>
          <w:color w:val="231F20"/>
          <w:sz w:val="18"/>
        </w:rPr>
        <w:t>သေချာတယ်။</w:t>
      </w:r>
      <w:r>
        <w:rPr>
          <w:color w:val="231F20"/>
          <w:spacing w:val="-7"/>
          <w:sz w:val="18"/>
        </w:rPr>
        <w:t xml:space="preserve"> </w:t>
      </w:r>
      <w:r>
        <w:rPr>
          <w:color w:val="231F20"/>
          <w:sz w:val="18"/>
        </w:rPr>
        <w:t>ဟိုမှာ</w:t>
      </w:r>
      <w:r>
        <w:rPr>
          <w:color w:val="231F20"/>
          <w:spacing w:val="-7"/>
          <w:sz w:val="18"/>
        </w:rPr>
        <w:t xml:space="preserve"> </w:t>
      </w:r>
      <w:r>
        <w:rPr>
          <w:color w:val="231F20"/>
          <w:sz w:val="18"/>
        </w:rPr>
        <w:t>လုပ်ရမယ်။</w:t>
      </w:r>
      <w:r>
        <w:rPr>
          <w:color w:val="231F20"/>
          <w:spacing w:val="-7"/>
          <w:sz w:val="18"/>
        </w:rPr>
        <w:t xml:space="preserve"> </w:t>
      </w:r>
      <w:r>
        <w:rPr>
          <w:color w:val="231F20"/>
          <w:sz w:val="18"/>
        </w:rPr>
        <w:t>ဖြစ်</w:t>
      </w:r>
      <w:r>
        <w:rPr>
          <w:color w:val="231F20"/>
          <w:spacing w:val="-7"/>
          <w:sz w:val="18"/>
        </w:rPr>
        <w:t xml:space="preserve"> </w:t>
      </w:r>
      <w:r>
        <w:rPr>
          <w:color w:val="231F20"/>
          <w:sz w:val="18"/>
        </w:rPr>
        <w:t>တစ်ခု</w:t>
      </w:r>
      <w:r>
        <w:rPr>
          <w:color w:val="231F20"/>
          <w:spacing w:val="-7"/>
          <w:sz w:val="18"/>
        </w:rPr>
        <w:t xml:space="preserve"> </w:t>
      </w:r>
      <w:r>
        <w:rPr>
          <w:color w:val="231F20"/>
          <w:sz w:val="18"/>
        </w:rPr>
        <w:t>ပေါက်ကွဲမှု ဒါပေမယ့် မဟုတ်ဘူး၊ သတ္တဝါနှစ်ကောင်အနက်မှ တစ်ကောင်သည် ရုတ်တရက် လှည့်ထွက်သွားပြီး နောက်ခြေထောက်တစ်ဖက်ကို ဆွဲတင်လိုက်၏။</w:t>
      </w:r>
      <w:r>
        <w:rPr>
          <w:color w:val="231F20"/>
          <w:spacing w:val="40"/>
          <w:sz w:val="18"/>
        </w:rPr>
        <w:t xml:space="preserve"> </w:t>
      </w:r>
      <w:r>
        <w:rPr>
          <w:color w:val="231F20"/>
          <w:sz w:val="18"/>
        </w:rPr>
        <w:t xml:space="preserve">ဖက်ဆစ်အလေးပြုခြင်းထက် ပိုမို၍ တူညီသော အာရုံစူးစိုက်မှုဖြင့် ရန်သူကို ရှေ့အခိုက်အတန့်တွင် တူညီသော အာရုံစူးစိုက်မှုဖြင့် ဘာသာစကားသုံး အိမ်သာတစ်ခု စတင်ခဲ့သည် </w:t>
      </w:r>
      <w:r>
        <w:rPr>
          <w:color w:val="231F20"/>
          <w:spacing w:val="18"/>
          <w:sz w:val="18"/>
        </w:rPr>
        <w:t>။</w:t>
      </w:r>
      <w:r>
        <w:rPr>
          <w:color w:val="231F20"/>
          <w:spacing w:val="-3"/>
          <w:sz w:val="18"/>
        </w:rPr>
        <w:t xml:space="preserve"> </w:t>
      </w:r>
      <w:r>
        <w:rPr>
          <w:color w:val="231F20"/>
          <w:spacing w:val="18"/>
          <w:sz w:val="18"/>
        </w:rPr>
        <w:t>.</w:t>
      </w:r>
      <w:r>
        <w:rPr>
          <w:color w:val="231F20"/>
          <w:spacing w:val="-3"/>
          <w:sz w:val="18"/>
        </w:rPr>
        <w:t xml:space="preserve"> </w:t>
      </w:r>
      <w:r>
        <w:rPr>
          <w:color w:val="231F20"/>
          <w:sz w:val="18"/>
        </w:rPr>
        <w:t>. ညီညွတ်ခြင်း ၊</w:t>
      </w:r>
      <w:r>
        <w:rPr>
          <w:color w:val="231F20"/>
          <w:spacing w:val="-9"/>
          <w:sz w:val="18"/>
        </w:rPr>
        <w:t xml:space="preserve"> </w:t>
      </w:r>
      <w:r>
        <w:rPr>
          <w:color w:val="231F20"/>
          <w:sz w:val="18"/>
        </w:rPr>
        <w:t>၏</w:t>
      </w:r>
      <w:r>
        <w:rPr>
          <w:color w:val="231F20"/>
          <w:spacing w:val="-9"/>
          <w:sz w:val="18"/>
        </w:rPr>
        <w:t xml:space="preserve"> </w:t>
      </w:r>
      <w:r>
        <w:rPr>
          <w:color w:val="231F20"/>
          <w:sz w:val="18"/>
        </w:rPr>
        <w:t>လူသား</w:t>
      </w:r>
      <w:r>
        <w:rPr>
          <w:color w:val="231F20"/>
          <w:spacing w:val="-9"/>
          <w:sz w:val="18"/>
        </w:rPr>
        <w:t xml:space="preserve"> </w:t>
      </w:r>
      <w:r>
        <w:rPr>
          <w:color w:val="231F20"/>
          <w:sz w:val="18"/>
        </w:rPr>
        <w:t>ဇာတ်ကောင်များ</w:t>
      </w:r>
      <w:r>
        <w:rPr>
          <w:color w:val="231F20"/>
          <w:spacing w:val="-9"/>
          <w:sz w:val="18"/>
        </w:rPr>
        <w:t xml:space="preserve"> </w:t>
      </w:r>
      <w:r>
        <w:rPr>
          <w:color w:val="231F20"/>
          <w:sz w:val="18"/>
        </w:rPr>
        <w:t>သည်</w:t>
      </w:r>
      <w:r>
        <w:rPr>
          <w:color w:val="231F20"/>
          <w:spacing w:val="-9"/>
          <w:sz w:val="18"/>
        </w:rPr>
        <w:t xml:space="preserve"> </w:t>
      </w:r>
      <w:r>
        <w:rPr>
          <w:color w:val="231F20"/>
          <w:sz w:val="18"/>
        </w:rPr>
        <w:t>ပေးဆပ်ခြင်း</w:t>
      </w:r>
      <w:r>
        <w:rPr>
          <w:color w:val="231F20"/>
          <w:spacing w:val="-9"/>
          <w:sz w:val="18"/>
        </w:rPr>
        <w:t xml:space="preserve"> </w:t>
      </w:r>
      <w:r>
        <w:rPr>
          <w:color w:val="231F20"/>
          <w:sz w:val="18"/>
        </w:rPr>
        <w:t>ရန်</w:t>
      </w:r>
      <w:r>
        <w:rPr>
          <w:color w:val="231F20"/>
          <w:spacing w:val="-9"/>
          <w:sz w:val="18"/>
        </w:rPr>
        <w:t xml:space="preserve"> </w:t>
      </w:r>
      <w:r>
        <w:rPr>
          <w:color w:val="231F20"/>
          <w:sz w:val="18"/>
        </w:rPr>
        <w:t>အဆိုပါ</w:t>
      </w:r>
      <w:r>
        <w:rPr>
          <w:color w:val="231F20"/>
          <w:spacing w:val="-9"/>
          <w:sz w:val="18"/>
        </w:rPr>
        <w:t xml:space="preserve"> </w:t>
      </w:r>
      <w:r>
        <w:rPr>
          <w:color w:val="231F20"/>
          <w:sz w:val="18"/>
        </w:rPr>
        <w:t>စကားလုံးများ</w:t>
      </w:r>
      <w:r>
        <w:rPr>
          <w:color w:val="231F20"/>
          <w:spacing w:val="-9"/>
          <w:sz w:val="18"/>
        </w:rPr>
        <w:t xml:space="preserve"> </w:t>
      </w:r>
      <w:r>
        <w:rPr>
          <w:color w:val="231F20"/>
          <w:sz w:val="18"/>
        </w:rPr>
        <w:t>အပေါ်သို့</w:t>
      </w:r>
      <w:r>
        <w:rPr>
          <w:color w:val="231F20"/>
          <w:spacing w:val="-9"/>
          <w:sz w:val="18"/>
        </w:rPr>
        <w:t xml:space="preserve"> </w:t>
      </w:r>
      <w:r>
        <w:rPr>
          <w:color w:val="231F20"/>
          <w:sz w:val="18"/>
        </w:rPr>
        <w:t>ဘယ်ဟာ</w:t>
      </w:r>
      <w:r>
        <w:rPr>
          <w:color w:val="231F20"/>
          <w:spacing w:val="-9"/>
          <w:sz w:val="18"/>
        </w:rPr>
        <w:t xml:space="preserve"> </w:t>
      </w:r>
      <w:r>
        <w:rPr>
          <w:color w:val="231F20"/>
          <w:sz w:val="18"/>
        </w:rPr>
        <w:t>အားလုံး</w:t>
      </w:r>
      <w:r>
        <w:rPr>
          <w:color w:val="231F20"/>
          <w:spacing w:val="-9"/>
          <w:sz w:val="18"/>
        </w:rPr>
        <w:t xml:space="preserve"> </w:t>
      </w:r>
      <w:r>
        <w:rPr>
          <w:color w:val="231F20"/>
          <w:sz w:val="18"/>
        </w:rPr>
        <w:t>လူသား</w:t>
      </w:r>
      <w:r>
        <w:rPr>
          <w:color w:val="231F20"/>
          <w:spacing w:val="-9"/>
          <w:sz w:val="18"/>
        </w:rPr>
        <w:t xml:space="preserve"> </w:t>
      </w:r>
      <w:r>
        <w:rPr>
          <w:color w:val="231F20"/>
          <w:sz w:val="18"/>
        </w:rPr>
        <w:t>အတွေ့အကြုံတွေ တင်းကျပ်နေတယ်။ ကျွန်ုပ်တို့သည် ကျွန်ုပ်တို့၏ခံစားချက်များကို မှတ်သားဖွယ်စကားလုံးများဖြင့် ဖော်ပြနိုင်သောကြောင့် ရည်ရွယ်ချက်ရှိရှိ၊</w:t>
      </w:r>
      <w:r>
        <w:rPr>
          <w:color w:val="231F20"/>
          <w:spacing w:val="-7"/>
          <w:sz w:val="18"/>
        </w:rPr>
        <w:t xml:space="preserve"> </w:t>
      </w:r>
      <w:r>
        <w:rPr>
          <w:color w:val="231F20"/>
          <w:sz w:val="18"/>
        </w:rPr>
        <w:t>နိုင်သည်</w:t>
      </w:r>
      <w:r>
        <w:rPr>
          <w:color w:val="231F20"/>
          <w:spacing w:val="-7"/>
          <w:sz w:val="18"/>
        </w:rPr>
        <w:t xml:space="preserve"> </w:t>
      </w:r>
      <w:r>
        <w:rPr>
          <w:color w:val="231F20"/>
          <w:sz w:val="18"/>
        </w:rPr>
        <w:t>တရားမျှတပါ။</w:t>
      </w:r>
      <w:r>
        <w:rPr>
          <w:color w:val="231F20"/>
          <w:spacing w:val="-7"/>
          <w:sz w:val="18"/>
        </w:rPr>
        <w:t xml:space="preserve"> </w:t>
      </w:r>
      <w:r>
        <w:rPr>
          <w:color w:val="231F20"/>
          <w:sz w:val="18"/>
        </w:rPr>
        <w:t>နှင့်</w:t>
      </w:r>
      <w:r>
        <w:rPr>
          <w:color w:val="231F20"/>
          <w:spacing w:val="-7"/>
          <w:sz w:val="18"/>
        </w:rPr>
        <w:t xml:space="preserve"> </w:t>
      </w:r>
      <w:r>
        <w:rPr>
          <w:color w:val="231F20"/>
          <w:sz w:val="18"/>
        </w:rPr>
        <w:t>ကျိုးကြောင်းဆီလျော်မှု</w:t>
      </w:r>
      <w:r>
        <w:rPr>
          <w:color w:val="231F20"/>
          <w:spacing w:val="-7"/>
          <w:sz w:val="18"/>
        </w:rPr>
        <w:t xml:space="preserve"> </w:t>
      </w:r>
      <w:r>
        <w:rPr>
          <w:color w:val="231F20"/>
          <w:sz w:val="18"/>
        </w:rPr>
        <w:t>ကျွန်တော်တို့ရဲ့</w:t>
      </w:r>
      <w:r>
        <w:rPr>
          <w:color w:val="231F20"/>
          <w:spacing w:val="-7"/>
          <w:sz w:val="18"/>
        </w:rPr>
        <w:t xml:space="preserve"> </w:t>
      </w:r>
      <w:r>
        <w:rPr>
          <w:color w:val="231F20"/>
          <w:sz w:val="18"/>
        </w:rPr>
        <w:t>ဆန္ဒများ</w:t>
      </w:r>
      <w:r>
        <w:rPr>
          <w:color w:val="231F20"/>
          <w:spacing w:val="-7"/>
          <w:sz w:val="18"/>
        </w:rPr>
        <w:t xml:space="preserve"> </w:t>
      </w:r>
      <w:r>
        <w:rPr>
          <w:color w:val="231F20"/>
          <w:sz w:val="18"/>
        </w:rPr>
        <w:t>၌</w:t>
      </w:r>
      <w:r>
        <w:rPr>
          <w:color w:val="231F20"/>
          <w:spacing w:val="-7"/>
          <w:sz w:val="18"/>
        </w:rPr>
        <w:t xml:space="preserve"> </w:t>
      </w:r>
      <w:r>
        <w:rPr>
          <w:color w:val="231F20"/>
          <w:sz w:val="18"/>
        </w:rPr>
        <w:t>အသုံးအနှုန်းများ</w:t>
      </w:r>
      <w:r>
        <w:rPr>
          <w:color w:val="231F20"/>
          <w:spacing w:val="-7"/>
          <w:sz w:val="18"/>
        </w:rPr>
        <w:t xml:space="preserve"> </w:t>
      </w:r>
      <w:r>
        <w:rPr>
          <w:color w:val="231F20"/>
          <w:sz w:val="18"/>
        </w:rPr>
        <w:t>၏</w:t>
      </w:r>
      <w:r>
        <w:rPr>
          <w:color w:val="231F20"/>
          <w:spacing w:val="-7"/>
          <w:sz w:val="18"/>
        </w:rPr>
        <w:t xml:space="preserve"> </w:t>
      </w:r>
      <w:r>
        <w:rPr>
          <w:color w:val="231F20"/>
          <w:sz w:val="18"/>
        </w:rPr>
        <w:t>အချို့</w:t>
      </w:r>
      <w:r>
        <w:rPr>
          <w:color w:val="231F20"/>
          <w:spacing w:val="-7"/>
          <w:sz w:val="18"/>
        </w:rPr>
        <w:t xml:space="preserve"> </w:t>
      </w:r>
      <w:r>
        <w:rPr>
          <w:color w:val="231F20"/>
          <w:sz w:val="18"/>
        </w:rPr>
        <w:t>ကြင်နာပါ။</w:t>
      </w:r>
      <w:r>
        <w:rPr>
          <w:color w:val="231F20"/>
          <w:spacing w:val="-7"/>
          <w:sz w:val="18"/>
        </w:rPr>
        <w:t xml:space="preserve"> </w:t>
      </w:r>
      <w:r>
        <w:rPr>
          <w:color w:val="231F20"/>
          <w:sz w:val="18"/>
        </w:rPr>
        <w:t>၏</w:t>
      </w:r>
      <w:r>
        <w:rPr>
          <w:color w:val="231F20"/>
          <w:spacing w:val="-7"/>
          <w:sz w:val="18"/>
        </w:rPr>
        <w:t xml:space="preserve"> </w:t>
      </w:r>
      <w:r>
        <w:rPr>
          <w:color w:val="231F20"/>
          <w:sz w:val="18"/>
        </w:rPr>
        <w:t>ဆင်ခြေ။</w:t>
      </w:r>
      <w:r>
        <w:rPr>
          <w:color w:val="231F20"/>
          <w:spacing w:val="-7"/>
          <w:sz w:val="18"/>
        </w:rPr>
        <w:t xml:space="preserve"> </w:t>
      </w:r>
      <w:r>
        <w:rPr>
          <w:color w:val="231F20"/>
          <w:sz w:val="18"/>
        </w:rPr>
        <w:t xml:space="preserve">ရန်သူတစ်ဦးနှင့်ရင်ဆိုင်ရပါက ကျွန်ုပ်တို့၏စိတ်ခံစားမှုများမှ ယားယံမှုကို အာရုံလွှဲရန် ခွင့်မပြုပါ- “ရန်သူ” ဟူသော စကားလုံးသည် ကျွန်ုပ်တို့၏ </w:t>
      </w:r>
      <w:r>
        <w:rPr>
          <w:color w:val="231F20"/>
          <w:spacing w:val="-2"/>
          <w:sz w:val="18"/>
        </w:rPr>
        <w:t xml:space="preserve">မုန်းတီးမှု </w:t>
      </w:r>
      <w:r>
        <w:rPr>
          <w:color w:val="231F20"/>
          <w:spacing w:val="-4"/>
          <w:sz w:val="18"/>
        </w:rPr>
        <w:t>ကို အမှတ်ရစေရန်၊</w:t>
      </w:r>
    </w:p>
    <w:p w:rsidR="00FC077F" w:rsidRDefault="002176C3">
      <w:pPr>
        <w:spacing w:line="206" w:lineRule="exact"/>
        <w:ind w:left="75" w:right="56"/>
        <w:jc w:val="right"/>
        <w:rPr>
          <w:sz w:val="18"/>
        </w:rPr>
      </w:pPr>
      <w:r>
        <w:rPr>
          <w:color w:val="231F20"/>
          <w:sz w:val="18"/>
        </w:rPr>
        <w:t>(ဟက်စ်လီ</w:t>
      </w:r>
      <w:r>
        <w:rPr>
          <w:color w:val="231F20"/>
          <w:spacing w:val="-8"/>
          <w:sz w:val="18"/>
        </w:rPr>
        <w:t xml:space="preserve"> </w:t>
      </w:r>
      <w:r>
        <w:rPr>
          <w:color w:val="3F7F7F"/>
          <w:sz w:val="18"/>
        </w:rPr>
        <w:t xml:space="preserve">1937 </w:t>
      </w:r>
      <w:r>
        <w:rPr>
          <w:color w:val="231F20"/>
          <w:sz w:val="18"/>
        </w:rPr>
        <w:t>:</w:t>
      </w:r>
      <w:r>
        <w:rPr>
          <w:color w:val="231F20"/>
          <w:spacing w:val="-7"/>
          <w:sz w:val="18"/>
        </w:rPr>
        <w:t xml:space="preserve"> </w:t>
      </w:r>
      <w:r>
        <w:rPr>
          <w:color w:val="231F20"/>
          <w:spacing w:val="-5"/>
          <w:sz w:val="18"/>
        </w:rPr>
        <w:t>၈၄)</w:t>
      </w:r>
    </w:p>
    <w:p w:rsidR="00FC077F" w:rsidRDefault="002176C3">
      <w:pPr>
        <w:pStyle w:val="BodyText"/>
        <w:spacing w:before="199" w:line="249" w:lineRule="auto"/>
        <w:ind w:left="75" w:firstLine="199"/>
        <w:jc w:val="left"/>
      </w:pPr>
      <w:r>
        <w:rPr>
          <w:color w:val="231F20"/>
          <w:spacing w:val="-2"/>
        </w:rPr>
        <w:t>ပညာတတ်</w:t>
      </w:r>
      <w:r>
        <w:rPr>
          <w:color w:val="231F20"/>
          <w:spacing w:val="-12"/>
        </w:rPr>
        <w:t xml:space="preserve"> </w:t>
      </w:r>
      <w:r>
        <w:rPr>
          <w:color w:val="231F20"/>
          <w:spacing w:val="-2"/>
        </w:rPr>
        <w:t>အဖြစ်</w:t>
      </w:r>
      <w:r>
        <w:rPr>
          <w:color w:val="231F20"/>
          <w:spacing w:val="-12"/>
        </w:rPr>
        <w:t xml:space="preserve"> </w:t>
      </w:r>
      <w:r>
        <w:rPr>
          <w:color w:val="231F20"/>
          <w:spacing w:val="-2"/>
        </w:rPr>
        <w:t>သူ</w:t>
      </w:r>
      <w:r>
        <w:rPr>
          <w:color w:val="231F20"/>
          <w:spacing w:val="-12"/>
        </w:rPr>
        <w:t xml:space="preserve"> </w:t>
      </w:r>
      <w:r>
        <w:rPr>
          <w:color w:val="231F20"/>
          <w:spacing w:val="-2"/>
        </w:rPr>
        <w:t>ဖြစ်ခဲ့တယ်၊</w:t>
      </w:r>
      <w:r>
        <w:rPr>
          <w:color w:val="231F20"/>
          <w:spacing w:val="-12"/>
        </w:rPr>
        <w:t xml:space="preserve"> </w:t>
      </w:r>
      <w:r>
        <w:rPr>
          <w:color w:val="231F20"/>
          <w:spacing w:val="-2"/>
        </w:rPr>
        <w:t>Huxley</w:t>
      </w:r>
      <w:r>
        <w:rPr>
          <w:color w:val="231F20"/>
          <w:spacing w:val="-12"/>
        </w:rPr>
        <w:t xml:space="preserve"> </w:t>
      </w:r>
      <w:r>
        <w:rPr>
          <w:color w:val="231F20"/>
          <w:spacing w:val="-2"/>
        </w:rPr>
        <w:t>မေ</w:t>
      </w:r>
      <w:r>
        <w:rPr>
          <w:color w:val="231F20"/>
          <w:spacing w:val="-12"/>
        </w:rPr>
        <w:t xml:space="preserve"> </w:t>
      </w:r>
      <w:r>
        <w:rPr>
          <w:color w:val="231F20"/>
          <w:spacing w:val="-2"/>
        </w:rPr>
        <w:t>ကောင်းပြီ</w:t>
      </w:r>
      <w:r>
        <w:rPr>
          <w:color w:val="231F20"/>
          <w:spacing w:val="-12"/>
        </w:rPr>
        <w:t xml:space="preserve"> </w:t>
      </w:r>
      <w:r>
        <w:rPr>
          <w:color w:val="231F20"/>
          <w:spacing w:val="-2"/>
        </w:rPr>
        <w:t>ရှိသည်</w:t>
      </w:r>
      <w:r>
        <w:rPr>
          <w:color w:val="231F20"/>
          <w:spacing w:val="-12"/>
        </w:rPr>
        <w:t xml:space="preserve"> </w:t>
      </w:r>
      <w:r>
        <w:rPr>
          <w:color w:val="231F20"/>
          <w:spacing w:val="-2"/>
        </w:rPr>
        <w:t>ရှိခဲ့ပါတယ်။</w:t>
      </w:r>
      <w:r>
        <w:rPr>
          <w:color w:val="231F20"/>
          <w:spacing w:val="-12"/>
        </w:rPr>
        <w:t xml:space="preserve"> </w:t>
      </w:r>
      <w:r>
        <w:rPr>
          <w:color w:val="231F20"/>
          <w:spacing w:val="-2"/>
        </w:rPr>
        <w:t>နွားကျောင်းသား</w:t>
      </w:r>
      <w:r>
        <w:rPr>
          <w:color w:val="231F20"/>
          <w:spacing w:val="-12"/>
        </w:rPr>
        <w:t xml:space="preserve"> </w:t>
      </w:r>
      <w:r>
        <w:rPr>
          <w:color w:val="231F20"/>
          <w:spacing w:val="-2"/>
        </w:rPr>
        <w:t>၌</w:t>
      </w:r>
      <w:r>
        <w:rPr>
          <w:color w:val="231F20"/>
          <w:spacing w:val="-12"/>
        </w:rPr>
        <w:t xml:space="preserve"> </w:t>
      </w:r>
      <w:r>
        <w:rPr>
          <w:color w:val="231F20"/>
          <w:spacing w:val="-2"/>
        </w:rPr>
        <w:t>စိတ်</w:t>
      </w:r>
      <w:r>
        <w:rPr>
          <w:color w:val="231F20"/>
          <w:spacing w:val="-12"/>
        </w:rPr>
        <w:t xml:space="preserve"> </w:t>
      </w:r>
      <w:r>
        <w:rPr>
          <w:color w:val="231F20"/>
          <w:spacing w:val="-2"/>
        </w:rPr>
        <w:t>ဘယ်တော့လဲ</w:t>
      </w:r>
      <w:r>
        <w:rPr>
          <w:color w:val="231F20"/>
          <w:spacing w:val="-12"/>
        </w:rPr>
        <w:t xml:space="preserve"> </w:t>
      </w:r>
      <w:r>
        <w:rPr>
          <w:color w:val="231F20"/>
          <w:spacing w:val="-2"/>
        </w:rPr>
        <w:t>သူ</w:t>
      </w:r>
      <w:r>
        <w:rPr>
          <w:color w:val="231F20"/>
          <w:spacing w:val="-12"/>
        </w:rPr>
        <w:t xml:space="preserve"> </w:t>
      </w:r>
      <w:r>
        <w:rPr>
          <w:color w:val="231F20"/>
        </w:rPr>
        <w:t xml:space="preserve">ဒါကို </w:t>
      </w:r>
      <w:r>
        <w:rPr>
          <w:color w:val="231F20"/>
          <w:spacing w:val="-2"/>
        </w:rPr>
        <w:t>ရေးခဲ့တယ် ။</w:t>
      </w:r>
      <w:r>
        <w:rPr>
          <w:color w:val="231F20"/>
          <w:spacing w:val="-4"/>
        </w:rPr>
        <w:t xml:space="preserve"> </w:t>
      </w:r>
      <w:r>
        <w:rPr>
          <w:color w:val="231F20"/>
        </w:rPr>
        <w:t>ကျမ်းပိုဒ်၊</w:t>
      </w:r>
      <w:r>
        <w:rPr>
          <w:color w:val="231F20"/>
          <w:spacing w:val="-3"/>
        </w:rPr>
        <w:t xml:space="preserve"> </w:t>
      </w:r>
      <w:r>
        <w:rPr>
          <w:color w:val="231F20"/>
        </w:rPr>
        <w:t>သို့ပေမယ့်</w:t>
      </w:r>
      <w:r>
        <w:rPr>
          <w:color w:val="231F20"/>
          <w:spacing w:val="-4"/>
        </w:rPr>
        <w:t xml:space="preserve"> </w:t>
      </w:r>
      <w:r>
        <w:rPr>
          <w:color w:val="231F20"/>
        </w:rPr>
        <w:t>သူ</w:t>
      </w:r>
      <w:r>
        <w:rPr>
          <w:color w:val="231F20"/>
          <w:spacing w:val="-3"/>
        </w:rPr>
        <w:t xml:space="preserve"> </w:t>
      </w:r>
      <w:r>
        <w:rPr>
          <w:color w:val="231F20"/>
        </w:rPr>
        <w:t>လုပ်ခဲ့တယ်။</w:t>
      </w:r>
      <w:r>
        <w:rPr>
          <w:color w:val="231F20"/>
          <w:spacing w:val="-4"/>
        </w:rPr>
        <w:t xml:space="preserve"> </w:t>
      </w:r>
      <w:r>
        <w:rPr>
          <w:color w:val="231F20"/>
        </w:rPr>
        <w:t>မဟုတ်ဘူး</w:t>
      </w:r>
      <w:r>
        <w:rPr>
          <w:color w:val="231F20"/>
          <w:spacing w:val="-3"/>
        </w:rPr>
        <w:t xml:space="preserve"> </w:t>
      </w:r>
      <w:r>
        <w:rPr>
          <w:color w:val="231F20"/>
        </w:rPr>
        <w:t>ကိုးကား</w:t>
      </w:r>
      <w:r>
        <w:rPr>
          <w:color w:val="231F20"/>
          <w:spacing w:val="-4"/>
        </w:rPr>
        <w:t xml:space="preserve"> </w:t>
      </w:r>
      <w:r>
        <w:rPr>
          <w:color w:val="231F20"/>
        </w:rPr>
        <w:t>ရန်</w:t>
      </w:r>
      <w:r>
        <w:rPr>
          <w:color w:val="231F20"/>
          <w:spacing w:val="-3"/>
        </w:rPr>
        <w:t xml:space="preserve"> </w:t>
      </w:r>
      <w:r>
        <w:rPr>
          <w:color w:val="231F20"/>
        </w:rPr>
        <w:t>သူ့ကို၊</w:t>
      </w:r>
      <w:r>
        <w:rPr>
          <w:color w:val="231F20"/>
          <w:spacing w:val="-3"/>
        </w:rPr>
        <w:t xml:space="preserve"> </w:t>
      </w:r>
      <w:r>
        <w:rPr>
          <w:color w:val="231F20"/>
        </w:rPr>
        <w:t>သို့မဟုတ်</w:t>
      </w:r>
      <w:r>
        <w:rPr>
          <w:color w:val="231F20"/>
          <w:spacing w:val="-4"/>
        </w:rPr>
        <w:t xml:space="preserve"> </w:t>
      </w:r>
      <w:r>
        <w:rPr>
          <w:color w:val="231F20"/>
        </w:rPr>
        <w:t>တစ်ခုခု</w:t>
      </w:r>
      <w:r>
        <w:rPr>
          <w:color w:val="231F20"/>
          <w:spacing w:val="-3"/>
        </w:rPr>
        <w:t xml:space="preserve"> </w:t>
      </w:r>
      <w:r>
        <w:rPr>
          <w:color w:val="231F20"/>
        </w:rPr>
        <w:t>အခြား</w:t>
      </w:r>
      <w:r>
        <w:rPr>
          <w:color w:val="231F20"/>
          <w:spacing w:val="-4"/>
        </w:rPr>
        <w:t xml:space="preserve"> </w:t>
      </w:r>
      <w:r>
        <w:rPr>
          <w:color w:val="231F20"/>
        </w:rPr>
        <w:t xml:space="preserve">ဆယ့်ရှစ် </w:t>
      </w:r>
      <w:r>
        <w:rPr>
          <w:color w:val="231F20"/>
          <w:spacing w:val="-2"/>
        </w:rPr>
        <w:t>ရာစု</w:t>
      </w:r>
    </w:p>
    <w:p w:rsidR="00FC077F" w:rsidRDefault="00FC077F">
      <w:pPr>
        <w:pStyle w:val="BodyText"/>
        <w:spacing w:line="249" w:lineRule="auto"/>
        <w:jc w:val="left"/>
        <w:sectPr w:rsidR="00FC077F">
          <w:pgSz w:w="7490" w:h="11820"/>
          <w:pgMar w:top="280" w:right="566" w:bottom="280" w:left="566" w:header="720" w:footer="720" w:gutter="0"/>
          <w:cols w:space="720"/>
        </w:sectPr>
      </w:pPr>
    </w:p>
    <w:p w:rsidR="00FC077F" w:rsidRDefault="002176C3">
      <w:pPr>
        <w:tabs>
          <w:tab w:val="left" w:pos="1800"/>
        </w:tabs>
        <w:spacing w:before="81"/>
        <w:ind w:left="64"/>
        <w:rPr>
          <w:i/>
          <w:sz w:val="20"/>
        </w:rPr>
      </w:pPr>
      <w:r>
        <w:rPr>
          <w:spacing w:val="-10"/>
          <w:sz w:val="20"/>
        </w:rPr>
        <w:t xml:space="preserve">၄ </w:t>
      </w:r>
      <w:r>
        <w:rPr>
          <w:sz w:val="20"/>
        </w:rPr>
        <w:tab/>
      </w:r>
      <w:r>
        <w:rPr>
          <w:i/>
          <w:sz w:val="20"/>
        </w:rPr>
        <w:t>ခရစ္စ</w:t>
      </w:r>
      <w:r>
        <w:rPr>
          <w:i/>
          <w:spacing w:val="-13"/>
          <w:sz w:val="20"/>
        </w:rPr>
        <w:t xml:space="preserve"> </w:t>
      </w:r>
      <w:r>
        <w:rPr>
          <w:i/>
          <w:sz w:val="20"/>
        </w:rPr>
        <w:t>ဂျော်ဒန်</w:t>
      </w:r>
      <w:r>
        <w:rPr>
          <w:i/>
          <w:spacing w:val="-12"/>
          <w:sz w:val="20"/>
        </w:rPr>
        <w:t xml:space="preserve"> </w:t>
      </w:r>
      <w:r>
        <w:rPr>
          <w:i/>
          <w:sz w:val="20"/>
        </w:rPr>
        <w:t>နှင့်</w:t>
      </w:r>
      <w:r>
        <w:rPr>
          <w:i/>
          <w:spacing w:val="-12"/>
          <w:sz w:val="20"/>
        </w:rPr>
        <w:t xml:space="preserve"> </w:t>
      </w:r>
      <w:r>
        <w:rPr>
          <w:i/>
          <w:sz w:val="20"/>
        </w:rPr>
        <w:t>ကီဗင်</w:t>
      </w:r>
      <w:r>
        <w:rPr>
          <w:i/>
          <w:spacing w:val="-12"/>
          <w:sz w:val="20"/>
        </w:rPr>
        <w:t xml:space="preserve"> </w:t>
      </w:r>
      <w:r>
        <w:rPr>
          <w:i/>
          <w:spacing w:val="-2"/>
          <w:sz w:val="20"/>
        </w:rPr>
        <w:t>ကျူတီ</w:t>
      </w:r>
    </w:p>
    <w:p w:rsidR="00FC077F" w:rsidRDefault="002176C3">
      <w:pPr>
        <w:pStyle w:val="BodyText"/>
        <w:spacing w:before="7"/>
        <w:jc w:val="left"/>
        <w:rPr>
          <w:i/>
          <w:sz w:val="3"/>
        </w:rPr>
      </w:pPr>
      <w:r>
        <w:rPr>
          <w:i/>
          <w:noProof/>
          <w:sz w:val="3"/>
        </w:rPr>
        <mc:AlternateContent>
          <mc:Choice Requires="wps">
            <w:drawing>
              <wp:anchor distT="0" distB="0" distL="0" distR="0" simplePos="0" relativeHeight="487590400" behindDoc="1" locked="0" layoutInCell="1" allowOverlap="1">
                <wp:simplePos x="0" y="0"/>
                <wp:positionH relativeFrom="page">
                  <wp:posOffset>400430</wp:posOffset>
                </wp:positionH>
                <wp:positionV relativeFrom="paragraph">
                  <wp:posOffset>42201</wp:posOffset>
                </wp:positionV>
                <wp:extent cx="3947795" cy="6350"/>
                <wp:effectExtent l="0" t="0" r="0" b="0"/>
                <wp:wrapTopAndBottom/>
                <wp:docPr id="6" name="Graphic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1716CB55" id="Graphic 6" o:spid="_x0000_s1026" style="position:absolute;margin-left:31.55pt;margin-top:3.3pt;width:310.85pt;height:.5pt;z-index:-15726080;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64" w:right="67"/>
      </w:pPr>
      <w:r>
        <w:rPr>
          <w:color w:val="231F20"/>
        </w:rPr>
        <w:t>ထိုကိစ္စအတွက် တွေးခေါ်သူသည် သူ၏ စာစီစာကုံးတွင်၊ သူ့အတွက် ရှင်းရှင်းလင်းလင်း သိလိုက်ရတာကတော့ အခြေခံအကျဆုံးပါပဲ။</w:t>
      </w:r>
      <w:r>
        <w:rPr>
          <w:color w:val="231F20"/>
          <w:spacing w:val="-2"/>
        </w:rPr>
        <w:t xml:space="preserve"> </w:t>
      </w:r>
      <w:r>
        <w:rPr>
          <w:color w:val="231F20"/>
        </w:rPr>
        <w:t>ကွာခြားချက်</w:t>
      </w:r>
      <w:r>
        <w:rPr>
          <w:color w:val="231F20"/>
          <w:spacing w:val="-2"/>
        </w:rPr>
        <w:t xml:space="preserve"> </w:t>
      </w:r>
      <w:r>
        <w:rPr>
          <w:color w:val="231F20"/>
        </w:rPr>
        <w:t>အကြား</w:t>
      </w:r>
      <w:r>
        <w:rPr>
          <w:color w:val="231F20"/>
          <w:spacing w:val="-2"/>
        </w:rPr>
        <w:t xml:space="preserve"> </w:t>
      </w:r>
      <w:r>
        <w:rPr>
          <w:color w:val="231F20"/>
        </w:rPr>
        <w:t>အဆိုပါ</w:t>
      </w:r>
      <w:r>
        <w:rPr>
          <w:color w:val="231F20"/>
          <w:spacing w:val="-2"/>
        </w:rPr>
        <w:t xml:space="preserve"> </w:t>
      </w:r>
      <w:r>
        <w:rPr>
          <w:color w:val="231F20"/>
        </w:rPr>
        <w:t>စကားမဲ့၊</w:t>
      </w:r>
      <w:r>
        <w:rPr>
          <w:color w:val="231F20"/>
          <w:spacing w:val="-2"/>
        </w:rPr>
        <w:t xml:space="preserve"> </w:t>
      </w:r>
      <w:r>
        <w:rPr>
          <w:color w:val="231F20"/>
        </w:rPr>
        <w:t>ဓာတ်ပြုခြင်း။</w:t>
      </w:r>
      <w:r>
        <w:rPr>
          <w:color w:val="231F20"/>
          <w:spacing w:val="-2"/>
        </w:rPr>
        <w:t xml:space="preserve"> </w:t>
      </w:r>
      <w:r>
        <w:rPr>
          <w:color w:val="231F20"/>
        </w:rPr>
        <w:t>လက်ရှိနေထိုင်ခြင်း။</w:t>
      </w:r>
      <w:r>
        <w:rPr>
          <w:color w:val="231F20"/>
          <w:spacing w:val="-2"/>
        </w:rPr>
        <w:t xml:space="preserve"> </w:t>
      </w:r>
      <w:r>
        <w:rPr>
          <w:color w:val="231F20"/>
        </w:rPr>
        <w:t>၏</w:t>
      </w:r>
      <w:r>
        <w:rPr>
          <w:color w:val="231F20"/>
          <w:spacing w:val="-2"/>
        </w:rPr>
        <w:t xml:space="preserve"> </w:t>
      </w:r>
      <w:r>
        <w:rPr>
          <w:color w:val="231F20"/>
        </w:rPr>
        <w:t>တိရိစ္ဆာန်များ နှင့် ဘာသာစကားသုံး လူသားတို့၏ အတွေးကမ္ဘာ။ Charles Taylor သည် Herder ၏ Condillac ကို ပြန်လည်ကြည့်ရှုခြင်းတွင် ပြသထားသည့်အတိုင်း၊ ယခင်၏ "ဖွဲ့စည်းပုံ" (သို့မဟုတ် ဖွဲ့စည်းပုံအခြေခံဥပဒေ-ဖော်ပြခြင်း) သီအိုရီသည် "ဘာသာစကားသည် ကျွန်ုပ်တို့၏ကမ္ဘာကို မည်သို့ပြောင်းလဲစေသည်" ကို တန်ဖိုးထားလေးမြတ်မှုအတွက် လိုအပ်သောအကြိုအချက်ဖြစ်ပြီး ကျွန်ုပ်တို့ပတ်ဝန်းကျင်ရှိအရာအားလုံးကို အဓိပ္ပါယ်ရှိပြီး ကျွန်ုပ်တို့အား အဓိပ္ပါယ်ရှိသောဘာသာစကားဖြင့် ပံ့ပိုးပေးပါသည်။</w:t>
      </w:r>
      <w:r>
        <w:rPr>
          <w:color w:val="231F20"/>
          <w:spacing w:val="-5"/>
        </w:rPr>
        <w:t xml:space="preserve"> </w:t>
      </w:r>
      <w:r>
        <w:rPr>
          <w:color w:val="231F20"/>
        </w:rPr>
        <w:t>အဆိုပါ</w:t>
      </w:r>
      <w:r>
        <w:rPr>
          <w:color w:val="231F20"/>
          <w:spacing w:val="-5"/>
        </w:rPr>
        <w:t xml:space="preserve"> </w:t>
      </w:r>
      <w:r>
        <w:rPr>
          <w:color w:val="231F20"/>
        </w:rPr>
        <w:t>စကားမဲ့</w:t>
      </w:r>
      <w:r>
        <w:rPr>
          <w:color w:val="231F20"/>
          <w:spacing w:val="-5"/>
        </w:rPr>
        <w:t xml:space="preserve"> </w:t>
      </w:r>
      <w:r>
        <w:rPr>
          <w:color w:val="231F20"/>
        </w:rPr>
        <w:t>ကုဒ်များ</w:t>
      </w:r>
      <w:r>
        <w:rPr>
          <w:color w:val="231F20"/>
          <w:spacing w:val="-5"/>
        </w:rPr>
        <w:t xml:space="preserve"> </w:t>
      </w:r>
      <w:r>
        <w:rPr>
          <w:color w:val="231F20"/>
        </w:rPr>
        <w:t>၏</w:t>
      </w:r>
      <w:r>
        <w:rPr>
          <w:color w:val="231F20"/>
          <w:spacing w:val="-5"/>
        </w:rPr>
        <w:t xml:space="preserve"> </w:t>
      </w:r>
      <w:r>
        <w:rPr>
          <w:color w:val="231F20"/>
        </w:rPr>
        <w:t>အမူအရာ၊</w:t>
      </w:r>
      <w:r>
        <w:rPr>
          <w:color w:val="231F20"/>
          <w:spacing w:val="-5"/>
        </w:rPr>
        <w:t xml:space="preserve"> </w:t>
      </w:r>
      <w:r>
        <w:rPr>
          <w:color w:val="231F20"/>
        </w:rPr>
        <w:t>ရပ်တည်ချက်</w:t>
      </w:r>
      <w:r>
        <w:rPr>
          <w:color w:val="231F20"/>
          <w:spacing w:val="-5"/>
        </w:rPr>
        <w:t xml:space="preserve"> </w:t>
      </w:r>
      <w:r>
        <w:rPr>
          <w:color w:val="231F20"/>
        </w:rPr>
        <w:t>နှင့်</w:t>
      </w:r>
      <w:r>
        <w:rPr>
          <w:color w:val="231F20"/>
          <w:spacing w:val="-5"/>
        </w:rPr>
        <w:t xml:space="preserve"> </w:t>
      </w:r>
      <w:r>
        <w:rPr>
          <w:color w:val="231F20"/>
        </w:rPr>
        <w:t>အဝတ်အစ</w:t>
      </w:r>
      <w:r>
        <w:rPr>
          <w:color w:val="231F20"/>
        </w:rPr>
        <w:t>ား</w:t>
      </w:r>
      <w:r>
        <w:rPr>
          <w:color w:val="231F20"/>
          <w:spacing w:val="-5"/>
        </w:rPr>
        <w:t xml:space="preserve"> </w:t>
      </w:r>
      <w:r>
        <w:rPr>
          <w:color w:val="231F20"/>
        </w:rPr>
        <w:t>–</w:t>
      </w:r>
      <w:r>
        <w:rPr>
          <w:color w:val="231F20"/>
          <w:spacing w:val="-5"/>
        </w:rPr>
        <w:t xml:space="preserve"> </w:t>
      </w:r>
      <w:r>
        <w:rPr>
          <w:color w:val="231F20"/>
        </w:rPr>
        <w:t>ရန်</w:t>
      </w:r>
      <w:r>
        <w:rPr>
          <w:color w:val="231F20"/>
          <w:spacing w:val="-5"/>
        </w:rPr>
        <w:t xml:space="preserve"> </w:t>
      </w:r>
      <w:r>
        <w:rPr>
          <w:color w:val="231F20"/>
        </w:rPr>
        <w:t>ဖန်တီးပါ။</w:t>
      </w:r>
      <w:r>
        <w:rPr>
          <w:color w:val="231F20"/>
          <w:spacing w:val="-5"/>
        </w:rPr>
        <w:t xml:space="preserve"> </w:t>
      </w:r>
      <w:r>
        <w:rPr>
          <w:color w:val="231F20"/>
        </w:rPr>
        <w:t>အသစ်</w:t>
      </w:r>
      <w:r>
        <w:rPr>
          <w:color w:val="231F20"/>
          <w:spacing w:val="-5"/>
        </w:rPr>
        <w:t xml:space="preserve"> </w:t>
      </w:r>
      <w:r>
        <w:rPr>
          <w:color w:val="231F20"/>
        </w:rPr>
        <w:t>"နည်းလမ်းများ</w:t>
      </w:r>
      <w:r>
        <w:rPr>
          <w:color w:val="231F20"/>
          <w:spacing w:val="-5"/>
        </w:rPr>
        <w:t xml:space="preserve"> </w:t>
      </w:r>
      <w:r>
        <w:rPr>
          <w:color w:val="231F20"/>
        </w:rPr>
        <w:t>ကမ္ဘာပေါ်ရှိဖြစ်ခြင်း” သည် ၎င်းတို့၏ ဆက်စပ်တန်ဖိုးများနှင့်အတူ၊</w:t>
      </w:r>
    </w:p>
    <w:p w:rsidR="00FC077F" w:rsidRDefault="002176C3">
      <w:pPr>
        <w:pStyle w:val="BodyText"/>
        <w:spacing w:line="249" w:lineRule="auto"/>
        <w:ind w:left="64" w:right="66" w:firstLine="199"/>
      </w:pPr>
      <w:r>
        <w:rPr>
          <w:color w:val="231F20"/>
        </w:rPr>
        <w:t>ဘာသာစကားနှင့် လူသား၏အနှစ်သာရတို့အကြား ရင်းနှီးသောဆက်နွှယ်မှုကို ထိုးထွင်းသိမြင်နားလည်ခြင်းမှာ ရာစုနှစ်နှစ်ခုသို့ပြန်သွားသော်လည်း၊ ဘာသာစကား၏နောက်ဆက်တွဲသမိုင်းတွင် ဘာသာစကားအသုံးပြုသူများနှင့် အခြေအနေများကို အထီးကျန်ဖြစ်စေသော လေ့လာမှုတစ်ခုအဖြစ် ဘာသာစကားကို ကိုယ်စားပြုရန် ထပ်ခါတလဲလဲ ရွေ့လျားမှုများရှိခဲ့သည်။</w:t>
      </w:r>
      <w:r>
        <w:rPr>
          <w:color w:val="231F20"/>
          <w:spacing w:val="40"/>
        </w:rPr>
        <w:t xml:space="preserve"> </w:t>
      </w:r>
      <w:r>
        <w:rPr>
          <w:color w:val="231F20"/>
        </w:rPr>
        <w:t>အသုံးပြုမှု။ အထူးသဖြင့် အသံထွက်နှင့်ပတ်သက်သော သမိုင်းဆိုင်ရာ-နှိုင်းယှဥ်ဘာသာဗေဒဆိုင်ရာ တိုးတက်မှုများသည် တစ်ဆယ့်ကိုးရာစုအလယ်ပိုင်း နီယိုသဒ္ဒါပုံစံများ၏ စက်ပိုင်းဆိုင်ရာ၊ "ခြွင်းချက်မရှိ" အသံဥပဒေများကို "၎င်းတို့၏အသုံးပြုမှုအခြေအနေများနှင့် ၎င်းတို့၏အသုံးပြုသူများထံသို့ ချိတ်ဆက်မှုတစ်ခုခုမှ လွဲချော်သွားသည်" (Tuite၊ ဤ volume)။ ဘာသာစကားပြောင်းလဲမှုနှင့် ပြန်လည်တည်ဆောက်ရေးဆိုင်ရာ သဘာဝသိပ္ပံနည်းကျ ချဉ်းကပ်မှုတွင် Hugo Schuchardt သည် လူမျိုးစုဆိုင်ရာနှင့် လူမှုဗေဒဆိုင်ရာ အချက်အလက်၊ အမည်ပေးခြင်းဆိုင်ရာ အချက်အလက်မ</w:t>
      </w:r>
      <w:r>
        <w:rPr>
          <w:color w:val="231F20"/>
        </w:rPr>
        <w:t>ျား၊ ဘာသာစကားဖော်ပြမှုဆိုင်ရာ တွေ့ရှိချက်များကို ဖြစ်ပေါ်စေသည့် ကျယ်ပြန့်သော သမိုင်းဝင်နည်းလမ်းကို ဆန့်ကျင်ခဲ့သည်။ နှစ်ဆယ်ရာစုရဲ့ အစောပိုင်းနှစ်တွေမှာ၊</w:t>
      </w:r>
      <w:r>
        <w:rPr>
          <w:color w:val="231F20"/>
          <w:spacing w:val="-13"/>
        </w:rPr>
        <w:t xml:space="preserve"> </w:t>
      </w:r>
      <w:r>
        <w:rPr>
          <w:color w:val="231F20"/>
        </w:rPr>
        <w:t>ဖာဒီနန်</w:t>
      </w:r>
      <w:r>
        <w:rPr>
          <w:color w:val="231F20"/>
          <w:spacing w:val="-12"/>
        </w:rPr>
        <w:t xml:space="preserve"> </w:t>
      </w:r>
      <w:r>
        <w:rPr>
          <w:color w:val="231F20"/>
        </w:rPr>
        <w:t>de</w:t>
      </w:r>
      <w:r>
        <w:rPr>
          <w:color w:val="231F20"/>
          <w:spacing w:val="-13"/>
        </w:rPr>
        <w:t xml:space="preserve"> </w:t>
      </w:r>
      <w:r>
        <w:rPr>
          <w:color w:val="231F20"/>
        </w:rPr>
        <w:t>ဝက်အူချောင်း၊</w:t>
      </w:r>
      <w:r>
        <w:rPr>
          <w:color w:val="231F20"/>
          <w:spacing w:val="-12"/>
        </w:rPr>
        <w:t xml:space="preserve"> </w:t>
      </w:r>
      <w:r>
        <w:rPr>
          <w:color w:val="231F20"/>
        </w:rPr>
        <w:t>a</w:t>
      </w:r>
      <w:r>
        <w:rPr>
          <w:color w:val="231F20"/>
          <w:spacing w:val="-13"/>
        </w:rPr>
        <w:t xml:space="preserve"> </w:t>
      </w:r>
      <w:r>
        <w:rPr>
          <w:color w:val="231F20"/>
        </w:rPr>
        <w:t>သမိုင်းဆိုင်ရာ</w:t>
      </w:r>
      <w:r>
        <w:rPr>
          <w:color w:val="231F20"/>
          <w:spacing w:val="-12"/>
        </w:rPr>
        <w:t xml:space="preserve"> </w:t>
      </w:r>
      <w:r>
        <w:rPr>
          <w:color w:val="231F20"/>
        </w:rPr>
        <w:t>ဘာသာဗေဒပညာရှင်</w:t>
      </w:r>
      <w:r>
        <w:rPr>
          <w:color w:val="231F20"/>
          <w:spacing w:val="-13"/>
        </w:rPr>
        <w:t xml:space="preserve"> </w:t>
      </w:r>
      <w:r>
        <w:rPr>
          <w:color w:val="231F20"/>
        </w:rPr>
        <w:t>ကမ္ဘာ့ကျန်းမာရေးအဖွဲ့</w:t>
      </w:r>
      <w:r>
        <w:rPr>
          <w:color w:val="231F20"/>
          <w:spacing w:val="-12"/>
        </w:rPr>
        <w:t xml:space="preserve"> </w:t>
      </w:r>
      <w:r>
        <w:rPr>
          <w:color w:val="231F20"/>
        </w:rPr>
        <w:t>လေ့လာခဲ့သည်။</w:t>
      </w:r>
      <w:r>
        <w:rPr>
          <w:color w:val="231F20"/>
          <w:spacing w:val="-13"/>
        </w:rPr>
        <w:t xml:space="preserve"> </w:t>
      </w:r>
      <w:r>
        <w:rPr>
          <w:color w:val="231F20"/>
        </w:rPr>
        <w:t>အောက်မှာ</w:t>
      </w:r>
      <w:r>
        <w:rPr>
          <w:color w:val="231F20"/>
          <w:spacing w:val="-12"/>
        </w:rPr>
        <w:t xml:space="preserve"> </w:t>
      </w:r>
      <w:r>
        <w:rPr>
          <w:color w:val="231F20"/>
        </w:rPr>
        <w:t>အဆိုပါ</w:t>
      </w:r>
      <w:r>
        <w:rPr>
          <w:color w:val="231F20"/>
          <w:spacing w:val="-13"/>
        </w:rPr>
        <w:t xml:space="preserve"> </w:t>
      </w:r>
      <w:r>
        <w:rPr>
          <w:color w:val="231F20"/>
        </w:rPr>
        <w:t>Neo-grammarians များကို ဦးဆောင်သည်။</w:t>
      </w:r>
      <w:r>
        <w:rPr>
          <w:color w:val="231F20"/>
          <w:spacing w:val="-9"/>
        </w:rPr>
        <w:t xml:space="preserve"> </w:t>
      </w:r>
      <w:r>
        <w:rPr>
          <w:color w:val="231F20"/>
        </w:rPr>
        <w:t>မှာ</w:t>
      </w:r>
      <w:r>
        <w:rPr>
          <w:color w:val="231F20"/>
          <w:spacing w:val="-9"/>
        </w:rPr>
        <w:t xml:space="preserve"> </w:t>
      </w:r>
      <w:r>
        <w:rPr>
          <w:color w:val="231F20"/>
        </w:rPr>
        <w:t>လိုက်ပ်ဇစ်၊</w:t>
      </w:r>
      <w:r>
        <w:rPr>
          <w:color w:val="231F20"/>
          <w:spacing w:val="-9"/>
        </w:rPr>
        <w:t xml:space="preserve"> </w:t>
      </w:r>
      <w:r>
        <w:rPr>
          <w:color w:val="231F20"/>
        </w:rPr>
        <w:t>အဆိုပြုသည်။</w:t>
      </w:r>
      <w:r>
        <w:rPr>
          <w:color w:val="231F20"/>
          <w:spacing w:val="-9"/>
        </w:rPr>
        <w:t xml:space="preserve"> </w:t>
      </w:r>
      <w:r>
        <w:rPr>
          <w:color w:val="231F20"/>
        </w:rPr>
        <w:t>သူ့</w:t>
      </w:r>
      <w:r>
        <w:rPr>
          <w:color w:val="231F20"/>
          <w:spacing w:val="-9"/>
        </w:rPr>
        <w:t xml:space="preserve"> </w:t>
      </w:r>
      <w:r>
        <w:rPr>
          <w:color w:val="231F20"/>
        </w:rPr>
        <w:t>ဂုဏ်ပြုသည်။</w:t>
      </w:r>
      <w:r>
        <w:rPr>
          <w:color w:val="231F20"/>
          <w:spacing w:val="-9"/>
        </w:rPr>
        <w:t xml:space="preserve"> </w:t>
      </w:r>
      <w:r>
        <w:rPr>
          <w:color w:val="231F20"/>
        </w:rPr>
        <w:t>ဆန့်ကျင်ဘက်</w:t>
      </w:r>
      <w:r>
        <w:rPr>
          <w:color w:val="231F20"/>
          <w:spacing w:val="-9"/>
        </w:rPr>
        <w:t xml:space="preserve"> </w:t>
      </w:r>
      <w:r>
        <w:rPr>
          <w:color w:val="231F20"/>
        </w:rPr>
        <w:t>အကြား</w:t>
      </w:r>
      <w:r>
        <w:rPr>
          <w:color w:val="231F20"/>
          <w:spacing w:val="-9"/>
        </w:rPr>
        <w:t xml:space="preserve"> </w:t>
      </w:r>
      <w:r>
        <w:rPr>
          <w:i/>
          <w:color w:val="231F20"/>
        </w:rPr>
        <w:t xml:space="preserve">လွတ်ငြိမ်းချမ်းသာခွင့် </w:t>
      </w:r>
      <w:r>
        <w:rPr>
          <w:color w:val="231F20"/>
        </w:rPr>
        <w:t xml:space="preserve">နှင့် </w:t>
      </w:r>
      <w:r>
        <w:rPr>
          <w:i/>
          <w:color w:val="231F20"/>
        </w:rPr>
        <w:t xml:space="preserve">ဘာသာစကား </w:t>
      </w:r>
      <w:r>
        <w:rPr>
          <w:color w:val="231F20"/>
        </w:rPr>
        <w:t xml:space="preserve">၊ “အသိုင်းအဝိုင်းတစ်ခု၏ အဆက်မပြတ်ပြောင်းလဲနေသော စကားပြောအလေ့အထအဖြစ် မြင်သောဘာသာစကားနှင့် စနစ်တစ်ခုအနေဖြင့် ဘာသာစကားကြားတွင် ပြင်းထန်သော နည်းစနစ်ပိုင်း </w:t>
      </w:r>
      <w:r>
        <w:rPr>
          <w:i/>
          <w:color w:val="231F20"/>
        </w:rPr>
        <w:t xml:space="preserve">ခြားနားချက် </w:t>
      </w:r>
      <w:r>
        <w:rPr>
          <w:color w:val="231F20"/>
        </w:rPr>
        <w:t>၊</w:t>
      </w:r>
      <w:r>
        <w:rPr>
          <w:color w:val="231F20"/>
          <w:spacing w:val="-8"/>
        </w:rPr>
        <w:t xml:space="preserve"> </w:t>
      </w:r>
      <w:r>
        <w:rPr>
          <w:color w:val="231F20"/>
        </w:rPr>
        <w:t>virtual</w:t>
      </w:r>
      <w:r>
        <w:rPr>
          <w:color w:val="231F20"/>
          <w:spacing w:val="-7"/>
        </w:rPr>
        <w:t xml:space="preserve"> </w:t>
      </w:r>
      <w:r>
        <w:rPr>
          <w:color w:val="231F20"/>
        </w:rPr>
        <w:t>ဖွဲ့စည်းပုံ</w:t>
      </w:r>
      <w:r>
        <w:rPr>
          <w:color w:val="231F20"/>
          <w:spacing w:val="-7"/>
        </w:rPr>
        <w:t xml:space="preserve"> </w:t>
      </w:r>
      <w:r>
        <w:rPr>
          <w:color w:val="231F20"/>
        </w:rPr>
        <w:t>ဖြည်</w:t>
      </w:r>
      <w:r>
        <w:rPr>
          <w:color w:val="231F20"/>
          <w:spacing w:val="-7"/>
        </w:rPr>
        <w:t xml:space="preserve"> </w:t>
      </w:r>
      <w:r>
        <w:rPr>
          <w:color w:val="231F20"/>
        </w:rPr>
        <w:t>ထံမှ</w:t>
      </w:r>
      <w:r>
        <w:rPr>
          <w:color w:val="231F20"/>
          <w:spacing w:val="-7"/>
        </w:rPr>
        <w:t xml:space="preserve"> </w:t>
      </w:r>
      <w:r>
        <w:rPr>
          <w:color w:val="231F20"/>
        </w:rPr>
        <w:t>အချိန်</w:t>
      </w:r>
      <w:r>
        <w:rPr>
          <w:color w:val="231F20"/>
          <w:spacing w:val="-7"/>
        </w:rPr>
        <w:t xml:space="preserve"> </w:t>
      </w:r>
      <w:r>
        <w:rPr>
          <w:color w:val="231F20"/>
        </w:rPr>
        <w:t>နှင့်</w:t>
      </w:r>
      <w:r>
        <w:rPr>
          <w:color w:val="231F20"/>
          <w:spacing w:val="-7"/>
        </w:rPr>
        <w:t xml:space="preserve"> </w:t>
      </w:r>
      <w:r>
        <w:rPr>
          <w:color w:val="231F20"/>
        </w:rPr>
        <w:t>ထံမှ</w:t>
      </w:r>
      <w:r>
        <w:rPr>
          <w:color w:val="231F20"/>
          <w:spacing w:val="-7"/>
        </w:rPr>
        <w:t xml:space="preserve"> </w:t>
      </w:r>
      <w:r>
        <w:rPr>
          <w:color w:val="231F20"/>
        </w:rPr>
        <w:t>အဆိုပါ</w:t>
      </w:r>
      <w:r>
        <w:rPr>
          <w:color w:val="231F20"/>
          <w:spacing w:val="-7"/>
        </w:rPr>
        <w:t xml:space="preserve"> </w:t>
      </w:r>
      <w:r>
        <w:rPr>
          <w:color w:val="231F20"/>
        </w:rPr>
        <w:t>စိတ်များ</w:t>
      </w:r>
      <w:r>
        <w:rPr>
          <w:color w:val="231F20"/>
          <w:spacing w:val="-7"/>
        </w:rPr>
        <w:t xml:space="preserve"> </w:t>
      </w:r>
      <w:r>
        <w:rPr>
          <w:color w:val="231F20"/>
        </w:rPr>
        <w:t>၏</w:t>
      </w:r>
      <w:r>
        <w:rPr>
          <w:color w:val="231F20"/>
          <w:spacing w:val="-7"/>
        </w:rPr>
        <w:t xml:space="preserve"> </w:t>
      </w:r>
      <w:r>
        <w:rPr>
          <w:color w:val="231F20"/>
        </w:rPr>
        <w:t>၎င်း၏</w:t>
      </w:r>
      <w:r>
        <w:rPr>
          <w:color w:val="231F20"/>
          <w:spacing w:val="-7"/>
        </w:rPr>
        <w:t xml:space="preserve"> </w:t>
      </w:r>
      <w:r>
        <w:rPr>
          <w:color w:val="231F20"/>
        </w:rPr>
        <w:t>စကားပြောသူများ” (ကျူတီ၊</w:t>
      </w:r>
      <w:r>
        <w:rPr>
          <w:color w:val="231F20"/>
          <w:spacing w:val="-3"/>
        </w:rPr>
        <w:t xml:space="preserve"> </w:t>
      </w:r>
      <w:r>
        <w:rPr>
          <w:color w:val="231F20"/>
        </w:rPr>
        <w:t>ဒီ</w:t>
      </w:r>
      <w:r>
        <w:rPr>
          <w:color w:val="231F20"/>
          <w:spacing w:val="-3"/>
        </w:rPr>
        <w:t xml:space="preserve"> </w:t>
      </w:r>
      <w:r>
        <w:rPr>
          <w:color w:val="231F20"/>
        </w:rPr>
        <w:t>ထုထည်)။</w:t>
      </w:r>
      <w:r>
        <w:rPr>
          <w:color w:val="231F20"/>
          <w:spacing w:val="-3"/>
        </w:rPr>
        <w:t xml:space="preserve"> </w:t>
      </w:r>
      <w:r>
        <w:rPr>
          <w:color w:val="231F20"/>
        </w:rPr>
        <w:t>ဟိ</w:t>
      </w:r>
      <w:r>
        <w:rPr>
          <w:color w:val="231F20"/>
          <w:spacing w:val="-3"/>
        </w:rPr>
        <w:t xml:space="preserve"> </w:t>
      </w:r>
      <w:r>
        <w:rPr>
          <w:color w:val="231F20"/>
        </w:rPr>
        <w:t>Saussurian</w:t>
      </w:r>
      <w:r>
        <w:rPr>
          <w:color w:val="231F20"/>
          <w:spacing w:val="-3"/>
        </w:rPr>
        <w:t xml:space="preserve"> </w:t>
      </w:r>
      <w:r>
        <w:rPr>
          <w:color w:val="231F20"/>
        </w:rPr>
        <w:t>ပရောဂျက်</w:t>
      </w:r>
      <w:r>
        <w:rPr>
          <w:color w:val="231F20"/>
          <w:spacing w:val="-3"/>
        </w:rPr>
        <w:t xml:space="preserve"> </w:t>
      </w:r>
      <w:r>
        <w:rPr>
          <w:color w:val="231F20"/>
        </w:rPr>
        <w:t>၏</w:t>
      </w:r>
      <w:r>
        <w:rPr>
          <w:color w:val="231F20"/>
          <w:spacing w:val="-3"/>
        </w:rPr>
        <w:t xml:space="preserve"> </w:t>
      </w:r>
      <w:r>
        <w:rPr>
          <w:color w:val="231F20"/>
        </w:rPr>
        <w:t>လေ့လာနေပါတယ်။</w:t>
      </w:r>
      <w:r>
        <w:rPr>
          <w:color w:val="231F20"/>
          <w:spacing w:val="-3"/>
        </w:rPr>
        <w:t xml:space="preserve"> </w:t>
      </w:r>
      <w:r>
        <w:rPr>
          <w:color w:val="231F20"/>
        </w:rPr>
        <w:t>အဆိုပါ</w:t>
      </w:r>
      <w:r>
        <w:rPr>
          <w:color w:val="231F20"/>
          <w:spacing w:val="-3"/>
        </w:rPr>
        <w:t xml:space="preserve"> </w:t>
      </w:r>
      <w:r>
        <w:rPr>
          <w:color w:val="231F20"/>
        </w:rPr>
        <w:t>virtual</w:t>
      </w:r>
      <w:r>
        <w:rPr>
          <w:color w:val="231F20"/>
          <w:spacing w:val="-3"/>
        </w:rPr>
        <w:t xml:space="preserve"> ဘာသာဗေဒဆိုင်ရာ ကျွမ်းကျင်မှုဆိုင်ရာ အခြေခံဖွဲ့စည်းတည်ဆောက်ပုံများကို </w:t>
      </w:r>
      <w:r>
        <w:rPr>
          <w:color w:val="231F20"/>
          <w:spacing w:val="-2"/>
        </w:rPr>
        <w:t xml:space="preserve">အမျိုးမျိုးသော </w:t>
      </w:r>
      <w:r>
        <w:rPr>
          <w:color w:val="231F20"/>
        </w:rPr>
        <w:t>အားဖြင့် ထင်ရှားစွာ ဖော်ဆောင်ခဲ့သည်။</w:t>
      </w:r>
      <w:r>
        <w:rPr>
          <w:color w:val="231F20"/>
          <w:spacing w:val="-5"/>
        </w:rPr>
        <w:t xml:space="preserve"> </w:t>
      </w:r>
      <w:r>
        <w:rPr>
          <w:color w:val="231F20"/>
          <w:spacing w:val="-2"/>
        </w:rPr>
        <w:t>ကျောင်းများ</w:t>
      </w:r>
      <w:r>
        <w:rPr>
          <w:color w:val="231F20"/>
          <w:spacing w:val="-5"/>
        </w:rPr>
        <w:t xml:space="preserve"> </w:t>
      </w:r>
      <w:r>
        <w:rPr>
          <w:color w:val="231F20"/>
          <w:spacing w:val="-2"/>
        </w:rPr>
        <w:t>၏</w:t>
      </w:r>
      <w:r>
        <w:rPr>
          <w:color w:val="231F20"/>
          <w:spacing w:val="-5"/>
        </w:rPr>
        <w:t xml:space="preserve"> </w:t>
      </w:r>
      <w:r>
        <w:rPr>
          <w:color w:val="231F20"/>
          <w:spacing w:val="-2"/>
        </w:rPr>
        <w:t>တရားဝင်</w:t>
      </w:r>
      <w:r>
        <w:rPr>
          <w:color w:val="231F20"/>
          <w:spacing w:val="-5"/>
        </w:rPr>
        <w:t xml:space="preserve"> </w:t>
      </w:r>
      <w:r>
        <w:rPr>
          <w:color w:val="231F20"/>
          <w:spacing w:val="-2"/>
        </w:rPr>
        <w:t>သဒ္ဒါ၊</w:t>
      </w:r>
      <w:r>
        <w:rPr>
          <w:color w:val="231F20"/>
          <w:spacing w:val="-5"/>
        </w:rPr>
        <w:t xml:space="preserve"> </w:t>
      </w:r>
      <w:r>
        <w:rPr>
          <w:color w:val="231F20"/>
          <w:spacing w:val="-2"/>
        </w:rPr>
        <w:t>ဘယ်သူလဲ။</w:t>
      </w:r>
      <w:r>
        <w:rPr>
          <w:color w:val="231F20"/>
          <w:spacing w:val="-5"/>
        </w:rPr>
        <w:t xml:space="preserve"> </w:t>
      </w:r>
      <w:r>
        <w:rPr>
          <w:color w:val="231F20"/>
          <w:spacing w:val="-2"/>
        </w:rPr>
        <w:t>မော်ဒယ်များ</w:t>
      </w:r>
      <w:r>
        <w:rPr>
          <w:color w:val="231F20"/>
          <w:spacing w:val="-5"/>
        </w:rPr>
        <w:t xml:space="preserve"> </w:t>
      </w:r>
      <w:r>
        <w:rPr>
          <w:color w:val="231F20"/>
          <w:spacing w:val="-2"/>
        </w:rPr>
        <w:t>၏</w:t>
      </w:r>
      <w:r>
        <w:rPr>
          <w:color w:val="231F20"/>
          <w:spacing w:val="-5"/>
        </w:rPr>
        <w:t xml:space="preserve"> </w:t>
      </w:r>
      <w:r>
        <w:rPr>
          <w:color w:val="231F20"/>
          <w:spacing w:val="-2"/>
        </w:rPr>
        <w:t>ဘာသာစကား</w:t>
      </w:r>
      <w:r>
        <w:rPr>
          <w:color w:val="231F20"/>
          <w:spacing w:val="-5"/>
        </w:rPr>
        <w:t xml:space="preserve"> </w:t>
      </w:r>
      <w:r>
        <w:rPr>
          <w:color w:val="231F20"/>
          <w:spacing w:val="-2"/>
        </w:rPr>
        <w:t>ဖြစ်</w:t>
      </w:r>
      <w:r>
        <w:rPr>
          <w:color w:val="231F20"/>
          <w:spacing w:val="-2"/>
        </w:rPr>
        <w:t>ကြပါသည်။</w:t>
      </w:r>
      <w:r>
        <w:rPr>
          <w:color w:val="231F20"/>
          <w:spacing w:val="-5"/>
        </w:rPr>
        <w:t xml:space="preserve"> </w:t>
      </w:r>
      <w:r>
        <w:rPr>
          <w:color w:val="231F20"/>
        </w:rPr>
        <w:t xml:space="preserve">စရိုက် </w:t>
      </w:r>
      <w:r>
        <w:rPr>
          <w:color w:val="231F20"/>
          <w:spacing w:val="-2"/>
        </w:rPr>
        <w:t>လက္ခဏာ</w:t>
      </w:r>
      <w:r>
        <w:rPr>
          <w:color w:val="231F20"/>
          <w:spacing w:val="-11"/>
        </w:rPr>
        <w:t xml:space="preserve"> </w:t>
      </w:r>
      <w:r>
        <w:rPr>
          <w:color w:val="231F20"/>
        </w:rPr>
        <w:t>တည်ရှိသည်</w:t>
      </w:r>
      <w:r>
        <w:rPr>
          <w:color w:val="231F20"/>
          <w:spacing w:val="-11"/>
        </w:rPr>
        <w:t xml:space="preserve"> </w:t>
      </w:r>
      <w:r>
        <w:rPr>
          <w:color w:val="231F20"/>
        </w:rPr>
        <w:t>၌</w:t>
      </w:r>
      <w:r>
        <w:rPr>
          <w:color w:val="231F20"/>
          <w:spacing w:val="-11"/>
        </w:rPr>
        <w:t xml:space="preserve"> </w:t>
      </w:r>
      <w:r>
        <w:rPr>
          <w:color w:val="231F20"/>
        </w:rPr>
        <w:t>ဘာလဲ</w:t>
      </w:r>
      <w:r>
        <w:rPr>
          <w:color w:val="231F20"/>
          <w:spacing w:val="-11"/>
        </w:rPr>
        <w:t xml:space="preserve"> </w:t>
      </w:r>
      <w:r>
        <w:rPr>
          <w:color w:val="231F20"/>
        </w:rPr>
        <w:t>နှစ်ခု</w:t>
      </w:r>
      <w:r>
        <w:rPr>
          <w:color w:val="231F20"/>
          <w:spacing w:val="-11"/>
        </w:rPr>
        <w:t xml:space="preserve"> </w:t>
      </w:r>
      <w:r>
        <w:rPr>
          <w:color w:val="231F20"/>
        </w:rPr>
        <w:t>ဘာသာဗေဒပညာရှင်များ</w:t>
      </w:r>
      <w:r>
        <w:rPr>
          <w:color w:val="231F20"/>
          <w:spacing w:val="-11"/>
        </w:rPr>
        <w:t xml:space="preserve"> </w:t>
      </w:r>
      <w:r>
        <w:rPr>
          <w:color w:val="231F20"/>
        </w:rPr>
        <w:t>မကြာသေးမီက</w:t>
      </w:r>
      <w:r>
        <w:rPr>
          <w:color w:val="231F20"/>
          <w:spacing w:val="-11"/>
        </w:rPr>
        <w:t xml:space="preserve"> </w:t>
      </w:r>
      <w:r>
        <w:rPr>
          <w:color w:val="231F20"/>
        </w:rPr>
        <w:t>အမည်ပေးထားသည်။</w:t>
      </w:r>
      <w:r>
        <w:rPr>
          <w:color w:val="231F20"/>
          <w:spacing w:val="-11"/>
        </w:rPr>
        <w:t xml:space="preserve"> </w:t>
      </w:r>
      <w:r>
        <w:rPr>
          <w:color w:val="231F20"/>
        </w:rPr>
        <w:t>“ချမ်စကီးနီးယား၊</w:t>
      </w:r>
      <w:r>
        <w:rPr>
          <w:color w:val="231F20"/>
          <w:spacing w:val="-11"/>
        </w:rPr>
        <w:t xml:space="preserve"> </w:t>
      </w:r>
      <w:r>
        <w:rPr>
          <w:color w:val="231F20"/>
        </w:rPr>
        <w:t>အဆိုပါ</w:t>
      </w:r>
      <w:r>
        <w:rPr>
          <w:color w:val="231F20"/>
          <w:spacing w:val="-11"/>
        </w:rPr>
        <w:t xml:space="preserve"> </w:t>
      </w:r>
      <w:r>
        <w:rPr>
          <w:color w:val="231F20"/>
        </w:rPr>
        <w:t>မြေ</w:t>
      </w:r>
      <w:r>
        <w:rPr>
          <w:color w:val="231F20"/>
          <w:spacing w:val="-3"/>
        </w:rPr>
        <w:t xml:space="preserve"> </w:t>
      </w:r>
      <w:r>
        <w:rPr>
          <w:color w:val="231F20"/>
        </w:rPr>
        <w:t>စံပြ</w:t>
      </w:r>
      <w:r>
        <w:rPr>
          <w:color w:val="231F20"/>
          <w:spacing w:val="-3"/>
        </w:rPr>
        <w:t xml:space="preserve"> </w:t>
      </w:r>
      <w:r>
        <w:rPr>
          <w:color w:val="231F20"/>
        </w:rPr>
        <w:t>ဟောပြောသူများ၊"</w:t>
      </w:r>
      <w:r>
        <w:rPr>
          <w:color w:val="231F20"/>
          <w:spacing w:val="-3"/>
        </w:rPr>
        <w:t xml:space="preserve"> </w:t>
      </w:r>
      <w:r>
        <w:rPr>
          <w:color w:val="231F20"/>
        </w:rPr>
        <w:t>ဒါတွေ</w:t>
      </w:r>
      <w:r>
        <w:rPr>
          <w:color w:val="231F20"/>
          <w:spacing w:val="-3"/>
        </w:rPr>
        <w:t xml:space="preserve"> </w:t>
      </w:r>
      <w:r>
        <w:rPr>
          <w:color w:val="231F20"/>
        </w:rPr>
        <w:t>ဖြစ်ခြင်း။</w:t>
      </w:r>
      <w:r>
        <w:rPr>
          <w:color w:val="231F20"/>
          <w:spacing w:val="-3"/>
        </w:rPr>
        <w:t xml:space="preserve"> </w:t>
      </w:r>
      <w:r>
        <w:rPr>
          <w:color w:val="231F20"/>
        </w:rPr>
        <w:t>a</w:t>
      </w:r>
      <w:r>
        <w:rPr>
          <w:color w:val="231F20"/>
          <w:spacing w:val="-3"/>
        </w:rPr>
        <w:t xml:space="preserve"> </w:t>
      </w:r>
      <w:r>
        <w:rPr>
          <w:color w:val="231F20"/>
        </w:rPr>
        <w:t>"ယူနီဖောင်း</w:t>
      </w:r>
      <w:r>
        <w:rPr>
          <w:color w:val="231F20"/>
          <w:spacing w:val="-3"/>
        </w:rPr>
        <w:t xml:space="preserve"> </w:t>
      </w:r>
      <w:r>
        <w:rPr>
          <w:color w:val="231F20"/>
        </w:rPr>
        <w:t>လူဦးရေ</w:t>
      </w:r>
      <w:r>
        <w:rPr>
          <w:color w:val="231F20"/>
          <w:spacing w:val="-3"/>
        </w:rPr>
        <w:t xml:space="preserve"> </w:t>
      </w:r>
      <w:r>
        <w:rPr>
          <w:color w:val="231F20"/>
        </w:rPr>
        <w:t>ပုံစံပြထားသည်။</w:t>
      </w:r>
      <w:r>
        <w:rPr>
          <w:color w:val="231F20"/>
          <w:spacing w:val="-3"/>
        </w:rPr>
        <w:t xml:space="preserve"> </w:t>
      </w:r>
      <w:r>
        <w:rPr>
          <w:color w:val="231F20"/>
        </w:rPr>
        <w:t xml:space="preserve">solipsist တစ်ဦးတည်းက သူ့ကိုယ်သူပြောသောစကားဖြစ်သည်” (Pierrehumbert and Gross </w:t>
      </w:r>
      <w:r>
        <w:rPr>
          <w:color w:val="3F7F7F"/>
        </w:rPr>
        <w:t xml:space="preserve">2003 </w:t>
      </w:r>
      <w:r>
        <w:rPr>
          <w:color w:val="231F20"/>
        </w:rPr>
        <w:t>)။</w:t>
      </w:r>
    </w:p>
    <w:p w:rsidR="00FC077F" w:rsidRDefault="002176C3">
      <w:pPr>
        <w:pStyle w:val="BodyText"/>
        <w:spacing w:line="249" w:lineRule="auto"/>
        <w:ind w:left="64" w:right="66" w:firstLine="199"/>
      </w:pPr>
      <w:r>
        <w:rPr>
          <w:color w:val="231F20"/>
          <w:spacing w:val="-2"/>
        </w:rPr>
        <w:t xml:space="preserve">ခေါ်ဝေါ်လေ့ ရှိသည့် </w:t>
      </w:r>
      <w:r>
        <w:rPr>
          <w:color w:val="231F20"/>
        </w:rPr>
        <w:t>အရာများ၏လွှမ်းမိုးမှုကိုကြည့်ခြင်းအားဖြင့်</w:t>
      </w:r>
      <w:r>
        <w:rPr>
          <w:color w:val="231F20"/>
          <w:spacing w:val="-4"/>
        </w:rPr>
        <w:t xml:space="preserve"> </w:t>
      </w:r>
      <w:r>
        <w:rPr>
          <w:color w:val="231F20"/>
          <w:spacing w:val="-2"/>
        </w:rPr>
        <w:t>Saussurian</w:t>
      </w:r>
      <w:r>
        <w:rPr>
          <w:color w:val="231F20"/>
          <w:spacing w:val="-4"/>
        </w:rPr>
        <w:t xml:space="preserve"> </w:t>
      </w:r>
      <w:r>
        <w:rPr>
          <w:color w:val="231F20"/>
          <w:spacing w:val="-2"/>
        </w:rPr>
        <w:t>မော်ဒယ်များ</w:t>
      </w:r>
      <w:r>
        <w:rPr>
          <w:color w:val="231F20"/>
          <w:spacing w:val="-4"/>
        </w:rPr>
        <w:t xml:space="preserve"> </w:t>
      </w:r>
      <w:r>
        <w:rPr>
          <w:color w:val="231F20"/>
          <w:spacing w:val="-2"/>
        </w:rPr>
        <w:t>၌</w:t>
      </w:r>
      <w:r>
        <w:rPr>
          <w:color w:val="231F20"/>
          <w:spacing w:val="-4"/>
        </w:rPr>
        <w:t xml:space="preserve"> </w:t>
      </w:r>
      <w:r>
        <w:rPr>
          <w:color w:val="231F20"/>
          <w:spacing w:val="-2"/>
        </w:rPr>
        <w:t>အဆိုပါ</w:t>
      </w:r>
      <w:r>
        <w:rPr>
          <w:color w:val="231F20"/>
          <w:spacing w:val="-4"/>
        </w:rPr>
        <w:t xml:space="preserve"> </w:t>
      </w:r>
      <w:r>
        <w:rPr>
          <w:color w:val="231F20"/>
          <w:spacing w:val="-2"/>
        </w:rPr>
        <w:t>လယ်ကွင်း</w:t>
      </w:r>
      <w:r>
        <w:rPr>
          <w:color w:val="231F20"/>
          <w:spacing w:val="-4"/>
        </w:rPr>
        <w:t xml:space="preserve"> </w:t>
      </w:r>
      <w:r>
        <w:rPr>
          <w:color w:val="231F20"/>
          <w:spacing w:val="-2"/>
        </w:rPr>
        <w:t>၏</w:t>
      </w:r>
      <w:r>
        <w:rPr>
          <w:color w:val="231F20"/>
          <w:spacing w:val="-4"/>
        </w:rPr>
        <w:t xml:space="preserve"> </w:t>
      </w:r>
      <w:r>
        <w:rPr>
          <w:color w:val="231F20"/>
          <w:spacing w:val="-2"/>
        </w:rPr>
        <w:t>ဘာသာဗေဒ၊</w:t>
      </w:r>
      <w:r>
        <w:rPr>
          <w:color w:val="231F20"/>
          <w:spacing w:val="-4"/>
        </w:rPr>
        <w:t xml:space="preserve"> </w:t>
      </w:r>
      <w:r>
        <w:rPr>
          <w:color w:val="231F20"/>
          <w:spacing w:val="-2"/>
        </w:rPr>
        <w:t>အဆိုပါ</w:t>
      </w:r>
      <w:r>
        <w:rPr>
          <w:color w:val="231F20"/>
          <w:spacing w:val="-4"/>
        </w:rPr>
        <w:t xml:space="preserve"> </w:t>
      </w:r>
      <w:r>
        <w:rPr>
          <w:color w:val="231F20"/>
          <w:spacing w:val="-2"/>
        </w:rPr>
        <w:t>တိုင်းရင်းသားဘာသာစကား</w:t>
      </w:r>
      <w:r>
        <w:rPr>
          <w:color w:val="231F20"/>
          <w:spacing w:val="-4"/>
        </w:rPr>
        <w:t xml:space="preserve"> </w:t>
      </w:r>
      <w:r>
        <w:rPr>
          <w:color w:val="231F20"/>
          <w:spacing w:val="-2"/>
        </w:rPr>
        <w:t xml:space="preserve">ရှုထောင့ </w:t>
      </w:r>
      <w:r>
        <w:rPr>
          <w:color w:val="231F20"/>
        </w:rPr>
        <w:t>်သည် ဘာသာစကားကို decontextualize လုပ်ရန် ငြင်းဆိုခြင်းအဖြစ် သွင်ပြင်လက္ခဏာ ဆောင်နိုင်သည်။ အဲဒီလို ဖော်ပြချက်၊</w:t>
      </w:r>
      <w:r>
        <w:rPr>
          <w:color w:val="231F20"/>
          <w:spacing w:val="-12"/>
        </w:rPr>
        <w:t xml:space="preserve"> </w:t>
      </w:r>
      <w:r>
        <w:rPr>
          <w:color w:val="231F20"/>
        </w:rPr>
        <w:t>သို့သော်၊</w:t>
      </w:r>
      <w:r>
        <w:rPr>
          <w:color w:val="231F20"/>
          <w:spacing w:val="-12"/>
        </w:rPr>
        <w:t xml:space="preserve"> </w:t>
      </w:r>
      <w:r>
        <w:rPr>
          <w:color w:val="231F20"/>
        </w:rPr>
        <w:t>ပေးသည်။</w:t>
      </w:r>
      <w:r>
        <w:rPr>
          <w:color w:val="231F20"/>
          <w:spacing w:val="-12"/>
        </w:rPr>
        <w:t xml:space="preserve"> </w:t>
      </w:r>
      <w:r>
        <w:rPr>
          <w:color w:val="231F20"/>
        </w:rPr>
        <w:t>အဆိုပါ</w:t>
      </w:r>
      <w:r>
        <w:rPr>
          <w:color w:val="231F20"/>
          <w:spacing w:val="-12"/>
        </w:rPr>
        <w:t xml:space="preserve"> </w:t>
      </w:r>
      <w:r>
        <w:rPr>
          <w:color w:val="231F20"/>
        </w:rPr>
        <w:t>အတုအယောင်</w:t>
      </w:r>
      <w:r>
        <w:rPr>
          <w:color w:val="231F20"/>
          <w:spacing w:val="-12"/>
        </w:rPr>
        <w:t xml:space="preserve"> </w:t>
      </w:r>
      <w:r>
        <w:rPr>
          <w:color w:val="231F20"/>
        </w:rPr>
        <w:t>အထင်ကြီးမှု၊</w:t>
      </w:r>
      <w:r>
        <w:rPr>
          <w:color w:val="231F20"/>
          <w:spacing w:val="-12"/>
        </w:rPr>
        <w:t xml:space="preserve"> </w:t>
      </w:r>
      <w:r>
        <w:rPr>
          <w:color w:val="231F20"/>
        </w:rPr>
        <w:t>အဲဒါ</w:t>
      </w:r>
      <w:r>
        <w:rPr>
          <w:color w:val="231F20"/>
          <w:spacing w:val="-12"/>
        </w:rPr>
        <w:t xml:space="preserve"> </w:t>
      </w:r>
      <w:r>
        <w:rPr>
          <w:color w:val="231F20"/>
        </w:rPr>
        <w:t>ဘာသာစကား</w:t>
      </w:r>
      <w:r>
        <w:rPr>
          <w:color w:val="231F20"/>
          <w:spacing w:val="-12"/>
        </w:rPr>
        <w:t xml:space="preserve"> </w:t>
      </w:r>
      <w:r>
        <w:rPr>
          <w:color w:val="231F20"/>
        </w:rPr>
        <w:t>မနုဿဗေဒ</w:t>
      </w:r>
      <w:r>
        <w:rPr>
          <w:color w:val="231F20"/>
          <w:spacing w:val="-12"/>
        </w:rPr>
        <w:t xml:space="preserve"> </w:t>
      </w:r>
      <w:r>
        <w:rPr>
          <w:color w:val="231F20"/>
        </w:rPr>
        <w:t>တစ်ခုပါ။</w:t>
      </w:r>
      <w:r>
        <w:rPr>
          <w:color w:val="231F20"/>
          <w:spacing w:val="-3"/>
        </w:rPr>
        <w:t xml:space="preserve"> </w:t>
      </w:r>
      <w:r>
        <w:rPr>
          <w:color w:val="231F20"/>
        </w:rPr>
        <w:t>ဖောက်ပြန်သူ</w:t>
      </w:r>
      <w:r>
        <w:rPr>
          <w:color w:val="231F20"/>
          <w:spacing w:val="-3"/>
        </w:rPr>
        <w:t xml:space="preserve"> </w:t>
      </w:r>
      <w:r>
        <w:rPr>
          <w:color w:val="231F20"/>
        </w:rPr>
        <w:t>လှုပ်ရှားမှု၊</w:t>
      </w:r>
      <w:r>
        <w:rPr>
          <w:color w:val="231F20"/>
          <w:spacing w:val="-3"/>
        </w:rPr>
        <w:t xml:space="preserve"> </w:t>
      </w:r>
      <w:r>
        <w:rPr>
          <w:color w:val="231F20"/>
        </w:rPr>
        <w:t>အတူ</w:t>
      </w:r>
      <w:r>
        <w:rPr>
          <w:color w:val="231F20"/>
          <w:spacing w:val="-3"/>
        </w:rPr>
        <w:t xml:space="preserve"> </w:t>
      </w:r>
      <w:r>
        <w:rPr>
          <w:color w:val="231F20"/>
        </w:rPr>
        <w:t>ပန်းတိုင်များ</w:t>
      </w:r>
      <w:r>
        <w:rPr>
          <w:color w:val="231F20"/>
          <w:spacing w:val="-3"/>
        </w:rPr>
        <w:t xml:space="preserve"> </w:t>
      </w:r>
      <w:r>
        <w:rPr>
          <w:color w:val="231F20"/>
        </w:rPr>
        <w:t>သတ်မှတ်သည်။</w:t>
      </w:r>
      <w:r>
        <w:rPr>
          <w:color w:val="231F20"/>
          <w:spacing w:val="-3"/>
        </w:rPr>
        <w:t xml:space="preserve"> </w:t>
      </w:r>
      <w:r>
        <w:rPr>
          <w:color w:val="231F20"/>
        </w:rPr>
        <w:t>၌</w:t>
      </w:r>
      <w:r>
        <w:rPr>
          <w:color w:val="231F20"/>
          <w:spacing w:val="-3"/>
        </w:rPr>
        <w:t xml:space="preserve"> </w:t>
      </w:r>
      <w:r>
        <w:rPr>
          <w:color w:val="231F20"/>
        </w:rPr>
        <w:t>အတိုက်အခံ</w:t>
      </w:r>
      <w:r>
        <w:rPr>
          <w:color w:val="231F20"/>
          <w:spacing w:val="-3"/>
        </w:rPr>
        <w:t xml:space="preserve"> </w:t>
      </w:r>
      <w:r>
        <w:rPr>
          <w:color w:val="231F20"/>
        </w:rPr>
        <w:t>ရန်</w:t>
      </w:r>
      <w:r>
        <w:rPr>
          <w:color w:val="231F20"/>
          <w:spacing w:val="-3"/>
        </w:rPr>
        <w:t xml:space="preserve"> </w:t>
      </w:r>
      <w:r>
        <w:rPr>
          <w:color w:val="231F20"/>
        </w:rPr>
        <w:t>အဆိုပါ</w:t>
      </w:r>
      <w:r>
        <w:rPr>
          <w:color w:val="231F20"/>
          <w:spacing w:val="-3"/>
        </w:rPr>
        <w:t xml:space="preserve"> </w:t>
      </w:r>
      <w:r>
        <w:rPr>
          <w:color w:val="231F20"/>
        </w:rPr>
        <w:t>နည်းစနစ်</w:t>
      </w:r>
      <w:r>
        <w:rPr>
          <w:color w:val="231F20"/>
          <w:spacing w:val="-6"/>
        </w:rPr>
        <w:t xml:space="preserve"> </w:t>
      </w:r>
      <w:r>
        <w:rPr>
          <w:color w:val="231F20"/>
        </w:rPr>
        <w:t>ဘာဖြစ်ဖြစ်</w:t>
      </w:r>
      <w:r>
        <w:rPr>
          <w:color w:val="231F20"/>
          <w:spacing w:val="-6"/>
        </w:rPr>
        <w:t xml:space="preserve"> </w:t>
      </w:r>
      <w:r>
        <w:rPr>
          <w:color w:val="231F20"/>
        </w:rPr>
        <w:t>ဖြစ်ပျက်</w:t>
      </w:r>
      <w:r>
        <w:rPr>
          <w:color w:val="231F20"/>
          <w:spacing w:val="-6"/>
        </w:rPr>
        <w:t xml:space="preserve"> </w:t>
      </w:r>
      <w:r>
        <w:rPr>
          <w:color w:val="231F20"/>
        </w:rPr>
        <w:t>ရန်</w:t>
      </w:r>
      <w:r>
        <w:rPr>
          <w:color w:val="231F20"/>
          <w:spacing w:val="-6"/>
        </w:rPr>
        <w:t xml:space="preserve"> </w:t>
      </w:r>
      <w:r>
        <w:rPr>
          <w:color w:val="231F20"/>
        </w:rPr>
        <w:t>ဖြစ်</w:t>
      </w:r>
      <w:r>
        <w:rPr>
          <w:color w:val="231F20"/>
          <w:spacing w:val="-6"/>
        </w:rPr>
        <w:t xml:space="preserve"> </w:t>
      </w:r>
      <w:r>
        <w:rPr>
          <w:color w:val="231F20"/>
        </w:rPr>
        <w:t>အဆိုပါ</w:t>
      </w:r>
      <w:r>
        <w:rPr>
          <w:color w:val="231F20"/>
          <w:spacing w:val="-6"/>
        </w:rPr>
        <w:t xml:space="preserve"> </w:t>
      </w:r>
      <w:r>
        <w:rPr>
          <w:color w:val="231F20"/>
        </w:rPr>
        <w:t>ဦးဆောင်</w:t>
      </w:r>
      <w:r>
        <w:rPr>
          <w:color w:val="231F20"/>
          <w:spacing w:val="-6"/>
        </w:rPr>
        <w:t xml:space="preserve"> </w:t>
      </w:r>
      <w:r>
        <w:rPr>
          <w:color w:val="231F20"/>
        </w:rPr>
        <w:t>ပါရာဒိုင်း</w:t>
      </w:r>
      <w:r>
        <w:rPr>
          <w:color w:val="231F20"/>
          <w:spacing w:val="-6"/>
        </w:rPr>
        <w:t xml:space="preserve"> </w:t>
      </w:r>
      <w:r>
        <w:rPr>
          <w:color w:val="231F20"/>
        </w:rPr>
        <w:t>၌</w:t>
      </w:r>
      <w:r>
        <w:rPr>
          <w:color w:val="231F20"/>
          <w:spacing w:val="-6"/>
        </w:rPr>
        <w:t xml:space="preserve"> </w:t>
      </w:r>
      <w:r>
        <w:rPr>
          <w:color w:val="231F20"/>
        </w:rPr>
        <w:t>တရားဝင်</w:t>
      </w:r>
      <w:r>
        <w:rPr>
          <w:color w:val="231F20"/>
          <w:spacing w:val="-6"/>
        </w:rPr>
        <w:t xml:space="preserve"> </w:t>
      </w:r>
      <w:r>
        <w:rPr>
          <w:color w:val="231F20"/>
        </w:rPr>
        <w:t>ဘာသာဗေဒ။</w:t>
      </w:r>
      <w:r>
        <w:rPr>
          <w:color w:val="231F20"/>
          <w:spacing w:val="-6"/>
        </w:rPr>
        <w:t xml:space="preserve"> </w:t>
      </w:r>
      <w:r>
        <w:rPr>
          <w:color w:val="231F20"/>
        </w:rPr>
        <w:t>အချို့သော</w:t>
      </w:r>
      <w:r>
        <w:rPr>
          <w:color w:val="231F20"/>
          <w:spacing w:val="-9"/>
        </w:rPr>
        <w:t xml:space="preserve"> </w:t>
      </w:r>
      <w:r>
        <w:rPr>
          <w:color w:val="231F20"/>
        </w:rPr>
        <w:t>အဆိုပါ</w:t>
      </w:r>
      <w:r>
        <w:rPr>
          <w:color w:val="231F20"/>
          <w:spacing w:val="-9"/>
        </w:rPr>
        <w:t xml:space="preserve"> </w:t>
      </w:r>
      <w:r>
        <w:rPr>
          <w:color w:val="231F20"/>
        </w:rPr>
        <w:t>စာရေးဆရာများ</w:t>
      </w:r>
      <w:r>
        <w:rPr>
          <w:color w:val="231F20"/>
          <w:spacing w:val="-9"/>
        </w:rPr>
        <w:t xml:space="preserve"> </w:t>
      </w:r>
      <w:r>
        <w:rPr>
          <w:color w:val="231F20"/>
        </w:rPr>
        <w:t>ကိုယ်စားပြုသည်။</w:t>
      </w:r>
      <w:r>
        <w:rPr>
          <w:color w:val="231F20"/>
          <w:spacing w:val="-9"/>
        </w:rPr>
        <w:t xml:space="preserve"> </w:t>
      </w:r>
      <w:r>
        <w:rPr>
          <w:color w:val="231F20"/>
        </w:rPr>
        <w:t>ဒီမှာ</w:t>
      </w:r>
      <w:r>
        <w:rPr>
          <w:color w:val="231F20"/>
          <w:spacing w:val="-9"/>
        </w:rPr>
        <w:t xml:space="preserve"> </w:t>
      </w:r>
      <w:r>
        <w:rPr>
          <w:color w:val="231F20"/>
        </w:rPr>
        <w:t>လုပ်ပါ၊</w:t>
      </w:r>
      <w:r>
        <w:rPr>
          <w:color w:val="231F20"/>
          <w:spacing w:val="-9"/>
        </w:rPr>
        <w:t xml:space="preserve"> </w:t>
      </w:r>
      <w:r>
        <w:rPr>
          <w:color w:val="231F20"/>
        </w:rPr>
        <w:t>အဲဒါ</w:t>
      </w:r>
      <w:r>
        <w:rPr>
          <w:color w:val="231F20"/>
          <w:spacing w:val="-9"/>
        </w:rPr>
        <w:t xml:space="preserve"> </w:t>
      </w:r>
      <w:r>
        <w:rPr>
          <w:color w:val="231F20"/>
        </w:rPr>
        <w:t>သည်</w:t>
      </w:r>
      <w:r>
        <w:rPr>
          <w:color w:val="231F20"/>
          <w:spacing w:val="-9"/>
        </w:rPr>
        <w:t xml:space="preserve"> </w:t>
      </w:r>
      <w:r>
        <w:rPr>
          <w:color w:val="231F20"/>
        </w:rPr>
        <w:t>မှန်၊</w:t>
      </w:r>
      <w:r>
        <w:rPr>
          <w:color w:val="231F20"/>
          <w:spacing w:val="-9"/>
        </w:rPr>
        <w:t xml:space="preserve"> </w:t>
      </w:r>
      <w:r>
        <w:rPr>
          <w:color w:val="231F20"/>
        </w:rPr>
        <w:t>ဆန့်ကျင်ဘက်</w:t>
      </w:r>
      <w:r>
        <w:rPr>
          <w:color w:val="231F20"/>
          <w:spacing w:val="-9"/>
        </w:rPr>
        <w:t xml:space="preserve"> </w:t>
      </w:r>
      <w:r>
        <w:rPr>
          <w:color w:val="231F20"/>
        </w:rPr>
        <w:t>သက်သက်</w:t>
      </w:r>
      <w:r>
        <w:rPr>
          <w:color w:val="231F20"/>
          <w:spacing w:val="-9"/>
        </w:rPr>
        <w:t xml:space="preserve"> </w:t>
      </w:r>
      <w:r>
        <w:rPr>
          <w:color w:val="231F20"/>
        </w:rPr>
        <w:t>ပြောဆိုသူများကို လူမှုရေးအေးဂျင့်များအဖြစ် ရည်ညွှန်းပြောဆိုသော၊ စကားရပ်အသိုင်းအဝိုင်းများ၏ အတွင်းပိုင်း တက်ကြွမှုနှင့် ဘာသာစကားအသုံးပြုမှု (Heller</w:t>
      </w:r>
      <w:r>
        <w:rPr>
          <w:color w:val="231F20"/>
          <w:spacing w:val="-7"/>
        </w:rPr>
        <w:t xml:space="preserve"> </w:t>
      </w:r>
      <w:r>
        <w:rPr>
          <w:color w:val="231F20"/>
        </w:rPr>
        <w:t>on</w:t>
      </w:r>
      <w:r>
        <w:rPr>
          <w:color w:val="231F20"/>
          <w:spacing w:val="-6"/>
        </w:rPr>
        <w:t xml:space="preserve"> </w:t>
      </w:r>
      <w:r>
        <w:rPr>
          <w:color w:val="231F20"/>
        </w:rPr>
        <w:t>ဘာသာစကားနှစ်မျိုး</w:t>
      </w:r>
      <w:r>
        <w:rPr>
          <w:color w:val="231F20"/>
          <w:spacing w:val="-6"/>
        </w:rPr>
        <w:t xml:space="preserve"> </w:t>
      </w:r>
      <w:r>
        <w:rPr>
          <w:color w:val="231F20"/>
        </w:rPr>
        <w:t>နှင့်</w:t>
      </w:r>
      <w:r>
        <w:rPr>
          <w:color w:val="231F20"/>
          <w:spacing w:val="-6"/>
        </w:rPr>
        <w:t xml:space="preserve"> </w:t>
      </w:r>
      <w:r>
        <w:rPr>
          <w:color w:val="231F20"/>
        </w:rPr>
        <w:t>ကုဒ်ပြောင်းခြင်း၊</w:t>
      </w:r>
      <w:r>
        <w:rPr>
          <w:color w:val="231F20"/>
          <w:spacing w:val="-6"/>
        </w:rPr>
        <w:t xml:space="preserve"> </w:t>
      </w:r>
      <w:r>
        <w:rPr>
          <w:color w:val="231F20"/>
        </w:rPr>
        <w:t>ဂျော်ဒန်</w:t>
      </w:r>
      <w:r>
        <w:rPr>
          <w:color w:val="231F20"/>
          <w:spacing w:val="-6"/>
        </w:rPr>
        <w:t xml:space="preserve"> </w:t>
      </w:r>
      <w:r>
        <w:rPr>
          <w:color w:val="231F20"/>
        </w:rPr>
        <w:t>on</w:t>
      </w:r>
      <w:r>
        <w:rPr>
          <w:color w:val="231F20"/>
          <w:spacing w:val="-6"/>
        </w:rPr>
        <w:t xml:space="preserve"> </w:t>
      </w:r>
      <w:r>
        <w:rPr>
          <w:color w:val="231F20"/>
        </w:rPr>
        <w:t>creolization၊</w:t>
      </w:r>
      <w:r>
        <w:rPr>
          <w:color w:val="231F20"/>
          <w:spacing w:val="-6"/>
        </w:rPr>
        <w:t xml:space="preserve"> </w:t>
      </w:r>
      <w:r>
        <w:rPr>
          <w:color w:val="231F20"/>
        </w:rPr>
        <w:t>Ochs</w:t>
      </w:r>
      <w:r>
        <w:rPr>
          <w:color w:val="231F20"/>
          <w:spacing w:val="-6"/>
        </w:rPr>
        <w:t xml:space="preserve"> </w:t>
      </w:r>
      <w:r>
        <w:rPr>
          <w:color w:val="231F20"/>
          <w:spacing w:val="-5"/>
        </w:rPr>
        <w:t>နှင့်</w:t>
      </w:r>
    </w:p>
    <w:p w:rsidR="00FC077F" w:rsidRDefault="00FC077F">
      <w:pPr>
        <w:pStyle w:val="BodyText"/>
        <w:spacing w:line="249" w:lineRule="auto"/>
        <w:sectPr w:rsidR="00FC077F">
          <w:pgSz w:w="7490" w:h="11820"/>
          <w:pgMar w:top="280" w:right="566" w:bottom="280" w:left="566" w:header="720" w:footer="720" w:gutter="0"/>
          <w:cols w:space="720"/>
        </w:sectPr>
      </w:pPr>
    </w:p>
    <w:p w:rsidR="00FC077F" w:rsidRDefault="002176C3">
      <w:pPr>
        <w:tabs>
          <w:tab w:val="right" w:pos="6291"/>
        </w:tabs>
        <w:spacing w:before="81"/>
        <w:ind w:left="2289"/>
        <w:rPr>
          <w:sz w:val="20"/>
        </w:rPr>
      </w:pPr>
      <w:r>
        <w:rPr>
          <w:i/>
          <w:spacing w:val="-2"/>
          <w:sz w:val="20"/>
        </w:rPr>
        <w:t>လမ်းလျှောက်</w:t>
      </w:r>
      <w:r>
        <w:rPr>
          <w:i/>
          <w:spacing w:val="-8"/>
          <w:sz w:val="20"/>
        </w:rPr>
        <w:t xml:space="preserve"> </w:t>
      </w:r>
      <w:r>
        <w:rPr>
          <w:i/>
          <w:spacing w:val="-2"/>
          <w:sz w:val="20"/>
        </w:rPr>
        <w:t>မှတဆင့်</w:t>
      </w:r>
      <w:r>
        <w:rPr>
          <w:i/>
          <w:spacing w:val="-7"/>
          <w:sz w:val="20"/>
        </w:rPr>
        <w:t xml:space="preserve"> </w:t>
      </w:r>
      <w:r>
        <w:rPr>
          <w:i/>
          <w:spacing w:val="-2"/>
          <w:sz w:val="20"/>
        </w:rPr>
        <w:t xml:space="preserve">နံရံများ </w:t>
      </w:r>
      <w:r>
        <w:rPr>
          <w:sz w:val="20"/>
        </w:rPr>
        <w:tab/>
      </w:r>
      <w:r>
        <w:rPr>
          <w:spacing w:val="-10"/>
          <w:sz w:val="20"/>
        </w:rPr>
        <w:t>၅</w:t>
      </w:r>
    </w:p>
    <w:p w:rsidR="00FC077F" w:rsidRDefault="002176C3">
      <w:pPr>
        <w:pStyle w:val="BodyText"/>
        <w:spacing w:before="7"/>
        <w:jc w:val="left"/>
        <w:rPr>
          <w:sz w:val="3"/>
        </w:rPr>
      </w:pPr>
      <w:r>
        <w:rPr>
          <w:noProof/>
          <w:sz w:val="3"/>
        </w:rPr>
        <mc:AlternateContent>
          <mc:Choice Requires="wps">
            <w:drawing>
              <wp:anchor distT="0" distB="0" distL="0" distR="0" simplePos="0" relativeHeight="487590912" behindDoc="1" locked="0" layoutInCell="1" allowOverlap="1">
                <wp:simplePos x="0" y="0"/>
                <wp:positionH relativeFrom="page">
                  <wp:posOffset>406526</wp:posOffset>
                </wp:positionH>
                <wp:positionV relativeFrom="paragraph">
                  <wp:posOffset>42201</wp:posOffset>
                </wp:positionV>
                <wp:extent cx="3947795" cy="6350"/>
                <wp:effectExtent l="0" t="0" r="0" b="0"/>
                <wp:wrapTopAndBottom/>
                <wp:docPr id="7" name="Graphic 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0A2A4131" id="Graphic 7" o:spid="_x0000_s1026" style="position:absolute;margin-left:32pt;margin-top:3.3pt;width:310.85pt;height:.5pt;z-index:-15725568;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75" w:right="55"/>
      </w:pPr>
      <w:r>
        <w:rPr>
          <w:color w:val="231F20"/>
        </w:rPr>
        <w:t xml:space="preserve">Schieffelin သည် သဒ္ဒါကျွမ်းကျင်မှုကို ရယူခြင်း)။ မည်သို့ပင်ဆိုစေကာမူ ဤစာကိုဖတ်နေသည့် ဘာသာဗေဒပညာရှင်တိုင်းအား ကျွန်ုပ်တို့ ထောက်ပြလိုသည်မှာ လူမျိုးဘာသာ သာသနာပြု </w:t>
      </w:r>
      <w:r>
        <w:rPr>
          <w:color w:val="231F20"/>
          <w:spacing w:val="-2"/>
        </w:rPr>
        <w:t>၊</w:t>
      </w:r>
      <w:r>
        <w:rPr>
          <w:color w:val="231F20"/>
          <w:spacing w:val="-9"/>
        </w:rPr>
        <w:t xml:space="preserve"> </w:t>
      </w:r>
      <w:r>
        <w:rPr>
          <w:color w:val="231F20"/>
          <w:spacing w:val="-2"/>
        </w:rPr>
        <w:t>အမြင်</w:t>
      </w:r>
      <w:r>
        <w:rPr>
          <w:color w:val="231F20"/>
          <w:spacing w:val="-9"/>
        </w:rPr>
        <w:t xml:space="preserve"> </w:t>
      </w:r>
      <w:r>
        <w:rPr>
          <w:color w:val="231F20"/>
          <w:spacing w:val="-2"/>
        </w:rPr>
        <w:t>သည်</w:t>
      </w:r>
      <w:r>
        <w:rPr>
          <w:color w:val="231F20"/>
          <w:spacing w:val="-9"/>
        </w:rPr>
        <w:t xml:space="preserve"> </w:t>
      </w:r>
      <w:r>
        <w:rPr>
          <w:color w:val="231F20"/>
          <w:spacing w:val="-2"/>
        </w:rPr>
        <w:t>မဟုတ်ဘူး</w:t>
      </w:r>
      <w:r>
        <w:rPr>
          <w:color w:val="231F20"/>
          <w:spacing w:val="-9"/>
        </w:rPr>
        <w:t xml:space="preserve"> </w:t>
      </w:r>
      <w:r>
        <w:rPr>
          <w:color w:val="231F20"/>
          <w:spacing w:val="-2"/>
        </w:rPr>
        <w:t>ရန်</w:t>
      </w:r>
      <w:r>
        <w:rPr>
          <w:color w:val="231F20"/>
          <w:spacing w:val="-9"/>
        </w:rPr>
        <w:t xml:space="preserve"> </w:t>
      </w:r>
      <w:r>
        <w:rPr>
          <w:color w:val="231F20"/>
          <w:spacing w:val="-2"/>
        </w:rPr>
        <w:t>ဖြစ်</w:t>
      </w:r>
      <w:r>
        <w:rPr>
          <w:color w:val="231F20"/>
          <w:spacing w:val="-9"/>
        </w:rPr>
        <w:t xml:space="preserve"> </w:t>
      </w:r>
      <w:r>
        <w:rPr>
          <w:color w:val="231F20"/>
          <w:spacing w:val="-2"/>
        </w:rPr>
        <w:t>ညီမျှသည်။</w:t>
      </w:r>
      <w:r>
        <w:rPr>
          <w:color w:val="231F20"/>
          <w:spacing w:val="-9"/>
        </w:rPr>
        <w:t xml:space="preserve"> </w:t>
      </w:r>
      <w:r>
        <w:rPr>
          <w:color w:val="231F20"/>
          <w:spacing w:val="-2"/>
        </w:rPr>
        <w:t>အတူ</w:t>
      </w:r>
      <w:r>
        <w:rPr>
          <w:color w:val="231F20"/>
          <w:spacing w:val="-9"/>
        </w:rPr>
        <w:t xml:space="preserve"> </w:t>
      </w:r>
      <w:r>
        <w:rPr>
          <w:color w:val="231F20"/>
          <w:spacing w:val="-2"/>
        </w:rPr>
        <w:t>ဘာလဲ</w:t>
      </w:r>
      <w:r>
        <w:rPr>
          <w:color w:val="231F20"/>
          <w:spacing w:val="-9"/>
        </w:rPr>
        <w:t xml:space="preserve"> </w:t>
      </w:r>
      <w:r>
        <w:rPr>
          <w:color w:val="231F20"/>
          <w:spacing w:val="-2"/>
        </w:rPr>
        <w:t>သည်</w:t>
      </w:r>
      <w:r>
        <w:rPr>
          <w:color w:val="231F20"/>
          <w:spacing w:val="-9"/>
        </w:rPr>
        <w:t xml:space="preserve"> </w:t>
      </w:r>
      <w:r>
        <w:rPr>
          <w:color w:val="231F20"/>
          <w:spacing w:val="-2"/>
        </w:rPr>
        <w:t>အများအားဖြင့်</w:t>
      </w:r>
      <w:r>
        <w:rPr>
          <w:color w:val="231F20"/>
          <w:spacing w:val="-9"/>
        </w:rPr>
        <w:t xml:space="preserve"> </w:t>
      </w:r>
      <w:r>
        <w:rPr>
          <w:color w:val="231F20"/>
          <w:spacing w:val="-2"/>
        </w:rPr>
        <w:t>ခေါ်တယ်။</w:t>
      </w:r>
      <w:r>
        <w:rPr>
          <w:color w:val="231F20"/>
          <w:spacing w:val="-9"/>
        </w:rPr>
        <w:t xml:space="preserve"> </w:t>
      </w:r>
      <w:r>
        <w:rPr>
          <w:color w:val="231F20"/>
          <w:spacing w:val="-2"/>
        </w:rPr>
        <w:t xml:space="preserve">“function </w:t>
      </w:r>
      <w:r>
        <w:rPr>
          <w:color w:val="231F20"/>
        </w:rPr>
        <w:t xml:space="preserve">-alism” ဆိုသည်မှာ၊ ယေဘုယျအားဖြင့် သိမြင်မှုစွမ်းရည်များ ပိုမိုဖြစ်ပေါ်စေသော ရှင်းပြချက်များနှင့်အတူ ပင်ကိုယ်သဘောတရားဆိုင်ရာ ကျွမ်းကျင်ပိုင်နိုင်မှု သဘောတရားများ အားလုံးကို သို့မဟုတ် တစ်စိတ်တစ်ပိုင်းကို အစားထိုးရန် ကြိုးပမ်းခြင်းဖြစ်သည်။ ဘာသာဗေဒ မနုဿဗေဒပညာရှင်တို့၏ အလုပ်များစွာသည် - သို့မဟုတ် မည်သို့ပင်ဆိုစေကာမူ ဆန့်ကျင်ဘက်မဖြစ်ဘဲ - မွေးရာပါဘာသာစကားအင်္ဂါတစ်ခု၏ တည်ရှိမှုနှင့် သီးသန့်စိတ်ပိုင်းဆိုင်ရာ သင်ခန်းစာများ (Chomsky </w:t>
      </w:r>
      <w:r>
        <w:rPr>
          <w:color w:val="3F7F7F"/>
        </w:rPr>
        <w:t xml:space="preserve">1980 </w:t>
      </w:r>
      <w:r>
        <w:rPr>
          <w:color w:val="231F20"/>
        </w:rPr>
        <w:t xml:space="preserve">; Fodor </w:t>
      </w:r>
      <w:r>
        <w:rPr>
          <w:color w:val="3F7F7F"/>
        </w:rPr>
        <w:t xml:space="preserve">1983 </w:t>
      </w:r>
      <w:r>
        <w:rPr>
          <w:color w:val="231F20"/>
        </w:rPr>
        <w:t>) နှင့် ကိုက်ညီပါသည်။ လူမျိုးစုဗေဒကဲ့သို့ပင် ဘာသာဗေဒ မနုဿဗေဒသည် မျိုးရိုးလိုက်သော လုပ်ငန်းတစ်ခုဖြစ်သည်။ ၌</w:t>
      </w:r>
      <w:r>
        <w:rPr>
          <w:color w:val="231F20"/>
          <w:spacing w:val="-5"/>
        </w:rPr>
        <w:t xml:space="preserve"> </w:t>
      </w:r>
      <w:r>
        <w:rPr>
          <w:color w:val="231F20"/>
        </w:rPr>
        <w:t>ဝီ</w:t>
      </w:r>
      <w:r>
        <w:rPr>
          <w:color w:val="231F20"/>
          <w:spacing w:val="-5"/>
        </w:rPr>
        <w:t xml:space="preserve"> </w:t>
      </w:r>
      <w:r>
        <w:rPr>
          <w:color w:val="231F20"/>
        </w:rPr>
        <w:t>Foley ရဲ့</w:t>
      </w:r>
      <w:r>
        <w:rPr>
          <w:color w:val="231F20"/>
          <w:spacing w:val="-5"/>
        </w:rPr>
        <w:t xml:space="preserve"> </w:t>
      </w:r>
      <w:r>
        <w:rPr>
          <w:color w:val="231F20"/>
        </w:rPr>
        <w:t>စကားတွေ၊</w:t>
      </w:r>
      <w:r>
        <w:rPr>
          <w:color w:val="231F20"/>
          <w:spacing w:val="-5"/>
        </w:rPr>
        <w:t xml:space="preserve"> </w:t>
      </w:r>
      <w:r>
        <w:rPr>
          <w:color w:val="231F20"/>
        </w:rPr>
        <w:t>“အဲဒါ</w:t>
      </w:r>
      <w:r>
        <w:rPr>
          <w:color w:val="231F20"/>
          <w:spacing w:val="-5"/>
        </w:rPr>
        <w:t xml:space="preserve"> </w:t>
      </w:r>
      <w:r>
        <w:rPr>
          <w:color w:val="231F20"/>
        </w:rPr>
        <w:t>သည်</w:t>
      </w:r>
      <w:r>
        <w:rPr>
          <w:color w:val="231F20"/>
          <w:spacing w:val="-5"/>
        </w:rPr>
        <w:t xml:space="preserve"> </w:t>
      </w:r>
      <w:r>
        <w:rPr>
          <w:color w:val="231F20"/>
        </w:rPr>
        <w:t>တစ်ခု</w:t>
      </w:r>
      <w:r>
        <w:rPr>
          <w:color w:val="231F20"/>
          <w:spacing w:val="-5"/>
        </w:rPr>
        <w:t xml:space="preserve"> </w:t>
      </w:r>
      <w:r>
        <w:rPr>
          <w:color w:val="231F20"/>
        </w:rPr>
        <w:t>စကားပြန်</w:t>
      </w:r>
      <w:r>
        <w:rPr>
          <w:color w:val="231F20"/>
          <w:spacing w:val="-5"/>
        </w:rPr>
        <w:t xml:space="preserve"> </w:t>
      </w:r>
      <w:r>
        <w:rPr>
          <w:color w:val="231F20"/>
        </w:rPr>
        <w:t>စည်းကမ်း</w:t>
      </w:r>
      <w:r>
        <w:rPr>
          <w:color w:val="231F20"/>
          <w:spacing w:val="-5"/>
        </w:rPr>
        <w:t xml:space="preserve"> </w:t>
      </w:r>
      <w:r>
        <w:rPr>
          <w:color w:val="231F20"/>
        </w:rPr>
        <w:t>တက်ခြင်း။</w:t>
      </w:r>
      <w:r>
        <w:rPr>
          <w:color w:val="231F20"/>
          <w:spacing w:val="-5"/>
        </w:rPr>
        <w:t xml:space="preserve"> </w:t>
      </w:r>
      <w:r>
        <w:rPr>
          <w:color w:val="231F20"/>
        </w:rPr>
        <w:t>ကွာ</w:t>
      </w:r>
      <w:r>
        <w:rPr>
          <w:color w:val="231F20"/>
          <w:spacing w:val="-5"/>
        </w:rPr>
        <w:t xml:space="preserve"> </w:t>
      </w:r>
      <w:r>
        <w:rPr>
          <w:color w:val="231F20"/>
        </w:rPr>
        <w:t>မှာ</w:t>
      </w:r>
      <w:r>
        <w:rPr>
          <w:color w:val="231F20"/>
          <w:spacing w:val="-5"/>
        </w:rPr>
        <w:t xml:space="preserve"> </w:t>
      </w:r>
      <w:r>
        <w:rPr>
          <w:color w:val="231F20"/>
        </w:rPr>
        <w:t>ဘာသာစကား</w:t>
      </w:r>
      <w:r>
        <w:rPr>
          <w:color w:val="231F20"/>
          <w:spacing w:val="-13"/>
        </w:rPr>
        <w:t xml:space="preserve"> </w:t>
      </w:r>
      <w:r>
        <w:rPr>
          <w:color w:val="231F20"/>
        </w:rPr>
        <w:t>ရန်</w:t>
      </w:r>
      <w:r>
        <w:rPr>
          <w:color w:val="231F20"/>
          <w:spacing w:val="-12"/>
        </w:rPr>
        <w:t xml:space="preserve"> </w:t>
      </w:r>
      <w:r>
        <w:rPr>
          <w:color w:val="231F20"/>
        </w:rPr>
        <w:t>ရှာပါ။</w:t>
      </w:r>
      <w:r>
        <w:rPr>
          <w:color w:val="231F20"/>
          <w:spacing w:val="-13"/>
        </w:rPr>
        <w:t xml:space="preserve"> </w:t>
      </w:r>
      <w:r>
        <w:rPr>
          <w:color w:val="231F20"/>
        </w:rPr>
        <w:t>ယဉ်ကျေးမှု</w:t>
      </w:r>
      <w:r>
        <w:rPr>
          <w:color w:val="231F20"/>
          <w:spacing w:val="-12"/>
        </w:rPr>
        <w:t xml:space="preserve"> </w:t>
      </w:r>
      <w:r>
        <w:rPr>
          <w:color w:val="231F20"/>
        </w:rPr>
        <w:t>နားလည်မှုတွေ”</w:t>
      </w:r>
      <w:r>
        <w:rPr>
          <w:color w:val="231F20"/>
          <w:spacing w:val="-13"/>
        </w:rPr>
        <w:t xml:space="preserve"> </w:t>
      </w:r>
      <w:r>
        <w:rPr>
          <w:color w:val="231F20"/>
        </w:rPr>
        <w:t xml:space="preserve">( </w:t>
      </w:r>
      <w:r>
        <w:rPr>
          <w:color w:val="3F7F7F"/>
        </w:rPr>
        <w:t xml:space="preserve">၁၉၉၇-ခုနှစ် </w:t>
      </w:r>
      <w:r>
        <w:rPr>
          <w:color w:val="231F20"/>
        </w:rPr>
        <w:t>၊</w:t>
      </w:r>
      <w:r>
        <w:rPr>
          <w:color w:val="231F20"/>
          <w:spacing w:val="-12"/>
        </w:rPr>
        <w:t xml:space="preserve"> </w:t>
      </w:r>
      <w:r>
        <w:rPr>
          <w:color w:val="231F20"/>
        </w:rPr>
        <w:t>၃)။</w:t>
      </w:r>
      <w:r>
        <w:rPr>
          <w:color w:val="231F20"/>
          <w:spacing w:val="-13"/>
        </w:rPr>
        <w:t xml:space="preserve"> </w:t>
      </w:r>
      <w:r>
        <w:rPr>
          <w:color w:val="231F20"/>
        </w:rPr>
        <w:t>တိုင်းရင်းသားဘာသာစကား</w:t>
      </w:r>
      <w:r>
        <w:rPr>
          <w:color w:val="231F20"/>
          <w:spacing w:val="-12"/>
        </w:rPr>
        <w:t xml:space="preserve"> </w:t>
      </w:r>
      <w:r>
        <w:rPr>
          <w:color w:val="231F20"/>
        </w:rPr>
        <w:t>စုံစမ်းမေးမြန်းမှုများ</w:t>
      </w:r>
      <w:r>
        <w:rPr>
          <w:color w:val="231F20"/>
          <w:spacing w:val="-13"/>
        </w:rPr>
        <w:t xml:space="preserve"> </w:t>
      </w:r>
      <w:r>
        <w:rPr>
          <w:color w:val="231F20"/>
        </w:rPr>
        <w:t>တတ်သည်။</w:t>
      </w:r>
      <w:r>
        <w:rPr>
          <w:color w:val="231F20"/>
          <w:spacing w:val="-12"/>
        </w:rPr>
        <w:t xml:space="preserve"> </w:t>
      </w:r>
      <w:r>
        <w:rPr>
          <w:color w:val="231F20"/>
        </w:rPr>
        <w:t>အစုအဖွဲ့</w:t>
      </w:r>
      <w:r>
        <w:rPr>
          <w:color w:val="231F20"/>
          <w:spacing w:val="-12"/>
        </w:rPr>
        <w:t xml:space="preserve"> </w:t>
      </w:r>
      <w:r>
        <w:rPr>
          <w:color w:val="231F20"/>
        </w:rPr>
        <w:t>ပတ်ပတ်လည်</w:t>
      </w:r>
      <w:r>
        <w:rPr>
          <w:color w:val="231F20"/>
          <w:spacing w:val="-12"/>
        </w:rPr>
        <w:t xml:space="preserve"> </w:t>
      </w:r>
      <w:r>
        <w:rPr>
          <w:color w:val="231F20"/>
        </w:rPr>
        <w:t>နှစ်ခု</w:t>
      </w:r>
      <w:r>
        <w:rPr>
          <w:color w:val="231F20"/>
          <w:spacing w:val="-12"/>
        </w:rPr>
        <w:t xml:space="preserve"> </w:t>
      </w:r>
      <w:r>
        <w:rPr>
          <w:color w:val="231F20"/>
        </w:rPr>
        <w:t>ညား</w:t>
      </w:r>
      <w:r>
        <w:rPr>
          <w:color w:val="231F20"/>
          <w:spacing w:val="-12"/>
        </w:rPr>
        <w:t xml:space="preserve"> </w:t>
      </w:r>
      <w:r>
        <w:rPr>
          <w:color w:val="231F20"/>
        </w:rPr>
        <w:t>ချဉ်းကပ်မှုများ</w:t>
      </w:r>
      <w:r>
        <w:rPr>
          <w:color w:val="231F20"/>
          <w:spacing w:val="-12"/>
        </w:rPr>
        <w:t xml:space="preserve"> </w:t>
      </w:r>
      <w:r>
        <w:rPr>
          <w:color w:val="231F20"/>
        </w:rPr>
        <w:t>ရန်</w:t>
      </w:r>
      <w:r>
        <w:rPr>
          <w:color w:val="231F20"/>
          <w:spacing w:val="-12"/>
        </w:rPr>
        <w:t xml:space="preserve"> </w:t>
      </w:r>
      <w:r>
        <w:rPr>
          <w:color w:val="231F20"/>
        </w:rPr>
        <w:t>အဆိုပါ</w:t>
      </w:r>
      <w:r>
        <w:rPr>
          <w:color w:val="231F20"/>
          <w:spacing w:val="-12"/>
        </w:rPr>
        <w:t xml:space="preserve"> </w:t>
      </w:r>
      <w:r>
        <w:rPr>
          <w:color w:val="231F20"/>
        </w:rPr>
        <w:t>ဆက်စပ်မှု</w:t>
      </w:r>
      <w:r>
        <w:rPr>
          <w:color w:val="231F20"/>
          <w:spacing w:val="-12"/>
        </w:rPr>
        <w:t xml:space="preserve"> </w:t>
      </w:r>
      <w:r>
        <w:rPr>
          <w:color w:val="231F20"/>
        </w:rPr>
        <w:t>အကြား</w:t>
      </w:r>
      <w:r>
        <w:rPr>
          <w:color w:val="231F20"/>
          <w:spacing w:val="-12"/>
        </w:rPr>
        <w:t xml:space="preserve"> </w:t>
      </w:r>
      <w:r>
        <w:rPr>
          <w:color w:val="231F20"/>
        </w:rPr>
        <w:t>ယဉ်ကျေးမှု</w:t>
      </w:r>
      <w:r>
        <w:rPr>
          <w:color w:val="231F20"/>
          <w:spacing w:val="-12"/>
        </w:rPr>
        <w:t xml:space="preserve"> </w:t>
      </w:r>
      <w:r>
        <w:rPr>
          <w:color w:val="231F20"/>
        </w:rPr>
        <w:t>နှင့်</w:t>
      </w:r>
      <w:r>
        <w:rPr>
          <w:color w:val="231F20"/>
          <w:spacing w:val="-12"/>
        </w:rPr>
        <w:t xml:space="preserve"> </w:t>
      </w:r>
      <w:r>
        <w:rPr>
          <w:color w:val="231F20"/>
        </w:rPr>
        <w:t>ဘာသာစကား၊</w:t>
      </w:r>
      <w:r>
        <w:rPr>
          <w:color w:val="231F20"/>
          <w:spacing w:val="-12"/>
        </w:rPr>
        <w:t xml:space="preserve"> </w:t>
      </w:r>
      <w:r>
        <w:rPr>
          <w:color w:val="231F20"/>
        </w:rPr>
        <w:t>ဘယ်ဟာ</w:t>
      </w:r>
      <w:r>
        <w:rPr>
          <w:color w:val="231F20"/>
          <w:spacing w:val="-12"/>
        </w:rPr>
        <w:t xml:space="preserve"> </w:t>
      </w:r>
      <w:r>
        <w:rPr>
          <w:color w:val="231F20"/>
        </w:rPr>
        <w:t>ရှိခဲ့ပါတယ်။</w:t>
      </w:r>
      <w:r>
        <w:rPr>
          <w:color w:val="231F20"/>
          <w:spacing w:val="-12"/>
        </w:rPr>
        <w:t xml:space="preserve"> </w:t>
      </w:r>
      <w:r>
        <w:rPr>
          <w:color w:val="231F20"/>
        </w:rPr>
        <w:t>ရှည်</w:t>
      </w:r>
      <w:r>
        <w:rPr>
          <w:color w:val="231F20"/>
          <w:spacing w:val="-12"/>
        </w:rPr>
        <w:t xml:space="preserve"> </w:t>
      </w:r>
      <w:r>
        <w:rPr>
          <w:color w:val="231F20"/>
        </w:rPr>
        <w:t>ဖြစ်ခဲ့သည်။</w:t>
      </w:r>
      <w:r>
        <w:rPr>
          <w:color w:val="231F20"/>
          <w:spacing w:val="-12"/>
        </w:rPr>
        <w:t xml:space="preserve"> </w:t>
      </w:r>
      <w:r>
        <w:rPr>
          <w:color w:val="231F20"/>
        </w:rPr>
        <w:t>မှတ်ယူသည်။</w:t>
      </w:r>
      <w:r>
        <w:rPr>
          <w:color w:val="231F20"/>
          <w:spacing w:val="-12"/>
        </w:rPr>
        <w:t xml:space="preserve"> </w:t>
      </w:r>
      <w:r>
        <w:rPr>
          <w:color w:val="231F20"/>
        </w:rPr>
        <w:t>အဖြစ်</w:t>
      </w:r>
      <w:r>
        <w:rPr>
          <w:color w:val="231F20"/>
          <w:spacing w:val="-12"/>
        </w:rPr>
        <w:t xml:space="preserve"> </w:t>
      </w:r>
      <w:r>
        <w:rPr>
          <w:color w:val="231F20"/>
        </w:rPr>
        <w:t>အပြန်အလှန်</w:t>
      </w:r>
      <w:r>
        <w:rPr>
          <w:color w:val="231F20"/>
          <w:spacing w:val="-12"/>
        </w:rPr>
        <w:t xml:space="preserve"> </w:t>
      </w:r>
      <w:r>
        <w:rPr>
          <w:color w:val="231F20"/>
        </w:rPr>
        <w:t>သီးသန့်-</w:t>
      </w:r>
      <w:r>
        <w:rPr>
          <w:color w:val="231F20"/>
          <w:spacing w:val="-12"/>
        </w:rPr>
        <w:t xml:space="preserve"> </w:t>
      </w:r>
      <w:r>
        <w:rPr>
          <w:color w:val="231F20"/>
        </w:rPr>
        <w:t>ဘာသာစကား</w:t>
      </w:r>
      <w:r>
        <w:rPr>
          <w:color w:val="231F20"/>
          <w:spacing w:val="-12"/>
        </w:rPr>
        <w:t xml:space="preserve"> </w:t>
      </w:r>
      <w:r>
        <w:rPr>
          <w:color w:val="231F20"/>
        </w:rPr>
        <w:t>အပေါ်မှာမူတည်တယ်။</w:t>
      </w:r>
      <w:r>
        <w:rPr>
          <w:color w:val="231F20"/>
          <w:spacing w:val="-11"/>
        </w:rPr>
        <w:t xml:space="preserve"> </w:t>
      </w:r>
      <w:r>
        <w:rPr>
          <w:color w:val="231F20"/>
        </w:rPr>
        <w:t>ယဉ်ကျေးမှု;</w:t>
      </w:r>
      <w:r>
        <w:rPr>
          <w:color w:val="231F20"/>
          <w:spacing w:val="-11"/>
        </w:rPr>
        <w:t xml:space="preserve"> </w:t>
      </w:r>
      <w:r>
        <w:rPr>
          <w:color w:val="231F20"/>
        </w:rPr>
        <w:t>ဘာသာစကား</w:t>
      </w:r>
      <w:r>
        <w:rPr>
          <w:color w:val="231F20"/>
          <w:spacing w:val="-11"/>
        </w:rPr>
        <w:t xml:space="preserve"> </w:t>
      </w:r>
      <w:r>
        <w:rPr>
          <w:color w:val="231F20"/>
        </w:rPr>
        <w:t>စီစဉ်သည်။</w:t>
      </w:r>
      <w:r>
        <w:rPr>
          <w:color w:val="231F20"/>
          <w:spacing w:val="-11"/>
        </w:rPr>
        <w:t xml:space="preserve"> </w:t>
      </w:r>
      <w:r>
        <w:rPr>
          <w:color w:val="231F20"/>
        </w:rPr>
        <w:t>ယဉ်ကျေးမှု။</w:t>
      </w:r>
      <w:r>
        <w:rPr>
          <w:color w:val="231F20"/>
          <w:spacing w:val="-11"/>
        </w:rPr>
        <w:t xml:space="preserve"> </w:t>
      </w:r>
      <w:r>
        <w:rPr>
          <w:color w:val="231F20"/>
        </w:rPr>
        <w:t>သို့ပေမယ့်</w:t>
      </w:r>
      <w:r>
        <w:rPr>
          <w:color w:val="231F20"/>
          <w:spacing w:val="-11"/>
        </w:rPr>
        <w:t xml:space="preserve"> </w:t>
      </w:r>
      <w:r>
        <w:rPr>
          <w:color w:val="231F20"/>
        </w:rPr>
        <w:t>ခေတ်ပြိုင်</w:t>
      </w:r>
      <w:r>
        <w:rPr>
          <w:color w:val="231F20"/>
          <w:spacing w:val="-11"/>
        </w:rPr>
        <w:t xml:space="preserve"> </w:t>
      </w:r>
      <w:r>
        <w:rPr>
          <w:color w:val="231F20"/>
        </w:rPr>
        <w:t>သုတေသီများ</w:t>
      </w:r>
      <w:r>
        <w:rPr>
          <w:color w:val="231F20"/>
          <w:spacing w:val="-11"/>
        </w:rPr>
        <w:t xml:space="preserve"> </w:t>
      </w:r>
      <w:r>
        <w:rPr>
          <w:color w:val="231F20"/>
        </w:rPr>
        <w:t>မရှိတော့ပါ</w:t>
      </w:r>
      <w:r>
        <w:rPr>
          <w:color w:val="231F20"/>
          <w:spacing w:val="-2"/>
        </w:rPr>
        <w:t xml:space="preserve"> </w:t>
      </w:r>
      <w:r>
        <w:rPr>
          <w:color w:val="231F20"/>
        </w:rPr>
        <w:t>ပူးတွဲ</w:t>
      </w:r>
      <w:r>
        <w:rPr>
          <w:color w:val="231F20"/>
          <w:spacing w:val="-2"/>
        </w:rPr>
        <w:t xml:space="preserve"> </w:t>
      </w:r>
      <w:r>
        <w:rPr>
          <w:color w:val="231F20"/>
        </w:rPr>
        <w:t>အဆိုပါ</w:t>
      </w:r>
      <w:r>
        <w:rPr>
          <w:color w:val="231F20"/>
          <w:spacing w:val="-2"/>
        </w:rPr>
        <w:t xml:space="preserve"> </w:t>
      </w:r>
      <w:r>
        <w:rPr>
          <w:color w:val="231F20"/>
        </w:rPr>
        <w:t>အတူတူပါပဲ။</w:t>
      </w:r>
      <w:r>
        <w:rPr>
          <w:color w:val="231F20"/>
          <w:spacing w:val="-2"/>
        </w:rPr>
        <w:t xml:space="preserve"> </w:t>
      </w:r>
      <w:r>
        <w:rPr>
          <w:color w:val="231F20"/>
        </w:rPr>
        <w:t>အဓိပ္ပာယ်</w:t>
      </w:r>
      <w:r>
        <w:rPr>
          <w:color w:val="231F20"/>
          <w:spacing w:val="-2"/>
        </w:rPr>
        <w:t xml:space="preserve"> </w:t>
      </w:r>
      <w:r>
        <w:rPr>
          <w:color w:val="231F20"/>
        </w:rPr>
        <w:t>ရန်</w:t>
      </w:r>
      <w:r>
        <w:rPr>
          <w:color w:val="231F20"/>
          <w:spacing w:val="-2"/>
        </w:rPr>
        <w:t xml:space="preserve"> </w:t>
      </w:r>
      <w:r>
        <w:rPr>
          <w:color w:val="231F20"/>
        </w:rPr>
        <w:t>ဒီ</w:t>
      </w:r>
      <w:r>
        <w:rPr>
          <w:color w:val="231F20"/>
          <w:spacing w:val="-2"/>
        </w:rPr>
        <w:t xml:space="preserve"> </w:t>
      </w:r>
      <w:r>
        <w:rPr>
          <w:color w:val="231F20"/>
        </w:rPr>
        <w:t>တရားဝင်</w:t>
      </w:r>
      <w:r>
        <w:rPr>
          <w:color w:val="231F20"/>
          <w:spacing w:val="-2"/>
        </w:rPr>
        <w:t xml:space="preserve"> </w:t>
      </w:r>
      <w:r>
        <w:rPr>
          <w:color w:val="231F20"/>
        </w:rPr>
        <w:t>ထူးခြားချက်၊</w:t>
      </w:r>
      <w:r>
        <w:rPr>
          <w:color w:val="231F20"/>
          <w:spacing w:val="-2"/>
        </w:rPr>
        <w:t xml:space="preserve"> </w:t>
      </w:r>
      <w:r>
        <w:rPr>
          <w:color w:val="231F20"/>
        </w:rPr>
        <w:t>အဲဒါ</w:t>
      </w:r>
      <w:r>
        <w:rPr>
          <w:color w:val="231F20"/>
          <w:spacing w:val="-2"/>
        </w:rPr>
        <w:t xml:space="preserve"> </w:t>
      </w:r>
      <w:r>
        <w:rPr>
          <w:color w:val="231F20"/>
        </w:rPr>
        <w:t>သည်</w:t>
      </w:r>
      <w:r>
        <w:rPr>
          <w:color w:val="231F20"/>
          <w:spacing w:val="-2"/>
        </w:rPr>
        <w:t xml:space="preserve"> </w:t>
      </w:r>
      <w:r>
        <w:rPr>
          <w:color w:val="231F20"/>
        </w:rPr>
        <w:t>မည်သို့ပင်ဆိုစေကာမူ ဘာသာဗေဒ မနုဿဗေဒနှင့် လူမှုရေးဘာသာဗေဒဆိုင်ရာ သုတေသနလုပ်ထုံးလုပ်နည်းများအကြား ခွဲဝေမှုကို အခြေခံ၍ ကျဉ်းမြောင်းစွာ အဓိပ္ပါယ်ဖွင့်ဆိုထားသည်- တစ်ဖက်တွင် ယဉ်ကျေးမှုဆိုင်ရာ အဓိပ္ပာယ်ဖွင့်ဆိုချက်၊ ဘာသာစကား အမှတ်အသားများနှင့် လူမှုရေးဆိုင်ရာ ဆက်နွယ်မှုများ၊ အခြားတစ်ဖက်တွင်၊ ဘာသာဗေဒ မနုဿဗေဒ ပညာရှင် များသည် ထောင့်ကျယ်သော မှန်ဘီလူးဖြင့် ဘာသာစကားကို လေ့လာပါက၊ ၎င်းတို့သည် တူညီသော ရှုထောင့်ကို အမြဲတမ်း အာရုံစိုက်လေ့ မရှိပါ။ ဤစုစည်းမှုတွင်၊ အောက်ပါအကြောင်းအရာများ—နှင့် အခြားဖြစ်ကောင်းဖြစ်နိုင်သည်—တို့ကိ</w:t>
      </w:r>
      <w:r>
        <w:rPr>
          <w:color w:val="231F20"/>
        </w:rPr>
        <w:t xml:space="preserve">ု </w:t>
      </w:r>
      <w:r>
        <w:rPr>
          <w:color w:val="231F20"/>
          <w:spacing w:val="-2"/>
        </w:rPr>
        <w:t>အမှတ်များအဖြစ် ထည့်သွင်းနိုင်သည်။</w:t>
      </w:r>
      <w:r>
        <w:rPr>
          <w:color w:val="231F20"/>
          <w:spacing w:val="-11"/>
        </w:rPr>
        <w:t xml:space="preserve"> </w:t>
      </w:r>
      <w:r>
        <w:rPr>
          <w:color w:val="231F20"/>
          <w:spacing w:val="-2"/>
        </w:rPr>
        <w:t>၏</w:t>
      </w:r>
      <w:r>
        <w:rPr>
          <w:color w:val="231F20"/>
          <w:spacing w:val="-10"/>
        </w:rPr>
        <w:t xml:space="preserve"> </w:t>
      </w:r>
      <w:r>
        <w:rPr>
          <w:color w:val="231F20"/>
          <w:spacing w:val="-2"/>
        </w:rPr>
        <w:t>ပေါင်းဆုံ၊</w:t>
      </w:r>
      <w:r>
        <w:rPr>
          <w:color w:val="231F20"/>
          <w:spacing w:val="-11"/>
        </w:rPr>
        <w:t xml:space="preserve"> </w:t>
      </w:r>
      <w:r>
        <w:rPr>
          <w:color w:val="231F20"/>
          <w:spacing w:val="-2"/>
        </w:rPr>
        <w:t>ပုံဆွဲ</w:t>
      </w:r>
      <w:r>
        <w:rPr>
          <w:color w:val="231F20"/>
          <w:spacing w:val="-10"/>
        </w:rPr>
        <w:t xml:space="preserve"> </w:t>
      </w:r>
      <w:r>
        <w:rPr>
          <w:color w:val="231F20"/>
          <w:spacing w:val="-2"/>
        </w:rPr>
        <w:t>အဆိုပါ</w:t>
      </w:r>
      <w:r>
        <w:rPr>
          <w:color w:val="231F20"/>
          <w:spacing w:val="-11"/>
        </w:rPr>
        <w:t xml:space="preserve"> </w:t>
      </w:r>
      <w:r>
        <w:rPr>
          <w:color w:val="231F20"/>
          <w:spacing w:val="-2"/>
        </w:rPr>
        <w:t>အာရုံစူးစိုက်မှု</w:t>
      </w:r>
      <w:r>
        <w:rPr>
          <w:color w:val="231F20"/>
          <w:spacing w:val="-10"/>
        </w:rPr>
        <w:t xml:space="preserve"> </w:t>
      </w:r>
      <w:r>
        <w:rPr>
          <w:color w:val="231F20"/>
          <w:spacing w:val="-2"/>
        </w:rPr>
        <w:t>၏</w:t>
      </w:r>
      <w:r>
        <w:rPr>
          <w:color w:val="231F20"/>
          <w:spacing w:val="-11"/>
        </w:rPr>
        <w:t xml:space="preserve"> </w:t>
      </w:r>
      <w:r>
        <w:rPr>
          <w:color w:val="231F20"/>
          <w:spacing w:val="-2"/>
        </w:rPr>
        <w:t>နောက်ထပ်</w:t>
      </w:r>
      <w:r>
        <w:rPr>
          <w:color w:val="231F20"/>
          <w:spacing w:val="-10"/>
        </w:rPr>
        <w:t xml:space="preserve"> </w:t>
      </w:r>
      <w:r>
        <w:rPr>
          <w:color w:val="231F20"/>
          <w:spacing w:val="-2"/>
        </w:rPr>
        <w:t>ထက်</w:t>
      </w:r>
      <w:r>
        <w:rPr>
          <w:color w:val="231F20"/>
          <w:spacing w:val="-11"/>
        </w:rPr>
        <w:t xml:space="preserve"> </w:t>
      </w:r>
      <w:r>
        <w:rPr>
          <w:color w:val="231F20"/>
          <w:spacing w:val="-2"/>
        </w:rPr>
        <w:t>တစ်ခု</w:t>
      </w:r>
      <w:r>
        <w:rPr>
          <w:color w:val="231F20"/>
          <w:spacing w:val="-10"/>
        </w:rPr>
        <w:t xml:space="preserve"> </w:t>
      </w:r>
      <w:r>
        <w:rPr>
          <w:color w:val="231F20"/>
          <w:spacing w:val="-2"/>
        </w:rPr>
        <w:t>စာရေးသူ၊</w:t>
      </w:r>
      <w:r>
        <w:rPr>
          <w:color w:val="231F20"/>
          <w:spacing w:val="-11"/>
        </w:rPr>
        <w:t xml:space="preserve"> </w:t>
      </w:r>
      <w:r>
        <w:rPr>
          <w:color w:val="231F20"/>
          <w:spacing w:val="-2"/>
        </w:rPr>
        <w:t>နှင့်</w:t>
      </w:r>
      <w:r>
        <w:rPr>
          <w:color w:val="231F20"/>
          <w:spacing w:val="-10"/>
        </w:rPr>
        <w:t xml:space="preserve"> </w:t>
      </w:r>
      <w:r>
        <w:rPr>
          <w:color w:val="231F20"/>
          <w:spacing w:val="-2"/>
        </w:rPr>
        <w:t>တစ်ခါတစ်ရံ</w:t>
      </w:r>
      <w:r>
        <w:rPr>
          <w:color w:val="231F20"/>
        </w:rPr>
        <w:t>​</w:t>
      </w:r>
      <w:r>
        <w:rPr>
          <w:color w:val="231F20"/>
          <w:spacing w:val="-9"/>
        </w:rPr>
        <w:t xml:space="preserve"> </w:t>
      </w:r>
      <w:r>
        <w:rPr>
          <w:color w:val="231F20"/>
        </w:rPr>
        <w:t>ဖြစ်ခြင်း။</w:t>
      </w:r>
      <w:r>
        <w:rPr>
          <w:color w:val="231F20"/>
          <w:spacing w:val="-9"/>
        </w:rPr>
        <w:t xml:space="preserve"> </w:t>
      </w:r>
      <w:r>
        <w:rPr>
          <w:color w:val="231F20"/>
        </w:rPr>
        <w:t>ချထားသည်။</w:t>
      </w:r>
      <w:r>
        <w:rPr>
          <w:color w:val="231F20"/>
          <w:spacing w:val="-9"/>
        </w:rPr>
        <w:t xml:space="preserve"> </w:t>
      </w:r>
      <w:r>
        <w:rPr>
          <w:color w:val="231F20"/>
        </w:rPr>
        <w:t>ရန်</w:t>
      </w:r>
      <w:r>
        <w:rPr>
          <w:color w:val="231F20"/>
          <w:spacing w:val="-9"/>
        </w:rPr>
        <w:t xml:space="preserve"> </w:t>
      </w:r>
      <w:r>
        <w:rPr>
          <w:color w:val="231F20"/>
        </w:rPr>
        <w:t>အတော်လေး</w:t>
      </w:r>
      <w:r>
        <w:rPr>
          <w:color w:val="231F20"/>
          <w:spacing w:val="-9"/>
        </w:rPr>
        <w:t xml:space="preserve"> </w:t>
      </w:r>
      <w:r>
        <w:rPr>
          <w:color w:val="231F20"/>
        </w:rPr>
        <w:t>မတူဘူး။</w:t>
      </w:r>
      <w:r>
        <w:rPr>
          <w:color w:val="231F20"/>
          <w:spacing w:val="-9"/>
        </w:rPr>
        <w:t xml:space="preserve"> </w:t>
      </w:r>
      <w:r>
        <w:rPr>
          <w:color w:val="231F20"/>
        </w:rPr>
        <w:t>ကုသမှု</w:t>
      </w:r>
      <w:r>
        <w:rPr>
          <w:color w:val="231F20"/>
          <w:spacing w:val="-9"/>
        </w:rPr>
        <w:t xml:space="preserve"> </w:t>
      </w:r>
      <w:r>
        <w:rPr>
          <w:color w:val="231F20"/>
        </w:rPr>
        <w:t>အားဖြင့်</w:t>
      </w:r>
      <w:r>
        <w:rPr>
          <w:color w:val="231F20"/>
          <w:spacing w:val="-9"/>
        </w:rPr>
        <w:t xml:space="preserve"> </w:t>
      </w:r>
      <w:r>
        <w:rPr>
          <w:color w:val="231F20"/>
        </w:rPr>
        <w:t>တစ်ခုစီ-</w:t>
      </w:r>
      <w:r>
        <w:rPr>
          <w:color w:val="231F20"/>
          <w:spacing w:val="-9"/>
        </w:rPr>
        <w:t xml:space="preserve"> </w:t>
      </w:r>
      <w:r>
        <w:rPr>
          <w:color w:val="231F20"/>
        </w:rPr>
        <w:t>ဘာသာစကား</w:t>
      </w:r>
      <w:r>
        <w:rPr>
          <w:color w:val="231F20"/>
          <w:spacing w:val="-9"/>
        </w:rPr>
        <w:t xml:space="preserve"> </w:t>
      </w:r>
      <w:r>
        <w:rPr>
          <w:color w:val="231F20"/>
        </w:rPr>
        <w:t>နှိုင်းရပညာ၊ ဖော်ပြနိုင်စွမ်းနှင့် နှုတ်အနုပညာ၊ ဘာသာစကား လူမှုဆက်ဆံရေး၊ ဘာသာပြန်ဆိုချက်နှင့် စကားအသုံးအနှုန်း၊ ဘာသာစကား ဆက်သွယ်မှု၊ ကွဲပြားမှုနှင့် ပြောင်းလဲမှု။</w:t>
      </w:r>
    </w:p>
    <w:p w:rsidR="00FC077F" w:rsidRDefault="00FC077F">
      <w:pPr>
        <w:pStyle w:val="BodyText"/>
        <w:spacing w:before="126"/>
        <w:jc w:val="left"/>
      </w:pPr>
    </w:p>
    <w:p w:rsidR="00FC077F" w:rsidRDefault="002176C3">
      <w:pPr>
        <w:pStyle w:val="Heading3"/>
        <w:ind w:left="530" w:right="514"/>
      </w:pPr>
      <w:r>
        <w:rPr>
          <w:color w:val="231F20"/>
        </w:rPr>
        <w:t>ဘာသာဗေဒ</w:t>
      </w:r>
      <w:r>
        <w:rPr>
          <w:color w:val="231F20"/>
          <w:spacing w:val="-10"/>
        </w:rPr>
        <w:t xml:space="preserve"> </w:t>
      </w:r>
      <w:r>
        <w:rPr>
          <w:color w:val="231F20"/>
          <w:spacing w:val="-2"/>
        </w:rPr>
        <w:t>နှိုင်းရ</w:t>
      </w:r>
    </w:p>
    <w:p w:rsidR="00FC077F" w:rsidRDefault="002176C3">
      <w:pPr>
        <w:pStyle w:val="BodyText"/>
        <w:spacing w:before="129" w:line="249" w:lineRule="auto"/>
        <w:ind w:left="75" w:right="55"/>
      </w:pPr>
      <w:r>
        <w:rPr>
          <w:color w:val="231F20"/>
        </w:rPr>
        <w:t>“ဘာသာဗေဒ မနုဿဗေဒ” ဟူသော ဝေါဟာရကို ကြားသောအခါတွင် စာဖတ်သူ အများအပြား၏ စိတ်ထဲမှာ ပေါ်လာသည့် ပထမဆုံး အရာမှာ Sapir-Whorf ဟူသော ယူဆချက် ဖြစ်သည်၊</w:t>
      </w:r>
      <w:r>
        <w:rPr>
          <w:color w:val="231F20"/>
          <w:spacing w:val="-2"/>
        </w:rPr>
        <w:t xml:space="preserve"> </w:t>
      </w:r>
      <w:r>
        <w:rPr>
          <w:color w:val="231F20"/>
        </w:rPr>
        <w:t>နိယာမ</w:t>
      </w:r>
      <w:r>
        <w:rPr>
          <w:color w:val="231F20"/>
          <w:spacing w:val="-2"/>
        </w:rPr>
        <w:t xml:space="preserve"> </w:t>
      </w:r>
      <w:r>
        <w:rPr>
          <w:color w:val="231F20"/>
        </w:rPr>
        <w:t>အဲဒါ</w:t>
      </w:r>
      <w:r>
        <w:rPr>
          <w:color w:val="231F20"/>
          <w:spacing w:val="-2"/>
        </w:rPr>
        <w:t xml:space="preserve"> </w:t>
      </w:r>
      <w:r>
        <w:rPr>
          <w:color w:val="231F20"/>
        </w:rPr>
        <w:t>ဘာသာစကား</w:t>
      </w:r>
      <w:r>
        <w:rPr>
          <w:color w:val="231F20"/>
          <w:spacing w:val="-2"/>
        </w:rPr>
        <w:t xml:space="preserve"> </w:t>
      </w:r>
      <w:r>
        <w:rPr>
          <w:color w:val="231F20"/>
        </w:rPr>
        <w:t>အခြေအနေများ</w:t>
      </w:r>
      <w:r>
        <w:rPr>
          <w:color w:val="231F20"/>
          <w:spacing w:val="-2"/>
        </w:rPr>
        <w:t xml:space="preserve"> </w:t>
      </w:r>
      <w:r>
        <w:rPr>
          <w:color w:val="231F20"/>
        </w:rPr>
        <w:t>အလေ့အထ</w:t>
      </w:r>
      <w:r>
        <w:rPr>
          <w:color w:val="231F20"/>
          <w:spacing w:val="-2"/>
        </w:rPr>
        <w:t xml:space="preserve"> </w:t>
      </w:r>
      <w:r>
        <w:rPr>
          <w:color w:val="231F20"/>
        </w:rPr>
        <w:t>၏</w:t>
      </w:r>
      <w:r>
        <w:rPr>
          <w:color w:val="231F20"/>
          <w:spacing w:val="-2"/>
        </w:rPr>
        <w:t xml:space="preserve"> </w:t>
      </w:r>
      <w:r>
        <w:rPr>
          <w:color w:val="231F20"/>
        </w:rPr>
        <w:t>မိန့်ခွန်း</w:t>
      </w:r>
      <w:r>
        <w:rPr>
          <w:color w:val="231F20"/>
          <w:spacing w:val="-2"/>
        </w:rPr>
        <w:t xml:space="preserve"> </w:t>
      </w:r>
      <w:r>
        <w:rPr>
          <w:color w:val="231F20"/>
        </w:rPr>
        <w:t>ဘယ်ဟာ</w:t>
      </w:r>
      <w:r>
        <w:rPr>
          <w:color w:val="231F20"/>
          <w:spacing w:val="-2"/>
        </w:rPr>
        <w:t xml:space="preserve"> </w:t>
      </w:r>
      <w:r>
        <w:rPr>
          <w:color w:val="231F20"/>
        </w:rPr>
        <w:t>၌</w:t>
      </w:r>
      <w:r>
        <w:rPr>
          <w:color w:val="231F20"/>
          <w:spacing w:val="-2"/>
        </w:rPr>
        <w:t xml:space="preserve"> </w:t>
      </w:r>
      <w:r>
        <w:rPr>
          <w:color w:val="231F20"/>
        </w:rPr>
        <w:t>အလှည့်</w:t>
      </w:r>
      <w:r>
        <w:rPr>
          <w:color w:val="231F20"/>
          <w:spacing w:val="-2"/>
        </w:rPr>
        <w:t xml:space="preserve"> </w:t>
      </w:r>
      <w:r>
        <w:rPr>
          <w:color w:val="231F20"/>
        </w:rPr>
        <w:t xml:space="preserve">တွေးခေါ်မှုပုံစံများကို စုစည်းပြီး ဖန်တီးပါ။ ဒါပေမယ့် ဘာသာစကား မနုဿဗေဒမှာလည်း </w:t>
      </w:r>
      <w:r>
        <w:rPr>
          <w:color w:val="231F20"/>
          <w:spacing w:val="-2"/>
        </w:rPr>
        <w:t>အလားတူပါပဲ။</w:t>
      </w:r>
      <w:r>
        <w:rPr>
          <w:color w:val="231F20"/>
          <w:spacing w:val="-6"/>
        </w:rPr>
        <w:t xml:space="preserve"> </w:t>
      </w:r>
      <w:r>
        <w:rPr>
          <w:color w:val="231F20"/>
          <w:spacing w:val="-2"/>
        </w:rPr>
        <w:t>a</w:t>
      </w:r>
      <w:r>
        <w:rPr>
          <w:color w:val="231F20"/>
          <w:spacing w:val="-6"/>
        </w:rPr>
        <w:t xml:space="preserve"> </w:t>
      </w:r>
      <w:r>
        <w:rPr>
          <w:color w:val="231F20"/>
          <w:spacing w:val="-2"/>
        </w:rPr>
        <w:t>အလှူငွေ</w:t>
      </w:r>
      <w:r>
        <w:rPr>
          <w:color w:val="231F20"/>
          <w:spacing w:val="-6"/>
        </w:rPr>
        <w:t xml:space="preserve"> </w:t>
      </w:r>
      <w:r>
        <w:rPr>
          <w:color w:val="231F20"/>
          <w:spacing w:val="-2"/>
        </w:rPr>
        <w:t>ရန်</w:t>
      </w:r>
      <w:r>
        <w:rPr>
          <w:color w:val="231F20"/>
          <w:spacing w:val="-6"/>
        </w:rPr>
        <w:t xml:space="preserve"> </w:t>
      </w:r>
      <w:r>
        <w:rPr>
          <w:color w:val="231F20"/>
          <w:spacing w:val="-2"/>
        </w:rPr>
        <w:t>လုပ်ပါ။</w:t>
      </w:r>
      <w:r>
        <w:rPr>
          <w:color w:val="231F20"/>
          <w:spacing w:val="-6"/>
        </w:rPr>
        <w:t xml:space="preserve"> </w:t>
      </w:r>
      <w:r>
        <w:rPr>
          <w:color w:val="231F20"/>
          <w:spacing w:val="-2"/>
        </w:rPr>
        <w:t>ရန်</w:t>
      </w:r>
      <w:r>
        <w:rPr>
          <w:color w:val="231F20"/>
          <w:spacing w:val="-6"/>
        </w:rPr>
        <w:t xml:space="preserve"> </w:t>
      </w:r>
      <w:r>
        <w:rPr>
          <w:color w:val="231F20"/>
          <w:spacing w:val="-2"/>
        </w:rPr>
        <w:t>အဆိုပါ</w:t>
      </w:r>
      <w:r>
        <w:rPr>
          <w:color w:val="231F20"/>
          <w:spacing w:val="-6"/>
        </w:rPr>
        <w:t xml:space="preserve"> </w:t>
      </w:r>
      <w:r>
        <w:rPr>
          <w:color w:val="231F20"/>
          <w:spacing w:val="-2"/>
        </w:rPr>
        <w:t>စကားရည်လုပွဲ</w:t>
      </w:r>
      <w:r>
        <w:rPr>
          <w:color w:val="231F20"/>
          <w:spacing w:val="-6"/>
        </w:rPr>
        <w:t xml:space="preserve"> </w:t>
      </w:r>
      <w:r>
        <w:rPr>
          <w:color w:val="231F20"/>
          <w:spacing w:val="-2"/>
        </w:rPr>
        <w:t>အကြား</w:t>
      </w:r>
      <w:r>
        <w:rPr>
          <w:color w:val="231F20"/>
          <w:spacing w:val="-6"/>
        </w:rPr>
        <w:t xml:space="preserve"> </w:t>
      </w:r>
      <w:r>
        <w:rPr>
          <w:color w:val="231F20"/>
          <w:spacing w:val="-2"/>
        </w:rPr>
        <w:t>အထူးပြုမှု</w:t>
      </w:r>
      <w:r>
        <w:rPr>
          <w:color w:val="231F20"/>
          <w:spacing w:val="-6"/>
        </w:rPr>
        <w:t xml:space="preserve"> </w:t>
      </w:r>
      <w:r>
        <w:rPr>
          <w:color w:val="231F20"/>
          <w:spacing w:val="-2"/>
        </w:rPr>
        <w:t>နှင့်</w:t>
      </w:r>
      <w:r>
        <w:rPr>
          <w:color w:val="231F20"/>
          <w:spacing w:val="-6"/>
        </w:rPr>
        <w:t xml:space="preserve"> </w:t>
      </w:r>
      <w:r>
        <w:rPr>
          <w:color w:val="231F20"/>
          <w:spacing w:val="-2"/>
        </w:rPr>
        <w:t xml:space="preserve">univer- </w:t>
      </w:r>
      <w:r>
        <w:rPr>
          <w:color w:val="231F20"/>
        </w:rPr>
        <w:t>salism သည် အမေရိကန်မနုဿဗေဒ၏ ကဏ္ဍများစွာတွင် တစ်ဖန်စိတ်ဝင်စားသည့် ဘာသာရပ်တစ်ခုဖြစ်သည်။ အာရုံစူးစိုက်မှုအသစ်၏ လက္ခဏာတစ်ခုမှာ အထူးသဖြင့် အထူးသဖြင့် Edward Sapir (ဥပမာ၊ Darnell၊</w:t>
      </w:r>
      <w:r>
        <w:rPr>
          <w:color w:val="231F20"/>
          <w:spacing w:val="-4"/>
        </w:rPr>
        <w:t xml:space="preserve"> </w:t>
      </w:r>
      <w:r>
        <w:rPr>
          <w:color w:val="3F7F7F"/>
        </w:rPr>
        <w:t>၁၉၉၀</w:t>
      </w:r>
      <w:r>
        <w:rPr>
          <w:color w:val="3F7F7F"/>
          <w:spacing w:val="-4"/>
        </w:rPr>
        <w:t xml:space="preserve"> </w:t>
      </w:r>
      <w:r>
        <w:rPr>
          <w:color w:val="231F20"/>
        </w:rPr>
        <w:t>နှင့်</w:t>
      </w:r>
      <w:r>
        <w:rPr>
          <w:color w:val="231F20"/>
          <w:spacing w:val="-4"/>
        </w:rPr>
        <w:t xml:space="preserve"> </w:t>
      </w:r>
      <w:r>
        <w:rPr>
          <w:color w:val="231F20"/>
        </w:rPr>
        <w:t>Sapir</w:t>
      </w:r>
      <w:r>
        <w:rPr>
          <w:color w:val="231F20"/>
          <w:spacing w:val="-4"/>
        </w:rPr>
        <w:t xml:space="preserve"> </w:t>
      </w:r>
      <w:r>
        <w:rPr>
          <w:color w:val="3F7F7F"/>
        </w:rPr>
        <w:t xml:space="preserve">၁၉၉၄ </w:t>
      </w:r>
      <w:r>
        <w:rPr>
          <w:color w:val="231F20"/>
        </w:rPr>
        <w:t>;</w:t>
      </w:r>
      <w:r>
        <w:rPr>
          <w:color w:val="231F20"/>
          <w:spacing w:val="-4"/>
        </w:rPr>
        <w:t xml:space="preserve"> </w:t>
      </w:r>
      <w:r>
        <w:rPr>
          <w:color w:val="231F20"/>
        </w:rPr>
        <w:t>ကိုလည်း</w:t>
      </w:r>
      <w:r>
        <w:rPr>
          <w:color w:val="231F20"/>
          <w:spacing w:val="-4"/>
        </w:rPr>
        <w:t xml:space="preserve"> </w:t>
      </w:r>
      <w:r>
        <w:rPr>
          <w:color w:val="231F20"/>
        </w:rPr>
        <w:t>လူစီ</w:t>
      </w:r>
      <w:r>
        <w:rPr>
          <w:color w:val="231F20"/>
          <w:spacing w:val="-4"/>
        </w:rPr>
        <w:t xml:space="preserve"> </w:t>
      </w:r>
      <w:r>
        <w:rPr>
          <w:color w:val="231F20"/>
        </w:rPr>
        <w:t xml:space="preserve">[ </w:t>
      </w:r>
      <w:r>
        <w:rPr>
          <w:color w:val="3F7F7F"/>
        </w:rPr>
        <w:t xml:space="preserve">1992a </w:t>
      </w:r>
      <w:r>
        <w:rPr>
          <w:color w:val="231F20"/>
        </w:rPr>
        <w:t>]</w:t>
      </w:r>
      <w:r>
        <w:rPr>
          <w:color w:val="231F20"/>
          <w:spacing w:val="-4"/>
        </w:rPr>
        <w:t xml:space="preserve"> </w:t>
      </w:r>
      <w:r>
        <w:rPr>
          <w:color w:val="231F20"/>
        </w:rPr>
        <w:t>အရေးကြီးတယ်။</w:t>
      </w:r>
      <w:r>
        <w:rPr>
          <w:color w:val="231F20"/>
          <w:spacing w:val="-4"/>
        </w:rPr>
        <w:t xml:space="preserve"> </w:t>
      </w:r>
      <w:r>
        <w:rPr>
          <w:color w:val="231F20"/>
        </w:rPr>
        <w:t>ပြန်လည်ဖတ်ရှုခြင်း။</w:t>
      </w:r>
      <w:r>
        <w:rPr>
          <w:color w:val="231F20"/>
          <w:spacing w:val="-4"/>
        </w:rPr>
        <w:t xml:space="preserve"> </w:t>
      </w:r>
      <w:r>
        <w:rPr>
          <w:color w:val="231F20"/>
        </w:rPr>
        <w:t>၏</w:t>
      </w:r>
      <w:r>
        <w:rPr>
          <w:color w:val="231F20"/>
          <w:spacing w:val="-4"/>
        </w:rPr>
        <w:t xml:space="preserve"> </w:t>
      </w:r>
      <w:r>
        <w:rPr>
          <w:color w:val="231F20"/>
        </w:rPr>
        <w:t>အခြေခံအုတ်မြစ်</w:t>
      </w:r>
      <w:r>
        <w:rPr>
          <w:color w:val="231F20"/>
          <w:spacing w:val="-11"/>
        </w:rPr>
        <w:t xml:space="preserve"> </w:t>
      </w:r>
      <w:r>
        <w:rPr>
          <w:color w:val="231F20"/>
        </w:rPr>
        <w:t>စာသားများ</w:t>
      </w:r>
      <w:r>
        <w:rPr>
          <w:color w:val="231F20"/>
          <w:spacing w:val="-11"/>
        </w:rPr>
        <w:t xml:space="preserve"> </w:t>
      </w:r>
      <w:r>
        <w:rPr>
          <w:color w:val="231F20"/>
        </w:rPr>
        <w:t>on</w:t>
      </w:r>
      <w:r>
        <w:rPr>
          <w:color w:val="231F20"/>
          <w:spacing w:val="-11"/>
        </w:rPr>
        <w:t xml:space="preserve"> </w:t>
      </w:r>
      <w:r>
        <w:rPr>
          <w:color w:val="231F20"/>
        </w:rPr>
        <w:t>ဘာသာစကား</w:t>
      </w:r>
      <w:r>
        <w:rPr>
          <w:color w:val="231F20"/>
          <w:spacing w:val="-11"/>
        </w:rPr>
        <w:t xml:space="preserve"> </w:t>
      </w:r>
      <w:r>
        <w:rPr>
          <w:color w:val="231F20"/>
        </w:rPr>
        <w:t>နှိုင်းရ)။</w:t>
      </w:r>
      <w:r>
        <w:rPr>
          <w:color w:val="231F20"/>
          <w:spacing w:val="-11"/>
        </w:rPr>
        <w:t xml:space="preserve"> </w:t>
      </w:r>
      <w:r>
        <w:rPr>
          <w:color w:val="231F20"/>
        </w:rPr>
        <w:t>အဲဒါ</w:t>
      </w:r>
      <w:r>
        <w:rPr>
          <w:color w:val="231F20"/>
          <w:spacing w:val="-11"/>
        </w:rPr>
        <w:t xml:space="preserve"> </w:t>
      </w:r>
      <w:r>
        <w:rPr>
          <w:color w:val="231F20"/>
        </w:rPr>
        <w:t>သည်</w:t>
      </w:r>
      <w:r>
        <w:rPr>
          <w:color w:val="231F20"/>
          <w:spacing w:val="-11"/>
        </w:rPr>
        <w:t xml:space="preserve"> </w:t>
      </w:r>
      <w:r>
        <w:rPr>
          <w:color w:val="231F20"/>
        </w:rPr>
        <w:t>အမှန်</w:t>
      </w:r>
      <w:r>
        <w:rPr>
          <w:color w:val="231F20"/>
          <w:spacing w:val="-11"/>
        </w:rPr>
        <w:t xml:space="preserve"> </w:t>
      </w:r>
      <w:r>
        <w:rPr>
          <w:color w:val="231F20"/>
        </w:rPr>
        <w:t>အဲဒါ</w:t>
      </w:r>
      <w:r>
        <w:rPr>
          <w:color w:val="231F20"/>
          <w:spacing w:val="-11"/>
        </w:rPr>
        <w:t xml:space="preserve"> </w:t>
      </w:r>
      <w:r>
        <w:rPr>
          <w:color w:val="231F20"/>
        </w:rPr>
        <w:t>အဆိုပါ</w:t>
      </w:r>
      <w:r>
        <w:rPr>
          <w:color w:val="231F20"/>
          <w:spacing w:val="-11"/>
        </w:rPr>
        <w:t xml:space="preserve"> </w:t>
      </w:r>
      <w:r>
        <w:rPr>
          <w:color w:val="231F20"/>
        </w:rPr>
        <w:t>ဘာသာစကား</w:t>
      </w:r>
      <w:r>
        <w:rPr>
          <w:color w:val="231F20"/>
          <w:spacing w:val="-11"/>
        </w:rPr>
        <w:t xml:space="preserve"> </w:t>
      </w:r>
      <w:r>
        <w:rPr>
          <w:color w:val="231F20"/>
        </w:rPr>
        <w:t>နှိုင်းရသဘောတရား</w:t>
      </w:r>
      <w:r>
        <w:rPr>
          <w:color w:val="231F20"/>
          <w:spacing w:val="-12"/>
        </w:rPr>
        <w:t xml:space="preserve"> </w:t>
      </w:r>
      <w:r>
        <w:rPr>
          <w:color w:val="231F20"/>
        </w:rPr>
        <w:t>ရှိသည်။</w:t>
      </w:r>
      <w:r>
        <w:rPr>
          <w:color w:val="231F20"/>
          <w:spacing w:val="-12"/>
        </w:rPr>
        <w:t xml:space="preserve"> </w:t>
      </w:r>
      <w:r>
        <w:rPr>
          <w:color w:val="231F20"/>
        </w:rPr>
        <w:t>ကစားခဲ့သည်။</w:t>
      </w:r>
      <w:r>
        <w:rPr>
          <w:color w:val="231F20"/>
          <w:spacing w:val="-12"/>
        </w:rPr>
        <w:t xml:space="preserve"> </w:t>
      </w:r>
      <w:r>
        <w:rPr>
          <w:color w:val="231F20"/>
        </w:rPr>
        <w:t>a</w:t>
      </w:r>
      <w:r>
        <w:rPr>
          <w:color w:val="231F20"/>
          <w:spacing w:val="-12"/>
        </w:rPr>
        <w:t xml:space="preserve"> </w:t>
      </w:r>
      <w:r>
        <w:rPr>
          <w:color w:val="231F20"/>
        </w:rPr>
        <w:t>ဗဟို</w:t>
      </w:r>
      <w:r>
        <w:rPr>
          <w:color w:val="231F20"/>
          <w:spacing w:val="-12"/>
        </w:rPr>
        <w:t xml:space="preserve"> </w:t>
      </w:r>
      <w:r>
        <w:rPr>
          <w:color w:val="231F20"/>
        </w:rPr>
        <w:t>အခန်းကဏ္ဍ</w:t>
      </w:r>
      <w:r>
        <w:rPr>
          <w:color w:val="231F20"/>
          <w:spacing w:val="-12"/>
        </w:rPr>
        <w:t xml:space="preserve"> </w:t>
      </w:r>
      <w:r>
        <w:rPr>
          <w:color w:val="231F20"/>
        </w:rPr>
        <w:t>၌</w:t>
      </w:r>
      <w:r>
        <w:rPr>
          <w:color w:val="231F20"/>
          <w:spacing w:val="-12"/>
        </w:rPr>
        <w:t xml:space="preserve"> </w:t>
      </w:r>
      <w:r>
        <w:rPr>
          <w:color w:val="231F20"/>
        </w:rPr>
        <w:t>အဆိုပါ</w:t>
      </w:r>
      <w:r>
        <w:rPr>
          <w:color w:val="231F20"/>
          <w:spacing w:val="-12"/>
        </w:rPr>
        <w:t xml:space="preserve"> </w:t>
      </w:r>
      <w:r>
        <w:rPr>
          <w:color w:val="231F20"/>
        </w:rPr>
        <w:t>သမိုင်း</w:t>
      </w:r>
      <w:r>
        <w:rPr>
          <w:color w:val="231F20"/>
          <w:spacing w:val="-12"/>
        </w:rPr>
        <w:t xml:space="preserve"> </w:t>
      </w:r>
      <w:r>
        <w:rPr>
          <w:color w:val="231F20"/>
        </w:rPr>
        <w:t>၏</w:t>
      </w:r>
      <w:r>
        <w:rPr>
          <w:color w:val="231F20"/>
          <w:spacing w:val="-12"/>
        </w:rPr>
        <w:t xml:space="preserve"> </w:t>
      </w:r>
      <w:r>
        <w:rPr>
          <w:color w:val="231F20"/>
        </w:rPr>
        <w:t>မြောက်ဦး</w:t>
      </w:r>
      <w:r>
        <w:rPr>
          <w:color w:val="231F20"/>
          <w:spacing w:val="-12"/>
        </w:rPr>
        <w:t xml:space="preserve"> </w:t>
      </w:r>
      <w:r>
        <w:rPr>
          <w:color w:val="231F20"/>
        </w:rPr>
        <w:t>အမေရိကန်</w:t>
      </w:r>
      <w:r>
        <w:rPr>
          <w:color w:val="231F20"/>
          <w:spacing w:val="-12"/>
        </w:rPr>
        <w:t xml:space="preserve"> </w:t>
      </w:r>
      <w:r>
        <w:rPr>
          <w:color w:val="231F20"/>
        </w:rPr>
        <w:t>ဘာသာစကား မနုဿဗေဒ၊</w:t>
      </w:r>
      <w:r>
        <w:rPr>
          <w:color w:val="231F20"/>
          <w:spacing w:val="-1"/>
        </w:rPr>
        <w:t xml:space="preserve"> </w:t>
      </w:r>
      <w:r>
        <w:rPr>
          <w:color w:val="231F20"/>
        </w:rPr>
        <w:t>၌</w:t>
      </w:r>
      <w:r>
        <w:rPr>
          <w:color w:val="231F20"/>
          <w:spacing w:val="-1"/>
        </w:rPr>
        <w:t xml:space="preserve"> </w:t>
      </w:r>
      <w:r>
        <w:rPr>
          <w:color w:val="231F20"/>
        </w:rPr>
        <w:t>အဲဒါ</w:t>
      </w:r>
      <w:r>
        <w:rPr>
          <w:color w:val="231F20"/>
          <w:spacing w:val="-1"/>
        </w:rPr>
        <w:t xml:space="preserve"> </w:t>
      </w:r>
      <w:r>
        <w:rPr>
          <w:color w:val="231F20"/>
        </w:rPr>
        <w:t>အဆိုပါ</w:t>
      </w:r>
      <w:r>
        <w:rPr>
          <w:color w:val="231F20"/>
          <w:spacing w:val="-1"/>
        </w:rPr>
        <w:t xml:space="preserve"> </w:t>
      </w:r>
      <w:r>
        <w:rPr>
          <w:color w:val="231F20"/>
        </w:rPr>
        <w:t>နက်နဲ၊</w:t>
      </w:r>
      <w:r>
        <w:rPr>
          <w:color w:val="231F20"/>
          <w:spacing w:val="-1"/>
        </w:rPr>
        <w:t xml:space="preserve"> </w:t>
      </w:r>
      <w:r>
        <w:rPr>
          <w:color w:val="231F20"/>
        </w:rPr>
        <w:t>အော်ဂဲနစ်</w:t>
      </w:r>
      <w:r>
        <w:rPr>
          <w:color w:val="231F20"/>
          <w:spacing w:val="-1"/>
        </w:rPr>
        <w:t xml:space="preserve"> </w:t>
      </w:r>
      <w:r>
        <w:rPr>
          <w:color w:val="231F20"/>
        </w:rPr>
        <w:t>ဆက်စပ်မှု</w:t>
      </w:r>
      <w:r>
        <w:rPr>
          <w:color w:val="231F20"/>
          <w:spacing w:val="-1"/>
        </w:rPr>
        <w:t xml:space="preserve"> </w:t>
      </w:r>
      <w:r>
        <w:rPr>
          <w:color w:val="231F20"/>
        </w:rPr>
        <w:t>အဲဒါ</w:t>
      </w:r>
      <w:r>
        <w:rPr>
          <w:color w:val="231F20"/>
          <w:spacing w:val="-1"/>
        </w:rPr>
        <w:t xml:space="preserve"> </w:t>
      </w:r>
      <w:r>
        <w:rPr>
          <w:color w:val="231F20"/>
        </w:rPr>
        <w:t>အဲဒါ</w:t>
      </w:r>
      <w:r>
        <w:rPr>
          <w:color w:val="231F20"/>
          <w:spacing w:val="-1"/>
        </w:rPr>
        <w:t xml:space="preserve"> </w:t>
      </w:r>
      <w:r>
        <w:rPr>
          <w:color w:val="231F20"/>
        </w:rPr>
        <w:t>postulates</w:t>
      </w:r>
      <w:r>
        <w:rPr>
          <w:color w:val="231F20"/>
          <w:spacing w:val="-1"/>
        </w:rPr>
        <w:t xml:space="preserve"> </w:t>
      </w:r>
      <w:r>
        <w:rPr>
          <w:color w:val="231F20"/>
        </w:rPr>
        <w:t>အကြား</w:t>
      </w:r>
      <w:r>
        <w:rPr>
          <w:color w:val="231F20"/>
          <w:spacing w:val="-1"/>
        </w:rPr>
        <w:t xml:space="preserve"> </w:t>
      </w:r>
      <w:r>
        <w:rPr>
          <w:color w:val="231F20"/>
        </w:rPr>
        <w:t>ဘာသာစကား</w:t>
      </w:r>
      <w:r>
        <w:rPr>
          <w:color w:val="231F20"/>
          <w:spacing w:val="-8"/>
        </w:rPr>
        <w:t xml:space="preserve"> </w:t>
      </w:r>
      <w:r>
        <w:rPr>
          <w:color w:val="231F20"/>
        </w:rPr>
        <w:t>နှင့်</w:t>
      </w:r>
      <w:r>
        <w:rPr>
          <w:color w:val="231F20"/>
          <w:spacing w:val="-8"/>
        </w:rPr>
        <w:t xml:space="preserve"> </w:t>
      </w:r>
      <w:r>
        <w:rPr>
          <w:color w:val="231F20"/>
        </w:rPr>
        <w:t>ယဉ်ကျေးမှု</w:t>
      </w:r>
      <w:r>
        <w:rPr>
          <w:color w:val="231F20"/>
          <w:spacing w:val="-8"/>
        </w:rPr>
        <w:t xml:space="preserve"> </w:t>
      </w:r>
      <w:r>
        <w:rPr>
          <w:color w:val="231F20"/>
        </w:rPr>
        <w:t>သည်</w:t>
      </w:r>
      <w:r>
        <w:rPr>
          <w:color w:val="231F20"/>
          <w:spacing w:val="-8"/>
        </w:rPr>
        <w:t xml:space="preserve"> </w:t>
      </w:r>
      <w:r>
        <w:rPr>
          <w:color w:val="231F20"/>
        </w:rPr>
        <w:t>၏</w:t>
      </w:r>
      <w:r>
        <w:rPr>
          <w:color w:val="231F20"/>
          <w:spacing w:val="-8"/>
        </w:rPr>
        <w:t xml:space="preserve"> </w:t>
      </w:r>
      <w:r>
        <w:rPr>
          <w:color w:val="231F20"/>
        </w:rPr>
        <w:t>ဗဟို</w:t>
      </w:r>
      <w:r>
        <w:rPr>
          <w:color w:val="231F20"/>
          <w:spacing w:val="-8"/>
        </w:rPr>
        <w:t xml:space="preserve"> </w:t>
      </w:r>
      <w:r>
        <w:rPr>
          <w:color w:val="231F20"/>
        </w:rPr>
        <w:t>ဆက်စပ်မှု</w:t>
      </w:r>
      <w:r>
        <w:rPr>
          <w:color w:val="231F20"/>
          <w:spacing w:val="-8"/>
        </w:rPr>
        <w:t xml:space="preserve"> </w:t>
      </w:r>
      <w:r>
        <w:rPr>
          <w:color w:val="231F20"/>
        </w:rPr>
        <w:t>ရန်</w:t>
      </w:r>
      <w:r>
        <w:rPr>
          <w:color w:val="231F20"/>
          <w:spacing w:val="-8"/>
        </w:rPr>
        <w:t xml:space="preserve"> </w:t>
      </w:r>
      <w:r>
        <w:rPr>
          <w:color w:val="231F20"/>
        </w:rPr>
        <w:t>အချေအတင် ဆွေးနွေးမှုများ</w:t>
      </w:r>
      <w:r>
        <w:rPr>
          <w:color w:val="231F20"/>
          <w:spacing w:val="-8"/>
        </w:rPr>
        <w:t xml:space="preserve"> </w:t>
      </w:r>
      <w:r>
        <w:rPr>
          <w:color w:val="231F20"/>
        </w:rPr>
        <w:t>on</w:t>
      </w:r>
      <w:r>
        <w:rPr>
          <w:color w:val="231F20"/>
          <w:spacing w:val="-8"/>
        </w:rPr>
        <w:t xml:space="preserve"> </w:t>
      </w:r>
      <w:r>
        <w:rPr>
          <w:color w:val="231F20"/>
        </w:rPr>
        <w:t>အဆိုပါ</w:t>
      </w:r>
      <w:r>
        <w:rPr>
          <w:color w:val="231F20"/>
          <w:spacing w:val="-8"/>
        </w:rPr>
        <w:t xml:space="preserve"> </w:t>
      </w:r>
      <w:r>
        <w:rPr>
          <w:color w:val="231F20"/>
        </w:rPr>
        <w:t>သဘာဝ</w:t>
      </w:r>
      <w:r>
        <w:rPr>
          <w:color w:val="231F20"/>
          <w:spacing w:val="-8"/>
        </w:rPr>
        <w:t xml:space="preserve"> </w:t>
      </w:r>
      <w:r>
        <w:rPr>
          <w:color w:val="231F20"/>
        </w:rPr>
        <w:t>၏</w:t>
      </w:r>
      <w:r>
        <w:rPr>
          <w:color w:val="231F20"/>
          <w:spacing w:val="-8"/>
        </w:rPr>
        <w:t xml:space="preserve"> </w:t>
      </w:r>
      <w:r>
        <w:rPr>
          <w:color w:val="231F20"/>
        </w:rPr>
        <w:t>အဆိုပါ</w:t>
      </w:r>
      <w:r>
        <w:rPr>
          <w:color w:val="231F20"/>
          <w:spacing w:val="-8"/>
        </w:rPr>
        <w:t xml:space="preserve"> </w:t>
      </w:r>
      <w:r>
        <w:rPr>
          <w:color w:val="231F20"/>
        </w:rPr>
        <w:t>ဘာသာစကား၊ စိတ်ပိုင်းဆိုင်ရာ ကိုယ်စားပြုမှုများနှင့် လူမှုဆက်ဆံရေးဆိုင်ရာ အပြန်အလှန် ဆုံးဖြတ်ချက်များ။</w:t>
      </w:r>
    </w:p>
    <w:p w:rsidR="00FC077F" w:rsidRDefault="00FC077F">
      <w:pPr>
        <w:pStyle w:val="BodyText"/>
        <w:spacing w:line="249" w:lineRule="auto"/>
        <w:sectPr w:rsidR="00FC077F">
          <w:pgSz w:w="7490" w:h="11820"/>
          <w:pgMar w:top="280" w:right="566" w:bottom="280" w:left="566" w:header="720" w:footer="720" w:gutter="0"/>
          <w:cols w:space="720"/>
        </w:sectPr>
      </w:pPr>
    </w:p>
    <w:p w:rsidR="00FC077F" w:rsidRDefault="002176C3">
      <w:pPr>
        <w:tabs>
          <w:tab w:val="left" w:pos="1800"/>
        </w:tabs>
        <w:spacing w:before="81"/>
        <w:ind w:left="64"/>
        <w:rPr>
          <w:i/>
          <w:sz w:val="20"/>
        </w:rPr>
      </w:pPr>
      <w:r>
        <w:rPr>
          <w:spacing w:val="-10"/>
          <w:sz w:val="20"/>
        </w:rPr>
        <w:t xml:space="preserve">၆ </w:t>
      </w:r>
      <w:r>
        <w:rPr>
          <w:sz w:val="20"/>
        </w:rPr>
        <w:tab/>
      </w:r>
      <w:r>
        <w:rPr>
          <w:i/>
          <w:sz w:val="20"/>
        </w:rPr>
        <w:t>ခရစ္စ</w:t>
      </w:r>
      <w:r>
        <w:rPr>
          <w:i/>
          <w:spacing w:val="-13"/>
          <w:sz w:val="20"/>
        </w:rPr>
        <w:t xml:space="preserve"> </w:t>
      </w:r>
      <w:r>
        <w:rPr>
          <w:i/>
          <w:sz w:val="20"/>
        </w:rPr>
        <w:t>ဂျော်ဒန်</w:t>
      </w:r>
      <w:r>
        <w:rPr>
          <w:i/>
          <w:spacing w:val="-12"/>
          <w:sz w:val="20"/>
        </w:rPr>
        <w:t xml:space="preserve"> </w:t>
      </w:r>
      <w:r>
        <w:rPr>
          <w:i/>
          <w:sz w:val="20"/>
        </w:rPr>
        <w:t>နှင့်</w:t>
      </w:r>
      <w:r>
        <w:rPr>
          <w:i/>
          <w:spacing w:val="-12"/>
          <w:sz w:val="20"/>
        </w:rPr>
        <w:t xml:space="preserve"> </w:t>
      </w:r>
      <w:r>
        <w:rPr>
          <w:i/>
          <w:sz w:val="20"/>
        </w:rPr>
        <w:t>ကီဗင်</w:t>
      </w:r>
      <w:r>
        <w:rPr>
          <w:i/>
          <w:spacing w:val="-12"/>
          <w:sz w:val="20"/>
        </w:rPr>
        <w:t xml:space="preserve"> </w:t>
      </w:r>
      <w:r>
        <w:rPr>
          <w:i/>
          <w:spacing w:val="-2"/>
          <w:sz w:val="20"/>
        </w:rPr>
        <w:t>ကျူတီ</w:t>
      </w:r>
    </w:p>
    <w:p w:rsidR="00FC077F" w:rsidRDefault="002176C3">
      <w:pPr>
        <w:pStyle w:val="BodyText"/>
        <w:spacing w:before="7"/>
        <w:jc w:val="left"/>
        <w:rPr>
          <w:i/>
          <w:sz w:val="3"/>
        </w:rPr>
      </w:pPr>
      <w:r>
        <w:rPr>
          <w:i/>
          <w:noProof/>
          <w:sz w:val="3"/>
        </w:rPr>
        <mc:AlternateContent>
          <mc:Choice Requires="wps">
            <w:drawing>
              <wp:anchor distT="0" distB="0" distL="0" distR="0" simplePos="0" relativeHeight="487591424" behindDoc="1" locked="0" layoutInCell="1" allowOverlap="1">
                <wp:simplePos x="0" y="0"/>
                <wp:positionH relativeFrom="page">
                  <wp:posOffset>400430</wp:posOffset>
                </wp:positionH>
                <wp:positionV relativeFrom="paragraph">
                  <wp:posOffset>42201</wp:posOffset>
                </wp:positionV>
                <wp:extent cx="3947795" cy="6350"/>
                <wp:effectExtent l="0" t="0" r="0" b="0"/>
                <wp:wrapTopAndBottom/>
                <wp:docPr id="8" name="Graphic 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4E300DCB" id="Graphic 8" o:spid="_x0000_s1026" style="position:absolute;margin-left:31.55pt;margin-top:3.3pt;width:310.85pt;height:.5pt;z-index:-15725056;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64" w:right="65" w:firstLine="199"/>
      </w:pPr>
      <w:r>
        <w:rPr>
          <w:color w:val="231F20"/>
        </w:rPr>
        <w:t>John Leavitt သည် Herder နှင့် Humboldt သို့ပြန်သွားကာ ကျွန်ုပ်တို့၏ကိုယ်ပိုင်အချိန်များဆီသို့ ဉာဏသမိုင်းတစ်ခုတွင် ဘာသာစကားဆိုင်ရာနှိုင်းယှဥ်သဘောတရားကို တည်ရှိနေသည်။ သူသတ်မှတ်သည်။</w:t>
      </w:r>
      <w:r>
        <w:rPr>
          <w:color w:val="231F20"/>
          <w:spacing w:val="-8"/>
        </w:rPr>
        <w:t xml:space="preserve"> </w:t>
      </w:r>
      <w:r>
        <w:rPr>
          <w:color w:val="231F20"/>
        </w:rPr>
        <w:t>နှစ်ခု</w:t>
      </w:r>
      <w:r>
        <w:rPr>
          <w:color w:val="231F20"/>
          <w:spacing w:val="-8"/>
        </w:rPr>
        <w:t xml:space="preserve"> </w:t>
      </w:r>
      <w:r>
        <w:rPr>
          <w:color w:val="231F20"/>
        </w:rPr>
        <w:t>ညား</w:t>
      </w:r>
      <w:r>
        <w:rPr>
          <w:color w:val="231F20"/>
          <w:spacing w:val="-8"/>
        </w:rPr>
        <w:t xml:space="preserve"> </w:t>
      </w:r>
      <w:r>
        <w:rPr>
          <w:color w:val="231F20"/>
        </w:rPr>
        <w:t>အမြင်များ</w:t>
      </w:r>
      <w:r>
        <w:rPr>
          <w:color w:val="231F20"/>
          <w:spacing w:val="-8"/>
        </w:rPr>
        <w:t xml:space="preserve"> </w:t>
      </w:r>
      <w:r>
        <w:rPr>
          <w:color w:val="231F20"/>
        </w:rPr>
        <w:t>on</w:t>
      </w:r>
      <w:r>
        <w:rPr>
          <w:color w:val="231F20"/>
          <w:spacing w:val="-8"/>
        </w:rPr>
        <w:t xml:space="preserve"> </w:t>
      </w:r>
      <w:r>
        <w:rPr>
          <w:color w:val="231F20"/>
        </w:rPr>
        <w:t>လူသား</w:t>
      </w:r>
      <w:r>
        <w:rPr>
          <w:color w:val="231F20"/>
          <w:spacing w:val="-8"/>
        </w:rPr>
        <w:t xml:space="preserve"> </w:t>
      </w:r>
      <w:r>
        <w:rPr>
          <w:color w:val="231F20"/>
        </w:rPr>
        <w:t>သဘာဝ၊</w:t>
      </w:r>
      <w:r>
        <w:rPr>
          <w:color w:val="231F20"/>
          <w:spacing w:val="-8"/>
        </w:rPr>
        <w:t xml:space="preserve"> </w:t>
      </w:r>
      <w:r>
        <w:rPr>
          <w:color w:val="231F20"/>
        </w:rPr>
        <w:t>အဆိုပါ</w:t>
      </w:r>
      <w:r>
        <w:rPr>
          <w:color w:val="231F20"/>
          <w:spacing w:val="-8"/>
        </w:rPr>
        <w:t xml:space="preserve"> </w:t>
      </w:r>
      <w:r>
        <w:rPr>
          <w:color w:val="231F20"/>
        </w:rPr>
        <w:t>တစ်ခု</w:t>
      </w:r>
      <w:r>
        <w:rPr>
          <w:color w:val="231F20"/>
          <w:spacing w:val="-8"/>
        </w:rPr>
        <w:t xml:space="preserve"> </w:t>
      </w:r>
      <w:r>
        <w:rPr>
          <w:color w:val="231F20"/>
        </w:rPr>
        <w:t>တလောကလုံး၊</w:t>
      </w:r>
      <w:r>
        <w:rPr>
          <w:color w:val="231F20"/>
          <w:spacing w:val="-8"/>
        </w:rPr>
        <w:t xml:space="preserve"> </w:t>
      </w:r>
      <w:r>
        <w:rPr>
          <w:color w:val="231F20"/>
        </w:rPr>
        <w:t>သိမှု၏အရေးကြီးသောအင်္ဂါရပ်များကိုထည့်သွင်းရန်အတွက် သဘာဝ-သိပ္ပံနည်းကျဥပဒေများကို ရှာဖွေခြင်း၊ ဘာသာစကားတစ်ခုစီ (နှင့် ယဉ်ကျေးမှု) တွင် ၎င်း၏ကိုယ်ပိုင်အနှစ်သာရနှင့် "လူသားတစ်ဦး သို့မဟုတ် လူသားမျက်နှာထက် မခွဲခြားနိုင်သော ယေဘုယျအမျိုးအစားအဖြစ် ခွဲခြား၍မရသော အတွင်းစိတ်အခြေခံသဘောတရား" (W. v. Humboldt "Von dem grammatischen</w:t>
      </w:r>
      <w:r>
        <w:rPr>
          <w:color w:val="231F20"/>
          <w:spacing w:val="-9"/>
        </w:rPr>
        <w:t xml:space="preserve"> </w:t>
      </w:r>
      <w:r>
        <w:rPr>
          <w:color w:val="231F20"/>
        </w:rPr>
        <w:t>Baue</w:t>
      </w:r>
      <w:r>
        <w:rPr>
          <w:color w:val="231F20"/>
          <w:spacing w:val="-9"/>
        </w:rPr>
        <w:t xml:space="preserve"> </w:t>
      </w:r>
      <w:r>
        <w:rPr>
          <w:color w:val="231F20"/>
        </w:rPr>
        <w:t>der</w:t>
      </w:r>
      <w:r>
        <w:rPr>
          <w:color w:val="231F20"/>
          <w:spacing w:val="-9"/>
        </w:rPr>
        <w:t xml:space="preserve"> </w:t>
      </w:r>
      <w:r>
        <w:rPr>
          <w:color w:val="231F20"/>
        </w:rPr>
        <w:t>Sprachen"၊</w:t>
      </w:r>
      <w:r>
        <w:rPr>
          <w:color w:val="231F20"/>
          <w:spacing w:val="-9"/>
        </w:rPr>
        <w:t xml:space="preserve"> </w:t>
      </w:r>
      <w:r>
        <w:rPr>
          <w:color w:val="231F20"/>
        </w:rPr>
        <w:t>ဘာသာပြန်</w:t>
      </w:r>
      <w:r>
        <w:rPr>
          <w:color w:val="231F20"/>
          <w:spacing w:val="-9"/>
        </w:rPr>
        <w:t xml:space="preserve"> </w:t>
      </w:r>
      <w:r>
        <w:rPr>
          <w:color w:val="231F20"/>
        </w:rPr>
        <w:t>အားဖြင့်</w:t>
      </w:r>
      <w:r>
        <w:rPr>
          <w:color w:val="231F20"/>
          <w:spacing w:val="-9"/>
        </w:rPr>
        <w:t xml:space="preserve"> </w:t>
      </w:r>
      <w:r>
        <w:rPr>
          <w:color w:val="231F20"/>
        </w:rPr>
        <w:t>Leavitt)။</w:t>
      </w:r>
      <w:r>
        <w:rPr>
          <w:color w:val="231F20"/>
          <w:spacing w:val="-9"/>
        </w:rPr>
        <w:t xml:space="preserve"> </w:t>
      </w:r>
      <w:r>
        <w:rPr>
          <w:color w:val="231F20"/>
        </w:rPr>
        <w:t>အထဲမှာ</w:t>
      </w:r>
      <w:r>
        <w:rPr>
          <w:color w:val="231F20"/>
          <w:spacing w:val="-9"/>
        </w:rPr>
        <w:t xml:space="preserve"> </w:t>
      </w:r>
      <w:r>
        <w:rPr>
          <w:color w:val="231F20"/>
        </w:rPr>
        <w:t>ဘာသာဗေဒ၊ သဘာဝ-သိပ္ပံနည်းကျစီးကြောင်းသည် အသံနိယာမသဒ္ဒါအယူဝါဒတွင် ရှေ့ဆုံးသို့ရေ</w:t>
      </w:r>
      <w:r>
        <w:rPr>
          <w:color w:val="231F20"/>
        </w:rPr>
        <w:t>ာက်လာပြီး Chomsky နှင့် generative grammar သို့ ဆက်သွားခဲ့သည်။ အခြားသော Humboldtian၊ stream သည် anglo- တွင် လူသိနည်းပါသည်။</w:t>
      </w:r>
      <w:r>
        <w:rPr>
          <w:color w:val="231F20"/>
          <w:spacing w:val="80"/>
        </w:rPr>
        <w:t xml:space="preserve"> </w:t>
      </w:r>
      <w:r>
        <w:rPr>
          <w:color w:val="231F20"/>
        </w:rPr>
        <w:t>ဖုန်းစာဖတ်သူများ၊ သို့သော် Leavitt သရုပ်ပြသကဲ့သို့၊ ၎င်းသည် အလွန်အဓိပ္ပါယ်ရှိသော လက္ခဏာတစ်ရပ်ကို ကိုယ်စားပြုသည်။</w:t>
      </w:r>
      <w:r>
        <w:rPr>
          <w:color w:val="231F20"/>
          <w:spacing w:val="40"/>
        </w:rPr>
        <w:t xml:space="preserve"> Franz Boas နှင့် Edward </w:t>
      </w:r>
      <w:r>
        <w:rPr>
          <w:color w:val="231F20"/>
          <w:spacing w:val="-2"/>
        </w:rPr>
        <w:t xml:space="preserve">Sapir </w:t>
      </w:r>
      <w:r>
        <w:rPr>
          <w:color w:val="231F20"/>
        </w:rPr>
        <w:t>တို့၏ ဉာဏ်ရည်ဉာဏ်သွေးနောက်ခံ၏ အစိတ်အပိုင်းများ မပါရှိပါ ။</w:t>
      </w:r>
    </w:p>
    <w:p w:rsidR="00FC077F" w:rsidRDefault="002176C3">
      <w:pPr>
        <w:pStyle w:val="BodyText"/>
        <w:spacing w:line="249" w:lineRule="auto"/>
        <w:ind w:left="64" w:right="65" w:firstLine="199"/>
      </w:pPr>
      <w:r>
        <w:rPr>
          <w:color w:val="231F20"/>
        </w:rPr>
        <w:t>Boas သည် သူ၏ အစောပိုင်း ရူပဗေဒ လေ့ကျင့်မှုကို ရရှိခဲ့ပြီး ထို့နောက် စိတ်ပိုင်းဆိုင်ရာ နယ်ပယ်သို့ ပြောင်းရွှေ့ခဲ့သည်။</w:t>
      </w:r>
      <w:r>
        <w:rPr>
          <w:color w:val="231F20"/>
          <w:spacing w:val="-2"/>
        </w:rPr>
        <w:t xml:space="preserve"> </w:t>
      </w:r>
      <w:r>
        <w:rPr>
          <w:color w:val="231F20"/>
        </w:rPr>
        <w:t>နှင့်</w:t>
      </w:r>
      <w:r>
        <w:rPr>
          <w:color w:val="231F20"/>
          <w:spacing w:val="-2"/>
        </w:rPr>
        <w:t xml:space="preserve"> </w:t>
      </w:r>
      <w:r>
        <w:rPr>
          <w:color w:val="231F20"/>
        </w:rPr>
        <w:t>ပထဝီဝင်။</w:t>
      </w:r>
      <w:r>
        <w:rPr>
          <w:color w:val="231F20"/>
          <w:spacing w:val="-2"/>
        </w:rPr>
        <w:t xml:space="preserve"> </w:t>
      </w:r>
      <w:r>
        <w:rPr>
          <w:color w:val="231F20"/>
        </w:rPr>
        <w:t>အရ၊</w:t>
      </w:r>
      <w:r>
        <w:rPr>
          <w:color w:val="231F20"/>
          <w:spacing w:val="-2"/>
        </w:rPr>
        <w:t xml:space="preserve"> </w:t>
      </w:r>
      <w:r>
        <w:rPr>
          <w:color w:val="231F20"/>
        </w:rPr>
        <w:t>ရန်</w:t>
      </w:r>
      <w:r>
        <w:rPr>
          <w:color w:val="231F20"/>
          <w:spacing w:val="-2"/>
        </w:rPr>
        <w:t xml:space="preserve"> </w:t>
      </w:r>
      <w:r>
        <w:rPr>
          <w:color w:val="231F20"/>
        </w:rPr>
        <w:t>Leavitt၊</w:t>
      </w:r>
      <w:r>
        <w:rPr>
          <w:color w:val="231F20"/>
          <w:spacing w:val="-2"/>
        </w:rPr>
        <w:t xml:space="preserve"> </w:t>
      </w:r>
      <w:r>
        <w:rPr>
          <w:color w:val="231F20"/>
        </w:rPr>
        <w:t>သူ</w:t>
      </w:r>
      <w:r>
        <w:rPr>
          <w:color w:val="231F20"/>
          <w:spacing w:val="-2"/>
        </w:rPr>
        <w:t xml:space="preserve"> </w:t>
      </w:r>
      <w:r>
        <w:rPr>
          <w:color w:val="231F20"/>
        </w:rPr>
        <w:t>စတင်ခဲ့သည်။</w:t>
      </w:r>
      <w:r>
        <w:rPr>
          <w:color w:val="231F20"/>
          <w:spacing w:val="-2"/>
        </w:rPr>
        <w:t xml:space="preserve"> </w:t>
      </w:r>
      <w:r>
        <w:rPr>
          <w:color w:val="231F20"/>
        </w:rPr>
        <w:t>သူ့</w:t>
      </w:r>
      <w:r>
        <w:rPr>
          <w:color w:val="231F20"/>
          <w:spacing w:val="-2"/>
        </w:rPr>
        <w:t xml:space="preserve"> </w:t>
      </w:r>
      <w:r>
        <w:rPr>
          <w:color w:val="231F20"/>
        </w:rPr>
        <w:t>သဘာဝနှင့် လူသားသိပ္ပံများကြားတွင် “ဉာဏ်ရည်ဉာဏ်သွေးဆိုင်ရာ လုပ်ဆောင်ချက်” သည် “th[e] antinomy ၏ ချုပ်ကိုင်မှုအပေါ်တွင်သာ” ဖြစ်သည်။ ကွဲပြားမှု၏နှစ်ဘက်စလုံးရှိ ၎င်း၏ရှေ့တော်သားအများစုနှင့်မတူဘဲ Boas သည် “အဆင့်တိုင်းရှိ ဆင့်ကဲဖြစ်စဉ်အထုပ်ကို ငြင်းပယ်ခဲ့သည်” နှင့် “ပုံသေစံနှုန်းအရ မည်သည့်ဘာသာစကားနှင့် ယဉ်ကျေးမှုအဆင့်အတန်းကိုမဆို ငြင်းပယ်ခဲ့သည်။ ယင်းကြောင့် Boas ၏ “အစွန်းရောက် အင်ပါယာ အယူအဆ” နှင့် တစ်ဦးချင်း ကွဲပြားမှုအပေါ် အလေးပေးမှုသည် လူမှုဗေဒနှင့် မနုဿဗေဒ သီ</w:t>
      </w:r>
      <w:r>
        <w:rPr>
          <w:color w:val="231F20"/>
        </w:rPr>
        <w:t xml:space="preserve">အိုရီကို ဆန့်ကျင်ဘက်ဖြစ်စေခဲ့သည် (ဖယောင်း </w:t>
      </w:r>
      <w:r>
        <w:rPr>
          <w:color w:val="3F7F7F"/>
        </w:rPr>
        <w:t xml:space="preserve">1956 </w:t>
      </w:r>
      <w:r>
        <w:rPr>
          <w:color w:val="231F20"/>
        </w:rPr>
        <w:t xml:space="preserve">) ၊ </w:t>
      </w:r>
      <w:r>
        <w:rPr>
          <w:color w:val="231F20"/>
        </w:rPr>
        <w:t>အထူးသဖြင့် ဆင့်ကဲဝါဒီလက်သစ်များထံမှ စွပ်စွဲချက်များကို ဖြစ်ပေါ်စေခဲ့သည်။ Leavitt သည် Boas ၏ လူမျိုးစုဗေဒနှင့် မာ့က်စ်၏ နိုင်ငံရေးဝေဖန်ချက်ကြားတွင် မူရင်းနှင့် အသုံးဝင်သော မျဉ်းပြိုင်တစ်ခုကို ရေးဆွဲခဲ့သည်။</w:t>
      </w:r>
      <w:r>
        <w:rPr>
          <w:color w:val="231F20"/>
          <w:spacing w:val="-10"/>
        </w:rPr>
        <w:t xml:space="preserve"> </w:t>
      </w:r>
      <w:r>
        <w:rPr>
          <w:color w:val="231F20"/>
        </w:rPr>
        <w:t>စီးပွားရေး၊</w:t>
      </w:r>
      <w:r>
        <w:rPr>
          <w:color w:val="231F20"/>
          <w:spacing w:val="-10"/>
        </w:rPr>
        <w:t xml:space="preserve"> </w:t>
      </w:r>
      <w:r>
        <w:rPr>
          <w:color w:val="231F20"/>
        </w:rPr>
        <w:t>အတူ</w:t>
      </w:r>
      <w:r>
        <w:rPr>
          <w:color w:val="231F20"/>
          <w:spacing w:val="-10"/>
        </w:rPr>
        <w:t xml:space="preserve"> </w:t>
      </w:r>
      <w:r>
        <w:rPr>
          <w:color w:val="231F20"/>
        </w:rPr>
        <w:t>ငဲ့</w:t>
      </w:r>
      <w:r>
        <w:rPr>
          <w:color w:val="231F20"/>
          <w:spacing w:val="-10"/>
        </w:rPr>
        <w:t xml:space="preserve"> </w:t>
      </w:r>
      <w:r>
        <w:rPr>
          <w:color w:val="231F20"/>
        </w:rPr>
        <w:t>ရန်</w:t>
      </w:r>
      <w:r>
        <w:rPr>
          <w:color w:val="231F20"/>
          <w:spacing w:val="-10"/>
        </w:rPr>
        <w:t xml:space="preserve"> </w:t>
      </w:r>
      <w:r>
        <w:rPr>
          <w:color w:val="231F20"/>
        </w:rPr>
        <w:t>အဆိုပါ</w:t>
      </w:r>
      <w:r>
        <w:rPr>
          <w:color w:val="231F20"/>
          <w:spacing w:val="-10"/>
        </w:rPr>
        <w:t xml:space="preserve"> </w:t>
      </w:r>
      <w:r>
        <w:rPr>
          <w:color w:val="231F20"/>
        </w:rPr>
        <w:t>ငြင်းပယ်ခြင်း</w:t>
      </w:r>
      <w:r>
        <w:rPr>
          <w:color w:val="231F20"/>
          <w:spacing w:val="-10"/>
        </w:rPr>
        <w:t xml:space="preserve"> </w:t>
      </w:r>
      <w:r>
        <w:rPr>
          <w:color w:val="231F20"/>
        </w:rPr>
        <w:t>၏</w:t>
      </w:r>
      <w:r>
        <w:rPr>
          <w:color w:val="231F20"/>
          <w:spacing w:val="-10"/>
        </w:rPr>
        <w:t xml:space="preserve"> </w:t>
      </w:r>
      <w:r>
        <w:rPr>
          <w:color w:val="231F20"/>
        </w:rPr>
        <w:t>ဆင့်ကဲဖြစ်စဉ်၊</w:t>
      </w:r>
      <w:r>
        <w:rPr>
          <w:color w:val="231F20"/>
          <w:spacing w:val="-10"/>
        </w:rPr>
        <w:t xml:space="preserve"> </w:t>
      </w:r>
      <w:r>
        <w:rPr>
          <w:color w:val="231F20"/>
        </w:rPr>
        <w:t>တစ်ခု</w:t>
      </w:r>
      <w:r>
        <w:rPr>
          <w:color w:val="231F20"/>
          <w:spacing w:val="-10"/>
        </w:rPr>
        <w:t xml:space="preserve"> </w:t>
      </w:r>
      <w:r>
        <w:rPr>
          <w:color w:val="231F20"/>
        </w:rPr>
        <w:t>တန်ခိုး</w:t>
      </w:r>
      <w:r>
        <w:rPr>
          <w:color w:val="231F20"/>
          <w:spacing w:val="-10"/>
        </w:rPr>
        <w:t xml:space="preserve"> </w:t>
      </w:r>
      <w:r>
        <w:rPr>
          <w:color w:val="231F20"/>
        </w:rPr>
        <w:t>ရောနှောထားသည်။</w:t>
      </w:r>
      <w:r>
        <w:rPr>
          <w:color w:val="231F20"/>
          <w:spacing w:val="-7"/>
        </w:rPr>
        <w:t xml:space="preserve"> </w:t>
      </w:r>
      <w:r>
        <w:rPr>
          <w:color w:val="231F20"/>
        </w:rPr>
        <w:t>Boas</w:t>
      </w:r>
      <w:r>
        <w:rPr>
          <w:color w:val="231F20"/>
          <w:spacing w:val="-7"/>
        </w:rPr>
        <w:t xml:space="preserve"> </w:t>
      </w:r>
      <w:r>
        <w:rPr>
          <w:color w:val="231F20"/>
        </w:rPr>
        <w:t>နှင့်</w:t>
      </w:r>
      <w:r>
        <w:rPr>
          <w:color w:val="231F20"/>
          <w:spacing w:val="-7"/>
        </w:rPr>
        <w:t xml:space="preserve"> </w:t>
      </w:r>
      <w:r>
        <w:rPr>
          <w:color w:val="231F20"/>
        </w:rPr>
        <w:t>အဆိုပါ</w:t>
      </w:r>
      <w:r>
        <w:rPr>
          <w:color w:val="231F20"/>
          <w:spacing w:val="-7"/>
        </w:rPr>
        <w:t xml:space="preserve"> </w:t>
      </w:r>
      <w:r>
        <w:rPr>
          <w:color w:val="231F20"/>
        </w:rPr>
        <w:t>ဂျာမန်</w:t>
      </w:r>
      <w:r>
        <w:rPr>
          <w:color w:val="231F20"/>
          <w:spacing w:val="-7"/>
        </w:rPr>
        <w:t xml:space="preserve"> </w:t>
      </w:r>
      <w:r>
        <w:rPr>
          <w:color w:val="231F20"/>
        </w:rPr>
        <w:t>ဘာသာဗေဒပညာရှင်</w:t>
      </w:r>
      <w:r>
        <w:rPr>
          <w:color w:val="231F20"/>
          <w:spacing w:val="-7"/>
        </w:rPr>
        <w:t xml:space="preserve"> </w:t>
      </w:r>
      <w:r>
        <w:rPr>
          <w:color w:val="231F20"/>
        </w:rPr>
        <w:t>တစ်</w:t>
      </w:r>
      <w:r>
        <w:rPr>
          <w:color w:val="231F20"/>
          <w:spacing w:val="-7"/>
        </w:rPr>
        <w:t xml:space="preserve"> </w:t>
      </w:r>
      <w:r>
        <w:rPr>
          <w:color w:val="231F20"/>
        </w:rPr>
        <w:t>F</w:t>
      </w:r>
      <w:r>
        <w:rPr>
          <w:color w:val="231F20"/>
          <w:spacing w:val="-7"/>
        </w:rPr>
        <w:t xml:space="preserve"> </w:t>
      </w:r>
      <w:r>
        <w:rPr>
          <w:color w:val="231F20"/>
        </w:rPr>
        <w:t>Pott၊</w:t>
      </w:r>
      <w:r>
        <w:rPr>
          <w:color w:val="231F20"/>
          <w:spacing w:val="-7"/>
        </w:rPr>
        <w:t xml:space="preserve"> </w:t>
      </w:r>
      <w:r>
        <w:rPr>
          <w:color w:val="231F20"/>
        </w:rPr>
        <w:t>အဆိုပါ</w:t>
      </w:r>
      <w:r>
        <w:rPr>
          <w:color w:val="231F20"/>
          <w:spacing w:val="-7"/>
        </w:rPr>
        <w:t xml:space="preserve"> </w:t>
      </w:r>
      <w:r>
        <w:rPr>
          <w:color w:val="231F20"/>
        </w:rPr>
        <w:t>တည်ထောင်သူ</w:t>
      </w:r>
      <w:r>
        <w:rPr>
          <w:color w:val="231F20"/>
          <w:spacing w:val="-7"/>
        </w:rPr>
        <w:t xml:space="preserve"> </w:t>
      </w:r>
      <w:r>
        <w:rPr>
          <w:color w:val="231F20"/>
        </w:rPr>
        <w:t>၏</w:t>
      </w:r>
      <w:r>
        <w:rPr>
          <w:color w:val="231F20"/>
          <w:spacing w:val="-7"/>
        </w:rPr>
        <w:t xml:space="preserve"> </w:t>
      </w:r>
      <w:r>
        <w:rPr>
          <w:color w:val="231F20"/>
        </w:rPr>
        <w:t>ခေတ်မီ</w:t>
      </w:r>
      <w:r>
        <w:rPr>
          <w:color w:val="231F20"/>
          <w:spacing w:val="-7"/>
        </w:rPr>
        <w:t xml:space="preserve"> </w:t>
      </w:r>
      <w:r>
        <w:rPr>
          <w:color w:val="231F20"/>
        </w:rPr>
        <w:t>ety- mological</w:t>
      </w:r>
      <w:r>
        <w:rPr>
          <w:color w:val="231F20"/>
          <w:spacing w:val="-12"/>
        </w:rPr>
        <w:t xml:space="preserve"> </w:t>
      </w:r>
      <w:r>
        <w:rPr>
          <w:color w:val="231F20"/>
        </w:rPr>
        <w:t>အလေ့အကျင့်။</w:t>
      </w:r>
      <w:r>
        <w:rPr>
          <w:color w:val="231F20"/>
          <w:spacing w:val="-12"/>
        </w:rPr>
        <w:t xml:space="preserve"> </w:t>
      </w:r>
      <w:r>
        <w:rPr>
          <w:color w:val="231F20"/>
        </w:rPr>
        <w:t>ဟိ</w:t>
      </w:r>
      <w:r>
        <w:rPr>
          <w:color w:val="231F20"/>
          <w:spacing w:val="-12"/>
        </w:rPr>
        <w:t xml:space="preserve"> </w:t>
      </w:r>
      <w:r>
        <w:rPr>
          <w:color w:val="231F20"/>
        </w:rPr>
        <w:t>ဗျုပ္ပတ်</w:t>
      </w:r>
      <w:r>
        <w:rPr>
          <w:color w:val="231F20"/>
          <w:spacing w:val="-12"/>
        </w:rPr>
        <w:t xml:space="preserve"> </w:t>
      </w:r>
      <w:r>
        <w:rPr>
          <w:color w:val="231F20"/>
        </w:rPr>
        <w:t>လေ့လာပါ။</w:t>
      </w:r>
      <w:r>
        <w:rPr>
          <w:color w:val="231F20"/>
          <w:spacing w:val="-12"/>
        </w:rPr>
        <w:t xml:space="preserve"> </w:t>
      </w:r>
      <w:r>
        <w:rPr>
          <w:color w:val="231F20"/>
        </w:rPr>
        <w:t>၏</w:t>
      </w:r>
      <w:r>
        <w:rPr>
          <w:color w:val="231F20"/>
          <w:spacing w:val="-12"/>
        </w:rPr>
        <w:t xml:space="preserve"> </w:t>
      </w:r>
      <w:r>
        <w:rPr>
          <w:color w:val="231F20"/>
        </w:rPr>
        <w:t>စကားလုံး</w:t>
      </w:r>
      <w:r>
        <w:rPr>
          <w:color w:val="231F20"/>
          <w:spacing w:val="-12"/>
        </w:rPr>
        <w:t xml:space="preserve"> </w:t>
      </w:r>
      <w:r>
        <w:rPr>
          <w:color w:val="231F20"/>
        </w:rPr>
        <w:t>သမိုင်းများ</w:t>
      </w:r>
      <w:r>
        <w:rPr>
          <w:color w:val="231F20"/>
          <w:spacing w:val="-12"/>
        </w:rPr>
        <w:t xml:space="preserve"> </w:t>
      </w:r>
      <w:r>
        <w:rPr>
          <w:color w:val="231F20"/>
        </w:rPr>
        <w:t>နိုင်သည်</w:t>
      </w:r>
      <w:r>
        <w:rPr>
          <w:color w:val="231F20"/>
          <w:spacing w:val="-12"/>
        </w:rPr>
        <w:t xml:space="preserve"> </w:t>
      </w:r>
      <w:r>
        <w:rPr>
          <w:color w:val="231F20"/>
        </w:rPr>
        <w:t>ဖြစ်</w:t>
      </w:r>
      <w:r>
        <w:rPr>
          <w:color w:val="231F20"/>
          <w:spacing w:val="-12"/>
        </w:rPr>
        <w:t xml:space="preserve"> </w:t>
      </w:r>
      <w:r>
        <w:rPr>
          <w:color w:val="231F20"/>
        </w:rPr>
        <w:t>အဏုစက္ခုဖြင့် ပဋိသန္ဓေနေခြင်းသည် ယဉ်ကျေးမှုကို စူးစမ</w:t>
      </w:r>
      <w:r>
        <w:rPr>
          <w:color w:val="231F20"/>
        </w:rPr>
        <w:t>်းလေ့လာခြင်းနှင့် ယှဉ်နိုင်သော လုပ်ငန်းတစ်ခု၊</w:t>
      </w:r>
      <w:r>
        <w:rPr>
          <w:color w:val="231F20"/>
          <w:spacing w:val="-10"/>
        </w:rPr>
        <w:t xml:space="preserve"> </w:t>
      </w:r>
      <w:r>
        <w:rPr>
          <w:color w:val="231F20"/>
        </w:rPr>
        <w:t>ဝေးဝေး</w:t>
      </w:r>
      <w:r>
        <w:rPr>
          <w:color w:val="231F20"/>
          <w:spacing w:val="-10"/>
        </w:rPr>
        <w:t xml:space="preserve"> </w:t>
      </w:r>
      <w:r>
        <w:rPr>
          <w:color w:val="231F20"/>
        </w:rPr>
        <w:t>အဖြစ်</w:t>
      </w:r>
      <w:r>
        <w:rPr>
          <w:color w:val="231F20"/>
          <w:spacing w:val="-10"/>
        </w:rPr>
        <w:t xml:space="preserve"> </w:t>
      </w:r>
      <w:r>
        <w:rPr>
          <w:color w:val="231F20"/>
        </w:rPr>
        <w:t>ဗျုပ္ပတ်</w:t>
      </w:r>
      <w:r>
        <w:rPr>
          <w:color w:val="231F20"/>
          <w:spacing w:val="-10"/>
        </w:rPr>
        <w:t xml:space="preserve"> </w:t>
      </w:r>
      <w:r>
        <w:rPr>
          <w:color w:val="231F20"/>
        </w:rPr>
        <w:t>လည်ပတ်</w:t>
      </w:r>
      <w:r>
        <w:rPr>
          <w:color w:val="231F20"/>
          <w:spacing w:val="-10"/>
        </w:rPr>
        <w:t xml:space="preserve"> </w:t>
      </w:r>
      <w:r>
        <w:rPr>
          <w:color w:val="231F20"/>
        </w:rPr>
        <w:t>မှာ</w:t>
      </w:r>
      <w:r>
        <w:rPr>
          <w:color w:val="231F20"/>
          <w:spacing w:val="-10"/>
        </w:rPr>
        <w:t xml:space="preserve"> </w:t>
      </w:r>
      <w:r>
        <w:rPr>
          <w:color w:val="231F20"/>
        </w:rPr>
        <w:t>အဆိုပါ</w:t>
      </w:r>
      <w:r>
        <w:rPr>
          <w:color w:val="231F20"/>
          <w:spacing w:val="-10"/>
        </w:rPr>
        <w:t xml:space="preserve"> </w:t>
      </w:r>
      <w:r>
        <w:rPr>
          <w:color w:val="231F20"/>
        </w:rPr>
        <w:t>ကြားခံ</w:t>
      </w:r>
      <w:r>
        <w:rPr>
          <w:color w:val="231F20"/>
          <w:spacing w:val="-10"/>
        </w:rPr>
        <w:t xml:space="preserve"> </w:t>
      </w:r>
      <w:r>
        <w:rPr>
          <w:color w:val="231F20"/>
        </w:rPr>
        <w:t>၏</w:t>
      </w:r>
      <w:r>
        <w:rPr>
          <w:color w:val="231F20"/>
          <w:spacing w:val="-10"/>
        </w:rPr>
        <w:t xml:space="preserve"> </w:t>
      </w:r>
      <w:r>
        <w:rPr>
          <w:color w:val="231F20"/>
        </w:rPr>
        <w:t>အဆိုပါ</w:t>
      </w:r>
      <w:r>
        <w:rPr>
          <w:color w:val="231F20"/>
          <w:spacing w:val="-10"/>
        </w:rPr>
        <w:t xml:space="preserve"> </w:t>
      </w:r>
      <w:r>
        <w:rPr>
          <w:color w:val="231F20"/>
        </w:rPr>
        <w:t>ဥပဒေနှင့်တူသည်။</w:t>
      </w:r>
      <w:r>
        <w:rPr>
          <w:color w:val="231F20"/>
          <w:spacing w:val="-10"/>
        </w:rPr>
        <w:t xml:space="preserve"> </w:t>
      </w:r>
      <w:r>
        <w:rPr>
          <w:color w:val="231F20"/>
        </w:rPr>
        <w:t>ပုံမှန်များ</w:t>
      </w:r>
      <w:r>
        <w:rPr>
          <w:color w:val="231F20"/>
          <w:spacing w:val="-4"/>
        </w:rPr>
        <w:t xml:space="preserve"> </w:t>
      </w:r>
      <w:r>
        <w:rPr>
          <w:color w:val="231F20"/>
        </w:rPr>
        <w:t>သမိုင်းဆိုင်ရာ</w:t>
      </w:r>
      <w:r>
        <w:rPr>
          <w:color w:val="231F20"/>
          <w:spacing w:val="-4"/>
        </w:rPr>
        <w:t xml:space="preserve"> </w:t>
      </w:r>
      <w:r>
        <w:rPr>
          <w:color w:val="231F20"/>
        </w:rPr>
        <w:t>သဒ္ဒဗေဒ</w:t>
      </w:r>
      <w:r>
        <w:rPr>
          <w:color w:val="231F20"/>
          <w:spacing w:val="-4"/>
        </w:rPr>
        <w:t xml:space="preserve"> </w:t>
      </w:r>
      <w:r>
        <w:rPr>
          <w:color w:val="231F20"/>
        </w:rPr>
        <w:t>နှင့်</w:t>
      </w:r>
      <w:r>
        <w:rPr>
          <w:color w:val="231F20"/>
          <w:spacing w:val="-4"/>
        </w:rPr>
        <w:t xml:space="preserve"> </w:t>
      </w:r>
      <w:r>
        <w:rPr>
          <w:color w:val="231F20"/>
        </w:rPr>
        <w:t>တူညီသော</w:t>
      </w:r>
      <w:r>
        <w:rPr>
          <w:color w:val="231F20"/>
          <w:spacing w:val="-4"/>
        </w:rPr>
        <w:t xml:space="preserve"> </w:t>
      </w:r>
      <w:r>
        <w:rPr>
          <w:color w:val="231F20"/>
        </w:rPr>
        <w:t>အပြောင်းအလဲ၊</w:t>
      </w:r>
      <w:r>
        <w:rPr>
          <w:color w:val="231F20"/>
          <w:spacing w:val="-4"/>
        </w:rPr>
        <w:t xml:space="preserve"> </w:t>
      </w:r>
      <w:r>
        <w:rPr>
          <w:color w:val="231F20"/>
        </w:rPr>
        <w:t>on</w:t>
      </w:r>
      <w:r>
        <w:rPr>
          <w:color w:val="231F20"/>
          <w:spacing w:val="-4"/>
        </w:rPr>
        <w:t xml:space="preserve"> </w:t>
      </w:r>
      <w:r>
        <w:rPr>
          <w:color w:val="231F20"/>
        </w:rPr>
        <w:t>အဆိုပါ</w:t>
      </w:r>
      <w:r>
        <w:rPr>
          <w:color w:val="231F20"/>
          <w:spacing w:val="-4"/>
        </w:rPr>
        <w:t xml:space="preserve"> </w:t>
      </w:r>
      <w:r>
        <w:rPr>
          <w:color w:val="231F20"/>
        </w:rPr>
        <w:t>တစ်ခု</w:t>
      </w:r>
      <w:r>
        <w:rPr>
          <w:color w:val="231F20"/>
          <w:spacing w:val="-4"/>
        </w:rPr>
        <w:t xml:space="preserve"> </w:t>
      </w:r>
      <w:r>
        <w:rPr>
          <w:color w:val="231F20"/>
        </w:rPr>
        <w:t>လက်၊</w:t>
      </w:r>
      <w:r>
        <w:rPr>
          <w:color w:val="231F20"/>
          <w:spacing w:val="-4"/>
        </w:rPr>
        <w:t xml:space="preserve"> </w:t>
      </w:r>
      <w:r>
        <w:rPr>
          <w:color w:val="231F20"/>
        </w:rPr>
        <w:t>နှင့်</w:t>
      </w:r>
      <w:r>
        <w:rPr>
          <w:color w:val="231F20"/>
          <w:spacing w:val="-4"/>
        </w:rPr>
        <w:t xml:space="preserve"> </w:t>
      </w:r>
      <w:r>
        <w:rPr>
          <w:color w:val="231F20"/>
        </w:rPr>
        <w:t>အဆိုပါ</w:t>
      </w:r>
      <w:r>
        <w:rPr>
          <w:color w:val="231F20"/>
          <w:spacing w:val="-4"/>
        </w:rPr>
        <w:t xml:space="preserve"> </w:t>
      </w:r>
      <w:r>
        <w:rPr>
          <w:color w:val="231F20"/>
        </w:rPr>
        <w:t xml:space="preserve">သမိုင်း၏ ရှုပ်ယှက်ခတ်မှု၊ လူမှုကွန်ရက်များနှင့် လူသားတို့၏ ဖန်တီးမှုတို့၊ Boas ကဲ့သို့ ထိုင်ရင်း </w:t>
      </w:r>
      <w:r>
        <w:rPr>
          <w:i/>
          <w:color w:val="231F20"/>
        </w:rPr>
        <w:t xml:space="preserve">Natur- </w:t>
      </w:r>
      <w:r>
        <w:rPr>
          <w:color w:val="231F20"/>
        </w:rPr>
        <w:t xml:space="preserve">နှင့် </w:t>
      </w:r>
      <w:r>
        <w:rPr>
          <w:i/>
          <w:color w:val="231F20"/>
        </w:rPr>
        <w:t xml:space="preserve">Geisteswissenschaften </w:t>
      </w:r>
      <w:r>
        <w:rPr>
          <w:color w:val="231F20"/>
        </w:rPr>
        <w:t xml:space="preserve">, </w:t>
      </w:r>
      <w:r>
        <w:rPr>
          <w:color w:val="231F20"/>
          <w:spacing w:val="-2"/>
        </w:rPr>
        <w:t>Pott အကြား ပိုင်းခြားမှုကို ဖယ်ထားပါ။</w:t>
      </w:r>
      <w:r>
        <w:rPr>
          <w:color w:val="231F20"/>
          <w:spacing w:val="-5"/>
        </w:rPr>
        <w:t xml:space="preserve"> </w:t>
      </w:r>
      <w:r>
        <w:rPr>
          <w:color w:val="231F20"/>
          <w:spacing w:val="-2"/>
        </w:rPr>
        <w:t>အလားတူ</w:t>
      </w:r>
      <w:r>
        <w:rPr>
          <w:color w:val="231F20"/>
          <w:spacing w:val="-5"/>
        </w:rPr>
        <w:t xml:space="preserve"> </w:t>
      </w:r>
      <w:r>
        <w:rPr>
          <w:color w:val="231F20"/>
          <w:spacing w:val="-2"/>
        </w:rPr>
        <w:t>ဆန်းစစ်ခဲ့သည်။</w:t>
      </w:r>
      <w:r>
        <w:rPr>
          <w:color w:val="231F20"/>
          <w:spacing w:val="-5"/>
        </w:rPr>
        <w:t xml:space="preserve"> </w:t>
      </w:r>
      <w:r>
        <w:rPr>
          <w:color w:val="231F20"/>
          <w:spacing w:val="-2"/>
        </w:rPr>
        <w:t>ဆန့်ကျင်ဘက်</w:t>
      </w:r>
      <w:r>
        <w:rPr>
          <w:color w:val="231F20"/>
          <w:spacing w:val="-5"/>
        </w:rPr>
        <w:t xml:space="preserve"> </w:t>
      </w:r>
      <w:r>
        <w:rPr>
          <w:color w:val="231F20"/>
          <w:spacing w:val="-2"/>
        </w:rPr>
        <w:t>အဲဒါတွေ</w:t>
      </w:r>
      <w:r>
        <w:rPr>
          <w:color w:val="231F20"/>
          <w:spacing w:val="-5"/>
        </w:rPr>
        <w:t xml:space="preserve"> </w:t>
      </w:r>
      <w:r>
        <w:rPr>
          <w:color w:val="231F20"/>
          <w:spacing w:val="-2"/>
        </w:rPr>
        <w:t>ကမ္ဘာ့ကျန်းမာရေးအဖွဲ့</w:t>
      </w:r>
      <w:r>
        <w:rPr>
          <w:color w:val="231F20"/>
          <w:spacing w:val="-5"/>
        </w:rPr>
        <w:t xml:space="preserve"> </w:t>
      </w:r>
      <w:r>
        <w:rPr>
          <w:color w:val="231F20"/>
          <w:spacing w:val="-2"/>
        </w:rPr>
        <w:t>လျှောက်ထားသည်။</w:t>
      </w:r>
      <w:r>
        <w:rPr>
          <w:color w:val="231F20"/>
          <w:spacing w:val="-5"/>
        </w:rPr>
        <w:t xml:space="preserve"> </w:t>
      </w:r>
      <w:r>
        <w:rPr>
          <w:color w:val="231F20"/>
          <w:spacing w:val="-2"/>
        </w:rPr>
        <w:t>သဘာဝ-သိပ္ပံနည်းကျ</w:t>
      </w:r>
      <w:r>
        <w:rPr>
          <w:color w:val="231F20"/>
          <w:spacing w:val="-5"/>
        </w:rPr>
        <w:t xml:space="preserve"> </w:t>
      </w:r>
      <w:r>
        <w:rPr>
          <w:color w:val="231F20"/>
          <w:spacing w:val="-2"/>
        </w:rPr>
        <w:t>မော်ဒယ်များ</w:t>
      </w:r>
      <w:r>
        <w:rPr>
          <w:color w:val="231F20"/>
          <w:spacing w:val="-5"/>
        </w:rPr>
        <w:t xml:space="preserve"> </w:t>
      </w:r>
      <w:r>
        <w:rPr>
          <w:color w:val="231F20"/>
          <w:spacing w:val="-2"/>
        </w:rPr>
        <w:t>၌</w:t>
      </w:r>
      <w:r>
        <w:rPr>
          <w:color w:val="231F20"/>
          <w:spacing w:val="-5"/>
        </w:rPr>
        <w:t xml:space="preserve"> </w:t>
      </w:r>
      <w:r>
        <w:rPr>
          <w:color w:val="231F20"/>
          <w:spacing w:val="-2"/>
        </w:rPr>
        <w:t>heavy-handed တစ်ခု</w:t>
      </w:r>
      <w:r>
        <w:rPr>
          <w:color w:val="231F20"/>
          <w:spacing w:val="-6"/>
        </w:rPr>
        <w:t xml:space="preserve"> </w:t>
      </w:r>
      <w:r>
        <w:rPr>
          <w:color w:val="231F20"/>
          <w:spacing w:val="-2"/>
        </w:rPr>
        <w:t>နှင့်</w:t>
      </w:r>
      <w:r>
        <w:rPr>
          <w:color w:val="231F20"/>
          <w:spacing w:val="-6"/>
        </w:rPr>
        <w:t xml:space="preserve"> </w:t>
      </w:r>
      <w:r>
        <w:rPr>
          <w:color w:val="231F20"/>
          <w:spacing w:val="-2"/>
        </w:rPr>
        <w:t>ရိုးရိုးရှင်းရှင်း</w:t>
      </w:r>
      <w:r>
        <w:rPr>
          <w:color w:val="231F20"/>
          <w:spacing w:val="-6"/>
        </w:rPr>
        <w:t xml:space="preserve"> </w:t>
      </w:r>
      <w:r>
        <w:rPr>
          <w:color w:val="231F20"/>
          <w:spacing w:val="-2"/>
        </w:rPr>
        <w:t>နည်းလမ်း၊</w:t>
      </w:r>
      <w:r>
        <w:rPr>
          <w:color w:val="231F20"/>
          <w:spacing w:val="-6"/>
        </w:rPr>
        <w:t xml:space="preserve"> </w:t>
      </w:r>
      <w:r>
        <w:rPr>
          <w:color w:val="231F20"/>
          <w:spacing w:val="-2"/>
        </w:rPr>
        <w:t>အထူးသဖြင့်</w:t>
      </w:r>
      <w:r>
        <w:rPr>
          <w:color w:val="231F20"/>
          <w:spacing w:val="-6"/>
        </w:rPr>
        <w:t xml:space="preserve"> </w:t>
      </w:r>
      <w:r>
        <w:rPr>
          <w:color w:val="231F20"/>
          <w:spacing w:val="-2"/>
        </w:rPr>
        <w:t>ဘယ်တော့လဲ</w:t>
      </w:r>
      <w:r>
        <w:rPr>
          <w:color w:val="231F20"/>
          <w:spacing w:val="-6"/>
        </w:rPr>
        <w:t xml:space="preserve"> </w:t>
      </w:r>
      <w:r>
        <w:rPr>
          <w:color w:val="231F20"/>
          <w:spacing w:val="-2"/>
        </w:rPr>
        <w:t>အဲဒီလို</w:t>
      </w:r>
      <w:r>
        <w:rPr>
          <w:color w:val="231F20"/>
          <w:spacing w:val="-6"/>
        </w:rPr>
        <w:t xml:space="preserve"> </w:t>
      </w:r>
      <w:r>
        <w:rPr>
          <w:color w:val="231F20"/>
          <w:spacing w:val="-2"/>
        </w:rPr>
        <w:t>သီအိုရီများ</w:t>
      </w:r>
      <w:r>
        <w:rPr>
          <w:color w:val="231F20"/>
          <w:spacing w:val="-6"/>
        </w:rPr>
        <w:t xml:space="preserve"> </w:t>
      </w:r>
      <w:r>
        <w:rPr>
          <w:color w:val="231F20"/>
          <w:spacing w:val="-2"/>
        </w:rPr>
        <w:t>ခဲ့ကြသည်</w:t>
      </w:r>
      <w:r>
        <w:rPr>
          <w:color w:val="231F20"/>
          <w:spacing w:val="-6"/>
        </w:rPr>
        <w:t xml:space="preserve"> </w:t>
      </w:r>
      <w:r>
        <w:rPr>
          <w:color w:val="231F20"/>
        </w:rPr>
        <w:t xml:space="preserve">မဆန်းစစ်ရသေးသော Eurocentrism (Pott </w:t>
      </w:r>
      <w:r>
        <w:rPr>
          <w:color w:val="3F7F7F"/>
        </w:rPr>
        <w:t xml:space="preserve">1856 </w:t>
      </w:r>
      <w:r>
        <w:rPr>
          <w:color w:val="231F20"/>
        </w:rPr>
        <w:t xml:space="preserve">) မှ </w:t>
      </w:r>
      <w:r>
        <w:rPr>
          <w:color w:val="231F20"/>
          <w:spacing w:val="-2"/>
        </w:rPr>
        <w:t>အသိပေးခဲ့သည် ။</w:t>
      </w:r>
    </w:p>
    <w:p w:rsidR="00FC077F" w:rsidRDefault="002176C3">
      <w:pPr>
        <w:pStyle w:val="BodyText"/>
        <w:spacing w:line="249" w:lineRule="auto"/>
        <w:ind w:left="64" w:right="66" w:firstLine="199"/>
      </w:pPr>
      <w:r>
        <w:rPr>
          <w:color w:val="231F20"/>
        </w:rPr>
        <w:t>“ယခင်ရှိပြီးသား ဟောပြောချက်နယ်ပယ်တစ်ခုအတွင်း လည်ပတ်ရန် အခက်အခဲများကြားမှ များပြားလှသည်။</w:t>
      </w:r>
      <w:r>
        <w:rPr>
          <w:color w:val="231F20"/>
          <w:spacing w:val="-5"/>
        </w:rPr>
        <w:t xml:space="preserve"> </w:t>
      </w:r>
      <w:r>
        <w:rPr>
          <w:color w:val="231F20"/>
        </w:rPr>
        <w:t>ဦးတည်သည်။</w:t>
      </w:r>
      <w:r>
        <w:rPr>
          <w:color w:val="231F20"/>
          <w:spacing w:val="-5"/>
        </w:rPr>
        <w:t xml:space="preserve"> </w:t>
      </w:r>
      <w:r>
        <w:rPr>
          <w:color w:val="231F20"/>
        </w:rPr>
        <w:t>ဖြစ်ဖြစ်၊</w:t>
      </w:r>
      <w:r>
        <w:rPr>
          <w:color w:val="231F20"/>
          <w:spacing w:val="-5"/>
        </w:rPr>
        <w:t xml:space="preserve"> </w:t>
      </w:r>
      <w:r>
        <w:rPr>
          <w:color w:val="231F20"/>
        </w:rPr>
        <w:t>ရန်</w:t>
      </w:r>
      <w:r>
        <w:rPr>
          <w:color w:val="231F20"/>
          <w:spacing w:val="-5"/>
        </w:rPr>
        <w:t xml:space="preserve"> </w:t>
      </w:r>
      <w:r>
        <w:rPr>
          <w:color w:val="231F20"/>
        </w:rPr>
        <w:t>universalism</w:t>
      </w:r>
      <w:r>
        <w:rPr>
          <w:color w:val="231F20"/>
          <w:spacing w:val="-5"/>
        </w:rPr>
        <w:t xml:space="preserve"> </w:t>
      </w:r>
      <w:r>
        <w:rPr>
          <w:color w:val="231F20"/>
        </w:rPr>
        <w:t>သို့မဟုတ်</w:t>
      </w:r>
      <w:r>
        <w:rPr>
          <w:color w:val="231F20"/>
          <w:spacing w:val="-5"/>
        </w:rPr>
        <w:t xml:space="preserve"> </w:t>
      </w:r>
      <w:r>
        <w:rPr>
          <w:color w:val="231F20"/>
        </w:rPr>
        <w:t>ရန်</w:t>
      </w:r>
      <w:r>
        <w:rPr>
          <w:color w:val="231F20"/>
          <w:spacing w:val="-5"/>
        </w:rPr>
        <w:t xml:space="preserve"> </w:t>
      </w:r>
      <w:r>
        <w:rPr>
          <w:color w:val="231F20"/>
        </w:rPr>
        <w:t>မရှိမဖြစ်ဝါဒ၊"</w:t>
      </w:r>
      <w:r>
        <w:rPr>
          <w:color w:val="231F20"/>
          <w:spacing w:val="-5"/>
        </w:rPr>
        <w:t xml:space="preserve"> </w:t>
      </w:r>
      <w:r>
        <w:rPr>
          <w:color w:val="231F20"/>
        </w:rPr>
        <w:t>Boas၊</w:t>
      </w:r>
      <w:r>
        <w:rPr>
          <w:color w:val="231F20"/>
          <w:spacing w:val="-5"/>
        </w:rPr>
        <w:t xml:space="preserve"> </w:t>
      </w:r>
      <w:r>
        <w:rPr>
          <w:color w:val="231F20"/>
        </w:rPr>
        <w:t>Sapir၊</w:t>
      </w:r>
      <w:r>
        <w:rPr>
          <w:color w:val="231F20"/>
          <w:spacing w:val="-5"/>
        </w:rPr>
        <w:t xml:space="preserve"> </w:t>
      </w:r>
      <w:r>
        <w:rPr>
          <w:color w:val="231F20"/>
        </w:rPr>
        <w:t>နှင့် Whorf သည် ဘာသာစကား နှင့် ဘာသာစကားကြား ဆက်စပ်မှုကို ပုံဖော်ခြင်းနည်းလမ်းကို တီထွင်ခဲ့သည်။</w:t>
      </w:r>
      <w:r>
        <w:rPr>
          <w:color w:val="231F20"/>
          <w:spacing w:val="-12"/>
        </w:rPr>
        <w:t xml:space="preserve"> </w:t>
      </w:r>
      <w:r>
        <w:rPr>
          <w:color w:val="231F20"/>
        </w:rPr>
        <w:t>(ပုံမှန်)</w:t>
      </w:r>
      <w:r>
        <w:rPr>
          <w:color w:val="231F20"/>
          <w:spacing w:val="-12"/>
        </w:rPr>
        <w:t xml:space="preserve"> </w:t>
      </w:r>
      <w:r>
        <w:rPr>
          <w:color w:val="231F20"/>
        </w:rPr>
        <w:t>အတွေး</w:t>
      </w:r>
      <w:r>
        <w:rPr>
          <w:color w:val="231F20"/>
          <w:spacing w:val="-12"/>
        </w:rPr>
        <w:t xml:space="preserve"> </w:t>
      </w:r>
      <w:r>
        <w:rPr>
          <w:color w:val="231F20"/>
        </w:rPr>
        <w:t>အဲဒါ</w:t>
      </w:r>
      <w:r>
        <w:rPr>
          <w:color w:val="231F20"/>
          <w:spacing w:val="-12"/>
        </w:rPr>
        <w:t xml:space="preserve"> </w:t>
      </w:r>
      <w:r>
        <w:rPr>
          <w:color w:val="231F20"/>
        </w:rPr>
        <w:t>ဖြစ်ခဲ့သည်။</w:t>
      </w:r>
      <w:r>
        <w:rPr>
          <w:color w:val="231F20"/>
          <w:spacing w:val="-12"/>
        </w:rPr>
        <w:t xml:space="preserve"> </w:t>
      </w:r>
      <w:r>
        <w:rPr>
          <w:color w:val="231F20"/>
        </w:rPr>
        <w:t>“ဗဟုဝါဒီ</w:t>
      </w:r>
      <w:r>
        <w:rPr>
          <w:color w:val="231F20"/>
          <w:spacing w:val="-12"/>
        </w:rPr>
        <w:t xml:space="preserve"> </w:t>
      </w:r>
      <w:r>
        <w:rPr>
          <w:color w:val="231F20"/>
        </w:rPr>
        <w:t>ဒါပေမယ့်</w:t>
      </w:r>
      <w:r>
        <w:rPr>
          <w:color w:val="231F20"/>
          <w:spacing w:val="-12"/>
        </w:rPr>
        <w:t xml:space="preserve"> </w:t>
      </w:r>
      <w:r>
        <w:rPr>
          <w:color w:val="231F20"/>
        </w:rPr>
        <w:t>မဟုတ်ဘူး</w:t>
      </w:r>
      <w:r>
        <w:rPr>
          <w:color w:val="231F20"/>
          <w:spacing w:val="-12"/>
        </w:rPr>
        <w:t xml:space="preserve"> </w:t>
      </w:r>
      <w:r>
        <w:rPr>
          <w:color w:val="231F20"/>
        </w:rPr>
        <w:t>မရှိမဖြစ်လိုအပ်သည်"</w:t>
      </w:r>
      <w:r>
        <w:rPr>
          <w:color w:val="231F20"/>
          <w:spacing w:val="-12"/>
        </w:rPr>
        <w:t xml:space="preserve"> </w:t>
      </w:r>
      <w:r>
        <w:rPr>
          <w:color w:val="231F20"/>
        </w:rPr>
        <w:t>၌</w:t>
      </w:r>
      <w:r>
        <w:rPr>
          <w:color w:val="231F20"/>
          <w:spacing w:val="-12"/>
        </w:rPr>
        <w:t xml:space="preserve"> </w:t>
      </w:r>
      <w:r>
        <w:rPr>
          <w:color w:val="231F20"/>
        </w:rPr>
        <w:t>အဲဒါ</w:t>
      </w:r>
      <w:r>
        <w:rPr>
          <w:color w:val="231F20"/>
          <w:spacing w:val="-12"/>
        </w:rPr>
        <w:t xml:space="preserve"> </w:t>
      </w:r>
      <w:r>
        <w:rPr>
          <w:color w:val="231F20"/>
        </w:rPr>
        <w:t>ဘာသာစကား နှိုင်းရ၊</w:t>
      </w:r>
      <w:r>
        <w:rPr>
          <w:color w:val="231F20"/>
          <w:spacing w:val="-12"/>
        </w:rPr>
        <w:t xml:space="preserve"> </w:t>
      </w:r>
      <w:r>
        <w:rPr>
          <w:color w:val="231F20"/>
        </w:rPr>
        <w:t>–</w:t>
      </w:r>
      <w:r>
        <w:rPr>
          <w:color w:val="231F20"/>
          <w:spacing w:val="-12"/>
        </w:rPr>
        <w:t xml:space="preserve"> </w:t>
      </w:r>
      <w:r>
        <w:rPr>
          <w:color w:val="231F20"/>
        </w:rPr>
        <w:t>ကြိုက်တယ်။</w:t>
      </w:r>
      <w:r>
        <w:rPr>
          <w:color w:val="231F20"/>
          <w:spacing w:val="-12"/>
        </w:rPr>
        <w:t xml:space="preserve"> </w:t>
      </w:r>
      <w:r>
        <w:rPr>
          <w:color w:val="231F20"/>
        </w:rPr>
        <w:t>အိုင်းစတိုင်းရဲ့</w:t>
      </w:r>
      <w:r>
        <w:rPr>
          <w:color w:val="231F20"/>
          <w:spacing w:val="-12"/>
        </w:rPr>
        <w:t xml:space="preserve"> </w:t>
      </w:r>
      <w:r>
        <w:rPr>
          <w:color w:val="231F20"/>
        </w:rPr>
        <w:t>ဂုဏ်ပြုသည်။</w:t>
      </w:r>
      <w:r>
        <w:rPr>
          <w:color w:val="231F20"/>
          <w:spacing w:val="-12"/>
        </w:rPr>
        <w:t xml:space="preserve"> </w:t>
      </w:r>
      <w:r>
        <w:rPr>
          <w:color w:val="231F20"/>
        </w:rPr>
        <w:t>သီအိုရီ</w:t>
      </w:r>
      <w:r>
        <w:rPr>
          <w:color w:val="231F20"/>
          <w:spacing w:val="-12"/>
        </w:rPr>
        <w:t xml:space="preserve"> </w:t>
      </w:r>
      <w:r>
        <w:rPr>
          <w:color w:val="231F20"/>
        </w:rPr>
        <w:t>၌</w:t>
      </w:r>
      <w:r>
        <w:rPr>
          <w:color w:val="231F20"/>
          <w:spacing w:val="-12"/>
        </w:rPr>
        <w:t xml:space="preserve"> </w:t>
      </w:r>
      <w:r>
        <w:rPr>
          <w:color w:val="231F20"/>
        </w:rPr>
        <w:t>ရူပဗေဒ</w:t>
      </w:r>
      <w:r>
        <w:rPr>
          <w:color w:val="231F20"/>
          <w:spacing w:val="-12"/>
        </w:rPr>
        <w:t xml:space="preserve"> </w:t>
      </w:r>
      <w:r>
        <w:rPr>
          <w:color w:val="231F20"/>
        </w:rPr>
        <w:t>–</w:t>
      </w:r>
      <w:r>
        <w:rPr>
          <w:color w:val="231F20"/>
          <w:spacing w:val="-12"/>
        </w:rPr>
        <w:t xml:space="preserve"> </w:t>
      </w:r>
      <w:r>
        <w:rPr>
          <w:color w:val="231F20"/>
        </w:rPr>
        <w:t>လုပ်တာ</w:t>
      </w:r>
      <w:r>
        <w:rPr>
          <w:color w:val="231F20"/>
          <w:spacing w:val="-12"/>
        </w:rPr>
        <w:t xml:space="preserve"> </w:t>
      </w:r>
      <w:r>
        <w:rPr>
          <w:color w:val="231F20"/>
        </w:rPr>
        <w:t>မဟုတ်ဘူး</w:t>
      </w:r>
      <w:r>
        <w:rPr>
          <w:color w:val="231F20"/>
          <w:spacing w:val="-12"/>
        </w:rPr>
        <w:t xml:space="preserve"> </w:t>
      </w:r>
      <w:r>
        <w:rPr>
          <w:color w:val="231F20"/>
        </w:rPr>
        <w:t>အခွင့်ထူး</w:t>
      </w:r>
      <w:r>
        <w:rPr>
          <w:color w:val="231F20"/>
          <w:spacing w:val="-12"/>
        </w:rPr>
        <w:t xml:space="preserve"> </w:t>
      </w:r>
      <w:r>
        <w:rPr>
          <w:color w:val="231F20"/>
        </w:rPr>
        <w:t>single တစ်ခုခု</w:t>
      </w:r>
      <w:r>
        <w:rPr>
          <w:color w:val="231F20"/>
          <w:spacing w:val="-2"/>
        </w:rPr>
        <w:t xml:space="preserve"> </w:t>
      </w:r>
      <w:r>
        <w:rPr>
          <w:color w:val="231F20"/>
        </w:rPr>
        <w:t>အမှတ်</w:t>
      </w:r>
      <w:r>
        <w:rPr>
          <w:color w:val="231F20"/>
          <w:spacing w:val="-2"/>
        </w:rPr>
        <w:t xml:space="preserve"> </w:t>
      </w:r>
      <w:r>
        <w:rPr>
          <w:color w:val="231F20"/>
        </w:rPr>
        <w:t>၏</w:t>
      </w:r>
      <w:r>
        <w:rPr>
          <w:color w:val="231F20"/>
          <w:spacing w:val="-2"/>
        </w:rPr>
        <w:t xml:space="preserve"> </w:t>
      </w:r>
      <w:r>
        <w:rPr>
          <w:color w:val="231F20"/>
        </w:rPr>
        <w:t>အမြင်၊</w:t>
      </w:r>
      <w:r>
        <w:rPr>
          <w:color w:val="231F20"/>
          <w:spacing w:val="-2"/>
        </w:rPr>
        <w:t xml:space="preserve"> </w:t>
      </w:r>
      <w:r>
        <w:rPr>
          <w:color w:val="231F20"/>
        </w:rPr>
        <w:t>မဟုတ်ပါ။</w:t>
      </w:r>
      <w:r>
        <w:rPr>
          <w:color w:val="231F20"/>
          <w:spacing w:val="-2"/>
        </w:rPr>
        <w:t xml:space="preserve"> </w:t>
      </w:r>
      <w:r>
        <w:rPr>
          <w:color w:val="231F20"/>
        </w:rPr>
        <w:t>တစ်ခုခု</w:t>
      </w:r>
      <w:r>
        <w:rPr>
          <w:color w:val="231F20"/>
          <w:spacing w:val="-2"/>
        </w:rPr>
        <w:t xml:space="preserve"> </w:t>
      </w:r>
      <w:r>
        <w:rPr>
          <w:color w:val="231F20"/>
        </w:rPr>
        <w:t>ပုံသေ</w:t>
      </w:r>
      <w:r>
        <w:rPr>
          <w:color w:val="231F20"/>
          <w:spacing w:val="-2"/>
        </w:rPr>
        <w:t xml:space="preserve"> </w:t>
      </w:r>
      <w:r>
        <w:rPr>
          <w:color w:val="231F20"/>
        </w:rPr>
        <w:t>စံ</w:t>
      </w:r>
      <w:r>
        <w:rPr>
          <w:color w:val="231F20"/>
          <w:spacing w:val="-2"/>
        </w:rPr>
        <w:t xml:space="preserve"> </w:t>
      </w:r>
      <w:r>
        <w:rPr>
          <w:color w:val="231F20"/>
        </w:rPr>
        <w:t>(အဲလို</w:t>
      </w:r>
      <w:r>
        <w:rPr>
          <w:color w:val="231F20"/>
          <w:spacing w:val="-2"/>
        </w:rPr>
        <w:t xml:space="preserve"> </w:t>
      </w:r>
      <w:r>
        <w:rPr>
          <w:color w:val="231F20"/>
        </w:rPr>
        <w:t>အဖြစ်</w:t>
      </w:r>
      <w:r>
        <w:rPr>
          <w:color w:val="231F20"/>
          <w:spacing w:val="-2"/>
        </w:rPr>
        <w:t xml:space="preserve"> </w:t>
      </w:r>
      <w:r>
        <w:rPr>
          <w:color w:val="231F20"/>
        </w:rPr>
        <w:t>အင်ဒို-ဥရောပ</w:t>
      </w:r>
      <w:r>
        <w:rPr>
          <w:color w:val="231F20"/>
          <w:spacing w:val="-2"/>
        </w:rPr>
        <w:t xml:space="preserve"> </w:t>
      </w:r>
      <w:r>
        <w:rPr>
          <w:color w:val="231F20"/>
        </w:rPr>
        <w:t>ရှိခဲ့ပါတယ်။</w:t>
      </w:r>
      <w:r>
        <w:rPr>
          <w:color w:val="231F20"/>
          <w:spacing w:val="-2"/>
        </w:rPr>
        <w:t xml:space="preserve"> </w:t>
      </w:r>
      <w:r>
        <w:rPr>
          <w:color w:val="231F20"/>
        </w:rPr>
        <w:t>လူသားဘာသာစကားများ လုံလောက်မှုကို အကဲဖြတ်ရန်)</w:t>
      </w:r>
    </w:p>
    <w:p w:rsidR="00FC077F" w:rsidRDefault="00FC077F">
      <w:pPr>
        <w:pStyle w:val="BodyText"/>
        <w:spacing w:line="249" w:lineRule="auto"/>
        <w:sectPr w:rsidR="00FC077F">
          <w:pgSz w:w="7490" w:h="11820"/>
          <w:pgMar w:top="280" w:right="566" w:bottom="280" w:left="566" w:header="720" w:footer="720" w:gutter="0"/>
          <w:cols w:space="720"/>
        </w:sectPr>
      </w:pPr>
    </w:p>
    <w:p w:rsidR="00FC077F" w:rsidRDefault="002176C3">
      <w:pPr>
        <w:tabs>
          <w:tab w:val="right" w:pos="6291"/>
        </w:tabs>
        <w:spacing w:before="81"/>
        <w:ind w:left="2289"/>
        <w:rPr>
          <w:sz w:val="20"/>
        </w:rPr>
      </w:pPr>
      <w:r>
        <w:rPr>
          <w:noProof/>
          <w:sz w:val="20"/>
        </w:rPr>
        <mc:AlternateContent>
          <mc:Choice Requires="wps">
            <w:drawing>
              <wp:anchor distT="0" distB="0" distL="0" distR="0" simplePos="0" relativeHeight="15732736" behindDoc="0" locked="0" layoutInCell="1" allowOverlap="1">
                <wp:simplePos x="0" y="0"/>
                <wp:positionH relativeFrom="page">
                  <wp:posOffset>406526</wp:posOffset>
                </wp:positionH>
                <wp:positionV relativeFrom="paragraph">
                  <wp:posOffset>239673</wp:posOffset>
                </wp:positionV>
                <wp:extent cx="3947795" cy="6350"/>
                <wp:effectExtent l="0" t="0" r="0" b="0"/>
                <wp:wrapNone/>
                <wp:docPr id="9" name="Graphic 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1DEFC589" id="Graphic 9" o:spid="_x0000_s1026" style="position:absolute;margin-left:32pt;margin-top:18.85pt;width:310.85pt;height:.5pt;z-index:15732736;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" path="m3947591,l,,,6324r3947591,l3947591,xe" fillcolor="black" stroked="f">
                <v:path arrowok="t"/>
                <w10:wrap anchorx="page"/>
              </v:shape>
            </w:pict>
          </mc:Fallback>
        </mc:AlternateContent>
      </w:r>
      <w:r>
        <w:rPr>
          <w:i/>
          <w:spacing w:val="-2"/>
          <w:sz w:val="20"/>
        </w:rPr>
        <w:t>လမ်းလျှောက်</w:t>
      </w:r>
      <w:r>
        <w:rPr>
          <w:i/>
          <w:spacing w:val="-8"/>
          <w:sz w:val="20"/>
        </w:rPr>
        <w:t xml:space="preserve"> </w:t>
      </w:r>
      <w:r>
        <w:rPr>
          <w:i/>
          <w:spacing w:val="-2"/>
          <w:sz w:val="20"/>
        </w:rPr>
        <w:t>မှတဆင့်</w:t>
      </w:r>
      <w:r>
        <w:rPr>
          <w:i/>
          <w:spacing w:val="-7"/>
          <w:sz w:val="20"/>
        </w:rPr>
        <w:t xml:space="preserve"> </w:t>
      </w:r>
      <w:r>
        <w:rPr>
          <w:i/>
          <w:spacing w:val="-2"/>
          <w:sz w:val="20"/>
        </w:rPr>
        <w:t xml:space="preserve">နံရံများ </w:t>
      </w:r>
      <w:r>
        <w:rPr>
          <w:sz w:val="20"/>
        </w:rPr>
        <w:tab/>
      </w:r>
      <w:r>
        <w:rPr>
          <w:spacing w:val="-10"/>
          <w:sz w:val="20"/>
        </w:rPr>
        <w:t>၇</w:t>
      </w:r>
    </w:p>
    <w:p w:rsidR="00FC077F" w:rsidRDefault="002176C3">
      <w:pPr>
        <w:pStyle w:val="BodyText"/>
        <w:spacing w:before="251" w:line="249" w:lineRule="auto"/>
        <w:ind w:left="75" w:right="55" w:firstLine="199"/>
      </w:pPr>
      <w:r>
        <w:rPr>
          <w:color w:val="231F20"/>
        </w:rPr>
        <w:t>၌</w:t>
      </w:r>
      <w:r>
        <w:rPr>
          <w:color w:val="231F20"/>
          <w:spacing w:val="-8"/>
        </w:rPr>
        <w:t xml:space="preserve"> </w:t>
      </w:r>
      <w:r>
        <w:rPr>
          <w:color w:val="231F20"/>
        </w:rPr>
        <w:t>သူမ၏</w:t>
      </w:r>
      <w:r>
        <w:rPr>
          <w:color w:val="231F20"/>
          <w:spacing w:val="-8"/>
        </w:rPr>
        <w:t xml:space="preserve"> </w:t>
      </w:r>
      <w:r>
        <w:rPr>
          <w:color w:val="231F20"/>
        </w:rPr>
        <w:t>အလှူငွေ</w:t>
      </w:r>
      <w:r>
        <w:rPr>
          <w:color w:val="231F20"/>
          <w:spacing w:val="-8"/>
        </w:rPr>
        <w:t xml:space="preserve"> </w:t>
      </w:r>
      <w:r>
        <w:rPr>
          <w:color w:val="231F20"/>
        </w:rPr>
        <w:t>ရန်</w:t>
      </w:r>
      <w:r>
        <w:rPr>
          <w:color w:val="231F20"/>
          <w:spacing w:val="-8"/>
        </w:rPr>
        <w:t xml:space="preserve"> </w:t>
      </w:r>
      <w:r>
        <w:rPr>
          <w:color w:val="231F20"/>
        </w:rPr>
        <w:t>အဆိုပါ</w:t>
      </w:r>
      <w:r>
        <w:rPr>
          <w:color w:val="231F20"/>
          <w:spacing w:val="-8"/>
        </w:rPr>
        <w:t xml:space="preserve"> </w:t>
      </w:r>
      <w:r>
        <w:rPr>
          <w:color w:val="231F20"/>
        </w:rPr>
        <w:t>ပစ္စုပ္ပန်</w:t>
      </w:r>
      <w:r>
        <w:rPr>
          <w:color w:val="231F20"/>
          <w:spacing w:val="-8"/>
        </w:rPr>
        <w:t xml:space="preserve"> </w:t>
      </w:r>
      <w:r>
        <w:rPr>
          <w:color w:val="231F20"/>
        </w:rPr>
        <w:t>ထုထည်၊</w:t>
      </w:r>
      <w:r>
        <w:rPr>
          <w:color w:val="231F20"/>
          <w:spacing w:val="-8"/>
        </w:rPr>
        <w:t xml:space="preserve"> </w:t>
      </w:r>
      <w:r>
        <w:rPr>
          <w:color w:val="231F20"/>
        </w:rPr>
        <w:t>Regna</w:t>
      </w:r>
      <w:r>
        <w:rPr>
          <w:color w:val="231F20"/>
          <w:spacing w:val="-8"/>
        </w:rPr>
        <w:t xml:space="preserve"> </w:t>
      </w:r>
      <w:r>
        <w:rPr>
          <w:color w:val="231F20"/>
        </w:rPr>
        <w:t>Darnell</w:t>
      </w:r>
      <w:r>
        <w:rPr>
          <w:color w:val="231F20"/>
          <w:spacing w:val="-8"/>
        </w:rPr>
        <w:t xml:space="preserve"> </w:t>
      </w:r>
      <w:r>
        <w:rPr>
          <w:color w:val="231F20"/>
        </w:rPr>
        <w:t>လက်ဆောင်များ</w:t>
      </w:r>
      <w:r>
        <w:rPr>
          <w:color w:val="231F20"/>
          <w:spacing w:val="-8"/>
        </w:rPr>
        <w:t xml:space="preserve"> </w:t>
      </w:r>
      <w:r>
        <w:rPr>
          <w:color w:val="231F20"/>
        </w:rPr>
        <w:t>အဆိုပါ</w:t>
      </w:r>
      <w:r>
        <w:rPr>
          <w:color w:val="231F20"/>
          <w:spacing w:val="-8"/>
        </w:rPr>
        <w:t xml:space="preserve"> </w:t>
      </w:r>
      <w:r>
        <w:rPr>
          <w:color w:val="231F20"/>
        </w:rPr>
        <w:t>အသက်မွေးဝမ်းကျောင်း</w:t>
      </w:r>
      <w:r>
        <w:rPr>
          <w:color w:val="231F20"/>
          <w:spacing w:val="-9"/>
        </w:rPr>
        <w:t xml:space="preserve"> </w:t>
      </w:r>
      <w:r>
        <w:rPr>
          <w:color w:val="231F20"/>
        </w:rPr>
        <w:t>မိန်</w:t>
      </w:r>
      <w:r>
        <w:rPr>
          <w:color w:val="231F20"/>
          <w:spacing w:val="-9"/>
        </w:rPr>
        <w:t xml:space="preserve"> </w:t>
      </w:r>
      <w:r>
        <w:rPr>
          <w:color w:val="231F20"/>
        </w:rPr>
        <w:t>လီး</w:t>
      </w:r>
      <w:r>
        <w:rPr>
          <w:color w:val="231F20"/>
          <w:spacing w:val="-9"/>
        </w:rPr>
        <w:t xml:space="preserve"> </w:t>
      </w:r>
      <w:r>
        <w:rPr>
          <w:color w:val="231F20"/>
        </w:rPr>
        <w:t>မြောင်၊</w:t>
      </w:r>
      <w:r>
        <w:rPr>
          <w:color w:val="231F20"/>
          <w:spacing w:val="-9"/>
        </w:rPr>
        <w:t xml:space="preserve"> </w:t>
      </w:r>
      <w:r>
        <w:rPr>
          <w:color w:val="231F20"/>
        </w:rPr>
        <w:t>နှင့်</w:t>
      </w:r>
      <w:r>
        <w:rPr>
          <w:color w:val="231F20"/>
          <w:spacing w:val="-9"/>
        </w:rPr>
        <w:t xml:space="preserve"> </w:t>
      </w:r>
      <w:r>
        <w:rPr>
          <w:color w:val="231F20"/>
        </w:rPr>
        <w:t>အဆိုပါ</w:t>
      </w:r>
      <w:r>
        <w:rPr>
          <w:color w:val="231F20"/>
          <w:spacing w:val="-9"/>
        </w:rPr>
        <w:t xml:space="preserve"> </w:t>
      </w:r>
      <w:r>
        <w:rPr>
          <w:color w:val="231F20"/>
        </w:rPr>
        <w:t>အခန်းကဏ္ဍ</w:t>
      </w:r>
      <w:r>
        <w:rPr>
          <w:color w:val="231F20"/>
          <w:spacing w:val="-9"/>
        </w:rPr>
        <w:t xml:space="preserve"> </w:t>
      </w:r>
      <w:r>
        <w:rPr>
          <w:color w:val="231F20"/>
        </w:rPr>
        <w:t>သူ</w:t>
      </w:r>
      <w:r>
        <w:rPr>
          <w:color w:val="231F20"/>
          <w:spacing w:val="-9"/>
        </w:rPr>
        <w:t xml:space="preserve"> </w:t>
      </w:r>
      <w:r>
        <w:rPr>
          <w:color w:val="231F20"/>
        </w:rPr>
        <w:t>ကစားခဲ့သည်။</w:t>
      </w:r>
      <w:r>
        <w:rPr>
          <w:color w:val="231F20"/>
          <w:spacing w:val="-9"/>
        </w:rPr>
        <w:t xml:space="preserve"> </w:t>
      </w:r>
      <w:r>
        <w:rPr>
          <w:color w:val="231F20"/>
        </w:rPr>
        <w:t>၌</w:t>
      </w:r>
      <w:r>
        <w:rPr>
          <w:color w:val="231F20"/>
          <w:spacing w:val="-9"/>
        </w:rPr>
        <w:t xml:space="preserve"> </w:t>
      </w:r>
      <w:r>
        <w:rPr>
          <w:color w:val="231F20"/>
        </w:rPr>
        <w:t>စစ်ကြို</w:t>
      </w:r>
      <w:r>
        <w:rPr>
          <w:color w:val="231F20"/>
          <w:spacing w:val="-9"/>
        </w:rPr>
        <w:t xml:space="preserve"> </w:t>
      </w:r>
      <w:r>
        <w:rPr>
          <w:color w:val="231F20"/>
        </w:rPr>
        <w:t>အမေရိကန်</w:t>
      </w:r>
      <w:r>
        <w:rPr>
          <w:color w:val="231F20"/>
          <w:spacing w:val="-9"/>
        </w:rPr>
        <w:t xml:space="preserve"> </w:t>
      </w:r>
      <w:r>
        <w:rPr>
          <w:color w:val="231F20"/>
        </w:rPr>
        <w:t xml:space="preserve">ဘာသာစကား </w:t>
      </w:r>
      <w:r>
        <w:rPr>
          <w:color w:val="231F20"/>
          <w:spacing w:val="-2"/>
        </w:rPr>
        <w:t>မနုဿဗေဒ။</w:t>
      </w:r>
      <w:r>
        <w:rPr>
          <w:color w:val="231F20"/>
          <w:spacing w:val="-4"/>
        </w:rPr>
        <w:t xml:space="preserve"> </w:t>
      </w:r>
      <w:r>
        <w:rPr>
          <w:color w:val="231F20"/>
          <w:spacing w:val="-2"/>
        </w:rPr>
        <w:t>တစ်ခု</w:t>
      </w:r>
      <w:r>
        <w:rPr>
          <w:color w:val="231F20"/>
          <w:spacing w:val="-4"/>
        </w:rPr>
        <w:t xml:space="preserve"> </w:t>
      </w:r>
      <w:r>
        <w:rPr>
          <w:color w:val="231F20"/>
          <w:spacing w:val="-2"/>
        </w:rPr>
        <w:t>ပုံမှန်မဟုတ်</w:t>
      </w:r>
      <w:r>
        <w:rPr>
          <w:color w:val="231F20"/>
          <w:spacing w:val="-4"/>
        </w:rPr>
        <w:t xml:space="preserve"> </w:t>
      </w:r>
      <w:r>
        <w:rPr>
          <w:color w:val="231F20"/>
          <w:spacing w:val="-2"/>
        </w:rPr>
        <w:t>နှင့်</w:t>
      </w:r>
      <w:r>
        <w:rPr>
          <w:color w:val="231F20"/>
          <w:spacing w:val="-4"/>
        </w:rPr>
        <w:t xml:space="preserve"> </w:t>
      </w:r>
      <w:r>
        <w:rPr>
          <w:color w:val="231F20"/>
          <w:spacing w:val="-2"/>
        </w:rPr>
        <w:t>မူရင်း</w:t>
      </w:r>
      <w:r>
        <w:rPr>
          <w:color w:val="231F20"/>
          <w:spacing w:val="-4"/>
        </w:rPr>
        <w:t xml:space="preserve"> </w:t>
      </w:r>
      <w:r>
        <w:rPr>
          <w:color w:val="231F20"/>
          <w:spacing w:val="-2"/>
        </w:rPr>
        <w:t>ဇာတ်ကောင်</w:t>
      </w:r>
      <w:r>
        <w:rPr>
          <w:color w:val="231F20"/>
          <w:spacing w:val="-4"/>
        </w:rPr>
        <w:t xml:space="preserve"> </w:t>
      </w:r>
      <w:r>
        <w:rPr>
          <w:color w:val="231F20"/>
          <w:spacing w:val="-2"/>
        </w:rPr>
        <w:t>၌</w:t>
      </w:r>
      <w:r>
        <w:rPr>
          <w:color w:val="231F20"/>
          <w:spacing w:val="-4"/>
        </w:rPr>
        <w:t xml:space="preserve"> </w:t>
      </w:r>
      <w:r>
        <w:rPr>
          <w:color w:val="231F20"/>
          <w:spacing w:val="-2"/>
        </w:rPr>
        <w:t>တစ်ခု</w:t>
      </w:r>
      <w:r>
        <w:rPr>
          <w:color w:val="231F20"/>
          <w:spacing w:val="-4"/>
        </w:rPr>
        <w:t xml:space="preserve"> </w:t>
      </w:r>
      <w:r>
        <w:rPr>
          <w:color w:val="231F20"/>
          <w:spacing w:val="-2"/>
        </w:rPr>
        <w:t>ပညာရေး</w:t>
      </w:r>
      <w:r>
        <w:rPr>
          <w:color w:val="231F20"/>
          <w:spacing w:val="-4"/>
        </w:rPr>
        <w:t xml:space="preserve"> </w:t>
      </w:r>
      <w:r>
        <w:rPr>
          <w:color w:val="231F20"/>
          <w:spacing w:val="-2"/>
        </w:rPr>
        <w:t>ရှုခင်း</w:t>
      </w:r>
      <w:r>
        <w:rPr>
          <w:color w:val="231F20"/>
          <w:spacing w:val="-4"/>
        </w:rPr>
        <w:t xml:space="preserve"> </w:t>
      </w:r>
      <w:r>
        <w:rPr>
          <w:color w:val="231F20"/>
        </w:rPr>
        <w:t xml:space="preserve">စီးပွားပျက်ကပ်ကြီး၏ စီးပွားရေးကျဆင်းမှုကို တွန်းအားပေးခြင်းဖြင့် Whorf သည် </w:t>
      </w:r>
      <w:r>
        <w:rPr>
          <w:color w:val="231F20"/>
          <w:spacing w:val="-2"/>
        </w:rPr>
        <w:t>ထူးထူးခြားခြား ဖြစ်ခဲ့သည်။</w:t>
      </w:r>
      <w:r>
        <w:rPr>
          <w:color w:val="231F20"/>
          <w:spacing w:val="-11"/>
        </w:rPr>
        <w:t xml:space="preserve"> </w:t>
      </w:r>
      <w:r>
        <w:rPr>
          <w:color w:val="231F20"/>
          <w:spacing w:val="-2"/>
        </w:rPr>
        <w:t>လေ့လာတွေ့ရှိချက်</w:t>
      </w:r>
      <w:r>
        <w:rPr>
          <w:color w:val="231F20"/>
          <w:spacing w:val="-10"/>
        </w:rPr>
        <w:t xml:space="preserve"> </w:t>
      </w:r>
      <w:r>
        <w:rPr>
          <w:color w:val="231F20"/>
          <w:spacing w:val="-2"/>
        </w:rPr>
        <w:t>အဲဒါ</w:t>
      </w:r>
      <w:r>
        <w:rPr>
          <w:color w:val="231F20"/>
          <w:spacing w:val="-11"/>
        </w:rPr>
        <w:t xml:space="preserve"> </w:t>
      </w:r>
      <w:r>
        <w:rPr>
          <w:color w:val="231F20"/>
          <w:spacing w:val="-2"/>
        </w:rPr>
        <w:t>လမ်းညွှန်ခဲ့သည်။</w:t>
      </w:r>
      <w:r>
        <w:rPr>
          <w:color w:val="231F20"/>
          <w:spacing w:val="-10"/>
        </w:rPr>
        <w:t xml:space="preserve"> </w:t>
      </w:r>
      <w:r>
        <w:rPr>
          <w:color w:val="231F20"/>
          <w:spacing w:val="-2"/>
        </w:rPr>
        <w:t>သူ့</w:t>
      </w:r>
      <w:r>
        <w:rPr>
          <w:color w:val="231F20"/>
          <w:spacing w:val="-11"/>
        </w:rPr>
        <w:t xml:space="preserve"> </w:t>
      </w:r>
      <w:r>
        <w:rPr>
          <w:color w:val="231F20"/>
          <w:spacing w:val="-2"/>
        </w:rPr>
        <w:t>တွေး</w:t>
      </w:r>
      <w:r>
        <w:rPr>
          <w:color w:val="231F20"/>
          <w:spacing w:val="-10"/>
        </w:rPr>
        <w:t xml:space="preserve"> </w:t>
      </w:r>
      <w:r>
        <w:rPr>
          <w:color w:val="231F20"/>
          <w:spacing w:val="-2"/>
        </w:rPr>
        <w:t>အကြောင်း</w:t>
      </w:r>
      <w:r>
        <w:rPr>
          <w:color w:val="231F20"/>
          <w:spacing w:val="-11"/>
        </w:rPr>
        <w:t xml:space="preserve"> </w:t>
      </w:r>
      <w:r>
        <w:rPr>
          <w:color w:val="231F20"/>
          <w:spacing w:val="-2"/>
        </w:rPr>
        <w:t>အဆိုပါ</w:t>
      </w:r>
      <w:r>
        <w:rPr>
          <w:color w:val="231F20"/>
          <w:spacing w:val="-10"/>
        </w:rPr>
        <w:t xml:space="preserve"> </w:t>
      </w:r>
      <w:r>
        <w:rPr>
          <w:color w:val="231F20"/>
          <w:spacing w:val="-2"/>
        </w:rPr>
        <w:t>ဆက်စပ်မှု</w:t>
      </w:r>
      <w:r>
        <w:rPr>
          <w:color w:val="231F20"/>
          <w:spacing w:val="-11"/>
        </w:rPr>
        <w:t xml:space="preserve"> </w:t>
      </w:r>
      <w:r>
        <w:rPr>
          <w:color w:val="231F20"/>
          <w:spacing w:val="-2"/>
        </w:rPr>
        <w:t>အကြား</w:t>
      </w:r>
      <w:r>
        <w:rPr>
          <w:color w:val="231F20"/>
          <w:spacing w:val="-10"/>
        </w:rPr>
        <w:t xml:space="preserve"> </w:t>
      </w:r>
      <w:r>
        <w:rPr>
          <w:color w:val="231F20"/>
          <w:spacing w:val="-2"/>
        </w:rPr>
        <w:t>ဘာသာစကား</w:t>
      </w:r>
      <w:r>
        <w:rPr>
          <w:color w:val="231F20"/>
        </w:rPr>
        <w:t>​</w:t>
      </w:r>
      <w:r>
        <w:rPr>
          <w:color w:val="231F20"/>
          <w:spacing w:val="-12"/>
        </w:rPr>
        <w:t xml:space="preserve"> </w:t>
      </w:r>
      <w:r>
        <w:rPr>
          <w:color w:val="231F20"/>
        </w:rPr>
        <w:t>ဖွဲ့စည်းပုံ</w:t>
      </w:r>
      <w:r>
        <w:rPr>
          <w:color w:val="231F20"/>
          <w:spacing w:val="-12"/>
        </w:rPr>
        <w:t xml:space="preserve"> </w:t>
      </w:r>
      <w:r>
        <w:rPr>
          <w:color w:val="231F20"/>
        </w:rPr>
        <w:t>နှင့်</w:t>
      </w:r>
      <w:r>
        <w:rPr>
          <w:color w:val="231F20"/>
          <w:spacing w:val="-12"/>
        </w:rPr>
        <w:t xml:space="preserve"> </w:t>
      </w:r>
      <w:r>
        <w:rPr>
          <w:color w:val="231F20"/>
        </w:rPr>
        <w:t>ပုံမှန်</w:t>
      </w:r>
      <w:r>
        <w:rPr>
          <w:color w:val="231F20"/>
          <w:spacing w:val="-12"/>
        </w:rPr>
        <w:t xml:space="preserve"> </w:t>
      </w:r>
      <w:r>
        <w:rPr>
          <w:color w:val="231F20"/>
        </w:rPr>
        <w:t>အတွေး</w:t>
      </w:r>
      <w:r>
        <w:rPr>
          <w:color w:val="231F20"/>
          <w:spacing w:val="-12"/>
        </w:rPr>
        <w:t xml:space="preserve"> </w:t>
      </w:r>
      <w:r>
        <w:rPr>
          <w:color w:val="231F20"/>
        </w:rPr>
        <w:t>အဖြစ်</w:t>
      </w:r>
      <w:r>
        <w:rPr>
          <w:color w:val="231F20"/>
          <w:spacing w:val="-12"/>
        </w:rPr>
        <w:t xml:space="preserve"> </w:t>
      </w:r>
      <w:r>
        <w:rPr>
          <w:color w:val="231F20"/>
        </w:rPr>
        <w:t>အများကြီး</w:t>
      </w:r>
      <w:r>
        <w:rPr>
          <w:color w:val="231F20"/>
          <w:spacing w:val="-12"/>
        </w:rPr>
        <w:t xml:space="preserve"> </w:t>
      </w:r>
      <w:r>
        <w:rPr>
          <w:color w:val="231F20"/>
        </w:rPr>
        <w:t>ထံမှ</w:t>
      </w:r>
      <w:r>
        <w:rPr>
          <w:color w:val="231F20"/>
          <w:spacing w:val="-12"/>
        </w:rPr>
        <w:t xml:space="preserve"> </w:t>
      </w:r>
      <w:r>
        <w:rPr>
          <w:color w:val="231F20"/>
        </w:rPr>
        <w:t>သူ့</w:t>
      </w:r>
      <w:r>
        <w:rPr>
          <w:color w:val="231F20"/>
          <w:spacing w:val="-12"/>
        </w:rPr>
        <w:t xml:space="preserve"> </w:t>
      </w:r>
      <w:r>
        <w:rPr>
          <w:color w:val="231F20"/>
        </w:rPr>
        <w:t>ပရော်ဖက်ရှင်နယ်</w:t>
      </w:r>
      <w:r>
        <w:rPr>
          <w:color w:val="231F20"/>
          <w:spacing w:val="-12"/>
        </w:rPr>
        <w:t xml:space="preserve"> </w:t>
      </w:r>
      <w:r>
        <w:rPr>
          <w:color w:val="231F20"/>
        </w:rPr>
        <w:t>အတွေ့အကြုံအဖြစ်</w:t>
      </w:r>
      <w:r>
        <w:rPr>
          <w:color w:val="231F20"/>
          <w:spacing w:val="-7"/>
        </w:rPr>
        <w:t xml:space="preserve"> </w:t>
      </w:r>
      <w:r>
        <w:rPr>
          <w:color w:val="231F20"/>
        </w:rPr>
        <w:t>a</w:t>
      </w:r>
      <w:r>
        <w:rPr>
          <w:color w:val="231F20"/>
          <w:spacing w:val="-7"/>
        </w:rPr>
        <w:t xml:space="preserve"> </w:t>
      </w:r>
      <w:r>
        <w:rPr>
          <w:color w:val="231F20"/>
        </w:rPr>
        <w:t>မီးအာမခံ</w:t>
      </w:r>
      <w:r>
        <w:rPr>
          <w:color w:val="231F20"/>
          <w:spacing w:val="-7"/>
        </w:rPr>
        <w:t xml:space="preserve"> </w:t>
      </w:r>
      <w:r>
        <w:rPr>
          <w:color w:val="231F20"/>
        </w:rPr>
        <w:t>စုံစမ်းစစ်ဆေးသူ</w:t>
      </w:r>
      <w:r>
        <w:rPr>
          <w:color w:val="231F20"/>
          <w:spacing w:val="-7"/>
        </w:rPr>
        <w:t xml:space="preserve"> </w:t>
      </w:r>
      <w:r>
        <w:rPr>
          <w:color w:val="231F20"/>
        </w:rPr>
        <w:t>အဖြစ်</w:t>
      </w:r>
      <w:r>
        <w:rPr>
          <w:color w:val="231F20"/>
          <w:spacing w:val="-7"/>
        </w:rPr>
        <w:t xml:space="preserve"> </w:t>
      </w:r>
      <w:r>
        <w:rPr>
          <w:color w:val="231F20"/>
        </w:rPr>
        <w:t>ထံမှ</w:t>
      </w:r>
      <w:r>
        <w:rPr>
          <w:color w:val="231F20"/>
          <w:spacing w:val="-7"/>
        </w:rPr>
        <w:t xml:space="preserve"> </w:t>
      </w:r>
      <w:r>
        <w:rPr>
          <w:color w:val="231F20"/>
        </w:rPr>
        <w:t>အဆိုပါ</w:t>
      </w:r>
      <w:r>
        <w:rPr>
          <w:color w:val="231F20"/>
          <w:spacing w:val="-7"/>
        </w:rPr>
        <w:t xml:space="preserve"> </w:t>
      </w:r>
      <w:r>
        <w:rPr>
          <w:color w:val="231F20"/>
        </w:rPr>
        <w:t>လေ့လာပါ။</w:t>
      </w:r>
      <w:r>
        <w:rPr>
          <w:color w:val="231F20"/>
          <w:spacing w:val="-7"/>
        </w:rPr>
        <w:t xml:space="preserve"> </w:t>
      </w:r>
      <w:r>
        <w:rPr>
          <w:color w:val="231F20"/>
        </w:rPr>
        <w:t>၏</w:t>
      </w:r>
      <w:r>
        <w:rPr>
          <w:color w:val="231F20"/>
          <w:spacing w:val="-7"/>
        </w:rPr>
        <w:t xml:space="preserve"> </w:t>
      </w:r>
      <w:r>
        <w:rPr>
          <w:color w:val="231F20"/>
        </w:rPr>
        <w:t>“ထူးခြားဆန်းပြား”</w:t>
      </w:r>
      <w:r>
        <w:rPr>
          <w:color w:val="231F20"/>
          <w:spacing w:val="-7"/>
        </w:rPr>
        <w:t xml:space="preserve"> </w:t>
      </w:r>
      <w:r>
        <w:rPr>
          <w:color w:val="231F20"/>
        </w:rPr>
        <w:t>လူ့အဖွဲ့အစည်းများ။</w:t>
      </w:r>
      <w:r>
        <w:rPr>
          <w:color w:val="231F20"/>
          <w:spacing w:val="-7"/>
        </w:rPr>
        <w:t xml:space="preserve"> </w:t>
      </w:r>
      <w:r>
        <w:rPr>
          <w:color w:val="231F20"/>
        </w:rPr>
        <w:t>Darnell ကမ်းလှမ်းသည်။</w:t>
      </w:r>
      <w:r>
        <w:rPr>
          <w:color w:val="231F20"/>
          <w:spacing w:val="-13"/>
        </w:rPr>
        <w:t xml:space="preserve"> </w:t>
      </w:r>
      <w:r>
        <w:rPr>
          <w:color w:val="231F20"/>
        </w:rPr>
        <w:t>အဆိုပါ</w:t>
      </w:r>
      <w:r>
        <w:rPr>
          <w:color w:val="231F20"/>
          <w:spacing w:val="-12"/>
        </w:rPr>
        <w:t xml:space="preserve"> </w:t>
      </w:r>
      <w:r>
        <w:rPr>
          <w:color w:val="231F20"/>
        </w:rPr>
        <w:t>ဆန်းကြယ်သည်။</w:t>
      </w:r>
      <w:r>
        <w:rPr>
          <w:color w:val="231F20"/>
          <w:spacing w:val="-13"/>
        </w:rPr>
        <w:t xml:space="preserve"> </w:t>
      </w:r>
      <w:r>
        <w:rPr>
          <w:color w:val="231F20"/>
        </w:rPr>
        <w:t>အယူအဆ</w:t>
      </w:r>
      <w:r>
        <w:rPr>
          <w:color w:val="231F20"/>
          <w:spacing w:val="-12"/>
        </w:rPr>
        <w:t xml:space="preserve"> </w:t>
      </w:r>
      <w:r>
        <w:rPr>
          <w:color w:val="231F20"/>
        </w:rPr>
        <w:t>အဲဒါ</w:t>
      </w:r>
      <w:r>
        <w:rPr>
          <w:color w:val="231F20"/>
          <w:spacing w:val="-13"/>
        </w:rPr>
        <w:t xml:space="preserve"> </w:t>
      </w:r>
      <w:r>
        <w:rPr>
          <w:color w:val="231F20"/>
        </w:rPr>
        <w:t>Whorf ၏</w:t>
      </w:r>
      <w:r>
        <w:rPr>
          <w:color w:val="231F20"/>
          <w:spacing w:val="-12"/>
        </w:rPr>
        <w:t xml:space="preserve"> </w:t>
      </w:r>
      <w:r>
        <w:rPr>
          <w:color w:val="231F20"/>
        </w:rPr>
        <w:t>ဂုဏ်ပြုသည်။</w:t>
      </w:r>
      <w:r>
        <w:rPr>
          <w:color w:val="231F20"/>
          <w:spacing w:val="-13"/>
        </w:rPr>
        <w:t xml:space="preserve"> </w:t>
      </w:r>
      <w:r>
        <w:rPr>
          <w:color w:val="231F20"/>
        </w:rPr>
        <w:t>ဖော်မြူလာ</w:t>
      </w:r>
      <w:r>
        <w:rPr>
          <w:color w:val="231F20"/>
          <w:spacing w:val="-12"/>
        </w:rPr>
        <w:t xml:space="preserve"> </w:t>
      </w:r>
      <w:r>
        <w:rPr>
          <w:color w:val="231F20"/>
        </w:rPr>
        <w:t>၏</w:t>
      </w:r>
      <w:r>
        <w:rPr>
          <w:color w:val="231F20"/>
          <w:spacing w:val="-13"/>
        </w:rPr>
        <w:t xml:space="preserve"> </w:t>
      </w:r>
      <w:r>
        <w:rPr>
          <w:color w:val="231F20"/>
        </w:rPr>
        <w:t>ဘာသာစကား</w:t>
      </w:r>
      <w:r>
        <w:rPr>
          <w:color w:val="231F20"/>
          <w:spacing w:val="37"/>
        </w:rPr>
        <w:t xml:space="preserve"> </w:t>
      </w:r>
      <w:r>
        <w:rPr>
          <w:color w:val="231F20"/>
        </w:rPr>
        <w:t>နှိုင်းရ</w:t>
      </w:r>
      <w:r>
        <w:rPr>
          <w:color w:val="231F20"/>
          <w:spacing w:val="37"/>
        </w:rPr>
        <w:t xml:space="preserve"> </w:t>
      </w:r>
      <w:r>
        <w:rPr>
          <w:color w:val="231F20"/>
        </w:rPr>
        <w:t>မေ</w:t>
      </w:r>
      <w:r>
        <w:rPr>
          <w:color w:val="231F20"/>
          <w:spacing w:val="37"/>
        </w:rPr>
        <w:t xml:space="preserve"> </w:t>
      </w:r>
      <w:r>
        <w:rPr>
          <w:color w:val="231F20"/>
        </w:rPr>
        <w:t>ရှိသည်</w:t>
      </w:r>
      <w:r>
        <w:rPr>
          <w:color w:val="231F20"/>
          <w:spacing w:val="37"/>
        </w:rPr>
        <w:t xml:space="preserve"> </w:t>
      </w:r>
      <w:r>
        <w:rPr>
          <w:color w:val="231F20"/>
        </w:rPr>
        <w:t>မဟုတ်ဘူး</w:t>
      </w:r>
      <w:r>
        <w:rPr>
          <w:color w:val="231F20"/>
          <w:spacing w:val="37"/>
        </w:rPr>
        <w:t xml:space="preserve"> </w:t>
      </w:r>
      <w:r>
        <w:rPr>
          <w:color w:val="231F20"/>
        </w:rPr>
        <w:t>ဖြစ်ခဲ့သည်။</w:t>
      </w:r>
      <w:r>
        <w:rPr>
          <w:color w:val="231F20"/>
          <w:spacing w:val="37"/>
        </w:rPr>
        <w:t xml:space="preserve"> </w:t>
      </w:r>
      <w:r>
        <w:rPr>
          <w:color w:val="231F20"/>
        </w:rPr>
        <w:t>ဒါကြောင့်</w:t>
      </w:r>
      <w:r>
        <w:rPr>
          <w:color w:val="231F20"/>
          <w:spacing w:val="37"/>
        </w:rPr>
        <w:t xml:space="preserve"> </w:t>
      </w:r>
      <w:r>
        <w:rPr>
          <w:color w:val="231F20"/>
        </w:rPr>
        <w:t>အများကြီး</w:t>
      </w:r>
      <w:r>
        <w:rPr>
          <w:color w:val="231F20"/>
          <w:spacing w:val="37"/>
        </w:rPr>
        <w:t xml:space="preserve"> </w:t>
      </w:r>
      <w:r>
        <w:rPr>
          <w:color w:val="231F20"/>
        </w:rPr>
        <w:t>“က</w:t>
      </w:r>
      <w:r>
        <w:rPr>
          <w:color w:val="231F20"/>
          <w:spacing w:val="37"/>
        </w:rPr>
        <w:t xml:space="preserve"> </w:t>
      </w:r>
      <w:r>
        <w:rPr>
          <w:color w:val="231F20"/>
        </w:rPr>
        <w:t>အသစ်</w:t>
      </w:r>
      <w:r>
        <w:rPr>
          <w:color w:val="231F20"/>
          <w:spacing w:val="37"/>
        </w:rPr>
        <w:t xml:space="preserve"> </w:t>
      </w:r>
      <w:r>
        <w:rPr>
          <w:color w:val="231F20"/>
        </w:rPr>
        <w:t>သီအိုရီ</w:t>
      </w:r>
      <w:r>
        <w:rPr>
          <w:color w:val="231F20"/>
          <w:spacing w:val="37"/>
        </w:rPr>
        <w:t xml:space="preserve"> </w:t>
      </w:r>
      <w:r>
        <w:rPr>
          <w:color w:val="231F20"/>
        </w:rPr>
        <w:t>သို့မဟုတ်</w:t>
      </w:r>
      <w:r>
        <w:rPr>
          <w:color w:val="231F20"/>
          <w:spacing w:val="37"/>
        </w:rPr>
        <w:t xml:space="preserve"> </w:t>
      </w:r>
      <w:r>
        <w:rPr>
          <w:color w:val="231F20"/>
        </w:rPr>
        <w:t>နည်းစနစ်ဒါပေမယ့်</w:t>
      </w:r>
      <w:r>
        <w:rPr>
          <w:color w:val="231F20"/>
          <w:spacing w:val="-3"/>
        </w:rPr>
        <w:t xml:space="preserve"> </w:t>
      </w:r>
      <w:r>
        <w:rPr>
          <w:color w:val="231F20"/>
        </w:rPr>
        <w:t>Sapir နှင့် သူ၏ ကျောင်းသားများ၏ ဘာသာစကားဆိုင်ရာ အလုပ်ကို ဘာသာပြန်ရန် သင်ကြားရေး ကြိုးပမ်းမှု</w:t>
      </w:r>
      <w:r>
        <w:rPr>
          <w:color w:val="231F20"/>
          <w:spacing w:val="-8"/>
        </w:rPr>
        <w:t xml:space="preserve"> </w:t>
      </w:r>
      <w:r>
        <w:rPr>
          <w:color w:val="231F20"/>
        </w:rPr>
        <w:t>ဒါကြောင့်</w:t>
      </w:r>
      <w:r>
        <w:rPr>
          <w:color w:val="231F20"/>
          <w:spacing w:val="-8"/>
        </w:rPr>
        <w:t xml:space="preserve"> </w:t>
      </w:r>
      <w:r>
        <w:rPr>
          <w:color w:val="231F20"/>
        </w:rPr>
        <w:t>အဲဒါ</w:t>
      </w:r>
      <w:r>
        <w:rPr>
          <w:color w:val="231F20"/>
          <w:spacing w:val="-8"/>
        </w:rPr>
        <w:t xml:space="preserve"> </w:t>
      </w:r>
      <w:r>
        <w:rPr>
          <w:color w:val="231F20"/>
        </w:rPr>
        <w:t>အဲဒါ</w:t>
      </w:r>
      <w:r>
        <w:rPr>
          <w:color w:val="231F20"/>
          <w:spacing w:val="-8"/>
        </w:rPr>
        <w:t xml:space="preserve"> </w:t>
      </w:r>
      <w:r>
        <w:rPr>
          <w:color w:val="231F20"/>
        </w:rPr>
        <w:t>ပါ့</w:t>
      </w:r>
      <w:r>
        <w:rPr>
          <w:color w:val="231F20"/>
          <w:spacing w:val="-8"/>
        </w:rPr>
        <w:t xml:space="preserve"> </w:t>
      </w:r>
      <w:r>
        <w:rPr>
          <w:color w:val="231F20"/>
        </w:rPr>
        <w:t>ဖြစ်</w:t>
      </w:r>
      <w:r>
        <w:rPr>
          <w:color w:val="231F20"/>
          <w:spacing w:val="-8"/>
        </w:rPr>
        <w:t xml:space="preserve"> </w:t>
      </w:r>
      <w:r>
        <w:rPr>
          <w:color w:val="231F20"/>
        </w:rPr>
        <w:t>နားလည်နိုင်သော</w:t>
      </w:r>
      <w:r>
        <w:rPr>
          <w:color w:val="231F20"/>
          <w:spacing w:val="-8"/>
        </w:rPr>
        <w:t xml:space="preserve"> </w:t>
      </w:r>
      <w:r>
        <w:rPr>
          <w:color w:val="231F20"/>
        </w:rPr>
        <w:t>ရန်</w:t>
      </w:r>
      <w:r>
        <w:rPr>
          <w:color w:val="231F20"/>
          <w:spacing w:val="-8"/>
        </w:rPr>
        <w:t xml:space="preserve"> </w:t>
      </w:r>
      <w:r>
        <w:rPr>
          <w:color w:val="231F20"/>
        </w:rPr>
        <w:t>ဘာသာဗေဒမဟုတ်သူများ။"</w:t>
      </w:r>
      <w:r>
        <w:rPr>
          <w:color w:val="231F20"/>
          <w:spacing w:val="-8"/>
        </w:rPr>
        <w:t xml:space="preserve"> </w:t>
      </w:r>
      <w:r>
        <w:rPr>
          <w:color w:val="231F20"/>
        </w:rPr>
        <w:t>ဗန်း</w:t>
      </w:r>
      <w:r>
        <w:rPr>
          <w:color w:val="231F20"/>
          <w:spacing w:val="-8"/>
        </w:rPr>
        <w:t xml:space="preserve"> </w:t>
      </w:r>
      <w:r>
        <w:rPr>
          <w:color w:val="231F20"/>
        </w:rPr>
        <w:t>ကွယ်လွန်</w:t>
      </w:r>
      <w:r>
        <w:rPr>
          <w:color w:val="231F20"/>
          <w:spacing w:val="-8"/>
        </w:rPr>
        <w:t xml:space="preserve"> </w:t>
      </w:r>
      <w:r>
        <w:rPr>
          <w:color w:val="231F20"/>
        </w:rPr>
        <w:t xml:space="preserve">ငယ်ငယ်က သူ့ပင်ကိုယ်ဥာဏ်မမီမီ သူတို့လိုအပ်သည့် ရှည်လျားသောကုသမှုကို ပေးခဲ့သည်။ မည်သို့ပင်ဆိုစေကာမူ သူကွယ်လွန်ချိန်မှစ၍ သူ၏အလုပ်သည် အာရုံစူးစိုက်မှုနှင့် ဝေဖန်မှုများ ကြီးမားခဲ့သည်။ “Whorfian </w:t>
      </w:r>
      <w:r>
        <w:rPr>
          <w:color w:val="231F20"/>
          <w:spacing w:val="-2"/>
        </w:rPr>
        <w:t xml:space="preserve">hypothesis” </w:t>
      </w:r>
      <w:r>
        <w:rPr>
          <w:color w:val="231F20"/>
        </w:rPr>
        <w:t>၏ အဓိပ္ပါယ်ဖွင့်ဆိုချက်များစွာကို အသုံးချကြောင်း ထင်ရှားပါသ</w:t>
      </w:r>
      <w:r>
        <w:rPr>
          <w:color w:val="231F20"/>
        </w:rPr>
        <w:t>ည်။</w:t>
      </w:r>
      <w:r>
        <w:rPr>
          <w:color w:val="231F20"/>
          <w:spacing w:val="-8"/>
        </w:rPr>
        <w:t xml:space="preserve"> </w:t>
      </w:r>
      <w:r>
        <w:rPr>
          <w:color w:val="231F20"/>
          <w:spacing w:val="-2"/>
        </w:rPr>
        <w:t>သွား</w:t>
      </w:r>
      <w:r>
        <w:rPr>
          <w:color w:val="231F20"/>
          <w:spacing w:val="-8"/>
        </w:rPr>
        <w:t xml:space="preserve"> </w:t>
      </w:r>
      <w:r>
        <w:rPr>
          <w:color w:val="231F20"/>
          <w:spacing w:val="-2"/>
        </w:rPr>
        <w:t>ကောင်းပြီ</w:t>
      </w:r>
      <w:r>
        <w:rPr>
          <w:color w:val="231F20"/>
          <w:spacing w:val="-8"/>
        </w:rPr>
        <w:t xml:space="preserve"> </w:t>
      </w:r>
      <w:r>
        <w:rPr>
          <w:color w:val="231F20"/>
          <w:spacing w:val="-2"/>
        </w:rPr>
        <w:t>ကျော်လွန်</w:t>
      </w:r>
      <w:r>
        <w:rPr>
          <w:color w:val="231F20"/>
          <w:spacing w:val="-8"/>
        </w:rPr>
        <w:t xml:space="preserve"> </w:t>
      </w:r>
      <w:r>
        <w:rPr>
          <w:color w:val="231F20"/>
          <w:spacing w:val="-2"/>
        </w:rPr>
        <w:t>ဘာမဆို</w:t>
      </w:r>
      <w:r>
        <w:rPr>
          <w:color w:val="231F20"/>
          <w:spacing w:val="-8"/>
        </w:rPr>
        <w:t xml:space="preserve"> </w:t>
      </w:r>
      <w:r>
        <w:rPr>
          <w:color w:val="231F20"/>
          <w:spacing w:val="-2"/>
        </w:rPr>
        <w:t>ဗန်း</w:t>
      </w:r>
      <w:r>
        <w:rPr>
          <w:color w:val="231F20"/>
          <w:spacing w:val="-8"/>
        </w:rPr>
        <w:t xml:space="preserve"> </w:t>
      </w:r>
      <w:r>
        <w:rPr>
          <w:color w:val="231F20"/>
          <w:spacing w:val="-2"/>
        </w:rPr>
        <w:t>သူ့ကိုယ်သူ</w:t>
      </w:r>
      <w:r>
        <w:rPr>
          <w:color w:val="231F20"/>
          <w:spacing w:val="-8"/>
        </w:rPr>
        <w:t xml:space="preserve"> </w:t>
      </w:r>
      <w:r>
        <w:rPr>
          <w:color w:val="231F20"/>
          <w:spacing w:val="-2"/>
        </w:rPr>
        <w:t>ပေါ်လာသည်။</w:t>
      </w:r>
      <w:r>
        <w:rPr>
          <w:color w:val="231F20"/>
          <w:spacing w:val="-8"/>
        </w:rPr>
        <w:t xml:space="preserve"> </w:t>
      </w:r>
      <w:r>
        <w:rPr>
          <w:color w:val="231F20"/>
          <w:spacing w:val="-2"/>
        </w:rPr>
        <w:t>ရန်</w:t>
      </w:r>
      <w:r>
        <w:rPr>
          <w:color w:val="231F20"/>
          <w:spacing w:val="-8"/>
        </w:rPr>
        <w:t xml:space="preserve"> </w:t>
      </w:r>
      <w:r>
        <w:rPr>
          <w:color w:val="231F20"/>
          <w:spacing w:val="-2"/>
        </w:rPr>
        <w:t>ရှိသည်</w:t>
      </w:r>
      <w:r>
        <w:rPr>
          <w:color w:val="231F20"/>
          <w:spacing w:val="-8"/>
        </w:rPr>
        <w:t xml:space="preserve"> </w:t>
      </w:r>
      <w:r>
        <w:rPr>
          <w:color w:val="231F20"/>
          <w:spacing w:val="-2"/>
        </w:rPr>
        <w:t xml:space="preserve">ရည်ရွယ်သည်။ </w:t>
      </w:r>
      <w:r>
        <w:rPr>
          <w:color w:val="231F20"/>
        </w:rPr>
        <w:t>Darnell</w:t>
      </w:r>
      <w:r>
        <w:rPr>
          <w:color w:val="231F20"/>
          <w:spacing w:val="-5"/>
        </w:rPr>
        <w:t xml:space="preserve"> </w:t>
      </w:r>
      <w:r>
        <w:rPr>
          <w:color w:val="231F20"/>
        </w:rPr>
        <w:t>သတိပေးသည်။</w:t>
      </w:r>
      <w:r>
        <w:rPr>
          <w:color w:val="231F20"/>
          <w:spacing w:val="-5"/>
        </w:rPr>
        <w:t xml:space="preserve"> </w:t>
      </w:r>
      <w:r>
        <w:rPr>
          <w:color w:val="231F20"/>
        </w:rPr>
        <w:t>သူမ၏</w:t>
      </w:r>
      <w:r>
        <w:rPr>
          <w:color w:val="231F20"/>
          <w:spacing w:val="-5"/>
        </w:rPr>
        <w:t xml:space="preserve"> </w:t>
      </w:r>
      <w:r>
        <w:rPr>
          <w:color w:val="231F20"/>
        </w:rPr>
        <w:t>စာဖတ်သူများ</w:t>
      </w:r>
      <w:r>
        <w:rPr>
          <w:color w:val="231F20"/>
          <w:spacing w:val="-5"/>
        </w:rPr>
        <w:t xml:space="preserve"> </w:t>
      </w:r>
      <w:r>
        <w:rPr>
          <w:color w:val="231F20"/>
        </w:rPr>
        <w:t>ဆန့်ကျင်ဘက်</w:t>
      </w:r>
      <w:r>
        <w:rPr>
          <w:color w:val="231F20"/>
          <w:spacing w:val="-5"/>
        </w:rPr>
        <w:t xml:space="preserve"> </w:t>
      </w:r>
      <w:r>
        <w:rPr>
          <w:color w:val="231F20"/>
        </w:rPr>
        <w:t>ရိုးရိုးရှင်းရှင်း</w:t>
      </w:r>
      <w:r>
        <w:rPr>
          <w:color w:val="231F20"/>
          <w:spacing w:val="-5"/>
        </w:rPr>
        <w:t xml:space="preserve"> </w:t>
      </w:r>
      <w:r>
        <w:rPr>
          <w:color w:val="231F20"/>
        </w:rPr>
        <w:t>စာဖတ်ခြင်း</w:t>
      </w:r>
      <w:r>
        <w:rPr>
          <w:color w:val="231F20"/>
          <w:spacing w:val="-5"/>
        </w:rPr>
        <w:t xml:space="preserve"> </w:t>
      </w:r>
      <w:r>
        <w:rPr>
          <w:color w:val="231F20"/>
        </w:rPr>
        <w:t>၏</w:t>
      </w:r>
      <w:r>
        <w:rPr>
          <w:color w:val="231F20"/>
          <w:spacing w:val="-5"/>
        </w:rPr>
        <w:t xml:space="preserve"> </w:t>
      </w:r>
      <w:r>
        <w:rPr>
          <w:color w:val="231F20"/>
        </w:rPr>
        <w:t>မြောင်၊</w:t>
      </w:r>
      <w:r>
        <w:rPr>
          <w:color w:val="231F20"/>
          <w:spacing w:val="-5"/>
        </w:rPr>
        <w:t xml:space="preserve"> </w:t>
      </w:r>
      <w:r>
        <w:rPr>
          <w:color w:val="231F20"/>
        </w:rPr>
        <w:t>ဘယ်ဟာ</w:t>
      </w:r>
      <w:r>
        <w:rPr>
          <w:color w:val="231F20"/>
          <w:spacing w:val="-5"/>
        </w:rPr>
        <w:t xml:space="preserve"> </w:t>
      </w:r>
      <w:r>
        <w:rPr>
          <w:color w:val="231F20"/>
        </w:rPr>
        <w:t>ထိုဘာသာဗေဒအမျိုးအစားများကို စက်ယန္တရားဖြင့် ချုပ်ချယ်ထားသော အတွေးအမြင်များကို ချုပ်ကိုင်ထားသည်ဟု သူ၏ယူဆချက်ကို တင်ပြပါ။</w:t>
      </w:r>
      <w:r>
        <w:rPr>
          <w:color w:val="231F20"/>
          <w:spacing w:val="-10"/>
        </w:rPr>
        <w:t xml:space="preserve"> </w:t>
      </w:r>
      <w:r>
        <w:rPr>
          <w:color w:val="231F20"/>
        </w:rPr>
        <w:t>သူမ</w:t>
      </w:r>
      <w:r>
        <w:rPr>
          <w:color w:val="231F20"/>
          <w:spacing w:val="-10"/>
        </w:rPr>
        <w:t xml:space="preserve"> </w:t>
      </w:r>
      <w:r>
        <w:rPr>
          <w:color w:val="231F20"/>
        </w:rPr>
        <w:t>ထော့နဲ့ထော့နဲ့</w:t>
      </w:r>
      <w:r>
        <w:rPr>
          <w:color w:val="231F20"/>
          <w:spacing w:val="-10"/>
        </w:rPr>
        <w:t xml:space="preserve"> </w:t>
      </w:r>
      <w:r>
        <w:rPr>
          <w:color w:val="231F20"/>
        </w:rPr>
        <w:t>သတ်မှတ်သည်။</w:t>
      </w:r>
      <w:r>
        <w:rPr>
          <w:color w:val="231F20"/>
          <w:spacing w:val="-10"/>
        </w:rPr>
        <w:t xml:space="preserve"> </w:t>
      </w:r>
      <w:r>
        <w:rPr>
          <w:color w:val="231F20"/>
        </w:rPr>
        <w:t>အဆိုပါ</w:t>
      </w:r>
      <w:r>
        <w:rPr>
          <w:color w:val="231F20"/>
          <w:spacing w:val="-10"/>
        </w:rPr>
        <w:t xml:space="preserve"> </w:t>
      </w:r>
      <w:r>
        <w:rPr>
          <w:color w:val="231F20"/>
        </w:rPr>
        <w:t>ကွဲပြားမှုများ</w:t>
      </w:r>
      <w:r>
        <w:rPr>
          <w:color w:val="231F20"/>
          <w:spacing w:val="-10"/>
        </w:rPr>
        <w:t xml:space="preserve"> </w:t>
      </w:r>
      <w:r>
        <w:rPr>
          <w:color w:val="231F20"/>
        </w:rPr>
        <w:t>အကြား</w:t>
      </w:r>
      <w:r>
        <w:rPr>
          <w:color w:val="231F20"/>
          <w:spacing w:val="-10"/>
        </w:rPr>
        <w:t xml:space="preserve"> </w:t>
      </w:r>
      <w:r>
        <w:rPr>
          <w:color w:val="231F20"/>
        </w:rPr>
        <w:t>အဆိုပါ</w:t>
      </w:r>
      <w:r>
        <w:rPr>
          <w:color w:val="231F20"/>
          <w:spacing w:val="-10"/>
        </w:rPr>
        <w:t xml:space="preserve"> </w:t>
      </w:r>
      <w:r>
        <w:rPr>
          <w:color w:val="231F20"/>
        </w:rPr>
        <w:t>ချဉ်းကပ်</w:t>
      </w:r>
      <w:r>
        <w:rPr>
          <w:color w:val="231F20"/>
          <w:spacing w:val="-10"/>
        </w:rPr>
        <w:t xml:space="preserve"> </w:t>
      </w:r>
      <w:r>
        <w:rPr>
          <w:color w:val="231F20"/>
        </w:rPr>
        <w:t>၏</w:t>
      </w:r>
      <w:r>
        <w:rPr>
          <w:color w:val="231F20"/>
          <w:spacing w:val="-10"/>
        </w:rPr>
        <w:t xml:space="preserve"> </w:t>
      </w:r>
      <w:r>
        <w:rPr>
          <w:color w:val="231F20"/>
        </w:rPr>
        <w:t>Boas နှင့်</w:t>
      </w:r>
      <w:r>
        <w:rPr>
          <w:color w:val="231F20"/>
          <w:spacing w:val="-7"/>
        </w:rPr>
        <w:t xml:space="preserve"> </w:t>
      </w:r>
      <w:r>
        <w:rPr>
          <w:color w:val="231F20"/>
        </w:rPr>
        <w:t>အဲဒါ</w:t>
      </w:r>
      <w:r>
        <w:rPr>
          <w:color w:val="231F20"/>
          <w:spacing w:val="-7"/>
        </w:rPr>
        <w:t xml:space="preserve"> </w:t>
      </w:r>
      <w:r>
        <w:rPr>
          <w:color w:val="231F20"/>
        </w:rPr>
        <w:t>၏</w:t>
      </w:r>
      <w:r>
        <w:rPr>
          <w:color w:val="231F20"/>
          <w:spacing w:val="-7"/>
        </w:rPr>
        <w:t xml:space="preserve"> </w:t>
      </w:r>
      <w:r>
        <w:rPr>
          <w:color w:val="231F20"/>
        </w:rPr>
        <w:t>Sapir။</w:t>
      </w:r>
      <w:r>
        <w:rPr>
          <w:color w:val="231F20"/>
          <w:spacing w:val="-7"/>
        </w:rPr>
        <w:t xml:space="preserve"> </w:t>
      </w:r>
      <w:r>
        <w:rPr>
          <w:color w:val="231F20"/>
        </w:rPr>
        <w:t>ဒီ</w:t>
      </w:r>
      <w:r>
        <w:rPr>
          <w:color w:val="231F20"/>
          <w:spacing w:val="-7"/>
        </w:rPr>
        <w:t xml:space="preserve"> </w:t>
      </w:r>
      <w:r>
        <w:rPr>
          <w:color w:val="231F20"/>
        </w:rPr>
        <w:t>အပိုင်း</w:t>
      </w:r>
      <w:r>
        <w:rPr>
          <w:color w:val="231F20"/>
          <w:spacing w:val="-7"/>
        </w:rPr>
        <w:t xml:space="preserve"> </w:t>
      </w:r>
      <w:r>
        <w:rPr>
          <w:color w:val="231F20"/>
        </w:rPr>
        <w:t>၏</w:t>
      </w:r>
      <w:r>
        <w:rPr>
          <w:color w:val="231F20"/>
          <w:spacing w:val="-7"/>
        </w:rPr>
        <w:t xml:space="preserve"> </w:t>
      </w:r>
      <w:r>
        <w:rPr>
          <w:color w:val="231F20"/>
        </w:rPr>
        <w:t>သူမ၏</w:t>
      </w:r>
      <w:r>
        <w:rPr>
          <w:color w:val="231F20"/>
          <w:spacing w:val="-7"/>
        </w:rPr>
        <w:t xml:space="preserve"> </w:t>
      </w:r>
      <w:r>
        <w:rPr>
          <w:color w:val="231F20"/>
        </w:rPr>
        <w:t>အခန်း</w:t>
      </w:r>
      <w:r>
        <w:rPr>
          <w:color w:val="231F20"/>
          <w:spacing w:val="-7"/>
        </w:rPr>
        <w:t xml:space="preserve"> </w:t>
      </w:r>
      <w:r>
        <w:rPr>
          <w:color w:val="231F20"/>
        </w:rPr>
        <w:t>သည်</w:t>
      </w:r>
      <w:r>
        <w:rPr>
          <w:color w:val="231F20"/>
          <w:spacing w:val="-7"/>
        </w:rPr>
        <w:t xml:space="preserve"> </w:t>
      </w:r>
      <w:r>
        <w:rPr>
          <w:color w:val="231F20"/>
        </w:rPr>
        <w:t>အရေးကြီးတယ်။</w:t>
      </w:r>
      <w:r>
        <w:rPr>
          <w:color w:val="231F20"/>
          <w:spacing w:val="-7"/>
        </w:rPr>
        <w:t xml:space="preserve"> </w:t>
      </w:r>
      <w:r>
        <w:rPr>
          <w:color w:val="231F20"/>
        </w:rPr>
        <w:t>အတွက်</w:t>
      </w:r>
      <w:r>
        <w:rPr>
          <w:color w:val="231F20"/>
          <w:spacing w:val="-7"/>
        </w:rPr>
        <w:t xml:space="preserve"> </w:t>
      </w:r>
      <w:r>
        <w:rPr>
          <w:color w:val="231F20"/>
        </w:rPr>
        <w:t>ဘာလဲ</w:t>
      </w:r>
      <w:r>
        <w:rPr>
          <w:color w:val="231F20"/>
          <w:spacing w:val="-7"/>
        </w:rPr>
        <w:t xml:space="preserve"> </w:t>
      </w:r>
      <w:r>
        <w:rPr>
          <w:color w:val="231F20"/>
        </w:rPr>
        <w:t>အဲဒါ</w:t>
      </w:r>
      <w:r>
        <w:rPr>
          <w:color w:val="231F20"/>
          <w:spacing w:val="-7"/>
        </w:rPr>
        <w:t xml:space="preserve"> </w:t>
      </w:r>
      <w:r>
        <w:rPr>
          <w:color w:val="231F20"/>
        </w:rPr>
        <w:t>ဖော်ပြသည်။</w:t>
      </w:r>
      <w:r>
        <w:rPr>
          <w:color w:val="231F20"/>
          <w:spacing w:val="-7"/>
        </w:rPr>
        <w:t xml:space="preserve"> </w:t>
      </w:r>
      <w:r>
        <w:rPr>
          <w:color w:val="231F20"/>
        </w:rPr>
        <w:t>၏</w:t>
      </w:r>
      <w:r>
        <w:rPr>
          <w:color w:val="231F20"/>
          <w:spacing w:val="-4"/>
        </w:rPr>
        <w:t xml:space="preserve"> </w:t>
      </w:r>
      <w:r>
        <w:rPr>
          <w:color w:val="231F20"/>
        </w:rPr>
        <w:t>အုတ်မြစ်များ</w:t>
      </w:r>
      <w:r>
        <w:rPr>
          <w:color w:val="231F20"/>
          <w:spacing w:val="-4"/>
        </w:rPr>
        <w:t xml:space="preserve"> </w:t>
      </w:r>
      <w:r>
        <w:rPr>
          <w:color w:val="231F20"/>
        </w:rPr>
        <w:t>၏</w:t>
      </w:r>
      <w:r>
        <w:rPr>
          <w:color w:val="231F20"/>
          <w:spacing w:val="-4"/>
        </w:rPr>
        <w:t xml:space="preserve"> </w:t>
      </w:r>
      <w:r>
        <w:rPr>
          <w:color w:val="231F20"/>
        </w:rPr>
        <w:t>အဆိုပါ</w:t>
      </w:r>
      <w:r>
        <w:rPr>
          <w:color w:val="231F20"/>
          <w:spacing w:val="-4"/>
        </w:rPr>
        <w:t xml:space="preserve"> </w:t>
      </w:r>
      <w:r>
        <w:rPr>
          <w:color w:val="231F20"/>
        </w:rPr>
        <w:t>အမေရိကန်ဝါဒီ</w:t>
      </w:r>
      <w:r>
        <w:rPr>
          <w:color w:val="231F20"/>
          <w:spacing w:val="-4"/>
        </w:rPr>
        <w:t xml:space="preserve"> </w:t>
      </w:r>
      <w:r>
        <w:rPr>
          <w:color w:val="231F20"/>
        </w:rPr>
        <w:t>အစဉ်အလာ</w:t>
      </w:r>
      <w:r>
        <w:rPr>
          <w:color w:val="231F20"/>
          <w:spacing w:val="-4"/>
        </w:rPr>
        <w:t xml:space="preserve"> </w:t>
      </w:r>
      <w:r>
        <w:rPr>
          <w:color w:val="231F20"/>
        </w:rPr>
        <w:t>၏</w:t>
      </w:r>
      <w:r>
        <w:rPr>
          <w:color w:val="231F20"/>
          <w:spacing w:val="-4"/>
        </w:rPr>
        <w:t xml:space="preserve"> </w:t>
      </w:r>
      <w:r>
        <w:rPr>
          <w:color w:val="231F20"/>
        </w:rPr>
        <w:t>ဘာသာစကား</w:t>
      </w:r>
      <w:r>
        <w:rPr>
          <w:color w:val="231F20"/>
          <w:spacing w:val="-4"/>
        </w:rPr>
        <w:t xml:space="preserve"> </w:t>
      </w:r>
      <w:r>
        <w:rPr>
          <w:color w:val="231F20"/>
        </w:rPr>
        <w:t>မနုဿဗေဒ၊</w:t>
      </w:r>
      <w:r>
        <w:rPr>
          <w:color w:val="231F20"/>
          <w:spacing w:val="-4"/>
        </w:rPr>
        <w:t xml:space="preserve"> </w:t>
      </w:r>
      <w:r>
        <w:rPr>
          <w:color w:val="231F20"/>
        </w:rPr>
        <w:t xml:space="preserve">ဘယ်ဟာ </w:t>
      </w:r>
      <w:r>
        <w:rPr>
          <w:color w:val="231F20"/>
          <w:spacing w:val="-2"/>
        </w:rPr>
        <w:t>ပါလိမ့်</w:t>
      </w:r>
      <w:r>
        <w:rPr>
          <w:color w:val="231F20"/>
          <w:spacing w:val="-7"/>
        </w:rPr>
        <w:t xml:space="preserve"> </w:t>
      </w:r>
      <w:r>
        <w:rPr>
          <w:color w:val="231F20"/>
          <w:spacing w:val="-2"/>
        </w:rPr>
        <w:t>နောက်ဆုံးတော့</w:t>
      </w:r>
      <w:r>
        <w:rPr>
          <w:color w:val="231F20"/>
          <w:spacing w:val="-7"/>
        </w:rPr>
        <w:t xml:space="preserve"> </w:t>
      </w:r>
      <w:r>
        <w:rPr>
          <w:color w:val="231F20"/>
          <w:spacing w:val="-2"/>
        </w:rPr>
        <w:t>ခုတ်မောင်း</w:t>
      </w:r>
      <w:r>
        <w:rPr>
          <w:color w:val="231F20"/>
          <w:spacing w:val="-7"/>
        </w:rPr>
        <w:t xml:space="preserve"> </w:t>
      </w:r>
      <w:r>
        <w:rPr>
          <w:color w:val="231F20"/>
          <w:spacing w:val="-2"/>
        </w:rPr>
        <w:t>အဲဒါ</w:t>
      </w:r>
      <w:r>
        <w:rPr>
          <w:color w:val="231F20"/>
          <w:spacing w:val="-7"/>
        </w:rPr>
        <w:t xml:space="preserve"> </w:t>
      </w:r>
      <w:r>
        <w:rPr>
          <w:color w:val="231F20"/>
          <w:spacing w:val="-2"/>
        </w:rPr>
        <w:t>၌</w:t>
      </w:r>
      <w:r>
        <w:rPr>
          <w:color w:val="231F20"/>
          <w:spacing w:val="-7"/>
        </w:rPr>
        <w:t xml:space="preserve"> </w:t>
      </w:r>
      <w:r>
        <w:rPr>
          <w:color w:val="231F20"/>
          <w:spacing w:val="-2"/>
        </w:rPr>
        <w:t>အဆိုပါ</w:t>
      </w:r>
      <w:r>
        <w:rPr>
          <w:color w:val="231F20"/>
          <w:spacing w:val="-7"/>
        </w:rPr>
        <w:t xml:space="preserve"> </w:t>
      </w:r>
      <w:r>
        <w:rPr>
          <w:color w:val="231F20"/>
          <w:spacing w:val="-2"/>
        </w:rPr>
        <w:t>ဦးတည်ချက်</w:t>
      </w:r>
      <w:r>
        <w:rPr>
          <w:color w:val="231F20"/>
          <w:spacing w:val="-7"/>
        </w:rPr>
        <w:t xml:space="preserve"> </w:t>
      </w:r>
      <w:r>
        <w:rPr>
          <w:color w:val="231F20"/>
          <w:spacing w:val="-2"/>
        </w:rPr>
        <w:t>၏</w:t>
      </w:r>
      <w:r>
        <w:rPr>
          <w:color w:val="231F20"/>
          <w:spacing w:val="-7"/>
        </w:rPr>
        <w:t xml:space="preserve"> </w:t>
      </w:r>
      <w:r>
        <w:rPr>
          <w:color w:val="231F20"/>
          <w:spacing w:val="-2"/>
        </w:rPr>
        <w:t>ယဉ်ကျေးမှုပညာရှင်</w:t>
      </w:r>
      <w:r>
        <w:rPr>
          <w:color w:val="231F20"/>
          <w:spacing w:val="-7"/>
        </w:rPr>
        <w:t xml:space="preserve"> </w:t>
      </w:r>
      <w:r>
        <w:rPr>
          <w:color w:val="231F20"/>
          <w:spacing w:val="-2"/>
        </w:rPr>
        <w:t>နှင့်</w:t>
      </w:r>
      <w:r>
        <w:rPr>
          <w:color w:val="231F20"/>
          <w:spacing w:val="-7"/>
        </w:rPr>
        <w:t xml:space="preserve"> </w:t>
      </w:r>
      <w:r>
        <w:rPr>
          <w:color w:val="231F20"/>
          <w:spacing w:val="-2"/>
        </w:rPr>
        <w:t>သိမြင်မှုပညာရှင်</w:t>
      </w:r>
      <w:r>
        <w:rPr>
          <w:color w:val="231F20"/>
          <w:spacing w:val="-7"/>
        </w:rPr>
        <w:t xml:space="preserve"> </w:t>
      </w:r>
      <w:r>
        <w:rPr>
          <w:color w:val="231F20"/>
          <w:spacing w:val="-2"/>
        </w:rPr>
        <w:t xml:space="preserve">ဘောင်များ- </w:t>
      </w:r>
      <w:r>
        <w:rPr>
          <w:color w:val="231F20"/>
        </w:rPr>
        <w:t>အသံထွက်</w:t>
      </w:r>
      <w:r>
        <w:rPr>
          <w:color w:val="231F20"/>
          <w:spacing w:val="-10"/>
        </w:rPr>
        <w:t xml:space="preserve"> </w:t>
      </w:r>
      <w:r>
        <w:rPr>
          <w:color w:val="231F20"/>
        </w:rPr>
        <w:t>မော်ဒယ်များ၊</w:t>
      </w:r>
      <w:r>
        <w:rPr>
          <w:color w:val="231F20"/>
          <w:spacing w:val="-10"/>
        </w:rPr>
        <w:t xml:space="preserve"> </w:t>
      </w:r>
      <w:r>
        <w:rPr>
          <w:color w:val="231F20"/>
        </w:rPr>
        <w:t>သီအိုရီများ</w:t>
      </w:r>
      <w:r>
        <w:rPr>
          <w:color w:val="231F20"/>
          <w:spacing w:val="-10"/>
        </w:rPr>
        <w:t xml:space="preserve"> </w:t>
      </w:r>
      <w:r>
        <w:rPr>
          <w:color w:val="231F20"/>
        </w:rPr>
        <w:t>၏</w:t>
      </w:r>
      <w:r>
        <w:rPr>
          <w:color w:val="231F20"/>
          <w:spacing w:val="-10"/>
        </w:rPr>
        <w:t xml:space="preserve"> </w:t>
      </w:r>
      <w:r>
        <w:rPr>
          <w:color w:val="231F20"/>
        </w:rPr>
        <w:t>စိတ်၊</w:t>
      </w:r>
      <w:r>
        <w:rPr>
          <w:color w:val="231F20"/>
          <w:spacing w:val="-10"/>
        </w:rPr>
        <w:t xml:space="preserve"> </w:t>
      </w:r>
      <w:r>
        <w:rPr>
          <w:color w:val="231F20"/>
        </w:rPr>
        <w:t>အဆိုပါ</w:t>
      </w:r>
      <w:r>
        <w:rPr>
          <w:color w:val="231F20"/>
          <w:spacing w:val="-10"/>
        </w:rPr>
        <w:t xml:space="preserve"> </w:t>
      </w:r>
      <w:r>
        <w:rPr>
          <w:color w:val="231F20"/>
        </w:rPr>
        <w:t>ontological</w:t>
      </w:r>
      <w:r>
        <w:rPr>
          <w:color w:val="231F20"/>
          <w:spacing w:val="-10"/>
        </w:rPr>
        <w:t xml:space="preserve"> </w:t>
      </w:r>
      <w:r>
        <w:rPr>
          <w:color w:val="231F20"/>
        </w:rPr>
        <w:t>ဆက်စပ်မှု</w:t>
      </w:r>
      <w:r>
        <w:rPr>
          <w:color w:val="231F20"/>
          <w:spacing w:val="-10"/>
        </w:rPr>
        <w:t xml:space="preserve"> </w:t>
      </w:r>
      <w:r>
        <w:rPr>
          <w:color w:val="231F20"/>
        </w:rPr>
        <w:t>အကြား</w:t>
      </w:r>
      <w:r>
        <w:rPr>
          <w:color w:val="231F20"/>
          <w:spacing w:val="-10"/>
        </w:rPr>
        <w:t xml:space="preserve"> </w:t>
      </w:r>
      <w:r>
        <w:rPr>
          <w:color w:val="231F20"/>
        </w:rPr>
        <w:t>ဘာသာစကားနှင့် ယဉ်ကျေးမှု။</w:t>
      </w:r>
    </w:p>
    <w:p w:rsidR="00FC077F" w:rsidRDefault="002176C3">
      <w:pPr>
        <w:pStyle w:val="BodyText"/>
        <w:spacing w:line="249" w:lineRule="auto"/>
        <w:ind w:left="75" w:right="55" w:firstLine="199"/>
      </w:pPr>
      <w:r>
        <w:rPr>
          <w:color w:val="231F20"/>
        </w:rPr>
        <w:t>သိမြင်မှု</w:t>
      </w:r>
      <w:r>
        <w:rPr>
          <w:color w:val="231F20"/>
          <w:spacing w:val="-13"/>
        </w:rPr>
        <w:t xml:space="preserve"> </w:t>
      </w:r>
      <w:r>
        <w:rPr>
          <w:color w:val="231F20"/>
        </w:rPr>
        <w:t>မနုဿဗေဒ၊</w:t>
      </w:r>
      <w:r>
        <w:rPr>
          <w:color w:val="231F20"/>
          <w:spacing w:val="-12"/>
        </w:rPr>
        <w:t xml:space="preserve"> </w:t>
      </w:r>
      <w:r>
        <w:rPr>
          <w:color w:val="231F20"/>
        </w:rPr>
        <w:t>စောစောက</w:t>
      </w:r>
      <w:r>
        <w:rPr>
          <w:color w:val="231F20"/>
          <w:spacing w:val="-13"/>
        </w:rPr>
        <w:t xml:space="preserve"> </w:t>
      </w:r>
      <w:r>
        <w:rPr>
          <w:color w:val="231F20"/>
        </w:rPr>
        <w:t>လူသိများသည်။</w:t>
      </w:r>
      <w:r>
        <w:rPr>
          <w:color w:val="231F20"/>
          <w:spacing w:val="-12"/>
        </w:rPr>
        <w:t xml:space="preserve"> </w:t>
      </w:r>
      <w:r>
        <w:rPr>
          <w:color w:val="231F20"/>
        </w:rPr>
        <w:t>အောက်မှာ</w:t>
      </w:r>
      <w:r>
        <w:rPr>
          <w:color w:val="231F20"/>
          <w:spacing w:val="-13"/>
        </w:rPr>
        <w:t xml:space="preserve"> </w:t>
      </w:r>
      <w:r>
        <w:rPr>
          <w:color w:val="231F20"/>
        </w:rPr>
        <w:t>အဆိုပါ</w:t>
      </w:r>
      <w:r>
        <w:rPr>
          <w:color w:val="231F20"/>
          <w:spacing w:val="-12"/>
        </w:rPr>
        <w:t xml:space="preserve"> </w:t>
      </w:r>
      <w:r>
        <w:rPr>
          <w:color w:val="231F20"/>
        </w:rPr>
        <w:t>တံဆိပ်များ</w:t>
      </w:r>
      <w:r>
        <w:rPr>
          <w:color w:val="231F20"/>
          <w:spacing w:val="-13"/>
        </w:rPr>
        <w:t xml:space="preserve"> </w:t>
      </w:r>
      <w:r>
        <w:rPr>
          <w:color w:val="231F20"/>
        </w:rPr>
        <w:t>“အသစ်</w:t>
      </w:r>
      <w:r>
        <w:rPr>
          <w:color w:val="231F20"/>
          <w:spacing w:val="-12"/>
        </w:rPr>
        <w:t xml:space="preserve"> လူမျိုးစုပုံပညာ၊၊ “အခေါ်အဝေါ်ဆိုင်ရာ လူမျိုးစုပုံသဏ္ဍာန်” သို့မဟုတ် “လူမျိုးစုသိပ္ပံ” သည် </w:t>
      </w:r>
      <w:r>
        <w:rPr>
          <w:color w:val="231F20"/>
          <w:spacing w:val="-2"/>
        </w:rPr>
        <w:t xml:space="preserve">၁၉၅၀ ပြည့်လွန်နှစ်များ </w:t>
      </w:r>
      <w:r>
        <w:rPr>
          <w:color w:val="231F20"/>
        </w:rPr>
        <w:t>နှောင်းပိုင်းတွင် ပေါင်းစပ်ထားသည်။</w:t>
      </w:r>
      <w:r>
        <w:rPr>
          <w:color w:val="231F20"/>
          <w:spacing w:val="-5"/>
        </w:rPr>
        <w:t xml:space="preserve"> </w:t>
      </w:r>
      <w:r>
        <w:rPr>
          <w:color w:val="231F20"/>
          <w:spacing w:val="-2"/>
        </w:rPr>
        <w:t>၌</w:t>
      </w:r>
      <w:r>
        <w:rPr>
          <w:color w:val="231F20"/>
          <w:spacing w:val="-5"/>
        </w:rPr>
        <w:t xml:space="preserve"> </w:t>
      </w:r>
      <w:r>
        <w:rPr>
          <w:color w:val="231F20"/>
          <w:spacing w:val="-2"/>
        </w:rPr>
        <w:t>အဆိုပါ</w:t>
      </w:r>
      <w:r>
        <w:rPr>
          <w:color w:val="231F20"/>
          <w:spacing w:val="-5"/>
        </w:rPr>
        <w:t xml:space="preserve"> </w:t>
      </w:r>
      <w:r>
        <w:rPr>
          <w:color w:val="231F20"/>
          <w:spacing w:val="-2"/>
        </w:rPr>
        <w:t>စကားစပ်</w:t>
      </w:r>
      <w:r>
        <w:rPr>
          <w:color w:val="231F20"/>
          <w:spacing w:val="-5"/>
        </w:rPr>
        <w:t xml:space="preserve"> </w:t>
      </w:r>
      <w:r>
        <w:rPr>
          <w:color w:val="231F20"/>
          <w:spacing w:val="-2"/>
        </w:rPr>
        <w:t>၏</w:t>
      </w:r>
      <w:r>
        <w:rPr>
          <w:color w:val="231F20"/>
          <w:spacing w:val="-5"/>
        </w:rPr>
        <w:t xml:space="preserve"> </w:t>
      </w:r>
      <w:r>
        <w:rPr>
          <w:color w:val="231F20"/>
          <w:spacing w:val="-2"/>
        </w:rPr>
        <w:t>a</w:t>
      </w:r>
      <w:r>
        <w:rPr>
          <w:color w:val="231F20"/>
          <w:spacing w:val="-5"/>
        </w:rPr>
        <w:t xml:space="preserve"> </w:t>
      </w:r>
      <w:r>
        <w:rPr>
          <w:color w:val="231F20"/>
          <w:spacing w:val="-2"/>
        </w:rPr>
        <w:t>လှုပ်ရှားမှု</w:t>
      </w:r>
      <w:r>
        <w:rPr>
          <w:color w:val="231F20"/>
          <w:spacing w:val="-5"/>
        </w:rPr>
        <w:t xml:space="preserve"> </w:t>
      </w:r>
      <w:r>
        <w:rPr>
          <w:color w:val="231F20"/>
          <w:spacing w:val="-2"/>
        </w:rPr>
        <w:t>၌</w:t>
      </w:r>
      <w:r>
        <w:rPr>
          <w:color w:val="231F20"/>
          <w:spacing w:val="-5"/>
        </w:rPr>
        <w:t xml:space="preserve"> </w:t>
      </w:r>
      <w:r>
        <w:rPr>
          <w:color w:val="231F20"/>
          <w:spacing w:val="-2"/>
        </w:rPr>
        <w:t>ဘာသာစကား</w:t>
      </w:r>
      <w:r>
        <w:rPr>
          <w:color w:val="231F20"/>
          <w:spacing w:val="-5"/>
        </w:rPr>
        <w:t xml:space="preserve"> </w:t>
      </w:r>
      <w:r>
        <w:rPr>
          <w:color w:val="231F20"/>
          <w:spacing w:val="-2"/>
        </w:rPr>
        <w:t>မနုဿဗေဒ</w:t>
      </w:r>
      <w:r>
        <w:rPr>
          <w:color w:val="231F20"/>
          <w:spacing w:val="-5"/>
        </w:rPr>
        <w:t xml:space="preserve"> </w:t>
      </w:r>
      <w:r>
        <w:rPr>
          <w:color w:val="231F20"/>
          <w:spacing w:val="-2"/>
        </w:rPr>
        <w:t>ရှာသည်။</w:t>
      </w:r>
      <w:r>
        <w:rPr>
          <w:color w:val="231F20"/>
          <w:spacing w:val="-5"/>
        </w:rPr>
        <w:t xml:space="preserve"> </w:t>
      </w:r>
      <w:r>
        <w:rPr>
          <w:color w:val="231F20"/>
          <w:spacing w:val="-2"/>
        </w:rPr>
        <w:t>ရန်</w:t>
      </w:r>
      <w:r>
        <w:rPr>
          <w:color w:val="231F20"/>
          <w:spacing w:val="-5"/>
        </w:rPr>
        <w:t xml:space="preserve"> </w:t>
      </w:r>
      <w:r>
        <w:rPr>
          <w:color w:val="231F20"/>
          <w:spacing w:val="-2"/>
        </w:rPr>
        <w:t>ပြန်လည်ပြင်ဆင်ပါ။</w:t>
      </w:r>
      <w:r>
        <w:rPr>
          <w:color w:val="231F20"/>
          <w:spacing w:val="-11"/>
        </w:rPr>
        <w:t xml:space="preserve"> </w:t>
      </w:r>
      <w:r>
        <w:rPr>
          <w:color w:val="231F20"/>
          <w:spacing w:val="-2"/>
        </w:rPr>
        <w:t>အယူအဆ</w:t>
      </w:r>
      <w:r>
        <w:rPr>
          <w:color w:val="231F20"/>
          <w:spacing w:val="-10"/>
        </w:rPr>
        <w:t xml:space="preserve"> </w:t>
      </w:r>
      <w:r>
        <w:rPr>
          <w:color w:val="231F20"/>
          <w:spacing w:val="-2"/>
        </w:rPr>
        <w:t>၏</w:t>
      </w:r>
      <w:r>
        <w:rPr>
          <w:color w:val="231F20"/>
          <w:spacing w:val="-11"/>
        </w:rPr>
        <w:t xml:space="preserve"> </w:t>
      </w:r>
      <w:r>
        <w:rPr>
          <w:color w:val="231F20"/>
          <w:spacing w:val="-2"/>
        </w:rPr>
        <w:t>ယဉ်ကျေးမှု</w:t>
      </w:r>
      <w:r>
        <w:rPr>
          <w:color w:val="231F20"/>
          <w:spacing w:val="-10"/>
        </w:rPr>
        <w:t xml:space="preserve"> </w:t>
      </w:r>
      <w:r>
        <w:rPr>
          <w:color w:val="231F20"/>
          <w:spacing w:val="-2"/>
        </w:rPr>
        <w:t>ထို့နောက်</w:t>
      </w:r>
      <w:r>
        <w:rPr>
          <w:color w:val="231F20"/>
          <w:spacing w:val="-11"/>
        </w:rPr>
        <w:t xml:space="preserve"> </w:t>
      </w:r>
      <w:r>
        <w:rPr>
          <w:color w:val="231F20"/>
          <w:spacing w:val="-2"/>
        </w:rPr>
        <w:t>မျက်နှာသာပေးသည်။</w:t>
      </w:r>
      <w:r>
        <w:rPr>
          <w:color w:val="231F20"/>
          <w:spacing w:val="-10"/>
        </w:rPr>
        <w:t xml:space="preserve"> </w:t>
      </w:r>
      <w:r>
        <w:rPr>
          <w:color w:val="231F20"/>
          <w:spacing w:val="-2"/>
        </w:rPr>
        <w:t>အားဖြင့်</w:t>
      </w:r>
      <w:r>
        <w:rPr>
          <w:color w:val="231F20"/>
          <w:spacing w:val="-11"/>
        </w:rPr>
        <w:t xml:space="preserve"> </w:t>
      </w:r>
      <w:r>
        <w:rPr>
          <w:color w:val="231F20"/>
          <w:spacing w:val="-2"/>
        </w:rPr>
        <w:t>တိုင်းရင်းသားလူမျိုးစုများ</w:t>
      </w:r>
      <w:r>
        <w:rPr>
          <w:color w:val="231F20"/>
          <w:spacing w:val="-10"/>
        </w:rPr>
        <w:t xml:space="preserve"> </w:t>
      </w:r>
      <w:r>
        <w:rPr>
          <w:color w:val="231F20"/>
          <w:spacing w:val="-2"/>
        </w:rPr>
        <w:t>ဟိ</w:t>
      </w:r>
      <w:r>
        <w:rPr>
          <w:color w:val="231F20"/>
          <w:spacing w:val="-11"/>
        </w:rPr>
        <w:t xml:space="preserve"> </w:t>
      </w:r>
      <w:r>
        <w:rPr>
          <w:color w:val="231F20"/>
          <w:spacing w:val="-2"/>
        </w:rPr>
        <w:t>အသစ်</w:t>
      </w:r>
      <w:r>
        <w:rPr>
          <w:color w:val="231F20"/>
          <w:spacing w:val="-10"/>
        </w:rPr>
        <w:t xml:space="preserve"> </w:t>
      </w:r>
      <w:r>
        <w:rPr>
          <w:color w:val="231F20"/>
          <w:spacing w:val="-2"/>
        </w:rPr>
        <w:t>လှုပ်ရှားမှု</w:t>
      </w:r>
      <w:r>
        <w:rPr>
          <w:color w:val="231F20"/>
          <w:spacing w:val="-11"/>
        </w:rPr>
        <w:t xml:space="preserve"> </w:t>
      </w:r>
      <w:r>
        <w:rPr>
          <w:color w:val="231F20"/>
          <w:spacing w:val="-2"/>
        </w:rPr>
        <w:t>အခိုင်အမာ</w:t>
      </w:r>
      <w:r>
        <w:rPr>
          <w:color w:val="231F20"/>
        </w:rPr>
        <w:t>​</w:t>
      </w:r>
      <w:r>
        <w:rPr>
          <w:color w:val="231F20"/>
          <w:spacing w:val="-2"/>
        </w:rPr>
        <w:t xml:space="preserve"> </w:t>
      </w:r>
      <w:r>
        <w:rPr>
          <w:color w:val="231F20"/>
        </w:rPr>
        <w:t>နည်းစနစ်ပိုင်း</w:t>
      </w:r>
      <w:r>
        <w:rPr>
          <w:color w:val="231F20"/>
          <w:spacing w:val="-2"/>
        </w:rPr>
        <w:t xml:space="preserve"> </w:t>
      </w:r>
      <w:r>
        <w:rPr>
          <w:color w:val="231F20"/>
        </w:rPr>
        <w:t>ခိုင်မာမှု</w:t>
      </w:r>
      <w:r>
        <w:rPr>
          <w:color w:val="231F20"/>
          <w:spacing w:val="-2"/>
        </w:rPr>
        <w:t xml:space="preserve"> </w:t>
      </w:r>
      <w:r>
        <w:rPr>
          <w:color w:val="231F20"/>
        </w:rPr>
        <w:t>နှင့်</w:t>
      </w:r>
      <w:r>
        <w:rPr>
          <w:color w:val="231F20"/>
          <w:spacing w:val="-2"/>
        </w:rPr>
        <w:t xml:space="preserve"> </w:t>
      </w:r>
      <w:r>
        <w:rPr>
          <w:color w:val="231F20"/>
        </w:rPr>
        <w:t>အဆိုပါ</w:t>
      </w:r>
      <w:r>
        <w:rPr>
          <w:color w:val="231F20"/>
          <w:spacing w:val="-2"/>
        </w:rPr>
        <w:t xml:space="preserve"> </w:t>
      </w:r>
      <w:r>
        <w:rPr>
          <w:color w:val="231F20"/>
        </w:rPr>
        <w:t>မရှိမဖြစ်လိုအပ်သည်။</w:t>
      </w:r>
      <w:r>
        <w:rPr>
          <w:color w:val="231F20"/>
          <w:spacing w:val="-2"/>
        </w:rPr>
        <w:t xml:space="preserve"> </w:t>
      </w:r>
      <w:r>
        <w:rPr>
          <w:color w:val="231F20"/>
        </w:rPr>
        <w:t>၏</w:t>
      </w:r>
      <w:r>
        <w:rPr>
          <w:color w:val="231F20"/>
          <w:spacing w:val="-2"/>
        </w:rPr>
        <w:t xml:space="preserve"> </w:t>
      </w:r>
      <w:r>
        <w:rPr>
          <w:color w:val="231F20"/>
        </w:rPr>
        <w:t>ခွဲခြားသတ်မှတ်ခြင်း။</w:t>
      </w:r>
      <w:r>
        <w:rPr>
          <w:color w:val="231F20"/>
          <w:spacing w:val="-2"/>
        </w:rPr>
        <w:t xml:space="preserve"> </w:t>
      </w:r>
      <w:r>
        <w:rPr>
          <w:color w:val="231F20"/>
        </w:rPr>
        <w:t>အခြေခံ</w:t>
      </w:r>
      <w:r>
        <w:rPr>
          <w:color w:val="231F20"/>
          <w:spacing w:val="-2"/>
        </w:rPr>
        <w:t xml:space="preserve"> </w:t>
      </w:r>
      <w:r>
        <w:rPr>
          <w:color w:val="231F20"/>
        </w:rPr>
        <w:t xml:space="preserve">ယဉ်ကျေးမှု </w:t>
      </w:r>
      <w:r>
        <w:rPr>
          <w:color w:val="231F20"/>
          <w:spacing w:val="-2"/>
        </w:rPr>
        <w:t>အမျိုးအစားများ။</w:t>
      </w:r>
      <w:r>
        <w:rPr>
          <w:color w:val="231F20"/>
          <w:spacing w:val="-5"/>
        </w:rPr>
        <w:t xml:space="preserve"> </w:t>
      </w:r>
      <w:r>
        <w:rPr>
          <w:color w:val="231F20"/>
          <w:spacing w:val="-2"/>
        </w:rPr>
        <w:t>အမျှ</w:t>
      </w:r>
      <w:r>
        <w:rPr>
          <w:color w:val="231F20"/>
          <w:spacing w:val="-5"/>
        </w:rPr>
        <w:t xml:space="preserve"> </w:t>
      </w:r>
      <w:r>
        <w:rPr>
          <w:color w:val="231F20"/>
          <w:spacing w:val="-2"/>
        </w:rPr>
        <w:t>ရှင်းပြသည်။</w:t>
      </w:r>
      <w:r>
        <w:rPr>
          <w:color w:val="231F20"/>
          <w:spacing w:val="-5"/>
        </w:rPr>
        <w:t xml:space="preserve"> </w:t>
      </w:r>
      <w:r>
        <w:rPr>
          <w:color w:val="231F20"/>
          <w:spacing w:val="-2"/>
        </w:rPr>
        <w:t>အားဖြင့်</w:t>
      </w:r>
      <w:r>
        <w:rPr>
          <w:color w:val="231F20"/>
          <w:spacing w:val="-5"/>
        </w:rPr>
        <w:t xml:space="preserve"> </w:t>
      </w:r>
      <w:r>
        <w:rPr>
          <w:color w:val="231F20"/>
          <w:spacing w:val="-2"/>
        </w:rPr>
        <w:t>Penelope</w:t>
      </w:r>
      <w:r>
        <w:rPr>
          <w:color w:val="231F20"/>
          <w:spacing w:val="-5"/>
        </w:rPr>
        <w:t xml:space="preserve"> </w:t>
      </w:r>
      <w:r>
        <w:rPr>
          <w:color w:val="231F20"/>
          <w:spacing w:val="-2"/>
        </w:rPr>
        <w:t>အညို</w:t>
      </w:r>
      <w:r>
        <w:rPr>
          <w:color w:val="231F20"/>
          <w:spacing w:val="-5"/>
        </w:rPr>
        <w:t xml:space="preserve"> </w:t>
      </w:r>
      <w:r>
        <w:rPr>
          <w:color w:val="231F20"/>
          <w:spacing w:val="-2"/>
        </w:rPr>
        <w:t>၌</w:t>
      </w:r>
      <w:r>
        <w:rPr>
          <w:color w:val="231F20"/>
          <w:spacing w:val="-5"/>
        </w:rPr>
        <w:t xml:space="preserve"> </w:t>
      </w:r>
      <w:r>
        <w:rPr>
          <w:color w:val="231F20"/>
          <w:spacing w:val="-2"/>
        </w:rPr>
        <w:t>သူမ၏</w:t>
      </w:r>
      <w:r>
        <w:rPr>
          <w:color w:val="231F20"/>
          <w:spacing w:val="-5"/>
        </w:rPr>
        <w:t xml:space="preserve"> </w:t>
      </w:r>
      <w:r>
        <w:rPr>
          <w:color w:val="231F20"/>
          <w:spacing w:val="-2"/>
        </w:rPr>
        <w:t>အလှူငွေ</w:t>
      </w:r>
      <w:r>
        <w:rPr>
          <w:color w:val="231F20"/>
          <w:spacing w:val="-5"/>
        </w:rPr>
        <w:t xml:space="preserve"> </w:t>
      </w:r>
      <w:r>
        <w:rPr>
          <w:color w:val="231F20"/>
          <w:spacing w:val="-2"/>
        </w:rPr>
        <w:t>ရန်</w:t>
      </w:r>
      <w:r>
        <w:rPr>
          <w:color w:val="231F20"/>
          <w:spacing w:val="-5"/>
        </w:rPr>
        <w:t xml:space="preserve"> </w:t>
      </w:r>
      <w:r>
        <w:rPr>
          <w:color w:val="231F20"/>
          <w:spacing w:val="-2"/>
        </w:rPr>
        <w:t>ဒီ</w:t>
      </w:r>
      <w:r>
        <w:rPr>
          <w:color w:val="231F20"/>
          <w:spacing w:val="-5"/>
        </w:rPr>
        <w:t xml:space="preserve"> အသံအတိုး </w:t>
      </w:r>
      <w:r>
        <w:rPr>
          <w:color w:val="231F20"/>
        </w:rPr>
        <w:t xml:space="preserve">အကျယ် </w:t>
      </w:r>
      <w:r>
        <w:rPr>
          <w:color w:val="231F20"/>
          <w:spacing w:val="-2"/>
        </w:rPr>
        <w:t xml:space="preserve">၊ </w:t>
      </w:r>
      <w:r>
        <w:rPr>
          <w:color w:val="231F20"/>
        </w:rPr>
        <w:t>အယူအဆ</w:t>
      </w:r>
      <w:r>
        <w:rPr>
          <w:color w:val="231F20"/>
          <w:spacing w:val="-2"/>
        </w:rPr>
        <w:t xml:space="preserve"> </w:t>
      </w:r>
      <w:r>
        <w:rPr>
          <w:color w:val="231F20"/>
        </w:rPr>
        <w:t>၏</w:t>
      </w:r>
      <w:r>
        <w:rPr>
          <w:color w:val="231F20"/>
          <w:spacing w:val="-2"/>
        </w:rPr>
        <w:t xml:space="preserve"> </w:t>
      </w:r>
      <w:r>
        <w:rPr>
          <w:color w:val="231F20"/>
        </w:rPr>
        <w:t>ယဉ်ကျေးမှု၊</w:t>
      </w:r>
      <w:r>
        <w:rPr>
          <w:color w:val="231F20"/>
          <w:spacing w:val="-2"/>
        </w:rPr>
        <w:t xml:space="preserve"> </w:t>
      </w:r>
      <w:r>
        <w:rPr>
          <w:color w:val="231F20"/>
        </w:rPr>
        <w:t>သည်အထိ</w:t>
      </w:r>
      <w:r>
        <w:rPr>
          <w:color w:val="231F20"/>
          <w:spacing w:val="-2"/>
        </w:rPr>
        <w:t xml:space="preserve"> </w:t>
      </w:r>
      <w:r>
        <w:rPr>
          <w:color w:val="231F20"/>
        </w:rPr>
        <w:t>ထို့နောက်</w:t>
      </w:r>
      <w:r>
        <w:rPr>
          <w:color w:val="231F20"/>
          <w:spacing w:val="-2"/>
        </w:rPr>
        <w:t xml:space="preserve"> </w:t>
      </w:r>
      <w:r>
        <w:rPr>
          <w:color w:val="231F20"/>
        </w:rPr>
        <w:t>အဓိကအားဖြင့်</w:t>
      </w:r>
      <w:r>
        <w:rPr>
          <w:color w:val="231F20"/>
          <w:spacing w:val="-2"/>
        </w:rPr>
        <w:t xml:space="preserve"> </w:t>
      </w:r>
      <w:r>
        <w:rPr>
          <w:color w:val="231F20"/>
        </w:rPr>
        <w:t>ဆင်းသက်လာသည်။</w:t>
      </w:r>
      <w:r>
        <w:rPr>
          <w:color w:val="231F20"/>
          <w:spacing w:val="-2"/>
        </w:rPr>
        <w:t xml:space="preserve"> </w:t>
      </w:r>
      <w:r>
        <w:rPr>
          <w:color w:val="231F20"/>
        </w:rPr>
        <w:t>ထံမှ</w:t>
      </w:r>
      <w:r>
        <w:rPr>
          <w:color w:val="231F20"/>
          <w:spacing w:val="-2"/>
        </w:rPr>
        <w:t xml:space="preserve"> </w:t>
      </w:r>
      <w:r>
        <w:rPr>
          <w:color w:val="231F20"/>
        </w:rPr>
        <w:t>အဆိုပါ</w:t>
      </w:r>
      <w:r>
        <w:rPr>
          <w:color w:val="231F20"/>
          <w:spacing w:val="-2"/>
        </w:rPr>
        <w:t xml:space="preserve"> </w:t>
      </w:r>
      <w:r>
        <w:rPr>
          <w:color w:val="231F20"/>
        </w:rPr>
        <w:t>လေ့လာပါ။</w:t>
      </w:r>
      <w:r>
        <w:rPr>
          <w:color w:val="231F20"/>
          <w:spacing w:val="-2"/>
        </w:rPr>
        <w:t xml:space="preserve"> </w:t>
      </w:r>
      <w:r>
        <w:rPr>
          <w:color w:val="231F20"/>
        </w:rPr>
        <w:t>၏</w:t>
      </w:r>
      <w:r>
        <w:rPr>
          <w:color w:val="231F20"/>
          <w:spacing w:val="-2"/>
        </w:rPr>
        <w:t xml:space="preserve"> </w:t>
      </w:r>
      <w:r>
        <w:rPr>
          <w:color w:val="231F20"/>
        </w:rPr>
        <w:t>"အပြုအမူ သို့မဟုတ်</w:t>
      </w:r>
      <w:r>
        <w:rPr>
          <w:color w:val="231F20"/>
          <w:spacing w:val="-6"/>
        </w:rPr>
        <w:t xml:space="preserve"> </w:t>
      </w:r>
      <w:r>
        <w:rPr>
          <w:color w:val="231F20"/>
        </w:rPr>
        <w:t>ရှေးဟောင်းပစ္စည်းများ၊"</w:t>
      </w:r>
      <w:r>
        <w:rPr>
          <w:color w:val="231F20"/>
          <w:spacing w:val="-6"/>
        </w:rPr>
        <w:t xml:space="preserve"> </w:t>
      </w:r>
      <w:r>
        <w:rPr>
          <w:color w:val="231F20"/>
        </w:rPr>
        <w:t>လုပ်သင့်တယ်။</w:t>
      </w:r>
      <w:r>
        <w:rPr>
          <w:color w:val="231F20"/>
          <w:spacing w:val="-6"/>
        </w:rPr>
        <w:t xml:space="preserve"> </w:t>
      </w:r>
      <w:r>
        <w:rPr>
          <w:color w:val="231F20"/>
        </w:rPr>
        <w:t>ဖြစ်</w:t>
      </w:r>
      <w:r>
        <w:rPr>
          <w:color w:val="231F20"/>
          <w:spacing w:val="-6"/>
        </w:rPr>
        <w:t xml:space="preserve"> </w:t>
      </w:r>
      <w:r>
        <w:rPr>
          <w:color w:val="231F20"/>
        </w:rPr>
        <w:t>အစားထိုး</w:t>
      </w:r>
      <w:r>
        <w:rPr>
          <w:color w:val="231F20"/>
          <w:spacing w:val="-6"/>
        </w:rPr>
        <w:t xml:space="preserve"> </w:t>
      </w:r>
      <w:r>
        <w:rPr>
          <w:color w:val="231F20"/>
        </w:rPr>
        <w:t>အားဖြင့်</w:t>
      </w:r>
      <w:r>
        <w:rPr>
          <w:color w:val="231F20"/>
          <w:spacing w:val="-6"/>
        </w:rPr>
        <w:t xml:space="preserve"> </w:t>
      </w:r>
      <w:r>
        <w:rPr>
          <w:color w:val="231F20"/>
        </w:rPr>
        <w:t>တစ်ခု</w:t>
      </w:r>
      <w:r>
        <w:rPr>
          <w:color w:val="231F20"/>
          <w:spacing w:val="-6"/>
        </w:rPr>
        <w:t xml:space="preserve"> </w:t>
      </w:r>
      <w:r>
        <w:rPr>
          <w:color w:val="231F20"/>
        </w:rPr>
        <w:t>ဘယ်ဟာ</w:t>
      </w:r>
      <w:r>
        <w:rPr>
          <w:color w:val="231F20"/>
          <w:spacing w:val="-6"/>
        </w:rPr>
        <w:t xml:space="preserve"> </w:t>
      </w:r>
      <w:r>
        <w:rPr>
          <w:color w:val="231F20"/>
        </w:rPr>
        <w:t>ရှေ့မျက်နှာစာ</w:t>
      </w:r>
      <w:r>
        <w:rPr>
          <w:color w:val="231F20"/>
          <w:spacing w:val="-6"/>
        </w:rPr>
        <w:t xml:space="preserve"> </w:t>
      </w:r>
      <w:r>
        <w:rPr>
          <w:color w:val="231F20"/>
        </w:rPr>
        <w:t>အဆိုပါ</w:t>
      </w:r>
      <w:r>
        <w:rPr>
          <w:color w:val="231F20"/>
          <w:spacing w:val="-6"/>
        </w:rPr>
        <w:t xml:space="preserve"> </w:t>
      </w:r>
      <w:r>
        <w:rPr>
          <w:color w:val="231F20"/>
        </w:rPr>
        <w:t>အခန်းကဏ္ဍ</w:t>
      </w:r>
      <w:r>
        <w:rPr>
          <w:color w:val="231F20"/>
          <w:spacing w:val="-6"/>
        </w:rPr>
        <w:t xml:space="preserve"> </w:t>
      </w:r>
      <w:r>
        <w:rPr>
          <w:color w:val="231F20"/>
        </w:rPr>
        <w:t>၏</w:t>
      </w:r>
      <w:r>
        <w:rPr>
          <w:color w:val="231F20"/>
          <w:spacing w:val="-6"/>
        </w:rPr>
        <w:t xml:space="preserve"> </w:t>
      </w:r>
      <w:r>
        <w:rPr>
          <w:color w:val="231F20"/>
        </w:rPr>
        <w:t>အသိပညာနှင့် စိတ်သဘောထားများဆိုင်ရာ စနစ်များ။ Brown သည် အနှစ်လေးဆယ်သမိုင်းကို အကျဉ်းချုပ်ဖော်ပြသည်။</w:t>
      </w:r>
      <w:r>
        <w:rPr>
          <w:color w:val="231F20"/>
          <w:spacing w:val="-12"/>
        </w:rPr>
        <w:t xml:space="preserve"> </w:t>
      </w:r>
      <w:r>
        <w:rPr>
          <w:color w:val="231F20"/>
        </w:rPr>
        <w:t>၏</w:t>
      </w:r>
      <w:r>
        <w:rPr>
          <w:color w:val="231F20"/>
          <w:spacing w:val="-12"/>
        </w:rPr>
        <w:t xml:space="preserve"> </w:t>
      </w:r>
      <w:r>
        <w:rPr>
          <w:color w:val="231F20"/>
        </w:rPr>
        <w:t>သိမြင်မှု</w:t>
      </w:r>
      <w:r>
        <w:rPr>
          <w:color w:val="231F20"/>
          <w:spacing w:val="-12"/>
        </w:rPr>
        <w:t xml:space="preserve"> </w:t>
      </w:r>
      <w:r>
        <w:rPr>
          <w:color w:val="231F20"/>
        </w:rPr>
        <w:t>မနုဿဗေဒ</w:t>
      </w:r>
      <w:r>
        <w:rPr>
          <w:color w:val="231F20"/>
          <w:spacing w:val="-12"/>
        </w:rPr>
        <w:t xml:space="preserve"> </w:t>
      </w:r>
      <w:r>
        <w:rPr>
          <w:color w:val="231F20"/>
        </w:rPr>
        <w:t>စာမေးပွဲ</w:t>
      </w:r>
      <w:r>
        <w:rPr>
          <w:color w:val="231F20"/>
          <w:spacing w:val="-12"/>
        </w:rPr>
        <w:t xml:space="preserve"> </w:t>
      </w:r>
      <w:r>
        <w:rPr>
          <w:color w:val="231F20"/>
        </w:rPr>
        <w:t>၏</w:t>
      </w:r>
      <w:r>
        <w:rPr>
          <w:color w:val="231F20"/>
          <w:spacing w:val="-12"/>
        </w:rPr>
        <w:t xml:space="preserve"> </w:t>
      </w:r>
      <w:r>
        <w:rPr>
          <w:color w:val="231F20"/>
        </w:rPr>
        <w:t>အဆိုပါ</w:t>
      </w:r>
      <w:r>
        <w:rPr>
          <w:color w:val="231F20"/>
          <w:spacing w:val="-12"/>
        </w:rPr>
        <w:t xml:space="preserve"> </w:t>
      </w:r>
      <w:r>
        <w:rPr>
          <w:color w:val="231F20"/>
        </w:rPr>
        <w:t>ဆက်စပ်မှု</w:t>
      </w:r>
      <w:r>
        <w:rPr>
          <w:color w:val="231F20"/>
          <w:spacing w:val="-12"/>
        </w:rPr>
        <w:t xml:space="preserve"> </w:t>
      </w:r>
      <w:r>
        <w:rPr>
          <w:color w:val="231F20"/>
        </w:rPr>
        <w:t>အကြား</w:t>
      </w:r>
      <w:r>
        <w:rPr>
          <w:color w:val="231F20"/>
          <w:spacing w:val="-12"/>
        </w:rPr>
        <w:t xml:space="preserve"> ဘာသာစကား (နှင့် အခြားသော semiotic စနစ်များ) နှင့် တွေးခေါ်မှု ၊ အသိပညာ စည်းရုံးရေးတွင် ဘာသာစကား၏ အခန်းကဏ္ဍ စသည်တို့သည် ဤမေးခွန်းများ </w:t>
      </w:r>
      <w:r>
        <w:rPr>
          <w:color w:val="231F20"/>
          <w:spacing w:val="-2"/>
        </w:rPr>
        <w:t xml:space="preserve">ကြားတွင် </w:t>
      </w:r>
      <w:r>
        <w:rPr>
          <w:color w:val="231F20"/>
        </w:rPr>
        <w:t>အပြင်းအထန် ငြင်းခုံမှုများ၏ အလယ်ဗဟိုတွင် ရှိနေခဲ့သည် ။</w:t>
      </w:r>
      <w:r>
        <w:rPr>
          <w:color w:val="231F20"/>
          <w:spacing w:val="-6"/>
        </w:rPr>
        <w:t xml:space="preserve"> </w:t>
      </w:r>
      <w:r>
        <w:rPr>
          <w:color w:val="231F20"/>
          <w:spacing w:val="-2"/>
        </w:rPr>
        <w:t>“</w:t>
      </w:r>
      <w:r>
        <w:rPr>
          <w:color w:val="231F20"/>
          <w:spacing w:val="-2"/>
        </w:rPr>
        <w:t>(ဈ)</w:t>
      </w:r>
      <w:r>
        <w:rPr>
          <w:color w:val="231F20"/>
          <w:spacing w:val="-6"/>
        </w:rPr>
        <w:t xml:space="preserve"> </w:t>
      </w:r>
      <w:r>
        <w:rPr>
          <w:color w:val="231F20"/>
          <w:spacing w:val="-2"/>
        </w:rPr>
        <w:t>အဲဒါတွေ</w:t>
      </w:r>
      <w:r>
        <w:rPr>
          <w:color w:val="231F20"/>
          <w:spacing w:val="-6"/>
        </w:rPr>
        <w:t xml:space="preserve"> </w:t>
      </w:r>
      <w:r>
        <w:rPr>
          <w:color w:val="231F20"/>
          <w:spacing w:val="-2"/>
        </w:rPr>
        <w:t>ကမ္ဘာ့ကျန်းမာရေးအဖွဲ့</w:t>
      </w:r>
      <w:r>
        <w:rPr>
          <w:color w:val="231F20"/>
          <w:spacing w:val="-6"/>
        </w:rPr>
        <w:t xml:space="preserve"> </w:t>
      </w:r>
      <w:r>
        <w:rPr>
          <w:color w:val="231F20"/>
          <w:spacing w:val="-2"/>
        </w:rPr>
        <w:t>အလေးပေး</w:t>
      </w:r>
      <w:r>
        <w:rPr>
          <w:color w:val="231F20"/>
          <w:spacing w:val="-6"/>
        </w:rPr>
        <w:t xml:space="preserve"> </w:t>
      </w:r>
      <w:r>
        <w:rPr>
          <w:color w:val="231F20"/>
          <w:spacing w:val="-2"/>
        </w:rPr>
        <w:t>တလောကလုံး</w:t>
      </w:r>
      <w:r>
        <w:rPr>
          <w:color w:val="231F20"/>
          <w:spacing w:val="-6"/>
        </w:rPr>
        <w:t xml:space="preserve"> </w:t>
      </w:r>
      <w:r>
        <w:rPr>
          <w:color w:val="231F20"/>
          <w:spacing w:val="-2"/>
        </w:rPr>
        <w:t>၏</w:t>
      </w:r>
      <w:r>
        <w:rPr>
          <w:color w:val="231F20"/>
          <w:spacing w:val="-6"/>
        </w:rPr>
        <w:t xml:space="preserve"> </w:t>
      </w:r>
      <w:r>
        <w:rPr>
          <w:color w:val="231F20"/>
          <w:spacing w:val="-2"/>
        </w:rPr>
        <w:t>လူသား</w:t>
      </w:r>
      <w:r>
        <w:rPr>
          <w:color w:val="231F20"/>
          <w:spacing w:val="-6"/>
        </w:rPr>
        <w:t xml:space="preserve"> </w:t>
      </w:r>
      <w:r>
        <w:rPr>
          <w:color w:val="231F20"/>
          <w:spacing w:val="-2"/>
        </w:rPr>
        <w:t>သိမြင်မှု</w:t>
      </w:r>
      <w:r>
        <w:rPr>
          <w:color w:val="231F20"/>
          <w:spacing w:val="-6"/>
        </w:rPr>
        <w:t xml:space="preserve"> </w:t>
      </w:r>
      <w:r>
        <w:rPr>
          <w:color w:val="231F20"/>
          <w:spacing w:val="-2"/>
        </w:rPr>
        <w:t>vs.</w:t>
      </w:r>
      <w:r>
        <w:rPr>
          <w:color w:val="231F20"/>
          <w:spacing w:val="-6"/>
        </w:rPr>
        <w:t xml:space="preserve"> </w:t>
      </w:r>
      <w:r>
        <w:rPr>
          <w:color w:val="231F20"/>
          <w:spacing w:val="-2"/>
        </w:rPr>
        <w:t>အဲဒါတွေ</w:t>
      </w:r>
      <w:r>
        <w:rPr>
          <w:color w:val="231F20"/>
          <w:spacing w:val="-6"/>
        </w:rPr>
        <w:t xml:space="preserve"> </w:t>
      </w:r>
      <w:r>
        <w:rPr>
          <w:color w:val="231F20"/>
          <w:spacing w:val="-2"/>
        </w:rPr>
        <w:t xml:space="preserve">ဘယ်သူက </w:t>
      </w:r>
      <w:r>
        <w:rPr>
          <w:color w:val="231F20"/>
        </w:rPr>
        <w:t>စိတ်ဖိစီးမှုလဲ။</w:t>
      </w:r>
      <w:r>
        <w:rPr>
          <w:color w:val="231F20"/>
          <w:spacing w:val="-7"/>
        </w:rPr>
        <w:t xml:space="preserve"> </w:t>
      </w:r>
      <w:r>
        <w:rPr>
          <w:color w:val="231F20"/>
        </w:rPr>
        <w:t>အဆိုပါ</w:t>
      </w:r>
      <w:r>
        <w:rPr>
          <w:color w:val="231F20"/>
          <w:spacing w:val="-7"/>
        </w:rPr>
        <w:t xml:space="preserve"> </w:t>
      </w:r>
      <w:r>
        <w:rPr>
          <w:color w:val="231F20"/>
        </w:rPr>
        <w:t>အရေးပါမှု</w:t>
      </w:r>
      <w:r>
        <w:rPr>
          <w:color w:val="231F20"/>
          <w:spacing w:val="-7"/>
        </w:rPr>
        <w:t xml:space="preserve"> </w:t>
      </w:r>
      <w:r>
        <w:rPr>
          <w:color w:val="231F20"/>
        </w:rPr>
        <w:t>၏</w:t>
      </w:r>
      <w:r>
        <w:rPr>
          <w:color w:val="231F20"/>
          <w:spacing w:val="-7"/>
        </w:rPr>
        <w:t xml:space="preserve"> </w:t>
      </w:r>
      <w:r>
        <w:rPr>
          <w:color w:val="231F20"/>
        </w:rPr>
        <w:t>ယဉ်ကျေးမှု</w:t>
      </w:r>
      <w:r>
        <w:rPr>
          <w:color w:val="231F20"/>
          <w:spacing w:val="-7"/>
        </w:rPr>
        <w:t xml:space="preserve"> </w:t>
      </w:r>
      <w:r>
        <w:rPr>
          <w:color w:val="231F20"/>
        </w:rPr>
        <w:t>ကွဲပြားမှု၊</w:t>
      </w:r>
      <w:r>
        <w:rPr>
          <w:color w:val="231F20"/>
          <w:spacing w:val="-7"/>
        </w:rPr>
        <w:t xml:space="preserve"> </w:t>
      </w:r>
      <w:r>
        <w:rPr>
          <w:color w:val="231F20"/>
        </w:rPr>
        <w:t>နှင့်</w:t>
      </w:r>
      <w:r>
        <w:rPr>
          <w:color w:val="231F20"/>
          <w:spacing w:val="-7"/>
        </w:rPr>
        <w:t xml:space="preserve"> </w:t>
      </w:r>
      <w:r>
        <w:rPr>
          <w:color w:val="231F20"/>
        </w:rPr>
        <w:t>(ii)</w:t>
      </w:r>
      <w:r>
        <w:rPr>
          <w:color w:val="231F20"/>
          <w:spacing w:val="-7"/>
        </w:rPr>
        <w:t xml:space="preserve"> </w:t>
      </w:r>
      <w:r>
        <w:rPr>
          <w:color w:val="231F20"/>
        </w:rPr>
        <w:t>အဲဒါတွေ</w:t>
      </w:r>
      <w:r>
        <w:rPr>
          <w:color w:val="231F20"/>
          <w:spacing w:val="-7"/>
        </w:rPr>
        <w:t xml:space="preserve"> </w:t>
      </w:r>
      <w:r>
        <w:rPr>
          <w:color w:val="231F20"/>
        </w:rPr>
        <w:t>ကမ္ဘာ့ကျန်းမာရေးအဖွဲ့</w:t>
      </w:r>
      <w:r>
        <w:rPr>
          <w:color w:val="231F20"/>
          <w:spacing w:val="-7"/>
        </w:rPr>
        <w:t xml:space="preserve"> </w:t>
      </w:r>
      <w:r>
        <w:rPr>
          <w:color w:val="231F20"/>
        </w:rPr>
        <w:t>ဆက်ဆံပါ။</w:t>
      </w:r>
      <w:r>
        <w:rPr>
          <w:color w:val="231F20"/>
          <w:spacing w:val="-7"/>
        </w:rPr>
        <w:t xml:space="preserve"> </w:t>
      </w:r>
      <w:r>
        <w:rPr>
          <w:color w:val="231F20"/>
        </w:rPr>
        <w:t>သိမှုအဖြစ်</w:t>
      </w:r>
      <w:r>
        <w:rPr>
          <w:color w:val="231F20"/>
          <w:spacing w:val="-13"/>
        </w:rPr>
        <w:t xml:space="preserve"> </w:t>
      </w:r>
      <w:r>
        <w:rPr>
          <w:color w:val="231F20"/>
        </w:rPr>
        <w:t>'ဝင်</w:t>
      </w:r>
      <w:r>
        <w:rPr>
          <w:color w:val="231F20"/>
          <w:spacing w:val="-12"/>
        </w:rPr>
        <w:t xml:space="preserve"> </w:t>
      </w:r>
      <w:r>
        <w:rPr>
          <w:color w:val="231F20"/>
        </w:rPr>
        <w:t>အဆိုပါ</w:t>
      </w:r>
      <w:r>
        <w:rPr>
          <w:color w:val="231F20"/>
          <w:spacing w:val="-13"/>
        </w:rPr>
        <w:t xml:space="preserve"> </w:t>
      </w:r>
      <w:r>
        <w:rPr>
          <w:color w:val="231F20"/>
        </w:rPr>
        <w:t>ခေါင်း</w:t>
      </w:r>
      <w:r>
        <w:rPr>
          <w:color w:val="231F20"/>
          <w:spacing w:val="-12"/>
        </w:rPr>
        <w:t xml:space="preserve"> </w:t>
      </w:r>
      <w:r>
        <w:rPr>
          <w:color w:val="231F20"/>
        </w:rPr>
        <w:t>vs.</w:t>
      </w:r>
      <w:r>
        <w:rPr>
          <w:color w:val="231F20"/>
          <w:spacing w:val="-13"/>
        </w:rPr>
        <w:t xml:space="preserve"> </w:t>
      </w:r>
      <w:r>
        <w:rPr>
          <w:color w:val="231F20"/>
        </w:rPr>
        <w:t>အခြားသူများ</w:t>
      </w:r>
      <w:r>
        <w:rPr>
          <w:color w:val="231F20"/>
          <w:spacing w:val="-12"/>
        </w:rPr>
        <w:t xml:space="preserve"> </w:t>
      </w:r>
      <w:r>
        <w:rPr>
          <w:color w:val="231F20"/>
        </w:rPr>
        <w:t>ကမ္ဘာ့ကျန်းမာရေးအဖွဲ့</w:t>
      </w:r>
      <w:r>
        <w:rPr>
          <w:color w:val="231F20"/>
          <w:spacing w:val="-13"/>
        </w:rPr>
        <w:t xml:space="preserve"> </w:t>
      </w:r>
      <w:r>
        <w:rPr>
          <w:color w:val="231F20"/>
        </w:rPr>
        <w:t>အခိုင်အမာ</w:t>
      </w:r>
      <w:r>
        <w:rPr>
          <w:color w:val="231F20"/>
          <w:spacing w:val="-12"/>
        </w:rPr>
        <w:t xml:space="preserve"> </w:t>
      </w:r>
      <w:r>
        <w:rPr>
          <w:color w:val="231F20"/>
        </w:rPr>
        <w:t>on</w:t>
      </w:r>
      <w:r>
        <w:rPr>
          <w:color w:val="231F20"/>
          <w:spacing w:val="-13"/>
        </w:rPr>
        <w:t xml:space="preserve"> </w:t>
      </w:r>
      <w:r>
        <w:rPr>
          <w:color w:val="231F20"/>
        </w:rPr>
        <w:t>၎င်း၏</w:t>
      </w:r>
      <w:r>
        <w:rPr>
          <w:color w:val="231F20"/>
          <w:spacing w:val="-12"/>
        </w:rPr>
        <w:t xml:space="preserve"> </w:t>
      </w:r>
      <w:r>
        <w:rPr>
          <w:color w:val="231F20"/>
        </w:rPr>
        <w:t>သရုပ်ဖော်၊</w:t>
      </w:r>
      <w:r>
        <w:rPr>
          <w:color w:val="231F20"/>
          <w:spacing w:val="-13"/>
        </w:rPr>
        <w:t xml:space="preserve"> </w:t>
      </w:r>
      <w:r>
        <w:rPr>
          <w:color w:val="231F20"/>
        </w:rPr>
        <w:t>အပြန်အလှန်ဆက်ဆံရေး၊</w:t>
      </w:r>
      <w:r>
        <w:rPr>
          <w:color w:val="231F20"/>
          <w:spacing w:val="-12"/>
        </w:rPr>
        <w:t xml:space="preserve"> </w:t>
      </w:r>
      <w:r>
        <w:rPr>
          <w:color w:val="231F20"/>
        </w:rPr>
        <w:t>နှင့်</w:t>
      </w:r>
      <w:r>
        <w:rPr>
          <w:color w:val="231F20"/>
          <w:spacing w:val="-13"/>
        </w:rPr>
        <w:t xml:space="preserve"> </w:t>
      </w:r>
      <w:r>
        <w:rPr>
          <w:color w:val="231F20"/>
        </w:rPr>
        <w:t>ဆက်စပ်မှု</w:t>
      </w:r>
      <w:r>
        <w:rPr>
          <w:color w:val="231F20"/>
          <w:spacing w:val="-3"/>
        </w:rPr>
        <w:t xml:space="preserve"> </w:t>
      </w:r>
      <w:r>
        <w:rPr>
          <w:color w:val="231F20"/>
        </w:rPr>
        <w:t>မှီခို</w:t>
      </w:r>
      <w:r>
        <w:rPr>
          <w:color w:val="231F20"/>
          <w:spacing w:val="-3"/>
        </w:rPr>
        <w:t xml:space="preserve"> </w:t>
      </w:r>
      <w:r>
        <w:rPr>
          <w:color w:val="231F20"/>
        </w:rPr>
        <w:t>သဘာဝ။”</w:t>
      </w:r>
      <w:r>
        <w:rPr>
          <w:color w:val="231F20"/>
          <w:spacing w:val="-3"/>
        </w:rPr>
        <w:t xml:space="preserve"> </w:t>
      </w:r>
      <w:r>
        <w:rPr>
          <w:color w:val="231F20"/>
        </w:rPr>
        <w:t>ဟိ</w:t>
      </w:r>
      <w:r>
        <w:rPr>
          <w:color w:val="231F20"/>
          <w:spacing w:val="-3"/>
        </w:rPr>
        <w:t xml:space="preserve"> </w:t>
      </w:r>
      <w:r>
        <w:rPr>
          <w:color w:val="231F20"/>
        </w:rPr>
        <w:t>ပထမ</w:t>
      </w:r>
      <w:r>
        <w:rPr>
          <w:color w:val="231F20"/>
          <w:spacing w:val="-3"/>
        </w:rPr>
        <w:t xml:space="preserve"> </w:t>
      </w:r>
      <w:r>
        <w:rPr>
          <w:color w:val="231F20"/>
        </w:rPr>
        <w:t>အပိုင်း</w:t>
      </w:r>
      <w:r>
        <w:rPr>
          <w:color w:val="231F20"/>
          <w:spacing w:val="-3"/>
        </w:rPr>
        <w:t xml:space="preserve"> </w:t>
      </w:r>
      <w:r>
        <w:rPr>
          <w:color w:val="231F20"/>
        </w:rPr>
        <w:t>၏</w:t>
      </w:r>
      <w:r>
        <w:rPr>
          <w:color w:val="231F20"/>
          <w:spacing w:val="-3"/>
        </w:rPr>
        <w:t xml:space="preserve"> </w:t>
      </w:r>
      <w:r>
        <w:rPr>
          <w:color w:val="231F20"/>
        </w:rPr>
        <w:t>အဆိုပါ</w:t>
      </w:r>
      <w:r>
        <w:rPr>
          <w:color w:val="231F20"/>
          <w:spacing w:val="-3"/>
        </w:rPr>
        <w:t xml:space="preserve"> </w:t>
      </w:r>
      <w:r>
        <w:rPr>
          <w:color w:val="231F20"/>
        </w:rPr>
        <w:t>အခန်း</w:t>
      </w:r>
      <w:r>
        <w:rPr>
          <w:color w:val="231F20"/>
          <w:spacing w:val="-3"/>
        </w:rPr>
        <w:t xml:space="preserve"> </w:t>
      </w:r>
      <w:r>
        <w:rPr>
          <w:color w:val="231F20"/>
        </w:rPr>
        <w:t>လက်ဆောင်များ</w:t>
      </w:r>
      <w:r>
        <w:rPr>
          <w:color w:val="231F20"/>
          <w:spacing w:val="-3"/>
        </w:rPr>
        <w:t xml:space="preserve"> </w:t>
      </w:r>
      <w:r>
        <w:rPr>
          <w:color w:val="231F20"/>
        </w:rPr>
        <w:t>တစ်ခု</w:t>
      </w:r>
      <w:r>
        <w:rPr>
          <w:color w:val="231F20"/>
          <w:spacing w:val="-3"/>
        </w:rPr>
        <w:t xml:space="preserve"> </w:t>
      </w:r>
      <w:r>
        <w:rPr>
          <w:color w:val="231F20"/>
        </w:rPr>
        <w:t>ခြုံငုံသုံးသပ်ချက်</w:t>
      </w:r>
      <w:r>
        <w:rPr>
          <w:color w:val="231F20"/>
          <w:spacing w:val="-3"/>
        </w:rPr>
        <w:t xml:space="preserve"> </w:t>
      </w:r>
      <w:r>
        <w:rPr>
          <w:color w:val="231F20"/>
        </w:rPr>
        <w:t>၏</w:t>
      </w:r>
      <w:r>
        <w:rPr>
          <w:color w:val="231F20"/>
          <w:spacing w:val="-1"/>
        </w:rPr>
        <w:t xml:space="preserve"> </w:t>
      </w:r>
      <w:r>
        <w:rPr>
          <w:color w:val="231F20"/>
        </w:rPr>
        <w:t>ကနဦး</w:t>
      </w:r>
      <w:r>
        <w:rPr>
          <w:color w:val="231F20"/>
          <w:spacing w:val="-1"/>
        </w:rPr>
        <w:t xml:space="preserve"> </w:t>
      </w:r>
      <w:r>
        <w:rPr>
          <w:color w:val="231F20"/>
        </w:rPr>
        <w:t>ချဉ်းကပ်မှုများ</w:t>
      </w:r>
      <w:r>
        <w:rPr>
          <w:color w:val="231F20"/>
          <w:spacing w:val="-1"/>
        </w:rPr>
        <w:t xml:space="preserve"> </w:t>
      </w:r>
      <w:r>
        <w:rPr>
          <w:color w:val="231F20"/>
        </w:rPr>
        <w:t>နှင့်</w:t>
      </w:r>
      <w:r>
        <w:rPr>
          <w:color w:val="231F20"/>
          <w:spacing w:val="-1"/>
        </w:rPr>
        <w:t xml:space="preserve"> </w:t>
      </w:r>
      <w:r>
        <w:rPr>
          <w:color w:val="231F20"/>
        </w:rPr>
        <w:t>ပန်းတိုင်များ</w:t>
      </w:r>
      <w:r>
        <w:rPr>
          <w:color w:val="231F20"/>
          <w:spacing w:val="-1"/>
        </w:rPr>
        <w:t xml:space="preserve"> </w:t>
      </w:r>
      <w:r>
        <w:rPr>
          <w:color w:val="231F20"/>
        </w:rPr>
        <w:t>၏</w:t>
      </w:r>
      <w:r>
        <w:rPr>
          <w:color w:val="231F20"/>
          <w:spacing w:val="-1"/>
        </w:rPr>
        <w:t xml:space="preserve"> </w:t>
      </w:r>
      <w:r>
        <w:rPr>
          <w:color w:val="231F20"/>
        </w:rPr>
        <w:t>သိမြင်မှု</w:t>
      </w:r>
      <w:r>
        <w:rPr>
          <w:color w:val="231F20"/>
          <w:spacing w:val="-1"/>
        </w:rPr>
        <w:t xml:space="preserve"> </w:t>
      </w:r>
      <w:r>
        <w:rPr>
          <w:color w:val="231F20"/>
        </w:rPr>
        <w:t>မနုဿဗေဒ</w:t>
      </w:r>
      <w:r>
        <w:rPr>
          <w:color w:val="231F20"/>
          <w:spacing w:val="-1"/>
        </w:rPr>
        <w:t xml:space="preserve"> </w:t>
      </w:r>
      <w:r>
        <w:rPr>
          <w:color w:val="231F20"/>
        </w:rPr>
        <w:t>မှတဆင့်</w:t>
      </w:r>
      <w:r>
        <w:rPr>
          <w:color w:val="231F20"/>
          <w:spacing w:val="-1"/>
        </w:rPr>
        <w:t xml:space="preserve"> </w:t>
      </w:r>
      <w:r>
        <w:rPr>
          <w:color w:val="231F20"/>
        </w:rPr>
        <w:t>အဆိုပါ</w:t>
      </w:r>
      <w:r>
        <w:rPr>
          <w:color w:val="231F20"/>
          <w:spacing w:val="-1"/>
        </w:rPr>
        <w:t xml:space="preserve"> </w:t>
      </w:r>
      <w:r>
        <w:rPr>
          <w:color w:val="231F20"/>
        </w:rPr>
        <w:t>၁၉၇၀ ခုနှစ်များ။ ဟိ</w:t>
      </w:r>
      <w:r>
        <w:rPr>
          <w:color w:val="231F20"/>
          <w:spacing w:val="-10"/>
        </w:rPr>
        <w:t xml:space="preserve"> </w:t>
      </w:r>
      <w:r>
        <w:rPr>
          <w:color w:val="231F20"/>
        </w:rPr>
        <w:t>ဒုတိယ</w:t>
      </w:r>
      <w:r>
        <w:rPr>
          <w:color w:val="231F20"/>
          <w:spacing w:val="-10"/>
        </w:rPr>
        <w:t xml:space="preserve"> </w:t>
      </w:r>
      <w:r>
        <w:rPr>
          <w:color w:val="231F20"/>
        </w:rPr>
        <w:t>အပိုင်း</w:t>
      </w:r>
      <w:r>
        <w:rPr>
          <w:color w:val="231F20"/>
          <w:spacing w:val="-10"/>
        </w:rPr>
        <w:t xml:space="preserve"> </w:t>
      </w:r>
      <w:r>
        <w:rPr>
          <w:color w:val="231F20"/>
        </w:rPr>
        <w:t>သည်</w:t>
      </w:r>
      <w:r>
        <w:rPr>
          <w:color w:val="231F20"/>
          <w:spacing w:val="-10"/>
        </w:rPr>
        <w:t xml:space="preserve"> </w:t>
      </w:r>
      <w:r>
        <w:rPr>
          <w:color w:val="231F20"/>
        </w:rPr>
        <w:t>စိုးရိမ်သည်။</w:t>
      </w:r>
      <w:r>
        <w:rPr>
          <w:color w:val="231F20"/>
          <w:spacing w:val="-10"/>
        </w:rPr>
        <w:t xml:space="preserve"> </w:t>
      </w:r>
      <w:r>
        <w:rPr>
          <w:color w:val="231F20"/>
        </w:rPr>
        <w:t>အတူ</w:t>
      </w:r>
      <w:r>
        <w:rPr>
          <w:color w:val="231F20"/>
          <w:spacing w:val="-10"/>
        </w:rPr>
        <w:t xml:space="preserve"> </w:t>
      </w:r>
      <w:r>
        <w:rPr>
          <w:color w:val="231F20"/>
        </w:rPr>
        <w:t>အဆိုပါ</w:t>
      </w:r>
      <w:r>
        <w:rPr>
          <w:color w:val="231F20"/>
          <w:spacing w:val="-10"/>
        </w:rPr>
        <w:t xml:space="preserve"> </w:t>
      </w:r>
      <w:r>
        <w:rPr>
          <w:color w:val="231F20"/>
        </w:rPr>
        <w:t>မြောက်ဦး</w:t>
      </w:r>
      <w:r>
        <w:rPr>
          <w:color w:val="231F20"/>
          <w:spacing w:val="-10"/>
        </w:rPr>
        <w:t xml:space="preserve"> </w:t>
      </w:r>
      <w:r>
        <w:rPr>
          <w:color w:val="231F20"/>
        </w:rPr>
        <w:t>အမေရိကန်</w:t>
      </w:r>
      <w:r>
        <w:rPr>
          <w:color w:val="231F20"/>
          <w:spacing w:val="-10"/>
        </w:rPr>
        <w:t xml:space="preserve"> </w:t>
      </w:r>
      <w:r>
        <w:rPr>
          <w:color w:val="231F20"/>
        </w:rPr>
        <w:t>အစဉ်အလာ</w:t>
      </w:r>
      <w:r>
        <w:rPr>
          <w:color w:val="231F20"/>
          <w:spacing w:val="-10"/>
        </w:rPr>
        <w:t xml:space="preserve"> </w:t>
      </w:r>
      <w:r>
        <w:rPr>
          <w:color w:val="231F20"/>
        </w:rPr>
        <w:t>၏</w:t>
      </w:r>
      <w:r>
        <w:rPr>
          <w:color w:val="231F20"/>
          <w:spacing w:val="-10"/>
        </w:rPr>
        <w:t xml:space="preserve"> </w:t>
      </w:r>
      <w:r>
        <w:rPr>
          <w:color w:val="231F20"/>
        </w:rPr>
        <w:t>သုတေသန</w:t>
      </w:r>
      <w:r>
        <w:rPr>
          <w:color w:val="231F20"/>
          <w:spacing w:val="-10"/>
        </w:rPr>
        <w:t xml:space="preserve"> </w:t>
      </w:r>
      <w:r>
        <w:rPr>
          <w:color w:val="231F20"/>
        </w:rPr>
        <w:t>ယဉ်ကျေးမှုမော်ဒယ်များပေါ်တွင် တတိယအပိုင်းတွင် ချဉ်းကပ်မှုအသစ်အချို့ကို တင်ပြထားသည်။</w:t>
      </w:r>
      <w:r>
        <w:rPr>
          <w:color w:val="231F20"/>
          <w:spacing w:val="11"/>
        </w:rPr>
        <w:t xml:space="preserve"> </w:t>
      </w:r>
      <w:r>
        <w:rPr>
          <w:color w:val="231F20"/>
        </w:rPr>
        <w:t>ဘာသာစကား</w:t>
      </w:r>
      <w:r>
        <w:rPr>
          <w:color w:val="231F20"/>
          <w:spacing w:val="12"/>
        </w:rPr>
        <w:t xml:space="preserve"> </w:t>
      </w:r>
      <w:r>
        <w:rPr>
          <w:color w:val="231F20"/>
        </w:rPr>
        <w:t>နှိုင်းရ၊</w:t>
      </w:r>
      <w:r>
        <w:rPr>
          <w:color w:val="231F20"/>
          <w:spacing w:val="12"/>
        </w:rPr>
        <w:t xml:space="preserve"> </w:t>
      </w:r>
      <w:r>
        <w:rPr>
          <w:color w:val="231F20"/>
        </w:rPr>
        <w:t>အထူးသဖြင့်</w:t>
      </w:r>
      <w:r>
        <w:rPr>
          <w:color w:val="231F20"/>
          <w:spacing w:val="12"/>
        </w:rPr>
        <w:t xml:space="preserve"> </w:t>
      </w:r>
      <w:r>
        <w:rPr>
          <w:color w:val="231F20"/>
        </w:rPr>
        <w:t>အဲဒါတွေ</w:t>
      </w:r>
      <w:r>
        <w:rPr>
          <w:color w:val="231F20"/>
          <w:spacing w:val="12"/>
        </w:rPr>
        <w:t xml:space="preserve"> </w:t>
      </w:r>
      <w:r>
        <w:rPr>
          <w:color w:val="231F20"/>
        </w:rPr>
        <w:t>ဘယ်ဟာ</w:t>
      </w:r>
      <w:r>
        <w:rPr>
          <w:color w:val="231F20"/>
          <w:spacing w:val="12"/>
        </w:rPr>
        <w:t xml:space="preserve"> </w:t>
      </w:r>
      <w:r>
        <w:rPr>
          <w:color w:val="231F20"/>
        </w:rPr>
        <w:t>အာရုံစူးစိုက်မှု</w:t>
      </w:r>
      <w:r>
        <w:rPr>
          <w:color w:val="231F20"/>
          <w:spacing w:val="12"/>
        </w:rPr>
        <w:t xml:space="preserve"> </w:t>
      </w:r>
      <w:r>
        <w:rPr>
          <w:color w:val="231F20"/>
        </w:rPr>
        <w:t>on</w:t>
      </w:r>
      <w:r>
        <w:rPr>
          <w:color w:val="231F20"/>
          <w:spacing w:val="12"/>
        </w:rPr>
        <w:t xml:space="preserve"> </w:t>
      </w:r>
      <w:r>
        <w:rPr>
          <w:color w:val="231F20"/>
        </w:rPr>
        <w:t>အာကာသ</w:t>
      </w:r>
      <w:r>
        <w:rPr>
          <w:color w:val="231F20"/>
          <w:spacing w:val="12"/>
        </w:rPr>
        <w:t xml:space="preserve"> </w:t>
      </w:r>
      <w:r>
        <w:rPr>
          <w:color w:val="231F20"/>
        </w:rPr>
        <w:t>ဘာသာစကား</w:t>
      </w:r>
      <w:r>
        <w:rPr>
          <w:color w:val="231F20"/>
          <w:spacing w:val="12"/>
        </w:rPr>
        <w:t xml:space="preserve"> </w:t>
      </w:r>
      <w:r>
        <w:rPr>
          <w:color w:val="231F20"/>
          <w:spacing w:val="-5"/>
        </w:rPr>
        <w:t>နှင့်</w:t>
      </w:r>
    </w:p>
    <w:p w:rsidR="00FC077F" w:rsidRDefault="00FC077F">
      <w:pPr>
        <w:pStyle w:val="BodyText"/>
        <w:spacing w:line="249" w:lineRule="auto"/>
        <w:sectPr w:rsidR="00FC077F">
          <w:pgSz w:w="7490" w:h="11820"/>
          <w:pgMar w:top="280" w:right="566" w:bottom="280" w:left="566" w:header="720" w:footer="720" w:gutter="0"/>
          <w:cols w:space="720"/>
        </w:sectPr>
      </w:pPr>
    </w:p>
    <w:p w:rsidR="00FC077F" w:rsidRDefault="002176C3">
      <w:pPr>
        <w:tabs>
          <w:tab w:val="left" w:pos="1800"/>
        </w:tabs>
        <w:spacing w:before="81"/>
        <w:ind w:left="64"/>
        <w:rPr>
          <w:i/>
          <w:sz w:val="20"/>
        </w:rPr>
      </w:pPr>
      <w:r>
        <w:rPr>
          <w:spacing w:val="-10"/>
          <w:sz w:val="20"/>
        </w:rPr>
        <w:t xml:space="preserve">၈ </w:t>
      </w:r>
      <w:r>
        <w:rPr>
          <w:sz w:val="20"/>
        </w:rPr>
        <w:tab/>
      </w:r>
      <w:r>
        <w:rPr>
          <w:i/>
          <w:sz w:val="20"/>
        </w:rPr>
        <w:t>ခရစ္စ</w:t>
      </w:r>
      <w:r>
        <w:rPr>
          <w:i/>
          <w:spacing w:val="-13"/>
          <w:sz w:val="20"/>
        </w:rPr>
        <w:t xml:space="preserve"> </w:t>
      </w:r>
      <w:r>
        <w:rPr>
          <w:i/>
          <w:sz w:val="20"/>
        </w:rPr>
        <w:t>ဂျော်ဒန်</w:t>
      </w:r>
      <w:r>
        <w:rPr>
          <w:i/>
          <w:spacing w:val="-12"/>
          <w:sz w:val="20"/>
        </w:rPr>
        <w:t xml:space="preserve"> </w:t>
      </w:r>
      <w:r>
        <w:rPr>
          <w:i/>
          <w:sz w:val="20"/>
        </w:rPr>
        <w:t>နှင့်</w:t>
      </w:r>
      <w:r>
        <w:rPr>
          <w:i/>
          <w:spacing w:val="-12"/>
          <w:sz w:val="20"/>
        </w:rPr>
        <w:t xml:space="preserve"> </w:t>
      </w:r>
      <w:r>
        <w:rPr>
          <w:i/>
          <w:sz w:val="20"/>
        </w:rPr>
        <w:t>ကီဗင်</w:t>
      </w:r>
      <w:r>
        <w:rPr>
          <w:i/>
          <w:spacing w:val="-12"/>
          <w:sz w:val="20"/>
        </w:rPr>
        <w:t xml:space="preserve"> </w:t>
      </w:r>
      <w:r>
        <w:rPr>
          <w:i/>
          <w:spacing w:val="-2"/>
          <w:sz w:val="20"/>
        </w:rPr>
        <w:t>ကျူတီ</w:t>
      </w:r>
    </w:p>
    <w:p w:rsidR="00FC077F" w:rsidRDefault="002176C3">
      <w:pPr>
        <w:pStyle w:val="BodyText"/>
        <w:spacing w:before="7"/>
        <w:jc w:val="left"/>
        <w:rPr>
          <w:i/>
          <w:sz w:val="3"/>
        </w:rPr>
      </w:pPr>
      <w:r>
        <w:rPr>
          <w:i/>
          <w:noProof/>
          <w:sz w:val="3"/>
        </w:rPr>
        <mc:AlternateContent>
          <mc:Choice Requires="wps">
            <w:drawing>
              <wp:anchor distT="0" distB="0" distL="0" distR="0" simplePos="0" relativeHeight="487592448" behindDoc="1" locked="0" layoutInCell="1" allowOverlap="1">
                <wp:simplePos x="0" y="0"/>
                <wp:positionH relativeFrom="page">
                  <wp:posOffset>400430</wp:posOffset>
                </wp:positionH>
                <wp:positionV relativeFrom="paragraph">
                  <wp:posOffset>42201</wp:posOffset>
                </wp:positionV>
                <wp:extent cx="3947795" cy="6350"/>
                <wp:effectExtent l="0" t="0" r="0" b="0"/>
                <wp:wrapTopAndBottom/>
                <wp:docPr id="10" name="Graphic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62AF9751" id="Graphic 10" o:spid="_x0000_s1026" style="position:absolute;margin-left:31.55pt;margin-top:3.3pt;width:310.85pt;height:.5pt;z-index:-15724032;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64" w:right="66"/>
      </w:pPr>
      <w:r>
        <w:rPr>
          <w:color w:val="231F20"/>
        </w:rPr>
        <w:t xml:space="preserve">သိမြင်မှု။ စာရေးသူ၏ </w:t>
      </w:r>
      <w:r>
        <w:rPr>
          <w:color w:val="231F20"/>
          <w:spacing w:val="-2"/>
        </w:rPr>
        <w:t xml:space="preserve">အစီအစဉ် </w:t>
      </w:r>
      <w:r>
        <w:rPr>
          <w:color w:val="231F20"/>
        </w:rPr>
        <w:t>၏ အနာဂတ်ကို ကြည့်ခြင်းအားဖြင့် နိဂုံးချုပ်ပါသည်။</w:t>
      </w:r>
      <w:r>
        <w:rPr>
          <w:color w:val="231F20"/>
          <w:spacing w:val="-4"/>
        </w:rPr>
        <w:t xml:space="preserve"> </w:t>
      </w:r>
      <w:r>
        <w:rPr>
          <w:color w:val="231F20"/>
          <w:spacing w:val="-2"/>
        </w:rPr>
        <w:t>သိမြင်မှု</w:t>
      </w:r>
      <w:r>
        <w:rPr>
          <w:color w:val="231F20"/>
          <w:spacing w:val="-4"/>
        </w:rPr>
        <w:t xml:space="preserve"> </w:t>
      </w:r>
      <w:r>
        <w:rPr>
          <w:color w:val="231F20"/>
          <w:spacing w:val="-2"/>
        </w:rPr>
        <w:t>မနုဿဗေဒ၊</w:t>
      </w:r>
      <w:r>
        <w:rPr>
          <w:color w:val="231F20"/>
          <w:spacing w:val="-4"/>
        </w:rPr>
        <w:t xml:space="preserve"> </w:t>
      </w:r>
      <w:r>
        <w:rPr>
          <w:color w:val="231F20"/>
          <w:spacing w:val="-2"/>
        </w:rPr>
        <w:t>အကြံပြုခြင်း။</w:t>
      </w:r>
      <w:r>
        <w:rPr>
          <w:color w:val="231F20"/>
          <w:spacing w:val="-4"/>
        </w:rPr>
        <w:t xml:space="preserve"> </w:t>
      </w:r>
      <w:r>
        <w:rPr>
          <w:color w:val="231F20"/>
          <w:spacing w:val="-2"/>
        </w:rPr>
        <w:t>အချို့</w:t>
      </w:r>
      <w:r>
        <w:rPr>
          <w:color w:val="231F20"/>
          <w:spacing w:val="-4"/>
        </w:rPr>
        <w:t xml:space="preserve"> </w:t>
      </w:r>
      <w:r>
        <w:rPr>
          <w:color w:val="231F20"/>
          <w:spacing w:val="-2"/>
        </w:rPr>
        <w:t>ဒေသများ</w:t>
      </w:r>
      <w:r>
        <w:rPr>
          <w:color w:val="231F20"/>
          <w:spacing w:val="-4"/>
        </w:rPr>
        <w:t xml:space="preserve"> </w:t>
      </w:r>
      <w:r>
        <w:rPr>
          <w:color w:val="231F20"/>
          <w:spacing w:val="-2"/>
        </w:rPr>
        <w:t>ဘယ်မှာလဲ။</w:t>
      </w:r>
      <w:r>
        <w:rPr>
          <w:color w:val="231F20"/>
          <w:spacing w:val="-4"/>
        </w:rPr>
        <w:t xml:space="preserve"> </w:t>
      </w:r>
      <w:r>
        <w:rPr>
          <w:color w:val="231F20"/>
          <w:spacing w:val="-2"/>
        </w:rPr>
        <w:t>အသီးအနှံ</w:t>
      </w:r>
      <w:r>
        <w:rPr>
          <w:color w:val="231F20"/>
          <w:spacing w:val="-4"/>
        </w:rPr>
        <w:t xml:space="preserve"> </w:t>
      </w:r>
      <w:r>
        <w:rPr>
          <w:color w:val="231F20"/>
          <w:spacing w:val="-2"/>
        </w:rPr>
        <w:t>သုတေသန</w:t>
      </w:r>
      <w:r>
        <w:rPr>
          <w:color w:val="231F20"/>
          <w:spacing w:val="-4"/>
        </w:rPr>
        <w:t xml:space="preserve"> </w:t>
      </w:r>
      <w:r>
        <w:rPr>
          <w:color w:val="231F20"/>
        </w:rPr>
        <w:t xml:space="preserve">ဆောင်ရွက် </w:t>
      </w:r>
      <w:r>
        <w:rPr>
          <w:color w:val="231F20"/>
          <w:spacing w:val="-2"/>
        </w:rPr>
        <w:t>နိုင်ပါသည် ။</w:t>
      </w:r>
    </w:p>
    <w:p w:rsidR="00FC077F" w:rsidRDefault="002176C3">
      <w:pPr>
        <w:pStyle w:val="BodyText"/>
        <w:spacing w:line="249" w:lineRule="auto"/>
        <w:ind w:left="64" w:right="66" w:firstLine="199"/>
      </w:pPr>
      <w:r>
        <w:rPr>
          <w:color w:val="231F20"/>
          <w:spacing w:val="-2"/>
        </w:rPr>
        <w:t>ဟိ</w:t>
      </w:r>
      <w:r>
        <w:rPr>
          <w:color w:val="231F20"/>
          <w:spacing w:val="-7"/>
        </w:rPr>
        <w:t xml:space="preserve"> </w:t>
      </w:r>
      <w:r>
        <w:rPr>
          <w:color w:val="231F20"/>
          <w:spacing w:val="-2"/>
        </w:rPr>
        <w:t>ဆောင်းပါး</w:t>
      </w:r>
      <w:r>
        <w:rPr>
          <w:color w:val="231F20"/>
          <w:spacing w:val="-7"/>
        </w:rPr>
        <w:t xml:space="preserve"> </w:t>
      </w:r>
      <w:r>
        <w:rPr>
          <w:color w:val="231F20"/>
          <w:spacing w:val="-2"/>
        </w:rPr>
        <w:t>လှူဒါန်းခဲ့သည်။</w:t>
      </w:r>
      <w:r>
        <w:rPr>
          <w:color w:val="231F20"/>
          <w:spacing w:val="-7"/>
        </w:rPr>
        <w:t xml:space="preserve"> </w:t>
      </w:r>
      <w:r>
        <w:rPr>
          <w:color w:val="231F20"/>
          <w:spacing w:val="-2"/>
        </w:rPr>
        <w:t>အားဖြင့်</w:t>
      </w:r>
      <w:r>
        <w:rPr>
          <w:color w:val="231F20"/>
          <w:spacing w:val="-7"/>
        </w:rPr>
        <w:t xml:space="preserve"> </w:t>
      </w:r>
      <w:r>
        <w:rPr>
          <w:color w:val="231F20"/>
          <w:spacing w:val="-2"/>
        </w:rPr>
        <w:t>ပေါလု</w:t>
      </w:r>
      <w:r>
        <w:rPr>
          <w:color w:val="231F20"/>
          <w:spacing w:val="-7"/>
        </w:rPr>
        <w:t xml:space="preserve"> </w:t>
      </w:r>
      <w:r>
        <w:rPr>
          <w:color w:val="231F20"/>
          <w:spacing w:val="-2"/>
        </w:rPr>
        <w:t>အကေး</w:t>
      </w:r>
      <w:r>
        <w:rPr>
          <w:color w:val="231F20"/>
          <w:spacing w:val="-7"/>
        </w:rPr>
        <w:t xml:space="preserve"> </w:t>
      </w:r>
      <w:r>
        <w:rPr>
          <w:color w:val="231F20"/>
          <w:spacing w:val="-2"/>
        </w:rPr>
        <w:t>သည်</w:t>
      </w:r>
      <w:r>
        <w:rPr>
          <w:color w:val="231F20"/>
          <w:spacing w:val="-7"/>
        </w:rPr>
        <w:t xml:space="preserve"> </w:t>
      </w:r>
      <w:r>
        <w:rPr>
          <w:color w:val="231F20"/>
          <w:spacing w:val="-2"/>
        </w:rPr>
        <w:t>၌</w:t>
      </w:r>
      <w:r>
        <w:rPr>
          <w:color w:val="231F20"/>
          <w:spacing w:val="-7"/>
        </w:rPr>
        <w:t xml:space="preserve"> </w:t>
      </w:r>
      <w:r>
        <w:rPr>
          <w:color w:val="231F20"/>
          <w:spacing w:val="-2"/>
        </w:rPr>
        <w:t>တုံ့ပြန်မှု</w:t>
      </w:r>
      <w:r>
        <w:rPr>
          <w:color w:val="231F20"/>
          <w:spacing w:val="-7"/>
        </w:rPr>
        <w:t xml:space="preserve"> </w:t>
      </w:r>
      <w:r>
        <w:rPr>
          <w:color w:val="231F20"/>
          <w:spacing w:val="-2"/>
        </w:rPr>
        <w:t>ရန်</w:t>
      </w:r>
      <w:r>
        <w:rPr>
          <w:color w:val="231F20"/>
          <w:spacing w:val="-7"/>
        </w:rPr>
        <w:t xml:space="preserve"> </w:t>
      </w:r>
      <w:r>
        <w:rPr>
          <w:color w:val="231F20"/>
          <w:spacing w:val="-2"/>
        </w:rPr>
        <w:t>အဆိုပါ</w:t>
      </w:r>
      <w:r>
        <w:rPr>
          <w:color w:val="231F20"/>
          <w:spacing w:val="-7"/>
        </w:rPr>
        <w:t xml:space="preserve"> </w:t>
      </w:r>
      <w:r>
        <w:rPr>
          <w:color w:val="231F20"/>
          <w:spacing w:val="-2"/>
        </w:rPr>
        <w:t>အချေအတင် ဆွေးနွေးမှုများ</w:t>
      </w:r>
      <w:r>
        <w:rPr>
          <w:color w:val="231F20"/>
          <w:spacing w:val="-7"/>
        </w:rPr>
        <w:t xml:space="preserve"> </w:t>
      </w:r>
      <w:r>
        <w:rPr>
          <w:color w:val="231F20"/>
          <w:spacing w:val="-2"/>
        </w:rPr>
        <w:t>ဖြစ်တိုင်း</w:t>
      </w:r>
      <w:r>
        <w:rPr>
          <w:color w:val="231F20"/>
          <w:spacing w:val="-7"/>
        </w:rPr>
        <w:t xml:space="preserve"> </w:t>
      </w:r>
      <w:r>
        <w:rPr>
          <w:color w:val="231F20"/>
        </w:rPr>
        <w:t xml:space="preserve">အား </w:t>
      </w:r>
      <w:r>
        <w:rPr>
          <w:color w:val="231F20"/>
          <w:spacing w:val="-2"/>
        </w:rPr>
        <w:t>ဖြင့်</w:t>
      </w:r>
      <w:r>
        <w:rPr>
          <w:color w:val="231F20"/>
          <w:spacing w:val="-12"/>
        </w:rPr>
        <w:t xml:space="preserve"> </w:t>
      </w:r>
      <w:r>
        <w:rPr>
          <w:color w:val="231F20"/>
        </w:rPr>
        <w:t>ယူဆချက်</w:t>
      </w:r>
      <w:r>
        <w:rPr>
          <w:color w:val="231F20"/>
          <w:spacing w:val="-12"/>
        </w:rPr>
        <w:t xml:space="preserve"> </w:t>
      </w:r>
      <w:r>
        <w:rPr>
          <w:color w:val="231F20"/>
        </w:rPr>
        <w:t>တင်ပြသည်။</w:t>
      </w:r>
      <w:r>
        <w:rPr>
          <w:color w:val="231F20"/>
          <w:spacing w:val="-12"/>
        </w:rPr>
        <w:t xml:space="preserve"> </w:t>
      </w:r>
      <w:r>
        <w:rPr>
          <w:color w:val="231F20"/>
        </w:rPr>
        <w:t>၌</w:t>
      </w:r>
      <w:r>
        <w:rPr>
          <w:color w:val="231F20"/>
          <w:spacing w:val="-12"/>
        </w:rPr>
        <w:t xml:space="preserve"> </w:t>
      </w:r>
      <w:r>
        <w:rPr>
          <w:color w:val="231F20"/>
        </w:rPr>
        <w:t>ဘာလင်</w:t>
      </w:r>
      <w:r>
        <w:rPr>
          <w:color w:val="231F20"/>
          <w:spacing w:val="-12"/>
        </w:rPr>
        <w:t xml:space="preserve"> </w:t>
      </w:r>
      <w:r>
        <w:rPr>
          <w:color w:val="231F20"/>
        </w:rPr>
        <w:t>နှင့်</w:t>
      </w:r>
      <w:r>
        <w:rPr>
          <w:color w:val="231F20"/>
          <w:spacing w:val="-12"/>
        </w:rPr>
        <w:t xml:space="preserve"> </w:t>
      </w:r>
      <w:r>
        <w:rPr>
          <w:color w:val="231F20"/>
        </w:rPr>
        <w:t>အကေး</w:t>
      </w:r>
      <w:r>
        <w:rPr>
          <w:color w:val="231F20"/>
          <w:spacing w:val="-12"/>
        </w:rPr>
        <w:t xml:space="preserve"> </w:t>
      </w:r>
      <w:r>
        <w:rPr>
          <w:color w:val="231F20"/>
        </w:rPr>
        <w:t xml:space="preserve">( </w:t>
      </w:r>
      <w:r>
        <w:rPr>
          <w:color w:val="3F7F7F"/>
        </w:rPr>
        <w:t xml:space="preserve">၁၉၆၉ </w:t>
      </w:r>
      <w:r>
        <w:rPr>
          <w:color w:val="231F20"/>
        </w:rPr>
        <w:t>)</w:t>
      </w:r>
      <w:r>
        <w:rPr>
          <w:color w:val="231F20"/>
          <w:spacing w:val="-12"/>
        </w:rPr>
        <w:t xml:space="preserve"> </w:t>
      </w:r>
      <w:r>
        <w:rPr>
          <w:color w:val="231F20"/>
        </w:rPr>
        <w:t>on</w:t>
      </w:r>
      <w:r>
        <w:rPr>
          <w:color w:val="231F20"/>
          <w:spacing w:val="-12"/>
        </w:rPr>
        <w:t xml:space="preserve"> </w:t>
      </w:r>
      <w:r>
        <w:rPr>
          <w:color w:val="231F20"/>
        </w:rPr>
        <w:t>အဆိုပါ</w:t>
      </w:r>
      <w:r>
        <w:rPr>
          <w:color w:val="231F20"/>
          <w:spacing w:val="-12"/>
        </w:rPr>
        <w:t xml:space="preserve"> </w:t>
      </w:r>
      <w:r>
        <w:rPr>
          <w:color w:val="231F20"/>
        </w:rPr>
        <w:t>စာစီစာရိုက်</w:t>
      </w:r>
      <w:r>
        <w:rPr>
          <w:color w:val="231F20"/>
          <w:spacing w:val="-12"/>
        </w:rPr>
        <w:t xml:space="preserve"> </w:t>
      </w:r>
      <w:r>
        <w:rPr>
          <w:color w:val="231F20"/>
        </w:rPr>
        <w:t>၏</w:t>
      </w:r>
      <w:r>
        <w:rPr>
          <w:color w:val="231F20"/>
          <w:spacing w:val="-12"/>
        </w:rPr>
        <w:t xml:space="preserve"> </w:t>
      </w:r>
      <w:r>
        <w:rPr>
          <w:color w:val="231F20"/>
        </w:rPr>
        <w:t>အဆိုပါ</w:t>
      </w:r>
      <w:r>
        <w:rPr>
          <w:color w:val="231F20"/>
          <w:spacing w:val="-12"/>
        </w:rPr>
        <w:t xml:space="preserve"> </w:t>
      </w:r>
      <w:r>
        <w:rPr>
          <w:color w:val="231F20"/>
        </w:rPr>
        <w:t>အခြေခံအရောင်</w:t>
      </w:r>
      <w:r>
        <w:rPr>
          <w:color w:val="231F20"/>
          <w:spacing w:val="-10"/>
        </w:rPr>
        <w:t xml:space="preserve"> </w:t>
      </w:r>
      <w:r>
        <w:rPr>
          <w:color w:val="231F20"/>
        </w:rPr>
        <w:t>အသုံးအနှုန်းများ</w:t>
      </w:r>
      <w:r>
        <w:rPr>
          <w:color w:val="231F20"/>
          <w:spacing w:val="-10"/>
        </w:rPr>
        <w:t xml:space="preserve"> </w:t>
      </w:r>
      <w:r>
        <w:rPr>
          <w:color w:val="231F20"/>
        </w:rPr>
        <w:t>၏</w:t>
      </w:r>
      <w:r>
        <w:rPr>
          <w:color w:val="231F20"/>
          <w:spacing w:val="-10"/>
        </w:rPr>
        <w:t xml:space="preserve"> </w:t>
      </w:r>
      <w:r>
        <w:rPr>
          <w:color w:val="231F20"/>
        </w:rPr>
        <w:t>အဆိုပါ</w:t>
      </w:r>
      <w:r>
        <w:rPr>
          <w:color w:val="231F20"/>
          <w:spacing w:val="-10"/>
        </w:rPr>
        <w:t xml:space="preserve"> </w:t>
      </w:r>
      <w:r>
        <w:rPr>
          <w:color w:val="231F20"/>
        </w:rPr>
        <w:t>ကမ္ဘာ၏</w:t>
      </w:r>
      <w:r>
        <w:rPr>
          <w:color w:val="231F20"/>
          <w:spacing w:val="-10"/>
        </w:rPr>
        <w:t xml:space="preserve"> </w:t>
      </w:r>
      <w:r>
        <w:rPr>
          <w:color w:val="231F20"/>
        </w:rPr>
        <w:t>ဘာသာစကားများ</w:t>
      </w:r>
      <w:r>
        <w:rPr>
          <w:color w:val="231F20"/>
          <w:spacing w:val="-10"/>
        </w:rPr>
        <w:t xml:space="preserve"> </w:t>
      </w:r>
      <w:r>
        <w:rPr>
          <w:color w:val="231F20"/>
        </w:rPr>
        <w:t>သူတို့ရဲ့</w:t>
      </w:r>
      <w:r>
        <w:rPr>
          <w:color w:val="231F20"/>
          <w:spacing w:val="-10"/>
        </w:rPr>
        <w:t xml:space="preserve"> </w:t>
      </w:r>
      <w:r>
        <w:rPr>
          <w:color w:val="231F20"/>
        </w:rPr>
        <w:t>ကောက်ချက်</w:t>
      </w:r>
      <w:r>
        <w:rPr>
          <w:color w:val="231F20"/>
          <w:spacing w:val="-10"/>
        </w:rPr>
        <w:t xml:space="preserve"> </w:t>
      </w:r>
      <w:r>
        <w:rPr>
          <w:color w:val="231F20"/>
        </w:rPr>
        <w:t>ပေါ်လာသည်။</w:t>
      </w:r>
      <w:r>
        <w:rPr>
          <w:color w:val="231F20"/>
          <w:spacing w:val="-10"/>
        </w:rPr>
        <w:t xml:space="preserve"> </w:t>
      </w:r>
      <w:r>
        <w:rPr>
          <w:color w:val="231F20"/>
        </w:rPr>
        <w:t>ရန်</w:t>
      </w:r>
      <w:r>
        <w:rPr>
          <w:color w:val="231F20"/>
          <w:spacing w:val="-10"/>
        </w:rPr>
        <w:t xml:space="preserve"> </w:t>
      </w:r>
      <w:r>
        <w:rPr>
          <w:color w:val="231F20"/>
          <w:spacing w:val="-2"/>
        </w:rPr>
        <w:t xml:space="preserve">စံနှင့် </w:t>
      </w:r>
      <w:r>
        <w:rPr>
          <w:color w:val="231F20"/>
        </w:rPr>
        <w:t>ဆန့်ကျင်ဘက်</w:t>
      </w:r>
      <w:r>
        <w:rPr>
          <w:color w:val="231F20"/>
          <w:spacing w:val="-10"/>
        </w:rPr>
        <w:t xml:space="preserve"> </w:t>
      </w:r>
      <w:r>
        <w:rPr>
          <w:color w:val="231F20"/>
          <w:spacing w:val="-2"/>
        </w:rPr>
        <w:t>အဓိပ္ပာယ်ဖွင့်ဆိုချက်များ</w:t>
      </w:r>
      <w:r>
        <w:rPr>
          <w:color w:val="231F20"/>
          <w:spacing w:val="-10"/>
        </w:rPr>
        <w:t xml:space="preserve"> </w:t>
      </w:r>
      <w:r>
        <w:rPr>
          <w:color w:val="231F20"/>
          <w:spacing w:val="-2"/>
        </w:rPr>
        <w:t>၏</w:t>
      </w:r>
      <w:r>
        <w:rPr>
          <w:color w:val="231F20"/>
          <w:spacing w:val="-10"/>
        </w:rPr>
        <w:t xml:space="preserve"> </w:t>
      </w:r>
      <w:r>
        <w:rPr>
          <w:color w:val="231F20"/>
          <w:spacing w:val="-2"/>
        </w:rPr>
        <w:t>အဆိုပါ</w:t>
      </w:r>
      <w:r>
        <w:rPr>
          <w:color w:val="231F20"/>
          <w:spacing w:val="-10"/>
        </w:rPr>
        <w:t xml:space="preserve"> </w:t>
      </w:r>
      <w:r>
        <w:rPr>
          <w:color w:val="231F20"/>
          <w:spacing w:val="-2"/>
        </w:rPr>
        <w:t>Whorfian</w:t>
      </w:r>
      <w:r>
        <w:rPr>
          <w:color w:val="231F20"/>
          <w:spacing w:val="-10"/>
        </w:rPr>
        <w:t xml:space="preserve"> </w:t>
      </w:r>
      <w:r>
        <w:rPr>
          <w:color w:val="231F20"/>
          <w:spacing w:val="-2"/>
        </w:rPr>
        <w:t>အယူအဆ။</w:t>
      </w:r>
      <w:r>
        <w:rPr>
          <w:color w:val="231F20"/>
          <w:spacing w:val="-10"/>
        </w:rPr>
        <w:t xml:space="preserve"> </w:t>
      </w:r>
      <w:r>
        <w:rPr>
          <w:color w:val="231F20"/>
          <w:spacing w:val="-2"/>
        </w:rPr>
        <w:t>သူတို</w:t>
      </w:r>
      <w:r>
        <w:rPr>
          <w:color w:val="231F20"/>
          <w:spacing w:val="-10"/>
        </w:rPr>
        <w:t xml:space="preserve"> </w:t>
      </w:r>
      <w:r>
        <w:rPr>
          <w:color w:val="231F20"/>
          <w:spacing w:val="-2"/>
        </w:rPr>
        <w:t>ဆိုလိုရင်း၊</w:t>
      </w:r>
      <w:r>
        <w:rPr>
          <w:color w:val="231F20"/>
          <w:spacing w:val="-10"/>
        </w:rPr>
        <w:t xml:space="preserve"> </w:t>
      </w:r>
      <w:r>
        <w:rPr>
          <w:color w:val="231F20"/>
          <w:spacing w:val="-2"/>
        </w:rPr>
        <w:t>ပထမ</w:t>
      </w:r>
      <w:r>
        <w:rPr>
          <w:color w:val="231F20"/>
          <w:spacing w:val="-10"/>
        </w:rPr>
        <w:t xml:space="preserve"> </w:t>
      </w:r>
      <w:r>
        <w:rPr>
          <w:color w:val="231F20"/>
          <w:spacing w:val="-2"/>
        </w:rPr>
        <w:t>၏</w:t>
      </w:r>
      <w:r>
        <w:rPr>
          <w:color w:val="231F20"/>
          <w:spacing w:val="-10"/>
        </w:rPr>
        <w:t xml:space="preserve"> </w:t>
      </w:r>
      <w:r>
        <w:rPr>
          <w:color w:val="231F20"/>
          <w:spacing w:val="-2"/>
        </w:rPr>
        <w:t>အားလုံး၊</w:t>
      </w:r>
      <w:r>
        <w:rPr>
          <w:color w:val="231F20"/>
          <w:spacing w:val="-10"/>
        </w:rPr>
        <w:t xml:space="preserve"> </w:t>
      </w:r>
      <w:r>
        <w:rPr>
          <w:color w:val="231F20"/>
          <w:spacing w:val="-2"/>
        </w:rPr>
        <w:t>အဲဒါ</w:t>
      </w:r>
      <w:r>
        <w:rPr>
          <w:color w:val="231F20"/>
          <w:spacing w:val="-10"/>
        </w:rPr>
        <w:t xml:space="preserve"> </w:t>
      </w:r>
      <w:r>
        <w:rPr>
          <w:color w:val="231F20"/>
          <w:spacing w:val="-2"/>
        </w:rPr>
        <w:t>သတ်မှတ်</w:t>
      </w:r>
      <w:r>
        <w:rPr>
          <w:color w:val="231F20"/>
          <w:spacing w:val="-10"/>
        </w:rPr>
        <w:t xml:space="preserve"> </w:t>
      </w:r>
      <w:r>
        <w:rPr>
          <w:color w:val="231F20"/>
          <w:spacing w:val="-2"/>
        </w:rPr>
        <w:t>၏</w:t>
      </w:r>
      <w:r>
        <w:rPr>
          <w:color w:val="231F20"/>
          <w:spacing w:val="-10"/>
        </w:rPr>
        <w:t xml:space="preserve"> </w:t>
      </w:r>
      <w:r>
        <w:rPr>
          <w:color w:val="231F20"/>
          <w:spacing w:val="-2"/>
        </w:rPr>
        <w:t>မဟုတ်ဘူး</w:t>
      </w:r>
      <w:r>
        <w:rPr>
          <w:color w:val="231F20"/>
          <w:spacing w:val="-10"/>
        </w:rPr>
        <w:t xml:space="preserve"> </w:t>
      </w:r>
      <w:r>
        <w:rPr>
          <w:color w:val="231F20"/>
          <w:spacing w:val="-2"/>
        </w:rPr>
        <w:t>နောက်ထပ်</w:t>
      </w:r>
      <w:r>
        <w:rPr>
          <w:color w:val="231F20"/>
          <w:spacing w:val="-10"/>
        </w:rPr>
        <w:t xml:space="preserve"> </w:t>
      </w:r>
      <w:r>
        <w:rPr>
          <w:color w:val="231F20"/>
          <w:spacing w:val="-2"/>
        </w:rPr>
        <w:t>ထက်</w:t>
      </w:r>
      <w:r>
        <w:rPr>
          <w:color w:val="231F20"/>
          <w:spacing w:val="-10"/>
        </w:rPr>
        <w:t xml:space="preserve"> </w:t>
      </w:r>
      <w:r>
        <w:rPr>
          <w:color w:val="231F20"/>
          <w:spacing w:val="-2"/>
        </w:rPr>
        <w:t>ဆယ့်တစ်</w:t>
      </w:r>
      <w:r>
        <w:rPr>
          <w:color w:val="231F20"/>
          <w:spacing w:val="-10"/>
        </w:rPr>
        <w:t xml:space="preserve"> </w:t>
      </w:r>
      <w:r>
        <w:rPr>
          <w:color w:val="231F20"/>
          <w:spacing w:val="-2"/>
        </w:rPr>
        <w:t>ခံယူချက်</w:t>
      </w:r>
      <w:r>
        <w:rPr>
          <w:color w:val="231F20"/>
          <w:spacing w:val="-10"/>
        </w:rPr>
        <w:t xml:space="preserve"> </w:t>
      </w:r>
      <w:r>
        <w:rPr>
          <w:color w:val="231F20"/>
          <w:spacing w:val="-2"/>
        </w:rPr>
        <w:t>အမျိုးအစားများ</w:t>
      </w:r>
      <w:r>
        <w:rPr>
          <w:color w:val="231F20"/>
          <w:spacing w:val="-10"/>
        </w:rPr>
        <w:t xml:space="preserve"> </w:t>
      </w:r>
      <w:r>
        <w:rPr>
          <w:color w:val="231F20"/>
          <w:spacing w:val="-2"/>
        </w:rPr>
        <w:t>နိုင်သည်</w:t>
      </w:r>
      <w:r>
        <w:rPr>
          <w:color w:val="231F20"/>
          <w:spacing w:val="-10"/>
        </w:rPr>
        <w:t xml:space="preserve"> </w:t>
      </w:r>
      <w:r>
        <w:rPr>
          <w:color w:val="231F20"/>
          <w:spacing w:val="-2"/>
        </w:rPr>
        <w:t>အကောင့်</w:t>
      </w:r>
      <w:r>
        <w:rPr>
          <w:color w:val="231F20"/>
          <w:spacing w:val="-10"/>
        </w:rPr>
        <w:t xml:space="preserve"> </w:t>
      </w:r>
      <w:r>
        <w:rPr>
          <w:color w:val="231F20"/>
          <w:spacing w:val="-2"/>
        </w:rPr>
        <w:t>အတွက်</w:t>
      </w:r>
      <w:r>
        <w:rPr>
          <w:color w:val="231F20"/>
          <w:spacing w:val="-10"/>
        </w:rPr>
        <w:t xml:space="preserve"> </w:t>
      </w:r>
      <w:r>
        <w:rPr>
          <w:color w:val="231F20"/>
          <w:spacing w:val="-2"/>
        </w:rPr>
        <w:t>အဆိုပါ</w:t>
      </w:r>
      <w:r>
        <w:rPr>
          <w:color w:val="231F20"/>
          <w:spacing w:val="-10"/>
        </w:rPr>
        <w:t xml:space="preserve"> </w:t>
      </w:r>
      <w:r>
        <w:rPr>
          <w:color w:val="231F20"/>
          <w:spacing w:val="-2"/>
        </w:rPr>
        <w:t>ကိုးကားမှုအပိုင်း</w:t>
      </w:r>
      <w:r>
        <w:rPr>
          <w:color w:val="231F20"/>
          <w:spacing w:val="-10"/>
        </w:rPr>
        <w:t xml:space="preserve"> </w:t>
      </w:r>
      <w:r>
        <w:rPr>
          <w:color w:val="231F20"/>
          <w:spacing w:val="-2"/>
        </w:rPr>
        <w:t>၏</w:t>
      </w:r>
      <w:r>
        <w:rPr>
          <w:color w:val="231F20"/>
          <w:spacing w:val="-10"/>
        </w:rPr>
        <w:t xml:space="preserve"> </w:t>
      </w:r>
      <w:r>
        <w:rPr>
          <w:color w:val="231F20"/>
          <w:spacing w:val="-2"/>
        </w:rPr>
        <w:t>အဆိုပါ</w:t>
      </w:r>
      <w:r>
        <w:rPr>
          <w:color w:val="231F20"/>
          <w:spacing w:val="-10"/>
        </w:rPr>
        <w:t xml:space="preserve"> </w:t>
      </w:r>
      <w:r>
        <w:rPr>
          <w:color w:val="231F20"/>
          <w:spacing w:val="-2"/>
        </w:rPr>
        <w:t>အခြေခံ</w:t>
      </w:r>
      <w:r>
        <w:rPr>
          <w:color w:val="231F20"/>
          <w:spacing w:val="-10"/>
        </w:rPr>
        <w:t xml:space="preserve"> </w:t>
      </w:r>
      <w:r>
        <w:rPr>
          <w:color w:val="231F20"/>
          <w:spacing w:val="-2"/>
        </w:rPr>
        <w:t>အရောင်</w:t>
      </w:r>
      <w:r>
        <w:rPr>
          <w:color w:val="231F20"/>
          <w:spacing w:val="-10"/>
        </w:rPr>
        <w:t xml:space="preserve"> </w:t>
      </w:r>
      <w:r>
        <w:rPr>
          <w:color w:val="231F20"/>
          <w:spacing w:val="-2"/>
        </w:rPr>
        <w:t>အသုံးအနှုန်းများ</w:t>
      </w:r>
      <w:r>
        <w:rPr>
          <w:color w:val="231F20"/>
          <w:spacing w:val="-10"/>
        </w:rPr>
        <w:t xml:space="preserve"> </w:t>
      </w:r>
      <w:r>
        <w:rPr>
          <w:color w:val="231F20"/>
          <w:spacing w:val="-2"/>
        </w:rPr>
        <w:t>၏</w:t>
      </w:r>
      <w:r>
        <w:rPr>
          <w:color w:val="231F20"/>
          <w:spacing w:val="-10"/>
        </w:rPr>
        <w:t xml:space="preserve"> </w:t>
      </w:r>
      <w:r>
        <w:rPr>
          <w:color w:val="231F20"/>
          <w:spacing w:val="-2"/>
        </w:rPr>
        <w:t>တစ်ခုခု</w:t>
      </w:r>
      <w:r>
        <w:rPr>
          <w:color w:val="231F20"/>
          <w:spacing w:val="-10"/>
        </w:rPr>
        <w:t xml:space="preserve"> </w:t>
      </w:r>
      <w:r>
        <w:rPr>
          <w:color w:val="231F20"/>
          <w:spacing w:val="-2"/>
        </w:rPr>
        <w:t>လူသား</w:t>
      </w:r>
      <w:r>
        <w:rPr>
          <w:color w:val="231F20"/>
          <w:spacing w:val="-10"/>
        </w:rPr>
        <w:t xml:space="preserve"> </w:t>
      </w:r>
      <w:r>
        <w:rPr>
          <w:color w:val="231F20"/>
          <w:spacing w:val="-2"/>
        </w:rPr>
        <w:t>ဘာသာစကား။</w:t>
      </w:r>
      <w:r>
        <w:rPr>
          <w:color w:val="231F20"/>
          <w:spacing w:val="-10"/>
        </w:rPr>
        <w:t xml:space="preserve"> </w:t>
      </w:r>
      <w:r>
        <w:rPr>
          <w:color w:val="231F20"/>
          <w:spacing w:val="-2"/>
        </w:rPr>
        <w:t>ညိုညို၊</w:t>
      </w:r>
      <w:r>
        <w:rPr>
          <w:color w:val="231F20"/>
          <w:spacing w:val="-10"/>
        </w:rPr>
        <w:t xml:space="preserve"> </w:t>
      </w:r>
      <w:r>
        <w:rPr>
          <w:color w:val="231F20"/>
          <w:spacing w:val="-2"/>
        </w:rPr>
        <w:t>နောက်ထပ်</w:t>
      </w:r>
      <w:r>
        <w:rPr>
          <w:color w:val="231F20"/>
          <w:spacing w:val="-10"/>
        </w:rPr>
        <w:t xml:space="preserve"> </w:t>
      </w:r>
      <w:r>
        <w:rPr>
          <w:color w:val="231F20"/>
          <w:spacing w:val="-2"/>
        </w:rPr>
        <w:t xml:space="preserve">ပီပီပြင်ပြင် </w:t>
      </w:r>
      <w:r>
        <w:rPr>
          <w:color w:val="231F20"/>
        </w:rPr>
        <w:t>အရောင်</w:t>
      </w:r>
      <w:r>
        <w:rPr>
          <w:color w:val="231F20"/>
          <w:spacing w:val="-12"/>
        </w:rPr>
        <w:t xml:space="preserve"> </w:t>
      </w:r>
      <w:r>
        <w:rPr>
          <w:color w:val="231F20"/>
        </w:rPr>
        <w:t>သက်တမ်း</w:t>
      </w:r>
      <w:r>
        <w:rPr>
          <w:color w:val="231F20"/>
          <w:spacing w:val="-12"/>
        </w:rPr>
        <w:t xml:space="preserve"> </w:t>
      </w:r>
      <w:r>
        <w:rPr>
          <w:color w:val="231F20"/>
        </w:rPr>
        <w:t>စနစ်များ</w:t>
      </w:r>
      <w:r>
        <w:rPr>
          <w:color w:val="231F20"/>
          <w:spacing w:val="-12"/>
        </w:rPr>
        <w:t xml:space="preserve"> </w:t>
      </w:r>
      <w:r>
        <w:rPr>
          <w:color w:val="231F20"/>
        </w:rPr>
        <w:t>တိုးတက်</w:t>
      </w:r>
      <w:r>
        <w:rPr>
          <w:color w:val="231F20"/>
          <w:spacing w:val="-12"/>
        </w:rPr>
        <w:t xml:space="preserve"> </w:t>
      </w:r>
      <w:r>
        <w:rPr>
          <w:color w:val="231F20"/>
        </w:rPr>
        <w:t>ထံမှ</w:t>
      </w:r>
      <w:r>
        <w:rPr>
          <w:color w:val="231F20"/>
          <w:spacing w:val="-12"/>
        </w:rPr>
        <w:t xml:space="preserve"> </w:t>
      </w:r>
      <w:r>
        <w:rPr>
          <w:color w:val="231F20"/>
        </w:rPr>
        <w:t>နည်းသော</w:t>
      </w:r>
      <w:r>
        <w:rPr>
          <w:color w:val="231F20"/>
          <w:spacing w:val="-12"/>
        </w:rPr>
        <w:t xml:space="preserve"> </w:t>
      </w:r>
      <w:r>
        <w:rPr>
          <w:color w:val="231F20"/>
        </w:rPr>
        <w:t>ပီပီပြင်ပြင်</w:t>
      </w:r>
      <w:r>
        <w:rPr>
          <w:color w:val="231F20"/>
          <w:spacing w:val="-12"/>
        </w:rPr>
        <w:t xml:space="preserve"> </w:t>
      </w:r>
      <w:r>
        <w:rPr>
          <w:color w:val="231F20"/>
        </w:rPr>
        <w:t>မထင်ပါနဲ့။</w:t>
      </w:r>
      <w:r>
        <w:rPr>
          <w:color w:val="231F20"/>
          <w:spacing w:val="-12"/>
        </w:rPr>
        <w:t xml:space="preserve"> </w:t>
      </w:r>
      <w:r>
        <w:rPr>
          <w:color w:val="231F20"/>
        </w:rPr>
        <w:t>၌</w:t>
      </w:r>
      <w:r>
        <w:rPr>
          <w:color w:val="231F20"/>
          <w:spacing w:val="-12"/>
        </w:rPr>
        <w:t xml:space="preserve"> </w:t>
      </w:r>
      <w:r>
        <w:rPr>
          <w:color w:val="231F20"/>
        </w:rPr>
        <w:t>a</w:t>
      </w:r>
      <w:r>
        <w:rPr>
          <w:color w:val="231F20"/>
          <w:spacing w:val="-12"/>
        </w:rPr>
        <w:t xml:space="preserve"> </w:t>
      </w:r>
      <w:r>
        <w:rPr>
          <w:color w:val="231F20"/>
        </w:rPr>
        <w:t>တစ်စိတ်တစ်ပိုင်း</w:t>
      </w:r>
      <w:r>
        <w:rPr>
          <w:color w:val="231F20"/>
          <w:spacing w:val="-12"/>
        </w:rPr>
        <w:t xml:space="preserve"> </w:t>
      </w:r>
      <w:r>
        <w:rPr>
          <w:color w:val="231F20"/>
        </w:rPr>
        <w:t>ပုံသေ</w:t>
      </w:r>
      <w:r>
        <w:rPr>
          <w:color w:val="231F20"/>
          <w:spacing w:val="-12"/>
        </w:rPr>
        <w:t xml:space="preserve"> </w:t>
      </w:r>
      <w:r>
        <w:rPr>
          <w:color w:val="231F20"/>
        </w:rPr>
        <w:t>အမိန့်။</w:t>
      </w:r>
      <w:r>
        <w:rPr>
          <w:color w:val="231F20"/>
          <w:spacing w:val="-12"/>
        </w:rPr>
        <w:t xml:space="preserve"> </w:t>
      </w:r>
      <w:r>
        <w:rPr>
          <w:color w:val="231F20"/>
        </w:rPr>
        <w:t>ယခုအတွဲရှိ ၎င်း၏အခန်းတွင်၊ ကေးသည် ဂျွန်မှ တင်သွင်းသည့် ကန့်ကွက်မှုသုံးခုကို တုံ့ပြန်သည်။</w:t>
      </w:r>
      <w:r>
        <w:rPr>
          <w:color w:val="231F20"/>
          <w:spacing w:val="-4"/>
        </w:rPr>
        <w:t xml:space="preserve"> </w:t>
      </w:r>
      <w:r>
        <w:rPr>
          <w:color w:val="231F20"/>
        </w:rPr>
        <w:t>လူစီ၊</w:t>
      </w:r>
      <w:r>
        <w:rPr>
          <w:color w:val="231F20"/>
          <w:spacing w:val="-4"/>
        </w:rPr>
        <w:t xml:space="preserve"> </w:t>
      </w:r>
      <w:r>
        <w:rPr>
          <w:color w:val="231F20"/>
        </w:rPr>
        <w:t>အန်</w:t>
      </w:r>
      <w:r>
        <w:rPr>
          <w:color w:val="231F20"/>
          <w:spacing w:val="-4"/>
        </w:rPr>
        <w:t xml:space="preserve"> </w:t>
      </w:r>
      <w:r>
        <w:rPr>
          <w:color w:val="231F20"/>
        </w:rPr>
        <w:t>Wierzbicka</w:t>
      </w:r>
      <w:r>
        <w:rPr>
          <w:color w:val="231F20"/>
          <w:spacing w:val="-4"/>
        </w:rPr>
        <w:t xml:space="preserve"> </w:t>
      </w:r>
      <w:r>
        <w:rPr>
          <w:color w:val="231F20"/>
        </w:rPr>
        <w:t>နှင့်</w:t>
      </w:r>
      <w:r>
        <w:rPr>
          <w:color w:val="231F20"/>
          <w:spacing w:val="-4"/>
        </w:rPr>
        <w:t xml:space="preserve"> </w:t>
      </w:r>
      <w:r>
        <w:rPr>
          <w:color w:val="231F20"/>
        </w:rPr>
        <w:t>အခြား</w:t>
      </w:r>
      <w:r>
        <w:rPr>
          <w:color w:val="231F20"/>
          <w:spacing w:val="-4"/>
        </w:rPr>
        <w:t xml:space="preserve"> </w:t>
      </w:r>
      <w:r>
        <w:rPr>
          <w:color w:val="231F20"/>
        </w:rPr>
        <w:t>(၁)</w:t>
      </w:r>
      <w:r>
        <w:rPr>
          <w:color w:val="231F20"/>
          <w:spacing w:val="-4"/>
        </w:rPr>
        <w:t xml:space="preserve"> </w:t>
      </w:r>
      <w:r>
        <w:rPr>
          <w:color w:val="231F20"/>
        </w:rPr>
        <w:t>၌</w:t>
      </w:r>
      <w:r>
        <w:rPr>
          <w:color w:val="231F20"/>
          <w:spacing w:val="-4"/>
        </w:rPr>
        <w:t xml:space="preserve"> </w:t>
      </w:r>
      <w:r>
        <w:rPr>
          <w:color w:val="231F20"/>
        </w:rPr>
        <w:t>အများကြီး</w:t>
      </w:r>
      <w:r>
        <w:rPr>
          <w:color w:val="231F20"/>
          <w:spacing w:val="-4"/>
        </w:rPr>
        <w:t xml:space="preserve"> </w:t>
      </w:r>
      <w:r>
        <w:rPr>
          <w:color w:val="231F20"/>
        </w:rPr>
        <w:t>(ဖြစ်ကောင်းဖြစ်နိုင်သည်။</w:t>
      </w:r>
      <w:r>
        <w:rPr>
          <w:color w:val="231F20"/>
          <w:spacing w:val="-4"/>
        </w:rPr>
        <w:t xml:space="preserve"> </w:t>
      </w:r>
      <w:r>
        <w:rPr>
          <w:color w:val="231F20"/>
        </w:rPr>
        <w:t>အားလုံး)</w:t>
      </w:r>
      <w:r>
        <w:rPr>
          <w:color w:val="231F20"/>
          <w:spacing w:val="-4"/>
        </w:rPr>
        <w:t xml:space="preserve"> </w:t>
      </w:r>
      <w:r>
        <w:rPr>
          <w:color w:val="231F20"/>
        </w:rPr>
        <w:t>chromatic အင်္ဂါရပ်များကို ရည်ညွှန်းရာတွင် အသုံးပြုသော ဘာသာစကားများ၊ lexemes များသည် အရောင်မဟုတ်သော ဂုဏ်သတ္တိများကို ဖော်ပြသည်။</w:t>
      </w:r>
      <w:r>
        <w:rPr>
          <w:color w:val="231F20"/>
          <w:spacing w:val="-12"/>
        </w:rPr>
        <w:t xml:space="preserve"> </w:t>
      </w:r>
      <w:r>
        <w:rPr>
          <w:color w:val="231F20"/>
        </w:rPr>
        <w:t>အဖြစ်</w:t>
      </w:r>
      <w:r>
        <w:rPr>
          <w:color w:val="231F20"/>
          <w:spacing w:val="-12"/>
        </w:rPr>
        <w:t xml:space="preserve"> </w:t>
      </w:r>
      <w:r>
        <w:rPr>
          <w:color w:val="231F20"/>
        </w:rPr>
        <w:t>မှည့်ခြင်း။</w:t>
      </w:r>
      <w:r>
        <w:rPr>
          <w:color w:val="231F20"/>
          <w:spacing w:val="-12"/>
        </w:rPr>
        <w:t xml:space="preserve"> </w:t>
      </w:r>
      <w:r>
        <w:rPr>
          <w:color w:val="231F20"/>
        </w:rPr>
        <w:t>သို့မဟုတ်</w:t>
      </w:r>
      <w:r>
        <w:rPr>
          <w:color w:val="231F20"/>
          <w:spacing w:val="-12"/>
        </w:rPr>
        <w:t xml:space="preserve"> </w:t>
      </w:r>
      <w:r>
        <w:rPr>
          <w:color w:val="231F20"/>
        </w:rPr>
        <w:t>အရည်ရွှမ်း;</w:t>
      </w:r>
      <w:r>
        <w:rPr>
          <w:color w:val="231F20"/>
          <w:spacing w:val="-12"/>
        </w:rPr>
        <w:t xml:space="preserve"> </w:t>
      </w:r>
      <w:r>
        <w:rPr>
          <w:color w:val="231F20"/>
        </w:rPr>
        <w:t>(၂)</w:t>
      </w:r>
      <w:r>
        <w:rPr>
          <w:color w:val="231F20"/>
          <w:spacing w:val="-12"/>
        </w:rPr>
        <w:t xml:space="preserve"> </w:t>
      </w:r>
      <w:r>
        <w:rPr>
          <w:color w:val="231F20"/>
        </w:rPr>
        <w:t>ဟိ</w:t>
      </w:r>
      <w:r>
        <w:rPr>
          <w:color w:val="231F20"/>
          <w:spacing w:val="-12"/>
        </w:rPr>
        <w:t xml:space="preserve"> </w:t>
      </w:r>
      <w:r>
        <w:rPr>
          <w:color w:val="231F20"/>
        </w:rPr>
        <w:t>အခြေခံ</w:t>
      </w:r>
      <w:r>
        <w:rPr>
          <w:color w:val="231F20"/>
          <w:spacing w:val="-12"/>
        </w:rPr>
        <w:t xml:space="preserve"> </w:t>
      </w:r>
      <w:r>
        <w:rPr>
          <w:color w:val="231F20"/>
        </w:rPr>
        <w:t>အရောင်</w:t>
      </w:r>
      <w:r>
        <w:rPr>
          <w:color w:val="231F20"/>
          <w:spacing w:val="-12"/>
        </w:rPr>
        <w:t xml:space="preserve"> </w:t>
      </w:r>
      <w:r>
        <w:rPr>
          <w:color w:val="231F20"/>
        </w:rPr>
        <w:t>လက်ဇမ်</w:t>
      </w:r>
      <w:r>
        <w:rPr>
          <w:color w:val="231F20"/>
          <w:spacing w:val="-12"/>
        </w:rPr>
        <w:t xml:space="preserve"> </w:t>
      </w:r>
      <w:r>
        <w:rPr>
          <w:color w:val="231F20"/>
        </w:rPr>
        <w:t>၏</w:t>
      </w:r>
      <w:r>
        <w:rPr>
          <w:color w:val="231F20"/>
          <w:spacing w:val="-12"/>
        </w:rPr>
        <w:t xml:space="preserve"> </w:t>
      </w:r>
      <w:r>
        <w:rPr>
          <w:color w:val="231F20"/>
        </w:rPr>
        <w:t>အများကြီး</w:t>
      </w:r>
      <w:r>
        <w:rPr>
          <w:color w:val="231F20"/>
          <w:spacing w:val="-12"/>
        </w:rPr>
        <w:t xml:space="preserve"> </w:t>
      </w:r>
      <w:r>
        <w:rPr>
          <w:color w:val="231F20"/>
        </w:rPr>
        <w:t>morphology သို့မဟုတ် syntactic ဂုဏ်သတ္တိများအားဖြင့် ဘာသာစကားများသည် ကွဲပြားသောတရားဝင်လူတန်းစားတစ်ရပ်အဖြစ် မဖွဲ့စည်းထားပေ။ (၃) Berli</w:t>
      </w:r>
      <w:r>
        <w:rPr>
          <w:color w:val="231F20"/>
        </w:rPr>
        <w:t xml:space="preserve">n နှင့် Kay ( </w:t>
      </w:r>
      <w:r>
        <w:rPr>
          <w:color w:val="3F7F7F"/>
        </w:rPr>
        <w:t xml:space="preserve">1969 ) </w:t>
      </w:r>
      <w:r>
        <w:rPr>
          <w:color w:val="231F20"/>
        </w:rPr>
        <w:t>မှ အစီရင်ခံတင်ပြသော တွေ့ရှိချက်များ နှင့် "Universals and Evolution" သုတေသန၏ အစဉ်အလာအရ အလားတူ စုံစမ်းစစ်ဆေးမှုများသည် ရှေးဟောင်းပစ္စည်းတစ်ခုဖြစ်သည်။</w:t>
      </w:r>
      <w:r>
        <w:rPr>
          <w:color w:val="231F20"/>
          <w:spacing w:val="-10"/>
        </w:rPr>
        <w:t xml:space="preserve"> </w:t>
      </w:r>
      <w:r>
        <w:rPr>
          <w:color w:val="231F20"/>
        </w:rPr>
        <w:t>၏</w:t>
      </w:r>
      <w:r>
        <w:rPr>
          <w:color w:val="231F20"/>
          <w:spacing w:val="-10"/>
        </w:rPr>
        <w:t xml:space="preserve"> </w:t>
      </w:r>
      <w:r>
        <w:rPr>
          <w:color w:val="231F20"/>
        </w:rPr>
        <w:t>အဆိုပါ</w:t>
      </w:r>
      <w:r>
        <w:rPr>
          <w:color w:val="231F20"/>
          <w:spacing w:val="-10"/>
        </w:rPr>
        <w:t xml:space="preserve"> </w:t>
      </w:r>
      <w:r>
        <w:rPr>
          <w:color w:val="231F20"/>
        </w:rPr>
        <w:t>နည်းစနစ်</w:t>
      </w:r>
      <w:r>
        <w:rPr>
          <w:color w:val="231F20"/>
          <w:spacing w:val="-10"/>
        </w:rPr>
        <w:t xml:space="preserve"> </w:t>
      </w:r>
      <w:r>
        <w:rPr>
          <w:color w:val="231F20"/>
        </w:rPr>
        <w:t>သုံးတယ်။</w:t>
      </w:r>
      <w:r>
        <w:rPr>
          <w:color w:val="231F20"/>
          <w:spacing w:val="-10"/>
        </w:rPr>
        <w:t xml:space="preserve"> </w:t>
      </w:r>
      <w:r>
        <w:rPr>
          <w:color w:val="231F20"/>
        </w:rPr>
        <w:t>အားဖြင့်</w:t>
      </w:r>
      <w:r>
        <w:rPr>
          <w:color w:val="231F20"/>
          <w:spacing w:val="-10"/>
        </w:rPr>
        <w:t xml:space="preserve"> </w:t>
      </w:r>
      <w:r>
        <w:rPr>
          <w:color w:val="231F20"/>
        </w:rPr>
        <w:t>ဒါတွေ</w:t>
      </w:r>
      <w:r>
        <w:rPr>
          <w:color w:val="231F20"/>
          <w:spacing w:val="-10"/>
        </w:rPr>
        <w:t xml:space="preserve"> </w:t>
      </w:r>
      <w:r>
        <w:rPr>
          <w:color w:val="231F20"/>
        </w:rPr>
        <w:t>ချဉ်းကပ်မှုများ။</w:t>
      </w:r>
      <w:r>
        <w:rPr>
          <w:color w:val="231F20"/>
          <w:spacing w:val="-10"/>
        </w:rPr>
        <w:t xml:space="preserve"> </w:t>
      </w:r>
      <w:r>
        <w:rPr>
          <w:color w:val="231F20"/>
        </w:rPr>
        <w:t>အကေး</w:t>
      </w:r>
      <w:r>
        <w:rPr>
          <w:color w:val="231F20"/>
          <w:spacing w:val="-10"/>
        </w:rPr>
        <w:t xml:space="preserve"> </w:t>
      </w:r>
      <w:r>
        <w:rPr>
          <w:color w:val="231F20"/>
        </w:rPr>
        <w:t>လက်ဆောင်များ</w:t>
      </w:r>
      <w:r>
        <w:rPr>
          <w:color w:val="231F20"/>
          <w:spacing w:val="-10"/>
        </w:rPr>
        <w:t xml:space="preserve"> </w:t>
      </w:r>
      <w:r>
        <w:rPr>
          <w:color w:val="231F20"/>
        </w:rPr>
        <w:t>a</w:t>
      </w:r>
      <w:r>
        <w:rPr>
          <w:color w:val="231F20"/>
          <w:spacing w:val="-10"/>
        </w:rPr>
        <w:t xml:space="preserve"> </w:t>
      </w:r>
      <w:r>
        <w:rPr>
          <w:color w:val="231F20"/>
        </w:rPr>
        <w:t>အရောင်အသွေးအသုံးအနှုန်းများနှင့် ပတ်သက်သော ဆယ်စုနှစ်သုံးစုကျော် သုတေသနပြုခဲ့သည့် ၎င်း၏စာတမ်းတွင် ဤဝေဖန်မှုများကို ပြင်းပြင်းထန်ထန် အသေးစိပ် ငြင်းဆိုခြင်း၊</w:t>
      </w:r>
      <w:r>
        <w:rPr>
          <w:color w:val="231F20"/>
          <w:spacing w:val="-3"/>
        </w:rPr>
        <w:t xml:space="preserve"> </w:t>
      </w:r>
      <w:r>
        <w:rPr>
          <w:color w:val="231F20"/>
        </w:rPr>
        <w:t>အခြား</w:t>
      </w:r>
      <w:r>
        <w:rPr>
          <w:color w:val="231F20"/>
          <w:spacing w:val="-3"/>
        </w:rPr>
        <w:t xml:space="preserve"> </w:t>
      </w:r>
      <w:r>
        <w:rPr>
          <w:color w:val="231F20"/>
        </w:rPr>
        <w:t>ပညာရှင်တွေ</w:t>
      </w:r>
      <w:r>
        <w:rPr>
          <w:color w:val="231F20"/>
          <w:spacing w:val="-3"/>
        </w:rPr>
        <w:t xml:space="preserve"> </w:t>
      </w:r>
      <w:r>
        <w:rPr>
          <w:color w:val="231F20"/>
        </w:rPr>
        <w:t>ကမ္ဘာ့ကျန်းမာရေးအဖွဲ့</w:t>
      </w:r>
      <w:r>
        <w:rPr>
          <w:color w:val="231F20"/>
          <w:spacing w:val="-3"/>
        </w:rPr>
        <w:t xml:space="preserve"> </w:t>
      </w:r>
      <w:r>
        <w:rPr>
          <w:color w:val="231F20"/>
        </w:rPr>
        <w:t>ရှိသည်</w:t>
      </w:r>
      <w:r>
        <w:rPr>
          <w:color w:val="231F20"/>
          <w:spacing w:val="-3"/>
        </w:rPr>
        <w:t xml:space="preserve"> </w:t>
      </w:r>
      <w:r>
        <w:rPr>
          <w:color w:val="231F20"/>
        </w:rPr>
        <w:t>ကြည့်လိုက်တယ်။</w:t>
      </w:r>
      <w:r>
        <w:rPr>
          <w:color w:val="231F20"/>
          <w:spacing w:val="-3"/>
        </w:rPr>
        <w:t xml:space="preserve"> </w:t>
      </w:r>
      <w:r>
        <w:rPr>
          <w:color w:val="231F20"/>
        </w:rPr>
        <w:t>မှာ</w:t>
      </w:r>
      <w:r>
        <w:rPr>
          <w:color w:val="231F20"/>
          <w:spacing w:val="-3"/>
        </w:rPr>
        <w:t xml:space="preserve"> </w:t>
      </w:r>
      <w:r>
        <w:rPr>
          <w:color w:val="231F20"/>
        </w:rPr>
        <w:t>ဒီ</w:t>
      </w:r>
      <w:r>
        <w:rPr>
          <w:color w:val="231F20"/>
          <w:spacing w:val="-3"/>
        </w:rPr>
        <w:t xml:space="preserve"> </w:t>
      </w:r>
      <w:r>
        <w:rPr>
          <w:color w:val="231F20"/>
        </w:rPr>
        <w:t>အဘိဓာန်</w:t>
      </w:r>
      <w:r>
        <w:rPr>
          <w:color w:val="231F20"/>
          <w:spacing w:val="-3"/>
        </w:rPr>
        <w:t xml:space="preserve"> </w:t>
      </w:r>
      <w:r>
        <w:rPr>
          <w:color w:val="231F20"/>
        </w:rPr>
        <w:t>စနစ်ခွဲ</w:t>
      </w:r>
      <w:r>
        <w:rPr>
          <w:color w:val="231F20"/>
          <w:spacing w:val="-3"/>
        </w:rPr>
        <w:t xml:space="preserve"> </w:t>
      </w:r>
      <w:r>
        <w:rPr>
          <w:color w:val="231F20"/>
        </w:rPr>
        <w:t>၌</w:t>
      </w:r>
      <w:r>
        <w:rPr>
          <w:color w:val="231F20"/>
          <w:spacing w:val="-3"/>
        </w:rPr>
        <w:t xml:space="preserve"> ဘာသာစကား </w:t>
      </w:r>
      <w:r>
        <w:rPr>
          <w:color w:val="231F20"/>
        </w:rPr>
        <w:t xml:space="preserve">အမျိုးမျိုး </w:t>
      </w:r>
      <w:r>
        <w:rPr>
          <w:color w:val="231F20"/>
          <w:spacing w:val="-2"/>
        </w:rPr>
        <w:t>။</w:t>
      </w:r>
    </w:p>
    <w:p w:rsidR="00FC077F" w:rsidRDefault="002176C3">
      <w:pPr>
        <w:pStyle w:val="BodyText"/>
        <w:spacing w:line="249" w:lineRule="auto"/>
        <w:ind w:left="64" w:right="66" w:firstLine="199"/>
      </w:pPr>
      <w:r>
        <w:rPr>
          <w:color w:val="231F20"/>
        </w:rPr>
        <w:t>ဘာသာစကား နှိုင်းယှဥ်မှုဆိုင်ရာ သုတေသန အများစုသည် အရောင်၊ နံပါတ်၊ အာကာသ ကဲ့သို့သော အလွယ်တကူ ကန့်သတ်နိုင်သော အခေါ်အဝေါ် ဒိုမိန်းများကို အာရုံစိုက်ထားသော်လည်း နိုင်ငံခြားဘာသာစကား၏ ပျမ်းမျှလေ့လာသူသည် စိတ်ပိုင်းဆိုင်ရာ စမ်းသပ်ခြင်းအတွက် လိုက်လျောညီထွေဖြစ်မှု နည်းပါးသော ကွဲပြားမှုများကြောင့် ခံစားရသည်- ဘာသာစကားအသစ်၏ ဖော်ပြနိုင်စွမ်း၊ tropes နှင့်</w:t>
      </w:r>
      <w:r>
        <w:rPr>
          <w:color w:val="231F20"/>
          <w:spacing w:val="-9"/>
        </w:rPr>
        <w:t xml:space="preserve"> </w:t>
      </w:r>
      <w:r>
        <w:rPr>
          <w:color w:val="231F20"/>
        </w:rPr>
        <w:t>ဥပစာ</w:t>
      </w:r>
      <w:r>
        <w:rPr>
          <w:color w:val="231F20"/>
          <w:spacing w:val="-9"/>
        </w:rPr>
        <w:t xml:space="preserve"> </w:t>
      </w:r>
      <w:r>
        <w:rPr>
          <w:color w:val="231F20"/>
        </w:rPr>
        <w:t>နှစ်သက်သည်။</w:t>
      </w:r>
      <w:r>
        <w:rPr>
          <w:color w:val="231F20"/>
          <w:spacing w:val="-9"/>
        </w:rPr>
        <w:t xml:space="preserve"> </w:t>
      </w:r>
      <w:r>
        <w:rPr>
          <w:color w:val="231F20"/>
        </w:rPr>
        <w:t>အားဖြင့်</w:t>
      </w:r>
      <w:r>
        <w:rPr>
          <w:color w:val="231F20"/>
          <w:spacing w:val="-9"/>
        </w:rPr>
        <w:t xml:space="preserve"> </w:t>
      </w:r>
      <w:r>
        <w:rPr>
          <w:color w:val="231F20"/>
        </w:rPr>
        <w:t>၎င်း၏</w:t>
      </w:r>
      <w:r>
        <w:rPr>
          <w:color w:val="231F20"/>
          <w:spacing w:val="-9"/>
        </w:rPr>
        <w:t xml:space="preserve"> </w:t>
      </w:r>
      <w:r>
        <w:rPr>
          <w:color w:val="231F20"/>
        </w:rPr>
        <w:t>စပီကာ၊</w:t>
      </w:r>
      <w:r>
        <w:rPr>
          <w:color w:val="231F20"/>
          <w:spacing w:val="-9"/>
        </w:rPr>
        <w:t xml:space="preserve"> </w:t>
      </w:r>
      <w:r>
        <w:rPr>
          <w:color w:val="231F20"/>
        </w:rPr>
        <w:t>အဆိုပါ</w:t>
      </w:r>
      <w:r>
        <w:rPr>
          <w:color w:val="231F20"/>
          <w:spacing w:val="-9"/>
        </w:rPr>
        <w:t xml:space="preserve"> </w:t>
      </w:r>
      <w:r>
        <w:rPr>
          <w:color w:val="231F20"/>
        </w:rPr>
        <w:t>ထူးခြားသော</w:t>
      </w:r>
      <w:r>
        <w:rPr>
          <w:color w:val="231F20"/>
          <w:spacing w:val="-9"/>
        </w:rPr>
        <w:t xml:space="preserve"> </w:t>
      </w:r>
      <w:r>
        <w:rPr>
          <w:color w:val="231F20"/>
        </w:rPr>
        <w:t>ပုံစံများ</w:t>
      </w:r>
      <w:r>
        <w:rPr>
          <w:color w:val="231F20"/>
          <w:spacing w:val="-9"/>
        </w:rPr>
        <w:t xml:space="preserve"> </w:t>
      </w:r>
      <w:r>
        <w:rPr>
          <w:color w:val="231F20"/>
        </w:rPr>
        <w:t>၏</w:t>
      </w:r>
      <w:r>
        <w:rPr>
          <w:color w:val="231F20"/>
          <w:spacing w:val="-9"/>
        </w:rPr>
        <w:t xml:space="preserve"> </w:t>
      </w:r>
      <w:r>
        <w:rPr>
          <w:color w:val="231F20"/>
        </w:rPr>
        <w:t>နှုတ်ဖြင့်</w:t>
      </w:r>
      <w:r>
        <w:rPr>
          <w:color w:val="231F20"/>
          <w:spacing w:val="-9"/>
        </w:rPr>
        <w:t xml:space="preserve"> </w:t>
      </w:r>
      <w:r>
        <w:rPr>
          <w:color w:val="231F20"/>
        </w:rPr>
        <w:t>အနုပညာ</w:t>
      </w:r>
      <w:r>
        <w:rPr>
          <w:color w:val="231F20"/>
          <w:spacing w:val="-9"/>
        </w:rPr>
        <w:t xml:space="preserve"> </w:t>
      </w:r>
      <w:r>
        <w:rPr>
          <w:color w:val="231F20"/>
        </w:rPr>
        <w:t xml:space="preserve">စကား </w:t>
      </w:r>
      <w:r>
        <w:rPr>
          <w:color w:val="231F20"/>
          <w:spacing w:val="-2"/>
        </w:rPr>
        <w:t>ပြောဆိုမှု</w:t>
      </w:r>
      <w:r>
        <w:rPr>
          <w:color w:val="231F20"/>
          <w:spacing w:val="-4"/>
        </w:rPr>
        <w:t xml:space="preserve"> </w:t>
      </w:r>
      <w:r>
        <w:rPr>
          <w:color w:val="231F20"/>
          <w:spacing w:val="-2"/>
        </w:rPr>
        <w:t>အမျိုးအစားများ။</w:t>
      </w:r>
      <w:r>
        <w:rPr>
          <w:color w:val="231F20"/>
          <w:spacing w:val="-4"/>
        </w:rPr>
        <w:t xml:space="preserve"> </w:t>
      </w:r>
      <w:r>
        <w:rPr>
          <w:color w:val="231F20"/>
          <w:spacing w:val="-2"/>
        </w:rPr>
        <w:t>အက်ဒွပ်</w:t>
      </w:r>
      <w:r>
        <w:rPr>
          <w:color w:val="231F20"/>
          <w:spacing w:val="-4"/>
        </w:rPr>
        <w:t xml:space="preserve"> </w:t>
      </w:r>
      <w:r>
        <w:rPr>
          <w:color w:val="231F20"/>
          <w:spacing w:val="-2"/>
        </w:rPr>
        <w:t>Sapir</w:t>
      </w:r>
      <w:r>
        <w:rPr>
          <w:color w:val="231F20"/>
          <w:spacing w:val="-4"/>
        </w:rPr>
        <w:t xml:space="preserve"> </w:t>
      </w:r>
      <w:r>
        <w:rPr>
          <w:color w:val="231F20"/>
          <w:spacing w:val="-2"/>
        </w:rPr>
        <w:t>–</w:t>
      </w:r>
      <w:r>
        <w:rPr>
          <w:color w:val="231F20"/>
          <w:spacing w:val="-4"/>
        </w:rPr>
        <w:t xml:space="preserve"> </w:t>
      </w:r>
      <w:r>
        <w:rPr>
          <w:color w:val="231F20"/>
          <w:spacing w:val="-2"/>
        </w:rPr>
        <w:t>a</w:t>
      </w:r>
      <w:r>
        <w:rPr>
          <w:color w:val="231F20"/>
          <w:spacing w:val="-4"/>
        </w:rPr>
        <w:t xml:space="preserve"> </w:t>
      </w:r>
      <w:r>
        <w:rPr>
          <w:color w:val="231F20"/>
          <w:spacing w:val="-2"/>
        </w:rPr>
        <w:t>“အသေးအဖွဲ</w:t>
      </w:r>
      <w:r>
        <w:rPr>
          <w:color w:val="231F20"/>
          <w:spacing w:val="-4"/>
        </w:rPr>
        <w:t xml:space="preserve"> </w:t>
      </w:r>
      <w:r>
        <w:rPr>
          <w:color w:val="231F20"/>
          <w:spacing w:val="-2"/>
        </w:rPr>
        <w:t>ကဗျာဆရာ</w:t>
      </w:r>
      <w:r>
        <w:rPr>
          <w:color w:val="231F20"/>
          <w:spacing w:val="-4"/>
        </w:rPr>
        <w:t xml:space="preserve"> </w:t>
      </w:r>
      <w:r>
        <w:rPr>
          <w:color w:val="231F20"/>
          <w:spacing w:val="-2"/>
        </w:rPr>
        <w:t>နှင့်</w:t>
      </w:r>
      <w:r>
        <w:rPr>
          <w:color w:val="231F20"/>
          <w:spacing w:val="-4"/>
        </w:rPr>
        <w:t xml:space="preserve"> </w:t>
      </w:r>
      <w:r>
        <w:rPr>
          <w:color w:val="231F20"/>
          <w:spacing w:val="-2"/>
        </w:rPr>
        <w:t>a</w:t>
      </w:r>
      <w:r>
        <w:rPr>
          <w:color w:val="231F20"/>
          <w:spacing w:val="-4"/>
        </w:rPr>
        <w:t xml:space="preserve"> </w:t>
      </w:r>
      <w:r>
        <w:rPr>
          <w:color w:val="231F20"/>
          <w:spacing w:val="-2"/>
        </w:rPr>
        <w:t>အဓိက</w:t>
      </w:r>
      <w:r>
        <w:rPr>
          <w:color w:val="231F20"/>
          <w:spacing w:val="-4"/>
        </w:rPr>
        <w:t xml:space="preserve"> </w:t>
      </w:r>
      <w:r>
        <w:rPr>
          <w:color w:val="231F20"/>
          <w:spacing w:val="-2"/>
        </w:rPr>
        <w:t xml:space="preserve">အသံပညာရှင်၊” </w:t>
      </w:r>
      <w:r>
        <w:rPr>
          <w:color w:val="231F20"/>
        </w:rPr>
        <w:t>Paul Friedrich ၏ဝိသေသလက္ခဏာတွင် တစ်ချိန်က “ရိုးရှင်းသောနားလည်မှု” ကိုရေးသားခဲ့သည်။</w:t>
      </w:r>
      <w:r>
        <w:rPr>
          <w:color w:val="231F20"/>
          <w:spacing w:val="-5"/>
        </w:rPr>
        <w:t xml:space="preserve"> </w:t>
      </w:r>
      <w:r>
        <w:rPr>
          <w:color w:val="231F20"/>
        </w:rPr>
        <w:t>ကဗျာ</w:t>
      </w:r>
      <w:r>
        <w:rPr>
          <w:color w:val="231F20"/>
          <w:spacing w:val="-5"/>
        </w:rPr>
        <w:t xml:space="preserve"> </w:t>
      </w:r>
      <w:r>
        <w:rPr>
          <w:color w:val="231F20"/>
        </w:rPr>
        <w:t>.</w:t>
      </w:r>
      <w:r>
        <w:rPr>
          <w:color w:val="231F20"/>
          <w:spacing w:val="-5"/>
        </w:rPr>
        <w:t xml:space="preserve"> </w:t>
      </w:r>
      <w:r>
        <w:rPr>
          <w:color w:val="231F20"/>
        </w:rPr>
        <w:t>.</w:t>
      </w:r>
      <w:r>
        <w:rPr>
          <w:color w:val="231F20"/>
          <w:spacing w:val="-5"/>
        </w:rPr>
        <w:t xml:space="preserve"> </w:t>
      </w:r>
      <w:r>
        <w:rPr>
          <w:color w:val="231F20"/>
        </w:rPr>
        <w:t>.</w:t>
      </w:r>
      <w:r>
        <w:rPr>
          <w:color w:val="231F20"/>
          <w:spacing w:val="-5"/>
        </w:rPr>
        <w:t xml:space="preserve"> </w:t>
      </w:r>
      <w:r>
        <w:rPr>
          <w:color w:val="231F20"/>
        </w:rPr>
        <w:t>ပါဝင်တယ်။</w:t>
      </w:r>
      <w:r>
        <w:rPr>
          <w:color w:val="231F20"/>
          <w:spacing w:val="-5"/>
        </w:rPr>
        <w:t xml:space="preserve"> </w:t>
      </w:r>
      <w:r>
        <w:rPr>
          <w:color w:val="231F20"/>
        </w:rPr>
        <w:t>မဟုတ်ဘူး</w:t>
      </w:r>
      <w:r>
        <w:rPr>
          <w:color w:val="231F20"/>
          <w:spacing w:val="-5"/>
        </w:rPr>
        <w:t xml:space="preserve"> </w:t>
      </w:r>
      <w:r>
        <w:rPr>
          <w:color w:val="231F20"/>
        </w:rPr>
        <w:t>သက်သက်</w:t>
      </w:r>
      <w:r>
        <w:rPr>
          <w:color w:val="231F20"/>
          <w:spacing w:val="-5"/>
        </w:rPr>
        <w:t xml:space="preserve"> </w:t>
      </w:r>
      <w:r>
        <w:rPr>
          <w:color w:val="231F20"/>
        </w:rPr>
        <w:t>တစ်ခု</w:t>
      </w:r>
      <w:r>
        <w:rPr>
          <w:color w:val="231F20"/>
          <w:spacing w:val="-5"/>
        </w:rPr>
        <w:t xml:space="preserve"> </w:t>
      </w:r>
      <w:r>
        <w:rPr>
          <w:color w:val="231F20"/>
        </w:rPr>
        <w:t>နားလည်မှု</w:t>
      </w:r>
      <w:r>
        <w:rPr>
          <w:color w:val="231F20"/>
          <w:spacing w:val="-5"/>
        </w:rPr>
        <w:t xml:space="preserve"> </w:t>
      </w:r>
      <w:r>
        <w:rPr>
          <w:color w:val="231F20"/>
        </w:rPr>
        <w:t>၏</w:t>
      </w:r>
      <w:r>
        <w:rPr>
          <w:color w:val="231F20"/>
          <w:spacing w:val="-5"/>
        </w:rPr>
        <w:t xml:space="preserve"> </w:t>
      </w:r>
      <w:r>
        <w:rPr>
          <w:color w:val="231F20"/>
        </w:rPr>
        <w:t>အဆိုပါ</w:t>
      </w:r>
      <w:r>
        <w:rPr>
          <w:color w:val="231F20"/>
          <w:spacing w:val="-5"/>
        </w:rPr>
        <w:t xml:space="preserve"> </w:t>
      </w:r>
      <w:r>
        <w:rPr>
          <w:color w:val="231F20"/>
        </w:rPr>
        <w:t>တစ်ခုတည်း</w:t>
      </w:r>
      <w:r>
        <w:rPr>
          <w:color w:val="231F20"/>
          <w:spacing w:val="-5"/>
        </w:rPr>
        <w:t xml:space="preserve"> </w:t>
      </w:r>
      <w:r>
        <w:rPr>
          <w:color w:val="231F20"/>
        </w:rPr>
        <w:t>စကားလုံးများ</w:t>
      </w:r>
      <w:r>
        <w:rPr>
          <w:color w:val="231F20"/>
          <w:spacing w:val="-5"/>
        </w:rPr>
        <w:t xml:space="preserve"> </w:t>
      </w:r>
      <w:r>
        <w:rPr>
          <w:color w:val="231F20"/>
        </w:rPr>
        <w:t>.</w:t>
      </w:r>
      <w:r>
        <w:rPr>
          <w:color w:val="231F20"/>
          <w:spacing w:val="-5"/>
        </w:rPr>
        <w:t xml:space="preserve"> </w:t>
      </w:r>
      <w:r>
        <w:rPr>
          <w:color w:val="231F20"/>
        </w:rPr>
        <w:t>.</w:t>
      </w:r>
      <w:r>
        <w:rPr>
          <w:color w:val="231F20"/>
          <w:spacing w:val="-5"/>
        </w:rPr>
        <w:t xml:space="preserve"> </w:t>
      </w:r>
      <w:r>
        <w:rPr>
          <w:color w:val="231F20"/>
        </w:rPr>
        <w:t>. ဒါပေမယ့်</w:t>
      </w:r>
      <w:r>
        <w:rPr>
          <w:color w:val="231F20"/>
          <w:spacing w:val="-3"/>
        </w:rPr>
        <w:t xml:space="preserve"> </w:t>
      </w:r>
      <w:r>
        <w:rPr>
          <w:color w:val="231F20"/>
        </w:rPr>
        <w:t xml:space="preserve">စကားလုံးများဖြင့် ထင်ဟပ်နေသကဲ့သို့ သို့မဟုတ် ၎င်းတို့၏ လွန်ကဲသော အသံများဖြင့် အကြံပြုထားသည့်အတိုင်း လူမှုအသိုင်းအဝိုင်း၏ ဘဝတစ်ခုလုံးကို အပြည့်အဝ နားလည်နိုင်သည်" (Sapir </w:t>
      </w:r>
      <w:r>
        <w:rPr>
          <w:color w:val="3F7F7F"/>
        </w:rPr>
        <w:t xml:space="preserve">1929a [1949] </w:t>
      </w:r>
      <w:r>
        <w:rPr>
          <w:color w:val="231F20"/>
        </w:rPr>
        <w:t>: 162)။</w:t>
      </w:r>
      <w:r>
        <w:rPr>
          <w:color w:val="231F20"/>
          <w:spacing w:val="-5"/>
        </w:rPr>
        <w:t xml:space="preserve"> </w:t>
      </w:r>
      <w:r>
        <w:rPr>
          <w:color w:val="231F20"/>
        </w:rPr>
        <w:t>ဘာသာစကား</w:t>
      </w:r>
      <w:r>
        <w:rPr>
          <w:color w:val="231F20"/>
          <w:spacing w:val="-5"/>
        </w:rPr>
        <w:t xml:space="preserve"> </w:t>
      </w:r>
      <w:r>
        <w:rPr>
          <w:color w:val="231F20"/>
        </w:rPr>
        <w:t>က၊</w:t>
      </w:r>
      <w:r>
        <w:rPr>
          <w:color w:val="231F20"/>
          <w:spacing w:val="-5"/>
        </w:rPr>
        <w:t xml:space="preserve"> </w:t>
      </w:r>
      <w:r>
        <w:rPr>
          <w:color w:val="231F20"/>
        </w:rPr>
        <w:t>အားဖြင့်</w:t>
      </w:r>
      <w:r>
        <w:rPr>
          <w:color w:val="231F20"/>
          <w:spacing w:val="-5"/>
        </w:rPr>
        <w:t xml:space="preserve"> </w:t>
      </w:r>
      <w:r>
        <w:rPr>
          <w:color w:val="231F20"/>
        </w:rPr>
        <w:t>၎င်း၏</w:t>
      </w:r>
      <w:r>
        <w:rPr>
          <w:color w:val="231F20"/>
          <w:spacing w:val="-5"/>
        </w:rPr>
        <w:t xml:space="preserve"> </w:t>
      </w:r>
      <w:r>
        <w:rPr>
          <w:color w:val="231F20"/>
        </w:rPr>
        <w:t>အရမ်း</w:t>
      </w:r>
      <w:r>
        <w:rPr>
          <w:color w:val="231F20"/>
          <w:spacing w:val="-5"/>
        </w:rPr>
        <w:t xml:space="preserve"> </w:t>
      </w:r>
      <w:r>
        <w:rPr>
          <w:color w:val="231F20"/>
        </w:rPr>
        <w:t>သဘာဝ၊</w:t>
      </w:r>
      <w:r>
        <w:rPr>
          <w:color w:val="231F20"/>
          <w:spacing w:val="-5"/>
        </w:rPr>
        <w:t xml:space="preserve"> </w:t>
      </w:r>
      <w:r>
        <w:rPr>
          <w:color w:val="231F20"/>
        </w:rPr>
        <w:t>a</w:t>
      </w:r>
      <w:r>
        <w:rPr>
          <w:color w:val="231F20"/>
          <w:spacing w:val="-5"/>
        </w:rPr>
        <w:t xml:space="preserve"> </w:t>
      </w:r>
      <w:r>
        <w:rPr>
          <w:color w:val="231F20"/>
        </w:rPr>
        <w:t>အရည်အချင်း</w:t>
      </w:r>
      <w:r>
        <w:rPr>
          <w:color w:val="231F20"/>
          <w:spacing w:val="-5"/>
        </w:rPr>
        <w:t xml:space="preserve"> </w:t>
      </w:r>
      <w:r>
        <w:rPr>
          <w:color w:val="231F20"/>
        </w:rPr>
        <w:t>မျှဝေသည်။</w:t>
      </w:r>
      <w:r>
        <w:rPr>
          <w:color w:val="231F20"/>
          <w:spacing w:val="-5"/>
        </w:rPr>
        <w:t xml:space="preserve"> </w:t>
      </w:r>
      <w:r>
        <w:rPr>
          <w:color w:val="231F20"/>
        </w:rPr>
        <w:t>အားဖြင့်</w:t>
      </w:r>
      <w:r>
        <w:rPr>
          <w:color w:val="231F20"/>
          <w:spacing w:val="-5"/>
        </w:rPr>
        <w:t xml:space="preserve"> </w:t>
      </w:r>
      <w:r>
        <w:rPr>
          <w:color w:val="231F20"/>
        </w:rPr>
        <w:t>a</w:t>
      </w:r>
      <w:r>
        <w:rPr>
          <w:color w:val="231F20"/>
          <w:spacing w:val="-5"/>
        </w:rPr>
        <w:t xml:space="preserve"> </w:t>
      </w:r>
      <w:r>
        <w:rPr>
          <w:color w:val="231F20"/>
        </w:rPr>
        <w:t>အသိုင်းအဝိုင်း;</w:t>
      </w:r>
      <w:r>
        <w:rPr>
          <w:color w:val="231F20"/>
          <w:spacing w:val="-5"/>
        </w:rPr>
        <w:t xml:space="preserve"> </w:t>
      </w:r>
      <w:r>
        <w:rPr>
          <w:color w:val="231F20"/>
        </w:rPr>
        <w:t xml:space="preserve">အသံ </w:t>
      </w:r>
      <w:r>
        <w:rPr>
          <w:color w:val="231F20"/>
          <w:spacing w:val="-2"/>
        </w:rPr>
        <w:t>ပညာ၊</w:t>
      </w:r>
      <w:r>
        <w:rPr>
          <w:color w:val="231F20"/>
          <w:spacing w:val="-4"/>
        </w:rPr>
        <w:t xml:space="preserve"> </w:t>
      </w:r>
      <w:r>
        <w:rPr>
          <w:color w:val="231F20"/>
          <w:spacing w:val="-2"/>
        </w:rPr>
        <w:t>သဒ္ဒါ</w:t>
      </w:r>
      <w:r>
        <w:rPr>
          <w:color w:val="231F20"/>
          <w:spacing w:val="-4"/>
        </w:rPr>
        <w:t xml:space="preserve"> </w:t>
      </w:r>
      <w:r>
        <w:rPr>
          <w:color w:val="231F20"/>
          <w:spacing w:val="-2"/>
        </w:rPr>
        <w:t>နှင့်</w:t>
      </w:r>
      <w:r>
        <w:rPr>
          <w:color w:val="231F20"/>
          <w:spacing w:val="-4"/>
        </w:rPr>
        <w:t xml:space="preserve"> </w:t>
      </w:r>
      <w:r>
        <w:rPr>
          <w:color w:val="231F20"/>
          <w:spacing w:val="-2"/>
        </w:rPr>
        <w:t>အဘိဓာန်</w:t>
      </w:r>
      <w:r>
        <w:rPr>
          <w:color w:val="231F20"/>
          <w:spacing w:val="-4"/>
        </w:rPr>
        <w:t xml:space="preserve"> </w:t>
      </w:r>
      <w:r>
        <w:rPr>
          <w:color w:val="231F20"/>
          <w:spacing w:val="-2"/>
        </w:rPr>
        <w:t>ဖွဲ့စည်းတည်ဆောက်ထားသည်။</w:t>
      </w:r>
      <w:r>
        <w:rPr>
          <w:color w:val="231F20"/>
          <w:spacing w:val="-4"/>
        </w:rPr>
        <w:t xml:space="preserve"> </w:t>
      </w:r>
      <w:r>
        <w:rPr>
          <w:color w:val="231F20"/>
          <w:spacing w:val="-2"/>
        </w:rPr>
        <w:t>၌</w:t>
      </w:r>
      <w:r>
        <w:rPr>
          <w:color w:val="231F20"/>
          <w:spacing w:val="-4"/>
        </w:rPr>
        <w:t xml:space="preserve"> </w:t>
      </w:r>
      <w:r>
        <w:rPr>
          <w:color w:val="231F20"/>
          <w:spacing w:val="-2"/>
        </w:rPr>
        <w:t>နည်းလမ်းများ</w:t>
      </w:r>
      <w:r>
        <w:rPr>
          <w:color w:val="231F20"/>
          <w:spacing w:val="-4"/>
        </w:rPr>
        <w:t xml:space="preserve"> </w:t>
      </w:r>
      <w:r>
        <w:rPr>
          <w:color w:val="231F20"/>
          <w:spacing w:val="-2"/>
        </w:rPr>
        <w:t>အဲဒါ</w:t>
      </w:r>
      <w:r>
        <w:rPr>
          <w:color w:val="231F20"/>
          <w:spacing w:val="-4"/>
        </w:rPr>
        <w:t xml:space="preserve"> </w:t>
      </w:r>
      <w:r>
        <w:rPr>
          <w:color w:val="231F20"/>
          <w:spacing w:val="-2"/>
        </w:rPr>
        <w:t>ဖြစ်ကြပါသည်။</w:t>
      </w:r>
      <w:r>
        <w:rPr>
          <w:color w:val="231F20"/>
          <w:spacing w:val="-4"/>
        </w:rPr>
        <w:t xml:space="preserve"> </w:t>
      </w:r>
      <w:r>
        <w:rPr>
          <w:color w:val="231F20"/>
          <w:spacing w:val="-2"/>
        </w:rPr>
        <w:t>နှိုင်းယှဥ်</w:t>
      </w:r>
      <w:r>
        <w:rPr>
          <w:color w:val="231F20"/>
          <w:spacing w:val="-4"/>
        </w:rPr>
        <w:t xml:space="preserve"> </w:t>
      </w:r>
      <w:r>
        <w:rPr>
          <w:color w:val="231F20"/>
          <w:spacing w:val="-2"/>
        </w:rPr>
        <w:t>ရန်၊</w:t>
      </w:r>
      <w:r>
        <w:rPr>
          <w:color w:val="231F20"/>
          <w:spacing w:val="-4"/>
        </w:rPr>
        <w:t xml:space="preserve"> </w:t>
      </w:r>
      <w:r>
        <w:rPr>
          <w:color w:val="231F20"/>
          <w:spacing w:val="-2"/>
        </w:rPr>
        <w:t>ဒါပေမယ့် မတူဘူး။</w:t>
      </w:r>
      <w:r>
        <w:rPr>
          <w:color w:val="231F20"/>
          <w:spacing w:val="-7"/>
        </w:rPr>
        <w:t xml:space="preserve"> </w:t>
      </w:r>
      <w:r>
        <w:rPr>
          <w:color w:val="231F20"/>
          <w:spacing w:val="-2"/>
        </w:rPr>
        <w:t>ထံမှ၊</w:t>
      </w:r>
      <w:r>
        <w:rPr>
          <w:color w:val="231F20"/>
          <w:spacing w:val="-7"/>
        </w:rPr>
        <w:t xml:space="preserve"> </w:t>
      </w:r>
      <w:r>
        <w:rPr>
          <w:color w:val="231F20"/>
          <w:spacing w:val="-2"/>
        </w:rPr>
        <w:t>အဲဒါတွေ</w:t>
      </w:r>
      <w:r>
        <w:rPr>
          <w:color w:val="231F20"/>
          <w:spacing w:val="-7"/>
        </w:rPr>
        <w:t xml:space="preserve"> </w:t>
      </w:r>
      <w:r>
        <w:rPr>
          <w:color w:val="231F20"/>
          <w:spacing w:val="-2"/>
        </w:rPr>
        <w:t>၏</w:t>
      </w:r>
      <w:r>
        <w:rPr>
          <w:color w:val="231F20"/>
          <w:spacing w:val="-7"/>
        </w:rPr>
        <w:t xml:space="preserve"> </w:t>
      </w:r>
      <w:r>
        <w:rPr>
          <w:color w:val="231F20"/>
          <w:spacing w:val="-2"/>
        </w:rPr>
        <w:t>အခြား</w:t>
      </w:r>
      <w:r>
        <w:rPr>
          <w:color w:val="231F20"/>
          <w:spacing w:val="-7"/>
        </w:rPr>
        <w:t xml:space="preserve"> </w:t>
      </w:r>
      <w:r>
        <w:rPr>
          <w:color w:val="231F20"/>
          <w:spacing w:val="-2"/>
        </w:rPr>
        <w:t>ဘာသာစကားများ</w:t>
      </w:r>
      <w:r>
        <w:rPr>
          <w:color w:val="231F20"/>
          <w:spacing w:val="-7"/>
        </w:rPr>
        <w:t xml:space="preserve"> </w:t>
      </w:r>
      <w:r>
        <w:rPr>
          <w:color w:val="231F20"/>
          <w:spacing w:val="-2"/>
        </w:rPr>
        <w:t>တစ်ခု</w:t>
      </w:r>
      <w:r>
        <w:rPr>
          <w:color w:val="231F20"/>
          <w:spacing w:val="-7"/>
        </w:rPr>
        <w:t xml:space="preserve"> </w:t>
      </w:r>
      <w:r>
        <w:rPr>
          <w:color w:val="231F20"/>
          <w:spacing w:val="-2"/>
        </w:rPr>
        <w:t>ဖော်ပြမှု</w:t>
      </w:r>
      <w:r>
        <w:rPr>
          <w:color w:val="231F20"/>
          <w:spacing w:val="-7"/>
        </w:rPr>
        <w:t xml:space="preserve"> </w:t>
      </w:r>
      <w:r>
        <w:rPr>
          <w:color w:val="231F20"/>
          <w:spacing w:val="-2"/>
        </w:rPr>
        <w:t>နှင့်</w:t>
      </w:r>
      <w:r>
        <w:rPr>
          <w:color w:val="231F20"/>
          <w:spacing w:val="-7"/>
        </w:rPr>
        <w:t xml:space="preserve"> </w:t>
      </w:r>
      <w:r>
        <w:rPr>
          <w:color w:val="231F20"/>
          <w:spacing w:val="-2"/>
        </w:rPr>
        <w:t>ဖွဲ့စည်းပုံအခြေခံဥပဒေ</w:t>
      </w:r>
      <w:r>
        <w:rPr>
          <w:color w:val="231F20"/>
          <w:spacing w:val="-7"/>
        </w:rPr>
        <w:t xml:space="preserve"> </w:t>
      </w:r>
      <w:r>
        <w:rPr>
          <w:color w:val="231F20"/>
          <w:spacing w:val="-2"/>
        </w:rPr>
        <w:t xml:space="preserve">အလယ်အလတ် </w:t>
      </w:r>
      <w:r>
        <w:rPr>
          <w:color w:val="231F20"/>
        </w:rPr>
        <w:t>အားဖြင့် “ငါတို့တင်ပြ၊ ပြဋ္ဌာန်းပြီးဖြစ်ရာ ငါတို့၏ဖြစ်ခြင်းလမ်းကို တတ်နိုင်သမျှ ဖြစ်စေ၏။</w:t>
      </w:r>
      <w:r>
        <w:rPr>
          <w:color w:val="231F20"/>
          <w:spacing w:val="40"/>
        </w:rPr>
        <w:t xml:space="preserve"> </w:t>
      </w:r>
      <w:r>
        <w:rPr>
          <w:color w:val="231F20"/>
        </w:rPr>
        <w:t xml:space="preserve">ကမ္ဘာနှင့်အခြားသူများအတွက်” (Taylor၊ ဤစာအုပ်)။ Jakobson ၏ ( </w:t>
      </w:r>
      <w:r>
        <w:rPr>
          <w:color w:val="3F7F7F"/>
        </w:rPr>
        <w:t xml:space="preserve">1960 </w:t>
      </w:r>
      <w:r>
        <w:rPr>
          <w:color w:val="231F20"/>
        </w:rPr>
        <w:t>) ဆက်သွယ်ရေးသီအိုရီပုံစံအရ စကားပြောဆိုခြင်း၏ ကဗျာဆန်သောလုပ်ဆောင်ချက်ကို ဦးတည်သည်။</w:t>
      </w:r>
      <w:r>
        <w:rPr>
          <w:color w:val="231F20"/>
          <w:spacing w:val="-8"/>
        </w:rPr>
        <w:t xml:space="preserve"> </w:t>
      </w:r>
      <w:r>
        <w:rPr>
          <w:color w:val="231F20"/>
        </w:rPr>
        <w:t>ဆီသို့</w:t>
      </w:r>
      <w:r>
        <w:rPr>
          <w:color w:val="231F20"/>
          <w:spacing w:val="-8"/>
        </w:rPr>
        <w:t xml:space="preserve"> </w:t>
      </w:r>
      <w:r>
        <w:rPr>
          <w:color w:val="231F20"/>
        </w:rPr>
        <w:t>အဆိုပါ</w:t>
      </w:r>
      <w:r>
        <w:rPr>
          <w:color w:val="231F20"/>
          <w:spacing w:val="-8"/>
        </w:rPr>
        <w:t xml:space="preserve"> </w:t>
      </w:r>
      <w:r>
        <w:rPr>
          <w:color w:val="231F20"/>
        </w:rPr>
        <w:t>သတင်းစကား</w:t>
      </w:r>
      <w:r>
        <w:rPr>
          <w:color w:val="231F20"/>
          <w:spacing w:val="-8"/>
        </w:rPr>
        <w:t xml:space="preserve"> </w:t>
      </w:r>
      <w:r>
        <w:rPr>
          <w:color w:val="231F20"/>
        </w:rPr>
        <w:t>ကိုယ်တိုင်၊</w:t>
      </w:r>
      <w:r>
        <w:rPr>
          <w:color w:val="231F20"/>
          <w:spacing w:val="-8"/>
        </w:rPr>
        <w:t xml:space="preserve"> </w:t>
      </w:r>
      <w:r>
        <w:rPr>
          <w:color w:val="231F20"/>
        </w:rPr>
        <w:t>အဆိုပါ</w:t>
      </w:r>
      <w:r>
        <w:rPr>
          <w:color w:val="231F20"/>
          <w:spacing w:val="-8"/>
        </w:rPr>
        <w:t xml:space="preserve"> </w:t>
      </w:r>
      <w:r>
        <w:rPr>
          <w:color w:val="231F20"/>
        </w:rPr>
        <w:t>ဘာသာစကား</w:t>
      </w:r>
      <w:r>
        <w:rPr>
          <w:color w:val="231F20"/>
          <w:spacing w:val="-8"/>
        </w:rPr>
        <w:t xml:space="preserve"> </w:t>
      </w:r>
      <w:r>
        <w:rPr>
          <w:color w:val="231F20"/>
        </w:rPr>
        <w:t>ပုံစံ</w:t>
      </w:r>
      <w:r>
        <w:rPr>
          <w:color w:val="231F20"/>
          <w:spacing w:val="-9"/>
        </w:rPr>
        <w:t xml:space="preserve"> </w:t>
      </w:r>
      <w:r>
        <w:rPr>
          <w:i/>
          <w:color w:val="231F20"/>
        </w:rPr>
        <w:t>အဖြစ်</w:t>
      </w:r>
      <w:r>
        <w:rPr>
          <w:i/>
          <w:color w:val="231F20"/>
          <w:spacing w:val="-8"/>
        </w:rPr>
        <w:t xml:space="preserve"> </w:t>
      </w:r>
      <w:r>
        <w:rPr>
          <w:color w:val="231F20"/>
        </w:rPr>
        <w:t>ပုံစံ။</w:t>
      </w:r>
      <w:r>
        <w:rPr>
          <w:color w:val="231F20"/>
          <w:spacing w:val="-8"/>
        </w:rPr>
        <w:t xml:space="preserve"> </w:t>
      </w:r>
      <w:r>
        <w:rPr>
          <w:color w:val="231F20"/>
        </w:rPr>
        <w:t>ခြောက်သွေ့</w:t>
      </w:r>
      <w:r>
        <w:rPr>
          <w:color w:val="231F20"/>
          <w:spacing w:val="-8"/>
        </w:rPr>
        <w:t xml:space="preserve"> </w:t>
      </w:r>
      <w:r>
        <w:rPr>
          <w:color w:val="231F20"/>
        </w:rPr>
        <w:t>နှင့်</w:t>
      </w:r>
      <w:r>
        <w:rPr>
          <w:color w:val="231F20"/>
          <w:spacing w:val="-8"/>
        </w:rPr>
        <w:t xml:space="preserve"> </w:t>
      </w:r>
      <w:r>
        <w:rPr>
          <w:color w:val="231F20"/>
        </w:rPr>
        <w:t>နည်းပညာပိုင်းဆိုင်ရာ</w:t>
      </w:r>
      <w:r>
        <w:rPr>
          <w:color w:val="231F20"/>
          <w:spacing w:val="-1"/>
        </w:rPr>
        <w:t xml:space="preserve"> </w:t>
      </w:r>
      <w:r>
        <w:rPr>
          <w:color w:val="231F20"/>
        </w:rPr>
        <w:t>မေ</w:t>
      </w:r>
      <w:r>
        <w:rPr>
          <w:color w:val="231F20"/>
          <w:spacing w:val="-1"/>
        </w:rPr>
        <w:t xml:space="preserve"> </w:t>
      </w:r>
      <w:r>
        <w:rPr>
          <w:color w:val="231F20"/>
        </w:rPr>
        <w:t>ဖြစ်ပါစေ၊</w:t>
      </w:r>
      <w:r>
        <w:rPr>
          <w:color w:val="231F20"/>
          <w:spacing w:val="-1"/>
        </w:rPr>
        <w:t xml:space="preserve"> </w:t>
      </w:r>
      <w:r>
        <w:rPr>
          <w:color w:val="231F20"/>
        </w:rPr>
        <w:t>ဒါပေမယ့်</w:t>
      </w:r>
      <w:r>
        <w:rPr>
          <w:color w:val="231F20"/>
          <w:spacing w:val="-1"/>
        </w:rPr>
        <w:t xml:space="preserve"> </w:t>
      </w:r>
      <w:r>
        <w:rPr>
          <w:color w:val="231F20"/>
        </w:rPr>
        <w:t>Jakobson ရဲ့</w:t>
      </w:r>
      <w:r>
        <w:rPr>
          <w:color w:val="231F20"/>
          <w:spacing w:val="-1"/>
        </w:rPr>
        <w:t xml:space="preserve"> </w:t>
      </w:r>
      <w:r>
        <w:rPr>
          <w:color w:val="231F20"/>
        </w:rPr>
        <w:t>အဓိပ္ပါယ်</w:t>
      </w:r>
      <w:r>
        <w:rPr>
          <w:color w:val="231F20"/>
          <w:spacing w:val="-1"/>
        </w:rPr>
        <w:t xml:space="preserve"> </w:t>
      </w:r>
      <w:r>
        <w:rPr>
          <w:color w:val="231F20"/>
        </w:rPr>
        <w:t>နိုင်သည်</w:t>
      </w:r>
      <w:r>
        <w:rPr>
          <w:color w:val="231F20"/>
          <w:spacing w:val="-1"/>
        </w:rPr>
        <w:t xml:space="preserve"> </w:t>
      </w:r>
      <w:r>
        <w:rPr>
          <w:color w:val="231F20"/>
        </w:rPr>
        <w:t>ဖြစ်</w:t>
      </w:r>
      <w:r>
        <w:rPr>
          <w:color w:val="231F20"/>
          <w:spacing w:val="-1"/>
        </w:rPr>
        <w:t xml:space="preserve"> </w:t>
      </w:r>
      <w:r>
        <w:rPr>
          <w:color w:val="231F20"/>
        </w:rPr>
        <w:t>ထူးခြားပြီး</w:t>
      </w:r>
      <w:r>
        <w:rPr>
          <w:color w:val="231F20"/>
          <w:spacing w:val="-1"/>
        </w:rPr>
        <w:t xml:space="preserve"> </w:t>
      </w:r>
      <w:r>
        <w:rPr>
          <w:color w:val="231F20"/>
        </w:rPr>
        <w:t>အသီးအနှံ</w:t>
      </w:r>
      <w:r>
        <w:rPr>
          <w:color w:val="231F20"/>
          <w:spacing w:val="-1"/>
        </w:rPr>
        <w:t xml:space="preserve"> </w:t>
      </w:r>
      <w:r>
        <w:rPr>
          <w:color w:val="231F20"/>
        </w:rPr>
        <w:t>အကယ်၍</w:t>
      </w:r>
      <w:r>
        <w:rPr>
          <w:color w:val="231F20"/>
          <w:spacing w:val="-1"/>
        </w:rPr>
        <w:t xml:space="preserve"> </w:t>
      </w:r>
      <w:r>
        <w:rPr>
          <w:color w:val="231F20"/>
        </w:rPr>
        <w:t>တစ်ခု</w:t>
      </w:r>
      <w:r>
        <w:rPr>
          <w:color w:val="231F20"/>
          <w:spacing w:val="-1"/>
        </w:rPr>
        <w:t xml:space="preserve"> </w:t>
      </w:r>
      <w:r>
        <w:rPr>
          <w:color w:val="231F20"/>
        </w:rPr>
        <w:t>Friedrich ကဲ့သို့၊ ဘာသာစကား၊ လူမှုရေးအုပ်စုနှင့် တစ်ဦးချင်းအကြား များပြားလှ</w:t>
      </w:r>
      <w:r>
        <w:rPr>
          <w:color w:val="231F20"/>
        </w:rPr>
        <w:t>သော အပြန်အလှန်ဆက်သွယ်မှုနှင့် ဆက်ဆံရေးများကို ကြည့်ရှုရန်အတွက် ရှုထောင့်တစ်ခုအနေဖြင့် ၎င်းကို အသုံးပြုသည်။ လူမျိုးစု</w:t>
      </w:r>
      <w:r>
        <w:rPr>
          <w:color w:val="231F20"/>
          <w:spacing w:val="17"/>
        </w:rPr>
        <w:t xml:space="preserve"> </w:t>
      </w:r>
      <w:r>
        <w:rPr>
          <w:color w:val="231F20"/>
        </w:rPr>
        <w:t>ပရောဂျက်</w:t>
      </w:r>
      <w:r>
        <w:rPr>
          <w:color w:val="231F20"/>
          <w:spacing w:val="18"/>
        </w:rPr>
        <w:t xml:space="preserve"> </w:t>
      </w:r>
      <w:r>
        <w:rPr>
          <w:color w:val="231F20"/>
        </w:rPr>
        <w:t>ရှိသည်။</w:t>
      </w:r>
      <w:r>
        <w:rPr>
          <w:color w:val="231F20"/>
          <w:spacing w:val="18"/>
        </w:rPr>
        <w:t xml:space="preserve"> </w:t>
      </w:r>
      <w:r>
        <w:rPr>
          <w:color w:val="231F20"/>
        </w:rPr>
        <w:t>အဖြစ်</w:t>
      </w:r>
      <w:r>
        <w:rPr>
          <w:color w:val="231F20"/>
          <w:spacing w:val="17"/>
        </w:rPr>
        <w:t xml:space="preserve"> </w:t>
      </w:r>
      <w:r>
        <w:rPr>
          <w:color w:val="231F20"/>
        </w:rPr>
        <w:t>၎င်း၏</w:t>
      </w:r>
      <w:r>
        <w:rPr>
          <w:color w:val="231F20"/>
          <w:spacing w:val="18"/>
        </w:rPr>
        <w:t xml:space="preserve"> </w:t>
      </w:r>
      <w:r>
        <w:rPr>
          <w:color w:val="231F20"/>
        </w:rPr>
        <w:t>ပန်းတိုင်၊</w:t>
      </w:r>
      <w:r>
        <w:rPr>
          <w:color w:val="231F20"/>
          <w:spacing w:val="18"/>
        </w:rPr>
        <w:t xml:space="preserve"> </w:t>
      </w:r>
      <w:r>
        <w:rPr>
          <w:color w:val="231F20"/>
        </w:rPr>
        <w:t>တစ်ခု</w:t>
      </w:r>
      <w:r>
        <w:rPr>
          <w:color w:val="231F20"/>
          <w:spacing w:val="17"/>
        </w:rPr>
        <w:t xml:space="preserve"> </w:t>
      </w:r>
      <w:r>
        <w:rPr>
          <w:color w:val="231F20"/>
        </w:rPr>
        <w:t>တန်ခိုး</w:t>
      </w:r>
      <w:r>
        <w:rPr>
          <w:color w:val="231F20"/>
          <w:spacing w:val="18"/>
        </w:rPr>
        <w:t xml:space="preserve"> </w:t>
      </w:r>
      <w:r>
        <w:rPr>
          <w:color w:val="231F20"/>
        </w:rPr>
        <w:t>ပြော၊</w:t>
      </w:r>
      <w:r>
        <w:rPr>
          <w:color w:val="231F20"/>
          <w:spacing w:val="18"/>
        </w:rPr>
        <w:t xml:space="preserve"> </w:t>
      </w:r>
      <w:r>
        <w:rPr>
          <w:color w:val="231F20"/>
        </w:rPr>
        <w:t>အဆိုပါ</w:t>
      </w:r>
      <w:r>
        <w:rPr>
          <w:color w:val="231F20"/>
          <w:spacing w:val="18"/>
        </w:rPr>
        <w:t xml:space="preserve"> </w:t>
      </w:r>
      <w:r>
        <w:rPr>
          <w:color w:val="231F20"/>
        </w:rPr>
        <w:t>အလုပ်လုပ်</w:t>
      </w:r>
      <w:r>
        <w:rPr>
          <w:color w:val="231F20"/>
          <w:spacing w:val="17"/>
        </w:rPr>
        <w:t xml:space="preserve"> </w:t>
      </w:r>
      <w:r>
        <w:rPr>
          <w:color w:val="231F20"/>
        </w:rPr>
        <w:t>ထွက်</w:t>
      </w:r>
      <w:r>
        <w:rPr>
          <w:color w:val="231F20"/>
          <w:spacing w:val="18"/>
        </w:rPr>
        <w:t xml:space="preserve"> </w:t>
      </w:r>
      <w:r>
        <w:rPr>
          <w:color w:val="231F20"/>
        </w:rPr>
        <w:t>၏</w:t>
      </w:r>
      <w:r>
        <w:rPr>
          <w:color w:val="231F20"/>
          <w:spacing w:val="18"/>
        </w:rPr>
        <w:t xml:space="preserve"> </w:t>
      </w:r>
      <w:r>
        <w:rPr>
          <w:color w:val="231F20"/>
        </w:rPr>
        <w:t>အဆိုပါ</w:t>
      </w:r>
      <w:r>
        <w:rPr>
          <w:color w:val="231F20"/>
          <w:spacing w:val="17"/>
        </w:rPr>
        <w:t xml:space="preserve"> </w:t>
      </w:r>
      <w:r>
        <w:rPr>
          <w:color w:val="231F20"/>
          <w:spacing w:val="-2"/>
        </w:rPr>
        <w:t>အချိ်န်</w:t>
      </w:r>
    </w:p>
    <w:p w:rsidR="00FC077F" w:rsidRDefault="00FC077F">
      <w:pPr>
        <w:pStyle w:val="BodyText"/>
        <w:spacing w:line="249" w:lineRule="auto"/>
        <w:sectPr w:rsidR="00FC077F">
          <w:pgSz w:w="7490" w:h="11820"/>
          <w:pgMar w:top="280" w:right="566" w:bottom="280" w:left="566" w:header="720" w:footer="720" w:gutter="0"/>
          <w:cols w:space="720"/>
        </w:sectPr>
      </w:pPr>
    </w:p>
    <w:p w:rsidR="00FC077F" w:rsidRDefault="002176C3">
      <w:pPr>
        <w:tabs>
          <w:tab w:val="right" w:pos="6291"/>
        </w:tabs>
        <w:spacing w:before="81"/>
        <w:ind w:left="2289"/>
        <w:rPr>
          <w:sz w:val="20"/>
        </w:rPr>
      </w:pPr>
      <w:r>
        <w:rPr>
          <w:i/>
          <w:spacing w:val="-2"/>
          <w:sz w:val="20"/>
        </w:rPr>
        <w:t>လမ်းလျှောက်</w:t>
      </w:r>
      <w:r>
        <w:rPr>
          <w:i/>
          <w:spacing w:val="-8"/>
          <w:sz w:val="20"/>
        </w:rPr>
        <w:t xml:space="preserve"> </w:t>
      </w:r>
      <w:r>
        <w:rPr>
          <w:i/>
          <w:spacing w:val="-2"/>
          <w:sz w:val="20"/>
        </w:rPr>
        <w:t>မှတဆင့်</w:t>
      </w:r>
      <w:r>
        <w:rPr>
          <w:i/>
          <w:spacing w:val="-7"/>
          <w:sz w:val="20"/>
        </w:rPr>
        <w:t xml:space="preserve"> </w:t>
      </w:r>
      <w:r>
        <w:rPr>
          <w:i/>
          <w:spacing w:val="-2"/>
          <w:sz w:val="20"/>
        </w:rPr>
        <w:t xml:space="preserve">နံရံများ </w:t>
      </w:r>
      <w:r>
        <w:rPr>
          <w:sz w:val="20"/>
        </w:rPr>
        <w:tab/>
      </w:r>
      <w:r>
        <w:rPr>
          <w:spacing w:val="-10"/>
          <w:sz w:val="20"/>
        </w:rPr>
        <w:t>၉</w:t>
      </w:r>
    </w:p>
    <w:p w:rsidR="00FC077F" w:rsidRDefault="002176C3">
      <w:pPr>
        <w:pStyle w:val="BodyText"/>
        <w:spacing w:before="7"/>
        <w:jc w:val="left"/>
        <w:rPr>
          <w:sz w:val="3"/>
        </w:rPr>
      </w:pPr>
      <w:r>
        <w:rPr>
          <w:noProof/>
          <w:sz w:val="3"/>
        </w:rPr>
        <mc:AlternateContent>
          <mc:Choice Requires="wps">
            <w:drawing>
              <wp:anchor distT="0" distB="0" distL="0" distR="0" simplePos="0" relativeHeight="487592960" behindDoc="1" locked="0" layoutInCell="1" allowOverlap="1">
                <wp:simplePos x="0" y="0"/>
                <wp:positionH relativeFrom="page">
                  <wp:posOffset>406526</wp:posOffset>
                </wp:positionH>
                <wp:positionV relativeFrom="paragraph">
                  <wp:posOffset>42201</wp:posOffset>
                </wp:positionV>
                <wp:extent cx="3947795" cy="6350"/>
                <wp:effectExtent l="0" t="0" r="0" b="0"/>
                <wp:wrapTopAndBottom/>
                <wp:docPr id="11" name="Graphic 1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4F0849AF" id="Graphic 11" o:spid="_x0000_s1026" style="position:absolute;margin-left:32pt;margin-top:3.3pt;width:310.85pt;height:.5pt;z-index:-15723520;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75" w:right="56"/>
      </w:pPr>
      <w:r>
        <w:rPr>
          <w:color w:val="231F20"/>
        </w:rPr>
        <w:t>တစ်ဦးချင်းဖန်တီးမှု နှင့် Friedrich နှစ်ခုလုံးအတွက် "ပုံစံအကြောင်း" ၏သက်ရောက်မှုများ</w:t>
      </w:r>
      <w:r>
        <w:rPr>
          <w:color w:val="231F20"/>
          <w:spacing w:val="-13"/>
        </w:rPr>
        <w:t xml:space="preserve"> </w:t>
      </w:r>
      <w:r>
        <w:rPr>
          <w:color w:val="231F20"/>
        </w:rPr>
        <w:t>ခေါ်ဆိုမှုများ</w:t>
      </w:r>
      <w:r>
        <w:rPr>
          <w:color w:val="231F20"/>
          <w:spacing w:val="-12"/>
        </w:rPr>
        <w:t xml:space="preserve"> </w:t>
      </w:r>
      <w:r>
        <w:rPr>
          <w:color w:val="231F20"/>
        </w:rPr>
        <w:t>"ဘာသာစကား"</w:t>
      </w:r>
      <w:r>
        <w:rPr>
          <w:color w:val="231F20"/>
          <w:spacing w:val="-13"/>
        </w:rPr>
        <w:t xml:space="preserve"> </w:t>
      </w:r>
      <w:r>
        <w:rPr>
          <w:color w:val="231F20"/>
        </w:rPr>
        <w:t>a</w:t>
      </w:r>
      <w:r>
        <w:rPr>
          <w:color w:val="231F20"/>
          <w:spacing w:val="-12"/>
        </w:rPr>
        <w:t xml:space="preserve"> </w:t>
      </w:r>
      <w:r>
        <w:rPr>
          <w:color w:val="231F20"/>
        </w:rPr>
        <w:t>neologism</w:t>
      </w:r>
      <w:r>
        <w:rPr>
          <w:color w:val="231F20"/>
          <w:spacing w:val="-13"/>
        </w:rPr>
        <w:t xml:space="preserve"> </w:t>
      </w:r>
      <w:r>
        <w:rPr>
          <w:color w:val="231F20"/>
        </w:rPr>
        <w:t>ရည်ရွယ်သည်။</w:t>
      </w:r>
      <w:r>
        <w:rPr>
          <w:color w:val="231F20"/>
          <w:spacing w:val="-12"/>
        </w:rPr>
        <w:t xml:space="preserve"> </w:t>
      </w:r>
      <w:r>
        <w:rPr>
          <w:color w:val="231F20"/>
        </w:rPr>
        <w:t>ရန်</w:t>
      </w:r>
      <w:r>
        <w:rPr>
          <w:color w:val="231F20"/>
          <w:spacing w:val="-13"/>
        </w:rPr>
        <w:t xml:space="preserve"> </w:t>
      </w:r>
      <w:r>
        <w:rPr>
          <w:color w:val="231F20"/>
        </w:rPr>
        <w:t>ဖမ်း</w:t>
      </w:r>
      <w:r>
        <w:rPr>
          <w:color w:val="231F20"/>
          <w:spacing w:val="-12"/>
        </w:rPr>
        <w:t xml:space="preserve"> </w:t>
      </w:r>
      <w:r>
        <w:rPr>
          <w:color w:val="231F20"/>
        </w:rPr>
        <w:t>အဆိုပါ</w:t>
      </w:r>
      <w:r>
        <w:rPr>
          <w:color w:val="231F20"/>
          <w:spacing w:val="-13"/>
        </w:rPr>
        <w:t xml:space="preserve"> </w:t>
      </w:r>
      <w:r>
        <w:rPr>
          <w:color w:val="231F20"/>
        </w:rPr>
        <w:t xml:space="preserve">“ယဉ်ကျေးမှုသည် ဘာသာစကား၏ အစိတ်အပိုင်းတစ်ခုဖြစ်သကဲ့သို့ ဘာသာစကားသည် ယဉ်ကျေးမှု၏အစိတ်အပိုင်းတစ်ခုဖြစ်သည်” ဟူသော အခြေခံအချက် </w:t>
      </w:r>
      <w:r>
        <w:rPr>
          <w:color w:val="231F20"/>
          <w:spacing w:val="-2"/>
        </w:rPr>
        <w:t>(Friedrich:</w:t>
      </w:r>
      <w:r>
        <w:rPr>
          <w:color w:val="231F20"/>
          <w:spacing w:val="-4"/>
        </w:rPr>
        <w:t xml:space="preserve"> </w:t>
      </w:r>
      <w:r>
        <w:rPr>
          <w:color w:val="231F20"/>
          <w:spacing w:val="-2"/>
        </w:rPr>
        <w:t>၂၁၉)။</w:t>
      </w:r>
      <w:r>
        <w:rPr>
          <w:color w:val="231F20"/>
          <w:spacing w:val="-4"/>
        </w:rPr>
        <w:t xml:space="preserve"> </w:t>
      </w:r>
      <w:r>
        <w:rPr>
          <w:color w:val="231F20"/>
          <w:spacing w:val="-2"/>
        </w:rPr>
        <w:t>အနက်</w:t>
      </w:r>
      <w:r>
        <w:rPr>
          <w:color w:val="231F20"/>
          <w:spacing w:val="-3"/>
        </w:rPr>
        <w:t xml:space="preserve"> </w:t>
      </w:r>
      <w:r>
        <w:rPr>
          <w:color w:val="231F20"/>
          <w:spacing w:val="-2"/>
        </w:rPr>
        <w:t>အဆိုပါ</w:t>
      </w:r>
      <w:r>
        <w:rPr>
          <w:color w:val="231F20"/>
          <w:spacing w:val="-4"/>
        </w:rPr>
        <w:t xml:space="preserve"> </w:t>
      </w:r>
      <w:r>
        <w:rPr>
          <w:color w:val="231F20"/>
          <w:spacing w:val="-2"/>
        </w:rPr>
        <w:t>မျက်နှာများ</w:t>
      </w:r>
      <w:r>
        <w:rPr>
          <w:color w:val="231F20"/>
          <w:spacing w:val="-4"/>
        </w:rPr>
        <w:t xml:space="preserve"> </w:t>
      </w:r>
      <w:r>
        <w:rPr>
          <w:color w:val="231F20"/>
          <w:spacing w:val="-2"/>
        </w:rPr>
        <w:t>၏</w:t>
      </w:r>
      <w:r>
        <w:rPr>
          <w:color w:val="231F20"/>
          <w:spacing w:val="-3"/>
        </w:rPr>
        <w:t xml:space="preserve"> </w:t>
      </w:r>
      <w:r>
        <w:rPr>
          <w:color w:val="231F20"/>
          <w:spacing w:val="-2"/>
        </w:rPr>
        <w:t>လူမျိုးစုများ</w:t>
      </w:r>
      <w:r>
        <w:rPr>
          <w:color w:val="231F20"/>
          <w:spacing w:val="-4"/>
        </w:rPr>
        <w:t xml:space="preserve"> </w:t>
      </w:r>
      <w:r>
        <w:rPr>
          <w:color w:val="231F20"/>
          <w:spacing w:val="-2"/>
        </w:rPr>
        <w:t>စူးစမ်းလေ့လာခဲ့သည်။</w:t>
      </w:r>
      <w:r>
        <w:rPr>
          <w:color w:val="231F20"/>
          <w:spacing w:val="-4"/>
        </w:rPr>
        <w:t xml:space="preserve"> </w:t>
      </w:r>
      <w:r>
        <w:rPr>
          <w:color w:val="231F20"/>
          <w:spacing w:val="-2"/>
        </w:rPr>
        <w:t>၌</w:t>
      </w:r>
      <w:r>
        <w:rPr>
          <w:color w:val="231F20"/>
          <w:spacing w:val="-3"/>
        </w:rPr>
        <w:t xml:space="preserve"> </w:t>
      </w:r>
      <w:r>
        <w:rPr>
          <w:color w:val="231F20"/>
          <w:spacing w:val="-2"/>
        </w:rPr>
        <w:t>ဒီ</w:t>
      </w:r>
      <w:r>
        <w:rPr>
          <w:color w:val="231F20"/>
          <w:spacing w:val="-4"/>
        </w:rPr>
        <w:t xml:space="preserve"> </w:t>
      </w:r>
      <w:r>
        <w:rPr>
          <w:color w:val="231F20"/>
          <w:spacing w:val="-2"/>
        </w:rPr>
        <w:t>အခန်း</w:t>
      </w:r>
      <w:r>
        <w:rPr>
          <w:color w:val="231F20"/>
          <w:spacing w:val="-3"/>
        </w:rPr>
        <w:t xml:space="preserve"> </w:t>
      </w:r>
      <w:r>
        <w:rPr>
          <w:color w:val="231F20"/>
          <w:spacing w:val="-4"/>
        </w:rPr>
        <w:t>များမှာ-</w:t>
      </w:r>
    </w:p>
    <w:p w:rsidR="00FC077F" w:rsidRDefault="002176C3">
      <w:pPr>
        <w:pStyle w:val="BodyText"/>
        <w:spacing w:line="249" w:lineRule="auto"/>
        <w:ind w:left="75" w:right="56"/>
      </w:pPr>
      <w:r>
        <w:rPr>
          <w:color w:val="231F20"/>
          <w:spacing w:val="-2"/>
        </w:rPr>
        <w:t>(၁)</w:t>
      </w:r>
      <w:r>
        <w:rPr>
          <w:color w:val="231F20"/>
          <w:spacing w:val="-5"/>
        </w:rPr>
        <w:t xml:space="preserve"> </w:t>
      </w:r>
      <w:r>
        <w:rPr>
          <w:color w:val="231F20"/>
          <w:spacing w:val="-2"/>
        </w:rPr>
        <w:t>အဆိုပါ</w:t>
      </w:r>
      <w:r>
        <w:rPr>
          <w:color w:val="231F20"/>
          <w:spacing w:val="-5"/>
        </w:rPr>
        <w:t xml:space="preserve"> </w:t>
      </w:r>
      <w:r>
        <w:rPr>
          <w:color w:val="231F20"/>
          <w:spacing w:val="-2"/>
        </w:rPr>
        <w:t>ဗေဒ</w:t>
      </w:r>
      <w:r>
        <w:rPr>
          <w:color w:val="231F20"/>
          <w:spacing w:val="-5"/>
        </w:rPr>
        <w:t xml:space="preserve"> </w:t>
      </w:r>
      <w:r>
        <w:rPr>
          <w:color w:val="231F20"/>
          <w:spacing w:val="-2"/>
        </w:rPr>
        <w:t>နှင့်</w:t>
      </w:r>
      <w:r>
        <w:rPr>
          <w:color w:val="231F20"/>
          <w:spacing w:val="-5"/>
        </w:rPr>
        <w:t xml:space="preserve"> </w:t>
      </w:r>
      <w:r>
        <w:rPr>
          <w:color w:val="231F20"/>
          <w:spacing w:val="-2"/>
        </w:rPr>
        <w:t>ဖော်ပြမှု</w:t>
      </w:r>
      <w:r>
        <w:rPr>
          <w:color w:val="231F20"/>
          <w:spacing w:val="-5"/>
        </w:rPr>
        <w:t xml:space="preserve"> </w:t>
      </w:r>
      <w:r>
        <w:rPr>
          <w:color w:val="231F20"/>
          <w:spacing w:val="-2"/>
        </w:rPr>
        <w:t>အလားအလာ</w:t>
      </w:r>
      <w:r>
        <w:rPr>
          <w:color w:val="231F20"/>
          <w:spacing w:val="-5"/>
        </w:rPr>
        <w:t xml:space="preserve"> </w:t>
      </w:r>
      <w:r>
        <w:rPr>
          <w:color w:val="231F20"/>
          <w:spacing w:val="-2"/>
        </w:rPr>
        <w:t>၏</w:t>
      </w:r>
      <w:r>
        <w:rPr>
          <w:color w:val="231F20"/>
          <w:spacing w:val="-5"/>
        </w:rPr>
        <w:t xml:space="preserve"> </w:t>
      </w:r>
      <w:r>
        <w:rPr>
          <w:color w:val="231F20"/>
          <w:spacing w:val="-2"/>
        </w:rPr>
        <w:t>ဘာသာစကား</w:t>
      </w:r>
      <w:r>
        <w:rPr>
          <w:color w:val="231F20"/>
          <w:spacing w:val="-5"/>
        </w:rPr>
        <w:t xml:space="preserve"> </w:t>
      </w:r>
      <w:r>
        <w:rPr>
          <w:color w:val="231F20"/>
          <w:spacing w:val="-2"/>
        </w:rPr>
        <w:t>ဖွဲ့စည်းပုံ</w:t>
      </w:r>
      <w:r>
        <w:rPr>
          <w:color w:val="231F20"/>
          <w:spacing w:val="-5"/>
        </w:rPr>
        <w:t xml:space="preserve"> </w:t>
      </w:r>
      <w:r>
        <w:rPr>
          <w:color w:val="231F20"/>
          <w:spacing w:val="-2"/>
        </w:rPr>
        <w:t>(အသံထွက်ပညာ၊</w:t>
      </w:r>
      <w:r>
        <w:rPr>
          <w:color w:val="231F20"/>
          <w:spacing w:val="-5"/>
        </w:rPr>
        <w:t xml:space="preserve"> </w:t>
      </w:r>
      <w:r>
        <w:rPr>
          <w:color w:val="231F20"/>
          <w:spacing w:val="-2"/>
        </w:rPr>
        <w:t>စာရိတ္တဗေဒ၊</w:t>
      </w:r>
      <w:r>
        <w:rPr>
          <w:color w:val="231F20"/>
          <w:spacing w:val="-5"/>
        </w:rPr>
        <w:t xml:space="preserve"> </w:t>
      </w:r>
      <w:r>
        <w:rPr>
          <w:color w:val="231F20"/>
          <w:spacing w:val="-2"/>
        </w:rPr>
        <w:t>စသည်တို့ကို);</w:t>
      </w:r>
      <w:r>
        <w:rPr>
          <w:color w:val="231F20"/>
          <w:spacing w:val="-5"/>
        </w:rPr>
        <w:t xml:space="preserve"> </w:t>
      </w:r>
      <w:r>
        <w:rPr>
          <w:color w:val="231F20"/>
          <w:spacing w:val="-2"/>
        </w:rPr>
        <w:t>(၂)</w:t>
      </w:r>
      <w:r>
        <w:rPr>
          <w:color w:val="231F20"/>
          <w:spacing w:val="-5"/>
        </w:rPr>
        <w:t xml:space="preserve"> </w:t>
      </w:r>
      <w:r>
        <w:rPr>
          <w:color w:val="231F20"/>
          <w:spacing w:val="-2"/>
        </w:rPr>
        <w:t>အဆိုပါ</w:t>
      </w:r>
      <w:r>
        <w:rPr>
          <w:color w:val="231F20"/>
          <w:spacing w:val="-5"/>
        </w:rPr>
        <w:t xml:space="preserve"> </w:t>
      </w:r>
      <w:r>
        <w:rPr>
          <w:color w:val="231F20"/>
          <w:spacing w:val="-2"/>
        </w:rPr>
        <w:t>အကျပ်ရိုက်သည်။</w:t>
      </w:r>
      <w:r>
        <w:rPr>
          <w:color w:val="231F20"/>
          <w:spacing w:val="-5"/>
        </w:rPr>
        <w:t xml:space="preserve"> </w:t>
      </w:r>
      <w:r>
        <w:rPr>
          <w:color w:val="231F20"/>
          <w:spacing w:val="-2"/>
        </w:rPr>
        <w:t>၏</w:t>
      </w:r>
      <w:r>
        <w:rPr>
          <w:color w:val="231F20"/>
          <w:spacing w:val="-5"/>
        </w:rPr>
        <w:t xml:space="preserve"> </w:t>
      </w:r>
      <w:r>
        <w:rPr>
          <w:color w:val="231F20"/>
          <w:spacing w:val="-2"/>
        </w:rPr>
        <w:t>universalism</w:t>
      </w:r>
      <w:r>
        <w:rPr>
          <w:color w:val="231F20"/>
          <w:spacing w:val="-5"/>
        </w:rPr>
        <w:t xml:space="preserve"> </w:t>
      </w:r>
      <w:r>
        <w:rPr>
          <w:color w:val="231F20"/>
          <w:spacing w:val="-2"/>
        </w:rPr>
        <w:t>နှင့်</w:t>
      </w:r>
      <w:r>
        <w:rPr>
          <w:color w:val="231F20"/>
          <w:spacing w:val="-4"/>
        </w:rPr>
        <w:t xml:space="preserve"> </w:t>
      </w:r>
      <w:r>
        <w:rPr>
          <w:color w:val="231F20"/>
          <w:spacing w:val="-2"/>
        </w:rPr>
        <w:t>ဘာသာစကားယဉ်ကျေးမှု</w:t>
      </w:r>
      <w:r>
        <w:rPr>
          <w:color w:val="231F20"/>
          <w:spacing w:val="-5"/>
        </w:rPr>
        <w:t xml:space="preserve"> </w:t>
      </w:r>
      <w:r>
        <w:rPr>
          <w:color w:val="231F20"/>
          <w:spacing w:val="-2"/>
        </w:rPr>
        <w:t>တည်ရှိမှု;</w:t>
      </w:r>
    </w:p>
    <w:p w:rsidR="00FC077F" w:rsidRDefault="002176C3">
      <w:pPr>
        <w:pStyle w:val="BodyText"/>
        <w:spacing w:line="249" w:lineRule="auto"/>
        <w:ind w:left="75" w:right="55"/>
      </w:pPr>
      <w:r>
        <w:rPr>
          <w:color w:val="231F20"/>
        </w:rPr>
        <w:t>(၃) မလွဲမသွေ၊ မဖြစ်နိုင်၊ မဖြစ်နိုင်၊ (၄) ကဗျာမဆန်သော စာသားများ။ သူ၏နိဂုံးချုပ်ကဏ္ဍများတွင်၊ Friedrich သည် သမ္မာတရား၏ ဒဿနနှင့် ကဗျာဆန်သော အယူအဆများနှင့် ကဗျာဆန်သော စာသားများ၏ နိုင်ငံရေးသဘောသဘာဝကို ပြန်လည်ပေါင်းစည်းရန် ဖြစ်နိုင်ခြေကို ရောင်ပြန်ဟပ်သည်။</w:t>
      </w:r>
    </w:p>
    <w:p w:rsidR="00FC077F" w:rsidRDefault="00FC077F">
      <w:pPr>
        <w:pStyle w:val="BodyText"/>
        <w:spacing w:before="127"/>
        <w:jc w:val="left"/>
      </w:pPr>
    </w:p>
    <w:p w:rsidR="00FC077F" w:rsidRDefault="002176C3">
      <w:pPr>
        <w:pStyle w:val="Heading3"/>
        <w:spacing w:before="1"/>
        <w:ind w:left="531" w:right="514"/>
      </w:pPr>
      <w:r>
        <w:rPr>
          <w:color w:val="231F20"/>
        </w:rPr>
        <w:t>ဘာသာစကား</w:t>
      </w:r>
      <w:r>
        <w:rPr>
          <w:color w:val="231F20"/>
          <w:spacing w:val="-10"/>
        </w:rPr>
        <w:t xml:space="preserve"> </w:t>
      </w:r>
      <w:r>
        <w:rPr>
          <w:color w:val="231F20"/>
          <w:spacing w:val="-2"/>
        </w:rPr>
        <w:t>ဆက်သွယ်ရန်</w:t>
      </w:r>
    </w:p>
    <w:p w:rsidR="00FC077F" w:rsidRDefault="002176C3">
      <w:pPr>
        <w:pStyle w:val="BodyText"/>
        <w:spacing w:before="128" w:line="249" w:lineRule="auto"/>
        <w:ind w:left="75" w:right="55"/>
      </w:pPr>
      <w:r>
        <w:rPr>
          <w:color w:val="231F20"/>
        </w:rPr>
        <w:t>ဟိ</w:t>
      </w:r>
      <w:r>
        <w:rPr>
          <w:color w:val="231F20"/>
          <w:spacing w:val="-2"/>
        </w:rPr>
        <w:t xml:space="preserve"> </w:t>
      </w:r>
      <w:r>
        <w:rPr>
          <w:color w:val="231F20"/>
        </w:rPr>
        <w:t>ဖြစ်စဉ်များ</w:t>
      </w:r>
      <w:r>
        <w:rPr>
          <w:color w:val="231F20"/>
          <w:spacing w:val="-2"/>
        </w:rPr>
        <w:t xml:space="preserve"> </w:t>
      </w:r>
      <w:r>
        <w:rPr>
          <w:color w:val="231F20"/>
        </w:rPr>
        <w:t>အဲဒါ</w:t>
      </w:r>
      <w:r>
        <w:rPr>
          <w:color w:val="231F20"/>
          <w:spacing w:val="-2"/>
        </w:rPr>
        <w:t xml:space="preserve"> </w:t>
      </w:r>
      <w:r>
        <w:rPr>
          <w:color w:val="231F20"/>
        </w:rPr>
        <w:t>ဖြစ်ကြပါသည်။</w:t>
      </w:r>
      <w:r>
        <w:rPr>
          <w:color w:val="231F20"/>
          <w:spacing w:val="-2"/>
        </w:rPr>
        <w:t xml:space="preserve"> </w:t>
      </w:r>
      <w:r>
        <w:rPr>
          <w:color w:val="231F20"/>
        </w:rPr>
        <w:t>ဖော်ပြခဲ့သည်။</w:t>
      </w:r>
      <w:r>
        <w:rPr>
          <w:color w:val="231F20"/>
          <w:spacing w:val="-2"/>
        </w:rPr>
        <w:t xml:space="preserve"> </w:t>
      </w:r>
      <w:r>
        <w:rPr>
          <w:color w:val="231F20"/>
        </w:rPr>
        <w:t>အားဖြင့်</w:t>
      </w:r>
      <w:r>
        <w:rPr>
          <w:color w:val="231F20"/>
          <w:spacing w:val="-2"/>
        </w:rPr>
        <w:t xml:space="preserve"> </w:t>
      </w:r>
      <w:r>
        <w:rPr>
          <w:color w:val="231F20"/>
        </w:rPr>
        <w:t>အဆိုပါ</w:t>
      </w:r>
      <w:r>
        <w:rPr>
          <w:color w:val="231F20"/>
          <w:spacing w:val="-2"/>
        </w:rPr>
        <w:t xml:space="preserve"> </w:t>
      </w:r>
      <w:r>
        <w:rPr>
          <w:color w:val="231F20"/>
        </w:rPr>
        <w:t>သက်တမ်း</w:t>
      </w:r>
      <w:r>
        <w:rPr>
          <w:color w:val="231F20"/>
          <w:spacing w:val="-1"/>
        </w:rPr>
        <w:t xml:space="preserve"> </w:t>
      </w:r>
      <w:r>
        <w:rPr>
          <w:i/>
          <w:color w:val="231F20"/>
        </w:rPr>
        <w:t>ဆက်သွယ်ရန်</w:t>
      </w:r>
      <w:r>
        <w:rPr>
          <w:i/>
          <w:color w:val="231F20"/>
          <w:spacing w:val="-2"/>
        </w:rPr>
        <w:t xml:space="preserve"> </w:t>
      </w:r>
      <w:r>
        <w:rPr>
          <w:color w:val="231F20"/>
        </w:rPr>
        <w:t>၌</w:t>
      </w:r>
      <w:r>
        <w:rPr>
          <w:color w:val="231F20"/>
          <w:spacing w:val="-2"/>
        </w:rPr>
        <w:t xml:space="preserve"> </w:t>
      </w:r>
      <w:r>
        <w:rPr>
          <w:color w:val="231F20"/>
        </w:rPr>
        <w:t>မနုဿဗေဒ</w:t>
      </w:r>
      <w:r>
        <w:rPr>
          <w:color w:val="231F20"/>
          <w:spacing w:val="-2"/>
        </w:rPr>
        <w:t xml:space="preserve"> </w:t>
      </w:r>
      <w:r>
        <w:rPr>
          <w:color w:val="231F20"/>
        </w:rPr>
        <w:t>နှင့်</w:t>
      </w:r>
      <w:r>
        <w:rPr>
          <w:color w:val="231F20"/>
          <w:spacing w:val="-2"/>
        </w:rPr>
        <w:t xml:space="preserve"> </w:t>
      </w:r>
      <w:r>
        <w:rPr>
          <w:color w:val="231F20"/>
        </w:rPr>
        <w:t>ဘာသာစကားမနုဿဗေဒတွင် ယဉ်ကျေးမှုနှင့် ဘာသာစကားတစ်ခုလုံး၏ အယူအဆများ၊ ထိုစိန်ခေါ်မှု၏ အဓိကအချက်မှာ ပြဿနာနှစ်ခုရှိသည်- ပထမ၊ ယင်းနှင့်ပတ်သက်ပြီး သူ့ကိုယ်သူ ထိတွေ့မှုဖြစ်စဉ်များကို မည်သို့နားလည်ရမည်နည်း။</w:t>
      </w:r>
      <w:r>
        <w:rPr>
          <w:color w:val="231F20"/>
          <w:spacing w:val="-7"/>
        </w:rPr>
        <w:t xml:space="preserve"> </w:t>
      </w:r>
      <w:r>
        <w:rPr>
          <w:color w:val="231F20"/>
        </w:rPr>
        <w:t>a</w:t>
      </w:r>
      <w:r>
        <w:rPr>
          <w:color w:val="231F20"/>
          <w:spacing w:val="-7"/>
        </w:rPr>
        <w:t xml:space="preserve"> </w:t>
      </w:r>
      <w:r>
        <w:rPr>
          <w:color w:val="231F20"/>
        </w:rPr>
        <w:t>ပြန်လည်ပြင်ဆင်ထားသည်။</w:t>
      </w:r>
      <w:r>
        <w:rPr>
          <w:color w:val="231F20"/>
          <w:spacing w:val="-7"/>
        </w:rPr>
        <w:t xml:space="preserve"> </w:t>
      </w:r>
      <w:r>
        <w:rPr>
          <w:color w:val="231F20"/>
        </w:rPr>
        <w:t>နားလည်မှု</w:t>
      </w:r>
      <w:r>
        <w:rPr>
          <w:color w:val="231F20"/>
          <w:spacing w:val="-7"/>
        </w:rPr>
        <w:t xml:space="preserve"> </w:t>
      </w:r>
      <w:r>
        <w:rPr>
          <w:color w:val="231F20"/>
        </w:rPr>
        <w:t>၏</w:t>
      </w:r>
      <w:r>
        <w:rPr>
          <w:color w:val="231F20"/>
          <w:spacing w:val="-7"/>
        </w:rPr>
        <w:t xml:space="preserve"> </w:t>
      </w:r>
      <w:r>
        <w:rPr>
          <w:color w:val="231F20"/>
        </w:rPr>
        <w:t>ယဉ်ကျေးမှု;</w:t>
      </w:r>
      <w:r>
        <w:rPr>
          <w:color w:val="231F20"/>
          <w:spacing w:val="-7"/>
        </w:rPr>
        <w:t xml:space="preserve"> </w:t>
      </w:r>
      <w:r>
        <w:rPr>
          <w:color w:val="231F20"/>
        </w:rPr>
        <w:t>နှင့်</w:t>
      </w:r>
      <w:r>
        <w:rPr>
          <w:color w:val="231F20"/>
          <w:spacing w:val="-7"/>
        </w:rPr>
        <w:t xml:space="preserve"> </w:t>
      </w:r>
      <w:r>
        <w:rPr>
          <w:color w:val="231F20"/>
        </w:rPr>
        <w:t>ဒုတိယ၊</w:t>
      </w:r>
      <w:r>
        <w:rPr>
          <w:color w:val="231F20"/>
          <w:spacing w:val="-7"/>
        </w:rPr>
        <w:t xml:space="preserve"> </w:t>
      </w:r>
      <w:r>
        <w:rPr>
          <w:color w:val="231F20"/>
        </w:rPr>
        <w:t>ဘယ်လိုလဲ</w:t>
      </w:r>
      <w:r>
        <w:rPr>
          <w:color w:val="231F20"/>
          <w:spacing w:val="-7"/>
        </w:rPr>
        <w:t xml:space="preserve"> </w:t>
      </w:r>
      <w:r>
        <w:rPr>
          <w:color w:val="231F20"/>
        </w:rPr>
        <w:t>ရန်</w:t>
      </w:r>
      <w:r>
        <w:rPr>
          <w:color w:val="231F20"/>
          <w:spacing w:val="-7"/>
        </w:rPr>
        <w:t xml:space="preserve"> </w:t>
      </w:r>
      <w:r>
        <w:rPr>
          <w:color w:val="231F20"/>
        </w:rPr>
        <w:t>ခွဲခြမ်းစိတ်ဖြာ</w:t>
      </w:r>
      <w:r>
        <w:rPr>
          <w:color w:val="231F20"/>
          <w:spacing w:val="-7"/>
        </w:rPr>
        <w:t xml:space="preserve"> </w:t>
      </w:r>
      <w:r>
        <w:rPr>
          <w:color w:val="231F20"/>
        </w:rPr>
        <w:t>အဆိုပါ</w:t>
      </w:r>
      <w:r>
        <w:rPr>
          <w:color w:val="231F20"/>
          <w:spacing w:val="-7"/>
        </w:rPr>
        <w:t xml:space="preserve"> </w:t>
      </w:r>
      <w:r>
        <w:rPr>
          <w:color w:val="231F20"/>
        </w:rPr>
        <w:t>၏အကျိုးသက်ရောက်မှုများ</w:t>
      </w:r>
      <w:r>
        <w:rPr>
          <w:color w:val="231F20"/>
          <w:spacing w:val="-13"/>
        </w:rPr>
        <w:t xml:space="preserve"> </w:t>
      </w:r>
      <w:r>
        <w:rPr>
          <w:color w:val="231F20"/>
        </w:rPr>
        <w:t>ဆက်သွယ်မှု-လှုံ့ဆော်မှု</w:t>
      </w:r>
      <w:r>
        <w:rPr>
          <w:color w:val="231F20"/>
          <w:spacing w:val="-12"/>
        </w:rPr>
        <w:t xml:space="preserve"> </w:t>
      </w:r>
      <w:r>
        <w:rPr>
          <w:color w:val="231F20"/>
        </w:rPr>
        <w:t>ပြောင်းလဲမှု။</w:t>
      </w:r>
      <w:r>
        <w:rPr>
          <w:color w:val="231F20"/>
          <w:spacing w:val="-13"/>
        </w:rPr>
        <w:t xml:space="preserve"> </w:t>
      </w:r>
      <w:r>
        <w:rPr>
          <w:color w:val="231F20"/>
        </w:rPr>
        <w:t>ဒါတွေ</w:t>
      </w:r>
      <w:r>
        <w:rPr>
          <w:color w:val="231F20"/>
          <w:spacing w:val="-12"/>
        </w:rPr>
        <w:t xml:space="preserve"> </w:t>
      </w:r>
      <w:r>
        <w:rPr>
          <w:color w:val="231F20"/>
        </w:rPr>
        <w:t>နှစ်ခု</w:t>
      </w:r>
      <w:r>
        <w:rPr>
          <w:color w:val="231F20"/>
          <w:spacing w:val="-13"/>
        </w:rPr>
        <w:t xml:space="preserve"> </w:t>
      </w:r>
      <w:r>
        <w:rPr>
          <w:color w:val="231F20"/>
        </w:rPr>
        <w:t>မေးခွန်းများ</w:t>
      </w:r>
      <w:r>
        <w:rPr>
          <w:color w:val="231F20"/>
          <w:spacing w:val="-12"/>
        </w:rPr>
        <w:t xml:space="preserve"> </w:t>
      </w:r>
      <w:r>
        <w:rPr>
          <w:color w:val="231F20"/>
        </w:rPr>
        <w:t>ရှိသည်</w:t>
      </w:r>
      <w:r>
        <w:rPr>
          <w:color w:val="231F20"/>
          <w:spacing w:val="-13"/>
        </w:rPr>
        <w:t xml:space="preserve"> </w:t>
      </w:r>
      <w:r>
        <w:rPr>
          <w:color w:val="231F20"/>
        </w:rPr>
        <w:t>အတင်းအကြပ်</w:t>
      </w:r>
      <w:r>
        <w:rPr>
          <w:color w:val="231F20"/>
          <w:spacing w:val="-12"/>
        </w:rPr>
        <w:t xml:space="preserve"> </w:t>
      </w:r>
      <w:r>
        <w:rPr>
          <w:color w:val="231F20"/>
        </w:rPr>
        <w:t>မနုဿဗေဒပညာရှင်</w:t>
      </w:r>
      <w:r>
        <w:rPr>
          <w:color w:val="231F20"/>
          <w:spacing w:val="-13"/>
        </w:rPr>
        <w:t xml:space="preserve"> </w:t>
      </w:r>
      <w:r>
        <w:rPr>
          <w:color w:val="231F20"/>
        </w:rPr>
        <w:t>ထိတွေ့ဆက်ဆံရန်</w:t>
      </w:r>
      <w:r>
        <w:rPr>
          <w:color w:val="231F20"/>
          <w:spacing w:val="-13"/>
        </w:rPr>
        <w:t xml:space="preserve"> </w:t>
      </w:r>
      <w:r>
        <w:rPr>
          <w:color w:val="231F20"/>
        </w:rPr>
        <w:t>အတူ</w:t>
      </w:r>
      <w:r>
        <w:rPr>
          <w:color w:val="231F20"/>
          <w:spacing w:val="-12"/>
        </w:rPr>
        <w:t xml:space="preserve"> </w:t>
      </w:r>
      <w:r>
        <w:rPr>
          <w:color w:val="231F20"/>
        </w:rPr>
        <w:t>အဆိုပါ</w:t>
      </w:r>
      <w:r>
        <w:rPr>
          <w:color w:val="231F20"/>
          <w:spacing w:val="-13"/>
        </w:rPr>
        <w:t xml:space="preserve"> </w:t>
      </w:r>
      <w:r>
        <w:rPr>
          <w:color w:val="231F20"/>
        </w:rPr>
        <w:t>ထုတ်ပြန်သည်</w:t>
      </w:r>
      <w:r>
        <w:rPr>
          <w:color w:val="231F20"/>
          <w:spacing w:val="-12"/>
        </w:rPr>
        <w:t xml:space="preserve"> </w:t>
      </w:r>
      <w:r>
        <w:rPr>
          <w:color w:val="231F20"/>
        </w:rPr>
        <w:t>၏</w:t>
      </w:r>
      <w:r>
        <w:rPr>
          <w:color w:val="231F20"/>
          <w:spacing w:val="-13"/>
        </w:rPr>
        <w:t xml:space="preserve"> </w:t>
      </w:r>
      <w:r>
        <w:rPr>
          <w:color w:val="231F20"/>
        </w:rPr>
        <w:t>ပြောင်းလဲမှု</w:t>
      </w:r>
      <w:r>
        <w:rPr>
          <w:color w:val="231F20"/>
          <w:spacing w:val="-12"/>
        </w:rPr>
        <w:t xml:space="preserve"> </w:t>
      </w:r>
      <w:r>
        <w:rPr>
          <w:color w:val="231F20"/>
        </w:rPr>
        <w:t>အဖြစ်</w:t>
      </w:r>
      <w:r>
        <w:rPr>
          <w:color w:val="231F20"/>
          <w:spacing w:val="-13"/>
        </w:rPr>
        <w:t xml:space="preserve"> </w:t>
      </w:r>
      <w:r>
        <w:rPr>
          <w:color w:val="231F20"/>
        </w:rPr>
        <w:t>တစ်ခု</w:t>
      </w:r>
      <w:r>
        <w:rPr>
          <w:color w:val="231F20"/>
          <w:spacing w:val="-12"/>
        </w:rPr>
        <w:t xml:space="preserve"> </w:t>
      </w:r>
      <w:r>
        <w:rPr>
          <w:color w:val="231F20"/>
        </w:rPr>
        <w:t>မွေးရာပါ</w:t>
      </w:r>
      <w:r>
        <w:rPr>
          <w:color w:val="231F20"/>
          <w:spacing w:val="-13"/>
        </w:rPr>
        <w:t xml:space="preserve"> </w:t>
      </w:r>
      <w:r>
        <w:rPr>
          <w:color w:val="231F20"/>
        </w:rPr>
        <w:t>အပိုင်း</w:t>
      </w:r>
      <w:r>
        <w:rPr>
          <w:color w:val="231F20"/>
          <w:spacing w:val="-12"/>
        </w:rPr>
        <w:t xml:space="preserve"> </w:t>
      </w:r>
      <w:r>
        <w:rPr>
          <w:color w:val="231F20"/>
        </w:rPr>
        <w:t>၏</w:t>
      </w:r>
      <w:r>
        <w:rPr>
          <w:color w:val="231F20"/>
          <w:spacing w:val="-13"/>
        </w:rPr>
        <w:t xml:space="preserve"> </w:t>
      </w:r>
      <w:r>
        <w:rPr>
          <w:color w:val="231F20"/>
        </w:rPr>
        <w:t>ယဉ်ကျေးမှု</w:t>
      </w:r>
      <w:r>
        <w:rPr>
          <w:color w:val="231F20"/>
          <w:spacing w:val="-12"/>
        </w:rPr>
        <w:t xml:space="preserve"> </w:t>
      </w:r>
      <w:r>
        <w:rPr>
          <w:color w:val="231F20"/>
        </w:rPr>
        <w:t>နှင</w:t>
      </w:r>
      <w:r>
        <w:rPr>
          <w:color w:val="231F20"/>
        </w:rPr>
        <w:t>့်</w:t>
      </w:r>
      <w:r>
        <w:rPr>
          <w:color w:val="231F20"/>
          <w:spacing w:val="-13"/>
        </w:rPr>
        <w:t xml:space="preserve"> </w:t>
      </w:r>
      <w:r>
        <w:rPr>
          <w:color w:val="231F20"/>
        </w:rPr>
        <w:t>ဘာသာစကား၊</w:t>
      </w:r>
      <w:r>
        <w:rPr>
          <w:color w:val="231F20"/>
          <w:spacing w:val="-12"/>
        </w:rPr>
        <w:t xml:space="preserve"> </w:t>
      </w:r>
      <w:r>
        <w:rPr>
          <w:color w:val="231F20"/>
        </w:rPr>
        <w:t>ထို့ကြောင့် အသွင်သဏ္ဍာန်များနှင့် အင်္ဂါရပ်များကို ရိုးရှင်းစွာမဟုတ်ဘဲ ဖြစ်စဉ်များ၏ စည်းကမ်းချက်များ၌ လူမှုရေးနှင့် ဘာသာဗေဒဆိုင်ရာ ဖြစ်ရပ်မှန်များကို သိရှိနိုင်စေရန်။ ပြောင်းလဲမှုဆိုင်ရာ ဤဟောပြောချက်၏ အဓိကအချက်မှာ "အခြားအရာ" ဖြစ်သည်။</w:t>
      </w:r>
      <w:r>
        <w:rPr>
          <w:color w:val="231F20"/>
          <w:spacing w:val="-10"/>
        </w:rPr>
        <w:t xml:space="preserve"> </w:t>
      </w:r>
      <w:r>
        <w:rPr>
          <w:color w:val="231F20"/>
        </w:rPr>
        <w:t>နှင့်</w:t>
      </w:r>
      <w:r>
        <w:rPr>
          <w:color w:val="231F20"/>
          <w:spacing w:val="-10"/>
        </w:rPr>
        <w:t xml:space="preserve"> </w:t>
      </w:r>
      <w:r>
        <w:rPr>
          <w:color w:val="231F20"/>
        </w:rPr>
        <w:t>တစ်ခု</w:t>
      </w:r>
      <w:r>
        <w:rPr>
          <w:color w:val="231F20"/>
          <w:spacing w:val="-10"/>
        </w:rPr>
        <w:t xml:space="preserve"> </w:t>
      </w:r>
      <w:r>
        <w:rPr>
          <w:color w:val="231F20"/>
        </w:rPr>
        <w:t>နားလည်မှု</w:t>
      </w:r>
      <w:r>
        <w:rPr>
          <w:color w:val="231F20"/>
          <w:spacing w:val="-10"/>
        </w:rPr>
        <w:t xml:space="preserve"> </w:t>
      </w:r>
      <w:r>
        <w:rPr>
          <w:color w:val="231F20"/>
        </w:rPr>
        <w:t>၏</w:t>
      </w:r>
      <w:r>
        <w:rPr>
          <w:color w:val="231F20"/>
          <w:spacing w:val="-10"/>
        </w:rPr>
        <w:t xml:space="preserve"> </w:t>
      </w:r>
      <w:r>
        <w:rPr>
          <w:color w:val="231F20"/>
        </w:rPr>
        <w:t>အဆိုပါ</w:t>
      </w:r>
      <w:r>
        <w:rPr>
          <w:color w:val="231F20"/>
          <w:spacing w:val="-10"/>
        </w:rPr>
        <w:t xml:space="preserve"> </w:t>
      </w:r>
      <w:r>
        <w:rPr>
          <w:color w:val="231F20"/>
        </w:rPr>
        <w:t>ဆိုးကျိုးများ</w:t>
      </w:r>
      <w:r>
        <w:rPr>
          <w:color w:val="231F20"/>
          <w:spacing w:val="-10"/>
        </w:rPr>
        <w:t xml:space="preserve"> </w:t>
      </w:r>
      <w:r>
        <w:rPr>
          <w:color w:val="231F20"/>
        </w:rPr>
        <w:t>အဲဒါ</w:t>
      </w:r>
      <w:r>
        <w:rPr>
          <w:color w:val="231F20"/>
          <w:spacing w:val="-10"/>
        </w:rPr>
        <w:t xml:space="preserve"> </w:t>
      </w:r>
      <w:r>
        <w:rPr>
          <w:color w:val="231F20"/>
        </w:rPr>
        <w:t>ပြောင်းလဲမှု</w:t>
      </w:r>
      <w:r>
        <w:rPr>
          <w:color w:val="231F20"/>
          <w:spacing w:val="-10"/>
        </w:rPr>
        <w:t xml:space="preserve"> </w:t>
      </w:r>
      <w:r>
        <w:rPr>
          <w:color w:val="231F20"/>
        </w:rPr>
        <w:t>ရှိသည်။</w:t>
      </w:r>
      <w:r>
        <w:rPr>
          <w:color w:val="231F20"/>
          <w:spacing w:val="-10"/>
        </w:rPr>
        <w:t xml:space="preserve"> </w:t>
      </w:r>
      <w:r>
        <w:rPr>
          <w:color w:val="231F20"/>
        </w:rPr>
        <w:t>on</w:t>
      </w:r>
      <w:r>
        <w:rPr>
          <w:color w:val="231F20"/>
          <w:spacing w:val="-10"/>
        </w:rPr>
        <w:t xml:space="preserve"> </w:t>
      </w:r>
      <w:r>
        <w:rPr>
          <w:color w:val="231F20"/>
        </w:rPr>
        <w:t>အဆိုပါ</w:t>
      </w:r>
      <w:r>
        <w:rPr>
          <w:color w:val="231F20"/>
          <w:spacing w:val="-10"/>
        </w:rPr>
        <w:t xml:space="preserve"> </w:t>
      </w:r>
      <w:r>
        <w:rPr>
          <w:color w:val="231F20"/>
        </w:rPr>
        <w:t>အယူအဆ</w:t>
      </w:r>
      <w:r>
        <w:rPr>
          <w:color w:val="231F20"/>
          <w:spacing w:val="-9"/>
        </w:rPr>
        <w:t xml:space="preserve"> </w:t>
      </w:r>
      <w:r>
        <w:rPr>
          <w:color w:val="231F20"/>
        </w:rPr>
        <w:t>၏</w:t>
      </w:r>
      <w:r>
        <w:rPr>
          <w:color w:val="231F20"/>
          <w:spacing w:val="-9"/>
        </w:rPr>
        <w:t xml:space="preserve"> </w:t>
      </w:r>
      <w:r>
        <w:rPr>
          <w:color w:val="231F20"/>
        </w:rPr>
        <w:t>မိမိကိုယ်ကို၊</w:t>
      </w:r>
      <w:r>
        <w:rPr>
          <w:color w:val="231F20"/>
          <w:spacing w:val="-9"/>
        </w:rPr>
        <w:t xml:space="preserve"> </w:t>
      </w:r>
      <w:r>
        <w:rPr>
          <w:color w:val="231F20"/>
        </w:rPr>
        <w:t>on</w:t>
      </w:r>
      <w:r>
        <w:rPr>
          <w:color w:val="231F20"/>
          <w:spacing w:val="-9"/>
        </w:rPr>
        <w:t xml:space="preserve"> </w:t>
      </w:r>
      <w:r>
        <w:rPr>
          <w:color w:val="231F20"/>
        </w:rPr>
        <w:t>အဖွဲ့</w:t>
      </w:r>
      <w:r>
        <w:rPr>
          <w:color w:val="231F20"/>
          <w:spacing w:val="-9"/>
        </w:rPr>
        <w:t xml:space="preserve"> </w:t>
      </w:r>
      <w:r>
        <w:rPr>
          <w:color w:val="231F20"/>
        </w:rPr>
        <w:t>အထောက်အထား၊</w:t>
      </w:r>
      <w:r>
        <w:rPr>
          <w:color w:val="231F20"/>
          <w:spacing w:val="-9"/>
        </w:rPr>
        <w:t xml:space="preserve"> </w:t>
      </w:r>
      <w:r>
        <w:rPr>
          <w:color w:val="231F20"/>
        </w:rPr>
        <w:t>နှင့်</w:t>
      </w:r>
      <w:r>
        <w:rPr>
          <w:color w:val="231F20"/>
          <w:spacing w:val="-9"/>
        </w:rPr>
        <w:t xml:space="preserve"> </w:t>
      </w:r>
      <w:r>
        <w:rPr>
          <w:color w:val="231F20"/>
        </w:rPr>
        <w:t>on</w:t>
      </w:r>
      <w:r>
        <w:rPr>
          <w:color w:val="231F20"/>
          <w:spacing w:val="-9"/>
        </w:rPr>
        <w:t xml:space="preserve"> </w:t>
      </w:r>
      <w:r>
        <w:rPr>
          <w:color w:val="231F20"/>
        </w:rPr>
        <w:t>ယဉ်ကျေးမှု</w:t>
      </w:r>
      <w:r>
        <w:rPr>
          <w:color w:val="231F20"/>
          <w:spacing w:val="-9"/>
        </w:rPr>
        <w:t xml:space="preserve"> </w:t>
      </w:r>
      <w:r>
        <w:rPr>
          <w:color w:val="231F20"/>
        </w:rPr>
        <w:t>နေရာချထားခြင်း။</w:t>
      </w:r>
      <w:r>
        <w:rPr>
          <w:color w:val="231F20"/>
          <w:spacing w:val="-9"/>
        </w:rPr>
        <w:t xml:space="preserve"> </w:t>
      </w:r>
      <w:r>
        <w:rPr>
          <w:color w:val="231F20"/>
        </w:rPr>
        <w:t>စကားပြန်</w:t>
      </w:r>
      <w:r>
        <w:rPr>
          <w:color w:val="231F20"/>
          <w:spacing w:val="-9"/>
        </w:rPr>
        <w:t xml:space="preserve"> </w:t>
      </w:r>
      <w:r>
        <w:rPr>
          <w:color w:val="231F20"/>
        </w:rPr>
        <w:t>၏</w:t>
      </w:r>
      <w:r>
        <w:rPr>
          <w:color w:val="231F20"/>
          <w:spacing w:val="-9"/>
        </w:rPr>
        <w:t xml:space="preserve"> </w:t>
      </w:r>
      <w:r>
        <w:rPr>
          <w:color w:val="231F20"/>
        </w:rPr>
        <w:t>အခြား</w:t>
      </w:r>
      <w:r>
        <w:rPr>
          <w:color w:val="231F20"/>
          <w:spacing w:val="-6"/>
        </w:rPr>
        <w:t xml:space="preserve"> </w:t>
      </w:r>
      <w:r>
        <w:rPr>
          <w:color w:val="231F20"/>
        </w:rPr>
        <w:t>သည်</w:t>
      </w:r>
      <w:r>
        <w:rPr>
          <w:color w:val="231F20"/>
          <w:spacing w:val="-6"/>
        </w:rPr>
        <w:t xml:space="preserve"> </w:t>
      </w:r>
      <w:r>
        <w:rPr>
          <w:color w:val="231F20"/>
        </w:rPr>
        <w:t>အဆိုပါ</w:t>
      </w:r>
      <w:r>
        <w:rPr>
          <w:color w:val="231F20"/>
          <w:spacing w:val="-6"/>
        </w:rPr>
        <w:t xml:space="preserve"> </w:t>
      </w:r>
      <w:r>
        <w:rPr>
          <w:color w:val="231F20"/>
        </w:rPr>
        <w:t>သော့</w:t>
      </w:r>
      <w:r>
        <w:rPr>
          <w:color w:val="231F20"/>
          <w:spacing w:val="-6"/>
        </w:rPr>
        <w:t xml:space="preserve"> </w:t>
      </w:r>
      <w:r>
        <w:rPr>
          <w:color w:val="231F20"/>
        </w:rPr>
        <w:t>ထူးခြားချက်</w:t>
      </w:r>
      <w:r>
        <w:rPr>
          <w:color w:val="231F20"/>
          <w:spacing w:val="-6"/>
        </w:rPr>
        <w:t xml:space="preserve"> </w:t>
      </w:r>
      <w:r>
        <w:rPr>
          <w:color w:val="231F20"/>
        </w:rPr>
        <w:t>၏</w:t>
      </w:r>
      <w:r>
        <w:rPr>
          <w:color w:val="231F20"/>
          <w:spacing w:val="-6"/>
        </w:rPr>
        <w:t xml:space="preserve"> </w:t>
      </w:r>
      <w:r>
        <w:rPr>
          <w:color w:val="231F20"/>
        </w:rPr>
        <w:t>အဆိုပါ</w:t>
      </w:r>
      <w:r>
        <w:rPr>
          <w:color w:val="231F20"/>
          <w:spacing w:val="-6"/>
        </w:rPr>
        <w:t xml:space="preserve"> </w:t>
      </w:r>
      <w:r>
        <w:rPr>
          <w:color w:val="231F20"/>
        </w:rPr>
        <w:t>ဆက်သွယ်ရန်</w:t>
      </w:r>
      <w:r>
        <w:rPr>
          <w:color w:val="231F20"/>
          <w:spacing w:val="-6"/>
        </w:rPr>
        <w:t xml:space="preserve"> </w:t>
      </w:r>
      <w:r>
        <w:rPr>
          <w:color w:val="231F20"/>
        </w:rPr>
        <w:t>အခြေအနေ။</w:t>
      </w:r>
      <w:r>
        <w:rPr>
          <w:color w:val="231F20"/>
          <w:spacing w:val="-6"/>
        </w:rPr>
        <w:t xml:space="preserve"> </w:t>
      </w:r>
      <w:r>
        <w:rPr>
          <w:color w:val="231F20"/>
        </w:rPr>
        <w:t>အမြဲတမ်း</w:t>
      </w:r>
      <w:r>
        <w:rPr>
          <w:color w:val="231F20"/>
          <w:spacing w:val="-6"/>
        </w:rPr>
        <w:t xml:space="preserve"> </w:t>
      </w:r>
      <w:r>
        <w:rPr>
          <w:color w:val="231F20"/>
        </w:rPr>
        <w:t>ထိတွေ့ခြင်း</w:t>
      </w:r>
      <w:r>
        <w:rPr>
          <w:color w:val="231F20"/>
          <w:spacing w:val="-6"/>
        </w:rPr>
        <w:t xml:space="preserve"> </w:t>
      </w:r>
      <w:r>
        <w:rPr>
          <w:color w:val="231F20"/>
        </w:rPr>
        <w:t>ရန်</w:t>
      </w:r>
      <w:r>
        <w:rPr>
          <w:color w:val="231F20"/>
          <w:spacing w:val="-6"/>
        </w:rPr>
        <w:t xml:space="preserve"> </w:t>
      </w:r>
      <w:r>
        <w:rPr>
          <w:color w:val="231F20"/>
        </w:rPr>
        <w:t>အိမ်နီးချင်းအုပ်စုမ</w:t>
      </w:r>
      <w:r>
        <w:rPr>
          <w:color w:val="231F20"/>
        </w:rPr>
        <w:t xml:space="preserve">ျားနှင့် ထိတွေ့ခြင်းအားဖြင့် “အခြားအရာများ” သည် စာပေတွင် ဖော်ပြထားသည့် အမျိုးမျိုးသော ဘာသာစကားဆိုင်ရာ အလေ့အကျင့်များဆီသို့ ဦးတည်သွားစေနိုင်သည် </w:t>
      </w:r>
      <w:r>
        <w:rPr>
          <w:color w:val="231F20"/>
          <w:spacing w:val="-2"/>
        </w:rPr>
        <w:t>၊</w:t>
      </w:r>
      <w:r>
        <w:rPr>
          <w:color w:val="231F20"/>
          <w:spacing w:val="-6"/>
        </w:rPr>
        <w:t xml:space="preserve"> </w:t>
      </w:r>
      <w:r>
        <w:rPr>
          <w:color w:val="231F20"/>
          <w:spacing w:val="-2"/>
        </w:rPr>
        <w:t>ဘာသာစကားနှစ်မျိုး၊</w:t>
      </w:r>
      <w:r>
        <w:rPr>
          <w:color w:val="231F20"/>
          <w:spacing w:val="-6"/>
        </w:rPr>
        <w:t xml:space="preserve"> </w:t>
      </w:r>
      <w:r>
        <w:rPr>
          <w:color w:val="231F20"/>
          <w:spacing w:val="-2"/>
        </w:rPr>
        <w:t>ဘာသာပေါင်းစုံ၊</w:t>
      </w:r>
      <w:r>
        <w:rPr>
          <w:color w:val="231F20"/>
          <w:spacing w:val="-6"/>
        </w:rPr>
        <w:t xml:space="preserve"> </w:t>
      </w:r>
      <w:r>
        <w:rPr>
          <w:color w:val="231F20"/>
          <w:spacing w:val="-2"/>
        </w:rPr>
        <w:t>ဘာသာစကား</w:t>
      </w:r>
      <w:r>
        <w:rPr>
          <w:color w:val="231F20"/>
          <w:spacing w:val="-6"/>
        </w:rPr>
        <w:t xml:space="preserve"> </w:t>
      </w:r>
      <w:r>
        <w:rPr>
          <w:color w:val="231F20"/>
          <w:spacing w:val="-2"/>
        </w:rPr>
        <w:t>ဆိုင်း၊</w:t>
      </w:r>
      <w:r>
        <w:rPr>
          <w:color w:val="231F20"/>
          <w:spacing w:val="-6"/>
        </w:rPr>
        <w:t xml:space="preserve"> </w:t>
      </w:r>
      <w:r>
        <w:rPr>
          <w:color w:val="231F20"/>
          <w:spacing w:val="-2"/>
        </w:rPr>
        <w:t>ဘာသာစကား</w:t>
      </w:r>
      <w:r>
        <w:rPr>
          <w:color w:val="231F20"/>
          <w:spacing w:val="-6"/>
        </w:rPr>
        <w:t xml:space="preserve"> </w:t>
      </w:r>
      <w:r>
        <w:rPr>
          <w:color w:val="231F20"/>
          <w:spacing w:val="-2"/>
        </w:rPr>
        <w:t xml:space="preserve">ဖြတ်ကျော်ခြင်း၊ </w:t>
      </w:r>
      <w:r>
        <w:rPr>
          <w:color w:val="231F20"/>
        </w:rPr>
        <w:t>ခေတ်လွန်ခြင်း၊</w:t>
      </w:r>
      <w:r>
        <w:rPr>
          <w:color w:val="231F20"/>
          <w:spacing w:val="-11"/>
        </w:rPr>
        <w:t xml:space="preserve"> </w:t>
      </w:r>
      <w:r>
        <w:rPr>
          <w:color w:val="231F20"/>
        </w:rPr>
        <w:t>pidginization၊</w:t>
      </w:r>
      <w:r>
        <w:rPr>
          <w:color w:val="231F20"/>
          <w:spacing w:val="-11"/>
        </w:rPr>
        <w:t xml:space="preserve"> </w:t>
      </w:r>
      <w:r>
        <w:rPr>
          <w:color w:val="231F20"/>
        </w:rPr>
        <w:t>နှင့်</w:t>
      </w:r>
      <w:r>
        <w:rPr>
          <w:color w:val="231F20"/>
          <w:spacing w:val="-11"/>
        </w:rPr>
        <w:t xml:space="preserve"> </w:t>
      </w:r>
      <w:r>
        <w:rPr>
          <w:color w:val="231F20"/>
        </w:rPr>
        <w:t>ဖန်တီးမှု။</w:t>
      </w:r>
      <w:r>
        <w:rPr>
          <w:color w:val="231F20"/>
          <w:spacing w:val="-11"/>
        </w:rPr>
        <w:t xml:space="preserve"> </w:t>
      </w:r>
      <w:r>
        <w:rPr>
          <w:color w:val="231F20"/>
        </w:rPr>
        <w:t>၌</w:t>
      </w:r>
      <w:r>
        <w:rPr>
          <w:color w:val="231F20"/>
          <w:spacing w:val="-11"/>
        </w:rPr>
        <w:t xml:space="preserve"> </w:t>
      </w:r>
      <w:r>
        <w:rPr>
          <w:color w:val="231F20"/>
        </w:rPr>
        <w:t>အချို့</w:t>
      </w:r>
      <w:r>
        <w:rPr>
          <w:color w:val="231F20"/>
          <w:spacing w:val="-11"/>
        </w:rPr>
        <w:t xml:space="preserve"> </w:t>
      </w:r>
      <w:r>
        <w:rPr>
          <w:color w:val="231F20"/>
        </w:rPr>
        <w:t>အမှုတွဲများ၊</w:t>
      </w:r>
      <w:r>
        <w:rPr>
          <w:color w:val="231F20"/>
          <w:spacing w:val="-11"/>
        </w:rPr>
        <w:t xml:space="preserve"> </w:t>
      </w:r>
      <w:r>
        <w:rPr>
          <w:color w:val="231F20"/>
        </w:rPr>
        <w:t>တည်တံ့သည်။</w:t>
      </w:r>
      <w:r>
        <w:rPr>
          <w:color w:val="231F20"/>
          <w:spacing w:val="-11"/>
        </w:rPr>
        <w:t xml:space="preserve"> </w:t>
      </w:r>
      <w:r>
        <w:rPr>
          <w:color w:val="231F20"/>
        </w:rPr>
        <w:t xml:space="preserve">အဆက်အသွယ် </w:t>
      </w:r>
      <w:r>
        <w:rPr>
          <w:color w:val="231F20"/>
          <w:spacing w:val="-4"/>
        </w:rPr>
        <w:t>ရှိသည်။</w:t>
      </w:r>
      <w:r>
        <w:rPr>
          <w:color w:val="231F20"/>
          <w:spacing w:val="-5"/>
        </w:rPr>
        <w:t xml:space="preserve"> </w:t>
      </w:r>
      <w:r>
        <w:rPr>
          <w:color w:val="231F20"/>
          <w:spacing w:val="-4"/>
        </w:rPr>
        <w:t>အယ်လ်အီးဒီ</w:t>
      </w:r>
      <w:r>
        <w:rPr>
          <w:color w:val="231F20"/>
          <w:spacing w:val="-5"/>
        </w:rPr>
        <w:t xml:space="preserve"> </w:t>
      </w:r>
      <w:r>
        <w:rPr>
          <w:color w:val="231F20"/>
          <w:spacing w:val="-4"/>
        </w:rPr>
        <w:t>ရန်</w:t>
      </w:r>
      <w:r>
        <w:rPr>
          <w:color w:val="231F20"/>
          <w:spacing w:val="-5"/>
        </w:rPr>
        <w:t xml:space="preserve"> </w:t>
      </w:r>
      <w:r>
        <w:rPr>
          <w:color w:val="231F20"/>
          <w:spacing w:val="-4"/>
        </w:rPr>
        <w:t>တစ်ခု</w:t>
      </w:r>
      <w:r>
        <w:rPr>
          <w:color w:val="231F20"/>
          <w:spacing w:val="-5"/>
        </w:rPr>
        <w:t xml:space="preserve"> </w:t>
      </w:r>
      <w:r>
        <w:rPr>
          <w:color w:val="231F20"/>
          <w:spacing w:val="-4"/>
        </w:rPr>
        <w:t>ပိုမိုဆိုးရွားလာသည်။</w:t>
      </w:r>
      <w:r>
        <w:rPr>
          <w:color w:val="231F20"/>
          <w:spacing w:val="-5"/>
        </w:rPr>
        <w:t xml:space="preserve"> </w:t>
      </w:r>
      <w:r>
        <w:rPr>
          <w:color w:val="231F20"/>
          <w:spacing w:val="-4"/>
        </w:rPr>
        <w:t>သဘော</w:t>
      </w:r>
      <w:r>
        <w:rPr>
          <w:color w:val="231F20"/>
          <w:spacing w:val="-5"/>
        </w:rPr>
        <w:t xml:space="preserve"> </w:t>
      </w:r>
      <w:r>
        <w:rPr>
          <w:color w:val="231F20"/>
          <w:spacing w:val="-4"/>
        </w:rPr>
        <w:t>၏</w:t>
      </w:r>
      <w:r>
        <w:rPr>
          <w:color w:val="231F20"/>
          <w:spacing w:val="-5"/>
        </w:rPr>
        <w:t xml:space="preserve"> </w:t>
      </w:r>
      <w:r>
        <w:rPr>
          <w:color w:val="231F20"/>
          <w:spacing w:val="-4"/>
        </w:rPr>
        <w:t>အဖွဲ့</w:t>
      </w:r>
      <w:r>
        <w:rPr>
          <w:color w:val="231F20"/>
          <w:spacing w:val="-5"/>
        </w:rPr>
        <w:t xml:space="preserve"> </w:t>
      </w:r>
      <w:r>
        <w:rPr>
          <w:color w:val="231F20"/>
          <w:spacing w:val="-4"/>
        </w:rPr>
        <w:t>အထောက်အထား</w:t>
      </w:r>
      <w:r>
        <w:rPr>
          <w:color w:val="231F20"/>
          <w:spacing w:val="-5"/>
        </w:rPr>
        <w:t xml:space="preserve"> </w:t>
      </w:r>
      <w:r>
        <w:rPr>
          <w:color w:val="231F20"/>
          <w:spacing w:val="-4"/>
        </w:rPr>
        <w:t>အဲဒါ</w:t>
      </w:r>
      <w:r>
        <w:rPr>
          <w:color w:val="231F20"/>
          <w:spacing w:val="-5"/>
        </w:rPr>
        <w:t xml:space="preserve"> </w:t>
      </w:r>
      <w:r>
        <w:rPr>
          <w:color w:val="231F20"/>
          <w:spacing w:val="-4"/>
        </w:rPr>
        <w:t>မေ</w:t>
      </w:r>
      <w:r>
        <w:rPr>
          <w:color w:val="231F20"/>
          <w:spacing w:val="-5"/>
        </w:rPr>
        <w:t xml:space="preserve"> </w:t>
      </w:r>
      <w:r>
        <w:rPr>
          <w:color w:val="231F20"/>
          <w:spacing w:val="-4"/>
        </w:rPr>
        <w:t>ဖြစ်</w:t>
      </w:r>
      <w:r>
        <w:rPr>
          <w:color w:val="231F20"/>
          <w:spacing w:val="-5"/>
        </w:rPr>
        <w:t xml:space="preserve"> </w:t>
      </w:r>
      <w:r>
        <w:rPr>
          <w:color w:val="231F20"/>
          <w:spacing w:val="-4"/>
        </w:rPr>
        <w:t>သင်္ကေတ</w:t>
      </w:r>
      <w:r>
        <w:rPr>
          <w:color w:val="231F20"/>
          <w:spacing w:val="-5"/>
        </w:rPr>
        <w:t xml:space="preserve"> </w:t>
      </w:r>
      <w:r>
        <w:rPr>
          <w:color w:val="231F20"/>
          <w:spacing w:val="-4"/>
        </w:rPr>
        <w:t xml:space="preserve">မှတ </w:t>
      </w:r>
      <w:r>
        <w:rPr>
          <w:color w:val="231F20"/>
        </w:rPr>
        <w:t>ဆင့်</w:t>
      </w:r>
      <w:r>
        <w:rPr>
          <w:color w:val="231F20"/>
          <w:spacing w:val="-3"/>
        </w:rPr>
        <w:t xml:space="preserve"> </w:t>
      </w:r>
      <w:r>
        <w:rPr>
          <w:color w:val="231F20"/>
        </w:rPr>
        <w:t>မြှင့်တင်မှု</w:t>
      </w:r>
      <w:r>
        <w:rPr>
          <w:color w:val="231F20"/>
          <w:spacing w:val="-3"/>
        </w:rPr>
        <w:t xml:space="preserve"> </w:t>
      </w:r>
      <w:r>
        <w:rPr>
          <w:color w:val="231F20"/>
        </w:rPr>
        <w:t>၏</w:t>
      </w:r>
      <w:r>
        <w:rPr>
          <w:color w:val="231F20"/>
          <w:spacing w:val="-3"/>
        </w:rPr>
        <w:t xml:space="preserve"> </w:t>
      </w:r>
      <w:r>
        <w:rPr>
          <w:color w:val="231F20"/>
        </w:rPr>
        <w:t>ဘာသာစကား</w:t>
      </w:r>
      <w:r>
        <w:rPr>
          <w:color w:val="231F20"/>
          <w:spacing w:val="-3"/>
        </w:rPr>
        <w:t xml:space="preserve"> </w:t>
      </w:r>
      <w:r>
        <w:rPr>
          <w:color w:val="231F20"/>
        </w:rPr>
        <w:t>ကွဲပြားမှုများ</w:t>
      </w:r>
      <w:r>
        <w:rPr>
          <w:color w:val="231F20"/>
          <w:spacing w:val="-3"/>
        </w:rPr>
        <w:t xml:space="preserve"> </w:t>
      </w:r>
      <w:r>
        <w:rPr>
          <w:color w:val="231F20"/>
        </w:rPr>
        <w:t>(အဖြစ်</w:t>
      </w:r>
      <w:r>
        <w:rPr>
          <w:color w:val="231F20"/>
          <w:spacing w:val="-3"/>
        </w:rPr>
        <w:t xml:space="preserve"> </w:t>
      </w:r>
      <w:r>
        <w:rPr>
          <w:color w:val="231F20"/>
        </w:rPr>
        <w:t>၌</w:t>
      </w:r>
      <w:r>
        <w:rPr>
          <w:color w:val="231F20"/>
          <w:spacing w:val="-3"/>
        </w:rPr>
        <w:t xml:space="preserve"> </w:t>
      </w:r>
      <w:r>
        <w:rPr>
          <w:color w:val="231F20"/>
        </w:rPr>
        <w:t>အဆိုပါ</w:t>
      </w:r>
      <w:r>
        <w:rPr>
          <w:color w:val="231F20"/>
          <w:spacing w:val="-3"/>
        </w:rPr>
        <w:t xml:space="preserve"> </w:t>
      </w:r>
      <w:r>
        <w:rPr>
          <w:color w:val="231F20"/>
        </w:rPr>
        <w:t>အမေဇုန်</w:t>
      </w:r>
      <w:r>
        <w:rPr>
          <w:color w:val="231F20"/>
          <w:spacing w:val="-3"/>
        </w:rPr>
        <w:t xml:space="preserve"> </w:t>
      </w:r>
      <w:r>
        <w:rPr>
          <w:color w:val="231F20"/>
        </w:rPr>
        <w:t>အင်တုံ</w:t>
      </w:r>
      <w:r>
        <w:rPr>
          <w:color w:val="231F20"/>
          <w:spacing w:val="-3"/>
        </w:rPr>
        <w:t xml:space="preserve"> </w:t>
      </w:r>
      <w:r>
        <w:rPr>
          <w:color w:val="231F20"/>
        </w:rPr>
        <w:t>သို့မဟုတ်</w:t>
      </w:r>
      <w:r>
        <w:rPr>
          <w:color w:val="231F20"/>
          <w:spacing w:val="-3"/>
        </w:rPr>
        <w:t xml:space="preserve"> </w:t>
      </w:r>
      <w:r>
        <w:rPr>
          <w:color w:val="231F20"/>
        </w:rPr>
        <w:t xml:space="preserve">Melane- </w:t>
      </w:r>
      <w:r>
        <w:rPr>
          <w:color w:val="231F20"/>
          <w:spacing w:val="-2"/>
        </w:rPr>
        <w:t>sia)။</w:t>
      </w:r>
      <w:r>
        <w:rPr>
          <w:color w:val="231F20"/>
          <w:spacing w:val="-11"/>
        </w:rPr>
        <w:t xml:space="preserve"> </w:t>
      </w:r>
      <w:r>
        <w:rPr>
          <w:color w:val="231F20"/>
          <w:spacing w:val="-2"/>
        </w:rPr>
        <w:t>မနုဿ</w:t>
      </w:r>
      <w:r>
        <w:rPr>
          <w:color w:val="231F20"/>
          <w:spacing w:val="-10"/>
        </w:rPr>
        <w:t xml:space="preserve"> </w:t>
      </w:r>
      <w:r>
        <w:rPr>
          <w:color w:val="231F20"/>
          <w:spacing w:val="-2"/>
        </w:rPr>
        <w:t>စိတ်ဝင်စား</w:t>
      </w:r>
      <w:r>
        <w:rPr>
          <w:color w:val="231F20"/>
          <w:spacing w:val="-11"/>
        </w:rPr>
        <w:t xml:space="preserve"> </w:t>
      </w:r>
      <w:r>
        <w:rPr>
          <w:color w:val="231F20"/>
          <w:spacing w:val="-2"/>
        </w:rPr>
        <w:t>၌</w:t>
      </w:r>
      <w:r>
        <w:rPr>
          <w:color w:val="231F20"/>
          <w:spacing w:val="-10"/>
        </w:rPr>
        <w:t xml:space="preserve"> </w:t>
      </w:r>
      <w:r>
        <w:rPr>
          <w:color w:val="231F20"/>
          <w:spacing w:val="-2"/>
        </w:rPr>
        <w:t>ဆက်သွယ်မှု-လှုံ့ဆော်မှု</w:t>
      </w:r>
      <w:r>
        <w:rPr>
          <w:color w:val="231F20"/>
          <w:spacing w:val="-11"/>
        </w:rPr>
        <w:t xml:space="preserve"> </w:t>
      </w:r>
      <w:r>
        <w:rPr>
          <w:color w:val="231F20"/>
          <w:spacing w:val="-2"/>
        </w:rPr>
        <w:t>ယဉ်ကျေးမှု</w:t>
      </w:r>
      <w:r>
        <w:rPr>
          <w:color w:val="231F20"/>
          <w:spacing w:val="-10"/>
        </w:rPr>
        <w:t xml:space="preserve"> </w:t>
      </w:r>
      <w:r>
        <w:rPr>
          <w:color w:val="231F20"/>
          <w:spacing w:val="-2"/>
        </w:rPr>
        <w:t>ပြောင်းလဲမှု</w:t>
      </w:r>
      <w:r>
        <w:rPr>
          <w:color w:val="231F20"/>
          <w:spacing w:val="-11"/>
        </w:rPr>
        <w:t xml:space="preserve"> </w:t>
      </w:r>
      <w:r>
        <w:rPr>
          <w:color w:val="231F20"/>
          <w:spacing w:val="-2"/>
        </w:rPr>
        <w:t>ရှိသည်</w:t>
      </w:r>
      <w:r>
        <w:rPr>
          <w:color w:val="231F20"/>
          <w:spacing w:val="-10"/>
        </w:rPr>
        <w:t xml:space="preserve"> </w:t>
      </w:r>
      <w:r>
        <w:rPr>
          <w:color w:val="231F20"/>
          <w:spacing w:val="-2"/>
        </w:rPr>
        <w:t>အာရုံစိုက်</w:t>
      </w:r>
      <w:r>
        <w:rPr>
          <w:color w:val="231F20"/>
        </w:rPr>
        <w:t>​</w:t>
      </w:r>
      <w:r>
        <w:rPr>
          <w:color w:val="231F20"/>
          <w:spacing w:val="-2"/>
        </w:rPr>
        <w:t xml:space="preserve"> </w:t>
      </w:r>
      <w:r>
        <w:rPr>
          <w:color w:val="231F20"/>
        </w:rPr>
        <w:t>ယဉ်ကျေးမှု</w:t>
      </w:r>
      <w:r>
        <w:rPr>
          <w:color w:val="231F20"/>
          <w:spacing w:val="-2"/>
        </w:rPr>
        <w:t xml:space="preserve"> </w:t>
      </w:r>
      <w:r>
        <w:rPr>
          <w:color w:val="231F20"/>
        </w:rPr>
        <w:t>ချေးငှားခြင်း၊</w:t>
      </w:r>
      <w:r>
        <w:rPr>
          <w:color w:val="231F20"/>
          <w:spacing w:val="-2"/>
        </w:rPr>
        <w:t xml:space="preserve"> </w:t>
      </w:r>
      <w:r>
        <w:rPr>
          <w:color w:val="231F20"/>
        </w:rPr>
        <w:t>ပျံ့၊</w:t>
      </w:r>
      <w:r>
        <w:rPr>
          <w:color w:val="231F20"/>
          <w:spacing w:val="-2"/>
        </w:rPr>
        <w:t xml:space="preserve"> </w:t>
      </w:r>
      <w:r>
        <w:rPr>
          <w:color w:val="231F20"/>
        </w:rPr>
        <w:t>ပြန်ဆိုခြင်း၊</w:t>
      </w:r>
      <w:r>
        <w:rPr>
          <w:color w:val="231F20"/>
          <w:spacing w:val="-2"/>
        </w:rPr>
        <w:t xml:space="preserve"> </w:t>
      </w:r>
      <w:r>
        <w:rPr>
          <w:color w:val="231F20"/>
        </w:rPr>
        <w:t>ထပ်တူပြုခြင်း၊</w:t>
      </w:r>
      <w:r>
        <w:rPr>
          <w:color w:val="231F20"/>
          <w:spacing w:val="-2"/>
        </w:rPr>
        <w:t xml:space="preserve"> </w:t>
      </w:r>
      <w:r>
        <w:rPr>
          <w:color w:val="231F20"/>
        </w:rPr>
        <w:t>ဘာသာပြန်၊</w:t>
      </w:r>
      <w:r>
        <w:rPr>
          <w:color w:val="231F20"/>
          <w:spacing w:val="-2"/>
        </w:rPr>
        <w:t xml:space="preserve"> </w:t>
      </w:r>
      <w:r>
        <w:rPr>
          <w:color w:val="231F20"/>
        </w:rPr>
        <w:t xml:space="preserve">နှင့် </w:t>
      </w:r>
      <w:r>
        <w:rPr>
          <w:color w:val="231F20"/>
          <w:spacing w:val="-2"/>
        </w:rPr>
        <w:t>acculturation;</w:t>
      </w:r>
      <w:r>
        <w:rPr>
          <w:color w:val="231F20"/>
          <w:spacing w:val="-11"/>
        </w:rPr>
        <w:t xml:space="preserve"> </w:t>
      </w:r>
      <w:r>
        <w:rPr>
          <w:color w:val="231F20"/>
          <w:spacing w:val="-2"/>
        </w:rPr>
        <w:t>ဒါပေမယ့်</w:t>
      </w:r>
      <w:r>
        <w:rPr>
          <w:color w:val="231F20"/>
          <w:spacing w:val="-10"/>
        </w:rPr>
        <w:t xml:space="preserve"> </w:t>
      </w:r>
      <w:r>
        <w:rPr>
          <w:color w:val="231F20"/>
          <w:spacing w:val="-2"/>
        </w:rPr>
        <w:t>ကိုလည်း</w:t>
      </w:r>
      <w:r>
        <w:rPr>
          <w:color w:val="231F20"/>
          <w:spacing w:val="-11"/>
        </w:rPr>
        <w:t xml:space="preserve"> </w:t>
      </w:r>
      <w:r>
        <w:rPr>
          <w:color w:val="231F20"/>
          <w:spacing w:val="-2"/>
        </w:rPr>
        <w:t>on</w:t>
      </w:r>
      <w:r>
        <w:rPr>
          <w:color w:val="231F20"/>
          <w:spacing w:val="-10"/>
        </w:rPr>
        <w:t xml:space="preserve"> </w:t>
      </w:r>
      <w:r>
        <w:rPr>
          <w:color w:val="231F20"/>
          <w:spacing w:val="-2"/>
        </w:rPr>
        <w:t>ဇီဝဗေဒဝါဒ</w:t>
      </w:r>
      <w:r>
        <w:rPr>
          <w:color w:val="231F20"/>
          <w:spacing w:val="-11"/>
        </w:rPr>
        <w:t xml:space="preserve"> </w:t>
      </w:r>
      <w:r>
        <w:rPr>
          <w:color w:val="231F20"/>
          <w:spacing w:val="-2"/>
        </w:rPr>
        <w:t>နှင့်</w:t>
      </w:r>
      <w:r>
        <w:rPr>
          <w:color w:val="231F20"/>
          <w:spacing w:val="-10"/>
        </w:rPr>
        <w:t xml:space="preserve"> </w:t>
      </w:r>
      <w:r>
        <w:rPr>
          <w:color w:val="231F20"/>
          <w:spacing w:val="-2"/>
        </w:rPr>
        <w:t>ယဉ်ကျေးမှုပေါင်းစုံ</w:t>
      </w:r>
      <w:r>
        <w:rPr>
          <w:color w:val="231F20"/>
          <w:spacing w:val="-11"/>
        </w:rPr>
        <w:t xml:space="preserve"> </w:t>
      </w:r>
      <w:r>
        <w:rPr>
          <w:color w:val="231F20"/>
          <w:spacing w:val="-2"/>
        </w:rPr>
        <w:t>နှင့်၊</w:t>
      </w:r>
      <w:r>
        <w:rPr>
          <w:color w:val="231F20"/>
          <w:spacing w:val="-10"/>
        </w:rPr>
        <w:t xml:space="preserve"> </w:t>
      </w:r>
      <w:r>
        <w:rPr>
          <w:color w:val="231F20"/>
          <w:spacing w:val="-2"/>
        </w:rPr>
        <w:t>နောက်ထပ်</w:t>
      </w:r>
      <w:r>
        <w:rPr>
          <w:color w:val="231F20"/>
          <w:spacing w:val="-11"/>
        </w:rPr>
        <w:t xml:space="preserve"> </w:t>
      </w:r>
      <w:r>
        <w:rPr>
          <w:color w:val="231F20"/>
          <w:spacing w:val="-2"/>
        </w:rPr>
        <w:t>မကြာသေးမီက၊</w:t>
      </w:r>
      <w:r>
        <w:rPr>
          <w:color w:val="231F20"/>
          <w:spacing w:val="-13"/>
        </w:rPr>
        <w:t xml:space="preserve"> </w:t>
      </w:r>
      <w:r>
        <w:rPr>
          <w:color w:val="231F20"/>
          <w:spacing w:val="-2"/>
        </w:rPr>
        <w:t>ယဉ်ကျေးမှု</w:t>
      </w:r>
      <w:r>
        <w:rPr>
          <w:color w:val="231F20"/>
          <w:spacing w:val="-10"/>
        </w:rPr>
        <w:t xml:space="preserve"> </w:t>
      </w:r>
      <w:r>
        <w:rPr>
          <w:color w:val="231F20"/>
          <w:spacing w:val="-2"/>
        </w:rPr>
        <w:t>ဖန်တီးမှု</w:t>
      </w:r>
      <w:r>
        <w:rPr>
          <w:color w:val="231F20"/>
          <w:spacing w:val="-11"/>
        </w:rPr>
        <w:t xml:space="preserve"> </w:t>
      </w:r>
      <w:r>
        <w:rPr>
          <w:color w:val="231F20"/>
          <w:spacing w:val="-2"/>
        </w:rPr>
        <w:t>နှင့်</w:t>
      </w:r>
      <w:r>
        <w:rPr>
          <w:color w:val="231F20"/>
          <w:spacing w:val="-10"/>
        </w:rPr>
        <w:t xml:space="preserve"> </w:t>
      </w:r>
      <w:r>
        <w:rPr>
          <w:color w:val="231F20"/>
          <w:spacing w:val="-2"/>
        </w:rPr>
        <w:t>on</w:t>
      </w:r>
      <w:r>
        <w:rPr>
          <w:color w:val="231F20"/>
          <w:spacing w:val="-11"/>
        </w:rPr>
        <w:t xml:space="preserve"> </w:t>
      </w:r>
      <w:r>
        <w:rPr>
          <w:color w:val="231F20"/>
          <w:spacing w:val="-2"/>
        </w:rPr>
        <w:t>အဆိုပါ</w:t>
      </w:r>
      <w:r>
        <w:rPr>
          <w:color w:val="231F20"/>
          <w:spacing w:val="-10"/>
        </w:rPr>
        <w:t xml:space="preserve"> </w:t>
      </w:r>
      <w:r>
        <w:rPr>
          <w:color w:val="231F20"/>
          <w:spacing w:val="-2"/>
        </w:rPr>
        <w:t>အကျိုးသက်ရောက်မှု</w:t>
      </w:r>
      <w:r>
        <w:rPr>
          <w:color w:val="231F20"/>
          <w:spacing w:val="-11"/>
        </w:rPr>
        <w:t xml:space="preserve"> </w:t>
      </w:r>
      <w:r>
        <w:rPr>
          <w:color w:val="231F20"/>
          <w:spacing w:val="-2"/>
        </w:rPr>
        <w:t>၏</w:t>
      </w:r>
      <w:r>
        <w:rPr>
          <w:color w:val="231F20"/>
          <w:spacing w:val="-10"/>
        </w:rPr>
        <w:t xml:space="preserve"> </w:t>
      </w:r>
      <w:r>
        <w:rPr>
          <w:color w:val="231F20"/>
          <w:spacing w:val="-2"/>
        </w:rPr>
        <w:t>ဂလိုဘယ်လိုက်ဇေးရှင်း</w:t>
      </w:r>
      <w:r>
        <w:rPr>
          <w:color w:val="231F20"/>
          <w:spacing w:val="-11"/>
        </w:rPr>
        <w:t xml:space="preserve"> </w:t>
      </w:r>
      <w:r>
        <w:rPr>
          <w:color w:val="231F20"/>
          <w:spacing w:val="-2"/>
        </w:rPr>
        <w:t>on</w:t>
      </w:r>
      <w:r>
        <w:rPr>
          <w:color w:val="231F20"/>
          <w:spacing w:val="-10"/>
        </w:rPr>
        <w:t xml:space="preserve"> </w:t>
      </w:r>
      <w:r>
        <w:rPr>
          <w:color w:val="231F20"/>
          <w:spacing w:val="-2"/>
        </w:rPr>
        <w:t>ပြည်တွင်း</w:t>
      </w:r>
      <w:r>
        <w:rPr>
          <w:color w:val="231F20"/>
          <w:spacing w:val="-11"/>
        </w:rPr>
        <w:t xml:space="preserve"> </w:t>
      </w:r>
      <w:r>
        <w:rPr>
          <w:color w:val="231F20"/>
          <w:spacing w:val="-2"/>
        </w:rPr>
        <w:t>ယဉ်ကျေးမှုများ။</w:t>
      </w:r>
      <w:r>
        <w:rPr>
          <w:color w:val="231F20"/>
          <w:spacing w:val="-10"/>
        </w:rPr>
        <w:t xml:space="preserve"> </w:t>
      </w:r>
      <w:r>
        <w:rPr>
          <w:color w:val="231F20"/>
          <w:spacing w:val="-2"/>
        </w:rPr>
        <w:t xml:space="preserve">အချို့ </w:t>
      </w:r>
      <w:r>
        <w:rPr>
          <w:color w:val="231F20"/>
        </w:rPr>
        <w:t>ပုံစံများ</w:t>
      </w:r>
      <w:r>
        <w:rPr>
          <w:color w:val="231F20"/>
          <w:spacing w:val="-10"/>
        </w:rPr>
        <w:t xml:space="preserve"> </w:t>
      </w:r>
      <w:r>
        <w:rPr>
          <w:color w:val="231F20"/>
        </w:rPr>
        <w:t>၏</w:t>
      </w:r>
      <w:r>
        <w:rPr>
          <w:color w:val="231F20"/>
          <w:spacing w:val="-10"/>
        </w:rPr>
        <w:t xml:space="preserve"> </w:t>
      </w:r>
      <w:r>
        <w:rPr>
          <w:color w:val="231F20"/>
        </w:rPr>
        <w:t>ဆက်သွယ်ရန်၊</w:t>
      </w:r>
      <w:r>
        <w:rPr>
          <w:color w:val="231F20"/>
          <w:spacing w:val="-10"/>
        </w:rPr>
        <w:t xml:space="preserve"> </w:t>
      </w:r>
      <w:r>
        <w:rPr>
          <w:color w:val="231F20"/>
        </w:rPr>
        <w:t>အဲဒီလို</w:t>
      </w:r>
      <w:r>
        <w:rPr>
          <w:color w:val="231F20"/>
          <w:spacing w:val="-10"/>
        </w:rPr>
        <w:t xml:space="preserve"> </w:t>
      </w:r>
      <w:r>
        <w:rPr>
          <w:color w:val="231F20"/>
        </w:rPr>
        <w:t>အဖြစ်</w:t>
      </w:r>
      <w:r>
        <w:rPr>
          <w:color w:val="231F20"/>
          <w:spacing w:val="-10"/>
        </w:rPr>
        <w:t xml:space="preserve"> </w:t>
      </w:r>
      <w:r>
        <w:rPr>
          <w:color w:val="231F20"/>
        </w:rPr>
        <w:t>ကိုလိုနီပြုခြင်း</w:t>
      </w:r>
      <w:r>
        <w:rPr>
          <w:color w:val="231F20"/>
          <w:spacing w:val="-10"/>
        </w:rPr>
        <w:t xml:space="preserve"> </w:t>
      </w:r>
      <w:r>
        <w:rPr>
          <w:color w:val="231F20"/>
        </w:rPr>
        <w:t>နှင့်</w:t>
      </w:r>
      <w:r>
        <w:rPr>
          <w:color w:val="231F20"/>
          <w:spacing w:val="-10"/>
        </w:rPr>
        <w:t xml:space="preserve"> </w:t>
      </w:r>
      <w:r>
        <w:rPr>
          <w:color w:val="231F20"/>
        </w:rPr>
        <w:t>အတင်းအကြပ်</w:t>
      </w:r>
      <w:r>
        <w:rPr>
          <w:color w:val="231F20"/>
          <w:spacing w:val="-10"/>
        </w:rPr>
        <w:t xml:space="preserve"> </w:t>
      </w:r>
      <w:r>
        <w:rPr>
          <w:color w:val="231F20"/>
        </w:rPr>
        <w:t>နေရာရွှေ့ပြောင်းမှုများ</w:t>
      </w:r>
      <w:r>
        <w:rPr>
          <w:color w:val="231F20"/>
          <w:spacing w:val="-10"/>
        </w:rPr>
        <w:t xml:space="preserve"> </w:t>
      </w:r>
      <w:r>
        <w:rPr>
          <w:color w:val="231F20"/>
        </w:rPr>
        <w:t>၏</w:t>
      </w:r>
      <w:r>
        <w:rPr>
          <w:color w:val="231F20"/>
          <w:spacing w:val="-10"/>
        </w:rPr>
        <w:t xml:space="preserve"> </w:t>
      </w:r>
      <w:r>
        <w:rPr>
          <w:color w:val="231F20"/>
        </w:rPr>
        <w:t>လူဦးရေ၊</w:t>
      </w:r>
      <w:r>
        <w:rPr>
          <w:color w:val="231F20"/>
          <w:spacing w:val="-13"/>
        </w:rPr>
        <w:t xml:space="preserve"> </w:t>
      </w:r>
      <w:r>
        <w:rPr>
          <w:color w:val="231F20"/>
        </w:rPr>
        <w:t>အစွန်းရောက်</w:t>
      </w:r>
      <w:r>
        <w:rPr>
          <w:color w:val="231F20"/>
          <w:spacing w:val="-12"/>
        </w:rPr>
        <w:t xml:space="preserve"> </w:t>
      </w:r>
      <w:r>
        <w:rPr>
          <w:color w:val="231F20"/>
        </w:rPr>
        <w:t>အမျိုးအစားများ</w:t>
      </w:r>
      <w:r>
        <w:rPr>
          <w:color w:val="231F20"/>
          <w:spacing w:val="-13"/>
        </w:rPr>
        <w:t xml:space="preserve"> </w:t>
      </w:r>
      <w:r>
        <w:rPr>
          <w:color w:val="231F20"/>
        </w:rPr>
        <w:t>အဲဒါ၊</w:t>
      </w:r>
      <w:r>
        <w:rPr>
          <w:color w:val="231F20"/>
          <w:spacing w:val="-12"/>
        </w:rPr>
        <w:t xml:space="preserve"> </w:t>
      </w:r>
      <w:r>
        <w:rPr>
          <w:color w:val="231F20"/>
        </w:rPr>
        <w:t>မှတဆင့်</w:t>
      </w:r>
      <w:r>
        <w:rPr>
          <w:color w:val="231F20"/>
          <w:spacing w:val="-13"/>
        </w:rPr>
        <w:t xml:space="preserve"> </w:t>
      </w:r>
      <w:r>
        <w:rPr>
          <w:color w:val="231F20"/>
        </w:rPr>
        <w:t>ပြဌာန်းချက်</w:t>
      </w:r>
      <w:r>
        <w:rPr>
          <w:color w:val="231F20"/>
          <w:spacing w:val="-12"/>
        </w:rPr>
        <w:t xml:space="preserve"> </w:t>
      </w:r>
      <w:r>
        <w:rPr>
          <w:color w:val="231F20"/>
        </w:rPr>
        <w:t>၏</w:t>
      </w:r>
      <w:r>
        <w:rPr>
          <w:color w:val="231F20"/>
          <w:spacing w:val="-13"/>
        </w:rPr>
        <w:t xml:space="preserve"> </w:t>
      </w:r>
      <w:r>
        <w:rPr>
          <w:color w:val="231F20"/>
        </w:rPr>
        <w:t>အသစ်</w:t>
      </w:r>
      <w:r>
        <w:rPr>
          <w:color w:val="231F20"/>
          <w:spacing w:val="-12"/>
        </w:rPr>
        <w:t xml:space="preserve"> </w:t>
      </w:r>
      <w:r>
        <w:rPr>
          <w:color w:val="231F20"/>
        </w:rPr>
        <w:t>အယူဝါဒများ</w:t>
      </w:r>
      <w:r>
        <w:rPr>
          <w:color w:val="231F20"/>
          <w:spacing w:val="-13"/>
        </w:rPr>
        <w:t xml:space="preserve"> </w:t>
      </w:r>
      <w:r>
        <w:rPr>
          <w:color w:val="231F20"/>
        </w:rPr>
        <w:t>နှင့်</w:t>
      </w:r>
      <w:r>
        <w:rPr>
          <w:color w:val="231F20"/>
          <w:spacing w:val="-12"/>
        </w:rPr>
        <w:t xml:space="preserve"> </w:t>
      </w:r>
      <w:r>
        <w:rPr>
          <w:color w:val="231F20"/>
        </w:rPr>
        <w:t>မုဒ်များ</w:t>
      </w:r>
      <w:r>
        <w:rPr>
          <w:color w:val="231F20"/>
          <w:spacing w:val="-13"/>
        </w:rPr>
        <w:t xml:space="preserve"> </w:t>
      </w:r>
      <w:r>
        <w:rPr>
          <w:color w:val="231F20"/>
        </w:rPr>
        <w:t>၏</w:t>
      </w:r>
      <w:r>
        <w:rPr>
          <w:color w:val="231F20"/>
          <w:spacing w:val="-12"/>
        </w:rPr>
        <w:t xml:space="preserve"> </w:t>
      </w:r>
      <w:r>
        <w:rPr>
          <w:color w:val="231F20"/>
        </w:rPr>
        <w:t>အိမ်နီးချင်းအုပ်စုများကြားတွင် ယခင်ရှိပြီးသား အာဏာချိန်ခွင်လျှာကို ပြင်းထန်စွာ ပြောင်းလဲကာ မကြာခဏ ဖျက်ဆီးပစ်ခဲ့သည်။ ၎င်းတို့သည် မကြာခဏဆိုသလို ဘာသာစကားအသစ်များ (ပိဂျင်နှင့် ကရီအိုလီများကဲ့သို့) မွေးဖွားလာမှုများသာမက အခြားသူများ၏ သေဆုံးခြင်း သို့မဟုတ် ပျက်စီးခြင်းကိုလည်း ဖြစ်ပေါ်စေခဲ့သည်။ ကိုလိုနီပြုခြင်း သို့မဟုတ် အခြားသော ယေဘူယျအခြေအနေများအောက်တွင်၊ ဘာသာစကားများ၏ ယဉ်ကျေးမှုကို စွဲမြဲစေခြင်းသည် စိန်ခေါ်ပြီး မကြာခဏ ကွဲအက်ကာ ဆွဲဆောင်မှုရှိသော ပုဂ္ဂိုလ်များဖြစ်သည်။</w:t>
      </w:r>
      <w:r>
        <w:rPr>
          <w:color w:val="231F20"/>
          <w:spacing w:val="3"/>
        </w:rPr>
        <w:t xml:space="preserve"> </w:t>
      </w:r>
      <w:r>
        <w:rPr>
          <w:color w:val="231F20"/>
        </w:rPr>
        <w:t>နှင့်</w:t>
      </w:r>
      <w:r>
        <w:rPr>
          <w:color w:val="231F20"/>
          <w:spacing w:val="4"/>
        </w:rPr>
        <w:t xml:space="preserve"> </w:t>
      </w:r>
      <w:r>
        <w:rPr>
          <w:color w:val="231F20"/>
        </w:rPr>
        <w:t>အဖွဲ့များ</w:t>
      </w:r>
      <w:r>
        <w:rPr>
          <w:color w:val="231F20"/>
          <w:spacing w:val="4"/>
        </w:rPr>
        <w:t xml:space="preserve"> </w:t>
      </w:r>
      <w:r>
        <w:rPr>
          <w:color w:val="231F20"/>
        </w:rPr>
        <w:t>ရန်</w:t>
      </w:r>
      <w:r>
        <w:rPr>
          <w:color w:val="231F20"/>
          <w:spacing w:val="4"/>
        </w:rPr>
        <w:t xml:space="preserve"> </w:t>
      </w:r>
      <w:r>
        <w:rPr>
          <w:color w:val="231F20"/>
        </w:rPr>
        <w:t>လက်ခံသည်။</w:t>
      </w:r>
      <w:r>
        <w:rPr>
          <w:color w:val="231F20"/>
          <w:spacing w:val="3"/>
        </w:rPr>
        <w:t xml:space="preserve"> </w:t>
      </w:r>
      <w:r>
        <w:rPr>
          <w:color w:val="231F20"/>
        </w:rPr>
        <w:t>အဆိုပါ</w:t>
      </w:r>
      <w:r>
        <w:rPr>
          <w:color w:val="231F20"/>
          <w:spacing w:val="4"/>
        </w:rPr>
        <w:t xml:space="preserve"> </w:t>
      </w:r>
      <w:r>
        <w:rPr>
          <w:color w:val="231F20"/>
        </w:rPr>
        <w:t>ဘာသာစကား</w:t>
      </w:r>
      <w:r>
        <w:rPr>
          <w:color w:val="231F20"/>
          <w:spacing w:val="4"/>
        </w:rPr>
        <w:t xml:space="preserve"> </w:t>
      </w:r>
      <w:r>
        <w:rPr>
          <w:color w:val="231F20"/>
        </w:rPr>
        <w:t>ပြောသည်</w:t>
      </w:r>
      <w:r>
        <w:rPr>
          <w:color w:val="231F20"/>
          <w:spacing w:val="4"/>
        </w:rPr>
        <w:t xml:space="preserve"> </w:t>
      </w:r>
      <w:r>
        <w:rPr>
          <w:color w:val="231F20"/>
        </w:rPr>
        <w:t>အားဖြင့်</w:t>
      </w:r>
      <w:r>
        <w:rPr>
          <w:color w:val="231F20"/>
          <w:spacing w:val="3"/>
        </w:rPr>
        <w:t xml:space="preserve"> </w:t>
      </w:r>
      <w:r>
        <w:rPr>
          <w:color w:val="231F20"/>
        </w:rPr>
        <w:t>အဆိုပါ</w:t>
      </w:r>
      <w:r>
        <w:rPr>
          <w:color w:val="231F20"/>
          <w:spacing w:val="4"/>
        </w:rPr>
        <w:t xml:space="preserve"> </w:t>
      </w:r>
      <w:r>
        <w:rPr>
          <w:color w:val="231F20"/>
        </w:rPr>
        <w:t>လွှမ်းမိုးသည်။</w:t>
      </w:r>
      <w:r>
        <w:rPr>
          <w:color w:val="231F20"/>
          <w:spacing w:val="4"/>
        </w:rPr>
        <w:t xml:space="preserve"> </w:t>
      </w:r>
      <w:r>
        <w:rPr>
          <w:color w:val="231F20"/>
          <w:spacing w:val="-2"/>
        </w:rPr>
        <w:t>ပါဝါ၊</w:t>
      </w:r>
    </w:p>
    <w:p w:rsidR="00FC077F" w:rsidRDefault="00FC077F">
      <w:pPr>
        <w:pStyle w:val="BodyText"/>
        <w:spacing w:line="249" w:lineRule="auto"/>
        <w:sectPr w:rsidR="00FC077F">
          <w:pgSz w:w="7490" w:h="11820"/>
          <w:pgMar w:top="280" w:right="566" w:bottom="280" w:left="566" w:header="720" w:footer="720" w:gutter="0"/>
          <w:cols w:space="720"/>
        </w:sectPr>
      </w:pPr>
    </w:p>
    <w:p w:rsidR="00FC077F" w:rsidRDefault="002176C3">
      <w:pPr>
        <w:tabs>
          <w:tab w:val="left" w:pos="1800"/>
        </w:tabs>
        <w:spacing w:before="81"/>
        <w:ind w:left="64"/>
        <w:rPr>
          <w:i/>
          <w:sz w:val="20"/>
        </w:rPr>
      </w:pPr>
      <w:r>
        <w:rPr>
          <w:spacing w:val="-5"/>
          <w:sz w:val="20"/>
        </w:rPr>
        <w:t xml:space="preserve">၁၀ ခ </w:t>
      </w:r>
      <w:r>
        <w:rPr>
          <w:sz w:val="20"/>
        </w:rPr>
        <w:tab/>
      </w:r>
      <w:r>
        <w:rPr>
          <w:i/>
          <w:sz w:val="20"/>
        </w:rPr>
        <w:t>ရစ္စ</w:t>
      </w:r>
      <w:r>
        <w:rPr>
          <w:i/>
          <w:spacing w:val="-13"/>
          <w:sz w:val="20"/>
        </w:rPr>
        <w:t xml:space="preserve"> </w:t>
      </w:r>
      <w:r>
        <w:rPr>
          <w:i/>
          <w:sz w:val="20"/>
        </w:rPr>
        <w:t>ဂျော်ဒန်</w:t>
      </w:r>
      <w:r>
        <w:rPr>
          <w:i/>
          <w:spacing w:val="-12"/>
          <w:sz w:val="20"/>
        </w:rPr>
        <w:t xml:space="preserve"> </w:t>
      </w:r>
      <w:r>
        <w:rPr>
          <w:i/>
          <w:sz w:val="20"/>
        </w:rPr>
        <w:t>နှင့်</w:t>
      </w:r>
      <w:r>
        <w:rPr>
          <w:i/>
          <w:spacing w:val="-12"/>
          <w:sz w:val="20"/>
        </w:rPr>
        <w:t xml:space="preserve"> </w:t>
      </w:r>
      <w:r>
        <w:rPr>
          <w:i/>
          <w:sz w:val="20"/>
        </w:rPr>
        <w:t>ကီဗင်</w:t>
      </w:r>
      <w:r>
        <w:rPr>
          <w:i/>
          <w:spacing w:val="-12"/>
          <w:sz w:val="20"/>
        </w:rPr>
        <w:t xml:space="preserve"> </w:t>
      </w:r>
      <w:r>
        <w:rPr>
          <w:i/>
          <w:spacing w:val="-2"/>
          <w:sz w:val="20"/>
        </w:rPr>
        <w:t>ကျူတီ</w:t>
      </w:r>
    </w:p>
    <w:p w:rsidR="00FC077F" w:rsidRDefault="002176C3">
      <w:pPr>
        <w:pStyle w:val="BodyText"/>
        <w:spacing w:before="7"/>
        <w:jc w:val="left"/>
        <w:rPr>
          <w:i/>
          <w:sz w:val="3"/>
        </w:rPr>
      </w:pPr>
      <w:r>
        <w:rPr>
          <w:i/>
          <w:noProof/>
          <w:sz w:val="3"/>
        </w:rPr>
        <mc:AlternateContent>
          <mc:Choice Requires="wps">
            <w:drawing>
              <wp:anchor distT="0" distB="0" distL="0" distR="0" simplePos="0" relativeHeight="487593472" behindDoc="1" locked="0" layoutInCell="1" allowOverlap="1">
                <wp:simplePos x="0" y="0"/>
                <wp:positionH relativeFrom="page">
                  <wp:posOffset>400430</wp:posOffset>
                </wp:positionH>
                <wp:positionV relativeFrom="paragraph">
                  <wp:posOffset>42201</wp:posOffset>
                </wp:positionV>
                <wp:extent cx="3947795" cy="6350"/>
                <wp:effectExtent l="0" t="0" r="0" b="0"/>
                <wp:wrapTopAndBottom/>
                <wp:docPr id="12" name="Graphic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1418396A" id="Graphic 12" o:spid="_x0000_s1026" style="position:absolute;margin-left:31.55pt;margin-top:3.3pt;width:310.85pt;height:.5pt;z-index:-15723008;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64" w:right="66"/>
      </w:pPr>
      <w:r>
        <w:rPr>
          <w:color w:val="231F20"/>
        </w:rPr>
        <w:t>လူမှုရေးအရ ရှင်သန်ခွင့်ရစေမည့် မည်သည့်ဘာသာစကားမဆို။ ကိစ္စအများစုတွင်၊ ရွေးချယ်မှုမေးခွန်းသည် မသက်ဆိုင်ပါ။</w:t>
      </w:r>
    </w:p>
    <w:p w:rsidR="00FC077F" w:rsidRDefault="002176C3">
      <w:pPr>
        <w:pStyle w:val="BodyText"/>
        <w:spacing w:line="249" w:lineRule="auto"/>
        <w:ind w:left="64" w:right="66" w:firstLine="199"/>
      </w:pPr>
      <w:r>
        <w:rPr>
          <w:color w:val="231F20"/>
        </w:rPr>
        <w:t>၌</w:t>
      </w:r>
      <w:r>
        <w:rPr>
          <w:color w:val="231F20"/>
          <w:spacing w:val="-13"/>
        </w:rPr>
        <w:t xml:space="preserve"> </w:t>
      </w:r>
      <w:r>
        <w:rPr>
          <w:color w:val="231F20"/>
        </w:rPr>
        <w:t>ဒီ</w:t>
      </w:r>
      <w:r>
        <w:rPr>
          <w:color w:val="231F20"/>
          <w:spacing w:val="-12"/>
        </w:rPr>
        <w:t xml:space="preserve"> </w:t>
      </w:r>
      <w:r>
        <w:rPr>
          <w:color w:val="231F20"/>
        </w:rPr>
        <w:t>ထုထည်၊</w:t>
      </w:r>
      <w:r>
        <w:rPr>
          <w:color w:val="231F20"/>
          <w:spacing w:val="-13"/>
        </w:rPr>
        <w:t xml:space="preserve"> </w:t>
      </w:r>
      <w:r>
        <w:rPr>
          <w:color w:val="231F20"/>
        </w:rPr>
        <w:t>နှစ်ခု</w:t>
      </w:r>
      <w:r>
        <w:rPr>
          <w:color w:val="231F20"/>
          <w:spacing w:val="-12"/>
        </w:rPr>
        <w:t xml:space="preserve"> </w:t>
      </w:r>
      <w:r>
        <w:rPr>
          <w:color w:val="231F20"/>
        </w:rPr>
        <w:t>အခန်းများ</w:t>
      </w:r>
      <w:r>
        <w:rPr>
          <w:color w:val="231F20"/>
          <w:spacing w:val="-13"/>
        </w:rPr>
        <w:t xml:space="preserve"> </w:t>
      </w:r>
      <w:r>
        <w:rPr>
          <w:color w:val="231F20"/>
        </w:rPr>
        <w:t>လိပ်စာ</w:t>
      </w:r>
      <w:r>
        <w:rPr>
          <w:color w:val="231F20"/>
          <w:spacing w:val="-12"/>
        </w:rPr>
        <w:t xml:space="preserve"> </w:t>
      </w:r>
      <w:r>
        <w:rPr>
          <w:color w:val="231F20"/>
        </w:rPr>
        <w:t>အချို့</w:t>
      </w:r>
      <w:r>
        <w:rPr>
          <w:color w:val="231F20"/>
          <w:spacing w:val="-13"/>
        </w:rPr>
        <w:t xml:space="preserve"> </w:t>
      </w:r>
      <w:r>
        <w:rPr>
          <w:color w:val="231F20"/>
        </w:rPr>
        <w:t>၏</w:t>
      </w:r>
      <w:r>
        <w:rPr>
          <w:color w:val="231F20"/>
          <w:spacing w:val="-12"/>
        </w:rPr>
        <w:t xml:space="preserve"> </w:t>
      </w:r>
      <w:r>
        <w:rPr>
          <w:color w:val="231F20"/>
        </w:rPr>
        <w:t>အဆိုပါ</w:t>
      </w:r>
      <w:r>
        <w:rPr>
          <w:color w:val="231F20"/>
          <w:spacing w:val="-13"/>
        </w:rPr>
        <w:t xml:space="preserve"> </w:t>
      </w:r>
      <w:r>
        <w:rPr>
          <w:color w:val="231F20"/>
        </w:rPr>
        <w:t>ဘာသာစကား</w:t>
      </w:r>
      <w:r>
        <w:rPr>
          <w:color w:val="231F20"/>
          <w:spacing w:val="-12"/>
        </w:rPr>
        <w:t xml:space="preserve"> </w:t>
      </w:r>
      <w:r>
        <w:rPr>
          <w:color w:val="231F20"/>
        </w:rPr>
        <w:t>ဆိုးကျိုးများ</w:t>
      </w:r>
      <w:r>
        <w:rPr>
          <w:color w:val="231F20"/>
          <w:spacing w:val="-13"/>
        </w:rPr>
        <w:t xml:space="preserve"> </w:t>
      </w:r>
      <w:r>
        <w:rPr>
          <w:color w:val="231F20"/>
        </w:rPr>
        <w:t>၏</w:t>
      </w:r>
      <w:r>
        <w:rPr>
          <w:color w:val="231F20"/>
          <w:spacing w:val="-12"/>
        </w:rPr>
        <w:t xml:space="preserve"> </w:t>
      </w:r>
      <w:r>
        <w:rPr>
          <w:color w:val="231F20"/>
        </w:rPr>
        <w:t>ယဉ်ကျေးမှု အဆက်အသွယ်- Jourdan သည် Pidgin နှင့် creole (PC) ဘာသာစကားများ၏ ဥပါဒ်ဆိုင်ရာ ခွဲခြမ်းစိတ်ဖြာမှုကို တင်ဆက်ထားပြီး Heller သည် ဘာသာစကားနှင့် ယဉ်ကျေးမှုသီအိုရီနှင့် ပတ်သက်၍ ဘာသာစကားနှစ်မျိုးဖြင့် ဆွေးနွေးနေချိန်ဖြစ်သည်။</w:t>
      </w:r>
    </w:p>
    <w:p w:rsidR="00FC077F" w:rsidRDefault="002176C3">
      <w:pPr>
        <w:pStyle w:val="BodyText"/>
        <w:spacing w:line="249" w:lineRule="auto"/>
        <w:ind w:left="64" w:right="66" w:firstLine="199"/>
      </w:pPr>
      <w:r>
        <w:rPr>
          <w:color w:val="231F20"/>
        </w:rPr>
        <w:t>ဂျော်ဒန်</w:t>
      </w:r>
      <w:r>
        <w:rPr>
          <w:color w:val="231F20"/>
          <w:spacing w:val="-5"/>
        </w:rPr>
        <w:t xml:space="preserve"> </w:t>
      </w:r>
      <w:r>
        <w:rPr>
          <w:color w:val="231F20"/>
        </w:rPr>
        <w:t>အဂူရို</w:t>
      </w:r>
      <w:r>
        <w:rPr>
          <w:color w:val="231F20"/>
          <w:spacing w:val="-5"/>
        </w:rPr>
        <w:t xml:space="preserve"> </w:t>
      </w:r>
      <w:r>
        <w:rPr>
          <w:color w:val="231F20"/>
        </w:rPr>
        <w:t>အဆိုပါ</w:t>
      </w:r>
      <w:r>
        <w:rPr>
          <w:color w:val="231F20"/>
          <w:spacing w:val="-5"/>
        </w:rPr>
        <w:t xml:space="preserve"> </w:t>
      </w:r>
      <w:r>
        <w:rPr>
          <w:color w:val="231F20"/>
        </w:rPr>
        <w:t>မေးခွန်း</w:t>
      </w:r>
      <w:r>
        <w:rPr>
          <w:color w:val="231F20"/>
          <w:spacing w:val="-5"/>
        </w:rPr>
        <w:t xml:space="preserve"> </w:t>
      </w:r>
      <w:r>
        <w:rPr>
          <w:color w:val="231F20"/>
        </w:rPr>
        <w:t>၏</w:t>
      </w:r>
      <w:r>
        <w:rPr>
          <w:color w:val="231F20"/>
          <w:spacing w:val="-5"/>
        </w:rPr>
        <w:t xml:space="preserve"> </w:t>
      </w:r>
      <w:r>
        <w:rPr>
          <w:color w:val="231F20"/>
        </w:rPr>
        <w:t>ပီစီ</w:t>
      </w:r>
      <w:r>
        <w:rPr>
          <w:color w:val="231F20"/>
          <w:spacing w:val="-5"/>
        </w:rPr>
        <w:t xml:space="preserve"> </w:t>
      </w:r>
      <w:r>
        <w:rPr>
          <w:color w:val="231F20"/>
        </w:rPr>
        <w:t>ဥပါဒ်</w:t>
      </w:r>
      <w:r>
        <w:rPr>
          <w:color w:val="231F20"/>
          <w:spacing w:val="-5"/>
        </w:rPr>
        <w:t xml:space="preserve"> </w:t>
      </w:r>
      <w:r>
        <w:rPr>
          <w:color w:val="231F20"/>
        </w:rPr>
        <w:t>ထံမှ</w:t>
      </w:r>
      <w:r>
        <w:rPr>
          <w:color w:val="231F20"/>
          <w:spacing w:val="-5"/>
        </w:rPr>
        <w:t xml:space="preserve"> </w:t>
      </w:r>
      <w:r>
        <w:rPr>
          <w:color w:val="231F20"/>
        </w:rPr>
        <w:t>အဆိုပါ</w:t>
      </w:r>
      <w:r>
        <w:rPr>
          <w:color w:val="231F20"/>
          <w:spacing w:val="-5"/>
        </w:rPr>
        <w:t xml:space="preserve"> </w:t>
      </w:r>
      <w:r>
        <w:rPr>
          <w:color w:val="231F20"/>
        </w:rPr>
        <w:t>ထောင့်</w:t>
      </w:r>
      <w:r>
        <w:rPr>
          <w:color w:val="231F20"/>
          <w:spacing w:val="-5"/>
        </w:rPr>
        <w:t xml:space="preserve"> </w:t>
      </w:r>
      <w:r>
        <w:rPr>
          <w:color w:val="231F20"/>
        </w:rPr>
        <w:t>၏</w:t>
      </w:r>
      <w:r>
        <w:rPr>
          <w:color w:val="231F20"/>
          <w:spacing w:val="-5"/>
        </w:rPr>
        <w:t xml:space="preserve"> </w:t>
      </w:r>
      <w:r>
        <w:rPr>
          <w:color w:val="231F20"/>
        </w:rPr>
        <w:t>ယဉ်ကျေးမှု၊</w:t>
      </w:r>
      <w:r>
        <w:rPr>
          <w:color w:val="231F20"/>
          <w:spacing w:val="-5"/>
        </w:rPr>
        <w:t xml:space="preserve"> </w:t>
      </w:r>
      <w:r>
        <w:rPr>
          <w:color w:val="231F20"/>
        </w:rPr>
        <w:t>တန်ခိုးနှင့်အဓိပ္ပါယ်။ ဘာသာစကားအသစ်များ မွေးဖွားခြင်းသည် ၎င်းတို့၏ ဥပါဒ် နှင့် တွန်းအားများ ၏ လူမှုရေး အခြေအနေ နှင့် ကွဲကွာ မနေနိုင် ကြောင်း သူမ ယုံကြည် သည် ။</w:t>
      </w:r>
      <w:r>
        <w:rPr>
          <w:color w:val="231F20"/>
          <w:spacing w:val="80"/>
        </w:rPr>
        <w:t xml:space="preserve"> </w:t>
      </w:r>
      <w:r>
        <w:rPr>
          <w:color w:val="231F20"/>
        </w:rPr>
        <w:t xml:space="preserve">PC အတွက်ဥပါဒ်သည်၎င်းတို့၏ထုတ်လုပ်သူများ၏အသက်ရှင်သောအတွေ့အကြုံ၌တွေ့ရှိခဲ့သည်, သူမက </w:t>
      </w:r>
      <w:r>
        <w:rPr>
          <w:color w:val="231F20"/>
          <w:spacing w:val="-2"/>
        </w:rPr>
        <w:t>ဖော်ထုတ်ရန် ရှာသည်။</w:t>
      </w:r>
      <w:r>
        <w:rPr>
          <w:color w:val="231F20"/>
          <w:spacing w:val="-6"/>
        </w:rPr>
        <w:t xml:space="preserve"> </w:t>
      </w:r>
      <w:r>
        <w:rPr>
          <w:color w:val="231F20"/>
          <w:spacing w:val="-2"/>
        </w:rPr>
        <w:t>အဆိုပါ</w:t>
      </w:r>
      <w:r>
        <w:rPr>
          <w:color w:val="231F20"/>
          <w:spacing w:val="-6"/>
        </w:rPr>
        <w:t xml:space="preserve"> </w:t>
      </w:r>
      <w:r>
        <w:rPr>
          <w:color w:val="231F20"/>
          <w:spacing w:val="-2"/>
        </w:rPr>
        <w:t>ယဉ်ကျေးမှု</w:t>
      </w:r>
      <w:r>
        <w:rPr>
          <w:color w:val="231F20"/>
          <w:spacing w:val="-6"/>
        </w:rPr>
        <w:t xml:space="preserve"> </w:t>
      </w:r>
      <w:r>
        <w:rPr>
          <w:color w:val="231F20"/>
          <w:spacing w:val="-2"/>
        </w:rPr>
        <w:t>အစိတ်အပိုင်းများ</w:t>
      </w:r>
      <w:r>
        <w:rPr>
          <w:color w:val="231F20"/>
          <w:spacing w:val="-6"/>
        </w:rPr>
        <w:t xml:space="preserve"> </w:t>
      </w:r>
      <w:r>
        <w:rPr>
          <w:color w:val="231F20"/>
          <w:spacing w:val="-2"/>
        </w:rPr>
        <w:t>၏</w:t>
      </w:r>
      <w:r>
        <w:rPr>
          <w:color w:val="231F20"/>
          <w:spacing w:val="-6"/>
        </w:rPr>
        <w:t xml:space="preserve"> </w:t>
      </w:r>
      <w:r>
        <w:rPr>
          <w:color w:val="231F20"/>
          <w:spacing w:val="-2"/>
        </w:rPr>
        <w:t>ဒီ</w:t>
      </w:r>
      <w:r>
        <w:rPr>
          <w:color w:val="231F20"/>
          <w:spacing w:val="-6"/>
        </w:rPr>
        <w:t xml:space="preserve"> </w:t>
      </w:r>
      <w:r>
        <w:rPr>
          <w:color w:val="231F20"/>
          <w:spacing w:val="-2"/>
        </w:rPr>
        <w:t>အတွေ့အကြုံ</w:t>
      </w:r>
      <w:r>
        <w:rPr>
          <w:color w:val="231F20"/>
          <w:spacing w:val="-6"/>
        </w:rPr>
        <w:t xml:space="preserve"> </w:t>
      </w:r>
      <w:r>
        <w:rPr>
          <w:color w:val="231F20"/>
          <w:spacing w:val="-2"/>
        </w:rPr>
        <w:t>အဲဒါ</w:t>
      </w:r>
      <w:r>
        <w:rPr>
          <w:color w:val="231F20"/>
          <w:spacing w:val="-6"/>
        </w:rPr>
        <w:t xml:space="preserve"> </w:t>
      </w:r>
      <w:r>
        <w:rPr>
          <w:color w:val="231F20"/>
          <w:spacing w:val="-2"/>
        </w:rPr>
        <w:t>ရှိသည်</w:t>
      </w:r>
      <w:r>
        <w:rPr>
          <w:color w:val="231F20"/>
          <w:spacing w:val="-6"/>
        </w:rPr>
        <w:t xml:space="preserve"> </w:t>
      </w:r>
      <w:r>
        <w:rPr>
          <w:color w:val="231F20"/>
          <w:spacing w:val="-2"/>
        </w:rPr>
        <w:t>အယ်လ်အီးဒီ</w:t>
      </w:r>
      <w:r>
        <w:rPr>
          <w:color w:val="231F20"/>
          <w:spacing w:val="-6"/>
        </w:rPr>
        <w:t xml:space="preserve"> </w:t>
      </w:r>
      <w:r>
        <w:rPr>
          <w:color w:val="231F20"/>
          <w:spacing w:val="-2"/>
        </w:rPr>
        <w:t>ရန်၊</w:t>
      </w:r>
      <w:r>
        <w:rPr>
          <w:color w:val="231F20"/>
          <w:spacing w:val="-6"/>
        </w:rPr>
        <w:t xml:space="preserve"> </w:t>
      </w:r>
      <w:r>
        <w:rPr>
          <w:color w:val="231F20"/>
          <w:spacing w:val="-2"/>
        </w:rPr>
        <w:t>နှင့်</w:t>
      </w:r>
      <w:r>
        <w:rPr>
          <w:color w:val="231F20"/>
          <w:spacing w:val="-6"/>
        </w:rPr>
        <w:t xml:space="preserve"> </w:t>
      </w:r>
      <w:r>
        <w:rPr>
          <w:color w:val="231F20"/>
        </w:rPr>
        <w:t xml:space="preserve">ပုံသဏ္ဍာန် </w:t>
      </w:r>
      <w:r>
        <w:rPr>
          <w:color w:val="231F20"/>
          <w:spacing w:val="-2"/>
        </w:rPr>
        <w:t>၊</w:t>
      </w:r>
      <w:r>
        <w:rPr>
          <w:color w:val="231F20"/>
          <w:spacing w:val="-4"/>
        </w:rPr>
        <w:t xml:space="preserve"> </w:t>
      </w:r>
      <w:r>
        <w:rPr>
          <w:color w:val="231F20"/>
        </w:rPr>
        <w:t>ဖွံ့ဖြိုးတိုးတက်မှု</w:t>
      </w:r>
      <w:r>
        <w:rPr>
          <w:color w:val="231F20"/>
          <w:spacing w:val="-4"/>
        </w:rPr>
        <w:t xml:space="preserve"> </w:t>
      </w:r>
      <w:r>
        <w:rPr>
          <w:color w:val="231F20"/>
        </w:rPr>
        <w:t>၏</w:t>
      </w:r>
      <w:r>
        <w:rPr>
          <w:color w:val="231F20"/>
          <w:spacing w:val="-4"/>
        </w:rPr>
        <w:t xml:space="preserve"> </w:t>
      </w:r>
      <w:r>
        <w:rPr>
          <w:color w:val="231F20"/>
        </w:rPr>
        <w:t>ဒါတွေ</w:t>
      </w:r>
      <w:r>
        <w:rPr>
          <w:color w:val="231F20"/>
          <w:spacing w:val="-4"/>
        </w:rPr>
        <w:t xml:space="preserve"> </w:t>
      </w:r>
      <w:r>
        <w:rPr>
          <w:color w:val="231F20"/>
        </w:rPr>
        <w:t>အသစ်</w:t>
      </w:r>
      <w:r>
        <w:rPr>
          <w:color w:val="231F20"/>
          <w:spacing w:val="-4"/>
        </w:rPr>
        <w:t xml:space="preserve"> </w:t>
      </w:r>
      <w:r>
        <w:rPr>
          <w:color w:val="231F20"/>
        </w:rPr>
        <w:t>ဘာသာစကားများ</w:t>
      </w:r>
      <w:r>
        <w:rPr>
          <w:color w:val="231F20"/>
          <w:spacing w:val="-4"/>
        </w:rPr>
        <w:t xml:space="preserve"> </w:t>
      </w:r>
      <w:r>
        <w:rPr>
          <w:color w:val="231F20"/>
        </w:rPr>
        <w:t>ဆင်ခြင်ခြင်း။</w:t>
      </w:r>
      <w:r>
        <w:rPr>
          <w:color w:val="231F20"/>
          <w:spacing w:val="-4"/>
        </w:rPr>
        <w:t xml:space="preserve"> </w:t>
      </w:r>
      <w:r>
        <w:rPr>
          <w:color w:val="231F20"/>
        </w:rPr>
        <w:t>အဓိကအားဖြင့်</w:t>
      </w:r>
      <w:r>
        <w:rPr>
          <w:color w:val="231F20"/>
          <w:spacing w:val="-4"/>
        </w:rPr>
        <w:t xml:space="preserve"> </w:t>
      </w:r>
      <w:r>
        <w:rPr>
          <w:color w:val="231F20"/>
        </w:rPr>
        <w:t>အဲဒါတွေ</w:t>
      </w:r>
      <w:r>
        <w:rPr>
          <w:color w:val="231F20"/>
          <w:spacing w:val="-4"/>
        </w:rPr>
        <w:t xml:space="preserve"> </w:t>
      </w:r>
      <w:r>
        <w:rPr>
          <w:color w:val="231F20"/>
        </w:rPr>
        <w:t xml:space="preserve">pidgins </w:t>
      </w:r>
      <w:r>
        <w:rPr>
          <w:color w:val="231F20"/>
          <w:spacing w:val="-2"/>
        </w:rPr>
        <w:t>အဲဒါကို</w:t>
      </w:r>
      <w:r>
        <w:rPr>
          <w:color w:val="231F20"/>
          <w:spacing w:val="-6"/>
        </w:rPr>
        <w:t xml:space="preserve"> </w:t>
      </w:r>
      <w:r>
        <w:rPr>
          <w:color w:val="231F20"/>
          <w:spacing w:val="-2"/>
        </w:rPr>
        <w:t>ရှိသည်</w:t>
      </w:r>
      <w:r>
        <w:rPr>
          <w:color w:val="231F20"/>
          <w:spacing w:val="-6"/>
        </w:rPr>
        <w:t xml:space="preserve"> </w:t>
      </w:r>
      <w:r>
        <w:rPr>
          <w:color w:val="231F20"/>
          <w:spacing w:val="-2"/>
        </w:rPr>
        <w:t>တိုးတက်လာခဲ့သည်။</w:t>
      </w:r>
      <w:r>
        <w:rPr>
          <w:color w:val="231F20"/>
          <w:spacing w:val="-6"/>
        </w:rPr>
        <w:t xml:space="preserve"> </w:t>
      </w:r>
      <w:r>
        <w:rPr>
          <w:color w:val="231F20"/>
          <w:spacing w:val="-2"/>
        </w:rPr>
        <w:t>၌</w:t>
      </w:r>
      <w:r>
        <w:rPr>
          <w:color w:val="231F20"/>
          <w:spacing w:val="-6"/>
        </w:rPr>
        <w:t xml:space="preserve"> </w:t>
      </w:r>
      <w:r>
        <w:rPr>
          <w:color w:val="231F20"/>
          <w:spacing w:val="-2"/>
        </w:rPr>
        <w:t>စိုက်ခင်း</w:t>
      </w:r>
      <w:r>
        <w:rPr>
          <w:color w:val="231F20"/>
          <w:spacing w:val="-6"/>
        </w:rPr>
        <w:t xml:space="preserve"> </w:t>
      </w:r>
      <w:r>
        <w:rPr>
          <w:color w:val="231F20"/>
          <w:spacing w:val="-2"/>
        </w:rPr>
        <w:t>လူ့အဖွဲ့အစည်းများ</w:t>
      </w:r>
      <w:r>
        <w:rPr>
          <w:color w:val="231F20"/>
          <w:spacing w:val="-6"/>
        </w:rPr>
        <w:t xml:space="preserve"> </w:t>
      </w:r>
      <w:r>
        <w:rPr>
          <w:color w:val="231F20"/>
          <w:spacing w:val="-2"/>
        </w:rPr>
        <w:t>၏</w:t>
      </w:r>
      <w:r>
        <w:rPr>
          <w:color w:val="231F20"/>
          <w:spacing w:val="-6"/>
        </w:rPr>
        <w:t xml:space="preserve"> </w:t>
      </w:r>
      <w:r>
        <w:rPr>
          <w:color w:val="231F20"/>
          <w:spacing w:val="-2"/>
        </w:rPr>
        <w:t>အဆိုပါ</w:t>
      </w:r>
      <w:r>
        <w:rPr>
          <w:color w:val="231F20"/>
          <w:spacing w:val="-6"/>
        </w:rPr>
        <w:t xml:space="preserve"> </w:t>
      </w:r>
      <w:r>
        <w:rPr>
          <w:color w:val="231F20"/>
          <w:spacing w:val="-2"/>
        </w:rPr>
        <w:t>အတ္တလန်တိတ်</w:t>
      </w:r>
      <w:r>
        <w:rPr>
          <w:color w:val="231F20"/>
          <w:spacing w:val="-6"/>
        </w:rPr>
        <w:t xml:space="preserve"> </w:t>
      </w:r>
      <w:r>
        <w:rPr>
          <w:color w:val="231F20"/>
          <w:spacing w:val="-2"/>
        </w:rPr>
        <w:t>နှင့်</w:t>
      </w:r>
      <w:r>
        <w:rPr>
          <w:color w:val="231F20"/>
          <w:spacing w:val="-6"/>
        </w:rPr>
        <w:t xml:space="preserve"> </w:t>
      </w:r>
      <w:r>
        <w:rPr>
          <w:color w:val="231F20"/>
          <w:spacing w:val="-2"/>
        </w:rPr>
        <w:t>ပစိဖိတ်၊</w:t>
      </w:r>
      <w:r>
        <w:rPr>
          <w:color w:val="231F20"/>
          <w:spacing w:val="-6"/>
        </w:rPr>
        <w:t xml:space="preserve"> </w:t>
      </w:r>
      <w:r>
        <w:rPr>
          <w:color w:val="231F20"/>
          <w:spacing w:val="-2"/>
        </w:rPr>
        <w:t>နှင့်</w:t>
      </w:r>
      <w:r>
        <w:rPr>
          <w:color w:val="231F20"/>
          <w:spacing w:val="-6"/>
        </w:rPr>
        <w:t xml:space="preserve"> </w:t>
      </w:r>
      <w:r>
        <w:rPr>
          <w:color w:val="231F20"/>
        </w:rPr>
        <w:t xml:space="preserve">ယဉ်ကျေးမှုအယူအဆဖြင့် </w:t>
      </w:r>
      <w:r>
        <w:rPr>
          <w:color w:val="231F20"/>
          <w:spacing w:val="-2"/>
        </w:rPr>
        <w:t>စတင်ကာ Jourdan သည် ဤလူမှုရေးတွင်ပျံ့နှံ့နေသောအခြေအနေများကိုပြန်လည်ကြည့်ရှုသည်။</w:t>
      </w:r>
      <w:r>
        <w:rPr>
          <w:color w:val="231F20"/>
          <w:spacing w:val="-6"/>
        </w:rPr>
        <w:t xml:space="preserve"> </w:t>
      </w:r>
      <w:r>
        <w:rPr>
          <w:color w:val="231F20"/>
        </w:rPr>
        <w:t>သောတာပန်။</w:t>
      </w:r>
      <w:r>
        <w:rPr>
          <w:color w:val="231F20"/>
          <w:spacing w:val="-6"/>
        </w:rPr>
        <w:t xml:space="preserve"> </w:t>
      </w:r>
      <w:r>
        <w:rPr>
          <w:color w:val="231F20"/>
        </w:rPr>
        <w:t>တစ်</w:t>
      </w:r>
      <w:r>
        <w:rPr>
          <w:color w:val="231F20"/>
          <w:spacing w:val="-6"/>
        </w:rPr>
        <w:t xml:space="preserve"> </w:t>
      </w:r>
      <w:r>
        <w:rPr>
          <w:color w:val="231F20"/>
        </w:rPr>
        <w:t>ဆွေးနွေးခြင်း။</w:t>
      </w:r>
      <w:r>
        <w:rPr>
          <w:color w:val="231F20"/>
          <w:spacing w:val="-6"/>
        </w:rPr>
        <w:t xml:space="preserve"> </w:t>
      </w:r>
      <w:r>
        <w:rPr>
          <w:color w:val="231F20"/>
        </w:rPr>
        <w:t>၏</w:t>
      </w:r>
      <w:r>
        <w:rPr>
          <w:color w:val="231F20"/>
          <w:spacing w:val="-6"/>
        </w:rPr>
        <w:t xml:space="preserve"> </w:t>
      </w:r>
      <w:r>
        <w:rPr>
          <w:color w:val="231F20"/>
        </w:rPr>
        <w:t>အဆိုပါ</w:t>
      </w:r>
      <w:r>
        <w:rPr>
          <w:color w:val="231F20"/>
          <w:spacing w:val="-6"/>
        </w:rPr>
        <w:t xml:space="preserve"> </w:t>
      </w:r>
      <w:r>
        <w:rPr>
          <w:color w:val="231F20"/>
        </w:rPr>
        <w:t>လူမှုရေး</w:t>
      </w:r>
      <w:r>
        <w:rPr>
          <w:color w:val="231F20"/>
          <w:spacing w:val="-6"/>
        </w:rPr>
        <w:t xml:space="preserve"> </w:t>
      </w:r>
      <w:r>
        <w:rPr>
          <w:color w:val="231F20"/>
        </w:rPr>
        <w:t>အဖွဲ့အစည်း</w:t>
      </w:r>
      <w:r>
        <w:rPr>
          <w:color w:val="231F20"/>
          <w:spacing w:val="-6"/>
        </w:rPr>
        <w:t xml:space="preserve"> </w:t>
      </w:r>
      <w:r>
        <w:rPr>
          <w:color w:val="231F20"/>
        </w:rPr>
        <w:t>၏</w:t>
      </w:r>
      <w:r>
        <w:rPr>
          <w:color w:val="231F20"/>
          <w:spacing w:val="-6"/>
        </w:rPr>
        <w:t xml:space="preserve"> </w:t>
      </w:r>
      <w:r>
        <w:rPr>
          <w:color w:val="231F20"/>
        </w:rPr>
        <w:t>အဆိုပါ</w:t>
      </w:r>
      <w:r>
        <w:rPr>
          <w:color w:val="231F20"/>
          <w:spacing w:val="-6"/>
        </w:rPr>
        <w:t xml:space="preserve"> </w:t>
      </w:r>
      <w:r>
        <w:rPr>
          <w:color w:val="231F20"/>
        </w:rPr>
        <w:t>စိုက်ခင်းများ</w:t>
      </w:r>
      <w:r>
        <w:rPr>
          <w:color w:val="231F20"/>
          <w:spacing w:val="-6"/>
        </w:rPr>
        <w:t xml:space="preserve"> </w:t>
      </w:r>
      <w:r>
        <w:rPr>
          <w:color w:val="231F20"/>
        </w:rPr>
        <w:t>နှင့်</w:t>
      </w:r>
      <w:r>
        <w:rPr>
          <w:color w:val="231F20"/>
          <w:spacing w:val="-6"/>
        </w:rPr>
        <w:t xml:space="preserve"> </w:t>
      </w:r>
      <w:r>
        <w:rPr>
          <w:color w:val="231F20"/>
        </w:rPr>
        <w:t xml:space="preserve">စိုက်ခင်းများတွင် အလုပ်အလေ့အကျင့်များအပြင် အလုပ်သမားများဘက်မှ ယဉ်ကျေးမှုထိန်းသိမ်းသည့် အလေ့အထများပါ အဆိုတင်သွင်းရန် နှင့် </w:t>
      </w:r>
      <w:r>
        <w:rPr>
          <w:i/>
          <w:color w:val="231F20"/>
        </w:rPr>
        <w:t xml:space="preserve">အလုပ် </w:t>
      </w:r>
      <w:r>
        <w:rPr>
          <w:color w:val="231F20"/>
        </w:rPr>
        <w:t>နှင့်ပတ်သက်သည့် လုပ်ဆောင်မှုများ၊</w:t>
      </w:r>
      <w:r>
        <w:rPr>
          <w:color w:val="231F20"/>
          <w:spacing w:val="-3"/>
        </w:rPr>
        <w:t xml:space="preserve"> </w:t>
      </w:r>
      <w:r>
        <w:rPr>
          <w:color w:val="231F20"/>
        </w:rPr>
        <w:t>ရှိသည်</w:t>
      </w:r>
      <w:r>
        <w:rPr>
          <w:color w:val="231F20"/>
          <w:spacing w:val="-3"/>
        </w:rPr>
        <w:t xml:space="preserve"> </w:t>
      </w:r>
      <w:r>
        <w:rPr>
          <w:color w:val="231F20"/>
        </w:rPr>
        <w:t>ဖြစ်ခဲ့သည်။</w:t>
      </w:r>
      <w:r>
        <w:rPr>
          <w:color w:val="231F20"/>
          <w:spacing w:val="-3"/>
        </w:rPr>
        <w:t xml:space="preserve"> </w:t>
      </w:r>
      <w:r>
        <w:rPr>
          <w:color w:val="231F20"/>
        </w:rPr>
        <w:t>တို့တွင်</w:t>
      </w:r>
      <w:r>
        <w:rPr>
          <w:color w:val="231F20"/>
          <w:spacing w:val="-3"/>
        </w:rPr>
        <w:t xml:space="preserve"> </w:t>
      </w:r>
      <w:r>
        <w:rPr>
          <w:color w:val="231F20"/>
        </w:rPr>
        <w:t>အဆ</w:t>
      </w:r>
      <w:r>
        <w:rPr>
          <w:color w:val="231F20"/>
        </w:rPr>
        <w:t>ိုပါ</w:t>
      </w:r>
      <w:r>
        <w:rPr>
          <w:color w:val="231F20"/>
          <w:spacing w:val="-3"/>
        </w:rPr>
        <w:t xml:space="preserve"> </w:t>
      </w:r>
      <w:r>
        <w:rPr>
          <w:color w:val="231F20"/>
        </w:rPr>
        <w:t>အဓိက</w:t>
      </w:r>
      <w:r>
        <w:rPr>
          <w:color w:val="231F20"/>
          <w:spacing w:val="-3"/>
        </w:rPr>
        <w:t xml:space="preserve"> </w:t>
      </w:r>
      <w:r>
        <w:rPr>
          <w:color w:val="231F20"/>
        </w:rPr>
        <w:t>နေရာ</w:t>
      </w:r>
      <w:r>
        <w:rPr>
          <w:color w:val="231F20"/>
          <w:spacing w:val="-3"/>
        </w:rPr>
        <w:t xml:space="preserve"> </w:t>
      </w:r>
      <w:r>
        <w:rPr>
          <w:color w:val="231F20"/>
        </w:rPr>
        <w:t>၏</w:t>
      </w:r>
      <w:r>
        <w:rPr>
          <w:color w:val="231F20"/>
          <w:spacing w:val="-3"/>
        </w:rPr>
        <w:t xml:space="preserve"> </w:t>
      </w:r>
      <w:r>
        <w:rPr>
          <w:color w:val="231F20"/>
        </w:rPr>
        <w:t>Pidgin</w:t>
      </w:r>
      <w:r>
        <w:rPr>
          <w:color w:val="231F20"/>
          <w:spacing w:val="-3"/>
        </w:rPr>
        <w:t xml:space="preserve"> </w:t>
      </w:r>
      <w:r>
        <w:rPr>
          <w:color w:val="231F20"/>
        </w:rPr>
        <w:t>ဥပါဒ်။</w:t>
      </w:r>
      <w:r>
        <w:rPr>
          <w:color w:val="231F20"/>
          <w:spacing w:val="-3"/>
        </w:rPr>
        <w:t xml:space="preserve"> </w:t>
      </w:r>
      <w:r>
        <w:rPr>
          <w:color w:val="231F20"/>
        </w:rPr>
        <w:t>အထူး</w:t>
      </w:r>
      <w:r>
        <w:rPr>
          <w:color w:val="231F20"/>
          <w:spacing w:val="-3"/>
        </w:rPr>
        <w:t xml:space="preserve"> </w:t>
      </w:r>
      <w:r>
        <w:rPr>
          <w:color w:val="231F20"/>
        </w:rPr>
        <w:t>စဉ်းစားသုံးသပ်ချက်</w:t>
      </w:r>
      <w:r>
        <w:rPr>
          <w:color w:val="231F20"/>
          <w:spacing w:val="-6"/>
        </w:rPr>
        <w:t xml:space="preserve"> </w:t>
      </w:r>
      <w:r>
        <w:rPr>
          <w:color w:val="231F20"/>
        </w:rPr>
        <w:t>၏</w:t>
      </w:r>
      <w:r>
        <w:rPr>
          <w:color w:val="231F20"/>
          <w:spacing w:val="-6"/>
        </w:rPr>
        <w:t xml:space="preserve"> </w:t>
      </w:r>
      <w:r>
        <w:rPr>
          <w:color w:val="231F20"/>
        </w:rPr>
        <w:t>အဆိုပါ</w:t>
      </w:r>
      <w:r>
        <w:rPr>
          <w:color w:val="231F20"/>
          <w:spacing w:val="-6"/>
        </w:rPr>
        <w:t xml:space="preserve"> </w:t>
      </w:r>
      <w:r>
        <w:rPr>
          <w:color w:val="231F20"/>
        </w:rPr>
        <w:t>ပါဝါ</w:t>
      </w:r>
      <w:r>
        <w:rPr>
          <w:color w:val="231F20"/>
          <w:spacing w:val="-6"/>
        </w:rPr>
        <w:t xml:space="preserve"> </w:t>
      </w:r>
      <w:r>
        <w:rPr>
          <w:color w:val="231F20"/>
        </w:rPr>
        <w:t>ဆက်ဆံရေး</w:t>
      </w:r>
      <w:r>
        <w:rPr>
          <w:color w:val="231F20"/>
          <w:spacing w:val="-6"/>
        </w:rPr>
        <w:t xml:space="preserve"> </w:t>
      </w:r>
      <w:r>
        <w:rPr>
          <w:color w:val="231F20"/>
        </w:rPr>
        <w:t>အဲဒါ</w:t>
      </w:r>
      <w:r>
        <w:rPr>
          <w:color w:val="231F20"/>
          <w:spacing w:val="-6"/>
        </w:rPr>
        <w:t xml:space="preserve"> </w:t>
      </w:r>
      <w:r>
        <w:rPr>
          <w:color w:val="231F20"/>
        </w:rPr>
        <w:t>ခဲ့ကြသည်</w:t>
      </w:r>
      <w:r>
        <w:rPr>
          <w:color w:val="231F20"/>
          <w:spacing w:val="-6"/>
        </w:rPr>
        <w:t xml:space="preserve"> </w:t>
      </w:r>
      <w:r>
        <w:rPr>
          <w:color w:val="231F20"/>
        </w:rPr>
        <w:t>ဝိသေသ</w:t>
      </w:r>
      <w:r>
        <w:rPr>
          <w:color w:val="231F20"/>
          <w:spacing w:val="-6"/>
        </w:rPr>
        <w:t xml:space="preserve"> </w:t>
      </w:r>
      <w:r>
        <w:rPr>
          <w:color w:val="231F20"/>
        </w:rPr>
        <w:t>၏</w:t>
      </w:r>
      <w:r>
        <w:rPr>
          <w:color w:val="231F20"/>
          <w:spacing w:val="-6"/>
        </w:rPr>
        <w:t xml:space="preserve"> </w:t>
      </w:r>
      <w:r>
        <w:rPr>
          <w:color w:val="231F20"/>
        </w:rPr>
        <w:t>စိုက်ခင်း</w:t>
      </w:r>
      <w:r>
        <w:rPr>
          <w:color w:val="231F20"/>
          <w:spacing w:val="-6"/>
        </w:rPr>
        <w:t xml:space="preserve"> </w:t>
      </w:r>
      <w:r>
        <w:rPr>
          <w:color w:val="231F20"/>
        </w:rPr>
        <w:t xml:space="preserve">လူ့အဖွဲ့အစည်းတွေက </w:t>
      </w:r>
      <w:r>
        <w:rPr>
          <w:color w:val="231F20"/>
          <w:spacing w:val="-2"/>
        </w:rPr>
        <w:t>ခွင့်ပြုတယ်။</w:t>
      </w:r>
      <w:r>
        <w:rPr>
          <w:color w:val="231F20"/>
          <w:spacing w:val="-9"/>
        </w:rPr>
        <w:t xml:space="preserve"> </w:t>
      </w:r>
      <w:r>
        <w:rPr>
          <w:color w:val="231F20"/>
          <w:spacing w:val="-2"/>
        </w:rPr>
        <w:t>သူမ၏</w:t>
      </w:r>
      <w:r>
        <w:rPr>
          <w:color w:val="231F20"/>
          <w:spacing w:val="-9"/>
        </w:rPr>
        <w:t xml:space="preserve"> </w:t>
      </w:r>
      <w:r>
        <w:rPr>
          <w:color w:val="231F20"/>
          <w:spacing w:val="-2"/>
        </w:rPr>
        <w:t>ရန်</w:t>
      </w:r>
      <w:r>
        <w:rPr>
          <w:color w:val="231F20"/>
          <w:spacing w:val="-9"/>
        </w:rPr>
        <w:t xml:space="preserve"> </w:t>
      </w:r>
      <w:r>
        <w:rPr>
          <w:color w:val="231F20"/>
          <w:spacing w:val="-2"/>
        </w:rPr>
        <w:t>သွန်း</w:t>
      </w:r>
      <w:r>
        <w:rPr>
          <w:color w:val="231F20"/>
          <w:spacing w:val="-9"/>
        </w:rPr>
        <w:t xml:space="preserve"> </w:t>
      </w:r>
      <w:r>
        <w:rPr>
          <w:color w:val="231F20"/>
          <w:spacing w:val="-2"/>
        </w:rPr>
        <w:t>အလင်း</w:t>
      </w:r>
      <w:r>
        <w:rPr>
          <w:color w:val="231F20"/>
          <w:spacing w:val="-9"/>
        </w:rPr>
        <w:t xml:space="preserve"> </w:t>
      </w:r>
      <w:r>
        <w:rPr>
          <w:color w:val="231F20"/>
          <w:spacing w:val="-2"/>
        </w:rPr>
        <w:t>on</w:t>
      </w:r>
      <w:r>
        <w:rPr>
          <w:color w:val="231F20"/>
          <w:spacing w:val="-9"/>
        </w:rPr>
        <w:t xml:space="preserve"> </w:t>
      </w:r>
      <w:r>
        <w:rPr>
          <w:color w:val="231F20"/>
          <w:spacing w:val="-2"/>
        </w:rPr>
        <w:t>အဆိုပါ</w:t>
      </w:r>
      <w:r>
        <w:rPr>
          <w:color w:val="231F20"/>
          <w:spacing w:val="-9"/>
        </w:rPr>
        <w:t xml:space="preserve"> </w:t>
      </w:r>
      <w:r>
        <w:rPr>
          <w:color w:val="231F20"/>
          <w:spacing w:val="-2"/>
        </w:rPr>
        <w:t>ဆန့်ကျင်ဘက်</w:t>
      </w:r>
      <w:r>
        <w:rPr>
          <w:color w:val="231F20"/>
          <w:spacing w:val="-9"/>
        </w:rPr>
        <w:t xml:space="preserve"> </w:t>
      </w:r>
      <w:r>
        <w:rPr>
          <w:color w:val="231F20"/>
          <w:spacing w:val="-2"/>
        </w:rPr>
        <w:t>နှင့်</w:t>
      </w:r>
      <w:r>
        <w:rPr>
          <w:color w:val="231F20"/>
          <w:spacing w:val="-9"/>
        </w:rPr>
        <w:t xml:space="preserve"> </w:t>
      </w:r>
      <w:r>
        <w:rPr>
          <w:color w:val="231F20"/>
          <w:spacing w:val="-2"/>
        </w:rPr>
        <w:t>ကြည်ကြည်</w:t>
      </w:r>
      <w:r>
        <w:rPr>
          <w:color w:val="231F20"/>
          <w:spacing w:val="-9"/>
        </w:rPr>
        <w:t xml:space="preserve"> </w:t>
      </w:r>
      <w:r>
        <w:rPr>
          <w:color w:val="231F20"/>
          <w:spacing w:val="-2"/>
        </w:rPr>
        <w:t>ဆက်ဆံရေး</w:t>
      </w:r>
      <w:r>
        <w:rPr>
          <w:color w:val="231F20"/>
          <w:spacing w:val="-9"/>
        </w:rPr>
        <w:t xml:space="preserve"> </w:t>
      </w:r>
      <w:r>
        <w:rPr>
          <w:color w:val="231F20"/>
          <w:spacing w:val="-2"/>
        </w:rPr>
        <w:t>အဲဒါ</w:t>
      </w:r>
      <w:r>
        <w:rPr>
          <w:color w:val="231F20"/>
          <w:spacing w:val="-9"/>
        </w:rPr>
        <w:t xml:space="preserve"> pidgins များကို တတ်နိုင်သမျှ ပြုလုပ် </w:t>
      </w:r>
      <w:r>
        <w:rPr>
          <w:color w:val="231F20"/>
          <w:spacing w:val="-2"/>
        </w:rPr>
        <w:t xml:space="preserve">ပေးခဲ့သည် </w:t>
      </w:r>
      <w:r>
        <w:rPr>
          <w:color w:val="231F20"/>
        </w:rPr>
        <w:t>။ ကန့်သတ်မှု သို့မဟုတ် ယဉ်ကျေးမှုနှင့် ကင်းကွာနေသည့် အခြေအနေများတွင် ဘာသာစကားအသစ်တစ်ခု မွေးဖွားခြင်းသည် ပုံစံတစ်မျိုးဖြင့် ဖွဲ့စည်းထားသည်ဟု သူမက ထပ်လောင်းအကြံပြုသည်။</w:t>
      </w:r>
      <w:r>
        <w:rPr>
          <w:color w:val="231F20"/>
          <w:spacing w:val="-2"/>
        </w:rPr>
        <w:t xml:space="preserve"> </w:t>
      </w:r>
      <w:r>
        <w:rPr>
          <w:color w:val="231F20"/>
        </w:rPr>
        <w:t>ခုခံမှု</w:t>
      </w:r>
      <w:r>
        <w:rPr>
          <w:color w:val="231F20"/>
          <w:spacing w:val="-2"/>
        </w:rPr>
        <w:t xml:space="preserve"> </w:t>
      </w:r>
      <w:r>
        <w:rPr>
          <w:color w:val="231F20"/>
        </w:rPr>
        <w:t>ဆန့်ကျင်ဘက်</w:t>
      </w:r>
      <w:r>
        <w:rPr>
          <w:color w:val="231F20"/>
          <w:spacing w:val="-2"/>
        </w:rPr>
        <w:t xml:space="preserve"> </w:t>
      </w:r>
      <w:r>
        <w:rPr>
          <w:color w:val="231F20"/>
        </w:rPr>
        <w:t>ဖော်ညွှန်းသည်။</w:t>
      </w:r>
      <w:r>
        <w:rPr>
          <w:color w:val="231F20"/>
          <w:spacing w:val="-2"/>
        </w:rPr>
        <w:t xml:space="preserve"> </w:t>
      </w:r>
      <w:r>
        <w:rPr>
          <w:color w:val="231F20"/>
        </w:rPr>
        <w:t>သူမ</w:t>
      </w:r>
      <w:r>
        <w:rPr>
          <w:color w:val="231F20"/>
          <w:spacing w:val="-2"/>
        </w:rPr>
        <w:t xml:space="preserve"> </w:t>
      </w:r>
      <w:r>
        <w:rPr>
          <w:color w:val="231F20"/>
        </w:rPr>
        <w:t>နိဂုံးချုပ်သည်။</w:t>
      </w:r>
      <w:r>
        <w:rPr>
          <w:color w:val="231F20"/>
          <w:spacing w:val="-2"/>
        </w:rPr>
        <w:t xml:space="preserve"> </w:t>
      </w:r>
      <w:r>
        <w:rPr>
          <w:color w:val="231F20"/>
        </w:rPr>
        <w:t>အဲဒါ၊</w:t>
      </w:r>
      <w:r>
        <w:rPr>
          <w:color w:val="231F20"/>
          <w:spacing w:val="-2"/>
        </w:rPr>
        <w:t xml:space="preserve"> </w:t>
      </w:r>
      <w:r>
        <w:rPr>
          <w:color w:val="231F20"/>
        </w:rPr>
        <w:t>ပေးသည်</w:t>
      </w:r>
      <w:r>
        <w:rPr>
          <w:color w:val="231F20"/>
          <w:spacing w:val="-2"/>
        </w:rPr>
        <w:t xml:space="preserve"> </w:t>
      </w:r>
      <w:r>
        <w:rPr>
          <w:color w:val="231F20"/>
        </w:rPr>
        <w:t>လူသား</w:t>
      </w:r>
      <w:r>
        <w:rPr>
          <w:color w:val="231F20"/>
          <w:spacing w:val="-2"/>
        </w:rPr>
        <w:t xml:space="preserve"> </w:t>
      </w:r>
      <w:r>
        <w:rPr>
          <w:color w:val="231F20"/>
        </w:rPr>
        <w:t>အေဂျင်စီ</w:t>
      </w:r>
      <w:r>
        <w:rPr>
          <w:color w:val="231F20"/>
          <w:spacing w:val="-2"/>
        </w:rPr>
        <w:t xml:space="preserve"> </w:t>
      </w:r>
      <w:r>
        <w:rPr>
          <w:color w:val="231F20"/>
        </w:rPr>
        <w:t>နှင့်</w:t>
      </w:r>
      <w:r>
        <w:rPr>
          <w:color w:val="231F20"/>
          <w:spacing w:val="-13"/>
        </w:rPr>
        <w:t xml:space="preserve"> </w:t>
      </w:r>
      <w:r>
        <w:rPr>
          <w:color w:val="231F20"/>
        </w:rPr>
        <w:t>လူမှုရေး</w:t>
      </w:r>
      <w:r>
        <w:rPr>
          <w:color w:val="231F20"/>
          <w:spacing w:val="-12"/>
        </w:rPr>
        <w:t xml:space="preserve"> </w:t>
      </w:r>
      <w:r>
        <w:rPr>
          <w:color w:val="231F20"/>
        </w:rPr>
        <w:t>အခြေအနေများ</w:t>
      </w:r>
      <w:r>
        <w:rPr>
          <w:color w:val="231F20"/>
          <w:spacing w:val="-13"/>
        </w:rPr>
        <w:t xml:space="preserve"> </w:t>
      </w:r>
      <w:r>
        <w:rPr>
          <w:color w:val="231F20"/>
        </w:rPr>
        <w:t>အဲဒါ</w:t>
      </w:r>
      <w:r>
        <w:rPr>
          <w:color w:val="231F20"/>
          <w:spacing w:val="-12"/>
        </w:rPr>
        <w:t xml:space="preserve"> </w:t>
      </w:r>
      <w:r>
        <w:rPr>
          <w:color w:val="231F20"/>
        </w:rPr>
        <w:t>တာဝန်ထမ်းဆောင်</w:t>
      </w:r>
      <w:r>
        <w:rPr>
          <w:color w:val="231F20"/>
          <w:spacing w:val="-13"/>
        </w:rPr>
        <w:t xml:space="preserve"> </w:t>
      </w:r>
      <w:r>
        <w:rPr>
          <w:color w:val="231F20"/>
        </w:rPr>
        <w:t>အဖြစ်</w:t>
      </w:r>
      <w:r>
        <w:rPr>
          <w:color w:val="231F20"/>
          <w:spacing w:val="-12"/>
        </w:rPr>
        <w:t xml:space="preserve"> </w:t>
      </w:r>
      <w:r>
        <w:rPr>
          <w:color w:val="231F20"/>
        </w:rPr>
        <w:t>သူတို့ရဲ့</w:t>
      </w:r>
      <w:r>
        <w:rPr>
          <w:color w:val="231F20"/>
          <w:spacing w:val="-13"/>
        </w:rPr>
        <w:t xml:space="preserve"> </w:t>
      </w:r>
      <w:r>
        <w:rPr>
          <w:color w:val="231F20"/>
        </w:rPr>
        <w:t>မက်ထရစ်၊</w:t>
      </w:r>
      <w:r>
        <w:rPr>
          <w:color w:val="231F20"/>
          <w:spacing w:val="-12"/>
        </w:rPr>
        <w:t xml:space="preserve"> </w:t>
      </w:r>
      <w:r>
        <w:rPr>
          <w:color w:val="231F20"/>
        </w:rPr>
        <w:t>အဆိုပါ</w:t>
      </w:r>
      <w:r>
        <w:rPr>
          <w:color w:val="231F20"/>
          <w:spacing w:val="-13"/>
        </w:rPr>
        <w:t xml:space="preserve"> </w:t>
      </w:r>
      <w:r>
        <w:rPr>
          <w:color w:val="231F20"/>
        </w:rPr>
        <w:t>မွေး</w:t>
      </w:r>
      <w:r>
        <w:rPr>
          <w:color w:val="231F20"/>
          <w:spacing w:val="-12"/>
        </w:rPr>
        <w:t xml:space="preserve"> </w:t>
      </w:r>
      <w:r>
        <w:rPr>
          <w:color w:val="231F20"/>
        </w:rPr>
        <w:t>၏</w:t>
      </w:r>
      <w:r>
        <w:rPr>
          <w:color w:val="231F20"/>
          <w:spacing w:val="-13"/>
        </w:rPr>
        <w:t xml:space="preserve"> </w:t>
      </w:r>
      <w:r>
        <w:rPr>
          <w:color w:val="231F20"/>
        </w:rPr>
        <w:t>Pidgins</w:t>
      </w:r>
      <w:r>
        <w:rPr>
          <w:color w:val="231F20"/>
          <w:spacing w:val="-12"/>
        </w:rPr>
        <w:t xml:space="preserve"> </w:t>
      </w:r>
      <w:r>
        <w:rPr>
          <w:color w:val="231F20"/>
        </w:rPr>
        <w:t>နှင့်</w:t>
      </w:r>
      <w:r>
        <w:rPr>
          <w:color w:val="231F20"/>
          <w:spacing w:val="-13"/>
        </w:rPr>
        <w:t xml:space="preserve"> </w:t>
      </w:r>
      <w:r>
        <w:rPr>
          <w:color w:val="231F20"/>
        </w:rPr>
        <w:t>Creoles သည် ရှောင်လွှဲ၍မရပါ။</w:t>
      </w:r>
    </w:p>
    <w:p w:rsidR="00FC077F" w:rsidRDefault="002176C3">
      <w:pPr>
        <w:pStyle w:val="BodyText"/>
        <w:spacing w:line="249" w:lineRule="auto"/>
        <w:ind w:left="64" w:right="66" w:firstLine="199"/>
      </w:pPr>
      <w:r>
        <w:rPr>
          <w:color w:val="231F20"/>
        </w:rPr>
        <w:t>လူမျိုးစုယဉ်ကျေးမှုအုပ်စုများကြား စဉ်ဆက်မပြတ်ထိတွေ့ဆက်ဆံမှု၏ရလဒ်တစ်ခုမှာ ဘာသာစကားနှစ်မျိုး သို့မဟုတ် ဘာသာစုံဝါဒဖြစ်ပြီး၊ မကြာခဏဆိုသလို ပုံဖော်ထားသည့် ဖြစ်စဉ်တစ်ခုဖြစ်သည်။</w:t>
      </w:r>
      <w:r>
        <w:rPr>
          <w:color w:val="231F20"/>
          <w:spacing w:val="-2"/>
        </w:rPr>
        <w:t xml:space="preserve"> </w:t>
      </w:r>
      <w:r>
        <w:rPr>
          <w:color w:val="231F20"/>
        </w:rPr>
        <w:t>a</w:t>
      </w:r>
      <w:r>
        <w:rPr>
          <w:color w:val="231F20"/>
          <w:spacing w:val="-2"/>
        </w:rPr>
        <w:t xml:space="preserve"> </w:t>
      </w:r>
      <w:r>
        <w:rPr>
          <w:color w:val="231F20"/>
        </w:rPr>
        <w:t>လက်တွေ့ကျကျ</w:t>
      </w:r>
      <w:r>
        <w:rPr>
          <w:color w:val="231F20"/>
          <w:spacing w:val="-2"/>
        </w:rPr>
        <w:t xml:space="preserve"> </w:t>
      </w:r>
      <w:r>
        <w:rPr>
          <w:color w:val="231F20"/>
        </w:rPr>
        <w:t>တုံ့ပြန်မှု</w:t>
      </w:r>
      <w:r>
        <w:rPr>
          <w:color w:val="231F20"/>
          <w:spacing w:val="-2"/>
        </w:rPr>
        <w:t xml:space="preserve"> </w:t>
      </w:r>
      <w:r>
        <w:rPr>
          <w:color w:val="231F20"/>
        </w:rPr>
        <w:t>ရန်</w:t>
      </w:r>
      <w:r>
        <w:rPr>
          <w:color w:val="231F20"/>
          <w:spacing w:val="-2"/>
        </w:rPr>
        <w:t xml:space="preserve"> </w:t>
      </w:r>
      <w:r>
        <w:rPr>
          <w:color w:val="231F20"/>
        </w:rPr>
        <w:t>ပြည်တွင်း</w:t>
      </w:r>
      <w:r>
        <w:rPr>
          <w:color w:val="231F20"/>
          <w:spacing w:val="-2"/>
        </w:rPr>
        <w:t xml:space="preserve"> </w:t>
      </w:r>
      <w:r>
        <w:rPr>
          <w:color w:val="231F20"/>
        </w:rPr>
        <w:t>လူမှုရေးဘာသာဗေဒ</w:t>
      </w:r>
      <w:r>
        <w:rPr>
          <w:color w:val="231F20"/>
          <w:spacing w:val="-2"/>
        </w:rPr>
        <w:t xml:space="preserve"> </w:t>
      </w:r>
      <w:r>
        <w:rPr>
          <w:color w:val="231F20"/>
        </w:rPr>
        <w:t>ဖြစ်ရပ်မှန်များ။</w:t>
      </w:r>
      <w:r>
        <w:rPr>
          <w:color w:val="231F20"/>
          <w:spacing w:val="-2"/>
        </w:rPr>
        <w:t xml:space="preserve"> </w:t>
      </w:r>
      <w:r>
        <w:rPr>
          <w:color w:val="231F20"/>
        </w:rPr>
        <w:t>၌</w:t>
      </w:r>
      <w:r>
        <w:rPr>
          <w:color w:val="231F20"/>
          <w:spacing w:val="-2"/>
        </w:rPr>
        <w:t xml:space="preserve"> </w:t>
      </w:r>
      <w:r>
        <w:rPr>
          <w:color w:val="231F20"/>
        </w:rPr>
        <w:t>သူမ၏</w:t>
      </w:r>
      <w:r>
        <w:rPr>
          <w:color w:val="231F20"/>
          <w:spacing w:val="-2"/>
        </w:rPr>
        <w:t xml:space="preserve"> </w:t>
      </w:r>
      <w:r>
        <w:rPr>
          <w:color w:val="231F20"/>
        </w:rPr>
        <w:t>အခန်း၊</w:t>
      </w:r>
      <w:r>
        <w:rPr>
          <w:color w:val="231F20"/>
          <w:spacing w:val="-2"/>
        </w:rPr>
        <w:t xml:space="preserve"> </w:t>
      </w:r>
      <w:r>
        <w:rPr>
          <w:color w:val="231F20"/>
        </w:rPr>
        <w:t>Mon- ica</w:t>
      </w:r>
      <w:r>
        <w:rPr>
          <w:color w:val="231F20"/>
          <w:spacing w:val="-11"/>
        </w:rPr>
        <w:t xml:space="preserve"> </w:t>
      </w:r>
      <w:r>
        <w:rPr>
          <w:color w:val="231F20"/>
        </w:rPr>
        <w:t>ဟယ်လို</w:t>
      </w:r>
      <w:r>
        <w:rPr>
          <w:color w:val="231F20"/>
          <w:spacing w:val="-11"/>
        </w:rPr>
        <w:t xml:space="preserve"> </w:t>
      </w:r>
      <w:r>
        <w:rPr>
          <w:color w:val="231F20"/>
        </w:rPr>
        <w:t>ရွေ့လျား</w:t>
      </w:r>
      <w:r>
        <w:rPr>
          <w:color w:val="231F20"/>
          <w:spacing w:val="-11"/>
        </w:rPr>
        <w:t xml:space="preserve"> </w:t>
      </w:r>
      <w:r>
        <w:rPr>
          <w:color w:val="231F20"/>
        </w:rPr>
        <w:t>ကွာ</w:t>
      </w:r>
      <w:r>
        <w:rPr>
          <w:color w:val="231F20"/>
          <w:spacing w:val="-11"/>
        </w:rPr>
        <w:t xml:space="preserve"> </w:t>
      </w:r>
      <w:r>
        <w:rPr>
          <w:color w:val="231F20"/>
        </w:rPr>
        <w:t>ထံမှ</w:t>
      </w:r>
      <w:r>
        <w:rPr>
          <w:color w:val="231F20"/>
          <w:spacing w:val="-11"/>
        </w:rPr>
        <w:t xml:space="preserve"> </w:t>
      </w:r>
      <w:r>
        <w:rPr>
          <w:color w:val="231F20"/>
        </w:rPr>
        <w:t>အဲဒီလို</w:t>
      </w:r>
      <w:r>
        <w:rPr>
          <w:color w:val="231F20"/>
          <w:spacing w:val="-11"/>
        </w:rPr>
        <w:t xml:space="preserve"> </w:t>
      </w:r>
      <w:r>
        <w:rPr>
          <w:color w:val="231F20"/>
        </w:rPr>
        <w:t>a</w:t>
      </w:r>
      <w:r>
        <w:rPr>
          <w:color w:val="231F20"/>
          <w:spacing w:val="-11"/>
        </w:rPr>
        <w:t xml:space="preserve"> </w:t>
      </w:r>
      <w:r>
        <w:rPr>
          <w:color w:val="231F20"/>
        </w:rPr>
        <w:t>လုပ်ဆောင်သူ</w:t>
      </w:r>
      <w:r>
        <w:rPr>
          <w:color w:val="231F20"/>
          <w:spacing w:val="-11"/>
        </w:rPr>
        <w:t xml:space="preserve"> </w:t>
      </w:r>
      <w:r>
        <w:rPr>
          <w:color w:val="231F20"/>
        </w:rPr>
        <w:t>ချဉ်းကပ်</w:t>
      </w:r>
      <w:r>
        <w:rPr>
          <w:color w:val="231F20"/>
          <w:spacing w:val="-11"/>
        </w:rPr>
        <w:t xml:space="preserve"> </w:t>
      </w:r>
      <w:r>
        <w:rPr>
          <w:color w:val="231F20"/>
        </w:rPr>
        <w:t>ရန်</w:t>
      </w:r>
      <w:r>
        <w:rPr>
          <w:color w:val="231F20"/>
          <w:spacing w:val="-11"/>
        </w:rPr>
        <w:t xml:space="preserve"> </w:t>
      </w:r>
      <w:r>
        <w:rPr>
          <w:color w:val="231F20"/>
        </w:rPr>
        <w:t>ဘာသာစကားနှစ်မျိုး၊</w:t>
      </w:r>
      <w:r>
        <w:rPr>
          <w:color w:val="231F20"/>
          <w:spacing w:val="-11"/>
        </w:rPr>
        <w:t xml:space="preserve"> </w:t>
      </w:r>
      <w:r>
        <w:rPr>
          <w:color w:val="231F20"/>
        </w:rPr>
        <w:t>၎င်းအစား ဘာသာစကားသီအိုရီ၊ လူမျိုး-နိုင်ငံတော်၏ တောင်းဆိုမှုများနှင့် ယဉ်ကျေးမှု နိုင်ငံရေး စီးပွားရေးဆိုင်ရာ အမြင်တို့မှ ဆန်းစစ်သည်။ Codeswitching နှင့် ပတ်သက်၍ သူမ၏ကိုယ်ပိုင်သုတေသန</w:t>
      </w:r>
      <w:r>
        <w:rPr>
          <w:color w:val="231F20"/>
          <w:spacing w:val="-5"/>
        </w:rPr>
        <w:t xml:space="preserve"> </w:t>
      </w:r>
      <w:r>
        <w:rPr>
          <w:color w:val="231F20"/>
        </w:rPr>
        <w:t>သရုပ်ပြသည်။</w:t>
      </w:r>
      <w:r>
        <w:rPr>
          <w:color w:val="231F20"/>
          <w:spacing w:val="-5"/>
        </w:rPr>
        <w:t xml:space="preserve"> </w:t>
      </w:r>
      <w:r>
        <w:rPr>
          <w:color w:val="231F20"/>
        </w:rPr>
        <w:t>အဆိုပါ</w:t>
      </w:r>
      <w:r>
        <w:rPr>
          <w:color w:val="231F20"/>
          <w:spacing w:val="-5"/>
        </w:rPr>
        <w:t xml:space="preserve"> </w:t>
      </w:r>
      <w:r>
        <w:rPr>
          <w:color w:val="231F20"/>
        </w:rPr>
        <w:t>စိန်ခေါ်မှုများ</w:t>
      </w:r>
      <w:r>
        <w:rPr>
          <w:color w:val="231F20"/>
          <w:spacing w:val="-5"/>
        </w:rPr>
        <w:t xml:space="preserve"> </w:t>
      </w:r>
      <w:r>
        <w:rPr>
          <w:color w:val="231F20"/>
        </w:rPr>
        <w:t>အဲဒါ</w:t>
      </w:r>
      <w:r>
        <w:rPr>
          <w:color w:val="231F20"/>
          <w:spacing w:val="-5"/>
        </w:rPr>
        <w:t xml:space="preserve"> </w:t>
      </w:r>
      <w:r>
        <w:rPr>
          <w:color w:val="231F20"/>
        </w:rPr>
        <w:t>poses</w:t>
      </w:r>
      <w:r>
        <w:rPr>
          <w:color w:val="231F20"/>
          <w:spacing w:val="-5"/>
        </w:rPr>
        <w:t xml:space="preserve"> </w:t>
      </w:r>
      <w:r>
        <w:rPr>
          <w:color w:val="231F20"/>
        </w:rPr>
        <w:t>ရန်</w:t>
      </w:r>
      <w:r>
        <w:rPr>
          <w:color w:val="231F20"/>
          <w:spacing w:val="-5"/>
        </w:rPr>
        <w:t xml:space="preserve"> </w:t>
      </w:r>
      <w:r>
        <w:rPr>
          <w:color w:val="231F20"/>
        </w:rPr>
        <w:t>အူတိုင်</w:t>
      </w:r>
      <w:r>
        <w:rPr>
          <w:color w:val="231F20"/>
          <w:spacing w:val="-5"/>
        </w:rPr>
        <w:t xml:space="preserve"> </w:t>
      </w:r>
      <w:r>
        <w:rPr>
          <w:color w:val="231F20"/>
        </w:rPr>
        <w:t>သဘောတရားများ</w:t>
      </w:r>
      <w:r>
        <w:rPr>
          <w:color w:val="231F20"/>
          <w:spacing w:val="-5"/>
        </w:rPr>
        <w:t xml:space="preserve"> </w:t>
      </w:r>
      <w:r>
        <w:rPr>
          <w:color w:val="231F20"/>
        </w:rPr>
        <w:t>၏</w:t>
      </w:r>
      <w:r>
        <w:rPr>
          <w:color w:val="231F20"/>
          <w:spacing w:val="-5"/>
        </w:rPr>
        <w:t xml:space="preserve"> </w:t>
      </w:r>
      <w:r>
        <w:rPr>
          <w:color w:val="231F20"/>
        </w:rPr>
        <w:t>ဘာသာစကားသီအိုရီ။</w:t>
      </w:r>
      <w:r>
        <w:rPr>
          <w:color w:val="231F20"/>
          <w:spacing w:val="-10"/>
        </w:rPr>
        <w:t xml:space="preserve"> </w:t>
      </w:r>
      <w:r>
        <w:rPr>
          <w:color w:val="231F20"/>
        </w:rPr>
        <w:t>ရှိမရှိ၊</w:t>
      </w:r>
      <w:r>
        <w:rPr>
          <w:color w:val="231F20"/>
          <w:spacing w:val="-10"/>
        </w:rPr>
        <w:t xml:space="preserve"> </w:t>
      </w:r>
      <w:r>
        <w:rPr>
          <w:color w:val="231F20"/>
        </w:rPr>
        <w:t>အဲဒါ</w:t>
      </w:r>
      <w:r>
        <w:rPr>
          <w:color w:val="231F20"/>
          <w:spacing w:val="-10"/>
        </w:rPr>
        <w:t xml:space="preserve"> </w:t>
      </w:r>
      <w:r>
        <w:rPr>
          <w:color w:val="231F20"/>
        </w:rPr>
        <w:t>သည်</w:t>
      </w:r>
      <w:r>
        <w:rPr>
          <w:color w:val="231F20"/>
          <w:spacing w:val="-10"/>
        </w:rPr>
        <w:t xml:space="preserve"> </w:t>
      </w:r>
      <w:r>
        <w:rPr>
          <w:color w:val="231F20"/>
        </w:rPr>
        <w:t>စဉ်းစားသည်။</w:t>
      </w:r>
      <w:r>
        <w:rPr>
          <w:color w:val="231F20"/>
          <w:spacing w:val="-10"/>
        </w:rPr>
        <w:t xml:space="preserve"> </w:t>
      </w:r>
      <w:r>
        <w:rPr>
          <w:color w:val="231F20"/>
        </w:rPr>
        <w:t>ထံမှ</w:t>
      </w:r>
      <w:r>
        <w:rPr>
          <w:color w:val="231F20"/>
          <w:spacing w:val="-10"/>
        </w:rPr>
        <w:t xml:space="preserve"> </w:t>
      </w:r>
      <w:r>
        <w:rPr>
          <w:color w:val="231F20"/>
        </w:rPr>
        <w:t>အဆိုပါ</w:t>
      </w:r>
      <w:r>
        <w:rPr>
          <w:color w:val="231F20"/>
          <w:spacing w:val="-10"/>
        </w:rPr>
        <w:t xml:space="preserve"> </w:t>
      </w:r>
      <w:r>
        <w:rPr>
          <w:color w:val="231F20"/>
        </w:rPr>
        <w:t>အမြင်</w:t>
      </w:r>
      <w:r>
        <w:rPr>
          <w:color w:val="231F20"/>
          <w:spacing w:val="-10"/>
        </w:rPr>
        <w:t xml:space="preserve"> </w:t>
      </w:r>
      <w:r>
        <w:rPr>
          <w:color w:val="231F20"/>
        </w:rPr>
        <w:t>၏</w:t>
      </w:r>
      <w:r>
        <w:rPr>
          <w:color w:val="231F20"/>
          <w:spacing w:val="-10"/>
        </w:rPr>
        <w:t xml:space="preserve"> </w:t>
      </w:r>
      <w:r>
        <w:rPr>
          <w:color w:val="231F20"/>
        </w:rPr>
        <w:t>တလောကလုံး</w:t>
      </w:r>
      <w:r>
        <w:rPr>
          <w:color w:val="231F20"/>
          <w:spacing w:val="-10"/>
        </w:rPr>
        <w:t xml:space="preserve"> </w:t>
      </w:r>
      <w:r>
        <w:rPr>
          <w:color w:val="231F20"/>
        </w:rPr>
        <w:t>သဒ္ဒ</w:t>
      </w:r>
      <w:r>
        <w:rPr>
          <w:color w:val="231F20"/>
        </w:rPr>
        <w:t>ါ၊</w:t>
      </w:r>
      <w:r>
        <w:rPr>
          <w:color w:val="231F20"/>
          <w:spacing w:val="-10"/>
        </w:rPr>
        <w:t xml:space="preserve"> </w:t>
      </w:r>
      <w:r>
        <w:rPr>
          <w:color w:val="231F20"/>
        </w:rPr>
        <w:t>သို့မဟုတ် အပြန်အလှန်အကျိုးပြုသော ဘာသာစကားသီအိုရီတစ်ခုမှ၊ ကုဒ်ပြောင်းခြင်းသည် ဘာသာစကား၏ ကိုယ်ပိုင်အုပ်ချုပ်ခွင့်စနစ်တစ်ခုအဖြစ် ခံယူချက်ကို စိန်ခေါ်သည်။ သူမမေးသည်– “သဒ္ဒါက သူတို့ဘာသာစကားကို အနည်းနဲ့အများ အောင်အောင်မြင်မြင် ချမှတ်ထားရင် ဘယ်လိုဖြစ်မလဲ။</w:t>
      </w:r>
      <w:r>
        <w:rPr>
          <w:color w:val="231F20"/>
          <w:spacing w:val="40"/>
        </w:rPr>
        <w:t xml:space="preserve"> </w:t>
      </w:r>
      <w:r>
        <w:rPr>
          <w:color w:val="231F20"/>
        </w:rPr>
        <w:t>tic အရင်းအမြစ်များ?" သို့သော် ဘာသာစကားနှစ်မျိုးလုံးသည် လူမျိုး-ပြည်နယ်၏ ဇီဝကမ္မဖြစ်စဉ်ကို တိုက်ရိုက်စိန်ခေါ်သည်။</w:t>
      </w:r>
      <w:r>
        <w:rPr>
          <w:color w:val="231F20"/>
          <w:spacing w:val="-5"/>
        </w:rPr>
        <w:t xml:space="preserve"> </w:t>
      </w:r>
      <w:r>
        <w:rPr>
          <w:color w:val="231F20"/>
        </w:rPr>
        <w:t>ပဋိသန္ဓေနေခြင်း</w:t>
      </w:r>
      <w:r>
        <w:rPr>
          <w:color w:val="231F20"/>
          <w:spacing w:val="-5"/>
        </w:rPr>
        <w:t xml:space="preserve"> </w:t>
      </w:r>
      <w:r>
        <w:rPr>
          <w:color w:val="231F20"/>
        </w:rPr>
        <w:t>အဖြစ်</w:t>
      </w:r>
      <w:r>
        <w:rPr>
          <w:color w:val="231F20"/>
          <w:spacing w:val="-5"/>
        </w:rPr>
        <w:t xml:space="preserve"> </w:t>
      </w:r>
      <w:r>
        <w:rPr>
          <w:color w:val="231F20"/>
        </w:rPr>
        <w:t>အဆိုပါ</w:t>
      </w:r>
      <w:r>
        <w:rPr>
          <w:color w:val="231F20"/>
          <w:spacing w:val="-5"/>
        </w:rPr>
        <w:t xml:space="preserve"> </w:t>
      </w:r>
      <w:r>
        <w:rPr>
          <w:color w:val="231F20"/>
        </w:rPr>
        <w:t>ကန့်သတ်ထားသည်။</w:t>
      </w:r>
      <w:r>
        <w:rPr>
          <w:color w:val="231F20"/>
          <w:spacing w:val="-5"/>
        </w:rPr>
        <w:t xml:space="preserve"> </w:t>
      </w:r>
      <w:r>
        <w:rPr>
          <w:color w:val="231F20"/>
        </w:rPr>
        <w:t>စုပေါင်း</w:t>
      </w:r>
      <w:r>
        <w:rPr>
          <w:color w:val="231F20"/>
          <w:spacing w:val="-5"/>
        </w:rPr>
        <w:t xml:space="preserve"> </w:t>
      </w:r>
      <w:r>
        <w:rPr>
          <w:color w:val="231F20"/>
        </w:rPr>
        <w:t>အာကာသ</w:t>
      </w:r>
      <w:r>
        <w:rPr>
          <w:color w:val="231F20"/>
          <w:spacing w:val="-5"/>
        </w:rPr>
        <w:t xml:space="preserve"> </w:t>
      </w:r>
      <w:r>
        <w:rPr>
          <w:color w:val="231F20"/>
        </w:rPr>
        <w:t>ဘယ်မှာလဲ။</w:t>
      </w:r>
      <w:r>
        <w:rPr>
          <w:color w:val="231F20"/>
          <w:spacing w:val="-5"/>
        </w:rPr>
        <w:t xml:space="preserve"> </w:t>
      </w:r>
      <w:r>
        <w:rPr>
          <w:color w:val="231F20"/>
        </w:rPr>
        <w:t>အဆိုပါ</w:t>
      </w:r>
      <w:r>
        <w:rPr>
          <w:color w:val="231F20"/>
          <w:spacing w:val="-5"/>
        </w:rPr>
        <w:t xml:space="preserve"> </w:t>
      </w:r>
      <w:r>
        <w:rPr>
          <w:color w:val="231F20"/>
        </w:rPr>
        <w:t>စည်းလုံးညီညွတ်မှု</w:t>
      </w:r>
      <w:r>
        <w:rPr>
          <w:color w:val="231F20"/>
          <w:spacing w:val="-5"/>
        </w:rPr>
        <w:t xml:space="preserve"> </w:t>
      </w:r>
      <w:r>
        <w:rPr>
          <w:color w:val="231F20"/>
        </w:rPr>
        <w:t>၏</w:t>
      </w:r>
      <w:r>
        <w:rPr>
          <w:color w:val="231F20"/>
          <w:spacing w:val="-5"/>
        </w:rPr>
        <w:t xml:space="preserve"> </w:t>
      </w:r>
      <w:r>
        <w:rPr>
          <w:color w:val="231F20"/>
        </w:rPr>
        <w:t xml:space="preserve">ဘာသာစကားနှင့် လူမျိုးစုသည် ဘာသာစကား-ပေါ်လစီများစွာကို </w:t>
      </w:r>
      <w:r>
        <w:rPr>
          <w:color w:val="231F20"/>
        </w:rPr>
        <w:t>မောင်းနှင်ပေးသည့် ကိုယ်စားပြုမှုတစ်ခုဖြစ်သည်။</w:t>
      </w:r>
      <w:r>
        <w:rPr>
          <w:color w:val="231F20"/>
          <w:spacing w:val="-6"/>
        </w:rPr>
        <w:t xml:space="preserve"> </w:t>
      </w:r>
      <w:r>
        <w:rPr>
          <w:color w:val="231F20"/>
        </w:rPr>
        <w:t>ပြုပြင်ပြောင်းလဲရေး။</w:t>
      </w:r>
      <w:r>
        <w:rPr>
          <w:color w:val="231F20"/>
          <w:spacing w:val="-6"/>
        </w:rPr>
        <w:t xml:space="preserve"> </w:t>
      </w:r>
      <w:r>
        <w:rPr>
          <w:color w:val="231F20"/>
        </w:rPr>
        <w:t>နောက်ထပ်</w:t>
      </w:r>
      <w:r>
        <w:rPr>
          <w:color w:val="231F20"/>
          <w:spacing w:val="-6"/>
        </w:rPr>
        <w:t xml:space="preserve"> </w:t>
      </w:r>
      <w:r>
        <w:rPr>
          <w:color w:val="231F20"/>
        </w:rPr>
        <w:t>စိတ်ဝင်စားစရာ၊</w:t>
      </w:r>
      <w:r>
        <w:rPr>
          <w:color w:val="231F20"/>
          <w:spacing w:val="-6"/>
        </w:rPr>
        <w:t xml:space="preserve"> </w:t>
      </w:r>
      <w:r>
        <w:rPr>
          <w:color w:val="231F20"/>
        </w:rPr>
        <w:t>ဘာသာစကားနှစ်မျိုး</w:t>
      </w:r>
      <w:r>
        <w:rPr>
          <w:color w:val="231F20"/>
          <w:spacing w:val="-6"/>
        </w:rPr>
        <w:t xml:space="preserve"> </w:t>
      </w:r>
      <w:r>
        <w:rPr>
          <w:color w:val="231F20"/>
        </w:rPr>
        <w:t>သည်</w:t>
      </w:r>
      <w:r>
        <w:rPr>
          <w:color w:val="231F20"/>
          <w:spacing w:val="-6"/>
        </w:rPr>
        <w:t xml:space="preserve"> </w:t>
      </w:r>
      <w:r>
        <w:rPr>
          <w:color w:val="231F20"/>
        </w:rPr>
        <w:t>မြင်သည်။</w:t>
      </w:r>
      <w:r>
        <w:rPr>
          <w:color w:val="231F20"/>
          <w:spacing w:val="-6"/>
        </w:rPr>
        <w:t xml:space="preserve"> </w:t>
      </w:r>
      <w:r>
        <w:rPr>
          <w:color w:val="231F20"/>
        </w:rPr>
        <w:t>အဖြစ်</w:t>
      </w:r>
      <w:r>
        <w:rPr>
          <w:color w:val="231F20"/>
          <w:spacing w:val="-6"/>
        </w:rPr>
        <w:t xml:space="preserve"> </w:t>
      </w:r>
      <w:r>
        <w:rPr>
          <w:color w:val="231F20"/>
        </w:rPr>
        <w:t>a</w:t>
      </w:r>
      <w:r>
        <w:rPr>
          <w:color w:val="231F20"/>
          <w:spacing w:val="-6"/>
        </w:rPr>
        <w:t xml:space="preserve"> </w:t>
      </w:r>
      <w:r>
        <w:rPr>
          <w:color w:val="231F20"/>
        </w:rPr>
        <w:t>အရင်းအမြစ်ကို ဖြန့်ကျက်ထားသည်။</w:t>
      </w:r>
      <w:r>
        <w:rPr>
          <w:color w:val="231F20"/>
          <w:spacing w:val="16"/>
        </w:rPr>
        <w:t xml:space="preserve"> </w:t>
      </w:r>
      <w:r>
        <w:rPr>
          <w:color w:val="231F20"/>
        </w:rPr>
        <w:t>အားဖြင့်</w:t>
      </w:r>
      <w:r>
        <w:rPr>
          <w:color w:val="231F20"/>
          <w:spacing w:val="16"/>
        </w:rPr>
        <w:t xml:space="preserve"> </w:t>
      </w:r>
      <w:r>
        <w:rPr>
          <w:color w:val="231F20"/>
        </w:rPr>
        <w:t>စပီကာများ</w:t>
      </w:r>
      <w:r>
        <w:rPr>
          <w:color w:val="231F20"/>
          <w:spacing w:val="16"/>
        </w:rPr>
        <w:t xml:space="preserve"> </w:t>
      </w:r>
      <w:r>
        <w:rPr>
          <w:color w:val="231F20"/>
        </w:rPr>
        <w:t>၌</w:t>
      </w:r>
      <w:r>
        <w:rPr>
          <w:color w:val="231F20"/>
          <w:spacing w:val="16"/>
        </w:rPr>
        <w:t xml:space="preserve"> </w:t>
      </w:r>
      <w:r>
        <w:rPr>
          <w:color w:val="231F20"/>
        </w:rPr>
        <w:t>လုပ်နေပါတယ်။</w:t>
      </w:r>
      <w:r>
        <w:rPr>
          <w:color w:val="231F20"/>
          <w:spacing w:val="16"/>
        </w:rPr>
        <w:t xml:space="preserve"> </w:t>
      </w:r>
      <w:r>
        <w:rPr>
          <w:color w:val="231F20"/>
        </w:rPr>
        <w:t>အဓိပ္ပါယ်၊</w:t>
      </w:r>
      <w:r>
        <w:rPr>
          <w:color w:val="231F20"/>
          <w:spacing w:val="16"/>
        </w:rPr>
        <w:t xml:space="preserve"> </w:t>
      </w:r>
      <w:r>
        <w:rPr>
          <w:color w:val="231F20"/>
        </w:rPr>
        <w:t>နှင့်</w:t>
      </w:r>
      <w:r>
        <w:rPr>
          <w:color w:val="231F20"/>
          <w:spacing w:val="16"/>
        </w:rPr>
        <w:t xml:space="preserve"> </w:t>
      </w:r>
      <w:r>
        <w:rPr>
          <w:color w:val="231F20"/>
        </w:rPr>
        <w:t>on</w:t>
      </w:r>
      <w:r>
        <w:rPr>
          <w:color w:val="231F20"/>
          <w:spacing w:val="16"/>
        </w:rPr>
        <w:t xml:space="preserve"> </w:t>
      </w:r>
      <w:r>
        <w:rPr>
          <w:color w:val="231F20"/>
        </w:rPr>
        <w:t>ဒီ</w:t>
      </w:r>
      <w:r>
        <w:rPr>
          <w:color w:val="231F20"/>
          <w:spacing w:val="16"/>
        </w:rPr>
        <w:t xml:space="preserve"> </w:t>
      </w:r>
      <w:r>
        <w:rPr>
          <w:color w:val="231F20"/>
        </w:rPr>
        <w:t>အခြေခံ</w:t>
      </w:r>
      <w:r>
        <w:rPr>
          <w:color w:val="231F20"/>
          <w:spacing w:val="16"/>
        </w:rPr>
        <w:t xml:space="preserve"> </w:t>
      </w:r>
      <w:r>
        <w:rPr>
          <w:color w:val="231F20"/>
        </w:rPr>
        <w:t>ဟယ်လို</w:t>
      </w:r>
      <w:r>
        <w:rPr>
          <w:color w:val="231F20"/>
          <w:spacing w:val="16"/>
        </w:rPr>
        <w:t xml:space="preserve"> </w:t>
      </w:r>
      <w:r>
        <w:rPr>
          <w:color w:val="231F20"/>
        </w:rPr>
        <w:t>ခေါ်ဆိုမှုများ</w:t>
      </w:r>
      <w:r>
        <w:rPr>
          <w:color w:val="231F20"/>
          <w:spacing w:val="16"/>
        </w:rPr>
        <w:t xml:space="preserve"> </w:t>
      </w:r>
      <w:r>
        <w:rPr>
          <w:color w:val="231F20"/>
        </w:rPr>
        <w:t>တစ်ခုအတွက်</w:t>
      </w:r>
      <w:r>
        <w:rPr>
          <w:color w:val="231F20"/>
          <w:spacing w:val="-2"/>
        </w:rPr>
        <w:t xml:space="preserve"> </w:t>
      </w:r>
      <w:r>
        <w:rPr>
          <w:color w:val="231F20"/>
        </w:rPr>
        <w:t>ပြန်လည်အကဲဖြတ်ခြင်း။</w:t>
      </w:r>
      <w:r>
        <w:rPr>
          <w:color w:val="231F20"/>
          <w:spacing w:val="-2"/>
        </w:rPr>
        <w:t xml:space="preserve"> </w:t>
      </w:r>
      <w:r>
        <w:rPr>
          <w:color w:val="231F20"/>
        </w:rPr>
        <w:t>၏</w:t>
      </w:r>
      <w:r>
        <w:rPr>
          <w:color w:val="231F20"/>
          <w:spacing w:val="-2"/>
        </w:rPr>
        <w:t xml:space="preserve"> </w:t>
      </w:r>
      <w:r>
        <w:rPr>
          <w:color w:val="231F20"/>
        </w:rPr>
        <w:t>ရိုးရာ</w:t>
      </w:r>
      <w:r>
        <w:rPr>
          <w:color w:val="231F20"/>
          <w:spacing w:val="-2"/>
        </w:rPr>
        <w:t xml:space="preserve"> </w:t>
      </w:r>
      <w:r>
        <w:rPr>
          <w:color w:val="231F20"/>
        </w:rPr>
        <w:t>သဘောတရားများ</w:t>
      </w:r>
      <w:r>
        <w:rPr>
          <w:color w:val="231F20"/>
          <w:spacing w:val="-2"/>
        </w:rPr>
        <w:t xml:space="preserve"> </w:t>
      </w:r>
      <w:r>
        <w:rPr>
          <w:color w:val="231F20"/>
        </w:rPr>
        <w:t>၌</w:t>
      </w:r>
      <w:r>
        <w:rPr>
          <w:color w:val="231F20"/>
          <w:spacing w:val="-2"/>
        </w:rPr>
        <w:t xml:space="preserve"> </w:t>
      </w:r>
      <w:r>
        <w:rPr>
          <w:color w:val="231F20"/>
        </w:rPr>
        <w:t>ဘာသာစကား</w:t>
      </w:r>
      <w:r>
        <w:rPr>
          <w:color w:val="231F20"/>
          <w:spacing w:val="-2"/>
        </w:rPr>
        <w:t xml:space="preserve"> </w:t>
      </w:r>
      <w:r>
        <w:rPr>
          <w:color w:val="231F20"/>
        </w:rPr>
        <w:t>မနုဿဗေဒ</w:t>
      </w:r>
      <w:r>
        <w:rPr>
          <w:color w:val="231F20"/>
          <w:spacing w:val="-2"/>
        </w:rPr>
        <w:t xml:space="preserve"> </w:t>
      </w:r>
      <w:r>
        <w:rPr>
          <w:color w:val="231F20"/>
        </w:rPr>
        <w:t>ပတ်သက်</w:t>
      </w:r>
      <w:r>
        <w:rPr>
          <w:color w:val="231F20"/>
          <w:spacing w:val="-2"/>
        </w:rPr>
        <w:t xml:space="preserve"> </w:t>
      </w:r>
      <w:r>
        <w:rPr>
          <w:color w:val="231F20"/>
        </w:rPr>
        <w:t>ဘာသာစကား၊</w:t>
      </w:r>
      <w:r>
        <w:rPr>
          <w:color w:val="231F20"/>
          <w:spacing w:val="13"/>
        </w:rPr>
        <w:t xml:space="preserve"> </w:t>
      </w:r>
      <w:r>
        <w:rPr>
          <w:color w:val="231F20"/>
        </w:rPr>
        <w:t>အထောက်အထား</w:t>
      </w:r>
      <w:r>
        <w:rPr>
          <w:color w:val="231F20"/>
          <w:spacing w:val="13"/>
        </w:rPr>
        <w:t xml:space="preserve"> </w:t>
      </w:r>
      <w:r>
        <w:rPr>
          <w:color w:val="231F20"/>
        </w:rPr>
        <w:t>နှင့်</w:t>
      </w:r>
      <w:r>
        <w:rPr>
          <w:color w:val="231F20"/>
          <w:spacing w:val="13"/>
        </w:rPr>
        <w:t xml:space="preserve"> </w:t>
      </w:r>
      <w:r>
        <w:rPr>
          <w:color w:val="231F20"/>
        </w:rPr>
        <w:t>ယဉ်ကျေးမှု။</w:t>
      </w:r>
      <w:r>
        <w:rPr>
          <w:color w:val="231F20"/>
          <w:spacing w:val="13"/>
        </w:rPr>
        <w:t xml:space="preserve"> </w:t>
      </w:r>
      <w:r>
        <w:rPr>
          <w:color w:val="231F20"/>
        </w:rPr>
        <w:t>၌</w:t>
      </w:r>
      <w:r>
        <w:rPr>
          <w:color w:val="231F20"/>
          <w:spacing w:val="13"/>
        </w:rPr>
        <w:t xml:space="preserve"> </w:t>
      </w:r>
      <w:r>
        <w:rPr>
          <w:color w:val="231F20"/>
        </w:rPr>
        <w:t>သူမ၏</w:t>
      </w:r>
      <w:r>
        <w:rPr>
          <w:color w:val="231F20"/>
          <w:spacing w:val="13"/>
        </w:rPr>
        <w:t xml:space="preserve"> </w:t>
      </w:r>
      <w:r>
        <w:rPr>
          <w:color w:val="231F20"/>
        </w:rPr>
        <w:t>အမြင်၊</w:t>
      </w:r>
      <w:r>
        <w:rPr>
          <w:color w:val="231F20"/>
          <w:spacing w:val="13"/>
        </w:rPr>
        <w:t xml:space="preserve"> </w:t>
      </w:r>
      <w:r>
        <w:rPr>
          <w:color w:val="231F20"/>
        </w:rPr>
        <w:t>ဘာသာစကား</w:t>
      </w:r>
      <w:r>
        <w:rPr>
          <w:color w:val="231F20"/>
          <w:spacing w:val="13"/>
        </w:rPr>
        <w:t xml:space="preserve"> </w:t>
      </w:r>
      <w:r>
        <w:rPr>
          <w:color w:val="231F20"/>
        </w:rPr>
        <w:t>သည်</w:t>
      </w:r>
      <w:r>
        <w:rPr>
          <w:color w:val="231F20"/>
          <w:spacing w:val="13"/>
        </w:rPr>
        <w:t xml:space="preserve"> </w:t>
      </w:r>
      <w:r>
        <w:rPr>
          <w:color w:val="231F20"/>
        </w:rPr>
        <w:t>အကောင်းဆုံး</w:t>
      </w:r>
      <w:r>
        <w:rPr>
          <w:color w:val="231F20"/>
          <w:spacing w:val="13"/>
        </w:rPr>
        <w:t xml:space="preserve"> </w:t>
      </w:r>
      <w:r>
        <w:rPr>
          <w:color w:val="231F20"/>
        </w:rPr>
        <w:t>မြင်သည်။</w:t>
      </w:r>
      <w:r>
        <w:rPr>
          <w:color w:val="231F20"/>
          <w:spacing w:val="13"/>
        </w:rPr>
        <w:t xml:space="preserve"> </w:t>
      </w:r>
      <w:r>
        <w:rPr>
          <w:color w:val="231F20"/>
        </w:rPr>
        <w:t>အဖြစ်</w:t>
      </w:r>
      <w:r>
        <w:rPr>
          <w:color w:val="231F20"/>
          <w:spacing w:val="13"/>
        </w:rPr>
        <w:t xml:space="preserve"> </w:t>
      </w:r>
      <w:r>
        <w:rPr>
          <w:color w:val="231F20"/>
        </w:rPr>
        <w:t>a</w:t>
      </w:r>
      <w:r>
        <w:rPr>
          <w:color w:val="231F20"/>
          <w:spacing w:val="13"/>
        </w:rPr>
        <w:t xml:space="preserve"> </w:t>
      </w:r>
      <w:r>
        <w:rPr>
          <w:color w:val="231F20"/>
          <w:spacing w:val="-2"/>
        </w:rPr>
        <w:t>ရှုပ်ထွေးသည်။</w:t>
      </w:r>
    </w:p>
    <w:p w:rsidR="00FC077F" w:rsidRDefault="00FC077F">
      <w:pPr>
        <w:pStyle w:val="BodyText"/>
        <w:spacing w:line="249" w:lineRule="auto"/>
        <w:sectPr w:rsidR="00FC077F">
          <w:pgSz w:w="7490" w:h="11820"/>
          <w:pgMar w:top="280" w:right="566" w:bottom="280" w:left="566" w:header="720" w:footer="720" w:gutter="0"/>
          <w:cols w:space="720"/>
        </w:sectPr>
      </w:pPr>
    </w:p>
    <w:p w:rsidR="00FC077F" w:rsidRDefault="002176C3">
      <w:pPr>
        <w:tabs>
          <w:tab w:val="right" w:pos="6291"/>
        </w:tabs>
        <w:spacing w:before="81"/>
        <w:ind w:left="2289"/>
        <w:rPr>
          <w:sz w:val="20"/>
        </w:rPr>
      </w:pPr>
      <w:r>
        <w:rPr>
          <w:i/>
          <w:spacing w:val="-2"/>
          <w:sz w:val="20"/>
        </w:rPr>
        <w:t>လမ်းလျှောက်</w:t>
      </w:r>
      <w:r>
        <w:rPr>
          <w:i/>
          <w:spacing w:val="-8"/>
          <w:sz w:val="20"/>
        </w:rPr>
        <w:t xml:space="preserve"> </w:t>
      </w:r>
      <w:r>
        <w:rPr>
          <w:i/>
          <w:spacing w:val="-2"/>
          <w:sz w:val="20"/>
        </w:rPr>
        <w:t>မှတဆင့်</w:t>
      </w:r>
      <w:r>
        <w:rPr>
          <w:i/>
          <w:spacing w:val="-7"/>
          <w:sz w:val="20"/>
        </w:rPr>
        <w:t xml:space="preserve"> </w:t>
      </w:r>
      <w:r>
        <w:rPr>
          <w:i/>
          <w:spacing w:val="-2"/>
          <w:sz w:val="20"/>
        </w:rPr>
        <w:t xml:space="preserve">နံရံ </w:t>
      </w:r>
      <w:r>
        <w:rPr>
          <w:sz w:val="20"/>
        </w:rPr>
        <w:tab/>
      </w:r>
      <w:r>
        <w:rPr>
          <w:spacing w:val="-5"/>
          <w:sz w:val="20"/>
        </w:rPr>
        <w:t>၁၁</w:t>
      </w:r>
    </w:p>
    <w:p w:rsidR="00FC077F" w:rsidRDefault="002176C3">
      <w:pPr>
        <w:pStyle w:val="BodyText"/>
        <w:spacing w:before="7"/>
        <w:jc w:val="left"/>
        <w:rPr>
          <w:sz w:val="3"/>
        </w:rPr>
      </w:pPr>
      <w:r>
        <w:rPr>
          <w:noProof/>
          <w:sz w:val="3"/>
        </w:rPr>
        <mc:AlternateContent>
          <mc:Choice Requires="wps">
            <w:drawing>
              <wp:anchor distT="0" distB="0" distL="0" distR="0" simplePos="0" relativeHeight="487593984" behindDoc="1" locked="0" layoutInCell="1" allowOverlap="1">
                <wp:simplePos x="0" y="0"/>
                <wp:positionH relativeFrom="page">
                  <wp:posOffset>406526</wp:posOffset>
                </wp:positionH>
                <wp:positionV relativeFrom="paragraph">
                  <wp:posOffset>42201</wp:posOffset>
                </wp:positionV>
                <wp:extent cx="3947795" cy="6350"/>
                <wp:effectExtent l="0" t="0" r="0" b="0"/>
                <wp:wrapTopAndBottom/>
                <wp:docPr id="13" name="Graphic 1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11FA8B17" id="Graphic 13" o:spid="_x0000_s1026" style="position:absolute;margin-left:32pt;margin-top:3.3pt;width:310.85pt;height:.5pt;z-index:-15722496;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75" w:right="55"/>
      </w:pPr>
      <w:r>
        <w:rPr>
          <w:color w:val="231F20"/>
        </w:rPr>
        <w:t>နှင့်</w:t>
      </w:r>
      <w:r>
        <w:rPr>
          <w:color w:val="231F20"/>
          <w:spacing w:val="-5"/>
        </w:rPr>
        <w:t xml:space="preserve"> </w:t>
      </w:r>
      <w:r>
        <w:rPr>
          <w:color w:val="231F20"/>
        </w:rPr>
        <w:t>မပီမသ</w:t>
      </w:r>
      <w:r>
        <w:rPr>
          <w:color w:val="231F20"/>
          <w:spacing w:val="-5"/>
        </w:rPr>
        <w:t xml:space="preserve"> </w:t>
      </w:r>
      <w:r>
        <w:rPr>
          <w:color w:val="231F20"/>
        </w:rPr>
        <w:t>လူမှုရေး</w:t>
      </w:r>
      <w:r>
        <w:rPr>
          <w:color w:val="231F20"/>
          <w:spacing w:val="-5"/>
        </w:rPr>
        <w:t xml:space="preserve"> </w:t>
      </w:r>
      <w:r>
        <w:rPr>
          <w:color w:val="231F20"/>
        </w:rPr>
        <w:t>ဆောက်လုပ်ရေး၊</w:t>
      </w:r>
      <w:r>
        <w:rPr>
          <w:color w:val="231F20"/>
          <w:spacing w:val="-5"/>
        </w:rPr>
        <w:t xml:space="preserve"> </w:t>
      </w:r>
      <w:r>
        <w:rPr>
          <w:color w:val="231F20"/>
        </w:rPr>
        <w:t>အဲဒါ</w:t>
      </w:r>
      <w:r>
        <w:rPr>
          <w:color w:val="231F20"/>
          <w:spacing w:val="-5"/>
        </w:rPr>
        <w:t xml:space="preserve"> </w:t>
      </w:r>
      <w:r>
        <w:rPr>
          <w:color w:val="231F20"/>
        </w:rPr>
        <w:t>သည်</w:t>
      </w:r>
      <w:r>
        <w:rPr>
          <w:color w:val="231F20"/>
          <w:spacing w:val="-5"/>
        </w:rPr>
        <w:t xml:space="preserve"> </w:t>
      </w:r>
      <w:r>
        <w:rPr>
          <w:color w:val="231F20"/>
        </w:rPr>
        <w:t>မဟုတ်ဘူး</w:t>
      </w:r>
      <w:r>
        <w:rPr>
          <w:color w:val="231F20"/>
          <w:spacing w:val="-5"/>
        </w:rPr>
        <w:t xml:space="preserve"> </w:t>
      </w:r>
      <w:r>
        <w:rPr>
          <w:color w:val="231F20"/>
        </w:rPr>
        <w:t>အညီအမျှ</w:t>
      </w:r>
      <w:r>
        <w:rPr>
          <w:color w:val="231F20"/>
          <w:spacing w:val="-5"/>
        </w:rPr>
        <w:t xml:space="preserve"> </w:t>
      </w:r>
      <w:r>
        <w:rPr>
          <w:color w:val="231F20"/>
        </w:rPr>
        <w:t>ဖြန့်ဝေသည်။</w:t>
      </w:r>
      <w:r>
        <w:rPr>
          <w:color w:val="231F20"/>
          <w:spacing w:val="-5"/>
        </w:rPr>
        <w:t xml:space="preserve"> </w:t>
      </w:r>
      <w:r>
        <w:rPr>
          <w:color w:val="231F20"/>
        </w:rPr>
        <w:t>လူမှုရေးအရ၊</w:t>
      </w:r>
      <w:r>
        <w:rPr>
          <w:color w:val="231F20"/>
          <w:spacing w:val="-5"/>
        </w:rPr>
        <w:t xml:space="preserve"> </w:t>
      </w:r>
      <w:r>
        <w:rPr>
          <w:color w:val="231F20"/>
        </w:rPr>
        <w:t>နှင့်</w:t>
      </w:r>
      <w:r>
        <w:rPr>
          <w:color w:val="231F20"/>
          <w:spacing w:val="-5"/>
        </w:rPr>
        <w:t xml:space="preserve"> </w:t>
      </w:r>
      <w:r>
        <w:rPr>
          <w:color w:val="231F20"/>
        </w:rPr>
        <w:t>ဘယ်ဟာ</w:t>
      </w:r>
      <w:r>
        <w:rPr>
          <w:color w:val="231F20"/>
          <w:spacing w:val="-5"/>
        </w:rPr>
        <w:t xml:space="preserve"> </w:t>
      </w:r>
      <w:r>
        <w:rPr>
          <w:color w:val="231F20"/>
          <w:spacing w:val="-2"/>
        </w:rPr>
        <w:t xml:space="preserve">ဆက်စပ်နေသည် </w:t>
      </w:r>
      <w:r>
        <w:rPr>
          <w:color w:val="231F20"/>
        </w:rPr>
        <w:t>။</w:t>
      </w:r>
      <w:r>
        <w:rPr>
          <w:color w:val="231F20"/>
          <w:spacing w:val="-4"/>
        </w:rPr>
        <w:t xml:space="preserve"> </w:t>
      </w:r>
      <w:r>
        <w:rPr>
          <w:color w:val="231F20"/>
          <w:spacing w:val="-2"/>
        </w:rPr>
        <w:t>အားဖြင့်</w:t>
      </w:r>
      <w:r>
        <w:rPr>
          <w:color w:val="231F20"/>
          <w:spacing w:val="-4"/>
        </w:rPr>
        <w:t xml:space="preserve"> </w:t>
      </w:r>
      <w:r>
        <w:rPr>
          <w:color w:val="231F20"/>
          <w:spacing w:val="-2"/>
        </w:rPr>
        <w:t>စပီကာများ</w:t>
      </w:r>
      <w:r>
        <w:rPr>
          <w:color w:val="231F20"/>
          <w:spacing w:val="-4"/>
        </w:rPr>
        <w:t xml:space="preserve"> </w:t>
      </w:r>
      <w:r>
        <w:rPr>
          <w:color w:val="231F20"/>
          <w:spacing w:val="-2"/>
        </w:rPr>
        <w:t>အတူ</w:t>
      </w:r>
      <w:r>
        <w:rPr>
          <w:color w:val="231F20"/>
          <w:spacing w:val="-4"/>
        </w:rPr>
        <w:t xml:space="preserve"> </w:t>
      </w:r>
      <w:r>
        <w:rPr>
          <w:color w:val="231F20"/>
          <w:spacing w:val="-2"/>
        </w:rPr>
        <w:t>ကွဲပြားသည်။</w:t>
      </w:r>
      <w:r>
        <w:rPr>
          <w:color w:val="231F20"/>
          <w:spacing w:val="-4"/>
        </w:rPr>
        <w:t xml:space="preserve"> </w:t>
      </w:r>
      <w:r>
        <w:rPr>
          <w:color w:val="231F20"/>
          <w:spacing w:val="-2"/>
        </w:rPr>
        <w:t>ပန်းတိုင်၊</w:t>
      </w:r>
      <w:r>
        <w:rPr>
          <w:color w:val="231F20"/>
          <w:spacing w:val="-4"/>
        </w:rPr>
        <w:t xml:space="preserve"> </w:t>
      </w:r>
      <w:r>
        <w:rPr>
          <w:color w:val="231F20"/>
          <w:spacing w:val="-2"/>
        </w:rPr>
        <w:t>တန်ဖိုးများ</w:t>
      </w:r>
      <w:r>
        <w:rPr>
          <w:color w:val="231F20"/>
          <w:spacing w:val="-4"/>
        </w:rPr>
        <w:t xml:space="preserve"> </w:t>
      </w:r>
      <w:r>
        <w:rPr>
          <w:color w:val="231F20"/>
          <w:spacing w:val="-2"/>
        </w:rPr>
        <w:t>နှင့်</w:t>
      </w:r>
      <w:r>
        <w:rPr>
          <w:color w:val="231F20"/>
          <w:spacing w:val="-4"/>
        </w:rPr>
        <w:t xml:space="preserve"> </w:t>
      </w:r>
      <w:r>
        <w:rPr>
          <w:color w:val="231F20"/>
          <w:spacing w:val="-2"/>
        </w:rPr>
        <w:t>ရည်ရွယ်ချက်များ၊</w:t>
      </w:r>
      <w:r>
        <w:rPr>
          <w:color w:val="231F20"/>
          <w:spacing w:val="-4"/>
        </w:rPr>
        <w:t xml:space="preserve"> </w:t>
      </w:r>
      <w:r>
        <w:rPr>
          <w:color w:val="231F20"/>
          <w:spacing w:val="-2"/>
        </w:rPr>
        <w:t>၌</w:t>
      </w:r>
      <w:r>
        <w:rPr>
          <w:color w:val="231F20"/>
          <w:spacing w:val="-4"/>
        </w:rPr>
        <w:t xml:space="preserve"> </w:t>
      </w:r>
      <w:r>
        <w:rPr>
          <w:color w:val="231F20"/>
          <w:spacing w:val="-2"/>
        </w:rPr>
        <w:t>အဆိုပါ</w:t>
      </w:r>
      <w:r>
        <w:rPr>
          <w:color w:val="231F20"/>
          <w:spacing w:val="-4"/>
        </w:rPr>
        <w:t xml:space="preserve"> </w:t>
      </w:r>
      <w:r>
        <w:rPr>
          <w:color w:val="231F20"/>
          <w:spacing w:val="-2"/>
        </w:rPr>
        <w:t>သင်တန်း</w:t>
      </w:r>
      <w:r>
        <w:rPr>
          <w:color w:val="231F20"/>
        </w:rPr>
        <w:t>​</w:t>
      </w:r>
      <w:r>
        <w:rPr>
          <w:color w:val="231F20"/>
          <w:spacing w:val="-6"/>
        </w:rPr>
        <w:t xml:space="preserve"> </w:t>
      </w:r>
      <w:r>
        <w:rPr>
          <w:color w:val="231F20"/>
        </w:rPr>
        <w:t>လူမှုရေး</w:t>
      </w:r>
      <w:r>
        <w:rPr>
          <w:color w:val="231F20"/>
          <w:spacing w:val="-6"/>
        </w:rPr>
        <w:t xml:space="preserve"> </w:t>
      </w:r>
      <w:r>
        <w:rPr>
          <w:color w:val="231F20"/>
        </w:rPr>
        <w:t>အလေ့အကျင့်။</w:t>
      </w:r>
      <w:r>
        <w:rPr>
          <w:color w:val="231F20"/>
          <w:spacing w:val="-6"/>
        </w:rPr>
        <w:t xml:space="preserve"> </w:t>
      </w:r>
      <w:r>
        <w:rPr>
          <w:color w:val="231F20"/>
        </w:rPr>
        <w:t>ဘာသာစကားနှစ်မျိုး</w:t>
      </w:r>
      <w:r>
        <w:rPr>
          <w:color w:val="231F20"/>
          <w:spacing w:val="-6"/>
        </w:rPr>
        <w:t xml:space="preserve"> </w:t>
      </w:r>
      <w:r>
        <w:rPr>
          <w:color w:val="231F20"/>
        </w:rPr>
        <w:t>နိုင်သည်</w:t>
      </w:r>
      <w:r>
        <w:rPr>
          <w:color w:val="231F20"/>
          <w:spacing w:val="-6"/>
        </w:rPr>
        <w:t xml:space="preserve"> </w:t>
      </w:r>
      <w:r>
        <w:rPr>
          <w:color w:val="231F20"/>
        </w:rPr>
        <w:t>ဖြစ်</w:t>
      </w:r>
      <w:r>
        <w:rPr>
          <w:color w:val="231F20"/>
          <w:spacing w:val="-6"/>
        </w:rPr>
        <w:t xml:space="preserve"> </w:t>
      </w:r>
      <w:r>
        <w:rPr>
          <w:color w:val="231F20"/>
        </w:rPr>
        <w:t>အယူအဆ</w:t>
      </w:r>
      <w:r>
        <w:rPr>
          <w:color w:val="231F20"/>
          <w:spacing w:val="-6"/>
        </w:rPr>
        <w:t xml:space="preserve"> </w:t>
      </w:r>
      <w:r>
        <w:rPr>
          <w:color w:val="231F20"/>
        </w:rPr>
        <w:t>အဖြစ်</w:t>
      </w:r>
      <w:r>
        <w:rPr>
          <w:color w:val="231F20"/>
          <w:spacing w:val="-6"/>
        </w:rPr>
        <w:t xml:space="preserve"> </w:t>
      </w:r>
      <w:r>
        <w:rPr>
          <w:color w:val="231F20"/>
        </w:rPr>
        <w:t>a</w:t>
      </w:r>
      <w:r>
        <w:rPr>
          <w:color w:val="231F20"/>
          <w:spacing w:val="-6"/>
        </w:rPr>
        <w:t xml:space="preserve"> </w:t>
      </w:r>
      <w:r>
        <w:rPr>
          <w:color w:val="231F20"/>
        </w:rPr>
        <w:t>သတ်မှတ်</w:t>
      </w:r>
      <w:r>
        <w:rPr>
          <w:color w:val="231F20"/>
          <w:spacing w:val="-6"/>
        </w:rPr>
        <w:t xml:space="preserve"> </w:t>
      </w:r>
      <w:r>
        <w:rPr>
          <w:color w:val="231F20"/>
        </w:rPr>
        <w:t>၏</w:t>
      </w:r>
      <w:r>
        <w:rPr>
          <w:color w:val="231F20"/>
          <w:spacing w:val="-6"/>
        </w:rPr>
        <w:t xml:space="preserve"> </w:t>
      </w:r>
      <w:r>
        <w:rPr>
          <w:color w:val="231F20"/>
        </w:rPr>
        <w:t>ဆိုရှယ်ဇာတ်ဆောင်များအဖြစ် စပီကာများမှတဆင့် အတွေးအခေါ်ပိုင်းဆိုင်ရာ အရင်းအမြစ်များကို တင်ဆောင်ထားပြီး လက်ရှိစည်းဝေးကြီးများနှင့် ဆက်ဆံရေးများကို ပုံတူပွားစေရုံသာမက အသစ်များကိုလည်း ဖန်တီးပေးပါသည်။</w:t>
      </w:r>
    </w:p>
    <w:p w:rsidR="00FC077F" w:rsidRDefault="00FC077F">
      <w:pPr>
        <w:pStyle w:val="BodyText"/>
        <w:spacing w:before="128"/>
        <w:jc w:val="left"/>
      </w:pPr>
    </w:p>
    <w:p w:rsidR="00FC077F" w:rsidRDefault="002176C3">
      <w:pPr>
        <w:pStyle w:val="Heading3"/>
        <w:ind w:left="531" w:right="514"/>
      </w:pPr>
      <w:r>
        <w:rPr>
          <w:color w:val="231F20"/>
        </w:rPr>
        <w:t>ဘာသာစကား</w:t>
      </w:r>
      <w:r>
        <w:rPr>
          <w:color w:val="231F20"/>
          <w:spacing w:val="-10"/>
        </w:rPr>
        <w:t xml:space="preserve"> </w:t>
      </w:r>
      <w:r>
        <w:rPr>
          <w:color w:val="231F20"/>
          <w:spacing w:val="-2"/>
        </w:rPr>
        <w:t>လူမှုဆက်ဆံရေး</w:t>
      </w:r>
    </w:p>
    <w:p w:rsidR="00FC077F" w:rsidRDefault="002176C3">
      <w:pPr>
        <w:pStyle w:val="BodyText"/>
        <w:spacing w:before="129" w:line="249" w:lineRule="auto"/>
        <w:ind w:left="75" w:right="55"/>
      </w:pPr>
      <w:r>
        <w:rPr>
          <w:color w:val="231F20"/>
        </w:rPr>
        <w:t>“အစည်းအဝေးကို ခေတ္တဆိုင်းငံ့လိုက်တာလို့ ကြေညာတယ်” သို့မဟုတ် “မင်းကို ဒေါ်လာ ၅၀ လောင်းတယ် ရာစုမကုန်ခင်မှာ Cubs တွေက ကမ္ဘာ့စီးရီးတွေ အောင်မယ်” ကဲ့သို့သော စာကြောင်းများကို ဒဿနပညာရှင်များက လူသိများသည်။</w:t>
      </w:r>
      <w:r>
        <w:rPr>
          <w:color w:val="231F20"/>
          <w:spacing w:val="-6"/>
        </w:rPr>
        <w:t xml:space="preserve"> </w:t>
      </w:r>
      <w:r>
        <w:rPr>
          <w:color w:val="231F20"/>
        </w:rPr>
        <w:t>အဖြစ်</w:t>
      </w:r>
      <w:r>
        <w:rPr>
          <w:color w:val="231F20"/>
          <w:spacing w:val="-6"/>
        </w:rPr>
        <w:t xml:space="preserve"> </w:t>
      </w:r>
      <w:r>
        <w:rPr>
          <w:color w:val="231F20"/>
        </w:rPr>
        <w:t>ဖျော်ဖြေတင်ဆက်မှုများ၊</w:t>
      </w:r>
      <w:r>
        <w:rPr>
          <w:color w:val="231F20"/>
          <w:spacing w:val="-6"/>
        </w:rPr>
        <w:t xml:space="preserve"> </w:t>
      </w:r>
      <w:r>
        <w:rPr>
          <w:color w:val="231F20"/>
        </w:rPr>
        <w:t>၌</w:t>
      </w:r>
      <w:r>
        <w:rPr>
          <w:color w:val="231F20"/>
          <w:spacing w:val="-6"/>
        </w:rPr>
        <w:t xml:space="preserve"> </w:t>
      </w:r>
      <w:r>
        <w:rPr>
          <w:color w:val="231F20"/>
        </w:rPr>
        <w:t>အဲဒါ</w:t>
      </w:r>
      <w:r>
        <w:rPr>
          <w:color w:val="231F20"/>
          <w:spacing w:val="-6"/>
        </w:rPr>
        <w:t xml:space="preserve"> </w:t>
      </w:r>
      <w:r>
        <w:rPr>
          <w:color w:val="231F20"/>
        </w:rPr>
        <w:t>အဆိုပါ</w:t>
      </w:r>
      <w:r>
        <w:rPr>
          <w:color w:val="231F20"/>
          <w:spacing w:val="-6"/>
        </w:rPr>
        <w:t xml:space="preserve"> </w:t>
      </w:r>
      <w:r>
        <w:rPr>
          <w:color w:val="231F20"/>
        </w:rPr>
        <w:t>စပီကာ</w:t>
      </w:r>
      <w:r>
        <w:rPr>
          <w:color w:val="231F20"/>
          <w:spacing w:val="-6"/>
        </w:rPr>
        <w:t xml:space="preserve"> </w:t>
      </w:r>
      <w:r>
        <w:rPr>
          <w:color w:val="231F20"/>
        </w:rPr>
        <w:t>လုပ်ဆောင်သည်။</w:t>
      </w:r>
      <w:r>
        <w:rPr>
          <w:color w:val="231F20"/>
          <w:spacing w:val="-6"/>
        </w:rPr>
        <w:t xml:space="preserve"> </w:t>
      </w:r>
      <w:r>
        <w:rPr>
          <w:color w:val="231F20"/>
        </w:rPr>
        <w:t>အဆိုပါ</w:t>
      </w:r>
      <w:r>
        <w:rPr>
          <w:color w:val="231F20"/>
          <w:spacing w:val="-6"/>
        </w:rPr>
        <w:t xml:space="preserve"> </w:t>
      </w:r>
      <w:r>
        <w:rPr>
          <w:color w:val="231F20"/>
        </w:rPr>
        <w:t>လုပ်ရပ်</w:t>
      </w:r>
      <w:r>
        <w:rPr>
          <w:color w:val="231F20"/>
          <w:spacing w:val="-6"/>
        </w:rPr>
        <w:t xml:space="preserve"> </w:t>
      </w:r>
      <w:r>
        <w:rPr>
          <w:color w:val="231F20"/>
        </w:rPr>
        <w:t>၏</w:t>
      </w:r>
      <w:r>
        <w:rPr>
          <w:color w:val="231F20"/>
          <w:spacing w:val="-6"/>
        </w:rPr>
        <w:t xml:space="preserve"> </w:t>
      </w:r>
      <w:r>
        <w:rPr>
          <w:color w:val="231F20"/>
          <w:spacing w:val="-2"/>
        </w:rPr>
        <w:t xml:space="preserve">ခေတ္တရပ်နားခြင်း </w:t>
      </w:r>
      <w:r>
        <w:rPr>
          <w:color w:val="231F20"/>
        </w:rPr>
        <w:t>။</w:t>
      </w:r>
      <w:r>
        <w:rPr>
          <w:color w:val="231F20"/>
          <w:spacing w:val="-7"/>
        </w:rPr>
        <w:t xml:space="preserve"> </w:t>
      </w:r>
      <w:r>
        <w:rPr>
          <w:color w:val="231F20"/>
          <w:spacing w:val="-2"/>
        </w:rPr>
        <w:t>a</w:t>
      </w:r>
      <w:r>
        <w:rPr>
          <w:color w:val="231F20"/>
          <w:spacing w:val="-7"/>
        </w:rPr>
        <w:t xml:space="preserve"> </w:t>
      </w:r>
      <w:r>
        <w:rPr>
          <w:color w:val="231F20"/>
          <w:spacing w:val="-2"/>
        </w:rPr>
        <w:t>အစည်းအဝေး</w:t>
      </w:r>
      <w:r>
        <w:rPr>
          <w:color w:val="231F20"/>
          <w:spacing w:val="-7"/>
        </w:rPr>
        <w:t xml:space="preserve"> </w:t>
      </w:r>
      <w:r>
        <w:rPr>
          <w:color w:val="231F20"/>
          <w:spacing w:val="-2"/>
        </w:rPr>
        <w:t>သို့မဟုတ်</w:t>
      </w:r>
      <w:r>
        <w:rPr>
          <w:color w:val="231F20"/>
          <w:spacing w:val="-7"/>
        </w:rPr>
        <w:t xml:space="preserve"> </w:t>
      </w:r>
      <w:r>
        <w:rPr>
          <w:color w:val="231F20"/>
          <w:spacing w:val="-2"/>
        </w:rPr>
        <w:t>လုပ်နေပါတယ်။</w:t>
      </w:r>
      <w:r>
        <w:rPr>
          <w:color w:val="231F20"/>
          <w:spacing w:val="-7"/>
        </w:rPr>
        <w:t xml:space="preserve"> </w:t>
      </w:r>
      <w:r>
        <w:rPr>
          <w:color w:val="231F20"/>
          <w:spacing w:val="-2"/>
        </w:rPr>
        <w:t>a</w:t>
      </w:r>
      <w:r>
        <w:rPr>
          <w:color w:val="231F20"/>
          <w:spacing w:val="-7"/>
        </w:rPr>
        <w:t xml:space="preserve"> </w:t>
      </w:r>
      <w:r>
        <w:rPr>
          <w:color w:val="231F20"/>
          <w:spacing w:val="-2"/>
        </w:rPr>
        <w:t>အလောင်းအစား</w:t>
      </w:r>
      <w:r>
        <w:rPr>
          <w:color w:val="231F20"/>
          <w:spacing w:val="-7"/>
        </w:rPr>
        <w:t xml:space="preserve"> </w:t>
      </w:r>
      <w:r>
        <w:rPr>
          <w:color w:val="231F20"/>
          <w:spacing w:val="-2"/>
        </w:rPr>
        <w:t>အားဖြင့်</w:t>
      </w:r>
      <w:r>
        <w:rPr>
          <w:color w:val="231F20"/>
          <w:spacing w:val="-7"/>
        </w:rPr>
        <w:t xml:space="preserve"> </w:t>
      </w:r>
      <w:r>
        <w:rPr>
          <w:color w:val="231F20"/>
          <w:spacing w:val="-2"/>
        </w:rPr>
        <w:t>အဆိုပါ</w:t>
      </w:r>
      <w:r>
        <w:rPr>
          <w:color w:val="231F20"/>
          <w:spacing w:val="-7"/>
        </w:rPr>
        <w:t xml:space="preserve"> </w:t>
      </w:r>
      <w:r>
        <w:rPr>
          <w:color w:val="231F20"/>
          <w:spacing w:val="-2"/>
        </w:rPr>
        <w:t>အရမ်း</w:t>
      </w:r>
      <w:r>
        <w:rPr>
          <w:color w:val="231F20"/>
          <w:spacing w:val="-7"/>
        </w:rPr>
        <w:t xml:space="preserve"> </w:t>
      </w:r>
      <w:r>
        <w:rPr>
          <w:color w:val="231F20"/>
          <w:spacing w:val="-2"/>
        </w:rPr>
        <w:t>အဟီး</w:t>
      </w:r>
      <w:r>
        <w:rPr>
          <w:color w:val="231F20"/>
          <w:spacing w:val="-7"/>
        </w:rPr>
        <w:t xml:space="preserve"> </w:t>
      </w:r>
      <w:r>
        <w:rPr>
          <w:color w:val="231F20"/>
          <w:spacing w:val="-2"/>
        </w:rPr>
        <w:t>၏</w:t>
      </w:r>
      <w:r>
        <w:rPr>
          <w:color w:val="231F20"/>
          <w:spacing w:val="-7"/>
        </w:rPr>
        <w:t xml:space="preserve"> </w:t>
      </w:r>
      <w:r>
        <w:rPr>
          <w:color w:val="231F20"/>
          <w:spacing w:val="-2"/>
        </w:rPr>
        <w:t>ရှိခြင်း။</w:t>
      </w:r>
      <w:r>
        <w:rPr>
          <w:color w:val="231F20"/>
          <w:spacing w:val="-7"/>
        </w:rPr>
        <w:t xml:space="preserve"> </w:t>
      </w:r>
      <w:r>
        <w:rPr>
          <w:color w:val="231F20"/>
          <w:spacing w:val="-2"/>
        </w:rPr>
        <w:t>ပြောခဲ့သည်။</w:t>
      </w:r>
      <w:r>
        <w:rPr>
          <w:color w:val="231F20"/>
          <w:spacing w:val="-7"/>
        </w:rPr>
        <w:t xml:space="preserve"> </w:t>
      </w:r>
      <w:r>
        <w:rPr>
          <w:color w:val="231F20"/>
          <w:spacing w:val="-2"/>
        </w:rPr>
        <w:t>ဒါတွေ</w:t>
      </w:r>
      <w:r>
        <w:rPr>
          <w:color w:val="231F20"/>
          <w:spacing w:val="-7"/>
        </w:rPr>
        <w:t xml:space="preserve"> </w:t>
      </w:r>
      <w:r>
        <w:rPr>
          <w:color w:val="231F20"/>
          <w:spacing w:val="-2"/>
        </w:rPr>
        <w:t>စကားလုံးများ</w:t>
      </w:r>
      <w:r>
        <w:rPr>
          <w:color w:val="231F20"/>
          <w:spacing w:val="-7"/>
        </w:rPr>
        <w:t xml:space="preserve"> </w:t>
      </w:r>
      <w:r>
        <w:rPr>
          <w:color w:val="231F20"/>
        </w:rPr>
        <w:t xml:space="preserve">လေ့လာဆန်းစစ်ထားသည့် </w:t>
      </w:r>
      <w:r>
        <w:rPr>
          <w:color w:val="231F20"/>
          <w:spacing w:val="-2"/>
        </w:rPr>
        <w:t>အတိုင်း</w:t>
      </w:r>
      <w:r>
        <w:rPr>
          <w:color w:val="231F20"/>
          <w:spacing w:val="-5"/>
        </w:rPr>
        <w:t xml:space="preserve"> </w:t>
      </w:r>
      <w:r>
        <w:rPr>
          <w:color w:val="231F20"/>
        </w:rPr>
        <w:t>အားဖြင့်</w:t>
      </w:r>
      <w:r>
        <w:rPr>
          <w:color w:val="231F20"/>
          <w:spacing w:val="-5"/>
        </w:rPr>
        <w:t xml:space="preserve"> </w:t>
      </w:r>
      <w:r>
        <w:rPr>
          <w:color w:val="231F20"/>
        </w:rPr>
        <w:t>အော်စတင်</w:t>
      </w:r>
      <w:r>
        <w:rPr>
          <w:color w:val="231F20"/>
          <w:spacing w:val="-5"/>
        </w:rPr>
        <w:t xml:space="preserve"> </w:t>
      </w:r>
      <w:r>
        <w:rPr>
          <w:color w:val="231F20"/>
        </w:rPr>
        <w:t xml:space="preserve">( </w:t>
      </w:r>
      <w:r>
        <w:rPr>
          <w:color w:val="3F7F7F"/>
        </w:rPr>
        <w:t xml:space="preserve">၁၉၇၅ </w:t>
      </w:r>
      <w:r>
        <w:rPr>
          <w:color w:val="231F20"/>
        </w:rPr>
        <w:t>)၊</w:t>
      </w:r>
      <w:r>
        <w:rPr>
          <w:color w:val="231F20"/>
          <w:spacing w:val="-5"/>
        </w:rPr>
        <w:t xml:space="preserve"> </w:t>
      </w:r>
      <w:r>
        <w:rPr>
          <w:color w:val="231F20"/>
        </w:rPr>
        <w:t>ဖျော်ဖြေမှုများ</w:t>
      </w:r>
      <w:r>
        <w:rPr>
          <w:color w:val="231F20"/>
          <w:spacing w:val="-5"/>
        </w:rPr>
        <w:t xml:space="preserve"> </w:t>
      </w:r>
      <w:r>
        <w:rPr>
          <w:color w:val="231F20"/>
        </w:rPr>
        <w:t>သမားရိုးကျ</w:t>
      </w:r>
      <w:r>
        <w:rPr>
          <w:color w:val="231F20"/>
          <w:spacing w:val="-5"/>
        </w:rPr>
        <w:t xml:space="preserve"> </w:t>
      </w:r>
      <w:r>
        <w:rPr>
          <w:color w:val="231F20"/>
        </w:rPr>
        <w:t>ယူဆပါ။</w:t>
      </w:r>
      <w:r>
        <w:rPr>
          <w:color w:val="231F20"/>
          <w:spacing w:val="-5"/>
        </w:rPr>
        <w:t xml:space="preserve"> </w:t>
      </w:r>
      <w:r>
        <w:rPr>
          <w:color w:val="231F20"/>
        </w:rPr>
        <w:t>အဆိုပါ</w:t>
      </w:r>
      <w:r>
        <w:rPr>
          <w:color w:val="231F20"/>
          <w:spacing w:val="-5"/>
        </w:rPr>
        <w:t xml:space="preserve"> </w:t>
      </w:r>
      <w:r>
        <w:rPr>
          <w:color w:val="231F20"/>
        </w:rPr>
        <w:t>အခြေအနေများ</w:t>
      </w:r>
      <w:r>
        <w:rPr>
          <w:color w:val="231F20"/>
          <w:spacing w:val="-2"/>
        </w:rPr>
        <w:t>​</w:t>
      </w:r>
      <w:r>
        <w:rPr>
          <w:color w:val="231F20"/>
          <w:spacing w:val="-7"/>
        </w:rPr>
        <w:t xml:space="preserve"> </w:t>
      </w:r>
      <w:r>
        <w:rPr>
          <w:color w:val="231F20"/>
          <w:spacing w:val="-2"/>
        </w:rPr>
        <w:t>အတွက်</w:t>
      </w:r>
      <w:r>
        <w:rPr>
          <w:color w:val="231F20"/>
          <w:spacing w:val="-7"/>
        </w:rPr>
        <w:t xml:space="preserve"> </w:t>
      </w:r>
      <w:r>
        <w:rPr>
          <w:color w:val="231F20"/>
          <w:spacing w:val="-2"/>
        </w:rPr>
        <w:t>သူတို့ရဲ့</w:t>
      </w:r>
      <w:r>
        <w:rPr>
          <w:color w:val="231F20"/>
          <w:spacing w:val="-7"/>
        </w:rPr>
        <w:t xml:space="preserve"> </w:t>
      </w:r>
      <w:r>
        <w:rPr>
          <w:color w:val="231F20"/>
          <w:spacing w:val="-2"/>
        </w:rPr>
        <w:t>အောင်မြင်သည်။</w:t>
      </w:r>
      <w:r>
        <w:rPr>
          <w:color w:val="231F20"/>
          <w:spacing w:val="-7"/>
        </w:rPr>
        <w:t xml:space="preserve"> </w:t>
      </w:r>
      <w:r>
        <w:rPr>
          <w:color w:val="231F20"/>
          <w:spacing w:val="-2"/>
        </w:rPr>
        <w:t>စွမ်းဆောင်ရည်၊</w:t>
      </w:r>
      <w:r>
        <w:rPr>
          <w:color w:val="231F20"/>
          <w:spacing w:val="-7"/>
        </w:rPr>
        <w:t xml:space="preserve"> </w:t>
      </w:r>
      <w:r>
        <w:rPr>
          <w:color w:val="231F20"/>
          <w:spacing w:val="-2"/>
        </w:rPr>
        <w:t>နှင့်</w:t>
      </w:r>
      <w:r>
        <w:rPr>
          <w:color w:val="231F20"/>
          <w:spacing w:val="-7"/>
        </w:rPr>
        <w:t xml:space="preserve"> </w:t>
      </w:r>
      <w:r>
        <w:rPr>
          <w:color w:val="231F20"/>
          <w:spacing w:val="-2"/>
        </w:rPr>
        <w:t>ရှိသည်</w:t>
      </w:r>
      <w:r>
        <w:rPr>
          <w:color w:val="231F20"/>
          <w:spacing w:val="-7"/>
        </w:rPr>
        <w:t xml:space="preserve"> </w:t>
      </w:r>
      <w:r>
        <w:rPr>
          <w:color w:val="231F20"/>
          <w:spacing w:val="-2"/>
        </w:rPr>
        <w:t>သမားရိုးကျ</w:t>
      </w:r>
      <w:r>
        <w:rPr>
          <w:color w:val="231F20"/>
          <w:spacing w:val="-7"/>
        </w:rPr>
        <w:t xml:space="preserve"> </w:t>
      </w:r>
      <w:r>
        <w:rPr>
          <w:color w:val="231F20"/>
          <w:spacing w:val="-2"/>
        </w:rPr>
        <w:t>ဆက်စပ်ပစ္စည်းများ၊</w:t>
      </w:r>
      <w:r>
        <w:rPr>
          <w:color w:val="231F20"/>
          <w:spacing w:val="-7"/>
        </w:rPr>
        <w:t xml:space="preserve"> </w:t>
      </w:r>
      <w:r>
        <w:rPr>
          <w:color w:val="231F20"/>
          <w:spacing w:val="-2"/>
        </w:rPr>
        <w:t>ဆိုလိုတာက သူတို့ရဲ့</w:t>
      </w:r>
      <w:r>
        <w:rPr>
          <w:color w:val="231F20"/>
          <w:spacing w:val="-8"/>
        </w:rPr>
        <w:t xml:space="preserve"> </w:t>
      </w:r>
      <w:r>
        <w:rPr>
          <w:color w:val="231F20"/>
          <w:spacing w:val="-2"/>
        </w:rPr>
        <w:t>အောင်မြင်သည်။</w:t>
      </w:r>
      <w:r>
        <w:rPr>
          <w:color w:val="231F20"/>
          <w:spacing w:val="-8"/>
        </w:rPr>
        <w:t xml:space="preserve"> </w:t>
      </w:r>
      <w:r>
        <w:rPr>
          <w:color w:val="231F20"/>
          <w:spacing w:val="-2"/>
        </w:rPr>
        <w:t>စွမ်းဆောင်ရည်</w:t>
      </w:r>
      <w:r>
        <w:rPr>
          <w:color w:val="231F20"/>
          <w:spacing w:val="-8"/>
        </w:rPr>
        <w:t xml:space="preserve"> </w:t>
      </w:r>
      <w:r>
        <w:rPr>
          <w:color w:val="231F20"/>
          <w:spacing w:val="-2"/>
        </w:rPr>
        <w:t>ယူဆောင်လာသည်။</w:t>
      </w:r>
      <w:r>
        <w:rPr>
          <w:color w:val="231F20"/>
          <w:spacing w:val="-8"/>
        </w:rPr>
        <w:t xml:space="preserve"> </w:t>
      </w:r>
      <w:r>
        <w:rPr>
          <w:color w:val="231F20"/>
          <w:spacing w:val="-2"/>
        </w:rPr>
        <w:t>အကြောင်း</w:t>
      </w:r>
      <w:r>
        <w:rPr>
          <w:color w:val="231F20"/>
          <w:spacing w:val="-8"/>
        </w:rPr>
        <w:t xml:space="preserve"> </w:t>
      </w:r>
      <w:r>
        <w:rPr>
          <w:color w:val="231F20"/>
          <w:spacing w:val="-2"/>
        </w:rPr>
        <w:t>a</w:t>
      </w:r>
      <w:r>
        <w:rPr>
          <w:color w:val="231F20"/>
          <w:spacing w:val="-8"/>
        </w:rPr>
        <w:t xml:space="preserve"> </w:t>
      </w:r>
      <w:r>
        <w:rPr>
          <w:color w:val="231F20"/>
          <w:spacing w:val="-2"/>
        </w:rPr>
        <w:t>အတိအကျ</w:t>
      </w:r>
      <w:r>
        <w:rPr>
          <w:color w:val="231F20"/>
          <w:spacing w:val="-8"/>
        </w:rPr>
        <w:t xml:space="preserve"> </w:t>
      </w:r>
      <w:r>
        <w:rPr>
          <w:color w:val="231F20"/>
          <w:spacing w:val="-2"/>
        </w:rPr>
        <w:t>ပြည်နယ်</w:t>
      </w:r>
      <w:r>
        <w:rPr>
          <w:color w:val="231F20"/>
          <w:spacing w:val="-8"/>
        </w:rPr>
        <w:t xml:space="preserve"> </w:t>
      </w:r>
      <w:r>
        <w:rPr>
          <w:color w:val="231F20"/>
          <w:spacing w:val="-2"/>
        </w:rPr>
        <w:t>၏</w:t>
      </w:r>
      <w:r>
        <w:rPr>
          <w:color w:val="231F20"/>
          <w:spacing w:val="-8"/>
        </w:rPr>
        <w:t xml:space="preserve"> </w:t>
      </w:r>
      <w:r>
        <w:rPr>
          <w:color w:val="231F20"/>
          <w:spacing w:val="-2"/>
        </w:rPr>
        <w:t>ရေးရာ။</w:t>
      </w:r>
      <w:r>
        <w:rPr>
          <w:color w:val="231F20"/>
          <w:spacing w:val="-8"/>
        </w:rPr>
        <w:t xml:space="preserve"> </w:t>
      </w:r>
      <w:r>
        <w:rPr>
          <w:color w:val="231F20"/>
          <w:spacing w:val="-2"/>
        </w:rPr>
        <w:t>ဘယ်သူမဆို</w:t>
      </w:r>
      <w:r>
        <w:rPr>
          <w:color w:val="231F20"/>
          <w:spacing w:val="-8"/>
        </w:rPr>
        <w:t xml:space="preserve"> </w:t>
      </w:r>
      <w:r>
        <w:rPr>
          <w:color w:val="231F20"/>
          <w:spacing w:val="-2"/>
        </w:rPr>
        <w:t xml:space="preserve">ပြောနိုင်ပါတယ် </w:t>
      </w:r>
      <w:r>
        <w:rPr>
          <w:i/>
          <w:color w:val="231F20"/>
          <w:spacing w:val="-2"/>
        </w:rPr>
        <w:t>။</w:t>
      </w:r>
      <w:r>
        <w:rPr>
          <w:i/>
          <w:color w:val="231F20"/>
          <w:spacing w:val="-6"/>
        </w:rPr>
        <w:t xml:space="preserve"> </w:t>
      </w:r>
      <w:r>
        <w:rPr>
          <w:color w:val="231F20"/>
          <w:spacing w:val="-2"/>
        </w:rPr>
        <w:t>“ငါ</w:t>
      </w:r>
      <w:r>
        <w:rPr>
          <w:color w:val="231F20"/>
          <w:spacing w:val="-6"/>
        </w:rPr>
        <w:t xml:space="preserve"> </w:t>
      </w:r>
      <w:r>
        <w:rPr>
          <w:color w:val="231F20"/>
          <w:spacing w:val="-2"/>
        </w:rPr>
        <w:t>ကြေငြာ</w:t>
      </w:r>
      <w:r>
        <w:rPr>
          <w:color w:val="231F20"/>
          <w:spacing w:val="-6"/>
        </w:rPr>
        <w:t xml:space="preserve"> </w:t>
      </w:r>
      <w:r>
        <w:rPr>
          <w:color w:val="231F20"/>
          <w:spacing w:val="-2"/>
        </w:rPr>
        <w:t>အဆိုပါ</w:t>
      </w:r>
      <w:r>
        <w:rPr>
          <w:color w:val="231F20"/>
          <w:spacing w:val="-6"/>
        </w:rPr>
        <w:t xml:space="preserve"> </w:t>
      </w:r>
      <w:r>
        <w:rPr>
          <w:color w:val="231F20"/>
          <w:spacing w:val="-2"/>
        </w:rPr>
        <w:t>အစည်းအဝေး</w:t>
      </w:r>
      <w:r>
        <w:rPr>
          <w:color w:val="231F20"/>
          <w:spacing w:val="-6"/>
        </w:rPr>
        <w:t xml:space="preserve"> </w:t>
      </w:r>
      <w:r>
        <w:rPr>
          <w:color w:val="231F20"/>
          <w:spacing w:val="-2"/>
        </w:rPr>
        <w:t>ရွှေ့ထားပါတယ်"</w:t>
      </w:r>
      <w:r>
        <w:rPr>
          <w:color w:val="231F20"/>
          <w:spacing w:val="-6"/>
        </w:rPr>
        <w:t xml:space="preserve"> </w:t>
      </w:r>
      <w:r>
        <w:rPr>
          <w:color w:val="231F20"/>
          <w:spacing w:val="-2"/>
        </w:rPr>
        <w:t>ဒါပေမယ့်</w:t>
      </w:r>
      <w:r>
        <w:rPr>
          <w:color w:val="231F20"/>
          <w:spacing w:val="-6"/>
        </w:rPr>
        <w:t xml:space="preserve"> </w:t>
      </w:r>
      <w:r>
        <w:rPr>
          <w:color w:val="231F20"/>
          <w:spacing w:val="-2"/>
        </w:rPr>
        <w:t>အဆိုပါ</w:t>
      </w:r>
      <w:r>
        <w:rPr>
          <w:color w:val="231F20"/>
          <w:spacing w:val="-6"/>
        </w:rPr>
        <w:t xml:space="preserve"> </w:t>
      </w:r>
      <w:r>
        <w:rPr>
          <w:color w:val="231F20"/>
          <w:spacing w:val="-2"/>
        </w:rPr>
        <w:t>စကား</w:t>
      </w:r>
      <w:r>
        <w:rPr>
          <w:color w:val="231F20"/>
          <w:spacing w:val="-6"/>
        </w:rPr>
        <w:t xml:space="preserve"> </w:t>
      </w:r>
      <w:r>
        <w:rPr>
          <w:color w:val="231F20"/>
          <w:spacing w:val="-2"/>
        </w:rPr>
        <w:t>ပါလိမ့်မယ်။</w:t>
      </w:r>
      <w:r>
        <w:rPr>
          <w:color w:val="231F20"/>
          <w:spacing w:val="-6"/>
        </w:rPr>
        <w:t xml:space="preserve"> </w:t>
      </w:r>
      <w:r>
        <w:rPr>
          <w:color w:val="231F20"/>
          <w:spacing w:val="-2"/>
        </w:rPr>
        <w:t>သာ</w:t>
      </w:r>
      <w:r>
        <w:rPr>
          <w:color w:val="231F20"/>
          <w:spacing w:val="-6"/>
        </w:rPr>
        <w:t xml:space="preserve"> </w:t>
      </w:r>
      <w:r>
        <w:rPr>
          <w:color w:val="231F20"/>
          <w:spacing w:val="-2"/>
        </w:rPr>
        <w:t>ဖြစ်</w:t>
      </w:r>
      <w:r>
        <w:rPr>
          <w:color w:val="231F20"/>
          <w:spacing w:val="-6"/>
        </w:rPr>
        <w:t xml:space="preserve"> </w:t>
      </w:r>
      <w:r>
        <w:rPr>
          <w:color w:val="231F20"/>
          <w:spacing w:val="-2"/>
        </w:rPr>
        <w:t xml:space="preserve">တကယ်ဆို </w:t>
      </w:r>
      <w:r>
        <w:rPr>
          <w:color w:val="231F20"/>
        </w:rPr>
        <w:t xml:space="preserve">အစည်းဝေးတစ်ခုလုပ်ရင်၊ ဟောပြောသူက ကြမ်းပြင်ရှိတယ်၊ သူလည်း </w:t>
      </w:r>
      <w:r>
        <w:rPr>
          <w:color w:val="231F20"/>
          <w:spacing w:val="-2"/>
        </w:rPr>
        <w:t>ပြီးပြီ။</w:t>
      </w:r>
      <w:r>
        <w:rPr>
          <w:color w:val="231F20"/>
          <w:spacing w:val="-7"/>
        </w:rPr>
        <w:t xml:space="preserve"> </w:t>
      </w:r>
      <w:r>
        <w:rPr>
          <w:color w:val="231F20"/>
          <w:spacing w:val="-2"/>
        </w:rPr>
        <w:t>ရင်းနှီးမြှုပ်နှံခဲ့သည်။</w:t>
      </w:r>
      <w:r>
        <w:rPr>
          <w:color w:val="231F20"/>
          <w:spacing w:val="-7"/>
        </w:rPr>
        <w:t xml:space="preserve"> </w:t>
      </w:r>
      <w:r>
        <w:rPr>
          <w:color w:val="231F20"/>
          <w:spacing w:val="-2"/>
        </w:rPr>
        <w:t>အတူ</w:t>
      </w:r>
      <w:r>
        <w:rPr>
          <w:color w:val="231F20"/>
          <w:spacing w:val="-7"/>
        </w:rPr>
        <w:t xml:space="preserve"> </w:t>
      </w:r>
      <w:r>
        <w:rPr>
          <w:color w:val="231F20"/>
          <w:spacing w:val="-2"/>
        </w:rPr>
        <w:t>အဆိုပါ</w:t>
      </w:r>
      <w:r>
        <w:rPr>
          <w:color w:val="231F20"/>
          <w:spacing w:val="-7"/>
        </w:rPr>
        <w:t xml:space="preserve"> </w:t>
      </w:r>
      <w:r>
        <w:rPr>
          <w:color w:val="231F20"/>
          <w:spacing w:val="-2"/>
        </w:rPr>
        <w:t>အာဏာပိုင်</w:t>
      </w:r>
      <w:r>
        <w:rPr>
          <w:color w:val="231F20"/>
          <w:spacing w:val="-7"/>
        </w:rPr>
        <w:t xml:space="preserve"> </w:t>
      </w:r>
      <w:r>
        <w:rPr>
          <w:color w:val="231F20"/>
          <w:spacing w:val="-2"/>
        </w:rPr>
        <w:t>၏</w:t>
      </w:r>
      <w:r>
        <w:rPr>
          <w:color w:val="231F20"/>
          <w:spacing w:val="-7"/>
        </w:rPr>
        <w:t xml:space="preserve"> </w:t>
      </w:r>
      <w:r>
        <w:rPr>
          <w:color w:val="231F20"/>
          <w:spacing w:val="-2"/>
        </w:rPr>
        <w:t>ဥက္ကဋ္ဌ၊</w:t>
      </w:r>
      <w:r>
        <w:rPr>
          <w:color w:val="231F20"/>
          <w:spacing w:val="-7"/>
        </w:rPr>
        <w:t xml:space="preserve"> </w:t>
      </w:r>
      <w:r>
        <w:rPr>
          <w:color w:val="231F20"/>
          <w:spacing w:val="-2"/>
        </w:rPr>
        <w:t>နှင့်</w:t>
      </w:r>
      <w:r>
        <w:rPr>
          <w:color w:val="231F20"/>
          <w:spacing w:val="-7"/>
        </w:rPr>
        <w:t xml:space="preserve"> </w:t>
      </w:r>
      <w:r>
        <w:rPr>
          <w:color w:val="231F20"/>
          <w:spacing w:val="-2"/>
        </w:rPr>
        <w:t>ဒါကြောင့်</w:t>
      </w:r>
      <w:r>
        <w:rPr>
          <w:color w:val="231F20"/>
          <w:spacing w:val="-7"/>
        </w:rPr>
        <w:t xml:space="preserve"> </w:t>
      </w:r>
      <w:r>
        <w:rPr>
          <w:color w:val="231F20"/>
          <w:spacing w:val="-2"/>
        </w:rPr>
        <w:t>ရှေ့။</w:t>
      </w:r>
      <w:r>
        <w:rPr>
          <w:color w:val="231F20"/>
          <w:spacing w:val="-7"/>
        </w:rPr>
        <w:t xml:space="preserve"> </w:t>
      </w:r>
      <w:r>
        <w:rPr>
          <w:color w:val="231F20"/>
          <w:spacing w:val="-2"/>
        </w:rPr>
        <w:t>ဟိ</w:t>
      </w:r>
      <w:r>
        <w:rPr>
          <w:color w:val="231F20"/>
          <w:spacing w:val="-7"/>
        </w:rPr>
        <w:t xml:space="preserve"> </w:t>
      </w:r>
      <w:r>
        <w:rPr>
          <w:color w:val="231F20"/>
          <w:spacing w:val="-2"/>
        </w:rPr>
        <w:t>အရေးပါမှု</w:t>
      </w:r>
      <w:r>
        <w:rPr>
          <w:color w:val="231F20"/>
          <w:spacing w:val="-7"/>
        </w:rPr>
        <w:t xml:space="preserve"> </w:t>
      </w:r>
      <w:r>
        <w:rPr>
          <w:color w:val="231F20"/>
          <w:spacing w:val="-2"/>
        </w:rPr>
        <w:t>Austin ၏</w:t>
      </w:r>
      <w:r>
        <w:rPr>
          <w:color w:val="231F20"/>
          <w:spacing w:val="-11"/>
        </w:rPr>
        <w:t xml:space="preserve"> </w:t>
      </w:r>
      <w:r>
        <w:rPr>
          <w:color w:val="231F20"/>
          <w:spacing w:val="-2"/>
        </w:rPr>
        <w:t>ခွဲခြမ်းစိတ်ဖြာ</w:t>
      </w:r>
      <w:r>
        <w:rPr>
          <w:color w:val="231F20"/>
          <w:spacing w:val="-10"/>
        </w:rPr>
        <w:t xml:space="preserve"> </w:t>
      </w:r>
      <w:r>
        <w:rPr>
          <w:color w:val="231F20"/>
          <w:spacing w:val="-2"/>
        </w:rPr>
        <w:t>အတွက်</w:t>
      </w:r>
      <w:r>
        <w:rPr>
          <w:color w:val="231F20"/>
          <w:spacing w:val="-11"/>
        </w:rPr>
        <w:t xml:space="preserve"> </w:t>
      </w:r>
      <w:r>
        <w:rPr>
          <w:color w:val="231F20"/>
          <w:spacing w:val="-2"/>
        </w:rPr>
        <w:t>မနုဿဗေဒပညာရှင်</w:t>
      </w:r>
      <w:r>
        <w:rPr>
          <w:color w:val="231F20"/>
          <w:spacing w:val="-10"/>
        </w:rPr>
        <w:t xml:space="preserve"> </w:t>
      </w:r>
      <w:r>
        <w:rPr>
          <w:color w:val="231F20"/>
          <w:spacing w:val="-2"/>
        </w:rPr>
        <w:t>သည်</w:t>
      </w:r>
      <w:r>
        <w:rPr>
          <w:color w:val="231F20"/>
          <w:spacing w:val="-11"/>
        </w:rPr>
        <w:t xml:space="preserve"> </w:t>
      </w:r>
      <w:r>
        <w:rPr>
          <w:color w:val="231F20"/>
          <w:spacing w:val="-2"/>
        </w:rPr>
        <w:t>အဲဒါ</w:t>
      </w:r>
      <w:r>
        <w:rPr>
          <w:color w:val="231F20"/>
          <w:spacing w:val="-10"/>
        </w:rPr>
        <w:t xml:space="preserve"> </w:t>
      </w:r>
      <w:r>
        <w:rPr>
          <w:color w:val="231F20"/>
          <w:spacing w:val="-2"/>
        </w:rPr>
        <w:t>အဲဒါ</w:t>
      </w:r>
      <w:r>
        <w:rPr>
          <w:color w:val="231F20"/>
          <w:spacing w:val="-11"/>
        </w:rPr>
        <w:t xml:space="preserve"> </w:t>
      </w:r>
      <w:r>
        <w:rPr>
          <w:color w:val="231F20"/>
          <w:spacing w:val="-2"/>
        </w:rPr>
        <w:t>နိုင်သည်</w:t>
      </w:r>
      <w:r>
        <w:rPr>
          <w:color w:val="231F20"/>
          <w:spacing w:val="-10"/>
        </w:rPr>
        <w:t xml:space="preserve"> </w:t>
      </w:r>
      <w:r>
        <w:rPr>
          <w:color w:val="231F20"/>
          <w:spacing w:val="-2"/>
        </w:rPr>
        <w:t>၌</w:t>
      </w:r>
      <w:r>
        <w:rPr>
          <w:color w:val="231F20"/>
          <w:spacing w:val="-11"/>
        </w:rPr>
        <w:t xml:space="preserve"> </w:t>
      </w:r>
      <w:r>
        <w:rPr>
          <w:color w:val="231F20"/>
          <w:spacing w:val="-2"/>
        </w:rPr>
        <w:t>နိယာမ</w:t>
      </w:r>
      <w:r>
        <w:rPr>
          <w:color w:val="231F20"/>
          <w:spacing w:val="-10"/>
        </w:rPr>
        <w:t xml:space="preserve"> </w:t>
      </w:r>
      <w:r>
        <w:rPr>
          <w:color w:val="231F20"/>
          <w:spacing w:val="-2"/>
        </w:rPr>
        <w:t>ဖြစ်</w:t>
      </w:r>
      <w:r>
        <w:rPr>
          <w:color w:val="231F20"/>
          <w:spacing w:val="-11"/>
        </w:rPr>
        <w:t xml:space="preserve"> </w:t>
      </w:r>
      <w:r>
        <w:rPr>
          <w:color w:val="231F20"/>
          <w:spacing w:val="-2"/>
        </w:rPr>
        <w:t>တိုးချဲ့</w:t>
      </w:r>
      <w:r>
        <w:rPr>
          <w:color w:val="231F20"/>
          <w:spacing w:val="-10"/>
        </w:rPr>
        <w:t xml:space="preserve"> </w:t>
      </w:r>
      <w:r>
        <w:rPr>
          <w:color w:val="231F20"/>
          <w:spacing w:val="-2"/>
        </w:rPr>
        <w:t>ရန်</w:t>
      </w:r>
      <w:r>
        <w:rPr>
          <w:color w:val="231F20"/>
          <w:spacing w:val="-11"/>
        </w:rPr>
        <w:t xml:space="preserve"> စကား </w:t>
      </w:r>
      <w:r>
        <w:rPr>
          <w:i/>
          <w:color w:val="231F20"/>
          <w:spacing w:val="-2"/>
        </w:rPr>
        <w:t xml:space="preserve">တစ်ခုခု </w:t>
      </w:r>
      <w:r>
        <w:rPr>
          <w:color w:val="231F20"/>
        </w:rPr>
        <w:t xml:space="preserve">။ Silverstein ( </w:t>
      </w:r>
      <w:r>
        <w:rPr>
          <w:color w:val="3F7F7F"/>
        </w:rPr>
        <w:t xml:space="preserve">1976 </w:t>
      </w:r>
      <w:r>
        <w:rPr>
          <w:color w:val="231F20"/>
        </w:rPr>
        <w:t>) သည် Peircian နှင့် စွမ်းဆောင်နိုင်မှုသဘောတရားကို ပေါင်းစပ်ထားသည်။</w:t>
      </w:r>
      <w:r>
        <w:rPr>
          <w:color w:val="231F20"/>
          <w:spacing w:val="-4"/>
        </w:rPr>
        <w:t xml:space="preserve"> </w:t>
      </w:r>
      <w:r>
        <w:rPr>
          <w:color w:val="231F20"/>
        </w:rPr>
        <w:t>semiotics</w:t>
      </w:r>
      <w:r>
        <w:rPr>
          <w:color w:val="231F20"/>
          <w:spacing w:val="-4"/>
        </w:rPr>
        <w:t xml:space="preserve"> </w:t>
      </w:r>
      <w:r>
        <w:rPr>
          <w:color w:val="231F20"/>
        </w:rPr>
        <w:t>(ထို</w:t>
      </w:r>
      <w:r>
        <w:rPr>
          <w:color w:val="231F20"/>
          <w:spacing w:val="-4"/>
        </w:rPr>
        <w:t xml:space="preserve"> </w:t>
      </w:r>
      <w:r>
        <w:rPr>
          <w:color w:val="231F20"/>
        </w:rPr>
        <w:t>အယူအဆ</w:t>
      </w:r>
      <w:r>
        <w:rPr>
          <w:color w:val="231F20"/>
          <w:spacing w:val="-4"/>
        </w:rPr>
        <w:t xml:space="preserve"> </w:t>
      </w:r>
      <w:r>
        <w:rPr>
          <w:color w:val="231F20"/>
        </w:rPr>
        <w:t>၏</w:t>
      </w:r>
      <w:r>
        <w:rPr>
          <w:color w:val="231F20"/>
          <w:spacing w:val="-4"/>
        </w:rPr>
        <w:t xml:space="preserve"> </w:t>
      </w:r>
      <w:r>
        <w:rPr>
          <w:color w:val="231F20"/>
        </w:rPr>
        <w:t>အညွှန်းကိန်း၊</w:t>
      </w:r>
      <w:r>
        <w:rPr>
          <w:color w:val="231F20"/>
          <w:spacing w:val="-4"/>
        </w:rPr>
        <w:t xml:space="preserve"> </w:t>
      </w:r>
      <w:r>
        <w:rPr>
          <w:color w:val="231F20"/>
        </w:rPr>
        <w:t>၌</w:t>
      </w:r>
      <w:r>
        <w:rPr>
          <w:color w:val="231F20"/>
          <w:spacing w:val="-4"/>
        </w:rPr>
        <w:t xml:space="preserve"> </w:t>
      </w:r>
      <w:r>
        <w:rPr>
          <w:color w:val="231F20"/>
        </w:rPr>
        <w:t>အထူးသဖြင့်)</w:t>
      </w:r>
      <w:r>
        <w:rPr>
          <w:color w:val="231F20"/>
          <w:spacing w:val="-4"/>
        </w:rPr>
        <w:t xml:space="preserve"> </w:t>
      </w:r>
      <w:r>
        <w:rPr>
          <w:color w:val="231F20"/>
        </w:rPr>
        <w:t>ရန်</w:t>
      </w:r>
      <w:r>
        <w:rPr>
          <w:color w:val="231F20"/>
          <w:spacing w:val="-4"/>
        </w:rPr>
        <w:t xml:space="preserve"> </w:t>
      </w:r>
      <w:r>
        <w:rPr>
          <w:color w:val="231F20"/>
        </w:rPr>
        <w:t>ဖန်တီးပါ။</w:t>
      </w:r>
      <w:r>
        <w:rPr>
          <w:color w:val="231F20"/>
          <w:spacing w:val="-4"/>
        </w:rPr>
        <w:t xml:space="preserve"> </w:t>
      </w:r>
      <w:r>
        <w:rPr>
          <w:color w:val="231F20"/>
        </w:rPr>
        <w:t>a</w:t>
      </w:r>
      <w:r>
        <w:rPr>
          <w:color w:val="231F20"/>
          <w:spacing w:val="-4"/>
        </w:rPr>
        <w:t xml:space="preserve"> </w:t>
      </w:r>
      <w:r>
        <w:rPr>
          <w:color w:val="231F20"/>
        </w:rPr>
        <w:t>စကားပြောခြင်း၏ ဆက်စပ်မှုအပေါ် မှီခိုမှုကို စုံစမ်းစစ်ဆေးရန် အစွမ်းထက်သော ကိရိယာ။ “သာယာသောနေ့ မဟုတ်လား” ဟု ရိုးစင်းသော လုပ်ရိုးလုပ်စဉ်တစ်ခုပင်လျှင် လမ်းဘေးတွင် ဖြတ်သန်းသွားသော အိမ်နီးချင်းတစ်ဦးအား ဝန်ထုပ်ဝန်ပိုးဖြစ်စေသည် ။</w:t>
      </w:r>
      <w:r>
        <w:rPr>
          <w:color w:val="231F20"/>
          <w:spacing w:val="-3"/>
        </w:rPr>
        <w:t xml:space="preserve"> </w:t>
      </w:r>
      <w:r>
        <w:rPr>
          <w:color w:val="231F20"/>
        </w:rPr>
        <w:t>အတူ</w:t>
      </w:r>
      <w:r>
        <w:rPr>
          <w:color w:val="231F20"/>
          <w:spacing w:val="-3"/>
        </w:rPr>
        <w:t xml:space="preserve"> </w:t>
      </w:r>
      <w:r>
        <w:rPr>
          <w:color w:val="231F20"/>
        </w:rPr>
        <w:t>အညွှန်းကိန်းများ</w:t>
      </w:r>
      <w:r>
        <w:rPr>
          <w:color w:val="231F20"/>
          <w:spacing w:val="-3"/>
        </w:rPr>
        <w:t xml:space="preserve"> </w:t>
      </w:r>
      <w:r>
        <w:rPr>
          <w:color w:val="231F20"/>
        </w:rPr>
        <w:t>သက်ဆိုင်သော</w:t>
      </w:r>
      <w:r>
        <w:rPr>
          <w:color w:val="231F20"/>
          <w:spacing w:val="-3"/>
        </w:rPr>
        <w:t xml:space="preserve"> </w:t>
      </w:r>
      <w:r>
        <w:rPr>
          <w:color w:val="231F20"/>
        </w:rPr>
        <w:t>ရန်</w:t>
      </w:r>
      <w:r>
        <w:rPr>
          <w:color w:val="231F20"/>
          <w:spacing w:val="-3"/>
        </w:rPr>
        <w:t xml:space="preserve"> </w:t>
      </w:r>
      <w:r>
        <w:rPr>
          <w:color w:val="231F20"/>
        </w:rPr>
        <w:t>အဆိုပါ</w:t>
      </w:r>
      <w:r>
        <w:rPr>
          <w:color w:val="231F20"/>
          <w:spacing w:val="-3"/>
        </w:rPr>
        <w:t xml:space="preserve"> </w:t>
      </w:r>
      <w:r>
        <w:rPr>
          <w:color w:val="231F20"/>
        </w:rPr>
        <w:t>လူမှုရေး</w:t>
      </w:r>
      <w:r>
        <w:rPr>
          <w:color w:val="231F20"/>
          <w:spacing w:val="-3"/>
        </w:rPr>
        <w:t xml:space="preserve"> </w:t>
      </w:r>
      <w:r>
        <w:rPr>
          <w:color w:val="231F20"/>
        </w:rPr>
        <w:t>အထောက်အထား</w:t>
      </w:r>
      <w:r>
        <w:rPr>
          <w:color w:val="231F20"/>
          <w:spacing w:val="-3"/>
        </w:rPr>
        <w:t xml:space="preserve"> </w:t>
      </w:r>
      <w:r>
        <w:rPr>
          <w:color w:val="231F20"/>
        </w:rPr>
        <w:t>၏</w:t>
      </w:r>
      <w:r>
        <w:rPr>
          <w:color w:val="231F20"/>
          <w:spacing w:val="-3"/>
        </w:rPr>
        <w:t xml:space="preserve"> </w:t>
      </w:r>
      <w:r>
        <w:rPr>
          <w:color w:val="231F20"/>
        </w:rPr>
        <w:t>အဆိုပါ</w:t>
      </w:r>
      <w:r>
        <w:rPr>
          <w:color w:val="231F20"/>
          <w:spacing w:val="-3"/>
        </w:rPr>
        <w:t xml:space="preserve"> </w:t>
      </w:r>
      <w:r>
        <w:rPr>
          <w:color w:val="231F20"/>
        </w:rPr>
        <w:t>စပီကာ</w:t>
      </w:r>
      <w:r>
        <w:rPr>
          <w:color w:val="231F20"/>
          <w:spacing w:val="-3"/>
        </w:rPr>
        <w:t xml:space="preserve"> </w:t>
      </w:r>
      <w:r>
        <w:rPr>
          <w:color w:val="231F20"/>
        </w:rPr>
        <w:t>(ပြောင်းလဲမှုများ</w:t>
      </w:r>
      <w:r>
        <w:rPr>
          <w:color w:val="231F20"/>
          <w:spacing w:val="-3"/>
        </w:rPr>
        <w:t xml:space="preserve"> </w:t>
      </w:r>
      <w:r>
        <w:rPr>
          <w:color w:val="231F20"/>
        </w:rPr>
        <w:t>အသံထွက်</w:t>
      </w:r>
      <w:r>
        <w:rPr>
          <w:color w:val="231F20"/>
          <w:spacing w:val="-2"/>
        </w:rPr>
        <w:t>​</w:t>
      </w:r>
      <w:r>
        <w:rPr>
          <w:color w:val="231F20"/>
          <w:spacing w:val="-4"/>
        </w:rPr>
        <w:t xml:space="preserve"> </w:t>
      </w:r>
      <w:r>
        <w:rPr>
          <w:color w:val="231F20"/>
          <w:spacing w:val="-2"/>
        </w:rPr>
        <w:t>သို့မဟုတ်</w:t>
      </w:r>
      <w:r>
        <w:rPr>
          <w:color w:val="231F20"/>
          <w:spacing w:val="-4"/>
        </w:rPr>
        <w:t xml:space="preserve"> </w:t>
      </w:r>
      <w:r>
        <w:rPr>
          <w:color w:val="231F20"/>
          <w:spacing w:val="-2"/>
        </w:rPr>
        <w:t>ပုံစံ</w:t>
      </w:r>
      <w:r>
        <w:rPr>
          <w:color w:val="231F20"/>
          <w:spacing w:val="-4"/>
        </w:rPr>
        <w:t xml:space="preserve"> </w:t>
      </w:r>
      <w:r>
        <w:rPr>
          <w:color w:val="231F20"/>
          <w:spacing w:val="-2"/>
        </w:rPr>
        <w:t>ဆက်စပ်မှု</w:t>
      </w:r>
      <w:r>
        <w:rPr>
          <w:color w:val="231F20"/>
          <w:spacing w:val="-4"/>
        </w:rPr>
        <w:t xml:space="preserve"> </w:t>
      </w:r>
      <w:r>
        <w:rPr>
          <w:color w:val="231F20"/>
          <w:spacing w:val="-2"/>
        </w:rPr>
        <w:t>အတူ</w:t>
      </w:r>
      <w:r>
        <w:rPr>
          <w:color w:val="231F20"/>
          <w:spacing w:val="-4"/>
        </w:rPr>
        <w:t xml:space="preserve"> </w:t>
      </w:r>
      <w:r>
        <w:rPr>
          <w:color w:val="231F20"/>
          <w:spacing w:val="-2"/>
        </w:rPr>
        <w:t>လိင်၊</w:t>
      </w:r>
      <w:r>
        <w:rPr>
          <w:color w:val="231F20"/>
          <w:spacing w:val="-4"/>
        </w:rPr>
        <w:t xml:space="preserve"> </w:t>
      </w:r>
      <w:r>
        <w:rPr>
          <w:color w:val="231F20"/>
          <w:spacing w:val="-2"/>
        </w:rPr>
        <w:t>အသက်၊</w:t>
      </w:r>
      <w:r>
        <w:rPr>
          <w:color w:val="231F20"/>
          <w:spacing w:val="-4"/>
        </w:rPr>
        <w:t xml:space="preserve"> </w:t>
      </w:r>
      <w:r>
        <w:rPr>
          <w:color w:val="231F20"/>
          <w:spacing w:val="-2"/>
        </w:rPr>
        <w:t>လူမှုရေး</w:t>
      </w:r>
      <w:r>
        <w:rPr>
          <w:color w:val="231F20"/>
          <w:spacing w:val="-4"/>
        </w:rPr>
        <w:t xml:space="preserve"> </w:t>
      </w:r>
      <w:r>
        <w:rPr>
          <w:color w:val="231F20"/>
          <w:spacing w:val="-2"/>
        </w:rPr>
        <w:t>အတန်း၊</w:t>
      </w:r>
      <w:r>
        <w:rPr>
          <w:color w:val="231F20"/>
          <w:spacing w:val="-4"/>
        </w:rPr>
        <w:t xml:space="preserve"> </w:t>
      </w:r>
      <w:r>
        <w:rPr>
          <w:color w:val="231F20"/>
          <w:spacing w:val="-2"/>
        </w:rPr>
        <w:t>လူမျိုးရေး၊</w:t>
      </w:r>
      <w:r>
        <w:rPr>
          <w:color w:val="231F20"/>
          <w:spacing w:val="-4"/>
        </w:rPr>
        <w:t xml:space="preserve"> </w:t>
      </w:r>
      <w:r>
        <w:rPr>
          <w:color w:val="231F20"/>
          <w:spacing w:val="-2"/>
        </w:rPr>
        <w:t>စသည်ဖြင့်)</w:t>
      </w:r>
      <w:r>
        <w:rPr>
          <w:color w:val="231F20"/>
          <w:spacing w:val="-4"/>
        </w:rPr>
        <w:t xml:space="preserve"> </w:t>
      </w:r>
      <w:r>
        <w:rPr>
          <w:color w:val="231F20"/>
          <w:spacing w:val="-2"/>
        </w:rPr>
        <w:t>၏</w:t>
      </w:r>
      <w:r>
        <w:rPr>
          <w:color w:val="231F20"/>
        </w:rPr>
        <w:t>​</w:t>
      </w:r>
      <w:r>
        <w:rPr>
          <w:color w:val="231F20"/>
          <w:spacing w:val="-3"/>
        </w:rPr>
        <w:t xml:space="preserve"> </w:t>
      </w:r>
      <w:r>
        <w:rPr>
          <w:color w:val="231F20"/>
        </w:rPr>
        <w:t>အဆိုပါ</w:t>
      </w:r>
      <w:r>
        <w:rPr>
          <w:color w:val="231F20"/>
          <w:spacing w:val="-3"/>
        </w:rPr>
        <w:t xml:space="preserve"> </w:t>
      </w:r>
      <w:r>
        <w:rPr>
          <w:color w:val="231F20"/>
        </w:rPr>
        <w:t>စကားဝိုင်း</w:t>
      </w:r>
      <w:r>
        <w:rPr>
          <w:color w:val="231F20"/>
          <w:spacing w:val="-3"/>
        </w:rPr>
        <w:t xml:space="preserve"> </w:t>
      </w:r>
      <w:r>
        <w:rPr>
          <w:color w:val="231F20"/>
        </w:rPr>
        <w:t>(ပေါ့ပေါ့ပါးပါး</w:t>
      </w:r>
      <w:r>
        <w:rPr>
          <w:color w:val="231F20"/>
          <w:spacing w:val="-3"/>
        </w:rPr>
        <w:t xml:space="preserve"> </w:t>
      </w:r>
      <w:r>
        <w:rPr>
          <w:color w:val="231F20"/>
        </w:rPr>
        <w:t>သို့မဟုတ်</w:t>
      </w:r>
      <w:r>
        <w:rPr>
          <w:color w:val="231F20"/>
          <w:spacing w:val="-3"/>
        </w:rPr>
        <w:t xml:space="preserve"> </w:t>
      </w:r>
      <w:r>
        <w:rPr>
          <w:color w:val="231F20"/>
        </w:rPr>
        <w:t>တရားဝင်</w:t>
      </w:r>
      <w:r>
        <w:rPr>
          <w:color w:val="231F20"/>
          <w:spacing w:val="-3"/>
        </w:rPr>
        <w:t xml:space="preserve"> </w:t>
      </w:r>
      <w:r>
        <w:rPr>
          <w:color w:val="231F20"/>
        </w:rPr>
        <w:t>စတိုင်လ်၊</w:t>
      </w:r>
      <w:r>
        <w:rPr>
          <w:color w:val="231F20"/>
          <w:spacing w:val="-3"/>
        </w:rPr>
        <w:t xml:space="preserve"> </w:t>
      </w:r>
      <w:r>
        <w:rPr>
          <w:color w:val="231F20"/>
        </w:rPr>
        <w:t>မုဒ်</w:t>
      </w:r>
      <w:r>
        <w:rPr>
          <w:color w:val="231F20"/>
          <w:spacing w:val="-3"/>
        </w:rPr>
        <w:t xml:space="preserve"> </w:t>
      </w:r>
      <w:r>
        <w:rPr>
          <w:color w:val="231F20"/>
        </w:rPr>
        <w:t>၏</w:t>
      </w:r>
      <w:r>
        <w:rPr>
          <w:color w:val="231F20"/>
          <w:spacing w:val="-3"/>
        </w:rPr>
        <w:t xml:space="preserve"> </w:t>
      </w:r>
      <w:r>
        <w:rPr>
          <w:color w:val="231F20"/>
        </w:rPr>
        <w:t>လိပ်စာ)</w:t>
      </w:r>
      <w:r>
        <w:rPr>
          <w:color w:val="231F20"/>
          <w:spacing w:val="-3"/>
        </w:rPr>
        <w:t xml:space="preserve"> </w:t>
      </w:r>
      <w:r>
        <w:rPr>
          <w:color w:val="231F20"/>
        </w:rPr>
        <w:t>နှင့်</w:t>
      </w:r>
      <w:r>
        <w:rPr>
          <w:color w:val="231F20"/>
          <w:spacing w:val="-3"/>
        </w:rPr>
        <w:t xml:space="preserve"> </w:t>
      </w:r>
      <w:r>
        <w:rPr>
          <w:color w:val="231F20"/>
        </w:rPr>
        <w:t>အဆိုပါ</w:t>
      </w:r>
      <w:r>
        <w:rPr>
          <w:color w:val="231F20"/>
          <w:spacing w:val="-3"/>
        </w:rPr>
        <w:t xml:space="preserve"> </w:t>
      </w:r>
      <w:r>
        <w:rPr>
          <w:color w:val="231F20"/>
        </w:rPr>
        <w:t>သဘာဝ</w:t>
      </w:r>
      <w:r>
        <w:rPr>
          <w:color w:val="231F20"/>
          <w:spacing w:val="-3"/>
        </w:rPr>
        <w:t xml:space="preserve"> </w:t>
      </w:r>
      <w:r>
        <w:rPr>
          <w:color w:val="231F20"/>
        </w:rPr>
        <w:t>၏</w:t>
      </w:r>
      <w:r>
        <w:rPr>
          <w:color w:val="231F20"/>
          <w:spacing w:val="-8"/>
        </w:rPr>
        <w:t xml:space="preserve"> </w:t>
      </w:r>
      <w:r>
        <w:rPr>
          <w:color w:val="231F20"/>
        </w:rPr>
        <w:t>အပြန်အလှန်</w:t>
      </w:r>
      <w:r>
        <w:rPr>
          <w:color w:val="231F20"/>
          <w:spacing w:val="-8"/>
        </w:rPr>
        <w:t xml:space="preserve"> </w:t>
      </w:r>
      <w:r>
        <w:rPr>
          <w:color w:val="231F20"/>
        </w:rPr>
        <w:t>(ပိန်တယ်။</w:t>
      </w:r>
      <w:r>
        <w:rPr>
          <w:color w:val="231F20"/>
          <w:spacing w:val="-8"/>
        </w:rPr>
        <w:t xml:space="preserve"> </w:t>
      </w:r>
      <w:r>
        <w:rPr>
          <w:color w:val="231F20"/>
        </w:rPr>
        <w:t>သဟာယ၊</w:t>
      </w:r>
      <w:r>
        <w:rPr>
          <w:color w:val="231F20"/>
          <w:spacing w:val="-8"/>
        </w:rPr>
        <w:t xml:space="preserve"> </w:t>
      </w:r>
      <w:r>
        <w:rPr>
          <w:color w:val="231F20"/>
        </w:rPr>
        <w:t>ပြေတယ်။</w:t>
      </w:r>
      <w:r>
        <w:rPr>
          <w:color w:val="231F20"/>
          <w:spacing w:val="-8"/>
        </w:rPr>
        <w:t xml:space="preserve"> </w:t>
      </w:r>
      <w:r>
        <w:rPr>
          <w:color w:val="231F20"/>
        </w:rPr>
        <w:t>ထက်</w:t>
      </w:r>
      <w:r>
        <w:rPr>
          <w:color w:val="231F20"/>
          <w:spacing w:val="-8"/>
        </w:rPr>
        <w:t xml:space="preserve"> </w:t>
      </w:r>
      <w:r>
        <w:rPr>
          <w:color w:val="231F20"/>
        </w:rPr>
        <w:t>တစ်ခု</w:t>
      </w:r>
      <w:r>
        <w:rPr>
          <w:color w:val="231F20"/>
          <w:spacing w:val="-8"/>
        </w:rPr>
        <w:t xml:space="preserve"> </w:t>
      </w:r>
      <w:r>
        <w:rPr>
          <w:color w:val="231F20"/>
        </w:rPr>
        <w:t>ထက်သန်သော</w:t>
      </w:r>
      <w:r>
        <w:rPr>
          <w:color w:val="231F20"/>
          <w:spacing w:val="-8"/>
        </w:rPr>
        <w:t xml:space="preserve"> </w:t>
      </w:r>
      <w:r>
        <w:rPr>
          <w:color w:val="231F20"/>
        </w:rPr>
        <w:t>တောင်းဆိုချက်</w:t>
      </w:r>
      <w:r>
        <w:rPr>
          <w:color w:val="231F20"/>
          <w:spacing w:val="-8"/>
        </w:rPr>
        <w:t xml:space="preserve"> </w:t>
      </w:r>
      <w:r>
        <w:rPr>
          <w:color w:val="231F20"/>
        </w:rPr>
        <w:t>အတွက်</w:t>
      </w:r>
      <w:r>
        <w:rPr>
          <w:color w:val="231F20"/>
          <w:spacing w:val="-8"/>
        </w:rPr>
        <w:t xml:space="preserve"> </w:t>
      </w:r>
      <w:r>
        <w:rPr>
          <w:color w:val="231F20"/>
        </w:rPr>
        <w:t>meteero-ယုတ္တိ</w:t>
      </w:r>
      <w:r>
        <w:rPr>
          <w:color w:val="231F20"/>
          <w:spacing w:val="-13"/>
        </w:rPr>
        <w:t xml:space="preserve"> </w:t>
      </w:r>
      <w:r>
        <w:rPr>
          <w:color w:val="231F20"/>
        </w:rPr>
        <w:t>အချက်အလက်)။</w:t>
      </w:r>
      <w:r>
        <w:rPr>
          <w:color w:val="231F20"/>
          <w:spacing w:val="-12"/>
        </w:rPr>
        <w:t xml:space="preserve"> </w:t>
      </w:r>
      <w:r>
        <w:rPr>
          <w:color w:val="231F20"/>
        </w:rPr>
        <w:t>အသီးသီး</w:t>
      </w:r>
      <w:r>
        <w:rPr>
          <w:color w:val="231F20"/>
          <w:spacing w:val="-13"/>
        </w:rPr>
        <w:t xml:space="preserve"> </w:t>
      </w:r>
      <w:r>
        <w:rPr>
          <w:color w:val="231F20"/>
        </w:rPr>
        <w:t>ဒြပ်စင်</w:t>
      </w:r>
      <w:r>
        <w:rPr>
          <w:color w:val="231F20"/>
          <w:spacing w:val="-12"/>
        </w:rPr>
        <w:t xml:space="preserve"> </w:t>
      </w:r>
      <w:r>
        <w:rPr>
          <w:color w:val="231F20"/>
        </w:rPr>
        <w:t>၏</w:t>
      </w:r>
      <w:r>
        <w:rPr>
          <w:color w:val="231F20"/>
          <w:spacing w:val="-13"/>
        </w:rPr>
        <w:t xml:space="preserve"> </w:t>
      </w:r>
      <w:r>
        <w:rPr>
          <w:color w:val="231F20"/>
        </w:rPr>
        <w:t>အဆိုပါ</w:t>
      </w:r>
      <w:r>
        <w:rPr>
          <w:color w:val="231F20"/>
          <w:spacing w:val="-12"/>
        </w:rPr>
        <w:t xml:space="preserve"> </w:t>
      </w:r>
      <w:r>
        <w:rPr>
          <w:color w:val="231F20"/>
        </w:rPr>
        <w:t>စကားစု</w:t>
      </w:r>
      <w:r>
        <w:rPr>
          <w:color w:val="231F20"/>
          <w:spacing w:val="-13"/>
        </w:rPr>
        <w:t xml:space="preserve"> </w:t>
      </w:r>
      <w:r>
        <w:rPr>
          <w:color w:val="231F20"/>
        </w:rPr>
        <w:t>ယူဆသည်။</w:t>
      </w:r>
      <w:r>
        <w:rPr>
          <w:color w:val="231F20"/>
          <w:spacing w:val="-12"/>
        </w:rPr>
        <w:t xml:space="preserve"> </w:t>
      </w:r>
      <w:r>
        <w:rPr>
          <w:color w:val="231F20"/>
        </w:rPr>
        <w:t>တစ်ခု</w:t>
      </w:r>
      <w:r>
        <w:rPr>
          <w:color w:val="231F20"/>
          <w:spacing w:val="-13"/>
        </w:rPr>
        <w:t xml:space="preserve"> </w:t>
      </w:r>
      <w:r>
        <w:rPr>
          <w:color w:val="231F20"/>
        </w:rPr>
        <w:t>သင့်လျော်သော</w:t>
      </w:r>
      <w:r>
        <w:rPr>
          <w:color w:val="231F20"/>
          <w:spacing w:val="-12"/>
        </w:rPr>
        <w:t xml:space="preserve"> </w:t>
      </w:r>
      <w:r>
        <w:rPr>
          <w:color w:val="231F20"/>
        </w:rPr>
        <w:t>စကားစပ်၊</w:t>
      </w:r>
      <w:r>
        <w:rPr>
          <w:color w:val="231F20"/>
          <w:spacing w:val="-13"/>
        </w:rPr>
        <w:t xml:space="preserve"> </w:t>
      </w:r>
      <w:r>
        <w:rPr>
          <w:color w:val="231F20"/>
        </w:rPr>
        <w:t>သာလျင်</w:t>
      </w:r>
      <w:r>
        <w:rPr>
          <w:color w:val="231F20"/>
          <w:spacing w:val="-13"/>
        </w:rPr>
        <w:t xml:space="preserve"> </w:t>
      </w:r>
      <w:r>
        <w:rPr>
          <w:color w:val="231F20"/>
        </w:rPr>
        <w:t>on</w:t>
      </w:r>
      <w:r>
        <w:rPr>
          <w:color w:val="231F20"/>
          <w:spacing w:val="-12"/>
        </w:rPr>
        <w:t xml:space="preserve"> </w:t>
      </w:r>
      <w:r>
        <w:rPr>
          <w:color w:val="231F20"/>
        </w:rPr>
        <w:t>အဆိုပါ</w:t>
      </w:r>
      <w:r>
        <w:rPr>
          <w:color w:val="231F20"/>
          <w:spacing w:val="-13"/>
        </w:rPr>
        <w:t xml:space="preserve"> </w:t>
      </w:r>
      <w:r>
        <w:rPr>
          <w:color w:val="231F20"/>
        </w:rPr>
        <w:t>သဒ္ဒါနည်း</w:t>
      </w:r>
      <w:r>
        <w:rPr>
          <w:color w:val="231F20"/>
          <w:spacing w:val="-12"/>
        </w:rPr>
        <w:t xml:space="preserve"> </w:t>
      </w:r>
      <w:r>
        <w:rPr>
          <w:color w:val="231F20"/>
        </w:rPr>
        <w:t>အဆင့်၊</w:t>
      </w:r>
      <w:r>
        <w:rPr>
          <w:color w:val="231F20"/>
          <w:spacing w:val="-13"/>
        </w:rPr>
        <w:t xml:space="preserve"> </w:t>
      </w:r>
      <w:r>
        <w:rPr>
          <w:color w:val="231F20"/>
        </w:rPr>
        <w:t>နှင့်</w:t>
      </w:r>
      <w:r>
        <w:rPr>
          <w:color w:val="231F20"/>
          <w:spacing w:val="-12"/>
        </w:rPr>
        <w:t xml:space="preserve"> </w:t>
      </w:r>
      <w:r>
        <w:rPr>
          <w:color w:val="231F20"/>
        </w:rPr>
        <w:t>ပါဝင်ပါသည်။</w:t>
      </w:r>
      <w:r>
        <w:rPr>
          <w:color w:val="231F20"/>
          <w:spacing w:val="-13"/>
        </w:rPr>
        <w:t xml:space="preserve"> </w:t>
      </w:r>
      <w:r>
        <w:rPr>
          <w:color w:val="231F20"/>
        </w:rPr>
        <w:t>သေချာပါတယ်။</w:t>
      </w:r>
      <w:r>
        <w:rPr>
          <w:color w:val="231F20"/>
          <w:spacing w:val="-12"/>
        </w:rPr>
        <w:t xml:space="preserve"> </w:t>
      </w:r>
      <w:r>
        <w:rPr>
          <w:color w:val="231F20"/>
        </w:rPr>
        <w:t>အကျိုးဆက်များ</w:t>
      </w:r>
      <w:r>
        <w:rPr>
          <w:color w:val="231F20"/>
          <w:spacing w:val="-13"/>
        </w:rPr>
        <w:t xml:space="preserve"> </w:t>
      </w:r>
      <w:r>
        <w:rPr>
          <w:color w:val="231F20"/>
        </w:rPr>
        <w:t>အတွက်</w:t>
      </w:r>
      <w:r>
        <w:rPr>
          <w:color w:val="231F20"/>
          <w:spacing w:val="-12"/>
        </w:rPr>
        <w:t xml:space="preserve"> </w:t>
      </w:r>
      <w:r>
        <w:rPr>
          <w:color w:val="231F20"/>
        </w:rPr>
        <w:t>နောက်ဆက်တွဲစကားပြော။</w:t>
      </w:r>
      <w:r>
        <w:rPr>
          <w:color w:val="231F20"/>
          <w:spacing w:val="-13"/>
        </w:rPr>
        <w:t xml:space="preserve"> </w:t>
      </w:r>
      <w:r>
        <w:rPr>
          <w:color w:val="231F20"/>
        </w:rPr>
        <w:t>ဆက်လုပ်နေသည်။</w:t>
      </w:r>
      <w:r>
        <w:rPr>
          <w:color w:val="231F20"/>
          <w:spacing w:val="-12"/>
        </w:rPr>
        <w:t xml:space="preserve"> </w:t>
      </w:r>
      <w:r>
        <w:rPr>
          <w:color w:val="231F20"/>
        </w:rPr>
        <w:t>မိန့်ခွန်း</w:t>
      </w:r>
      <w:r>
        <w:rPr>
          <w:color w:val="231F20"/>
          <w:spacing w:val="-13"/>
        </w:rPr>
        <w:t xml:space="preserve"> </w:t>
      </w:r>
      <w:r>
        <w:rPr>
          <w:color w:val="231F20"/>
        </w:rPr>
        <w:t>နိုင်သည်</w:t>
      </w:r>
      <w:r>
        <w:rPr>
          <w:color w:val="231F20"/>
          <w:spacing w:val="-12"/>
        </w:rPr>
        <w:t xml:space="preserve"> </w:t>
      </w:r>
      <w:r>
        <w:rPr>
          <w:color w:val="231F20"/>
        </w:rPr>
        <w:t>ဖြစ်</w:t>
      </w:r>
      <w:r>
        <w:rPr>
          <w:color w:val="231F20"/>
          <w:spacing w:val="-13"/>
        </w:rPr>
        <w:t xml:space="preserve"> </w:t>
      </w:r>
      <w:r>
        <w:rPr>
          <w:color w:val="231F20"/>
        </w:rPr>
        <w:t>စိတ်ကူးသည်။</w:t>
      </w:r>
      <w:r>
        <w:rPr>
          <w:color w:val="231F20"/>
          <w:spacing w:val="-12"/>
        </w:rPr>
        <w:t xml:space="preserve"> </w:t>
      </w:r>
      <w:r>
        <w:rPr>
          <w:color w:val="231F20"/>
        </w:rPr>
        <w:t>အဖြစ်</w:t>
      </w:r>
      <w:r>
        <w:rPr>
          <w:color w:val="231F20"/>
          <w:spacing w:val="-13"/>
        </w:rPr>
        <w:t xml:space="preserve"> </w:t>
      </w:r>
      <w:r>
        <w:rPr>
          <w:color w:val="231F20"/>
        </w:rPr>
        <w:t>a</w:t>
      </w:r>
      <w:r>
        <w:rPr>
          <w:color w:val="231F20"/>
          <w:spacing w:val="-12"/>
        </w:rPr>
        <w:t xml:space="preserve"> </w:t>
      </w:r>
      <w:r>
        <w:rPr>
          <w:color w:val="231F20"/>
        </w:rPr>
        <w:t>အမှတ်</w:t>
      </w:r>
      <w:r>
        <w:rPr>
          <w:color w:val="231F20"/>
          <w:spacing w:val="-13"/>
        </w:rPr>
        <w:t xml:space="preserve"> </w:t>
      </w:r>
      <w:r>
        <w:rPr>
          <w:color w:val="231F20"/>
        </w:rPr>
        <w:t>၏</w:t>
      </w:r>
      <w:r>
        <w:rPr>
          <w:color w:val="231F20"/>
          <w:spacing w:val="-12"/>
        </w:rPr>
        <w:t xml:space="preserve"> </w:t>
      </w:r>
      <w:r>
        <w:rPr>
          <w:color w:val="231F20"/>
        </w:rPr>
        <w:t>အပြန်အလှန်အကြောင်းအရာ</w:t>
      </w:r>
      <w:r>
        <w:rPr>
          <w:color w:val="231F20"/>
          <w:spacing w:val="-13"/>
        </w:rPr>
        <w:t xml:space="preserve"> </w:t>
      </w:r>
      <w:r>
        <w:rPr>
          <w:color w:val="231F20"/>
        </w:rPr>
        <w:t>အာရုံစူးစိုက်မှု</w:t>
      </w:r>
      <w:r>
        <w:rPr>
          <w:color w:val="231F20"/>
          <w:spacing w:val="-12"/>
        </w:rPr>
        <w:t xml:space="preserve"> </w:t>
      </w:r>
      <w:r>
        <w:rPr>
          <w:color w:val="231F20"/>
        </w:rPr>
        <w:t>လှုပ်ရှားခြင်း။</w:t>
      </w:r>
      <w:r>
        <w:rPr>
          <w:color w:val="231F20"/>
          <w:spacing w:val="-6"/>
        </w:rPr>
        <w:t xml:space="preserve"> </w:t>
      </w:r>
      <w:r>
        <w:rPr>
          <w:color w:val="231F20"/>
        </w:rPr>
        <w:t>ရှေ့သို့</w:t>
      </w:r>
      <w:r>
        <w:rPr>
          <w:color w:val="231F20"/>
          <w:spacing w:val="-6"/>
        </w:rPr>
        <w:t xml:space="preserve"> </w:t>
      </w:r>
      <w:r>
        <w:rPr>
          <w:color w:val="231F20"/>
        </w:rPr>
        <w:t>၌</w:t>
      </w:r>
      <w:r>
        <w:rPr>
          <w:color w:val="231F20"/>
          <w:spacing w:val="-6"/>
        </w:rPr>
        <w:t xml:space="preserve"> </w:t>
      </w:r>
      <w:r>
        <w:rPr>
          <w:color w:val="231F20"/>
        </w:rPr>
        <w:t>အချိန်၊</w:t>
      </w:r>
      <w:r>
        <w:rPr>
          <w:color w:val="231F20"/>
          <w:spacing w:val="-6"/>
        </w:rPr>
        <w:t xml:space="preserve"> </w:t>
      </w:r>
      <w:r>
        <w:rPr>
          <w:color w:val="231F20"/>
        </w:rPr>
        <w:t>ဝိုင်းရံထားသည်။</w:t>
      </w:r>
      <w:r>
        <w:rPr>
          <w:color w:val="231F20"/>
          <w:spacing w:val="-6"/>
        </w:rPr>
        <w:t xml:space="preserve"> </w:t>
      </w:r>
      <w:r>
        <w:rPr>
          <w:color w:val="231F20"/>
        </w:rPr>
        <w:t>အားဖြင့်</w:t>
      </w:r>
      <w:r>
        <w:rPr>
          <w:color w:val="231F20"/>
          <w:spacing w:val="-6"/>
        </w:rPr>
        <w:t xml:space="preserve"> </w:t>
      </w:r>
      <w:r>
        <w:rPr>
          <w:color w:val="231F20"/>
        </w:rPr>
        <w:t>နောက်ထပ်</w:t>
      </w:r>
      <w:r>
        <w:rPr>
          <w:color w:val="231F20"/>
          <w:spacing w:val="-6"/>
        </w:rPr>
        <w:t xml:space="preserve"> </w:t>
      </w:r>
      <w:r>
        <w:rPr>
          <w:color w:val="231F20"/>
        </w:rPr>
        <w:t>သို့မဟုတ်</w:t>
      </w:r>
      <w:r>
        <w:rPr>
          <w:color w:val="231F20"/>
          <w:spacing w:val="-6"/>
        </w:rPr>
        <w:t xml:space="preserve"> </w:t>
      </w:r>
      <w:r>
        <w:rPr>
          <w:color w:val="231F20"/>
        </w:rPr>
        <w:t>နည်းသော</w:t>
      </w:r>
      <w:r>
        <w:rPr>
          <w:color w:val="231F20"/>
          <w:spacing w:val="-6"/>
        </w:rPr>
        <w:t xml:space="preserve"> </w:t>
      </w:r>
      <w:r>
        <w:rPr>
          <w:color w:val="231F20"/>
        </w:rPr>
        <w:t>အရိပ်</w:t>
      </w:r>
      <w:r>
        <w:rPr>
          <w:color w:val="231F20"/>
          <w:spacing w:val="-6"/>
        </w:rPr>
        <w:t xml:space="preserve"> </w:t>
      </w:r>
      <w:r>
        <w:rPr>
          <w:color w:val="231F20"/>
        </w:rPr>
        <w:t>ဗဟိုပြု</w:t>
      </w:r>
      <w:r>
        <w:rPr>
          <w:color w:val="231F20"/>
          <w:spacing w:val="-6"/>
        </w:rPr>
        <w:t xml:space="preserve"> </w:t>
      </w:r>
      <w:r>
        <w:rPr>
          <w:color w:val="231F20"/>
        </w:rPr>
        <w:t>စက်ဝိုင်းများ</w:t>
      </w:r>
      <w:r>
        <w:rPr>
          <w:color w:val="231F20"/>
          <w:spacing w:val="-6"/>
        </w:rPr>
        <w:t xml:space="preserve"> </w:t>
      </w:r>
      <w:r>
        <w:rPr>
          <w:color w:val="231F20"/>
        </w:rPr>
        <w:t>အနီးစပ်ဆုံး၊ ဒေသန္တရနှင့် ပေါ်ပင်မှအစ၊ အကြမ်းဆုံး၊ တာရှည်ခံပြီး “ယဉ်ကျေးမှု” အထိ ကြိုတင်ခန့်မှန်းနိုင်သော အသိပညာ။</w:t>
      </w:r>
    </w:p>
    <w:p w:rsidR="00FC077F" w:rsidRDefault="002176C3">
      <w:pPr>
        <w:pStyle w:val="BodyText"/>
        <w:spacing w:line="249" w:lineRule="auto"/>
        <w:ind w:left="75" w:right="55" w:firstLine="199"/>
      </w:pPr>
      <w:r>
        <w:rPr>
          <w:color w:val="231F20"/>
        </w:rPr>
        <w:t>ဘာသာစကား လူမှုဆက်ဆံရေးဆိုင်ရာ သုတေသနပြုခြင်းအတွက် မနုဿဗေဒ ပညာရှင်တို့ သည် Elinor မှ လူသိများသည်။</w:t>
      </w:r>
      <w:r>
        <w:rPr>
          <w:color w:val="231F20"/>
          <w:spacing w:val="-5"/>
        </w:rPr>
        <w:t xml:space="preserve"> </w:t>
      </w:r>
      <w:r>
        <w:rPr>
          <w:color w:val="231F20"/>
        </w:rPr>
        <w:t>Ochs</w:t>
      </w:r>
      <w:r>
        <w:rPr>
          <w:color w:val="231F20"/>
          <w:spacing w:val="-5"/>
        </w:rPr>
        <w:t xml:space="preserve"> </w:t>
      </w:r>
      <w:r>
        <w:rPr>
          <w:color w:val="231F20"/>
        </w:rPr>
        <w:t>နှင့်</w:t>
      </w:r>
      <w:r>
        <w:rPr>
          <w:color w:val="231F20"/>
          <w:spacing w:val="-5"/>
        </w:rPr>
        <w:t xml:space="preserve"> </w:t>
      </w:r>
      <w:r>
        <w:rPr>
          <w:color w:val="231F20"/>
        </w:rPr>
        <w:t>Bambi</w:t>
      </w:r>
      <w:r>
        <w:rPr>
          <w:color w:val="231F20"/>
          <w:spacing w:val="-5"/>
        </w:rPr>
        <w:t xml:space="preserve"> </w:t>
      </w:r>
      <w:r>
        <w:rPr>
          <w:color w:val="231F20"/>
        </w:rPr>
        <w:t>Schieffelin</w:t>
      </w:r>
      <w:r>
        <w:rPr>
          <w:color w:val="231F20"/>
          <w:spacing w:val="-5"/>
        </w:rPr>
        <w:t xml:space="preserve"> </w:t>
      </w:r>
      <w:r>
        <w:rPr>
          <w:color w:val="231F20"/>
        </w:rPr>
        <w:t>ရှိသည်</w:t>
      </w:r>
      <w:r>
        <w:rPr>
          <w:color w:val="231F20"/>
          <w:spacing w:val="-5"/>
        </w:rPr>
        <w:t xml:space="preserve"> </w:t>
      </w:r>
      <w:r>
        <w:rPr>
          <w:color w:val="231F20"/>
        </w:rPr>
        <w:t>ကိုလည်း</w:t>
      </w:r>
      <w:r>
        <w:rPr>
          <w:color w:val="231F20"/>
          <w:spacing w:val="-5"/>
        </w:rPr>
        <w:t xml:space="preserve"> </w:t>
      </w:r>
      <w:r>
        <w:rPr>
          <w:color w:val="231F20"/>
        </w:rPr>
        <w:t>လုပ်ထားတယ်။</w:t>
      </w:r>
      <w:r>
        <w:rPr>
          <w:color w:val="231F20"/>
          <w:spacing w:val="-5"/>
        </w:rPr>
        <w:t xml:space="preserve"> </w:t>
      </w:r>
      <w:r>
        <w:rPr>
          <w:color w:val="231F20"/>
        </w:rPr>
        <w:t>အရေးကြီးတယ်။</w:t>
      </w:r>
      <w:r>
        <w:rPr>
          <w:color w:val="231F20"/>
          <w:spacing w:val="-5"/>
        </w:rPr>
        <w:t xml:space="preserve"> </w:t>
      </w:r>
      <w:r>
        <w:rPr>
          <w:color w:val="231F20"/>
        </w:rPr>
        <w:t>ပံ့ပိုးမှုများ</w:t>
      </w:r>
      <w:r>
        <w:rPr>
          <w:color w:val="231F20"/>
          <w:spacing w:val="-5"/>
        </w:rPr>
        <w:t xml:space="preserve"> </w:t>
      </w:r>
      <w:r>
        <w:rPr>
          <w:color w:val="231F20"/>
        </w:rPr>
        <w:t>ဘာသာဗေဒဆီသို့</w:t>
      </w:r>
      <w:r>
        <w:rPr>
          <w:color w:val="231F20"/>
          <w:spacing w:val="-11"/>
        </w:rPr>
        <w:t xml:space="preserve"> </w:t>
      </w:r>
      <w:r>
        <w:rPr>
          <w:color w:val="231F20"/>
        </w:rPr>
        <w:t>နှင့်</w:t>
      </w:r>
      <w:r>
        <w:rPr>
          <w:color w:val="231F20"/>
          <w:spacing w:val="-11"/>
        </w:rPr>
        <w:t xml:space="preserve"> </w:t>
      </w:r>
      <w:r>
        <w:rPr>
          <w:color w:val="231F20"/>
        </w:rPr>
        <w:t>ရန်</w:t>
      </w:r>
      <w:r>
        <w:rPr>
          <w:color w:val="231F20"/>
          <w:spacing w:val="-11"/>
        </w:rPr>
        <w:t xml:space="preserve"> </w:t>
      </w:r>
      <w:r>
        <w:rPr>
          <w:color w:val="231F20"/>
        </w:rPr>
        <w:t>အဆိုပါ</w:t>
      </w:r>
      <w:r>
        <w:rPr>
          <w:color w:val="231F20"/>
          <w:spacing w:val="-11"/>
        </w:rPr>
        <w:t xml:space="preserve"> </w:t>
      </w:r>
      <w:r>
        <w:rPr>
          <w:color w:val="231F20"/>
        </w:rPr>
        <w:t>လေ့လာပါ။</w:t>
      </w:r>
      <w:r>
        <w:rPr>
          <w:color w:val="231F20"/>
          <w:spacing w:val="-11"/>
        </w:rPr>
        <w:t xml:space="preserve"> </w:t>
      </w:r>
      <w:r>
        <w:rPr>
          <w:color w:val="231F20"/>
        </w:rPr>
        <w:t>၏</w:t>
      </w:r>
      <w:r>
        <w:rPr>
          <w:color w:val="231F20"/>
          <w:spacing w:val="-11"/>
        </w:rPr>
        <w:t xml:space="preserve"> </w:t>
      </w:r>
      <w:r>
        <w:rPr>
          <w:color w:val="231F20"/>
        </w:rPr>
        <w:t>ကလေး</w:t>
      </w:r>
      <w:r>
        <w:rPr>
          <w:color w:val="231F20"/>
          <w:spacing w:val="-11"/>
        </w:rPr>
        <w:t xml:space="preserve"> </w:t>
      </w:r>
      <w:r>
        <w:rPr>
          <w:color w:val="231F20"/>
        </w:rPr>
        <w:t>ဘာသာစကား</w:t>
      </w:r>
      <w:r>
        <w:rPr>
          <w:color w:val="231F20"/>
          <w:spacing w:val="-11"/>
        </w:rPr>
        <w:t xml:space="preserve"> </w:t>
      </w:r>
      <w:r>
        <w:rPr>
          <w:color w:val="231F20"/>
        </w:rPr>
        <w:t>မှီး။</w:t>
      </w:r>
      <w:r>
        <w:rPr>
          <w:color w:val="231F20"/>
          <w:spacing w:val="-11"/>
        </w:rPr>
        <w:t xml:space="preserve"> </w:t>
      </w:r>
      <w:r>
        <w:rPr>
          <w:color w:val="231F20"/>
        </w:rPr>
        <w:t>စိတ်ပညာပညာရှင်</w:t>
      </w:r>
      <w:r>
        <w:rPr>
          <w:color w:val="231F20"/>
          <w:spacing w:val="-11"/>
        </w:rPr>
        <w:t xml:space="preserve"> </w:t>
      </w:r>
      <w:r>
        <w:rPr>
          <w:color w:val="231F20"/>
        </w:rPr>
        <w:t xml:space="preserve">ကြာပြီ </w:t>
      </w:r>
      <w:r>
        <w:rPr>
          <w:color w:val="231F20"/>
          <w:spacing w:val="-2"/>
        </w:rPr>
        <w:t>။</w:t>
      </w:r>
      <w:r>
        <w:rPr>
          <w:color w:val="231F20"/>
          <w:spacing w:val="-10"/>
        </w:rPr>
        <w:t xml:space="preserve"> </w:t>
      </w:r>
      <w:r>
        <w:rPr>
          <w:color w:val="231F20"/>
          <w:spacing w:val="-2"/>
        </w:rPr>
        <w:t>လူသိများသည်။</w:t>
      </w:r>
      <w:r>
        <w:rPr>
          <w:color w:val="231F20"/>
          <w:spacing w:val="-10"/>
        </w:rPr>
        <w:t xml:space="preserve"> </w:t>
      </w:r>
      <w:r>
        <w:rPr>
          <w:color w:val="231F20"/>
          <w:spacing w:val="-2"/>
        </w:rPr>
        <w:t>အဲဒါ</w:t>
      </w:r>
      <w:r>
        <w:rPr>
          <w:color w:val="231F20"/>
          <w:spacing w:val="-10"/>
        </w:rPr>
        <w:t xml:space="preserve"> </w:t>
      </w:r>
      <w:r>
        <w:rPr>
          <w:color w:val="231F20"/>
          <w:spacing w:val="-2"/>
        </w:rPr>
        <w:t>ကလေးတွေ</w:t>
      </w:r>
      <w:r>
        <w:rPr>
          <w:color w:val="231F20"/>
          <w:spacing w:val="-10"/>
        </w:rPr>
        <w:t xml:space="preserve"> </w:t>
      </w:r>
      <w:r>
        <w:rPr>
          <w:color w:val="231F20"/>
          <w:spacing w:val="-2"/>
        </w:rPr>
        <w:t>အောင်မြင်ရန်</w:t>
      </w:r>
      <w:r>
        <w:rPr>
          <w:color w:val="231F20"/>
          <w:spacing w:val="-10"/>
        </w:rPr>
        <w:t xml:space="preserve"> </w:t>
      </w:r>
      <w:r>
        <w:rPr>
          <w:color w:val="231F20"/>
          <w:spacing w:val="-2"/>
        </w:rPr>
        <w:t>သဒ္ဒါနည်း</w:t>
      </w:r>
      <w:r>
        <w:rPr>
          <w:color w:val="231F20"/>
          <w:spacing w:val="-10"/>
        </w:rPr>
        <w:t xml:space="preserve"> </w:t>
      </w:r>
      <w:r>
        <w:rPr>
          <w:color w:val="231F20"/>
          <w:spacing w:val="-2"/>
        </w:rPr>
        <w:t>ကျွမ်းကျင်</w:t>
      </w:r>
      <w:r>
        <w:rPr>
          <w:color w:val="231F20"/>
          <w:spacing w:val="-10"/>
        </w:rPr>
        <w:t xml:space="preserve"> </w:t>
      </w:r>
      <w:r>
        <w:rPr>
          <w:color w:val="231F20"/>
          <w:spacing w:val="-2"/>
        </w:rPr>
        <w:t>၏</w:t>
      </w:r>
      <w:r>
        <w:rPr>
          <w:color w:val="231F20"/>
          <w:spacing w:val="-10"/>
        </w:rPr>
        <w:t xml:space="preserve"> </w:t>
      </w:r>
      <w:r>
        <w:rPr>
          <w:color w:val="231F20"/>
          <w:spacing w:val="-2"/>
        </w:rPr>
        <w:t>သူတို့ရဲ့</w:t>
      </w:r>
      <w:r>
        <w:rPr>
          <w:color w:val="231F20"/>
          <w:spacing w:val="-10"/>
        </w:rPr>
        <w:t xml:space="preserve"> </w:t>
      </w:r>
      <w:r>
        <w:rPr>
          <w:color w:val="231F20"/>
          <w:spacing w:val="-2"/>
        </w:rPr>
        <w:t>ဇာတိ</w:t>
      </w:r>
      <w:r>
        <w:rPr>
          <w:color w:val="231F20"/>
          <w:spacing w:val="-10"/>
        </w:rPr>
        <w:t xml:space="preserve"> </w:t>
      </w:r>
      <w:r>
        <w:rPr>
          <w:color w:val="231F20"/>
        </w:rPr>
        <w:t xml:space="preserve">ဘာသာစကား၏ဖွဲ့စည်းပုံ၊ အဆင့်အတန်းမခွဲခြားဘဲ အသက်အရွယ်တူသော </w:t>
      </w:r>
      <w:r>
        <w:rPr>
          <w:color w:val="231F20"/>
          <w:spacing w:val="-2"/>
        </w:rPr>
        <w:t>ဘာသာစကားများ</w:t>
      </w:r>
      <w:r>
        <w:rPr>
          <w:color w:val="231F20"/>
          <w:spacing w:val="-6"/>
        </w:rPr>
        <w:t xml:space="preserve"> </w:t>
      </w:r>
      <w:r>
        <w:rPr>
          <w:color w:val="231F20"/>
        </w:rPr>
        <w:t>ပြတ်သားသည်။</w:t>
      </w:r>
      <w:r>
        <w:rPr>
          <w:color w:val="231F20"/>
          <w:spacing w:val="-6"/>
        </w:rPr>
        <w:t xml:space="preserve"> </w:t>
      </w:r>
      <w:r>
        <w:rPr>
          <w:color w:val="231F20"/>
        </w:rPr>
        <w:t>လေ့ကျင့်ရေး</w:t>
      </w:r>
      <w:r>
        <w:rPr>
          <w:color w:val="231F20"/>
          <w:spacing w:val="-6"/>
        </w:rPr>
        <w:t xml:space="preserve"> </w:t>
      </w:r>
      <w:r>
        <w:rPr>
          <w:color w:val="231F20"/>
        </w:rPr>
        <w:t>သူတို့</w:t>
      </w:r>
      <w:r>
        <w:rPr>
          <w:color w:val="231F20"/>
          <w:spacing w:val="-6"/>
        </w:rPr>
        <w:t xml:space="preserve"> </w:t>
      </w:r>
      <w:r>
        <w:rPr>
          <w:color w:val="231F20"/>
        </w:rPr>
        <w:t>လက်ခံသည်။</w:t>
      </w:r>
      <w:r>
        <w:rPr>
          <w:color w:val="231F20"/>
          <w:spacing w:val="-6"/>
        </w:rPr>
        <w:t xml:space="preserve"> </w:t>
      </w:r>
      <w:r>
        <w:rPr>
          <w:color w:val="231F20"/>
        </w:rPr>
        <w:t>ထံမှ</w:t>
      </w:r>
      <w:r>
        <w:rPr>
          <w:color w:val="231F20"/>
          <w:spacing w:val="-6"/>
        </w:rPr>
        <w:t xml:space="preserve"> </w:t>
      </w:r>
      <w:r>
        <w:rPr>
          <w:color w:val="231F20"/>
        </w:rPr>
        <w:t>သူတို့ရဲ့</w:t>
      </w:r>
      <w:r>
        <w:rPr>
          <w:color w:val="231F20"/>
          <w:spacing w:val="-6"/>
        </w:rPr>
        <w:t xml:space="preserve"> </w:t>
      </w:r>
      <w:r>
        <w:rPr>
          <w:color w:val="231F20"/>
        </w:rPr>
        <w:t>ပြုစုစောင့်ရှောက်ပေးသူ၊</w:t>
      </w:r>
      <w:r>
        <w:rPr>
          <w:color w:val="231F20"/>
          <w:spacing w:val="-6"/>
        </w:rPr>
        <w:t xml:space="preserve"> </w:t>
      </w:r>
      <w:r>
        <w:rPr>
          <w:color w:val="231F20"/>
        </w:rPr>
        <w:t>သို့မဟုတ်</w:t>
      </w:r>
      <w:r>
        <w:rPr>
          <w:color w:val="231F20"/>
          <w:spacing w:val="-6"/>
        </w:rPr>
        <w:t xml:space="preserve"> </w:t>
      </w:r>
      <w:r>
        <w:rPr>
          <w:color w:val="231F20"/>
        </w:rPr>
        <w:t>အဆိုပါ</w:t>
      </w:r>
      <w:r>
        <w:rPr>
          <w:color w:val="231F20"/>
          <w:spacing w:val="-6"/>
        </w:rPr>
        <w:t xml:space="preserve"> </w:t>
      </w:r>
      <w:r>
        <w:rPr>
          <w:color w:val="231F20"/>
        </w:rPr>
        <w:t>အသုံးပြု</w:t>
      </w:r>
      <w:r>
        <w:rPr>
          <w:color w:val="231F20"/>
          <w:spacing w:val="-6"/>
        </w:rPr>
        <w:t xml:space="preserve"> </w:t>
      </w:r>
      <w:r>
        <w:rPr>
          <w:color w:val="231F20"/>
        </w:rPr>
        <w:t>၏</w:t>
      </w:r>
      <w:r>
        <w:rPr>
          <w:color w:val="231F20"/>
          <w:spacing w:val="-6"/>
        </w:rPr>
        <w:t xml:space="preserve"> </w:t>
      </w:r>
      <w:r>
        <w:rPr>
          <w:color w:val="231F20"/>
        </w:rPr>
        <w:t>ခေတ်ရေစီးကြောင်း မြောက်အမေရိက “မိခင်များ” ကဲ့သို့သော ရိုးရှင်းသော မှတ်ပုံတင်မှုများ။ သို့သော် ကလေးများသည် ရင့်ကျက်သော ဘာသာစကားအင်္ဂါများ ၏ အခြေခံမူများနှင့် ကန့်သတ်ချက်များကို ဆည်းပူးရုံသာ မဟုတ်ပါ။</w:t>
      </w:r>
      <w:r>
        <w:rPr>
          <w:color w:val="231F20"/>
          <w:spacing w:val="-9"/>
        </w:rPr>
        <w:t xml:space="preserve"> </w:t>
      </w:r>
      <w:r>
        <w:rPr>
          <w:color w:val="231F20"/>
        </w:rPr>
        <w:t>ပစ်မှတ်</w:t>
      </w:r>
      <w:r>
        <w:rPr>
          <w:color w:val="231F20"/>
          <w:spacing w:val="-9"/>
        </w:rPr>
        <w:t xml:space="preserve"> </w:t>
      </w:r>
      <w:r>
        <w:rPr>
          <w:color w:val="231F20"/>
        </w:rPr>
        <w:t>ဘာသာစကား။</w:t>
      </w:r>
      <w:r>
        <w:rPr>
          <w:color w:val="231F20"/>
          <w:spacing w:val="-9"/>
        </w:rPr>
        <w:t xml:space="preserve"> </w:t>
      </w:r>
      <w:r>
        <w:rPr>
          <w:color w:val="231F20"/>
        </w:rPr>
        <w:t>သူတို</w:t>
      </w:r>
      <w:r>
        <w:rPr>
          <w:color w:val="231F20"/>
          <w:spacing w:val="-9"/>
        </w:rPr>
        <w:t xml:space="preserve"> </w:t>
      </w:r>
      <w:r>
        <w:rPr>
          <w:color w:val="231F20"/>
        </w:rPr>
        <w:t>ဖြစ်ကြပါသည်။</w:t>
      </w:r>
      <w:r>
        <w:rPr>
          <w:color w:val="231F20"/>
          <w:spacing w:val="-9"/>
        </w:rPr>
        <w:t xml:space="preserve"> </w:t>
      </w:r>
      <w:r>
        <w:rPr>
          <w:color w:val="231F20"/>
        </w:rPr>
        <w:t>ကိုလည်း</w:t>
      </w:r>
      <w:r>
        <w:rPr>
          <w:color w:val="231F20"/>
          <w:spacing w:val="-9"/>
        </w:rPr>
        <w:t xml:space="preserve"> </w:t>
      </w:r>
      <w:r>
        <w:rPr>
          <w:color w:val="231F20"/>
        </w:rPr>
        <w:t>ဖြစ်လာခြင်း။</w:t>
      </w:r>
      <w:r>
        <w:rPr>
          <w:color w:val="231F20"/>
          <w:spacing w:val="-9"/>
        </w:rPr>
        <w:t xml:space="preserve"> </w:t>
      </w:r>
      <w:r>
        <w:rPr>
          <w:color w:val="231F20"/>
        </w:rPr>
        <w:t>အရည်အချင်း</w:t>
      </w:r>
      <w:r>
        <w:rPr>
          <w:color w:val="231F20"/>
          <w:spacing w:val="-9"/>
        </w:rPr>
        <w:t xml:space="preserve"> </w:t>
      </w:r>
      <w:r>
        <w:rPr>
          <w:color w:val="231F20"/>
        </w:rPr>
        <w:t>လူမှုရေး</w:t>
      </w:r>
      <w:r>
        <w:rPr>
          <w:color w:val="231F20"/>
          <w:spacing w:val="-9"/>
        </w:rPr>
        <w:t xml:space="preserve"> </w:t>
      </w:r>
      <w:r>
        <w:rPr>
          <w:color w:val="231F20"/>
        </w:rPr>
        <w:t>သရုပ်ဆောင်များ</w:t>
      </w:r>
      <w:r>
        <w:rPr>
          <w:color w:val="231F20"/>
          <w:spacing w:val="-9"/>
        </w:rPr>
        <w:t xml:space="preserve"> </w:t>
      </w:r>
      <w:r>
        <w:rPr>
          <w:color w:val="231F20"/>
        </w:rPr>
        <w:t>နှင့်</w:t>
      </w:r>
      <w:r>
        <w:rPr>
          <w:color w:val="231F20"/>
          <w:spacing w:val="-9"/>
        </w:rPr>
        <w:t xml:space="preserve"> </w:t>
      </w:r>
      <w:r>
        <w:rPr>
          <w:color w:val="231F20"/>
        </w:rPr>
        <w:t>သရုပ်ဆောင်အချင်းချင်း၊</w:t>
      </w:r>
      <w:r>
        <w:rPr>
          <w:color w:val="231F20"/>
          <w:spacing w:val="-10"/>
        </w:rPr>
        <w:t xml:space="preserve"> </w:t>
      </w:r>
      <w:r>
        <w:rPr>
          <w:color w:val="231F20"/>
        </w:rPr>
        <w:t>သင်ယူမှု</w:t>
      </w:r>
      <w:r>
        <w:rPr>
          <w:color w:val="231F20"/>
          <w:spacing w:val="-9"/>
        </w:rPr>
        <w:t xml:space="preserve"> </w:t>
      </w:r>
      <w:r>
        <w:rPr>
          <w:color w:val="231F20"/>
        </w:rPr>
        <w:t>မဟုတ်ဘူး</w:t>
      </w:r>
      <w:r>
        <w:rPr>
          <w:color w:val="231F20"/>
          <w:spacing w:val="-9"/>
        </w:rPr>
        <w:t xml:space="preserve"> </w:t>
      </w:r>
      <w:r>
        <w:rPr>
          <w:color w:val="231F20"/>
        </w:rPr>
        <w:t>သာ</w:t>
      </w:r>
      <w:r>
        <w:rPr>
          <w:color w:val="231F20"/>
          <w:spacing w:val="-10"/>
        </w:rPr>
        <w:t xml:space="preserve"> </w:t>
      </w:r>
      <w:r>
        <w:rPr>
          <w:color w:val="231F20"/>
        </w:rPr>
        <w:t>ဘာလဲ</w:t>
      </w:r>
      <w:r>
        <w:rPr>
          <w:color w:val="231F20"/>
          <w:spacing w:val="-9"/>
        </w:rPr>
        <w:t xml:space="preserve"> </w:t>
      </w:r>
      <w:r>
        <w:rPr>
          <w:color w:val="231F20"/>
        </w:rPr>
        <w:t>ရန်</w:t>
      </w:r>
      <w:r>
        <w:rPr>
          <w:color w:val="231F20"/>
          <w:spacing w:val="-9"/>
        </w:rPr>
        <w:t xml:space="preserve"> </w:t>
      </w:r>
      <w:r>
        <w:rPr>
          <w:color w:val="231F20"/>
        </w:rPr>
        <w:t>ပြော၊</w:t>
      </w:r>
      <w:r>
        <w:rPr>
          <w:color w:val="231F20"/>
          <w:spacing w:val="-9"/>
        </w:rPr>
        <w:t xml:space="preserve"> </w:t>
      </w:r>
      <w:r>
        <w:rPr>
          <w:color w:val="231F20"/>
        </w:rPr>
        <w:t>ဒါပေမယ့်</w:t>
      </w:r>
      <w:r>
        <w:rPr>
          <w:color w:val="231F20"/>
          <w:spacing w:val="-10"/>
        </w:rPr>
        <w:t xml:space="preserve"> </w:t>
      </w:r>
      <w:r>
        <w:rPr>
          <w:color w:val="231F20"/>
        </w:rPr>
        <w:t>ဘယ်တော့လဲ</w:t>
      </w:r>
      <w:r>
        <w:rPr>
          <w:color w:val="231F20"/>
          <w:spacing w:val="-9"/>
        </w:rPr>
        <w:t xml:space="preserve"> </w:t>
      </w:r>
      <w:r>
        <w:rPr>
          <w:color w:val="231F20"/>
        </w:rPr>
        <w:t>နှင့်</w:t>
      </w:r>
      <w:r>
        <w:rPr>
          <w:color w:val="231F20"/>
          <w:spacing w:val="-9"/>
        </w:rPr>
        <w:t xml:space="preserve"> </w:t>
      </w:r>
      <w:r>
        <w:rPr>
          <w:color w:val="231F20"/>
        </w:rPr>
        <w:t>ရန်</w:t>
      </w:r>
      <w:r>
        <w:rPr>
          <w:color w:val="231F20"/>
          <w:spacing w:val="-9"/>
        </w:rPr>
        <w:t xml:space="preserve"> </w:t>
      </w:r>
      <w:r>
        <w:rPr>
          <w:color w:val="231F20"/>
        </w:rPr>
        <w:t>ဘယ်သူလဲ။</w:t>
      </w:r>
      <w:r>
        <w:rPr>
          <w:color w:val="231F20"/>
          <w:spacing w:val="-10"/>
        </w:rPr>
        <w:t xml:space="preserve"> </w:t>
      </w:r>
      <w:r>
        <w:rPr>
          <w:color w:val="231F20"/>
        </w:rPr>
        <w:t>ရန်</w:t>
      </w:r>
      <w:r>
        <w:rPr>
          <w:color w:val="231F20"/>
          <w:spacing w:val="-9"/>
        </w:rPr>
        <w:t xml:space="preserve"> </w:t>
      </w:r>
      <w:r>
        <w:rPr>
          <w:color w:val="231F20"/>
        </w:rPr>
        <w:t>ပြော</w:t>
      </w:r>
      <w:r>
        <w:rPr>
          <w:color w:val="231F20"/>
          <w:spacing w:val="-9"/>
        </w:rPr>
        <w:t xml:space="preserve"> </w:t>
      </w:r>
      <w:r>
        <w:rPr>
          <w:color w:val="231F20"/>
        </w:rPr>
        <w:t>အဲဒါ။</w:t>
      </w:r>
      <w:r>
        <w:rPr>
          <w:color w:val="231F20"/>
          <w:spacing w:val="-9"/>
        </w:rPr>
        <w:t xml:space="preserve"> </w:t>
      </w:r>
      <w:r>
        <w:rPr>
          <w:color w:val="231F20"/>
        </w:rPr>
        <w:t>၌</w:t>
      </w:r>
      <w:r>
        <w:rPr>
          <w:color w:val="231F20"/>
          <w:spacing w:val="-10"/>
        </w:rPr>
        <w:t xml:space="preserve"> </w:t>
      </w:r>
      <w:r>
        <w:rPr>
          <w:color w:val="231F20"/>
          <w:spacing w:val="-2"/>
        </w:rPr>
        <w:t>အခြား</w:t>
      </w:r>
    </w:p>
    <w:p w:rsidR="00FC077F" w:rsidRDefault="00FC077F">
      <w:pPr>
        <w:pStyle w:val="BodyText"/>
        <w:spacing w:line="249" w:lineRule="auto"/>
        <w:sectPr w:rsidR="00FC077F">
          <w:pgSz w:w="7490" w:h="11820"/>
          <w:pgMar w:top="280" w:right="566" w:bottom="280" w:left="566" w:header="720" w:footer="720" w:gutter="0"/>
          <w:cols w:space="720"/>
        </w:sectPr>
      </w:pPr>
    </w:p>
    <w:p w:rsidR="00FC077F" w:rsidRDefault="002176C3">
      <w:pPr>
        <w:tabs>
          <w:tab w:val="left" w:pos="1800"/>
        </w:tabs>
        <w:spacing w:before="81"/>
        <w:ind w:left="64"/>
        <w:rPr>
          <w:i/>
          <w:sz w:val="20"/>
        </w:rPr>
      </w:pPr>
      <w:r>
        <w:rPr>
          <w:spacing w:val="-5"/>
          <w:sz w:val="20"/>
        </w:rPr>
        <w:t xml:space="preserve">၁၂ ခ </w:t>
      </w:r>
      <w:r>
        <w:rPr>
          <w:sz w:val="20"/>
        </w:rPr>
        <w:tab/>
      </w:r>
      <w:r>
        <w:rPr>
          <w:i/>
          <w:sz w:val="20"/>
        </w:rPr>
        <w:t>ရစ္စ</w:t>
      </w:r>
      <w:r>
        <w:rPr>
          <w:i/>
          <w:spacing w:val="-13"/>
          <w:sz w:val="20"/>
        </w:rPr>
        <w:t xml:space="preserve"> </w:t>
      </w:r>
      <w:r>
        <w:rPr>
          <w:i/>
          <w:sz w:val="20"/>
        </w:rPr>
        <w:t>ဂျော်ဒန်</w:t>
      </w:r>
      <w:r>
        <w:rPr>
          <w:i/>
          <w:spacing w:val="-12"/>
          <w:sz w:val="20"/>
        </w:rPr>
        <w:t xml:space="preserve"> </w:t>
      </w:r>
      <w:r>
        <w:rPr>
          <w:i/>
          <w:sz w:val="20"/>
        </w:rPr>
        <w:t>နှင့်</w:t>
      </w:r>
      <w:r>
        <w:rPr>
          <w:i/>
          <w:spacing w:val="-12"/>
          <w:sz w:val="20"/>
        </w:rPr>
        <w:t xml:space="preserve"> </w:t>
      </w:r>
      <w:r>
        <w:rPr>
          <w:i/>
          <w:sz w:val="20"/>
        </w:rPr>
        <w:t>ကီဗင်</w:t>
      </w:r>
      <w:r>
        <w:rPr>
          <w:i/>
          <w:spacing w:val="-12"/>
          <w:sz w:val="20"/>
        </w:rPr>
        <w:t xml:space="preserve"> </w:t>
      </w:r>
      <w:r>
        <w:rPr>
          <w:i/>
          <w:spacing w:val="-2"/>
          <w:sz w:val="20"/>
        </w:rPr>
        <w:t>ကျူတီ</w:t>
      </w:r>
    </w:p>
    <w:p w:rsidR="00FC077F" w:rsidRDefault="002176C3">
      <w:pPr>
        <w:pStyle w:val="BodyText"/>
        <w:spacing w:before="7"/>
        <w:jc w:val="left"/>
        <w:rPr>
          <w:i/>
          <w:sz w:val="3"/>
        </w:rPr>
      </w:pPr>
      <w:r>
        <w:rPr>
          <w:i/>
          <w:noProof/>
          <w:sz w:val="3"/>
        </w:rPr>
        <mc:AlternateContent>
          <mc:Choice Requires="wps">
            <w:drawing>
              <wp:anchor distT="0" distB="0" distL="0" distR="0" simplePos="0" relativeHeight="487594496" behindDoc="1" locked="0" layoutInCell="1" allowOverlap="1">
                <wp:simplePos x="0" y="0"/>
                <wp:positionH relativeFrom="page">
                  <wp:posOffset>400430</wp:posOffset>
                </wp:positionH>
                <wp:positionV relativeFrom="paragraph">
                  <wp:posOffset>42201</wp:posOffset>
                </wp:positionV>
                <wp:extent cx="3947795" cy="6350"/>
                <wp:effectExtent l="0" t="0" r="0" b="0"/>
                <wp:wrapTopAndBottom/>
                <wp:docPr id="14" name="Graphic 1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6929D2F0" id="Graphic 14" o:spid="_x0000_s1026" style="position:absolute;margin-left:31.55pt;margin-top:3.3pt;width:310.85pt;height:.5pt;z-index:-15721984;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64" w:right="66"/>
      </w:pPr>
      <w:r>
        <w:rPr>
          <w:color w:val="231F20"/>
        </w:rPr>
        <w:t>စကားလုံးများ၊ ကလေးများသည် အညွှန်းကိန်းပေါင်းစည်းမှုများ၊ ကြိုတင်ယူဆချက်များနှင့် ဘာသာစကားပုံစံများ—သူတို့၏စွမ်းဆောင်နိုင်သော အစိတ်အပိုင်းများ—တို့နှင့်အတူ ကောက်နှုတ်နေကြသည်။</w:t>
      </w:r>
      <w:r>
        <w:rPr>
          <w:color w:val="231F20"/>
          <w:spacing w:val="-8"/>
        </w:rPr>
        <w:t xml:space="preserve"> </w:t>
      </w:r>
      <w:r>
        <w:rPr>
          <w:color w:val="231F20"/>
        </w:rPr>
        <w:t>သူတို့ရဲ့</w:t>
      </w:r>
      <w:r>
        <w:rPr>
          <w:color w:val="231F20"/>
          <w:spacing w:val="-8"/>
        </w:rPr>
        <w:t xml:space="preserve"> </w:t>
      </w:r>
      <w:r>
        <w:rPr>
          <w:color w:val="231F20"/>
        </w:rPr>
        <w:t>သဒ္ဒါနည်း</w:t>
      </w:r>
      <w:r>
        <w:rPr>
          <w:color w:val="231F20"/>
          <w:spacing w:val="-8"/>
        </w:rPr>
        <w:t xml:space="preserve"> </w:t>
      </w:r>
      <w:r>
        <w:rPr>
          <w:color w:val="231F20"/>
        </w:rPr>
        <w:t>ဖွဲ့စည်းပုံ။</w:t>
      </w:r>
      <w:r>
        <w:rPr>
          <w:color w:val="231F20"/>
          <w:spacing w:val="-8"/>
        </w:rPr>
        <w:t xml:space="preserve"> </w:t>
      </w:r>
      <w:r>
        <w:rPr>
          <w:color w:val="231F20"/>
        </w:rPr>
        <w:t>၌</w:t>
      </w:r>
      <w:r>
        <w:rPr>
          <w:color w:val="231F20"/>
          <w:spacing w:val="-8"/>
        </w:rPr>
        <w:t xml:space="preserve"> </w:t>
      </w:r>
      <w:r>
        <w:rPr>
          <w:color w:val="231F20"/>
        </w:rPr>
        <w:t>ဒီ</w:t>
      </w:r>
      <w:r>
        <w:rPr>
          <w:color w:val="231F20"/>
          <w:spacing w:val="-8"/>
        </w:rPr>
        <w:t xml:space="preserve"> </w:t>
      </w:r>
      <w:r>
        <w:rPr>
          <w:color w:val="231F20"/>
        </w:rPr>
        <w:t>စက္ကူ၊</w:t>
      </w:r>
      <w:r>
        <w:rPr>
          <w:color w:val="231F20"/>
          <w:spacing w:val="-8"/>
        </w:rPr>
        <w:t xml:space="preserve"> </w:t>
      </w:r>
      <w:r>
        <w:rPr>
          <w:color w:val="231F20"/>
        </w:rPr>
        <w:t>တစ်ခု</w:t>
      </w:r>
      <w:r>
        <w:rPr>
          <w:color w:val="231F20"/>
          <w:spacing w:val="-8"/>
        </w:rPr>
        <w:t xml:space="preserve"> </w:t>
      </w:r>
      <w:r>
        <w:rPr>
          <w:color w:val="231F20"/>
        </w:rPr>
        <w:t>မွမ်းမံထားသည်။</w:t>
      </w:r>
      <w:r>
        <w:rPr>
          <w:color w:val="231F20"/>
          <w:spacing w:val="-8"/>
        </w:rPr>
        <w:t xml:space="preserve"> </w:t>
      </w:r>
      <w:r>
        <w:rPr>
          <w:color w:val="231F20"/>
        </w:rPr>
        <w:t>ဗားရှင်း</w:t>
      </w:r>
      <w:r>
        <w:rPr>
          <w:color w:val="231F20"/>
          <w:spacing w:val="-8"/>
        </w:rPr>
        <w:t xml:space="preserve"> </w:t>
      </w:r>
      <w:r>
        <w:rPr>
          <w:color w:val="231F20"/>
        </w:rPr>
        <w:t>၏</w:t>
      </w:r>
      <w:r>
        <w:rPr>
          <w:color w:val="231F20"/>
          <w:spacing w:val="-8"/>
        </w:rPr>
        <w:t xml:space="preserve"> </w:t>
      </w:r>
      <w:r>
        <w:rPr>
          <w:color w:val="231F20"/>
        </w:rPr>
        <w:t>တစ်ခု</w:t>
      </w:r>
      <w:r>
        <w:rPr>
          <w:color w:val="231F20"/>
          <w:spacing w:val="-8"/>
        </w:rPr>
        <w:t xml:space="preserve"> </w:t>
      </w:r>
      <w:r>
        <w:rPr>
          <w:i/>
          <w:color w:val="231F20"/>
        </w:rPr>
        <w:t xml:space="preserve">ကလေးဘာသာစကားလက်စွဲစာအုပ် </w:t>
      </w:r>
      <w:r>
        <w:rPr>
          <w:color w:val="231F20"/>
        </w:rPr>
        <w:t xml:space="preserve">(Ochs and Schieffelin </w:t>
      </w:r>
      <w:r>
        <w:rPr>
          <w:color w:val="3F7F7F"/>
        </w:rPr>
        <w:t xml:space="preserve">1995 </w:t>
      </w:r>
      <w:r>
        <w:rPr>
          <w:color w:val="231F20"/>
        </w:rPr>
        <w:t xml:space="preserve">) </w:t>
      </w:r>
      <w:r>
        <w:rPr>
          <w:color w:val="231F20"/>
        </w:rPr>
        <w:t>အတွက် လွန်ခဲ့သောဆယ်စုနှစ်ဆယ်က ရေးခဲ့သည် ။</w:t>
      </w:r>
      <w:r>
        <w:rPr>
          <w:color w:val="231F20"/>
          <w:spacing w:val="-2"/>
        </w:rPr>
        <w:t xml:space="preserve"> </w:t>
      </w:r>
      <w:r>
        <w:rPr>
          <w:color w:val="231F20"/>
        </w:rPr>
        <w:t>Ochs</w:t>
      </w:r>
      <w:r>
        <w:rPr>
          <w:color w:val="231F20"/>
          <w:spacing w:val="-2"/>
        </w:rPr>
        <w:t xml:space="preserve"> </w:t>
      </w:r>
      <w:r>
        <w:rPr>
          <w:color w:val="231F20"/>
        </w:rPr>
        <w:t>နှင့်</w:t>
      </w:r>
      <w:r>
        <w:rPr>
          <w:color w:val="231F20"/>
          <w:spacing w:val="-2"/>
        </w:rPr>
        <w:t xml:space="preserve"> </w:t>
      </w:r>
      <w:r>
        <w:rPr>
          <w:color w:val="231F20"/>
        </w:rPr>
        <w:t>Schieffelin၊</w:t>
      </w:r>
      <w:r>
        <w:rPr>
          <w:color w:val="231F20"/>
          <w:spacing w:val="-2"/>
        </w:rPr>
        <w:t xml:space="preserve"> </w:t>
      </w:r>
      <w:r>
        <w:rPr>
          <w:color w:val="231F20"/>
        </w:rPr>
        <w:t>ပုံဆွဲ</w:t>
      </w:r>
      <w:r>
        <w:rPr>
          <w:color w:val="231F20"/>
          <w:spacing w:val="-2"/>
        </w:rPr>
        <w:t xml:space="preserve"> </w:t>
      </w:r>
      <w:r>
        <w:rPr>
          <w:color w:val="231F20"/>
        </w:rPr>
        <w:t>on</w:t>
      </w:r>
      <w:r>
        <w:rPr>
          <w:color w:val="231F20"/>
          <w:spacing w:val="-2"/>
        </w:rPr>
        <w:t xml:space="preserve"> </w:t>
      </w:r>
      <w:r>
        <w:rPr>
          <w:color w:val="231F20"/>
        </w:rPr>
        <w:t>သူတို့ရဲ့</w:t>
      </w:r>
      <w:r>
        <w:rPr>
          <w:color w:val="231F20"/>
          <w:spacing w:val="-2"/>
        </w:rPr>
        <w:t xml:space="preserve"> </w:t>
      </w:r>
      <w:r>
        <w:rPr>
          <w:color w:val="231F20"/>
        </w:rPr>
        <w:t>ရေရှည်</w:t>
      </w:r>
      <w:r>
        <w:rPr>
          <w:color w:val="231F20"/>
          <w:spacing w:val="-2"/>
        </w:rPr>
        <w:t xml:space="preserve"> </w:t>
      </w:r>
      <w:r>
        <w:rPr>
          <w:color w:val="231F20"/>
        </w:rPr>
        <w:t>လူမျိုးစုအလိုက်</w:t>
      </w:r>
      <w:r>
        <w:rPr>
          <w:color w:val="231F20"/>
          <w:spacing w:val="-2"/>
        </w:rPr>
        <w:t xml:space="preserve"> </w:t>
      </w:r>
      <w:r>
        <w:rPr>
          <w:color w:val="231F20"/>
        </w:rPr>
        <w:t>Samoa နှင့် ကုန်းမြင့်ရှိ New Guinea တို့တွင် ဘာသာစကား သင်ယူမှုဆိုင်ရာ လေ့လာမှုများက “ကလေးများ၏ သဒ္ဒါပုံစံများကို ယဉ်ကျေးမှုအရ နားလည်မှုရှိသော အတိုင်းအတာကို သရုပ်ပြသည်။</w:t>
      </w:r>
      <w:r>
        <w:rPr>
          <w:color w:val="231F20"/>
          <w:spacing w:val="-12"/>
        </w:rPr>
        <w:t xml:space="preserve"> </w:t>
      </w:r>
      <w:r>
        <w:rPr>
          <w:color w:val="231F20"/>
        </w:rPr>
        <w:t>တုံ့ပြန်မှု</w:t>
      </w:r>
      <w:r>
        <w:rPr>
          <w:color w:val="231F20"/>
          <w:spacing w:val="-12"/>
        </w:rPr>
        <w:t xml:space="preserve"> </w:t>
      </w:r>
      <w:r>
        <w:rPr>
          <w:color w:val="231F20"/>
        </w:rPr>
        <w:t>–</w:t>
      </w:r>
      <w:r>
        <w:rPr>
          <w:color w:val="231F20"/>
          <w:spacing w:val="-12"/>
        </w:rPr>
        <w:t xml:space="preserve"> </w:t>
      </w:r>
      <w:r>
        <w:rPr>
          <w:color w:val="231F20"/>
        </w:rPr>
        <w:t>ချည်ထားသည်။</w:t>
      </w:r>
      <w:r>
        <w:rPr>
          <w:color w:val="231F20"/>
          <w:spacing w:val="-12"/>
        </w:rPr>
        <w:t xml:space="preserve"> </w:t>
      </w:r>
      <w:r>
        <w:rPr>
          <w:color w:val="231F20"/>
        </w:rPr>
        <w:t>၌</w:t>
      </w:r>
      <w:r>
        <w:rPr>
          <w:color w:val="231F20"/>
          <w:spacing w:val="-12"/>
        </w:rPr>
        <w:t xml:space="preserve"> </w:t>
      </w:r>
      <w:r>
        <w:rPr>
          <w:color w:val="231F20"/>
        </w:rPr>
        <w:t>အချိ်န်</w:t>
      </w:r>
      <w:r>
        <w:rPr>
          <w:color w:val="231F20"/>
          <w:spacing w:val="-12"/>
        </w:rPr>
        <w:t xml:space="preserve"> </w:t>
      </w:r>
      <w:r>
        <w:rPr>
          <w:color w:val="231F20"/>
        </w:rPr>
        <w:t>နည်းလမ်းများ</w:t>
      </w:r>
      <w:r>
        <w:rPr>
          <w:color w:val="231F20"/>
          <w:spacing w:val="-12"/>
        </w:rPr>
        <w:t xml:space="preserve"> </w:t>
      </w:r>
      <w:r>
        <w:rPr>
          <w:color w:val="231F20"/>
        </w:rPr>
        <w:t>ရန်</w:t>
      </w:r>
      <w:r>
        <w:rPr>
          <w:color w:val="231F20"/>
          <w:spacing w:val="-12"/>
        </w:rPr>
        <w:t xml:space="preserve"> </w:t>
      </w:r>
      <w:r>
        <w:rPr>
          <w:color w:val="231F20"/>
        </w:rPr>
        <w:t>ပြည်တွင်း</w:t>
      </w:r>
      <w:r>
        <w:rPr>
          <w:color w:val="231F20"/>
          <w:spacing w:val="-12"/>
        </w:rPr>
        <w:t xml:space="preserve"> </w:t>
      </w:r>
      <w:r>
        <w:rPr>
          <w:color w:val="231F20"/>
        </w:rPr>
        <w:t>အမြင်များ</w:t>
      </w:r>
      <w:r>
        <w:rPr>
          <w:color w:val="231F20"/>
          <w:spacing w:val="-12"/>
        </w:rPr>
        <w:t xml:space="preserve"> </w:t>
      </w:r>
      <w:r>
        <w:rPr>
          <w:color w:val="231F20"/>
        </w:rPr>
        <w:t>၏</w:t>
      </w:r>
      <w:r>
        <w:rPr>
          <w:color w:val="231F20"/>
          <w:spacing w:val="-12"/>
        </w:rPr>
        <w:t xml:space="preserve"> </w:t>
      </w:r>
      <w:r>
        <w:rPr>
          <w:color w:val="231F20"/>
        </w:rPr>
        <w:t>ဘယ်လိုလဲ</w:t>
      </w:r>
      <w:r>
        <w:rPr>
          <w:color w:val="231F20"/>
          <w:spacing w:val="-12"/>
        </w:rPr>
        <w:t xml:space="preserve"> </w:t>
      </w:r>
      <w:r>
        <w:rPr>
          <w:color w:val="231F20"/>
        </w:rPr>
        <w:t>ရန်</w:t>
      </w:r>
      <w:r>
        <w:rPr>
          <w:color w:val="231F20"/>
          <w:spacing w:val="-12"/>
        </w:rPr>
        <w:t xml:space="preserve"> </w:t>
      </w:r>
      <w:r>
        <w:rPr>
          <w:color w:val="231F20"/>
        </w:rPr>
        <w:t>စဉ်းစား၊</w:t>
      </w:r>
      <w:r>
        <w:rPr>
          <w:color w:val="231F20"/>
          <w:spacing w:val="-12"/>
        </w:rPr>
        <w:t xml:space="preserve"> </w:t>
      </w:r>
      <w:r>
        <w:rPr>
          <w:color w:val="231F20"/>
        </w:rPr>
        <w:t>ခံစား၊ သိ၊ (အပြန်အလှန်) ပြုမူခြင်း သို့မဟုတ် လူမှုရေးဆိုင်ရာ ပုဂ္ဂိုလ်တစ်ဦးကို စီမံချက်ချခြင်း သို့မဟုတ် ဆက်ဆံရေးတစ်ခု တည်ဆောက်ပါ။" သူတို</w:t>
      </w:r>
      <w:r>
        <w:rPr>
          <w:color w:val="231F20"/>
        </w:rPr>
        <w:t>့ရဲ့ ကွင်းဆင်းလေ့လာမှုကို အခြေခံပြီး ကလေးတွေဟာ အသက်အရွယ်၊ အဆင့်အတန်းကို အလွယ်တကူ ရနိုင်တယ်ဆိုတာကို ပြသနေပါတယ်။</w:t>
      </w:r>
      <w:r>
        <w:rPr>
          <w:color w:val="231F20"/>
          <w:spacing w:val="-2"/>
        </w:rPr>
        <w:t xml:space="preserve"> </w:t>
      </w:r>
      <w:r>
        <w:rPr>
          <w:color w:val="231F20"/>
        </w:rPr>
        <w:t>နှင့်</w:t>
      </w:r>
      <w:r>
        <w:rPr>
          <w:color w:val="231F20"/>
          <w:spacing w:val="-2"/>
        </w:rPr>
        <w:t xml:space="preserve"> </w:t>
      </w:r>
      <w:r>
        <w:rPr>
          <w:color w:val="231F20"/>
        </w:rPr>
        <w:t>ကျား-မ သင့်လျော်သော</w:t>
      </w:r>
      <w:r>
        <w:rPr>
          <w:color w:val="231F20"/>
          <w:spacing w:val="-2"/>
        </w:rPr>
        <w:t xml:space="preserve"> </w:t>
      </w:r>
      <w:r>
        <w:rPr>
          <w:color w:val="231F20"/>
        </w:rPr>
        <w:t>ပုံစံများ</w:t>
      </w:r>
      <w:r>
        <w:rPr>
          <w:color w:val="231F20"/>
          <w:spacing w:val="-2"/>
        </w:rPr>
        <w:t xml:space="preserve"> </w:t>
      </w:r>
      <w:r>
        <w:rPr>
          <w:color w:val="231F20"/>
        </w:rPr>
        <w:t>အဲဒါ</w:t>
      </w:r>
      <w:r>
        <w:rPr>
          <w:color w:val="231F20"/>
          <w:spacing w:val="-2"/>
        </w:rPr>
        <w:t xml:space="preserve"> </w:t>
      </w:r>
      <w:r>
        <w:rPr>
          <w:color w:val="231F20"/>
        </w:rPr>
        <w:t>ဖြစ်ကြပါသည်။</w:t>
      </w:r>
      <w:r>
        <w:rPr>
          <w:color w:val="231F20"/>
          <w:spacing w:val="-2"/>
        </w:rPr>
        <w:t xml:space="preserve"> </w:t>
      </w:r>
      <w:r>
        <w:rPr>
          <w:color w:val="231F20"/>
        </w:rPr>
        <w:t>မရှိသလောက်</w:t>
      </w:r>
      <w:r>
        <w:rPr>
          <w:color w:val="231F20"/>
          <w:spacing w:val="-2"/>
        </w:rPr>
        <w:t xml:space="preserve"> </w:t>
      </w:r>
      <w:r>
        <w:rPr>
          <w:color w:val="231F20"/>
        </w:rPr>
        <w:t>သုံးတယ်။</w:t>
      </w:r>
      <w:r>
        <w:rPr>
          <w:color w:val="231F20"/>
          <w:spacing w:val="-2"/>
        </w:rPr>
        <w:t xml:space="preserve"> </w:t>
      </w:r>
      <w:r>
        <w:rPr>
          <w:color w:val="231F20"/>
        </w:rPr>
        <w:t>အားဖြင့်</w:t>
      </w:r>
      <w:r>
        <w:rPr>
          <w:color w:val="231F20"/>
          <w:spacing w:val="-2"/>
        </w:rPr>
        <w:t xml:space="preserve"> </w:t>
      </w:r>
      <w:r>
        <w:rPr>
          <w:color w:val="231F20"/>
        </w:rPr>
        <w:t>အဆိုပါ</w:t>
      </w:r>
      <w:r>
        <w:rPr>
          <w:color w:val="231F20"/>
          <w:spacing w:val="-2"/>
        </w:rPr>
        <w:t xml:space="preserve"> </w:t>
      </w:r>
      <w:r>
        <w:rPr>
          <w:color w:val="231F20"/>
        </w:rPr>
        <w:t>လူကြီးများ</w:t>
      </w:r>
      <w:r>
        <w:rPr>
          <w:color w:val="231F20"/>
          <w:spacing w:val="-2"/>
        </w:rPr>
        <w:t xml:space="preserve"> </w:t>
      </w:r>
      <w:r>
        <w:rPr>
          <w:color w:val="231F20"/>
        </w:rPr>
        <w:t>အလုပ်မလုပ်ဘဲ အနီးနားပတ်ဝန်းကျင်တွင် သဒ္ဒါတည်ဆောက်ပုံများ မကြာခဏကြားနေရသည်။</w:t>
      </w:r>
      <w:r>
        <w:rPr>
          <w:color w:val="231F20"/>
          <w:spacing w:val="-12"/>
        </w:rPr>
        <w:t xml:space="preserve"> </w:t>
      </w:r>
      <w:r>
        <w:rPr>
          <w:color w:val="231F20"/>
        </w:rPr>
        <w:t>ဖြစ်ကြပါသည်။</w:t>
      </w:r>
      <w:r>
        <w:rPr>
          <w:color w:val="231F20"/>
          <w:spacing w:val="-12"/>
        </w:rPr>
        <w:t xml:space="preserve"> </w:t>
      </w:r>
      <w:r>
        <w:rPr>
          <w:color w:val="231F20"/>
        </w:rPr>
        <w:t>မဟုတ်ဘူး</w:t>
      </w:r>
      <w:r>
        <w:rPr>
          <w:color w:val="231F20"/>
          <w:spacing w:val="-12"/>
        </w:rPr>
        <w:t xml:space="preserve"> </w:t>
      </w:r>
      <w:r>
        <w:rPr>
          <w:color w:val="231F20"/>
        </w:rPr>
        <w:t>သူတုိ့</w:t>
      </w:r>
      <w:r>
        <w:rPr>
          <w:color w:val="231F20"/>
          <w:spacing w:val="-12"/>
        </w:rPr>
        <w:t xml:space="preserve"> </w:t>
      </w:r>
      <w:r>
        <w:rPr>
          <w:color w:val="231F20"/>
        </w:rPr>
        <w:t>သင့်လျော်သော</w:t>
      </w:r>
      <w:r>
        <w:rPr>
          <w:color w:val="231F20"/>
          <w:spacing w:val="-12"/>
        </w:rPr>
        <w:t xml:space="preserve"> </w:t>
      </w:r>
      <w:r>
        <w:rPr>
          <w:color w:val="231F20"/>
        </w:rPr>
        <w:t>အတွက်</w:t>
      </w:r>
      <w:r>
        <w:rPr>
          <w:color w:val="231F20"/>
          <w:spacing w:val="-12"/>
        </w:rPr>
        <w:t xml:space="preserve"> </w:t>
      </w:r>
      <w:r>
        <w:rPr>
          <w:color w:val="231F20"/>
        </w:rPr>
        <w:t>ကလေးတွေ။</w:t>
      </w:r>
      <w:r>
        <w:rPr>
          <w:color w:val="231F20"/>
          <w:spacing w:val="-12"/>
        </w:rPr>
        <w:t xml:space="preserve"> </w:t>
      </w:r>
      <w:r>
        <w:rPr>
          <w:color w:val="231F20"/>
        </w:rPr>
        <w:t>“တောင်မှ</w:t>
      </w:r>
      <w:r>
        <w:rPr>
          <w:color w:val="231F20"/>
          <w:spacing w:val="-12"/>
        </w:rPr>
        <w:t xml:space="preserve"> </w:t>
      </w:r>
      <w:r>
        <w:rPr>
          <w:color w:val="231F20"/>
        </w:rPr>
        <w:t>အရမ်း</w:t>
      </w:r>
      <w:r>
        <w:rPr>
          <w:color w:val="231F20"/>
          <w:spacing w:val="-12"/>
        </w:rPr>
        <w:t xml:space="preserve"> </w:t>
      </w:r>
      <w:r>
        <w:rPr>
          <w:color w:val="231F20"/>
        </w:rPr>
        <w:t>လူငယ်</w:t>
      </w:r>
      <w:r>
        <w:rPr>
          <w:color w:val="231F20"/>
          <w:spacing w:val="-12"/>
        </w:rPr>
        <w:t xml:space="preserve"> </w:t>
      </w:r>
      <w:r>
        <w:rPr>
          <w:color w:val="231F20"/>
        </w:rPr>
        <w:t>ကလေးတွေ"</w:t>
      </w:r>
      <w:r>
        <w:rPr>
          <w:color w:val="231F20"/>
          <w:spacing w:val="-12"/>
        </w:rPr>
        <w:t xml:space="preserve"> </w:t>
      </w:r>
      <w:r>
        <w:rPr>
          <w:color w:val="231F20"/>
        </w:rPr>
        <w:t>သူတို့ကောက်ချက်ချသည်– “သဒ္ဒါတည်ဆောက်ပုံများကို အာရုံခံစားနိုင်ပုံပေါ်သည်။</w:t>
      </w:r>
      <w:r>
        <w:rPr>
          <w:color w:val="231F20"/>
          <w:spacing w:val="-11"/>
        </w:rPr>
        <w:t xml:space="preserve"> </w:t>
      </w:r>
      <w:r>
        <w:rPr>
          <w:color w:val="231F20"/>
        </w:rPr>
        <w:t>အတွင်း</w:t>
      </w:r>
      <w:r>
        <w:rPr>
          <w:color w:val="231F20"/>
          <w:spacing w:val="-11"/>
        </w:rPr>
        <w:t xml:space="preserve"> </w:t>
      </w:r>
      <w:r>
        <w:rPr>
          <w:color w:val="231F20"/>
        </w:rPr>
        <w:t>a</w:t>
      </w:r>
      <w:r>
        <w:rPr>
          <w:color w:val="231F20"/>
          <w:spacing w:val="-11"/>
        </w:rPr>
        <w:t xml:space="preserve"> </w:t>
      </w:r>
      <w:r>
        <w:rPr>
          <w:color w:val="231F20"/>
        </w:rPr>
        <w:t>ကုဒ်</w:t>
      </w:r>
      <w:r>
        <w:rPr>
          <w:color w:val="231F20"/>
          <w:spacing w:val="-11"/>
        </w:rPr>
        <w:t xml:space="preserve"> </w:t>
      </w:r>
      <w:r>
        <w:rPr>
          <w:color w:val="231F20"/>
        </w:rPr>
        <w:t>အညွှန်း</w:t>
      </w:r>
      <w:r>
        <w:rPr>
          <w:color w:val="231F20"/>
          <w:spacing w:val="-11"/>
        </w:rPr>
        <w:t xml:space="preserve"> </w:t>
      </w:r>
      <w:r>
        <w:rPr>
          <w:color w:val="231F20"/>
        </w:rPr>
        <w:t>လူမှုရေး</w:t>
      </w:r>
      <w:r>
        <w:rPr>
          <w:color w:val="231F20"/>
          <w:spacing w:val="-11"/>
        </w:rPr>
        <w:t xml:space="preserve"> </w:t>
      </w:r>
      <w:r>
        <w:rPr>
          <w:color w:val="231F20"/>
        </w:rPr>
        <w:t>အထောက်အထား"</w:t>
      </w:r>
      <w:r>
        <w:rPr>
          <w:color w:val="231F20"/>
          <w:spacing w:val="-11"/>
        </w:rPr>
        <w:t xml:space="preserve"> </w:t>
      </w:r>
      <w:r>
        <w:rPr>
          <w:color w:val="231F20"/>
        </w:rPr>
        <w:t>အဖြစ်</w:t>
      </w:r>
      <w:r>
        <w:rPr>
          <w:color w:val="231F20"/>
          <w:spacing w:val="-11"/>
        </w:rPr>
        <w:t xml:space="preserve"> </w:t>
      </w:r>
      <w:r>
        <w:rPr>
          <w:color w:val="231F20"/>
        </w:rPr>
        <w:t>သရုပ်ပြခဲ့သည်။</w:t>
      </w:r>
      <w:r>
        <w:rPr>
          <w:color w:val="231F20"/>
          <w:spacing w:val="-11"/>
        </w:rPr>
        <w:t xml:space="preserve"> </w:t>
      </w:r>
      <w:r>
        <w:rPr>
          <w:color w:val="231F20"/>
        </w:rPr>
        <w:t>အားဖြင့်</w:t>
      </w:r>
      <w:r>
        <w:rPr>
          <w:color w:val="231F20"/>
          <w:spacing w:val="-11"/>
        </w:rPr>
        <w:t xml:space="preserve"> </w:t>
      </w:r>
      <w:r>
        <w:rPr>
          <w:color w:val="231F20"/>
        </w:rPr>
        <w:t>သူတို့ရဲ့</w:t>
      </w:r>
      <w:r>
        <w:rPr>
          <w:color w:val="231F20"/>
          <w:spacing w:val="-11"/>
        </w:rPr>
        <w:t xml:space="preserve"> </w:t>
      </w:r>
      <w:r>
        <w:rPr>
          <w:color w:val="231F20"/>
        </w:rPr>
        <w:t>ရွေးချယ်မှု</w:t>
      </w:r>
      <w:r>
        <w:rPr>
          <w:color w:val="231F20"/>
          <w:spacing w:val="-11"/>
        </w:rPr>
        <w:t xml:space="preserve"> </w:t>
      </w:r>
      <w:r>
        <w:rPr>
          <w:color w:val="231F20"/>
        </w:rPr>
        <w:t>အောက်ဖော်ပြပါအတိုင်း လုပ်ဆောင်လေ့ရှိသော ဘုံစံနှုန်းများနှင့်အညီ ဘာသာစကားဆိုင်ရာပုံစံများ</w:t>
      </w:r>
      <w:r>
        <w:rPr>
          <w:color w:val="231F20"/>
          <w:spacing w:val="-4"/>
        </w:rPr>
        <w:t xml:space="preserve"> </w:t>
      </w:r>
      <w:r>
        <w:rPr>
          <w:color w:val="231F20"/>
        </w:rPr>
        <w:t>အဆိုပါ</w:t>
      </w:r>
      <w:r>
        <w:rPr>
          <w:color w:val="231F20"/>
          <w:spacing w:val="-4"/>
        </w:rPr>
        <w:t xml:space="preserve"> </w:t>
      </w:r>
      <w:r>
        <w:rPr>
          <w:color w:val="231F20"/>
        </w:rPr>
        <w:t>အဆင့်</w:t>
      </w:r>
      <w:r>
        <w:rPr>
          <w:color w:val="231F20"/>
          <w:spacing w:val="-4"/>
        </w:rPr>
        <w:t xml:space="preserve"> </w:t>
      </w:r>
      <w:r>
        <w:rPr>
          <w:color w:val="231F20"/>
        </w:rPr>
        <w:t>၏</w:t>
      </w:r>
      <w:r>
        <w:rPr>
          <w:color w:val="231F20"/>
          <w:spacing w:val="-4"/>
        </w:rPr>
        <w:t xml:space="preserve"> </w:t>
      </w:r>
      <w:r>
        <w:rPr>
          <w:color w:val="231F20"/>
        </w:rPr>
        <w:t>သတိရှိ</w:t>
      </w:r>
      <w:r>
        <w:rPr>
          <w:color w:val="231F20"/>
          <w:spacing w:val="-4"/>
        </w:rPr>
        <w:t xml:space="preserve"> </w:t>
      </w:r>
      <w:r>
        <w:rPr>
          <w:color w:val="231F20"/>
        </w:rPr>
        <w:t>သတိတရား၊</w:t>
      </w:r>
      <w:r>
        <w:rPr>
          <w:color w:val="231F20"/>
          <w:spacing w:val="-4"/>
        </w:rPr>
        <w:t xml:space="preserve"> </w:t>
      </w:r>
      <w:r>
        <w:rPr>
          <w:color w:val="231F20"/>
        </w:rPr>
        <w:t>အချက်ပြ</w:t>
      </w:r>
      <w:r>
        <w:rPr>
          <w:color w:val="231F20"/>
          <w:spacing w:val="-4"/>
        </w:rPr>
        <w:t xml:space="preserve"> </w:t>
      </w:r>
      <w:r>
        <w:rPr>
          <w:color w:val="231F20"/>
        </w:rPr>
        <w:t>–</w:t>
      </w:r>
      <w:r>
        <w:rPr>
          <w:color w:val="231F20"/>
          <w:spacing w:val="-4"/>
        </w:rPr>
        <w:t xml:space="preserve"> </w:t>
      </w:r>
      <w:r>
        <w:rPr>
          <w:color w:val="231F20"/>
        </w:rPr>
        <w:t>နှင့်</w:t>
      </w:r>
      <w:r>
        <w:rPr>
          <w:color w:val="231F20"/>
          <w:spacing w:val="-4"/>
        </w:rPr>
        <w:t xml:space="preserve"> </w:t>
      </w:r>
      <w:r>
        <w:rPr>
          <w:color w:val="231F20"/>
        </w:rPr>
        <w:t>ဆောက်လုပ်ရေး</w:t>
      </w:r>
      <w:r>
        <w:rPr>
          <w:color w:val="231F20"/>
          <w:spacing w:val="-4"/>
        </w:rPr>
        <w:t xml:space="preserve"> </w:t>
      </w:r>
      <w:r>
        <w:rPr>
          <w:color w:val="231F20"/>
        </w:rPr>
        <w:t>–</w:t>
      </w:r>
      <w:r>
        <w:rPr>
          <w:color w:val="231F20"/>
          <w:spacing w:val="-4"/>
        </w:rPr>
        <w:t xml:space="preserve"> </w:t>
      </w:r>
      <w:r>
        <w:rPr>
          <w:color w:val="231F20"/>
        </w:rPr>
        <w:t>သူတို့ရဲ့</w:t>
      </w:r>
      <w:r>
        <w:rPr>
          <w:color w:val="231F20"/>
          <w:spacing w:val="-4"/>
        </w:rPr>
        <w:t xml:space="preserve"> </w:t>
      </w:r>
      <w:r>
        <w:rPr>
          <w:color w:val="231F20"/>
        </w:rPr>
        <w:t>ကလေးများအဖြစ်၊ ဘုရင်</w:t>
      </w:r>
      <w:r>
        <w:rPr>
          <w:color w:val="231F20"/>
        </w:rPr>
        <w:t>အဖွဲ့၀င်များအဖြစ်၊ အမျိုးသား သို့မဟုတ် အမျိုးသမီးအဖြစ် အထောက်အထား။</w:t>
      </w:r>
    </w:p>
    <w:p w:rsidR="00FC077F" w:rsidRDefault="002176C3">
      <w:pPr>
        <w:pStyle w:val="BodyText"/>
        <w:spacing w:line="249" w:lineRule="auto"/>
        <w:ind w:left="64" w:right="66" w:firstLine="199"/>
      </w:pPr>
      <w:r>
        <w:rPr>
          <w:color w:val="231F20"/>
        </w:rPr>
        <w:t>အဲလိဇဘက်</w:t>
      </w:r>
      <w:r>
        <w:rPr>
          <w:color w:val="231F20"/>
          <w:spacing w:val="-5"/>
        </w:rPr>
        <w:t xml:space="preserve"> </w:t>
      </w:r>
      <w:r>
        <w:rPr>
          <w:color w:val="231F20"/>
        </w:rPr>
        <w:t>Povinelli ၏</w:t>
      </w:r>
      <w:r>
        <w:rPr>
          <w:color w:val="231F20"/>
          <w:spacing w:val="-5"/>
        </w:rPr>
        <w:t xml:space="preserve"> </w:t>
      </w:r>
      <w:r>
        <w:rPr>
          <w:color w:val="231F20"/>
        </w:rPr>
        <w:t>အလှူငွေ</w:t>
      </w:r>
      <w:r>
        <w:rPr>
          <w:color w:val="231F20"/>
          <w:spacing w:val="-5"/>
        </w:rPr>
        <w:t xml:space="preserve"> </w:t>
      </w:r>
      <w:r>
        <w:rPr>
          <w:color w:val="231F20"/>
        </w:rPr>
        <w:t>တည်ဆောက်သည်။</w:t>
      </w:r>
      <w:r>
        <w:rPr>
          <w:color w:val="231F20"/>
          <w:spacing w:val="-5"/>
        </w:rPr>
        <w:t xml:space="preserve"> </w:t>
      </w:r>
      <w:r>
        <w:rPr>
          <w:color w:val="231F20"/>
        </w:rPr>
        <w:t>အပေါ်သို့</w:t>
      </w:r>
      <w:r>
        <w:rPr>
          <w:color w:val="231F20"/>
          <w:spacing w:val="-5"/>
        </w:rPr>
        <w:t xml:space="preserve"> </w:t>
      </w:r>
      <w:r>
        <w:rPr>
          <w:color w:val="231F20"/>
        </w:rPr>
        <w:t>Ochs</w:t>
      </w:r>
      <w:r>
        <w:rPr>
          <w:color w:val="231F20"/>
          <w:spacing w:val="-5"/>
        </w:rPr>
        <w:t xml:space="preserve"> </w:t>
      </w:r>
      <w:r>
        <w:rPr>
          <w:color w:val="231F20"/>
        </w:rPr>
        <w:t>နှင့်</w:t>
      </w:r>
      <w:r>
        <w:rPr>
          <w:color w:val="231F20"/>
          <w:spacing w:val="-5"/>
        </w:rPr>
        <w:t xml:space="preserve"> </w:t>
      </w:r>
      <w:r>
        <w:rPr>
          <w:color w:val="231F20"/>
        </w:rPr>
        <w:t>Schieffelin ၏</w:t>
      </w:r>
      <w:r>
        <w:rPr>
          <w:color w:val="231F20"/>
          <w:spacing w:val="-5"/>
        </w:rPr>
        <w:t xml:space="preserve"> </w:t>
      </w:r>
      <w:r>
        <w:rPr>
          <w:color w:val="231F20"/>
        </w:rPr>
        <w:t>အလုပ်အပေါ်</w:t>
      </w:r>
      <w:r>
        <w:rPr>
          <w:color w:val="231F20"/>
          <w:spacing w:val="-12"/>
        </w:rPr>
        <w:t xml:space="preserve"> </w:t>
      </w:r>
      <w:r>
        <w:rPr>
          <w:color w:val="231F20"/>
        </w:rPr>
        <w:t>ဘာသာစကား</w:t>
      </w:r>
      <w:r>
        <w:rPr>
          <w:color w:val="231F20"/>
          <w:spacing w:val="-12"/>
        </w:rPr>
        <w:t xml:space="preserve"> </w:t>
      </w:r>
      <w:r>
        <w:rPr>
          <w:color w:val="231F20"/>
        </w:rPr>
        <w:t>လူမှုဆက်ဆံရေး၊</w:t>
      </w:r>
      <w:r>
        <w:rPr>
          <w:color w:val="231F20"/>
          <w:spacing w:val="-12"/>
        </w:rPr>
        <w:t xml:space="preserve"> </w:t>
      </w:r>
      <w:r>
        <w:rPr>
          <w:color w:val="231F20"/>
        </w:rPr>
        <w:t>သို့ပေမယ့်</w:t>
      </w:r>
      <w:r>
        <w:rPr>
          <w:color w:val="231F20"/>
          <w:spacing w:val="-12"/>
        </w:rPr>
        <w:t xml:space="preserve"> </w:t>
      </w:r>
      <w:r>
        <w:rPr>
          <w:color w:val="231F20"/>
        </w:rPr>
        <w:t>အဆိုပါ</w:t>
      </w:r>
      <w:r>
        <w:rPr>
          <w:color w:val="231F20"/>
          <w:spacing w:val="-12"/>
        </w:rPr>
        <w:t xml:space="preserve"> </w:t>
      </w:r>
      <w:r>
        <w:rPr>
          <w:color w:val="231F20"/>
        </w:rPr>
        <w:t>အထင်ကြီးမှု၊</w:t>
      </w:r>
      <w:r>
        <w:rPr>
          <w:color w:val="231F20"/>
          <w:spacing w:val="-12"/>
        </w:rPr>
        <w:t xml:space="preserve"> </w:t>
      </w:r>
      <w:r>
        <w:rPr>
          <w:color w:val="231F20"/>
        </w:rPr>
        <w:t>အဆိုပါ</w:t>
      </w:r>
      <w:r>
        <w:rPr>
          <w:color w:val="231F20"/>
          <w:spacing w:val="-12"/>
        </w:rPr>
        <w:t xml:space="preserve"> </w:t>
      </w:r>
      <w:r>
        <w:rPr>
          <w:color w:val="231F20"/>
        </w:rPr>
        <w:t>စာဖတ်သူ</w:t>
      </w:r>
      <w:r>
        <w:rPr>
          <w:color w:val="231F20"/>
          <w:spacing w:val="-12"/>
        </w:rPr>
        <w:t xml:space="preserve"> </w:t>
      </w:r>
      <w:r>
        <w:rPr>
          <w:color w:val="231F20"/>
        </w:rPr>
        <w:t>တန်ခိုး</w:t>
      </w:r>
      <w:r>
        <w:rPr>
          <w:color w:val="231F20"/>
          <w:spacing w:val="-12"/>
        </w:rPr>
        <w:t xml:space="preserve"> </w:t>
      </w:r>
      <w:r>
        <w:rPr>
          <w:color w:val="231F20"/>
        </w:rPr>
        <w:t>ရယူ</w:t>
      </w:r>
      <w:r>
        <w:rPr>
          <w:color w:val="231F20"/>
          <w:spacing w:val="-12"/>
        </w:rPr>
        <w:t xml:space="preserve"> </w:t>
      </w:r>
      <w:r>
        <w:rPr>
          <w:color w:val="231F20"/>
        </w:rPr>
        <w:t>ထံမှ</w:t>
      </w:r>
      <w:r>
        <w:rPr>
          <w:color w:val="231F20"/>
          <w:spacing w:val="-12"/>
        </w:rPr>
        <w:t xml:space="preserve"> </w:t>
      </w:r>
      <w:r>
        <w:rPr>
          <w:color w:val="231F20"/>
        </w:rPr>
        <w:t>ဖွင့်ပွဲ</w:t>
      </w:r>
      <w:r>
        <w:rPr>
          <w:color w:val="231F20"/>
          <w:spacing w:val="-13"/>
        </w:rPr>
        <w:t xml:space="preserve"> </w:t>
      </w:r>
      <w:r>
        <w:rPr>
          <w:color w:val="231F20"/>
        </w:rPr>
        <w:t>မြင်ကွင်း၊</w:t>
      </w:r>
      <w:r>
        <w:rPr>
          <w:color w:val="231F20"/>
          <w:spacing w:val="-12"/>
        </w:rPr>
        <w:t xml:space="preserve"> </w:t>
      </w:r>
      <w:r>
        <w:rPr>
          <w:color w:val="231F20"/>
        </w:rPr>
        <w:t>သတ်မှတ်</w:t>
      </w:r>
      <w:r>
        <w:rPr>
          <w:color w:val="231F20"/>
          <w:spacing w:val="-13"/>
        </w:rPr>
        <w:t xml:space="preserve"> </w:t>
      </w:r>
      <w:r>
        <w:rPr>
          <w:color w:val="231F20"/>
        </w:rPr>
        <w:t>၌</w:t>
      </w:r>
      <w:r>
        <w:rPr>
          <w:color w:val="231F20"/>
          <w:spacing w:val="-12"/>
        </w:rPr>
        <w:t xml:space="preserve"> </w:t>
      </w:r>
      <w:r>
        <w:rPr>
          <w:color w:val="231F20"/>
        </w:rPr>
        <w:t>အဆိုပါ</w:t>
      </w:r>
      <w:r>
        <w:rPr>
          <w:color w:val="231F20"/>
          <w:spacing w:val="-13"/>
        </w:rPr>
        <w:t xml:space="preserve"> </w:t>
      </w:r>
      <w:r>
        <w:rPr>
          <w:color w:val="231F20"/>
        </w:rPr>
        <w:t>သြစတြေးလျ</w:t>
      </w:r>
      <w:r>
        <w:rPr>
          <w:color w:val="231F20"/>
          <w:spacing w:val="-12"/>
        </w:rPr>
        <w:t xml:space="preserve"> </w:t>
      </w:r>
      <w:r>
        <w:rPr>
          <w:color w:val="231F20"/>
        </w:rPr>
        <w:t>ကျောထောက်နောက်ခံ</w:t>
      </w:r>
      <w:r>
        <w:rPr>
          <w:color w:val="231F20"/>
          <w:spacing w:val="-13"/>
        </w:rPr>
        <w:t xml:space="preserve"> </w:t>
      </w:r>
      <w:r>
        <w:rPr>
          <w:color w:val="231F20"/>
        </w:rPr>
        <w:t>ကျော်</w:t>
      </w:r>
      <w:r>
        <w:rPr>
          <w:color w:val="231F20"/>
          <w:spacing w:val="-12"/>
        </w:rPr>
        <w:t xml:space="preserve"> </w:t>
      </w:r>
      <w:r>
        <w:rPr>
          <w:color w:val="231F20"/>
        </w:rPr>
        <w:t>a</w:t>
      </w:r>
      <w:r>
        <w:rPr>
          <w:color w:val="231F20"/>
          <w:spacing w:val="-13"/>
        </w:rPr>
        <w:t xml:space="preserve"> </w:t>
      </w:r>
      <w:r>
        <w:rPr>
          <w:color w:val="231F20"/>
        </w:rPr>
        <w:t>ရာစု</w:t>
      </w:r>
      <w:r>
        <w:rPr>
          <w:color w:val="231F20"/>
          <w:spacing w:val="-12"/>
        </w:rPr>
        <w:t xml:space="preserve"> </w:t>
      </w:r>
      <w:r>
        <w:rPr>
          <w:color w:val="231F20"/>
        </w:rPr>
        <w:t>လွန်ခဲ့သော</w:t>
      </w:r>
      <w:r>
        <w:rPr>
          <w:color w:val="231F20"/>
          <w:spacing w:val="-13"/>
        </w:rPr>
        <w:t xml:space="preserve"> </w:t>
      </w:r>
      <w:r>
        <w:rPr>
          <w:color w:val="231F20"/>
        </w:rPr>
        <w:t>နှစ်ယောက်</w:t>
      </w:r>
      <w:r>
        <w:rPr>
          <w:color w:val="231F20"/>
          <w:spacing w:val="-12"/>
        </w:rPr>
        <w:t xml:space="preserve"> </w:t>
      </w:r>
      <w:r>
        <w:rPr>
          <w:color w:val="231F20"/>
        </w:rPr>
        <w:t xml:space="preserve">ဥရောပ </w:t>
      </w:r>
      <w:r>
        <w:rPr>
          <w:color w:val="231F20"/>
          <w:spacing w:val="-2"/>
        </w:rPr>
        <w:t>အမျိုးသားများ</w:t>
      </w:r>
      <w:r>
        <w:rPr>
          <w:color w:val="231F20"/>
          <w:spacing w:val="-11"/>
        </w:rPr>
        <w:t xml:space="preserve"> </w:t>
      </w:r>
      <w:r>
        <w:rPr>
          <w:color w:val="231F20"/>
          <w:spacing w:val="-2"/>
        </w:rPr>
        <w:t>နှင့်</w:t>
      </w:r>
      <w:r>
        <w:rPr>
          <w:color w:val="231F20"/>
          <w:spacing w:val="-10"/>
        </w:rPr>
        <w:t xml:space="preserve"> </w:t>
      </w:r>
      <w:r>
        <w:rPr>
          <w:color w:val="231F20"/>
          <w:spacing w:val="-2"/>
        </w:rPr>
        <w:t>a</w:t>
      </w:r>
      <w:r>
        <w:rPr>
          <w:color w:val="231F20"/>
          <w:spacing w:val="-11"/>
        </w:rPr>
        <w:t xml:space="preserve"> </w:t>
      </w:r>
      <w:r>
        <w:rPr>
          <w:color w:val="231F20"/>
          <w:spacing w:val="-2"/>
        </w:rPr>
        <w:t>အဖွဲ့</w:t>
      </w:r>
      <w:r>
        <w:rPr>
          <w:color w:val="231F20"/>
          <w:spacing w:val="-10"/>
        </w:rPr>
        <w:t xml:space="preserve"> </w:t>
      </w:r>
      <w:r>
        <w:rPr>
          <w:color w:val="231F20"/>
          <w:spacing w:val="-2"/>
        </w:rPr>
        <w:t>၏</w:t>
      </w:r>
      <w:r>
        <w:rPr>
          <w:color w:val="231F20"/>
          <w:spacing w:val="-11"/>
        </w:rPr>
        <w:t xml:space="preserve"> </w:t>
      </w:r>
      <w:r>
        <w:rPr>
          <w:color w:val="231F20"/>
          <w:spacing w:val="-2"/>
        </w:rPr>
        <w:t>အာရန်တီ</w:t>
      </w:r>
      <w:r>
        <w:rPr>
          <w:color w:val="231F20"/>
          <w:spacing w:val="-10"/>
        </w:rPr>
        <w:t xml:space="preserve"> </w:t>
      </w:r>
      <w:r>
        <w:rPr>
          <w:color w:val="231F20"/>
          <w:spacing w:val="-2"/>
        </w:rPr>
        <w:t>စပီကာများ</w:t>
      </w:r>
      <w:r>
        <w:rPr>
          <w:color w:val="231F20"/>
          <w:spacing w:val="-11"/>
        </w:rPr>
        <w:t xml:space="preserve"> </w:t>
      </w:r>
      <w:r>
        <w:rPr>
          <w:color w:val="231F20"/>
          <w:spacing w:val="-2"/>
        </w:rPr>
        <w:t>ဖြစ်ကြပါသည်။</w:t>
      </w:r>
      <w:r>
        <w:rPr>
          <w:color w:val="231F20"/>
          <w:spacing w:val="-10"/>
        </w:rPr>
        <w:t xml:space="preserve"> </w:t>
      </w:r>
      <w:r>
        <w:rPr>
          <w:color w:val="231F20"/>
          <w:spacing w:val="-2"/>
        </w:rPr>
        <w:t>ပုံဖော်ထားသည်။</w:t>
      </w:r>
      <w:r>
        <w:rPr>
          <w:color w:val="231F20"/>
          <w:spacing w:val="-11"/>
        </w:rPr>
        <w:t xml:space="preserve"> </w:t>
      </w:r>
      <w:r>
        <w:rPr>
          <w:color w:val="231F20"/>
          <w:spacing w:val="-2"/>
        </w:rPr>
        <w:t>ဆွဲဆောင်မှုရှိသော</w:t>
      </w:r>
      <w:r>
        <w:rPr>
          <w:color w:val="231F20"/>
          <w:spacing w:val="-10"/>
        </w:rPr>
        <w:t xml:space="preserve"> </w:t>
      </w:r>
      <w:r>
        <w:rPr>
          <w:color w:val="231F20"/>
          <w:spacing w:val="-2"/>
        </w:rPr>
        <w:t>၌</w:t>
      </w:r>
      <w:r>
        <w:rPr>
          <w:color w:val="231F20"/>
          <w:spacing w:val="-11"/>
        </w:rPr>
        <w:t xml:space="preserve"> </w:t>
      </w:r>
      <w:r>
        <w:rPr>
          <w:color w:val="231F20"/>
          <w:spacing w:val="-2"/>
        </w:rPr>
        <w:t>a</w:t>
      </w:r>
      <w:r>
        <w:rPr>
          <w:color w:val="231F20"/>
          <w:spacing w:val="-10"/>
        </w:rPr>
        <w:t xml:space="preserve"> </w:t>
      </w:r>
      <w:r>
        <w:rPr>
          <w:color w:val="231F20"/>
          <w:spacing w:val="-2"/>
        </w:rPr>
        <w:t xml:space="preserve">ဘာသာစကား ဖြတ်ကျော် </w:t>
      </w:r>
      <w:r>
        <w:rPr>
          <w:color w:val="231F20"/>
        </w:rPr>
        <w:t xml:space="preserve">တွေ့ကြုံမှု သည် နှောင်းပိုင်း WV Quine ၏ ကိုးကားမှု ကင်းမဲ့ခြင်း နှင့် ပတ်သက်သော လူသိများသော ပုံဥပမာ (Quine </w:t>
      </w:r>
      <w:r>
        <w:rPr>
          <w:color w:val="3F7F7F"/>
        </w:rPr>
        <w:t xml:space="preserve">1969 </w:t>
      </w:r>
      <w:r>
        <w:rPr>
          <w:color w:val="231F20"/>
        </w:rPr>
        <w:t>) ကို အမှတ်ရနေပါသည်။ နှစ်ပါတီပေါင်းကူးရန် ကြိုးပမ်းကြသည်။</w:t>
      </w:r>
      <w:r>
        <w:rPr>
          <w:color w:val="231F20"/>
          <w:spacing w:val="40"/>
        </w:rPr>
        <w:t xml:space="preserve"> </w:t>
      </w:r>
      <w:r>
        <w:rPr>
          <w:color w:val="231F20"/>
        </w:rPr>
        <w:t>ဥရောပ၏လက်ညှိုးဖြင့် “ထို” နယ်ပယ်-လုပ်ဆောင်မှုဆီသို့ ညွှန်ပြသော တဒင်္ဂ ထိတွေ့မိသော ကွဲပြားသော အယူအဆနှင့် ယဉ်ကျေးမှုဆိုင်ရာ အခင်းအကျင်းများ၊</w:t>
      </w:r>
      <w:r>
        <w:rPr>
          <w:color w:val="231F20"/>
          <w:spacing w:val="-11"/>
        </w:rPr>
        <w:t xml:space="preserve"> </w:t>
      </w:r>
      <w:r>
        <w:rPr>
          <w:color w:val="231F20"/>
        </w:rPr>
        <w:t>ဘယ်ဟာ</w:t>
      </w:r>
      <w:r>
        <w:rPr>
          <w:color w:val="231F20"/>
          <w:spacing w:val="-11"/>
        </w:rPr>
        <w:t xml:space="preserve"> </w:t>
      </w:r>
      <w:r>
        <w:rPr>
          <w:color w:val="231F20"/>
        </w:rPr>
        <w:t>သူ</w:t>
      </w:r>
      <w:r>
        <w:rPr>
          <w:color w:val="231F20"/>
          <w:spacing w:val="-11"/>
        </w:rPr>
        <w:t xml:space="preserve"> </w:t>
      </w:r>
      <w:r>
        <w:rPr>
          <w:color w:val="231F20"/>
        </w:rPr>
        <w:t>နားလည်သည်။</w:t>
      </w:r>
      <w:r>
        <w:rPr>
          <w:color w:val="231F20"/>
          <w:spacing w:val="-11"/>
        </w:rPr>
        <w:t xml:space="preserve"> </w:t>
      </w:r>
      <w:r>
        <w:rPr>
          <w:color w:val="231F20"/>
        </w:rPr>
        <w:t>အဖြစ်</w:t>
      </w:r>
      <w:r>
        <w:rPr>
          <w:color w:val="231F20"/>
          <w:spacing w:val="-11"/>
        </w:rPr>
        <w:t xml:space="preserve"> </w:t>
      </w:r>
      <w:r>
        <w:rPr>
          <w:color w:val="231F20"/>
        </w:rPr>
        <w:t>"လိင်"</w:t>
      </w:r>
      <w:r>
        <w:rPr>
          <w:color w:val="231F20"/>
          <w:spacing w:val="-11"/>
        </w:rPr>
        <w:t xml:space="preserve"> </w:t>
      </w:r>
      <w:r>
        <w:rPr>
          <w:color w:val="231F20"/>
        </w:rPr>
        <w:t>ရှင်းပြသည်။</w:t>
      </w:r>
      <w:r>
        <w:rPr>
          <w:color w:val="231F20"/>
          <w:spacing w:val="-11"/>
        </w:rPr>
        <w:t xml:space="preserve"> </w:t>
      </w:r>
      <w:r>
        <w:rPr>
          <w:color w:val="231F20"/>
        </w:rPr>
        <w:t>အဖြစ်</w:t>
      </w:r>
      <w:r>
        <w:rPr>
          <w:color w:val="231F20"/>
          <w:spacing w:val="-11"/>
        </w:rPr>
        <w:t xml:space="preserve"> </w:t>
      </w:r>
      <w:r>
        <w:rPr>
          <w:color w:val="231F20"/>
        </w:rPr>
        <w:t>လိုအပ်သော</w:t>
      </w:r>
      <w:r>
        <w:rPr>
          <w:color w:val="231F20"/>
          <w:spacing w:val="-11"/>
        </w:rPr>
        <w:t xml:space="preserve"> </w:t>
      </w:r>
      <w:r>
        <w:rPr>
          <w:color w:val="231F20"/>
        </w:rPr>
        <w:t>ရန်</w:t>
      </w:r>
      <w:r>
        <w:rPr>
          <w:color w:val="231F20"/>
          <w:spacing w:val="-11"/>
        </w:rPr>
        <w:t xml:space="preserve"> </w:t>
      </w:r>
      <w:r>
        <w:rPr>
          <w:color w:val="231F20"/>
        </w:rPr>
        <w:t>စောင့်ရှောက်</w:t>
      </w:r>
      <w:r>
        <w:rPr>
          <w:color w:val="231F20"/>
          <w:spacing w:val="-11"/>
        </w:rPr>
        <w:t xml:space="preserve"> </w:t>
      </w:r>
      <w:r>
        <w:rPr>
          <w:color w:val="231F20"/>
        </w:rPr>
        <w:t>အဆိုပါ</w:t>
      </w:r>
      <w:r>
        <w:rPr>
          <w:color w:val="231F20"/>
          <w:spacing w:val="-11"/>
        </w:rPr>
        <w:t xml:space="preserve"> </w:t>
      </w:r>
      <w:r>
        <w:rPr>
          <w:color w:val="231F20"/>
        </w:rPr>
        <w:t>corroboree အတွင်း ခေါင်းကို အလှဆင်ခြင်း ၊ မနုဿဗေဒ ပညာရှင်က ထောက်ပြသည်။</w:t>
      </w:r>
      <w:r>
        <w:rPr>
          <w:color w:val="231F20"/>
          <w:spacing w:val="-3"/>
        </w:rPr>
        <w:t xml:space="preserve"> </w:t>
      </w:r>
      <w:r>
        <w:rPr>
          <w:color w:val="231F20"/>
        </w:rPr>
        <w:t>ရန်</w:t>
      </w:r>
      <w:r>
        <w:rPr>
          <w:color w:val="231F20"/>
          <w:spacing w:val="-3"/>
        </w:rPr>
        <w:t xml:space="preserve"> </w:t>
      </w:r>
      <w:r>
        <w:rPr>
          <w:color w:val="231F20"/>
        </w:rPr>
        <w:t>a</w:t>
      </w:r>
      <w:r>
        <w:rPr>
          <w:color w:val="231F20"/>
          <w:spacing w:val="-3"/>
        </w:rPr>
        <w:t xml:space="preserve"> </w:t>
      </w:r>
      <w:r>
        <w:rPr>
          <w:color w:val="231F20"/>
        </w:rPr>
        <w:t>သွားတာ</w:t>
      </w:r>
      <w:r>
        <w:rPr>
          <w:color w:val="231F20"/>
          <w:spacing w:val="-3"/>
        </w:rPr>
        <w:t xml:space="preserve"> </w:t>
      </w:r>
      <w:r>
        <w:rPr>
          <w:color w:val="231F20"/>
        </w:rPr>
        <w:t>ယုန်၊</w:t>
      </w:r>
      <w:r>
        <w:rPr>
          <w:color w:val="231F20"/>
          <w:spacing w:val="-3"/>
        </w:rPr>
        <w:t xml:space="preserve"> </w:t>
      </w:r>
      <w:r>
        <w:rPr>
          <w:color w:val="231F20"/>
        </w:rPr>
        <w:t>နှင့်</w:t>
      </w:r>
      <w:r>
        <w:rPr>
          <w:color w:val="231F20"/>
          <w:spacing w:val="-3"/>
        </w:rPr>
        <w:t xml:space="preserve"> </w:t>
      </w:r>
      <w:r>
        <w:rPr>
          <w:color w:val="231F20"/>
        </w:rPr>
        <w:t>အဆိုပါ</w:t>
      </w:r>
      <w:r>
        <w:rPr>
          <w:color w:val="231F20"/>
          <w:spacing w:val="-3"/>
        </w:rPr>
        <w:t xml:space="preserve"> </w:t>
      </w:r>
      <w:r>
        <w:rPr>
          <w:color w:val="231F20"/>
        </w:rPr>
        <w:t>ဇာတိ</w:t>
      </w:r>
      <w:r>
        <w:rPr>
          <w:color w:val="231F20"/>
          <w:spacing w:val="-3"/>
        </w:rPr>
        <w:t xml:space="preserve"> </w:t>
      </w:r>
      <w:r>
        <w:rPr>
          <w:color w:val="231F20"/>
        </w:rPr>
        <w:t>ကမ္ဘာ့ကျန</w:t>
      </w:r>
      <w:r>
        <w:rPr>
          <w:color w:val="231F20"/>
        </w:rPr>
        <w:t>်းမာရေးအဖွဲ့</w:t>
      </w:r>
      <w:r>
        <w:rPr>
          <w:color w:val="231F20"/>
          <w:spacing w:val="-3"/>
        </w:rPr>
        <w:t xml:space="preserve"> </w:t>
      </w:r>
      <w:r>
        <w:rPr>
          <w:color w:val="231F20"/>
        </w:rPr>
        <w:t>ဟုဆိုသည်။</w:t>
      </w:r>
      <w:r>
        <w:rPr>
          <w:color w:val="231F20"/>
          <w:spacing w:val="-3"/>
        </w:rPr>
        <w:t xml:space="preserve"> </w:t>
      </w:r>
      <w:r>
        <w:rPr>
          <w:color w:val="231F20"/>
        </w:rPr>
        <w:t>“ဂါဂါဂါ”</w:t>
      </w:r>
      <w:r>
        <w:rPr>
          <w:color w:val="231F20"/>
          <w:spacing w:val="-3"/>
        </w:rPr>
        <w:t xml:space="preserve"> </w:t>
      </w:r>
      <w:r>
        <w:rPr>
          <w:color w:val="231F20"/>
        </w:rPr>
        <w:t>ဖြစ်ကြပါသည်။</w:t>
      </w:r>
      <w:r>
        <w:rPr>
          <w:color w:val="231F20"/>
          <w:spacing w:val="-3"/>
        </w:rPr>
        <w:t xml:space="preserve"> </w:t>
      </w:r>
      <w:r>
        <w:rPr>
          <w:color w:val="231F20"/>
        </w:rPr>
        <w:t>တင်ပြသည်။</w:t>
      </w:r>
      <w:r>
        <w:rPr>
          <w:color w:val="231F20"/>
          <w:spacing w:val="-3"/>
        </w:rPr>
        <w:t xml:space="preserve"> </w:t>
      </w:r>
      <w:r>
        <w:rPr>
          <w:color w:val="231F20"/>
        </w:rPr>
        <w:t>Quine သည် ရိုးရှင်းသော အကိုးအကားနှင့် ကြိုတင်ဟောကိန်းထုတ်မှုတွင် ပါဝင်နေသကဲ့သို့။</w:t>
      </w:r>
    </w:p>
    <w:p w:rsidR="00FC077F" w:rsidRDefault="002176C3">
      <w:pPr>
        <w:pStyle w:val="BodyText"/>
        <w:spacing w:line="249" w:lineRule="auto"/>
        <w:ind w:left="64" w:right="66" w:firstLine="199"/>
      </w:pPr>
      <w:r>
        <w:rPr>
          <w:color w:val="231F20"/>
          <w:spacing w:val="-2"/>
        </w:rPr>
        <w:t>ဟိ</w:t>
      </w:r>
      <w:r>
        <w:rPr>
          <w:color w:val="231F20"/>
          <w:spacing w:val="-11"/>
        </w:rPr>
        <w:t xml:space="preserve"> </w:t>
      </w:r>
      <w:r>
        <w:rPr>
          <w:color w:val="231F20"/>
          <w:spacing w:val="-2"/>
        </w:rPr>
        <w:t>မြင်ကွင်း</w:t>
      </w:r>
      <w:r>
        <w:rPr>
          <w:color w:val="231F20"/>
          <w:spacing w:val="-10"/>
        </w:rPr>
        <w:t xml:space="preserve"> </w:t>
      </w:r>
      <w:r>
        <w:rPr>
          <w:color w:val="231F20"/>
          <w:spacing w:val="-2"/>
        </w:rPr>
        <w:t>ပြန်လည်တည်ဆောက်ခဲ့သည်။</w:t>
      </w:r>
      <w:r>
        <w:rPr>
          <w:color w:val="231F20"/>
          <w:spacing w:val="-11"/>
        </w:rPr>
        <w:t xml:space="preserve"> </w:t>
      </w:r>
      <w:r>
        <w:rPr>
          <w:color w:val="231F20"/>
          <w:spacing w:val="-2"/>
        </w:rPr>
        <w:t>အားဖြင့်</w:t>
      </w:r>
      <w:r>
        <w:rPr>
          <w:color w:val="231F20"/>
          <w:spacing w:val="-10"/>
        </w:rPr>
        <w:t xml:space="preserve"> </w:t>
      </w:r>
      <w:r>
        <w:rPr>
          <w:color w:val="231F20"/>
          <w:spacing w:val="-2"/>
        </w:rPr>
        <w:t>Povinelli</w:t>
      </w:r>
      <w:r>
        <w:rPr>
          <w:color w:val="231F20"/>
          <w:spacing w:val="-11"/>
        </w:rPr>
        <w:t xml:space="preserve"> </w:t>
      </w:r>
      <w:r>
        <w:rPr>
          <w:color w:val="231F20"/>
          <w:spacing w:val="-2"/>
        </w:rPr>
        <w:t>သည်</w:t>
      </w:r>
      <w:r>
        <w:rPr>
          <w:color w:val="231F20"/>
          <w:spacing w:val="-10"/>
        </w:rPr>
        <w:t xml:space="preserve"> </w:t>
      </w:r>
      <w:r>
        <w:rPr>
          <w:color w:val="231F20"/>
          <w:spacing w:val="-2"/>
        </w:rPr>
        <w:t>အဝေး</w:t>
      </w:r>
      <w:r>
        <w:rPr>
          <w:color w:val="231F20"/>
          <w:spacing w:val="-11"/>
        </w:rPr>
        <w:t xml:space="preserve"> </w:t>
      </w:r>
      <w:r>
        <w:rPr>
          <w:color w:val="231F20"/>
          <w:spacing w:val="-2"/>
        </w:rPr>
        <w:t>နည်းသော</w:t>
      </w:r>
      <w:r>
        <w:rPr>
          <w:color w:val="231F20"/>
          <w:spacing w:val="-10"/>
        </w:rPr>
        <w:t xml:space="preserve"> </w:t>
      </w:r>
      <w:r>
        <w:rPr>
          <w:color w:val="231F20"/>
          <w:spacing w:val="-2"/>
        </w:rPr>
        <w:t>အပြစ်မရှိ။</w:t>
      </w:r>
      <w:r>
        <w:rPr>
          <w:color w:val="231F20"/>
          <w:spacing w:val="-11"/>
        </w:rPr>
        <w:t xml:space="preserve"> </w:t>
      </w:r>
      <w:r>
        <w:rPr>
          <w:color w:val="231F20"/>
          <w:spacing w:val="-2"/>
        </w:rPr>
        <w:t>ဟိ</w:t>
      </w:r>
      <w:r>
        <w:rPr>
          <w:color w:val="231F20"/>
          <w:spacing w:val="-10"/>
        </w:rPr>
        <w:t xml:space="preserve"> </w:t>
      </w:r>
      <w:r>
        <w:rPr>
          <w:color w:val="231F20"/>
          <w:spacing w:val="-2"/>
        </w:rPr>
        <w:t>Arrentes၊</w:t>
      </w:r>
      <w:r>
        <w:rPr>
          <w:color w:val="231F20"/>
          <w:spacing w:val="-11"/>
        </w:rPr>
        <w:t xml:space="preserve"> </w:t>
      </w:r>
      <w:r>
        <w:rPr>
          <w:color w:val="231F20"/>
          <w:spacing w:val="-2"/>
        </w:rPr>
        <w:t>မှ ခိုင်းစေခြင်း။</w:t>
      </w:r>
      <w:r>
        <w:rPr>
          <w:color w:val="231F20"/>
          <w:spacing w:val="-8"/>
        </w:rPr>
        <w:t xml:space="preserve"> </w:t>
      </w:r>
      <w:r>
        <w:rPr>
          <w:color w:val="231F20"/>
          <w:spacing w:val="-2"/>
        </w:rPr>
        <w:t>သူတို့ရဲ့</w:t>
      </w:r>
      <w:r>
        <w:rPr>
          <w:color w:val="231F20"/>
          <w:spacing w:val="-8"/>
        </w:rPr>
        <w:t xml:space="preserve"> </w:t>
      </w:r>
      <w:r>
        <w:rPr>
          <w:color w:val="231F20"/>
          <w:spacing w:val="-2"/>
        </w:rPr>
        <w:t>မြေ</w:t>
      </w:r>
      <w:r>
        <w:rPr>
          <w:color w:val="231F20"/>
          <w:spacing w:val="-8"/>
        </w:rPr>
        <w:t xml:space="preserve"> </w:t>
      </w:r>
      <w:r>
        <w:rPr>
          <w:color w:val="231F20"/>
          <w:spacing w:val="-2"/>
        </w:rPr>
        <w:t>နှင့်</w:t>
      </w:r>
      <w:r>
        <w:rPr>
          <w:color w:val="231F20"/>
          <w:spacing w:val="-8"/>
        </w:rPr>
        <w:t xml:space="preserve"> </w:t>
      </w:r>
      <w:r>
        <w:rPr>
          <w:color w:val="231F20"/>
          <w:spacing w:val="-2"/>
        </w:rPr>
        <w:t>မရောက်</w:t>
      </w:r>
      <w:r>
        <w:rPr>
          <w:color w:val="231F20"/>
          <w:spacing w:val="-8"/>
        </w:rPr>
        <w:t xml:space="preserve"> </w:t>
      </w:r>
      <w:r>
        <w:rPr>
          <w:color w:val="231F20"/>
          <w:spacing w:val="-2"/>
        </w:rPr>
        <w:t>ကြိုက်တယ်။</w:t>
      </w:r>
      <w:r>
        <w:rPr>
          <w:color w:val="231F20"/>
          <w:spacing w:val="-8"/>
        </w:rPr>
        <w:t xml:space="preserve"> </w:t>
      </w:r>
      <w:r>
        <w:rPr>
          <w:color w:val="231F20"/>
          <w:spacing w:val="-2"/>
        </w:rPr>
        <w:t>တိရစ္ဆာန်များ၊</w:t>
      </w:r>
      <w:r>
        <w:rPr>
          <w:color w:val="231F20"/>
          <w:spacing w:val="-8"/>
        </w:rPr>
        <w:t xml:space="preserve"> </w:t>
      </w:r>
      <w:r>
        <w:rPr>
          <w:color w:val="231F20"/>
          <w:spacing w:val="-2"/>
        </w:rPr>
        <w:t>ကမ်းလှမ်း</w:t>
      </w:r>
      <w:r>
        <w:rPr>
          <w:color w:val="231F20"/>
          <w:spacing w:val="-8"/>
        </w:rPr>
        <w:t xml:space="preserve"> </w:t>
      </w:r>
      <w:r>
        <w:rPr>
          <w:color w:val="231F20"/>
          <w:spacing w:val="-2"/>
        </w:rPr>
        <w:t>လူမျိုးစုအလိုက်</w:t>
      </w:r>
      <w:r>
        <w:rPr>
          <w:color w:val="231F20"/>
          <w:spacing w:val="-8"/>
        </w:rPr>
        <w:t xml:space="preserve"> </w:t>
      </w:r>
      <w:r>
        <w:rPr>
          <w:color w:val="231F20"/>
          <w:spacing w:val="-2"/>
        </w:rPr>
        <w:t>ဒေတာ</w:t>
      </w:r>
      <w:r>
        <w:rPr>
          <w:color w:val="231F20"/>
          <w:spacing w:val="-8"/>
        </w:rPr>
        <w:t xml:space="preserve"> </w:t>
      </w:r>
      <w:r>
        <w:rPr>
          <w:color w:val="231F20"/>
          <w:spacing w:val="-2"/>
        </w:rPr>
        <w:t>၌</w:t>
      </w:r>
      <w:r>
        <w:rPr>
          <w:color w:val="231F20"/>
          <w:spacing w:val="-8"/>
        </w:rPr>
        <w:t xml:space="preserve"> </w:t>
      </w:r>
      <w:r>
        <w:rPr>
          <w:color w:val="231F20"/>
          <w:spacing w:val="-2"/>
        </w:rPr>
        <w:t>လဲလှယ်</w:t>
      </w:r>
      <w:r>
        <w:rPr>
          <w:color w:val="231F20"/>
          <w:spacing w:val="-8"/>
        </w:rPr>
        <w:t xml:space="preserve"> </w:t>
      </w:r>
      <w:r>
        <w:rPr>
          <w:color w:val="231F20"/>
        </w:rPr>
        <w:t xml:space="preserve">အစားအစာ </w:t>
      </w:r>
      <w:r>
        <w:rPr>
          <w:color w:val="231F20"/>
          <w:spacing w:val="-2"/>
        </w:rPr>
        <w:t>အတွက်</w:t>
      </w:r>
      <w:r>
        <w:rPr>
          <w:color w:val="231F20"/>
          <w:spacing w:val="-3"/>
        </w:rPr>
        <w:t xml:space="preserve"> </w:t>
      </w:r>
      <w:r>
        <w:rPr>
          <w:color w:val="231F20"/>
        </w:rPr>
        <w:t>နှင့်</w:t>
      </w:r>
      <w:r>
        <w:rPr>
          <w:color w:val="231F20"/>
          <w:spacing w:val="-3"/>
        </w:rPr>
        <w:t xml:space="preserve"> </w:t>
      </w:r>
      <w:r>
        <w:rPr>
          <w:color w:val="231F20"/>
        </w:rPr>
        <w:t>အကာအကွယ်။</w:t>
      </w:r>
      <w:r>
        <w:rPr>
          <w:color w:val="231F20"/>
          <w:spacing w:val="-3"/>
        </w:rPr>
        <w:t xml:space="preserve"> </w:t>
      </w:r>
      <w:r>
        <w:rPr>
          <w:color w:val="231F20"/>
        </w:rPr>
        <w:t>၌</w:t>
      </w:r>
      <w:r>
        <w:rPr>
          <w:color w:val="231F20"/>
          <w:spacing w:val="-3"/>
        </w:rPr>
        <w:t xml:space="preserve"> </w:t>
      </w:r>
      <w:r>
        <w:rPr>
          <w:color w:val="231F20"/>
        </w:rPr>
        <w:t>ဒီ</w:t>
      </w:r>
      <w:r>
        <w:rPr>
          <w:color w:val="231F20"/>
          <w:spacing w:val="-3"/>
        </w:rPr>
        <w:t xml:space="preserve"> </w:t>
      </w:r>
      <w:r>
        <w:rPr>
          <w:color w:val="231F20"/>
        </w:rPr>
        <w:t>အလွန်</w:t>
      </w:r>
      <w:r>
        <w:rPr>
          <w:color w:val="231F20"/>
          <w:spacing w:val="-3"/>
        </w:rPr>
        <w:t xml:space="preserve"> </w:t>
      </w:r>
      <w:r>
        <w:rPr>
          <w:color w:val="231F20"/>
        </w:rPr>
        <w:t>အချိုးမညီ</w:t>
      </w:r>
      <w:r>
        <w:rPr>
          <w:color w:val="231F20"/>
          <w:spacing w:val="-3"/>
        </w:rPr>
        <w:t xml:space="preserve"> </w:t>
      </w:r>
      <w:r>
        <w:rPr>
          <w:color w:val="231F20"/>
        </w:rPr>
        <w:t>စကားစပ်</w:t>
      </w:r>
      <w:r>
        <w:rPr>
          <w:color w:val="231F20"/>
          <w:spacing w:val="-3"/>
        </w:rPr>
        <w:t xml:space="preserve"> </w:t>
      </w:r>
      <w:r>
        <w:rPr>
          <w:color w:val="231F20"/>
        </w:rPr>
        <w:t>၏</w:t>
      </w:r>
      <w:r>
        <w:rPr>
          <w:color w:val="231F20"/>
          <w:spacing w:val="-3"/>
        </w:rPr>
        <w:t xml:space="preserve"> </w:t>
      </w:r>
      <w:r>
        <w:rPr>
          <w:color w:val="231F20"/>
        </w:rPr>
        <w:t>ဆက်သွယ်ရေး၊</w:t>
      </w:r>
      <w:r>
        <w:rPr>
          <w:color w:val="231F20"/>
          <w:spacing w:val="-3"/>
        </w:rPr>
        <w:t xml:space="preserve"> </w:t>
      </w:r>
      <w:r>
        <w:rPr>
          <w:color w:val="231F20"/>
        </w:rPr>
        <w:t>တံတား</w:t>
      </w:r>
      <w:r>
        <w:rPr>
          <w:color w:val="231F20"/>
          <w:spacing w:val="-2"/>
        </w:rPr>
        <w:t>​</w:t>
      </w:r>
      <w:r>
        <w:rPr>
          <w:color w:val="231F20"/>
          <w:spacing w:val="-11"/>
        </w:rPr>
        <w:t xml:space="preserve"> </w:t>
      </w:r>
      <w:r>
        <w:rPr>
          <w:color w:val="231F20"/>
          <w:spacing w:val="-2"/>
        </w:rPr>
        <w:t>ဖွင့်လှစ်ခဲ့သည်။</w:t>
      </w:r>
      <w:r>
        <w:rPr>
          <w:color w:val="231F20"/>
          <w:spacing w:val="-10"/>
        </w:rPr>
        <w:t xml:space="preserve"> </w:t>
      </w:r>
      <w:r>
        <w:rPr>
          <w:color w:val="231F20"/>
          <w:spacing w:val="-2"/>
        </w:rPr>
        <w:t>အားဖြင့်</w:t>
      </w:r>
      <w:r>
        <w:rPr>
          <w:color w:val="231F20"/>
          <w:spacing w:val="-11"/>
        </w:rPr>
        <w:t xml:space="preserve"> </w:t>
      </w:r>
      <w:r>
        <w:rPr>
          <w:color w:val="231F20"/>
          <w:spacing w:val="-2"/>
        </w:rPr>
        <w:t>Spencer</w:t>
      </w:r>
      <w:r>
        <w:rPr>
          <w:color w:val="231F20"/>
          <w:spacing w:val="-10"/>
        </w:rPr>
        <w:t xml:space="preserve"> </w:t>
      </w:r>
      <w:r>
        <w:rPr>
          <w:color w:val="231F20"/>
          <w:spacing w:val="-2"/>
        </w:rPr>
        <w:t>နှင့်</w:t>
      </w:r>
      <w:r>
        <w:rPr>
          <w:color w:val="231F20"/>
          <w:spacing w:val="-11"/>
        </w:rPr>
        <w:t xml:space="preserve"> </w:t>
      </w:r>
      <w:r>
        <w:rPr>
          <w:color w:val="231F20"/>
          <w:spacing w:val="-2"/>
        </w:rPr>
        <w:t>Gillen ရဲ့</w:t>
      </w:r>
      <w:r>
        <w:rPr>
          <w:color w:val="231F20"/>
          <w:spacing w:val="-10"/>
        </w:rPr>
        <w:t xml:space="preserve"> </w:t>
      </w:r>
      <w:r>
        <w:rPr>
          <w:color w:val="231F20"/>
          <w:spacing w:val="-2"/>
        </w:rPr>
        <w:t>တိုးချဲ့</w:t>
      </w:r>
      <w:r>
        <w:rPr>
          <w:color w:val="231F20"/>
          <w:spacing w:val="-11"/>
        </w:rPr>
        <w:t xml:space="preserve"> </w:t>
      </w:r>
      <w:r>
        <w:rPr>
          <w:color w:val="231F20"/>
          <w:spacing w:val="-2"/>
        </w:rPr>
        <w:t>လက်ချောင်းများ</w:t>
      </w:r>
      <w:r>
        <w:rPr>
          <w:color w:val="231F20"/>
          <w:spacing w:val="-10"/>
        </w:rPr>
        <w:t xml:space="preserve"> </w:t>
      </w:r>
      <w:r>
        <w:rPr>
          <w:color w:val="231F20"/>
          <w:spacing w:val="-2"/>
        </w:rPr>
        <w:t>နှင့်</w:t>
      </w:r>
      <w:r>
        <w:rPr>
          <w:color w:val="231F20"/>
          <w:spacing w:val="-11"/>
        </w:rPr>
        <w:t xml:space="preserve"> </w:t>
      </w:r>
      <w:r>
        <w:rPr>
          <w:color w:val="231F20"/>
          <w:spacing w:val="-2"/>
        </w:rPr>
        <w:t>ကောက်ကြောင်းများ</w:t>
      </w:r>
      <w:r>
        <w:rPr>
          <w:color w:val="231F20"/>
          <w:spacing w:val="-10"/>
        </w:rPr>
        <w:t xml:space="preserve"> </w:t>
      </w:r>
      <w:r>
        <w:rPr>
          <w:color w:val="231F20"/>
          <w:spacing w:val="-2"/>
        </w:rPr>
        <w:t>၌</w:t>
      </w:r>
      <w:r>
        <w:rPr>
          <w:color w:val="231F20"/>
          <w:spacing w:val="-11"/>
        </w:rPr>
        <w:t xml:space="preserve"> </w:t>
      </w:r>
      <w:r>
        <w:rPr>
          <w:color w:val="231F20"/>
          <w:spacing w:val="-2"/>
        </w:rPr>
        <w:t>အဆိုပါ</w:t>
      </w:r>
      <w:r>
        <w:rPr>
          <w:color w:val="231F20"/>
          <w:spacing w:val="-10"/>
        </w:rPr>
        <w:t xml:space="preserve"> </w:t>
      </w:r>
      <w:r>
        <w:rPr>
          <w:color w:val="231F20"/>
          <w:spacing w:val="-2"/>
        </w:rPr>
        <w:t xml:space="preserve">သဲသည် </w:t>
      </w:r>
      <w:r>
        <w:rPr>
          <w:color w:val="231F20"/>
        </w:rPr>
        <w:t>မျှမျှတတ နှစ်လမ်းသွား သတင်းစီးဆင်းမှုအတွက် ရည်မှန်းသည်မဟုတ်။ Arrentes ၏ ပြောဆိုမှုများနှင့် တင်ဆက်မှုများသည် တိုင်းရင်းသားလူမျိုးစုကို နှိုင်းယှဉ်အချက်အလက်များဖြင့် ထောက်ပံ့ပေးပြီး အစုလိုက်အပြုံလိုက်စားသုံးမှုအတွက် ပြန်လည်ပုံဖ</w:t>
      </w:r>
      <w:r>
        <w:rPr>
          <w:color w:val="231F20"/>
        </w:rPr>
        <w:t>ော်ရန် တုန်လှုပ်ဖွယ်ရာ သို့မဟုတ် ထူးခြားဆန်းပြားသော ကောက်နှုတ်ချက်အချို့ ဖြစ်နိုင်သည်။</w:t>
      </w:r>
      <w:r>
        <w:rPr>
          <w:color w:val="231F20"/>
          <w:spacing w:val="-1"/>
        </w:rPr>
        <w:t xml:space="preserve"> </w:t>
      </w:r>
      <w:r>
        <w:rPr>
          <w:color w:val="231F20"/>
        </w:rPr>
        <w:t>အမျှ</w:t>
      </w:r>
      <w:r>
        <w:rPr>
          <w:color w:val="231F20"/>
          <w:spacing w:val="-1"/>
        </w:rPr>
        <w:t xml:space="preserve"> </w:t>
      </w:r>
      <w:r>
        <w:rPr>
          <w:color w:val="231F20"/>
        </w:rPr>
        <w:t>အတွက်</w:t>
      </w:r>
      <w:r>
        <w:rPr>
          <w:color w:val="231F20"/>
          <w:spacing w:val="-1"/>
        </w:rPr>
        <w:t xml:space="preserve"> </w:t>
      </w:r>
      <w:r>
        <w:rPr>
          <w:color w:val="231F20"/>
        </w:rPr>
        <w:t>အဆိုပါ</w:t>
      </w:r>
      <w:r>
        <w:rPr>
          <w:color w:val="231F20"/>
          <w:spacing w:val="-1"/>
        </w:rPr>
        <w:t xml:space="preserve"> </w:t>
      </w:r>
      <w:r>
        <w:rPr>
          <w:color w:val="231F20"/>
        </w:rPr>
        <w:t>ဗမာလူမျိုး၊</w:t>
      </w:r>
      <w:r>
        <w:rPr>
          <w:color w:val="231F20"/>
          <w:spacing w:val="-1"/>
        </w:rPr>
        <w:t xml:space="preserve"> </w:t>
      </w:r>
      <w:r>
        <w:rPr>
          <w:color w:val="231F20"/>
        </w:rPr>
        <w:t>အဆိုပါ</w:t>
      </w:r>
      <w:r>
        <w:rPr>
          <w:color w:val="231F20"/>
          <w:spacing w:val="-1"/>
        </w:rPr>
        <w:t xml:space="preserve"> </w:t>
      </w:r>
      <w:r>
        <w:rPr>
          <w:color w:val="231F20"/>
        </w:rPr>
        <w:t>အင်္ဂလိပ်စာ</w:t>
      </w:r>
      <w:r>
        <w:rPr>
          <w:color w:val="231F20"/>
          <w:spacing w:val="-1"/>
        </w:rPr>
        <w:t xml:space="preserve"> </w:t>
      </w:r>
      <w:r>
        <w:rPr>
          <w:color w:val="231F20"/>
        </w:rPr>
        <w:t>သက်တမ်း</w:t>
      </w:r>
      <w:r>
        <w:rPr>
          <w:color w:val="231F20"/>
          <w:spacing w:val="-1"/>
        </w:rPr>
        <w:t xml:space="preserve"> </w:t>
      </w:r>
      <w:r>
        <w:rPr>
          <w:color w:val="231F20"/>
        </w:rPr>
        <w:t>"လိင်"</w:t>
      </w:r>
      <w:r>
        <w:rPr>
          <w:color w:val="231F20"/>
          <w:spacing w:val="-1"/>
        </w:rPr>
        <w:t xml:space="preserve"> </w:t>
      </w:r>
      <w:r>
        <w:rPr>
          <w:color w:val="231F20"/>
        </w:rPr>
        <w:t>အဖော်</w:t>
      </w:r>
      <w:r>
        <w:rPr>
          <w:color w:val="231F20"/>
          <w:spacing w:val="-1"/>
        </w:rPr>
        <w:t xml:space="preserve"> </w:t>
      </w:r>
      <w:r>
        <w:rPr>
          <w:color w:val="231F20"/>
        </w:rPr>
        <w:t xml:space="preserve">၎င်း၏ ဝိတိုရိယခေတ် အယူဝါဒဆိုင်ရာ အိတ်ဖြင့် “တိုင်းရင်းသားတို့၏ အနက်အဓိပ္ပါယ်နှင့် လက်တွေ့ကျသော အဓိပ္ပာယ်၏ စုစုပေါင်းအစီအစဥ်ကို ဖြည်းဖြည်းချင်း ပြန်လည်စီစစ်ကာ၊ တန်ဖိုးရှိသော ကိုးကားချက်အသစ်များနှင့် ကြိုတင်ခန့်မှန်းချက်များကို လွှမ်းခြုံထားသည်။” ဤပုံပြင်သည် အဓိပ္ပါယ်များနှင့် </w:t>
      </w:r>
      <w:r>
        <w:rPr>
          <w:color w:val="231F20"/>
          <w:spacing w:val="-2"/>
        </w:rPr>
        <w:t xml:space="preserve">စံနှုန်း </w:t>
      </w:r>
      <w:r>
        <w:rPr>
          <w:color w:val="231F20"/>
        </w:rPr>
        <w:t>များ၏ အထင်အမြင်များဖြစ်သည်။</w:t>
      </w:r>
      <w:r>
        <w:rPr>
          <w:color w:val="231F20"/>
          <w:spacing w:val="-5"/>
        </w:rPr>
        <w:t xml:space="preserve"> </w:t>
      </w:r>
      <w:r>
        <w:rPr>
          <w:color w:val="231F20"/>
          <w:spacing w:val="-2"/>
        </w:rPr>
        <w:t>ပေါ်သို့</w:t>
      </w:r>
      <w:r>
        <w:rPr>
          <w:color w:val="231F20"/>
          <w:spacing w:val="-5"/>
        </w:rPr>
        <w:t xml:space="preserve"> </w:t>
      </w:r>
      <w:r>
        <w:rPr>
          <w:color w:val="231F20"/>
          <w:spacing w:val="-2"/>
        </w:rPr>
        <w:t>စိတ်များ</w:t>
      </w:r>
      <w:r>
        <w:rPr>
          <w:color w:val="231F20"/>
          <w:spacing w:val="-5"/>
        </w:rPr>
        <w:t xml:space="preserve"> </w:t>
      </w:r>
      <w:r>
        <w:rPr>
          <w:color w:val="231F20"/>
          <w:spacing w:val="-2"/>
        </w:rPr>
        <w:t>(နှင့်</w:t>
      </w:r>
      <w:r>
        <w:rPr>
          <w:color w:val="231F20"/>
          <w:spacing w:val="-5"/>
        </w:rPr>
        <w:t xml:space="preserve"> </w:t>
      </w:r>
      <w:r>
        <w:rPr>
          <w:color w:val="231F20"/>
          <w:spacing w:val="-2"/>
        </w:rPr>
        <w:t>အလောင်းများ)</w:t>
      </w:r>
      <w:r>
        <w:rPr>
          <w:color w:val="231F20"/>
          <w:spacing w:val="-5"/>
        </w:rPr>
        <w:t xml:space="preserve"> </w:t>
      </w:r>
      <w:r>
        <w:rPr>
          <w:color w:val="231F20"/>
          <w:spacing w:val="-2"/>
        </w:rPr>
        <w:t>အောက်မှာ</w:t>
      </w:r>
      <w:r>
        <w:rPr>
          <w:color w:val="231F20"/>
          <w:spacing w:val="-5"/>
        </w:rPr>
        <w:t xml:space="preserve"> </w:t>
      </w:r>
      <w:r>
        <w:rPr>
          <w:color w:val="231F20"/>
          <w:spacing w:val="-2"/>
        </w:rPr>
        <w:t>အချိုးမညီ</w:t>
      </w:r>
      <w:r>
        <w:rPr>
          <w:color w:val="231F20"/>
          <w:spacing w:val="-5"/>
        </w:rPr>
        <w:t xml:space="preserve"> </w:t>
      </w:r>
      <w:r>
        <w:rPr>
          <w:color w:val="231F20"/>
          <w:spacing w:val="-2"/>
        </w:rPr>
        <w:t>ပါဝါ</w:t>
      </w:r>
      <w:r>
        <w:rPr>
          <w:color w:val="231F20"/>
          <w:spacing w:val="-5"/>
        </w:rPr>
        <w:t xml:space="preserve"> </w:t>
      </w:r>
      <w:r>
        <w:rPr>
          <w:color w:val="231F20"/>
          <w:spacing w:val="-2"/>
        </w:rPr>
        <w:t>ဆက်ဆံရေး</w:t>
      </w:r>
      <w:r>
        <w:rPr>
          <w:color w:val="231F20"/>
          <w:spacing w:val="-5"/>
        </w:rPr>
        <w:t xml:space="preserve"> </w:t>
      </w:r>
      <w:r>
        <w:rPr>
          <w:color w:val="231F20"/>
          <w:spacing w:val="-2"/>
        </w:rPr>
        <w:t>သည်</w:t>
      </w:r>
      <w:r>
        <w:rPr>
          <w:color w:val="231F20"/>
          <w:spacing w:val="-5"/>
        </w:rPr>
        <w:t xml:space="preserve"> </w:t>
      </w:r>
      <w:r>
        <w:rPr>
          <w:color w:val="231F20"/>
          <w:spacing w:val="-2"/>
        </w:rPr>
        <w:t>a</w:t>
      </w:r>
      <w:r>
        <w:rPr>
          <w:color w:val="231F20"/>
          <w:spacing w:val="-5"/>
        </w:rPr>
        <w:t xml:space="preserve"> </w:t>
      </w:r>
      <w:r>
        <w:rPr>
          <w:color w:val="231F20"/>
          <w:spacing w:val="-2"/>
        </w:rPr>
        <w:t xml:space="preserve">jumping- </w:t>
      </w:r>
      <w:r>
        <w:rPr>
          <w:color w:val="231F20"/>
        </w:rPr>
        <w:t>ချွတ်</w:t>
      </w:r>
      <w:r>
        <w:rPr>
          <w:color w:val="231F20"/>
          <w:spacing w:val="27"/>
        </w:rPr>
        <w:t xml:space="preserve"> </w:t>
      </w:r>
      <w:r>
        <w:rPr>
          <w:color w:val="231F20"/>
        </w:rPr>
        <w:t>အမှတ်</w:t>
      </w:r>
      <w:r>
        <w:rPr>
          <w:color w:val="231F20"/>
          <w:spacing w:val="28"/>
        </w:rPr>
        <w:t xml:space="preserve"> </w:t>
      </w:r>
      <w:r>
        <w:rPr>
          <w:color w:val="231F20"/>
        </w:rPr>
        <w:t>အတွက်</w:t>
      </w:r>
      <w:r>
        <w:rPr>
          <w:color w:val="231F20"/>
          <w:spacing w:val="28"/>
        </w:rPr>
        <w:t xml:space="preserve"> </w:t>
      </w:r>
      <w:r>
        <w:rPr>
          <w:color w:val="231F20"/>
        </w:rPr>
        <w:t>Povinelli ၏</w:t>
      </w:r>
      <w:r>
        <w:rPr>
          <w:color w:val="231F20"/>
          <w:spacing w:val="28"/>
        </w:rPr>
        <w:t xml:space="preserve"> </w:t>
      </w:r>
      <w:r>
        <w:rPr>
          <w:color w:val="231F20"/>
        </w:rPr>
        <w:t>တွေးစရာ</w:t>
      </w:r>
      <w:r>
        <w:rPr>
          <w:color w:val="231F20"/>
          <w:spacing w:val="28"/>
        </w:rPr>
        <w:t xml:space="preserve"> </w:t>
      </w:r>
      <w:r>
        <w:rPr>
          <w:color w:val="231F20"/>
        </w:rPr>
        <w:t>နှင့်</w:t>
      </w:r>
      <w:r>
        <w:rPr>
          <w:color w:val="231F20"/>
          <w:spacing w:val="28"/>
        </w:rPr>
        <w:t xml:space="preserve"> </w:t>
      </w:r>
      <w:r>
        <w:rPr>
          <w:color w:val="231F20"/>
        </w:rPr>
        <w:t>မူရင်း</w:t>
      </w:r>
      <w:r>
        <w:rPr>
          <w:color w:val="231F20"/>
          <w:spacing w:val="28"/>
        </w:rPr>
        <w:t xml:space="preserve"> </w:t>
      </w:r>
      <w:r>
        <w:rPr>
          <w:color w:val="231F20"/>
        </w:rPr>
        <w:t>ရှာဖွေရေး</w:t>
      </w:r>
      <w:r>
        <w:rPr>
          <w:color w:val="231F20"/>
          <w:spacing w:val="28"/>
        </w:rPr>
        <w:t xml:space="preserve"> </w:t>
      </w:r>
      <w:r>
        <w:rPr>
          <w:color w:val="231F20"/>
        </w:rPr>
        <w:t>၏</w:t>
      </w:r>
      <w:r>
        <w:rPr>
          <w:color w:val="231F20"/>
          <w:spacing w:val="28"/>
        </w:rPr>
        <w:t xml:space="preserve"> </w:t>
      </w:r>
      <w:r>
        <w:rPr>
          <w:color w:val="231F20"/>
          <w:spacing w:val="-5"/>
        </w:rPr>
        <w:t>အဆိုပါ</w:t>
      </w:r>
    </w:p>
    <w:p w:rsidR="00FC077F" w:rsidRDefault="00FC077F">
      <w:pPr>
        <w:pStyle w:val="BodyText"/>
        <w:spacing w:line="249" w:lineRule="auto"/>
        <w:sectPr w:rsidR="00FC077F">
          <w:pgSz w:w="7490" w:h="11820"/>
          <w:pgMar w:top="280" w:right="566" w:bottom="280" w:left="566" w:header="720" w:footer="720" w:gutter="0"/>
          <w:cols w:space="720"/>
        </w:sectPr>
      </w:pPr>
    </w:p>
    <w:p w:rsidR="00FC077F" w:rsidRDefault="002176C3">
      <w:pPr>
        <w:tabs>
          <w:tab w:val="right" w:pos="6291"/>
        </w:tabs>
        <w:spacing w:before="81"/>
        <w:ind w:left="2289"/>
        <w:rPr>
          <w:sz w:val="20"/>
        </w:rPr>
      </w:pPr>
      <w:r>
        <w:rPr>
          <w:i/>
          <w:spacing w:val="-2"/>
          <w:sz w:val="20"/>
        </w:rPr>
        <w:t>လမ်းလျှောက်</w:t>
      </w:r>
      <w:r>
        <w:rPr>
          <w:i/>
          <w:spacing w:val="-8"/>
          <w:sz w:val="20"/>
        </w:rPr>
        <w:t xml:space="preserve"> </w:t>
      </w:r>
      <w:r>
        <w:rPr>
          <w:i/>
          <w:spacing w:val="-2"/>
          <w:sz w:val="20"/>
        </w:rPr>
        <w:t>မှတဆင့်</w:t>
      </w:r>
      <w:r>
        <w:rPr>
          <w:i/>
          <w:spacing w:val="-7"/>
          <w:sz w:val="20"/>
        </w:rPr>
        <w:t xml:space="preserve"> </w:t>
      </w:r>
      <w:r>
        <w:rPr>
          <w:i/>
          <w:spacing w:val="-2"/>
          <w:sz w:val="20"/>
        </w:rPr>
        <w:t xml:space="preserve">နံရံများ </w:t>
      </w:r>
      <w:r>
        <w:rPr>
          <w:sz w:val="20"/>
        </w:rPr>
        <w:tab/>
      </w:r>
      <w:r>
        <w:rPr>
          <w:spacing w:val="-5"/>
          <w:sz w:val="20"/>
        </w:rPr>
        <w:t>၁၃</w:t>
      </w:r>
    </w:p>
    <w:p w:rsidR="00FC077F" w:rsidRDefault="002176C3">
      <w:pPr>
        <w:pStyle w:val="BodyText"/>
        <w:spacing w:before="7"/>
        <w:jc w:val="left"/>
        <w:rPr>
          <w:sz w:val="3"/>
        </w:rPr>
      </w:pPr>
      <w:r>
        <w:rPr>
          <w:noProof/>
          <w:sz w:val="3"/>
        </w:rPr>
        <mc:AlternateContent>
          <mc:Choice Requires="wps">
            <w:drawing>
              <wp:anchor distT="0" distB="0" distL="0" distR="0" simplePos="0" relativeHeight="487595008" behindDoc="1" locked="0" layoutInCell="1" allowOverlap="1">
                <wp:simplePos x="0" y="0"/>
                <wp:positionH relativeFrom="page">
                  <wp:posOffset>406526</wp:posOffset>
                </wp:positionH>
                <wp:positionV relativeFrom="paragraph">
                  <wp:posOffset>42201</wp:posOffset>
                </wp:positionV>
                <wp:extent cx="3947795" cy="6350"/>
                <wp:effectExtent l="0" t="0" r="0" b="0"/>
                <wp:wrapTopAndBottom/>
                <wp:docPr id="15" name="Graphic 1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4F0076F7" id="Graphic 15" o:spid="_x0000_s1026" style="position:absolute;margin-left:32pt;margin-top:3.3pt;width:310.85pt;height:.5pt;z-index:-15721472;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75" w:right="55"/>
      </w:pPr>
      <w:r>
        <w:rPr>
          <w:color w:val="231F20"/>
          <w:spacing w:val="-2"/>
        </w:rPr>
        <w:t>ပေါ်ပေါက်ရေး</w:t>
      </w:r>
      <w:r>
        <w:rPr>
          <w:color w:val="231F20"/>
          <w:spacing w:val="-7"/>
        </w:rPr>
        <w:t xml:space="preserve"> </w:t>
      </w:r>
      <w:r>
        <w:rPr>
          <w:color w:val="231F20"/>
          <w:spacing w:val="-2"/>
        </w:rPr>
        <w:t>၏</w:t>
      </w:r>
      <w:r>
        <w:rPr>
          <w:color w:val="231F20"/>
          <w:spacing w:val="-7"/>
        </w:rPr>
        <w:t xml:space="preserve"> </w:t>
      </w:r>
      <w:r>
        <w:rPr>
          <w:color w:val="231F20"/>
          <w:spacing w:val="-2"/>
        </w:rPr>
        <w:t>အဆိုပါ</w:t>
      </w:r>
      <w:r>
        <w:rPr>
          <w:color w:val="231F20"/>
          <w:spacing w:val="-7"/>
        </w:rPr>
        <w:t xml:space="preserve"> </w:t>
      </w:r>
      <w:r>
        <w:rPr>
          <w:color w:val="231F20"/>
          <w:spacing w:val="-2"/>
        </w:rPr>
        <w:t>ဘာသာစကားအကြို</w:t>
      </w:r>
      <w:r>
        <w:rPr>
          <w:color w:val="231F20"/>
          <w:spacing w:val="-7"/>
        </w:rPr>
        <w:t xml:space="preserve"> </w:t>
      </w:r>
      <w:r>
        <w:rPr>
          <w:color w:val="231F20"/>
          <w:spacing w:val="-2"/>
        </w:rPr>
        <w:t>ဘာသာရပ်</w:t>
      </w:r>
      <w:r>
        <w:rPr>
          <w:color w:val="231F20"/>
          <w:spacing w:val="-7"/>
        </w:rPr>
        <w:t xml:space="preserve"> </w:t>
      </w:r>
      <w:r>
        <w:rPr>
          <w:color w:val="231F20"/>
          <w:spacing w:val="-2"/>
        </w:rPr>
        <w:t>ထဲသို့</w:t>
      </w:r>
      <w:r>
        <w:rPr>
          <w:color w:val="231F20"/>
          <w:spacing w:val="-7"/>
        </w:rPr>
        <w:t xml:space="preserve"> </w:t>
      </w:r>
      <w:r>
        <w:rPr>
          <w:color w:val="231F20"/>
          <w:spacing w:val="-2"/>
        </w:rPr>
        <w:t>အဆိုပါ</w:t>
      </w:r>
      <w:r>
        <w:rPr>
          <w:color w:val="231F20"/>
          <w:spacing w:val="-7"/>
        </w:rPr>
        <w:t xml:space="preserve"> </w:t>
      </w:r>
      <w:r>
        <w:rPr>
          <w:color w:val="231F20"/>
          <w:spacing w:val="-2"/>
        </w:rPr>
        <w:t>သင်္ကေတ</w:t>
      </w:r>
      <w:r>
        <w:rPr>
          <w:color w:val="231F20"/>
          <w:spacing w:val="-7"/>
        </w:rPr>
        <w:t xml:space="preserve"> </w:t>
      </w:r>
      <w:r>
        <w:rPr>
          <w:color w:val="231F20"/>
          <w:spacing w:val="-2"/>
        </w:rPr>
        <w:t>အမိန့်။</w:t>
      </w:r>
      <w:r>
        <w:rPr>
          <w:color w:val="231F20"/>
          <w:spacing w:val="-7"/>
        </w:rPr>
        <w:t xml:space="preserve"> </w:t>
      </w:r>
      <w:r>
        <w:rPr>
          <w:color w:val="231F20"/>
          <w:spacing w:val="-2"/>
        </w:rPr>
        <w:t>အဲဒါ</w:t>
      </w:r>
      <w:r>
        <w:rPr>
          <w:color w:val="231F20"/>
          <w:spacing w:val="-7"/>
        </w:rPr>
        <w:t xml:space="preserve"> </w:t>
      </w:r>
      <w:r>
        <w:rPr>
          <w:color w:val="231F20"/>
          <w:spacing w:val="-2"/>
        </w:rPr>
        <w:t>သည်</w:t>
      </w:r>
      <w:r>
        <w:rPr>
          <w:color w:val="231F20"/>
          <w:spacing w:val="-7"/>
        </w:rPr>
        <w:t xml:space="preserve"> </w:t>
      </w:r>
      <w:r>
        <w:rPr>
          <w:color w:val="231F20"/>
          <w:spacing w:val="-2"/>
        </w:rPr>
        <w:t>မှာ</w:t>
      </w:r>
      <w:r>
        <w:rPr>
          <w:color w:val="231F20"/>
          <w:spacing w:val="-7"/>
        </w:rPr>
        <w:t xml:space="preserve"> </w:t>
      </w:r>
      <w:r>
        <w:rPr>
          <w:color w:val="231F20"/>
          <w:spacing w:val="-2"/>
        </w:rPr>
        <w:t>ဒီ</w:t>
      </w:r>
      <w:r>
        <w:rPr>
          <w:color w:val="231F20"/>
          <w:spacing w:val="-7"/>
        </w:rPr>
        <w:t xml:space="preserve"> </w:t>
      </w:r>
      <w:r>
        <w:rPr>
          <w:color w:val="231F20"/>
          <w:spacing w:val="-2"/>
        </w:rPr>
        <w:t>အဆင့်</w:t>
      </w:r>
      <w:r>
        <w:rPr>
          <w:color w:val="231F20"/>
        </w:rPr>
        <w:t>​</w:t>
      </w:r>
      <w:r>
        <w:rPr>
          <w:color w:val="231F20"/>
          <w:spacing w:val="-5"/>
        </w:rPr>
        <w:t xml:space="preserve"> </w:t>
      </w:r>
      <w:r>
        <w:rPr>
          <w:color w:val="231F20"/>
        </w:rPr>
        <w:t>အဆိုပါ</w:t>
      </w:r>
      <w:r>
        <w:rPr>
          <w:color w:val="231F20"/>
          <w:spacing w:val="-5"/>
        </w:rPr>
        <w:t xml:space="preserve"> </w:t>
      </w:r>
      <w:r>
        <w:rPr>
          <w:color w:val="231F20"/>
        </w:rPr>
        <w:t>ကလေး</w:t>
      </w:r>
      <w:r>
        <w:rPr>
          <w:color w:val="231F20"/>
          <w:spacing w:val="-5"/>
        </w:rPr>
        <w:t xml:space="preserve"> </w:t>
      </w:r>
      <w:r>
        <w:rPr>
          <w:color w:val="231F20"/>
        </w:rPr>
        <w:t>“ရင်းနှီးတယ်။</w:t>
      </w:r>
      <w:r>
        <w:rPr>
          <w:color w:val="231F20"/>
          <w:spacing w:val="-5"/>
        </w:rPr>
        <w:t xml:space="preserve"> </w:t>
      </w:r>
      <w:r>
        <w:rPr>
          <w:color w:val="231F20"/>
        </w:rPr>
        <w:t>သဒ္ဒါ”</w:t>
      </w:r>
      <w:r>
        <w:rPr>
          <w:color w:val="231F20"/>
          <w:spacing w:val="-5"/>
        </w:rPr>
        <w:t xml:space="preserve"> </w:t>
      </w:r>
      <w:r>
        <w:rPr>
          <w:color w:val="231F20"/>
        </w:rPr>
        <w:t>စတင်သည်။</w:t>
      </w:r>
      <w:r>
        <w:rPr>
          <w:color w:val="231F20"/>
          <w:spacing w:val="-5"/>
        </w:rPr>
        <w:t xml:space="preserve"> </w:t>
      </w:r>
      <w:r>
        <w:rPr>
          <w:color w:val="231F20"/>
        </w:rPr>
        <w:t>ရန်</w:t>
      </w:r>
      <w:r>
        <w:rPr>
          <w:color w:val="231F20"/>
          <w:spacing w:val="-5"/>
        </w:rPr>
        <w:t xml:space="preserve"> </w:t>
      </w:r>
      <w:r>
        <w:rPr>
          <w:color w:val="231F20"/>
        </w:rPr>
        <w:t>ပုံစံ၊</w:t>
      </w:r>
      <w:r>
        <w:rPr>
          <w:color w:val="231F20"/>
          <w:spacing w:val="-5"/>
        </w:rPr>
        <w:t xml:space="preserve"> </w:t>
      </w:r>
      <w:r>
        <w:rPr>
          <w:color w:val="231F20"/>
        </w:rPr>
        <w:t>အဖြစ်</w:t>
      </w:r>
      <w:r>
        <w:rPr>
          <w:color w:val="231F20"/>
          <w:spacing w:val="-5"/>
        </w:rPr>
        <w:t xml:space="preserve"> </w:t>
      </w:r>
      <w:r>
        <w:rPr>
          <w:color w:val="231F20"/>
        </w:rPr>
        <w:t>"ဒဏ်ရာများ</w:t>
      </w:r>
      <w:r>
        <w:rPr>
          <w:color w:val="231F20"/>
          <w:spacing w:val="-5"/>
        </w:rPr>
        <w:t xml:space="preserve"> </w:t>
      </w:r>
      <w:r>
        <w:rPr>
          <w:color w:val="231F20"/>
        </w:rPr>
        <w:t>နှင့်</w:t>
      </w:r>
      <w:r>
        <w:rPr>
          <w:color w:val="231F20"/>
          <w:spacing w:val="-5"/>
        </w:rPr>
        <w:t xml:space="preserve"> </w:t>
      </w:r>
      <w:r>
        <w:rPr>
          <w:color w:val="231F20"/>
        </w:rPr>
        <w:t>ရုပ်ခန္ဓာဆိုင်ရာ အာရုံခံစားမှုများ” သည် လူမှုရေးအရ အတည်ပြုထားသော (သို့မဟုတ် မည်သည့်နည်းဖြင့်မဆို ဘာသာစကားတွင် ထည့်သွင်းထားသည်။</w:t>
      </w:r>
      <w:r>
        <w:rPr>
          <w:color w:val="231F20"/>
          <w:spacing w:val="-12"/>
        </w:rPr>
        <w:t xml:space="preserve"> </w:t>
      </w:r>
      <w:r>
        <w:rPr>
          <w:color w:val="231F20"/>
        </w:rPr>
        <w:t>အမှုကိစ္စ၊</w:t>
      </w:r>
      <w:r>
        <w:rPr>
          <w:color w:val="231F20"/>
          <w:spacing w:val="-12"/>
        </w:rPr>
        <w:t xml:space="preserve"> </w:t>
      </w:r>
      <w:r>
        <w:rPr>
          <w:color w:val="231F20"/>
        </w:rPr>
        <w:t>စောင့်ရှောက်ပေးသူ-ခွင့်ပြုချက်)</w:t>
      </w:r>
      <w:r>
        <w:rPr>
          <w:color w:val="231F20"/>
          <w:spacing w:val="-12"/>
        </w:rPr>
        <w:t xml:space="preserve"> </w:t>
      </w:r>
      <w:r>
        <w:rPr>
          <w:color w:val="231F20"/>
        </w:rPr>
        <w:t>စံနှုန်းများ</w:t>
      </w:r>
      <w:r>
        <w:rPr>
          <w:color w:val="231F20"/>
          <w:spacing w:val="-12"/>
        </w:rPr>
        <w:t xml:space="preserve"> </w:t>
      </w:r>
      <w:r>
        <w:rPr>
          <w:color w:val="231F20"/>
        </w:rPr>
        <w:t>၏</w:t>
      </w:r>
      <w:r>
        <w:rPr>
          <w:color w:val="231F20"/>
          <w:spacing w:val="-12"/>
        </w:rPr>
        <w:t xml:space="preserve"> </w:t>
      </w:r>
      <w:r>
        <w:rPr>
          <w:color w:val="231F20"/>
        </w:rPr>
        <w:t>အပြောအဆို၊</w:t>
      </w:r>
      <w:r>
        <w:rPr>
          <w:color w:val="231F20"/>
          <w:spacing w:val="-12"/>
        </w:rPr>
        <w:t xml:space="preserve"> </w:t>
      </w:r>
      <w:r>
        <w:rPr>
          <w:color w:val="231F20"/>
        </w:rPr>
        <w:t>အပြုအမူ</w:t>
      </w:r>
      <w:r>
        <w:rPr>
          <w:color w:val="231F20"/>
          <w:spacing w:val="-12"/>
        </w:rPr>
        <w:t xml:space="preserve"> </w:t>
      </w:r>
      <w:r>
        <w:rPr>
          <w:color w:val="231F20"/>
        </w:rPr>
        <w:t>နှင့်</w:t>
      </w:r>
      <w:r>
        <w:rPr>
          <w:color w:val="231F20"/>
          <w:spacing w:val="-12"/>
        </w:rPr>
        <w:t xml:space="preserve"> </w:t>
      </w:r>
      <w:r>
        <w:rPr>
          <w:color w:val="231F20"/>
        </w:rPr>
        <w:t>အဆိုပါ</w:t>
      </w:r>
      <w:r>
        <w:rPr>
          <w:color w:val="231F20"/>
          <w:spacing w:val="-12"/>
        </w:rPr>
        <w:t xml:space="preserve"> </w:t>
      </w:r>
      <w:r>
        <w:rPr>
          <w:color w:val="231F20"/>
        </w:rPr>
        <w:t>ကိုယ်တိုင်တင်ပြခြင်း။ Lacan ၏အမည်ကိုခေါ်ဆိုသည့်အခါတိုင်းစာဖတ်သူအချို့သည်သူတို့၏သွားများအံသွားနိုင်သည်။</w:t>
      </w:r>
      <w:r>
        <w:rPr>
          <w:color w:val="231F20"/>
          <w:spacing w:val="-13"/>
        </w:rPr>
        <w:t xml:space="preserve"> </w:t>
      </w:r>
      <w:r>
        <w:rPr>
          <w:color w:val="231F20"/>
        </w:rPr>
        <w:t>အတွင်း</w:t>
      </w:r>
      <w:r>
        <w:rPr>
          <w:color w:val="231F20"/>
          <w:spacing w:val="-12"/>
        </w:rPr>
        <w:t xml:space="preserve"> </w:t>
      </w:r>
      <w:r>
        <w:rPr>
          <w:color w:val="231F20"/>
        </w:rPr>
        <w:t>နားထင်၊</w:t>
      </w:r>
      <w:r>
        <w:rPr>
          <w:color w:val="231F20"/>
          <w:spacing w:val="-13"/>
        </w:rPr>
        <w:t xml:space="preserve"> </w:t>
      </w:r>
      <w:r>
        <w:rPr>
          <w:color w:val="231F20"/>
        </w:rPr>
        <w:t>ဒါပေမယ့်</w:t>
      </w:r>
      <w:r>
        <w:rPr>
          <w:color w:val="231F20"/>
          <w:spacing w:val="-12"/>
        </w:rPr>
        <w:t xml:space="preserve"> </w:t>
      </w:r>
      <w:r>
        <w:rPr>
          <w:color w:val="231F20"/>
        </w:rPr>
        <w:t>ဟိုမှာ</w:t>
      </w:r>
      <w:r>
        <w:rPr>
          <w:color w:val="231F20"/>
          <w:spacing w:val="-13"/>
        </w:rPr>
        <w:t xml:space="preserve"> </w:t>
      </w:r>
      <w:r>
        <w:rPr>
          <w:color w:val="231F20"/>
        </w:rPr>
        <w:t>သည်</w:t>
      </w:r>
      <w:r>
        <w:rPr>
          <w:color w:val="231F20"/>
          <w:spacing w:val="-12"/>
        </w:rPr>
        <w:t xml:space="preserve"> </w:t>
      </w:r>
      <w:r>
        <w:rPr>
          <w:color w:val="231F20"/>
        </w:rPr>
        <w:t>မဟုတ်ဘူး</w:t>
      </w:r>
      <w:r>
        <w:rPr>
          <w:color w:val="231F20"/>
          <w:spacing w:val="-13"/>
        </w:rPr>
        <w:t xml:space="preserve"> </w:t>
      </w:r>
      <w:r>
        <w:rPr>
          <w:color w:val="231F20"/>
        </w:rPr>
        <w:t>သံသယ</w:t>
      </w:r>
      <w:r>
        <w:rPr>
          <w:color w:val="231F20"/>
          <w:spacing w:val="-12"/>
        </w:rPr>
        <w:t xml:space="preserve"> </w:t>
      </w:r>
      <w:r>
        <w:rPr>
          <w:color w:val="231F20"/>
        </w:rPr>
        <w:t>အဲဒါ</w:t>
      </w:r>
      <w:r>
        <w:rPr>
          <w:color w:val="231F20"/>
          <w:spacing w:val="-13"/>
        </w:rPr>
        <w:t xml:space="preserve"> </w:t>
      </w:r>
      <w:r>
        <w:rPr>
          <w:color w:val="231F20"/>
        </w:rPr>
        <w:t>Povinelli ၏</w:t>
      </w:r>
      <w:r>
        <w:rPr>
          <w:color w:val="231F20"/>
          <w:spacing w:val="-12"/>
        </w:rPr>
        <w:t xml:space="preserve"> </w:t>
      </w:r>
      <w:r>
        <w:rPr>
          <w:color w:val="231F20"/>
        </w:rPr>
        <w:t>ရည်မှန်းချက်ကြီးသည်။</w:t>
      </w:r>
      <w:r>
        <w:rPr>
          <w:color w:val="231F20"/>
          <w:spacing w:val="-13"/>
        </w:rPr>
        <w:t xml:space="preserve"> </w:t>
      </w:r>
      <w:r>
        <w:rPr>
          <w:color w:val="231F20"/>
        </w:rPr>
        <w:t xml:space="preserve">ကြိုးစားပါ </w:t>
      </w:r>
      <w:r>
        <w:rPr>
          <w:color w:val="231F20"/>
          <w:spacing w:val="-2"/>
        </w:rPr>
        <w:t>။</w:t>
      </w:r>
      <w:r>
        <w:rPr>
          <w:color w:val="231F20"/>
          <w:spacing w:val="-7"/>
        </w:rPr>
        <w:t xml:space="preserve"> </w:t>
      </w:r>
      <w:r>
        <w:rPr>
          <w:color w:val="231F20"/>
          <w:spacing w:val="-2"/>
        </w:rPr>
        <w:t>မင်္ဂလာပါ။</w:t>
      </w:r>
      <w:r>
        <w:rPr>
          <w:color w:val="231F20"/>
          <w:spacing w:val="-7"/>
        </w:rPr>
        <w:t xml:space="preserve"> </w:t>
      </w:r>
      <w:r>
        <w:rPr>
          <w:color w:val="231F20"/>
          <w:spacing w:val="-2"/>
        </w:rPr>
        <w:t>သော့</w:t>
      </w:r>
      <w:r>
        <w:rPr>
          <w:color w:val="231F20"/>
          <w:spacing w:val="-7"/>
        </w:rPr>
        <w:t xml:space="preserve"> </w:t>
      </w:r>
      <w:r>
        <w:rPr>
          <w:color w:val="231F20"/>
          <w:spacing w:val="-2"/>
        </w:rPr>
        <w:t>အယူအဆတွေ</w:t>
      </w:r>
      <w:r>
        <w:rPr>
          <w:color w:val="231F20"/>
          <w:spacing w:val="-7"/>
        </w:rPr>
        <w:t xml:space="preserve"> </w:t>
      </w:r>
      <w:r>
        <w:rPr>
          <w:color w:val="231F20"/>
          <w:spacing w:val="-2"/>
        </w:rPr>
        <w:t>ထံမှ</w:t>
      </w:r>
      <w:r>
        <w:rPr>
          <w:color w:val="231F20"/>
          <w:spacing w:val="-7"/>
        </w:rPr>
        <w:t xml:space="preserve"> </w:t>
      </w:r>
      <w:r>
        <w:rPr>
          <w:color w:val="231F20"/>
          <w:spacing w:val="-2"/>
        </w:rPr>
        <w:t>Lacanian</w:t>
      </w:r>
      <w:r>
        <w:rPr>
          <w:color w:val="231F20"/>
          <w:spacing w:val="-7"/>
        </w:rPr>
        <w:t xml:space="preserve"> </w:t>
      </w:r>
      <w:r>
        <w:rPr>
          <w:color w:val="231F20"/>
          <w:spacing w:val="-2"/>
        </w:rPr>
        <w:t>စိတ်ပညာ</w:t>
      </w:r>
      <w:r>
        <w:rPr>
          <w:color w:val="231F20"/>
          <w:spacing w:val="-7"/>
        </w:rPr>
        <w:t xml:space="preserve"> </w:t>
      </w:r>
      <w:r>
        <w:rPr>
          <w:color w:val="231F20"/>
          <w:spacing w:val="-2"/>
        </w:rPr>
        <w:t>ရန်</w:t>
      </w:r>
      <w:r>
        <w:rPr>
          <w:color w:val="231F20"/>
          <w:spacing w:val="-7"/>
        </w:rPr>
        <w:t xml:space="preserve"> </w:t>
      </w:r>
      <w:r>
        <w:rPr>
          <w:color w:val="231F20"/>
          <w:spacing w:val="-2"/>
        </w:rPr>
        <w:t>အဆိုပါ</w:t>
      </w:r>
      <w:r>
        <w:rPr>
          <w:color w:val="231F20"/>
          <w:spacing w:val="-7"/>
        </w:rPr>
        <w:t xml:space="preserve"> </w:t>
      </w:r>
      <w:r>
        <w:rPr>
          <w:color w:val="231F20"/>
          <w:spacing w:val="-2"/>
        </w:rPr>
        <w:t>ခွဲခြမ်းစိတ်ဖြာခြင်း။</w:t>
      </w:r>
      <w:r>
        <w:rPr>
          <w:color w:val="231F20"/>
          <w:spacing w:val="-7"/>
        </w:rPr>
        <w:t xml:space="preserve"> </w:t>
      </w:r>
      <w:r>
        <w:rPr>
          <w:color w:val="231F20"/>
          <w:spacing w:val="-2"/>
        </w:rPr>
        <w:t>ကိရိယာများ</w:t>
      </w:r>
      <w:r>
        <w:rPr>
          <w:color w:val="231F20"/>
          <w:spacing w:val="-7"/>
        </w:rPr>
        <w:t xml:space="preserve"> </w:t>
      </w:r>
      <w:r>
        <w:rPr>
          <w:color w:val="231F20"/>
          <w:spacing w:val="-2"/>
        </w:rPr>
        <w:t>၏</w:t>
      </w:r>
      <w:r>
        <w:rPr>
          <w:color w:val="231F20"/>
          <w:spacing w:val="-7"/>
        </w:rPr>
        <w:t xml:space="preserve"> </w:t>
      </w:r>
      <w:r>
        <w:rPr>
          <w:color w:val="231F20"/>
          <w:spacing w:val="-2"/>
        </w:rPr>
        <w:t>ခေတ်ပြိုင်</w:t>
      </w:r>
      <w:r>
        <w:rPr>
          <w:color w:val="231F20"/>
        </w:rPr>
        <w:t>​</w:t>
      </w:r>
      <w:r>
        <w:rPr>
          <w:color w:val="231F20"/>
          <w:spacing w:val="-7"/>
        </w:rPr>
        <w:t xml:space="preserve"> </w:t>
      </w:r>
      <w:r>
        <w:rPr>
          <w:color w:val="231F20"/>
        </w:rPr>
        <w:t>မနုဿဗေဒ၊</w:t>
      </w:r>
      <w:r>
        <w:rPr>
          <w:color w:val="231F20"/>
          <w:spacing w:val="-7"/>
        </w:rPr>
        <w:t xml:space="preserve"> </w:t>
      </w:r>
      <w:r>
        <w:rPr>
          <w:color w:val="231F20"/>
        </w:rPr>
        <w:t>လူမှုရေးဘာသာဗေဒ၊</w:t>
      </w:r>
      <w:r>
        <w:rPr>
          <w:color w:val="231F20"/>
          <w:spacing w:val="-7"/>
        </w:rPr>
        <w:t xml:space="preserve"> </w:t>
      </w:r>
      <w:r>
        <w:rPr>
          <w:color w:val="231F20"/>
        </w:rPr>
        <w:t>နှင့်</w:t>
      </w:r>
      <w:r>
        <w:rPr>
          <w:color w:val="231F20"/>
          <w:spacing w:val="-7"/>
        </w:rPr>
        <w:t xml:space="preserve"> </w:t>
      </w:r>
      <w:r>
        <w:rPr>
          <w:color w:val="231F20"/>
        </w:rPr>
        <w:t>လက်တွေ့ကျသော</w:t>
      </w:r>
      <w:r>
        <w:rPr>
          <w:color w:val="231F20"/>
          <w:spacing w:val="-7"/>
        </w:rPr>
        <w:t xml:space="preserve"> </w:t>
      </w:r>
      <w:r>
        <w:rPr>
          <w:color w:val="231F20"/>
        </w:rPr>
        <w:t>ပါလိမ့်မယ်။</w:t>
      </w:r>
      <w:r>
        <w:rPr>
          <w:color w:val="231F20"/>
          <w:spacing w:val="-7"/>
        </w:rPr>
        <w:t xml:space="preserve"> </w:t>
      </w:r>
      <w:r>
        <w:rPr>
          <w:color w:val="231F20"/>
        </w:rPr>
        <w:t>ဆွဲ</w:t>
      </w:r>
      <w:r>
        <w:rPr>
          <w:color w:val="231F20"/>
          <w:spacing w:val="-7"/>
        </w:rPr>
        <w:t xml:space="preserve"> </w:t>
      </w:r>
      <w:r>
        <w:rPr>
          <w:color w:val="231F20"/>
        </w:rPr>
        <w:t>အသစ်</w:t>
      </w:r>
      <w:r>
        <w:rPr>
          <w:color w:val="231F20"/>
          <w:spacing w:val="-7"/>
        </w:rPr>
        <w:t xml:space="preserve"> </w:t>
      </w:r>
      <w:r>
        <w:rPr>
          <w:color w:val="231F20"/>
        </w:rPr>
        <w:t>အာရုံစိုက်</w:t>
      </w:r>
      <w:r>
        <w:rPr>
          <w:color w:val="231F20"/>
          <w:spacing w:val="-13"/>
        </w:rPr>
        <w:t xml:space="preserve"> </w:t>
      </w:r>
      <w:r>
        <w:rPr>
          <w:color w:val="231F20"/>
        </w:rPr>
        <w:t>အဆိုပါ</w:t>
      </w:r>
      <w:r>
        <w:rPr>
          <w:color w:val="231F20"/>
          <w:spacing w:val="-12"/>
        </w:rPr>
        <w:t xml:space="preserve"> </w:t>
      </w:r>
      <w:r>
        <w:rPr>
          <w:color w:val="231F20"/>
        </w:rPr>
        <w:t>အရေးကြီးတယ်၊</w:t>
      </w:r>
      <w:r>
        <w:rPr>
          <w:color w:val="231F20"/>
          <w:spacing w:val="-13"/>
        </w:rPr>
        <w:t xml:space="preserve"> </w:t>
      </w:r>
      <w:r>
        <w:rPr>
          <w:color w:val="231F20"/>
        </w:rPr>
        <w:t>ဒါပေမယ့်</w:t>
      </w:r>
      <w:r>
        <w:rPr>
          <w:color w:val="231F20"/>
          <w:spacing w:val="-12"/>
        </w:rPr>
        <w:t xml:space="preserve"> </w:t>
      </w:r>
      <w:r>
        <w:rPr>
          <w:color w:val="231F20"/>
        </w:rPr>
        <w:t>ဘာသာရပ်၊</w:t>
      </w:r>
      <w:r>
        <w:rPr>
          <w:color w:val="231F20"/>
          <w:spacing w:val="-13"/>
        </w:rPr>
        <w:t xml:space="preserve"> </w:t>
      </w:r>
      <w:r>
        <w:rPr>
          <w:color w:val="231F20"/>
        </w:rPr>
        <w:t>ဖွံ့ဖြိုးတိုးတက်မှု</w:t>
      </w:r>
      <w:r>
        <w:rPr>
          <w:color w:val="231F20"/>
          <w:spacing w:val="-12"/>
        </w:rPr>
        <w:t xml:space="preserve"> </w:t>
      </w:r>
      <w:r>
        <w:rPr>
          <w:color w:val="231F20"/>
        </w:rPr>
        <w:t>အဆင့်</w:t>
      </w:r>
      <w:r>
        <w:rPr>
          <w:color w:val="231F20"/>
          <w:spacing w:val="-13"/>
        </w:rPr>
        <w:t xml:space="preserve"> </w:t>
      </w:r>
      <w:r>
        <w:rPr>
          <w:color w:val="231F20"/>
        </w:rPr>
        <w:t>၌</w:t>
      </w:r>
      <w:r>
        <w:rPr>
          <w:color w:val="231F20"/>
          <w:spacing w:val="-12"/>
        </w:rPr>
        <w:t xml:space="preserve"> </w:t>
      </w:r>
      <w:r>
        <w:rPr>
          <w:color w:val="231F20"/>
        </w:rPr>
        <w:t>စောစော</w:t>
      </w:r>
      <w:r>
        <w:rPr>
          <w:color w:val="231F20"/>
          <w:spacing w:val="-13"/>
        </w:rPr>
        <w:t xml:space="preserve"> </w:t>
      </w:r>
      <w:r>
        <w:rPr>
          <w:color w:val="231F20"/>
        </w:rPr>
        <w:t>ကလေးဘဝ</w:t>
      </w:r>
      <w:r>
        <w:rPr>
          <w:color w:val="231F20"/>
          <w:spacing w:val="-12"/>
        </w:rPr>
        <w:t xml:space="preserve"> </w:t>
      </w:r>
      <w:r>
        <w:rPr>
          <w:color w:val="231F20"/>
        </w:rPr>
        <w:t>ဘာသာစကား၊ ကျား၊မ လက္ခဏာနှင့် ဆန္ဒများ ပေါ်ပေါက်လာရာ။</w:t>
      </w:r>
    </w:p>
    <w:p w:rsidR="00FC077F" w:rsidRDefault="00FC077F">
      <w:pPr>
        <w:pStyle w:val="BodyText"/>
        <w:spacing w:before="127"/>
        <w:jc w:val="left"/>
      </w:pPr>
    </w:p>
    <w:p w:rsidR="00FC077F" w:rsidRDefault="002176C3">
      <w:pPr>
        <w:pStyle w:val="Heading3"/>
        <w:spacing w:before="1"/>
        <w:ind w:left="1912"/>
        <w:jc w:val="left"/>
      </w:pPr>
      <w:r>
        <w:rPr>
          <w:color w:val="231F20"/>
          <w:spacing w:val="-2"/>
        </w:rPr>
        <w:t>ဘာသာပြန်ခြင်းနှင့်</w:t>
      </w:r>
      <w:r>
        <w:rPr>
          <w:color w:val="231F20"/>
          <w:spacing w:val="-1"/>
        </w:rPr>
        <w:t xml:space="preserve"> </w:t>
      </w:r>
      <w:r>
        <w:rPr>
          <w:color w:val="231F20"/>
          <w:spacing w:val="-2"/>
        </w:rPr>
        <w:t>hermeneutics</w:t>
      </w:r>
    </w:p>
    <w:p w:rsidR="00FC077F" w:rsidRDefault="002176C3">
      <w:pPr>
        <w:pStyle w:val="BodyText"/>
        <w:spacing w:before="128" w:line="249" w:lineRule="auto"/>
        <w:ind w:left="75" w:right="55"/>
      </w:pPr>
      <w:r>
        <w:rPr>
          <w:color w:val="231F20"/>
        </w:rPr>
        <w:t>သူတို့ရဲ့တွေ့ဆုံမှုနဲ့ပတ်သက်ပြီး Arrentes တွေးထင်ထားတာတွေကို ဘေးဖယ်ထားလိုက်ပါ။</w:t>
      </w:r>
      <w:r>
        <w:rPr>
          <w:color w:val="231F20"/>
          <w:spacing w:val="-8"/>
        </w:rPr>
        <w:t xml:space="preserve"> </w:t>
      </w:r>
      <w:r>
        <w:rPr>
          <w:color w:val="231F20"/>
        </w:rPr>
        <w:t>တိုင်းရင်းသားလူမျိုးစုများ</w:t>
      </w:r>
      <w:r>
        <w:rPr>
          <w:color w:val="231F20"/>
          <w:spacing w:val="-8"/>
        </w:rPr>
        <w:t xml:space="preserve"> </w:t>
      </w:r>
      <w:r>
        <w:rPr>
          <w:color w:val="231F20"/>
        </w:rPr>
        <w:t>Spencer</w:t>
      </w:r>
      <w:r>
        <w:rPr>
          <w:color w:val="231F20"/>
          <w:spacing w:val="-8"/>
        </w:rPr>
        <w:t xml:space="preserve"> </w:t>
      </w:r>
      <w:r>
        <w:rPr>
          <w:color w:val="231F20"/>
        </w:rPr>
        <w:t>နှင့်</w:t>
      </w:r>
      <w:r>
        <w:rPr>
          <w:color w:val="231F20"/>
          <w:spacing w:val="-8"/>
        </w:rPr>
        <w:t xml:space="preserve"> </w:t>
      </w:r>
      <w:r>
        <w:rPr>
          <w:color w:val="231F20"/>
        </w:rPr>
        <w:t>Gillen</w:t>
      </w:r>
      <w:r>
        <w:rPr>
          <w:color w:val="231F20"/>
          <w:spacing w:val="-8"/>
        </w:rPr>
        <w:t xml:space="preserve"> </w:t>
      </w:r>
      <w:r>
        <w:rPr>
          <w:color w:val="231F20"/>
        </w:rPr>
        <w:t>ဖြစ်နိုင်ပါတယ်။</w:t>
      </w:r>
      <w:r>
        <w:rPr>
          <w:color w:val="231F20"/>
          <w:spacing w:val="-8"/>
        </w:rPr>
        <w:t xml:space="preserve"> </w:t>
      </w:r>
      <w:r>
        <w:rPr>
          <w:color w:val="231F20"/>
        </w:rPr>
        <w:t>စဉ်းစားသည်။</w:t>
      </w:r>
      <w:r>
        <w:rPr>
          <w:color w:val="231F20"/>
          <w:spacing w:val="-8"/>
        </w:rPr>
        <w:t xml:space="preserve"> </w:t>
      </w:r>
      <w:r>
        <w:rPr>
          <w:color w:val="231F20"/>
        </w:rPr>
        <w:t>သူတို့ကိုယ်သူတို့</w:t>
      </w:r>
      <w:r>
        <w:rPr>
          <w:color w:val="231F20"/>
          <w:spacing w:val="-8"/>
        </w:rPr>
        <w:t xml:space="preserve"> </w:t>
      </w:r>
      <w:r>
        <w:rPr>
          <w:color w:val="231F20"/>
        </w:rPr>
        <w:t>ရန်</w:t>
      </w:r>
      <w:r>
        <w:rPr>
          <w:color w:val="231F20"/>
          <w:spacing w:val="-8"/>
        </w:rPr>
        <w:t xml:space="preserve"> </w:t>
      </w:r>
      <w:r>
        <w:rPr>
          <w:color w:val="231F20"/>
        </w:rPr>
        <w:t>ဘာသာပြန်ခြင်းလုပ်ငန်း သို့မဟုတ် ဘာသာပြန်ကျမ်းများ အနက်ပြန်ဆိုခြင်းလုပ်ငန်းတွင် ပါဝင်လုပ်ကိုင်ခဲ့သည်။</w:t>
      </w:r>
      <w:r>
        <w:rPr>
          <w:color w:val="231F20"/>
          <w:spacing w:val="-7"/>
        </w:rPr>
        <w:t xml:space="preserve"> </w:t>
      </w:r>
      <w:r>
        <w:rPr>
          <w:color w:val="231F20"/>
        </w:rPr>
        <w:t>၏</w:t>
      </w:r>
      <w:r>
        <w:rPr>
          <w:color w:val="231F20"/>
          <w:spacing w:val="-7"/>
        </w:rPr>
        <w:t xml:space="preserve"> </w:t>
      </w:r>
      <w:r>
        <w:rPr>
          <w:color w:val="231F20"/>
        </w:rPr>
        <w:t>ခက်ခဲသော၊</w:t>
      </w:r>
      <w:r>
        <w:rPr>
          <w:color w:val="231F20"/>
          <w:spacing w:val="-7"/>
        </w:rPr>
        <w:t xml:space="preserve"> </w:t>
      </w:r>
      <w:r>
        <w:rPr>
          <w:color w:val="231F20"/>
        </w:rPr>
        <w:t>အချိန်အခါအလိုက်</w:t>
      </w:r>
      <w:r>
        <w:rPr>
          <w:color w:val="231F20"/>
          <w:spacing w:val="-7"/>
        </w:rPr>
        <w:t xml:space="preserve"> </w:t>
      </w:r>
      <w:r>
        <w:rPr>
          <w:color w:val="231F20"/>
        </w:rPr>
        <w:t>သို့မဟုတ်</w:t>
      </w:r>
      <w:r>
        <w:rPr>
          <w:color w:val="231F20"/>
          <w:spacing w:val="-7"/>
        </w:rPr>
        <w:t xml:space="preserve"> </w:t>
      </w:r>
      <w:r>
        <w:rPr>
          <w:color w:val="231F20"/>
        </w:rPr>
        <w:t>ယဉ်ကျေးမှုအရ</w:t>
      </w:r>
      <w:r>
        <w:rPr>
          <w:color w:val="231F20"/>
          <w:spacing w:val="-7"/>
        </w:rPr>
        <w:t xml:space="preserve"> </w:t>
      </w:r>
      <w:r>
        <w:rPr>
          <w:color w:val="231F20"/>
        </w:rPr>
        <w:t>ဝေးသည်။</w:t>
      </w:r>
      <w:r>
        <w:rPr>
          <w:color w:val="231F20"/>
          <w:spacing w:val="-7"/>
        </w:rPr>
        <w:t xml:space="preserve"> </w:t>
      </w:r>
      <w:r>
        <w:rPr>
          <w:color w:val="231F20"/>
        </w:rPr>
        <w:t>စာသားများ</w:t>
      </w:r>
      <w:r>
        <w:rPr>
          <w:color w:val="231F20"/>
          <w:spacing w:val="-7"/>
        </w:rPr>
        <w:t xml:space="preserve"> </w:t>
      </w:r>
      <w:r>
        <w:rPr>
          <w:color w:val="231F20"/>
        </w:rPr>
        <w:t>ဟာဘာမာ</w:t>
      </w:r>
      <w:r>
        <w:rPr>
          <w:color w:val="231F20"/>
          <w:spacing w:val="-7"/>
        </w:rPr>
        <w:t xml:space="preserve"> </w:t>
      </w:r>
      <w:r>
        <w:rPr>
          <w:color w:val="231F20"/>
        </w:rPr>
        <w:t xml:space="preserve">( </w:t>
      </w:r>
      <w:r>
        <w:rPr>
          <w:color w:val="3F7F7F"/>
        </w:rPr>
        <w:t xml:space="preserve">1983 </w:t>
      </w:r>
      <w:r>
        <w:rPr>
          <w:color w:val="231F20"/>
        </w:rPr>
        <w:t>: 258) လူမှုရေးသိပ္ပံပညာရှင်များကြားတွင် အဓိကရပ်တည်ချက် သုံးခုကို ခွဲခြားသိမြင်ခဲ့သည်။</w:t>
      </w:r>
      <w:r>
        <w:rPr>
          <w:color w:val="231F20"/>
          <w:spacing w:val="-13"/>
        </w:rPr>
        <w:t xml:space="preserve"> </w:t>
      </w:r>
      <w:r>
        <w:rPr>
          <w:color w:val="231F20"/>
        </w:rPr>
        <w:t>ပရောဂျက်</w:t>
      </w:r>
      <w:r>
        <w:rPr>
          <w:color w:val="231F20"/>
          <w:spacing w:val="-12"/>
        </w:rPr>
        <w:t xml:space="preserve"> </w:t>
      </w:r>
      <w:r>
        <w:rPr>
          <w:color w:val="231F20"/>
        </w:rPr>
        <w:t>၏</w:t>
      </w:r>
      <w:r>
        <w:rPr>
          <w:color w:val="231F20"/>
          <w:spacing w:val="-13"/>
        </w:rPr>
        <w:t xml:space="preserve"> </w:t>
      </w:r>
      <w:r>
        <w:rPr>
          <w:color w:val="231F20"/>
        </w:rPr>
        <w:t>အနက်။</w:t>
      </w:r>
      <w:r>
        <w:rPr>
          <w:color w:val="231F20"/>
          <w:spacing w:val="-12"/>
        </w:rPr>
        <w:t xml:space="preserve"> </w:t>
      </w:r>
      <w:r>
        <w:rPr>
          <w:color w:val="231F20"/>
        </w:rPr>
        <w:t>ဟိ</w:t>
      </w:r>
      <w:r>
        <w:rPr>
          <w:color w:val="231F20"/>
          <w:spacing w:val="-13"/>
        </w:rPr>
        <w:t xml:space="preserve"> </w:t>
      </w:r>
      <w:r>
        <w:rPr>
          <w:color w:val="231F20"/>
        </w:rPr>
        <w:t>ပထမ၊</w:t>
      </w:r>
      <w:r>
        <w:rPr>
          <w:color w:val="231F20"/>
          <w:spacing w:val="-12"/>
        </w:rPr>
        <w:t xml:space="preserve"> </w:t>
      </w:r>
      <w:r>
        <w:rPr>
          <w:color w:val="231F20"/>
        </w:rPr>
        <w:t>“သေသေချာချာ</w:t>
      </w:r>
      <w:r>
        <w:rPr>
          <w:color w:val="231F20"/>
          <w:spacing w:val="-13"/>
        </w:rPr>
        <w:t xml:space="preserve"> </w:t>
      </w:r>
      <w:r>
        <w:rPr>
          <w:color w:val="231F20"/>
        </w:rPr>
        <w:t>ဓမ္မဓိဋ္ဌာန်ကျကျ၊</w:t>
      </w:r>
      <w:r>
        <w:rPr>
          <w:color w:val="231F20"/>
          <w:spacing w:val="-12"/>
        </w:rPr>
        <w:t xml:space="preserve"> </w:t>
      </w:r>
      <w:r>
        <w:rPr>
          <w:color w:val="231F20"/>
        </w:rPr>
        <w:t>ဆက်သည်။</w:t>
      </w:r>
      <w:r>
        <w:rPr>
          <w:color w:val="231F20"/>
          <w:spacing w:val="-13"/>
        </w:rPr>
        <w:t xml:space="preserve"> </w:t>
      </w:r>
      <w:r>
        <w:rPr>
          <w:color w:val="231F20"/>
        </w:rPr>
        <w:t>pin လုပ်ဖို့</w:t>
      </w:r>
      <w:r>
        <w:rPr>
          <w:color w:val="231F20"/>
          <w:spacing w:val="-12"/>
        </w:rPr>
        <w:t xml:space="preserve"> </w:t>
      </w:r>
      <w:r>
        <w:rPr>
          <w:color w:val="231F20"/>
        </w:rPr>
        <w:t>၎င်း၏</w:t>
      </w:r>
      <w:r>
        <w:rPr>
          <w:color w:val="231F20"/>
          <w:spacing w:val="-12"/>
        </w:rPr>
        <w:t xml:space="preserve"> </w:t>
      </w:r>
      <w:r>
        <w:rPr>
          <w:color w:val="231F20"/>
        </w:rPr>
        <w:t>မျှော်လင့်ချက်</w:t>
      </w:r>
      <w:r>
        <w:rPr>
          <w:color w:val="231F20"/>
          <w:spacing w:val="-12"/>
        </w:rPr>
        <w:t xml:space="preserve"> </w:t>
      </w:r>
      <w:r>
        <w:rPr>
          <w:color w:val="231F20"/>
        </w:rPr>
        <w:t>on</w:t>
      </w:r>
      <w:r>
        <w:rPr>
          <w:color w:val="231F20"/>
          <w:spacing w:val="-12"/>
        </w:rPr>
        <w:t xml:space="preserve"> </w:t>
      </w:r>
      <w:r>
        <w:rPr>
          <w:color w:val="231F20"/>
        </w:rPr>
        <w:t>ဘာလဲ</w:t>
      </w:r>
      <w:r>
        <w:rPr>
          <w:color w:val="231F20"/>
          <w:spacing w:val="-12"/>
        </w:rPr>
        <w:t xml:space="preserve"> </w:t>
      </w:r>
      <w:r>
        <w:rPr>
          <w:color w:val="231F20"/>
        </w:rPr>
        <w:t>ညစ်ပတ်တယ်။</w:t>
      </w:r>
      <w:r>
        <w:rPr>
          <w:color w:val="231F20"/>
          <w:spacing w:val="-12"/>
        </w:rPr>
        <w:t xml:space="preserve"> </w:t>
      </w:r>
      <w:r>
        <w:rPr>
          <w:color w:val="231F20"/>
        </w:rPr>
        <w:t>ခေါ်တယ်။</w:t>
      </w:r>
      <w:r>
        <w:rPr>
          <w:color w:val="231F20"/>
          <w:spacing w:val="-12"/>
        </w:rPr>
        <w:t xml:space="preserve"> </w:t>
      </w:r>
      <w:r>
        <w:rPr>
          <w:color w:val="231F20"/>
        </w:rPr>
        <w:t>“ကိုယ်ချင်းစာ”</w:t>
      </w:r>
      <w:r>
        <w:rPr>
          <w:color w:val="231F20"/>
          <w:spacing w:val="-12"/>
        </w:rPr>
        <w:t xml:space="preserve"> </w:t>
      </w:r>
      <w:r>
        <w:rPr>
          <w:color w:val="231F20"/>
        </w:rPr>
        <w:t>(Einfu¨hlung)၊</w:t>
      </w:r>
      <w:r>
        <w:rPr>
          <w:color w:val="231F20"/>
          <w:spacing w:val="-12"/>
        </w:rPr>
        <w:t xml:space="preserve"> </w:t>
      </w:r>
      <w:r>
        <w:rPr>
          <w:color w:val="231F20"/>
        </w:rPr>
        <w:t>အဆိုပါ</w:t>
      </w:r>
      <w:r>
        <w:rPr>
          <w:color w:val="231F20"/>
          <w:spacing w:val="-12"/>
        </w:rPr>
        <w:t xml:space="preserve"> </w:t>
      </w:r>
      <w:r>
        <w:rPr>
          <w:color w:val="231F20"/>
        </w:rPr>
        <w:t>စာနာစိတ်ဖတ်ခြင်း။</w:t>
      </w:r>
      <w:r>
        <w:rPr>
          <w:color w:val="231F20"/>
          <w:spacing w:val="-7"/>
        </w:rPr>
        <w:t xml:space="preserve"> </w:t>
      </w:r>
      <w:r>
        <w:rPr>
          <w:color w:val="231F20"/>
        </w:rPr>
        <w:t>၏</w:t>
      </w:r>
      <w:r>
        <w:rPr>
          <w:color w:val="231F20"/>
          <w:spacing w:val="-7"/>
        </w:rPr>
        <w:t xml:space="preserve"> </w:t>
      </w:r>
      <w:r>
        <w:rPr>
          <w:color w:val="231F20"/>
        </w:rPr>
        <w:t>ဝေးသည်။</w:t>
      </w:r>
      <w:r>
        <w:rPr>
          <w:color w:val="231F20"/>
          <w:spacing w:val="-7"/>
        </w:rPr>
        <w:t xml:space="preserve"> </w:t>
      </w:r>
      <w:r>
        <w:rPr>
          <w:color w:val="231F20"/>
        </w:rPr>
        <w:t>စာသားများ</w:t>
      </w:r>
      <w:r>
        <w:rPr>
          <w:color w:val="231F20"/>
          <w:spacing w:val="-7"/>
        </w:rPr>
        <w:t xml:space="preserve"> </w:t>
      </w:r>
      <w:r>
        <w:rPr>
          <w:color w:val="231F20"/>
        </w:rPr>
        <w:t>ပုံပျက်ပန်းပျက်</w:t>
      </w:r>
      <w:r>
        <w:rPr>
          <w:color w:val="231F20"/>
          <w:spacing w:val="-7"/>
        </w:rPr>
        <w:t xml:space="preserve"> </w:t>
      </w:r>
      <w:r>
        <w:rPr>
          <w:color w:val="231F20"/>
        </w:rPr>
        <w:t>အားဖြင့်</w:t>
      </w:r>
      <w:r>
        <w:rPr>
          <w:color w:val="231F20"/>
          <w:spacing w:val="-7"/>
        </w:rPr>
        <w:t xml:space="preserve"> </w:t>
      </w:r>
      <w:r>
        <w:rPr>
          <w:color w:val="231F20"/>
        </w:rPr>
        <w:t>အဆိုပါ</w:t>
      </w:r>
      <w:r>
        <w:rPr>
          <w:color w:val="231F20"/>
          <w:spacing w:val="-7"/>
        </w:rPr>
        <w:t xml:space="preserve"> </w:t>
      </w:r>
      <w:r>
        <w:rPr>
          <w:color w:val="231F20"/>
        </w:rPr>
        <w:t>စာဖတ်သူ</w:t>
      </w:r>
      <w:r>
        <w:rPr>
          <w:color w:val="231F20"/>
          <w:spacing w:val="-7"/>
        </w:rPr>
        <w:t xml:space="preserve"> </w:t>
      </w:r>
      <w:r>
        <w:rPr>
          <w:color w:val="231F20"/>
        </w:rPr>
        <w:t>က</w:t>
      </w:r>
      <w:r>
        <w:rPr>
          <w:color w:val="231F20"/>
        </w:rPr>
        <w:t>ိုယ်ပိုင်</w:t>
      </w:r>
      <w:r>
        <w:rPr>
          <w:color w:val="231F20"/>
          <w:spacing w:val="-7"/>
        </w:rPr>
        <w:t xml:space="preserve"> </w:t>
      </w:r>
      <w:r>
        <w:rPr>
          <w:color w:val="231F20"/>
        </w:rPr>
        <w:t>ယဉ်ကျေးမှု၊</w:t>
      </w:r>
      <w:r>
        <w:rPr>
          <w:color w:val="231F20"/>
          <w:spacing w:val="-7"/>
        </w:rPr>
        <w:t xml:space="preserve"> </w:t>
      </w:r>
      <w:r>
        <w:rPr>
          <w:color w:val="231F20"/>
        </w:rPr>
        <w:t>ဘာသာစကား</w:t>
      </w:r>
      <w:r>
        <w:rPr>
          <w:color w:val="231F20"/>
          <w:spacing w:val="-7"/>
        </w:rPr>
        <w:t xml:space="preserve"> </w:t>
      </w:r>
      <w:r>
        <w:rPr>
          <w:color w:val="231F20"/>
        </w:rPr>
        <w:t xml:space="preserve">နှင့်သမိုင်းအခြေအနေ။ တုံ့ပြန်မှုတွင် အချို့သော ဒဿနပညာရှင် (ဥပမာ Richard Rorty </w:t>
      </w:r>
      <w:r>
        <w:rPr>
          <w:color w:val="231F20"/>
          <w:spacing w:val="-2"/>
        </w:rPr>
        <w:t>) ၊</w:t>
      </w:r>
      <w:r>
        <w:rPr>
          <w:color w:val="231F20"/>
          <w:spacing w:val="-3"/>
        </w:rPr>
        <w:t xml:space="preserve"> </w:t>
      </w:r>
      <w:r>
        <w:rPr>
          <w:color w:val="231F20"/>
          <w:spacing w:val="-2"/>
        </w:rPr>
        <w:t>ဆန့်ကျင်သည်။</w:t>
      </w:r>
      <w:r>
        <w:rPr>
          <w:color w:val="231F20"/>
          <w:spacing w:val="-3"/>
        </w:rPr>
        <w:t xml:space="preserve"> </w:t>
      </w:r>
      <w:r>
        <w:rPr>
          <w:color w:val="231F20"/>
          <w:spacing w:val="-2"/>
        </w:rPr>
        <w:t>a</w:t>
      </w:r>
      <w:r>
        <w:rPr>
          <w:color w:val="231F20"/>
          <w:spacing w:val="-3"/>
        </w:rPr>
        <w:t xml:space="preserve"> </w:t>
      </w:r>
      <w:r>
        <w:rPr>
          <w:color w:val="231F20"/>
          <w:spacing w:val="-2"/>
        </w:rPr>
        <w:t>ဆွေမျိုးစပ်သူ</w:t>
      </w:r>
      <w:r>
        <w:rPr>
          <w:color w:val="231F20"/>
          <w:spacing w:val="-3"/>
        </w:rPr>
        <w:t xml:space="preserve"> </w:t>
      </w:r>
      <w:r>
        <w:rPr>
          <w:color w:val="231F20"/>
          <w:spacing w:val="-2"/>
        </w:rPr>
        <w:t>"အစွန်းရောက်</w:t>
      </w:r>
      <w:r>
        <w:rPr>
          <w:color w:val="231F20"/>
          <w:spacing w:val="-3"/>
        </w:rPr>
        <w:t xml:space="preserve"> </w:t>
      </w:r>
      <w:r>
        <w:rPr>
          <w:color w:val="231F20"/>
          <w:spacing w:val="-2"/>
        </w:rPr>
        <w:t>hermeneuticism"</w:t>
      </w:r>
      <w:r>
        <w:rPr>
          <w:color w:val="231F20"/>
          <w:spacing w:val="-3"/>
        </w:rPr>
        <w:t xml:space="preserve"> </w:t>
      </w:r>
      <w:r>
        <w:rPr>
          <w:color w:val="231F20"/>
          <w:spacing w:val="-2"/>
        </w:rPr>
        <w:t>ရန်</w:t>
      </w:r>
      <w:r>
        <w:rPr>
          <w:color w:val="231F20"/>
          <w:spacing w:val="-3"/>
        </w:rPr>
        <w:t xml:space="preserve"> </w:t>
      </w:r>
      <w:r>
        <w:rPr>
          <w:color w:val="231F20"/>
          <w:spacing w:val="-2"/>
        </w:rPr>
        <w:t>အဆိုပါ</w:t>
      </w:r>
      <w:r>
        <w:rPr>
          <w:color w:val="231F20"/>
          <w:spacing w:val="-3"/>
        </w:rPr>
        <w:t xml:space="preserve"> </w:t>
      </w:r>
      <w:r>
        <w:rPr>
          <w:color w:val="231F20"/>
          <w:spacing w:val="-2"/>
        </w:rPr>
        <w:t>na¨ıve၊</w:t>
      </w:r>
      <w:r>
        <w:rPr>
          <w:color w:val="231F20"/>
          <w:spacing w:val="-3"/>
        </w:rPr>
        <w:t xml:space="preserve"> </w:t>
      </w:r>
      <w:r>
        <w:rPr>
          <w:color w:val="231F20"/>
          <w:spacing w:val="-2"/>
        </w:rPr>
        <w:t>နှင့်</w:t>
      </w:r>
      <w:r>
        <w:rPr>
          <w:color w:val="231F20"/>
          <w:spacing w:val="-3"/>
        </w:rPr>
        <w:t xml:space="preserve"> </w:t>
      </w:r>
      <w:r>
        <w:rPr>
          <w:color w:val="231F20"/>
        </w:rPr>
        <w:t xml:space="preserve">ဓမ္မဓိဋ္ဌာန်ကျကျ နှင့် ရှင်းပြနိုင်သော ပါဝါကို စွန့်လွှတ်ခြင်း ဖြင့် ပါ၀င်သော လူမျိုးစုဗဟိုပြု ရိုးရာချဉ်းကပ်နည်း </w:t>
      </w:r>
      <w:r>
        <w:rPr>
          <w:color w:val="231F20"/>
          <w:spacing w:val="-2"/>
        </w:rPr>
        <w:t xml:space="preserve">။ </w:t>
      </w:r>
      <w:r>
        <w:rPr>
          <w:color w:val="231F20"/>
        </w:rPr>
        <w:t>ဟာဗာမက်စ်ကိုယ်တိုင်က အလယ်တန်းကို ဆွဲထုတ်လိုက်တယ်။</w:t>
      </w:r>
      <w:r>
        <w:rPr>
          <w:color w:val="231F20"/>
          <w:spacing w:val="-5"/>
        </w:rPr>
        <w:t xml:space="preserve"> </w:t>
      </w:r>
      <w:r>
        <w:rPr>
          <w:color w:val="231F20"/>
        </w:rPr>
        <w:t>မြေပြင်၊</w:t>
      </w:r>
      <w:r>
        <w:rPr>
          <w:color w:val="231F20"/>
          <w:spacing w:val="-5"/>
        </w:rPr>
        <w:t xml:space="preserve"> </w:t>
      </w:r>
      <w:r>
        <w:rPr>
          <w:color w:val="231F20"/>
        </w:rPr>
        <w:t>မျက်နှာသာပေးသည်။</w:t>
      </w:r>
      <w:r>
        <w:rPr>
          <w:color w:val="231F20"/>
          <w:spacing w:val="-5"/>
        </w:rPr>
        <w:t xml:space="preserve"> </w:t>
      </w:r>
      <w:r>
        <w:rPr>
          <w:color w:val="231F20"/>
        </w:rPr>
        <w:t>a</w:t>
      </w:r>
      <w:r>
        <w:rPr>
          <w:color w:val="231F20"/>
          <w:spacing w:val="-5"/>
        </w:rPr>
        <w:t xml:space="preserve"> </w:t>
      </w:r>
      <w:r>
        <w:rPr>
          <w:color w:val="231F20"/>
        </w:rPr>
        <w:t>“သေသေချာချာ</w:t>
      </w:r>
      <w:r>
        <w:rPr>
          <w:color w:val="231F20"/>
          <w:spacing w:val="-5"/>
        </w:rPr>
        <w:t xml:space="preserve"> </w:t>
      </w:r>
      <w:r>
        <w:rPr>
          <w:color w:val="231F20"/>
        </w:rPr>
        <w:t>ပြန်လည်တည်ဆောက်ရေး”</w:t>
      </w:r>
      <w:r>
        <w:rPr>
          <w:color w:val="231F20"/>
          <w:spacing w:val="-5"/>
        </w:rPr>
        <w:t xml:space="preserve"> </w:t>
      </w:r>
      <w:r>
        <w:rPr>
          <w:color w:val="231F20"/>
        </w:rPr>
        <w:t>ဘယ်ဟာ</w:t>
      </w:r>
      <w:r>
        <w:rPr>
          <w:color w:val="231F20"/>
          <w:spacing w:val="-5"/>
        </w:rPr>
        <w:t xml:space="preserve"> </w:t>
      </w:r>
      <w:r>
        <w:rPr>
          <w:color w:val="231F20"/>
        </w:rPr>
        <w:t>လုပ်တာ</w:t>
      </w:r>
      <w:r>
        <w:rPr>
          <w:color w:val="231F20"/>
          <w:spacing w:val="-5"/>
        </w:rPr>
        <w:t xml:space="preserve"> </w:t>
      </w:r>
      <w:r>
        <w:rPr>
          <w:color w:val="231F20"/>
        </w:rPr>
        <w:t>မဟုတ်ဘူး</w:t>
      </w:r>
      <w:r>
        <w:rPr>
          <w:color w:val="231F20"/>
          <w:spacing w:val="-5"/>
        </w:rPr>
        <w:t xml:space="preserve"> </w:t>
      </w:r>
      <w:r>
        <w:rPr>
          <w:color w:val="231F20"/>
        </w:rPr>
        <w:t>အကြွင်းမဲ့ ဘက်မလိုက်မှုကို တောင်းဆိုသော်လည်း စာဖတ်သူ၏ အပြန်ပြန်အလှန်လှန် ဒိုင်ယာလော့ခ်ဖြင့် ရှာဖွေသည်။</w:t>
      </w:r>
      <w:r>
        <w:rPr>
          <w:color w:val="231F20"/>
          <w:spacing w:val="-12"/>
        </w:rPr>
        <w:t xml:space="preserve"> </w:t>
      </w:r>
      <w:r>
        <w:rPr>
          <w:color w:val="231F20"/>
        </w:rPr>
        <w:t>မိုးကုပ်စက်ဝိုင်း</w:t>
      </w:r>
      <w:r>
        <w:rPr>
          <w:color w:val="231F20"/>
          <w:spacing w:val="-12"/>
        </w:rPr>
        <w:t xml:space="preserve"> </w:t>
      </w:r>
      <w:r>
        <w:rPr>
          <w:color w:val="231F20"/>
        </w:rPr>
        <w:t>နှင့်</w:t>
      </w:r>
      <w:r>
        <w:rPr>
          <w:color w:val="231F20"/>
          <w:spacing w:val="-12"/>
        </w:rPr>
        <w:t xml:space="preserve"> </w:t>
      </w:r>
      <w:r>
        <w:rPr>
          <w:color w:val="231F20"/>
        </w:rPr>
        <w:t>အဆိုပါ</w:t>
      </w:r>
      <w:r>
        <w:rPr>
          <w:color w:val="231F20"/>
          <w:spacing w:val="-12"/>
        </w:rPr>
        <w:t xml:space="preserve"> </w:t>
      </w:r>
      <w:r>
        <w:rPr>
          <w:color w:val="231F20"/>
        </w:rPr>
        <w:t>ဝေးသည်။</w:t>
      </w:r>
      <w:r>
        <w:rPr>
          <w:color w:val="231F20"/>
          <w:spacing w:val="-12"/>
        </w:rPr>
        <w:t xml:space="preserve"> </w:t>
      </w:r>
      <w:r>
        <w:rPr>
          <w:color w:val="231F20"/>
        </w:rPr>
        <w:t>တစ်ခု</w:t>
      </w:r>
      <w:r>
        <w:rPr>
          <w:color w:val="231F20"/>
          <w:spacing w:val="-12"/>
        </w:rPr>
        <w:t xml:space="preserve"> </w:t>
      </w:r>
      <w:r>
        <w:rPr>
          <w:color w:val="231F20"/>
        </w:rPr>
        <w:t>၏</w:t>
      </w:r>
      <w:r>
        <w:rPr>
          <w:color w:val="231F20"/>
          <w:spacing w:val="-12"/>
        </w:rPr>
        <w:t xml:space="preserve"> </w:t>
      </w:r>
      <w:r>
        <w:rPr>
          <w:color w:val="231F20"/>
        </w:rPr>
        <w:t>အဆိုပါ</w:t>
      </w:r>
      <w:r>
        <w:rPr>
          <w:color w:val="231F20"/>
          <w:spacing w:val="-12"/>
        </w:rPr>
        <w:t xml:space="preserve"> </w:t>
      </w:r>
      <w:r>
        <w:rPr>
          <w:color w:val="231F20"/>
        </w:rPr>
        <w:t>စာသား၊</w:t>
      </w:r>
      <w:r>
        <w:rPr>
          <w:color w:val="231F20"/>
          <w:spacing w:val="-12"/>
        </w:rPr>
        <w:t xml:space="preserve"> </w:t>
      </w:r>
      <w:r>
        <w:rPr>
          <w:color w:val="231F20"/>
        </w:rPr>
        <w:t>ရန်</w:t>
      </w:r>
      <w:r>
        <w:rPr>
          <w:color w:val="231F20"/>
          <w:spacing w:val="-12"/>
        </w:rPr>
        <w:t xml:space="preserve"> </w:t>
      </w:r>
      <w:r>
        <w:rPr>
          <w:color w:val="231F20"/>
        </w:rPr>
        <w:t>ရောက်ရှိလာ</w:t>
      </w:r>
      <w:r>
        <w:rPr>
          <w:color w:val="231F20"/>
          <w:spacing w:val="-12"/>
        </w:rPr>
        <w:t xml:space="preserve"> </w:t>
      </w:r>
      <w:r>
        <w:rPr>
          <w:color w:val="231F20"/>
        </w:rPr>
        <w:t>မှာ</w:t>
      </w:r>
      <w:r>
        <w:rPr>
          <w:color w:val="231F20"/>
          <w:spacing w:val="-12"/>
        </w:rPr>
        <w:t xml:space="preserve"> </w:t>
      </w:r>
      <w:r>
        <w:rPr>
          <w:color w:val="231F20"/>
        </w:rPr>
        <w:t>“တချို့</w:t>
      </w:r>
      <w:r>
        <w:rPr>
          <w:color w:val="231F20"/>
          <w:spacing w:val="-12"/>
        </w:rPr>
        <w:t xml:space="preserve"> </w:t>
      </w:r>
      <w:r>
        <w:rPr>
          <w:color w:val="231F20"/>
        </w:rPr>
        <w:t>အမျိုးအစား</w:t>
      </w:r>
      <w:r>
        <w:rPr>
          <w:color w:val="231F20"/>
          <w:spacing w:val="-12"/>
        </w:rPr>
        <w:t xml:space="preserve"> </w:t>
      </w:r>
      <w:r>
        <w:rPr>
          <w:color w:val="231F20"/>
        </w:rPr>
        <w:t>၏</w:t>
      </w:r>
      <w:r>
        <w:rPr>
          <w:color w:val="231F20"/>
          <w:spacing w:val="-12"/>
        </w:rPr>
        <w:t xml:space="preserve"> </w:t>
      </w:r>
      <w:r>
        <w:rPr>
          <w:color w:val="231F20"/>
        </w:rPr>
        <w:t>ရည်မှန်းချက်နှင့် သီအိုရီဆိုင်ရာ အသိပညာ။"</w:t>
      </w:r>
    </w:p>
    <w:p w:rsidR="00FC077F" w:rsidRDefault="002176C3">
      <w:pPr>
        <w:pStyle w:val="BodyText"/>
        <w:spacing w:line="249" w:lineRule="auto"/>
        <w:ind w:left="75" w:right="55" w:firstLine="199"/>
      </w:pPr>
      <w:r>
        <w:rPr>
          <w:color w:val="231F20"/>
        </w:rPr>
        <w:t>ကွဲပြားသော ဘာသာစကားဆိုင်ရာ မိုးကုတ်စက်ဝိုင်းများတစ်လျှောက် အနက်ပြန်ဆိုခြင်း၏ အခြေခံမေးခွန်းမှာ လူမျိုးဘာသာဘာသာဗေဒဆိုင်ရာ လုပ်ငန်း၏ နှလုံးသားတွင် အမှန်တကယ်ပင် မနုဿဗေဒ တစ်ခုလုံး၏ အခြေခံဖြစ်သည်။ ဤပမာဏအတွက် ပံ့ပိုးကူညီသူများ</w:t>
      </w:r>
      <w:r>
        <w:rPr>
          <w:color w:val="231F20"/>
          <w:spacing w:val="22"/>
        </w:rPr>
        <w:t xml:space="preserve"> </w:t>
      </w:r>
      <w:r>
        <w:rPr>
          <w:color w:val="231F20"/>
        </w:rPr>
        <w:t>ထိပါ။</w:t>
      </w:r>
      <w:r>
        <w:rPr>
          <w:color w:val="231F20"/>
          <w:spacing w:val="22"/>
        </w:rPr>
        <w:t xml:space="preserve"> </w:t>
      </w:r>
      <w:r>
        <w:rPr>
          <w:color w:val="231F20"/>
        </w:rPr>
        <w:t>on</w:t>
      </w:r>
      <w:r>
        <w:rPr>
          <w:color w:val="231F20"/>
          <w:spacing w:val="22"/>
        </w:rPr>
        <w:t xml:space="preserve"> </w:t>
      </w:r>
      <w:r>
        <w:rPr>
          <w:color w:val="231F20"/>
        </w:rPr>
        <w:t>ဒီ</w:t>
      </w:r>
      <w:r>
        <w:rPr>
          <w:color w:val="231F20"/>
          <w:spacing w:val="22"/>
        </w:rPr>
        <w:t xml:space="preserve"> </w:t>
      </w:r>
      <w:r>
        <w:rPr>
          <w:color w:val="231F20"/>
        </w:rPr>
        <w:t>ကိစ္စ</w:t>
      </w:r>
      <w:r>
        <w:rPr>
          <w:color w:val="231F20"/>
          <w:spacing w:val="22"/>
        </w:rPr>
        <w:t xml:space="preserve"> </w:t>
      </w:r>
      <w:r>
        <w:rPr>
          <w:color w:val="231F20"/>
        </w:rPr>
        <w:t>ထံမှ</w:t>
      </w:r>
      <w:r>
        <w:rPr>
          <w:color w:val="231F20"/>
          <w:spacing w:val="22"/>
        </w:rPr>
        <w:t xml:space="preserve"> </w:t>
      </w:r>
      <w:r>
        <w:rPr>
          <w:color w:val="231F20"/>
        </w:rPr>
        <w:t>သူတို့ရဲ့</w:t>
      </w:r>
      <w:r>
        <w:rPr>
          <w:color w:val="231F20"/>
          <w:spacing w:val="22"/>
        </w:rPr>
        <w:t xml:space="preserve"> </w:t>
      </w:r>
      <w:r>
        <w:rPr>
          <w:color w:val="231F20"/>
        </w:rPr>
        <w:t>အထူးသဖြင့်</w:t>
      </w:r>
      <w:r>
        <w:rPr>
          <w:color w:val="231F20"/>
          <w:spacing w:val="22"/>
        </w:rPr>
        <w:t xml:space="preserve"> </w:t>
      </w:r>
      <w:r>
        <w:rPr>
          <w:color w:val="231F20"/>
        </w:rPr>
        <w:t>ရှုထောင့်၊</w:t>
      </w:r>
      <w:r>
        <w:rPr>
          <w:color w:val="231F20"/>
          <w:spacing w:val="22"/>
        </w:rPr>
        <w:t xml:space="preserve"> </w:t>
      </w:r>
      <w:r>
        <w:rPr>
          <w:color w:val="231F20"/>
        </w:rPr>
        <w:t>နှင့်</w:t>
      </w:r>
      <w:r>
        <w:rPr>
          <w:color w:val="231F20"/>
          <w:spacing w:val="22"/>
        </w:rPr>
        <w:t xml:space="preserve"> </w:t>
      </w:r>
      <w:r>
        <w:rPr>
          <w:color w:val="231F20"/>
        </w:rPr>
        <w:t>အဆိုပါ</w:t>
      </w:r>
      <w:r>
        <w:rPr>
          <w:color w:val="231F20"/>
          <w:spacing w:val="22"/>
        </w:rPr>
        <w:t xml:space="preserve"> </w:t>
      </w:r>
      <w:r>
        <w:rPr>
          <w:color w:val="231F20"/>
        </w:rPr>
        <w:t>ချို့တဲ့နေသည်</w:t>
      </w:r>
      <w:r>
        <w:rPr>
          <w:color w:val="231F20"/>
          <w:spacing w:val="-7"/>
        </w:rPr>
        <w:t xml:space="preserve"> </w:t>
      </w:r>
      <w:r>
        <w:rPr>
          <w:color w:val="231F20"/>
        </w:rPr>
        <w:t>အများဆန္ဒ</w:t>
      </w:r>
      <w:r>
        <w:rPr>
          <w:color w:val="231F20"/>
          <w:spacing w:val="-7"/>
        </w:rPr>
        <w:t xml:space="preserve"> </w:t>
      </w:r>
      <w:r>
        <w:rPr>
          <w:color w:val="231F20"/>
        </w:rPr>
        <w:t>အတွင်း</w:t>
      </w:r>
      <w:r>
        <w:rPr>
          <w:color w:val="231F20"/>
          <w:spacing w:val="-7"/>
        </w:rPr>
        <w:t xml:space="preserve"> </w:t>
      </w:r>
      <w:r>
        <w:rPr>
          <w:color w:val="231F20"/>
        </w:rPr>
        <w:t>အဆိုပါ</w:t>
      </w:r>
      <w:r>
        <w:rPr>
          <w:color w:val="231F20"/>
          <w:spacing w:val="-7"/>
        </w:rPr>
        <w:t xml:space="preserve"> </w:t>
      </w:r>
      <w:r>
        <w:rPr>
          <w:color w:val="231F20"/>
        </w:rPr>
        <w:t>ကန့်သတ်ချက်များ</w:t>
      </w:r>
      <w:r>
        <w:rPr>
          <w:color w:val="231F20"/>
          <w:spacing w:val="-7"/>
        </w:rPr>
        <w:t xml:space="preserve"> </w:t>
      </w:r>
      <w:r>
        <w:rPr>
          <w:color w:val="231F20"/>
        </w:rPr>
        <w:t>၏</w:t>
      </w:r>
      <w:r>
        <w:rPr>
          <w:color w:val="231F20"/>
          <w:spacing w:val="-7"/>
        </w:rPr>
        <w:t xml:space="preserve"> </w:t>
      </w:r>
      <w:r>
        <w:rPr>
          <w:color w:val="231F20"/>
        </w:rPr>
        <w:t>ဒါတွေ</w:t>
      </w:r>
      <w:r>
        <w:rPr>
          <w:color w:val="231F20"/>
          <w:spacing w:val="-7"/>
        </w:rPr>
        <w:t xml:space="preserve"> </w:t>
      </w:r>
      <w:r>
        <w:rPr>
          <w:color w:val="231F20"/>
        </w:rPr>
        <w:t>စာမျက်နှာများ</w:t>
      </w:r>
      <w:r>
        <w:rPr>
          <w:color w:val="231F20"/>
          <w:spacing w:val="-7"/>
        </w:rPr>
        <w:t xml:space="preserve"> </w:t>
      </w:r>
      <w:r>
        <w:rPr>
          <w:color w:val="231F20"/>
        </w:rPr>
        <w:t>သည်</w:t>
      </w:r>
      <w:r>
        <w:rPr>
          <w:color w:val="231F20"/>
          <w:spacing w:val="-7"/>
        </w:rPr>
        <w:t xml:space="preserve"> </w:t>
      </w:r>
      <w:r>
        <w:rPr>
          <w:color w:val="231F20"/>
        </w:rPr>
        <w:t>ကိုယ်စားလှယ်</w:t>
      </w:r>
      <w:r>
        <w:rPr>
          <w:color w:val="231F20"/>
          <w:spacing w:val="-7"/>
        </w:rPr>
        <w:t xml:space="preserve"> </w:t>
      </w:r>
      <w:r>
        <w:rPr>
          <w:color w:val="231F20"/>
        </w:rPr>
        <w:t>၏</w:t>
      </w:r>
      <w:r>
        <w:rPr>
          <w:color w:val="231F20"/>
          <w:spacing w:val="-7"/>
        </w:rPr>
        <w:t xml:space="preserve"> </w:t>
      </w:r>
      <w:r>
        <w:rPr>
          <w:color w:val="231F20"/>
        </w:rPr>
        <w:t>အဆိုပါ</w:t>
      </w:r>
      <w:r>
        <w:rPr>
          <w:color w:val="231F20"/>
          <w:spacing w:val="-7"/>
        </w:rPr>
        <w:t xml:space="preserve"> </w:t>
      </w:r>
      <w:r>
        <w:rPr>
          <w:color w:val="231F20"/>
        </w:rPr>
        <w:t>လယ်ကွင်း</w:t>
      </w:r>
      <w:r>
        <w:rPr>
          <w:color w:val="231F20"/>
          <w:spacing w:val="-7"/>
        </w:rPr>
        <w:t xml:space="preserve"> ကြီးမား </w:t>
      </w:r>
      <w:r>
        <w:rPr>
          <w:color w:val="231F20"/>
        </w:rPr>
        <w:t xml:space="preserve">သည် </w:t>
      </w:r>
      <w:r>
        <w:rPr>
          <w:color w:val="231F20"/>
          <w:spacing w:val="-2"/>
        </w:rPr>
        <w:t>။</w:t>
      </w:r>
      <w:r>
        <w:rPr>
          <w:color w:val="231F20"/>
          <w:spacing w:val="-4"/>
        </w:rPr>
        <w:t xml:space="preserve"> </w:t>
      </w:r>
      <w:r>
        <w:rPr>
          <w:color w:val="231F20"/>
          <w:spacing w:val="-2"/>
        </w:rPr>
        <w:t>တချို့က</w:t>
      </w:r>
      <w:r>
        <w:rPr>
          <w:color w:val="231F20"/>
          <w:spacing w:val="-4"/>
        </w:rPr>
        <w:t xml:space="preserve"> </w:t>
      </w:r>
      <w:r>
        <w:rPr>
          <w:color w:val="231F20"/>
          <w:spacing w:val="-2"/>
        </w:rPr>
        <w:t>သိမြင်မှု</w:t>
      </w:r>
      <w:r>
        <w:rPr>
          <w:color w:val="231F20"/>
          <w:spacing w:val="-4"/>
        </w:rPr>
        <w:t xml:space="preserve"> </w:t>
      </w:r>
      <w:r>
        <w:rPr>
          <w:color w:val="231F20"/>
          <w:spacing w:val="-2"/>
        </w:rPr>
        <w:t>သိပ္ပံပညာရှင်များ</w:t>
      </w:r>
      <w:r>
        <w:rPr>
          <w:color w:val="231F20"/>
          <w:spacing w:val="-4"/>
        </w:rPr>
        <w:t xml:space="preserve"> </w:t>
      </w:r>
      <w:r>
        <w:rPr>
          <w:color w:val="231F20"/>
          <w:spacing w:val="-2"/>
        </w:rPr>
        <w:t>နှင့်</w:t>
      </w:r>
      <w:r>
        <w:rPr>
          <w:color w:val="231F20"/>
          <w:spacing w:val="-4"/>
        </w:rPr>
        <w:t xml:space="preserve"> </w:t>
      </w:r>
      <w:r>
        <w:rPr>
          <w:color w:val="231F20"/>
          <w:spacing w:val="-2"/>
        </w:rPr>
        <w:t>စိတ်ပညာကျွမ်းကျင်သူများ</w:t>
      </w:r>
      <w:r>
        <w:rPr>
          <w:color w:val="231F20"/>
          <w:spacing w:val="-4"/>
        </w:rPr>
        <w:t xml:space="preserve"> </w:t>
      </w:r>
      <w:r>
        <w:rPr>
          <w:color w:val="231F20"/>
          <w:spacing w:val="-2"/>
        </w:rPr>
        <w:t>ကျောက်ဆူး</w:t>
      </w:r>
      <w:r>
        <w:rPr>
          <w:color w:val="231F20"/>
          <w:spacing w:val="-4"/>
        </w:rPr>
        <w:t xml:space="preserve"> </w:t>
      </w:r>
      <w:r>
        <w:rPr>
          <w:color w:val="231F20"/>
          <w:spacing w:val="-2"/>
        </w:rPr>
        <w:t>သူတို့ရဲ့</w:t>
      </w:r>
      <w:r>
        <w:rPr>
          <w:color w:val="231F20"/>
          <w:spacing w:val="-4"/>
        </w:rPr>
        <w:t xml:space="preserve"> </w:t>
      </w:r>
      <w:r>
        <w:rPr>
          <w:color w:val="231F20"/>
          <w:spacing w:val="-2"/>
        </w:rPr>
        <w:t>နားလည်မှု</w:t>
      </w:r>
      <w:r>
        <w:rPr>
          <w:color w:val="231F20"/>
        </w:rPr>
        <w:t>​</w:t>
      </w:r>
      <w:r>
        <w:rPr>
          <w:color w:val="231F20"/>
          <w:spacing w:val="-5"/>
        </w:rPr>
        <w:t xml:space="preserve"> </w:t>
      </w:r>
      <w:r>
        <w:rPr>
          <w:color w:val="231F20"/>
        </w:rPr>
        <w:t>hermeneutics</w:t>
      </w:r>
      <w:r>
        <w:rPr>
          <w:color w:val="231F20"/>
          <w:spacing w:val="-5"/>
        </w:rPr>
        <w:t xml:space="preserve"> </w:t>
      </w:r>
      <w:r>
        <w:rPr>
          <w:color w:val="231F20"/>
        </w:rPr>
        <w:t>၌</w:t>
      </w:r>
      <w:r>
        <w:rPr>
          <w:color w:val="231F20"/>
          <w:spacing w:val="-5"/>
        </w:rPr>
        <w:t xml:space="preserve"> </w:t>
      </w:r>
      <w:r>
        <w:rPr>
          <w:color w:val="231F20"/>
        </w:rPr>
        <w:t>စိတ်အားထက်သန်သော</w:t>
      </w:r>
      <w:r>
        <w:rPr>
          <w:color w:val="231F20"/>
          <w:spacing w:val="-5"/>
        </w:rPr>
        <w:t xml:space="preserve"> </w:t>
      </w:r>
      <w:r>
        <w:rPr>
          <w:color w:val="231F20"/>
        </w:rPr>
        <w:t>တစ်လောကလုံး-</w:t>
      </w:r>
      <w:r>
        <w:rPr>
          <w:color w:val="231F20"/>
          <w:spacing w:val="-5"/>
        </w:rPr>
        <w:t xml:space="preserve"> </w:t>
      </w:r>
      <w:r>
        <w:rPr>
          <w:color w:val="231F20"/>
        </w:rPr>
        <w:t>ပုံစံများ၊</w:t>
      </w:r>
      <w:r>
        <w:rPr>
          <w:color w:val="231F20"/>
          <w:spacing w:val="-5"/>
        </w:rPr>
        <w:t xml:space="preserve"> </w:t>
      </w:r>
      <w:r>
        <w:rPr>
          <w:color w:val="231F20"/>
        </w:rPr>
        <w:t>အယူအဆများ</w:t>
      </w:r>
      <w:r>
        <w:rPr>
          <w:color w:val="231F20"/>
          <w:spacing w:val="-5"/>
        </w:rPr>
        <w:t xml:space="preserve"> </w:t>
      </w:r>
      <w:r>
        <w:rPr>
          <w:color w:val="231F20"/>
        </w:rPr>
        <w:t>နှင့်</w:t>
      </w:r>
      <w:r>
        <w:rPr>
          <w:color w:val="231F20"/>
          <w:spacing w:val="-5"/>
        </w:rPr>
        <w:t xml:space="preserve"> </w:t>
      </w:r>
      <w:r>
        <w:rPr>
          <w:color w:val="231F20"/>
        </w:rPr>
        <w:t>အမျိုးအစားများ</w:t>
      </w:r>
      <w:r>
        <w:rPr>
          <w:color w:val="231F20"/>
          <w:spacing w:val="-5"/>
        </w:rPr>
        <w:t xml:space="preserve"> </w:t>
      </w:r>
      <w:r>
        <w:rPr>
          <w:color w:val="231F20"/>
        </w:rPr>
        <w:t>အတွေး</w:t>
      </w:r>
      <w:r>
        <w:rPr>
          <w:color w:val="231F20"/>
          <w:spacing w:val="-7"/>
        </w:rPr>
        <w:t xml:space="preserve"> </w:t>
      </w:r>
      <w:r>
        <w:rPr>
          <w:color w:val="231F20"/>
        </w:rPr>
        <w:t>ဘုံ</w:t>
      </w:r>
      <w:r>
        <w:rPr>
          <w:color w:val="231F20"/>
          <w:spacing w:val="-7"/>
        </w:rPr>
        <w:t xml:space="preserve"> </w:t>
      </w:r>
      <w:r>
        <w:rPr>
          <w:color w:val="231F20"/>
        </w:rPr>
        <w:t>ရန်</w:t>
      </w:r>
      <w:r>
        <w:rPr>
          <w:color w:val="231F20"/>
          <w:spacing w:val="-7"/>
        </w:rPr>
        <w:t xml:space="preserve"> </w:t>
      </w:r>
      <w:r>
        <w:rPr>
          <w:color w:val="231F20"/>
        </w:rPr>
        <w:t>အားလုံး</w:t>
      </w:r>
      <w:r>
        <w:rPr>
          <w:color w:val="231F20"/>
          <w:spacing w:val="-7"/>
        </w:rPr>
        <w:t xml:space="preserve"> </w:t>
      </w:r>
      <w:r>
        <w:rPr>
          <w:color w:val="231F20"/>
        </w:rPr>
        <w:t>လူသားဆန်မှု၊</w:t>
      </w:r>
      <w:r>
        <w:rPr>
          <w:color w:val="231F20"/>
          <w:spacing w:val="-7"/>
        </w:rPr>
        <w:t xml:space="preserve"> </w:t>
      </w:r>
      <w:r>
        <w:rPr>
          <w:color w:val="231F20"/>
        </w:rPr>
        <w:t>ယူဆရသည်။</w:t>
      </w:r>
      <w:r>
        <w:rPr>
          <w:color w:val="231F20"/>
          <w:spacing w:val="-7"/>
        </w:rPr>
        <w:t xml:space="preserve"> </w:t>
      </w:r>
      <w:r>
        <w:rPr>
          <w:color w:val="231F20"/>
        </w:rPr>
        <w:t>အဖြစ်</w:t>
      </w:r>
      <w:r>
        <w:rPr>
          <w:color w:val="231F20"/>
          <w:spacing w:val="-7"/>
        </w:rPr>
        <w:t xml:space="preserve"> </w:t>
      </w:r>
      <w:r>
        <w:rPr>
          <w:color w:val="231F20"/>
        </w:rPr>
        <w:t>အခြေခံအဆောက်အဦ</w:t>
      </w:r>
      <w:r>
        <w:rPr>
          <w:color w:val="231F20"/>
          <w:spacing w:val="-7"/>
        </w:rPr>
        <w:t xml:space="preserve"> </w:t>
      </w:r>
      <w:r>
        <w:rPr>
          <w:color w:val="231F20"/>
        </w:rPr>
        <w:t>အင်္ဂါရပ်များ</w:t>
      </w:r>
      <w:r>
        <w:rPr>
          <w:color w:val="231F20"/>
          <w:spacing w:val="-7"/>
        </w:rPr>
        <w:t xml:space="preserve"> </w:t>
      </w:r>
      <w:r>
        <w:rPr>
          <w:color w:val="231F20"/>
        </w:rPr>
        <w:t>၏</w:t>
      </w:r>
      <w:r>
        <w:rPr>
          <w:color w:val="231F20"/>
          <w:spacing w:val="-7"/>
        </w:rPr>
        <w:t xml:space="preserve"> </w:t>
      </w:r>
      <w:r>
        <w:rPr>
          <w:color w:val="231F20"/>
        </w:rPr>
        <w:t xml:space="preserve">ကျွန်ုပ်တို့၏ ဘုံဗီဇ အမွေအနှစ်ဖြင့် ဆုံးဖြတ်ထားသော စိတ်။ Jerry Fodor နှင့် Anna Wierzbicka တို့၏ ကွဲပြားသော ဝေါဟာရ universalism များသည် လွန်ကဲသော ဖြစ်ရပ်များဖြစ်သည် </w:t>
      </w:r>
      <w:r>
        <w:rPr>
          <w:color w:val="231F20"/>
          <w:spacing w:val="-2"/>
        </w:rPr>
        <w:t>။</w:t>
      </w:r>
      <w:r>
        <w:rPr>
          <w:color w:val="231F20"/>
          <w:spacing w:val="-4"/>
        </w:rPr>
        <w:t xml:space="preserve"> </w:t>
      </w:r>
      <w:r>
        <w:rPr>
          <w:color w:val="231F20"/>
          <w:spacing w:val="-2"/>
        </w:rPr>
        <w:t>ဒါပေမယ့်</w:t>
      </w:r>
      <w:r>
        <w:rPr>
          <w:color w:val="231F20"/>
          <w:spacing w:val="-4"/>
        </w:rPr>
        <w:t xml:space="preserve"> </w:t>
      </w:r>
      <w:r>
        <w:rPr>
          <w:color w:val="231F20"/>
          <w:spacing w:val="-2"/>
        </w:rPr>
        <w:t>အဲဒါ</w:t>
      </w:r>
      <w:r>
        <w:rPr>
          <w:color w:val="231F20"/>
          <w:spacing w:val="-4"/>
        </w:rPr>
        <w:t xml:space="preserve"> </w:t>
      </w:r>
      <w:r>
        <w:rPr>
          <w:color w:val="231F20"/>
          <w:spacing w:val="-2"/>
        </w:rPr>
        <w:t>သည်</w:t>
      </w:r>
      <w:r>
        <w:rPr>
          <w:color w:val="231F20"/>
          <w:spacing w:val="-4"/>
        </w:rPr>
        <w:t xml:space="preserve"> </w:t>
      </w:r>
      <w:r>
        <w:rPr>
          <w:color w:val="231F20"/>
          <w:spacing w:val="-2"/>
        </w:rPr>
        <w:t>ဘေးကင်းသည်။</w:t>
      </w:r>
      <w:r>
        <w:rPr>
          <w:color w:val="231F20"/>
          <w:spacing w:val="-4"/>
        </w:rPr>
        <w:t xml:space="preserve"> </w:t>
      </w:r>
      <w:r>
        <w:rPr>
          <w:color w:val="231F20"/>
          <w:spacing w:val="-2"/>
        </w:rPr>
        <w:t>ရန်</w:t>
      </w:r>
      <w:r>
        <w:rPr>
          <w:color w:val="231F20"/>
          <w:spacing w:val="-4"/>
        </w:rPr>
        <w:t xml:space="preserve"> </w:t>
      </w:r>
      <w:r>
        <w:rPr>
          <w:color w:val="231F20"/>
          <w:spacing w:val="-2"/>
        </w:rPr>
        <w:t>ပြော</w:t>
      </w:r>
      <w:r>
        <w:rPr>
          <w:color w:val="231F20"/>
          <w:spacing w:val="-4"/>
        </w:rPr>
        <w:t xml:space="preserve"> </w:t>
      </w:r>
      <w:r>
        <w:rPr>
          <w:color w:val="231F20"/>
          <w:spacing w:val="-2"/>
        </w:rPr>
        <w:t>အဲဒါ</w:t>
      </w:r>
      <w:r>
        <w:rPr>
          <w:color w:val="231F20"/>
          <w:spacing w:val="-4"/>
        </w:rPr>
        <w:t xml:space="preserve"> </w:t>
      </w:r>
      <w:r>
        <w:rPr>
          <w:color w:val="231F20"/>
          <w:spacing w:val="-2"/>
        </w:rPr>
        <w:t>အနည်းငယ်</w:t>
      </w:r>
      <w:r>
        <w:rPr>
          <w:color w:val="231F20"/>
          <w:spacing w:val="-4"/>
        </w:rPr>
        <w:t xml:space="preserve"> </w:t>
      </w:r>
      <w:r>
        <w:rPr>
          <w:color w:val="231F20"/>
          <w:spacing w:val="-2"/>
        </w:rPr>
        <w:t>လူတွေ</w:t>
      </w:r>
      <w:r>
        <w:rPr>
          <w:color w:val="231F20"/>
          <w:spacing w:val="-4"/>
        </w:rPr>
        <w:t xml:space="preserve"> </w:t>
      </w:r>
      <w:r>
        <w:rPr>
          <w:color w:val="231F20"/>
          <w:spacing w:val="-2"/>
        </w:rPr>
        <w:t>ယနေ့ခေတ်</w:t>
      </w:r>
      <w:r>
        <w:rPr>
          <w:color w:val="231F20"/>
          <w:spacing w:val="-4"/>
        </w:rPr>
        <w:t xml:space="preserve"> </w:t>
      </w:r>
      <w:r>
        <w:rPr>
          <w:color w:val="231F20"/>
          <w:spacing w:val="-2"/>
        </w:rPr>
        <w:t>ဆဲ</w:t>
      </w:r>
      <w:r>
        <w:rPr>
          <w:color w:val="231F20"/>
          <w:spacing w:val="-4"/>
        </w:rPr>
        <w:t xml:space="preserve"> </w:t>
      </w:r>
      <w:r>
        <w:rPr>
          <w:color w:val="231F20"/>
          <w:spacing w:val="-2"/>
        </w:rPr>
        <w:t>ယူ</w:t>
      </w:r>
      <w:r>
        <w:rPr>
          <w:color w:val="231F20"/>
          <w:spacing w:val="-4"/>
        </w:rPr>
        <w:t xml:space="preserve"> </w:t>
      </w:r>
      <w:r>
        <w:rPr>
          <w:color w:val="231F20"/>
          <w:spacing w:val="-2"/>
        </w:rPr>
        <w:t xml:space="preserve">radical-empiricist၊ </w:t>
      </w:r>
      <w:r>
        <w:rPr>
          <w:i/>
          <w:color w:val="231F20"/>
          <w:spacing w:val="-2"/>
        </w:rPr>
        <w:t>tabula</w:t>
      </w:r>
      <w:r>
        <w:rPr>
          <w:i/>
          <w:color w:val="231F20"/>
          <w:spacing w:val="-9"/>
        </w:rPr>
        <w:t xml:space="preserve"> </w:t>
      </w:r>
      <w:r>
        <w:rPr>
          <w:i/>
          <w:color w:val="231F20"/>
          <w:spacing w:val="-2"/>
        </w:rPr>
        <w:t>ရာဆာ</w:t>
      </w:r>
      <w:r>
        <w:rPr>
          <w:i/>
          <w:color w:val="231F20"/>
          <w:spacing w:val="-9"/>
        </w:rPr>
        <w:t xml:space="preserve"> </w:t>
      </w:r>
      <w:r>
        <w:rPr>
          <w:color w:val="231F20"/>
          <w:spacing w:val="-2"/>
        </w:rPr>
        <w:t>မော်ဒယ်များ</w:t>
      </w:r>
      <w:r>
        <w:rPr>
          <w:color w:val="231F20"/>
          <w:spacing w:val="-9"/>
        </w:rPr>
        <w:t xml:space="preserve"> </w:t>
      </w:r>
      <w:r>
        <w:rPr>
          <w:color w:val="231F20"/>
          <w:spacing w:val="-2"/>
        </w:rPr>
        <w:t>၏</w:t>
      </w:r>
      <w:r>
        <w:rPr>
          <w:color w:val="231F20"/>
          <w:spacing w:val="-9"/>
        </w:rPr>
        <w:t xml:space="preserve"> </w:t>
      </w:r>
      <w:r>
        <w:rPr>
          <w:color w:val="231F20"/>
          <w:spacing w:val="-2"/>
        </w:rPr>
        <w:t>စိတ်</w:t>
      </w:r>
      <w:r>
        <w:rPr>
          <w:color w:val="231F20"/>
          <w:spacing w:val="-9"/>
        </w:rPr>
        <w:t xml:space="preserve"> </w:t>
      </w:r>
      <w:r>
        <w:rPr>
          <w:color w:val="231F20"/>
          <w:spacing w:val="-2"/>
        </w:rPr>
        <w:t>အလေးအနက်ထား။</w:t>
      </w:r>
      <w:r>
        <w:rPr>
          <w:color w:val="231F20"/>
          <w:spacing w:val="-9"/>
        </w:rPr>
        <w:t xml:space="preserve"> </w:t>
      </w:r>
      <w:r>
        <w:rPr>
          <w:color w:val="231F20"/>
          <w:spacing w:val="-2"/>
        </w:rPr>
        <w:t>အများစု</w:t>
      </w:r>
      <w:r>
        <w:rPr>
          <w:color w:val="231F20"/>
          <w:spacing w:val="-9"/>
        </w:rPr>
        <w:t xml:space="preserve"> </w:t>
      </w:r>
      <w:r>
        <w:rPr>
          <w:color w:val="231F20"/>
          <w:spacing w:val="-2"/>
        </w:rPr>
        <w:t>ပညာရှင်တွေ</w:t>
      </w:r>
      <w:r>
        <w:rPr>
          <w:color w:val="231F20"/>
          <w:spacing w:val="-9"/>
        </w:rPr>
        <w:t xml:space="preserve"> </w:t>
      </w:r>
      <w:r>
        <w:rPr>
          <w:color w:val="231F20"/>
          <w:spacing w:val="-2"/>
        </w:rPr>
        <w:t>ကိုလည်း</w:t>
      </w:r>
      <w:r>
        <w:rPr>
          <w:color w:val="231F20"/>
          <w:spacing w:val="-9"/>
        </w:rPr>
        <w:t xml:space="preserve"> </w:t>
      </w:r>
      <w:r>
        <w:rPr>
          <w:color w:val="231F20"/>
          <w:spacing w:val="-2"/>
        </w:rPr>
        <w:t>ယူဆ</w:t>
      </w:r>
      <w:r>
        <w:rPr>
          <w:color w:val="231F20"/>
          <w:spacing w:val="-9"/>
        </w:rPr>
        <w:t xml:space="preserve"> </w:t>
      </w:r>
      <w:r>
        <w:rPr>
          <w:color w:val="231F20"/>
          <w:spacing w:val="-2"/>
        </w:rPr>
        <w:t>အချို့</w:t>
      </w:r>
      <w:r>
        <w:rPr>
          <w:color w:val="231F20"/>
          <w:spacing w:val="-9"/>
        </w:rPr>
        <w:t xml:space="preserve"> </w:t>
      </w:r>
      <w:r>
        <w:rPr>
          <w:color w:val="231F20"/>
          <w:spacing w:val="-2"/>
        </w:rPr>
        <w:t>အတိုင်းအတာ</w:t>
      </w:r>
      <w:r>
        <w:rPr>
          <w:color w:val="231F20"/>
        </w:rPr>
        <w:t>​</w:t>
      </w:r>
      <w:r>
        <w:rPr>
          <w:color w:val="231F20"/>
          <w:spacing w:val="-12"/>
        </w:rPr>
        <w:t xml:space="preserve"> </w:t>
      </w:r>
      <w:r>
        <w:rPr>
          <w:color w:val="231F20"/>
        </w:rPr>
        <w:t>တိုးချဲ့မှု</w:t>
      </w:r>
      <w:r>
        <w:rPr>
          <w:color w:val="231F20"/>
          <w:spacing w:val="-12"/>
        </w:rPr>
        <w:t xml:space="preserve"> </w:t>
      </w:r>
      <w:r>
        <w:rPr>
          <w:color w:val="231F20"/>
        </w:rPr>
        <w:t>တလောကလုံး၊</w:t>
      </w:r>
      <w:r>
        <w:rPr>
          <w:color w:val="231F20"/>
          <w:spacing w:val="-12"/>
        </w:rPr>
        <w:t xml:space="preserve"> </w:t>
      </w:r>
      <w:r>
        <w:rPr>
          <w:color w:val="231F20"/>
        </w:rPr>
        <w:t>ဒါတွေ</w:t>
      </w:r>
      <w:r>
        <w:rPr>
          <w:color w:val="231F20"/>
          <w:spacing w:val="-12"/>
        </w:rPr>
        <w:t xml:space="preserve"> </w:t>
      </w:r>
      <w:r>
        <w:rPr>
          <w:color w:val="231F20"/>
        </w:rPr>
        <w:t>ဖြစ်ခြင်း။</w:t>
      </w:r>
      <w:r>
        <w:rPr>
          <w:color w:val="231F20"/>
          <w:spacing w:val="-12"/>
        </w:rPr>
        <w:t xml:space="preserve"> </w:t>
      </w:r>
      <w:r>
        <w:rPr>
          <w:color w:val="231F20"/>
        </w:rPr>
        <w:t>အင်္ဂါရပ်များ</w:t>
      </w:r>
      <w:r>
        <w:rPr>
          <w:color w:val="231F20"/>
          <w:spacing w:val="-12"/>
        </w:rPr>
        <w:t xml:space="preserve"> </w:t>
      </w:r>
      <w:r>
        <w:rPr>
          <w:color w:val="231F20"/>
        </w:rPr>
        <w:t>မဟုတ်ဘူး</w:t>
      </w:r>
      <w:r>
        <w:rPr>
          <w:color w:val="231F20"/>
          <w:spacing w:val="-12"/>
        </w:rPr>
        <w:t xml:space="preserve"> </w:t>
      </w:r>
      <w:r>
        <w:rPr>
          <w:color w:val="231F20"/>
        </w:rPr>
        <w:t>ရုံ</w:t>
      </w:r>
      <w:r>
        <w:rPr>
          <w:color w:val="231F20"/>
          <w:spacing w:val="-12"/>
        </w:rPr>
        <w:t xml:space="preserve"> </w:t>
      </w:r>
      <w:r>
        <w:rPr>
          <w:color w:val="231F20"/>
        </w:rPr>
        <w:t>၏</w:t>
      </w:r>
      <w:r>
        <w:rPr>
          <w:color w:val="231F20"/>
          <w:spacing w:val="-12"/>
        </w:rPr>
        <w:t xml:space="preserve"> </w:t>
      </w:r>
      <w:r>
        <w:rPr>
          <w:color w:val="231F20"/>
        </w:rPr>
        <w:t>အဆိုပါ</w:t>
      </w:r>
      <w:r>
        <w:rPr>
          <w:color w:val="231F20"/>
          <w:spacing w:val="-12"/>
        </w:rPr>
        <w:t xml:space="preserve"> </w:t>
      </w:r>
      <w:r>
        <w:rPr>
          <w:color w:val="231F20"/>
        </w:rPr>
        <w:t>ကမ္ဘာ</w:t>
      </w:r>
      <w:r>
        <w:rPr>
          <w:color w:val="231F20"/>
          <w:spacing w:val="-12"/>
        </w:rPr>
        <w:t xml:space="preserve"> </w:t>
      </w:r>
      <w:r>
        <w:rPr>
          <w:color w:val="231F20"/>
        </w:rPr>
        <w:t>“ထွက်</w:t>
      </w:r>
      <w:r>
        <w:rPr>
          <w:color w:val="231F20"/>
          <w:spacing w:val="-12"/>
        </w:rPr>
        <w:t xml:space="preserve"> </w:t>
      </w:r>
      <w:r>
        <w:rPr>
          <w:color w:val="231F20"/>
        </w:rPr>
        <w:t>အဲဒီမှာ "ဒါပေမယ့်</w:t>
      </w:r>
      <w:r>
        <w:rPr>
          <w:color w:val="231F20"/>
          <w:spacing w:val="7"/>
        </w:rPr>
        <w:t xml:space="preserve"> </w:t>
      </w:r>
      <w:r>
        <w:rPr>
          <w:color w:val="231F20"/>
        </w:rPr>
        <w:t>ကိုလည်း</w:t>
      </w:r>
      <w:r>
        <w:rPr>
          <w:color w:val="231F20"/>
          <w:spacing w:val="7"/>
        </w:rPr>
        <w:t xml:space="preserve"> </w:t>
      </w:r>
      <w:r>
        <w:rPr>
          <w:color w:val="231F20"/>
        </w:rPr>
        <w:t>အဆိုပါ</w:t>
      </w:r>
      <w:r>
        <w:rPr>
          <w:color w:val="231F20"/>
          <w:spacing w:val="7"/>
        </w:rPr>
        <w:t xml:space="preserve"> </w:t>
      </w:r>
      <w:r>
        <w:rPr>
          <w:color w:val="231F20"/>
        </w:rPr>
        <w:t>အများကြီး</w:t>
      </w:r>
      <w:r>
        <w:rPr>
          <w:color w:val="231F20"/>
          <w:spacing w:val="7"/>
        </w:rPr>
        <w:t xml:space="preserve"> </w:t>
      </w:r>
      <w:r>
        <w:rPr>
          <w:color w:val="231F20"/>
        </w:rPr>
        <w:t>အိမ်နဲ့ ပိုနီးတယ်။</w:t>
      </w:r>
      <w:r>
        <w:rPr>
          <w:color w:val="231F20"/>
          <w:spacing w:val="8"/>
        </w:rPr>
        <w:t xml:space="preserve"> </w:t>
      </w:r>
      <w:r>
        <w:rPr>
          <w:color w:val="231F20"/>
        </w:rPr>
        <w:t>ဆင်တူရိုးမှားများ</w:t>
      </w:r>
      <w:r>
        <w:rPr>
          <w:color w:val="231F20"/>
          <w:spacing w:val="7"/>
        </w:rPr>
        <w:t xml:space="preserve"> </w:t>
      </w:r>
      <w:r>
        <w:rPr>
          <w:color w:val="231F20"/>
        </w:rPr>
        <w:t>၏</w:t>
      </w:r>
      <w:r>
        <w:rPr>
          <w:color w:val="231F20"/>
          <w:spacing w:val="7"/>
        </w:rPr>
        <w:t xml:space="preserve"> </w:t>
      </w:r>
      <w:r>
        <w:rPr>
          <w:color w:val="231F20"/>
        </w:rPr>
        <w:t>အဆိုပါ</w:t>
      </w:r>
      <w:r>
        <w:rPr>
          <w:color w:val="231F20"/>
          <w:spacing w:val="7"/>
        </w:rPr>
        <w:t xml:space="preserve"> </w:t>
      </w:r>
      <w:r>
        <w:rPr>
          <w:color w:val="231F20"/>
        </w:rPr>
        <w:t>လူသား</w:t>
      </w:r>
      <w:r>
        <w:rPr>
          <w:color w:val="231F20"/>
          <w:spacing w:val="8"/>
        </w:rPr>
        <w:t xml:space="preserve"> </w:t>
      </w:r>
      <w:r>
        <w:rPr>
          <w:color w:val="231F20"/>
        </w:rPr>
        <w:t>ခန္ဓာကိုယ်၊</w:t>
      </w:r>
      <w:r>
        <w:rPr>
          <w:color w:val="231F20"/>
          <w:spacing w:val="7"/>
        </w:rPr>
        <w:t xml:space="preserve"> </w:t>
      </w:r>
      <w:r>
        <w:rPr>
          <w:color w:val="231F20"/>
          <w:spacing w:val="-2"/>
        </w:rPr>
        <w:t>လူသား</w:t>
      </w:r>
    </w:p>
    <w:p w:rsidR="00FC077F" w:rsidRDefault="00FC077F">
      <w:pPr>
        <w:pStyle w:val="BodyText"/>
        <w:spacing w:line="249" w:lineRule="auto"/>
        <w:sectPr w:rsidR="00FC077F">
          <w:pgSz w:w="7490" w:h="11820"/>
          <w:pgMar w:top="280" w:right="566" w:bottom="280" w:left="566" w:header="720" w:footer="720" w:gutter="0"/>
          <w:cols w:space="720"/>
        </w:sectPr>
      </w:pPr>
    </w:p>
    <w:p w:rsidR="00FC077F" w:rsidRDefault="002176C3">
      <w:pPr>
        <w:tabs>
          <w:tab w:val="left" w:pos="1800"/>
        </w:tabs>
        <w:spacing w:before="81"/>
        <w:ind w:left="64"/>
        <w:rPr>
          <w:i/>
          <w:sz w:val="20"/>
        </w:rPr>
      </w:pPr>
      <w:r>
        <w:rPr>
          <w:spacing w:val="-5"/>
          <w:sz w:val="20"/>
        </w:rPr>
        <w:t xml:space="preserve">၁၄ </w:t>
      </w:r>
      <w:r>
        <w:rPr>
          <w:sz w:val="20"/>
        </w:rPr>
        <w:tab/>
      </w:r>
      <w:r>
        <w:rPr>
          <w:i/>
          <w:sz w:val="20"/>
        </w:rPr>
        <w:t>ခရစ္စ</w:t>
      </w:r>
      <w:r>
        <w:rPr>
          <w:i/>
          <w:spacing w:val="-13"/>
          <w:sz w:val="20"/>
        </w:rPr>
        <w:t xml:space="preserve"> </w:t>
      </w:r>
      <w:r>
        <w:rPr>
          <w:i/>
          <w:sz w:val="20"/>
        </w:rPr>
        <w:t>ဂျော်ဒန်</w:t>
      </w:r>
      <w:r>
        <w:rPr>
          <w:i/>
          <w:spacing w:val="-12"/>
          <w:sz w:val="20"/>
        </w:rPr>
        <w:t xml:space="preserve"> </w:t>
      </w:r>
      <w:r>
        <w:rPr>
          <w:i/>
          <w:sz w:val="20"/>
        </w:rPr>
        <w:t>နှင့်</w:t>
      </w:r>
      <w:r>
        <w:rPr>
          <w:i/>
          <w:spacing w:val="-12"/>
          <w:sz w:val="20"/>
        </w:rPr>
        <w:t xml:space="preserve"> </w:t>
      </w:r>
      <w:r>
        <w:rPr>
          <w:i/>
          <w:sz w:val="20"/>
        </w:rPr>
        <w:t>ကီဗင်</w:t>
      </w:r>
      <w:r>
        <w:rPr>
          <w:i/>
          <w:spacing w:val="-12"/>
          <w:sz w:val="20"/>
        </w:rPr>
        <w:t xml:space="preserve"> </w:t>
      </w:r>
      <w:r>
        <w:rPr>
          <w:i/>
          <w:spacing w:val="-2"/>
          <w:sz w:val="20"/>
        </w:rPr>
        <w:t>ကျူတီ</w:t>
      </w:r>
    </w:p>
    <w:p w:rsidR="00FC077F" w:rsidRDefault="002176C3">
      <w:pPr>
        <w:pStyle w:val="BodyText"/>
        <w:spacing w:before="7"/>
        <w:jc w:val="left"/>
        <w:rPr>
          <w:i/>
          <w:sz w:val="3"/>
        </w:rPr>
      </w:pPr>
      <w:r>
        <w:rPr>
          <w:i/>
          <w:noProof/>
          <w:sz w:val="3"/>
        </w:rPr>
        <mc:AlternateContent>
          <mc:Choice Requires="wps">
            <w:drawing>
              <wp:anchor distT="0" distB="0" distL="0" distR="0" simplePos="0" relativeHeight="487595520" behindDoc="1" locked="0" layoutInCell="1" allowOverlap="1">
                <wp:simplePos x="0" y="0"/>
                <wp:positionH relativeFrom="page">
                  <wp:posOffset>400430</wp:posOffset>
                </wp:positionH>
                <wp:positionV relativeFrom="paragraph">
                  <wp:posOffset>42201</wp:posOffset>
                </wp:positionV>
                <wp:extent cx="3947795" cy="6350"/>
                <wp:effectExtent l="0" t="0" r="0" b="0"/>
                <wp:wrapTopAndBottom/>
                <wp:docPr id="16" name="Graphic 1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2A376DBB" id="Graphic 16" o:spid="_x0000_s1026" style="position:absolute;margin-left:31.55pt;margin-top:3.3pt;width:310.85pt;height:.5pt;z-index:-15720960;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64" w:right="66"/>
      </w:pPr>
      <w:r>
        <w:rPr>
          <w:color w:val="231F20"/>
          <w:spacing w:val="-2"/>
        </w:rPr>
        <w:t>ဘဝ</w:t>
      </w:r>
      <w:r>
        <w:rPr>
          <w:color w:val="231F20"/>
          <w:spacing w:val="-6"/>
        </w:rPr>
        <w:t xml:space="preserve"> </w:t>
      </w:r>
      <w:r>
        <w:rPr>
          <w:color w:val="231F20"/>
          <w:spacing w:val="-2"/>
        </w:rPr>
        <w:t>သံသရာ၊</w:t>
      </w:r>
      <w:r>
        <w:rPr>
          <w:color w:val="231F20"/>
          <w:spacing w:val="-6"/>
        </w:rPr>
        <w:t xml:space="preserve"> </w:t>
      </w:r>
      <w:r>
        <w:rPr>
          <w:color w:val="231F20"/>
          <w:spacing w:val="-2"/>
        </w:rPr>
        <w:t>အဆိုပါ</w:t>
      </w:r>
      <w:r>
        <w:rPr>
          <w:color w:val="231F20"/>
          <w:spacing w:val="-6"/>
        </w:rPr>
        <w:t xml:space="preserve"> </w:t>
      </w:r>
      <w:r>
        <w:rPr>
          <w:color w:val="231F20"/>
          <w:spacing w:val="-2"/>
        </w:rPr>
        <w:t>အသုံးအနှုန်း</w:t>
      </w:r>
      <w:r>
        <w:rPr>
          <w:color w:val="231F20"/>
          <w:spacing w:val="-6"/>
        </w:rPr>
        <w:t xml:space="preserve"> </w:t>
      </w:r>
      <w:r>
        <w:rPr>
          <w:color w:val="231F20"/>
          <w:spacing w:val="-2"/>
        </w:rPr>
        <w:t>၏</w:t>
      </w:r>
      <w:r>
        <w:rPr>
          <w:color w:val="231F20"/>
          <w:spacing w:val="-6"/>
        </w:rPr>
        <w:t xml:space="preserve"> </w:t>
      </w:r>
      <w:r>
        <w:rPr>
          <w:color w:val="231F20"/>
          <w:spacing w:val="-2"/>
        </w:rPr>
        <w:t>စိတ်ခံစားမှု</w:t>
      </w:r>
      <w:r>
        <w:rPr>
          <w:color w:val="231F20"/>
          <w:spacing w:val="-6"/>
        </w:rPr>
        <w:t xml:space="preserve"> </w:t>
      </w:r>
      <w:r>
        <w:rPr>
          <w:color w:val="231F20"/>
          <w:spacing w:val="-2"/>
        </w:rPr>
        <w:t>ပြည်နယ်များ</w:t>
      </w:r>
      <w:r>
        <w:rPr>
          <w:color w:val="231F20"/>
          <w:spacing w:val="-6"/>
        </w:rPr>
        <w:t xml:space="preserve"> </w:t>
      </w:r>
      <w:r>
        <w:rPr>
          <w:color w:val="231F20"/>
          <w:spacing w:val="-2"/>
        </w:rPr>
        <w:t>(အတွက်</w:t>
      </w:r>
      <w:r>
        <w:rPr>
          <w:color w:val="231F20"/>
          <w:spacing w:val="-6"/>
        </w:rPr>
        <w:t xml:space="preserve"> </w:t>
      </w:r>
      <w:r>
        <w:rPr>
          <w:color w:val="231F20"/>
          <w:spacing w:val="-2"/>
        </w:rPr>
        <w:t>ဥပမာ၊</w:t>
      </w:r>
      <w:r>
        <w:rPr>
          <w:color w:val="231F20"/>
          <w:spacing w:val="-6"/>
        </w:rPr>
        <w:t xml:space="preserve"> </w:t>
      </w:r>
      <w:r>
        <w:rPr>
          <w:color w:val="231F20"/>
          <w:spacing w:val="-2"/>
        </w:rPr>
        <w:t>ပေါလု</w:t>
      </w:r>
      <w:r>
        <w:rPr>
          <w:color w:val="231F20"/>
          <w:spacing w:val="-6"/>
        </w:rPr>
        <w:t xml:space="preserve"> </w:t>
      </w:r>
      <w:r>
        <w:rPr>
          <w:color w:val="231F20"/>
          <w:spacing w:val="-2"/>
        </w:rPr>
        <w:t>Ekman ရဲ့</w:t>
      </w:r>
      <w:r>
        <w:rPr>
          <w:color w:val="231F20"/>
          <w:spacing w:val="-6"/>
        </w:rPr>
        <w:t xml:space="preserve"> မျက်နှာအမူအရာ စသည်တို့ကို </w:t>
      </w:r>
      <w:r>
        <w:rPr>
          <w:color w:val="231F20"/>
          <w:spacing w:val="-2"/>
        </w:rPr>
        <w:t xml:space="preserve">လုပ်ဆောင် </w:t>
      </w:r>
      <w:r>
        <w:rPr>
          <w:color w:val="231F20"/>
        </w:rPr>
        <w:t>ပါ။</w:t>
      </w:r>
    </w:p>
    <w:p w:rsidR="00FC077F" w:rsidRDefault="002176C3">
      <w:pPr>
        <w:pStyle w:val="BodyText"/>
        <w:spacing w:line="249" w:lineRule="auto"/>
        <w:ind w:left="64" w:right="65" w:firstLine="199"/>
      </w:pPr>
      <w:r>
        <w:rPr>
          <w:color w:val="231F20"/>
        </w:rPr>
        <w:t>၌</w:t>
      </w:r>
      <w:r>
        <w:rPr>
          <w:color w:val="231F20"/>
          <w:spacing w:val="-2"/>
        </w:rPr>
        <w:t xml:space="preserve"> </w:t>
      </w:r>
      <w:r>
        <w:rPr>
          <w:color w:val="231F20"/>
        </w:rPr>
        <w:t>ဘာလဲ</w:t>
      </w:r>
      <w:r>
        <w:rPr>
          <w:color w:val="231F20"/>
          <w:spacing w:val="-2"/>
        </w:rPr>
        <w:t xml:space="preserve"> </w:t>
      </w:r>
      <w:r>
        <w:rPr>
          <w:color w:val="231F20"/>
        </w:rPr>
        <w:t>ဖြစ်ခဲ့သည်။</w:t>
      </w:r>
      <w:r>
        <w:rPr>
          <w:color w:val="231F20"/>
          <w:spacing w:val="-2"/>
        </w:rPr>
        <w:t xml:space="preserve"> </w:t>
      </w:r>
      <w:r>
        <w:rPr>
          <w:color w:val="231F20"/>
        </w:rPr>
        <w:t>ရန်</w:t>
      </w:r>
      <w:r>
        <w:rPr>
          <w:color w:val="231F20"/>
          <w:spacing w:val="-2"/>
        </w:rPr>
        <w:t xml:space="preserve"> </w:t>
      </w:r>
      <w:r>
        <w:rPr>
          <w:color w:val="231F20"/>
        </w:rPr>
        <w:t>ဖြစ်</w:t>
      </w:r>
      <w:r>
        <w:rPr>
          <w:color w:val="231F20"/>
          <w:spacing w:val="-2"/>
        </w:rPr>
        <w:t xml:space="preserve"> </w:t>
      </w:r>
      <w:r>
        <w:rPr>
          <w:color w:val="231F20"/>
        </w:rPr>
        <w:t>သူ့</w:t>
      </w:r>
      <w:r>
        <w:rPr>
          <w:color w:val="231F20"/>
          <w:spacing w:val="-2"/>
        </w:rPr>
        <w:t xml:space="preserve"> </w:t>
      </w:r>
      <w:r>
        <w:rPr>
          <w:color w:val="231F20"/>
        </w:rPr>
        <w:t>နောက်ဆုံး</w:t>
      </w:r>
      <w:r>
        <w:rPr>
          <w:color w:val="231F20"/>
          <w:spacing w:val="-2"/>
        </w:rPr>
        <w:t xml:space="preserve"> </w:t>
      </w:r>
      <w:r>
        <w:rPr>
          <w:color w:val="231F20"/>
        </w:rPr>
        <w:t>ညီလာခံ</w:t>
      </w:r>
      <w:r>
        <w:rPr>
          <w:color w:val="231F20"/>
          <w:spacing w:val="-2"/>
        </w:rPr>
        <w:t xml:space="preserve"> </w:t>
      </w:r>
      <w:r>
        <w:rPr>
          <w:color w:val="231F20"/>
        </w:rPr>
        <w:t>စက္ကူ၊</w:t>
      </w:r>
      <w:r>
        <w:rPr>
          <w:color w:val="231F20"/>
          <w:spacing w:val="-2"/>
        </w:rPr>
        <w:t xml:space="preserve"> </w:t>
      </w:r>
      <w:r>
        <w:rPr>
          <w:color w:val="231F20"/>
        </w:rPr>
        <w:t>ဂျာ</w:t>
      </w:r>
      <w:r>
        <w:rPr>
          <w:color w:val="231F20"/>
          <w:spacing w:val="-2"/>
        </w:rPr>
        <w:t xml:space="preserve"> </w:t>
      </w:r>
      <w:r>
        <w:rPr>
          <w:color w:val="231F20"/>
        </w:rPr>
        <w:t>Keesing</w:t>
      </w:r>
      <w:r>
        <w:rPr>
          <w:color w:val="231F20"/>
          <w:spacing w:val="-2"/>
        </w:rPr>
        <w:t xml:space="preserve"> </w:t>
      </w:r>
      <w:r>
        <w:rPr>
          <w:color w:val="231F20"/>
        </w:rPr>
        <w:t xml:space="preserve">( </w:t>
      </w:r>
      <w:r>
        <w:rPr>
          <w:color w:val="3F7F7F"/>
        </w:rPr>
        <w:t xml:space="preserve">၁၉၉၃ </w:t>
      </w:r>
      <w:r>
        <w:rPr>
          <w:color w:val="231F20"/>
        </w:rPr>
        <w:t>)</w:t>
      </w:r>
      <w:r>
        <w:rPr>
          <w:color w:val="231F20"/>
          <w:spacing w:val="-2"/>
        </w:rPr>
        <w:t xml:space="preserve"> </w:t>
      </w:r>
      <w:r>
        <w:rPr>
          <w:color w:val="231F20"/>
        </w:rPr>
        <w:t>သိမြင်မှုသိပ္ပံနှင့် ဘာသာဗေဒဆိုင်ရာ အထောက်အထားများ တိုးပွားလာနေချိန်တွင် ယဉ်ကျေးမှုအရ တည်ဆောက်ထားသော တွေးခေါ်မှုနှင့် အတွေ့အကြုံများကြားမှ “ပင်လယ်ကွေ့များ” ကို ချဲ့ကားပြောဆိုခဲ့သည်ဟု မနုဿဗေဒပညာရှင်တို့က စွပ်စွဲကာ နေ့စဉ်အတွေ့အကြုံများမှ အမှန်ပင်၊</w:t>
      </w:r>
      <w:r>
        <w:rPr>
          <w:color w:val="231F20"/>
          <w:spacing w:val="40"/>
        </w:rPr>
        <w:t xml:space="preserve"> </w:t>
      </w:r>
      <w:r>
        <w:rPr>
          <w:color w:val="231F20"/>
        </w:rPr>
        <w:t>အဆိုပါ</w:t>
      </w:r>
      <w:r>
        <w:rPr>
          <w:color w:val="231F20"/>
          <w:spacing w:val="23"/>
        </w:rPr>
        <w:t xml:space="preserve"> </w:t>
      </w:r>
      <w:r>
        <w:rPr>
          <w:color w:val="231F20"/>
        </w:rPr>
        <w:t>Kwaios</w:t>
      </w:r>
      <w:r>
        <w:rPr>
          <w:color w:val="231F20"/>
          <w:spacing w:val="23"/>
        </w:rPr>
        <w:t xml:space="preserve"> </w:t>
      </w:r>
      <w:r>
        <w:rPr>
          <w:color w:val="231F20"/>
        </w:rPr>
        <w:t>အတူ</w:t>
      </w:r>
      <w:r>
        <w:rPr>
          <w:color w:val="231F20"/>
          <w:spacing w:val="23"/>
        </w:rPr>
        <w:t xml:space="preserve"> </w:t>
      </w:r>
      <w:r>
        <w:rPr>
          <w:color w:val="231F20"/>
        </w:rPr>
        <w:t>ဘယ်သူလဲ။</w:t>
      </w:r>
      <w:r>
        <w:rPr>
          <w:color w:val="231F20"/>
          <w:spacing w:val="23"/>
        </w:rPr>
        <w:t xml:space="preserve"> </w:t>
      </w:r>
      <w:r>
        <w:rPr>
          <w:color w:val="231F20"/>
        </w:rPr>
        <w:t>သူ</w:t>
      </w:r>
      <w:r>
        <w:rPr>
          <w:color w:val="231F20"/>
          <w:spacing w:val="23"/>
        </w:rPr>
        <w:t xml:space="preserve"> </w:t>
      </w:r>
      <w:r>
        <w:rPr>
          <w:color w:val="231F20"/>
        </w:rPr>
        <w:t>ရှိခဲ့ပါတယ်။</w:t>
      </w:r>
      <w:r>
        <w:rPr>
          <w:color w:val="231F20"/>
          <w:spacing w:val="23"/>
        </w:rPr>
        <w:t xml:space="preserve"> </w:t>
      </w:r>
      <w:r>
        <w:rPr>
          <w:color w:val="231F20"/>
        </w:rPr>
        <w:t>နေထိုင်ခဲ့သည်။</w:t>
      </w:r>
      <w:r>
        <w:rPr>
          <w:color w:val="231F20"/>
          <w:spacing w:val="23"/>
        </w:rPr>
        <w:t xml:space="preserve"> </w:t>
      </w:r>
      <w:r>
        <w:rPr>
          <w:color w:val="231F20"/>
        </w:rPr>
        <w:t>၌</w:t>
      </w:r>
      <w:r>
        <w:rPr>
          <w:color w:val="231F20"/>
          <w:spacing w:val="23"/>
        </w:rPr>
        <w:t xml:space="preserve"> </w:t>
      </w:r>
      <w:r>
        <w:rPr>
          <w:color w:val="231F20"/>
        </w:rPr>
        <w:t>အဆိုပါ</w:t>
      </w:r>
      <w:r>
        <w:rPr>
          <w:color w:val="231F20"/>
          <w:spacing w:val="23"/>
        </w:rPr>
        <w:t xml:space="preserve"> </w:t>
      </w:r>
      <w:r>
        <w:rPr>
          <w:color w:val="231F20"/>
        </w:rPr>
        <w:t>ရှောလမုန်</w:t>
      </w:r>
      <w:r>
        <w:rPr>
          <w:color w:val="231F20"/>
          <w:spacing w:val="23"/>
        </w:rPr>
        <w:t xml:space="preserve"> </w:t>
      </w:r>
      <w:r>
        <w:rPr>
          <w:color w:val="231F20"/>
        </w:rPr>
        <w:t>ကျွန်းစု၊</w:t>
      </w:r>
      <w:r>
        <w:rPr>
          <w:color w:val="231F20"/>
          <w:spacing w:val="23"/>
        </w:rPr>
        <w:t xml:space="preserve"> </w:t>
      </w:r>
      <w:r>
        <w:rPr>
          <w:color w:val="231F20"/>
        </w:rPr>
        <w:t>အဖြစ်</w:t>
      </w:r>
      <w:r>
        <w:rPr>
          <w:color w:val="231F20"/>
          <w:spacing w:val="23"/>
        </w:rPr>
        <w:t xml:space="preserve"> </w:t>
      </w:r>
      <w:r>
        <w:rPr>
          <w:color w:val="231F20"/>
        </w:rPr>
        <w:t>သူတို့</w:t>
      </w:r>
      <w:r>
        <w:rPr>
          <w:color w:val="231F20"/>
          <w:spacing w:val="23"/>
        </w:rPr>
        <w:t xml:space="preserve"> </w:t>
      </w:r>
      <w:r>
        <w:rPr>
          <w:color w:val="231F20"/>
        </w:rPr>
        <w:t>၎င်းတို့၏ဘိုးဘေးများ၏တောင်ပေါ်ဘုရားကျောင်းများ၊ မြို့တော်၏စျေးဆိုင်များ၊ ကျောင်းများနှင့်ဗ</w:t>
      </w:r>
      <w:r>
        <w:rPr>
          <w:color w:val="231F20"/>
        </w:rPr>
        <w:t>ီဒီယိုဆိုင်များအကြားနှင့်၎င်းတို့၏ဌာနေ Austronesian ကြား</w:t>
      </w:r>
      <w:r>
        <w:rPr>
          <w:color w:val="231F20"/>
          <w:spacing w:val="-10"/>
        </w:rPr>
        <w:t xml:space="preserve"> </w:t>
      </w:r>
      <w:r>
        <w:rPr>
          <w:color w:val="231F20"/>
        </w:rPr>
        <w:t>ဘာသာစကား</w:t>
      </w:r>
      <w:r>
        <w:rPr>
          <w:color w:val="231F20"/>
          <w:spacing w:val="-10"/>
        </w:rPr>
        <w:t xml:space="preserve"> </w:t>
      </w:r>
      <w:r>
        <w:rPr>
          <w:color w:val="231F20"/>
        </w:rPr>
        <w:t>နှင့်</w:t>
      </w:r>
      <w:r>
        <w:rPr>
          <w:color w:val="231F20"/>
          <w:spacing w:val="-10"/>
        </w:rPr>
        <w:t xml:space="preserve"> </w:t>
      </w:r>
      <w:r>
        <w:rPr>
          <w:color w:val="231F20"/>
        </w:rPr>
        <w:t>ရှောလမုန်</w:t>
      </w:r>
      <w:r>
        <w:rPr>
          <w:color w:val="231F20"/>
          <w:spacing w:val="-10"/>
        </w:rPr>
        <w:t xml:space="preserve"> </w:t>
      </w:r>
      <w:r>
        <w:rPr>
          <w:color w:val="231F20"/>
        </w:rPr>
        <w:t>Pidgin</w:t>
      </w:r>
      <w:r>
        <w:rPr>
          <w:color w:val="231F20"/>
          <w:spacing w:val="-10"/>
        </w:rPr>
        <w:t xml:space="preserve"> </w:t>
      </w:r>
      <w:r>
        <w:rPr>
          <w:color w:val="231F20"/>
        </w:rPr>
        <w:t>နှင့်/သို့မဟုတ်</w:t>
      </w:r>
      <w:r>
        <w:rPr>
          <w:color w:val="231F20"/>
          <w:spacing w:val="-10"/>
        </w:rPr>
        <w:t xml:space="preserve"> </w:t>
      </w:r>
      <w:r>
        <w:rPr>
          <w:color w:val="231F20"/>
        </w:rPr>
        <w:t>အင်္ဂလိပ်စာ။</w:t>
      </w:r>
      <w:r>
        <w:rPr>
          <w:color w:val="231F20"/>
          <w:spacing w:val="-10"/>
        </w:rPr>
        <w:t xml:space="preserve"> </w:t>
      </w:r>
      <w:r>
        <w:rPr>
          <w:color w:val="231F20"/>
        </w:rPr>
        <w:t>(က</w:t>
      </w:r>
      <w:r>
        <w:rPr>
          <w:color w:val="231F20"/>
          <w:spacing w:val="-10"/>
        </w:rPr>
        <w:t xml:space="preserve"> </w:t>
      </w:r>
      <w:r>
        <w:rPr>
          <w:color w:val="231F20"/>
        </w:rPr>
        <w:t>နည်းသော</w:t>
      </w:r>
      <w:r>
        <w:rPr>
          <w:color w:val="231F20"/>
          <w:spacing w:val="-10"/>
        </w:rPr>
        <w:t xml:space="preserve"> </w:t>
      </w:r>
      <w:r>
        <w:rPr>
          <w:color w:val="231F20"/>
        </w:rPr>
        <w:t>ဘာသာစကားများကြားတွင် ထိတ်လန့်တုန်လှုပ်ဖွယ်၊ တုံ့ပြန်မှုကဲ့သို့ နီးပါးဖြစ်နေခြင်းသည် မွန်ထရီရယ်တွင် နေ့စဉ်ဖြစ်ပျက်နေပါသည်။</w:t>
      </w:r>
      <w:r>
        <w:rPr>
          <w:color w:val="231F20"/>
          <w:spacing w:val="-1"/>
        </w:rPr>
        <w:t xml:space="preserve"> </w:t>
      </w:r>
      <w:r>
        <w:rPr>
          <w:color w:val="231F20"/>
        </w:rPr>
        <w:t>နှင့်</w:t>
      </w:r>
      <w:r>
        <w:rPr>
          <w:color w:val="231F20"/>
          <w:spacing w:val="-1"/>
        </w:rPr>
        <w:t xml:space="preserve"> </w:t>
      </w:r>
      <w:r>
        <w:rPr>
          <w:color w:val="231F20"/>
        </w:rPr>
        <w:t>သံသယကင်းသည်။</w:t>
      </w:r>
      <w:r>
        <w:rPr>
          <w:color w:val="231F20"/>
          <w:spacing w:val="-1"/>
        </w:rPr>
        <w:t xml:space="preserve"> </w:t>
      </w:r>
      <w:r>
        <w:rPr>
          <w:color w:val="231F20"/>
        </w:rPr>
        <w:t>အများကြီး</w:t>
      </w:r>
      <w:r>
        <w:rPr>
          <w:color w:val="231F20"/>
          <w:spacing w:val="-1"/>
        </w:rPr>
        <w:t xml:space="preserve"> </w:t>
      </w:r>
      <w:r>
        <w:rPr>
          <w:color w:val="231F20"/>
        </w:rPr>
        <w:t>အခြား</w:t>
      </w:r>
      <w:r>
        <w:rPr>
          <w:color w:val="231F20"/>
          <w:spacing w:val="-1"/>
        </w:rPr>
        <w:t xml:space="preserve"> </w:t>
      </w:r>
      <w:r>
        <w:rPr>
          <w:color w:val="231F20"/>
        </w:rPr>
        <w:t>ဘာသာစကားနှစ်မျိုး</w:t>
      </w:r>
      <w:r>
        <w:rPr>
          <w:color w:val="231F20"/>
          <w:spacing w:val="-1"/>
        </w:rPr>
        <w:t xml:space="preserve"> </w:t>
      </w:r>
      <w:r>
        <w:rPr>
          <w:color w:val="231F20"/>
        </w:rPr>
        <w:t>သို့မဟုတ်</w:t>
      </w:r>
      <w:r>
        <w:rPr>
          <w:color w:val="231F20"/>
          <w:spacing w:val="-1"/>
        </w:rPr>
        <w:t xml:space="preserve"> </w:t>
      </w:r>
      <w:r>
        <w:rPr>
          <w:color w:val="231F20"/>
        </w:rPr>
        <w:t>polyglot</w:t>
      </w:r>
      <w:r>
        <w:rPr>
          <w:color w:val="231F20"/>
          <w:spacing w:val="-1"/>
        </w:rPr>
        <w:t xml:space="preserve"> </w:t>
      </w:r>
      <w:r>
        <w:rPr>
          <w:color w:val="231F20"/>
        </w:rPr>
        <w:t>လူ့အဖွဲ့အစည်းများ</w:t>
      </w:r>
      <w:r>
        <w:rPr>
          <w:color w:val="231F20"/>
          <w:spacing w:val="-1"/>
        </w:rPr>
        <w:t xml:space="preserve"> </w:t>
      </w:r>
      <w:r>
        <w:rPr>
          <w:color w:val="231F20"/>
        </w:rPr>
        <w:t>အဆိုပါ</w:t>
      </w:r>
      <w:r>
        <w:rPr>
          <w:color w:val="231F20"/>
          <w:spacing w:val="-1"/>
        </w:rPr>
        <w:t xml:space="preserve"> </w:t>
      </w:r>
      <w:r>
        <w:rPr>
          <w:color w:val="231F20"/>
        </w:rPr>
        <w:t>ကမ္ဘာကျော်</w:t>
      </w:r>
      <w:r>
        <w:rPr>
          <w:color w:val="231F20"/>
          <w:spacing w:val="-3"/>
        </w:rPr>
        <w:t xml:space="preserve"> </w:t>
      </w:r>
      <w:r>
        <w:rPr>
          <w:color w:val="231F20"/>
        </w:rPr>
        <w:t>ကျွန်တော်တို</w:t>
      </w:r>
      <w:r>
        <w:rPr>
          <w:color w:val="231F20"/>
          <w:spacing w:val="-3"/>
        </w:rPr>
        <w:t xml:space="preserve"> </w:t>
      </w:r>
      <w:r>
        <w:rPr>
          <w:color w:val="231F20"/>
        </w:rPr>
        <w:t>ရှိသည်</w:t>
      </w:r>
      <w:r>
        <w:rPr>
          <w:color w:val="231F20"/>
          <w:spacing w:val="-3"/>
        </w:rPr>
        <w:t xml:space="preserve"> </w:t>
      </w:r>
      <w:r>
        <w:rPr>
          <w:color w:val="231F20"/>
        </w:rPr>
        <w:t>မှတ်ချက်ချသည်။</w:t>
      </w:r>
      <w:r>
        <w:rPr>
          <w:color w:val="231F20"/>
          <w:spacing w:val="-3"/>
        </w:rPr>
        <w:t xml:space="preserve"> </w:t>
      </w:r>
      <w:r>
        <w:rPr>
          <w:color w:val="231F20"/>
        </w:rPr>
        <w:t>ထံမှ</w:t>
      </w:r>
      <w:r>
        <w:rPr>
          <w:color w:val="231F20"/>
          <w:spacing w:val="-3"/>
        </w:rPr>
        <w:t xml:space="preserve"> </w:t>
      </w:r>
      <w:r>
        <w:rPr>
          <w:color w:val="231F20"/>
        </w:rPr>
        <w:t>ကျွန်တော်တို့ရဲ့</w:t>
      </w:r>
      <w:r>
        <w:rPr>
          <w:color w:val="231F20"/>
          <w:spacing w:val="-3"/>
        </w:rPr>
        <w:t xml:space="preserve"> </w:t>
      </w:r>
      <w:r>
        <w:rPr>
          <w:color w:val="231F20"/>
        </w:rPr>
        <w:t>ကိုယ်ပိုင်</w:t>
      </w:r>
      <w:r>
        <w:rPr>
          <w:color w:val="231F20"/>
          <w:spacing w:val="-3"/>
        </w:rPr>
        <w:t xml:space="preserve"> </w:t>
      </w:r>
      <w:r>
        <w:rPr>
          <w:color w:val="231F20"/>
        </w:rPr>
        <w:t>အတွေ့အကြုံ</w:t>
      </w:r>
      <w:r>
        <w:rPr>
          <w:color w:val="231F20"/>
          <w:spacing w:val="-3"/>
        </w:rPr>
        <w:t xml:space="preserve"> </w:t>
      </w:r>
      <w:r>
        <w:rPr>
          <w:color w:val="231F20"/>
        </w:rPr>
        <w:t>–</w:t>
      </w:r>
      <w:r>
        <w:rPr>
          <w:color w:val="231F20"/>
          <w:spacing w:val="-3"/>
        </w:rPr>
        <w:t xml:space="preserve"> </w:t>
      </w:r>
      <w:r>
        <w:rPr>
          <w:color w:val="231F20"/>
        </w:rPr>
        <w:t>နှင့်</w:t>
      </w:r>
      <w:r>
        <w:rPr>
          <w:color w:val="231F20"/>
          <w:spacing w:val="-3"/>
        </w:rPr>
        <w:t xml:space="preserve"> </w:t>
      </w:r>
      <w:r>
        <w:rPr>
          <w:color w:val="231F20"/>
        </w:rPr>
        <w:t>မြောက်မြားစွာ</w:t>
      </w:r>
      <w:r>
        <w:rPr>
          <w:color w:val="231F20"/>
          <w:spacing w:val="-3"/>
        </w:rPr>
        <w:t xml:space="preserve"> </w:t>
      </w:r>
      <w:r>
        <w:rPr>
          <w:color w:val="231F20"/>
        </w:rPr>
        <w:t>အသိမိတ်ဆွေများရှိသည်။</w:t>
      </w:r>
      <w:r>
        <w:rPr>
          <w:color w:val="231F20"/>
          <w:spacing w:val="-13"/>
        </w:rPr>
        <w:t xml:space="preserve"> </w:t>
      </w:r>
      <w:r>
        <w:rPr>
          <w:color w:val="231F20"/>
        </w:rPr>
        <w:t>ဆက်စပ်</w:t>
      </w:r>
      <w:r>
        <w:rPr>
          <w:color w:val="231F20"/>
          <w:spacing w:val="-12"/>
        </w:rPr>
        <w:t xml:space="preserve"> </w:t>
      </w:r>
      <w:r>
        <w:rPr>
          <w:color w:val="231F20"/>
        </w:rPr>
        <w:t>အလားတူ</w:t>
      </w:r>
      <w:r>
        <w:rPr>
          <w:color w:val="231F20"/>
          <w:spacing w:val="-13"/>
        </w:rPr>
        <w:t xml:space="preserve"> </w:t>
      </w:r>
      <w:r>
        <w:rPr>
          <w:color w:val="231F20"/>
        </w:rPr>
        <w:t>ပုံပြင်များ</w:t>
      </w:r>
      <w:r>
        <w:rPr>
          <w:color w:val="231F20"/>
          <w:spacing w:val="-12"/>
        </w:rPr>
        <w:t xml:space="preserve"> </w:t>
      </w:r>
      <w:r>
        <w:rPr>
          <w:color w:val="231F20"/>
        </w:rPr>
        <w:t>–</w:t>
      </w:r>
      <w:r>
        <w:rPr>
          <w:color w:val="231F20"/>
          <w:spacing w:val="-13"/>
        </w:rPr>
        <w:t xml:space="preserve"> </w:t>
      </w:r>
      <w:r>
        <w:rPr>
          <w:color w:val="231F20"/>
        </w:rPr>
        <w:t>အဲဒါ</w:t>
      </w:r>
      <w:r>
        <w:rPr>
          <w:color w:val="231F20"/>
          <w:spacing w:val="-12"/>
        </w:rPr>
        <w:t xml:space="preserve"> </w:t>
      </w:r>
      <w:r>
        <w:rPr>
          <w:color w:val="231F20"/>
        </w:rPr>
        <w:t>အဲဒါ</w:t>
      </w:r>
      <w:r>
        <w:rPr>
          <w:color w:val="231F20"/>
          <w:spacing w:val="-13"/>
        </w:rPr>
        <w:t xml:space="preserve"> </w:t>
      </w:r>
      <w:r>
        <w:rPr>
          <w:color w:val="231F20"/>
        </w:rPr>
        <w:t>သည်</w:t>
      </w:r>
      <w:r>
        <w:rPr>
          <w:color w:val="231F20"/>
          <w:spacing w:val="-12"/>
        </w:rPr>
        <w:t xml:space="preserve"> </w:t>
      </w:r>
      <w:r>
        <w:rPr>
          <w:color w:val="231F20"/>
        </w:rPr>
        <w:t>အတော်လေး</w:t>
      </w:r>
      <w:r>
        <w:rPr>
          <w:color w:val="231F20"/>
          <w:spacing w:val="-13"/>
        </w:rPr>
        <w:t xml:space="preserve"> </w:t>
      </w:r>
      <w:r>
        <w:rPr>
          <w:color w:val="231F20"/>
        </w:rPr>
        <w:t>ဖြစ်နိုင်သည်။</w:t>
      </w:r>
      <w:r>
        <w:rPr>
          <w:color w:val="231F20"/>
          <w:spacing w:val="-12"/>
        </w:rPr>
        <w:t xml:space="preserve"> </w:t>
      </w:r>
      <w:r>
        <w:rPr>
          <w:color w:val="231F20"/>
        </w:rPr>
        <w:t>ရန်</w:t>
      </w:r>
      <w:r>
        <w:rPr>
          <w:color w:val="231F20"/>
          <w:spacing w:val="-13"/>
        </w:rPr>
        <w:t xml:space="preserve"> </w:t>
      </w:r>
      <w:r>
        <w:rPr>
          <w:color w:val="231F20"/>
        </w:rPr>
        <w:t>ပြန်ခေါ်၊</w:t>
      </w:r>
      <w:r>
        <w:rPr>
          <w:color w:val="231F20"/>
          <w:spacing w:val="-12"/>
        </w:rPr>
        <w:t xml:space="preserve"> </w:t>
      </w:r>
      <w:r>
        <w:rPr>
          <w:color w:val="231F20"/>
        </w:rPr>
        <w:t>၌</w:t>
      </w:r>
      <w:r>
        <w:rPr>
          <w:color w:val="231F20"/>
          <w:spacing w:val="-13"/>
        </w:rPr>
        <w:t xml:space="preserve"> </w:t>
      </w:r>
      <w:r>
        <w:rPr>
          <w:color w:val="231F20"/>
        </w:rPr>
        <w:t>အရမ်းကောင်းတယ်။</w:t>
      </w:r>
      <w:r>
        <w:rPr>
          <w:color w:val="231F20"/>
          <w:spacing w:val="-12"/>
        </w:rPr>
        <w:t xml:space="preserve"> </w:t>
      </w:r>
      <w:r>
        <w:rPr>
          <w:color w:val="231F20"/>
        </w:rPr>
        <w:t>အသေးစိတ်၊</w:t>
      </w:r>
      <w:r>
        <w:rPr>
          <w:color w:val="231F20"/>
          <w:spacing w:val="-13"/>
        </w:rPr>
        <w:t xml:space="preserve"> </w:t>
      </w:r>
      <w:r>
        <w:rPr>
          <w:color w:val="231F20"/>
        </w:rPr>
        <w:t>အကြောင်းအရာ</w:t>
      </w:r>
      <w:r>
        <w:rPr>
          <w:color w:val="231F20"/>
          <w:spacing w:val="-6"/>
        </w:rPr>
        <w:t xml:space="preserve"> </w:t>
      </w:r>
      <w:r>
        <w:rPr>
          <w:color w:val="231F20"/>
        </w:rPr>
        <w:t>၏</w:t>
      </w:r>
      <w:r>
        <w:rPr>
          <w:color w:val="231F20"/>
          <w:spacing w:val="-6"/>
        </w:rPr>
        <w:t xml:space="preserve"> </w:t>
      </w:r>
      <w:r>
        <w:rPr>
          <w:color w:val="231F20"/>
        </w:rPr>
        <w:t>a</w:t>
      </w:r>
      <w:r>
        <w:rPr>
          <w:color w:val="231F20"/>
          <w:spacing w:val="-6"/>
        </w:rPr>
        <w:t xml:space="preserve"> </w:t>
      </w:r>
      <w:r>
        <w:rPr>
          <w:color w:val="231F20"/>
        </w:rPr>
        <w:t>စကားဝိုင်း</w:t>
      </w:r>
      <w:r>
        <w:rPr>
          <w:color w:val="231F20"/>
          <w:spacing w:val="-6"/>
        </w:rPr>
        <w:t xml:space="preserve"> </w:t>
      </w:r>
      <w:r>
        <w:rPr>
          <w:color w:val="231F20"/>
        </w:rPr>
        <w:t>တစ်ခု</w:t>
      </w:r>
      <w:r>
        <w:rPr>
          <w:color w:val="231F20"/>
          <w:spacing w:val="-6"/>
        </w:rPr>
        <w:t xml:space="preserve"> </w:t>
      </w:r>
      <w:r>
        <w:rPr>
          <w:color w:val="231F20"/>
        </w:rPr>
        <w:t>ရှိခဲ့ပါတယ်။</w:t>
      </w:r>
      <w:r>
        <w:rPr>
          <w:color w:val="231F20"/>
          <w:spacing w:val="-6"/>
        </w:rPr>
        <w:t xml:space="preserve"> </w:t>
      </w:r>
      <w:r>
        <w:rPr>
          <w:color w:val="231F20"/>
        </w:rPr>
        <w:t>မှာ</w:t>
      </w:r>
      <w:r>
        <w:rPr>
          <w:color w:val="231F20"/>
          <w:spacing w:val="-6"/>
        </w:rPr>
        <w:t xml:space="preserve"> </w:t>
      </w:r>
      <w:r>
        <w:rPr>
          <w:color w:val="231F20"/>
        </w:rPr>
        <w:t>နေ့လယ်စာ၊</w:t>
      </w:r>
      <w:r>
        <w:rPr>
          <w:color w:val="231F20"/>
          <w:spacing w:val="-6"/>
        </w:rPr>
        <w:t xml:space="preserve"> </w:t>
      </w:r>
      <w:r>
        <w:rPr>
          <w:color w:val="231F20"/>
        </w:rPr>
        <w:t>သို့မဟုတ်</w:t>
      </w:r>
      <w:r>
        <w:rPr>
          <w:color w:val="231F20"/>
          <w:spacing w:val="-6"/>
        </w:rPr>
        <w:t xml:space="preserve"> </w:t>
      </w:r>
      <w:r>
        <w:rPr>
          <w:color w:val="231F20"/>
        </w:rPr>
        <w:t>၏</w:t>
      </w:r>
      <w:r>
        <w:rPr>
          <w:color w:val="231F20"/>
          <w:spacing w:val="-6"/>
        </w:rPr>
        <w:t xml:space="preserve"> </w:t>
      </w:r>
      <w:r>
        <w:rPr>
          <w:color w:val="231F20"/>
        </w:rPr>
        <w:t>a</w:t>
      </w:r>
      <w:r>
        <w:rPr>
          <w:color w:val="231F20"/>
          <w:spacing w:val="-6"/>
        </w:rPr>
        <w:t xml:space="preserve"> </w:t>
      </w:r>
      <w:r>
        <w:rPr>
          <w:color w:val="231F20"/>
        </w:rPr>
        <w:t>အစီအစဉ်</w:t>
      </w:r>
      <w:r>
        <w:rPr>
          <w:color w:val="231F20"/>
          <w:spacing w:val="-6"/>
        </w:rPr>
        <w:t xml:space="preserve"> </w:t>
      </w:r>
      <w:r>
        <w:rPr>
          <w:color w:val="231F20"/>
        </w:rPr>
        <w:t>မြင်သည်။</w:t>
      </w:r>
      <w:r>
        <w:rPr>
          <w:color w:val="231F20"/>
          <w:spacing w:val="-6"/>
        </w:rPr>
        <w:t xml:space="preserve"> </w:t>
      </w:r>
      <w:r>
        <w:rPr>
          <w:color w:val="231F20"/>
        </w:rPr>
        <w:t>on</w:t>
      </w:r>
      <w:r>
        <w:rPr>
          <w:color w:val="231F20"/>
          <w:spacing w:val="-6"/>
        </w:rPr>
        <w:t xml:space="preserve"> </w:t>
      </w:r>
      <w:r>
        <w:rPr>
          <w:color w:val="231F20"/>
        </w:rPr>
        <w:t>ရုပ်မြင်သံကြားတွင် မည်သည့်ဘာသာစကား (များ) ပါဝင်သည်ကို မမှတ်မိတော့ပါ။) သို့သော် ကြွယ်ဝသော၊ တိကျပြီး မာကျောသော ဝေ့လူသားများ၏ ဘုံအခြေခံအချက်မှာ ကွဲလွဲမှုများ ရှိနေနိုင်သည်၊ ၎င်းတို့သည် လူတိုင်းအတွက် ထင်ရှားနေပြီး ၎င်းတို့သည် ဖော်ပြနိုင်စွမ်းရှိသော အရင်းအမြစ်များ၊ စွန့်စားခန်းများနှင့် အလှအပဆိုင်ရာ လေးမြတ်မှုအချိန်အခါများ၊ ပြီးပြည့်စုံသောနားလည်မှုများအတွက် အတားအဆီးများသာမကဘဲ Friedrich က “ဘာသာပြန်ဆိုမှုဟာ ဘာသာစကားနဲ့ သင်္ချာနည်းကျပါပဲ။</w:t>
      </w:r>
      <w:r>
        <w:rPr>
          <w:color w:val="231F20"/>
          <w:spacing w:val="-1"/>
        </w:rPr>
        <w:t xml:space="preserve"> </w:t>
      </w:r>
      <w:r>
        <w:rPr>
          <w:color w:val="231F20"/>
        </w:rPr>
        <w:t>မဖြစ်နိုင်ဘူး"</w:t>
      </w:r>
      <w:r>
        <w:rPr>
          <w:color w:val="231F20"/>
          <w:spacing w:val="-1"/>
        </w:rPr>
        <w:t xml:space="preserve"> </w:t>
      </w:r>
      <w:r>
        <w:rPr>
          <w:color w:val="231F20"/>
        </w:rPr>
        <w:t>မ</w:t>
      </w:r>
      <w:r>
        <w:rPr>
          <w:color w:val="231F20"/>
        </w:rPr>
        <w:t>ရှိသေး</w:t>
      </w:r>
      <w:r>
        <w:rPr>
          <w:color w:val="231F20"/>
          <w:spacing w:val="-1"/>
        </w:rPr>
        <w:t xml:space="preserve"> </w:t>
      </w:r>
      <w:r>
        <w:rPr>
          <w:color w:val="231F20"/>
        </w:rPr>
        <w:t>အဲဒါ</w:t>
      </w:r>
      <w:r>
        <w:rPr>
          <w:color w:val="231F20"/>
          <w:spacing w:val="-1"/>
        </w:rPr>
        <w:t xml:space="preserve"> </w:t>
      </w:r>
      <w:r>
        <w:rPr>
          <w:color w:val="231F20"/>
        </w:rPr>
        <w:t>ရှိသည်။</w:t>
      </w:r>
      <w:r>
        <w:rPr>
          <w:color w:val="231F20"/>
          <w:spacing w:val="-1"/>
        </w:rPr>
        <w:t xml:space="preserve"> </w:t>
      </w:r>
      <w:r>
        <w:rPr>
          <w:color w:val="231F20"/>
        </w:rPr>
        <w:t>ဖြစ်ခဲ့သည်။</w:t>
      </w:r>
      <w:r>
        <w:rPr>
          <w:color w:val="231F20"/>
          <w:spacing w:val="-1"/>
        </w:rPr>
        <w:t xml:space="preserve"> </w:t>
      </w:r>
      <w:r>
        <w:rPr>
          <w:color w:val="231F20"/>
        </w:rPr>
        <w:t>ကြိုးစားခဲ့သည်။</w:t>
      </w:r>
      <w:r>
        <w:rPr>
          <w:color w:val="231F20"/>
          <w:spacing w:val="-1"/>
        </w:rPr>
        <w:t xml:space="preserve"> </w:t>
      </w:r>
      <w:r>
        <w:rPr>
          <w:color w:val="231F20"/>
        </w:rPr>
        <w:t>ကတည်းက</w:t>
      </w:r>
      <w:r>
        <w:rPr>
          <w:color w:val="231F20"/>
          <w:spacing w:val="-1"/>
        </w:rPr>
        <w:t xml:space="preserve"> </w:t>
      </w:r>
      <w:r>
        <w:rPr>
          <w:color w:val="231F20"/>
        </w:rPr>
        <w:t>အဆိုပါ</w:t>
      </w:r>
      <w:r>
        <w:rPr>
          <w:color w:val="231F20"/>
          <w:spacing w:val="-1"/>
        </w:rPr>
        <w:t xml:space="preserve"> </w:t>
      </w:r>
      <w:r>
        <w:rPr>
          <w:color w:val="231F20"/>
        </w:rPr>
        <w:t>မိုးသောက်</w:t>
      </w:r>
      <w:r>
        <w:rPr>
          <w:color w:val="231F20"/>
          <w:spacing w:val="-1"/>
        </w:rPr>
        <w:t xml:space="preserve"> </w:t>
      </w:r>
      <w:r>
        <w:rPr>
          <w:color w:val="231F20"/>
        </w:rPr>
        <w:t>၏</w:t>
      </w:r>
      <w:r>
        <w:rPr>
          <w:color w:val="231F20"/>
          <w:spacing w:val="-1"/>
        </w:rPr>
        <w:t xml:space="preserve"> </w:t>
      </w:r>
      <w:r>
        <w:rPr>
          <w:color w:val="231F20"/>
        </w:rPr>
        <w:t>ထိုခေတ်မတိုင်မီကာလက သံသယကင်းရှင်းသော နိုင်ငံ့ခေါင်းဆောင်။ တေလာက ဘာသာစကားများနှင့် ယဉ်ကျေးမှုများ၊ လူမှုရေးအဖွဲ့အစည်းများ၊ တန်ဖိုးထားမှုများ၊ အလေ့အကျင့်များနှင့် သီလများကြားရှိ “Sapir–Whorf incommensurabilities” ၏ မလွှဲမရှောင်သာမှုကို ထောက်ပြထားသော်လည်း တူညီသောဝါကျတွင် ၎င်းတို့သည် “ယဉ်ကျေးမှုပေါင်းစုံ၊ 'ကမ္ဘာလုံးဆိုင်ရာ' လူ့အဖွဲ့အစည်းများတွင် အသက်တာ၏အရာများဖြစ်ကြောင်း တေလာက ထောက်ပြသည်။</w:t>
      </w:r>
      <w:r>
        <w:rPr>
          <w:color w:val="231F20"/>
          <w:spacing w:val="80"/>
        </w:rPr>
        <w:t xml:space="preserve"> </w:t>
      </w:r>
      <w:r>
        <w:rPr>
          <w:color w:val="231F20"/>
        </w:rPr>
        <w:t>အကယ်၍ ရင်းနှီးသောသဒ္ဒါများနှင့်ပတ်သက်သော Povinelli</w:t>
      </w:r>
      <w:r>
        <w:rPr>
          <w:color w:val="231F20"/>
        </w:rPr>
        <w:t xml:space="preserve"> ၏ယူဆချက်သည် အမှတ်အသားပေါ်တွင်ရှိနေပါက၊ အသေးအဖွဲ (ဒါမှမဟုတ်သေးသော) အဆင်မပြေမှုများသည် မျက်နှာချင်းဆိုင်၏မျက်နှာပြင်အောက်တွင် ပုန်းကွယ်နေပေလိမ့်မည်။</w:t>
      </w:r>
      <w:r>
        <w:rPr>
          <w:color w:val="231F20"/>
          <w:spacing w:val="-13"/>
        </w:rPr>
        <w:t xml:space="preserve"> </w:t>
      </w:r>
      <w:r>
        <w:rPr>
          <w:color w:val="231F20"/>
        </w:rPr>
        <w:t>ကြုံတွေ့ရသည်။</w:t>
      </w:r>
      <w:r>
        <w:rPr>
          <w:color w:val="231F20"/>
          <w:spacing w:val="-12"/>
        </w:rPr>
        <w:t xml:space="preserve"> </w:t>
      </w:r>
      <w:r>
        <w:rPr>
          <w:color w:val="231F20"/>
        </w:rPr>
        <w:t>အကြား</w:t>
      </w:r>
      <w:r>
        <w:rPr>
          <w:color w:val="231F20"/>
          <w:spacing w:val="-13"/>
        </w:rPr>
        <w:t xml:space="preserve"> </w:t>
      </w:r>
      <w:r>
        <w:rPr>
          <w:color w:val="231F20"/>
        </w:rPr>
        <w:t>နှစ်ခု</w:t>
      </w:r>
      <w:r>
        <w:rPr>
          <w:color w:val="231F20"/>
          <w:spacing w:val="-12"/>
        </w:rPr>
        <w:t xml:space="preserve"> </w:t>
      </w:r>
      <w:r>
        <w:rPr>
          <w:color w:val="231F20"/>
        </w:rPr>
        <w:t>လူတွေ</w:t>
      </w:r>
      <w:r>
        <w:rPr>
          <w:color w:val="231F20"/>
          <w:spacing w:val="-13"/>
        </w:rPr>
        <w:t xml:space="preserve"> </w:t>
      </w:r>
      <w:r>
        <w:rPr>
          <w:color w:val="231F20"/>
        </w:rPr>
        <w:t>ကမ္ဘာ့ကျန်းမာရေးအဖွဲ့,</w:t>
      </w:r>
      <w:r>
        <w:rPr>
          <w:color w:val="231F20"/>
          <w:spacing w:val="-12"/>
        </w:rPr>
        <w:t xml:space="preserve"> </w:t>
      </w:r>
      <w:r>
        <w:rPr>
          <w:color w:val="231F20"/>
        </w:rPr>
        <w:t>အားဖြင့်</w:t>
      </w:r>
      <w:r>
        <w:rPr>
          <w:color w:val="231F20"/>
          <w:spacing w:val="-13"/>
        </w:rPr>
        <w:t xml:space="preserve"> </w:t>
      </w:r>
      <w:r>
        <w:rPr>
          <w:color w:val="231F20"/>
        </w:rPr>
        <w:t>အားလုံး</w:t>
      </w:r>
      <w:r>
        <w:rPr>
          <w:color w:val="231F20"/>
          <w:spacing w:val="-12"/>
        </w:rPr>
        <w:t xml:space="preserve"> </w:t>
      </w:r>
      <w:r>
        <w:rPr>
          <w:color w:val="231F20"/>
        </w:rPr>
        <w:t>ပေါ်လာတယ်၊</w:t>
      </w:r>
      <w:r>
        <w:rPr>
          <w:color w:val="231F20"/>
          <w:spacing w:val="-13"/>
        </w:rPr>
        <w:t xml:space="preserve"> </w:t>
      </w:r>
      <w:r>
        <w:rPr>
          <w:color w:val="231F20"/>
        </w:rPr>
        <w:t>စကားပြောပါ။</w:t>
      </w:r>
      <w:r>
        <w:rPr>
          <w:color w:val="231F20"/>
          <w:spacing w:val="-12"/>
        </w:rPr>
        <w:t xml:space="preserve"> </w:t>
      </w:r>
      <w:r>
        <w:rPr>
          <w:color w:val="231F20"/>
        </w:rPr>
        <w:t xml:space="preserve">တူညီသောဘာသာစကားနှင့် တူညီသောယဉ်ကျေးမှုတွင် ပါဝင်ပါ။ </w:t>
      </w:r>
      <w:r>
        <w:rPr>
          <w:i/>
          <w:color w:val="231F20"/>
        </w:rPr>
        <w:t xml:space="preserve">passe-muraille </w:t>
      </w:r>
      <w:r>
        <w:rPr>
          <w:color w:val="231F20"/>
        </w:rPr>
        <w:t>ဖြစ်ခြင်း ။</w:t>
      </w:r>
      <w:r>
        <w:rPr>
          <w:color w:val="231F20"/>
          <w:spacing w:val="40"/>
        </w:rPr>
        <w:t xml:space="preserve"> </w:t>
      </w:r>
      <w:r>
        <w:rPr>
          <w:color w:val="231F20"/>
        </w:rPr>
        <w:t xml:space="preserve">အချို့အတွက် သတိရှိသော ရပ်တည်ချက်၊ အခြားသူများအတွက် လိုအပ်ချက်တစ်ခု၊ နှင့် – ပိုကြီးသည် သို့မဟုတ် </w:t>
      </w:r>
      <w:r>
        <w:rPr>
          <w:color w:val="231F20"/>
          <w:spacing w:val="-2"/>
        </w:rPr>
        <w:t>အတိုင်းအတာတစ်ခုအထိ</w:t>
      </w:r>
      <w:r>
        <w:rPr>
          <w:color w:val="231F20"/>
          <w:spacing w:val="-6"/>
        </w:rPr>
        <w:t xml:space="preserve"> </w:t>
      </w:r>
      <w:r>
        <w:rPr>
          <w:color w:val="231F20"/>
          <w:spacing w:val="-2"/>
        </w:rPr>
        <w:t>–</w:t>
      </w:r>
      <w:r>
        <w:rPr>
          <w:color w:val="231F20"/>
          <w:spacing w:val="-5"/>
        </w:rPr>
        <w:t xml:space="preserve"> </w:t>
      </w:r>
      <w:r>
        <w:rPr>
          <w:color w:val="231F20"/>
          <w:spacing w:val="-2"/>
        </w:rPr>
        <w:t>အပိုင်း</w:t>
      </w:r>
      <w:r>
        <w:rPr>
          <w:color w:val="231F20"/>
          <w:spacing w:val="-5"/>
        </w:rPr>
        <w:t xml:space="preserve"> </w:t>
      </w:r>
      <w:r>
        <w:rPr>
          <w:color w:val="231F20"/>
          <w:spacing w:val="-2"/>
        </w:rPr>
        <w:t>နှင့်</w:t>
      </w:r>
      <w:r>
        <w:rPr>
          <w:color w:val="231F20"/>
          <w:spacing w:val="-5"/>
        </w:rPr>
        <w:t xml:space="preserve"> </w:t>
      </w:r>
      <w:r>
        <w:rPr>
          <w:color w:val="231F20"/>
          <w:spacing w:val="-2"/>
        </w:rPr>
        <w:t>ပါဆယ်ထုပ်</w:t>
      </w:r>
      <w:r>
        <w:rPr>
          <w:color w:val="231F20"/>
          <w:spacing w:val="-5"/>
        </w:rPr>
        <w:t xml:space="preserve"> </w:t>
      </w:r>
      <w:r>
        <w:rPr>
          <w:color w:val="231F20"/>
          <w:spacing w:val="-2"/>
        </w:rPr>
        <w:t>၏</w:t>
      </w:r>
      <w:r>
        <w:rPr>
          <w:color w:val="231F20"/>
          <w:spacing w:val="-5"/>
        </w:rPr>
        <w:t xml:space="preserve"> </w:t>
      </w:r>
      <w:r>
        <w:rPr>
          <w:color w:val="231F20"/>
          <w:spacing w:val="-2"/>
        </w:rPr>
        <w:t>လူတိုင်း၏</w:t>
      </w:r>
      <w:r>
        <w:rPr>
          <w:color w:val="231F20"/>
          <w:spacing w:val="-5"/>
        </w:rPr>
        <w:t xml:space="preserve"> </w:t>
      </w:r>
      <w:r>
        <w:rPr>
          <w:color w:val="231F20"/>
          <w:spacing w:val="-2"/>
        </w:rPr>
        <w:t>လူမှုရေး</w:t>
      </w:r>
      <w:r>
        <w:rPr>
          <w:color w:val="231F20"/>
          <w:spacing w:val="-5"/>
        </w:rPr>
        <w:t xml:space="preserve"> </w:t>
      </w:r>
      <w:r>
        <w:rPr>
          <w:color w:val="231F20"/>
          <w:spacing w:val="-2"/>
        </w:rPr>
        <w:t>ဘဝ၊</w:t>
      </w:r>
      <w:r>
        <w:rPr>
          <w:color w:val="231F20"/>
          <w:spacing w:val="-5"/>
        </w:rPr>
        <w:t xml:space="preserve"> </w:t>
      </w:r>
      <w:r>
        <w:rPr>
          <w:color w:val="231F20"/>
          <w:spacing w:val="-2"/>
        </w:rPr>
        <w:t>ရှိမရှိ၊</w:t>
      </w:r>
      <w:r>
        <w:rPr>
          <w:color w:val="231F20"/>
          <w:spacing w:val="-5"/>
        </w:rPr>
        <w:t xml:space="preserve"> </w:t>
      </w:r>
      <w:r>
        <w:rPr>
          <w:color w:val="231F20"/>
          <w:spacing w:val="-2"/>
        </w:rPr>
        <w:t>သို့မဟုတ်</w:t>
      </w:r>
      <w:r>
        <w:rPr>
          <w:color w:val="231F20"/>
          <w:spacing w:val="-5"/>
        </w:rPr>
        <w:t xml:space="preserve"> </w:t>
      </w:r>
      <w:r>
        <w:rPr>
          <w:color w:val="231F20"/>
          <w:spacing w:val="-2"/>
        </w:rPr>
        <w:t>မဟုတ်ဘူး</w:t>
      </w:r>
      <w:r>
        <w:rPr>
          <w:color w:val="231F20"/>
          <w:spacing w:val="-5"/>
        </w:rPr>
        <w:t xml:space="preserve"> </w:t>
      </w:r>
      <w:r>
        <w:rPr>
          <w:color w:val="231F20"/>
          <w:spacing w:val="-2"/>
        </w:rPr>
        <w:t>တစ်ခု</w:t>
      </w:r>
      <w:r>
        <w:rPr>
          <w:color w:val="231F20"/>
          <w:spacing w:val="-6"/>
        </w:rPr>
        <w:t xml:space="preserve"> </w:t>
      </w:r>
      <w:r>
        <w:rPr>
          <w:color w:val="231F20"/>
          <w:spacing w:val="-2"/>
        </w:rPr>
        <w:t xml:space="preserve">သဘောပေါက် </w:t>
      </w:r>
      <w:r>
        <w:rPr>
          <w:color w:val="231F20"/>
          <w:spacing w:val="-5"/>
        </w:rPr>
        <w:t>သည်။</w:t>
      </w:r>
    </w:p>
    <w:p w:rsidR="00FC077F" w:rsidRDefault="00FC077F">
      <w:pPr>
        <w:pStyle w:val="BodyText"/>
        <w:spacing w:before="126"/>
        <w:jc w:val="left"/>
      </w:pPr>
    </w:p>
    <w:p w:rsidR="00FC077F" w:rsidRDefault="002176C3">
      <w:pPr>
        <w:pStyle w:val="Heading3"/>
        <w:ind w:right="514"/>
      </w:pPr>
      <w:r>
        <w:rPr>
          <w:color w:val="231F20"/>
          <w:spacing w:val="-2"/>
        </w:rPr>
        <w:t>ကွဲလွဲမှု</w:t>
      </w:r>
      <w:r>
        <w:rPr>
          <w:color w:val="231F20"/>
          <w:spacing w:val="-5"/>
        </w:rPr>
        <w:t xml:space="preserve"> </w:t>
      </w:r>
      <w:r>
        <w:rPr>
          <w:color w:val="231F20"/>
          <w:spacing w:val="-2"/>
        </w:rPr>
        <w:t>နှင့်</w:t>
      </w:r>
      <w:r>
        <w:rPr>
          <w:color w:val="231F20"/>
          <w:spacing w:val="-4"/>
        </w:rPr>
        <w:t xml:space="preserve"> </w:t>
      </w:r>
      <w:r>
        <w:rPr>
          <w:color w:val="231F20"/>
          <w:spacing w:val="-2"/>
        </w:rPr>
        <w:t>ပြောင်းလဲမှု</w:t>
      </w:r>
    </w:p>
    <w:p w:rsidR="00FC077F" w:rsidRDefault="002176C3">
      <w:pPr>
        <w:pStyle w:val="BodyText"/>
        <w:spacing w:before="129" w:line="249" w:lineRule="auto"/>
        <w:ind w:left="64" w:right="66"/>
      </w:pPr>
      <w:r>
        <w:rPr>
          <w:color w:val="231F20"/>
          <w:spacing w:val="-2"/>
        </w:rPr>
        <w:t>Hermeneutics</w:t>
      </w:r>
      <w:r>
        <w:rPr>
          <w:color w:val="231F20"/>
          <w:spacing w:val="-6"/>
        </w:rPr>
        <w:t xml:space="preserve"> </w:t>
      </w:r>
      <w:r>
        <w:rPr>
          <w:color w:val="231F20"/>
          <w:spacing w:val="-2"/>
        </w:rPr>
        <w:t>မူရင်း</w:t>
      </w:r>
      <w:r>
        <w:rPr>
          <w:color w:val="231F20"/>
          <w:spacing w:val="-6"/>
        </w:rPr>
        <w:t xml:space="preserve"> </w:t>
      </w:r>
      <w:r>
        <w:rPr>
          <w:color w:val="231F20"/>
          <w:spacing w:val="-2"/>
        </w:rPr>
        <w:t>အဖြစ်</w:t>
      </w:r>
      <w:r>
        <w:rPr>
          <w:color w:val="231F20"/>
          <w:spacing w:val="-6"/>
        </w:rPr>
        <w:t xml:space="preserve"> </w:t>
      </w:r>
      <w:r>
        <w:rPr>
          <w:color w:val="231F20"/>
          <w:spacing w:val="-2"/>
        </w:rPr>
        <w:t>အဆိုပါ</w:t>
      </w:r>
      <w:r>
        <w:rPr>
          <w:color w:val="231F20"/>
          <w:spacing w:val="-6"/>
        </w:rPr>
        <w:t xml:space="preserve"> </w:t>
      </w:r>
      <w:r>
        <w:rPr>
          <w:color w:val="231F20"/>
          <w:spacing w:val="-2"/>
        </w:rPr>
        <w:t>နည်းစနစ်</w:t>
      </w:r>
      <w:r>
        <w:rPr>
          <w:color w:val="231F20"/>
          <w:spacing w:val="-7"/>
        </w:rPr>
        <w:t xml:space="preserve"> </w:t>
      </w:r>
      <w:r>
        <w:rPr>
          <w:color w:val="231F20"/>
          <w:spacing w:val="-2"/>
        </w:rPr>
        <w:t>အတွက်</w:t>
      </w:r>
      <w:r>
        <w:rPr>
          <w:color w:val="231F20"/>
          <w:spacing w:val="-6"/>
        </w:rPr>
        <w:t xml:space="preserve"> </w:t>
      </w:r>
      <w:r>
        <w:rPr>
          <w:color w:val="231F20"/>
          <w:spacing w:val="-2"/>
        </w:rPr>
        <w:t>စကားပြန်</w:t>
      </w:r>
      <w:r>
        <w:rPr>
          <w:color w:val="231F20"/>
          <w:spacing w:val="-6"/>
        </w:rPr>
        <w:t xml:space="preserve"> </w:t>
      </w:r>
      <w:r>
        <w:rPr>
          <w:color w:val="231F20"/>
          <w:spacing w:val="-2"/>
        </w:rPr>
        <w:t>ရှေးခေတ်</w:t>
      </w:r>
      <w:r>
        <w:rPr>
          <w:color w:val="231F20"/>
          <w:spacing w:val="-6"/>
        </w:rPr>
        <w:t xml:space="preserve"> </w:t>
      </w:r>
      <w:r>
        <w:rPr>
          <w:color w:val="231F20"/>
          <w:spacing w:val="-2"/>
        </w:rPr>
        <w:t>စာသားများ၊</w:t>
      </w:r>
      <w:r>
        <w:rPr>
          <w:color w:val="231F20"/>
          <w:spacing w:val="-6"/>
        </w:rPr>
        <w:t xml:space="preserve"> </w:t>
      </w:r>
      <w:r>
        <w:rPr>
          <w:color w:val="231F20"/>
          <w:spacing w:val="-2"/>
        </w:rPr>
        <w:t>ကဲ့သို့</w:t>
      </w:r>
      <w:r>
        <w:rPr>
          <w:color w:val="231F20"/>
        </w:rPr>
        <w:t>​</w:t>
      </w:r>
      <w:r>
        <w:rPr>
          <w:color w:val="231F20"/>
          <w:spacing w:val="-6"/>
        </w:rPr>
        <w:t xml:space="preserve"> </w:t>
      </w:r>
      <w:r>
        <w:rPr>
          <w:color w:val="231F20"/>
        </w:rPr>
        <w:t>အဆိုပါ</w:t>
      </w:r>
      <w:r>
        <w:rPr>
          <w:color w:val="231F20"/>
          <w:spacing w:val="-6"/>
        </w:rPr>
        <w:t xml:space="preserve"> </w:t>
      </w:r>
      <w:r>
        <w:rPr>
          <w:color w:val="231F20"/>
        </w:rPr>
        <w:t>ကျမ်းစာ</w:t>
      </w:r>
      <w:r>
        <w:rPr>
          <w:color w:val="231F20"/>
          <w:spacing w:val="-6"/>
        </w:rPr>
        <w:t xml:space="preserve"> </w:t>
      </w:r>
      <w:r>
        <w:rPr>
          <w:color w:val="231F20"/>
        </w:rPr>
        <w:t>နှင့်</w:t>
      </w:r>
      <w:r>
        <w:rPr>
          <w:color w:val="231F20"/>
          <w:spacing w:val="-6"/>
        </w:rPr>
        <w:t xml:space="preserve"> </w:t>
      </w:r>
      <w:r>
        <w:rPr>
          <w:color w:val="231F20"/>
        </w:rPr>
        <w:t>အဆိုပါ</w:t>
      </w:r>
      <w:r>
        <w:rPr>
          <w:color w:val="231F20"/>
          <w:spacing w:val="-6"/>
        </w:rPr>
        <w:t xml:space="preserve"> </w:t>
      </w:r>
      <w:r>
        <w:rPr>
          <w:color w:val="231F20"/>
        </w:rPr>
        <w:t>ဇာတိမြေ</w:t>
      </w:r>
      <w:r>
        <w:rPr>
          <w:color w:val="231F20"/>
          <w:spacing w:val="-6"/>
        </w:rPr>
        <w:t xml:space="preserve"> </w:t>
      </w:r>
      <w:r>
        <w:rPr>
          <w:color w:val="231F20"/>
        </w:rPr>
        <w:t>ဇာတ်လမ်းများ။</w:t>
      </w:r>
      <w:r>
        <w:rPr>
          <w:color w:val="231F20"/>
          <w:spacing w:val="-6"/>
        </w:rPr>
        <w:t xml:space="preserve"> </w:t>
      </w:r>
      <w:r>
        <w:rPr>
          <w:color w:val="231F20"/>
        </w:rPr>
        <w:t>သို့ပေမယ့်</w:t>
      </w:r>
      <w:r>
        <w:rPr>
          <w:color w:val="231F20"/>
          <w:spacing w:val="-6"/>
        </w:rPr>
        <w:t xml:space="preserve"> </w:t>
      </w:r>
      <w:r>
        <w:rPr>
          <w:color w:val="231F20"/>
        </w:rPr>
        <w:t>အများကြီး</w:t>
      </w:r>
      <w:r>
        <w:rPr>
          <w:color w:val="231F20"/>
          <w:spacing w:val="-6"/>
        </w:rPr>
        <w:t xml:space="preserve"> </w:t>
      </w:r>
      <w:r>
        <w:rPr>
          <w:color w:val="231F20"/>
        </w:rPr>
        <w:t>ဒဿနပညာရှင်များ</w:t>
      </w:r>
      <w:r>
        <w:rPr>
          <w:color w:val="231F20"/>
          <w:spacing w:val="-6"/>
        </w:rPr>
        <w:t xml:space="preserve"> </w:t>
      </w:r>
      <w:r>
        <w:rPr>
          <w:color w:val="231F20"/>
        </w:rPr>
        <w:t>စိတ်ဝင်စား</w:t>
      </w:r>
      <w:r>
        <w:rPr>
          <w:color w:val="231F20"/>
          <w:spacing w:val="-6"/>
        </w:rPr>
        <w:t xml:space="preserve"> </w:t>
      </w:r>
      <w:r>
        <w:rPr>
          <w:color w:val="231F20"/>
        </w:rPr>
        <w:t>hermeneutic ၌</w:t>
      </w:r>
      <w:r>
        <w:rPr>
          <w:color w:val="231F20"/>
          <w:spacing w:val="-4"/>
        </w:rPr>
        <w:t xml:space="preserve"> </w:t>
      </w:r>
      <w:r>
        <w:rPr>
          <w:color w:val="231F20"/>
        </w:rPr>
        <w:t>သီအိုရီ</w:t>
      </w:r>
      <w:r>
        <w:rPr>
          <w:color w:val="231F20"/>
          <w:spacing w:val="-4"/>
        </w:rPr>
        <w:t xml:space="preserve"> </w:t>
      </w:r>
      <w:r>
        <w:rPr>
          <w:color w:val="231F20"/>
        </w:rPr>
        <w:t>ရှိသည်</w:t>
      </w:r>
      <w:r>
        <w:rPr>
          <w:color w:val="231F20"/>
          <w:spacing w:val="-4"/>
        </w:rPr>
        <w:t xml:space="preserve"> </w:t>
      </w:r>
      <w:r>
        <w:rPr>
          <w:color w:val="231F20"/>
        </w:rPr>
        <w:t>လှည့်</w:t>
      </w:r>
      <w:r>
        <w:rPr>
          <w:color w:val="231F20"/>
          <w:spacing w:val="-4"/>
        </w:rPr>
        <w:t xml:space="preserve"> </w:t>
      </w:r>
      <w:r>
        <w:rPr>
          <w:color w:val="231F20"/>
        </w:rPr>
        <w:t>သူတို့ရဲ့</w:t>
      </w:r>
      <w:r>
        <w:rPr>
          <w:color w:val="231F20"/>
          <w:spacing w:val="-4"/>
        </w:rPr>
        <w:t xml:space="preserve"> </w:t>
      </w:r>
      <w:r>
        <w:rPr>
          <w:color w:val="231F20"/>
        </w:rPr>
        <w:t>အာရုံစူးစိုက်မှု</w:t>
      </w:r>
      <w:r>
        <w:rPr>
          <w:color w:val="231F20"/>
          <w:spacing w:val="-4"/>
        </w:rPr>
        <w:t xml:space="preserve"> </w:t>
      </w:r>
      <w:r>
        <w:rPr>
          <w:color w:val="231F20"/>
        </w:rPr>
        <w:t>ဆီသို့</w:t>
      </w:r>
      <w:r>
        <w:rPr>
          <w:color w:val="231F20"/>
          <w:spacing w:val="-4"/>
        </w:rPr>
        <w:t xml:space="preserve"> </w:t>
      </w:r>
      <w:r>
        <w:rPr>
          <w:color w:val="231F20"/>
        </w:rPr>
        <w:t>အဆိုပါ</w:t>
      </w:r>
      <w:r>
        <w:rPr>
          <w:color w:val="231F20"/>
          <w:spacing w:val="-4"/>
        </w:rPr>
        <w:t xml:space="preserve"> </w:t>
      </w:r>
      <w:r>
        <w:rPr>
          <w:color w:val="231F20"/>
        </w:rPr>
        <w:t>အခက်အခဲများ</w:t>
      </w:r>
      <w:r>
        <w:rPr>
          <w:color w:val="231F20"/>
          <w:spacing w:val="-4"/>
        </w:rPr>
        <w:t xml:space="preserve"> </w:t>
      </w:r>
      <w:r>
        <w:rPr>
          <w:color w:val="231F20"/>
        </w:rPr>
        <w:t>၏</w:t>
      </w:r>
      <w:r>
        <w:rPr>
          <w:color w:val="231F20"/>
          <w:spacing w:val="-4"/>
        </w:rPr>
        <w:t xml:space="preserve"> </w:t>
      </w:r>
      <w:r>
        <w:rPr>
          <w:color w:val="231F20"/>
        </w:rPr>
        <w:t>အပြန်အလှန် ပုံဆောင်ခြင်း။</w:t>
      </w:r>
      <w:r>
        <w:rPr>
          <w:color w:val="231F20"/>
          <w:spacing w:val="-13"/>
        </w:rPr>
        <w:t xml:space="preserve"> </w:t>
      </w:r>
      <w:r>
        <w:rPr>
          <w:color w:val="231F20"/>
        </w:rPr>
        <w:t>ဖြတ်ပြီး</w:t>
      </w:r>
      <w:r>
        <w:rPr>
          <w:color w:val="231F20"/>
          <w:spacing w:val="-12"/>
        </w:rPr>
        <w:t xml:space="preserve"> </w:t>
      </w:r>
      <w:r>
        <w:rPr>
          <w:color w:val="231F20"/>
        </w:rPr>
        <w:t>ခေတ်ပြိုင်</w:t>
      </w:r>
      <w:r>
        <w:rPr>
          <w:color w:val="231F20"/>
          <w:spacing w:val="-13"/>
        </w:rPr>
        <w:t xml:space="preserve"> </w:t>
      </w:r>
      <w:r>
        <w:rPr>
          <w:color w:val="231F20"/>
        </w:rPr>
        <w:t>လူမှုရေး</w:t>
      </w:r>
      <w:r>
        <w:rPr>
          <w:color w:val="231F20"/>
          <w:spacing w:val="-12"/>
        </w:rPr>
        <w:t xml:space="preserve"> </w:t>
      </w:r>
      <w:r>
        <w:rPr>
          <w:color w:val="231F20"/>
        </w:rPr>
        <w:t>နှင့်</w:t>
      </w:r>
      <w:r>
        <w:rPr>
          <w:color w:val="231F20"/>
          <w:spacing w:val="-13"/>
        </w:rPr>
        <w:t xml:space="preserve"> </w:t>
      </w:r>
      <w:r>
        <w:rPr>
          <w:color w:val="231F20"/>
        </w:rPr>
        <w:t>ဘာသာစကား</w:t>
      </w:r>
      <w:r>
        <w:rPr>
          <w:color w:val="231F20"/>
          <w:spacing w:val="-12"/>
        </w:rPr>
        <w:t xml:space="preserve"> </w:t>
      </w:r>
      <w:r>
        <w:rPr>
          <w:color w:val="231F20"/>
        </w:rPr>
        <w:t>ပိုင်းခြား၊</w:t>
      </w:r>
      <w:r>
        <w:rPr>
          <w:color w:val="231F20"/>
          <w:spacing w:val="-13"/>
        </w:rPr>
        <w:t xml:space="preserve"> </w:t>
      </w:r>
      <w:r>
        <w:rPr>
          <w:color w:val="231F20"/>
        </w:rPr>
        <w:t>အသစ်</w:t>
      </w:r>
      <w:r>
        <w:rPr>
          <w:color w:val="231F20"/>
          <w:spacing w:val="-12"/>
        </w:rPr>
        <w:t xml:space="preserve"> </w:t>
      </w:r>
      <w:r>
        <w:rPr>
          <w:color w:val="231F20"/>
        </w:rPr>
        <w:t>တိုးတက်မှု</w:t>
      </w:r>
      <w:r>
        <w:rPr>
          <w:color w:val="231F20"/>
          <w:spacing w:val="-13"/>
        </w:rPr>
        <w:t xml:space="preserve"> </w:t>
      </w:r>
      <w:r>
        <w:rPr>
          <w:color w:val="231F20"/>
        </w:rPr>
        <w:t>၌</w:t>
      </w:r>
      <w:r>
        <w:rPr>
          <w:color w:val="231F20"/>
          <w:spacing w:val="-12"/>
        </w:rPr>
        <w:t xml:space="preserve"> </w:t>
      </w:r>
      <w:r>
        <w:rPr>
          <w:color w:val="231F20"/>
        </w:rPr>
        <w:t>ဤနယ်ပယ်သည် အတိတ်ကို လေ့လာခြင်းအတွက် တစ်ဖန်ပြန်လည်ခံယူနိုင်သည်။ သူ့အခန်းမှာ၊</w:t>
      </w:r>
      <w:r>
        <w:rPr>
          <w:color w:val="231F20"/>
          <w:spacing w:val="-3"/>
        </w:rPr>
        <w:t xml:space="preserve"> </w:t>
      </w:r>
      <w:r>
        <w:rPr>
          <w:color w:val="231F20"/>
        </w:rPr>
        <w:t>ကီဗင်</w:t>
      </w:r>
      <w:r>
        <w:rPr>
          <w:color w:val="231F20"/>
          <w:spacing w:val="-3"/>
        </w:rPr>
        <w:t xml:space="preserve"> </w:t>
      </w:r>
      <w:r>
        <w:rPr>
          <w:color w:val="231F20"/>
        </w:rPr>
        <w:t>ကျူတီ</w:t>
      </w:r>
      <w:r>
        <w:rPr>
          <w:color w:val="231F20"/>
          <w:spacing w:val="-3"/>
        </w:rPr>
        <w:t xml:space="preserve"> </w:t>
      </w:r>
      <w:r>
        <w:rPr>
          <w:color w:val="231F20"/>
        </w:rPr>
        <w:t>စဉ်းစားသည်။</w:t>
      </w:r>
      <w:r>
        <w:rPr>
          <w:color w:val="231F20"/>
          <w:spacing w:val="-3"/>
        </w:rPr>
        <w:t xml:space="preserve"> </w:t>
      </w:r>
      <w:r>
        <w:rPr>
          <w:color w:val="231F20"/>
        </w:rPr>
        <w:t>အဆိုပါ</w:t>
      </w:r>
      <w:r>
        <w:rPr>
          <w:color w:val="231F20"/>
          <w:spacing w:val="-3"/>
        </w:rPr>
        <w:t xml:space="preserve"> </w:t>
      </w:r>
      <w:r>
        <w:rPr>
          <w:color w:val="231F20"/>
        </w:rPr>
        <w:t>အကျိုးဆက်များ</w:t>
      </w:r>
      <w:r>
        <w:rPr>
          <w:color w:val="231F20"/>
          <w:spacing w:val="-4"/>
        </w:rPr>
        <w:t xml:space="preserve"> </w:t>
      </w:r>
      <w:r>
        <w:rPr>
          <w:color w:val="231F20"/>
        </w:rPr>
        <w:t>၏</w:t>
      </w:r>
      <w:r>
        <w:rPr>
          <w:color w:val="231F20"/>
          <w:spacing w:val="-3"/>
        </w:rPr>
        <w:t xml:space="preserve"> </w:t>
      </w:r>
      <w:r>
        <w:rPr>
          <w:color w:val="231F20"/>
        </w:rPr>
        <w:t>ကုသပေးခြင်း</w:t>
      </w:r>
      <w:r>
        <w:rPr>
          <w:color w:val="231F20"/>
          <w:spacing w:val="-3"/>
        </w:rPr>
        <w:t xml:space="preserve"> </w:t>
      </w:r>
      <w:r>
        <w:rPr>
          <w:color w:val="231F20"/>
        </w:rPr>
        <w:t>သမိုင်းဆိုင်ရာ</w:t>
      </w:r>
      <w:r>
        <w:rPr>
          <w:color w:val="231F20"/>
          <w:spacing w:val="-3"/>
        </w:rPr>
        <w:t xml:space="preserve"> </w:t>
      </w:r>
      <w:r>
        <w:rPr>
          <w:color w:val="231F20"/>
        </w:rPr>
        <w:t>ဘာသာဗေဒ</w:t>
      </w:r>
      <w:r>
        <w:rPr>
          <w:color w:val="231F20"/>
          <w:spacing w:val="-3"/>
        </w:rPr>
        <w:t xml:space="preserve"> </w:t>
      </w:r>
      <w:r>
        <w:rPr>
          <w:color w:val="231F20"/>
        </w:rPr>
        <w:t>- အထူးသဖြင့်၊ ၎င်း၏ ရှားပါးသော ဗျုပ္ပတ်ဗေဒနယ်ပယ်ခွဲ - သမိုင်းဆိုင်ရာ လူမှုရေးသိပ္ပံ၏ အပြည့်အဝရပ်တည်မှုတွင် အဖွဲ့ဝင်တစ်ဦးအနေဖြင့်၊ ဘာသာဗေဒပညာရှင်များက အသံကို ကောက်ချက်ချသည်။</w:t>
      </w:r>
      <w:r>
        <w:rPr>
          <w:color w:val="231F20"/>
          <w:spacing w:val="23"/>
        </w:rPr>
        <w:t xml:space="preserve"> </w:t>
      </w:r>
      <w:r>
        <w:rPr>
          <w:color w:val="231F20"/>
        </w:rPr>
        <w:t>အပြောင်းအလဲများ</w:t>
      </w:r>
      <w:r>
        <w:rPr>
          <w:color w:val="231F20"/>
          <w:spacing w:val="24"/>
        </w:rPr>
        <w:t xml:space="preserve"> </w:t>
      </w:r>
      <w:r>
        <w:rPr>
          <w:color w:val="231F20"/>
        </w:rPr>
        <w:t>၌</w:t>
      </w:r>
      <w:r>
        <w:rPr>
          <w:color w:val="231F20"/>
          <w:spacing w:val="24"/>
        </w:rPr>
        <w:t xml:space="preserve"> </w:t>
      </w:r>
      <w:r>
        <w:rPr>
          <w:color w:val="231F20"/>
        </w:rPr>
        <w:t>အဆိုပါ</w:t>
      </w:r>
      <w:r>
        <w:rPr>
          <w:color w:val="231F20"/>
          <w:spacing w:val="24"/>
        </w:rPr>
        <w:t xml:space="preserve"> </w:t>
      </w:r>
      <w:r>
        <w:rPr>
          <w:color w:val="231F20"/>
        </w:rPr>
        <w:t>ဝေးသည်။</w:t>
      </w:r>
      <w:r>
        <w:rPr>
          <w:color w:val="231F20"/>
          <w:spacing w:val="24"/>
        </w:rPr>
        <w:t xml:space="preserve"> </w:t>
      </w:r>
      <w:r>
        <w:rPr>
          <w:color w:val="231F20"/>
        </w:rPr>
        <w:t>အတိတ်၊</w:t>
      </w:r>
      <w:r>
        <w:rPr>
          <w:color w:val="231F20"/>
          <w:spacing w:val="24"/>
        </w:rPr>
        <w:t xml:space="preserve"> </w:t>
      </w:r>
      <w:r>
        <w:rPr>
          <w:color w:val="231F20"/>
        </w:rPr>
        <w:t>နှင့်</w:t>
      </w:r>
      <w:r>
        <w:rPr>
          <w:color w:val="231F20"/>
          <w:spacing w:val="24"/>
        </w:rPr>
        <w:t xml:space="preserve"> </w:t>
      </w:r>
      <w:r>
        <w:rPr>
          <w:color w:val="231F20"/>
        </w:rPr>
        <w:t>ဗျုပ္ပတ်</w:t>
      </w:r>
      <w:r>
        <w:rPr>
          <w:color w:val="231F20"/>
          <w:spacing w:val="24"/>
        </w:rPr>
        <w:t xml:space="preserve"> </w:t>
      </w:r>
      <w:r>
        <w:rPr>
          <w:color w:val="231F20"/>
        </w:rPr>
        <w:t>လေ့လာနေပါတယ်။</w:t>
      </w:r>
      <w:r>
        <w:rPr>
          <w:color w:val="231F20"/>
          <w:spacing w:val="24"/>
        </w:rPr>
        <w:t xml:space="preserve"> </w:t>
      </w:r>
      <w:r>
        <w:rPr>
          <w:color w:val="231F20"/>
        </w:rPr>
        <w:t>စကားလုံး</w:t>
      </w:r>
      <w:r>
        <w:rPr>
          <w:color w:val="231F20"/>
          <w:spacing w:val="24"/>
        </w:rPr>
        <w:t xml:space="preserve"> </w:t>
      </w:r>
      <w:r>
        <w:rPr>
          <w:color w:val="231F20"/>
          <w:spacing w:val="-2"/>
        </w:rPr>
        <w:t>ဇစ်မြစ်၊</w:t>
      </w:r>
    </w:p>
    <w:p w:rsidR="00FC077F" w:rsidRDefault="00FC077F">
      <w:pPr>
        <w:pStyle w:val="BodyText"/>
        <w:spacing w:line="249" w:lineRule="auto"/>
        <w:sectPr w:rsidR="00FC077F">
          <w:pgSz w:w="7490" w:h="11820"/>
          <w:pgMar w:top="280" w:right="566" w:bottom="280" w:left="566" w:header="720" w:footer="720" w:gutter="0"/>
          <w:cols w:space="720"/>
        </w:sectPr>
      </w:pPr>
    </w:p>
    <w:p w:rsidR="00FC077F" w:rsidRDefault="002176C3">
      <w:pPr>
        <w:tabs>
          <w:tab w:val="right" w:pos="6291"/>
        </w:tabs>
        <w:spacing w:before="81"/>
        <w:ind w:left="2289"/>
        <w:rPr>
          <w:sz w:val="20"/>
        </w:rPr>
      </w:pPr>
      <w:r>
        <w:rPr>
          <w:noProof/>
          <w:sz w:val="20"/>
        </w:rPr>
        <mc:AlternateContent>
          <mc:Choice Requires="wps">
            <w:drawing>
              <wp:anchor distT="0" distB="0" distL="0" distR="0" simplePos="0" relativeHeight="15736832" behindDoc="0" locked="0" layoutInCell="1" allowOverlap="1">
                <wp:simplePos x="0" y="0"/>
                <wp:positionH relativeFrom="page">
                  <wp:posOffset>406526</wp:posOffset>
                </wp:positionH>
                <wp:positionV relativeFrom="paragraph">
                  <wp:posOffset>239673</wp:posOffset>
                </wp:positionV>
                <wp:extent cx="3947795" cy="6350"/>
                <wp:effectExtent l="0" t="0" r="0" b="0"/>
                <wp:wrapNone/>
                <wp:docPr id="17" name="Graphic 1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6488FD4D" id="Graphic 17" o:spid="_x0000_s1026" style="position:absolute;margin-left:32pt;margin-top:18.85pt;width:310.85pt;height:.5pt;z-index:15736832;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" path="m3947591,l,,,6324r3947591,l3947591,xe" fillcolor="black" stroked="f">
                <v:path arrowok="t"/>
                <w10:wrap anchorx="page"/>
              </v:shape>
            </w:pict>
          </mc:Fallback>
        </mc:AlternateContent>
      </w:r>
      <w:r>
        <w:rPr>
          <w:i/>
          <w:spacing w:val="-2"/>
          <w:sz w:val="20"/>
        </w:rPr>
        <w:t>လမ်းလျှောက်</w:t>
      </w:r>
      <w:r>
        <w:rPr>
          <w:i/>
          <w:spacing w:val="-8"/>
          <w:sz w:val="20"/>
        </w:rPr>
        <w:t xml:space="preserve"> </w:t>
      </w:r>
      <w:r>
        <w:rPr>
          <w:i/>
          <w:spacing w:val="-2"/>
          <w:sz w:val="20"/>
        </w:rPr>
        <w:t>မှတဆင့်</w:t>
      </w:r>
      <w:r>
        <w:rPr>
          <w:i/>
          <w:spacing w:val="-7"/>
          <w:sz w:val="20"/>
        </w:rPr>
        <w:t xml:space="preserve"> </w:t>
      </w:r>
      <w:r>
        <w:rPr>
          <w:i/>
          <w:spacing w:val="-2"/>
          <w:sz w:val="20"/>
        </w:rPr>
        <w:t xml:space="preserve">နံရံများ </w:t>
      </w:r>
      <w:r>
        <w:rPr>
          <w:sz w:val="20"/>
        </w:rPr>
        <w:tab/>
      </w:r>
      <w:r>
        <w:rPr>
          <w:spacing w:val="-5"/>
          <w:sz w:val="20"/>
        </w:rPr>
        <w:t>၁၅</w:t>
      </w:r>
    </w:p>
    <w:p w:rsidR="00FC077F" w:rsidRDefault="002176C3">
      <w:pPr>
        <w:pStyle w:val="BodyText"/>
        <w:spacing w:before="251" w:line="249" w:lineRule="auto"/>
        <w:ind w:left="75" w:right="55"/>
      </w:pPr>
      <w:r>
        <w:rPr>
          <w:color w:val="231F20"/>
        </w:rPr>
        <w:t>ဖြစ်ကြပါသည်။</w:t>
      </w:r>
      <w:r>
        <w:rPr>
          <w:color w:val="231F20"/>
          <w:spacing w:val="-13"/>
        </w:rPr>
        <w:t xml:space="preserve"> </w:t>
      </w:r>
      <w:r>
        <w:rPr>
          <w:color w:val="231F20"/>
        </w:rPr>
        <w:t>တော်များ</w:t>
      </w:r>
      <w:r>
        <w:rPr>
          <w:color w:val="231F20"/>
          <w:spacing w:val="-12"/>
        </w:rPr>
        <w:t xml:space="preserve"> </w:t>
      </w:r>
      <w:r>
        <w:rPr>
          <w:color w:val="231F20"/>
        </w:rPr>
        <w:t>၏</w:t>
      </w:r>
      <w:r>
        <w:rPr>
          <w:color w:val="231F20"/>
          <w:spacing w:val="-13"/>
        </w:rPr>
        <w:t xml:space="preserve"> </w:t>
      </w:r>
      <w:r>
        <w:rPr>
          <w:color w:val="231F20"/>
        </w:rPr>
        <w:t>သမိုင်းဆိုင်ရာ</w:t>
      </w:r>
      <w:r>
        <w:rPr>
          <w:color w:val="231F20"/>
          <w:spacing w:val="-12"/>
        </w:rPr>
        <w:t xml:space="preserve"> </w:t>
      </w:r>
      <w:r>
        <w:rPr>
          <w:color w:val="231F20"/>
        </w:rPr>
        <w:t>ပြန်လည်တည်ဆောက်ရေး</w:t>
      </w:r>
      <w:r>
        <w:rPr>
          <w:color w:val="231F20"/>
          <w:spacing w:val="-13"/>
        </w:rPr>
        <w:t xml:space="preserve"> </w:t>
      </w:r>
      <w:r>
        <w:rPr>
          <w:color w:val="231F20"/>
        </w:rPr>
        <w:t>နှင့်</w:t>
      </w:r>
      <w:r>
        <w:rPr>
          <w:color w:val="231F20"/>
          <w:spacing w:val="-12"/>
        </w:rPr>
        <w:t xml:space="preserve"> </w:t>
      </w:r>
      <w:r>
        <w:rPr>
          <w:color w:val="231F20"/>
        </w:rPr>
        <w:t>သမိုင်းမှတ်တမ်း။</w:t>
      </w:r>
      <w:r>
        <w:rPr>
          <w:color w:val="231F20"/>
          <w:spacing w:val="-13"/>
        </w:rPr>
        <w:t xml:space="preserve"> </w:t>
      </w:r>
      <w:r>
        <w:rPr>
          <w:color w:val="231F20"/>
        </w:rPr>
        <w:t>ဒီ</w:t>
      </w:r>
      <w:r>
        <w:rPr>
          <w:color w:val="231F20"/>
          <w:spacing w:val="-12"/>
        </w:rPr>
        <w:t xml:space="preserve"> </w:t>
      </w:r>
      <w:r>
        <w:rPr>
          <w:color w:val="231F20"/>
        </w:rPr>
        <w:t>ဖြစ်ခြင်း။</w:t>
      </w:r>
      <w:r>
        <w:rPr>
          <w:color w:val="231F20"/>
          <w:spacing w:val="-13"/>
        </w:rPr>
        <w:t xml:space="preserve"> </w:t>
      </w:r>
      <w:r>
        <w:rPr>
          <w:color w:val="231F20"/>
        </w:rPr>
        <w:t>အမှုကိစ္စ၊</w:t>
      </w:r>
      <w:r>
        <w:rPr>
          <w:color w:val="231F20"/>
          <w:spacing w:val="-5"/>
        </w:rPr>
        <w:t xml:space="preserve"> </w:t>
      </w:r>
      <w:r>
        <w:rPr>
          <w:color w:val="231F20"/>
        </w:rPr>
        <w:t>ဘာလဲ</w:t>
      </w:r>
      <w:r>
        <w:rPr>
          <w:color w:val="231F20"/>
          <w:spacing w:val="-5"/>
        </w:rPr>
        <w:t xml:space="preserve"> </w:t>
      </w:r>
      <w:r>
        <w:rPr>
          <w:color w:val="231F20"/>
        </w:rPr>
        <w:t>နိုင်သည်</w:t>
      </w:r>
      <w:r>
        <w:rPr>
          <w:color w:val="231F20"/>
          <w:spacing w:val="-5"/>
        </w:rPr>
        <w:t xml:space="preserve"> </w:t>
      </w:r>
      <w:r>
        <w:rPr>
          <w:color w:val="231F20"/>
        </w:rPr>
        <w:t>သမိုင်းဆိုင်ရာ</w:t>
      </w:r>
      <w:r>
        <w:rPr>
          <w:color w:val="231F20"/>
          <w:spacing w:val="-5"/>
        </w:rPr>
        <w:t xml:space="preserve"> </w:t>
      </w:r>
      <w:r>
        <w:rPr>
          <w:color w:val="231F20"/>
        </w:rPr>
        <w:t>ဘာသာဗေဒပညာရှင်များ</w:t>
      </w:r>
      <w:r>
        <w:rPr>
          <w:color w:val="231F20"/>
          <w:spacing w:val="-5"/>
        </w:rPr>
        <w:t xml:space="preserve"> </w:t>
      </w:r>
      <w:r>
        <w:rPr>
          <w:color w:val="231F20"/>
        </w:rPr>
        <w:t>လေ့လာပါ။</w:t>
      </w:r>
      <w:r>
        <w:rPr>
          <w:color w:val="231F20"/>
          <w:spacing w:val="-5"/>
        </w:rPr>
        <w:t xml:space="preserve"> </w:t>
      </w:r>
      <w:r>
        <w:rPr>
          <w:color w:val="231F20"/>
        </w:rPr>
        <w:t>ထံမှ</w:t>
      </w:r>
      <w:r>
        <w:rPr>
          <w:color w:val="231F20"/>
          <w:spacing w:val="-5"/>
        </w:rPr>
        <w:t xml:space="preserve"> </w:t>
      </w:r>
      <w:r>
        <w:rPr>
          <w:color w:val="231F20"/>
        </w:rPr>
        <w:t>လတ်တလော</w:t>
      </w:r>
      <w:r>
        <w:rPr>
          <w:color w:val="231F20"/>
          <w:spacing w:val="-5"/>
        </w:rPr>
        <w:t xml:space="preserve"> </w:t>
      </w:r>
      <w:r>
        <w:rPr>
          <w:color w:val="231F20"/>
        </w:rPr>
        <w:t>အချေအတင် ဆွေးနွေးမှုများ</w:t>
      </w:r>
      <w:r>
        <w:rPr>
          <w:color w:val="231F20"/>
          <w:spacing w:val="-5"/>
        </w:rPr>
        <w:t xml:space="preserve"> </w:t>
      </w:r>
      <w:r>
        <w:rPr>
          <w:color w:val="231F20"/>
        </w:rPr>
        <w:t>on</w:t>
      </w:r>
      <w:r>
        <w:rPr>
          <w:color w:val="231F20"/>
          <w:spacing w:val="-5"/>
        </w:rPr>
        <w:t xml:space="preserve"> </w:t>
      </w:r>
      <w:r>
        <w:rPr>
          <w:color w:val="231F20"/>
        </w:rPr>
        <w:t>ဇာတ်ကြောင်းပြော၊</w:t>
      </w:r>
      <w:r>
        <w:rPr>
          <w:color w:val="231F20"/>
          <w:spacing w:val="-5"/>
        </w:rPr>
        <w:t xml:space="preserve"> </w:t>
      </w:r>
      <w:r>
        <w:rPr>
          <w:color w:val="231F20"/>
        </w:rPr>
        <w:t xml:space="preserve">ကဗျာ </w:t>
      </w:r>
      <w:r>
        <w:rPr>
          <w:color w:val="231F20"/>
          <w:spacing w:val="-2"/>
        </w:rPr>
        <w:t>ဆန်တယ်။</w:t>
      </w:r>
      <w:r>
        <w:rPr>
          <w:color w:val="231F20"/>
          <w:spacing w:val="-3"/>
        </w:rPr>
        <w:t xml:space="preserve"> </w:t>
      </w:r>
      <w:r>
        <w:rPr>
          <w:color w:val="231F20"/>
          <w:spacing w:val="-2"/>
        </w:rPr>
        <w:t>၏</w:t>
      </w:r>
      <w:r>
        <w:rPr>
          <w:color w:val="231F20"/>
          <w:spacing w:val="-3"/>
        </w:rPr>
        <w:t xml:space="preserve"> </w:t>
      </w:r>
      <w:r>
        <w:rPr>
          <w:color w:val="231F20"/>
          <w:spacing w:val="-2"/>
        </w:rPr>
        <w:t>သမိုင်းဆိုင်ရာ</w:t>
      </w:r>
      <w:r>
        <w:rPr>
          <w:color w:val="231F20"/>
          <w:spacing w:val="-3"/>
        </w:rPr>
        <w:t xml:space="preserve"> </w:t>
      </w:r>
      <w:r>
        <w:rPr>
          <w:color w:val="231F20"/>
          <w:spacing w:val="-2"/>
        </w:rPr>
        <w:t>အရေးအသား</w:t>
      </w:r>
      <w:r>
        <w:rPr>
          <w:color w:val="231F20"/>
          <w:spacing w:val="-3"/>
        </w:rPr>
        <w:t xml:space="preserve"> </w:t>
      </w:r>
      <w:r>
        <w:rPr>
          <w:color w:val="231F20"/>
          <w:spacing w:val="-2"/>
        </w:rPr>
        <w:t>သို့မဟုတ်</w:t>
      </w:r>
      <w:r>
        <w:rPr>
          <w:color w:val="231F20"/>
          <w:spacing w:val="-3"/>
        </w:rPr>
        <w:t xml:space="preserve"> </w:t>
      </w:r>
      <w:r>
        <w:rPr>
          <w:color w:val="231F20"/>
          <w:spacing w:val="-2"/>
        </w:rPr>
        <w:t>ရှေးဟောင်းသုတေသန</w:t>
      </w:r>
      <w:r>
        <w:rPr>
          <w:color w:val="231F20"/>
          <w:spacing w:val="-3"/>
        </w:rPr>
        <w:t xml:space="preserve"> </w:t>
      </w:r>
      <w:r>
        <w:rPr>
          <w:color w:val="231F20"/>
          <w:spacing w:val="-2"/>
        </w:rPr>
        <w:t>နည်းစနစ်?</w:t>
      </w:r>
      <w:r>
        <w:rPr>
          <w:color w:val="231F20"/>
          <w:spacing w:val="-3"/>
        </w:rPr>
        <w:t xml:space="preserve"> </w:t>
      </w:r>
      <w:r>
        <w:rPr>
          <w:color w:val="231F20"/>
          <w:spacing w:val="-2"/>
        </w:rPr>
        <w:t>၌</w:t>
      </w:r>
      <w:r>
        <w:rPr>
          <w:color w:val="231F20"/>
          <w:spacing w:val="-3"/>
        </w:rPr>
        <w:t xml:space="preserve"> </w:t>
      </w:r>
      <w:r>
        <w:rPr>
          <w:color w:val="231F20"/>
          <w:spacing w:val="-2"/>
        </w:rPr>
        <w:t>သူ့</w:t>
      </w:r>
      <w:r>
        <w:rPr>
          <w:color w:val="231F20"/>
          <w:spacing w:val="-3"/>
        </w:rPr>
        <w:t xml:space="preserve"> </w:t>
      </w:r>
      <w:r>
        <w:rPr>
          <w:color w:val="231F20"/>
          <w:spacing w:val="-2"/>
        </w:rPr>
        <w:t>စက္ကူ၊</w:t>
      </w:r>
      <w:r>
        <w:rPr>
          <w:color w:val="231F20"/>
          <w:spacing w:val="-3"/>
        </w:rPr>
        <w:t xml:space="preserve"> </w:t>
      </w:r>
      <w:r>
        <w:rPr>
          <w:color w:val="231F20"/>
          <w:spacing w:val="-2"/>
        </w:rPr>
        <w:t>Tuite ကြည့်တယ်။</w:t>
      </w:r>
      <w:r>
        <w:rPr>
          <w:color w:val="231F20"/>
          <w:spacing w:val="-9"/>
        </w:rPr>
        <w:t xml:space="preserve"> </w:t>
      </w:r>
      <w:r>
        <w:rPr>
          <w:color w:val="231F20"/>
          <w:spacing w:val="-2"/>
        </w:rPr>
        <w:t>မှာ</w:t>
      </w:r>
      <w:r>
        <w:rPr>
          <w:color w:val="231F20"/>
          <w:spacing w:val="-9"/>
        </w:rPr>
        <w:t xml:space="preserve"> </w:t>
      </w:r>
      <w:r>
        <w:rPr>
          <w:color w:val="231F20"/>
          <w:spacing w:val="-2"/>
        </w:rPr>
        <w:t>လတ်တလော</w:t>
      </w:r>
      <w:r>
        <w:rPr>
          <w:color w:val="231F20"/>
          <w:spacing w:val="-9"/>
        </w:rPr>
        <w:t xml:space="preserve"> </w:t>
      </w:r>
      <w:r>
        <w:rPr>
          <w:color w:val="231F20"/>
          <w:spacing w:val="-2"/>
        </w:rPr>
        <w:t>အလုပ်</w:t>
      </w:r>
      <w:r>
        <w:rPr>
          <w:color w:val="231F20"/>
          <w:spacing w:val="-9"/>
        </w:rPr>
        <w:t xml:space="preserve"> </w:t>
      </w:r>
      <w:r>
        <w:rPr>
          <w:color w:val="231F20"/>
          <w:spacing w:val="-2"/>
        </w:rPr>
        <w:t>on</w:t>
      </w:r>
      <w:r>
        <w:rPr>
          <w:color w:val="231F20"/>
          <w:spacing w:val="-9"/>
        </w:rPr>
        <w:t xml:space="preserve"> </w:t>
      </w:r>
      <w:r>
        <w:rPr>
          <w:color w:val="231F20"/>
          <w:spacing w:val="-2"/>
        </w:rPr>
        <w:t>ကွဲလွဲမှု</w:t>
      </w:r>
      <w:r>
        <w:rPr>
          <w:color w:val="231F20"/>
          <w:spacing w:val="-9"/>
        </w:rPr>
        <w:t xml:space="preserve"> </w:t>
      </w:r>
      <w:r>
        <w:rPr>
          <w:color w:val="231F20"/>
          <w:spacing w:val="-2"/>
        </w:rPr>
        <w:t>နှင့်</w:t>
      </w:r>
      <w:r>
        <w:rPr>
          <w:color w:val="231F20"/>
          <w:spacing w:val="-9"/>
        </w:rPr>
        <w:t xml:space="preserve"> </w:t>
      </w:r>
      <w:r>
        <w:rPr>
          <w:color w:val="231F20"/>
          <w:spacing w:val="-2"/>
        </w:rPr>
        <w:t>ပြောင်းလဲမှု</w:t>
      </w:r>
      <w:r>
        <w:rPr>
          <w:color w:val="231F20"/>
          <w:spacing w:val="-9"/>
        </w:rPr>
        <w:t xml:space="preserve"> </w:t>
      </w:r>
      <w:r>
        <w:rPr>
          <w:color w:val="231F20"/>
          <w:spacing w:val="-2"/>
        </w:rPr>
        <w:t>၌</w:t>
      </w:r>
      <w:r>
        <w:rPr>
          <w:color w:val="231F20"/>
          <w:spacing w:val="-9"/>
        </w:rPr>
        <w:t xml:space="preserve"> </w:t>
      </w:r>
      <w:r>
        <w:rPr>
          <w:color w:val="231F20"/>
          <w:spacing w:val="-2"/>
        </w:rPr>
        <w:t>ဘာသာစကား၊</w:t>
      </w:r>
      <w:r>
        <w:rPr>
          <w:color w:val="231F20"/>
          <w:spacing w:val="-9"/>
        </w:rPr>
        <w:t xml:space="preserve"> </w:t>
      </w:r>
      <w:r>
        <w:rPr>
          <w:color w:val="231F20"/>
          <w:spacing w:val="-2"/>
        </w:rPr>
        <w:t>အထူးသဖြင့်၊</w:t>
      </w:r>
      <w:r>
        <w:rPr>
          <w:color w:val="231F20"/>
          <w:spacing w:val="-9"/>
        </w:rPr>
        <w:t xml:space="preserve"> </w:t>
      </w:r>
      <w:r>
        <w:rPr>
          <w:color w:val="231F20"/>
          <w:spacing w:val="-2"/>
        </w:rPr>
        <w:t>အဲဒါ</w:t>
      </w:r>
      <w:r>
        <w:rPr>
          <w:color w:val="231F20"/>
          <w:spacing w:val="-9"/>
        </w:rPr>
        <w:t xml:space="preserve"> </w:t>
      </w:r>
      <w:r>
        <w:rPr>
          <w:color w:val="231F20"/>
          <w:spacing w:val="-2"/>
        </w:rPr>
        <w:t>အထဲမှာလုပ်တယ်။</w:t>
      </w:r>
      <w:r>
        <w:rPr>
          <w:color w:val="231F20"/>
          <w:spacing w:val="-6"/>
        </w:rPr>
        <w:t xml:space="preserve"> </w:t>
      </w:r>
      <w:r>
        <w:rPr>
          <w:color w:val="231F20"/>
          <w:spacing w:val="-2"/>
        </w:rPr>
        <w:t>အဆိုပါ</w:t>
      </w:r>
      <w:r>
        <w:rPr>
          <w:color w:val="231F20"/>
          <w:spacing w:val="-6"/>
        </w:rPr>
        <w:t xml:space="preserve"> </w:t>
      </w:r>
      <w:r>
        <w:rPr>
          <w:color w:val="231F20"/>
          <w:spacing w:val="-2"/>
        </w:rPr>
        <w:t>မူဘောင်</w:t>
      </w:r>
      <w:r>
        <w:rPr>
          <w:color w:val="231F20"/>
          <w:spacing w:val="-6"/>
        </w:rPr>
        <w:t xml:space="preserve"> </w:t>
      </w:r>
      <w:r>
        <w:rPr>
          <w:color w:val="231F20"/>
          <w:spacing w:val="-2"/>
        </w:rPr>
        <w:t>၏</w:t>
      </w:r>
      <w:r>
        <w:rPr>
          <w:color w:val="231F20"/>
          <w:spacing w:val="-6"/>
        </w:rPr>
        <w:t xml:space="preserve"> </w:t>
      </w:r>
      <w:r>
        <w:rPr>
          <w:color w:val="231F20"/>
          <w:spacing w:val="-2"/>
        </w:rPr>
        <w:t>မျိုးကွဲသမား</w:t>
      </w:r>
      <w:r>
        <w:rPr>
          <w:color w:val="231F20"/>
          <w:spacing w:val="-6"/>
        </w:rPr>
        <w:t xml:space="preserve"> </w:t>
      </w:r>
      <w:r>
        <w:rPr>
          <w:color w:val="231F20"/>
          <w:spacing w:val="-2"/>
        </w:rPr>
        <w:t>လူမှုရေးဘာသာဗေဒ။</w:t>
      </w:r>
      <w:r>
        <w:rPr>
          <w:color w:val="231F20"/>
          <w:spacing w:val="-6"/>
        </w:rPr>
        <w:t xml:space="preserve"> </w:t>
      </w:r>
      <w:r>
        <w:rPr>
          <w:color w:val="231F20"/>
          <w:spacing w:val="-2"/>
        </w:rPr>
        <w:t>အဲဒါ</w:t>
      </w:r>
      <w:r>
        <w:rPr>
          <w:color w:val="231F20"/>
          <w:spacing w:val="-6"/>
        </w:rPr>
        <w:t xml:space="preserve"> </w:t>
      </w:r>
      <w:r>
        <w:rPr>
          <w:color w:val="231F20"/>
          <w:spacing w:val="-2"/>
        </w:rPr>
        <w:t>သည်</w:t>
      </w:r>
      <w:r>
        <w:rPr>
          <w:color w:val="231F20"/>
          <w:spacing w:val="-6"/>
        </w:rPr>
        <w:t xml:space="preserve"> </w:t>
      </w:r>
      <w:r>
        <w:rPr>
          <w:color w:val="231F20"/>
          <w:spacing w:val="-2"/>
        </w:rPr>
        <w:t>တစ်ခု</w:t>
      </w:r>
      <w:r>
        <w:rPr>
          <w:color w:val="231F20"/>
          <w:spacing w:val="-6"/>
        </w:rPr>
        <w:t xml:space="preserve"> </w:t>
      </w:r>
      <w:r>
        <w:rPr>
          <w:color w:val="231F20"/>
          <w:spacing w:val="-2"/>
        </w:rPr>
        <w:t>မွေးရာပါ</w:t>
      </w:r>
      <w:r>
        <w:rPr>
          <w:color w:val="231F20"/>
          <w:spacing w:val="-6"/>
        </w:rPr>
        <w:t xml:space="preserve"> </w:t>
      </w:r>
      <w:r>
        <w:rPr>
          <w:color w:val="231F20"/>
        </w:rPr>
        <w:t xml:space="preserve">စရိုက် </w:t>
      </w:r>
      <w:r>
        <w:rPr>
          <w:color w:val="231F20"/>
          <w:spacing w:val="-2"/>
        </w:rPr>
        <w:t>လက္ခဏာ</w:t>
      </w:r>
      <w:r>
        <w:rPr>
          <w:color w:val="231F20"/>
          <w:spacing w:val="-8"/>
        </w:rPr>
        <w:t xml:space="preserve"> </w:t>
      </w:r>
      <w:r>
        <w:rPr>
          <w:color w:val="231F20"/>
        </w:rPr>
        <w:t>၏</w:t>
      </w:r>
      <w:r>
        <w:rPr>
          <w:color w:val="231F20"/>
          <w:spacing w:val="-8"/>
        </w:rPr>
        <w:t xml:space="preserve"> </w:t>
      </w:r>
      <w:r>
        <w:rPr>
          <w:color w:val="231F20"/>
        </w:rPr>
        <w:t>ဘာသာစကား၊</w:t>
      </w:r>
      <w:r>
        <w:rPr>
          <w:color w:val="231F20"/>
          <w:spacing w:val="-8"/>
        </w:rPr>
        <w:t xml:space="preserve"> </w:t>
      </w:r>
      <w:r>
        <w:rPr>
          <w:color w:val="231F20"/>
        </w:rPr>
        <w:t>အဖြစ်</w:t>
      </w:r>
      <w:r>
        <w:rPr>
          <w:color w:val="231F20"/>
          <w:spacing w:val="-8"/>
        </w:rPr>
        <w:t xml:space="preserve"> </w:t>
      </w:r>
      <w:r>
        <w:rPr>
          <w:color w:val="231F20"/>
        </w:rPr>
        <w:t>a</w:t>
      </w:r>
      <w:r>
        <w:rPr>
          <w:color w:val="231F20"/>
          <w:spacing w:val="-8"/>
        </w:rPr>
        <w:t xml:space="preserve"> </w:t>
      </w:r>
      <w:r>
        <w:rPr>
          <w:color w:val="231F20"/>
        </w:rPr>
        <w:t>မျှဝေသည်။</w:t>
      </w:r>
      <w:r>
        <w:rPr>
          <w:color w:val="231F20"/>
          <w:spacing w:val="-8"/>
        </w:rPr>
        <w:t xml:space="preserve"> </w:t>
      </w:r>
      <w:r>
        <w:rPr>
          <w:color w:val="231F20"/>
        </w:rPr>
        <w:t>အရည်အချင်း</w:t>
      </w:r>
      <w:r>
        <w:rPr>
          <w:color w:val="231F20"/>
          <w:spacing w:val="-8"/>
        </w:rPr>
        <w:t xml:space="preserve"> </w:t>
      </w:r>
      <w:r>
        <w:rPr>
          <w:color w:val="231F20"/>
        </w:rPr>
        <w:t>အဲဒါ</w:t>
      </w:r>
      <w:r>
        <w:rPr>
          <w:color w:val="231F20"/>
          <w:spacing w:val="-8"/>
        </w:rPr>
        <w:t xml:space="preserve"> </w:t>
      </w:r>
      <w:r>
        <w:rPr>
          <w:color w:val="231F20"/>
        </w:rPr>
        <w:t>အဆက်မပြတ်</w:t>
      </w:r>
      <w:r>
        <w:rPr>
          <w:color w:val="231F20"/>
          <w:spacing w:val="-8"/>
        </w:rPr>
        <w:t xml:space="preserve"> </w:t>
      </w:r>
      <w:r>
        <w:rPr>
          <w:color w:val="231F20"/>
        </w:rPr>
        <w:t>ထွက်ပေါ်လာသည်။</w:t>
      </w:r>
      <w:r>
        <w:rPr>
          <w:color w:val="231F20"/>
          <w:spacing w:val="-8"/>
        </w:rPr>
        <w:t xml:space="preserve"> </w:t>
      </w:r>
      <w:r>
        <w:rPr>
          <w:color w:val="231F20"/>
        </w:rPr>
        <w:t>နှင့်</w:t>
      </w:r>
      <w:r>
        <w:rPr>
          <w:color w:val="231F20"/>
          <w:spacing w:val="-8"/>
        </w:rPr>
        <w:t xml:space="preserve"> </w:t>
      </w:r>
      <w:r>
        <w:rPr>
          <w:color w:val="231F20"/>
          <w:spacing w:val="-2"/>
        </w:rPr>
        <w:t xml:space="preserve">သူ့ဟာသူ </w:t>
      </w:r>
      <w:r>
        <w:rPr>
          <w:color w:val="231F20"/>
        </w:rPr>
        <w:t>သက်တမ်းတိုးတယ်။</w:t>
      </w:r>
      <w:r>
        <w:rPr>
          <w:color w:val="231F20"/>
          <w:spacing w:val="-7"/>
        </w:rPr>
        <w:t xml:space="preserve"> </w:t>
      </w:r>
      <w:r>
        <w:rPr>
          <w:color w:val="231F20"/>
          <w:spacing w:val="-2"/>
        </w:rPr>
        <w:t>မှတဆင့်</w:t>
      </w:r>
      <w:r>
        <w:rPr>
          <w:color w:val="231F20"/>
          <w:spacing w:val="-7"/>
        </w:rPr>
        <w:t xml:space="preserve"> </w:t>
      </w:r>
      <w:r>
        <w:rPr>
          <w:color w:val="231F20"/>
          <w:spacing w:val="-2"/>
        </w:rPr>
        <w:t>ဆက်သွယ်မှု</w:t>
      </w:r>
      <w:r>
        <w:rPr>
          <w:color w:val="231F20"/>
          <w:spacing w:val="-7"/>
        </w:rPr>
        <w:t xml:space="preserve"> </w:t>
      </w:r>
      <w:r>
        <w:rPr>
          <w:color w:val="231F20"/>
          <w:spacing w:val="-2"/>
        </w:rPr>
        <w:t>အပြန်အလှန်၊</w:t>
      </w:r>
      <w:r>
        <w:rPr>
          <w:color w:val="231F20"/>
          <w:spacing w:val="-7"/>
        </w:rPr>
        <w:t xml:space="preserve"> </w:t>
      </w:r>
      <w:r>
        <w:rPr>
          <w:color w:val="231F20"/>
          <w:spacing w:val="-2"/>
        </w:rPr>
        <w:t>အဲဒါ</w:t>
      </w:r>
      <w:r>
        <w:rPr>
          <w:color w:val="231F20"/>
          <w:spacing w:val="-7"/>
        </w:rPr>
        <w:t xml:space="preserve"> </w:t>
      </w:r>
      <w:r>
        <w:rPr>
          <w:color w:val="231F20"/>
          <w:spacing w:val="-2"/>
        </w:rPr>
        <w:t>အဲဒါ</w:t>
      </w:r>
      <w:r>
        <w:rPr>
          <w:color w:val="231F20"/>
          <w:spacing w:val="-7"/>
        </w:rPr>
        <w:t xml:space="preserve"> </w:t>
      </w:r>
      <w:r>
        <w:rPr>
          <w:color w:val="231F20"/>
          <w:spacing w:val="-2"/>
        </w:rPr>
        <w:t>သည်</w:t>
      </w:r>
      <w:r>
        <w:rPr>
          <w:color w:val="231F20"/>
          <w:spacing w:val="-7"/>
        </w:rPr>
        <w:t xml:space="preserve"> </w:t>
      </w:r>
      <w:r>
        <w:rPr>
          <w:color w:val="231F20"/>
          <w:spacing w:val="-2"/>
        </w:rPr>
        <w:t>အဆက်မပြတ်</w:t>
      </w:r>
      <w:r>
        <w:rPr>
          <w:color w:val="231F20"/>
          <w:spacing w:val="-7"/>
        </w:rPr>
        <w:t xml:space="preserve"> </w:t>
      </w:r>
      <w:r>
        <w:rPr>
          <w:color w:val="231F20"/>
          <w:spacing w:val="-2"/>
        </w:rPr>
        <w:t>ပြောင်းလဲခြင်း၊</w:t>
      </w:r>
      <w:r>
        <w:rPr>
          <w:color w:val="231F20"/>
          <w:spacing w:val="-7"/>
        </w:rPr>
        <w:t xml:space="preserve"> </w:t>
      </w:r>
      <w:r>
        <w:rPr>
          <w:color w:val="231F20"/>
          <w:spacing w:val="-2"/>
        </w:rPr>
        <w:t>နှင့်</w:t>
      </w:r>
      <w:r>
        <w:rPr>
          <w:color w:val="231F20"/>
          <w:spacing w:val="-7"/>
        </w:rPr>
        <w:t xml:space="preserve"> </w:t>
      </w:r>
      <w:r>
        <w:rPr>
          <w:color w:val="231F20"/>
          <w:spacing w:val="-2"/>
        </w:rPr>
        <w:t>မဟုတ်ဘူး</w:t>
      </w:r>
      <w:r>
        <w:rPr>
          <w:color w:val="231F20"/>
        </w:rPr>
        <w:t>​</w:t>
      </w:r>
      <w:r>
        <w:rPr>
          <w:color w:val="231F20"/>
          <w:spacing w:val="-5"/>
        </w:rPr>
        <w:t xml:space="preserve"> </w:t>
      </w:r>
      <w:r>
        <w:rPr>
          <w:color w:val="231F20"/>
        </w:rPr>
        <w:t>မိန့်ခွန်း</w:t>
      </w:r>
      <w:r>
        <w:rPr>
          <w:color w:val="231F20"/>
          <w:spacing w:val="-5"/>
        </w:rPr>
        <w:t xml:space="preserve"> </w:t>
      </w:r>
      <w:r>
        <w:rPr>
          <w:color w:val="231F20"/>
        </w:rPr>
        <w:t>ရပ်ရွာ၊</w:t>
      </w:r>
      <w:r>
        <w:rPr>
          <w:color w:val="231F20"/>
          <w:spacing w:val="-5"/>
        </w:rPr>
        <w:t xml:space="preserve"> </w:t>
      </w:r>
      <w:r>
        <w:rPr>
          <w:color w:val="231F20"/>
        </w:rPr>
        <w:t>မဟုတ်ပါ။</w:t>
      </w:r>
      <w:r>
        <w:rPr>
          <w:color w:val="231F20"/>
          <w:spacing w:val="-5"/>
        </w:rPr>
        <w:t xml:space="preserve"> </w:t>
      </w:r>
      <w:r>
        <w:rPr>
          <w:color w:val="231F20"/>
        </w:rPr>
        <w:t>ပင်</w:t>
      </w:r>
      <w:r>
        <w:rPr>
          <w:color w:val="231F20"/>
          <w:spacing w:val="-5"/>
        </w:rPr>
        <w:t xml:space="preserve"> </w:t>
      </w:r>
      <w:r>
        <w:rPr>
          <w:color w:val="231F20"/>
        </w:rPr>
        <w:t>အဆိုပါ</w:t>
      </w:r>
      <w:r>
        <w:rPr>
          <w:color w:val="231F20"/>
          <w:spacing w:val="-5"/>
        </w:rPr>
        <w:t xml:space="preserve"> </w:t>
      </w:r>
      <w:r>
        <w:rPr>
          <w:color w:val="231F20"/>
        </w:rPr>
        <w:t>မိန့်ခွန်း</w:t>
      </w:r>
      <w:r>
        <w:rPr>
          <w:color w:val="231F20"/>
          <w:spacing w:val="-5"/>
        </w:rPr>
        <w:t xml:space="preserve"> </w:t>
      </w:r>
      <w:r>
        <w:rPr>
          <w:color w:val="231F20"/>
        </w:rPr>
        <w:t>အခွေ</w:t>
      </w:r>
      <w:r>
        <w:rPr>
          <w:color w:val="231F20"/>
          <w:spacing w:val="-5"/>
        </w:rPr>
        <w:t xml:space="preserve"> </w:t>
      </w:r>
      <w:r>
        <w:rPr>
          <w:color w:val="231F20"/>
        </w:rPr>
        <w:t>၏</w:t>
      </w:r>
      <w:r>
        <w:rPr>
          <w:color w:val="231F20"/>
          <w:spacing w:val="-5"/>
        </w:rPr>
        <w:t xml:space="preserve"> </w:t>
      </w:r>
      <w:r>
        <w:rPr>
          <w:color w:val="231F20"/>
        </w:rPr>
        <w:t>a</w:t>
      </w:r>
      <w:r>
        <w:rPr>
          <w:color w:val="231F20"/>
          <w:spacing w:val="-5"/>
        </w:rPr>
        <w:t xml:space="preserve"> </w:t>
      </w:r>
      <w:r>
        <w:rPr>
          <w:color w:val="231F20"/>
        </w:rPr>
        <w:t>တစ်ခုတည်း</w:t>
      </w:r>
      <w:r>
        <w:rPr>
          <w:color w:val="231F20"/>
          <w:spacing w:val="-5"/>
        </w:rPr>
        <w:t xml:space="preserve"> </w:t>
      </w:r>
      <w:r>
        <w:rPr>
          <w:color w:val="231F20"/>
        </w:rPr>
        <w:t>တစ်ဦးချင်း၊</w:t>
      </w:r>
      <w:r>
        <w:rPr>
          <w:color w:val="231F20"/>
          <w:spacing w:val="-5"/>
        </w:rPr>
        <w:t xml:space="preserve"> </w:t>
      </w:r>
      <w:r>
        <w:rPr>
          <w:color w:val="231F20"/>
        </w:rPr>
        <w:t>လုံးဝ</w:t>
      </w:r>
      <w:r>
        <w:rPr>
          <w:color w:val="231F20"/>
          <w:spacing w:val="-7"/>
        </w:rPr>
        <w:t xml:space="preserve"> </w:t>
      </w:r>
      <w:r>
        <w:rPr>
          <w:color w:val="231F20"/>
        </w:rPr>
        <w:t>ယူနီဖောင်း။</w:t>
      </w:r>
      <w:r>
        <w:rPr>
          <w:color w:val="231F20"/>
          <w:spacing w:val="-7"/>
        </w:rPr>
        <w:t xml:space="preserve"> </w:t>
      </w:r>
      <w:r>
        <w:rPr>
          <w:color w:val="231F20"/>
        </w:rPr>
        <w:t>အမျှ</w:t>
      </w:r>
      <w:r>
        <w:rPr>
          <w:color w:val="231F20"/>
          <w:spacing w:val="-7"/>
        </w:rPr>
        <w:t xml:space="preserve"> </w:t>
      </w:r>
      <w:r>
        <w:rPr>
          <w:color w:val="231F20"/>
        </w:rPr>
        <w:t>Labov</w:t>
      </w:r>
      <w:r>
        <w:rPr>
          <w:color w:val="231F20"/>
          <w:spacing w:val="-7"/>
        </w:rPr>
        <w:t xml:space="preserve"> </w:t>
      </w:r>
      <w:r>
        <w:rPr>
          <w:color w:val="231F20"/>
        </w:rPr>
        <w:t>နှင့်</w:t>
      </w:r>
      <w:r>
        <w:rPr>
          <w:color w:val="231F20"/>
          <w:spacing w:val="-7"/>
        </w:rPr>
        <w:t xml:space="preserve"> </w:t>
      </w:r>
      <w:r>
        <w:rPr>
          <w:color w:val="231F20"/>
        </w:rPr>
        <w:t>သူ့</w:t>
      </w:r>
      <w:r>
        <w:rPr>
          <w:color w:val="231F20"/>
          <w:spacing w:val="-7"/>
        </w:rPr>
        <w:t xml:space="preserve"> </w:t>
      </w:r>
      <w:r>
        <w:rPr>
          <w:color w:val="231F20"/>
        </w:rPr>
        <w:t>လုပ်ဖော်ကိုင်ဖက်များ</w:t>
      </w:r>
      <w:r>
        <w:rPr>
          <w:color w:val="231F20"/>
          <w:spacing w:val="-7"/>
        </w:rPr>
        <w:t xml:space="preserve"> </w:t>
      </w:r>
      <w:r>
        <w:rPr>
          <w:color w:val="231F20"/>
        </w:rPr>
        <w:t>ရှိသည်</w:t>
      </w:r>
      <w:r>
        <w:rPr>
          <w:color w:val="231F20"/>
          <w:spacing w:val="-7"/>
        </w:rPr>
        <w:t xml:space="preserve"> </w:t>
      </w:r>
      <w:r>
        <w:rPr>
          <w:color w:val="231F20"/>
        </w:rPr>
        <w:t>မှတ်တမ်းတင်၊</w:t>
      </w:r>
      <w:r>
        <w:rPr>
          <w:color w:val="231F20"/>
          <w:spacing w:val="-7"/>
        </w:rPr>
        <w:t xml:space="preserve"> </w:t>
      </w:r>
      <w:r>
        <w:rPr>
          <w:color w:val="231F20"/>
        </w:rPr>
        <w:t>အဆိုပါ</w:t>
      </w:r>
      <w:r>
        <w:rPr>
          <w:color w:val="231F20"/>
          <w:spacing w:val="-7"/>
        </w:rPr>
        <w:t xml:space="preserve"> </w:t>
      </w:r>
      <w:r>
        <w:rPr>
          <w:color w:val="231F20"/>
        </w:rPr>
        <w:t>ubiq- uity</w:t>
      </w:r>
      <w:r>
        <w:rPr>
          <w:color w:val="231F20"/>
          <w:spacing w:val="-13"/>
        </w:rPr>
        <w:t xml:space="preserve"> </w:t>
      </w:r>
      <w:r>
        <w:rPr>
          <w:color w:val="231F20"/>
        </w:rPr>
        <w:t>၏</w:t>
      </w:r>
      <w:r>
        <w:rPr>
          <w:color w:val="231F20"/>
          <w:spacing w:val="-12"/>
        </w:rPr>
        <w:t xml:space="preserve"> </w:t>
      </w:r>
      <w:r>
        <w:rPr>
          <w:color w:val="231F20"/>
        </w:rPr>
        <w:t>ကွဲလွဲမှု</w:t>
      </w:r>
      <w:r>
        <w:rPr>
          <w:color w:val="231F20"/>
          <w:spacing w:val="-13"/>
        </w:rPr>
        <w:t xml:space="preserve"> </w:t>
      </w:r>
      <w:r>
        <w:rPr>
          <w:color w:val="231F20"/>
        </w:rPr>
        <w:t>ပါဝင်ပါသည်။</w:t>
      </w:r>
      <w:r>
        <w:rPr>
          <w:color w:val="231F20"/>
          <w:spacing w:val="-12"/>
        </w:rPr>
        <w:t xml:space="preserve"> </w:t>
      </w:r>
      <w:r>
        <w:rPr>
          <w:color w:val="231F20"/>
        </w:rPr>
        <w:t>a</w:t>
      </w:r>
      <w:r>
        <w:rPr>
          <w:color w:val="231F20"/>
          <w:spacing w:val="-13"/>
        </w:rPr>
        <w:t xml:space="preserve"> </w:t>
      </w:r>
      <w:r>
        <w:rPr>
          <w:color w:val="231F20"/>
        </w:rPr>
        <w:t>ကိန်းသေ</w:t>
      </w:r>
      <w:r>
        <w:rPr>
          <w:color w:val="231F20"/>
          <w:spacing w:val="-12"/>
        </w:rPr>
        <w:t xml:space="preserve"> </w:t>
      </w:r>
      <w:r>
        <w:rPr>
          <w:color w:val="231F20"/>
        </w:rPr>
        <w:t>အရင်းအမြစ်</w:t>
      </w:r>
      <w:r>
        <w:rPr>
          <w:color w:val="231F20"/>
          <w:spacing w:val="-13"/>
        </w:rPr>
        <w:t xml:space="preserve"> </w:t>
      </w:r>
      <w:r>
        <w:rPr>
          <w:color w:val="231F20"/>
        </w:rPr>
        <w:t>၏</w:t>
      </w:r>
      <w:r>
        <w:rPr>
          <w:color w:val="231F20"/>
          <w:spacing w:val="-12"/>
        </w:rPr>
        <w:t xml:space="preserve"> </w:t>
      </w:r>
      <w:r>
        <w:rPr>
          <w:color w:val="231F20"/>
        </w:rPr>
        <w:t>ခွဲခြားခြင်း။</w:t>
      </w:r>
      <w:r>
        <w:rPr>
          <w:color w:val="231F20"/>
          <w:spacing w:val="-13"/>
        </w:rPr>
        <w:t xml:space="preserve"> </w:t>
      </w:r>
      <w:r>
        <w:rPr>
          <w:color w:val="231F20"/>
        </w:rPr>
        <w:t>ပြောင်းလဲနိုင်သော</w:t>
      </w:r>
      <w:r>
        <w:rPr>
          <w:color w:val="231F20"/>
          <w:spacing w:val="-12"/>
        </w:rPr>
        <w:t xml:space="preserve"> </w:t>
      </w:r>
      <w:r>
        <w:rPr>
          <w:color w:val="231F20"/>
        </w:rPr>
        <w:t>ဘယ်ဟာ</w:t>
      </w:r>
      <w:r>
        <w:rPr>
          <w:color w:val="231F20"/>
          <w:spacing w:val="-13"/>
        </w:rPr>
        <w:t xml:space="preserve"> </w:t>
      </w:r>
      <w:r>
        <w:rPr>
          <w:color w:val="231F20"/>
        </w:rPr>
        <w:t>ယူနိုင်ပါတယ်။</w:t>
      </w:r>
      <w:r>
        <w:rPr>
          <w:color w:val="231F20"/>
          <w:spacing w:val="-13"/>
        </w:rPr>
        <w:t xml:space="preserve"> </w:t>
      </w:r>
      <w:r>
        <w:rPr>
          <w:color w:val="231F20"/>
        </w:rPr>
        <w:t>on</w:t>
      </w:r>
      <w:r>
        <w:rPr>
          <w:color w:val="231F20"/>
          <w:spacing w:val="-12"/>
        </w:rPr>
        <w:t xml:space="preserve"> </w:t>
      </w:r>
      <w:r>
        <w:rPr>
          <w:color w:val="231F20"/>
        </w:rPr>
        <w:t>အညွှန်းကိန်း</w:t>
      </w:r>
      <w:r>
        <w:rPr>
          <w:color w:val="231F20"/>
          <w:spacing w:val="-13"/>
        </w:rPr>
        <w:t xml:space="preserve"> </w:t>
      </w:r>
      <w:r>
        <w:rPr>
          <w:color w:val="231F20"/>
        </w:rPr>
        <w:t>တင်ပေးခြင်း။</w:t>
      </w:r>
      <w:r>
        <w:rPr>
          <w:color w:val="231F20"/>
          <w:spacing w:val="-12"/>
        </w:rPr>
        <w:t xml:space="preserve"> </w:t>
      </w:r>
      <w:r>
        <w:rPr>
          <w:color w:val="231F20"/>
        </w:rPr>
        <w:t>၏</w:t>
      </w:r>
      <w:r>
        <w:rPr>
          <w:color w:val="231F20"/>
          <w:spacing w:val="-13"/>
        </w:rPr>
        <w:t xml:space="preserve"> </w:t>
      </w:r>
      <w:r>
        <w:rPr>
          <w:color w:val="231F20"/>
        </w:rPr>
        <w:t>အားလုံး</w:t>
      </w:r>
      <w:r>
        <w:rPr>
          <w:color w:val="231F20"/>
          <w:spacing w:val="-12"/>
        </w:rPr>
        <w:t xml:space="preserve"> </w:t>
      </w:r>
      <w:r>
        <w:rPr>
          <w:color w:val="231F20"/>
        </w:rPr>
        <w:t>အဲသလို</w:t>
      </w:r>
      <w:r>
        <w:rPr>
          <w:color w:val="231F20"/>
          <w:spacing w:val="-13"/>
        </w:rPr>
        <w:t xml:space="preserve"> </w:t>
      </w:r>
      <w:r>
        <w:rPr>
          <w:color w:val="231F20"/>
        </w:rPr>
        <w:t>လူမျိုးစုအလိုက်</w:t>
      </w:r>
      <w:r>
        <w:rPr>
          <w:color w:val="231F20"/>
          <w:spacing w:val="-12"/>
        </w:rPr>
        <w:t xml:space="preserve"> </w:t>
      </w:r>
      <w:r>
        <w:rPr>
          <w:color w:val="231F20"/>
        </w:rPr>
        <w:t>အလုပ်</w:t>
      </w:r>
      <w:r>
        <w:rPr>
          <w:color w:val="231F20"/>
          <w:spacing w:val="-13"/>
        </w:rPr>
        <w:t xml:space="preserve"> </w:t>
      </w:r>
      <w:r>
        <w:rPr>
          <w:color w:val="231F20"/>
        </w:rPr>
        <w:t>အားဖြင့်</w:t>
      </w:r>
      <w:r>
        <w:rPr>
          <w:color w:val="231F20"/>
          <w:spacing w:val="-12"/>
        </w:rPr>
        <w:t xml:space="preserve"> </w:t>
      </w:r>
      <w:r>
        <w:rPr>
          <w:color w:val="231F20"/>
        </w:rPr>
        <w:t>လူမှုဗေဒပညာရှင်များ</w:t>
      </w:r>
      <w:r>
        <w:rPr>
          <w:color w:val="231F20"/>
          <w:spacing w:val="-13"/>
        </w:rPr>
        <w:t xml:space="preserve"> </w:t>
      </w:r>
      <w:r>
        <w:rPr>
          <w:color w:val="231F20"/>
        </w:rPr>
        <w:t xml:space="preserve">စတင် </w:t>
      </w:r>
      <w:r>
        <w:rPr>
          <w:color w:val="231F20"/>
          <w:spacing w:val="-2"/>
        </w:rPr>
        <w:t>ပါပြီ။</w:t>
      </w:r>
      <w:r>
        <w:rPr>
          <w:color w:val="231F20"/>
          <w:spacing w:val="-8"/>
        </w:rPr>
        <w:t xml:space="preserve"> </w:t>
      </w:r>
      <w:r>
        <w:rPr>
          <w:color w:val="231F20"/>
          <w:spacing w:val="-2"/>
        </w:rPr>
        <w:t>ရန်</w:t>
      </w:r>
      <w:r>
        <w:rPr>
          <w:color w:val="231F20"/>
          <w:spacing w:val="-8"/>
        </w:rPr>
        <w:t xml:space="preserve"> </w:t>
      </w:r>
      <w:r>
        <w:rPr>
          <w:color w:val="231F20"/>
          <w:spacing w:val="-2"/>
        </w:rPr>
        <w:t>ထုတ်ဖော်</w:t>
      </w:r>
      <w:r>
        <w:rPr>
          <w:color w:val="231F20"/>
          <w:spacing w:val="-8"/>
        </w:rPr>
        <w:t xml:space="preserve"> </w:t>
      </w:r>
      <w:r>
        <w:rPr>
          <w:color w:val="231F20"/>
          <w:spacing w:val="-2"/>
        </w:rPr>
        <w:t>အဆိုပါ</w:t>
      </w:r>
      <w:r>
        <w:rPr>
          <w:color w:val="231F20"/>
          <w:spacing w:val="-8"/>
        </w:rPr>
        <w:t xml:space="preserve"> </w:t>
      </w:r>
      <w:r>
        <w:rPr>
          <w:color w:val="231F20"/>
          <w:spacing w:val="-2"/>
        </w:rPr>
        <w:t>ကွန်ရက်များ</w:t>
      </w:r>
      <w:r>
        <w:rPr>
          <w:color w:val="231F20"/>
          <w:spacing w:val="-8"/>
        </w:rPr>
        <w:t xml:space="preserve"> </w:t>
      </w:r>
      <w:r>
        <w:rPr>
          <w:color w:val="231F20"/>
          <w:spacing w:val="-2"/>
        </w:rPr>
        <w:t>မှတဆင့်</w:t>
      </w:r>
      <w:r>
        <w:rPr>
          <w:color w:val="231F20"/>
          <w:spacing w:val="-8"/>
        </w:rPr>
        <w:t xml:space="preserve"> </w:t>
      </w:r>
      <w:r>
        <w:rPr>
          <w:color w:val="231F20"/>
          <w:spacing w:val="-2"/>
        </w:rPr>
        <w:t>ဘယ်ဟာ</w:t>
      </w:r>
      <w:r>
        <w:rPr>
          <w:color w:val="231F20"/>
          <w:spacing w:val="-8"/>
        </w:rPr>
        <w:t xml:space="preserve"> </w:t>
      </w:r>
      <w:r>
        <w:rPr>
          <w:color w:val="231F20"/>
          <w:spacing w:val="-2"/>
        </w:rPr>
        <w:t>အသစ်</w:t>
      </w:r>
      <w:r>
        <w:rPr>
          <w:color w:val="231F20"/>
          <w:spacing w:val="-8"/>
        </w:rPr>
        <w:t xml:space="preserve"> </w:t>
      </w:r>
      <w:r>
        <w:rPr>
          <w:color w:val="231F20"/>
          <w:spacing w:val="-2"/>
        </w:rPr>
        <w:t>အသံထွက်များ</w:t>
      </w:r>
      <w:r>
        <w:rPr>
          <w:color w:val="231F20"/>
          <w:spacing w:val="-8"/>
        </w:rPr>
        <w:t xml:space="preserve"> </w:t>
      </w:r>
      <w:r>
        <w:rPr>
          <w:color w:val="231F20"/>
          <w:spacing w:val="-2"/>
        </w:rPr>
        <w:t>ကူးစက်ပျံ့နှံ့သည်,</w:t>
      </w:r>
      <w:r>
        <w:rPr>
          <w:color w:val="231F20"/>
          <w:spacing w:val="-8"/>
        </w:rPr>
        <w:t xml:space="preserve"> </w:t>
      </w:r>
      <w:r>
        <w:rPr>
          <w:color w:val="231F20"/>
          <w:spacing w:val="-2"/>
        </w:rPr>
        <w:t>နှင့်</w:t>
      </w:r>
      <w:r>
        <w:rPr>
          <w:color w:val="231F20"/>
          <w:spacing w:val="-8"/>
        </w:rPr>
        <w:t xml:space="preserve"> </w:t>
      </w:r>
      <w:r>
        <w:rPr>
          <w:color w:val="231F20"/>
        </w:rPr>
        <w:t xml:space="preserve">စကားအသုံးအနှုန်းများ၏ အရင်းခံအဖြစ် အမှတ်အသားပြုခြင်း (နှင့် အမှတ်အသားပြုခြင်း) ဗျူဟာများ </w:t>
      </w:r>
      <w:r>
        <w:rPr>
          <w:color w:val="231F20"/>
          <w:spacing w:val="-2"/>
        </w:rPr>
        <w:t xml:space="preserve">။ </w:t>
      </w:r>
      <w:r>
        <w:rPr>
          <w:color w:val="231F20"/>
        </w:rPr>
        <w:t>လုပ်စရာတွေ အများကြီး ကျန်နေသေးပြီး ပတ်ဝန်းကျင် အခြေအနေတွေ</w:t>
      </w:r>
      <w:r>
        <w:rPr>
          <w:color w:val="231F20"/>
          <w:spacing w:val="-7"/>
        </w:rPr>
        <w:t xml:space="preserve"> </w:t>
      </w:r>
      <w:r>
        <w:rPr>
          <w:color w:val="231F20"/>
        </w:rPr>
        <w:t>ဘာသာစကား</w:t>
      </w:r>
      <w:r>
        <w:rPr>
          <w:color w:val="231F20"/>
          <w:spacing w:val="-7"/>
        </w:rPr>
        <w:t xml:space="preserve"> </w:t>
      </w:r>
      <w:r>
        <w:rPr>
          <w:color w:val="231F20"/>
        </w:rPr>
        <w:t>ဆန်းသစ်တီထွင်မှု</w:t>
      </w:r>
      <w:r>
        <w:rPr>
          <w:color w:val="231F20"/>
          <w:spacing w:val="-7"/>
        </w:rPr>
        <w:t xml:space="preserve"> </w:t>
      </w:r>
      <w:r>
        <w:rPr>
          <w:color w:val="231F20"/>
        </w:rPr>
        <w:t>ကျန်နေ</w:t>
      </w:r>
      <w:r>
        <w:rPr>
          <w:color w:val="231F20"/>
          <w:spacing w:val="-7"/>
        </w:rPr>
        <w:t xml:space="preserve"> </w:t>
      </w:r>
      <w:r>
        <w:rPr>
          <w:color w:val="231F20"/>
        </w:rPr>
        <w:t>မထင်မရှား။</w:t>
      </w:r>
      <w:r>
        <w:rPr>
          <w:color w:val="231F20"/>
          <w:spacing w:val="-7"/>
        </w:rPr>
        <w:t xml:space="preserve"> </w:t>
      </w:r>
      <w:r>
        <w:rPr>
          <w:color w:val="231F20"/>
        </w:rPr>
        <w:t>နိုင်သလား</w:t>
      </w:r>
      <w:r>
        <w:rPr>
          <w:color w:val="231F20"/>
          <w:spacing w:val="-7"/>
        </w:rPr>
        <w:t xml:space="preserve"> </w:t>
      </w:r>
      <w:r>
        <w:rPr>
          <w:color w:val="231F20"/>
        </w:rPr>
        <w:t>Ochs</w:t>
      </w:r>
      <w:r>
        <w:rPr>
          <w:color w:val="231F20"/>
          <w:spacing w:val="-7"/>
        </w:rPr>
        <w:t xml:space="preserve"> </w:t>
      </w:r>
      <w:r>
        <w:rPr>
          <w:color w:val="231F20"/>
        </w:rPr>
        <w:t>နှင့်</w:t>
      </w:r>
      <w:r>
        <w:rPr>
          <w:color w:val="231F20"/>
          <w:spacing w:val="-7"/>
        </w:rPr>
        <w:t xml:space="preserve"> </w:t>
      </w:r>
      <w:r>
        <w:rPr>
          <w:color w:val="231F20"/>
        </w:rPr>
        <w:t xml:space="preserve">Schieffelin ၏ </w:t>
      </w:r>
      <w:r>
        <w:rPr>
          <w:color w:val="231F20"/>
          <w:spacing w:val="-2"/>
        </w:rPr>
        <w:t>သုတေသန</w:t>
      </w:r>
      <w:r>
        <w:rPr>
          <w:color w:val="231F20"/>
          <w:spacing w:val="-3"/>
        </w:rPr>
        <w:t xml:space="preserve"> </w:t>
      </w:r>
      <w:r>
        <w:rPr>
          <w:color w:val="231F20"/>
          <w:spacing w:val="-2"/>
        </w:rPr>
        <w:t>on</w:t>
      </w:r>
      <w:r>
        <w:rPr>
          <w:color w:val="231F20"/>
          <w:spacing w:val="-3"/>
        </w:rPr>
        <w:t xml:space="preserve"> </w:t>
      </w:r>
      <w:r>
        <w:rPr>
          <w:color w:val="231F20"/>
          <w:spacing w:val="-2"/>
        </w:rPr>
        <w:t>ဘာသာစကား</w:t>
      </w:r>
      <w:r>
        <w:rPr>
          <w:color w:val="231F20"/>
          <w:spacing w:val="-3"/>
        </w:rPr>
        <w:t xml:space="preserve"> </w:t>
      </w:r>
      <w:r>
        <w:rPr>
          <w:color w:val="231F20"/>
          <w:spacing w:val="-2"/>
        </w:rPr>
        <w:t>လူမှုဆက်ဆံရေး၊</w:t>
      </w:r>
      <w:r>
        <w:rPr>
          <w:color w:val="231F20"/>
          <w:spacing w:val="-3"/>
        </w:rPr>
        <w:t xml:space="preserve"> </w:t>
      </w:r>
      <w:r>
        <w:rPr>
          <w:color w:val="231F20"/>
          <w:spacing w:val="-2"/>
        </w:rPr>
        <w:t>ဖရီးဒရစ်ခ်ျ</w:t>
      </w:r>
      <w:r>
        <w:rPr>
          <w:color w:val="231F20"/>
          <w:spacing w:val="-3"/>
        </w:rPr>
        <w:t xml:space="preserve"> </w:t>
      </w:r>
      <w:r>
        <w:rPr>
          <w:color w:val="231F20"/>
          <w:spacing w:val="-2"/>
        </w:rPr>
        <w:t>လူမျိုးရေးဆန်သော</w:t>
      </w:r>
      <w:r>
        <w:rPr>
          <w:color w:val="231F20"/>
          <w:spacing w:val="-3"/>
        </w:rPr>
        <w:t xml:space="preserve"> </w:t>
      </w:r>
      <w:r>
        <w:rPr>
          <w:color w:val="231F20"/>
          <w:spacing w:val="-2"/>
        </w:rPr>
        <w:t>စုံစမ်းရေး</w:t>
      </w:r>
      <w:r>
        <w:rPr>
          <w:color w:val="231F20"/>
          <w:spacing w:val="-3"/>
        </w:rPr>
        <w:t xml:space="preserve"> </w:t>
      </w:r>
      <w:r>
        <w:rPr>
          <w:color w:val="231F20"/>
          <w:spacing w:val="-2"/>
        </w:rPr>
        <w:t>ထဲသို့</w:t>
      </w:r>
      <w:r>
        <w:rPr>
          <w:color w:val="231F20"/>
          <w:spacing w:val="-3"/>
        </w:rPr>
        <w:t xml:space="preserve"> </w:t>
      </w:r>
      <w:r>
        <w:rPr>
          <w:color w:val="231F20"/>
          <w:spacing w:val="-2"/>
        </w:rPr>
        <w:t>အဆိုပါ</w:t>
      </w:r>
      <w:r>
        <w:rPr>
          <w:color w:val="231F20"/>
          <w:spacing w:val="-3"/>
        </w:rPr>
        <w:t xml:space="preserve"> </w:t>
      </w:r>
      <w:r>
        <w:rPr>
          <w:color w:val="231F20"/>
          <w:spacing w:val="-2"/>
        </w:rPr>
        <w:t>ဖန်တီးမှု</w:t>
      </w:r>
      <w:r>
        <w:rPr>
          <w:color w:val="231F20"/>
          <w:spacing w:val="-5"/>
        </w:rPr>
        <w:t xml:space="preserve"> </w:t>
      </w:r>
      <w:r>
        <w:rPr>
          <w:color w:val="231F20"/>
          <w:spacing w:val="-2"/>
        </w:rPr>
        <w:t>အလားအလာ</w:t>
      </w:r>
      <w:r>
        <w:rPr>
          <w:color w:val="231F20"/>
          <w:spacing w:val="-5"/>
        </w:rPr>
        <w:t xml:space="preserve"> </w:t>
      </w:r>
      <w:r>
        <w:rPr>
          <w:color w:val="231F20"/>
          <w:spacing w:val="-2"/>
        </w:rPr>
        <w:t>၏</w:t>
      </w:r>
      <w:r>
        <w:rPr>
          <w:color w:val="231F20"/>
          <w:spacing w:val="-5"/>
        </w:rPr>
        <w:t xml:space="preserve"> </w:t>
      </w:r>
      <w:r>
        <w:rPr>
          <w:color w:val="231F20"/>
          <w:spacing w:val="-2"/>
        </w:rPr>
        <w:t>အားလုံး</w:t>
      </w:r>
      <w:r>
        <w:rPr>
          <w:color w:val="231F20"/>
          <w:spacing w:val="-5"/>
        </w:rPr>
        <w:t xml:space="preserve"> </w:t>
      </w:r>
      <w:r>
        <w:rPr>
          <w:color w:val="231F20"/>
          <w:spacing w:val="-2"/>
        </w:rPr>
        <w:t>စပီကာများ</w:t>
      </w:r>
      <w:r>
        <w:rPr>
          <w:color w:val="231F20"/>
          <w:spacing w:val="-5"/>
        </w:rPr>
        <w:t xml:space="preserve"> </w:t>
      </w:r>
      <w:r>
        <w:rPr>
          <w:color w:val="231F20"/>
          <w:spacing w:val="-2"/>
        </w:rPr>
        <w:t>(မဟုတ်ဘူး</w:t>
      </w:r>
      <w:r>
        <w:rPr>
          <w:color w:val="231F20"/>
          <w:spacing w:val="-5"/>
        </w:rPr>
        <w:t xml:space="preserve"> </w:t>
      </w:r>
      <w:r>
        <w:rPr>
          <w:color w:val="231F20"/>
          <w:spacing w:val="-2"/>
        </w:rPr>
        <w:t>ရုံ</w:t>
      </w:r>
      <w:r>
        <w:rPr>
          <w:color w:val="231F20"/>
          <w:spacing w:val="-5"/>
        </w:rPr>
        <w:t xml:space="preserve"> </w:t>
      </w:r>
      <w:r>
        <w:rPr>
          <w:color w:val="231F20"/>
          <w:spacing w:val="-2"/>
        </w:rPr>
        <w:t>ကဗျာဆရာများ)</w:t>
      </w:r>
      <w:r>
        <w:rPr>
          <w:color w:val="231F20"/>
          <w:spacing w:val="-5"/>
        </w:rPr>
        <w:t xml:space="preserve"> </w:t>
      </w:r>
      <w:r>
        <w:rPr>
          <w:color w:val="231F20"/>
          <w:spacing w:val="-2"/>
        </w:rPr>
        <w:t>သို့မဟုတ်</w:t>
      </w:r>
      <w:r>
        <w:rPr>
          <w:color w:val="231F20"/>
          <w:spacing w:val="-5"/>
        </w:rPr>
        <w:t xml:space="preserve"> </w:t>
      </w:r>
      <w:r>
        <w:rPr>
          <w:color w:val="231F20"/>
          <w:spacing w:val="-2"/>
        </w:rPr>
        <w:t>Povinelli ၏</w:t>
      </w:r>
      <w:r>
        <w:rPr>
          <w:color w:val="231F20"/>
          <w:spacing w:val="-5"/>
        </w:rPr>
        <w:t xml:space="preserve"> </w:t>
      </w:r>
      <w:r>
        <w:rPr>
          <w:color w:val="231F20"/>
          <w:spacing w:val="-2"/>
        </w:rPr>
        <w:t>အလုပ်</w:t>
      </w:r>
      <w:r>
        <w:rPr>
          <w:color w:val="231F20"/>
          <w:spacing w:val="-5"/>
        </w:rPr>
        <w:t xml:space="preserve"> </w:t>
      </w:r>
      <w:r>
        <w:rPr>
          <w:color w:val="231F20"/>
          <w:spacing w:val="-2"/>
        </w:rPr>
        <w:t>on</w:t>
      </w:r>
      <w:r>
        <w:rPr>
          <w:color w:val="231F20"/>
          <w:spacing w:val="-5"/>
        </w:rPr>
        <w:t xml:space="preserve"> </w:t>
      </w:r>
      <w:r>
        <w:rPr>
          <w:color w:val="231F20"/>
          <w:spacing w:val="-2"/>
        </w:rPr>
        <w:t>အဆိုပါ</w:t>
      </w:r>
      <w:r>
        <w:rPr>
          <w:color w:val="231F20"/>
          <w:spacing w:val="-5"/>
        </w:rPr>
        <w:t xml:space="preserve"> ရင်းနှီးသော နှင့် လူမှုရေးသဒ္ဒါများကြားတွင် </w:t>
      </w:r>
      <w:r>
        <w:rPr>
          <w:color w:val="231F20"/>
          <w:spacing w:val="-2"/>
        </w:rPr>
        <w:t xml:space="preserve">အဆင်မပြေသော </w:t>
      </w:r>
      <w:r>
        <w:rPr>
          <w:color w:val="231F20"/>
        </w:rPr>
        <w:t xml:space="preserve">အသွင်အပြင်၊ အများသူငှာနှင့် လူတစ်ဦးချင်းကြား မှိုတက်နေသော နက်နဲသော နယ်နိမိတ်ကို ထပ်မံရှာဖွေရန် ကျွန်ုပ်တို့ကို ကူညီပေးပါ။ သေချာတာတစ်ခုကတော့ အနည်းဆုံးတော့ ဖြတ်သန်းရ </w:t>
      </w:r>
      <w:r>
        <w:rPr>
          <w:i/>
          <w:color w:val="231F20"/>
        </w:rPr>
        <w:t xml:space="preserve">မယ့် မူရေးလ် </w:t>
      </w:r>
      <w:r>
        <w:rPr>
          <w:color w:val="231F20"/>
          <w:spacing w:val="32"/>
        </w:rPr>
        <w:t>...</w:t>
      </w:r>
    </w:p>
    <w:p w:rsidR="00FC077F" w:rsidRDefault="00FC077F">
      <w:pPr>
        <w:pStyle w:val="BodyText"/>
        <w:spacing w:line="249" w:lineRule="auto"/>
        <w:sectPr w:rsidR="00FC077F">
          <w:pgSz w:w="7490" w:h="11820"/>
          <w:pgMar w:top="280" w:right="566" w:bottom="280" w:left="566" w:header="720" w:footer="720" w:gutter="0"/>
          <w:cols w:space="720"/>
        </w:sectPr>
      </w:pPr>
    </w:p>
    <w:p w:rsidR="00FC077F" w:rsidRDefault="002176C3">
      <w:pPr>
        <w:spacing w:before="60"/>
        <w:ind w:left="513" w:right="514"/>
        <w:jc w:val="center"/>
        <w:rPr>
          <w:sz w:val="28"/>
        </w:rPr>
      </w:pPr>
      <w:r>
        <w:rPr>
          <w:color w:val="231F20"/>
          <w:spacing w:val="-10"/>
          <w:sz w:val="28"/>
        </w:rPr>
        <w:t>၁</w:t>
      </w:r>
    </w:p>
    <w:p w:rsidR="00FC077F" w:rsidRDefault="002176C3">
      <w:pPr>
        <w:pStyle w:val="Heading1"/>
      </w:pPr>
      <w:r>
        <w:rPr>
          <w:color w:val="231F20"/>
          <w:spacing w:val="19"/>
        </w:rPr>
        <w:t>AN</w:t>
      </w:r>
      <w:r>
        <w:rPr>
          <w:color w:val="231F20"/>
          <w:spacing w:val="70"/>
        </w:rPr>
        <w:t xml:space="preserve"> </w:t>
      </w:r>
      <w:r>
        <w:rPr>
          <w:color w:val="231F20"/>
          <w:spacing w:val="31"/>
        </w:rPr>
        <w:t>ထုတ်ပြန်သည်</w:t>
      </w:r>
      <w:r>
        <w:rPr>
          <w:color w:val="231F20"/>
          <w:spacing w:val="71"/>
        </w:rPr>
        <w:t xml:space="preserve"> </w:t>
      </w:r>
      <w:r>
        <w:rPr>
          <w:color w:val="231F20"/>
          <w:spacing w:val="31"/>
        </w:rPr>
        <w:t>အကြောင်းစုံ</w:t>
      </w:r>
      <w:r>
        <w:rPr>
          <w:color w:val="231F20"/>
          <w:spacing w:val="71"/>
        </w:rPr>
        <w:t xml:space="preserve"> </w:t>
      </w:r>
      <w:r>
        <w:rPr>
          <w:color w:val="231F20"/>
          <w:spacing w:val="29"/>
        </w:rPr>
        <w:t>ဘာသာစကား</w:t>
      </w:r>
    </w:p>
    <w:p w:rsidR="00FC077F" w:rsidRDefault="002176C3">
      <w:pPr>
        <w:pStyle w:val="BodyText"/>
        <w:spacing w:before="231"/>
        <w:ind w:left="513" w:right="514"/>
        <w:jc w:val="center"/>
      </w:pPr>
      <w:r>
        <w:rPr>
          <w:color w:val="231F20"/>
          <w:spacing w:val="23"/>
        </w:rPr>
        <w:t>CHARLES</w:t>
      </w:r>
      <w:r>
        <w:rPr>
          <w:color w:val="231F20"/>
          <w:spacing w:val="46"/>
        </w:rPr>
        <w:t xml:space="preserve"> </w:t>
      </w:r>
      <w:r>
        <w:rPr>
          <w:color w:val="231F20"/>
          <w:spacing w:val="14"/>
        </w:rPr>
        <w:t>TAYLOR</w:t>
      </w:r>
    </w:p>
    <w:p w:rsidR="00FC077F" w:rsidRDefault="00FC077F">
      <w:pPr>
        <w:pStyle w:val="BodyText"/>
        <w:jc w:val="left"/>
      </w:pPr>
    </w:p>
    <w:p w:rsidR="00FC077F" w:rsidRDefault="00FC077F">
      <w:pPr>
        <w:pStyle w:val="BodyText"/>
        <w:jc w:val="left"/>
      </w:pPr>
    </w:p>
    <w:p w:rsidR="00FC077F" w:rsidRDefault="00FC077F">
      <w:pPr>
        <w:pStyle w:val="BodyText"/>
        <w:jc w:val="left"/>
      </w:pPr>
    </w:p>
    <w:p w:rsidR="00FC077F" w:rsidRDefault="00FC077F">
      <w:pPr>
        <w:pStyle w:val="BodyText"/>
        <w:spacing w:before="71"/>
        <w:jc w:val="left"/>
      </w:pPr>
    </w:p>
    <w:p w:rsidR="00FC077F" w:rsidRDefault="002176C3">
      <w:pPr>
        <w:pStyle w:val="BodyText"/>
        <w:spacing w:line="249" w:lineRule="auto"/>
        <w:ind w:left="64" w:right="66"/>
      </w:pPr>
      <w:r>
        <w:rPr>
          <w:color w:val="231F20"/>
        </w:rPr>
        <w:t>ဘယ်လိုလဲ</w:t>
      </w:r>
      <w:r>
        <w:rPr>
          <w:color w:val="231F20"/>
          <w:spacing w:val="-1"/>
        </w:rPr>
        <w:t xml:space="preserve"> </w:t>
      </w:r>
      <w:r>
        <w:rPr>
          <w:color w:val="231F20"/>
        </w:rPr>
        <w:t>ရန်</w:t>
      </w:r>
      <w:r>
        <w:rPr>
          <w:color w:val="231F20"/>
          <w:spacing w:val="-1"/>
        </w:rPr>
        <w:t xml:space="preserve"> </w:t>
      </w:r>
      <w:r>
        <w:rPr>
          <w:color w:val="231F20"/>
        </w:rPr>
        <w:t>နားလည်</w:t>
      </w:r>
      <w:r>
        <w:rPr>
          <w:color w:val="231F20"/>
          <w:spacing w:val="-1"/>
        </w:rPr>
        <w:t xml:space="preserve"> </w:t>
      </w:r>
      <w:r>
        <w:rPr>
          <w:color w:val="231F20"/>
        </w:rPr>
        <w:t>ဘာသာစကား</w:t>
      </w:r>
      <w:r>
        <w:rPr>
          <w:color w:val="231F20"/>
          <w:spacing w:val="-1"/>
        </w:rPr>
        <w:t xml:space="preserve"> </w:t>
      </w:r>
      <w:r>
        <w:rPr>
          <w:color w:val="231F20"/>
        </w:rPr>
        <w:t>ဒီ</w:t>
      </w:r>
      <w:r>
        <w:rPr>
          <w:color w:val="231F20"/>
          <w:spacing w:val="-1"/>
        </w:rPr>
        <w:t xml:space="preserve"> </w:t>
      </w:r>
      <w:r>
        <w:rPr>
          <w:color w:val="231F20"/>
        </w:rPr>
        <w:t>သည်</w:t>
      </w:r>
      <w:r>
        <w:rPr>
          <w:color w:val="231F20"/>
          <w:spacing w:val="-1"/>
        </w:rPr>
        <w:t xml:space="preserve"> </w:t>
      </w:r>
      <w:r>
        <w:rPr>
          <w:color w:val="231F20"/>
        </w:rPr>
        <w:t>a</w:t>
      </w:r>
      <w:r>
        <w:rPr>
          <w:color w:val="231F20"/>
          <w:spacing w:val="-1"/>
        </w:rPr>
        <w:t xml:space="preserve"> </w:t>
      </w:r>
      <w:r>
        <w:rPr>
          <w:color w:val="231F20"/>
        </w:rPr>
        <w:t>ကြိုတင်အလုပ်အကိုင်</w:t>
      </w:r>
      <w:r>
        <w:rPr>
          <w:color w:val="231F20"/>
          <w:spacing w:val="-1"/>
        </w:rPr>
        <w:t xml:space="preserve"> </w:t>
      </w:r>
      <w:r>
        <w:rPr>
          <w:color w:val="231F20"/>
        </w:rPr>
        <w:t>သွားမယ်။</w:t>
      </w:r>
      <w:r>
        <w:rPr>
          <w:color w:val="231F20"/>
          <w:spacing w:val="-1"/>
        </w:rPr>
        <w:t xml:space="preserve"> </w:t>
      </w:r>
      <w:r>
        <w:rPr>
          <w:color w:val="231F20"/>
        </w:rPr>
        <w:t>ကျော</w:t>
      </w:r>
      <w:r>
        <w:rPr>
          <w:color w:val="231F20"/>
          <w:spacing w:val="-1"/>
        </w:rPr>
        <w:t xml:space="preserve"> </w:t>
      </w:r>
      <w:r>
        <w:rPr>
          <w:color w:val="231F20"/>
        </w:rPr>
        <w:t>ရန်</w:t>
      </w:r>
      <w:r>
        <w:rPr>
          <w:color w:val="231F20"/>
          <w:spacing w:val="-1"/>
        </w:rPr>
        <w:t xml:space="preserve"> </w:t>
      </w:r>
      <w:r>
        <w:rPr>
          <w:color w:val="231F20"/>
        </w:rPr>
        <w:t>အဆိုပါ</w:t>
      </w:r>
      <w:r>
        <w:rPr>
          <w:color w:val="231F20"/>
          <w:spacing w:val="-1"/>
        </w:rPr>
        <w:t xml:space="preserve"> </w:t>
      </w:r>
      <w:r>
        <w:rPr>
          <w:color w:val="231F20"/>
        </w:rPr>
        <w:t>အရမ်းအစပဲ။</w:t>
      </w:r>
      <w:r>
        <w:rPr>
          <w:color w:val="231F20"/>
          <w:spacing w:val="-12"/>
        </w:rPr>
        <w:t xml:space="preserve"> </w:t>
      </w:r>
      <w:r>
        <w:rPr>
          <w:color w:val="231F20"/>
        </w:rPr>
        <w:t>၏</w:t>
      </w:r>
      <w:r>
        <w:rPr>
          <w:color w:val="231F20"/>
          <w:spacing w:val="-12"/>
        </w:rPr>
        <w:t xml:space="preserve"> </w:t>
      </w:r>
      <w:r>
        <w:rPr>
          <w:color w:val="231F20"/>
        </w:rPr>
        <w:t>ကျွန်တော်တို့ရဲ့</w:t>
      </w:r>
      <w:r>
        <w:rPr>
          <w:color w:val="231F20"/>
          <w:spacing w:val="-12"/>
        </w:rPr>
        <w:t xml:space="preserve"> </w:t>
      </w:r>
      <w:r>
        <w:rPr>
          <w:color w:val="231F20"/>
        </w:rPr>
        <w:t>ဉာဏ</w:t>
      </w:r>
      <w:r>
        <w:rPr>
          <w:color w:val="231F20"/>
          <w:spacing w:val="-12"/>
        </w:rPr>
        <w:t xml:space="preserve"> </w:t>
      </w:r>
      <w:r>
        <w:rPr>
          <w:color w:val="231F20"/>
        </w:rPr>
        <w:t>အစဉ်အလာ။</w:t>
      </w:r>
      <w:r>
        <w:rPr>
          <w:color w:val="231F20"/>
          <w:spacing w:val="-12"/>
        </w:rPr>
        <w:t xml:space="preserve"> </w:t>
      </w:r>
      <w:r>
        <w:rPr>
          <w:color w:val="231F20"/>
        </w:rPr>
        <w:t>ဘာလဲ</w:t>
      </w:r>
      <w:r>
        <w:rPr>
          <w:color w:val="231F20"/>
          <w:spacing w:val="-12"/>
        </w:rPr>
        <w:t xml:space="preserve"> </w:t>
      </w:r>
      <w:r>
        <w:rPr>
          <w:color w:val="231F20"/>
        </w:rPr>
        <w:t>သည်</w:t>
      </w:r>
      <w:r>
        <w:rPr>
          <w:color w:val="231F20"/>
          <w:spacing w:val="-12"/>
        </w:rPr>
        <w:t xml:space="preserve"> </w:t>
      </w:r>
      <w:r>
        <w:rPr>
          <w:color w:val="231F20"/>
        </w:rPr>
        <w:t>အဆိုပါ</w:t>
      </w:r>
      <w:r>
        <w:rPr>
          <w:color w:val="231F20"/>
          <w:spacing w:val="-12"/>
        </w:rPr>
        <w:t xml:space="preserve"> </w:t>
      </w:r>
      <w:r>
        <w:rPr>
          <w:color w:val="231F20"/>
        </w:rPr>
        <w:t>ဆက်စပ်မှု</w:t>
      </w:r>
      <w:r>
        <w:rPr>
          <w:color w:val="231F20"/>
          <w:spacing w:val="-12"/>
        </w:rPr>
        <w:t xml:space="preserve"> </w:t>
      </w:r>
      <w:r>
        <w:rPr>
          <w:color w:val="231F20"/>
        </w:rPr>
        <w:t>၏</w:t>
      </w:r>
      <w:r>
        <w:rPr>
          <w:color w:val="231F20"/>
          <w:spacing w:val="-12"/>
        </w:rPr>
        <w:t xml:space="preserve"> </w:t>
      </w:r>
      <w:r>
        <w:rPr>
          <w:color w:val="231F20"/>
        </w:rPr>
        <w:t>ဘာသာစကား</w:t>
      </w:r>
      <w:r>
        <w:rPr>
          <w:color w:val="231F20"/>
          <w:spacing w:val="-12"/>
        </w:rPr>
        <w:t xml:space="preserve"> </w:t>
      </w:r>
      <w:r>
        <w:rPr>
          <w:color w:val="231F20"/>
        </w:rPr>
        <w:t>ရန်</w:t>
      </w:r>
      <w:r>
        <w:rPr>
          <w:color w:val="231F20"/>
          <w:spacing w:val="-12"/>
        </w:rPr>
        <w:t xml:space="preserve"> </w:t>
      </w:r>
      <w:r>
        <w:rPr>
          <w:color w:val="231F20"/>
        </w:rPr>
        <w:t>အခြားလက္ခဏာများ? ယေဘုယျအားဖြင့် လက်မှတ်ရေးထိုးရန်။ ဘာသာစကားလက္ခဏာများသည် ထင်သလိုဖြစ်စေ သို့မဟုတ် လှုံ့ဆော်မှုဖြစ်စေပါသလား။ ဘာလဲ</w:t>
      </w:r>
      <w:r>
        <w:rPr>
          <w:color w:val="231F20"/>
          <w:spacing w:val="40"/>
        </w:rPr>
        <w:t xml:space="preserve"> </w:t>
      </w:r>
      <w:r>
        <w:rPr>
          <w:color w:val="231F20"/>
        </w:rPr>
        <w:t>အဓိပ္ပါယ်ရှိတဲ့အခါ နိမိတ်တွေ၊ စကားလုံးတွေ ရှိသလား။ ဒီမေးခွန်းတွေက တော်တော်ဟောင်းနေပြီ။</w:t>
      </w:r>
      <w:r>
        <w:rPr>
          <w:color w:val="231F20"/>
          <w:spacing w:val="-4"/>
        </w:rPr>
        <w:t xml:space="preserve"> </w:t>
      </w:r>
      <w:r>
        <w:rPr>
          <w:color w:val="231F20"/>
        </w:rPr>
        <w:t>ဘာသာစကား</w:t>
      </w:r>
      <w:r>
        <w:rPr>
          <w:color w:val="231F20"/>
          <w:spacing w:val="-4"/>
        </w:rPr>
        <w:t xml:space="preserve"> </w:t>
      </w:r>
      <w:r>
        <w:rPr>
          <w:color w:val="231F20"/>
        </w:rPr>
        <w:t>သည်</w:t>
      </w:r>
      <w:r>
        <w:rPr>
          <w:color w:val="231F20"/>
          <w:spacing w:val="-4"/>
        </w:rPr>
        <w:t xml:space="preserve"> </w:t>
      </w:r>
      <w:r>
        <w:rPr>
          <w:color w:val="231F20"/>
        </w:rPr>
        <w:t>တစ်ခု</w:t>
      </w:r>
      <w:r>
        <w:rPr>
          <w:color w:val="231F20"/>
          <w:spacing w:val="-4"/>
        </w:rPr>
        <w:t xml:space="preserve"> </w:t>
      </w:r>
      <w:r>
        <w:rPr>
          <w:color w:val="231F20"/>
        </w:rPr>
        <w:t>အဟောင်း</w:t>
      </w:r>
      <w:r>
        <w:rPr>
          <w:color w:val="231F20"/>
          <w:spacing w:val="-4"/>
        </w:rPr>
        <w:t xml:space="preserve"> </w:t>
      </w:r>
      <w:r>
        <w:rPr>
          <w:color w:val="231F20"/>
        </w:rPr>
        <w:t>အကြောင်းအရာ</w:t>
      </w:r>
      <w:r>
        <w:rPr>
          <w:color w:val="231F20"/>
          <w:spacing w:val="-4"/>
        </w:rPr>
        <w:t xml:space="preserve"> </w:t>
      </w:r>
      <w:r>
        <w:rPr>
          <w:color w:val="231F20"/>
        </w:rPr>
        <w:t>၌</w:t>
      </w:r>
      <w:r>
        <w:rPr>
          <w:color w:val="231F20"/>
          <w:spacing w:val="-4"/>
        </w:rPr>
        <w:t xml:space="preserve"> </w:t>
      </w:r>
      <w:r>
        <w:rPr>
          <w:color w:val="231F20"/>
        </w:rPr>
        <w:t>အနောက်တိုင်း</w:t>
      </w:r>
      <w:r>
        <w:rPr>
          <w:color w:val="231F20"/>
          <w:spacing w:val="-4"/>
        </w:rPr>
        <w:t xml:space="preserve"> </w:t>
      </w:r>
      <w:r>
        <w:rPr>
          <w:color w:val="231F20"/>
        </w:rPr>
        <w:t>အတွေးအခေါ်၊</w:t>
      </w:r>
      <w:r>
        <w:rPr>
          <w:color w:val="231F20"/>
          <w:spacing w:val="-4"/>
        </w:rPr>
        <w:t xml:space="preserve"> </w:t>
      </w:r>
      <w:r>
        <w:rPr>
          <w:color w:val="231F20"/>
        </w:rPr>
        <w:t>ဒါပေမယ့်</w:t>
      </w:r>
      <w:r>
        <w:rPr>
          <w:color w:val="231F20"/>
          <w:spacing w:val="-4"/>
        </w:rPr>
        <w:t xml:space="preserve"> </w:t>
      </w:r>
      <w:r>
        <w:rPr>
          <w:color w:val="231F20"/>
        </w:rPr>
        <w:t>၎င်း၏</w:t>
      </w:r>
      <w:r>
        <w:rPr>
          <w:color w:val="231F20"/>
          <w:spacing w:val="-4"/>
        </w:rPr>
        <w:t xml:space="preserve"> </w:t>
      </w:r>
      <w:r>
        <w:rPr>
          <w:color w:val="231F20"/>
        </w:rPr>
        <w:t>အရေးကြီးသည်</w:t>
      </w:r>
      <w:r>
        <w:rPr>
          <w:color w:val="231F20"/>
          <w:spacing w:val="-2"/>
        </w:rPr>
        <w:t>​</w:t>
      </w:r>
      <w:r>
        <w:rPr>
          <w:color w:val="231F20"/>
          <w:spacing w:val="-10"/>
        </w:rPr>
        <w:t xml:space="preserve"> </w:t>
      </w:r>
      <w:r>
        <w:rPr>
          <w:color w:val="231F20"/>
          <w:spacing w:val="-2"/>
        </w:rPr>
        <w:t>ကြီးထွားလာသည်။</w:t>
      </w:r>
      <w:r>
        <w:rPr>
          <w:color w:val="231F20"/>
          <w:spacing w:val="-10"/>
        </w:rPr>
        <w:t xml:space="preserve"> </w:t>
      </w:r>
      <w:r>
        <w:rPr>
          <w:color w:val="231F20"/>
          <w:spacing w:val="-2"/>
        </w:rPr>
        <w:t>အဲဒါ</w:t>
      </w:r>
      <w:r>
        <w:rPr>
          <w:color w:val="231F20"/>
          <w:spacing w:val="-10"/>
        </w:rPr>
        <w:t xml:space="preserve"> </w:t>
      </w:r>
      <w:r>
        <w:rPr>
          <w:color w:val="231F20"/>
          <w:spacing w:val="-2"/>
        </w:rPr>
        <w:t>သည်</w:t>
      </w:r>
      <w:r>
        <w:rPr>
          <w:color w:val="231F20"/>
          <w:spacing w:val="-10"/>
        </w:rPr>
        <w:t xml:space="preserve"> </w:t>
      </w:r>
      <w:r>
        <w:rPr>
          <w:color w:val="231F20"/>
          <w:spacing w:val="-2"/>
        </w:rPr>
        <w:t>မဟုတ်ဘူး</w:t>
      </w:r>
      <w:r>
        <w:rPr>
          <w:color w:val="231F20"/>
          <w:spacing w:val="-10"/>
        </w:rPr>
        <w:t xml:space="preserve"> </w:t>
      </w:r>
      <w:r>
        <w:rPr>
          <w:color w:val="231F20"/>
          <w:spacing w:val="-2"/>
        </w:rPr>
        <w:t>a</w:t>
      </w:r>
      <w:r>
        <w:rPr>
          <w:color w:val="231F20"/>
          <w:spacing w:val="-10"/>
        </w:rPr>
        <w:t xml:space="preserve"> </w:t>
      </w:r>
      <w:r>
        <w:rPr>
          <w:color w:val="231F20"/>
          <w:spacing w:val="-2"/>
        </w:rPr>
        <w:t>အဓိက</w:t>
      </w:r>
      <w:r>
        <w:rPr>
          <w:color w:val="231F20"/>
          <w:spacing w:val="-10"/>
        </w:rPr>
        <w:t xml:space="preserve"> </w:t>
      </w:r>
      <w:r>
        <w:rPr>
          <w:color w:val="231F20"/>
          <w:spacing w:val="-2"/>
        </w:rPr>
        <w:t>ထုတ်ပြန်သည်</w:t>
      </w:r>
      <w:r>
        <w:rPr>
          <w:color w:val="231F20"/>
          <w:spacing w:val="-10"/>
        </w:rPr>
        <w:t xml:space="preserve"> </w:t>
      </w:r>
      <w:r>
        <w:rPr>
          <w:color w:val="231F20"/>
          <w:spacing w:val="-2"/>
        </w:rPr>
        <w:t>တို့တွင်</w:t>
      </w:r>
      <w:r>
        <w:rPr>
          <w:color w:val="231F20"/>
          <w:spacing w:val="-10"/>
        </w:rPr>
        <w:t xml:space="preserve"> </w:t>
      </w:r>
      <w:r>
        <w:rPr>
          <w:color w:val="231F20"/>
          <w:spacing w:val="-2"/>
        </w:rPr>
        <w:t>အဆိုပါ</w:t>
      </w:r>
      <w:r>
        <w:rPr>
          <w:color w:val="231F20"/>
          <w:spacing w:val="-10"/>
        </w:rPr>
        <w:t xml:space="preserve"> </w:t>
      </w:r>
      <w:r>
        <w:rPr>
          <w:color w:val="231F20"/>
          <w:spacing w:val="-2"/>
        </w:rPr>
        <w:t>ရှေးခေတ်။</w:t>
      </w:r>
      <w:r>
        <w:rPr>
          <w:color w:val="231F20"/>
          <w:spacing w:val="-10"/>
        </w:rPr>
        <w:t xml:space="preserve"> </w:t>
      </w:r>
      <w:r>
        <w:rPr>
          <w:color w:val="231F20"/>
          <w:spacing w:val="-2"/>
        </w:rPr>
        <w:t>အဲဒါ</w:t>
      </w:r>
      <w:r>
        <w:rPr>
          <w:color w:val="231F20"/>
          <w:spacing w:val="-10"/>
        </w:rPr>
        <w:t xml:space="preserve"> </w:t>
      </w:r>
      <w:r>
        <w:rPr>
          <w:color w:val="231F20"/>
          <w:spacing w:val="-2"/>
        </w:rPr>
        <w:t>စတင်သည်။</w:t>
      </w:r>
      <w:r>
        <w:rPr>
          <w:color w:val="231F20"/>
          <w:spacing w:val="-10"/>
        </w:rPr>
        <w:t xml:space="preserve"> </w:t>
      </w:r>
      <w:r>
        <w:rPr>
          <w:color w:val="231F20"/>
          <w:spacing w:val="-2"/>
        </w:rPr>
        <w:t>ရန်</w:t>
      </w:r>
      <w:r>
        <w:rPr>
          <w:color w:val="231F20"/>
          <w:spacing w:val="-10"/>
        </w:rPr>
        <w:t xml:space="preserve"> </w:t>
      </w:r>
      <w:r>
        <w:rPr>
          <w:color w:val="231F20"/>
          <w:spacing w:val="-2"/>
        </w:rPr>
        <w:t>ယူ</w:t>
      </w:r>
      <w:r>
        <w:rPr>
          <w:color w:val="231F20"/>
          <w:spacing w:val="-10"/>
        </w:rPr>
        <w:t xml:space="preserve"> </w:t>
      </w:r>
      <w:r>
        <w:rPr>
          <w:color w:val="231F20"/>
          <w:spacing w:val="-2"/>
        </w:rPr>
        <w:t>on</w:t>
      </w:r>
      <w:r>
        <w:rPr>
          <w:color w:val="231F20"/>
          <w:spacing w:val="-10"/>
        </w:rPr>
        <w:t xml:space="preserve"> </w:t>
      </w:r>
      <w:r>
        <w:rPr>
          <w:color w:val="231F20"/>
        </w:rPr>
        <w:t xml:space="preserve">Hobbes နှင့် Locke တို့နှင့်အတူ ဆယ့်ခုနစ်ရာစုတွင် </w:t>
      </w:r>
      <w:r>
        <w:rPr>
          <w:color w:val="231F20"/>
          <w:spacing w:val="-2"/>
        </w:rPr>
        <w:t xml:space="preserve">ပို အရေးကြီးသည်။ </w:t>
      </w:r>
      <w:r>
        <w:rPr>
          <w:color w:val="231F20"/>
        </w:rPr>
        <w:t>ထို့နောက် နှစ်ဆယ်ရာစုတွင် ၎င်းသည် အစွဲအလမ်းကြီးရန် နီးစပ်လာသည်။ ဒဿနပညာရှင်ကြီးများ</w:t>
      </w:r>
      <w:r>
        <w:rPr>
          <w:color w:val="231F20"/>
          <w:spacing w:val="-9"/>
        </w:rPr>
        <w:t xml:space="preserve"> </w:t>
      </w:r>
      <w:r>
        <w:rPr>
          <w:color w:val="231F20"/>
        </w:rPr>
        <w:t>ရှိသည်</w:t>
      </w:r>
      <w:r>
        <w:rPr>
          <w:color w:val="231F20"/>
          <w:spacing w:val="-9"/>
        </w:rPr>
        <w:t xml:space="preserve"> </w:t>
      </w:r>
      <w:r>
        <w:rPr>
          <w:color w:val="231F20"/>
        </w:rPr>
        <w:t>သူတို့ရဲ့</w:t>
      </w:r>
      <w:r>
        <w:rPr>
          <w:color w:val="231F20"/>
          <w:spacing w:val="-9"/>
        </w:rPr>
        <w:t xml:space="preserve"> </w:t>
      </w:r>
      <w:r>
        <w:rPr>
          <w:color w:val="231F20"/>
        </w:rPr>
        <w:t>သီအိုရီများ</w:t>
      </w:r>
      <w:r>
        <w:rPr>
          <w:color w:val="231F20"/>
          <w:spacing w:val="-9"/>
        </w:rPr>
        <w:t xml:space="preserve"> </w:t>
      </w:r>
      <w:r>
        <w:rPr>
          <w:color w:val="231F20"/>
        </w:rPr>
        <w:t>၏</w:t>
      </w:r>
      <w:r>
        <w:rPr>
          <w:color w:val="231F20"/>
          <w:spacing w:val="-9"/>
        </w:rPr>
        <w:t xml:space="preserve"> </w:t>
      </w:r>
      <w:r>
        <w:rPr>
          <w:color w:val="231F20"/>
        </w:rPr>
        <w:t>ဘာသာစကား-</w:t>
      </w:r>
      <w:r>
        <w:rPr>
          <w:color w:val="231F20"/>
          <w:spacing w:val="-9"/>
        </w:rPr>
        <w:t xml:space="preserve"> </w:t>
      </w:r>
      <w:r>
        <w:rPr>
          <w:color w:val="231F20"/>
        </w:rPr>
        <w:t>ဟိုက်ဂါ၊</w:t>
      </w:r>
      <w:r>
        <w:rPr>
          <w:color w:val="231F20"/>
          <w:spacing w:val="-9"/>
        </w:rPr>
        <w:t xml:space="preserve"> </w:t>
      </w:r>
      <w:r>
        <w:rPr>
          <w:color w:val="231F20"/>
        </w:rPr>
        <w:t>ဝစ်ဂန်စတိန်း၊</w:t>
      </w:r>
      <w:r>
        <w:rPr>
          <w:color w:val="231F20"/>
          <w:spacing w:val="-9"/>
        </w:rPr>
        <w:t xml:space="preserve"> </w:t>
      </w:r>
      <w:r>
        <w:rPr>
          <w:color w:val="231F20"/>
        </w:rPr>
        <w:t>ဒေးဗစ်ဆန်၊</w:t>
      </w:r>
      <w:r>
        <w:rPr>
          <w:color w:val="231F20"/>
          <w:spacing w:val="-9"/>
        </w:rPr>
        <w:t xml:space="preserve"> </w:t>
      </w:r>
      <w:r>
        <w:rPr>
          <w:color w:val="231F20"/>
        </w:rPr>
        <w:t>“တည်ဆောက်ရေးသမားများ” အမျိုးမျိုးတို့သည် ဘာသာစကားကို ၎င်းတို့၏ အတွေးအခေါ်ဆိုင်ရာ ရောင်ပြန်ဟပ်မှုတွင် အဓိကကျစေသည်။</w:t>
      </w:r>
    </w:p>
    <w:p w:rsidR="00FC077F" w:rsidRDefault="002176C3">
      <w:pPr>
        <w:pStyle w:val="BodyText"/>
        <w:spacing w:line="249" w:lineRule="auto"/>
        <w:ind w:left="64" w:right="66" w:firstLine="199"/>
      </w:pPr>
      <w:r>
        <w:rPr>
          <w:color w:val="231F20"/>
          <w:spacing w:val="-4"/>
        </w:rPr>
        <w:t>၌</w:t>
      </w:r>
      <w:r>
        <w:rPr>
          <w:color w:val="231F20"/>
          <w:spacing w:val="-6"/>
        </w:rPr>
        <w:t xml:space="preserve"> </w:t>
      </w:r>
      <w:r>
        <w:rPr>
          <w:color w:val="231F20"/>
          <w:spacing w:val="-4"/>
        </w:rPr>
        <w:t>ဘာလဲ</w:t>
      </w:r>
      <w:r>
        <w:rPr>
          <w:color w:val="231F20"/>
          <w:spacing w:val="-6"/>
        </w:rPr>
        <w:t xml:space="preserve"> </w:t>
      </w:r>
      <w:r>
        <w:rPr>
          <w:color w:val="231F20"/>
          <w:spacing w:val="-4"/>
        </w:rPr>
        <w:t>ငါတို့</w:t>
      </w:r>
      <w:r>
        <w:rPr>
          <w:color w:val="231F20"/>
          <w:spacing w:val="-6"/>
        </w:rPr>
        <w:t xml:space="preserve"> </w:t>
      </w:r>
      <w:r>
        <w:rPr>
          <w:color w:val="231F20"/>
          <w:spacing w:val="-4"/>
        </w:rPr>
        <w:t>နိုင်သည်</w:t>
      </w:r>
      <w:r>
        <w:rPr>
          <w:color w:val="231F20"/>
          <w:spacing w:val="-6"/>
        </w:rPr>
        <w:t xml:space="preserve"> </w:t>
      </w:r>
      <w:r>
        <w:rPr>
          <w:color w:val="231F20"/>
          <w:spacing w:val="-4"/>
        </w:rPr>
        <w:t>ခေါ်ဆိုပါ။</w:t>
      </w:r>
      <w:r>
        <w:rPr>
          <w:color w:val="231F20"/>
          <w:spacing w:val="-6"/>
        </w:rPr>
        <w:t xml:space="preserve"> </w:t>
      </w:r>
      <w:r>
        <w:rPr>
          <w:color w:val="231F20"/>
          <w:spacing w:val="-4"/>
        </w:rPr>
        <w:t>အဆိုပါ</w:t>
      </w:r>
      <w:r>
        <w:rPr>
          <w:color w:val="231F20"/>
          <w:spacing w:val="-6"/>
        </w:rPr>
        <w:t xml:space="preserve"> </w:t>
      </w:r>
      <w:r>
        <w:rPr>
          <w:color w:val="231F20"/>
          <w:spacing w:val="-4"/>
        </w:rPr>
        <w:t>ခေတ်မီ</w:t>
      </w:r>
      <w:r>
        <w:rPr>
          <w:color w:val="231F20"/>
          <w:spacing w:val="-6"/>
        </w:rPr>
        <w:t xml:space="preserve"> </w:t>
      </w:r>
      <w:r>
        <w:rPr>
          <w:color w:val="231F20"/>
          <w:spacing w:val="-4"/>
        </w:rPr>
        <w:t>ကာလ၊</w:t>
      </w:r>
      <w:r>
        <w:rPr>
          <w:color w:val="231F20"/>
          <w:spacing w:val="-6"/>
        </w:rPr>
        <w:t xml:space="preserve"> </w:t>
      </w:r>
      <w:r>
        <w:rPr>
          <w:color w:val="231F20"/>
          <w:spacing w:val="-4"/>
        </w:rPr>
        <w:t>ထံမှ</w:t>
      </w:r>
      <w:r>
        <w:rPr>
          <w:color w:val="231F20"/>
          <w:spacing w:val="-6"/>
        </w:rPr>
        <w:t xml:space="preserve"> </w:t>
      </w:r>
      <w:r>
        <w:rPr>
          <w:color w:val="231F20"/>
          <w:spacing w:val="-4"/>
        </w:rPr>
        <w:t>အဆိုပါ</w:t>
      </w:r>
      <w:r>
        <w:rPr>
          <w:color w:val="231F20"/>
          <w:spacing w:val="-6"/>
        </w:rPr>
        <w:t xml:space="preserve"> </w:t>
      </w:r>
      <w:r>
        <w:rPr>
          <w:color w:val="231F20"/>
          <w:spacing w:val="-4"/>
        </w:rPr>
        <w:t>ဆယ့်ခုနစ်</w:t>
      </w:r>
      <w:r>
        <w:rPr>
          <w:color w:val="231F20"/>
          <w:spacing w:val="-6"/>
        </w:rPr>
        <w:t xml:space="preserve"> </w:t>
      </w:r>
      <w:r>
        <w:rPr>
          <w:color w:val="231F20"/>
          <w:spacing w:val="-4"/>
        </w:rPr>
        <w:t>ရာစု၊</w:t>
      </w:r>
      <w:r>
        <w:rPr>
          <w:color w:val="231F20"/>
          <w:spacing w:val="-6"/>
        </w:rPr>
        <w:t xml:space="preserve"> </w:t>
      </w:r>
      <w:r>
        <w:rPr>
          <w:color w:val="231F20"/>
          <w:spacing w:val="-4"/>
        </w:rPr>
        <w:t>ဟိုမှာ</w:t>
      </w:r>
      <w:r>
        <w:rPr>
          <w:color w:val="231F20"/>
          <w:spacing w:val="-6"/>
        </w:rPr>
        <w:t xml:space="preserve"> </w:t>
      </w:r>
      <w:r>
        <w:rPr>
          <w:color w:val="231F20"/>
          <w:spacing w:val="-4"/>
        </w:rPr>
        <w:t>ဒဿနပညာရှင်များက အပြန်အလှန် တုံ့ပြန်ပြောဆိုမှုများဖြင့် စဉ်ဆက်မပြတ် ငြင်းခုံမှုများ ဖြစ်ခဲ့သည်။</w:t>
      </w:r>
      <w:r>
        <w:rPr>
          <w:color w:val="231F20"/>
          <w:spacing w:val="-8"/>
        </w:rPr>
        <w:t xml:space="preserve"> </w:t>
      </w:r>
      <w:r>
        <w:rPr>
          <w:color w:val="231F20"/>
          <w:spacing w:val="-4"/>
        </w:rPr>
        <w:t>အဆိုပါ</w:t>
      </w:r>
      <w:r>
        <w:rPr>
          <w:color w:val="231F20"/>
          <w:spacing w:val="-8"/>
        </w:rPr>
        <w:t xml:space="preserve"> </w:t>
      </w:r>
      <w:r>
        <w:rPr>
          <w:color w:val="231F20"/>
          <w:spacing w:val="-4"/>
        </w:rPr>
        <w:t>သဘာဝ</w:t>
      </w:r>
      <w:r>
        <w:rPr>
          <w:color w:val="231F20"/>
          <w:spacing w:val="-8"/>
        </w:rPr>
        <w:t xml:space="preserve"> </w:t>
      </w:r>
      <w:r>
        <w:rPr>
          <w:color w:val="231F20"/>
          <w:spacing w:val="-4"/>
        </w:rPr>
        <w:t>၏</w:t>
      </w:r>
      <w:r>
        <w:rPr>
          <w:color w:val="231F20"/>
          <w:spacing w:val="-8"/>
        </w:rPr>
        <w:t xml:space="preserve"> </w:t>
      </w:r>
      <w:r>
        <w:rPr>
          <w:color w:val="231F20"/>
          <w:spacing w:val="-4"/>
        </w:rPr>
        <w:t>ဘာသာစကား။</w:t>
      </w:r>
      <w:r>
        <w:rPr>
          <w:color w:val="231F20"/>
          <w:spacing w:val="-8"/>
        </w:rPr>
        <w:t xml:space="preserve"> </w:t>
      </w:r>
      <w:r>
        <w:rPr>
          <w:color w:val="231F20"/>
          <w:spacing w:val="-4"/>
        </w:rPr>
        <w:t>ငါ</w:t>
      </w:r>
      <w:r>
        <w:rPr>
          <w:color w:val="231F20"/>
          <w:spacing w:val="-8"/>
        </w:rPr>
        <w:t xml:space="preserve"> </w:t>
      </w:r>
      <w:r>
        <w:rPr>
          <w:color w:val="231F20"/>
          <w:spacing w:val="-4"/>
        </w:rPr>
        <w:t>တွေးပါ။</w:t>
      </w:r>
      <w:r>
        <w:rPr>
          <w:color w:val="231F20"/>
          <w:spacing w:val="-8"/>
        </w:rPr>
        <w:t xml:space="preserve"> </w:t>
      </w:r>
      <w:r>
        <w:rPr>
          <w:color w:val="231F20"/>
          <w:spacing w:val="-4"/>
        </w:rPr>
        <w:t>ငါတို့</w:t>
      </w:r>
      <w:r>
        <w:rPr>
          <w:color w:val="231F20"/>
          <w:spacing w:val="-8"/>
        </w:rPr>
        <w:t xml:space="preserve"> </w:t>
      </w:r>
      <w:r>
        <w:rPr>
          <w:color w:val="231F20"/>
          <w:spacing w:val="-4"/>
        </w:rPr>
        <w:t>နိုင်သည်</w:t>
      </w:r>
      <w:r>
        <w:rPr>
          <w:color w:val="231F20"/>
          <w:spacing w:val="-8"/>
        </w:rPr>
        <w:t xml:space="preserve"> </w:t>
      </w:r>
      <w:r>
        <w:rPr>
          <w:color w:val="231F20"/>
          <w:spacing w:val="-4"/>
        </w:rPr>
        <w:t>နှင်</w:t>
      </w:r>
      <w:r>
        <w:rPr>
          <w:color w:val="231F20"/>
          <w:spacing w:val="-8"/>
        </w:rPr>
        <w:t xml:space="preserve"> </w:t>
      </w:r>
      <w:r>
        <w:rPr>
          <w:color w:val="231F20"/>
          <w:spacing w:val="-4"/>
        </w:rPr>
        <w:t>အလင်း</w:t>
      </w:r>
      <w:r>
        <w:rPr>
          <w:color w:val="231F20"/>
          <w:spacing w:val="-8"/>
        </w:rPr>
        <w:t xml:space="preserve"> </w:t>
      </w:r>
      <w:r>
        <w:rPr>
          <w:color w:val="231F20"/>
          <w:spacing w:val="-4"/>
        </w:rPr>
        <w:t>on</w:t>
      </w:r>
      <w:r>
        <w:rPr>
          <w:color w:val="231F20"/>
          <w:spacing w:val="-8"/>
        </w:rPr>
        <w:t xml:space="preserve"> </w:t>
      </w:r>
      <w:r>
        <w:rPr>
          <w:color w:val="231F20"/>
          <w:spacing w:val="-4"/>
        </w:rPr>
        <w:t>ဒီ</w:t>
      </w:r>
      <w:r>
        <w:rPr>
          <w:color w:val="231F20"/>
          <w:spacing w:val="-8"/>
        </w:rPr>
        <w:t xml:space="preserve"> </w:t>
      </w:r>
      <w:r>
        <w:rPr>
          <w:color w:val="231F20"/>
          <w:spacing w:val="-4"/>
        </w:rPr>
        <w:t>စကားရည်လုပွဲ</w:t>
      </w:r>
      <w:r>
        <w:rPr>
          <w:color w:val="231F20"/>
          <w:spacing w:val="-8"/>
        </w:rPr>
        <w:t xml:space="preserve"> </w:t>
      </w:r>
      <w:r>
        <w:rPr>
          <w:color w:val="231F20"/>
          <w:spacing w:val="-4"/>
        </w:rPr>
        <w:t>အကယ်၍</w:t>
      </w:r>
      <w:r>
        <w:rPr>
          <w:color w:val="231F20"/>
          <w:spacing w:val="-8"/>
        </w:rPr>
        <w:t xml:space="preserve"> </w:t>
      </w:r>
      <w:r>
        <w:rPr>
          <w:color w:val="231F20"/>
          <w:spacing w:val="-4"/>
        </w:rPr>
        <w:t>ငါတို့</w:t>
      </w:r>
      <w:r>
        <w:rPr>
          <w:color w:val="231F20"/>
          <w:spacing w:val="-8"/>
        </w:rPr>
        <w:t xml:space="preserve"> </w:t>
      </w:r>
      <w:r>
        <w:rPr>
          <w:color w:val="231F20"/>
        </w:rPr>
        <w:t xml:space="preserve">မဟာသီအိုရီ အမျိုးအစား နှစ်ခုကို </w:t>
      </w:r>
      <w:r>
        <w:rPr>
          <w:color w:val="231F20"/>
          <w:spacing w:val="-4"/>
        </w:rPr>
        <w:t xml:space="preserve">ခွဲခြားသတ်မှတ်ပါ ။ </w:t>
      </w:r>
      <w:r>
        <w:rPr>
          <w:color w:val="231F20"/>
        </w:rPr>
        <w:t>ပထမအချက်ကို “ဘောင်ခတ်ခြင်း” သီအိုရီဟု ခေါ်ပါမည်။ ဤသို့ဖြင့်</w:t>
      </w:r>
      <w:r>
        <w:rPr>
          <w:color w:val="231F20"/>
          <w:spacing w:val="80"/>
        </w:rPr>
        <w:t xml:space="preserve"> </w:t>
      </w:r>
      <w:r>
        <w:rPr>
          <w:color w:val="231F20"/>
        </w:rPr>
        <w:t>ငါ</w:t>
      </w:r>
      <w:r>
        <w:rPr>
          <w:color w:val="231F20"/>
          <w:spacing w:val="-1"/>
        </w:rPr>
        <w:t xml:space="preserve"> </w:t>
      </w:r>
      <w:r>
        <w:rPr>
          <w:color w:val="231F20"/>
        </w:rPr>
        <w:t>ဆိုလိုတာ</w:t>
      </w:r>
      <w:r>
        <w:rPr>
          <w:color w:val="231F20"/>
          <w:spacing w:val="-1"/>
        </w:rPr>
        <w:t xml:space="preserve"> </w:t>
      </w:r>
      <w:r>
        <w:rPr>
          <w:color w:val="231F20"/>
        </w:rPr>
        <w:t>အဲဒါ</w:t>
      </w:r>
      <w:r>
        <w:rPr>
          <w:color w:val="231F20"/>
          <w:spacing w:val="-1"/>
        </w:rPr>
        <w:t xml:space="preserve"> </w:t>
      </w:r>
      <w:r>
        <w:rPr>
          <w:color w:val="231F20"/>
        </w:rPr>
        <w:t>အဆိုပါ</w:t>
      </w:r>
      <w:r>
        <w:rPr>
          <w:color w:val="231F20"/>
          <w:spacing w:val="-1"/>
        </w:rPr>
        <w:t xml:space="preserve"> </w:t>
      </w:r>
      <w:r>
        <w:rPr>
          <w:color w:val="231F20"/>
        </w:rPr>
        <w:t>ကြိုးစားမှု</w:t>
      </w:r>
      <w:r>
        <w:rPr>
          <w:color w:val="231F20"/>
          <w:spacing w:val="-1"/>
        </w:rPr>
        <w:t xml:space="preserve"> </w:t>
      </w:r>
      <w:r>
        <w:rPr>
          <w:color w:val="231F20"/>
        </w:rPr>
        <w:t>သည်</w:t>
      </w:r>
      <w:r>
        <w:rPr>
          <w:color w:val="231F20"/>
          <w:spacing w:val="-1"/>
        </w:rPr>
        <w:t xml:space="preserve"> </w:t>
      </w:r>
      <w:r>
        <w:rPr>
          <w:color w:val="231F20"/>
        </w:rPr>
        <w:t>လုပ်ထားတယ်။</w:t>
      </w:r>
      <w:r>
        <w:rPr>
          <w:color w:val="231F20"/>
          <w:spacing w:val="-1"/>
        </w:rPr>
        <w:t xml:space="preserve"> </w:t>
      </w:r>
      <w:r>
        <w:rPr>
          <w:color w:val="231F20"/>
        </w:rPr>
        <w:t>ရန်</w:t>
      </w:r>
      <w:r>
        <w:rPr>
          <w:color w:val="231F20"/>
          <w:spacing w:val="-1"/>
        </w:rPr>
        <w:t xml:space="preserve"> </w:t>
      </w:r>
      <w:r>
        <w:rPr>
          <w:color w:val="231F20"/>
        </w:rPr>
        <w:t>နားလည်</w:t>
      </w:r>
      <w:r>
        <w:rPr>
          <w:color w:val="231F20"/>
          <w:spacing w:val="-1"/>
        </w:rPr>
        <w:t xml:space="preserve"> </w:t>
      </w:r>
      <w:r>
        <w:rPr>
          <w:color w:val="231F20"/>
        </w:rPr>
        <w:t>ဘာသာစကား</w:t>
      </w:r>
      <w:r>
        <w:rPr>
          <w:color w:val="231F20"/>
          <w:spacing w:val="-1"/>
        </w:rPr>
        <w:t xml:space="preserve"> </w:t>
      </w:r>
      <w:r>
        <w:rPr>
          <w:color w:val="231F20"/>
        </w:rPr>
        <w:t>အတွင်း</w:t>
      </w:r>
      <w:r>
        <w:rPr>
          <w:color w:val="231F20"/>
          <w:spacing w:val="-1"/>
        </w:rPr>
        <w:t xml:space="preserve"> </w:t>
      </w:r>
      <w:r>
        <w:rPr>
          <w:color w:val="231F20"/>
        </w:rPr>
        <w:t>အဆိုပါ</w:t>
      </w:r>
      <w:r>
        <w:rPr>
          <w:color w:val="231F20"/>
          <w:spacing w:val="-1"/>
        </w:rPr>
        <w:t xml:space="preserve"> </w:t>
      </w:r>
      <w:r>
        <w:rPr>
          <w:color w:val="231F20"/>
        </w:rPr>
        <w:t>လူ့ဘဝ၊ အပြုအမူ၊ ရည်ရွယ်ချက်များ သို့မဟုတ် စိတ်ပိုင်းဆိုင်ရာ လုပ်ဆောင်မှုဆိုင်ရာ ပုံတစ်ပုံ၏ ဘောင်</w:t>
      </w:r>
      <w:r>
        <w:rPr>
          <w:color w:val="231F20"/>
          <w:spacing w:val="-10"/>
        </w:rPr>
        <w:t xml:space="preserve"> </w:t>
      </w:r>
      <w:r>
        <w:rPr>
          <w:color w:val="231F20"/>
        </w:rPr>
        <w:t>ကိုယ်တိုင်</w:t>
      </w:r>
      <w:r>
        <w:rPr>
          <w:color w:val="231F20"/>
          <w:spacing w:val="-10"/>
        </w:rPr>
        <w:t xml:space="preserve"> </w:t>
      </w:r>
      <w:r>
        <w:rPr>
          <w:color w:val="231F20"/>
        </w:rPr>
        <w:t>ဖော်ပြခဲ့သည်။</w:t>
      </w:r>
      <w:r>
        <w:rPr>
          <w:color w:val="231F20"/>
          <w:spacing w:val="-10"/>
        </w:rPr>
        <w:t xml:space="preserve"> </w:t>
      </w:r>
      <w:r>
        <w:rPr>
          <w:color w:val="231F20"/>
        </w:rPr>
        <w:t>နှင့်</w:t>
      </w:r>
      <w:r>
        <w:rPr>
          <w:color w:val="231F20"/>
          <w:spacing w:val="-10"/>
        </w:rPr>
        <w:t xml:space="preserve"> </w:t>
      </w:r>
      <w:r>
        <w:rPr>
          <w:color w:val="231F20"/>
        </w:rPr>
        <w:t>သတ်မှတ်သည်။</w:t>
      </w:r>
      <w:r>
        <w:rPr>
          <w:color w:val="231F20"/>
          <w:spacing w:val="-10"/>
        </w:rPr>
        <w:t xml:space="preserve"> </w:t>
      </w:r>
      <w:r>
        <w:rPr>
          <w:color w:val="231F20"/>
        </w:rPr>
        <w:t>မပါဘဲ</w:t>
      </w:r>
      <w:r>
        <w:rPr>
          <w:color w:val="231F20"/>
          <w:spacing w:val="-10"/>
        </w:rPr>
        <w:t xml:space="preserve"> </w:t>
      </w:r>
      <w:r>
        <w:rPr>
          <w:color w:val="231F20"/>
        </w:rPr>
        <w:t>အကိုးအကား</w:t>
      </w:r>
      <w:r>
        <w:rPr>
          <w:color w:val="231F20"/>
          <w:spacing w:val="-10"/>
        </w:rPr>
        <w:t xml:space="preserve"> </w:t>
      </w:r>
      <w:r>
        <w:rPr>
          <w:color w:val="231F20"/>
        </w:rPr>
        <w:t>ရန်</w:t>
      </w:r>
      <w:r>
        <w:rPr>
          <w:color w:val="231F20"/>
          <w:spacing w:val="-10"/>
        </w:rPr>
        <w:t xml:space="preserve"> </w:t>
      </w:r>
      <w:r>
        <w:rPr>
          <w:color w:val="231F20"/>
        </w:rPr>
        <w:t>ဘာသာစကား။</w:t>
      </w:r>
      <w:r>
        <w:rPr>
          <w:color w:val="231F20"/>
          <w:spacing w:val="-10"/>
        </w:rPr>
        <w:t xml:space="preserve"> </w:t>
      </w:r>
      <w:r>
        <w:rPr>
          <w:color w:val="231F20"/>
        </w:rPr>
        <w:t>ဘာသာစကား</w:t>
      </w:r>
      <w:r>
        <w:rPr>
          <w:color w:val="231F20"/>
          <w:spacing w:val="-10"/>
        </w:rPr>
        <w:t xml:space="preserve"> </w:t>
      </w:r>
      <w:r>
        <w:rPr>
          <w:color w:val="231F20"/>
        </w:rPr>
        <w:t>သည်</w:t>
      </w:r>
      <w:r>
        <w:rPr>
          <w:color w:val="231F20"/>
          <w:spacing w:val="-10"/>
        </w:rPr>
        <w:t xml:space="preserve"> </w:t>
      </w:r>
      <w:r>
        <w:rPr>
          <w:color w:val="231F20"/>
        </w:rPr>
        <w:t>အဖြစ်မြင်သည်။</w:t>
      </w:r>
      <w:r>
        <w:rPr>
          <w:color w:val="231F20"/>
          <w:spacing w:val="-11"/>
        </w:rPr>
        <w:t xml:space="preserve"> </w:t>
      </w:r>
      <w:r>
        <w:rPr>
          <w:color w:val="231F20"/>
        </w:rPr>
        <w:t>ဖြစ်ပေါ်လာသည်။</w:t>
      </w:r>
      <w:r>
        <w:rPr>
          <w:color w:val="231F20"/>
          <w:spacing w:val="-11"/>
        </w:rPr>
        <w:t xml:space="preserve"> </w:t>
      </w:r>
      <w:r>
        <w:rPr>
          <w:color w:val="231F20"/>
        </w:rPr>
        <w:t>၌</w:t>
      </w:r>
      <w:r>
        <w:rPr>
          <w:color w:val="231F20"/>
          <w:spacing w:val="-11"/>
        </w:rPr>
        <w:t xml:space="preserve"> </w:t>
      </w:r>
      <w:r>
        <w:rPr>
          <w:color w:val="231F20"/>
        </w:rPr>
        <w:t>ဒီ</w:t>
      </w:r>
      <w:r>
        <w:rPr>
          <w:color w:val="231F20"/>
          <w:spacing w:val="-11"/>
        </w:rPr>
        <w:t xml:space="preserve"> </w:t>
      </w:r>
      <w:r>
        <w:rPr>
          <w:color w:val="231F20"/>
        </w:rPr>
        <w:t>မူဘောင်၊</w:t>
      </w:r>
      <w:r>
        <w:rPr>
          <w:color w:val="231F20"/>
          <w:spacing w:val="-11"/>
        </w:rPr>
        <w:t xml:space="preserve"> </w:t>
      </w:r>
      <w:r>
        <w:rPr>
          <w:color w:val="231F20"/>
        </w:rPr>
        <w:t>ဘယ်ဟာ</w:t>
      </w:r>
      <w:r>
        <w:rPr>
          <w:color w:val="231F20"/>
          <w:spacing w:val="-11"/>
        </w:rPr>
        <w:t xml:space="preserve"> </w:t>
      </w:r>
      <w:r>
        <w:rPr>
          <w:color w:val="231F20"/>
        </w:rPr>
        <w:t>နိုင်သည်</w:t>
      </w:r>
      <w:r>
        <w:rPr>
          <w:color w:val="231F20"/>
          <w:spacing w:val="-11"/>
        </w:rPr>
        <w:t xml:space="preserve"> </w:t>
      </w:r>
      <w:r>
        <w:rPr>
          <w:color w:val="231F20"/>
        </w:rPr>
        <w:t>ဖြစ်</w:t>
      </w:r>
      <w:r>
        <w:rPr>
          <w:color w:val="231F20"/>
          <w:spacing w:val="-11"/>
        </w:rPr>
        <w:t xml:space="preserve"> </w:t>
      </w:r>
      <w:r>
        <w:rPr>
          <w:color w:val="231F20"/>
        </w:rPr>
        <w:t>အမျိုးမျိုး</w:t>
      </w:r>
      <w:r>
        <w:rPr>
          <w:color w:val="231F20"/>
          <w:spacing w:val="-11"/>
        </w:rPr>
        <w:t xml:space="preserve"> </w:t>
      </w:r>
      <w:r>
        <w:rPr>
          <w:color w:val="231F20"/>
        </w:rPr>
        <w:t>ပဋိသန္ဓေနေခြင်း</w:t>
      </w:r>
      <w:r>
        <w:rPr>
          <w:color w:val="231F20"/>
          <w:spacing w:val="-11"/>
        </w:rPr>
        <w:t xml:space="preserve"> </w:t>
      </w:r>
      <w:r>
        <w:rPr>
          <w:color w:val="231F20"/>
        </w:rPr>
        <w:t>အဖြစ်</w:t>
      </w:r>
      <w:r>
        <w:rPr>
          <w:color w:val="231F20"/>
          <w:spacing w:val="-11"/>
        </w:rPr>
        <w:t xml:space="preserve"> </w:t>
      </w:r>
      <w:r>
        <w:rPr>
          <w:color w:val="231F20"/>
        </w:rPr>
        <w:t>ငါတို့</w:t>
      </w:r>
      <w:r>
        <w:rPr>
          <w:color w:val="231F20"/>
          <w:spacing w:val="-11"/>
        </w:rPr>
        <w:t xml:space="preserve"> </w:t>
      </w:r>
      <w:r>
        <w:rPr>
          <w:color w:val="231F20"/>
        </w:rPr>
        <w:t>ရလိမ့်မည်။</w:t>
      </w:r>
      <w:r>
        <w:rPr>
          <w:color w:val="231F20"/>
          <w:spacing w:val="-11"/>
        </w:rPr>
        <w:t xml:space="preserve"> </w:t>
      </w:r>
      <w:r>
        <w:rPr>
          <w:color w:val="231F20"/>
        </w:rPr>
        <w:t>မြင်၊ နှင့်</w:t>
      </w:r>
      <w:r>
        <w:rPr>
          <w:color w:val="231F20"/>
          <w:spacing w:val="-1"/>
        </w:rPr>
        <w:t xml:space="preserve"> </w:t>
      </w:r>
      <w:r>
        <w:rPr>
          <w:color w:val="231F20"/>
        </w:rPr>
        <w:t>ဖြည့်ဆည်းပေးသည်။</w:t>
      </w:r>
      <w:r>
        <w:rPr>
          <w:color w:val="231F20"/>
          <w:spacing w:val="-1"/>
        </w:rPr>
        <w:t xml:space="preserve"> </w:t>
      </w:r>
      <w:r>
        <w:rPr>
          <w:color w:val="231F20"/>
        </w:rPr>
        <w:t>အချို့</w:t>
      </w:r>
      <w:r>
        <w:rPr>
          <w:color w:val="231F20"/>
          <w:spacing w:val="-1"/>
        </w:rPr>
        <w:t xml:space="preserve"> </w:t>
      </w:r>
      <w:r>
        <w:rPr>
          <w:color w:val="231F20"/>
        </w:rPr>
        <w:t>လုပ်ဆောင်ချက်</w:t>
      </w:r>
      <w:r>
        <w:rPr>
          <w:color w:val="231F20"/>
          <w:spacing w:val="-1"/>
        </w:rPr>
        <w:t xml:space="preserve"> </w:t>
      </w:r>
      <w:r>
        <w:rPr>
          <w:color w:val="231F20"/>
        </w:rPr>
        <w:t>အတွင်း</w:t>
      </w:r>
      <w:r>
        <w:rPr>
          <w:color w:val="231F20"/>
          <w:spacing w:val="-1"/>
        </w:rPr>
        <w:t xml:space="preserve"> </w:t>
      </w:r>
      <w:r>
        <w:rPr>
          <w:color w:val="231F20"/>
        </w:rPr>
        <w:t>အဲဒါ၊</w:t>
      </w:r>
      <w:r>
        <w:rPr>
          <w:color w:val="231F20"/>
          <w:spacing w:val="-1"/>
        </w:rPr>
        <w:t xml:space="preserve"> </w:t>
      </w:r>
      <w:r>
        <w:rPr>
          <w:color w:val="231F20"/>
        </w:rPr>
        <w:t>ဒါပေမယ့်</w:t>
      </w:r>
      <w:r>
        <w:rPr>
          <w:color w:val="231F20"/>
          <w:spacing w:val="-1"/>
        </w:rPr>
        <w:t xml:space="preserve"> </w:t>
      </w:r>
      <w:r>
        <w:rPr>
          <w:color w:val="231F20"/>
        </w:rPr>
        <w:t>အဆိုပါ</w:t>
      </w:r>
      <w:r>
        <w:rPr>
          <w:color w:val="231F20"/>
          <w:spacing w:val="-1"/>
        </w:rPr>
        <w:t xml:space="preserve"> </w:t>
      </w:r>
      <w:r>
        <w:rPr>
          <w:color w:val="231F20"/>
        </w:rPr>
        <w:t>မူဘောင်</w:t>
      </w:r>
      <w:r>
        <w:rPr>
          <w:color w:val="231F20"/>
          <w:spacing w:val="-1"/>
        </w:rPr>
        <w:t xml:space="preserve"> </w:t>
      </w:r>
      <w:r>
        <w:rPr>
          <w:color w:val="231F20"/>
        </w:rPr>
        <w:t>ကိုယ်တိုင်</w:t>
      </w:r>
      <w:r>
        <w:rPr>
          <w:color w:val="231F20"/>
          <w:spacing w:val="-1"/>
        </w:rPr>
        <w:t xml:space="preserve"> </w:t>
      </w:r>
      <w:r>
        <w:rPr>
          <w:color w:val="231F20"/>
        </w:rPr>
        <w:t>ရှေ့၊</w:t>
      </w:r>
      <w:r>
        <w:rPr>
          <w:color w:val="231F20"/>
          <w:spacing w:val="-1"/>
        </w:rPr>
        <w:t xml:space="preserve"> </w:t>
      </w:r>
      <w:r>
        <w:rPr>
          <w:color w:val="231F20"/>
        </w:rPr>
        <w:t>သို့မဟုတ်</w:t>
      </w:r>
      <w:r>
        <w:rPr>
          <w:color w:val="231F20"/>
          <w:spacing w:val="-1"/>
        </w:rPr>
        <w:t xml:space="preserve"> </w:t>
      </w:r>
      <w:r>
        <w:rPr>
          <w:color w:val="231F20"/>
        </w:rPr>
        <w:t>အနည်းဆုံး ဘာသာစကား ခွဲခြားသတ်မှတ်နိုင်သည်။</w:t>
      </w:r>
    </w:p>
    <w:p w:rsidR="00FC077F" w:rsidRDefault="002176C3">
      <w:pPr>
        <w:pStyle w:val="BodyText"/>
        <w:spacing w:line="249" w:lineRule="auto"/>
        <w:ind w:left="64" w:right="66" w:firstLine="199"/>
      </w:pPr>
      <w:r>
        <w:rPr>
          <w:color w:val="231F20"/>
        </w:rPr>
        <w:t>ဟိ</w:t>
      </w:r>
      <w:r>
        <w:rPr>
          <w:color w:val="231F20"/>
          <w:spacing w:val="-9"/>
        </w:rPr>
        <w:t xml:space="preserve"> </w:t>
      </w:r>
      <w:r>
        <w:rPr>
          <w:color w:val="231F20"/>
        </w:rPr>
        <w:t>အခြား</w:t>
      </w:r>
      <w:r>
        <w:rPr>
          <w:color w:val="231F20"/>
          <w:spacing w:val="-9"/>
        </w:rPr>
        <w:t xml:space="preserve"> </w:t>
      </w:r>
      <w:r>
        <w:rPr>
          <w:color w:val="231F20"/>
        </w:rPr>
        <w:t>အမျိုးအစား</w:t>
      </w:r>
      <w:r>
        <w:rPr>
          <w:color w:val="231F20"/>
          <w:spacing w:val="-9"/>
        </w:rPr>
        <w:t xml:space="preserve"> </w:t>
      </w:r>
      <w:r>
        <w:rPr>
          <w:color w:val="231F20"/>
        </w:rPr>
        <w:t>၏</w:t>
      </w:r>
      <w:r>
        <w:rPr>
          <w:color w:val="231F20"/>
          <w:spacing w:val="-9"/>
        </w:rPr>
        <w:t xml:space="preserve"> </w:t>
      </w:r>
      <w:r>
        <w:rPr>
          <w:color w:val="231F20"/>
        </w:rPr>
        <w:t>သီအိုရီ</w:t>
      </w:r>
      <w:r>
        <w:rPr>
          <w:color w:val="231F20"/>
          <w:spacing w:val="-9"/>
        </w:rPr>
        <w:t xml:space="preserve"> </w:t>
      </w:r>
      <w:r>
        <w:rPr>
          <w:color w:val="231F20"/>
        </w:rPr>
        <w:t>ငါ</w:t>
      </w:r>
      <w:r>
        <w:rPr>
          <w:color w:val="231F20"/>
          <w:spacing w:val="-9"/>
        </w:rPr>
        <w:t xml:space="preserve"> </w:t>
      </w:r>
      <w:r>
        <w:rPr>
          <w:color w:val="231F20"/>
        </w:rPr>
        <w:t>လိုချင်တယ်။</w:t>
      </w:r>
      <w:r>
        <w:rPr>
          <w:color w:val="231F20"/>
          <w:spacing w:val="-9"/>
        </w:rPr>
        <w:t xml:space="preserve"> </w:t>
      </w:r>
      <w:r>
        <w:rPr>
          <w:color w:val="231F20"/>
        </w:rPr>
        <w:t>ရန်</w:t>
      </w:r>
      <w:r>
        <w:rPr>
          <w:color w:val="231F20"/>
          <w:spacing w:val="-9"/>
        </w:rPr>
        <w:t xml:space="preserve"> </w:t>
      </w:r>
      <w:r>
        <w:rPr>
          <w:color w:val="231F20"/>
        </w:rPr>
        <w:t>ခေါ်ဆိုပါ။</w:t>
      </w:r>
      <w:r>
        <w:rPr>
          <w:color w:val="231F20"/>
          <w:spacing w:val="-9"/>
        </w:rPr>
        <w:t xml:space="preserve"> </w:t>
      </w:r>
      <w:r>
        <w:rPr>
          <w:color w:val="231F20"/>
        </w:rPr>
        <w:t>"ဖွဲ့စည်းပုံ။"</w:t>
      </w:r>
      <w:r>
        <w:rPr>
          <w:color w:val="231F20"/>
          <w:spacing w:val="-9"/>
        </w:rPr>
        <w:t xml:space="preserve"> </w:t>
      </w:r>
      <w:r>
        <w:rPr>
          <w:color w:val="231F20"/>
        </w:rPr>
        <w:t>အမျှ</w:t>
      </w:r>
      <w:r>
        <w:rPr>
          <w:color w:val="231F20"/>
          <w:spacing w:val="-9"/>
        </w:rPr>
        <w:t xml:space="preserve"> </w:t>
      </w:r>
      <w:r>
        <w:rPr>
          <w:color w:val="231F20"/>
        </w:rPr>
        <w:t>ဒီ</w:t>
      </w:r>
      <w:r>
        <w:rPr>
          <w:color w:val="231F20"/>
          <w:spacing w:val="-9"/>
        </w:rPr>
        <w:t xml:space="preserve"> </w:t>
      </w:r>
      <w:r>
        <w:rPr>
          <w:color w:val="231F20"/>
        </w:rPr>
        <w:t>စကားလုံး</w:t>
      </w:r>
      <w:r>
        <w:rPr>
          <w:color w:val="231F20"/>
          <w:spacing w:val="-9"/>
        </w:rPr>
        <w:t xml:space="preserve"> </w:t>
      </w:r>
      <w:r>
        <w:rPr>
          <w:color w:val="231F20"/>
        </w:rPr>
        <w:t>အကြံပြုသည်မှာ၊ ၎င်းသည် enframing အမျိုးအစား၏ဆန့်ကျင်ဘက်ဖြစ်သည်။ ၎င်းသည် ကျွန်ုပ်တို့အား ဖြစ်နိုင်ချေရှိသော ရည်ရွယ်ချက်အသစ်များ၊ အပြုအမူအဆင့်သစ်များ၊ အဓိပ္ပာယ်အသစ်များကို ဖန်တီးရန် ဘာသာစကား၏ပုံသဏ္ဌာန်ကို ပေးစွမ်းပြီး ထို့ကြောင့် ဘာသာစကားမရှိဘဲ ပဋိသန္ဓေယူနေသော လူ့ဘဝ၏ဘောင်အတွင်းတွင် နားလည်နိုင်မည်မဟုတ်ပေ။</w:t>
      </w:r>
    </w:p>
    <w:p w:rsidR="00FC077F" w:rsidRDefault="002176C3">
      <w:pPr>
        <w:pStyle w:val="BodyText"/>
        <w:spacing w:line="249" w:lineRule="auto"/>
        <w:ind w:left="64" w:right="66" w:firstLine="199"/>
      </w:pPr>
      <w:r>
        <w:rPr>
          <w:color w:val="231F20"/>
          <w:spacing w:val="-2"/>
        </w:rPr>
        <w:t>ဟိ</w:t>
      </w:r>
      <w:r>
        <w:rPr>
          <w:color w:val="231F20"/>
          <w:spacing w:val="-6"/>
        </w:rPr>
        <w:t xml:space="preserve"> </w:t>
      </w:r>
      <w:r>
        <w:rPr>
          <w:color w:val="231F20"/>
          <w:spacing w:val="-2"/>
        </w:rPr>
        <w:t>ရှေးရိုး</w:t>
      </w:r>
      <w:r>
        <w:rPr>
          <w:color w:val="231F20"/>
          <w:spacing w:val="-6"/>
        </w:rPr>
        <w:t xml:space="preserve"> </w:t>
      </w:r>
      <w:r>
        <w:rPr>
          <w:color w:val="231F20"/>
          <w:spacing w:val="-2"/>
        </w:rPr>
        <w:t>အမှုကိစ္စ၊</w:t>
      </w:r>
      <w:r>
        <w:rPr>
          <w:color w:val="231F20"/>
          <w:spacing w:val="-6"/>
        </w:rPr>
        <w:t xml:space="preserve"> </w:t>
      </w:r>
      <w:r>
        <w:rPr>
          <w:color w:val="231F20"/>
          <w:spacing w:val="-2"/>
        </w:rPr>
        <w:t>နှင့်</w:t>
      </w:r>
      <w:r>
        <w:rPr>
          <w:color w:val="231F20"/>
          <w:spacing w:val="-6"/>
        </w:rPr>
        <w:t xml:space="preserve"> </w:t>
      </w:r>
      <w:r>
        <w:rPr>
          <w:color w:val="231F20"/>
          <w:spacing w:val="-2"/>
        </w:rPr>
        <w:t>အများဆုံး</w:t>
      </w:r>
      <w:r>
        <w:rPr>
          <w:color w:val="231F20"/>
          <w:spacing w:val="-6"/>
        </w:rPr>
        <w:t xml:space="preserve"> </w:t>
      </w:r>
      <w:r>
        <w:rPr>
          <w:color w:val="231F20"/>
          <w:spacing w:val="-2"/>
        </w:rPr>
        <w:t>ဩဇာရှိသော</w:t>
      </w:r>
      <w:r>
        <w:rPr>
          <w:color w:val="231F20"/>
          <w:spacing w:val="-6"/>
        </w:rPr>
        <w:t xml:space="preserve"> </w:t>
      </w:r>
      <w:r>
        <w:rPr>
          <w:color w:val="231F20"/>
          <w:spacing w:val="-2"/>
        </w:rPr>
        <w:t>ပထမ</w:t>
      </w:r>
      <w:r>
        <w:rPr>
          <w:color w:val="231F20"/>
          <w:spacing w:val="-6"/>
        </w:rPr>
        <w:t xml:space="preserve"> </w:t>
      </w:r>
      <w:r>
        <w:rPr>
          <w:color w:val="231F20"/>
          <w:spacing w:val="-2"/>
        </w:rPr>
        <w:t>ပုံစံ</w:t>
      </w:r>
      <w:r>
        <w:rPr>
          <w:color w:val="231F20"/>
          <w:spacing w:val="-6"/>
        </w:rPr>
        <w:t xml:space="preserve"> </w:t>
      </w:r>
      <w:r>
        <w:rPr>
          <w:color w:val="231F20"/>
          <w:spacing w:val="-2"/>
        </w:rPr>
        <w:t>၏</w:t>
      </w:r>
      <w:r>
        <w:rPr>
          <w:color w:val="231F20"/>
          <w:spacing w:val="-6"/>
        </w:rPr>
        <w:t xml:space="preserve"> </w:t>
      </w:r>
      <w:r>
        <w:rPr>
          <w:color w:val="231F20"/>
          <w:spacing w:val="-2"/>
        </w:rPr>
        <w:t>တစ်ခု</w:t>
      </w:r>
      <w:r>
        <w:rPr>
          <w:color w:val="231F20"/>
          <w:spacing w:val="-6"/>
        </w:rPr>
        <w:t xml:space="preserve"> </w:t>
      </w:r>
      <w:r>
        <w:rPr>
          <w:color w:val="231F20"/>
          <w:spacing w:val="-2"/>
        </w:rPr>
        <w:t>ဘောင်ခတ်ခြင်း။</w:t>
      </w:r>
      <w:r>
        <w:rPr>
          <w:color w:val="231F20"/>
          <w:spacing w:val="-6"/>
        </w:rPr>
        <w:t xml:space="preserve"> </w:t>
      </w:r>
      <w:r>
        <w:rPr>
          <w:color w:val="231F20"/>
          <w:spacing w:val="-2"/>
        </w:rPr>
        <w:t>သီအိုရီ</w:t>
      </w:r>
      <w:r>
        <w:rPr>
          <w:color w:val="231F20"/>
          <w:spacing w:val="-6"/>
        </w:rPr>
        <w:t xml:space="preserve"> </w:t>
      </w:r>
      <w:r>
        <w:rPr>
          <w:color w:val="231F20"/>
        </w:rPr>
        <w:t xml:space="preserve">Hobbes မှ Locke မှ Condillac အထိ စိတ်ကူးစိတ်သန်းများ ပေါ်ပေါက်ခဲ့သည် </w:t>
      </w:r>
      <w:r>
        <w:rPr>
          <w:color w:val="231F20"/>
          <w:spacing w:val="-2"/>
        </w:rPr>
        <w:t xml:space="preserve">။ ဆွေးနွေး </w:t>
      </w:r>
      <w:r>
        <w:rPr>
          <w:color w:val="231F20"/>
        </w:rPr>
        <w:t>ပြီးပြီ ။</w:t>
      </w:r>
      <w:r>
        <w:rPr>
          <w:color w:val="231F20"/>
          <w:spacing w:val="-4"/>
        </w:rPr>
        <w:t xml:space="preserve"> </w:t>
      </w:r>
      <w:r>
        <w:rPr>
          <w:color w:val="231F20"/>
          <w:spacing w:val="-2"/>
        </w:rPr>
        <w:t>ဒီ</w:t>
      </w:r>
      <w:r>
        <w:rPr>
          <w:color w:val="231F20"/>
          <w:spacing w:val="-4"/>
        </w:rPr>
        <w:t xml:space="preserve"> </w:t>
      </w:r>
      <w:r>
        <w:rPr>
          <w:color w:val="231F20"/>
          <w:spacing w:val="-2"/>
        </w:rPr>
        <w:t>၌</w:t>
      </w:r>
      <w:r>
        <w:rPr>
          <w:color w:val="231F20"/>
          <w:spacing w:val="-4"/>
        </w:rPr>
        <w:t xml:space="preserve"> </w:t>
      </w:r>
      <w:r>
        <w:rPr>
          <w:color w:val="231F20"/>
          <w:spacing w:val="-2"/>
        </w:rPr>
        <w:t>"ဘာသာစကား</w:t>
      </w:r>
      <w:r>
        <w:rPr>
          <w:color w:val="231F20"/>
          <w:spacing w:val="-4"/>
        </w:rPr>
        <w:t xml:space="preserve"> </w:t>
      </w:r>
      <w:r>
        <w:rPr>
          <w:color w:val="231F20"/>
          <w:spacing w:val="-2"/>
        </w:rPr>
        <w:t>နှင့်</w:t>
      </w:r>
      <w:r>
        <w:rPr>
          <w:color w:val="231F20"/>
          <w:spacing w:val="-4"/>
        </w:rPr>
        <w:t xml:space="preserve"> </w:t>
      </w:r>
      <w:r>
        <w:rPr>
          <w:color w:val="231F20"/>
          <w:spacing w:val="-2"/>
        </w:rPr>
        <w:t>လူသား</w:t>
      </w:r>
      <w:r>
        <w:rPr>
          <w:color w:val="231F20"/>
          <w:spacing w:val="-4"/>
        </w:rPr>
        <w:t xml:space="preserve"> </w:t>
      </w:r>
      <w:r>
        <w:rPr>
          <w:color w:val="231F20"/>
          <w:spacing w:val="-2"/>
        </w:rPr>
        <w:t xml:space="preserve">သဘာဝ။” </w:t>
      </w:r>
      <w:r>
        <w:rPr>
          <w:color w:val="3F7F7F"/>
          <w:spacing w:val="-2"/>
          <w:vertAlign w:val="superscript"/>
        </w:rPr>
        <w:t>၁</w:t>
      </w:r>
      <w:r>
        <w:rPr>
          <w:color w:val="3F7F7F"/>
        </w:rPr>
        <w:t xml:space="preserve"> </w:t>
      </w:r>
      <w:r>
        <w:rPr>
          <w:color w:val="231F20"/>
          <w:spacing w:val="-2"/>
        </w:rPr>
        <w:t>တိုတိုတုတ်တုတ်၊</w:t>
      </w:r>
      <w:r>
        <w:rPr>
          <w:color w:val="231F20"/>
          <w:spacing w:val="-4"/>
        </w:rPr>
        <w:t xml:space="preserve"> </w:t>
      </w:r>
      <w:r>
        <w:rPr>
          <w:color w:val="231F20"/>
          <w:spacing w:val="-2"/>
        </w:rPr>
        <w:t>အဆိုပါ</w:t>
      </w:r>
      <w:r>
        <w:rPr>
          <w:color w:val="231F20"/>
          <w:spacing w:val="-4"/>
        </w:rPr>
        <w:t xml:space="preserve"> </w:t>
      </w:r>
      <w:r>
        <w:rPr>
          <w:color w:val="231F20"/>
          <w:spacing w:val="-2"/>
        </w:rPr>
        <w:t xml:space="preserve">Hobbes–Locke– </w:t>
      </w:r>
      <w:r>
        <w:rPr>
          <w:color w:val="231F20"/>
          <w:spacing w:val="-4"/>
        </w:rPr>
        <w:t xml:space="preserve">Condillac (HLC) သီအိုရီ၏ ကန့်သတ်ချက်များအတွင်း ဘာသာစကားကို နားလည်ရန် ကြိုးစားခဲ့သည် </w:t>
      </w:r>
      <w:r>
        <w:rPr>
          <w:color w:val="231F20"/>
        </w:rPr>
        <w:t>။</w:t>
      </w:r>
      <w:r>
        <w:rPr>
          <w:color w:val="231F20"/>
          <w:spacing w:val="-4"/>
        </w:rPr>
        <w:t xml:space="preserve"> </w:t>
      </w:r>
      <w:r>
        <w:rPr>
          <w:color w:val="231F20"/>
        </w:rPr>
        <w:t>အဆိုပါ</w:t>
      </w:r>
      <w:r>
        <w:rPr>
          <w:color w:val="231F20"/>
          <w:spacing w:val="-3"/>
        </w:rPr>
        <w:t xml:space="preserve"> </w:t>
      </w:r>
      <w:r>
        <w:rPr>
          <w:color w:val="231F20"/>
        </w:rPr>
        <w:t>ခေတ်မီ</w:t>
      </w:r>
      <w:r>
        <w:rPr>
          <w:color w:val="231F20"/>
          <w:spacing w:val="-3"/>
        </w:rPr>
        <w:t xml:space="preserve"> </w:t>
      </w:r>
      <w:r>
        <w:rPr>
          <w:color w:val="231F20"/>
        </w:rPr>
        <w:t>ကိုယ်စားပြုမှု</w:t>
      </w:r>
      <w:r>
        <w:rPr>
          <w:color w:val="231F20"/>
          <w:spacing w:val="-3"/>
        </w:rPr>
        <w:t xml:space="preserve"> </w:t>
      </w:r>
      <w:r>
        <w:rPr>
          <w:color w:val="231F20"/>
        </w:rPr>
        <w:t>epistemology</w:t>
      </w:r>
      <w:r>
        <w:rPr>
          <w:color w:val="231F20"/>
          <w:spacing w:val="-4"/>
        </w:rPr>
        <w:t xml:space="preserve"> </w:t>
      </w:r>
      <w:r>
        <w:rPr>
          <w:color w:val="231F20"/>
        </w:rPr>
        <w:t>လုပ်ထားတယ်။</w:t>
      </w:r>
      <w:r>
        <w:rPr>
          <w:color w:val="231F20"/>
          <w:spacing w:val="-3"/>
        </w:rPr>
        <w:t xml:space="preserve"> </w:t>
      </w:r>
      <w:r>
        <w:rPr>
          <w:color w:val="231F20"/>
        </w:rPr>
        <w:t>လွှမ်းမိုးသည်။</w:t>
      </w:r>
      <w:r>
        <w:rPr>
          <w:color w:val="231F20"/>
          <w:spacing w:val="-3"/>
        </w:rPr>
        <w:t xml:space="preserve"> </w:t>
      </w:r>
      <w:r>
        <w:rPr>
          <w:color w:val="231F20"/>
        </w:rPr>
        <w:t>အားဖြင့်</w:t>
      </w:r>
      <w:r>
        <w:rPr>
          <w:color w:val="231F20"/>
          <w:spacing w:val="-3"/>
        </w:rPr>
        <w:t xml:space="preserve"> </w:t>
      </w:r>
      <w:r>
        <w:rPr>
          <w:color w:val="231F20"/>
        </w:rPr>
        <w:t>မာဒေးကား။</w:t>
      </w:r>
      <w:r>
        <w:rPr>
          <w:color w:val="231F20"/>
          <w:spacing w:val="-3"/>
        </w:rPr>
        <w:t xml:space="preserve"> </w:t>
      </w:r>
      <w:r>
        <w:rPr>
          <w:color w:val="231F20"/>
          <w:spacing w:val="-5"/>
        </w:rPr>
        <w:t>၌</w:t>
      </w:r>
    </w:p>
    <w:p w:rsidR="00FC077F" w:rsidRDefault="00FC077F">
      <w:pPr>
        <w:pStyle w:val="BodyText"/>
        <w:spacing w:before="22"/>
        <w:jc w:val="left"/>
      </w:pPr>
    </w:p>
    <w:p w:rsidR="00FC077F" w:rsidRDefault="002176C3">
      <w:pPr>
        <w:ind w:left="70"/>
        <w:rPr>
          <w:sz w:val="16"/>
        </w:rPr>
      </w:pPr>
      <w:r>
        <w:rPr>
          <w:position w:val="6"/>
          <w:sz w:val="12"/>
        </w:rPr>
        <w:t>၁</w:t>
      </w:r>
      <w:r>
        <w:rPr>
          <w:spacing w:val="42"/>
          <w:position w:val="6"/>
          <w:sz w:val="12"/>
        </w:rPr>
        <w:t xml:space="preserve"> </w:t>
      </w:r>
      <w:r>
        <w:rPr>
          <w:sz w:val="16"/>
        </w:rPr>
        <w:t>၌</w:t>
      </w:r>
      <w:r>
        <w:rPr>
          <w:spacing w:val="-6"/>
          <w:sz w:val="16"/>
        </w:rPr>
        <w:t xml:space="preserve"> </w:t>
      </w:r>
      <w:r>
        <w:rPr>
          <w:i/>
          <w:sz w:val="16"/>
        </w:rPr>
        <w:t>လူသား</w:t>
      </w:r>
      <w:r>
        <w:rPr>
          <w:i/>
          <w:spacing w:val="-5"/>
          <w:sz w:val="16"/>
        </w:rPr>
        <w:t xml:space="preserve"> </w:t>
      </w:r>
      <w:r>
        <w:rPr>
          <w:i/>
          <w:sz w:val="16"/>
        </w:rPr>
        <w:t>အေဂျင်စီ</w:t>
      </w:r>
      <w:r>
        <w:rPr>
          <w:i/>
          <w:spacing w:val="-6"/>
          <w:sz w:val="16"/>
        </w:rPr>
        <w:t xml:space="preserve"> </w:t>
      </w:r>
      <w:r>
        <w:rPr>
          <w:i/>
          <w:sz w:val="16"/>
        </w:rPr>
        <w:t>နှင့်</w:t>
      </w:r>
      <w:r>
        <w:rPr>
          <w:i/>
          <w:spacing w:val="-5"/>
          <w:sz w:val="16"/>
        </w:rPr>
        <w:t xml:space="preserve"> </w:t>
      </w:r>
      <w:r>
        <w:rPr>
          <w:i/>
          <w:sz w:val="16"/>
        </w:rPr>
        <w:t xml:space="preserve">ဘာသာစကား </w:t>
      </w:r>
      <w:r>
        <w:rPr>
          <w:sz w:val="16"/>
        </w:rPr>
        <w:t>၊</w:t>
      </w:r>
      <w:r>
        <w:rPr>
          <w:spacing w:val="-5"/>
          <w:sz w:val="16"/>
        </w:rPr>
        <w:t xml:space="preserve"> </w:t>
      </w:r>
      <w:r>
        <w:rPr>
          <w:sz w:val="16"/>
        </w:rPr>
        <w:t>ဖြစ်ပြန်ရော</w:t>
      </w:r>
      <w:r>
        <w:rPr>
          <w:spacing w:val="-6"/>
          <w:sz w:val="16"/>
        </w:rPr>
        <w:t xml:space="preserve"> </w:t>
      </w:r>
      <w:r>
        <w:rPr>
          <w:spacing w:val="-2"/>
          <w:sz w:val="16"/>
        </w:rPr>
        <w:t>၁၉၈၅။</w:t>
      </w:r>
    </w:p>
    <w:p w:rsidR="00FC077F" w:rsidRDefault="002176C3">
      <w:pPr>
        <w:pStyle w:val="BodyText"/>
        <w:spacing w:before="179"/>
        <w:ind w:left="513" w:right="514"/>
        <w:jc w:val="center"/>
      </w:pPr>
      <w:r>
        <w:rPr>
          <w:spacing w:val="-5"/>
        </w:rPr>
        <w:t>၁၆</w:t>
      </w:r>
    </w:p>
    <w:p w:rsidR="00FC077F" w:rsidRDefault="00FC077F">
      <w:pPr>
        <w:pStyle w:val="BodyText"/>
        <w:jc w:val="center"/>
        <w:sectPr w:rsidR="00FC077F">
          <w:pgSz w:w="7490" w:h="11820"/>
          <w:pgMar w:top="920" w:right="566" w:bottom="0" w:left="566" w:header="720" w:footer="720" w:gutter="0"/>
          <w:cols w:space="720"/>
        </w:sectPr>
      </w:pPr>
    </w:p>
    <w:p w:rsidR="00FC077F" w:rsidRDefault="002176C3">
      <w:pPr>
        <w:tabs>
          <w:tab w:val="right" w:pos="6291"/>
        </w:tabs>
        <w:spacing w:before="81"/>
        <w:ind w:left="2203"/>
        <w:rPr>
          <w:sz w:val="20"/>
        </w:rPr>
      </w:pPr>
      <w:r>
        <w:rPr>
          <w:i/>
          <w:sz w:val="20"/>
        </w:rPr>
        <w:t>တစ်ခု</w:t>
      </w:r>
      <w:r>
        <w:rPr>
          <w:i/>
          <w:spacing w:val="-5"/>
          <w:sz w:val="20"/>
        </w:rPr>
        <w:t xml:space="preserve"> </w:t>
      </w:r>
      <w:r>
        <w:rPr>
          <w:i/>
          <w:sz w:val="20"/>
        </w:rPr>
        <w:t>ထုတ်ပြန်သည်</w:t>
      </w:r>
      <w:r>
        <w:rPr>
          <w:i/>
          <w:spacing w:val="-5"/>
          <w:sz w:val="20"/>
        </w:rPr>
        <w:t xml:space="preserve"> </w:t>
      </w:r>
      <w:r>
        <w:rPr>
          <w:i/>
          <w:sz w:val="20"/>
        </w:rPr>
        <w:t>အကြောင်း</w:t>
      </w:r>
      <w:r>
        <w:rPr>
          <w:i/>
          <w:spacing w:val="-4"/>
          <w:sz w:val="20"/>
        </w:rPr>
        <w:t xml:space="preserve"> </w:t>
      </w:r>
      <w:r>
        <w:rPr>
          <w:i/>
          <w:spacing w:val="-2"/>
          <w:sz w:val="20"/>
        </w:rPr>
        <w:t xml:space="preserve">ဘာသာစကား </w:t>
      </w:r>
      <w:r>
        <w:rPr>
          <w:sz w:val="20"/>
        </w:rPr>
        <w:tab/>
      </w:r>
      <w:r>
        <w:rPr>
          <w:spacing w:val="-5"/>
          <w:sz w:val="20"/>
        </w:rPr>
        <w:t>၁၇</w:t>
      </w:r>
    </w:p>
    <w:p w:rsidR="00FC077F" w:rsidRDefault="002176C3">
      <w:pPr>
        <w:pStyle w:val="BodyText"/>
        <w:spacing w:before="7"/>
        <w:jc w:val="left"/>
        <w:rPr>
          <w:sz w:val="3"/>
        </w:rPr>
      </w:pPr>
      <w:r>
        <w:rPr>
          <w:noProof/>
          <w:sz w:val="3"/>
        </w:rPr>
        <mc:AlternateContent>
          <mc:Choice Requires="wps">
            <w:drawing>
              <wp:anchor distT="0" distB="0" distL="0" distR="0" simplePos="0" relativeHeight="487596544" behindDoc="1" locked="0" layoutInCell="1" allowOverlap="1">
                <wp:simplePos x="0" y="0"/>
                <wp:positionH relativeFrom="page">
                  <wp:posOffset>406526</wp:posOffset>
                </wp:positionH>
                <wp:positionV relativeFrom="paragraph">
                  <wp:posOffset>42201</wp:posOffset>
                </wp:positionV>
                <wp:extent cx="3947795" cy="6350"/>
                <wp:effectExtent l="0" t="0" r="0" b="0"/>
                <wp:wrapTopAndBottom/>
                <wp:docPr id="18" name="Graphic 1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6D67EB2A" id="Graphic 18" o:spid="_x0000_s1026" style="position:absolute;margin-left:32pt;margin-top:3.3pt;width:310.85pt;height:.5pt;z-index:-15719936;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75" w:right="55"/>
      </w:pPr>
      <w:r>
        <w:rPr>
          <w:color w:val="231F20"/>
        </w:rPr>
        <w:t>အဆိုပါ</w:t>
      </w:r>
      <w:r>
        <w:rPr>
          <w:color w:val="231F20"/>
          <w:spacing w:val="-7"/>
        </w:rPr>
        <w:t xml:space="preserve"> </w:t>
      </w:r>
      <w:r>
        <w:rPr>
          <w:color w:val="231F20"/>
        </w:rPr>
        <w:t>စိတ်၊</w:t>
      </w:r>
      <w:r>
        <w:rPr>
          <w:color w:val="231F20"/>
          <w:spacing w:val="-7"/>
        </w:rPr>
        <w:t xml:space="preserve"> </w:t>
      </w:r>
      <w:r>
        <w:rPr>
          <w:color w:val="231F20"/>
        </w:rPr>
        <w:t>ဟိုမှာ</w:t>
      </w:r>
      <w:r>
        <w:rPr>
          <w:color w:val="231F20"/>
          <w:spacing w:val="-7"/>
        </w:rPr>
        <w:t xml:space="preserve"> </w:t>
      </w:r>
      <w:r>
        <w:rPr>
          <w:color w:val="231F20"/>
        </w:rPr>
        <w:t>ဖြစ်ကြပါသည်။</w:t>
      </w:r>
      <w:r>
        <w:rPr>
          <w:color w:val="231F20"/>
          <w:spacing w:val="-7"/>
        </w:rPr>
        <w:t xml:space="preserve"> </w:t>
      </w:r>
      <w:r>
        <w:rPr>
          <w:color w:val="231F20"/>
        </w:rPr>
        <w:t>"စိတ်ကူးများ။"</w:t>
      </w:r>
      <w:r>
        <w:rPr>
          <w:color w:val="231F20"/>
          <w:spacing w:val="-7"/>
        </w:rPr>
        <w:t xml:space="preserve"> </w:t>
      </w:r>
      <w:r>
        <w:rPr>
          <w:color w:val="231F20"/>
        </w:rPr>
        <w:t>ဒါတွေ</w:t>
      </w:r>
      <w:r>
        <w:rPr>
          <w:color w:val="231F20"/>
          <w:spacing w:val="-7"/>
        </w:rPr>
        <w:t xml:space="preserve"> </w:t>
      </w:r>
      <w:r>
        <w:rPr>
          <w:color w:val="231F20"/>
        </w:rPr>
        <w:t>ဖြစ်ကြပါသည်။</w:t>
      </w:r>
      <w:r>
        <w:rPr>
          <w:color w:val="231F20"/>
          <w:spacing w:val="-7"/>
        </w:rPr>
        <w:t xml:space="preserve"> </w:t>
      </w:r>
      <w:r>
        <w:rPr>
          <w:color w:val="231F20"/>
        </w:rPr>
        <w:t>bits</w:t>
      </w:r>
      <w:r>
        <w:rPr>
          <w:color w:val="231F20"/>
          <w:spacing w:val="-7"/>
        </w:rPr>
        <w:t xml:space="preserve"> </w:t>
      </w:r>
      <w:r>
        <w:rPr>
          <w:color w:val="231F20"/>
        </w:rPr>
        <w:t>၏</w:t>
      </w:r>
      <w:r>
        <w:rPr>
          <w:color w:val="231F20"/>
          <w:spacing w:val="-7"/>
        </w:rPr>
        <w:t xml:space="preserve"> </w:t>
      </w:r>
      <w:r>
        <w:rPr>
          <w:color w:val="231F20"/>
        </w:rPr>
        <w:t>လိမ်းဆေး</w:t>
      </w:r>
      <w:r>
        <w:rPr>
          <w:color w:val="231F20"/>
          <w:spacing w:val="-7"/>
        </w:rPr>
        <w:t xml:space="preserve"> </w:t>
      </w:r>
      <w:r>
        <w:rPr>
          <w:color w:val="231F20"/>
        </w:rPr>
        <w:t>ကိုယ်စားပြုမှု</w:t>
      </w:r>
      <w:r>
        <w:rPr>
          <w:color w:val="231F20"/>
          <w:spacing w:val="-7"/>
        </w:rPr>
        <w:t xml:space="preserve"> </w:t>
      </w:r>
      <w:r>
        <w:rPr>
          <w:color w:val="231F20"/>
        </w:rPr>
        <w:t>၏</w:t>
      </w:r>
      <w:r>
        <w:rPr>
          <w:color w:val="231F20"/>
          <w:spacing w:val="-7"/>
        </w:rPr>
        <w:t xml:space="preserve"> </w:t>
      </w:r>
      <w:r>
        <w:rPr>
          <w:color w:val="231F20"/>
        </w:rPr>
        <w:t xml:space="preserve">အဖြစ်မှန်၊ </w:t>
      </w:r>
      <w:r>
        <w:rPr>
          <w:color w:val="231F20"/>
          <w:spacing w:val="-2"/>
        </w:rPr>
        <w:t>အများကြီး</w:t>
      </w:r>
      <w:r>
        <w:rPr>
          <w:color w:val="231F20"/>
          <w:spacing w:val="-4"/>
        </w:rPr>
        <w:t xml:space="preserve"> </w:t>
      </w:r>
      <w:r>
        <w:rPr>
          <w:color w:val="231F20"/>
          <w:spacing w:val="-2"/>
        </w:rPr>
        <w:t>၏</w:t>
      </w:r>
      <w:r>
        <w:rPr>
          <w:color w:val="231F20"/>
          <w:spacing w:val="-4"/>
        </w:rPr>
        <w:t xml:space="preserve"> </w:t>
      </w:r>
      <w:r>
        <w:rPr>
          <w:color w:val="231F20"/>
          <w:spacing w:val="-2"/>
        </w:rPr>
        <w:t>အဲဒါ</w:t>
      </w:r>
      <w:r>
        <w:rPr>
          <w:color w:val="231F20"/>
          <w:spacing w:val="-4"/>
        </w:rPr>
        <w:t xml:space="preserve"> </w:t>
      </w:r>
      <w:r>
        <w:rPr>
          <w:color w:val="231F20"/>
          <w:spacing w:val="-2"/>
        </w:rPr>
        <w:t>"ပြင်ပ။"</w:t>
      </w:r>
      <w:r>
        <w:rPr>
          <w:color w:val="231F20"/>
          <w:spacing w:val="-4"/>
        </w:rPr>
        <w:t xml:space="preserve"> </w:t>
      </w:r>
      <w:r>
        <w:rPr>
          <w:color w:val="231F20"/>
          <w:spacing w:val="-2"/>
        </w:rPr>
        <w:t>ဗဟုသုတ</w:t>
      </w:r>
      <w:r>
        <w:rPr>
          <w:color w:val="231F20"/>
          <w:spacing w:val="-4"/>
        </w:rPr>
        <w:t xml:space="preserve"> </w:t>
      </w:r>
      <w:r>
        <w:rPr>
          <w:color w:val="231F20"/>
          <w:spacing w:val="-2"/>
        </w:rPr>
        <w:t>ပါဝင်ပါသည်။</w:t>
      </w:r>
      <w:r>
        <w:rPr>
          <w:color w:val="231F20"/>
          <w:spacing w:val="-4"/>
        </w:rPr>
        <w:t xml:space="preserve"> </w:t>
      </w:r>
      <w:r>
        <w:rPr>
          <w:color w:val="231F20"/>
          <w:spacing w:val="-2"/>
        </w:rPr>
        <w:t>၌</w:t>
      </w:r>
      <w:r>
        <w:rPr>
          <w:color w:val="231F20"/>
          <w:spacing w:val="-4"/>
        </w:rPr>
        <w:t xml:space="preserve"> </w:t>
      </w:r>
      <w:r>
        <w:rPr>
          <w:color w:val="231F20"/>
          <w:spacing w:val="-2"/>
        </w:rPr>
        <w:t>ရှိခြင်း။</w:t>
      </w:r>
      <w:r>
        <w:rPr>
          <w:color w:val="231F20"/>
          <w:spacing w:val="-4"/>
        </w:rPr>
        <w:t xml:space="preserve"> </w:t>
      </w:r>
      <w:r>
        <w:rPr>
          <w:color w:val="231F20"/>
          <w:spacing w:val="-2"/>
        </w:rPr>
        <w:t>အဆိုပါ</w:t>
      </w:r>
      <w:r>
        <w:rPr>
          <w:color w:val="231F20"/>
          <w:spacing w:val="-4"/>
        </w:rPr>
        <w:t xml:space="preserve"> </w:t>
      </w:r>
      <w:r>
        <w:rPr>
          <w:color w:val="231F20"/>
          <w:spacing w:val="-2"/>
        </w:rPr>
        <w:t>ကိုယ်စားပြုမှု</w:t>
      </w:r>
      <w:r>
        <w:rPr>
          <w:color w:val="231F20"/>
          <w:spacing w:val="-4"/>
        </w:rPr>
        <w:t xml:space="preserve"> </w:t>
      </w:r>
      <w:r>
        <w:rPr>
          <w:color w:val="231F20"/>
          <w:spacing w:val="-2"/>
        </w:rPr>
        <w:t xml:space="preserve">အမှန်တကယ်တော့ </w:t>
      </w:r>
      <w:r>
        <w:rPr>
          <w:color w:val="231F20"/>
        </w:rPr>
        <w:t>အဖြစ်မှန်နဲ့ ထပ်တူကျပါတယ်။ တာဝန်သိတဲ့ လုပ်ထုံးလုပ်နည်းအရ ကျွန်တော်တို့ရဲ့ စိတ်ကူးတွေကို စုစည်းပြီး အောင်မြင်ဖို့ပဲ မျှော်လင့်နိုင်ပါတယ်။ ကျွန်တော်တို့ရဲ့ ယုံကြည်ချက်တွေက တည်ဆောက်ထားတဲ့ အရာတွေ၊</w:t>
      </w:r>
      <w:r>
        <w:rPr>
          <w:color w:val="231F20"/>
          <w:spacing w:val="-10"/>
        </w:rPr>
        <w:t xml:space="preserve"> </w:t>
      </w:r>
      <w:r>
        <w:rPr>
          <w:color w:val="231F20"/>
        </w:rPr>
        <w:t>သူတို့</w:t>
      </w:r>
      <w:r>
        <w:rPr>
          <w:color w:val="231F20"/>
          <w:spacing w:val="-10"/>
        </w:rPr>
        <w:t xml:space="preserve"> </w:t>
      </w:r>
      <w:r>
        <w:rPr>
          <w:color w:val="231F20"/>
        </w:rPr>
        <w:t>ရလဒ်</w:t>
      </w:r>
      <w:r>
        <w:rPr>
          <w:color w:val="231F20"/>
          <w:spacing w:val="-10"/>
        </w:rPr>
        <w:t xml:space="preserve"> </w:t>
      </w:r>
      <w:r>
        <w:rPr>
          <w:color w:val="231F20"/>
        </w:rPr>
        <w:t>ထံမှ</w:t>
      </w:r>
      <w:r>
        <w:rPr>
          <w:color w:val="231F20"/>
          <w:spacing w:val="-10"/>
        </w:rPr>
        <w:t xml:space="preserve"> </w:t>
      </w:r>
      <w:r>
        <w:rPr>
          <w:color w:val="231F20"/>
        </w:rPr>
        <w:t>a</w:t>
      </w:r>
      <w:r>
        <w:rPr>
          <w:color w:val="231F20"/>
          <w:spacing w:val="-10"/>
        </w:rPr>
        <w:t xml:space="preserve"> </w:t>
      </w:r>
      <w:r>
        <w:rPr>
          <w:color w:val="231F20"/>
        </w:rPr>
        <w:t>ပေါင်းစပ်မှု။</w:t>
      </w:r>
      <w:r>
        <w:rPr>
          <w:color w:val="231F20"/>
          <w:spacing w:val="-10"/>
        </w:rPr>
        <w:t xml:space="preserve"> </w:t>
      </w:r>
      <w:r>
        <w:rPr>
          <w:color w:val="231F20"/>
        </w:rPr>
        <w:t>ဟိ</w:t>
      </w:r>
      <w:r>
        <w:rPr>
          <w:color w:val="231F20"/>
          <w:spacing w:val="-10"/>
        </w:rPr>
        <w:t xml:space="preserve"> </w:t>
      </w:r>
      <w:r>
        <w:rPr>
          <w:color w:val="231F20"/>
        </w:rPr>
        <w:t>ထုတ်ပြန်သည်</w:t>
      </w:r>
      <w:r>
        <w:rPr>
          <w:color w:val="231F20"/>
          <w:spacing w:val="-10"/>
        </w:rPr>
        <w:t xml:space="preserve"> </w:t>
      </w:r>
      <w:r>
        <w:rPr>
          <w:color w:val="231F20"/>
        </w:rPr>
        <w:t>သည်</w:t>
      </w:r>
      <w:r>
        <w:rPr>
          <w:color w:val="231F20"/>
          <w:spacing w:val="-10"/>
        </w:rPr>
        <w:t xml:space="preserve"> </w:t>
      </w:r>
      <w:r>
        <w:rPr>
          <w:color w:val="231F20"/>
        </w:rPr>
        <w:t>ရှိမရှိ၊</w:t>
      </w:r>
      <w:r>
        <w:rPr>
          <w:color w:val="231F20"/>
          <w:spacing w:val="-10"/>
        </w:rPr>
        <w:t xml:space="preserve"> </w:t>
      </w:r>
      <w:r>
        <w:rPr>
          <w:color w:val="231F20"/>
        </w:rPr>
        <w:t>အဆိုပါ</w:t>
      </w:r>
      <w:r>
        <w:rPr>
          <w:color w:val="231F20"/>
          <w:spacing w:val="-10"/>
        </w:rPr>
        <w:t xml:space="preserve"> </w:t>
      </w:r>
      <w:r>
        <w:rPr>
          <w:color w:val="231F20"/>
        </w:rPr>
        <w:t>ဆောက်လုပ်ရေးသည် ယုံကြည်စိတ်ချရပြီး တာဝန်ယူမှု သို့မဟုတ် ပေါ့ပေါ့ပါးပါး၊ slapdash နှင့် လွဲချော်မှုဖြစ်လိမ့်မည်။</w:t>
      </w:r>
    </w:p>
    <w:p w:rsidR="00FC077F" w:rsidRDefault="002176C3">
      <w:pPr>
        <w:pStyle w:val="BodyText"/>
        <w:spacing w:line="249" w:lineRule="auto"/>
        <w:ind w:left="75" w:right="55" w:firstLine="199"/>
      </w:pPr>
      <w:r>
        <w:rPr>
          <w:color w:val="231F20"/>
          <w:spacing w:val="-2"/>
        </w:rPr>
        <w:t>ဘာသာစကား</w:t>
      </w:r>
      <w:r>
        <w:rPr>
          <w:color w:val="231F20"/>
          <w:spacing w:val="-11"/>
        </w:rPr>
        <w:t xml:space="preserve"> </w:t>
      </w:r>
      <w:r>
        <w:rPr>
          <w:color w:val="231F20"/>
          <w:spacing w:val="-2"/>
        </w:rPr>
        <w:t>ပြဇာတ်များ</w:t>
      </w:r>
      <w:r>
        <w:rPr>
          <w:color w:val="231F20"/>
          <w:spacing w:val="-10"/>
        </w:rPr>
        <w:t xml:space="preserve"> </w:t>
      </w:r>
      <w:r>
        <w:rPr>
          <w:color w:val="231F20"/>
          <w:spacing w:val="-2"/>
        </w:rPr>
        <w:t>တစ်ခု</w:t>
      </w:r>
      <w:r>
        <w:rPr>
          <w:color w:val="231F20"/>
          <w:spacing w:val="-11"/>
        </w:rPr>
        <w:t xml:space="preserve"> </w:t>
      </w:r>
      <w:r>
        <w:rPr>
          <w:color w:val="231F20"/>
          <w:spacing w:val="-2"/>
        </w:rPr>
        <w:t>အရေးကြီးတယ်။</w:t>
      </w:r>
      <w:r>
        <w:rPr>
          <w:color w:val="231F20"/>
          <w:spacing w:val="-10"/>
        </w:rPr>
        <w:t xml:space="preserve"> </w:t>
      </w:r>
      <w:r>
        <w:rPr>
          <w:color w:val="231F20"/>
          <w:spacing w:val="-2"/>
        </w:rPr>
        <w:t>အခန်းကဏ္ဍ</w:t>
      </w:r>
      <w:r>
        <w:rPr>
          <w:color w:val="231F20"/>
          <w:spacing w:val="-11"/>
        </w:rPr>
        <w:t xml:space="preserve"> </w:t>
      </w:r>
      <w:r>
        <w:rPr>
          <w:color w:val="231F20"/>
          <w:spacing w:val="-2"/>
        </w:rPr>
        <w:t>၌</w:t>
      </w:r>
      <w:r>
        <w:rPr>
          <w:color w:val="231F20"/>
          <w:spacing w:val="-10"/>
        </w:rPr>
        <w:t xml:space="preserve"> </w:t>
      </w:r>
      <w:r>
        <w:rPr>
          <w:color w:val="231F20"/>
          <w:spacing w:val="-2"/>
        </w:rPr>
        <w:t>ဒီ</w:t>
      </w:r>
      <w:r>
        <w:rPr>
          <w:color w:val="231F20"/>
          <w:spacing w:val="-11"/>
        </w:rPr>
        <w:t xml:space="preserve"> </w:t>
      </w:r>
      <w:r>
        <w:rPr>
          <w:color w:val="231F20"/>
          <w:spacing w:val="-2"/>
        </w:rPr>
        <w:t>ဆောက်လုပ်ရေး။</w:t>
      </w:r>
      <w:r>
        <w:rPr>
          <w:color w:val="231F20"/>
          <w:spacing w:val="-10"/>
        </w:rPr>
        <w:t xml:space="preserve"> </w:t>
      </w:r>
      <w:r>
        <w:rPr>
          <w:color w:val="231F20"/>
          <w:spacing w:val="-2"/>
        </w:rPr>
        <w:t>စကား</w:t>
      </w:r>
      <w:r>
        <w:rPr>
          <w:color w:val="231F20"/>
          <w:spacing w:val="-11"/>
        </w:rPr>
        <w:t xml:space="preserve"> </w:t>
      </w:r>
      <w:r>
        <w:rPr>
          <w:color w:val="231F20"/>
          <w:spacing w:val="-2"/>
        </w:rPr>
        <w:t>ဖြစ်ကြပါသည်။</w:t>
      </w:r>
      <w:r>
        <w:rPr>
          <w:color w:val="231F20"/>
          <w:spacing w:val="-10"/>
        </w:rPr>
        <w:t xml:space="preserve"> </w:t>
      </w:r>
      <w:r>
        <w:rPr>
          <w:color w:val="231F20"/>
          <w:spacing w:val="-2"/>
        </w:rPr>
        <w:t>ပေးသည်</w:t>
      </w:r>
      <w:r>
        <w:rPr>
          <w:color w:val="231F20"/>
          <w:spacing w:val="-11"/>
        </w:rPr>
        <w:t xml:space="preserve"> </w:t>
      </w:r>
      <w:r>
        <w:rPr>
          <w:color w:val="231F20"/>
          <w:spacing w:val="-2"/>
        </w:rPr>
        <w:t>ဆိုလိုရင်း</w:t>
      </w:r>
      <w:r>
        <w:rPr>
          <w:color w:val="231F20"/>
        </w:rPr>
        <w:t>​</w:t>
      </w:r>
      <w:r>
        <w:rPr>
          <w:color w:val="231F20"/>
          <w:spacing w:val="-8"/>
        </w:rPr>
        <w:t xml:space="preserve"> </w:t>
      </w:r>
      <w:r>
        <w:rPr>
          <w:color w:val="231F20"/>
        </w:rPr>
        <w:t>အားဖြင့်</w:t>
      </w:r>
      <w:r>
        <w:rPr>
          <w:color w:val="231F20"/>
          <w:spacing w:val="-8"/>
        </w:rPr>
        <w:t xml:space="preserve"> </w:t>
      </w:r>
      <w:r>
        <w:rPr>
          <w:color w:val="231F20"/>
        </w:rPr>
        <w:t>ဖြစ်ခြင်း။</w:t>
      </w:r>
      <w:r>
        <w:rPr>
          <w:color w:val="231F20"/>
          <w:spacing w:val="-8"/>
        </w:rPr>
        <w:t xml:space="preserve"> </w:t>
      </w:r>
      <w:r>
        <w:rPr>
          <w:color w:val="231F20"/>
        </w:rPr>
        <w:t>တွဲထားသည်။</w:t>
      </w:r>
      <w:r>
        <w:rPr>
          <w:color w:val="231F20"/>
          <w:spacing w:val="-8"/>
        </w:rPr>
        <w:t xml:space="preserve"> </w:t>
      </w:r>
      <w:r>
        <w:rPr>
          <w:color w:val="231F20"/>
        </w:rPr>
        <w:t>ရန်</w:t>
      </w:r>
      <w:r>
        <w:rPr>
          <w:color w:val="231F20"/>
          <w:spacing w:val="-8"/>
        </w:rPr>
        <w:t xml:space="preserve"> </w:t>
      </w:r>
      <w:r>
        <w:rPr>
          <w:color w:val="231F20"/>
        </w:rPr>
        <w:t>အဆိုပါ</w:t>
      </w:r>
      <w:r>
        <w:rPr>
          <w:color w:val="231F20"/>
          <w:spacing w:val="-8"/>
        </w:rPr>
        <w:t xml:space="preserve"> </w:t>
      </w:r>
      <w:r>
        <w:rPr>
          <w:color w:val="231F20"/>
        </w:rPr>
        <w:t>အရာများ</w:t>
      </w:r>
      <w:r>
        <w:rPr>
          <w:color w:val="231F20"/>
          <w:spacing w:val="-8"/>
        </w:rPr>
        <w:t xml:space="preserve"> </w:t>
      </w:r>
      <w:r>
        <w:rPr>
          <w:color w:val="231F20"/>
        </w:rPr>
        <w:t>ကိုယ်စားပြုသည်။</w:t>
      </w:r>
      <w:r>
        <w:rPr>
          <w:color w:val="231F20"/>
          <w:spacing w:val="-8"/>
        </w:rPr>
        <w:t xml:space="preserve"> </w:t>
      </w:r>
      <w:r>
        <w:rPr>
          <w:color w:val="231F20"/>
        </w:rPr>
        <w:t>မှတဆင့်</w:t>
      </w:r>
      <w:r>
        <w:rPr>
          <w:color w:val="231F20"/>
          <w:spacing w:val="-8"/>
        </w:rPr>
        <w:t xml:space="preserve"> </w:t>
      </w:r>
      <w:r>
        <w:rPr>
          <w:color w:val="231F20"/>
        </w:rPr>
        <w:t>အဆိုပါ</w:t>
      </w:r>
      <w:r>
        <w:rPr>
          <w:color w:val="231F20"/>
          <w:spacing w:val="-8"/>
        </w:rPr>
        <w:t xml:space="preserve"> </w:t>
      </w:r>
      <w:r>
        <w:rPr>
          <w:color w:val="231F20"/>
        </w:rPr>
        <w:t>"စိတ်ကူးများ"</w:t>
      </w:r>
      <w:r>
        <w:rPr>
          <w:color w:val="231F20"/>
          <w:spacing w:val="-8"/>
        </w:rPr>
        <w:t xml:space="preserve"> </w:t>
      </w:r>
      <w:r>
        <w:rPr>
          <w:color w:val="231F20"/>
        </w:rPr>
        <w:t>ဘယ်ဟာ</w:t>
      </w:r>
      <w:r>
        <w:rPr>
          <w:color w:val="231F20"/>
          <w:spacing w:val="-8"/>
        </w:rPr>
        <w:t xml:space="preserve"> </w:t>
      </w:r>
      <w:r>
        <w:rPr>
          <w:color w:val="231F20"/>
        </w:rPr>
        <w:t>သူတို့ကိုကိုယ်စားပြုတယ်။ စကားလုံးများကို နိဒါန်းပျိုးခြင်းသည် အတွေးအမြင်များ ပေါင်းစပ်မှုကို များစွာ အထောက်အကူပြုပါသည်။</w:t>
      </w:r>
      <w:r>
        <w:rPr>
          <w:color w:val="231F20"/>
          <w:spacing w:val="-10"/>
        </w:rPr>
        <w:t xml:space="preserve"> </w:t>
      </w:r>
      <w:r>
        <w:rPr>
          <w:color w:val="231F20"/>
        </w:rPr>
        <w:t>a</w:t>
      </w:r>
      <w:r>
        <w:rPr>
          <w:color w:val="231F20"/>
          <w:spacing w:val="-10"/>
        </w:rPr>
        <w:t xml:space="preserve"> </w:t>
      </w:r>
      <w:r>
        <w:rPr>
          <w:color w:val="231F20"/>
        </w:rPr>
        <w:t>တာဝန်ရှိတယ်။</w:t>
      </w:r>
      <w:r>
        <w:rPr>
          <w:color w:val="231F20"/>
          <w:spacing w:val="-10"/>
        </w:rPr>
        <w:t xml:space="preserve"> </w:t>
      </w:r>
      <w:r>
        <w:rPr>
          <w:color w:val="231F20"/>
        </w:rPr>
        <w:t>ပုံ</w:t>
      </w:r>
      <w:r>
        <w:rPr>
          <w:color w:val="231F20"/>
          <w:spacing w:val="-10"/>
        </w:rPr>
        <w:t xml:space="preserve"> </w:t>
      </w:r>
      <w:r>
        <w:rPr>
          <w:color w:val="231F20"/>
        </w:rPr>
        <w:t>ဒီ</w:t>
      </w:r>
      <w:r>
        <w:rPr>
          <w:color w:val="231F20"/>
          <w:spacing w:val="-10"/>
        </w:rPr>
        <w:t xml:space="preserve"> </w:t>
      </w:r>
      <w:r>
        <w:rPr>
          <w:color w:val="231F20"/>
        </w:rPr>
        <w:t>ကူညီဆောင်ရွက်ပေးခြင်း။</w:t>
      </w:r>
      <w:r>
        <w:rPr>
          <w:color w:val="231F20"/>
          <w:spacing w:val="-10"/>
        </w:rPr>
        <w:t xml:space="preserve"> </w:t>
      </w:r>
      <w:r>
        <w:rPr>
          <w:color w:val="231F20"/>
        </w:rPr>
        <w:t>သည်</w:t>
      </w:r>
      <w:r>
        <w:rPr>
          <w:color w:val="231F20"/>
          <w:spacing w:val="-10"/>
        </w:rPr>
        <w:t xml:space="preserve"> </w:t>
      </w:r>
      <w:r>
        <w:rPr>
          <w:color w:val="231F20"/>
        </w:rPr>
        <w:t>နားလည်သည်။</w:t>
      </w:r>
      <w:r>
        <w:rPr>
          <w:color w:val="231F20"/>
          <w:spacing w:val="-10"/>
        </w:rPr>
        <w:t xml:space="preserve"> </w:t>
      </w:r>
      <w:r>
        <w:rPr>
          <w:color w:val="231F20"/>
        </w:rPr>
        <w:t>၌</w:t>
      </w:r>
      <w:r>
        <w:rPr>
          <w:color w:val="231F20"/>
          <w:spacing w:val="-10"/>
        </w:rPr>
        <w:t xml:space="preserve"> </w:t>
      </w:r>
      <w:r>
        <w:rPr>
          <w:color w:val="231F20"/>
        </w:rPr>
        <w:t>မတူဘူး။</w:t>
      </w:r>
      <w:r>
        <w:rPr>
          <w:color w:val="231F20"/>
          <w:spacing w:val="-10"/>
        </w:rPr>
        <w:t xml:space="preserve"> </w:t>
      </w:r>
      <w:r>
        <w:rPr>
          <w:color w:val="231F20"/>
        </w:rPr>
        <w:t>နည်းလမ်းများ။</w:t>
      </w:r>
      <w:r>
        <w:rPr>
          <w:color w:val="231F20"/>
          <w:spacing w:val="-10"/>
        </w:rPr>
        <w:t xml:space="preserve"> </w:t>
      </w:r>
      <w:r>
        <w:rPr>
          <w:color w:val="231F20"/>
        </w:rPr>
        <w:t>Hobbes နှင့် Locke အတွက်၊ သူတို့က ကျွန်ုပ်တို့အား အတန်းထဲတွင် အရာများကို ဆုပ်ကိုင်နိုင်စေပြီး၊ ထို့ကြောင့် ဖြစ်နိုင်ချေရှိသည်။</w:t>
      </w:r>
      <w:r>
        <w:rPr>
          <w:color w:val="231F20"/>
          <w:spacing w:val="-9"/>
        </w:rPr>
        <w:t xml:space="preserve"> </w:t>
      </w:r>
      <w:r>
        <w:rPr>
          <w:color w:val="231F20"/>
        </w:rPr>
        <w:t>ပေါင်းစပ်မှု</w:t>
      </w:r>
      <w:r>
        <w:rPr>
          <w:color w:val="231F20"/>
          <w:spacing w:val="-9"/>
        </w:rPr>
        <w:t xml:space="preserve"> </w:t>
      </w:r>
      <w:r>
        <w:rPr>
          <w:color w:val="231F20"/>
        </w:rPr>
        <w:t>လက္</w:t>
      </w:r>
      <w:r>
        <w:rPr>
          <w:color w:val="231F20"/>
          <w:spacing w:val="-9"/>
        </w:rPr>
        <w:t xml:space="preserve"> </w:t>
      </w:r>
      <w:r>
        <w:rPr>
          <w:color w:val="231F20"/>
        </w:rPr>
        <w:t>ဘယ်မှာလဲ။</w:t>
      </w:r>
      <w:r>
        <w:rPr>
          <w:color w:val="231F20"/>
          <w:spacing w:val="-9"/>
        </w:rPr>
        <w:t xml:space="preserve"> </w:t>
      </w:r>
      <w:r>
        <w:rPr>
          <w:color w:val="231F20"/>
        </w:rPr>
        <w:t>ဘာသာစကားမရှိသော</w:t>
      </w:r>
      <w:r>
        <w:rPr>
          <w:color w:val="231F20"/>
          <w:spacing w:val="-9"/>
        </w:rPr>
        <w:t xml:space="preserve"> </w:t>
      </w:r>
      <w:r>
        <w:rPr>
          <w:color w:val="231F20"/>
        </w:rPr>
        <w:t>ပင်ကိုယ်</w:t>
      </w:r>
      <w:r>
        <w:rPr>
          <w:color w:val="231F20"/>
          <w:spacing w:val="-9"/>
        </w:rPr>
        <w:t xml:space="preserve"> </w:t>
      </w:r>
      <w:r>
        <w:rPr>
          <w:color w:val="231F20"/>
        </w:rPr>
        <w:t>ပါ့</w:t>
      </w:r>
      <w:r>
        <w:rPr>
          <w:color w:val="231F20"/>
          <w:spacing w:val="-9"/>
        </w:rPr>
        <w:t xml:space="preserve"> </w:t>
      </w:r>
      <w:r>
        <w:rPr>
          <w:color w:val="231F20"/>
        </w:rPr>
        <w:t>ဖြစ်</w:t>
      </w:r>
      <w:r>
        <w:rPr>
          <w:color w:val="231F20"/>
          <w:spacing w:val="-9"/>
        </w:rPr>
        <w:t xml:space="preserve"> </w:t>
      </w:r>
      <w:r>
        <w:rPr>
          <w:color w:val="231F20"/>
        </w:rPr>
        <w:t>ချုပ်နှောင်ထားသည်။</w:t>
      </w:r>
      <w:r>
        <w:rPr>
          <w:color w:val="231F20"/>
          <w:spacing w:val="-13"/>
        </w:rPr>
        <w:t xml:space="preserve"> </w:t>
      </w:r>
      <w:r>
        <w:rPr>
          <w:color w:val="231F20"/>
        </w:rPr>
        <w:t>အဆိုပါ</w:t>
      </w:r>
      <w:r>
        <w:rPr>
          <w:color w:val="231F20"/>
          <w:spacing w:val="-12"/>
        </w:rPr>
        <w:t xml:space="preserve"> </w:t>
      </w:r>
      <w:r>
        <w:rPr>
          <w:color w:val="231F20"/>
        </w:rPr>
        <w:t>ဝီရိယ</w:t>
      </w:r>
      <w:r>
        <w:rPr>
          <w:color w:val="231F20"/>
          <w:spacing w:val="-13"/>
        </w:rPr>
        <w:t xml:space="preserve"> </w:t>
      </w:r>
      <w:r>
        <w:rPr>
          <w:color w:val="231F20"/>
        </w:rPr>
        <w:t>အသင်းအဖွဲ့</w:t>
      </w:r>
      <w:r>
        <w:rPr>
          <w:color w:val="231F20"/>
          <w:spacing w:val="-12"/>
        </w:rPr>
        <w:t xml:space="preserve"> </w:t>
      </w:r>
      <w:r>
        <w:rPr>
          <w:color w:val="231F20"/>
        </w:rPr>
        <w:t>၏</w:t>
      </w:r>
      <w:r>
        <w:rPr>
          <w:color w:val="231F20"/>
          <w:spacing w:val="-13"/>
        </w:rPr>
        <w:t xml:space="preserve"> </w:t>
      </w:r>
      <w:r>
        <w:rPr>
          <w:color w:val="231F20"/>
        </w:rPr>
        <w:t>အသေးစိတ်အချက်များ</w:t>
      </w:r>
      <w:r>
        <w:rPr>
          <w:color w:val="231F20"/>
          <w:spacing w:val="-12"/>
        </w:rPr>
        <w:t xml:space="preserve"> </w:t>
      </w:r>
      <w:r>
        <w:rPr>
          <w:color w:val="231F20"/>
        </w:rPr>
        <w:t>Condillac</w:t>
      </w:r>
      <w:r>
        <w:rPr>
          <w:color w:val="231F20"/>
          <w:spacing w:val="-13"/>
        </w:rPr>
        <w:t xml:space="preserve"> </w:t>
      </w:r>
      <w:r>
        <w:rPr>
          <w:color w:val="231F20"/>
        </w:rPr>
        <w:t>ထင်သည်။</w:t>
      </w:r>
      <w:r>
        <w:rPr>
          <w:color w:val="231F20"/>
          <w:spacing w:val="-12"/>
        </w:rPr>
        <w:t xml:space="preserve"> </w:t>
      </w:r>
      <w:r>
        <w:rPr>
          <w:color w:val="231F20"/>
        </w:rPr>
        <w:t>အဲဒါ</w:t>
      </w:r>
      <w:r>
        <w:rPr>
          <w:color w:val="231F20"/>
          <w:spacing w:val="-13"/>
        </w:rPr>
        <w:t xml:space="preserve"> </w:t>
      </w:r>
      <w:r>
        <w:rPr>
          <w:color w:val="231F20"/>
        </w:rPr>
        <w:t>အဆိုပါ</w:t>
      </w:r>
      <w:r>
        <w:rPr>
          <w:color w:val="231F20"/>
          <w:spacing w:val="-12"/>
        </w:rPr>
        <w:t xml:space="preserve"> </w:t>
      </w:r>
      <w:r>
        <w:rPr>
          <w:color w:val="231F20"/>
        </w:rPr>
        <w:t>ဘာသာစကားမိတ်ဆက်ခြင်းသည် ပေါင်းစည်းခြင်းလုပ်ငန်းစဉ်တစ်ခုလုံးအပေါ် ပထမဆုံးအကြိမ် ထိန်းချုပ်မှုပေးသည်။ ၎င်းသည် ကျွန်ုပ်တို့အား "အင်ပါယာ sur notre စိတ်ကူးစိတ်သန်း" ကို တတ်နိ</w:t>
      </w:r>
      <w:r>
        <w:rPr>
          <w:color w:val="231F20"/>
        </w:rPr>
        <w:t xml:space="preserve">ုင်သည် ။ </w:t>
      </w:r>
      <w:r>
        <w:rPr>
          <w:color w:val="3F7F7F"/>
          <w:vertAlign w:val="superscript"/>
        </w:rPr>
        <w:t>၂</w:t>
      </w:r>
    </w:p>
    <w:p w:rsidR="00FC077F" w:rsidRDefault="002176C3">
      <w:pPr>
        <w:pStyle w:val="BodyText"/>
        <w:spacing w:line="249" w:lineRule="auto"/>
        <w:ind w:left="75" w:right="55" w:firstLine="199"/>
      </w:pPr>
      <w:r>
        <w:rPr>
          <w:color w:val="231F20"/>
        </w:rPr>
        <w:t>Condillac ၏ဝေဖန်မှုတွင် အတိအကျအားဖြင့် Herder တွင် ၎င်း၏ တက်ကြွမှုအရှိဆုံး အစောပိုင်းဖော်ပြချက်သည် ဖွဲ့စည်းတည်ဆောက်ပုံသီအိုရီကို တွေ့ရှိသည်။ ထင်ရှားသော ကျမ်းပိုဒ်များတွင် တက်ကျမ်းများ</w:t>
      </w:r>
      <w:r>
        <w:rPr>
          <w:color w:val="231F20"/>
          <w:spacing w:val="40"/>
        </w:rPr>
        <w:t xml:space="preserve"> </w:t>
      </w:r>
      <w:r>
        <w:rPr>
          <w:color w:val="231F20"/>
        </w:rPr>
        <w:t xml:space="preserve">Ursprung </w:t>
      </w:r>
      <w:r>
        <w:rPr>
          <w:i/>
          <w:color w:val="231F20"/>
        </w:rPr>
        <w:t xml:space="preserve">der Sprache </w:t>
      </w:r>
      <w:r>
        <w:rPr>
          <w:color w:val="231F20"/>
        </w:rPr>
        <w:t>၊ Herder သည် Condillac ၏ဒဏ္ဍာရီကို ထပ်ခါတလဲလဲပြောသည် - "သာပြောတာပဲ"</w:t>
      </w:r>
      <w:r>
        <w:rPr>
          <w:color w:val="231F20"/>
          <w:spacing w:val="-6"/>
        </w:rPr>
        <w:t xml:space="preserve"> </w:t>
      </w:r>
      <w:r>
        <w:rPr>
          <w:color w:val="231F20"/>
        </w:rPr>
        <w:t>ဒါကြောင့်”</w:t>
      </w:r>
      <w:r>
        <w:rPr>
          <w:color w:val="231F20"/>
          <w:spacing w:val="-6"/>
        </w:rPr>
        <w:t xml:space="preserve"> </w:t>
      </w:r>
      <w:r>
        <w:rPr>
          <w:color w:val="231F20"/>
        </w:rPr>
        <w:t>ဇာတ်လမ်း</w:t>
      </w:r>
      <w:r>
        <w:rPr>
          <w:color w:val="231F20"/>
          <w:spacing w:val="-6"/>
        </w:rPr>
        <w:t xml:space="preserve"> </w:t>
      </w:r>
      <w:r>
        <w:rPr>
          <w:color w:val="231F20"/>
        </w:rPr>
        <w:t>–</w:t>
      </w:r>
      <w:r>
        <w:rPr>
          <w:color w:val="231F20"/>
          <w:spacing w:val="-6"/>
        </w:rPr>
        <w:t xml:space="preserve"> </w:t>
      </w:r>
      <w:r>
        <w:rPr>
          <w:color w:val="231F20"/>
        </w:rPr>
        <w:t>၏</w:t>
      </w:r>
      <w:r>
        <w:rPr>
          <w:color w:val="231F20"/>
          <w:spacing w:val="-6"/>
        </w:rPr>
        <w:t xml:space="preserve"> </w:t>
      </w:r>
      <w:r>
        <w:rPr>
          <w:color w:val="231F20"/>
        </w:rPr>
        <w:t>ဘယ်လိုလဲ</w:t>
      </w:r>
      <w:r>
        <w:rPr>
          <w:color w:val="231F20"/>
          <w:spacing w:val="-6"/>
        </w:rPr>
        <w:t xml:space="preserve"> </w:t>
      </w:r>
      <w:r>
        <w:rPr>
          <w:color w:val="231F20"/>
        </w:rPr>
        <w:t>ဘာသာစကား</w:t>
      </w:r>
      <w:r>
        <w:rPr>
          <w:color w:val="231F20"/>
          <w:spacing w:val="-6"/>
        </w:rPr>
        <w:t xml:space="preserve"> </w:t>
      </w:r>
      <w:r>
        <w:rPr>
          <w:color w:val="231F20"/>
        </w:rPr>
        <w:t>တန်ခိုး</w:t>
      </w:r>
      <w:r>
        <w:rPr>
          <w:color w:val="231F20"/>
          <w:spacing w:val="-6"/>
        </w:rPr>
        <w:t xml:space="preserve"> </w:t>
      </w:r>
      <w:r>
        <w:rPr>
          <w:color w:val="231F20"/>
        </w:rPr>
        <w:t>ရှိသည်</w:t>
      </w:r>
      <w:r>
        <w:rPr>
          <w:color w:val="231F20"/>
          <w:spacing w:val="-6"/>
        </w:rPr>
        <w:t xml:space="preserve"> </w:t>
      </w:r>
      <w:r>
        <w:rPr>
          <w:color w:val="231F20"/>
        </w:rPr>
        <w:t>ပေါ်ပေါက်</w:t>
      </w:r>
      <w:r>
        <w:rPr>
          <w:color w:val="231F20"/>
          <w:spacing w:val="-6"/>
        </w:rPr>
        <w:t xml:space="preserve"> </w:t>
      </w:r>
      <w:r>
        <w:rPr>
          <w:color w:val="231F20"/>
        </w:rPr>
        <w:t>အကြား</w:t>
      </w:r>
      <w:r>
        <w:rPr>
          <w:color w:val="231F20"/>
          <w:spacing w:val="-6"/>
        </w:rPr>
        <w:t xml:space="preserve"> </w:t>
      </w:r>
      <w:r>
        <w:rPr>
          <w:color w:val="231F20"/>
        </w:rPr>
        <w:t>နှစ်ခု</w:t>
      </w:r>
      <w:r>
        <w:rPr>
          <w:color w:val="231F20"/>
          <w:spacing w:val="-6"/>
        </w:rPr>
        <w:t xml:space="preserve"> </w:t>
      </w:r>
      <w:r>
        <w:rPr>
          <w:color w:val="231F20"/>
        </w:rPr>
        <w:t>ကလေးတွေ</w:t>
      </w:r>
      <w:r>
        <w:rPr>
          <w:color w:val="231F20"/>
          <w:spacing w:val="-6"/>
        </w:rPr>
        <w:t xml:space="preserve"> </w:t>
      </w:r>
      <w:r>
        <w:rPr>
          <w:color w:val="231F20"/>
        </w:rPr>
        <w:t>၌</w:t>
      </w:r>
      <w:r>
        <w:rPr>
          <w:color w:val="231F20"/>
          <w:spacing w:val="-6"/>
        </w:rPr>
        <w:t xml:space="preserve"> </w:t>
      </w:r>
      <w:r>
        <w:rPr>
          <w:color w:val="231F20"/>
        </w:rPr>
        <w:t xml:space="preserve">ကန္တာရတစ်ခု။ </w:t>
      </w:r>
      <w:r>
        <w:rPr>
          <w:color w:val="3F7F7F"/>
          <w:vertAlign w:val="superscript"/>
        </w:rPr>
        <w:t>၃</w:t>
      </w:r>
      <w:r>
        <w:rPr>
          <w:color w:val="3F7F7F"/>
          <w:spacing w:val="-10"/>
        </w:rPr>
        <w:t xml:space="preserve"> </w:t>
      </w:r>
      <w:r>
        <w:rPr>
          <w:color w:val="231F20"/>
        </w:rPr>
        <w:t>သူ</w:t>
      </w:r>
      <w:r>
        <w:rPr>
          <w:color w:val="231F20"/>
          <w:spacing w:val="-13"/>
        </w:rPr>
        <w:t xml:space="preserve"> </w:t>
      </w:r>
      <w:r>
        <w:rPr>
          <w:color w:val="231F20"/>
        </w:rPr>
        <w:t>ယောင်ဆောင်သည်။</w:t>
      </w:r>
      <w:r>
        <w:rPr>
          <w:color w:val="231F20"/>
          <w:spacing w:val="-12"/>
        </w:rPr>
        <w:t xml:space="preserve"> </w:t>
      </w:r>
      <w:r>
        <w:rPr>
          <w:color w:val="231F20"/>
        </w:rPr>
        <w:t>ရန်</w:t>
      </w:r>
      <w:r>
        <w:rPr>
          <w:color w:val="231F20"/>
          <w:spacing w:val="-13"/>
        </w:rPr>
        <w:t xml:space="preserve"> </w:t>
      </w:r>
      <w:r>
        <w:rPr>
          <w:color w:val="231F20"/>
        </w:rPr>
        <w:t>ရှာပါ။</w:t>
      </w:r>
      <w:r>
        <w:rPr>
          <w:color w:val="231F20"/>
          <w:spacing w:val="-12"/>
        </w:rPr>
        <w:t xml:space="preserve"> </w:t>
      </w:r>
      <w:r>
        <w:rPr>
          <w:color w:val="231F20"/>
        </w:rPr>
        <w:t>တစ်ခုခု</w:t>
      </w:r>
      <w:r>
        <w:rPr>
          <w:color w:val="231F20"/>
          <w:spacing w:val="-13"/>
        </w:rPr>
        <w:t xml:space="preserve"> </w:t>
      </w:r>
      <w:r>
        <w:rPr>
          <w:color w:val="231F20"/>
        </w:rPr>
        <w:t>ပျောက်ဆုံး</w:t>
      </w:r>
      <w:r>
        <w:rPr>
          <w:color w:val="231F20"/>
          <w:spacing w:val="-12"/>
        </w:rPr>
        <w:t xml:space="preserve"> </w:t>
      </w:r>
      <w:r>
        <w:rPr>
          <w:color w:val="231F20"/>
        </w:rPr>
        <w:t>၌</w:t>
      </w:r>
      <w:r>
        <w:rPr>
          <w:color w:val="231F20"/>
          <w:spacing w:val="-13"/>
        </w:rPr>
        <w:t xml:space="preserve"> </w:t>
      </w:r>
      <w:r>
        <w:rPr>
          <w:color w:val="231F20"/>
        </w:rPr>
        <w:t>ဒီ</w:t>
      </w:r>
      <w:r>
        <w:rPr>
          <w:color w:val="231F20"/>
          <w:spacing w:val="-12"/>
        </w:rPr>
        <w:t xml:space="preserve"> </w:t>
      </w:r>
      <w:r>
        <w:rPr>
          <w:color w:val="231F20"/>
        </w:rPr>
        <w:t>အကောင့်။</w:t>
      </w:r>
      <w:r>
        <w:rPr>
          <w:color w:val="231F20"/>
          <w:spacing w:val="-13"/>
        </w:rPr>
        <w:t xml:space="preserve"> </w:t>
      </w:r>
      <w:r>
        <w:rPr>
          <w:color w:val="231F20"/>
        </w:rPr>
        <w:t>အဲဒါ</w:t>
      </w:r>
      <w:r>
        <w:rPr>
          <w:color w:val="231F20"/>
          <w:spacing w:val="-12"/>
        </w:rPr>
        <w:t xml:space="preserve"> </w:t>
      </w:r>
      <w:r>
        <w:rPr>
          <w:color w:val="231F20"/>
        </w:rPr>
        <w:t>ထင်ရသည်။</w:t>
      </w:r>
      <w:r>
        <w:rPr>
          <w:color w:val="231F20"/>
          <w:spacing w:val="-13"/>
        </w:rPr>
        <w:t xml:space="preserve"> </w:t>
      </w:r>
      <w:r>
        <w:rPr>
          <w:color w:val="231F20"/>
        </w:rPr>
        <w:t>ရန်</w:t>
      </w:r>
      <w:r>
        <w:rPr>
          <w:color w:val="231F20"/>
          <w:spacing w:val="-12"/>
        </w:rPr>
        <w:t xml:space="preserve"> </w:t>
      </w:r>
      <w:r>
        <w:rPr>
          <w:color w:val="231F20"/>
        </w:rPr>
        <w:t>သူ့ကို</w:t>
      </w:r>
      <w:r>
        <w:rPr>
          <w:color w:val="231F20"/>
          <w:spacing w:val="-2"/>
        </w:rPr>
        <w:t>​</w:t>
      </w:r>
      <w:r>
        <w:rPr>
          <w:color w:val="231F20"/>
          <w:spacing w:val="-11"/>
        </w:rPr>
        <w:t xml:space="preserve"> </w:t>
      </w:r>
      <w:r>
        <w:rPr>
          <w:color w:val="231F20"/>
          <w:spacing w:val="-2"/>
        </w:rPr>
        <w:t>ယူဆပါ။</w:t>
      </w:r>
      <w:r>
        <w:rPr>
          <w:color w:val="231F20"/>
          <w:spacing w:val="-10"/>
        </w:rPr>
        <w:t xml:space="preserve"> </w:t>
      </w:r>
      <w:r>
        <w:rPr>
          <w:color w:val="231F20"/>
          <w:spacing w:val="-2"/>
        </w:rPr>
        <w:t>ဘာလဲ</w:t>
      </w:r>
      <w:r>
        <w:rPr>
          <w:color w:val="231F20"/>
          <w:spacing w:val="-11"/>
        </w:rPr>
        <w:t xml:space="preserve"> </w:t>
      </w:r>
      <w:r>
        <w:rPr>
          <w:color w:val="231F20"/>
          <w:spacing w:val="-2"/>
        </w:rPr>
        <w:t>အဲဒါ</w:t>
      </w:r>
      <w:r>
        <w:rPr>
          <w:color w:val="231F20"/>
          <w:spacing w:val="-10"/>
        </w:rPr>
        <w:t xml:space="preserve"> </w:t>
      </w:r>
      <w:r>
        <w:rPr>
          <w:color w:val="231F20"/>
          <w:spacing w:val="-2"/>
        </w:rPr>
        <w:t>ဆိုလိုသည်။</w:t>
      </w:r>
      <w:r>
        <w:rPr>
          <w:color w:val="231F20"/>
          <w:spacing w:val="-11"/>
        </w:rPr>
        <w:t xml:space="preserve"> </w:t>
      </w:r>
      <w:r>
        <w:rPr>
          <w:color w:val="231F20"/>
          <w:spacing w:val="-2"/>
        </w:rPr>
        <w:t>ရန်</w:t>
      </w:r>
      <w:r>
        <w:rPr>
          <w:color w:val="231F20"/>
          <w:spacing w:val="-10"/>
        </w:rPr>
        <w:t xml:space="preserve"> </w:t>
      </w:r>
      <w:r>
        <w:rPr>
          <w:color w:val="231F20"/>
          <w:spacing w:val="-2"/>
        </w:rPr>
        <w:t>ရှင်းပြပါ။</w:t>
      </w:r>
      <w:r>
        <w:rPr>
          <w:color w:val="231F20"/>
          <w:spacing w:val="-11"/>
        </w:rPr>
        <w:t xml:space="preserve"> </w:t>
      </w:r>
      <w:r>
        <w:rPr>
          <w:color w:val="231F20"/>
          <w:spacing w:val="-2"/>
        </w:rPr>
        <w:t>ဘာလဲ</w:t>
      </w:r>
      <w:r>
        <w:rPr>
          <w:color w:val="231F20"/>
          <w:spacing w:val="-10"/>
        </w:rPr>
        <w:t xml:space="preserve"> </w:t>
      </w:r>
      <w:r>
        <w:rPr>
          <w:color w:val="231F20"/>
          <w:spacing w:val="-2"/>
        </w:rPr>
        <w:t>အဲဒါ</w:t>
      </w:r>
      <w:r>
        <w:rPr>
          <w:color w:val="231F20"/>
          <w:spacing w:val="-11"/>
        </w:rPr>
        <w:t xml:space="preserve"> </w:t>
      </w:r>
      <w:r>
        <w:rPr>
          <w:color w:val="231F20"/>
          <w:spacing w:val="-2"/>
        </w:rPr>
        <w:t>ဆိုလိုသည်။</w:t>
      </w:r>
      <w:r>
        <w:rPr>
          <w:color w:val="231F20"/>
          <w:spacing w:val="-10"/>
        </w:rPr>
        <w:t xml:space="preserve"> </w:t>
      </w:r>
      <w:r>
        <w:rPr>
          <w:color w:val="231F20"/>
          <w:spacing w:val="-2"/>
        </w:rPr>
        <w:t>ရန်</w:t>
      </w:r>
      <w:r>
        <w:rPr>
          <w:color w:val="231F20"/>
          <w:spacing w:val="-11"/>
        </w:rPr>
        <w:t xml:space="preserve"> </w:t>
      </w:r>
      <w:r>
        <w:rPr>
          <w:color w:val="231F20"/>
          <w:spacing w:val="-2"/>
        </w:rPr>
        <w:t>ရှင်းပြပါ။</w:t>
      </w:r>
      <w:r>
        <w:rPr>
          <w:color w:val="231F20"/>
          <w:spacing w:val="-10"/>
        </w:rPr>
        <w:t xml:space="preserve"> </w:t>
      </w:r>
      <w:r>
        <w:rPr>
          <w:color w:val="231F20"/>
          <w:spacing w:val="-2"/>
        </w:rPr>
        <w:t>သည်</w:t>
      </w:r>
      <w:r>
        <w:rPr>
          <w:color w:val="231F20"/>
          <w:spacing w:val="-11"/>
        </w:rPr>
        <w:t xml:space="preserve"> </w:t>
      </w:r>
      <w:r>
        <w:rPr>
          <w:color w:val="231F20"/>
        </w:rPr>
        <w:t xml:space="preserve">ဘာသာစကား </w:t>
      </w:r>
      <w:r>
        <w:rPr>
          <w:color w:val="231F20"/>
          <w:spacing w:val="-2"/>
        </w:rPr>
        <w:t>၊</w:t>
      </w:r>
      <w:r>
        <w:rPr>
          <w:color w:val="231F20"/>
          <w:spacing w:val="-9"/>
        </w:rPr>
        <w:t xml:space="preserve"> </w:t>
      </w:r>
      <w:r>
        <w:rPr>
          <w:color w:val="231F20"/>
        </w:rPr>
        <w:t>ကျမ်းပိုဒ်</w:t>
      </w:r>
      <w:r>
        <w:rPr>
          <w:color w:val="231F20"/>
          <w:spacing w:val="-9"/>
        </w:rPr>
        <w:t xml:space="preserve"> </w:t>
      </w:r>
      <w:r>
        <w:rPr>
          <w:color w:val="231F20"/>
        </w:rPr>
        <w:t>ထံမှ</w:t>
      </w:r>
      <w:r>
        <w:rPr>
          <w:color w:val="231F20"/>
          <w:spacing w:val="-9"/>
        </w:rPr>
        <w:t xml:space="preserve"> </w:t>
      </w:r>
      <w:r>
        <w:rPr>
          <w:color w:val="231F20"/>
        </w:rPr>
        <w:t>a</w:t>
      </w:r>
      <w:r>
        <w:rPr>
          <w:color w:val="231F20"/>
          <w:spacing w:val="-9"/>
        </w:rPr>
        <w:t xml:space="preserve"> </w:t>
      </w:r>
      <w:r>
        <w:rPr>
          <w:color w:val="231F20"/>
        </w:rPr>
        <w:t>အခြေအနေ</w:t>
      </w:r>
      <w:r>
        <w:rPr>
          <w:color w:val="231F20"/>
          <w:spacing w:val="-9"/>
        </w:rPr>
        <w:t xml:space="preserve"> </w:t>
      </w:r>
      <w:r>
        <w:rPr>
          <w:color w:val="231F20"/>
        </w:rPr>
        <w:t>၌</w:t>
      </w:r>
      <w:r>
        <w:rPr>
          <w:color w:val="231F20"/>
          <w:spacing w:val="-9"/>
        </w:rPr>
        <w:t xml:space="preserve"> </w:t>
      </w:r>
      <w:r>
        <w:rPr>
          <w:color w:val="231F20"/>
        </w:rPr>
        <w:t>ဘယ်ဟာ</w:t>
      </w:r>
      <w:r>
        <w:rPr>
          <w:color w:val="231F20"/>
          <w:spacing w:val="-9"/>
        </w:rPr>
        <w:t xml:space="preserve"> </w:t>
      </w:r>
      <w:r>
        <w:rPr>
          <w:color w:val="231F20"/>
        </w:rPr>
        <w:t>အဆိုပါ</w:t>
      </w:r>
      <w:r>
        <w:rPr>
          <w:color w:val="231F20"/>
          <w:spacing w:val="-9"/>
        </w:rPr>
        <w:t xml:space="preserve"> </w:t>
      </w:r>
      <w:r>
        <w:rPr>
          <w:color w:val="231F20"/>
        </w:rPr>
        <w:t>ကလေးတွေ</w:t>
      </w:r>
      <w:r>
        <w:rPr>
          <w:color w:val="231F20"/>
          <w:spacing w:val="-9"/>
        </w:rPr>
        <w:t xml:space="preserve"> </w:t>
      </w:r>
      <w:r>
        <w:rPr>
          <w:color w:val="231F20"/>
        </w:rPr>
        <w:t>ထုတ်လွှတ်သည်။</w:t>
      </w:r>
      <w:r>
        <w:rPr>
          <w:color w:val="231F20"/>
          <w:spacing w:val="-9"/>
        </w:rPr>
        <w:t xml:space="preserve"> </w:t>
      </w:r>
      <w:r>
        <w:rPr>
          <w:color w:val="231F20"/>
        </w:rPr>
        <w:t>ရုံ</w:t>
      </w:r>
      <w:r>
        <w:rPr>
          <w:color w:val="231F20"/>
          <w:spacing w:val="-9"/>
        </w:rPr>
        <w:t xml:space="preserve"> </w:t>
      </w:r>
      <w:r>
        <w:rPr>
          <w:color w:val="231F20"/>
        </w:rPr>
        <w:t>တိရစ္ဆာန်</w:t>
      </w:r>
      <w:r>
        <w:rPr>
          <w:color w:val="231F20"/>
          <w:spacing w:val="-9"/>
        </w:rPr>
        <w:t xml:space="preserve"> </w:t>
      </w:r>
      <w:r>
        <w:rPr>
          <w:color w:val="231F20"/>
        </w:rPr>
        <w:t>ငိုတယ်။</w:t>
      </w:r>
      <w:r>
        <w:rPr>
          <w:color w:val="231F20"/>
          <w:spacing w:val="-9"/>
        </w:rPr>
        <w:t xml:space="preserve"> </w:t>
      </w:r>
      <w:r>
        <w:rPr>
          <w:color w:val="231F20"/>
        </w:rPr>
        <w:t>ရန်</w:t>
      </w:r>
      <w:r>
        <w:rPr>
          <w:color w:val="231F20"/>
          <w:spacing w:val="-9"/>
        </w:rPr>
        <w:t xml:space="preserve"> </w:t>
      </w:r>
      <w:r>
        <w:rPr>
          <w:color w:val="231F20"/>
        </w:rPr>
        <w:t>အဓိပ္ပါယ်ရှိသော စကားလုံးများကို အသုံးပြုသည့် အဆင့်။ နိမိတ်နှင့် အချို့သော ဆက်စပ်မှု</w:t>
      </w:r>
      <w:r>
        <w:rPr>
          <w:color w:val="231F20"/>
          <w:spacing w:val="-8"/>
        </w:rPr>
        <w:t xml:space="preserve"> </w:t>
      </w:r>
      <w:r>
        <w:rPr>
          <w:color w:val="231F20"/>
        </w:rPr>
        <w:t>စိတ်ပိုင်းဆိုင်ရာ</w:t>
      </w:r>
      <w:r>
        <w:rPr>
          <w:color w:val="231F20"/>
          <w:spacing w:val="-8"/>
        </w:rPr>
        <w:t xml:space="preserve"> </w:t>
      </w:r>
      <w:r>
        <w:rPr>
          <w:color w:val="231F20"/>
        </w:rPr>
        <w:t>အကြောင်းအရာ</w:t>
      </w:r>
      <w:r>
        <w:rPr>
          <w:color w:val="231F20"/>
          <w:spacing w:val="-8"/>
        </w:rPr>
        <w:t xml:space="preserve"> </w:t>
      </w:r>
      <w:r>
        <w:rPr>
          <w:color w:val="231F20"/>
        </w:rPr>
        <w:t>သည်</w:t>
      </w:r>
      <w:r>
        <w:rPr>
          <w:color w:val="231F20"/>
          <w:spacing w:val="-8"/>
        </w:rPr>
        <w:t xml:space="preserve"> </w:t>
      </w:r>
      <w:r>
        <w:rPr>
          <w:color w:val="231F20"/>
        </w:rPr>
        <w:t>ပြီးပြီ။</w:t>
      </w:r>
      <w:r>
        <w:rPr>
          <w:color w:val="231F20"/>
          <w:spacing w:val="-8"/>
        </w:rPr>
        <w:t xml:space="preserve"> </w:t>
      </w:r>
      <w:r>
        <w:rPr>
          <w:color w:val="231F20"/>
        </w:rPr>
        <w:t>ဟိုမှာ</w:t>
      </w:r>
      <w:r>
        <w:rPr>
          <w:color w:val="231F20"/>
          <w:spacing w:val="-8"/>
        </w:rPr>
        <w:t xml:space="preserve"> </w:t>
      </w:r>
      <w:r>
        <w:rPr>
          <w:color w:val="231F20"/>
        </w:rPr>
        <w:t>အတူ</w:t>
      </w:r>
      <w:r>
        <w:rPr>
          <w:color w:val="231F20"/>
          <w:spacing w:val="-8"/>
        </w:rPr>
        <w:t xml:space="preserve"> </w:t>
      </w:r>
      <w:r>
        <w:rPr>
          <w:color w:val="231F20"/>
        </w:rPr>
        <w:t>အဆိုပါ</w:t>
      </w:r>
      <w:r>
        <w:rPr>
          <w:color w:val="231F20"/>
          <w:spacing w:val="-8"/>
        </w:rPr>
        <w:t xml:space="preserve"> </w:t>
      </w:r>
      <w:r>
        <w:rPr>
          <w:color w:val="231F20"/>
        </w:rPr>
        <w:t>တိရစ္ဆာန်</w:t>
      </w:r>
      <w:r>
        <w:rPr>
          <w:color w:val="231F20"/>
          <w:spacing w:val="-8"/>
        </w:rPr>
        <w:t xml:space="preserve"> </w:t>
      </w:r>
      <w:r>
        <w:rPr>
          <w:color w:val="231F20"/>
        </w:rPr>
        <w:t>ငိုပါ။</w:t>
      </w:r>
      <w:r>
        <w:rPr>
          <w:color w:val="231F20"/>
          <w:spacing w:val="-8"/>
        </w:rPr>
        <w:t xml:space="preserve"> </w:t>
      </w:r>
      <w:r>
        <w:rPr>
          <w:color w:val="231F20"/>
        </w:rPr>
        <w:t>(ဘာလဲ</w:t>
      </w:r>
      <w:r>
        <w:rPr>
          <w:color w:val="231F20"/>
          <w:spacing w:val="-8"/>
        </w:rPr>
        <w:t xml:space="preserve"> </w:t>
      </w:r>
      <w:r>
        <w:rPr>
          <w:color w:val="231F20"/>
        </w:rPr>
        <w:t>Condillac</w:t>
      </w:r>
      <w:r>
        <w:rPr>
          <w:color w:val="231F20"/>
          <w:spacing w:val="-8"/>
        </w:rPr>
        <w:t xml:space="preserve"> </w:t>
      </w:r>
      <w:r>
        <w:rPr>
          <w:color w:val="231F20"/>
          <w:spacing w:val="-2"/>
        </w:rPr>
        <w:t xml:space="preserve">ကို </w:t>
      </w:r>
      <w:r>
        <w:rPr>
          <w:color w:val="231F20"/>
        </w:rPr>
        <w:t>ခေါ်တယ် ။</w:t>
      </w:r>
      <w:r>
        <w:rPr>
          <w:color w:val="231F20"/>
          <w:spacing w:val="-11"/>
        </w:rPr>
        <w:t xml:space="preserve"> </w:t>
      </w:r>
      <w:r>
        <w:rPr>
          <w:color w:val="231F20"/>
          <w:spacing w:val="-2"/>
        </w:rPr>
        <w:t>"သဘာဝ</w:t>
      </w:r>
      <w:r>
        <w:rPr>
          <w:color w:val="231F20"/>
          <w:spacing w:val="-10"/>
        </w:rPr>
        <w:t xml:space="preserve"> </w:t>
      </w:r>
      <w:r>
        <w:rPr>
          <w:color w:val="231F20"/>
          <w:spacing w:val="-2"/>
        </w:rPr>
        <w:t>လက္ခဏာ")။</w:t>
      </w:r>
      <w:r>
        <w:rPr>
          <w:color w:val="231F20"/>
          <w:spacing w:val="-11"/>
        </w:rPr>
        <w:t xml:space="preserve"> </w:t>
      </w:r>
      <w:r>
        <w:rPr>
          <w:color w:val="231F20"/>
          <w:spacing w:val="-2"/>
        </w:rPr>
        <w:t>ဘာလဲ</w:t>
      </w:r>
      <w:r>
        <w:rPr>
          <w:color w:val="231F20"/>
          <w:spacing w:val="-10"/>
        </w:rPr>
        <w:t xml:space="preserve"> </w:t>
      </w:r>
      <w:r>
        <w:rPr>
          <w:color w:val="231F20"/>
          <w:spacing w:val="-2"/>
        </w:rPr>
        <w:t>သည်</w:t>
      </w:r>
      <w:r>
        <w:rPr>
          <w:color w:val="231F20"/>
          <w:spacing w:val="-11"/>
        </w:rPr>
        <w:t xml:space="preserve"> </w:t>
      </w:r>
      <w:r>
        <w:rPr>
          <w:color w:val="231F20"/>
          <w:spacing w:val="-2"/>
        </w:rPr>
        <w:t>အသစ်</w:t>
      </w:r>
      <w:r>
        <w:rPr>
          <w:color w:val="231F20"/>
          <w:spacing w:val="-10"/>
        </w:rPr>
        <w:t xml:space="preserve"> </w:t>
      </w:r>
      <w:r>
        <w:rPr>
          <w:color w:val="231F20"/>
          <w:spacing w:val="-2"/>
        </w:rPr>
        <w:t>အတူ</w:t>
      </w:r>
      <w:r>
        <w:rPr>
          <w:color w:val="231F20"/>
          <w:spacing w:val="-11"/>
        </w:rPr>
        <w:t xml:space="preserve"> </w:t>
      </w:r>
      <w:r>
        <w:rPr>
          <w:color w:val="231F20"/>
          <w:spacing w:val="-2"/>
        </w:rPr>
        <w:t>အဆိုပါ</w:t>
      </w:r>
      <w:r>
        <w:rPr>
          <w:color w:val="231F20"/>
          <w:spacing w:val="-10"/>
        </w:rPr>
        <w:t xml:space="preserve"> </w:t>
      </w:r>
      <w:r>
        <w:rPr>
          <w:color w:val="231F20"/>
          <w:spacing w:val="-2"/>
        </w:rPr>
        <w:t>“ဖွဲ့စည်းထားတယ်။</w:t>
      </w:r>
      <w:r>
        <w:rPr>
          <w:color w:val="231F20"/>
          <w:spacing w:val="-11"/>
        </w:rPr>
        <w:t xml:space="preserve"> </w:t>
      </w:r>
      <w:r>
        <w:rPr>
          <w:color w:val="231F20"/>
          <w:spacing w:val="-2"/>
        </w:rPr>
        <w:t>လက်မှတ်”</w:t>
      </w:r>
      <w:r>
        <w:rPr>
          <w:color w:val="231F20"/>
          <w:spacing w:val="-10"/>
        </w:rPr>
        <w:t xml:space="preserve"> </w:t>
      </w:r>
      <w:r>
        <w:rPr>
          <w:color w:val="231F20"/>
          <w:spacing w:val="-2"/>
        </w:rPr>
        <w:t>သည်</w:t>
      </w:r>
      <w:r>
        <w:rPr>
          <w:color w:val="231F20"/>
          <w:spacing w:val="-11"/>
        </w:rPr>
        <w:t xml:space="preserve"> </w:t>
      </w:r>
      <w:r>
        <w:rPr>
          <w:color w:val="231F20"/>
          <w:spacing w:val="-2"/>
        </w:rPr>
        <w:t>အဲဒါ</w:t>
      </w:r>
      <w:r>
        <w:rPr>
          <w:color w:val="231F20"/>
          <w:spacing w:val="-10"/>
        </w:rPr>
        <w:t xml:space="preserve"> </w:t>
      </w:r>
      <w:r>
        <w:rPr>
          <w:color w:val="231F20"/>
          <w:spacing w:val="-2"/>
        </w:rPr>
        <w:t>အဆိုပါ</w:t>
      </w:r>
      <w:r>
        <w:rPr>
          <w:color w:val="231F20"/>
          <w:spacing w:val="-11"/>
        </w:rPr>
        <w:t xml:space="preserve"> </w:t>
      </w:r>
      <w:r>
        <w:rPr>
          <w:color w:val="231F20"/>
          <w:spacing w:val="-2"/>
        </w:rPr>
        <w:t>ကလေးတွေ</w:t>
      </w:r>
      <w:r>
        <w:rPr>
          <w:color w:val="231F20"/>
          <w:spacing w:val="-10"/>
        </w:rPr>
        <w:t xml:space="preserve"> </w:t>
      </w:r>
      <w:r>
        <w:rPr>
          <w:color w:val="231F20"/>
        </w:rPr>
        <w:t xml:space="preserve">အခု </w:t>
      </w:r>
      <w:r>
        <w:rPr>
          <w:color w:val="231F20"/>
          <w:spacing w:val="-2"/>
        </w:rPr>
        <w:t>နိုင်ပြီ ။</w:t>
      </w:r>
      <w:r>
        <w:rPr>
          <w:color w:val="231F20"/>
          <w:spacing w:val="-8"/>
        </w:rPr>
        <w:t xml:space="preserve"> </w:t>
      </w:r>
      <w:r>
        <w:rPr>
          <w:color w:val="231F20"/>
        </w:rPr>
        <w:t>အသုံးပြု</w:t>
      </w:r>
      <w:r>
        <w:rPr>
          <w:color w:val="231F20"/>
          <w:spacing w:val="-8"/>
        </w:rPr>
        <w:t xml:space="preserve"> </w:t>
      </w:r>
      <w:r>
        <w:rPr>
          <w:color w:val="231F20"/>
        </w:rPr>
        <w:t>အဲဒါ</w:t>
      </w:r>
      <w:r>
        <w:rPr>
          <w:color w:val="231F20"/>
          <w:spacing w:val="-8"/>
        </w:rPr>
        <w:t xml:space="preserve"> </w:t>
      </w:r>
      <w:r>
        <w:rPr>
          <w:color w:val="231F20"/>
        </w:rPr>
        <w:t>ရန်</w:t>
      </w:r>
      <w:r>
        <w:rPr>
          <w:color w:val="231F20"/>
          <w:spacing w:val="-8"/>
        </w:rPr>
        <w:t xml:space="preserve"> </w:t>
      </w:r>
      <w:r>
        <w:rPr>
          <w:color w:val="231F20"/>
        </w:rPr>
        <w:t>အာရုံစူးစိုက်မှု</w:t>
      </w:r>
      <w:r>
        <w:rPr>
          <w:color w:val="231F20"/>
          <w:spacing w:val="-8"/>
        </w:rPr>
        <w:t xml:space="preserve"> </w:t>
      </w:r>
      <w:r>
        <w:rPr>
          <w:color w:val="231F20"/>
        </w:rPr>
        <w:t>on</w:t>
      </w:r>
      <w:r>
        <w:rPr>
          <w:color w:val="231F20"/>
          <w:spacing w:val="-8"/>
        </w:rPr>
        <w:t xml:space="preserve"> </w:t>
      </w:r>
      <w:r>
        <w:rPr>
          <w:color w:val="231F20"/>
        </w:rPr>
        <w:t>နှင့်</w:t>
      </w:r>
      <w:r>
        <w:rPr>
          <w:color w:val="231F20"/>
          <w:spacing w:val="-8"/>
        </w:rPr>
        <w:t xml:space="preserve"> </w:t>
      </w:r>
      <w:r>
        <w:rPr>
          <w:color w:val="231F20"/>
        </w:rPr>
        <w:t>ခြယ်လှယ်သည်။</w:t>
      </w:r>
      <w:r>
        <w:rPr>
          <w:color w:val="231F20"/>
          <w:spacing w:val="-8"/>
        </w:rPr>
        <w:t xml:space="preserve"> </w:t>
      </w:r>
      <w:r>
        <w:rPr>
          <w:color w:val="231F20"/>
        </w:rPr>
        <w:t>အဆိုပါ</w:t>
      </w:r>
      <w:r>
        <w:rPr>
          <w:color w:val="231F20"/>
          <w:spacing w:val="-8"/>
        </w:rPr>
        <w:t xml:space="preserve"> </w:t>
      </w:r>
      <w:r>
        <w:rPr>
          <w:color w:val="231F20"/>
        </w:rPr>
        <w:t>ဆက်စပ်</w:t>
      </w:r>
      <w:r>
        <w:rPr>
          <w:color w:val="231F20"/>
          <w:spacing w:val="-8"/>
        </w:rPr>
        <w:t xml:space="preserve"> </w:t>
      </w:r>
      <w:r>
        <w:rPr>
          <w:color w:val="231F20"/>
        </w:rPr>
        <w:t>စိတ်ကူး၊</w:t>
      </w:r>
      <w:r>
        <w:rPr>
          <w:color w:val="231F20"/>
          <w:spacing w:val="-8"/>
        </w:rPr>
        <w:t xml:space="preserve"> </w:t>
      </w:r>
      <w:r>
        <w:rPr>
          <w:color w:val="231F20"/>
        </w:rPr>
        <w:t>နှင့်</w:t>
      </w:r>
      <w:r>
        <w:rPr>
          <w:color w:val="231F20"/>
          <w:spacing w:val="-8"/>
        </w:rPr>
        <w:t xml:space="preserve"> </w:t>
      </w:r>
      <w:r>
        <w:rPr>
          <w:color w:val="231F20"/>
        </w:rPr>
        <w:t>ထို့ကြောင့်</w:t>
      </w:r>
      <w:r>
        <w:rPr>
          <w:color w:val="231F20"/>
          <w:spacing w:val="-8"/>
        </w:rPr>
        <w:t xml:space="preserve"> </w:t>
      </w:r>
      <w:r>
        <w:rPr>
          <w:color w:val="231F20"/>
        </w:rPr>
        <w:t>တိုက်ရိုက်</w:t>
      </w:r>
      <w:r>
        <w:rPr>
          <w:color w:val="231F20"/>
          <w:spacing w:val="-8"/>
        </w:rPr>
        <w:t xml:space="preserve"> </w:t>
      </w:r>
      <w:r>
        <w:rPr>
          <w:color w:val="231F20"/>
        </w:rPr>
        <w:t>တစ်ခုလုံး</w:t>
      </w:r>
      <w:r>
        <w:rPr>
          <w:color w:val="231F20"/>
          <w:spacing w:val="-2"/>
        </w:rPr>
        <w:t xml:space="preserve"> </w:t>
      </w:r>
      <w:r>
        <w:rPr>
          <w:color w:val="231F20"/>
        </w:rPr>
        <w:t>ကစားပါ။</w:t>
      </w:r>
      <w:r>
        <w:rPr>
          <w:color w:val="231F20"/>
          <w:spacing w:val="-2"/>
        </w:rPr>
        <w:t xml:space="preserve"> </w:t>
      </w:r>
      <w:r>
        <w:rPr>
          <w:color w:val="231F20"/>
        </w:rPr>
        <w:t>၏</w:t>
      </w:r>
      <w:r>
        <w:rPr>
          <w:color w:val="231F20"/>
          <w:spacing w:val="-2"/>
        </w:rPr>
        <w:t xml:space="preserve"> </w:t>
      </w:r>
      <w:r>
        <w:rPr>
          <w:color w:val="231F20"/>
        </w:rPr>
        <w:t>သူတို့ရဲ့</w:t>
      </w:r>
      <w:r>
        <w:rPr>
          <w:color w:val="231F20"/>
          <w:spacing w:val="-2"/>
        </w:rPr>
        <w:t xml:space="preserve"> </w:t>
      </w:r>
      <w:r>
        <w:rPr>
          <w:color w:val="231F20"/>
        </w:rPr>
        <w:t>စိတ်ကူးစိတ်သန်း</w:t>
      </w:r>
      <w:r>
        <w:rPr>
          <w:color w:val="231F20"/>
          <w:spacing w:val="-2"/>
        </w:rPr>
        <w:t xml:space="preserve"> </w:t>
      </w:r>
      <w:r>
        <w:rPr>
          <w:color w:val="231F20"/>
        </w:rPr>
        <w:t>ဟိ</w:t>
      </w:r>
      <w:r>
        <w:rPr>
          <w:color w:val="231F20"/>
          <w:spacing w:val="-2"/>
        </w:rPr>
        <w:t xml:space="preserve"> </w:t>
      </w:r>
      <w:r>
        <w:rPr>
          <w:color w:val="231F20"/>
        </w:rPr>
        <w:t>အကူးအပြောင်း</w:t>
      </w:r>
      <w:r>
        <w:rPr>
          <w:color w:val="231F20"/>
          <w:spacing w:val="-2"/>
        </w:rPr>
        <w:t xml:space="preserve"> </w:t>
      </w:r>
      <w:r>
        <w:rPr>
          <w:color w:val="231F20"/>
        </w:rPr>
        <w:t>ရုံ</w:t>
      </w:r>
      <w:r>
        <w:rPr>
          <w:color w:val="231F20"/>
          <w:spacing w:val="-2"/>
        </w:rPr>
        <w:t xml:space="preserve"> </w:t>
      </w:r>
      <w:r>
        <w:rPr>
          <w:color w:val="231F20"/>
        </w:rPr>
        <w:t>ပမာဏများ</w:t>
      </w:r>
      <w:r>
        <w:rPr>
          <w:color w:val="231F20"/>
          <w:spacing w:val="-2"/>
        </w:rPr>
        <w:t xml:space="preserve"> </w:t>
      </w:r>
      <w:r>
        <w:rPr>
          <w:color w:val="231F20"/>
        </w:rPr>
        <w:t>ရန်</w:t>
      </w:r>
      <w:r>
        <w:rPr>
          <w:color w:val="231F20"/>
          <w:spacing w:val="-2"/>
        </w:rPr>
        <w:t xml:space="preserve"> </w:t>
      </w:r>
      <w:r>
        <w:rPr>
          <w:color w:val="231F20"/>
        </w:rPr>
        <w:t>သူတို့ရဲ့</w:t>
      </w:r>
      <w:r>
        <w:rPr>
          <w:color w:val="231F20"/>
          <w:spacing w:val="-2"/>
        </w:rPr>
        <w:t xml:space="preserve"> </w:t>
      </w:r>
      <w:r>
        <w:rPr>
          <w:color w:val="231F20"/>
        </w:rPr>
        <w:t>အသင်းအဖွဲ့ကို ဤနည်းဖြင့် အသုံးချနိုင်သည်ဟူသော အယူအဆကို တုန်လှုပ်စေပါသည်။</w:t>
      </w:r>
    </w:p>
    <w:p w:rsidR="00FC077F" w:rsidRDefault="002176C3">
      <w:pPr>
        <w:pStyle w:val="BodyText"/>
        <w:spacing w:line="249" w:lineRule="auto"/>
        <w:ind w:left="75" w:right="55" w:firstLine="199"/>
      </w:pPr>
      <w:r>
        <w:rPr>
          <w:color w:val="231F20"/>
        </w:rPr>
        <w:t>ဤသည်မှာ enframing သီအိုရီတစ်ခု၏ classic case ဖြစ်သည်။ ဘာသာစကားကို ဝေါဟာရများဖြင့် နားလည်သည်။</w:t>
      </w:r>
      <w:r>
        <w:rPr>
          <w:color w:val="231F20"/>
          <w:spacing w:val="-10"/>
        </w:rPr>
        <w:t xml:space="preserve"> </w:t>
      </w:r>
      <w:r>
        <w:rPr>
          <w:color w:val="231F20"/>
        </w:rPr>
        <w:t>၏</w:t>
      </w:r>
      <w:r>
        <w:rPr>
          <w:color w:val="231F20"/>
          <w:spacing w:val="-10"/>
        </w:rPr>
        <w:t xml:space="preserve"> </w:t>
      </w:r>
      <w:r>
        <w:rPr>
          <w:color w:val="231F20"/>
        </w:rPr>
        <w:t>သေချာပါတယ်။</w:t>
      </w:r>
      <w:r>
        <w:rPr>
          <w:color w:val="231F20"/>
          <w:spacing w:val="-10"/>
        </w:rPr>
        <w:t xml:space="preserve"> </w:t>
      </w:r>
      <w:r>
        <w:rPr>
          <w:color w:val="231F20"/>
        </w:rPr>
        <w:t>ဒြပ်စင်များ</w:t>
      </w:r>
      <w:r>
        <w:rPr>
          <w:color w:val="231F20"/>
          <w:spacing w:val="-10"/>
        </w:rPr>
        <w:t xml:space="preserve"> </w:t>
      </w:r>
      <w:r>
        <w:rPr>
          <w:color w:val="231F20"/>
        </w:rPr>
        <w:t>အတွေးအခေါ်များ၊</w:t>
      </w:r>
      <w:r>
        <w:rPr>
          <w:color w:val="231F20"/>
          <w:spacing w:val="-10"/>
        </w:rPr>
        <w:t xml:space="preserve"> </w:t>
      </w:r>
      <w:r>
        <w:rPr>
          <w:color w:val="231F20"/>
        </w:rPr>
        <w:t>ဆိုင်းဘုတ်များ၊</w:t>
      </w:r>
      <w:r>
        <w:rPr>
          <w:color w:val="231F20"/>
          <w:spacing w:val="-10"/>
        </w:rPr>
        <w:t xml:space="preserve"> </w:t>
      </w:r>
      <w:r>
        <w:rPr>
          <w:color w:val="231F20"/>
        </w:rPr>
        <w:t>နှင့်</w:t>
      </w:r>
      <w:r>
        <w:rPr>
          <w:color w:val="231F20"/>
          <w:spacing w:val="-10"/>
        </w:rPr>
        <w:t xml:space="preserve"> </w:t>
      </w:r>
      <w:r>
        <w:rPr>
          <w:color w:val="231F20"/>
        </w:rPr>
        <w:t>သူတို့ရဲ့</w:t>
      </w:r>
      <w:r>
        <w:rPr>
          <w:color w:val="231F20"/>
          <w:spacing w:val="-10"/>
        </w:rPr>
        <w:t xml:space="preserve"> </w:t>
      </w:r>
      <w:r>
        <w:rPr>
          <w:color w:val="231F20"/>
        </w:rPr>
        <w:t>အသင်းအဖွဲ့၊</w:t>
      </w:r>
      <w:r>
        <w:rPr>
          <w:color w:val="231F20"/>
          <w:spacing w:val="-10"/>
        </w:rPr>
        <w:t xml:space="preserve"> </w:t>
      </w:r>
      <w:r>
        <w:rPr>
          <w:color w:val="231F20"/>
        </w:rPr>
        <w:t>ဘယ်ဟာ</w:t>
      </w:r>
      <w:r>
        <w:rPr>
          <w:color w:val="231F20"/>
          <w:spacing w:val="-10"/>
        </w:rPr>
        <w:t xml:space="preserve"> </w:t>
      </w:r>
      <w:r>
        <w:rPr>
          <w:color w:val="231F20"/>
        </w:rPr>
        <w:t>ရှေ့</w:t>
      </w:r>
      <w:r>
        <w:rPr>
          <w:color w:val="231F20"/>
          <w:spacing w:val="-10"/>
        </w:rPr>
        <w:t xml:space="preserve"> </w:t>
      </w:r>
      <w:r>
        <w:rPr>
          <w:color w:val="231F20"/>
        </w:rPr>
        <w:t xml:space="preserve">၎င်း၏ </w:t>
      </w:r>
      <w:r>
        <w:rPr>
          <w:color w:val="231F20"/>
          <w:spacing w:val="-2"/>
        </w:rPr>
        <w:t>ပေါ်ပေါက်</w:t>
      </w:r>
      <w:r>
        <w:rPr>
          <w:color w:val="231F20"/>
          <w:spacing w:val="-6"/>
        </w:rPr>
        <w:t xml:space="preserve"> </w:t>
      </w:r>
      <w:r>
        <w:rPr>
          <w:color w:val="231F20"/>
          <w:spacing w:val="-2"/>
        </w:rPr>
        <w:t>မီ</w:t>
      </w:r>
      <w:r>
        <w:rPr>
          <w:color w:val="231F20"/>
          <w:spacing w:val="-6"/>
        </w:rPr>
        <w:t xml:space="preserve"> </w:t>
      </w:r>
      <w:r>
        <w:rPr>
          <w:color w:val="231F20"/>
          <w:spacing w:val="-2"/>
        </w:rPr>
        <w:t>နှင့်</w:t>
      </w:r>
      <w:r>
        <w:rPr>
          <w:color w:val="231F20"/>
          <w:spacing w:val="-6"/>
        </w:rPr>
        <w:t xml:space="preserve"> </w:t>
      </w:r>
      <w:r>
        <w:rPr>
          <w:color w:val="231F20"/>
          <w:spacing w:val="-2"/>
        </w:rPr>
        <w:t>ပြီးနောက်၊</w:t>
      </w:r>
      <w:r>
        <w:rPr>
          <w:color w:val="231F20"/>
          <w:spacing w:val="-6"/>
        </w:rPr>
        <w:t xml:space="preserve"> </w:t>
      </w:r>
      <w:r>
        <w:rPr>
          <w:color w:val="231F20"/>
          <w:spacing w:val="-2"/>
        </w:rPr>
        <w:t>အဆိုပါ</w:t>
      </w:r>
      <w:r>
        <w:rPr>
          <w:color w:val="231F20"/>
          <w:spacing w:val="-6"/>
        </w:rPr>
        <w:t xml:space="preserve"> </w:t>
      </w:r>
      <w:r>
        <w:rPr>
          <w:color w:val="231F20"/>
          <w:spacing w:val="-2"/>
        </w:rPr>
        <w:t>စိတ်ကူးစိတ်သန်း</w:t>
      </w:r>
      <w:r>
        <w:rPr>
          <w:color w:val="231F20"/>
          <w:spacing w:val="-6"/>
        </w:rPr>
        <w:t xml:space="preserve"> </w:t>
      </w:r>
      <w:r>
        <w:rPr>
          <w:color w:val="231F20"/>
          <w:spacing w:val="-2"/>
        </w:rPr>
        <w:t>သည်</w:t>
      </w:r>
      <w:r>
        <w:rPr>
          <w:color w:val="231F20"/>
          <w:spacing w:val="-6"/>
        </w:rPr>
        <w:t xml:space="preserve"> </w:t>
      </w:r>
      <w:r>
        <w:rPr>
          <w:color w:val="231F20"/>
          <w:spacing w:val="-2"/>
        </w:rPr>
        <w:t>မှာ</w:t>
      </w:r>
      <w:r>
        <w:rPr>
          <w:color w:val="231F20"/>
          <w:spacing w:val="-6"/>
        </w:rPr>
        <w:t xml:space="preserve"> </w:t>
      </w:r>
      <w:r>
        <w:rPr>
          <w:color w:val="231F20"/>
          <w:spacing w:val="-2"/>
        </w:rPr>
        <w:t>အလုပ်</w:t>
      </w:r>
      <w:r>
        <w:rPr>
          <w:color w:val="231F20"/>
          <w:spacing w:val="-6"/>
        </w:rPr>
        <w:t xml:space="preserve"> </w:t>
      </w:r>
      <w:r>
        <w:rPr>
          <w:color w:val="231F20"/>
          <w:spacing w:val="-2"/>
        </w:rPr>
        <w:t>နှင့်</w:t>
      </w:r>
      <w:r>
        <w:rPr>
          <w:color w:val="231F20"/>
          <w:spacing w:val="-6"/>
        </w:rPr>
        <w:t xml:space="preserve"> </w:t>
      </w:r>
      <w:r>
        <w:rPr>
          <w:color w:val="231F20"/>
          <w:spacing w:val="-2"/>
        </w:rPr>
        <w:t>အသင်းအဖွဲ့</w:t>
      </w:r>
      <w:r>
        <w:rPr>
          <w:color w:val="231F20"/>
          <w:spacing w:val="-6"/>
        </w:rPr>
        <w:t xml:space="preserve"> </w:t>
      </w:r>
      <w:r>
        <w:rPr>
          <w:color w:val="231F20"/>
          <w:spacing w:val="-2"/>
        </w:rPr>
        <w:t>ယူတယ်။</w:t>
      </w:r>
      <w:r>
        <w:rPr>
          <w:color w:val="231F20"/>
          <w:spacing w:val="-6"/>
        </w:rPr>
        <w:t xml:space="preserve"> </w:t>
      </w:r>
      <w:r>
        <w:rPr>
          <w:color w:val="231F20"/>
          <w:spacing w:val="-2"/>
        </w:rPr>
        <w:t xml:space="preserve">နေရာ။ </w:t>
      </w:r>
      <w:r>
        <w:rPr>
          <w:color w:val="231F20"/>
        </w:rPr>
        <w:t>အသစ်အဆန်းတစ်ခုကတော့ အခုအချိန်မှာ စိတ်က ထိန်းနိုင်နေပြီလေ။ ဤအရာသည် ယခင်က မရှိခဲ့သော အရာတစ်ခုဖြစ်သည်။ သို့သော် သီအိုရီသည် ရှေ့နှင့်နောက်ကြားတွင် ဖြစ်နိုင်ခြေရှိသော အမြင့်ဆုံး ဆက်နွှယ်မှုကို ချမှတ်ပေးသည်။ ဒြပ်စင်များသည် အတူတူပင်၊ ပေါင်းစပ်မှု ဆက်လက်ရှိနေသည်၊ ဦးတည်ချက်သာ ပြောင်းလဲသွားသည် ။ သီအိုရီကို ရှင်းရှင်းလင်းလင်းထင်မြင်နိုင်သော ရှင်းပြချက်ပါဝါကို ပေးဆောင်သည့် ဤအဆက်ပြတ်မှုသည် အတိအကျဖြစ်သည်- ဘာသာစကား</w:t>
      </w:r>
      <w:r>
        <w:rPr>
          <w:color w:val="231F20"/>
          <w:spacing w:val="-8"/>
        </w:rPr>
        <w:t xml:space="preserve"> </w:t>
      </w:r>
      <w:r>
        <w:rPr>
          <w:color w:val="231F20"/>
        </w:rPr>
        <w:t>သည်</w:t>
      </w:r>
      <w:r>
        <w:rPr>
          <w:color w:val="231F20"/>
          <w:spacing w:val="-8"/>
        </w:rPr>
        <w:t xml:space="preserve"> </w:t>
      </w:r>
      <w:r>
        <w:rPr>
          <w:color w:val="231F20"/>
        </w:rPr>
        <w:t>လုယက်</w:t>
      </w:r>
      <w:r>
        <w:rPr>
          <w:color w:val="231F20"/>
          <w:spacing w:val="-8"/>
        </w:rPr>
        <w:t xml:space="preserve"> </w:t>
      </w:r>
      <w:r>
        <w:rPr>
          <w:color w:val="231F20"/>
        </w:rPr>
        <w:t>၏</w:t>
      </w:r>
      <w:r>
        <w:rPr>
          <w:color w:val="231F20"/>
          <w:spacing w:val="-8"/>
        </w:rPr>
        <w:t xml:space="preserve"> </w:t>
      </w:r>
      <w:r>
        <w:rPr>
          <w:color w:val="231F20"/>
        </w:rPr>
        <w:t>၎င်း၏</w:t>
      </w:r>
      <w:r>
        <w:rPr>
          <w:color w:val="231F20"/>
          <w:spacing w:val="-8"/>
        </w:rPr>
        <w:t xml:space="preserve"> </w:t>
      </w:r>
      <w:r>
        <w:rPr>
          <w:color w:val="231F20"/>
        </w:rPr>
        <w:t>လျှို့ဝှက်ဆန်းကြယ်</w:t>
      </w:r>
      <w:r>
        <w:rPr>
          <w:color w:val="231F20"/>
          <w:spacing w:val="-8"/>
        </w:rPr>
        <w:t xml:space="preserve"> </w:t>
      </w:r>
      <w:r>
        <w:rPr>
          <w:color w:val="231F20"/>
        </w:rPr>
        <w:t>ဇာတ်ကောင်၊</w:t>
      </w:r>
      <w:r>
        <w:rPr>
          <w:color w:val="231F20"/>
          <w:spacing w:val="-8"/>
        </w:rPr>
        <w:t xml:space="preserve"> </w:t>
      </w:r>
      <w:r>
        <w:rPr>
          <w:color w:val="231F20"/>
        </w:rPr>
        <w:t>သည်</w:t>
      </w:r>
      <w:r>
        <w:rPr>
          <w:color w:val="231F20"/>
          <w:spacing w:val="-8"/>
        </w:rPr>
        <w:t xml:space="preserve"> </w:t>
      </w:r>
      <w:r>
        <w:rPr>
          <w:color w:val="231F20"/>
        </w:rPr>
        <w:t>ဆက်စပ်</w:t>
      </w:r>
      <w:r>
        <w:rPr>
          <w:color w:val="231F20"/>
          <w:spacing w:val="-8"/>
        </w:rPr>
        <w:t xml:space="preserve"> </w:t>
      </w:r>
      <w:r>
        <w:rPr>
          <w:color w:val="231F20"/>
        </w:rPr>
        <w:t>ရန်</w:t>
      </w:r>
      <w:r>
        <w:rPr>
          <w:color w:val="231F20"/>
          <w:spacing w:val="-8"/>
        </w:rPr>
        <w:t xml:space="preserve"> </w:t>
      </w:r>
      <w:r>
        <w:rPr>
          <w:color w:val="231F20"/>
        </w:rPr>
        <w:t>ဒြပ်စင်</w:t>
      </w:r>
      <w:r>
        <w:rPr>
          <w:color w:val="231F20"/>
          <w:spacing w:val="-8"/>
        </w:rPr>
        <w:t xml:space="preserve"> </w:t>
      </w:r>
      <w:r>
        <w:rPr>
          <w:color w:val="231F20"/>
        </w:rPr>
        <w:t>အဲဒါ</w:t>
      </w:r>
      <w:r>
        <w:rPr>
          <w:color w:val="231F20"/>
          <w:spacing w:val="-8"/>
        </w:rPr>
        <w:t xml:space="preserve"> ပြဿနာမရှိ </w:t>
      </w:r>
      <w:r>
        <w:rPr>
          <w:color w:val="231F20"/>
        </w:rPr>
        <w:t xml:space="preserve">ပုံရသည် </w:t>
      </w:r>
      <w:r>
        <w:rPr>
          <w:color w:val="231F20"/>
          <w:spacing w:val="-2"/>
        </w:rPr>
        <w:t>။</w:t>
      </w:r>
    </w:p>
    <w:p w:rsidR="00FC077F" w:rsidRDefault="00FC077F">
      <w:pPr>
        <w:pStyle w:val="BodyText"/>
        <w:spacing w:before="204"/>
        <w:jc w:val="left"/>
      </w:pPr>
    </w:p>
    <w:p w:rsidR="00FC077F" w:rsidRDefault="002176C3">
      <w:pPr>
        <w:spacing w:line="232" w:lineRule="auto"/>
        <w:ind w:left="222" w:hanging="142"/>
        <w:rPr>
          <w:sz w:val="16"/>
        </w:rPr>
      </w:pPr>
      <w:r>
        <w:rPr>
          <w:position w:val="6"/>
          <w:sz w:val="12"/>
        </w:rPr>
        <w:t>၂</w:t>
      </w:r>
      <w:r>
        <w:rPr>
          <w:spacing w:val="40"/>
          <w:position w:val="6"/>
          <w:sz w:val="12"/>
        </w:rPr>
        <w:t xml:space="preserve"> </w:t>
      </w:r>
      <w:r>
        <w:rPr>
          <w:sz w:val="16"/>
        </w:rPr>
        <w:t>ကြည့်ပါ။</w:t>
      </w:r>
      <w:r>
        <w:rPr>
          <w:spacing w:val="-9"/>
          <w:sz w:val="16"/>
        </w:rPr>
        <w:t xml:space="preserve"> </w:t>
      </w:r>
      <w:r>
        <w:rPr>
          <w:i/>
          <w:sz w:val="16"/>
        </w:rPr>
        <w:t xml:space="preserve">လေဝိသန် </w:t>
      </w:r>
      <w:r>
        <w:rPr>
          <w:sz w:val="16"/>
        </w:rPr>
        <w:t>၊</w:t>
      </w:r>
      <w:r>
        <w:rPr>
          <w:spacing w:val="-9"/>
          <w:sz w:val="16"/>
        </w:rPr>
        <w:t xml:space="preserve"> </w:t>
      </w:r>
      <w:r>
        <w:rPr>
          <w:sz w:val="16"/>
        </w:rPr>
        <w:t>ch</w:t>
      </w:r>
      <w:r>
        <w:rPr>
          <w:spacing w:val="-9"/>
          <w:sz w:val="16"/>
        </w:rPr>
        <w:t xml:space="preserve"> </w:t>
      </w:r>
      <w:r>
        <w:rPr>
          <w:sz w:val="16"/>
        </w:rPr>
        <w:t>၄၊</w:t>
      </w:r>
      <w:r>
        <w:rPr>
          <w:spacing w:val="-9"/>
          <w:sz w:val="16"/>
        </w:rPr>
        <w:t xml:space="preserve"> </w:t>
      </w:r>
      <w:r>
        <w:rPr>
          <w:sz w:val="16"/>
        </w:rPr>
        <w:t>Oakeshott</w:t>
      </w:r>
      <w:r>
        <w:rPr>
          <w:spacing w:val="-9"/>
          <w:sz w:val="16"/>
        </w:rPr>
        <w:t xml:space="preserve"> </w:t>
      </w:r>
      <w:r>
        <w:rPr>
          <w:sz w:val="16"/>
        </w:rPr>
        <w:t>ထုတ်ဝေမှု၊</w:t>
      </w:r>
      <w:r>
        <w:rPr>
          <w:spacing w:val="-9"/>
          <w:sz w:val="16"/>
        </w:rPr>
        <w:t xml:space="preserve"> </w:t>
      </w:r>
      <w:r>
        <w:rPr>
          <w:sz w:val="16"/>
        </w:rPr>
        <w:t>အောက်စဖို့ဒ်-</w:t>
      </w:r>
      <w:r>
        <w:rPr>
          <w:spacing w:val="-9"/>
          <w:sz w:val="16"/>
        </w:rPr>
        <w:t xml:space="preserve"> </w:t>
      </w:r>
      <w:r>
        <w:rPr>
          <w:sz w:val="16"/>
        </w:rPr>
        <w:t>ဘလက်ဝဲလ်</w:t>
      </w:r>
      <w:r>
        <w:rPr>
          <w:spacing w:val="-9"/>
          <w:sz w:val="16"/>
        </w:rPr>
        <w:t xml:space="preserve"> </w:t>
      </w:r>
      <w:r>
        <w:rPr>
          <w:sz w:val="16"/>
        </w:rPr>
        <w:t>nd၊</w:t>
      </w:r>
      <w:r>
        <w:rPr>
          <w:spacing w:val="-9"/>
          <w:sz w:val="16"/>
        </w:rPr>
        <w:t xml:space="preserve"> </w:t>
      </w:r>
      <w:r>
        <w:rPr>
          <w:sz w:val="16"/>
        </w:rPr>
        <w:t>p</w:t>
      </w:r>
      <w:r>
        <w:rPr>
          <w:spacing w:val="-9"/>
          <w:sz w:val="16"/>
        </w:rPr>
        <w:t xml:space="preserve"> </w:t>
      </w:r>
      <w:r>
        <w:rPr>
          <w:sz w:val="16"/>
        </w:rPr>
        <w:t>20;</w:t>
      </w:r>
      <w:r>
        <w:rPr>
          <w:spacing w:val="-9"/>
          <w:sz w:val="16"/>
        </w:rPr>
        <w:t xml:space="preserve"> </w:t>
      </w:r>
      <w:r>
        <w:rPr>
          <w:i/>
          <w:sz w:val="16"/>
        </w:rPr>
        <w:t>အက်ဆေး</w:t>
      </w:r>
      <w:r>
        <w:rPr>
          <w:i/>
          <w:spacing w:val="-9"/>
          <w:sz w:val="16"/>
        </w:rPr>
        <w:t xml:space="preserve"> </w:t>
      </w:r>
      <w:r>
        <w:rPr>
          <w:i/>
          <w:sz w:val="16"/>
        </w:rPr>
        <w:t>ပတ်သက်</w:t>
      </w:r>
      <w:r>
        <w:rPr>
          <w:i/>
          <w:spacing w:val="-9"/>
          <w:sz w:val="16"/>
        </w:rPr>
        <w:t xml:space="preserve"> </w:t>
      </w:r>
      <w:r>
        <w:rPr>
          <w:i/>
          <w:sz w:val="16"/>
        </w:rPr>
        <w:t>လူသား</w:t>
      </w:r>
      <w:r>
        <w:rPr>
          <w:i/>
          <w:spacing w:val="40"/>
          <w:sz w:val="16"/>
        </w:rPr>
        <w:t xml:space="preserve"> </w:t>
      </w:r>
      <w:r>
        <w:rPr>
          <w:i/>
          <w:sz w:val="16"/>
        </w:rPr>
        <w:t xml:space="preserve">နားလည်မှု </w:t>
      </w:r>
      <w:r>
        <w:rPr>
          <w:sz w:val="16"/>
        </w:rPr>
        <w:t xml:space="preserve">၊ ၃.၃.၂; </w:t>
      </w:r>
      <w:r>
        <w:rPr>
          <w:i/>
          <w:sz w:val="16"/>
        </w:rPr>
        <w:t xml:space="preserve">Essai sur l'origine des connaissances humaines </w:t>
      </w:r>
      <w:r>
        <w:rPr>
          <w:sz w:val="16"/>
        </w:rPr>
        <w:t>, ၁.၂.၄.၄၅-၆။</w:t>
      </w:r>
    </w:p>
    <w:p w:rsidR="00FC077F" w:rsidRDefault="002176C3">
      <w:pPr>
        <w:spacing w:before="3" w:line="180" w:lineRule="exact"/>
        <w:ind w:left="222" w:hanging="142"/>
        <w:rPr>
          <w:sz w:val="16"/>
        </w:rPr>
      </w:pPr>
      <w:r>
        <w:rPr>
          <w:position w:val="6"/>
          <w:sz w:val="12"/>
        </w:rPr>
        <w:t>၃</w:t>
      </w:r>
      <w:r>
        <w:rPr>
          <w:spacing w:val="22"/>
          <w:position w:val="6"/>
          <w:sz w:val="12"/>
        </w:rPr>
        <w:t xml:space="preserve"> </w:t>
      </w:r>
      <w:r>
        <w:rPr>
          <w:sz w:val="16"/>
        </w:rPr>
        <w:t xml:space="preserve">“U </w:t>
      </w:r>
      <w:r>
        <w:rPr>
          <w:position w:val="4"/>
          <w:sz w:val="16"/>
        </w:rPr>
        <w:t>¨</w:t>
      </w:r>
      <w:r>
        <w:rPr>
          <w:spacing w:val="-10"/>
          <w:position w:val="4"/>
          <w:sz w:val="16"/>
        </w:rPr>
        <w:t xml:space="preserve"> </w:t>
      </w:r>
      <w:r>
        <w:rPr>
          <w:sz w:val="16"/>
        </w:rPr>
        <w:t>ဘာ</w:t>
      </w:r>
      <w:r>
        <w:rPr>
          <w:spacing w:val="-10"/>
          <w:sz w:val="16"/>
        </w:rPr>
        <w:t xml:space="preserve"> </w:t>
      </w:r>
      <w:r>
        <w:rPr>
          <w:sz w:val="16"/>
        </w:rPr>
        <w:t>တွင်း</w:t>
      </w:r>
      <w:r>
        <w:rPr>
          <w:spacing w:val="-10"/>
          <w:sz w:val="16"/>
        </w:rPr>
        <w:t xml:space="preserve"> </w:t>
      </w:r>
      <w:r>
        <w:rPr>
          <w:sz w:val="16"/>
        </w:rPr>
        <w:t>အုံကြွလာသည်။</w:t>
      </w:r>
      <w:r>
        <w:rPr>
          <w:spacing w:val="-10"/>
          <w:sz w:val="16"/>
        </w:rPr>
        <w:t xml:space="preserve"> </w:t>
      </w:r>
      <w:r>
        <w:rPr>
          <w:sz w:val="16"/>
        </w:rPr>
        <w:t>der</w:t>
      </w:r>
      <w:r>
        <w:rPr>
          <w:spacing w:val="-10"/>
          <w:sz w:val="16"/>
        </w:rPr>
        <w:t xml:space="preserve"> </w:t>
      </w:r>
      <w:r>
        <w:rPr>
          <w:sz w:val="16"/>
        </w:rPr>
        <w:t>ရေဖြန်း”၊</w:t>
      </w:r>
      <w:r>
        <w:rPr>
          <w:spacing w:val="-10"/>
          <w:sz w:val="16"/>
        </w:rPr>
        <w:t xml:space="preserve"> </w:t>
      </w:r>
      <w:r>
        <w:rPr>
          <w:sz w:val="16"/>
        </w:rPr>
        <w:t>၌</w:t>
      </w:r>
      <w:r>
        <w:rPr>
          <w:spacing w:val="-10"/>
          <w:sz w:val="16"/>
        </w:rPr>
        <w:t xml:space="preserve"> </w:t>
      </w:r>
      <w:r>
        <w:rPr>
          <w:i/>
          <w:sz w:val="16"/>
        </w:rPr>
        <w:t>ဂျိုဟန်</w:t>
      </w:r>
      <w:r>
        <w:rPr>
          <w:i/>
          <w:spacing w:val="-10"/>
          <w:sz w:val="16"/>
        </w:rPr>
        <w:t xml:space="preserve"> </w:t>
      </w:r>
      <w:r>
        <w:rPr>
          <w:i/>
          <w:sz w:val="16"/>
        </w:rPr>
        <w:t>ကြော်တယ်။</w:t>
      </w:r>
      <w:r>
        <w:rPr>
          <w:i/>
          <w:spacing w:val="-10"/>
          <w:sz w:val="16"/>
        </w:rPr>
        <w:t xml:space="preserve"> </w:t>
      </w:r>
      <w:r>
        <w:rPr>
          <w:i/>
          <w:sz w:val="16"/>
        </w:rPr>
        <w:t>Herder ရဲ့</w:t>
      </w:r>
      <w:r>
        <w:rPr>
          <w:i/>
          <w:spacing w:val="-10"/>
          <w:sz w:val="16"/>
        </w:rPr>
        <w:t xml:space="preserve"> </w:t>
      </w:r>
      <w:r>
        <w:rPr>
          <w:i/>
          <w:sz w:val="16"/>
        </w:rPr>
        <w:t xml:space="preserve">Sprachphilosophie </w:t>
      </w:r>
      <w:r>
        <w:rPr>
          <w:sz w:val="16"/>
        </w:rPr>
        <w:t>၊</w:t>
      </w:r>
      <w:r>
        <w:rPr>
          <w:spacing w:val="-10"/>
          <w:sz w:val="16"/>
        </w:rPr>
        <w:t xml:space="preserve"> </w:t>
      </w:r>
      <w:r>
        <w:rPr>
          <w:sz w:val="16"/>
        </w:rPr>
        <w:t>ဟမ်းဘတ်-</w:t>
      </w:r>
      <w:r>
        <w:rPr>
          <w:spacing w:val="40"/>
          <w:sz w:val="16"/>
        </w:rPr>
        <w:t xml:space="preserve"> </w:t>
      </w:r>
      <w:r>
        <w:rPr>
          <w:sz w:val="16"/>
        </w:rPr>
        <w:t>Felix Meiner 1960၊ စစ. 12–14။</w:t>
      </w:r>
    </w:p>
    <w:p w:rsidR="00FC077F" w:rsidRDefault="00FC077F">
      <w:pPr>
        <w:spacing w:line="180" w:lineRule="exact"/>
        <w:rPr>
          <w:sz w:val="16"/>
        </w:rPr>
        <w:sectPr w:rsidR="00FC077F">
          <w:pgSz w:w="7490" w:h="11820"/>
          <w:pgMar w:top="280" w:right="566" w:bottom="280" w:left="566" w:header="720" w:footer="720" w:gutter="0"/>
          <w:cols w:space="720"/>
        </w:sectPr>
      </w:pPr>
    </w:p>
    <w:p w:rsidR="00FC077F" w:rsidRDefault="002176C3">
      <w:pPr>
        <w:tabs>
          <w:tab w:val="left" w:pos="2576"/>
        </w:tabs>
        <w:spacing w:before="81"/>
        <w:ind w:left="64"/>
        <w:rPr>
          <w:i/>
          <w:sz w:val="20"/>
        </w:rPr>
      </w:pPr>
      <w:r>
        <w:rPr>
          <w:spacing w:val="-5"/>
          <w:sz w:val="20"/>
        </w:rPr>
        <w:t xml:space="preserve">၁၈ </w:t>
      </w:r>
      <w:r>
        <w:rPr>
          <w:sz w:val="20"/>
        </w:rPr>
        <w:tab/>
      </w:r>
      <w:r>
        <w:rPr>
          <w:i/>
          <w:sz w:val="20"/>
        </w:rPr>
        <w:t>ချား</w:t>
      </w:r>
      <w:r>
        <w:rPr>
          <w:i/>
          <w:spacing w:val="-8"/>
          <w:sz w:val="20"/>
        </w:rPr>
        <w:t xml:space="preserve"> </w:t>
      </w:r>
      <w:r>
        <w:rPr>
          <w:i/>
          <w:spacing w:val="-2"/>
          <w:sz w:val="20"/>
        </w:rPr>
        <w:t>တေလာ</w:t>
      </w:r>
    </w:p>
    <w:p w:rsidR="00FC077F" w:rsidRDefault="002176C3">
      <w:pPr>
        <w:pStyle w:val="BodyText"/>
        <w:spacing w:before="7"/>
        <w:jc w:val="left"/>
        <w:rPr>
          <w:i/>
          <w:sz w:val="3"/>
        </w:rPr>
      </w:pPr>
      <w:r>
        <w:rPr>
          <w:i/>
          <w:noProof/>
          <w:sz w:val="3"/>
        </w:rPr>
        <mc:AlternateContent>
          <mc:Choice Requires="wps">
            <w:drawing>
              <wp:anchor distT="0" distB="0" distL="0" distR="0" simplePos="0" relativeHeight="487597056" behindDoc="1" locked="0" layoutInCell="1" allowOverlap="1">
                <wp:simplePos x="0" y="0"/>
                <wp:positionH relativeFrom="page">
                  <wp:posOffset>400430</wp:posOffset>
                </wp:positionH>
                <wp:positionV relativeFrom="paragraph">
                  <wp:posOffset>42201</wp:posOffset>
                </wp:positionV>
                <wp:extent cx="3947795" cy="6350"/>
                <wp:effectExtent l="0" t="0" r="0" b="0"/>
                <wp:wrapTopAndBottom/>
                <wp:docPr id="19" name="Graphic 1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1BA47DB9" id="Graphic 19" o:spid="_x0000_s1026" style="position:absolute;margin-left:31.55pt;margin-top:3.3pt;width:310.85pt;height:.5pt;z-index:-15719424;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64" w:right="66" w:firstLine="199"/>
      </w:pPr>
      <w:r>
        <w:rPr>
          <w:color w:val="231F20"/>
        </w:rPr>
        <w:t>Herder သည် မတူညီသောဘာသာစကားကို ဖန်တီးပေးသည့် ပင်ကိုယ်စိတ်မှ စတင်သည်။</w:t>
      </w:r>
      <w:r>
        <w:rPr>
          <w:color w:val="231F20"/>
          <w:spacing w:val="-2"/>
        </w:rPr>
        <w:t xml:space="preserve"> </w:t>
      </w:r>
      <w:r>
        <w:rPr>
          <w:color w:val="231F20"/>
        </w:rPr>
        <w:t>၏</w:t>
      </w:r>
      <w:r>
        <w:rPr>
          <w:color w:val="231F20"/>
          <w:spacing w:val="-2"/>
        </w:rPr>
        <w:t xml:space="preserve"> </w:t>
      </w:r>
      <w:r>
        <w:rPr>
          <w:color w:val="231F20"/>
        </w:rPr>
        <w:t>အသိစိတ်၊</w:t>
      </w:r>
      <w:r>
        <w:rPr>
          <w:color w:val="231F20"/>
          <w:spacing w:val="-2"/>
        </w:rPr>
        <w:t xml:space="preserve"> </w:t>
      </w:r>
      <w:r>
        <w:rPr>
          <w:color w:val="231F20"/>
        </w:rPr>
        <w:t>ဘယ်ဟာ</w:t>
      </w:r>
      <w:r>
        <w:rPr>
          <w:color w:val="231F20"/>
          <w:spacing w:val="-2"/>
        </w:rPr>
        <w:t xml:space="preserve"> </w:t>
      </w:r>
      <w:r>
        <w:rPr>
          <w:color w:val="231F20"/>
        </w:rPr>
        <w:t>သူ</w:t>
      </w:r>
      <w:r>
        <w:rPr>
          <w:color w:val="231F20"/>
          <w:spacing w:val="-2"/>
        </w:rPr>
        <w:t xml:space="preserve"> </w:t>
      </w:r>
      <w:r>
        <w:rPr>
          <w:color w:val="231F20"/>
        </w:rPr>
        <w:t>ခေါ်ဆိုမှုများ</w:t>
      </w:r>
      <w:r>
        <w:rPr>
          <w:color w:val="231F20"/>
          <w:spacing w:val="-2"/>
        </w:rPr>
        <w:t xml:space="preserve"> </w:t>
      </w:r>
      <w:r>
        <w:rPr>
          <w:color w:val="231F20"/>
        </w:rPr>
        <w:t>“ရောင်ပြန်ဟပ်”</w:t>
      </w:r>
      <w:r>
        <w:rPr>
          <w:color w:val="231F20"/>
          <w:spacing w:val="-2"/>
        </w:rPr>
        <w:t xml:space="preserve"> </w:t>
      </w:r>
      <w:r>
        <w:rPr>
          <w:color w:val="231F20"/>
        </w:rPr>
        <w:t xml:space="preserve">( </w:t>
      </w:r>
      <w:r>
        <w:rPr>
          <w:i/>
          <w:color w:val="231F20"/>
        </w:rPr>
        <w:t xml:space="preserve">besonnen </w:t>
      </w:r>
      <w:r>
        <w:rPr>
          <w:color w:val="231F20"/>
        </w:rPr>
        <w:t>) ။</w:t>
      </w:r>
      <w:r>
        <w:rPr>
          <w:color w:val="231F20"/>
          <w:spacing w:val="-2"/>
        </w:rPr>
        <w:t xml:space="preserve"> </w:t>
      </w:r>
      <w:r>
        <w:rPr>
          <w:color w:val="231F20"/>
        </w:rPr>
        <w:t>အဲဒါ</w:t>
      </w:r>
      <w:r>
        <w:rPr>
          <w:color w:val="231F20"/>
          <w:spacing w:val="-2"/>
        </w:rPr>
        <w:t xml:space="preserve"> </w:t>
      </w:r>
      <w:r>
        <w:rPr>
          <w:color w:val="231F20"/>
        </w:rPr>
        <w:t>သည်</w:t>
      </w:r>
      <w:r>
        <w:rPr>
          <w:color w:val="231F20"/>
          <w:spacing w:val="-2"/>
        </w:rPr>
        <w:t xml:space="preserve"> </w:t>
      </w:r>
      <w:r>
        <w:rPr>
          <w:color w:val="231F20"/>
        </w:rPr>
        <w:t>ဘာကြောင့်လဲ။</w:t>
      </w:r>
      <w:r>
        <w:rPr>
          <w:color w:val="231F20"/>
          <w:spacing w:val="-2"/>
        </w:rPr>
        <w:t xml:space="preserve"> </w:t>
      </w:r>
      <w:r>
        <w:rPr>
          <w:color w:val="231F20"/>
        </w:rPr>
        <w:t>သူတွေ့တယ်။</w:t>
      </w:r>
      <w:r>
        <w:rPr>
          <w:color w:val="231F20"/>
          <w:spacing w:val="-5"/>
        </w:rPr>
        <w:t xml:space="preserve"> </w:t>
      </w:r>
      <w:r>
        <w:rPr>
          <w:color w:val="231F20"/>
        </w:rPr>
        <w:t>a</w:t>
      </w:r>
      <w:r>
        <w:rPr>
          <w:color w:val="231F20"/>
          <w:spacing w:val="-5"/>
        </w:rPr>
        <w:t xml:space="preserve"> </w:t>
      </w:r>
      <w:r>
        <w:rPr>
          <w:color w:val="231F20"/>
        </w:rPr>
        <w:t>အဆက်ပြတ်ခြင်း။</w:t>
      </w:r>
      <w:r>
        <w:rPr>
          <w:color w:val="231F20"/>
          <w:spacing w:val="-5"/>
        </w:rPr>
        <w:t xml:space="preserve"> </w:t>
      </w:r>
      <w:r>
        <w:rPr>
          <w:color w:val="231F20"/>
        </w:rPr>
        <w:t>ရှင်းလင်းချက်</w:t>
      </w:r>
      <w:r>
        <w:rPr>
          <w:color w:val="231F20"/>
          <w:spacing w:val="-5"/>
        </w:rPr>
        <w:t xml:space="preserve"> </w:t>
      </w:r>
      <w:r>
        <w:rPr>
          <w:color w:val="231F20"/>
        </w:rPr>
        <w:t>ကြိုက်တယ်။</w:t>
      </w:r>
      <w:r>
        <w:rPr>
          <w:color w:val="231F20"/>
          <w:spacing w:val="-5"/>
        </w:rPr>
        <w:t xml:space="preserve"> </w:t>
      </w:r>
      <w:r>
        <w:rPr>
          <w:color w:val="231F20"/>
        </w:rPr>
        <w:t>Condillac ရဲ့</w:t>
      </w:r>
      <w:r>
        <w:rPr>
          <w:color w:val="231F20"/>
          <w:spacing w:val="-5"/>
        </w:rPr>
        <w:t xml:space="preserve"> </w:t>
      </w:r>
      <w:r>
        <w:rPr>
          <w:color w:val="231F20"/>
        </w:rPr>
        <w:t>ဒါကြောင့်</w:t>
      </w:r>
      <w:r>
        <w:rPr>
          <w:color w:val="231F20"/>
          <w:spacing w:val="-5"/>
        </w:rPr>
        <w:t xml:space="preserve"> </w:t>
      </w:r>
      <w:r>
        <w:rPr>
          <w:color w:val="231F20"/>
        </w:rPr>
        <w:t>စိတ်ပျက်စရာ</w:t>
      </w:r>
      <w:r>
        <w:rPr>
          <w:color w:val="231F20"/>
          <w:spacing w:val="-5"/>
        </w:rPr>
        <w:t xml:space="preserve"> </w:t>
      </w:r>
      <w:r>
        <w:rPr>
          <w:color w:val="231F20"/>
        </w:rPr>
        <w:t>နှင့်</w:t>
      </w:r>
      <w:r>
        <w:rPr>
          <w:color w:val="231F20"/>
          <w:spacing w:val="-5"/>
        </w:rPr>
        <w:t xml:space="preserve"> </w:t>
      </w:r>
      <w:r>
        <w:rPr>
          <w:color w:val="231F20"/>
        </w:rPr>
        <w:t>စိတ်မကျေနပ်စရာ။ ဤဝိညာဏ်သစ်တွင် အဘယ်အရာပါဝင်ပြီး ဖြစ်ပေါ်လာပုံနှင့်ဆိုင်သော ပြဿနာကို ကိုင်တွယ်ဖြေရှင်းခြင်းမပြု၊</w:t>
      </w:r>
      <w:r>
        <w:rPr>
          <w:color w:val="231F20"/>
          <w:spacing w:val="-12"/>
        </w:rPr>
        <w:t xml:space="preserve"> </w:t>
      </w:r>
      <w:r>
        <w:rPr>
          <w:color w:val="231F20"/>
        </w:rPr>
        <w:t>အဖြစ်</w:t>
      </w:r>
      <w:r>
        <w:rPr>
          <w:color w:val="231F20"/>
          <w:spacing w:val="-12"/>
        </w:rPr>
        <w:t xml:space="preserve"> </w:t>
      </w:r>
      <w:r>
        <w:rPr>
          <w:color w:val="231F20"/>
        </w:rPr>
        <w:t>အဝေး</w:t>
      </w:r>
      <w:r>
        <w:rPr>
          <w:color w:val="231F20"/>
          <w:spacing w:val="-12"/>
        </w:rPr>
        <w:t xml:space="preserve"> </w:t>
      </w:r>
      <w:r>
        <w:rPr>
          <w:color w:val="231F20"/>
        </w:rPr>
        <w:t>အဖြစ်</w:t>
      </w:r>
      <w:r>
        <w:rPr>
          <w:color w:val="231F20"/>
          <w:spacing w:val="-12"/>
        </w:rPr>
        <w:t xml:space="preserve"> </w:t>
      </w:r>
      <w:r>
        <w:rPr>
          <w:color w:val="231F20"/>
        </w:rPr>
        <w:t>နွားကျောင်းသား</w:t>
      </w:r>
      <w:r>
        <w:rPr>
          <w:color w:val="231F20"/>
          <w:spacing w:val="-12"/>
        </w:rPr>
        <w:t xml:space="preserve"> </w:t>
      </w:r>
      <w:r>
        <w:rPr>
          <w:color w:val="231F20"/>
        </w:rPr>
        <w:t>သည်</w:t>
      </w:r>
      <w:r>
        <w:rPr>
          <w:color w:val="231F20"/>
          <w:spacing w:val="-12"/>
        </w:rPr>
        <w:t xml:space="preserve"> </w:t>
      </w:r>
      <w:r>
        <w:rPr>
          <w:color w:val="231F20"/>
        </w:rPr>
        <w:t>သက်ဆိုင်ရာ၊</w:t>
      </w:r>
      <w:r>
        <w:rPr>
          <w:color w:val="231F20"/>
          <w:spacing w:val="-12"/>
        </w:rPr>
        <w:t xml:space="preserve"> </w:t>
      </w:r>
      <w:r>
        <w:rPr>
          <w:color w:val="231F20"/>
        </w:rPr>
        <w:t>အားဖြင့်</w:t>
      </w:r>
      <w:r>
        <w:rPr>
          <w:color w:val="231F20"/>
          <w:spacing w:val="-12"/>
        </w:rPr>
        <w:t xml:space="preserve"> </w:t>
      </w:r>
      <w:r>
        <w:rPr>
          <w:color w:val="231F20"/>
        </w:rPr>
        <w:t>တစ်ခု</w:t>
      </w:r>
      <w:r>
        <w:rPr>
          <w:color w:val="231F20"/>
          <w:spacing w:val="-12"/>
        </w:rPr>
        <w:t xml:space="preserve"> </w:t>
      </w:r>
      <w:r>
        <w:rPr>
          <w:color w:val="231F20"/>
        </w:rPr>
        <w:t>အကောင့်</w:t>
      </w:r>
      <w:r>
        <w:rPr>
          <w:color w:val="231F20"/>
          <w:spacing w:val="-12"/>
        </w:rPr>
        <w:t xml:space="preserve"> </w:t>
      </w:r>
      <w:r>
        <w:rPr>
          <w:color w:val="231F20"/>
        </w:rPr>
        <w:t>၌</w:t>
      </w:r>
      <w:r>
        <w:rPr>
          <w:color w:val="231F20"/>
          <w:spacing w:val="-12"/>
        </w:rPr>
        <w:t xml:space="preserve"> </w:t>
      </w:r>
      <w:r>
        <w:rPr>
          <w:color w:val="231F20"/>
        </w:rPr>
        <w:t>အသုံးအနှုန်းများ</w:t>
      </w:r>
      <w:r>
        <w:rPr>
          <w:color w:val="231F20"/>
          <w:spacing w:val="-12"/>
        </w:rPr>
        <w:t xml:space="preserve"> </w:t>
      </w:r>
      <w:r>
        <w:rPr>
          <w:color w:val="231F20"/>
        </w:rPr>
        <w:t>၏</w:t>
      </w:r>
      <w:r>
        <w:rPr>
          <w:color w:val="231F20"/>
          <w:spacing w:val="-12"/>
        </w:rPr>
        <w:t xml:space="preserve"> </w:t>
      </w:r>
      <w:r>
        <w:rPr>
          <w:color w:val="231F20"/>
        </w:rPr>
        <w:t>နဂိုရှိပြီးသားဒြပ်စင်များ။</w:t>
      </w:r>
      <w:r>
        <w:rPr>
          <w:color w:val="231F20"/>
          <w:spacing w:val="-3"/>
        </w:rPr>
        <w:t xml:space="preserve"> </w:t>
      </w:r>
      <w:r>
        <w:rPr>
          <w:color w:val="231F20"/>
        </w:rPr>
        <w:t>အဲဒါ</w:t>
      </w:r>
      <w:r>
        <w:rPr>
          <w:color w:val="231F20"/>
          <w:spacing w:val="-3"/>
        </w:rPr>
        <w:t xml:space="preserve"> </w:t>
      </w:r>
      <w:r>
        <w:rPr>
          <w:color w:val="231F20"/>
        </w:rPr>
        <w:t>ဘာကြောင့်လဲ။</w:t>
      </w:r>
      <w:r>
        <w:rPr>
          <w:color w:val="231F20"/>
          <w:spacing w:val="-3"/>
        </w:rPr>
        <w:t xml:space="preserve"> </w:t>
      </w:r>
      <w:r>
        <w:rPr>
          <w:color w:val="231F20"/>
        </w:rPr>
        <w:t>သူ</w:t>
      </w:r>
      <w:r>
        <w:rPr>
          <w:color w:val="231F20"/>
          <w:spacing w:val="-3"/>
        </w:rPr>
        <w:t xml:space="preserve"> </w:t>
      </w:r>
      <w:r>
        <w:rPr>
          <w:color w:val="231F20"/>
        </w:rPr>
        <w:t>စွပ်စွဲသည်။</w:t>
      </w:r>
      <w:r>
        <w:rPr>
          <w:color w:val="231F20"/>
          <w:spacing w:val="-3"/>
        </w:rPr>
        <w:t xml:space="preserve"> </w:t>
      </w:r>
      <w:r>
        <w:rPr>
          <w:color w:val="231F20"/>
        </w:rPr>
        <w:t>Condillac</w:t>
      </w:r>
      <w:r>
        <w:rPr>
          <w:color w:val="231F20"/>
          <w:spacing w:val="-3"/>
        </w:rPr>
        <w:t xml:space="preserve"> </w:t>
      </w:r>
      <w:r>
        <w:rPr>
          <w:color w:val="231F20"/>
        </w:rPr>
        <w:t>၏</w:t>
      </w:r>
      <w:r>
        <w:rPr>
          <w:color w:val="231F20"/>
          <w:spacing w:val="-3"/>
        </w:rPr>
        <w:t xml:space="preserve"> </w:t>
      </w:r>
      <w:r>
        <w:rPr>
          <w:color w:val="231F20"/>
        </w:rPr>
        <w:t>တောင်းစား</w:t>
      </w:r>
      <w:r>
        <w:rPr>
          <w:color w:val="231F20"/>
          <w:spacing w:val="-3"/>
        </w:rPr>
        <w:t xml:space="preserve"> </w:t>
      </w:r>
      <w:r>
        <w:rPr>
          <w:color w:val="231F20"/>
        </w:rPr>
        <w:t>အဆိုပါ</w:t>
      </w:r>
      <w:r>
        <w:rPr>
          <w:color w:val="231F20"/>
          <w:spacing w:val="-3"/>
        </w:rPr>
        <w:t xml:space="preserve"> </w:t>
      </w:r>
      <w:r>
        <w:rPr>
          <w:color w:val="231F20"/>
        </w:rPr>
        <w:t>မေးခွန်း။</w:t>
      </w:r>
      <w:r>
        <w:rPr>
          <w:color w:val="231F20"/>
          <w:spacing w:val="-3"/>
        </w:rPr>
        <w:t xml:space="preserve"> </w:t>
      </w:r>
      <w:r>
        <w:rPr>
          <w:color w:val="231F20"/>
        </w:rPr>
        <w:t>“ဒါ</w:t>
      </w:r>
      <w:r>
        <w:rPr>
          <w:color w:val="231F20"/>
          <w:spacing w:val="-3"/>
        </w:rPr>
        <w:t xml:space="preserve"> </w:t>
      </w:r>
      <w:r>
        <w:rPr>
          <w:color w:val="231F20"/>
        </w:rPr>
        <w:t xml:space="preserve">Abt Condillac [။ . ။] hat das ganze Ding Sprache schon vor der ersten Seite seines Buchs erfunden vorausgesetzt, [။ . ။]” </w:t>
      </w:r>
      <w:r>
        <w:rPr>
          <w:color w:val="3F7F7F"/>
          <w:vertAlign w:val="superscript"/>
        </w:rPr>
        <w:t>၄</w:t>
      </w:r>
    </w:p>
    <w:p w:rsidR="00FC077F" w:rsidRDefault="002176C3">
      <w:pPr>
        <w:pStyle w:val="BodyText"/>
        <w:spacing w:line="249" w:lineRule="auto"/>
        <w:ind w:left="64" w:right="66" w:firstLine="199"/>
      </w:pPr>
      <w:r>
        <w:rPr>
          <w:i/>
          <w:color w:val="231F20"/>
        </w:rPr>
        <w:t xml:space="preserve">Besonnenheit </w:t>
      </w:r>
      <w:r>
        <w:rPr>
          <w:color w:val="231F20"/>
        </w:rPr>
        <w:t>) က ဘာကို ဆိုလိုတာလဲ ။ ဒါက ရှင်းပြရ ပိုခက်တယ်။</w:t>
      </w:r>
      <w:r>
        <w:rPr>
          <w:color w:val="231F20"/>
          <w:spacing w:val="-7"/>
        </w:rPr>
        <w:t xml:space="preserve"> </w:t>
      </w:r>
      <w:r>
        <w:rPr>
          <w:color w:val="231F20"/>
        </w:rPr>
        <w:t>ငါ</w:t>
      </w:r>
      <w:r>
        <w:rPr>
          <w:color w:val="231F20"/>
          <w:spacing w:val="-7"/>
        </w:rPr>
        <w:t xml:space="preserve"> </w:t>
      </w:r>
      <w:r>
        <w:rPr>
          <w:color w:val="231F20"/>
        </w:rPr>
        <w:t>ရှိသည်</w:t>
      </w:r>
      <w:r>
        <w:rPr>
          <w:color w:val="231F20"/>
          <w:spacing w:val="-7"/>
        </w:rPr>
        <w:t xml:space="preserve"> </w:t>
      </w:r>
      <w:r>
        <w:rPr>
          <w:color w:val="231F20"/>
        </w:rPr>
        <w:t>ကြိုးစားခဲ့သည်။</w:t>
      </w:r>
      <w:r>
        <w:rPr>
          <w:color w:val="231F20"/>
          <w:spacing w:val="-7"/>
        </w:rPr>
        <w:t xml:space="preserve"> </w:t>
      </w:r>
      <w:r>
        <w:rPr>
          <w:color w:val="231F20"/>
        </w:rPr>
        <w:t>a</w:t>
      </w:r>
      <w:r>
        <w:rPr>
          <w:color w:val="231F20"/>
          <w:spacing w:val="-7"/>
        </w:rPr>
        <w:t xml:space="preserve"> </w:t>
      </w:r>
      <w:r>
        <w:rPr>
          <w:color w:val="231F20"/>
        </w:rPr>
        <w:t>ပြန်လည်တည်ဆောက်ရေး</w:t>
      </w:r>
      <w:r>
        <w:rPr>
          <w:color w:val="231F20"/>
          <w:spacing w:val="-7"/>
        </w:rPr>
        <w:t xml:space="preserve"> </w:t>
      </w:r>
      <w:r>
        <w:rPr>
          <w:color w:val="231F20"/>
        </w:rPr>
        <w:t>၌</w:t>
      </w:r>
      <w:r>
        <w:rPr>
          <w:color w:val="231F20"/>
          <w:spacing w:val="-7"/>
        </w:rPr>
        <w:t xml:space="preserve"> </w:t>
      </w:r>
      <w:r>
        <w:rPr>
          <w:i/>
          <w:color w:val="231F20"/>
        </w:rPr>
        <w:t>ဟိ</w:t>
      </w:r>
      <w:r>
        <w:rPr>
          <w:i/>
          <w:color w:val="231F20"/>
          <w:spacing w:val="-7"/>
        </w:rPr>
        <w:t xml:space="preserve"> </w:t>
      </w:r>
      <w:r>
        <w:rPr>
          <w:i/>
          <w:color w:val="231F20"/>
        </w:rPr>
        <w:t>ထွေထွေထူးထူး</w:t>
      </w:r>
      <w:r>
        <w:rPr>
          <w:i/>
          <w:color w:val="231F20"/>
          <w:spacing w:val="-7"/>
        </w:rPr>
        <w:t xml:space="preserve"> </w:t>
      </w:r>
      <w:r>
        <w:rPr>
          <w:i/>
          <w:color w:val="231F20"/>
        </w:rPr>
        <w:t>၏</w:t>
      </w:r>
      <w:r>
        <w:rPr>
          <w:i/>
          <w:color w:val="231F20"/>
          <w:spacing w:val="-7"/>
        </w:rPr>
        <w:t xml:space="preserve"> </w:t>
      </w:r>
      <w:r>
        <w:rPr>
          <w:i/>
          <w:color w:val="231F20"/>
        </w:rPr>
        <w:t xml:space="preserve">နွားသိုး </w:t>
      </w:r>
      <w:r>
        <w:rPr>
          <w:color w:val="231F20"/>
        </w:rPr>
        <w:t xml:space="preserve">. </w:t>
      </w:r>
      <w:r>
        <w:rPr>
          <w:color w:val="3F7F7F"/>
          <w:vertAlign w:val="superscript"/>
        </w:rPr>
        <w:t>၅</w:t>
      </w:r>
      <w:r>
        <w:rPr>
          <w:color w:val="3F7F7F"/>
        </w:rPr>
        <w:t xml:space="preserve"> </w:t>
      </w:r>
      <w:r>
        <w:rPr>
          <w:color w:val="231F20"/>
        </w:rPr>
        <w:t>ကျွန်တော်တို</w:t>
      </w:r>
      <w:r>
        <w:rPr>
          <w:color w:val="231F20"/>
          <w:spacing w:val="-7"/>
        </w:rPr>
        <w:t xml:space="preserve"> </w:t>
      </w:r>
      <w:r>
        <w:rPr>
          <w:color w:val="231F20"/>
        </w:rPr>
        <w:t>ကြိုးစားနိုင်သည်။</w:t>
      </w:r>
      <w:r>
        <w:rPr>
          <w:color w:val="231F20"/>
          <w:spacing w:val="-3"/>
        </w:rPr>
        <w:t xml:space="preserve"> </w:t>
      </w:r>
      <w:r>
        <w:rPr>
          <w:color w:val="231F20"/>
        </w:rPr>
        <w:t>ရန်</w:t>
      </w:r>
      <w:r>
        <w:rPr>
          <w:color w:val="231F20"/>
          <w:spacing w:val="-3"/>
        </w:rPr>
        <w:t xml:space="preserve"> </w:t>
      </w:r>
      <w:r>
        <w:rPr>
          <w:color w:val="231F20"/>
        </w:rPr>
        <w:t>ပုံသေနည်း</w:t>
      </w:r>
      <w:r>
        <w:rPr>
          <w:color w:val="231F20"/>
          <w:spacing w:val="-3"/>
        </w:rPr>
        <w:t xml:space="preserve"> </w:t>
      </w:r>
      <w:r>
        <w:rPr>
          <w:color w:val="231F20"/>
        </w:rPr>
        <w:t>အဲဒါ</w:t>
      </w:r>
      <w:r>
        <w:rPr>
          <w:color w:val="231F20"/>
          <w:spacing w:val="-3"/>
        </w:rPr>
        <w:t xml:space="preserve"> </w:t>
      </w:r>
      <w:r>
        <w:rPr>
          <w:color w:val="231F20"/>
        </w:rPr>
        <w:t>ဒီ</w:t>
      </w:r>
      <w:r>
        <w:rPr>
          <w:color w:val="231F20"/>
          <w:spacing w:val="-3"/>
        </w:rPr>
        <w:t xml:space="preserve"> </w:t>
      </w:r>
      <w:r>
        <w:rPr>
          <w:color w:val="231F20"/>
        </w:rPr>
        <w:t>နည်းလမ်း-</w:t>
      </w:r>
      <w:r>
        <w:rPr>
          <w:color w:val="231F20"/>
          <w:spacing w:val="-3"/>
        </w:rPr>
        <w:t xml:space="preserve"> </w:t>
      </w:r>
      <w:r>
        <w:rPr>
          <w:color w:val="231F20"/>
        </w:rPr>
        <w:t>ဘာသာစကားအကြို</w:t>
      </w:r>
      <w:r>
        <w:rPr>
          <w:color w:val="231F20"/>
          <w:spacing w:val="-3"/>
        </w:rPr>
        <w:t xml:space="preserve"> </w:t>
      </w:r>
      <w:r>
        <w:rPr>
          <w:color w:val="231F20"/>
        </w:rPr>
        <w:t>သတ္တဝါများ</w:t>
      </w:r>
      <w:r>
        <w:rPr>
          <w:color w:val="231F20"/>
          <w:spacing w:val="-3"/>
        </w:rPr>
        <w:t xml:space="preserve"> </w:t>
      </w:r>
      <w:r>
        <w:rPr>
          <w:color w:val="231F20"/>
        </w:rPr>
        <w:t>နိုင်သည်</w:t>
      </w:r>
      <w:r>
        <w:rPr>
          <w:color w:val="231F20"/>
          <w:spacing w:val="-3"/>
        </w:rPr>
        <w:t xml:space="preserve"> </w:t>
      </w:r>
      <w:r>
        <w:rPr>
          <w:color w:val="231F20"/>
        </w:rPr>
        <w:t>တုံ့ပြန်သည်။</w:t>
      </w:r>
      <w:r>
        <w:rPr>
          <w:color w:val="231F20"/>
          <w:spacing w:val="-3"/>
        </w:rPr>
        <w:t xml:space="preserve"> </w:t>
      </w:r>
      <w:r>
        <w:rPr>
          <w:color w:val="231F20"/>
        </w:rPr>
        <w:t>ရန်</w:t>
      </w:r>
      <w:r>
        <w:rPr>
          <w:color w:val="231F20"/>
          <w:spacing w:val="-3"/>
        </w:rPr>
        <w:t xml:space="preserve"> </w:t>
      </w:r>
      <w:r>
        <w:rPr>
          <w:color w:val="231F20"/>
        </w:rPr>
        <w:t>အဆိုပါ</w:t>
      </w:r>
      <w:r>
        <w:rPr>
          <w:color w:val="231F20"/>
          <w:spacing w:val="-3"/>
        </w:rPr>
        <w:t xml:space="preserve"> </w:t>
      </w:r>
      <w:r>
        <w:rPr>
          <w:color w:val="231F20"/>
        </w:rPr>
        <w:t>အရာများ</w:t>
      </w:r>
      <w:r>
        <w:rPr>
          <w:color w:val="231F20"/>
          <w:spacing w:val="-3"/>
        </w:rPr>
        <w:t xml:space="preserve"> </w:t>
      </w:r>
      <w:r>
        <w:rPr>
          <w:color w:val="231F20"/>
        </w:rPr>
        <w:t>ဘယ်ဝိုင်း</w:t>
      </w:r>
      <w:r>
        <w:rPr>
          <w:color w:val="231F20"/>
          <w:spacing w:val="-5"/>
        </w:rPr>
        <w:t xml:space="preserve"> </w:t>
      </w:r>
      <w:r>
        <w:rPr>
          <w:color w:val="231F20"/>
        </w:rPr>
        <w:t>သူတို့ကို။</w:t>
      </w:r>
      <w:r>
        <w:rPr>
          <w:color w:val="231F20"/>
          <w:spacing w:val="-4"/>
        </w:rPr>
        <w:t xml:space="preserve"> </w:t>
      </w:r>
      <w:r>
        <w:rPr>
          <w:color w:val="231F20"/>
        </w:rPr>
        <w:t>ဒါပေမယ့်</w:t>
      </w:r>
      <w:r>
        <w:rPr>
          <w:color w:val="231F20"/>
          <w:spacing w:val="-5"/>
        </w:rPr>
        <w:t xml:space="preserve"> </w:t>
      </w:r>
      <w:r>
        <w:rPr>
          <w:color w:val="231F20"/>
        </w:rPr>
        <w:t>ဘာသာစကား</w:t>
      </w:r>
      <w:r>
        <w:rPr>
          <w:color w:val="231F20"/>
          <w:spacing w:val="-5"/>
        </w:rPr>
        <w:t xml:space="preserve"> </w:t>
      </w:r>
      <w:r>
        <w:rPr>
          <w:color w:val="231F20"/>
        </w:rPr>
        <w:t>လုပ်ဆောင်ပေးသည်။</w:t>
      </w:r>
      <w:r>
        <w:rPr>
          <w:color w:val="231F20"/>
          <w:spacing w:val="-4"/>
        </w:rPr>
        <w:t xml:space="preserve"> </w:t>
      </w:r>
      <w:r>
        <w:rPr>
          <w:color w:val="231F20"/>
        </w:rPr>
        <w:t>ငါတို့</w:t>
      </w:r>
      <w:r>
        <w:rPr>
          <w:color w:val="231F20"/>
          <w:spacing w:val="-5"/>
        </w:rPr>
        <w:t xml:space="preserve"> </w:t>
      </w:r>
      <w:r>
        <w:rPr>
          <w:color w:val="231F20"/>
        </w:rPr>
        <w:t>ရန်</w:t>
      </w:r>
      <w:r>
        <w:rPr>
          <w:color w:val="231F20"/>
          <w:spacing w:val="-4"/>
        </w:rPr>
        <w:t xml:space="preserve"> </w:t>
      </w:r>
      <w:r>
        <w:rPr>
          <w:color w:val="231F20"/>
        </w:rPr>
        <w:t>ဆုပ်ကိုင်</w:t>
      </w:r>
      <w:r>
        <w:rPr>
          <w:color w:val="231F20"/>
          <w:spacing w:val="-5"/>
        </w:rPr>
        <w:t xml:space="preserve"> </w:t>
      </w:r>
      <w:r>
        <w:rPr>
          <w:color w:val="231F20"/>
        </w:rPr>
        <w:t>တစ်ခုခု</w:t>
      </w:r>
      <w:r>
        <w:rPr>
          <w:color w:val="231F20"/>
          <w:spacing w:val="-4"/>
        </w:rPr>
        <w:t xml:space="preserve"> </w:t>
      </w:r>
      <w:r>
        <w:rPr>
          <w:i/>
          <w:color w:val="231F20"/>
        </w:rPr>
        <w:t>အဖြစ်</w:t>
      </w:r>
      <w:r>
        <w:rPr>
          <w:i/>
          <w:color w:val="231F20"/>
          <w:spacing w:val="-5"/>
        </w:rPr>
        <w:t xml:space="preserve"> </w:t>
      </w:r>
      <w:r>
        <w:rPr>
          <w:color w:val="231F20"/>
        </w:rPr>
        <w:t>ဘာလဲ</w:t>
      </w:r>
      <w:r>
        <w:rPr>
          <w:color w:val="231F20"/>
          <w:spacing w:val="-5"/>
        </w:rPr>
        <w:t xml:space="preserve"> </w:t>
      </w:r>
      <w:r>
        <w:rPr>
          <w:color w:val="231F20"/>
        </w:rPr>
        <w:t>အဲဒါ</w:t>
      </w:r>
      <w:r>
        <w:rPr>
          <w:color w:val="231F20"/>
          <w:spacing w:val="-4"/>
        </w:rPr>
        <w:t xml:space="preserve"> </w:t>
      </w:r>
      <w:r>
        <w:rPr>
          <w:color w:val="231F20"/>
        </w:rPr>
        <w:t>သည်</w:t>
      </w:r>
      <w:r>
        <w:rPr>
          <w:color w:val="231F20"/>
          <w:spacing w:val="-5"/>
        </w:rPr>
        <w:t xml:space="preserve"> </w:t>
      </w:r>
      <w:r>
        <w:rPr>
          <w:color w:val="231F20"/>
        </w:rPr>
        <w:t>ဤရှင်းလင်းချက်သည် ပွင့်လင်းမြင်သာမှု မရှိသော်လည်း ၎င်းသည် ကျွန်ုပ်တို့အား လမ်းကြောင်းပေါ်ရောက်စေသည်။ ပိုမိုရှင်းလင်းသော အကြံဉာဏ်တစ်ခုရရှိရန် ကျွန်ုပ်တို့သည် ဘာသာစကားအသုံးပြုခြင်းတွင် ပါ၀င်ပတ်သက်သောအရာများကို ပြန်လည်သုံးသပ်ရန် လိုအပ်ပါသည်။</w:t>
      </w:r>
    </w:p>
    <w:p w:rsidR="00FC077F" w:rsidRDefault="002176C3">
      <w:pPr>
        <w:pStyle w:val="BodyText"/>
        <w:spacing w:line="249" w:lineRule="auto"/>
        <w:ind w:left="64" w:right="65" w:firstLine="199"/>
      </w:pPr>
      <w:r>
        <w:rPr>
          <w:color w:val="231F20"/>
        </w:rPr>
        <w:t>မင်း</w:t>
      </w:r>
      <w:r>
        <w:rPr>
          <w:color w:val="231F20"/>
          <w:spacing w:val="-2"/>
        </w:rPr>
        <w:t xml:space="preserve"> </w:t>
      </w:r>
      <w:r>
        <w:rPr>
          <w:color w:val="231F20"/>
        </w:rPr>
        <w:t>မေး</w:t>
      </w:r>
      <w:r>
        <w:rPr>
          <w:color w:val="231F20"/>
          <w:spacing w:val="-2"/>
        </w:rPr>
        <w:t xml:space="preserve"> </w:t>
      </w:r>
      <w:r>
        <w:rPr>
          <w:color w:val="231F20"/>
        </w:rPr>
        <w:t>ငါ့ကို</w:t>
      </w:r>
      <w:r>
        <w:rPr>
          <w:color w:val="231F20"/>
          <w:spacing w:val="-2"/>
        </w:rPr>
        <w:t xml:space="preserve"> </w:t>
      </w:r>
      <w:r>
        <w:rPr>
          <w:color w:val="231F20"/>
        </w:rPr>
        <w:t>ဘာလဲ</w:t>
      </w:r>
      <w:r>
        <w:rPr>
          <w:color w:val="231F20"/>
          <w:spacing w:val="-2"/>
        </w:rPr>
        <w:t xml:space="preserve"> </w:t>
      </w:r>
      <w:r>
        <w:rPr>
          <w:color w:val="231F20"/>
        </w:rPr>
        <w:t>ကြင်နာပါ။</w:t>
      </w:r>
      <w:r>
        <w:rPr>
          <w:color w:val="231F20"/>
          <w:spacing w:val="-2"/>
        </w:rPr>
        <w:t xml:space="preserve"> </w:t>
      </w:r>
      <w:r>
        <w:rPr>
          <w:color w:val="231F20"/>
        </w:rPr>
        <w:t>၏</w:t>
      </w:r>
      <w:r>
        <w:rPr>
          <w:color w:val="231F20"/>
          <w:spacing w:val="-2"/>
        </w:rPr>
        <w:t xml:space="preserve"> </w:t>
      </w:r>
      <w:r>
        <w:rPr>
          <w:color w:val="231F20"/>
        </w:rPr>
        <w:t>ပုံသဏ္ဍာန်</w:t>
      </w:r>
      <w:r>
        <w:rPr>
          <w:color w:val="231F20"/>
          <w:spacing w:val="-2"/>
        </w:rPr>
        <w:t xml:space="preserve"> </w:t>
      </w:r>
      <w:r>
        <w:rPr>
          <w:color w:val="231F20"/>
        </w:rPr>
        <w:t>ဒီ</w:t>
      </w:r>
      <w:r>
        <w:rPr>
          <w:color w:val="231F20"/>
          <w:spacing w:val="-2"/>
        </w:rPr>
        <w:t xml:space="preserve"> </w:t>
      </w:r>
      <w:r>
        <w:rPr>
          <w:color w:val="231F20"/>
        </w:rPr>
        <w:t>က၊</w:t>
      </w:r>
      <w:r>
        <w:rPr>
          <w:color w:val="231F20"/>
          <w:spacing w:val="-2"/>
        </w:rPr>
        <w:t xml:space="preserve"> </w:t>
      </w:r>
      <w:r>
        <w:rPr>
          <w:color w:val="231F20"/>
        </w:rPr>
        <w:t>နှင့်</w:t>
      </w:r>
      <w:r>
        <w:rPr>
          <w:color w:val="231F20"/>
          <w:spacing w:val="-2"/>
        </w:rPr>
        <w:t xml:space="preserve"> </w:t>
      </w:r>
      <w:r>
        <w:rPr>
          <w:color w:val="231F20"/>
        </w:rPr>
        <w:t>ငါ</w:t>
      </w:r>
      <w:r>
        <w:rPr>
          <w:color w:val="231F20"/>
          <w:spacing w:val="-2"/>
        </w:rPr>
        <w:t xml:space="preserve"> </w:t>
      </w:r>
      <w:r>
        <w:rPr>
          <w:color w:val="231F20"/>
        </w:rPr>
        <w:t>ပြော</w:t>
      </w:r>
      <w:r>
        <w:rPr>
          <w:color w:val="231F20"/>
          <w:spacing w:val="-2"/>
        </w:rPr>
        <w:t xml:space="preserve"> </w:t>
      </w:r>
      <w:r>
        <w:rPr>
          <w:color w:val="231F20"/>
        </w:rPr>
        <w:t>“က</w:t>
      </w:r>
      <w:r>
        <w:rPr>
          <w:color w:val="231F20"/>
          <w:spacing w:val="-2"/>
        </w:rPr>
        <w:t xml:space="preserve"> </w:t>
      </w:r>
      <w:r>
        <w:rPr>
          <w:color w:val="231F20"/>
        </w:rPr>
        <w:t>တြိဂံ။"</w:t>
      </w:r>
      <w:r>
        <w:rPr>
          <w:color w:val="231F20"/>
          <w:spacing w:val="-2"/>
        </w:rPr>
        <w:t xml:space="preserve"> </w:t>
      </w:r>
      <w:r>
        <w:rPr>
          <w:color w:val="231F20"/>
        </w:rPr>
        <w:t>ရအောင်</w:t>
      </w:r>
      <w:r>
        <w:rPr>
          <w:color w:val="231F20"/>
          <w:spacing w:val="-2"/>
        </w:rPr>
        <w:t xml:space="preserve"> </w:t>
      </w:r>
      <w:r>
        <w:rPr>
          <w:color w:val="231F20"/>
        </w:rPr>
        <w:t>ပြော</w:t>
      </w:r>
      <w:r>
        <w:rPr>
          <w:color w:val="231F20"/>
          <w:spacing w:val="-2"/>
        </w:rPr>
        <w:t xml:space="preserve"> </w:t>
      </w:r>
      <w:r>
        <w:rPr>
          <w:color w:val="231F20"/>
        </w:rPr>
        <w:t>အဲဒါ</w:t>
      </w:r>
      <w:r>
        <w:rPr>
          <w:color w:val="231F20"/>
          <w:spacing w:val="-2"/>
        </w:rPr>
        <w:t xml:space="preserve"> </w:t>
      </w:r>
      <w:r>
        <w:rPr>
          <w:color w:val="231F20"/>
        </w:rPr>
        <w:t>တြိဂံတစ်ခုဖြစ်သည်။ ဒီတော့ ငါနားလည်တယ်။ ဒါပေမယ့် ဒီလိုကိစ္စမျိုးမှာ မှန်ကန်အောင်လုပ်ဖို့က ဘာပါလဲ။ ကောင်းပြီ၊ "တြိဂံ" သည် မှန်ကန်သောဖော်ပြချက်ဖြစ်ကြောင်း သိရှိခြင်းကဲ့သို့သော အရာတစ်ခုပါဝင်သည်။</w:t>
      </w:r>
      <w:r>
        <w:rPr>
          <w:color w:val="231F20"/>
          <w:spacing w:val="-13"/>
        </w:rPr>
        <w:t xml:space="preserve"> </w:t>
      </w:r>
      <w:r>
        <w:rPr>
          <w:color w:val="231F20"/>
        </w:rPr>
        <w:t>သက်တမ်း</w:t>
      </w:r>
      <w:r>
        <w:rPr>
          <w:color w:val="231F20"/>
          <w:spacing w:val="-12"/>
        </w:rPr>
        <w:t xml:space="preserve"> </w:t>
      </w:r>
      <w:r>
        <w:rPr>
          <w:color w:val="231F20"/>
        </w:rPr>
        <w:t>အတွက်</w:t>
      </w:r>
      <w:r>
        <w:rPr>
          <w:color w:val="231F20"/>
          <w:spacing w:val="-13"/>
        </w:rPr>
        <w:t xml:space="preserve"> </w:t>
      </w:r>
      <w:r>
        <w:rPr>
          <w:color w:val="231F20"/>
        </w:rPr>
        <w:t>ဒီ</w:t>
      </w:r>
      <w:r>
        <w:rPr>
          <w:color w:val="231F20"/>
          <w:spacing w:val="-12"/>
        </w:rPr>
        <w:t xml:space="preserve"> </w:t>
      </w:r>
      <w:r>
        <w:rPr>
          <w:color w:val="231F20"/>
        </w:rPr>
        <w:t>အမျိုးအစား</w:t>
      </w:r>
      <w:r>
        <w:rPr>
          <w:color w:val="231F20"/>
          <w:spacing w:val="-13"/>
        </w:rPr>
        <w:t xml:space="preserve"> </w:t>
      </w:r>
      <w:r>
        <w:rPr>
          <w:color w:val="231F20"/>
        </w:rPr>
        <w:t>၏</w:t>
      </w:r>
      <w:r>
        <w:rPr>
          <w:color w:val="231F20"/>
          <w:spacing w:val="-12"/>
        </w:rPr>
        <w:t xml:space="preserve"> </w:t>
      </w:r>
      <w:r>
        <w:rPr>
          <w:color w:val="231F20"/>
        </w:rPr>
        <w:t>အရာ။</w:t>
      </w:r>
      <w:r>
        <w:rPr>
          <w:color w:val="231F20"/>
          <w:spacing w:val="-13"/>
        </w:rPr>
        <w:t xml:space="preserve"> </w:t>
      </w:r>
      <w:r>
        <w:rPr>
          <w:color w:val="231F20"/>
        </w:rPr>
        <w:t>ဖြစ်ကောင်းဖြစ်နိုင်သည်။</w:t>
      </w:r>
      <w:r>
        <w:rPr>
          <w:color w:val="231F20"/>
          <w:spacing w:val="-12"/>
        </w:rPr>
        <w:t xml:space="preserve"> </w:t>
      </w:r>
      <w:r>
        <w:rPr>
          <w:color w:val="231F20"/>
        </w:rPr>
        <w:t>ငါ</w:t>
      </w:r>
      <w:r>
        <w:rPr>
          <w:color w:val="231F20"/>
          <w:spacing w:val="-13"/>
        </w:rPr>
        <w:t xml:space="preserve"> </w:t>
      </w:r>
      <w:r>
        <w:rPr>
          <w:color w:val="231F20"/>
        </w:rPr>
        <w:t>နိုင်သည်</w:t>
      </w:r>
      <w:r>
        <w:rPr>
          <w:color w:val="231F20"/>
          <w:spacing w:val="-12"/>
        </w:rPr>
        <w:t xml:space="preserve"> </w:t>
      </w:r>
      <w:r>
        <w:rPr>
          <w:color w:val="231F20"/>
        </w:rPr>
        <w:t>ပင်</w:t>
      </w:r>
      <w:r>
        <w:rPr>
          <w:color w:val="231F20"/>
          <w:spacing w:val="-13"/>
        </w:rPr>
        <w:t xml:space="preserve"> </w:t>
      </w:r>
      <w:r>
        <w:rPr>
          <w:color w:val="231F20"/>
        </w:rPr>
        <w:t>ပြောပြပါ။</w:t>
      </w:r>
      <w:r>
        <w:rPr>
          <w:color w:val="231F20"/>
          <w:spacing w:val="-12"/>
        </w:rPr>
        <w:t xml:space="preserve"> </w:t>
      </w:r>
      <w:r>
        <w:rPr>
          <w:color w:val="231F20"/>
        </w:rPr>
        <w:t>သင်</w:t>
      </w:r>
      <w:r>
        <w:rPr>
          <w:color w:val="231F20"/>
          <w:spacing w:val="-13"/>
        </w:rPr>
        <w:t xml:space="preserve"> </w:t>
      </w:r>
      <w:r>
        <w:rPr>
          <w:color w:val="231F20"/>
        </w:rPr>
        <w:t>ဘာကြောင့်</w:t>
      </w:r>
      <w:r>
        <w:rPr>
          <w:color w:val="231F20"/>
          <w:spacing w:val="-12"/>
        </w:rPr>
        <w:t xml:space="preserve"> </w:t>
      </w:r>
      <w:r>
        <w:rPr>
          <w:color w:val="231F20"/>
        </w:rPr>
        <w:t>“ကြည့်၊</w:t>
      </w:r>
      <w:r>
        <w:rPr>
          <w:color w:val="231F20"/>
          <w:spacing w:val="-13"/>
        </w:rPr>
        <w:t xml:space="preserve"> </w:t>
      </w:r>
      <w:r>
        <w:rPr>
          <w:color w:val="231F20"/>
        </w:rPr>
        <w:t>အရာ</w:t>
      </w:r>
      <w:r>
        <w:rPr>
          <w:color w:val="231F20"/>
          <w:spacing w:val="-13"/>
        </w:rPr>
        <w:t xml:space="preserve"> </w:t>
      </w:r>
      <w:r>
        <w:rPr>
          <w:color w:val="231F20"/>
        </w:rPr>
        <w:t>သည်</w:t>
      </w:r>
      <w:r>
        <w:rPr>
          <w:color w:val="231F20"/>
          <w:spacing w:val="-12"/>
        </w:rPr>
        <w:t xml:space="preserve"> </w:t>
      </w:r>
      <w:r>
        <w:rPr>
          <w:color w:val="231F20"/>
        </w:rPr>
        <w:t>ကန့်သတ်ထားသည်။</w:t>
      </w:r>
      <w:r>
        <w:rPr>
          <w:color w:val="231F20"/>
          <w:spacing w:val="-13"/>
        </w:rPr>
        <w:t xml:space="preserve"> </w:t>
      </w:r>
      <w:r>
        <w:rPr>
          <w:color w:val="231F20"/>
        </w:rPr>
        <w:t>အားဖြင့်</w:t>
      </w:r>
      <w:r>
        <w:rPr>
          <w:color w:val="231F20"/>
          <w:spacing w:val="-12"/>
        </w:rPr>
        <w:t xml:space="preserve"> </w:t>
      </w:r>
      <w:r>
        <w:rPr>
          <w:color w:val="231F20"/>
        </w:rPr>
        <w:t>သုံး</w:t>
      </w:r>
      <w:r>
        <w:rPr>
          <w:color w:val="231F20"/>
          <w:spacing w:val="-13"/>
        </w:rPr>
        <w:t xml:space="preserve"> </w:t>
      </w:r>
      <w:r>
        <w:rPr>
          <w:color w:val="231F20"/>
        </w:rPr>
        <w:t>တည့်တည့်</w:t>
      </w:r>
      <w:r>
        <w:rPr>
          <w:color w:val="231F20"/>
          <w:spacing w:val="-12"/>
        </w:rPr>
        <w:t xml:space="preserve"> </w:t>
      </w:r>
      <w:r>
        <w:rPr>
          <w:color w:val="231F20"/>
        </w:rPr>
        <w:t>နှစ်ဖက်။"</w:t>
      </w:r>
      <w:r>
        <w:rPr>
          <w:color w:val="231F20"/>
          <w:spacing w:val="-13"/>
        </w:rPr>
        <w:t xml:space="preserve"> </w:t>
      </w:r>
      <w:r>
        <w:rPr>
          <w:color w:val="231F20"/>
        </w:rPr>
        <w:t>ဒါပေမယ့်</w:t>
      </w:r>
      <w:r>
        <w:rPr>
          <w:color w:val="231F20"/>
          <w:spacing w:val="-12"/>
        </w:rPr>
        <w:t xml:space="preserve"> </w:t>
      </w:r>
      <w:r>
        <w:rPr>
          <w:color w:val="231F20"/>
        </w:rPr>
        <w:t>တစ်ခါတစ်ရံ</w:t>
      </w:r>
      <w:r>
        <w:rPr>
          <w:color w:val="231F20"/>
          <w:spacing w:val="-13"/>
        </w:rPr>
        <w:t xml:space="preserve"> </w:t>
      </w:r>
      <w:r>
        <w:rPr>
          <w:color w:val="231F20"/>
        </w:rPr>
        <w:t>ငါ</w:t>
      </w:r>
      <w:r>
        <w:rPr>
          <w:color w:val="231F20"/>
          <w:spacing w:val="-12"/>
        </w:rPr>
        <w:t xml:space="preserve"> </w:t>
      </w:r>
      <w:r>
        <w:rPr>
          <w:color w:val="231F20"/>
        </w:rPr>
        <w:t>အသိအမှတ်ပြုပါ။</w:t>
      </w:r>
      <w:r>
        <w:rPr>
          <w:color w:val="231F20"/>
          <w:spacing w:val="-13"/>
        </w:rPr>
        <w:t xml:space="preserve"> </w:t>
      </w:r>
      <w:r>
        <w:rPr>
          <w:color w:val="231F20"/>
        </w:rPr>
        <w:t xml:space="preserve">တစ်ခုခုဆို ဘာအကြောင်းကြောင့်လဲဆိုတာတော့ သိပ်ပြောလို့မရပါဘူး။ အဲဒါက classical လို့ပဲ သိတယ် </w:t>
      </w:r>
      <w:r>
        <w:rPr>
          <w:i/>
          <w:color w:val="231F20"/>
        </w:rPr>
        <w:t>။</w:t>
      </w:r>
      <w:r>
        <w:rPr>
          <w:color w:val="231F20"/>
          <w:spacing w:val="-4"/>
        </w:rPr>
        <w:t xml:space="preserve"> </w:t>
      </w:r>
      <w:r>
        <w:rPr>
          <w:color w:val="231F20"/>
        </w:rPr>
        <w:t>ဆင်ဖိုနီ</w:t>
      </w:r>
      <w:r>
        <w:rPr>
          <w:color w:val="231F20"/>
          <w:spacing w:val="-4"/>
        </w:rPr>
        <w:t xml:space="preserve"> </w:t>
      </w:r>
      <w:r>
        <w:rPr>
          <w:color w:val="231F20"/>
        </w:rPr>
        <w:t>ငါတို့</w:t>
      </w:r>
      <w:r>
        <w:rPr>
          <w:color w:val="231F20"/>
          <w:spacing w:val="-4"/>
        </w:rPr>
        <w:t xml:space="preserve"> </w:t>
      </w:r>
      <w:r>
        <w:rPr>
          <w:color w:val="231F20"/>
        </w:rPr>
        <w:t>အကြားအာရုံ။</w:t>
      </w:r>
      <w:r>
        <w:rPr>
          <w:color w:val="231F20"/>
          <w:spacing w:val="-4"/>
        </w:rPr>
        <w:t xml:space="preserve"> </w:t>
      </w:r>
      <w:r>
        <w:rPr>
          <w:color w:val="231F20"/>
        </w:rPr>
        <w:t>ပင်</w:t>
      </w:r>
      <w:r>
        <w:rPr>
          <w:color w:val="231F20"/>
          <w:spacing w:val="-4"/>
        </w:rPr>
        <w:t xml:space="preserve"> </w:t>
      </w:r>
      <w:r>
        <w:rPr>
          <w:color w:val="231F20"/>
        </w:rPr>
        <w:t>၌</w:t>
      </w:r>
      <w:r>
        <w:rPr>
          <w:color w:val="231F20"/>
          <w:spacing w:val="-4"/>
        </w:rPr>
        <w:t xml:space="preserve"> </w:t>
      </w:r>
      <w:r>
        <w:rPr>
          <w:color w:val="231F20"/>
        </w:rPr>
        <w:t>ဒီ</w:t>
      </w:r>
      <w:r>
        <w:rPr>
          <w:color w:val="231F20"/>
          <w:spacing w:val="-4"/>
        </w:rPr>
        <w:t xml:space="preserve"> </w:t>
      </w:r>
      <w:r>
        <w:rPr>
          <w:color w:val="231F20"/>
        </w:rPr>
        <w:t>အမှုကိစ္စ၊</w:t>
      </w:r>
      <w:r>
        <w:rPr>
          <w:color w:val="231F20"/>
          <w:spacing w:val="-4"/>
        </w:rPr>
        <w:t xml:space="preserve"> </w:t>
      </w:r>
      <w:r>
        <w:rPr>
          <w:color w:val="231F20"/>
        </w:rPr>
        <w:t>သို့သော်၊</w:t>
      </w:r>
      <w:r>
        <w:rPr>
          <w:color w:val="231F20"/>
          <w:spacing w:val="-4"/>
        </w:rPr>
        <w:t xml:space="preserve"> </w:t>
      </w:r>
      <w:r>
        <w:rPr>
          <w:color w:val="231F20"/>
        </w:rPr>
        <w:t>ငါ</w:t>
      </w:r>
      <w:r>
        <w:rPr>
          <w:color w:val="231F20"/>
          <w:spacing w:val="-4"/>
        </w:rPr>
        <w:t xml:space="preserve"> </w:t>
      </w:r>
      <w:r>
        <w:rPr>
          <w:color w:val="231F20"/>
        </w:rPr>
        <w:t>အဲဒါကို အသိအမှတ်ပြုပါ။</w:t>
      </w:r>
      <w:r>
        <w:rPr>
          <w:color w:val="231F20"/>
          <w:spacing w:val="-2"/>
        </w:rPr>
        <w:t xml:space="preserve"> </w:t>
      </w:r>
      <w:r>
        <w:rPr>
          <w:color w:val="231F20"/>
        </w:rPr>
        <w:t>အဆိုပါ</w:t>
      </w:r>
      <w:r>
        <w:rPr>
          <w:color w:val="231F20"/>
          <w:spacing w:val="-2"/>
        </w:rPr>
        <w:t xml:space="preserve"> </w:t>
      </w:r>
      <w:r>
        <w:rPr>
          <w:color w:val="231F20"/>
        </w:rPr>
        <w:t>မေးခွန်း</w:t>
      </w:r>
      <w:r>
        <w:rPr>
          <w:color w:val="231F20"/>
          <w:spacing w:val="-2"/>
        </w:rPr>
        <w:t xml:space="preserve"> </w:t>
      </w:r>
      <w:r>
        <w:rPr>
          <w:color w:val="231F20"/>
        </w:rPr>
        <w:t>"ဘာလို့လဲ?"</w:t>
      </w:r>
      <w:r>
        <w:rPr>
          <w:color w:val="231F20"/>
          <w:spacing w:val="-2"/>
        </w:rPr>
        <w:t xml:space="preserve"> </w:t>
      </w:r>
      <w:r>
        <w:rPr>
          <w:color w:val="231F20"/>
        </w:rPr>
        <w:t>သည်</w:t>
      </w:r>
      <w:r>
        <w:rPr>
          <w:color w:val="231F20"/>
          <w:spacing w:val="-2"/>
        </w:rPr>
        <w:t xml:space="preserve"> </w:t>
      </w:r>
      <w:r>
        <w:rPr>
          <w:color w:val="231F20"/>
        </w:rPr>
        <w:t>အတော်လေး</w:t>
      </w:r>
      <w:r>
        <w:rPr>
          <w:color w:val="231F20"/>
          <w:spacing w:val="-2"/>
        </w:rPr>
        <w:t xml:space="preserve"> </w:t>
      </w:r>
      <w:r>
        <w:rPr>
          <w:color w:val="231F20"/>
        </w:rPr>
        <w:t>၌</w:t>
      </w:r>
      <w:r>
        <w:rPr>
          <w:color w:val="231F20"/>
          <w:spacing w:val="-2"/>
        </w:rPr>
        <w:t xml:space="preserve"> </w:t>
      </w:r>
      <w:r>
        <w:rPr>
          <w:color w:val="231F20"/>
        </w:rPr>
        <w:t>အမိန့်;</w:t>
      </w:r>
      <w:r>
        <w:rPr>
          <w:color w:val="231F20"/>
          <w:spacing w:val="-2"/>
        </w:rPr>
        <w:t xml:space="preserve"> </w:t>
      </w:r>
      <w:r>
        <w:rPr>
          <w:color w:val="231F20"/>
        </w:rPr>
        <w:t>ငါ</w:t>
      </w:r>
      <w:r>
        <w:rPr>
          <w:color w:val="231F20"/>
          <w:spacing w:val="-2"/>
        </w:rPr>
        <w:t xml:space="preserve"> </w:t>
      </w:r>
      <w:r>
        <w:rPr>
          <w:color w:val="231F20"/>
        </w:rPr>
        <w:t>နိုင်သည်</w:t>
      </w:r>
      <w:r>
        <w:rPr>
          <w:color w:val="231F20"/>
          <w:spacing w:val="-2"/>
        </w:rPr>
        <w:t xml:space="preserve"> </w:t>
      </w:r>
      <w:r>
        <w:rPr>
          <w:color w:val="231F20"/>
        </w:rPr>
        <w:t>စိတ်ကူးပါ။</w:t>
      </w:r>
      <w:r>
        <w:rPr>
          <w:color w:val="231F20"/>
          <w:spacing w:val="-2"/>
        </w:rPr>
        <w:t xml:space="preserve"> </w:t>
      </w:r>
      <w:r>
        <w:rPr>
          <w:color w:val="231F20"/>
        </w:rPr>
        <w:t>အလုပ်လုပ်</w:t>
      </w:r>
      <w:r>
        <w:rPr>
          <w:color w:val="231F20"/>
          <w:spacing w:val="-2"/>
        </w:rPr>
        <w:t xml:space="preserve"> </w:t>
      </w:r>
      <w:r>
        <w:rPr>
          <w:color w:val="231F20"/>
        </w:rPr>
        <w:t>နောက်ထပ်</w:t>
      </w:r>
      <w:r>
        <w:rPr>
          <w:color w:val="231F20"/>
          <w:spacing w:val="-2"/>
        </w:rPr>
        <w:t xml:space="preserve"> </w:t>
      </w:r>
      <w:r>
        <w:rPr>
          <w:color w:val="231F20"/>
        </w:rPr>
        <w:t>on</w:t>
      </w:r>
      <w:r>
        <w:rPr>
          <w:color w:val="231F20"/>
          <w:spacing w:val="-2"/>
        </w:rPr>
        <w:t xml:space="preserve"> </w:t>
      </w:r>
      <w:r>
        <w:rPr>
          <w:color w:val="231F20"/>
        </w:rPr>
        <w:t>၎င်းနှင့်</w:t>
      </w:r>
      <w:r>
        <w:rPr>
          <w:color w:val="231F20"/>
          <w:spacing w:val="-11"/>
        </w:rPr>
        <w:t xml:space="preserve"> </w:t>
      </w:r>
      <w:r>
        <w:rPr>
          <w:color w:val="231F20"/>
        </w:rPr>
        <w:t>လာမည်</w:t>
      </w:r>
      <w:r>
        <w:rPr>
          <w:color w:val="231F20"/>
          <w:spacing w:val="-11"/>
        </w:rPr>
        <w:t xml:space="preserve"> </w:t>
      </w:r>
      <w:r>
        <w:rPr>
          <w:color w:val="231F20"/>
        </w:rPr>
        <w:t>တက်</w:t>
      </w:r>
      <w:r>
        <w:rPr>
          <w:color w:val="231F20"/>
          <w:spacing w:val="-11"/>
        </w:rPr>
        <w:t xml:space="preserve"> </w:t>
      </w:r>
      <w:r>
        <w:rPr>
          <w:color w:val="231F20"/>
        </w:rPr>
        <w:t>အတူ</w:t>
      </w:r>
      <w:r>
        <w:rPr>
          <w:color w:val="231F20"/>
          <w:spacing w:val="-11"/>
        </w:rPr>
        <w:t xml:space="preserve"> </w:t>
      </w:r>
      <w:r>
        <w:rPr>
          <w:color w:val="231F20"/>
        </w:rPr>
        <w:t>တစ်ခုခု၊</w:t>
      </w:r>
      <w:r>
        <w:rPr>
          <w:color w:val="231F20"/>
          <w:spacing w:val="-11"/>
        </w:rPr>
        <w:t xml:space="preserve"> </w:t>
      </w:r>
      <w:r>
        <w:rPr>
          <w:color w:val="231F20"/>
        </w:rPr>
        <w:t>ပီပြင်စွာ</w:t>
      </w:r>
      <w:r>
        <w:rPr>
          <w:color w:val="231F20"/>
          <w:spacing w:val="-11"/>
        </w:rPr>
        <w:t xml:space="preserve"> </w:t>
      </w:r>
      <w:r>
        <w:rPr>
          <w:color w:val="231F20"/>
        </w:rPr>
        <w:t>ဘာလဲ</w:t>
      </w:r>
      <w:r>
        <w:rPr>
          <w:color w:val="231F20"/>
          <w:spacing w:val="-11"/>
        </w:rPr>
        <w:t xml:space="preserve"> </w:t>
      </w:r>
      <w:r>
        <w:rPr>
          <w:color w:val="231F20"/>
        </w:rPr>
        <w:t>အောက်ခံများ</w:t>
      </w:r>
      <w:r>
        <w:rPr>
          <w:color w:val="231F20"/>
          <w:spacing w:val="-11"/>
        </w:rPr>
        <w:t xml:space="preserve"> </w:t>
      </w:r>
      <w:r>
        <w:rPr>
          <w:color w:val="231F20"/>
        </w:rPr>
        <w:t>ငါ့</w:t>
      </w:r>
      <w:r>
        <w:rPr>
          <w:color w:val="231F20"/>
          <w:spacing w:val="-11"/>
        </w:rPr>
        <w:t xml:space="preserve"> </w:t>
      </w:r>
      <w:r>
        <w:rPr>
          <w:color w:val="231F20"/>
        </w:rPr>
        <w:t>ယုံကြည်မှု</w:t>
      </w:r>
      <w:r>
        <w:rPr>
          <w:color w:val="231F20"/>
          <w:spacing w:val="-11"/>
        </w:rPr>
        <w:t xml:space="preserve"> </w:t>
      </w:r>
      <w:r>
        <w:rPr>
          <w:color w:val="231F20"/>
        </w:rPr>
        <w:t>ငါမှန်တယ်။</w:t>
      </w:r>
    </w:p>
    <w:p w:rsidR="00FC077F" w:rsidRDefault="002176C3">
      <w:pPr>
        <w:pStyle w:val="BodyText"/>
        <w:spacing w:line="249" w:lineRule="auto"/>
        <w:ind w:left="64" w:right="66" w:firstLine="199"/>
      </w:pPr>
      <w:r>
        <w:rPr>
          <w:color w:val="231F20"/>
        </w:rPr>
        <w:t>ဘာလဲ</w:t>
      </w:r>
      <w:r>
        <w:rPr>
          <w:color w:val="231F20"/>
          <w:spacing w:val="16"/>
        </w:rPr>
        <w:t xml:space="preserve"> </w:t>
      </w:r>
      <w:r>
        <w:rPr>
          <w:color w:val="231F20"/>
        </w:rPr>
        <w:t>ဒီ</w:t>
      </w:r>
      <w:r>
        <w:rPr>
          <w:color w:val="231F20"/>
          <w:spacing w:val="16"/>
        </w:rPr>
        <w:t xml:space="preserve"> </w:t>
      </w:r>
      <w:r>
        <w:rPr>
          <w:color w:val="231F20"/>
        </w:rPr>
        <w:t>ယူဆောင်လာသည်။</w:t>
      </w:r>
      <w:r>
        <w:rPr>
          <w:color w:val="231F20"/>
          <w:spacing w:val="16"/>
        </w:rPr>
        <w:t xml:space="preserve"> </w:t>
      </w:r>
      <w:r>
        <w:rPr>
          <w:color w:val="231F20"/>
        </w:rPr>
        <w:t>ထွက်</w:t>
      </w:r>
      <w:r>
        <w:rPr>
          <w:color w:val="231F20"/>
          <w:spacing w:val="16"/>
        </w:rPr>
        <w:t xml:space="preserve"> </w:t>
      </w:r>
      <w:r>
        <w:rPr>
          <w:color w:val="231F20"/>
        </w:rPr>
        <w:t>သည်</w:t>
      </w:r>
      <w:r>
        <w:rPr>
          <w:color w:val="231F20"/>
          <w:spacing w:val="16"/>
        </w:rPr>
        <w:t xml:space="preserve"> </w:t>
      </w:r>
      <w:r>
        <w:rPr>
          <w:color w:val="231F20"/>
        </w:rPr>
        <w:t>အဲဒါ</w:t>
      </w:r>
      <w:r>
        <w:rPr>
          <w:color w:val="231F20"/>
          <w:spacing w:val="16"/>
        </w:rPr>
        <w:t xml:space="preserve"> </w:t>
      </w:r>
      <w:r>
        <w:rPr>
          <w:color w:val="231F20"/>
        </w:rPr>
        <w:t>a</w:t>
      </w:r>
      <w:r>
        <w:rPr>
          <w:color w:val="231F20"/>
          <w:spacing w:val="16"/>
        </w:rPr>
        <w:t xml:space="preserve"> </w:t>
      </w:r>
      <w:r>
        <w:rPr>
          <w:color w:val="231F20"/>
        </w:rPr>
        <w:t>သေချာပါတယ်။</w:t>
      </w:r>
      <w:r>
        <w:rPr>
          <w:color w:val="231F20"/>
          <w:spacing w:val="16"/>
        </w:rPr>
        <w:t xml:space="preserve"> </w:t>
      </w:r>
      <w:r>
        <w:rPr>
          <w:color w:val="231F20"/>
        </w:rPr>
        <w:t>နားလည်မှု</w:t>
      </w:r>
      <w:r>
        <w:rPr>
          <w:color w:val="231F20"/>
          <w:spacing w:val="16"/>
        </w:rPr>
        <w:t xml:space="preserve"> </w:t>
      </w:r>
      <w:r>
        <w:rPr>
          <w:color w:val="231F20"/>
        </w:rPr>
        <w:t>၏</w:t>
      </w:r>
      <w:r>
        <w:rPr>
          <w:color w:val="231F20"/>
          <w:spacing w:val="16"/>
        </w:rPr>
        <w:t xml:space="preserve"> </w:t>
      </w:r>
      <w:r>
        <w:rPr>
          <w:color w:val="231F20"/>
        </w:rPr>
        <w:t>အဆိုပါ</w:t>
      </w:r>
      <w:r>
        <w:rPr>
          <w:color w:val="231F20"/>
          <w:spacing w:val="16"/>
        </w:rPr>
        <w:t xml:space="preserve"> </w:t>
      </w:r>
      <w:r>
        <w:rPr>
          <w:color w:val="231F20"/>
        </w:rPr>
        <w:t>ထုတ်ပြန်သည်</w:t>
      </w:r>
      <w:r>
        <w:rPr>
          <w:color w:val="231F20"/>
          <w:spacing w:val="16"/>
        </w:rPr>
        <w:t xml:space="preserve"> </w:t>
      </w:r>
      <w:r>
        <w:rPr>
          <w:color w:val="231F20"/>
        </w:rPr>
        <w:t>ပတ်သက်မှု ဆိုသည်မှာ စကားလုံး မှန်ကန်သည် မှားနိုင်သည် ကို သရုပ်ဖော်သော ဘာသာစကားနှင့် ခွဲခြား၍ မရပေ။</w:t>
      </w:r>
      <w:r>
        <w:rPr>
          <w:color w:val="231F20"/>
          <w:spacing w:val="-6"/>
        </w:rPr>
        <w:t xml:space="preserve"> </w:t>
      </w:r>
      <w:r>
        <w:rPr>
          <w:color w:val="231F20"/>
        </w:rPr>
        <w:t>နှင့်</w:t>
      </w:r>
      <w:r>
        <w:rPr>
          <w:color w:val="231F20"/>
          <w:spacing w:val="-6"/>
        </w:rPr>
        <w:t xml:space="preserve"> </w:t>
      </w:r>
      <w:r>
        <w:rPr>
          <w:color w:val="231F20"/>
        </w:rPr>
        <w:t>အဲဒါ</w:t>
      </w:r>
      <w:r>
        <w:rPr>
          <w:color w:val="231F20"/>
          <w:spacing w:val="-6"/>
        </w:rPr>
        <w:t xml:space="preserve"> </w:t>
      </w:r>
      <w:r>
        <w:rPr>
          <w:color w:val="231F20"/>
        </w:rPr>
        <w:t>ဒီ</w:t>
      </w:r>
      <w:r>
        <w:rPr>
          <w:color w:val="231F20"/>
          <w:spacing w:val="-6"/>
        </w:rPr>
        <w:t xml:space="preserve"> </w:t>
      </w:r>
      <w:r>
        <w:rPr>
          <w:color w:val="231F20"/>
        </w:rPr>
        <w:t>အလှည့်</w:t>
      </w:r>
      <w:r>
        <w:rPr>
          <w:color w:val="231F20"/>
          <w:spacing w:val="-6"/>
        </w:rPr>
        <w:t xml:space="preserve"> </w:t>
      </w:r>
      <w:r>
        <w:rPr>
          <w:color w:val="231F20"/>
        </w:rPr>
        <w:t>on</w:t>
      </w:r>
      <w:r>
        <w:rPr>
          <w:color w:val="231F20"/>
          <w:spacing w:val="-6"/>
        </w:rPr>
        <w:t xml:space="preserve"> </w:t>
      </w:r>
      <w:r>
        <w:rPr>
          <w:color w:val="231F20"/>
        </w:rPr>
        <w:t>ရှိမရှိ၊</w:t>
      </w:r>
      <w:r>
        <w:rPr>
          <w:color w:val="231F20"/>
          <w:spacing w:val="-6"/>
        </w:rPr>
        <w:t xml:space="preserve"> </w:t>
      </w:r>
      <w:r>
        <w:rPr>
          <w:color w:val="231F20"/>
        </w:rPr>
        <w:t>အဆိုပါ</w:t>
      </w:r>
      <w:r>
        <w:rPr>
          <w:color w:val="231F20"/>
          <w:spacing w:val="-6"/>
        </w:rPr>
        <w:t xml:space="preserve"> </w:t>
      </w:r>
      <w:r>
        <w:rPr>
          <w:color w:val="231F20"/>
        </w:rPr>
        <w:t>ဖော်ပြခဲ့သည်။</w:t>
      </w:r>
      <w:r>
        <w:rPr>
          <w:color w:val="231F20"/>
          <w:spacing w:val="-6"/>
        </w:rPr>
        <w:t xml:space="preserve"> </w:t>
      </w:r>
      <w:r>
        <w:rPr>
          <w:color w:val="231F20"/>
        </w:rPr>
        <w:t>ရှိသည်။</w:t>
      </w:r>
      <w:r>
        <w:rPr>
          <w:color w:val="231F20"/>
          <w:spacing w:val="-6"/>
        </w:rPr>
        <w:t xml:space="preserve"> </w:t>
      </w:r>
      <w:r>
        <w:rPr>
          <w:color w:val="231F20"/>
        </w:rPr>
        <w:t>သေချာပါတယ်။</w:t>
      </w:r>
      <w:r>
        <w:rPr>
          <w:color w:val="231F20"/>
          <w:spacing w:val="-6"/>
        </w:rPr>
        <w:t xml:space="preserve"> </w:t>
      </w:r>
      <w:r>
        <w:rPr>
          <w:color w:val="231F20"/>
        </w:rPr>
        <w:t>လက္ခဏာများ။ တစ်</w:t>
      </w:r>
      <w:r>
        <w:rPr>
          <w:color w:val="231F20"/>
          <w:spacing w:val="-5"/>
        </w:rPr>
        <w:t xml:space="preserve"> </w:t>
      </w:r>
      <w:r>
        <w:rPr>
          <w:color w:val="231F20"/>
        </w:rPr>
        <w:t>ဖြစ်ခြင်း။</w:t>
      </w:r>
      <w:r>
        <w:rPr>
          <w:color w:val="231F20"/>
          <w:spacing w:val="-5"/>
        </w:rPr>
        <w:t xml:space="preserve"> </w:t>
      </w:r>
      <w:r>
        <w:rPr>
          <w:color w:val="231F20"/>
        </w:rPr>
        <w:t>ကမ္ဘာ့ကျန်းမာရေးအဖွဲ့</w:t>
      </w:r>
      <w:r>
        <w:rPr>
          <w:color w:val="231F20"/>
          <w:spacing w:val="-5"/>
        </w:rPr>
        <w:t xml:space="preserve"> </w:t>
      </w:r>
      <w:r>
        <w:rPr>
          <w:color w:val="231F20"/>
        </w:rPr>
        <w:t>အသုံးပြုသည်။</w:t>
      </w:r>
      <w:r>
        <w:rPr>
          <w:color w:val="231F20"/>
          <w:spacing w:val="-5"/>
        </w:rPr>
        <w:t xml:space="preserve"> </w:t>
      </w:r>
      <w:r>
        <w:rPr>
          <w:color w:val="231F20"/>
        </w:rPr>
        <w:t>ဖော်ပြချက်</w:t>
      </w:r>
      <w:r>
        <w:rPr>
          <w:color w:val="231F20"/>
          <w:spacing w:val="-5"/>
        </w:rPr>
        <w:t xml:space="preserve"> </w:t>
      </w:r>
      <w:r>
        <w:rPr>
          <w:color w:val="231F20"/>
        </w:rPr>
        <w:t>ဘာသာစကား</w:t>
      </w:r>
      <w:r>
        <w:rPr>
          <w:color w:val="231F20"/>
          <w:spacing w:val="-5"/>
        </w:rPr>
        <w:t xml:space="preserve"> </w:t>
      </w:r>
      <w:r>
        <w:rPr>
          <w:color w:val="231F20"/>
        </w:rPr>
        <w:t>လုပ်တာ</w:t>
      </w:r>
      <w:r>
        <w:rPr>
          <w:color w:val="231F20"/>
          <w:spacing w:val="-5"/>
        </w:rPr>
        <w:t xml:space="preserve"> </w:t>
      </w:r>
      <w:r>
        <w:rPr>
          <w:color w:val="231F20"/>
        </w:rPr>
        <w:t>ဒါကြောင့်</w:t>
      </w:r>
      <w:r>
        <w:rPr>
          <w:color w:val="231F20"/>
          <w:spacing w:val="-5"/>
        </w:rPr>
        <w:t xml:space="preserve"> </w:t>
      </w:r>
      <w:r>
        <w:rPr>
          <w:color w:val="231F20"/>
        </w:rPr>
        <w:t>ထွက်</w:t>
      </w:r>
      <w:r>
        <w:rPr>
          <w:color w:val="231F20"/>
          <w:spacing w:val="-5"/>
        </w:rPr>
        <w:t xml:space="preserve"> </w:t>
      </w:r>
      <w:r>
        <w:rPr>
          <w:color w:val="231F20"/>
        </w:rPr>
        <w:t>၏</w:t>
      </w:r>
      <w:r>
        <w:rPr>
          <w:color w:val="231F20"/>
          <w:spacing w:val="-5"/>
        </w:rPr>
        <w:t xml:space="preserve"> </w:t>
      </w:r>
      <w:r>
        <w:rPr>
          <w:color w:val="231F20"/>
        </w:rPr>
        <w:t>a</w:t>
      </w:r>
      <w:r>
        <w:rPr>
          <w:color w:val="231F20"/>
          <w:spacing w:val="-5"/>
        </w:rPr>
        <w:t xml:space="preserve"> </w:t>
      </w:r>
      <w:r>
        <w:rPr>
          <w:color w:val="231F20"/>
        </w:rPr>
        <w:t>sensitivity</w:t>
      </w:r>
      <w:r>
        <w:rPr>
          <w:color w:val="231F20"/>
          <w:spacing w:val="-5"/>
        </w:rPr>
        <w:t xml:space="preserve"> </w:t>
      </w:r>
      <w:r>
        <w:rPr>
          <w:color w:val="231F20"/>
        </w:rPr>
        <w:t>ရန်</w:t>
      </w:r>
      <w:r>
        <w:rPr>
          <w:color w:val="231F20"/>
          <w:spacing w:val="-5"/>
        </w:rPr>
        <w:t xml:space="preserve"> </w:t>
      </w:r>
      <w:r>
        <w:rPr>
          <w:color w:val="231F20"/>
        </w:rPr>
        <w:t>ကိစ္စများ</w:t>
      </w:r>
      <w:r>
        <w:rPr>
          <w:color w:val="231F20"/>
          <w:spacing w:val="-5"/>
        </w:rPr>
        <w:t xml:space="preserve"> </w:t>
      </w:r>
      <w:r>
        <w:rPr>
          <w:color w:val="231F20"/>
        </w:rPr>
        <w:t>ဤအကွာအဝေး၏ ဒါက လိုအပ်တဲ့ အဆိုပြုချက်ပါ။ ကြက်တူရွေးကဲ့သို့ သတ္တဝါ၊</w:t>
      </w:r>
      <w:r>
        <w:rPr>
          <w:color w:val="231F20"/>
          <w:spacing w:val="-6"/>
        </w:rPr>
        <w:t xml:space="preserve"> </w:t>
      </w:r>
      <w:r>
        <w:rPr>
          <w:color w:val="231F20"/>
        </w:rPr>
        <w:t>နိုင်သည်</w:t>
      </w:r>
      <w:r>
        <w:rPr>
          <w:color w:val="231F20"/>
          <w:spacing w:val="-6"/>
        </w:rPr>
        <w:t xml:space="preserve"> </w:t>
      </w:r>
      <w:r>
        <w:rPr>
          <w:color w:val="231F20"/>
        </w:rPr>
        <w:t>ဂုဏ်ရည်</w:t>
      </w:r>
      <w:r>
        <w:rPr>
          <w:color w:val="231F20"/>
          <w:spacing w:val="-6"/>
        </w:rPr>
        <w:t xml:space="preserve"> </w:t>
      </w:r>
      <w:r>
        <w:rPr>
          <w:color w:val="231F20"/>
        </w:rPr>
        <w:t>မဟုတ်ဘူး</w:t>
      </w:r>
      <w:r>
        <w:rPr>
          <w:color w:val="231F20"/>
          <w:spacing w:val="-6"/>
        </w:rPr>
        <w:t xml:space="preserve"> </w:t>
      </w:r>
      <w:r>
        <w:rPr>
          <w:color w:val="231F20"/>
        </w:rPr>
        <w:t>အဲဒီလို</w:t>
      </w:r>
      <w:r>
        <w:rPr>
          <w:color w:val="231F20"/>
          <w:spacing w:val="-6"/>
        </w:rPr>
        <w:t xml:space="preserve"> </w:t>
      </w:r>
      <w:r>
        <w:rPr>
          <w:color w:val="231F20"/>
        </w:rPr>
        <w:t>ထိခိုက်လွယ်မှု၊</w:t>
      </w:r>
      <w:r>
        <w:rPr>
          <w:color w:val="231F20"/>
          <w:spacing w:val="-6"/>
        </w:rPr>
        <w:t xml:space="preserve"> </w:t>
      </w:r>
      <w:r>
        <w:rPr>
          <w:color w:val="231F20"/>
        </w:rPr>
        <w:t>ငါတို့</w:t>
      </w:r>
      <w:r>
        <w:rPr>
          <w:color w:val="231F20"/>
          <w:spacing w:val="-6"/>
        </w:rPr>
        <w:t xml:space="preserve"> </w:t>
      </w:r>
      <w:r>
        <w:rPr>
          <w:color w:val="231F20"/>
        </w:rPr>
        <w:t>ပါ့</w:t>
      </w:r>
      <w:r>
        <w:rPr>
          <w:color w:val="231F20"/>
          <w:spacing w:val="-6"/>
        </w:rPr>
        <w:t xml:space="preserve"> </w:t>
      </w:r>
      <w:r>
        <w:rPr>
          <w:color w:val="231F20"/>
        </w:rPr>
        <w:t>ဘယ်တော့မှ</w:t>
      </w:r>
      <w:r>
        <w:rPr>
          <w:color w:val="231F20"/>
          <w:spacing w:val="-6"/>
        </w:rPr>
        <w:t xml:space="preserve"> </w:t>
      </w:r>
      <w:r>
        <w:rPr>
          <w:color w:val="231F20"/>
        </w:rPr>
        <w:t>ပြော</w:t>
      </w:r>
      <w:r>
        <w:rPr>
          <w:color w:val="231F20"/>
          <w:spacing w:val="-6"/>
        </w:rPr>
        <w:t xml:space="preserve"> </w:t>
      </w:r>
      <w:r>
        <w:rPr>
          <w:color w:val="231F20"/>
        </w:rPr>
        <w:t>အဲဒါ</w:t>
      </w:r>
      <w:r>
        <w:rPr>
          <w:color w:val="231F20"/>
          <w:spacing w:val="-6"/>
        </w:rPr>
        <w:t xml:space="preserve"> </w:t>
      </w:r>
      <w:r>
        <w:rPr>
          <w:color w:val="231F20"/>
        </w:rPr>
        <w:t>အဲဒါ</w:t>
      </w:r>
      <w:r>
        <w:rPr>
          <w:color w:val="231F20"/>
          <w:spacing w:val="-6"/>
        </w:rPr>
        <w:t xml:space="preserve"> </w:t>
      </w:r>
      <w:r>
        <w:rPr>
          <w:color w:val="231F20"/>
        </w:rPr>
        <w:t>ဖြစ်ခဲ့သည်။</w:t>
      </w:r>
      <w:r>
        <w:rPr>
          <w:color w:val="231F20"/>
          <w:spacing w:val="-6"/>
        </w:rPr>
        <w:t xml:space="preserve"> တစ်စုံတစ်ရာကို </w:t>
      </w:r>
      <w:r>
        <w:rPr>
          <w:color w:val="231F20"/>
        </w:rPr>
        <w:t xml:space="preserve">ဖော်ပြခြင်း </w:t>
      </w:r>
      <w:r>
        <w:rPr>
          <w:color w:val="231F20"/>
          <w:spacing w:val="-2"/>
        </w:rPr>
        <w:t>၊</w:t>
      </w:r>
      <w:r>
        <w:rPr>
          <w:color w:val="231F20"/>
          <w:spacing w:val="-11"/>
        </w:rPr>
        <w:t xml:space="preserve"> </w:t>
      </w:r>
      <w:r>
        <w:rPr>
          <w:color w:val="231F20"/>
          <w:spacing w:val="-2"/>
        </w:rPr>
        <w:t>မဟုတ်ဘူး</w:t>
      </w:r>
      <w:r>
        <w:rPr>
          <w:color w:val="231F20"/>
          <w:spacing w:val="-10"/>
        </w:rPr>
        <w:t xml:space="preserve"> </w:t>
      </w:r>
      <w:r>
        <w:rPr>
          <w:color w:val="231F20"/>
          <w:spacing w:val="-2"/>
        </w:rPr>
        <w:t>ကိစ္စ</w:t>
      </w:r>
      <w:r>
        <w:rPr>
          <w:color w:val="231F20"/>
          <w:spacing w:val="-11"/>
        </w:rPr>
        <w:t xml:space="preserve"> </w:t>
      </w:r>
      <w:r>
        <w:rPr>
          <w:color w:val="231F20"/>
          <w:spacing w:val="-2"/>
        </w:rPr>
        <w:t>ဘယ်လိုလဲ</w:t>
      </w:r>
      <w:r>
        <w:rPr>
          <w:color w:val="231F20"/>
          <w:spacing w:val="-10"/>
        </w:rPr>
        <w:t xml:space="preserve"> </w:t>
      </w:r>
      <w:r>
        <w:rPr>
          <w:color w:val="231F20"/>
          <w:spacing w:val="-2"/>
        </w:rPr>
        <w:t>အမှတ်မဲ့</w:t>
      </w:r>
      <w:r>
        <w:rPr>
          <w:color w:val="231F20"/>
          <w:spacing w:val="-11"/>
        </w:rPr>
        <w:t xml:space="preserve"> </w:t>
      </w:r>
      <w:r>
        <w:rPr>
          <w:color w:val="231F20"/>
          <w:spacing w:val="-2"/>
        </w:rPr>
        <w:t>အဲဒါ</w:t>
      </w:r>
      <w:r>
        <w:rPr>
          <w:color w:val="231F20"/>
          <w:spacing w:val="-10"/>
        </w:rPr>
        <w:t xml:space="preserve"> </w:t>
      </w:r>
      <w:r>
        <w:rPr>
          <w:color w:val="231F20"/>
          <w:spacing w:val="-2"/>
        </w:rPr>
        <w:t>squawked</w:t>
      </w:r>
      <w:r>
        <w:rPr>
          <w:color w:val="231F20"/>
          <w:spacing w:val="-11"/>
        </w:rPr>
        <w:t xml:space="preserve"> </w:t>
      </w:r>
      <w:r>
        <w:rPr>
          <w:color w:val="231F20"/>
          <w:spacing w:val="-2"/>
        </w:rPr>
        <w:t>ထွက်</w:t>
      </w:r>
      <w:r>
        <w:rPr>
          <w:color w:val="231F20"/>
          <w:spacing w:val="-10"/>
        </w:rPr>
        <w:t xml:space="preserve"> </w:t>
      </w:r>
      <w:r>
        <w:rPr>
          <w:color w:val="231F20"/>
          <w:spacing w:val="-2"/>
        </w:rPr>
        <w:t>အဆိုပါ</w:t>
      </w:r>
      <w:r>
        <w:rPr>
          <w:color w:val="231F20"/>
          <w:spacing w:val="-11"/>
        </w:rPr>
        <w:t xml:space="preserve"> </w:t>
      </w:r>
      <w:r>
        <w:rPr>
          <w:color w:val="231F20"/>
          <w:spacing w:val="-2"/>
        </w:rPr>
        <w:t>“မှန်တယ်။</w:t>
      </w:r>
      <w:r>
        <w:rPr>
          <w:color w:val="231F20"/>
          <w:spacing w:val="-10"/>
        </w:rPr>
        <w:t xml:space="preserve"> </w:t>
      </w:r>
      <w:r>
        <w:rPr>
          <w:color w:val="231F20"/>
          <w:spacing w:val="-2"/>
        </w:rPr>
        <w:t>စကား။"</w:t>
      </w:r>
      <w:r>
        <w:rPr>
          <w:color w:val="231F20"/>
          <w:spacing w:val="-11"/>
        </w:rPr>
        <w:t xml:space="preserve"> </w:t>
      </w:r>
      <w:r>
        <w:rPr>
          <w:color w:val="231F20"/>
          <w:spacing w:val="-2"/>
        </w:rPr>
        <w:t>ဟိ</w:t>
      </w:r>
      <w:r>
        <w:rPr>
          <w:color w:val="231F20"/>
          <w:spacing w:val="-10"/>
        </w:rPr>
        <w:t xml:space="preserve"> </w:t>
      </w:r>
      <w:r>
        <w:rPr>
          <w:color w:val="231F20"/>
          <w:spacing w:val="-2"/>
        </w:rPr>
        <w:t xml:space="preserve">သင်တန်း၊ </w:t>
      </w:r>
      <w:r>
        <w:rPr>
          <w:color w:val="231F20"/>
        </w:rPr>
        <w:t>အဖြစ်</w:t>
      </w:r>
      <w:r>
        <w:rPr>
          <w:color w:val="231F20"/>
          <w:spacing w:val="-11"/>
        </w:rPr>
        <w:t xml:space="preserve"> </w:t>
      </w:r>
      <w:r>
        <w:rPr>
          <w:color w:val="231F20"/>
        </w:rPr>
        <w:t>ငါတို့</w:t>
      </w:r>
      <w:r>
        <w:rPr>
          <w:color w:val="231F20"/>
          <w:spacing w:val="-11"/>
        </w:rPr>
        <w:t xml:space="preserve"> </w:t>
      </w:r>
      <w:r>
        <w:rPr>
          <w:color w:val="231F20"/>
        </w:rPr>
        <w:t>ပလပ်စတစ်</w:t>
      </w:r>
      <w:r>
        <w:rPr>
          <w:color w:val="231F20"/>
          <w:spacing w:val="-11"/>
        </w:rPr>
        <w:t xml:space="preserve"> </w:t>
      </w:r>
      <w:r>
        <w:rPr>
          <w:color w:val="231F20"/>
        </w:rPr>
        <w:t>on၊</w:t>
      </w:r>
      <w:r>
        <w:rPr>
          <w:color w:val="231F20"/>
          <w:spacing w:val="-11"/>
        </w:rPr>
        <w:t xml:space="preserve"> </w:t>
      </w:r>
      <w:r>
        <w:rPr>
          <w:color w:val="231F20"/>
        </w:rPr>
        <w:t>ငါတို့</w:t>
      </w:r>
      <w:r>
        <w:rPr>
          <w:color w:val="231F20"/>
          <w:spacing w:val="-11"/>
        </w:rPr>
        <w:t xml:space="preserve"> </w:t>
      </w:r>
      <w:r>
        <w:rPr>
          <w:color w:val="231F20"/>
        </w:rPr>
        <w:t>ဖြစ်ကြပါသည်။</w:t>
      </w:r>
      <w:r>
        <w:rPr>
          <w:color w:val="231F20"/>
          <w:spacing w:val="-11"/>
        </w:rPr>
        <w:t xml:space="preserve"> </w:t>
      </w:r>
      <w:r>
        <w:rPr>
          <w:color w:val="231F20"/>
        </w:rPr>
        <w:t>မရှိသလောက်</w:t>
      </w:r>
      <w:r>
        <w:rPr>
          <w:color w:val="231F20"/>
          <w:spacing w:val="-11"/>
        </w:rPr>
        <w:t xml:space="preserve"> </w:t>
      </w:r>
      <w:r>
        <w:rPr>
          <w:color w:val="231F20"/>
        </w:rPr>
        <w:t>အာရုံစိုက်</w:t>
      </w:r>
      <w:r>
        <w:rPr>
          <w:color w:val="231F20"/>
          <w:spacing w:val="-11"/>
        </w:rPr>
        <w:t xml:space="preserve"> </w:t>
      </w:r>
      <w:r>
        <w:rPr>
          <w:color w:val="231F20"/>
        </w:rPr>
        <w:t>on</w:t>
      </w:r>
      <w:r>
        <w:rPr>
          <w:color w:val="231F20"/>
          <w:spacing w:val="-11"/>
        </w:rPr>
        <w:t xml:space="preserve"> </w:t>
      </w:r>
      <w:r>
        <w:rPr>
          <w:color w:val="231F20"/>
        </w:rPr>
        <w:t>အဆိုပါ</w:t>
      </w:r>
      <w:r>
        <w:rPr>
          <w:color w:val="231F20"/>
          <w:spacing w:val="-11"/>
        </w:rPr>
        <w:t xml:space="preserve"> </w:t>
      </w:r>
      <w:r>
        <w:rPr>
          <w:color w:val="231F20"/>
        </w:rPr>
        <w:t>ထုတ်ပြန်သည်</w:t>
      </w:r>
      <w:r>
        <w:rPr>
          <w:color w:val="231F20"/>
          <w:spacing w:val="-11"/>
        </w:rPr>
        <w:t xml:space="preserve"> </w:t>
      </w:r>
      <w:r>
        <w:rPr>
          <w:color w:val="231F20"/>
        </w:rPr>
        <w:t>၏</w:t>
      </w:r>
      <w:r>
        <w:rPr>
          <w:color w:val="231F20"/>
          <w:spacing w:val="-11"/>
        </w:rPr>
        <w:t xml:space="preserve"> </w:t>
      </w:r>
      <w:r>
        <w:rPr>
          <w:color w:val="231F20"/>
        </w:rPr>
        <w:t>မှန်ကန်မှု၊</w:t>
      </w:r>
      <w:r>
        <w:rPr>
          <w:color w:val="231F20"/>
          <w:spacing w:val="-11"/>
        </w:rPr>
        <w:t xml:space="preserve"> </w:t>
      </w:r>
      <w:r>
        <w:rPr>
          <w:color w:val="231F20"/>
        </w:rPr>
        <w:t>ငါတို့</w:t>
      </w:r>
      <w:r>
        <w:rPr>
          <w:color w:val="231F20"/>
          <w:spacing w:val="-11"/>
        </w:rPr>
        <w:t xml:space="preserve"> </w:t>
      </w:r>
      <w:r>
        <w:rPr>
          <w:color w:val="231F20"/>
        </w:rPr>
        <w:t>သာ</w:t>
      </w:r>
      <w:r>
        <w:rPr>
          <w:color w:val="231F20"/>
          <w:spacing w:val="-11"/>
        </w:rPr>
        <w:t xml:space="preserve"> </w:t>
      </w:r>
      <w:r>
        <w:rPr>
          <w:color w:val="231F20"/>
        </w:rPr>
        <w:t>လုပ်ပါ။</w:t>
      </w:r>
      <w:r>
        <w:rPr>
          <w:color w:val="231F20"/>
          <w:spacing w:val="-11"/>
        </w:rPr>
        <w:t xml:space="preserve"> </w:t>
      </w:r>
      <w:r>
        <w:rPr>
          <w:color w:val="231F20"/>
        </w:rPr>
        <w:t>ဒါကြောင့် ဘယ်အချိန်မှာ</w:t>
      </w:r>
      <w:r>
        <w:rPr>
          <w:color w:val="231F20"/>
          <w:spacing w:val="-13"/>
        </w:rPr>
        <w:t xml:space="preserve"> </w:t>
      </w:r>
      <w:r>
        <w:rPr>
          <w:color w:val="231F20"/>
        </w:rPr>
        <w:t>ငါတို့</w:t>
      </w:r>
      <w:r>
        <w:rPr>
          <w:color w:val="231F20"/>
          <w:spacing w:val="-12"/>
        </w:rPr>
        <w:t xml:space="preserve"> </w:t>
      </w:r>
      <w:r>
        <w:rPr>
          <w:color w:val="231F20"/>
        </w:rPr>
        <w:t>ရယူ</w:t>
      </w:r>
      <w:r>
        <w:rPr>
          <w:color w:val="231F20"/>
          <w:spacing w:val="-13"/>
        </w:rPr>
        <w:t xml:space="preserve"> </w:t>
      </w:r>
      <w:r>
        <w:rPr>
          <w:color w:val="231F20"/>
        </w:rPr>
        <w:t>မသေချာ</w:t>
      </w:r>
      <w:r>
        <w:rPr>
          <w:color w:val="231F20"/>
          <w:spacing w:val="-12"/>
        </w:rPr>
        <w:t xml:space="preserve"> </w:t>
      </w:r>
      <w:r>
        <w:rPr>
          <w:color w:val="231F20"/>
        </w:rPr>
        <w:t>နှင့်</w:t>
      </w:r>
      <w:r>
        <w:rPr>
          <w:color w:val="231F20"/>
          <w:spacing w:val="-13"/>
        </w:rPr>
        <w:t xml:space="preserve"> </w:t>
      </w:r>
      <w:r>
        <w:rPr>
          <w:color w:val="231F20"/>
        </w:rPr>
        <w:t>ဖြစ်ကြပါသည်။</w:t>
      </w:r>
      <w:r>
        <w:rPr>
          <w:color w:val="231F20"/>
          <w:spacing w:val="-12"/>
        </w:rPr>
        <w:t xml:space="preserve"> </w:t>
      </w:r>
      <w:r>
        <w:rPr>
          <w:color w:val="231F20"/>
        </w:rPr>
        <w:t>ရေပိုက်</w:t>
      </w:r>
      <w:r>
        <w:rPr>
          <w:color w:val="231F20"/>
          <w:spacing w:val="-13"/>
        </w:rPr>
        <w:t xml:space="preserve"> </w:t>
      </w:r>
      <w:r>
        <w:rPr>
          <w:color w:val="231F20"/>
        </w:rPr>
        <w:t>မစူးစမ်းရသေး</w:t>
      </w:r>
      <w:r>
        <w:rPr>
          <w:color w:val="231F20"/>
          <w:spacing w:val="-12"/>
        </w:rPr>
        <w:t xml:space="preserve"> </w:t>
      </w:r>
      <w:r>
        <w:rPr>
          <w:color w:val="231F20"/>
        </w:rPr>
        <w:t>နက်နဲသော</w:t>
      </w:r>
      <w:r>
        <w:rPr>
          <w:color w:val="231F20"/>
          <w:spacing w:val="-13"/>
        </w:rPr>
        <w:t xml:space="preserve"> </w:t>
      </w:r>
      <w:r>
        <w:rPr>
          <w:color w:val="231F20"/>
        </w:rPr>
        <w:t>၏</w:t>
      </w:r>
      <w:r>
        <w:rPr>
          <w:color w:val="231F20"/>
          <w:spacing w:val="-12"/>
        </w:rPr>
        <w:t xml:space="preserve"> </w:t>
      </w:r>
      <w:r>
        <w:rPr>
          <w:color w:val="231F20"/>
        </w:rPr>
        <w:t>ဝေါဟာရ</w:t>
      </w:r>
      <w:r>
        <w:rPr>
          <w:color w:val="231F20"/>
          <w:spacing w:val="-13"/>
        </w:rPr>
        <w:t xml:space="preserve"> </w:t>
      </w:r>
      <w:r>
        <w:rPr>
          <w:color w:val="231F20"/>
        </w:rPr>
        <w:t>ငါတို့မူကား၊</w:t>
      </w:r>
      <w:r>
        <w:rPr>
          <w:color w:val="231F20"/>
          <w:spacing w:val="-1"/>
        </w:rPr>
        <w:t xml:space="preserve"> </w:t>
      </w:r>
      <w:r>
        <w:rPr>
          <w:color w:val="231F20"/>
        </w:rPr>
        <w:t>ဖြစ်ကြပါသည်။</w:t>
      </w:r>
      <w:r>
        <w:rPr>
          <w:color w:val="231F20"/>
          <w:spacing w:val="-1"/>
        </w:rPr>
        <w:t xml:space="preserve"> </w:t>
      </w:r>
      <w:r>
        <w:rPr>
          <w:color w:val="231F20"/>
        </w:rPr>
        <w:t>ဖြစ်ခြင်း။</w:t>
      </w:r>
      <w:r>
        <w:rPr>
          <w:color w:val="231F20"/>
          <w:spacing w:val="-1"/>
        </w:rPr>
        <w:t xml:space="preserve"> </w:t>
      </w:r>
      <w:r>
        <w:rPr>
          <w:color w:val="231F20"/>
        </w:rPr>
        <w:t>စဉ်ဆက်မပြတ်</w:t>
      </w:r>
      <w:r>
        <w:rPr>
          <w:color w:val="231F20"/>
          <w:spacing w:val="-1"/>
        </w:rPr>
        <w:t xml:space="preserve"> </w:t>
      </w:r>
      <w:r>
        <w:rPr>
          <w:color w:val="231F20"/>
        </w:rPr>
        <w:t>တုံ့ပြန်မှု</w:t>
      </w:r>
      <w:r>
        <w:rPr>
          <w:color w:val="231F20"/>
          <w:spacing w:val="-1"/>
        </w:rPr>
        <w:t xml:space="preserve"> </w:t>
      </w:r>
      <w:r>
        <w:rPr>
          <w:color w:val="231F20"/>
        </w:rPr>
        <w:t>ရန်</w:t>
      </w:r>
      <w:r>
        <w:rPr>
          <w:color w:val="231F20"/>
          <w:spacing w:val="-1"/>
        </w:rPr>
        <w:t xml:space="preserve"> </w:t>
      </w:r>
      <w:r>
        <w:rPr>
          <w:color w:val="231F20"/>
        </w:rPr>
        <w:t>မှန်ကန်မှု၊</w:t>
      </w:r>
      <w:r>
        <w:rPr>
          <w:color w:val="231F20"/>
          <w:spacing w:val="-1"/>
        </w:rPr>
        <w:t xml:space="preserve"> </w:t>
      </w:r>
      <w:r>
        <w:rPr>
          <w:color w:val="231F20"/>
        </w:rPr>
        <w:t>နှင့်</w:t>
      </w:r>
      <w:r>
        <w:rPr>
          <w:color w:val="231F20"/>
          <w:spacing w:val="-1"/>
        </w:rPr>
        <w:t xml:space="preserve"> </w:t>
      </w:r>
      <w:r>
        <w:rPr>
          <w:color w:val="231F20"/>
        </w:rPr>
        <w:t>အဲဒါ</w:t>
      </w:r>
      <w:r>
        <w:rPr>
          <w:color w:val="231F20"/>
          <w:spacing w:val="-1"/>
        </w:rPr>
        <w:t xml:space="preserve"> </w:t>
      </w:r>
      <w:r>
        <w:rPr>
          <w:color w:val="231F20"/>
        </w:rPr>
        <w:t>သည်</w:t>
      </w:r>
      <w:r>
        <w:rPr>
          <w:color w:val="231F20"/>
          <w:spacing w:val="-1"/>
        </w:rPr>
        <w:t xml:space="preserve"> </w:t>
      </w:r>
      <w:r>
        <w:rPr>
          <w:color w:val="231F20"/>
        </w:rPr>
        <w:t>ဘာကြောင့်လဲ။</w:t>
      </w:r>
      <w:r>
        <w:rPr>
          <w:color w:val="231F20"/>
          <w:spacing w:val="-1"/>
        </w:rPr>
        <w:t xml:space="preserve"> </w:t>
      </w:r>
      <w:r>
        <w:rPr>
          <w:color w:val="231F20"/>
        </w:rPr>
        <w:t>ငါတို့</w:t>
      </w:r>
      <w:r>
        <w:rPr>
          <w:color w:val="231F20"/>
          <w:spacing w:val="-1"/>
        </w:rPr>
        <w:t xml:space="preserve"> </w:t>
      </w:r>
      <w:r>
        <w:rPr>
          <w:color w:val="231F20"/>
        </w:rPr>
        <w:t>ကျွန်ုပ်တို့ပြောမှားခဲ့သော စိန်ခေါ်မှုတစ်ခု၏ ဆက်စပ်မှုကို အမြဲအသိအမှတ်ပြုပါ။ "အာရုံခံနိုင်စွမ်း" ဟူသော စကားလုံးဖြင့် ဖမ်းယူရန် ကြိုးစားနေသည့် ဤအချက်မှာ အဓိကမဟုတ်သော တုံ့ပြန်မှုဖြစ်သည်။</w:t>
      </w:r>
    </w:p>
    <w:p w:rsidR="00FC077F" w:rsidRDefault="002176C3">
      <w:pPr>
        <w:pStyle w:val="BodyText"/>
        <w:spacing w:line="249" w:lineRule="auto"/>
        <w:ind w:left="64" w:right="66" w:firstLine="199"/>
      </w:pPr>
      <w:r>
        <w:rPr>
          <w:color w:val="231F20"/>
        </w:rPr>
        <w:t>ထို့ကြောင့် ဘာသာစကားသည် မှန်ကန်မှုပြဿနာကို အာရုံခံနိုင်စွမ်း ပါဝင်သည်။ မှန်ကန်မှု ရှိ၊</w:t>
      </w:r>
      <w:r>
        <w:rPr>
          <w:color w:val="231F20"/>
          <w:spacing w:val="-11"/>
        </w:rPr>
        <w:t xml:space="preserve"> </w:t>
      </w:r>
      <w:r>
        <w:rPr>
          <w:color w:val="231F20"/>
        </w:rPr>
        <w:t>ဖော်ပြချက်</w:t>
      </w:r>
      <w:r>
        <w:rPr>
          <w:color w:val="231F20"/>
          <w:spacing w:val="-11"/>
        </w:rPr>
        <w:t xml:space="preserve"> </w:t>
      </w:r>
      <w:r>
        <w:rPr>
          <w:color w:val="231F20"/>
        </w:rPr>
        <w:t>အမှုတွဲ</w:t>
      </w:r>
      <w:r>
        <w:rPr>
          <w:color w:val="231F20"/>
          <w:spacing w:val="-11"/>
        </w:rPr>
        <w:t xml:space="preserve"> </w:t>
      </w:r>
      <w:r>
        <w:rPr>
          <w:color w:val="231F20"/>
        </w:rPr>
        <w:t>အလှည့်</w:t>
      </w:r>
      <w:r>
        <w:rPr>
          <w:color w:val="231F20"/>
          <w:spacing w:val="-11"/>
        </w:rPr>
        <w:t xml:space="preserve"> </w:t>
      </w:r>
      <w:r>
        <w:rPr>
          <w:color w:val="231F20"/>
        </w:rPr>
        <w:t>on</w:t>
      </w:r>
      <w:r>
        <w:rPr>
          <w:color w:val="231F20"/>
          <w:spacing w:val="-11"/>
        </w:rPr>
        <w:t xml:space="preserve"> </w:t>
      </w:r>
      <w:r>
        <w:rPr>
          <w:color w:val="231F20"/>
        </w:rPr>
        <w:t>အဆိုပါ</w:t>
      </w:r>
      <w:r>
        <w:rPr>
          <w:color w:val="231F20"/>
          <w:spacing w:val="-11"/>
        </w:rPr>
        <w:t xml:space="preserve"> </w:t>
      </w:r>
      <w:r>
        <w:rPr>
          <w:color w:val="231F20"/>
        </w:rPr>
        <w:t>လက္ခဏာများ</w:t>
      </w:r>
      <w:r>
        <w:rPr>
          <w:color w:val="231F20"/>
          <w:spacing w:val="-11"/>
        </w:rPr>
        <w:t xml:space="preserve"> </w:t>
      </w:r>
      <w:r>
        <w:rPr>
          <w:color w:val="231F20"/>
        </w:rPr>
        <w:t>၏</w:t>
      </w:r>
      <w:r>
        <w:rPr>
          <w:color w:val="231F20"/>
          <w:spacing w:val="-11"/>
        </w:rPr>
        <w:t xml:space="preserve"> </w:t>
      </w:r>
      <w:r>
        <w:rPr>
          <w:color w:val="231F20"/>
        </w:rPr>
        <w:t>အဆိုပါ</w:t>
      </w:r>
      <w:r>
        <w:rPr>
          <w:color w:val="231F20"/>
          <w:spacing w:val="-11"/>
        </w:rPr>
        <w:t xml:space="preserve"> </w:t>
      </w:r>
      <w:r>
        <w:rPr>
          <w:color w:val="231F20"/>
        </w:rPr>
        <w:t>ဖော်ပြခဲ့သည်။</w:t>
      </w:r>
      <w:r>
        <w:rPr>
          <w:color w:val="231F20"/>
          <w:spacing w:val="-11"/>
        </w:rPr>
        <w:t xml:space="preserve"> </w:t>
      </w:r>
      <w:r>
        <w:rPr>
          <w:color w:val="231F20"/>
        </w:rPr>
        <w:t>ကျွန်တော်တို</w:t>
      </w:r>
      <w:r>
        <w:rPr>
          <w:color w:val="231F20"/>
          <w:spacing w:val="-11"/>
        </w:rPr>
        <w:t xml:space="preserve"> </w:t>
      </w:r>
      <w:r>
        <w:rPr>
          <w:color w:val="231F20"/>
        </w:rPr>
        <w:t>တန်ခိုး</w:t>
      </w:r>
      <w:r>
        <w:rPr>
          <w:color w:val="231F20"/>
          <w:spacing w:val="-11"/>
        </w:rPr>
        <w:t xml:space="preserve"> </w:t>
      </w:r>
      <w:r>
        <w:rPr>
          <w:color w:val="231F20"/>
        </w:rPr>
        <w:t>ဒါကို "ပင်ကိုယ်" မှန်ကန်မှုလို့ ခေါ်တယ်။ ဤပမာဏသည် မည်မျှရှိသည်ကို သိရန် ဆန့်ကျင်ဘက်ကိစ္စရပ်ကို ကြည့်ကြပါစို့။</w:t>
      </w:r>
      <w:r>
        <w:rPr>
          <w:color w:val="231F20"/>
          <w:spacing w:val="-4"/>
        </w:rPr>
        <w:t xml:space="preserve"> </w:t>
      </w:r>
      <w:r>
        <w:rPr>
          <w:color w:val="231F20"/>
        </w:rPr>
        <w:t>ဟိုမှာ</w:t>
      </w:r>
      <w:r>
        <w:rPr>
          <w:color w:val="231F20"/>
          <w:spacing w:val="-4"/>
        </w:rPr>
        <w:t xml:space="preserve"> </w:t>
      </w:r>
      <w:r>
        <w:rPr>
          <w:color w:val="231F20"/>
        </w:rPr>
        <w:t>ဖြစ်ကြပါသည်။</w:t>
      </w:r>
      <w:r>
        <w:rPr>
          <w:color w:val="231F20"/>
          <w:spacing w:val="-4"/>
        </w:rPr>
        <w:t xml:space="preserve"> </w:t>
      </w:r>
      <w:r>
        <w:rPr>
          <w:color w:val="231F20"/>
        </w:rPr>
        <w:t>အခြား</w:t>
      </w:r>
      <w:r>
        <w:rPr>
          <w:color w:val="231F20"/>
          <w:spacing w:val="-4"/>
        </w:rPr>
        <w:t xml:space="preserve"> </w:t>
      </w:r>
      <w:r>
        <w:rPr>
          <w:color w:val="231F20"/>
        </w:rPr>
        <w:t>အမျိုးအစားများ</w:t>
      </w:r>
      <w:r>
        <w:rPr>
          <w:color w:val="231F20"/>
          <w:spacing w:val="-4"/>
        </w:rPr>
        <w:t xml:space="preserve"> </w:t>
      </w:r>
      <w:r>
        <w:rPr>
          <w:color w:val="231F20"/>
        </w:rPr>
        <w:t>၏</w:t>
      </w:r>
      <w:r>
        <w:rPr>
          <w:color w:val="231F20"/>
          <w:spacing w:val="-4"/>
        </w:rPr>
        <w:t xml:space="preserve"> </w:t>
      </w:r>
      <w:r>
        <w:rPr>
          <w:color w:val="231F20"/>
        </w:rPr>
        <w:t>အမှုတွဲများ</w:t>
      </w:r>
      <w:r>
        <w:rPr>
          <w:color w:val="231F20"/>
          <w:spacing w:val="-4"/>
        </w:rPr>
        <w:t xml:space="preserve"> </w:t>
      </w:r>
      <w:r>
        <w:rPr>
          <w:color w:val="231F20"/>
        </w:rPr>
        <w:t>၌</w:t>
      </w:r>
      <w:r>
        <w:rPr>
          <w:color w:val="231F20"/>
          <w:spacing w:val="-4"/>
        </w:rPr>
        <w:t xml:space="preserve"> </w:t>
      </w:r>
      <w:r>
        <w:rPr>
          <w:color w:val="231F20"/>
        </w:rPr>
        <w:t>ဘယ်ဟာ</w:t>
      </w:r>
      <w:r>
        <w:rPr>
          <w:color w:val="231F20"/>
          <w:spacing w:val="-3"/>
        </w:rPr>
        <w:t xml:space="preserve"> </w:t>
      </w:r>
      <w:r>
        <w:rPr>
          <w:color w:val="231F20"/>
        </w:rPr>
        <w:t>တစ်ခုခု</w:t>
      </w:r>
      <w:r>
        <w:rPr>
          <w:color w:val="231F20"/>
          <w:spacing w:val="-4"/>
        </w:rPr>
        <w:t xml:space="preserve"> </w:t>
      </w:r>
      <w:r>
        <w:rPr>
          <w:color w:val="231F20"/>
        </w:rPr>
        <w:t>ငါတို့</w:t>
      </w:r>
      <w:r>
        <w:rPr>
          <w:color w:val="231F20"/>
          <w:spacing w:val="-4"/>
        </w:rPr>
        <w:t xml:space="preserve"> </w:t>
      </w:r>
      <w:r>
        <w:rPr>
          <w:color w:val="231F20"/>
        </w:rPr>
        <w:t>နိုင်သည်</w:t>
      </w:r>
      <w:r>
        <w:rPr>
          <w:color w:val="231F20"/>
          <w:spacing w:val="-4"/>
        </w:rPr>
        <w:t xml:space="preserve"> </w:t>
      </w:r>
      <w:r>
        <w:rPr>
          <w:color w:val="231F20"/>
        </w:rPr>
        <w:t>အကြမ်းဖျင်း</w:t>
      </w:r>
      <w:r>
        <w:rPr>
          <w:color w:val="231F20"/>
          <w:spacing w:val="-4"/>
        </w:rPr>
        <w:t xml:space="preserve"> </w:t>
      </w:r>
      <w:r>
        <w:rPr>
          <w:color w:val="231F20"/>
        </w:rPr>
        <w:t>ခေါ်ဆိုပါ။</w:t>
      </w:r>
      <w:r>
        <w:rPr>
          <w:color w:val="231F20"/>
          <w:spacing w:val="-4"/>
        </w:rPr>
        <w:t xml:space="preserve"> </w:t>
      </w:r>
      <w:r>
        <w:rPr>
          <w:color w:val="231F20"/>
          <w:spacing w:val="-10"/>
        </w:rPr>
        <w:t>a</w:t>
      </w:r>
    </w:p>
    <w:p w:rsidR="00FC077F" w:rsidRDefault="00FC077F">
      <w:pPr>
        <w:pStyle w:val="BodyText"/>
        <w:spacing w:before="80"/>
        <w:jc w:val="left"/>
      </w:pPr>
    </w:p>
    <w:p w:rsidR="00FC077F" w:rsidRDefault="002176C3">
      <w:pPr>
        <w:spacing w:line="193" w:lineRule="exact"/>
        <w:ind w:left="70"/>
        <w:rPr>
          <w:sz w:val="16"/>
        </w:rPr>
      </w:pPr>
      <w:r>
        <w:rPr>
          <w:position w:val="6"/>
          <w:sz w:val="12"/>
        </w:rPr>
        <w:t>၄</w:t>
      </w:r>
      <w:r>
        <w:rPr>
          <w:spacing w:val="47"/>
          <w:position w:val="6"/>
          <w:sz w:val="12"/>
        </w:rPr>
        <w:t xml:space="preserve"> </w:t>
      </w:r>
      <w:r>
        <w:rPr>
          <w:i/>
          <w:sz w:val="16"/>
        </w:rPr>
        <w:t>အုံကြွ</w:t>
      </w:r>
      <w:r>
        <w:rPr>
          <w:i/>
          <w:spacing w:val="-3"/>
          <w:sz w:val="16"/>
        </w:rPr>
        <w:t xml:space="preserve"> </w:t>
      </w:r>
      <w:r>
        <w:rPr>
          <w:sz w:val="16"/>
        </w:rPr>
        <w:t>p</w:t>
      </w:r>
      <w:r>
        <w:rPr>
          <w:spacing w:val="-3"/>
          <w:sz w:val="16"/>
        </w:rPr>
        <w:t xml:space="preserve"> </w:t>
      </w:r>
      <w:r>
        <w:rPr>
          <w:spacing w:val="-5"/>
          <w:sz w:val="16"/>
        </w:rPr>
        <w:t>၁၂။</w:t>
      </w:r>
    </w:p>
    <w:p w:rsidR="00FC077F" w:rsidRDefault="002176C3">
      <w:pPr>
        <w:spacing w:line="193" w:lineRule="exact"/>
        <w:ind w:left="70"/>
        <w:rPr>
          <w:sz w:val="16"/>
        </w:rPr>
      </w:pPr>
      <w:r>
        <w:rPr>
          <w:position w:val="6"/>
          <w:sz w:val="12"/>
        </w:rPr>
        <w:t>၅</w:t>
      </w:r>
      <w:r>
        <w:rPr>
          <w:spacing w:val="39"/>
          <w:position w:val="6"/>
          <w:sz w:val="12"/>
        </w:rPr>
        <w:t xml:space="preserve"> </w:t>
      </w:r>
      <w:r>
        <w:rPr>
          <w:sz w:val="16"/>
        </w:rPr>
        <w:t>“အဲ</w:t>
      </w:r>
      <w:r>
        <w:rPr>
          <w:spacing w:val="-7"/>
          <w:sz w:val="16"/>
        </w:rPr>
        <w:t xml:space="preserve"> </w:t>
      </w:r>
      <w:r>
        <w:rPr>
          <w:sz w:val="16"/>
        </w:rPr>
        <w:t>အရေးပါမှု</w:t>
      </w:r>
      <w:r>
        <w:rPr>
          <w:spacing w:val="-6"/>
          <w:sz w:val="16"/>
        </w:rPr>
        <w:t xml:space="preserve"> </w:t>
      </w:r>
      <w:r>
        <w:rPr>
          <w:sz w:val="16"/>
        </w:rPr>
        <w:t>၏</w:t>
      </w:r>
      <w:r>
        <w:rPr>
          <w:spacing w:val="-7"/>
          <w:sz w:val="16"/>
        </w:rPr>
        <w:t xml:space="preserve"> </w:t>
      </w:r>
      <w:r>
        <w:rPr>
          <w:sz w:val="16"/>
        </w:rPr>
        <w:t>နွားအုပ်”၊</w:t>
      </w:r>
      <w:r>
        <w:rPr>
          <w:spacing w:val="-6"/>
          <w:sz w:val="16"/>
        </w:rPr>
        <w:t xml:space="preserve"> </w:t>
      </w:r>
      <w:r>
        <w:rPr>
          <w:sz w:val="16"/>
        </w:rPr>
        <w:t>၌</w:t>
      </w:r>
      <w:r>
        <w:rPr>
          <w:spacing w:val="-7"/>
          <w:sz w:val="16"/>
        </w:rPr>
        <w:t xml:space="preserve"> </w:t>
      </w:r>
      <w:r>
        <w:rPr>
          <w:i/>
          <w:sz w:val="16"/>
        </w:rPr>
        <w:t>ဒဿန</w:t>
      </w:r>
      <w:r>
        <w:rPr>
          <w:i/>
          <w:spacing w:val="-7"/>
          <w:sz w:val="16"/>
        </w:rPr>
        <w:t xml:space="preserve"> </w:t>
      </w:r>
      <w:r>
        <w:rPr>
          <w:i/>
          <w:sz w:val="16"/>
        </w:rPr>
        <w:t xml:space="preserve">ဆင်ခြေများ </w:t>
      </w:r>
      <w:r>
        <w:rPr>
          <w:sz w:val="16"/>
        </w:rPr>
        <w:t>၊</w:t>
      </w:r>
      <w:r>
        <w:rPr>
          <w:spacing w:val="-6"/>
          <w:sz w:val="16"/>
        </w:rPr>
        <w:t xml:space="preserve"> </w:t>
      </w:r>
      <w:r>
        <w:rPr>
          <w:sz w:val="16"/>
        </w:rPr>
        <w:t>ဟား</w:t>
      </w:r>
      <w:r>
        <w:rPr>
          <w:spacing w:val="-7"/>
          <w:sz w:val="16"/>
        </w:rPr>
        <w:t xml:space="preserve"> </w:t>
      </w:r>
      <w:r>
        <w:rPr>
          <w:sz w:val="16"/>
        </w:rPr>
        <w:t>တက္ကသိုလ်</w:t>
      </w:r>
      <w:r>
        <w:rPr>
          <w:spacing w:val="-6"/>
          <w:sz w:val="16"/>
        </w:rPr>
        <w:t xml:space="preserve"> </w:t>
      </w:r>
      <w:r>
        <w:rPr>
          <w:sz w:val="16"/>
        </w:rPr>
        <w:t>စာနယ်ဇင်း</w:t>
      </w:r>
      <w:r>
        <w:rPr>
          <w:spacing w:val="-7"/>
          <w:sz w:val="16"/>
        </w:rPr>
        <w:t xml:space="preserve"> </w:t>
      </w:r>
      <w:r>
        <w:rPr>
          <w:spacing w:val="-2"/>
          <w:sz w:val="16"/>
        </w:rPr>
        <w:t>၁၉၉၅။</w:t>
      </w:r>
    </w:p>
    <w:p w:rsidR="00FC077F" w:rsidRDefault="00FC077F">
      <w:pPr>
        <w:spacing w:line="193" w:lineRule="exact"/>
        <w:rPr>
          <w:sz w:val="16"/>
        </w:rPr>
        <w:sectPr w:rsidR="00FC077F">
          <w:pgSz w:w="7490" w:h="11820"/>
          <w:pgMar w:top="280" w:right="566" w:bottom="280" w:left="566" w:header="720" w:footer="720" w:gutter="0"/>
          <w:cols w:space="720"/>
        </w:sectPr>
      </w:pPr>
    </w:p>
    <w:p w:rsidR="00FC077F" w:rsidRDefault="002176C3">
      <w:pPr>
        <w:tabs>
          <w:tab w:val="right" w:pos="6291"/>
        </w:tabs>
        <w:spacing w:before="81"/>
        <w:ind w:left="2203"/>
        <w:rPr>
          <w:sz w:val="20"/>
        </w:rPr>
      </w:pPr>
      <w:r>
        <w:rPr>
          <w:i/>
          <w:sz w:val="20"/>
        </w:rPr>
        <w:t>တစ်ခု</w:t>
      </w:r>
      <w:r>
        <w:rPr>
          <w:i/>
          <w:spacing w:val="-5"/>
          <w:sz w:val="20"/>
        </w:rPr>
        <w:t xml:space="preserve"> </w:t>
      </w:r>
      <w:r>
        <w:rPr>
          <w:i/>
          <w:sz w:val="20"/>
        </w:rPr>
        <w:t>ထုတ်ပြန်သည်</w:t>
      </w:r>
      <w:r>
        <w:rPr>
          <w:i/>
          <w:spacing w:val="-5"/>
          <w:sz w:val="20"/>
        </w:rPr>
        <w:t xml:space="preserve"> </w:t>
      </w:r>
      <w:r>
        <w:rPr>
          <w:i/>
          <w:sz w:val="20"/>
        </w:rPr>
        <w:t>အကြောင်း</w:t>
      </w:r>
      <w:r>
        <w:rPr>
          <w:i/>
          <w:spacing w:val="-4"/>
          <w:sz w:val="20"/>
        </w:rPr>
        <w:t xml:space="preserve"> </w:t>
      </w:r>
      <w:r>
        <w:rPr>
          <w:i/>
          <w:spacing w:val="-2"/>
          <w:sz w:val="20"/>
        </w:rPr>
        <w:t xml:space="preserve">ဘာသာစကား </w:t>
      </w:r>
      <w:r>
        <w:rPr>
          <w:sz w:val="20"/>
        </w:rPr>
        <w:tab/>
      </w:r>
      <w:r>
        <w:rPr>
          <w:spacing w:val="-5"/>
          <w:sz w:val="20"/>
        </w:rPr>
        <w:t>၁၉</w:t>
      </w:r>
    </w:p>
    <w:p w:rsidR="00FC077F" w:rsidRDefault="002176C3">
      <w:pPr>
        <w:pStyle w:val="BodyText"/>
        <w:spacing w:before="7"/>
        <w:jc w:val="left"/>
        <w:rPr>
          <w:sz w:val="3"/>
        </w:rPr>
      </w:pPr>
      <w:r>
        <w:rPr>
          <w:noProof/>
          <w:sz w:val="3"/>
        </w:rPr>
        <mc:AlternateContent>
          <mc:Choice Requires="wps">
            <w:drawing>
              <wp:anchor distT="0" distB="0" distL="0" distR="0" simplePos="0" relativeHeight="487597568" behindDoc="1" locked="0" layoutInCell="1" allowOverlap="1">
                <wp:simplePos x="0" y="0"/>
                <wp:positionH relativeFrom="page">
                  <wp:posOffset>406526</wp:posOffset>
                </wp:positionH>
                <wp:positionV relativeFrom="paragraph">
                  <wp:posOffset>42201</wp:posOffset>
                </wp:positionV>
                <wp:extent cx="3947795" cy="6350"/>
                <wp:effectExtent l="0" t="0" r="0" b="0"/>
                <wp:wrapTopAndBottom/>
                <wp:docPr id="20" name="Graphic 2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579D7DCE" id="Graphic 20" o:spid="_x0000_s1026" style="position:absolute;margin-left:32pt;margin-top:3.3pt;width:310.85pt;height:.5pt;z-index:-15718912;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75" w:right="56"/>
        <w:jc w:val="right"/>
      </w:pPr>
      <w:r>
        <w:rPr>
          <w:color w:val="231F20"/>
        </w:rPr>
        <w:t>ဆိုင်းဘုတ်ကို မှားသည်ဖြစ်စေ မှန်သည်ဖြစ်စေ အသုံးပြုနိုင်သည်။ အဲဒါကို စက်ဝိုင်းနဲ့ တံခါးကို အစားထိုးအနေနဲ့ ကမ်းလှမ်းတဲ့အခါ တြိဂံနဲ့ တံခါးကိုဖြတ်ဖို့ ကြွက်တချို့ကို လေ့ကျင့်ပေးခဲ့တယ်ဆိုပါစို့။ ကြွက်တွေက မှန်ကန်တဲ့အကျင့်ကို ကျင့်တယ်။ ဤနေရာတွင် မှန်ကန်သော အချက်ပြအပြုအမူသည် တြိဂံကို အပြုသဘောဖြင့် တုံ့ပြန်ခြင်းဖြစ်သည်။ ကြွက်သည် တြိဂံတံခါးကို သွားခြင်းဖြင့် တုံ့ပြန်သည်။</w:t>
      </w:r>
      <w:r>
        <w:rPr>
          <w:color w:val="231F20"/>
          <w:spacing w:val="-9"/>
        </w:rPr>
        <w:t xml:space="preserve"> </w:t>
      </w:r>
      <w:r>
        <w:rPr>
          <w:color w:val="231F20"/>
        </w:rPr>
        <w:t>မှတဆင့်</w:t>
      </w:r>
      <w:r>
        <w:rPr>
          <w:color w:val="231F20"/>
          <w:spacing w:val="-9"/>
        </w:rPr>
        <w:t xml:space="preserve"> </w:t>
      </w:r>
      <w:r>
        <w:rPr>
          <w:color w:val="231F20"/>
        </w:rPr>
        <w:t>အဲဒါ၊</w:t>
      </w:r>
      <w:r>
        <w:rPr>
          <w:color w:val="231F20"/>
          <w:spacing w:val="-9"/>
        </w:rPr>
        <w:t xml:space="preserve"> </w:t>
      </w:r>
      <w:r>
        <w:rPr>
          <w:color w:val="231F20"/>
        </w:rPr>
        <w:t>ငါတို့</w:t>
      </w:r>
      <w:r>
        <w:rPr>
          <w:color w:val="231F20"/>
          <w:spacing w:val="-9"/>
        </w:rPr>
        <w:t xml:space="preserve"> </w:t>
      </w:r>
      <w:r>
        <w:rPr>
          <w:color w:val="231F20"/>
        </w:rPr>
        <w:t>တန်ခိုး</w:t>
      </w:r>
      <w:r>
        <w:rPr>
          <w:color w:val="231F20"/>
          <w:spacing w:val="-9"/>
        </w:rPr>
        <w:t xml:space="preserve"> </w:t>
      </w:r>
      <w:r>
        <w:rPr>
          <w:color w:val="231F20"/>
        </w:rPr>
        <w:t>ပြော၊</w:t>
      </w:r>
      <w:r>
        <w:rPr>
          <w:color w:val="231F20"/>
          <w:spacing w:val="-9"/>
        </w:rPr>
        <w:t xml:space="preserve"> </w:t>
      </w:r>
      <w:r>
        <w:rPr>
          <w:color w:val="231F20"/>
        </w:rPr>
        <w:t>အဖြစ်</w:t>
      </w:r>
      <w:r>
        <w:rPr>
          <w:color w:val="231F20"/>
          <w:spacing w:val="-9"/>
        </w:rPr>
        <w:t xml:space="preserve"> </w:t>
      </w:r>
      <w:r>
        <w:rPr>
          <w:color w:val="231F20"/>
        </w:rPr>
        <w:t>ငါ</w:t>
      </w:r>
      <w:r>
        <w:rPr>
          <w:color w:val="231F20"/>
          <w:spacing w:val="-9"/>
        </w:rPr>
        <w:t xml:space="preserve"> </w:t>
      </w:r>
      <w:r>
        <w:rPr>
          <w:color w:val="231F20"/>
        </w:rPr>
        <w:t>တုံ့ပြန်</w:t>
      </w:r>
      <w:r>
        <w:rPr>
          <w:color w:val="231F20"/>
          <w:spacing w:val="-9"/>
        </w:rPr>
        <w:t xml:space="preserve"> </w:t>
      </w:r>
      <w:r>
        <w:rPr>
          <w:color w:val="231F20"/>
        </w:rPr>
        <w:t>ရန်</w:t>
      </w:r>
      <w:r>
        <w:rPr>
          <w:color w:val="231F20"/>
          <w:spacing w:val="-9"/>
        </w:rPr>
        <w:t xml:space="preserve"> </w:t>
      </w:r>
      <w:r>
        <w:rPr>
          <w:color w:val="231F20"/>
        </w:rPr>
        <w:t>အဆိုပါ</w:t>
      </w:r>
      <w:r>
        <w:rPr>
          <w:color w:val="231F20"/>
          <w:spacing w:val="-9"/>
        </w:rPr>
        <w:t xml:space="preserve"> </w:t>
      </w:r>
      <w:r>
        <w:rPr>
          <w:color w:val="231F20"/>
        </w:rPr>
        <w:t>တြိဂံ</w:t>
      </w:r>
      <w:r>
        <w:rPr>
          <w:color w:val="231F20"/>
          <w:spacing w:val="-9"/>
        </w:rPr>
        <w:t xml:space="preserve"> </w:t>
      </w:r>
      <w:r>
        <w:rPr>
          <w:color w:val="231F20"/>
        </w:rPr>
        <w:t>အားဖြင့်</w:t>
      </w:r>
      <w:r>
        <w:rPr>
          <w:color w:val="231F20"/>
          <w:spacing w:val="-9"/>
        </w:rPr>
        <w:t xml:space="preserve"> </w:t>
      </w:r>
      <w:r>
        <w:rPr>
          <w:color w:val="231F20"/>
        </w:rPr>
        <w:t>ပြောနေသည်။</w:t>
      </w:r>
      <w:r>
        <w:rPr>
          <w:color w:val="231F20"/>
          <w:spacing w:val="-9"/>
        </w:rPr>
        <w:t xml:space="preserve"> </w:t>
      </w:r>
      <w:r>
        <w:rPr>
          <w:color w:val="231F20"/>
        </w:rPr>
        <w:t>အဆိုပါ</w:t>
      </w:r>
      <w:r>
        <w:rPr>
          <w:color w:val="231F20"/>
          <w:spacing w:val="-9"/>
        </w:rPr>
        <w:t xml:space="preserve"> </w:t>
      </w:r>
      <w:r>
        <w:rPr>
          <w:color w:val="231F20"/>
        </w:rPr>
        <w:t>စကားလုံး။ ယခုမူ ကွဲလွဲမှု သည် လင်းလက်လာသည်။ ဘာက တံခါးကို ဖြတ်သွားတာလဲ။</w:t>
      </w:r>
      <w:r>
        <w:rPr>
          <w:color w:val="231F20"/>
          <w:spacing w:val="-1"/>
        </w:rPr>
        <w:t xml:space="preserve"> </w:t>
      </w:r>
      <w:r>
        <w:rPr>
          <w:color w:val="231F20"/>
        </w:rPr>
        <w:t>မှန်တယ်</w:t>
      </w:r>
      <w:r>
        <w:rPr>
          <w:color w:val="231F20"/>
          <w:spacing w:val="-1"/>
        </w:rPr>
        <w:t xml:space="preserve"> </w:t>
      </w:r>
      <w:r>
        <w:rPr>
          <w:color w:val="231F20"/>
        </w:rPr>
        <w:t>တုံ့ပြန်မှု</w:t>
      </w:r>
      <w:r>
        <w:rPr>
          <w:color w:val="231F20"/>
          <w:spacing w:val="-1"/>
        </w:rPr>
        <w:t xml:space="preserve"> </w:t>
      </w:r>
      <w:r>
        <w:rPr>
          <w:color w:val="231F20"/>
        </w:rPr>
        <w:t>ရန်</w:t>
      </w:r>
      <w:r>
        <w:rPr>
          <w:color w:val="231F20"/>
          <w:spacing w:val="-1"/>
        </w:rPr>
        <w:t xml:space="preserve"> </w:t>
      </w:r>
      <w:r>
        <w:rPr>
          <w:color w:val="231F20"/>
        </w:rPr>
        <w:t>အဆိုပါ</w:t>
      </w:r>
      <w:r>
        <w:rPr>
          <w:color w:val="231F20"/>
          <w:spacing w:val="-1"/>
        </w:rPr>
        <w:t xml:space="preserve"> </w:t>
      </w:r>
      <w:r>
        <w:rPr>
          <w:color w:val="231F20"/>
        </w:rPr>
        <w:t>တြိဂံ</w:t>
      </w:r>
      <w:r>
        <w:rPr>
          <w:color w:val="231F20"/>
          <w:spacing w:val="-1"/>
        </w:rPr>
        <w:t xml:space="preserve"> </w:t>
      </w:r>
      <w:r>
        <w:rPr>
          <w:color w:val="231F20"/>
        </w:rPr>
        <w:t>သည်</w:t>
      </w:r>
      <w:r>
        <w:rPr>
          <w:color w:val="231F20"/>
          <w:spacing w:val="-1"/>
        </w:rPr>
        <w:t xml:space="preserve"> </w:t>
      </w:r>
      <w:r>
        <w:rPr>
          <w:color w:val="231F20"/>
        </w:rPr>
        <w:t>အဲဒါ</w:t>
      </w:r>
      <w:r>
        <w:rPr>
          <w:color w:val="231F20"/>
          <w:spacing w:val="-1"/>
        </w:rPr>
        <w:t xml:space="preserve"> </w:t>
      </w:r>
      <w:r>
        <w:rPr>
          <w:color w:val="231F20"/>
        </w:rPr>
        <w:t>အဲဒါ</w:t>
      </w:r>
      <w:r>
        <w:rPr>
          <w:color w:val="231F20"/>
          <w:spacing w:val="-1"/>
        </w:rPr>
        <w:t xml:space="preserve"> </w:t>
      </w:r>
      <w:r>
        <w:rPr>
          <w:color w:val="231F20"/>
        </w:rPr>
        <w:t>ဘာလဲ</w:t>
      </w:r>
      <w:r>
        <w:rPr>
          <w:color w:val="231F20"/>
          <w:spacing w:val="-1"/>
        </w:rPr>
        <w:t xml:space="preserve"> </w:t>
      </w:r>
      <w:r>
        <w:rPr>
          <w:color w:val="231F20"/>
        </w:rPr>
        <w:t>ယူဆောင်လာသည်။</w:t>
      </w:r>
      <w:r>
        <w:rPr>
          <w:color w:val="231F20"/>
          <w:spacing w:val="-1"/>
        </w:rPr>
        <w:t xml:space="preserve"> </w:t>
      </w:r>
      <w:r>
        <w:rPr>
          <w:color w:val="231F20"/>
        </w:rPr>
        <w:t>အဆိုပါ</w:t>
      </w:r>
      <w:r>
        <w:rPr>
          <w:color w:val="231F20"/>
          <w:spacing w:val="-1"/>
        </w:rPr>
        <w:t xml:space="preserve"> </w:t>
      </w:r>
      <w:r>
        <w:rPr>
          <w:color w:val="231F20"/>
        </w:rPr>
        <w:t>ဒိန်ခဲ</w:t>
      </w:r>
      <w:r>
        <w:rPr>
          <w:color w:val="231F20"/>
          <w:spacing w:val="-1"/>
        </w:rPr>
        <w:t xml:space="preserve"> </w:t>
      </w:r>
      <w:r>
        <w:rPr>
          <w:color w:val="231F20"/>
        </w:rPr>
        <w:t>၌</w:t>
      </w:r>
      <w:r>
        <w:rPr>
          <w:color w:val="231F20"/>
          <w:spacing w:val="-1"/>
        </w:rPr>
        <w:t xml:space="preserve"> </w:t>
      </w:r>
      <w:r>
        <w:rPr>
          <w:color w:val="231F20"/>
        </w:rPr>
        <w:t>အဆိုပါ</w:t>
      </w:r>
      <w:r>
        <w:rPr>
          <w:color w:val="231F20"/>
          <w:spacing w:val="-1"/>
        </w:rPr>
        <w:t xml:space="preserve"> </w:t>
      </w:r>
      <w:r>
        <w:rPr>
          <w:color w:val="231F20"/>
        </w:rPr>
        <w:t>အဆုံး-ဝင်္ကပါအခန်း။ ဤနေရာတွင် ပါဝင်သော မှန်ကန်မှုမျိုးသည် ကျွန်ုပ်တို့၏ တစ်ခုတည်းသော အရာဖြစ်သည်။</w:t>
      </w:r>
      <w:r>
        <w:rPr>
          <w:color w:val="231F20"/>
          <w:spacing w:val="40"/>
        </w:rPr>
        <w:t xml:space="preserve"> </w:t>
      </w:r>
      <w:r>
        <w:rPr>
          <w:color w:val="231F20"/>
        </w:rPr>
        <w:t>နိုင်သည်</w:t>
      </w:r>
      <w:r>
        <w:rPr>
          <w:color w:val="231F20"/>
          <w:spacing w:val="-6"/>
        </w:rPr>
        <w:t xml:space="preserve"> </w:t>
      </w:r>
      <w:r>
        <w:rPr>
          <w:color w:val="231F20"/>
        </w:rPr>
        <w:t>သတ်မှတ်သည်။</w:t>
      </w:r>
      <w:r>
        <w:rPr>
          <w:color w:val="231F20"/>
          <w:spacing w:val="-6"/>
        </w:rPr>
        <w:t xml:space="preserve"> </w:t>
      </w:r>
      <w:r>
        <w:rPr>
          <w:color w:val="231F20"/>
        </w:rPr>
        <w:t>အားဖြင့်</w:t>
      </w:r>
      <w:r>
        <w:rPr>
          <w:color w:val="231F20"/>
          <w:spacing w:val="-6"/>
        </w:rPr>
        <w:t xml:space="preserve"> </w:t>
      </w:r>
      <w:r>
        <w:rPr>
          <w:color w:val="231F20"/>
        </w:rPr>
        <w:t>အောင်မြင်မှု</w:t>
      </w:r>
      <w:r>
        <w:rPr>
          <w:color w:val="231F20"/>
          <w:spacing w:val="-6"/>
        </w:rPr>
        <w:t xml:space="preserve"> </w:t>
      </w:r>
      <w:r>
        <w:rPr>
          <w:color w:val="231F20"/>
        </w:rPr>
        <w:t>၌</w:t>
      </w:r>
      <w:r>
        <w:rPr>
          <w:color w:val="231F20"/>
          <w:spacing w:val="-6"/>
        </w:rPr>
        <w:t xml:space="preserve"> </w:t>
      </w:r>
      <w:r>
        <w:rPr>
          <w:color w:val="231F20"/>
        </w:rPr>
        <w:t>အချို့</w:t>
      </w:r>
      <w:r>
        <w:rPr>
          <w:color w:val="231F20"/>
          <w:spacing w:val="-6"/>
        </w:rPr>
        <w:t xml:space="preserve"> </w:t>
      </w:r>
      <w:r>
        <w:rPr>
          <w:color w:val="231F20"/>
        </w:rPr>
        <w:t>တာဝန်၊</w:t>
      </w:r>
      <w:r>
        <w:rPr>
          <w:color w:val="231F20"/>
          <w:spacing w:val="-6"/>
        </w:rPr>
        <w:t xml:space="preserve"> </w:t>
      </w:r>
      <w:r>
        <w:rPr>
          <w:color w:val="231F20"/>
        </w:rPr>
        <w:t>ဒီမှာ</w:t>
      </w:r>
      <w:r>
        <w:rPr>
          <w:color w:val="231F20"/>
          <w:spacing w:val="-6"/>
        </w:rPr>
        <w:t xml:space="preserve"> </w:t>
      </w:r>
      <w:r>
        <w:rPr>
          <w:color w:val="231F20"/>
        </w:rPr>
        <w:t>ရယူခြင်း။</w:t>
      </w:r>
      <w:r>
        <w:rPr>
          <w:color w:val="231F20"/>
          <w:spacing w:val="-6"/>
        </w:rPr>
        <w:t xml:space="preserve"> </w:t>
      </w:r>
      <w:r>
        <w:rPr>
          <w:color w:val="231F20"/>
        </w:rPr>
        <w:t>အဆိုပါ</w:t>
      </w:r>
      <w:r>
        <w:rPr>
          <w:color w:val="231F20"/>
          <w:spacing w:val="-6"/>
        </w:rPr>
        <w:t xml:space="preserve"> </w:t>
      </w:r>
      <w:r>
        <w:rPr>
          <w:color w:val="231F20"/>
        </w:rPr>
        <w:t>ဒိန်ခဲ။</w:t>
      </w:r>
      <w:r>
        <w:rPr>
          <w:color w:val="231F20"/>
          <w:spacing w:val="-6"/>
        </w:rPr>
        <w:t xml:space="preserve"> </w:t>
      </w:r>
      <w:r>
        <w:rPr>
          <w:color w:val="231F20"/>
        </w:rPr>
        <w:t>တုံ့ပြန်ခြင်း။</w:t>
      </w:r>
      <w:r>
        <w:rPr>
          <w:color w:val="231F20"/>
          <w:spacing w:val="-6"/>
        </w:rPr>
        <w:t xml:space="preserve"> </w:t>
      </w:r>
      <w:r>
        <w:rPr>
          <w:color w:val="231F20"/>
        </w:rPr>
        <w:t>ရန်</w:t>
      </w:r>
      <w:r>
        <w:rPr>
          <w:color w:val="231F20"/>
          <w:spacing w:val="-6"/>
        </w:rPr>
        <w:t xml:space="preserve"> </w:t>
      </w:r>
      <w:r>
        <w:rPr>
          <w:color w:val="231F20"/>
        </w:rPr>
        <w:t>signal ကို</w:t>
      </w:r>
      <w:r>
        <w:rPr>
          <w:color w:val="231F20"/>
          <w:spacing w:val="-13"/>
        </w:rPr>
        <w:t xml:space="preserve"> </w:t>
      </w:r>
      <w:r>
        <w:rPr>
          <w:color w:val="231F20"/>
        </w:rPr>
        <w:t>ပြဇာတ်များ</w:t>
      </w:r>
      <w:r>
        <w:rPr>
          <w:color w:val="231F20"/>
          <w:spacing w:val="-12"/>
        </w:rPr>
        <w:t xml:space="preserve"> </w:t>
      </w:r>
      <w:r>
        <w:rPr>
          <w:color w:val="231F20"/>
        </w:rPr>
        <w:t>a</w:t>
      </w:r>
      <w:r>
        <w:rPr>
          <w:color w:val="231F20"/>
          <w:spacing w:val="-13"/>
        </w:rPr>
        <w:t xml:space="preserve"> </w:t>
      </w:r>
      <w:r>
        <w:rPr>
          <w:color w:val="231F20"/>
        </w:rPr>
        <w:t>အခန်းကဏ္ဍ</w:t>
      </w:r>
      <w:r>
        <w:rPr>
          <w:color w:val="231F20"/>
          <w:spacing w:val="-12"/>
        </w:rPr>
        <w:t xml:space="preserve"> </w:t>
      </w:r>
      <w:r>
        <w:rPr>
          <w:color w:val="231F20"/>
        </w:rPr>
        <w:t>၌</w:t>
      </w:r>
      <w:r>
        <w:rPr>
          <w:color w:val="231F20"/>
          <w:spacing w:val="-13"/>
        </w:rPr>
        <w:t xml:space="preserve"> </w:t>
      </w:r>
      <w:r>
        <w:rPr>
          <w:color w:val="231F20"/>
        </w:rPr>
        <w:t>ပြီးမြောက်ခြင်း။</w:t>
      </w:r>
      <w:r>
        <w:rPr>
          <w:color w:val="231F20"/>
          <w:spacing w:val="-12"/>
        </w:rPr>
        <w:t xml:space="preserve"> </w:t>
      </w:r>
      <w:r>
        <w:rPr>
          <w:color w:val="231F20"/>
        </w:rPr>
        <w:t>အဆိုပါ</w:t>
      </w:r>
      <w:r>
        <w:rPr>
          <w:color w:val="231F20"/>
          <w:spacing w:val="-13"/>
        </w:rPr>
        <w:t xml:space="preserve"> </w:t>
      </w:r>
      <w:r>
        <w:rPr>
          <w:color w:val="231F20"/>
        </w:rPr>
        <w:t>တာဝန်၊</w:t>
      </w:r>
      <w:r>
        <w:rPr>
          <w:color w:val="231F20"/>
          <w:spacing w:val="-12"/>
        </w:rPr>
        <w:t xml:space="preserve"> </w:t>
      </w:r>
      <w:r>
        <w:rPr>
          <w:color w:val="231F20"/>
        </w:rPr>
        <w:t>နှင့်</w:t>
      </w:r>
      <w:r>
        <w:rPr>
          <w:color w:val="231F20"/>
          <w:spacing w:val="-13"/>
        </w:rPr>
        <w:t xml:space="preserve"> </w:t>
      </w:r>
      <w:r>
        <w:rPr>
          <w:color w:val="231F20"/>
        </w:rPr>
        <w:t>အဲဒါ</w:t>
      </w:r>
      <w:r>
        <w:rPr>
          <w:color w:val="231F20"/>
          <w:spacing w:val="-12"/>
        </w:rPr>
        <w:t xml:space="preserve"> </w:t>
      </w:r>
      <w:r>
        <w:rPr>
          <w:color w:val="231F20"/>
        </w:rPr>
        <w:t>ဘာကြောင့်လဲ။</w:t>
      </w:r>
      <w:r>
        <w:rPr>
          <w:color w:val="231F20"/>
          <w:spacing w:val="-13"/>
        </w:rPr>
        <w:t xml:space="preserve"> </w:t>
      </w:r>
      <w:r>
        <w:rPr>
          <w:color w:val="231F20"/>
        </w:rPr>
        <w:t>အဲဒီမှာ</w:t>
      </w:r>
      <w:r>
        <w:rPr>
          <w:color w:val="231F20"/>
          <w:spacing w:val="-12"/>
        </w:rPr>
        <w:t xml:space="preserve"> </w:t>
      </w:r>
      <w:r>
        <w:rPr>
          <w:color w:val="231F20"/>
        </w:rPr>
        <w:t>a</w:t>
      </w:r>
      <w:r>
        <w:rPr>
          <w:color w:val="231F20"/>
          <w:spacing w:val="-13"/>
        </w:rPr>
        <w:t xml:space="preserve"> </w:t>
      </w:r>
      <w:r>
        <w:rPr>
          <w:color w:val="231F20"/>
        </w:rPr>
        <w:t>“မှန်တယ်။</w:t>
      </w:r>
      <w:r>
        <w:rPr>
          <w:color w:val="231F20"/>
          <w:spacing w:val="-12"/>
        </w:rPr>
        <w:t xml:space="preserve"> </w:t>
      </w:r>
      <w:r>
        <w:rPr>
          <w:color w:val="231F20"/>
        </w:rPr>
        <w:t>အသုံးပြုရန်"</w:t>
      </w:r>
      <w:r>
        <w:rPr>
          <w:color w:val="231F20"/>
          <w:spacing w:val="-2"/>
        </w:rPr>
        <w:t xml:space="preserve"> </w:t>
      </w:r>
      <w:r>
        <w:rPr>
          <w:color w:val="231F20"/>
        </w:rPr>
        <w:t>အဆိုပါ</w:t>
      </w:r>
      <w:r>
        <w:rPr>
          <w:color w:val="231F20"/>
          <w:spacing w:val="-2"/>
        </w:rPr>
        <w:t xml:space="preserve"> </w:t>
      </w:r>
      <w:r>
        <w:rPr>
          <w:color w:val="231F20"/>
        </w:rPr>
        <w:t>အချက်ပြ။</w:t>
      </w:r>
      <w:r>
        <w:rPr>
          <w:color w:val="231F20"/>
          <w:spacing w:val="-2"/>
        </w:rPr>
        <w:t xml:space="preserve"> </w:t>
      </w:r>
      <w:r>
        <w:rPr>
          <w:color w:val="231F20"/>
        </w:rPr>
        <w:t>ဒါပေမယ့်</w:t>
      </w:r>
      <w:r>
        <w:rPr>
          <w:color w:val="231F20"/>
          <w:spacing w:val="-2"/>
        </w:rPr>
        <w:t xml:space="preserve"> </w:t>
      </w:r>
      <w:r>
        <w:rPr>
          <w:color w:val="231F20"/>
        </w:rPr>
        <w:t>ဒီ</w:t>
      </w:r>
      <w:r>
        <w:rPr>
          <w:color w:val="231F20"/>
          <w:spacing w:val="-2"/>
        </w:rPr>
        <w:t xml:space="preserve"> </w:t>
      </w:r>
      <w:r>
        <w:rPr>
          <w:color w:val="231F20"/>
        </w:rPr>
        <w:t>သည်</w:t>
      </w:r>
      <w:r>
        <w:rPr>
          <w:color w:val="231F20"/>
          <w:spacing w:val="-2"/>
        </w:rPr>
        <w:t xml:space="preserve"> </w:t>
      </w:r>
      <w:r>
        <w:rPr>
          <w:color w:val="231F20"/>
        </w:rPr>
        <w:t>a</w:t>
      </w:r>
      <w:r>
        <w:rPr>
          <w:color w:val="231F20"/>
          <w:spacing w:val="-2"/>
        </w:rPr>
        <w:t xml:space="preserve"> </w:t>
      </w:r>
      <w:r>
        <w:rPr>
          <w:color w:val="231F20"/>
        </w:rPr>
        <w:t>မတူဘူး။</w:t>
      </w:r>
      <w:r>
        <w:rPr>
          <w:color w:val="231F20"/>
          <w:spacing w:val="-1"/>
        </w:rPr>
        <w:t xml:space="preserve"> </w:t>
      </w:r>
      <w:r>
        <w:rPr>
          <w:color w:val="231F20"/>
        </w:rPr>
        <w:t>ကြင်နာပါ။</w:t>
      </w:r>
      <w:r>
        <w:rPr>
          <w:color w:val="231F20"/>
          <w:spacing w:val="-2"/>
        </w:rPr>
        <w:t xml:space="preserve"> </w:t>
      </w:r>
      <w:r>
        <w:rPr>
          <w:color w:val="231F20"/>
        </w:rPr>
        <w:t>၏</w:t>
      </w:r>
      <w:r>
        <w:rPr>
          <w:color w:val="231F20"/>
          <w:spacing w:val="-2"/>
        </w:rPr>
        <w:t xml:space="preserve"> </w:t>
      </w:r>
      <w:r>
        <w:rPr>
          <w:color w:val="231F20"/>
        </w:rPr>
        <w:t>မှန်ကန်မှု</w:t>
      </w:r>
      <w:r>
        <w:rPr>
          <w:color w:val="231F20"/>
          <w:spacing w:val="-2"/>
        </w:rPr>
        <w:t xml:space="preserve"> </w:t>
      </w:r>
      <w:r>
        <w:rPr>
          <w:color w:val="231F20"/>
        </w:rPr>
        <w:t>ထံမှ</w:t>
      </w:r>
      <w:r>
        <w:rPr>
          <w:color w:val="231F20"/>
          <w:spacing w:val="-2"/>
        </w:rPr>
        <w:t xml:space="preserve"> </w:t>
      </w:r>
      <w:r>
        <w:rPr>
          <w:color w:val="231F20"/>
        </w:rPr>
        <w:t>အဆိုပါ</w:t>
      </w:r>
      <w:r>
        <w:rPr>
          <w:color w:val="231F20"/>
          <w:spacing w:val="-2"/>
        </w:rPr>
        <w:t xml:space="preserve"> </w:t>
      </w:r>
      <w:r>
        <w:rPr>
          <w:color w:val="231F20"/>
        </w:rPr>
        <w:t>တစ်ခု</w:t>
      </w:r>
      <w:r>
        <w:rPr>
          <w:color w:val="231F20"/>
          <w:spacing w:val="-2"/>
        </w:rPr>
        <w:t xml:space="preserve"> </w:t>
      </w:r>
      <w:r>
        <w:rPr>
          <w:color w:val="231F20"/>
        </w:rPr>
        <w:t>ပါဝင်ပါတယ်။</w:t>
      </w:r>
      <w:r>
        <w:rPr>
          <w:color w:val="231F20"/>
          <w:spacing w:val="-1"/>
        </w:rPr>
        <w:t xml:space="preserve"> </w:t>
      </w:r>
      <w:r>
        <w:rPr>
          <w:color w:val="231F20"/>
          <w:spacing w:val="-5"/>
        </w:rPr>
        <w:t>၌</w:t>
      </w:r>
    </w:p>
    <w:p w:rsidR="00FC077F" w:rsidRDefault="002176C3">
      <w:pPr>
        <w:pStyle w:val="BodyText"/>
        <w:spacing w:line="229" w:lineRule="exact"/>
        <w:ind w:left="75"/>
      </w:pPr>
      <w:r>
        <w:rPr>
          <w:color w:val="231F20"/>
        </w:rPr>
        <w:t>ချိန်ညှိခြင်း။</w:t>
      </w:r>
      <w:r>
        <w:rPr>
          <w:color w:val="231F20"/>
          <w:spacing w:val="-6"/>
        </w:rPr>
        <w:t xml:space="preserve"> </w:t>
      </w:r>
      <w:r>
        <w:rPr>
          <w:color w:val="231F20"/>
        </w:rPr>
        <w:t>a</w:t>
      </w:r>
      <w:r>
        <w:rPr>
          <w:color w:val="231F20"/>
          <w:spacing w:val="-6"/>
        </w:rPr>
        <w:t xml:space="preserve"> </w:t>
      </w:r>
      <w:r>
        <w:rPr>
          <w:color w:val="231F20"/>
        </w:rPr>
        <w:t>စကားလုံး</w:t>
      </w:r>
      <w:r>
        <w:rPr>
          <w:color w:val="231F20"/>
          <w:spacing w:val="-6"/>
        </w:rPr>
        <w:t xml:space="preserve"> </w:t>
      </w:r>
      <w:r>
        <w:rPr>
          <w:color w:val="231F20"/>
        </w:rPr>
        <w:t>အတူ</w:t>
      </w:r>
      <w:r>
        <w:rPr>
          <w:color w:val="231F20"/>
          <w:spacing w:val="-6"/>
        </w:rPr>
        <w:t xml:space="preserve"> </w:t>
      </w:r>
      <w:r>
        <w:rPr>
          <w:color w:val="231F20"/>
        </w:rPr>
        <w:t>အဆိုပါ</w:t>
      </w:r>
      <w:r>
        <w:rPr>
          <w:color w:val="231F20"/>
          <w:spacing w:val="-6"/>
        </w:rPr>
        <w:t xml:space="preserve"> </w:t>
      </w:r>
      <w:r>
        <w:rPr>
          <w:color w:val="231F20"/>
        </w:rPr>
        <w:t>လက္ခဏာများ</w:t>
      </w:r>
      <w:r>
        <w:rPr>
          <w:color w:val="231F20"/>
          <w:spacing w:val="-6"/>
        </w:rPr>
        <w:t xml:space="preserve"> </w:t>
      </w:r>
      <w:r>
        <w:rPr>
          <w:color w:val="231F20"/>
        </w:rPr>
        <w:t>၏</w:t>
      </w:r>
      <w:r>
        <w:rPr>
          <w:color w:val="231F20"/>
          <w:spacing w:val="-6"/>
        </w:rPr>
        <w:t xml:space="preserve"> </w:t>
      </w:r>
      <w:r>
        <w:rPr>
          <w:color w:val="231F20"/>
        </w:rPr>
        <w:t>အချို့</w:t>
      </w:r>
      <w:r>
        <w:rPr>
          <w:color w:val="231F20"/>
          <w:spacing w:val="-6"/>
        </w:rPr>
        <w:t xml:space="preserve"> </w:t>
      </w:r>
      <w:r>
        <w:rPr>
          <w:color w:val="231F20"/>
        </w:rPr>
        <w:t>ဖော်ပြခဲ့သည်။</w:t>
      </w:r>
      <w:r>
        <w:rPr>
          <w:color w:val="231F20"/>
          <w:spacing w:val="-6"/>
        </w:rPr>
        <w:t xml:space="preserve"> </w:t>
      </w:r>
      <w:r>
        <w:rPr>
          <w:color w:val="231F20"/>
          <w:spacing w:val="-2"/>
        </w:rPr>
        <w:t>ကိုးကား။</w:t>
      </w:r>
    </w:p>
    <w:p w:rsidR="00FC077F" w:rsidRDefault="002176C3">
      <w:pPr>
        <w:pStyle w:val="BodyText"/>
        <w:spacing w:before="9" w:line="249" w:lineRule="auto"/>
        <w:ind w:left="75" w:right="55" w:firstLine="199"/>
      </w:pPr>
      <w:r>
        <w:rPr>
          <w:color w:val="231F20"/>
        </w:rPr>
        <w:t>ဒါပေမယ့် ကြွက်က တူညီတဲ့ တစ်ခုခုကို မလုပ်ဘူးဆိုတာကို ကန့်ကွက်နိုင်တယ်။ သူ မမှတ်မိဘူးလား</w:t>
      </w:r>
      <w:r>
        <w:rPr>
          <w:color w:val="231F20"/>
          <w:spacing w:val="19"/>
        </w:rPr>
        <w:t xml:space="preserve"> </w:t>
      </w:r>
      <w:r>
        <w:rPr>
          <w:color w:val="231F20"/>
        </w:rPr>
        <w:t>အဲဒါ</w:t>
      </w:r>
      <w:r>
        <w:rPr>
          <w:color w:val="231F20"/>
          <w:spacing w:val="19"/>
        </w:rPr>
        <w:t xml:space="preserve"> </w:t>
      </w:r>
      <w:r>
        <w:rPr>
          <w:color w:val="231F20"/>
        </w:rPr>
        <w:t>အဆိုပါ</w:t>
      </w:r>
      <w:r>
        <w:rPr>
          <w:color w:val="231F20"/>
          <w:spacing w:val="19"/>
        </w:rPr>
        <w:t xml:space="preserve"> </w:t>
      </w:r>
      <w:r>
        <w:rPr>
          <w:color w:val="231F20"/>
        </w:rPr>
        <w:t>တြိဂံ</w:t>
      </w:r>
      <w:r>
        <w:rPr>
          <w:color w:val="231F20"/>
          <w:spacing w:val="19"/>
        </w:rPr>
        <w:t xml:space="preserve"> </w:t>
      </w:r>
      <w:r>
        <w:rPr>
          <w:color w:val="231F20"/>
        </w:rPr>
        <w:t>"ဖော်ပြသည်။</w:t>
      </w:r>
      <w:r>
        <w:rPr>
          <w:color w:val="231F20"/>
          <w:spacing w:val="19"/>
        </w:rPr>
        <w:t xml:space="preserve"> </w:t>
      </w:r>
      <w:r>
        <w:rPr>
          <w:color w:val="231F20"/>
        </w:rPr>
        <w:t>ဒိန်ခဲ"</w:t>
      </w:r>
      <w:r>
        <w:rPr>
          <w:color w:val="231F20"/>
          <w:spacing w:val="19"/>
        </w:rPr>
        <w:t xml:space="preserve"> </w:t>
      </w:r>
      <w:r>
        <w:rPr>
          <w:color w:val="231F20"/>
        </w:rPr>
        <w:t>သူ</w:t>
      </w:r>
      <w:r>
        <w:rPr>
          <w:color w:val="231F20"/>
          <w:spacing w:val="19"/>
        </w:rPr>
        <w:t xml:space="preserve"> </w:t>
      </w:r>
      <w:r>
        <w:rPr>
          <w:color w:val="231F20"/>
        </w:rPr>
        <w:t>သည်</w:t>
      </w:r>
      <w:r>
        <w:rPr>
          <w:color w:val="231F20"/>
          <w:spacing w:val="19"/>
        </w:rPr>
        <w:t xml:space="preserve"> </w:t>
      </w:r>
      <w:r>
        <w:rPr>
          <w:color w:val="231F20"/>
        </w:rPr>
        <w:t>ပြီးနောက်</w:t>
      </w:r>
      <w:r>
        <w:rPr>
          <w:color w:val="231F20"/>
          <w:spacing w:val="19"/>
        </w:rPr>
        <w:t xml:space="preserve"> </w:t>
      </w:r>
      <w:r>
        <w:rPr>
          <w:color w:val="231F20"/>
        </w:rPr>
        <w:t>အားလုံး</w:t>
      </w:r>
      <w:r>
        <w:rPr>
          <w:color w:val="231F20"/>
          <w:spacing w:val="19"/>
        </w:rPr>
        <w:t xml:space="preserve"> </w:t>
      </w:r>
      <w:r>
        <w:rPr>
          <w:color w:val="231F20"/>
        </w:rPr>
        <w:t>တုံ့ပြန်ခြင်း။</w:t>
      </w:r>
      <w:r>
        <w:rPr>
          <w:color w:val="231F20"/>
          <w:spacing w:val="19"/>
        </w:rPr>
        <w:t xml:space="preserve"> </w:t>
      </w:r>
      <w:r>
        <w:rPr>
          <w:color w:val="231F20"/>
        </w:rPr>
        <w:t>တြိဂံတံခါး၏ဝိသေသတစ်ခုသို့, တူရိယာတစ်ခုလျှင်ပင်. ကြွက်၊</w:t>
      </w:r>
      <w:r>
        <w:rPr>
          <w:color w:val="231F20"/>
          <w:spacing w:val="-2"/>
        </w:rPr>
        <w:t xml:space="preserve"> </w:t>
      </w:r>
      <w:r>
        <w:rPr>
          <w:color w:val="231F20"/>
        </w:rPr>
        <w:t>ပြော၊</w:t>
      </w:r>
      <w:r>
        <w:rPr>
          <w:color w:val="231F20"/>
          <w:spacing w:val="-2"/>
        </w:rPr>
        <w:t xml:space="preserve"> </w:t>
      </w:r>
      <w:r>
        <w:rPr>
          <w:color w:val="231F20"/>
        </w:rPr>
        <w:t>ချိန်ညှိပါ။</w:t>
      </w:r>
      <w:r>
        <w:rPr>
          <w:color w:val="231F20"/>
          <w:spacing w:val="-2"/>
        </w:rPr>
        <w:t xml:space="preserve"> </w:t>
      </w:r>
      <w:r>
        <w:rPr>
          <w:color w:val="231F20"/>
        </w:rPr>
        <w:t>သူ့</w:t>
      </w:r>
      <w:r>
        <w:rPr>
          <w:color w:val="231F20"/>
          <w:spacing w:val="-2"/>
        </w:rPr>
        <w:t xml:space="preserve"> </w:t>
      </w:r>
      <w:r>
        <w:rPr>
          <w:color w:val="231F20"/>
        </w:rPr>
        <w:t>လုပ်ဆောင်ချက်</w:t>
      </w:r>
      <w:r>
        <w:rPr>
          <w:color w:val="231F20"/>
          <w:spacing w:val="-2"/>
        </w:rPr>
        <w:t xml:space="preserve"> </w:t>
      </w:r>
      <w:r>
        <w:rPr>
          <w:color w:val="231F20"/>
        </w:rPr>
        <w:t>အတူ</w:t>
      </w:r>
      <w:r>
        <w:rPr>
          <w:color w:val="231F20"/>
          <w:spacing w:val="-2"/>
        </w:rPr>
        <w:t xml:space="preserve"> </w:t>
      </w:r>
      <w:r>
        <w:rPr>
          <w:color w:val="231F20"/>
        </w:rPr>
        <w:t>a</w:t>
      </w:r>
      <w:r>
        <w:rPr>
          <w:color w:val="231F20"/>
          <w:spacing w:val="-2"/>
        </w:rPr>
        <w:t xml:space="preserve"> </w:t>
      </w:r>
      <w:r>
        <w:rPr>
          <w:color w:val="231F20"/>
        </w:rPr>
        <w:t>ဝိသေသ</w:t>
      </w:r>
      <w:r>
        <w:rPr>
          <w:color w:val="231F20"/>
          <w:spacing w:val="-2"/>
        </w:rPr>
        <w:t xml:space="preserve"> </w:t>
      </w:r>
      <w:r>
        <w:rPr>
          <w:color w:val="231F20"/>
        </w:rPr>
        <w:t>၏</w:t>
      </w:r>
      <w:r>
        <w:rPr>
          <w:color w:val="231F20"/>
          <w:spacing w:val="-2"/>
        </w:rPr>
        <w:t xml:space="preserve"> </w:t>
      </w:r>
      <w:r>
        <w:rPr>
          <w:color w:val="231F20"/>
        </w:rPr>
        <w:t>ဒီ</w:t>
      </w:r>
      <w:r>
        <w:rPr>
          <w:color w:val="231F20"/>
          <w:spacing w:val="-2"/>
        </w:rPr>
        <w:t xml:space="preserve"> </w:t>
      </w:r>
      <w:r>
        <w:rPr>
          <w:color w:val="231F20"/>
        </w:rPr>
        <w:t>တံခါး၊</w:t>
      </w:r>
      <w:r>
        <w:rPr>
          <w:color w:val="231F20"/>
          <w:spacing w:val="-2"/>
        </w:rPr>
        <w:t xml:space="preserve"> </w:t>
      </w:r>
      <w:r>
        <w:rPr>
          <w:color w:val="231F20"/>
        </w:rPr>
        <w:t>viz.၊</w:t>
      </w:r>
      <w:r>
        <w:rPr>
          <w:color w:val="231F20"/>
          <w:spacing w:val="-2"/>
        </w:rPr>
        <w:t xml:space="preserve"> </w:t>
      </w:r>
      <w:r>
        <w:rPr>
          <w:color w:val="231F20"/>
        </w:rPr>
        <w:t>အဲဒါ</w:t>
      </w:r>
      <w:r>
        <w:rPr>
          <w:color w:val="231F20"/>
          <w:spacing w:val="-2"/>
        </w:rPr>
        <w:t xml:space="preserve"> </w:t>
      </w:r>
      <w:r>
        <w:rPr>
          <w:color w:val="231F20"/>
        </w:rPr>
        <w:t>အဲဒါ</w:t>
      </w:r>
      <w:r>
        <w:rPr>
          <w:color w:val="231F20"/>
          <w:spacing w:val="-2"/>
        </w:rPr>
        <w:t xml:space="preserve"> </w:t>
      </w:r>
      <w:r>
        <w:rPr>
          <w:color w:val="231F20"/>
        </w:rPr>
        <w:t>တစ်ခု</w:t>
      </w:r>
      <w:r>
        <w:rPr>
          <w:color w:val="231F20"/>
          <w:spacing w:val="-8"/>
        </w:rPr>
        <w:t xml:space="preserve"> </w:t>
      </w:r>
      <w:r>
        <w:rPr>
          <w:color w:val="231F20"/>
        </w:rPr>
        <w:t>နောက်ကွယ်</w:t>
      </w:r>
      <w:r>
        <w:rPr>
          <w:color w:val="231F20"/>
          <w:spacing w:val="-8"/>
        </w:rPr>
        <w:t xml:space="preserve"> </w:t>
      </w:r>
      <w:r>
        <w:rPr>
          <w:color w:val="231F20"/>
        </w:rPr>
        <w:t>ဘယ်ဟာ</w:t>
      </w:r>
      <w:r>
        <w:rPr>
          <w:color w:val="231F20"/>
          <w:spacing w:val="-8"/>
        </w:rPr>
        <w:t xml:space="preserve"> </w:t>
      </w:r>
      <w:r>
        <w:rPr>
          <w:color w:val="231F20"/>
        </w:rPr>
        <w:t>အဆိုပါ</w:t>
      </w:r>
      <w:r>
        <w:rPr>
          <w:color w:val="231F20"/>
          <w:spacing w:val="-8"/>
        </w:rPr>
        <w:t xml:space="preserve"> </w:t>
      </w:r>
      <w:r>
        <w:rPr>
          <w:color w:val="231F20"/>
        </w:rPr>
        <w:t>ဒိန်ခဲ</w:t>
      </w:r>
      <w:r>
        <w:rPr>
          <w:color w:val="231F20"/>
          <w:spacing w:val="-8"/>
        </w:rPr>
        <w:t xml:space="preserve"> </w:t>
      </w:r>
      <w:r>
        <w:rPr>
          <w:color w:val="231F20"/>
        </w:rPr>
        <w:t>အမြဲတမ်း</w:t>
      </w:r>
      <w:r>
        <w:rPr>
          <w:color w:val="231F20"/>
          <w:spacing w:val="-8"/>
        </w:rPr>
        <w:t xml:space="preserve"> </w:t>
      </w:r>
      <w:r>
        <w:rPr>
          <w:color w:val="231F20"/>
        </w:rPr>
        <w:t>သည်</w:t>
      </w:r>
      <w:r>
        <w:rPr>
          <w:color w:val="231F20"/>
          <w:spacing w:val="-8"/>
        </w:rPr>
        <w:t xml:space="preserve"> </w:t>
      </w:r>
      <w:r>
        <w:rPr>
          <w:color w:val="231F20"/>
        </w:rPr>
        <w:t>ဒါကြောင့်</w:t>
      </w:r>
      <w:r>
        <w:rPr>
          <w:color w:val="231F20"/>
          <w:spacing w:val="-8"/>
        </w:rPr>
        <w:t xml:space="preserve"> </w:t>
      </w:r>
      <w:r>
        <w:rPr>
          <w:color w:val="231F20"/>
        </w:rPr>
        <w:t>ဖြစ်ကောင်းဖြစ်နိုင်သည်။</w:t>
      </w:r>
      <w:r>
        <w:rPr>
          <w:color w:val="231F20"/>
          <w:spacing w:val="-8"/>
        </w:rPr>
        <w:t xml:space="preserve"> </w:t>
      </w:r>
      <w:r>
        <w:rPr>
          <w:color w:val="231F20"/>
        </w:rPr>
        <w:t>ငါတို့</w:t>
      </w:r>
      <w:r>
        <w:rPr>
          <w:color w:val="231F20"/>
          <w:spacing w:val="-8"/>
        </w:rPr>
        <w:t xml:space="preserve"> </w:t>
      </w:r>
      <w:r>
        <w:rPr>
          <w:color w:val="231F20"/>
        </w:rPr>
        <w:t>တန်ခိုး</w:t>
      </w:r>
      <w:r>
        <w:rPr>
          <w:color w:val="231F20"/>
          <w:spacing w:val="-8"/>
        </w:rPr>
        <w:t xml:space="preserve"> </w:t>
      </w:r>
      <w:r>
        <w:rPr>
          <w:color w:val="231F20"/>
        </w:rPr>
        <w:t>ပိုကောင်းပါတယ်။</w:t>
      </w:r>
      <w:r>
        <w:rPr>
          <w:color w:val="231F20"/>
          <w:spacing w:val="-8"/>
        </w:rPr>
        <w:t xml:space="preserve"> </w:t>
      </w:r>
      <w:r>
        <w:rPr>
          <w:color w:val="231F20"/>
        </w:rPr>
        <w:t>"ဘာသာပြန်" သူ့</w:t>
      </w:r>
      <w:r>
        <w:rPr>
          <w:color w:val="231F20"/>
          <w:spacing w:val="-13"/>
        </w:rPr>
        <w:t xml:space="preserve"> </w:t>
      </w:r>
      <w:r>
        <w:rPr>
          <w:color w:val="231F20"/>
        </w:rPr>
        <w:t>နားလည်မှု</w:t>
      </w:r>
      <w:r>
        <w:rPr>
          <w:color w:val="231F20"/>
          <w:spacing w:val="-12"/>
        </w:rPr>
        <w:t xml:space="preserve"> </w:t>
      </w:r>
      <w:r>
        <w:rPr>
          <w:color w:val="231F20"/>
        </w:rPr>
        <w:t>အားဖြင့်</w:t>
      </w:r>
      <w:r>
        <w:rPr>
          <w:color w:val="231F20"/>
          <w:spacing w:val="-13"/>
        </w:rPr>
        <w:t xml:space="preserve"> </w:t>
      </w:r>
      <w:r>
        <w:rPr>
          <w:color w:val="231F20"/>
        </w:rPr>
        <w:t>ပြောနေသည်။</w:t>
      </w:r>
      <w:r>
        <w:rPr>
          <w:color w:val="231F20"/>
          <w:spacing w:val="-12"/>
        </w:rPr>
        <w:t xml:space="preserve"> </w:t>
      </w:r>
      <w:r>
        <w:rPr>
          <w:color w:val="231F20"/>
        </w:rPr>
        <w:t>အဲဒါ</w:t>
      </w:r>
      <w:r>
        <w:rPr>
          <w:color w:val="231F20"/>
          <w:spacing w:val="-13"/>
        </w:rPr>
        <w:t xml:space="preserve"> </w:t>
      </w:r>
      <w:r>
        <w:rPr>
          <w:color w:val="231F20"/>
        </w:rPr>
        <w:t>အဆိုပါ</w:t>
      </w:r>
      <w:r>
        <w:rPr>
          <w:color w:val="231F20"/>
          <w:spacing w:val="-12"/>
        </w:rPr>
        <w:t xml:space="preserve"> </w:t>
      </w:r>
      <w:r>
        <w:rPr>
          <w:color w:val="231F20"/>
        </w:rPr>
        <w:t>တြိဂံ</w:t>
      </w:r>
      <w:r>
        <w:rPr>
          <w:color w:val="231F20"/>
          <w:spacing w:val="-13"/>
        </w:rPr>
        <w:t xml:space="preserve"> </w:t>
      </w:r>
      <w:r>
        <w:rPr>
          <w:color w:val="231F20"/>
        </w:rPr>
        <w:t>ညွှန်ပြသည်။</w:t>
      </w:r>
      <w:r>
        <w:rPr>
          <w:color w:val="231F20"/>
          <w:spacing w:val="-12"/>
        </w:rPr>
        <w:t xml:space="preserve"> </w:t>
      </w:r>
      <w:r>
        <w:rPr>
          <w:color w:val="231F20"/>
        </w:rPr>
        <w:t>"အလျင်စလို</w:t>
      </w:r>
      <w:r>
        <w:rPr>
          <w:color w:val="231F20"/>
          <w:spacing w:val="-13"/>
        </w:rPr>
        <w:t xml:space="preserve"> </w:t>
      </w:r>
      <w:r>
        <w:rPr>
          <w:color w:val="231F20"/>
        </w:rPr>
        <w:t>မှတဆင့်</w:t>
      </w:r>
      <w:r>
        <w:rPr>
          <w:color w:val="231F20"/>
          <w:spacing w:val="-12"/>
        </w:rPr>
        <w:t xml:space="preserve"> </w:t>
      </w:r>
      <w:r>
        <w:rPr>
          <w:color w:val="231F20"/>
        </w:rPr>
        <w:t>ဒီမှာ။"</w:t>
      </w:r>
      <w:r>
        <w:rPr>
          <w:color w:val="231F20"/>
          <w:spacing w:val="-13"/>
        </w:rPr>
        <w:t xml:space="preserve"> </w:t>
      </w:r>
      <w:r>
        <w:rPr>
          <w:color w:val="231F20"/>
        </w:rPr>
        <w:t>ဤကား၊</w:t>
      </w:r>
      <w:r>
        <w:rPr>
          <w:color w:val="231F20"/>
          <w:spacing w:val="-3"/>
        </w:rPr>
        <w:t xml:space="preserve"> </w:t>
      </w:r>
      <w:r>
        <w:rPr>
          <w:color w:val="231F20"/>
        </w:rPr>
        <w:t>ပြောင်း</w:t>
      </w:r>
      <w:r>
        <w:rPr>
          <w:color w:val="231F20"/>
          <w:spacing w:val="-3"/>
        </w:rPr>
        <w:t xml:space="preserve"> </w:t>
      </w:r>
      <w:r>
        <w:rPr>
          <w:color w:val="231F20"/>
        </w:rPr>
        <w:t>၌</w:t>
      </w:r>
      <w:r>
        <w:rPr>
          <w:color w:val="231F20"/>
          <w:spacing w:val="-3"/>
        </w:rPr>
        <w:t xml:space="preserve"> </w:t>
      </w:r>
      <w:r>
        <w:rPr>
          <w:color w:val="231F20"/>
        </w:rPr>
        <w:t>ဘာသာပြန်</w:t>
      </w:r>
      <w:r>
        <w:rPr>
          <w:color w:val="231F20"/>
          <w:spacing w:val="-3"/>
        </w:rPr>
        <w:t xml:space="preserve"> </w:t>
      </w:r>
      <w:r>
        <w:rPr>
          <w:color w:val="231F20"/>
        </w:rPr>
        <w:t>သတိပေးချက်များ</w:t>
      </w:r>
      <w:r>
        <w:rPr>
          <w:color w:val="231F20"/>
          <w:spacing w:val="-3"/>
        </w:rPr>
        <w:t xml:space="preserve"> </w:t>
      </w:r>
      <w:r>
        <w:rPr>
          <w:color w:val="231F20"/>
        </w:rPr>
        <w:t>ငါတို့</w:t>
      </w:r>
      <w:r>
        <w:rPr>
          <w:color w:val="231F20"/>
          <w:spacing w:val="-3"/>
        </w:rPr>
        <w:t xml:space="preserve"> </w:t>
      </w:r>
      <w:r>
        <w:rPr>
          <w:color w:val="231F20"/>
        </w:rPr>
        <w:t>ရန်</w:t>
      </w:r>
      <w:r>
        <w:rPr>
          <w:color w:val="231F20"/>
          <w:spacing w:val="-3"/>
        </w:rPr>
        <w:t xml:space="preserve"> </w:t>
      </w:r>
      <w:r>
        <w:rPr>
          <w:color w:val="231F20"/>
        </w:rPr>
        <w:t>ဘာလဲ</w:t>
      </w:r>
      <w:r>
        <w:rPr>
          <w:color w:val="231F20"/>
          <w:spacing w:val="-3"/>
        </w:rPr>
        <w:t xml:space="preserve"> </w:t>
      </w:r>
      <w:r>
        <w:rPr>
          <w:color w:val="231F20"/>
        </w:rPr>
        <w:t>သည်</w:t>
      </w:r>
      <w:r>
        <w:rPr>
          <w:color w:val="231F20"/>
          <w:spacing w:val="-3"/>
        </w:rPr>
        <w:t xml:space="preserve"> </w:t>
      </w:r>
      <w:r>
        <w:rPr>
          <w:color w:val="231F20"/>
        </w:rPr>
        <w:t>မှားတယ်။</w:t>
      </w:r>
      <w:r>
        <w:rPr>
          <w:color w:val="231F20"/>
          <w:spacing w:val="-3"/>
        </w:rPr>
        <w:t xml:space="preserve"> </w:t>
      </w:r>
      <w:r>
        <w:rPr>
          <w:color w:val="231F20"/>
        </w:rPr>
        <w:t>အတူ</w:t>
      </w:r>
      <w:r>
        <w:rPr>
          <w:color w:val="231F20"/>
          <w:spacing w:val="-3"/>
        </w:rPr>
        <w:t xml:space="preserve"> </w:t>
      </w:r>
      <w:r>
        <w:rPr>
          <w:color w:val="231F20"/>
        </w:rPr>
        <w:t>ဒီ</w:t>
      </w:r>
      <w:r>
        <w:rPr>
          <w:color w:val="231F20"/>
          <w:spacing w:val="-3"/>
        </w:rPr>
        <w:t xml:space="preserve"> </w:t>
      </w:r>
      <w:r>
        <w:rPr>
          <w:color w:val="231F20"/>
        </w:rPr>
        <w:t>ဝါးမြိုခြင်း။</w:t>
      </w:r>
      <w:r>
        <w:rPr>
          <w:color w:val="231F20"/>
          <w:spacing w:val="-3"/>
        </w:rPr>
        <w:t xml:space="preserve"> </w:t>
      </w:r>
      <w:r>
        <w:rPr>
          <w:color w:val="231F20"/>
        </w:rPr>
        <w:t>“ဤနေရာသို့ အလျင်စလို” ဟူသော သီလ၌ အခြေနေ၏ ဝိသေသလက္ခဏာများ ရှိပါသည်။</w:t>
      </w:r>
      <w:r>
        <w:rPr>
          <w:color w:val="231F20"/>
          <w:spacing w:val="-12"/>
        </w:rPr>
        <w:t xml:space="preserve"> </w:t>
      </w:r>
      <w:r>
        <w:rPr>
          <w:color w:val="231F20"/>
        </w:rPr>
        <w:t>သည်</w:t>
      </w:r>
      <w:r>
        <w:rPr>
          <w:color w:val="231F20"/>
          <w:spacing w:val="-12"/>
        </w:rPr>
        <w:t xml:space="preserve"> </w:t>
      </w:r>
      <w:r>
        <w:rPr>
          <w:color w:val="231F20"/>
        </w:rPr>
        <w:t>အဆိုပါ</w:t>
      </w:r>
      <w:r>
        <w:rPr>
          <w:color w:val="231F20"/>
          <w:spacing w:val="-12"/>
        </w:rPr>
        <w:t xml:space="preserve"> </w:t>
      </w:r>
      <w:r>
        <w:rPr>
          <w:color w:val="231F20"/>
        </w:rPr>
        <w:t>မှန်တယ်</w:t>
      </w:r>
      <w:r>
        <w:rPr>
          <w:color w:val="231F20"/>
          <w:spacing w:val="-12"/>
        </w:rPr>
        <w:t xml:space="preserve"> </w:t>
      </w:r>
      <w:r>
        <w:rPr>
          <w:color w:val="231F20"/>
        </w:rPr>
        <w:t>တုံ့ပြန်မှု</w:t>
      </w:r>
      <w:r>
        <w:rPr>
          <w:color w:val="231F20"/>
          <w:spacing w:val="-12"/>
        </w:rPr>
        <w:t xml:space="preserve"> </w:t>
      </w:r>
      <w:r>
        <w:rPr>
          <w:color w:val="231F20"/>
        </w:rPr>
        <w:t>ရန်</w:t>
      </w:r>
      <w:r>
        <w:rPr>
          <w:color w:val="231F20"/>
          <w:spacing w:val="-12"/>
        </w:rPr>
        <w:t xml:space="preserve"> </w:t>
      </w:r>
      <w:r>
        <w:rPr>
          <w:color w:val="231F20"/>
        </w:rPr>
        <w:t>a</w:t>
      </w:r>
      <w:r>
        <w:rPr>
          <w:color w:val="231F20"/>
          <w:spacing w:val="-12"/>
        </w:rPr>
        <w:t xml:space="preserve"> </w:t>
      </w:r>
      <w:r>
        <w:rPr>
          <w:color w:val="231F20"/>
        </w:rPr>
        <w:t>တြိဂံ</w:t>
      </w:r>
      <w:r>
        <w:rPr>
          <w:color w:val="231F20"/>
          <w:spacing w:val="-12"/>
        </w:rPr>
        <w:t xml:space="preserve"> </w:t>
      </w:r>
      <w:r>
        <w:rPr>
          <w:color w:val="231F20"/>
        </w:rPr>
        <w:t>on</w:t>
      </w:r>
      <w:r>
        <w:rPr>
          <w:color w:val="231F20"/>
          <w:spacing w:val="-12"/>
        </w:rPr>
        <w:t xml:space="preserve"> </w:t>
      </w:r>
      <w:r>
        <w:rPr>
          <w:color w:val="231F20"/>
        </w:rPr>
        <w:t>a</w:t>
      </w:r>
      <w:r>
        <w:rPr>
          <w:color w:val="231F20"/>
          <w:spacing w:val="-12"/>
        </w:rPr>
        <w:t xml:space="preserve"> </w:t>
      </w:r>
      <w:r>
        <w:rPr>
          <w:color w:val="231F20"/>
        </w:rPr>
        <w:t>တံခါး</w:t>
      </w:r>
      <w:r>
        <w:rPr>
          <w:color w:val="231F20"/>
          <w:spacing w:val="-12"/>
        </w:rPr>
        <w:t xml:space="preserve"> </w:t>
      </w:r>
      <w:r>
        <w:rPr>
          <w:color w:val="231F20"/>
        </w:rPr>
        <w:t>ဒါပေမယ့်</w:t>
      </w:r>
      <w:r>
        <w:rPr>
          <w:color w:val="231F20"/>
          <w:spacing w:val="-12"/>
        </w:rPr>
        <w:t xml:space="preserve"> </w:t>
      </w:r>
      <w:r>
        <w:rPr>
          <w:color w:val="231F20"/>
        </w:rPr>
        <w:t>ရယူခြင်း။</w:t>
      </w:r>
      <w:r>
        <w:rPr>
          <w:color w:val="231F20"/>
          <w:spacing w:val="-12"/>
        </w:rPr>
        <w:t xml:space="preserve"> </w:t>
      </w:r>
      <w:r>
        <w:rPr>
          <w:color w:val="231F20"/>
        </w:rPr>
        <w:t>အဆိုပါ</w:t>
      </w:r>
      <w:r>
        <w:rPr>
          <w:color w:val="231F20"/>
          <w:spacing w:val="-12"/>
        </w:rPr>
        <w:t xml:space="preserve"> </w:t>
      </w:r>
      <w:r>
        <w:rPr>
          <w:color w:val="231F20"/>
        </w:rPr>
        <w:t>တုံ့ပြန်မှု</w:t>
      </w:r>
      <w:r>
        <w:rPr>
          <w:color w:val="231F20"/>
          <w:spacing w:val="-12"/>
        </w:rPr>
        <w:t xml:space="preserve"> </w:t>
      </w:r>
      <w:r>
        <w:rPr>
          <w:color w:val="231F20"/>
        </w:rPr>
        <w:t>ဤဝိသေသလက္ခဏာများကို ခွဲခြားသတ်မှတ်ခြင်း သို့မဟုတ် အခြားမည်သည့်အရာနှင့်မျှ မသက်ဆိုင်ပါ။ အဲဒါကြောင့် တိကျတဲ့ဖော်ပြချက်အောက်မှာ ကြွက်က မှန်ကန်ကြောင်း မေးတဲ့မေးခွန်းက “အဲဒါက ဘယ်မှာလဲ။</w:t>
      </w:r>
      <w:r>
        <w:rPr>
          <w:color w:val="231F20"/>
          <w:spacing w:val="-6"/>
        </w:rPr>
        <w:t xml:space="preserve"> </w:t>
      </w:r>
      <w:r>
        <w:rPr>
          <w:color w:val="231F20"/>
        </w:rPr>
        <w:t>အဆိုပါ</w:t>
      </w:r>
      <w:r>
        <w:rPr>
          <w:color w:val="231F20"/>
          <w:spacing w:val="-6"/>
        </w:rPr>
        <w:t xml:space="preserve"> </w:t>
      </w:r>
      <w:r>
        <w:rPr>
          <w:color w:val="231F20"/>
        </w:rPr>
        <w:t>ဒိန်ခဲ</w:t>
      </w:r>
      <w:r>
        <w:rPr>
          <w:color w:val="231F20"/>
          <w:spacing w:val="-6"/>
        </w:rPr>
        <w:t xml:space="preserve"> </w:t>
      </w:r>
      <w:r>
        <w:rPr>
          <w:color w:val="231F20"/>
        </w:rPr>
        <w:t>ဖြစ်ပါတယ်"</w:t>
      </w:r>
      <w:r>
        <w:rPr>
          <w:color w:val="231F20"/>
          <w:spacing w:val="-6"/>
        </w:rPr>
        <w:t xml:space="preserve"> </w:t>
      </w:r>
      <w:r>
        <w:rPr>
          <w:color w:val="231F20"/>
        </w:rPr>
        <w:t>သို့မဟုတ်</w:t>
      </w:r>
      <w:r>
        <w:rPr>
          <w:color w:val="231F20"/>
          <w:spacing w:val="-6"/>
        </w:rPr>
        <w:t xml:space="preserve"> </w:t>
      </w:r>
      <w:r>
        <w:rPr>
          <w:color w:val="231F20"/>
        </w:rPr>
        <w:t>“ဘယ်မှာလဲ။</w:t>
      </w:r>
      <w:r>
        <w:rPr>
          <w:color w:val="231F20"/>
          <w:spacing w:val="-6"/>
        </w:rPr>
        <w:t xml:space="preserve"> </w:t>
      </w:r>
      <w:r>
        <w:rPr>
          <w:color w:val="231F20"/>
        </w:rPr>
        <w:t>ဆုလာဘ်</w:t>
      </w:r>
      <w:r>
        <w:rPr>
          <w:color w:val="231F20"/>
          <w:spacing w:val="-6"/>
        </w:rPr>
        <w:t xml:space="preserve"> </w:t>
      </w:r>
      <w:r>
        <w:rPr>
          <w:color w:val="231F20"/>
        </w:rPr>
        <w:t>ဖြစ်ပါတယ်"</w:t>
      </w:r>
      <w:r>
        <w:rPr>
          <w:color w:val="231F20"/>
          <w:spacing w:val="-6"/>
        </w:rPr>
        <w:t xml:space="preserve"> </w:t>
      </w:r>
      <w:r>
        <w:rPr>
          <w:color w:val="231F20"/>
        </w:rPr>
        <w:t>သို့မဟုတ်</w:t>
      </w:r>
      <w:r>
        <w:rPr>
          <w:color w:val="231F20"/>
          <w:spacing w:val="-6"/>
        </w:rPr>
        <w:t xml:space="preserve"> </w:t>
      </w:r>
      <w:r>
        <w:rPr>
          <w:color w:val="231F20"/>
        </w:rPr>
        <w:t>“ဘယ်မှာလဲ။</w:t>
      </w:r>
      <w:r>
        <w:rPr>
          <w:color w:val="231F20"/>
          <w:spacing w:val="-6"/>
        </w:rPr>
        <w:t xml:space="preserve"> </w:t>
      </w:r>
      <w:r>
        <w:rPr>
          <w:color w:val="231F20"/>
        </w:rPr>
        <w:t>ရန်</w:t>
      </w:r>
      <w:r>
        <w:rPr>
          <w:color w:val="231F20"/>
          <w:spacing w:val="-6"/>
        </w:rPr>
        <w:t xml:space="preserve"> </w:t>
      </w:r>
      <w:r>
        <w:rPr>
          <w:color w:val="231F20"/>
        </w:rPr>
        <w:t>ခုန်ပါ”</w:t>
      </w:r>
      <w:r>
        <w:rPr>
          <w:color w:val="231F20"/>
          <w:spacing w:val="-6"/>
        </w:rPr>
        <w:t xml:space="preserve"> </w:t>
      </w:r>
      <w:r>
        <w:rPr>
          <w:color w:val="231F20"/>
        </w:rPr>
        <w:t>သို့မဟုတ်</w:t>
      </w:r>
      <w:r>
        <w:rPr>
          <w:color w:val="231F20"/>
          <w:spacing w:val="-6"/>
        </w:rPr>
        <w:t xml:space="preserve"> </w:t>
      </w:r>
      <w:r>
        <w:rPr>
          <w:color w:val="231F20"/>
        </w:rPr>
        <w:t>ဘာဖြစ်ဖြစ်</w:t>
      </w:r>
      <w:r>
        <w:rPr>
          <w:color w:val="231F20"/>
          <w:spacing w:val="-6"/>
        </w:rPr>
        <w:t xml:space="preserve"> </w:t>
      </w:r>
      <w:r>
        <w:rPr>
          <w:color w:val="231F20"/>
        </w:rPr>
        <w:t>- အဓိပ္ပါယ်မဲ့ပြီး အသုံးမဝင်ပါဘူး။</w:t>
      </w:r>
    </w:p>
    <w:p w:rsidR="00FC077F" w:rsidRDefault="002176C3">
      <w:pPr>
        <w:pStyle w:val="BodyText"/>
        <w:spacing w:line="249" w:lineRule="auto"/>
        <w:ind w:left="75" w:right="55" w:firstLine="199"/>
      </w:pPr>
      <w:r>
        <w:rPr>
          <w:color w:val="231F20"/>
        </w:rPr>
        <w:t xml:space="preserve">ဤဥပမာမှ ထွက်ပေါ်လာသောအချက်မှာ အခြေအနေ၏အသွင်အပြင်များကို တစ်ဖက်နှင့်တစ်ဖက် သင့်လျော်စွာ တုံ့ပြန်ခြင်းကြား ခြားနားချက်မှာ </w:t>
      </w:r>
      <w:r>
        <w:rPr>
          <w:color w:val="231F20"/>
          <w:spacing w:val="-2"/>
        </w:rPr>
        <w:t>၊</w:t>
      </w:r>
      <w:r>
        <w:rPr>
          <w:color w:val="231F20"/>
          <w:spacing w:val="-10"/>
        </w:rPr>
        <w:t xml:space="preserve"> </w:t>
      </w:r>
      <w:r>
        <w:rPr>
          <w:color w:val="231F20"/>
          <w:spacing w:val="-2"/>
        </w:rPr>
        <w:t>ဘာလဲ</w:t>
      </w:r>
      <w:r>
        <w:rPr>
          <w:color w:val="231F20"/>
          <w:spacing w:val="-10"/>
        </w:rPr>
        <w:t xml:space="preserve"> </w:t>
      </w:r>
      <w:r>
        <w:rPr>
          <w:color w:val="231F20"/>
          <w:spacing w:val="-2"/>
        </w:rPr>
        <w:t>ဒါတွေ</w:t>
      </w:r>
      <w:r>
        <w:rPr>
          <w:color w:val="231F20"/>
          <w:spacing w:val="-10"/>
        </w:rPr>
        <w:t xml:space="preserve"> </w:t>
      </w:r>
      <w:r>
        <w:rPr>
          <w:color w:val="231F20"/>
          <w:spacing w:val="-2"/>
        </w:rPr>
        <w:t>အင်္ဂါရပ်များ</w:t>
      </w:r>
      <w:r>
        <w:rPr>
          <w:color w:val="231F20"/>
          <w:spacing w:val="-10"/>
        </w:rPr>
        <w:t xml:space="preserve"> </w:t>
      </w:r>
      <w:r>
        <w:rPr>
          <w:color w:val="231F20"/>
          <w:spacing w:val="-2"/>
        </w:rPr>
        <w:t>ဖြစ်ကြတယ်၊</w:t>
      </w:r>
      <w:r>
        <w:rPr>
          <w:color w:val="231F20"/>
          <w:spacing w:val="-10"/>
        </w:rPr>
        <w:t xml:space="preserve"> </w:t>
      </w:r>
      <w:r>
        <w:rPr>
          <w:color w:val="231F20"/>
          <w:spacing w:val="-2"/>
        </w:rPr>
        <w:t>on</w:t>
      </w:r>
      <w:r>
        <w:rPr>
          <w:color w:val="231F20"/>
          <w:spacing w:val="-10"/>
        </w:rPr>
        <w:t xml:space="preserve"> </w:t>
      </w:r>
      <w:r>
        <w:rPr>
          <w:color w:val="231F20"/>
          <w:spacing w:val="-2"/>
        </w:rPr>
        <w:t>အဆိုပါ</w:t>
      </w:r>
      <w:r>
        <w:rPr>
          <w:color w:val="231F20"/>
          <w:spacing w:val="-10"/>
        </w:rPr>
        <w:t xml:space="preserve"> </w:t>
      </w:r>
      <w:r>
        <w:rPr>
          <w:color w:val="231F20"/>
          <w:spacing w:val="-2"/>
        </w:rPr>
        <w:t>အခြား</w:t>
      </w:r>
      <w:r>
        <w:rPr>
          <w:color w:val="231F20"/>
          <w:spacing w:val="-10"/>
        </w:rPr>
        <w:t xml:space="preserve"> </w:t>
      </w:r>
      <w:r>
        <w:rPr>
          <w:color w:val="231F20"/>
          <w:spacing w:val="-2"/>
        </w:rPr>
        <w:t>ဟိ</w:t>
      </w:r>
      <w:r>
        <w:rPr>
          <w:color w:val="231F20"/>
          <w:spacing w:val="-10"/>
        </w:rPr>
        <w:t xml:space="preserve"> </w:t>
      </w:r>
      <w:r>
        <w:rPr>
          <w:color w:val="231F20"/>
          <w:spacing w:val="-2"/>
        </w:rPr>
        <w:t>နာက်</w:t>
      </w:r>
      <w:r>
        <w:rPr>
          <w:color w:val="231F20"/>
          <w:spacing w:val="-10"/>
        </w:rPr>
        <w:t xml:space="preserve"> </w:t>
      </w:r>
      <w:r>
        <w:rPr>
          <w:color w:val="231F20"/>
          <w:spacing w:val="-2"/>
        </w:rPr>
        <w:t>ပါဝင်တယ်။</w:t>
      </w:r>
      <w:r>
        <w:rPr>
          <w:color w:val="231F20"/>
          <w:spacing w:val="-10"/>
        </w:rPr>
        <w:t xml:space="preserve"> </w:t>
      </w:r>
      <w:r>
        <w:rPr>
          <w:color w:val="231F20"/>
          <w:spacing w:val="-2"/>
        </w:rPr>
        <w:t>ပေးကမ်းခြင်း။</w:t>
      </w:r>
      <w:r>
        <w:rPr>
          <w:color w:val="231F20"/>
          <w:spacing w:val="-10"/>
        </w:rPr>
        <w:t xml:space="preserve"> </w:t>
      </w:r>
      <w:r>
        <w:rPr>
          <w:color w:val="231F20"/>
          <w:spacing w:val="-2"/>
        </w:rPr>
        <w:t xml:space="preserve">အချို့သော </w:t>
      </w:r>
      <w:r>
        <w:rPr>
          <w:color w:val="231F20"/>
        </w:rPr>
        <w:t>အဓိပ္ပါယ်၊</w:t>
      </w:r>
      <w:r>
        <w:rPr>
          <w:color w:val="231F20"/>
          <w:spacing w:val="-5"/>
        </w:rPr>
        <w:t xml:space="preserve"> </w:t>
      </w:r>
      <w:r>
        <w:rPr>
          <w:color w:val="231F20"/>
        </w:rPr>
        <w:t>အချို့</w:t>
      </w:r>
      <w:r>
        <w:rPr>
          <w:color w:val="231F20"/>
          <w:spacing w:val="-5"/>
        </w:rPr>
        <w:t xml:space="preserve"> </w:t>
      </w:r>
      <w:r>
        <w:rPr>
          <w:color w:val="231F20"/>
        </w:rPr>
        <w:t>ပြတ်သားသည်။</w:t>
      </w:r>
      <w:r>
        <w:rPr>
          <w:color w:val="231F20"/>
          <w:spacing w:val="-5"/>
        </w:rPr>
        <w:t xml:space="preserve"> </w:t>
      </w:r>
      <w:r>
        <w:rPr>
          <w:color w:val="231F20"/>
        </w:rPr>
        <w:t>ပုံသဏ္ဍာန်၊</w:t>
      </w:r>
      <w:r>
        <w:rPr>
          <w:color w:val="231F20"/>
          <w:spacing w:val="-5"/>
        </w:rPr>
        <w:t xml:space="preserve"> </w:t>
      </w:r>
      <w:r>
        <w:rPr>
          <w:color w:val="231F20"/>
        </w:rPr>
        <w:t>ရန်</w:t>
      </w:r>
      <w:r>
        <w:rPr>
          <w:color w:val="231F20"/>
          <w:spacing w:val="-5"/>
        </w:rPr>
        <w:t xml:space="preserve"> </w:t>
      </w:r>
      <w:r>
        <w:rPr>
          <w:color w:val="231F20"/>
        </w:rPr>
        <w:t>ဒါတွေ</w:t>
      </w:r>
      <w:r>
        <w:rPr>
          <w:color w:val="231F20"/>
          <w:spacing w:val="-5"/>
        </w:rPr>
        <w:t xml:space="preserve"> </w:t>
      </w:r>
      <w:r>
        <w:rPr>
          <w:color w:val="231F20"/>
        </w:rPr>
        <w:t>အင်္ဂါရပ်များ။</w:t>
      </w:r>
      <w:r>
        <w:rPr>
          <w:color w:val="231F20"/>
          <w:spacing w:val="-5"/>
        </w:rPr>
        <w:t xml:space="preserve"> </w:t>
      </w:r>
      <w:r>
        <w:rPr>
          <w:color w:val="231F20"/>
        </w:rPr>
        <w:t>ဒီ</w:t>
      </w:r>
      <w:r>
        <w:rPr>
          <w:color w:val="231F20"/>
          <w:spacing w:val="-5"/>
        </w:rPr>
        <w:t xml:space="preserve"> </w:t>
      </w:r>
      <w:r>
        <w:rPr>
          <w:color w:val="231F20"/>
        </w:rPr>
        <w:t>ယူတယ်။</w:t>
      </w:r>
      <w:r>
        <w:rPr>
          <w:color w:val="231F20"/>
          <w:spacing w:val="-5"/>
        </w:rPr>
        <w:t xml:space="preserve"> </w:t>
      </w:r>
      <w:r>
        <w:rPr>
          <w:color w:val="231F20"/>
        </w:rPr>
        <w:t>ငါတို့</w:t>
      </w:r>
      <w:r>
        <w:rPr>
          <w:color w:val="231F20"/>
          <w:spacing w:val="-5"/>
        </w:rPr>
        <w:t xml:space="preserve"> </w:t>
      </w:r>
      <w:r>
        <w:rPr>
          <w:color w:val="231F20"/>
        </w:rPr>
        <w:t>ကျော်လွန်</w:t>
      </w:r>
      <w:r>
        <w:rPr>
          <w:color w:val="231F20"/>
          <w:spacing w:val="-5"/>
        </w:rPr>
        <w:t xml:space="preserve"> </w:t>
      </w:r>
      <w:r>
        <w:rPr>
          <w:color w:val="231F20"/>
        </w:rPr>
        <w:t>တုံ့ပြန်ခြင်းမျှသာ</w:t>
      </w:r>
      <w:r>
        <w:rPr>
          <w:color w:val="231F20"/>
          <w:spacing w:val="-11"/>
        </w:rPr>
        <w:t xml:space="preserve"> </w:t>
      </w:r>
      <w:r>
        <w:rPr>
          <w:color w:val="231F20"/>
        </w:rPr>
        <w:t>ရန်</w:t>
      </w:r>
      <w:r>
        <w:rPr>
          <w:color w:val="231F20"/>
          <w:spacing w:val="-11"/>
        </w:rPr>
        <w:t xml:space="preserve"> </w:t>
      </w:r>
      <w:r>
        <w:rPr>
          <w:color w:val="231F20"/>
        </w:rPr>
        <w:t>သူတို့ကို;</w:t>
      </w:r>
      <w:r>
        <w:rPr>
          <w:color w:val="231F20"/>
          <w:spacing w:val="-11"/>
        </w:rPr>
        <w:t xml:space="preserve"> </w:t>
      </w:r>
      <w:r>
        <w:rPr>
          <w:color w:val="231F20"/>
        </w:rPr>
        <w:t>သို့မဟုတ်၊</w:t>
      </w:r>
      <w:r>
        <w:rPr>
          <w:color w:val="231F20"/>
          <w:spacing w:val="-11"/>
        </w:rPr>
        <w:t xml:space="preserve"> </w:t>
      </w:r>
      <w:r>
        <w:rPr>
          <w:color w:val="231F20"/>
        </w:rPr>
        <w:t>မဟုတ်ရင်</w:t>
      </w:r>
      <w:r>
        <w:rPr>
          <w:color w:val="231F20"/>
          <w:spacing w:val="-11"/>
        </w:rPr>
        <w:t xml:space="preserve"> </w:t>
      </w:r>
      <w:r>
        <w:rPr>
          <w:color w:val="231F20"/>
        </w:rPr>
        <w:t>ထား၊</w:t>
      </w:r>
      <w:r>
        <w:rPr>
          <w:color w:val="231F20"/>
          <w:spacing w:val="-11"/>
        </w:rPr>
        <w:t xml:space="preserve"> </w:t>
      </w:r>
      <w:r>
        <w:rPr>
          <w:color w:val="231F20"/>
        </w:rPr>
        <w:t>အဲဒါ</w:t>
      </w:r>
      <w:r>
        <w:rPr>
          <w:color w:val="231F20"/>
          <w:spacing w:val="-11"/>
        </w:rPr>
        <w:t xml:space="preserve"> </w:t>
      </w:r>
      <w:r>
        <w:rPr>
          <w:color w:val="231F20"/>
        </w:rPr>
        <w:t>သည်</w:t>
      </w:r>
      <w:r>
        <w:rPr>
          <w:color w:val="231F20"/>
          <w:spacing w:val="-11"/>
        </w:rPr>
        <w:t xml:space="preserve"> </w:t>
      </w:r>
      <w:r>
        <w:rPr>
          <w:color w:val="231F20"/>
        </w:rPr>
        <w:t>a</w:t>
      </w:r>
      <w:r>
        <w:rPr>
          <w:color w:val="231F20"/>
          <w:spacing w:val="-11"/>
        </w:rPr>
        <w:t xml:space="preserve"> </w:t>
      </w:r>
      <w:r>
        <w:rPr>
          <w:color w:val="231F20"/>
        </w:rPr>
        <w:t>နောက်ထပ်</w:t>
      </w:r>
      <w:r>
        <w:rPr>
          <w:color w:val="231F20"/>
          <w:spacing w:val="-11"/>
        </w:rPr>
        <w:t xml:space="preserve"> </w:t>
      </w:r>
      <w:r>
        <w:rPr>
          <w:color w:val="231F20"/>
        </w:rPr>
        <w:t>တုံ့ပြန်မှု</w:t>
      </w:r>
      <w:r>
        <w:rPr>
          <w:color w:val="231F20"/>
          <w:spacing w:val="-11"/>
        </w:rPr>
        <w:t xml:space="preserve"> </w:t>
      </w:r>
      <w:r>
        <w:rPr>
          <w:color w:val="231F20"/>
        </w:rPr>
        <w:t>၏</w:t>
      </w:r>
      <w:r>
        <w:rPr>
          <w:color w:val="231F20"/>
          <w:spacing w:val="-11"/>
        </w:rPr>
        <w:t xml:space="preserve"> </w:t>
      </w:r>
      <w:r>
        <w:rPr>
          <w:color w:val="231F20"/>
        </w:rPr>
        <w:t>၎င်း၏</w:t>
      </w:r>
      <w:r>
        <w:rPr>
          <w:color w:val="231F20"/>
          <w:spacing w:val="-11"/>
        </w:rPr>
        <w:t xml:space="preserve"> </w:t>
      </w:r>
      <w:r>
        <w:rPr>
          <w:color w:val="231F20"/>
        </w:rPr>
        <w:t>ကိုယ်ပိုင်</w:t>
      </w:r>
      <w:r>
        <w:rPr>
          <w:color w:val="231F20"/>
          <w:spacing w:val="-11"/>
        </w:rPr>
        <w:t xml:space="preserve"> </w:t>
      </w:r>
      <w:r>
        <w:rPr>
          <w:color w:val="231F20"/>
        </w:rPr>
        <w:t xml:space="preserve">အထူးအမျိုးအစား။ ဤသည်မှာ ကျွန်ုပ်တို့ စကားလုံးများဖြင့် တုံ့ပြန်ခြင်းဖြစ်သည်။ ကျွန်ုပ်တို့သည် ဝိသေသအားဖြင့် သတ်မှတ်သည် </w:t>
      </w:r>
      <w:r>
        <w:rPr>
          <w:color w:val="231F20"/>
          <w:spacing w:val="-2"/>
        </w:rPr>
        <w:t>။</w:t>
      </w:r>
      <w:r>
        <w:rPr>
          <w:color w:val="231F20"/>
          <w:spacing w:val="-9"/>
        </w:rPr>
        <w:t xml:space="preserve"> </w:t>
      </w:r>
      <w:r>
        <w:rPr>
          <w:color w:val="231F20"/>
          <w:spacing w:val="-2"/>
        </w:rPr>
        <w:t>ထူးခြားချက်</w:t>
      </w:r>
      <w:r>
        <w:rPr>
          <w:color w:val="231F20"/>
          <w:spacing w:val="-9"/>
        </w:rPr>
        <w:t xml:space="preserve"> </w:t>
      </w:r>
      <w:r>
        <w:rPr>
          <w:color w:val="231F20"/>
          <w:spacing w:val="-2"/>
        </w:rPr>
        <w:t>၌</w:t>
      </w:r>
      <w:r>
        <w:rPr>
          <w:color w:val="231F20"/>
          <w:spacing w:val="-9"/>
        </w:rPr>
        <w:t xml:space="preserve"> </w:t>
      </w:r>
      <w:r>
        <w:rPr>
          <w:color w:val="231F20"/>
          <w:spacing w:val="-2"/>
        </w:rPr>
        <w:t>လျှောက်ထားခြင်း။</w:t>
      </w:r>
      <w:r>
        <w:rPr>
          <w:color w:val="231F20"/>
          <w:spacing w:val="-9"/>
        </w:rPr>
        <w:t xml:space="preserve"> </w:t>
      </w:r>
      <w:r>
        <w:rPr>
          <w:color w:val="231F20"/>
          <w:spacing w:val="-2"/>
        </w:rPr>
        <w:t>အဆိုပါ</w:t>
      </w:r>
      <w:r>
        <w:rPr>
          <w:color w:val="231F20"/>
          <w:spacing w:val="-9"/>
        </w:rPr>
        <w:t xml:space="preserve"> </w:t>
      </w:r>
      <w:r>
        <w:rPr>
          <w:color w:val="231F20"/>
          <w:spacing w:val="-2"/>
        </w:rPr>
        <w:t>စကားလုံး၊</w:t>
      </w:r>
      <w:r>
        <w:rPr>
          <w:color w:val="231F20"/>
          <w:spacing w:val="-9"/>
        </w:rPr>
        <w:t xml:space="preserve"> </w:t>
      </w:r>
      <w:r>
        <w:rPr>
          <w:color w:val="231F20"/>
          <w:spacing w:val="-2"/>
        </w:rPr>
        <w:t>ဘယ်ဟာ</w:t>
      </w:r>
      <w:r>
        <w:rPr>
          <w:color w:val="231F20"/>
          <w:spacing w:val="-9"/>
        </w:rPr>
        <w:t xml:space="preserve"> </w:t>
      </w:r>
      <w:r>
        <w:rPr>
          <w:color w:val="231F20"/>
          <w:spacing w:val="-2"/>
        </w:rPr>
        <w:t>သည်</w:t>
      </w:r>
      <w:r>
        <w:rPr>
          <w:color w:val="231F20"/>
          <w:spacing w:val="-9"/>
        </w:rPr>
        <w:t xml:space="preserve"> </w:t>
      </w:r>
      <w:r>
        <w:rPr>
          <w:color w:val="231F20"/>
          <w:spacing w:val="-2"/>
        </w:rPr>
        <w:t>ဘာကြောင့်လဲ။</w:t>
      </w:r>
      <w:r>
        <w:rPr>
          <w:color w:val="231F20"/>
          <w:spacing w:val="-9"/>
        </w:rPr>
        <w:t xml:space="preserve"> </w:t>
      </w:r>
      <w:r>
        <w:rPr>
          <w:color w:val="231F20"/>
          <w:spacing w:val="-2"/>
        </w:rPr>
        <w:t>ဒီ</w:t>
      </w:r>
      <w:r>
        <w:rPr>
          <w:color w:val="231F20"/>
          <w:spacing w:val="-9"/>
        </w:rPr>
        <w:t xml:space="preserve"> </w:t>
      </w:r>
      <w:r>
        <w:rPr>
          <w:color w:val="231F20"/>
          <w:spacing w:val="-2"/>
        </w:rPr>
        <w:t>လျှောက်လွှာ</w:t>
      </w:r>
      <w:r>
        <w:rPr>
          <w:color w:val="231F20"/>
          <w:spacing w:val="-9"/>
        </w:rPr>
        <w:t xml:space="preserve"> </w:t>
      </w:r>
      <w:r>
        <w:rPr>
          <w:color w:val="231F20"/>
          <w:spacing w:val="-2"/>
        </w:rPr>
        <w:t>လုပ်ရမယ်။</w:t>
      </w:r>
      <w:r>
        <w:rPr>
          <w:color w:val="231F20"/>
          <w:spacing w:val="-9"/>
        </w:rPr>
        <w:t xml:space="preserve"> </w:t>
      </w:r>
      <w:r>
        <w:rPr>
          <w:color w:val="231F20"/>
          <w:spacing w:val="-2"/>
        </w:rPr>
        <w:t>ဖြစ်</w:t>
      </w:r>
      <w:r>
        <w:rPr>
          <w:color w:val="231F20"/>
          <w:spacing w:val="-9"/>
        </w:rPr>
        <w:t xml:space="preserve"> </w:t>
      </w:r>
      <w:r>
        <w:rPr>
          <w:color w:val="231F20"/>
        </w:rPr>
        <w:t xml:space="preserve">အထိ </w:t>
      </w:r>
      <w:r>
        <w:rPr>
          <w:color w:val="231F20"/>
          <w:spacing w:val="-2"/>
        </w:rPr>
        <w:t xml:space="preserve">မခံ </w:t>
      </w:r>
      <w:r>
        <w:rPr>
          <w:color w:val="231F20"/>
        </w:rPr>
        <w:t>ကိစ္စများ</w:t>
      </w:r>
      <w:r>
        <w:rPr>
          <w:color w:val="231F20"/>
          <w:spacing w:val="-2"/>
        </w:rPr>
        <w:t xml:space="preserve"> </w:t>
      </w:r>
      <w:r>
        <w:rPr>
          <w:color w:val="231F20"/>
        </w:rPr>
        <w:t>၏</w:t>
      </w:r>
      <w:r>
        <w:rPr>
          <w:color w:val="231F20"/>
          <w:spacing w:val="-2"/>
        </w:rPr>
        <w:t xml:space="preserve"> </w:t>
      </w:r>
      <w:r>
        <w:rPr>
          <w:color w:val="231F20"/>
        </w:rPr>
        <w:t>ပင်ကိုယ်</w:t>
      </w:r>
      <w:r>
        <w:rPr>
          <w:color w:val="231F20"/>
          <w:spacing w:val="-2"/>
        </w:rPr>
        <w:t xml:space="preserve"> </w:t>
      </w:r>
      <w:r>
        <w:rPr>
          <w:color w:val="231F20"/>
        </w:rPr>
        <w:t>မှန်ကန်မှု၊</w:t>
      </w:r>
      <w:r>
        <w:rPr>
          <w:color w:val="231F20"/>
          <w:spacing w:val="-2"/>
        </w:rPr>
        <w:t xml:space="preserve"> </w:t>
      </w:r>
      <w:r>
        <w:rPr>
          <w:color w:val="231F20"/>
        </w:rPr>
        <w:t>ရန်</w:t>
      </w:r>
      <w:r>
        <w:rPr>
          <w:color w:val="231F20"/>
          <w:spacing w:val="-2"/>
        </w:rPr>
        <w:t xml:space="preserve"> </w:t>
      </w:r>
      <w:r>
        <w:rPr>
          <w:color w:val="231F20"/>
        </w:rPr>
        <w:t>အဆိုပါ</w:t>
      </w:r>
      <w:r>
        <w:rPr>
          <w:color w:val="231F20"/>
          <w:spacing w:val="-2"/>
        </w:rPr>
        <w:t xml:space="preserve"> </w:t>
      </w:r>
      <w:r>
        <w:rPr>
          <w:color w:val="231F20"/>
        </w:rPr>
        <w:t>အဟီး</w:t>
      </w:r>
      <w:r>
        <w:rPr>
          <w:color w:val="231F20"/>
          <w:spacing w:val="-2"/>
        </w:rPr>
        <w:t xml:space="preserve"> </w:t>
      </w:r>
      <w:r>
        <w:rPr>
          <w:color w:val="231F20"/>
        </w:rPr>
        <w:t>အဲဒါ</w:t>
      </w:r>
      <w:r>
        <w:rPr>
          <w:color w:val="231F20"/>
          <w:spacing w:val="-2"/>
        </w:rPr>
        <w:t xml:space="preserve"> </w:t>
      </w:r>
      <w:r>
        <w:rPr>
          <w:color w:val="231F20"/>
        </w:rPr>
        <w:t>အဆိုပါ</w:t>
      </w:r>
      <w:r>
        <w:rPr>
          <w:color w:val="231F20"/>
          <w:spacing w:val="-2"/>
        </w:rPr>
        <w:t xml:space="preserve"> </w:t>
      </w:r>
      <w:r>
        <w:rPr>
          <w:color w:val="231F20"/>
        </w:rPr>
        <w:t>စကားလုံး</w:t>
      </w:r>
      <w:r>
        <w:rPr>
          <w:color w:val="231F20"/>
          <w:spacing w:val="-2"/>
        </w:rPr>
        <w:t xml:space="preserve"> </w:t>
      </w:r>
      <w:r>
        <w:rPr>
          <w:color w:val="231F20"/>
        </w:rPr>
        <w:t>အကျုံးဝင်သည်။</w:t>
      </w:r>
      <w:r>
        <w:rPr>
          <w:color w:val="231F20"/>
          <w:spacing w:val="-2"/>
        </w:rPr>
        <w:t xml:space="preserve"> </w:t>
      </w:r>
      <w:r>
        <w:rPr>
          <w:i/>
          <w:color w:val="231F20"/>
        </w:rPr>
        <w:t>ဘာဖြစ်လို့လဲဆိုတော့</w:t>
      </w:r>
      <w:r>
        <w:rPr>
          <w:i/>
          <w:color w:val="231F20"/>
          <w:spacing w:val="-2"/>
        </w:rPr>
        <w:t xml:space="preserve"> </w:t>
      </w:r>
      <w:r>
        <w:rPr>
          <w:color w:val="231F20"/>
        </w:rPr>
        <w:t>၏</w:t>
      </w:r>
      <w:r>
        <w:rPr>
          <w:color w:val="231F20"/>
          <w:spacing w:val="-2"/>
        </w:rPr>
        <w:t xml:space="preserve"> </w:t>
      </w:r>
      <w:r>
        <w:rPr>
          <w:color w:val="231F20"/>
        </w:rPr>
        <w:t xml:space="preserve">သတ်မှတ်ထားသောအင်္ဂါရပ်များ၊ မဟုတ်ပါက ၎င်းသည် မှန်ကန်သောစကားလုံးမဟုတ်ပါ။ </w:t>
      </w:r>
      <w:r>
        <w:rPr>
          <w:color w:val="3F7F7F"/>
          <w:vertAlign w:val="superscript"/>
        </w:rPr>
        <w:t>၆</w:t>
      </w:r>
    </w:p>
    <w:p w:rsidR="00FC077F" w:rsidRDefault="002176C3">
      <w:pPr>
        <w:pStyle w:val="BodyText"/>
        <w:spacing w:line="249" w:lineRule="auto"/>
        <w:ind w:left="75" w:right="57" w:firstLine="199"/>
      </w:pPr>
      <w:r>
        <w:rPr>
          <w:color w:val="231F20"/>
          <w:spacing w:val="-2"/>
        </w:rPr>
        <w:t>အားဖြင့်</w:t>
      </w:r>
      <w:r>
        <w:rPr>
          <w:color w:val="231F20"/>
          <w:spacing w:val="-11"/>
        </w:rPr>
        <w:t xml:space="preserve"> </w:t>
      </w:r>
      <w:r>
        <w:rPr>
          <w:color w:val="231F20"/>
          <w:spacing w:val="-2"/>
        </w:rPr>
        <w:t>ဆန့်ကျင်ဘက်၊</w:t>
      </w:r>
      <w:r>
        <w:rPr>
          <w:color w:val="231F20"/>
          <w:spacing w:val="-10"/>
        </w:rPr>
        <w:t xml:space="preserve"> </w:t>
      </w:r>
      <w:r>
        <w:rPr>
          <w:color w:val="231F20"/>
          <w:spacing w:val="-2"/>
        </w:rPr>
        <w:t>ကြစို့</w:t>
      </w:r>
      <w:r>
        <w:rPr>
          <w:color w:val="231F20"/>
          <w:spacing w:val="-11"/>
        </w:rPr>
        <w:t xml:space="preserve"> </w:t>
      </w:r>
      <w:r>
        <w:rPr>
          <w:color w:val="231F20"/>
          <w:spacing w:val="-2"/>
        </w:rPr>
        <w:t>ခေါ်ဆိုပါ။</w:t>
      </w:r>
      <w:r>
        <w:rPr>
          <w:color w:val="231F20"/>
          <w:spacing w:val="-10"/>
        </w:rPr>
        <w:t xml:space="preserve"> </w:t>
      </w:r>
      <w:r>
        <w:rPr>
          <w:color w:val="231F20"/>
          <w:spacing w:val="-2"/>
        </w:rPr>
        <w:t>ဘာလဲ</w:t>
      </w:r>
      <w:r>
        <w:rPr>
          <w:color w:val="231F20"/>
          <w:spacing w:val="-11"/>
        </w:rPr>
        <w:t xml:space="preserve"> </w:t>
      </w:r>
      <w:r>
        <w:rPr>
          <w:color w:val="231F20"/>
          <w:spacing w:val="-2"/>
        </w:rPr>
        <w:t>အဆိုပါ</w:t>
      </w:r>
      <w:r>
        <w:rPr>
          <w:color w:val="231F20"/>
          <w:spacing w:val="-10"/>
        </w:rPr>
        <w:t xml:space="preserve"> </w:t>
      </w:r>
      <w:r>
        <w:rPr>
          <w:color w:val="231F20"/>
          <w:spacing w:val="-2"/>
        </w:rPr>
        <w:t>ကြွက်</w:t>
      </w:r>
      <w:r>
        <w:rPr>
          <w:color w:val="231F20"/>
          <w:spacing w:val="-11"/>
        </w:rPr>
        <w:t xml:space="preserve"> </w:t>
      </w:r>
      <w:r>
        <w:rPr>
          <w:color w:val="231F20"/>
          <w:spacing w:val="-2"/>
        </w:rPr>
        <w:t>တုံ့ပြန်သည်။</w:t>
      </w:r>
      <w:r>
        <w:rPr>
          <w:color w:val="231F20"/>
          <w:spacing w:val="-10"/>
        </w:rPr>
        <w:t xml:space="preserve"> </w:t>
      </w:r>
      <w:r>
        <w:rPr>
          <w:color w:val="231F20"/>
          <w:spacing w:val="-2"/>
        </w:rPr>
        <w:t>ရန်</w:t>
      </w:r>
      <w:r>
        <w:rPr>
          <w:color w:val="231F20"/>
          <w:spacing w:val="-11"/>
        </w:rPr>
        <w:t xml:space="preserve"> </w:t>
      </w:r>
      <w:r>
        <w:rPr>
          <w:color w:val="231F20"/>
          <w:spacing w:val="-2"/>
        </w:rPr>
        <w:t>a</w:t>
      </w:r>
      <w:r>
        <w:rPr>
          <w:color w:val="231F20"/>
          <w:spacing w:val="-10"/>
        </w:rPr>
        <w:t xml:space="preserve"> </w:t>
      </w:r>
      <w:r>
        <w:rPr>
          <w:color w:val="231F20"/>
          <w:spacing w:val="-2"/>
        </w:rPr>
        <w:t>"အချက်ပြမှု"</w:t>
      </w:r>
      <w:r>
        <w:rPr>
          <w:color w:val="231F20"/>
          <w:spacing w:val="-11"/>
        </w:rPr>
        <w:t xml:space="preserve"> </w:t>
      </w:r>
      <w:r>
        <w:rPr>
          <w:color w:val="231F20"/>
          <w:spacing w:val="-2"/>
        </w:rPr>
        <w:t>အမှတ်အသား</w:t>
      </w:r>
      <w:r>
        <w:rPr>
          <w:color w:val="231F20"/>
          <w:spacing w:val="-10"/>
        </w:rPr>
        <w:t xml:space="preserve"> </w:t>
      </w:r>
      <w:r>
        <w:rPr>
          <w:color w:val="231F20"/>
          <w:spacing w:val="-2"/>
        </w:rPr>
        <w:t>အားဖြင့်</w:t>
      </w:r>
      <w:r>
        <w:rPr>
          <w:color w:val="231F20"/>
          <w:spacing w:val="-11"/>
        </w:rPr>
        <w:t xml:space="preserve"> </w:t>
      </w:r>
      <w:r>
        <w:rPr>
          <w:color w:val="231F20"/>
          <w:spacing w:val="-2"/>
        </w:rPr>
        <w:t>ဒီ</w:t>
      </w:r>
      <w:r>
        <w:rPr>
          <w:color w:val="231F20"/>
          <w:spacing w:val="-10"/>
        </w:rPr>
        <w:t xml:space="preserve"> </w:t>
      </w:r>
      <w:r>
        <w:rPr>
          <w:color w:val="231F20"/>
          <w:spacing w:val="-2"/>
        </w:rPr>
        <w:t>အသုံးအနှုန်း</w:t>
      </w:r>
      <w:r>
        <w:rPr>
          <w:color w:val="231F20"/>
          <w:spacing w:val="-12"/>
        </w:rPr>
        <w:t xml:space="preserve"> </w:t>
      </w:r>
      <w:r>
        <w:rPr>
          <w:color w:val="231F20"/>
          <w:spacing w:val="-2"/>
        </w:rPr>
        <w:t>အဆိုပါ</w:t>
      </w:r>
      <w:r>
        <w:rPr>
          <w:color w:val="231F20"/>
          <w:spacing w:val="-11"/>
        </w:rPr>
        <w:t xml:space="preserve"> </w:t>
      </w:r>
      <w:r>
        <w:rPr>
          <w:color w:val="231F20"/>
          <w:spacing w:val="-2"/>
        </w:rPr>
        <w:t>တုံ့ပြန်မှု</w:t>
      </w:r>
      <w:r>
        <w:rPr>
          <w:color w:val="231F20"/>
          <w:spacing w:val="-12"/>
        </w:rPr>
        <w:t xml:space="preserve"> </w:t>
      </w:r>
      <w:r>
        <w:rPr>
          <w:color w:val="231F20"/>
          <w:spacing w:val="-2"/>
        </w:rPr>
        <w:t>ပါဝင်တယ်။</w:t>
      </w:r>
      <w:r>
        <w:rPr>
          <w:color w:val="231F20"/>
          <w:spacing w:val="-11"/>
        </w:rPr>
        <w:t xml:space="preserve"> </w:t>
      </w:r>
      <w:r>
        <w:rPr>
          <w:color w:val="231F20"/>
          <w:spacing w:val="-2"/>
        </w:rPr>
        <w:t>မဟုတ်ဘူး</w:t>
      </w:r>
      <w:r>
        <w:rPr>
          <w:color w:val="231F20"/>
          <w:spacing w:val="-12"/>
        </w:rPr>
        <w:t xml:space="preserve"> </w:t>
      </w:r>
      <w:r>
        <w:rPr>
          <w:color w:val="231F20"/>
          <w:spacing w:val="-2"/>
        </w:rPr>
        <w:t>အဓိပ္ပါယ်</w:t>
      </w:r>
      <w:r>
        <w:rPr>
          <w:color w:val="231F20"/>
          <w:spacing w:val="-11"/>
        </w:rPr>
        <w:t xml:space="preserve"> </w:t>
      </w:r>
      <w:r>
        <w:rPr>
          <w:color w:val="231F20"/>
          <w:spacing w:val="-2"/>
        </w:rPr>
        <w:t>၏</w:t>
      </w:r>
      <w:r>
        <w:rPr>
          <w:color w:val="231F20"/>
          <w:spacing w:val="-12"/>
        </w:rPr>
        <w:t xml:space="preserve"> </w:t>
      </w:r>
      <w:r>
        <w:rPr>
          <w:color w:val="231F20"/>
          <w:spacing w:val="-2"/>
        </w:rPr>
        <w:t>အင်္ဂါရပ်များ,</w:t>
      </w:r>
      <w:r>
        <w:rPr>
          <w:color w:val="231F20"/>
          <w:spacing w:val="-11"/>
        </w:rPr>
        <w:t xml:space="preserve"> </w:t>
      </w:r>
      <w:r>
        <w:rPr>
          <w:color w:val="231F20"/>
          <w:spacing w:val="-2"/>
        </w:rPr>
        <w:t>ဒါပေမယ့်</w:t>
      </w:r>
      <w:r>
        <w:rPr>
          <w:color w:val="231F20"/>
          <w:spacing w:val="-12"/>
        </w:rPr>
        <w:t xml:space="preserve"> </w:t>
      </w:r>
      <w:r>
        <w:rPr>
          <w:color w:val="231F20"/>
          <w:spacing w:val="-2"/>
        </w:rPr>
        <w:t>ပြေတယ်။</w:t>
      </w:r>
      <w:r>
        <w:rPr>
          <w:color w:val="231F20"/>
          <w:spacing w:val="-11"/>
        </w:rPr>
        <w:t xml:space="preserve"> </w:t>
      </w:r>
      <w:r>
        <w:rPr>
          <w:color w:val="231F20"/>
          <w:spacing w:val="-2"/>
        </w:rPr>
        <w:t>အပြေးအလွှား</w:t>
      </w:r>
      <w:r>
        <w:rPr>
          <w:color w:val="231F20"/>
          <w:spacing w:val="-12"/>
        </w:rPr>
        <w:t xml:space="preserve"> </w:t>
      </w:r>
      <w:r>
        <w:rPr>
          <w:color w:val="231F20"/>
          <w:spacing w:val="-2"/>
        </w:rPr>
        <w:t>မှတဆင့်</w:t>
      </w:r>
      <w:r>
        <w:rPr>
          <w:color w:val="231F20"/>
          <w:spacing w:val="-11"/>
        </w:rPr>
        <w:t xml:space="preserve"> </w:t>
      </w:r>
      <w:r>
        <w:rPr>
          <w:color w:val="231F20"/>
          <w:spacing w:val="-5"/>
        </w:rPr>
        <w:t>ရန်</w:t>
      </w:r>
    </w:p>
    <w:p w:rsidR="00FC077F" w:rsidRDefault="002176C3">
      <w:pPr>
        <w:spacing w:before="197" w:line="232" w:lineRule="auto"/>
        <w:ind w:left="222" w:right="55" w:hanging="142"/>
        <w:jc w:val="both"/>
        <w:rPr>
          <w:sz w:val="16"/>
        </w:rPr>
      </w:pPr>
      <w:r>
        <w:rPr>
          <w:position w:val="6"/>
          <w:sz w:val="12"/>
        </w:rPr>
        <w:t>၆</w:t>
      </w:r>
      <w:r>
        <w:rPr>
          <w:spacing w:val="40"/>
          <w:position w:val="6"/>
          <w:sz w:val="12"/>
        </w:rPr>
        <w:t xml:space="preserve"> </w:t>
      </w:r>
      <w:r>
        <w:rPr>
          <w:sz w:val="16"/>
        </w:rPr>
        <w:t>ကျွန်ုပ်တို့၏အတွေ့အကြုံတွင် မည်သည့်အရာကမှ ကြွက်၏စကားလုံးမဲ့ကမ္ဘာနှင့် အမှန်တကယ်မသက်ဆိုင်ပါ။ ဒါပေမယ့် ငါတို့မှာရှိတယ်။</w:t>
      </w:r>
      <w:r>
        <w:rPr>
          <w:spacing w:val="40"/>
          <w:sz w:val="16"/>
        </w:rPr>
        <w:t xml:space="preserve"> </w:t>
      </w:r>
      <w:r>
        <w:rPr>
          <w:sz w:val="16"/>
        </w:rPr>
        <w:t>အတွေ့အကြုံများ</w:t>
      </w:r>
      <w:r>
        <w:rPr>
          <w:spacing w:val="-6"/>
          <w:sz w:val="16"/>
        </w:rPr>
        <w:t xml:space="preserve"> </w:t>
      </w:r>
      <w:r>
        <w:rPr>
          <w:sz w:val="16"/>
        </w:rPr>
        <w:t>ဘယ်ဟာ</w:t>
      </w:r>
      <w:r>
        <w:rPr>
          <w:spacing w:val="-7"/>
          <w:sz w:val="16"/>
        </w:rPr>
        <w:t xml:space="preserve"> </w:t>
      </w:r>
      <w:r>
        <w:rPr>
          <w:sz w:val="16"/>
        </w:rPr>
        <w:t>ပုံဥပမာ</w:t>
      </w:r>
      <w:r>
        <w:rPr>
          <w:spacing w:val="-6"/>
          <w:sz w:val="16"/>
        </w:rPr>
        <w:t xml:space="preserve"> </w:t>
      </w:r>
      <w:r>
        <w:rPr>
          <w:sz w:val="16"/>
        </w:rPr>
        <w:t>ဘာလဲ</w:t>
      </w:r>
      <w:r>
        <w:rPr>
          <w:spacing w:val="-7"/>
          <w:sz w:val="16"/>
        </w:rPr>
        <w:t xml:space="preserve"> </w:t>
      </w:r>
      <w:r>
        <w:rPr>
          <w:sz w:val="16"/>
        </w:rPr>
        <w:t>အဲဒါ</w:t>
      </w:r>
      <w:r>
        <w:rPr>
          <w:spacing w:val="-6"/>
          <w:sz w:val="16"/>
        </w:rPr>
        <w:t xml:space="preserve"> </w:t>
      </w:r>
      <w:r>
        <w:rPr>
          <w:sz w:val="16"/>
        </w:rPr>
        <w:t>သည်</w:t>
      </w:r>
      <w:r>
        <w:rPr>
          <w:spacing w:val="-7"/>
          <w:sz w:val="16"/>
        </w:rPr>
        <w:t xml:space="preserve"> </w:t>
      </w:r>
      <w:r>
        <w:rPr>
          <w:sz w:val="16"/>
        </w:rPr>
        <w:t>ရန်</w:t>
      </w:r>
      <w:r>
        <w:rPr>
          <w:spacing w:val="-6"/>
          <w:sz w:val="16"/>
        </w:rPr>
        <w:t xml:space="preserve"> </w:t>
      </w:r>
      <w:r>
        <w:rPr>
          <w:sz w:val="16"/>
        </w:rPr>
        <w:t>ယူ</w:t>
      </w:r>
      <w:r>
        <w:rPr>
          <w:spacing w:val="-7"/>
          <w:sz w:val="16"/>
        </w:rPr>
        <w:t xml:space="preserve"> </w:t>
      </w:r>
      <w:r>
        <w:rPr>
          <w:sz w:val="16"/>
        </w:rPr>
        <w:t>အဆိုပါ</w:t>
      </w:r>
      <w:r>
        <w:rPr>
          <w:spacing w:val="-6"/>
          <w:sz w:val="16"/>
        </w:rPr>
        <w:t xml:space="preserve"> </w:t>
      </w:r>
      <w:r>
        <w:rPr>
          <w:sz w:val="16"/>
        </w:rPr>
        <w:t>နောက်ထပ်</w:t>
      </w:r>
      <w:r>
        <w:rPr>
          <w:spacing w:val="-7"/>
          <w:sz w:val="16"/>
        </w:rPr>
        <w:t xml:space="preserve"> </w:t>
      </w:r>
      <w:r>
        <w:rPr>
          <w:sz w:val="16"/>
        </w:rPr>
        <w:t>ခြေလှမ်း</w:t>
      </w:r>
      <w:r>
        <w:rPr>
          <w:spacing w:val="-6"/>
          <w:sz w:val="16"/>
        </w:rPr>
        <w:t xml:space="preserve"> </w:t>
      </w:r>
      <w:r>
        <w:rPr>
          <w:sz w:val="16"/>
        </w:rPr>
        <w:t>ကျော်လွန်</w:t>
      </w:r>
      <w:r>
        <w:rPr>
          <w:spacing w:val="-7"/>
          <w:sz w:val="16"/>
        </w:rPr>
        <w:t xml:space="preserve"> </w:t>
      </w:r>
      <w:r>
        <w:rPr>
          <w:sz w:val="16"/>
        </w:rPr>
        <w:t>မသေမချာ</w:t>
      </w:r>
      <w:r>
        <w:rPr>
          <w:spacing w:val="-6"/>
          <w:sz w:val="16"/>
        </w:rPr>
        <w:t xml:space="preserve"> </w:t>
      </w:r>
      <w:r>
        <w:rPr>
          <w:sz w:val="16"/>
        </w:rPr>
        <w:t>လုပ်ဆောင်ချက်</w:t>
      </w:r>
      <w:r>
        <w:rPr>
          <w:spacing w:val="-7"/>
          <w:sz w:val="16"/>
        </w:rPr>
        <w:t xml:space="preserve"> </w:t>
      </w:r>
      <w:r>
        <w:rPr>
          <w:sz w:val="16"/>
        </w:rPr>
        <w:t>ကျွန်တော်တို</w:t>
      </w:r>
      <w:r>
        <w:rPr>
          <w:spacing w:val="-6"/>
          <w:sz w:val="16"/>
        </w:rPr>
        <w:t xml:space="preserve"> </w:t>
      </w:r>
      <w:r>
        <w:rPr>
          <w:sz w:val="16"/>
        </w:rPr>
        <w:t>ဖြစ်ကြပါသည်။</w:t>
      </w:r>
      <w:r>
        <w:rPr>
          <w:spacing w:val="40"/>
          <w:sz w:val="16"/>
        </w:rPr>
        <w:t xml:space="preserve"> </w:t>
      </w:r>
      <w:r>
        <w:rPr>
          <w:sz w:val="16"/>
        </w:rPr>
        <w:t>တခါတရံမှာ ဒေါသကို ဘယ်လိုတုံ့ပြန်သလဲ ဆိုတာမျိုး ရှင်းရှင်းလင်းလင်း ပြောခိုင်းတယ်။</w:t>
      </w:r>
      <w:r>
        <w:rPr>
          <w:spacing w:val="40"/>
          <w:sz w:val="16"/>
        </w:rPr>
        <w:t xml:space="preserve"> </w:t>
      </w:r>
      <w:r>
        <w:rPr>
          <w:sz w:val="16"/>
        </w:rPr>
        <w:t>လူတစ်ဦး၏အမူအရာဖြင့် ကျွန်ုပ်တို့သည် သို့မဟုတ် အဘယ်ကြောင့် နှစ်သက်ဖွယ်ကောင်းသော မြင်ကွင်းကို တွေ့နိုင်သနည်း။ ပြောရတာကို ပေးတယ်။</w:t>
      </w:r>
      <w:r>
        <w:rPr>
          <w:spacing w:val="40"/>
          <w:sz w:val="16"/>
        </w:rPr>
        <w:t xml:space="preserve"> </w:t>
      </w:r>
      <w:r>
        <w:rPr>
          <w:sz w:val="16"/>
        </w:rPr>
        <w:t>ပြတ်သားသည်။</w:t>
      </w:r>
      <w:r>
        <w:rPr>
          <w:spacing w:val="-5"/>
          <w:sz w:val="16"/>
        </w:rPr>
        <w:t xml:space="preserve"> </w:t>
      </w:r>
      <w:r>
        <w:rPr>
          <w:sz w:val="16"/>
        </w:rPr>
        <w:t>ပုံသဏ္ဍာန်</w:t>
      </w:r>
      <w:r>
        <w:rPr>
          <w:spacing w:val="-5"/>
          <w:sz w:val="16"/>
        </w:rPr>
        <w:t xml:space="preserve"> </w:t>
      </w:r>
      <w:r>
        <w:rPr>
          <w:sz w:val="16"/>
        </w:rPr>
        <w:t>ရန်</w:t>
      </w:r>
      <w:r>
        <w:rPr>
          <w:spacing w:val="-5"/>
          <w:sz w:val="16"/>
        </w:rPr>
        <w:t xml:space="preserve"> </w:t>
      </w:r>
      <w:r>
        <w:rPr>
          <w:sz w:val="16"/>
        </w:rPr>
        <w:t>အင်္ဂါရပ်များ</w:t>
      </w:r>
      <w:r>
        <w:rPr>
          <w:spacing w:val="-5"/>
          <w:sz w:val="16"/>
        </w:rPr>
        <w:t xml:space="preserve"> </w:t>
      </w:r>
      <w:r>
        <w:rPr>
          <w:sz w:val="16"/>
        </w:rPr>
        <w:t>ဘယ်ဟာ</w:t>
      </w:r>
      <w:r>
        <w:rPr>
          <w:spacing w:val="-5"/>
          <w:sz w:val="16"/>
        </w:rPr>
        <w:t xml:space="preserve"> </w:t>
      </w:r>
      <w:r>
        <w:rPr>
          <w:sz w:val="16"/>
        </w:rPr>
        <w:t>ရှိခဲ့</w:t>
      </w:r>
      <w:r>
        <w:rPr>
          <w:sz w:val="16"/>
        </w:rPr>
        <w:t>၊</w:t>
      </w:r>
      <w:r>
        <w:rPr>
          <w:spacing w:val="-5"/>
          <w:sz w:val="16"/>
        </w:rPr>
        <w:t xml:space="preserve"> </w:t>
      </w:r>
      <w:r>
        <w:rPr>
          <w:sz w:val="16"/>
        </w:rPr>
        <w:t>အားလုံး</w:t>
      </w:r>
      <w:r>
        <w:rPr>
          <w:spacing w:val="-5"/>
          <w:sz w:val="16"/>
        </w:rPr>
        <w:t xml:space="preserve"> </w:t>
      </w:r>
      <w:r>
        <w:rPr>
          <w:sz w:val="16"/>
        </w:rPr>
        <w:t>သတ်မှတ်မထားသော၊</w:t>
      </w:r>
      <w:r>
        <w:rPr>
          <w:spacing w:val="-5"/>
          <w:sz w:val="16"/>
        </w:rPr>
        <w:t xml:space="preserve"> </w:t>
      </w:r>
      <w:r>
        <w:rPr>
          <w:sz w:val="16"/>
        </w:rPr>
        <w:t>ပုံသွင်းခြင်း။</w:t>
      </w:r>
      <w:r>
        <w:rPr>
          <w:spacing w:val="-5"/>
          <w:sz w:val="16"/>
        </w:rPr>
        <w:t xml:space="preserve"> </w:t>
      </w:r>
      <w:r>
        <w:rPr>
          <w:sz w:val="16"/>
        </w:rPr>
        <w:t>ကျွန်တော်တို့ရဲ့</w:t>
      </w:r>
      <w:r>
        <w:rPr>
          <w:spacing w:val="-5"/>
          <w:sz w:val="16"/>
        </w:rPr>
        <w:t xml:space="preserve"> </w:t>
      </w:r>
      <w:r>
        <w:rPr>
          <w:sz w:val="16"/>
        </w:rPr>
        <w:t>ခံစားချက်များ</w:t>
      </w:r>
      <w:r>
        <w:rPr>
          <w:spacing w:val="-5"/>
          <w:sz w:val="16"/>
        </w:rPr>
        <w:t xml:space="preserve"> </w:t>
      </w:r>
      <w:r>
        <w:rPr>
          <w:sz w:val="16"/>
        </w:rPr>
        <w:t>နှင့်</w:t>
      </w:r>
      <w:r>
        <w:rPr>
          <w:spacing w:val="-5"/>
          <w:sz w:val="16"/>
        </w:rPr>
        <w:t xml:space="preserve"> </w:t>
      </w:r>
      <w:r>
        <w:rPr>
          <w:sz w:val="16"/>
        </w:rPr>
        <w:t>အပြုအမူ။</w:t>
      </w:r>
      <w:r>
        <w:rPr>
          <w:spacing w:val="-5"/>
          <w:sz w:val="16"/>
        </w:rPr>
        <w:t xml:space="preserve"> </w:t>
      </w:r>
      <w:r>
        <w:rPr>
          <w:sz w:val="16"/>
        </w:rPr>
        <w:t>ဒီ</w:t>
      </w:r>
      <w:r>
        <w:rPr>
          <w:spacing w:val="40"/>
          <w:sz w:val="16"/>
        </w:rPr>
        <w:t xml:space="preserve"> </w:t>
      </w:r>
      <w:r>
        <w:rPr>
          <w:sz w:val="16"/>
        </w:rPr>
        <w:t>ပြောင်းလဲခြင်း</w:t>
      </w:r>
      <w:r>
        <w:rPr>
          <w:spacing w:val="-10"/>
          <w:sz w:val="16"/>
        </w:rPr>
        <w:t xml:space="preserve"> </w:t>
      </w:r>
      <w:r>
        <w:rPr>
          <w:sz w:val="16"/>
        </w:rPr>
        <w:t>ကျွန်တော်တို့ရဲ့</w:t>
      </w:r>
      <w:r>
        <w:rPr>
          <w:spacing w:val="-10"/>
          <w:sz w:val="16"/>
        </w:rPr>
        <w:t xml:space="preserve"> </w:t>
      </w:r>
      <w:r>
        <w:rPr>
          <w:sz w:val="16"/>
        </w:rPr>
        <w:t>ရပ်တည်ချက်</w:t>
      </w:r>
      <w:r>
        <w:rPr>
          <w:spacing w:val="-10"/>
          <w:sz w:val="16"/>
        </w:rPr>
        <w:t xml:space="preserve"> </w:t>
      </w:r>
      <w:r>
        <w:rPr>
          <w:sz w:val="16"/>
        </w:rPr>
        <w:t>ဆီသို့</w:t>
      </w:r>
      <w:r>
        <w:rPr>
          <w:spacing w:val="-10"/>
          <w:sz w:val="16"/>
        </w:rPr>
        <w:t xml:space="preserve"> </w:t>
      </w:r>
      <w:r>
        <w:rPr>
          <w:sz w:val="16"/>
        </w:rPr>
        <w:t>ဒါတွေ</w:t>
      </w:r>
      <w:r>
        <w:rPr>
          <w:spacing w:val="-10"/>
          <w:sz w:val="16"/>
        </w:rPr>
        <w:t xml:space="preserve"> </w:t>
      </w:r>
      <w:r>
        <w:rPr>
          <w:sz w:val="16"/>
        </w:rPr>
        <w:t>အင်္ဂါရပ်များ,</w:t>
      </w:r>
      <w:r>
        <w:rPr>
          <w:spacing w:val="-10"/>
          <w:sz w:val="16"/>
        </w:rPr>
        <w:t xml:space="preserve"> </w:t>
      </w:r>
      <w:r>
        <w:rPr>
          <w:sz w:val="16"/>
        </w:rPr>
        <w:t>နှင့်</w:t>
      </w:r>
      <w:r>
        <w:rPr>
          <w:spacing w:val="-10"/>
          <w:sz w:val="16"/>
        </w:rPr>
        <w:t xml:space="preserve"> </w:t>
      </w:r>
      <w:r>
        <w:rPr>
          <w:sz w:val="16"/>
        </w:rPr>
        <w:t>မကြာခဏ</w:t>
      </w:r>
      <w:r>
        <w:rPr>
          <w:spacing w:val="-10"/>
          <w:sz w:val="16"/>
        </w:rPr>
        <w:t xml:space="preserve"> </w:t>
      </w:r>
      <w:r>
        <w:rPr>
          <w:sz w:val="16"/>
        </w:rPr>
        <w:t>ဖွင့်လှစ်သည်။</w:t>
      </w:r>
      <w:r>
        <w:rPr>
          <w:spacing w:val="-10"/>
          <w:sz w:val="16"/>
        </w:rPr>
        <w:t xml:space="preserve"> </w:t>
      </w:r>
      <w:r>
        <w:rPr>
          <w:sz w:val="16"/>
        </w:rPr>
        <w:t>တက်</w:t>
      </w:r>
      <w:r>
        <w:rPr>
          <w:spacing w:val="-10"/>
          <w:sz w:val="16"/>
        </w:rPr>
        <w:t xml:space="preserve"> </w:t>
      </w:r>
      <w:r>
        <w:rPr>
          <w:sz w:val="16"/>
        </w:rPr>
        <w:t>အသစ်</w:t>
      </w:r>
      <w:r>
        <w:rPr>
          <w:spacing w:val="-9"/>
          <w:sz w:val="16"/>
        </w:rPr>
        <w:t xml:space="preserve"> </w:t>
      </w:r>
      <w:r>
        <w:rPr>
          <w:sz w:val="16"/>
        </w:rPr>
        <w:t>ဖြစ်နိုင်ခြေများ</w:t>
      </w:r>
      <w:r>
        <w:rPr>
          <w:spacing w:val="-10"/>
          <w:sz w:val="16"/>
        </w:rPr>
        <w:t xml:space="preserve"> </w:t>
      </w:r>
      <w:r>
        <w:rPr>
          <w:sz w:val="16"/>
        </w:rPr>
        <w:t>အတွက်</w:t>
      </w:r>
      <w:r>
        <w:rPr>
          <w:spacing w:val="-10"/>
          <w:sz w:val="16"/>
        </w:rPr>
        <w:t xml:space="preserve"> </w:t>
      </w:r>
      <w:r>
        <w:rPr>
          <w:sz w:val="16"/>
        </w:rPr>
        <w:t>ငါတို့</w:t>
      </w:r>
      <w:r>
        <w:rPr>
          <w:spacing w:val="-10"/>
          <w:sz w:val="16"/>
        </w:rPr>
        <w:t xml:space="preserve"> </w:t>
      </w:r>
      <w:r>
        <w:rPr>
          <w:sz w:val="16"/>
        </w:rPr>
        <w:t>ငါ</w:t>
      </w:r>
      <w:r>
        <w:rPr>
          <w:spacing w:val="-10"/>
          <w:sz w:val="16"/>
        </w:rPr>
        <w:t xml:space="preserve"> </w:t>
      </w:r>
      <w:r>
        <w:rPr>
          <w:sz w:val="16"/>
        </w:rPr>
        <w:t>ထပ်ခါထပ်ခါ-</w:t>
      </w:r>
      <w:r>
        <w:rPr>
          <w:spacing w:val="-10"/>
          <w:sz w:val="16"/>
        </w:rPr>
        <w:t xml:space="preserve"> </w:t>
      </w:r>
      <w:r>
        <w:rPr>
          <w:sz w:val="16"/>
        </w:rPr>
        <w:t>ဒီ</w:t>
      </w:r>
      <w:r>
        <w:rPr>
          <w:spacing w:val="40"/>
          <w:sz w:val="16"/>
        </w:rPr>
        <w:t xml:space="preserve"> </w:t>
      </w:r>
      <w:r>
        <w:rPr>
          <w:sz w:val="16"/>
        </w:rPr>
        <w:t>ဥပမာ</w:t>
      </w:r>
      <w:r>
        <w:rPr>
          <w:spacing w:val="-6"/>
          <w:sz w:val="16"/>
        </w:rPr>
        <w:t xml:space="preserve"> </w:t>
      </w:r>
      <w:r>
        <w:rPr>
          <w:sz w:val="16"/>
        </w:rPr>
        <w:t>သည်</w:t>
      </w:r>
      <w:r>
        <w:rPr>
          <w:spacing w:val="-6"/>
          <w:sz w:val="16"/>
        </w:rPr>
        <w:t xml:space="preserve"> </w:t>
      </w:r>
      <w:r>
        <w:rPr>
          <w:sz w:val="16"/>
        </w:rPr>
        <w:t>မဟုတ်ဘူး</w:t>
      </w:r>
      <w:r>
        <w:rPr>
          <w:spacing w:val="-5"/>
          <w:sz w:val="16"/>
        </w:rPr>
        <w:t xml:space="preserve"> </w:t>
      </w:r>
      <w:r>
        <w:rPr>
          <w:sz w:val="16"/>
        </w:rPr>
        <w:t>ရည်ရွယ်သည်။</w:t>
      </w:r>
      <w:r>
        <w:rPr>
          <w:spacing w:val="-6"/>
          <w:sz w:val="16"/>
        </w:rPr>
        <w:t xml:space="preserve"> </w:t>
      </w:r>
      <w:r>
        <w:rPr>
          <w:sz w:val="16"/>
        </w:rPr>
        <w:t>ရန်</w:t>
      </w:r>
      <w:r>
        <w:rPr>
          <w:spacing w:val="-5"/>
          <w:sz w:val="16"/>
        </w:rPr>
        <w:t xml:space="preserve"> </w:t>
      </w:r>
      <w:r>
        <w:rPr>
          <w:sz w:val="16"/>
        </w:rPr>
        <w:t>ကမ်းလှမ်း</w:t>
      </w:r>
      <w:r>
        <w:rPr>
          <w:spacing w:val="-6"/>
          <w:sz w:val="16"/>
        </w:rPr>
        <w:t xml:space="preserve"> </w:t>
      </w:r>
      <w:r>
        <w:rPr>
          <w:sz w:val="16"/>
        </w:rPr>
        <w:t>ထိုးထွင်းသိမြင်မှု</w:t>
      </w:r>
      <w:r>
        <w:rPr>
          <w:spacing w:val="-6"/>
          <w:sz w:val="16"/>
        </w:rPr>
        <w:t xml:space="preserve"> </w:t>
      </w:r>
      <w:r>
        <w:rPr>
          <w:sz w:val="16"/>
        </w:rPr>
        <w:t>ထဲသို့</w:t>
      </w:r>
      <w:r>
        <w:rPr>
          <w:spacing w:val="-5"/>
          <w:sz w:val="16"/>
        </w:rPr>
        <w:t xml:space="preserve"> </w:t>
      </w:r>
      <w:r>
        <w:rPr>
          <w:sz w:val="16"/>
        </w:rPr>
        <w:t>အဆိုပါ</w:t>
      </w:r>
      <w:r>
        <w:rPr>
          <w:spacing w:val="-6"/>
          <w:sz w:val="16"/>
        </w:rPr>
        <w:t xml:space="preserve"> </w:t>
      </w:r>
      <w:r>
        <w:rPr>
          <w:sz w:val="16"/>
        </w:rPr>
        <w:t>ကမ္ဘာ</w:t>
      </w:r>
      <w:r>
        <w:rPr>
          <w:spacing w:val="-5"/>
          <w:sz w:val="16"/>
        </w:rPr>
        <w:t xml:space="preserve"> </w:t>
      </w:r>
      <w:r>
        <w:rPr>
          <w:sz w:val="16"/>
        </w:rPr>
        <w:t>၏</w:t>
      </w:r>
      <w:r>
        <w:rPr>
          <w:spacing w:val="-5"/>
          <w:sz w:val="16"/>
        </w:rPr>
        <w:t xml:space="preserve"> </w:t>
      </w:r>
      <w:r>
        <w:rPr>
          <w:sz w:val="16"/>
        </w:rPr>
        <w:t>တိရစ္ဆာန်များ၊</w:t>
      </w:r>
      <w:r>
        <w:rPr>
          <w:spacing w:val="-6"/>
          <w:sz w:val="16"/>
        </w:rPr>
        <w:t xml:space="preserve"> </w:t>
      </w:r>
      <w:r>
        <w:rPr>
          <w:sz w:val="16"/>
        </w:rPr>
        <w:t>ဘာဖြစ်လို့လဲဆိုတော့</w:t>
      </w:r>
      <w:r>
        <w:rPr>
          <w:spacing w:val="-6"/>
          <w:sz w:val="16"/>
        </w:rPr>
        <w:t xml:space="preserve"> </w:t>
      </w:r>
      <w:r>
        <w:rPr>
          <w:sz w:val="16"/>
        </w:rPr>
        <w:t>အများကြီး</w:t>
      </w:r>
      <w:r>
        <w:rPr>
          <w:spacing w:val="-6"/>
          <w:sz w:val="16"/>
        </w:rPr>
        <w:t xml:space="preserve"> </w:t>
      </w:r>
      <w:r>
        <w:rPr>
          <w:sz w:val="16"/>
        </w:rPr>
        <w:t>၏</w:t>
      </w:r>
      <w:r>
        <w:rPr>
          <w:spacing w:val="-5"/>
          <w:sz w:val="16"/>
        </w:rPr>
        <w:t xml:space="preserve"> </w:t>
      </w:r>
      <w:r>
        <w:rPr>
          <w:sz w:val="16"/>
        </w:rPr>
        <w:t>ကျွန်တော်တို့ရဲ့</w:t>
      </w:r>
      <w:r>
        <w:rPr>
          <w:spacing w:val="-6"/>
          <w:sz w:val="16"/>
        </w:rPr>
        <w:t xml:space="preserve"> </w:t>
      </w:r>
      <w:r>
        <w:rPr>
          <w:sz w:val="16"/>
        </w:rPr>
        <w:t>ကမ္ဘာ</w:t>
      </w:r>
      <w:r>
        <w:rPr>
          <w:spacing w:val="-5"/>
          <w:sz w:val="16"/>
        </w:rPr>
        <w:t xml:space="preserve"> </w:t>
      </w:r>
      <w:r>
        <w:rPr>
          <w:sz w:val="16"/>
        </w:rPr>
        <w:t>သည်</w:t>
      </w:r>
      <w:r>
        <w:rPr>
          <w:spacing w:val="40"/>
          <w:sz w:val="16"/>
        </w:rPr>
        <w:t xml:space="preserve"> အာရုံစူးစိုက် </w:t>
      </w:r>
      <w:r>
        <w:rPr>
          <w:i/>
          <w:sz w:val="16"/>
        </w:rPr>
        <w:t xml:space="preserve">မှု </w:t>
      </w:r>
      <w:r>
        <w:rPr>
          <w:sz w:val="16"/>
        </w:rPr>
        <w:t>မရှိသည့်တိုင် ရှင်းရှင်းလင်းလင်း သိထားပြီးသား။ ဒါကို အောက်မှာ နှိပ်လိုက်မယ်။</w:t>
      </w:r>
    </w:p>
    <w:p w:rsidR="00FC077F" w:rsidRDefault="00FC077F">
      <w:pPr>
        <w:spacing w:line="232" w:lineRule="auto"/>
        <w:jc w:val="both"/>
        <w:rPr>
          <w:sz w:val="16"/>
        </w:rPr>
        <w:sectPr w:rsidR="00FC077F">
          <w:pgSz w:w="7490" w:h="11820"/>
          <w:pgMar w:top="280" w:right="566" w:bottom="280" w:left="566" w:header="720" w:footer="720" w:gutter="0"/>
          <w:cols w:space="720"/>
        </w:sectPr>
      </w:pPr>
    </w:p>
    <w:p w:rsidR="00FC077F" w:rsidRDefault="002176C3">
      <w:pPr>
        <w:tabs>
          <w:tab w:val="left" w:pos="2576"/>
        </w:tabs>
        <w:spacing w:before="81"/>
        <w:ind w:left="64"/>
        <w:rPr>
          <w:i/>
          <w:sz w:val="20"/>
        </w:rPr>
      </w:pPr>
      <w:r>
        <w:rPr>
          <w:spacing w:val="-5"/>
          <w:sz w:val="20"/>
        </w:rPr>
        <w:t xml:space="preserve">၂၀ </w:t>
      </w:r>
      <w:r>
        <w:rPr>
          <w:sz w:val="20"/>
        </w:rPr>
        <w:tab/>
      </w:r>
      <w:r>
        <w:rPr>
          <w:i/>
          <w:sz w:val="20"/>
        </w:rPr>
        <w:t>ချား</w:t>
      </w:r>
      <w:r>
        <w:rPr>
          <w:i/>
          <w:spacing w:val="-8"/>
          <w:sz w:val="20"/>
        </w:rPr>
        <w:t xml:space="preserve"> </w:t>
      </w:r>
      <w:r>
        <w:rPr>
          <w:i/>
          <w:spacing w:val="-2"/>
          <w:sz w:val="20"/>
        </w:rPr>
        <w:t>တေလာ</w:t>
      </w:r>
    </w:p>
    <w:p w:rsidR="00FC077F" w:rsidRDefault="002176C3">
      <w:pPr>
        <w:pStyle w:val="BodyText"/>
        <w:spacing w:before="7"/>
        <w:jc w:val="left"/>
        <w:rPr>
          <w:i/>
          <w:sz w:val="3"/>
        </w:rPr>
      </w:pPr>
      <w:r>
        <w:rPr>
          <w:i/>
          <w:noProof/>
          <w:sz w:val="3"/>
        </w:rPr>
        <mc:AlternateContent>
          <mc:Choice Requires="wps">
            <w:drawing>
              <wp:anchor distT="0" distB="0" distL="0" distR="0" simplePos="0" relativeHeight="487598080" behindDoc="1" locked="0" layoutInCell="1" allowOverlap="1">
                <wp:simplePos x="0" y="0"/>
                <wp:positionH relativeFrom="page">
                  <wp:posOffset>400430</wp:posOffset>
                </wp:positionH>
                <wp:positionV relativeFrom="paragraph">
                  <wp:posOffset>42201</wp:posOffset>
                </wp:positionV>
                <wp:extent cx="3947795" cy="6350"/>
                <wp:effectExtent l="0" t="0" r="0" b="0"/>
                <wp:wrapTopAndBottom/>
                <wp:docPr id="21" name="Graphic 2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1EA2D45E" id="Graphic 21" o:spid="_x0000_s1026" style="position:absolute;margin-left:31.55pt;margin-top:3.3pt;width:310.85pt;height:.5pt;z-index:-15718400;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64" w:right="65"/>
      </w:pPr>
      <w:r>
        <w:rPr>
          <w:color w:val="231F20"/>
        </w:rPr>
        <w:t>ဆုလာဘ်။</w:t>
      </w:r>
      <w:r>
        <w:rPr>
          <w:color w:val="231F20"/>
          <w:spacing w:val="-5"/>
        </w:rPr>
        <w:t xml:space="preserve"> </w:t>
      </w:r>
      <w:r>
        <w:rPr>
          <w:color w:val="231F20"/>
        </w:rPr>
        <w:t>မဟုတ်ရင်</w:t>
      </w:r>
      <w:r>
        <w:rPr>
          <w:color w:val="231F20"/>
          <w:spacing w:val="-6"/>
        </w:rPr>
        <w:t xml:space="preserve"> </w:t>
      </w:r>
      <w:r>
        <w:rPr>
          <w:color w:val="231F20"/>
        </w:rPr>
        <w:t>ထား၊</w:t>
      </w:r>
      <w:r>
        <w:rPr>
          <w:color w:val="231F20"/>
          <w:spacing w:val="-5"/>
        </w:rPr>
        <w:t xml:space="preserve"> </w:t>
      </w:r>
      <w:r>
        <w:rPr>
          <w:color w:val="231F20"/>
        </w:rPr>
        <w:t>ဘယ်မှာလဲ။</w:t>
      </w:r>
      <w:r>
        <w:rPr>
          <w:color w:val="231F20"/>
          <w:spacing w:val="-6"/>
        </w:rPr>
        <w:t xml:space="preserve"> </w:t>
      </w:r>
      <w:r>
        <w:rPr>
          <w:color w:val="231F20"/>
        </w:rPr>
        <w:t>တုံ့ပြန်ခြင်း။</w:t>
      </w:r>
      <w:r>
        <w:rPr>
          <w:color w:val="231F20"/>
          <w:spacing w:val="-5"/>
        </w:rPr>
        <w:t xml:space="preserve"> </w:t>
      </w:r>
      <w:r>
        <w:rPr>
          <w:color w:val="231F20"/>
        </w:rPr>
        <w:t>ရန်</w:t>
      </w:r>
      <w:r>
        <w:rPr>
          <w:color w:val="231F20"/>
          <w:spacing w:val="-6"/>
        </w:rPr>
        <w:t xml:space="preserve"> </w:t>
      </w:r>
      <w:r>
        <w:rPr>
          <w:color w:val="231F20"/>
        </w:rPr>
        <w:t>a</w:t>
      </w:r>
      <w:r>
        <w:rPr>
          <w:color w:val="231F20"/>
          <w:spacing w:val="-5"/>
        </w:rPr>
        <w:t xml:space="preserve"> </w:t>
      </w:r>
      <w:r>
        <w:rPr>
          <w:color w:val="231F20"/>
        </w:rPr>
        <w:t>အချက်ပြ</w:t>
      </w:r>
      <w:r>
        <w:rPr>
          <w:color w:val="231F20"/>
          <w:spacing w:val="-6"/>
        </w:rPr>
        <w:t xml:space="preserve"> </w:t>
      </w:r>
      <w:r>
        <w:rPr>
          <w:color w:val="231F20"/>
        </w:rPr>
        <w:t>ပြဇာတ်များ</w:t>
      </w:r>
      <w:r>
        <w:rPr>
          <w:color w:val="231F20"/>
          <w:spacing w:val="-5"/>
        </w:rPr>
        <w:t xml:space="preserve"> </w:t>
      </w:r>
      <w:r>
        <w:rPr>
          <w:color w:val="231F20"/>
        </w:rPr>
        <w:t>a</w:t>
      </w:r>
      <w:r>
        <w:rPr>
          <w:color w:val="231F20"/>
          <w:spacing w:val="-6"/>
        </w:rPr>
        <w:t xml:space="preserve"> </w:t>
      </w:r>
      <w:r>
        <w:rPr>
          <w:color w:val="231F20"/>
        </w:rPr>
        <w:t>အခန်းကဏ္ဍ</w:t>
      </w:r>
      <w:r>
        <w:rPr>
          <w:color w:val="231F20"/>
          <w:spacing w:val="-5"/>
        </w:rPr>
        <w:t xml:space="preserve"> </w:t>
      </w:r>
      <w:r>
        <w:rPr>
          <w:color w:val="231F20"/>
        </w:rPr>
        <w:t>၌</w:t>
      </w:r>
      <w:r>
        <w:rPr>
          <w:color w:val="231F20"/>
          <w:spacing w:val="-6"/>
        </w:rPr>
        <w:t xml:space="preserve"> </w:t>
      </w:r>
      <w:r>
        <w:rPr>
          <w:color w:val="231F20"/>
        </w:rPr>
        <w:t>အချို့</w:t>
      </w:r>
      <w:r>
        <w:rPr>
          <w:color w:val="231F20"/>
          <w:spacing w:val="-5"/>
        </w:rPr>
        <w:t xml:space="preserve"> </w:t>
      </w:r>
      <w:r>
        <w:rPr>
          <w:color w:val="231F20"/>
        </w:rPr>
        <w:t xml:space="preserve">တာဝန်၊ </w:t>
      </w:r>
      <w:r>
        <w:rPr>
          <w:color w:val="231F20"/>
          <w:spacing w:val="-2"/>
        </w:rPr>
        <w:t>မှန်တယ်။</w:t>
      </w:r>
      <w:r>
        <w:rPr>
          <w:color w:val="231F20"/>
          <w:spacing w:val="-7"/>
        </w:rPr>
        <w:t xml:space="preserve"> </w:t>
      </w:r>
      <w:r>
        <w:rPr>
          <w:color w:val="231F20"/>
          <w:spacing w:val="-2"/>
        </w:rPr>
        <w:t>အချက်ပြ</w:t>
      </w:r>
      <w:r>
        <w:rPr>
          <w:color w:val="231F20"/>
          <w:spacing w:val="-7"/>
        </w:rPr>
        <w:t xml:space="preserve"> </w:t>
      </w:r>
      <w:r>
        <w:rPr>
          <w:color w:val="231F20"/>
          <w:spacing w:val="-2"/>
        </w:rPr>
        <w:t>အပြုအမူ</w:t>
      </w:r>
      <w:r>
        <w:rPr>
          <w:color w:val="231F20"/>
          <w:spacing w:val="-7"/>
        </w:rPr>
        <w:t xml:space="preserve"> </w:t>
      </w:r>
      <w:r>
        <w:rPr>
          <w:color w:val="231F20"/>
          <w:spacing w:val="-2"/>
        </w:rPr>
        <w:t>သည်</w:t>
      </w:r>
      <w:r>
        <w:rPr>
          <w:color w:val="231F20"/>
          <w:spacing w:val="-7"/>
        </w:rPr>
        <w:t xml:space="preserve"> </w:t>
      </w:r>
      <w:r>
        <w:rPr>
          <w:color w:val="231F20"/>
          <w:spacing w:val="-2"/>
        </w:rPr>
        <w:t>သတ်မှတ်သည်။</w:t>
      </w:r>
      <w:r>
        <w:rPr>
          <w:color w:val="231F20"/>
          <w:spacing w:val="-7"/>
        </w:rPr>
        <w:t xml:space="preserve"> </w:t>
      </w:r>
      <w:r>
        <w:rPr>
          <w:color w:val="231F20"/>
          <w:spacing w:val="-2"/>
        </w:rPr>
        <w:t>အားဖြင့်</w:t>
      </w:r>
      <w:r>
        <w:rPr>
          <w:color w:val="231F20"/>
          <w:spacing w:val="-7"/>
        </w:rPr>
        <w:t xml:space="preserve"> </w:t>
      </w:r>
      <w:r>
        <w:rPr>
          <w:color w:val="231F20"/>
          <w:spacing w:val="-2"/>
        </w:rPr>
        <w:t>အောင်မြင်မှု</w:t>
      </w:r>
      <w:r>
        <w:rPr>
          <w:color w:val="231F20"/>
          <w:spacing w:val="-7"/>
        </w:rPr>
        <w:t xml:space="preserve"> </w:t>
      </w:r>
      <w:r>
        <w:rPr>
          <w:color w:val="231F20"/>
          <w:spacing w:val="-2"/>
        </w:rPr>
        <w:t>၌</w:t>
      </w:r>
      <w:r>
        <w:rPr>
          <w:color w:val="231F20"/>
          <w:spacing w:val="-7"/>
        </w:rPr>
        <w:t xml:space="preserve"> </w:t>
      </w:r>
      <w:r>
        <w:rPr>
          <w:color w:val="231F20"/>
          <w:spacing w:val="-2"/>
        </w:rPr>
        <w:t>အဲဒါ</w:t>
      </w:r>
      <w:r>
        <w:rPr>
          <w:color w:val="231F20"/>
          <w:spacing w:val="-7"/>
        </w:rPr>
        <w:t xml:space="preserve"> </w:t>
      </w:r>
      <w:r>
        <w:rPr>
          <w:color w:val="231F20"/>
          <w:spacing w:val="-2"/>
        </w:rPr>
        <w:t>တာဝန်။</w:t>
      </w:r>
      <w:r>
        <w:rPr>
          <w:color w:val="231F20"/>
          <w:spacing w:val="-7"/>
        </w:rPr>
        <w:t xml:space="preserve"> </w:t>
      </w:r>
      <w:r>
        <w:rPr>
          <w:color w:val="231F20"/>
          <w:spacing w:val="-2"/>
        </w:rPr>
        <w:t>မသိရင်</w:t>
      </w:r>
      <w:r>
        <w:rPr>
          <w:color w:val="231F20"/>
          <w:spacing w:val="-7"/>
        </w:rPr>
        <w:t xml:space="preserve"> </w:t>
      </w:r>
      <w:r>
        <w:rPr>
          <w:color w:val="231F20"/>
          <w:spacing w:val="-2"/>
        </w:rPr>
        <w:t>ဒီ</w:t>
      </w:r>
      <w:r>
        <w:rPr>
          <w:color w:val="231F20"/>
          <w:spacing w:val="-7"/>
        </w:rPr>
        <w:t xml:space="preserve"> </w:t>
      </w:r>
      <w:r>
        <w:rPr>
          <w:color w:val="231F20"/>
          <w:spacing w:val="-2"/>
        </w:rPr>
        <w:t>အောင်မြင်မှု</w:t>
      </w:r>
      <w:r>
        <w:rPr>
          <w:color w:val="231F20"/>
          <w:spacing w:val="-7"/>
        </w:rPr>
        <w:t xml:space="preserve"> </w:t>
      </w:r>
      <w:r>
        <w:rPr>
          <w:color w:val="231F20"/>
        </w:rPr>
        <w:t xml:space="preserve">သူ့ဟာသူ </w:t>
      </w:r>
      <w:r>
        <w:rPr>
          <w:color w:val="231F20"/>
          <w:spacing w:val="-2"/>
        </w:rPr>
        <w:t>ပါ ။</w:t>
      </w:r>
      <w:r>
        <w:rPr>
          <w:color w:val="231F20"/>
          <w:spacing w:val="-13"/>
        </w:rPr>
        <w:t xml:space="preserve"> </w:t>
      </w:r>
      <w:r>
        <w:rPr>
          <w:color w:val="231F20"/>
        </w:rPr>
        <w:t>သတ်မှတ်သည်။</w:t>
      </w:r>
      <w:r>
        <w:rPr>
          <w:color w:val="231F20"/>
          <w:spacing w:val="-12"/>
        </w:rPr>
        <w:t xml:space="preserve"> </w:t>
      </w:r>
      <w:r>
        <w:rPr>
          <w:color w:val="231F20"/>
        </w:rPr>
        <w:t>၌</w:t>
      </w:r>
      <w:r>
        <w:rPr>
          <w:color w:val="231F20"/>
          <w:spacing w:val="-13"/>
        </w:rPr>
        <w:t xml:space="preserve"> </w:t>
      </w:r>
      <w:r>
        <w:rPr>
          <w:color w:val="231F20"/>
        </w:rPr>
        <w:t>အသုံးအနှုန်းများ</w:t>
      </w:r>
      <w:r>
        <w:rPr>
          <w:color w:val="231F20"/>
          <w:spacing w:val="-12"/>
        </w:rPr>
        <w:t xml:space="preserve"> </w:t>
      </w:r>
      <w:r>
        <w:rPr>
          <w:color w:val="231F20"/>
        </w:rPr>
        <w:t>၏</w:t>
      </w:r>
      <w:r>
        <w:rPr>
          <w:color w:val="231F20"/>
          <w:spacing w:val="-13"/>
        </w:rPr>
        <w:t xml:space="preserve"> </w:t>
      </w:r>
      <w:r>
        <w:rPr>
          <w:color w:val="231F20"/>
        </w:rPr>
        <w:t>ရယူခြင်း။</w:t>
      </w:r>
      <w:r>
        <w:rPr>
          <w:color w:val="231F20"/>
          <w:spacing w:val="-12"/>
        </w:rPr>
        <w:t xml:space="preserve"> </w:t>
      </w:r>
      <w:r>
        <w:rPr>
          <w:color w:val="231F20"/>
        </w:rPr>
        <w:t>တစ်ခုခု</w:t>
      </w:r>
      <w:r>
        <w:rPr>
          <w:color w:val="231F20"/>
          <w:spacing w:val="-13"/>
        </w:rPr>
        <w:t xml:space="preserve"> </w:t>
      </w:r>
      <w:r>
        <w:rPr>
          <w:color w:val="231F20"/>
        </w:rPr>
        <w:t>ပင်ကို</w:t>
      </w:r>
      <w:r>
        <w:rPr>
          <w:color w:val="231F20"/>
          <w:spacing w:val="-12"/>
        </w:rPr>
        <w:t xml:space="preserve"> </w:t>
      </w:r>
      <w:r>
        <w:rPr>
          <w:color w:val="231F20"/>
        </w:rPr>
        <w:t>မှန်တယ်</w:t>
      </w:r>
      <w:r>
        <w:rPr>
          <w:color w:val="231F20"/>
          <w:spacing w:val="-13"/>
        </w:rPr>
        <w:t xml:space="preserve"> </w:t>
      </w:r>
      <w:r>
        <w:rPr>
          <w:color w:val="231F20"/>
        </w:rPr>
        <w:t>–</w:t>
      </w:r>
      <w:r>
        <w:rPr>
          <w:color w:val="231F20"/>
          <w:spacing w:val="-12"/>
        </w:rPr>
        <w:t xml:space="preserve"> </w:t>
      </w:r>
      <w:r>
        <w:rPr>
          <w:color w:val="231F20"/>
        </w:rPr>
        <w:t>ဘယ်ဟာ</w:t>
      </w:r>
      <w:r>
        <w:rPr>
          <w:color w:val="231F20"/>
          <w:spacing w:val="-13"/>
        </w:rPr>
        <w:t xml:space="preserve"> </w:t>
      </w:r>
      <w:r>
        <w:rPr>
          <w:color w:val="231F20"/>
        </w:rPr>
        <w:t>သည်</w:t>
      </w:r>
      <w:r>
        <w:rPr>
          <w:color w:val="231F20"/>
          <w:spacing w:val="-12"/>
        </w:rPr>
        <w:t xml:space="preserve"> </w:t>
      </w:r>
      <w:r>
        <w:rPr>
          <w:color w:val="231F20"/>
        </w:rPr>
        <w:t>မဟုတ်ဘူး</w:t>
      </w:r>
      <w:r>
        <w:rPr>
          <w:color w:val="231F20"/>
          <w:spacing w:val="-13"/>
        </w:rPr>
        <w:t xml:space="preserve"> </w:t>
      </w:r>
      <w:r>
        <w:rPr>
          <w:color w:val="231F20"/>
        </w:rPr>
        <w:t>ကိစ္စ</w:t>
      </w:r>
      <w:r>
        <w:rPr>
          <w:color w:val="231F20"/>
          <w:spacing w:val="-2"/>
        </w:rPr>
        <w:t>​</w:t>
      </w:r>
      <w:r>
        <w:rPr>
          <w:color w:val="231F20"/>
          <w:spacing w:val="-7"/>
        </w:rPr>
        <w:t xml:space="preserve"> </w:t>
      </w:r>
      <w:r>
        <w:rPr>
          <w:color w:val="231F20"/>
          <w:spacing w:val="-2"/>
        </w:rPr>
        <w:t>အတွက်</w:t>
      </w:r>
      <w:r>
        <w:rPr>
          <w:color w:val="231F20"/>
          <w:spacing w:val="-7"/>
        </w:rPr>
        <w:t xml:space="preserve"> </w:t>
      </w:r>
      <w:r>
        <w:rPr>
          <w:color w:val="231F20"/>
          <w:spacing w:val="-2"/>
        </w:rPr>
        <w:t>အနိုင်ရ</w:t>
      </w:r>
      <w:r>
        <w:rPr>
          <w:color w:val="231F20"/>
          <w:spacing w:val="-7"/>
        </w:rPr>
        <w:t xml:space="preserve"> </w:t>
      </w:r>
      <w:r>
        <w:rPr>
          <w:color w:val="231F20"/>
          <w:spacing w:val="-2"/>
        </w:rPr>
        <w:t>မှတဆင့်</w:t>
      </w:r>
      <w:r>
        <w:rPr>
          <w:color w:val="231F20"/>
          <w:spacing w:val="-7"/>
        </w:rPr>
        <w:t xml:space="preserve"> </w:t>
      </w:r>
      <w:r>
        <w:rPr>
          <w:color w:val="231F20"/>
          <w:spacing w:val="-2"/>
        </w:rPr>
        <w:t>ရန်</w:t>
      </w:r>
      <w:r>
        <w:rPr>
          <w:color w:val="231F20"/>
          <w:spacing w:val="-7"/>
        </w:rPr>
        <w:t xml:space="preserve"> </w:t>
      </w:r>
      <w:r>
        <w:rPr>
          <w:color w:val="231F20"/>
          <w:spacing w:val="-2"/>
        </w:rPr>
        <w:t>ဒိန်ခဲ</w:t>
      </w:r>
      <w:r>
        <w:rPr>
          <w:color w:val="231F20"/>
          <w:spacing w:val="-7"/>
        </w:rPr>
        <w:t xml:space="preserve"> </w:t>
      </w:r>
      <w:r>
        <w:rPr>
          <w:color w:val="231F20"/>
          <w:spacing w:val="-2"/>
        </w:rPr>
        <w:t>–</w:t>
      </w:r>
      <w:r>
        <w:rPr>
          <w:color w:val="231F20"/>
          <w:spacing w:val="-7"/>
        </w:rPr>
        <w:t xml:space="preserve"> </w:t>
      </w:r>
      <w:r>
        <w:rPr>
          <w:color w:val="231F20"/>
          <w:spacing w:val="-2"/>
        </w:rPr>
        <w:t>မှန်တယ်။</w:t>
      </w:r>
      <w:r>
        <w:rPr>
          <w:color w:val="231F20"/>
          <w:spacing w:val="-7"/>
        </w:rPr>
        <w:t xml:space="preserve"> </w:t>
      </w:r>
      <w:r>
        <w:rPr>
          <w:color w:val="231F20"/>
          <w:spacing w:val="-2"/>
        </w:rPr>
        <w:t>တုံ့ပြန်မှု</w:t>
      </w:r>
      <w:r>
        <w:rPr>
          <w:color w:val="231F20"/>
          <w:spacing w:val="-7"/>
        </w:rPr>
        <w:t xml:space="preserve"> </w:t>
      </w:r>
      <w:r>
        <w:rPr>
          <w:color w:val="231F20"/>
          <w:spacing w:val="-2"/>
        </w:rPr>
        <w:t>ရန်</w:t>
      </w:r>
      <w:r>
        <w:rPr>
          <w:color w:val="231F20"/>
          <w:spacing w:val="-7"/>
        </w:rPr>
        <w:t xml:space="preserve"> </w:t>
      </w:r>
      <w:r>
        <w:rPr>
          <w:color w:val="231F20"/>
          <w:spacing w:val="-2"/>
        </w:rPr>
        <w:t>အဆိုပါ</w:t>
      </w:r>
      <w:r>
        <w:rPr>
          <w:color w:val="231F20"/>
          <w:spacing w:val="-7"/>
        </w:rPr>
        <w:t xml:space="preserve"> </w:t>
      </w:r>
      <w:r>
        <w:rPr>
          <w:color w:val="231F20"/>
          <w:spacing w:val="-2"/>
        </w:rPr>
        <w:t>အချက်ပြ</w:t>
      </w:r>
      <w:r>
        <w:rPr>
          <w:color w:val="231F20"/>
          <w:spacing w:val="-7"/>
        </w:rPr>
        <w:t xml:space="preserve"> </w:t>
      </w:r>
      <w:r>
        <w:rPr>
          <w:color w:val="231F20"/>
          <w:spacing w:val="-2"/>
        </w:rPr>
        <w:t>လိုပါတယ်။</w:t>
      </w:r>
      <w:r>
        <w:rPr>
          <w:color w:val="231F20"/>
          <w:spacing w:val="-7"/>
        </w:rPr>
        <w:t xml:space="preserve"> </w:t>
      </w:r>
      <w:r>
        <w:rPr>
          <w:color w:val="231F20"/>
        </w:rPr>
        <w:t xml:space="preserve">မ </w:t>
      </w:r>
      <w:r>
        <w:rPr>
          <w:color w:val="231F20"/>
          <w:spacing w:val="-2"/>
        </w:rPr>
        <w:t xml:space="preserve">ပါဝင်ပါ ။ </w:t>
      </w:r>
      <w:r>
        <w:rPr>
          <w:color w:val="231F20"/>
        </w:rPr>
        <w:t>အဓိပ္ပါယ်</w:t>
      </w:r>
      <w:r>
        <w:rPr>
          <w:color w:val="231F20"/>
          <w:spacing w:val="-2"/>
        </w:rPr>
        <w:t xml:space="preserve"> </w:t>
      </w:r>
      <w:r>
        <w:rPr>
          <w:color w:val="231F20"/>
        </w:rPr>
        <w:t>၏</w:t>
      </w:r>
      <w:r>
        <w:rPr>
          <w:color w:val="231F20"/>
          <w:spacing w:val="-2"/>
        </w:rPr>
        <w:t xml:space="preserve"> </w:t>
      </w:r>
      <w:r>
        <w:rPr>
          <w:color w:val="231F20"/>
        </w:rPr>
        <w:t>တစ်ခုခု</w:t>
      </w:r>
      <w:r>
        <w:rPr>
          <w:color w:val="231F20"/>
          <w:spacing w:val="-2"/>
        </w:rPr>
        <w:t xml:space="preserve"> </w:t>
      </w:r>
      <w:r>
        <w:rPr>
          <w:color w:val="231F20"/>
        </w:rPr>
        <w:t>အထူးသဖြင့်</w:t>
      </w:r>
      <w:r>
        <w:rPr>
          <w:color w:val="231F20"/>
          <w:spacing w:val="-2"/>
        </w:rPr>
        <w:t xml:space="preserve"> </w:t>
      </w:r>
      <w:r>
        <w:rPr>
          <w:color w:val="231F20"/>
        </w:rPr>
        <w:t>ဝိသေသလက္ခဏာများ;</w:t>
      </w:r>
      <w:r>
        <w:rPr>
          <w:color w:val="231F20"/>
          <w:spacing w:val="-2"/>
        </w:rPr>
        <w:t xml:space="preserve"> </w:t>
      </w:r>
      <w:r>
        <w:rPr>
          <w:color w:val="231F20"/>
        </w:rPr>
        <w:t>အဲဒါ</w:t>
      </w:r>
      <w:r>
        <w:rPr>
          <w:color w:val="231F20"/>
          <w:spacing w:val="-2"/>
        </w:rPr>
        <w:t xml:space="preserve"> </w:t>
      </w:r>
      <w:r>
        <w:rPr>
          <w:color w:val="231F20"/>
        </w:rPr>
        <w:t>ရုံ</w:t>
      </w:r>
      <w:r>
        <w:rPr>
          <w:color w:val="231F20"/>
          <w:spacing w:val="-2"/>
        </w:rPr>
        <w:t xml:space="preserve"> </w:t>
      </w:r>
      <w:r>
        <w:rPr>
          <w:color w:val="231F20"/>
        </w:rPr>
        <w:t>ပါဝင်တယ်။</w:t>
      </w:r>
      <w:r>
        <w:rPr>
          <w:color w:val="231F20"/>
          <w:spacing w:val="-2"/>
        </w:rPr>
        <w:t xml:space="preserve"> </w:t>
      </w:r>
      <w:r>
        <w:rPr>
          <w:color w:val="231F20"/>
        </w:rPr>
        <w:t>တုံ့ပြန်ခြင်း။</w:t>
      </w:r>
      <w:r>
        <w:rPr>
          <w:color w:val="231F20"/>
          <w:spacing w:val="-2"/>
        </w:rPr>
        <w:t xml:space="preserve"> </w:t>
      </w:r>
      <w:r>
        <w:rPr>
          <w:color w:val="231F20"/>
        </w:rPr>
        <w:t>မှန်ကန်စွာ၊ ၎င်းသည် ထိုကဲ့သို့သော လက္ခဏာရပ်တစ်ရပ်လုံးကို အသိအမှတ်ပြုခြင်း သို့မဟုတ် သဟဇာတဖြစ်သည်။</w:t>
      </w:r>
      <w:r>
        <w:rPr>
          <w:color w:val="231F20"/>
          <w:spacing w:val="-2"/>
        </w:rPr>
        <w:t xml:space="preserve"> </w:t>
      </w:r>
      <w:r>
        <w:rPr>
          <w:color w:val="231F20"/>
        </w:rPr>
        <w:t>မရှိ</w:t>
      </w:r>
      <w:r>
        <w:rPr>
          <w:color w:val="231F20"/>
          <w:spacing w:val="-2"/>
        </w:rPr>
        <w:t xml:space="preserve"> </w:t>
      </w:r>
      <w:r>
        <w:rPr>
          <w:color w:val="231F20"/>
        </w:rPr>
        <w:t>မှာ</w:t>
      </w:r>
      <w:r>
        <w:rPr>
          <w:color w:val="231F20"/>
          <w:spacing w:val="-2"/>
        </w:rPr>
        <w:t xml:space="preserve"> </w:t>
      </w:r>
      <w:r>
        <w:rPr>
          <w:color w:val="231F20"/>
        </w:rPr>
        <w:t>အားလုံး-</w:t>
      </w:r>
      <w:r>
        <w:rPr>
          <w:color w:val="231F20"/>
          <w:spacing w:val="-2"/>
        </w:rPr>
        <w:t xml:space="preserve"> </w:t>
      </w:r>
      <w:r>
        <w:rPr>
          <w:color w:val="231F20"/>
        </w:rPr>
        <w:t>အဆိုပါ</w:t>
      </w:r>
      <w:r>
        <w:rPr>
          <w:color w:val="231F20"/>
          <w:spacing w:val="-2"/>
        </w:rPr>
        <w:t xml:space="preserve"> </w:t>
      </w:r>
      <w:r>
        <w:rPr>
          <w:color w:val="231F20"/>
        </w:rPr>
        <w:t>ကြွက်</w:t>
      </w:r>
      <w:r>
        <w:rPr>
          <w:color w:val="231F20"/>
          <w:spacing w:val="-2"/>
        </w:rPr>
        <w:t xml:space="preserve"> </w:t>
      </w:r>
      <w:r>
        <w:rPr>
          <w:color w:val="231F20"/>
        </w:rPr>
        <w:t>ရုံ</w:t>
      </w:r>
      <w:r>
        <w:rPr>
          <w:color w:val="231F20"/>
          <w:spacing w:val="-2"/>
        </w:rPr>
        <w:t xml:space="preserve"> </w:t>
      </w:r>
      <w:r>
        <w:rPr>
          <w:color w:val="231F20"/>
        </w:rPr>
        <w:t>သိတယ်။</w:t>
      </w:r>
      <w:r>
        <w:rPr>
          <w:color w:val="231F20"/>
          <w:spacing w:val="-2"/>
        </w:rPr>
        <w:t xml:space="preserve"> </w:t>
      </w:r>
      <w:r>
        <w:rPr>
          <w:color w:val="231F20"/>
        </w:rPr>
        <w:t>ရန်</w:t>
      </w:r>
      <w:r>
        <w:rPr>
          <w:color w:val="231F20"/>
          <w:spacing w:val="-2"/>
        </w:rPr>
        <w:t xml:space="preserve"> </w:t>
      </w:r>
      <w:r>
        <w:rPr>
          <w:color w:val="231F20"/>
        </w:rPr>
        <w:t>အလျင်စလို</w:t>
      </w:r>
      <w:r>
        <w:rPr>
          <w:color w:val="231F20"/>
          <w:spacing w:val="-2"/>
        </w:rPr>
        <w:t xml:space="preserve"> </w:t>
      </w:r>
      <w:r>
        <w:rPr>
          <w:color w:val="231F20"/>
        </w:rPr>
        <w:t>မှတဆင့်</w:t>
      </w:r>
      <w:r>
        <w:rPr>
          <w:color w:val="231F20"/>
          <w:spacing w:val="-2"/>
        </w:rPr>
        <w:t xml:space="preserve"> </w:t>
      </w:r>
      <w:r>
        <w:rPr>
          <w:color w:val="231F20"/>
        </w:rPr>
        <w:t>ဒီမှာ;</w:t>
      </w:r>
      <w:r>
        <w:rPr>
          <w:color w:val="231F20"/>
          <w:spacing w:val="-2"/>
        </w:rPr>
        <w:t xml:space="preserve"> </w:t>
      </w:r>
      <w:r>
        <w:rPr>
          <w:color w:val="231F20"/>
        </w:rPr>
        <w:t>သူ</w:t>
      </w:r>
      <w:r>
        <w:rPr>
          <w:color w:val="231F20"/>
          <w:spacing w:val="-2"/>
        </w:rPr>
        <w:t xml:space="preserve"> </w:t>
      </w:r>
      <w:r>
        <w:rPr>
          <w:color w:val="231F20"/>
        </w:rPr>
        <w:t>သိတယ်။</w:t>
      </w:r>
      <w:r>
        <w:rPr>
          <w:color w:val="231F20"/>
          <w:spacing w:val="-2"/>
        </w:rPr>
        <w:t xml:space="preserve"> </w:t>
      </w:r>
      <w:r>
        <w:rPr>
          <w:color w:val="231F20"/>
        </w:rPr>
        <w:t>ထံမှ</w:t>
      </w:r>
      <w:r>
        <w:rPr>
          <w:color w:val="231F20"/>
          <w:spacing w:val="-2"/>
        </w:rPr>
        <w:t xml:space="preserve"> </w:t>
      </w:r>
      <w:r>
        <w:rPr>
          <w:color w:val="231F20"/>
        </w:rPr>
        <w:t>ဖော်ပြချက်များနှင့် ပက်သက်၍ ဘာမျှ သူသည် ၎င်းကို အလျင်စလိုလုပ်သင့်သည်။</w:t>
      </w:r>
    </w:p>
    <w:p w:rsidR="00FC077F" w:rsidRDefault="002176C3">
      <w:pPr>
        <w:pStyle w:val="BodyText"/>
        <w:spacing w:line="249" w:lineRule="auto"/>
        <w:ind w:left="64" w:right="66" w:firstLine="199"/>
      </w:pPr>
      <w:r>
        <w:rPr>
          <w:color w:val="231F20"/>
        </w:rPr>
        <w:t>ဖော်ပြချက်တွင် ပါဝင်သော မှန်ကန်မှုမှာ အလွန်ကွဲပြားပါသည်။ ငါတို့ချည်းပဲ သတ်မှတ်လို့မရဘူး</w:t>
      </w:r>
      <w:r>
        <w:rPr>
          <w:color w:val="231F20"/>
          <w:spacing w:val="14"/>
        </w:rPr>
        <w:t xml:space="preserve"> </w:t>
      </w:r>
      <w:r>
        <w:rPr>
          <w:color w:val="231F20"/>
        </w:rPr>
        <w:t>အဲဒါ</w:t>
      </w:r>
      <w:r>
        <w:rPr>
          <w:color w:val="231F20"/>
          <w:spacing w:val="14"/>
        </w:rPr>
        <w:t xml:space="preserve"> </w:t>
      </w:r>
      <w:r>
        <w:rPr>
          <w:color w:val="231F20"/>
        </w:rPr>
        <w:t>၌</w:t>
      </w:r>
      <w:r>
        <w:rPr>
          <w:color w:val="231F20"/>
          <w:spacing w:val="14"/>
        </w:rPr>
        <w:t xml:space="preserve"> </w:t>
      </w:r>
      <w:r>
        <w:rPr>
          <w:color w:val="231F20"/>
        </w:rPr>
        <w:t>အသုံးအနှုန်းများ</w:t>
      </w:r>
      <w:r>
        <w:rPr>
          <w:color w:val="231F20"/>
          <w:spacing w:val="14"/>
        </w:rPr>
        <w:t xml:space="preserve"> </w:t>
      </w:r>
      <w:r>
        <w:rPr>
          <w:color w:val="231F20"/>
        </w:rPr>
        <w:t>၏</w:t>
      </w:r>
      <w:r>
        <w:rPr>
          <w:color w:val="231F20"/>
          <w:spacing w:val="14"/>
        </w:rPr>
        <w:t xml:space="preserve"> </w:t>
      </w:r>
      <w:r>
        <w:rPr>
          <w:color w:val="231F20"/>
        </w:rPr>
        <w:t>အောင်မြင်မှု</w:t>
      </w:r>
      <w:r>
        <w:rPr>
          <w:color w:val="231F20"/>
          <w:spacing w:val="14"/>
        </w:rPr>
        <w:t xml:space="preserve"> </w:t>
      </w:r>
      <w:r>
        <w:rPr>
          <w:color w:val="231F20"/>
        </w:rPr>
        <w:t>၌</w:t>
      </w:r>
      <w:r>
        <w:rPr>
          <w:color w:val="231F20"/>
          <w:spacing w:val="14"/>
        </w:rPr>
        <w:t xml:space="preserve"> </w:t>
      </w:r>
      <w:r>
        <w:rPr>
          <w:color w:val="231F20"/>
        </w:rPr>
        <w:t>အချို့</w:t>
      </w:r>
      <w:r>
        <w:rPr>
          <w:color w:val="231F20"/>
          <w:spacing w:val="14"/>
        </w:rPr>
        <w:t xml:space="preserve"> </w:t>
      </w:r>
      <w:r>
        <w:rPr>
          <w:color w:val="231F20"/>
        </w:rPr>
        <w:t>တာဝန်</w:t>
      </w:r>
      <w:r>
        <w:rPr>
          <w:color w:val="231F20"/>
          <w:spacing w:val="14"/>
        </w:rPr>
        <w:t xml:space="preserve"> </w:t>
      </w:r>
      <w:r>
        <w:rPr>
          <w:color w:val="231F20"/>
        </w:rPr>
        <w:t>–</w:t>
      </w:r>
      <w:r>
        <w:rPr>
          <w:color w:val="231F20"/>
          <w:spacing w:val="14"/>
        </w:rPr>
        <w:t xml:space="preserve"> </w:t>
      </w:r>
      <w:r>
        <w:rPr>
          <w:color w:val="231F20"/>
        </w:rPr>
        <w:t>မဟုတ်လျှင်</w:t>
      </w:r>
      <w:r>
        <w:rPr>
          <w:color w:val="231F20"/>
          <w:spacing w:val="14"/>
        </w:rPr>
        <w:t xml:space="preserve"> </w:t>
      </w:r>
      <w:r>
        <w:rPr>
          <w:color w:val="231F20"/>
        </w:rPr>
        <w:t>ငါတို့</w:t>
      </w:r>
      <w:r>
        <w:rPr>
          <w:color w:val="231F20"/>
          <w:spacing w:val="14"/>
        </w:rPr>
        <w:t xml:space="preserve"> </w:t>
      </w:r>
      <w:r>
        <w:rPr>
          <w:color w:val="231F20"/>
        </w:rPr>
        <w:t>သတ်မှတ်သည်။</w:t>
      </w:r>
      <w:r>
        <w:rPr>
          <w:color w:val="231F20"/>
          <w:spacing w:val="14"/>
        </w:rPr>
        <w:t xml:space="preserve"> </w:t>
      </w:r>
      <w:r>
        <w:rPr>
          <w:color w:val="231F20"/>
        </w:rPr>
        <w:t>ဒီ</w:t>
      </w:r>
      <w:r>
        <w:rPr>
          <w:color w:val="231F20"/>
          <w:spacing w:val="14"/>
        </w:rPr>
        <w:t xml:space="preserve"> </w:t>
      </w:r>
      <w:r>
        <w:rPr>
          <w:color w:val="231F20"/>
        </w:rPr>
        <w:t>တာဝန်</w:t>
      </w:r>
      <w:r>
        <w:rPr>
          <w:color w:val="231F20"/>
          <w:spacing w:val="14"/>
        </w:rPr>
        <w:t xml:space="preserve"> </w:t>
      </w:r>
      <w:r>
        <w:rPr>
          <w:color w:val="231F20"/>
        </w:rPr>
        <w:t xml:space="preserve">အထက်က ပင်ကိုယ် မှန်ကန်ခြင်းလို့ ခေါ်တဲ့ ဝေါဟာရနဲ့ သူ့ဟာသူ။ တစ်နည်းဆိုရသော်၊ ပင်ကိုယ်မှန်ကန်မှုသည် ကျွန်ုပ်တို့လုပ်ဆောင်ရမည့်အရာအား မှန်ကန်မှုရိုးရှင်းခြင်းဟုခေါ်ဆိုနိုင်သည့်အရာအတွက် လျှော့မတွက်နိုင်ပေ။ ကျွန်ုပ်တို့သည် ကျွန်ုပ်တို့၏အောင်မြင်မှုစံနှုန်းများတွင် ပင်ကိုယ်မှန်ကန်မှုကို ထည့်သွင်းထားပြီးမှသာ အကောင့်သည် အလုပ်လုပ်ပါသည်။ </w:t>
      </w:r>
      <w:r>
        <w:rPr>
          <w:color w:val="3F7F7F"/>
          <w:vertAlign w:val="superscript"/>
        </w:rPr>
        <w:t>၇</w:t>
      </w:r>
    </w:p>
    <w:p w:rsidR="00FC077F" w:rsidRDefault="002176C3">
      <w:pPr>
        <w:pStyle w:val="BodyText"/>
        <w:spacing w:line="249" w:lineRule="auto"/>
        <w:ind w:left="64" w:right="66" w:firstLine="199"/>
      </w:pPr>
      <w:r>
        <w:rPr>
          <w:color w:val="231F20"/>
        </w:rPr>
        <w:t>၎င်းသည် “ဤအရာကို သိသည်” ကဲ့သို့သော အသုံးအနှုန်းများကို အသုံးပြုရာတွင် ဖြစ်နိုင်ခြေရှိသော ရှုပ်ထွေးမှုကို ပြသသည်။</w:t>
      </w:r>
      <w:r>
        <w:rPr>
          <w:color w:val="231F20"/>
          <w:spacing w:val="-13"/>
        </w:rPr>
        <w:t xml:space="preserve"> </w:t>
      </w:r>
      <w:r>
        <w:rPr>
          <w:color w:val="231F20"/>
        </w:rPr>
        <w:t>သည်</w:t>
      </w:r>
      <w:r>
        <w:rPr>
          <w:color w:val="231F20"/>
          <w:spacing w:val="-12"/>
        </w:rPr>
        <w:t xml:space="preserve"> </w:t>
      </w:r>
      <w:r>
        <w:rPr>
          <w:color w:val="231F20"/>
        </w:rPr>
        <w:t>အဆိုပါ</w:t>
      </w:r>
      <w:r>
        <w:rPr>
          <w:color w:val="231F20"/>
          <w:spacing w:val="-13"/>
        </w:rPr>
        <w:t xml:space="preserve"> </w:t>
      </w:r>
      <w:r>
        <w:rPr>
          <w:color w:val="231F20"/>
        </w:rPr>
        <w:t>သင့်လျော်သော</w:t>
      </w:r>
      <w:r>
        <w:rPr>
          <w:color w:val="231F20"/>
          <w:spacing w:val="-12"/>
        </w:rPr>
        <w:t xml:space="preserve"> </w:t>
      </w:r>
      <w:r>
        <w:rPr>
          <w:color w:val="231F20"/>
        </w:rPr>
        <w:t>တံခါး</w:t>
      </w:r>
      <w:r>
        <w:rPr>
          <w:color w:val="231F20"/>
          <w:spacing w:val="-13"/>
        </w:rPr>
        <w:t xml:space="preserve"> </w:t>
      </w:r>
      <w:r>
        <w:rPr>
          <w:color w:val="231F20"/>
        </w:rPr>
        <w:t>ရန်</w:t>
      </w:r>
      <w:r>
        <w:rPr>
          <w:color w:val="231F20"/>
          <w:spacing w:val="-12"/>
        </w:rPr>
        <w:t xml:space="preserve"> </w:t>
      </w:r>
      <w:r>
        <w:rPr>
          <w:color w:val="231F20"/>
        </w:rPr>
        <w:t>အလျင်စလို</w:t>
      </w:r>
      <w:r>
        <w:rPr>
          <w:color w:val="231F20"/>
          <w:spacing w:val="-13"/>
        </w:rPr>
        <w:t xml:space="preserve"> </w:t>
      </w:r>
      <w:r>
        <w:rPr>
          <w:color w:val="231F20"/>
        </w:rPr>
        <w:t>မှတဆင့်။"</w:t>
      </w:r>
      <w:r>
        <w:rPr>
          <w:color w:val="231F20"/>
          <w:spacing w:val="-12"/>
        </w:rPr>
        <w:t xml:space="preserve"> </w:t>
      </w:r>
      <w:r>
        <w:rPr>
          <w:color w:val="231F20"/>
        </w:rPr>
        <w:t>အသုံးချပါ။</w:t>
      </w:r>
      <w:r>
        <w:rPr>
          <w:color w:val="231F20"/>
          <w:spacing w:val="-13"/>
        </w:rPr>
        <w:t xml:space="preserve"> </w:t>
      </w:r>
      <w:r>
        <w:rPr>
          <w:color w:val="231F20"/>
        </w:rPr>
        <w:t>ရန်</w:t>
      </w:r>
      <w:r>
        <w:rPr>
          <w:color w:val="231F20"/>
          <w:spacing w:val="-12"/>
        </w:rPr>
        <w:t xml:space="preserve"> </w:t>
      </w:r>
      <w:r>
        <w:rPr>
          <w:color w:val="231F20"/>
        </w:rPr>
        <w:t>အဆိုပါ</w:t>
      </w:r>
      <w:r>
        <w:rPr>
          <w:color w:val="231F20"/>
          <w:spacing w:val="-13"/>
        </w:rPr>
        <w:t xml:space="preserve"> </w:t>
      </w:r>
      <w:r>
        <w:rPr>
          <w:color w:val="231F20"/>
        </w:rPr>
        <w:t>ကြွက်</w:t>
      </w:r>
      <w:r>
        <w:rPr>
          <w:color w:val="231F20"/>
          <w:spacing w:val="-12"/>
        </w:rPr>
        <w:t xml:space="preserve"> </w:t>
      </w:r>
      <w:r>
        <w:rPr>
          <w:color w:val="231F20"/>
        </w:rPr>
        <w:t>၌</w:t>
      </w:r>
      <w:r>
        <w:rPr>
          <w:color w:val="231F20"/>
          <w:spacing w:val="-13"/>
        </w:rPr>
        <w:t xml:space="preserve"> </w:t>
      </w:r>
      <w:r>
        <w:rPr>
          <w:color w:val="231F20"/>
        </w:rPr>
        <w:t>အဆိုပါ</w:t>
      </w:r>
      <w:r>
        <w:rPr>
          <w:color w:val="231F20"/>
          <w:spacing w:val="-12"/>
        </w:rPr>
        <w:t xml:space="preserve"> </w:t>
      </w:r>
      <w:r>
        <w:rPr>
          <w:color w:val="231F20"/>
        </w:rPr>
        <w:t>အထက်</w:t>
      </w:r>
      <w:r>
        <w:rPr>
          <w:color w:val="231F20"/>
          <w:spacing w:val="-13"/>
        </w:rPr>
        <w:t xml:space="preserve"> </w:t>
      </w:r>
      <w:r>
        <w:rPr>
          <w:color w:val="231F20"/>
        </w:rPr>
        <w:t xml:space="preserve">ဥပမာအားဖြင့် signal ကိုမည်သို့တုံ့ပြန်ရမည်ကိုသူသိသည်ဟုဆိုလိုနိုင်သည်။ သို့သော် အခြားအကြောင်းအရာတွင်၊ ကျွန်ုပ်တို့ ဆိုလိုသည်မှာ- ဖော်ပြချက် </w:t>
      </w:r>
      <w:r>
        <w:rPr>
          <w:color w:val="231F20"/>
          <w:spacing w:val="-2"/>
        </w:rPr>
        <w:t>“the</w:t>
      </w:r>
      <w:r>
        <w:rPr>
          <w:color w:val="231F20"/>
          <w:spacing w:val="-8"/>
        </w:rPr>
        <w:t xml:space="preserve"> </w:t>
      </w:r>
      <w:r>
        <w:rPr>
          <w:color w:val="231F20"/>
          <w:spacing w:val="-2"/>
        </w:rPr>
        <w:t>သင့်လျော်သော</w:t>
      </w:r>
      <w:r>
        <w:rPr>
          <w:color w:val="231F20"/>
          <w:spacing w:val="-8"/>
        </w:rPr>
        <w:t xml:space="preserve"> </w:t>
      </w:r>
      <w:r>
        <w:rPr>
          <w:color w:val="231F20"/>
          <w:spacing w:val="-2"/>
        </w:rPr>
        <w:t>တံခါး</w:t>
      </w:r>
      <w:r>
        <w:rPr>
          <w:color w:val="231F20"/>
          <w:spacing w:val="-8"/>
        </w:rPr>
        <w:t xml:space="preserve"> </w:t>
      </w:r>
      <w:r>
        <w:rPr>
          <w:color w:val="231F20"/>
          <w:spacing w:val="-2"/>
        </w:rPr>
        <w:t>ရန်</w:t>
      </w:r>
      <w:r>
        <w:rPr>
          <w:color w:val="231F20"/>
          <w:spacing w:val="-8"/>
        </w:rPr>
        <w:t xml:space="preserve"> </w:t>
      </w:r>
      <w:r>
        <w:rPr>
          <w:color w:val="231F20"/>
          <w:spacing w:val="-2"/>
        </w:rPr>
        <w:t>အလျင်စလို</w:t>
      </w:r>
      <w:r>
        <w:rPr>
          <w:color w:val="231F20"/>
          <w:spacing w:val="-8"/>
        </w:rPr>
        <w:t xml:space="preserve"> </w:t>
      </w:r>
      <w:r>
        <w:rPr>
          <w:color w:val="231F20"/>
          <w:spacing w:val="-2"/>
        </w:rPr>
        <w:t>မှတဆင့်"</w:t>
      </w:r>
      <w:r>
        <w:rPr>
          <w:color w:val="231F20"/>
          <w:spacing w:val="-8"/>
        </w:rPr>
        <w:t xml:space="preserve"> </w:t>
      </w:r>
      <w:r>
        <w:rPr>
          <w:color w:val="231F20"/>
          <w:spacing w:val="-2"/>
        </w:rPr>
        <w:t>မှန်ကန်စွာ။</w:t>
      </w:r>
      <w:r>
        <w:rPr>
          <w:color w:val="231F20"/>
          <w:spacing w:val="-8"/>
        </w:rPr>
        <w:t xml:space="preserve"> </w:t>
      </w:r>
      <w:r>
        <w:rPr>
          <w:color w:val="231F20"/>
          <w:spacing w:val="-2"/>
        </w:rPr>
        <w:t>ဟိ</w:t>
      </w:r>
      <w:r>
        <w:rPr>
          <w:color w:val="231F20"/>
          <w:spacing w:val="-8"/>
        </w:rPr>
        <w:t xml:space="preserve"> </w:t>
      </w:r>
      <w:r>
        <w:rPr>
          <w:color w:val="231F20"/>
          <w:spacing w:val="-2"/>
        </w:rPr>
        <w:t>အမှတ်</w:t>
      </w:r>
      <w:r>
        <w:rPr>
          <w:color w:val="231F20"/>
          <w:spacing w:val="-8"/>
        </w:rPr>
        <w:t xml:space="preserve"> </w:t>
      </w:r>
      <w:r>
        <w:rPr>
          <w:color w:val="231F20"/>
          <w:spacing w:val="-2"/>
        </w:rPr>
        <w:t>၏</w:t>
      </w:r>
      <w:r>
        <w:rPr>
          <w:color w:val="231F20"/>
          <w:spacing w:val="-8"/>
        </w:rPr>
        <w:t xml:space="preserve"> </w:t>
      </w:r>
      <w:r>
        <w:rPr>
          <w:color w:val="231F20"/>
          <w:spacing w:val="-2"/>
        </w:rPr>
        <w:t>အဆိုပါ</w:t>
      </w:r>
      <w:r>
        <w:rPr>
          <w:color w:val="231F20"/>
          <w:spacing w:val="-8"/>
        </w:rPr>
        <w:t xml:space="preserve"> </w:t>
      </w:r>
      <w:r>
        <w:rPr>
          <w:color w:val="231F20"/>
          <w:spacing w:val="-2"/>
        </w:rPr>
        <w:t>အထက်</w:t>
      </w:r>
      <w:r>
        <w:rPr>
          <w:color w:val="231F20"/>
          <w:spacing w:val="-8"/>
        </w:rPr>
        <w:t xml:space="preserve"> </w:t>
      </w:r>
      <w:r>
        <w:rPr>
          <w:color w:val="231F20"/>
          <w:spacing w:val="-2"/>
        </w:rPr>
        <w:t>ဆွေးနွေးခြင်း။</w:t>
      </w:r>
      <w:r>
        <w:rPr>
          <w:color w:val="231F20"/>
          <w:spacing w:val="-8"/>
        </w:rPr>
        <w:t xml:space="preserve"> </w:t>
      </w:r>
      <w:r>
        <w:rPr>
          <w:color w:val="231F20"/>
          <w:spacing w:val="-2"/>
        </w:rPr>
        <w:t>ရန်</w:t>
      </w:r>
      <w:r>
        <w:rPr>
          <w:color w:val="231F20"/>
          <w:spacing w:val="-8"/>
        </w:rPr>
        <w:t xml:space="preserve"> </w:t>
      </w:r>
      <w:r>
        <w:rPr>
          <w:color w:val="231F20"/>
          <w:spacing w:val="-2"/>
        </w:rPr>
        <w:t>ရှိုး</w:t>
      </w:r>
      <w:r>
        <w:rPr>
          <w:color w:val="231F20"/>
          <w:spacing w:val="-8"/>
        </w:rPr>
        <w:t xml:space="preserve"> </w:t>
      </w:r>
      <w:r>
        <w:rPr>
          <w:color w:val="231F20"/>
          <w:spacing w:val="-2"/>
        </w:rPr>
        <w:t>အဲဒါ</w:t>
      </w:r>
      <w:r>
        <w:rPr>
          <w:color w:val="231F20"/>
          <w:spacing w:val="-9"/>
        </w:rPr>
        <w:t xml:space="preserve"> </w:t>
      </w:r>
      <w:r>
        <w:rPr>
          <w:color w:val="231F20"/>
          <w:spacing w:val="-2"/>
        </w:rPr>
        <w:t>ဒါတွေ</w:t>
      </w:r>
      <w:r>
        <w:rPr>
          <w:color w:val="231F20"/>
          <w:spacing w:val="-8"/>
        </w:rPr>
        <w:t xml:space="preserve"> </w:t>
      </w:r>
      <w:r>
        <w:rPr>
          <w:color w:val="231F20"/>
          <w:spacing w:val="-2"/>
        </w:rPr>
        <w:t>ဖြစ်ကြပါသည်။</w:t>
      </w:r>
      <w:r>
        <w:rPr>
          <w:color w:val="231F20"/>
          <w:spacing w:val="-8"/>
        </w:rPr>
        <w:t xml:space="preserve"> </w:t>
      </w:r>
      <w:r>
        <w:rPr>
          <w:color w:val="231F20"/>
          <w:spacing w:val="-2"/>
        </w:rPr>
        <w:t>အရမ်း</w:t>
      </w:r>
      <w:r>
        <w:rPr>
          <w:color w:val="231F20"/>
          <w:spacing w:val="-8"/>
        </w:rPr>
        <w:t xml:space="preserve"> </w:t>
      </w:r>
      <w:r>
        <w:rPr>
          <w:color w:val="231F20"/>
          <w:spacing w:val="-2"/>
        </w:rPr>
        <w:t>မတူဘူး။</w:t>
      </w:r>
      <w:r>
        <w:rPr>
          <w:color w:val="231F20"/>
          <w:spacing w:val="-8"/>
        </w:rPr>
        <w:t xml:space="preserve"> </w:t>
      </w:r>
      <w:r>
        <w:rPr>
          <w:color w:val="231F20"/>
          <w:spacing w:val="-2"/>
        </w:rPr>
        <w:t>စွမ်းရည်များ။</w:t>
      </w:r>
      <w:r>
        <w:rPr>
          <w:color w:val="231F20"/>
          <w:spacing w:val="-8"/>
        </w:rPr>
        <w:t xml:space="preserve"> </w:t>
      </w:r>
      <w:r>
        <w:rPr>
          <w:color w:val="231F20"/>
          <w:spacing w:val="-2"/>
        </w:rPr>
        <w:t>ရှိခြင်း။</w:t>
      </w:r>
      <w:r>
        <w:rPr>
          <w:color w:val="231F20"/>
          <w:spacing w:val="-9"/>
        </w:rPr>
        <w:t xml:space="preserve"> </w:t>
      </w:r>
      <w:r>
        <w:rPr>
          <w:color w:val="231F20"/>
          <w:spacing w:val="-2"/>
        </w:rPr>
        <w:t>အဆိုပါ</w:t>
      </w:r>
      <w:r>
        <w:rPr>
          <w:color w:val="231F20"/>
          <w:spacing w:val="-8"/>
        </w:rPr>
        <w:t xml:space="preserve"> </w:t>
      </w:r>
      <w:r>
        <w:rPr>
          <w:color w:val="231F20"/>
          <w:spacing w:val="-2"/>
        </w:rPr>
        <w:t>ပထမ</w:t>
      </w:r>
      <w:r>
        <w:rPr>
          <w:color w:val="231F20"/>
          <w:spacing w:val="-8"/>
        </w:rPr>
        <w:t xml:space="preserve"> </w:t>
      </w:r>
      <w:r>
        <w:rPr>
          <w:color w:val="231F20"/>
          <w:spacing w:val="-2"/>
        </w:rPr>
        <w:t>စွမ်းရည်</w:t>
      </w:r>
      <w:r>
        <w:rPr>
          <w:color w:val="231F20"/>
          <w:spacing w:val="-8"/>
        </w:rPr>
        <w:t xml:space="preserve"> ဤ </w:t>
      </w:r>
      <w:r>
        <w:rPr>
          <w:color w:val="231F20"/>
          <w:spacing w:val="-4"/>
        </w:rPr>
        <w:t xml:space="preserve">အဖြစ်မှန်ဖော်ပြသည့် </w:t>
      </w:r>
      <w:r>
        <w:rPr>
          <w:color w:val="231F20"/>
        </w:rPr>
        <w:t xml:space="preserve">အင်္ဂါရပ်များကိုအခြေခံ၍ မည်သည့်နိမိတ်လက္ခဏာများနှင့်မဆို ချိန်ညှိရန် </w:t>
      </w:r>
      <w:r>
        <w:rPr>
          <w:color w:val="231F20"/>
          <w:spacing w:val="-2"/>
        </w:rPr>
        <w:t xml:space="preserve">မ လိုအပ်ပါ။ </w:t>
      </w:r>
      <w:r>
        <w:rPr>
          <w:color w:val="231F20"/>
          <w:spacing w:val="-4"/>
        </w:rPr>
        <w:t xml:space="preserve">မရှိမဖြစ်လိုအပ်သော ဒုတိယအချက်မှာ </w:t>
      </w:r>
      <w:r>
        <w:rPr>
          <w:color w:val="231F20"/>
        </w:rPr>
        <w:t>ထိုသို့သော အကြောင်းတရားများကို အာရုံမခံနိုင်ခြင်းမှ ရုန်းထွက်ခြင်းတွင် ပါဝင်သည်။ ဒုတိယကိစ္စတွင်၊ အပြုအမူကို တက်ကြွစေမည့် ပြဿနာမျိုးရှိရမည်ဖြစ်ပြီး ပထမအကြိမ်တွင် အတော်လေး ပျက်ကွက်နိုင်သည်။</w:t>
      </w:r>
    </w:p>
    <w:p w:rsidR="00FC077F" w:rsidRDefault="002176C3">
      <w:pPr>
        <w:pStyle w:val="BodyText"/>
        <w:spacing w:line="249" w:lineRule="auto"/>
        <w:ind w:left="64" w:right="65" w:firstLine="199"/>
      </w:pPr>
      <w:r>
        <w:rPr>
          <w:color w:val="231F20"/>
        </w:rPr>
        <w:t>တစ်</w:t>
      </w:r>
      <w:r>
        <w:rPr>
          <w:color w:val="231F20"/>
          <w:spacing w:val="-7"/>
        </w:rPr>
        <w:t xml:space="preserve"> </w:t>
      </w:r>
      <w:r>
        <w:rPr>
          <w:color w:val="231F20"/>
        </w:rPr>
        <w:t>ရှုပ်ထွေးမှုများ</w:t>
      </w:r>
      <w:r>
        <w:rPr>
          <w:color w:val="231F20"/>
          <w:spacing w:val="-7"/>
        </w:rPr>
        <w:t xml:space="preserve"> </w:t>
      </w:r>
      <w:r>
        <w:rPr>
          <w:color w:val="231F20"/>
        </w:rPr>
        <w:t>အကြား</w:t>
      </w:r>
      <w:r>
        <w:rPr>
          <w:color w:val="231F20"/>
          <w:spacing w:val="-7"/>
        </w:rPr>
        <w:t xml:space="preserve"> </w:t>
      </w:r>
      <w:r>
        <w:rPr>
          <w:color w:val="231F20"/>
        </w:rPr>
        <w:t>ဒါတွေ</w:t>
      </w:r>
      <w:r>
        <w:rPr>
          <w:color w:val="231F20"/>
          <w:spacing w:val="-7"/>
        </w:rPr>
        <w:t xml:space="preserve"> </w:t>
      </w:r>
      <w:r>
        <w:rPr>
          <w:color w:val="231F20"/>
        </w:rPr>
        <w:t>နှစ်ခု</w:t>
      </w:r>
      <w:r>
        <w:rPr>
          <w:color w:val="231F20"/>
          <w:spacing w:val="-7"/>
        </w:rPr>
        <w:t xml:space="preserve"> </w:t>
      </w:r>
      <w:r>
        <w:rPr>
          <w:color w:val="231F20"/>
        </w:rPr>
        <w:t>အိပ်ရာဝင်</w:t>
      </w:r>
      <w:r>
        <w:rPr>
          <w:color w:val="231F20"/>
          <w:spacing w:val="-7"/>
        </w:rPr>
        <w:t xml:space="preserve"> </w:t>
      </w:r>
      <w:r>
        <w:rPr>
          <w:color w:val="231F20"/>
        </w:rPr>
        <w:t>a</w:t>
      </w:r>
      <w:r>
        <w:rPr>
          <w:color w:val="231F20"/>
          <w:spacing w:val="-7"/>
        </w:rPr>
        <w:t xml:space="preserve"> </w:t>
      </w:r>
      <w:r>
        <w:rPr>
          <w:color w:val="231F20"/>
        </w:rPr>
        <w:t>နံပါတ်</w:t>
      </w:r>
      <w:r>
        <w:rPr>
          <w:color w:val="231F20"/>
          <w:spacing w:val="-7"/>
        </w:rPr>
        <w:t xml:space="preserve"> </w:t>
      </w:r>
      <w:r>
        <w:rPr>
          <w:color w:val="231F20"/>
        </w:rPr>
        <w:t>၏</w:t>
      </w:r>
      <w:r>
        <w:rPr>
          <w:color w:val="231F20"/>
          <w:spacing w:val="-7"/>
        </w:rPr>
        <w:t xml:space="preserve"> </w:t>
      </w:r>
      <w:r>
        <w:rPr>
          <w:color w:val="231F20"/>
        </w:rPr>
        <w:t>ဆွေးနွေးမှုများ</w:t>
      </w:r>
      <w:r>
        <w:rPr>
          <w:color w:val="231F20"/>
          <w:spacing w:val="-7"/>
        </w:rPr>
        <w:t xml:space="preserve"> </w:t>
      </w:r>
      <w:r>
        <w:rPr>
          <w:color w:val="231F20"/>
        </w:rPr>
        <w:t>အကြောင်း</w:t>
      </w:r>
      <w:r>
        <w:rPr>
          <w:color w:val="231F20"/>
          <w:spacing w:val="-7"/>
        </w:rPr>
        <w:t xml:space="preserve"> </w:t>
      </w:r>
      <w:r>
        <w:rPr>
          <w:color w:val="231F20"/>
        </w:rPr>
        <w:t>တိရစ္ဆာန်</w:t>
      </w:r>
      <w:r>
        <w:rPr>
          <w:color w:val="231F20"/>
          <w:spacing w:val="-9"/>
        </w:rPr>
        <w:t xml:space="preserve"> </w:t>
      </w:r>
      <w:r>
        <w:rPr>
          <w:color w:val="231F20"/>
        </w:rPr>
        <w:t>အပြုအမူ၊</w:t>
      </w:r>
      <w:r>
        <w:rPr>
          <w:color w:val="231F20"/>
          <w:spacing w:val="-9"/>
        </w:rPr>
        <w:t xml:space="preserve"> </w:t>
      </w:r>
      <w:r>
        <w:rPr>
          <w:color w:val="231F20"/>
        </w:rPr>
        <w:t>အများဆုံး</w:t>
      </w:r>
      <w:r>
        <w:rPr>
          <w:color w:val="231F20"/>
          <w:spacing w:val="-9"/>
        </w:rPr>
        <w:t xml:space="preserve"> </w:t>
      </w:r>
      <w:r>
        <w:rPr>
          <w:color w:val="231F20"/>
        </w:rPr>
        <w:t>မှတ်သားဖွယ်</w:t>
      </w:r>
      <w:r>
        <w:rPr>
          <w:color w:val="231F20"/>
          <w:spacing w:val="-9"/>
        </w:rPr>
        <w:t xml:space="preserve"> </w:t>
      </w:r>
      <w:r>
        <w:rPr>
          <w:color w:val="231F20"/>
        </w:rPr>
        <w:t>အဆိုပါ</w:t>
      </w:r>
      <w:r>
        <w:rPr>
          <w:color w:val="231F20"/>
          <w:spacing w:val="-9"/>
        </w:rPr>
        <w:t xml:space="preserve"> </w:t>
      </w:r>
      <w:r>
        <w:rPr>
          <w:color w:val="231F20"/>
        </w:rPr>
        <w:t>အငြင်းပွားမှု</w:t>
      </w:r>
      <w:r>
        <w:rPr>
          <w:color w:val="231F20"/>
          <w:spacing w:val="-9"/>
        </w:rPr>
        <w:t xml:space="preserve"> </w:t>
      </w:r>
      <w:r>
        <w:rPr>
          <w:color w:val="231F20"/>
        </w:rPr>
        <w:t>အကြောင်း</w:t>
      </w:r>
      <w:r>
        <w:rPr>
          <w:color w:val="231F20"/>
          <w:spacing w:val="-9"/>
        </w:rPr>
        <w:t xml:space="preserve"> </w:t>
      </w:r>
      <w:r>
        <w:rPr>
          <w:color w:val="231F20"/>
        </w:rPr>
        <w:t>Chimp</w:t>
      </w:r>
      <w:r>
        <w:rPr>
          <w:color w:val="231F20"/>
          <w:spacing w:val="-9"/>
        </w:rPr>
        <w:t xml:space="preserve"> </w:t>
      </w:r>
      <w:r>
        <w:rPr>
          <w:color w:val="231F20"/>
        </w:rPr>
        <w:t>"ဘာသာစကား။"</w:t>
      </w:r>
      <w:r>
        <w:rPr>
          <w:color w:val="231F20"/>
          <w:spacing w:val="-9"/>
        </w:rPr>
        <w:t xml:space="preserve"> </w:t>
      </w:r>
      <w:r>
        <w:rPr>
          <w:color w:val="231F20"/>
        </w:rPr>
        <w:t>ကျွန်တော်တို</w:t>
      </w:r>
      <w:r>
        <w:rPr>
          <w:color w:val="231F20"/>
          <w:spacing w:val="-9"/>
        </w:rPr>
        <w:t xml:space="preserve"> </w:t>
      </w:r>
      <w:r>
        <w:rPr>
          <w:color w:val="231F20"/>
        </w:rPr>
        <w:t>Chimps များသည် အမှန်တကယ် သင့်လျော်သောနည်းလမ်းဖြင့် အမြဲလက်မှတ်ထိုးခြင်း ရှိ၊ မရှိ ငြင်းခုံမှုများအားလုံးကို တားဆီးနိုင်ပြီး၊ ၎င်းတို့၏ ဇာတ်ကောင်များကို လက်ခံပြီး ဘာဖြစ်မည်ကို မေးနေသေးသည်</w:t>
      </w:r>
      <w:r>
        <w:rPr>
          <w:color w:val="231F20"/>
          <w:spacing w:val="-2"/>
        </w:rPr>
        <w:t xml:space="preserve"> </w:t>
      </w:r>
      <w:r>
        <w:rPr>
          <w:color w:val="231F20"/>
        </w:rPr>
        <w:t>on</w:t>
      </w:r>
      <w:r>
        <w:rPr>
          <w:color w:val="231F20"/>
          <w:spacing w:val="-2"/>
        </w:rPr>
        <w:t xml:space="preserve"> </w:t>
      </w:r>
      <w:r>
        <w:rPr>
          <w:color w:val="231F20"/>
        </w:rPr>
        <w:t>ဒီမှာ။</w:t>
      </w:r>
      <w:r>
        <w:rPr>
          <w:color w:val="231F20"/>
          <w:spacing w:val="-2"/>
        </w:rPr>
        <w:t xml:space="preserve"> </w:t>
      </w:r>
      <w:r>
        <w:rPr>
          <w:color w:val="231F20"/>
        </w:rPr>
        <w:t>အဲဒါ</w:t>
      </w:r>
      <w:r>
        <w:rPr>
          <w:color w:val="231F20"/>
          <w:spacing w:val="-2"/>
        </w:rPr>
        <w:t xml:space="preserve"> </w:t>
      </w:r>
      <w:r>
        <w:rPr>
          <w:color w:val="231F20"/>
        </w:rPr>
        <w:t>တစ်ခု</w:t>
      </w:r>
      <w:r>
        <w:rPr>
          <w:color w:val="231F20"/>
          <w:spacing w:val="-2"/>
        </w:rPr>
        <w:t xml:space="preserve"> </w:t>
      </w:r>
      <w:r>
        <w:rPr>
          <w:color w:val="231F20"/>
        </w:rPr>
        <w:t>တိရစ္ဆာန်</w:t>
      </w:r>
      <w:r>
        <w:rPr>
          <w:color w:val="231F20"/>
          <w:spacing w:val="-2"/>
        </w:rPr>
        <w:t xml:space="preserve"> </w:t>
      </w:r>
      <w:r>
        <w:rPr>
          <w:color w:val="231F20"/>
        </w:rPr>
        <w:t>ပေးသည်။</w:t>
      </w:r>
      <w:r>
        <w:rPr>
          <w:color w:val="231F20"/>
          <w:spacing w:val="-2"/>
        </w:rPr>
        <w:t xml:space="preserve"> </w:t>
      </w:r>
      <w:r>
        <w:rPr>
          <w:color w:val="231F20"/>
        </w:rPr>
        <w:t>အဆိုပါ</w:t>
      </w:r>
      <w:r>
        <w:rPr>
          <w:color w:val="231F20"/>
          <w:spacing w:val="-2"/>
        </w:rPr>
        <w:t xml:space="preserve"> </w:t>
      </w:r>
      <w:r>
        <w:rPr>
          <w:color w:val="231F20"/>
        </w:rPr>
        <w:t>လက္ခဏာ</w:t>
      </w:r>
      <w:r>
        <w:rPr>
          <w:color w:val="231F20"/>
          <w:spacing w:val="-2"/>
        </w:rPr>
        <w:t xml:space="preserve"> </w:t>
      </w:r>
      <w:r>
        <w:rPr>
          <w:color w:val="231F20"/>
        </w:rPr>
        <w:t>"ငှက်ပျောသီး"</w:t>
      </w:r>
      <w:r>
        <w:rPr>
          <w:color w:val="231F20"/>
          <w:spacing w:val="-2"/>
        </w:rPr>
        <w:t xml:space="preserve"> </w:t>
      </w:r>
      <w:r>
        <w:rPr>
          <w:color w:val="231F20"/>
        </w:rPr>
        <w:t>သာ</w:t>
      </w:r>
      <w:r>
        <w:rPr>
          <w:color w:val="231F20"/>
          <w:spacing w:val="-2"/>
        </w:rPr>
        <w:t xml:space="preserve"> </w:t>
      </w:r>
      <w:r>
        <w:rPr>
          <w:color w:val="231F20"/>
        </w:rPr>
        <w:t>၌</w:t>
      </w:r>
      <w:r>
        <w:rPr>
          <w:color w:val="231F20"/>
          <w:spacing w:val="-2"/>
        </w:rPr>
        <w:t xml:space="preserve"> </w:t>
      </w:r>
      <w:r>
        <w:rPr>
          <w:color w:val="231F20"/>
        </w:rPr>
        <w:t>အဆိုပါ</w:t>
      </w:r>
      <w:r>
        <w:rPr>
          <w:color w:val="231F20"/>
          <w:spacing w:val="-2"/>
        </w:rPr>
        <w:t xml:space="preserve"> </w:t>
      </w:r>
      <w:r>
        <w:rPr>
          <w:color w:val="231F20"/>
        </w:rPr>
        <w:t>ရှိနေခြင်း။</w:t>
      </w:r>
      <w:r>
        <w:rPr>
          <w:color w:val="231F20"/>
          <w:spacing w:val="-2"/>
        </w:rPr>
        <w:t xml:space="preserve"> </w:t>
      </w:r>
      <w:r>
        <w:rPr>
          <w:color w:val="231F20"/>
        </w:rPr>
        <w:t>ငှက်ပျောသီး၊</w:t>
      </w:r>
      <w:r>
        <w:rPr>
          <w:color w:val="231F20"/>
          <w:spacing w:val="-8"/>
        </w:rPr>
        <w:t xml:space="preserve"> </w:t>
      </w:r>
      <w:r>
        <w:rPr>
          <w:color w:val="231F20"/>
        </w:rPr>
        <w:t>သို့မဟုတ်</w:t>
      </w:r>
      <w:r>
        <w:rPr>
          <w:color w:val="231F20"/>
          <w:spacing w:val="-8"/>
        </w:rPr>
        <w:t xml:space="preserve"> </w:t>
      </w:r>
      <w:r>
        <w:rPr>
          <w:color w:val="231F20"/>
        </w:rPr>
        <w:t>“လိုချင်တယ်။</w:t>
      </w:r>
      <w:r>
        <w:rPr>
          <w:color w:val="231F20"/>
          <w:spacing w:val="-8"/>
        </w:rPr>
        <w:t xml:space="preserve"> </w:t>
      </w:r>
      <w:r>
        <w:rPr>
          <w:color w:val="231F20"/>
        </w:rPr>
        <w:t>ငှက်ပျောသီး"</w:t>
      </w:r>
      <w:r>
        <w:rPr>
          <w:color w:val="231F20"/>
          <w:spacing w:val="-8"/>
        </w:rPr>
        <w:t xml:space="preserve"> </w:t>
      </w:r>
      <w:r>
        <w:rPr>
          <w:color w:val="231F20"/>
        </w:rPr>
        <w:t>သာ</w:t>
      </w:r>
      <w:r>
        <w:rPr>
          <w:color w:val="231F20"/>
          <w:spacing w:val="-8"/>
        </w:rPr>
        <w:t xml:space="preserve"> </w:t>
      </w:r>
      <w:r>
        <w:rPr>
          <w:color w:val="231F20"/>
        </w:rPr>
        <w:t>ဘယ်တော့လဲ</w:t>
      </w:r>
      <w:r>
        <w:rPr>
          <w:color w:val="231F20"/>
          <w:spacing w:val="-8"/>
        </w:rPr>
        <w:t xml:space="preserve"> </w:t>
      </w:r>
      <w:r>
        <w:rPr>
          <w:color w:val="231F20"/>
        </w:rPr>
        <w:t>အဲဒါ</w:t>
      </w:r>
      <w:r>
        <w:rPr>
          <w:color w:val="231F20"/>
          <w:spacing w:val="-8"/>
        </w:rPr>
        <w:t xml:space="preserve"> </w:t>
      </w:r>
      <w:r>
        <w:rPr>
          <w:color w:val="231F20"/>
        </w:rPr>
        <w:t>ဆန္ဒများ</w:t>
      </w:r>
      <w:r>
        <w:rPr>
          <w:color w:val="231F20"/>
          <w:spacing w:val="-8"/>
        </w:rPr>
        <w:t xml:space="preserve"> </w:t>
      </w:r>
      <w:r>
        <w:rPr>
          <w:color w:val="231F20"/>
        </w:rPr>
        <w:t>တစ်ခု၊</w:t>
      </w:r>
      <w:r>
        <w:rPr>
          <w:color w:val="231F20"/>
          <w:spacing w:val="-8"/>
        </w:rPr>
        <w:t xml:space="preserve"> </w:t>
      </w:r>
      <w:r>
        <w:rPr>
          <w:color w:val="231F20"/>
        </w:rPr>
        <w:t>မပါဘူး။</w:t>
      </w:r>
      <w:r>
        <w:rPr>
          <w:color w:val="231F20"/>
          <w:spacing w:val="-8"/>
        </w:rPr>
        <w:t xml:space="preserve"> </w:t>
      </w:r>
      <w:r>
        <w:rPr>
          <w:color w:val="231F20"/>
        </w:rPr>
        <w:t>အားဖြင့်</w:t>
      </w:r>
      <w:r>
        <w:rPr>
          <w:color w:val="231F20"/>
          <w:spacing w:val="-8"/>
        </w:rPr>
        <w:t xml:space="preserve"> </w:t>
      </w:r>
      <w:r>
        <w:rPr>
          <w:color w:val="231F20"/>
        </w:rPr>
        <w:t>ကိုယ်တိုင်</w:t>
      </w:r>
      <w:r>
        <w:rPr>
          <w:color w:val="231F20"/>
          <w:spacing w:val="-8"/>
        </w:rPr>
        <w:t xml:space="preserve"> </w:t>
      </w:r>
      <w:r>
        <w:rPr>
          <w:color w:val="231F20"/>
        </w:rPr>
        <w:t>ဘာကိုတည်ထောင်တာလဲ။</w:t>
      </w:r>
      <w:r>
        <w:rPr>
          <w:color w:val="231F20"/>
          <w:spacing w:val="-4"/>
        </w:rPr>
        <w:t xml:space="preserve"> </w:t>
      </w:r>
      <w:r>
        <w:rPr>
          <w:color w:val="231F20"/>
        </w:rPr>
        <w:t>သည်</w:t>
      </w:r>
      <w:r>
        <w:rPr>
          <w:color w:val="231F20"/>
          <w:spacing w:val="-4"/>
        </w:rPr>
        <w:t xml:space="preserve"> </w:t>
      </w:r>
      <w:r>
        <w:rPr>
          <w:color w:val="231F20"/>
        </w:rPr>
        <w:t>ဖြစ်ပျက်</w:t>
      </w:r>
      <w:r>
        <w:rPr>
          <w:color w:val="231F20"/>
          <w:spacing w:val="-4"/>
        </w:rPr>
        <w:t xml:space="preserve"> </w:t>
      </w:r>
      <w:r>
        <w:rPr>
          <w:color w:val="231F20"/>
        </w:rPr>
        <w:t>ဖြစ်ကောင်းဖြစ်နိုင်သည်။</w:t>
      </w:r>
      <w:r>
        <w:rPr>
          <w:color w:val="231F20"/>
          <w:spacing w:val="-4"/>
        </w:rPr>
        <w:t xml:space="preserve"> </w:t>
      </w:r>
      <w:r>
        <w:rPr>
          <w:color w:val="231F20"/>
        </w:rPr>
        <w:t>ငါတို့</w:t>
      </w:r>
      <w:r>
        <w:rPr>
          <w:color w:val="231F20"/>
          <w:spacing w:val="-4"/>
        </w:rPr>
        <w:t xml:space="preserve"> </w:t>
      </w:r>
      <w:r>
        <w:rPr>
          <w:color w:val="231F20"/>
        </w:rPr>
        <w:t>ဆက်ဆံခြင်း။</w:t>
      </w:r>
      <w:r>
        <w:rPr>
          <w:color w:val="231F20"/>
          <w:spacing w:val="-4"/>
        </w:rPr>
        <w:t xml:space="preserve"> </w:t>
      </w:r>
      <w:r>
        <w:rPr>
          <w:color w:val="231F20"/>
        </w:rPr>
        <w:t>အတူ</w:t>
      </w:r>
      <w:r>
        <w:rPr>
          <w:color w:val="231F20"/>
          <w:spacing w:val="-4"/>
        </w:rPr>
        <w:t xml:space="preserve"> </w:t>
      </w:r>
      <w:r>
        <w:rPr>
          <w:color w:val="231F20"/>
        </w:rPr>
        <w:t>a</w:t>
      </w:r>
      <w:r>
        <w:rPr>
          <w:color w:val="231F20"/>
          <w:spacing w:val="-4"/>
        </w:rPr>
        <w:t xml:space="preserve"> </w:t>
      </w:r>
      <w:r>
        <w:rPr>
          <w:color w:val="231F20"/>
        </w:rPr>
        <w:t>စွမ်းရည်</w:t>
      </w:r>
      <w:r>
        <w:rPr>
          <w:color w:val="231F20"/>
          <w:spacing w:val="-4"/>
        </w:rPr>
        <w:t xml:space="preserve"> </w:t>
      </w:r>
      <w:r>
        <w:rPr>
          <w:color w:val="231F20"/>
        </w:rPr>
        <w:t>၏</w:t>
      </w:r>
      <w:r>
        <w:rPr>
          <w:color w:val="231F20"/>
          <w:spacing w:val="-4"/>
        </w:rPr>
        <w:t xml:space="preserve"> </w:t>
      </w:r>
      <w:r>
        <w:rPr>
          <w:color w:val="231F20"/>
        </w:rPr>
        <w:t>အဆိုပါ</w:t>
      </w:r>
      <w:r>
        <w:rPr>
          <w:color w:val="231F20"/>
          <w:spacing w:val="-4"/>
        </w:rPr>
        <w:t xml:space="preserve"> </w:t>
      </w:r>
      <w:r>
        <w:rPr>
          <w:color w:val="231F20"/>
        </w:rPr>
        <w:t>ပထမ</w:t>
      </w:r>
      <w:r>
        <w:rPr>
          <w:color w:val="231F20"/>
          <w:spacing w:val="-4"/>
        </w:rPr>
        <w:t xml:space="preserve"> </w:t>
      </w:r>
      <w:r>
        <w:rPr>
          <w:color w:val="231F20"/>
        </w:rPr>
        <w:t>အမျိုးအစား</w:t>
      </w:r>
      <w:r>
        <w:rPr>
          <w:color w:val="231F20"/>
          <w:spacing w:val="-4"/>
        </w:rPr>
        <w:t xml:space="preserve"> </w:t>
      </w:r>
      <w:r>
        <w:rPr>
          <w:color w:val="231F20"/>
        </w:rPr>
        <w:t>တိရစ္ဆာန်</w:t>
      </w:r>
      <w:r>
        <w:rPr>
          <w:color w:val="231F20"/>
          <w:spacing w:val="-2"/>
        </w:rPr>
        <w:t>​</w:t>
      </w:r>
      <w:r>
        <w:rPr>
          <w:color w:val="231F20"/>
          <w:spacing w:val="-8"/>
        </w:rPr>
        <w:t xml:space="preserve"> </w:t>
      </w:r>
      <w:r>
        <w:rPr>
          <w:color w:val="231F20"/>
          <w:spacing w:val="-2"/>
        </w:rPr>
        <w:t>သိတယ်။</w:t>
      </w:r>
      <w:r>
        <w:rPr>
          <w:color w:val="231F20"/>
          <w:spacing w:val="-8"/>
        </w:rPr>
        <w:t xml:space="preserve"> </w:t>
      </w:r>
      <w:r>
        <w:rPr>
          <w:color w:val="231F20"/>
          <w:spacing w:val="-2"/>
        </w:rPr>
        <w:t>ဘယ်လိုလဲ</w:t>
      </w:r>
      <w:r>
        <w:rPr>
          <w:color w:val="231F20"/>
          <w:spacing w:val="-8"/>
        </w:rPr>
        <w:t xml:space="preserve"> </w:t>
      </w:r>
      <w:r>
        <w:rPr>
          <w:color w:val="231F20"/>
          <w:spacing w:val="-2"/>
        </w:rPr>
        <w:t>ရန်</w:t>
      </w:r>
      <w:r>
        <w:rPr>
          <w:color w:val="231F20"/>
          <w:spacing w:val="-8"/>
        </w:rPr>
        <w:t xml:space="preserve"> </w:t>
      </w:r>
      <w:r>
        <w:rPr>
          <w:color w:val="231F20"/>
          <w:spacing w:val="-2"/>
        </w:rPr>
        <w:t>ရွှေ့</w:t>
      </w:r>
      <w:r>
        <w:rPr>
          <w:color w:val="231F20"/>
          <w:spacing w:val="-8"/>
        </w:rPr>
        <w:t xml:space="preserve"> </w:t>
      </w:r>
      <w:r>
        <w:rPr>
          <w:color w:val="231F20"/>
          <w:spacing w:val="-2"/>
        </w:rPr>
        <w:t>၎င်း၏</w:t>
      </w:r>
      <w:r>
        <w:rPr>
          <w:color w:val="231F20"/>
          <w:spacing w:val="-8"/>
        </w:rPr>
        <w:t xml:space="preserve"> </w:t>
      </w:r>
      <w:r>
        <w:rPr>
          <w:color w:val="231F20"/>
          <w:spacing w:val="-2"/>
        </w:rPr>
        <w:t>ယက်</w:t>
      </w:r>
      <w:r>
        <w:rPr>
          <w:color w:val="231F20"/>
          <w:spacing w:val="-8"/>
        </w:rPr>
        <w:t xml:space="preserve"> </w:t>
      </w:r>
      <w:r>
        <w:rPr>
          <w:color w:val="231F20"/>
          <w:spacing w:val="-2"/>
        </w:rPr>
        <w:t>ရန်</w:t>
      </w:r>
      <w:r>
        <w:rPr>
          <w:color w:val="231F20"/>
          <w:spacing w:val="-8"/>
        </w:rPr>
        <w:t xml:space="preserve"> </w:t>
      </w:r>
      <w:r>
        <w:rPr>
          <w:color w:val="231F20"/>
          <w:spacing w:val="-2"/>
        </w:rPr>
        <w:t>ရယူ</w:t>
      </w:r>
      <w:r>
        <w:rPr>
          <w:color w:val="231F20"/>
          <w:spacing w:val="-8"/>
        </w:rPr>
        <w:t xml:space="preserve"> </w:t>
      </w:r>
      <w:r>
        <w:rPr>
          <w:color w:val="231F20"/>
          <w:spacing w:val="-2"/>
        </w:rPr>
        <w:t>ငှက်ပျောသီး၊</w:t>
      </w:r>
      <w:r>
        <w:rPr>
          <w:color w:val="231F20"/>
          <w:spacing w:val="-8"/>
        </w:rPr>
        <w:t xml:space="preserve"> </w:t>
      </w:r>
      <w:r>
        <w:rPr>
          <w:color w:val="231F20"/>
          <w:spacing w:val="-2"/>
        </w:rPr>
        <w:t>သို့မဟုတ်</w:t>
      </w:r>
      <w:r>
        <w:rPr>
          <w:color w:val="231F20"/>
          <w:spacing w:val="-8"/>
        </w:rPr>
        <w:t xml:space="preserve"> </w:t>
      </w:r>
      <w:r>
        <w:rPr>
          <w:color w:val="231F20"/>
          <w:spacing w:val="-2"/>
        </w:rPr>
        <w:t>အာရုံစူးစိုက်မှု</w:t>
      </w:r>
      <w:r>
        <w:rPr>
          <w:color w:val="231F20"/>
          <w:spacing w:val="-8"/>
        </w:rPr>
        <w:t xml:space="preserve"> </w:t>
      </w:r>
      <w:r>
        <w:rPr>
          <w:color w:val="231F20"/>
          <w:spacing w:val="-2"/>
        </w:rPr>
        <w:t>နှင့်</w:t>
      </w:r>
      <w:r>
        <w:rPr>
          <w:color w:val="231F20"/>
          <w:spacing w:val="-8"/>
        </w:rPr>
        <w:t xml:space="preserve"> </w:t>
      </w:r>
      <w:r>
        <w:rPr>
          <w:color w:val="231F20"/>
          <w:spacing w:val="-2"/>
        </w:rPr>
        <w:t>ချီးမွမ်း</w:t>
      </w:r>
      <w:r>
        <w:rPr>
          <w:color w:val="231F20"/>
          <w:spacing w:val="-8"/>
        </w:rPr>
        <w:t xml:space="preserve"> </w:t>
      </w:r>
      <w:r>
        <w:rPr>
          <w:color w:val="231F20"/>
        </w:rPr>
        <w:t xml:space="preserve">သင်တန်းဆရာ </w:t>
      </w:r>
      <w:r>
        <w:rPr>
          <w:color w:val="231F20"/>
          <w:spacing w:val="-2"/>
        </w:rPr>
        <w:t xml:space="preserve">ထံမှ ။ </w:t>
      </w:r>
      <w:r>
        <w:rPr>
          <w:color w:val="231F20"/>
        </w:rPr>
        <w:t>အမှန်အားဖြင့် နိမိတ်သည် အချို့သောအင်္ဂါရပ်များဖြင့် အရာဝတ္ထုတစ်ခုနှင့် ချိန်ညှိထားပြီး၊ ကွေးခြင်း၊</w:t>
      </w:r>
      <w:r>
        <w:rPr>
          <w:color w:val="231F20"/>
          <w:spacing w:val="-1"/>
        </w:rPr>
        <w:t xml:space="preserve"> </w:t>
      </w:r>
      <w:r>
        <w:rPr>
          <w:color w:val="231F20"/>
        </w:rPr>
        <w:t>tubular၊</w:t>
      </w:r>
      <w:r>
        <w:rPr>
          <w:color w:val="231F20"/>
          <w:spacing w:val="-1"/>
        </w:rPr>
        <w:t xml:space="preserve"> </w:t>
      </w:r>
      <w:r>
        <w:rPr>
          <w:color w:val="231F20"/>
        </w:rPr>
        <w:t>အဝါရောင်</w:t>
      </w:r>
      <w:r>
        <w:rPr>
          <w:color w:val="231F20"/>
          <w:spacing w:val="-1"/>
        </w:rPr>
        <w:t xml:space="preserve"> </w:t>
      </w:r>
      <w:r>
        <w:rPr>
          <w:color w:val="231F20"/>
        </w:rPr>
        <w:t>အသီး။</w:t>
      </w:r>
      <w:r>
        <w:rPr>
          <w:color w:val="231F20"/>
          <w:spacing w:val="-1"/>
        </w:rPr>
        <w:t xml:space="preserve"> </w:t>
      </w:r>
      <w:r>
        <w:rPr>
          <w:color w:val="231F20"/>
        </w:rPr>
        <w:t>ဒါပေမယ့်</w:t>
      </w:r>
      <w:r>
        <w:rPr>
          <w:color w:val="231F20"/>
          <w:spacing w:val="-1"/>
        </w:rPr>
        <w:t xml:space="preserve"> </w:t>
      </w:r>
      <w:r>
        <w:rPr>
          <w:color w:val="231F20"/>
        </w:rPr>
        <w:t>ဒီ</w:t>
      </w:r>
      <w:r>
        <w:rPr>
          <w:color w:val="231F20"/>
          <w:spacing w:val="-1"/>
        </w:rPr>
        <w:t xml:space="preserve"> </w:t>
      </w:r>
      <w:r>
        <w:rPr>
          <w:color w:val="231F20"/>
        </w:rPr>
        <w:t>မပါဘူး။</w:t>
      </w:r>
      <w:r>
        <w:rPr>
          <w:color w:val="231F20"/>
          <w:spacing w:val="-1"/>
        </w:rPr>
        <w:t xml:space="preserve"> </w:t>
      </w:r>
      <w:r>
        <w:rPr>
          <w:color w:val="231F20"/>
        </w:rPr>
        <w:t>ရှိုး</w:t>
      </w:r>
      <w:r>
        <w:rPr>
          <w:color w:val="231F20"/>
          <w:spacing w:val="-1"/>
        </w:rPr>
        <w:t xml:space="preserve"> </w:t>
      </w:r>
      <w:r>
        <w:rPr>
          <w:color w:val="231F20"/>
        </w:rPr>
        <w:t>အဲဒါ</w:t>
      </w:r>
      <w:r>
        <w:rPr>
          <w:color w:val="231F20"/>
          <w:spacing w:val="-1"/>
        </w:rPr>
        <w:t xml:space="preserve"> </w:t>
      </w:r>
      <w:r>
        <w:rPr>
          <w:color w:val="231F20"/>
        </w:rPr>
        <w:t>အဲဒါ</w:t>
      </w:r>
      <w:r>
        <w:rPr>
          <w:color w:val="231F20"/>
          <w:spacing w:val="-1"/>
        </w:rPr>
        <w:t xml:space="preserve"> </w:t>
      </w:r>
      <w:r>
        <w:rPr>
          <w:color w:val="231F20"/>
        </w:rPr>
        <w:t>အဆိုပါ</w:t>
      </w:r>
      <w:r>
        <w:rPr>
          <w:color w:val="231F20"/>
          <w:spacing w:val="-1"/>
        </w:rPr>
        <w:t xml:space="preserve"> </w:t>
      </w:r>
      <w:r>
        <w:rPr>
          <w:color w:val="231F20"/>
        </w:rPr>
        <w:t>အမှတ်</w:t>
      </w:r>
      <w:r>
        <w:rPr>
          <w:color w:val="231F20"/>
          <w:spacing w:val="-1"/>
        </w:rPr>
        <w:t xml:space="preserve"> </w:t>
      </w:r>
      <w:r>
        <w:rPr>
          <w:color w:val="231F20"/>
        </w:rPr>
        <w:t>၏</w:t>
      </w:r>
      <w:r>
        <w:rPr>
          <w:color w:val="231F20"/>
          <w:spacing w:val="-1"/>
        </w:rPr>
        <w:t xml:space="preserve"> </w:t>
      </w:r>
      <w:r>
        <w:rPr>
          <w:color w:val="231F20"/>
        </w:rPr>
        <w:t>လေ့ကျင့်ခန်း; လက်မှတ်ထိုးရာတွင် တိရစ္ဆာန်က ဤပြဿနာကို တုံ့ပြန်သည်။</w:t>
      </w:r>
    </w:p>
    <w:p w:rsidR="00FC077F" w:rsidRDefault="002176C3">
      <w:pPr>
        <w:pStyle w:val="BodyText"/>
        <w:spacing w:line="249" w:lineRule="auto"/>
        <w:ind w:left="64" w:right="67" w:firstLine="199"/>
      </w:pPr>
      <w:r>
        <w:rPr>
          <w:color w:val="231F20"/>
          <w:spacing w:val="-4"/>
        </w:rPr>
        <w:t>ဒါပေမယ့်</w:t>
      </w:r>
      <w:r>
        <w:rPr>
          <w:color w:val="231F20"/>
          <w:spacing w:val="-7"/>
        </w:rPr>
        <w:t xml:space="preserve"> </w:t>
      </w:r>
      <w:r>
        <w:rPr>
          <w:color w:val="231F20"/>
          <w:spacing w:val="-4"/>
        </w:rPr>
        <w:t>သာ</w:t>
      </w:r>
      <w:r>
        <w:rPr>
          <w:color w:val="231F20"/>
          <w:spacing w:val="-7"/>
        </w:rPr>
        <w:t xml:space="preserve"> </w:t>
      </w:r>
      <w:r>
        <w:rPr>
          <w:color w:val="231F20"/>
          <w:spacing w:val="-4"/>
        </w:rPr>
        <w:t>၌</w:t>
      </w:r>
      <w:r>
        <w:rPr>
          <w:color w:val="231F20"/>
          <w:spacing w:val="-7"/>
        </w:rPr>
        <w:t xml:space="preserve"> </w:t>
      </w:r>
      <w:r>
        <w:rPr>
          <w:color w:val="231F20"/>
          <w:spacing w:val="-4"/>
        </w:rPr>
        <w:t>အဆိုပါ</w:t>
      </w:r>
      <w:r>
        <w:rPr>
          <w:color w:val="231F20"/>
          <w:spacing w:val="-7"/>
        </w:rPr>
        <w:t xml:space="preserve"> </w:t>
      </w:r>
      <w:r>
        <w:rPr>
          <w:color w:val="231F20"/>
          <w:spacing w:val="-4"/>
        </w:rPr>
        <w:t>နာက်</w:t>
      </w:r>
      <w:r>
        <w:rPr>
          <w:color w:val="231F20"/>
          <w:spacing w:val="-7"/>
        </w:rPr>
        <w:t xml:space="preserve"> </w:t>
      </w:r>
      <w:r>
        <w:rPr>
          <w:color w:val="231F20"/>
          <w:spacing w:val="-4"/>
        </w:rPr>
        <w:t>အမှုတွဲ</w:t>
      </w:r>
      <w:r>
        <w:rPr>
          <w:color w:val="231F20"/>
          <w:spacing w:val="-7"/>
        </w:rPr>
        <w:t xml:space="preserve"> </w:t>
      </w:r>
      <w:r>
        <w:rPr>
          <w:color w:val="231F20"/>
          <w:spacing w:val="-4"/>
        </w:rPr>
        <w:t>ပါ့</w:t>
      </w:r>
      <w:r>
        <w:rPr>
          <w:color w:val="231F20"/>
          <w:spacing w:val="-7"/>
        </w:rPr>
        <w:t xml:space="preserve"> </w:t>
      </w:r>
      <w:r>
        <w:rPr>
          <w:color w:val="231F20"/>
          <w:spacing w:val="-4"/>
        </w:rPr>
        <w:t>အဆိုပါ</w:t>
      </w:r>
      <w:r>
        <w:rPr>
          <w:color w:val="231F20"/>
          <w:spacing w:val="-7"/>
        </w:rPr>
        <w:t xml:space="preserve"> </w:t>
      </w:r>
      <w:r>
        <w:rPr>
          <w:color w:val="231F20"/>
          <w:spacing w:val="-4"/>
        </w:rPr>
        <w:t>chimps</w:t>
      </w:r>
      <w:r>
        <w:rPr>
          <w:color w:val="231F20"/>
          <w:spacing w:val="-7"/>
        </w:rPr>
        <w:t xml:space="preserve"> </w:t>
      </w:r>
      <w:r>
        <w:rPr>
          <w:color w:val="231F20"/>
          <w:spacing w:val="-4"/>
        </w:rPr>
        <w:t>ရှိသည်</w:t>
      </w:r>
      <w:r>
        <w:rPr>
          <w:color w:val="231F20"/>
          <w:spacing w:val="-7"/>
        </w:rPr>
        <w:t xml:space="preserve"> </w:t>
      </w:r>
      <w:r>
        <w:rPr>
          <w:color w:val="231F20"/>
          <w:spacing w:val="-4"/>
        </w:rPr>
        <w:t>"ဘာသာစကား"</w:t>
      </w:r>
      <w:r>
        <w:rPr>
          <w:color w:val="231F20"/>
          <w:spacing w:val="-7"/>
        </w:rPr>
        <w:t xml:space="preserve"> </w:t>
      </w:r>
      <w:r>
        <w:rPr>
          <w:color w:val="231F20"/>
          <w:spacing w:val="-4"/>
        </w:rPr>
        <w:t>၌</w:t>
      </w:r>
      <w:r>
        <w:rPr>
          <w:color w:val="231F20"/>
          <w:spacing w:val="-7"/>
        </w:rPr>
        <w:t xml:space="preserve"> </w:t>
      </w:r>
      <w:r>
        <w:rPr>
          <w:color w:val="231F20"/>
          <w:spacing w:val="-4"/>
        </w:rPr>
        <w:t>တစ်ခုခု</w:t>
      </w:r>
      <w:r>
        <w:rPr>
          <w:color w:val="231F20"/>
          <w:spacing w:val="-7"/>
        </w:rPr>
        <w:t xml:space="preserve"> </w:t>
      </w:r>
      <w:r>
        <w:rPr>
          <w:color w:val="231F20"/>
          <w:spacing w:val="-4"/>
        </w:rPr>
        <w:t xml:space="preserve">ကြိုက်တယ် </w:t>
      </w:r>
      <w:r>
        <w:rPr>
          <w:color w:val="231F20"/>
        </w:rPr>
        <w:t>။</w:t>
      </w:r>
      <w:r>
        <w:rPr>
          <w:color w:val="231F20"/>
          <w:spacing w:val="3"/>
        </w:rPr>
        <w:t xml:space="preserve"> </w:t>
      </w:r>
      <w:r>
        <w:rPr>
          <w:color w:val="231F20"/>
        </w:rPr>
        <w:t>သဘော</w:t>
      </w:r>
      <w:r>
        <w:rPr>
          <w:color w:val="231F20"/>
          <w:spacing w:val="3"/>
        </w:rPr>
        <w:t xml:space="preserve"> </w:t>
      </w:r>
      <w:r>
        <w:rPr>
          <w:color w:val="231F20"/>
        </w:rPr>
        <w:t>ငါတို့</w:t>
      </w:r>
      <w:r>
        <w:rPr>
          <w:color w:val="231F20"/>
          <w:spacing w:val="4"/>
        </w:rPr>
        <w:t xml:space="preserve"> </w:t>
      </w:r>
      <w:r>
        <w:rPr>
          <w:color w:val="231F20"/>
        </w:rPr>
        <w:t>လုပ်ပါ။</w:t>
      </w:r>
      <w:r>
        <w:rPr>
          <w:color w:val="231F20"/>
          <w:spacing w:val="3"/>
        </w:rPr>
        <w:t xml:space="preserve"> </w:t>
      </w:r>
      <w:r>
        <w:rPr>
          <w:color w:val="231F20"/>
        </w:rPr>
        <w:t>၌</w:t>
      </w:r>
      <w:r>
        <w:rPr>
          <w:color w:val="231F20"/>
          <w:spacing w:val="4"/>
        </w:rPr>
        <w:t xml:space="preserve"> </w:t>
      </w:r>
      <w:r>
        <w:rPr>
          <w:color w:val="231F20"/>
        </w:rPr>
        <w:t>အဆိုပါ</w:t>
      </w:r>
      <w:r>
        <w:rPr>
          <w:color w:val="231F20"/>
          <w:spacing w:val="3"/>
        </w:rPr>
        <w:t xml:space="preserve"> </w:t>
      </w:r>
      <w:r>
        <w:rPr>
          <w:color w:val="231F20"/>
        </w:rPr>
        <w:t>ယခင်၊</w:t>
      </w:r>
      <w:r>
        <w:rPr>
          <w:color w:val="231F20"/>
          <w:spacing w:val="4"/>
        </w:rPr>
        <w:t xml:space="preserve"> </w:t>
      </w:r>
      <w:r>
        <w:rPr>
          <w:color w:val="231F20"/>
        </w:rPr>
        <w:t>ငါတို့</w:t>
      </w:r>
      <w:r>
        <w:rPr>
          <w:color w:val="231F20"/>
          <w:spacing w:val="3"/>
        </w:rPr>
        <w:t xml:space="preserve"> </w:t>
      </w:r>
      <w:r>
        <w:rPr>
          <w:color w:val="231F20"/>
        </w:rPr>
        <w:t>ပါ့</w:t>
      </w:r>
      <w:r>
        <w:rPr>
          <w:color w:val="231F20"/>
          <w:spacing w:val="4"/>
        </w:rPr>
        <w:t xml:space="preserve"> </w:t>
      </w:r>
      <w:r>
        <w:rPr>
          <w:color w:val="231F20"/>
        </w:rPr>
        <w:t>ရှိသည်</w:t>
      </w:r>
      <w:r>
        <w:rPr>
          <w:color w:val="231F20"/>
          <w:spacing w:val="3"/>
        </w:rPr>
        <w:t xml:space="preserve"> </w:t>
      </w:r>
      <w:r>
        <w:rPr>
          <w:color w:val="231F20"/>
        </w:rPr>
        <w:t>ရန်</w:t>
      </w:r>
      <w:r>
        <w:rPr>
          <w:color w:val="231F20"/>
          <w:spacing w:val="4"/>
        </w:rPr>
        <w:t xml:space="preserve"> </w:t>
      </w:r>
      <w:r>
        <w:rPr>
          <w:color w:val="231F20"/>
        </w:rPr>
        <w:t>ကြည့်ပါ။</w:t>
      </w:r>
      <w:r>
        <w:rPr>
          <w:color w:val="231F20"/>
          <w:spacing w:val="3"/>
        </w:rPr>
        <w:t xml:space="preserve"> </w:t>
      </w:r>
      <w:r>
        <w:rPr>
          <w:color w:val="231F20"/>
        </w:rPr>
        <w:t>သူတို့ရဲ့</w:t>
      </w:r>
      <w:r>
        <w:rPr>
          <w:color w:val="231F20"/>
          <w:spacing w:val="4"/>
        </w:rPr>
        <w:t xml:space="preserve"> </w:t>
      </w:r>
      <w:r>
        <w:rPr>
          <w:color w:val="231F20"/>
        </w:rPr>
        <w:t>လက်မှတ်ထိုး</w:t>
      </w:r>
      <w:r>
        <w:rPr>
          <w:color w:val="231F20"/>
          <w:spacing w:val="3"/>
        </w:rPr>
        <w:t xml:space="preserve"> </w:t>
      </w:r>
      <w:r>
        <w:rPr>
          <w:color w:val="231F20"/>
          <w:spacing w:val="-2"/>
        </w:rPr>
        <w:t>အပြုအမူ</w:t>
      </w:r>
    </w:p>
    <w:p w:rsidR="00FC077F" w:rsidRDefault="002176C3">
      <w:pPr>
        <w:spacing w:before="136" w:line="232" w:lineRule="auto"/>
        <w:ind w:left="212" w:right="66" w:hanging="142"/>
        <w:jc w:val="both"/>
        <w:rPr>
          <w:sz w:val="16"/>
        </w:rPr>
      </w:pPr>
      <w:r>
        <w:rPr>
          <w:position w:val="6"/>
          <w:sz w:val="12"/>
        </w:rPr>
        <w:t>၇</w:t>
      </w:r>
      <w:r>
        <w:rPr>
          <w:spacing w:val="40"/>
          <w:position w:val="6"/>
          <w:sz w:val="12"/>
        </w:rPr>
        <w:t xml:space="preserve"> </w:t>
      </w:r>
      <w:r>
        <w:rPr>
          <w:sz w:val="16"/>
        </w:rPr>
        <w:t>ဟိ</w:t>
      </w:r>
      <w:r>
        <w:rPr>
          <w:spacing w:val="-5"/>
          <w:sz w:val="16"/>
        </w:rPr>
        <w:t xml:space="preserve"> </w:t>
      </w:r>
      <w:r>
        <w:rPr>
          <w:sz w:val="16"/>
        </w:rPr>
        <w:t>အထက်</w:t>
      </w:r>
      <w:r>
        <w:rPr>
          <w:spacing w:val="-5"/>
          <w:sz w:val="16"/>
        </w:rPr>
        <w:t xml:space="preserve"> </w:t>
      </w:r>
      <w:r>
        <w:rPr>
          <w:sz w:val="16"/>
        </w:rPr>
        <w:t>ဆန့်ကျင်ဘက်</w:t>
      </w:r>
      <w:r>
        <w:rPr>
          <w:spacing w:val="-5"/>
          <w:sz w:val="16"/>
        </w:rPr>
        <w:t xml:space="preserve"> </w:t>
      </w:r>
      <w:r>
        <w:rPr>
          <w:sz w:val="16"/>
        </w:rPr>
        <w:t>အကြား</w:t>
      </w:r>
      <w:r>
        <w:rPr>
          <w:spacing w:val="-5"/>
          <w:sz w:val="16"/>
        </w:rPr>
        <w:t xml:space="preserve"> </w:t>
      </w:r>
      <w:r>
        <w:rPr>
          <w:sz w:val="16"/>
        </w:rPr>
        <w:t>လူတွေ</w:t>
      </w:r>
      <w:r>
        <w:rPr>
          <w:spacing w:val="-5"/>
          <w:sz w:val="16"/>
        </w:rPr>
        <w:t xml:space="preserve"> </w:t>
      </w:r>
      <w:r>
        <w:rPr>
          <w:sz w:val="16"/>
        </w:rPr>
        <w:t>ဖော်ပြခြင်း။</w:t>
      </w:r>
      <w:r>
        <w:rPr>
          <w:spacing w:val="-5"/>
          <w:sz w:val="16"/>
        </w:rPr>
        <w:t xml:space="preserve"> </w:t>
      </w:r>
      <w:r>
        <w:rPr>
          <w:sz w:val="16"/>
        </w:rPr>
        <w:t>နှင့်</w:t>
      </w:r>
      <w:r>
        <w:rPr>
          <w:spacing w:val="-5"/>
          <w:sz w:val="16"/>
        </w:rPr>
        <w:t xml:space="preserve"> </w:t>
      </w:r>
      <w:r>
        <w:rPr>
          <w:sz w:val="16"/>
        </w:rPr>
        <w:t>ကြွက်</w:t>
      </w:r>
      <w:r>
        <w:rPr>
          <w:spacing w:val="-5"/>
          <w:sz w:val="16"/>
        </w:rPr>
        <w:t xml:space="preserve"> </w:t>
      </w:r>
      <w:r>
        <w:rPr>
          <w:sz w:val="16"/>
        </w:rPr>
        <w:t>၌</w:t>
      </w:r>
      <w:r>
        <w:rPr>
          <w:spacing w:val="-5"/>
          <w:sz w:val="16"/>
        </w:rPr>
        <w:t xml:space="preserve"> </w:t>
      </w:r>
      <w:r>
        <w:rPr>
          <w:sz w:val="16"/>
        </w:rPr>
        <w:t>ဝင်္ကပါ</w:t>
      </w:r>
      <w:r>
        <w:rPr>
          <w:spacing w:val="-5"/>
          <w:sz w:val="16"/>
        </w:rPr>
        <w:t xml:space="preserve"> </w:t>
      </w:r>
      <w:r>
        <w:rPr>
          <w:sz w:val="16"/>
        </w:rPr>
        <w:t>တန်ခိုး</w:t>
      </w:r>
      <w:r>
        <w:rPr>
          <w:spacing w:val="-5"/>
          <w:sz w:val="16"/>
        </w:rPr>
        <w:t xml:space="preserve"> </w:t>
      </w:r>
      <w:r>
        <w:rPr>
          <w:sz w:val="16"/>
        </w:rPr>
        <w:t>ဖြစ်</w:t>
      </w:r>
      <w:r>
        <w:rPr>
          <w:spacing w:val="-5"/>
          <w:sz w:val="16"/>
        </w:rPr>
        <w:t xml:space="preserve"> </w:t>
      </w:r>
      <w:r>
        <w:rPr>
          <w:sz w:val="16"/>
        </w:rPr>
        <w:t>အတွေး</w:t>
      </w:r>
      <w:r>
        <w:rPr>
          <w:spacing w:val="-5"/>
          <w:sz w:val="16"/>
        </w:rPr>
        <w:t xml:space="preserve"> </w:t>
      </w:r>
      <w:r>
        <w:rPr>
          <w:sz w:val="16"/>
        </w:rPr>
        <w:t>ရန်</w:t>
      </w:r>
      <w:r>
        <w:rPr>
          <w:spacing w:val="-5"/>
          <w:sz w:val="16"/>
        </w:rPr>
        <w:t xml:space="preserve"> </w:t>
      </w:r>
      <w:r>
        <w:rPr>
          <w:sz w:val="16"/>
        </w:rPr>
        <w:t>ဖြစ်</w:t>
      </w:r>
      <w:r>
        <w:rPr>
          <w:spacing w:val="-5"/>
          <w:sz w:val="16"/>
        </w:rPr>
        <w:t xml:space="preserve"> </w:t>
      </w:r>
      <w:r>
        <w:rPr>
          <w:sz w:val="16"/>
        </w:rPr>
        <w:t>မျက်စောင်းထိုး</w:t>
      </w:r>
      <w:r>
        <w:rPr>
          <w:spacing w:val="40"/>
          <w:sz w:val="16"/>
        </w:rPr>
        <w:t xml:space="preserve"> </w:t>
      </w:r>
      <w:r>
        <w:rPr>
          <w:sz w:val="16"/>
        </w:rPr>
        <w:t>အားဖြင့်</w:t>
      </w:r>
      <w:r>
        <w:rPr>
          <w:spacing w:val="-5"/>
          <w:sz w:val="16"/>
        </w:rPr>
        <w:t xml:space="preserve"> </w:t>
      </w:r>
      <w:r>
        <w:rPr>
          <w:sz w:val="16"/>
        </w:rPr>
        <w:t>နောက်တစ်ခု</w:t>
      </w:r>
      <w:r>
        <w:rPr>
          <w:spacing w:val="-5"/>
          <w:sz w:val="16"/>
        </w:rPr>
        <w:t xml:space="preserve"> </w:t>
      </w:r>
      <w:r>
        <w:rPr>
          <w:sz w:val="16"/>
        </w:rPr>
        <w:t>သိသာသည်။</w:t>
      </w:r>
      <w:r>
        <w:rPr>
          <w:spacing w:val="-5"/>
          <w:sz w:val="16"/>
        </w:rPr>
        <w:t xml:space="preserve"> </w:t>
      </w:r>
      <w:r>
        <w:rPr>
          <w:sz w:val="16"/>
        </w:rPr>
        <w:t>ကွဲလွဲမှု</w:t>
      </w:r>
      <w:r>
        <w:rPr>
          <w:spacing w:val="-5"/>
          <w:sz w:val="16"/>
        </w:rPr>
        <w:t xml:space="preserve"> </w:t>
      </w:r>
      <w:r>
        <w:rPr>
          <w:sz w:val="16"/>
        </w:rPr>
        <w:t>အကြား</w:t>
      </w:r>
      <w:r>
        <w:rPr>
          <w:spacing w:val="-5"/>
          <w:sz w:val="16"/>
        </w:rPr>
        <w:t xml:space="preserve"> </w:t>
      </w:r>
      <w:r>
        <w:rPr>
          <w:sz w:val="16"/>
        </w:rPr>
        <w:t>အဆိုပါ</w:t>
      </w:r>
      <w:r>
        <w:rPr>
          <w:spacing w:val="-5"/>
          <w:sz w:val="16"/>
        </w:rPr>
        <w:t xml:space="preserve"> </w:t>
      </w:r>
      <w:r>
        <w:rPr>
          <w:sz w:val="16"/>
        </w:rPr>
        <w:t>နှစ်ခု</w:t>
      </w:r>
      <w:r>
        <w:rPr>
          <w:spacing w:val="-5"/>
          <w:sz w:val="16"/>
        </w:rPr>
        <w:t xml:space="preserve"> </w:t>
      </w:r>
      <w:r>
        <w:rPr>
          <w:sz w:val="16"/>
        </w:rPr>
        <w:t>အမှုတွဲများ၊</w:t>
      </w:r>
      <w:r>
        <w:rPr>
          <w:spacing w:val="-5"/>
          <w:sz w:val="16"/>
        </w:rPr>
        <w:t xml:space="preserve"> </w:t>
      </w:r>
      <w:r>
        <w:rPr>
          <w:sz w:val="16"/>
        </w:rPr>
        <w:t>အဲဒါ</w:t>
      </w:r>
      <w:r>
        <w:rPr>
          <w:spacing w:val="-5"/>
          <w:sz w:val="16"/>
        </w:rPr>
        <w:t xml:space="preserve"> </w:t>
      </w:r>
      <w:r>
        <w:rPr>
          <w:sz w:val="16"/>
        </w:rPr>
        <w:t>အဆိုပါ</w:t>
      </w:r>
      <w:r>
        <w:rPr>
          <w:spacing w:val="-5"/>
          <w:sz w:val="16"/>
        </w:rPr>
        <w:t xml:space="preserve"> </w:t>
      </w:r>
      <w:r>
        <w:rPr>
          <w:sz w:val="16"/>
        </w:rPr>
        <w:t>လူ</w:t>
      </w:r>
      <w:r>
        <w:rPr>
          <w:spacing w:val="-5"/>
          <w:sz w:val="16"/>
        </w:rPr>
        <w:t xml:space="preserve"> </w:t>
      </w:r>
      <w:r>
        <w:rPr>
          <w:sz w:val="16"/>
        </w:rPr>
        <w:t>ဖော်ပြခြင်း။</w:t>
      </w:r>
      <w:r>
        <w:rPr>
          <w:spacing w:val="-5"/>
          <w:sz w:val="16"/>
        </w:rPr>
        <w:t xml:space="preserve"> </w:t>
      </w:r>
      <w:r>
        <w:rPr>
          <w:sz w:val="16"/>
        </w:rPr>
        <w:t>သည်</w:t>
      </w:r>
      <w:r>
        <w:rPr>
          <w:spacing w:val="-5"/>
          <w:sz w:val="16"/>
        </w:rPr>
        <w:t xml:space="preserve"> </w:t>
      </w:r>
      <w:r>
        <w:rPr>
          <w:sz w:val="16"/>
        </w:rPr>
        <w:t>ထုတ်လွှတ်ခြင်း။</w:t>
      </w:r>
      <w:r>
        <w:rPr>
          <w:spacing w:val="-5"/>
          <w:sz w:val="16"/>
        </w:rPr>
        <w:t xml:space="preserve"> </w:t>
      </w:r>
      <w:r>
        <w:rPr>
          <w:sz w:val="16"/>
        </w:rPr>
        <w:t>အဆိုပါ</w:t>
      </w:r>
      <w:r>
        <w:rPr>
          <w:spacing w:val="40"/>
          <w:sz w:val="16"/>
        </w:rPr>
        <w:t xml:space="preserve"> </w:t>
      </w:r>
      <w:r>
        <w:rPr>
          <w:spacing w:val="-2"/>
          <w:sz w:val="16"/>
        </w:rPr>
        <w:t>အချက်ပြမှုများ၊</w:t>
      </w:r>
      <w:r>
        <w:rPr>
          <w:spacing w:val="-5"/>
          <w:sz w:val="16"/>
        </w:rPr>
        <w:t xml:space="preserve"> </w:t>
      </w:r>
      <w:r>
        <w:rPr>
          <w:spacing w:val="-2"/>
          <w:sz w:val="16"/>
        </w:rPr>
        <w:t>နှင့်</w:t>
      </w:r>
      <w:r>
        <w:rPr>
          <w:spacing w:val="-5"/>
          <w:sz w:val="16"/>
        </w:rPr>
        <w:t xml:space="preserve"> </w:t>
      </w:r>
      <w:r>
        <w:rPr>
          <w:spacing w:val="-2"/>
          <w:sz w:val="16"/>
        </w:rPr>
        <w:t>အဆိုပါ</w:t>
      </w:r>
      <w:r>
        <w:rPr>
          <w:spacing w:val="-5"/>
          <w:sz w:val="16"/>
        </w:rPr>
        <w:t xml:space="preserve"> </w:t>
      </w:r>
      <w:r>
        <w:rPr>
          <w:spacing w:val="-2"/>
          <w:sz w:val="16"/>
        </w:rPr>
        <w:t>ကြွက်</w:t>
      </w:r>
      <w:r>
        <w:rPr>
          <w:spacing w:val="-5"/>
          <w:sz w:val="16"/>
        </w:rPr>
        <w:t xml:space="preserve"> </w:t>
      </w:r>
      <w:r>
        <w:rPr>
          <w:spacing w:val="-2"/>
          <w:sz w:val="16"/>
        </w:rPr>
        <w:t>သည်</w:t>
      </w:r>
      <w:r>
        <w:rPr>
          <w:spacing w:val="-5"/>
          <w:sz w:val="16"/>
        </w:rPr>
        <w:t xml:space="preserve"> </w:t>
      </w:r>
      <w:r>
        <w:rPr>
          <w:spacing w:val="-2"/>
          <w:sz w:val="16"/>
        </w:rPr>
        <w:t>သာ</w:t>
      </w:r>
      <w:r>
        <w:rPr>
          <w:spacing w:val="-5"/>
          <w:sz w:val="16"/>
        </w:rPr>
        <w:t xml:space="preserve"> </w:t>
      </w:r>
      <w:r>
        <w:rPr>
          <w:spacing w:val="-2"/>
          <w:sz w:val="16"/>
        </w:rPr>
        <w:t>တုံ့ပြန်ခြင်း။</w:t>
      </w:r>
      <w:r>
        <w:rPr>
          <w:spacing w:val="-5"/>
          <w:sz w:val="16"/>
        </w:rPr>
        <w:t xml:space="preserve"> </w:t>
      </w:r>
      <w:r>
        <w:rPr>
          <w:spacing w:val="-2"/>
          <w:sz w:val="16"/>
        </w:rPr>
        <w:t>ရန်</w:t>
      </w:r>
      <w:r>
        <w:rPr>
          <w:spacing w:val="-5"/>
          <w:sz w:val="16"/>
        </w:rPr>
        <w:t xml:space="preserve"> </w:t>
      </w:r>
      <w:r>
        <w:rPr>
          <w:spacing w:val="-2"/>
          <w:sz w:val="16"/>
        </w:rPr>
        <w:t>သူတို့ကို။</w:t>
      </w:r>
      <w:r>
        <w:rPr>
          <w:spacing w:val="-5"/>
          <w:sz w:val="16"/>
        </w:rPr>
        <w:t xml:space="preserve"> </w:t>
      </w:r>
      <w:r>
        <w:rPr>
          <w:spacing w:val="-2"/>
          <w:sz w:val="16"/>
        </w:rPr>
        <w:t>ဒါပေမယ့်</w:t>
      </w:r>
      <w:r>
        <w:rPr>
          <w:spacing w:val="-5"/>
          <w:sz w:val="16"/>
        </w:rPr>
        <w:t xml:space="preserve"> </w:t>
      </w:r>
      <w:r>
        <w:rPr>
          <w:spacing w:val="-2"/>
          <w:sz w:val="16"/>
        </w:rPr>
        <w:t>စဉ်းစားပါ။</w:t>
      </w:r>
      <w:r>
        <w:rPr>
          <w:spacing w:val="-5"/>
          <w:sz w:val="16"/>
        </w:rPr>
        <w:t xml:space="preserve"> </w:t>
      </w:r>
      <w:r>
        <w:rPr>
          <w:spacing w:val="-2"/>
          <w:sz w:val="16"/>
        </w:rPr>
        <w:t>ဒီ</w:t>
      </w:r>
      <w:r>
        <w:rPr>
          <w:spacing w:val="-5"/>
          <w:sz w:val="16"/>
        </w:rPr>
        <w:t xml:space="preserve"> </w:t>
      </w:r>
      <w:r>
        <w:rPr>
          <w:spacing w:val="-2"/>
          <w:sz w:val="16"/>
        </w:rPr>
        <w:t>ကိစ္စ-</w:t>
      </w:r>
      <w:r>
        <w:rPr>
          <w:spacing w:val="-5"/>
          <w:sz w:val="16"/>
        </w:rPr>
        <w:t xml:space="preserve"> </w:t>
      </w:r>
      <w:r>
        <w:rPr>
          <w:spacing w:val="-2"/>
          <w:sz w:val="16"/>
        </w:rPr>
        <w:t>သေချာပါတယ်။</w:t>
      </w:r>
      <w:r>
        <w:rPr>
          <w:spacing w:val="-5"/>
          <w:sz w:val="16"/>
        </w:rPr>
        <w:t xml:space="preserve"> </w:t>
      </w:r>
      <w:r>
        <w:rPr>
          <w:spacing w:val="-2"/>
          <w:sz w:val="16"/>
        </w:rPr>
        <w:t>ငှက်များ</w:t>
      </w:r>
      <w:r>
        <w:rPr>
          <w:spacing w:val="-5"/>
          <w:sz w:val="16"/>
        </w:rPr>
        <w:t xml:space="preserve"> </w:t>
      </w:r>
      <w:r>
        <w:rPr>
          <w:spacing w:val="-2"/>
          <w:sz w:val="16"/>
        </w:rPr>
        <w:t>ဖြစ်ကြပါသည်။</w:t>
      </w:r>
      <w:r>
        <w:rPr>
          <w:spacing w:val="-5"/>
          <w:sz w:val="16"/>
        </w:rPr>
        <w:t xml:space="preserve"> </w:t>
      </w:r>
      <w:r>
        <w:rPr>
          <w:spacing w:val="-2"/>
          <w:sz w:val="16"/>
        </w:rPr>
        <w:t>မျိုးဗီဇ</w:t>
      </w:r>
      <w:r>
        <w:rPr>
          <w:spacing w:val="40"/>
          <w:sz w:val="16"/>
        </w:rPr>
        <w:t xml:space="preserve"> </w:t>
      </w:r>
      <w:r>
        <w:rPr>
          <w:sz w:val="16"/>
        </w:rPr>
        <w:t>သားရဲကိုမြင်လျှင် အော်ဟစ်၍ အပေါင်းတို့သည် ပြေးကြစေရန် ဖွဲ့စည်းထားသည်။ "မှန်ကန်သောအသုံးပြုမှု" ရှိပါတယ်</w:t>
      </w:r>
      <w:r>
        <w:rPr>
          <w:spacing w:val="40"/>
          <w:sz w:val="16"/>
        </w:rPr>
        <w:t xml:space="preserve"> </w:t>
      </w:r>
      <w:r>
        <w:rPr>
          <w:sz w:val="16"/>
        </w:rPr>
        <w:t>၏</w:t>
      </w:r>
      <w:r>
        <w:rPr>
          <w:spacing w:val="-1"/>
          <w:sz w:val="16"/>
        </w:rPr>
        <w:t xml:space="preserve"> </w:t>
      </w:r>
      <w:r>
        <w:rPr>
          <w:sz w:val="16"/>
        </w:rPr>
        <w:t>ဒီ</w:t>
      </w:r>
      <w:r>
        <w:rPr>
          <w:spacing w:val="-1"/>
          <w:sz w:val="16"/>
        </w:rPr>
        <w:t xml:space="preserve"> </w:t>
      </w:r>
      <w:r>
        <w:rPr>
          <w:sz w:val="16"/>
        </w:rPr>
        <w:t>အချက်ပြ</w:t>
      </w:r>
      <w:r>
        <w:rPr>
          <w:spacing w:val="-1"/>
          <w:sz w:val="16"/>
        </w:rPr>
        <w:t xml:space="preserve"> </w:t>
      </w:r>
      <w:r>
        <w:rPr>
          <w:sz w:val="16"/>
        </w:rPr>
        <w:t>–</w:t>
      </w:r>
      <w:r>
        <w:rPr>
          <w:spacing w:val="-1"/>
          <w:sz w:val="16"/>
        </w:rPr>
        <w:t xml:space="preserve"> </w:t>
      </w:r>
      <w:r>
        <w:rPr>
          <w:sz w:val="16"/>
        </w:rPr>
        <w:t>တစ်ခု</w:t>
      </w:r>
      <w:r>
        <w:rPr>
          <w:spacing w:val="-1"/>
          <w:sz w:val="16"/>
        </w:rPr>
        <w:t xml:space="preserve"> </w:t>
      </w:r>
      <w:r>
        <w:rPr>
          <w:sz w:val="16"/>
        </w:rPr>
        <w:t>နိုင်</w:t>
      </w:r>
      <w:r>
        <w:rPr>
          <w:spacing w:val="-1"/>
          <w:sz w:val="16"/>
        </w:rPr>
        <w:t xml:space="preserve"> </w:t>
      </w:r>
      <w:r>
        <w:rPr>
          <w:sz w:val="16"/>
        </w:rPr>
        <w:t>စိတ်ကူးပါ။</w:t>
      </w:r>
      <w:r>
        <w:rPr>
          <w:spacing w:val="-1"/>
          <w:sz w:val="16"/>
        </w:rPr>
        <w:t xml:space="preserve"> </w:t>
      </w:r>
      <w:r>
        <w:rPr>
          <w:sz w:val="16"/>
        </w:rPr>
        <w:t>a</w:t>
      </w:r>
      <w:r>
        <w:rPr>
          <w:spacing w:val="-1"/>
          <w:sz w:val="16"/>
        </w:rPr>
        <w:t xml:space="preserve"> </w:t>
      </w:r>
      <w:r>
        <w:rPr>
          <w:sz w:val="16"/>
        </w:rPr>
        <w:t>အမှုတွဲ</w:t>
      </w:r>
      <w:r>
        <w:rPr>
          <w:spacing w:val="-1"/>
          <w:sz w:val="16"/>
        </w:rPr>
        <w:t xml:space="preserve"> </w:t>
      </w:r>
      <w:r>
        <w:rPr>
          <w:sz w:val="16"/>
        </w:rPr>
        <w:t>၏</w:t>
      </w:r>
      <w:r>
        <w:rPr>
          <w:spacing w:val="-1"/>
          <w:sz w:val="16"/>
        </w:rPr>
        <w:t xml:space="preserve"> </w:t>
      </w:r>
      <w:r>
        <w:rPr>
          <w:sz w:val="16"/>
        </w:rPr>
        <w:t>a</w:t>
      </w:r>
      <w:r>
        <w:rPr>
          <w:spacing w:val="-1"/>
          <w:sz w:val="16"/>
        </w:rPr>
        <w:t xml:space="preserve"> </w:t>
      </w:r>
      <w:r>
        <w:rPr>
          <w:sz w:val="16"/>
        </w:rPr>
        <w:t>ငှက်</w:t>
      </w:r>
      <w:r>
        <w:rPr>
          <w:spacing w:val="-1"/>
          <w:sz w:val="16"/>
        </w:rPr>
        <w:t xml:space="preserve"> </w:t>
      </w:r>
      <w:r>
        <w:rPr>
          <w:sz w:val="16"/>
        </w:rPr>
        <w:t>အတူ</w:t>
      </w:r>
      <w:r>
        <w:rPr>
          <w:spacing w:val="-1"/>
          <w:sz w:val="16"/>
        </w:rPr>
        <w:t xml:space="preserve"> </w:t>
      </w:r>
      <w:r>
        <w:rPr>
          <w:sz w:val="16"/>
        </w:rPr>
        <w:t>ပျက်စီးသည်။</w:t>
      </w:r>
      <w:r>
        <w:rPr>
          <w:spacing w:val="-1"/>
          <w:sz w:val="16"/>
        </w:rPr>
        <w:t xml:space="preserve"> </w:t>
      </w:r>
      <w:r>
        <w:rPr>
          <w:sz w:val="16"/>
        </w:rPr>
        <w:t>vocal</w:t>
      </w:r>
      <w:r>
        <w:rPr>
          <w:spacing w:val="-1"/>
          <w:sz w:val="16"/>
        </w:rPr>
        <w:t xml:space="preserve"> </w:t>
      </w:r>
      <w:r>
        <w:rPr>
          <w:sz w:val="16"/>
        </w:rPr>
        <w:t>chords များ</w:t>
      </w:r>
      <w:r>
        <w:rPr>
          <w:spacing w:val="-1"/>
          <w:sz w:val="16"/>
        </w:rPr>
        <w:t xml:space="preserve"> </w:t>
      </w:r>
      <w:r>
        <w:rPr>
          <w:sz w:val="16"/>
        </w:rPr>
        <w:t>ကမ္ဘာ့ကျန်းမာရေးအဖွဲ့</w:t>
      </w:r>
      <w:r>
        <w:rPr>
          <w:spacing w:val="-1"/>
          <w:sz w:val="16"/>
        </w:rPr>
        <w:t xml:space="preserve"> </w:t>
      </w:r>
      <w:r>
        <w:rPr>
          <w:sz w:val="16"/>
        </w:rPr>
        <w:t>ထုတ်လွှတ်သည်။</w:t>
      </w:r>
      <w:r>
        <w:rPr>
          <w:spacing w:val="-1"/>
          <w:sz w:val="16"/>
        </w:rPr>
        <w:t xml:space="preserve"> </w:t>
      </w:r>
      <w:r>
        <w:rPr>
          <w:sz w:val="16"/>
        </w:rPr>
        <w:t>အဆိုပါ</w:t>
      </w:r>
      <w:r>
        <w:rPr>
          <w:spacing w:val="40"/>
          <w:sz w:val="16"/>
        </w:rPr>
        <w:t xml:space="preserve"> </w:t>
      </w:r>
      <w:r>
        <w:rPr>
          <w:spacing w:val="-2"/>
          <w:sz w:val="16"/>
        </w:rPr>
        <w:t>မှားတယ်။</w:t>
      </w:r>
      <w:r>
        <w:rPr>
          <w:spacing w:val="-4"/>
          <w:sz w:val="16"/>
        </w:rPr>
        <w:t xml:space="preserve"> </w:t>
      </w:r>
      <w:r>
        <w:rPr>
          <w:spacing w:val="-2"/>
          <w:sz w:val="16"/>
        </w:rPr>
        <w:t>အသံ၊</w:t>
      </w:r>
      <w:r>
        <w:rPr>
          <w:spacing w:val="-4"/>
          <w:sz w:val="16"/>
        </w:rPr>
        <w:t xml:space="preserve"> </w:t>
      </w:r>
      <w:r>
        <w:rPr>
          <w:spacing w:val="-2"/>
          <w:sz w:val="16"/>
        </w:rPr>
        <w:t>အတူ</w:t>
      </w:r>
      <w:r>
        <w:rPr>
          <w:spacing w:val="-4"/>
          <w:sz w:val="16"/>
        </w:rPr>
        <w:t xml:space="preserve"> </w:t>
      </w:r>
      <w:r>
        <w:rPr>
          <w:spacing w:val="-2"/>
          <w:sz w:val="16"/>
        </w:rPr>
        <w:t>ဘေးအန္တရာယ်</w:t>
      </w:r>
      <w:r>
        <w:rPr>
          <w:spacing w:val="-4"/>
          <w:sz w:val="16"/>
        </w:rPr>
        <w:t xml:space="preserve"> </w:t>
      </w:r>
      <w:r>
        <w:rPr>
          <w:spacing w:val="-2"/>
          <w:sz w:val="16"/>
        </w:rPr>
        <w:t>အကျိုးဆက်များ</w:t>
      </w:r>
      <w:r>
        <w:rPr>
          <w:spacing w:val="-4"/>
          <w:sz w:val="16"/>
        </w:rPr>
        <w:t xml:space="preserve"> </w:t>
      </w:r>
      <w:r>
        <w:rPr>
          <w:spacing w:val="-2"/>
          <w:sz w:val="16"/>
        </w:rPr>
        <w:t>ဒါပေမယ့်</w:t>
      </w:r>
      <w:r>
        <w:rPr>
          <w:spacing w:val="-4"/>
          <w:sz w:val="16"/>
        </w:rPr>
        <w:t xml:space="preserve"> </w:t>
      </w:r>
      <w:r>
        <w:rPr>
          <w:spacing w:val="-2"/>
          <w:sz w:val="16"/>
        </w:rPr>
        <w:t>ဟိုမှာ</w:t>
      </w:r>
      <w:r>
        <w:rPr>
          <w:spacing w:val="-4"/>
          <w:sz w:val="16"/>
        </w:rPr>
        <w:t xml:space="preserve"> </w:t>
      </w:r>
      <w:r>
        <w:rPr>
          <w:spacing w:val="-2"/>
          <w:sz w:val="16"/>
        </w:rPr>
        <w:t>သည်</w:t>
      </w:r>
      <w:r>
        <w:rPr>
          <w:spacing w:val="-4"/>
          <w:sz w:val="16"/>
        </w:rPr>
        <w:t xml:space="preserve"> </w:t>
      </w:r>
      <w:r>
        <w:rPr>
          <w:spacing w:val="-2"/>
          <w:sz w:val="16"/>
        </w:rPr>
        <w:t>အလားတူ</w:t>
      </w:r>
      <w:r>
        <w:rPr>
          <w:spacing w:val="-4"/>
          <w:sz w:val="16"/>
        </w:rPr>
        <w:t xml:space="preserve"> </w:t>
      </w:r>
      <w:r>
        <w:rPr>
          <w:spacing w:val="-2"/>
          <w:sz w:val="16"/>
        </w:rPr>
        <w:t>မဟုတ်ဘူး</w:t>
      </w:r>
      <w:r>
        <w:rPr>
          <w:spacing w:val="-4"/>
          <w:sz w:val="16"/>
        </w:rPr>
        <w:t xml:space="preserve"> </w:t>
      </w:r>
      <w:r>
        <w:rPr>
          <w:spacing w:val="-2"/>
          <w:sz w:val="16"/>
        </w:rPr>
        <w:t>ဖြေ</w:t>
      </w:r>
      <w:r>
        <w:rPr>
          <w:spacing w:val="-4"/>
          <w:sz w:val="16"/>
        </w:rPr>
        <w:t xml:space="preserve"> </w:t>
      </w:r>
      <w:r>
        <w:rPr>
          <w:spacing w:val="-2"/>
          <w:sz w:val="16"/>
        </w:rPr>
        <w:t>ရန်</w:t>
      </w:r>
      <w:r>
        <w:rPr>
          <w:spacing w:val="-4"/>
          <w:sz w:val="16"/>
        </w:rPr>
        <w:t xml:space="preserve"> </w:t>
      </w:r>
      <w:r>
        <w:rPr>
          <w:spacing w:val="-2"/>
          <w:sz w:val="16"/>
        </w:rPr>
        <w:t>အဆိုပါ</w:t>
      </w:r>
      <w:r>
        <w:rPr>
          <w:spacing w:val="-4"/>
          <w:sz w:val="16"/>
        </w:rPr>
        <w:t xml:space="preserve"> </w:t>
      </w:r>
      <w:r>
        <w:rPr>
          <w:spacing w:val="-2"/>
          <w:sz w:val="16"/>
        </w:rPr>
        <w:t>မေးခွန်း၊</w:t>
      </w:r>
      <w:r>
        <w:rPr>
          <w:spacing w:val="-4"/>
          <w:sz w:val="16"/>
        </w:rPr>
        <w:t xml:space="preserve"> </w:t>
      </w:r>
      <w:r>
        <w:rPr>
          <w:spacing w:val="-2"/>
          <w:sz w:val="16"/>
        </w:rPr>
        <w:t>ဘာလဲ</w:t>
      </w:r>
      <w:r>
        <w:rPr>
          <w:spacing w:val="40"/>
          <w:sz w:val="16"/>
        </w:rPr>
        <w:t xml:space="preserve"> </w:t>
      </w:r>
      <w:r>
        <w:rPr>
          <w:sz w:val="16"/>
        </w:rPr>
        <w:t>အော်ဟစ်ရန် တိကျသော "ဘာသာပြန်" ၊ "သိမ်းငှက်!" သို့မဟုတ် "သားရဲ!" သို့မဟုတ် "စကိတ်ကူး!"၊ သို့မဟုတ် ဘာပဲဖြစ်ဖြစ်။</w:t>
      </w:r>
    </w:p>
    <w:p w:rsidR="00FC077F" w:rsidRDefault="00FC077F">
      <w:pPr>
        <w:spacing w:line="232" w:lineRule="auto"/>
        <w:jc w:val="both"/>
        <w:rPr>
          <w:sz w:val="16"/>
        </w:rPr>
        <w:sectPr w:rsidR="00FC077F">
          <w:pgSz w:w="7490" w:h="11820"/>
          <w:pgMar w:top="280" w:right="566" w:bottom="280" w:left="566" w:header="720" w:footer="720" w:gutter="0"/>
          <w:cols w:space="720"/>
        </w:sectPr>
      </w:pPr>
    </w:p>
    <w:p w:rsidR="00FC077F" w:rsidRDefault="002176C3">
      <w:pPr>
        <w:tabs>
          <w:tab w:val="right" w:pos="6291"/>
        </w:tabs>
        <w:spacing w:before="81"/>
        <w:ind w:left="2203"/>
        <w:rPr>
          <w:sz w:val="20"/>
        </w:rPr>
      </w:pPr>
      <w:r>
        <w:rPr>
          <w:i/>
          <w:sz w:val="20"/>
        </w:rPr>
        <w:t>တစ်ခု</w:t>
      </w:r>
      <w:r>
        <w:rPr>
          <w:i/>
          <w:spacing w:val="-5"/>
          <w:sz w:val="20"/>
        </w:rPr>
        <w:t xml:space="preserve"> </w:t>
      </w:r>
      <w:r>
        <w:rPr>
          <w:i/>
          <w:sz w:val="20"/>
        </w:rPr>
        <w:t>ထုတ်ပြန်သည်</w:t>
      </w:r>
      <w:r>
        <w:rPr>
          <w:i/>
          <w:spacing w:val="-5"/>
          <w:sz w:val="20"/>
        </w:rPr>
        <w:t xml:space="preserve"> </w:t>
      </w:r>
      <w:r>
        <w:rPr>
          <w:i/>
          <w:sz w:val="20"/>
        </w:rPr>
        <w:t>အကြောင်း</w:t>
      </w:r>
      <w:r>
        <w:rPr>
          <w:i/>
          <w:spacing w:val="-4"/>
          <w:sz w:val="20"/>
        </w:rPr>
        <w:t xml:space="preserve"> </w:t>
      </w:r>
      <w:r>
        <w:rPr>
          <w:i/>
          <w:spacing w:val="-2"/>
          <w:sz w:val="20"/>
        </w:rPr>
        <w:t xml:space="preserve">ဘာသာစကား </w:t>
      </w:r>
      <w:r>
        <w:rPr>
          <w:sz w:val="20"/>
        </w:rPr>
        <w:tab/>
      </w:r>
      <w:r>
        <w:rPr>
          <w:spacing w:val="-5"/>
          <w:sz w:val="20"/>
        </w:rPr>
        <w:t>၂၁</w:t>
      </w:r>
    </w:p>
    <w:p w:rsidR="00FC077F" w:rsidRDefault="002176C3">
      <w:pPr>
        <w:pStyle w:val="BodyText"/>
        <w:spacing w:before="7"/>
        <w:jc w:val="left"/>
        <w:rPr>
          <w:sz w:val="3"/>
        </w:rPr>
      </w:pPr>
      <w:r>
        <w:rPr>
          <w:noProof/>
          <w:sz w:val="3"/>
        </w:rPr>
        <mc:AlternateContent>
          <mc:Choice Requires="wps">
            <w:drawing>
              <wp:anchor distT="0" distB="0" distL="0" distR="0" simplePos="0" relativeHeight="487598592" behindDoc="1" locked="0" layoutInCell="1" allowOverlap="1">
                <wp:simplePos x="0" y="0"/>
                <wp:positionH relativeFrom="page">
                  <wp:posOffset>406526</wp:posOffset>
                </wp:positionH>
                <wp:positionV relativeFrom="paragraph">
                  <wp:posOffset>42201</wp:posOffset>
                </wp:positionV>
                <wp:extent cx="3947795" cy="6350"/>
                <wp:effectExtent l="0" t="0" r="0" b="0"/>
                <wp:wrapTopAndBottom/>
                <wp:docPr id="22" name="Graphic 2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4C8B90E0" id="Graphic 22" o:spid="_x0000_s1026" style="position:absolute;margin-left:32pt;margin-top:3.3pt;width:310.85pt;height:.5pt;z-index:-15717888;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75" w:right="56"/>
      </w:pPr>
      <w:r>
        <w:rPr>
          <w:color w:val="231F20"/>
        </w:rPr>
        <w:t>ကျွန်ုပ်တို့သိသော လိမ္မာပါးနပ်သော တီးမှုတ်ဖျော်ဖြေမှုများနှင့်အတူ အပိုင်းအစတစ်ခုအနေဖြင့် chimps များသည် တုတ်များကို ခြယ်လှယ်ခြင်းနှင့် လှည့်ပတ်ရန် သေတ္တာများကို ရွှေ့ခြင်းကဲ့သို့ ကျွမ်းကျင်နိုင်သည် ။</w:t>
      </w:r>
      <w:r>
        <w:rPr>
          <w:color w:val="231F20"/>
          <w:spacing w:val="-7"/>
        </w:rPr>
        <w:t xml:space="preserve"> </w:t>
      </w:r>
      <w:r>
        <w:rPr>
          <w:color w:val="231F20"/>
        </w:rPr>
        <w:t>အရာများ</w:t>
      </w:r>
      <w:r>
        <w:rPr>
          <w:color w:val="231F20"/>
          <w:spacing w:val="-7"/>
        </w:rPr>
        <w:t xml:space="preserve"> </w:t>
      </w:r>
      <w:r>
        <w:rPr>
          <w:color w:val="231F20"/>
        </w:rPr>
        <w:t>ထွက်</w:t>
      </w:r>
      <w:r>
        <w:rPr>
          <w:color w:val="231F20"/>
          <w:spacing w:val="-7"/>
        </w:rPr>
        <w:t xml:space="preserve"> </w:t>
      </w:r>
      <w:r>
        <w:rPr>
          <w:color w:val="231F20"/>
        </w:rPr>
        <w:t>၏</w:t>
      </w:r>
      <w:r>
        <w:rPr>
          <w:color w:val="231F20"/>
          <w:spacing w:val="-7"/>
        </w:rPr>
        <w:t xml:space="preserve"> </w:t>
      </w:r>
      <w:r>
        <w:rPr>
          <w:color w:val="231F20"/>
        </w:rPr>
        <w:t>လက်လှမ်းမှီ၊</w:t>
      </w:r>
      <w:r>
        <w:rPr>
          <w:color w:val="231F20"/>
          <w:spacing w:val="-7"/>
        </w:rPr>
        <w:t xml:space="preserve"> </w:t>
      </w:r>
      <w:r>
        <w:rPr>
          <w:color w:val="231F20"/>
        </w:rPr>
        <w:t>ဘယ်ဟာ</w:t>
      </w:r>
      <w:r>
        <w:rPr>
          <w:color w:val="231F20"/>
          <w:spacing w:val="-7"/>
        </w:rPr>
        <w:t xml:space="preserve"> </w:t>
      </w:r>
      <w:r>
        <w:rPr>
          <w:color w:val="231F20"/>
          <w:spacing w:val="9"/>
        </w:rPr>
        <w:t xml:space="preserve">K </w:t>
      </w:r>
      <w:r>
        <w:rPr>
          <w:color w:val="231F20"/>
          <w:spacing w:val="-75"/>
        </w:rPr>
        <w:t xml:space="preserve">o </w:t>
      </w:r>
      <w:r>
        <w:rPr>
          <w:color w:val="231F20"/>
          <w:spacing w:val="25"/>
        </w:rPr>
        <w:t xml:space="preserve">¨ </w:t>
      </w:r>
      <w:r>
        <w:rPr>
          <w:color w:val="231F20"/>
          <w:spacing w:val="9"/>
        </w:rPr>
        <w:t>hler</w:t>
      </w:r>
      <w:r>
        <w:rPr>
          <w:color w:val="231F20"/>
          <w:spacing w:val="-7"/>
        </w:rPr>
        <w:t xml:space="preserve"> </w:t>
      </w:r>
      <w:r>
        <w:rPr>
          <w:color w:val="231F20"/>
        </w:rPr>
        <w:t xml:space="preserve">ဖော်ပြခဲ့သည်။ </w:t>
      </w:r>
      <w:r>
        <w:rPr>
          <w:color w:val="3F7F7F"/>
          <w:vertAlign w:val="superscript"/>
        </w:rPr>
        <w:t>၈</w:t>
      </w:r>
      <w:r>
        <w:rPr>
          <w:color w:val="3F7F7F"/>
        </w:rPr>
        <w:t xml:space="preserve"> </w:t>
      </w:r>
      <w:r>
        <w:rPr>
          <w:color w:val="231F20"/>
        </w:rPr>
        <w:t>ဟိ</w:t>
      </w:r>
      <w:r>
        <w:rPr>
          <w:color w:val="231F20"/>
          <w:spacing w:val="-7"/>
        </w:rPr>
        <w:t xml:space="preserve"> </w:t>
      </w:r>
      <w:r>
        <w:rPr>
          <w:color w:val="231F20"/>
        </w:rPr>
        <w:t>တစ်ခု</w:t>
      </w:r>
      <w:r>
        <w:rPr>
          <w:color w:val="231F20"/>
          <w:spacing w:val="-7"/>
        </w:rPr>
        <w:t xml:space="preserve"> </w:t>
      </w:r>
      <w:r>
        <w:rPr>
          <w:color w:val="231F20"/>
        </w:rPr>
        <w:t>ကြင်နာပါ။</w:t>
      </w:r>
      <w:r>
        <w:rPr>
          <w:color w:val="231F20"/>
          <w:spacing w:val="-7"/>
        </w:rPr>
        <w:t xml:space="preserve"> </w:t>
      </w:r>
      <w:r>
        <w:rPr>
          <w:color w:val="231F20"/>
        </w:rPr>
        <w:t>၏</w:t>
      </w:r>
      <w:r>
        <w:rPr>
          <w:color w:val="231F20"/>
          <w:spacing w:val="-7"/>
        </w:rPr>
        <w:t xml:space="preserve"> </w:t>
      </w:r>
      <w:r>
        <w:rPr>
          <w:color w:val="231F20"/>
        </w:rPr>
        <w:t>အောင်မြင်မှုအား အခြားအရာများထက် မှန်ကန်သော "အသုံးအနှုန်း" ဟု မယူဆသင့်ပါ။</w:t>
      </w:r>
    </w:p>
    <w:p w:rsidR="00FC077F" w:rsidRDefault="002176C3">
      <w:pPr>
        <w:pStyle w:val="BodyText"/>
        <w:spacing w:line="249" w:lineRule="auto"/>
        <w:ind w:left="75" w:right="55" w:firstLine="199"/>
      </w:pPr>
      <w:r>
        <w:rPr>
          <w:color w:val="231F20"/>
        </w:rPr>
        <w:t>ကြပါအုံး</w:t>
      </w:r>
      <w:r>
        <w:rPr>
          <w:color w:val="231F20"/>
          <w:spacing w:val="-3"/>
        </w:rPr>
        <w:t xml:space="preserve"> </w:t>
      </w:r>
      <w:r>
        <w:rPr>
          <w:color w:val="231F20"/>
        </w:rPr>
        <w:t>ရန်</w:t>
      </w:r>
      <w:r>
        <w:rPr>
          <w:color w:val="231F20"/>
          <w:spacing w:val="-3"/>
        </w:rPr>
        <w:t xml:space="preserve"> </w:t>
      </w:r>
      <w:r>
        <w:rPr>
          <w:color w:val="231F20"/>
        </w:rPr>
        <w:t>ဖြစ်</w:t>
      </w:r>
      <w:r>
        <w:rPr>
          <w:color w:val="231F20"/>
          <w:spacing w:val="-3"/>
        </w:rPr>
        <w:t xml:space="preserve"> </w:t>
      </w:r>
      <w:r>
        <w:rPr>
          <w:color w:val="231F20"/>
        </w:rPr>
        <w:t>ထိလွယ်ရှလွယ်</w:t>
      </w:r>
      <w:r>
        <w:rPr>
          <w:color w:val="231F20"/>
          <w:spacing w:val="-3"/>
        </w:rPr>
        <w:t xml:space="preserve"> </w:t>
      </w:r>
      <w:r>
        <w:rPr>
          <w:color w:val="231F20"/>
        </w:rPr>
        <w:t>ရန်</w:t>
      </w:r>
      <w:r>
        <w:rPr>
          <w:color w:val="231F20"/>
          <w:spacing w:val="-3"/>
        </w:rPr>
        <w:t xml:space="preserve"> </w:t>
      </w:r>
      <w:r>
        <w:rPr>
          <w:color w:val="231F20"/>
        </w:rPr>
        <w:t>အဆိုပါ</w:t>
      </w:r>
      <w:r>
        <w:rPr>
          <w:color w:val="231F20"/>
          <w:spacing w:val="-3"/>
        </w:rPr>
        <w:t xml:space="preserve"> </w:t>
      </w:r>
      <w:r>
        <w:rPr>
          <w:color w:val="231F20"/>
        </w:rPr>
        <w:t>ထုတ်ပြန်သည်</w:t>
      </w:r>
      <w:r>
        <w:rPr>
          <w:color w:val="231F20"/>
          <w:spacing w:val="-3"/>
        </w:rPr>
        <w:t xml:space="preserve"> </w:t>
      </w:r>
      <w:r>
        <w:rPr>
          <w:color w:val="231F20"/>
        </w:rPr>
        <w:t>၏</w:t>
      </w:r>
      <w:r>
        <w:rPr>
          <w:color w:val="231F20"/>
          <w:spacing w:val="-3"/>
        </w:rPr>
        <w:t xml:space="preserve"> </w:t>
      </w:r>
      <w:r>
        <w:rPr>
          <w:color w:val="231F20"/>
        </w:rPr>
        <w:t>ပင်ကိုယ်</w:t>
      </w:r>
      <w:r>
        <w:rPr>
          <w:color w:val="231F20"/>
          <w:spacing w:val="-3"/>
        </w:rPr>
        <w:t xml:space="preserve"> </w:t>
      </w:r>
      <w:r>
        <w:rPr>
          <w:color w:val="231F20"/>
        </w:rPr>
        <w:t>မှန်ကန်မှု</w:t>
      </w:r>
      <w:r>
        <w:rPr>
          <w:color w:val="231F20"/>
          <w:spacing w:val="-3"/>
        </w:rPr>
        <w:t xml:space="preserve"> </w:t>
      </w:r>
      <w:r>
        <w:rPr>
          <w:color w:val="231F20"/>
        </w:rPr>
        <w:t>သည်</w:t>
      </w:r>
      <w:r>
        <w:rPr>
          <w:color w:val="231F20"/>
          <w:spacing w:val="-3"/>
        </w:rPr>
        <w:t xml:space="preserve"> </w:t>
      </w:r>
      <w:r>
        <w:rPr>
          <w:color w:val="231F20"/>
        </w:rPr>
        <w:t>ရန်</w:t>
      </w:r>
      <w:r>
        <w:rPr>
          <w:color w:val="231F20"/>
          <w:spacing w:val="-3"/>
        </w:rPr>
        <w:t xml:space="preserve"> </w:t>
      </w:r>
      <w:r>
        <w:rPr>
          <w:color w:val="231F20"/>
        </w:rPr>
        <w:t>ဖြစ်</w:t>
      </w:r>
      <w:r>
        <w:rPr>
          <w:color w:val="231F20"/>
          <w:spacing w:val="-3"/>
        </w:rPr>
        <w:t xml:space="preserve"> </w:t>
      </w:r>
      <w:r>
        <w:rPr>
          <w:color w:val="231F20"/>
        </w:rPr>
        <w:t xml:space="preserve">အခြားအတိုင်းအတာတစ်ခုတွင် လုပ်ဆောင်သကဲ့သို့၊ ဒါကို "အနှစ်သာရ အတိုင်းအတာ" လို့ ခေါ်ပါရစေ။ ထိုအခါ မှန်ကန်သော ဘာသာစကားဖြင့် သတ္တဝါများသည် ဝေါဟာရ အတိုင်းအတာအတွင်း လုပ်ဆောင်နေကြသည်ဟု ကျွန်ုပ်တို့ ပြောနိုင်ပါသည်။ ပြီးတော့ အဲဒါက </w:t>
      </w:r>
      <w:r>
        <w:rPr>
          <w:color w:val="231F20"/>
          <w:spacing w:val="-2"/>
        </w:rPr>
        <w:t xml:space="preserve">“တွေးခေါ်မှု” </w:t>
      </w:r>
      <w:r>
        <w:rPr>
          <w:color w:val="231F20"/>
        </w:rPr>
        <w:t>နဲ့ ပတ်သက်တဲ့ Herder ရဲ့ အမှတ်ကို ပုံဖော်ဖို့ ကျွန်တော်တို့ရဲ့ နည်းလမ်းဖြစ်နိုင်ပါတယ် ။</w:t>
      </w:r>
      <w:r>
        <w:rPr>
          <w:color w:val="231F20"/>
          <w:spacing w:val="-11"/>
        </w:rPr>
        <w:t xml:space="preserve"> </w:t>
      </w:r>
      <w:r>
        <w:rPr>
          <w:color w:val="231F20"/>
          <w:spacing w:val="-2"/>
        </w:rPr>
        <w:t>ရန်</w:t>
      </w:r>
      <w:r>
        <w:rPr>
          <w:color w:val="231F20"/>
          <w:spacing w:val="-10"/>
        </w:rPr>
        <w:t xml:space="preserve"> </w:t>
      </w:r>
      <w:r>
        <w:rPr>
          <w:color w:val="231F20"/>
          <w:spacing w:val="-2"/>
        </w:rPr>
        <w:t>ဖြစ်</w:t>
      </w:r>
      <w:r>
        <w:rPr>
          <w:color w:val="231F20"/>
          <w:spacing w:val="-11"/>
        </w:rPr>
        <w:t xml:space="preserve"> </w:t>
      </w:r>
      <w:r>
        <w:rPr>
          <w:color w:val="231F20"/>
          <w:spacing w:val="-2"/>
        </w:rPr>
        <w:t>ရောင်ပြန်</w:t>
      </w:r>
      <w:r>
        <w:rPr>
          <w:color w:val="231F20"/>
          <w:spacing w:val="-10"/>
        </w:rPr>
        <w:t xml:space="preserve"> </w:t>
      </w:r>
      <w:r>
        <w:rPr>
          <w:color w:val="231F20"/>
          <w:spacing w:val="-2"/>
        </w:rPr>
        <w:t>သည်</w:t>
      </w:r>
      <w:r>
        <w:rPr>
          <w:color w:val="231F20"/>
          <w:spacing w:val="-11"/>
        </w:rPr>
        <w:t xml:space="preserve"> </w:t>
      </w:r>
      <w:r>
        <w:rPr>
          <w:color w:val="231F20"/>
          <w:spacing w:val="-2"/>
        </w:rPr>
        <w:t>ရန်</w:t>
      </w:r>
      <w:r>
        <w:rPr>
          <w:color w:val="231F20"/>
          <w:spacing w:val="-10"/>
        </w:rPr>
        <w:t xml:space="preserve"> </w:t>
      </w:r>
      <w:r>
        <w:rPr>
          <w:color w:val="231F20"/>
          <w:spacing w:val="-2"/>
        </w:rPr>
        <w:t>လည်ပတ်</w:t>
      </w:r>
      <w:r>
        <w:rPr>
          <w:color w:val="231F20"/>
          <w:spacing w:val="-11"/>
        </w:rPr>
        <w:t xml:space="preserve"> </w:t>
      </w:r>
      <w:r>
        <w:rPr>
          <w:color w:val="231F20"/>
          <w:spacing w:val="-2"/>
        </w:rPr>
        <w:t>၌</w:t>
      </w:r>
      <w:r>
        <w:rPr>
          <w:color w:val="231F20"/>
          <w:spacing w:val="-10"/>
        </w:rPr>
        <w:t xml:space="preserve"> </w:t>
      </w:r>
      <w:r>
        <w:rPr>
          <w:color w:val="231F20"/>
          <w:spacing w:val="-2"/>
        </w:rPr>
        <w:t>ဒီ</w:t>
      </w:r>
      <w:r>
        <w:rPr>
          <w:color w:val="231F20"/>
          <w:spacing w:val="-11"/>
        </w:rPr>
        <w:t xml:space="preserve"> </w:t>
      </w:r>
      <w:r>
        <w:rPr>
          <w:color w:val="231F20"/>
          <w:spacing w:val="-2"/>
        </w:rPr>
        <w:t>အတိုင်းအတာ၊</w:t>
      </w:r>
      <w:r>
        <w:rPr>
          <w:color w:val="231F20"/>
          <w:spacing w:val="-10"/>
        </w:rPr>
        <w:t xml:space="preserve"> </w:t>
      </w:r>
      <w:r>
        <w:rPr>
          <w:color w:val="231F20"/>
          <w:spacing w:val="-2"/>
        </w:rPr>
        <w:t>ဘယ်ဟာ</w:t>
      </w:r>
      <w:r>
        <w:rPr>
          <w:color w:val="231F20"/>
          <w:spacing w:val="-11"/>
        </w:rPr>
        <w:t xml:space="preserve"> </w:t>
      </w:r>
      <w:r>
        <w:rPr>
          <w:color w:val="231F20"/>
          <w:spacing w:val="-2"/>
        </w:rPr>
        <w:t>ဆိုလိုသည်။</w:t>
      </w:r>
      <w:r>
        <w:rPr>
          <w:color w:val="231F20"/>
          <w:spacing w:val="-10"/>
        </w:rPr>
        <w:t xml:space="preserve"> </w:t>
      </w:r>
      <w:r>
        <w:rPr>
          <w:color w:val="231F20"/>
        </w:rPr>
        <w:t>ပင်ကိုယ်မှန်ခြင်းဆိုင်ရာ ပြဿနာများကို အာ</w:t>
      </w:r>
      <w:r>
        <w:rPr>
          <w:color w:val="231F20"/>
        </w:rPr>
        <w:t xml:space="preserve">ရုံခံစားနိုင်စွမ်းမရှိသော </w:t>
      </w:r>
      <w:r>
        <w:rPr>
          <w:color w:val="231F20"/>
          <w:spacing w:val="-2"/>
        </w:rPr>
        <w:t>အပြုအမူ ။</w:t>
      </w:r>
    </w:p>
    <w:p w:rsidR="00FC077F" w:rsidRDefault="002176C3">
      <w:pPr>
        <w:pStyle w:val="BodyText"/>
        <w:spacing w:line="249" w:lineRule="auto"/>
        <w:ind w:left="75" w:right="55" w:firstLine="199"/>
      </w:pPr>
      <w:r>
        <w:rPr>
          <w:color w:val="231F20"/>
          <w:spacing w:val="-4"/>
        </w:rPr>
        <w:t>ဒါပေမယ့်</w:t>
      </w:r>
      <w:r>
        <w:rPr>
          <w:color w:val="231F20"/>
          <w:spacing w:val="-7"/>
        </w:rPr>
        <w:t xml:space="preserve"> </w:t>
      </w:r>
      <w:r>
        <w:rPr>
          <w:color w:val="231F20"/>
          <w:spacing w:val="-4"/>
        </w:rPr>
        <w:t>ငါတို့</w:t>
      </w:r>
      <w:r>
        <w:rPr>
          <w:color w:val="231F20"/>
          <w:spacing w:val="-7"/>
        </w:rPr>
        <w:t xml:space="preserve"> </w:t>
      </w:r>
      <w:r>
        <w:rPr>
          <w:color w:val="231F20"/>
          <w:spacing w:val="-4"/>
        </w:rPr>
        <w:t>လိုပါတယ်။</w:t>
      </w:r>
      <w:r>
        <w:rPr>
          <w:color w:val="231F20"/>
          <w:spacing w:val="-7"/>
        </w:rPr>
        <w:t xml:space="preserve"> </w:t>
      </w:r>
      <w:r>
        <w:rPr>
          <w:color w:val="231F20"/>
          <w:spacing w:val="-4"/>
        </w:rPr>
        <w:t>ရန်</w:t>
      </w:r>
      <w:r>
        <w:rPr>
          <w:color w:val="231F20"/>
          <w:spacing w:val="-7"/>
        </w:rPr>
        <w:t xml:space="preserve"> </w:t>
      </w:r>
      <w:r>
        <w:rPr>
          <w:color w:val="231F20"/>
          <w:spacing w:val="-4"/>
        </w:rPr>
        <w:t>တိုးချဲ့</w:t>
      </w:r>
      <w:r>
        <w:rPr>
          <w:color w:val="231F20"/>
          <w:spacing w:val="-7"/>
        </w:rPr>
        <w:t xml:space="preserve"> </w:t>
      </w:r>
      <w:r>
        <w:rPr>
          <w:color w:val="231F20"/>
          <w:spacing w:val="-4"/>
        </w:rPr>
        <w:t>ခပ်ဆင်ဆင်</w:t>
      </w:r>
      <w:r>
        <w:rPr>
          <w:color w:val="231F20"/>
          <w:spacing w:val="-7"/>
        </w:rPr>
        <w:t xml:space="preserve"> </w:t>
      </w:r>
      <w:r>
        <w:rPr>
          <w:color w:val="231F20"/>
          <w:spacing w:val="-4"/>
        </w:rPr>
        <w:t>ကျွန်တော်တို့ရဲ့</w:t>
      </w:r>
      <w:r>
        <w:rPr>
          <w:color w:val="231F20"/>
          <w:spacing w:val="-7"/>
        </w:rPr>
        <w:t xml:space="preserve"> </w:t>
      </w:r>
      <w:r>
        <w:rPr>
          <w:color w:val="231F20"/>
          <w:spacing w:val="-4"/>
        </w:rPr>
        <w:t>အယူအဆ</w:t>
      </w:r>
      <w:r>
        <w:rPr>
          <w:color w:val="231F20"/>
          <w:spacing w:val="-7"/>
        </w:rPr>
        <w:t xml:space="preserve"> </w:t>
      </w:r>
      <w:r>
        <w:rPr>
          <w:color w:val="231F20"/>
          <w:spacing w:val="-4"/>
        </w:rPr>
        <w:t>၏</w:t>
      </w:r>
      <w:r>
        <w:rPr>
          <w:color w:val="231F20"/>
          <w:spacing w:val="-7"/>
        </w:rPr>
        <w:t xml:space="preserve"> </w:t>
      </w:r>
      <w:r>
        <w:rPr>
          <w:color w:val="231F20"/>
          <w:spacing w:val="-4"/>
        </w:rPr>
        <w:t>အဆိုပါ</w:t>
      </w:r>
      <w:r>
        <w:rPr>
          <w:color w:val="231F20"/>
          <w:spacing w:val="-7"/>
        </w:rPr>
        <w:t xml:space="preserve"> </w:t>
      </w:r>
      <w:r>
        <w:rPr>
          <w:color w:val="231F20"/>
          <w:spacing w:val="-4"/>
        </w:rPr>
        <w:t>ဝေါဟာရ</w:t>
      </w:r>
      <w:r>
        <w:rPr>
          <w:color w:val="231F20"/>
          <w:spacing w:val="-7"/>
        </w:rPr>
        <w:t xml:space="preserve"> </w:t>
      </w:r>
      <w:r>
        <w:rPr>
          <w:color w:val="231F20"/>
          <w:spacing w:val="-4"/>
        </w:rPr>
        <w:t>အတိုင်းအတာ။</w:t>
      </w:r>
      <w:r>
        <w:rPr>
          <w:color w:val="231F20"/>
          <w:spacing w:val="-7"/>
        </w:rPr>
        <w:t xml:space="preserve"> </w:t>
      </w:r>
      <w:r>
        <w:rPr>
          <w:color w:val="231F20"/>
          <w:spacing w:val="-4"/>
        </w:rPr>
        <w:t xml:space="preserve">အထက်က </w:t>
      </w:r>
      <w:r>
        <w:rPr>
          <w:color w:val="231F20"/>
        </w:rPr>
        <w:t xml:space="preserve">ကျွန်တော်ပြောခဲ့တာက သရုပ်ဖော်မှန်ကန်မှုပါ။ သို့သော် ကျွန်ုပ်တို့သည် ဖော်ပြခြင်းထက် ဘာသာစကားဖြင့် သာ၍လုပ်ဆောင်သည်။ စကားလုံးတစ်လုံးကို " </w:t>
      </w:r>
      <w:r>
        <w:rPr>
          <w:i/>
          <w:color w:val="231F20"/>
        </w:rPr>
        <w:t xml:space="preserve">le mot juste " </w:t>
      </w:r>
      <w:r>
        <w:rPr>
          <w:color w:val="231F20"/>
        </w:rPr>
        <w:t>လို့ ပြောနိုင်တဲ့ တခြားနည်းလမ်းတွေလည်း ရှိပါသေးတယ် ။ အဘို့</w:t>
      </w:r>
      <w:r>
        <w:rPr>
          <w:color w:val="231F20"/>
          <w:spacing w:val="24"/>
        </w:rPr>
        <w:t xml:space="preserve"> </w:t>
      </w:r>
      <w:r>
        <w:rPr>
          <w:color w:val="231F20"/>
        </w:rPr>
        <w:t>ဥပမာ၊</w:t>
      </w:r>
      <w:r>
        <w:rPr>
          <w:color w:val="231F20"/>
          <w:spacing w:val="24"/>
        </w:rPr>
        <w:t xml:space="preserve"> </w:t>
      </w:r>
      <w:r>
        <w:rPr>
          <w:color w:val="231F20"/>
        </w:rPr>
        <w:t>ငါ</w:t>
      </w:r>
      <w:r>
        <w:rPr>
          <w:color w:val="231F20"/>
          <w:spacing w:val="24"/>
        </w:rPr>
        <w:t xml:space="preserve"> </w:t>
      </w:r>
      <w:r>
        <w:rPr>
          <w:color w:val="231F20"/>
        </w:rPr>
        <w:t>လာ</w:t>
      </w:r>
      <w:r>
        <w:rPr>
          <w:color w:val="231F20"/>
          <w:spacing w:val="24"/>
        </w:rPr>
        <w:t xml:space="preserve"> </w:t>
      </w:r>
      <w:r>
        <w:rPr>
          <w:color w:val="231F20"/>
        </w:rPr>
        <w:t>တက်</w:t>
      </w:r>
      <w:r>
        <w:rPr>
          <w:color w:val="231F20"/>
          <w:spacing w:val="24"/>
        </w:rPr>
        <w:t xml:space="preserve"> </w:t>
      </w:r>
      <w:r>
        <w:rPr>
          <w:color w:val="231F20"/>
        </w:rPr>
        <w:t>အတူ</w:t>
      </w:r>
      <w:r>
        <w:rPr>
          <w:color w:val="231F20"/>
          <w:spacing w:val="24"/>
        </w:rPr>
        <w:t xml:space="preserve"> </w:t>
      </w:r>
      <w:r>
        <w:rPr>
          <w:color w:val="231F20"/>
        </w:rPr>
        <w:t>a</w:t>
      </w:r>
      <w:r>
        <w:rPr>
          <w:color w:val="231F20"/>
          <w:spacing w:val="24"/>
        </w:rPr>
        <w:t xml:space="preserve"> </w:t>
      </w:r>
      <w:r>
        <w:rPr>
          <w:color w:val="231F20"/>
        </w:rPr>
        <w:t>စကားလုံး</w:t>
      </w:r>
      <w:r>
        <w:rPr>
          <w:color w:val="231F20"/>
          <w:spacing w:val="24"/>
        </w:rPr>
        <w:t xml:space="preserve"> </w:t>
      </w:r>
      <w:r>
        <w:rPr>
          <w:color w:val="231F20"/>
        </w:rPr>
        <w:t>ရန်</w:t>
      </w:r>
      <w:r>
        <w:rPr>
          <w:color w:val="231F20"/>
          <w:spacing w:val="24"/>
        </w:rPr>
        <w:t xml:space="preserve"> </w:t>
      </w:r>
      <w:r>
        <w:rPr>
          <w:color w:val="231F20"/>
        </w:rPr>
        <w:t>ဆောက်တည်ခြင်း။</w:t>
      </w:r>
      <w:r>
        <w:rPr>
          <w:color w:val="231F20"/>
          <w:spacing w:val="24"/>
        </w:rPr>
        <w:t xml:space="preserve"> </w:t>
      </w:r>
      <w:r>
        <w:rPr>
          <w:color w:val="231F20"/>
        </w:rPr>
        <w:t>ငါ့</w:t>
      </w:r>
      <w:r>
        <w:rPr>
          <w:color w:val="231F20"/>
          <w:spacing w:val="24"/>
        </w:rPr>
        <w:t xml:space="preserve"> </w:t>
      </w:r>
      <w:r>
        <w:rPr>
          <w:color w:val="231F20"/>
        </w:rPr>
        <w:t>ခံစားချက်တွေ၊</w:t>
      </w:r>
      <w:r>
        <w:rPr>
          <w:color w:val="231F20"/>
          <w:spacing w:val="24"/>
        </w:rPr>
        <w:t xml:space="preserve"> </w:t>
      </w:r>
      <w:r>
        <w:rPr>
          <w:color w:val="231F20"/>
        </w:rPr>
        <w:t>နှင့်</w:t>
      </w:r>
      <w:r>
        <w:rPr>
          <w:color w:val="231F20"/>
          <w:spacing w:val="24"/>
        </w:rPr>
        <w:t xml:space="preserve"> </w:t>
      </w:r>
      <w:r>
        <w:rPr>
          <w:color w:val="231F20"/>
        </w:rPr>
        <w:t>ဤသို့</w:t>
      </w:r>
      <w:r>
        <w:rPr>
          <w:color w:val="231F20"/>
          <w:spacing w:val="24"/>
        </w:rPr>
        <w:t xml:space="preserve"> </w:t>
      </w:r>
      <w:r>
        <w:rPr>
          <w:color w:val="231F20"/>
        </w:rPr>
        <w:t>တစ်ချိန်တည်းမှာပင် သူတို့ကို တိကျသောပုံစံဖြင့် ပုံသွင်းပါ။ ၎င်းသည် ရိုးရှင်းသောဖော်ပြချက်သို့ လျှော့ချ၍မရသော ဘာသာစကား၏လုပ်ဆောင်ချက်ဖြစ်ပြီး အနည်းဆုံး သီးခြားအရာဝတ္ထုတစ်ခု၏ ဖော်ပြချက်မဟုတ်ပေ။ ဒါမှမဟုတ်ရင် ငါတို့ကြားက အဆက်အသွ</w:t>
      </w:r>
      <w:r>
        <w:rPr>
          <w:color w:val="231F20"/>
        </w:rPr>
        <w:t>ယ်ကို ပြန်လည်တည်ဆောက်ပေးမယ့် တစ်စုံတစ်ခုက ငါတို့ကို ရင်းနှီးပြီး ရင်းနှီးတဲ့ ခြေရာတစ်ခုပေါ် ပြန်တင်လိုက်တာပါပဲ။ ပိုကျယ်ပြန့်ဖို့လိုတယ်။</w:t>
      </w:r>
      <w:r>
        <w:rPr>
          <w:color w:val="231F20"/>
          <w:spacing w:val="-7"/>
        </w:rPr>
        <w:t xml:space="preserve"> </w:t>
      </w:r>
      <w:r>
        <w:rPr>
          <w:color w:val="231F20"/>
        </w:rPr>
        <w:t>အယူအဆ</w:t>
      </w:r>
      <w:r>
        <w:rPr>
          <w:color w:val="231F20"/>
          <w:spacing w:val="-7"/>
        </w:rPr>
        <w:t xml:space="preserve"> </w:t>
      </w:r>
      <w:r>
        <w:rPr>
          <w:color w:val="231F20"/>
        </w:rPr>
        <w:t>၏</w:t>
      </w:r>
      <w:r>
        <w:rPr>
          <w:color w:val="231F20"/>
          <w:spacing w:val="-7"/>
        </w:rPr>
        <w:t xml:space="preserve"> </w:t>
      </w:r>
      <w:r>
        <w:rPr>
          <w:color w:val="231F20"/>
        </w:rPr>
        <w:t>ပင်ကိုယ်</w:t>
      </w:r>
      <w:r>
        <w:rPr>
          <w:color w:val="231F20"/>
          <w:spacing w:val="-7"/>
        </w:rPr>
        <w:t xml:space="preserve"> </w:t>
      </w:r>
      <w:r>
        <w:rPr>
          <w:color w:val="231F20"/>
        </w:rPr>
        <w:t>မှန်ကန်မှု</w:t>
      </w:r>
      <w:r>
        <w:rPr>
          <w:color w:val="231F20"/>
          <w:spacing w:val="-7"/>
        </w:rPr>
        <w:t xml:space="preserve"> </w:t>
      </w:r>
      <w:r>
        <w:rPr>
          <w:color w:val="231F20"/>
        </w:rPr>
        <w:t>ထက်</w:t>
      </w:r>
      <w:r>
        <w:rPr>
          <w:color w:val="231F20"/>
          <w:spacing w:val="-7"/>
        </w:rPr>
        <w:t xml:space="preserve"> </w:t>
      </w:r>
      <w:r>
        <w:rPr>
          <w:color w:val="231F20"/>
        </w:rPr>
        <w:t>ရုံ</w:t>
      </w:r>
      <w:r>
        <w:rPr>
          <w:color w:val="231F20"/>
          <w:spacing w:val="-7"/>
        </w:rPr>
        <w:t xml:space="preserve"> </w:t>
      </w:r>
      <w:r>
        <w:rPr>
          <w:color w:val="231F20"/>
        </w:rPr>
        <w:t>အဲဒါ</w:t>
      </w:r>
      <w:r>
        <w:rPr>
          <w:color w:val="231F20"/>
          <w:spacing w:val="-7"/>
        </w:rPr>
        <w:t xml:space="preserve"> </w:t>
      </w:r>
      <w:r>
        <w:rPr>
          <w:color w:val="231F20"/>
        </w:rPr>
        <w:t>ပါဝင်ပါတယ်။</w:t>
      </w:r>
      <w:r>
        <w:rPr>
          <w:color w:val="231F20"/>
          <w:spacing w:val="-7"/>
        </w:rPr>
        <w:t xml:space="preserve"> </w:t>
      </w:r>
      <w:r>
        <w:rPr>
          <w:color w:val="231F20"/>
        </w:rPr>
        <w:t>၌</w:t>
      </w:r>
      <w:r>
        <w:rPr>
          <w:color w:val="231F20"/>
          <w:spacing w:val="-7"/>
        </w:rPr>
        <w:t xml:space="preserve"> </w:t>
      </w:r>
      <w:r>
        <w:rPr>
          <w:color w:val="231F20"/>
        </w:rPr>
        <w:t>ချိန်ညှိခြင်း။</w:t>
      </w:r>
      <w:r>
        <w:rPr>
          <w:color w:val="231F20"/>
          <w:spacing w:val="-7"/>
        </w:rPr>
        <w:t xml:space="preserve"> </w:t>
      </w:r>
      <w:r>
        <w:rPr>
          <w:color w:val="231F20"/>
        </w:rPr>
        <w:t>အရာဝတ္ထုများနှင့်အတူစကားလုံးများ။</w:t>
      </w:r>
    </w:p>
    <w:p w:rsidR="00FC077F" w:rsidRDefault="002176C3">
      <w:pPr>
        <w:pStyle w:val="BodyText"/>
        <w:spacing w:line="249" w:lineRule="auto"/>
        <w:ind w:left="75" w:right="55" w:firstLine="199"/>
      </w:pPr>
      <w:r>
        <w:rPr>
          <w:color w:val="231F20"/>
        </w:rPr>
        <w:t>ကျွန်တော်တို</w:t>
      </w:r>
      <w:r>
        <w:rPr>
          <w:color w:val="231F20"/>
          <w:spacing w:val="-13"/>
        </w:rPr>
        <w:t xml:space="preserve"> </w:t>
      </w:r>
      <w:r>
        <w:rPr>
          <w:color w:val="231F20"/>
        </w:rPr>
        <w:t>နိုင်သည်</w:t>
      </w:r>
      <w:r>
        <w:rPr>
          <w:color w:val="231F20"/>
          <w:spacing w:val="-12"/>
        </w:rPr>
        <w:t xml:space="preserve"> </w:t>
      </w:r>
      <w:r>
        <w:rPr>
          <w:color w:val="231F20"/>
        </w:rPr>
        <w:t>ရယူ</w:t>
      </w:r>
      <w:r>
        <w:rPr>
          <w:color w:val="231F20"/>
          <w:spacing w:val="-13"/>
        </w:rPr>
        <w:t xml:space="preserve"> </w:t>
      </w:r>
      <w:r>
        <w:rPr>
          <w:color w:val="231F20"/>
        </w:rPr>
        <w:t>a</w:t>
      </w:r>
      <w:r>
        <w:rPr>
          <w:color w:val="231F20"/>
          <w:spacing w:val="-12"/>
        </w:rPr>
        <w:t xml:space="preserve"> </w:t>
      </w:r>
      <w:r>
        <w:rPr>
          <w:color w:val="231F20"/>
        </w:rPr>
        <w:t>နောက်ထပ်</w:t>
      </w:r>
      <w:r>
        <w:rPr>
          <w:color w:val="231F20"/>
          <w:spacing w:val="-13"/>
        </w:rPr>
        <w:t xml:space="preserve"> </w:t>
      </w:r>
      <w:r>
        <w:rPr>
          <w:color w:val="231F20"/>
        </w:rPr>
        <w:t>အထွေထွေ</w:t>
      </w:r>
      <w:r>
        <w:rPr>
          <w:color w:val="231F20"/>
          <w:spacing w:val="-12"/>
        </w:rPr>
        <w:t xml:space="preserve"> </w:t>
      </w:r>
      <w:r>
        <w:rPr>
          <w:color w:val="231F20"/>
        </w:rPr>
        <w:t>ဖော်ပြချက်</w:t>
      </w:r>
      <w:r>
        <w:rPr>
          <w:color w:val="231F20"/>
          <w:spacing w:val="-13"/>
        </w:rPr>
        <w:t xml:space="preserve"> </w:t>
      </w:r>
      <w:r>
        <w:rPr>
          <w:color w:val="231F20"/>
        </w:rPr>
        <w:t>အကယ်၍</w:t>
      </w:r>
      <w:r>
        <w:rPr>
          <w:color w:val="231F20"/>
          <w:spacing w:val="-12"/>
        </w:rPr>
        <w:t xml:space="preserve"> </w:t>
      </w:r>
      <w:r>
        <w:rPr>
          <w:color w:val="231F20"/>
        </w:rPr>
        <w:t>ငါတို့</w:t>
      </w:r>
      <w:r>
        <w:rPr>
          <w:color w:val="231F20"/>
          <w:spacing w:val="-13"/>
        </w:rPr>
        <w:t xml:space="preserve"> </w:t>
      </w:r>
      <w:r>
        <w:rPr>
          <w:color w:val="231F20"/>
        </w:rPr>
        <w:t>ထပ်တလဲလဲ</w:t>
      </w:r>
      <w:r>
        <w:rPr>
          <w:color w:val="231F20"/>
          <w:spacing w:val="-12"/>
        </w:rPr>
        <w:t xml:space="preserve"> </w:t>
      </w:r>
      <w:r>
        <w:rPr>
          <w:color w:val="231F20"/>
        </w:rPr>
        <w:t>ရန်</w:t>
      </w:r>
      <w:r>
        <w:rPr>
          <w:color w:val="231F20"/>
          <w:spacing w:val="-13"/>
        </w:rPr>
        <w:t xml:space="preserve"> </w:t>
      </w:r>
      <w:r>
        <w:rPr>
          <w:color w:val="231F20"/>
        </w:rPr>
        <w:t>a</w:t>
      </w:r>
      <w:r>
        <w:rPr>
          <w:color w:val="231F20"/>
          <w:spacing w:val="-12"/>
        </w:rPr>
        <w:t xml:space="preserve"> </w:t>
      </w:r>
      <w:r>
        <w:rPr>
          <w:color w:val="231F20"/>
        </w:rPr>
        <w:t>ဆန့်ကျင်ဘက်</w:t>
      </w:r>
      <w:r>
        <w:rPr>
          <w:color w:val="231F20"/>
          <w:spacing w:val="-13"/>
        </w:rPr>
        <w:t xml:space="preserve"> </w:t>
      </w:r>
      <w:r>
        <w:rPr>
          <w:color w:val="231F20"/>
        </w:rPr>
        <w:t>ငါ</w:t>
      </w:r>
      <w:r>
        <w:rPr>
          <w:color w:val="231F20"/>
          <w:spacing w:val="-12"/>
        </w:rPr>
        <w:t xml:space="preserve"> </w:t>
      </w:r>
      <w:r>
        <w:rPr>
          <w:color w:val="231F20"/>
        </w:rPr>
        <w:t>လုပ်ထားတယ်။</w:t>
      </w:r>
      <w:r>
        <w:rPr>
          <w:color w:val="231F20"/>
          <w:spacing w:val="-13"/>
        </w:rPr>
        <w:t xml:space="preserve"> </w:t>
      </w:r>
      <w:r>
        <w:rPr>
          <w:color w:val="231F20"/>
        </w:rPr>
        <w:t>အထက်။ ဟိ</w:t>
      </w:r>
      <w:r>
        <w:rPr>
          <w:color w:val="231F20"/>
          <w:spacing w:val="-4"/>
        </w:rPr>
        <w:t xml:space="preserve"> </w:t>
      </w:r>
      <w:r>
        <w:rPr>
          <w:color w:val="231F20"/>
        </w:rPr>
        <w:t>မှန်တယ်။</w:t>
      </w:r>
      <w:r>
        <w:rPr>
          <w:color w:val="231F20"/>
          <w:spacing w:val="-4"/>
        </w:rPr>
        <w:t xml:space="preserve"> </w:t>
      </w:r>
      <w:r>
        <w:rPr>
          <w:color w:val="231F20"/>
        </w:rPr>
        <w:t>တုံ့ပြန်မှု</w:t>
      </w:r>
      <w:r>
        <w:rPr>
          <w:color w:val="231F20"/>
          <w:spacing w:val="-4"/>
        </w:rPr>
        <w:t xml:space="preserve"> </w:t>
      </w:r>
      <w:r>
        <w:rPr>
          <w:color w:val="231F20"/>
        </w:rPr>
        <w:t>ရန်</w:t>
      </w:r>
      <w:r>
        <w:rPr>
          <w:color w:val="231F20"/>
          <w:spacing w:val="-4"/>
        </w:rPr>
        <w:t xml:space="preserve"> </w:t>
      </w:r>
      <w:r>
        <w:rPr>
          <w:color w:val="231F20"/>
        </w:rPr>
        <w:t>a</w:t>
      </w:r>
      <w:r>
        <w:rPr>
          <w:color w:val="231F20"/>
          <w:spacing w:val="-4"/>
        </w:rPr>
        <w:t xml:space="preserve"> </w:t>
      </w:r>
      <w:r>
        <w:rPr>
          <w:color w:val="231F20"/>
        </w:rPr>
        <w:t>အချက်ပြ</w:t>
      </w:r>
      <w:r>
        <w:rPr>
          <w:color w:val="231F20"/>
          <w:spacing w:val="-4"/>
        </w:rPr>
        <w:t xml:space="preserve"> </w:t>
      </w:r>
      <w:r>
        <w:rPr>
          <w:color w:val="231F20"/>
        </w:rPr>
        <w:t>အတွက်</w:t>
      </w:r>
      <w:r>
        <w:rPr>
          <w:color w:val="231F20"/>
          <w:spacing w:val="-4"/>
        </w:rPr>
        <w:t xml:space="preserve"> </w:t>
      </w:r>
      <w:r>
        <w:rPr>
          <w:color w:val="231F20"/>
        </w:rPr>
        <w:t>a</w:t>
      </w:r>
      <w:r>
        <w:rPr>
          <w:color w:val="231F20"/>
          <w:spacing w:val="-4"/>
        </w:rPr>
        <w:t xml:space="preserve"> </w:t>
      </w:r>
      <w:r>
        <w:rPr>
          <w:color w:val="231F20"/>
        </w:rPr>
        <w:t>ကြွက်</w:t>
      </w:r>
      <w:r>
        <w:rPr>
          <w:color w:val="231F20"/>
          <w:spacing w:val="-4"/>
        </w:rPr>
        <w:t xml:space="preserve"> </w:t>
      </w:r>
      <w:r>
        <w:rPr>
          <w:color w:val="231F20"/>
        </w:rPr>
        <w:t>လေ့ကျင့်ထားသည်။</w:t>
      </w:r>
      <w:r>
        <w:rPr>
          <w:color w:val="231F20"/>
          <w:spacing w:val="-4"/>
        </w:rPr>
        <w:t xml:space="preserve"> </w:t>
      </w:r>
      <w:r>
        <w:rPr>
          <w:color w:val="231F20"/>
        </w:rPr>
        <w:t>၌</w:t>
      </w:r>
      <w:r>
        <w:rPr>
          <w:color w:val="231F20"/>
          <w:spacing w:val="-4"/>
        </w:rPr>
        <w:t xml:space="preserve"> </w:t>
      </w:r>
      <w:r>
        <w:rPr>
          <w:color w:val="231F20"/>
        </w:rPr>
        <w:t>a</w:t>
      </w:r>
      <w:r>
        <w:rPr>
          <w:color w:val="231F20"/>
          <w:spacing w:val="-4"/>
        </w:rPr>
        <w:t xml:space="preserve"> </w:t>
      </w:r>
      <w:r>
        <w:rPr>
          <w:color w:val="231F20"/>
        </w:rPr>
        <w:t>ဝင်္ကဘာ</w:t>
      </w:r>
      <w:r>
        <w:rPr>
          <w:color w:val="231F20"/>
          <w:spacing w:val="-4"/>
        </w:rPr>
        <w:t xml:space="preserve"> </w:t>
      </w:r>
      <w:r>
        <w:rPr>
          <w:color w:val="231F20"/>
        </w:rPr>
        <w:t>ဖြစ်ခဲ့သည်။</w:t>
      </w:r>
      <w:r>
        <w:rPr>
          <w:color w:val="231F20"/>
          <w:spacing w:val="-4"/>
        </w:rPr>
        <w:t xml:space="preserve"> </w:t>
      </w:r>
      <w:r>
        <w:rPr>
          <w:color w:val="231F20"/>
        </w:rPr>
        <w:t>သတ်မှတ်ထားသော၊</w:t>
      </w:r>
      <w:r>
        <w:rPr>
          <w:color w:val="231F20"/>
          <w:spacing w:val="-4"/>
        </w:rPr>
        <w:t xml:space="preserve"> </w:t>
      </w:r>
      <w:r>
        <w:rPr>
          <w:color w:val="231F20"/>
        </w:rPr>
        <w:t>ငါ</w:t>
      </w:r>
      <w:r>
        <w:rPr>
          <w:color w:val="231F20"/>
          <w:spacing w:val="-4"/>
        </w:rPr>
        <w:t xml:space="preserve"> </w:t>
      </w:r>
      <w:r>
        <w:rPr>
          <w:color w:val="231F20"/>
        </w:rPr>
        <w:t>တစ်ချို့အလုပ်တွေမှာ အောင်မြင်တယ်လို့ဆိုပါတယ်။ “နိမိတ်” ဟူသော စကားလုံးကို ဤကိစ္စမျိုးတွင်သာမက ဘာသာစကားအစစ်အမှန်အသုံးပြုမှုတွင်လည်း ခွဲခြား၍မရသော အသုံးအနှုန်းအဖြစ် အသုံးပြုကြပါစို့။</w:t>
      </w:r>
      <w:r>
        <w:rPr>
          <w:color w:val="231F20"/>
          <w:spacing w:val="-13"/>
        </w:rPr>
        <w:t xml:space="preserve"> </w:t>
      </w:r>
      <w:r>
        <w:rPr>
          <w:color w:val="231F20"/>
        </w:rPr>
        <w:t>ပြီးတော့</w:t>
      </w:r>
      <w:r>
        <w:rPr>
          <w:color w:val="231F20"/>
          <w:spacing w:val="-12"/>
        </w:rPr>
        <w:t xml:space="preserve"> </w:t>
      </w:r>
      <w:r>
        <w:rPr>
          <w:color w:val="231F20"/>
        </w:rPr>
        <w:t>ငါတို့</w:t>
      </w:r>
      <w:r>
        <w:rPr>
          <w:color w:val="231F20"/>
          <w:spacing w:val="-13"/>
        </w:rPr>
        <w:t xml:space="preserve"> </w:t>
      </w:r>
      <w:r>
        <w:rPr>
          <w:color w:val="231F20"/>
        </w:rPr>
        <w:t>နိုင်သည်</w:t>
      </w:r>
      <w:r>
        <w:rPr>
          <w:color w:val="231F20"/>
          <w:spacing w:val="-12"/>
        </w:rPr>
        <w:t xml:space="preserve"> </w:t>
      </w:r>
      <w:r>
        <w:rPr>
          <w:color w:val="231F20"/>
        </w:rPr>
        <w:t>ပြော</w:t>
      </w:r>
      <w:r>
        <w:rPr>
          <w:color w:val="231F20"/>
          <w:spacing w:val="-13"/>
        </w:rPr>
        <w:t xml:space="preserve"> </w:t>
      </w:r>
      <w:r>
        <w:rPr>
          <w:color w:val="231F20"/>
        </w:rPr>
        <w:t>အဲဒါ</w:t>
      </w:r>
      <w:r>
        <w:rPr>
          <w:color w:val="231F20"/>
          <w:spacing w:val="-12"/>
        </w:rPr>
        <w:t xml:space="preserve"> </w:t>
      </w:r>
      <w:r>
        <w:rPr>
          <w:color w:val="231F20"/>
        </w:rPr>
        <w:t>လုပ်ဆောင်ခြင်း။</w:t>
      </w:r>
      <w:r>
        <w:rPr>
          <w:color w:val="231F20"/>
          <w:spacing w:val="-13"/>
        </w:rPr>
        <w:t xml:space="preserve"> </w:t>
      </w:r>
      <w:r>
        <w:rPr>
          <w:color w:val="231F20"/>
        </w:rPr>
        <w:t>အတူ</w:t>
      </w:r>
      <w:r>
        <w:rPr>
          <w:color w:val="231F20"/>
          <w:spacing w:val="-12"/>
        </w:rPr>
        <w:t xml:space="preserve"> </w:t>
      </w:r>
      <w:r>
        <w:rPr>
          <w:color w:val="231F20"/>
        </w:rPr>
        <w:t>လက္ခဏာများ</w:t>
      </w:r>
      <w:r>
        <w:rPr>
          <w:color w:val="231F20"/>
          <w:spacing w:val="-13"/>
        </w:rPr>
        <w:t xml:space="preserve"> </w:t>
      </w:r>
      <w:r>
        <w:rPr>
          <w:color w:val="231F20"/>
        </w:rPr>
        <w:t>မုသား</w:t>
      </w:r>
      <w:r>
        <w:rPr>
          <w:color w:val="231F20"/>
          <w:spacing w:val="-12"/>
        </w:rPr>
        <w:t xml:space="preserve"> </w:t>
      </w:r>
      <w:r>
        <w:rPr>
          <w:color w:val="231F20"/>
        </w:rPr>
        <w:t>အပြင်မှာ</w:t>
      </w:r>
      <w:r>
        <w:rPr>
          <w:color w:val="231F20"/>
          <w:spacing w:val="-13"/>
        </w:rPr>
        <w:t xml:space="preserve"> </w:t>
      </w:r>
      <w:r>
        <w:rPr>
          <w:color w:val="231F20"/>
        </w:rPr>
        <w:t>အဆိုပါ</w:t>
      </w:r>
      <w:r>
        <w:rPr>
          <w:color w:val="231F20"/>
          <w:spacing w:val="-12"/>
        </w:rPr>
        <w:t xml:space="preserve"> </w:t>
      </w:r>
      <w:r>
        <w:rPr>
          <w:color w:val="231F20"/>
        </w:rPr>
        <w:t>semantic အတိုင်းအတာ</w:t>
      </w:r>
      <w:r>
        <w:rPr>
          <w:color w:val="231F20"/>
          <w:spacing w:val="-13"/>
        </w:rPr>
        <w:t xml:space="preserve"> </w:t>
      </w:r>
      <w:r>
        <w:rPr>
          <w:color w:val="231F20"/>
        </w:rPr>
        <w:t>ဘယ်သွားသွာ</w:t>
      </w:r>
      <w:r>
        <w:rPr>
          <w:color w:val="231F20"/>
        </w:rPr>
        <w:t>း</w:t>
      </w:r>
      <w:r>
        <w:rPr>
          <w:color w:val="231F20"/>
          <w:spacing w:val="-12"/>
        </w:rPr>
        <w:t xml:space="preserve"> </w:t>
      </w:r>
      <w:r>
        <w:rPr>
          <w:color w:val="231F20"/>
        </w:rPr>
        <w:t>အဆိုပါ</w:t>
      </w:r>
      <w:r>
        <w:rPr>
          <w:color w:val="231F20"/>
          <w:spacing w:val="-13"/>
        </w:rPr>
        <w:t xml:space="preserve"> </w:t>
      </w:r>
      <w:r>
        <w:rPr>
          <w:color w:val="231F20"/>
        </w:rPr>
        <w:t>မှန်တယ်</w:t>
      </w:r>
      <w:r>
        <w:rPr>
          <w:color w:val="231F20"/>
          <w:spacing w:val="-12"/>
        </w:rPr>
        <w:t xml:space="preserve"> </w:t>
      </w:r>
      <w:r>
        <w:rPr>
          <w:color w:val="231F20"/>
        </w:rPr>
        <w:t>တုံ့ပြန်မှု</w:t>
      </w:r>
      <w:r>
        <w:rPr>
          <w:color w:val="231F20"/>
          <w:spacing w:val="-13"/>
        </w:rPr>
        <w:t xml:space="preserve"> </w:t>
      </w:r>
      <w:r>
        <w:rPr>
          <w:color w:val="231F20"/>
        </w:rPr>
        <w:t>သည်</w:t>
      </w:r>
      <w:r>
        <w:rPr>
          <w:color w:val="231F20"/>
          <w:spacing w:val="-12"/>
        </w:rPr>
        <w:t xml:space="preserve"> </w:t>
      </w:r>
      <w:r>
        <w:rPr>
          <w:color w:val="231F20"/>
        </w:rPr>
        <w:t>သတ်မှတ်သည်။</w:t>
      </w:r>
      <w:r>
        <w:rPr>
          <w:color w:val="231F20"/>
          <w:spacing w:val="-13"/>
        </w:rPr>
        <w:t xml:space="preserve"> </w:t>
      </w:r>
      <w:r>
        <w:rPr>
          <w:color w:val="231F20"/>
        </w:rPr>
        <w:t>ရိုးရှင်းစွာ</w:t>
      </w:r>
      <w:r>
        <w:rPr>
          <w:color w:val="231F20"/>
          <w:spacing w:val="-12"/>
        </w:rPr>
        <w:t xml:space="preserve"> </w:t>
      </w:r>
      <w:r>
        <w:rPr>
          <w:color w:val="231F20"/>
        </w:rPr>
        <w:t>၌</w:t>
      </w:r>
      <w:r>
        <w:rPr>
          <w:color w:val="231F20"/>
          <w:spacing w:val="-13"/>
        </w:rPr>
        <w:t xml:space="preserve"> </w:t>
      </w:r>
      <w:r>
        <w:rPr>
          <w:color w:val="231F20"/>
        </w:rPr>
        <w:t>အသုံးအနှုန်းများ</w:t>
      </w:r>
      <w:r>
        <w:rPr>
          <w:color w:val="231F20"/>
          <w:spacing w:val="-12"/>
        </w:rPr>
        <w:t xml:space="preserve"> </w:t>
      </w:r>
      <w:r>
        <w:rPr>
          <w:color w:val="231F20"/>
        </w:rPr>
        <w:t>၏</w:t>
      </w:r>
      <w:r>
        <w:rPr>
          <w:color w:val="231F20"/>
          <w:spacing w:val="-13"/>
        </w:rPr>
        <w:t xml:space="preserve"> </w:t>
      </w:r>
      <w:r>
        <w:rPr>
          <w:color w:val="231F20"/>
        </w:rPr>
        <w:t>ဘာလဲ</w:t>
      </w:r>
      <w:r>
        <w:rPr>
          <w:color w:val="231F20"/>
          <w:spacing w:val="-12"/>
        </w:rPr>
        <w:t xml:space="preserve"> </w:t>
      </w:r>
      <w:r>
        <w:rPr>
          <w:color w:val="231F20"/>
        </w:rPr>
        <w:t>အဓိပ္ပါယ်သတ်မှတ်ချက်မဟုတ်သော အလုပ်အချို့တွင် အောင်မြင်မှုကို ဖြစ်ပေါ်စေသည်။ ဤအကောင့်သည် မလုံလောက်ပါက၊ အပြုအမူသည် အတိုင်းအတာအတွင်း ကျရောက်နေသည်။</w:t>
      </w:r>
    </w:p>
    <w:p w:rsidR="00FC077F" w:rsidRDefault="002176C3">
      <w:pPr>
        <w:pStyle w:val="BodyText"/>
        <w:spacing w:line="249" w:lineRule="auto"/>
        <w:ind w:left="75" w:right="55" w:firstLine="199"/>
      </w:pPr>
      <w:r>
        <w:rPr>
          <w:color w:val="231F20"/>
        </w:rPr>
        <w:t>ကြွက်</w:t>
      </w:r>
      <w:r>
        <w:rPr>
          <w:color w:val="231F20"/>
          <w:spacing w:val="-10"/>
        </w:rPr>
        <w:t xml:space="preserve"> </w:t>
      </w:r>
      <w:r>
        <w:rPr>
          <w:color w:val="231F20"/>
        </w:rPr>
        <w:t>တုံ့ပြန်ခြင်း။</w:t>
      </w:r>
      <w:r>
        <w:rPr>
          <w:color w:val="231F20"/>
          <w:spacing w:val="-10"/>
        </w:rPr>
        <w:t xml:space="preserve"> </w:t>
      </w:r>
      <w:r>
        <w:rPr>
          <w:color w:val="231F20"/>
        </w:rPr>
        <w:t>ရန်</w:t>
      </w:r>
      <w:r>
        <w:rPr>
          <w:color w:val="231F20"/>
          <w:spacing w:val="-10"/>
        </w:rPr>
        <w:t xml:space="preserve"> </w:t>
      </w:r>
      <w:r>
        <w:rPr>
          <w:color w:val="231F20"/>
        </w:rPr>
        <w:t>တြိဂံများ၊</w:t>
      </w:r>
      <w:r>
        <w:rPr>
          <w:color w:val="231F20"/>
          <w:spacing w:val="-10"/>
        </w:rPr>
        <w:t xml:space="preserve"> </w:t>
      </w:r>
      <w:r>
        <w:rPr>
          <w:color w:val="231F20"/>
        </w:rPr>
        <w:t>နှင့်</w:t>
      </w:r>
      <w:r>
        <w:rPr>
          <w:color w:val="231F20"/>
          <w:spacing w:val="-10"/>
        </w:rPr>
        <w:t xml:space="preserve"> </w:t>
      </w:r>
      <w:r>
        <w:rPr>
          <w:color w:val="231F20"/>
        </w:rPr>
        <w:t>ငှက်များ</w:t>
      </w:r>
      <w:r>
        <w:rPr>
          <w:color w:val="231F20"/>
          <w:spacing w:val="-10"/>
        </w:rPr>
        <w:t xml:space="preserve"> </w:t>
      </w:r>
      <w:r>
        <w:rPr>
          <w:color w:val="231F20"/>
        </w:rPr>
        <w:t>တုံ့ပြန်ခြင်း။</w:t>
      </w:r>
      <w:r>
        <w:rPr>
          <w:color w:val="231F20"/>
          <w:spacing w:val="-10"/>
        </w:rPr>
        <w:t xml:space="preserve"> </w:t>
      </w:r>
      <w:r>
        <w:rPr>
          <w:color w:val="231F20"/>
        </w:rPr>
        <w:t>အတူ</w:t>
      </w:r>
      <w:r>
        <w:rPr>
          <w:color w:val="231F20"/>
          <w:spacing w:val="-10"/>
        </w:rPr>
        <w:t xml:space="preserve"> </w:t>
      </w:r>
      <w:r>
        <w:rPr>
          <w:color w:val="231F20"/>
        </w:rPr>
        <w:t>ငိုတယ်။</w:t>
      </w:r>
      <w:r>
        <w:rPr>
          <w:color w:val="231F20"/>
          <w:spacing w:val="-10"/>
        </w:rPr>
        <w:t xml:space="preserve"> </w:t>
      </w:r>
      <w:r>
        <w:rPr>
          <w:color w:val="231F20"/>
        </w:rPr>
        <w:t>ရန်</w:t>
      </w:r>
      <w:r>
        <w:rPr>
          <w:color w:val="231F20"/>
          <w:spacing w:val="-10"/>
        </w:rPr>
        <w:t xml:space="preserve"> </w:t>
      </w:r>
      <w:r>
        <w:rPr>
          <w:color w:val="231F20"/>
        </w:rPr>
        <w:t>အဆိုပါ</w:t>
      </w:r>
      <w:r>
        <w:rPr>
          <w:color w:val="231F20"/>
          <w:spacing w:val="-10"/>
        </w:rPr>
        <w:t xml:space="preserve"> </w:t>
      </w:r>
      <w:r>
        <w:rPr>
          <w:color w:val="231F20"/>
        </w:rPr>
        <w:t>ရှိနေခြင်း။</w:t>
      </w:r>
      <w:r>
        <w:rPr>
          <w:color w:val="231F20"/>
          <w:spacing w:val="-6"/>
        </w:rPr>
        <w:t xml:space="preserve"> </w:t>
      </w:r>
      <w:r>
        <w:rPr>
          <w:color w:val="231F20"/>
        </w:rPr>
        <w:t>သားကောင်များ၊</w:t>
      </w:r>
      <w:r>
        <w:rPr>
          <w:color w:val="231F20"/>
          <w:spacing w:val="-6"/>
        </w:rPr>
        <w:t xml:space="preserve"> </w:t>
      </w:r>
      <w:r>
        <w:rPr>
          <w:color w:val="231F20"/>
        </w:rPr>
        <w:t>ဆုံ</w:t>
      </w:r>
      <w:r>
        <w:rPr>
          <w:color w:val="231F20"/>
          <w:spacing w:val="-6"/>
        </w:rPr>
        <w:t xml:space="preserve"> </w:t>
      </w:r>
      <w:r>
        <w:rPr>
          <w:color w:val="231F20"/>
        </w:rPr>
        <w:t>ဒီ</w:t>
      </w:r>
      <w:r>
        <w:rPr>
          <w:color w:val="231F20"/>
          <w:spacing w:val="-6"/>
        </w:rPr>
        <w:t xml:space="preserve"> </w:t>
      </w:r>
      <w:r>
        <w:rPr>
          <w:color w:val="231F20"/>
        </w:rPr>
        <w:t>စံနှုန်း</w:t>
      </w:r>
      <w:r>
        <w:rPr>
          <w:color w:val="231F20"/>
          <w:spacing w:val="-6"/>
        </w:rPr>
        <w:t xml:space="preserve"> </w:t>
      </w:r>
      <w:r>
        <w:rPr>
          <w:color w:val="231F20"/>
        </w:rPr>
        <w:t>တစ်ခု</w:t>
      </w:r>
      <w:r>
        <w:rPr>
          <w:color w:val="231F20"/>
          <w:spacing w:val="-6"/>
        </w:rPr>
        <w:t xml:space="preserve"> </w:t>
      </w:r>
      <w:r>
        <w:rPr>
          <w:color w:val="231F20"/>
        </w:rPr>
        <w:t>အကောင့်</w:t>
      </w:r>
      <w:r>
        <w:rPr>
          <w:color w:val="231F20"/>
          <w:spacing w:val="-6"/>
        </w:rPr>
        <w:t xml:space="preserve"> </w:t>
      </w:r>
      <w:r>
        <w:rPr>
          <w:color w:val="231F20"/>
        </w:rPr>
        <w:t>၌</w:t>
      </w:r>
      <w:r>
        <w:rPr>
          <w:color w:val="231F20"/>
          <w:spacing w:val="-6"/>
        </w:rPr>
        <w:t xml:space="preserve"> </w:t>
      </w:r>
      <w:r>
        <w:rPr>
          <w:color w:val="231F20"/>
        </w:rPr>
        <w:t>အသုံးအနှုန်းများ</w:t>
      </w:r>
      <w:r>
        <w:rPr>
          <w:color w:val="231F20"/>
          <w:spacing w:val="-6"/>
        </w:rPr>
        <w:t xml:space="preserve"> </w:t>
      </w:r>
      <w:r>
        <w:rPr>
          <w:color w:val="231F20"/>
        </w:rPr>
        <w:t>၏</w:t>
      </w:r>
      <w:r>
        <w:rPr>
          <w:color w:val="231F20"/>
          <w:spacing w:val="-6"/>
        </w:rPr>
        <w:t xml:space="preserve"> </w:t>
      </w:r>
      <w:r>
        <w:rPr>
          <w:color w:val="231F20"/>
        </w:rPr>
        <w:t>a</w:t>
      </w:r>
      <w:r>
        <w:rPr>
          <w:color w:val="231F20"/>
          <w:spacing w:val="-6"/>
        </w:rPr>
        <w:t xml:space="preserve"> </w:t>
      </w:r>
      <w:r>
        <w:rPr>
          <w:color w:val="231F20"/>
        </w:rPr>
        <w:t>ရိုးရှင်းသော</w:t>
      </w:r>
      <w:r>
        <w:rPr>
          <w:color w:val="231F20"/>
          <w:spacing w:val="-6"/>
        </w:rPr>
        <w:t xml:space="preserve"> </w:t>
      </w:r>
      <w:r>
        <w:rPr>
          <w:color w:val="231F20"/>
        </w:rPr>
        <w:t>တာဝန်</w:t>
      </w:r>
      <w:r>
        <w:rPr>
          <w:color w:val="231F20"/>
          <w:spacing w:val="-6"/>
        </w:rPr>
        <w:t xml:space="preserve"> </w:t>
      </w:r>
      <w:r>
        <w:rPr>
          <w:color w:val="231F20"/>
        </w:rPr>
        <w:t xml:space="preserve">လုံလောက်ပါတယ်။ </w:t>
      </w:r>
      <w:r>
        <w:rPr>
          <w:color w:val="231F20"/>
          <w:spacing w:val="-2"/>
        </w:rPr>
        <w:t>ဘယ်မှာလဲ။</w:t>
      </w:r>
      <w:r>
        <w:rPr>
          <w:color w:val="231F20"/>
          <w:spacing w:val="-13"/>
        </w:rPr>
        <w:t xml:space="preserve"> </w:t>
      </w:r>
      <w:r>
        <w:rPr>
          <w:color w:val="231F20"/>
          <w:spacing w:val="-2"/>
        </w:rPr>
        <w:t>အဲဒါ</w:t>
      </w:r>
      <w:r>
        <w:rPr>
          <w:color w:val="231F20"/>
          <w:spacing w:val="-10"/>
        </w:rPr>
        <w:t xml:space="preserve"> </w:t>
      </w:r>
      <w:r>
        <w:rPr>
          <w:color w:val="231F20"/>
          <w:spacing w:val="-2"/>
        </w:rPr>
        <w:t>ပျက်သွားတယ်။</w:t>
      </w:r>
      <w:r>
        <w:rPr>
          <w:color w:val="231F20"/>
          <w:spacing w:val="-11"/>
        </w:rPr>
        <w:t xml:space="preserve"> </w:t>
      </w:r>
      <w:r>
        <w:rPr>
          <w:color w:val="231F20"/>
          <w:spacing w:val="-2"/>
        </w:rPr>
        <w:t>ရန်၊</w:t>
      </w:r>
      <w:r>
        <w:rPr>
          <w:color w:val="231F20"/>
          <w:spacing w:val="-10"/>
        </w:rPr>
        <w:t xml:space="preserve"> </w:t>
      </w:r>
      <w:r>
        <w:rPr>
          <w:color w:val="231F20"/>
          <w:spacing w:val="-2"/>
        </w:rPr>
        <w:t>ငါတို့</w:t>
      </w:r>
      <w:r>
        <w:rPr>
          <w:color w:val="231F20"/>
          <w:spacing w:val="-11"/>
        </w:rPr>
        <w:t xml:space="preserve"> </w:t>
      </w:r>
      <w:r>
        <w:rPr>
          <w:color w:val="231F20"/>
          <w:spacing w:val="-2"/>
        </w:rPr>
        <w:t>ဝင်ပါ။</w:t>
      </w:r>
      <w:r>
        <w:rPr>
          <w:color w:val="231F20"/>
          <w:spacing w:val="-10"/>
        </w:rPr>
        <w:t xml:space="preserve"> </w:t>
      </w:r>
      <w:r>
        <w:rPr>
          <w:color w:val="231F20"/>
          <w:spacing w:val="-2"/>
        </w:rPr>
        <w:t>အဆိုပါ</w:t>
      </w:r>
      <w:r>
        <w:rPr>
          <w:color w:val="231F20"/>
          <w:spacing w:val="-11"/>
        </w:rPr>
        <w:t xml:space="preserve"> </w:t>
      </w:r>
      <w:r>
        <w:rPr>
          <w:color w:val="231F20"/>
          <w:spacing w:val="-2"/>
        </w:rPr>
        <w:t>ဝေါဟာရ</w:t>
      </w:r>
      <w:r>
        <w:rPr>
          <w:color w:val="231F20"/>
          <w:spacing w:val="-10"/>
        </w:rPr>
        <w:t xml:space="preserve"> </w:t>
      </w:r>
      <w:r>
        <w:rPr>
          <w:color w:val="231F20"/>
          <w:spacing w:val="-2"/>
        </w:rPr>
        <w:t>အတိုင်းအတာ။</w:t>
      </w:r>
      <w:r>
        <w:rPr>
          <w:color w:val="231F20"/>
          <w:spacing w:val="-11"/>
        </w:rPr>
        <w:t xml:space="preserve"> </w:t>
      </w:r>
      <w:r>
        <w:rPr>
          <w:color w:val="231F20"/>
          <w:spacing w:val="-2"/>
        </w:rPr>
        <w:t>ဒီ</w:t>
      </w:r>
      <w:r>
        <w:rPr>
          <w:color w:val="231F20"/>
          <w:spacing w:val="-10"/>
        </w:rPr>
        <w:t xml:space="preserve"> </w:t>
      </w:r>
      <w:r>
        <w:rPr>
          <w:color w:val="231F20"/>
          <w:spacing w:val="-2"/>
        </w:rPr>
        <w:t>နိုင်သည်</w:t>
      </w:r>
      <w:r>
        <w:rPr>
          <w:color w:val="231F20"/>
          <w:spacing w:val="-11"/>
        </w:rPr>
        <w:t xml:space="preserve"> </w:t>
      </w:r>
      <w:r>
        <w:rPr>
          <w:color w:val="231F20"/>
          <w:spacing w:val="-2"/>
        </w:rPr>
        <w:t>ဖြစ်ပျက်</w:t>
      </w:r>
      <w:r>
        <w:rPr>
          <w:color w:val="231F20"/>
          <w:spacing w:val="-10"/>
        </w:rPr>
        <w:t xml:space="preserve"> </w:t>
      </w:r>
      <w:r>
        <w:rPr>
          <w:color w:val="231F20"/>
          <w:spacing w:val="-2"/>
        </w:rPr>
        <w:t>၌</w:t>
      </w:r>
      <w:r>
        <w:rPr>
          <w:color w:val="231F20"/>
          <w:spacing w:val="-11"/>
        </w:rPr>
        <w:t xml:space="preserve"> </w:t>
      </w:r>
      <w:r>
        <w:rPr>
          <w:color w:val="231F20"/>
          <w:spacing w:val="-2"/>
        </w:rPr>
        <w:t>နှစ်ခု</w:t>
      </w:r>
      <w:r>
        <w:rPr>
          <w:color w:val="231F20"/>
          <w:spacing w:val="-10"/>
        </w:rPr>
        <w:t xml:space="preserve"> </w:t>
      </w:r>
      <w:r>
        <w:rPr>
          <w:color w:val="231F20"/>
          <w:spacing w:val="-2"/>
        </w:rPr>
        <w:t xml:space="preserve">နည်းလမ်းများ။ </w:t>
      </w:r>
      <w:r>
        <w:rPr>
          <w:color w:val="231F20"/>
        </w:rPr>
        <w:t>ပထမဦးစွာ အလုပ်ကိုယ်နှိုက်က ပင်ကိုယ်မှန်ကန်မှု သတ်မှတ်ချက်များဖြင့် သတ်မှတ်နိုင်သည်၊ ဥပမာ ဘယ်မှာလဲ။</w:t>
      </w:r>
      <w:r>
        <w:rPr>
          <w:color w:val="231F20"/>
          <w:spacing w:val="-13"/>
        </w:rPr>
        <w:t xml:space="preserve"> </w:t>
      </w:r>
      <w:r>
        <w:rPr>
          <w:color w:val="231F20"/>
        </w:rPr>
        <w:t>ဘာလဲ</w:t>
      </w:r>
      <w:r>
        <w:rPr>
          <w:color w:val="231F20"/>
          <w:spacing w:val="-12"/>
        </w:rPr>
        <w:t xml:space="preserve"> </w:t>
      </w:r>
      <w:r>
        <w:rPr>
          <w:color w:val="231F20"/>
        </w:rPr>
        <w:t>ငါတို့</w:t>
      </w:r>
      <w:r>
        <w:rPr>
          <w:color w:val="231F20"/>
          <w:spacing w:val="-13"/>
        </w:rPr>
        <w:t xml:space="preserve"> </w:t>
      </w:r>
      <w:r>
        <w:rPr>
          <w:color w:val="231F20"/>
        </w:rPr>
        <w:t>ဖြစ်ကြပါသည်။</w:t>
      </w:r>
      <w:r>
        <w:rPr>
          <w:color w:val="231F20"/>
          <w:spacing w:val="-12"/>
        </w:rPr>
        <w:t xml:space="preserve"> </w:t>
      </w:r>
      <w:r>
        <w:rPr>
          <w:color w:val="231F20"/>
        </w:rPr>
        <w:t>ကြိုးစားနေပါတယ်။</w:t>
      </w:r>
      <w:r>
        <w:rPr>
          <w:color w:val="231F20"/>
          <w:spacing w:val="-13"/>
        </w:rPr>
        <w:t xml:space="preserve"> </w:t>
      </w:r>
      <w:r>
        <w:rPr>
          <w:color w:val="231F20"/>
        </w:rPr>
        <w:t>ရန်</w:t>
      </w:r>
      <w:r>
        <w:rPr>
          <w:color w:val="231F20"/>
          <w:spacing w:val="-12"/>
        </w:rPr>
        <w:t xml:space="preserve"> </w:t>
      </w:r>
      <w:r>
        <w:rPr>
          <w:color w:val="231F20"/>
        </w:rPr>
        <w:t>လုပ်ပါ။</w:t>
      </w:r>
      <w:r>
        <w:rPr>
          <w:color w:val="231F20"/>
          <w:spacing w:val="-13"/>
        </w:rPr>
        <w:t xml:space="preserve"> </w:t>
      </w:r>
      <w:r>
        <w:rPr>
          <w:color w:val="231F20"/>
        </w:rPr>
        <w:t>သည်</w:t>
      </w:r>
      <w:r>
        <w:rPr>
          <w:color w:val="231F20"/>
          <w:spacing w:val="-12"/>
        </w:rPr>
        <w:t xml:space="preserve"> </w:t>
      </w:r>
      <w:r>
        <w:rPr>
          <w:color w:val="231F20"/>
        </w:rPr>
        <w:t>ဖော်ပြပါ။</w:t>
      </w:r>
      <w:r>
        <w:rPr>
          <w:color w:val="231F20"/>
          <w:spacing w:val="-13"/>
        </w:rPr>
        <w:t xml:space="preserve"> </w:t>
      </w:r>
      <w:r>
        <w:rPr>
          <w:color w:val="231F20"/>
        </w:rPr>
        <w:t>အချို့</w:t>
      </w:r>
      <w:r>
        <w:rPr>
          <w:color w:val="231F20"/>
          <w:spacing w:val="-12"/>
        </w:rPr>
        <w:t xml:space="preserve"> </w:t>
      </w:r>
      <w:r>
        <w:rPr>
          <w:color w:val="231F20"/>
        </w:rPr>
        <w:t>မြင်ကွင်း</w:t>
      </w:r>
      <w:r>
        <w:rPr>
          <w:color w:val="231F20"/>
          <w:spacing w:val="-13"/>
        </w:rPr>
        <w:t xml:space="preserve"> </w:t>
      </w:r>
      <w:r>
        <w:rPr>
          <w:color w:val="231F20"/>
        </w:rPr>
        <w:t>မှန်ကန်စွာ။</w:t>
      </w:r>
      <w:r>
        <w:rPr>
          <w:color w:val="231F20"/>
          <w:spacing w:val="-12"/>
        </w:rPr>
        <w:t xml:space="preserve"> </w:t>
      </w:r>
      <w:r>
        <w:rPr>
          <w:color w:val="231F20"/>
        </w:rPr>
        <w:t>သို့မဟုတ်</w:t>
      </w:r>
      <w:r>
        <w:rPr>
          <w:color w:val="231F20"/>
          <w:spacing w:val="-13"/>
        </w:rPr>
        <w:t xml:space="preserve"> </w:t>
      </w:r>
      <w:r>
        <w:rPr>
          <w:color w:val="231F20"/>
        </w:rPr>
        <w:t>တခြား၊</w:t>
      </w:r>
      <w:r>
        <w:rPr>
          <w:color w:val="231F20"/>
          <w:spacing w:val="-12"/>
        </w:rPr>
        <w:t xml:space="preserve"> </w:t>
      </w:r>
      <w:r>
        <w:rPr>
          <w:color w:val="231F20"/>
        </w:rPr>
        <w:t>အဆုံးသည် အဘယ်မှာရှိသနည်း၊ ငါ၏ခံစားချက်ကို ထုတ်ဖော်ပြောဆိုခြင်း သို့မဟုတ် အဆက်အသွယ်ပြန်လည်ထူထောင်ခြင်း ၊</w:t>
      </w:r>
      <w:r>
        <w:rPr>
          <w:color w:val="231F20"/>
          <w:spacing w:val="-4"/>
        </w:rPr>
        <w:t xml:space="preserve"> </w:t>
      </w:r>
      <w:r>
        <w:rPr>
          <w:color w:val="231F20"/>
        </w:rPr>
        <w:t>ရှုံးနိမ့်ခြင်း။</w:t>
      </w:r>
      <w:r>
        <w:rPr>
          <w:color w:val="231F20"/>
          <w:spacing w:val="-4"/>
        </w:rPr>
        <w:t xml:space="preserve"> </w:t>
      </w:r>
      <w:r>
        <w:rPr>
          <w:color w:val="231F20"/>
        </w:rPr>
        <w:t>ဖြစ်ပေါ်သည်။</w:t>
      </w:r>
      <w:r>
        <w:rPr>
          <w:color w:val="231F20"/>
          <w:spacing w:val="-4"/>
        </w:rPr>
        <w:t xml:space="preserve"> </w:t>
      </w:r>
      <w:r>
        <w:rPr>
          <w:color w:val="231F20"/>
        </w:rPr>
        <w:t>မှာ</w:t>
      </w:r>
      <w:r>
        <w:rPr>
          <w:color w:val="231F20"/>
          <w:spacing w:val="-4"/>
        </w:rPr>
        <w:t xml:space="preserve"> </w:t>
      </w:r>
      <w:r>
        <w:rPr>
          <w:color w:val="231F20"/>
        </w:rPr>
        <w:t>နောက်တစ်ခု</w:t>
      </w:r>
      <w:r>
        <w:rPr>
          <w:color w:val="231F20"/>
          <w:spacing w:val="-4"/>
        </w:rPr>
        <w:t xml:space="preserve"> </w:t>
      </w:r>
      <w:r>
        <w:rPr>
          <w:color w:val="231F20"/>
        </w:rPr>
        <w:t>အမှတ်။</w:t>
      </w:r>
      <w:r>
        <w:rPr>
          <w:color w:val="231F20"/>
          <w:spacing w:val="-4"/>
        </w:rPr>
        <w:t xml:space="preserve"> </w:t>
      </w:r>
      <w:r>
        <w:rPr>
          <w:color w:val="231F20"/>
        </w:rPr>
        <w:t>အမျှ</w:t>
      </w:r>
      <w:r>
        <w:rPr>
          <w:color w:val="231F20"/>
          <w:spacing w:val="-4"/>
        </w:rPr>
        <w:t xml:space="preserve"> </w:t>
      </w:r>
      <w:r>
        <w:rPr>
          <w:color w:val="231F20"/>
        </w:rPr>
        <w:t>ပန်းတိုင်၊</w:t>
      </w:r>
      <w:r>
        <w:rPr>
          <w:color w:val="231F20"/>
          <w:spacing w:val="-4"/>
        </w:rPr>
        <w:t xml:space="preserve"> </w:t>
      </w:r>
      <w:r>
        <w:rPr>
          <w:color w:val="231F20"/>
        </w:rPr>
        <w:t>ဒါတွေ</w:t>
      </w:r>
      <w:r>
        <w:rPr>
          <w:color w:val="231F20"/>
          <w:spacing w:val="-4"/>
        </w:rPr>
        <w:t xml:space="preserve"> </w:t>
      </w:r>
      <w:r>
        <w:rPr>
          <w:color w:val="231F20"/>
        </w:rPr>
        <w:t>မလုပ်နဲ့</w:t>
      </w:r>
      <w:r>
        <w:rPr>
          <w:color w:val="231F20"/>
          <w:spacing w:val="-4"/>
        </w:rPr>
        <w:t xml:space="preserve"> </w:t>
      </w:r>
      <w:r>
        <w:rPr>
          <w:color w:val="231F20"/>
        </w:rPr>
        <w:t>on</w:t>
      </w:r>
      <w:r>
        <w:rPr>
          <w:color w:val="231F20"/>
          <w:spacing w:val="-4"/>
        </w:rPr>
        <w:t xml:space="preserve"> </w:t>
      </w:r>
      <w:r>
        <w:rPr>
          <w:color w:val="231F20"/>
        </w:rPr>
        <w:t>အဆိုပါ</w:t>
      </w:r>
      <w:r>
        <w:rPr>
          <w:color w:val="231F20"/>
          <w:spacing w:val="-4"/>
        </w:rPr>
        <w:t xml:space="preserve"> </w:t>
      </w:r>
      <w:r>
        <w:rPr>
          <w:color w:val="231F20"/>
        </w:rPr>
        <w:t>မျက်နှာ</w:t>
      </w:r>
      <w:r>
        <w:rPr>
          <w:color w:val="231F20"/>
          <w:spacing w:val="-4"/>
        </w:rPr>
        <w:t xml:space="preserve"> </w:t>
      </w:r>
      <w:r>
        <w:rPr>
          <w:color w:val="231F20"/>
        </w:rPr>
        <w:t>၏</w:t>
      </w:r>
      <w:r>
        <w:rPr>
          <w:color w:val="231F20"/>
          <w:spacing w:val="-4"/>
        </w:rPr>
        <w:t xml:space="preserve"> </w:t>
      </w:r>
      <w:r>
        <w:rPr>
          <w:color w:val="231F20"/>
        </w:rPr>
        <w:t>အဲဒါ</w:t>
      </w:r>
      <w:r>
        <w:rPr>
          <w:color w:val="231F20"/>
          <w:spacing w:val="-4"/>
        </w:rPr>
        <w:t xml:space="preserve"> </w:t>
      </w:r>
      <w:r>
        <w:rPr>
          <w:color w:val="231F20"/>
        </w:rPr>
        <w:t>ပုံပေါ်တယ်။</w:t>
      </w:r>
      <w:r>
        <w:rPr>
          <w:color w:val="231F20"/>
          <w:spacing w:val="-6"/>
        </w:rPr>
        <w:t xml:space="preserve"> </w:t>
      </w:r>
      <w:r>
        <w:rPr>
          <w:color w:val="231F20"/>
        </w:rPr>
        <w:t>ပါဝင်တယ်။</w:t>
      </w:r>
      <w:r>
        <w:rPr>
          <w:color w:val="231F20"/>
          <w:spacing w:val="-6"/>
        </w:rPr>
        <w:t xml:space="preserve"> </w:t>
      </w:r>
      <w:r>
        <w:rPr>
          <w:color w:val="231F20"/>
        </w:rPr>
        <w:t>ပင်ကိုယ်</w:t>
      </w:r>
      <w:r>
        <w:rPr>
          <w:color w:val="231F20"/>
          <w:spacing w:val="-6"/>
        </w:rPr>
        <w:t xml:space="preserve"> </w:t>
      </w:r>
      <w:r>
        <w:rPr>
          <w:color w:val="231F20"/>
        </w:rPr>
        <w:t>မှန်ကန်မှု။</w:t>
      </w:r>
      <w:r>
        <w:rPr>
          <w:color w:val="231F20"/>
          <w:spacing w:val="-6"/>
        </w:rPr>
        <w:t xml:space="preserve"> </w:t>
      </w:r>
      <w:r>
        <w:rPr>
          <w:color w:val="231F20"/>
        </w:rPr>
        <w:t>ဒါပေမယ့်</w:t>
      </w:r>
      <w:r>
        <w:rPr>
          <w:color w:val="231F20"/>
          <w:spacing w:val="-6"/>
        </w:rPr>
        <w:t xml:space="preserve"> </w:t>
      </w:r>
      <w:r>
        <w:rPr>
          <w:color w:val="231F20"/>
        </w:rPr>
        <w:t>အဆိုပါ</w:t>
      </w:r>
      <w:r>
        <w:rPr>
          <w:color w:val="231F20"/>
          <w:spacing w:val="-6"/>
        </w:rPr>
        <w:t xml:space="preserve"> </w:t>
      </w:r>
      <w:r>
        <w:rPr>
          <w:color w:val="231F20"/>
        </w:rPr>
        <w:t>နည်းလမ်း</w:t>
      </w:r>
      <w:r>
        <w:rPr>
          <w:color w:val="231F20"/>
          <w:spacing w:val="-6"/>
        </w:rPr>
        <w:t xml:space="preserve"> </w:t>
      </w:r>
      <w:r>
        <w:rPr>
          <w:color w:val="231F20"/>
        </w:rPr>
        <w:t>၌</w:t>
      </w:r>
      <w:r>
        <w:rPr>
          <w:color w:val="231F20"/>
          <w:spacing w:val="-6"/>
        </w:rPr>
        <w:t xml:space="preserve"> </w:t>
      </w:r>
      <w:r>
        <w:rPr>
          <w:color w:val="231F20"/>
        </w:rPr>
        <w:t>ဘယ်ဟာ</w:t>
      </w:r>
      <w:r>
        <w:rPr>
          <w:color w:val="231F20"/>
          <w:spacing w:val="-6"/>
        </w:rPr>
        <w:t xml:space="preserve"> </w:t>
      </w:r>
      <w:r>
        <w:rPr>
          <w:color w:val="231F20"/>
        </w:rPr>
        <w:t>အဆိုပါ</w:t>
      </w:r>
      <w:r>
        <w:rPr>
          <w:color w:val="231F20"/>
          <w:spacing w:val="-6"/>
        </w:rPr>
        <w:t xml:space="preserve"> </w:t>
      </w:r>
      <w:r>
        <w:rPr>
          <w:color w:val="231F20"/>
        </w:rPr>
        <w:t>မှန်တယ်။</w:t>
      </w:r>
      <w:r>
        <w:rPr>
          <w:color w:val="231F20"/>
          <w:spacing w:val="-6"/>
        </w:rPr>
        <w:t xml:space="preserve"> </w:t>
      </w:r>
      <w:r>
        <w:rPr>
          <w:color w:val="231F20"/>
        </w:rPr>
        <w:t>နိမိတ်လက္ခဏာ- အပြုအမူသည် ၎င်းတို့ကို ပြည့်စုံစေရန် အထောက်အကူပြုသည်။</w:t>
      </w:r>
    </w:p>
    <w:p w:rsidR="00FC077F" w:rsidRDefault="002176C3">
      <w:pPr>
        <w:pStyle w:val="BodyText"/>
        <w:spacing w:line="249" w:lineRule="auto"/>
        <w:ind w:left="75" w:right="55" w:firstLine="199"/>
      </w:pPr>
      <w:r>
        <w:rPr>
          <w:color w:val="231F20"/>
          <w:spacing w:val="-2"/>
        </w:rPr>
        <w:t>အရှင်၊</w:t>
      </w:r>
      <w:r>
        <w:rPr>
          <w:color w:val="231F20"/>
          <w:spacing w:val="-9"/>
        </w:rPr>
        <w:t xml:space="preserve"> </w:t>
      </w:r>
      <w:r>
        <w:rPr>
          <w:color w:val="231F20"/>
          <w:spacing w:val="-2"/>
        </w:rPr>
        <w:t>ဘယ်တော့လဲ</w:t>
      </w:r>
      <w:r>
        <w:rPr>
          <w:color w:val="231F20"/>
          <w:spacing w:val="-9"/>
        </w:rPr>
        <w:t xml:space="preserve"> </w:t>
      </w:r>
      <w:r>
        <w:rPr>
          <w:color w:val="231F20"/>
          <w:spacing w:val="-2"/>
        </w:rPr>
        <w:t>ငါ</w:t>
      </w:r>
      <w:r>
        <w:rPr>
          <w:color w:val="231F20"/>
          <w:spacing w:val="-9"/>
        </w:rPr>
        <w:t xml:space="preserve"> </w:t>
      </w:r>
      <w:r>
        <w:rPr>
          <w:color w:val="231F20"/>
          <w:spacing w:val="-2"/>
        </w:rPr>
        <w:t>ရိုက်တယ်။</w:t>
      </w:r>
      <w:r>
        <w:rPr>
          <w:color w:val="231F20"/>
          <w:spacing w:val="-9"/>
        </w:rPr>
        <w:t xml:space="preserve"> </w:t>
      </w:r>
      <w:r>
        <w:rPr>
          <w:color w:val="231F20"/>
          <w:spacing w:val="-2"/>
        </w:rPr>
        <w:t>on</w:t>
      </w:r>
      <w:r>
        <w:rPr>
          <w:color w:val="231F20"/>
          <w:spacing w:val="-9"/>
        </w:rPr>
        <w:t xml:space="preserve"> </w:t>
      </w:r>
      <w:r>
        <w:rPr>
          <w:color w:val="231F20"/>
          <w:spacing w:val="-2"/>
        </w:rPr>
        <w:t>အဆိုပါ</w:t>
      </w:r>
      <w:r>
        <w:rPr>
          <w:color w:val="231F20"/>
          <w:spacing w:val="-9"/>
        </w:rPr>
        <w:t xml:space="preserve"> </w:t>
      </w:r>
      <w:r>
        <w:rPr>
          <w:color w:val="231F20"/>
          <w:spacing w:val="-2"/>
        </w:rPr>
        <w:t>မှန်တယ်</w:t>
      </w:r>
      <w:r>
        <w:rPr>
          <w:color w:val="231F20"/>
          <w:spacing w:val="-9"/>
        </w:rPr>
        <w:t xml:space="preserve"> </w:t>
      </w:r>
      <w:r>
        <w:rPr>
          <w:color w:val="231F20"/>
          <w:spacing w:val="-2"/>
        </w:rPr>
        <w:t>စကားလုံး</w:t>
      </w:r>
      <w:r>
        <w:rPr>
          <w:color w:val="231F20"/>
          <w:spacing w:val="-9"/>
        </w:rPr>
        <w:t xml:space="preserve"> </w:t>
      </w:r>
      <w:r>
        <w:rPr>
          <w:color w:val="231F20"/>
          <w:spacing w:val="-2"/>
        </w:rPr>
        <w:t>ရန်</w:t>
      </w:r>
      <w:r>
        <w:rPr>
          <w:color w:val="231F20"/>
          <w:spacing w:val="-9"/>
        </w:rPr>
        <w:t xml:space="preserve"> </w:t>
      </w:r>
      <w:r>
        <w:rPr>
          <w:color w:val="231F20"/>
          <w:spacing w:val="-2"/>
        </w:rPr>
        <w:t>ဆောက်တည်ခြင်း။</w:t>
      </w:r>
      <w:r>
        <w:rPr>
          <w:color w:val="231F20"/>
          <w:spacing w:val="-9"/>
        </w:rPr>
        <w:t xml:space="preserve"> </w:t>
      </w:r>
      <w:r>
        <w:rPr>
          <w:color w:val="231F20"/>
          <w:spacing w:val="-2"/>
        </w:rPr>
        <w:t>ငါ့</w:t>
      </w:r>
      <w:r>
        <w:rPr>
          <w:color w:val="231F20"/>
          <w:spacing w:val="-9"/>
        </w:rPr>
        <w:t xml:space="preserve"> </w:t>
      </w:r>
      <w:r>
        <w:rPr>
          <w:color w:val="231F20"/>
          <w:spacing w:val="-2"/>
        </w:rPr>
        <w:t>ခံစားချက်တွေ၊</w:t>
      </w:r>
      <w:r>
        <w:rPr>
          <w:color w:val="231F20"/>
          <w:spacing w:val="-9"/>
        </w:rPr>
        <w:t xml:space="preserve"> </w:t>
      </w:r>
      <w:r>
        <w:rPr>
          <w:color w:val="231F20"/>
          <w:spacing w:val="-2"/>
        </w:rPr>
        <w:t>နှင့်</w:t>
      </w:r>
      <w:r>
        <w:rPr>
          <w:color w:val="231F20"/>
          <w:spacing w:val="-9"/>
        </w:rPr>
        <w:t xml:space="preserve"> </w:t>
      </w:r>
      <w:r>
        <w:rPr>
          <w:color w:val="231F20"/>
        </w:rPr>
        <w:t xml:space="preserve">အဲဒါကို </w:t>
      </w:r>
      <w:r>
        <w:rPr>
          <w:color w:val="231F20"/>
          <w:spacing w:val="-2"/>
        </w:rPr>
        <w:t>အသိအမှတ်ပြုပါ။</w:t>
      </w:r>
      <w:r>
        <w:rPr>
          <w:color w:val="231F20"/>
          <w:spacing w:val="-4"/>
        </w:rPr>
        <w:t xml:space="preserve"> </w:t>
      </w:r>
      <w:r>
        <w:rPr>
          <w:color w:val="231F20"/>
        </w:rPr>
        <w:t>ငါ</w:t>
      </w:r>
      <w:r>
        <w:rPr>
          <w:color w:val="231F20"/>
          <w:spacing w:val="-4"/>
        </w:rPr>
        <w:t xml:space="preserve"> </w:t>
      </w:r>
      <w:r>
        <w:rPr>
          <w:color w:val="231F20"/>
        </w:rPr>
        <w:t>ငါ</w:t>
      </w:r>
      <w:r>
        <w:rPr>
          <w:color w:val="231F20"/>
          <w:spacing w:val="-4"/>
        </w:rPr>
        <w:t xml:space="preserve"> </w:t>
      </w:r>
      <w:r>
        <w:rPr>
          <w:color w:val="231F20"/>
        </w:rPr>
        <w:t>လှုံ့ဆော်သည်။</w:t>
      </w:r>
      <w:r>
        <w:rPr>
          <w:color w:val="231F20"/>
          <w:spacing w:val="-4"/>
        </w:rPr>
        <w:t xml:space="preserve"> </w:t>
      </w:r>
      <w:r>
        <w:rPr>
          <w:color w:val="231F20"/>
        </w:rPr>
        <w:t>အားဖြင့်</w:t>
      </w:r>
      <w:r>
        <w:rPr>
          <w:color w:val="231F20"/>
          <w:spacing w:val="-4"/>
        </w:rPr>
        <w:t xml:space="preserve"> </w:t>
      </w:r>
      <w:r>
        <w:rPr>
          <w:color w:val="231F20"/>
        </w:rPr>
        <w:t>ငြူစူခြင်း၊</w:t>
      </w:r>
      <w:r>
        <w:rPr>
          <w:color w:val="231F20"/>
          <w:spacing w:val="-4"/>
        </w:rPr>
        <w:t xml:space="preserve"> </w:t>
      </w:r>
      <w:r>
        <w:rPr>
          <w:color w:val="231F20"/>
        </w:rPr>
        <w:t>ပြော၊</w:t>
      </w:r>
      <w:r>
        <w:rPr>
          <w:color w:val="231F20"/>
          <w:spacing w:val="-4"/>
        </w:rPr>
        <w:t xml:space="preserve"> </w:t>
      </w:r>
      <w:r>
        <w:rPr>
          <w:color w:val="231F20"/>
        </w:rPr>
        <w:t>အဆိုပါ</w:t>
      </w:r>
      <w:r>
        <w:rPr>
          <w:color w:val="231F20"/>
          <w:spacing w:val="-4"/>
        </w:rPr>
        <w:t xml:space="preserve"> </w:t>
      </w:r>
      <w:r>
        <w:rPr>
          <w:color w:val="231F20"/>
        </w:rPr>
        <w:t>သက်တမ်း</w:t>
      </w:r>
      <w:r>
        <w:rPr>
          <w:color w:val="231F20"/>
          <w:spacing w:val="-4"/>
        </w:rPr>
        <w:t xml:space="preserve"> </w:t>
      </w:r>
      <w:r>
        <w:rPr>
          <w:color w:val="231F20"/>
        </w:rPr>
        <w:t>လုပ်တာ</w:t>
      </w:r>
      <w:r>
        <w:rPr>
          <w:color w:val="231F20"/>
          <w:spacing w:val="-4"/>
        </w:rPr>
        <w:t xml:space="preserve"> </w:t>
      </w:r>
      <w:r>
        <w:rPr>
          <w:color w:val="231F20"/>
        </w:rPr>
        <w:t>၎င်း၏</w:t>
      </w:r>
      <w:r>
        <w:rPr>
          <w:color w:val="231F20"/>
          <w:spacing w:val="-4"/>
        </w:rPr>
        <w:t xml:space="preserve"> </w:t>
      </w:r>
      <w:r>
        <w:rPr>
          <w:color w:val="231F20"/>
        </w:rPr>
        <w:t>အလုပ်</w:t>
      </w:r>
      <w:r>
        <w:rPr>
          <w:color w:val="231F20"/>
          <w:spacing w:val="-4"/>
        </w:rPr>
        <w:t xml:space="preserve"> </w:t>
      </w:r>
      <w:r>
        <w:rPr>
          <w:color w:val="231F20"/>
        </w:rPr>
        <w:t>ဘာဖြစ်လို့လဲဆိုတော့</w:t>
      </w:r>
      <w:r>
        <w:rPr>
          <w:color w:val="231F20"/>
          <w:spacing w:val="-4"/>
        </w:rPr>
        <w:t xml:space="preserve"> </w:t>
      </w:r>
      <w:r>
        <w:rPr>
          <w:color w:val="231F20"/>
        </w:rPr>
        <w:t>အဲဒါ</w:t>
      </w:r>
      <w:r>
        <w:rPr>
          <w:color w:val="231F20"/>
          <w:spacing w:val="-4"/>
        </w:rPr>
        <w:t xml:space="preserve"> </w:t>
      </w:r>
      <w:r>
        <w:rPr>
          <w:color w:val="231F20"/>
        </w:rPr>
        <w:t>သည်</w:t>
      </w:r>
      <w:r>
        <w:rPr>
          <w:color w:val="231F20"/>
          <w:spacing w:val="-4"/>
        </w:rPr>
        <w:t xml:space="preserve"> </w:t>
      </w:r>
      <w:r>
        <w:rPr>
          <w:color w:val="231F20"/>
        </w:rPr>
        <w:t>အဆိုပါ</w:t>
      </w:r>
      <w:r>
        <w:rPr>
          <w:color w:val="231F20"/>
          <w:spacing w:val="-4"/>
        </w:rPr>
        <w:t xml:space="preserve"> </w:t>
      </w:r>
      <w:r>
        <w:rPr>
          <w:color w:val="231F20"/>
        </w:rPr>
        <w:t xml:space="preserve">မှန်ကန်သောအသုံးအနှုန်း။ တစ်နည်းဆိုရသော် ဤနေရာတွင် "ငြူစူခြင်း" ဟူသော စကားလုံး၏ မှန်ကန်မှုကို </w:t>
      </w:r>
      <w:r>
        <w:rPr>
          <w:color w:val="231F20"/>
          <w:spacing w:val="-2"/>
        </w:rPr>
        <w:t>ရိုးရှင်းစွာ မရှင်းပြနိုင်ပါ။</w:t>
      </w:r>
      <w:r>
        <w:rPr>
          <w:color w:val="231F20"/>
          <w:spacing w:val="-14"/>
        </w:rPr>
        <w:t xml:space="preserve"> </w:t>
      </w:r>
      <w:r>
        <w:rPr>
          <w:color w:val="231F20"/>
          <w:spacing w:val="-2"/>
        </w:rPr>
        <w:t>၌</w:t>
      </w:r>
      <w:r>
        <w:rPr>
          <w:color w:val="231F20"/>
          <w:spacing w:val="-13"/>
        </w:rPr>
        <w:t xml:space="preserve"> </w:t>
      </w:r>
      <w:r>
        <w:rPr>
          <w:color w:val="231F20"/>
          <w:spacing w:val="-2"/>
        </w:rPr>
        <w:t>အသုံးအနှုန်းများ</w:t>
      </w:r>
      <w:r>
        <w:rPr>
          <w:color w:val="231F20"/>
          <w:spacing w:val="-14"/>
        </w:rPr>
        <w:t xml:space="preserve"> </w:t>
      </w:r>
      <w:r>
        <w:rPr>
          <w:color w:val="231F20"/>
          <w:spacing w:val="-2"/>
        </w:rPr>
        <w:t>၏</w:t>
      </w:r>
      <w:r>
        <w:rPr>
          <w:color w:val="231F20"/>
          <w:spacing w:val="-13"/>
        </w:rPr>
        <w:t xml:space="preserve"> </w:t>
      </w:r>
      <w:r>
        <w:rPr>
          <w:color w:val="231F20"/>
          <w:spacing w:val="-2"/>
        </w:rPr>
        <w:t>အဆိုပါ</w:t>
      </w:r>
      <w:r>
        <w:rPr>
          <w:color w:val="231F20"/>
          <w:spacing w:val="-14"/>
        </w:rPr>
        <w:t xml:space="preserve"> </w:t>
      </w:r>
      <w:r>
        <w:rPr>
          <w:color w:val="231F20"/>
          <w:spacing w:val="-2"/>
        </w:rPr>
        <w:t>အခြေအနေ</w:t>
      </w:r>
      <w:r>
        <w:rPr>
          <w:color w:val="231F20"/>
          <w:spacing w:val="-13"/>
        </w:rPr>
        <w:t xml:space="preserve"> </w:t>
      </w:r>
      <w:r>
        <w:rPr>
          <w:color w:val="231F20"/>
          <w:spacing w:val="-2"/>
        </w:rPr>
        <w:t>အဲဒါ</w:t>
      </w:r>
      <w:r>
        <w:rPr>
          <w:color w:val="231F20"/>
          <w:spacing w:val="-14"/>
        </w:rPr>
        <w:t xml:space="preserve"> </w:t>
      </w:r>
      <w:r>
        <w:rPr>
          <w:color w:val="231F20"/>
          <w:spacing w:val="-2"/>
        </w:rPr>
        <w:t>သုံးပြီး</w:t>
      </w:r>
      <w:r>
        <w:rPr>
          <w:color w:val="231F20"/>
          <w:spacing w:val="-13"/>
        </w:rPr>
        <w:t xml:space="preserve"> </w:t>
      </w:r>
      <w:r>
        <w:rPr>
          <w:color w:val="231F20"/>
          <w:spacing w:val="-2"/>
        </w:rPr>
        <w:t>အဲဒါ</w:t>
      </w:r>
      <w:r>
        <w:rPr>
          <w:color w:val="231F20"/>
          <w:spacing w:val="-14"/>
        </w:rPr>
        <w:t xml:space="preserve"> </w:t>
      </w:r>
      <w:r>
        <w:rPr>
          <w:color w:val="231F20"/>
          <w:spacing w:val="-2"/>
        </w:rPr>
        <w:t>ထုတ်လုပ်သည်;</w:t>
      </w:r>
      <w:r>
        <w:rPr>
          <w:color w:val="231F20"/>
          <w:spacing w:val="-13"/>
        </w:rPr>
        <w:t xml:space="preserve"> </w:t>
      </w:r>
      <w:r>
        <w:rPr>
          <w:color w:val="231F20"/>
          <w:spacing w:val="-2"/>
        </w:rPr>
        <w:t>ပြေတယ်။</w:t>
      </w:r>
      <w:r>
        <w:rPr>
          <w:color w:val="231F20"/>
          <w:spacing w:val="-14"/>
        </w:rPr>
        <w:t xml:space="preserve"> </w:t>
      </w:r>
      <w:r>
        <w:rPr>
          <w:color w:val="231F20"/>
          <w:spacing w:val="-2"/>
        </w:rPr>
        <w:t>ငါတို့</w:t>
      </w:r>
      <w:r>
        <w:rPr>
          <w:color w:val="231F20"/>
          <w:spacing w:val="-13"/>
        </w:rPr>
        <w:t xml:space="preserve"> </w:t>
      </w:r>
      <w:r>
        <w:rPr>
          <w:color w:val="231F20"/>
          <w:spacing w:val="-2"/>
        </w:rPr>
        <w:t>ရှိသည်</w:t>
      </w:r>
      <w:r>
        <w:rPr>
          <w:color w:val="231F20"/>
          <w:spacing w:val="-14"/>
        </w:rPr>
        <w:t xml:space="preserve"> </w:t>
      </w:r>
      <w:r>
        <w:rPr>
          <w:color w:val="231F20"/>
          <w:spacing w:val="-2"/>
        </w:rPr>
        <w:t>ရန်</w:t>
      </w:r>
      <w:r>
        <w:rPr>
          <w:color w:val="231F20"/>
          <w:spacing w:val="-13"/>
        </w:rPr>
        <w:t xml:space="preserve"> </w:t>
      </w:r>
      <w:r>
        <w:rPr>
          <w:color w:val="231F20"/>
          <w:spacing w:val="-2"/>
        </w:rPr>
        <w:t>အကောင့်</w:t>
      </w:r>
    </w:p>
    <w:p w:rsidR="00FC077F" w:rsidRDefault="00FC077F">
      <w:pPr>
        <w:pStyle w:val="BodyText"/>
        <w:spacing w:before="20"/>
        <w:jc w:val="left"/>
      </w:pPr>
    </w:p>
    <w:p w:rsidR="00FC077F" w:rsidRDefault="002176C3">
      <w:pPr>
        <w:ind w:left="81"/>
        <w:rPr>
          <w:sz w:val="16"/>
        </w:rPr>
      </w:pPr>
      <w:r>
        <w:rPr>
          <w:position w:val="6"/>
          <w:sz w:val="12"/>
        </w:rPr>
        <w:t>၈</w:t>
      </w:r>
      <w:r>
        <w:rPr>
          <w:spacing w:val="36"/>
          <w:position w:val="6"/>
          <w:sz w:val="12"/>
        </w:rPr>
        <w:t xml:space="preserve"> </w:t>
      </w:r>
      <w:r>
        <w:rPr>
          <w:sz w:val="16"/>
        </w:rPr>
        <w:t>Wolfgang</w:t>
      </w:r>
      <w:r>
        <w:rPr>
          <w:spacing w:val="-7"/>
          <w:sz w:val="16"/>
        </w:rPr>
        <w:t xml:space="preserve"> </w:t>
      </w:r>
      <w:r>
        <w:rPr>
          <w:spacing w:val="-2"/>
          <w:sz w:val="16"/>
        </w:rPr>
        <w:t>Ko¨hler</w:t>
      </w:r>
    </w:p>
    <w:p w:rsidR="00FC077F" w:rsidRDefault="00FC077F">
      <w:pPr>
        <w:rPr>
          <w:sz w:val="16"/>
        </w:rPr>
        <w:sectPr w:rsidR="00FC077F">
          <w:pgSz w:w="7490" w:h="11820"/>
          <w:pgMar w:top="280" w:right="566" w:bottom="280" w:left="566" w:header="720" w:footer="720" w:gutter="0"/>
          <w:cols w:space="720"/>
        </w:sectPr>
      </w:pPr>
    </w:p>
    <w:p w:rsidR="00FC077F" w:rsidRDefault="002176C3">
      <w:pPr>
        <w:tabs>
          <w:tab w:val="left" w:pos="2576"/>
        </w:tabs>
        <w:spacing w:before="81"/>
        <w:ind w:left="64"/>
        <w:rPr>
          <w:i/>
          <w:sz w:val="20"/>
        </w:rPr>
      </w:pPr>
      <w:r>
        <w:rPr>
          <w:spacing w:val="-5"/>
          <w:sz w:val="20"/>
        </w:rPr>
        <w:t xml:space="preserve">၂၂ </w:t>
      </w:r>
      <w:r>
        <w:rPr>
          <w:sz w:val="20"/>
        </w:rPr>
        <w:tab/>
      </w:r>
      <w:r>
        <w:rPr>
          <w:i/>
          <w:sz w:val="20"/>
        </w:rPr>
        <w:t>ချား</w:t>
      </w:r>
      <w:r>
        <w:rPr>
          <w:i/>
          <w:spacing w:val="-8"/>
          <w:sz w:val="20"/>
        </w:rPr>
        <w:t xml:space="preserve"> </w:t>
      </w:r>
      <w:r>
        <w:rPr>
          <w:i/>
          <w:spacing w:val="-2"/>
          <w:sz w:val="20"/>
        </w:rPr>
        <w:t>တေလာ</w:t>
      </w:r>
    </w:p>
    <w:p w:rsidR="00FC077F" w:rsidRDefault="002176C3">
      <w:pPr>
        <w:pStyle w:val="BodyText"/>
        <w:spacing w:before="7"/>
        <w:jc w:val="left"/>
        <w:rPr>
          <w:i/>
          <w:sz w:val="3"/>
        </w:rPr>
      </w:pPr>
      <w:r>
        <w:rPr>
          <w:i/>
          <w:noProof/>
          <w:sz w:val="3"/>
        </w:rPr>
        <mc:AlternateContent>
          <mc:Choice Requires="wps">
            <w:drawing>
              <wp:anchor distT="0" distB="0" distL="0" distR="0" simplePos="0" relativeHeight="487599104" behindDoc="1" locked="0" layoutInCell="1" allowOverlap="1">
                <wp:simplePos x="0" y="0"/>
                <wp:positionH relativeFrom="page">
                  <wp:posOffset>400430</wp:posOffset>
                </wp:positionH>
                <wp:positionV relativeFrom="paragraph">
                  <wp:posOffset>42201</wp:posOffset>
                </wp:positionV>
                <wp:extent cx="3947795" cy="6350"/>
                <wp:effectExtent l="0" t="0" r="0" b="0"/>
                <wp:wrapTopAndBottom/>
                <wp:docPr id="23" name="Graphic 2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7A2DDABE" id="Graphic 23" o:spid="_x0000_s1026" style="position:absolute;margin-left:31.55pt;margin-top:3.3pt;width:310.85pt;height:.5pt;z-index:-15717376;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64" w:right="66"/>
      </w:pPr>
      <w:r>
        <w:rPr>
          <w:color w:val="231F20"/>
        </w:rPr>
        <w:t>အတွက်</w:t>
      </w:r>
      <w:r>
        <w:rPr>
          <w:color w:val="231F20"/>
          <w:spacing w:val="-12"/>
        </w:rPr>
        <w:t xml:space="preserve"> </w:t>
      </w:r>
      <w:r>
        <w:rPr>
          <w:color w:val="231F20"/>
        </w:rPr>
        <w:t>၎င်း၏</w:t>
      </w:r>
      <w:r>
        <w:rPr>
          <w:color w:val="231F20"/>
          <w:spacing w:val="-12"/>
        </w:rPr>
        <w:t xml:space="preserve"> </w:t>
      </w:r>
      <w:r>
        <w:rPr>
          <w:color w:val="231F20"/>
        </w:rPr>
        <w:t>ထုတ်လုပ်သည်။</w:t>
      </w:r>
      <w:r>
        <w:rPr>
          <w:color w:val="231F20"/>
          <w:spacing w:val="-12"/>
        </w:rPr>
        <w:t xml:space="preserve"> </w:t>
      </w:r>
      <w:r>
        <w:rPr>
          <w:color w:val="231F20"/>
        </w:rPr>
        <w:t>ဒီ</w:t>
      </w:r>
      <w:r>
        <w:rPr>
          <w:color w:val="231F20"/>
          <w:spacing w:val="-12"/>
        </w:rPr>
        <w:t xml:space="preserve"> </w:t>
      </w:r>
      <w:r>
        <w:rPr>
          <w:color w:val="231F20"/>
        </w:rPr>
        <w:t>အခြေအနေ</w:t>
      </w:r>
      <w:r>
        <w:rPr>
          <w:color w:val="231F20"/>
          <w:spacing w:val="-12"/>
        </w:rPr>
        <w:t xml:space="preserve"> </w:t>
      </w:r>
      <w:r>
        <w:rPr>
          <w:color w:val="231F20"/>
        </w:rPr>
        <w:t>–</w:t>
      </w:r>
      <w:r>
        <w:rPr>
          <w:color w:val="231F20"/>
          <w:spacing w:val="-12"/>
        </w:rPr>
        <w:t xml:space="preserve"> </w:t>
      </w:r>
      <w:r>
        <w:rPr>
          <w:color w:val="231F20"/>
        </w:rPr>
        <w:t>ဒီမှာ,</w:t>
      </w:r>
      <w:r>
        <w:rPr>
          <w:color w:val="231F20"/>
          <w:spacing w:val="-12"/>
        </w:rPr>
        <w:t xml:space="preserve"> </w:t>
      </w:r>
      <w:r>
        <w:rPr>
          <w:color w:val="231F20"/>
        </w:rPr>
        <w:t>a</w:t>
      </w:r>
      <w:r>
        <w:rPr>
          <w:color w:val="231F20"/>
          <w:spacing w:val="-12"/>
        </w:rPr>
        <w:t xml:space="preserve"> </w:t>
      </w:r>
      <w:r>
        <w:rPr>
          <w:color w:val="231F20"/>
        </w:rPr>
        <w:t>အောင်မြင်သည်။</w:t>
      </w:r>
      <w:r>
        <w:rPr>
          <w:color w:val="231F20"/>
          <w:spacing w:val="-12"/>
        </w:rPr>
        <w:t xml:space="preserve"> </w:t>
      </w:r>
      <w:r>
        <w:rPr>
          <w:color w:val="231F20"/>
        </w:rPr>
        <w:t>ကရိုဏ်း၊</w:t>
      </w:r>
      <w:r>
        <w:rPr>
          <w:color w:val="231F20"/>
          <w:spacing w:val="-12"/>
        </w:rPr>
        <w:t xml:space="preserve"> </w:t>
      </w:r>
      <w:r>
        <w:rPr>
          <w:color w:val="231F20"/>
        </w:rPr>
        <w:t>–</w:t>
      </w:r>
      <w:r>
        <w:rPr>
          <w:color w:val="231F20"/>
          <w:spacing w:val="-12"/>
        </w:rPr>
        <w:t xml:space="preserve"> </w:t>
      </w:r>
      <w:r>
        <w:rPr>
          <w:color w:val="231F20"/>
        </w:rPr>
        <w:t>၌</w:t>
      </w:r>
      <w:r>
        <w:rPr>
          <w:color w:val="231F20"/>
          <w:spacing w:val="-12"/>
        </w:rPr>
        <w:t xml:space="preserve"> </w:t>
      </w:r>
      <w:r>
        <w:rPr>
          <w:color w:val="231F20"/>
        </w:rPr>
        <w:t>အသုံးအနှုန်းများ</w:t>
      </w:r>
      <w:r>
        <w:rPr>
          <w:color w:val="231F20"/>
          <w:spacing w:val="-12"/>
        </w:rPr>
        <w:t xml:space="preserve"> </w:t>
      </w:r>
      <w:r>
        <w:rPr>
          <w:color w:val="231F20"/>
        </w:rPr>
        <w:t>၏</w:t>
      </w:r>
      <w:r>
        <w:rPr>
          <w:color w:val="231F20"/>
          <w:spacing w:val="-12"/>
        </w:rPr>
        <w:t xml:space="preserve"> </w:t>
      </w:r>
      <w:r>
        <w:rPr>
          <w:color w:val="231F20"/>
        </w:rPr>
        <w:t>၎င်း၏ဖြစ်ခြင်း။</w:t>
      </w:r>
      <w:r>
        <w:rPr>
          <w:color w:val="231F20"/>
          <w:spacing w:val="-1"/>
        </w:rPr>
        <w:t xml:space="preserve"> </w:t>
      </w:r>
      <w:r>
        <w:rPr>
          <w:color w:val="231F20"/>
        </w:rPr>
        <w:t>အဆိုပါ</w:t>
      </w:r>
      <w:r>
        <w:rPr>
          <w:color w:val="231F20"/>
          <w:spacing w:val="-1"/>
        </w:rPr>
        <w:t xml:space="preserve"> </w:t>
      </w:r>
      <w:r>
        <w:rPr>
          <w:color w:val="231F20"/>
        </w:rPr>
        <w:t>မှန်တယ်</w:t>
      </w:r>
      <w:r>
        <w:rPr>
          <w:color w:val="231F20"/>
          <w:spacing w:val="-1"/>
        </w:rPr>
        <w:t xml:space="preserve"> </w:t>
      </w:r>
      <w:r>
        <w:rPr>
          <w:color w:val="231F20"/>
        </w:rPr>
        <w:t>စကားလုံး။</w:t>
      </w:r>
      <w:r>
        <w:rPr>
          <w:color w:val="231F20"/>
          <w:spacing w:val="-1"/>
        </w:rPr>
        <w:t xml:space="preserve"> </w:t>
      </w:r>
      <w:r>
        <w:rPr>
          <w:color w:val="231F20"/>
        </w:rPr>
        <w:t>တစ်</w:t>
      </w:r>
      <w:r>
        <w:rPr>
          <w:color w:val="231F20"/>
          <w:spacing w:val="-1"/>
        </w:rPr>
        <w:t xml:space="preserve"> </w:t>
      </w:r>
      <w:r>
        <w:rPr>
          <w:color w:val="231F20"/>
        </w:rPr>
        <w:t>ဆန့်ကျင်ဘက်</w:t>
      </w:r>
      <w:r>
        <w:rPr>
          <w:color w:val="231F20"/>
          <w:spacing w:val="-1"/>
        </w:rPr>
        <w:t xml:space="preserve"> </w:t>
      </w:r>
      <w:r>
        <w:rPr>
          <w:color w:val="231F20"/>
        </w:rPr>
        <w:t>အမှုတွဲ</w:t>
      </w:r>
      <w:r>
        <w:rPr>
          <w:color w:val="231F20"/>
          <w:spacing w:val="-1"/>
        </w:rPr>
        <w:t xml:space="preserve"> </w:t>
      </w:r>
      <w:r>
        <w:rPr>
          <w:color w:val="231F20"/>
        </w:rPr>
        <w:t>လုပ်သင့်တယ်။</w:t>
      </w:r>
      <w:r>
        <w:rPr>
          <w:color w:val="231F20"/>
          <w:spacing w:val="-1"/>
        </w:rPr>
        <w:t xml:space="preserve"> </w:t>
      </w:r>
      <w:r>
        <w:rPr>
          <w:color w:val="231F20"/>
        </w:rPr>
        <w:t>လုပ်ပါ။</w:t>
      </w:r>
      <w:r>
        <w:rPr>
          <w:color w:val="231F20"/>
          <w:spacing w:val="-1"/>
        </w:rPr>
        <w:t xml:space="preserve"> </w:t>
      </w:r>
      <w:r>
        <w:rPr>
          <w:color w:val="231F20"/>
        </w:rPr>
        <w:t>ဒီ</w:t>
      </w:r>
      <w:r>
        <w:rPr>
          <w:color w:val="231F20"/>
          <w:spacing w:val="-1"/>
        </w:rPr>
        <w:t xml:space="preserve"> </w:t>
      </w:r>
      <w:r>
        <w:rPr>
          <w:color w:val="231F20"/>
        </w:rPr>
        <w:t>ပိုရှင်းတယ်။</w:t>
      </w:r>
      <w:r>
        <w:rPr>
          <w:color w:val="231F20"/>
          <w:spacing w:val="-1"/>
        </w:rPr>
        <w:t xml:space="preserve"> </w:t>
      </w:r>
      <w:r>
        <w:rPr>
          <w:color w:val="231F20"/>
        </w:rPr>
        <w:t>ဆိုပါတော့</w:t>
      </w:r>
      <w:r>
        <w:rPr>
          <w:color w:val="231F20"/>
          <w:spacing w:val="-1"/>
        </w:rPr>
        <w:t xml:space="preserve"> </w:t>
      </w:r>
      <w:r>
        <w:rPr>
          <w:color w:val="231F20"/>
        </w:rPr>
        <w:t>အဲဒါ</w:t>
      </w:r>
      <w:r>
        <w:rPr>
          <w:color w:val="231F20"/>
          <w:spacing w:val="-1"/>
        </w:rPr>
        <w:t xml:space="preserve"> </w:t>
      </w:r>
      <w:r>
        <w:rPr>
          <w:color w:val="231F20"/>
        </w:rPr>
        <w:t>အချိန်တိုင်း</w:t>
      </w:r>
      <w:r>
        <w:rPr>
          <w:color w:val="231F20"/>
          <w:spacing w:val="-2"/>
        </w:rPr>
        <w:t>​</w:t>
      </w:r>
      <w:r>
        <w:rPr>
          <w:color w:val="231F20"/>
          <w:spacing w:val="-6"/>
        </w:rPr>
        <w:t xml:space="preserve"> </w:t>
      </w:r>
      <w:r>
        <w:rPr>
          <w:color w:val="231F20"/>
          <w:spacing w:val="-2"/>
        </w:rPr>
        <w:t>ငါ</w:t>
      </w:r>
      <w:r>
        <w:rPr>
          <w:color w:val="231F20"/>
          <w:spacing w:val="-6"/>
        </w:rPr>
        <w:t xml:space="preserve"> </w:t>
      </w:r>
      <w:r>
        <w:rPr>
          <w:color w:val="231F20"/>
          <w:spacing w:val="-2"/>
        </w:rPr>
        <w:t>ရယူ</w:t>
      </w:r>
      <w:r>
        <w:rPr>
          <w:color w:val="231F20"/>
          <w:spacing w:val="-6"/>
        </w:rPr>
        <w:t xml:space="preserve"> </w:t>
      </w:r>
      <w:r>
        <w:rPr>
          <w:color w:val="231F20"/>
          <w:spacing w:val="-2"/>
        </w:rPr>
        <w:t>အလေးပေးသည်။</w:t>
      </w:r>
      <w:r>
        <w:rPr>
          <w:color w:val="231F20"/>
          <w:spacing w:val="-6"/>
        </w:rPr>
        <w:t xml:space="preserve"> </w:t>
      </w:r>
      <w:r>
        <w:rPr>
          <w:color w:val="231F20"/>
          <w:spacing w:val="-2"/>
        </w:rPr>
        <w:t>အဲ၊</w:t>
      </w:r>
      <w:r>
        <w:rPr>
          <w:color w:val="231F20"/>
          <w:spacing w:val="-6"/>
        </w:rPr>
        <w:t xml:space="preserve"> </w:t>
      </w:r>
      <w:r>
        <w:rPr>
          <w:color w:val="231F20"/>
          <w:spacing w:val="-2"/>
        </w:rPr>
        <w:t>တင်းမာ</w:t>
      </w:r>
      <w:r>
        <w:rPr>
          <w:color w:val="231F20"/>
          <w:spacing w:val="-6"/>
        </w:rPr>
        <w:t xml:space="preserve"> </w:t>
      </w:r>
      <w:r>
        <w:rPr>
          <w:color w:val="231F20"/>
          <w:spacing w:val="-2"/>
        </w:rPr>
        <w:t>နှင့်</w:t>
      </w:r>
      <w:r>
        <w:rPr>
          <w:color w:val="231F20"/>
          <w:spacing w:val="-6"/>
        </w:rPr>
        <w:t xml:space="preserve"> </w:t>
      </w:r>
      <w:r>
        <w:rPr>
          <w:color w:val="231F20"/>
          <w:spacing w:val="-2"/>
        </w:rPr>
        <w:t>အပြန်အလှန်ဖိအားပေးခြင်း၊</w:t>
      </w:r>
      <w:r>
        <w:rPr>
          <w:color w:val="231F20"/>
          <w:spacing w:val="-6"/>
        </w:rPr>
        <w:t xml:space="preserve"> </w:t>
      </w:r>
      <w:r>
        <w:rPr>
          <w:color w:val="231F20"/>
          <w:spacing w:val="-2"/>
        </w:rPr>
        <w:t>ငါ</w:t>
      </w:r>
      <w:r>
        <w:rPr>
          <w:color w:val="231F20"/>
          <w:spacing w:val="-6"/>
        </w:rPr>
        <w:t xml:space="preserve"> </w:t>
      </w:r>
      <w:r>
        <w:rPr>
          <w:color w:val="231F20"/>
          <w:spacing w:val="-2"/>
        </w:rPr>
        <w:t>ယူ</w:t>
      </w:r>
      <w:r>
        <w:rPr>
          <w:color w:val="231F20"/>
          <w:spacing w:val="-6"/>
        </w:rPr>
        <w:t xml:space="preserve"> </w:t>
      </w:r>
      <w:r>
        <w:rPr>
          <w:color w:val="231F20"/>
          <w:spacing w:val="-2"/>
        </w:rPr>
        <w:t>a</w:t>
      </w:r>
      <w:r>
        <w:rPr>
          <w:color w:val="231F20"/>
          <w:spacing w:val="-6"/>
        </w:rPr>
        <w:t xml:space="preserve"> </w:t>
      </w:r>
      <w:r>
        <w:rPr>
          <w:color w:val="231F20"/>
          <w:spacing w:val="-2"/>
        </w:rPr>
        <w:t>နက်နဲသည်။</w:t>
      </w:r>
      <w:r>
        <w:rPr>
          <w:color w:val="231F20"/>
          <w:spacing w:val="-6"/>
        </w:rPr>
        <w:t xml:space="preserve"> </w:t>
      </w:r>
      <w:r>
        <w:rPr>
          <w:color w:val="231F20"/>
          <w:spacing w:val="-2"/>
        </w:rPr>
        <w:t>အသက်ရှုခြင်း၊</w:t>
      </w:r>
      <w:r>
        <w:rPr>
          <w:color w:val="231F20"/>
          <w:spacing w:val="-6"/>
        </w:rPr>
        <w:t xml:space="preserve"> </w:t>
      </w:r>
      <w:r>
        <w:rPr>
          <w:color w:val="231F20"/>
          <w:spacing w:val="-2"/>
        </w:rPr>
        <w:t>နှင့်</w:t>
      </w:r>
      <w:r>
        <w:rPr>
          <w:color w:val="231F20"/>
          <w:spacing w:val="-6"/>
        </w:rPr>
        <w:t xml:space="preserve"> </w:t>
      </w:r>
      <w:r>
        <w:rPr>
          <w:color w:val="231F20"/>
        </w:rPr>
        <w:t xml:space="preserve">ငါ့ပါးစပ်ထဲက ပေါက်ကွဲအား "ဘယ်လို! </w:t>
      </w:r>
      <w:r>
        <w:rPr>
          <w:color w:val="231F20"/>
          <w:spacing w:val="-2"/>
        </w:rPr>
        <w:t xml:space="preserve">" </w:t>
      </w:r>
      <w:r>
        <w:rPr>
          <w:color w:val="231F20"/>
        </w:rPr>
        <w:t>ချက်ခြင်းပဲ ငြိမ်သက်ပြီး ပိုပြီး တည်ငြိမ်လာသလို ခံစားရတယ်။ ပြန်လည်ထိန်းသိမ်းထားသော မျှခြေ၏ ဤနှစ်လိုဖွယ်ကောင်းသော ရည်မှန်းချက်ဖြင့် သတ်မှတ်သည့်အတိုင်း ပြုလုပ်ရန် “မှန်ကန်သောအသံ” ဖြစ်သည်ဟု ရှင်းရှင်းလင်းလင်း သိမြင်ပါသည်။ "ဘယ်လို!" ရိုးရှင်းသော အလုပ်အကောင့်တစ်ခုကို ဝန်ခံသည်။ ညွှန်ကြားခြင်းမပါဝ</w:t>
      </w:r>
      <w:r>
        <w:rPr>
          <w:color w:val="231F20"/>
        </w:rPr>
        <w:t>င်ဘဲ ကြွက်ကိစ္စနှင့် ငှက်ကိစ္စနှင့်တူသည်။</w:t>
      </w:r>
      <w:r>
        <w:rPr>
          <w:color w:val="231F20"/>
          <w:spacing w:val="-11"/>
        </w:rPr>
        <w:t xml:space="preserve"> </w:t>
      </w:r>
      <w:r>
        <w:rPr>
          <w:color w:val="231F20"/>
        </w:rPr>
        <w:t>အပြုအမူ</w:t>
      </w:r>
      <w:r>
        <w:rPr>
          <w:color w:val="231F20"/>
          <w:spacing w:val="-10"/>
        </w:rPr>
        <w:t xml:space="preserve"> </w:t>
      </w:r>
      <w:r>
        <w:rPr>
          <w:color w:val="231F20"/>
        </w:rPr>
        <w:t>ဖြတ်ပြီး</w:t>
      </w:r>
      <w:r>
        <w:rPr>
          <w:color w:val="231F20"/>
          <w:spacing w:val="-11"/>
        </w:rPr>
        <w:t xml:space="preserve"> </w:t>
      </w:r>
      <w:r>
        <w:rPr>
          <w:color w:val="231F20"/>
        </w:rPr>
        <w:t>မတူဘူး။</w:t>
      </w:r>
      <w:r>
        <w:rPr>
          <w:color w:val="231F20"/>
          <w:spacing w:val="-10"/>
        </w:rPr>
        <w:t xml:space="preserve"> </w:t>
      </w:r>
      <w:r>
        <w:rPr>
          <w:color w:val="231F20"/>
        </w:rPr>
        <w:t>သက်ရှိများ၊</w:t>
      </w:r>
      <w:r>
        <w:rPr>
          <w:color w:val="231F20"/>
          <w:spacing w:val="-11"/>
        </w:rPr>
        <w:t xml:space="preserve"> </w:t>
      </w:r>
      <w:r>
        <w:rPr>
          <w:color w:val="231F20"/>
        </w:rPr>
        <w:t>နှင့်</w:t>
      </w:r>
      <w:r>
        <w:rPr>
          <w:color w:val="231F20"/>
          <w:spacing w:val="-10"/>
        </w:rPr>
        <w:t xml:space="preserve"> </w:t>
      </w:r>
      <w:r>
        <w:rPr>
          <w:color w:val="231F20"/>
        </w:rPr>
        <w:t>ထို့ကြောင့်</w:t>
      </w:r>
      <w:r>
        <w:rPr>
          <w:color w:val="231F20"/>
          <w:spacing w:val="-11"/>
        </w:rPr>
        <w:t xml:space="preserve"> </w:t>
      </w:r>
      <w:r>
        <w:rPr>
          <w:color w:val="231F20"/>
        </w:rPr>
        <w:t>မပါဘူး။</w:t>
      </w:r>
      <w:r>
        <w:rPr>
          <w:color w:val="231F20"/>
          <w:spacing w:val="-10"/>
        </w:rPr>
        <w:t xml:space="preserve"> </w:t>
      </w:r>
      <w:r>
        <w:rPr>
          <w:color w:val="231F20"/>
        </w:rPr>
        <w:t>ကြည့်</w:t>
      </w:r>
      <w:r>
        <w:rPr>
          <w:color w:val="231F20"/>
          <w:spacing w:val="-11"/>
        </w:rPr>
        <w:t xml:space="preserve"> </w:t>
      </w:r>
      <w:r>
        <w:rPr>
          <w:color w:val="231F20"/>
        </w:rPr>
        <w:t>"ဆက်သွယ်ရေး" ကဲ့သို့ပင်။</w:t>
      </w:r>
      <w:r>
        <w:rPr>
          <w:color w:val="231F20"/>
          <w:spacing w:val="-5"/>
        </w:rPr>
        <w:t xml:space="preserve"> </w:t>
      </w:r>
      <w:r>
        <w:rPr>
          <w:color w:val="231F20"/>
        </w:rPr>
        <w:t>(ဒါပေမယ့်</w:t>
      </w:r>
      <w:r>
        <w:rPr>
          <w:color w:val="231F20"/>
          <w:spacing w:val="-5"/>
        </w:rPr>
        <w:t xml:space="preserve"> </w:t>
      </w:r>
      <w:r>
        <w:rPr>
          <w:color w:val="231F20"/>
        </w:rPr>
        <w:t>စိတ်ကူးပါ။</w:t>
      </w:r>
      <w:r>
        <w:rPr>
          <w:color w:val="231F20"/>
          <w:spacing w:val="-5"/>
        </w:rPr>
        <w:t xml:space="preserve"> </w:t>
      </w:r>
      <w:r>
        <w:rPr>
          <w:color w:val="231F20"/>
        </w:rPr>
        <w:t>အဲဒါ</w:t>
      </w:r>
      <w:r>
        <w:rPr>
          <w:color w:val="231F20"/>
          <w:spacing w:val="-5"/>
        </w:rPr>
        <w:t xml:space="preserve"> </w:t>
      </w:r>
      <w:r>
        <w:rPr>
          <w:color w:val="231F20"/>
        </w:rPr>
        <w:t>တိုင်း</w:t>
      </w:r>
      <w:r>
        <w:rPr>
          <w:color w:val="231F20"/>
          <w:spacing w:val="-5"/>
        </w:rPr>
        <w:t xml:space="preserve"> </w:t>
      </w:r>
      <w:r>
        <w:rPr>
          <w:color w:val="231F20"/>
        </w:rPr>
        <w:t>အချိန်</w:t>
      </w:r>
      <w:r>
        <w:rPr>
          <w:color w:val="231F20"/>
          <w:spacing w:val="-5"/>
        </w:rPr>
        <w:t xml:space="preserve"> </w:t>
      </w:r>
      <w:r>
        <w:rPr>
          <w:color w:val="231F20"/>
        </w:rPr>
        <w:t>သင်</w:t>
      </w:r>
      <w:r>
        <w:rPr>
          <w:color w:val="231F20"/>
          <w:spacing w:val="-5"/>
        </w:rPr>
        <w:t xml:space="preserve"> </w:t>
      </w:r>
      <w:r>
        <w:rPr>
          <w:color w:val="231F20"/>
        </w:rPr>
        <w:t>ခံစားပါ။</w:t>
      </w:r>
      <w:r>
        <w:rPr>
          <w:color w:val="231F20"/>
          <w:spacing w:val="-5"/>
        </w:rPr>
        <w:t xml:space="preserve"> </w:t>
      </w:r>
      <w:r>
        <w:rPr>
          <w:color w:val="231F20"/>
        </w:rPr>
        <w:t>အပြန်အလှန်ဖိအားပေးခြင်း၊</w:t>
      </w:r>
      <w:r>
        <w:rPr>
          <w:color w:val="231F20"/>
          <w:spacing w:val="-5"/>
        </w:rPr>
        <w:t xml:space="preserve"> </w:t>
      </w:r>
      <w:r>
        <w:rPr>
          <w:color w:val="231F20"/>
        </w:rPr>
        <w:t>ငါ</w:t>
      </w:r>
      <w:r>
        <w:rPr>
          <w:color w:val="231F20"/>
          <w:spacing w:val="-5"/>
        </w:rPr>
        <w:t xml:space="preserve"> </w:t>
      </w:r>
      <w:r>
        <w:rPr>
          <w:color w:val="231F20"/>
        </w:rPr>
        <w:t>“ဘယ်လို!” သွားပြီး အဲဒါက မင်းရဲ့ ငြိမ်သက်မှုကို ပြန်လည်ရရှိစေတယ်။) အဲဒါက မှန်တာကို ရှင်းပြနိုင်လို့ပဲ။</w:t>
      </w:r>
      <w:r>
        <w:rPr>
          <w:color w:val="231F20"/>
          <w:spacing w:val="-6"/>
        </w:rPr>
        <w:t xml:space="preserve"> </w:t>
      </w:r>
      <w:r>
        <w:rPr>
          <w:color w:val="231F20"/>
        </w:rPr>
        <w:t>ရိုးရှင်းစွာ</w:t>
      </w:r>
      <w:r>
        <w:rPr>
          <w:color w:val="231F20"/>
          <w:spacing w:val="-6"/>
        </w:rPr>
        <w:t xml:space="preserve"> </w:t>
      </w:r>
      <w:r>
        <w:rPr>
          <w:color w:val="231F20"/>
        </w:rPr>
        <w:t>၌</w:t>
      </w:r>
      <w:r>
        <w:rPr>
          <w:color w:val="231F20"/>
          <w:spacing w:val="-6"/>
        </w:rPr>
        <w:t xml:space="preserve"> </w:t>
      </w:r>
      <w:r>
        <w:rPr>
          <w:color w:val="231F20"/>
        </w:rPr>
        <w:t>အသုံးအနှုန်းများ</w:t>
      </w:r>
      <w:r>
        <w:rPr>
          <w:color w:val="231F20"/>
          <w:spacing w:val="-6"/>
        </w:rPr>
        <w:t xml:space="preserve"> </w:t>
      </w:r>
      <w:r>
        <w:rPr>
          <w:color w:val="231F20"/>
        </w:rPr>
        <w:t>၏</w:t>
      </w:r>
      <w:r>
        <w:rPr>
          <w:color w:val="231F20"/>
          <w:spacing w:val="-6"/>
        </w:rPr>
        <w:t xml:space="preserve"> </w:t>
      </w:r>
      <w:r>
        <w:rPr>
          <w:color w:val="231F20"/>
        </w:rPr>
        <w:t>၎င်း၏</w:t>
      </w:r>
      <w:r>
        <w:rPr>
          <w:color w:val="231F20"/>
          <w:spacing w:val="-6"/>
        </w:rPr>
        <w:t xml:space="preserve"> </w:t>
      </w:r>
      <w:r>
        <w:rPr>
          <w:color w:val="231F20"/>
        </w:rPr>
        <w:t>ယူဆောင်လာသည်။</w:t>
      </w:r>
      <w:r>
        <w:rPr>
          <w:color w:val="231F20"/>
          <w:spacing w:val="-6"/>
        </w:rPr>
        <w:t xml:space="preserve"> </w:t>
      </w:r>
      <w:r>
        <w:rPr>
          <w:color w:val="231F20"/>
        </w:rPr>
        <w:t>အကြောင်း</w:t>
      </w:r>
      <w:r>
        <w:rPr>
          <w:color w:val="231F20"/>
          <w:spacing w:val="-6"/>
        </w:rPr>
        <w:t xml:space="preserve"> </w:t>
      </w:r>
      <w:r>
        <w:rPr>
          <w:color w:val="231F20"/>
        </w:rPr>
        <w:t>အေးဆေး၊</w:t>
      </w:r>
      <w:r>
        <w:rPr>
          <w:color w:val="231F20"/>
          <w:spacing w:val="-6"/>
        </w:rPr>
        <w:t xml:space="preserve"> </w:t>
      </w:r>
      <w:r>
        <w:rPr>
          <w:color w:val="231F20"/>
        </w:rPr>
        <w:t>နှင့်</w:t>
      </w:r>
      <w:r>
        <w:rPr>
          <w:color w:val="231F20"/>
          <w:spacing w:val="-6"/>
        </w:rPr>
        <w:t xml:space="preserve"> </w:t>
      </w:r>
      <w:r>
        <w:rPr>
          <w:color w:val="231F20"/>
        </w:rPr>
        <w:t>မလုပ်နဲ့</w:t>
      </w:r>
      <w:r>
        <w:rPr>
          <w:color w:val="231F20"/>
          <w:spacing w:val="-6"/>
        </w:rPr>
        <w:t xml:space="preserve"> </w:t>
      </w:r>
      <w:r>
        <w:rPr>
          <w:color w:val="231F20"/>
        </w:rPr>
        <w:t>လိုပါတယ်။</w:t>
      </w:r>
      <w:r>
        <w:rPr>
          <w:color w:val="231F20"/>
          <w:spacing w:val="-6"/>
        </w:rPr>
        <w:t xml:space="preserve"> </w:t>
      </w:r>
      <w:r>
        <w:rPr>
          <w:color w:val="231F20"/>
        </w:rPr>
        <w:t>ရန်</w:t>
      </w:r>
      <w:r>
        <w:rPr>
          <w:color w:val="231F20"/>
          <w:spacing w:val="-6"/>
        </w:rPr>
        <w:t xml:space="preserve"> </w:t>
      </w:r>
      <w:r>
        <w:rPr>
          <w:color w:val="231F20"/>
        </w:rPr>
        <w:t>တရားမျှတမှု၌ ငြိမ်သက်ခြင်းကို ဆောင်ကြဉ်းကြောင်း ရှင်းပြပါ။</w:t>
      </w:r>
    </w:p>
    <w:p w:rsidR="00FC077F" w:rsidRDefault="002176C3">
      <w:pPr>
        <w:pStyle w:val="BodyText"/>
        <w:spacing w:line="249" w:lineRule="auto"/>
        <w:ind w:left="64" w:right="66" w:firstLine="199"/>
      </w:pPr>
      <w:r>
        <w:rPr>
          <w:color w:val="231F20"/>
        </w:rPr>
        <w:t>ဤနောက်ဆုံးအပိုဒ်သည် ကျွန်ုပ်၏ခံစားချက်များကို ရှင်းလင်းပေးသည့်အသုံးအနှုန်းအဖြစ် "မနာလိုခြင်း" နှင့် ဆန့်ကျင်ဘက်ကို ညွှန်ပြသည်။ သေချာစေရန်၊ ၎င်းသည် ဤရှင်းလင်းချက်ကို ယူဆောင်လာပြီး ဤနေရာတွင် မှန်ကန်သောစကားလုံးဖြစ်ရန် အရေးကြီးပါသည်။ သို့သော် ၎င်း၏ ရှင်းလင်းချက်တွင် အဓိကအချက်မှာ မှန်ကန်သောစကားလုံးဖြစ်သည်။ ထို့ကြောင့် ၎င်း၏မှန်ကြောင်းကို အမှန်အတိုင်း ရှင်းလင်းပြရုံဖြင့် ကျွန်ုပ်တို့ မရှင်းပြနိုင်ပါ။</w:t>
      </w:r>
      <w:r>
        <w:rPr>
          <w:color w:val="231F20"/>
          <w:spacing w:val="-10"/>
        </w:rPr>
        <w:t xml:space="preserve"> </w:t>
      </w:r>
      <w:r>
        <w:rPr>
          <w:color w:val="231F20"/>
        </w:rPr>
        <w:t>မင်း</w:t>
      </w:r>
      <w:r>
        <w:rPr>
          <w:color w:val="231F20"/>
          <w:spacing w:val="-10"/>
        </w:rPr>
        <w:t xml:space="preserve"> </w:t>
      </w:r>
      <w:r>
        <w:rPr>
          <w:color w:val="231F20"/>
        </w:rPr>
        <w:t>မရဘူး</w:t>
      </w:r>
      <w:r>
        <w:rPr>
          <w:color w:val="231F20"/>
          <w:spacing w:val="-10"/>
        </w:rPr>
        <w:t xml:space="preserve"> </w:t>
      </w:r>
      <w:r>
        <w:rPr>
          <w:color w:val="231F20"/>
        </w:rPr>
        <w:t>သတ်မှတ်သည်။</w:t>
      </w:r>
      <w:r>
        <w:rPr>
          <w:color w:val="231F20"/>
          <w:spacing w:val="-10"/>
        </w:rPr>
        <w:t xml:space="preserve"> </w:t>
      </w:r>
      <w:r>
        <w:rPr>
          <w:color w:val="231F20"/>
        </w:rPr>
        <w:t>၎င်း၏</w:t>
      </w:r>
      <w:r>
        <w:rPr>
          <w:color w:val="231F20"/>
          <w:spacing w:val="-10"/>
        </w:rPr>
        <w:t xml:space="preserve"> </w:t>
      </w:r>
      <w:r>
        <w:rPr>
          <w:color w:val="231F20"/>
        </w:rPr>
        <w:t>မှန်ကန်မှု</w:t>
      </w:r>
      <w:r>
        <w:rPr>
          <w:color w:val="231F20"/>
          <w:spacing w:val="-10"/>
        </w:rPr>
        <w:t xml:space="preserve"> </w:t>
      </w:r>
      <w:r>
        <w:rPr>
          <w:color w:val="231F20"/>
        </w:rPr>
        <w:t>အားဖြင့်</w:t>
      </w:r>
      <w:r>
        <w:rPr>
          <w:color w:val="231F20"/>
          <w:spacing w:val="-10"/>
        </w:rPr>
        <w:t xml:space="preserve"> </w:t>
      </w:r>
      <w:r>
        <w:rPr>
          <w:color w:val="231F20"/>
        </w:rPr>
        <w:t>အဆိုပါ</w:t>
      </w:r>
      <w:r>
        <w:rPr>
          <w:color w:val="231F20"/>
          <w:spacing w:val="-10"/>
        </w:rPr>
        <w:t xml:space="preserve"> </w:t>
      </w:r>
      <w:r>
        <w:rPr>
          <w:color w:val="231F20"/>
        </w:rPr>
        <w:t>de</w:t>
      </w:r>
      <w:r>
        <w:rPr>
          <w:color w:val="231F20"/>
          <w:spacing w:val="-10"/>
        </w:rPr>
        <w:t xml:space="preserve"> </w:t>
      </w:r>
      <w:r>
        <w:rPr>
          <w:color w:val="231F20"/>
        </w:rPr>
        <w:t>အချက်</w:t>
      </w:r>
      <w:r>
        <w:rPr>
          <w:color w:val="231F20"/>
          <w:spacing w:val="-10"/>
        </w:rPr>
        <w:t xml:space="preserve"> </w:t>
      </w:r>
      <w:r>
        <w:rPr>
          <w:color w:val="231F20"/>
        </w:rPr>
        <w:t>အကြောင်းရင်း</w:t>
      </w:r>
      <w:r>
        <w:rPr>
          <w:color w:val="231F20"/>
          <w:spacing w:val="-10"/>
        </w:rPr>
        <w:t xml:space="preserve"> </w:t>
      </w:r>
      <w:r>
        <w:rPr>
          <w:color w:val="231F20"/>
        </w:rPr>
        <w:t>အကျိုးဆက်</w:t>
      </w:r>
      <w:r>
        <w:rPr>
          <w:color w:val="231F20"/>
          <w:spacing w:val="-10"/>
        </w:rPr>
        <w:t xml:space="preserve"> </w:t>
      </w:r>
      <w:r>
        <w:rPr>
          <w:color w:val="231F20"/>
        </w:rPr>
        <w:t>ရှင်းလင်းခြင်း၊</w:t>
      </w:r>
      <w:r>
        <w:rPr>
          <w:color w:val="231F20"/>
          <w:spacing w:val="-13"/>
        </w:rPr>
        <w:t xml:space="preserve"> </w:t>
      </w:r>
      <w:r>
        <w:rPr>
          <w:color w:val="231F20"/>
        </w:rPr>
        <w:t>၌</w:t>
      </w:r>
      <w:r>
        <w:rPr>
          <w:color w:val="231F20"/>
          <w:spacing w:val="-12"/>
        </w:rPr>
        <w:t xml:space="preserve"> </w:t>
      </w:r>
      <w:r>
        <w:rPr>
          <w:color w:val="231F20"/>
        </w:rPr>
        <w:t>အခြား</w:t>
      </w:r>
      <w:r>
        <w:rPr>
          <w:color w:val="231F20"/>
          <w:spacing w:val="-13"/>
        </w:rPr>
        <w:t xml:space="preserve"> </w:t>
      </w:r>
      <w:r>
        <w:rPr>
          <w:color w:val="231F20"/>
        </w:rPr>
        <w:t>စကားတွေ၊</w:t>
      </w:r>
      <w:r>
        <w:rPr>
          <w:color w:val="231F20"/>
          <w:spacing w:val="-12"/>
        </w:rPr>
        <w:t xml:space="preserve"> </w:t>
      </w:r>
      <w:r>
        <w:rPr>
          <w:color w:val="231F20"/>
        </w:rPr>
        <w:t>လုပ်ပါ။</w:t>
      </w:r>
      <w:r>
        <w:rPr>
          <w:color w:val="231F20"/>
          <w:spacing w:val="-13"/>
        </w:rPr>
        <w:t xml:space="preserve"> </w:t>
      </w:r>
      <w:r>
        <w:rPr>
          <w:color w:val="231F20"/>
        </w:rPr>
        <w:t>ဒီ</w:t>
      </w:r>
      <w:r>
        <w:rPr>
          <w:color w:val="231F20"/>
          <w:spacing w:val="-12"/>
        </w:rPr>
        <w:t xml:space="preserve"> </w:t>
      </w:r>
      <w:r>
        <w:rPr>
          <w:color w:val="231F20"/>
        </w:rPr>
        <w:t>ရလဒ်</w:t>
      </w:r>
      <w:r>
        <w:rPr>
          <w:color w:val="231F20"/>
          <w:spacing w:val="-13"/>
        </w:rPr>
        <w:t xml:space="preserve"> </w:t>
      </w:r>
      <w:r>
        <w:rPr>
          <w:color w:val="231F20"/>
        </w:rPr>
        <w:t>သတ်မှတ်ချက်</w:t>
      </w:r>
      <w:r>
        <w:rPr>
          <w:color w:val="231F20"/>
          <w:spacing w:val="-12"/>
        </w:rPr>
        <w:t xml:space="preserve"> </w:t>
      </w:r>
      <w:r>
        <w:rPr>
          <w:color w:val="231F20"/>
        </w:rPr>
        <w:t>အတွက်</w:t>
      </w:r>
      <w:r>
        <w:rPr>
          <w:color w:val="231F20"/>
          <w:spacing w:val="-13"/>
        </w:rPr>
        <w:t xml:space="preserve"> </w:t>
      </w:r>
      <w:r>
        <w:rPr>
          <w:color w:val="231F20"/>
        </w:rPr>
        <w:t>၎င်း၏</w:t>
      </w:r>
      <w:r>
        <w:rPr>
          <w:color w:val="231F20"/>
          <w:spacing w:val="-12"/>
        </w:rPr>
        <w:t xml:space="preserve"> </w:t>
      </w:r>
      <w:r>
        <w:rPr>
          <w:color w:val="231F20"/>
        </w:rPr>
        <w:t>မှန်ကန်မှု၊</w:t>
      </w:r>
      <w:r>
        <w:rPr>
          <w:color w:val="231F20"/>
          <w:spacing w:val="-13"/>
        </w:rPr>
        <w:t xml:space="preserve"> </w:t>
      </w:r>
      <w:r>
        <w:rPr>
          <w:color w:val="231F20"/>
        </w:rPr>
        <w:t>မင်းကြောင့်</w:t>
      </w:r>
      <w:r>
        <w:rPr>
          <w:color w:val="231F20"/>
          <w:spacing w:val="-12"/>
        </w:rPr>
        <w:t xml:space="preserve"> </w:t>
      </w:r>
      <w:r>
        <w:rPr>
          <w:color w:val="231F20"/>
        </w:rPr>
        <w:t>မလုပ်နဲ့</w:t>
      </w:r>
      <w:r>
        <w:rPr>
          <w:color w:val="231F20"/>
          <w:spacing w:val="-12"/>
        </w:rPr>
        <w:t xml:space="preserve"> </w:t>
      </w:r>
      <w:r>
        <w:rPr>
          <w:color w:val="231F20"/>
        </w:rPr>
        <w:t>သိသည်။</w:t>
      </w:r>
      <w:r>
        <w:rPr>
          <w:color w:val="231F20"/>
          <w:spacing w:val="-12"/>
        </w:rPr>
        <w:t xml:space="preserve"> </w:t>
      </w:r>
      <w:r>
        <w:rPr>
          <w:color w:val="231F20"/>
        </w:rPr>
        <w:t>ရှိမရှိ၊</w:t>
      </w:r>
      <w:r>
        <w:rPr>
          <w:color w:val="231F20"/>
          <w:spacing w:val="-12"/>
        </w:rPr>
        <w:t xml:space="preserve"> </w:t>
      </w:r>
      <w:r>
        <w:rPr>
          <w:color w:val="231F20"/>
        </w:rPr>
        <w:t>အဲဒါ</w:t>
      </w:r>
      <w:r>
        <w:rPr>
          <w:color w:val="231F20"/>
          <w:spacing w:val="-12"/>
        </w:rPr>
        <w:t xml:space="preserve"> </w:t>
      </w:r>
      <w:r>
        <w:rPr>
          <w:color w:val="231F20"/>
        </w:rPr>
        <w:t>ရှင်းလင်းခြင်း။</w:t>
      </w:r>
      <w:r>
        <w:rPr>
          <w:color w:val="231F20"/>
          <w:spacing w:val="-12"/>
        </w:rPr>
        <w:t xml:space="preserve"> </w:t>
      </w:r>
      <w:r>
        <w:rPr>
          <w:color w:val="231F20"/>
        </w:rPr>
        <w:t>မဟုတ်လျှင်</w:t>
      </w:r>
      <w:r>
        <w:rPr>
          <w:color w:val="231F20"/>
          <w:spacing w:val="-12"/>
        </w:rPr>
        <w:t xml:space="preserve"> </w:t>
      </w:r>
      <w:r>
        <w:rPr>
          <w:color w:val="231F20"/>
        </w:rPr>
        <w:t>သင်</w:t>
      </w:r>
      <w:r>
        <w:rPr>
          <w:color w:val="231F20"/>
          <w:spacing w:val="-12"/>
        </w:rPr>
        <w:t xml:space="preserve"> </w:t>
      </w:r>
      <w:r>
        <w:rPr>
          <w:color w:val="231F20"/>
        </w:rPr>
        <w:t>သိသည်။</w:t>
      </w:r>
      <w:r>
        <w:rPr>
          <w:color w:val="231F20"/>
          <w:spacing w:val="-12"/>
        </w:rPr>
        <w:t xml:space="preserve"> </w:t>
      </w:r>
      <w:r>
        <w:rPr>
          <w:color w:val="231F20"/>
        </w:rPr>
        <w:t>အဲဒါ</w:t>
      </w:r>
      <w:r>
        <w:rPr>
          <w:color w:val="231F20"/>
          <w:spacing w:val="-12"/>
        </w:rPr>
        <w:t xml:space="preserve"> </w:t>
      </w:r>
      <w:r>
        <w:rPr>
          <w:color w:val="231F20"/>
        </w:rPr>
        <w:t>အဲဒါ</w:t>
      </w:r>
      <w:r>
        <w:rPr>
          <w:color w:val="231F20"/>
          <w:spacing w:val="-12"/>
        </w:rPr>
        <w:t xml:space="preserve"> </w:t>
      </w:r>
      <w:r>
        <w:rPr>
          <w:color w:val="231F20"/>
        </w:rPr>
        <w:t>အဆိုပါ</w:t>
      </w:r>
      <w:r>
        <w:rPr>
          <w:color w:val="231F20"/>
          <w:spacing w:val="-12"/>
        </w:rPr>
        <w:t xml:space="preserve"> </w:t>
      </w:r>
      <w:r>
        <w:rPr>
          <w:color w:val="231F20"/>
        </w:rPr>
        <w:t>မှန်တယ်</w:t>
      </w:r>
      <w:r>
        <w:rPr>
          <w:color w:val="231F20"/>
          <w:spacing w:val="-12"/>
        </w:rPr>
        <w:t xml:space="preserve"> </w:t>
      </w:r>
      <w:r>
        <w:rPr>
          <w:color w:val="231F20"/>
        </w:rPr>
        <w:t>သက်တမ်း။ “ဘယ်လို!” ဆိုသည့် ကိစ္စတွင်၊ အားလုံးသည် ၎င်း၏ မှန်ကန်မှုရှိခြင်းပင်ဖြစ်သည်။</w:t>
      </w:r>
      <w:r>
        <w:rPr>
          <w:color w:val="231F20"/>
          <w:spacing w:val="40"/>
        </w:rPr>
        <w:t xml:space="preserve"> </w:t>
      </w:r>
      <w:r>
        <w:rPr>
          <w:color w:val="231F20"/>
        </w:rPr>
        <w:t xml:space="preserve">လိုချင်သောရလဒ်; အစစ်အမှန်အကျိုးဆက်သည် စံသတ်မှတ်ချက်ဖြစ်သည်။ ထို့ကြောင့် ပုံမှန်အားဖြင့် ကျွန်ုပ်တို့သည် ဤဖော်ပြချက်အား </w:t>
      </w:r>
      <w:r>
        <w:rPr>
          <w:color w:val="231F20"/>
          <w:spacing w:val="-2"/>
        </w:rPr>
        <w:t>အဓိပ္ပါယ်ရှိသကဲ့သို့ ဆက်ဆံရန် သွေးဆောင်ခံရမည်မဟုတ်ပေ။</w:t>
      </w:r>
    </w:p>
    <w:p w:rsidR="00FC077F" w:rsidRDefault="002176C3">
      <w:pPr>
        <w:pStyle w:val="BodyText"/>
        <w:spacing w:line="249" w:lineRule="auto"/>
        <w:ind w:left="64" w:right="66" w:firstLine="199"/>
      </w:pPr>
      <w:r>
        <w:rPr>
          <w:color w:val="231F20"/>
        </w:rPr>
        <w:t>"တောင်းပန်ပါတယ်" လို့ ပြောခြင်းဖြင့် ကျွန်တော်တို့ကြားက ရင်းနှီးမှုကို ပြန်လည်ရရှိစေမယ့် အကြောင်းနဲ့ ဆင်တူတဲ့အရာတစ်ခုလို့ ပြောလို့ရပါတယ်။ အဆက်အသွယ်ကို ပြန်လည်ရယူထားသောကြောင့် ၎င်းသည် “ပြောရန်မှန်သည်” ဖြစ်သည်။ ဒါပေမယ့် တစ်ချိန်တည်းမှာပဲ၊ ဒီစကားလုံးတွေက သူတို့ဆိုလိုရင်းနဲ့ အဆက်အသွယ်ပြန်ရဖို့အတွက် ထိရောက်တယ်လို့ ပြောလို့ရပါတယ်။ ပင်ကိုယ်တရားသည် အတွင်းသို့ ဝင်လာသည်။</w:t>
      </w:r>
      <w:r>
        <w:rPr>
          <w:color w:val="231F20"/>
          <w:spacing w:val="-3"/>
        </w:rPr>
        <w:t xml:space="preserve"> </w:t>
      </w:r>
      <w:r>
        <w:rPr>
          <w:color w:val="231F20"/>
        </w:rPr>
        <w:t>အကောင့်</w:t>
      </w:r>
      <w:r>
        <w:rPr>
          <w:color w:val="231F20"/>
          <w:spacing w:val="-3"/>
        </w:rPr>
        <w:t xml:space="preserve"> </w:t>
      </w:r>
      <w:r>
        <w:rPr>
          <w:color w:val="231F20"/>
        </w:rPr>
        <w:t>ဒီမှာ,</w:t>
      </w:r>
      <w:r>
        <w:rPr>
          <w:color w:val="231F20"/>
          <w:spacing w:val="-3"/>
        </w:rPr>
        <w:t xml:space="preserve"> </w:t>
      </w:r>
      <w:r>
        <w:rPr>
          <w:color w:val="231F20"/>
        </w:rPr>
        <w:t>ဘာဖြစ်လို့လဲဆိုတော့</w:t>
      </w:r>
      <w:r>
        <w:rPr>
          <w:color w:val="231F20"/>
          <w:spacing w:val="-3"/>
        </w:rPr>
        <w:t xml:space="preserve"> </w:t>
      </w:r>
      <w:r>
        <w:rPr>
          <w:color w:val="231F20"/>
        </w:rPr>
        <w:t>ဘာလဲ</w:t>
      </w:r>
      <w:r>
        <w:rPr>
          <w:color w:val="231F20"/>
          <w:spacing w:val="-3"/>
        </w:rPr>
        <w:t xml:space="preserve"> </w:t>
      </w:r>
      <w:r>
        <w:rPr>
          <w:color w:val="231F20"/>
        </w:rPr>
        <w:t>အဆိုပါ</w:t>
      </w:r>
      <w:r>
        <w:rPr>
          <w:color w:val="231F20"/>
          <w:spacing w:val="-3"/>
        </w:rPr>
        <w:t xml:space="preserve"> </w:t>
      </w:r>
      <w:r>
        <w:rPr>
          <w:color w:val="231F20"/>
        </w:rPr>
        <w:t>စကားလုံးများ</w:t>
      </w:r>
      <w:r>
        <w:rPr>
          <w:color w:val="231F20"/>
          <w:spacing w:val="-3"/>
        </w:rPr>
        <w:t xml:space="preserve"> </w:t>
      </w:r>
      <w:r>
        <w:rPr>
          <w:color w:val="231F20"/>
        </w:rPr>
        <w:t>ဆိုလိုတာ</w:t>
      </w:r>
      <w:r>
        <w:rPr>
          <w:color w:val="231F20"/>
          <w:spacing w:val="-3"/>
        </w:rPr>
        <w:t xml:space="preserve"> </w:t>
      </w:r>
      <w:r>
        <w:rPr>
          <w:color w:val="231F20"/>
        </w:rPr>
        <w:t>မရဘူး</w:t>
      </w:r>
      <w:r>
        <w:rPr>
          <w:color w:val="231F20"/>
          <w:spacing w:val="-3"/>
        </w:rPr>
        <w:t xml:space="preserve"> </w:t>
      </w:r>
      <w:r>
        <w:rPr>
          <w:color w:val="231F20"/>
        </w:rPr>
        <w:t>ဖြစ်</w:t>
      </w:r>
      <w:r>
        <w:rPr>
          <w:color w:val="231F20"/>
          <w:spacing w:val="-3"/>
        </w:rPr>
        <w:t xml:space="preserve"> </w:t>
      </w:r>
      <w:r>
        <w:rPr>
          <w:color w:val="231F20"/>
        </w:rPr>
        <w:t>သတ်မှတ်သည်။</w:t>
      </w:r>
      <w:r>
        <w:rPr>
          <w:color w:val="231F20"/>
          <w:spacing w:val="-3"/>
        </w:rPr>
        <w:t xml:space="preserve"> </w:t>
      </w:r>
      <w:r>
        <w:rPr>
          <w:color w:val="231F20"/>
        </w:rPr>
        <w:t>အားဖြင့်</w:t>
      </w:r>
      <w:r>
        <w:rPr>
          <w:color w:val="231F20"/>
          <w:spacing w:val="-3"/>
        </w:rPr>
        <w:t xml:space="preserve"> </w:t>
      </w:r>
      <w:r>
        <w:rPr>
          <w:color w:val="231F20"/>
        </w:rPr>
        <w:t>ဘာလဲ</w:t>
      </w:r>
      <w:r>
        <w:rPr>
          <w:color w:val="231F20"/>
          <w:spacing w:val="-3"/>
        </w:rPr>
        <w:t xml:space="preserve"> </w:t>
      </w:r>
      <w:r>
        <w:rPr>
          <w:color w:val="231F20"/>
        </w:rPr>
        <w:t>ယူလာကြတယ်။</w:t>
      </w:r>
      <w:r>
        <w:rPr>
          <w:color w:val="231F20"/>
          <w:spacing w:val="-9"/>
        </w:rPr>
        <w:t xml:space="preserve"> </w:t>
      </w:r>
      <w:r>
        <w:rPr>
          <w:color w:val="231F20"/>
        </w:rPr>
        <w:t>အကြောင်း။</w:t>
      </w:r>
      <w:r>
        <w:rPr>
          <w:color w:val="231F20"/>
          <w:spacing w:val="-9"/>
        </w:rPr>
        <w:t xml:space="preserve"> </w:t>
      </w:r>
      <w:r>
        <w:rPr>
          <w:color w:val="231F20"/>
        </w:rPr>
        <w:t>တဖန်၊</w:t>
      </w:r>
      <w:r>
        <w:rPr>
          <w:color w:val="231F20"/>
          <w:spacing w:val="-9"/>
        </w:rPr>
        <w:t xml:space="preserve"> </w:t>
      </w:r>
      <w:r>
        <w:rPr>
          <w:color w:val="231F20"/>
        </w:rPr>
        <w:t>ငါတို့</w:t>
      </w:r>
      <w:r>
        <w:rPr>
          <w:color w:val="231F20"/>
          <w:spacing w:val="-9"/>
        </w:rPr>
        <w:t xml:space="preserve"> </w:t>
      </w:r>
      <w:r>
        <w:rPr>
          <w:color w:val="231F20"/>
        </w:rPr>
        <w:t>တန်ခိုး</w:t>
      </w:r>
      <w:r>
        <w:rPr>
          <w:color w:val="231F20"/>
          <w:spacing w:val="-9"/>
        </w:rPr>
        <w:t xml:space="preserve"> </w:t>
      </w:r>
      <w:r>
        <w:rPr>
          <w:color w:val="231F20"/>
        </w:rPr>
        <w:t>စိတ်ကူးပါ။</w:t>
      </w:r>
      <w:r>
        <w:rPr>
          <w:color w:val="231F20"/>
          <w:spacing w:val="-9"/>
        </w:rPr>
        <w:t xml:space="preserve"> </w:t>
      </w:r>
      <w:r>
        <w:rPr>
          <w:color w:val="231F20"/>
        </w:rPr>
        <w:t>အဲဒါ</w:t>
      </w:r>
      <w:r>
        <w:rPr>
          <w:color w:val="231F20"/>
          <w:spacing w:val="-9"/>
        </w:rPr>
        <w:t xml:space="preserve"> </w:t>
      </w:r>
      <w:r>
        <w:rPr>
          <w:color w:val="231F20"/>
        </w:rPr>
        <w:t>ငါ</w:t>
      </w:r>
      <w:r>
        <w:rPr>
          <w:color w:val="231F20"/>
          <w:spacing w:val="-9"/>
        </w:rPr>
        <w:t xml:space="preserve"> </w:t>
      </w:r>
      <w:r>
        <w:rPr>
          <w:color w:val="231F20"/>
        </w:rPr>
        <w:t>နိုင်</w:t>
      </w:r>
      <w:r>
        <w:rPr>
          <w:color w:val="231F20"/>
          <w:spacing w:val="-9"/>
        </w:rPr>
        <w:t xml:space="preserve"> </w:t>
      </w:r>
      <w:r>
        <w:rPr>
          <w:color w:val="231F20"/>
        </w:rPr>
        <w:t>ကိုလည်း</w:t>
      </w:r>
      <w:r>
        <w:rPr>
          <w:color w:val="231F20"/>
          <w:spacing w:val="-9"/>
        </w:rPr>
        <w:t xml:space="preserve"> </w:t>
      </w:r>
      <w:r>
        <w:rPr>
          <w:color w:val="231F20"/>
        </w:rPr>
        <w:t>သတ်မှတ်</w:t>
      </w:r>
      <w:r>
        <w:rPr>
          <w:color w:val="231F20"/>
          <w:spacing w:val="-9"/>
        </w:rPr>
        <w:t xml:space="preserve"> </w:t>
      </w:r>
      <w:r>
        <w:rPr>
          <w:color w:val="231F20"/>
        </w:rPr>
        <w:t>off</w:t>
      </w:r>
      <w:r>
        <w:rPr>
          <w:color w:val="231F20"/>
          <w:spacing w:val="-9"/>
        </w:rPr>
        <w:t xml:space="preserve"> </w:t>
      </w:r>
      <w:r>
        <w:rPr>
          <w:color w:val="231F20"/>
        </w:rPr>
        <w:t>a</w:t>
      </w:r>
      <w:r>
        <w:rPr>
          <w:color w:val="231F20"/>
          <w:spacing w:val="-9"/>
        </w:rPr>
        <w:t xml:space="preserve"> </w:t>
      </w:r>
      <w:r>
        <w:rPr>
          <w:color w:val="231F20"/>
        </w:rPr>
        <w:t>အကျယ်ကြီး</w:t>
      </w:r>
      <w:r>
        <w:rPr>
          <w:color w:val="231F20"/>
          <w:spacing w:val="-9"/>
        </w:rPr>
        <w:t xml:space="preserve"> </w:t>
      </w:r>
      <w:r>
        <w:rPr>
          <w:color w:val="231F20"/>
        </w:rPr>
        <w:t>အနီးနားတွင် ပေါက်ကွဲသံ၊ ကျွန်ုပ်တို့၏ တင်းမာမှုကို မေ့လျော့ပြီး ကျွန်ုပ်ရောက်ရှိနေခြင်းကို ကြိုဆိုရန် သင့်အား အလွန်နှိုးဆော်စေမည့် ပေါက်ကွဲမှုဖြစ်သည်။ အဲဒီအခါကျမှ သွေးအေး၊</w:t>
      </w:r>
      <w:r>
        <w:rPr>
          <w:color w:val="231F20"/>
          <w:spacing w:val="-4"/>
        </w:rPr>
        <w:t xml:space="preserve"> </w:t>
      </w:r>
      <w:r>
        <w:rPr>
          <w:color w:val="231F20"/>
        </w:rPr>
        <w:t>ဗျူဟာ</w:t>
      </w:r>
      <w:r>
        <w:rPr>
          <w:color w:val="231F20"/>
          <w:spacing w:val="-4"/>
        </w:rPr>
        <w:t xml:space="preserve"> </w:t>
      </w:r>
      <w:r>
        <w:rPr>
          <w:color w:val="231F20"/>
        </w:rPr>
        <w:t>အမှတ်</w:t>
      </w:r>
      <w:r>
        <w:rPr>
          <w:color w:val="231F20"/>
          <w:spacing w:val="-4"/>
        </w:rPr>
        <w:t xml:space="preserve"> </w:t>
      </w:r>
      <w:r>
        <w:rPr>
          <w:color w:val="231F20"/>
        </w:rPr>
        <w:t>၏</w:t>
      </w:r>
      <w:r>
        <w:rPr>
          <w:color w:val="231F20"/>
          <w:spacing w:val="-4"/>
        </w:rPr>
        <w:t xml:space="preserve"> </w:t>
      </w:r>
      <w:r>
        <w:rPr>
          <w:color w:val="231F20"/>
        </w:rPr>
        <w:t>အမြင်၊</w:t>
      </w:r>
      <w:r>
        <w:rPr>
          <w:color w:val="231F20"/>
          <w:spacing w:val="-4"/>
        </w:rPr>
        <w:t xml:space="preserve"> </w:t>
      </w:r>
      <w:r>
        <w:rPr>
          <w:color w:val="231F20"/>
        </w:rPr>
        <w:t>အဆိုပါ</w:t>
      </w:r>
      <w:r>
        <w:rPr>
          <w:color w:val="231F20"/>
          <w:spacing w:val="-4"/>
        </w:rPr>
        <w:t xml:space="preserve"> </w:t>
      </w:r>
      <w:r>
        <w:rPr>
          <w:color w:val="231F20"/>
        </w:rPr>
        <w:t>“မှန်တယ်။</w:t>
      </w:r>
      <w:r>
        <w:rPr>
          <w:color w:val="231F20"/>
          <w:spacing w:val="-4"/>
        </w:rPr>
        <w:t xml:space="preserve"> </w:t>
      </w:r>
      <w:r>
        <w:rPr>
          <w:color w:val="231F20"/>
        </w:rPr>
        <w:t>ရွှေ့။"</w:t>
      </w:r>
      <w:r>
        <w:rPr>
          <w:color w:val="231F20"/>
          <w:spacing w:val="-4"/>
        </w:rPr>
        <w:t xml:space="preserve"> </w:t>
      </w:r>
      <w:r>
        <w:rPr>
          <w:color w:val="231F20"/>
        </w:rPr>
        <w:t>ဒါပေမယ့်</w:t>
      </w:r>
      <w:r>
        <w:rPr>
          <w:color w:val="231F20"/>
          <w:spacing w:val="-4"/>
        </w:rPr>
        <w:t xml:space="preserve"> </w:t>
      </w:r>
      <w:r>
        <w:rPr>
          <w:color w:val="231F20"/>
        </w:rPr>
        <w:t>အဆိုပါ</w:t>
      </w:r>
      <w:r>
        <w:rPr>
          <w:color w:val="231F20"/>
          <w:spacing w:val="-4"/>
        </w:rPr>
        <w:t xml:space="preserve"> </w:t>
      </w:r>
      <w:r>
        <w:rPr>
          <w:color w:val="231F20"/>
        </w:rPr>
        <w:t>ပေါက်ကွဲမှု</w:t>
      </w:r>
      <w:r>
        <w:rPr>
          <w:color w:val="231F20"/>
          <w:spacing w:val="-4"/>
        </w:rPr>
        <w:t xml:space="preserve"> </w:t>
      </w:r>
      <w:r>
        <w:rPr>
          <w:color w:val="231F20"/>
        </w:rPr>
        <w:t xml:space="preserve">" </w:t>
      </w:r>
      <w:r>
        <w:rPr>
          <w:color w:val="231F20"/>
          <w:spacing w:val="-2"/>
        </w:rPr>
        <w:t>ဘာမှ" မဆိုလိုပါ။</w:t>
      </w:r>
    </w:p>
    <w:p w:rsidR="00FC077F" w:rsidRDefault="002176C3">
      <w:pPr>
        <w:pStyle w:val="BodyText"/>
        <w:spacing w:line="249" w:lineRule="auto"/>
        <w:ind w:left="64" w:right="66" w:firstLine="199"/>
      </w:pPr>
      <w:r>
        <w:rPr>
          <w:color w:val="231F20"/>
        </w:rPr>
        <w:t>ဤဆွေးနွေးမှုသည် ကျွန်ုပ်တို့ဆီသို့ ဦးတည်ရွေ့လျားနေသည်မှာ မှန်ကန်မှုလျှော့နည်းသော အကောင့်ဖြစ်နိုင်ခြေနှင့် ပတ်သက်၍ အဓိပ္ပါယ်ဖွင့်ဆိုချက်တစ်ခုဖြစ်သည်။ ရိုးရိုးရှင်းရှင်း</w:t>
      </w:r>
      <w:r>
        <w:rPr>
          <w:color w:val="231F20"/>
          <w:spacing w:val="-12"/>
        </w:rPr>
        <w:t xml:space="preserve"> </w:t>
      </w:r>
      <w:r>
        <w:rPr>
          <w:color w:val="231F20"/>
        </w:rPr>
        <w:t>တာဝန်</w:t>
      </w:r>
      <w:r>
        <w:rPr>
          <w:color w:val="231F20"/>
          <w:spacing w:val="-12"/>
        </w:rPr>
        <w:t xml:space="preserve"> </w:t>
      </w:r>
      <w:r>
        <w:rPr>
          <w:color w:val="231F20"/>
        </w:rPr>
        <w:t>အကောင့်</w:t>
      </w:r>
      <w:r>
        <w:rPr>
          <w:color w:val="231F20"/>
          <w:spacing w:val="-12"/>
        </w:rPr>
        <w:t xml:space="preserve"> </w:t>
      </w:r>
      <w:r>
        <w:rPr>
          <w:color w:val="231F20"/>
        </w:rPr>
        <w:t>၏</w:t>
      </w:r>
      <w:r>
        <w:rPr>
          <w:color w:val="231F20"/>
          <w:spacing w:val="-12"/>
        </w:rPr>
        <w:t xml:space="preserve"> </w:t>
      </w:r>
      <w:r>
        <w:rPr>
          <w:color w:val="231F20"/>
        </w:rPr>
        <w:t>မှန်ကန်မှု</w:t>
      </w:r>
      <w:r>
        <w:rPr>
          <w:color w:val="231F20"/>
          <w:spacing w:val="-12"/>
        </w:rPr>
        <w:t xml:space="preserve"> </w:t>
      </w:r>
      <w:r>
        <w:rPr>
          <w:color w:val="231F20"/>
        </w:rPr>
        <w:t>အတွက်</w:t>
      </w:r>
      <w:r>
        <w:rPr>
          <w:color w:val="231F20"/>
          <w:spacing w:val="-12"/>
        </w:rPr>
        <w:t xml:space="preserve"> </w:t>
      </w:r>
      <w:r>
        <w:rPr>
          <w:color w:val="231F20"/>
        </w:rPr>
        <w:t>အချို့</w:t>
      </w:r>
      <w:r>
        <w:rPr>
          <w:color w:val="231F20"/>
          <w:spacing w:val="-12"/>
        </w:rPr>
        <w:t xml:space="preserve"> </w:t>
      </w:r>
      <w:r>
        <w:rPr>
          <w:color w:val="231F20"/>
        </w:rPr>
        <w:t>လက္ခဏာ</w:t>
      </w:r>
      <w:r>
        <w:rPr>
          <w:color w:val="231F20"/>
          <w:spacing w:val="-12"/>
        </w:rPr>
        <w:t xml:space="preserve"> </w:t>
      </w:r>
      <w:r>
        <w:rPr>
          <w:color w:val="231F20"/>
        </w:rPr>
        <w:t>လျော့နည်းစေသည်။</w:t>
      </w:r>
      <w:r>
        <w:rPr>
          <w:color w:val="231F20"/>
          <w:spacing w:val="-12"/>
        </w:rPr>
        <w:t xml:space="preserve"> </w:t>
      </w:r>
      <w:r>
        <w:rPr>
          <w:color w:val="231F20"/>
        </w:rPr>
        <w:t>အဲဒါ</w:t>
      </w:r>
      <w:r>
        <w:rPr>
          <w:color w:val="231F20"/>
          <w:spacing w:val="-12"/>
        </w:rPr>
        <w:t xml:space="preserve"> </w:t>
      </w:r>
      <w:r>
        <w:rPr>
          <w:color w:val="231F20"/>
        </w:rPr>
        <w:t>ရန်</w:t>
      </w:r>
      <w:r>
        <w:rPr>
          <w:color w:val="231F20"/>
          <w:spacing w:val="-12"/>
        </w:rPr>
        <w:t xml:space="preserve"> </w:t>
      </w:r>
      <w:r>
        <w:rPr>
          <w:color w:val="231F20"/>
        </w:rPr>
        <w:t>a</w:t>
      </w:r>
      <w:r>
        <w:rPr>
          <w:color w:val="231F20"/>
          <w:spacing w:val="-12"/>
        </w:rPr>
        <w:t xml:space="preserve"> </w:t>
      </w:r>
      <w:r>
        <w:rPr>
          <w:color w:val="231F20"/>
        </w:rPr>
        <w:t>ကိစ္စ</w:t>
      </w:r>
      <w:r>
        <w:rPr>
          <w:color w:val="231F20"/>
          <w:spacing w:val="-12"/>
        </w:rPr>
        <w:t xml:space="preserve"> </w:t>
      </w:r>
      <w:r>
        <w:rPr>
          <w:color w:val="231F20"/>
        </w:rPr>
        <w:t>၏</w:t>
      </w:r>
      <w:r>
        <w:rPr>
          <w:color w:val="231F20"/>
          <w:spacing w:val="-12"/>
        </w:rPr>
        <w:t xml:space="preserve"> </w:t>
      </w:r>
      <w:r>
        <w:rPr>
          <w:color w:val="231F20"/>
        </w:rPr>
        <w:t>အချို့သော semantic မဟုတ်သောရည်ရွယ်ချက်အတွက်ထိရောက်မှု။ ဒီလိုမျိုးလုပ်တဲ့အခါမျိုးမှာ ကျွန်တော်တို့က semantic dimension ရှိတယ်။</w:t>
      </w:r>
      <w:r>
        <w:rPr>
          <w:color w:val="231F20"/>
          <w:spacing w:val="-9"/>
        </w:rPr>
        <w:t xml:space="preserve"> </w:t>
      </w:r>
      <w:r>
        <w:rPr>
          <w:color w:val="231F20"/>
        </w:rPr>
        <w:t>၏</w:t>
      </w:r>
      <w:r>
        <w:rPr>
          <w:color w:val="231F20"/>
          <w:spacing w:val="-9"/>
        </w:rPr>
        <w:t xml:space="preserve"> </w:t>
      </w:r>
      <w:r>
        <w:rPr>
          <w:color w:val="231F20"/>
        </w:rPr>
        <w:t>လျှော့ချရေး</w:t>
      </w:r>
      <w:r>
        <w:rPr>
          <w:color w:val="231F20"/>
          <w:spacing w:val="-9"/>
        </w:rPr>
        <w:t xml:space="preserve"> </w:t>
      </w:r>
      <w:r>
        <w:rPr>
          <w:color w:val="231F20"/>
        </w:rPr>
        <w:t>မရနိုင်ပါ။</w:t>
      </w:r>
      <w:r>
        <w:rPr>
          <w:color w:val="231F20"/>
          <w:spacing w:val="-9"/>
        </w:rPr>
        <w:t xml:space="preserve"> </w:t>
      </w:r>
      <w:r>
        <w:rPr>
          <w:color w:val="231F20"/>
        </w:rPr>
        <w:t>အလုပ်၊</w:t>
      </w:r>
      <w:r>
        <w:rPr>
          <w:color w:val="231F20"/>
          <w:spacing w:val="-9"/>
        </w:rPr>
        <w:t xml:space="preserve"> </w:t>
      </w:r>
      <w:r>
        <w:rPr>
          <w:color w:val="231F20"/>
        </w:rPr>
        <w:t>ဘယ်တော့လဲ</w:t>
      </w:r>
      <w:r>
        <w:rPr>
          <w:color w:val="231F20"/>
          <w:spacing w:val="-9"/>
        </w:rPr>
        <w:t xml:space="preserve"> </w:t>
      </w:r>
      <w:r>
        <w:rPr>
          <w:color w:val="231F20"/>
        </w:rPr>
        <w:t>a</w:t>
      </w:r>
      <w:r>
        <w:rPr>
          <w:color w:val="231F20"/>
          <w:spacing w:val="-9"/>
        </w:rPr>
        <w:t xml:space="preserve"> </w:t>
      </w:r>
      <w:r>
        <w:rPr>
          <w:color w:val="231F20"/>
        </w:rPr>
        <w:t>ကြင်နာပါ။</w:t>
      </w:r>
      <w:r>
        <w:rPr>
          <w:color w:val="231F20"/>
          <w:spacing w:val="-9"/>
        </w:rPr>
        <w:t xml:space="preserve"> </w:t>
      </w:r>
      <w:r>
        <w:rPr>
          <w:color w:val="231F20"/>
        </w:rPr>
        <w:t>၏</w:t>
      </w:r>
      <w:r>
        <w:rPr>
          <w:color w:val="231F20"/>
          <w:spacing w:val="-9"/>
        </w:rPr>
        <w:t xml:space="preserve"> </w:t>
      </w:r>
      <w:r>
        <w:rPr>
          <w:color w:val="231F20"/>
        </w:rPr>
        <w:t>မှန်ကန်မှု</w:t>
      </w:r>
      <w:r>
        <w:rPr>
          <w:color w:val="231F20"/>
          <w:spacing w:val="-9"/>
        </w:rPr>
        <w:t xml:space="preserve"> </w:t>
      </w:r>
      <w:r>
        <w:rPr>
          <w:color w:val="231F20"/>
        </w:rPr>
        <w:t>သည်</w:t>
      </w:r>
      <w:r>
        <w:rPr>
          <w:color w:val="231F20"/>
          <w:spacing w:val="-9"/>
        </w:rPr>
        <w:t xml:space="preserve"> </w:t>
      </w:r>
      <w:r>
        <w:rPr>
          <w:color w:val="231F20"/>
        </w:rPr>
        <w:t>မှာ</w:t>
      </w:r>
      <w:r>
        <w:rPr>
          <w:color w:val="231F20"/>
          <w:spacing w:val="-9"/>
        </w:rPr>
        <w:t xml:space="preserve"> </w:t>
      </w:r>
      <w:r>
        <w:rPr>
          <w:color w:val="231F20"/>
        </w:rPr>
        <w:t>ထုတ်ပြန်သည်</w:t>
      </w:r>
      <w:r>
        <w:rPr>
          <w:color w:val="231F20"/>
          <w:spacing w:val="-9"/>
        </w:rPr>
        <w:t xml:space="preserve"> </w:t>
      </w:r>
      <w:r>
        <w:rPr>
          <w:color w:val="231F20"/>
        </w:rPr>
        <w:t>ဘယ်ဟာ</w:t>
      </w:r>
      <w:r>
        <w:rPr>
          <w:color w:val="231F20"/>
          <w:spacing w:val="-9"/>
        </w:rPr>
        <w:t xml:space="preserve"> </w:t>
      </w:r>
      <w:r>
        <w:rPr>
          <w:color w:val="231F20"/>
        </w:rPr>
        <w:t>မဖြစ်ရပါဘူး။</w:t>
      </w:r>
      <w:r>
        <w:rPr>
          <w:color w:val="231F20"/>
          <w:spacing w:val="-1"/>
        </w:rPr>
        <w:t xml:space="preserve"> </w:t>
      </w:r>
      <w:r>
        <w:rPr>
          <w:color w:val="231F20"/>
        </w:rPr>
        <w:t>ငွေသား</w:t>
      </w:r>
      <w:r>
        <w:rPr>
          <w:color w:val="231F20"/>
          <w:spacing w:val="-1"/>
        </w:rPr>
        <w:t xml:space="preserve"> </w:t>
      </w:r>
      <w:r>
        <w:rPr>
          <w:color w:val="231F20"/>
        </w:rPr>
        <w:t>ထွက်</w:t>
      </w:r>
      <w:r>
        <w:rPr>
          <w:color w:val="231F20"/>
          <w:spacing w:val="-1"/>
        </w:rPr>
        <w:t xml:space="preserve"> </w:t>
      </w:r>
      <w:r>
        <w:rPr>
          <w:color w:val="231F20"/>
        </w:rPr>
        <w:t>၌</w:t>
      </w:r>
      <w:r>
        <w:rPr>
          <w:color w:val="231F20"/>
          <w:spacing w:val="-1"/>
        </w:rPr>
        <w:t xml:space="preserve"> </w:t>
      </w:r>
      <w:r>
        <w:rPr>
          <w:color w:val="231F20"/>
        </w:rPr>
        <w:t>ဒီ</w:t>
      </w:r>
      <w:r>
        <w:rPr>
          <w:color w:val="231F20"/>
          <w:spacing w:val="-1"/>
        </w:rPr>
        <w:t xml:space="preserve"> </w:t>
      </w:r>
      <w:r>
        <w:rPr>
          <w:color w:val="231F20"/>
        </w:rPr>
        <w:t>နည်းလမ်း။</w:t>
      </w:r>
      <w:r>
        <w:rPr>
          <w:color w:val="231F20"/>
          <w:spacing w:val="-1"/>
        </w:rPr>
        <w:t xml:space="preserve"> </w:t>
      </w:r>
      <w:r>
        <w:rPr>
          <w:color w:val="231F20"/>
        </w:rPr>
        <w:t>အဲဒါ</w:t>
      </w:r>
      <w:r>
        <w:rPr>
          <w:color w:val="231F20"/>
          <w:spacing w:val="-1"/>
        </w:rPr>
        <w:t xml:space="preserve"> </w:t>
      </w:r>
      <w:r>
        <w:rPr>
          <w:color w:val="231F20"/>
        </w:rPr>
        <w:t>ဘာကြောင့်လဲ။</w:t>
      </w:r>
      <w:r>
        <w:rPr>
          <w:color w:val="231F20"/>
          <w:spacing w:val="-1"/>
        </w:rPr>
        <w:t xml:space="preserve"> </w:t>
      </w:r>
      <w:r>
        <w:rPr>
          <w:color w:val="231F20"/>
        </w:rPr>
        <w:t>အဆိုပါ</w:t>
      </w:r>
      <w:r>
        <w:rPr>
          <w:color w:val="231F20"/>
          <w:spacing w:val="-1"/>
        </w:rPr>
        <w:t xml:space="preserve"> </w:t>
      </w:r>
      <w:r>
        <w:rPr>
          <w:color w:val="231F20"/>
        </w:rPr>
        <w:t>ပုံ</w:t>
      </w:r>
      <w:r>
        <w:rPr>
          <w:color w:val="231F20"/>
          <w:spacing w:val="-1"/>
        </w:rPr>
        <w:t xml:space="preserve"> </w:t>
      </w:r>
      <w:r>
        <w:rPr>
          <w:color w:val="231F20"/>
        </w:rPr>
        <w:t>၏</w:t>
      </w:r>
      <w:r>
        <w:rPr>
          <w:color w:val="231F20"/>
          <w:spacing w:val="-1"/>
        </w:rPr>
        <w:t xml:space="preserve"> </w:t>
      </w:r>
      <w:r>
        <w:rPr>
          <w:color w:val="231F20"/>
        </w:rPr>
        <w:t>a</w:t>
      </w:r>
      <w:r>
        <w:rPr>
          <w:color w:val="231F20"/>
          <w:spacing w:val="-1"/>
        </w:rPr>
        <w:t xml:space="preserve"> </w:t>
      </w:r>
      <w:r>
        <w:rPr>
          <w:color w:val="231F20"/>
        </w:rPr>
        <w:t>အသစ်</w:t>
      </w:r>
      <w:r>
        <w:rPr>
          <w:color w:val="231F20"/>
          <w:spacing w:val="-1"/>
        </w:rPr>
        <w:t xml:space="preserve"> </w:t>
      </w:r>
      <w:r>
        <w:rPr>
          <w:color w:val="231F20"/>
        </w:rPr>
        <w:t>"အတိုင်းအတာ"</w:t>
      </w:r>
      <w:r>
        <w:rPr>
          <w:color w:val="231F20"/>
          <w:spacing w:val="-1"/>
        </w:rPr>
        <w:t xml:space="preserve"> </w:t>
      </w:r>
      <w:r>
        <w:rPr>
          <w:color w:val="231F20"/>
        </w:rPr>
        <w:t>ဖြစ်ပုံရသည်။</w:t>
      </w:r>
      <w:r>
        <w:rPr>
          <w:color w:val="231F20"/>
          <w:spacing w:val="-8"/>
        </w:rPr>
        <w:t xml:space="preserve"> </w:t>
      </w:r>
      <w:r>
        <w:rPr>
          <w:color w:val="231F20"/>
        </w:rPr>
        <w:t>ငါ့ကို</w:t>
      </w:r>
      <w:r>
        <w:rPr>
          <w:color w:val="231F20"/>
          <w:spacing w:val="-8"/>
        </w:rPr>
        <w:t xml:space="preserve"> </w:t>
      </w:r>
      <w:r>
        <w:rPr>
          <w:color w:val="231F20"/>
        </w:rPr>
        <w:t>လျာထားချက်။</w:t>
      </w:r>
      <w:r>
        <w:rPr>
          <w:color w:val="231F20"/>
          <w:spacing w:val="-8"/>
        </w:rPr>
        <w:t xml:space="preserve"> </w:t>
      </w:r>
      <w:r>
        <w:rPr>
          <w:color w:val="231F20"/>
        </w:rPr>
        <w:t>ရန်</w:t>
      </w:r>
      <w:r>
        <w:rPr>
          <w:color w:val="231F20"/>
          <w:spacing w:val="-8"/>
        </w:rPr>
        <w:t xml:space="preserve"> </w:t>
      </w:r>
      <w:r>
        <w:rPr>
          <w:color w:val="231F20"/>
        </w:rPr>
        <w:t>ရွှေ့</w:t>
      </w:r>
      <w:r>
        <w:rPr>
          <w:color w:val="231F20"/>
          <w:spacing w:val="-8"/>
        </w:rPr>
        <w:t xml:space="preserve"> </w:t>
      </w:r>
      <w:r>
        <w:rPr>
          <w:color w:val="231F20"/>
        </w:rPr>
        <w:t>ထံမှ</w:t>
      </w:r>
      <w:r>
        <w:rPr>
          <w:color w:val="231F20"/>
          <w:spacing w:val="-8"/>
        </w:rPr>
        <w:t xml:space="preserve"> </w:t>
      </w:r>
      <w:r>
        <w:rPr>
          <w:color w:val="231F20"/>
        </w:rPr>
        <w:t>ဘာသာစကားမရှိသော</w:t>
      </w:r>
      <w:r>
        <w:rPr>
          <w:color w:val="231F20"/>
          <w:spacing w:val="-8"/>
        </w:rPr>
        <w:t xml:space="preserve"> </w:t>
      </w:r>
      <w:r>
        <w:rPr>
          <w:color w:val="231F20"/>
        </w:rPr>
        <w:t>ရန်</w:t>
      </w:r>
      <w:r>
        <w:rPr>
          <w:color w:val="231F20"/>
          <w:spacing w:val="-8"/>
        </w:rPr>
        <w:t xml:space="preserve"> </w:t>
      </w:r>
      <w:r>
        <w:rPr>
          <w:color w:val="231F20"/>
        </w:rPr>
        <w:t>ဘာသာစကား</w:t>
      </w:r>
      <w:r>
        <w:rPr>
          <w:color w:val="231F20"/>
          <w:spacing w:val="-8"/>
        </w:rPr>
        <w:t xml:space="preserve"> </w:t>
      </w:r>
      <w:r>
        <w:rPr>
          <w:color w:val="231F20"/>
        </w:rPr>
        <w:t>အေဂျင်စီ</w:t>
      </w:r>
      <w:r>
        <w:rPr>
          <w:color w:val="231F20"/>
          <w:spacing w:val="-8"/>
        </w:rPr>
        <w:t xml:space="preserve"> </w:t>
      </w:r>
      <w:r>
        <w:rPr>
          <w:color w:val="231F20"/>
        </w:rPr>
        <w:t>သည်</w:t>
      </w:r>
      <w:r>
        <w:rPr>
          <w:color w:val="231F20"/>
          <w:spacing w:val="-8"/>
        </w:rPr>
        <w:t xml:space="preserve"> </w:t>
      </w:r>
      <w:r>
        <w:rPr>
          <w:color w:val="231F20"/>
        </w:rPr>
        <w:t>ရန်</w:t>
      </w:r>
      <w:r>
        <w:rPr>
          <w:color w:val="231F20"/>
          <w:spacing w:val="-8"/>
        </w:rPr>
        <w:t xml:space="preserve"> </w:t>
      </w:r>
      <w:r>
        <w:rPr>
          <w:color w:val="231F20"/>
        </w:rPr>
        <w:t>ရွှေ့</w:t>
      </w:r>
      <w:r>
        <w:rPr>
          <w:color w:val="231F20"/>
          <w:spacing w:val="-8"/>
        </w:rPr>
        <w:t xml:space="preserve"> </w:t>
      </w:r>
      <w:r>
        <w:rPr>
          <w:color w:val="231F20"/>
        </w:rPr>
        <w:t>ပြဿနာအသစ်တစ်ခု၊ မဟုတ်သည့် လက္ခဏာများကို မှန်ကန်စွာအသုံးပြုသည့် ကမ္ဘာတစ်ခုဆီသို့</w:t>
      </w:r>
      <w:r>
        <w:rPr>
          <w:color w:val="231F20"/>
          <w:spacing w:val="-11"/>
        </w:rPr>
        <w:t xml:space="preserve"> </w:t>
      </w:r>
      <w:r>
        <w:rPr>
          <w:color w:val="231F20"/>
        </w:rPr>
        <w:t>လျှော့ချနိုင်သည်။</w:t>
      </w:r>
      <w:r>
        <w:rPr>
          <w:color w:val="231F20"/>
          <w:spacing w:val="-11"/>
        </w:rPr>
        <w:t xml:space="preserve"> </w:t>
      </w:r>
      <w:r>
        <w:rPr>
          <w:color w:val="231F20"/>
        </w:rPr>
        <w:t>ရန်</w:t>
      </w:r>
      <w:r>
        <w:rPr>
          <w:color w:val="231F20"/>
          <w:spacing w:val="-11"/>
        </w:rPr>
        <w:t xml:space="preserve"> </w:t>
      </w:r>
      <w:r>
        <w:rPr>
          <w:color w:val="231F20"/>
        </w:rPr>
        <w:t>တာဝန်-မှန်ကန်မှု။</w:t>
      </w:r>
      <w:r>
        <w:rPr>
          <w:color w:val="231F20"/>
          <w:spacing w:val="-11"/>
        </w:rPr>
        <w:t xml:space="preserve"> </w:t>
      </w:r>
      <w:r>
        <w:rPr>
          <w:color w:val="231F20"/>
        </w:rPr>
        <w:t>ဟိ</w:t>
      </w:r>
      <w:r>
        <w:rPr>
          <w:color w:val="231F20"/>
          <w:spacing w:val="-11"/>
        </w:rPr>
        <w:t xml:space="preserve"> </w:t>
      </w:r>
      <w:r>
        <w:rPr>
          <w:color w:val="231F20"/>
        </w:rPr>
        <w:t>ကမ္ဘာ</w:t>
      </w:r>
      <w:r>
        <w:rPr>
          <w:color w:val="231F20"/>
          <w:spacing w:val="-11"/>
        </w:rPr>
        <w:t xml:space="preserve"> </w:t>
      </w:r>
      <w:r>
        <w:rPr>
          <w:color w:val="231F20"/>
        </w:rPr>
        <w:t>၏</w:t>
      </w:r>
      <w:r>
        <w:rPr>
          <w:color w:val="231F20"/>
          <w:spacing w:val="-11"/>
        </w:rPr>
        <w:t xml:space="preserve"> </w:t>
      </w:r>
      <w:r>
        <w:rPr>
          <w:color w:val="231F20"/>
        </w:rPr>
        <w:t>အဆိုပါ</w:t>
      </w:r>
      <w:r>
        <w:rPr>
          <w:color w:val="231F20"/>
          <w:spacing w:val="-11"/>
        </w:rPr>
        <w:t xml:space="preserve"> </w:t>
      </w:r>
      <w:r>
        <w:rPr>
          <w:color w:val="231F20"/>
        </w:rPr>
        <w:t>အေးဂျင့်</w:t>
      </w:r>
      <w:r>
        <w:rPr>
          <w:color w:val="231F20"/>
          <w:spacing w:val="-11"/>
        </w:rPr>
        <w:t xml:space="preserve"> </w:t>
      </w:r>
      <w:r>
        <w:rPr>
          <w:color w:val="231F20"/>
        </w:rPr>
        <w:t>ရှိသည်။</w:t>
      </w:r>
      <w:r>
        <w:rPr>
          <w:color w:val="231F20"/>
          <w:spacing w:val="-11"/>
        </w:rPr>
        <w:t xml:space="preserve"> </w:t>
      </w:r>
      <w:r>
        <w:rPr>
          <w:color w:val="231F20"/>
        </w:rPr>
        <w:t>a</w:t>
      </w:r>
      <w:r>
        <w:rPr>
          <w:color w:val="231F20"/>
          <w:spacing w:val="-11"/>
        </w:rPr>
        <w:t xml:space="preserve"> </w:t>
      </w:r>
      <w:r>
        <w:rPr>
          <w:color w:val="231F20"/>
        </w:rPr>
        <w:t>အသစ်</w:t>
      </w:r>
      <w:r>
        <w:rPr>
          <w:color w:val="231F20"/>
          <w:spacing w:val="-11"/>
        </w:rPr>
        <w:t xml:space="preserve"> </w:t>
      </w:r>
      <w:r>
        <w:rPr>
          <w:color w:val="231F20"/>
        </w:rPr>
        <w:t>ဝင်ရိုး</w:t>
      </w:r>
      <w:r>
        <w:rPr>
          <w:color w:val="231F20"/>
          <w:spacing w:val="-11"/>
        </w:rPr>
        <w:t xml:space="preserve"> </w:t>
      </w:r>
      <w:r>
        <w:rPr>
          <w:color w:val="231F20"/>
        </w:rPr>
        <w:t>on</w:t>
      </w:r>
      <w:r>
        <w:rPr>
          <w:color w:val="231F20"/>
          <w:spacing w:val="-11"/>
        </w:rPr>
        <w:t xml:space="preserve"> </w:t>
      </w:r>
      <w:r>
        <w:rPr>
          <w:color w:val="231F20"/>
        </w:rPr>
        <w:t>ဘယ်ဟာလဲ။</w:t>
      </w:r>
      <w:r>
        <w:rPr>
          <w:color w:val="231F20"/>
          <w:spacing w:val="16"/>
        </w:rPr>
        <w:t xml:space="preserve"> </w:t>
      </w:r>
      <w:r>
        <w:rPr>
          <w:color w:val="231F20"/>
        </w:rPr>
        <w:t>တုံ့ပြန်;</w:t>
      </w:r>
      <w:r>
        <w:rPr>
          <w:color w:val="231F20"/>
          <w:spacing w:val="17"/>
        </w:rPr>
        <w:t xml:space="preserve"> </w:t>
      </w:r>
      <w:r>
        <w:rPr>
          <w:color w:val="231F20"/>
        </w:rPr>
        <w:t>၎င်း၏</w:t>
      </w:r>
      <w:r>
        <w:rPr>
          <w:color w:val="231F20"/>
          <w:spacing w:val="17"/>
        </w:rPr>
        <w:t xml:space="preserve"> </w:t>
      </w:r>
      <w:r>
        <w:rPr>
          <w:color w:val="231F20"/>
        </w:rPr>
        <w:t>အပြုအမူ</w:t>
      </w:r>
      <w:r>
        <w:rPr>
          <w:color w:val="231F20"/>
          <w:spacing w:val="17"/>
        </w:rPr>
        <w:t xml:space="preserve"> </w:t>
      </w:r>
      <w:r>
        <w:rPr>
          <w:color w:val="231F20"/>
        </w:rPr>
        <w:t>နိုင်သည်</w:t>
      </w:r>
      <w:r>
        <w:rPr>
          <w:color w:val="231F20"/>
          <w:spacing w:val="17"/>
        </w:rPr>
        <w:t xml:space="preserve"> </w:t>
      </w:r>
      <w:r>
        <w:rPr>
          <w:color w:val="231F20"/>
        </w:rPr>
        <w:t>မဟုတ်ဘူး</w:t>
      </w:r>
      <w:r>
        <w:rPr>
          <w:color w:val="231F20"/>
          <w:spacing w:val="17"/>
        </w:rPr>
        <w:t xml:space="preserve"> </w:t>
      </w:r>
      <w:r>
        <w:rPr>
          <w:color w:val="231F20"/>
        </w:rPr>
        <w:t>ကြာကြာ</w:t>
      </w:r>
      <w:r>
        <w:rPr>
          <w:color w:val="231F20"/>
          <w:spacing w:val="16"/>
        </w:rPr>
        <w:t xml:space="preserve"> </w:t>
      </w:r>
      <w:r>
        <w:rPr>
          <w:color w:val="231F20"/>
        </w:rPr>
        <w:t>ဖြစ်</w:t>
      </w:r>
      <w:r>
        <w:rPr>
          <w:color w:val="231F20"/>
          <w:spacing w:val="17"/>
        </w:rPr>
        <w:t xml:space="preserve"> </w:t>
      </w:r>
      <w:r>
        <w:rPr>
          <w:color w:val="231F20"/>
        </w:rPr>
        <w:t>နားလည်သည်။</w:t>
      </w:r>
      <w:r>
        <w:rPr>
          <w:color w:val="231F20"/>
          <w:spacing w:val="17"/>
        </w:rPr>
        <w:t xml:space="preserve"> </w:t>
      </w:r>
      <w:r>
        <w:rPr>
          <w:color w:val="231F20"/>
        </w:rPr>
        <w:t>ရုံ</w:t>
      </w:r>
      <w:r>
        <w:rPr>
          <w:color w:val="231F20"/>
          <w:spacing w:val="17"/>
        </w:rPr>
        <w:t xml:space="preserve"> </w:t>
      </w:r>
      <w:r>
        <w:rPr>
          <w:color w:val="231F20"/>
        </w:rPr>
        <w:t>အဖြစ်</w:t>
      </w:r>
      <w:r>
        <w:rPr>
          <w:color w:val="231F20"/>
          <w:spacing w:val="17"/>
        </w:rPr>
        <w:t xml:space="preserve"> </w:t>
      </w:r>
      <w:r>
        <w:rPr>
          <w:color w:val="231F20"/>
        </w:rPr>
        <w:t>အဆိုပါ</w:t>
      </w:r>
      <w:r>
        <w:rPr>
          <w:color w:val="231F20"/>
          <w:spacing w:val="17"/>
        </w:rPr>
        <w:t xml:space="preserve"> </w:t>
      </w:r>
      <w:r>
        <w:rPr>
          <w:color w:val="231F20"/>
          <w:spacing w:val="-2"/>
        </w:rPr>
        <w:t>ရည်ရွယ်ချက်ရှိရှိ</w:t>
      </w:r>
    </w:p>
    <w:p w:rsidR="00FC077F" w:rsidRDefault="00FC077F">
      <w:pPr>
        <w:pStyle w:val="BodyText"/>
        <w:spacing w:line="249" w:lineRule="auto"/>
        <w:sectPr w:rsidR="00FC077F">
          <w:pgSz w:w="7490" w:h="11820"/>
          <w:pgMar w:top="280" w:right="566" w:bottom="280" w:left="566" w:header="720" w:footer="720" w:gutter="0"/>
          <w:cols w:space="720"/>
        </w:sectPr>
      </w:pPr>
    </w:p>
    <w:p w:rsidR="00FC077F" w:rsidRDefault="002176C3">
      <w:pPr>
        <w:tabs>
          <w:tab w:val="right" w:pos="6291"/>
        </w:tabs>
        <w:spacing w:before="81"/>
        <w:ind w:left="2203"/>
        <w:rPr>
          <w:sz w:val="20"/>
        </w:rPr>
      </w:pPr>
      <w:r>
        <w:rPr>
          <w:i/>
          <w:sz w:val="20"/>
        </w:rPr>
        <w:t>တစ်ခု</w:t>
      </w:r>
      <w:r>
        <w:rPr>
          <w:i/>
          <w:spacing w:val="-5"/>
          <w:sz w:val="20"/>
        </w:rPr>
        <w:t xml:space="preserve"> </w:t>
      </w:r>
      <w:r>
        <w:rPr>
          <w:i/>
          <w:sz w:val="20"/>
        </w:rPr>
        <w:t>ထုတ်ပြန်သည်</w:t>
      </w:r>
      <w:r>
        <w:rPr>
          <w:i/>
          <w:spacing w:val="-5"/>
          <w:sz w:val="20"/>
        </w:rPr>
        <w:t xml:space="preserve"> </w:t>
      </w:r>
      <w:r>
        <w:rPr>
          <w:i/>
          <w:sz w:val="20"/>
        </w:rPr>
        <w:t>အကြောင်း</w:t>
      </w:r>
      <w:r>
        <w:rPr>
          <w:i/>
          <w:spacing w:val="-4"/>
          <w:sz w:val="20"/>
        </w:rPr>
        <w:t xml:space="preserve"> </w:t>
      </w:r>
      <w:r>
        <w:rPr>
          <w:i/>
          <w:spacing w:val="-2"/>
          <w:sz w:val="20"/>
        </w:rPr>
        <w:t xml:space="preserve">ဘာသာစကား </w:t>
      </w:r>
      <w:r>
        <w:rPr>
          <w:sz w:val="20"/>
        </w:rPr>
        <w:tab/>
      </w:r>
      <w:r>
        <w:rPr>
          <w:spacing w:val="-5"/>
          <w:sz w:val="20"/>
        </w:rPr>
        <w:t>၂၃</w:t>
      </w:r>
    </w:p>
    <w:p w:rsidR="00FC077F" w:rsidRDefault="002176C3">
      <w:pPr>
        <w:pStyle w:val="BodyText"/>
        <w:spacing w:before="7"/>
        <w:jc w:val="left"/>
        <w:rPr>
          <w:sz w:val="3"/>
        </w:rPr>
      </w:pPr>
      <w:r>
        <w:rPr>
          <w:noProof/>
          <w:sz w:val="3"/>
        </w:rPr>
        <mc:AlternateContent>
          <mc:Choice Requires="wps">
            <w:drawing>
              <wp:anchor distT="0" distB="0" distL="0" distR="0" simplePos="0" relativeHeight="487599616" behindDoc="1" locked="0" layoutInCell="1" allowOverlap="1">
                <wp:simplePos x="0" y="0"/>
                <wp:positionH relativeFrom="page">
                  <wp:posOffset>406526</wp:posOffset>
                </wp:positionH>
                <wp:positionV relativeFrom="paragraph">
                  <wp:posOffset>42201</wp:posOffset>
                </wp:positionV>
                <wp:extent cx="3947795" cy="6350"/>
                <wp:effectExtent l="0" t="0" r="0" b="0"/>
                <wp:wrapTopAndBottom/>
                <wp:docPr id="24" name="Graphic 2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58EA1C14" id="Graphic 24" o:spid="_x0000_s1026" style="position:absolute;margin-left:32pt;margin-top:3.3pt;width:310.85pt;height:.5pt;z-index:-15716864;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75" w:right="55"/>
      </w:pPr>
      <w:r>
        <w:rPr>
          <w:color w:val="231F20"/>
        </w:rPr>
        <w:t>ရှာသည်။</w:t>
      </w:r>
      <w:r>
        <w:rPr>
          <w:color w:val="231F20"/>
          <w:spacing w:val="-10"/>
        </w:rPr>
        <w:t xml:space="preserve"> </w:t>
      </w:r>
      <w:r>
        <w:rPr>
          <w:color w:val="231F20"/>
        </w:rPr>
        <w:t>၏</w:t>
      </w:r>
      <w:r>
        <w:rPr>
          <w:color w:val="231F20"/>
          <w:spacing w:val="-10"/>
        </w:rPr>
        <w:t xml:space="preserve"> </w:t>
      </w:r>
      <w:r>
        <w:rPr>
          <w:color w:val="231F20"/>
        </w:rPr>
        <w:t>ကုန်ဆုံးသည်။</w:t>
      </w:r>
      <w:r>
        <w:rPr>
          <w:color w:val="231F20"/>
          <w:spacing w:val="-10"/>
        </w:rPr>
        <w:t xml:space="preserve"> </w:t>
      </w:r>
      <w:r>
        <w:rPr>
          <w:color w:val="231F20"/>
        </w:rPr>
        <w:t>on</w:t>
      </w:r>
      <w:r>
        <w:rPr>
          <w:color w:val="231F20"/>
          <w:spacing w:val="-10"/>
        </w:rPr>
        <w:t xml:space="preserve"> </w:t>
      </w:r>
      <w:r>
        <w:rPr>
          <w:color w:val="231F20"/>
        </w:rPr>
        <w:t>အဆိုပါ</w:t>
      </w:r>
      <w:r>
        <w:rPr>
          <w:color w:val="231F20"/>
          <w:spacing w:val="-10"/>
        </w:rPr>
        <w:t xml:space="preserve"> </w:t>
      </w:r>
      <w:r>
        <w:rPr>
          <w:color w:val="231F20"/>
        </w:rPr>
        <w:t>အဟောင်း</w:t>
      </w:r>
      <w:r>
        <w:rPr>
          <w:color w:val="231F20"/>
          <w:spacing w:val="-10"/>
        </w:rPr>
        <w:t xml:space="preserve"> </w:t>
      </w:r>
      <w:r>
        <w:rPr>
          <w:color w:val="231F20"/>
        </w:rPr>
        <w:t>လေယာဉ်။</w:t>
      </w:r>
      <w:r>
        <w:rPr>
          <w:color w:val="231F20"/>
          <w:spacing w:val="-10"/>
        </w:rPr>
        <w:t xml:space="preserve"> </w:t>
      </w:r>
      <w:r>
        <w:rPr>
          <w:color w:val="231F20"/>
        </w:rPr>
        <w:t>အဲဒါ</w:t>
      </w:r>
      <w:r>
        <w:rPr>
          <w:color w:val="231F20"/>
          <w:spacing w:val="-10"/>
        </w:rPr>
        <w:t xml:space="preserve"> </w:t>
      </w:r>
      <w:r>
        <w:rPr>
          <w:color w:val="231F20"/>
        </w:rPr>
        <w:t>သည်</w:t>
      </w:r>
      <w:r>
        <w:rPr>
          <w:color w:val="231F20"/>
          <w:spacing w:val="-10"/>
        </w:rPr>
        <w:t xml:space="preserve"> </w:t>
      </w:r>
      <w:r>
        <w:rPr>
          <w:color w:val="231F20"/>
        </w:rPr>
        <w:t>ယခု</w:t>
      </w:r>
      <w:r>
        <w:rPr>
          <w:color w:val="231F20"/>
          <w:spacing w:val="-10"/>
        </w:rPr>
        <w:t xml:space="preserve"> </w:t>
      </w:r>
      <w:r>
        <w:rPr>
          <w:color w:val="231F20"/>
        </w:rPr>
        <w:t>တုံ့ပြန်ခြင်း။</w:t>
      </w:r>
      <w:r>
        <w:rPr>
          <w:color w:val="231F20"/>
          <w:spacing w:val="-10"/>
        </w:rPr>
        <w:t xml:space="preserve"> </w:t>
      </w:r>
      <w:r>
        <w:rPr>
          <w:color w:val="231F20"/>
        </w:rPr>
        <w:t>ရန်</w:t>
      </w:r>
      <w:r>
        <w:rPr>
          <w:color w:val="231F20"/>
          <w:spacing w:val="-10"/>
        </w:rPr>
        <w:t xml:space="preserve"> </w:t>
      </w:r>
      <w:r>
        <w:rPr>
          <w:color w:val="231F20"/>
        </w:rPr>
        <w:t>a</w:t>
      </w:r>
      <w:r>
        <w:rPr>
          <w:color w:val="231F20"/>
          <w:spacing w:val="-10"/>
        </w:rPr>
        <w:t xml:space="preserve"> </w:t>
      </w:r>
      <w:r>
        <w:rPr>
          <w:color w:val="231F20"/>
        </w:rPr>
        <w:t>အသစ်</w:t>
      </w:r>
      <w:r>
        <w:rPr>
          <w:color w:val="231F20"/>
          <w:spacing w:val="-10"/>
        </w:rPr>
        <w:t xml:space="preserve"> </w:t>
      </w:r>
      <w:r>
        <w:rPr>
          <w:color w:val="231F20"/>
        </w:rPr>
        <w:t>သတ်မှတ်</w:t>
      </w:r>
      <w:r>
        <w:rPr>
          <w:color w:val="231F20"/>
          <w:spacing w:val="-10"/>
        </w:rPr>
        <w:t xml:space="preserve"> </w:t>
      </w:r>
      <w:r>
        <w:rPr>
          <w:color w:val="231F20"/>
        </w:rPr>
        <w:t>၏</w:t>
      </w:r>
      <w:r>
        <w:rPr>
          <w:color w:val="231F20"/>
          <w:spacing w:val="-10"/>
        </w:rPr>
        <w:t xml:space="preserve"> </w:t>
      </w:r>
      <w:r>
        <w:rPr>
          <w:color w:val="231F20"/>
        </w:rPr>
        <w:t xml:space="preserve">တောင်းဆိုချက်များ။ ထို့ကြောင့် အတိုင်းအတာအသစ်၏ ပုံရိပ်ဖြစ်သည်။ </w:t>
      </w:r>
      <w:r>
        <w:rPr>
          <w:color w:val="3F7F7F"/>
          <w:vertAlign w:val="superscript"/>
        </w:rPr>
        <w:t>၉</w:t>
      </w:r>
    </w:p>
    <w:p w:rsidR="00FC077F" w:rsidRDefault="002176C3">
      <w:pPr>
        <w:pStyle w:val="BodyText"/>
        <w:spacing w:line="249" w:lineRule="auto"/>
        <w:ind w:left="75" w:right="55" w:firstLine="199"/>
      </w:pPr>
      <w:r>
        <w:rPr>
          <w:color w:val="231F20"/>
        </w:rPr>
        <w:t>ရှိရင်</w:t>
      </w:r>
      <w:r>
        <w:rPr>
          <w:color w:val="231F20"/>
          <w:spacing w:val="-10"/>
        </w:rPr>
        <w:t xml:space="preserve"> </w:t>
      </w:r>
      <w:r>
        <w:rPr>
          <w:color w:val="231F20"/>
        </w:rPr>
        <w:t>ငါတို့</w:t>
      </w:r>
      <w:r>
        <w:rPr>
          <w:color w:val="231F20"/>
          <w:spacing w:val="-10"/>
        </w:rPr>
        <w:t xml:space="preserve"> </w:t>
      </w:r>
      <w:r>
        <w:rPr>
          <w:color w:val="231F20"/>
        </w:rPr>
        <w:t>အဓိပါယ်</w:t>
      </w:r>
      <w:r>
        <w:rPr>
          <w:color w:val="231F20"/>
          <w:spacing w:val="-10"/>
        </w:rPr>
        <w:t xml:space="preserve"> </w:t>
      </w:r>
      <w:r>
        <w:rPr>
          <w:color w:val="231F20"/>
        </w:rPr>
        <w:t>သူ့ကို</w:t>
      </w:r>
      <w:r>
        <w:rPr>
          <w:color w:val="231F20"/>
          <w:spacing w:val="-10"/>
        </w:rPr>
        <w:t xml:space="preserve"> </w:t>
      </w:r>
      <w:r>
        <w:rPr>
          <w:color w:val="231F20"/>
        </w:rPr>
        <w:t>၌</w:t>
      </w:r>
      <w:r>
        <w:rPr>
          <w:color w:val="231F20"/>
          <w:spacing w:val="-10"/>
        </w:rPr>
        <w:t xml:space="preserve"> </w:t>
      </w:r>
      <w:r>
        <w:rPr>
          <w:color w:val="231F20"/>
        </w:rPr>
        <w:t>ဒီ</w:t>
      </w:r>
      <w:r>
        <w:rPr>
          <w:color w:val="231F20"/>
          <w:spacing w:val="-10"/>
        </w:rPr>
        <w:t xml:space="preserve"> </w:t>
      </w:r>
      <w:r>
        <w:rPr>
          <w:color w:val="231F20"/>
        </w:rPr>
        <w:t>နည်းလမ်း၊</w:t>
      </w:r>
      <w:r>
        <w:rPr>
          <w:color w:val="231F20"/>
          <w:spacing w:val="-10"/>
        </w:rPr>
        <w:t xml:space="preserve"> </w:t>
      </w:r>
      <w:r>
        <w:rPr>
          <w:color w:val="231F20"/>
        </w:rPr>
        <w:t>ငါတို့</w:t>
      </w:r>
      <w:r>
        <w:rPr>
          <w:color w:val="231F20"/>
          <w:spacing w:val="-10"/>
        </w:rPr>
        <w:t xml:space="preserve"> </w:t>
      </w:r>
      <w:r>
        <w:rPr>
          <w:color w:val="231F20"/>
        </w:rPr>
        <w:t>နိုင်သည်</w:t>
      </w:r>
      <w:r>
        <w:rPr>
          <w:color w:val="231F20"/>
          <w:spacing w:val="-10"/>
        </w:rPr>
        <w:t xml:space="preserve"> </w:t>
      </w:r>
      <w:r>
        <w:rPr>
          <w:color w:val="231F20"/>
        </w:rPr>
        <w:t>နားလည်</w:t>
      </w:r>
      <w:r>
        <w:rPr>
          <w:color w:val="231F20"/>
          <w:spacing w:val="-10"/>
        </w:rPr>
        <w:t xml:space="preserve"> </w:t>
      </w:r>
      <w:r>
        <w:rPr>
          <w:color w:val="231F20"/>
        </w:rPr>
        <w:t>Herder ရဲ့</w:t>
      </w:r>
      <w:r>
        <w:rPr>
          <w:color w:val="231F20"/>
          <w:spacing w:val="-10"/>
        </w:rPr>
        <w:t xml:space="preserve"> </w:t>
      </w:r>
      <w:r>
        <w:rPr>
          <w:color w:val="231F20"/>
        </w:rPr>
        <w:t>စိတ်မရှည်ခြင်း။</w:t>
      </w:r>
      <w:r>
        <w:rPr>
          <w:color w:val="231F20"/>
          <w:spacing w:val="-10"/>
        </w:rPr>
        <w:t xml:space="preserve"> </w:t>
      </w:r>
      <w:r>
        <w:rPr>
          <w:color w:val="231F20"/>
        </w:rPr>
        <w:t>Condillac နှင့်အတူ</w:t>
      </w:r>
      <w:r>
        <w:rPr>
          <w:color w:val="231F20"/>
          <w:spacing w:val="-12"/>
        </w:rPr>
        <w:t xml:space="preserve"> </w:t>
      </w:r>
      <w:r>
        <w:rPr>
          <w:color w:val="231F20"/>
        </w:rPr>
        <w:t>ဟိ</w:t>
      </w:r>
      <w:r>
        <w:rPr>
          <w:color w:val="231F20"/>
          <w:spacing w:val="-12"/>
        </w:rPr>
        <w:t xml:space="preserve"> </w:t>
      </w:r>
      <w:r>
        <w:rPr>
          <w:color w:val="231F20"/>
        </w:rPr>
        <w:t>နောကျ</w:t>
      </w:r>
      <w:r>
        <w:rPr>
          <w:color w:val="231F20"/>
          <w:spacing w:val="-12"/>
        </w:rPr>
        <w:t xml:space="preserve"> </w:t>
      </w:r>
      <w:r>
        <w:rPr>
          <w:color w:val="231F20"/>
        </w:rPr>
        <w:t>"သဘာဝ</w:t>
      </w:r>
      <w:r>
        <w:rPr>
          <w:color w:val="231F20"/>
          <w:spacing w:val="-12"/>
        </w:rPr>
        <w:t xml:space="preserve"> </w:t>
      </w:r>
      <w:r>
        <w:rPr>
          <w:color w:val="231F20"/>
        </w:rPr>
        <w:t>လက္ခဏာများ”</w:t>
      </w:r>
      <w:r>
        <w:rPr>
          <w:color w:val="231F20"/>
          <w:spacing w:val="-12"/>
        </w:rPr>
        <w:t xml:space="preserve"> </w:t>
      </w:r>
      <w:r>
        <w:rPr>
          <w:color w:val="231F20"/>
        </w:rPr>
        <w:t>ခဲ့ကြသည်</w:t>
      </w:r>
      <w:r>
        <w:rPr>
          <w:color w:val="231F20"/>
          <w:spacing w:val="-12"/>
        </w:rPr>
        <w:t xml:space="preserve"> </w:t>
      </w:r>
      <w:r>
        <w:rPr>
          <w:color w:val="231F20"/>
        </w:rPr>
        <w:t>အရာများ</w:t>
      </w:r>
      <w:r>
        <w:rPr>
          <w:color w:val="231F20"/>
          <w:spacing w:val="-12"/>
        </w:rPr>
        <w:t xml:space="preserve"> </w:t>
      </w:r>
      <w:r>
        <w:rPr>
          <w:color w:val="231F20"/>
        </w:rPr>
        <w:t>ကြိုက်တယ်။</w:t>
      </w:r>
      <w:r>
        <w:rPr>
          <w:color w:val="231F20"/>
          <w:spacing w:val="-12"/>
        </w:rPr>
        <w:t xml:space="preserve"> </w:t>
      </w:r>
      <w:r>
        <w:rPr>
          <w:color w:val="231F20"/>
        </w:rPr>
        <w:t>ငိုတယ်။</w:t>
      </w:r>
      <w:r>
        <w:rPr>
          <w:color w:val="231F20"/>
          <w:spacing w:val="-12"/>
        </w:rPr>
        <w:t xml:space="preserve"> </w:t>
      </w:r>
      <w:r>
        <w:rPr>
          <w:color w:val="231F20"/>
        </w:rPr>
        <w:t>၏</w:t>
      </w:r>
      <w:r>
        <w:rPr>
          <w:color w:val="231F20"/>
          <w:spacing w:val="-12"/>
        </w:rPr>
        <w:t xml:space="preserve"> </w:t>
      </w:r>
      <w:r>
        <w:rPr>
          <w:color w:val="231F20"/>
        </w:rPr>
        <w:t>နာကျင်မှု</w:t>
      </w:r>
      <w:r>
        <w:rPr>
          <w:color w:val="231F20"/>
          <w:spacing w:val="-12"/>
        </w:rPr>
        <w:t xml:space="preserve"> </w:t>
      </w:r>
      <w:r>
        <w:rPr>
          <w:color w:val="231F20"/>
        </w:rPr>
        <w:t>သို့မဟုတ်</w:t>
      </w:r>
      <w:r>
        <w:rPr>
          <w:color w:val="231F20"/>
          <w:spacing w:val="-12"/>
        </w:rPr>
        <w:t xml:space="preserve"> </w:t>
      </w:r>
      <w:r>
        <w:rPr>
          <w:color w:val="231F20"/>
        </w:rPr>
        <w:t>ဒုက္ခ။ ဆက်သွယ်ရေးတွင် ၎င်းတို့၏ မှန်ကန်သောအသုံးပြုမှုကို ရိုးရှင်းသောအလုပ်ပုံစံပေါ်တွင်သာ အဓိပ္ပါယ်ဖွင့်ဆိုနိုင်သည်။</w:t>
      </w:r>
      <w:r>
        <w:rPr>
          <w:color w:val="231F20"/>
          <w:spacing w:val="-8"/>
        </w:rPr>
        <w:t xml:space="preserve"> </w:t>
      </w:r>
      <w:r>
        <w:rPr>
          <w:color w:val="231F20"/>
        </w:rPr>
        <w:t>ဘာသာစကား</w:t>
      </w:r>
      <w:r>
        <w:rPr>
          <w:color w:val="231F20"/>
          <w:spacing w:val="-8"/>
        </w:rPr>
        <w:t xml:space="preserve"> </w:t>
      </w:r>
      <w:r>
        <w:rPr>
          <w:color w:val="231F20"/>
        </w:rPr>
        <w:t>ထ</w:t>
      </w:r>
      <w:r>
        <w:rPr>
          <w:color w:val="231F20"/>
          <w:spacing w:val="-8"/>
        </w:rPr>
        <w:t xml:space="preserve"> </w:t>
      </w:r>
      <w:r>
        <w:rPr>
          <w:color w:val="231F20"/>
        </w:rPr>
        <w:t>လူတော်လူကောင်း</w:t>
      </w:r>
      <w:r>
        <w:rPr>
          <w:color w:val="231F20"/>
          <w:spacing w:val="-8"/>
        </w:rPr>
        <w:t xml:space="preserve"> </w:t>
      </w:r>
      <w:r>
        <w:rPr>
          <w:color w:val="231F20"/>
        </w:rPr>
        <w:t>ဘယ်တော့လဲ</w:t>
      </w:r>
      <w:r>
        <w:rPr>
          <w:color w:val="231F20"/>
          <w:spacing w:val="-8"/>
        </w:rPr>
        <w:t xml:space="preserve"> </w:t>
      </w:r>
      <w:r>
        <w:rPr>
          <w:color w:val="231F20"/>
        </w:rPr>
        <w:t>လူတွေ</w:t>
      </w:r>
      <w:r>
        <w:rPr>
          <w:color w:val="231F20"/>
          <w:spacing w:val="-8"/>
        </w:rPr>
        <w:t xml:space="preserve"> </w:t>
      </w:r>
      <w:r>
        <w:rPr>
          <w:color w:val="231F20"/>
        </w:rPr>
        <w:t>သင်ယူခဲ့သည်။</w:t>
      </w:r>
      <w:r>
        <w:rPr>
          <w:color w:val="231F20"/>
          <w:spacing w:val="-8"/>
        </w:rPr>
        <w:t xml:space="preserve"> </w:t>
      </w:r>
      <w:r>
        <w:rPr>
          <w:color w:val="231F20"/>
        </w:rPr>
        <w:t>ရန်</w:t>
      </w:r>
      <w:r>
        <w:rPr>
          <w:color w:val="231F20"/>
          <w:spacing w:val="-8"/>
        </w:rPr>
        <w:t xml:space="preserve"> </w:t>
      </w:r>
      <w:r>
        <w:rPr>
          <w:color w:val="231F20"/>
        </w:rPr>
        <w:t>အသုံးပြု</w:t>
      </w:r>
      <w:r>
        <w:rPr>
          <w:color w:val="231F20"/>
          <w:spacing w:val="-8"/>
        </w:rPr>
        <w:t xml:space="preserve"> </w:t>
      </w:r>
      <w:r>
        <w:rPr>
          <w:color w:val="231F20"/>
        </w:rPr>
        <w:t>အဆိုပါ</w:t>
      </w:r>
      <w:r>
        <w:rPr>
          <w:color w:val="231F20"/>
          <w:spacing w:val="-8"/>
        </w:rPr>
        <w:t xml:space="preserve"> </w:t>
      </w:r>
      <w:r>
        <w:rPr>
          <w:color w:val="231F20"/>
        </w:rPr>
        <w:t>connection ရှိပြီးသား</w:t>
      </w:r>
      <w:r>
        <w:rPr>
          <w:color w:val="231F20"/>
          <w:spacing w:val="-3"/>
        </w:rPr>
        <w:t xml:space="preserve"> </w:t>
      </w:r>
      <w:r>
        <w:rPr>
          <w:color w:val="231F20"/>
        </w:rPr>
        <w:t>တည်ထောင်ခဲ့သည်။</w:t>
      </w:r>
      <w:r>
        <w:rPr>
          <w:color w:val="231F20"/>
          <w:spacing w:val="-3"/>
        </w:rPr>
        <w:t xml:space="preserve"> </w:t>
      </w:r>
      <w:r>
        <w:rPr>
          <w:color w:val="231F20"/>
        </w:rPr>
        <w:t>အားဖြင့်</w:t>
      </w:r>
      <w:r>
        <w:rPr>
          <w:color w:val="231F20"/>
          <w:spacing w:val="-3"/>
        </w:rPr>
        <w:t xml:space="preserve"> </w:t>
      </w:r>
      <w:r>
        <w:rPr>
          <w:color w:val="231F20"/>
        </w:rPr>
        <w:t>အဆိုပါ</w:t>
      </w:r>
      <w:r>
        <w:rPr>
          <w:color w:val="231F20"/>
          <w:spacing w:val="-3"/>
        </w:rPr>
        <w:t xml:space="preserve"> </w:t>
      </w:r>
      <w:r>
        <w:rPr>
          <w:color w:val="231F20"/>
        </w:rPr>
        <w:t>သဘာဝ</w:t>
      </w:r>
      <w:r>
        <w:rPr>
          <w:color w:val="231F20"/>
          <w:spacing w:val="-3"/>
        </w:rPr>
        <w:t xml:space="preserve"> </w:t>
      </w:r>
      <w:r>
        <w:rPr>
          <w:color w:val="231F20"/>
        </w:rPr>
        <w:t>နိမိတ်၊</w:t>
      </w:r>
      <w:r>
        <w:rPr>
          <w:color w:val="231F20"/>
          <w:spacing w:val="-3"/>
        </w:rPr>
        <w:t xml:space="preserve"> </w:t>
      </w:r>
      <w:r>
        <w:rPr>
          <w:color w:val="231F20"/>
        </w:rPr>
        <w:t>အကြား၊</w:t>
      </w:r>
      <w:r>
        <w:rPr>
          <w:color w:val="231F20"/>
          <w:spacing w:val="-3"/>
        </w:rPr>
        <w:t xml:space="preserve"> </w:t>
      </w:r>
      <w:r>
        <w:rPr>
          <w:color w:val="231F20"/>
        </w:rPr>
        <w:t>ပြော၊</w:t>
      </w:r>
      <w:r>
        <w:rPr>
          <w:color w:val="231F20"/>
          <w:spacing w:val="-3"/>
        </w:rPr>
        <w:t xml:space="preserve"> </w:t>
      </w:r>
      <w:r>
        <w:rPr>
          <w:color w:val="231F20"/>
        </w:rPr>
        <w:t>အဆိုပါ</w:t>
      </w:r>
      <w:r>
        <w:rPr>
          <w:color w:val="231F20"/>
          <w:spacing w:val="-3"/>
        </w:rPr>
        <w:t xml:space="preserve"> </w:t>
      </w:r>
      <w:r>
        <w:rPr>
          <w:color w:val="231F20"/>
        </w:rPr>
        <w:t>ငိုပါ။</w:t>
      </w:r>
      <w:r>
        <w:rPr>
          <w:color w:val="231F20"/>
          <w:spacing w:val="-3"/>
        </w:rPr>
        <w:t xml:space="preserve"> </w:t>
      </w:r>
      <w:r>
        <w:rPr>
          <w:color w:val="231F20"/>
        </w:rPr>
        <w:t>နှင့်</w:t>
      </w:r>
      <w:r>
        <w:rPr>
          <w:color w:val="231F20"/>
          <w:spacing w:val="-3"/>
        </w:rPr>
        <w:t xml:space="preserve"> </w:t>
      </w:r>
      <w:r>
        <w:rPr>
          <w:color w:val="231F20"/>
        </w:rPr>
        <w:t>ဘာလဲ</w:t>
      </w:r>
      <w:r>
        <w:rPr>
          <w:color w:val="231F20"/>
          <w:spacing w:val="-3"/>
        </w:rPr>
        <w:t xml:space="preserve"> </w:t>
      </w:r>
      <w:r>
        <w:rPr>
          <w:color w:val="231F20"/>
        </w:rPr>
        <w:t>ဖြစ်ပေါ်စေသည်။</w:t>
      </w:r>
      <w:r>
        <w:rPr>
          <w:color w:val="231F20"/>
          <w:spacing w:val="26"/>
        </w:rPr>
        <w:t xml:space="preserve"> </w:t>
      </w:r>
      <w:r>
        <w:rPr>
          <w:color w:val="231F20"/>
        </w:rPr>
        <w:t>ဒုက္ခ၊</w:t>
      </w:r>
      <w:r>
        <w:rPr>
          <w:color w:val="231F20"/>
          <w:spacing w:val="26"/>
        </w:rPr>
        <w:t xml:space="preserve"> </w:t>
      </w:r>
      <w:r>
        <w:rPr>
          <w:color w:val="231F20"/>
        </w:rPr>
        <w:t>၌</w:t>
      </w:r>
      <w:r>
        <w:rPr>
          <w:color w:val="231F20"/>
          <w:spacing w:val="26"/>
        </w:rPr>
        <w:t xml:space="preserve"> </w:t>
      </w:r>
      <w:r>
        <w:rPr>
          <w:color w:val="231F20"/>
        </w:rPr>
        <w:t>a</w:t>
      </w:r>
      <w:r>
        <w:rPr>
          <w:color w:val="231F20"/>
          <w:spacing w:val="26"/>
        </w:rPr>
        <w:t xml:space="preserve"> </w:t>
      </w:r>
      <w:r>
        <w:rPr>
          <w:color w:val="231F20"/>
        </w:rPr>
        <w:t>ထိန်းချုပ်ထားသည်။</w:t>
      </w:r>
      <w:r>
        <w:rPr>
          <w:color w:val="231F20"/>
          <w:spacing w:val="26"/>
        </w:rPr>
        <w:t xml:space="preserve"> </w:t>
      </w:r>
      <w:r>
        <w:rPr>
          <w:color w:val="231F20"/>
        </w:rPr>
        <w:t>နည်းလမ်း။</w:t>
      </w:r>
      <w:r>
        <w:rPr>
          <w:color w:val="231F20"/>
          <w:spacing w:val="26"/>
        </w:rPr>
        <w:t xml:space="preserve"> </w:t>
      </w:r>
      <w:r>
        <w:rPr>
          <w:color w:val="231F20"/>
        </w:rPr>
        <w:t>ဟိ</w:t>
      </w:r>
      <w:r>
        <w:rPr>
          <w:color w:val="231F20"/>
          <w:spacing w:val="26"/>
        </w:rPr>
        <w:t xml:space="preserve"> </w:t>
      </w:r>
      <w:r>
        <w:rPr>
          <w:color w:val="231F20"/>
        </w:rPr>
        <w:t>“ဖွဲ့စည်းထားတယ်။</w:t>
      </w:r>
      <w:r>
        <w:rPr>
          <w:color w:val="231F20"/>
          <w:spacing w:val="26"/>
        </w:rPr>
        <w:t xml:space="preserve"> </w:t>
      </w:r>
      <w:r>
        <w:rPr>
          <w:color w:val="231F20"/>
        </w:rPr>
        <w:t>လက်မှတ်”</w:t>
      </w:r>
      <w:r>
        <w:rPr>
          <w:color w:val="231F20"/>
          <w:spacing w:val="26"/>
        </w:rPr>
        <w:t xml:space="preserve"> </w:t>
      </w:r>
      <w:r>
        <w:rPr>
          <w:color w:val="231F20"/>
        </w:rPr>
        <w:t>သည်</w:t>
      </w:r>
      <w:r>
        <w:rPr>
          <w:color w:val="231F20"/>
          <w:spacing w:val="26"/>
        </w:rPr>
        <w:t xml:space="preserve"> </w:t>
      </w:r>
      <w:r>
        <w:rPr>
          <w:color w:val="231F20"/>
        </w:rPr>
        <w:t>မွေး၊</w:t>
      </w:r>
      <w:r>
        <w:rPr>
          <w:color w:val="231F20"/>
          <w:spacing w:val="26"/>
        </w:rPr>
        <w:t xml:space="preserve"> </w:t>
      </w:r>
      <w:r>
        <w:rPr>
          <w:color w:val="231F20"/>
        </w:rPr>
        <w:t>တစ်ခု</w:t>
      </w:r>
      <w:r>
        <w:rPr>
          <w:color w:val="231F20"/>
          <w:spacing w:val="26"/>
        </w:rPr>
        <w:t xml:space="preserve"> </w:t>
      </w:r>
      <w:r>
        <w:rPr>
          <w:color w:val="231F20"/>
        </w:rPr>
        <w:t xml:space="preserve">ဘာသာစကား မှန်ကန်စွာ ပြောဆိုခြင်း၏ အစိတ်အပိုင်း။ ကြိုတင်ဘာသာစကားမှ ဘာသာစကားသို့ ကူးပြောင်းခြင်းသည် ယခင်ရှိပြီးသား </w:t>
      </w:r>
      <w:r>
        <w:rPr>
          <w:color w:val="231F20"/>
          <w:spacing w:val="-4"/>
        </w:rPr>
        <w:t>လုပ်ငန်းစဉ်ကို ချုပ်ကိုင်ခြင်းတွင် ရိုးရိုးရှင်းရှင်း ပါဝင်သည်ဟု Herder က လက်မခံပါ။</w:t>
      </w:r>
      <w:r>
        <w:rPr>
          <w:color w:val="231F20"/>
          <w:spacing w:val="-6"/>
        </w:rPr>
        <w:t xml:space="preserve"> </w:t>
      </w:r>
      <w:r>
        <w:rPr>
          <w:color w:val="231F20"/>
          <w:spacing w:val="-4"/>
        </w:rPr>
        <w:t>ဘာလဲ</w:t>
      </w:r>
      <w:r>
        <w:rPr>
          <w:color w:val="231F20"/>
          <w:spacing w:val="-6"/>
        </w:rPr>
        <w:t xml:space="preserve"> </w:t>
      </w:r>
      <w:r>
        <w:rPr>
          <w:color w:val="231F20"/>
          <w:spacing w:val="-4"/>
        </w:rPr>
        <w:t>ဒီ</w:t>
      </w:r>
      <w:r>
        <w:rPr>
          <w:color w:val="231F20"/>
          <w:spacing w:val="-6"/>
        </w:rPr>
        <w:t xml:space="preserve"> </w:t>
      </w:r>
      <w:r>
        <w:rPr>
          <w:color w:val="231F20"/>
          <w:spacing w:val="-4"/>
        </w:rPr>
        <w:t>အရွက်</w:t>
      </w:r>
      <w:r>
        <w:rPr>
          <w:color w:val="231F20"/>
          <w:spacing w:val="-6"/>
        </w:rPr>
        <w:t xml:space="preserve"> </w:t>
      </w:r>
      <w:r>
        <w:rPr>
          <w:color w:val="231F20"/>
          <w:spacing w:val="-4"/>
        </w:rPr>
        <w:t>ထွက်</w:t>
      </w:r>
      <w:r>
        <w:rPr>
          <w:color w:val="231F20"/>
          <w:spacing w:val="-6"/>
        </w:rPr>
        <w:t xml:space="preserve"> </w:t>
      </w:r>
      <w:r>
        <w:rPr>
          <w:color w:val="231F20"/>
          <w:spacing w:val="-4"/>
        </w:rPr>
        <w:t>သည်</w:t>
      </w:r>
      <w:r>
        <w:rPr>
          <w:color w:val="231F20"/>
          <w:spacing w:val="-6"/>
        </w:rPr>
        <w:t xml:space="preserve"> </w:t>
      </w:r>
      <w:r>
        <w:rPr>
          <w:color w:val="231F20"/>
          <w:spacing w:val="-4"/>
        </w:rPr>
        <w:t>အတိအကျ</w:t>
      </w:r>
      <w:r>
        <w:rPr>
          <w:color w:val="231F20"/>
          <w:spacing w:val="-6"/>
        </w:rPr>
        <w:t xml:space="preserve"> </w:t>
      </w:r>
      <w:r>
        <w:rPr>
          <w:color w:val="231F20"/>
          <w:spacing w:val="-4"/>
        </w:rPr>
        <w:t>အဲဒါ</w:t>
      </w:r>
      <w:r>
        <w:rPr>
          <w:color w:val="231F20"/>
          <w:spacing w:val="-6"/>
        </w:rPr>
        <w:t xml:space="preserve"> </w:t>
      </w:r>
      <w:r>
        <w:rPr>
          <w:color w:val="231F20"/>
          <w:spacing w:val="-4"/>
        </w:rPr>
        <w:t>a</w:t>
      </w:r>
      <w:r>
        <w:rPr>
          <w:color w:val="231F20"/>
          <w:spacing w:val="-6"/>
        </w:rPr>
        <w:t xml:space="preserve"> </w:t>
      </w:r>
      <w:r>
        <w:rPr>
          <w:color w:val="231F20"/>
          <w:spacing w:val="-4"/>
        </w:rPr>
        <w:t>အသစ်</w:t>
      </w:r>
      <w:r>
        <w:rPr>
          <w:color w:val="231F20"/>
          <w:spacing w:val="-6"/>
        </w:rPr>
        <w:t xml:space="preserve"> </w:t>
      </w:r>
      <w:r>
        <w:rPr>
          <w:color w:val="231F20"/>
          <w:spacing w:val="-4"/>
        </w:rPr>
        <w:t>အတိုင်းအတာ</w:t>
      </w:r>
      <w:r>
        <w:rPr>
          <w:color w:val="231F20"/>
          <w:spacing w:val="-6"/>
        </w:rPr>
        <w:t xml:space="preserve"> </w:t>
      </w:r>
      <w:r>
        <w:rPr>
          <w:color w:val="231F20"/>
          <w:spacing w:val="-4"/>
        </w:rPr>
        <w:t>၏</w:t>
      </w:r>
      <w:r>
        <w:rPr>
          <w:color w:val="231F20"/>
          <w:spacing w:val="-6"/>
        </w:rPr>
        <w:t xml:space="preserve"> </w:t>
      </w:r>
      <w:r>
        <w:rPr>
          <w:color w:val="231F20"/>
          <w:spacing w:val="-4"/>
        </w:rPr>
        <w:t>ကိစ္စများ</w:t>
      </w:r>
      <w:r>
        <w:rPr>
          <w:color w:val="231F20"/>
          <w:spacing w:val="-6"/>
        </w:rPr>
        <w:t xml:space="preserve"> </w:t>
      </w:r>
      <w:r>
        <w:rPr>
          <w:color w:val="231F20"/>
          <w:spacing w:val="-4"/>
        </w:rPr>
        <w:t xml:space="preserve">အေးဂျင့်သည် လေယာဉ်အသစ်ပေါ်တွင် လည်ပတ်နေသည်ဟူသော ဆက်စပ်မှုဖြစ်လာသည်။ ထို့ကြောင့် တူညီသောကျမ်းပိုဒ်၌ </w:t>
      </w:r>
      <w:r>
        <w:rPr>
          <w:color w:val="231F20"/>
        </w:rPr>
        <w:t>ပါရှိသည်။</w:t>
      </w:r>
      <w:r>
        <w:rPr>
          <w:color w:val="231F20"/>
          <w:spacing w:val="-11"/>
        </w:rPr>
        <w:t xml:space="preserve"> </w:t>
      </w:r>
      <w:r>
        <w:rPr>
          <w:color w:val="231F20"/>
        </w:rPr>
        <w:t>သူ</w:t>
      </w:r>
      <w:r>
        <w:rPr>
          <w:color w:val="231F20"/>
          <w:spacing w:val="-11"/>
        </w:rPr>
        <w:t xml:space="preserve"> </w:t>
      </w:r>
      <w:r>
        <w:rPr>
          <w:color w:val="231F20"/>
        </w:rPr>
        <w:t>ဂါတ်</w:t>
      </w:r>
      <w:r>
        <w:rPr>
          <w:color w:val="231F20"/>
          <w:spacing w:val="-11"/>
        </w:rPr>
        <w:t xml:space="preserve"> </w:t>
      </w:r>
      <w:r>
        <w:rPr>
          <w:color w:val="231F20"/>
        </w:rPr>
        <w:t>Condillac ရဲ့</w:t>
      </w:r>
      <w:r>
        <w:rPr>
          <w:color w:val="231F20"/>
          <w:spacing w:val="-11"/>
        </w:rPr>
        <w:t xml:space="preserve"> </w:t>
      </w:r>
      <w:r>
        <w:rPr>
          <w:color w:val="231F20"/>
        </w:rPr>
        <w:t>အကောင့်</w:t>
      </w:r>
      <w:r>
        <w:rPr>
          <w:color w:val="231F20"/>
          <w:spacing w:val="-11"/>
        </w:rPr>
        <w:t xml:space="preserve"> </w:t>
      </w:r>
      <w:r>
        <w:rPr>
          <w:color w:val="231F20"/>
        </w:rPr>
        <w:t>မြို့ပတ်ရထား၊</w:t>
      </w:r>
      <w:r>
        <w:rPr>
          <w:color w:val="231F20"/>
          <w:spacing w:val="-11"/>
        </w:rPr>
        <w:t xml:space="preserve"> </w:t>
      </w:r>
      <w:r>
        <w:rPr>
          <w:color w:val="231F20"/>
        </w:rPr>
        <w:t>နွားကျောင်းသား</w:t>
      </w:r>
      <w:r>
        <w:rPr>
          <w:color w:val="231F20"/>
          <w:spacing w:val="-11"/>
        </w:rPr>
        <w:t xml:space="preserve"> </w:t>
      </w:r>
      <w:r>
        <w:rPr>
          <w:color w:val="231F20"/>
        </w:rPr>
        <w:t>ရောက်တယ်။</w:t>
      </w:r>
      <w:r>
        <w:rPr>
          <w:color w:val="231F20"/>
          <w:spacing w:val="-11"/>
        </w:rPr>
        <w:t xml:space="preserve"> </w:t>
      </w:r>
      <w:r>
        <w:rPr>
          <w:color w:val="231F20"/>
        </w:rPr>
        <w:t>အတွက်</w:t>
      </w:r>
      <w:r>
        <w:rPr>
          <w:color w:val="231F20"/>
          <w:spacing w:val="-11"/>
        </w:rPr>
        <w:t xml:space="preserve"> </w:t>
      </w:r>
      <w:r>
        <w:rPr>
          <w:color w:val="231F20"/>
        </w:rPr>
        <w:t>a</w:t>
      </w:r>
      <w:r>
        <w:rPr>
          <w:color w:val="231F20"/>
          <w:spacing w:val="-11"/>
        </w:rPr>
        <w:t xml:space="preserve"> </w:t>
      </w:r>
      <w:r>
        <w:rPr>
          <w:color w:val="231F20"/>
        </w:rPr>
        <w:t>သူ့အခေါ်အဝေါ် "ရောင်ပြန်ဟပ်မှု" ဖြင့် ဤရှုထောင့်အသစ်၏ အဓိပ္ပါယ်ဖွင့်ဆိုချက်။</w:t>
      </w:r>
    </w:p>
    <w:p w:rsidR="00FC077F" w:rsidRDefault="002176C3">
      <w:pPr>
        <w:pStyle w:val="BodyText"/>
        <w:spacing w:line="249" w:lineRule="auto"/>
        <w:ind w:left="75" w:right="55" w:firstLine="199"/>
      </w:pPr>
      <w:r>
        <w:rPr>
          <w:color w:val="231F20"/>
        </w:rPr>
        <w:t>ဂရန်</w:t>
      </w:r>
      <w:r>
        <w:rPr>
          <w:color w:val="231F20"/>
          <w:spacing w:val="-9"/>
        </w:rPr>
        <w:t xml:space="preserve"> </w:t>
      </w:r>
      <w:r>
        <w:rPr>
          <w:color w:val="231F20"/>
        </w:rPr>
        <w:t>ငါ့</w:t>
      </w:r>
      <w:r>
        <w:rPr>
          <w:color w:val="231F20"/>
          <w:spacing w:val="-9"/>
        </w:rPr>
        <w:t xml:space="preserve"> </w:t>
      </w:r>
      <w:r>
        <w:rPr>
          <w:color w:val="231F20"/>
        </w:rPr>
        <w:t>ပြန်လည်တည်ဆောက်ရေး၊</w:t>
      </w:r>
      <w:r>
        <w:rPr>
          <w:color w:val="231F20"/>
          <w:spacing w:val="-9"/>
        </w:rPr>
        <w:t xml:space="preserve"> </w:t>
      </w:r>
      <w:r>
        <w:rPr>
          <w:color w:val="231F20"/>
        </w:rPr>
        <w:t>Herder ရဲ့</w:t>
      </w:r>
      <w:r>
        <w:rPr>
          <w:color w:val="231F20"/>
          <w:spacing w:val="-9"/>
        </w:rPr>
        <w:t xml:space="preserve"> </w:t>
      </w:r>
      <w:r>
        <w:rPr>
          <w:color w:val="231F20"/>
        </w:rPr>
        <w:t>"ရောင်ပြန်ဟပ်မှု"</w:t>
      </w:r>
      <w:r>
        <w:rPr>
          <w:color w:val="231F20"/>
          <w:spacing w:val="-9"/>
        </w:rPr>
        <w:t xml:space="preserve"> </w:t>
      </w:r>
      <w:r>
        <w:rPr>
          <w:color w:val="231F20"/>
        </w:rPr>
        <w:t>သည်</w:t>
      </w:r>
      <w:r>
        <w:rPr>
          <w:color w:val="231F20"/>
          <w:spacing w:val="-9"/>
        </w:rPr>
        <w:t xml:space="preserve"> </w:t>
      </w:r>
      <w:r>
        <w:rPr>
          <w:color w:val="231F20"/>
        </w:rPr>
        <w:t>ရန်</w:t>
      </w:r>
      <w:r>
        <w:rPr>
          <w:color w:val="231F20"/>
          <w:spacing w:val="-9"/>
        </w:rPr>
        <w:t xml:space="preserve"> </w:t>
      </w:r>
      <w:r>
        <w:rPr>
          <w:color w:val="231F20"/>
        </w:rPr>
        <w:t>ဖြစ်</w:t>
      </w:r>
      <w:r>
        <w:rPr>
          <w:color w:val="231F20"/>
          <w:spacing w:val="-9"/>
        </w:rPr>
        <w:t xml:space="preserve"> </w:t>
      </w:r>
      <w:r>
        <w:rPr>
          <w:color w:val="231F20"/>
        </w:rPr>
        <w:t>တောက်ပ</w:t>
      </w:r>
      <w:r>
        <w:rPr>
          <w:color w:val="231F20"/>
          <w:spacing w:val="-9"/>
        </w:rPr>
        <w:t xml:space="preserve"> </w:t>
      </w:r>
      <w:r>
        <w:rPr>
          <w:color w:val="231F20"/>
        </w:rPr>
        <w:t>အဖြစ်</w:t>
      </w:r>
      <w:r>
        <w:rPr>
          <w:color w:val="231F20"/>
          <w:spacing w:val="-9"/>
        </w:rPr>
        <w:t xml:space="preserve"> </w:t>
      </w:r>
      <w:r>
        <w:rPr>
          <w:color w:val="231F20"/>
        </w:rPr>
        <w:t>အဆိုပါ</w:t>
      </w:r>
      <w:r>
        <w:rPr>
          <w:color w:val="231F20"/>
          <w:spacing w:val="-9"/>
        </w:rPr>
        <w:t xml:space="preserve"> </w:t>
      </w:r>
      <w:r>
        <w:rPr>
          <w:color w:val="231F20"/>
        </w:rPr>
        <w:t xml:space="preserve">semantic dimension နှင့် သူ၏အရေးကြီးမှုသည် ၎င်းကို </w:t>
      </w:r>
      <w:r>
        <w:rPr>
          <w:color w:val="231F20"/>
          <w:spacing w:val="-2"/>
        </w:rPr>
        <w:t>ဘာသာစကား၏ မည်သည့်အကောင့်တွင်မဆို ဗဟိုပြုထားခြင်းဖြစ်သည်။</w:t>
      </w:r>
      <w:r>
        <w:rPr>
          <w:color w:val="231F20"/>
          <w:spacing w:val="-8"/>
        </w:rPr>
        <w:t xml:space="preserve"> </w:t>
      </w:r>
      <w:r>
        <w:rPr>
          <w:color w:val="231F20"/>
          <w:spacing w:val="-2"/>
        </w:rPr>
        <w:t>ထိုမှတပါး၊</w:t>
      </w:r>
      <w:r>
        <w:rPr>
          <w:color w:val="231F20"/>
          <w:spacing w:val="-8"/>
        </w:rPr>
        <w:t xml:space="preserve"> </w:t>
      </w:r>
      <w:r>
        <w:rPr>
          <w:color w:val="231F20"/>
          <w:spacing w:val="-2"/>
        </w:rPr>
        <w:t>Herder ရဲ့</w:t>
      </w:r>
      <w:r>
        <w:rPr>
          <w:color w:val="231F20"/>
          <w:spacing w:val="-8"/>
        </w:rPr>
        <w:t xml:space="preserve"> </w:t>
      </w:r>
      <w:r>
        <w:rPr>
          <w:color w:val="231F20"/>
          <w:spacing w:val="-2"/>
        </w:rPr>
        <w:t>သန္ဓေတည်ခြင်း။</w:t>
      </w:r>
      <w:r>
        <w:rPr>
          <w:color w:val="231F20"/>
          <w:spacing w:val="-8"/>
        </w:rPr>
        <w:t xml:space="preserve"> </w:t>
      </w:r>
      <w:r>
        <w:rPr>
          <w:color w:val="231F20"/>
          <w:spacing w:val="-2"/>
        </w:rPr>
        <w:t>၏</w:t>
      </w:r>
      <w:r>
        <w:rPr>
          <w:color w:val="231F20"/>
          <w:spacing w:val="-8"/>
        </w:rPr>
        <w:t xml:space="preserve"> </w:t>
      </w:r>
      <w:r>
        <w:rPr>
          <w:color w:val="231F20"/>
          <w:spacing w:val="-2"/>
        </w:rPr>
        <w:t>အဆိုပါ</w:t>
      </w:r>
      <w:r>
        <w:rPr>
          <w:color w:val="231F20"/>
          <w:spacing w:val="-8"/>
        </w:rPr>
        <w:t xml:space="preserve"> </w:t>
      </w:r>
      <w:r>
        <w:rPr>
          <w:color w:val="231F20"/>
          <w:spacing w:val="-2"/>
        </w:rPr>
        <w:t>ဝေါဟာရ</w:t>
      </w:r>
      <w:r>
        <w:rPr>
          <w:color w:val="231F20"/>
          <w:spacing w:val="-8"/>
        </w:rPr>
        <w:t xml:space="preserve"> </w:t>
      </w:r>
      <w:r>
        <w:rPr>
          <w:color w:val="231F20"/>
          <w:spacing w:val="-2"/>
        </w:rPr>
        <w:t>အတိုင်းအတာ</w:t>
      </w:r>
      <w:r>
        <w:rPr>
          <w:color w:val="231F20"/>
          <w:spacing w:val="-8"/>
        </w:rPr>
        <w:t xml:space="preserve"> </w:t>
      </w:r>
      <w:r>
        <w:rPr>
          <w:color w:val="231F20"/>
          <w:spacing w:val="-2"/>
        </w:rPr>
        <w:t>ဖြစ်ခဲ့သည်။</w:t>
      </w:r>
      <w:r>
        <w:rPr>
          <w:color w:val="231F20"/>
          <w:spacing w:val="-8"/>
        </w:rPr>
        <w:t xml:space="preserve"> </w:t>
      </w:r>
      <w:r>
        <w:rPr>
          <w:color w:val="231F20"/>
          <w:spacing w:val="-2"/>
        </w:rPr>
        <w:t>ဘက်စုံ၊</w:t>
      </w:r>
      <w:r>
        <w:rPr>
          <w:color w:val="231F20"/>
          <w:spacing w:val="-10"/>
        </w:rPr>
        <w:t xml:space="preserve"> </w:t>
      </w:r>
      <w:r>
        <w:rPr>
          <w:color w:val="231F20"/>
          <w:spacing w:val="-2"/>
        </w:rPr>
        <w:t>တစ်လျှောက်</w:t>
      </w:r>
      <w:r>
        <w:rPr>
          <w:color w:val="231F20"/>
          <w:spacing w:val="-10"/>
        </w:rPr>
        <w:t xml:space="preserve"> </w:t>
      </w:r>
      <w:r>
        <w:rPr>
          <w:color w:val="231F20"/>
          <w:spacing w:val="-2"/>
        </w:rPr>
        <w:t>အဆိုပါ</w:t>
      </w:r>
      <w:r>
        <w:rPr>
          <w:color w:val="231F20"/>
          <w:spacing w:val="-10"/>
        </w:rPr>
        <w:t xml:space="preserve"> </w:t>
      </w:r>
      <w:r>
        <w:rPr>
          <w:color w:val="231F20"/>
          <w:spacing w:val="-2"/>
        </w:rPr>
        <w:t>လိုင်းများ</w:t>
      </w:r>
      <w:r>
        <w:rPr>
          <w:color w:val="231F20"/>
          <w:spacing w:val="-10"/>
        </w:rPr>
        <w:t xml:space="preserve"> </w:t>
      </w:r>
      <w:r>
        <w:rPr>
          <w:color w:val="231F20"/>
          <w:spacing w:val="-2"/>
        </w:rPr>
        <w:t>၏</w:t>
      </w:r>
      <w:r>
        <w:rPr>
          <w:color w:val="231F20"/>
          <w:spacing w:val="-10"/>
        </w:rPr>
        <w:t xml:space="preserve"> </w:t>
      </w:r>
      <w:r>
        <w:rPr>
          <w:color w:val="231F20"/>
          <w:spacing w:val="-2"/>
        </w:rPr>
        <w:t>အဆိုပါ</w:t>
      </w:r>
      <w:r>
        <w:rPr>
          <w:color w:val="231F20"/>
          <w:spacing w:val="-10"/>
        </w:rPr>
        <w:t xml:space="preserve"> </w:t>
      </w:r>
      <w:r>
        <w:rPr>
          <w:color w:val="231F20"/>
          <w:spacing w:val="-2"/>
        </w:rPr>
        <w:t>ကျယ်ပြန့်</w:t>
      </w:r>
      <w:r>
        <w:rPr>
          <w:color w:val="231F20"/>
          <w:spacing w:val="-10"/>
        </w:rPr>
        <w:t xml:space="preserve"> </w:t>
      </w:r>
      <w:r>
        <w:rPr>
          <w:color w:val="231F20"/>
          <w:spacing w:val="-2"/>
        </w:rPr>
        <w:t>သန္ဓေတည်ခြင်း။</w:t>
      </w:r>
      <w:r>
        <w:rPr>
          <w:color w:val="231F20"/>
          <w:spacing w:val="-10"/>
        </w:rPr>
        <w:t xml:space="preserve"> </w:t>
      </w:r>
      <w:r>
        <w:rPr>
          <w:color w:val="231F20"/>
          <w:spacing w:val="-2"/>
        </w:rPr>
        <w:t>၏</w:t>
      </w:r>
      <w:r>
        <w:rPr>
          <w:color w:val="231F20"/>
          <w:spacing w:val="-10"/>
        </w:rPr>
        <w:t xml:space="preserve"> </w:t>
      </w:r>
      <w:r>
        <w:rPr>
          <w:color w:val="231F20"/>
          <w:spacing w:val="-2"/>
        </w:rPr>
        <w:t>မှန်ကန်မှု</w:t>
      </w:r>
      <w:r>
        <w:rPr>
          <w:color w:val="231F20"/>
          <w:spacing w:val="-10"/>
        </w:rPr>
        <w:t xml:space="preserve"> </w:t>
      </w:r>
      <w:r>
        <w:rPr>
          <w:color w:val="231F20"/>
          <w:spacing w:val="-2"/>
        </w:rPr>
        <w:t>အထက်။</w:t>
      </w:r>
      <w:r>
        <w:rPr>
          <w:color w:val="231F20"/>
          <w:spacing w:val="-10"/>
        </w:rPr>
        <w:t xml:space="preserve"> </w:t>
      </w:r>
      <w:r>
        <w:rPr>
          <w:color w:val="231F20"/>
          <w:spacing w:val="-2"/>
        </w:rPr>
        <w:t>အဲဒါ</w:t>
      </w:r>
      <w:r>
        <w:rPr>
          <w:color w:val="231F20"/>
          <w:spacing w:val="-10"/>
        </w:rPr>
        <w:t xml:space="preserve"> </w:t>
      </w:r>
      <w:r>
        <w:rPr>
          <w:color w:val="231F20"/>
          <w:spacing w:val="-2"/>
        </w:rPr>
        <w:t>မဟုတ်ဘူး</w:t>
      </w:r>
      <w:r>
        <w:rPr>
          <w:color w:val="231F20"/>
          <w:spacing w:val="-10"/>
        </w:rPr>
        <w:t xml:space="preserve"> </w:t>
      </w:r>
      <w:r>
        <w:rPr>
          <w:color w:val="231F20"/>
        </w:rPr>
        <w:t xml:space="preserve">ဖော်ပြချက်ပါ၀င် </w:t>
      </w:r>
      <w:r>
        <w:rPr>
          <w:color w:val="231F20"/>
          <w:spacing w:val="-2"/>
        </w:rPr>
        <w:t xml:space="preserve">ရုံပါပဲ ။ ဤအတိုင်းအတာကိုဖွင့်ခြင်းသည် အရာအားလုံးကို </w:t>
      </w:r>
      <w:r>
        <w:rPr>
          <w:color w:val="231F20"/>
        </w:rPr>
        <w:t>ပြောင်းလဲပစ်ရမည်ဟု Herder မြင်သည်။</w:t>
      </w:r>
      <w:r>
        <w:rPr>
          <w:color w:val="231F20"/>
          <w:spacing w:val="-7"/>
        </w:rPr>
        <w:t xml:space="preserve"> </w:t>
      </w:r>
      <w:r>
        <w:rPr>
          <w:color w:val="231F20"/>
          <w:spacing w:val="-2"/>
        </w:rPr>
        <w:t>ရှုထောင့်</w:t>
      </w:r>
      <w:r>
        <w:rPr>
          <w:color w:val="231F20"/>
          <w:spacing w:val="-7"/>
        </w:rPr>
        <w:t xml:space="preserve"> </w:t>
      </w:r>
      <w:r>
        <w:rPr>
          <w:color w:val="231F20"/>
          <w:spacing w:val="-2"/>
        </w:rPr>
        <w:t>၏</w:t>
      </w:r>
      <w:r>
        <w:rPr>
          <w:color w:val="231F20"/>
          <w:spacing w:val="-7"/>
        </w:rPr>
        <w:t xml:space="preserve"> </w:t>
      </w:r>
      <w:r>
        <w:rPr>
          <w:color w:val="231F20"/>
          <w:spacing w:val="-2"/>
        </w:rPr>
        <w:t>အဆိုပါ</w:t>
      </w:r>
      <w:r>
        <w:rPr>
          <w:color w:val="231F20"/>
          <w:spacing w:val="-7"/>
        </w:rPr>
        <w:t xml:space="preserve"> </w:t>
      </w:r>
      <w:r>
        <w:rPr>
          <w:color w:val="231F20"/>
          <w:spacing w:val="-2"/>
        </w:rPr>
        <w:t>အေးဂျင့်</w:t>
      </w:r>
      <w:r>
        <w:rPr>
          <w:color w:val="231F20"/>
          <w:spacing w:val="-7"/>
        </w:rPr>
        <w:t xml:space="preserve"> </w:t>
      </w:r>
      <w:r>
        <w:rPr>
          <w:color w:val="231F20"/>
          <w:spacing w:val="-2"/>
        </w:rPr>
        <w:t>ဘဝ။</w:t>
      </w:r>
      <w:r>
        <w:rPr>
          <w:color w:val="231F20"/>
          <w:spacing w:val="-7"/>
        </w:rPr>
        <w:t xml:space="preserve"> </w:t>
      </w:r>
      <w:r>
        <w:rPr>
          <w:color w:val="231F20"/>
          <w:spacing w:val="-2"/>
        </w:rPr>
        <w:t>အဲဒါ</w:t>
      </w:r>
      <w:r>
        <w:rPr>
          <w:color w:val="231F20"/>
          <w:spacing w:val="-7"/>
        </w:rPr>
        <w:t xml:space="preserve"> </w:t>
      </w:r>
      <w:r>
        <w:rPr>
          <w:color w:val="231F20"/>
          <w:spacing w:val="-2"/>
        </w:rPr>
        <w:t>ပါလိမ့်မယ်။</w:t>
      </w:r>
      <w:r>
        <w:rPr>
          <w:color w:val="231F20"/>
          <w:spacing w:val="-7"/>
        </w:rPr>
        <w:t xml:space="preserve"> </w:t>
      </w:r>
      <w:r>
        <w:rPr>
          <w:color w:val="231F20"/>
          <w:spacing w:val="-2"/>
        </w:rPr>
        <w:t>ကိုလည်း</w:t>
      </w:r>
      <w:r>
        <w:rPr>
          <w:color w:val="231F20"/>
          <w:spacing w:val="-7"/>
        </w:rPr>
        <w:t xml:space="preserve"> </w:t>
      </w:r>
      <w:r>
        <w:rPr>
          <w:color w:val="231F20"/>
          <w:spacing w:val="-2"/>
        </w:rPr>
        <w:t>ဖြစ်</w:t>
      </w:r>
      <w:r>
        <w:rPr>
          <w:color w:val="231F20"/>
          <w:spacing w:val="-7"/>
        </w:rPr>
        <w:t xml:space="preserve"> </w:t>
      </w:r>
      <w:r>
        <w:rPr>
          <w:color w:val="231F20"/>
          <w:spacing w:val="-2"/>
        </w:rPr>
        <w:t>အဆိုပါ</w:t>
      </w:r>
      <w:r>
        <w:rPr>
          <w:color w:val="231F20"/>
          <w:spacing w:val="-7"/>
        </w:rPr>
        <w:t xml:space="preserve"> </w:t>
      </w:r>
      <w:r>
        <w:rPr>
          <w:color w:val="231F20"/>
          <w:spacing w:val="-2"/>
        </w:rPr>
        <w:t>ထိုင်ခုံ</w:t>
      </w:r>
      <w:r>
        <w:rPr>
          <w:color w:val="231F20"/>
          <w:spacing w:val="-7"/>
        </w:rPr>
        <w:t xml:space="preserve"> </w:t>
      </w:r>
      <w:r>
        <w:rPr>
          <w:color w:val="231F20"/>
          <w:spacing w:val="-2"/>
        </w:rPr>
        <w:t>၏</w:t>
      </w:r>
      <w:r>
        <w:rPr>
          <w:color w:val="231F20"/>
          <w:spacing w:val="-7"/>
        </w:rPr>
        <w:t xml:space="preserve"> </w:t>
      </w:r>
      <w:r>
        <w:rPr>
          <w:color w:val="231F20"/>
          <w:spacing w:val="-2"/>
        </w:rPr>
        <w:t>အသစ်</w:t>
      </w:r>
      <w:r>
        <w:rPr>
          <w:color w:val="231F20"/>
          <w:spacing w:val="-7"/>
        </w:rPr>
        <w:t xml:space="preserve"> </w:t>
      </w:r>
      <w:r>
        <w:rPr>
          <w:color w:val="231F20"/>
          <w:spacing w:val="-2"/>
        </w:rPr>
        <w:t>စိတ်ခံစားမှု။</w:t>
      </w:r>
      <w:r>
        <w:rPr>
          <w:color w:val="231F20"/>
          <w:spacing w:val="-7"/>
        </w:rPr>
        <w:t xml:space="preserve"> </w:t>
      </w:r>
      <w:r>
        <w:rPr>
          <w:color w:val="231F20"/>
          <w:spacing w:val="-2"/>
        </w:rPr>
        <w:t xml:space="preserve">ဘာသာဗေဒ </w:t>
      </w:r>
      <w:r>
        <w:rPr>
          <w:color w:val="231F20"/>
        </w:rPr>
        <w:t xml:space="preserve">သတ္တဝါများသည် ၎င်းတို့၏ ကမ္ဘာကြီးကို ပိုမိုကြွယ်ဝသော ခံစားချက်ကို ထင်ဟပ်စေသည့် ခံစားမှုအသစ်များကို ပေးနိုင်သည်- ဒေါသသာမက ဒေါသ၊ ဆန္ဒရှိရုံသာမက ချစ်ခြင်းမေတ္တာနှင့် </w:t>
      </w:r>
      <w:r>
        <w:rPr>
          <w:color w:val="231F20"/>
          <w:spacing w:val="-2"/>
        </w:rPr>
        <w:t>ကြည်ညိုလေးစားမှု။</w:t>
      </w:r>
    </w:p>
    <w:p w:rsidR="00FC077F" w:rsidRDefault="002176C3">
      <w:pPr>
        <w:pStyle w:val="BodyText"/>
        <w:spacing w:line="249" w:lineRule="auto"/>
        <w:ind w:left="75" w:right="55" w:firstLine="199"/>
      </w:pPr>
      <w:r>
        <w:rPr>
          <w:color w:val="231F20"/>
        </w:rPr>
        <w:t xml:space="preserve">ဝေါဟာရ အတိုင်းအတာသည် အေးဂျင့်အား ဆက်စပ်မှု အမျိုးအစားသစ်များကို ပေးစွမ်းနိုင်စေသည် </w:t>
      </w:r>
      <w:r>
        <w:rPr>
          <w:color w:val="231F20"/>
          <w:spacing w:val="-2"/>
        </w:rPr>
        <w:t>၊</w:t>
      </w:r>
      <w:r>
        <w:rPr>
          <w:color w:val="231F20"/>
          <w:spacing w:val="-8"/>
        </w:rPr>
        <w:t xml:space="preserve"> </w:t>
      </w:r>
      <w:r>
        <w:rPr>
          <w:color w:val="231F20"/>
          <w:spacing w:val="-2"/>
        </w:rPr>
        <w:t>အသစ်</w:t>
      </w:r>
      <w:r>
        <w:rPr>
          <w:color w:val="231F20"/>
          <w:spacing w:val="-8"/>
        </w:rPr>
        <w:t xml:space="preserve"> </w:t>
      </w:r>
      <w:r>
        <w:rPr>
          <w:color w:val="231F20"/>
          <w:spacing w:val="-2"/>
        </w:rPr>
        <w:t>အဲသလို</w:t>
      </w:r>
      <w:r>
        <w:rPr>
          <w:color w:val="231F20"/>
          <w:spacing w:val="-8"/>
        </w:rPr>
        <w:t xml:space="preserve"> </w:t>
      </w:r>
      <w:r>
        <w:rPr>
          <w:color w:val="231F20"/>
          <w:spacing w:val="-2"/>
        </w:rPr>
        <w:t>၏</w:t>
      </w:r>
      <w:r>
        <w:rPr>
          <w:color w:val="231F20"/>
          <w:spacing w:val="-8"/>
        </w:rPr>
        <w:t xml:space="preserve"> </w:t>
      </w:r>
      <w:r>
        <w:rPr>
          <w:color w:val="231F20"/>
          <w:spacing w:val="-2"/>
        </w:rPr>
        <w:t>ခြေရာများ</w:t>
      </w:r>
      <w:r>
        <w:rPr>
          <w:color w:val="231F20"/>
          <w:spacing w:val="-8"/>
        </w:rPr>
        <w:t xml:space="preserve"> </w:t>
      </w:r>
      <w:r>
        <w:rPr>
          <w:color w:val="231F20"/>
          <w:spacing w:val="-2"/>
        </w:rPr>
        <w:t>အဲဒါ</w:t>
      </w:r>
      <w:r>
        <w:rPr>
          <w:color w:val="231F20"/>
          <w:spacing w:val="-8"/>
        </w:rPr>
        <w:t xml:space="preserve"> </w:t>
      </w:r>
      <w:r>
        <w:rPr>
          <w:color w:val="231F20"/>
          <w:spacing w:val="-2"/>
        </w:rPr>
        <w:t>အေးဂျင့်များ</w:t>
      </w:r>
      <w:r>
        <w:rPr>
          <w:color w:val="231F20"/>
          <w:spacing w:val="-8"/>
        </w:rPr>
        <w:t xml:space="preserve"> </w:t>
      </w:r>
      <w:r>
        <w:rPr>
          <w:color w:val="231F20"/>
          <w:spacing w:val="-2"/>
        </w:rPr>
        <w:t>နိုင်သည်</w:t>
      </w:r>
      <w:r>
        <w:rPr>
          <w:color w:val="231F20"/>
          <w:spacing w:val="-8"/>
        </w:rPr>
        <w:t xml:space="preserve"> </w:t>
      </w:r>
      <w:r>
        <w:rPr>
          <w:color w:val="231F20"/>
          <w:spacing w:val="-2"/>
        </w:rPr>
        <w:t>ရပ်ပါ။</w:t>
      </w:r>
      <w:r>
        <w:rPr>
          <w:color w:val="231F20"/>
          <w:spacing w:val="-8"/>
        </w:rPr>
        <w:t xml:space="preserve"> </w:t>
      </w:r>
      <w:r>
        <w:rPr>
          <w:color w:val="231F20"/>
          <w:spacing w:val="-2"/>
        </w:rPr>
        <w:t>on</w:t>
      </w:r>
      <w:r>
        <w:rPr>
          <w:color w:val="231F20"/>
          <w:spacing w:val="-8"/>
        </w:rPr>
        <w:t xml:space="preserve"> </w:t>
      </w:r>
      <w:r>
        <w:rPr>
          <w:color w:val="231F20"/>
          <w:spacing w:val="-2"/>
        </w:rPr>
        <w:t>အတူ</w:t>
      </w:r>
      <w:r>
        <w:rPr>
          <w:color w:val="231F20"/>
          <w:spacing w:val="-8"/>
        </w:rPr>
        <w:t xml:space="preserve"> </w:t>
      </w:r>
      <w:r>
        <w:rPr>
          <w:color w:val="231F20"/>
          <w:spacing w:val="-2"/>
        </w:rPr>
        <w:t>တစ်ခုစီ</w:t>
      </w:r>
      <w:r>
        <w:rPr>
          <w:color w:val="231F20"/>
          <w:spacing w:val="-8"/>
        </w:rPr>
        <w:t xml:space="preserve"> </w:t>
      </w:r>
      <w:r>
        <w:rPr>
          <w:color w:val="231F20"/>
          <w:spacing w:val="-2"/>
        </w:rPr>
        <w:t>တခြား၊</w:t>
      </w:r>
      <w:r>
        <w:rPr>
          <w:color w:val="231F20"/>
          <w:spacing w:val="-8"/>
        </w:rPr>
        <w:t xml:space="preserve"> </w:t>
      </w:r>
      <w:r>
        <w:rPr>
          <w:color w:val="231F20"/>
          <w:spacing w:val="-2"/>
        </w:rPr>
        <w:t>၏</w:t>
      </w:r>
      <w:r>
        <w:rPr>
          <w:color w:val="231F20"/>
          <w:spacing w:val="-8"/>
        </w:rPr>
        <w:t xml:space="preserve"> </w:t>
      </w:r>
      <w:r>
        <w:rPr>
          <w:color w:val="231F20"/>
          <w:spacing w:val="-2"/>
        </w:rPr>
        <w:t xml:space="preserve">ရင်းနှီးမှု </w:t>
      </w:r>
      <w:r>
        <w:rPr>
          <w:color w:val="231F20"/>
        </w:rPr>
        <w:t>နှင့်</w:t>
      </w:r>
      <w:r>
        <w:rPr>
          <w:color w:val="231F20"/>
          <w:spacing w:val="-10"/>
        </w:rPr>
        <w:t xml:space="preserve"> </w:t>
      </w:r>
      <w:r>
        <w:rPr>
          <w:color w:val="231F20"/>
        </w:rPr>
        <w:t>အကွာအဝေး၊</w:t>
      </w:r>
      <w:r>
        <w:rPr>
          <w:color w:val="231F20"/>
          <w:spacing w:val="-10"/>
        </w:rPr>
        <w:t xml:space="preserve"> </w:t>
      </w:r>
      <w:r>
        <w:rPr>
          <w:color w:val="231F20"/>
        </w:rPr>
        <w:t>အထက်အောက်</w:t>
      </w:r>
      <w:r>
        <w:rPr>
          <w:color w:val="231F20"/>
          <w:spacing w:val="-10"/>
        </w:rPr>
        <w:t xml:space="preserve"> </w:t>
      </w:r>
      <w:r>
        <w:rPr>
          <w:color w:val="231F20"/>
        </w:rPr>
        <w:t>နှင့်</w:t>
      </w:r>
      <w:r>
        <w:rPr>
          <w:color w:val="231F20"/>
          <w:spacing w:val="-10"/>
        </w:rPr>
        <w:t xml:space="preserve"> </w:t>
      </w:r>
      <w:r>
        <w:rPr>
          <w:color w:val="231F20"/>
        </w:rPr>
        <w:t>တန်းတူညီမျှမှု။</w:t>
      </w:r>
      <w:r>
        <w:rPr>
          <w:color w:val="231F20"/>
          <w:spacing w:val="-10"/>
        </w:rPr>
        <w:t xml:space="preserve"> </w:t>
      </w:r>
      <w:r>
        <w:rPr>
          <w:color w:val="231F20"/>
        </w:rPr>
        <w:t>သဘင်</w:t>
      </w:r>
      <w:r>
        <w:rPr>
          <w:color w:val="231F20"/>
          <w:spacing w:val="-10"/>
        </w:rPr>
        <w:t xml:space="preserve"> </w:t>
      </w:r>
      <w:r>
        <w:rPr>
          <w:color w:val="231F20"/>
        </w:rPr>
        <w:t>လူဝံ</w:t>
      </w:r>
      <w:r>
        <w:rPr>
          <w:color w:val="231F20"/>
          <w:spacing w:val="-10"/>
        </w:rPr>
        <w:t xml:space="preserve"> </w:t>
      </w:r>
      <w:r>
        <w:rPr>
          <w:color w:val="231F20"/>
        </w:rPr>
        <w:t>မေ</w:t>
      </w:r>
      <w:r>
        <w:rPr>
          <w:color w:val="231F20"/>
          <w:spacing w:val="-10"/>
        </w:rPr>
        <w:t xml:space="preserve"> </w:t>
      </w:r>
      <w:r>
        <w:rPr>
          <w:color w:val="231F20"/>
        </w:rPr>
        <w:t>ရှိသည်</w:t>
      </w:r>
      <w:r>
        <w:rPr>
          <w:color w:val="231F20"/>
          <w:spacing w:val="-10"/>
        </w:rPr>
        <w:t xml:space="preserve"> </w:t>
      </w:r>
      <w:r>
        <w:rPr>
          <w:color w:val="231F20"/>
        </w:rPr>
        <w:t>(ဘာလဲ</w:t>
      </w:r>
      <w:r>
        <w:rPr>
          <w:color w:val="231F20"/>
          <w:spacing w:val="-10"/>
        </w:rPr>
        <w:t xml:space="preserve"> </w:t>
      </w:r>
      <w:r>
        <w:rPr>
          <w:color w:val="231F20"/>
        </w:rPr>
        <w:t>ငါတို့</w:t>
      </w:r>
      <w:r>
        <w:rPr>
          <w:color w:val="231F20"/>
          <w:spacing w:val="-10"/>
        </w:rPr>
        <w:t xml:space="preserve"> </w:t>
      </w:r>
      <w:r>
        <w:rPr>
          <w:color w:val="231F20"/>
        </w:rPr>
        <w:t xml:space="preserve">” ကြီးစိုးသော ယောက်ျား ” ဟု ခေါ်ဆိုသော်လည်း ဘာသာစကား သတ္တဝါများကသာ ခေါင်းဆောင်၊ </w:t>
      </w:r>
      <w:r>
        <w:rPr>
          <w:color w:val="231F20"/>
          <w:spacing w:val="-2"/>
        </w:rPr>
        <w:t>ဘုရင်၊</w:t>
      </w:r>
      <w:r>
        <w:rPr>
          <w:color w:val="231F20"/>
          <w:spacing w:val="-11"/>
        </w:rPr>
        <w:t xml:space="preserve"> </w:t>
      </w:r>
      <w:r>
        <w:rPr>
          <w:color w:val="231F20"/>
          <w:spacing w:val="-2"/>
        </w:rPr>
        <w:t>သမ္မတ၊</w:t>
      </w:r>
      <w:r>
        <w:rPr>
          <w:color w:val="231F20"/>
          <w:spacing w:val="-10"/>
        </w:rPr>
        <w:t xml:space="preserve"> </w:t>
      </w:r>
      <w:r>
        <w:rPr>
          <w:color w:val="231F20"/>
          <w:spacing w:val="-2"/>
        </w:rPr>
        <w:t>နှင့်</w:t>
      </w:r>
      <w:r>
        <w:rPr>
          <w:color w:val="231F20"/>
          <w:spacing w:val="-10"/>
        </w:rPr>
        <w:t xml:space="preserve"> </w:t>
      </w:r>
      <w:r>
        <w:rPr>
          <w:color w:val="231F20"/>
          <w:spacing w:val="-2"/>
        </w:rPr>
        <w:t>အဆိုပါ</w:t>
      </w:r>
      <w:r>
        <w:rPr>
          <w:color w:val="231F20"/>
          <w:spacing w:val="-11"/>
        </w:rPr>
        <w:t xml:space="preserve"> </w:t>
      </w:r>
      <w:r>
        <w:rPr>
          <w:color w:val="231F20"/>
          <w:spacing w:val="-2"/>
        </w:rPr>
        <w:t>ကြိုက်တယ်။</w:t>
      </w:r>
      <w:r>
        <w:rPr>
          <w:color w:val="231F20"/>
          <w:spacing w:val="-10"/>
        </w:rPr>
        <w:t xml:space="preserve"> </w:t>
      </w:r>
      <w:r>
        <w:rPr>
          <w:color w:val="231F20"/>
          <w:spacing w:val="-2"/>
        </w:rPr>
        <w:t>တိရစ္ဆာန်များ</w:t>
      </w:r>
      <w:r>
        <w:rPr>
          <w:color w:val="231F20"/>
          <w:spacing w:val="-10"/>
        </w:rPr>
        <w:t xml:space="preserve"> </w:t>
      </w:r>
      <w:r>
        <w:rPr>
          <w:color w:val="231F20"/>
          <w:spacing w:val="-2"/>
        </w:rPr>
        <w:t>ချစ်သူ</w:t>
      </w:r>
      <w:r>
        <w:rPr>
          <w:color w:val="231F20"/>
          <w:spacing w:val="-10"/>
        </w:rPr>
        <w:t xml:space="preserve"> </w:t>
      </w:r>
      <w:r>
        <w:rPr>
          <w:color w:val="231F20"/>
          <w:spacing w:val="-2"/>
        </w:rPr>
        <w:t>နှင့်</w:t>
      </w:r>
      <w:r>
        <w:rPr>
          <w:color w:val="231F20"/>
          <w:spacing w:val="-10"/>
        </w:rPr>
        <w:t xml:space="preserve"> </w:t>
      </w:r>
      <w:r>
        <w:rPr>
          <w:color w:val="231F20"/>
          <w:spacing w:val="-2"/>
        </w:rPr>
        <w:t>ရှိသည်</w:t>
      </w:r>
      <w:r>
        <w:rPr>
          <w:color w:val="231F20"/>
          <w:spacing w:val="-10"/>
        </w:rPr>
        <w:t xml:space="preserve"> </w:t>
      </w:r>
      <w:r>
        <w:rPr>
          <w:color w:val="231F20"/>
          <w:spacing w:val="-2"/>
        </w:rPr>
        <w:t>ကလေးတွေ၊</w:t>
      </w:r>
      <w:r>
        <w:rPr>
          <w:color w:val="231F20"/>
          <w:spacing w:val="-11"/>
        </w:rPr>
        <w:t xml:space="preserve"> </w:t>
      </w:r>
      <w:r>
        <w:rPr>
          <w:color w:val="231F20"/>
          <w:spacing w:val="-2"/>
        </w:rPr>
        <w:t>ဒါပေမယ့်</w:t>
      </w:r>
      <w:r>
        <w:rPr>
          <w:color w:val="231F20"/>
          <w:spacing w:val="-10"/>
        </w:rPr>
        <w:t xml:space="preserve"> </w:t>
      </w:r>
      <w:r>
        <w:rPr>
          <w:color w:val="231F20"/>
          <w:spacing w:val="-2"/>
        </w:rPr>
        <w:t>သာ</w:t>
      </w:r>
      <w:r>
        <w:rPr>
          <w:color w:val="231F20"/>
          <w:spacing w:val="-10"/>
        </w:rPr>
        <w:t xml:space="preserve"> </w:t>
      </w:r>
      <w:r>
        <w:rPr>
          <w:color w:val="231F20"/>
          <w:spacing w:val="-2"/>
        </w:rPr>
        <w:t xml:space="preserve">ဘာသာစကား </w:t>
      </w:r>
      <w:r>
        <w:rPr>
          <w:color w:val="231F20"/>
        </w:rPr>
        <w:t>က ဆွေမျိုးပေါက်ဖော်လို့ သတ်မှတ်တယ်။</w:t>
      </w:r>
    </w:p>
    <w:p w:rsidR="00FC077F" w:rsidRDefault="002176C3">
      <w:pPr>
        <w:pStyle w:val="BodyText"/>
        <w:spacing w:line="249" w:lineRule="auto"/>
        <w:ind w:left="75" w:right="55" w:firstLine="199"/>
      </w:pPr>
      <w:r>
        <w:rPr>
          <w:color w:val="231F20"/>
        </w:rPr>
        <w:t>စိတ်ခံစားမှုနှင့် ဆက်ဆံရေး နှစ်ခုလုံးကို အရင်းခံထားခြင်းသည် ခိုင်မာသောသဘောဖြင့် ဖြစ်နိုင်ချေရှိသော တန်ဖိုးကိုဖြစ်စေသော ဘာသာစကားဆိုင်ရာ အတိုင်းအတာ၏ အခြားအရေးကြီးသောအင်္ဂါရပ်ဖြစ်သည်။ ဘာသာစကားကြို</w:t>
      </w:r>
      <w:r>
        <w:rPr>
          <w:color w:val="231F20"/>
          <w:spacing w:val="20"/>
        </w:rPr>
        <w:t xml:space="preserve"> </w:t>
      </w:r>
      <w:r>
        <w:rPr>
          <w:color w:val="231F20"/>
        </w:rPr>
        <w:t>တိရစ္ဆာန်များ</w:t>
      </w:r>
      <w:r>
        <w:rPr>
          <w:color w:val="231F20"/>
          <w:spacing w:val="20"/>
        </w:rPr>
        <w:t xml:space="preserve"> </w:t>
      </w:r>
      <w:r>
        <w:rPr>
          <w:color w:val="231F20"/>
        </w:rPr>
        <w:t>ဆက်ဆံပါ။</w:t>
      </w:r>
      <w:r>
        <w:rPr>
          <w:color w:val="231F20"/>
          <w:spacing w:val="20"/>
        </w:rPr>
        <w:t xml:space="preserve"> </w:t>
      </w:r>
      <w:r>
        <w:rPr>
          <w:color w:val="231F20"/>
        </w:rPr>
        <w:t>တစ်ခုခု</w:t>
      </w:r>
      <w:r>
        <w:rPr>
          <w:color w:val="231F20"/>
          <w:spacing w:val="20"/>
        </w:rPr>
        <w:t xml:space="preserve"> </w:t>
      </w:r>
      <w:r>
        <w:rPr>
          <w:color w:val="231F20"/>
        </w:rPr>
        <w:t>အဖြစ်</w:t>
      </w:r>
      <w:r>
        <w:rPr>
          <w:color w:val="231F20"/>
          <w:spacing w:val="20"/>
        </w:rPr>
        <w:t xml:space="preserve"> </w:t>
      </w:r>
      <w:r>
        <w:rPr>
          <w:color w:val="231F20"/>
        </w:rPr>
        <w:t>နှစ်လိုဖွယ်ကောင်းသော</w:t>
      </w:r>
      <w:r>
        <w:rPr>
          <w:color w:val="231F20"/>
          <w:spacing w:val="20"/>
        </w:rPr>
        <w:t xml:space="preserve"> </w:t>
      </w:r>
      <w:r>
        <w:rPr>
          <w:color w:val="231F20"/>
        </w:rPr>
        <w:t>သို့မဟုတ်</w:t>
      </w:r>
      <w:r>
        <w:rPr>
          <w:color w:val="231F20"/>
          <w:spacing w:val="20"/>
        </w:rPr>
        <w:t xml:space="preserve"> </w:t>
      </w:r>
      <w:r>
        <w:rPr>
          <w:color w:val="231F20"/>
        </w:rPr>
        <w:t>ရွံစရာ၊</w:t>
      </w:r>
      <w:r>
        <w:rPr>
          <w:color w:val="231F20"/>
          <w:spacing w:val="20"/>
        </w:rPr>
        <w:t xml:space="preserve"> </w:t>
      </w:r>
      <w:r>
        <w:rPr>
          <w:color w:val="231F20"/>
        </w:rPr>
        <w:t>အားဖြင့်</w:t>
      </w:r>
      <w:r>
        <w:rPr>
          <w:color w:val="231F20"/>
          <w:spacing w:val="20"/>
        </w:rPr>
        <w:t xml:space="preserve"> </w:t>
      </w:r>
      <w:r>
        <w:rPr>
          <w:color w:val="231F20"/>
        </w:rPr>
        <w:t>သွားမယ်။</w:t>
      </w:r>
      <w:r>
        <w:rPr>
          <w:color w:val="231F20"/>
          <w:spacing w:val="20"/>
        </w:rPr>
        <w:t xml:space="preserve"> </w:t>
      </w:r>
      <w:r>
        <w:rPr>
          <w:color w:val="231F20"/>
        </w:rPr>
        <w:t xml:space="preserve">ပြီးနောက် သို့မဟုတ် ရှောင်ပါ။ သို့သော် ဘာသာစကား သတ္တဝါများကသာ လိုချင် </w:t>
      </w:r>
      <w:r>
        <w:rPr>
          <w:i/>
          <w:color w:val="231F20"/>
        </w:rPr>
        <w:t xml:space="preserve">တပ်မက် </w:t>
      </w:r>
      <w:r>
        <w:rPr>
          <w:color w:val="231F20"/>
        </w:rPr>
        <w:t>ခြင်း သို့မဟုတ် မုန်းတီးခြင်း ခံထိုက်သော အရာများကို ခွဲခြားသိမြင်နိုင်သည် ။ ထိုသို့သော သက်သေခံများအတွက် ပင်ကိုယ်မှန်ကန်မှုဆိုင်ရာ ကိစ္စရပ်များကို မြှင့်တင်ပါ။ သူတို</w:t>
      </w:r>
      <w:r>
        <w:rPr>
          <w:color w:val="231F20"/>
          <w:spacing w:val="-1"/>
        </w:rPr>
        <w:t xml:space="preserve"> </w:t>
      </w:r>
      <w:r>
        <w:rPr>
          <w:color w:val="231F20"/>
        </w:rPr>
        <w:t>ပါဝင်တယ်။</w:t>
      </w:r>
      <w:r>
        <w:rPr>
          <w:color w:val="231F20"/>
          <w:spacing w:val="-1"/>
        </w:rPr>
        <w:t xml:space="preserve"> </w:t>
      </w:r>
      <w:r>
        <w:rPr>
          <w:color w:val="231F20"/>
        </w:rPr>
        <w:t>a</w:t>
      </w:r>
      <w:r>
        <w:rPr>
          <w:color w:val="231F20"/>
          <w:spacing w:val="-1"/>
        </w:rPr>
        <w:t xml:space="preserve"> </w:t>
      </w:r>
      <w:r>
        <w:rPr>
          <w:color w:val="231F20"/>
        </w:rPr>
        <w:t>လက္ခဏာရပ်</w:t>
      </w:r>
      <w:r>
        <w:rPr>
          <w:color w:val="231F20"/>
          <w:spacing w:val="-1"/>
        </w:rPr>
        <w:t xml:space="preserve"> </w:t>
      </w:r>
      <w:r>
        <w:rPr>
          <w:color w:val="231F20"/>
        </w:rPr>
        <w:t>၏</w:t>
      </w:r>
      <w:r>
        <w:rPr>
          <w:color w:val="231F20"/>
          <w:spacing w:val="-1"/>
        </w:rPr>
        <w:t xml:space="preserve"> </w:t>
      </w:r>
      <w:r>
        <w:rPr>
          <w:color w:val="231F20"/>
        </w:rPr>
        <w:t>အရာများ</w:t>
      </w:r>
      <w:r>
        <w:rPr>
          <w:color w:val="231F20"/>
          <w:spacing w:val="-1"/>
        </w:rPr>
        <w:t xml:space="preserve"> </w:t>
      </w:r>
      <w:r>
        <w:rPr>
          <w:color w:val="231F20"/>
        </w:rPr>
        <w:t>ဘယ်ဟာ</w:t>
      </w:r>
      <w:r>
        <w:rPr>
          <w:color w:val="231F20"/>
          <w:spacing w:val="-1"/>
        </w:rPr>
        <w:t xml:space="preserve"> </w:t>
      </w:r>
      <w:r>
        <w:rPr>
          <w:color w:val="231F20"/>
        </w:rPr>
        <w:t>သည်</w:t>
      </w:r>
      <w:r>
        <w:rPr>
          <w:color w:val="231F20"/>
          <w:spacing w:val="-1"/>
        </w:rPr>
        <w:t xml:space="preserve"> </w:t>
      </w:r>
      <w:r>
        <w:rPr>
          <w:color w:val="231F20"/>
        </w:rPr>
        <w:t>မဟုတ်ဘူး</w:t>
      </w:r>
      <w:r>
        <w:rPr>
          <w:color w:val="231F20"/>
          <w:spacing w:val="-1"/>
        </w:rPr>
        <w:t xml:space="preserve"> </w:t>
      </w:r>
      <w:r>
        <w:rPr>
          <w:color w:val="231F20"/>
        </w:rPr>
        <w:t>လျှော့ချနိုင်သည်။</w:t>
      </w:r>
      <w:r>
        <w:rPr>
          <w:color w:val="231F20"/>
          <w:spacing w:val="-1"/>
        </w:rPr>
        <w:t xml:space="preserve"> </w:t>
      </w:r>
      <w:r>
        <w:rPr>
          <w:color w:val="231F20"/>
        </w:rPr>
        <w:t>ရိုးရှင်းစွာ</w:t>
      </w:r>
      <w:r>
        <w:rPr>
          <w:color w:val="231F20"/>
          <w:spacing w:val="-1"/>
        </w:rPr>
        <w:t xml:space="preserve"> </w:t>
      </w:r>
      <w:r>
        <w:rPr>
          <w:color w:val="231F20"/>
        </w:rPr>
        <w:t>ရန်</w:t>
      </w:r>
      <w:r>
        <w:rPr>
          <w:color w:val="231F20"/>
          <w:spacing w:val="-1"/>
        </w:rPr>
        <w:t xml:space="preserve"> </w:t>
      </w:r>
      <w:r>
        <w:rPr>
          <w:color w:val="231F20"/>
        </w:rPr>
        <w:t>နည်းလမ်းများ</w:t>
      </w:r>
      <w:r>
        <w:rPr>
          <w:color w:val="231F20"/>
          <w:spacing w:val="-12"/>
        </w:rPr>
        <w:t xml:space="preserve"> </w:t>
      </w:r>
      <w:r>
        <w:rPr>
          <w:color w:val="231F20"/>
        </w:rPr>
        <w:t>ငါတို့</w:t>
      </w:r>
      <w:r>
        <w:rPr>
          <w:color w:val="231F20"/>
          <w:spacing w:val="-12"/>
        </w:rPr>
        <w:t xml:space="preserve"> </w:t>
      </w:r>
      <w:r>
        <w:rPr>
          <w:color w:val="231F20"/>
        </w:rPr>
        <w:t>ဆက်ဆံပါ။</w:t>
      </w:r>
      <w:r>
        <w:rPr>
          <w:color w:val="231F20"/>
          <w:spacing w:val="-12"/>
        </w:rPr>
        <w:t xml:space="preserve"> </w:t>
      </w:r>
      <w:r>
        <w:rPr>
          <w:color w:val="231F20"/>
        </w:rPr>
        <w:t>သူတို့ကို</w:t>
      </w:r>
      <w:r>
        <w:rPr>
          <w:color w:val="231F20"/>
          <w:spacing w:val="-12"/>
        </w:rPr>
        <w:t xml:space="preserve"> </w:t>
      </w:r>
      <w:r>
        <w:rPr>
          <w:color w:val="231F20"/>
        </w:rPr>
        <w:t>အဖြစ်</w:t>
      </w:r>
      <w:r>
        <w:rPr>
          <w:color w:val="231F20"/>
          <w:spacing w:val="-12"/>
        </w:rPr>
        <w:t xml:space="preserve"> </w:t>
      </w:r>
      <w:r>
        <w:rPr>
          <w:color w:val="231F20"/>
        </w:rPr>
        <w:t>အရာဝတ္ထုများ</w:t>
      </w:r>
      <w:r>
        <w:rPr>
          <w:color w:val="231F20"/>
          <w:spacing w:val="-12"/>
        </w:rPr>
        <w:t xml:space="preserve"> </w:t>
      </w:r>
      <w:r>
        <w:rPr>
          <w:color w:val="231F20"/>
        </w:rPr>
        <w:t>၏</w:t>
      </w:r>
      <w:r>
        <w:rPr>
          <w:color w:val="231F20"/>
          <w:spacing w:val="-12"/>
        </w:rPr>
        <w:t xml:space="preserve"> </w:t>
      </w:r>
      <w:r>
        <w:rPr>
          <w:color w:val="231F20"/>
        </w:rPr>
        <w:t>ဆန္ဒ</w:t>
      </w:r>
      <w:r>
        <w:rPr>
          <w:color w:val="231F20"/>
          <w:spacing w:val="-12"/>
        </w:rPr>
        <w:t xml:space="preserve"> </w:t>
      </w:r>
      <w:r>
        <w:rPr>
          <w:color w:val="231F20"/>
        </w:rPr>
        <w:t>သို့မဟုတ်</w:t>
      </w:r>
      <w:r>
        <w:rPr>
          <w:color w:val="231F20"/>
          <w:spacing w:val="-12"/>
        </w:rPr>
        <w:t xml:space="preserve"> </w:t>
      </w:r>
      <w:r>
        <w:rPr>
          <w:color w:val="231F20"/>
        </w:rPr>
        <w:t>မနှစ်သက်။</w:t>
      </w:r>
      <w:r>
        <w:rPr>
          <w:color w:val="231F20"/>
          <w:spacing w:val="-12"/>
        </w:rPr>
        <w:t xml:space="preserve"> </w:t>
      </w:r>
      <w:r>
        <w:rPr>
          <w:color w:val="231F20"/>
        </w:rPr>
        <w:t>သူတိ</w:t>
      </w:r>
      <w:r>
        <w:rPr>
          <w:color w:val="231F20"/>
        </w:rPr>
        <w:t>ု</w:t>
      </w:r>
      <w:r>
        <w:rPr>
          <w:color w:val="231F20"/>
          <w:spacing w:val="-12"/>
        </w:rPr>
        <w:t xml:space="preserve"> </w:t>
      </w:r>
      <w:r>
        <w:rPr>
          <w:color w:val="231F20"/>
        </w:rPr>
        <w:t>ပါဝင်တယ်။</w:t>
      </w:r>
      <w:r>
        <w:rPr>
          <w:color w:val="231F20"/>
          <w:spacing w:val="-12"/>
        </w:rPr>
        <w:t xml:space="preserve"> </w:t>
      </w:r>
      <w:r>
        <w:rPr>
          <w:color w:val="231F20"/>
        </w:rPr>
        <w:t>a</w:t>
      </w:r>
      <w:r>
        <w:rPr>
          <w:color w:val="231F20"/>
          <w:spacing w:val="-12"/>
        </w:rPr>
        <w:t xml:space="preserve"> ၎င်းတို့ကို </w:t>
      </w:r>
      <w:r>
        <w:rPr>
          <w:color w:val="231F20"/>
        </w:rPr>
        <w:t xml:space="preserve">တစ်နည်းမဟုတ်တစ်နည်းဖြင့် ဆက်ဆံ </w:t>
      </w:r>
      <w:r>
        <w:rPr>
          <w:i/>
          <w:color w:val="231F20"/>
        </w:rPr>
        <w:t xml:space="preserve">သင့်သည်ဟု </w:t>
      </w:r>
      <w:r>
        <w:rPr>
          <w:color w:val="231F20"/>
        </w:rPr>
        <w:t>အသိအမှတ်ပြုခြင်းထက်၊</w:t>
      </w:r>
    </w:p>
    <w:p w:rsidR="00FC077F" w:rsidRDefault="002176C3">
      <w:pPr>
        <w:pStyle w:val="BodyText"/>
        <w:spacing w:line="249" w:lineRule="auto"/>
        <w:ind w:left="75" w:right="56" w:firstLine="199"/>
      </w:pPr>
      <w:r>
        <w:rPr>
          <w:color w:val="231F20"/>
        </w:rPr>
        <w:t>ဤဆွေးနွေးမှုသည် ကျွန်ုပ်ထုတ်လိုသော ဗဟိုစာတမ်းကို ပြန်လည်ရရှိစေသည်။</w:t>
      </w:r>
      <w:r>
        <w:rPr>
          <w:color w:val="231F20"/>
          <w:spacing w:val="9"/>
        </w:rPr>
        <w:t xml:space="preserve"> </w:t>
      </w:r>
      <w:r>
        <w:rPr>
          <w:color w:val="231F20"/>
        </w:rPr>
        <w:t>နွားကျောင်းသား၊</w:t>
      </w:r>
      <w:r>
        <w:rPr>
          <w:color w:val="231F20"/>
          <w:spacing w:val="10"/>
        </w:rPr>
        <w:t xml:space="preserve"> </w:t>
      </w:r>
      <w:r>
        <w:rPr>
          <w:color w:val="231F20"/>
        </w:rPr>
        <w:t>အဆိုပါ</w:t>
      </w:r>
      <w:r>
        <w:rPr>
          <w:color w:val="231F20"/>
          <w:spacing w:val="10"/>
        </w:rPr>
        <w:t xml:space="preserve"> </w:t>
      </w:r>
      <w:r>
        <w:rPr>
          <w:color w:val="231F20"/>
        </w:rPr>
        <w:t>တစ်ခု</w:t>
      </w:r>
      <w:r>
        <w:rPr>
          <w:color w:val="231F20"/>
          <w:spacing w:val="10"/>
        </w:rPr>
        <w:t xml:space="preserve"> </w:t>
      </w:r>
      <w:r>
        <w:rPr>
          <w:color w:val="231F20"/>
        </w:rPr>
        <w:t>အဲဒါ</w:t>
      </w:r>
      <w:r>
        <w:rPr>
          <w:color w:val="231F20"/>
          <w:spacing w:val="10"/>
        </w:rPr>
        <w:t xml:space="preserve"> </w:t>
      </w:r>
      <w:r>
        <w:rPr>
          <w:color w:val="231F20"/>
        </w:rPr>
        <w:t>တရားမျှတသည်။</w:t>
      </w:r>
      <w:r>
        <w:rPr>
          <w:color w:val="231F20"/>
          <w:spacing w:val="10"/>
        </w:rPr>
        <w:t xml:space="preserve"> </w:t>
      </w:r>
      <w:r>
        <w:rPr>
          <w:color w:val="231F20"/>
        </w:rPr>
        <w:t>အဆိုပါ</w:t>
      </w:r>
      <w:r>
        <w:rPr>
          <w:color w:val="231F20"/>
          <w:spacing w:val="10"/>
        </w:rPr>
        <w:t xml:space="preserve"> </w:t>
      </w:r>
      <w:r>
        <w:rPr>
          <w:color w:val="231F20"/>
        </w:rPr>
        <w:t>တံဆိပ်</w:t>
      </w:r>
      <w:r>
        <w:rPr>
          <w:color w:val="231F20"/>
          <w:spacing w:val="10"/>
        </w:rPr>
        <w:t xml:space="preserve"> </w:t>
      </w:r>
      <w:r>
        <w:rPr>
          <w:color w:val="231F20"/>
        </w:rPr>
        <w:t>"ဖွဲ့စည်းပုံ။"</w:t>
      </w:r>
      <w:r>
        <w:rPr>
          <w:color w:val="231F20"/>
          <w:spacing w:val="10"/>
        </w:rPr>
        <w:t xml:space="preserve"> </w:t>
      </w:r>
      <w:r>
        <w:rPr>
          <w:color w:val="231F20"/>
        </w:rPr>
        <w:t>ငါ</w:t>
      </w:r>
      <w:r>
        <w:rPr>
          <w:color w:val="231F20"/>
          <w:spacing w:val="10"/>
        </w:rPr>
        <w:t xml:space="preserve"> </w:t>
      </w:r>
      <w:r>
        <w:rPr>
          <w:color w:val="231F20"/>
        </w:rPr>
        <w:t>ရှိသည်</w:t>
      </w:r>
      <w:r>
        <w:rPr>
          <w:color w:val="231F20"/>
          <w:spacing w:val="10"/>
        </w:rPr>
        <w:t xml:space="preserve"> </w:t>
      </w:r>
      <w:r>
        <w:rPr>
          <w:color w:val="231F20"/>
        </w:rPr>
        <w:t>ဖြစ်ခဲ့သည်။</w:t>
      </w:r>
      <w:r>
        <w:rPr>
          <w:color w:val="231F20"/>
          <w:spacing w:val="10"/>
        </w:rPr>
        <w:t xml:space="preserve"> </w:t>
      </w:r>
      <w:r>
        <w:rPr>
          <w:color w:val="231F20"/>
          <w:spacing w:val="-2"/>
        </w:rPr>
        <w:t>ငြင်းခုံခြင်း။</w:t>
      </w:r>
    </w:p>
    <w:p w:rsidR="00FC077F" w:rsidRDefault="00FC077F">
      <w:pPr>
        <w:pStyle w:val="BodyText"/>
        <w:spacing w:before="144"/>
        <w:jc w:val="left"/>
      </w:pPr>
    </w:p>
    <w:p w:rsidR="00FC077F" w:rsidRDefault="002176C3">
      <w:pPr>
        <w:spacing w:before="1" w:line="232" w:lineRule="auto"/>
        <w:ind w:left="222" w:right="56" w:hanging="142"/>
        <w:jc w:val="both"/>
        <w:rPr>
          <w:sz w:val="16"/>
        </w:rPr>
      </w:pPr>
      <w:r>
        <w:rPr>
          <w:position w:val="6"/>
          <w:sz w:val="12"/>
        </w:rPr>
        <w:t>၉</w:t>
      </w:r>
      <w:r>
        <w:rPr>
          <w:spacing w:val="40"/>
          <w:position w:val="6"/>
          <w:sz w:val="12"/>
        </w:rPr>
        <w:t xml:space="preserve"> </w:t>
      </w:r>
      <w:r>
        <w:rPr>
          <w:sz w:val="16"/>
        </w:rPr>
        <w:t>ထို့ကြောင့် ကျွန်ုပ်၏ "ပင်ကိုယ်" ဟူသော စကားလုံးကိုလည်း အသုံးပြုပါသည်။ ဤသည်မှာ အန္တရာယ်များသော စကားလုံးဖြစ်ပြီး မကြာခဏ ဖြစ်ပေါ်လာသည်။</w:t>
      </w:r>
      <w:r>
        <w:rPr>
          <w:spacing w:val="40"/>
          <w:sz w:val="16"/>
        </w:rPr>
        <w:t xml:space="preserve"> </w:t>
      </w:r>
      <w:r>
        <w:rPr>
          <w:sz w:val="16"/>
        </w:rPr>
        <w:t>လက်တွေ့ ကျကျ၊ လက်တွေ့မကျသော၊ နှင့် အခြားသော စိတ်ကူးယဉ်ဝါဒီများထံမှ ရောင်ပြန်ဟပ်သော တုံ့ပြန်မှုများ။ ဤနေရာတွင် ၎င်း၏အချက်ဖြစ်သည်။</w:t>
      </w:r>
      <w:r>
        <w:rPr>
          <w:spacing w:val="40"/>
          <w:sz w:val="16"/>
        </w:rPr>
        <w:t xml:space="preserve"> </w:t>
      </w:r>
      <w:r>
        <w:rPr>
          <w:sz w:val="16"/>
        </w:rPr>
        <w:t>ရိုးရှင်းစွာ “လျှော့ချနိုင်သော ရှင်းပြချက်” ၏ ဆန့်ကျင်ဘက်စကားအဖြစ် အသုံးပြုရန်။</w:t>
      </w:r>
    </w:p>
    <w:p w:rsidR="00FC077F" w:rsidRDefault="00FC077F">
      <w:pPr>
        <w:spacing w:line="232" w:lineRule="auto"/>
        <w:jc w:val="both"/>
        <w:rPr>
          <w:sz w:val="16"/>
        </w:rPr>
        <w:sectPr w:rsidR="00FC077F">
          <w:pgSz w:w="7490" w:h="11820"/>
          <w:pgMar w:top="280" w:right="566" w:bottom="280" w:left="566" w:header="720" w:footer="720" w:gutter="0"/>
          <w:cols w:space="720"/>
        </w:sectPr>
      </w:pPr>
    </w:p>
    <w:p w:rsidR="00FC077F" w:rsidRDefault="002176C3">
      <w:pPr>
        <w:tabs>
          <w:tab w:val="left" w:pos="2576"/>
        </w:tabs>
        <w:spacing w:before="81"/>
        <w:ind w:left="64"/>
        <w:rPr>
          <w:i/>
          <w:sz w:val="20"/>
        </w:rPr>
      </w:pPr>
      <w:r>
        <w:rPr>
          <w:spacing w:val="-5"/>
          <w:sz w:val="20"/>
        </w:rPr>
        <w:t xml:space="preserve">၂၄ </w:t>
      </w:r>
      <w:r>
        <w:rPr>
          <w:sz w:val="20"/>
        </w:rPr>
        <w:tab/>
      </w:r>
      <w:r>
        <w:rPr>
          <w:i/>
          <w:sz w:val="20"/>
        </w:rPr>
        <w:t>ချား</w:t>
      </w:r>
      <w:r>
        <w:rPr>
          <w:i/>
          <w:spacing w:val="-8"/>
          <w:sz w:val="20"/>
        </w:rPr>
        <w:t xml:space="preserve"> </w:t>
      </w:r>
      <w:r>
        <w:rPr>
          <w:i/>
          <w:spacing w:val="-2"/>
          <w:sz w:val="20"/>
        </w:rPr>
        <w:t>တေလာ</w:t>
      </w:r>
    </w:p>
    <w:p w:rsidR="00FC077F" w:rsidRDefault="002176C3">
      <w:pPr>
        <w:pStyle w:val="BodyText"/>
        <w:spacing w:before="7"/>
        <w:jc w:val="left"/>
        <w:rPr>
          <w:i/>
          <w:sz w:val="3"/>
        </w:rPr>
      </w:pPr>
      <w:r>
        <w:rPr>
          <w:i/>
          <w:noProof/>
          <w:sz w:val="3"/>
        </w:rPr>
        <mc:AlternateContent>
          <mc:Choice Requires="wps">
            <w:drawing>
              <wp:anchor distT="0" distB="0" distL="0" distR="0" simplePos="0" relativeHeight="487600128" behindDoc="1" locked="0" layoutInCell="1" allowOverlap="1">
                <wp:simplePos x="0" y="0"/>
                <wp:positionH relativeFrom="page">
                  <wp:posOffset>400430</wp:posOffset>
                </wp:positionH>
                <wp:positionV relativeFrom="paragraph">
                  <wp:posOffset>42201</wp:posOffset>
                </wp:positionV>
                <wp:extent cx="3947795" cy="6350"/>
                <wp:effectExtent l="0" t="0" r="0" b="0"/>
                <wp:wrapTopAndBottom/>
                <wp:docPr id="25" name="Graphic 2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442EB01D" id="Graphic 25" o:spid="_x0000_s1026" style="position:absolute;margin-left:31.55pt;margin-top:3.3pt;width:310.85pt;height:.5pt;z-index:-15716352;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64" w:right="66"/>
      </w:pPr>
      <w:r>
        <w:rPr>
          <w:color w:val="231F20"/>
        </w:rPr>
        <w:t>အထက်ပါ semantic dimension တွင်လည်ပတ်မှုသည် ရေတွက်ခြင်း၏ မရှိမဖြစ်အခြေအနေတစ်ခုဖြစ်သည်။</w:t>
      </w:r>
      <w:r>
        <w:rPr>
          <w:color w:val="231F20"/>
          <w:spacing w:val="-12"/>
        </w:rPr>
        <w:t xml:space="preserve"> </w:t>
      </w:r>
      <w:r>
        <w:rPr>
          <w:color w:val="231F20"/>
        </w:rPr>
        <w:t>အဖြစ်</w:t>
      </w:r>
      <w:r>
        <w:rPr>
          <w:color w:val="231F20"/>
          <w:spacing w:val="-12"/>
        </w:rPr>
        <w:t xml:space="preserve"> </w:t>
      </w:r>
      <w:r>
        <w:rPr>
          <w:color w:val="231F20"/>
        </w:rPr>
        <w:t>a</w:t>
      </w:r>
      <w:r>
        <w:rPr>
          <w:color w:val="231F20"/>
          <w:spacing w:val="-12"/>
        </w:rPr>
        <w:t xml:space="preserve"> </w:t>
      </w:r>
      <w:r>
        <w:rPr>
          <w:color w:val="231F20"/>
        </w:rPr>
        <w:t>ဖြစ်ခြင်း။</w:t>
      </w:r>
      <w:r>
        <w:rPr>
          <w:color w:val="231F20"/>
          <w:spacing w:val="-12"/>
        </w:rPr>
        <w:t xml:space="preserve"> </w:t>
      </w:r>
      <w:r>
        <w:rPr>
          <w:color w:val="231F20"/>
        </w:rPr>
        <w:t>ဘယ်ဟာ</w:t>
      </w:r>
      <w:r>
        <w:rPr>
          <w:color w:val="231F20"/>
          <w:spacing w:val="-12"/>
        </w:rPr>
        <w:t xml:space="preserve"> </w:t>
      </w:r>
      <w:r>
        <w:rPr>
          <w:color w:val="231F20"/>
        </w:rPr>
        <w:t>အသုံးပြုသည်။</w:t>
      </w:r>
      <w:r>
        <w:rPr>
          <w:color w:val="231F20"/>
          <w:spacing w:val="-12"/>
        </w:rPr>
        <w:t xml:space="preserve"> </w:t>
      </w:r>
      <w:r>
        <w:rPr>
          <w:color w:val="231F20"/>
        </w:rPr>
        <w:t>ဘာသာစကား</w:t>
      </w:r>
      <w:r>
        <w:rPr>
          <w:color w:val="231F20"/>
          <w:spacing w:val="-12"/>
        </w:rPr>
        <w:t xml:space="preserve"> </w:t>
      </w:r>
      <w:r>
        <w:rPr>
          <w:color w:val="231F20"/>
        </w:rPr>
        <w:t>၌</w:t>
      </w:r>
      <w:r>
        <w:rPr>
          <w:color w:val="231F20"/>
          <w:spacing w:val="-12"/>
        </w:rPr>
        <w:t xml:space="preserve"> </w:t>
      </w:r>
      <w:r>
        <w:rPr>
          <w:color w:val="231F20"/>
        </w:rPr>
        <w:t>အဆိုပါ</w:t>
      </w:r>
      <w:r>
        <w:rPr>
          <w:color w:val="231F20"/>
          <w:spacing w:val="-12"/>
        </w:rPr>
        <w:t xml:space="preserve"> </w:t>
      </w:r>
      <w:r>
        <w:rPr>
          <w:color w:val="231F20"/>
        </w:rPr>
        <w:t>အပြည့်</w:t>
      </w:r>
      <w:r>
        <w:rPr>
          <w:color w:val="231F20"/>
          <w:spacing w:val="-12"/>
        </w:rPr>
        <w:t xml:space="preserve"> </w:t>
      </w:r>
      <w:r>
        <w:rPr>
          <w:color w:val="231F20"/>
        </w:rPr>
        <w:t>သဘော။</w:t>
      </w:r>
      <w:r>
        <w:rPr>
          <w:color w:val="231F20"/>
          <w:spacing w:val="-12"/>
        </w:rPr>
        <w:t xml:space="preserve"> </w:t>
      </w:r>
      <w:r>
        <w:rPr>
          <w:color w:val="231F20"/>
        </w:rPr>
        <w:t>မရှိ</w:t>
      </w:r>
      <w:r>
        <w:rPr>
          <w:color w:val="231F20"/>
          <w:spacing w:val="-12"/>
        </w:rPr>
        <w:t xml:space="preserve"> </w:t>
      </w:r>
      <w:r>
        <w:rPr>
          <w:color w:val="231F20"/>
        </w:rPr>
        <w:t>ဘာသာစကား</w:t>
      </w:r>
      <w:r>
        <w:rPr>
          <w:color w:val="231F20"/>
          <w:spacing w:val="-12"/>
        </w:rPr>
        <w:t xml:space="preserve"> </w:t>
      </w:r>
      <w:r>
        <w:rPr>
          <w:color w:val="231F20"/>
        </w:rPr>
        <w:t>semantic မပါဘဲ</w:t>
      </w:r>
      <w:r>
        <w:rPr>
          <w:color w:val="231F20"/>
          <w:spacing w:val="-7"/>
        </w:rPr>
        <w:t xml:space="preserve"> </w:t>
      </w:r>
      <w:r>
        <w:rPr>
          <w:color w:val="231F20"/>
        </w:rPr>
        <w:t>အတိုင်းအတာ။</w:t>
      </w:r>
      <w:r>
        <w:rPr>
          <w:color w:val="231F20"/>
          <w:spacing w:val="-7"/>
        </w:rPr>
        <w:t xml:space="preserve"> </w:t>
      </w:r>
      <w:r>
        <w:rPr>
          <w:color w:val="231F20"/>
        </w:rPr>
        <w:t>ဒါပေမယ့်</w:t>
      </w:r>
      <w:r>
        <w:rPr>
          <w:color w:val="231F20"/>
          <w:spacing w:val="-7"/>
        </w:rPr>
        <w:t xml:space="preserve"> </w:t>
      </w:r>
      <w:r>
        <w:rPr>
          <w:color w:val="231F20"/>
        </w:rPr>
        <w:t>အဆိုပါ</w:t>
      </w:r>
      <w:r>
        <w:rPr>
          <w:color w:val="231F20"/>
          <w:spacing w:val="-7"/>
        </w:rPr>
        <w:t xml:space="preserve"> </w:t>
      </w:r>
      <w:r>
        <w:rPr>
          <w:color w:val="231F20"/>
        </w:rPr>
        <w:t>အရေးကြီးတယ်။</w:t>
      </w:r>
      <w:r>
        <w:rPr>
          <w:color w:val="231F20"/>
          <w:spacing w:val="-7"/>
        </w:rPr>
        <w:t xml:space="preserve"> </w:t>
      </w:r>
      <w:r>
        <w:rPr>
          <w:color w:val="231F20"/>
        </w:rPr>
        <w:t>Herderian</w:t>
      </w:r>
      <w:r>
        <w:rPr>
          <w:color w:val="231F20"/>
          <w:spacing w:val="-7"/>
        </w:rPr>
        <w:t xml:space="preserve"> </w:t>
      </w:r>
      <w:r>
        <w:rPr>
          <w:color w:val="231F20"/>
        </w:rPr>
        <w:t>စာတမ်း</w:t>
      </w:r>
      <w:r>
        <w:rPr>
          <w:color w:val="231F20"/>
          <w:spacing w:val="-7"/>
        </w:rPr>
        <w:t xml:space="preserve"> </w:t>
      </w:r>
      <w:r>
        <w:rPr>
          <w:color w:val="231F20"/>
        </w:rPr>
        <w:t>ကိုလည်း</w:t>
      </w:r>
      <w:r>
        <w:rPr>
          <w:color w:val="231F20"/>
          <w:spacing w:val="-7"/>
        </w:rPr>
        <w:t xml:space="preserve"> </w:t>
      </w:r>
      <w:r>
        <w:rPr>
          <w:color w:val="231F20"/>
        </w:rPr>
        <w:t>ပြောင်းပြန်</w:t>
      </w:r>
      <w:r>
        <w:rPr>
          <w:color w:val="231F20"/>
          <w:spacing w:val="-7"/>
        </w:rPr>
        <w:t xml:space="preserve"> </w:t>
      </w:r>
      <w:r>
        <w:rPr>
          <w:color w:val="231F20"/>
        </w:rPr>
        <w:t>ဒီ</w:t>
      </w:r>
      <w:r>
        <w:rPr>
          <w:color w:val="231F20"/>
          <w:spacing w:val="-7"/>
        </w:rPr>
        <w:t xml:space="preserve"> </w:t>
      </w:r>
      <w:r>
        <w:rPr>
          <w:color w:val="231F20"/>
        </w:rPr>
        <w:t>ဆက်စပ်မှု</w:t>
      </w:r>
      <w:r>
        <w:rPr>
          <w:color w:val="231F20"/>
          <w:spacing w:val="-13"/>
        </w:rPr>
        <w:t xml:space="preserve"> </w:t>
      </w:r>
      <w:r>
        <w:rPr>
          <w:color w:val="231F20"/>
        </w:rPr>
        <w:t>ဝေါဟာရ</w:t>
      </w:r>
      <w:r>
        <w:rPr>
          <w:color w:val="231F20"/>
          <w:spacing w:val="-12"/>
        </w:rPr>
        <w:t xml:space="preserve"> </w:t>
      </w:r>
      <w:r>
        <w:rPr>
          <w:color w:val="231F20"/>
        </w:rPr>
        <w:t>အတိုင်းအတာ</w:t>
      </w:r>
      <w:r>
        <w:rPr>
          <w:color w:val="231F20"/>
          <w:spacing w:val="-13"/>
        </w:rPr>
        <w:t xml:space="preserve"> </w:t>
      </w:r>
      <w:r>
        <w:rPr>
          <w:color w:val="231F20"/>
        </w:rPr>
        <w:t>မပါဘဲ</w:t>
      </w:r>
      <w:r>
        <w:rPr>
          <w:color w:val="231F20"/>
          <w:spacing w:val="-12"/>
        </w:rPr>
        <w:t xml:space="preserve"> </w:t>
      </w:r>
      <w:r>
        <w:rPr>
          <w:color w:val="231F20"/>
        </w:rPr>
        <w:t>ဘာသာစကား။</w:t>
      </w:r>
      <w:r>
        <w:rPr>
          <w:color w:val="231F20"/>
          <w:spacing w:val="-13"/>
        </w:rPr>
        <w:t xml:space="preserve"> </w:t>
      </w:r>
      <w:r>
        <w:rPr>
          <w:color w:val="231F20"/>
        </w:rPr>
        <w:t>ဒီ</w:t>
      </w:r>
      <w:r>
        <w:rPr>
          <w:color w:val="231F20"/>
          <w:spacing w:val="-12"/>
        </w:rPr>
        <w:t xml:space="preserve"> </w:t>
      </w:r>
      <w:r>
        <w:rPr>
          <w:color w:val="231F20"/>
        </w:rPr>
        <w:t>မေ</w:t>
      </w:r>
      <w:r>
        <w:rPr>
          <w:color w:val="231F20"/>
          <w:spacing w:val="-13"/>
        </w:rPr>
        <w:t xml:space="preserve"> </w:t>
      </w:r>
      <w:r>
        <w:rPr>
          <w:color w:val="231F20"/>
        </w:rPr>
        <w:t>ဘုန်းဘုန်း</w:t>
      </w:r>
      <w:r>
        <w:rPr>
          <w:color w:val="231F20"/>
          <w:spacing w:val="-12"/>
        </w:rPr>
        <w:t xml:space="preserve"> </w:t>
      </w:r>
      <w:r>
        <w:rPr>
          <w:color w:val="231F20"/>
        </w:rPr>
        <w:t>a</w:t>
      </w:r>
      <w:r>
        <w:rPr>
          <w:color w:val="231F20"/>
          <w:spacing w:val="-13"/>
        </w:rPr>
        <w:t xml:space="preserve"> </w:t>
      </w:r>
      <w:r>
        <w:rPr>
          <w:color w:val="231F20"/>
        </w:rPr>
        <w:t>အသေးအဖွဲ</w:t>
      </w:r>
      <w:r>
        <w:rPr>
          <w:color w:val="231F20"/>
          <w:spacing w:val="-12"/>
        </w:rPr>
        <w:t xml:space="preserve"> </w:t>
      </w:r>
      <w:r>
        <w:rPr>
          <w:color w:val="231F20"/>
        </w:rPr>
        <w:t>ဒီဆွေးနွေးမှုရဲ့ အကျိုးဆက်ပါ။ ကျွန်ုပ်တို့သည် semantic dimension အဖြစ်သတ်မှတ်လျှင်</w:t>
      </w:r>
      <w:r>
        <w:rPr>
          <w:color w:val="231F20"/>
          <w:spacing w:val="-7"/>
        </w:rPr>
        <w:t xml:space="preserve"> </w:t>
      </w:r>
      <w:r>
        <w:rPr>
          <w:color w:val="231F20"/>
        </w:rPr>
        <w:t>sensitivity</w:t>
      </w:r>
      <w:r>
        <w:rPr>
          <w:color w:val="231F20"/>
          <w:spacing w:val="-7"/>
        </w:rPr>
        <w:t xml:space="preserve"> </w:t>
      </w:r>
      <w:r>
        <w:rPr>
          <w:color w:val="231F20"/>
        </w:rPr>
        <w:t>ရန်</w:t>
      </w:r>
      <w:r>
        <w:rPr>
          <w:color w:val="231F20"/>
          <w:spacing w:val="-7"/>
        </w:rPr>
        <w:t xml:space="preserve"> </w:t>
      </w:r>
      <w:r>
        <w:rPr>
          <w:color w:val="231F20"/>
        </w:rPr>
        <w:t>သေချာပါတယ်။</w:t>
      </w:r>
      <w:r>
        <w:rPr>
          <w:color w:val="231F20"/>
          <w:spacing w:val="-7"/>
        </w:rPr>
        <w:t xml:space="preserve"> </w:t>
      </w:r>
      <w:r>
        <w:rPr>
          <w:color w:val="231F20"/>
        </w:rPr>
        <w:t>ကိစ္စများ</w:t>
      </w:r>
      <w:r>
        <w:rPr>
          <w:color w:val="231F20"/>
          <w:spacing w:val="-7"/>
        </w:rPr>
        <w:t xml:space="preserve"> </w:t>
      </w:r>
      <w:r>
        <w:rPr>
          <w:color w:val="231F20"/>
        </w:rPr>
        <w:t>ပတ်သက်</w:t>
      </w:r>
      <w:r>
        <w:rPr>
          <w:color w:val="231F20"/>
          <w:spacing w:val="-7"/>
        </w:rPr>
        <w:t xml:space="preserve"> </w:t>
      </w:r>
      <w:r>
        <w:rPr>
          <w:color w:val="231F20"/>
        </w:rPr>
        <w:t>အဆိုပါ</w:t>
      </w:r>
      <w:r>
        <w:rPr>
          <w:color w:val="231F20"/>
          <w:spacing w:val="-7"/>
        </w:rPr>
        <w:t xml:space="preserve"> </w:t>
      </w:r>
      <w:r>
        <w:rPr>
          <w:color w:val="231F20"/>
        </w:rPr>
        <w:t>မှန်တယ်</w:t>
      </w:r>
      <w:r>
        <w:rPr>
          <w:color w:val="231F20"/>
          <w:spacing w:val="-7"/>
        </w:rPr>
        <w:t xml:space="preserve"> </w:t>
      </w:r>
      <w:r>
        <w:rPr>
          <w:color w:val="231F20"/>
        </w:rPr>
        <w:t>အသုံးပြု</w:t>
      </w:r>
      <w:r>
        <w:rPr>
          <w:color w:val="231F20"/>
          <w:spacing w:val="-7"/>
        </w:rPr>
        <w:t xml:space="preserve"> </w:t>
      </w:r>
      <w:r>
        <w:rPr>
          <w:color w:val="231F20"/>
        </w:rPr>
        <w:t>၏</w:t>
      </w:r>
      <w:r>
        <w:rPr>
          <w:color w:val="231F20"/>
          <w:spacing w:val="-6"/>
        </w:rPr>
        <w:t xml:space="preserve"> </w:t>
      </w:r>
      <w:r>
        <w:rPr>
          <w:i/>
          <w:color w:val="231F20"/>
        </w:rPr>
        <w:t xml:space="preserve">လက္ခဏာများ </w:t>
      </w:r>
      <w:r>
        <w:rPr>
          <w:color w:val="231F20"/>
        </w:rPr>
        <w:t>၊</w:t>
      </w:r>
      <w:r>
        <w:rPr>
          <w:color w:val="231F20"/>
          <w:spacing w:val="-7"/>
        </w:rPr>
        <w:t xml:space="preserve"> </w:t>
      </w:r>
      <w:r>
        <w:rPr>
          <w:color w:val="231F20"/>
        </w:rPr>
        <w:t>ထို့နောက်</w:t>
      </w:r>
      <w:r>
        <w:rPr>
          <w:color w:val="231F20"/>
          <w:spacing w:val="-7"/>
        </w:rPr>
        <w:t xml:space="preserve"> </w:t>
      </w:r>
      <w:r>
        <w:rPr>
          <w:color w:val="231F20"/>
        </w:rPr>
        <w:t>အဲဒါ</w:t>
      </w:r>
      <w:r>
        <w:rPr>
          <w:color w:val="231F20"/>
          <w:spacing w:val="-7"/>
        </w:rPr>
        <w:t xml:space="preserve"> </w:t>
      </w:r>
      <w:r>
        <w:rPr>
          <w:color w:val="231F20"/>
        </w:rPr>
        <w:t>ဘာသာစကားဖြစ်ရန် လိုအပ်ကြောင်း tautologically လိုက်နာသည်။</w:t>
      </w:r>
    </w:p>
    <w:p w:rsidR="00FC077F" w:rsidRDefault="002176C3">
      <w:pPr>
        <w:pStyle w:val="BodyText"/>
        <w:spacing w:line="249" w:lineRule="auto"/>
        <w:ind w:left="64" w:right="66" w:firstLine="199"/>
      </w:pPr>
      <w:r>
        <w:rPr>
          <w:color w:val="231F20"/>
        </w:rPr>
        <w:t>ဒါပေမယ့်</w:t>
      </w:r>
      <w:r>
        <w:rPr>
          <w:color w:val="231F20"/>
          <w:spacing w:val="-2"/>
        </w:rPr>
        <w:t xml:space="preserve"> </w:t>
      </w:r>
      <w:r>
        <w:rPr>
          <w:color w:val="231F20"/>
        </w:rPr>
        <w:t>a</w:t>
      </w:r>
      <w:r>
        <w:rPr>
          <w:color w:val="231F20"/>
          <w:spacing w:val="-2"/>
        </w:rPr>
        <w:t xml:space="preserve"> </w:t>
      </w:r>
      <w:r>
        <w:rPr>
          <w:color w:val="231F20"/>
        </w:rPr>
        <w:t>နောက်ထပ်</w:t>
      </w:r>
      <w:r>
        <w:rPr>
          <w:color w:val="231F20"/>
          <w:spacing w:val="-2"/>
        </w:rPr>
        <w:t xml:space="preserve"> </w:t>
      </w:r>
      <w:r>
        <w:rPr>
          <w:color w:val="231F20"/>
        </w:rPr>
        <w:t>ခိုင်မာသော</w:t>
      </w:r>
      <w:r>
        <w:rPr>
          <w:color w:val="231F20"/>
          <w:spacing w:val="-2"/>
        </w:rPr>
        <w:t xml:space="preserve"> </w:t>
      </w:r>
      <w:r>
        <w:rPr>
          <w:color w:val="231F20"/>
        </w:rPr>
        <w:t>အမှတ်</w:t>
      </w:r>
      <w:r>
        <w:rPr>
          <w:color w:val="231F20"/>
          <w:spacing w:val="-2"/>
        </w:rPr>
        <w:t xml:space="preserve"> </w:t>
      </w:r>
      <w:r>
        <w:rPr>
          <w:color w:val="231F20"/>
        </w:rPr>
        <w:t>အောက်ပါအတိုင်း</w:t>
      </w:r>
      <w:r>
        <w:rPr>
          <w:color w:val="231F20"/>
          <w:spacing w:val="-2"/>
        </w:rPr>
        <w:t xml:space="preserve"> </w:t>
      </w:r>
      <w:r>
        <w:rPr>
          <w:color w:val="231F20"/>
        </w:rPr>
        <w:t>ထံမှ</w:t>
      </w:r>
      <w:r>
        <w:rPr>
          <w:color w:val="231F20"/>
          <w:spacing w:val="-2"/>
        </w:rPr>
        <w:t xml:space="preserve"> </w:t>
      </w:r>
      <w:r>
        <w:rPr>
          <w:color w:val="231F20"/>
        </w:rPr>
        <w:t>ဒီ</w:t>
      </w:r>
      <w:r>
        <w:rPr>
          <w:color w:val="231F20"/>
          <w:spacing w:val="-2"/>
        </w:rPr>
        <w:t xml:space="preserve"> </w:t>
      </w:r>
      <w:r>
        <w:rPr>
          <w:color w:val="231F20"/>
        </w:rPr>
        <w:t>နည်းလမ်း</w:t>
      </w:r>
      <w:r>
        <w:rPr>
          <w:color w:val="231F20"/>
          <w:spacing w:val="-2"/>
        </w:rPr>
        <w:t xml:space="preserve"> </w:t>
      </w:r>
      <w:r>
        <w:rPr>
          <w:color w:val="231F20"/>
        </w:rPr>
        <w:t>၏</w:t>
      </w:r>
      <w:r>
        <w:rPr>
          <w:color w:val="231F20"/>
          <w:spacing w:val="-2"/>
        </w:rPr>
        <w:t xml:space="preserve"> </w:t>
      </w:r>
      <w:r>
        <w:rPr>
          <w:color w:val="231F20"/>
        </w:rPr>
        <w:t>မြင်သည်။</w:t>
      </w:r>
      <w:r>
        <w:rPr>
          <w:color w:val="231F20"/>
          <w:spacing w:val="-2"/>
        </w:rPr>
        <w:t xml:space="preserve"> </w:t>
      </w:r>
      <w:r>
        <w:rPr>
          <w:color w:val="231F20"/>
        </w:rPr>
        <w:t>အရာများ။</w:t>
      </w:r>
      <w:r>
        <w:rPr>
          <w:color w:val="231F20"/>
          <w:spacing w:val="-2"/>
        </w:rPr>
        <w:t xml:space="preserve"> </w:t>
      </w:r>
      <w:r>
        <w:rPr>
          <w:color w:val="231F20"/>
        </w:rPr>
        <w:t>အဓိပ္ပာယ်ဖွင့်ဆိုချက်တွင် ရှိနေခြင်းဆိုသည်မှာ ကျွန်ုပ်တို့ပတ်ဝန်းကျင်ရှိ အရာများကို နည်းလမ်းသစ်များဖြင့် ဆက်ဆံနိုင်သည်ဟု ဆိုလိုသည်။ ကျွန်ုပ်တို့သည် ၎င်းတို့၏ ဆက်စပ်မှုအရ ၎င်းတို့အား တုံ့ပြန်ရုံသာ မဟုတ်ပါ။</w:t>
      </w:r>
      <w:r>
        <w:rPr>
          <w:color w:val="231F20"/>
          <w:spacing w:val="80"/>
        </w:rPr>
        <w:t xml:space="preserve"> </w:t>
      </w:r>
      <w:r>
        <w:rPr>
          <w:color w:val="231F20"/>
        </w:rPr>
        <w:t>ကျွန်ုပ်တို့၏ ရိုးရှင်းသော (ဆိုလိုသည်မှာ အဓိပ္ပါယ်မရှိသော) ရည်ရွယ်ချက်များအတွက်- ဒိန်ခဲရရှိရန် နည်းလမ်းများ သို့မဟုတ် တည်ငြိမ်မှုကို ဖြစ်ပေါ်စေသည်။ ကျွန်ုပ်တို့သည် ၎င်းတို့အား သင့်လျော်သော အရာဝတ္ထုများအဖြစ် ကိုင်တွယ်ဖြေရှင်းနိ</w:t>
      </w:r>
      <w:r>
        <w:rPr>
          <w:color w:val="231F20"/>
        </w:rPr>
        <w:t>ုင်စွမ်းရှိသည်။</w:t>
      </w:r>
      <w:r>
        <w:rPr>
          <w:color w:val="231F20"/>
          <w:spacing w:val="40"/>
        </w:rPr>
        <w:t xml:space="preserve"> </w:t>
      </w:r>
      <w:r>
        <w:rPr>
          <w:color w:val="231F20"/>
        </w:rPr>
        <w:t xml:space="preserve">အချို့သောဖော်ပြချက်များ၊ အချို့သောအင်္ဂါရပ်များ (သို့မဟုတ် </w:t>
      </w:r>
      <w:r>
        <w:rPr>
          <w:color w:val="231F20"/>
          <w:spacing w:val="-2"/>
        </w:rPr>
        <w:t xml:space="preserve">ထိုထက်ပို၍) </w:t>
      </w:r>
      <w:r>
        <w:rPr>
          <w:color w:val="231F20"/>
        </w:rPr>
        <w:t>၏နေရာအဖြစ် ကျွန်ုပ်တို့ပြောနိုင်သည်။</w:t>
      </w:r>
      <w:r>
        <w:rPr>
          <w:color w:val="231F20"/>
          <w:spacing w:val="-4"/>
        </w:rPr>
        <w:t xml:space="preserve"> </w:t>
      </w:r>
      <w:r>
        <w:rPr>
          <w:color w:val="231F20"/>
          <w:spacing w:val="-2"/>
        </w:rPr>
        <w:t>ရင်းနှီးသည်။</w:t>
      </w:r>
      <w:r>
        <w:rPr>
          <w:color w:val="231F20"/>
          <w:spacing w:val="-4"/>
        </w:rPr>
        <w:t xml:space="preserve"> </w:t>
      </w:r>
      <w:r>
        <w:rPr>
          <w:color w:val="231F20"/>
          <w:spacing w:val="-2"/>
        </w:rPr>
        <w:t>ဘာသာစကား၊</w:t>
      </w:r>
      <w:r>
        <w:rPr>
          <w:color w:val="231F20"/>
          <w:spacing w:val="-4"/>
        </w:rPr>
        <w:t xml:space="preserve"> </w:t>
      </w:r>
      <w:r>
        <w:rPr>
          <w:color w:val="231F20"/>
          <w:spacing w:val="-2"/>
        </w:rPr>
        <w:t>အဖြစ်</w:t>
      </w:r>
      <w:r>
        <w:rPr>
          <w:color w:val="231F20"/>
          <w:spacing w:val="-4"/>
        </w:rPr>
        <w:t xml:space="preserve"> </w:t>
      </w:r>
      <w:r>
        <w:rPr>
          <w:color w:val="231F20"/>
          <w:spacing w:val="-2"/>
        </w:rPr>
        <w:t>အဆိုပါ</w:t>
      </w:r>
      <w:r>
        <w:rPr>
          <w:color w:val="231F20"/>
          <w:spacing w:val="-4"/>
        </w:rPr>
        <w:t xml:space="preserve"> </w:t>
      </w:r>
      <w:r>
        <w:rPr>
          <w:color w:val="231F20"/>
          <w:spacing w:val="-2"/>
        </w:rPr>
        <w:t>ထမ်းသူများ</w:t>
      </w:r>
      <w:r>
        <w:rPr>
          <w:color w:val="231F20"/>
          <w:spacing w:val="-4"/>
        </w:rPr>
        <w:t xml:space="preserve"> </w:t>
      </w:r>
      <w:r>
        <w:rPr>
          <w:color w:val="231F20"/>
          <w:spacing w:val="-2"/>
        </w:rPr>
        <w:t>၏</w:t>
      </w:r>
      <w:r>
        <w:rPr>
          <w:color w:val="231F20"/>
          <w:spacing w:val="-4"/>
        </w:rPr>
        <w:t xml:space="preserve"> </w:t>
      </w:r>
      <w:r>
        <w:rPr>
          <w:color w:val="231F20"/>
          <w:spacing w:val="-2"/>
        </w:rPr>
        <w:t>သေချာပါတယ်။</w:t>
      </w:r>
      <w:r>
        <w:rPr>
          <w:color w:val="231F20"/>
          <w:spacing w:val="-4"/>
        </w:rPr>
        <w:t xml:space="preserve"> </w:t>
      </w:r>
      <w:r>
        <w:rPr>
          <w:color w:val="231F20"/>
          <w:spacing w:val="-2"/>
        </w:rPr>
        <w:t>ဂုဏ်သတ္တိများ)</w:t>
      </w:r>
      <w:r>
        <w:rPr>
          <w:color w:val="231F20"/>
          <w:spacing w:val="-4"/>
        </w:rPr>
        <w:t xml:space="preserve"> </w:t>
      </w:r>
      <w:r>
        <w:rPr>
          <w:color w:val="231F20"/>
          <w:spacing w:val="-2"/>
        </w:rPr>
        <w:t>ဘယ်မှာလဲ။</w:t>
      </w:r>
      <w:r>
        <w:rPr>
          <w:color w:val="231F20"/>
          <w:spacing w:val="-4"/>
        </w:rPr>
        <w:t xml:space="preserve"> </w:t>
      </w:r>
      <w:r>
        <w:rPr>
          <w:color w:val="231F20"/>
        </w:rPr>
        <w:t xml:space="preserve">သူတို့ကို </w:t>
      </w:r>
      <w:r>
        <w:rPr>
          <w:color w:val="231F20"/>
          <w:spacing w:val="-2"/>
        </w:rPr>
        <w:t>အသိအမှတ်ပြုတယ်။</w:t>
      </w:r>
      <w:r>
        <w:rPr>
          <w:color w:val="231F20"/>
          <w:spacing w:val="-1"/>
        </w:rPr>
        <w:t xml:space="preserve"> </w:t>
      </w:r>
      <w:r>
        <w:rPr>
          <w:color w:val="231F20"/>
        </w:rPr>
        <w:t>အဖြစ်</w:t>
      </w:r>
      <w:r>
        <w:rPr>
          <w:color w:val="231F20"/>
          <w:spacing w:val="-1"/>
        </w:rPr>
        <w:t xml:space="preserve"> </w:t>
      </w:r>
      <w:r>
        <w:rPr>
          <w:color w:val="231F20"/>
        </w:rPr>
        <w:t>အဲဒီလို</w:t>
      </w:r>
      <w:r>
        <w:rPr>
          <w:color w:val="231F20"/>
          <w:spacing w:val="-1"/>
        </w:rPr>
        <w:t xml:space="preserve"> </w:t>
      </w:r>
      <w:r>
        <w:rPr>
          <w:color w:val="231F20"/>
        </w:rPr>
        <w:t>ပါဝင်တယ်။</w:t>
      </w:r>
      <w:r>
        <w:rPr>
          <w:color w:val="231F20"/>
          <w:spacing w:val="-1"/>
        </w:rPr>
        <w:t xml:space="preserve"> </w:t>
      </w:r>
      <w:r>
        <w:rPr>
          <w:color w:val="231F20"/>
        </w:rPr>
        <w:t>နောက်ထပ်</w:t>
      </w:r>
      <w:r>
        <w:rPr>
          <w:color w:val="231F20"/>
          <w:spacing w:val="-1"/>
        </w:rPr>
        <w:t xml:space="preserve"> </w:t>
      </w:r>
      <w:r>
        <w:rPr>
          <w:color w:val="231F20"/>
        </w:rPr>
        <w:t>ထက်</w:t>
      </w:r>
      <w:r>
        <w:rPr>
          <w:color w:val="231F20"/>
          <w:spacing w:val="-1"/>
        </w:rPr>
        <w:t xml:space="preserve"> </w:t>
      </w:r>
      <w:r>
        <w:rPr>
          <w:color w:val="231F20"/>
        </w:rPr>
        <w:t>ရုံ</w:t>
      </w:r>
      <w:r>
        <w:rPr>
          <w:color w:val="231F20"/>
          <w:spacing w:val="-1"/>
        </w:rPr>
        <w:t xml:space="preserve"> </w:t>
      </w:r>
      <w:r>
        <w:rPr>
          <w:color w:val="231F20"/>
        </w:rPr>
        <w:t>ကုသပေးခြင်း</w:t>
      </w:r>
      <w:r>
        <w:rPr>
          <w:color w:val="231F20"/>
          <w:spacing w:val="-1"/>
        </w:rPr>
        <w:t xml:space="preserve"> </w:t>
      </w:r>
      <w:r>
        <w:rPr>
          <w:color w:val="231F20"/>
        </w:rPr>
        <w:t>သူတို့ကို</w:t>
      </w:r>
      <w:r>
        <w:rPr>
          <w:color w:val="231F20"/>
          <w:spacing w:val="-1"/>
        </w:rPr>
        <w:t xml:space="preserve"> </w:t>
      </w:r>
      <w:r>
        <w:rPr>
          <w:color w:val="231F20"/>
        </w:rPr>
        <w:t>အဖြစ်</w:t>
      </w:r>
      <w:r>
        <w:rPr>
          <w:color w:val="231F20"/>
          <w:spacing w:val="-1"/>
        </w:rPr>
        <w:t xml:space="preserve"> </w:t>
      </w:r>
      <w:r>
        <w:rPr>
          <w:color w:val="231F20"/>
        </w:rPr>
        <w:t>အလုပ်ဖြစ်အောင်</w:t>
      </w:r>
      <w:r>
        <w:rPr>
          <w:color w:val="231F20"/>
          <w:spacing w:val="-1"/>
        </w:rPr>
        <w:t xml:space="preserve"> </w:t>
      </w:r>
      <w:r>
        <w:rPr>
          <w:color w:val="231F20"/>
        </w:rPr>
        <w:t>သက်ဆိုင်ရာ</w:t>
      </w:r>
      <w:r>
        <w:rPr>
          <w:color w:val="231F20"/>
          <w:spacing w:val="-1"/>
        </w:rPr>
        <w:t xml:space="preserve"> </w:t>
      </w:r>
      <w:r>
        <w:rPr>
          <w:color w:val="231F20"/>
        </w:rPr>
        <w:t xml:space="preserve">သေချာ </w:t>
      </w:r>
      <w:r>
        <w:rPr>
          <w:color w:val="231F20"/>
          <w:spacing w:val="-2"/>
        </w:rPr>
        <w:t>သည်။</w:t>
      </w:r>
      <w:r>
        <w:rPr>
          <w:color w:val="231F20"/>
          <w:spacing w:val="-11"/>
        </w:rPr>
        <w:t xml:space="preserve"> </w:t>
      </w:r>
      <w:r>
        <w:rPr>
          <w:color w:val="231F20"/>
          <w:spacing w:val="-2"/>
        </w:rPr>
        <w:t>ရိုးရှင်းသော</w:t>
      </w:r>
      <w:r>
        <w:rPr>
          <w:color w:val="231F20"/>
          <w:spacing w:val="-10"/>
        </w:rPr>
        <w:t xml:space="preserve"> </w:t>
      </w:r>
      <w:r>
        <w:rPr>
          <w:color w:val="231F20"/>
          <w:spacing w:val="-2"/>
        </w:rPr>
        <w:t>ကုန်ဆုံးသည်။</w:t>
      </w:r>
      <w:r>
        <w:rPr>
          <w:color w:val="231F20"/>
          <w:spacing w:val="-11"/>
        </w:rPr>
        <w:t xml:space="preserve"> </w:t>
      </w:r>
      <w:r>
        <w:rPr>
          <w:color w:val="231F20"/>
          <w:spacing w:val="-2"/>
        </w:rPr>
        <w:t>အမျှ</w:t>
      </w:r>
      <w:r>
        <w:rPr>
          <w:color w:val="231F20"/>
          <w:spacing w:val="-10"/>
        </w:rPr>
        <w:t xml:space="preserve"> </w:t>
      </w:r>
      <w:r>
        <w:rPr>
          <w:color w:val="231F20"/>
          <w:spacing w:val="-2"/>
        </w:rPr>
        <w:t>ငါတို့</w:t>
      </w:r>
      <w:r>
        <w:rPr>
          <w:color w:val="231F20"/>
          <w:spacing w:val="-11"/>
        </w:rPr>
        <w:t xml:space="preserve"> </w:t>
      </w:r>
      <w:r>
        <w:rPr>
          <w:color w:val="231F20"/>
          <w:spacing w:val="-2"/>
        </w:rPr>
        <w:t>မြင်သည်။</w:t>
      </w:r>
      <w:r>
        <w:rPr>
          <w:color w:val="231F20"/>
          <w:spacing w:val="-10"/>
        </w:rPr>
        <w:t xml:space="preserve"> </w:t>
      </w:r>
      <w:r>
        <w:rPr>
          <w:color w:val="231F20"/>
          <w:spacing w:val="-2"/>
        </w:rPr>
        <w:t>အထက်၊</w:t>
      </w:r>
      <w:r>
        <w:rPr>
          <w:color w:val="231F20"/>
          <w:spacing w:val="-11"/>
        </w:rPr>
        <w:t xml:space="preserve"> </w:t>
      </w:r>
      <w:r>
        <w:rPr>
          <w:color w:val="231F20"/>
          <w:spacing w:val="-2"/>
        </w:rPr>
        <w:t>အဲဒီလို</w:t>
      </w:r>
      <w:r>
        <w:rPr>
          <w:color w:val="231F20"/>
          <w:spacing w:val="-10"/>
        </w:rPr>
        <w:t xml:space="preserve"> </w:t>
      </w:r>
      <w:r>
        <w:rPr>
          <w:color w:val="231F20"/>
          <w:spacing w:val="-2"/>
        </w:rPr>
        <w:t>အလုပ်ဖြစ်အောင်</w:t>
      </w:r>
      <w:r>
        <w:rPr>
          <w:color w:val="231F20"/>
          <w:spacing w:val="-11"/>
        </w:rPr>
        <w:t xml:space="preserve"> </w:t>
      </w:r>
      <w:r>
        <w:rPr>
          <w:color w:val="231F20"/>
          <w:spacing w:val="-2"/>
        </w:rPr>
        <w:t>သက်ဆိုင်ရာ</w:t>
      </w:r>
      <w:r>
        <w:rPr>
          <w:color w:val="231F20"/>
          <w:spacing w:val="-10"/>
        </w:rPr>
        <w:t xml:space="preserve"> </w:t>
      </w:r>
      <w:r>
        <w:rPr>
          <w:color w:val="231F20"/>
          <w:spacing w:val="-2"/>
        </w:rPr>
        <w:t>ကုသမှု</w:t>
      </w:r>
      <w:r>
        <w:rPr>
          <w:color w:val="231F20"/>
          <w:spacing w:val="-11"/>
        </w:rPr>
        <w:t xml:space="preserve"> </w:t>
      </w:r>
      <w:r>
        <w:rPr>
          <w:color w:val="231F20"/>
          <w:spacing w:val="-2"/>
        </w:rPr>
        <w:t>ပါဝင်ဖို့ လိုအပ်ပါတယ်။</w:t>
      </w:r>
      <w:r>
        <w:rPr>
          <w:color w:val="231F20"/>
          <w:spacing w:val="-8"/>
        </w:rPr>
        <w:t xml:space="preserve"> </w:t>
      </w:r>
      <w:r>
        <w:rPr>
          <w:color w:val="231F20"/>
          <w:spacing w:val="-2"/>
        </w:rPr>
        <w:t>အဆိုပါ</w:t>
      </w:r>
      <w:r>
        <w:rPr>
          <w:color w:val="231F20"/>
          <w:spacing w:val="-8"/>
        </w:rPr>
        <w:t xml:space="preserve"> </w:t>
      </w:r>
      <w:r>
        <w:rPr>
          <w:color w:val="231F20"/>
          <w:spacing w:val="-2"/>
        </w:rPr>
        <w:t>အသိအမှတ်ပြုမှု</w:t>
      </w:r>
      <w:r>
        <w:rPr>
          <w:color w:val="231F20"/>
          <w:spacing w:val="-8"/>
        </w:rPr>
        <w:t xml:space="preserve"> </w:t>
      </w:r>
      <w:r>
        <w:rPr>
          <w:color w:val="231F20"/>
          <w:spacing w:val="-2"/>
        </w:rPr>
        <w:t>၏</w:t>
      </w:r>
      <w:r>
        <w:rPr>
          <w:color w:val="231F20"/>
          <w:spacing w:val="-8"/>
        </w:rPr>
        <w:t xml:space="preserve"> </w:t>
      </w:r>
      <w:r>
        <w:rPr>
          <w:color w:val="231F20"/>
          <w:spacing w:val="-2"/>
        </w:rPr>
        <w:t>မဟုတ်ဘူး</w:t>
      </w:r>
      <w:r>
        <w:rPr>
          <w:color w:val="231F20"/>
          <w:spacing w:val="-8"/>
        </w:rPr>
        <w:t xml:space="preserve"> </w:t>
      </w:r>
      <w:r>
        <w:rPr>
          <w:color w:val="231F20"/>
          <w:spacing w:val="-2"/>
        </w:rPr>
        <w:t>အတိအကျ</w:t>
      </w:r>
      <w:r>
        <w:rPr>
          <w:color w:val="231F20"/>
          <w:spacing w:val="-8"/>
        </w:rPr>
        <w:t xml:space="preserve"> </w:t>
      </w:r>
      <w:r>
        <w:rPr>
          <w:color w:val="231F20"/>
          <w:spacing w:val="-2"/>
        </w:rPr>
        <w:t>အပိုင်းအခြား</w:t>
      </w:r>
      <w:r>
        <w:rPr>
          <w:color w:val="231F20"/>
          <w:spacing w:val="-8"/>
        </w:rPr>
        <w:t xml:space="preserve"> </w:t>
      </w:r>
      <w:r>
        <w:rPr>
          <w:color w:val="231F20"/>
          <w:spacing w:val="-2"/>
        </w:rPr>
        <w:t>၏</w:t>
      </w:r>
      <w:r>
        <w:rPr>
          <w:color w:val="231F20"/>
          <w:spacing w:val="-8"/>
        </w:rPr>
        <w:t xml:space="preserve"> </w:t>
      </w:r>
      <w:r>
        <w:rPr>
          <w:color w:val="231F20"/>
          <w:spacing w:val="-2"/>
        </w:rPr>
        <w:t>အင်္ဂါရပ်များ:</w:t>
      </w:r>
      <w:r>
        <w:rPr>
          <w:color w:val="231F20"/>
          <w:spacing w:val="-8"/>
        </w:rPr>
        <w:t xml:space="preserve"> </w:t>
      </w:r>
      <w:r>
        <w:rPr>
          <w:color w:val="231F20"/>
          <w:spacing w:val="-2"/>
        </w:rPr>
        <w:t>သင်ယူမှု</w:t>
      </w:r>
      <w:r>
        <w:rPr>
          <w:color w:val="231F20"/>
          <w:spacing w:val="-8"/>
        </w:rPr>
        <w:t xml:space="preserve"> </w:t>
      </w:r>
      <w:r>
        <w:rPr>
          <w:color w:val="231F20"/>
          <w:spacing w:val="-2"/>
        </w:rPr>
        <w:t>ရန်</w:t>
      </w:r>
      <w:r>
        <w:rPr>
          <w:color w:val="231F20"/>
          <w:spacing w:val="-8"/>
        </w:rPr>
        <w:t xml:space="preserve"> </w:t>
      </w:r>
      <w:r>
        <w:rPr>
          <w:color w:val="231F20"/>
          <w:spacing w:val="-2"/>
        </w:rPr>
        <w:t>အလျင်စလို</w:t>
      </w:r>
      <w:r>
        <w:rPr>
          <w:color w:val="231F20"/>
          <w:spacing w:val="-8"/>
        </w:rPr>
        <w:t xml:space="preserve"> </w:t>
      </w:r>
      <w:r>
        <w:rPr>
          <w:color w:val="231F20"/>
          <w:spacing w:val="-2"/>
        </w:rPr>
        <w:t xml:space="preserve">မှတ </w:t>
      </w:r>
      <w:r>
        <w:rPr>
          <w:color w:val="231F20"/>
        </w:rPr>
        <w:t>ဆင့်</w:t>
      </w:r>
      <w:r>
        <w:rPr>
          <w:color w:val="231F20"/>
          <w:spacing w:val="-2"/>
        </w:rPr>
        <w:t xml:space="preserve"> </w:t>
      </w:r>
      <w:r>
        <w:rPr>
          <w:color w:val="231F20"/>
        </w:rPr>
        <w:t>တြိဂံ</w:t>
      </w:r>
      <w:r>
        <w:rPr>
          <w:color w:val="231F20"/>
          <w:spacing w:val="-2"/>
        </w:rPr>
        <w:t xml:space="preserve"> </w:t>
      </w:r>
      <w:r>
        <w:rPr>
          <w:color w:val="231F20"/>
        </w:rPr>
        <w:t>တံခါး</w:t>
      </w:r>
      <w:r>
        <w:rPr>
          <w:color w:val="231F20"/>
          <w:spacing w:val="-2"/>
        </w:rPr>
        <w:t xml:space="preserve"> </w:t>
      </w:r>
      <w:r>
        <w:rPr>
          <w:color w:val="231F20"/>
        </w:rPr>
        <w:t>မပါဘူး။</w:t>
      </w:r>
      <w:r>
        <w:rPr>
          <w:color w:val="231F20"/>
          <w:spacing w:val="-2"/>
        </w:rPr>
        <w:t xml:space="preserve"> </w:t>
      </w:r>
      <w:r>
        <w:rPr>
          <w:color w:val="231F20"/>
        </w:rPr>
        <w:t>ပါဝင်တယ်။</w:t>
      </w:r>
      <w:r>
        <w:rPr>
          <w:color w:val="231F20"/>
          <w:spacing w:val="-2"/>
        </w:rPr>
        <w:t xml:space="preserve"> </w:t>
      </w:r>
      <w:r>
        <w:rPr>
          <w:color w:val="231F20"/>
        </w:rPr>
        <w:t>ရည်ညွှန်းသည်။</w:t>
      </w:r>
      <w:r>
        <w:rPr>
          <w:color w:val="231F20"/>
          <w:spacing w:val="-2"/>
        </w:rPr>
        <w:t xml:space="preserve"> </w:t>
      </w:r>
      <w:r>
        <w:rPr>
          <w:color w:val="231F20"/>
        </w:rPr>
        <w:t>ရန်</w:t>
      </w:r>
      <w:r>
        <w:rPr>
          <w:color w:val="231F20"/>
          <w:spacing w:val="-2"/>
        </w:rPr>
        <w:t xml:space="preserve"> </w:t>
      </w:r>
      <w:r>
        <w:rPr>
          <w:color w:val="231F20"/>
        </w:rPr>
        <w:t>ဒီ</w:t>
      </w:r>
      <w:r>
        <w:rPr>
          <w:color w:val="231F20"/>
          <w:spacing w:val="-2"/>
        </w:rPr>
        <w:t xml:space="preserve"> </w:t>
      </w:r>
      <w:r>
        <w:rPr>
          <w:color w:val="231F20"/>
        </w:rPr>
        <w:t>တံခါး</w:t>
      </w:r>
      <w:r>
        <w:rPr>
          <w:color w:val="231F20"/>
          <w:spacing w:val="-2"/>
        </w:rPr>
        <w:t xml:space="preserve"> </w:t>
      </w:r>
      <w:r>
        <w:rPr>
          <w:color w:val="231F20"/>
        </w:rPr>
        <w:t>အဆိုပါ</w:t>
      </w:r>
      <w:r>
        <w:rPr>
          <w:color w:val="231F20"/>
          <w:spacing w:val="-2"/>
        </w:rPr>
        <w:t xml:space="preserve"> </w:t>
      </w:r>
      <w:r>
        <w:rPr>
          <w:color w:val="231F20"/>
        </w:rPr>
        <w:t>ပိုင်ဆိုင်မှု-</w:t>
      </w:r>
      <w:r>
        <w:rPr>
          <w:color w:val="231F20"/>
          <w:spacing w:val="-2"/>
        </w:rPr>
        <w:t xml:space="preserve"> </w:t>
      </w:r>
      <w:r>
        <w:rPr>
          <w:color w:val="231F20"/>
        </w:rPr>
        <w:t>"လမ်း</w:t>
      </w:r>
      <w:r>
        <w:rPr>
          <w:color w:val="231F20"/>
          <w:spacing w:val="-2"/>
        </w:rPr>
        <w:t xml:space="preserve"> </w:t>
      </w:r>
      <w:r>
        <w:rPr>
          <w:color w:val="231F20"/>
        </w:rPr>
        <w:t>အစားအသောက်အတွက်၊ သို့မဟုတ် "ဒိန်ခဲအတွက်နေရာကောင်း" သို့မဟုတ် "အပြေးအလွှားသွားရမည့်နေရာ၊" သို့မဟုတ် "သို့</w:t>
      </w:r>
      <w:r>
        <w:rPr>
          <w:color w:val="231F20"/>
          <w:spacing w:val="-7"/>
        </w:rPr>
        <w:t xml:space="preserve"> </w:t>
      </w:r>
      <w:r>
        <w:rPr>
          <w:color w:val="231F20"/>
        </w:rPr>
        <w:t>ဖြစ်</w:t>
      </w:r>
      <w:r>
        <w:rPr>
          <w:color w:val="231F20"/>
          <w:spacing w:val="-7"/>
        </w:rPr>
        <w:t xml:space="preserve"> </w:t>
      </w:r>
      <w:r>
        <w:rPr>
          <w:color w:val="231F20"/>
        </w:rPr>
        <w:t>ချဉ်းကပ်ခဲ့သည်။"</w:t>
      </w:r>
      <w:r>
        <w:rPr>
          <w:color w:val="231F20"/>
          <w:spacing w:val="-7"/>
        </w:rPr>
        <w:t xml:space="preserve"> </w:t>
      </w:r>
      <w:r>
        <w:rPr>
          <w:color w:val="231F20"/>
        </w:rPr>
        <w:t>ရှိရင်</w:t>
      </w:r>
      <w:r>
        <w:rPr>
          <w:color w:val="231F20"/>
          <w:spacing w:val="-7"/>
        </w:rPr>
        <w:t xml:space="preserve"> </w:t>
      </w:r>
      <w:r>
        <w:rPr>
          <w:color w:val="231F20"/>
        </w:rPr>
        <w:t>ငါတို့</w:t>
      </w:r>
      <w:r>
        <w:rPr>
          <w:color w:val="231F20"/>
          <w:spacing w:val="-7"/>
        </w:rPr>
        <w:t xml:space="preserve"> </w:t>
      </w:r>
      <w:r>
        <w:rPr>
          <w:color w:val="231F20"/>
        </w:rPr>
        <w:t>ဤသို့</w:t>
      </w:r>
      <w:r>
        <w:rPr>
          <w:color w:val="231F20"/>
          <w:spacing w:val="-7"/>
        </w:rPr>
        <w:t xml:space="preserve"> </w:t>
      </w:r>
      <w:r>
        <w:rPr>
          <w:color w:val="231F20"/>
        </w:rPr>
        <w:t>သတ်မှတ်သည်။</w:t>
      </w:r>
      <w:r>
        <w:rPr>
          <w:color w:val="231F20"/>
          <w:spacing w:val="-7"/>
        </w:rPr>
        <w:t xml:space="preserve"> </w:t>
      </w:r>
      <w:r>
        <w:rPr>
          <w:color w:val="231F20"/>
        </w:rPr>
        <w:t>ဘာလဲ</w:t>
      </w:r>
      <w:r>
        <w:rPr>
          <w:color w:val="231F20"/>
          <w:spacing w:val="-7"/>
        </w:rPr>
        <w:t xml:space="preserve"> </w:t>
      </w:r>
      <w:r>
        <w:rPr>
          <w:color w:val="231F20"/>
        </w:rPr>
        <w:t>သည်</w:t>
      </w:r>
      <w:r>
        <w:rPr>
          <w:color w:val="231F20"/>
          <w:spacing w:val="-7"/>
        </w:rPr>
        <w:t xml:space="preserve"> </w:t>
      </w:r>
      <w:r>
        <w:rPr>
          <w:color w:val="231F20"/>
        </w:rPr>
        <w:t>ပါဝင်ပါတယ်။</w:t>
      </w:r>
      <w:r>
        <w:rPr>
          <w:color w:val="231F20"/>
          <w:spacing w:val="-7"/>
        </w:rPr>
        <w:t xml:space="preserve"> </w:t>
      </w:r>
      <w:r>
        <w:rPr>
          <w:color w:val="231F20"/>
        </w:rPr>
        <w:t>၌</w:t>
      </w:r>
      <w:r>
        <w:rPr>
          <w:color w:val="231F20"/>
          <w:spacing w:val="-7"/>
        </w:rPr>
        <w:t xml:space="preserve"> </w:t>
      </w:r>
      <w:r>
        <w:rPr>
          <w:color w:val="231F20"/>
        </w:rPr>
        <w:t>ဖော်ပြချက်</w:t>
      </w:r>
      <w:r>
        <w:rPr>
          <w:color w:val="231F20"/>
          <w:spacing w:val="-7"/>
        </w:rPr>
        <w:t xml:space="preserve"> </w:t>
      </w:r>
      <w:r>
        <w:rPr>
          <w:color w:val="231F20"/>
        </w:rPr>
        <w:t>အဖြစ်</w:t>
      </w:r>
      <w:r>
        <w:rPr>
          <w:color w:val="231F20"/>
          <w:spacing w:val="-7"/>
        </w:rPr>
        <w:t xml:space="preserve"> </w:t>
      </w:r>
      <w:r>
        <w:rPr>
          <w:color w:val="231F20"/>
        </w:rPr>
        <w:t>အဓိပ္ပါယ်</w:t>
      </w:r>
      <w:r>
        <w:rPr>
          <w:color w:val="231F20"/>
          <w:spacing w:val="-2"/>
        </w:rPr>
        <w:t>​</w:t>
      </w:r>
      <w:r>
        <w:rPr>
          <w:color w:val="231F20"/>
          <w:spacing w:val="-11"/>
        </w:rPr>
        <w:t xml:space="preserve"> </w:t>
      </w:r>
      <w:r>
        <w:rPr>
          <w:color w:val="231F20"/>
          <w:spacing w:val="-2"/>
        </w:rPr>
        <w:t>၏</w:t>
      </w:r>
      <w:r>
        <w:rPr>
          <w:color w:val="231F20"/>
          <w:spacing w:val="-10"/>
        </w:rPr>
        <w:t xml:space="preserve"> </w:t>
      </w:r>
      <w:r>
        <w:rPr>
          <w:color w:val="231F20"/>
          <w:spacing w:val="-2"/>
        </w:rPr>
        <w:t>အင်္ဂါရပ်များ</w:t>
      </w:r>
      <w:r>
        <w:rPr>
          <w:color w:val="231F20"/>
          <w:spacing w:val="-11"/>
        </w:rPr>
        <w:t xml:space="preserve"> </w:t>
      </w:r>
      <w:r>
        <w:rPr>
          <w:color w:val="231F20"/>
          <w:spacing w:val="-2"/>
        </w:rPr>
        <w:t>(သို့မဟုတ်</w:t>
      </w:r>
      <w:r>
        <w:rPr>
          <w:color w:val="231F20"/>
          <w:spacing w:val="-10"/>
        </w:rPr>
        <w:t xml:space="preserve"> </w:t>
      </w:r>
      <w:r>
        <w:rPr>
          <w:color w:val="231F20"/>
          <w:spacing w:val="-2"/>
        </w:rPr>
        <w:t>အဆိုပါ</w:t>
      </w:r>
      <w:r>
        <w:rPr>
          <w:color w:val="231F20"/>
          <w:spacing w:val="-11"/>
        </w:rPr>
        <w:t xml:space="preserve"> </w:t>
      </w:r>
      <w:r>
        <w:rPr>
          <w:color w:val="231F20"/>
          <w:spacing w:val="-2"/>
        </w:rPr>
        <w:t>ထည့်တွက်ပါ။</w:t>
      </w:r>
      <w:r>
        <w:rPr>
          <w:color w:val="231F20"/>
          <w:spacing w:val="-10"/>
        </w:rPr>
        <w:t xml:space="preserve"> </w:t>
      </w:r>
      <w:r>
        <w:rPr>
          <w:color w:val="231F20"/>
          <w:spacing w:val="-2"/>
        </w:rPr>
        <w:t>၏</w:t>
      </w:r>
      <w:r>
        <w:rPr>
          <w:color w:val="231F20"/>
          <w:spacing w:val="-11"/>
        </w:rPr>
        <w:t xml:space="preserve"> </w:t>
      </w:r>
      <w:r>
        <w:rPr>
          <w:color w:val="231F20"/>
          <w:spacing w:val="-2"/>
        </w:rPr>
        <w:t>ဂုဏ်သတ္တိများ)</w:t>
      </w:r>
      <w:r>
        <w:rPr>
          <w:color w:val="231F20"/>
          <w:spacing w:val="-10"/>
        </w:rPr>
        <w:t xml:space="preserve"> </w:t>
      </w:r>
      <w:r>
        <w:rPr>
          <w:color w:val="231F20"/>
          <w:spacing w:val="-2"/>
        </w:rPr>
        <w:t>ထို့နောက်</w:t>
      </w:r>
      <w:r>
        <w:rPr>
          <w:color w:val="231F20"/>
          <w:spacing w:val="-11"/>
        </w:rPr>
        <w:t xml:space="preserve"> </w:t>
      </w:r>
      <w:r>
        <w:rPr>
          <w:color w:val="231F20"/>
          <w:spacing w:val="-2"/>
        </w:rPr>
        <w:t>ငါတို့</w:t>
      </w:r>
      <w:r>
        <w:rPr>
          <w:color w:val="231F20"/>
          <w:spacing w:val="-10"/>
        </w:rPr>
        <w:t xml:space="preserve"> </w:t>
      </w:r>
      <w:r>
        <w:rPr>
          <w:color w:val="231F20"/>
          <w:spacing w:val="-2"/>
        </w:rPr>
        <w:t>နိုင်သည်</w:t>
      </w:r>
      <w:r>
        <w:rPr>
          <w:color w:val="231F20"/>
          <w:spacing w:val="-11"/>
        </w:rPr>
        <w:t xml:space="preserve"> </w:t>
      </w:r>
      <w:r>
        <w:rPr>
          <w:color w:val="231F20"/>
          <w:spacing w:val="-2"/>
        </w:rPr>
        <w:t>ပြော</w:t>
      </w:r>
      <w:r>
        <w:rPr>
          <w:color w:val="231F20"/>
          <w:spacing w:val="-10"/>
        </w:rPr>
        <w:t xml:space="preserve"> </w:t>
      </w:r>
      <w:r>
        <w:rPr>
          <w:color w:val="231F20"/>
          <w:spacing w:val="-2"/>
        </w:rPr>
        <w:t>အဲဒါ</w:t>
      </w:r>
      <w:r>
        <w:rPr>
          <w:color w:val="231F20"/>
          <w:spacing w:val="-11"/>
        </w:rPr>
        <w:t xml:space="preserve"> semantic dimension တွင် </w:t>
      </w:r>
      <w:r>
        <w:rPr>
          <w:color w:val="231F20"/>
          <w:spacing w:val="-2"/>
        </w:rPr>
        <w:t xml:space="preserve">ရှိနေခြင်းသည် </w:t>
      </w:r>
      <w:r>
        <w:rPr>
          <w:color w:val="231F20"/>
        </w:rPr>
        <w:t>ကျွန်ုပ်တို့ကို ဝန်းရံထားသည့်အရာများကို အဓိပ္ပာယ်ဖွင့်ဆိုသည် (in</w:t>
      </w:r>
      <w:r>
        <w:rPr>
          <w:color w:val="231F20"/>
          <w:spacing w:val="-1"/>
        </w:rPr>
        <w:t xml:space="preserve"> </w:t>
      </w:r>
      <w:r>
        <w:rPr>
          <w:color w:val="231F20"/>
        </w:rPr>
        <w:t>အဆိုပါ</w:t>
      </w:r>
      <w:r>
        <w:rPr>
          <w:color w:val="231F20"/>
          <w:spacing w:val="-1"/>
        </w:rPr>
        <w:t xml:space="preserve"> </w:t>
      </w:r>
      <w:r>
        <w:rPr>
          <w:color w:val="231F20"/>
        </w:rPr>
        <w:t>ရင်းနှီးသည်။</w:t>
      </w:r>
      <w:r>
        <w:rPr>
          <w:color w:val="231F20"/>
          <w:spacing w:val="-1"/>
        </w:rPr>
        <w:t xml:space="preserve"> </w:t>
      </w:r>
      <w:r>
        <w:rPr>
          <w:color w:val="231F20"/>
        </w:rPr>
        <w:t>ဖြစ်ရပ်ဆန်း</w:t>
      </w:r>
      <w:r>
        <w:rPr>
          <w:color w:val="231F20"/>
          <w:spacing w:val="-1"/>
        </w:rPr>
        <w:t xml:space="preserve"> </w:t>
      </w:r>
      <w:r>
        <w:rPr>
          <w:color w:val="231F20"/>
        </w:rPr>
        <w:t>သဘော</w:t>
      </w:r>
      <w:r>
        <w:rPr>
          <w:color w:val="231F20"/>
          <w:spacing w:val="-1"/>
        </w:rPr>
        <w:t xml:space="preserve"> </w:t>
      </w:r>
      <w:r>
        <w:rPr>
          <w:color w:val="231F20"/>
        </w:rPr>
        <w:t>၏</w:t>
      </w:r>
      <w:r>
        <w:rPr>
          <w:color w:val="231F20"/>
          <w:spacing w:val="-1"/>
        </w:rPr>
        <w:t xml:space="preserve"> </w:t>
      </w:r>
      <w:r>
        <w:rPr>
          <w:color w:val="231F20"/>
        </w:rPr>
        <w:t>ဒီ</w:t>
      </w:r>
      <w:r>
        <w:rPr>
          <w:color w:val="231F20"/>
          <w:spacing w:val="-1"/>
        </w:rPr>
        <w:t xml:space="preserve"> </w:t>
      </w:r>
      <w:r>
        <w:rPr>
          <w:color w:val="231F20"/>
        </w:rPr>
        <w:t>သက်တမ်း)</w:t>
      </w:r>
      <w:r>
        <w:rPr>
          <w:color w:val="231F20"/>
          <w:spacing w:val="-1"/>
        </w:rPr>
        <w:t xml:space="preserve"> </w:t>
      </w:r>
      <w:r>
        <w:rPr>
          <w:color w:val="231F20"/>
        </w:rPr>
        <w:t>၏</w:t>
      </w:r>
      <w:r>
        <w:rPr>
          <w:color w:val="231F20"/>
          <w:spacing w:val="-1"/>
        </w:rPr>
        <w:t xml:space="preserve"> </w:t>
      </w:r>
      <w:r>
        <w:rPr>
          <w:color w:val="231F20"/>
        </w:rPr>
        <w:t>a</w:t>
      </w:r>
      <w:r>
        <w:rPr>
          <w:color w:val="231F20"/>
          <w:spacing w:val="-1"/>
        </w:rPr>
        <w:t xml:space="preserve"> </w:t>
      </w:r>
      <w:r>
        <w:rPr>
          <w:color w:val="231F20"/>
        </w:rPr>
        <w:t>အသစ်</w:t>
      </w:r>
      <w:r>
        <w:rPr>
          <w:color w:val="231F20"/>
          <w:spacing w:val="-1"/>
        </w:rPr>
        <w:t xml:space="preserve"> </w:t>
      </w:r>
      <w:r>
        <w:rPr>
          <w:color w:val="231F20"/>
        </w:rPr>
        <w:t>ကြင်နာပါ။</w:t>
      </w:r>
      <w:r>
        <w:rPr>
          <w:color w:val="231F20"/>
          <w:spacing w:val="-1"/>
        </w:rPr>
        <w:t xml:space="preserve"> </w:t>
      </w:r>
      <w:r>
        <w:rPr>
          <w:color w:val="231F20"/>
        </w:rPr>
        <w:t>သူတို</w:t>
      </w:r>
      <w:r>
        <w:rPr>
          <w:color w:val="231F20"/>
          <w:spacing w:val="-1"/>
        </w:rPr>
        <w:t xml:space="preserve"> </w:t>
      </w:r>
      <w:r>
        <w:rPr>
          <w:color w:val="231F20"/>
        </w:rPr>
        <w:t>မဟုတ်ကြပါ။</w:t>
      </w:r>
      <w:r>
        <w:rPr>
          <w:color w:val="231F20"/>
          <w:spacing w:val="-8"/>
        </w:rPr>
        <w:t xml:space="preserve"> </w:t>
      </w:r>
      <w:r>
        <w:rPr>
          <w:color w:val="231F20"/>
        </w:rPr>
        <w:t>ရုံ</w:t>
      </w:r>
      <w:r>
        <w:rPr>
          <w:color w:val="231F20"/>
          <w:spacing w:val="-8"/>
        </w:rPr>
        <w:t xml:space="preserve"> </w:t>
      </w:r>
      <w:r>
        <w:rPr>
          <w:color w:val="231F20"/>
        </w:rPr>
        <w:t>လမ်းကြောင်းများ</w:t>
      </w:r>
      <w:r>
        <w:rPr>
          <w:color w:val="231F20"/>
          <w:spacing w:val="-8"/>
        </w:rPr>
        <w:t xml:space="preserve"> </w:t>
      </w:r>
      <w:r>
        <w:rPr>
          <w:color w:val="231F20"/>
        </w:rPr>
        <w:t>သို့မဟုတ်</w:t>
      </w:r>
      <w:r>
        <w:rPr>
          <w:color w:val="231F20"/>
          <w:spacing w:val="-8"/>
        </w:rPr>
        <w:t xml:space="preserve"> </w:t>
      </w:r>
      <w:r>
        <w:rPr>
          <w:color w:val="231F20"/>
        </w:rPr>
        <w:t>အတားအဆီးများ</w:t>
      </w:r>
      <w:r>
        <w:rPr>
          <w:color w:val="231F20"/>
          <w:spacing w:val="-8"/>
        </w:rPr>
        <w:t xml:space="preserve"> </w:t>
      </w:r>
      <w:r>
        <w:rPr>
          <w:color w:val="231F20"/>
        </w:rPr>
        <w:t>ရန်</w:t>
      </w:r>
      <w:r>
        <w:rPr>
          <w:color w:val="231F20"/>
          <w:spacing w:val="-8"/>
        </w:rPr>
        <w:t xml:space="preserve"> </w:t>
      </w:r>
      <w:r>
        <w:rPr>
          <w:color w:val="231F20"/>
        </w:rPr>
        <w:t>ရိုးရှင်းသော</w:t>
      </w:r>
      <w:r>
        <w:rPr>
          <w:color w:val="231F20"/>
          <w:spacing w:val="-8"/>
        </w:rPr>
        <w:t xml:space="preserve"> </w:t>
      </w:r>
      <w:r>
        <w:rPr>
          <w:color w:val="231F20"/>
        </w:rPr>
        <w:t>အလုပ်များ၊</w:t>
      </w:r>
      <w:r>
        <w:rPr>
          <w:color w:val="231F20"/>
          <w:spacing w:val="-8"/>
        </w:rPr>
        <w:t xml:space="preserve"> </w:t>
      </w:r>
      <w:r>
        <w:rPr>
          <w:color w:val="231F20"/>
        </w:rPr>
        <w:t>ဒါပေမယ့်</w:t>
      </w:r>
      <w:r>
        <w:rPr>
          <w:color w:val="231F20"/>
          <w:spacing w:val="-8"/>
        </w:rPr>
        <w:t xml:space="preserve"> </w:t>
      </w:r>
      <w:r>
        <w:rPr>
          <w:color w:val="231F20"/>
        </w:rPr>
        <w:t>နိုင်သည်</w:t>
      </w:r>
      <w:r>
        <w:rPr>
          <w:color w:val="231F20"/>
          <w:spacing w:val="-8"/>
        </w:rPr>
        <w:t xml:space="preserve"> </w:t>
      </w:r>
      <w:r>
        <w:rPr>
          <w:color w:val="231F20"/>
        </w:rPr>
        <w:t>ကိုလည်း</w:t>
      </w:r>
      <w:r>
        <w:rPr>
          <w:color w:val="231F20"/>
          <w:spacing w:val="-8"/>
        </w:rPr>
        <w:t xml:space="preserve"> </w:t>
      </w:r>
      <w:r>
        <w:rPr>
          <w:color w:val="231F20"/>
        </w:rPr>
        <w:t>ဖြစ်</w:t>
      </w:r>
      <w:r>
        <w:rPr>
          <w:color w:val="231F20"/>
          <w:spacing w:val="-8"/>
        </w:rPr>
        <w:t xml:space="preserve"> </w:t>
      </w:r>
      <w:r>
        <w:rPr>
          <w:color w:val="231F20"/>
        </w:rPr>
        <w:t>နေရာ</w:t>
      </w:r>
      <w:r>
        <w:rPr>
          <w:color w:val="231F20"/>
          <w:spacing w:val="-8"/>
        </w:rPr>
        <w:t xml:space="preserve"> </w:t>
      </w:r>
      <w:r>
        <w:rPr>
          <w:color w:val="231F20"/>
        </w:rPr>
        <w:t>၏</w:t>
      </w:r>
      <w:r>
        <w:rPr>
          <w:color w:val="231F20"/>
          <w:spacing w:val="-8"/>
        </w:rPr>
        <w:t xml:space="preserve"> </w:t>
      </w:r>
      <w:r>
        <w:rPr>
          <w:color w:val="231F20"/>
        </w:rPr>
        <w:t>အင်္ဂါရပ်များ။</w:t>
      </w:r>
      <w:r>
        <w:rPr>
          <w:color w:val="231F20"/>
          <w:spacing w:val="-8"/>
        </w:rPr>
        <w:t xml:space="preserve"> </w:t>
      </w:r>
      <w:r>
        <w:rPr>
          <w:color w:val="231F20"/>
        </w:rPr>
        <w:t>ထို့အပြင် ဝေါဟာရ အတိုင်းအတာ၏ အခြားသော မျက်နှာစာများအတွက်လည်း အလားတူပင်။</w:t>
      </w:r>
    </w:p>
    <w:p w:rsidR="00FC077F" w:rsidRDefault="002176C3">
      <w:pPr>
        <w:pStyle w:val="BodyText"/>
        <w:spacing w:line="249" w:lineRule="auto"/>
        <w:ind w:left="64" w:right="66" w:firstLine="199"/>
      </w:pPr>
      <w:r>
        <w:rPr>
          <w:color w:val="231F20"/>
        </w:rPr>
        <w:t>ဟိ</w:t>
      </w:r>
      <w:r>
        <w:rPr>
          <w:color w:val="231F20"/>
          <w:spacing w:val="-1"/>
        </w:rPr>
        <w:t xml:space="preserve"> </w:t>
      </w:r>
      <w:r>
        <w:rPr>
          <w:color w:val="231F20"/>
        </w:rPr>
        <w:t>ခိုင်မာသော</w:t>
      </w:r>
      <w:r>
        <w:rPr>
          <w:color w:val="231F20"/>
          <w:spacing w:val="-1"/>
        </w:rPr>
        <w:t xml:space="preserve"> </w:t>
      </w:r>
      <w:r>
        <w:rPr>
          <w:color w:val="231F20"/>
        </w:rPr>
        <w:t>အမှတ်</w:t>
      </w:r>
      <w:r>
        <w:rPr>
          <w:color w:val="231F20"/>
          <w:spacing w:val="-1"/>
        </w:rPr>
        <w:t xml:space="preserve"> </w:t>
      </w:r>
      <w:r>
        <w:rPr>
          <w:color w:val="231F20"/>
        </w:rPr>
        <w:t>အကြောင်း</w:t>
      </w:r>
      <w:r>
        <w:rPr>
          <w:color w:val="231F20"/>
          <w:spacing w:val="-1"/>
        </w:rPr>
        <w:t xml:space="preserve"> </w:t>
      </w:r>
      <w:r>
        <w:rPr>
          <w:color w:val="231F20"/>
        </w:rPr>
        <w:t>ဘာသာစကား</w:t>
      </w:r>
      <w:r>
        <w:rPr>
          <w:color w:val="231F20"/>
          <w:spacing w:val="-1"/>
        </w:rPr>
        <w:t xml:space="preserve"> </w:t>
      </w:r>
      <w:r>
        <w:rPr>
          <w:color w:val="231F20"/>
        </w:rPr>
        <w:t>သည်</w:t>
      </w:r>
      <w:r>
        <w:rPr>
          <w:color w:val="231F20"/>
          <w:spacing w:val="-1"/>
        </w:rPr>
        <w:t xml:space="preserve"> </w:t>
      </w:r>
      <w:r>
        <w:rPr>
          <w:color w:val="231F20"/>
        </w:rPr>
        <w:t>တစ်ခု</w:t>
      </w:r>
      <w:r>
        <w:rPr>
          <w:color w:val="231F20"/>
          <w:spacing w:val="-1"/>
        </w:rPr>
        <w:t xml:space="preserve"> </w:t>
      </w:r>
      <w:r>
        <w:rPr>
          <w:color w:val="231F20"/>
        </w:rPr>
        <w:t>ဖြေ</w:t>
      </w:r>
      <w:r>
        <w:rPr>
          <w:color w:val="231F20"/>
          <w:spacing w:val="-1"/>
        </w:rPr>
        <w:t xml:space="preserve"> </w:t>
      </w:r>
      <w:r>
        <w:rPr>
          <w:color w:val="231F20"/>
        </w:rPr>
        <w:t>ရန်</w:t>
      </w:r>
      <w:r>
        <w:rPr>
          <w:color w:val="231F20"/>
          <w:spacing w:val="-1"/>
        </w:rPr>
        <w:t xml:space="preserve"> </w:t>
      </w:r>
      <w:r>
        <w:rPr>
          <w:color w:val="231F20"/>
        </w:rPr>
        <w:t>အဆိုပါ</w:t>
      </w:r>
      <w:r>
        <w:rPr>
          <w:color w:val="231F20"/>
          <w:spacing w:val="-1"/>
        </w:rPr>
        <w:t xml:space="preserve"> </w:t>
      </w:r>
      <w:r>
        <w:rPr>
          <w:color w:val="231F20"/>
        </w:rPr>
        <w:t>မေးခွန်း၊</w:t>
      </w:r>
      <w:r>
        <w:rPr>
          <w:color w:val="231F20"/>
          <w:spacing w:val="-1"/>
        </w:rPr>
        <w:t xml:space="preserve"> </w:t>
      </w:r>
      <w:r>
        <w:rPr>
          <w:color w:val="231F20"/>
          <w:spacing w:val="-2"/>
        </w:rPr>
        <w:t xml:space="preserve">အရာတွေ </w:t>
      </w:r>
      <w:r>
        <w:rPr>
          <w:color w:val="231F20"/>
        </w:rPr>
        <w:t>ပဲဖြစ်ဖြစ်၊</w:t>
      </w:r>
      <w:r>
        <w:rPr>
          <w:color w:val="231F20"/>
          <w:spacing w:val="-11"/>
        </w:rPr>
        <w:t xml:space="preserve"> </w:t>
      </w:r>
      <w:r>
        <w:rPr>
          <w:color w:val="231F20"/>
          <w:spacing w:val="-2"/>
        </w:rPr>
        <w:t>နိုင်သည်</w:t>
      </w:r>
      <w:r>
        <w:rPr>
          <w:color w:val="231F20"/>
          <w:spacing w:val="-10"/>
        </w:rPr>
        <w:t xml:space="preserve"> </w:t>
      </w:r>
      <w:r>
        <w:rPr>
          <w:color w:val="231F20"/>
          <w:spacing w:val="-2"/>
        </w:rPr>
        <w:t>ရှိသည်</w:t>
      </w:r>
      <w:r>
        <w:rPr>
          <w:color w:val="231F20"/>
          <w:spacing w:val="-11"/>
        </w:rPr>
        <w:t xml:space="preserve"> </w:t>
      </w:r>
      <w:r>
        <w:rPr>
          <w:color w:val="231F20"/>
          <w:spacing w:val="-2"/>
        </w:rPr>
        <w:t>ဒီ</w:t>
      </w:r>
      <w:r>
        <w:rPr>
          <w:color w:val="231F20"/>
          <w:spacing w:val="-10"/>
        </w:rPr>
        <w:t xml:space="preserve"> </w:t>
      </w:r>
      <w:r>
        <w:rPr>
          <w:color w:val="231F20"/>
          <w:spacing w:val="-2"/>
        </w:rPr>
        <w:t>အဓိပ္ပါယ်</w:t>
      </w:r>
      <w:r>
        <w:rPr>
          <w:color w:val="231F20"/>
          <w:spacing w:val="-11"/>
        </w:rPr>
        <w:t xml:space="preserve"> </w:t>
      </w:r>
      <w:r>
        <w:rPr>
          <w:color w:val="231F20"/>
          <w:spacing w:val="-2"/>
        </w:rPr>
        <w:t>အတွက်</w:t>
      </w:r>
      <w:r>
        <w:rPr>
          <w:color w:val="231F20"/>
          <w:spacing w:val="-10"/>
        </w:rPr>
        <w:t xml:space="preserve"> </w:t>
      </w:r>
      <w:r>
        <w:rPr>
          <w:color w:val="231F20"/>
          <w:spacing w:val="-2"/>
        </w:rPr>
        <w:t>ငါတို့</w:t>
      </w:r>
      <w:r>
        <w:rPr>
          <w:color w:val="231F20"/>
          <w:spacing w:val="-11"/>
        </w:rPr>
        <w:t xml:space="preserve"> </w:t>
      </w:r>
      <w:r>
        <w:rPr>
          <w:color w:val="231F20"/>
          <w:spacing w:val="-2"/>
        </w:rPr>
        <w:t>မပါဘဲ</w:t>
      </w:r>
      <w:r>
        <w:rPr>
          <w:color w:val="231F20"/>
          <w:spacing w:val="-10"/>
        </w:rPr>
        <w:t xml:space="preserve"> </w:t>
      </w:r>
      <w:r>
        <w:rPr>
          <w:color w:val="231F20"/>
          <w:spacing w:val="-2"/>
        </w:rPr>
        <w:t>ဘာသာစကား။</w:t>
      </w:r>
      <w:r>
        <w:rPr>
          <w:color w:val="231F20"/>
          <w:spacing w:val="-11"/>
        </w:rPr>
        <w:t xml:space="preserve"> </w:t>
      </w:r>
      <w:r>
        <w:rPr>
          <w:color w:val="231F20"/>
          <w:spacing w:val="-2"/>
        </w:rPr>
        <w:t>နှင့်</w:t>
      </w:r>
      <w:r>
        <w:rPr>
          <w:color w:val="231F20"/>
          <w:spacing w:val="-10"/>
        </w:rPr>
        <w:t xml:space="preserve"> </w:t>
      </w:r>
      <w:r>
        <w:rPr>
          <w:color w:val="231F20"/>
          <w:spacing w:val="-2"/>
        </w:rPr>
        <w:t>အဆိုပါ</w:t>
      </w:r>
      <w:r>
        <w:rPr>
          <w:color w:val="231F20"/>
          <w:spacing w:val="-11"/>
        </w:rPr>
        <w:t xml:space="preserve"> </w:t>
      </w:r>
      <w:r>
        <w:rPr>
          <w:color w:val="231F20"/>
          <w:spacing w:val="-2"/>
        </w:rPr>
        <w:t>Herderian</w:t>
      </w:r>
      <w:r>
        <w:rPr>
          <w:color w:val="231F20"/>
          <w:spacing w:val="-10"/>
        </w:rPr>
        <w:t xml:space="preserve"> </w:t>
      </w:r>
      <w:r>
        <w:rPr>
          <w:color w:val="231F20"/>
          <w:spacing w:val="-2"/>
        </w:rPr>
        <w:t xml:space="preserve">အဖြေ </w:t>
      </w:r>
      <w:r>
        <w:rPr>
          <w:color w:val="231F20"/>
        </w:rPr>
        <w:t xml:space="preserve">က "မဟုတ်ဘူး" ခေတ်ပြိုင် ဒဿနပညာရှင်များသည် ဤစာတမ်းနှင့် </w:t>
      </w:r>
      <w:r>
        <w:rPr>
          <w:color w:val="231F20"/>
          <w:spacing w:val="-2"/>
        </w:rPr>
        <w:t>ငြင်းခုံမှုများ နှင့် ရင်းနှီးကြသည်။</w:t>
      </w:r>
      <w:r>
        <w:rPr>
          <w:color w:val="231F20"/>
          <w:spacing w:val="-6"/>
        </w:rPr>
        <w:t xml:space="preserve"> </w:t>
      </w:r>
      <w:r>
        <w:rPr>
          <w:color w:val="231F20"/>
          <w:spacing w:val="-2"/>
        </w:rPr>
        <w:t>အတွက်</w:t>
      </w:r>
      <w:r>
        <w:rPr>
          <w:color w:val="231F20"/>
          <w:spacing w:val="-6"/>
        </w:rPr>
        <w:t xml:space="preserve"> </w:t>
      </w:r>
      <w:r>
        <w:rPr>
          <w:color w:val="231F20"/>
          <w:spacing w:val="-2"/>
        </w:rPr>
        <w:t>အဲဒါ၊</w:t>
      </w:r>
      <w:r>
        <w:rPr>
          <w:color w:val="231F20"/>
          <w:spacing w:val="-6"/>
        </w:rPr>
        <w:t xml:space="preserve"> </w:t>
      </w:r>
      <w:r>
        <w:rPr>
          <w:color w:val="231F20"/>
          <w:spacing w:val="-2"/>
        </w:rPr>
        <w:t>အများဆုံး</w:t>
      </w:r>
      <w:r>
        <w:rPr>
          <w:color w:val="231F20"/>
          <w:spacing w:val="-6"/>
        </w:rPr>
        <w:t xml:space="preserve"> </w:t>
      </w:r>
      <w:r>
        <w:rPr>
          <w:color w:val="231F20"/>
          <w:spacing w:val="-2"/>
        </w:rPr>
        <w:t>နာမည်ဆိုးနဲ့ ကျော်ကြားတယ်။</w:t>
      </w:r>
      <w:r>
        <w:rPr>
          <w:color w:val="231F20"/>
          <w:spacing w:val="-6"/>
        </w:rPr>
        <w:t xml:space="preserve"> </w:t>
      </w:r>
      <w:r>
        <w:rPr>
          <w:color w:val="231F20"/>
          <w:spacing w:val="-2"/>
        </w:rPr>
        <w:t>ဖြစ်ကောင်းဖြစ်နိုင်သည်။</w:t>
      </w:r>
      <w:r>
        <w:rPr>
          <w:color w:val="231F20"/>
          <w:spacing w:val="-6"/>
        </w:rPr>
        <w:t xml:space="preserve"> </w:t>
      </w:r>
      <w:r>
        <w:rPr>
          <w:color w:val="231F20"/>
          <w:spacing w:val="-2"/>
        </w:rPr>
        <w:t>ထံမှ</w:t>
      </w:r>
      <w:r>
        <w:rPr>
          <w:color w:val="231F20"/>
          <w:spacing w:val="-6"/>
        </w:rPr>
        <w:t xml:space="preserve"> </w:t>
      </w:r>
      <w:r>
        <w:rPr>
          <w:color w:val="231F20"/>
          <w:spacing w:val="-2"/>
        </w:rPr>
        <w:t>Wittgenstein</w:t>
      </w:r>
      <w:r>
        <w:rPr>
          <w:color w:val="231F20"/>
          <w:spacing w:val="-6"/>
        </w:rPr>
        <w:t xml:space="preserve"> </w:t>
      </w:r>
      <w:r>
        <w:rPr>
          <w:color w:val="231F20"/>
          <w:spacing w:val="-2"/>
        </w:rPr>
        <w:t>ဒါတွေ</w:t>
      </w:r>
      <w:r>
        <w:rPr>
          <w:color w:val="231F20"/>
          <w:spacing w:val="-6"/>
        </w:rPr>
        <w:t xml:space="preserve"> </w:t>
      </w:r>
      <w:r>
        <w:rPr>
          <w:color w:val="231F20"/>
          <w:spacing w:val="-2"/>
        </w:rPr>
        <w:t>ဆင်ခြေပေးတာတွေ</w:t>
      </w:r>
      <w:r>
        <w:rPr>
          <w:color w:val="231F20"/>
          <w:spacing w:val="-11"/>
        </w:rPr>
        <w:t xml:space="preserve"> </w:t>
      </w:r>
      <w:r>
        <w:rPr>
          <w:color w:val="231F20"/>
          <w:spacing w:val="-2"/>
        </w:rPr>
        <w:t>တစ်ခါတစ်ရံ</w:t>
      </w:r>
      <w:r>
        <w:rPr>
          <w:color w:val="231F20"/>
          <w:spacing w:val="-10"/>
        </w:rPr>
        <w:t xml:space="preserve"> </w:t>
      </w:r>
      <w:r>
        <w:rPr>
          <w:color w:val="231F20"/>
          <w:spacing w:val="-2"/>
        </w:rPr>
        <w:t>အဓိပ္ပါယ်ဖွင့်ဆိုသည်။</w:t>
      </w:r>
      <w:r>
        <w:rPr>
          <w:color w:val="231F20"/>
          <w:spacing w:val="-11"/>
        </w:rPr>
        <w:t xml:space="preserve"> </w:t>
      </w:r>
      <w:r>
        <w:rPr>
          <w:color w:val="231F20"/>
          <w:spacing w:val="-2"/>
        </w:rPr>
        <w:t>အဖြစ်</w:t>
      </w:r>
      <w:r>
        <w:rPr>
          <w:color w:val="231F20"/>
          <w:spacing w:val="-10"/>
        </w:rPr>
        <w:t xml:space="preserve"> </w:t>
      </w:r>
      <w:r>
        <w:rPr>
          <w:color w:val="231F20"/>
          <w:spacing w:val="-2"/>
        </w:rPr>
        <w:t>တပ်စွဲထားသည်။</w:t>
      </w:r>
      <w:r>
        <w:rPr>
          <w:color w:val="231F20"/>
          <w:spacing w:val="-11"/>
        </w:rPr>
        <w:t xml:space="preserve"> </w:t>
      </w:r>
      <w:r>
        <w:rPr>
          <w:color w:val="231F20"/>
          <w:spacing w:val="-2"/>
        </w:rPr>
        <w:t>ထံမှ</w:t>
      </w:r>
      <w:r>
        <w:rPr>
          <w:color w:val="231F20"/>
          <w:spacing w:val="-10"/>
        </w:rPr>
        <w:t xml:space="preserve"> </w:t>
      </w:r>
      <w:r>
        <w:rPr>
          <w:color w:val="231F20"/>
          <w:spacing w:val="-2"/>
        </w:rPr>
        <w:t>တစ်ခု</w:t>
      </w:r>
      <w:r>
        <w:rPr>
          <w:color w:val="231F20"/>
          <w:spacing w:val="-11"/>
        </w:rPr>
        <w:t xml:space="preserve"> </w:t>
      </w:r>
      <w:r>
        <w:rPr>
          <w:color w:val="231F20"/>
          <w:spacing w:val="-2"/>
        </w:rPr>
        <w:t>လေ့လာသူ</w:t>
      </w:r>
      <w:r>
        <w:rPr>
          <w:color w:val="231F20"/>
          <w:spacing w:val="-10"/>
        </w:rPr>
        <w:t xml:space="preserve"> </w:t>
      </w:r>
      <w:r>
        <w:rPr>
          <w:color w:val="231F20"/>
          <w:spacing w:val="-2"/>
        </w:rPr>
        <w:t>အမြင်-</w:t>
      </w:r>
      <w:r>
        <w:rPr>
          <w:color w:val="231F20"/>
          <w:spacing w:val="-11"/>
        </w:rPr>
        <w:t xml:space="preserve"> </w:t>
      </w:r>
      <w:r>
        <w:rPr>
          <w:color w:val="231F20"/>
          <w:spacing w:val="-2"/>
        </w:rPr>
        <w:t>ဘယ်လိုလဲ</w:t>
      </w:r>
      <w:r>
        <w:rPr>
          <w:color w:val="231F20"/>
          <w:spacing w:val="-10"/>
        </w:rPr>
        <w:t xml:space="preserve"> </w:t>
      </w:r>
      <w:r>
        <w:rPr>
          <w:color w:val="231F20"/>
          <w:spacing w:val="-2"/>
        </w:rPr>
        <w:t xml:space="preserve">နိုင် </w:t>
      </w:r>
      <w:r>
        <w:rPr>
          <w:color w:val="231F20"/>
        </w:rPr>
        <w:t>မလား</w:t>
      </w:r>
      <w:r>
        <w:rPr>
          <w:color w:val="231F20"/>
          <w:spacing w:val="-8"/>
        </w:rPr>
        <w:t xml:space="preserve"> </w:t>
      </w:r>
      <w:r>
        <w:rPr>
          <w:color w:val="231F20"/>
        </w:rPr>
        <w:t>ပြောပြပါ။</w:t>
      </w:r>
      <w:r>
        <w:rPr>
          <w:color w:val="231F20"/>
          <w:spacing w:val="-8"/>
        </w:rPr>
        <w:t xml:space="preserve"> </w:t>
      </w:r>
      <w:r>
        <w:rPr>
          <w:color w:val="231F20"/>
        </w:rPr>
        <w:t>အတွက်</w:t>
      </w:r>
      <w:r>
        <w:rPr>
          <w:color w:val="231F20"/>
          <w:spacing w:val="-8"/>
        </w:rPr>
        <w:t xml:space="preserve"> </w:t>
      </w:r>
      <w:r>
        <w:rPr>
          <w:color w:val="231F20"/>
        </w:rPr>
        <w:t>တစ်ခုခု</w:t>
      </w:r>
      <w:r>
        <w:rPr>
          <w:color w:val="231F20"/>
          <w:spacing w:val="-8"/>
        </w:rPr>
        <w:t xml:space="preserve"> </w:t>
      </w:r>
      <w:r>
        <w:rPr>
          <w:color w:val="231F20"/>
        </w:rPr>
        <w:t>သတ္တဝါ</w:t>
      </w:r>
      <w:r>
        <w:rPr>
          <w:color w:val="231F20"/>
          <w:spacing w:val="-8"/>
        </w:rPr>
        <w:t xml:space="preserve"> </w:t>
      </w:r>
      <w:r>
        <w:rPr>
          <w:color w:val="231F20"/>
        </w:rPr>
        <w:t>သင်</w:t>
      </w:r>
      <w:r>
        <w:rPr>
          <w:color w:val="231F20"/>
          <w:spacing w:val="-8"/>
        </w:rPr>
        <w:t xml:space="preserve"> </w:t>
      </w:r>
      <w:r>
        <w:rPr>
          <w:color w:val="231F20"/>
        </w:rPr>
        <w:t>ခဲ့ကြသည်</w:t>
      </w:r>
      <w:r>
        <w:rPr>
          <w:color w:val="231F20"/>
          <w:spacing w:val="-8"/>
        </w:rPr>
        <w:t xml:space="preserve"> </w:t>
      </w:r>
      <w:r>
        <w:rPr>
          <w:color w:val="231F20"/>
        </w:rPr>
        <w:t>လေ့လာနေပါတယ်။</w:t>
      </w:r>
      <w:r>
        <w:rPr>
          <w:color w:val="231F20"/>
          <w:spacing w:val="-8"/>
        </w:rPr>
        <w:t xml:space="preserve"> </w:t>
      </w:r>
      <w:r>
        <w:rPr>
          <w:color w:val="231F20"/>
        </w:rPr>
        <w:t>ရှိမရှိ၊</w:t>
      </w:r>
      <w:r>
        <w:rPr>
          <w:color w:val="231F20"/>
          <w:spacing w:val="-8"/>
        </w:rPr>
        <w:t xml:space="preserve"> </w:t>
      </w:r>
      <w:r>
        <w:rPr>
          <w:color w:val="231F20"/>
        </w:rPr>
        <w:t>အဲဒါ</w:t>
      </w:r>
      <w:r>
        <w:rPr>
          <w:color w:val="231F20"/>
          <w:spacing w:val="-8"/>
        </w:rPr>
        <w:t xml:space="preserve"> </w:t>
      </w:r>
      <w:r>
        <w:rPr>
          <w:color w:val="231F20"/>
        </w:rPr>
        <w:t>ဖြစ်ခဲ့သည်။</w:t>
      </w:r>
      <w:r>
        <w:rPr>
          <w:color w:val="231F20"/>
          <w:spacing w:val="-8"/>
        </w:rPr>
        <w:t xml:space="preserve"> </w:t>
      </w:r>
      <w:r>
        <w:rPr>
          <w:color w:val="231F20"/>
        </w:rPr>
        <w:t>သတ်မှတ်ခြင်း။</w:t>
      </w:r>
      <w:r>
        <w:rPr>
          <w:color w:val="231F20"/>
          <w:spacing w:val="-8"/>
        </w:rPr>
        <w:t xml:space="preserve"> </w:t>
      </w:r>
      <w:r>
        <w:rPr>
          <w:color w:val="231F20"/>
        </w:rPr>
        <w:t>အင်္ဂါရပ်များ</w:t>
      </w:r>
      <w:r>
        <w:rPr>
          <w:color w:val="231F20"/>
          <w:spacing w:val="-8"/>
        </w:rPr>
        <w:t xml:space="preserve"> </w:t>
      </w:r>
      <w:r>
        <w:rPr>
          <w:color w:val="231F20"/>
        </w:rPr>
        <w:t>သို့မဟုတ် ရည်ညွှန်းသည်။</w:t>
      </w:r>
      <w:r>
        <w:rPr>
          <w:color w:val="231F20"/>
          <w:spacing w:val="-1"/>
        </w:rPr>
        <w:t xml:space="preserve"> </w:t>
      </w:r>
      <w:r>
        <w:rPr>
          <w:color w:val="231F20"/>
        </w:rPr>
        <w:t>သတ္တိ၊</w:t>
      </w:r>
      <w:r>
        <w:rPr>
          <w:color w:val="231F20"/>
          <w:spacing w:val="-1"/>
        </w:rPr>
        <w:t xml:space="preserve"> </w:t>
      </w:r>
      <w:r>
        <w:rPr>
          <w:color w:val="231F20"/>
        </w:rPr>
        <w:t>အဖြစ်</w:t>
      </w:r>
      <w:r>
        <w:rPr>
          <w:color w:val="231F20"/>
          <w:spacing w:val="-1"/>
        </w:rPr>
        <w:t xml:space="preserve"> </w:t>
      </w:r>
      <w:r>
        <w:rPr>
          <w:color w:val="231F20"/>
        </w:rPr>
        <w:t>ဆန့်ကျင်ဘက်</w:t>
      </w:r>
      <w:r>
        <w:rPr>
          <w:color w:val="231F20"/>
          <w:spacing w:val="-1"/>
        </w:rPr>
        <w:t xml:space="preserve"> </w:t>
      </w:r>
      <w:r>
        <w:rPr>
          <w:color w:val="231F20"/>
        </w:rPr>
        <w:t>ရုံ</w:t>
      </w:r>
      <w:r>
        <w:rPr>
          <w:color w:val="231F20"/>
          <w:spacing w:val="-1"/>
        </w:rPr>
        <w:t xml:space="preserve"> </w:t>
      </w:r>
      <w:r>
        <w:rPr>
          <w:color w:val="231F20"/>
        </w:rPr>
        <w:t>ကုသပေးခြင်း</w:t>
      </w:r>
      <w:r>
        <w:rPr>
          <w:color w:val="231F20"/>
          <w:spacing w:val="-1"/>
        </w:rPr>
        <w:t xml:space="preserve"> </w:t>
      </w:r>
      <w:r>
        <w:rPr>
          <w:color w:val="231F20"/>
        </w:rPr>
        <w:t>အရာများ</w:t>
      </w:r>
      <w:r>
        <w:rPr>
          <w:color w:val="231F20"/>
          <w:spacing w:val="-1"/>
        </w:rPr>
        <w:t xml:space="preserve"> </w:t>
      </w:r>
      <w:r>
        <w:rPr>
          <w:color w:val="231F20"/>
        </w:rPr>
        <w:t>အလုပ်ဖြစ်အောင်</w:t>
      </w:r>
      <w:r>
        <w:rPr>
          <w:color w:val="231F20"/>
          <w:spacing w:val="-1"/>
        </w:rPr>
        <w:t xml:space="preserve"> </w:t>
      </w:r>
      <w:r>
        <w:rPr>
          <w:color w:val="231F20"/>
        </w:rPr>
        <w:t>၌</w:t>
      </w:r>
      <w:r>
        <w:rPr>
          <w:color w:val="231F20"/>
          <w:spacing w:val="-1"/>
        </w:rPr>
        <w:t xml:space="preserve"> </w:t>
      </w:r>
      <w:r>
        <w:rPr>
          <w:color w:val="231F20"/>
        </w:rPr>
        <w:t>ဆက်စပ်မှု</w:t>
      </w:r>
      <w:r>
        <w:rPr>
          <w:color w:val="231F20"/>
          <w:spacing w:val="-1"/>
        </w:rPr>
        <w:t xml:space="preserve"> </w:t>
      </w:r>
      <w:r>
        <w:rPr>
          <w:color w:val="231F20"/>
        </w:rPr>
        <w:t>ရိုးရှင်းစေရန်</w:t>
      </w:r>
      <w:r>
        <w:rPr>
          <w:color w:val="231F20"/>
          <w:spacing w:val="-3"/>
        </w:rPr>
        <w:t xml:space="preserve"> </w:t>
      </w:r>
      <w:r>
        <w:rPr>
          <w:color w:val="231F20"/>
        </w:rPr>
        <w:t>စွန်း၊</w:t>
      </w:r>
      <w:r>
        <w:rPr>
          <w:color w:val="231F20"/>
          <w:spacing w:val="-3"/>
        </w:rPr>
        <w:t xml:space="preserve"> </w:t>
      </w:r>
      <w:r>
        <w:rPr>
          <w:color w:val="231F20"/>
        </w:rPr>
        <w:t>မဟုတ်လျှင်</w:t>
      </w:r>
      <w:r>
        <w:rPr>
          <w:color w:val="231F20"/>
          <w:spacing w:val="-3"/>
        </w:rPr>
        <w:t xml:space="preserve"> </w:t>
      </w:r>
      <w:r>
        <w:rPr>
          <w:color w:val="231F20"/>
        </w:rPr>
        <w:t>ဒီ</w:t>
      </w:r>
      <w:r>
        <w:rPr>
          <w:color w:val="231F20"/>
          <w:spacing w:val="-3"/>
        </w:rPr>
        <w:t xml:space="preserve"> </w:t>
      </w:r>
      <w:r>
        <w:rPr>
          <w:color w:val="231F20"/>
        </w:rPr>
        <w:t>ဖြစ်ခြင်း။</w:t>
      </w:r>
      <w:r>
        <w:rPr>
          <w:color w:val="231F20"/>
          <w:spacing w:val="-3"/>
        </w:rPr>
        <w:t xml:space="preserve"> </w:t>
      </w:r>
      <w:r>
        <w:rPr>
          <w:color w:val="231F20"/>
        </w:rPr>
        <w:t>ရှိခဲ့ပါတယ်။</w:t>
      </w:r>
      <w:r>
        <w:rPr>
          <w:color w:val="231F20"/>
          <w:spacing w:val="-3"/>
        </w:rPr>
        <w:t xml:space="preserve"> </w:t>
      </w:r>
      <w:r>
        <w:rPr>
          <w:color w:val="231F20"/>
        </w:rPr>
        <w:t xml:space="preserve">ဘာသာစကား </w:t>
      </w:r>
      <w:r>
        <w:rPr>
          <w:color w:val="3F7F7F"/>
          <w:vertAlign w:val="superscript"/>
        </w:rPr>
        <w:t>၁၀</w:t>
      </w:r>
      <w:r>
        <w:rPr>
          <w:color w:val="3F7F7F"/>
        </w:rPr>
        <w:t xml:space="preserve"> </w:t>
      </w:r>
      <w:r>
        <w:rPr>
          <w:color w:val="231F20"/>
        </w:rPr>
        <w:t>ဒါပေမယ့်</w:t>
      </w:r>
      <w:r>
        <w:rPr>
          <w:color w:val="231F20"/>
          <w:spacing w:val="-3"/>
        </w:rPr>
        <w:t xml:space="preserve"> </w:t>
      </w:r>
      <w:r>
        <w:rPr>
          <w:color w:val="231F20"/>
        </w:rPr>
        <w:t>Wittgenstein</w:t>
      </w:r>
      <w:r>
        <w:rPr>
          <w:color w:val="231F20"/>
          <w:spacing w:val="-3"/>
        </w:rPr>
        <w:t xml:space="preserve"> </w:t>
      </w:r>
      <w:r>
        <w:rPr>
          <w:color w:val="231F20"/>
        </w:rPr>
        <w:t>အမှန်တကယ်</w:t>
      </w:r>
      <w:r>
        <w:rPr>
          <w:color w:val="231F20"/>
          <w:spacing w:val="-3"/>
        </w:rPr>
        <w:t xml:space="preserve"> </w:t>
      </w:r>
      <w:r>
        <w:rPr>
          <w:color w:val="231F20"/>
        </w:rPr>
        <w:t>အစွန်းရောက်အဆင့်တွင် ၎င်းကို အသုံးပြုသည်။ ပြဿနာမဟုတ်ပါ- လေ့လာသူအချို့က မည်သို့သိမည်နည်း။ ဒါပေမယ့်</w:t>
      </w:r>
      <w:r>
        <w:rPr>
          <w:color w:val="231F20"/>
          <w:spacing w:val="-13"/>
        </w:rPr>
        <w:t xml:space="preserve"> </w:t>
      </w:r>
      <w:r>
        <w:rPr>
          <w:color w:val="231F20"/>
        </w:rPr>
        <w:t>ဘယ်လိုလဲ</w:t>
      </w:r>
      <w:r>
        <w:rPr>
          <w:color w:val="231F20"/>
          <w:spacing w:val="-12"/>
        </w:rPr>
        <w:t xml:space="preserve"> </w:t>
      </w:r>
      <w:r>
        <w:rPr>
          <w:color w:val="231F20"/>
        </w:rPr>
        <w:t>ပါ့</w:t>
      </w:r>
      <w:r>
        <w:rPr>
          <w:color w:val="231F20"/>
          <w:spacing w:val="-13"/>
        </w:rPr>
        <w:t xml:space="preserve"> </w:t>
      </w:r>
      <w:r>
        <w:rPr>
          <w:color w:val="231F20"/>
        </w:rPr>
        <w:t>အဆိုပါ</w:t>
      </w:r>
      <w:r>
        <w:rPr>
          <w:color w:val="231F20"/>
          <w:spacing w:val="-12"/>
        </w:rPr>
        <w:t xml:space="preserve"> </w:t>
      </w:r>
      <w:r>
        <w:rPr>
          <w:color w:val="231F20"/>
        </w:rPr>
        <w:t>အေးဂျင့်</w:t>
      </w:r>
      <w:r>
        <w:rPr>
          <w:color w:val="231F20"/>
          <w:spacing w:val="-13"/>
        </w:rPr>
        <w:t xml:space="preserve"> </w:t>
      </w:r>
      <w:r>
        <w:rPr>
          <w:color w:val="231F20"/>
        </w:rPr>
        <w:t>ကိုယ်တိုင်</w:t>
      </w:r>
      <w:r>
        <w:rPr>
          <w:color w:val="231F20"/>
          <w:spacing w:val="-12"/>
        </w:rPr>
        <w:t xml:space="preserve"> </w:t>
      </w:r>
      <w:r>
        <w:rPr>
          <w:color w:val="231F20"/>
        </w:rPr>
        <w:t>သိလား</w:t>
      </w:r>
      <w:r>
        <w:rPr>
          <w:color w:val="231F20"/>
          <w:spacing w:val="-13"/>
        </w:rPr>
        <w:t xml:space="preserve"> </w:t>
      </w:r>
      <w:r>
        <w:rPr>
          <w:color w:val="231F20"/>
        </w:rPr>
        <w:t>နှင့်</w:t>
      </w:r>
      <w:r>
        <w:rPr>
          <w:color w:val="231F20"/>
          <w:spacing w:val="-12"/>
        </w:rPr>
        <w:t xml:space="preserve"> </w:t>
      </w:r>
      <w:r>
        <w:rPr>
          <w:color w:val="231F20"/>
        </w:rPr>
        <w:t>ဘာလဲ</w:t>
      </w:r>
      <w:r>
        <w:rPr>
          <w:color w:val="231F20"/>
          <w:spacing w:val="-13"/>
        </w:rPr>
        <w:t xml:space="preserve"> </w:t>
      </w:r>
      <w:r>
        <w:rPr>
          <w:color w:val="231F20"/>
        </w:rPr>
        <w:t>သဘော</w:t>
      </w:r>
      <w:r>
        <w:rPr>
          <w:color w:val="231F20"/>
          <w:spacing w:val="-12"/>
        </w:rPr>
        <w:t xml:space="preserve"> </w:t>
      </w:r>
      <w:r>
        <w:rPr>
          <w:color w:val="231F20"/>
        </w:rPr>
        <w:t>ပါ့</w:t>
      </w:r>
      <w:r>
        <w:rPr>
          <w:color w:val="231F20"/>
          <w:spacing w:val="-13"/>
        </w:rPr>
        <w:t xml:space="preserve"> </w:t>
      </w:r>
      <w:r>
        <w:rPr>
          <w:color w:val="231F20"/>
        </w:rPr>
        <w:t>ဟိုမှာ</w:t>
      </w:r>
      <w:r>
        <w:rPr>
          <w:color w:val="231F20"/>
          <w:spacing w:val="-12"/>
        </w:rPr>
        <w:t xml:space="preserve"> </w:t>
      </w:r>
      <w:r>
        <w:rPr>
          <w:color w:val="231F20"/>
        </w:rPr>
        <w:t>ဖြစ်</w:t>
      </w:r>
      <w:r>
        <w:rPr>
          <w:color w:val="231F20"/>
          <w:spacing w:val="-13"/>
        </w:rPr>
        <w:t xml:space="preserve"> </w:t>
      </w:r>
      <w:r>
        <w:rPr>
          <w:color w:val="231F20"/>
        </w:rPr>
        <w:t>၌</w:t>
      </w:r>
      <w:r>
        <w:rPr>
          <w:color w:val="231F20"/>
          <w:spacing w:val="-12"/>
        </w:rPr>
        <w:t xml:space="preserve"> </w:t>
      </w:r>
      <w:r>
        <w:rPr>
          <w:color w:val="231F20"/>
        </w:rPr>
        <w:t>ရည်ညွှန်းဂုဏ်သတ္တိများအကြောင်းပြောနေခြင်းသည် အေးဂျင့်သည် မည်သည့်အရာကို မသိခဲ့ပါက၊ Wittgenstein က ကျွန်တော်တို့ကို ဖန်တီးပေးတယ်။</w:t>
      </w:r>
      <w:r>
        <w:rPr>
          <w:color w:val="231F20"/>
          <w:spacing w:val="-10"/>
        </w:rPr>
        <w:t xml:space="preserve"> </w:t>
      </w:r>
      <w:r>
        <w:rPr>
          <w:color w:val="231F20"/>
        </w:rPr>
        <w:t>အသိဥာဏ်ရှိသော</w:t>
      </w:r>
      <w:r>
        <w:rPr>
          <w:color w:val="231F20"/>
          <w:spacing w:val="-10"/>
        </w:rPr>
        <w:t xml:space="preserve"> </w:t>
      </w:r>
      <w:r>
        <w:rPr>
          <w:color w:val="231F20"/>
        </w:rPr>
        <w:t>၏</w:t>
      </w:r>
      <w:r>
        <w:rPr>
          <w:color w:val="231F20"/>
          <w:spacing w:val="-10"/>
        </w:rPr>
        <w:t xml:space="preserve"> </w:t>
      </w:r>
      <w:r>
        <w:rPr>
          <w:color w:val="231F20"/>
        </w:rPr>
        <w:t>ဒီ</w:t>
      </w:r>
      <w:r>
        <w:rPr>
          <w:color w:val="231F20"/>
          <w:spacing w:val="-10"/>
        </w:rPr>
        <w:t xml:space="preserve"> </w:t>
      </w:r>
      <w:r>
        <w:rPr>
          <w:color w:val="231F20"/>
        </w:rPr>
        <w:t>နောက်ထပ်</w:t>
      </w:r>
      <w:r>
        <w:rPr>
          <w:color w:val="231F20"/>
          <w:spacing w:val="-10"/>
        </w:rPr>
        <w:t xml:space="preserve"> </w:t>
      </w:r>
      <w:r>
        <w:rPr>
          <w:color w:val="231F20"/>
        </w:rPr>
        <w:t>အစွန်းရောက်</w:t>
      </w:r>
      <w:r>
        <w:rPr>
          <w:color w:val="231F20"/>
          <w:spacing w:val="-10"/>
        </w:rPr>
        <w:t xml:space="preserve"> </w:t>
      </w:r>
      <w:r>
        <w:rPr>
          <w:color w:val="231F20"/>
        </w:rPr>
        <w:t>ဆင်ခြေ</w:t>
      </w:r>
      <w:r>
        <w:rPr>
          <w:color w:val="231F20"/>
          <w:spacing w:val="-10"/>
        </w:rPr>
        <w:t xml:space="preserve"> </w:t>
      </w:r>
      <w:r>
        <w:rPr>
          <w:color w:val="231F20"/>
        </w:rPr>
        <w:t>၌</w:t>
      </w:r>
      <w:r>
        <w:rPr>
          <w:color w:val="231F20"/>
          <w:spacing w:val="-9"/>
        </w:rPr>
        <w:t xml:space="preserve"> </w:t>
      </w:r>
      <w:r>
        <w:rPr>
          <w:i/>
          <w:color w:val="231F20"/>
        </w:rPr>
        <w:t>ဒဿန</w:t>
      </w:r>
      <w:r>
        <w:rPr>
          <w:i/>
          <w:color w:val="231F20"/>
          <w:spacing w:val="-10"/>
        </w:rPr>
        <w:t xml:space="preserve"> </w:t>
      </w:r>
      <w:r>
        <w:rPr>
          <w:i/>
          <w:color w:val="231F20"/>
        </w:rPr>
        <w:t>စုံစမ်းစစ်ဆေးမှုများ</w:t>
      </w:r>
      <w:r>
        <w:rPr>
          <w:i/>
          <w:color w:val="231F20"/>
          <w:spacing w:val="-10"/>
        </w:rPr>
        <w:t xml:space="preserve"> </w:t>
      </w:r>
      <w:r>
        <w:rPr>
          <w:smallCaps/>
          <w:color w:val="231F20"/>
        </w:rPr>
        <w:t xml:space="preserve">i </w:t>
      </w:r>
      <w:r>
        <w:rPr>
          <w:color w:val="231F20"/>
        </w:rPr>
        <w:t>.258 နှင့်အောက်ပါ- ဖြစ်ပျက်နေသော အာရုံခံစားမှုနှင့် ပတ်သက်၍ ကျော်ကြားသော ဆွေးနွေးမှု</w:t>
      </w:r>
      <w:r>
        <w:rPr>
          <w:color w:val="231F20"/>
          <w:spacing w:val="-8"/>
        </w:rPr>
        <w:t xml:space="preserve"> </w:t>
      </w:r>
      <w:r>
        <w:rPr>
          <w:color w:val="231F20"/>
        </w:rPr>
        <w:t>ဘာသာရပ်</w:t>
      </w:r>
      <w:r>
        <w:rPr>
          <w:color w:val="231F20"/>
          <w:spacing w:val="-8"/>
        </w:rPr>
        <w:t xml:space="preserve"> </w:t>
      </w:r>
      <w:r>
        <w:rPr>
          <w:color w:val="231F20"/>
        </w:rPr>
        <w:t>လိုလား</w:t>
      </w:r>
      <w:r>
        <w:rPr>
          <w:color w:val="231F20"/>
          <w:spacing w:val="-8"/>
        </w:rPr>
        <w:t xml:space="preserve"> </w:t>
      </w:r>
      <w:r>
        <w:rPr>
          <w:color w:val="231F20"/>
        </w:rPr>
        <w:t>ရန်</w:t>
      </w:r>
      <w:r>
        <w:rPr>
          <w:color w:val="231F20"/>
          <w:spacing w:val="-8"/>
        </w:rPr>
        <w:t xml:space="preserve"> </w:t>
      </w:r>
      <w:r>
        <w:rPr>
          <w:color w:val="231F20"/>
        </w:rPr>
        <w:t>မှတ်တမ်း</w:t>
      </w:r>
      <w:r>
        <w:rPr>
          <w:color w:val="231F20"/>
          <w:spacing w:val="-8"/>
        </w:rPr>
        <w:t xml:space="preserve"> </w:t>
      </w:r>
      <w:r>
        <w:rPr>
          <w:color w:val="231F20"/>
        </w:rPr>
        <w:t>၌</w:t>
      </w:r>
      <w:r>
        <w:rPr>
          <w:color w:val="231F20"/>
          <w:spacing w:val="-8"/>
        </w:rPr>
        <w:t xml:space="preserve"> </w:t>
      </w:r>
      <w:r>
        <w:rPr>
          <w:color w:val="231F20"/>
        </w:rPr>
        <w:t>a</w:t>
      </w:r>
      <w:r>
        <w:rPr>
          <w:color w:val="231F20"/>
          <w:spacing w:val="-8"/>
        </w:rPr>
        <w:t xml:space="preserve"> </w:t>
      </w:r>
      <w:r>
        <w:rPr>
          <w:color w:val="231F20"/>
        </w:rPr>
        <w:t>ဒိုင်ယာရီ။</w:t>
      </w:r>
      <w:r>
        <w:rPr>
          <w:color w:val="231F20"/>
          <w:spacing w:val="-8"/>
        </w:rPr>
        <w:t xml:space="preserve"> </w:t>
      </w:r>
      <w:r>
        <w:rPr>
          <w:color w:val="231F20"/>
        </w:rPr>
        <w:t>Wittgenstein</w:t>
      </w:r>
      <w:r>
        <w:rPr>
          <w:color w:val="231F20"/>
          <w:spacing w:val="-8"/>
        </w:rPr>
        <w:t xml:space="preserve"> </w:t>
      </w:r>
      <w:r>
        <w:rPr>
          <w:color w:val="231F20"/>
        </w:rPr>
        <w:t>တွန်းသည်။</w:t>
      </w:r>
      <w:r>
        <w:rPr>
          <w:color w:val="231F20"/>
          <w:spacing w:val="-8"/>
        </w:rPr>
        <w:t xml:space="preserve"> </w:t>
      </w:r>
      <w:r>
        <w:rPr>
          <w:color w:val="231F20"/>
        </w:rPr>
        <w:t>ကျွန်တော်တို့ရဲ့</w:t>
      </w:r>
      <w:r>
        <w:rPr>
          <w:color w:val="231F20"/>
          <w:spacing w:val="-8"/>
        </w:rPr>
        <w:t xml:space="preserve"> </w:t>
      </w:r>
      <w:r>
        <w:rPr>
          <w:color w:val="231F20"/>
        </w:rPr>
        <w:t>ပင်ကိုယ်</w:t>
      </w:r>
      <w:r>
        <w:rPr>
          <w:color w:val="231F20"/>
          <w:spacing w:val="-8"/>
        </w:rPr>
        <w:t xml:space="preserve"> </w:t>
      </w:r>
      <w:r>
        <w:rPr>
          <w:color w:val="231F20"/>
        </w:rPr>
        <w:t>ရန်</w:t>
      </w:r>
      <w:r>
        <w:rPr>
          <w:color w:val="231F20"/>
          <w:spacing w:val="-8"/>
        </w:rPr>
        <w:t xml:space="preserve"> </w:t>
      </w:r>
      <w:r>
        <w:rPr>
          <w:color w:val="231F20"/>
        </w:rPr>
        <w:t>အောက်ဖော်ပြပါ တုန်လှုပ်ချောက်ချားမှု ၊</w:t>
      </w:r>
      <w:r>
        <w:rPr>
          <w:color w:val="231F20"/>
          <w:spacing w:val="1"/>
        </w:rPr>
        <w:t xml:space="preserve"> </w:t>
      </w:r>
      <w:r>
        <w:rPr>
          <w:color w:val="231F20"/>
        </w:rPr>
        <w:t>ဘာပါလိမ့်</w:t>
      </w:r>
      <w:r>
        <w:rPr>
          <w:color w:val="231F20"/>
          <w:spacing w:val="1"/>
        </w:rPr>
        <w:t xml:space="preserve"> </w:t>
      </w:r>
      <w:r>
        <w:rPr>
          <w:color w:val="231F20"/>
        </w:rPr>
        <w:t>ဖြစ်ပါစေ။</w:t>
      </w:r>
      <w:r>
        <w:rPr>
          <w:color w:val="231F20"/>
          <w:spacing w:val="1"/>
        </w:rPr>
        <w:t xml:space="preserve"> </w:t>
      </w:r>
      <w:r>
        <w:rPr>
          <w:color w:val="231F20"/>
        </w:rPr>
        <w:t>ကြိုက်တယ်။</w:t>
      </w:r>
      <w:r>
        <w:rPr>
          <w:color w:val="231F20"/>
          <w:spacing w:val="1"/>
        </w:rPr>
        <w:t xml:space="preserve"> </w:t>
      </w:r>
      <w:r>
        <w:rPr>
          <w:color w:val="231F20"/>
        </w:rPr>
        <w:t>ဘာလဲ သိလား။</w:t>
      </w:r>
      <w:r>
        <w:rPr>
          <w:color w:val="231F20"/>
          <w:spacing w:val="1"/>
        </w:rPr>
        <w:t xml:space="preserve"> </w:t>
      </w:r>
      <w:r>
        <w:rPr>
          <w:color w:val="231F20"/>
        </w:rPr>
        <w:t xml:space="preserve">အဲဒါ </w:t>
      </w:r>
      <w:r>
        <w:rPr>
          <w:color w:val="231F20"/>
          <w:spacing w:val="-2"/>
        </w:rPr>
        <w:t>မင်းပဲ။</w:t>
      </w:r>
    </w:p>
    <w:p w:rsidR="00FC077F" w:rsidRDefault="00FC077F">
      <w:pPr>
        <w:pStyle w:val="BodyText"/>
        <w:spacing w:before="85"/>
        <w:jc w:val="left"/>
      </w:pPr>
    </w:p>
    <w:p w:rsidR="00FC077F" w:rsidRDefault="002176C3">
      <w:pPr>
        <w:spacing w:line="232" w:lineRule="auto"/>
        <w:ind w:left="288" w:right="14" w:hanging="202"/>
        <w:rPr>
          <w:sz w:val="16"/>
        </w:rPr>
      </w:pPr>
      <w:r>
        <w:rPr>
          <w:position w:val="6"/>
          <w:sz w:val="12"/>
        </w:rPr>
        <w:t>၁၀</w:t>
      </w:r>
      <w:r>
        <w:rPr>
          <w:spacing w:val="40"/>
          <w:position w:val="6"/>
          <w:sz w:val="12"/>
        </w:rPr>
        <w:t xml:space="preserve"> Mark Okrent သည် </w:t>
      </w:r>
      <w:r>
        <w:rPr>
          <w:i/>
          <w:sz w:val="16"/>
        </w:rPr>
        <w:t xml:space="preserve">Heidegger ၏ လက်တွေ့ကျသော </w:t>
      </w:r>
      <w:r>
        <w:rPr>
          <w:sz w:val="16"/>
        </w:rPr>
        <w:t>၊ Cornell တက္ကသိုလ်တွင် ဤပုံစံ၏ အငြင်းအခုံတစ်ခုကို ပေးသည်</w:t>
      </w:r>
      <w:r>
        <w:rPr>
          <w:spacing w:val="40"/>
          <w:sz w:val="16"/>
        </w:rPr>
        <w:t xml:space="preserve"> </w:t>
      </w:r>
      <w:r>
        <w:rPr>
          <w:sz w:val="16"/>
        </w:rPr>
        <w:t>စာနယ်ဇင်း၊ ၁၉၈၈၊ အခန်း ၃။</w:t>
      </w:r>
    </w:p>
    <w:p w:rsidR="00FC077F" w:rsidRDefault="00FC077F">
      <w:pPr>
        <w:spacing w:line="232" w:lineRule="auto"/>
        <w:rPr>
          <w:sz w:val="16"/>
        </w:rPr>
        <w:sectPr w:rsidR="00FC077F">
          <w:pgSz w:w="7490" w:h="11820"/>
          <w:pgMar w:top="280" w:right="566" w:bottom="280" w:left="566" w:header="720" w:footer="720" w:gutter="0"/>
          <w:cols w:space="720"/>
        </w:sectPr>
      </w:pPr>
    </w:p>
    <w:p w:rsidR="00FC077F" w:rsidRDefault="002176C3">
      <w:pPr>
        <w:tabs>
          <w:tab w:val="right" w:pos="6291"/>
        </w:tabs>
        <w:spacing w:before="81"/>
        <w:ind w:left="2203"/>
        <w:rPr>
          <w:sz w:val="20"/>
        </w:rPr>
      </w:pPr>
      <w:r>
        <w:rPr>
          <w:i/>
          <w:sz w:val="20"/>
        </w:rPr>
        <w:t>တစ်ခု</w:t>
      </w:r>
      <w:r>
        <w:rPr>
          <w:i/>
          <w:spacing w:val="-5"/>
          <w:sz w:val="20"/>
        </w:rPr>
        <w:t xml:space="preserve"> </w:t>
      </w:r>
      <w:r>
        <w:rPr>
          <w:i/>
          <w:sz w:val="20"/>
        </w:rPr>
        <w:t>ထုတ်ပြန်သည်</w:t>
      </w:r>
      <w:r>
        <w:rPr>
          <w:i/>
          <w:spacing w:val="-5"/>
          <w:sz w:val="20"/>
        </w:rPr>
        <w:t xml:space="preserve"> </w:t>
      </w:r>
      <w:r>
        <w:rPr>
          <w:i/>
          <w:sz w:val="20"/>
        </w:rPr>
        <w:t>အကြောင်း</w:t>
      </w:r>
      <w:r>
        <w:rPr>
          <w:i/>
          <w:spacing w:val="-4"/>
          <w:sz w:val="20"/>
        </w:rPr>
        <w:t xml:space="preserve"> </w:t>
      </w:r>
      <w:r>
        <w:rPr>
          <w:i/>
          <w:spacing w:val="-2"/>
          <w:sz w:val="20"/>
        </w:rPr>
        <w:t xml:space="preserve">ဘာသာစကား </w:t>
      </w:r>
      <w:r>
        <w:rPr>
          <w:sz w:val="20"/>
        </w:rPr>
        <w:tab/>
      </w:r>
      <w:r>
        <w:rPr>
          <w:spacing w:val="-5"/>
          <w:sz w:val="20"/>
        </w:rPr>
        <w:t>၂၅</w:t>
      </w:r>
    </w:p>
    <w:p w:rsidR="00FC077F" w:rsidRDefault="002176C3">
      <w:pPr>
        <w:pStyle w:val="BodyText"/>
        <w:spacing w:before="7"/>
        <w:jc w:val="left"/>
        <w:rPr>
          <w:sz w:val="3"/>
        </w:rPr>
      </w:pPr>
      <w:r>
        <w:rPr>
          <w:noProof/>
          <w:sz w:val="3"/>
        </w:rPr>
        <mc:AlternateContent>
          <mc:Choice Requires="wps">
            <w:drawing>
              <wp:anchor distT="0" distB="0" distL="0" distR="0" simplePos="0" relativeHeight="487600640" behindDoc="1" locked="0" layoutInCell="1" allowOverlap="1">
                <wp:simplePos x="0" y="0"/>
                <wp:positionH relativeFrom="page">
                  <wp:posOffset>406526</wp:posOffset>
                </wp:positionH>
                <wp:positionV relativeFrom="paragraph">
                  <wp:posOffset>42201</wp:posOffset>
                </wp:positionV>
                <wp:extent cx="3947795" cy="6350"/>
                <wp:effectExtent l="0" t="0" r="0" b="0"/>
                <wp:wrapTopAndBottom/>
                <wp:docPr id="26" name="Graphic 2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66F2D184" id="Graphic 26" o:spid="_x0000_s1026" style="position:absolute;margin-left:32pt;margin-top:3.3pt;width:310.85pt;height:.5pt;z-index:-15715840;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75" w:right="55"/>
      </w:pPr>
      <w:r>
        <w:rPr>
          <w:color w:val="231F20"/>
        </w:rPr>
        <w:t>တက်ရောက်ပြီးတော့ ဒီကိစ္စကို လုံးဝ မပြောနိုင်သေးဘူးလား။ အဖြေ</w:t>
      </w:r>
      <w:r>
        <w:rPr>
          <w:color w:val="231F20"/>
          <w:spacing w:val="40"/>
        </w:rPr>
        <w:t xml:space="preserve"> </w:t>
      </w:r>
      <w:r>
        <w:rPr>
          <w:color w:val="231F20"/>
        </w:rPr>
        <w:t xml:space="preserve">ဆိုသည်မှာ၊ ဤယူဆချက်သည် သူ့ကိုယ်သူ ဟန်ချက်မညီကြောင်း ပြသနေခြင်းဖြစ်သည်။ ဇာတ်ညွှန်း ၏ ဖြစ်နိုင်ခြေမှာ </w:t>
      </w:r>
      <w:r>
        <w:rPr>
          <w:color w:val="231F20"/>
          <w:spacing w:val="-4"/>
        </w:rPr>
        <w:t>ကျွန်ုပ်တို့၏ ပါဝင်မှုတစ်ခုအဖြစ် ၎င်းကို သတ်မှတ်ခြင်းမှ လာပါသည်။</w:t>
      </w:r>
      <w:r>
        <w:rPr>
          <w:color w:val="231F20"/>
          <w:spacing w:val="-5"/>
        </w:rPr>
        <w:t xml:space="preserve"> </w:t>
      </w:r>
      <w:r>
        <w:rPr>
          <w:i/>
          <w:color w:val="231F20"/>
          <w:spacing w:val="-4"/>
        </w:rPr>
        <w:t xml:space="preserve">အာရုံ </w:t>
      </w:r>
      <w:r>
        <w:rPr>
          <w:color w:val="231F20"/>
          <w:spacing w:val="-4"/>
        </w:rPr>
        <w:t xml:space="preserve">ခံစားမှု ဒါပေမယ့် ယူပါ </w:t>
      </w:r>
      <w:r>
        <w:rPr>
          <w:color w:val="231F20"/>
        </w:rPr>
        <w:t>။</w:t>
      </w:r>
      <w:r>
        <w:rPr>
          <w:color w:val="231F20"/>
          <w:spacing w:val="-2"/>
        </w:rPr>
        <w:t xml:space="preserve"> </w:t>
      </w:r>
      <w:r>
        <w:rPr>
          <w:color w:val="231F20"/>
        </w:rPr>
        <w:t>ဒီ</w:t>
      </w:r>
      <w:r>
        <w:rPr>
          <w:color w:val="231F20"/>
          <w:spacing w:val="-2"/>
        </w:rPr>
        <w:t xml:space="preserve"> </w:t>
      </w:r>
      <w:r>
        <w:rPr>
          <w:color w:val="231F20"/>
        </w:rPr>
        <w:t>ဖော်ပြချက်</w:t>
      </w:r>
      <w:r>
        <w:rPr>
          <w:color w:val="231F20"/>
          <w:spacing w:val="-2"/>
        </w:rPr>
        <w:t xml:space="preserve"> </w:t>
      </w:r>
      <w:r>
        <w:rPr>
          <w:color w:val="231F20"/>
        </w:rPr>
        <w:t>အဝေး၊</w:t>
      </w:r>
      <w:r>
        <w:rPr>
          <w:color w:val="231F20"/>
          <w:spacing w:val="-2"/>
        </w:rPr>
        <w:t xml:space="preserve"> </w:t>
      </w:r>
      <w:r>
        <w:rPr>
          <w:color w:val="231F20"/>
        </w:rPr>
        <w:t>ထားခဲ့ပါ။</w:t>
      </w:r>
      <w:r>
        <w:rPr>
          <w:color w:val="231F20"/>
          <w:spacing w:val="-2"/>
        </w:rPr>
        <w:t xml:space="preserve"> </w:t>
      </w:r>
      <w:r>
        <w:rPr>
          <w:color w:val="231F20"/>
        </w:rPr>
        <w:t>အဲဒါ</w:t>
      </w:r>
      <w:r>
        <w:rPr>
          <w:color w:val="231F20"/>
          <w:spacing w:val="-2"/>
        </w:rPr>
        <w:t xml:space="preserve"> </w:t>
      </w:r>
      <w:r>
        <w:rPr>
          <w:color w:val="231F20"/>
        </w:rPr>
        <w:t>လုံးဝ</w:t>
      </w:r>
      <w:r>
        <w:rPr>
          <w:color w:val="231F20"/>
          <w:spacing w:val="-2"/>
        </w:rPr>
        <w:t xml:space="preserve"> </w:t>
      </w:r>
      <w:r>
        <w:rPr>
          <w:color w:val="231F20"/>
        </w:rPr>
        <w:t>မပါဘဲ</w:t>
      </w:r>
      <w:r>
        <w:rPr>
          <w:color w:val="231F20"/>
          <w:spacing w:val="-2"/>
        </w:rPr>
        <w:t xml:space="preserve"> </w:t>
      </w:r>
      <w:r>
        <w:rPr>
          <w:color w:val="231F20"/>
        </w:rPr>
        <w:t>တစ်ခုခု</w:t>
      </w:r>
      <w:r>
        <w:rPr>
          <w:color w:val="231F20"/>
          <w:spacing w:val="-2"/>
        </w:rPr>
        <w:t xml:space="preserve"> </w:t>
      </w:r>
      <w:r>
        <w:rPr>
          <w:color w:val="231F20"/>
        </w:rPr>
        <w:t>လက္ခဏာရပ်</w:t>
      </w:r>
      <w:r>
        <w:rPr>
          <w:color w:val="231F20"/>
          <w:spacing w:val="-2"/>
        </w:rPr>
        <w:t xml:space="preserve"> </w:t>
      </w:r>
      <w:r>
        <w:rPr>
          <w:color w:val="231F20"/>
        </w:rPr>
        <w:t xml:space="preserve">လုံးဝ </w:t>
      </w:r>
      <w:r>
        <w:rPr>
          <w:color w:val="231F20"/>
          <w:spacing w:val="-2"/>
        </w:rPr>
        <w:t>၊</w:t>
      </w:r>
      <w:r>
        <w:rPr>
          <w:color w:val="231F20"/>
          <w:spacing w:val="-7"/>
        </w:rPr>
        <w:t xml:space="preserve"> </w:t>
      </w:r>
      <w:r>
        <w:rPr>
          <w:color w:val="231F20"/>
          <w:spacing w:val="-2"/>
        </w:rPr>
        <w:t>နှင့်</w:t>
      </w:r>
      <w:r>
        <w:rPr>
          <w:color w:val="231F20"/>
          <w:spacing w:val="-7"/>
        </w:rPr>
        <w:t xml:space="preserve"> </w:t>
      </w:r>
      <w:r>
        <w:rPr>
          <w:color w:val="231F20"/>
          <w:spacing w:val="-2"/>
        </w:rPr>
        <w:t>အဲဒါ</w:t>
      </w:r>
      <w:r>
        <w:rPr>
          <w:color w:val="231F20"/>
          <w:spacing w:val="-7"/>
        </w:rPr>
        <w:t xml:space="preserve"> </w:t>
      </w:r>
      <w:r>
        <w:rPr>
          <w:color w:val="231F20"/>
          <w:spacing w:val="-2"/>
        </w:rPr>
        <w:t>ပျော်သည်။</w:t>
      </w:r>
      <w:r>
        <w:rPr>
          <w:color w:val="231F20"/>
          <w:spacing w:val="-7"/>
        </w:rPr>
        <w:t xml:space="preserve"> </w:t>
      </w:r>
      <w:r>
        <w:rPr>
          <w:color w:val="231F20"/>
          <w:spacing w:val="-2"/>
        </w:rPr>
        <w:t>ထဲသို့</w:t>
      </w:r>
      <w:r>
        <w:rPr>
          <w:color w:val="231F20"/>
          <w:spacing w:val="-7"/>
        </w:rPr>
        <w:t xml:space="preserve"> </w:t>
      </w:r>
      <w:r>
        <w:rPr>
          <w:color w:val="231F20"/>
          <w:spacing w:val="-2"/>
        </w:rPr>
        <w:t xml:space="preserve">ဘာမှ </w:t>
      </w:r>
      <w:r>
        <w:rPr>
          <w:color w:val="3F7F7F"/>
          <w:spacing w:val="-2"/>
          <w:vertAlign w:val="superscript"/>
        </w:rPr>
        <w:t>၁၁</w:t>
      </w:r>
      <w:r>
        <w:rPr>
          <w:color w:val="3F7F7F"/>
        </w:rPr>
        <w:t xml:space="preserve"> </w:t>
      </w:r>
      <w:r>
        <w:rPr>
          <w:color w:val="231F20"/>
          <w:spacing w:val="-2"/>
        </w:rPr>
        <w:t>ဟိ</w:t>
      </w:r>
      <w:r>
        <w:rPr>
          <w:color w:val="231F20"/>
          <w:spacing w:val="-7"/>
        </w:rPr>
        <w:t xml:space="preserve"> </w:t>
      </w:r>
      <w:r>
        <w:rPr>
          <w:color w:val="231F20"/>
          <w:spacing w:val="-2"/>
        </w:rPr>
        <w:t>သင်တန်း၊</w:t>
      </w:r>
      <w:r>
        <w:rPr>
          <w:color w:val="231F20"/>
          <w:spacing w:val="-7"/>
        </w:rPr>
        <w:t xml:space="preserve"> </w:t>
      </w:r>
      <w:r>
        <w:rPr>
          <w:color w:val="231F20"/>
          <w:spacing w:val="-2"/>
        </w:rPr>
        <w:t>တစ်ခုခု</w:t>
      </w:r>
      <w:r>
        <w:rPr>
          <w:color w:val="231F20"/>
          <w:spacing w:val="-7"/>
        </w:rPr>
        <w:t xml:space="preserve"> </w:t>
      </w:r>
      <w:r>
        <w:rPr>
          <w:color w:val="231F20"/>
          <w:spacing w:val="-2"/>
        </w:rPr>
        <w:t>နိုင်သည်</w:t>
      </w:r>
      <w:r>
        <w:rPr>
          <w:color w:val="231F20"/>
          <w:spacing w:val="-7"/>
        </w:rPr>
        <w:t xml:space="preserve"> </w:t>
      </w:r>
      <w:r>
        <w:rPr>
          <w:color w:val="231F20"/>
          <w:spacing w:val="-2"/>
        </w:rPr>
        <w:t>ဖီလာ</w:t>
      </w:r>
      <w:r>
        <w:rPr>
          <w:color w:val="231F20"/>
          <w:spacing w:val="-7"/>
        </w:rPr>
        <w:t xml:space="preserve"> </w:t>
      </w:r>
      <w:r>
        <w:rPr>
          <w:color w:val="231F20"/>
          <w:spacing w:val="-2"/>
        </w:rPr>
        <w:t>ဖော်ပြချက်;</w:t>
      </w:r>
      <w:r>
        <w:rPr>
          <w:color w:val="231F20"/>
          <w:spacing w:val="-7"/>
        </w:rPr>
        <w:t xml:space="preserve"> </w:t>
      </w:r>
      <w:r>
        <w:rPr>
          <w:color w:val="231F20"/>
          <w:spacing w:val="-2"/>
        </w:rPr>
        <w:t>ဖြစ်နိုင်ပါသည်</w:t>
      </w:r>
      <w:r>
        <w:rPr>
          <w:color w:val="231F20"/>
          <w:spacing w:val="-4"/>
        </w:rPr>
        <w:t>​</w:t>
      </w:r>
      <w:r>
        <w:rPr>
          <w:color w:val="231F20"/>
          <w:spacing w:val="-5"/>
        </w:rPr>
        <w:t xml:space="preserve"> </w:t>
      </w:r>
      <w:r>
        <w:rPr>
          <w:color w:val="231F20"/>
          <w:spacing w:val="-4"/>
        </w:rPr>
        <w:t>ရှိသည်</w:t>
      </w:r>
      <w:r>
        <w:rPr>
          <w:color w:val="231F20"/>
          <w:spacing w:val="-5"/>
        </w:rPr>
        <w:t xml:space="preserve"> </w:t>
      </w:r>
      <w:r>
        <w:rPr>
          <w:color w:val="231F20"/>
          <w:spacing w:val="-4"/>
        </w:rPr>
        <w:t>a</w:t>
      </w:r>
      <w:r>
        <w:rPr>
          <w:color w:val="231F20"/>
          <w:spacing w:val="-5"/>
        </w:rPr>
        <w:t xml:space="preserve"> </w:t>
      </w:r>
      <w:r>
        <w:rPr>
          <w:i/>
          <w:color w:val="231F20"/>
          <w:spacing w:val="-4"/>
        </w:rPr>
        <w:t>je</w:t>
      </w:r>
      <w:r>
        <w:rPr>
          <w:i/>
          <w:color w:val="231F20"/>
          <w:spacing w:val="-5"/>
        </w:rPr>
        <w:t xml:space="preserve"> </w:t>
      </w:r>
      <w:r>
        <w:rPr>
          <w:i/>
          <w:color w:val="231F20"/>
          <w:spacing w:val="-4"/>
        </w:rPr>
        <w:t>မဟုတ်ဘူး</w:t>
      </w:r>
      <w:r>
        <w:rPr>
          <w:i/>
          <w:color w:val="231F20"/>
          <w:spacing w:val="-5"/>
        </w:rPr>
        <w:t xml:space="preserve"> </w:t>
      </w:r>
      <w:r>
        <w:rPr>
          <w:i/>
          <w:color w:val="231F20"/>
          <w:spacing w:val="-4"/>
        </w:rPr>
        <w:t>ပြောတယ်။</w:t>
      </w:r>
      <w:r>
        <w:rPr>
          <w:i/>
          <w:color w:val="231F20"/>
          <w:spacing w:val="-5"/>
        </w:rPr>
        <w:t xml:space="preserve"> </w:t>
      </w:r>
      <w:r>
        <w:rPr>
          <w:i/>
          <w:color w:val="231F20"/>
          <w:spacing w:val="-4"/>
        </w:rPr>
        <w:t>quoi</w:t>
      </w:r>
      <w:r>
        <w:rPr>
          <w:i/>
          <w:color w:val="231F20"/>
          <w:spacing w:val="-5"/>
        </w:rPr>
        <w:t xml:space="preserve"> </w:t>
      </w:r>
      <w:r>
        <w:rPr>
          <w:color w:val="231F20"/>
          <w:spacing w:val="-4"/>
        </w:rPr>
        <w:t>အရည်အသွေး။</w:t>
      </w:r>
      <w:r>
        <w:rPr>
          <w:color w:val="231F20"/>
          <w:spacing w:val="-5"/>
        </w:rPr>
        <w:t xml:space="preserve"> </w:t>
      </w:r>
      <w:r>
        <w:rPr>
          <w:color w:val="231F20"/>
          <w:spacing w:val="-4"/>
        </w:rPr>
        <w:t>ဒါပေမယ့်</w:t>
      </w:r>
      <w:r>
        <w:rPr>
          <w:color w:val="231F20"/>
          <w:spacing w:val="-5"/>
        </w:rPr>
        <w:t xml:space="preserve"> </w:t>
      </w:r>
      <w:r>
        <w:rPr>
          <w:color w:val="231F20"/>
          <w:spacing w:val="-4"/>
        </w:rPr>
        <w:t>ဒီ</w:t>
      </w:r>
      <w:r>
        <w:rPr>
          <w:color w:val="231F20"/>
          <w:spacing w:val="-5"/>
        </w:rPr>
        <w:t xml:space="preserve"> </w:t>
      </w:r>
      <w:r>
        <w:rPr>
          <w:color w:val="231F20"/>
          <w:spacing w:val="-4"/>
        </w:rPr>
        <w:t>သည်</w:t>
      </w:r>
      <w:r>
        <w:rPr>
          <w:color w:val="231F20"/>
          <w:spacing w:val="-5"/>
        </w:rPr>
        <w:t xml:space="preserve"> </w:t>
      </w:r>
      <w:r>
        <w:rPr>
          <w:color w:val="231F20"/>
          <w:spacing w:val="-4"/>
        </w:rPr>
        <w:t>သာ</w:t>
      </w:r>
      <w:r>
        <w:rPr>
          <w:color w:val="231F20"/>
          <w:spacing w:val="-5"/>
        </w:rPr>
        <w:t xml:space="preserve"> </w:t>
      </w:r>
      <w:r>
        <w:rPr>
          <w:color w:val="231F20"/>
          <w:spacing w:val="-4"/>
        </w:rPr>
        <w:t>ဘာဖြစ်လို့လဲဆိုတော့</w:t>
      </w:r>
      <w:r>
        <w:rPr>
          <w:color w:val="231F20"/>
          <w:spacing w:val="-5"/>
        </w:rPr>
        <w:t xml:space="preserve"> </w:t>
      </w:r>
      <w:r>
        <w:rPr>
          <w:color w:val="231F20"/>
          <w:spacing w:val="-4"/>
        </w:rPr>
        <w:t>အဲဒါ</w:t>
      </w:r>
      <w:r>
        <w:rPr>
          <w:color w:val="231F20"/>
          <w:spacing w:val="-5"/>
        </w:rPr>
        <w:t xml:space="preserve"> </w:t>
      </w:r>
      <w:r>
        <w:rPr>
          <w:color w:val="231F20"/>
          <w:spacing w:val="-4"/>
        </w:rPr>
        <w:t>သည်</w:t>
      </w:r>
      <w:r>
        <w:rPr>
          <w:color w:val="231F20"/>
          <w:spacing w:val="-5"/>
        </w:rPr>
        <w:t xml:space="preserve"> </w:t>
      </w:r>
      <w:r>
        <w:rPr>
          <w:color w:val="231F20"/>
          <w:spacing w:val="-4"/>
        </w:rPr>
        <w:t>နေရာချထားသည်။</w:t>
      </w:r>
      <w:r>
        <w:rPr>
          <w:color w:val="231F20"/>
          <w:spacing w:val="-5"/>
        </w:rPr>
        <w:t xml:space="preserve"> </w:t>
      </w:r>
      <w:r>
        <w:rPr>
          <w:color w:val="231F20"/>
          <w:spacing w:val="-4"/>
        </w:rPr>
        <w:t>တစ်နေရာရာမှာ</w:t>
      </w:r>
      <w:r>
        <w:rPr>
          <w:color w:val="231F20"/>
          <w:spacing w:val="-2"/>
        </w:rPr>
        <w:t>​</w:t>
      </w:r>
      <w:r>
        <w:rPr>
          <w:color w:val="231F20"/>
          <w:spacing w:val="-6"/>
        </w:rPr>
        <w:t xml:space="preserve"> </w:t>
      </w:r>
      <w:r>
        <w:rPr>
          <w:color w:val="231F20"/>
          <w:spacing w:val="-2"/>
        </w:rPr>
        <w:t>ဘာသာစကား။</w:t>
      </w:r>
      <w:r>
        <w:rPr>
          <w:color w:val="231F20"/>
          <w:spacing w:val="-6"/>
        </w:rPr>
        <w:t xml:space="preserve"> </w:t>
      </w:r>
      <w:r>
        <w:rPr>
          <w:color w:val="231F20"/>
          <w:spacing w:val="-2"/>
        </w:rPr>
        <w:t>အဲဒါ</w:t>
      </w:r>
      <w:r>
        <w:rPr>
          <w:color w:val="231F20"/>
          <w:spacing w:val="-6"/>
        </w:rPr>
        <w:t xml:space="preserve"> </w:t>
      </w:r>
      <w:r>
        <w:rPr>
          <w:color w:val="231F20"/>
          <w:spacing w:val="-2"/>
        </w:rPr>
        <w:t>သည်</w:t>
      </w:r>
      <w:r>
        <w:rPr>
          <w:color w:val="231F20"/>
          <w:spacing w:val="-6"/>
        </w:rPr>
        <w:t xml:space="preserve"> </w:t>
      </w:r>
      <w:r>
        <w:rPr>
          <w:color w:val="231F20"/>
          <w:spacing w:val="-2"/>
        </w:rPr>
        <w:t>တစ်ခု</w:t>
      </w:r>
      <w:r>
        <w:rPr>
          <w:color w:val="231F20"/>
          <w:spacing w:val="-6"/>
        </w:rPr>
        <w:t xml:space="preserve"> </w:t>
      </w:r>
      <w:r>
        <w:rPr>
          <w:color w:val="231F20"/>
          <w:spacing w:val="-2"/>
        </w:rPr>
        <w:t>ဖော်မပြနိုင်သော</w:t>
      </w:r>
      <w:r>
        <w:rPr>
          <w:color w:val="231F20"/>
          <w:spacing w:val="-7"/>
        </w:rPr>
        <w:t xml:space="preserve"> </w:t>
      </w:r>
      <w:r>
        <w:rPr>
          <w:i/>
          <w:color w:val="231F20"/>
          <w:spacing w:val="-2"/>
        </w:rPr>
        <w:t xml:space="preserve">ခံစားချက် </w:t>
      </w:r>
      <w:r>
        <w:rPr>
          <w:color w:val="231F20"/>
          <w:spacing w:val="-2"/>
        </w:rPr>
        <w:t>၊</w:t>
      </w:r>
      <w:r>
        <w:rPr>
          <w:color w:val="231F20"/>
          <w:spacing w:val="-6"/>
        </w:rPr>
        <w:t xml:space="preserve"> </w:t>
      </w:r>
      <w:r>
        <w:rPr>
          <w:color w:val="231F20"/>
          <w:spacing w:val="-2"/>
        </w:rPr>
        <w:t>သို့မဟုတ်</w:t>
      </w:r>
      <w:r>
        <w:rPr>
          <w:color w:val="231F20"/>
          <w:spacing w:val="-6"/>
        </w:rPr>
        <w:t xml:space="preserve"> </w:t>
      </w:r>
      <w:r>
        <w:rPr>
          <w:i/>
          <w:color w:val="231F20"/>
          <w:spacing w:val="-2"/>
        </w:rPr>
        <w:t xml:space="preserve">အတွေ့အကြုံ </w:t>
      </w:r>
      <w:r>
        <w:rPr>
          <w:color w:val="231F20"/>
          <w:spacing w:val="-2"/>
        </w:rPr>
        <w:t>၊</w:t>
      </w:r>
      <w:r>
        <w:rPr>
          <w:color w:val="231F20"/>
          <w:spacing w:val="-6"/>
        </w:rPr>
        <w:t xml:space="preserve"> </w:t>
      </w:r>
      <w:r>
        <w:rPr>
          <w:color w:val="231F20"/>
          <w:spacing w:val="-2"/>
        </w:rPr>
        <w:t>သို့မဟုတ်</w:t>
      </w:r>
      <w:r>
        <w:rPr>
          <w:color w:val="231F20"/>
          <w:spacing w:val="-6"/>
        </w:rPr>
        <w:t xml:space="preserve"> </w:t>
      </w:r>
      <w:r>
        <w:rPr>
          <w:i/>
          <w:color w:val="231F20"/>
          <w:spacing w:val="-2"/>
        </w:rPr>
        <w:t xml:space="preserve">သီလ </w:t>
      </w:r>
      <w:r>
        <w:rPr>
          <w:color w:val="231F20"/>
          <w:spacing w:val="-2"/>
        </w:rPr>
        <w:t>၊</w:t>
      </w:r>
      <w:r>
        <w:rPr>
          <w:color w:val="231F20"/>
          <w:spacing w:val="-6"/>
        </w:rPr>
        <w:t xml:space="preserve"> </w:t>
      </w:r>
      <w:r>
        <w:rPr>
          <w:color w:val="231F20"/>
          <w:spacing w:val="-2"/>
        </w:rPr>
        <w:t>သို့မဟုတ်</w:t>
      </w:r>
      <w:r>
        <w:rPr>
          <w:color w:val="231F20"/>
          <w:spacing w:val="-6"/>
        </w:rPr>
        <w:t xml:space="preserve"> </w:t>
      </w:r>
      <w:r>
        <w:rPr>
          <w:color w:val="231F20"/>
          <w:spacing w:val="-2"/>
        </w:rPr>
        <w:t xml:space="preserve">ဘာဖြစ်ဖြစ်။ </w:t>
      </w:r>
      <w:r>
        <w:rPr>
          <w:color w:val="231F20"/>
        </w:rPr>
        <w:t>ပြောလို့မရတဲ့ ခံစားချက်က ပတ်ဝန်းကျင်က ပြောလို့ မရဘဲ ရှိနေမှာ မဟုတ်ဘူး။ ဘာသာစကားသည် အခေါ်အဝေါ်ဆိုင်ရာ အတိုင်းအတာဖြင့် ဖွဲ့စည်းထားသည်။</w:t>
      </w:r>
    </w:p>
    <w:p w:rsidR="00FC077F" w:rsidRDefault="002176C3">
      <w:pPr>
        <w:pStyle w:val="BodyText"/>
        <w:spacing w:line="249" w:lineRule="auto"/>
        <w:ind w:left="75" w:right="56" w:firstLine="199"/>
      </w:pPr>
      <w:r>
        <w:rPr>
          <w:color w:val="231F20"/>
        </w:rPr>
        <w:t>ကြှနျုပျတို့ ... နိုငျတယျ</w:t>
      </w:r>
      <w:r>
        <w:rPr>
          <w:color w:val="231F20"/>
          <w:spacing w:val="-1"/>
        </w:rPr>
        <w:t xml:space="preserve"> </w:t>
      </w:r>
      <w:r>
        <w:rPr>
          <w:color w:val="231F20"/>
        </w:rPr>
        <w:t>အလုံးလိုက်</w:t>
      </w:r>
      <w:r>
        <w:rPr>
          <w:color w:val="231F20"/>
          <w:spacing w:val="-1"/>
        </w:rPr>
        <w:t xml:space="preserve"> </w:t>
      </w:r>
      <w:r>
        <w:rPr>
          <w:color w:val="231F20"/>
        </w:rPr>
        <w:t>တက်</w:t>
      </w:r>
      <w:r>
        <w:rPr>
          <w:color w:val="231F20"/>
          <w:spacing w:val="-1"/>
        </w:rPr>
        <w:t xml:space="preserve"> </w:t>
      </w:r>
      <w:r>
        <w:rPr>
          <w:color w:val="231F20"/>
        </w:rPr>
        <w:t>အဆိုပါ</w:t>
      </w:r>
      <w:r>
        <w:rPr>
          <w:color w:val="231F20"/>
          <w:spacing w:val="-1"/>
        </w:rPr>
        <w:t xml:space="preserve"> </w:t>
      </w:r>
      <w:r>
        <w:rPr>
          <w:color w:val="231F20"/>
        </w:rPr>
        <w:t>အမှတ်</w:t>
      </w:r>
      <w:r>
        <w:rPr>
          <w:color w:val="231F20"/>
          <w:spacing w:val="-1"/>
        </w:rPr>
        <w:t xml:space="preserve"> </w:t>
      </w:r>
      <w:r>
        <w:rPr>
          <w:color w:val="231F20"/>
        </w:rPr>
        <w:t>၌</w:t>
      </w:r>
      <w:r>
        <w:rPr>
          <w:color w:val="231F20"/>
          <w:spacing w:val="-1"/>
        </w:rPr>
        <w:t xml:space="preserve"> </w:t>
      </w:r>
      <w:r>
        <w:rPr>
          <w:color w:val="231F20"/>
        </w:rPr>
        <w:t>ဒီ</w:t>
      </w:r>
      <w:r>
        <w:rPr>
          <w:color w:val="231F20"/>
          <w:spacing w:val="-1"/>
        </w:rPr>
        <w:t xml:space="preserve"> </w:t>
      </w:r>
      <w:r>
        <w:rPr>
          <w:color w:val="231F20"/>
        </w:rPr>
        <w:t>နည်းလမ်း။</w:t>
      </w:r>
      <w:r>
        <w:rPr>
          <w:color w:val="231F20"/>
          <w:spacing w:val="-1"/>
        </w:rPr>
        <w:t xml:space="preserve"> </w:t>
      </w:r>
      <w:r>
        <w:rPr>
          <w:color w:val="231F20"/>
        </w:rPr>
        <w:t>Herder ရဲ့</w:t>
      </w:r>
      <w:r>
        <w:rPr>
          <w:color w:val="231F20"/>
          <w:spacing w:val="-1"/>
        </w:rPr>
        <w:t xml:space="preserve"> </w:t>
      </w:r>
      <w:r>
        <w:rPr>
          <w:color w:val="231F20"/>
        </w:rPr>
        <w:t>ခွဲခြမ်းစိတ်ဖြာ</w:t>
      </w:r>
      <w:r>
        <w:rPr>
          <w:color w:val="231F20"/>
          <w:spacing w:val="-1"/>
        </w:rPr>
        <w:t xml:space="preserve"> </w:t>
      </w:r>
      <w:r>
        <w:rPr>
          <w:color w:val="231F20"/>
        </w:rPr>
        <w:t>ထူထောင်သည်။</w:t>
      </w:r>
      <w:r>
        <w:rPr>
          <w:color w:val="231F20"/>
          <w:spacing w:val="-1"/>
        </w:rPr>
        <w:t xml:space="preserve"> </w:t>
      </w:r>
      <w:r>
        <w:rPr>
          <w:color w:val="231F20"/>
        </w:rPr>
        <w:t>a</w:t>
      </w:r>
      <w:r>
        <w:rPr>
          <w:color w:val="231F20"/>
          <w:spacing w:val="-1"/>
        </w:rPr>
        <w:t xml:space="preserve"> </w:t>
      </w:r>
      <w:r>
        <w:rPr>
          <w:color w:val="231F20"/>
        </w:rPr>
        <w:t>ခွဲခြားသိမြင်မှု</w:t>
      </w:r>
      <w:r>
        <w:rPr>
          <w:color w:val="231F20"/>
          <w:spacing w:val="-10"/>
        </w:rPr>
        <w:t xml:space="preserve"> </w:t>
      </w:r>
      <w:r>
        <w:rPr>
          <w:color w:val="231F20"/>
        </w:rPr>
        <w:t>အကြား</w:t>
      </w:r>
      <w:r>
        <w:rPr>
          <w:color w:val="231F20"/>
          <w:spacing w:val="-10"/>
        </w:rPr>
        <w:t xml:space="preserve"> </w:t>
      </w:r>
      <w:r>
        <w:rPr>
          <w:color w:val="231F20"/>
        </w:rPr>
        <w:t>(Ro)</w:t>
      </w:r>
      <w:r>
        <w:rPr>
          <w:color w:val="231F20"/>
          <w:spacing w:val="-10"/>
        </w:rPr>
        <w:t xml:space="preserve"> </w:t>
      </w:r>
      <w:r>
        <w:rPr>
          <w:color w:val="231F20"/>
        </w:rPr>
        <w:t>အဆိုပါ</w:t>
      </w:r>
      <w:r>
        <w:rPr>
          <w:color w:val="231F20"/>
          <w:spacing w:val="-10"/>
        </w:rPr>
        <w:t xml:space="preserve"> </w:t>
      </w:r>
      <w:r>
        <w:rPr>
          <w:color w:val="231F20"/>
        </w:rPr>
        <w:t>အမှုတွဲ</w:t>
      </w:r>
      <w:r>
        <w:rPr>
          <w:color w:val="231F20"/>
          <w:spacing w:val="-10"/>
        </w:rPr>
        <w:t xml:space="preserve"> </w:t>
      </w:r>
      <w:r>
        <w:rPr>
          <w:color w:val="231F20"/>
        </w:rPr>
        <w:t>ဘယ်မှာလဲ။</w:t>
      </w:r>
      <w:r>
        <w:rPr>
          <w:color w:val="231F20"/>
          <w:spacing w:val="-10"/>
        </w:rPr>
        <w:t xml:space="preserve"> </w:t>
      </w:r>
      <w:r>
        <w:rPr>
          <w:color w:val="231F20"/>
        </w:rPr>
        <w:t>တစ်ခု</w:t>
      </w:r>
      <w:r>
        <w:rPr>
          <w:color w:val="231F20"/>
          <w:spacing w:val="-10"/>
        </w:rPr>
        <w:t xml:space="preserve"> </w:t>
      </w:r>
      <w:r>
        <w:rPr>
          <w:color w:val="231F20"/>
        </w:rPr>
        <w:t>အေးဂျင့်</w:t>
      </w:r>
      <w:r>
        <w:rPr>
          <w:color w:val="231F20"/>
          <w:spacing w:val="-10"/>
        </w:rPr>
        <w:t xml:space="preserve"> </w:t>
      </w:r>
      <w:r>
        <w:rPr>
          <w:color w:val="231F20"/>
        </w:rPr>
        <w:t>(အသုံးအနှုန်းမဟုတ်)</w:t>
      </w:r>
      <w:r>
        <w:rPr>
          <w:color w:val="231F20"/>
          <w:spacing w:val="-10"/>
        </w:rPr>
        <w:t xml:space="preserve"> </w:t>
      </w:r>
      <w:r>
        <w:rPr>
          <w:color w:val="231F20"/>
        </w:rPr>
        <w:t>တုံ့ပြန်မှု</w:t>
      </w:r>
      <w:r>
        <w:rPr>
          <w:color w:val="231F20"/>
          <w:spacing w:val="-10"/>
        </w:rPr>
        <w:t xml:space="preserve"> </w:t>
      </w:r>
      <w:r>
        <w:rPr>
          <w:color w:val="231F20"/>
        </w:rPr>
        <w:t>ရန်</w:t>
      </w:r>
      <w:r>
        <w:rPr>
          <w:color w:val="231F20"/>
          <w:spacing w:val="-10"/>
        </w:rPr>
        <w:t xml:space="preserve"> အ </w:t>
      </w:r>
      <w:r>
        <w:rPr>
          <w:i/>
          <w:color w:val="231F20"/>
        </w:rPr>
        <w:t xml:space="preserve">ရာ </w:t>
      </w:r>
      <w:r>
        <w:rPr>
          <w:color w:val="231F20"/>
        </w:rPr>
        <w:t xml:space="preserve">ဝတ္တုတစ်ခုသည် ၎င်း၏အချို့သောအင်္ဂါရပ်များရှိပြီး၊ နှင့်/သို့မဟုတ် အချို့သောအင်္ဂါရပ်များ </w:t>
      </w:r>
      <w:r>
        <w:rPr>
          <w:i/>
          <w:color w:val="231F20"/>
        </w:rPr>
        <w:t>ကြောင့်ဖြစ်သည် ။</w:t>
      </w:r>
      <w:r>
        <w:rPr>
          <w:color w:val="231F20"/>
          <w:spacing w:val="-6"/>
        </w:rPr>
        <w:t xml:space="preserve"> </w:t>
      </w:r>
      <w:r>
        <w:rPr>
          <w:color w:val="231F20"/>
        </w:rPr>
        <w:t>(ထို</w:t>
      </w:r>
      <w:r>
        <w:rPr>
          <w:color w:val="231F20"/>
          <w:spacing w:val="-6"/>
        </w:rPr>
        <w:t xml:space="preserve"> </w:t>
      </w:r>
      <w:r>
        <w:rPr>
          <w:color w:val="231F20"/>
        </w:rPr>
        <w:t>ကြွက်</w:t>
      </w:r>
      <w:r>
        <w:rPr>
          <w:color w:val="231F20"/>
          <w:spacing w:val="-6"/>
        </w:rPr>
        <w:t xml:space="preserve"> </w:t>
      </w:r>
      <w:r>
        <w:rPr>
          <w:color w:val="231F20"/>
        </w:rPr>
        <w:t>ပြေးတယ်။</w:t>
      </w:r>
      <w:r>
        <w:rPr>
          <w:color w:val="231F20"/>
          <w:spacing w:val="-6"/>
        </w:rPr>
        <w:t xml:space="preserve"> </w:t>
      </w:r>
      <w:r>
        <w:rPr>
          <w:color w:val="231F20"/>
        </w:rPr>
        <w:t>အဆိုပါ</w:t>
      </w:r>
      <w:r>
        <w:rPr>
          <w:color w:val="231F20"/>
          <w:spacing w:val="-6"/>
        </w:rPr>
        <w:t xml:space="preserve"> </w:t>
      </w:r>
      <w:r>
        <w:rPr>
          <w:color w:val="231F20"/>
        </w:rPr>
        <w:t>တံခါး</w:t>
      </w:r>
      <w:r>
        <w:rPr>
          <w:color w:val="231F20"/>
          <w:spacing w:val="-6"/>
        </w:rPr>
        <w:t xml:space="preserve"> </w:t>
      </w:r>
      <w:r>
        <w:rPr>
          <w:color w:val="231F20"/>
        </w:rPr>
        <w:t>ဘယ်တော့လဲ</w:t>
      </w:r>
      <w:r>
        <w:rPr>
          <w:color w:val="231F20"/>
          <w:spacing w:val="-6"/>
        </w:rPr>
        <w:t xml:space="preserve"> </w:t>
      </w:r>
      <w:r>
        <w:rPr>
          <w:color w:val="231F20"/>
        </w:rPr>
        <w:t>ဒီ</w:t>
      </w:r>
      <w:r>
        <w:rPr>
          <w:color w:val="231F20"/>
          <w:spacing w:val="-6"/>
        </w:rPr>
        <w:t xml:space="preserve"> </w:t>
      </w:r>
      <w:r>
        <w:rPr>
          <w:color w:val="231F20"/>
        </w:rPr>
        <w:t>ရှိသည်။</w:t>
      </w:r>
      <w:r>
        <w:rPr>
          <w:color w:val="231F20"/>
          <w:spacing w:val="-6"/>
        </w:rPr>
        <w:t xml:space="preserve"> </w:t>
      </w:r>
      <w:r>
        <w:rPr>
          <w:color w:val="231F20"/>
        </w:rPr>
        <w:t>a</w:t>
      </w:r>
      <w:r>
        <w:rPr>
          <w:color w:val="231F20"/>
          <w:spacing w:val="-6"/>
        </w:rPr>
        <w:t xml:space="preserve"> </w:t>
      </w:r>
      <w:r>
        <w:rPr>
          <w:color w:val="231F20"/>
        </w:rPr>
        <w:t>တြိဂံ</w:t>
      </w:r>
      <w:r>
        <w:rPr>
          <w:color w:val="231F20"/>
          <w:spacing w:val="-6"/>
        </w:rPr>
        <w:t xml:space="preserve"> </w:t>
      </w:r>
      <w:r>
        <w:rPr>
          <w:color w:val="231F20"/>
        </w:rPr>
        <w:t>on</w:t>
      </w:r>
      <w:r>
        <w:rPr>
          <w:color w:val="231F20"/>
          <w:spacing w:val="-6"/>
        </w:rPr>
        <w:t xml:space="preserve"> </w:t>
      </w:r>
      <w:r>
        <w:rPr>
          <w:color w:val="231F20"/>
        </w:rPr>
        <w:t>အဲဒါ၊</w:t>
      </w:r>
      <w:r>
        <w:rPr>
          <w:color w:val="231F20"/>
          <w:spacing w:val="-6"/>
        </w:rPr>
        <w:t xml:space="preserve"> </w:t>
      </w:r>
      <w:r>
        <w:rPr>
          <w:color w:val="231F20"/>
        </w:rPr>
        <w:t>ဘာဖြစ်လို့လဲဆိုတော့</w:t>
      </w:r>
      <w:r>
        <w:rPr>
          <w:color w:val="231F20"/>
          <w:spacing w:val="-6"/>
        </w:rPr>
        <w:t xml:space="preserve"> </w:t>
      </w:r>
      <w:r>
        <w:rPr>
          <w:color w:val="231F20"/>
        </w:rPr>
        <w:t>ဒီ</w:t>
      </w:r>
      <w:r>
        <w:rPr>
          <w:color w:val="231F20"/>
          <w:spacing w:val="-6"/>
        </w:rPr>
        <w:t xml:space="preserve"> </w:t>
      </w:r>
      <w:r>
        <w:rPr>
          <w:color w:val="231F20"/>
        </w:rPr>
        <w:t xml:space="preserve">ဖြစ်ခဲ့သည် </w:t>
      </w:r>
      <w:r>
        <w:rPr>
          <w:color w:val="231F20"/>
          <w:spacing w:val="-2"/>
        </w:rPr>
        <w:t>။</w:t>
      </w:r>
      <w:r>
        <w:rPr>
          <w:color w:val="231F20"/>
          <w:spacing w:val="-5"/>
        </w:rPr>
        <w:t xml:space="preserve"> </w:t>
      </w:r>
      <w:r>
        <w:rPr>
          <w:color w:val="231F20"/>
          <w:spacing w:val="-2"/>
        </w:rPr>
        <w:t>တွဲထားသည်။</w:t>
      </w:r>
      <w:r>
        <w:rPr>
          <w:color w:val="231F20"/>
          <w:spacing w:val="-5"/>
        </w:rPr>
        <w:t xml:space="preserve"> </w:t>
      </w:r>
      <w:r>
        <w:rPr>
          <w:color w:val="231F20"/>
          <w:spacing w:val="-2"/>
        </w:rPr>
        <w:t>အတူ</w:t>
      </w:r>
      <w:r>
        <w:rPr>
          <w:color w:val="231F20"/>
          <w:spacing w:val="-5"/>
        </w:rPr>
        <w:t xml:space="preserve"> </w:t>
      </w:r>
      <w:r>
        <w:rPr>
          <w:color w:val="231F20"/>
          <w:spacing w:val="-2"/>
        </w:rPr>
        <w:t>ဆုလာဘ်),</w:t>
      </w:r>
      <w:r>
        <w:rPr>
          <w:color w:val="231F20"/>
          <w:spacing w:val="-5"/>
        </w:rPr>
        <w:t xml:space="preserve"> </w:t>
      </w:r>
      <w:r>
        <w:rPr>
          <w:color w:val="231F20"/>
          <w:spacing w:val="-2"/>
        </w:rPr>
        <w:t>နှင့်</w:t>
      </w:r>
      <w:r>
        <w:rPr>
          <w:color w:val="231F20"/>
          <w:spacing w:val="-5"/>
        </w:rPr>
        <w:t xml:space="preserve"> </w:t>
      </w:r>
      <w:r>
        <w:rPr>
          <w:color w:val="231F20"/>
          <w:spacing w:val="-2"/>
        </w:rPr>
        <w:t>(ရူပီး)</w:t>
      </w:r>
      <w:r>
        <w:rPr>
          <w:color w:val="231F20"/>
          <w:spacing w:val="-5"/>
        </w:rPr>
        <w:t xml:space="preserve"> </w:t>
      </w:r>
      <w:r>
        <w:rPr>
          <w:color w:val="231F20"/>
          <w:spacing w:val="-2"/>
        </w:rPr>
        <w:t>အဆိုပါ</w:t>
      </w:r>
      <w:r>
        <w:rPr>
          <w:color w:val="231F20"/>
          <w:spacing w:val="-5"/>
        </w:rPr>
        <w:t xml:space="preserve"> </w:t>
      </w:r>
      <w:r>
        <w:rPr>
          <w:color w:val="231F20"/>
          <w:spacing w:val="-2"/>
        </w:rPr>
        <w:t>အမှုတွဲ</w:t>
      </w:r>
      <w:r>
        <w:rPr>
          <w:color w:val="231F20"/>
          <w:spacing w:val="-5"/>
        </w:rPr>
        <w:t xml:space="preserve"> </w:t>
      </w:r>
      <w:r>
        <w:rPr>
          <w:color w:val="231F20"/>
          <w:spacing w:val="-2"/>
        </w:rPr>
        <w:t>ဘယ်မှာလဲ။</w:t>
      </w:r>
      <w:r>
        <w:rPr>
          <w:color w:val="231F20"/>
          <w:spacing w:val="-5"/>
        </w:rPr>
        <w:t xml:space="preserve"> </w:t>
      </w:r>
      <w:r>
        <w:rPr>
          <w:color w:val="231F20"/>
          <w:spacing w:val="-2"/>
        </w:rPr>
        <w:t>အဆိုပါ</w:t>
      </w:r>
      <w:r>
        <w:rPr>
          <w:color w:val="231F20"/>
          <w:spacing w:val="-5"/>
        </w:rPr>
        <w:t xml:space="preserve"> </w:t>
      </w:r>
      <w:r>
        <w:rPr>
          <w:color w:val="231F20"/>
          <w:spacing w:val="-2"/>
        </w:rPr>
        <w:t>အေးဂျင့်</w:t>
      </w:r>
      <w:r>
        <w:rPr>
          <w:color w:val="231F20"/>
          <w:spacing w:val="-5"/>
        </w:rPr>
        <w:t xml:space="preserve"> </w:t>
      </w:r>
      <w:r>
        <w:rPr>
          <w:color w:val="231F20"/>
          <w:spacing w:val="-2"/>
        </w:rPr>
        <w:t>တုံ့ပြန်မှု</w:t>
      </w:r>
      <w:r>
        <w:rPr>
          <w:color w:val="231F20"/>
          <w:spacing w:val="-5"/>
        </w:rPr>
        <w:t xml:space="preserve"> </w:t>
      </w:r>
      <w:r>
        <w:rPr>
          <w:color w:val="231F20"/>
        </w:rPr>
        <w:t xml:space="preserve">အရာဝတ္တုအား အချို့သောအင်္ဂါရပ်များ၏ နေရာအဖြစ် </w:t>
      </w:r>
      <w:r>
        <w:rPr>
          <w:i/>
          <w:color w:val="231F20"/>
        </w:rPr>
        <w:t xml:space="preserve">သတ်မှတ်ရာတွင် </w:t>
      </w:r>
      <w:r>
        <w:rPr>
          <w:color w:val="231F20"/>
        </w:rPr>
        <w:t xml:space="preserve">(အနည်းဆုံး တစ်စိတ်တစ်ပိုင်း) </w:t>
      </w:r>
      <w:r>
        <w:rPr>
          <w:color w:val="231F20"/>
          <w:spacing w:val="-2"/>
        </w:rPr>
        <w:t xml:space="preserve">ပါဝင်ပါသည် ။ </w:t>
      </w:r>
      <w:r>
        <w:rPr>
          <w:color w:val="231F20"/>
        </w:rPr>
        <w:t>ရူပီးဖြစ်ပါသည်။</w:t>
      </w:r>
      <w:r>
        <w:rPr>
          <w:color w:val="231F20"/>
          <w:spacing w:val="-4"/>
        </w:rPr>
        <w:t xml:space="preserve"> </w:t>
      </w:r>
      <w:r>
        <w:rPr>
          <w:color w:val="231F20"/>
        </w:rPr>
        <w:t>အဲဒါ</w:t>
      </w:r>
      <w:r>
        <w:rPr>
          <w:color w:val="231F20"/>
          <w:spacing w:val="-4"/>
        </w:rPr>
        <w:t xml:space="preserve"> </w:t>
      </w:r>
      <w:r>
        <w:rPr>
          <w:color w:val="231F20"/>
        </w:rPr>
        <w:t>ငါတို့</w:t>
      </w:r>
      <w:r>
        <w:rPr>
          <w:color w:val="231F20"/>
          <w:spacing w:val="-4"/>
        </w:rPr>
        <w:t xml:space="preserve"> </w:t>
      </w:r>
      <w:r>
        <w:rPr>
          <w:color w:val="231F20"/>
        </w:rPr>
        <w:t>လိုချင်တယ်။</w:t>
      </w:r>
      <w:r>
        <w:rPr>
          <w:color w:val="231F20"/>
          <w:spacing w:val="-4"/>
        </w:rPr>
        <w:t xml:space="preserve"> </w:t>
      </w:r>
      <w:r>
        <w:rPr>
          <w:color w:val="231F20"/>
        </w:rPr>
        <w:t>ရန်</w:t>
      </w:r>
      <w:r>
        <w:rPr>
          <w:color w:val="231F20"/>
          <w:spacing w:val="-4"/>
        </w:rPr>
        <w:t xml:space="preserve"> </w:t>
      </w:r>
      <w:r>
        <w:rPr>
          <w:color w:val="231F20"/>
        </w:rPr>
        <w:t>ခေါ်ဆိုပါ။</w:t>
      </w:r>
      <w:r>
        <w:rPr>
          <w:color w:val="231F20"/>
          <w:spacing w:val="-4"/>
        </w:rPr>
        <w:t xml:space="preserve"> </w:t>
      </w:r>
      <w:r>
        <w:rPr>
          <w:color w:val="231F20"/>
        </w:rPr>
        <w:t>တုံ့ပြန်ခြင်း။</w:t>
      </w:r>
      <w:r>
        <w:rPr>
          <w:color w:val="231F20"/>
          <w:spacing w:val="-4"/>
        </w:rPr>
        <w:t xml:space="preserve"> </w:t>
      </w:r>
      <w:r>
        <w:rPr>
          <w:color w:val="231F20"/>
        </w:rPr>
        <w:t>ရန်</w:t>
      </w:r>
      <w:r>
        <w:rPr>
          <w:color w:val="231F20"/>
          <w:spacing w:val="-4"/>
        </w:rPr>
        <w:t xml:space="preserve"> </w:t>
      </w:r>
      <w:r>
        <w:rPr>
          <w:color w:val="231F20"/>
        </w:rPr>
        <w:t>a</w:t>
      </w:r>
      <w:r>
        <w:rPr>
          <w:color w:val="231F20"/>
          <w:spacing w:val="-4"/>
        </w:rPr>
        <w:t xml:space="preserve"> </w:t>
      </w:r>
      <w:r>
        <w:rPr>
          <w:color w:val="231F20"/>
        </w:rPr>
        <w:t>အရာ</w:t>
      </w:r>
      <w:r>
        <w:rPr>
          <w:color w:val="231F20"/>
          <w:spacing w:val="-5"/>
        </w:rPr>
        <w:t xml:space="preserve"> </w:t>
      </w:r>
      <w:r>
        <w:rPr>
          <w:i/>
          <w:color w:val="231F20"/>
        </w:rPr>
        <w:t>အဖြစ်</w:t>
      </w:r>
      <w:r>
        <w:rPr>
          <w:i/>
          <w:color w:val="231F20"/>
          <w:spacing w:val="-4"/>
        </w:rPr>
        <w:t xml:space="preserve"> </w:t>
      </w:r>
      <w:r>
        <w:rPr>
          <w:color w:val="231F20"/>
        </w:rPr>
        <w:t>အဲဒါ</w:t>
      </w:r>
      <w:r>
        <w:rPr>
          <w:color w:val="231F20"/>
          <w:spacing w:val="-4"/>
        </w:rPr>
        <w:t xml:space="preserve"> </w:t>
      </w:r>
      <w:r>
        <w:rPr>
          <w:color w:val="231F20"/>
        </w:rPr>
        <w:t>အရာ။</w:t>
      </w:r>
      <w:r>
        <w:rPr>
          <w:color w:val="231F20"/>
          <w:spacing w:val="-4"/>
        </w:rPr>
        <w:t xml:space="preserve"> </w:t>
      </w:r>
      <w:r>
        <w:rPr>
          <w:color w:val="231F20"/>
        </w:rPr>
        <w:t>တခါ</w:t>
      </w:r>
      <w:r>
        <w:rPr>
          <w:color w:val="231F20"/>
          <w:spacing w:val="-4"/>
        </w:rPr>
        <w:t xml:space="preserve"> </w:t>
      </w:r>
      <w:r>
        <w:rPr>
          <w:color w:val="231F20"/>
        </w:rPr>
        <w:t>ဒါတွေ</w:t>
      </w:r>
      <w:r>
        <w:rPr>
          <w:color w:val="231F20"/>
          <w:spacing w:val="-4"/>
        </w:rPr>
        <w:t xml:space="preserve"> </w:t>
      </w:r>
      <w:r>
        <w:rPr>
          <w:color w:val="231F20"/>
        </w:rPr>
        <w:t>နှစ်ခု</w:t>
      </w:r>
      <w:r>
        <w:rPr>
          <w:color w:val="231F20"/>
          <w:spacing w:val="-4"/>
        </w:rPr>
        <w:t xml:space="preserve"> ခွဲခြား </w:t>
      </w:r>
      <w:r>
        <w:rPr>
          <w:color w:val="231F20"/>
        </w:rPr>
        <w:t xml:space="preserve">ကြသည် </w:t>
      </w:r>
      <w:r>
        <w:rPr>
          <w:color w:val="231F20"/>
          <w:spacing w:val="-2"/>
        </w:rPr>
        <w:t>၊</w:t>
      </w:r>
      <w:r>
        <w:rPr>
          <w:color w:val="231F20"/>
          <w:spacing w:val="-4"/>
        </w:rPr>
        <w:t xml:space="preserve"> </w:t>
      </w:r>
      <w:r>
        <w:rPr>
          <w:color w:val="231F20"/>
          <w:spacing w:val="-2"/>
        </w:rPr>
        <w:t>အဲဒါ</w:t>
      </w:r>
      <w:r>
        <w:rPr>
          <w:color w:val="231F20"/>
          <w:spacing w:val="-4"/>
        </w:rPr>
        <w:t xml:space="preserve"> </w:t>
      </w:r>
      <w:r>
        <w:rPr>
          <w:color w:val="231F20"/>
          <w:spacing w:val="-2"/>
        </w:rPr>
        <w:t>သည်</w:t>
      </w:r>
      <w:r>
        <w:rPr>
          <w:color w:val="231F20"/>
          <w:spacing w:val="-4"/>
        </w:rPr>
        <w:t xml:space="preserve"> </w:t>
      </w:r>
      <w:r>
        <w:rPr>
          <w:color w:val="231F20"/>
          <w:spacing w:val="-2"/>
        </w:rPr>
        <w:t>အလိုလိုသိသည်။</w:t>
      </w:r>
      <w:r>
        <w:rPr>
          <w:color w:val="231F20"/>
          <w:spacing w:val="-4"/>
        </w:rPr>
        <w:t xml:space="preserve"> </w:t>
      </w:r>
      <w:r>
        <w:rPr>
          <w:color w:val="231F20"/>
          <w:spacing w:val="-2"/>
        </w:rPr>
        <w:t>ရှင်းပါတယ်။</w:t>
      </w:r>
      <w:r>
        <w:rPr>
          <w:color w:val="231F20"/>
          <w:spacing w:val="-4"/>
        </w:rPr>
        <w:t xml:space="preserve"> </w:t>
      </w:r>
      <w:r>
        <w:rPr>
          <w:color w:val="231F20"/>
          <w:spacing w:val="-2"/>
        </w:rPr>
        <w:t>အဲဒါ</w:t>
      </w:r>
      <w:r>
        <w:rPr>
          <w:color w:val="231F20"/>
          <w:spacing w:val="-4"/>
        </w:rPr>
        <w:t xml:space="preserve"> </w:t>
      </w:r>
      <w:r>
        <w:rPr>
          <w:color w:val="231F20"/>
          <w:spacing w:val="-2"/>
        </w:rPr>
        <w:t>ရူပီး</w:t>
      </w:r>
      <w:r>
        <w:rPr>
          <w:color w:val="231F20"/>
          <w:spacing w:val="-4"/>
        </w:rPr>
        <w:t xml:space="preserve"> </w:t>
      </w:r>
      <w:r>
        <w:rPr>
          <w:color w:val="231F20"/>
          <w:spacing w:val="-2"/>
        </w:rPr>
        <w:t>သည်</w:t>
      </w:r>
      <w:r>
        <w:rPr>
          <w:color w:val="231F20"/>
          <w:spacing w:val="-4"/>
        </w:rPr>
        <w:t xml:space="preserve"> </w:t>
      </w:r>
      <w:r>
        <w:rPr>
          <w:color w:val="231F20"/>
          <w:spacing w:val="-2"/>
        </w:rPr>
        <w:t>မဖြစ်နိုင်ဘူး။</w:t>
      </w:r>
      <w:r>
        <w:rPr>
          <w:color w:val="231F20"/>
          <w:spacing w:val="-4"/>
        </w:rPr>
        <w:t xml:space="preserve"> </w:t>
      </w:r>
      <w:r>
        <w:rPr>
          <w:color w:val="231F20"/>
          <w:spacing w:val="-2"/>
        </w:rPr>
        <w:t>မပါဘဲ</w:t>
      </w:r>
      <w:r>
        <w:rPr>
          <w:color w:val="231F20"/>
          <w:spacing w:val="-4"/>
        </w:rPr>
        <w:t xml:space="preserve"> </w:t>
      </w:r>
      <w:r>
        <w:rPr>
          <w:color w:val="231F20"/>
          <w:spacing w:val="-2"/>
        </w:rPr>
        <w:t>ဘာသာစကား။</w:t>
      </w:r>
      <w:r>
        <w:rPr>
          <w:color w:val="231F20"/>
          <w:spacing w:val="-4"/>
        </w:rPr>
        <w:t xml:space="preserve"> </w:t>
      </w:r>
      <w:r>
        <w:rPr>
          <w:color w:val="231F20"/>
          <w:spacing w:val="-2"/>
        </w:rPr>
        <w:t>ဒါက</w:t>
      </w:r>
      <w:r>
        <w:rPr>
          <w:color w:val="231F20"/>
        </w:rPr>
        <w:t>​</w:t>
      </w:r>
      <w:r>
        <w:rPr>
          <w:color w:val="231F20"/>
          <w:spacing w:val="-9"/>
        </w:rPr>
        <w:t xml:space="preserve"> </w:t>
      </w:r>
      <w:r>
        <w:rPr>
          <w:color w:val="231F20"/>
        </w:rPr>
        <w:t>ဘာလဲ</w:t>
      </w:r>
      <w:r>
        <w:rPr>
          <w:color w:val="231F20"/>
          <w:spacing w:val="-9"/>
        </w:rPr>
        <w:t xml:space="preserve"> </w:t>
      </w:r>
      <w:r>
        <w:rPr>
          <w:color w:val="231F20"/>
        </w:rPr>
        <w:t>Wittgenstein ၏</w:t>
      </w:r>
      <w:r>
        <w:rPr>
          <w:color w:val="231F20"/>
          <w:spacing w:val="-9"/>
        </w:rPr>
        <w:t xml:space="preserve"> </w:t>
      </w:r>
      <w:r>
        <w:rPr>
          <w:color w:val="231F20"/>
        </w:rPr>
        <w:t>ဥပမာ</w:t>
      </w:r>
      <w:r>
        <w:rPr>
          <w:color w:val="231F20"/>
          <w:spacing w:val="-9"/>
        </w:rPr>
        <w:t xml:space="preserve"> </w:t>
      </w:r>
      <w:r>
        <w:rPr>
          <w:color w:val="231F20"/>
        </w:rPr>
        <w:t>ရှိုး</w:t>
      </w:r>
      <w:r>
        <w:rPr>
          <w:color w:val="231F20"/>
          <w:spacing w:val="-9"/>
        </w:rPr>
        <w:t xml:space="preserve"> </w:t>
      </w:r>
      <w:r>
        <w:rPr>
          <w:color w:val="231F20"/>
        </w:rPr>
        <w:t>တက်</w:t>
      </w:r>
      <w:r>
        <w:rPr>
          <w:color w:val="231F20"/>
          <w:spacing w:val="-9"/>
        </w:rPr>
        <w:t xml:space="preserve"> </w:t>
      </w:r>
      <w:r>
        <w:rPr>
          <w:color w:val="231F20"/>
        </w:rPr>
        <w:t>သူ</w:t>
      </w:r>
      <w:r>
        <w:rPr>
          <w:color w:val="231F20"/>
          <w:spacing w:val="-9"/>
        </w:rPr>
        <w:t xml:space="preserve"> </w:t>
      </w:r>
      <w:r>
        <w:rPr>
          <w:color w:val="231F20"/>
        </w:rPr>
        <w:t>ရွေးချယ်သည်။</w:t>
      </w:r>
      <w:r>
        <w:rPr>
          <w:color w:val="231F20"/>
          <w:spacing w:val="-9"/>
        </w:rPr>
        <w:t xml:space="preserve"> </w:t>
      </w:r>
      <w:r>
        <w:rPr>
          <w:color w:val="231F20"/>
        </w:rPr>
        <w:t>တစ်ခု</w:t>
      </w:r>
      <w:r>
        <w:rPr>
          <w:color w:val="231F20"/>
          <w:spacing w:val="-9"/>
        </w:rPr>
        <w:t xml:space="preserve"> </w:t>
      </w:r>
      <w:r>
        <w:rPr>
          <w:color w:val="231F20"/>
        </w:rPr>
        <w:t>လေ့ကျင့်ခန်း</w:t>
      </w:r>
      <w:r>
        <w:rPr>
          <w:color w:val="231F20"/>
          <w:spacing w:val="-9"/>
        </w:rPr>
        <w:t xml:space="preserve"> </w:t>
      </w:r>
      <w:r>
        <w:rPr>
          <w:color w:val="231F20"/>
        </w:rPr>
        <w:t>(ဖော်ထုတ်ခြင်း။</w:t>
      </w:r>
      <w:r>
        <w:rPr>
          <w:color w:val="231F20"/>
          <w:spacing w:val="-3"/>
        </w:rPr>
        <w:t xml:space="preserve"> </w:t>
      </w:r>
      <w:r>
        <w:rPr>
          <w:color w:val="231F20"/>
        </w:rPr>
        <w:t>တစ်ခုစီ</w:t>
      </w:r>
      <w:r>
        <w:rPr>
          <w:color w:val="231F20"/>
          <w:spacing w:val="-3"/>
        </w:rPr>
        <w:t xml:space="preserve"> </w:t>
      </w:r>
      <w:r>
        <w:rPr>
          <w:color w:val="231F20"/>
        </w:rPr>
        <w:t>အသစ်</w:t>
      </w:r>
      <w:r>
        <w:rPr>
          <w:color w:val="231F20"/>
          <w:spacing w:val="-3"/>
        </w:rPr>
        <w:t xml:space="preserve"> </w:t>
      </w:r>
      <w:r>
        <w:rPr>
          <w:color w:val="231F20"/>
        </w:rPr>
        <w:t>ဖြစ်ပျက်မှု</w:t>
      </w:r>
      <w:r>
        <w:rPr>
          <w:color w:val="231F20"/>
          <w:spacing w:val="-3"/>
        </w:rPr>
        <w:t xml:space="preserve"> </w:t>
      </w:r>
      <w:r>
        <w:rPr>
          <w:color w:val="231F20"/>
        </w:rPr>
        <w:t>ရှိမရှိ၊</w:t>
      </w:r>
      <w:r>
        <w:rPr>
          <w:color w:val="231F20"/>
          <w:spacing w:val="-3"/>
        </w:rPr>
        <w:t xml:space="preserve"> </w:t>
      </w:r>
      <w:r>
        <w:rPr>
          <w:color w:val="231F20"/>
        </w:rPr>
        <w:t>အဲဒါ</w:t>
      </w:r>
      <w:r>
        <w:rPr>
          <w:color w:val="231F20"/>
          <w:spacing w:val="-3"/>
        </w:rPr>
        <w:t xml:space="preserve"> </w:t>
      </w:r>
      <w:r>
        <w:rPr>
          <w:color w:val="231F20"/>
        </w:rPr>
        <w:t>သည်</w:t>
      </w:r>
      <w:r>
        <w:rPr>
          <w:color w:val="231F20"/>
          <w:spacing w:val="-3"/>
        </w:rPr>
        <w:t xml:space="preserve"> </w:t>
      </w:r>
      <w:r>
        <w:rPr>
          <w:color w:val="231F20"/>
        </w:rPr>
        <w:t>အဆိုပါ</w:t>
      </w:r>
      <w:r>
        <w:rPr>
          <w:color w:val="231F20"/>
          <w:spacing w:val="-3"/>
        </w:rPr>
        <w:t xml:space="preserve"> </w:t>
      </w:r>
      <w:r>
        <w:rPr>
          <w:color w:val="231F20"/>
        </w:rPr>
        <w:t>အတူတူပါပဲ။</w:t>
      </w:r>
      <w:r>
        <w:rPr>
          <w:color w:val="231F20"/>
          <w:spacing w:val="-3"/>
        </w:rPr>
        <w:t xml:space="preserve"> </w:t>
      </w:r>
      <w:r>
        <w:rPr>
          <w:color w:val="231F20"/>
        </w:rPr>
        <w:t>အဖြစ်</w:t>
      </w:r>
      <w:r>
        <w:rPr>
          <w:color w:val="231F20"/>
          <w:spacing w:val="-3"/>
        </w:rPr>
        <w:t xml:space="preserve"> </w:t>
      </w:r>
      <w:r>
        <w:rPr>
          <w:color w:val="231F20"/>
        </w:rPr>
        <w:t>တစ်ခု</w:t>
      </w:r>
      <w:r>
        <w:rPr>
          <w:color w:val="231F20"/>
          <w:spacing w:val="-3"/>
        </w:rPr>
        <w:t xml:space="preserve"> </w:t>
      </w:r>
      <w:r>
        <w:rPr>
          <w:color w:val="231F20"/>
        </w:rPr>
        <w:t>မူရင်း</w:t>
      </w:r>
      <w:r>
        <w:rPr>
          <w:color w:val="231F20"/>
          <w:spacing w:val="-3"/>
        </w:rPr>
        <w:t xml:space="preserve"> </w:t>
      </w:r>
      <w:r>
        <w:rPr>
          <w:color w:val="231F20"/>
        </w:rPr>
        <w:t>ပါရာဒိုင်း)</w:t>
      </w:r>
      <w:r>
        <w:rPr>
          <w:color w:val="231F20"/>
          <w:spacing w:val="-3"/>
        </w:rPr>
        <w:t xml:space="preserve"> မူလအားဖြင့် Rs အကွာအဝေးတွင်ရှိပြီး ဤပြဿနာသည် </w:t>
      </w:r>
      <w:r>
        <w:rPr>
          <w:color w:val="231F20"/>
        </w:rPr>
        <w:t xml:space="preserve">ဘာသာစကားမဟုတ်သောသတ္တဝါအတွက် ပင် </w:t>
      </w:r>
      <w:r>
        <w:rPr>
          <w:i/>
          <w:color w:val="231F20"/>
        </w:rPr>
        <w:t xml:space="preserve">ဖြစ်နိုင်ချေ </w:t>
      </w:r>
      <w:r>
        <w:rPr>
          <w:color w:val="231F20"/>
        </w:rPr>
        <w:t>မရှိဟု ကျွန်ုပ်တို့ ရှင်းရှင်းလင်းလင်း မြင်နိုင်ပါသည်။</w:t>
      </w:r>
    </w:p>
    <w:p w:rsidR="00FC077F" w:rsidRDefault="002176C3">
      <w:pPr>
        <w:pStyle w:val="BodyText"/>
        <w:spacing w:line="249" w:lineRule="auto"/>
        <w:ind w:left="75" w:right="55" w:firstLine="199"/>
      </w:pPr>
      <w:r>
        <w:rPr>
          <w:color w:val="231F20"/>
        </w:rPr>
        <w:t>၎င်းသည် အဓိပ္ပါယ်ရှိသော အတိုင်းအတာ၏ အခြားမျက်နှာစာများပေါ်တွင် အလင်းကို အလင်းပေးသည်။ ဆင်ခြင်ပါ။</w:t>
      </w:r>
      <w:r>
        <w:rPr>
          <w:color w:val="231F20"/>
          <w:spacing w:val="-1"/>
        </w:rPr>
        <w:t xml:space="preserve"> </w:t>
      </w:r>
      <w:r>
        <w:rPr>
          <w:color w:val="231F20"/>
        </w:rPr>
        <w:t>အဆိုပါ</w:t>
      </w:r>
      <w:r>
        <w:rPr>
          <w:color w:val="231F20"/>
          <w:spacing w:val="-1"/>
        </w:rPr>
        <w:t xml:space="preserve"> </w:t>
      </w:r>
      <w:r>
        <w:rPr>
          <w:color w:val="231F20"/>
        </w:rPr>
        <w:t>အမှုတွဲ</w:t>
      </w:r>
      <w:r>
        <w:rPr>
          <w:color w:val="231F20"/>
          <w:spacing w:val="-1"/>
        </w:rPr>
        <w:t xml:space="preserve"> </w:t>
      </w:r>
      <w:r>
        <w:rPr>
          <w:color w:val="231F20"/>
        </w:rPr>
        <w:t>၏</w:t>
      </w:r>
      <w:r>
        <w:rPr>
          <w:color w:val="231F20"/>
          <w:spacing w:val="-1"/>
        </w:rPr>
        <w:t xml:space="preserve"> </w:t>
      </w:r>
      <w:r>
        <w:rPr>
          <w:color w:val="231F20"/>
        </w:rPr>
        <w:t>ခိုင်မာတယ်။</w:t>
      </w:r>
      <w:r>
        <w:rPr>
          <w:color w:val="231F20"/>
          <w:spacing w:val="-1"/>
        </w:rPr>
        <w:t xml:space="preserve"> </w:t>
      </w:r>
      <w:r>
        <w:rPr>
          <w:color w:val="231F20"/>
        </w:rPr>
        <w:t>တန်ဖိုး</w:t>
      </w:r>
      <w:r>
        <w:rPr>
          <w:color w:val="231F20"/>
          <w:spacing w:val="-1"/>
        </w:rPr>
        <w:t xml:space="preserve"> </w:t>
      </w:r>
      <w:r>
        <w:rPr>
          <w:color w:val="231F20"/>
        </w:rPr>
        <w:t>ဖော်ပြခဲ့သည်။</w:t>
      </w:r>
      <w:r>
        <w:rPr>
          <w:color w:val="231F20"/>
          <w:spacing w:val="-1"/>
        </w:rPr>
        <w:t xml:space="preserve"> </w:t>
      </w:r>
      <w:r>
        <w:rPr>
          <w:color w:val="231F20"/>
        </w:rPr>
        <w:t>အထက်။</w:t>
      </w:r>
      <w:r>
        <w:rPr>
          <w:color w:val="231F20"/>
          <w:spacing w:val="-1"/>
        </w:rPr>
        <w:t xml:space="preserve"> </w:t>
      </w:r>
      <w:r>
        <w:rPr>
          <w:color w:val="231F20"/>
        </w:rPr>
        <w:t>ဘာလဲ</w:t>
      </w:r>
      <w:r>
        <w:rPr>
          <w:color w:val="231F20"/>
          <w:spacing w:val="-1"/>
        </w:rPr>
        <w:t xml:space="preserve"> </w:t>
      </w:r>
      <w:r>
        <w:rPr>
          <w:color w:val="231F20"/>
        </w:rPr>
        <w:t>ပါ့</w:t>
      </w:r>
      <w:r>
        <w:rPr>
          <w:color w:val="231F20"/>
          <w:spacing w:val="-1"/>
        </w:rPr>
        <w:t xml:space="preserve"> </w:t>
      </w:r>
      <w:r>
        <w:rPr>
          <w:color w:val="231F20"/>
        </w:rPr>
        <w:t>အဲဒါ</w:t>
      </w:r>
      <w:r>
        <w:rPr>
          <w:color w:val="231F20"/>
          <w:spacing w:val="-1"/>
        </w:rPr>
        <w:t xml:space="preserve"> </w:t>
      </w:r>
      <w:r>
        <w:rPr>
          <w:color w:val="231F20"/>
        </w:rPr>
        <w:t>ဖြစ်</w:t>
      </w:r>
      <w:r>
        <w:rPr>
          <w:color w:val="231F20"/>
          <w:spacing w:val="-1"/>
        </w:rPr>
        <w:t xml:space="preserve"> </w:t>
      </w:r>
      <w:r>
        <w:rPr>
          <w:color w:val="231F20"/>
        </w:rPr>
        <w:t>ရန်</w:t>
      </w:r>
      <w:r>
        <w:rPr>
          <w:color w:val="231F20"/>
          <w:spacing w:val="-1"/>
        </w:rPr>
        <w:t xml:space="preserve"> </w:t>
      </w:r>
      <w:r>
        <w:rPr>
          <w:color w:val="231F20"/>
        </w:rPr>
        <w:t>ဘာသာစကားမပါတဲ့ ခံစားချက်မျိုးရှိလား။ ပြင်းပြင်းထန်ထန် လိုလားတောင့်တနေတဲ့ အရာတချို့မှာ ပါဝင်နေရုံနဲ့ မရပါဘူး။ ဤဆန္ဒနှင့် ထိုက်တန်ကြောင်း အာရုံရှိရမည်။ စေ့ဆော်မှုတွင် မတူညီသော အရည်အသွေးများရှိသည်။ သို့သော် သတ္တဝါတို့၏ အလိုဆန္ဒ ကွဲပြားမှုမှ အရည်အသွေး၏ ခြားနားမှုသည် မည်ကဲ့သို့ ထင်ရှားလာမည်နည်း။ ကျွန်တော်တို့ ပြောလို့ မရဘူး၊ အကြောင်းကတော့ သူ့ရဲ့ တုံ့ပြန်မှုက မတူပါဘူး။ ဤသည်မှာ မှန်ပါသည်။</w:t>
      </w:r>
      <w:r>
        <w:rPr>
          <w:color w:val="231F20"/>
          <w:spacing w:val="-9"/>
        </w:rPr>
        <w:t xml:space="preserve"> </w:t>
      </w:r>
      <w:r>
        <w:rPr>
          <w:color w:val="231F20"/>
        </w:rPr>
        <w:t>အဖြစ်</w:t>
      </w:r>
      <w:r>
        <w:rPr>
          <w:color w:val="231F20"/>
          <w:spacing w:val="-9"/>
        </w:rPr>
        <w:t xml:space="preserve"> </w:t>
      </w:r>
      <w:r>
        <w:rPr>
          <w:color w:val="231F20"/>
        </w:rPr>
        <w:t>အဝေး</w:t>
      </w:r>
      <w:r>
        <w:rPr>
          <w:color w:val="231F20"/>
          <w:spacing w:val="-9"/>
        </w:rPr>
        <w:t xml:space="preserve"> </w:t>
      </w:r>
      <w:r>
        <w:rPr>
          <w:color w:val="231F20"/>
        </w:rPr>
        <w:t>အဖြစ်</w:t>
      </w:r>
      <w:r>
        <w:rPr>
          <w:color w:val="231F20"/>
          <w:spacing w:val="-9"/>
        </w:rPr>
        <w:t xml:space="preserve"> </w:t>
      </w:r>
      <w:r>
        <w:rPr>
          <w:color w:val="231F20"/>
        </w:rPr>
        <w:t>အဲဒါ</w:t>
      </w:r>
      <w:r>
        <w:rPr>
          <w:color w:val="231F20"/>
          <w:spacing w:val="-9"/>
        </w:rPr>
        <w:t xml:space="preserve"> </w:t>
      </w:r>
      <w:r>
        <w:rPr>
          <w:color w:val="231F20"/>
        </w:rPr>
        <w:t>သွား</w:t>
      </w:r>
      <w:r>
        <w:rPr>
          <w:color w:val="231F20"/>
          <w:spacing w:val="-9"/>
        </w:rPr>
        <w:t xml:space="preserve"> </w:t>
      </w:r>
      <w:r>
        <w:rPr>
          <w:color w:val="231F20"/>
        </w:rPr>
        <w:t>တစ်</w:t>
      </w:r>
      <w:r>
        <w:rPr>
          <w:color w:val="231F20"/>
          <w:spacing w:val="-9"/>
        </w:rPr>
        <w:t xml:space="preserve"> </w:t>
      </w:r>
      <w:r>
        <w:rPr>
          <w:color w:val="231F20"/>
        </w:rPr>
        <w:t>ကွာခြားချက်</w:t>
      </w:r>
      <w:r>
        <w:rPr>
          <w:color w:val="231F20"/>
          <w:spacing w:val="-9"/>
        </w:rPr>
        <w:t xml:space="preserve"> </w:t>
      </w:r>
      <w:r>
        <w:rPr>
          <w:color w:val="231F20"/>
        </w:rPr>
        <w:t>၏</w:t>
      </w:r>
      <w:r>
        <w:rPr>
          <w:color w:val="231F20"/>
          <w:spacing w:val="-9"/>
        </w:rPr>
        <w:t xml:space="preserve"> </w:t>
      </w:r>
      <w:r>
        <w:rPr>
          <w:color w:val="231F20"/>
        </w:rPr>
        <w:t>တ</w:t>
      </w:r>
      <w:r>
        <w:rPr>
          <w:color w:val="231F20"/>
        </w:rPr>
        <w:t>ုံ့ပြန်မှု</w:t>
      </w:r>
      <w:r>
        <w:rPr>
          <w:color w:val="231F20"/>
          <w:spacing w:val="-9"/>
        </w:rPr>
        <w:t xml:space="preserve"> </w:t>
      </w:r>
      <w:r>
        <w:rPr>
          <w:color w:val="231F20"/>
        </w:rPr>
        <w:t>မေ</w:t>
      </w:r>
      <w:r>
        <w:rPr>
          <w:color w:val="231F20"/>
          <w:spacing w:val="-9"/>
        </w:rPr>
        <w:t xml:space="preserve"> </w:t>
      </w:r>
      <w:r>
        <w:rPr>
          <w:color w:val="231F20"/>
        </w:rPr>
        <w:t>ဖြစ်</w:t>
      </w:r>
      <w:r>
        <w:rPr>
          <w:color w:val="231F20"/>
          <w:spacing w:val="-9"/>
        </w:rPr>
        <w:t xml:space="preserve"> </w:t>
      </w:r>
      <w:r>
        <w:rPr>
          <w:color w:val="231F20"/>
        </w:rPr>
        <w:t>မှာ</w:t>
      </w:r>
      <w:r>
        <w:rPr>
          <w:color w:val="231F20"/>
          <w:spacing w:val="-9"/>
        </w:rPr>
        <w:t xml:space="preserve"> </w:t>
      </w:r>
      <w:r>
        <w:rPr>
          <w:color w:val="231F20"/>
        </w:rPr>
        <w:t>a</w:t>
      </w:r>
      <w:r>
        <w:rPr>
          <w:color w:val="231F20"/>
          <w:spacing w:val="-9"/>
        </w:rPr>
        <w:t xml:space="preserve"> </w:t>
      </w:r>
      <w:r>
        <w:rPr>
          <w:color w:val="231F20"/>
        </w:rPr>
        <w:t>သေချာပါတယ်။</w:t>
      </w:r>
      <w:r>
        <w:rPr>
          <w:color w:val="231F20"/>
          <w:spacing w:val="-9"/>
        </w:rPr>
        <w:t xml:space="preserve"> </w:t>
      </w:r>
      <w:r>
        <w:rPr>
          <w:color w:val="231F20"/>
        </w:rPr>
        <w:t>စင်မြင့်</w:t>
      </w:r>
      <w:r>
        <w:rPr>
          <w:color w:val="231F20"/>
          <w:spacing w:val="-9"/>
        </w:rPr>
        <w:t xml:space="preserve"> </w:t>
      </w:r>
      <w:r>
        <w:rPr>
          <w:color w:val="231F20"/>
        </w:rPr>
        <w:t>အဆိုပါ</w:t>
      </w:r>
      <w:r>
        <w:rPr>
          <w:color w:val="231F20"/>
          <w:spacing w:val="-9"/>
        </w:rPr>
        <w:t xml:space="preserve"> </w:t>
      </w:r>
      <w:r>
        <w:rPr>
          <w:color w:val="231F20"/>
        </w:rPr>
        <w:t>တစ်ခုတည်းသောနည်းလမ်း</w:t>
      </w:r>
      <w:r>
        <w:rPr>
          <w:color w:val="231F20"/>
          <w:spacing w:val="-4"/>
        </w:rPr>
        <w:t xml:space="preserve"> </w:t>
      </w:r>
      <w:r>
        <w:rPr>
          <w:color w:val="231F20"/>
        </w:rPr>
        <w:t>ကိုယ်ကျင့်တရားပိုင်းခြားမှုကို မှတ်သားထားသည်။ သို့သော် တုံ့ပြန်မှုမျိုးတွင် ကွဲပြားမှုကို ယူဆောင်သွားရမည်- ဥပမာ- ထိတ်လန့်ခြင်း၊ ထိတ်လန့်ခြင်း သို့မဟုတ် အံ့သြခြင်းနှင့် ချီးမွမ်းခြင်းမျိုး။ ဒါပေမယ့် စဉ်းစားပါ။</w:t>
      </w:r>
      <w:r>
        <w:rPr>
          <w:color w:val="231F20"/>
          <w:spacing w:val="-7"/>
        </w:rPr>
        <w:t xml:space="preserve"> </w:t>
      </w:r>
      <w:r>
        <w:rPr>
          <w:color w:val="231F20"/>
        </w:rPr>
        <w:t>ဘာလဲ</w:t>
      </w:r>
      <w:r>
        <w:rPr>
          <w:color w:val="231F20"/>
          <w:spacing w:val="-7"/>
        </w:rPr>
        <w:t xml:space="preserve"> </w:t>
      </w:r>
      <w:r>
        <w:rPr>
          <w:color w:val="231F20"/>
        </w:rPr>
        <w:t>ငါတို့</w:t>
      </w:r>
      <w:r>
        <w:rPr>
          <w:color w:val="231F20"/>
          <w:spacing w:val="-7"/>
        </w:rPr>
        <w:t xml:space="preserve"> </w:t>
      </w:r>
      <w:r>
        <w:rPr>
          <w:color w:val="231F20"/>
        </w:rPr>
        <w:t>ဆိုလိုတာ</w:t>
      </w:r>
      <w:r>
        <w:rPr>
          <w:color w:val="231F20"/>
          <w:spacing w:val="-7"/>
        </w:rPr>
        <w:t xml:space="preserve"> </w:t>
      </w:r>
      <w:r>
        <w:rPr>
          <w:color w:val="231F20"/>
        </w:rPr>
        <w:t>အားဖြင့်</w:t>
      </w:r>
      <w:r>
        <w:rPr>
          <w:color w:val="231F20"/>
          <w:spacing w:val="-7"/>
        </w:rPr>
        <w:t xml:space="preserve"> </w:t>
      </w:r>
      <w:r>
        <w:rPr>
          <w:color w:val="231F20"/>
        </w:rPr>
        <w:t>a</w:t>
      </w:r>
      <w:r>
        <w:rPr>
          <w:color w:val="231F20"/>
          <w:spacing w:val="-7"/>
        </w:rPr>
        <w:t xml:space="preserve"> </w:t>
      </w:r>
      <w:r>
        <w:rPr>
          <w:color w:val="231F20"/>
        </w:rPr>
        <w:t>တုံ့ပြန်မှု</w:t>
      </w:r>
      <w:r>
        <w:rPr>
          <w:color w:val="231F20"/>
          <w:spacing w:val="-7"/>
        </w:rPr>
        <w:t xml:space="preserve"> </w:t>
      </w:r>
      <w:r>
        <w:rPr>
          <w:color w:val="231F20"/>
        </w:rPr>
        <w:t>၏</w:t>
      </w:r>
      <w:r>
        <w:rPr>
          <w:color w:val="231F20"/>
          <w:spacing w:val="-7"/>
        </w:rPr>
        <w:t xml:space="preserve"> </w:t>
      </w:r>
      <w:r>
        <w:rPr>
          <w:color w:val="231F20"/>
        </w:rPr>
        <w:t>ထိတ်လန့်</w:t>
      </w:r>
      <w:r>
        <w:rPr>
          <w:color w:val="231F20"/>
          <w:spacing w:val="-7"/>
        </w:rPr>
        <w:t xml:space="preserve"> </w:t>
      </w:r>
      <w:r>
        <w:rPr>
          <w:color w:val="231F20"/>
        </w:rPr>
        <w:t>အဲဒါ</w:t>
      </w:r>
      <w:r>
        <w:rPr>
          <w:color w:val="231F20"/>
          <w:spacing w:val="-7"/>
        </w:rPr>
        <w:t xml:space="preserve"> </w:t>
      </w:r>
      <w:r>
        <w:rPr>
          <w:color w:val="231F20"/>
        </w:rPr>
        <w:t>မပါဘူး။</w:t>
      </w:r>
      <w:r>
        <w:rPr>
          <w:color w:val="231F20"/>
          <w:spacing w:val="-7"/>
        </w:rPr>
        <w:t xml:space="preserve"> </w:t>
      </w:r>
      <w:r>
        <w:rPr>
          <w:color w:val="231F20"/>
        </w:rPr>
        <w:t>ရုံ</w:t>
      </w:r>
      <w:r>
        <w:rPr>
          <w:color w:val="231F20"/>
          <w:spacing w:val="-7"/>
        </w:rPr>
        <w:t xml:space="preserve"> </w:t>
      </w:r>
      <w:r>
        <w:rPr>
          <w:color w:val="231F20"/>
        </w:rPr>
        <w:t>ဆိုလိုတာ</w:t>
      </w:r>
      <w:r>
        <w:rPr>
          <w:color w:val="231F20"/>
          <w:spacing w:val="-7"/>
        </w:rPr>
        <w:t xml:space="preserve"> </w:t>
      </w:r>
      <w:r>
        <w:rPr>
          <w:color w:val="231F20"/>
        </w:rPr>
        <w:t>a</w:t>
      </w:r>
      <w:r>
        <w:rPr>
          <w:color w:val="231F20"/>
          <w:spacing w:val="-7"/>
        </w:rPr>
        <w:t xml:space="preserve"> </w:t>
      </w:r>
      <w:r>
        <w:rPr>
          <w:color w:val="231F20"/>
        </w:rPr>
        <w:t>အနုတ်လက္ခဏာ၊</w:t>
      </w:r>
      <w:r>
        <w:rPr>
          <w:color w:val="231F20"/>
          <w:spacing w:val="-1"/>
        </w:rPr>
        <w:t xml:space="preserve"> </w:t>
      </w:r>
      <w:r>
        <w:rPr>
          <w:color w:val="231F20"/>
        </w:rPr>
        <w:t>ပင်</w:t>
      </w:r>
      <w:r>
        <w:rPr>
          <w:color w:val="231F20"/>
          <w:spacing w:val="-1"/>
        </w:rPr>
        <w:t xml:space="preserve"> </w:t>
      </w:r>
      <w:r>
        <w:rPr>
          <w:color w:val="231F20"/>
        </w:rPr>
        <w:t>ပြင်းပြင်းထန်ထန်</w:t>
      </w:r>
      <w:r>
        <w:rPr>
          <w:color w:val="231F20"/>
          <w:spacing w:val="-1"/>
        </w:rPr>
        <w:t xml:space="preserve"> </w:t>
      </w:r>
      <w:r>
        <w:rPr>
          <w:color w:val="231F20"/>
        </w:rPr>
        <w:t>အနုတ်လက္ခဏာ။</w:t>
      </w:r>
      <w:r>
        <w:rPr>
          <w:color w:val="231F20"/>
          <w:spacing w:val="-1"/>
        </w:rPr>
        <w:t xml:space="preserve"> </w:t>
      </w:r>
      <w:r>
        <w:rPr>
          <w:color w:val="231F20"/>
        </w:rPr>
        <w:t>ဟိုမှာ</w:t>
      </w:r>
      <w:r>
        <w:rPr>
          <w:color w:val="231F20"/>
          <w:spacing w:val="-1"/>
        </w:rPr>
        <w:t xml:space="preserve"> </w:t>
      </w:r>
      <w:r>
        <w:rPr>
          <w:color w:val="231F20"/>
        </w:rPr>
        <w:t>သည်</w:t>
      </w:r>
      <w:r>
        <w:rPr>
          <w:color w:val="231F20"/>
          <w:spacing w:val="-1"/>
        </w:rPr>
        <w:t xml:space="preserve"> </w:t>
      </w:r>
      <w:r>
        <w:rPr>
          <w:color w:val="231F20"/>
        </w:rPr>
        <w:t>သာ</w:t>
      </w:r>
      <w:r>
        <w:rPr>
          <w:color w:val="231F20"/>
          <w:spacing w:val="-1"/>
        </w:rPr>
        <w:t xml:space="preserve"> </w:t>
      </w:r>
      <w:r>
        <w:rPr>
          <w:color w:val="231F20"/>
        </w:rPr>
        <w:t>ထိတ်လန့်</w:t>
      </w:r>
      <w:r>
        <w:rPr>
          <w:color w:val="231F20"/>
          <w:spacing w:val="-1"/>
        </w:rPr>
        <w:t xml:space="preserve"> </w:t>
      </w:r>
      <w:r>
        <w:rPr>
          <w:color w:val="231F20"/>
        </w:rPr>
        <w:t>ဘယ်တော့လဲ</w:t>
      </w:r>
      <w:r>
        <w:rPr>
          <w:color w:val="231F20"/>
          <w:spacing w:val="-1"/>
        </w:rPr>
        <w:t xml:space="preserve"> </w:t>
      </w:r>
      <w:r>
        <w:rPr>
          <w:color w:val="231F20"/>
        </w:rPr>
        <w:t>အဆိုပါ</w:t>
      </w:r>
      <w:r>
        <w:rPr>
          <w:color w:val="231F20"/>
          <w:spacing w:val="-1"/>
        </w:rPr>
        <w:t xml:space="preserve"> </w:t>
      </w:r>
      <w:r>
        <w:rPr>
          <w:color w:val="231F20"/>
        </w:rPr>
        <w:t>တုံ့ပြန်မှု</w:t>
      </w:r>
      <w:r>
        <w:rPr>
          <w:color w:val="231F20"/>
          <w:spacing w:val="-1"/>
        </w:rPr>
        <w:t xml:space="preserve"> </w:t>
      </w:r>
      <w:r>
        <w:rPr>
          <w:color w:val="231F20"/>
        </w:rPr>
        <w:t>လုပ်ရပ်သည် ရက်စက်ကြမ်းကြုတ်သော သို့မဟုတ် ဆိုးရွားလှကြောင်း အသိအမှတ်ပြုကြောင်း ဖော်ပြသည်။ သို့ရာတွင် သတ္တဝါသည် ရွံရှာဖွယ် (သီလမရှိသော) ရွံရှာဖွယ်သက်သက်နှင့် ယုတ်မာသော သို့မဟုတ် ရွံရှာဖွယ်ကို မည်ကဲ့သို့ ခွဲခြားနိုင်မည်နည်း။</w:t>
      </w:r>
      <w:r>
        <w:rPr>
          <w:color w:val="231F20"/>
          <w:spacing w:val="-1"/>
        </w:rPr>
        <w:t xml:space="preserve"> </w:t>
      </w:r>
      <w:r>
        <w:rPr>
          <w:color w:val="231F20"/>
        </w:rPr>
        <w:t>မဟုတ်လျှင်</w:t>
      </w:r>
      <w:r>
        <w:rPr>
          <w:color w:val="231F20"/>
          <w:spacing w:val="-1"/>
        </w:rPr>
        <w:t xml:space="preserve"> </w:t>
      </w:r>
      <w:r>
        <w:rPr>
          <w:color w:val="231F20"/>
        </w:rPr>
        <w:t>အဲဒါ</w:t>
      </w:r>
      <w:r>
        <w:rPr>
          <w:color w:val="231F20"/>
          <w:spacing w:val="-1"/>
        </w:rPr>
        <w:t xml:space="preserve"> </w:t>
      </w:r>
      <w:r>
        <w:rPr>
          <w:color w:val="231F20"/>
        </w:rPr>
        <w:t>နိုင်သည်</w:t>
      </w:r>
      <w:r>
        <w:rPr>
          <w:color w:val="231F20"/>
          <w:spacing w:val="-1"/>
        </w:rPr>
        <w:t xml:space="preserve"> </w:t>
      </w:r>
      <w:r>
        <w:rPr>
          <w:color w:val="231F20"/>
        </w:rPr>
        <w:t>ဖော်ထုတ်</w:t>
      </w:r>
      <w:r>
        <w:rPr>
          <w:color w:val="231F20"/>
          <w:spacing w:val="-1"/>
        </w:rPr>
        <w:t xml:space="preserve"> </w:t>
      </w:r>
      <w:r>
        <w:rPr>
          <w:color w:val="231F20"/>
        </w:rPr>
        <w:t>အဆိုပါ</w:t>
      </w:r>
      <w:r>
        <w:rPr>
          <w:color w:val="231F20"/>
          <w:spacing w:val="-1"/>
        </w:rPr>
        <w:t xml:space="preserve"> </w:t>
      </w:r>
      <w:r>
        <w:rPr>
          <w:color w:val="231F20"/>
        </w:rPr>
        <w:t>လုပ်ရပ်</w:t>
      </w:r>
      <w:r>
        <w:rPr>
          <w:color w:val="231F20"/>
          <w:spacing w:val="-2"/>
        </w:rPr>
        <w:t xml:space="preserve"> </w:t>
      </w:r>
      <w:r>
        <w:rPr>
          <w:i/>
          <w:color w:val="231F20"/>
        </w:rPr>
        <w:t>အဖြစ်</w:t>
      </w:r>
      <w:r>
        <w:rPr>
          <w:i/>
          <w:color w:val="231F20"/>
          <w:spacing w:val="-2"/>
        </w:rPr>
        <w:t xml:space="preserve"> </w:t>
      </w:r>
      <w:r>
        <w:rPr>
          <w:color w:val="231F20"/>
        </w:rPr>
        <w:t>အမိုက်စား</w:t>
      </w:r>
      <w:r>
        <w:rPr>
          <w:color w:val="231F20"/>
          <w:spacing w:val="-1"/>
        </w:rPr>
        <w:t xml:space="preserve"> </w:t>
      </w:r>
      <w:r>
        <w:rPr>
          <w:color w:val="231F20"/>
        </w:rPr>
        <w:t>ဘယ်လိုလဲ</w:t>
      </w:r>
      <w:r>
        <w:rPr>
          <w:color w:val="231F20"/>
          <w:spacing w:val="-1"/>
        </w:rPr>
        <w:t xml:space="preserve"> </w:t>
      </w:r>
      <w:r>
        <w:rPr>
          <w:color w:val="231F20"/>
        </w:rPr>
        <w:t>လုပ်တာ</w:t>
      </w:r>
      <w:r>
        <w:rPr>
          <w:color w:val="231F20"/>
          <w:spacing w:val="-1"/>
        </w:rPr>
        <w:t xml:space="preserve"> </w:t>
      </w:r>
      <w:r>
        <w:rPr>
          <w:color w:val="231F20"/>
        </w:rPr>
        <w:t>အဲဒါ</w:t>
      </w:r>
      <w:r>
        <w:rPr>
          <w:color w:val="231F20"/>
          <w:spacing w:val="-1"/>
        </w:rPr>
        <w:t xml:space="preserve"> </w:t>
      </w:r>
      <w:r>
        <w:rPr>
          <w:color w:val="231F20"/>
        </w:rPr>
        <w:t>ရှိသည်</w:t>
      </w:r>
      <w:r>
        <w:rPr>
          <w:color w:val="231F20"/>
          <w:spacing w:val="-1"/>
        </w:rPr>
        <w:t xml:space="preserve"> </w:t>
      </w:r>
      <w:r>
        <w:rPr>
          <w:color w:val="231F20"/>
        </w:rPr>
        <w:t>a</w:t>
      </w:r>
      <w:r>
        <w:rPr>
          <w:color w:val="231F20"/>
          <w:spacing w:val="-1"/>
        </w:rPr>
        <w:t xml:space="preserve"> </w:t>
      </w:r>
      <w:r>
        <w:rPr>
          <w:color w:val="231F20"/>
        </w:rPr>
        <w:t xml:space="preserve">ဘာသာစကားမရှိလျှင် </w:t>
      </w:r>
      <w:r>
        <w:rPr>
          <w:i/>
          <w:color w:val="231F20"/>
        </w:rPr>
        <w:t xml:space="preserve">လွန်ကျူးခြင်း </w:t>
      </w:r>
      <w:r>
        <w:rPr>
          <w:color w:val="231F20"/>
        </w:rPr>
        <w:t>သဘော ။</w:t>
      </w:r>
    </w:p>
    <w:p w:rsidR="00FC077F" w:rsidRDefault="002176C3">
      <w:pPr>
        <w:pStyle w:val="BodyText"/>
        <w:spacing w:line="249" w:lineRule="auto"/>
        <w:ind w:left="75" w:right="55" w:firstLine="199"/>
      </w:pPr>
      <w:r>
        <w:rPr>
          <w:color w:val="231F20"/>
        </w:rPr>
        <w:t>ပြင်ပလေ့လာသူ၏ သိနိုင်စွမ်းသည် တစ်စုံတစ်ခုကို အမှန်တကယ် ပြောင်းလဲစေပါသည်။</w:t>
      </w:r>
      <w:r>
        <w:rPr>
          <w:color w:val="231F20"/>
          <w:spacing w:val="15"/>
        </w:rPr>
        <w:t xml:space="preserve"> </w:t>
      </w:r>
      <w:r>
        <w:rPr>
          <w:color w:val="231F20"/>
        </w:rPr>
        <w:t>နောက်ထပ်</w:t>
      </w:r>
      <w:r>
        <w:rPr>
          <w:color w:val="231F20"/>
          <w:spacing w:val="16"/>
        </w:rPr>
        <w:t xml:space="preserve"> </w:t>
      </w:r>
      <w:r>
        <w:rPr>
          <w:color w:val="231F20"/>
        </w:rPr>
        <w:t>အစွန်းရောက်၊</w:t>
      </w:r>
      <w:r>
        <w:rPr>
          <w:color w:val="231F20"/>
          <w:spacing w:val="16"/>
        </w:rPr>
        <w:t xml:space="preserve"> </w:t>
      </w:r>
      <w:r>
        <w:rPr>
          <w:color w:val="231F20"/>
        </w:rPr>
        <w:t>အဆိုပါ</w:t>
      </w:r>
      <w:r>
        <w:rPr>
          <w:color w:val="231F20"/>
          <w:spacing w:val="15"/>
        </w:rPr>
        <w:t xml:space="preserve"> </w:t>
      </w:r>
      <w:r>
        <w:rPr>
          <w:color w:val="231F20"/>
        </w:rPr>
        <w:t>မဖြစ်နိုင်</w:t>
      </w:r>
      <w:r>
        <w:rPr>
          <w:color w:val="231F20"/>
          <w:spacing w:val="16"/>
        </w:rPr>
        <w:t xml:space="preserve"> </w:t>
      </w:r>
      <w:r>
        <w:rPr>
          <w:color w:val="231F20"/>
        </w:rPr>
        <w:t>၏</w:t>
      </w:r>
      <w:r>
        <w:rPr>
          <w:color w:val="231F20"/>
          <w:spacing w:val="16"/>
        </w:rPr>
        <w:t xml:space="preserve"> </w:t>
      </w:r>
      <w:r>
        <w:rPr>
          <w:color w:val="231F20"/>
        </w:rPr>
        <w:t>အဆိုပါ</w:t>
      </w:r>
      <w:r>
        <w:rPr>
          <w:color w:val="231F20"/>
          <w:spacing w:val="15"/>
        </w:rPr>
        <w:t xml:space="preserve"> </w:t>
      </w:r>
      <w:r>
        <w:rPr>
          <w:color w:val="231F20"/>
        </w:rPr>
        <w:t>သတ္တဝါ၏</w:t>
      </w:r>
      <w:r>
        <w:rPr>
          <w:color w:val="231F20"/>
          <w:spacing w:val="16"/>
        </w:rPr>
        <w:t xml:space="preserve"> </w:t>
      </w:r>
      <w:r>
        <w:rPr>
          <w:color w:val="231F20"/>
        </w:rPr>
        <w:t>ဖြစ်ခြင်း။</w:t>
      </w:r>
      <w:r>
        <w:rPr>
          <w:color w:val="231F20"/>
          <w:spacing w:val="16"/>
        </w:rPr>
        <w:t xml:space="preserve"> </w:t>
      </w:r>
      <w:r>
        <w:rPr>
          <w:color w:val="231F20"/>
        </w:rPr>
        <w:t>၌</w:t>
      </w:r>
      <w:r>
        <w:rPr>
          <w:color w:val="231F20"/>
          <w:spacing w:val="15"/>
        </w:rPr>
        <w:t xml:space="preserve"> </w:t>
      </w:r>
      <w:r>
        <w:rPr>
          <w:color w:val="231F20"/>
        </w:rPr>
        <w:t>အဆိုပါ</w:t>
      </w:r>
      <w:r>
        <w:rPr>
          <w:color w:val="231F20"/>
          <w:spacing w:val="16"/>
        </w:rPr>
        <w:t xml:space="preserve"> </w:t>
      </w:r>
      <w:r>
        <w:rPr>
          <w:color w:val="231F20"/>
          <w:spacing w:val="-2"/>
        </w:rPr>
        <w:t>ဝေါဟာရ</w:t>
      </w:r>
    </w:p>
    <w:p w:rsidR="00FC077F" w:rsidRDefault="002176C3">
      <w:pPr>
        <w:spacing w:before="195" w:line="232" w:lineRule="auto"/>
        <w:ind w:left="298" w:right="56" w:hanging="202"/>
        <w:jc w:val="both"/>
        <w:rPr>
          <w:sz w:val="16"/>
        </w:rPr>
      </w:pPr>
      <w:r>
        <w:rPr>
          <w:position w:val="6"/>
          <w:sz w:val="12"/>
        </w:rPr>
        <w:t>၁၁</w:t>
      </w:r>
      <w:r>
        <w:rPr>
          <w:spacing w:val="33"/>
          <w:position w:val="6"/>
          <w:sz w:val="12"/>
        </w:rPr>
        <w:t xml:space="preserve"> </w:t>
      </w:r>
      <w:r>
        <w:rPr>
          <w:i/>
          <w:sz w:val="16"/>
        </w:rPr>
        <w:t>ဒဿန</w:t>
      </w:r>
      <w:r>
        <w:rPr>
          <w:i/>
          <w:spacing w:val="-6"/>
          <w:sz w:val="16"/>
        </w:rPr>
        <w:t xml:space="preserve"> </w:t>
      </w:r>
      <w:r>
        <w:rPr>
          <w:i/>
          <w:sz w:val="16"/>
        </w:rPr>
        <w:t xml:space="preserve">စုံစမ်းစစ်ဆေးမှုများ </w:t>
      </w:r>
      <w:r>
        <w:rPr>
          <w:sz w:val="16"/>
        </w:rPr>
        <w:t>၊</w:t>
      </w:r>
      <w:r>
        <w:rPr>
          <w:spacing w:val="-6"/>
          <w:sz w:val="16"/>
        </w:rPr>
        <w:t xml:space="preserve"> </w:t>
      </w:r>
      <w:r>
        <w:rPr>
          <w:smallCaps/>
          <w:sz w:val="16"/>
        </w:rPr>
        <w:t>ငါ</w:t>
      </w:r>
      <w:r>
        <w:rPr>
          <w:spacing w:val="-6"/>
          <w:sz w:val="16"/>
        </w:rPr>
        <w:t xml:space="preserve"> </w:t>
      </w:r>
      <w:r>
        <w:rPr>
          <w:sz w:val="16"/>
        </w:rPr>
        <w:t>မသန်စွမ်း</w:t>
      </w:r>
      <w:r>
        <w:rPr>
          <w:spacing w:val="-6"/>
          <w:sz w:val="16"/>
        </w:rPr>
        <w:t xml:space="preserve"> </w:t>
      </w:r>
      <w:r>
        <w:rPr>
          <w:sz w:val="16"/>
        </w:rPr>
        <w:t>261:</w:t>
      </w:r>
      <w:r>
        <w:rPr>
          <w:spacing w:val="-6"/>
          <w:sz w:val="16"/>
        </w:rPr>
        <w:t xml:space="preserve"> </w:t>
      </w:r>
      <w:r>
        <w:rPr>
          <w:sz w:val="16"/>
        </w:rPr>
        <w:t>“နောက်</w:t>
      </w:r>
      <w:r>
        <w:rPr>
          <w:spacing w:val="-6"/>
          <w:sz w:val="16"/>
        </w:rPr>
        <w:t xml:space="preserve"> </w:t>
      </w:r>
      <w:r>
        <w:rPr>
          <w:sz w:val="16"/>
        </w:rPr>
        <w:t>es</w:t>
      </w:r>
      <w:r>
        <w:rPr>
          <w:spacing w:val="-6"/>
          <w:sz w:val="16"/>
        </w:rPr>
        <w:t xml:space="preserve"> </w:t>
      </w:r>
      <w:r>
        <w:rPr>
          <w:sz w:val="16"/>
        </w:rPr>
        <w:t>hu¨lfe</w:t>
      </w:r>
      <w:r>
        <w:rPr>
          <w:spacing w:val="-6"/>
          <w:sz w:val="16"/>
        </w:rPr>
        <w:t xml:space="preserve"> </w:t>
      </w:r>
      <w:r>
        <w:rPr>
          <w:sz w:val="16"/>
        </w:rPr>
        <w:t>auch</w:t>
      </w:r>
      <w:r>
        <w:rPr>
          <w:spacing w:val="-6"/>
          <w:sz w:val="16"/>
        </w:rPr>
        <w:t xml:space="preserve"> </w:t>
      </w:r>
      <w:r>
        <w:rPr>
          <w:sz w:val="16"/>
        </w:rPr>
        <w:t>နစ်ချက်၊</w:t>
      </w:r>
      <w:r>
        <w:rPr>
          <w:spacing w:val="-6"/>
          <w:sz w:val="16"/>
        </w:rPr>
        <w:t xml:space="preserve"> </w:t>
      </w:r>
      <w:r>
        <w:rPr>
          <w:sz w:val="16"/>
        </w:rPr>
        <w:t>zu</w:t>
      </w:r>
      <w:r>
        <w:rPr>
          <w:spacing w:val="-6"/>
          <w:sz w:val="16"/>
        </w:rPr>
        <w:t xml:space="preserve"> </w:t>
      </w:r>
      <w:r>
        <w:rPr>
          <w:sz w:val="16"/>
        </w:rPr>
        <w:t>ဘီလူး</w:t>
      </w:r>
      <w:r>
        <w:rPr>
          <w:spacing w:val="-6"/>
          <w:sz w:val="16"/>
        </w:rPr>
        <w:t xml:space="preserve"> </w:t>
      </w:r>
      <w:r>
        <w:rPr>
          <w:sz w:val="16"/>
        </w:rPr>
        <w:t>es</w:t>
      </w:r>
      <w:r>
        <w:rPr>
          <w:spacing w:val="-6"/>
          <w:sz w:val="16"/>
        </w:rPr>
        <w:t xml:space="preserve"> </w:t>
      </w:r>
      <w:r>
        <w:rPr>
          <w:sz w:val="16"/>
        </w:rPr>
        <w:t>mu¨sse</w:t>
      </w:r>
      <w:r>
        <w:rPr>
          <w:spacing w:val="-6"/>
          <w:sz w:val="16"/>
        </w:rPr>
        <w:t xml:space="preserve"> </w:t>
      </w:r>
      <w:r>
        <w:rPr>
          <w:sz w:val="16"/>
        </w:rPr>
        <w:t>ကိန်း</w:t>
      </w:r>
      <w:r>
        <w:rPr>
          <w:spacing w:val="40"/>
          <w:sz w:val="16"/>
        </w:rPr>
        <w:t xml:space="preserve"> </w:t>
      </w:r>
      <w:r>
        <w:rPr>
          <w:i/>
          <w:sz w:val="16"/>
        </w:rPr>
        <w:t xml:space="preserve">Empfindung </w:t>
      </w:r>
      <w:r>
        <w:rPr>
          <w:sz w:val="16"/>
        </w:rPr>
        <w:t xml:space="preserve">sein- wenn er “E” schreibe၊ habe er </w:t>
      </w:r>
      <w:r>
        <w:rPr>
          <w:i/>
          <w:sz w:val="16"/>
        </w:rPr>
        <w:t xml:space="preserve">Etwas </w:t>
      </w:r>
      <w:r>
        <w:rPr>
          <w:sz w:val="16"/>
        </w:rPr>
        <w:t>– und mehr ko¨nnten wir nicht sagen။</w:t>
      </w:r>
      <w:r>
        <w:rPr>
          <w:spacing w:val="40"/>
          <w:sz w:val="16"/>
        </w:rPr>
        <w:t xml:space="preserve"> </w:t>
      </w:r>
      <w:r>
        <w:rPr>
          <w:sz w:val="16"/>
        </w:rPr>
        <w:t>Aber “haben” und “etwas” geho¨ren auch zur allgemeinen Sprache။ - ဒါဆို ယောက်ျားလေး</w:t>
      </w:r>
      <w:r>
        <w:rPr>
          <w:spacing w:val="40"/>
          <w:sz w:val="16"/>
        </w:rPr>
        <w:t xml:space="preserve"> </w:t>
      </w:r>
      <w:r>
        <w:rPr>
          <w:spacing w:val="-2"/>
          <w:sz w:val="16"/>
        </w:rPr>
        <w:t>ဒဿနိကဗေဒ</w:t>
      </w:r>
      <w:r>
        <w:rPr>
          <w:spacing w:val="-8"/>
          <w:sz w:val="16"/>
        </w:rPr>
        <w:t xml:space="preserve"> </w:t>
      </w:r>
      <w:r>
        <w:rPr>
          <w:spacing w:val="-2"/>
          <w:sz w:val="16"/>
        </w:rPr>
        <w:t>ငါ</w:t>
      </w:r>
      <w:r>
        <w:rPr>
          <w:spacing w:val="-7"/>
          <w:sz w:val="16"/>
        </w:rPr>
        <w:t xml:space="preserve"> </w:t>
      </w:r>
      <w:r>
        <w:rPr>
          <w:spacing w:val="-2"/>
          <w:sz w:val="16"/>
        </w:rPr>
        <w:t>Ende</w:t>
      </w:r>
      <w:r>
        <w:rPr>
          <w:spacing w:val="-8"/>
          <w:sz w:val="16"/>
        </w:rPr>
        <w:t xml:space="preserve"> </w:t>
      </w:r>
      <w:r>
        <w:rPr>
          <w:spacing w:val="-2"/>
          <w:sz w:val="16"/>
        </w:rPr>
        <w:t>ဒါဟင်၊</w:t>
      </w:r>
      <w:r>
        <w:rPr>
          <w:spacing w:val="-7"/>
          <w:sz w:val="16"/>
        </w:rPr>
        <w:t xml:space="preserve"> </w:t>
      </w:r>
      <w:r>
        <w:rPr>
          <w:spacing w:val="-2"/>
          <w:sz w:val="16"/>
        </w:rPr>
        <w:t>wo</w:t>
      </w:r>
      <w:r>
        <w:rPr>
          <w:spacing w:val="-8"/>
          <w:sz w:val="16"/>
        </w:rPr>
        <w:t xml:space="preserve"> </w:t>
      </w:r>
      <w:r>
        <w:rPr>
          <w:spacing w:val="-2"/>
          <w:sz w:val="16"/>
        </w:rPr>
        <w:t>လူ</w:t>
      </w:r>
      <w:r>
        <w:rPr>
          <w:spacing w:val="-7"/>
          <w:sz w:val="16"/>
        </w:rPr>
        <w:t xml:space="preserve"> </w:t>
      </w:r>
      <w:r>
        <w:rPr>
          <w:spacing w:val="-2"/>
          <w:sz w:val="16"/>
        </w:rPr>
        <w:t>နု</w:t>
      </w:r>
      <w:r>
        <w:rPr>
          <w:spacing w:val="-8"/>
          <w:sz w:val="16"/>
        </w:rPr>
        <w:t xml:space="preserve"> </w:t>
      </w:r>
      <w:r>
        <w:rPr>
          <w:spacing w:val="-2"/>
          <w:sz w:val="16"/>
        </w:rPr>
        <w:t>noch</w:t>
      </w:r>
      <w:r>
        <w:rPr>
          <w:spacing w:val="-7"/>
          <w:sz w:val="16"/>
        </w:rPr>
        <w:t xml:space="preserve"> </w:t>
      </w:r>
      <w:r>
        <w:rPr>
          <w:spacing w:val="-2"/>
          <w:sz w:val="16"/>
        </w:rPr>
        <w:t>einen</w:t>
      </w:r>
      <w:r>
        <w:rPr>
          <w:spacing w:val="-7"/>
          <w:sz w:val="16"/>
        </w:rPr>
        <w:t xml:space="preserve"> </w:t>
      </w:r>
      <w:r>
        <w:rPr>
          <w:spacing w:val="-2"/>
          <w:sz w:val="16"/>
        </w:rPr>
        <w:t>unartikulierten</w:t>
      </w:r>
      <w:r>
        <w:rPr>
          <w:spacing w:val="-8"/>
          <w:sz w:val="16"/>
        </w:rPr>
        <w:t xml:space="preserve"> </w:t>
      </w:r>
      <w:r>
        <w:rPr>
          <w:spacing w:val="-2"/>
          <w:sz w:val="16"/>
        </w:rPr>
        <w:t>Laut</w:t>
      </w:r>
      <w:r>
        <w:rPr>
          <w:spacing w:val="-7"/>
          <w:sz w:val="16"/>
        </w:rPr>
        <w:t xml:space="preserve"> </w:t>
      </w:r>
      <w:r>
        <w:rPr>
          <w:spacing w:val="-2"/>
          <w:sz w:val="16"/>
        </w:rPr>
        <w:t>ausstossen</w:t>
      </w:r>
      <w:r>
        <w:rPr>
          <w:spacing w:val="-8"/>
          <w:sz w:val="16"/>
        </w:rPr>
        <w:t xml:space="preserve"> </w:t>
      </w:r>
      <w:r>
        <w:rPr>
          <w:spacing w:val="-4"/>
          <w:sz w:val="16"/>
        </w:rPr>
        <w:t>mo¨chte”။</w:t>
      </w:r>
    </w:p>
    <w:p w:rsidR="00FC077F" w:rsidRDefault="00FC077F">
      <w:pPr>
        <w:spacing w:line="232" w:lineRule="auto"/>
        <w:jc w:val="both"/>
        <w:rPr>
          <w:sz w:val="16"/>
        </w:rPr>
        <w:sectPr w:rsidR="00FC077F">
          <w:pgSz w:w="7490" w:h="11820"/>
          <w:pgMar w:top="280" w:right="566" w:bottom="280" w:left="566" w:header="720" w:footer="720" w:gutter="0"/>
          <w:cols w:space="720"/>
        </w:sectPr>
      </w:pPr>
    </w:p>
    <w:p w:rsidR="00FC077F" w:rsidRDefault="002176C3">
      <w:pPr>
        <w:tabs>
          <w:tab w:val="left" w:pos="2576"/>
        </w:tabs>
        <w:spacing w:before="81"/>
        <w:ind w:left="64"/>
        <w:rPr>
          <w:i/>
          <w:sz w:val="20"/>
        </w:rPr>
      </w:pPr>
      <w:r>
        <w:rPr>
          <w:spacing w:val="-5"/>
          <w:sz w:val="20"/>
        </w:rPr>
        <w:t xml:space="preserve">၂၆ လဲ </w:t>
      </w:r>
      <w:r>
        <w:rPr>
          <w:sz w:val="20"/>
        </w:rPr>
        <w:tab/>
      </w:r>
      <w:r>
        <w:rPr>
          <w:i/>
          <w:sz w:val="20"/>
        </w:rPr>
        <w:t>ချား</w:t>
      </w:r>
      <w:r>
        <w:rPr>
          <w:i/>
          <w:spacing w:val="-8"/>
          <w:sz w:val="20"/>
        </w:rPr>
        <w:t xml:space="preserve"> </w:t>
      </w:r>
      <w:r>
        <w:rPr>
          <w:i/>
          <w:spacing w:val="-2"/>
          <w:sz w:val="20"/>
        </w:rPr>
        <w:t>တေလာ</w:t>
      </w:r>
    </w:p>
    <w:p w:rsidR="00FC077F" w:rsidRDefault="002176C3">
      <w:pPr>
        <w:pStyle w:val="BodyText"/>
        <w:spacing w:before="7"/>
        <w:jc w:val="left"/>
        <w:rPr>
          <w:i/>
          <w:sz w:val="3"/>
        </w:rPr>
      </w:pPr>
      <w:r>
        <w:rPr>
          <w:i/>
          <w:noProof/>
          <w:sz w:val="3"/>
        </w:rPr>
        <mc:AlternateContent>
          <mc:Choice Requires="wps">
            <w:drawing>
              <wp:anchor distT="0" distB="0" distL="0" distR="0" simplePos="0" relativeHeight="487601152" behindDoc="1" locked="0" layoutInCell="1" allowOverlap="1">
                <wp:simplePos x="0" y="0"/>
                <wp:positionH relativeFrom="page">
                  <wp:posOffset>400430</wp:posOffset>
                </wp:positionH>
                <wp:positionV relativeFrom="paragraph">
                  <wp:posOffset>42201</wp:posOffset>
                </wp:positionV>
                <wp:extent cx="3947795" cy="6350"/>
                <wp:effectExtent l="0" t="0" r="0" b="0"/>
                <wp:wrapTopAndBottom/>
                <wp:docPr id="27" name="Graphic 2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22F124A6" id="Graphic 27" o:spid="_x0000_s1026" style="position:absolute;margin-left:31.55pt;margin-top:3.3pt;width:310.85pt;height:.5pt;z-index:-15715328;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64" w:right="66"/>
      </w:pPr>
      <w:r>
        <w:rPr>
          <w:color w:val="231F20"/>
        </w:rPr>
        <w:t>အတိုင်းအတာ</w:t>
      </w:r>
      <w:r>
        <w:rPr>
          <w:color w:val="231F20"/>
          <w:spacing w:val="-6"/>
        </w:rPr>
        <w:t xml:space="preserve"> </w:t>
      </w:r>
      <w:r>
        <w:rPr>
          <w:color w:val="231F20"/>
        </w:rPr>
        <w:t>မပါဘဲ</w:t>
      </w:r>
      <w:r>
        <w:rPr>
          <w:color w:val="231F20"/>
          <w:spacing w:val="-6"/>
        </w:rPr>
        <w:t xml:space="preserve"> </w:t>
      </w:r>
      <w:r>
        <w:rPr>
          <w:color w:val="231F20"/>
        </w:rPr>
        <w:t>ဘာသာစကား။</w:t>
      </w:r>
      <w:r>
        <w:rPr>
          <w:color w:val="231F20"/>
          <w:spacing w:val="-6"/>
        </w:rPr>
        <w:t xml:space="preserve"> </w:t>
      </w:r>
      <w:r>
        <w:rPr>
          <w:color w:val="231F20"/>
        </w:rPr>
        <w:t>ဒီ</w:t>
      </w:r>
      <w:r>
        <w:rPr>
          <w:color w:val="231F20"/>
          <w:spacing w:val="-6"/>
        </w:rPr>
        <w:t xml:space="preserve"> </w:t>
      </w:r>
      <w:r>
        <w:rPr>
          <w:color w:val="231F20"/>
        </w:rPr>
        <w:t>သည်</w:t>
      </w:r>
      <w:r>
        <w:rPr>
          <w:color w:val="231F20"/>
          <w:spacing w:val="-6"/>
        </w:rPr>
        <w:t xml:space="preserve"> </w:t>
      </w:r>
      <w:r>
        <w:rPr>
          <w:color w:val="231F20"/>
        </w:rPr>
        <w:t>အဆိုပါ</w:t>
      </w:r>
      <w:r>
        <w:rPr>
          <w:color w:val="231F20"/>
          <w:spacing w:val="-6"/>
        </w:rPr>
        <w:t xml:space="preserve"> </w:t>
      </w:r>
      <w:r>
        <w:rPr>
          <w:color w:val="231F20"/>
        </w:rPr>
        <w:t>အထွတ်အထိပ်</w:t>
      </w:r>
      <w:r>
        <w:rPr>
          <w:color w:val="231F20"/>
          <w:spacing w:val="-6"/>
        </w:rPr>
        <w:t xml:space="preserve"> </w:t>
      </w:r>
      <w:r>
        <w:rPr>
          <w:color w:val="231F20"/>
        </w:rPr>
        <w:t>၏</w:t>
      </w:r>
      <w:r>
        <w:rPr>
          <w:color w:val="231F20"/>
          <w:spacing w:val="-6"/>
        </w:rPr>
        <w:t xml:space="preserve"> </w:t>
      </w:r>
      <w:r>
        <w:rPr>
          <w:color w:val="231F20"/>
        </w:rPr>
        <w:t>Herder ရဲ့</w:t>
      </w:r>
      <w:r>
        <w:rPr>
          <w:color w:val="231F20"/>
          <w:spacing w:val="-6"/>
        </w:rPr>
        <w:t xml:space="preserve"> </w:t>
      </w:r>
      <w:r>
        <w:rPr>
          <w:color w:val="231F20"/>
        </w:rPr>
        <w:t>စာတမ်း၊</w:t>
      </w:r>
      <w:r>
        <w:rPr>
          <w:color w:val="231F20"/>
          <w:spacing w:val="-6"/>
        </w:rPr>
        <w:t xml:space="preserve"> </w:t>
      </w:r>
      <w:r>
        <w:rPr>
          <w:color w:val="231F20"/>
        </w:rPr>
        <w:t>အဲဒါ</w:t>
      </w:r>
      <w:r>
        <w:rPr>
          <w:color w:val="231F20"/>
          <w:spacing w:val="-6"/>
        </w:rPr>
        <w:t xml:space="preserve"> </w:t>
      </w:r>
      <w:r>
        <w:rPr>
          <w:color w:val="231F20"/>
        </w:rPr>
        <w:t xml:space="preserve">ဘာသာစကား </w:t>
      </w:r>
      <w:r>
        <w:rPr>
          <w:color w:val="231F20"/>
          <w:spacing w:val="-2"/>
        </w:rPr>
        <w:t>သည်</w:t>
      </w:r>
      <w:r>
        <w:rPr>
          <w:color w:val="231F20"/>
          <w:spacing w:val="-7"/>
        </w:rPr>
        <w:t xml:space="preserve"> </w:t>
      </w:r>
      <w:r>
        <w:rPr>
          <w:color w:val="231F20"/>
          <w:spacing w:val="-2"/>
        </w:rPr>
        <w:t>ဖွဲ့စည်းပုံအခြေခံဥပဒေ</w:t>
      </w:r>
      <w:r>
        <w:rPr>
          <w:color w:val="231F20"/>
          <w:spacing w:val="-7"/>
        </w:rPr>
        <w:t xml:space="preserve"> </w:t>
      </w:r>
      <w:r>
        <w:rPr>
          <w:color w:val="231F20"/>
          <w:spacing w:val="-2"/>
        </w:rPr>
        <w:t>၏</w:t>
      </w:r>
      <w:r>
        <w:rPr>
          <w:color w:val="231F20"/>
          <w:spacing w:val="-7"/>
        </w:rPr>
        <w:t xml:space="preserve"> </w:t>
      </w:r>
      <w:r>
        <w:rPr>
          <w:color w:val="231F20"/>
          <w:spacing w:val="-2"/>
        </w:rPr>
        <w:t>ရောင်ပြန်ဟပ်မှု။</w:t>
      </w:r>
      <w:r>
        <w:rPr>
          <w:color w:val="231F20"/>
          <w:spacing w:val="-7"/>
        </w:rPr>
        <w:t xml:space="preserve"> </w:t>
      </w:r>
      <w:r>
        <w:rPr>
          <w:color w:val="231F20"/>
          <w:spacing w:val="-2"/>
        </w:rPr>
        <w:t>နှင့်</w:t>
      </w:r>
      <w:r>
        <w:rPr>
          <w:color w:val="231F20"/>
          <w:spacing w:val="-7"/>
        </w:rPr>
        <w:t xml:space="preserve"> </w:t>
      </w:r>
      <w:r>
        <w:rPr>
          <w:color w:val="231F20"/>
          <w:spacing w:val="-2"/>
        </w:rPr>
        <w:t>မှာ</w:t>
      </w:r>
      <w:r>
        <w:rPr>
          <w:color w:val="231F20"/>
          <w:spacing w:val="-7"/>
        </w:rPr>
        <w:t xml:space="preserve"> </w:t>
      </w:r>
      <w:r>
        <w:rPr>
          <w:color w:val="231F20"/>
          <w:spacing w:val="-2"/>
        </w:rPr>
        <w:t>အဆိုပါ</w:t>
      </w:r>
      <w:r>
        <w:rPr>
          <w:color w:val="231F20"/>
          <w:spacing w:val="-7"/>
        </w:rPr>
        <w:t xml:space="preserve"> </w:t>
      </w:r>
      <w:r>
        <w:rPr>
          <w:color w:val="231F20"/>
          <w:spacing w:val="-2"/>
        </w:rPr>
        <w:t>အတူတူပါပဲ။</w:t>
      </w:r>
      <w:r>
        <w:rPr>
          <w:color w:val="231F20"/>
          <w:spacing w:val="-7"/>
        </w:rPr>
        <w:t xml:space="preserve"> </w:t>
      </w:r>
      <w:r>
        <w:rPr>
          <w:color w:val="231F20"/>
          <w:spacing w:val="-2"/>
        </w:rPr>
        <w:t>အချိန်၊</w:t>
      </w:r>
      <w:r>
        <w:rPr>
          <w:color w:val="231F20"/>
          <w:spacing w:val="-7"/>
        </w:rPr>
        <w:t xml:space="preserve"> </w:t>
      </w:r>
      <w:r>
        <w:rPr>
          <w:color w:val="231F20"/>
          <w:spacing w:val="-2"/>
        </w:rPr>
        <w:t>ဒီ</w:t>
      </w:r>
      <w:r>
        <w:rPr>
          <w:color w:val="231F20"/>
          <w:spacing w:val="-7"/>
        </w:rPr>
        <w:t xml:space="preserve"> </w:t>
      </w:r>
      <w:r>
        <w:rPr>
          <w:color w:val="231F20"/>
          <w:spacing w:val="-2"/>
        </w:rPr>
        <w:t>ရှိုး</w:t>
      </w:r>
      <w:r>
        <w:rPr>
          <w:color w:val="231F20"/>
          <w:spacing w:val="-7"/>
        </w:rPr>
        <w:t xml:space="preserve"> </w:t>
      </w:r>
      <w:r>
        <w:rPr>
          <w:color w:val="231F20"/>
          <w:spacing w:val="-2"/>
        </w:rPr>
        <w:t>ဘယ်လိုလဲ</w:t>
      </w:r>
      <w:r>
        <w:rPr>
          <w:color w:val="231F20"/>
          <w:spacing w:val="-7"/>
        </w:rPr>
        <w:t xml:space="preserve"> </w:t>
      </w:r>
      <w:r>
        <w:rPr>
          <w:color w:val="231F20"/>
          <w:spacing w:val="-2"/>
        </w:rPr>
        <w:t>a</w:t>
      </w:r>
      <w:r>
        <w:rPr>
          <w:color w:val="231F20"/>
          <w:spacing w:val="-7"/>
        </w:rPr>
        <w:t xml:space="preserve"> </w:t>
      </w:r>
      <w:r>
        <w:rPr>
          <w:color w:val="231F20"/>
          <w:spacing w:val="-2"/>
        </w:rPr>
        <w:t xml:space="preserve">ဖွဲ့စည်းမှု </w:t>
      </w:r>
      <w:r>
        <w:rPr>
          <w:color w:val="231F20"/>
        </w:rPr>
        <w:t>သီအိုရီ</w:t>
      </w:r>
      <w:r>
        <w:rPr>
          <w:color w:val="231F20"/>
          <w:spacing w:val="-13"/>
        </w:rPr>
        <w:t xml:space="preserve"> </w:t>
      </w:r>
      <w:r>
        <w:rPr>
          <w:color w:val="231F20"/>
        </w:rPr>
        <w:t>၏</w:t>
      </w:r>
      <w:r>
        <w:rPr>
          <w:color w:val="231F20"/>
          <w:spacing w:val="-12"/>
        </w:rPr>
        <w:t xml:space="preserve"> </w:t>
      </w:r>
      <w:r>
        <w:rPr>
          <w:color w:val="231F20"/>
        </w:rPr>
        <w:t>ဘာသာစကား</w:t>
      </w:r>
      <w:r>
        <w:rPr>
          <w:color w:val="231F20"/>
          <w:spacing w:val="-13"/>
        </w:rPr>
        <w:t xml:space="preserve"> </w:t>
      </w:r>
      <w:r>
        <w:rPr>
          <w:color w:val="231F20"/>
        </w:rPr>
        <w:t>အားလပ်ချိန်</w:t>
      </w:r>
      <w:r>
        <w:rPr>
          <w:color w:val="231F20"/>
          <w:spacing w:val="-12"/>
        </w:rPr>
        <w:t xml:space="preserve"> </w:t>
      </w:r>
      <w:r>
        <w:rPr>
          <w:color w:val="231F20"/>
        </w:rPr>
        <w:t>ထွက်</w:t>
      </w:r>
      <w:r>
        <w:rPr>
          <w:color w:val="231F20"/>
          <w:spacing w:val="-13"/>
        </w:rPr>
        <w:t xml:space="preserve"> </w:t>
      </w:r>
      <w:r>
        <w:rPr>
          <w:color w:val="231F20"/>
        </w:rPr>
        <w:t>၏</w:t>
      </w:r>
      <w:r>
        <w:rPr>
          <w:color w:val="231F20"/>
          <w:spacing w:val="-12"/>
        </w:rPr>
        <w:t xml:space="preserve"> </w:t>
      </w:r>
      <w:r>
        <w:rPr>
          <w:color w:val="231F20"/>
        </w:rPr>
        <w:t>အဆိုပါ</w:t>
      </w:r>
      <w:r>
        <w:rPr>
          <w:color w:val="231F20"/>
          <w:spacing w:val="-13"/>
        </w:rPr>
        <w:t xml:space="preserve"> </w:t>
      </w:r>
      <w:r>
        <w:rPr>
          <w:color w:val="231F20"/>
        </w:rPr>
        <w:t>ဘောင်များ</w:t>
      </w:r>
      <w:r>
        <w:rPr>
          <w:color w:val="231F20"/>
          <w:spacing w:val="-12"/>
        </w:rPr>
        <w:t xml:space="preserve"> </w:t>
      </w:r>
      <w:r>
        <w:rPr>
          <w:color w:val="231F20"/>
        </w:rPr>
        <w:t>၏</w:t>
      </w:r>
      <w:r>
        <w:rPr>
          <w:color w:val="231F20"/>
          <w:spacing w:val="-13"/>
        </w:rPr>
        <w:t xml:space="preserve"> </w:t>
      </w:r>
      <w:r>
        <w:rPr>
          <w:color w:val="231F20"/>
        </w:rPr>
        <w:t>အဆိုပါ</w:t>
      </w:r>
      <w:r>
        <w:rPr>
          <w:color w:val="231F20"/>
          <w:spacing w:val="-12"/>
        </w:rPr>
        <w:t xml:space="preserve"> </w:t>
      </w:r>
      <w:r>
        <w:rPr>
          <w:color w:val="231F20"/>
        </w:rPr>
        <w:t>ဘောင်ခတ်ခြင်း။</w:t>
      </w:r>
      <w:r>
        <w:rPr>
          <w:color w:val="231F20"/>
          <w:spacing w:val="-13"/>
        </w:rPr>
        <w:t xml:space="preserve"> </w:t>
      </w:r>
      <w:r>
        <w:rPr>
          <w:color w:val="231F20"/>
        </w:rPr>
        <w:t>ကျွန်တော်တို</w:t>
      </w:r>
      <w:r>
        <w:rPr>
          <w:color w:val="231F20"/>
          <w:spacing w:val="-12"/>
        </w:rPr>
        <w:t xml:space="preserve"> </w:t>
      </w:r>
      <w:r>
        <w:rPr>
          <w:color w:val="231F20"/>
        </w:rPr>
        <w:t>မရဘူး</w:t>
      </w:r>
      <w:r>
        <w:rPr>
          <w:color w:val="231F20"/>
          <w:spacing w:val="-13"/>
        </w:rPr>
        <w:t xml:space="preserve"> </w:t>
      </w:r>
      <w:r>
        <w:rPr>
          <w:color w:val="231F20"/>
        </w:rPr>
        <w:t>ဘာသာစကားရှင်းပြပါ။</w:t>
      </w:r>
      <w:r>
        <w:rPr>
          <w:color w:val="231F20"/>
          <w:spacing w:val="-13"/>
        </w:rPr>
        <w:t xml:space="preserve"> </w:t>
      </w:r>
      <w:r>
        <w:rPr>
          <w:color w:val="231F20"/>
        </w:rPr>
        <w:t>အားဖြင့်</w:t>
      </w:r>
      <w:r>
        <w:rPr>
          <w:color w:val="231F20"/>
          <w:spacing w:val="-12"/>
        </w:rPr>
        <w:t xml:space="preserve"> </w:t>
      </w:r>
      <w:r>
        <w:rPr>
          <w:color w:val="231F20"/>
        </w:rPr>
        <w:t>အဆိုပါ</w:t>
      </w:r>
      <w:r>
        <w:rPr>
          <w:color w:val="231F20"/>
          <w:spacing w:val="-13"/>
        </w:rPr>
        <w:t xml:space="preserve"> </w:t>
      </w:r>
      <w:r>
        <w:rPr>
          <w:color w:val="231F20"/>
        </w:rPr>
        <w:t>လုပ်ဆောင်ချက်</w:t>
      </w:r>
      <w:r>
        <w:rPr>
          <w:color w:val="231F20"/>
          <w:spacing w:val="-12"/>
        </w:rPr>
        <w:t xml:space="preserve"> </w:t>
      </w:r>
      <w:r>
        <w:rPr>
          <w:color w:val="231F20"/>
        </w:rPr>
        <w:t>အဲဒါ</w:t>
      </w:r>
      <w:r>
        <w:rPr>
          <w:color w:val="231F20"/>
          <w:spacing w:val="-13"/>
        </w:rPr>
        <w:t xml:space="preserve"> </w:t>
      </w:r>
      <w:r>
        <w:rPr>
          <w:color w:val="231F20"/>
        </w:rPr>
        <w:t>ပြဇာတ်များ</w:t>
      </w:r>
      <w:r>
        <w:rPr>
          <w:color w:val="231F20"/>
          <w:spacing w:val="-12"/>
        </w:rPr>
        <w:t xml:space="preserve"> </w:t>
      </w:r>
      <w:r>
        <w:rPr>
          <w:color w:val="231F20"/>
        </w:rPr>
        <w:t>အတွင်း</w:t>
      </w:r>
      <w:r>
        <w:rPr>
          <w:color w:val="231F20"/>
          <w:spacing w:val="-13"/>
        </w:rPr>
        <w:t xml:space="preserve"> </w:t>
      </w:r>
      <w:r>
        <w:rPr>
          <w:color w:val="231F20"/>
        </w:rPr>
        <w:t>a</w:t>
      </w:r>
      <w:r>
        <w:rPr>
          <w:color w:val="231F20"/>
          <w:spacing w:val="-12"/>
        </w:rPr>
        <w:t xml:space="preserve"> </w:t>
      </w:r>
      <w:r>
        <w:rPr>
          <w:color w:val="231F20"/>
        </w:rPr>
        <w:t>အကြို</w:t>
      </w:r>
      <w:r>
        <w:rPr>
          <w:color w:val="231F20"/>
          <w:spacing w:val="-13"/>
        </w:rPr>
        <w:t xml:space="preserve"> </w:t>
      </w:r>
      <w:r>
        <w:rPr>
          <w:color w:val="231F20"/>
        </w:rPr>
        <w:t>သို့မဟုတ်</w:t>
      </w:r>
      <w:r>
        <w:rPr>
          <w:color w:val="231F20"/>
          <w:spacing w:val="-12"/>
        </w:rPr>
        <w:t xml:space="preserve"> </w:t>
      </w:r>
      <w:r>
        <w:rPr>
          <w:color w:val="231F20"/>
        </w:rPr>
        <w:t>ဘာသာဗေဒအရ</w:t>
      </w:r>
      <w:r>
        <w:rPr>
          <w:color w:val="231F20"/>
          <w:spacing w:val="-13"/>
        </w:rPr>
        <w:t xml:space="preserve"> </w:t>
      </w:r>
      <w:r>
        <w:rPr>
          <w:color w:val="231F20"/>
        </w:rPr>
        <w:t>အဘယ်ကြောင့်ဆိုသော် လူ့ဘ၀၏ ပဋိသန္ဓေဘောင်ဘောင်သည် ဘာသာစကားကို အခေါ်အဝေါ် အသွင်အပြင်ဖြင့် အသွင်ပြောင်းကာ ကျွန်ုပ်တို့အား ခံစားချက်အသစ်များ၊ ဆန္ဒအသစ်များ၊ ပန်းတိုင်သစ်များ၊ ဆက်ဆံရေးအသစ်များနှင့် ခိုင်မာသောတန်ဖိုး၏အတိုင်းအတာကို မိတ်ဆက်ပေးခြင်းကြောင့်ဖြစ်သည်။</w:t>
      </w:r>
      <w:r>
        <w:rPr>
          <w:color w:val="231F20"/>
          <w:spacing w:val="-13"/>
        </w:rPr>
        <w:t xml:space="preserve"> </w:t>
      </w:r>
      <w:r>
        <w:rPr>
          <w:color w:val="231F20"/>
        </w:rPr>
        <w:t>ဘာသာစကား</w:t>
      </w:r>
      <w:r>
        <w:rPr>
          <w:color w:val="231F20"/>
          <w:spacing w:val="-12"/>
        </w:rPr>
        <w:t xml:space="preserve"> </w:t>
      </w:r>
      <w:r>
        <w:rPr>
          <w:color w:val="231F20"/>
        </w:rPr>
        <w:t>နိုင်သည်</w:t>
      </w:r>
      <w:r>
        <w:rPr>
          <w:color w:val="231F20"/>
          <w:spacing w:val="-13"/>
        </w:rPr>
        <w:t xml:space="preserve"> </w:t>
      </w:r>
      <w:r>
        <w:rPr>
          <w:color w:val="231F20"/>
        </w:rPr>
        <w:t>သာ</w:t>
      </w:r>
      <w:r>
        <w:rPr>
          <w:color w:val="231F20"/>
          <w:spacing w:val="-12"/>
        </w:rPr>
        <w:t xml:space="preserve"> </w:t>
      </w:r>
      <w:r>
        <w:rPr>
          <w:color w:val="231F20"/>
        </w:rPr>
        <w:t>ဖြစ်</w:t>
      </w:r>
      <w:r>
        <w:rPr>
          <w:color w:val="231F20"/>
          <w:spacing w:val="-13"/>
        </w:rPr>
        <w:t xml:space="preserve"> </w:t>
      </w:r>
      <w:r>
        <w:rPr>
          <w:color w:val="231F20"/>
        </w:rPr>
        <w:t>ရှင်းပြသည်။</w:t>
      </w:r>
      <w:r>
        <w:rPr>
          <w:color w:val="231F20"/>
          <w:spacing w:val="-12"/>
        </w:rPr>
        <w:t xml:space="preserve"> </w:t>
      </w:r>
      <w:r>
        <w:rPr>
          <w:color w:val="231F20"/>
        </w:rPr>
        <w:t>မှတဆင့်</w:t>
      </w:r>
      <w:r>
        <w:rPr>
          <w:color w:val="231F20"/>
          <w:spacing w:val="-13"/>
        </w:rPr>
        <w:t xml:space="preserve"> </w:t>
      </w:r>
      <w:r>
        <w:rPr>
          <w:color w:val="231F20"/>
        </w:rPr>
        <w:t>a</w:t>
      </w:r>
      <w:r>
        <w:rPr>
          <w:color w:val="231F20"/>
          <w:spacing w:val="-12"/>
        </w:rPr>
        <w:t xml:space="preserve"> </w:t>
      </w:r>
      <w:r>
        <w:rPr>
          <w:color w:val="231F20"/>
        </w:rPr>
        <w:t>အစွန်းရောက်</w:t>
      </w:r>
      <w:r>
        <w:rPr>
          <w:color w:val="231F20"/>
          <w:spacing w:val="-13"/>
        </w:rPr>
        <w:t xml:space="preserve"> </w:t>
      </w:r>
      <w:r>
        <w:rPr>
          <w:color w:val="231F20"/>
        </w:rPr>
        <w:t>အဆက်ပြတ်ခြင်း။</w:t>
      </w:r>
      <w:r>
        <w:rPr>
          <w:color w:val="231F20"/>
          <w:spacing w:val="-12"/>
        </w:rPr>
        <w:t xml:space="preserve"> </w:t>
      </w:r>
      <w:r>
        <w:rPr>
          <w:color w:val="231F20"/>
        </w:rPr>
        <w:t>အတူ</w:t>
      </w:r>
      <w:r>
        <w:rPr>
          <w:color w:val="231F20"/>
          <w:spacing w:val="-13"/>
        </w:rPr>
        <w:t xml:space="preserve"> </w:t>
      </w:r>
      <w:r>
        <w:rPr>
          <w:color w:val="231F20"/>
        </w:rPr>
        <w:t xml:space="preserve">အ </w:t>
      </w:r>
      <w:r>
        <w:rPr>
          <w:color w:val="231F20"/>
          <w:spacing w:val="-2"/>
        </w:rPr>
        <w:t>ပိုဘာသာစကား။</w:t>
      </w:r>
    </w:p>
    <w:p w:rsidR="00FC077F" w:rsidRDefault="00FC077F">
      <w:pPr>
        <w:pStyle w:val="BodyText"/>
        <w:spacing w:before="8"/>
        <w:jc w:val="left"/>
      </w:pPr>
    </w:p>
    <w:p w:rsidR="00FC077F" w:rsidRDefault="002176C3">
      <w:pPr>
        <w:pStyle w:val="BodyText"/>
        <w:spacing w:line="249" w:lineRule="auto"/>
        <w:ind w:left="64" w:right="66"/>
      </w:pPr>
      <w:r>
        <w:rPr>
          <w:color w:val="231F20"/>
        </w:rPr>
        <w:t>ဖွဲ့စည်းပုံအခြေခံဥပဒေ</w:t>
      </w:r>
      <w:r>
        <w:rPr>
          <w:color w:val="231F20"/>
          <w:spacing w:val="-4"/>
        </w:rPr>
        <w:t xml:space="preserve"> </w:t>
      </w:r>
      <w:r>
        <w:rPr>
          <w:color w:val="231F20"/>
        </w:rPr>
        <w:t>သီအိုရီ</w:t>
      </w:r>
      <w:r>
        <w:rPr>
          <w:color w:val="231F20"/>
          <w:spacing w:val="-4"/>
        </w:rPr>
        <w:t xml:space="preserve"> </w:t>
      </w:r>
      <w:r>
        <w:rPr>
          <w:color w:val="231F20"/>
        </w:rPr>
        <w:t>ပေးတယ်။</w:t>
      </w:r>
      <w:r>
        <w:rPr>
          <w:color w:val="231F20"/>
          <w:spacing w:val="-4"/>
        </w:rPr>
        <w:t xml:space="preserve"> </w:t>
      </w:r>
      <w:r>
        <w:rPr>
          <w:color w:val="231F20"/>
        </w:rPr>
        <w:t>a</w:t>
      </w:r>
      <w:r>
        <w:rPr>
          <w:color w:val="231F20"/>
          <w:spacing w:val="-4"/>
        </w:rPr>
        <w:t xml:space="preserve"> </w:t>
      </w:r>
      <w:r>
        <w:rPr>
          <w:color w:val="231F20"/>
        </w:rPr>
        <w:t>ဖန်တီးမှု</w:t>
      </w:r>
      <w:r>
        <w:rPr>
          <w:color w:val="231F20"/>
          <w:spacing w:val="-4"/>
        </w:rPr>
        <w:t xml:space="preserve"> </w:t>
      </w:r>
      <w:r>
        <w:rPr>
          <w:color w:val="231F20"/>
        </w:rPr>
        <w:t>အခန်းကဏ္ဍ</w:t>
      </w:r>
      <w:r>
        <w:rPr>
          <w:color w:val="231F20"/>
          <w:spacing w:val="-4"/>
        </w:rPr>
        <w:t xml:space="preserve"> </w:t>
      </w:r>
      <w:r>
        <w:rPr>
          <w:color w:val="231F20"/>
        </w:rPr>
        <w:t>ရန်</w:t>
      </w:r>
      <w:r>
        <w:rPr>
          <w:color w:val="231F20"/>
          <w:spacing w:val="-4"/>
        </w:rPr>
        <w:t xml:space="preserve"> </w:t>
      </w:r>
      <w:r>
        <w:rPr>
          <w:color w:val="231F20"/>
        </w:rPr>
        <w:t>အသုံးအနှုန်း။</w:t>
      </w:r>
      <w:r>
        <w:rPr>
          <w:color w:val="231F20"/>
          <w:spacing w:val="-4"/>
        </w:rPr>
        <w:t xml:space="preserve"> </w:t>
      </w:r>
      <w:r>
        <w:rPr>
          <w:color w:val="231F20"/>
        </w:rPr>
        <w:t>ရှုခင်းများ</w:t>
      </w:r>
      <w:r>
        <w:rPr>
          <w:color w:val="231F20"/>
          <w:spacing w:val="-4"/>
        </w:rPr>
        <w:t xml:space="preserve"> </w:t>
      </w:r>
      <w:r>
        <w:rPr>
          <w:color w:val="231F20"/>
        </w:rPr>
        <w:t>၏</w:t>
      </w:r>
      <w:r>
        <w:rPr>
          <w:color w:val="231F20"/>
          <w:spacing w:val="-4"/>
        </w:rPr>
        <w:t xml:space="preserve"> </w:t>
      </w:r>
      <w:r>
        <w:rPr>
          <w:color w:val="231F20"/>
        </w:rPr>
        <w:t>အဆိုပါ</w:t>
      </w:r>
      <w:r>
        <w:rPr>
          <w:color w:val="231F20"/>
          <w:spacing w:val="-4"/>
        </w:rPr>
        <w:t xml:space="preserve"> </w:t>
      </w:r>
      <w:r>
        <w:rPr>
          <w:color w:val="231F20"/>
        </w:rPr>
        <w:t>HLC</w:t>
      </w:r>
      <w:r>
        <w:rPr>
          <w:color w:val="231F20"/>
          <w:spacing w:val="-4"/>
        </w:rPr>
        <w:t xml:space="preserve"> </w:t>
      </w:r>
      <w:r>
        <w:rPr>
          <w:color w:val="231F20"/>
        </w:rPr>
        <w:t xml:space="preserve">အမျိုးအစား </w:t>
      </w:r>
      <w:r>
        <w:rPr>
          <w:color w:val="231F20"/>
          <w:spacing w:val="-2"/>
        </w:rPr>
        <w:t>ဆက်စပ်</w:t>
      </w:r>
      <w:r>
        <w:rPr>
          <w:color w:val="231F20"/>
          <w:spacing w:val="-4"/>
        </w:rPr>
        <w:t xml:space="preserve"> </w:t>
      </w:r>
      <w:r>
        <w:rPr>
          <w:color w:val="231F20"/>
          <w:spacing w:val="-2"/>
        </w:rPr>
        <w:t>ဘာသာစကား</w:t>
      </w:r>
      <w:r>
        <w:rPr>
          <w:color w:val="231F20"/>
          <w:spacing w:val="-4"/>
        </w:rPr>
        <w:t xml:space="preserve"> </w:t>
      </w:r>
      <w:r>
        <w:rPr>
          <w:color w:val="231F20"/>
          <w:spacing w:val="-2"/>
        </w:rPr>
        <w:t>အသုံးအနှုန်း</w:t>
      </w:r>
      <w:r>
        <w:rPr>
          <w:color w:val="231F20"/>
          <w:spacing w:val="-4"/>
        </w:rPr>
        <w:t xml:space="preserve"> </w:t>
      </w:r>
      <w:r>
        <w:rPr>
          <w:color w:val="231F20"/>
          <w:spacing w:val="-2"/>
        </w:rPr>
        <w:t>ရန်</w:t>
      </w:r>
      <w:r>
        <w:rPr>
          <w:color w:val="231F20"/>
          <w:spacing w:val="-4"/>
        </w:rPr>
        <w:t xml:space="preserve"> </w:t>
      </w:r>
      <w:r>
        <w:rPr>
          <w:color w:val="231F20"/>
          <w:spacing w:val="-2"/>
        </w:rPr>
        <w:t>အချို့</w:t>
      </w:r>
      <w:r>
        <w:rPr>
          <w:color w:val="231F20"/>
          <w:spacing w:val="-4"/>
        </w:rPr>
        <w:t xml:space="preserve"> </w:t>
      </w:r>
      <w:r>
        <w:rPr>
          <w:color w:val="231F20"/>
          <w:spacing w:val="-2"/>
        </w:rPr>
        <w:t>နဂိုရှိပြီးသား</w:t>
      </w:r>
      <w:r>
        <w:rPr>
          <w:color w:val="231F20"/>
          <w:spacing w:val="-4"/>
        </w:rPr>
        <w:t xml:space="preserve"> </w:t>
      </w:r>
      <w:r>
        <w:rPr>
          <w:color w:val="231F20"/>
          <w:spacing w:val="-2"/>
        </w:rPr>
        <w:t>အကြောင်းအရာ။</w:t>
      </w:r>
      <w:r>
        <w:rPr>
          <w:color w:val="231F20"/>
          <w:spacing w:val="-4"/>
        </w:rPr>
        <w:t xml:space="preserve"> </w:t>
      </w:r>
      <w:r>
        <w:rPr>
          <w:color w:val="231F20"/>
          <w:spacing w:val="-2"/>
        </w:rPr>
        <w:t>တစ်</w:t>
      </w:r>
      <w:r>
        <w:rPr>
          <w:color w:val="231F20"/>
          <w:spacing w:val="-4"/>
        </w:rPr>
        <w:t xml:space="preserve"> </w:t>
      </w:r>
      <w:r>
        <w:rPr>
          <w:color w:val="231F20"/>
          <w:spacing w:val="-2"/>
        </w:rPr>
        <w:t>စကားလုံး</w:t>
      </w:r>
      <w:r>
        <w:rPr>
          <w:color w:val="231F20"/>
          <w:spacing w:val="-4"/>
        </w:rPr>
        <w:t xml:space="preserve"> </w:t>
      </w:r>
      <w:r>
        <w:rPr>
          <w:color w:val="231F20"/>
          <w:spacing w:val="-2"/>
        </w:rPr>
        <w:t>သည်</w:t>
      </w:r>
      <w:r>
        <w:rPr>
          <w:color w:val="231F20"/>
          <w:spacing w:val="-4"/>
        </w:rPr>
        <w:t xml:space="preserve"> </w:t>
      </w:r>
      <w:r>
        <w:rPr>
          <w:color w:val="231F20"/>
        </w:rPr>
        <w:t xml:space="preserve">က </w:t>
      </w:r>
      <w:r>
        <w:rPr>
          <w:color w:val="231F20"/>
          <w:spacing w:val="-2"/>
        </w:rPr>
        <w:t>မိတ်ဆက်ပေးသည် ။</w:t>
      </w:r>
      <w:r>
        <w:rPr>
          <w:color w:val="231F20"/>
          <w:spacing w:val="-11"/>
        </w:rPr>
        <w:t xml:space="preserve"> </w:t>
      </w:r>
      <w:r>
        <w:rPr>
          <w:color w:val="231F20"/>
        </w:rPr>
        <w:t>ဖြစ်ခြင်း။</w:t>
      </w:r>
      <w:r>
        <w:rPr>
          <w:color w:val="231F20"/>
          <w:spacing w:val="-11"/>
        </w:rPr>
        <w:t xml:space="preserve"> </w:t>
      </w:r>
      <w:r>
        <w:rPr>
          <w:color w:val="231F20"/>
        </w:rPr>
        <w:t>ချိတ်ဆက်ထားသည်။</w:t>
      </w:r>
      <w:r>
        <w:rPr>
          <w:color w:val="231F20"/>
          <w:spacing w:val="-11"/>
        </w:rPr>
        <w:t xml:space="preserve"> </w:t>
      </w:r>
      <w:r>
        <w:rPr>
          <w:color w:val="231F20"/>
        </w:rPr>
        <w:t>အတူ</w:t>
      </w:r>
      <w:r>
        <w:rPr>
          <w:color w:val="231F20"/>
          <w:spacing w:val="-11"/>
        </w:rPr>
        <w:t xml:space="preserve"> </w:t>
      </w:r>
      <w:r>
        <w:rPr>
          <w:color w:val="231F20"/>
        </w:rPr>
        <w:t>တစ်ခု</w:t>
      </w:r>
      <w:r>
        <w:rPr>
          <w:color w:val="231F20"/>
          <w:spacing w:val="-11"/>
        </w:rPr>
        <w:t xml:space="preserve"> </w:t>
      </w:r>
      <w:r>
        <w:rPr>
          <w:color w:val="231F20"/>
        </w:rPr>
        <w:t>စိတ်ကူး၊</w:t>
      </w:r>
      <w:r>
        <w:rPr>
          <w:color w:val="231F20"/>
          <w:spacing w:val="-11"/>
        </w:rPr>
        <w:t xml:space="preserve"> </w:t>
      </w:r>
      <w:r>
        <w:rPr>
          <w:color w:val="231F20"/>
        </w:rPr>
        <w:t>နှင့်</w:t>
      </w:r>
      <w:r>
        <w:rPr>
          <w:color w:val="231F20"/>
          <w:spacing w:val="-11"/>
        </w:rPr>
        <w:t xml:space="preserve"> </w:t>
      </w:r>
      <w:r>
        <w:rPr>
          <w:color w:val="231F20"/>
        </w:rPr>
        <w:t>ယခုမှစ၍</w:t>
      </w:r>
      <w:r>
        <w:rPr>
          <w:color w:val="231F20"/>
          <w:spacing w:val="-11"/>
        </w:rPr>
        <w:t xml:space="preserve"> </w:t>
      </w:r>
      <w:r>
        <w:rPr>
          <w:color w:val="231F20"/>
        </w:rPr>
        <w:t>ဖြစ်လာသည်။</w:t>
      </w:r>
      <w:r>
        <w:rPr>
          <w:color w:val="231F20"/>
          <w:spacing w:val="-11"/>
        </w:rPr>
        <w:t xml:space="preserve"> </w:t>
      </w:r>
      <w:r>
        <w:rPr>
          <w:color w:val="231F20"/>
        </w:rPr>
        <w:t>စွမ်းရည်</w:t>
      </w:r>
      <w:r>
        <w:rPr>
          <w:color w:val="231F20"/>
          <w:spacing w:val="-11"/>
        </w:rPr>
        <w:t xml:space="preserve"> </w:t>
      </w:r>
      <w:r>
        <w:rPr>
          <w:color w:val="231F20"/>
        </w:rPr>
        <w:t>၏</w:t>
      </w:r>
      <w:r>
        <w:rPr>
          <w:color w:val="231F20"/>
          <w:spacing w:val="-11"/>
        </w:rPr>
        <w:t xml:space="preserve"> </w:t>
      </w:r>
      <w:r>
        <w:rPr>
          <w:color w:val="231F20"/>
        </w:rPr>
        <w:t>ဖော်ပြခြင်း။</w:t>
      </w:r>
      <w:r>
        <w:rPr>
          <w:color w:val="231F20"/>
          <w:spacing w:val="-11"/>
        </w:rPr>
        <w:t xml:space="preserve"> </w:t>
      </w:r>
      <w:r>
        <w:rPr>
          <w:color w:val="231F20"/>
        </w:rPr>
        <w:t>အဲဒါ၊</w:t>
      </w:r>
      <w:r>
        <w:rPr>
          <w:color w:val="231F20"/>
          <w:spacing w:val="-3"/>
        </w:rPr>
        <w:t xml:space="preserve"> </w:t>
      </w:r>
      <w:r>
        <w:rPr>
          <w:color w:val="231F20"/>
        </w:rPr>
        <w:t xml:space="preserve">လော့ခ်။ </w:t>
      </w:r>
      <w:r>
        <w:rPr>
          <w:color w:val="3F7F7F"/>
          <w:vertAlign w:val="superscript"/>
        </w:rPr>
        <w:t>၁၂</w:t>
      </w:r>
      <w:r>
        <w:rPr>
          <w:color w:val="3F7F7F"/>
        </w:rPr>
        <w:t xml:space="preserve"> </w:t>
      </w:r>
      <w:r>
        <w:rPr>
          <w:color w:val="231F20"/>
        </w:rPr>
        <w:t>ဟိ</w:t>
      </w:r>
      <w:r>
        <w:rPr>
          <w:color w:val="231F20"/>
          <w:spacing w:val="-3"/>
        </w:rPr>
        <w:t xml:space="preserve"> </w:t>
      </w:r>
      <w:r>
        <w:rPr>
          <w:color w:val="231F20"/>
        </w:rPr>
        <w:t>အကြောင်းအရာ</w:t>
      </w:r>
      <w:r>
        <w:rPr>
          <w:color w:val="231F20"/>
          <w:spacing w:val="-3"/>
        </w:rPr>
        <w:t xml:space="preserve"> </w:t>
      </w:r>
      <w:r>
        <w:rPr>
          <w:color w:val="231F20"/>
        </w:rPr>
        <w:t>ရှေ့က</w:t>
      </w:r>
      <w:r>
        <w:rPr>
          <w:color w:val="231F20"/>
          <w:spacing w:val="-3"/>
        </w:rPr>
        <w:t xml:space="preserve"> </w:t>
      </w:r>
      <w:r>
        <w:rPr>
          <w:color w:val="231F20"/>
        </w:rPr>
        <w:t>၎င်း၏</w:t>
      </w:r>
      <w:r>
        <w:rPr>
          <w:color w:val="231F20"/>
          <w:spacing w:val="-3"/>
        </w:rPr>
        <w:t xml:space="preserve"> </w:t>
      </w:r>
      <w:r>
        <w:rPr>
          <w:color w:val="231F20"/>
        </w:rPr>
        <w:t>ပြင်ပ</w:t>
      </w:r>
      <w:r>
        <w:rPr>
          <w:color w:val="231F20"/>
          <w:spacing w:val="-3"/>
        </w:rPr>
        <w:t xml:space="preserve"> </w:t>
      </w:r>
      <w:r>
        <w:rPr>
          <w:color w:val="231F20"/>
        </w:rPr>
        <w:t>ဆိုလိုသည်။</w:t>
      </w:r>
      <w:r>
        <w:rPr>
          <w:color w:val="231F20"/>
          <w:spacing w:val="-3"/>
        </w:rPr>
        <w:t xml:space="preserve"> </w:t>
      </w:r>
      <w:r>
        <w:rPr>
          <w:color w:val="231F20"/>
        </w:rPr>
        <w:t>၏</w:t>
      </w:r>
      <w:r>
        <w:rPr>
          <w:color w:val="231F20"/>
          <w:spacing w:val="-3"/>
        </w:rPr>
        <w:t xml:space="preserve"> </w:t>
      </w:r>
      <w:r>
        <w:rPr>
          <w:color w:val="231F20"/>
        </w:rPr>
        <w:t>အသုံးအနှုန်း။</w:t>
      </w:r>
      <w:r>
        <w:rPr>
          <w:color w:val="231F20"/>
          <w:spacing w:val="-3"/>
        </w:rPr>
        <w:t xml:space="preserve"> </w:t>
      </w:r>
      <w:r>
        <w:rPr>
          <w:color w:val="231F20"/>
        </w:rPr>
        <w:t xml:space="preserve">Condillac သည် ပို၍ ဆန်းပြားသော သန္ဓေတည်ခြင်းကို ဖော်ဆောင်သည်။ စကားလုံးများကို မိတ်ဆက်ခြင်းဖြစ်သည် </w:t>
      </w:r>
      <w:r>
        <w:rPr>
          <w:color w:val="231F20"/>
          <w:spacing w:val="-2"/>
        </w:rPr>
        <w:t>(“စတင်သည်။</w:t>
      </w:r>
      <w:r>
        <w:rPr>
          <w:color w:val="231F20"/>
          <w:spacing w:val="-12"/>
        </w:rPr>
        <w:t xml:space="preserve"> </w:t>
      </w:r>
      <w:r>
        <w:rPr>
          <w:color w:val="231F20"/>
          <w:spacing w:val="-2"/>
        </w:rPr>
        <w:t>လက္ခဏာများ")</w:t>
      </w:r>
      <w:r>
        <w:rPr>
          <w:color w:val="231F20"/>
          <w:spacing w:val="-10"/>
        </w:rPr>
        <w:t xml:space="preserve"> </w:t>
      </w:r>
      <w:r>
        <w:rPr>
          <w:color w:val="231F20"/>
          <w:spacing w:val="-2"/>
        </w:rPr>
        <w:t>ဘာဖြစ်လို့လဲဆိုတော့</w:t>
      </w:r>
      <w:r>
        <w:rPr>
          <w:color w:val="231F20"/>
          <w:spacing w:val="-10"/>
        </w:rPr>
        <w:t xml:space="preserve"> </w:t>
      </w:r>
      <w:r>
        <w:rPr>
          <w:color w:val="231F20"/>
          <w:spacing w:val="-2"/>
        </w:rPr>
        <w:t>အဲဒါ</w:t>
      </w:r>
      <w:r>
        <w:rPr>
          <w:color w:val="231F20"/>
          <w:spacing w:val="-10"/>
        </w:rPr>
        <w:t xml:space="preserve"> </w:t>
      </w:r>
      <w:r>
        <w:rPr>
          <w:color w:val="231F20"/>
          <w:spacing w:val="-2"/>
        </w:rPr>
        <w:t>ပေးသည်။</w:t>
      </w:r>
      <w:r>
        <w:rPr>
          <w:color w:val="231F20"/>
          <w:spacing w:val="-10"/>
        </w:rPr>
        <w:t xml:space="preserve"> </w:t>
      </w:r>
      <w:r>
        <w:rPr>
          <w:color w:val="231F20"/>
          <w:spacing w:val="-2"/>
        </w:rPr>
        <w:t>ငါတို့</w:t>
      </w:r>
      <w:r>
        <w:rPr>
          <w:color w:val="231F20"/>
          <w:spacing w:val="-10"/>
        </w:rPr>
        <w:t xml:space="preserve"> </w:t>
      </w:r>
      <w:r>
        <w:rPr>
          <w:color w:val="231F20"/>
          <w:spacing w:val="-2"/>
        </w:rPr>
        <w:t>ပိုကြီးတယ်။</w:t>
      </w:r>
      <w:r>
        <w:rPr>
          <w:color w:val="231F20"/>
          <w:spacing w:val="-10"/>
        </w:rPr>
        <w:t xml:space="preserve"> </w:t>
      </w:r>
      <w:r>
        <w:rPr>
          <w:color w:val="231F20"/>
          <w:spacing w:val="-2"/>
        </w:rPr>
        <w:t>ထိန်းချုပ်မှု</w:t>
      </w:r>
      <w:r>
        <w:rPr>
          <w:color w:val="231F20"/>
          <w:spacing w:val="-10"/>
        </w:rPr>
        <w:t xml:space="preserve"> </w:t>
      </w:r>
      <w:r>
        <w:rPr>
          <w:color w:val="231F20"/>
          <w:spacing w:val="-2"/>
        </w:rPr>
        <w:t>ကျော်</w:t>
      </w:r>
      <w:r>
        <w:rPr>
          <w:color w:val="231F20"/>
          <w:spacing w:val="-10"/>
        </w:rPr>
        <w:t xml:space="preserve"> </w:t>
      </w:r>
      <w:r>
        <w:rPr>
          <w:color w:val="231F20"/>
          <w:spacing w:val="-2"/>
        </w:rPr>
        <w:t>အဆိုပါ</w:t>
      </w:r>
      <w:r>
        <w:rPr>
          <w:color w:val="231F20"/>
          <w:spacing w:val="-10"/>
        </w:rPr>
        <w:t xml:space="preserve"> </w:t>
      </w:r>
      <w:r>
        <w:rPr>
          <w:color w:val="231F20"/>
          <w:spacing w:val="-2"/>
        </w:rPr>
        <w:t>ရထား</w:t>
      </w:r>
      <w:r>
        <w:rPr>
          <w:color w:val="231F20"/>
          <w:spacing w:val="-10"/>
        </w:rPr>
        <w:t xml:space="preserve"> </w:t>
      </w:r>
      <w:r>
        <w:rPr>
          <w:color w:val="231F20"/>
          <w:spacing w:val="-2"/>
        </w:rPr>
        <w:t>၏</w:t>
      </w:r>
      <w:r>
        <w:rPr>
          <w:color w:val="231F20"/>
          <w:spacing w:val="-10"/>
        </w:rPr>
        <w:t xml:space="preserve"> </w:t>
      </w:r>
      <w:r>
        <w:rPr>
          <w:color w:val="231F20"/>
          <w:spacing w:val="-2"/>
        </w:rPr>
        <w:t xml:space="preserve">အတွေးတွေ၊ </w:t>
      </w:r>
      <w:r>
        <w:rPr>
          <w:color w:val="231F20"/>
        </w:rPr>
        <w:t>ခွင့်ပြုတယ်။</w:t>
      </w:r>
      <w:r>
        <w:rPr>
          <w:color w:val="231F20"/>
          <w:spacing w:val="-11"/>
        </w:rPr>
        <w:t xml:space="preserve"> </w:t>
      </w:r>
      <w:r>
        <w:rPr>
          <w:color w:val="231F20"/>
        </w:rPr>
        <w:t>ငါတို့</w:t>
      </w:r>
      <w:r>
        <w:rPr>
          <w:color w:val="231F20"/>
          <w:spacing w:val="-11"/>
        </w:rPr>
        <w:t xml:space="preserve"> </w:t>
      </w:r>
      <w:r>
        <w:rPr>
          <w:color w:val="231F20"/>
        </w:rPr>
        <w:t>ရန်</w:t>
      </w:r>
      <w:r>
        <w:rPr>
          <w:color w:val="231F20"/>
          <w:spacing w:val="-11"/>
        </w:rPr>
        <w:t xml:space="preserve"> </w:t>
      </w:r>
      <w:r>
        <w:rPr>
          <w:color w:val="231F20"/>
        </w:rPr>
        <w:t>ခွဲခြားဆက်ဆံပါ။</w:t>
      </w:r>
      <w:r>
        <w:rPr>
          <w:color w:val="231F20"/>
          <w:spacing w:val="-11"/>
        </w:rPr>
        <w:t xml:space="preserve"> </w:t>
      </w:r>
      <w:r>
        <w:rPr>
          <w:color w:val="231F20"/>
        </w:rPr>
        <w:t>နောက်ထပ်</w:t>
      </w:r>
      <w:r>
        <w:rPr>
          <w:color w:val="231F20"/>
          <w:spacing w:val="-11"/>
        </w:rPr>
        <w:t xml:space="preserve"> </w:t>
      </w:r>
      <w:r>
        <w:rPr>
          <w:color w:val="231F20"/>
        </w:rPr>
        <w:t>နုပ်နုပ်စဉ်းပါ။</w:t>
      </w:r>
      <w:r>
        <w:rPr>
          <w:color w:val="231F20"/>
          <w:spacing w:val="-11"/>
        </w:rPr>
        <w:t xml:space="preserve"> </w:t>
      </w:r>
      <w:r>
        <w:rPr>
          <w:color w:val="231F20"/>
        </w:rPr>
        <w:t>အဆိုပါ</w:t>
      </w:r>
      <w:r>
        <w:rPr>
          <w:color w:val="231F20"/>
          <w:spacing w:val="-11"/>
        </w:rPr>
        <w:t xml:space="preserve"> </w:t>
      </w:r>
      <w:r>
        <w:rPr>
          <w:color w:val="231F20"/>
        </w:rPr>
        <w:t>ကွဲပြားမှုများ</w:t>
      </w:r>
      <w:r>
        <w:rPr>
          <w:color w:val="231F20"/>
          <w:spacing w:val="-11"/>
        </w:rPr>
        <w:t xml:space="preserve"> </w:t>
      </w:r>
      <w:r>
        <w:rPr>
          <w:color w:val="231F20"/>
        </w:rPr>
        <w:t>၏</w:t>
      </w:r>
      <w:r>
        <w:rPr>
          <w:color w:val="231F20"/>
          <w:spacing w:val="-11"/>
        </w:rPr>
        <w:t xml:space="preserve"> </w:t>
      </w:r>
      <w:r>
        <w:rPr>
          <w:color w:val="231F20"/>
        </w:rPr>
        <w:t>ကျွန်တော်တို့ရဲ့</w:t>
      </w:r>
      <w:r>
        <w:rPr>
          <w:color w:val="231F20"/>
          <w:spacing w:val="-11"/>
        </w:rPr>
        <w:t xml:space="preserve"> </w:t>
      </w:r>
      <w:r>
        <w:rPr>
          <w:color w:val="231F20"/>
        </w:rPr>
        <w:t>စိတ်ကူးများ</w:t>
      </w:r>
      <w:r>
        <w:rPr>
          <w:color w:val="231F20"/>
          <w:spacing w:val="-11"/>
        </w:rPr>
        <w:t xml:space="preserve"> </w:t>
      </w:r>
      <w:r>
        <w:rPr>
          <w:color w:val="231F20"/>
        </w:rPr>
        <w:t>ဒီ</w:t>
      </w:r>
      <w:r>
        <w:rPr>
          <w:color w:val="231F20"/>
          <w:spacing w:val="-11"/>
        </w:rPr>
        <w:t xml:space="preserve"> </w:t>
      </w:r>
      <w:r>
        <w:rPr>
          <w:color w:val="231F20"/>
        </w:rPr>
        <w:t>ဆိုလိုသည်။</w:t>
      </w:r>
      <w:r>
        <w:rPr>
          <w:color w:val="231F20"/>
          <w:spacing w:val="-11"/>
        </w:rPr>
        <w:t xml:space="preserve"> </w:t>
      </w:r>
      <w:r>
        <w:rPr>
          <w:color w:val="231F20"/>
        </w:rPr>
        <w:t xml:space="preserve">ကျွန်ုပ်တို့သည် </w:t>
      </w:r>
      <w:r>
        <w:rPr>
          <w:color w:val="231F20"/>
          <w:spacing w:val="-4"/>
        </w:rPr>
        <w:t xml:space="preserve">ပို၍ သိမ်မွေ့သော ခွဲခြားဆက်ဆံမှုများကို ထပ်မံပြုလုပ်နိုင်စေမည့် </w:t>
      </w:r>
      <w:r>
        <w:rPr>
          <w:color w:val="231F20"/>
        </w:rPr>
        <w:t>ပိုမိုသိမ်မွေ့သော ခွဲခြားဆက်ဆံမှုများကို ထပ်မံပြုလုပ်နိုင်စေမည့် ပိုမိုကောင်းမွန်သော ကွဲပြားမှုများကို ခွဲခြားသတ်မှတ်နိုင်ရန်၊ ဤနည်းဖြင့် ဘာသာစကားသည် သိပ္ပံပညာနှင့် ဉာဏ်အလင်းကို ရရှိစေသည်။ ဒါပေမယ့် ဒီလုပ်ငန်းစဉ်ရဲ့ အဆင့်တိုင်းမှာတော့၊</w:t>
      </w:r>
      <w:r>
        <w:rPr>
          <w:color w:val="231F20"/>
          <w:spacing w:val="-7"/>
        </w:rPr>
        <w:t xml:space="preserve"> </w:t>
      </w:r>
      <w:r>
        <w:rPr>
          <w:color w:val="231F20"/>
        </w:rPr>
        <w:t>စိတ်ကူး</w:t>
      </w:r>
      <w:r>
        <w:rPr>
          <w:color w:val="231F20"/>
          <w:spacing w:val="-7"/>
        </w:rPr>
        <w:t xml:space="preserve"> </w:t>
      </w:r>
      <w:r>
        <w:rPr>
          <w:color w:val="231F20"/>
        </w:rPr>
        <w:t>ရှေ့က</w:t>
      </w:r>
      <w:r>
        <w:rPr>
          <w:color w:val="231F20"/>
          <w:spacing w:val="-7"/>
        </w:rPr>
        <w:t xml:space="preserve"> </w:t>
      </w:r>
      <w:r>
        <w:rPr>
          <w:color w:val="231F20"/>
        </w:rPr>
        <w:t>၎င်း၏</w:t>
      </w:r>
      <w:r>
        <w:rPr>
          <w:color w:val="231F20"/>
          <w:spacing w:val="-7"/>
        </w:rPr>
        <w:t xml:space="preserve"> </w:t>
      </w:r>
      <w:r>
        <w:rPr>
          <w:color w:val="231F20"/>
        </w:rPr>
        <w:t>အမည်ပေးခြင်း၊</w:t>
      </w:r>
      <w:r>
        <w:rPr>
          <w:color w:val="231F20"/>
          <w:spacing w:val="-7"/>
        </w:rPr>
        <w:t xml:space="preserve"> </w:t>
      </w:r>
      <w:r>
        <w:rPr>
          <w:color w:val="231F20"/>
        </w:rPr>
        <w:t>ဆိုသော်ငြား</w:t>
      </w:r>
      <w:r>
        <w:rPr>
          <w:color w:val="231F20"/>
          <w:spacing w:val="-7"/>
        </w:rPr>
        <w:t xml:space="preserve"> </w:t>
      </w:r>
      <w:r>
        <w:rPr>
          <w:color w:val="231F20"/>
        </w:rPr>
        <w:t>၎င်း၏</w:t>
      </w:r>
      <w:r>
        <w:rPr>
          <w:color w:val="231F20"/>
          <w:spacing w:val="-7"/>
        </w:rPr>
        <w:t xml:space="preserve"> </w:t>
      </w:r>
      <w:r>
        <w:rPr>
          <w:color w:val="231F20"/>
        </w:rPr>
        <w:t>ခွဲခြားဆက်ဆံမှု</w:t>
      </w:r>
      <w:r>
        <w:rPr>
          <w:color w:val="231F20"/>
          <w:spacing w:val="-7"/>
        </w:rPr>
        <w:t xml:space="preserve"> </w:t>
      </w:r>
      <w:r>
        <w:rPr>
          <w:color w:val="231F20"/>
        </w:rPr>
        <w:t>ရလဒ်များ</w:t>
      </w:r>
      <w:r>
        <w:rPr>
          <w:color w:val="231F20"/>
          <w:spacing w:val="-7"/>
        </w:rPr>
        <w:t xml:space="preserve"> </w:t>
      </w:r>
      <w:r>
        <w:rPr>
          <w:color w:val="231F20"/>
        </w:rPr>
        <w:t>ထံမှ</w:t>
      </w:r>
      <w:r>
        <w:rPr>
          <w:color w:val="231F20"/>
          <w:spacing w:val="-7"/>
        </w:rPr>
        <w:t xml:space="preserve"> </w:t>
      </w:r>
      <w:r>
        <w:rPr>
          <w:color w:val="231F20"/>
        </w:rPr>
        <w:t>a</w:t>
      </w:r>
      <w:r>
        <w:rPr>
          <w:color w:val="231F20"/>
          <w:spacing w:val="-7"/>
        </w:rPr>
        <w:t xml:space="preserve"> </w:t>
      </w:r>
      <w:r>
        <w:rPr>
          <w:color w:val="231F20"/>
        </w:rPr>
        <w:t>ယခင်အမည်ပေးခြင်း။</w:t>
      </w:r>
    </w:p>
    <w:p w:rsidR="00FC077F" w:rsidRDefault="002176C3">
      <w:pPr>
        <w:pStyle w:val="BodyText"/>
        <w:spacing w:line="249" w:lineRule="auto"/>
        <w:ind w:left="64" w:right="66" w:firstLine="199"/>
      </w:pPr>
      <w:r>
        <w:rPr>
          <w:color w:val="231F20"/>
        </w:rPr>
        <w:t xml:space="preserve">Condillac သည် ဘာသာစကား၏ဥပါဒ်တွင် အရေးပါသောအခန်းမှ စိတ်ခံစားမှုဆိုင်ရာဖော်ပြချက်ကိုလည်း ပေးခဲ့သည်။ သူ့အမြင်ကတော့ ပထမဆုံး နိမိတ်လက္ခဏာတွေဟာ သဘာဝအတိုင်း ဘောင်ခတ်ထားတာ ဖြစ်ပါတယ်။ သို့သော် သဘာဝလက္ခဏာများသည် ကျွန်ုပ်တို့၏စိတ်ခံစားမှုအခြေအနေများ၊ တိရိစ္ဆာန်များ၏ ရွှင်လန်းမှု သို့မဟုတ် ကြောက်ရွံ့မှုတို့၌ တည်ဆောက်ထားသော ဖော်ပြချက်များသာဖြစ်သည်။ ထိုဘာသာစကားသည် အပြောအဆို အော်ဟစ်ခြင်းမှ ဆင်းသက်လာကာ တစ်ဆယ့်ရှစ် </w:t>
      </w:r>
      <w:r>
        <w:rPr>
          <w:color w:val="231F20"/>
          <w:spacing w:val="-2"/>
        </w:rPr>
        <w:t xml:space="preserve">ရာစု၏ </w:t>
      </w:r>
      <w:r>
        <w:rPr>
          <w:color w:val="231F20"/>
        </w:rPr>
        <w:t>သင်ယူမှုကမ္ဘာတွင် အများဆန္ဒဖြစ်လာခဲ့သည် ။</w:t>
      </w:r>
      <w:r>
        <w:rPr>
          <w:color w:val="231F20"/>
          <w:spacing w:val="-9"/>
        </w:rPr>
        <w:t xml:space="preserve"> </w:t>
      </w:r>
      <w:r>
        <w:rPr>
          <w:color w:val="231F20"/>
          <w:spacing w:val="-2"/>
        </w:rPr>
        <w:t>ဒါပေမယ့်</w:t>
      </w:r>
      <w:r>
        <w:rPr>
          <w:color w:val="231F20"/>
          <w:spacing w:val="-9"/>
        </w:rPr>
        <w:t xml:space="preserve"> </w:t>
      </w:r>
      <w:r>
        <w:rPr>
          <w:color w:val="231F20"/>
          <w:spacing w:val="-2"/>
        </w:rPr>
        <w:t>အဆိုပါ</w:t>
      </w:r>
      <w:r>
        <w:rPr>
          <w:color w:val="231F20"/>
          <w:spacing w:val="-9"/>
        </w:rPr>
        <w:t xml:space="preserve"> </w:t>
      </w:r>
      <w:r>
        <w:rPr>
          <w:color w:val="231F20"/>
          <w:spacing w:val="-2"/>
        </w:rPr>
        <w:t>သန္ဓေတည်ခြင်း။</w:t>
      </w:r>
      <w:r>
        <w:rPr>
          <w:color w:val="231F20"/>
          <w:spacing w:val="-9"/>
        </w:rPr>
        <w:t xml:space="preserve"> </w:t>
      </w:r>
      <w:r>
        <w:rPr>
          <w:color w:val="231F20"/>
          <w:spacing w:val="-2"/>
        </w:rPr>
        <w:t>၏</w:t>
      </w:r>
      <w:r>
        <w:rPr>
          <w:color w:val="231F20"/>
          <w:spacing w:val="-9"/>
        </w:rPr>
        <w:t xml:space="preserve"> </w:t>
      </w:r>
      <w:r>
        <w:rPr>
          <w:color w:val="231F20"/>
          <w:spacing w:val="-2"/>
        </w:rPr>
        <w:t>အသုံးအနှုန်း</w:t>
      </w:r>
      <w:r>
        <w:rPr>
          <w:color w:val="231F20"/>
          <w:spacing w:val="-9"/>
        </w:rPr>
        <w:t xml:space="preserve"> </w:t>
      </w:r>
      <w:r>
        <w:rPr>
          <w:color w:val="231F20"/>
          <w:spacing w:val="-2"/>
        </w:rPr>
        <w:t>ဒီမှာ</w:t>
      </w:r>
      <w:r>
        <w:rPr>
          <w:color w:val="231F20"/>
          <w:spacing w:val="-9"/>
        </w:rPr>
        <w:t xml:space="preserve"> </w:t>
      </w:r>
      <w:r>
        <w:rPr>
          <w:color w:val="231F20"/>
          <w:spacing w:val="-2"/>
        </w:rPr>
        <w:t>ဖြစ်ခဲ့သည်။</w:t>
      </w:r>
      <w:r>
        <w:rPr>
          <w:color w:val="231F20"/>
          <w:spacing w:val="-9"/>
        </w:rPr>
        <w:t xml:space="preserve"> </w:t>
      </w:r>
      <w:r>
        <w:rPr>
          <w:color w:val="231F20"/>
          <w:spacing w:val="-2"/>
        </w:rPr>
        <w:t>အတော်လေး</w:t>
      </w:r>
      <w:r>
        <w:rPr>
          <w:color w:val="231F20"/>
          <w:spacing w:val="-9"/>
        </w:rPr>
        <w:t xml:space="preserve"> </w:t>
      </w:r>
      <w:r>
        <w:rPr>
          <w:color w:val="231F20"/>
          <w:spacing w:val="-2"/>
        </w:rPr>
        <w:t>အစွမ်းသတ္တိ</w:t>
      </w:r>
      <w:r>
        <w:rPr>
          <w:color w:val="231F20"/>
          <w:spacing w:val="-9"/>
        </w:rPr>
        <w:t xml:space="preserve"> </w:t>
      </w:r>
      <w:r>
        <w:rPr>
          <w:color w:val="231F20"/>
          <w:spacing w:val="-2"/>
        </w:rPr>
        <w:t>ဘာလဲ</w:t>
      </w:r>
      <w:r>
        <w:rPr>
          <w:color w:val="231F20"/>
          <w:spacing w:val="-9"/>
        </w:rPr>
        <w:t xml:space="preserve"> </w:t>
      </w:r>
      <w:r>
        <w:rPr>
          <w:color w:val="231F20"/>
          <w:spacing w:val="-2"/>
        </w:rPr>
        <w:t>အဆိုပါ</w:t>
      </w:r>
      <w:r>
        <w:rPr>
          <w:color w:val="231F20"/>
          <w:spacing w:val="-9"/>
        </w:rPr>
        <w:t xml:space="preserve"> </w:t>
      </w:r>
      <w:r>
        <w:rPr>
          <w:color w:val="231F20"/>
          <w:spacing w:val="-2"/>
        </w:rPr>
        <w:t>အသုံးအနှုန်း</w:t>
      </w:r>
      <w:r>
        <w:rPr>
          <w:color w:val="231F20"/>
        </w:rPr>
        <w:t>​</w:t>
      </w:r>
      <w:r>
        <w:rPr>
          <w:color w:val="231F20"/>
          <w:spacing w:val="-4"/>
        </w:rPr>
        <w:t xml:space="preserve"> </w:t>
      </w:r>
      <w:r>
        <w:rPr>
          <w:color w:val="231F20"/>
        </w:rPr>
        <w:t>ပေးပို့ခဲ့သည်။</w:t>
      </w:r>
      <w:r>
        <w:rPr>
          <w:color w:val="231F20"/>
          <w:spacing w:val="-4"/>
        </w:rPr>
        <w:t xml:space="preserve"> </w:t>
      </w:r>
      <w:r>
        <w:rPr>
          <w:color w:val="231F20"/>
        </w:rPr>
        <w:t>ဖြစ်ခဲ့သည်။</w:t>
      </w:r>
      <w:r>
        <w:rPr>
          <w:color w:val="231F20"/>
          <w:spacing w:val="-4"/>
        </w:rPr>
        <w:t xml:space="preserve"> </w:t>
      </w:r>
      <w:r>
        <w:rPr>
          <w:color w:val="231F20"/>
        </w:rPr>
        <w:t>အတွေး</w:t>
      </w:r>
      <w:r>
        <w:rPr>
          <w:color w:val="231F20"/>
          <w:spacing w:val="-5"/>
        </w:rPr>
        <w:t xml:space="preserve"> </w:t>
      </w:r>
      <w:r>
        <w:rPr>
          <w:color w:val="231F20"/>
        </w:rPr>
        <w:t>ရန်</w:t>
      </w:r>
      <w:r>
        <w:rPr>
          <w:color w:val="231F20"/>
          <w:spacing w:val="-4"/>
        </w:rPr>
        <w:t xml:space="preserve"> </w:t>
      </w:r>
      <w:r>
        <w:rPr>
          <w:color w:val="231F20"/>
        </w:rPr>
        <w:t>ရှိတော့</w:t>
      </w:r>
      <w:r>
        <w:rPr>
          <w:color w:val="231F20"/>
          <w:spacing w:val="-4"/>
        </w:rPr>
        <w:t xml:space="preserve"> </w:t>
      </w:r>
      <w:r>
        <w:rPr>
          <w:color w:val="231F20"/>
        </w:rPr>
        <w:t>လွတ်လပ်စွာ</w:t>
      </w:r>
      <w:r>
        <w:rPr>
          <w:color w:val="231F20"/>
          <w:spacing w:val="-4"/>
        </w:rPr>
        <w:t xml:space="preserve"> </w:t>
      </w:r>
      <w:r>
        <w:rPr>
          <w:color w:val="231F20"/>
        </w:rPr>
        <w:t>၏</w:t>
      </w:r>
      <w:r>
        <w:rPr>
          <w:color w:val="231F20"/>
          <w:spacing w:val="-5"/>
        </w:rPr>
        <w:t xml:space="preserve"> </w:t>
      </w:r>
      <w:r>
        <w:rPr>
          <w:color w:val="231F20"/>
        </w:rPr>
        <w:t>၎င်း၏</w:t>
      </w:r>
      <w:r>
        <w:rPr>
          <w:color w:val="231F20"/>
          <w:spacing w:val="-4"/>
        </w:rPr>
        <w:t xml:space="preserve"> </w:t>
      </w:r>
      <w:r>
        <w:rPr>
          <w:color w:val="231F20"/>
        </w:rPr>
        <w:t>စကား။</w:t>
      </w:r>
      <w:r>
        <w:rPr>
          <w:color w:val="231F20"/>
          <w:spacing w:val="-4"/>
        </w:rPr>
        <w:t xml:space="preserve"> </w:t>
      </w:r>
      <w:r>
        <w:rPr>
          <w:color w:val="231F20"/>
        </w:rPr>
        <w:t>ငိုတယ်။</w:t>
      </w:r>
      <w:r>
        <w:rPr>
          <w:color w:val="231F20"/>
          <w:spacing w:val="-4"/>
        </w:rPr>
        <w:t xml:space="preserve"> </w:t>
      </w:r>
      <w:r>
        <w:rPr>
          <w:color w:val="231F20"/>
        </w:rPr>
        <w:t xml:space="preserve">ကြောက်ရွံ့ခြင်း သို့မဟုတ် ပျော်ရွှင်ခြင်းတို့ကို အခြားသူများအား ထင်ရှားစေသော်လည်း ၎င်းတို့သည် ထိုခံစားချက်များကို </w:t>
      </w:r>
      <w:r>
        <w:rPr>
          <w:color w:val="231F20"/>
          <w:spacing w:val="-2"/>
        </w:rPr>
        <w:t>ကိုယ်တိုင်ဖွဲ့စည်းရန် မကူညီခဲ့ကြပေ။</w:t>
      </w:r>
    </w:p>
    <w:p w:rsidR="00FC077F" w:rsidRDefault="002176C3">
      <w:pPr>
        <w:pStyle w:val="BodyText"/>
        <w:spacing w:line="249" w:lineRule="auto"/>
        <w:ind w:left="64" w:right="65" w:firstLine="199"/>
      </w:pPr>
      <w:r>
        <w:rPr>
          <w:color w:val="231F20"/>
        </w:rPr>
        <w:t>Herder သည် ကွဲပြားသောအသုံးအနှုန်းကို ဖော်ဆောင်သည်။ ဤသည်မှာ ငါခုနက ဖော်ပြခဲ့သည့်အတိုင်း ဖွဲ့စည်းတည်ဆောက်ထားသော သီအိုရီတစ်ခု၏ ယုတ္တိဗေဒအရဖြစ်သည်။ ဘာသာစကားသည် အဓိပ္ပါယ်ရှိသော အတိုင်းအတာဖြင့် ဖွဲ့စည်းထားသည်၊ ဆိုလိုသည်မှာ ဘာသာစကားပိုင်ဆိုင်ခြင်းသည် ကျွန်ုပ်တို့အား နည်းလမ်းအသစ်များဖြစ်သည့် အရာများနှင့် ဆက်စပ်နိုင်စေသည်၊ ဥပမာ- နေရာဒေသအဖြစ်၊ စိတ်ခံစားမှုအသစ်များ၊ ပန်းတိုင်များ၊ ဆက်ဆံရေးများနှင့် ခိုင်မာသောတန်ဖိုးရှိသော ပြဿနာများကို တုံ့ပြန်လုပ်ဆောင်နိုင်စေသည်ဟူသည့်အချက်က ကျွန်ုပ်တို့ကို ပြောပြသည်။ ကျွန်ုပ်တို့ပြောန</w:t>
      </w:r>
      <w:r>
        <w:rPr>
          <w:color w:val="231F20"/>
        </w:rPr>
        <w:t>ိုင်သည်- ဘာသာစကားသည် ဤနောက်ဆုံးစကားလုံးကို အသုံးပြု၍ ကျွန်ုပ်တို့၏ကမ္ဘာကို ပြောင်းလဲစေသည်။</w:t>
      </w:r>
      <w:r>
        <w:rPr>
          <w:color w:val="231F20"/>
          <w:spacing w:val="80"/>
        </w:rPr>
        <w:t xml:space="preserve"> </w:t>
      </w:r>
      <w:r>
        <w:rPr>
          <w:color w:val="231F20"/>
        </w:rPr>
        <w:t>ရှင်းရှင်းလင်းလင်း ဟိုက်ဒ်ဂါမှဆင်းသက်လာသော ခံစားချက်တစ်ခု။ ဆိုလိုသည်မှာ၊ ကျွန်ုပ်တို့သည် ကျွန်ုပ်တို့ရှေ့တွင်ရှိကာ ကျွန်ုပ်တို့နှင့် လျစ်လျူရှုထားသည့် အပြင်ရှိ စကြဝဠာများအကြောင်း မပြောဘဲ၊ ကျွန်ုပ်တို့၏ ပါဝင်ပတ်သက်မှုများ၏ ကမ္ဘာ၊</w:t>
      </w:r>
      <w:r>
        <w:rPr>
          <w:color w:val="231F20"/>
          <w:spacing w:val="-10"/>
        </w:rPr>
        <w:t xml:space="preserve"> </w:t>
      </w:r>
      <w:r>
        <w:rPr>
          <w:color w:val="231F20"/>
        </w:rPr>
        <w:t>အပါအဝင်</w:t>
      </w:r>
      <w:r>
        <w:rPr>
          <w:color w:val="231F20"/>
          <w:spacing w:val="-10"/>
        </w:rPr>
        <w:t xml:space="preserve"> </w:t>
      </w:r>
      <w:r>
        <w:rPr>
          <w:color w:val="231F20"/>
        </w:rPr>
        <w:t>အားလုံး</w:t>
      </w:r>
      <w:r>
        <w:rPr>
          <w:color w:val="231F20"/>
          <w:spacing w:val="-10"/>
        </w:rPr>
        <w:t xml:space="preserve"> </w:t>
      </w:r>
      <w:r>
        <w:rPr>
          <w:color w:val="231F20"/>
        </w:rPr>
        <w:t>အဆိုပါ</w:t>
      </w:r>
      <w:r>
        <w:rPr>
          <w:color w:val="231F20"/>
          <w:spacing w:val="-10"/>
        </w:rPr>
        <w:t xml:space="preserve"> </w:t>
      </w:r>
      <w:r>
        <w:rPr>
          <w:color w:val="231F20"/>
        </w:rPr>
        <w:t>အရာများ</w:t>
      </w:r>
      <w:r>
        <w:rPr>
          <w:color w:val="231F20"/>
          <w:spacing w:val="-10"/>
        </w:rPr>
        <w:t xml:space="preserve"> </w:t>
      </w:r>
      <w:r>
        <w:rPr>
          <w:color w:val="231F20"/>
        </w:rPr>
        <w:t>သူတို့</w:t>
      </w:r>
      <w:r>
        <w:rPr>
          <w:color w:val="231F20"/>
          <w:spacing w:val="-10"/>
        </w:rPr>
        <w:t xml:space="preserve"> </w:t>
      </w:r>
      <w:r>
        <w:rPr>
          <w:color w:val="231F20"/>
        </w:rPr>
        <w:t>ပေါင်းစပ်ပါ။</w:t>
      </w:r>
      <w:r>
        <w:rPr>
          <w:color w:val="231F20"/>
          <w:spacing w:val="-10"/>
        </w:rPr>
        <w:t xml:space="preserve"> </w:t>
      </w:r>
      <w:r>
        <w:rPr>
          <w:color w:val="231F20"/>
        </w:rPr>
        <w:t>၌</w:t>
      </w:r>
      <w:r>
        <w:rPr>
          <w:color w:val="231F20"/>
          <w:spacing w:val="-10"/>
        </w:rPr>
        <w:t xml:space="preserve"> </w:t>
      </w:r>
      <w:r>
        <w:rPr>
          <w:color w:val="231F20"/>
        </w:rPr>
        <w:t>သူတို့ရဲ့</w:t>
      </w:r>
      <w:r>
        <w:rPr>
          <w:color w:val="231F20"/>
          <w:spacing w:val="-10"/>
        </w:rPr>
        <w:t xml:space="preserve"> </w:t>
      </w:r>
      <w:r>
        <w:rPr>
          <w:color w:val="231F20"/>
        </w:rPr>
        <w:t>အဓိပ္ပါယ်</w:t>
      </w:r>
      <w:r>
        <w:rPr>
          <w:color w:val="231F20"/>
          <w:spacing w:val="-10"/>
        </w:rPr>
        <w:t xml:space="preserve"> </w:t>
      </w:r>
      <w:r>
        <w:rPr>
          <w:color w:val="231F20"/>
        </w:rPr>
        <w:t>အတွက်</w:t>
      </w:r>
      <w:r>
        <w:rPr>
          <w:color w:val="231F20"/>
          <w:spacing w:val="-10"/>
        </w:rPr>
        <w:t xml:space="preserve"> </w:t>
      </w:r>
      <w:r>
        <w:rPr>
          <w:color w:val="231F20"/>
        </w:rPr>
        <w:t>ငါတို့ “အဓိပ္ပါယ်”</w:t>
      </w:r>
      <w:r>
        <w:rPr>
          <w:color w:val="231F20"/>
          <w:spacing w:val="-3"/>
        </w:rPr>
        <w:t xml:space="preserve"> </w:t>
      </w:r>
      <w:r>
        <w:rPr>
          <w:color w:val="231F20"/>
        </w:rPr>
        <w:t>သည်</w:t>
      </w:r>
      <w:r>
        <w:rPr>
          <w:color w:val="231F20"/>
          <w:spacing w:val="-2"/>
        </w:rPr>
        <w:t xml:space="preserve"> </w:t>
      </w:r>
      <w:r>
        <w:rPr>
          <w:color w:val="231F20"/>
        </w:rPr>
        <w:t>ဖြစ်ခြင်း။</w:t>
      </w:r>
      <w:r>
        <w:rPr>
          <w:color w:val="231F20"/>
          <w:spacing w:val="-2"/>
        </w:rPr>
        <w:t xml:space="preserve"> </w:t>
      </w:r>
      <w:r>
        <w:rPr>
          <w:color w:val="231F20"/>
        </w:rPr>
        <w:t>သုံးတယ်။</w:t>
      </w:r>
      <w:r>
        <w:rPr>
          <w:color w:val="231F20"/>
          <w:spacing w:val="-3"/>
        </w:rPr>
        <w:t xml:space="preserve"> </w:t>
      </w:r>
      <w:r>
        <w:rPr>
          <w:color w:val="231F20"/>
        </w:rPr>
        <w:t>၌</w:t>
      </w:r>
      <w:r>
        <w:rPr>
          <w:color w:val="231F20"/>
          <w:spacing w:val="-2"/>
        </w:rPr>
        <w:t xml:space="preserve"> </w:t>
      </w:r>
      <w:r>
        <w:rPr>
          <w:color w:val="231F20"/>
        </w:rPr>
        <w:t>အဆိုပါ</w:t>
      </w:r>
      <w:r>
        <w:rPr>
          <w:color w:val="231F20"/>
          <w:spacing w:val="-2"/>
        </w:rPr>
        <w:t xml:space="preserve"> </w:t>
      </w:r>
      <w:r>
        <w:rPr>
          <w:color w:val="231F20"/>
        </w:rPr>
        <w:t>ဖြစ်စဉ်အရ၊</w:t>
      </w:r>
      <w:r>
        <w:rPr>
          <w:color w:val="231F20"/>
          <w:spacing w:val="-3"/>
        </w:rPr>
        <w:t xml:space="preserve"> </w:t>
      </w:r>
      <w:r>
        <w:rPr>
          <w:color w:val="231F20"/>
        </w:rPr>
        <w:t>ဆင်းသက်လာသည်။</w:t>
      </w:r>
      <w:r>
        <w:rPr>
          <w:color w:val="231F20"/>
          <w:spacing w:val="-2"/>
        </w:rPr>
        <w:t xml:space="preserve"> </w:t>
      </w:r>
      <w:r>
        <w:rPr>
          <w:color w:val="231F20"/>
        </w:rPr>
        <w:t xml:space="preserve">အာရုံ </w:t>
      </w:r>
      <w:r>
        <w:rPr>
          <w:color w:val="231F20"/>
          <w:spacing w:val="-2"/>
        </w:rPr>
        <w:t>ကို မိတ်ဆက်ခဲ့သည်။</w:t>
      </w:r>
    </w:p>
    <w:p w:rsidR="00FC077F" w:rsidRDefault="00FC077F">
      <w:pPr>
        <w:pStyle w:val="BodyText"/>
        <w:spacing w:before="21"/>
        <w:jc w:val="left"/>
      </w:pPr>
    </w:p>
    <w:p w:rsidR="00FC077F" w:rsidRDefault="002176C3">
      <w:pPr>
        <w:spacing w:before="1"/>
        <w:ind w:left="86"/>
        <w:rPr>
          <w:sz w:val="16"/>
        </w:rPr>
      </w:pPr>
      <w:r>
        <w:rPr>
          <w:position w:val="6"/>
          <w:sz w:val="12"/>
        </w:rPr>
        <w:t>၁၂</w:t>
      </w:r>
      <w:r>
        <w:rPr>
          <w:spacing w:val="47"/>
          <w:position w:val="6"/>
          <w:sz w:val="12"/>
        </w:rPr>
        <w:t xml:space="preserve"> </w:t>
      </w:r>
      <w:r>
        <w:rPr>
          <w:i/>
          <w:sz w:val="16"/>
        </w:rPr>
        <w:t>အက်ဆေး</w:t>
      </w:r>
      <w:r>
        <w:rPr>
          <w:i/>
          <w:spacing w:val="-2"/>
          <w:sz w:val="16"/>
        </w:rPr>
        <w:t xml:space="preserve"> </w:t>
      </w:r>
      <w:r>
        <w:rPr>
          <w:spacing w:val="-2"/>
          <w:sz w:val="16"/>
        </w:rPr>
        <w:t>၃.၂.၂။</w:t>
      </w:r>
    </w:p>
    <w:p w:rsidR="00FC077F" w:rsidRDefault="00FC077F">
      <w:pPr>
        <w:rPr>
          <w:sz w:val="16"/>
        </w:rPr>
        <w:sectPr w:rsidR="00FC077F">
          <w:pgSz w:w="7490" w:h="11820"/>
          <w:pgMar w:top="280" w:right="566" w:bottom="280" w:left="566" w:header="720" w:footer="720" w:gutter="0"/>
          <w:cols w:space="720"/>
        </w:sectPr>
      </w:pPr>
    </w:p>
    <w:p w:rsidR="00FC077F" w:rsidRDefault="002176C3">
      <w:pPr>
        <w:tabs>
          <w:tab w:val="right" w:pos="6291"/>
        </w:tabs>
        <w:spacing w:before="81"/>
        <w:ind w:left="2203"/>
        <w:rPr>
          <w:sz w:val="20"/>
        </w:rPr>
      </w:pPr>
      <w:r>
        <w:rPr>
          <w:i/>
          <w:sz w:val="20"/>
        </w:rPr>
        <w:t>တစ်ခု</w:t>
      </w:r>
      <w:r>
        <w:rPr>
          <w:i/>
          <w:spacing w:val="-5"/>
          <w:sz w:val="20"/>
        </w:rPr>
        <w:t xml:space="preserve"> </w:t>
      </w:r>
      <w:r>
        <w:rPr>
          <w:i/>
          <w:sz w:val="20"/>
        </w:rPr>
        <w:t>ထုတ်ပြန်သည်</w:t>
      </w:r>
      <w:r>
        <w:rPr>
          <w:i/>
          <w:spacing w:val="-5"/>
          <w:sz w:val="20"/>
        </w:rPr>
        <w:t xml:space="preserve"> </w:t>
      </w:r>
      <w:r>
        <w:rPr>
          <w:i/>
          <w:sz w:val="20"/>
        </w:rPr>
        <w:t>အကြောင်း</w:t>
      </w:r>
      <w:r>
        <w:rPr>
          <w:i/>
          <w:spacing w:val="-4"/>
          <w:sz w:val="20"/>
        </w:rPr>
        <w:t xml:space="preserve"> </w:t>
      </w:r>
      <w:r>
        <w:rPr>
          <w:i/>
          <w:spacing w:val="-2"/>
          <w:sz w:val="20"/>
        </w:rPr>
        <w:t xml:space="preserve">ဘာသာစကား </w:t>
      </w:r>
      <w:r>
        <w:rPr>
          <w:sz w:val="20"/>
        </w:rPr>
        <w:tab/>
      </w:r>
      <w:r>
        <w:rPr>
          <w:spacing w:val="-5"/>
          <w:sz w:val="20"/>
        </w:rPr>
        <w:t>၂၇</w:t>
      </w:r>
    </w:p>
    <w:p w:rsidR="00FC077F" w:rsidRDefault="002176C3">
      <w:pPr>
        <w:pStyle w:val="BodyText"/>
        <w:spacing w:before="7"/>
        <w:jc w:val="left"/>
        <w:rPr>
          <w:sz w:val="3"/>
        </w:rPr>
      </w:pPr>
      <w:r>
        <w:rPr>
          <w:noProof/>
          <w:sz w:val="3"/>
        </w:rPr>
        <mc:AlternateContent>
          <mc:Choice Requires="wps">
            <w:drawing>
              <wp:anchor distT="0" distB="0" distL="0" distR="0" simplePos="0" relativeHeight="487601664" behindDoc="1" locked="0" layoutInCell="1" allowOverlap="1">
                <wp:simplePos x="0" y="0"/>
                <wp:positionH relativeFrom="page">
                  <wp:posOffset>406526</wp:posOffset>
                </wp:positionH>
                <wp:positionV relativeFrom="paragraph">
                  <wp:posOffset>42201</wp:posOffset>
                </wp:positionV>
                <wp:extent cx="3947795" cy="6350"/>
                <wp:effectExtent l="0" t="0" r="0" b="0"/>
                <wp:wrapTopAndBottom/>
                <wp:docPr id="28" name="Graphic 2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3674840D" id="Graphic 28" o:spid="_x0000_s1026" style="position:absolute;margin-left:32pt;margin-top:3.3pt;width:310.85pt;height:.5pt;z-index:-15714816;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75" w:right="56"/>
      </w:pPr>
      <w:r>
        <w:rPr>
          <w:color w:val="231F20"/>
        </w:rPr>
        <w:t>အထက်။ တစ်စုံတစ်ခုသော အဓိပ္ပါယ်ရှိသောအခါ ဤသဘောဖြင့် ကျွန်ုပ်တို့အတွက် အဓိပ္ပါယ်ရှိသည်။</w:t>
      </w:r>
      <w:r>
        <w:rPr>
          <w:color w:val="231F20"/>
          <w:spacing w:val="-1"/>
        </w:rPr>
        <w:t xml:space="preserve"> </w:t>
      </w:r>
      <w:r>
        <w:rPr>
          <w:color w:val="231F20"/>
        </w:rPr>
        <w:t>သို့မဟုတ်</w:t>
      </w:r>
      <w:r>
        <w:rPr>
          <w:color w:val="231F20"/>
          <w:spacing w:val="-1"/>
        </w:rPr>
        <w:t xml:space="preserve"> </w:t>
      </w:r>
      <w:r>
        <w:rPr>
          <w:color w:val="231F20"/>
        </w:rPr>
        <w:t>ဆက်စပ်မှု</w:t>
      </w:r>
      <w:r>
        <w:rPr>
          <w:color w:val="231F20"/>
          <w:spacing w:val="-1"/>
        </w:rPr>
        <w:t xml:space="preserve"> </w:t>
      </w:r>
      <w:r>
        <w:rPr>
          <w:color w:val="231F20"/>
        </w:rPr>
        <w:t>၌</w:t>
      </w:r>
      <w:r>
        <w:rPr>
          <w:color w:val="231F20"/>
          <w:spacing w:val="-1"/>
        </w:rPr>
        <w:t xml:space="preserve"> </w:t>
      </w:r>
      <w:r>
        <w:rPr>
          <w:color w:val="231F20"/>
        </w:rPr>
        <w:t>ကျွန်တော်တို့ရဲ့</w:t>
      </w:r>
      <w:r>
        <w:rPr>
          <w:color w:val="231F20"/>
          <w:spacing w:val="-1"/>
        </w:rPr>
        <w:t xml:space="preserve"> </w:t>
      </w:r>
      <w:r>
        <w:rPr>
          <w:color w:val="231F20"/>
        </w:rPr>
        <w:t>အသက်တွေ။</w:t>
      </w:r>
      <w:r>
        <w:rPr>
          <w:color w:val="231F20"/>
          <w:spacing w:val="-1"/>
        </w:rPr>
        <w:t xml:space="preserve"> </w:t>
      </w:r>
      <w:r>
        <w:rPr>
          <w:color w:val="231F20"/>
        </w:rPr>
        <w:t>ဒါကြောင့်</w:t>
      </w:r>
      <w:r>
        <w:rPr>
          <w:color w:val="231F20"/>
          <w:spacing w:val="-1"/>
        </w:rPr>
        <w:t xml:space="preserve"> </w:t>
      </w:r>
      <w:r>
        <w:rPr>
          <w:color w:val="231F20"/>
        </w:rPr>
        <w:t>အများကြီး</w:t>
      </w:r>
      <w:r>
        <w:rPr>
          <w:color w:val="231F20"/>
          <w:spacing w:val="-1"/>
        </w:rPr>
        <w:t xml:space="preserve"> </w:t>
      </w:r>
      <w:r>
        <w:rPr>
          <w:color w:val="231F20"/>
        </w:rPr>
        <w:t>သည်</w:t>
      </w:r>
      <w:r>
        <w:rPr>
          <w:color w:val="231F20"/>
          <w:spacing w:val="-1"/>
        </w:rPr>
        <w:t xml:space="preserve"> </w:t>
      </w:r>
      <w:r>
        <w:rPr>
          <w:color w:val="231F20"/>
        </w:rPr>
        <w:t>စံ</w:t>
      </w:r>
      <w:r>
        <w:rPr>
          <w:color w:val="231F20"/>
          <w:spacing w:val="-1"/>
        </w:rPr>
        <w:t xml:space="preserve"> </w:t>
      </w:r>
      <w:r>
        <w:rPr>
          <w:color w:val="231F20"/>
        </w:rPr>
        <w:t>အင်္ဂလိပ်စာ။</w:t>
      </w:r>
      <w:r>
        <w:rPr>
          <w:color w:val="231F20"/>
          <w:spacing w:val="-1"/>
        </w:rPr>
        <w:t xml:space="preserve"> </w:t>
      </w:r>
      <w:r>
        <w:rPr>
          <w:color w:val="231F20"/>
        </w:rPr>
        <w:t>ဟိ</w:t>
      </w:r>
      <w:r>
        <w:rPr>
          <w:color w:val="231F20"/>
          <w:spacing w:val="-1"/>
        </w:rPr>
        <w:t xml:space="preserve"> </w:t>
      </w:r>
      <w:r>
        <w:rPr>
          <w:color w:val="231F20"/>
        </w:rPr>
        <w:t>neol- ogism သည် ဤကွဲပြားမှုကို ပြောဆိုနိုင်စေရန်အတွက် ၎င်းကို count noun အဖြစ် အသုံးပြုခြင်းတွင် ပါဝင်မည်ဖြစ်သည်။</w:t>
      </w:r>
      <w:r>
        <w:rPr>
          <w:color w:val="231F20"/>
          <w:spacing w:val="-10"/>
        </w:rPr>
        <w:t xml:space="preserve"> </w:t>
      </w:r>
      <w:r>
        <w:rPr>
          <w:color w:val="231F20"/>
        </w:rPr>
        <w:t>နည်းလမ်းများ</w:t>
      </w:r>
      <w:r>
        <w:rPr>
          <w:color w:val="231F20"/>
          <w:spacing w:val="-10"/>
        </w:rPr>
        <w:t xml:space="preserve"> </w:t>
      </w:r>
      <w:r>
        <w:rPr>
          <w:color w:val="231F20"/>
        </w:rPr>
        <w:t>အဲဒါ</w:t>
      </w:r>
      <w:r>
        <w:rPr>
          <w:color w:val="231F20"/>
          <w:spacing w:val="-10"/>
        </w:rPr>
        <w:t xml:space="preserve"> </w:t>
      </w:r>
      <w:r>
        <w:rPr>
          <w:color w:val="231F20"/>
        </w:rPr>
        <w:t>အရာများ</w:t>
      </w:r>
      <w:r>
        <w:rPr>
          <w:color w:val="231F20"/>
          <w:spacing w:val="-10"/>
        </w:rPr>
        <w:t xml:space="preserve"> </w:t>
      </w:r>
      <w:r>
        <w:rPr>
          <w:color w:val="231F20"/>
        </w:rPr>
        <w:t>ဖြစ်ကြပါသည်။</w:t>
      </w:r>
      <w:r>
        <w:rPr>
          <w:color w:val="231F20"/>
          <w:spacing w:val="-10"/>
        </w:rPr>
        <w:t xml:space="preserve"> </w:t>
      </w:r>
      <w:r>
        <w:rPr>
          <w:color w:val="231F20"/>
        </w:rPr>
        <w:t>သိသိသာသာ</w:t>
      </w:r>
      <w:r>
        <w:rPr>
          <w:color w:val="231F20"/>
          <w:spacing w:val="-10"/>
        </w:rPr>
        <w:t xml:space="preserve"> </w:t>
      </w:r>
      <w:r>
        <w:rPr>
          <w:color w:val="231F20"/>
        </w:rPr>
        <w:t>အဖြစ်</w:t>
      </w:r>
      <w:r>
        <w:rPr>
          <w:color w:val="231F20"/>
          <w:spacing w:val="-10"/>
        </w:rPr>
        <w:t xml:space="preserve"> </w:t>
      </w:r>
      <w:r>
        <w:rPr>
          <w:color w:val="231F20"/>
        </w:rPr>
        <w:t>မတူဘူး။</w:t>
      </w:r>
      <w:r>
        <w:rPr>
          <w:color w:val="231F20"/>
          <w:spacing w:val="-10"/>
        </w:rPr>
        <w:t xml:space="preserve"> </w:t>
      </w:r>
      <w:r>
        <w:rPr>
          <w:color w:val="231F20"/>
        </w:rPr>
        <w:t>"အဓိပ္ပါယ်များ"</w:t>
      </w:r>
      <w:r>
        <w:rPr>
          <w:color w:val="231F20"/>
          <w:spacing w:val="-10"/>
        </w:rPr>
        <w:t xml:space="preserve"> </w:t>
      </w:r>
      <w:r>
        <w:rPr>
          <w:color w:val="231F20"/>
        </w:rPr>
        <w:t>သို့မဟုတ်</w:t>
      </w:r>
      <w:r>
        <w:rPr>
          <w:color w:val="231F20"/>
          <w:spacing w:val="-10"/>
        </w:rPr>
        <w:t xml:space="preserve"> </w:t>
      </w:r>
      <w:r>
        <w:rPr>
          <w:color w:val="231F20"/>
        </w:rPr>
        <w:t>စကားပြောပါ။</w:t>
      </w:r>
      <w:r>
        <w:rPr>
          <w:color w:val="231F20"/>
          <w:spacing w:val="-10"/>
        </w:rPr>
        <w:t xml:space="preserve"> </w:t>
      </w:r>
      <w:r>
        <w:rPr>
          <w:color w:val="231F20"/>
        </w:rPr>
        <w:t>၏</w:t>
      </w:r>
      <w:r>
        <w:rPr>
          <w:color w:val="231F20"/>
          <w:spacing w:val="-10"/>
        </w:rPr>
        <w:t xml:space="preserve"> </w:t>
      </w:r>
      <w:r>
        <w:rPr>
          <w:color w:val="231F20"/>
        </w:rPr>
        <w:t xml:space="preserve">“အဓိပ္ပာယ်အသစ်” ဟူသော အဓိပ္ပာယ်အသစ်။ </w:t>
      </w:r>
      <w:r>
        <w:rPr>
          <w:color w:val="3F7F7F"/>
          <w:vertAlign w:val="superscript"/>
        </w:rPr>
        <w:t>၁၃</w:t>
      </w:r>
    </w:p>
    <w:p w:rsidR="00FC077F" w:rsidRDefault="002176C3">
      <w:pPr>
        <w:pStyle w:val="BodyText"/>
        <w:spacing w:line="249" w:lineRule="auto"/>
        <w:ind w:left="75" w:right="55" w:firstLine="199"/>
      </w:pPr>
      <w:r>
        <w:rPr>
          <w:color w:val="231F20"/>
        </w:rPr>
        <w:t xml:space="preserve">ကျွန်ုပ်တို့၏ကမ္ဘာတွင် အဓိပ္ပာယ်အသစ်များကို မိတ်ဆက်ပေးသည်- ကျွန်ုပ်တို့ဝန်းရံထားသည့်အရာများသည် အလားအလာရှိသည့်အရာများဖြစ်လာနိုင်သည်ဟု </w:t>
      </w:r>
      <w:r>
        <w:rPr>
          <w:color w:val="231F20"/>
          <w:spacing w:val="-4"/>
        </w:rPr>
        <w:t>ပြောဆိုခြင်းဖြင့် ဖွဲ့စည်းပုံအခြေခံဥပဒေဆိုင်ရာအမြင်ကို ကျွန်ုပ်တို့ပြန်ဆိုနိုင်သည်။</w:t>
      </w:r>
      <w:r>
        <w:rPr>
          <w:color w:val="231F20"/>
          <w:spacing w:val="-3"/>
        </w:rPr>
        <w:t xml:space="preserve"> </w:t>
      </w:r>
      <w:r>
        <w:rPr>
          <w:color w:val="231F20"/>
        </w:rPr>
        <w:t>၏</w:t>
      </w:r>
      <w:r>
        <w:rPr>
          <w:color w:val="231F20"/>
          <w:spacing w:val="-3"/>
        </w:rPr>
        <w:t xml:space="preserve"> </w:t>
      </w:r>
      <w:r>
        <w:rPr>
          <w:color w:val="231F20"/>
        </w:rPr>
        <w:t>ဂုဏ်သတ္တိများ;</w:t>
      </w:r>
      <w:r>
        <w:rPr>
          <w:color w:val="231F20"/>
          <w:spacing w:val="-3"/>
        </w:rPr>
        <w:t xml:space="preserve"> </w:t>
      </w:r>
      <w:r>
        <w:rPr>
          <w:color w:val="231F20"/>
        </w:rPr>
        <w:t>သူတို့</w:t>
      </w:r>
      <w:r>
        <w:rPr>
          <w:color w:val="231F20"/>
          <w:spacing w:val="-3"/>
        </w:rPr>
        <w:t xml:space="preserve"> </w:t>
      </w:r>
      <w:r>
        <w:rPr>
          <w:color w:val="231F20"/>
        </w:rPr>
        <w:t>နိုင်သည်</w:t>
      </w:r>
      <w:r>
        <w:rPr>
          <w:color w:val="231F20"/>
          <w:spacing w:val="-3"/>
        </w:rPr>
        <w:t xml:space="preserve"> </w:t>
      </w:r>
      <w:r>
        <w:rPr>
          <w:color w:val="231F20"/>
        </w:rPr>
        <w:t>ရှိသည်</w:t>
      </w:r>
      <w:r>
        <w:rPr>
          <w:color w:val="231F20"/>
          <w:spacing w:val="-3"/>
        </w:rPr>
        <w:t xml:space="preserve"> </w:t>
      </w:r>
      <w:r>
        <w:rPr>
          <w:color w:val="231F20"/>
        </w:rPr>
        <w:t>အသစ်</w:t>
      </w:r>
      <w:r>
        <w:rPr>
          <w:color w:val="231F20"/>
          <w:spacing w:val="-3"/>
        </w:rPr>
        <w:t xml:space="preserve"> </w:t>
      </w:r>
      <w:r>
        <w:rPr>
          <w:color w:val="231F20"/>
        </w:rPr>
        <w:t>စိတ်ခံစားမှု</w:t>
      </w:r>
      <w:r>
        <w:rPr>
          <w:color w:val="231F20"/>
          <w:spacing w:val="-3"/>
        </w:rPr>
        <w:t xml:space="preserve"> </w:t>
      </w:r>
      <w:r>
        <w:rPr>
          <w:color w:val="231F20"/>
        </w:rPr>
        <w:t>အဓိပ္ပာယ်</w:t>
      </w:r>
      <w:r>
        <w:rPr>
          <w:color w:val="231F20"/>
          <w:spacing w:val="-3"/>
        </w:rPr>
        <w:t xml:space="preserve"> </w:t>
      </w:r>
      <w:r>
        <w:rPr>
          <w:color w:val="231F20"/>
        </w:rPr>
        <w:t>အတွက်</w:t>
      </w:r>
      <w:r>
        <w:rPr>
          <w:color w:val="231F20"/>
          <w:spacing w:val="-3"/>
        </w:rPr>
        <w:t xml:space="preserve"> </w:t>
      </w:r>
      <w:r>
        <w:rPr>
          <w:color w:val="231F20"/>
        </w:rPr>
        <w:t>ငါတို့၊</w:t>
      </w:r>
      <w:r>
        <w:rPr>
          <w:color w:val="231F20"/>
          <w:spacing w:val="-3"/>
        </w:rPr>
        <w:t xml:space="preserve"> </w:t>
      </w:r>
      <w:r>
        <w:rPr>
          <w:color w:val="231F20"/>
        </w:rPr>
        <w:t>ဥပမာ</w:t>
      </w:r>
      <w:r>
        <w:rPr>
          <w:color w:val="231F20"/>
          <w:spacing w:val="-3"/>
        </w:rPr>
        <w:t xml:space="preserve"> </w:t>
      </w:r>
      <w:r>
        <w:rPr>
          <w:color w:val="231F20"/>
        </w:rPr>
        <w:t xml:space="preserve">မြတ်နိုးခြင်း သို့မဟုတ် ဒေါသဖြစ်စေသော အရာများအဖြစ်၊ အခြားသူများနှင့် ကျွန်ုပ်တို့၏ လင့်ခ်များသည် ကျွန်ုပ်တို့အတွက် </w:t>
      </w:r>
      <w:r>
        <w:rPr>
          <w:color w:val="231F20"/>
          <w:spacing w:val="-2"/>
        </w:rPr>
        <w:t>အသစ် ဖြစ်နိုင်သည်။</w:t>
      </w:r>
      <w:r>
        <w:rPr>
          <w:color w:val="231F20"/>
          <w:spacing w:val="-10"/>
        </w:rPr>
        <w:t xml:space="preserve"> </w:t>
      </w:r>
      <w:r>
        <w:rPr>
          <w:color w:val="231F20"/>
          <w:spacing w:val="-2"/>
        </w:rPr>
        <w:t>နည်းလမ်းများ၊</w:t>
      </w:r>
      <w:r>
        <w:rPr>
          <w:color w:val="231F20"/>
          <w:spacing w:val="-10"/>
        </w:rPr>
        <w:t xml:space="preserve"> </w:t>
      </w:r>
      <w:r>
        <w:rPr>
          <w:color w:val="231F20"/>
          <w:spacing w:val="-2"/>
        </w:rPr>
        <w:t>အဖြစ်</w:t>
      </w:r>
      <w:r>
        <w:rPr>
          <w:color w:val="231F20"/>
          <w:spacing w:val="-10"/>
        </w:rPr>
        <w:t xml:space="preserve"> </w:t>
      </w:r>
      <w:r>
        <w:rPr>
          <w:color w:val="231F20"/>
          <w:spacing w:val="-2"/>
        </w:rPr>
        <w:t>"ချစ်သူများ"</w:t>
      </w:r>
      <w:r>
        <w:rPr>
          <w:color w:val="231F20"/>
          <w:spacing w:val="-10"/>
        </w:rPr>
        <w:t xml:space="preserve"> </w:t>
      </w:r>
      <w:r>
        <w:rPr>
          <w:color w:val="231F20"/>
          <w:spacing w:val="-2"/>
        </w:rPr>
        <w:t>"အိမ်ထောင်ဖက်များ"</w:t>
      </w:r>
      <w:r>
        <w:rPr>
          <w:color w:val="231F20"/>
          <w:spacing w:val="-10"/>
        </w:rPr>
        <w:t xml:space="preserve"> </w:t>
      </w:r>
      <w:r>
        <w:rPr>
          <w:color w:val="231F20"/>
          <w:spacing w:val="-2"/>
        </w:rPr>
        <w:t>သို့မဟုတ်</w:t>
      </w:r>
      <w:r>
        <w:rPr>
          <w:color w:val="231F20"/>
          <w:spacing w:val="-10"/>
        </w:rPr>
        <w:t xml:space="preserve"> </w:t>
      </w:r>
      <w:r>
        <w:rPr>
          <w:color w:val="231F20"/>
          <w:spacing w:val="-2"/>
        </w:rPr>
        <w:t>“အဖော်</w:t>
      </w:r>
      <w:r>
        <w:rPr>
          <w:color w:val="231F20"/>
          <w:spacing w:val="-10"/>
        </w:rPr>
        <w:t xml:space="preserve"> </w:t>
      </w:r>
      <w:r>
        <w:rPr>
          <w:color w:val="231F20"/>
          <w:spacing w:val="-2"/>
        </w:rPr>
        <w:t>နိုင်ငံသားများ";</w:t>
      </w:r>
      <w:r>
        <w:rPr>
          <w:color w:val="231F20"/>
          <w:spacing w:val="-10"/>
        </w:rPr>
        <w:t xml:space="preserve"> </w:t>
      </w:r>
      <w:r>
        <w:rPr>
          <w:color w:val="231F20"/>
          <w:spacing w:val="-2"/>
        </w:rPr>
        <w:t>နှင့်</w:t>
      </w:r>
      <w:r>
        <w:rPr>
          <w:color w:val="231F20"/>
          <w:spacing w:val="-10"/>
        </w:rPr>
        <w:t xml:space="preserve"> </w:t>
      </w:r>
      <w:r>
        <w:rPr>
          <w:color w:val="231F20"/>
          <w:spacing w:val="-2"/>
        </w:rPr>
        <w:t>သူတို့</w:t>
      </w:r>
      <w:r>
        <w:rPr>
          <w:color w:val="231F20"/>
          <w:spacing w:val="-10"/>
        </w:rPr>
        <w:t xml:space="preserve"> </w:t>
      </w:r>
      <w:r>
        <w:rPr>
          <w:color w:val="231F20"/>
          <w:spacing w:val="-2"/>
        </w:rPr>
        <w:t>နိုင်သည်</w:t>
      </w:r>
      <w:r>
        <w:rPr>
          <w:color w:val="231F20"/>
          <w:spacing w:val="-10"/>
        </w:rPr>
        <w:t xml:space="preserve"> </w:t>
      </w:r>
      <w:r>
        <w:rPr>
          <w:color w:val="231F20"/>
          <w:spacing w:val="-2"/>
        </w:rPr>
        <w:t>ရှိသည်</w:t>
      </w:r>
      <w:r>
        <w:rPr>
          <w:color w:val="231F20"/>
          <w:spacing w:val="-10"/>
        </w:rPr>
        <w:t xml:space="preserve"> </w:t>
      </w:r>
      <w:r>
        <w:rPr>
          <w:color w:val="231F20"/>
          <w:spacing w:val="-2"/>
        </w:rPr>
        <w:t>ခိုင်မာသောတန်ဖိုး။</w:t>
      </w:r>
    </w:p>
    <w:p w:rsidR="00FC077F" w:rsidRDefault="002176C3">
      <w:pPr>
        <w:pStyle w:val="BodyText"/>
        <w:spacing w:line="249" w:lineRule="auto"/>
        <w:ind w:left="75" w:right="55" w:firstLine="199"/>
      </w:pPr>
      <w:r>
        <w:rPr>
          <w:color w:val="231F20"/>
          <w:spacing w:val="-4"/>
        </w:rPr>
        <w:t xml:space="preserve">သို့သော် ယင်းသည် ထုတ်ဖော်ပြောဆိုရန်အတွက် တီထွင်ဖန်တီးမှုဆိုင်ရာ အခန်းကဏ္ဍကို ထည့်သွင်းဖော်ပြခြင်း ပါဝင်သည်။ အကြောင်းအရာတွေကို </w:t>
      </w:r>
      <w:r>
        <w:rPr>
          <w:color w:val="231F20"/>
        </w:rPr>
        <w:t>စကားပြောဆိုရာမှာ ပြင်ပမှာ ရရှိနေပြီဖြစ်တဲ့ အရာတွေကို ဖန်တီးပေးရုံနဲ့ မရပါဘူး။ ဤအရာသည် အားလုံးပါဝင်သည်ဟု ထင်ရသည့် တားမြစ်စကား အပြုအမူများစွာ ရှိပါသည်။ ဒါပေမယ့်</w:t>
      </w:r>
      <w:r>
        <w:rPr>
          <w:color w:val="231F20"/>
          <w:spacing w:val="-13"/>
        </w:rPr>
        <w:t xml:space="preserve"> </w:t>
      </w:r>
      <w:r>
        <w:rPr>
          <w:color w:val="231F20"/>
        </w:rPr>
        <w:t>ဘာသာစကား</w:t>
      </w:r>
      <w:r>
        <w:rPr>
          <w:color w:val="231F20"/>
          <w:spacing w:val="-12"/>
        </w:rPr>
        <w:t xml:space="preserve"> </w:t>
      </w:r>
      <w:r>
        <w:rPr>
          <w:color w:val="231F20"/>
        </w:rPr>
        <w:t>အဖြစ်</w:t>
      </w:r>
      <w:r>
        <w:rPr>
          <w:color w:val="231F20"/>
          <w:spacing w:val="-13"/>
        </w:rPr>
        <w:t xml:space="preserve"> </w:t>
      </w:r>
      <w:r>
        <w:rPr>
          <w:color w:val="231F20"/>
        </w:rPr>
        <w:t>a</w:t>
      </w:r>
      <w:r>
        <w:rPr>
          <w:color w:val="231F20"/>
          <w:spacing w:val="-12"/>
        </w:rPr>
        <w:t xml:space="preserve"> </w:t>
      </w:r>
      <w:r>
        <w:rPr>
          <w:color w:val="231F20"/>
        </w:rPr>
        <w:t>တကိုယ်လုံး</w:t>
      </w:r>
      <w:r>
        <w:rPr>
          <w:color w:val="231F20"/>
          <w:spacing w:val="-13"/>
        </w:rPr>
        <w:t xml:space="preserve"> </w:t>
      </w:r>
      <w:r>
        <w:rPr>
          <w:color w:val="231F20"/>
        </w:rPr>
        <w:t>လုပ်ရမယ်။</w:t>
      </w:r>
      <w:r>
        <w:rPr>
          <w:color w:val="231F20"/>
          <w:spacing w:val="-12"/>
        </w:rPr>
        <w:t xml:space="preserve"> </w:t>
      </w:r>
      <w:r>
        <w:rPr>
          <w:color w:val="231F20"/>
        </w:rPr>
        <w:t>ပါဝင်တယ်။</w:t>
      </w:r>
      <w:r>
        <w:rPr>
          <w:color w:val="231F20"/>
          <w:spacing w:val="-13"/>
        </w:rPr>
        <w:t xml:space="preserve"> </w:t>
      </w:r>
      <w:r>
        <w:rPr>
          <w:color w:val="231F20"/>
        </w:rPr>
        <w:t>နောက်ထပ်</w:t>
      </w:r>
      <w:r>
        <w:rPr>
          <w:color w:val="231F20"/>
          <w:spacing w:val="-12"/>
        </w:rPr>
        <w:t xml:space="preserve"> </w:t>
      </w:r>
      <w:r>
        <w:rPr>
          <w:color w:val="231F20"/>
        </w:rPr>
        <w:t>ထက်</w:t>
      </w:r>
      <w:r>
        <w:rPr>
          <w:color w:val="231F20"/>
          <w:spacing w:val="-13"/>
        </w:rPr>
        <w:t xml:space="preserve"> </w:t>
      </w:r>
      <w:r>
        <w:rPr>
          <w:color w:val="231F20"/>
        </w:rPr>
        <w:t>ဒီ၊</w:t>
      </w:r>
      <w:r>
        <w:rPr>
          <w:color w:val="231F20"/>
          <w:spacing w:val="-12"/>
        </w:rPr>
        <w:t xml:space="preserve"> </w:t>
      </w:r>
      <w:r>
        <w:rPr>
          <w:color w:val="231F20"/>
        </w:rPr>
        <w:t>ဘာဖြစ်လို့လဲဆိုတော့</w:t>
      </w:r>
      <w:r>
        <w:rPr>
          <w:color w:val="231F20"/>
          <w:spacing w:val="-13"/>
        </w:rPr>
        <w:t xml:space="preserve"> </w:t>
      </w:r>
      <w:r>
        <w:rPr>
          <w:color w:val="231F20"/>
        </w:rPr>
        <w:t>အဲဒါ</w:t>
      </w:r>
      <w:r>
        <w:rPr>
          <w:color w:val="231F20"/>
          <w:spacing w:val="-12"/>
        </w:rPr>
        <w:t xml:space="preserve"> </w:t>
      </w:r>
      <w:r>
        <w:rPr>
          <w:color w:val="231F20"/>
        </w:rPr>
        <w:t>သည်</w:t>
      </w:r>
      <w:r>
        <w:rPr>
          <w:color w:val="231F20"/>
          <w:spacing w:val="-13"/>
        </w:rPr>
        <w:t xml:space="preserve"> </w:t>
      </w:r>
      <w:r>
        <w:rPr>
          <w:color w:val="231F20"/>
        </w:rPr>
        <w:t>ကိုလည်း</w:t>
      </w:r>
      <w:r>
        <w:rPr>
          <w:color w:val="231F20"/>
          <w:spacing w:val="-12"/>
        </w:rPr>
        <w:t xml:space="preserve"> </w:t>
      </w:r>
      <w:r>
        <w:rPr>
          <w:color w:val="231F20"/>
        </w:rPr>
        <w:t>မရှိတော့ဘဲ ရှိနေမယ့် ငါတို့အတွက် အခွင့်အလမ်းတွေ ဖွင့်ပေးတယ်။</w:t>
      </w:r>
    </w:p>
    <w:p w:rsidR="00FC077F" w:rsidRDefault="002176C3">
      <w:pPr>
        <w:pStyle w:val="BodyText"/>
        <w:spacing w:line="249" w:lineRule="auto"/>
        <w:ind w:left="75" w:right="55" w:firstLine="199"/>
      </w:pPr>
      <w:r>
        <w:rPr>
          <w:color w:val="231F20"/>
        </w:rPr>
        <w:t>ဟိ</w:t>
      </w:r>
      <w:r>
        <w:rPr>
          <w:color w:val="231F20"/>
          <w:spacing w:val="-7"/>
        </w:rPr>
        <w:t xml:space="preserve"> </w:t>
      </w:r>
      <w:r>
        <w:rPr>
          <w:color w:val="231F20"/>
        </w:rPr>
        <w:t>ဖွဲ့စည်းပုံအခြေခံဥပဒေ</w:t>
      </w:r>
      <w:r>
        <w:rPr>
          <w:color w:val="231F20"/>
          <w:spacing w:val="-7"/>
        </w:rPr>
        <w:t xml:space="preserve"> </w:t>
      </w:r>
      <w:r>
        <w:rPr>
          <w:color w:val="231F20"/>
        </w:rPr>
        <w:t>သီအိုရီ</w:t>
      </w:r>
      <w:r>
        <w:rPr>
          <w:color w:val="231F20"/>
          <w:spacing w:val="-7"/>
        </w:rPr>
        <w:t xml:space="preserve"> </w:t>
      </w:r>
      <w:r>
        <w:rPr>
          <w:color w:val="231F20"/>
        </w:rPr>
        <w:t>အလှည့်</w:t>
      </w:r>
      <w:r>
        <w:rPr>
          <w:color w:val="231F20"/>
          <w:spacing w:val="-7"/>
        </w:rPr>
        <w:t xml:space="preserve"> </w:t>
      </w:r>
      <w:r>
        <w:rPr>
          <w:color w:val="231F20"/>
        </w:rPr>
        <w:t>ကျွန်တော်တို့ရဲ့</w:t>
      </w:r>
      <w:r>
        <w:rPr>
          <w:color w:val="231F20"/>
          <w:spacing w:val="-7"/>
        </w:rPr>
        <w:t xml:space="preserve"> </w:t>
      </w:r>
      <w:r>
        <w:rPr>
          <w:color w:val="231F20"/>
        </w:rPr>
        <w:t>အာရုံစူးစိုက်မှု</w:t>
      </w:r>
      <w:r>
        <w:rPr>
          <w:color w:val="231F20"/>
          <w:spacing w:val="-7"/>
        </w:rPr>
        <w:t xml:space="preserve"> </w:t>
      </w:r>
      <w:r>
        <w:rPr>
          <w:color w:val="231F20"/>
        </w:rPr>
        <w:t>ဆီသို့</w:t>
      </w:r>
      <w:r>
        <w:rPr>
          <w:color w:val="231F20"/>
          <w:spacing w:val="-7"/>
        </w:rPr>
        <w:t xml:space="preserve"> </w:t>
      </w:r>
      <w:r>
        <w:rPr>
          <w:color w:val="231F20"/>
        </w:rPr>
        <w:t>အဆိုပါ</w:t>
      </w:r>
      <w:r>
        <w:rPr>
          <w:color w:val="231F20"/>
          <w:spacing w:val="-7"/>
        </w:rPr>
        <w:t xml:space="preserve"> </w:t>
      </w:r>
      <w:r>
        <w:rPr>
          <w:color w:val="231F20"/>
        </w:rPr>
        <w:t>ဖန်တီးမှု</w:t>
      </w:r>
      <w:r>
        <w:rPr>
          <w:color w:val="231F20"/>
          <w:spacing w:val="-7"/>
        </w:rPr>
        <w:t xml:space="preserve"> </w:t>
      </w:r>
      <w:r>
        <w:rPr>
          <w:color w:val="231F20"/>
        </w:rPr>
        <w:t>အတိုင်းအတာ</w:t>
      </w:r>
      <w:r>
        <w:rPr>
          <w:color w:val="231F20"/>
          <w:spacing w:val="-7"/>
        </w:rPr>
        <w:t xml:space="preserve"> </w:t>
      </w:r>
      <w:r>
        <w:rPr>
          <w:color w:val="231F20"/>
        </w:rPr>
        <w:t>အသုံးအနှုန်း၊</w:t>
      </w:r>
      <w:r>
        <w:rPr>
          <w:color w:val="231F20"/>
          <w:spacing w:val="-13"/>
        </w:rPr>
        <w:t xml:space="preserve"> </w:t>
      </w:r>
      <w:r>
        <w:rPr>
          <w:color w:val="231F20"/>
        </w:rPr>
        <w:t>၌</w:t>
      </w:r>
      <w:r>
        <w:rPr>
          <w:color w:val="231F20"/>
          <w:spacing w:val="-12"/>
        </w:rPr>
        <w:t xml:space="preserve"> </w:t>
      </w:r>
      <w:r>
        <w:rPr>
          <w:color w:val="231F20"/>
        </w:rPr>
        <w:t>ဘယ်ဟာ၊</w:t>
      </w:r>
      <w:r>
        <w:rPr>
          <w:color w:val="231F20"/>
          <w:spacing w:val="-13"/>
        </w:rPr>
        <w:t xml:space="preserve"> </w:t>
      </w:r>
      <w:r>
        <w:rPr>
          <w:color w:val="231F20"/>
        </w:rPr>
        <w:t>ရန်</w:t>
      </w:r>
      <w:r>
        <w:rPr>
          <w:color w:val="231F20"/>
          <w:spacing w:val="-12"/>
        </w:rPr>
        <w:t xml:space="preserve"> </w:t>
      </w:r>
      <w:r>
        <w:rPr>
          <w:color w:val="231F20"/>
        </w:rPr>
        <w:t>စကားပြောပါ။</w:t>
      </w:r>
      <w:r>
        <w:rPr>
          <w:color w:val="231F20"/>
          <w:spacing w:val="-13"/>
        </w:rPr>
        <w:t xml:space="preserve"> </w:t>
      </w:r>
      <w:r>
        <w:rPr>
          <w:color w:val="231F20"/>
        </w:rPr>
        <w:t>ရှေ့နောက်၊</w:t>
      </w:r>
      <w:r>
        <w:rPr>
          <w:color w:val="231F20"/>
          <w:spacing w:val="-12"/>
        </w:rPr>
        <w:t xml:space="preserve"> </w:t>
      </w:r>
      <w:r>
        <w:rPr>
          <w:color w:val="231F20"/>
        </w:rPr>
        <w:t>အဲဒါ</w:t>
      </w:r>
      <w:r>
        <w:rPr>
          <w:color w:val="231F20"/>
          <w:spacing w:val="-13"/>
        </w:rPr>
        <w:t xml:space="preserve"> </w:t>
      </w:r>
      <w:r>
        <w:rPr>
          <w:color w:val="231F20"/>
        </w:rPr>
        <w:t>ပြုလုပ်သည်။</w:t>
      </w:r>
      <w:r>
        <w:rPr>
          <w:color w:val="231F20"/>
          <w:spacing w:val="-12"/>
        </w:rPr>
        <w:t xml:space="preserve"> </w:t>
      </w:r>
      <w:r>
        <w:rPr>
          <w:color w:val="231F20"/>
        </w:rPr>
        <w:t>ဖြစ်နိုင်သည်။</w:t>
      </w:r>
      <w:r>
        <w:rPr>
          <w:color w:val="231F20"/>
          <w:spacing w:val="-13"/>
        </w:rPr>
        <w:t xml:space="preserve"> </w:t>
      </w:r>
      <w:r>
        <w:rPr>
          <w:color w:val="231F20"/>
        </w:rPr>
        <w:t>၎င်း၏</w:t>
      </w:r>
      <w:r>
        <w:rPr>
          <w:color w:val="231F20"/>
          <w:spacing w:val="-12"/>
        </w:rPr>
        <w:t xml:space="preserve"> </w:t>
      </w:r>
      <w:r>
        <w:rPr>
          <w:color w:val="231F20"/>
        </w:rPr>
        <w:t>ကိုယ်ပိုင်</w:t>
      </w:r>
      <w:r>
        <w:rPr>
          <w:color w:val="231F20"/>
          <w:spacing w:val="-13"/>
        </w:rPr>
        <w:t xml:space="preserve"> </w:t>
      </w:r>
      <w:r>
        <w:rPr>
          <w:color w:val="231F20"/>
        </w:rPr>
        <w:t xml:space="preserve">အကြောင်းအရာ။ </w:t>
      </w:r>
      <w:r>
        <w:rPr>
          <w:color w:val="231F20"/>
          <w:spacing w:val="-4"/>
        </w:rPr>
        <w:t xml:space="preserve">ဒါကို ရင်းနှီးပြီး နေ့စဉ်ဖြစ်ရပ်မှန်တွေမှာ တကယ်တွေ့မြင်နိုင်ပေမယ့် အဲဒါကို စိစစ်ကြည့်လေ့ရှိပါတယ် </w:t>
      </w:r>
      <w:r>
        <w:rPr>
          <w:color w:val="231F20"/>
        </w:rPr>
        <w:t>။</w:t>
      </w:r>
      <w:r>
        <w:rPr>
          <w:color w:val="231F20"/>
          <w:spacing w:val="-13"/>
        </w:rPr>
        <w:t xml:space="preserve"> </w:t>
      </w:r>
      <w:r>
        <w:rPr>
          <w:color w:val="231F20"/>
        </w:rPr>
        <w:t>ထံမှ</w:t>
      </w:r>
      <w:r>
        <w:rPr>
          <w:color w:val="231F20"/>
          <w:spacing w:val="-12"/>
        </w:rPr>
        <w:t xml:space="preserve"> </w:t>
      </w:r>
      <w:r>
        <w:rPr>
          <w:color w:val="231F20"/>
        </w:rPr>
        <w:t>အဆိုပါ</w:t>
      </w:r>
      <w:r>
        <w:rPr>
          <w:color w:val="231F20"/>
          <w:spacing w:val="-13"/>
        </w:rPr>
        <w:t xml:space="preserve"> </w:t>
      </w:r>
      <w:r>
        <w:rPr>
          <w:color w:val="231F20"/>
        </w:rPr>
        <w:t>ဘောင်ခတ်ခြင်း။</w:t>
      </w:r>
      <w:r>
        <w:rPr>
          <w:color w:val="231F20"/>
          <w:spacing w:val="-12"/>
        </w:rPr>
        <w:t xml:space="preserve"> </w:t>
      </w:r>
      <w:r>
        <w:rPr>
          <w:color w:val="231F20"/>
        </w:rPr>
        <w:t>အမြင်၊</w:t>
      </w:r>
      <w:r>
        <w:rPr>
          <w:color w:val="231F20"/>
          <w:spacing w:val="-13"/>
        </w:rPr>
        <w:t xml:space="preserve"> </w:t>
      </w:r>
      <w:r>
        <w:rPr>
          <w:color w:val="231F20"/>
        </w:rPr>
        <w:t>နှင့်</w:t>
      </w:r>
      <w:r>
        <w:rPr>
          <w:color w:val="231F20"/>
          <w:spacing w:val="-12"/>
        </w:rPr>
        <w:t xml:space="preserve"> </w:t>
      </w:r>
      <w:r>
        <w:rPr>
          <w:color w:val="231F20"/>
        </w:rPr>
        <w:t>အဲဒါ</w:t>
      </w:r>
      <w:r>
        <w:rPr>
          <w:color w:val="231F20"/>
          <w:spacing w:val="-13"/>
        </w:rPr>
        <w:t xml:space="preserve"> </w:t>
      </w:r>
      <w:r>
        <w:rPr>
          <w:color w:val="231F20"/>
        </w:rPr>
        <w:t>ယူတယ်။</w:t>
      </w:r>
      <w:r>
        <w:rPr>
          <w:color w:val="231F20"/>
          <w:spacing w:val="-12"/>
        </w:rPr>
        <w:t xml:space="preserve"> </w:t>
      </w:r>
      <w:r>
        <w:rPr>
          <w:color w:val="231F20"/>
        </w:rPr>
        <w:t>အဆိုပါ</w:t>
      </w:r>
      <w:r>
        <w:rPr>
          <w:color w:val="231F20"/>
          <w:spacing w:val="-13"/>
        </w:rPr>
        <w:t xml:space="preserve"> </w:t>
      </w:r>
      <w:r>
        <w:rPr>
          <w:color w:val="231F20"/>
        </w:rPr>
        <w:t>ဖွံ့ဖြိုးတိုးတက်မှု</w:t>
      </w:r>
      <w:r>
        <w:rPr>
          <w:color w:val="231F20"/>
          <w:spacing w:val="-12"/>
        </w:rPr>
        <w:t xml:space="preserve"> </w:t>
      </w:r>
      <w:r>
        <w:rPr>
          <w:color w:val="231F20"/>
        </w:rPr>
        <w:t>၏</w:t>
      </w:r>
      <w:r>
        <w:rPr>
          <w:color w:val="231F20"/>
          <w:spacing w:val="-13"/>
        </w:rPr>
        <w:t xml:space="preserve"> </w:t>
      </w:r>
      <w:r>
        <w:rPr>
          <w:color w:val="231F20"/>
        </w:rPr>
        <w:t>ဖွဲ့စည်းတည်ဆောက်ပုံ သီအိုရီများကို ပေါ်လွင်စေပါသည်။</w:t>
      </w:r>
    </w:p>
    <w:p w:rsidR="00FC077F" w:rsidRDefault="002176C3">
      <w:pPr>
        <w:pStyle w:val="BodyText"/>
        <w:spacing w:line="249" w:lineRule="auto"/>
        <w:ind w:left="75" w:right="55" w:firstLine="199"/>
      </w:pPr>
      <w:r>
        <w:rPr>
          <w:color w:val="231F20"/>
          <w:spacing w:val="-2"/>
        </w:rPr>
        <w:t>တစ်</w:t>
      </w:r>
      <w:r>
        <w:rPr>
          <w:color w:val="231F20"/>
          <w:spacing w:val="-8"/>
        </w:rPr>
        <w:t xml:space="preserve"> </w:t>
      </w:r>
      <w:r>
        <w:rPr>
          <w:color w:val="231F20"/>
          <w:spacing w:val="-2"/>
        </w:rPr>
        <w:t>ကောင်းတယ်</w:t>
      </w:r>
      <w:r>
        <w:rPr>
          <w:color w:val="231F20"/>
          <w:spacing w:val="-8"/>
        </w:rPr>
        <w:t xml:space="preserve"> </w:t>
      </w:r>
      <w:r>
        <w:rPr>
          <w:color w:val="231F20"/>
          <w:spacing w:val="-2"/>
        </w:rPr>
        <w:t>ဥပမာ</w:t>
      </w:r>
      <w:r>
        <w:rPr>
          <w:color w:val="231F20"/>
          <w:spacing w:val="-8"/>
        </w:rPr>
        <w:t xml:space="preserve"> </w:t>
      </w:r>
      <w:r>
        <w:rPr>
          <w:color w:val="231F20"/>
          <w:spacing w:val="-2"/>
        </w:rPr>
        <w:t>သည်</w:t>
      </w:r>
      <w:r>
        <w:rPr>
          <w:color w:val="231F20"/>
          <w:spacing w:val="-8"/>
        </w:rPr>
        <w:t xml:space="preserve"> </w:t>
      </w:r>
      <w:r>
        <w:rPr>
          <w:color w:val="231F20"/>
          <w:spacing w:val="-2"/>
        </w:rPr>
        <w:t>အဆိုပါ</w:t>
      </w:r>
      <w:r>
        <w:rPr>
          <w:color w:val="231F20"/>
          <w:spacing w:val="-8"/>
        </w:rPr>
        <w:t xml:space="preserve"> </w:t>
      </w:r>
      <w:r>
        <w:rPr>
          <w:color w:val="231F20"/>
          <w:spacing w:val="-2"/>
        </w:rPr>
        <w:t>"ခန္ဓာကိုယ်</w:t>
      </w:r>
      <w:r>
        <w:rPr>
          <w:color w:val="231F20"/>
          <w:spacing w:val="-8"/>
        </w:rPr>
        <w:t xml:space="preserve"> </w:t>
      </w:r>
      <w:r>
        <w:rPr>
          <w:color w:val="231F20"/>
          <w:spacing w:val="-2"/>
        </w:rPr>
        <w:t>ဘာသာစကား”</w:t>
      </w:r>
      <w:r>
        <w:rPr>
          <w:color w:val="231F20"/>
          <w:spacing w:val="-8"/>
        </w:rPr>
        <w:t xml:space="preserve"> </w:t>
      </w:r>
      <w:r>
        <w:rPr>
          <w:color w:val="231F20"/>
          <w:spacing w:val="-2"/>
        </w:rPr>
        <w:t>၏</w:t>
      </w:r>
      <w:r>
        <w:rPr>
          <w:color w:val="231F20"/>
          <w:spacing w:val="-8"/>
        </w:rPr>
        <w:t xml:space="preserve"> </w:t>
      </w:r>
      <w:r>
        <w:rPr>
          <w:color w:val="231F20"/>
          <w:spacing w:val="-2"/>
        </w:rPr>
        <w:t>ကိုယ်ရေးကိုယ်တာ</w:t>
      </w:r>
      <w:r>
        <w:rPr>
          <w:color w:val="231F20"/>
          <w:spacing w:val="-8"/>
        </w:rPr>
        <w:t xml:space="preserve"> </w:t>
      </w:r>
      <w:r>
        <w:rPr>
          <w:color w:val="231F20"/>
          <w:spacing w:val="-2"/>
        </w:rPr>
        <w:t>စတိုင်။</w:t>
      </w:r>
      <w:r>
        <w:rPr>
          <w:color w:val="231F20"/>
          <w:spacing w:val="-8"/>
        </w:rPr>
        <w:t xml:space="preserve"> </w:t>
      </w:r>
      <w:r>
        <w:rPr>
          <w:color w:val="231F20"/>
          <w:spacing w:val="-2"/>
        </w:rPr>
        <w:t>ကျွန်တော်တို</w:t>
      </w:r>
      <w:r>
        <w:rPr>
          <w:color w:val="231F20"/>
          <w:spacing w:val="-8"/>
        </w:rPr>
        <w:t xml:space="preserve"> </w:t>
      </w:r>
      <w:r>
        <w:rPr>
          <w:color w:val="231F20"/>
          <w:spacing w:val="-2"/>
        </w:rPr>
        <w:t>ကြည့်ပါ။</w:t>
      </w:r>
      <w:r>
        <w:rPr>
          <w:color w:val="231F20"/>
          <w:spacing w:val="-8"/>
        </w:rPr>
        <w:t xml:space="preserve"> </w:t>
      </w:r>
      <w:r>
        <w:rPr>
          <w:color w:val="231F20"/>
          <w:spacing w:val="-2"/>
        </w:rPr>
        <w:t>အဆိုပါ</w:t>
      </w:r>
      <w:r>
        <w:rPr>
          <w:color w:val="231F20"/>
          <w:spacing w:val="-8"/>
        </w:rPr>
        <w:t xml:space="preserve"> </w:t>
      </w:r>
      <w:r>
        <w:rPr>
          <w:color w:val="231F20"/>
          <w:spacing w:val="-2"/>
        </w:rPr>
        <w:t xml:space="preserve">သားရေအ </w:t>
      </w:r>
      <w:r>
        <w:rPr>
          <w:color w:val="231F20"/>
        </w:rPr>
        <w:t>ကျီ</w:t>
      </w:r>
      <w:r>
        <w:rPr>
          <w:color w:val="231F20"/>
          <w:spacing w:val="-6"/>
        </w:rPr>
        <w:t xml:space="preserve"> </w:t>
      </w:r>
      <w:r>
        <w:rPr>
          <w:color w:val="231F20"/>
        </w:rPr>
        <w:t>ဆိုင်ကယ်စီးသူ</w:t>
      </w:r>
      <w:r>
        <w:rPr>
          <w:color w:val="231F20"/>
          <w:spacing w:val="-6"/>
        </w:rPr>
        <w:t xml:space="preserve"> </w:t>
      </w:r>
      <w:r>
        <w:rPr>
          <w:color w:val="231F20"/>
        </w:rPr>
        <w:t>ခြေလှမ်း</w:t>
      </w:r>
      <w:r>
        <w:rPr>
          <w:color w:val="231F20"/>
          <w:spacing w:val="-6"/>
        </w:rPr>
        <w:t xml:space="preserve"> </w:t>
      </w:r>
      <w:r>
        <w:rPr>
          <w:color w:val="231F20"/>
        </w:rPr>
        <w:t>ကွာ</w:t>
      </w:r>
      <w:r>
        <w:rPr>
          <w:color w:val="231F20"/>
          <w:spacing w:val="-6"/>
        </w:rPr>
        <w:t xml:space="preserve"> </w:t>
      </w:r>
      <w:r>
        <w:rPr>
          <w:color w:val="231F20"/>
        </w:rPr>
        <w:t>ထံမှ</w:t>
      </w:r>
      <w:r>
        <w:rPr>
          <w:color w:val="231F20"/>
          <w:spacing w:val="-6"/>
        </w:rPr>
        <w:t xml:space="preserve"> </w:t>
      </w:r>
      <w:r>
        <w:rPr>
          <w:color w:val="231F20"/>
        </w:rPr>
        <w:t>သူ့</w:t>
      </w:r>
      <w:r>
        <w:rPr>
          <w:color w:val="231F20"/>
          <w:spacing w:val="-6"/>
        </w:rPr>
        <w:t xml:space="preserve"> </w:t>
      </w:r>
      <w:r>
        <w:rPr>
          <w:color w:val="231F20"/>
        </w:rPr>
        <w:t>စက်</w:t>
      </w:r>
      <w:r>
        <w:rPr>
          <w:color w:val="231F20"/>
          <w:spacing w:val="-6"/>
        </w:rPr>
        <w:t xml:space="preserve"> </w:t>
      </w:r>
      <w:r>
        <w:rPr>
          <w:color w:val="231F20"/>
        </w:rPr>
        <w:t>နှင့်</w:t>
      </w:r>
      <w:r>
        <w:rPr>
          <w:color w:val="231F20"/>
          <w:spacing w:val="-6"/>
        </w:rPr>
        <w:t xml:space="preserve"> </w:t>
      </w:r>
      <w:r>
        <w:rPr>
          <w:color w:val="231F20"/>
        </w:rPr>
        <w:t>ရင်ကော့ပါ။</w:t>
      </w:r>
      <w:r>
        <w:rPr>
          <w:color w:val="231F20"/>
          <w:spacing w:val="-6"/>
        </w:rPr>
        <w:t xml:space="preserve"> </w:t>
      </w:r>
      <w:r>
        <w:rPr>
          <w:color w:val="231F20"/>
        </w:rPr>
        <w:t>ဆီသို့</w:t>
      </w:r>
      <w:r>
        <w:rPr>
          <w:color w:val="231F20"/>
          <w:spacing w:val="-6"/>
        </w:rPr>
        <w:t xml:space="preserve"> </w:t>
      </w:r>
      <w:r>
        <w:rPr>
          <w:color w:val="231F20"/>
        </w:rPr>
        <w:t>ငါတို့နဲ့</w:t>
      </w:r>
      <w:r>
        <w:rPr>
          <w:color w:val="231F20"/>
          <w:spacing w:val="-8"/>
        </w:rPr>
        <w:t xml:space="preserve"> </w:t>
      </w:r>
      <w:r>
        <w:rPr>
          <w:color w:val="231F20"/>
        </w:rPr>
        <w:t>တစ်ခု</w:t>
      </w:r>
      <w:r>
        <w:rPr>
          <w:color w:val="231F20"/>
          <w:spacing w:val="-8"/>
        </w:rPr>
        <w:t xml:space="preserve"> </w:t>
      </w:r>
      <w:r>
        <w:rPr>
          <w:color w:val="231F20"/>
        </w:rPr>
        <w:t>ပုံကြီးချဲ့သည်။</w:t>
      </w:r>
      <w:r>
        <w:rPr>
          <w:color w:val="231F20"/>
          <w:spacing w:val="-8"/>
        </w:rPr>
        <w:t xml:space="preserve"> </w:t>
      </w:r>
      <w:r>
        <w:rPr>
          <w:color w:val="231F20"/>
        </w:rPr>
        <w:t>နားနားနေနေ</w:t>
      </w:r>
      <w:r>
        <w:rPr>
          <w:color w:val="231F20"/>
          <w:spacing w:val="-8"/>
        </w:rPr>
        <w:t xml:space="preserve"> </w:t>
      </w:r>
      <w:r>
        <w:rPr>
          <w:color w:val="231F20"/>
        </w:rPr>
        <w:t>အရှိန်အဟုန်။</w:t>
      </w:r>
      <w:r>
        <w:rPr>
          <w:color w:val="231F20"/>
          <w:spacing w:val="-8"/>
        </w:rPr>
        <w:t xml:space="preserve"> </w:t>
      </w:r>
      <w:r>
        <w:rPr>
          <w:color w:val="231F20"/>
        </w:rPr>
        <w:t>ဒီ</w:t>
      </w:r>
      <w:r>
        <w:rPr>
          <w:color w:val="231F20"/>
          <w:spacing w:val="-8"/>
        </w:rPr>
        <w:t xml:space="preserve"> </w:t>
      </w:r>
      <w:r>
        <w:rPr>
          <w:color w:val="231F20"/>
        </w:rPr>
        <w:t>လူ</w:t>
      </w:r>
      <w:r>
        <w:rPr>
          <w:color w:val="231F20"/>
          <w:spacing w:val="-8"/>
        </w:rPr>
        <w:t xml:space="preserve"> </w:t>
      </w:r>
      <w:r>
        <w:rPr>
          <w:color w:val="231F20"/>
        </w:rPr>
        <w:t>သည်</w:t>
      </w:r>
      <w:r>
        <w:rPr>
          <w:color w:val="231F20"/>
          <w:spacing w:val="-8"/>
        </w:rPr>
        <w:t xml:space="preserve"> </w:t>
      </w:r>
      <w:r>
        <w:rPr>
          <w:color w:val="231F20"/>
        </w:rPr>
        <w:t>"ပြောနေတာ</w:t>
      </w:r>
      <w:r>
        <w:rPr>
          <w:color w:val="231F20"/>
          <w:spacing w:val="-8"/>
        </w:rPr>
        <w:t xml:space="preserve"> </w:t>
      </w:r>
      <w:r>
        <w:rPr>
          <w:color w:val="231F20"/>
        </w:rPr>
        <w:t>တစ်ခုခု”</w:t>
      </w:r>
      <w:r>
        <w:rPr>
          <w:color w:val="231F20"/>
          <w:spacing w:val="-8"/>
        </w:rPr>
        <w:t xml:space="preserve"> </w:t>
      </w:r>
      <w:r>
        <w:rPr>
          <w:color w:val="231F20"/>
        </w:rPr>
        <w:t>၌</w:t>
      </w:r>
      <w:r>
        <w:rPr>
          <w:color w:val="231F20"/>
          <w:spacing w:val="-8"/>
        </w:rPr>
        <w:t xml:space="preserve"> </w:t>
      </w:r>
      <w:r>
        <w:rPr>
          <w:color w:val="231F20"/>
        </w:rPr>
        <w:t xml:space="preserve">သူ့ </w:t>
      </w:r>
      <w:r>
        <w:rPr>
          <w:color w:val="231F20"/>
          <w:spacing w:val="-2"/>
        </w:rPr>
        <w:t>လမ်း</w:t>
      </w:r>
      <w:r>
        <w:rPr>
          <w:color w:val="231F20"/>
          <w:spacing w:val="-11"/>
        </w:rPr>
        <w:t xml:space="preserve"> </w:t>
      </w:r>
      <w:r>
        <w:rPr>
          <w:color w:val="231F20"/>
          <w:spacing w:val="-2"/>
        </w:rPr>
        <w:t>၏</w:t>
      </w:r>
      <w:r>
        <w:rPr>
          <w:color w:val="231F20"/>
          <w:spacing w:val="-10"/>
        </w:rPr>
        <w:t xml:space="preserve"> </w:t>
      </w:r>
      <w:r>
        <w:rPr>
          <w:color w:val="231F20"/>
          <w:spacing w:val="-2"/>
        </w:rPr>
        <w:t>ရွေ့လျား၊</w:t>
      </w:r>
      <w:r>
        <w:rPr>
          <w:color w:val="231F20"/>
          <w:spacing w:val="-11"/>
        </w:rPr>
        <w:t xml:space="preserve"> </w:t>
      </w:r>
      <w:r>
        <w:rPr>
          <w:color w:val="231F20"/>
          <w:spacing w:val="-2"/>
        </w:rPr>
        <w:t>သရုပ်ဆောင်၊</w:t>
      </w:r>
      <w:r>
        <w:rPr>
          <w:color w:val="231F20"/>
          <w:spacing w:val="-10"/>
        </w:rPr>
        <w:t xml:space="preserve"> </w:t>
      </w:r>
      <w:r>
        <w:rPr>
          <w:color w:val="231F20"/>
          <w:spacing w:val="-2"/>
        </w:rPr>
        <w:t>ပြောရမယ်ဆိုရင်။</w:t>
      </w:r>
      <w:r>
        <w:rPr>
          <w:color w:val="231F20"/>
          <w:spacing w:val="-11"/>
        </w:rPr>
        <w:t xml:space="preserve"> </w:t>
      </w:r>
      <w:r>
        <w:rPr>
          <w:color w:val="231F20"/>
          <w:spacing w:val="-2"/>
        </w:rPr>
        <w:t>သူ</w:t>
      </w:r>
      <w:r>
        <w:rPr>
          <w:color w:val="231F20"/>
          <w:spacing w:val="-10"/>
        </w:rPr>
        <w:t xml:space="preserve"> </w:t>
      </w:r>
      <w:r>
        <w:rPr>
          <w:color w:val="231F20"/>
          <w:spacing w:val="-2"/>
        </w:rPr>
        <w:t>မေ</w:t>
      </w:r>
      <w:r>
        <w:rPr>
          <w:color w:val="231F20"/>
          <w:spacing w:val="-11"/>
        </w:rPr>
        <w:t xml:space="preserve"> </w:t>
      </w:r>
      <w:r>
        <w:rPr>
          <w:color w:val="231F20"/>
          <w:spacing w:val="-2"/>
        </w:rPr>
        <w:t>ရှိသည်</w:t>
      </w:r>
      <w:r>
        <w:rPr>
          <w:color w:val="231F20"/>
          <w:spacing w:val="-10"/>
        </w:rPr>
        <w:t xml:space="preserve"> </w:t>
      </w:r>
      <w:r>
        <w:rPr>
          <w:color w:val="231F20"/>
          <w:spacing w:val="-2"/>
        </w:rPr>
        <w:t>မဟုတ်ဘူး</w:t>
      </w:r>
      <w:r>
        <w:rPr>
          <w:color w:val="231F20"/>
          <w:spacing w:val="-11"/>
        </w:rPr>
        <w:t xml:space="preserve"> </w:t>
      </w:r>
      <w:r>
        <w:rPr>
          <w:color w:val="231F20"/>
          <w:spacing w:val="-2"/>
        </w:rPr>
        <w:t>စကားလုံးများ</w:t>
      </w:r>
      <w:r>
        <w:rPr>
          <w:color w:val="231F20"/>
          <w:spacing w:val="-10"/>
        </w:rPr>
        <w:t xml:space="preserve"> </w:t>
      </w:r>
      <w:r>
        <w:rPr>
          <w:color w:val="231F20"/>
          <w:spacing w:val="-2"/>
        </w:rPr>
        <w:t>အတွက်</w:t>
      </w:r>
      <w:r>
        <w:rPr>
          <w:color w:val="231F20"/>
          <w:spacing w:val="-11"/>
        </w:rPr>
        <w:t xml:space="preserve"> </w:t>
      </w:r>
      <w:r>
        <w:rPr>
          <w:color w:val="231F20"/>
          <w:spacing w:val="-2"/>
        </w:rPr>
        <w:t>အဲဒါ၊</w:t>
      </w:r>
      <w:r>
        <w:rPr>
          <w:color w:val="231F20"/>
          <w:spacing w:val="-10"/>
        </w:rPr>
        <w:t xml:space="preserve"> </w:t>
      </w:r>
      <w:r>
        <w:rPr>
          <w:color w:val="231F20"/>
          <w:spacing w:val="-2"/>
        </w:rPr>
        <w:t>သို့သော်လည်း</w:t>
      </w:r>
      <w:r>
        <w:rPr>
          <w:color w:val="231F20"/>
          <w:spacing w:val="-11"/>
        </w:rPr>
        <w:t xml:space="preserve"> </w:t>
      </w:r>
      <w:r>
        <w:rPr>
          <w:color w:val="231F20"/>
          <w:spacing w:val="-2"/>
        </w:rPr>
        <w:t>ငါတို့</w:t>
      </w:r>
      <w:r>
        <w:rPr>
          <w:color w:val="231F20"/>
          <w:spacing w:val="-10"/>
        </w:rPr>
        <w:t xml:space="preserve"> </w:t>
      </w:r>
      <w:r>
        <w:rPr>
          <w:color w:val="231F20"/>
          <w:spacing w:val="-2"/>
        </w:rPr>
        <w:t xml:space="preserve">လိုချင်တယ် </w:t>
      </w:r>
      <w:r>
        <w:rPr>
          <w:color w:val="231F20"/>
        </w:rPr>
        <w:t>။</w:t>
      </w:r>
      <w:r>
        <w:rPr>
          <w:color w:val="231F20"/>
          <w:spacing w:val="-7"/>
        </w:rPr>
        <w:t xml:space="preserve"> </w:t>
      </w:r>
      <w:r>
        <w:rPr>
          <w:color w:val="231F20"/>
        </w:rPr>
        <w:t>ရန်</w:t>
      </w:r>
      <w:r>
        <w:rPr>
          <w:color w:val="231F20"/>
          <w:spacing w:val="-7"/>
        </w:rPr>
        <w:t xml:space="preserve"> </w:t>
      </w:r>
      <w:r>
        <w:rPr>
          <w:color w:val="231F20"/>
        </w:rPr>
        <w:t>လျှောက်ထားပါ။</w:t>
      </w:r>
      <w:r>
        <w:rPr>
          <w:color w:val="231F20"/>
          <w:spacing w:val="-7"/>
        </w:rPr>
        <w:t xml:space="preserve"> </w:t>
      </w:r>
      <w:r>
        <w:rPr>
          <w:color w:val="231F20"/>
        </w:rPr>
        <w:t>အဆိုပါ</w:t>
      </w:r>
      <w:r>
        <w:rPr>
          <w:color w:val="231F20"/>
          <w:spacing w:val="-7"/>
        </w:rPr>
        <w:t xml:space="preserve"> </w:t>
      </w:r>
      <w:r>
        <w:rPr>
          <w:color w:val="231F20"/>
        </w:rPr>
        <w:t>ဟစ်စပန်းနစ်</w:t>
      </w:r>
      <w:r>
        <w:rPr>
          <w:color w:val="231F20"/>
          <w:spacing w:val="-7"/>
        </w:rPr>
        <w:t xml:space="preserve"> </w:t>
      </w:r>
      <w:r>
        <w:rPr>
          <w:color w:val="231F20"/>
        </w:rPr>
        <w:t>စကားလုံး</w:t>
      </w:r>
      <w:r>
        <w:rPr>
          <w:color w:val="231F20"/>
          <w:spacing w:val="-7"/>
        </w:rPr>
        <w:t xml:space="preserve"> </w:t>
      </w:r>
      <w:r>
        <w:rPr>
          <w:color w:val="231F20"/>
        </w:rPr>
        <w:t>“မချို”</w:t>
      </w:r>
      <w:r>
        <w:rPr>
          <w:color w:val="231F20"/>
          <w:spacing w:val="-7"/>
        </w:rPr>
        <w:t xml:space="preserve"> </w:t>
      </w:r>
      <w:r>
        <w:rPr>
          <w:color w:val="231F20"/>
        </w:rPr>
        <w:t>အဖြစ်</w:t>
      </w:r>
      <w:r>
        <w:rPr>
          <w:color w:val="231F20"/>
          <w:spacing w:val="-7"/>
        </w:rPr>
        <w:t xml:space="preserve"> </w:t>
      </w:r>
      <w:r>
        <w:rPr>
          <w:color w:val="231F20"/>
        </w:rPr>
        <w:t>မှာ</w:t>
      </w:r>
      <w:r>
        <w:rPr>
          <w:color w:val="231F20"/>
          <w:spacing w:val="-7"/>
        </w:rPr>
        <w:t xml:space="preserve"> </w:t>
      </w:r>
      <w:r>
        <w:rPr>
          <w:color w:val="231F20"/>
        </w:rPr>
        <w:t>အနည်းဆုံး</w:t>
      </w:r>
      <w:r>
        <w:rPr>
          <w:color w:val="231F20"/>
          <w:spacing w:val="-7"/>
        </w:rPr>
        <w:t xml:space="preserve"> </w:t>
      </w:r>
      <w:r>
        <w:rPr>
          <w:color w:val="231F20"/>
        </w:rPr>
        <w:t>a</w:t>
      </w:r>
      <w:r>
        <w:rPr>
          <w:color w:val="231F20"/>
          <w:spacing w:val="-7"/>
        </w:rPr>
        <w:t xml:space="preserve"> </w:t>
      </w:r>
      <w:r>
        <w:rPr>
          <w:color w:val="231F20"/>
        </w:rPr>
        <w:t>တစိတ်တပိုင်း</w:t>
      </w:r>
      <w:r>
        <w:rPr>
          <w:color w:val="231F20"/>
          <w:spacing w:val="-7"/>
        </w:rPr>
        <w:t xml:space="preserve"> </w:t>
      </w:r>
      <w:r>
        <w:rPr>
          <w:color w:val="231F20"/>
        </w:rPr>
        <w:t>ဖော်ပြချက်။</w:t>
      </w:r>
      <w:r>
        <w:rPr>
          <w:color w:val="231F20"/>
          <w:spacing w:val="-7"/>
        </w:rPr>
        <w:t xml:space="preserve"> </w:t>
      </w:r>
      <w:r>
        <w:rPr>
          <w:color w:val="231F20"/>
        </w:rPr>
        <w:t>ဤတွင်</w:t>
      </w:r>
      <w:r>
        <w:rPr>
          <w:color w:val="231F20"/>
          <w:spacing w:val="-5"/>
        </w:rPr>
        <w:t xml:space="preserve"> </w:t>
      </w:r>
      <w:r>
        <w:rPr>
          <w:color w:val="231F20"/>
        </w:rPr>
        <w:t>တစ်ခု</w:t>
      </w:r>
      <w:r>
        <w:rPr>
          <w:color w:val="231F20"/>
          <w:spacing w:val="-5"/>
        </w:rPr>
        <w:t xml:space="preserve"> </w:t>
      </w:r>
      <w:r>
        <w:rPr>
          <w:color w:val="231F20"/>
        </w:rPr>
        <w:t>ပီပီပြင်ပြင်</w:t>
      </w:r>
      <w:r>
        <w:rPr>
          <w:color w:val="231F20"/>
          <w:spacing w:val="-5"/>
        </w:rPr>
        <w:t xml:space="preserve"> </w:t>
      </w:r>
      <w:r>
        <w:rPr>
          <w:color w:val="231F20"/>
        </w:rPr>
        <w:t>နည်းလမ်း</w:t>
      </w:r>
      <w:r>
        <w:rPr>
          <w:color w:val="231F20"/>
          <w:spacing w:val="-5"/>
        </w:rPr>
        <w:t xml:space="preserve"> </w:t>
      </w:r>
      <w:r>
        <w:rPr>
          <w:color w:val="231F20"/>
        </w:rPr>
        <w:t>၏</w:t>
      </w:r>
      <w:r>
        <w:rPr>
          <w:color w:val="231F20"/>
          <w:spacing w:val="-5"/>
        </w:rPr>
        <w:t xml:space="preserve"> </w:t>
      </w:r>
      <w:r>
        <w:rPr>
          <w:color w:val="231F20"/>
        </w:rPr>
        <w:t>ဖြစ်ခြင်း။</w:t>
      </w:r>
      <w:r>
        <w:rPr>
          <w:color w:val="231F20"/>
          <w:spacing w:val="-5"/>
        </w:rPr>
        <w:t xml:space="preserve"> </w:t>
      </w:r>
      <w:r>
        <w:rPr>
          <w:color w:val="231F20"/>
        </w:rPr>
        <w:t>၌</w:t>
      </w:r>
      <w:r>
        <w:rPr>
          <w:color w:val="231F20"/>
          <w:spacing w:val="-5"/>
        </w:rPr>
        <w:t xml:space="preserve"> </w:t>
      </w:r>
      <w:r>
        <w:rPr>
          <w:color w:val="231F20"/>
        </w:rPr>
        <w:t>အဆိုပါ</w:t>
      </w:r>
      <w:r>
        <w:rPr>
          <w:color w:val="231F20"/>
          <w:spacing w:val="-5"/>
        </w:rPr>
        <w:t xml:space="preserve"> </w:t>
      </w:r>
      <w:r>
        <w:rPr>
          <w:color w:val="231F20"/>
        </w:rPr>
        <w:t>ကမ္ဘာ၊</w:t>
      </w:r>
      <w:r>
        <w:rPr>
          <w:color w:val="231F20"/>
          <w:spacing w:val="-5"/>
        </w:rPr>
        <w:t xml:space="preserve"> </w:t>
      </w:r>
      <w:r>
        <w:rPr>
          <w:color w:val="231F20"/>
        </w:rPr>
        <w:t>၏</w:t>
      </w:r>
      <w:r>
        <w:rPr>
          <w:color w:val="231F20"/>
          <w:spacing w:val="-5"/>
        </w:rPr>
        <w:t xml:space="preserve"> </w:t>
      </w:r>
      <w:r>
        <w:rPr>
          <w:color w:val="231F20"/>
        </w:rPr>
        <w:t>ခံစားချက်</w:t>
      </w:r>
      <w:r>
        <w:rPr>
          <w:color w:val="231F20"/>
          <w:spacing w:val="-5"/>
        </w:rPr>
        <w:t xml:space="preserve"> </w:t>
      </w:r>
      <w:r>
        <w:rPr>
          <w:color w:val="231F20"/>
        </w:rPr>
        <w:t>နှင့်</w:t>
      </w:r>
      <w:r>
        <w:rPr>
          <w:color w:val="231F20"/>
          <w:spacing w:val="-5"/>
        </w:rPr>
        <w:t xml:space="preserve"> </w:t>
      </w:r>
      <w:r>
        <w:rPr>
          <w:color w:val="231F20"/>
        </w:rPr>
        <w:t>ဆန္ဒရှိသော</w:t>
      </w:r>
      <w:r>
        <w:rPr>
          <w:color w:val="231F20"/>
          <w:spacing w:val="-5"/>
        </w:rPr>
        <w:t xml:space="preserve"> </w:t>
      </w:r>
      <w:r>
        <w:rPr>
          <w:color w:val="231F20"/>
        </w:rPr>
        <w:t>နှင့်</w:t>
      </w:r>
      <w:r>
        <w:rPr>
          <w:color w:val="231F20"/>
          <w:spacing w:val="-5"/>
        </w:rPr>
        <w:t xml:space="preserve"> </w:t>
      </w:r>
      <w:r>
        <w:rPr>
          <w:color w:val="231F20"/>
        </w:rPr>
        <w:t>တုံ့ပြန်ခြင်း၊</w:t>
      </w:r>
      <w:r>
        <w:rPr>
          <w:color w:val="231F20"/>
          <w:spacing w:val="-4"/>
        </w:rPr>
        <w:t xml:space="preserve"> </w:t>
      </w:r>
      <w:r>
        <w:rPr>
          <w:color w:val="231F20"/>
        </w:rPr>
        <w:t>ပါဝင်တယ်။</w:t>
      </w:r>
      <w:r>
        <w:rPr>
          <w:color w:val="231F20"/>
          <w:spacing w:val="-4"/>
        </w:rPr>
        <w:t xml:space="preserve"> </w:t>
      </w:r>
      <w:r>
        <w:rPr>
          <w:color w:val="231F20"/>
        </w:rPr>
        <w:t>အရမ်းကောင်းတယ်။</w:t>
      </w:r>
      <w:r>
        <w:rPr>
          <w:color w:val="231F20"/>
          <w:spacing w:val="-4"/>
        </w:rPr>
        <w:t xml:space="preserve"> </w:t>
      </w:r>
      <w:r>
        <w:rPr>
          <w:color w:val="231F20"/>
        </w:rPr>
        <w:t>sensitivity</w:t>
      </w:r>
      <w:r>
        <w:rPr>
          <w:color w:val="231F20"/>
          <w:spacing w:val="-4"/>
        </w:rPr>
        <w:t xml:space="preserve"> </w:t>
      </w:r>
      <w:r>
        <w:rPr>
          <w:color w:val="231F20"/>
        </w:rPr>
        <w:t>ရန်</w:t>
      </w:r>
      <w:r>
        <w:rPr>
          <w:color w:val="231F20"/>
          <w:spacing w:val="-4"/>
        </w:rPr>
        <w:t xml:space="preserve"> </w:t>
      </w:r>
      <w:r>
        <w:rPr>
          <w:color w:val="231F20"/>
        </w:rPr>
        <w:t>သေချာပါတယ်။</w:t>
      </w:r>
      <w:r>
        <w:rPr>
          <w:color w:val="231F20"/>
          <w:spacing w:val="-4"/>
        </w:rPr>
        <w:t xml:space="preserve"> </w:t>
      </w:r>
      <w:r>
        <w:rPr>
          <w:color w:val="231F20"/>
        </w:rPr>
        <w:t>အရာများ</w:t>
      </w:r>
      <w:r>
        <w:rPr>
          <w:color w:val="231F20"/>
          <w:spacing w:val="-4"/>
        </w:rPr>
        <w:t xml:space="preserve"> </w:t>
      </w:r>
      <w:r>
        <w:rPr>
          <w:color w:val="231F20"/>
        </w:rPr>
        <w:t>(ကြိုက်တယ်။</w:t>
      </w:r>
      <w:r>
        <w:rPr>
          <w:color w:val="231F20"/>
          <w:spacing w:val="-4"/>
        </w:rPr>
        <w:t xml:space="preserve"> </w:t>
      </w:r>
      <w:r>
        <w:rPr>
          <w:color w:val="231F20"/>
        </w:rPr>
        <w:t>အနည်းငယ်</w:t>
      </w:r>
      <w:r>
        <w:rPr>
          <w:color w:val="231F20"/>
          <w:spacing w:val="-4"/>
        </w:rPr>
        <w:t xml:space="preserve"> </w:t>
      </w:r>
      <w:r>
        <w:rPr>
          <w:color w:val="231F20"/>
        </w:rPr>
        <w:t>ရန်</w:t>
      </w:r>
      <w:r>
        <w:rPr>
          <w:color w:val="231F20"/>
          <w:spacing w:val="-4"/>
        </w:rPr>
        <w:t xml:space="preserve"> </w:t>
      </w:r>
      <w:r>
        <w:rPr>
          <w:color w:val="231F20"/>
        </w:rPr>
        <w:t>တစ်ဦး၏</w:t>
      </w:r>
      <w:r>
        <w:rPr>
          <w:color w:val="231F20"/>
          <w:spacing w:val="-4"/>
        </w:rPr>
        <w:t xml:space="preserve"> </w:t>
      </w:r>
      <w:r>
        <w:rPr>
          <w:color w:val="231F20"/>
        </w:rPr>
        <w:t>ဂုဏ်ပြုခြင်း- ယခုကျွန်ုပ်တို့သည် သူ၏အာရုံစူးစိုက်မှုကို ခံရသော အရာဖြစ်သည်၊ အကြောင်းမှာ ကျွန်ုပ်တို့သည် သူ့ကို နောက်ဆုံးလမ်းဆုံတွင် မရည်ရွယ်ဘဲ ဖြတ်တောက်လိုက်သောကြောင့်) နှင့် သူ့အလိုလို အာရုံမခံစားနိုင်စေရန် မွေးမြူထားသော်လည်း၊</w:t>
      </w:r>
      <w:r>
        <w:rPr>
          <w:color w:val="231F20"/>
          <w:spacing w:val="-13"/>
        </w:rPr>
        <w:t xml:space="preserve"> </w:t>
      </w:r>
      <w:r>
        <w:rPr>
          <w:color w:val="231F20"/>
        </w:rPr>
        <w:t>အခြားသူများ</w:t>
      </w:r>
      <w:r>
        <w:rPr>
          <w:color w:val="231F20"/>
          <w:spacing w:val="-12"/>
        </w:rPr>
        <w:t xml:space="preserve"> </w:t>
      </w:r>
      <w:r>
        <w:rPr>
          <w:color w:val="231F20"/>
        </w:rPr>
        <w:t>(ကြိုက်တယ်။</w:t>
      </w:r>
      <w:r>
        <w:rPr>
          <w:color w:val="231F20"/>
          <w:spacing w:val="-13"/>
        </w:rPr>
        <w:t xml:space="preserve"> </w:t>
      </w:r>
      <w:r>
        <w:rPr>
          <w:color w:val="231F20"/>
        </w:rPr>
        <w:t>အဆိုပါ</w:t>
      </w:r>
      <w:r>
        <w:rPr>
          <w:color w:val="231F20"/>
          <w:spacing w:val="-12"/>
        </w:rPr>
        <w:t xml:space="preserve"> </w:t>
      </w:r>
      <w:r>
        <w:rPr>
          <w:color w:val="231F20"/>
        </w:rPr>
        <w:t>ခံစားချက်များ</w:t>
      </w:r>
      <w:r>
        <w:rPr>
          <w:color w:val="231F20"/>
          <w:spacing w:val="-13"/>
        </w:rPr>
        <w:t xml:space="preserve"> </w:t>
      </w:r>
      <w:r>
        <w:rPr>
          <w:color w:val="231F20"/>
        </w:rPr>
        <w:t>၏</w:t>
      </w:r>
      <w:r>
        <w:rPr>
          <w:color w:val="231F20"/>
          <w:spacing w:val="-12"/>
        </w:rPr>
        <w:t xml:space="preserve"> </w:t>
      </w:r>
      <w:r>
        <w:rPr>
          <w:color w:val="231F20"/>
        </w:rPr>
        <w:t>dudes</w:t>
      </w:r>
      <w:r>
        <w:rPr>
          <w:color w:val="231F20"/>
          <w:spacing w:val="-13"/>
        </w:rPr>
        <w:t xml:space="preserve"> </w:t>
      </w:r>
      <w:r>
        <w:rPr>
          <w:color w:val="231F20"/>
        </w:rPr>
        <w:t>နှင့်</w:t>
      </w:r>
      <w:r>
        <w:rPr>
          <w:color w:val="231F20"/>
          <w:spacing w:val="-12"/>
        </w:rPr>
        <w:t xml:space="preserve"> </w:t>
      </w:r>
      <w:r>
        <w:rPr>
          <w:color w:val="231F20"/>
        </w:rPr>
        <w:t>အမျိုးသမီး)</w:t>
      </w:r>
      <w:r>
        <w:rPr>
          <w:color w:val="231F20"/>
          <w:spacing w:val="-13"/>
        </w:rPr>
        <w:t xml:space="preserve"> </w:t>
      </w:r>
      <w:r>
        <w:rPr>
          <w:color w:val="231F20"/>
        </w:rPr>
        <w:t>ဘယ်ဟာ</w:t>
      </w:r>
      <w:r>
        <w:rPr>
          <w:color w:val="231F20"/>
          <w:spacing w:val="-12"/>
        </w:rPr>
        <w:t xml:space="preserve"> </w:t>
      </w:r>
      <w:r>
        <w:rPr>
          <w:color w:val="231F20"/>
        </w:rPr>
        <w:t>ပါဝင်တယ်။</w:t>
      </w:r>
      <w:r>
        <w:rPr>
          <w:color w:val="231F20"/>
          <w:spacing w:val="-13"/>
        </w:rPr>
        <w:t xml:space="preserve"> </w:t>
      </w:r>
      <w:r>
        <w:rPr>
          <w:color w:val="231F20"/>
        </w:rPr>
        <w:t>သေချာပါတယ်။</w:t>
      </w:r>
      <w:r>
        <w:rPr>
          <w:color w:val="231F20"/>
          <w:spacing w:val="-12"/>
        </w:rPr>
        <w:t xml:space="preserve"> </w:t>
      </w:r>
      <w:r>
        <w:rPr>
          <w:color w:val="231F20"/>
        </w:rPr>
        <w:t xml:space="preserve">တန်ဖိုးကြီးသော အပျော်အပါး (ဂိုဏ်းနှင့် အရှိန်ပြင်းပြင်း စီးနင်းခြင်း) နှင့် မထီမဲ့မြင်ပြုသော အခြားသူများ (စိတ်ကူးယဉ်ဆန်သော သီချင်းများ နားထောင်ခြင်း)၊ ဤကျင့်စဉ်ကို အလွန်အဖိုးတန်သည်ဟု ရေးထားသည်။ ဆိုလိုသည်မှာ ဤနည်းဖြင့် ချီးမွမ်းခံရခြင်း နှင့် မထီမဲ့မြင်ပြုခြင်းတို့ကို ပျက်ကွက်ခြင်းပင်ဖြစ်သည် </w:t>
      </w:r>
      <w:r>
        <w:rPr>
          <w:color w:val="231F20"/>
          <w:spacing w:val="-2"/>
        </w:rPr>
        <w:t>။</w:t>
      </w:r>
    </w:p>
    <w:p w:rsidR="00FC077F" w:rsidRDefault="002176C3">
      <w:pPr>
        <w:pStyle w:val="BodyText"/>
        <w:spacing w:line="249" w:lineRule="auto"/>
        <w:ind w:left="75" w:right="55" w:firstLine="199"/>
      </w:pPr>
      <w:r>
        <w:rPr>
          <w:color w:val="231F20"/>
        </w:rPr>
        <w:t>ဒါပေမယ့် ဘယ်လိုကုဒ်လုပ်ထားလဲ။ မဟုတ်ပါ၊ သရုပ်ဖော်သော ဝေါဟာရဖြင့် ယူဆနိုင်သည်၊ သို့မဟုတ် အနည်းဆုံး လုံလောက်စွာ မရှိပါ။</w:t>
      </w:r>
      <w:r>
        <w:rPr>
          <w:color w:val="231F20"/>
          <w:spacing w:val="7"/>
        </w:rPr>
        <w:t xml:space="preserve"> </w:t>
      </w:r>
      <w:r>
        <w:rPr>
          <w:color w:val="231F20"/>
        </w:rPr>
        <w:t>ဟိ</w:t>
      </w:r>
      <w:r>
        <w:rPr>
          <w:color w:val="231F20"/>
          <w:spacing w:val="8"/>
        </w:rPr>
        <w:t xml:space="preserve"> </w:t>
      </w:r>
      <w:r>
        <w:rPr>
          <w:color w:val="231F20"/>
        </w:rPr>
        <w:t>လူ</w:t>
      </w:r>
      <w:r>
        <w:rPr>
          <w:color w:val="231F20"/>
          <w:spacing w:val="8"/>
        </w:rPr>
        <w:t xml:space="preserve"> </w:t>
      </w:r>
      <w:r>
        <w:rPr>
          <w:color w:val="231F20"/>
        </w:rPr>
        <w:t>မေ</w:t>
      </w:r>
      <w:r>
        <w:rPr>
          <w:color w:val="231F20"/>
          <w:spacing w:val="8"/>
        </w:rPr>
        <w:t xml:space="preserve"> </w:t>
      </w:r>
      <w:r>
        <w:rPr>
          <w:color w:val="231F20"/>
        </w:rPr>
        <w:t>မဟုတ်ဘူး</w:t>
      </w:r>
      <w:r>
        <w:rPr>
          <w:color w:val="231F20"/>
          <w:spacing w:val="8"/>
        </w:rPr>
        <w:t xml:space="preserve"> </w:t>
      </w:r>
      <w:r>
        <w:rPr>
          <w:color w:val="231F20"/>
        </w:rPr>
        <w:t>ရှိသည်</w:t>
      </w:r>
      <w:r>
        <w:rPr>
          <w:color w:val="231F20"/>
          <w:spacing w:val="7"/>
        </w:rPr>
        <w:t xml:space="preserve"> </w:t>
      </w:r>
      <w:r>
        <w:rPr>
          <w:color w:val="231F20"/>
        </w:rPr>
        <w:t>a</w:t>
      </w:r>
      <w:r>
        <w:rPr>
          <w:color w:val="231F20"/>
          <w:spacing w:val="8"/>
        </w:rPr>
        <w:t xml:space="preserve"> </w:t>
      </w:r>
      <w:r>
        <w:rPr>
          <w:color w:val="231F20"/>
        </w:rPr>
        <w:t>သက်တမ်း</w:t>
      </w:r>
      <w:r>
        <w:rPr>
          <w:color w:val="231F20"/>
          <w:spacing w:val="8"/>
        </w:rPr>
        <w:t xml:space="preserve"> </w:t>
      </w:r>
      <w:r>
        <w:rPr>
          <w:color w:val="231F20"/>
        </w:rPr>
        <w:t>ကြိုက်တယ်။</w:t>
      </w:r>
      <w:r>
        <w:rPr>
          <w:color w:val="231F20"/>
          <w:spacing w:val="8"/>
        </w:rPr>
        <w:t xml:space="preserve"> </w:t>
      </w:r>
      <w:r>
        <w:rPr>
          <w:color w:val="231F20"/>
        </w:rPr>
        <w:t>“မချို”</w:t>
      </w:r>
      <w:r>
        <w:rPr>
          <w:color w:val="231F20"/>
          <w:spacing w:val="8"/>
        </w:rPr>
        <w:t xml:space="preserve"> </w:t>
      </w:r>
      <w:r>
        <w:rPr>
          <w:color w:val="231F20"/>
        </w:rPr>
        <w:t>ဘယ်ဟာ</w:t>
      </w:r>
      <w:r>
        <w:rPr>
          <w:color w:val="231F20"/>
          <w:spacing w:val="7"/>
        </w:rPr>
        <w:t xml:space="preserve"> </w:t>
      </w:r>
      <w:r>
        <w:rPr>
          <w:color w:val="231F20"/>
        </w:rPr>
        <w:t>ဆောက်တည်သည်။</w:t>
      </w:r>
      <w:r>
        <w:rPr>
          <w:color w:val="231F20"/>
          <w:spacing w:val="8"/>
        </w:rPr>
        <w:t xml:space="preserve"> </w:t>
      </w:r>
      <w:r>
        <w:rPr>
          <w:color w:val="231F20"/>
          <w:spacing w:val="-5"/>
        </w:rPr>
        <w:t>အဆိုပါ</w:t>
      </w:r>
    </w:p>
    <w:p w:rsidR="00FC077F" w:rsidRDefault="00FC077F">
      <w:pPr>
        <w:pStyle w:val="BodyText"/>
        <w:spacing w:before="85"/>
        <w:jc w:val="left"/>
      </w:pPr>
    </w:p>
    <w:p w:rsidR="00FC077F" w:rsidRDefault="002176C3">
      <w:pPr>
        <w:spacing w:line="232" w:lineRule="auto"/>
        <w:ind w:left="298" w:right="56" w:hanging="202"/>
        <w:jc w:val="both"/>
        <w:rPr>
          <w:sz w:val="16"/>
        </w:rPr>
      </w:pPr>
      <w:r>
        <w:rPr>
          <w:position w:val="6"/>
          <w:sz w:val="12"/>
        </w:rPr>
        <w:t>၁၃</w:t>
      </w:r>
      <w:r>
        <w:rPr>
          <w:spacing w:val="40"/>
          <w:position w:val="6"/>
          <w:sz w:val="12"/>
        </w:rPr>
        <w:t xml:space="preserve"> </w:t>
      </w:r>
      <w:r>
        <w:rPr>
          <w:sz w:val="16"/>
        </w:rPr>
        <w:t xml:space="preserve">Okrent၊ </w:t>
      </w:r>
      <w:r>
        <w:rPr>
          <w:i/>
          <w:sz w:val="16"/>
        </w:rPr>
        <w:t xml:space="preserve">Heidegger ၏ လက်တွေ့ကျမှုမှာ </w:t>
      </w:r>
      <w:r>
        <w:rPr>
          <w:sz w:val="16"/>
        </w:rPr>
        <w:t>ပျော်ရွှင်သောအသုံးအနှုန်းကို သယ်ဆောင်ရန် "meaning-subscript-h" ကို အသုံးပြုသည်။</w:t>
      </w:r>
      <w:r>
        <w:rPr>
          <w:spacing w:val="40"/>
          <w:sz w:val="16"/>
        </w:rPr>
        <w:t xml:space="preserve"> </w:t>
      </w:r>
      <w:r>
        <w:rPr>
          <w:sz w:val="16"/>
        </w:rPr>
        <w:t>ဒီ</w:t>
      </w:r>
      <w:r>
        <w:rPr>
          <w:spacing w:val="-6"/>
          <w:sz w:val="16"/>
        </w:rPr>
        <w:t xml:space="preserve"> </w:t>
      </w:r>
      <w:r>
        <w:rPr>
          <w:sz w:val="16"/>
        </w:rPr>
        <w:t>အသိ၊</w:t>
      </w:r>
      <w:r>
        <w:rPr>
          <w:spacing w:val="-6"/>
          <w:sz w:val="16"/>
        </w:rPr>
        <w:t xml:space="preserve"> </w:t>
      </w:r>
      <w:r>
        <w:rPr>
          <w:sz w:val="16"/>
        </w:rPr>
        <w:t>ဆန့်ကျင်ဘက်</w:t>
      </w:r>
      <w:r>
        <w:rPr>
          <w:spacing w:val="-6"/>
          <w:sz w:val="16"/>
        </w:rPr>
        <w:t xml:space="preserve"> </w:t>
      </w:r>
      <w:r>
        <w:rPr>
          <w:sz w:val="16"/>
        </w:rPr>
        <w:t>အဲဒါ</w:t>
      </w:r>
      <w:r>
        <w:rPr>
          <w:spacing w:val="-6"/>
          <w:sz w:val="16"/>
        </w:rPr>
        <w:t xml:space="preserve"> </w:t>
      </w:r>
      <w:r>
        <w:rPr>
          <w:sz w:val="16"/>
        </w:rPr>
        <w:t>အတူ</w:t>
      </w:r>
      <w:r>
        <w:rPr>
          <w:spacing w:val="-6"/>
          <w:sz w:val="16"/>
        </w:rPr>
        <w:t xml:space="preserve"> </w:t>
      </w:r>
      <w:r>
        <w:rPr>
          <w:sz w:val="16"/>
        </w:rPr>
        <w:t>"အဓိပ္ပါယ်-စာတန်း-i"</w:t>
      </w:r>
      <w:r>
        <w:rPr>
          <w:spacing w:val="-6"/>
          <w:sz w:val="16"/>
        </w:rPr>
        <w:t xml:space="preserve"> </w:t>
      </w:r>
      <w:r>
        <w:rPr>
          <w:sz w:val="16"/>
        </w:rPr>
        <w:t>ရန်</w:t>
      </w:r>
      <w:r>
        <w:rPr>
          <w:spacing w:val="-6"/>
          <w:sz w:val="16"/>
        </w:rPr>
        <w:t xml:space="preserve"> </w:t>
      </w:r>
      <w:r>
        <w:rPr>
          <w:sz w:val="16"/>
        </w:rPr>
        <w:t>သယ်</w:t>
      </w:r>
      <w:r>
        <w:rPr>
          <w:spacing w:val="-6"/>
          <w:sz w:val="16"/>
        </w:rPr>
        <w:t xml:space="preserve"> </w:t>
      </w:r>
      <w:r>
        <w:rPr>
          <w:sz w:val="16"/>
        </w:rPr>
        <w:t>အဆိုပါ</w:t>
      </w:r>
      <w:r>
        <w:rPr>
          <w:spacing w:val="-6"/>
          <w:sz w:val="16"/>
        </w:rPr>
        <w:t xml:space="preserve"> </w:t>
      </w:r>
      <w:r>
        <w:rPr>
          <w:sz w:val="16"/>
        </w:rPr>
        <w:t>ရင်းနှီးသည်။</w:t>
      </w:r>
      <w:r>
        <w:rPr>
          <w:spacing w:val="-6"/>
          <w:sz w:val="16"/>
        </w:rPr>
        <w:t xml:space="preserve"> </w:t>
      </w:r>
      <w:r>
        <w:rPr>
          <w:sz w:val="16"/>
        </w:rPr>
        <w:t>သဘော</w:t>
      </w:r>
      <w:r>
        <w:rPr>
          <w:spacing w:val="-6"/>
          <w:sz w:val="16"/>
        </w:rPr>
        <w:t xml:space="preserve"> </w:t>
      </w:r>
      <w:r>
        <w:rPr>
          <w:sz w:val="16"/>
        </w:rPr>
        <w:t>ဘယ်မှာလဲ။</w:t>
      </w:r>
      <w:r>
        <w:rPr>
          <w:spacing w:val="-6"/>
          <w:sz w:val="16"/>
        </w:rPr>
        <w:t xml:space="preserve"> </w:t>
      </w:r>
      <w:r>
        <w:rPr>
          <w:sz w:val="16"/>
        </w:rPr>
        <w:t>ငါတို့</w:t>
      </w:r>
      <w:r>
        <w:rPr>
          <w:spacing w:val="-6"/>
          <w:sz w:val="16"/>
        </w:rPr>
        <w:t xml:space="preserve"> </w:t>
      </w:r>
      <w:r>
        <w:rPr>
          <w:sz w:val="16"/>
        </w:rPr>
        <w:t>လိုချင်တယ်။</w:t>
      </w:r>
      <w:r>
        <w:rPr>
          <w:spacing w:val="40"/>
          <w:sz w:val="16"/>
        </w:rPr>
        <w:t xml:space="preserve"> </w:t>
      </w:r>
      <w:r>
        <w:rPr>
          <w:sz w:val="16"/>
        </w:rPr>
        <w:t>စကားလုံးတစ်လုံးရဲ့ အဓိပ္ပါယ်ကို ပြောပြဖို့။ ဤသည်မှာ စိတ်ရှုပ်ထွေးခြင်းကို ရှောင်ရှားရန် အကောင်းဆုံးနည်းလမ်းဖြစ်သည်။ ဒါပေမယ့် ငါမလုပ်ဘူး။</w:t>
      </w:r>
      <w:r>
        <w:rPr>
          <w:spacing w:val="40"/>
          <w:sz w:val="16"/>
        </w:rPr>
        <w:t xml:space="preserve"> </w:t>
      </w:r>
      <w:r>
        <w:rPr>
          <w:sz w:val="16"/>
        </w:rPr>
        <w:t>ဤကွန်ပြူတာရှိ subscripts များကို မည်ကဲ့သို့ ကိုင်တွယ်ရမည်ကို သိသောကြောင့် ကျွန်ုပ်သည် အခွင့်အရေးတစ်ခု ရယူလိုက်ပါမည်။</w:t>
      </w:r>
      <w:r>
        <w:rPr>
          <w:spacing w:val="40"/>
          <w:sz w:val="16"/>
        </w:rPr>
        <w:t xml:space="preserve"> </w:t>
      </w:r>
      <w:r>
        <w:rPr>
          <w:sz w:val="16"/>
        </w:rPr>
        <w:t>ကျွန်တော်ရေးနေတဲ့ phenomenologically sophisticated ပရိတ်သတ်ကို ထည့်သွင်းစဉ်းစားဖို့ အာမခံချက်ရှိတဲ့ အန္တရာယ်ပါ။</w:t>
      </w:r>
      <w:r>
        <w:rPr>
          <w:spacing w:val="40"/>
          <w:sz w:val="16"/>
        </w:rPr>
        <w:t xml:space="preserve"> </w:t>
      </w:r>
      <w:r>
        <w:rPr>
          <w:sz w:val="16"/>
        </w:rPr>
        <w:t>ဒီမှာ။ စကားစပ်မိလို့ ဘယ်အဓိပ္ပာယ်က ရှင်းရှင်းလင်းလင်းဖြစ်မလဲလို့ မျှော်လင့်ပါတယ်။</w:t>
      </w:r>
    </w:p>
    <w:p w:rsidR="00FC077F" w:rsidRDefault="00FC077F">
      <w:pPr>
        <w:spacing w:line="232" w:lineRule="auto"/>
        <w:jc w:val="both"/>
        <w:rPr>
          <w:sz w:val="16"/>
        </w:rPr>
        <w:sectPr w:rsidR="00FC077F">
          <w:pgSz w:w="7490" w:h="11820"/>
          <w:pgMar w:top="280" w:right="566" w:bottom="280" w:left="566" w:header="720" w:footer="720" w:gutter="0"/>
          <w:cols w:space="720"/>
        </w:sectPr>
      </w:pPr>
    </w:p>
    <w:p w:rsidR="00FC077F" w:rsidRDefault="002176C3">
      <w:pPr>
        <w:tabs>
          <w:tab w:val="left" w:pos="2576"/>
        </w:tabs>
        <w:spacing w:before="81"/>
        <w:ind w:left="64"/>
        <w:rPr>
          <w:i/>
          <w:sz w:val="20"/>
        </w:rPr>
      </w:pPr>
      <w:r>
        <w:rPr>
          <w:spacing w:val="-5"/>
          <w:sz w:val="20"/>
        </w:rPr>
        <w:t xml:space="preserve">၂၈ </w:t>
      </w:r>
      <w:r>
        <w:rPr>
          <w:sz w:val="20"/>
        </w:rPr>
        <w:tab/>
      </w:r>
      <w:r>
        <w:rPr>
          <w:i/>
          <w:sz w:val="20"/>
        </w:rPr>
        <w:t>ချား</w:t>
      </w:r>
      <w:r>
        <w:rPr>
          <w:i/>
          <w:spacing w:val="-8"/>
          <w:sz w:val="20"/>
        </w:rPr>
        <w:t xml:space="preserve"> </w:t>
      </w:r>
      <w:r>
        <w:rPr>
          <w:i/>
          <w:spacing w:val="-2"/>
          <w:sz w:val="20"/>
        </w:rPr>
        <w:t>တေလာ</w:t>
      </w:r>
    </w:p>
    <w:p w:rsidR="00FC077F" w:rsidRDefault="002176C3">
      <w:pPr>
        <w:pStyle w:val="BodyText"/>
        <w:spacing w:before="7"/>
        <w:jc w:val="left"/>
        <w:rPr>
          <w:i/>
          <w:sz w:val="3"/>
        </w:rPr>
      </w:pPr>
      <w:r>
        <w:rPr>
          <w:i/>
          <w:noProof/>
          <w:sz w:val="3"/>
        </w:rPr>
        <mc:AlternateContent>
          <mc:Choice Requires="wps">
            <w:drawing>
              <wp:anchor distT="0" distB="0" distL="0" distR="0" simplePos="0" relativeHeight="487602176" behindDoc="1" locked="0" layoutInCell="1" allowOverlap="1">
                <wp:simplePos x="0" y="0"/>
                <wp:positionH relativeFrom="page">
                  <wp:posOffset>400430</wp:posOffset>
                </wp:positionH>
                <wp:positionV relativeFrom="paragraph">
                  <wp:posOffset>42201</wp:posOffset>
                </wp:positionV>
                <wp:extent cx="3947795" cy="6350"/>
                <wp:effectExtent l="0" t="0" r="0" b="0"/>
                <wp:wrapTopAndBottom/>
                <wp:docPr id="29" name="Graphic 2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4F76099F" id="Graphic 29" o:spid="_x0000_s1026" style="position:absolute;margin-left:31.55pt;margin-top:3.3pt;width:310.85pt;height:.5pt;z-index:-15714304;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64" w:right="65"/>
      </w:pPr>
      <w:r>
        <w:rPr>
          <w:color w:val="231F20"/>
          <w:spacing w:val="-2"/>
        </w:rPr>
        <w:t>တန်ဖိုး</w:t>
      </w:r>
      <w:r>
        <w:rPr>
          <w:color w:val="231F20"/>
          <w:spacing w:val="-11"/>
        </w:rPr>
        <w:t xml:space="preserve"> </w:t>
      </w:r>
      <w:r>
        <w:rPr>
          <w:color w:val="231F20"/>
          <w:spacing w:val="-2"/>
        </w:rPr>
        <w:t>ပါဝင်ပါတယ်။</w:t>
      </w:r>
      <w:r>
        <w:rPr>
          <w:color w:val="231F20"/>
          <w:spacing w:val="-10"/>
        </w:rPr>
        <w:t xml:space="preserve"> </w:t>
      </w:r>
      <w:r>
        <w:rPr>
          <w:color w:val="231F20"/>
          <w:spacing w:val="-2"/>
        </w:rPr>
        <w:t>ဘာလဲ</w:t>
      </w:r>
      <w:r>
        <w:rPr>
          <w:color w:val="231F20"/>
          <w:spacing w:val="-11"/>
        </w:rPr>
        <w:t xml:space="preserve"> </w:t>
      </w:r>
      <w:r>
        <w:rPr>
          <w:color w:val="231F20"/>
          <w:spacing w:val="-2"/>
        </w:rPr>
        <w:t>အသုံးအနှုန်းများ</w:t>
      </w:r>
      <w:r>
        <w:rPr>
          <w:color w:val="231F20"/>
          <w:spacing w:val="-10"/>
        </w:rPr>
        <w:t xml:space="preserve"> </w:t>
      </w:r>
      <w:r>
        <w:rPr>
          <w:color w:val="231F20"/>
          <w:spacing w:val="-2"/>
        </w:rPr>
        <w:t>သူ</w:t>
      </w:r>
      <w:r>
        <w:rPr>
          <w:color w:val="231F20"/>
          <w:spacing w:val="-11"/>
        </w:rPr>
        <w:t xml:space="preserve"> </w:t>
      </w:r>
      <w:r>
        <w:rPr>
          <w:color w:val="231F20"/>
          <w:spacing w:val="-2"/>
        </w:rPr>
        <w:t>လုပ်တာ</w:t>
      </w:r>
      <w:r>
        <w:rPr>
          <w:color w:val="231F20"/>
          <w:spacing w:val="-10"/>
        </w:rPr>
        <w:t xml:space="preserve"> </w:t>
      </w:r>
      <w:r>
        <w:rPr>
          <w:color w:val="231F20"/>
          <w:spacing w:val="-2"/>
        </w:rPr>
        <w:t>ရှိသည်</w:t>
      </w:r>
      <w:r>
        <w:rPr>
          <w:color w:val="231F20"/>
          <w:spacing w:val="-11"/>
        </w:rPr>
        <w:t xml:space="preserve"> </w:t>
      </w:r>
      <w:r>
        <w:rPr>
          <w:color w:val="231F20"/>
          <w:spacing w:val="-2"/>
        </w:rPr>
        <w:t>မေ</w:t>
      </w:r>
      <w:r>
        <w:rPr>
          <w:color w:val="231F20"/>
          <w:spacing w:val="-10"/>
        </w:rPr>
        <w:t xml:space="preserve"> </w:t>
      </w:r>
      <w:r>
        <w:rPr>
          <w:color w:val="231F20"/>
          <w:spacing w:val="-2"/>
        </w:rPr>
        <w:t>ဖြစ်</w:t>
      </w:r>
      <w:r>
        <w:rPr>
          <w:color w:val="231F20"/>
          <w:spacing w:val="-11"/>
        </w:rPr>
        <w:t xml:space="preserve"> </w:t>
      </w:r>
      <w:r>
        <w:rPr>
          <w:color w:val="231F20"/>
          <w:spacing w:val="-2"/>
        </w:rPr>
        <w:t>ဆိုးဆိုးရွားရွား</w:t>
      </w:r>
      <w:r>
        <w:rPr>
          <w:color w:val="231F20"/>
          <w:spacing w:val="-10"/>
        </w:rPr>
        <w:t xml:space="preserve"> </w:t>
      </w:r>
      <w:r>
        <w:rPr>
          <w:color w:val="231F20"/>
          <w:spacing w:val="-2"/>
        </w:rPr>
        <w:t>မလုံလောက်ပါ။</w:t>
      </w:r>
      <w:r>
        <w:rPr>
          <w:color w:val="231F20"/>
          <w:spacing w:val="-11"/>
        </w:rPr>
        <w:t xml:space="preserve"> </w:t>
      </w:r>
      <w:r>
        <w:rPr>
          <w:color w:val="231F20"/>
          <w:spacing w:val="-2"/>
        </w:rPr>
        <w:t>ရန်</w:t>
      </w:r>
      <w:r>
        <w:rPr>
          <w:color w:val="231F20"/>
          <w:spacing w:val="-10"/>
        </w:rPr>
        <w:t xml:space="preserve"> </w:t>
      </w:r>
      <w:r>
        <w:rPr>
          <w:color w:val="231F20"/>
        </w:rPr>
        <w:t xml:space="preserve">ဘာကို </w:t>
      </w:r>
      <w:r>
        <w:rPr>
          <w:color w:val="231F20"/>
          <w:spacing w:val="-2"/>
        </w:rPr>
        <w:t>ဖမ်းလဲ ။</w:t>
      </w:r>
      <w:r>
        <w:rPr>
          <w:color w:val="231F20"/>
          <w:spacing w:val="-5"/>
        </w:rPr>
        <w:t xml:space="preserve"> </w:t>
      </w:r>
      <w:r>
        <w:rPr>
          <w:color w:val="231F20"/>
        </w:rPr>
        <w:t>သည်</w:t>
      </w:r>
      <w:r>
        <w:rPr>
          <w:color w:val="231F20"/>
          <w:spacing w:val="-5"/>
        </w:rPr>
        <w:t xml:space="preserve"> </w:t>
      </w:r>
      <w:r>
        <w:rPr>
          <w:color w:val="231F20"/>
        </w:rPr>
        <w:t>အတိအကျ</w:t>
      </w:r>
      <w:r>
        <w:rPr>
          <w:color w:val="231F20"/>
          <w:spacing w:val="-5"/>
        </w:rPr>
        <w:t xml:space="preserve"> </w:t>
      </w:r>
      <w:r>
        <w:rPr>
          <w:color w:val="231F20"/>
        </w:rPr>
        <w:t>ရန်</w:t>
      </w:r>
      <w:r>
        <w:rPr>
          <w:color w:val="231F20"/>
          <w:spacing w:val="-5"/>
        </w:rPr>
        <w:t xml:space="preserve"> </w:t>
      </w:r>
      <w:r>
        <w:rPr>
          <w:color w:val="231F20"/>
        </w:rPr>
        <w:t>ဒီ</w:t>
      </w:r>
      <w:r>
        <w:rPr>
          <w:color w:val="231F20"/>
          <w:spacing w:val="-5"/>
        </w:rPr>
        <w:t xml:space="preserve"> </w:t>
      </w:r>
      <w:r>
        <w:rPr>
          <w:color w:val="231F20"/>
        </w:rPr>
        <w:t>နည်းလမ်း</w:t>
      </w:r>
      <w:r>
        <w:rPr>
          <w:color w:val="231F20"/>
          <w:spacing w:val="-5"/>
        </w:rPr>
        <w:t xml:space="preserve"> </w:t>
      </w:r>
      <w:r>
        <w:rPr>
          <w:color w:val="231F20"/>
        </w:rPr>
        <w:t>၏</w:t>
      </w:r>
      <w:r>
        <w:rPr>
          <w:color w:val="231F20"/>
          <w:spacing w:val="-5"/>
        </w:rPr>
        <w:t xml:space="preserve"> </w:t>
      </w:r>
      <w:r>
        <w:rPr>
          <w:color w:val="231F20"/>
        </w:rPr>
        <w:t>ဖြစ်ခြင်း၊</w:t>
      </w:r>
      <w:r>
        <w:rPr>
          <w:color w:val="231F20"/>
          <w:spacing w:val="-5"/>
        </w:rPr>
        <w:t xml:space="preserve"> </w:t>
      </w:r>
      <w:r>
        <w:rPr>
          <w:color w:val="231F20"/>
        </w:rPr>
        <w:t>အဆိုပါ</w:t>
      </w:r>
      <w:r>
        <w:rPr>
          <w:color w:val="231F20"/>
          <w:spacing w:val="-5"/>
        </w:rPr>
        <w:t xml:space="preserve"> </w:t>
      </w:r>
      <w:r>
        <w:rPr>
          <w:color w:val="231F20"/>
        </w:rPr>
        <w:t>epithets</w:t>
      </w:r>
      <w:r>
        <w:rPr>
          <w:color w:val="231F20"/>
          <w:spacing w:val="-5"/>
        </w:rPr>
        <w:t xml:space="preserve"> </w:t>
      </w:r>
      <w:r>
        <w:rPr>
          <w:color w:val="231F20"/>
        </w:rPr>
        <w:t>၏</w:t>
      </w:r>
      <w:r>
        <w:rPr>
          <w:color w:val="231F20"/>
          <w:spacing w:val="-5"/>
        </w:rPr>
        <w:t xml:space="preserve"> </w:t>
      </w:r>
      <w:r>
        <w:rPr>
          <w:color w:val="231F20"/>
        </w:rPr>
        <w:t>ချီးမွမ်း</w:t>
      </w:r>
      <w:r>
        <w:rPr>
          <w:color w:val="231F20"/>
          <w:spacing w:val="-5"/>
        </w:rPr>
        <w:t xml:space="preserve"> </w:t>
      </w:r>
      <w:r>
        <w:rPr>
          <w:color w:val="231F20"/>
        </w:rPr>
        <w:t>သို့မဟုတ်</w:t>
      </w:r>
      <w:r>
        <w:rPr>
          <w:color w:val="231F20"/>
          <w:spacing w:val="-5"/>
        </w:rPr>
        <w:t xml:space="preserve"> </w:t>
      </w:r>
      <w:r>
        <w:rPr>
          <w:color w:val="231F20"/>
        </w:rPr>
        <w:t>သင့်လျော်သော</w:t>
      </w:r>
      <w:r>
        <w:rPr>
          <w:color w:val="231F20"/>
          <w:spacing w:val="-5"/>
        </w:rPr>
        <w:t xml:space="preserve"> </w:t>
      </w:r>
      <w:r>
        <w:rPr>
          <w:color w:val="231F20"/>
        </w:rPr>
        <w:t>ဤအပြုအမူပုံစံ၏ ဆက်စပ်မှုတစ်ခုလုံးတွင်သာ ကြည်နူးဖွယ်ဖြစ်နိုင်သည်။ သူတို့ဘာသာသူတို့</w:t>
      </w:r>
      <w:r>
        <w:rPr>
          <w:color w:val="231F20"/>
          <w:spacing w:val="-13"/>
        </w:rPr>
        <w:t xml:space="preserve"> </w:t>
      </w:r>
      <w:r>
        <w:rPr>
          <w:color w:val="231F20"/>
        </w:rPr>
        <w:t>မေ</w:t>
      </w:r>
      <w:r>
        <w:rPr>
          <w:color w:val="231F20"/>
          <w:spacing w:val="-12"/>
        </w:rPr>
        <w:t xml:space="preserve"> </w:t>
      </w:r>
      <w:r>
        <w:rPr>
          <w:color w:val="231F20"/>
        </w:rPr>
        <w:t>ဖြစ်</w:t>
      </w:r>
      <w:r>
        <w:rPr>
          <w:color w:val="231F20"/>
          <w:spacing w:val="-13"/>
        </w:rPr>
        <w:t xml:space="preserve"> </w:t>
      </w:r>
      <w:r>
        <w:rPr>
          <w:color w:val="231F20"/>
        </w:rPr>
        <w:t>ရယ်</w:t>
      </w:r>
      <w:r>
        <w:rPr>
          <w:color w:val="231F20"/>
          <w:spacing w:val="-12"/>
        </w:rPr>
        <w:t xml:space="preserve"> </w:t>
      </w:r>
      <w:r>
        <w:rPr>
          <w:color w:val="231F20"/>
        </w:rPr>
        <w:t>အထွေထွေ။</w:t>
      </w:r>
      <w:r>
        <w:rPr>
          <w:color w:val="231F20"/>
          <w:spacing w:val="-13"/>
        </w:rPr>
        <w:t xml:space="preserve"> </w:t>
      </w:r>
      <w:r>
        <w:rPr>
          <w:color w:val="231F20"/>
        </w:rPr>
        <w:t>သိခြင်း။</w:t>
      </w:r>
      <w:r>
        <w:rPr>
          <w:color w:val="231F20"/>
          <w:spacing w:val="-12"/>
        </w:rPr>
        <w:t xml:space="preserve"> </w:t>
      </w:r>
      <w:r>
        <w:rPr>
          <w:color w:val="231F20"/>
        </w:rPr>
        <w:t>အဲဒါ</w:t>
      </w:r>
      <w:r>
        <w:rPr>
          <w:color w:val="231F20"/>
          <w:spacing w:val="-13"/>
        </w:rPr>
        <w:t xml:space="preserve"> </w:t>
      </w:r>
      <w:r>
        <w:rPr>
          <w:color w:val="231F20"/>
        </w:rPr>
        <w:t>X</w:t>
      </w:r>
      <w:r>
        <w:rPr>
          <w:color w:val="231F20"/>
          <w:spacing w:val="-12"/>
        </w:rPr>
        <w:t xml:space="preserve"> </w:t>
      </w:r>
      <w:r>
        <w:rPr>
          <w:color w:val="231F20"/>
        </w:rPr>
        <w:t>သည်</w:t>
      </w:r>
      <w:r>
        <w:rPr>
          <w:color w:val="231F20"/>
          <w:spacing w:val="-13"/>
        </w:rPr>
        <w:t xml:space="preserve"> </w:t>
      </w:r>
      <w:r>
        <w:rPr>
          <w:color w:val="231F20"/>
        </w:rPr>
        <w:t>"တစ်ခု</w:t>
      </w:r>
      <w:r>
        <w:rPr>
          <w:color w:val="231F20"/>
          <w:spacing w:val="-12"/>
        </w:rPr>
        <w:t xml:space="preserve"> </w:t>
      </w:r>
      <w:r>
        <w:rPr>
          <w:color w:val="231F20"/>
        </w:rPr>
        <w:t>၏</w:t>
      </w:r>
      <w:r>
        <w:rPr>
          <w:color w:val="231F20"/>
          <w:spacing w:val="-13"/>
        </w:rPr>
        <w:t xml:space="preserve"> </w:t>
      </w:r>
      <w:r>
        <w:rPr>
          <w:color w:val="231F20"/>
        </w:rPr>
        <w:t>အဆိုပါ</w:t>
      </w:r>
      <w:r>
        <w:rPr>
          <w:color w:val="231F20"/>
          <w:spacing w:val="-12"/>
        </w:rPr>
        <w:t xml:space="preserve"> </w:t>
      </w:r>
      <w:r>
        <w:rPr>
          <w:color w:val="231F20"/>
        </w:rPr>
        <w:t>ယောက်ျားလေးတွေ”</w:t>
      </w:r>
      <w:r>
        <w:rPr>
          <w:color w:val="231F20"/>
          <w:spacing w:val="-13"/>
        </w:rPr>
        <w:t xml:space="preserve"> </w:t>
      </w:r>
      <w:r>
        <w:rPr>
          <w:color w:val="231F20"/>
        </w:rPr>
        <w:t>နှင့်</w:t>
      </w:r>
      <w:r>
        <w:rPr>
          <w:color w:val="231F20"/>
          <w:spacing w:val="-12"/>
        </w:rPr>
        <w:t xml:space="preserve"> </w:t>
      </w:r>
      <w:r>
        <w:rPr>
          <w:color w:val="231F20"/>
        </w:rPr>
        <w:t>Y</w:t>
      </w:r>
      <w:r>
        <w:rPr>
          <w:color w:val="231F20"/>
          <w:spacing w:val="-13"/>
        </w:rPr>
        <w:t xml:space="preserve"> </w:t>
      </w:r>
      <w:r>
        <w:rPr>
          <w:color w:val="231F20"/>
        </w:rPr>
        <w:t>သည်</w:t>
      </w:r>
      <w:r>
        <w:rPr>
          <w:color w:val="231F20"/>
          <w:spacing w:val="-12"/>
        </w:rPr>
        <w:t xml:space="preserve"> </w:t>
      </w:r>
      <w:r>
        <w:rPr>
          <w:color w:val="231F20"/>
        </w:rPr>
        <w:t>a</w:t>
      </w:r>
      <w:r>
        <w:rPr>
          <w:color w:val="231F20"/>
          <w:spacing w:val="-13"/>
        </w:rPr>
        <w:t xml:space="preserve"> </w:t>
      </w:r>
      <w:r>
        <w:rPr>
          <w:color w:val="231F20"/>
        </w:rPr>
        <w:t>"သူငယ်ချင်း" က ကျွန်တော်တို့ကို နည်းနည်းပြောပြနိုင်တယ်။ အရေးကြီးသော coding သည် body expressive language တွင်ဖြစ်သည်။</w:t>
      </w:r>
    </w:p>
    <w:p w:rsidR="00FC077F" w:rsidRDefault="002176C3">
      <w:pPr>
        <w:pStyle w:val="BodyText"/>
        <w:spacing w:line="249" w:lineRule="auto"/>
        <w:ind w:left="64" w:right="66" w:firstLine="199"/>
      </w:pPr>
      <w:r>
        <w:rPr>
          <w:color w:val="231F20"/>
        </w:rPr>
        <w:t>စက်ဘီးစီးသူ၏ကမ္ဘာသည် ဤပုံစံ၏ ခိုင်မာသောတန်ဖိုးကို ပေါင်းစပ်ထားသည်။ အဲဒါကို (နည်းနည်းလောက် မလုံလောက်ပေမယ့် ငါတို့လိုအပ်တဲ့ စကားလုံး) "machismo" ဒါပေမယ့် ဘယ်လိုလဲ။</w:t>
      </w:r>
      <w:r>
        <w:rPr>
          <w:color w:val="231F20"/>
          <w:spacing w:val="-8"/>
        </w:rPr>
        <w:t xml:space="preserve"> </w:t>
      </w:r>
      <w:r>
        <w:rPr>
          <w:color w:val="231F20"/>
        </w:rPr>
        <w:t>လုပ်တာ</w:t>
      </w:r>
      <w:r>
        <w:rPr>
          <w:color w:val="231F20"/>
          <w:spacing w:val="-8"/>
        </w:rPr>
        <w:t xml:space="preserve"> </w:t>
      </w:r>
      <w:r>
        <w:rPr>
          <w:color w:val="231F20"/>
        </w:rPr>
        <w:t>ဒီ</w:t>
      </w:r>
      <w:r>
        <w:rPr>
          <w:color w:val="231F20"/>
          <w:spacing w:val="-8"/>
        </w:rPr>
        <w:t xml:space="preserve"> </w:t>
      </w:r>
      <w:r>
        <w:rPr>
          <w:color w:val="231F20"/>
        </w:rPr>
        <w:t>အဓိပ္ပါယ်</w:t>
      </w:r>
      <w:r>
        <w:rPr>
          <w:color w:val="231F20"/>
          <w:spacing w:val="-8"/>
        </w:rPr>
        <w:t xml:space="preserve"> </w:t>
      </w:r>
      <w:r>
        <w:rPr>
          <w:color w:val="231F20"/>
        </w:rPr>
        <w:t>ရှိတော့</w:t>
      </w:r>
      <w:r>
        <w:rPr>
          <w:color w:val="231F20"/>
          <w:spacing w:val="-8"/>
        </w:rPr>
        <w:t xml:space="preserve"> </w:t>
      </w:r>
      <w:r>
        <w:rPr>
          <w:color w:val="231F20"/>
        </w:rPr>
        <w:t>အတွက်</w:t>
      </w:r>
      <w:r>
        <w:rPr>
          <w:color w:val="231F20"/>
          <w:spacing w:val="-8"/>
        </w:rPr>
        <w:t xml:space="preserve"> </w:t>
      </w:r>
      <w:r>
        <w:rPr>
          <w:color w:val="231F20"/>
        </w:rPr>
        <w:t>သူ့ကို?</w:t>
      </w:r>
      <w:r>
        <w:rPr>
          <w:color w:val="231F20"/>
          <w:spacing w:val="-8"/>
        </w:rPr>
        <w:t xml:space="preserve"> </w:t>
      </w:r>
      <w:r>
        <w:rPr>
          <w:color w:val="231F20"/>
        </w:rPr>
        <w:t>သာ</w:t>
      </w:r>
      <w:r>
        <w:rPr>
          <w:color w:val="231F20"/>
          <w:spacing w:val="-8"/>
        </w:rPr>
        <w:t xml:space="preserve"> </w:t>
      </w:r>
      <w:r>
        <w:rPr>
          <w:color w:val="231F20"/>
        </w:rPr>
        <w:t>မှတဆင့်</w:t>
      </w:r>
      <w:r>
        <w:rPr>
          <w:color w:val="231F20"/>
          <w:spacing w:val="-8"/>
        </w:rPr>
        <w:t xml:space="preserve"> </w:t>
      </w:r>
      <w:r>
        <w:rPr>
          <w:color w:val="231F20"/>
        </w:rPr>
        <w:t>အဆိုပါ</w:t>
      </w:r>
      <w:r>
        <w:rPr>
          <w:color w:val="231F20"/>
          <w:spacing w:val="-8"/>
        </w:rPr>
        <w:t xml:space="preserve"> </w:t>
      </w:r>
      <w:r>
        <w:rPr>
          <w:color w:val="231F20"/>
        </w:rPr>
        <w:t>ဖော်ပြမှု</w:t>
      </w:r>
      <w:r>
        <w:rPr>
          <w:color w:val="231F20"/>
          <w:spacing w:val="-8"/>
        </w:rPr>
        <w:t xml:space="preserve"> </w:t>
      </w:r>
      <w:r>
        <w:rPr>
          <w:color w:val="231F20"/>
        </w:rPr>
        <w:t>အမူအရာ</w:t>
      </w:r>
      <w:r>
        <w:rPr>
          <w:color w:val="231F20"/>
          <w:spacing w:val="-8"/>
        </w:rPr>
        <w:t xml:space="preserve"> </w:t>
      </w:r>
      <w:r>
        <w:rPr>
          <w:color w:val="231F20"/>
        </w:rPr>
        <w:t>ရပ်တည်ချက်။ ပြင်ပလေ့လာသူသည် machismo ကို သတ်မှတ်ဖော်ပြရန် ခေါ်ဝေါ်ခြင်းမျိုး ရှိမည်မဟုတ်ပေ။</w:t>
      </w:r>
      <w:r>
        <w:rPr>
          <w:color w:val="231F20"/>
          <w:spacing w:val="-13"/>
        </w:rPr>
        <w:t xml:space="preserve"> </w:t>
      </w:r>
      <w:r>
        <w:rPr>
          <w:color w:val="231F20"/>
        </w:rPr>
        <w:t>ရန်</w:t>
      </w:r>
      <w:r>
        <w:rPr>
          <w:color w:val="231F20"/>
          <w:spacing w:val="-12"/>
        </w:rPr>
        <w:t xml:space="preserve"> </w:t>
      </w:r>
      <w:r>
        <w:rPr>
          <w:color w:val="231F20"/>
        </w:rPr>
        <w:t>သူ့ကို</w:t>
      </w:r>
      <w:r>
        <w:rPr>
          <w:color w:val="231F20"/>
          <w:spacing w:val="-13"/>
        </w:rPr>
        <w:t xml:space="preserve"> </w:t>
      </w:r>
      <w:r>
        <w:rPr>
          <w:color w:val="231F20"/>
        </w:rPr>
        <w:t>မပါဘဲ</w:t>
      </w:r>
      <w:r>
        <w:rPr>
          <w:color w:val="231F20"/>
          <w:spacing w:val="-12"/>
        </w:rPr>
        <w:t xml:space="preserve"> </w:t>
      </w:r>
      <w:r>
        <w:rPr>
          <w:color w:val="231F20"/>
        </w:rPr>
        <w:t>ဒီ</w:t>
      </w:r>
      <w:r>
        <w:rPr>
          <w:color w:val="231F20"/>
          <w:spacing w:val="-13"/>
        </w:rPr>
        <w:t xml:space="preserve"> </w:t>
      </w:r>
      <w:r>
        <w:rPr>
          <w:color w:val="231F20"/>
        </w:rPr>
        <w:t>အပြုအမူ။</w:t>
      </w:r>
      <w:r>
        <w:rPr>
          <w:color w:val="231F20"/>
          <w:spacing w:val="-12"/>
        </w:rPr>
        <w:t xml:space="preserve"> </w:t>
      </w:r>
      <w:r>
        <w:rPr>
          <w:color w:val="231F20"/>
        </w:rPr>
        <w:t>အဲဒါ</w:t>
      </w:r>
      <w:r>
        <w:rPr>
          <w:color w:val="231F20"/>
          <w:spacing w:val="-13"/>
        </w:rPr>
        <w:t xml:space="preserve"> </w:t>
      </w:r>
      <w:r>
        <w:rPr>
          <w:color w:val="231F20"/>
        </w:rPr>
        <w:t>သည်</w:t>
      </w:r>
      <w:r>
        <w:rPr>
          <w:color w:val="231F20"/>
          <w:spacing w:val="-12"/>
        </w:rPr>
        <w:t xml:space="preserve"> </w:t>
      </w:r>
      <w:r>
        <w:rPr>
          <w:color w:val="231F20"/>
        </w:rPr>
        <w:t>နောက်ထပ်</w:t>
      </w:r>
      <w:r>
        <w:rPr>
          <w:color w:val="231F20"/>
          <w:spacing w:val="-13"/>
        </w:rPr>
        <w:t xml:space="preserve"> </w:t>
      </w:r>
      <w:r>
        <w:rPr>
          <w:color w:val="231F20"/>
        </w:rPr>
        <w:t>ပြင်းထန်စွာ</w:t>
      </w:r>
      <w:r>
        <w:rPr>
          <w:color w:val="231F20"/>
          <w:spacing w:val="-12"/>
        </w:rPr>
        <w:t xml:space="preserve"> </w:t>
      </w:r>
      <w:r>
        <w:rPr>
          <w:color w:val="231F20"/>
        </w:rPr>
        <w:t>အဲဒါ</w:t>
      </w:r>
      <w:r>
        <w:rPr>
          <w:color w:val="231F20"/>
          <w:spacing w:val="-13"/>
        </w:rPr>
        <w:t xml:space="preserve"> </w:t>
      </w:r>
      <w:r>
        <w:rPr>
          <w:color w:val="231F20"/>
        </w:rPr>
        <w:t>a</w:t>
      </w:r>
      <w:r>
        <w:rPr>
          <w:color w:val="231F20"/>
          <w:spacing w:val="-12"/>
        </w:rPr>
        <w:t xml:space="preserve"> </w:t>
      </w:r>
      <w:r>
        <w:rPr>
          <w:color w:val="231F20"/>
        </w:rPr>
        <w:t>ခိုင်မာတယ်။</w:t>
      </w:r>
      <w:r>
        <w:rPr>
          <w:color w:val="231F20"/>
          <w:spacing w:val="-13"/>
        </w:rPr>
        <w:t xml:space="preserve"> </w:t>
      </w:r>
      <w:r>
        <w:rPr>
          <w:color w:val="231F20"/>
        </w:rPr>
        <w:t>ဤကဲ့သို့သောတန်ဖိုးသည် သူ့အတွက် ပုံစံတစ်မျိုးမျိုးဖြင့်သာ တည်ရှိနိုင်သည် ။ ၎င်းသည် သူ့အတွက် machismo တည်ရှိနိုင်စေသည့် ဤဖော်ပြမှုပုံစံဖြစ်ပြီး၊ ဤဖော်ပြမှု၏နယ်ပယ်သည် ပို၍ကျယ်ပြန့်သည်။</w:t>
      </w:r>
      <w:r>
        <w:rPr>
          <w:color w:val="231F20"/>
          <w:spacing w:val="-8"/>
        </w:rPr>
        <w:t xml:space="preserve"> </w:t>
      </w:r>
      <w:r>
        <w:rPr>
          <w:color w:val="231F20"/>
        </w:rPr>
        <w:t>ခန္ဓာကိုယ်</w:t>
      </w:r>
      <w:r>
        <w:rPr>
          <w:color w:val="231F20"/>
          <w:spacing w:val="-8"/>
        </w:rPr>
        <w:t xml:space="preserve"> </w:t>
      </w:r>
      <w:r>
        <w:rPr>
          <w:color w:val="231F20"/>
        </w:rPr>
        <w:t>ဘာသာစကား</w:t>
      </w:r>
      <w:r>
        <w:rPr>
          <w:color w:val="231F20"/>
          <w:spacing w:val="-8"/>
        </w:rPr>
        <w:t xml:space="preserve"> </w:t>
      </w:r>
      <w:r>
        <w:rPr>
          <w:color w:val="231F20"/>
        </w:rPr>
        <w:t>သည်</w:t>
      </w:r>
      <w:r>
        <w:rPr>
          <w:color w:val="231F20"/>
          <w:spacing w:val="-8"/>
        </w:rPr>
        <w:t xml:space="preserve"> </w:t>
      </w:r>
      <w:r>
        <w:rPr>
          <w:color w:val="231F20"/>
        </w:rPr>
        <w:t>အဆိုပါ</w:t>
      </w:r>
      <w:r>
        <w:rPr>
          <w:color w:val="231F20"/>
          <w:spacing w:val="-8"/>
        </w:rPr>
        <w:t xml:space="preserve"> </w:t>
      </w:r>
      <w:r>
        <w:rPr>
          <w:color w:val="231F20"/>
        </w:rPr>
        <w:t>နေရာ</w:t>
      </w:r>
      <w:r>
        <w:rPr>
          <w:color w:val="231F20"/>
          <w:spacing w:val="-8"/>
        </w:rPr>
        <w:t xml:space="preserve"> </w:t>
      </w:r>
      <w:r>
        <w:rPr>
          <w:color w:val="231F20"/>
        </w:rPr>
        <w:t>၏</w:t>
      </w:r>
      <w:r>
        <w:rPr>
          <w:color w:val="231F20"/>
          <w:spacing w:val="-8"/>
        </w:rPr>
        <w:t xml:space="preserve"> </w:t>
      </w:r>
      <w:r>
        <w:rPr>
          <w:color w:val="231F20"/>
        </w:rPr>
        <w:t>a</w:t>
      </w:r>
      <w:r>
        <w:rPr>
          <w:color w:val="231F20"/>
          <w:spacing w:val="-8"/>
        </w:rPr>
        <w:t xml:space="preserve"> </w:t>
      </w:r>
      <w:r>
        <w:rPr>
          <w:color w:val="231F20"/>
        </w:rPr>
        <w:t>တကိုယ်လုံး</w:t>
      </w:r>
      <w:r>
        <w:rPr>
          <w:color w:val="231F20"/>
          <w:spacing w:val="-8"/>
        </w:rPr>
        <w:t xml:space="preserve"> </w:t>
      </w:r>
      <w:r>
        <w:rPr>
          <w:color w:val="231F20"/>
        </w:rPr>
        <w:t>အိမ်ရှင်</w:t>
      </w:r>
      <w:r>
        <w:rPr>
          <w:color w:val="231F20"/>
          <w:spacing w:val="-8"/>
        </w:rPr>
        <w:t xml:space="preserve"> </w:t>
      </w:r>
      <w:r>
        <w:rPr>
          <w:color w:val="231F20"/>
        </w:rPr>
        <w:t>၏</w:t>
      </w:r>
      <w:r>
        <w:rPr>
          <w:color w:val="231F20"/>
          <w:spacing w:val="-8"/>
        </w:rPr>
        <w:t xml:space="preserve"> </w:t>
      </w:r>
      <w:r>
        <w:rPr>
          <w:color w:val="231F20"/>
        </w:rPr>
        <w:t>မတူဘူး။</w:t>
      </w:r>
      <w:r>
        <w:rPr>
          <w:color w:val="231F20"/>
          <w:spacing w:val="-8"/>
        </w:rPr>
        <w:t xml:space="preserve"> </w:t>
      </w:r>
      <w:r>
        <w:rPr>
          <w:color w:val="231F20"/>
        </w:rPr>
        <w:t xml:space="preserve">တန်ဖိုး-ကုဒ် </w:t>
      </w:r>
      <w:r>
        <w:rPr>
          <w:color w:val="231F20"/>
          <w:spacing w:val="-2"/>
        </w:rPr>
        <w:t>နည်းလမ်းများ</w:t>
      </w:r>
      <w:r>
        <w:rPr>
          <w:color w:val="231F20"/>
          <w:spacing w:val="-10"/>
        </w:rPr>
        <w:t xml:space="preserve"> </w:t>
      </w:r>
      <w:r>
        <w:rPr>
          <w:color w:val="231F20"/>
          <w:spacing w:val="-2"/>
        </w:rPr>
        <w:t>၏</w:t>
      </w:r>
      <w:r>
        <w:rPr>
          <w:color w:val="231F20"/>
          <w:spacing w:val="-10"/>
        </w:rPr>
        <w:t xml:space="preserve"> </w:t>
      </w:r>
      <w:r>
        <w:rPr>
          <w:color w:val="231F20"/>
          <w:spacing w:val="-2"/>
        </w:rPr>
        <w:t>ဖြစ်ခြင်း။</w:t>
      </w:r>
      <w:r>
        <w:rPr>
          <w:color w:val="231F20"/>
          <w:spacing w:val="-10"/>
        </w:rPr>
        <w:t xml:space="preserve"> </w:t>
      </w:r>
      <w:r>
        <w:rPr>
          <w:color w:val="231F20"/>
          <w:spacing w:val="-2"/>
        </w:rPr>
        <w:t>အတွက်</w:t>
      </w:r>
      <w:r>
        <w:rPr>
          <w:color w:val="231F20"/>
          <w:spacing w:val="-10"/>
        </w:rPr>
        <w:t xml:space="preserve"> </w:t>
      </w:r>
      <w:r>
        <w:rPr>
          <w:color w:val="231F20"/>
          <w:spacing w:val="-2"/>
        </w:rPr>
        <w:t>လူသားများ</w:t>
      </w:r>
      <w:r>
        <w:rPr>
          <w:color w:val="231F20"/>
          <w:spacing w:val="-10"/>
        </w:rPr>
        <w:t xml:space="preserve"> </w:t>
      </w:r>
      <w:r>
        <w:rPr>
          <w:color w:val="231F20"/>
          <w:spacing w:val="-2"/>
        </w:rPr>
        <w:t>၌</w:t>
      </w:r>
      <w:r>
        <w:rPr>
          <w:color w:val="231F20"/>
          <w:spacing w:val="-10"/>
        </w:rPr>
        <w:t xml:space="preserve"> </w:t>
      </w:r>
      <w:r>
        <w:rPr>
          <w:color w:val="231F20"/>
          <w:spacing w:val="-2"/>
        </w:rPr>
        <w:t>အထွေထွေ။</w:t>
      </w:r>
      <w:r>
        <w:rPr>
          <w:color w:val="231F20"/>
          <w:spacing w:val="-10"/>
        </w:rPr>
        <w:t xml:space="preserve"> </w:t>
      </w:r>
      <w:r>
        <w:rPr>
          <w:color w:val="231F20"/>
          <w:spacing w:val="-2"/>
        </w:rPr>
        <w:t>ဟိ</w:t>
      </w:r>
      <w:r>
        <w:rPr>
          <w:color w:val="231F20"/>
          <w:spacing w:val="-10"/>
        </w:rPr>
        <w:t xml:space="preserve"> </w:t>
      </w:r>
      <w:r>
        <w:rPr>
          <w:color w:val="231F20"/>
          <w:spacing w:val="-2"/>
        </w:rPr>
        <w:t>အသုံးအနှုန်း</w:t>
      </w:r>
      <w:r>
        <w:rPr>
          <w:color w:val="231F20"/>
          <w:spacing w:val="-10"/>
        </w:rPr>
        <w:t xml:space="preserve"> </w:t>
      </w:r>
      <w:r>
        <w:rPr>
          <w:color w:val="231F20"/>
          <w:spacing w:val="-2"/>
        </w:rPr>
        <w:t>ပြုလုပ်သည်။</w:t>
      </w:r>
      <w:r>
        <w:rPr>
          <w:color w:val="231F20"/>
          <w:spacing w:val="-10"/>
        </w:rPr>
        <w:t xml:space="preserve"> </w:t>
      </w:r>
      <w:r>
        <w:rPr>
          <w:color w:val="231F20"/>
          <w:spacing w:val="-2"/>
        </w:rPr>
        <w:t>ဖြစ်နိုင်သည်။</w:t>
      </w:r>
      <w:r>
        <w:rPr>
          <w:color w:val="231F20"/>
          <w:spacing w:val="-10"/>
        </w:rPr>
        <w:t xml:space="preserve"> </w:t>
      </w:r>
      <w:r>
        <w:rPr>
          <w:color w:val="231F20"/>
          <w:spacing w:val="-2"/>
        </w:rPr>
        <w:t>၎င်း၏</w:t>
      </w:r>
      <w:r>
        <w:rPr>
          <w:color w:val="231F20"/>
          <w:spacing w:val="-10"/>
        </w:rPr>
        <w:t xml:space="preserve"> </w:t>
      </w:r>
      <w:r>
        <w:rPr>
          <w:color w:val="231F20"/>
          <w:spacing w:val="-2"/>
        </w:rPr>
        <w:t xml:space="preserve">အကြောင်းအရာ; </w:t>
      </w:r>
      <w:r>
        <w:rPr>
          <w:color w:val="231F20"/>
        </w:rPr>
        <w:t>အဆိုပါ</w:t>
      </w:r>
      <w:r>
        <w:rPr>
          <w:color w:val="231F20"/>
          <w:spacing w:val="-1"/>
        </w:rPr>
        <w:t xml:space="preserve"> </w:t>
      </w:r>
      <w:r>
        <w:rPr>
          <w:color w:val="231F20"/>
        </w:rPr>
        <w:t>ဘာသာစကား</w:t>
      </w:r>
      <w:r>
        <w:rPr>
          <w:color w:val="231F20"/>
          <w:spacing w:val="-1"/>
        </w:rPr>
        <w:t xml:space="preserve"> </w:t>
      </w:r>
      <w:r>
        <w:rPr>
          <w:color w:val="231F20"/>
        </w:rPr>
        <w:t>ဖွင့်လှစ်သည်။</w:t>
      </w:r>
      <w:r>
        <w:rPr>
          <w:color w:val="231F20"/>
          <w:spacing w:val="-1"/>
        </w:rPr>
        <w:t xml:space="preserve"> </w:t>
      </w:r>
      <w:r>
        <w:rPr>
          <w:color w:val="231F20"/>
        </w:rPr>
        <w:t>ငါတို့</w:t>
      </w:r>
      <w:r>
        <w:rPr>
          <w:color w:val="231F20"/>
          <w:spacing w:val="-1"/>
        </w:rPr>
        <w:t xml:space="preserve"> </w:t>
      </w:r>
      <w:r>
        <w:rPr>
          <w:color w:val="231F20"/>
        </w:rPr>
        <w:t>ထွက်</w:t>
      </w:r>
      <w:r>
        <w:rPr>
          <w:color w:val="231F20"/>
          <w:spacing w:val="-1"/>
        </w:rPr>
        <w:t xml:space="preserve"> </w:t>
      </w:r>
      <w:r>
        <w:rPr>
          <w:color w:val="231F20"/>
        </w:rPr>
        <w:t>ရန်</w:t>
      </w:r>
      <w:r>
        <w:rPr>
          <w:color w:val="231F20"/>
          <w:spacing w:val="-1"/>
        </w:rPr>
        <w:t xml:space="preserve"> </w:t>
      </w:r>
      <w:r>
        <w:rPr>
          <w:color w:val="231F20"/>
        </w:rPr>
        <w:t>အဆိုပါ</w:t>
      </w:r>
      <w:r>
        <w:rPr>
          <w:color w:val="231F20"/>
          <w:spacing w:val="-1"/>
        </w:rPr>
        <w:t xml:space="preserve"> </w:t>
      </w:r>
      <w:r>
        <w:rPr>
          <w:color w:val="231F20"/>
        </w:rPr>
        <w:t>ဒိုမိန်း</w:t>
      </w:r>
      <w:r>
        <w:rPr>
          <w:color w:val="231F20"/>
          <w:spacing w:val="-1"/>
        </w:rPr>
        <w:t xml:space="preserve"> </w:t>
      </w:r>
      <w:r>
        <w:rPr>
          <w:color w:val="231F20"/>
        </w:rPr>
        <w:t>၏</w:t>
      </w:r>
      <w:r>
        <w:rPr>
          <w:color w:val="231F20"/>
          <w:spacing w:val="-1"/>
        </w:rPr>
        <w:t xml:space="preserve"> </w:t>
      </w:r>
      <w:r>
        <w:rPr>
          <w:color w:val="231F20"/>
        </w:rPr>
        <w:t>အဓိပ္ပါယ်</w:t>
      </w:r>
      <w:r>
        <w:rPr>
          <w:color w:val="231F20"/>
          <w:spacing w:val="-1"/>
        </w:rPr>
        <w:t xml:space="preserve"> </w:t>
      </w:r>
      <w:r>
        <w:rPr>
          <w:color w:val="231F20"/>
        </w:rPr>
        <w:t>အဲဒါ</w:t>
      </w:r>
      <w:r>
        <w:rPr>
          <w:color w:val="231F20"/>
          <w:spacing w:val="-1"/>
        </w:rPr>
        <w:t xml:space="preserve"> </w:t>
      </w:r>
      <w:r>
        <w:rPr>
          <w:color w:val="231F20"/>
        </w:rPr>
        <w:t>ကုဒ်များ</w:t>
      </w:r>
      <w:r>
        <w:rPr>
          <w:color w:val="231F20"/>
          <w:spacing w:val="-1"/>
        </w:rPr>
        <w:t xml:space="preserve"> </w:t>
      </w:r>
      <w:r>
        <w:rPr>
          <w:color w:val="231F20"/>
        </w:rPr>
        <w:t>စကားရပ်</w:t>
      </w:r>
      <w:r>
        <w:rPr>
          <w:color w:val="231F20"/>
          <w:spacing w:val="-2"/>
        </w:rPr>
        <w:t xml:space="preserve"> </w:t>
      </w:r>
      <w:r>
        <w:rPr>
          <w:color w:val="231F20"/>
        </w:rPr>
        <w:t>ရိုးရိုးရှင်းရှင်းမဟုတ်တော့ပါ။</w:t>
      </w:r>
    </w:p>
    <w:p w:rsidR="00FC077F" w:rsidRDefault="002176C3">
      <w:pPr>
        <w:pStyle w:val="BodyText"/>
        <w:spacing w:line="249" w:lineRule="auto"/>
        <w:ind w:left="64" w:right="65" w:firstLine="199"/>
      </w:pPr>
      <w:r>
        <w:rPr>
          <w:color w:val="231F20"/>
        </w:rPr>
        <w:t>ဒါပေမယ့်</w:t>
      </w:r>
      <w:r>
        <w:rPr>
          <w:color w:val="231F20"/>
          <w:spacing w:val="-8"/>
        </w:rPr>
        <w:t xml:space="preserve"> </w:t>
      </w:r>
      <w:r>
        <w:rPr>
          <w:color w:val="231F20"/>
        </w:rPr>
        <w:t>ဘယ်တော့လဲ</w:t>
      </w:r>
      <w:r>
        <w:rPr>
          <w:color w:val="231F20"/>
          <w:spacing w:val="-8"/>
        </w:rPr>
        <w:t xml:space="preserve"> </w:t>
      </w:r>
      <w:r>
        <w:rPr>
          <w:color w:val="231F20"/>
        </w:rPr>
        <w:t>ငါတို့</w:t>
      </w:r>
      <w:r>
        <w:rPr>
          <w:color w:val="231F20"/>
          <w:spacing w:val="-8"/>
        </w:rPr>
        <w:t xml:space="preserve"> </w:t>
      </w:r>
      <w:r>
        <w:rPr>
          <w:color w:val="231F20"/>
        </w:rPr>
        <w:t>အလှည့်</w:t>
      </w:r>
      <w:r>
        <w:rPr>
          <w:color w:val="231F20"/>
          <w:spacing w:val="-8"/>
        </w:rPr>
        <w:t xml:space="preserve"> </w:t>
      </w:r>
      <w:r>
        <w:rPr>
          <w:color w:val="231F20"/>
        </w:rPr>
        <w:t>ကျော</w:t>
      </w:r>
      <w:r>
        <w:rPr>
          <w:color w:val="231F20"/>
          <w:spacing w:val="-8"/>
        </w:rPr>
        <w:t xml:space="preserve"> </w:t>
      </w:r>
      <w:r>
        <w:rPr>
          <w:color w:val="231F20"/>
        </w:rPr>
        <w:t>ထံမှ</w:t>
      </w:r>
      <w:r>
        <w:rPr>
          <w:color w:val="231F20"/>
          <w:spacing w:val="-8"/>
        </w:rPr>
        <w:t xml:space="preserve"> </w:t>
      </w:r>
      <w:r>
        <w:rPr>
          <w:color w:val="231F20"/>
        </w:rPr>
        <w:t>ဒီ</w:t>
      </w:r>
      <w:r>
        <w:rPr>
          <w:color w:val="231F20"/>
          <w:spacing w:val="-8"/>
        </w:rPr>
        <w:t xml:space="preserve"> </w:t>
      </w:r>
      <w:r>
        <w:rPr>
          <w:color w:val="231F20"/>
        </w:rPr>
        <w:t>ပြေတယ်။</w:t>
      </w:r>
      <w:r>
        <w:rPr>
          <w:color w:val="231F20"/>
          <w:spacing w:val="-8"/>
        </w:rPr>
        <w:t xml:space="preserve"> </w:t>
      </w:r>
      <w:r>
        <w:rPr>
          <w:color w:val="231F20"/>
        </w:rPr>
        <w:t>သိသာသည်။</w:t>
      </w:r>
      <w:r>
        <w:rPr>
          <w:color w:val="231F20"/>
          <w:spacing w:val="-8"/>
        </w:rPr>
        <w:t xml:space="preserve"> </w:t>
      </w:r>
      <w:r>
        <w:rPr>
          <w:color w:val="231F20"/>
        </w:rPr>
        <w:t>အမှုတွဲ</w:t>
      </w:r>
      <w:r>
        <w:rPr>
          <w:color w:val="231F20"/>
          <w:spacing w:val="-8"/>
        </w:rPr>
        <w:t xml:space="preserve"> </w:t>
      </w:r>
      <w:r>
        <w:rPr>
          <w:color w:val="231F20"/>
        </w:rPr>
        <w:t>ရန်</w:t>
      </w:r>
      <w:r>
        <w:rPr>
          <w:color w:val="231F20"/>
          <w:spacing w:val="-8"/>
        </w:rPr>
        <w:t xml:space="preserve"> </w:t>
      </w:r>
      <w:r>
        <w:rPr>
          <w:color w:val="231F20"/>
        </w:rPr>
        <w:t>အဆိုပါ</w:t>
      </w:r>
      <w:r>
        <w:rPr>
          <w:color w:val="231F20"/>
          <w:spacing w:val="-8"/>
        </w:rPr>
        <w:t xml:space="preserve"> </w:t>
      </w:r>
      <w:r>
        <w:rPr>
          <w:color w:val="231F20"/>
        </w:rPr>
        <w:t>မူရင်း</w:t>
      </w:r>
      <w:r>
        <w:rPr>
          <w:color w:val="231F20"/>
          <w:spacing w:val="-8"/>
        </w:rPr>
        <w:t xml:space="preserve"> </w:t>
      </w:r>
      <w:r>
        <w:rPr>
          <w:color w:val="231F20"/>
        </w:rPr>
        <w:t>ဖော်ပြချက်</w:t>
      </w:r>
      <w:r>
        <w:rPr>
          <w:color w:val="231F20"/>
          <w:spacing w:val="-9"/>
        </w:rPr>
        <w:t xml:space="preserve"> </w:t>
      </w:r>
      <w:r>
        <w:rPr>
          <w:color w:val="231F20"/>
        </w:rPr>
        <w:t>အမှုကိစ္စ၊</w:t>
      </w:r>
      <w:r>
        <w:rPr>
          <w:color w:val="231F20"/>
          <w:spacing w:val="-9"/>
        </w:rPr>
        <w:t xml:space="preserve"> </w:t>
      </w:r>
      <w:r>
        <w:rPr>
          <w:color w:val="231F20"/>
        </w:rPr>
        <w:t>ဘယ်ဟာ</w:t>
      </w:r>
      <w:r>
        <w:rPr>
          <w:color w:val="231F20"/>
          <w:spacing w:val="-9"/>
        </w:rPr>
        <w:t xml:space="preserve"> </w:t>
      </w:r>
      <w:r>
        <w:rPr>
          <w:color w:val="231F20"/>
        </w:rPr>
        <w:t>ဖြစ်ခဲ့သည်။</w:t>
      </w:r>
      <w:r>
        <w:rPr>
          <w:color w:val="231F20"/>
          <w:spacing w:val="-9"/>
        </w:rPr>
        <w:t xml:space="preserve"> </w:t>
      </w:r>
      <w:r>
        <w:rPr>
          <w:color w:val="231F20"/>
        </w:rPr>
        <w:t>ဗဟို</w:t>
      </w:r>
      <w:r>
        <w:rPr>
          <w:color w:val="231F20"/>
          <w:spacing w:val="-9"/>
        </w:rPr>
        <w:t xml:space="preserve"> </w:t>
      </w:r>
      <w:r>
        <w:rPr>
          <w:color w:val="231F20"/>
        </w:rPr>
        <w:t>ရန်</w:t>
      </w:r>
      <w:r>
        <w:rPr>
          <w:color w:val="231F20"/>
          <w:spacing w:val="-9"/>
        </w:rPr>
        <w:t xml:space="preserve"> </w:t>
      </w:r>
      <w:r>
        <w:rPr>
          <w:color w:val="231F20"/>
        </w:rPr>
        <w:t>HLC</w:t>
      </w:r>
      <w:r>
        <w:rPr>
          <w:color w:val="231F20"/>
          <w:spacing w:val="-9"/>
        </w:rPr>
        <w:t xml:space="preserve"> </w:t>
      </w:r>
      <w:r>
        <w:rPr>
          <w:color w:val="231F20"/>
        </w:rPr>
        <w:t>သီအိုရီများ၊</w:t>
      </w:r>
      <w:r>
        <w:rPr>
          <w:color w:val="231F20"/>
          <w:spacing w:val="-9"/>
        </w:rPr>
        <w:t xml:space="preserve"> </w:t>
      </w:r>
      <w:r>
        <w:rPr>
          <w:color w:val="231F20"/>
        </w:rPr>
        <w:t>ငါတို့</w:t>
      </w:r>
      <w:r>
        <w:rPr>
          <w:color w:val="231F20"/>
          <w:spacing w:val="-9"/>
        </w:rPr>
        <w:t xml:space="preserve"> </w:t>
      </w:r>
      <w:r>
        <w:rPr>
          <w:color w:val="231F20"/>
        </w:rPr>
        <w:t>ကြည့်ပါ။</w:t>
      </w:r>
      <w:r>
        <w:rPr>
          <w:color w:val="231F20"/>
          <w:spacing w:val="-9"/>
        </w:rPr>
        <w:t xml:space="preserve"> </w:t>
      </w:r>
      <w:r>
        <w:rPr>
          <w:color w:val="231F20"/>
        </w:rPr>
        <w:t>အဲဒါ</w:t>
      </w:r>
      <w:r>
        <w:rPr>
          <w:color w:val="231F20"/>
          <w:spacing w:val="-9"/>
        </w:rPr>
        <w:t xml:space="preserve"> </w:t>
      </w:r>
      <w:r>
        <w:rPr>
          <w:color w:val="231F20"/>
        </w:rPr>
        <w:t>၌</w:t>
      </w:r>
      <w:r>
        <w:rPr>
          <w:color w:val="231F20"/>
          <w:spacing w:val="-9"/>
        </w:rPr>
        <w:t xml:space="preserve"> </w:t>
      </w:r>
      <w:r>
        <w:rPr>
          <w:color w:val="231F20"/>
        </w:rPr>
        <w:t>a</w:t>
      </w:r>
      <w:r>
        <w:rPr>
          <w:color w:val="231F20"/>
          <w:spacing w:val="-9"/>
        </w:rPr>
        <w:t xml:space="preserve"> </w:t>
      </w:r>
      <w:r>
        <w:rPr>
          <w:color w:val="231F20"/>
        </w:rPr>
        <w:t>အသစ်</w:t>
      </w:r>
      <w:r>
        <w:rPr>
          <w:color w:val="231F20"/>
          <w:spacing w:val="-9"/>
        </w:rPr>
        <w:t xml:space="preserve"> </w:t>
      </w:r>
      <w:r>
        <w:rPr>
          <w:color w:val="231F20"/>
        </w:rPr>
        <w:t>အလင်း။</w:t>
      </w:r>
      <w:r>
        <w:rPr>
          <w:color w:val="231F20"/>
          <w:spacing w:val="-9"/>
        </w:rPr>
        <w:t xml:space="preserve"> </w:t>
      </w:r>
      <w:r>
        <w:rPr>
          <w:color w:val="231F20"/>
        </w:rPr>
        <w:t>ဒီမှာ</w:t>
      </w:r>
      <w:r>
        <w:rPr>
          <w:color w:val="231F20"/>
          <w:spacing w:val="-9"/>
        </w:rPr>
        <w:t xml:space="preserve"> </w:t>
      </w:r>
      <w:r>
        <w:rPr>
          <w:color w:val="231F20"/>
          <w:spacing w:val="-2"/>
        </w:rPr>
        <w:t xml:space="preserve">အသုံးအနှုန်းများ </w:t>
      </w:r>
      <w:r>
        <w:rPr>
          <w:color w:val="231F20"/>
        </w:rPr>
        <w:t>လွန်းသည် ။</w:t>
      </w:r>
      <w:r>
        <w:rPr>
          <w:color w:val="231F20"/>
          <w:spacing w:val="-11"/>
        </w:rPr>
        <w:t xml:space="preserve"> </w:t>
      </w:r>
      <w:r>
        <w:rPr>
          <w:color w:val="231F20"/>
          <w:spacing w:val="-2"/>
        </w:rPr>
        <w:t>လုပ်ရမယ်။</w:t>
      </w:r>
      <w:r>
        <w:rPr>
          <w:color w:val="231F20"/>
          <w:spacing w:val="-10"/>
        </w:rPr>
        <w:t xml:space="preserve"> </w:t>
      </w:r>
      <w:r>
        <w:rPr>
          <w:color w:val="231F20"/>
          <w:spacing w:val="-2"/>
        </w:rPr>
        <w:t>ဖြစ်</w:t>
      </w:r>
      <w:r>
        <w:rPr>
          <w:color w:val="231F20"/>
          <w:spacing w:val="-11"/>
        </w:rPr>
        <w:t xml:space="preserve"> </w:t>
      </w:r>
      <w:r>
        <w:rPr>
          <w:color w:val="231F20"/>
          <w:spacing w:val="-2"/>
        </w:rPr>
        <w:t>မြင်သည်။</w:t>
      </w:r>
      <w:r>
        <w:rPr>
          <w:color w:val="231F20"/>
          <w:spacing w:val="-10"/>
        </w:rPr>
        <w:t xml:space="preserve"> </w:t>
      </w:r>
      <w:r>
        <w:rPr>
          <w:color w:val="231F20"/>
          <w:spacing w:val="-2"/>
        </w:rPr>
        <w:t>အဖြစ်</w:t>
      </w:r>
      <w:r>
        <w:rPr>
          <w:color w:val="231F20"/>
          <w:spacing w:val="-11"/>
        </w:rPr>
        <w:t xml:space="preserve"> </w:t>
      </w:r>
      <w:r>
        <w:rPr>
          <w:color w:val="231F20"/>
          <w:spacing w:val="-2"/>
        </w:rPr>
        <w:t>ဖန်တီးမှု၊</w:t>
      </w:r>
      <w:r>
        <w:rPr>
          <w:color w:val="231F20"/>
          <w:spacing w:val="-10"/>
        </w:rPr>
        <w:t xml:space="preserve"> </w:t>
      </w:r>
      <w:r>
        <w:rPr>
          <w:color w:val="231F20"/>
          <w:spacing w:val="-2"/>
        </w:rPr>
        <w:t>ဘာသာစကား</w:t>
      </w:r>
      <w:r>
        <w:rPr>
          <w:color w:val="231F20"/>
          <w:spacing w:val="-11"/>
        </w:rPr>
        <w:t xml:space="preserve"> </w:t>
      </w:r>
      <w:r>
        <w:rPr>
          <w:color w:val="231F20"/>
          <w:spacing w:val="-2"/>
        </w:rPr>
        <w:t>ဖွင့်လှစ်သည်။</w:t>
      </w:r>
      <w:r>
        <w:rPr>
          <w:color w:val="231F20"/>
          <w:spacing w:val="-10"/>
        </w:rPr>
        <w:t xml:space="preserve"> </w:t>
      </w:r>
      <w:r>
        <w:rPr>
          <w:color w:val="231F20"/>
          <w:spacing w:val="-2"/>
        </w:rPr>
        <w:t>ငါတို့</w:t>
      </w:r>
      <w:r>
        <w:rPr>
          <w:color w:val="231F20"/>
          <w:spacing w:val="-11"/>
        </w:rPr>
        <w:t xml:space="preserve"> </w:t>
      </w:r>
      <w:r>
        <w:rPr>
          <w:color w:val="231F20"/>
          <w:spacing w:val="-2"/>
        </w:rPr>
        <w:t>ရန်</w:t>
      </w:r>
      <w:r>
        <w:rPr>
          <w:color w:val="231F20"/>
          <w:spacing w:val="-10"/>
        </w:rPr>
        <w:t xml:space="preserve"> </w:t>
      </w:r>
      <w:r>
        <w:rPr>
          <w:color w:val="231F20"/>
          <w:spacing w:val="-2"/>
        </w:rPr>
        <w:t>အဆိုပါ</w:t>
      </w:r>
      <w:r>
        <w:rPr>
          <w:color w:val="231F20"/>
          <w:spacing w:val="-11"/>
        </w:rPr>
        <w:t xml:space="preserve"> </w:t>
      </w:r>
      <w:r>
        <w:rPr>
          <w:color w:val="231F20"/>
          <w:spacing w:val="-2"/>
        </w:rPr>
        <w:t>ဒိုမိန်း</w:t>
      </w:r>
      <w:r>
        <w:rPr>
          <w:color w:val="231F20"/>
          <w:spacing w:val="-10"/>
        </w:rPr>
        <w:t xml:space="preserve"> </w:t>
      </w:r>
      <w:r>
        <w:rPr>
          <w:color w:val="231F20"/>
          <w:spacing w:val="-2"/>
        </w:rPr>
        <w:t>အဲဒါ</w:t>
      </w:r>
      <w:r>
        <w:rPr>
          <w:color w:val="231F20"/>
          <w:spacing w:val="-11"/>
        </w:rPr>
        <w:t xml:space="preserve"> </w:t>
      </w:r>
      <w:r>
        <w:rPr>
          <w:color w:val="231F20"/>
          <w:spacing w:val="-2"/>
        </w:rPr>
        <w:t xml:space="preserve">ကုဒ်များ </w:t>
      </w:r>
      <w:r>
        <w:rPr>
          <w:color w:val="231F20"/>
        </w:rPr>
        <w:t>ဘာလဲ</w:t>
      </w:r>
      <w:r>
        <w:rPr>
          <w:color w:val="231F20"/>
          <w:spacing w:val="-4"/>
        </w:rPr>
        <w:t xml:space="preserve"> </w:t>
      </w:r>
      <w:r>
        <w:rPr>
          <w:color w:val="231F20"/>
        </w:rPr>
        <w:t>ဖော်ပြချက်</w:t>
      </w:r>
      <w:r>
        <w:rPr>
          <w:color w:val="231F20"/>
          <w:spacing w:val="-4"/>
        </w:rPr>
        <w:t xml:space="preserve"> </w:t>
      </w:r>
      <w:r>
        <w:rPr>
          <w:color w:val="231F20"/>
        </w:rPr>
        <w:t>မိန့်ခွန်း</w:t>
      </w:r>
      <w:r>
        <w:rPr>
          <w:color w:val="231F20"/>
          <w:spacing w:val="-4"/>
        </w:rPr>
        <w:t xml:space="preserve"> </w:t>
      </w:r>
      <w:r>
        <w:rPr>
          <w:color w:val="231F20"/>
        </w:rPr>
        <w:t>ကုဒ်များ</w:t>
      </w:r>
      <w:r>
        <w:rPr>
          <w:color w:val="231F20"/>
          <w:spacing w:val="-4"/>
        </w:rPr>
        <w:t xml:space="preserve"> </w:t>
      </w:r>
      <w:r>
        <w:rPr>
          <w:color w:val="231F20"/>
        </w:rPr>
        <w:t>သည်</w:t>
      </w:r>
      <w:r>
        <w:rPr>
          <w:color w:val="231F20"/>
          <w:spacing w:val="-4"/>
        </w:rPr>
        <w:t xml:space="preserve"> </w:t>
      </w:r>
      <w:r>
        <w:rPr>
          <w:color w:val="231F20"/>
        </w:rPr>
        <w:t>ကျွန်တော်တို့ရဲ့</w:t>
      </w:r>
      <w:r>
        <w:rPr>
          <w:color w:val="231F20"/>
          <w:spacing w:val="-4"/>
        </w:rPr>
        <w:t xml:space="preserve"> </w:t>
      </w:r>
      <w:r>
        <w:rPr>
          <w:color w:val="231F20"/>
        </w:rPr>
        <w:t>ထည့်တွက်ပါ။</w:t>
      </w:r>
      <w:r>
        <w:rPr>
          <w:color w:val="231F20"/>
          <w:spacing w:val="-4"/>
        </w:rPr>
        <w:t xml:space="preserve"> </w:t>
      </w:r>
      <w:r>
        <w:rPr>
          <w:color w:val="231F20"/>
        </w:rPr>
        <w:t>၏</w:t>
      </w:r>
      <w:r>
        <w:rPr>
          <w:color w:val="231F20"/>
          <w:spacing w:val="-4"/>
        </w:rPr>
        <w:t xml:space="preserve"> </w:t>
      </w:r>
      <w:r>
        <w:rPr>
          <w:color w:val="231F20"/>
        </w:rPr>
        <w:t>ဂုဏ်သတ္တိများ</w:t>
      </w:r>
      <w:r>
        <w:rPr>
          <w:color w:val="231F20"/>
          <w:spacing w:val="-4"/>
        </w:rPr>
        <w:t xml:space="preserve"> </w:t>
      </w:r>
      <w:r>
        <w:rPr>
          <w:color w:val="231F20"/>
        </w:rPr>
        <w:t>ရန်</w:t>
      </w:r>
      <w:r>
        <w:rPr>
          <w:color w:val="231F20"/>
          <w:spacing w:val="-4"/>
        </w:rPr>
        <w:t xml:space="preserve"> </w:t>
      </w:r>
      <w:r>
        <w:rPr>
          <w:color w:val="231F20"/>
        </w:rPr>
        <w:t>အရာများ။</w:t>
      </w:r>
      <w:r>
        <w:rPr>
          <w:color w:val="231F20"/>
          <w:spacing w:val="-4"/>
        </w:rPr>
        <w:t xml:space="preserve"> </w:t>
      </w:r>
      <w:r>
        <w:rPr>
          <w:color w:val="231F20"/>
        </w:rPr>
        <w:t>သို့သော် ဤသရုပ်ဖော်ဘာသာစကားကို ပိုင်ဆိုင်ခြင်းသည် အထက်တွင်တွေ့ခဲ့သည့်အတိုင်း ကျွန်ုပ်တို့၏ဂုဏ်သတ္တိများ အမှန်တကယ်ဖြစ်မည်ဆိုပါက ကျွန်ုပ်တို့အား လမ်းညွှန်ပေးရမည့် ပင်ကိုယ်မှန်ခြင်းဆိုင်ရာ ပြဿနာများအတွက် အာရုံခံစားနိုင်မှုအခြေအနေဖြစ်သည်။ ထို့ကြောင့် တီထွင်ဖန်တီးမှုအဖြစ် ထုတ်ဖော်ပြောဆိုခြင်းကို မြင်ခြင်းသည် Herder ၏ ဖွဲ့စည်းပုံအခြေခံဥပဒေဆိုင်ရာ သီအိုရီကို သရုပ်ဖော်ဘာသာစကားတွင် အသုံးချသကဲ့သို့ ထုတ်ပေးသည်။</w:t>
      </w:r>
    </w:p>
    <w:p w:rsidR="00FC077F" w:rsidRDefault="002176C3">
      <w:pPr>
        <w:pStyle w:val="BodyText"/>
        <w:spacing w:line="249" w:lineRule="auto"/>
        <w:ind w:left="64" w:right="66" w:firstLine="199"/>
      </w:pPr>
      <w:r>
        <w:rPr>
          <w:color w:val="231F20"/>
        </w:rPr>
        <w:t>၎င်းသည် ဖွဲ့စည်းတည်ဆောက်ပုံသီအိုရီနှင့် ထုတ်ဖော်ပြောဆိုခြင်းအပေါ် ခိုင်မာသောအမြင်ကြားတွင် သမိုင်းဆိုင်ရာနှင့် ယုတ္တိဗေဒ နှစ်မျိုးလုံးရှိ ဆက်စပ်မှုများကို သရုပ်ဖော်သည်။ အိမ်ထောင်ဖက်ပဲဖြစ်ဖြစ်</w:t>
      </w:r>
      <w:r>
        <w:rPr>
          <w:color w:val="231F20"/>
          <w:spacing w:val="80"/>
        </w:rPr>
        <w:t xml:space="preserve"> </w:t>
      </w:r>
      <w:r>
        <w:rPr>
          <w:color w:val="231F20"/>
        </w:rPr>
        <w:t>ပထမအချက်က ထုတ်ဖော်ပြောဆိုမှုက ကျွန်ုပ်တို့အား ၎င်း၏ကိုယ်ပိုင်အကြောင်းအရာကို သိသာထင်ရှားစွာ ဖွင့်ပေးသည့်နေရာများကို ရှာဖွေနိုင်သည်၊ ၎င်းသည် ဤခန္ဓာကိုယ်ဘာသာစကား၏နယ်ပယ်နှင့် ယေဘုယျအားဖြင့် စိတ်ခံစားမှုဆိုင်ရာဖော်ပြမှုဖြင့် ကျွန်ုပ်တို့တွေ့နိုင်မည်ဖြစ်သည်။ သို့မဟုတ်ပါက၊ အပြောအဆိုသည် တီထွင်ဖန်တီးမှုရှိသော ခံစားချက်ဖြစ်ပြီး ကျွန်ုပ်တို့သည် စိတ်ခံစားမှု၏ဘဝနှင့် နီးနီးကပ်ကပ်နေပါက ကျွန်ုပ်တို့ကို ထိပါးစေမည့်၊ များစွာသော ဆွေးနွေးထားသောကိစ္စနှင့်ပတ်သက်၍ ကျွန်ုပ်တို့၏နားလည်မှုကို ပြန်လည်သုံးသပ်ရန် တွန်းအားပေးမည်ဖြစ်သည</w:t>
      </w:r>
      <w:r>
        <w:rPr>
          <w:color w:val="231F20"/>
        </w:rPr>
        <w:t>်။</w:t>
      </w:r>
      <w:r>
        <w:rPr>
          <w:color w:val="231F20"/>
          <w:spacing w:val="-5"/>
        </w:rPr>
        <w:t xml:space="preserve"> </w:t>
      </w:r>
      <w:r>
        <w:rPr>
          <w:color w:val="231F20"/>
        </w:rPr>
        <w:t>၏</w:t>
      </w:r>
      <w:r>
        <w:rPr>
          <w:color w:val="231F20"/>
          <w:spacing w:val="-5"/>
        </w:rPr>
        <w:t xml:space="preserve"> </w:t>
      </w:r>
      <w:r>
        <w:rPr>
          <w:color w:val="231F20"/>
        </w:rPr>
        <w:t>ဖော်ပြချက်။</w:t>
      </w:r>
      <w:r>
        <w:rPr>
          <w:color w:val="231F20"/>
          <w:spacing w:val="-5"/>
        </w:rPr>
        <w:t xml:space="preserve"> </w:t>
      </w:r>
      <w:r>
        <w:rPr>
          <w:color w:val="231F20"/>
        </w:rPr>
        <w:t>၌</w:t>
      </w:r>
      <w:r>
        <w:rPr>
          <w:color w:val="231F20"/>
          <w:spacing w:val="-5"/>
        </w:rPr>
        <w:t xml:space="preserve"> </w:t>
      </w:r>
      <w:r>
        <w:rPr>
          <w:color w:val="231F20"/>
        </w:rPr>
        <w:t>အဆိုပါ</w:t>
      </w:r>
      <w:r>
        <w:rPr>
          <w:color w:val="231F20"/>
          <w:spacing w:val="-5"/>
        </w:rPr>
        <w:t xml:space="preserve"> </w:t>
      </w:r>
      <w:r>
        <w:rPr>
          <w:color w:val="231F20"/>
        </w:rPr>
        <w:t>အမှုတွဲ</w:t>
      </w:r>
      <w:r>
        <w:rPr>
          <w:color w:val="231F20"/>
          <w:spacing w:val="-5"/>
        </w:rPr>
        <w:t xml:space="preserve"> </w:t>
      </w:r>
      <w:r>
        <w:rPr>
          <w:color w:val="231F20"/>
        </w:rPr>
        <w:t>၏</w:t>
      </w:r>
      <w:r>
        <w:rPr>
          <w:color w:val="231F20"/>
          <w:spacing w:val="-5"/>
        </w:rPr>
        <w:t xml:space="preserve"> </w:t>
      </w:r>
      <w:r>
        <w:rPr>
          <w:color w:val="231F20"/>
        </w:rPr>
        <w:t>နွားကျောင်းသား၊</w:t>
      </w:r>
      <w:r>
        <w:rPr>
          <w:color w:val="231F20"/>
          <w:spacing w:val="-5"/>
        </w:rPr>
        <w:t xml:space="preserve"> </w:t>
      </w:r>
      <w:r>
        <w:rPr>
          <w:color w:val="231F20"/>
        </w:rPr>
        <w:t>အဆိုပါ</w:t>
      </w:r>
      <w:r>
        <w:rPr>
          <w:color w:val="231F20"/>
          <w:spacing w:val="-5"/>
        </w:rPr>
        <w:t xml:space="preserve"> </w:t>
      </w:r>
      <w:r>
        <w:rPr>
          <w:color w:val="231F20"/>
        </w:rPr>
        <w:t>ဆက်သွယ်မှုများ</w:t>
      </w:r>
      <w:r>
        <w:rPr>
          <w:color w:val="231F20"/>
          <w:spacing w:val="-5"/>
        </w:rPr>
        <w:t xml:space="preserve"> </w:t>
      </w:r>
      <w:r>
        <w:rPr>
          <w:color w:val="231F20"/>
        </w:rPr>
        <w:t>ဖြစ်နိုင်ပါတယ်။</w:t>
      </w:r>
      <w:r>
        <w:rPr>
          <w:color w:val="231F20"/>
          <w:spacing w:val="-5"/>
        </w:rPr>
        <w:t xml:space="preserve"> </w:t>
      </w:r>
      <w:r>
        <w:rPr>
          <w:color w:val="231F20"/>
        </w:rPr>
        <w:t>သွား</w:t>
      </w:r>
      <w:r>
        <w:rPr>
          <w:color w:val="231F20"/>
          <w:spacing w:val="-5"/>
        </w:rPr>
        <w:t xml:space="preserve"> </w:t>
      </w:r>
      <w:r>
        <w:rPr>
          <w:color w:val="231F20"/>
        </w:rPr>
        <w:t>၌</w:t>
      </w:r>
      <w:r>
        <w:rPr>
          <w:color w:val="231F20"/>
          <w:spacing w:val="-5"/>
        </w:rPr>
        <w:t xml:space="preserve"> </w:t>
      </w:r>
      <w:r>
        <w:rPr>
          <w:color w:val="231F20"/>
        </w:rPr>
        <w:t xml:space="preserve">လမ်းညွှန်ချက်နှစ်ခုလုံး ပါသော်လည်း ဒုတိယအချက်သည် ပထမထက် ပိုအရေးကြီးပါသည်။ HLC ၏ အဓိကထောက်ခံသူများသည် တစ်နည်းတစ်ဖုံအားဖြင့် ဆင်ခြင်တုံတရားရှိသူများဖြစ်ကြပါသည်။ ၎င်းတို့၏ အဓိကပန်းတိုင်များထဲမှ တစ်ခုသည် ခိုင်လုံသောအခြေခံပေါ်တွင် အကြောင်းပြချက်ကို ချမှတ်ရန်ဖြစ်ပြီး ၎င်းတို့၏ဘာသာစကားကို ဆန်းစစ်မှုမှာ အများစုမှာ ဤအမြင်ဖြင့် ပြီးဆုံးသွားခဲ့သည်။ Proto-Romantic လှုပ်ရှားမှုသည် အကြောင်းပြချက်ကို ဖြုတ်ချရန် နှင့် သဘာဝကျကျ </w:t>
      </w:r>
      <w:r>
        <w:rPr>
          <w:color w:val="231F20"/>
        </w:rPr>
        <w:t>ခံစားချက်ရှိ လူသားများ၏ စွမ်းရည်များကို ရှာဖွေရန်၊</w:t>
      </w:r>
      <w:r>
        <w:rPr>
          <w:color w:val="231F20"/>
          <w:spacing w:val="40"/>
        </w:rPr>
        <w:t xml:space="preserve"> </w:t>
      </w:r>
      <w:r>
        <w:rPr>
          <w:color w:val="231F20"/>
        </w:rPr>
        <w:t>Condillac ၏ သဘာဝအတိုင်း အော်ဟစ်ပြောဆိုမှုတွင် ခွင့်ပြုထားသည်ထက် ပိုမိုကြွယ်ဝသော သဘောတရားကို ဖြစ်ပေါ်စေခဲ့ပြီး၊ စကားအတော်အတန် ပြတ်တောက်သွားခဲ့သည်။ ရပ်တည်ချက်ကနေ</w:t>
      </w:r>
      <w:r>
        <w:rPr>
          <w:color w:val="231F20"/>
          <w:spacing w:val="20"/>
        </w:rPr>
        <w:t xml:space="preserve"> </w:t>
      </w:r>
      <w:r>
        <w:rPr>
          <w:color w:val="231F20"/>
        </w:rPr>
        <w:t>၏</w:t>
      </w:r>
      <w:r>
        <w:rPr>
          <w:color w:val="231F20"/>
          <w:spacing w:val="20"/>
        </w:rPr>
        <w:t xml:space="preserve"> </w:t>
      </w:r>
      <w:r>
        <w:rPr>
          <w:color w:val="231F20"/>
        </w:rPr>
        <w:t>ဒီ</w:t>
      </w:r>
      <w:r>
        <w:rPr>
          <w:color w:val="231F20"/>
          <w:spacing w:val="20"/>
        </w:rPr>
        <w:t xml:space="preserve"> </w:t>
      </w:r>
      <w:r>
        <w:rPr>
          <w:color w:val="231F20"/>
        </w:rPr>
        <w:t>ပိုချမ်းသာတယ်။</w:t>
      </w:r>
      <w:r>
        <w:rPr>
          <w:color w:val="231F20"/>
          <w:spacing w:val="20"/>
        </w:rPr>
        <w:t xml:space="preserve"> </w:t>
      </w:r>
      <w:r>
        <w:rPr>
          <w:color w:val="231F20"/>
        </w:rPr>
        <w:t>အယူအဆ၊</w:t>
      </w:r>
      <w:r>
        <w:rPr>
          <w:color w:val="231F20"/>
          <w:spacing w:val="20"/>
        </w:rPr>
        <w:t xml:space="preserve"> </w:t>
      </w:r>
      <w:r>
        <w:rPr>
          <w:color w:val="231F20"/>
        </w:rPr>
        <w:t>ပင်</w:t>
      </w:r>
      <w:r>
        <w:rPr>
          <w:color w:val="231F20"/>
          <w:spacing w:val="20"/>
        </w:rPr>
        <w:t xml:space="preserve"> </w:t>
      </w:r>
      <w:r>
        <w:rPr>
          <w:color w:val="231F20"/>
        </w:rPr>
        <w:t>အဆိုပါ</w:t>
      </w:r>
      <w:r>
        <w:rPr>
          <w:color w:val="231F20"/>
          <w:spacing w:val="20"/>
        </w:rPr>
        <w:t xml:space="preserve"> </w:t>
      </w:r>
      <w:r>
        <w:rPr>
          <w:color w:val="231F20"/>
        </w:rPr>
        <w:t>ရှုခင်း</w:t>
      </w:r>
      <w:r>
        <w:rPr>
          <w:color w:val="231F20"/>
          <w:spacing w:val="20"/>
        </w:rPr>
        <w:t xml:space="preserve"> </w:t>
      </w:r>
      <w:r>
        <w:rPr>
          <w:color w:val="231F20"/>
        </w:rPr>
        <w:t>၏</w:t>
      </w:r>
      <w:r>
        <w:rPr>
          <w:color w:val="231F20"/>
          <w:spacing w:val="20"/>
        </w:rPr>
        <w:t xml:space="preserve"> </w:t>
      </w:r>
      <w:r>
        <w:rPr>
          <w:color w:val="231F20"/>
        </w:rPr>
        <w:t>ဖော်ပြချက်</w:t>
      </w:r>
      <w:r>
        <w:rPr>
          <w:color w:val="231F20"/>
          <w:spacing w:val="20"/>
        </w:rPr>
        <w:t xml:space="preserve"> </w:t>
      </w:r>
      <w:r>
        <w:rPr>
          <w:color w:val="231F20"/>
        </w:rPr>
        <w:t>မိန့်ခွန်း</w:t>
      </w:r>
      <w:r>
        <w:rPr>
          <w:color w:val="231F20"/>
          <w:spacing w:val="20"/>
        </w:rPr>
        <w:t xml:space="preserve"> </w:t>
      </w:r>
      <w:r>
        <w:rPr>
          <w:color w:val="231F20"/>
        </w:rPr>
        <w:t>အလွန်ကွဲပြားခြားနားသောကြည့်ရန်စတင်ခဲ့သည်။ ဘယ်လိုပဲ ဦးတည်သွားပါစေ လမ်းတစ်ခုက ဖွဲ့စည်းပုံအခြေခံဥပဒေနဲ့ ချိတ်ဆက်ပါတယ်။</w:t>
      </w:r>
      <w:r>
        <w:rPr>
          <w:color w:val="231F20"/>
          <w:spacing w:val="3"/>
        </w:rPr>
        <w:t xml:space="preserve"> </w:t>
      </w:r>
      <w:r>
        <w:rPr>
          <w:color w:val="231F20"/>
        </w:rPr>
        <w:t>ထိုးထွင်းသိမြင်မှု</w:t>
      </w:r>
      <w:r>
        <w:rPr>
          <w:color w:val="231F20"/>
          <w:spacing w:val="3"/>
        </w:rPr>
        <w:t xml:space="preserve"> </w:t>
      </w:r>
      <w:r>
        <w:rPr>
          <w:color w:val="231F20"/>
        </w:rPr>
        <w:t>အတူ</w:t>
      </w:r>
      <w:r>
        <w:rPr>
          <w:color w:val="231F20"/>
          <w:spacing w:val="3"/>
        </w:rPr>
        <w:t xml:space="preserve"> </w:t>
      </w:r>
      <w:r>
        <w:rPr>
          <w:color w:val="231F20"/>
        </w:rPr>
        <w:t>အဆိုပါ</w:t>
      </w:r>
      <w:r>
        <w:rPr>
          <w:color w:val="231F20"/>
          <w:spacing w:val="3"/>
        </w:rPr>
        <w:t xml:space="preserve"> </w:t>
      </w:r>
      <w:r>
        <w:rPr>
          <w:color w:val="231F20"/>
        </w:rPr>
        <w:t>ခိုင်မာတယ်။</w:t>
      </w:r>
      <w:r>
        <w:rPr>
          <w:color w:val="231F20"/>
          <w:spacing w:val="4"/>
        </w:rPr>
        <w:t xml:space="preserve"> </w:t>
      </w:r>
      <w:r>
        <w:rPr>
          <w:color w:val="231F20"/>
        </w:rPr>
        <w:t>အမြင်</w:t>
      </w:r>
      <w:r>
        <w:rPr>
          <w:color w:val="231F20"/>
          <w:spacing w:val="3"/>
        </w:rPr>
        <w:t xml:space="preserve"> </w:t>
      </w:r>
      <w:r>
        <w:rPr>
          <w:color w:val="231F20"/>
        </w:rPr>
        <w:t>၏</w:t>
      </w:r>
      <w:r>
        <w:rPr>
          <w:color w:val="231F20"/>
          <w:spacing w:val="3"/>
        </w:rPr>
        <w:t xml:space="preserve"> </w:t>
      </w:r>
      <w:r>
        <w:rPr>
          <w:color w:val="231F20"/>
        </w:rPr>
        <w:t>အသုံးအနှုန်း၊</w:t>
      </w:r>
      <w:r>
        <w:rPr>
          <w:color w:val="231F20"/>
          <w:spacing w:val="3"/>
        </w:rPr>
        <w:t xml:space="preserve"> </w:t>
      </w:r>
      <w:r>
        <w:rPr>
          <w:color w:val="231F20"/>
        </w:rPr>
        <w:t>ဒါကြောင့်</w:t>
      </w:r>
      <w:r>
        <w:rPr>
          <w:color w:val="231F20"/>
          <w:spacing w:val="3"/>
        </w:rPr>
        <w:t xml:space="preserve"> </w:t>
      </w:r>
      <w:r>
        <w:rPr>
          <w:color w:val="231F20"/>
        </w:rPr>
        <w:t>အဲဒါ</w:t>
      </w:r>
      <w:r>
        <w:rPr>
          <w:color w:val="231F20"/>
          <w:spacing w:val="4"/>
        </w:rPr>
        <w:t xml:space="preserve"> </w:t>
      </w:r>
      <w:r>
        <w:rPr>
          <w:color w:val="231F20"/>
        </w:rPr>
        <w:t>အဆိုပါ</w:t>
      </w:r>
      <w:r>
        <w:rPr>
          <w:color w:val="231F20"/>
          <w:spacing w:val="3"/>
        </w:rPr>
        <w:t xml:space="preserve"> </w:t>
      </w:r>
      <w:r>
        <w:rPr>
          <w:color w:val="231F20"/>
          <w:spacing w:val="-2"/>
        </w:rPr>
        <w:t>အခြားရွေးချယ်စရာ</w:t>
      </w:r>
    </w:p>
    <w:p w:rsidR="00FC077F" w:rsidRDefault="00FC077F">
      <w:pPr>
        <w:pStyle w:val="BodyText"/>
        <w:spacing w:line="249" w:lineRule="auto"/>
        <w:sectPr w:rsidR="00FC077F">
          <w:pgSz w:w="7490" w:h="11820"/>
          <w:pgMar w:top="280" w:right="566" w:bottom="280" w:left="566" w:header="720" w:footer="720" w:gutter="0"/>
          <w:cols w:space="720"/>
        </w:sectPr>
      </w:pPr>
    </w:p>
    <w:p w:rsidR="00FC077F" w:rsidRDefault="002176C3">
      <w:pPr>
        <w:tabs>
          <w:tab w:val="right" w:pos="6291"/>
        </w:tabs>
        <w:spacing w:before="81"/>
        <w:ind w:left="2203"/>
        <w:rPr>
          <w:sz w:val="20"/>
        </w:rPr>
      </w:pPr>
      <w:r>
        <w:rPr>
          <w:i/>
          <w:sz w:val="20"/>
        </w:rPr>
        <w:t>တစ်ခု</w:t>
      </w:r>
      <w:r>
        <w:rPr>
          <w:i/>
          <w:spacing w:val="-5"/>
          <w:sz w:val="20"/>
        </w:rPr>
        <w:t xml:space="preserve"> </w:t>
      </w:r>
      <w:r>
        <w:rPr>
          <w:i/>
          <w:sz w:val="20"/>
        </w:rPr>
        <w:t>ထုတ်ပြန်သည်</w:t>
      </w:r>
      <w:r>
        <w:rPr>
          <w:i/>
          <w:spacing w:val="-5"/>
          <w:sz w:val="20"/>
        </w:rPr>
        <w:t xml:space="preserve"> </w:t>
      </w:r>
      <w:r>
        <w:rPr>
          <w:i/>
          <w:sz w:val="20"/>
        </w:rPr>
        <w:t>အကြောင်း</w:t>
      </w:r>
      <w:r>
        <w:rPr>
          <w:i/>
          <w:spacing w:val="-4"/>
          <w:sz w:val="20"/>
        </w:rPr>
        <w:t xml:space="preserve"> </w:t>
      </w:r>
      <w:r>
        <w:rPr>
          <w:i/>
          <w:spacing w:val="-2"/>
          <w:sz w:val="20"/>
        </w:rPr>
        <w:t xml:space="preserve">ဘာသာစကား </w:t>
      </w:r>
      <w:r>
        <w:rPr>
          <w:sz w:val="20"/>
        </w:rPr>
        <w:tab/>
      </w:r>
      <w:r>
        <w:rPr>
          <w:spacing w:val="-5"/>
          <w:sz w:val="20"/>
        </w:rPr>
        <w:t>၂၉</w:t>
      </w:r>
    </w:p>
    <w:p w:rsidR="00FC077F" w:rsidRDefault="002176C3">
      <w:pPr>
        <w:pStyle w:val="BodyText"/>
        <w:spacing w:before="7"/>
        <w:jc w:val="left"/>
        <w:rPr>
          <w:sz w:val="3"/>
        </w:rPr>
      </w:pPr>
      <w:r>
        <w:rPr>
          <w:noProof/>
          <w:sz w:val="3"/>
        </w:rPr>
        <mc:AlternateContent>
          <mc:Choice Requires="wps">
            <w:drawing>
              <wp:anchor distT="0" distB="0" distL="0" distR="0" simplePos="0" relativeHeight="487602688" behindDoc="1" locked="0" layoutInCell="1" allowOverlap="1">
                <wp:simplePos x="0" y="0"/>
                <wp:positionH relativeFrom="page">
                  <wp:posOffset>406526</wp:posOffset>
                </wp:positionH>
                <wp:positionV relativeFrom="paragraph">
                  <wp:posOffset>42201</wp:posOffset>
                </wp:positionV>
                <wp:extent cx="3947795" cy="6350"/>
                <wp:effectExtent l="0" t="0" r="0" b="0"/>
                <wp:wrapTopAndBottom/>
                <wp:docPr id="30" name="Graphic 3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52001E81" id="Graphic 30" o:spid="_x0000_s1026" style="position:absolute;margin-left:32pt;margin-top:3.3pt;width:310.85pt;height:.5pt;z-index:-15713792;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75" w:right="55"/>
      </w:pPr>
      <w:r>
        <w:rPr>
          <w:color w:val="231F20"/>
          <w:spacing w:val="-2"/>
        </w:rPr>
        <w:t xml:space="preserve">expressive </w:t>
      </w:r>
      <w:r>
        <w:rPr>
          <w:color w:val="231F20"/>
        </w:rPr>
        <w:t xml:space="preserve">ဟုခေါ်သည် ။ </w:t>
      </w:r>
      <w:r>
        <w:rPr>
          <w:color w:val="3F7F7F"/>
          <w:spacing w:val="-2"/>
          <w:vertAlign w:val="superscript"/>
        </w:rPr>
        <w:t>၁၄</w:t>
      </w:r>
    </w:p>
    <w:p w:rsidR="00FC077F" w:rsidRDefault="002176C3">
      <w:pPr>
        <w:pStyle w:val="BodyText"/>
        <w:spacing w:line="249" w:lineRule="auto"/>
        <w:ind w:left="75" w:right="55" w:firstLine="199"/>
      </w:pPr>
      <w:r>
        <w:rPr>
          <w:color w:val="231F20"/>
        </w:rPr>
        <w:t>ဖြစ်ခြင်း။</w:t>
      </w:r>
      <w:r>
        <w:rPr>
          <w:color w:val="231F20"/>
          <w:spacing w:val="-8"/>
        </w:rPr>
        <w:t xml:space="preserve"> </w:t>
      </w:r>
      <w:r>
        <w:rPr>
          <w:color w:val="231F20"/>
        </w:rPr>
        <w:t>ဖွဲ့စည်းပုံအခြေခံဥပဒေ</w:t>
      </w:r>
      <w:r>
        <w:rPr>
          <w:color w:val="231F20"/>
          <w:spacing w:val="-8"/>
        </w:rPr>
        <w:t xml:space="preserve"> </w:t>
      </w:r>
      <w:r>
        <w:rPr>
          <w:color w:val="231F20"/>
        </w:rPr>
        <w:t>ဆိုလိုသည်။</w:t>
      </w:r>
      <w:r>
        <w:rPr>
          <w:color w:val="231F20"/>
          <w:spacing w:val="-8"/>
        </w:rPr>
        <w:t xml:space="preserve"> </w:t>
      </w:r>
      <w:r>
        <w:rPr>
          <w:color w:val="231F20"/>
        </w:rPr>
        <w:t>အဲဒါ</w:t>
      </w:r>
      <w:r>
        <w:rPr>
          <w:color w:val="231F20"/>
          <w:spacing w:val="-8"/>
        </w:rPr>
        <w:t xml:space="preserve"> </w:t>
      </w:r>
      <w:r>
        <w:rPr>
          <w:color w:val="231F20"/>
        </w:rPr>
        <w:t>ဘာသာစကား</w:t>
      </w:r>
      <w:r>
        <w:rPr>
          <w:color w:val="231F20"/>
          <w:spacing w:val="-8"/>
        </w:rPr>
        <w:t xml:space="preserve"> </w:t>
      </w:r>
      <w:r>
        <w:rPr>
          <w:color w:val="231F20"/>
        </w:rPr>
        <w:t>ပြုလုပ်သည်။</w:t>
      </w:r>
      <w:r>
        <w:rPr>
          <w:color w:val="231F20"/>
          <w:spacing w:val="-8"/>
        </w:rPr>
        <w:t xml:space="preserve"> </w:t>
      </w:r>
      <w:r>
        <w:rPr>
          <w:color w:val="231F20"/>
        </w:rPr>
        <w:t>ဖြစ်နိုင်သည်။</w:t>
      </w:r>
      <w:r>
        <w:rPr>
          <w:color w:val="231F20"/>
          <w:spacing w:val="-8"/>
        </w:rPr>
        <w:t xml:space="preserve"> </w:t>
      </w:r>
      <w:r>
        <w:rPr>
          <w:color w:val="231F20"/>
        </w:rPr>
        <w:t>၎င်း၏</w:t>
      </w:r>
      <w:r>
        <w:rPr>
          <w:color w:val="231F20"/>
          <w:spacing w:val="-8"/>
        </w:rPr>
        <w:t xml:space="preserve"> </w:t>
      </w:r>
      <w:r>
        <w:rPr>
          <w:color w:val="231F20"/>
        </w:rPr>
        <w:t>ကိုယ်ပိုင်</w:t>
      </w:r>
      <w:r>
        <w:rPr>
          <w:color w:val="231F20"/>
          <w:spacing w:val="-8"/>
        </w:rPr>
        <w:t xml:space="preserve"> </w:t>
      </w:r>
      <w:r>
        <w:rPr>
          <w:color w:val="231F20"/>
        </w:rPr>
        <w:t>အကြောင်းအရာ၊</w:t>
      </w:r>
      <w:r>
        <w:rPr>
          <w:color w:val="231F20"/>
          <w:spacing w:val="-8"/>
        </w:rPr>
        <w:t xml:space="preserve"> </w:t>
      </w:r>
      <w:r>
        <w:rPr>
          <w:color w:val="231F20"/>
        </w:rPr>
        <w:t>၌</w:t>
      </w:r>
      <w:r>
        <w:rPr>
          <w:color w:val="231F20"/>
          <w:spacing w:val="-8"/>
        </w:rPr>
        <w:t xml:space="preserve"> အသိ </w:t>
      </w:r>
      <w:r>
        <w:rPr>
          <w:color w:val="231F20"/>
        </w:rPr>
        <w:t xml:space="preserve">တစ်ခု </w:t>
      </w:r>
      <w:r>
        <w:rPr>
          <w:color w:val="231F20"/>
          <w:spacing w:val="-4"/>
        </w:rPr>
        <w:t>၊</w:t>
      </w:r>
      <w:r>
        <w:rPr>
          <w:color w:val="231F20"/>
          <w:spacing w:val="-8"/>
        </w:rPr>
        <w:t xml:space="preserve"> </w:t>
      </w:r>
      <w:r>
        <w:rPr>
          <w:color w:val="231F20"/>
          <w:spacing w:val="-4"/>
        </w:rPr>
        <w:t>သို့မဟုတ်</w:t>
      </w:r>
      <w:r>
        <w:rPr>
          <w:color w:val="231F20"/>
          <w:spacing w:val="-8"/>
        </w:rPr>
        <w:t xml:space="preserve"> </w:t>
      </w:r>
      <w:r>
        <w:rPr>
          <w:color w:val="231F20"/>
          <w:spacing w:val="-4"/>
        </w:rPr>
        <w:t>ဖွင့်လှစ်သည်။</w:t>
      </w:r>
      <w:r>
        <w:rPr>
          <w:color w:val="231F20"/>
          <w:spacing w:val="-8"/>
        </w:rPr>
        <w:t xml:space="preserve"> </w:t>
      </w:r>
      <w:r>
        <w:rPr>
          <w:color w:val="231F20"/>
          <w:spacing w:val="-4"/>
        </w:rPr>
        <w:t>ငါတို့</w:t>
      </w:r>
      <w:r>
        <w:rPr>
          <w:color w:val="231F20"/>
          <w:spacing w:val="-8"/>
        </w:rPr>
        <w:t xml:space="preserve"> </w:t>
      </w:r>
      <w:r>
        <w:rPr>
          <w:color w:val="231F20"/>
          <w:spacing w:val="-4"/>
        </w:rPr>
        <w:t>ရန်</w:t>
      </w:r>
      <w:r>
        <w:rPr>
          <w:color w:val="231F20"/>
          <w:spacing w:val="-8"/>
        </w:rPr>
        <w:t xml:space="preserve"> </w:t>
      </w:r>
      <w:r>
        <w:rPr>
          <w:color w:val="231F20"/>
          <w:spacing w:val="-4"/>
        </w:rPr>
        <w:t>အဆိုပါ</w:t>
      </w:r>
      <w:r>
        <w:rPr>
          <w:color w:val="231F20"/>
          <w:spacing w:val="-8"/>
        </w:rPr>
        <w:t xml:space="preserve"> </w:t>
      </w:r>
      <w:r>
        <w:rPr>
          <w:color w:val="231F20"/>
          <w:spacing w:val="-4"/>
        </w:rPr>
        <w:t>ဒိုမိန်း</w:t>
      </w:r>
      <w:r>
        <w:rPr>
          <w:color w:val="231F20"/>
          <w:spacing w:val="-8"/>
        </w:rPr>
        <w:t xml:space="preserve"> </w:t>
      </w:r>
      <w:r>
        <w:rPr>
          <w:color w:val="231F20"/>
          <w:spacing w:val="-4"/>
        </w:rPr>
        <w:t>အဲဒါ</w:t>
      </w:r>
      <w:r>
        <w:rPr>
          <w:color w:val="231F20"/>
          <w:spacing w:val="-8"/>
        </w:rPr>
        <w:t xml:space="preserve"> </w:t>
      </w:r>
      <w:r>
        <w:rPr>
          <w:color w:val="231F20"/>
          <w:spacing w:val="-4"/>
        </w:rPr>
        <w:t>ကုဒ်များ</w:t>
      </w:r>
      <w:r>
        <w:rPr>
          <w:color w:val="231F20"/>
          <w:spacing w:val="-8"/>
        </w:rPr>
        <w:t xml:space="preserve"> </w:t>
      </w:r>
      <w:r>
        <w:rPr>
          <w:color w:val="231F20"/>
          <w:spacing w:val="-4"/>
        </w:rPr>
        <w:t>ဟိ</w:t>
      </w:r>
      <w:r>
        <w:rPr>
          <w:color w:val="231F20"/>
          <w:spacing w:val="-8"/>
        </w:rPr>
        <w:t xml:space="preserve"> </w:t>
      </w:r>
      <w:r>
        <w:rPr>
          <w:color w:val="231F20"/>
          <w:spacing w:val="-4"/>
        </w:rPr>
        <w:t>နှစ်ခု</w:t>
      </w:r>
      <w:r>
        <w:rPr>
          <w:color w:val="231F20"/>
          <w:spacing w:val="-8"/>
        </w:rPr>
        <w:t xml:space="preserve"> </w:t>
      </w:r>
      <w:r>
        <w:rPr>
          <w:color w:val="231F20"/>
          <w:spacing w:val="-4"/>
        </w:rPr>
        <w:t>အမှုတွဲများ</w:t>
      </w:r>
      <w:r>
        <w:rPr>
          <w:color w:val="231F20"/>
          <w:spacing w:val="-8"/>
        </w:rPr>
        <w:t xml:space="preserve"> </w:t>
      </w:r>
      <w:r>
        <w:rPr>
          <w:color w:val="231F20"/>
          <w:spacing w:val="-4"/>
        </w:rPr>
        <w:t>ငါတို့</w:t>
      </w:r>
      <w:r>
        <w:rPr>
          <w:color w:val="231F20"/>
          <w:spacing w:val="-8"/>
        </w:rPr>
        <w:t xml:space="preserve"> </w:t>
      </w:r>
      <w:r>
        <w:rPr>
          <w:color w:val="231F20"/>
          <w:spacing w:val="-4"/>
        </w:rPr>
        <w:t>ရှိသည်</w:t>
      </w:r>
      <w:r>
        <w:rPr>
          <w:color w:val="231F20"/>
          <w:spacing w:val="-8"/>
        </w:rPr>
        <w:t xml:space="preserve"> </w:t>
      </w:r>
      <w:r>
        <w:rPr>
          <w:color w:val="231F20"/>
          <w:spacing w:val="-4"/>
        </w:rPr>
        <w:t>ရုံ</w:t>
      </w:r>
      <w:r>
        <w:rPr>
          <w:color w:val="231F20"/>
          <w:spacing w:val="-8"/>
        </w:rPr>
        <w:t xml:space="preserve"> </w:t>
      </w:r>
      <w:r>
        <w:rPr>
          <w:color w:val="231F20"/>
          <w:spacing w:val="-4"/>
        </w:rPr>
        <w:t>ကြည့်လိုက်တယ်။</w:t>
      </w:r>
      <w:r>
        <w:rPr>
          <w:color w:val="231F20"/>
          <w:spacing w:val="-8"/>
        </w:rPr>
        <w:t xml:space="preserve"> </w:t>
      </w:r>
      <w:r>
        <w:rPr>
          <w:color w:val="231F20"/>
          <w:spacing w:val="-4"/>
        </w:rPr>
        <w:t xml:space="preserve">at: </w:t>
      </w:r>
      <w:r>
        <w:rPr>
          <w:color w:val="231F20"/>
          <w:spacing w:val="-2"/>
        </w:rPr>
        <w:t>ခန္ဓာကိုယ်</w:t>
      </w:r>
      <w:r>
        <w:rPr>
          <w:color w:val="231F20"/>
          <w:spacing w:val="-7"/>
        </w:rPr>
        <w:t xml:space="preserve"> </w:t>
      </w:r>
      <w:r>
        <w:rPr>
          <w:color w:val="231F20"/>
          <w:spacing w:val="-2"/>
        </w:rPr>
        <w:t>အသုံးအနှုန်း</w:t>
      </w:r>
      <w:r>
        <w:rPr>
          <w:color w:val="231F20"/>
          <w:spacing w:val="-7"/>
        </w:rPr>
        <w:t xml:space="preserve"> </w:t>
      </w:r>
      <w:r>
        <w:rPr>
          <w:color w:val="231F20"/>
          <w:spacing w:val="-2"/>
        </w:rPr>
        <w:t>နှင့်</w:t>
      </w:r>
      <w:r>
        <w:rPr>
          <w:color w:val="231F20"/>
          <w:spacing w:val="-7"/>
        </w:rPr>
        <w:t xml:space="preserve"> </w:t>
      </w:r>
      <w:r>
        <w:rPr>
          <w:color w:val="231F20"/>
          <w:spacing w:val="-2"/>
        </w:rPr>
        <w:t>သာမန်</w:t>
      </w:r>
      <w:r>
        <w:rPr>
          <w:color w:val="231F20"/>
          <w:spacing w:val="-7"/>
        </w:rPr>
        <w:t xml:space="preserve"> </w:t>
      </w:r>
      <w:r>
        <w:rPr>
          <w:color w:val="231F20"/>
          <w:spacing w:val="-2"/>
        </w:rPr>
        <w:t>ဖော်ပြချက်၊</w:t>
      </w:r>
      <w:r>
        <w:rPr>
          <w:color w:val="231F20"/>
          <w:spacing w:val="-7"/>
        </w:rPr>
        <w:t xml:space="preserve"> </w:t>
      </w:r>
      <w:r>
        <w:rPr>
          <w:color w:val="231F20"/>
          <w:spacing w:val="-2"/>
        </w:rPr>
        <w:t>ဘုန်းဘုန်း</w:t>
      </w:r>
      <w:r>
        <w:rPr>
          <w:color w:val="231F20"/>
          <w:spacing w:val="-7"/>
        </w:rPr>
        <w:t xml:space="preserve"> </w:t>
      </w:r>
      <w:r>
        <w:rPr>
          <w:color w:val="231F20"/>
          <w:spacing w:val="-2"/>
        </w:rPr>
        <w:t>ရန်</w:t>
      </w:r>
      <w:r>
        <w:rPr>
          <w:color w:val="231F20"/>
          <w:spacing w:val="-7"/>
        </w:rPr>
        <w:t xml:space="preserve"> </w:t>
      </w:r>
      <w:r>
        <w:rPr>
          <w:color w:val="231F20"/>
          <w:spacing w:val="-2"/>
        </w:rPr>
        <w:t>ပါဝင်တယ်။</w:t>
      </w:r>
      <w:r>
        <w:rPr>
          <w:color w:val="231F20"/>
          <w:spacing w:val="-7"/>
        </w:rPr>
        <w:t xml:space="preserve"> </w:t>
      </w:r>
      <w:r>
        <w:rPr>
          <w:color w:val="231F20"/>
          <w:spacing w:val="-2"/>
        </w:rPr>
        <w:t>ခပ်ဆင်ဆင်</w:t>
      </w:r>
      <w:r>
        <w:rPr>
          <w:color w:val="231F20"/>
          <w:spacing w:val="-7"/>
        </w:rPr>
        <w:t xml:space="preserve"> </w:t>
      </w:r>
      <w:r>
        <w:rPr>
          <w:color w:val="231F20"/>
          <w:spacing w:val="-2"/>
        </w:rPr>
        <w:t>မတူညီသောပုံစံများ</w:t>
      </w:r>
      <w:r>
        <w:rPr>
          <w:color w:val="231F20"/>
          <w:spacing w:val="-9"/>
        </w:rPr>
        <w:t xml:space="preserve"> </w:t>
      </w:r>
      <w:r>
        <w:rPr>
          <w:color w:val="231F20"/>
          <w:spacing w:val="-2"/>
        </w:rPr>
        <w:t>၏</w:t>
      </w:r>
      <w:r>
        <w:rPr>
          <w:color w:val="231F20"/>
          <w:spacing w:val="-9"/>
        </w:rPr>
        <w:t xml:space="preserve"> </w:t>
      </w:r>
      <w:r>
        <w:rPr>
          <w:color w:val="231F20"/>
          <w:spacing w:val="-2"/>
        </w:rPr>
        <w:t>ဒီ</w:t>
      </w:r>
      <w:r>
        <w:rPr>
          <w:color w:val="231F20"/>
          <w:spacing w:val="-9"/>
        </w:rPr>
        <w:t xml:space="preserve"> </w:t>
      </w:r>
      <w:r>
        <w:rPr>
          <w:color w:val="231F20"/>
          <w:spacing w:val="-2"/>
        </w:rPr>
        <w:t>၌</w:t>
      </w:r>
      <w:r>
        <w:rPr>
          <w:color w:val="231F20"/>
          <w:spacing w:val="-9"/>
        </w:rPr>
        <w:t xml:space="preserve"> </w:t>
      </w:r>
      <w:r>
        <w:rPr>
          <w:color w:val="231F20"/>
          <w:spacing w:val="-2"/>
        </w:rPr>
        <w:t>အဆိုပါ</w:t>
      </w:r>
      <w:r>
        <w:rPr>
          <w:color w:val="231F20"/>
          <w:spacing w:val="-9"/>
        </w:rPr>
        <w:t xml:space="preserve"> </w:t>
      </w:r>
      <w:r>
        <w:rPr>
          <w:color w:val="231F20"/>
          <w:spacing w:val="-2"/>
        </w:rPr>
        <w:t>နာက်</w:t>
      </w:r>
      <w:r>
        <w:rPr>
          <w:color w:val="231F20"/>
          <w:spacing w:val="-9"/>
        </w:rPr>
        <w:t xml:space="preserve"> </w:t>
      </w:r>
      <w:r>
        <w:rPr>
          <w:color w:val="231F20"/>
          <w:spacing w:val="-2"/>
        </w:rPr>
        <w:t>အမှုကိစ္စ၊</w:t>
      </w:r>
      <w:r>
        <w:rPr>
          <w:color w:val="231F20"/>
          <w:spacing w:val="-9"/>
        </w:rPr>
        <w:t xml:space="preserve"> </w:t>
      </w:r>
      <w:r>
        <w:rPr>
          <w:color w:val="231F20"/>
          <w:spacing w:val="-2"/>
        </w:rPr>
        <w:t>ဘာသာစကား</w:t>
      </w:r>
      <w:r>
        <w:rPr>
          <w:color w:val="231F20"/>
          <w:spacing w:val="-9"/>
        </w:rPr>
        <w:t xml:space="preserve"> </w:t>
      </w:r>
      <w:r>
        <w:rPr>
          <w:color w:val="231F20"/>
          <w:spacing w:val="-2"/>
        </w:rPr>
        <w:t>ပေးသည်။</w:t>
      </w:r>
      <w:r>
        <w:rPr>
          <w:color w:val="231F20"/>
          <w:spacing w:val="-9"/>
        </w:rPr>
        <w:t xml:space="preserve"> </w:t>
      </w:r>
      <w:r>
        <w:rPr>
          <w:color w:val="231F20"/>
          <w:spacing w:val="-2"/>
        </w:rPr>
        <w:t>ငါတို့</w:t>
      </w:r>
      <w:r>
        <w:rPr>
          <w:color w:val="231F20"/>
          <w:spacing w:val="-9"/>
        </w:rPr>
        <w:t xml:space="preserve"> </w:t>
      </w:r>
      <w:r>
        <w:rPr>
          <w:color w:val="231F20"/>
          <w:spacing w:val="-2"/>
        </w:rPr>
        <w:t>ဝင်ရောက်ခွင့်</w:t>
      </w:r>
      <w:r>
        <w:rPr>
          <w:color w:val="231F20"/>
          <w:spacing w:val="-9"/>
        </w:rPr>
        <w:t xml:space="preserve"> </w:t>
      </w:r>
      <w:r>
        <w:rPr>
          <w:color w:val="231F20"/>
          <w:spacing w:val="-2"/>
        </w:rPr>
        <w:t>၌</w:t>
      </w:r>
      <w:r>
        <w:rPr>
          <w:color w:val="231F20"/>
          <w:spacing w:val="-9"/>
        </w:rPr>
        <w:t xml:space="preserve"> </w:t>
      </w:r>
      <w:r>
        <w:rPr>
          <w:color w:val="231F20"/>
          <w:spacing w:val="-2"/>
        </w:rPr>
        <w:t>a</w:t>
      </w:r>
      <w:r>
        <w:rPr>
          <w:color w:val="231F20"/>
          <w:spacing w:val="-9"/>
        </w:rPr>
        <w:t xml:space="preserve"> </w:t>
      </w:r>
      <w:r>
        <w:rPr>
          <w:color w:val="231F20"/>
          <w:spacing w:val="-2"/>
        </w:rPr>
        <w:t>အသစ်</w:t>
      </w:r>
      <w:r>
        <w:rPr>
          <w:color w:val="231F20"/>
          <w:spacing w:val="-9"/>
        </w:rPr>
        <w:t xml:space="preserve"> </w:t>
      </w:r>
      <w:r>
        <w:rPr>
          <w:color w:val="231F20"/>
          <w:spacing w:val="-2"/>
        </w:rPr>
        <w:t>နည်းလမ်း</w:t>
      </w:r>
      <w:r>
        <w:rPr>
          <w:color w:val="231F20"/>
          <w:spacing w:val="-9"/>
        </w:rPr>
        <w:t xml:space="preserve"> </w:t>
      </w:r>
      <w:r>
        <w:rPr>
          <w:color w:val="231F20"/>
          <w:spacing w:val="-2"/>
        </w:rPr>
        <w:t>ရန်</w:t>
      </w:r>
      <w:r>
        <w:rPr>
          <w:color w:val="231F20"/>
          <w:spacing w:val="-9"/>
        </w:rPr>
        <w:t xml:space="preserve"> </w:t>
      </w:r>
      <w:r>
        <w:rPr>
          <w:color w:val="231F20"/>
          <w:spacing w:val="-2"/>
        </w:rPr>
        <w:t>a</w:t>
      </w:r>
      <w:r>
        <w:rPr>
          <w:color w:val="231F20"/>
          <w:spacing w:val="-9"/>
        </w:rPr>
        <w:t xml:space="preserve"> </w:t>
      </w:r>
      <w:r>
        <w:rPr>
          <w:color w:val="231F20"/>
        </w:rPr>
        <w:t xml:space="preserve">နဂိုရှိပြီးသားအရာများ၏ </w:t>
      </w:r>
      <w:r>
        <w:rPr>
          <w:color w:val="231F20"/>
          <w:spacing w:val="-2"/>
        </w:rPr>
        <w:t xml:space="preserve">အပိုင်းအခြား ။ </w:t>
      </w:r>
      <w:r>
        <w:rPr>
          <w:color w:val="231F20"/>
        </w:rPr>
        <w:t xml:space="preserve">၎င်းတို့ကို </w:t>
      </w:r>
      <w:r>
        <w:rPr>
          <w:i/>
          <w:color w:val="231F20"/>
        </w:rPr>
        <w:t xml:space="preserve">မည်ကဲ့သို့ ခွဲခြားသတ်မှတ်သည် </w:t>
      </w:r>
      <w:r>
        <w:rPr>
          <w:color w:val="231F20"/>
        </w:rPr>
        <w:t>၊ ပေါ်လာသည်။</w:t>
      </w:r>
      <w:r>
        <w:rPr>
          <w:color w:val="231F20"/>
          <w:spacing w:val="40"/>
        </w:rPr>
        <w:t xml:space="preserve"> </w:t>
      </w:r>
      <w:r>
        <w:rPr>
          <w:color w:val="231F20"/>
        </w:rPr>
        <w:t xml:space="preserve">ကျွန်ုပ်တို့သည် အင်္ဂါရပ်များ ၏တည်နေရာဖြစ်သည်။ machismo ကိစ္စတွင်၊ ကျွန်ုပ်တို့သည် </w:t>
      </w:r>
      <w:r>
        <w:rPr>
          <w:color w:val="231F20"/>
          <w:spacing w:val="-2"/>
        </w:rPr>
        <w:t>တစ်စုံတစ်ခုကို ပြောရန် ပို၍ သွေးဆောင်ခံရသည်ဟု ခံစားရသည်။</w:t>
      </w:r>
      <w:r>
        <w:rPr>
          <w:color w:val="231F20"/>
          <w:spacing w:val="-6"/>
        </w:rPr>
        <w:t xml:space="preserve"> </w:t>
      </w:r>
      <w:r>
        <w:rPr>
          <w:color w:val="231F20"/>
          <w:spacing w:val="-2"/>
        </w:rPr>
        <w:t>အသစ်</w:t>
      </w:r>
      <w:r>
        <w:rPr>
          <w:color w:val="231F20"/>
          <w:spacing w:val="-6"/>
        </w:rPr>
        <w:t xml:space="preserve"> </w:t>
      </w:r>
      <w:r>
        <w:rPr>
          <w:color w:val="231F20"/>
          <w:spacing w:val="-2"/>
        </w:rPr>
        <w:t>လာပါသည်။</w:t>
      </w:r>
      <w:r>
        <w:rPr>
          <w:color w:val="231F20"/>
          <w:spacing w:val="-6"/>
        </w:rPr>
        <w:t xml:space="preserve"> </w:t>
      </w:r>
      <w:r>
        <w:rPr>
          <w:color w:val="231F20"/>
          <w:spacing w:val="-2"/>
        </w:rPr>
        <w:t>ထဲသို့</w:t>
      </w:r>
      <w:r>
        <w:rPr>
          <w:color w:val="231F20"/>
          <w:spacing w:val="-6"/>
        </w:rPr>
        <w:t xml:space="preserve"> </w:t>
      </w:r>
      <w:r>
        <w:rPr>
          <w:color w:val="231F20"/>
          <w:spacing w:val="-2"/>
        </w:rPr>
        <w:t>ဖြစ်တည်မှု</w:t>
      </w:r>
      <w:r>
        <w:rPr>
          <w:color w:val="231F20"/>
          <w:spacing w:val="-6"/>
        </w:rPr>
        <w:t xml:space="preserve"> </w:t>
      </w:r>
      <w:r>
        <w:rPr>
          <w:color w:val="231F20"/>
          <w:spacing w:val="-2"/>
        </w:rPr>
        <w:t>မှတဆင့်</w:t>
      </w:r>
      <w:r>
        <w:rPr>
          <w:color w:val="231F20"/>
          <w:spacing w:val="-6"/>
        </w:rPr>
        <w:t xml:space="preserve"> </w:t>
      </w:r>
      <w:r>
        <w:rPr>
          <w:color w:val="231F20"/>
          <w:spacing w:val="-2"/>
        </w:rPr>
        <w:t>အသုံးအနှုန်း၊</w:t>
      </w:r>
      <w:r>
        <w:rPr>
          <w:color w:val="231F20"/>
          <w:spacing w:val="-6"/>
        </w:rPr>
        <w:t xml:space="preserve"> </w:t>
      </w:r>
      <w:r>
        <w:rPr>
          <w:color w:val="231F20"/>
          <w:spacing w:val="-2"/>
        </w:rPr>
        <w:t>viz.၊</w:t>
      </w:r>
      <w:r>
        <w:rPr>
          <w:color w:val="231F20"/>
          <w:spacing w:val="-6"/>
        </w:rPr>
        <w:t xml:space="preserve"> </w:t>
      </w:r>
      <w:r>
        <w:rPr>
          <w:color w:val="231F20"/>
          <w:spacing w:val="-2"/>
        </w:rPr>
        <w:t>ဒီ</w:t>
      </w:r>
      <w:r>
        <w:rPr>
          <w:color w:val="231F20"/>
          <w:spacing w:val="-6"/>
        </w:rPr>
        <w:t xml:space="preserve"> </w:t>
      </w:r>
      <w:r>
        <w:rPr>
          <w:color w:val="231F20"/>
          <w:spacing w:val="-2"/>
        </w:rPr>
        <w:t>နည်းလမ်း</w:t>
      </w:r>
      <w:r>
        <w:rPr>
          <w:color w:val="231F20"/>
          <w:spacing w:val="-6"/>
        </w:rPr>
        <w:t xml:space="preserve"> </w:t>
      </w:r>
      <w:r>
        <w:rPr>
          <w:color w:val="231F20"/>
          <w:spacing w:val="-2"/>
        </w:rPr>
        <w:t>၏</w:t>
      </w:r>
      <w:r>
        <w:rPr>
          <w:color w:val="231F20"/>
          <w:spacing w:val="-6"/>
        </w:rPr>
        <w:t xml:space="preserve"> </w:t>
      </w:r>
      <w:r>
        <w:rPr>
          <w:color w:val="231F20"/>
        </w:rPr>
        <w:t xml:space="preserve">ကျွန်တော်တို့ရဲ့ စက်ဘီးစီးသူတွေ တန်ဖိုးထားရတဲ့ </w:t>
      </w:r>
      <w:r>
        <w:rPr>
          <w:color w:val="231F20"/>
          <w:spacing w:val="-2"/>
        </w:rPr>
        <w:t xml:space="preserve">အရာပါ ။ </w:t>
      </w:r>
      <w:r>
        <w:rPr>
          <w:color w:val="231F20"/>
        </w:rPr>
        <w:t>ဤအသုံးအနှုန်း၏အကြွေစေ့များမတိုင်မီ၊ ဤဘဝစံနှုန်းသည် မရှိခဲ့ပါ။</w:t>
      </w:r>
    </w:p>
    <w:p w:rsidR="00FC077F" w:rsidRDefault="002176C3">
      <w:pPr>
        <w:pStyle w:val="BodyText"/>
        <w:spacing w:line="249" w:lineRule="auto"/>
        <w:ind w:left="75" w:right="55" w:firstLine="199"/>
      </w:pPr>
      <w:r>
        <w:rPr>
          <w:color w:val="231F20"/>
        </w:rPr>
        <w:t>ကိစ္စနှစ်ခုကြားက မျဉ်းပြိုင်ကတော့ ဘာသာစကားနှစ်ခုစလုံးက အသစ်ဖြစ်နိုင်ချေရှိပါတယ်။</w:t>
      </w:r>
      <w:r>
        <w:rPr>
          <w:color w:val="231F20"/>
          <w:spacing w:val="-9"/>
        </w:rPr>
        <w:t xml:space="preserve"> </w:t>
      </w:r>
      <w:r>
        <w:rPr>
          <w:color w:val="231F20"/>
        </w:rPr>
        <w:t>အဓိပ္ပါယ်များ</w:t>
      </w:r>
      <w:r>
        <w:rPr>
          <w:color w:val="231F20"/>
          <w:spacing w:val="-9"/>
        </w:rPr>
        <w:t xml:space="preserve"> </w:t>
      </w:r>
      <w:r>
        <w:rPr>
          <w:color w:val="231F20"/>
        </w:rPr>
        <w:t>၌</w:t>
      </w:r>
      <w:r>
        <w:rPr>
          <w:color w:val="231F20"/>
          <w:spacing w:val="-9"/>
        </w:rPr>
        <w:t xml:space="preserve"> </w:t>
      </w:r>
      <w:r>
        <w:rPr>
          <w:color w:val="231F20"/>
        </w:rPr>
        <w:t>အဆိုပါ</w:t>
      </w:r>
      <w:r>
        <w:rPr>
          <w:color w:val="231F20"/>
          <w:spacing w:val="-9"/>
        </w:rPr>
        <w:t xml:space="preserve"> </w:t>
      </w:r>
      <w:r>
        <w:rPr>
          <w:color w:val="231F20"/>
        </w:rPr>
        <w:t>ဖော်ပြချက်</w:t>
      </w:r>
      <w:r>
        <w:rPr>
          <w:color w:val="231F20"/>
          <w:spacing w:val="-9"/>
        </w:rPr>
        <w:t xml:space="preserve"> </w:t>
      </w:r>
      <w:r>
        <w:rPr>
          <w:color w:val="231F20"/>
        </w:rPr>
        <w:t>အမှုကိစ္စ၊</w:t>
      </w:r>
      <w:r>
        <w:rPr>
          <w:color w:val="231F20"/>
          <w:spacing w:val="-9"/>
        </w:rPr>
        <w:t xml:space="preserve"> </w:t>
      </w:r>
      <w:r>
        <w:rPr>
          <w:color w:val="231F20"/>
        </w:rPr>
        <w:t>အဆိုပါ</w:t>
      </w:r>
      <w:r>
        <w:rPr>
          <w:color w:val="231F20"/>
          <w:spacing w:val="-9"/>
        </w:rPr>
        <w:t xml:space="preserve"> </w:t>
      </w:r>
      <w:r>
        <w:rPr>
          <w:color w:val="231F20"/>
        </w:rPr>
        <w:t>အသစ်</w:t>
      </w:r>
      <w:r>
        <w:rPr>
          <w:color w:val="231F20"/>
          <w:spacing w:val="-9"/>
        </w:rPr>
        <w:t xml:space="preserve"> </w:t>
      </w:r>
      <w:r>
        <w:rPr>
          <w:color w:val="231F20"/>
        </w:rPr>
        <w:t>အဓိပ္ပါယ်</w:t>
      </w:r>
      <w:r>
        <w:rPr>
          <w:color w:val="231F20"/>
          <w:spacing w:val="-9"/>
        </w:rPr>
        <w:t xml:space="preserve"> </w:t>
      </w:r>
      <w:r>
        <w:rPr>
          <w:color w:val="231F20"/>
        </w:rPr>
        <w:t>သည်</w:t>
      </w:r>
      <w:r>
        <w:rPr>
          <w:color w:val="231F20"/>
          <w:spacing w:val="-9"/>
        </w:rPr>
        <w:t xml:space="preserve"> </w:t>
      </w:r>
      <w:r>
        <w:rPr>
          <w:color w:val="231F20"/>
        </w:rPr>
        <w:t>ရုံ</w:t>
      </w:r>
      <w:r>
        <w:rPr>
          <w:color w:val="231F20"/>
          <w:spacing w:val="-9"/>
        </w:rPr>
        <w:t xml:space="preserve"> </w:t>
      </w:r>
      <w:r>
        <w:rPr>
          <w:color w:val="231F20"/>
        </w:rPr>
        <w:t>အရာများ</w:t>
      </w:r>
      <w:r>
        <w:rPr>
          <w:color w:val="231F20"/>
          <w:spacing w:val="-9"/>
        </w:rPr>
        <w:t xml:space="preserve"> </w:t>
      </w:r>
      <w:r>
        <w:rPr>
          <w:color w:val="231F20"/>
        </w:rPr>
        <w:t xml:space="preserve">တစ်ခုခု </w:t>
      </w:r>
      <w:r>
        <w:rPr>
          <w:i/>
          <w:color w:val="231F20"/>
        </w:rPr>
        <w:t xml:space="preserve">အ </w:t>
      </w:r>
      <w:r>
        <w:rPr>
          <w:color w:val="231F20"/>
        </w:rPr>
        <w:t>ဖြစ်ပေါ်လာသည် ။ ဤသည်မှာ ကျွန်ုပ်တို့အတွက် ကမ္ဘာပေါ်တွင်ဖြစ်ခြင်းနည်းလမ်းအသစ်လည်း ပါဝင်ပါသည်။ အတုံ့အပြန်၊</w:t>
      </w:r>
      <w:r>
        <w:rPr>
          <w:color w:val="231F20"/>
          <w:spacing w:val="-2"/>
        </w:rPr>
        <w:t xml:space="preserve"> </w:t>
      </w:r>
      <w:r>
        <w:rPr>
          <w:color w:val="231F20"/>
        </w:rPr>
        <w:t>အဆိုပါ</w:t>
      </w:r>
      <w:r>
        <w:rPr>
          <w:color w:val="231F20"/>
          <w:spacing w:val="-2"/>
        </w:rPr>
        <w:t xml:space="preserve"> </w:t>
      </w:r>
      <w:r>
        <w:rPr>
          <w:color w:val="231F20"/>
        </w:rPr>
        <w:t>ခန္ဓာကိုယ်</w:t>
      </w:r>
      <w:r>
        <w:rPr>
          <w:color w:val="231F20"/>
          <w:spacing w:val="-2"/>
        </w:rPr>
        <w:t xml:space="preserve"> </w:t>
      </w:r>
      <w:r>
        <w:rPr>
          <w:color w:val="231F20"/>
        </w:rPr>
        <w:t>အမူအရာ</w:t>
      </w:r>
      <w:r>
        <w:rPr>
          <w:color w:val="231F20"/>
          <w:spacing w:val="-2"/>
        </w:rPr>
        <w:t xml:space="preserve"> </w:t>
      </w:r>
      <w:r>
        <w:rPr>
          <w:color w:val="231F20"/>
        </w:rPr>
        <w:t>အမှုတွဲ</w:t>
      </w:r>
      <w:r>
        <w:rPr>
          <w:color w:val="231F20"/>
          <w:spacing w:val="-2"/>
        </w:rPr>
        <w:t xml:space="preserve"> </w:t>
      </w:r>
      <w:r>
        <w:rPr>
          <w:color w:val="231F20"/>
        </w:rPr>
        <w:t>ပါဝင်တယ်။</w:t>
      </w:r>
      <w:r>
        <w:rPr>
          <w:color w:val="231F20"/>
          <w:spacing w:val="-2"/>
        </w:rPr>
        <w:t xml:space="preserve"> </w:t>
      </w:r>
      <w:r>
        <w:rPr>
          <w:color w:val="231F20"/>
        </w:rPr>
        <w:t>နောက်ထပ်</w:t>
      </w:r>
      <w:r>
        <w:rPr>
          <w:color w:val="231F20"/>
          <w:spacing w:val="-2"/>
        </w:rPr>
        <w:t xml:space="preserve"> </w:t>
      </w:r>
      <w:r>
        <w:rPr>
          <w:color w:val="231F20"/>
        </w:rPr>
        <w:t>ထက်</w:t>
      </w:r>
      <w:r>
        <w:rPr>
          <w:color w:val="231F20"/>
          <w:spacing w:val="-2"/>
        </w:rPr>
        <w:t xml:space="preserve"> </w:t>
      </w:r>
      <w:r>
        <w:rPr>
          <w:color w:val="231F20"/>
        </w:rPr>
        <w:t>a</w:t>
      </w:r>
      <w:r>
        <w:rPr>
          <w:color w:val="231F20"/>
          <w:spacing w:val="-2"/>
        </w:rPr>
        <w:t xml:space="preserve"> </w:t>
      </w:r>
      <w:r>
        <w:rPr>
          <w:color w:val="231F20"/>
        </w:rPr>
        <w:t>အသစ်</w:t>
      </w:r>
      <w:r>
        <w:rPr>
          <w:color w:val="231F20"/>
          <w:spacing w:val="-2"/>
        </w:rPr>
        <w:t xml:space="preserve"> </w:t>
      </w:r>
      <w:r>
        <w:rPr>
          <w:color w:val="231F20"/>
        </w:rPr>
        <w:t>နည်းလမ်း</w:t>
      </w:r>
      <w:r>
        <w:rPr>
          <w:color w:val="231F20"/>
          <w:spacing w:val="-2"/>
        </w:rPr>
        <w:t xml:space="preserve"> </w:t>
      </w:r>
      <w:r>
        <w:rPr>
          <w:color w:val="231F20"/>
        </w:rPr>
        <w:t>၏</w:t>
      </w:r>
      <w:r>
        <w:rPr>
          <w:color w:val="231F20"/>
          <w:spacing w:val="-2"/>
        </w:rPr>
        <w:t xml:space="preserve"> </w:t>
      </w:r>
      <w:r>
        <w:rPr>
          <w:color w:val="231F20"/>
        </w:rPr>
        <w:t>ဖြစ်ခြင်း၊ machismo</w:t>
      </w:r>
      <w:r>
        <w:rPr>
          <w:color w:val="231F20"/>
          <w:spacing w:val="-3"/>
        </w:rPr>
        <w:t xml:space="preserve"> </w:t>
      </w:r>
      <w:r>
        <w:rPr>
          <w:color w:val="231F20"/>
        </w:rPr>
        <w:t>ကိုလည်း</w:t>
      </w:r>
      <w:r>
        <w:rPr>
          <w:color w:val="231F20"/>
          <w:spacing w:val="-3"/>
        </w:rPr>
        <w:t xml:space="preserve"> </w:t>
      </w:r>
      <w:r>
        <w:rPr>
          <w:color w:val="231F20"/>
        </w:rPr>
        <w:t>ပြုလုပ်သည်။</w:t>
      </w:r>
      <w:r>
        <w:rPr>
          <w:color w:val="231F20"/>
          <w:spacing w:val="-3"/>
        </w:rPr>
        <w:t xml:space="preserve"> </w:t>
      </w:r>
      <w:r>
        <w:rPr>
          <w:color w:val="231F20"/>
        </w:rPr>
        <w:t>နဂိုရှိပြီးသား</w:t>
      </w:r>
      <w:r>
        <w:rPr>
          <w:color w:val="231F20"/>
          <w:spacing w:val="-3"/>
        </w:rPr>
        <w:t xml:space="preserve"> </w:t>
      </w:r>
      <w:r>
        <w:rPr>
          <w:color w:val="231F20"/>
        </w:rPr>
        <w:t>အရာများ</w:t>
      </w:r>
      <w:r>
        <w:rPr>
          <w:color w:val="231F20"/>
          <w:spacing w:val="-3"/>
        </w:rPr>
        <w:t xml:space="preserve"> </w:t>
      </w:r>
      <w:r>
        <w:rPr>
          <w:color w:val="231F20"/>
        </w:rPr>
        <w:t>ရှိုး</w:t>
      </w:r>
      <w:r>
        <w:rPr>
          <w:color w:val="231F20"/>
          <w:spacing w:val="-3"/>
        </w:rPr>
        <w:t xml:space="preserve"> </w:t>
      </w:r>
      <w:r>
        <w:rPr>
          <w:color w:val="231F20"/>
        </w:rPr>
        <w:t>တက်</w:t>
      </w:r>
      <w:r>
        <w:rPr>
          <w:color w:val="231F20"/>
          <w:spacing w:val="-3"/>
        </w:rPr>
        <w:t xml:space="preserve"> </w:t>
      </w:r>
      <w:r>
        <w:rPr>
          <w:color w:val="231F20"/>
        </w:rPr>
        <w:t>၌</w:t>
      </w:r>
      <w:r>
        <w:rPr>
          <w:color w:val="231F20"/>
          <w:spacing w:val="-3"/>
        </w:rPr>
        <w:t xml:space="preserve"> </w:t>
      </w:r>
      <w:r>
        <w:rPr>
          <w:color w:val="231F20"/>
        </w:rPr>
        <w:t>အသစ်</w:t>
      </w:r>
      <w:r>
        <w:rPr>
          <w:color w:val="231F20"/>
          <w:spacing w:val="-3"/>
        </w:rPr>
        <w:t xml:space="preserve"> </w:t>
      </w:r>
      <w:r>
        <w:rPr>
          <w:color w:val="231F20"/>
        </w:rPr>
        <w:t>နည်းလမ်းများ၊</w:t>
      </w:r>
      <w:r>
        <w:rPr>
          <w:color w:val="231F20"/>
          <w:spacing w:val="-3"/>
        </w:rPr>
        <w:t xml:space="preserve"> </w:t>
      </w:r>
      <w:r>
        <w:rPr>
          <w:color w:val="231F20"/>
        </w:rPr>
        <w:t>ဥပမာ</w:t>
      </w:r>
      <w:r>
        <w:rPr>
          <w:color w:val="231F20"/>
          <w:spacing w:val="-3"/>
        </w:rPr>
        <w:t xml:space="preserve"> </w:t>
      </w:r>
      <w:r>
        <w:rPr>
          <w:color w:val="231F20"/>
        </w:rPr>
        <w:t>ငါတို့</w:t>
      </w:r>
      <w:r>
        <w:rPr>
          <w:color w:val="231F20"/>
          <w:spacing w:val="-3"/>
        </w:rPr>
        <w:t xml:space="preserve"> </w:t>
      </w:r>
      <w:r>
        <w:rPr>
          <w:color w:val="231F20"/>
        </w:rPr>
        <w:t xml:space="preserve">ယောက်ျားများအဖြစ် ပေါ်လာသည်။ ထို့ကြောင့် တစ်ခုစီတွင် ရှုထောင့်နှစ်ရပ်ပါ၀င်သည်- (၁) ရှိနှင့်ပြီးသော အဓိပ္ပာယ်ဖွင့်ဆိုမှုပုံစံအသစ် (ဆိုလိုသည်မှာ၊ အထောက်အထားဆိုင်ရာ အဆိုပြုချက်များ </w:t>
      </w:r>
      <w:r>
        <w:rPr>
          <w:color w:val="231F20"/>
          <w:spacing w:val="-2"/>
        </w:rPr>
        <w:t>စွဲကိုင်ထားသော၊</w:t>
      </w:r>
      <w:r>
        <w:rPr>
          <w:color w:val="231F20"/>
          <w:spacing w:val="-7"/>
        </w:rPr>
        <w:t xml:space="preserve"> </w:t>
      </w:r>
      <w:r>
        <w:rPr>
          <w:color w:val="231F20"/>
          <w:spacing w:val="-2"/>
        </w:rPr>
        <w:t>အကြား</w:t>
      </w:r>
      <w:r>
        <w:rPr>
          <w:color w:val="231F20"/>
          <w:spacing w:val="-7"/>
        </w:rPr>
        <w:t xml:space="preserve"> </w:t>
      </w:r>
      <w:r>
        <w:rPr>
          <w:color w:val="231F20"/>
          <w:spacing w:val="-2"/>
        </w:rPr>
        <w:t>ပစ္စည်းများ</w:t>
      </w:r>
      <w:r>
        <w:rPr>
          <w:color w:val="231F20"/>
          <w:spacing w:val="-7"/>
        </w:rPr>
        <w:t xml:space="preserve"> </w:t>
      </w:r>
      <w:r>
        <w:rPr>
          <w:color w:val="231F20"/>
          <w:spacing w:val="-2"/>
        </w:rPr>
        <w:t>အောက်မှာ</w:t>
      </w:r>
      <w:r>
        <w:rPr>
          <w:color w:val="231F20"/>
          <w:spacing w:val="-7"/>
        </w:rPr>
        <w:t xml:space="preserve"> </w:t>
      </w:r>
      <w:r>
        <w:rPr>
          <w:color w:val="231F20"/>
          <w:spacing w:val="-2"/>
        </w:rPr>
        <w:t>အရင်က</w:t>
      </w:r>
      <w:r>
        <w:rPr>
          <w:color w:val="231F20"/>
          <w:spacing w:val="-7"/>
        </w:rPr>
        <w:t xml:space="preserve"> </w:t>
      </w:r>
      <w:r>
        <w:rPr>
          <w:color w:val="231F20"/>
          <w:spacing w:val="-2"/>
        </w:rPr>
        <w:t>ရရှိနိုင်</w:t>
      </w:r>
      <w:r>
        <w:rPr>
          <w:color w:val="231F20"/>
          <w:spacing w:val="-7"/>
        </w:rPr>
        <w:t xml:space="preserve"> </w:t>
      </w:r>
      <w:r>
        <w:rPr>
          <w:color w:val="231F20"/>
          <w:spacing w:val="-2"/>
        </w:rPr>
        <w:t>ဖော်ပြချက်</w:t>
      </w:r>
      <w:r>
        <w:rPr>
          <w:color w:val="231F20"/>
          <w:spacing w:val="-7"/>
        </w:rPr>
        <w:t xml:space="preserve"> </w:t>
      </w:r>
      <w:r>
        <w:rPr>
          <w:color w:val="231F20"/>
          <w:spacing w:val="-2"/>
        </w:rPr>
        <w:t>နှင့်</w:t>
      </w:r>
      <w:r>
        <w:rPr>
          <w:color w:val="231F20"/>
          <w:spacing w:val="-7"/>
        </w:rPr>
        <w:t xml:space="preserve"> </w:t>
      </w:r>
      <w:r>
        <w:rPr>
          <w:color w:val="231F20"/>
          <w:spacing w:val="-2"/>
        </w:rPr>
        <w:t>ပစ္စည်းများ</w:t>
      </w:r>
      <w:r>
        <w:rPr>
          <w:color w:val="231F20"/>
          <w:spacing w:val="-7"/>
        </w:rPr>
        <w:t xml:space="preserve"> အသစ်သော နည်းလမ်းများဖြင့် </w:t>
      </w:r>
      <w:r>
        <w:rPr>
          <w:color w:val="231F20"/>
          <w:spacing w:val="-2"/>
        </w:rPr>
        <w:t xml:space="preserve">ဖော်ပြသည် </w:t>
      </w:r>
      <w:r>
        <w:rPr>
          <w:color w:val="231F20"/>
        </w:rPr>
        <w:t>) နှင့် (၂) ဖြစ်တည်မှုပုံစံသစ် သို့မဟုတ် လူသားဖြစ်နိုင်ခြေအသစ်။</w:t>
      </w:r>
      <w:r>
        <w:rPr>
          <w:color w:val="231F20"/>
          <w:spacing w:val="-10"/>
        </w:rPr>
        <w:t xml:space="preserve"> </w:t>
      </w:r>
      <w:r>
        <w:rPr>
          <w:color w:val="231F20"/>
        </w:rPr>
        <w:t>ကျွန်တော်တို</w:t>
      </w:r>
      <w:r>
        <w:rPr>
          <w:color w:val="231F20"/>
          <w:spacing w:val="-10"/>
        </w:rPr>
        <w:t xml:space="preserve"> </w:t>
      </w:r>
      <w:r>
        <w:rPr>
          <w:color w:val="231F20"/>
        </w:rPr>
        <w:t>တန်ခိုး</w:t>
      </w:r>
      <w:r>
        <w:rPr>
          <w:color w:val="231F20"/>
          <w:spacing w:val="-10"/>
        </w:rPr>
        <w:t xml:space="preserve"> </w:t>
      </w:r>
      <w:r>
        <w:rPr>
          <w:color w:val="231F20"/>
        </w:rPr>
        <w:t>ခေါ်ဆိုပ</w:t>
      </w:r>
      <w:r>
        <w:rPr>
          <w:color w:val="231F20"/>
        </w:rPr>
        <w:t>ါ။</w:t>
      </w:r>
      <w:r>
        <w:rPr>
          <w:color w:val="231F20"/>
          <w:spacing w:val="-10"/>
        </w:rPr>
        <w:t xml:space="preserve"> </w:t>
      </w:r>
      <w:r>
        <w:rPr>
          <w:color w:val="231F20"/>
        </w:rPr>
        <w:t>ဒါတွေ</w:t>
      </w:r>
      <w:r>
        <w:rPr>
          <w:color w:val="231F20"/>
          <w:spacing w:val="-10"/>
        </w:rPr>
        <w:t xml:space="preserve"> </w:t>
      </w:r>
      <w:r>
        <w:rPr>
          <w:color w:val="231F20"/>
        </w:rPr>
        <w:t>နှစ်ခု</w:t>
      </w:r>
      <w:r>
        <w:rPr>
          <w:color w:val="231F20"/>
          <w:spacing w:val="-10"/>
        </w:rPr>
        <w:t xml:space="preserve"> </w:t>
      </w:r>
      <w:r>
        <w:rPr>
          <w:color w:val="231F20"/>
        </w:rPr>
        <w:t>အတိုင်းအတာများ</w:t>
      </w:r>
      <w:r>
        <w:rPr>
          <w:color w:val="231F20"/>
          <w:spacing w:val="-10"/>
        </w:rPr>
        <w:t xml:space="preserve"> </w:t>
      </w:r>
      <w:r>
        <w:rPr>
          <w:color w:val="231F20"/>
        </w:rPr>
        <w:t>အသီးသီး၊</w:t>
      </w:r>
      <w:r>
        <w:rPr>
          <w:color w:val="231F20"/>
          <w:spacing w:val="-10"/>
        </w:rPr>
        <w:t xml:space="preserve"> </w:t>
      </w:r>
      <w:r>
        <w:rPr>
          <w:color w:val="231F20"/>
        </w:rPr>
        <w:t>အဆိုပါ</w:t>
      </w:r>
      <w:r>
        <w:rPr>
          <w:color w:val="231F20"/>
          <w:spacing w:val="-10"/>
        </w:rPr>
        <w:t xml:space="preserve"> </w:t>
      </w:r>
      <w:r>
        <w:rPr>
          <w:color w:val="231F20"/>
        </w:rPr>
        <w:t>ဝင်ရောက်အသုံးပြုနိုင်သည်။</w:t>
      </w:r>
      <w:r>
        <w:rPr>
          <w:color w:val="231F20"/>
          <w:spacing w:val="-10"/>
        </w:rPr>
        <w:t xml:space="preserve"> </w:t>
      </w:r>
      <w:r>
        <w:rPr>
          <w:color w:val="231F20"/>
        </w:rPr>
        <w:t>(၁) နှင့် ဖြစ်တည်မှု (၂)။</w:t>
      </w:r>
    </w:p>
    <w:p w:rsidR="00FC077F" w:rsidRDefault="002176C3">
      <w:pPr>
        <w:pStyle w:val="BodyText"/>
        <w:spacing w:line="249" w:lineRule="auto"/>
        <w:ind w:left="75" w:right="57" w:firstLine="199"/>
      </w:pPr>
      <w:r>
        <w:rPr>
          <w:color w:val="231F20"/>
        </w:rPr>
        <w:t>အမှုနှစ်ခုကြား ခြားနားချက်မှာ အရေးကြီးသော ချိန်ခွင်လျှာတွင် တည်ရှိသည်။ ဘာသာစကားအသစ်အသုံးပြုမှုအချို့ (ဥပမာ- ပိုမိုပြင်းထန်သော သိပ္ပံနည်းကျသင်တန်း)</w:t>
      </w:r>
      <w:r>
        <w:rPr>
          <w:color w:val="231F20"/>
          <w:spacing w:val="-2"/>
        </w:rPr>
        <w:t xml:space="preserve"> </w:t>
      </w:r>
      <w:r>
        <w:rPr>
          <w:color w:val="231F20"/>
        </w:rPr>
        <w:t>ဘုန်းဘုန်း</w:t>
      </w:r>
      <w:r>
        <w:rPr>
          <w:color w:val="231F20"/>
          <w:spacing w:val="-2"/>
        </w:rPr>
        <w:t xml:space="preserve"> </w:t>
      </w:r>
      <w:r>
        <w:rPr>
          <w:color w:val="231F20"/>
        </w:rPr>
        <w:t>အဓိကအားဖြင့်</w:t>
      </w:r>
      <w:r>
        <w:rPr>
          <w:color w:val="231F20"/>
          <w:spacing w:val="-2"/>
        </w:rPr>
        <w:t xml:space="preserve"> </w:t>
      </w:r>
      <w:r>
        <w:rPr>
          <w:color w:val="231F20"/>
        </w:rPr>
        <w:t>သိသိသာသာ</w:t>
      </w:r>
      <w:r>
        <w:rPr>
          <w:color w:val="231F20"/>
          <w:spacing w:val="-2"/>
        </w:rPr>
        <w:t xml:space="preserve"> </w:t>
      </w:r>
      <w:r>
        <w:rPr>
          <w:color w:val="231F20"/>
        </w:rPr>
        <w:t>ဘာဖြစ်လို့လဲဆိုတော့</w:t>
      </w:r>
      <w:r>
        <w:rPr>
          <w:color w:val="231F20"/>
          <w:spacing w:val="-2"/>
        </w:rPr>
        <w:t xml:space="preserve"> </w:t>
      </w:r>
      <w:r>
        <w:rPr>
          <w:color w:val="231F20"/>
        </w:rPr>
        <w:t>၏</w:t>
      </w:r>
      <w:r>
        <w:rPr>
          <w:color w:val="231F20"/>
          <w:spacing w:val="-2"/>
        </w:rPr>
        <w:t xml:space="preserve"> </w:t>
      </w:r>
      <w:r>
        <w:rPr>
          <w:color w:val="231F20"/>
        </w:rPr>
        <w:t>သူတို့ရဲ့</w:t>
      </w:r>
      <w:r>
        <w:rPr>
          <w:color w:val="231F20"/>
          <w:spacing w:val="-2"/>
        </w:rPr>
        <w:t xml:space="preserve"> </w:t>
      </w:r>
      <w:r>
        <w:rPr>
          <w:color w:val="231F20"/>
        </w:rPr>
        <w:t>ဝင်ရောက်အသုံးပြုနိုင်သည်။</w:t>
      </w:r>
      <w:r>
        <w:rPr>
          <w:color w:val="231F20"/>
          <w:spacing w:val="-2"/>
        </w:rPr>
        <w:t xml:space="preserve"> </w:t>
      </w:r>
      <w:r>
        <w:rPr>
          <w:color w:val="231F20"/>
        </w:rPr>
        <w:t>အတိုင်းအတာ;</w:t>
      </w:r>
      <w:r>
        <w:rPr>
          <w:color w:val="231F20"/>
          <w:spacing w:val="-2"/>
        </w:rPr>
        <w:t xml:space="preserve"> </w:t>
      </w:r>
      <w:r>
        <w:rPr>
          <w:color w:val="231F20"/>
        </w:rPr>
        <w:t>တခြားသူတွေ၊ ကြိုက်တယ်။</w:t>
      </w:r>
      <w:r>
        <w:rPr>
          <w:color w:val="231F20"/>
          <w:spacing w:val="-13"/>
        </w:rPr>
        <w:t xml:space="preserve"> </w:t>
      </w:r>
      <w:r>
        <w:rPr>
          <w:color w:val="231F20"/>
        </w:rPr>
        <w:t>ကျွန်တော်တို့ရဲ့</w:t>
      </w:r>
      <w:r>
        <w:rPr>
          <w:color w:val="231F20"/>
          <w:spacing w:val="-12"/>
        </w:rPr>
        <w:t xml:space="preserve"> </w:t>
      </w:r>
      <w:r>
        <w:rPr>
          <w:color w:val="231F20"/>
        </w:rPr>
        <w:t>ခန္ဓာကိုယ်</w:t>
      </w:r>
      <w:r>
        <w:rPr>
          <w:color w:val="231F20"/>
          <w:spacing w:val="-13"/>
        </w:rPr>
        <w:t xml:space="preserve"> </w:t>
      </w:r>
      <w:r>
        <w:rPr>
          <w:color w:val="231F20"/>
        </w:rPr>
        <w:t>အသုံးအနှုန်း</w:t>
      </w:r>
      <w:r>
        <w:rPr>
          <w:color w:val="231F20"/>
          <w:spacing w:val="-12"/>
        </w:rPr>
        <w:t xml:space="preserve"> </w:t>
      </w:r>
      <w:r>
        <w:rPr>
          <w:color w:val="231F20"/>
        </w:rPr>
        <w:t>အမှုတွဲ</w:t>
      </w:r>
      <w:r>
        <w:rPr>
          <w:color w:val="231F20"/>
          <w:spacing w:val="-13"/>
        </w:rPr>
        <w:t xml:space="preserve"> </w:t>
      </w:r>
      <w:r>
        <w:rPr>
          <w:color w:val="231F20"/>
        </w:rPr>
        <w:t>အထက်၊</w:t>
      </w:r>
      <w:r>
        <w:rPr>
          <w:color w:val="231F20"/>
          <w:spacing w:val="-12"/>
        </w:rPr>
        <w:t xml:space="preserve"> </w:t>
      </w:r>
      <w:r>
        <w:rPr>
          <w:color w:val="231F20"/>
        </w:rPr>
        <w:t>ဘုန်းဘုန်း</w:t>
      </w:r>
      <w:r>
        <w:rPr>
          <w:color w:val="231F20"/>
          <w:spacing w:val="-13"/>
        </w:rPr>
        <w:t xml:space="preserve"> </w:t>
      </w:r>
      <w:r>
        <w:rPr>
          <w:color w:val="231F20"/>
        </w:rPr>
        <w:t>အရေးကြီးတယ်။</w:t>
      </w:r>
      <w:r>
        <w:rPr>
          <w:color w:val="231F20"/>
          <w:spacing w:val="-12"/>
        </w:rPr>
        <w:t xml:space="preserve"> </w:t>
      </w:r>
      <w:r>
        <w:rPr>
          <w:color w:val="231F20"/>
        </w:rPr>
        <w:t>ဘာဖြစ်လို့လဲဆိုတော့</w:t>
      </w:r>
      <w:r>
        <w:rPr>
          <w:color w:val="231F20"/>
          <w:spacing w:val="-13"/>
        </w:rPr>
        <w:t xml:space="preserve"> </w:t>
      </w:r>
      <w:r>
        <w:rPr>
          <w:color w:val="231F20"/>
        </w:rPr>
        <w:t>၏</w:t>
      </w:r>
      <w:r>
        <w:rPr>
          <w:color w:val="231F20"/>
          <w:spacing w:val="-12"/>
        </w:rPr>
        <w:t xml:space="preserve"> </w:t>
      </w:r>
      <w:r>
        <w:rPr>
          <w:color w:val="231F20"/>
        </w:rPr>
        <w:t>သူတို့ရဲ့</w:t>
      </w:r>
      <w:r>
        <w:rPr>
          <w:color w:val="231F20"/>
          <w:spacing w:val="-13"/>
        </w:rPr>
        <w:t xml:space="preserve"> </w:t>
      </w:r>
      <w:r>
        <w:rPr>
          <w:color w:val="231F20"/>
        </w:rPr>
        <w:t>ဖြစ်တည်မှုဆိုင်ရာ ဆန်းသစ်တီထွင်မှုများ။</w:t>
      </w:r>
    </w:p>
    <w:p w:rsidR="00FC077F" w:rsidRDefault="002176C3">
      <w:pPr>
        <w:pStyle w:val="BodyText"/>
        <w:spacing w:line="249" w:lineRule="auto"/>
        <w:ind w:left="75" w:right="55" w:firstLine="199"/>
      </w:pPr>
      <w:r>
        <w:rPr>
          <w:color w:val="231F20"/>
        </w:rPr>
        <w:t>သို့သော် ဖော်ပြသည့်ဘာသာစကားသည် ပထမအမျိုးအစားတွင် အမြဲတစေ အံဝင်ခွင်ကျဖြစ်ပြီး ဖော်ပြသည့်အမူအရာသည် ဒုတိယအမျိုးအစားတွင် ပါဝင်နေချိန်တွင် မမှန်ပါ။ သရုပ်ဖော်ဘာသာစကားအသုံးပြုမှု အများအပြားတွင် မူလဖြစ်တည်မှုဆိုင်ရာ တင်သွင်းမှုများရှိသည်။</w:t>
      </w:r>
    </w:p>
    <w:p w:rsidR="00FC077F" w:rsidRDefault="002176C3">
      <w:pPr>
        <w:pStyle w:val="BodyText"/>
        <w:spacing w:line="249" w:lineRule="auto"/>
        <w:ind w:left="75" w:right="55" w:firstLine="199"/>
      </w:pPr>
      <w:r>
        <w:rPr>
          <w:color w:val="231F20"/>
          <w:spacing w:val="-2"/>
        </w:rPr>
        <w:t>ဒီ</w:t>
      </w:r>
      <w:r>
        <w:rPr>
          <w:color w:val="231F20"/>
          <w:spacing w:val="-5"/>
        </w:rPr>
        <w:t xml:space="preserve"> </w:t>
      </w:r>
      <w:r>
        <w:rPr>
          <w:color w:val="231F20"/>
          <w:spacing w:val="-2"/>
        </w:rPr>
        <w:t>သည်</w:t>
      </w:r>
      <w:r>
        <w:rPr>
          <w:color w:val="231F20"/>
          <w:spacing w:val="-5"/>
        </w:rPr>
        <w:t xml:space="preserve"> </w:t>
      </w:r>
      <w:r>
        <w:rPr>
          <w:color w:val="231F20"/>
          <w:spacing w:val="-2"/>
        </w:rPr>
        <w:t>ပြီးပြီ။</w:t>
      </w:r>
      <w:r>
        <w:rPr>
          <w:color w:val="231F20"/>
          <w:spacing w:val="-5"/>
        </w:rPr>
        <w:t xml:space="preserve"> </w:t>
      </w:r>
      <w:r>
        <w:rPr>
          <w:color w:val="231F20"/>
          <w:spacing w:val="-2"/>
        </w:rPr>
        <w:t>အမှန်</w:t>
      </w:r>
      <w:r>
        <w:rPr>
          <w:color w:val="231F20"/>
          <w:spacing w:val="-5"/>
        </w:rPr>
        <w:t xml:space="preserve"> </w:t>
      </w:r>
      <w:r>
        <w:rPr>
          <w:color w:val="231F20"/>
          <w:spacing w:val="-2"/>
        </w:rPr>
        <w:t>၏</w:t>
      </w:r>
      <w:r>
        <w:rPr>
          <w:color w:val="231F20"/>
          <w:spacing w:val="-5"/>
        </w:rPr>
        <w:t xml:space="preserve"> </w:t>
      </w:r>
      <w:r>
        <w:rPr>
          <w:color w:val="231F20"/>
          <w:spacing w:val="-2"/>
        </w:rPr>
        <w:t>စကားလုံးများ</w:t>
      </w:r>
      <w:r>
        <w:rPr>
          <w:color w:val="231F20"/>
          <w:spacing w:val="-5"/>
        </w:rPr>
        <w:t xml:space="preserve"> </w:t>
      </w:r>
      <w:r>
        <w:rPr>
          <w:color w:val="231F20"/>
          <w:spacing w:val="-2"/>
        </w:rPr>
        <w:t>ခွဲခြားသတ်မှတ်ခြင်း။</w:t>
      </w:r>
      <w:r>
        <w:rPr>
          <w:color w:val="231F20"/>
          <w:spacing w:val="-5"/>
        </w:rPr>
        <w:t xml:space="preserve"> </w:t>
      </w:r>
      <w:r>
        <w:rPr>
          <w:color w:val="231F20"/>
          <w:spacing w:val="-2"/>
        </w:rPr>
        <w:t>အရာများ</w:t>
      </w:r>
      <w:r>
        <w:rPr>
          <w:color w:val="231F20"/>
          <w:spacing w:val="-5"/>
        </w:rPr>
        <w:t xml:space="preserve"> </w:t>
      </w:r>
      <w:r>
        <w:rPr>
          <w:color w:val="231F20"/>
          <w:spacing w:val="-2"/>
        </w:rPr>
        <w:t>၏</w:t>
      </w:r>
      <w:r>
        <w:rPr>
          <w:color w:val="231F20"/>
          <w:spacing w:val="-5"/>
        </w:rPr>
        <w:t xml:space="preserve"> </w:t>
      </w:r>
      <w:r>
        <w:rPr>
          <w:color w:val="231F20"/>
          <w:spacing w:val="-2"/>
        </w:rPr>
        <w:t>ခိုင်မာတယ်။</w:t>
      </w:r>
      <w:r>
        <w:rPr>
          <w:color w:val="231F20"/>
          <w:spacing w:val="-5"/>
        </w:rPr>
        <w:t xml:space="preserve"> </w:t>
      </w:r>
      <w:r>
        <w:rPr>
          <w:color w:val="231F20"/>
          <w:spacing w:val="-2"/>
        </w:rPr>
        <w:t>တန်ဖိုး၊</w:t>
      </w:r>
      <w:r>
        <w:rPr>
          <w:color w:val="231F20"/>
          <w:spacing w:val="-5"/>
        </w:rPr>
        <w:t xml:space="preserve"> </w:t>
      </w:r>
      <w:r>
        <w:rPr>
          <w:color w:val="231F20"/>
          <w:spacing w:val="-2"/>
        </w:rPr>
        <w:t>ဥပမာ</w:t>
      </w:r>
      <w:r>
        <w:rPr>
          <w:color w:val="231F20"/>
          <w:spacing w:val="-5"/>
        </w:rPr>
        <w:t xml:space="preserve"> </w:t>
      </w:r>
      <w:r>
        <w:rPr>
          <w:color w:val="231F20"/>
          <w:spacing w:val="-2"/>
        </w:rPr>
        <w:t>အဆိုပါ</w:t>
      </w:r>
      <w:r>
        <w:rPr>
          <w:color w:val="231F20"/>
          <w:spacing w:val="-5"/>
        </w:rPr>
        <w:t xml:space="preserve"> </w:t>
      </w:r>
      <w:r>
        <w:rPr>
          <w:color w:val="231F20"/>
          <w:spacing w:val="-2"/>
        </w:rPr>
        <w:t>"macho" ဝေါဟာရများ</w:t>
      </w:r>
      <w:r>
        <w:rPr>
          <w:color w:val="231F20"/>
          <w:spacing w:val="-7"/>
        </w:rPr>
        <w:t xml:space="preserve"> </w:t>
      </w:r>
      <w:r>
        <w:rPr>
          <w:color w:val="231F20"/>
          <w:spacing w:val="-2"/>
        </w:rPr>
        <w:t>နှင့်</w:t>
      </w:r>
      <w:r>
        <w:rPr>
          <w:color w:val="231F20"/>
          <w:spacing w:val="-7"/>
        </w:rPr>
        <w:t xml:space="preserve"> </w:t>
      </w:r>
      <w:r>
        <w:rPr>
          <w:color w:val="231F20"/>
          <w:spacing w:val="-2"/>
        </w:rPr>
        <w:t>"မောင်လေး"</w:t>
      </w:r>
      <w:r>
        <w:rPr>
          <w:color w:val="231F20"/>
          <w:spacing w:val="-7"/>
        </w:rPr>
        <w:t xml:space="preserve"> </w:t>
      </w:r>
      <w:r>
        <w:rPr>
          <w:color w:val="231F20"/>
          <w:spacing w:val="-2"/>
        </w:rPr>
        <w:t>၌</w:t>
      </w:r>
      <w:r>
        <w:rPr>
          <w:color w:val="231F20"/>
          <w:spacing w:val="-7"/>
        </w:rPr>
        <w:t xml:space="preserve"> </w:t>
      </w:r>
      <w:r>
        <w:rPr>
          <w:color w:val="231F20"/>
          <w:spacing w:val="-2"/>
        </w:rPr>
        <w:t>အဆိုပါ</w:t>
      </w:r>
      <w:r>
        <w:rPr>
          <w:color w:val="231F20"/>
          <w:spacing w:val="-7"/>
        </w:rPr>
        <w:t xml:space="preserve"> </w:t>
      </w:r>
      <w:r>
        <w:rPr>
          <w:color w:val="231F20"/>
          <w:spacing w:val="-2"/>
        </w:rPr>
        <w:t>အထက်</w:t>
      </w:r>
      <w:r>
        <w:rPr>
          <w:color w:val="231F20"/>
          <w:spacing w:val="-7"/>
        </w:rPr>
        <w:t xml:space="preserve"> </w:t>
      </w:r>
      <w:r>
        <w:rPr>
          <w:color w:val="231F20"/>
          <w:spacing w:val="-2"/>
        </w:rPr>
        <w:t>ဥပမာ</w:t>
      </w:r>
      <w:r>
        <w:rPr>
          <w:color w:val="231F20"/>
          <w:spacing w:val="-7"/>
        </w:rPr>
        <w:t xml:space="preserve"> </w:t>
      </w:r>
      <w:r>
        <w:rPr>
          <w:color w:val="231F20"/>
          <w:spacing w:val="-2"/>
        </w:rPr>
        <w:t>Insofar</w:t>
      </w:r>
      <w:r>
        <w:rPr>
          <w:color w:val="231F20"/>
          <w:spacing w:val="-7"/>
        </w:rPr>
        <w:t xml:space="preserve"> </w:t>
      </w:r>
      <w:r>
        <w:rPr>
          <w:color w:val="231F20"/>
          <w:spacing w:val="-2"/>
        </w:rPr>
        <w:t>အဖြစ်</w:t>
      </w:r>
      <w:r>
        <w:rPr>
          <w:color w:val="231F20"/>
          <w:spacing w:val="-7"/>
        </w:rPr>
        <w:t xml:space="preserve"> </w:t>
      </w:r>
      <w:r>
        <w:rPr>
          <w:color w:val="231F20"/>
          <w:spacing w:val="-2"/>
        </w:rPr>
        <w:t>အဆိုပါ</w:t>
      </w:r>
      <w:r>
        <w:rPr>
          <w:color w:val="231F20"/>
          <w:spacing w:val="-7"/>
        </w:rPr>
        <w:t xml:space="preserve"> </w:t>
      </w:r>
      <w:r>
        <w:rPr>
          <w:color w:val="231F20"/>
          <w:spacing w:val="-2"/>
        </w:rPr>
        <w:t>စက်ဘီးစီးသူ</w:t>
      </w:r>
      <w:r>
        <w:rPr>
          <w:color w:val="231F20"/>
          <w:spacing w:val="-7"/>
        </w:rPr>
        <w:t xml:space="preserve"> </w:t>
      </w:r>
      <w:r>
        <w:rPr>
          <w:color w:val="231F20"/>
          <w:spacing w:val="-2"/>
        </w:rPr>
        <w:t>မဟုတ်ဘူး</w:t>
      </w:r>
      <w:r>
        <w:rPr>
          <w:color w:val="231F20"/>
          <w:spacing w:val="-7"/>
        </w:rPr>
        <w:t xml:space="preserve"> </w:t>
      </w:r>
      <w:r>
        <w:rPr>
          <w:color w:val="231F20"/>
          <w:spacing w:val="-2"/>
        </w:rPr>
        <w:t>လုံးဝ ပြတ်ပြတ်သားသား</w:t>
      </w:r>
      <w:r>
        <w:rPr>
          <w:color w:val="231F20"/>
          <w:spacing w:val="-11"/>
        </w:rPr>
        <w:t xml:space="preserve"> </w:t>
      </w:r>
      <w:r>
        <w:rPr>
          <w:color w:val="231F20"/>
          <w:spacing w:val="-2"/>
        </w:rPr>
        <w:t>(နှင့်</w:t>
      </w:r>
      <w:r>
        <w:rPr>
          <w:color w:val="231F20"/>
          <w:spacing w:val="-10"/>
        </w:rPr>
        <w:t xml:space="preserve"> </w:t>
      </w:r>
      <w:r>
        <w:rPr>
          <w:color w:val="231F20"/>
          <w:spacing w:val="-2"/>
        </w:rPr>
        <w:t>ဘယ်လိုလဲ</w:t>
      </w:r>
      <w:r>
        <w:rPr>
          <w:color w:val="231F20"/>
          <w:spacing w:val="-11"/>
        </w:rPr>
        <w:t xml:space="preserve"> </w:t>
      </w:r>
      <w:r>
        <w:rPr>
          <w:color w:val="231F20"/>
          <w:spacing w:val="-2"/>
        </w:rPr>
        <w:t>နိုင်</w:t>
      </w:r>
      <w:r>
        <w:rPr>
          <w:color w:val="231F20"/>
          <w:spacing w:val="-10"/>
        </w:rPr>
        <w:t xml:space="preserve"> </w:t>
      </w:r>
      <w:r>
        <w:rPr>
          <w:color w:val="231F20"/>
          <w:spacing w:val="-2"/>
        </w:rPr>
        <w:t>သူ</w:t>
      </w:r>
      <w:r>
        <w:rPr>
          <w:color w:val="231F20"/>
          <w:spacing w:val="-11"/>
        </w:rPr>
        <w:t xml:space="preserve"> </w:t>
      </w:r>
      <w:r>
        <w:rPr>
          <w:color w:val="231F20"/>
          <w:spacing w:val="-2"/>
        </w:rPr>
        <w:t>ဖြစ်ပါစေ၊</w:t>
      </w:r>
      <w:r>
        <w:rPr>
          <w:color w:val="231F20"/>
          <w:spacing w:val="-10"/>
        </w:rPr>
        <w:t xml:space="preserve"> </w:t>
      </w:r>
      <w:r>
        <w:rPr>
          <w:color w:val="231F20"/>
          <w:spacing w:val="-2"/>
        </w:rPr>
        <w:t>ဖြစ်ခြင်း။</w:t>
      </w:r>
      <w:r>
        <w:rPr>
          <w:color w:val="231F20"/>
          <w:spacing w:val="-11"/>
        </w:rPr>
        <w:t xml:space="preserve"> </w:t>
      </w:r>
      <w:r>
        <w:rPr>
          <w:color w:val="231F20"/>
          <w:spacing w:val="-2"/>
        </w:rPr>
        <w:t>လူသားလား)</w:t>
      </w:r>
      <w:r>
        <w:rPr>
          <w:color w:val="231F20"/>
          <w:spacing w:val="-10"/>
        </w:rPr>
        <w:t xml:space="preserve"> </w:t>
      </w:r>
      <w:r>
        <w:rPr>
          <w:color w:val="231F20"/>
          <w:spacing w:val="-2"/>
        </w:rPr>
        <w:t>အသုံးအနှုန်းများ</w:t>
      </w:r>
      <w:r>
        <w:rPr>
          <w:color w:val="231F20"/>
          <w:spacing w:val="-11"/>
        </w:rPr>
        <w:t xml:space="preserve"> </w:t>
      </w:r>
      <w:r>
        <w:rPr>
          <w:color w:val="231F20"/>
          <w:spacing w:val="-2"/>
        </w:rPr>
        <w:t>ကြိုက်တယ်။</w:t>
      </w:r>
      <w:r>
        <w:rPr>
          <w:color w:val="231F20"/>
          <w:spacing w:val="-10"/>
        </w:rPr>
        <w:t xml:space="preserve"> </w:t>
      </w:r>
      <w:r>
        <w:rPr>
          <w:color w:val="231F20"/>
          <w:spacing w:val="-2"/>
        </w:rPr>
        <w:t>ဒီ</w:t>
      </w:r>
      <w:r>
        <w:rPr>
          <w:color w:val="231F20"/>
          <w:spacing w:val="-11"/>
        </w:rPr>
        <w:t xml:space="preserve"> </w:t>
      </w:r>
      <w:r>
        <w:rPr>
          <w:color w:val="231F20"/>
          <w:spacing w:val="-2"/>
        </w:rPr>
        <w:t>ပါလိမ့်မယ်။</w:t>
      </w:r>
      <w:r>
        <w:rPr>
          <w:color w:val="231F20"/>
          <w:spacing w:val="-10"/>
        </w:rPr>
        <w:t xml:space="preserve"> </w:t>
      </w:r>
      <w:r>
        <w:rPr>
          <w:color w:val="231F20"/>
          <w:spacing w:val="-2"/>
        </w:rPr>
        <w:t>လည်း၊</w:t>
      </w:r>
      <w:r>
        <w:rPr>
          <w:color w:val="231F20"/>
          <w:spacing w:val="-11"/>
        </w:rPr>
        <w:t xml:space="preserve"> ခန္ဓာကိုယ်ဘာသာစကားနှင့် </w:t>
      </w:r>
      <w:r>
        <w:rPr>
          <w:color w:val="231F20"/>
          <w:spacing w:val="-2"/>
        </w:rPr>
        <w:t xml:space="preserve">အတူ </w:t>
      </w:r>
      <w:r>
        <w:rPr>
          <w:color w:val="231F20"/>
        </w:rPr>
        <w:t>၊ သူ၏ဖြစ်တည်မှုပုံစံကိုကူညီပါ။ ဒါပေမယ့် ဒါက လူမှုရေးရာထူးနဲ့ ဆက်ဆံရေးရဲ့ ဘာသာစကားလည်း မှန်ပါတယ်။ မိတ်ဆွေ/သူငယ်​ချင်း​တွေလို ထူးခြားချက်​၊</w:t>
      </w:r>
      <w:r>
        <w:rPr>
          <w:color w:val="231F20"/>
          <w:spacing w:val="-8"/>
        </w:rPr>
        <w:t xml:space="preserve"> </w:t>
      </w:r>
      <w:r>
        <w:rPr>
          <w:color w:val="231F20"/>
        </w:rPr>
        <w:t>သို့မဟုတ်</w:t>
      </w:r>
      <w:r>
        <w:rPr>
          <w:color w:val="231F20"/>
          <w:spacing w:val="-8"/>
        </w:rPr>
        <w:t xml:space="preserve"> </w:t>
      </w:r>
      <w:r>
        <w:rPr>
          <w:color w:val="231F20"/>
        </w:rPr>
        <w:t>ဘုရင်/သမ္မတ/ခေါင်းဆောင်၊</w:t>
      </w:r>
      <w:r>
        <w:rPr>
          <w:color w:val="231F20"/>
          <w:spacing w:val="-8"/>
        </w:rPr>
        <w:t xml:space="preserve"> </w:t>
      </w:r>
      <w:r>
        <w:rPr>
          <w:color w:val="231F20"/>
        </w:rPr>
        <w:t>သတ်မှတ်သည်။</w:t>
      </w:r>
      <w:r>
        <w:rPr>
          <w:color w:val="231F20"/>
          <w:spacing w:val="-8"/>
        </w:rPr>
        <w:t xml:space="preserve"> </w:t>
      </w:r>
      <w:r>
        <w:rPr>
          <w:color w:val="231F20"/>
        </w:rPr>
        <w:t>a</w:t>
      </w:r>
      <w:r>
        <w:rPr>
          <w:color w:val="231F20"/>
          <w:spacing w:val="-8"/>
        </w:rPr>
        <w:t xml:space="preserve"> </w:t>
      </w:r>
      <w:r>
        <w:rPr>
          <w:color w:val="231F20"/>
        </w:rPr>
        <w:t>အာကာသ</w:t>
      </w:r>
      <w:r>
        <w:rPr>
          <w:color w:val="231F20"/>
          <w:spacing w:val="-8"/>
        </w:rPr>
        <w:t xml:space="preserve"> </w:t>
      </w:r>
      <w:r>
        <w:rPr>
          <w:color w:val="231F20"/>
        </w:rPr>
        <w:t>၏</w:t>
      </w:r>
      <w:r>
        <w:rPr>
          <w:color w:val="231F20"/>
          <w:spacing w:val="-8"/>
        </w:rPr>
        <w:t xml:space="preserve"> </w:t>
      </w:r>
      <w:r>
        <w:rPr>
          <w:color w:val="231F20"/>
        </w:rPr>
        <w:t>ဖြစ်နိုင်ခြေများ</w:t>
      </w:r>
      <w:r>
        <w:rPr>
          <w:color w:val="231F20"/>
          <w:spacing w:val="-8"/>
        </w:rPr>
        <w:t xml:space="preserve"> </w:t>
      </w:r>
      <w:r>
        <w:rPr>
          <w:color w:val="231F20"/>
        </w:rPr>
        <w:t>အတွင်း</w:t>
      </w:r>
      <w:r>
        <w:rPr>
          <w:color w:val="231F20"/>
          <w:spacing w:val="-8"/>
        </w:rPr>
        <w:t xml:space="preserve"> </w:t>
      </w:r>
      <w:r>
        <w:rPr>
          <w:color w:val="231F20"/>
        </w:rPr>
        <w:t>ပေးသည်</w:t>
      </w:r>
      <w:r>
        <w:rPr>
          <w:color w:val="231F20"/>
          <w:spacing w:val="-6"/>
        </w:rPr>
        <w:t xml:space="preserve"> </w:t>
      </w:r>
      <w:r>
        <w:rPr>
          <w:color w:val="231F20"/>
        </w:rPr>
        <w:t>ယဉ်ကျေးမှု။</w:t>
      </w:r>
      <w:r>
        <w:rPr>
          <w:color w:val="231F20"/>
          <w:spacing w:val="-6"/>
        </w:rPr>
        <w:t xml:space="preserve"> </w:t>
      </w:r>
      <w:r>
        <w:rPr>
          <w:color w:val="231F20"/>
        </w:rPr>
        <w:t>ဒီ</w:t>
      </w:r>
      <w:r>
        <w:rPr>
          <w:color w:val="231F20"/>
          <w:spacing w:val="-6"/>
        </w:rPr>
        <w:t xml:space="preserve"> </w:t>
      </w:r>
      <w:r>
        <w:rPr>
          <w:color w:val="231F20"/>
        </w:rPr>
        <w:t>အာကာသ</w:t>
      </w:r>
      <w:r>
        <w:rPr>
          <w:color w:val="231F20"/>
          <w:spacing w:val="-6"/>
        </w:rPr>
        <w:t xml:space="preserve"> </w:t>
      </w:r>
      <w:r>
        <w:rPr>
          <w:color w:val="231F20"/>
        </w:rPr>
        <w:t>သည်</w:t>
      </w:r>
      <w:r>
        <w:rPr>
          <w:color w:val="231F20"/>
          <w:spacing w:val="-6"/>
        </w:rPr>
        <w:t xml:space="preserve"> </w:t>
      </w:r>
      <w:r>
        <w:rPr>
          <w:color w:val="231F20"/>
        </w:rPr>
        <w:t>မဟုတ်ဘူး</w:t>
      </w:r>
      <w:r>
        <w:rPr>
          <w:color w:val="231F20"/>
          <w:spacing w:val="-6"/>
        </w:rPr>
        <w:t xml:space="preserve"> </w:t>
      </w:r>
      <w:r>
        <w:rPr>
          <w:color w:val="231F20"/>
        </w:rPr>
        <w:t>အဆိုပါ</w:t>
      </w:r>
      <w:r>
        <w:rPr>
          <w:color w:val="231F20"/>
          <w:spacing w:val="-6"/>
        </w:rPr>
        <w:t xml:space="preserve"> </w:t>
      </w:r>
      <w:r>
        <w:rPr>
          <w:color w:val="231F20"/>
        </w:rPr>
        <w:t>အတူတူပါပဲ။</w:t>
      </w:r>
      <w:r>
        <w:rPr>
          <w:color w:val="231F20"/>
          <w:spacing w:val="-6"/>
        </w:rPr>
        <w:t xml:space="preserve"> </w:t>
      </w:r>
      <w:r>
        <w:rPr>
          <w:color w:val="231F20"/>
        </w:rPr>
        <w:t>ထံမှ</w:t>
      </w:r>
      <w:r>
        <w:rPr>
          <w:color w:val="231F20"/>
          <w:spacing w:val="-6"/>
        </w:rPr>
        <w:t xml:space="preserve"> </w:t>
      </w:r>
      <w:r>
        <w:rPr>
          <w:color w:val="231F20"/>
        </w:rPr>
        <w:t>ယဉ်ကျေးမှု</w:t>
      </w:r>
      <w:r>
        <w:rPr>
          <w:color w:val="231F20"/>
          <w:spacing w:val="-6"/>
        </w:rPr>
        <w:t xml:space="preserve"> </w:t>
      </w:r>
      <w:r>
        <w:rPr>
          <w:color w:val="231F20"/>
        </w:rPr>
        <w:t>ရန်</w:t>
      </w:r>
      <w:r>
        <w:rPr>
          <w:color w:val="231F20"/>
          <w:spacing w:val="-6"/>
        </w:rPr>
        <w:t xml:space="preserve"> </w:t>
      </w:r>
      <w:r>
        <w:rPr>
          <w:color w:val="231F20"/>
        </w:rPr>
        <w:t>ယဉ်ကျေးမှု၊</w:t>
      </w:r>
      <w:r>
        <w:rPr>
          <w:color w:val="231F20"/>
          <w:spacing w:val="-6"/>
        </w:rPr>
        <w:t xml:space="preserve"> </w:t>
      </w:r>
      <w:r>
        <w:rPr>
          <w:color w:val="231F20"/>
        </w:rPr>
        <w:t>ဘယ်ဟာ</w:t>
      </w:r>
      <w:r>
        <w:rPr>
          <w:color w:val="231F20"/>
          <w:spacing w:val="-6"/>
        </w:rPr>
        <w:t xml:space="preserve"> </w:t>
      </w:r>
      <w:r>
        <w:rPr>
          <w:color w:val="231F20"/>
        </w:rPr>
        <w:t>သည်</w:t>
      </w:r>
      <w:r>
        <w:rPr>
          <w:color w:val="231F20"/>
          <w:spacing w:val="-6"/>
        </w:rPr>
        <w:t xml:space="preserve"> </w:t>
      </w:r>
      <w:r>
        <w:rPr>
          <w:color w:val="231F20"/>
        </w:rPr>
        <w:t>ဘာကြောင့် ဘာသာပြန်လေ့ရှိတာလဲ။</w:t>
      </w:r>
      <w:r>
        <w:rPr>
          <w:color w:val="231F20"/>
          <w:spacing w:val="1"/>
        </w:rPr>
        <w:t xml:space="preserve"> </w:t>
      </w:r>
      <w:r>
        <w:rPr>
          <w:color w:val="231F20"/>
        </w:rPr>
        <w:t>အန္တရာယ်ရှိသော (ဂရိ</w:t>
      </w:r>
      <w:r>
        <w:rPr>
          <w:color w:val="231F20"/>
          <w:spacing w:val="1"/>
        </w:rPr>
        <w:t xml:space="preserve"> </w:t>
      </w:r>
      <w:r>
        <w:rPr>
          <w:color w:val="231F20"/>
        </w:rPr>
        <w:t>"philia" သည်သာဖြစ်သည်။</w:t>
      </w:r>
      <w:r>
        <w:rPr>
          <w:color w:val="231F20"/>
          <w:spacing w:val="1"/>
        </w:rPr>
        <w:t xml:space="preserve"> </w:t>
      </w:r>
      <w:r>
        <w:rPr>
          <w:color w:val="231F20"/>
        </w:rPr>
        <w:t xml:space="preserve">ခန့်မှန်းခြေအားဖြင့် </w:t>
      </w:r>
      <w:r>
        <w:rPr>
          <w:color w:val="231F20"/>
          <w:spacing w:val="-2"/>
        </w:rPr>
        <w:t>ပြန်ဆိုသည်။</w:t>
      </w:r>
    </w:p>
    <w:p w:rsidR="00FC077F" w:rsidRDefault="00FC077F">
      <w:pPr>
        <w:pStyle w:val="BodyText"/>
        <w:spacing w:before="144"/>
        <w:jc w:val="left"/>
      </w:pPr>
    </w:p>
    <w:p w:rsidR="00FC077F" w:rsidRDefault="002176C3">
      <w:pPr>
        <w:spacing w:before="1" w:line="232" w:lineRule="auto"/>
        <w:ind w:left="298" w:right="56" w:hanging="202"/>
        <w:jc w:val="both"/>
        <w:rPr>
          <w:sz w:val="16"/>
        </w:rPr>
      </w:pPr>
      <w:r>
        <w:rPr>
          <w:spacing w:val="-2"/>
          <w:position w:val="6"/>
          <w:sz w:val="12"/>
        </w:rPr>
        <w:t>၁၄</w:t>
      </w:r>
      <w:r>
        <w:rPr>
          <w:spacing w:val="37"/>
          <w:position w:val="6"/>
          <w:sz w:val="12"/>
        </w:rPr>
        <w:t xml:space="preserve"> </w:t>
      </w:r>
      <w:r>
        <w:rPr>
          <w:spacing w:val="-2"/>
          <w:sz w:val="16"/>
        </w:rPr>
        <w:t>ချား</w:t>
      </w:r>
      <w:r>
        <w:rPr>
          <w:spacing w:val="-8"/>
          <w:sz w:val="16"/>
        </w:rPr>
        <w:t xml:space="preserve"> </w:t>
      </w:r>
      <w:r>
        <w:rPr>
          <w:spacing w:val="-2"/>
          <w:sz w:val="16"/>
        </w:rPr>
        <w:t>Guignon</w:t>
      </w:r>
      <w:r>
        <w:rPr>
          <w:spacing w:val="-8"/>
          <w:sz w:val="16"/>
        </w:rPr>
        <w:t xml:space="preserve"> </w:t>
      </w:r>
      <w:r>
        <w:rPr>
          <w:spacing w:val="-2"/>
          <w:sz w:val="16"/>
        </w:rPr>
        <w:t>ရှိသည်။</w:t>
      </w:r>
      <w:r>
        <w:rPr>
          <w:spacing w:val="-8"/>
          <w:sz w:val="16"/>
        </w:rPr>
        <w:t xml:space="preserve"> </w:t>
      </w:r>
      <w:r>
        <w:rPr>
          <w:spacing w:val="-2"/>
          <w:sz w:val="16"/>
        </w:rPr>
        <w:t>သုံးတယ်။</w:t>
      </w:r>
      <w:r>
        <w:rPr>
          <w:spacing w:val="-8"/>
          <w:sz w:val="16"/>
        </w:rPr>
        <w:t xml:space="preserve"> </w:t>
      </w:r>
      <w:r>
        <w:rPr>
          <w:spacing w:val="-2"/>
          <w:sz w:val="16"/>
        </w:rPr>
        <w:t>အဆိုပါ</w:t>
      </w:r>
      <w:r>
        <w:rPr>
          <w:spacing w:val="-8"/>
          <w:sz w:val="16"/>
        </w:rPr>
        <w:t xml:space="preserve"> </w:t>
      </w:r>
      <w:r>
        <w:rPr>
          <w:spacing w:val="-2"/>
          <w:sz w:val="16"/>
        </w:rPr>
        <w:t>သက်တမ်း</w:t>
      </w:r>
      <w:r>
        <w:rPr>
          <w:spacing w:val="-8"/>
          <w:sz w:val="16"/>
        </w:rPr>
        <w:t xml:space="preserve"> </w:t>
      </w:r>
      <w:r>
        <w:rPr>
          <w:spacing w:val="-2"/>
          <w:sz w:val="16"/>
        </w:rPr>
        <w:t>"ဖော်ပြခြင်း"</w:t>
      </w:r>
      <w:r>
        <w:rPr>
          <w:spacing w:val="-8"/>
          <w:sz w:val="16"/>
        </w:rPr>
        <w:t xml:space="preserve"> </w:t>
      </w:r>
      <w:r>
        <w:rPr>
          <w:spacing w:val="-2"/>
          <w:sz w:val="16"/>
        </w:rPr>
        <w:t>အတွက်</w:t>
      </w:r>
      <w:r>
        <w:rPr>
          <w:spacing w:val="-8"/>
          <w:sz w:val="16"/>
        </w:rPr>
        <w:t xml:space="preserve"> </w:t>
      </w:r>
      <w:r>
        <w:rPr>
          <w:spacing w:val="-2"/>
          <w:sz w:val="16"/>
        </w:rPr>
        <w:t>ဒီ</w:t>
      </w:r>
      <w:r>
        <w:rPr>
          <w:spacing w:val="-8"/>
          <w:sz w:val="16"/>
        </w:rPr>
        <w:t xml:space="preserve"> </w:t>
      </w:r>
      <w:r>
        <w:rPr>
          <w:spacing w:val="-2"/>
          <w:sz w:val="16"/>
        </w:rPr>
        <w:t>အမြင်</w:t>
      </w:r>
      <w:r>
        <w:rPr>
          <w:spacing w:val="-8"/>
          <w:sz w:val="16"/>
        </w:rPr>
        <w:t xml:space="preserve"> </w:t>
      </w:r>
      <w:r>
        <w:rPr>
          <w:spacing w:val="-2"/>
          <w:sz w:val="16"/>
        </w:rPr>
        <w:t>on</w:t>
      </w:r>
      <w:r>
        <w:rPr>
          <w:spacing w:val="-8"/>
          <w:sz w:val="16"/>
        </w:rPr>
        <w:t xml:space="preserve"> </w:t>
      </w:r>
      <w:r>
        <w:rPr>
          <w:spacing w:val="-2"/>
          <w:sz w:val="16"/>
        </w:rPr>
        <w:t>ဘာသာစကား၊</w:t>
      </w:r>
      <w:r>
        <w:rPr>
          <w:spacing w:val="-8"/>
          <w:sz w:val="16"/>
        </w:rPr>
        <w:t xml:space="preserve"> </w:t>
      </w:r>
      <w:r>
        <w:rPr>
          <w:spacing w:val="-2"/>
          <w:sz w:val="16"/>
        </w:rPr>
        <w:t>၌</w:t>
      </w:r>
      <w:r>
        <w:rPr>
          <w:spacing w:val="-8"/>
          <w:sz w:val="16"/>
        </w:rPr>
        <w:t xml:space="preserve"> </w:t>
      </w:r>
      <w:r>
        <w:rPr>
          <w:spacing w:val="-2"/>
          <w:sz w:val="16"/>
        </w:rPr>
        <w:t>အတိအကျ</w:t>
      </w:r>
      <w:r>
        <w:rPr>
          <w:spacing w:val="-8"/>
          <w:sz w:val="16"/>
        </w:rPr>
        <w:t xml:space="preserve"> </w:t>
      </w:r>
      <w:r>
        <w:rPr>
          <w:spacing w:val="-2"/>
          <w:sz w:val="16"/>
        </w:rPr>
        <w:t>လျှောက်လွှာ</w:t>
      </w:r>
      <w:r>
        <w:rPr>
          <w:spacing w:val="40"/>
          <w:sz w:val="16"/>
        </w:rPr>
        <w:t xml:space="preserve"> </w:t>
      </w:r>
      <w:r>
        <w:rPr>
          <w:spacing w:val="-4"/>
          <w:sz w:val="16"/>
        </w:rPr>
        <w:t xml:space="preserve">Heidegger သို့ သူ၏ </w:t>
      </w:r>
      <w:r>
        <w:rPr>
          <w:i/>
          <w:spacing w:val="-4"/>
          <w:sz w:val="16"/>
        </w:rPr>
        <w:t xml:space="preserve">Heidegger နှင့် အသိပညာပြဿနာ </w:t>
      </w:r>
      <w:r>
        <w:rPr>
          <w:spacing w:val="-4"/>
          <w:sz w:val="16"/>
        </w:rPr>
        <w:t>၊ Hackett 1983 ကိုကြည့်ပါ။ ၎င်းသည် အောက်ပါအတိုင်းဖြစ်သည်။</w:t>
      </w:r>
      <w:r>
        <w:rPr>
          <w:spacing w:val="40"/>
          <w:sz w:val="16"/>
        </w:rPr>
        <w:t xml:space="preserve"> </w:t>
      </w:r>
      <w:r>
        <w:rPr>
          <w:spacing w:val="-2"/>
          <w:sz w:val="16"/>
        </w:rPr>
        <w:t>အထက်</w:t>
      </w:r>
      <w:r>
        <w:rPr>
          <w:spacing w:val="-3"/>
          <w:sz w:val="16"/>
        </w:rPr>
        <w:t xml:space="preserve"> </w:t>
      </w:r>
      <w:r>
        <w:rPr>
          <w:spacing w:val="-2"/>
          <w:sz w:val="16"/>
        </w:rPr>
        <w:t>ဒါက "ဖွဲ့စည်းပုံ" ဟူသော တရားဝင်အသုံးအနှုန်းကဲ့သို့ပင်၊</w:t>
      </w:r>
      <w:r>
        <w:rPr>
          <w:spacing w:val="-3"/>
          <w:sz w:val="16"/>
        </w:rPr>
        <w:t xml:space="preserve"> </w:t>
      </w:r>
      <w:r>
        <w:rPr>
          <w:spacing w:val="-2"/>
          <w:sz w:val="16"/>
        </w:rPr>
        <w:t>သို့မဟုတ် နှစ်လုံးပြူးပေါင်းစပ်မှု။</w:t>
      </w:r>
    </w:p>
    <w:p w:rsidR="00FC077F" w:rsidRDefault="00FC077F">
      <w:pPr>
        <w:spacing w:line="232" w:lineRule="auto"/>
        <w:jc w:val="both"/>
        <w:rPr>
          <w:sz w:val="16"/>
        </w:rPr>
        <w:sectPr w:rsidR="00FC077F">
          <w:pgSz w:w="7490" w:h="11820"/>
          <w:pgMar w:top="280" w:right="566" w:bottom="280" w:left="566" w:header="720" w:footer="720" w:gutter="0"/>
          <w:cols w:space="720"/>
        </w:sectPr>
      </w:pPr>
    </w:p>
    <w:p w:rsidR="00FC077F" w:rsidRDefault="002176C3">
      <w:pPr>
        <w:tabs>
          <w:tab w:val="left" w:pos="2576"/>
        </w:tabs>
        <w:spacing w:before="81"/>
        <w:ind w:left="64"/>
        <w:rPr>
          <w:i/>
          <w:sz w:val="20"/>
        </w:rPr>
      </w:pPr>
      <w:r>
        <w:rPr>
          <w:spacing w:val="-5"/>
          <w:sz w:val="20"/>
        </w:rPr>
        <w:t xml:space="preserve">30 လဲ </w:t>
      </w:r>
      <w:r>
        <w:rPr>
          <w:sz w:val="20"/>
        </w:rPr>
        <w:tab/>
      </w:r>
      <w:r>
        <w:rPr>
          <w:i/>
          <w:sz w:val="20"/>
        </w:rPr>
        <w:t>ချား</w:t>
      </w:r>
      <w:r>
        <w:rPr>
          <w:i/>
          <w:spacing w:val="-8"/>
          <w:sz w:val="20"/>
        </w:rPr>
        <w:t xml:space="preserve"> </w:t>
      </w:r>
      <w:r>
        <w:rPr>
          <w:i/>
          <w:spacing w:val="-2"/>
          <w:sz w:val="20"/>
        </w:rPr>
        <w:t>တေလာ</w:t>
      </w:r>
    </w:p>
    <w:p w:rsidR="00FC077F" w:rsidRDefault="002176C3">
      <w:pPr>
        <w:pStyle w:val="BodyText"/>
        <w:spacing w:before="7"/>
        <w:jc w:val="left"/>
        <w:rPr>
          <w:i/>
          <w:sz w:val="3"/>
        </w:rPr>
      </w:pPr>
      <w:r>
        <w:rPr>
          <w:i/>
          <w:noProof/>
          <w:sz w:val="3"/>
        </w:rPr>
        <mc:AlternateContent>
          <mc:Choice Requires="wps">
            <w:drawing>
              <wp:anchor distT="0" distB="0" distL="0" distR="0" simplePos="0" relativeHeight="487603200" behindDoc="1" locked="0" layoutInCell="1" allowOverlap="1">
                <wp:simplePos x="0" y="0"/>
                <wp:positionH relativeFrom="page">
                  <wp:posOffset>400430</wp:posOffset>
                </wp:positionH>
                <wp:positionV relativeFrom="paragraph">
                  <wp:posOffset>42201</wp:posOffset>
                </wp:positionV>
                <wp:extent cx="3947795" cy="6350"/>
                <wp:effectExtent l="0" t="0" r="0" b="0"/>
                <wp:wrapTopAndBottom/>
                <wp:docPr id="31" name="Graphic 3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7026BA7A" id="Graphic 31" o:spid="_x0000_s1026" style="position:absolute;margin-left:31.55pt;margin-top:3.3pt;width:310.85pt;height:.5pt;z-index:-15713280;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64" w:right="66"/>
      </w:pPr>
      <w:r>
        <w:rPr>
          <w:color w:val="231F20"/>
        </w:rPr>
        <w:t>အင်္ဂလိပ်ဘာသာဖြင့် “မိတ်ဆွေ”)။ ဤအသုံးအနှုန်းများသည် ပေးအပ်ထားသော လူ့အဖွဲ့အစည်းအတွက် ဖြစ်တည်မှုဆိုင်ရာ အလားအလာများကို ဖွဲ့စည်းပေးထားသည်။</w:t>
      </w:r>
    </w:p>
    <w:p w:rsidR="00FC077F" w:rsidRDefault="002176C3">
      <w:pPr>
        <w:pStyle w:val="BodyText"/>
        <w:spacing w:line="249" w:lineRule="auto"/>
        <w:ind w:left="64" w:right="66" w:firstLine="199"/>
      </w:pPr>
      <w:r>
        <w:rPr>
          <w:color w:val="231F20"/>
        </w:rPr>
        <w:t xml:space="preserve">အဲဒီအခါမှာ ကိုယ်ပိုင်ဘာသာစကားတွေရှိတယ်။ </w:t>
      </w:r>
      <w:r>
        <w:rPr>
          <w:color w:val="3F7F7F"/>
          <w:vertAlign w:val="superscript"/>
        </w:rPr>
        <w:t xml:space="preserve">15 ကို </w:t>
      </w:r>
      <w:r>
        <w:rPr>
          <w:color w:val="231F20"/>
        </w:rPr>
        <w:t>ပြဖို့ကြိုးစားခဲ့တယ်။</w:t>
      </w:r>
      <w:r>
        <w:rPr>
          <w:color w:val="3F7F7F"/>
        </w:rPr>
        <w:t xml:space="preserve"> </w:t>
      </w:r>
      <w:r>
        <w:rPr>
          <w:color w:val="231F20"/>
          <w:spacing w:val="-2"/>
        </w:rPr>
        <w:t xml:space="preserve">ဘာသာစကား </w:t>
      </w:r>
      <w:r>
        <w:rPr>
          <w:color w:val="231F20"/>
        </w:rPr>
        <w:t>ဘယ်လိုလဲ။</w:t>
      </w:r>
      <w:r>
        <w:rPr>
          <w:color w:val="231F20"/>
          <w:spacing w:val="-11"/>
        </w:rPr>
        <w:t xml:space="preserve"> </w:t>
      </w:r>
      <w:r>
        <w:rPr>
          <w:color w:val="231F20"/>
          <w:spacing w:val="-2"/>
        </w:rPr>
        <w:t>၏</w:t>
      </w:r>
      <w:r>
        <w:rPr>
          <w:color w:val="231F20"/>
          <w:spacing w:val="-10"/>
        </w:rPr>
        <w:t xml:space="preserve"> </w:t>
      </w:r>
      <w:r>
        <w:rPr>
          <w:color w:val="231F20"/>
          <w:spacing w:val="-2"/>
        </w:rPr>
        <w:t>အတွင်းစိတ်၊</w:t>
      </w:r>
      <w:r>
        <w:rPr>
          <w:color w:val="231F20"/>
          <w:spacing w:val="-11"/>
        </w:rPr>
        <w:t xml:space="preserve"> </w:t>
      </w:r>
      <w:r>
        <w:rPr>
          <w:color w:val="231F20"/>
          <w:spacing w:val="-2"/>
        </w:rPr>
        <w:t>အတွက်</w:t>
      </w:r>
      <w:r>
        <w:rPr>
          <w:color w:val="231F20"/>
          <w:spacing w:val="-10"/>
        </w:rPr>
        <w:t xml:space="preserve"> </w:t>
      </w:r>
      <w:r>
        <w:rPr>
          <w:color w:val="231F20"/>
          <w:spacing w:val="-2"/>
        </w:rPr>
        <w:t>ဥပမာ၊</w:t>
      </w:r>
      <w:r>
        <w:rPr>
          <w:color w:val="231F20"/>
          <w:spacing w:val="-11"/>
        </w:rPr>
        <w:t xml:space="preserve"> </w:t>
      </w:r>
      <w:r>
        <w:rPr>
          <w:color w:val="231F20"/>
          <w:spacing w:val="-2"/>
        </w:rPr>
        <w:t>နှင့်</w:t>
      </w:r>
      <w:r>
        <w:rPr>
          <w:color w:val="231F20"/>
          <w:spacing w:val="-10"/>
        </w:rPr>
        <w:t xml:space="preserve"> </w:t>
      </w:r>
      <w:r>
        <w:rPr>
          <w:color w:val="231F20"/>
          <w:spacing w:val="-2"/>
        </w:rPr>
        <w:t>အဆိုပါ</w:t>
      </w:r>
      <w:r>
        <w:rPr>
          <w:color w:val="231F20"/>
          <w:spacing w:val="-11"/>
        </w:rPr>
        <w:t xml:space="preserve"> </w:t>
      </w:r>
      <w:r>
        <w:rPr>
          <w:color w:val="231F20"/>
          <w:spacing w:val="-2"/>
        </w:rPr>
        <w:t>ထူးခြားသော</w:t>
      </w:r>
      <w:r>
        <w:rPr>
          <w:color w:val="231F20"/>
          <w:spacing w:val="-10"/>
        </w:rPr>
        <w:t xml:space="preserve"> </w:t>
      </w:r>
      <w:r>
        <w:rPr>
          <w:color w:val="231F20"/>
          <w:spacing w:val="-2"/>
        </w:rPr>
        <w:t>ပုံစံ</w:t>
      </w:r>
      <w:r>
        <w:rPr>
          <w:color w:val="231F20"/>
          <w:spacing w:val="-11"/>
        </w:rPr>
        <w:t xml:space="preserve"> </w:t>
      </w:r>
      <w:r>
        <w:rPr>
          <w:color w:val="231F20"/>
          <w:spacing w:val="-2"/>
        </w:rPr>
        <w:t>၏</w:t>
      </w:r>
      <w:r>
        <w:rPr>
          <w:color w:val="231F20"/>
          <w:spacing w:val="-10"/>
        </w:rPr>
        <w:t xml:space="preserve"> </w:t>
      </w:r>
      <w:r>
        <w:rPr>
          <w:color w:val="231F20"/>
          <w:spacing w:val="-2"/>
        </w:rPr>
        <w:t>ကိုယ်ကျင့်တရား</w:t>
      </w:r>
      <w:r>
        <w:rPr>
          <w:color w:val="231F20"/>
          <w:spacing w:val="-11"/>
        </w:rPr>
        <w:t xml:space="preserve"> </w:t>
      </w:r>
      <w:r>
        <w:rPr>
          <w:color w:val="231F20"/>
        </w:rPr>
        <w:t xml:space="preserve">ဖော်ပြထားသည့် </w:t>
      </w:r>
      <w:r>
        <w:rPr>
          <w:color w:val="231F20"/>
          <w:spacing w:val="-2"/>
        </w:rPr>
        <w:t xml:space="preserve">မြေမျက်နှာသွင်ပြင် သည် ခေတ်သစ်အနောက်တိုင်းတွင် အချို့သော ကိုယ်ကျင့်တရားဆိုင်ရာ စံနှုန်းများနှင့် ဝိသေသလက္ခဏာဆိုင်ရာ အယူအဆအချို့နှင့် ချိတ်ဆက်ထားသည်။ </w:t>
      </w:r>
      <w:r>
        <w:rPr>
          <w:color w:val="231F20"/>
        </w:rPr>
        <w:t>သို့သော် “အတွင်းကျကျ” ကဲ့သို့သော တည်နေရာများသည် အခြားယဉ်ကျေးမှုအချို့ရှိ လူများအတွက် ချက်ချင်းနားလည်နိုင်မည်မဟုတ်ပေ။ ဘာသာစကားသည် ကျွန်ုပ်တို့ကို ဤနေရာတွင် ပုံသွင်းရန် ကူညီပေးပါသည်။</w:t>
      </w:r>
    </w:p>
    <w:p w:rsidR="00FC077F" w:rsidRDefault="002176C3">
      <w:pPr>
        <w:pStyle w:val="BodyText"/>
        <w:spacing w:line="249" w:lineRule="auto"/>
        <w:ind w:left="64" w:right="67" w:firstLine="199"/>
      </w:pPr>
      <w:r>
        <w:rPr>
          <w:color w:val="231F20"/>
        </w:rPr>
        <w:t>သရုပ်ဖော်ဘာသာစကား၏ အစောပိုင်းအကောင့်တွင် ၎င်းကို အဓိပ္ပာယ်ဖွင့်ဆိုနိုင်သည်။</w:t>
      </w:r>
      <w:r>
        <w:rPr>
          <w:color w:val="231F20"/>
          <w:spacing w:val="-6"/>
        </w:rPr>
        <w:t xml:space="preserve"> </w:t>
      </w:r>
      <w:r>
        <w:rPr>
          <w:color w:val="231F20"/>
        </w:rPr>
        <w:t>အဲဒါ</w:t>
      </w:r>
      <w:r>
        <w:rPr>
          <w:color w:val="231F20"/>
          <w:spacing w:val="-6"/>
        </w:rPr>
        <w:t xml:space="preserve"> </w:t>
      </w:r>
      <w:r>
        <w:rPr>
          <w:color w:val="231F20"/>
        </w:rPr>
        <w:t>ခွင့်ပြုသည်။</w:t>
      </w:r>
      <w:r>
        <w:rPr>
          <w:color w:val="231F20"/>
          <w:spacing w:val="-6"/>
        </w:rPr>
        <w:t xml:space="preserve"> </w:t>
      </w:r>
      <w:r>
        <w:rPr>
          <w:color w:val="231F20"/>
        </w:rPr>
        <w:t>ငါတို့</w:t>
      </w:r>
      <w:r>
        <w:rPr>
          <w:color w:val="231F20"/>
          <w:spacing w:val="-6"/>
        </w:rPr>
        <w:t xml:space="preserve"> </w:t>
      </w:r>
      <w:r>
        <w:rPr>
          <w:color w:val="231F20"/>
        </w:rPr>
        <w:t>ရန်</w:t>
      </w:r>
      <w:r>
        <w:rPr>
          <w:color w:val="231F20"/>
          <w:spacing w:val="-6"/>
        </w:rPr>
        <w:t xml:space="preserve"> </w:t>
      </w:r>
      <w:r>
        <w:rPr>
          <w:color w:val="231F20"/>
        </w:rPr>
        <w:t>ရှာပါ။</w:t>
      </w:r>
      <w:r>
        <w:rPr>
          <w:color w:val="231F20"/>
          <w:spacing w:val="-6"/>
        </w:rPr>
        <w:t xml:space="preserve"> </w:t>
      </w:r>
      <w:r>
        <w:rPr>
          <w:color w:val="231F20"/>
        </w:rPr>
        <w:t>အင်္ဂါရပ်များ,</w:t>
      </w:r>
      <w:r>
        <w:rPr>
          <w:color w:val="231F20"/>
          <w:spacing w:val="-6"/>
        </w:rPr>
        <w:t xml:space="preserve"> </w:t>
      </w:r>
      <w:r>
        <w:rPr>
          <w:color w:val="231F20"/>
        </w:rPr>
        <w:t>အဖြစ်</w:t>
      </w:r>
      <w:r>
        <w:rPr>
          <w:color w:val="231F20"/>
          <w:spacing w:val="-6"/>
        </w:rPr>
        <w:t xml:space="preserve"> </w:t>
      </w:r>
      <w:r>
        <w:rPr>
          <w:color w:val="231F20"/>
        </w:rPr>
        <w:t>ငါ</w:t>
      </w:r>
      <w:r>
        <w:rPr>
          <w:color w:val="231F20"/>
          <w:spacing w:val="-6"/>
        </w:rPr>
        <w:t xml:space="preserve"> </w:t>
      </w:r>
      <w:r>
        <w:rPr>
          <w:color w:val="231F20"/>
        </w:rPr>
        <w:t>ထား</w:t>
      </w:r>
      <w:r>
        <w:rPr>
          <w:color w:val="231F20"/>
          <w:spacing w:val="-6"/>
        </w:rPr>
        <w:t xml:space="preserve"> </w:t>
      </w:r>
      <w:r>
        <w:rPr>
          <w:color w:val="231F20"/>
        </w:rPr>
        <w:t>အဲဒါ။</w:t>
      </w:r>
      <w:r>
        <w:rPr>
          <w:color w:val="231F20"/>
          <w:spacing w:val="-6"/>
        </w:rPr>
        <w:t xml:space="preserve"> </w:t>
      </w:r>
      <w:r>
        <w:rPr>
          <w:color w:val="231F20"/>
        </w:rPr>
        <w:t>အသစ်</w:t>
      </w:r>
      <w:r>
        <w:rPr>
          <w:color w:val="231F20"/>
          <w:spacing w:val="-6"/>
        </w:rPr>
        <w:t xml:space="preserve"> </w:t>
      </w:r>
      <w:r>
        <w:rPr>
          <w:color w:val="231F20"/>
        </w:rPr>
        <w:t>ဖော်ပြချက်</w:t>
      </w:r>
      <w:r>
        <w:rPr>
          <w:color w:val="231F20"/>
          <w:spacing w:val="-6"/>
        </w:rPr>
        <w:t xml:space="preserve"> </w:t>
      </w:r>
      <w:r>
        <w:rPr>
          <w:color w:val="231F20"/>
        </w:rPr>
        <w:t>ဘာသာစကားများသည် မြေမျက်နှာသွင်ပြင်အသစ်များ၊ နေရာများ၏ စိတ်နေသဘောထားအသစ်ကို ဖန်တီးကြသည်။ ဒါပေမယ့် လူသားတွေက ကိုယ့်ကိုယ်ကို ဘာသာပြန်ဆိုကြတယ်။</w:t>
      </w:r>
      <w:r>
        <w:rPr>
          <w:color w:val="231F20"/>
          <w:spacing w:val="-4"/>
        </w:rPr>
        <w:t xml:space="preserve"> </w:t>
      </w:r>
      <w:r>
        <w:rPr>
          <w:color w:val="231F20"/>
        </w:rPr>
        <w:t>တိရစ္ဆာန်များ</w:t>
      </w:r>
      <w:r>
        <w:rPr>
          <w:color w:val="231F20"/>
          <w:spacing w:val="-4"/>
        </w:rPr>
        <w:t xml:space="preserve"> </w:t>
      </w:r>
      <w:r>
        <w:rPr>
          <w:color w:val="231F20"/>
        </w:rPr>
        <w:t>ဖြစ်ကြပါသည်။</w:t>
      </w:r>
      <w:r>
        <w:rPr>
          <w:color w:val="231F20"/>
          <w:spacing w:val="-4"/>
        </w:rPr>
        <w:t xml:space="preserve"> </w:t>
      </w:r>
      <w:r>
        <w:rPr>
          <w:color w:val="231F20"/>
        </w:rPr>
        <w:t>တစ်စိတ်တစ်ပိုင်း</w:t>
      </w:r>
      <w:r>
        <w:rPr>
          <w:color w:val="231F20"/>
          <w:spacing w:val="-4"/>
        </w:rPr>
        <w:t xml:space="preserve"> </w:t>
      </w:r>
      <w:r>
        <w:rPr>
          <w:color w:val="231F20"/>
        </w:rPr>
        <w:t>ဖွဲ့စည်းခဲ့သည်။</w:t>
      </w:r>
      <w:r>
        <w:rPr>
          <w:color w:val="231F20"/>
          <w:spacing w:val="-4"/>
        </w:rPr>
        <w:t xml:space="preserve"> </w:t>
      </w:r>
      <w:r>
        <w:rPr>
          <w:color w:val="231F20"/>
        </w:rPr>
        <w:t>အားဖြင့်</w:t>
      </w:r>
      <w:r>
        <w:rPr>
          <w:color w:val="231F20"/>
          <w:spacing w:val="-4"/>
        </w:rPr>
        <w:t xml:space="preserve"> </w:t>
      </w:r>
      <w:r>
        <w:rPr>
          <w:color w:val="231F20"/>
        </w:rPr>
        <w:t>သူတို့ရဲ့</w:t>
      </w:r>
      <w:r>
        <w:rPr>
          <w:color w:val="231F20"/>
          <w:spacing w:val="-4"/>
        </w:rPr>
        <w:t xml:space="preserve"> </w:t>
      </w:r>
      <w:r>
        <w:rPr>
          <w:color w:val="231F20"/>
        </w:rPr>
        <w:t>ကိုယ်ပိုင်</w:t>
      </w:r>
      <w:r>
        <w:rPr>
          <w:color w:val="231F20"/>
          <w:spacing w:val="-4"/>
        </w:rPr>
        <w:t xml:space="preserve"> </w:t>
      </w:r>
      <w:r>
        <w:rPr>
          <w:color w:val="231F20"/>
        </w:rPr>
        <w:t>ကိုယ်တိုင်ဖော်ပြချက်များ။</w:t>
      </w:r>
      <w:r>
        <w:rPr>
          <w:color w:val="231F20"/>
          <w:spacing w:val="-4"/>
        </w:rPr>
        <w:t xml:space="preserve"> </w:t>
      </w:r>
      <w:r>
        <w:rPr>
          <w:color w:val="231F20"/>
        </w:rPr>
        <w:t>ထို့ကြောင့် မိမိကိုယ်တိုင်၏ မြေမျက်နှာသွင်ပြင်အသစ်သည် တည်ရှိနေသော်လည်း တင်သွင်းခွင့်မရှိပါ။</w:t>
      </w:r>
    </w:p>
    <w:p w:rsidR="00FC077F" w:rsidRDefault="002176C3">
      <w:pPr>
        <w:pStyle w:val="BodyText"/>
        <w:spacing w:line="249" w:lineRule="auto"/>
        <w:ind w:left="64" w:right="65" w:firstLine="199"/>
      </w:pPr>
      <w:r>
        <w:rPr>
          <w:color w:val="231F20"/>
        </w:rPr>
        <w:t>ဒါကြောင့်</w:t>
      </w:r>
      <w:r>
        <w:rPr>
          <w:color w:val="231F20"/>
          <w:spacing w:val="-1"/>
        </w:rPr>
        <w:t xml:space="preserve"> </w:t>
      </w:r>
      <w:r>
        <w:rPr>
          <w:color w:val="231F20"/>
        </w:rPr>
        <w:t>ဘာသာစကား</w:t>
      </w:r>
      <w:r>
        <w:rPr>
          <w:color w:val="231F20"/>
          <w:spacing w:val="-1"/>
        </w:rPr>
        <w:t xml:space="preserve"> </w:t>
      </w:r>
      <w:r>
        <w:rPr>
          <w:color w:val="231F20"/>
        </w:rPr>
        <w:t>သည်</w:t>
      </w:r>
      <w:r>
        <w:rPr>
          <w:color w:val="231F20"/>
          <w:spacing w:val="-1"/>
        </w:rPr>
        <w:t xml:space="preserve"> </w:t>
      </w:r>
      <w:r>
        <w:rPr>
          <w:color w:val="231F20"/>
        </w:rPr>
        <w:t>ဖြစ်တည်မှု</w:t>
      </w:r>
      <w:r>
        <w:rPr>
          <w:color w:val="231F20"/>
          <w:spacing w:val="-1"/>
        </w:rPr>
        <w:t xml:space="preserve"> </w:t>
      </w:r>
      <w:r>
        <w:rPr>
          <w:color w:val="231F20"/>
        </w:rPr>
        <w:t>ဖွဲ့စည်းပုံအခြေခံဥပဒေ</w:t>
      </w:r>
      <w:r>
        <w:rPr>
          <w:color w:val="231F20"/>
          <w:spacing w:val="-1"/>
        </w:rPr>
        <w:t xml:space="preserve"> </w:t>
      </w:r>
      <w:r>
        <w:rPr>
          <w:color w:val="231F20"/>
        </w:rPr>
        <w:t>၌</w:t>
      </w:r>
      <w:r>
        <w:rPr>
          <w:color w:val="231F20"/>
          <w:spacing w:val="-1"/>
        </w:rPr>
        <w:t xml:space="preserve"> </w:t>
      </w:r>
      <w:r>
        <w:rPr>
          <w:color w:val="231F20"/>
        </w:rPr>
        <w:t>နောက်ထပ်</w:t>
      </w:r>
      <w:r>
        <w:rPr>
          <w:color w:val="231F20"/>
          <w:spacing w:val="-1"/>
        </w:rPr>
        <w:t xml:space="preserve"> </w:t>
      </w:r>
      <w:r>
        <w:rPr>
          <w:color w:val="231F20"/>
        </w:rPr>
        <w:t>ထက်</w:t>
      </w:r>
      <w:r>
        <w:rPr>
          <w:color w:val="231F20"/>
          <w:spacing w:val="-1"/>
        </w:rPr>
        <w:t xml:space="preserve"> </w:t>
      </w:r>
      <w:r>
        <w:rPr>
          <w:color w:val="231F20"/>
        </w:rPr>
        <w:t>၎င်း၏</w:t>
      </w:r>
      <w:r>
        <w:rPr>
          <w:color w:val="231F20"/>
          <w:spacing w:val="-1"/>
        </w:rPr>
        <w:t xml:space="preserve"> </w:t>
      </w:r>
      <w:r>
        <w:rPr>
          <w:color w:val="231F20"/>
        </w:rPr>
        <w:t>ဖော်ပြမှု</w:t>
      </w:r>
      <w:r>
        <w:rPr>
          <w:color w:val="231F20"/>
          <w:spacing w:val="-1"/>
        </w:rPr>
        <w:t xml:space="preserve"> </w:t>
      </w:r>
      <w:r>
        <w:rPr>
          <w:color w:val="231F20"/>
        </w:rPr>
        <w:t>မုဒ်များ။ သို့သော် အောက်တွင် ကျွန်ုပ်တို့ ပိုမိုရှင်းလင်းစွာတွေ့မြင်ရမည်ဖြစ်သောကြောင့် ၎င်းတို့သည် မရှိမဖြစ်လိုအပ်ပြီး ၎င်းမှာ Herder ဖြစ်သည်။</w:t>
      </w:r>
      <w:r>
        <w:rPr>
          <w:color w:val="231F20"/>
          <w:spacing w:val="-12"/>
        </w:rPr>
        <w:t xml:space="preserve"> </w:t>
      </w:r>
      <w:r>
        <w:rPr>
          <w:color w:val="231F20"/>
        </w:rPr>
        <w:t>ခူး</w:t>
      </w:r>
      <w:r>
        <w:rPr>
          <w:color w:val="231F20"/>
          <w:spacing w:val="-12"/>
        </w:rPr>
        <w:t xml:space="preserve"> </w:t>
      </w:r>
      <w:r>
        <w:rPr>
          <w:color w:val="231F20"/>
        </w:rPr>
        <w:t>တက်</w:t>
      </w:r>
      <w:r>
        <w:rPr>
          <w:color w:val="231F20"/>
          <w:spacing w:val="-12"/>
        </w:rPr>
        <w:t xml:space="preserve"> </w:t>
      </w:r>
      <w:r>
        <w:rPr>
          <w:color w:val="231F20"/>
        </w:rPr>
        <w:t>on.</w:t>
      </w:r>
      <w:r>
        <w:rPr>
          <w:color w:val="231F20"/>
          <w:spacing w:val="-12"/>
        </w:rPr>
        <w:t xml:space="preserve"> </w:t>
      </w:r>
      <w:r>
        <w:rPr>
          <w:color w:val="231F20"/>
        </w:rPr>
        <w:t>ကဲ</w:t>
      </w:r>
      <w:r>
        <w:rPr>
          <w:color w:val="231F20"/>
          <w:spacing w:val="-12"/>
        </w:rPr>
        <w:t xml:space="preserve"> </w:t>
      </w:r>
      <w:r>
        <w:rPr>
          <w:color w:val="231F20"/>
        </w:rPr>
        <w:t>မြင်သည်။</w:t>
      </w:r>
      <w:r>
        <w:rPr>
          <w:color w:val="231F20"/>
          <w:spacing w:val="-12"/>
        </w:rPr>
        <w:t xml:space="preserve"> </w:t>
      </w:r>
      <w:r>
        <w:rPr>
          <w:color w:val="231F20"/>
        </w:rPr>
        <w:t>အဆိုပါ</w:t>
      </w:r>
      <w:r>
        <w:rPr>
          <w:color w:val="231F20"/>
          <w:spacing w:val="-12"/>
        </w:rPr>
        <w:t xml:space="preserve"> </w:t>
      </w:r>
      <w:r>
        <w:rPr>
          <w:color w:val="231F20"/>
        </w:rPr>
        <w:t>အရေးပါမှု</w:t>
      </w:r>
      <w:r>
        <w:rPr>
          <w:color w:val="231F20"/>
          <w:spacing w:val="-12"/>
        </w:rPr>
        <w:t xml:space="preserve"> </w:t>
      </w:r>
      <w:r>
        <w:rPr>
          <w:color w:val="231F20"/>
        </w:rPr>
        <w:t>၏</w:t>
      </w:r>
      <w:r>
        <w:rPr>
          <w:color w:val="231F20"/>
          <w:spacing w:val="-12"/>
        </w:rPr>
        <w:t xml:space="preserve"> </w:t>
      </w:r>
      <w:r>
        <w:rPr>
          <w:color w:val="231F20"/>
        </w:rPr>
        <w:t>အသုံးအနှုန်း</w:t>
      </w:r>
      <w:r>
        <w:rPr>
          <w:color w:val="231F20"/>
          <w:spacing w:val="-12"/>
        </w:rPr>
        <w:t xml:space="preserve"> </w:t>
      </w:r>
      <w:r>
        <w:rPr>
          <w:color w:val="231F20"/>
        </w:rPr>
        <w:t>လုပ်တာ</w:t>
      </w:r>
      <w:r>
        <w:rPr>
          <w:color w:val="231F20"/>
          <w:spacing w:val="-12"/>
        </w:rPr>
        <w:t xml:space="preserve"> </w:t>
      </w:r>
      <w:r>
        <w:rPr>
          <w:color w:val="231F20"/>
        </w:rPr>
        <w:t>နောက်ထပ်</w:t>
      </w:r>
      <w:r>
        <w:rPr>
          <w:color w:val="231F20"/>
          <w:spacing w:val="-12"/>
        </w:rPr>
        <w:t xml:space="preserve"> </w:t>
      </w:r>
      <w:r>
        <w:rPr>
          <w:color w:val="231F20"/>
        </w:rPr>
        <w:t>ပေးသည်ထက်</w:t>
      </w:r>
      <w:r>
        <w:rPr>
          <w:color w:val="231F20"/>
          <w:spacing w:val="-7"/>
        </w:rPr>
        <w:t xml:space="preserve"> </w:t>
      </w:r>
      <w:r>
        <w:rPr>
          <w:color w:val="231F20"/>
        </w:rPr>
        <w:t>ငါတို့</w:t>
      </w:r>
      <w:r>
        <w:rPr>
          <w:color w:val="231F20"/>
          <w:spacing w:val="-7"/>
        </w:rPr>
        <w:t xml:space="preserve"> </w:t>
      </w:r>
      <w:r>
        <w:rPr>
          <w:color w:val="231F20"/>
        </w:rPr>
        <w:t>a</w:t>
      </w:r>
      <w:r>
        <w:rPr>
          <w:color w:val="231F20"/>
          <w:spacing w:val="-7"/>
        </w:rPr>
        <w:t xml:space="preserve"> </w:t>
      </w:r>
      <w:r>
        <w:rPr>
          <w:color w:val="231F20"/>
        </w:rPr>
        <w:t>အသစ်</w:t>
      </w:r>
      <w:r>
        <w:rPr>
          <w:color w:val="231F20"/>
          <w:spacing w:val="-7"/>
        </w:rPr>
        <w:t xml:space="preserve"> </w:t>
      </w:r>
      <w:r>
        <w:rPr>
          <w:color w:val="231F20"/>
        </w:rPr>
        <w:t>အမြင်</w:t>
      </w:r>
      <w:r>
        <w:rPr>
          <w:color w:val="231F20"/>
          <w:spacing w:val="-7"/>
        </w:rPr>
        <w:t xml:space="preserve"> </w:t>
      </w:r>
      <w:r>
        <w:rPr>
          <w:color w:val="231F20"/>
        </w:rPr>
        <w:t>on</w:t>
      </w:r>
      <w:r>
        <w:rPr>
          <w:color w:val="231F20"/>
          <w:spacing w:val="-7"/>
        </w:rPr>
        <w:t xml:space="preserve"> </w:t>
      </w:r>
      <w:r>
        <w:rPr>
          <w:color w:val="231F20"/>
        </w:rPr>
        <w:t>ဖော်ပြချက်။</w:t>
      </w:r>
      <w:r>
        <w:rPr>
          <w:color w:val="231F20"/>
          <w:spacing w:val="-7"/>
        </w:rPr>
        <w:t xml:space="preserve"> </w:t>
      </w:r>
      <w:r>
        <w:rPr>
          <w:color w:val="231F20"/>
        </w:rPr>
        <w:t>အဲဒါ</w:t>
      </w:r>
      <w:r>
        <w:rPr>
          <w:color w:val="231F20"/>
          <w:spacing w:val="-7"/>
        </w:rPr>
        <w:t xml:space="preserve"> </w:t>
      </w:r>
      <w:r>
        <w:rPr>
          <w:color w:val="231F20"/>
        </w:rPr>
        <w:t>ကိုလည်း</w:t>
      </w:r>
      <w:r>
        <w:rPr>
          <w:color w:val="231F20"/>
          <w:spacing w:val="-7"/>
        </w:rPr>
        <w:t xml:space="preserve"> </w:t>
      </w:r>
      <w:r>
        <w:rPr>
          <w:color w:val="231F20"/>
        </w:rPr>
        <w:t>ပြုလုပ်သည်။</w:t>
      </w:r>
      <w:r>
        <w:rPr>
          <w:color w:val="231F20"/>
          <w:spacing w:val="-7"/>
        </w:rPr>
        <w:t xml:space="preserve"> </w:t>
      </w:r>
      <w:r>
        <w:rPr>
          <w:color w:val="231F20"/>
        </w:rPr>
        <w:t>ငါတို့</w:t>
      </w:r>
      <w:r>
        <w:rPr>
          <w:color w:val="231F20"/>
          <w:spacing w:val="-7"/>
        </w:rPr>
        <w:t xml:space="preserve"> </w:t>
      </w:r>
      <w:r>
        <w:rPr>
          <w:color w:val="231F20"/>
        </w:rPr>
        <w:t>နေရာ</w:t>
      </w:r>
      <w:r>
        <w:rPr>
          <w:color w:val="231F20"/>
          <w:spacing w:val="-7"/>
        </w:rPr>
        <w:t xml:space="preserve"> </w:t>
      </w:r>
      <w:r>
        <w:rPr>
          <w:color w:val="231F20"/>
        </w:rPr>
        <w:t>အဲဒါ</w:t>
      </w:r>
      <w:r>
        <w:rPr>
          <w:color w:val="231F20"/>
          <w:spacing w:val="-7"/>
        </w:rPr>
        <w:t xml:space="preserve"> </w:t>
      </w:r>
      <w:r>
        <w:rPr>
          <w:color w:val="231F20"/>
        </w:rPr>
        <w:t>၌</w:t>
      </w:r>
      <w:r>
        <w:rPr>
          <w:color w:val="231F20"/>
          <w:spacing w:val="-7"/>
        </w:rPr>
        <w:t xml:space="preserve"> </w:t>
      </w:r>
      <w:r>
        <w:rPr>
          <w:color w:val="231F20"/>
        </w:rPr>
        <w:t>a</w:t>
      </w:r>
      <w:r>
        <w:rPr>
          <w:color w:val="231F20"/>
          <w:spacing w:val="-7"/>
        </w:rPr>
        <w:t xml:space="preserve"> </w:t>
      </w:r>
      <w:r>
        <w:rPr>
          <w:color w:val="231F20"/>
        </w:rPr>
        <w:t>စကားစပ်။ တမန်တော်</w:t>
      </w:r>
      <w:r>
        <w:rPr>
          <w:color w:val="231F20"/>
          <w:spacing w:val="-1"/>
        </w:rPr>
        <w:t xml:space="preserve"> </w:t>
      </w:r>
      <w:r>
        <w:rPr>
          <w:color w:val="231F20"/>
        </w:rPr>
        <w:t>၏</w:t>
      </w:r>
      <w:r>
        <w:rPr>
          <w:color w:val="231F20"/>
          <w:spacing w:val="-1"/>
        </w:rPr>
        <w:t xml:space="preserve"> </w:t>
      </w:r>
      <w:r>
        <w:rPr>
          <w:color w:val="231F20"/>
        </w:rPr>
        <w:t>ဖော်ပြချက်</w:t>
      </w:r>
      <w:r>
        <w:rPr>
          <w:color w:val="231F20"/>
          <w:spacing w:val="-1"/>
        </w:rPr>
        <w:t xml:space="preserve"> </w:t>
      </w:r>
      <w:r>
        <w:rPr>
          <w:color w:val="231F20"/>
        </w:rPr>
        <w:t>ဖြစ်ကြပါသည်။</w:t>
      </w:r>
      <w:r>
        <w:rPr>
          <w:color w:val="231F20"/>
          <w:spacing w:val="-1"/>
        </w:rPr>
        <w:t xml:space="preserve"> </w:t>
      </w:r>
      <w:r>
        <w:rPr>
          <w:color w:val="231F20"/>
        </w:rPr>
        <w:t>မိန့်ခွန်း</w:t>
      </w:r>
      <w:r>
        <w:rPr>
          <w:color w:val="231F20"/>
          <w:spacing w:val="-1"/>
        </w:rPr>
        <w:t xml:space="preserve"> </w:t>
      </w:r>
      <w:r>
        <w:rPr>
          <w:color w:val="231F20"/>
        </w:rPr>
        <w:t>ပြုမူ၊</w:t>
      </w:r>
      <w:r>
        <w:rPr>
          <w:color w:val="231F20"/>
          <w:spacing w:val="-1"/>
        </w:rPr>
        <w:t xml:space="preserve"> </w:t>
      </w:r>
      <w:r>
        <w:rPr>
          <w:color w:val="231F20"/>
        </w:rPr>
        <w:t>နှင့်</w:t>
      </w:r>
      <w:r>
        <w:rPr>
          <w:color w:val="231F20"/>
          <w:spacing w:val="-1"/>
        </w:rPr>
        <w:t xml:space="preserve"> </w:t>
      </w:r>
      <w:r>
        <w:rPr>
          <w:color w:val="231F20"/>
        </w:rPr>
        <w:t>ကျွန်တော်တို့ရဲ့</w:t>
      </w:r>
      <w:r>
        <w:rPr>
          <w:color w:val="231F20"/>
          <w:spacing w:val="-1"/>
        </w:rPr>
        <w:t xml:space="preserve"> </w:t>
      </w:r>
      <w:r>
        <w:rPr>
          <w:color w:val="231F20"/>
        </w:rPr>
        <w:t>မိန့်ခွန်း</w:t>
      </w:r>
      <w:r>
        <w:rPr>
          <w:color w:val="231F20"/>
          <w:spacing w:val="-1"/>
        </w:rPr>
        <w:t xml:space="preserve"> </w:t>
      </w:r>
      <w:r>
        <w:rPr>
          <w:color w:val="231F20"/>
        </w:rPr>
        <w:t>လုပ်ရပ်များ</w:t>
      </w:r>
      <w:r>
        <w:rPr>
          <w:color w:val="231F20"/>
          <w:spacing w:val="-1"/>
        </w:rPr>
        <w:t xml:space="preserve"> </w:t>
      </w:r>
      <w:r>
        <w:rPr>
          <w:color w:val="231F20"/>
        </w:rPr>
        <w:t>ရှိတော့</w:t>
      </w:r>
      <w:r>
        <w:rPr>
          <w:color w:val="231F20"/>
          <w:spacing w:val="-1"/>
        </w:rPr>
        <w:t xml:space="preserve"> </w:t>
      </w:r>
      <w:r>
        <w:rPr>
          <w:color w:val="231F20"/>
        </w:rPr>
        <w:t>၌</w:t>
      </w:r>
      <w:r>
        <w:rPr>
          <w:color w:val="231F20"/>
          <w:spacing w:val="-1"/>
        </w:rPr>
        <w:t xml:space="preserve"> </w:t>
      </w:r>
      <w:r>
        <w:rPr>
          <w:color w:val="231F20"/>
        </w:rPr>
        <w:t>တစ်ခု</w:t>
      </w:r>
      <w:r>
        <w:rPr>
          <w:color w:val="231F20"/>
          <w:spacing w:val="-1"/>
        </w:rPr>
        <w:t xml:space="preserve"> </w:t>
      </w:r>
      <w:r>
        <w:rPr>
          <w:color w:val="231F20"/>
        </w:rPr>
        <w:t>ဖော်ပြမှုအတိုင်းအတာ။ ဒီမိန့်ခွန်းကို ပြောနိုင်တဲ့ အဓိပ္ပါယ်ကို ကျွန်တော် ရည်ညွှန်းနေတာ မဟုတ်ပါဘူး။</w:t>
      </w:r>
      <w:r>
        <w:rPr>
          <w:color w:val="231F20"/>
          <w:spacing w:val="-13"/>
        </w:rPr>
        <w:t xml:space="preserve"> </w:t>
      </w:r>
      <w:r>
        <w:rPr>
          <w:color w:val="231F20"/>
        </w:rPr>
        <w:t>လုပ်ရပ်</w:t>
      </w:r>
      <w:r>
        <w:rPr>
          <w:color w:val="231F20"/>
          <w:spacing w:val="-12"/>
        </w:rPr>
        <w:t xml:space="preserve"> </w:t>
      </w:r>
      <w:r>
        <w:rPr>
          <w:color w:val="231F20"/>
        </w:rPr>
        <w:t>၏</w:t>
      </w:r>
      <w:r>
        <w:rPr>
          <w:color w:val="231F20"/>
          <w:spacing w:val="-13"/>
        </w:rPr>
        <w:t xml:space="preserve"> </w:t>
      </w:r>
      <w:r>
        <w:rPr>
          <w:color w:val="231F20"/>
        </w:rPr>
        <w:t>ဖော်ပြချက်</w:t>
      </w:r>
      <w:r>
        <w:rPr>
          <w:color w:val="231F20"/>
          <w:spacing w:val="-12"/>
        </w:rPr>
        <w:t xml:space="preserve"> </w:t>
      </w:r>
      <w:r>
        <w:rPr>
          <w:color w:val="231F20"/>
        </w:rPr>
        <w:t>ကုဒ်များ</w:t>
      </w:r>
      <w:r>
        <w:rPr>
          <w:color w:val="231F20"/>
          <w:spacing w:val="-13"/>
        </w:rPr>
        <w:t xml:space="preserve"> </w:t>
      </w:r>
      <w:r>
        <w:rPr>
          <w:color w:val="231F20"/>
        </w:rPr>
        <w:t>သို့မဟုတ်</w:t>
      </w:r>
      <w:r>
        <w:rPr>
          <w:color w:val="231F20"/>
          <w:spacing w:val="-12"/>
        </w:rPr>
        <w:t xml:space="preserve"> </w:t>
      </w:r>
      <w:r>
        <w:rPr>
          <w:color w:val="231F20"/>
        </w:rPr>
        <w:t>ဖော်ပြသည်။</w:t>
      </w:r>
      <w:r>
        <w:rPr>
          <w:color w:val="231F20"/>
          <w:spacing w:val="-13"/>
        </w:rPr>
        <w:t xml:space="preserve"> </w:t>
      </w:r>
      <w:r>
        <w:rPr>
          <w:color w:val="231F20"/>
        </w:rPr>
        <w:t>အဆိုပါ</w:t>
      </w:r>
      <w:r>
        <w:rPr>
          <w:color w:val="231F20"/>
          <w:spacing w:val="-12"/>
        </w:rPr>
        <w:t xml:space="preserve"> </w:t>
      </w:r>
      <w:r>
        <w:rPr>
          <w:color w:val="231F20"/>
        </w:rPr>
        <w:t>သက်ဆိုင်သော</w:t>
      </w:r>
      <w:r>
        <w:rPr>
          <w:color w:val="231F20"/>
          <w:spacing w:val="-13"/>
        </w:rPr>
        <w:t xml:space="preserve"> </w:t>
      </w:r>
      <w:r>
        <w:rPr>
          <w:color w:val="231F20"/>
        </w:rPr>
        <w:t>အဆိုပြုချက်အတွေး။ အထက်တွင်ဖော်ပြထားသော ကိုယ်ခန္ဓာဘာသာစကားဖြင့် စဉ်ဆက်မပြတ်လုပ်ဆောင်နေသည့် မုဒ်တစ်ခုအား ကျွန်ုပ်တို့စဉ်းစားနေသည်- ကျွန်ုပ်တို့တင်ပြပုံ၊ ပြဋ္ဌာန်းထားရာ၊ ထို့ကြောင့် လောက၌ ကျွန်ုပ်တို့၏ဖြစ်တည်မှုပုံစံကို အခြားသူများထံ ဖြစ်နိုင်ချေရှိစေမည့် နည်းလမ်းကို စဉ်းစားနေပါသည်။ ကျွန်ုပ်တို့၏ စကားပြောနည်းသည် တိကျသေချာသည်။</w:t>
      </w:r>
      <w:r>
        <w:rPr>
          <w:color w:val="231F20"/>
          <w:spacing w:val="-13"/>
        </w:rPr>
        <w:t xml:space="preserve"> </w:t>
      </w:r>
      <w:r>
        <w:rPr>
          <w:color w:val="231F20"/>
        </w:rPr>
        <w:t>ရပ်တည်ချက်</w:t>
      </w:r>
      <w:r>
        <w:rPr>
          <w:color w:val="231F20"/>
          <w:spacing w:val="-12"/>
        </w:rPr>
        <w:t xml:space="preserve"> </w:t>
      </w:r>
      <w:r>
        <w:rPr>
          <w:color w:val="231F20"/>
        </w:rPr>
        <w:t>ဆီသို့</w:t>
      </w:r>
      <w:r>
        <w:rPr>
          <w:color w:val="231F20"/>
          <w:spacing w:val="-13"/>
        </w:rPr>
        <w:t xml:space="preserve"> </w:t>
      </w:r>
      <w:r>
        <w:rPr>
          <w:color w:val="231F20"/>
        </w:rPr>
        <w:t>ကျွန်တော်တို့ရဲ့</w:t>
      </w:r>
      <w:r>
        <w:rPr>
          <w:color w:val="231F20"/>
          <w:spacing w:val="-12"/>
        </w:rPr>
        <w:t xml:space="preserve"> </w:t>
      </w:r>
      <w:r>
        <w:rPr>
          <w:color w:val="231F20"/>
        </w:rPr>
        <w:t>စကားဝိုင်း</w:t>
      </w:r>
      <w:r>
        <w:rPr>
          <w:color w:val="231F20"/>
          <w:spacing w:val="-13"/>
        </w:rPr>
        <w:t xml:space="preserve"> </w:t>
      </w:r>
      <w:r>
        <w:rPr>
          <w:color w:val="231F20"/>
        </w:rPr>
        <w:t>နှင့်</w:t>
      </w:r>
      <w:r>
        <w:rPr>
          <w:color w:val="231F20"/>
          <w:spacing w:val="-12"/>
        </w:rPr>
        <w:t xml:space="preserve"> </w:t>
      </w:r>
      <w:r>
        <w:rPr>
          <w:color w:val="231F20"/>
        </w:rPr>
        <w:t>အဆိုပါ</w:t>
      </w:r>
      <w:r>
        <w:rPr>
          <w:color w:val="231F20"/>
          <w:spacing w:val="-13"/>
        </w:rPr>
        <w:t xml:space="preserve"> </w:t>
      </w:r>
      <w:r>
        <w:rPr>
          <w:color w:val="231F20"/>
        </w:rPr>
        <w:t>ကိစ္စ</w:t>
      </w:r>
      <w:r>
        <w:rPr>
          <w:color w:val="231F20"/>
          <w:spacing w:val="-12"/>
        </w:rPr>
        <w:t xml:space="preserve"> </w:t>
      </w:r>
      <w:r>
        <w:rPr>
          <w:color w:val="231F20"/>
        </w:rPr>
        <w:t>အောက်မှာ</w:t>
      </w:r>
      <w:r>
        <w:rPr>
          <w:color w:val="231F20"/>
          <w:spacing w:val="-13"/>
        </w:rPr>
        <w:t xml:space="preserve"> </w:t>
      </w:r>
      <w:r>
        <w:rPr>
          <w:color w:val="231F20"/>
        </w:rPr>
        <w:t>အမြင်။</w:t>
      </w:r>
      <w:r>
        <w:rPr>
          <w:color w:val="231F20"/>
          <w:spacing w:val="-12"/>
        </w:rPr>
        <w:t xml:space="preserve"> </w:t>
      </w:r>
      <w:r>
        <w:rPr>
          <w:color w:val="231F20"/>
        </w:rPr>
        <w:t>ဖြစ်ကောင်းဖြစ်နိုင်သည်။</w:t>
      </w:r>
      <w:r>
        <w:rPr>
          <w:color w:val="231F20"/>
          <w:spacing w:val="-13"/>
        </w:rPr>
        <w:t xml:space="preserve"> </w:t>
      </w:r>
      <w:r>
        <w:rPr>
          <w:color w:val="231F20"/>
        </w:rPr>
        <w:t>ငါ</w:t>
      </w:r>
      <w:r>
        <w:rPr>
          <w:color w:val="231F20"/>
          <w:spacing w:val="-12"/>
        </w:rPr>
        <w:t xml:space="preserve"> </w:t>
      </w:r>
      <w:r>
        <w:rPr>
          <w:color w:val="231F20"/>
        </w:rPr>
        <w:t>နွေးတယ်။</w:t>
      </w:r>
      <w:r>
        <w:rPr>
          <w:color w:val="231F20"/>
          <w:spacing w:val="-13"/>
        </w:rPr>
        <w:t xml:space="preserve"> </w:t>
      </w:r>
      <w:r>
        <w:rPr>
          <w:color w:val="231F20"/>
        </w:rPr>
        <w:t>နှင့်</w:t>
      </w:r>
      <w:r>
        <w:rPr>
          <w:color w:val="231F20"/>
          <w:spacing w:val="-12"/>
        </w:rPr>
        <w:t xml:space="preserve"> </w:t>
      </w:r>
      <w:r>
        <w:rPr>
          <w:color w:val="231F20"/>
        </w:rPr>
        <w:t>ဖွင့်၊</w:t>
      </w:r>
      <w:r>
        <w:rPr>
          <w:color w:val="231F20"/>
          <w:spacing w:val="-13"/>
        </w:rPr>
        <w:t xml:space="preserve"> </w:t>
      </w:r>
      <w:r>
        <w:rPr>
          <w:color w:val="231F20"/>
        </w:rPr>
        <w:t>ဖိတ်ခေါ်ပါတယ်။</w:t>
      </w:r>
      <w:r>
        <w:rPr>
          <w:color w:val="231F20"/>
          <w:spacing w:val="-12"/>
        </w:rPr>
        <w:t xml:space="preserve"> </w:t>
      </w:r>
      <w:r>
        <w:rPr>
          <w:color w:val="231F20"/>
        </w:rPr>
        <w:t>သင်</w:t>
      </w:r>
      <w:r>
        <w:rPr>
          <w:color w:val="231F20"/>
          <w:spacing w:val="-13"/>
        </w:rPr>
        <w:t xml:space="preserve"> </w:t>
      </w:r>
      <w:r>
        <w:rPr>
          <w:color w:val="231F20"/>
        </w:rPr>
        <w:t>ရန်</w:t>
      </w:r>
      <w:r>
        <w:rPr>
          <w:color w:val="231F20"/>
          <w:spacing w:val="-12"/>
        </w:rPr>
        <w:t xml:space="preserve"> </w:t>
      </w:r>
      <w:r>
        <w:rPr>
          <w:color w:val="231F20"/>
        </w:rPr>
        <w:t>ပိုကြီးတယ်။</w:t>
      </w:r>
      <w:r>
        <w:rPr>
          <w:color w:val="231F20"/>
          <w:spacing w:val="-13"/>
        </w:rPr>
        <w:t xml:space="preserve"> </w:t>
      </w:r>
      <w:r>
        <w:rPr>
          <w:color w:val="231F20"/>
        </w:rPr>
        <w:t>ရင်းနှီးမှု၊</w:t>
      </w:r>
      <w:r>
        <w:rPr>
          <w:color w:val="231F20"/>
          <w:spacing w:val="-12"/>
        </w:rPr>
        <w:t xml:space="preserve"> </w:t>
      </w:r>
      <w:r>
        <w:rPr>
          <w:color w:val="231F20"/>
        </w:rPr>
        <w:t>ဖြစ်ကောင်းဖြစ်နိုင်သည်။</w:t>
      </w:r>
      <w:r>
        <w:rPr>
          <w:color w:val="231F20"/>
          <w:spacing w:val="-13"/>
        </w:rPr>
        <w:t xml:space="preserve"> </w:t>
      </w:r>
      <w:r>
        <w:rPr>
          <w:color w:val="231F20"/>
        </w:rPr>
        <w:t>ငါ</w:t>
      </w:r>
      <w:r>
        <w:rPr>
          <w:color w:val="231F20"/>
          <w:spacing w:val="-12"/>
        </w:rPr>
        <w:t xml:space="preserve"> </w:t>
      </w:r>
      <w:r>
        <w:rPr>
          <w:color w:val="231F20"/>
        </w:rPr>
        <w:t>ငါ</w:t>
      </w:r>
      <w:r>
        <w:rPr>
          <w:color w:val="231F20"/>
          <w:spacing w:val="-13"/>
        </w:rPr>
        <w:t xml:space="preserve"> </w:t>
      </w:r>
      <w:r>
        <w:rPr>
          <w:color w:val="231F20"/>
        </w:rPr>
        <w:t>အေး</w:t>
      </w:r>
      <w:r>
        <w:rPr>
          <w:color w:val="231F20"/>
          <w:spacing w:val="-12"/>
        </w:rPr>
        <w:t xml:space="preserve"> </w:t>
      </w:r>
      <w:r>
        <w:rPr>
          <w:color w:val="231F20"/>
        </w:rPr>
        <w:t>နှင့်</w:t>
      </w:r>
      <w:r>
        <w:rPr>
          <w:color w:val="231F20"/>
          <w:spacing w:val="-13"/>
        </w:rPr>
        <w:t xml:space="preserve"> </w:t>
      </w:r>
      <w:r>
        <w:rPr>
          <w:color w:val="231F20"/>
        </w:rPr>
        <w:t>အဝေး၊ သတိပေးချက်</w:t>
      </w:r>
      <w:r>
        <w:rPr>
          <w:color w:val="231F20"/>
          <w:spacing w:val="-2"/>
        </w:rPr>
        <w:t xml:space="preserve"> </w:t>
      </w:r>
      <w:r>
        <w:rPr>
          <w:color w:val="231F20"/>
        </w:rPr>
        <w:t>သင်</w:t>
      </w:r>
      <w:r>
        <w:rPr>
          <w:color w:val="231F20"/>
          <w:spacing w:val="-2"/>
        </w:rPr>
        <w:t xml:space="preserve"> </w:t>
      </w:r>
      <w:r>
        <w:rPr>
          <w:color w:val="231F20"/>
        </w:rPr>
        <w:t>ရန်</w:t>
      </w:r>
      <w:r>
        <w:rPr>
          <w:color w:val="231F20"/>
          <w:spacing w:val="-2"/>
        </w:rPr>
        <w:t xml:space="preserve"> </w:t>
      </w:r>
      <w:r>
        <w:rPr>
          <w:color w:val="231F20"/>
        </w:rPr>
        <w:t>စောင့်ရှောက်</w:t>
      </w:r>
      <w:r>
        <w:rPr>
          <w:color w:val="231F20"/>
          <w:spacing w:val="-2"/>
        </w:rPr>
        <w:t xml:space="preserve"> </w:t>
      </w:r>
      <w:r>
        <w:rPr>
          <w:color w:val="231F20"/>
        </w:rPr>
        <w:t>သင်၏</w:t>
      </w:r>
      <w:r>
        <w:rPr>
          <w:color w:val="231F20"/>
          <w:spacing w:val="-2"/>
        </w:rPr>
        <w:t xml:space="preserve"> </w:t>
      </w:r>
      <w:r>
        <w:rPr>
          <w:color w:val="231F20"/>
        </w:rPr>
        <w:t>အကွာအဝေး၊</w:t>
      </w:r>
      <w:r>
        <w:rPr>
          <w:color w:val="231F20"/>
          <w:spacing w:val="-2"/>
        </w:rPr>
        <w:t xml:space="preserve"> </w:t>
      </w:r>
      <w:r>
        <w:rPr>
          <w:color w:val="231F20"/>
        </w:rPr>
        <w:t>သို့မဟုတ်</w:t>
      </w:r>
      <w:r>
        <w:rPr>
          <w:color w:val="231F20"/>
          <w:spacing w:val="-2"/>
        </w:rPr>
        <w:t xml:space="preserve"> </w:t>
      </w:r>
      <w:r>
        <w:rPr>
          <w:color w:val="231F20"/>
        </w:rPr>
        <w:t>ဖြစ်ကောင်းဖြစ်နိုင်သည်။</w:t>
      </w:r>
      <w:r>
        <w:rPr>
          <w:color w:val="231F20"/>
          <w:spacing w:val="-2"/>
        </w:rPr>
        <w:t xml:space="preserve"> </w:t>
      </w:r>
      <w:r>
        <w:rPr>
          <w:color w:val="231F20"/>
        </w:rPr>
        <w:t>ငါ</w:t>
      </w:r>
      <w:r>
        <w:rPr>
          <w:color w:val="231F20"/>
          <w:spacing w:val="-2"/>
        </w:rPr>
        <w:t xml:space="preserve"> </w:t>
      </w:r>
      <w:r>
        <w:rPr>
          <w:color w:val="231F20"/>
        </w:rPr>
        <w:t>ငါ</w:t>
      </w:r>
      <w:r>
        <w:rPr>
          <w:color w:val="231F20"/>
          <w:spacing w:val="-2"/>
        </w:rPr>
        <w:t xml:space="preserve"> </w:t>
      </w:r>
      <w:r>
        <w:rPr>
          <w:color w:val="231F20"/>
        </w:rPr>
        <w:t>မာဆတ်ဆတ်</w:t>
      </w:r>
      <w:r>
        <w:rPr>
          <w:color w:val="231F20"/>
          <w:spacing w:val="-2"/>
        </w:rPr>
        <w:t xml:space="preserve"> </w:t>
      </w:r>
      <w:r>
        <w:rPr>
          <w:color w:val="231F20"/>
        </w:rPr>
        <w:t>နှင့်</w:t>
      </w:r>
      <w:r>
        <w:rPr>
          <w:color w:val="231F20"/>
          <w:spacing w:val="-2"/>
        </w:rPr>
        <w:t xml:space="preserve"> </w:t>
      </w:r>
      <w:r>
        <w:rPr>
          <w:color w:val="231F20"/>
        </w:rPr>
        <w:t>လုပ်ငန်းတူ၊ ရည်ညွှန်းသည်။</w:t>
      </w:r>
      <w:r>
        <w:rPr>
          <w:color w:val="231F20"/>
          <w:spacing w:val="-11"/>
        </w:rPr>
        <w:t xml:space="preserve"> </w:t>
      </w:r>
      <w:r>
        <w:rPr>
          <w:color w:val="231F20"/>
        </w:rPr>
        <w:t>အဲဒါ</w:t>
      </w:r>
      <w:r>
        <w:rPr>
          <w:color w:val="231F20"/>
          <w:spacing w:val="-11"/>
        </w:rPr>
        <w:t xml:space="preserve"> </w:t>
      </w:r>
      <w:r>
        <w:rPr>
          <w:color w:val="231F20"/>
        </w:rPr>
        <w:t>ဟိုမှာ</w:t>
      </w:r>
      <w:r>
        <w:rPr>
          <w:color w:val="231F20"/>
          <w:spacing w:val="-11"/>
        </w:rPr>
        <w:t xml:space="preserve"> </w:t>
      </w:r>
      <w:r>
        <w:rPr>
          <w:color w:val="231F20"/>
        </w:rPr>
        <w:t>သည်</w:t>
      </w:r>
      <w:r>
        <w:rPr>
          <w:color w:val="231F20"/>
          <w:spacing w:val="-11"/>
        </w:rPr>
        <w:t xml:space="preserve"> </w:t>
      </w:r>
      <w:r>
        <w:rPr>
          <w:color w:val="231F20"/>
        </w:rPr>
        <w:t>မဟုတ်ဘူး</w:t>
      </w:r>
      <w:r>
        <w:rPr>
          <w:color w:val="231F20"/>
          <w:spacing w:val="-11"/>
        </w:rPr>
        <w:t xml:space="preserve"> </w:t>
      </w:r>
      <w:r>
        <w:rPr>
          <w:color w:val="231F20"/>
        </w:rPr>
        <w:t>မေးခွန်း</w:t>
      </w:r>
      <w:r>
        <w:rPr>
          <w:color w:val="231F20"/>
          <w:spacing w:val="-11"/>
        </w:rPr>
        <w:t xml:space="preserve"> </w:t>
      </w:r>
      <w:r>
        <w:rPr>
          <w:color w:val="231F20"/>
        </w:rPr>
        <w:t>၏</w:t>
      </w:r>
      <w:r>
        <w:rPr>
          <w:color w:val="231F20"/>
          <w:spacing w:val="-11"/>
        </w:rPr>
        <w:t xml:space="preserve"> </w:t>
      </w:r>
      <w:r>
        <w:rPr>
          <w:color w:val="231F20"/>
        </w:rPr>
        <w:t>တစ်ခုခု</w:t>
      </w:r>
      <w:r>
        <w:rPr>
          <w:color w:val="231F20"/>
          <w:spacing w:val="-11"/>
        </w:rPr>
        <w:t xml:space="preserve"> </w:t>
      </w:r>
      <w:r>
        <w:rPr>
          <w:color w:val="231F20"/>
        </w:rPr>
        <w:t>လို့သိရပါတယ်။</w:t>
      </w:r>
      <w:r>
        <w:rPr>
          <w:color w:val="231F20"/>
          <w:spacing w:val="-11"/>
        </w:rPr>
        <w:t xml:space="preserve"> </w:t>
      </w:r>
      <w:r>
        <w:rPr>
          <w:color w:val="231F20"/>
        </w:rPr>
        <w:t>၌</w:t>
      </w:r>
      <w:r>
        <w:rPr>
          <w:color w:val="231F20"/>
          <w:spacing w:val="-11"/>
        </w:rPr>
        <w:t xml:space="preserve"> </w:t>
      </w:r>
      <w:r>
        <w:rPr>
          <w:color w:val="231F20"/>
        </w:rPr>
        <w:t>အဆိုပါ</w:t>
      </w:r>
      <w:r>
        <w:rPr>
          <w:color w:val="231F20"/>
          <w:spacing w:val="-11"/>
        </w:rPr>
        <w:t xml:space="preserve"> </w:t>
      </w:r>
      <w:r>
        <w:rPr>
          <w:color w:val="231F20"/>
        </w:rPr>
        <w:t>ခြေရာ</w:t>
      </w:r>
      <w:r>
        <w:rPr>
          <w:color w:val="231F20"/>
          <w:spacing w:val="-11"/>
        </w:rPr>
        <w:t xml:space="preserve"> </w:t>
      </w:r>
      <w:r>
        <w:rPr>
          <w:color w:val="231F20"/>
        </w:rPr>
        <w:t>ငါတို့</w:t>
      </w:r>
      <w:r>
        <w:rPr>
          <w:color w:val="231F20"/>
          <w:spacing w:val="-11"/>
        </w:rPr>
        <w:t xml:space="preserve"> </w:t>
      </w:r>
      <w:r>
        <w:rPr>
          <w:color w:val="231F20"/>
        </w:rPr>
        <w:t>on</w:t>
      </w:r>
      <w:r>
        <w:rPr>
          <w:color w:val="231F20"/>
          <w:spacing w:val="-11"/>
        </w:rPr>
        <w:t xml:space="preserve"> </w:t>
      </w:r>
      <w:r>
        <w:rPr>
          <w:color w:val="231F20"/>
        </w:rPr>
        <w:t>တစ်ခုစီနှင့်</w:t>
      </w:r>
      <w:r>
        <w:rPr>
          <w:color w:val="231F20"/>
          <w:spacing w:val="-10"/>
        </w:rPr>
        <w:t xml:space="preserve"> </w:t>
      </w:r>
      <w:r>
        <w:rPr>
          <w:color w:val="231F20"/>
        </w:rPr>
        <w:t>အခြား</w:t>
      </w:r>
      <w:r>
        <w:rPr>
          <w:color w:val="231F20"/>
          <w:spacing w:val="-10"/>
        </w:rPr>
        <w:t xml:space="preserve"> </w:t>
      </w:r>
      <w:r>
        <w:rPr>
          <w:color w:val="231F20"/>
        </w:rPr>
        <w:t>တဖန်၊</w:t>
      </w:r>
      <w:r>
        <w:rPr>
          <w:color w:val="231F20"/>
          <w:spacing w:val="-10"/>
        </w:rPr>
        <w:t xml:space="preserve"> </w:t>
      </w:r>
      <w:r>
        <w:rPr>
          <w:color w:val="231F20"/>
        </w:rPr>
        <w:t>ငါ</w:t>
      </w:r>
      <w:r>
        <w:rPr>
          <w:color w:val="231F20"/>
          <w:spacing w:val="-10"/>
        </w:rPr>
        <w:t xml:space="preserve"> </w:t>
      </w:r>
      <w:r>
        <w:rPr>
          <w:color w:val="231F20"/>
        </w:rPr>
        <w:t>မေ</w:t>
      </w:r>
      <w:r>
        <w:rPr>
          <w:color w:val="231F20"/>
          <w:spacing w:val="-10"/>
        </w:rPr>
        <w:t xml:space="preserve"> </w:t>
      </w:r>
      <w:r>
        <w:rPr>
          <w:color w:val="231F20"/>
        </w:rPr>
        <w:t>ဖြစ်</w:t>
      </w:r>
      <w:r>
        <w:rPr>
          <w:color w:val="231F20"/>
          <w:spacing w:val="-10"/>
        </w:rPr>
        <w:t xml:space="preserve"> </w:t>
      </w:r>
      <w:r>
        <w:rPr>
          <w:color w:val="231F20"/>
        </w:rPr>
        <w:t>ပရောဂျက်</w:t>
      </w:r>
      <w:r>
        <w:rPr>
          <w:color w:val="231F20"/>
          <w:spacing w:val="-10"/>
        </w:rPr>
        <w:t xml:space="preserve"> </w:t>
      </w:r>
      <w:r>
        <w:rPr>
          <w:color w:val="231F20"/>
        </w:rPr>
        <w:t>စိတ်လှုပ်ရှားမှု</w:t>
      </w:r>
      <w:r>
        <w:rPr>
          <w:color w:val="231F20"/>
          <w:spacing w:val="-10"/>
        </w:rPr>
        <w:t xml:space="preserve"> </w:t>
      </w:r>
      <w:r>
        <w:rPr>
          <w:color w:val="231F20"/>
        </w:rPr>
        <w:t>နှင့်</w:t>
      </w:r>
      <w:r>
        <w:rPr>
          <w:color w:val="231F20"/>
          <w:spacing w:val="-10"/>
        </w:rPr>
        <w:t xml:space="preserve"> </w:t>
      </w:r>
      <w:r>
        <w:rPr>
          <w:color w:val="231F20"/>
        </w:rPr>
        <w:t>အကျိုးစီးပွား</w:t>
      </w:r>
      <w:r>
        <w:rPr>
          <w:color w:val="231F20"/>
          <w:spacing w:val="-10"/>
        </w:rPr>
        <w:t xml:space="preserve"> </w:t>
      </w:r>
      <w:r>
        <w:rPr>
          <w:color w:val="231F20"/>
        </w:rPr>
        <w:t>၌</w:t>
      </w:r>
      <w:r>
        <w:rPr>
          <w:color w:val="231F20"/>
          <w:spacing w:val="-10"/>
        </w:rPr>
        <w:t xml:space="preserve"> </w:t>
      </w:r>
      <w:r>
        <w:rPr>
          <w:color w:val="231F20"/>
        </w:rPr>
        <w:t>အဆိုပါ</w:t>
      </w:r>
      <w:r>
        <w:rPr>
          <w:color w:val="231F20"/>
          <w:spacing w:val="-10"/>
        </w:rPr>
        <w:t xml:space="preserve"> </w:t>
      </w:r>
      <w:r>
        <w:rPr>
          <w:color w:val="231F20"/>
        </w:rPr>
        <w:t>ဘာပဲလုပ်လုပ်၊</w:t>
      </w:r>
      <w:r>
        <w:rPr>
          <w:color w:val="231F20"/>
          <w:spacing w:val="-10"/>
        </w:rPr>
        <w:t xml:space="preserve"> </w:t>
      </w:r>
      <w:r>
        <w:rPr>
          <w:color w:val="231F20"/>
        </w:rPr>
        <w:t>သို့မဟုတ် ဥပေက္ခာပြုခြင်းကို ငြီးငွေ့ခြင်း သို့မဟုတ် ကျွန်ုပ်၏အမှန်တရားအမူအရာသည် ကျွန်ုပ်တို့နှစ်ဦးစလုံးအတွက် ၎င်း၏ ဖြစ်နိုင်ချေရှိသော အရေးပါမှုအကွာအဝေးကို သေသေသပ်သပ် ဖြတ်တောက်ထားသည်။</w:t>
      </w:r>
    </w:p>
    <w:p w:rsidR="00FC077F" w:rsidRDefault="002176C3">
      <w:pPr>
        <w:pStyle w:val="BodyText"/>
        <w:spacing w:line="249" w:lineRule="auto"/>
        <w:ind w:left="64" w:right="66" w:firstLine="199"/>
      </w:pPr>
      <w:r>
        <w:rPr>
          <w:color w:val="231F20"/>
        </w:rPr>
        <w:t>ဟိ</w:t>
      </w:r>
      <w:r>
        <w:rPr>
          <w:color w:val="231F20"/>
          <w:spacing w:val="-9"/>
        </w:rPr>
        <w:t xml:space="preserve"> </w:t>
      </w:r>
      <w:r>
        <w:rPr>
          <w:color w:val="231F20"/>
        </w:rPr>
        <w:t>မီဒီယာ</w:t>
      </w:r>
      <w:r>
        <w:rPr>
          <w:color w:val="231F20"/>
          <w:spacing w:val="-9"/>
        </w:rPr>
        <w:t xml:space="preserve"> </w:t>
      </w:r>
      <w:r>
        <w:rPr>
          <w:color w:val="231F20"/>
        </w:rPr>
        <w:t>၌</w:t>
      </w:r>
      <w:r>
        <w:rPr>
          <w:color w:val="231F20"/>
          <w:spacing w:val="-9"/>
        </w:rPr>
        <w:t xml:space="preserve"> </w:t>
      </w:r>
      <w:r>
        <w:rPr>
          <w:color w:val="231F20"/>
        </w:rPr>
        <w:t>ဘယ်ဟာ</w:t>
      </w:r>
      <w:r>
        <w:rPr>
          <w:color w:val="231F20"/>
          <w:spacing w:val="-9"/>
        </w:rPr>
        <w:t xml:space="preserve"> </w:t>
      </w:r>
      <w:r>
        <w:rPr>
          <w:color w:val="231F20"/>
        </w:rPr>
        <w:t>အားလုံး</w:t>
      </w:r>
      <w:r>
        <w:rPr>
          <w:color w:val="231F20"/>
          <w:spacing w:val="-9"/>
        </w:rPr>
        <w:t xml:space="preserve"> </w:t>
      </w:r>
      <w:r>
        <w:rPr>
          <w:color w:val="231F20"/>
        </w:rPr>
        <w:t>ဒီ</w:t>
      </w:r>
      <w:r>
        <w:rPr>
          <w:color w:val="231F20"/>
          <w:spacing w:val="-9"/>
        </w:rPr>
        <w:t xml:space="preserve"> </w:t>
      </w:r>
      <w:r>
        <w:rPr>
          <w:color w:val="231F20"/>
        </w:rPr>
        <w:t>သည်</w:t>
      </w:r>
      <w:r>
        <w:rPr>
          <w:color w:val="231F20"/>
          <w:spacing w:val="-9"/>
        </w:rPr>
        <w:t xml:space="preserve"> </w:t>
      </w:r>
      <w:r>
        <w:rPr>
          <w:color w:val="231F20"/>
        </w:rPr>
        <w:t>ကုဒ်လုပ်ထားသည်။</w:t>
      </w:r>
      <w:r>
        <w:rPr>
          <w:color w:val="231F20"/>
          <w:spacing w:val="-9"/>
        </w:rPr>
        <w:t xml:space="preserve"> </w:t>
      </w:r>
      <w:r>
        <w:rPr>
          <w:color w:val="231F20"/>
        </w:rPr>
        <w:t>သွား</w:t>
      </w:r>
      <w:r>
        <w:rPr>
          <w:color w:val="231F20"/>
          <w:spacing w:val="-9"/>
        </w:rPr>
        <w:t xml:space="preserve"> </w:t>
      </w:r>
      <w:r>
        <w:rPr>
          <w:color w:val="231F20"/>
        </w:rPr>
        <w:t>ကျော်လွန်</w:t>
      </w:r>
      <w:r>
        <w:rPr>
          <w:color w:val="231F20"/>
          <w:spacing w:val="-9"/>
        </w:rPr>
        <w:t xml:space="preserve"> </w:t>
      </w:r>
      <w:r>
        <w:rPr>
          <w:color w:val="231F20"/>
        </w:rPr>
        <w:t>ခန္ဓာကိုယ်</w:t>
      </w:r>
      <w:r>
        <w:rPr>
          <w:color w:val="231F20"/>
          <w:spacing w:val="-9"/>
        </w:rPr>
        <w:t xml:space="preserve"> </w:t>
      </w:r>
      <w:r>
        <w:rPr>
          <w:color w:val="231F20"/>
        </w:rPr>
        <w:t>ဘာသာစကား</w:t>
      </w:r>
      <w:r>
        <w:rPr>
          <w:color w:val="231F20"/>
          <w:spacing w:val="-9"/>
        </w:rPr>
        <w:t xml:space="preserve"> </w:t>
      </w:r>
      <w:r>
        <w:rPr>
          <w:color w:val="231F20"/>
        </w:rPr>
        <w:t>အဖြစ်</w:t>
      </w:r>
      <w:r>
        <w:rPr>
          <w:color w:val="231F20"/>
          <w:spacing w:val="-9"/>
        </w:rPr>
        <w:t xml:space="preserve"> </w:t>
      </w:r>
      <w:r>
        <w:rPr>
          <w:color w:val="231F20"/>
        </w:rPr>
        <w:t xml:space="preserve">အမှန်ပင်၊ </w:t>
      </w:r>
      <w:r>
        <w:rPr>
          <w:color w:val="231F20"/>
          <w:spacing w:val="-2"/>
        </w:rPr>
        <w:t>သူတို့</w:t>
      </w:r>
      <w:r>
        <w:rPr>
          <w:color w:val="231F20"/>
          <w:spacing w:val="-6"/>
        </w:rPr>
        <w:t xml:space="preserve"> </w:t>
      </w:r>
      <w:r>
        <w:rPr>
          <w:color w:val="231F20"/>
          <w:spacing w:val="-2"/>
        </w:rPr>
        <w:t>လုပ်ခဲ့တယ်။</w:t>
      </w:r>
      <w:r>
        <w:rPr>
          <w:color w:val="231F20"/>
          <w:spacing w:val="-6"/>
        </w:rPr>
        <w:t xml:space="preserve"> </w:t>
      </w:r>
      <w:r>
        <w:rPr>
          <w:color w:val="231F20"/>
          <w:spacing w:val="-2"/>
        </w:rPr>
        <w:t>အတူ</w:t>
      </w:r>
      <w:r>
        <w:rPr>
          <w:color w:val="231F20"/>
          <w:spacing w:val="-6"/>
        </w:rPr>
        <w:t xml:space="preserve"> </w:t>
      </w:r>
      <w:r>
        <w:rPr>
          <w:color w:val="231F20"/>
          <w:spacing w:val="-2"/>
        </w:rPr>
        <w:t>အဆိုပါ</w:t>
      </w:r>
      <w:r>
        <w:rPr>
          <w:color w:val="231F20"/>
          <w:spacing w:val="-6"/>
        </w:rPr>
        <w:t xml:space="preserve"> </w:t>
      </w:r>
      <w:r>
        <w:rPr>
          <w:color w:val="231F20"/>
          <w:spacing w:val="-2"/>
        </w:rPr>
        <w:t>အမှုတွဲ</w:t>
      </w:r>
      <w:r>
        <w:rPr>
          <w:color w:val="231F20"/>
          <w:spacing w:val="-6"/>
        </w:rPr>
        <w:t xml:space="preserve"> </w:t>
      </w:r>
      <w:r>
        <w:rPr>
          <w:color w:val="231F20"/>
          <w:spacing w:val="-2"/>
        </w:rPr>
        <w:t>၏</w:t>
      </w:r>
      <w:r>
        <w:rPr>
          <w:color w:val="231F20"/>
          <w:spacing w:val="-6"/>
        </w:rPr>
        <w:t xml:space="preserve"> </w:t>
      </w:r>
      <w:r>
        <w:rPr>
          <w:color w:val="231F20"/>
          <w:spacing w:val="-2"/>
        </w:rPr>
        <w:t>အဆိုပါ</w:t>
      </w:r>
      <w:r>
        <w:rPr>
          <w:color w:val="231F20"/>
          <w:spacing w:val="-6"/>
        </w:rPr>
        <w:t xml:space="preserve"> </w:t>
      </w:r>
      <w:r>
        <w:rPr>
          <w:color w:val="231F20"/>
          <w:spacing w:val="-2"/>
        </w:rPr>
        <w:t>စက်ဘီးစီးသူ၊</w:t>
      </w:r>
      <w:r>
        <w:rPr>
          <w:color w:val="231F20"/>
          <w:spacing w:val="-6"/>
        </w:rPr>
        <w:t xml:space="preserve"> </w:t>
      </w:r>
      <w:r>
        <w:rPr>
          <w:color w:val="231F20"/>
          <w:spacing w:val="-2"/>
        </w:rPr>
        <w:t>ဒါပေမယ့်</w:t>
      </w:r>
      <w:r>
        <w:rPr>
          <w:color w:val="231F20"/>
          <w:spacing w:val="-6"/>
        </w:rPr>
        <w:t xml:space="preserve"> </w:t>
      </w:r>
      <w:r>
        <w:rPr>
          <w:color w:val="231F20"/>
          <w:spacing w:val="-2"/>
        </w:rPr>
        <w:t>ငါတို့</w:t>
      </w:r>
      <w:r>
        <w:rPr>
          <w:color w:val="231F20"/>
          <w:spacing w:val="-6"/>
        </w:rPr>
        <w:t xml:space="preserve"> </w:t>
      </w:r>
      <w:r>
        <w:rPr>
          <w:color w:val="231F20"/>
          <w:spacing w:val="-2"/>
        </w:rPr>
        <w:t>down-played</w:t>
      </w:r>
      <w:r>
        <w:rPr>
          <w:color w:val="231F20"/>
          <w:spacing w:val="-6"/>
        </w:rPr>
        <w:t xml:space="preserve"> </w:t>
      </w:r>
      <w:r>
        <w:rPr>
          <w:color w:val="231F20"/>
          <w:spacing w:val="-2"/>
        </w:rPr>
        <w:t>ဒီ</w:t>
      </w:r>
      <w:r>
        <w:rPr>
          <w:color w:val="231F20"/>
          <w:spacing w:val="-6"/>
        </w:rPr>
        <w:t xml:space="preserve"> </w:t>
      </w:r>
      <w:r>
        <w:rPr>
          <w:color w:val="231F20"/>
          <w:spacing w:val="-2"/>
        </w:rPr>
        <w:t>ရှုထောင့်</w:t>
      </w:r>
      <w:r>
        <w:rPr>
          <w:color w:val="231F20"/>
          <w:spacing w:val="-6"/>
        </w:rPr>
        <w:t xml:space="preserve"> </w:t>
      </w:r>
      <w:r>
        <w:rPr>
          <w:color w:val="231F20"/>
          <w:spacing w:val="-2"/>
        </w:rPr>
        <w:t xml:space="preserve">အကြောင်းမူကား၊ </w:t>
      </w:r>
      <w:r>
        <w:rPr>
          <w:color w:val="231F20"/>
        </w:rPr>
        <w:t>ငါတို့သည် သူ့ကို (မတရားမှုဟု ဆိုနိုင်သည်) သည် သပ်သပ်ရပ်ရပ် ဖြစ်နေသောကြောင့် ဖြစ်သည်။ လုံး၌ကား၊</w:t>
      </w:r>
      <w:r>
        <w:rPr>
          <w:color w:val="231F20"/>
          <w:spacing w:val="-13"/>
        </w:rPr>
        <w:t xml:space="preserve"> </w:t>
      </w:r>
      <w:r>
        <w:rPr>
          <w:color w:val="231F20"/>
        </w:rPr>
        <w:t>အပိုင်းအခြား</w:t>
      </w:r>
      <w:r>
        <w:rPr>
          <w:color w:val="231F20"/>
          <w:spacing w:val="-12"/>
        </w:rPr>
        <w:t xml:space="preserve"> </w:t>
      </w:r>
      <w:r>
        <w:rPr>
          <w:color w:val="231F20"/>
        </w:rPr>
        <w:t>၏</w:t>
      </w:r>
      <w:r>
        <w:rPr>
          <w:color w:val="231F20"/>
          <w:spacing w:val="-13"/>
        </w:rPr>
        <w:t xml:space="preserve"> </w:t>
      </w:r>
      <w:r>
        <w:rPr>
          <w:color w:val="231F20"/>
        </w:rPr>
        <w:t>လူသား</w:t>
      </w:r>
      <w:r>
        <w:rPr>
          <w:color w:val="231F20"/>
          <w:spacing w:val="-12"/>
        </w:rPr>
        <w:t xml:space="preserve"> </w:t>
      </w:r>
      <w:r>
        <w:rPr>
          <w:color w:val="231F20"/>
        </w:rPr>
        <w:t>အပြန်အလှန်၊</w:t>
      </w:r>
      <w:r>
        <w:rPr>
          <w:color w:val="231F20"/>
          <w:spacing w:val="-13"/>
        </w:rPr>
        <w:t xml:space="preserve"> </w:t>
      </w:r>
      <w:r>
        <w:rPr>
          <w:color w:val="231F20"/>
        </w:rPr>
        <w:t>ဒါတွေ</w:t>
      </w:r>
      <w:r>
        <w:rPr>
          <w:color w:val="231F20"/>
          <w:spacing w:val="-12"/>
        </w:rPr>
        <w:t xml:space="preserve"> </w:t>
      </w:r>
      <w:r>
        <w:rPr>
          <w:color w:val="231F20"/>
        </w:rPr>
        <w:t>နည်းလမ်းများ</w:t>
      </w:r>
      <w:r>
        <w:rPr>
          <w:color w:val="231F20"/>
          <w:spacing w:val="-13"/>
        </w:rPr>
        <w:t xml:space="preserve"> </w:t>
      </w:r>
      <w:r>
        <w:rPr>
          <w:color w:val="231F20"/>
        </w:rPr>
        <w:t>၏</w:t>
      </w:r>
      <w:r>
        <w:rPr>
          <w:color w:val="231F20"/>
          <w:spacing w:val="-12"/>
        </w:rPr>
        <w:t xml:space="preserve"> </w:t>
      </w:r>
      <w:r>
        <w:rPr>
          <w:color w:val="231F20"/>
        </w:rPr>
        <w:t>ဖြစ်ခြင်း။</w:t>
      </w:r>
      <w:r>
        <w:rPr>
          <w:color w:val="231F20"/>
          <w:spacing w:val="-13"/>
        </w:rPr>
        <w:t xml:space="preserve"> </w:t>
      </w:r>
      <w:r>
        <w:rPr>
          <w:color w:val="231F20"/>
        </w:rPr>
        <w:t>ဖြစ်ကြပါသည်။</w:t>
      </w:r>
      <w:r>
        <w:rPr>
          <w:color w:val="231F20"/>
          <w:spacing w:val="-12"/>
        </w:rPr>
        <w:t xml:space="preserve"> </w:t>
      </w:r>
      <w:r>
        <w:rPr>
          <w:color w:val="231F20"/>
        </w:rPr>
        <w:t>သယ်ဆောင်</w:t>
      </w:r>
      <w:r>
        <w:rPr>
          <w:color w:val="231F20"/>
          <w:spacing w:val="-13"/>
        </w:rPr>
        <w:t xml:space="preserve"> </w:t>
      </w:r>
      <w:r>
        <w:rPr>
          <w:color w:val="231F20"/>
        </w:rPr>
        <w:t>အဖြစ်</w:t>
      </w:r>
      <w:r>
        <w:rPr>
          <w:color w:val="231F20"/>
          <w:spacing w:val="-12"/>
        </w:rPr>
        <w:t xml:space="preserve"> </w:t>
      </w:r>
      <w:r>
        <w:rPr>
          <w:color w:val="231F20"/>
        </w:rPr>
        <w:t>ကောင်းပြီ</w:t>
      </w:r>
      <w:r>
        <w:rPr>
          <w:color w:val="231F20"/>
          <w:spacing w:val="-13"/>
        </w:rPr>
        <w:t xml:space="preserve"> </w:t>
      </w:r>
      <w:r>
        <w:rPr>
          <w:color w:val="231F20"/>
        </w:rPr>
        <w:t>၌</w:t>
      </w:r>
      <w:r>
        <w:rPr>
          <w:color w:val="231F20"/>
          <w:spacing w:val="-12"/>
        </w:rPr>
        <w:t xml:space="preserve"> </w:t>
      </w:r>
      <w:r>
        <w:rPr>
          <w:color w:val="231F20"/>
        </w:rPr>
        <w:t>ဘာသာစကား</w:t>
      </w:r>
      <w:r>
        <w:rPr>
          <w:color w:val="231F20"/>
          <w:spacing w:val="-13"/>
        </w:rPr>
        <w:t xml:space="preserve"> </w:t>
      </w:r>
      <w:r>
        <w:rPr>
          <w:color w:val="231F20"/>
        </w:rPr>
        <w:t>ငါတို့</w:t>
      </w:r>
      <w:r>
        <w:rPr>
          <w:color w:val="231F20"/>
          <w:spacing w:val="-12"/>
        </w:rPr>
        <w:t xml:space="preserve"> </w:t>
      </w:r>
      <w:r>
        <w:rPr>
          <w:color w:val="231F20"/>
        </w:rPr>
        <w:t>သုံး၊</w:t>
      </w:r>
      <w:r>
        <w:rPr>
          <w:color w:val="231F20"/>
          <w:spacing w:val="-13"/>
        </w:rPr>
        <w:t xml:space="preserve"> </w:t>
      </w:r>
      <w:r>
        <w:rPr>
          <w:color w:val="231F20"/>
        </w:rPr>
        <w:t>အဆိုပါ</w:t>
      </w:r>
      <w:r>
        <w:rPr>
          <w:color w:val="231F20"/>
          <w:spacing w:val="-12"/>
        </w:rPr>
        <w:t xml:space="preserve"> </w:t>
      </w:r>
      <w:r>
        <w:rPr>
          <w:color w:val="231F20"/>
        </w:rPr>
        <w:t>စကားအပြောအဆို</w:t>
      </w:r>
      <w:r>
        <w:rPr>
          <w:color w:val="231F20"/>
          <w:spacing w:val="-13"/>
        </w:rPr>
        <w:t xml:space="preserve"> </w:t>
      </w:r>
      <w:r>
        <w:rPr>
          <w:color w:val="231F20"/>
        </w:rPr>
        <w:t>စတိုင်</w:t>
      </w:r>
      <w:r>
        <w:rPr>
          <w:color w:val="231F20"/>
          <w:spacing w:val="-12"/>
        </w:rPr>
        <w:t xml:space="preserve"> </w:t>
      </w:r>
      <w:r>
        <w:rPr>
          <w:color w:val="231F20"/>
        </w:rPr>
        <w:t>ငါတို့</w:t>
      </w:r>
      <w:r>
        <w:rPr>
          <w:color w:val="231F20"/>
          <w:spacing w:val="-13"/>
        </w:rPr>
        <w:t xml:space="preserve"> </w:t>
      </w:r>
      <w:r>
        <w:rPr>
          <w:color w:val="231F20"/>
        </w:rPr>
        <w:t>ပါမစ်</w:t>
      </w:r>
      <w:r>
        <w:rPr>
          <w:color w:val="231F20"/>
          <w:spacing w:val="-12"/>
        </w:rPr>
        <w:t xml:space="preserve"> </w:t>
      </w:r>
      <w:r>
        <w:rPr>
          <w:color w:val="231F20"/>
        </w:rPr>
        <w:t>မိမိကိုယ်ကို၊</w:t>
      </w:r>
      <w:r>
        <w:rPr>
          <w:color w:val="231F20"/>
          <w:spacing w:val="-13"/>
        </w:rPr>
        <w:t xml:space="preserve"> </w:t>
      </w:r>
      <w:r>
        <w:rPr>
          <w:color w:val="231F20"/>
        </w:rPr>
        <w:t>အဆိုပါ</w:t>
      </w:r>
      <w:r>
        <w:rPr>
          <w:color w:val="231F20"/>
          <w:spacing w:val="-12"/>
        </w:rPr>
        <w:t xml:space="preserve"> </w:t>
      </w:r>
      <w:r>
        <w:rPr>
          <w:color w:val="231F20"/>
        </w:rPr>
        <w:t>မုဒ်များ</w:t>
      </w:r>
      <w:r>
        <w:rPr>
          <w:color w:val="231F20"/>
          <w:spacing w:val="-13"/>
        </w:rPr>
        <w:t xml:space="preserve"> </w:t>
      </w:r>
      <w:r>
        <w:rPr>
          <w:color w:val="231F20"/>
        </w:rPr>
        <w:t>၏</w:t>
      </w:r>
      <w:r>
        <w:rPr>
          <w:color w:val="231F20"/>
          <w:spacing w:val="-12"/>
        </w:rPr>
        <w:t xml:space="preserve"> </w:t>
      </w:r>
      <w:r>
        <w:rPr>
          <w:color w:val="231F20"/>
          <w:spacing w:val="-4"/>
        </w:rPr>
        <w:t>ငါတ</w:t>
      </w:r>
      <w:r>
        <w:rPr>
          <w:color w:val="231F20"/>
          <w:spacing w:val="-4"/>
        </w:rPr>
        <w:t xml:space="preserve">ို့ </w:t>
      </w:r>
      <w:r>
        <w:rPr>
          <w:color w:val="231F20"/>
        </w:rPr>
        <w:t>လိပ်စာ</w:t>
      </w:r>
      <w:r>
        <w:rPr>
          <w:color w:val="231F20"/>
          <w:spacing w:val="-7"/>
        </w:rPr>
        <w:t xml:space="preserve"> </w:t>
      </w:r>
      <w:r>
        <w:rPr>
          <w:color w:val="231F20"/>
          <w:spacing w:val="-4"/>
        </w:rPr>
        <w:t>မွေးစား၊</w:t>
      </w:r>
      <w:r>
        <w:rPr>
          <w:color w:val="231F20"/>
          <w:spacing w:val="-7"/>
        </w:rPr>
        <w:t xml:space="preserve"> </w:t>
      </w:r>
      <w:r>
        <w:rPr>
          <w:color w:val="231F20"/>
          <w:spacing w:val="-4"/>
        </w:rPr>
        <w:t>အဖြစ်</w:t>
      </w:r>
      <w:r>
        <w:rPr>
          <w:color w:val="231F20"/>
          <w:spacing w:val="-7"/>
        </w:rPr>
        <w:t xml:space="preserve"> </w:t>
      </w:r>
      <w:r>
        <w:rPr>
          <w:color w:val="231F20"/>
          <w:spacing w:val="-4"/>
        </w:rPr>
        <w:t>ကောင်းပြီ</w:t>
      </w:r>
      <w:r>
        <w:rPr>
          <w:color w:val="231F20"/>
          <w:spacing w:val="-7"/>
        </w:rPr>
        <w:t xml:space="preserve"> </w:t>
      </w:r>
      <w:r>
        <w:rPr>
          <w:color w:val="231F20"/>
          <w:spacing w:val="-4"/>
        </w:rPr>
        <w:t>အဖြစ်</w:t>
      </w:r>
      <w:r>
        <w:rPr>
          <w:color w:val="231F20"/>
          <w:spacing w:val="-7"/>
        </w:rPr>
        <w:t xml:space="preserve"> </w:t>
      </w:r>
      <w:r>
        <w:rPr>
          <w:color w:val="231F20"/>
          <w:spacing w:val="-4"/>
        </w:rPr>
        <w:t>၌</w:t>
      </w:r>
      <w:r>
        <w:rPr>
          <w:color w:val="231F20"/>
          <w:spacing w:val="-7"/>
        </w:rPr>
        <w:t xml:space="preserve"> </w:t>
      </w:r>
      <w:r>
        <w:rPr>
          <w:color w:val="231F20"/>
          <w:spacing w:val="-4"/>
        </w:rPr>
        <w:t>အဆိုပါ</w:t>
      </w:r>
      <w:r>
        <w:rPr>
          <w:color w:val="231F20"/>
          <w:spacing w:val="-7"/>
        </w:rPr>
        <w:t xml:space="preserve"> </w:t>
      </w:r>
      <w:r>
        <w:rPr>
          <w:color w:val="231F20"/>
          <w:spacing w:val="-4"/>
        </w:rPr>
        <w:t>ဘာသာစကား</w:t>
      </w:r>
      <w:r>
        <w:rPr>
          <w:color w:val="231F20"/>
          <w:spacing w:val="-7"/>
        </w:rPr>
        <w:t xml:space="preserve"> </w:t>
      </w:r>
      <w:r>
        <w:rPr>
          <w:color w:val="231F20"/>
          <w:spacing w:val="-4"/>
        </w:rPr>
        <w:t>၏</w:t>
      </w:r>
      <w:r>
        <w:rPr>
          <w:color w:val="231F20"/>
          <w:spacing w:val="-7"/>
        </w:rPr>
        <w:t xml:space="preserve"> </w:t>
      </w:r>
      <w:r>
        <w:rPr>
          <w:color w:val="231F20"/>
          <w:spacing w:val="-4"/>
        </w:rPr>
        <w:t>အဆိုပါ</w:t>
      </w:r>
      <w:r>
        <w:rPr>
          <w:color w:val="231F20"/>
          <w:spacing w:val="-7"/>
        </w:rPr>
        <w:t xml:space="preserve"> </w:t>
      </w:r>
      <w:r>
        <w:rPr>
          <w:color w:val="231F20"/>
          <w:spacing w:val="-4"/>
        </w:rPr>
        <w:t>ခန္ဓာကိုယ်</w:t>
      </w:r>
      <w:r>
        <w:rPr>
          <w:color w:val="231F20"/>
          <w:spacing w:val="-8"/>
        </w:rPr>
        <w:t xml:space="preserve"> </w:t>
      </w:r>
      <w:r>
        <w:rPr>
          <w:i/>
          <w:color w:val="231F20"/>
          <w:spacing w:val="-4"/>
        </w:rPr>
        <w:t>တင်းကျပ်တယ်။</w:t>
      </w:r>
      <w:r>
        <w:rPr>
          <w:i/>
          <w:color w:val="231F20"/>
          <w:spacing w:val="-7"/>
        </w:rPr>
        <w:t xml:space="preserve"> </w:t>
      </w:r>
      <w:r>
        <w:rPr>
          <w:i/>
          <w:color w:val="231F20"/>
          <w:spacing w:val="-4"/>
        </w:rPr>
        <w:t>sensu</w:t>
      </w:r>
      <w:r>
        <w:rPr>
          <w:color w:val="231F20"/>
          <w:spacing w:val="-4"/>
        </w:rPr>
        <w:t>​</w:t>
      </w:r>
      <w:r>
        <w:rPr>
          <w:color w:val="231F20"/>
          <w:spacing w:val="-7"/>
        </w:rPr>
        <w:t xml:space="preserve"> </w:t>
      </w:r>
      <w:r>
        <w:rPr>
          <w:color w:val="231F20"/>
          <w:spacing w:val="-4"/>
        </w:rPr>
        <w:t>ဟိုမှာ</w:t>
      </w:r>
      <w:r>
        <w:rPr>
          <w:color w:val="231F20"/>
          <w:spacing w:val="-7"/>
        </w:rPr>
        <w:t xml:space="preserve"> </w:t>
      </w:r>
      <w:r>
        <w:rPr>
          <w:color w:val="231F20"/>
          <w:spacing w:val="-4"/>
        </w:rPr>
        <w:t>သည်</w:t>
      </w:r>
      <w:r>
        <w:rPr>
          <w:color w:val="231F20"/>
          <w:spacing w:val="-7"/>
        </w:rPr>
        <w:t xml:space="preserve"> </w:t>
      </w:r>
      <w:r>
        <w:rPr>
          <w:color w:val="231F20"/>
          <w:spacing w:val="-4"/>
        </w:rPr>
        <w:t>a</w:t>
      </w:r>
      <w:r>
        <w:rPr>
          <w:color w:val="231F20"/>
          <w:spacing w:val="-7"/>
        </w:rPr>
        <w:t xml:space="preserve"> “စကားအပြောအဆိုများ” အားလုံးကို ဖြတ်တောက်ရန် ကြိုးပမ်းသည့် သိပ္ပံဘာသာစကားအမျိုးမျိုးနှင့် ဆက်စပ်လျက် ပေါင်းစပ်ထားသော တင်းကျပ်သော အချက်အလက်ဆိုင်ရာ အစီရင်ခံစာ၏ </w:t>
      </w:r>
      <w:r>
        <w:rPr>
          <w:color w:val="231F20"/>
          <w:spacing w:val="-4"/>
        </w:rPr>
        <w:t xml:space="preserve">ဘာသာစကား </w:t>
      </w:r>
      <w:r>
        <w:rPr>
          <w:color w:val="231F20"/>
        </w:rPr>
        <w:t>ဖြစ်ပြီး၊ စာရေးပုံစံဖြင့် အပြန်အလှန်ပြောဆိုသူများ၏ မည်သည့်ကွန်ရက်တွင်မဆို ၎င်း၏အခြေအနေကို လျှော့ချရန် ကြိုးပမ်းပုံရသည်။ ဒါပေမယ့် ဒီအကျိုးသက်ရောက်မှု</w:t>
      </w:r>
      <w:r>
        <w:rPr>
          <w:color w:val="231F20"/>
          <w:spacing w:val="2"/>
        </w:rPr>
        <w:t xml:space="preserve"> </w:t>
      </w:r>
      <w:r>
        <w:rPr>
          <w:color w:val="231F20"/>
        </w:rPr>
        <w:t>သည်</w:t>
      </w:r>
      <w:r>
        <w:rPr>
          <w:color w:val="231F20"/>
          <w:spacing w:val="2"/>
        </w:rPr>
        <w:t xml:space="preserve"> </w:t>
      </w:r>
      <w:r>
        <w:rPr>
          <w:color w:val="231F20"/>
        </w:rPr>
        <w:t>သာ</w:t>
      </w:r>
      <w:r>
        <w:rPr>
          <w:color w:val="231F20"/>
          <w:spacing w:val="3"/>
        </w:rPr>
        <w:t xml:space="preserve"> </w:t>
      </w:r>
      <w:r>
        <w:rPr>
          <w:color w:val="231F20"/>
        </w:rPr>
        <w:t>အောင်မြင်သည်။</w:t>
      </w:r>
      <w:r>
        <w:rPr>
          <w:color w:val="231F20"/>
          <w:spacing w:val="2"/>
        </w:rPr>
        <w:t xml:space="preserve"> </w:t>
      </w:r>
      <w:r>
        <w:rPr>
          <w:color w:val="231F20"/>
        </w:rPr>
        <w:t>အားဖြင့်</w:t>
      </w:r>
      <w:r>
        <w:rPr>
          <w:color w:val="231F20"/>
          <w:spacing w:val="2"/>
        </w:rPr>
        <w:t xml:space="preserve"> </w:t>
      </w:r>
      <w:r>
        <w:rPr>
          <w:color w:val="231F20"/>
        </w:rPr>
        <w:t>မွေးစားခြင်း။</w:t>
      </w:r>
      <w:r>
        <w:rPr>
          <w:color w:val="231F20"/>
          <w:spacing w:val="3"/>
        </w:rPr>
        <w:t xml:space="preserve"> </w:t>
      </w:r>
      <w:r>
        <w:rPr>
          <w:color w:val="231F20"/>
        </w:rPr>
        <w:t>၎င်း၏</w:t>
      </w:r>
      <w:r>
        <w:rPr>
          <w:color w:val="231F20"/>
          <w:spacing w:val="2"/>
        </w:rPr>
        <w:t xml:space="preserve"> </w:t>
      </w:r>
      <w:r>
        <w:rPr>
          <w:color w:val="231F20"/>
        </w:rPr>
        <w:t>ကိုယ်ပိုင်</w:t>
      </w:r>
      <w:r>
        <w:rPr>
          <w:color w:val="231F20"/>
          <w:spacing w:val="2"/>
        </w:rPr>
        <w:t xml:space="preserve"> </w:t>
      </w:r>
      <w:r>
        <w:rPr>
          <w:color w:val="231F20"/>
        </w:rPr>
        <w:t>စတိုင်လ်၊</w:t>
      </w:r>
      <w:r>
        <w:rPr>
          <w:color w:val="231F20"/>
          <w:spacing w:val="3"/>
        </w:rPr>
        <w:t xml:space="preserve"> </w:t>
      </w:r>
      <w:r>
        <w:rPr>
          <w:color w:val="231F20"/>
        </w:rPr>
        <w:t>a</w:t>
      </w:r>
      <w:r>
        <w:rPr>
          <w:color w:val="231F20"/>
          <w:spacing w:val="2"/>
        </w:rPr>
        <w:t xml:space="preserve"> </w:t>
      </w:r>
      <w:r>
        <w:rPr>
          <w:color w:val="231F20"/>
        </w:rPr>
        <w:t>ဝေါဟာရ</w:t>
      </w:r>
      <w:r>
        <w:rPr>
          <w:color w:val="231F20"/>
          <w:spacing w:val="2"/>
        </w:rPr>
        <w:t xml:space="preserve"> </w:t>
      </w:r>
      <w:r>
        <w:rPr>
          <w:color w:val="231F20"/>
        </w:rPr>
        <w:t>“အရောင်ဖျော့”</w:t>
      </w:r>
      <w:r>
        <w:rPr>
          <w:color w:val="231F20"/>
          <w:spacing w:val="3"/>
        </w:rPr>
        <w:t xml:space="preserve"> </w:t>
      </w:r>
      <w:r>
        <w:rPr>
          <w:color w:val="231F20"/>
          <w:spacing w:val="-5"/>
        </w:rPr>
        <w:t>၏</w:t>
      </w:r>
    </w:p>
    <w:p w:rsidR="00FC077F" w:rsidRDefault="00FC077F">
      <w:pPr>
        <w:pStyle w:val="BodyText"/>
        <w:spacing w:before="20"/>
        <w:jc w:val="left"/>
      </w:pPr>
    </w:p>
    <w:p w:rsidR="00FC077F" w:rsidRDefault="002176C3">
      <w:pPr>
        <w:ind w:left="86"/>
        <w:rPr>
          <w:sz w:val="16"/>
        </w:rPr>
      </w:pPr>
      <w:r>
        <w:rPr>
          <w:position w:val="6"/>
          <w:sz w:val="12"/>
        </w:rPr>
        <w:t>၁၅</w:t>
      </w:r>
      <w:r>
        <w:rPr>
          <w:spacing w:val="41"/>
          <w:position w:val="6"/>
          <w:sz w:val="12"/>
        </w:rPr>
        <w:t xml:space="preserve"> </w:t>
      </w:r>
      <w:r>
        <w:rPr>
          <w:sz w:val="16"/>
        </w:rPr>
        <w:t>ကြည့်ပါ။</w:t>
      </w:r>
      <w:r>
        <w:rPr>
          <w:spacing w:val="-6"/>
          <w:sz w:val="16"/>
        </w:rPr>
        <w:t xml:space="preserve"> </w:t>
      </w:r>
      <w:r>
        <w:rPr>
          <w:i/>
          <w:sz w:val="16"/>
        </w:rPr>
        <w:t>အရင်းအမြစ်များ</w:t>
      </w:r>
      <w:r>
        <w:rPr>
          <w:i/>
          <w:spacing w:val="-6"/>
          <w:sz w:val="16"/>
        </w:rPr>
        <w:t xml:space="preserve"> </w:t>
      </w:r>
      <w:r>
        <w:rPr>
          <w:i/>
          <w:sz w:val="16"/>
        </w:rPr>
        <w:t>၏</w:t>
      </w:r>
      <w:r>
        <w:rPr>
          <w:i/>
          <w:spacing w:val="-5"/>
          <w:sz w:val="16"/>
        </w:rPr>
        <w:t xml:space="preserve"> </w:t>
      </w:r>
      <w:r>
        <w:rPr>
          <w:i/>
          <w:sz w:val="16"/>
        </w:rPr>
        <w:t>အဆိုပါ</w:t>
      </w:r>
      <w:r>
        <w:rPr>
          <w:i/>
          <w:spacing w:val="-6"/>
          <w:sz w:val="16"/>
        </w:rPr>
        <w:t xml:space="preserve"> </w:t>
      </w:r>
      <w:r>
        <w:rPr>
          <w:i/>
          <w:sz w:val="16"/>
        </w:rPr>
        <w:t xml:space="preserve">မိမိကိုယ်ကို </w:t>
      </w:r>
      <w:r>
        <w:rPr>
          <w:sz w:val="16"/>
        </w:rPr>
        <w:t>၊</w:t>
      </w:r>
      <w:r>
        <w:rPr>
          <w:spacing w:val="-6"/>
          <w:sz w:val="16"/>
        </w:rPr>
        <w:t xml:space="preserve"> </w:t>
      </w:r>
      <w:r>
        <w:rPr>
          <w:sz w:val="16"/>
        </w:rPr>
        <w:t>ဟား</w:t>
      </w:r>
      <w:r>
        <w:rPr>
          <w:spacing w:val="-5"/>
          <w:sz w:val="16"/>
        </w:rPr>
        <w:t xml:space="preserve"> </w:t>
      </w:r>
      <w:r>
        <w:rPr>
          <w:sz w:val="16"/>
        </w:rPr>
        <w:t>တက္ကသိုလ်</w:t>
      </w:r>
      <w:r>
        <w:rPr>
          <w:spacing w:val="-6"/>
          <w:sz w:val="16"/>
        </w:rPr>
        <w:t xml:space="preserve"> </w:t>
      </w:r>
      <w:r>
        <w:rPr>
          <w:sz w:val="16"/>
        </w:rPr>
        <w:t>စာနယ်ဇင်း၊</w:t>
      </w:r>
      <w:r>
        <w:rPr>
          <w:spacing w:val="-6"/>
          <w:sz w:val="16"/>
        </w:rPr>
        <w:t xml:space="preserve"> </w:t>
      </w:r>
      <w:r>
        <w:rPr>
          <w:spacing w:val="-2"/>
          <w:sz w:val="16"/>
        </w:rPr>
        <w:t>၁၉၈၉။</w:t>
      </w:r>
    </w:p>
    <w:p w:rsidR="00FC077F" w:rsidRDefault="00FC077F">
      <w:pPr>
        <w:rPr>
          <w:sz w:val="16"/>
        </w:rPr>
        <w:sectPr w:rsidR="00FC077F">
          <w:pgSz w:w="7490" w:h="11820"/>
          <w:pgMar w:top="280" w:right="566" w:bottom="280" w:left="566" w:header="720" w:footer="720" w:gutter="0"/>
          <w:cols w:space="720"/>
        </w:sectPr>
      </w:pPr>
    </w:p>
    <w:p w:rsidR="00FC077F" w:rsidRDefault="002176C3">
      <w:pPr>
        <w:tabs>
          <w:tab w:val="right" w:pos="6291"/>
        </w:tabs>
        <w:spacing w:before="81"/>
        <w:ind w:left="2203"/>
        <w:rPr>
          <w:sz w:val="20"/>
        </w:rPr>
      </w:pPr>
      <w:r>
        <w:rPr>
          <w:i/>
          <w:sz w:val="20"/>
        </w:rPr>
        <w:t>တစ်ခု</w:t>
      </w:r>
      <w:r>
        <w:rPr>
          <w:i/>
          <w:spacing w:val="-5"/>
          <w:sz w:val="20"/>
        </w:rPr>
        <w:t xml:space="preserve"> </w:t>
      </w:r>
      <w:r>
        <w:rPr>
          <w:i/>
          <w:sz w:val="20"/>
        </w:rPr>
        <w:t>ထုတ်ပြန်သည်</w:t>
      </w:r>
      <w:r>
        <w:rPr>
          <w:i/>
          <w:spacing w:val="-5"/>
          <w:sz w:val="20"/>
        </w:rPr>
        <w:t xml:space="preserve"> </w:t>
      </w:r>
      <w:r>
        <w:rPr>
          <w:i/>
          <w:sz w:val="20"/>
        </w:rPr>
        <w:t>အကြောင်း</w:t>
      </w:r>
      <w:r>
        <w:rPr>
          <w:i/>
          <w:spacing w:val="-4"/>
          <w:sz w:val="20"/>
        </w:rPr>
        <w:t xml:space="preserve"> </w:t>
      </w:r>
      <w:r>
        <w:rPr>
          <w:i/>
          <w:spacing w:val="-2"/>
          <w:sz w:val="20"/>
        </w:rPr>
        <w:t xml:space="preserve">ဘာသာစကား </w:t>
      </w:r>
      <w:r>
        <w:rPr>
          <w:sz w:val="20"/>
        </w:rPr>
        <w:tab/>
      </w:r>
      <w:r>
        <w:rPr>
          <w:spacing w:val="-5"/>
          <w:sz w:val="20"/>
        </w:rPr>
        <w:t>၃၁</w:t>
      </w:r>
    </w:p>
    <w:p w:rsidR="00FC077F" w:rsidRDefault="002176C3">
      <w:pPr>
        <w:pStyle w:val="BodyText"/>
        <w:spacing w:before="7"/>
        <w:jc w:val="left"/>
        <w:rPr>
          <w:sz w:val="3"/>
        </w:rPr>
      </w:pPr>
      <w:r>
        <w:rPr>
          <w:noProof/>
          <w:sz w:val="3"/>
        </w:rPr>
        <mc:AlternateContent>
          <mc:Choice Requires="wps">
            <w:drawing>
              <wp:anchor distT="0" distB="0" distL="0" distR="0" simplePos="0" relativeHeight="487603712" behindDoc="1" locked="0" layoutInCell="1" allowOverlap="1">
                <wp:simplePos x="0" y="0"/>
                <wp:positionH relativeFrom="page">
                  <wp:posOffset>406526</wp:posOffset>
                </wp:positionH>
                <wp:positionV relativeFrom="paragraph">
                  <wp:posOffset>42201</wp:posOffset>
                </wp:positionV>
                <wp:extent cx="3947795" cy="6350"/>
                <wp:effectExtent l="0" t="0" r="0" b="0"/>
                <wp:wrapTopAndBottom/>
                <wp:docPr id="32" name="Graphic 3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3DF54ED7" id="Graphic 32" o:spid="_x0000_s1026" style="position:absolute;margin-left:32pt;margin-top:3.3pt;width:310.85pt;height:.5pt;z-index:-15712768;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75" w:right="55"/>
      </w:pPr>
      <w:r>
        <w:rPr>
          <w:color w:val="231F20"/>
        </w:rPr>
        <w:t>စိတ်ခံစားမှု</w:t>
      </w:r>
      <w:r>
        <w:rPr>
          <w:color w:val="231F20"/>
          <w:spacing w:val="-12"/>
        </w:rPr>
        <w:t xml:space="preserve"> </w:t>
      </w:r>
      <w:r>
        <w:rPr>
          <w:color w:val="231F20"/>
        </w:rPr>
        <w:t>အဓိပ္ပါယ်များ၊</w:t>
      </w:r>
      <w:r>
        <w:rPr>
          <w:color w:val="231F20"/>
          <w:spacing w:val="-12"/>
        </w:rPr>
        <w:t xml:space="preserve"> </w:t>
      </w:r>
      <w:r>
        <w:rPr>
          <w:color w:val="231F20"/>
        </w:rPr>
        <w:t>နှင့်</w:t>
      </w:r>
      <w:r>
        <w:rPr>
          <w:color w:val="231F20"/>
          <w:spacing w:val="-12"/>
        </w:rPr>
        <w:t xml:space="preserve"> </w:t>
      </w:r>
      <w:r>
        <w:rPr>
          <w:color w:val="231F20"/>
        </w:rPr>
        <w:t>a</w:t>
      </w:r>
      <w:r>
        <w:rPr>
          <w:color w:val="231F20"/>
          <w:spacing w:val="-12"/>
        </w:rPr>
        <w:t xml:space="preserve"> </w:t>
      </w:r>
      <w:r>
        <w:rPr>
          <w:color w:val="231F20"/>
        </w:rPr>
        <w:t>ပြင်းထန်စွာ</w:t>
      </w:r>
      <w:r>
        <w:rPr>
          <w:color w:val="231F20"/>
          <w:spacing w:val="-12"/>
        </w:rPr>
        <w:t xml:space="preserve"> </w:t>
      </w:r>
      <w:r>
        <w:rPr>
          <w:color w:val="231F20"/>
        </w:rPr>
        <w:t>ကိုယ်ရေးကိုယ်တာ</w:t>
      </w:r>
      <w:r>
        <w:rPr>
          <w:color w:val="231F20"/>
          <w:spacing w:val="-12"/>
        </w:rPr>
        <w:t xml:space="preserve"> </w:t>
      </w:r>
      <w:r>
        <w:rPr>
          <w:color w:val="231F20"/>
        </w:rPr>
        <w:t>မုဒ်</w:t>
      </w:r>
      <w:r>
        <w:rPr>
          <w:color w:val="231F20"/>
          <w:spacing w:val="-12"/>
        </w:rPr>
        <w:t xml:space="preserve"> </w:t>
      </w:r>
      <w:r>
        <w:rPr>
          <w:color w:val="231F20"/>
        </w:rPr>
        <w:t>၏</w:t>
      </w:r>
      <w:r>
        <w:rPr>
          <w:color w:val="231F20"/>
          <w:spacing w:val="-12"/>
        </w:rPr>
        <w:t xml:space="preserve"> </w:t>
      </w:r>
      <w:r>
        <w:rPr>
          <w:color w:val="231F20"/>
        </w:rPr>
        <w:t>အသုံးအနှုန်း။</w:t>
      </w:r>
      <w:r>
        <w:rPr>
          <w:color w:val="231F20"/>
          <w:spacing w:val="-12"/>
        </w:rPr>
        <w:t xml:space="preserve"> </w:t>
      </w:r>
      <w:r>
        <w:rPr>
          <w:color w:val="231F20"/>
        </w:rPr>
        <w:t>အဲဒါ</w:t>
      </w:r>
      <w:r>
        <w:rPr>
          <w:color w:val="231F20"/>
          <w:spacing w:val="-12"/>
        </w:rPr>
        <w:t xml:space="preserve"> </w:t>
      </w:r>
      <w:r>
        <w:rPr>
          <w:color w:val="231F20"/>
        </w:rPr>
        <w:t>သည်</w:t>
      </w:r>
      <w:r>
        <w:rPr>
          <w:color w:val="231F20"/>
          <w:spacing w:val="-12"/>
        </w:rPr>
        <w:t xml:space="preserve"> </w:t>
      </w:r>
      <w:r>
        <w:rPr>
          <w:color w:val="231F20"/>
        </w:rPr>
        <w:t>၏</w:t>
      </w:r>
      <w:r>
        <w:rPr>
          <w:color w:val="231F20"/>
          <w:spacing w:val="-12"/>
        </w:rPr>
        <w:t xml:space="preserve"> </w:t>
      </w:r>
      <w:r>
        <w:rPr>
          <w:color w:val="231F20"/>
        </w:rPr>
        <w:t>သဘာဝ</w:t>
      </w:r>
      <w:r>
        <w:rPr>
          <w:color w:val="231F20"/>
          <w:spacing w:val="-9"/>
        </w:rPr>
        <w:t xml:space="preserve"> </w:t>
      </w:r>
      <w:r>
        <w:rPr>
          <w:color w:val="231F20"/>
        </w:rPr>
        <w:t>၏</w:t>
      </w:r>
      <w:r>
        <w:rPr>
          <w:color w:val="231F20"/>
          <w:spacing w:val="-9"/>
        </w:rPr>
        <w:t xml:space="preserve"> </w:t>
      </w:r>
      <w:r>
        <w:rPr>
          <w:color w:val="231F20"/>
        </w:rPr>
        <w:t>လူသား</w:t>
      </w:r>
      <w:r>
        <w:rPr>
          <w:color w:val="231F20"/>
          <w:spacing w:val="-9"/>
        </w:rPr>
        <w:t xml:space="preserve"> </w:t>
      </w:r>
      <w:r>
        <w:rPr>
          <w:color w:val="231F20"/>
        </w:rPr>
        <w:t>မိန့်ခွန်း</w:t>
      </w:r>
      <w:r>
        <w:rPr>
          <w:color w:val="231F20"/>
          <w:spacing w:val="-9"/>
        </w:rPr>
        <w:t xml:space="preserve"> </w:t>
      </w:r>
      <w:r>
        <w:rPr>
          <w:color w:val="231F20"/>
        </w:rPr>
        <w:t>အဲဒါ</w:t>
      </w:r>
      <w:r>
        <w:rPr>
          <w:color w:val="231F20"/>
          <w:spacing w:val="-9"/>
        </w:rPr>
        <w:t xml:space="preserve"> </w:t>
      </w:r>
      <w:r>
        <w:rPr>
          <w:color w:val="231F20"/>
        </w:rPr>
        <w:t>တစ်ခုခု</w:t>
      </w:r>
      <w:r>
        <w:rPr>
          <w:color w:val="231F20"/>
          <w:spacing w:val="-9"/>
        </w:rPr>
        <w:t xml:space="preserve"> </w:t>
      </w:r>
      <w:r>
        <w:rPr>
          <w:color w:val="231F20"/>
        </w:rPr>
        <w:t>လုပ်ရမယ်။</w:t>
      </w:r>
      <w:r>
        <w:rPr>
          <w:color w:val="231F20"/>
          <w:spacing w:val="-9"/>
        </w:rPr>
        <w:t xml:space="preserve"> </w:t>
      </w:r>
      <w:r>
        <w:rPr>
          <w:color w:val="231F20"/>
        </w:rPr>
        <w:t>အမြဲတမ်း</w:t>
      </w:r>
      <w:r>
        <w:rPr>
          <w:color w:val="231F20"/>
          <w:spacing w:val="-9"/>
        </w:rPr>
        <w:t xml:space="preserve"> </w:t>
      </w:r>
      <w:r>
        <w:rPr>
          <w:color w:val="231F20"/>
        </w:rPr>
        <w:t>ဖြစ်</w:t>
      </w:r>
      <w:r>
        <w:rPr>
          <w:color w:val="231F20"/>
          <w:spacing w:val="-9"/>
        </w:rPr>
        <w:t xml:space="preserve"> </w:t>
      </w:r>
      <w:r>
        <w:rPr>
          <w:color w:val="231F20"/>
        </w:rPr>
        <w:t>လာမည်</w:t>
      </w:r>
      <w:r>
        <w:rPr>
          <w:color w:val="231F20"/>
          <w:spacing w:val="-9"/>
        </w:rPr>
        <w:t xml:space="preserve"> </w:t>
      </w:r>
      <w:r>
        <w:rPr>
          <w:color w:val="231F20"/>
        </w:rPr>
        <w:t>မှတဆင့်</w:t>
      </w:r>
      <w:r>
        <w:rPr>
          <w:color w:val="231F20"/>
          <w:spacing w:val="-9"/>
        </w:rPr>
        <w:t xml:space="preserve"> </w:t>
      </w:r>
      <w:r>
        <w:rPr>
          <w:color w:val="231F20"/>
        </w:rPr>
        <w:t>on</w:t>
      </w:r>
      <w:r>
        <w:rPr>
          <w:color w:val="231F20"/>
          <w:spacing w:val="-9"/>
        </w:rPr>
        <w:t xml:space="preserve"> </w:t>
      </w:r>
      <w:r>
        <w:rPr>
          <w:color w:val="231F20"/>
        </w:rPr>
        <w:t>ထုတ်ဖော်ပြောဆိုမှုအဆင့်၊ ၎င်းသည် လေ့လာထားသော သည်းမခံနိုင်မှုတစ်ခုသာဖြစ်လျှင်။</w:t>
      </w:r>
    </w:p>
    <w:p w:rsidR="00FC077F" w:rsidRDefault="002176C3">
      <w:pPr>
        <w:pStyle w:val="BodyText"/>
        <w:spacing w:line="249" w:lineRule="auto"/>
        <w:ind w:left="75" w:right="55" w:firstLine="199"/>
      </w:pPr>
      <w:r>
        <w:rPr>
          <w:color w:val="231F20"/>
        </w:rPr>
        <w:t>ဤနေရာတွင် ကျွန်ုပ်တို့အတွက် ရောင်ပြန်ဟပ်နေသည်မှာ ခေတ်လွန်ဖြစ်ရပ်ဆန်းဗေဒတွင် အများအပြားခေါ်ဝေါ်ခဲ့သော စကားစပ်အယူဝါဒများထဲမှ တစ်ခုဖြစ်သည် (အသုံးအနှုန်းတစ်ခုအတွက်</w:t>
      </w:r>
      <w:r>
        <w:rPr>
          <w:color w:val="231F20"/>
          <w:spacing w:val="40"/>
        </w:rPr>
        <w:t xml:space="preserve"> </w:t>
      </w:r>
      <w:r>
        <w:rPr>
          <w:color w:val="231F20"/>
        </w:rPr>
        <w:t xml:space="preserve">Heidegger နဲ့ သူ လွှမ်းမိုးထားသူတွေ အတွက်)။ ဤအရာများသည် X သည် Y ၏အခြေအနေတွင်သာ ဖြစ်ပေါ်လာနိုင်သော အကျိုးသက်ရောက်မှုအတွက် အယူဝါဒများဖြစ်သည်။ Heidegger သည် ကျွန်ုပ်တို့အား X သည် </w:t>
      </w:r>
      <w:r>
        <w:rPr>
          <w:i/>
          <w:color w:val="231F20"/>
        </w:rPr>
        <w:t xml:space="preserve">vorhanden ကဲ့သို့ အရာများကို ဆင်ခြင်ဆုပ်ကိုင်နိုင်သော အချိန်ဖြစ်ပြီး Y သည် zuhanden </w:t>
      </w:r>
      <w:r>
        <w:rPr>
          <w:color w:val="231F20"/>
        </w:rPr>
        <w:t>နှင့် ဆက်ဆံသော စေ့စပ်အေးဂျင့်များအဖြစ် ကမ္ဘာပေါ်ရှိ ကျွန်ုပ်တို့၏ဖြစ်တည်မှု ကို ပေးပါသည် ။</w:t>
      </w:r>
      <w:r>
        <w:rPr>
          <w:color w:val="231F20"/>
          <w:spacing w:val="40"/>
        </w:rPr>
        <w:t xml:space="preserve"> </w:t>
      </w:r>
      <w:r>
        <w:rPr>
          <w:color w:val="231F20"/>
        </w:rPr>
        <w:t>ဆင်ခြင်ဆုပ်ကိုင်နိုင်စွမ်းသည် ကျွန်ုပ်တို့၏ပုံမှန်ပါဝင်နေသောရပ်တည်ချက်နှင့် ဆက်စပ်၍ အချို့သောဆုတ်ခွာမှုတစ်ခု လိုအပ်သည်ဟု အဓိပ္ပာယ်ဖွင့်ဆိုထားသော “ချို့တဲ့သောမုဒ</w:t>
      </w:r>
      <w:r>
        <w:rPr>
          <w:color w:val="231F20"/>
        </w:rPr>
        <w:t>်” ဖြစ်သည်။ ဒါပေမယ့် ငါအာရုံစိုက်နေတယ်။</w:t>
      </w:r>
      <w:r>
        <w:rPr>
          <w:color w:val="231F20"/>
          <w:spacing w:val="-2"/>
        </w:rPr>
        <w:t xml:space="preserve"> </w:t>
      </w:r>
      <w:r>
        <w:rPr>
          <w:color w:val="231F20"/>
        </w:rPr>
        <w:t>ဒီမှာ</w:t>
      </w:r>
      <w:r>
        <w:rPr>
          <w:color w:val="231F20"/>
          <w:spacing w:val="-2"/>
        </w:rPr>
        <w:t xml:space="preserve"> </w:t>
      </w:r>
      <w:r>
        <w:rPr>
          <w:color w:val="231F20"/>
        </w:rPr>
        <w:t>သည်</w:t>
      </w:r>
      <w:r>
        <w:rPr>
          <w:color w:val="231F20"/>
          <w:spacing w:val="-2"/>
        </w:rPr>
        <w:t xml:space="preserve"> </w:t>
      </w:r>
      <w:r>
        <w:rPr>
          <w:color w:val="231F20"/>
        </w:rPr>
        <w:t>အဆိုပါ</w:t>
      </w:r>
      <w:r>
        <w:rPr>
          <w:color w:val="231F20"/>
          <w:spacing w:val="-2"/>
        </w:rPr>
        <w:t xml:space="preserve"> </w:t>
      </w:r>
      <w:r>
        <w:rPr>
          <w:color w:val="231F20"/>
        </w:rPr>
        <w:t>မျက်နှာ</w:t>
      </w:r>
      <w:r>
        <w:rPr>
          <w:color w:val="231F20"/>
          <w:spacing w:val="-2"/>
        </w:rPr>
        <w:t xml:space="preserve"> </w:t>
      </w:r>
      <w:r>
        <w:rPr>
          <w:color w:val="231F20"/>
        </w:rPr>
        <w:t>၏</w:t>
      </w:r>
      <w:r>
        <w:rPr>
          <w:color w:val="231F20"/>
          <w:spacing w:val="-2"/>
        </w:rPr>
        <w:t xml:space="preserve"> </w:t>
      </w:r>
      <w:r>
        <w:rPr>
          <w:color w:val="231F20"/>
        </w:rPr>
        <w:t>ဟိုက်ဒ်ဂါရဲ့</w:t>
      </w:r>
      <w:r>
        <w:rPr>
          <w:color w:val="231F20"/>
          <w:spacing w:val="-2"/>
        </w:rPr>
        <w:t xml:space="preserve"> </w:t>
      </w:r>
      <w:r>
        <w:rPr>
          <w:color w:val="231F20"/>
        </w:rPr>
        <w:t>အမြင်</w:t>
      </w:r>
      <w:r>
        <w:rPr>
          <w:color w:val="231F20"/>
          <w:spacing w:val="-2"/>
        </w:rPr>
        <w:t xml:space="preserve"> </w:t>
      </w:r>
      <w:r>
        <w:rPr>
          <w:color w:val="231F20"/>
        </w:rPr>
        <w:t>ယင်းမှာ</w:t>
      </w:r>
      <w:r>
        <w:rPr>
          <w:color w:val="231F20"/>
          <w:spacing w:val="-2"/>
        </w:rPr>
        <w:t xml:space="preserve"> </w:t>
      </w:r>
      <w:r>
        <w:rPr>
          <w:color w:val="231F20"/>
        </w:rPr>
        <w:t>ငါတို့</w:t>
      </w:r>
      <w:r>
        <w:rPr>
          <w:color w:val="231F20"/>
          <w:spacing w:val="-2"/>
        </w:rPr>
        <w:t xml:space="preserve"> </w:t>
      </w:r>
      <w:r>
        <w:rPr>
          <w:color w:val="231F20"/>
        </w:rPr>
        <w:t>နိုင်သည်</w:t>
      </w:r>
      <w:r>
        <w:rPr>
          <w:color w:val="231F20"/>
          <w:spacing w:val="-2"/>
        </w:rPr>
        <w:t xml:space="preserve"> </w:t>
      </w:r>
      <w:r>
        <w:rPr>
          <w:color w:val="231F20"/>
        </w:rPr>
        <w:t>ဖြစ်</w:t>
      </w:r>
      <w:r>
        <w:rPr>
          <w:color w:val="231F20"/>
          <w:spacing w:val="-2"/>
        </w:rPr>
        <w:t xml:space="preserve"> </w:t>
      </w:r>
      <w:r>
        <w:rPr>
          <w:color w:val="231F20"/>
        </w:rPr>
        <w:t>ဟုဆိုသည်။</w:t>
      </w:r>
      <w:r>
        <w:rPr>
          <w:color w:val="231F20"/>
          <w:spacing w:val="-2"/>
        </w:rPr>
        <w:t xml:space="preserve"> </w:t>
      </w:r>
      <w:r>
        <w:rPr>
          <w:color w:val="231F20"/>
        </w:rPr>
        <w:t>ရန်</w:t>
      </w:r>
      <w:r>
        <w:rPr>
          <w:color w:val="231F20"/>
          <w:spacing w:val="-2"/>
        </w:rPr>
        <w:t xml:space="preserve"> </w:t>
      </w:r>
      <w:r>
        <w:rPr>
          <w:color w:val="231F20"/>
        </w:rPr>
        <w:t>ဖြစ်</w:t>
      </w:r>
      <w:r>
        <w:rPr>
          <w:color w:val="231F20"/>
          <w:spacing w:val="-2"/>
        </w:rPr>
        <w:t xml:space="preserve"> </w:t>
      </w:r>
      <w:r>
        <w:rPr>
          <w:color w:val="231F20"/>
        </w:rPr>
        <w:t>အမြဲတမ်း စေ့စပ်တယ်။</w:t>
      </w:r>
      <w:r>
        <w:rPr>
          <w:color w:val="231F20"/>
          <w:spacing w:val="-13"/>
        </w:rPr>
        <w:t xml:space="preserve"> </w:t>
      </w:r>
      <w:r>
        <w:rPr>
          <w:color w:val="231F20"/>
        </w:rPr>
        <w:t>၌</w:t>
      </w:r>
      <w:r>
        <w:rPr>
          <w:color w:val="231F20"/>
          <w:spacing w:val="-12"/>
        </w:rPr>
        <w:t xml:space="preserve"> </w:t>
      </w:r>
      <w:r>
        <w:rPr>
          <w:color w:val="231F20"/>
        </w:rPr>
        <w:t>အချို့</w:t>
      </w:r>
      <w:r>
        <w:rPr>
          <w:color w:val="231F20"/>
          <w:spacing w:val="-13"/>
        </w:rPr>
        <w:t xml:space="preserve"> </w:t>
      </w:r>
      <w:r>
        <w:rPr>
          <w:color w:val="231F20"/>
        </w:rPr>
        <w:t>ပရောဂျက်</w:t>
      </w:r>
      <w:r>
        <w:rPr>
          <w:color w:val="231F20"/>
          <w:spacing w:val="-12"/>
        </w:rPr>
        <w:t xml:space="preserve"> </w:t>
      </w:r>
      <w:r>
        <w:rPr>
          <w:color w:val="231F20"/>
        </w:rPr>
        <w:t>၌</w:t>
      </w:r>
      <w:r>
        <w:rPr>
          <w:color w:val="231F20"/>
          <w:spacing w:val="-13"/>
        </w:rPr>
        <w:t xml:space="preserve"> </w:t>
      </w:r>
      <w:r>
        <w:rPr>
          <w:color w:val="231F20"/>
        </w:rPr>
        <w:t>အဆိုပါ</w:t>
      </w:r>
      <w:r>
        <w:rPr>
          <w:color w:val="231F20"/>
          <w:spacing w:val="-12"/>
        </w:rPr>
        <w:t xml:space="preserve"> </w:t>
      </w:r>
      <w:r>
        <w:rPr>
          <w:color w:val="231F20"/>
        </w:rPr>
        <w:t>ကမ္ဘာ။</w:t>
      </w:r>
      <w:r>
        <w:rPr>
          <w:color w:val="231F20"/>
          <w:spacing w:val="-13"/>
        </w:rPr>
        <w:t xml:space="preserve"> </w:t>
      </w:r>
      <w:r>
        <w:rPr>
          <w:color w:val="231F20"/>
        </w:rPr>
        <w:t>ဘယ်တော့လဲ</w:t>
      </w:r>
      <w:r>
        <w:rPr>
          <w:color w:val="231F20"/>
          <w:spacing w:val="-12"/>
        </w:rPr>
        <w:t xml:space="preserve"> </w:t>
      </w:r>
      <w:r>
        <w:rPr>
          <w:color w:val="231F20"/>
        </w:rPr>
        <w:t>ငါတို့</w:t>
      </w:r>
      <w:r>
        <w:rPr>
          <w:color w:val="231F20"/>
          <w:spacing w:val="-13"/>
        </w:rPr>
        <w:t xml:space="preserve"> </w:t>
      </w:r>
      <w:r>
        <w:rPr>
          <w:color w:val="231F20"/>
        </w:rPr>
        <w:t>သတ်မှတ်</w:t>
      </w:r>
      <w:r>
        <w:rPr>
          <w:color w:val="231F20"/>
          <w:spacing w:val="-12"/>
        </w:rPr>
        <w:t xml:space="preserve"> </w:t>
      </w:r>
      <w:r>
        <w:rPr>
          <w:color w:val="231F20"/>
        </w:rPr>
        <w:t>မိမိကိုယ်ကို</w:t>
      </w:r>
      <w:r>
        <w:rPr>
          <w:color w:val="231F20"/>
          <w:spacing w:val="-13"/>
        </w:rPr>
        <w:t xml:space="preserve"> </w:t>
      </w:r>
      <w:r>
        <w:rPr>
          <w:color w:val="231F20"/>
        </w:rPr>
        <w:t>ရန်</w:t>
      </w:r>
      <w:r>
        <w:rPr>
          <w:color w:val="231F20"/>
          <w:spacing w:val="-12"/>
        </w:rPr>
        <w:t xml:space="preserve"> </w:t>
      </w:r>
      <w:r>
        <w:rPr>
          <w:color w:val="231F20"/>
        </w:rPr>
        <w:t>ဖော်ပြပါ။</w:t>
      </w:r>
      <w:r>
        <w:rPr>
          <w:color w:val="231F20"/>
          <w:spacing w:val="-13"/>
        </w:rPr>
        <w:t xml:space="preserve"> </w:t>
      </w:r>
      <w:r>
        <w:rPr>
          <w:color w:val="231F20"/>
        </w:rPr>
        <w:t>“စိတ်မဝင်စားဘူး” ဆိုလျှင် ဤအရာသည် ကျွန်ုပ်တို့၏ ပရောဂျက်ဖြစ်လာသည်။ လောကကြီးမှာ အမြဲရှိနေတတ်ပါတယ်။</w:t>
      </w:r>
      <w:r>
        <w:rPr>
          <w:color w:val="231F20"/>
          <w:spacing w:val="-12"/>
        </w:rPr>
        <w:t xml:space="preserve"> </w:t>
      </w:r>
      <w:r>
        <w:rPr>
          <w:color w:val="231F20"/>
        </w:rPr>
        <w:t>ထိတွေ့ဆက်ဆံမှု</w:t>
      </w:r>
      <w:r>
        <w:rPr>
          <w:color w:val="231F20"/>
          <w:spacing w:val="-12"/>
        </w:rPr>
        <w:t xml:space="preserve"> </w:t>
      </w:r>
      <w:r>
        <w:rPr>
          <w:color w:val="231F20"/>
        </w:rPr>
        <w:t>မှာ</w:t>
      </w:r>
      <w:r>
        <w:rPr>
          <w:color w:val="231F20"/>
          <w:spacing w:val="-12"/>
        </w:rPr>
        <w:t xml:space="preserve"> </w:t>
      </w:r>
      <w:r>
        <w:rPr>
          <w:color w:val="231F20"/>
        </w:rPr>
        <w:t>အချို့</w:t>
      </w:r>
      <w:r>
        <w:rPr>
          <w:color w:val="231F20"/>
          <w:spacing w:val="-12"/>
        </w:rPr>
        <w:t xml:space="preserve"> </w:t>
      </w:r>
      <w:r>
        <w:rPr>
          <w:color w:val="231F20"/>
        </w:rPr>
        <w:t>အဆင့်၊</w:t>
      </w:r>
      <w:r>
        <w:rPr>
          <w:color w:val="231F20"/>
          <w:spacing w:val="-12"/>
        </w:rPr>
        <w:t xml:space="preserve"> </w:t>
      </w:r>
      <w:r>
        <w:rPr>
          <w:color w:val="231F20"/>
        </w:rPr>
        <w:t>ပင်</w:t>
      </w:r>
      <w:r>
        <w:rPr>
          <w:color w:val="231F20"/>
          <w:spacing w:val="-12"/>
        </w:rPr>
        <w:t xml:space="preserve"> </w:t>
      </w:r>
      <w:r>
        <w:rPr>
          <w:color w:val="231F20"/>
        </w:rPr>
        <w:t>အကယ်၍</w:t>
      </w:r>
      <w:r>
        <w:rPr>
          <w:color w:val="231F20"/>
          <w:spacing w:val="-12"/>
        </w:rPr>
        <w:t xml:space="preserve"> </w:t>
      </w:r>
      <w:r>
        <w:rPr>
          <w:color w:val="231F20"/>
        </w:rPr>
        <w:t>အဆိုပါ</w:t>
      </w:r>
      <w:r>
        <w:rPr>
          <w:color w:val="231F20"/>
          <w:spacing w:val="-12"/>
        </w:rPr>
        <w:t xml:space="preserve"> </w:t>
      </w:r>
      <w:r>
        <w:rPr>
          <w:color w:val="231F20"/>
        </w:rPr>
        <w:t>သဘာဝ</w:t>
      </w:r>
      <w:r>
        <w:rPr>
          <w:color w:val="231F20"/>
          <w:spacing w:val="-12"/>
        </w:rPr>
        <w:t xml:space="preserve"> </w:t>
      </w:r>
      <w:r>
        <w:rPr>
          <w:color w:val="231F20"/>
        </w:rPr>
        <w:t>၏</w:t>
      </w:r>
      <w:r>
        <w:rPr>
          <w:color w:val="231F20"/>
          <w:spacing w:val="-12"/>
        </w:rPr>
        <w:t xml:space="preserve"> </w:t>
      </w:r>
      <w:r>
        <w:rPr>
          <w:color w:val="231F20"/>
        </w:rPr>
        <w:t>အဆိုပါ</w:t>
      </w:r>
      <w:r>
        <w:rPr>
          <w:color w:val="231F20"/>
          <w:spacing w:val="-12"/>
        </w:rPr>
        <w:t xml:space="preserve"> </w:t>
      </w:r>
      <w:r>
        <w:rPr>
          <w:color w:val="231F20"/>
        </w:rPr>
        <w:t>လေ့ကျင့်ခန်း</w:t>
      </w:r>
      <w:r>
        <w:rPr>
          <w:color w:val="231F20"/>
          <w:spacing w:val="-12"/>
        </w:rPr>
        <w:t xml:space="preserve"> </w:t>
      </w:r>
      <w:r>
        <w:rPr>
          <w:color w:val="231F20"/>
        </w:rPr>
        <w:t>လိုအပ်သည်။</w:t>
      </w:r>
      <w:r>
        <w:rPr>
          <w:color w:val="231F20"/>
          <w:spacing w:val="-12"/>
        </w:rPr>
        <w:t xml:space="preserve"> </w:t>
      </w:r>
      <w:r>
        <w:rPr>
          <w:color w:val="231F20"/>
        </w:rPr>
        <w:t>ကျွန်ုပ်တို့ ပုံမှန်နေထိုင်သည့် အဆင့်တွင် စေ့စပ်ညှိနှိုင်းမှု ရပ်ဆိုင်းခြင်း</w:t>
      </w:r>
    </w:p>
    <w:p w:rsidR="00FC077F" w:rsidRDefault="002176C3">
      <w:pPr>
        <w:pStyle w:val="BodyText"/>
        <w:spacing w:line="249" w:lineRule="auto"/>
        <w:ind w:left="75" w:right="55" w:firstLine="199"/>
      </w:pPr>
      <w:r>
        <w:rPr>
          <w:color w:val="231F20"/>
        </w:rPr>
        <w:t>ကဲ</w:t>
      </w:r>
      <w:r>
        <w:rPr>
          <w:color w:val="231F20"/>
          <w:spacing w:val="-6"/>
        </w:rPr>
        <w:t xml:space="preserve"> </w:t>
      </w:r>
      <w:r>
        <w:rPr>
          <w:color w:val="231F20"/>
        </w:rPr>
        <w:t>ဒီ</w:t>
      </w:r>
      <w:r>
        <w:rPr>
          <w:color w:val="231F20"/>
          <w:spacing w:val="-6"/>
        </w:rPr>
        <w:t xml:space="preserve"> </w:t>
      </w:r>
      <w:r>
        <w:rPr>
          <w:color w:val="231F20"/>
        </w:rPr>
        <w:t>တန်ခိုး</w:t>
      </w:r>
      <w:r>
        <w:rPr>
          <w:color w:val="231F20"/>
          <w:spacing w:val="-6"/>
        </w:rPr>
        <w:t xml:space="preserve"> </w:t>
      </w:r>
      <w:r>
        <w:rPr>
          <w:color w:val="231F20"/>
        </w:rPr>
        <w:t>ဖြစ်</w:t>
      </w:r>
      <w:r>
        <w:rPr>
          <w:color w:val="231F20"/>
          <w:spacing w:val="-6"/>
        </w:rPr>
        <w:t xml:space="preserve"> </w:t>
      </w:r>
      <w:r>
        <w:rPr>
          <w:color w:val="231F20"/>
        </w:rPr>
        <w:t>အတွေး</w:t>
      </w:r>
      <w:r>
        <w:rPr>
          <w:color w:val="231F20"/>
          <w:spacing w:val="-6"/>
        </w:rPr>
        <w:t xml:space="preserve"> </w:t>
      </w:r>
      <w:r>
        <w:rPr>
          <w:color w:val="231F20"/>
        </w:rPr>
        <w:t>ရန်</w:t>
      </w:r>
      <w:r>
        <w:rPr>
          <w:color w:val="231F20"/>
          <w:spacing w:val="-6"/>
        </w:rPr>
        <w:t xml:space="preserve"> </w:t>
      </w:r>
      <w:r>
        <w:rPr>
          <w:color w:val="231F20"/>
        </w:rPr>
        <w:t>ဖြစ်</w:t>
      </w:r>
      <w:r>
        <w:rPr>
          <w:color w:val="231F20"/>
          <w:spacing w:val="-6"/>
        </w:rPr>
        <w:t xml:space="preserve"> </w:t>
      </w:r>
      <w:r>
        <w:rPr>
          <w:color w:val="231F20"/>
        </w:rPr>
        <w:t>a</w:t>
      </w:r>
      <w:r>
        <w:rPr>
          <w:color w:val="231F20"/>
          <w:spacing w:val="-6"/>
        </w:rPr>
        <w:t xml:space="preserve"> </w:t>
      </w:r>
      <w:r>
        <w:rPr>
          <w:color w:val="231F20"/>
        </w:rPr>
        <w:t>ကြောက်မက်ဖွယ်ကောင်းသော</w:t>
      </w:r>
      <w:r>
        <w:rPr>
          <w:color w:val="231F20"/>
          <w:spacing w:val="-6"/>
        </w:rPr>
        <w:t xml:space="preserve"> </w:t>
      </w:r>
      <w:r>
        <w:rPr>
          <w:color w:val="231F20"/>
        </w:rPr>
        <w:t>ရွှေ့၊</w:t>
      </w:r>
      <w:r>
        <w:rPr>
          <w:color w:val="231F20"/>
          <w:spacing w:val="-6"/>
        </w:rPr>
        <w:t xml:space="preserve"> </w:t>
      </w:r>
      <w:r>
        <w:rPr>
          <w:color w:val="231F20"/>
        </w:rPr>
        <w:t>အလားတူ</w:t>
      </w:r>
      <w:r>
        <w:rPr>
          <w:color w:val="231F20"/>
          <w:spacing w:val="-6"/>
        </w:rPr>
        <w:t xml:space="preserve"> </w:t>
      </w:r>
      <w:r>
        <w:rPr>
          <w:color w:val="231F20"/>
        </w:rPr>
        <w:t>ရန်</w:t>
      </w:r>
      <w:r>
        <w:rPr>
          <w:color w:val="231F20"/>
          <w:spacing w:val="-6"/>
        </w:rPr>
        <w:t xml:space="preserve"> </w:t>
      </w:r>
      <w:r>
        <w:rPr>
          <w:color w:val="231F20"/>
        </w:rPr>
        <w:t>အဆိုပါ</w:t>
      </w:r>
      <w:r>
        <w:rPr>
          <w:color w:val="231F20"/>
          <w:spacing w:val="-6"/>
        </w:rPr>
        <w:t xml:space="preserve"> </w:t>
      </w:r>
      <w:r>
        <w:rPr>
          <w:color w:val="231F20"/>
        </w:rPr>
        <w:t>မမှန်ပါ။</w:t>
      </w:r>
      <w:r>
        <w:rPr>
          <w:color w:val="231F20"/>
          <w:spacing w:val="-6"/>
        </w:rPr>
        <w:t xml:space="preserve"> </w:t>
      </w:r>
      <w:r>
        <w:rPr>
          <w:color w:val="231F20"/>
        </w:rPr>
        <w:t>လောကုတ္တရာ သမားတော် သို့မဟုတ် ဘုရားမဲ့ဝါဒီများ ဆန့်ကျင်ရေးသမားများ မကြာခဏ လှည့်စားသည်-</w:t>
      </w:r>
      <w:r>
        <w:rPr>
          <w:color w:val="231F20"/>
          <w:spacing w:val="-2"/>
        </w:rPr>
        <w:t xml:space="preserve"> </w:t>
      </w:r>
      <w:r>
        <w:rPr>
          <w:color w:val="231F20"/>
        </w:rPr>
        <w:t>ကြေငြာခြင်း။</w:t>
      </w:r>
      <w:r>
        <w:rPr>
          <w:color w:val="231F20"/>
          <w:spacing w:val="-2"/>
        </w:rPr>
        <w:t xml:space="preserve"> </w:t>
      </w:r>
      <w:r>
        <w:rPr>
          <w:color w:val="231F20"/>
        </w:rPr>
        <w:t>အဆိုပါ</w:t>
      </w:r>
      <w:r>
        <w:rPr>
          <w:color w:val="231F20"/>
          <w:spacing w:val="-2"/>
        </w:rPr>
        <w:t xml:space="preserve"> </w:t>
      </w:r>
      <w:r>
        <w:rPr>
          <w:color w:val="231F20"/>
        </w:rPr>
        <w:t>အယူဝါဒဆန့်ကျင်</w:t>
      </w:r>
      <w:r>
        <w:rPr>
          <w:color w:val="231F20"/>
          <w:spacing w:val="-2"/>
        </w:rPr>
        <w:t xml:space="preserve"> </w:t>
      </w:r>
      <w:r>
        <w:rPr>
          <w:color w:val="231F20"/>
        </w:rPr>
        <w:t>ရန်</w:t>
      </w:r>
      <w:r>
        <w:rPr>
          <w:color w:val="231F20"/>
          <w:spacing w:val="-2"/>
        </w:rPr>
        <w:t xml:space="preserve"> </w:t>
      </w:r>
      <w:r>
        <w:rPr>
          <w:color w:val="231F20"/>
        </w:rPr>
        <w:t>ဖြစ်</w:t>
      </w:r>
      <w:r>
        <w:rPr>
          <w:color w:val="231F20"/>
          <w:spacing w:val="-2"/>
        </w:rPr>
        <w:t xml:space="preserve"> </w:t>
      </w:r>
      <w:r>
        <w:rPr>
          <w:color w:val="231F20"/>
        </w:rPr>
        <w:t>a</w:t>
      </w:r>
      <w:r>
        <w:rPr>
          <w:color w:val="231F20"/>
          <w:spacing w:val="-2"/>
        </w:rPr>
        <w:t xml:space="preserve"> </w:t>
      </w:r>
      <w:r>
        <w:rPr>
          <w:color w:val="231F20"/>
        </w:rPr>
        <w:t>ကြင်နာပါ။</w:t>
      </w:r>
      <w:r>
        <w:rPr>
          <w:color w:val="231F20"/>
          <w:spacing w:val="-2"/>
        </w:rPr>
        <w:t xml:space="preserve"> </w:t>
      </w:r>
      <w:r>
        <w:rPr>
          <w:color w:val="231F20"/>
        </w:rPr>
        <w:t>၏</w:t>
      </w:r>
      <w:r>
        <w:rPr>
          <w:color w:val="231F20"/>
          <w:spacing w:val="-2"/>
        </w:rPr>
        <w:t xml:space="preserve"> </w:t>
      </w:r>
      <w:r>
        <w:rPr>
          <w:color w:val="231F20"/>
        </w:rPr>
        <w:t>လောကုတ္တရာ၊</w:t>
      </w:r>
      <w:r>
        <w:rPr>
          <w:color w:val="231F20"/>
          <w:spacing w:val="-2"/>
        </w:rPr>
        <w:t xml:space="preserve"> </w:t>
      </w:r>
      <w:r>
        <w:rPr>
          <w:color w:val="231F20"/>
        </w:rPr>
        <w:t>သို့မဟုတ်</w:t>
      </w:r>
      <w:r>
        <w:rPr>
          <w:color w:val="231F20"/>
          <w:spacing w:val="-2"/>
        </w:rPr>
        <w:t xml:space="preserve"> </w:t>
      </w:r>
      <w:r>
        <w:rPr>
          <w:color w:val="231F20"/>
        </w:rPr>
        <w:t>ဘုရားမဲ့ဝါဒ</w:t>
      </w:r>
      <w:r>
        <w:rPr>
          <w:color w:val="231F20"/>
          <w:spacing w:val="-2"/>
        </w:rPr>
        <w:t xml:space="preserve"> </w:t>
      </w:r>
      <w:r>
        <w:rPr>
          <w:color w:val="231F20"/>
        </w:rPr>
        <w:t>ဖြစ်ရန်</w:t>
      </w:r>
      <w:r>
        <w:rPr>
          <w:color w:val="231F20"/>
          <w:spacing w:val="-5"/>
        </w:rPr>
        <w:t xml:space="preserve"> </w:t>
      </w:r>
      <w:r>
        <w:rPr>
          <w:color w:val="231F20"/>
        </w:rPr>
        <w:t>a</w:t>
      </w:r>
      <w:r>
        <w:rPr>
          <w:color w:val="231F20"/>
          <w:spacing w:val="-5"/>
        </w:rPr>
        <w:t xml:space="preserve"> </w:t>
      </w:r>
      <w:r>
        <w:rPr>
          <w:color w:val="231F20"/>
        </w:rPr>
        <w:t>အဆိုပြုချက်</w:t>
      </w:r>
      <w:r>
        <w:rPr>
          <w:color w:val="231F20"/>
          <w:spacing w:val="-5"/>
        </w:rPr>
        <w:t xml:space="preserve"> </w:t>
      </w:r>
      <w:r>
        <w:rPr>
          <w:color w:val="231F20"/>
        </w:rPr>
        <w:t>၌</w:t>
      </w:r>
      <w:r>
        <w:rPr>
          <w:color w:val="231F20"/>
          <w:spacing w:val="-5"/>
        </w:rPr>
        <w:t xml:space="preserve"> </w:t>
      </w:r>
      <w:r>
        <w:rPr>
          <w:color w:val="231F20"/>
        </w:rPr>
        <w:t>ဓမ္မပညာ</w:t>
      </w:r>
      <w:r>
        <w:rPr>
          <w:color w:val="231F20"/>
          <w:spacing w:val="-5"/>
        </w:rPr>
        <w:t xml:space="preserve"> </w:t>
      </w:r>
      <w:r>
        <w:rPr>
          <w:color w:val="231F20"/>
        </w:rPr>
        <w:t>ဒါပေမယ့်</w:t>
      </w:r>
      <w:r>
        <w:rPr>
          <w:color w:val="231F20"/>
          <w:spacing w:val="-5"/>
        </w:rPr>
        <w:t xml:space="preserve"> </w:t>
      </w:r>
      <w:r>
        <w:rPr>
          <w:color w:val="231F20"/>
        </w:rPr>
        <w:t>ဒါတွေ</w:t>
      </w:r>
      <w:r>
        <w:rPr>
          <w:color w:val="231F20"/>
          <w:spacing w:val="-5"/>
        </w:rPr>
        <w:t xml:space="preserve"> </w:t>
      </w:r>
      <w:r>
        <w:rPr>
          <w:color w:val="231F20"/>
        </w:rPr>
        <w:t>ရွေ့လျား</w:t>
      </w:r>
      <w:r>
        <w:rPr>
          <w:color w:val="231F20"/>
          <w:spacing w:val="-5"/>
        </w:rPr>
        <w:t xml:space="preserve"> </w:t>
      </w:r>
      <w:r>
        <w:rPr>
          <w:color w:val="231F20"/>
        </w:rPr>
        <w:t>ဖြစ်ကြပါသည်။</w:t>
      </w:r>
      <w:r>
        <w:rPr>
          <w:color w:val="231F20"/>
          <w:spacing w:val="-5"/>
        </w:rPr>
        <w:t xml:space="preserve"> </w:t>
      </w:r>
      <w:r>
        <w:rPr>
          <w:color w:val="231F20"/>
        </w:rPr>
        <w:t>သာ</w:t>
      </w:r>
      <w:r>
        <w:rPr>
          <w:color w:val="231F20"/>
          <w:spacing w:val="-5"/>
        </w:rPr>
        <w:t xml:space="preserve"> </w:t>
      </w:r>
      <w:r>
        <w:rPr>
          <w:color w:val="231F20"/>
        </w:rPr>
        <w:t>ဗလာ</w:t>
      </w:r>
      <w:r>
        <w:rPr>
          <w:color w:val="231F20"/>
          <w:spacing w:val="-5"/>
        </w:rPr>
        <w:t xml:space="preserve"> </w:t>
      </w:r>
      <w:r>
        <w:rPr>
          <w:color w:val="231F20"/>
        </w:rPr>
        <w:t>အကယ်၍</w:t>
      </w:r>
      <w:r>
        <w:rPr>
          <w:color w:val="231F20"/>
          <w:spacing w:val="-5"/>
        </w:rPr>
        <w:t xml:space="preserve"> </w:t>
      </w:r>
      <w:r>
        <w:rPr>
          <w:color w:val="231F20"/>
        </w:rPr>
        <w:t>သယ်ဆောင်</w:t>
      </w:r>
      <w:r>
        <w:rPr>
          <w:color w:val="231F20"/>
          <w:spacing w:val="-5"/>
        </w:rPr>
        <w:t xml:space="preserve"> </w:t>
      </w:r>
      <w:r>
        <w:rPr>
          <w:color w:val="231F20"/>
        </w:rPr>
        <w:t>ထွက်</w:t>
      </w:r>
      <w:r>
        <w:rPr>
          <w:color w:val="231F20"/>
          <w:spacing w:val="-5"/>
        </w:rPr>
        <w:t xml:space="preserve"> </w:t>
      </w:r>
      <w:r>
        <w:rPr>
          <w:color w:val="231F20"/>
        </w:rPr>
        <w:t>သူတို့ရဲ့အပေါ်</w:t>
      </w:r>
      <w:r>
        <w:rPr>
          <w:color w:val="231F20"/>
          <w:spacing w:val="-12"/>
        </w:rPr>
        <w:t xml:space="preserve"> </w:t>
      </w:r>
      <w:r>
        <w:rPr>
          <w:color w:val="231F20"/>
        </w:rPr>
        <w:t>ကိုယ်ပိုင်</w:t>
      </w:r>
      <w:r>
        <w:rPr>
          <w:color w:val="231F20"/>
          <w:spacing w:val="-12"/>
        </w:rPr>
        <w:t xml:space="preserve"> </w:t>
      </w:r>
      <w:r>
        <w:rPr>
          <w:color w:val="231F20"/>
        </w:rPr>
        <w:t>ဟိုမှာ</w:t>
      </w:r>
      <w:r>
        <w:rPr>
          <w:color w:val="231F20"/>
          <w:spacing w:val="-12"/>
        </w:rPr>
        <w:t xml:space="preserve"> </w:t>
      </w:r>
      <w:r>
        <w:rPr>
          <w:color w:val="231F20"/>
        </w:rPr>
        <w:t>နိုင်သည်</w:t>
      </w:r>
      <w:r>
        <w:rPr>
          <w:color w:val="231F20"/>
          <w:spacing w:val="-12"/>
        </w:rPr>
        <w:t xml:space="preserve"> </w:t>
      </w:r>
      <w:r>
        <w:rPr>
          <w:color w:val="231F20"/>
        </w:rPr>
        <w:t>ဖြစ်</w:t>
      </w:r>
      <w:r>
        <w:rPr>
          <w:color w:val="231F20"/>
          <w:spacing w:val="-12"/>
        </w:rPr>
        <w:t xml:space="preserve"> </w:t>
      </w:r>
      <w:r>
        <w:rPr>
          <w:color w:val="231F20"/>
        </w:rPr>
        <w:t>a</w:t>
      </w:r>
      <w:r>
        <w:rPr>
          <w:color w:val="231F20"/>
          <w:spacing w:val="-12"/>
        </w:rPr>
        <w:t xml:space="preserve"> </w:t>
      </w:r>
      <w:r>
        <w:rPr>
          <w:color w:val="231F20"/>
        </w:rPr>
        <w:t>ပတ်ဝန်းကျင်</w:t>
      </w:r>
      <w:r>
        <w:rPr>
          <w:color w:val="231F20"/>
          <w:spacing w:val="-12"/>
        </w:rPr>
        <w:t xml:space="preserve"> </w:t>
      </w:r>
      <w:r>
        <w:rPr>
          <w:color w:val="231F20"/>
        </w:rPr>
        <w:t>ဆင်ခြေ</w:t>
      </w:r>
      <w:r>
        <w:rPr>
          <w:color w:val="231F20"/>
          <w:spacing w:val="-12"/>
        </w:rPr>
        <w:t xml:space="preserve"> </w:t>
      </w:r>
      <w:r>
        <w:rPr>
          <w:color w:val="231F20"/>
        </w:rPr>
        <w:t>ဘယ်ဟာ</w:t>
      </w:r>
      <w:r>
        <w:rPr>
          <w:color w:val="231F20"/>
          <w:spacing w:val="-12"/>
        </w:rPr>
        <w:t xml:space="preserve"> </w:t>
      </w:r>
      <w:r>
        <w:rPr>
          <w:color w:val="231F20"/>
        </w:rPr>
        <w:t>ရှိုး</w:t>
      </w:r>
      <w:r>
        <w:rPr>
          <w:color w:val="231F20"/>
          <w:spacing w:val="-12"/>
        </w:rPr>
        <w:t xml:space="preserve"> </w:t>
      </w:r>
      <w:r>
        <w:rPr>
          <w:color w:val="231F20"/>
        </w:rPr>
        <w:t>သူတို့ကို</w:t>
      </w:r>
      <w:r>
        <w:rPr>
          <w:color w:val="231F20"/>
          <w:spacing w:val="-12"/>
        </w:rPr>
        <w:t xml:space="preserve"> </w:t>
      </w:r>
      <w:r>
        <w:rPr>
          <w:color w:val="231F20"/>
        </w:rPr>
        <w:t>ရန်</w:t>
      </w:r>
      <w:r>
        <w:rPr>
          <w:color w:val="231F20"/>
          <w:spacing w:val="-12"/>
        </w:rPr>
        <w:t xml:space="preserve"> </w:t>
      </w:r>
      <w:r>
        <w:rPr>
          <w:color w:val="231F20"/>
        </w:rPr>
        <w:t>ဖြစ်</w:t>
      </w:r>
      <w:r>
        <w:rPr>
          <w:color w:val="231F20"/>
          <w:spacing w:val="-12"/>
        </w:rPr>
        <w:t xml:space="preserve"> </w:t>
      </w:r>
      <w:r>
        <w:rPr>
          <w:color w:val="231F20"/>
        </w:rPr>
        <w:t>တရားဝင် ငါ</w:t>
      </w:r>
      <w:r>
        <w:rPr>
          <w:color w:val="231F20"/>
          <w:spacing w:val="-13"/>
        </w:rPr>
        <w:t xml:space="preserve"> </w:t>
      </w:r>
      <w:r>
        <w:rPr>
          <w:color w:val="231F20"/>
        </w:rPr>
        <w:t>မဟုတ်ဘူး။</w:t>
      </w:r>
      <w:r>
        <w:rPr>
          <w:color w:val="231F20"/>
          <w:spacing w:val="-12"/>
        </w:rPr>
        <w:t xml:space="preserve"> </w:t>
      </w:r>
      <w:r>
        <w:rPr>
          <w:color w:val="231F20"/>
        </w:rPr>
        <w:t>အနှောက်အယှက်</w:t>
      </w:r>
      <w:r>
        <w:rPr>
          <w:color w:val="231F20"/>
          <w:spacing w:val="-13"/>
        </w:rPr>
        <w:t xml:space="preserve"> </w:t>
      </w:r>
      <w:r>
        <w:rPr>
          <w:color w:val="231F20"/>
        </w:rPr>
        <w:t>ရန်</w:t>
      </w:r>
      <w:r>
        <w:rPr>
          <w:color w:val="231F20"/>
          <w:spacing w:val="-12"/>
        </w:rPr>
        <w:t xml:space="preserve"> </w:t>
      </w:r>
      <w:r>
        <w:rPr>
          <w:color w:val="231F20"/>
        </w:rPr>
        <w:t>ကယ်ဆယ်ရေး</w:t>
      </w:r>
      <w:r>
        <w:rPr>
          <w:color w:val="231F20"/>
          <w:spacing w:val="-13"/>
        </w:rPr>
        <w:t xml:space="preserve"> </w:t>
      </w:r>
      <w:r>
        <w:rPr>
          <w:color w:val="231F20"/>
        </w:rPr>
        <w:t>ဘာသာတရား</w:t>
      </w:r>
      <w:r>
        <w:rPr>
          <w:color w:val="231F20"/>
          <w:spacing w:val="-12"/>
        </w:rPr>
        <w:t xml:space="preserve"> </w:t>
      </w:r>
      <w:r>
        <w:rPr>
          <w:color w:val="231F20"/>
        </w:rPr>
        <w:t>နှင့်</w:t>
      </w:r>
      <w:r>
        <w:rPr>
          <w:color w:val="231F20"/>
          <w:spacing w:val="-13"/>
        </w:rPr>
        <w:t xml:space="preserve"> </w:t>
      </w:r>
      <w:r>
        <w:rPr>
          <w:color w:val="231F20"/>
        </w:rPr>
        <w:t>ရူပဗေဒ</w:t>
      </w:r>
      <w:r>
        <w:rPr>
          <w:color w:val="231F20"/>
          <w:spacing w:val="-12"/>
        </w:rPr>
        <w:t xml:space="preserve"> </w:t>
      </w:r>
      <w:r>
        <w:rPr>
          <w:color w:val="231F20"/>
        </w:rPr>
        <w:t>ဒီမှာ</w:t>
      </w:r>
      <w:r>
        <w:rPr>
          <w:color w:val="231F20"/>
          <w:spacing w:val="-13"/>
        </w:rPr>
        <w:t xml:space="preserve"> </w:t>
      </w:r>
      <w:r>
        <w:rPr>
          <w:color w:val="231F20"/>
        </w:rPr>
        <w:t>(သို့သော်</w:t>
      </w:r>
      <w:r>
        <w:rPr>
          <w:color w:val="231F20"/>
          <w:spacing w:val="-12"/>
        </w:rPr>
        <w:t xml:space="preserve"> </w:t>
      </w:r>
      <w:r>
        <w:rPr>
          <w:color w:val="231F20"/>
        </w:rPr>
        <w:t>ငါ</w:t>
      </w:r>
      <w:r>
        <w:rPr>
          <w:color w:val="231F20"/>
          <w:spacing w:val="-13"/>
        </w:rPr>
        <w:t xml:space="preserve"> </w:t>
      </w:r>
      <w:r>
        <w:rPr>
          <w:color w:val="231F20"/>
        </w:rPr>
        <w:t>မဟုတ်ဘူး</w:t>
      </w:r>
      <w:r>
        <w:rPr>
          <w:color w:val="231F20"/>
          <w:spacing w:val="-12"/>
        </w:rPr>
        <w:t xml:space="preserve"> </w:t>
      </w:r>
      <w:r>
        <w:rPr>
          <w:color w:val="231F20"/>
        </w:rPr>
        <w:t>သေချာတယ်။</w:t>
      </w:r>
      <w:r>
        <w:rPr>
          <w:color w:val="231F20"/>
          <w:spacing w:val="-13"/>
        </w:rPr>
        <w:t xml:space="preserve"> </w:t>
      </w:r>
      <w:r>
        <w:rPr>
          <w:color w:val="231F20"/>
        </w:rPr>
        <w:t>သူတို့မလုပ်နိုင်ဘူး။</w:t>
      </w:r>
      <w:r>
        <w:rPr>
          <w:color w:val="231F20"/>
          <w:spacing w:val="-7"/>
        </w:rPr>
        <w:t xml:space="preserve"> </w:t>
      </w:r>
      <w:r>
        <w:rPr>
          <w:color w:val="231F20"/>
        </w:rPr>
        <w:t>ဖြစ်)။</w:t>
      </w:r>
      <w:r>
        <w:rPr>
          <w:color w:val="231F20"/>
          <w:spacing w:val="-7"/>
        </w:rPr>
        <w:t xml:space="preserve"> </w:t>
      </w:r>
      <w:r>
        <w:rPr>
          <w:color w:val="231F20"/>
        </w:rPr>
        <w:t>ဒါပေမယ့်</w:t>
      </w:r>
      <w:r>
        <w:rPr>
          <w:color w:val="231F20"/>
          <w:spacing w:val="-7"/>
        </w:rPr>
        <w:t xml:space="preserve"> </w:t>
      </w:r>
      <w:r>
        <w:rPr>
          <w:color w:val="231F20"/>
        </w:rPr>
        <w:t>၌</w:t>
      </w:r>
      <w:r>
        <w:rPr>
          <w:color w:val="231F20"/>
          <w:spacing w:val="-7"/>
        </w:rPr>
        <w:t xml:space="preserve"> </w:t>
      </w:r>
      <w:r>
        <w:rPr>
          <w:color w:val="231F20"/>
        </w:rPr>
        <w:t>အဆိုပါ</w:t>
      </w:r>
      <w:r>
        <w:rPr>
          <w:color w:val="231F20"/>
          <w:spacing w:val="-7"/>
        </w:rPr>
        <w:t xml:space="preserve"> </w:t>
      </w:r>
      <w:r>
        <w:rPr>
          <w:color w:val="231F20"/>
        </w:rPr>
        <w:t>အမှုတွဲ</w:t>
      </w:r>
      <w:r>
        <w:rPr>
          <w:color w:val="231F20"/>
          <w:spacing w:val="-7"/>
        </w:rPr>
        <w:t xml:space="preserve"> </w:t>
      </w:r>
      <w:r>
        <w:rPr>
          <w:color w:val="231F20"/>
        </w:rPr>
        <w:t>၏</w:t>
      </w:r>
      <w:r>
        <w:rPr>
          <w:color w:val="231F20"/>
          <w:spacing w:val="-7"/>
        </w:rPr>
        <w:t xml:space="preserve"> </w:t>
      </w:r>
      <w:r>
        <w:rPr>
          <w:color w:val="231F20"/>
        </w:rPr>
        <w:t>ဟိုက်ဂါ၊</w:t>
      </w:r>
      <w:r>
        <w:rPr>
          <w:color w:val="231F20"/>
          <w:spacing w:val="-7"/>
        </w:rPr>
        <w:t xml:space="preserve"> </w:t>
      </w:r>
      <w:r>
        <w:rPr>
          <w:color w:val="231F20"/>
        </w:rPr>
        <w:t>အဆိုပါ</w:t>
      </w:r>
      <w:r>
        <w:rPr>
          <w:color w:val="231F20"/>
          <w:spacing w:val="-7"/>
        </w:rPr>
        <w:t xml:space="preserve"> </w:t>
      </w:r>
      <w:r>
        <w:rPr>
          <w:color w:val="231F20"/>
        </w:rPr>
        <w:t>ပတ်ဝန်းကျင်</w:t>
      </w:r>
      <w:r>
        <w:rPr>
          <w:color w:val="231F20"/>
          <w:spacing w:val="-7"/>
        </w:rPr>
        <w:t xml:space="preserve"> </w:t>
      </w:r>
      <w:r>
        <w:rPr>
          <w:color w:val="231F20"/>
        </w:rPr>
        <w:t>ဆင်ခြေ</w:t>
      </w:r>
      <w:r>
        <w:rPr>
          <w:color w:val="231F20"/>
          <w:spacing w:val="-7"/>
        </w:rPr>
        <w:t xml:space="preserve"> </w:t>
      </w:r>
      <w:r>
        <w:rPr>
          <w:color w:val="231F20"/>
        </w:rPr>
        <w:t>သည်</w:t>
      </w:r>
      <w:r>
        <w:rPr>
          <w:color w:val="231F20"/>
          <w:spacing w:val="-7"/>
        </w:rPr>
        <w:t xml:space="preserve"> </w:t>
      </w:r>
      <w:r>
        <w:rPr>
          <w:color w:val="231F20"/>
        </w:rPr>
        <w:t>အဆိုပါ</w:t>
      </w:r>
      <w:r>
        <w:rPr>
          <w:color w:val="231F20"/>
          <w:spacing w:val="-7"/>
        </w:rPr>
        <w:t xml:space="preserve"> </w:t>
      </w:r>
      <w:r>
        <w:rPr>
          <w:color w:val="231F20"/>
        </w:rPr>
        <w:t xml:space="preserve">ဖြစ်တည်မှု ပိုင်းခြားစိတ်ဖြာမှု တစ်ခုလုံး။ ကျွန်ုပ်တို့သည် ကျွန်ုပ်တို့၏ရည်ရွယ်ချက်များအတွက် လုပ်ဆောင်သည့်အရာများကို သာမာန်သဘောဖြင့် လောကနှင့်ဆက်ဆံရာတွင် “ </w:t>
      </w:r>
      <w:r>
        <w:rPr>
          <w:i/>
          <w:color w:val="231F20"/>
        </w:rPr>
        <w:t xml:space="preserve">zuna¨chst und zumeist ” ဖြစ်သည် ။ </w:t>
      </w:r>
      <w:r>
        <w:rPr>
          <w:color w:val="231F20"/>
        </w:rPr>
        <w:t>ဤသည်မှာ ကျွန်ုပ်တို့စတင်ပုံ၊ ကျွန်ုပ်တို့သည် အချိန်အများစုကို မည်သို့နေကြပုံ၊ ပိုအရေးကြီးသည်မှာ မည်သို့နည်း</w:t>
      </w:r>
      <w:r>
        <w:rPr>
          <w:color w:val="231F20"/>
          <w:spacing w:val="40"/>
        </w:rPr>
        <w:t xml:space="preserve"> </w:t>
      </w:r>
      <w:r>
        <w:rPr>
          <w:color w:val="231F20"/>
        </w:rPr>
        <w:t>ကျွန်ုပ်တို့သည် အခြားနည်းဖြင့် ဆောင်ရွက်မည့် ပရောဂျက်တစ်ခု မရှိပေ။ ဆင်ခြင်တုံတရားသည် ရပ်တည်ချက်ဖြစ်သည်။</w:t>
      </w:r>
      <w:r>
        <w:rPr>
          <w:color w:val="231F20"/>
          <w:spacing w:val="-10"/>
        </w:rPr>
        <w:t xml:space="preserve"> </w:t>
      </w:r>
      <w:r>
        <w:rPr>
          <w:color w:val="231F20"/>
        </w:rPr>
        <w:t>သင်</w:t>
      </w:r>
      <w:r>
        <w:rPr>
          <w:color w:val="231F20"/>
          <w:spacing w:val="-10"/>
        </w:rPr>
        <w:t xml:space="preserve"> </w:t>
      </w:r>
      <w:r>
        <w:rPr>
          <w:color w:val="231F20"/>
        </w:rPr>
        <w:t>သာ</w:t>
      </w:r>
      <w:r>
        <w:rPr>
          <w:color w:val="231F20"/>
          <w:spacing w:val="-10"/>
        </w:rPr>
        <w:t xml:space="preserve"> </w:t>
      </w:r>
      <w:r>
        <w:rPr>
          <w:color w:val="231F20"/>
        </w:rPr>
        <w:t>လ</w:t>
      </w:r>
      <w:r>
        <w:rPr>
          <w:color w:val="231F20"/>
        </w:rPr>
        <w:t>က်လှမ်းမီ</w:t>
      </w:r>
      <w:r>
        <w:rPr>
          <w:color w:val="231F20"/>
          <w:spacing w:val="-10"/>
        </w:rPr>
        <w:t xml:space="preserve"> </w:t>
      </w:r>
      <w:r>
        <w:rPr>
          <w:color w:val="231F20"/>
        </w:rPr>
        <w:t>အားဖြင့်</w:t>
      </w:r>
      <w:r>
        <w:rPr>
          <w:color w:val="231F20"/>
          <w:spacing w:val="-10"/>
        </w:rPr>
        <w:t xml:space="preserve"> </w:t>
      </w:r>
      <w:r>
        <w:rPr>
          <w:color w:val="231F20"/>
        </w:rPr>
        <w:t>ဆက်တင်</w:t>
      </w:r>
      <w:r>
        <w:rPr>
          <w:color w:val="231F20"/>
          <w:spacing w:val="-10"/>
        </w:rPr>
        <w:t xml:space="preserve"> </w:t>
      </w:r>
      <w:r>
        <w:rPr>
          <w:color w:val="231F20"/>
        </w:rPr>
        <w:t>သင်ကိုယ်တိုင်</w:t>
      </w:r>
      <w:r>
        <w:rPr>
          <w:color w:val="231F20"/>
          <w:spacing w:val="-10"/>
        </w:rPr>
        <w:t xml:space="preserve"> </w:t>
      </w:r>
      <w:r>
        <w:rPr>
          <w:color w:val="231F20"/>
        </w:rPr>
        <w:t>ရန်</w:t>
      </w:r>
      <w:r>
        <w:rPr>
          <w:color w:val="231F20"/>
          <w:spacing w:val="-10"/>
        </w:rPr>
        <w:t xml:space="preserve"> </w:t>
      </w:r>
      <w:r>
        <w:rPr>
          <w:color w:val="231F20"/>
        </w:rPr>
        <w:t>အဲဒါ။</w:t>
      </w:r>
      <w:r>
        <w:rPr>
          <w:color w:val="231F20"/>
          <w:spacing w:val="-10"/>
        </w:rPr>
        <w:t xml:space="preserve"> </w:t>
      </w:r>
      <w:r>
        <w:rPr>
          <w:color w:val="231F20"/>
        </w:rPr>
        <w:t>အဲဒါ</w:t>
      </w:r>
      <w:r>
        <w:rPr>
          <w:color w:val="231F20"/>
          <w:spacing w:val="-10"/>
        </w:rPr>
        <w:t xml:space="preserve"> </w:t>
      </w:r>
      <w:r>
        <w:rPr>
          <w:color w:val="231F20"/>
        </w:rPr>
        <w:t>သည်</w:t>
      </w:r>
      <w:r>
        <w:rPr>
          <w:color w:val="231F20"/>
          <w:spacing w:val="-10"/>
        </w:rPr>
        <w:t xml:space="preserve"> </w:t>
      </w:r>
      <w:r>
        <w:rPr>
          <w:color w:val="231F20"/>
        </w:rPr>
        <w:t>ဘာလဲ</w:t>
      </w:r>
      <w:r>
        <w:rPr>
          <w:color w:val="231F20"/>
          <w:spacing w:val="-10"/>
        </w:rPr>
        <w:t xml:space="preserve"> </w:t>
      </w:r>
      <w:r>
        <w:rPr>
          <w:color w:val="231F20"/>
        </w:rPr>
        <w:t>ပြုလုပ်သည်။</w:t>
      </w:r>
      <w:r>
        <w:rPr>
          <w:color w:val="231F20"/>
          <w:spacing w:val="-10"/>
        </w:rPr>
        <w:t xml:space="preserve"> </w:t>
      </w:r>
      <w:r>
        <w:rPr>
          <w:color w:val="231F20"/>
        </w:rPr>
        <w:t xml:space="preserve">ထိတွေ့ဆက်ဆံမှု </w:t>
      </w:r>
      <w:r>
        <w:rPr>
          <w:color w:val="231F20"/>
          <w:spacing w:val="-2"/>
        </w:rPr>
        <w:t>အခြေခံ</w:t>
      </w:r>
      <w:r>
        <w:rPr>
          <w:color w:val="231F20"/>
          <w:spacing w:val="-5"/>
        </w:rPr>
        <w:t xml:space="preserve"> </w:t>
      </w:r>
      <w:r>
        <w:rPr>
          <w:color w:val="231F20"/>
          <w:spacing w:val="-2"/>
        </w:rPr>
        <w:t>နှင့်</w:t>
      </w:r>
      <w:r>
        <w:rPr>
          <w:color w:val="231F20"/>
          <w:spacing w:val="-5"/>
        </w:rPr>
        <w:t xml:space="preserve"> </w:t>
      </w:r>
      <w:r>
        <w:rPr>
          <w:color w:val="231F20"/>
          <w:spacing w:val="-2"/>
        </w:rPr>
        <w:t>အမြဲတမ်း</w:t>
      </w:r>
      <w:r>
        <w:rPr>
          <w:color w:val="231F20"/>
          <w:spacing w:val="-5"/>
        </w:rPr>
        <w:t xml:space="preserve"> </w:t>
      </w:r>
      <w:r>
        <w:rPr>
          <w:color w:val="231F20"/>
          <w:spacing w:val="-2"/>
        </w:rPr>
        <w:t>ဘောင်ခတ်ခြင်း။</w:t>
      </w:r>
      <w:r>
        <w:rPr>
          <w:color w:val="231F20"/>
          <w:spacing w:val="-5"/>
        </w:rPr>
        <w:t xml:space="preserve"> </w:t>
      </w:r>
      <w:r>
        <w:rPr>
          <w:color w:val="231F20"/>
          <w:spacing w:val="-2"/>
        </w:rPr>
        <w:t>ဟိ</w:t>
      </w:r>
      <w:r>
        <w:rPr>
          <w:color w:val="231F20"/>
          <w:spacing w:val="-5"/>
        </w:rPr>
        <w:t xml:space="preserve"> </w:t>
      </w:r>
      <w:r>
        <w:rPr>
          <w:color w:val="231F20"/>
          <w:spacing w:val="-2"/>
        </w:rPr>
        <w:t>စကားစပ်</w:t>
      </w:r>
      <w:r>
        <w:rPr>
          <w:color w:val="231F20"/>
          <w:spacing w:val="-5"/>
        </w:rPr>
        <w:t xml:space="preserve"> </w:t>
      </w:r>
      <w:r>
        <w:rPr>
          <w:color w:val="231F20"/>
          <w:spacing w:val="-2"/>
        </w:rPr>
        <w:t>အယူဝါဒ</w:t>
      </w:r>
      <w:r>
        <w:rPr>
          <w:color w:val="231F20"/>
          <w:spacing w:val="-5"/>
        </w:rPr>
        <w:t xml:space="preserve"> </w:t>
      </w:r>
      <w:r>
        <w:rPr>
          <w:color w:val="231F20"/>
          <w:spacing w:val="-2"/>
        </w:rPr>
        <w:t>သည်</w:t>
      </w:r>
      <w:r>
        <w:rPr>
          <w:color w:val="231F20"/>
          <w:spacing w:val="-5"/>
        </w:rPr>
        <w:t xml:space="preserve"> </w:t>
      </w:r>
      <w:r>
        <w:rPr>
          <w:color w:val="231F20"/>
          <w:spacing w:val="-2"/>
        </w:rPr>
        <w:t>အခြေခံ</w:t>
      </w:r>
      <w:r>
        <w:rPr>
          <w:color w:val="231F20"/>
          <w:spacing w:val="-5"/>
        </w:rPr>
        <w:t xml:space="preserve"> </w:t>
      </w:r>
      <w:r>
        <w:rPr>
          <w:color w:val="231F20"/>
          <w:spacing w:val="-2"/>
        </w:rPr>
        <w:t>ဒီမှာ</w:t>
      </w:r>
      <w:r>
        <w:rPr>
          <w:color w:val="231F20"/>
          <w:spacing w:val="-5"/>
        </w:rPr>
        <w:t xml:space="preserve"> </w:t>
      </w:r>
      <w:r>
        <w:rPr>
          <w:color w:val="231F20"/>
          <w:spacing w:val="-2"/>
        </w:rPr>
        <w:t>on</w:t>
      </w:r>
      <w:r>
        <w:rPr>
          <w:color w:val="231F20"/>
          <w:spacing w:val="-5"/>
        </w:rPr>
        <w:t xml:space="preserve"> မထင်သလို အမျိုးအစားခွဲခြင်းထက် </w:t>
      </w:r>
      <w:r>
        <w:rPr>
          <w:color w:val="231F20"/>
          <w:spacing w:val="-2"/>
        </w:rPr>
        <w:t xml:space="preserve">ပိုပါတယ် </w:t>
      </w:r>
      <w:r>
        <w:rPr>
          <w:color w:val="231F20"/>
        </w:rPr>
        <w:t>။</w:t>
      </w:r>
    </w:p>
    <w:p w:rsidR="00FC077F" w:rsidRDefault="002176C3">
      <w:pPr>
        <w:pStyle w:val="BodyText"/>
        <w:spacing w:line="249" w:lineRule="auto"/>
        <w:ind w:left="75" w:right="55" w:firstLine="199"/>
      </w:pPr>
      <w:r>
        <w:rPr>
          <w:color w:val="231F20"/>
        </w:rPr>
        <w:t>ကဲ</w:t>
      </w:r>
      <w:r>
        <w:rPr>
          <w:color w:val="231F20"/>
          <w:spacing w:val="-12"/>
        </w:rPr>
        <w:t xml:space="preserve"> </w:t>
      </w:r>
      <w:r>
        <w:rPr>
          <w:color w:val="231F20"/>
        </w:rPr>
        <w:t>a</w:t>
      </w:r>
      <w:r>
        <w:rPr>
          <w:color w:val="231F20"/>
          <w:spacing w:val="-12"/>
        </w:rPr>
        <w:t xml:space="preserve"> </w:t>
      </w:r>
      <w:r>
        <w:rPr>
          <w:color w:val="231F20"/>
        </w:rPr>
        <w:t>ခပ်ဆင်ဆင်</w:t>
      </w:r>
      <w:r>
        <w:rPr>
          <w:color w:val="231F20"/>
          <w:spacing w:val="-12"/>
        </w:rPr>
        <w:t xml:space="preserve"> </w:t>
      </w:r>
      <w:r>
        <w:rPr>
          <w:color w:val="231F20"/>
        </w:rPr>
        <w:t>အလားတူ</w:t>
      </w:r>
      <w:r>
        <w:rPr>
          <w:color w:val="231F20"/>
          <w:spacing w:val="-12"/>
        </w:rPr>
        <w:t xml:space="preserve"> </w:t>
      </w:r>
      <w:r>
        <w:rPr>
          <w:color w:val="231F20"/>
        </w:rPr>
        <w:t>စကားစပ်</w:t>
      </w:r>
      <w:r>
        <w:rPr>
          <w:color w:val="231F20"/>
          <w:spacing w:val="-12"/>
        </w:rPr>
        <w:t xml:space="preserve"> </w:t>
      </w:r>
      <w:r>
        <w:rPr>
          <w:color w:val="231F20"/>
        </w:rPr>
        <w:t>စာတမ်း</w:t>
      </w:r>
      <w:r>
        <w:rPr>
          <w:color w:val="231F20"/>
          <w:spacing w:val="-12"/>
        </w:rPr>
        <w:t xml:space="preserve"> </w:t>
      </w:r>
      <w:r>
        <w:rPr>
          <w:color w:val="231F20"/>
        </w:rPr>
        <w:t>ကိုင်သည်။</w:t>
      </w:r>
      <w:r>
        <w:rPr>
          <w:color w:val="231F20"/>
          <w:spacing w:val="-12"/>
        </w:rPr>
        <w:t xml:space="preserve"> </w:t>
      </w:r>
      <w:r>
        <w:rPr>
          <w:color w:val="231F20"/>
        </w:rPr>
        <w:t>ဘယ်မှာလဲ။</w:t>
      </w:r>
      <w:r>
        <w:rPr>
          <w:color w:val="231F20"/>
          <w:spacing w:val="-12"/>
        </w:rPr>
        <w:t xml:space="preserve"> </w:t>
      </w:r>
      <w:r>
        <w:rPr>
          <w:color w:val="231F20"/>
        </w:rPr>
        <w:t>X</w:t>
      </w:r>
      <w:r>
        <w:rPr>
          <w:color w:val="231F20"/>
          <w:spacing w:val="-12"/>
        </w:rPr>
        <w:t xml:space="preserve"> </w:t>
      </w:r>
      <w:r>
        <w:rPr>
          <w:color w:val="231F20"/>
        </w:rPr>
        <w:t>သည်</w:t>
      </w:r>
      <w:r>
        <w:rPr>
          <w:color w:val="231F20"/>
          <w:spacing w:val="-12"/>
        </w:rPr>
        <w:t xml:space="preserve"> </w:t>
      </w:r>
      <w:r>
        <w:rPr>
          <w:color w:val="231F20"/>
        </w:rPr>
        <w:t>ဖော်ပြခြင်း။</w:t>
      </w:r>
      <w:r>
        <w:rPr>
          <w:color w:val="231F20"/>
          <w:spacing w:val="-12"/>
        </w:rPr>
        <w:t xml:space="preserve"> </w:t>
      </w:r>
      <w:r>
        <w:rPr>
          <w:color w:val="231F20"/>
        </w:rPr>
        <w:t>နှင့်</w:t>
      </w:r>
      <w:r>
        <w:rPr>
          <w:color w:val="231F20"/>
          <w:spacing w:val="-12"/>
        </w:rPr>
        <w:t xml:space="preserve"> </w:t>
      </w:r>
      <w:r>
        <w:rPr>
          <w:color w:val="231F20"/>
        </w:rPr>
        <w:t>Y</w:t>
      </w:r>
      <w:r>
        <w:rPr>
          <w:color w:val="231F20"/>
          <w:spacing w:val="-12"/>
        </w:rPr>
        <w:t xml:space="preserve"> </w:t>
      </w:r>
      <w:r>
        <w:rPr>
          <w:color w:val="231F20"/>
        </w:rPr>
        <w:t>သည်</w:t>
      </w:r>
      <w:r>
        <w:rPr>
          <w:color w:val="231F20"/>
          <w:spacing w:val="-2"/>
        </w:rPr>
        <w:t>​</w:t>
      </w:r>
      <w:r>
        <w:rPr>
          <w:color w:val="231F20"/>
          <w:spacing w:val="-5"/>
        </w:rPr>
        <w:t xml:space="preserve"> </w:t>
      </w:r>
      <w:r>
        <w:rPr>
          <w:color w:val="231F20"/>
          <w:spacing w:val="-2"/>
        </w:rPr>
        <w:t>ဖော်ပြမှု</w:t>
      </w:r>
      <w:r>
        <w:rPr>
          <w:color w:val="231F20"/>
          <w:spacing w:val="-5"/>
        </w:rPr>
        <w:t xml:space="preserve"> </w:t>
      </w:r>
      <w:r>
        <w:rPr>
          <w:color w:val="231F20"/>
          <w:spacing w:val="-2"/>
        </w:rPr>
        <w:t>self-projection</w:t>
      </w:r>
      <w:r>
        <w:rPr>
          <w:color w:val="231F20"/>
          <w:spacing w:val="-5"/>
        </w:rPr>
        <w:t xml:space="preserve"> </w:t>
      </w:r>
      <w:r>
        <w:rPr>
          <w:color w:val="231F20"/>
          <w:spacing w:val="-2"/>
        </w:rPr>
        <w:t>အားဖြင့်</w:t>
      </w:r>
      <w:r>
        <w:rPr>
          <w:color w:val="231F20"/>
          <w:spacing w:val="-5"/>
        </w:rPr>
        <w:t xml:space="preserve"> </w:t>
      </w:r>
      <w:r>
        <w:rPr>
          <w:color w:val="231F20"/>
          <w:spacing w:val="-2"/>
        </w:rPr>
        <w:t>ဆိုလိုသည်။</w:t>
      </w:r>
      <w:r>
        <w:rPr>
          <w:color w:val="231F20"/>
          <w:spacing w:val="-5"/>
        </w:rPr>
        <w:t xml:space="preserve"> </w:t>
      </w:r>
      <w:r>
        <w:rPr>
          <w:color w:val="231F20"/>
          <w:spacing w:val="-2"/>
        </w:rPr>
        <w:t>၏</w:t>
      </w:r>
      <w:r>
        <w:rPr>
          <w:color w:val="231F20"/>
          <w:spacing w:val="-5"/>
        </w:rPr>
        <w:t xml:space="preserve"> </w:t>
      </w:r>
      <w:r>
        <w:rPr>
          <w:color w:val="231F20"/>
          <w:spacing w:val="-2"/>
        </w:rPr>
        <w:t>ခန္ဓာကိုယ်</w:t>
      </w:r>
      <w:r>
        <w:rPr>
          <w:color w:val="231F20"/>
          <w:spacing w:val="-5"/>
        </w:rPr>
        <w:t xml:space="preserve"> </w:t>
      </w:r>
      <w:r>
        <w:rPr>
          <w:color w:val="231F20"/>
          <w:spacing w:val="-2"/>
        </w:rPr>
        <w:t>ဘာသာစကား</w:t>
      </w:r>
      <w:r>
        <w:rPr>
          <w:color w:val="231F20"/>
          <w:spacing w:val="-5"/>
        </w:rPr>
        <w:t xml:space="preserve"> </w:t>
      </w:r>
      <w:r>
        <w:rPr>
          <w:color w:val="231F20"/>
          <w:spacing w:val="-2"/>
        </w:rPr>
        <w:t>နှင့်</w:t>
      </w:r>
      <w:r>
        <w:rPr>
          <w:color w:val="231F20"/>
          <w:spacing w:val="-5"/>
        </w:rPr>
        <w:t xml:space="preserve"> </w:t>
      </w:r>
      <w:r>
        <w:rPr>
          <w:color w:val="231F20"/>
          <w:spacing w:val="-2"/>
        </w:rPr>
        <w:t>စကားအပြောအဆို</w:t>
      </w:r>
      <w:r>
        <w:rPr>
          <w:color w:val="231F20"/>
          <w:spacing w:val="-5"/>
        </w:rPr>
        <w:t xml:space="preserve"> </w:t>
      </w:r>
      <w:r>
        <w:rPr>
          <w:color w:val="231F20"/>
          <w:spacing w:val="-2"/>
        </w:rPr>
        <w:t>ကြိုက်တယ်။</w:t>
      </w:r>
      <w:r>
        <w:rPr>
          <w:color w:val="231F20"/>
          <w:spacing w:val="-5"/>
        </w:rPr>
        <w:t xml:space="preserve"> </w:t>
      </w:r>
      <w:r>
        <w:rPr>
          <w:color w:val="231F20"/>
          <w:spacing w:val="-2"/>
        </w:rPr>
        <w:t xml:space="preserve">vorhanden </w:t>
      </w:r>
      <w:r>
        <w:rPr>
          <w:i/>
          <w:color w:val="231F20"/>
        </w:rPr>
        <w:t>/zuhanden</w:t>
      </w:r>
      <w:r>
        <w:rPr>
          <w:i/>
          <w:color w:val="231F20"/>
          <w:spacing w:val="-11"/>
        </w:rPr>
        <w:t xml:space="preserve"> </w:t>
      </w:r>
      <w:r>
        <w:rPr>
          <w:color w:val="231F20"/>
        </w:rPr>
        <w:t>အမှုကိစ္စ၊</w:t>
      </w:r>
      <w:r>
        <w:rPr>
          <w:color w:val="231F20"/>
          <w:spacing w:val="-11"/>
        </w:rPr>
        <w:t xml:space="preserve"> </w:t>
      </w:r>
      <w:r>
        <w:rPr>
          <w:color w:val="231F20"/>
        </w:rPr>
        <w:t>ငါတို့</w:t>
      </w:r>
      <w:r>
        <w:rPr>
          <w:color w:val="231F20"/>
          <w:spacing w:val="-11"/>
        </w:rPr>
        <w:t xml:space="preserve"> </w:t>
      </w:r>
      <w:r>
        <w:rPr>
          <w:color w:val="231F20"/>
        </w:rPr>
        <w:t>ဖြစ်ကြပါသည်။</w:t>
      </w:r>
      <w:r>
        <w:rPr>
          <w:color w:val="231F20"/>
          <w:spacing w:val="-11"/>
        </w:rPr>
        <w:t xml:space="preserve"> </w:t>
      </w:r>
      <w:r>
        <w:rPr>
          <w:color w:val="231F20"/>
        </w:rPr>
        <w:t>မကြာခဏ</w:t>
      </w:r>
      <w:r>
        <w:rPr>
          <w:color w:val="231F20"/>
          <w:spacing w:val="-11"/>
        </w:rPr>
        <w:t xml:space="preserve"> </w:t>
      </w:r>
      <w:r>
        <w:rPr>
          <w:color w:val="231F20"/>
        </w:rPr>
        <w:t>စေ့စပ်သည်။</w:t>
      </w:r>
      <w:r>
        <w:rPr>
          <w:color w:val="231F20"/>
          <w:spacing w:val="-11"/>
        </w:rPr>
        <w:t xml:space="preserve"> </w:t>
      </w:r>
      <w:r>
        <w:rPr>
          <w:color w:val="231F20"/>
        </w:rPr>
        <w:t>၌</w:t>
      </w:r>
      <w:r>
        <w:rPr>
          <w:color w:val="231F20"/>
          <w:spacing w:val="-11"/>
        </w:rPr>
        <w:t xml:space="preserve"> </w:t>
      </w:r>
      <w:r>
        <w:rPr>
          <w:color w:val="231F20"/>
        </w:rPr>
        <w:t>အဆိုပါ</w:t>
      </w:r>
      <w:r>
        <w:rPr>
          <w:color w:val="231F20"/>
          <w:spacing w:val="-11"/>
        </w:rPr>
        <w:t xml:space="preserve"> </w:t>
      </w:r>
      <w:r>
        <w:rPr>
          <w:color w:val="231F20"/>
        </w:rPr>
        <w:t>နာက်၊</w:t>
      </w:r>
      <w:r>
        <w:rPr>
          <w:color w:val="231F20"/>
          <w:spacing w:val="-11"/>
        </w:rPr>
        <w:t xml:space="preserve"> </w:t>
      </w:r>
      <w:r>
        <w:rPr>
          <w:color w:val="231F20"/>
        </w:rPr>
        <w:t>ပင်</w:t>
      </w:r>
      <w:r>
        <w:rPr>
          <w:color w:val="231F20"/>
          <w:spacing w:val="-11"/>
        </w:rPr>
        <w:t xml:space="preserve"> </w:t>
      </w:r>
      <w:r>
        <w:rPr>
          <w:color w:val="231F20"/>
        </w:rPr>
        <w:t>ဘယ်တော့လဲ</w:t>
      </w:r>
      <w:r>
        <w:rPr>
          <w:color w:val="231F20"/>
          <w:spacing w:val="-11"/>
        </w:rPr>
        <w:t xml:space="preserve"> </w:t>
      </w:r>
      <w:r>
        <w:rPr>
          <w:color w:val="231F20"/>
        </w:rPr>
        <w:t>မဟုတ်ဘူး</w:t>
      </w:r>
      <w:r>
        <w:rPr>
          <w:color w:val="231F20"/>
          <w:spacing w:val="-11"/>
        </w:rPr>
        <w:t xml:space="preserve"> </w:t>
      </w:r>
      <w:r>
        <w:rPr>
          <w:color w:val="231F20"/>
        </w:rPr>
        <w:t>၌</w:t>
      </w:r>
      <w:r>
        <w:rPr>
          <w:color w:val="231F20"/>
          <w:spacing w:val="-4"/>
        </w:rPr>
        <w:t>​</w:t>
      </w:r>
      <w:r>
        <w:rPr>
          <w:color w:val="231F20"/>
          <w:spacing w:val="-9"/>
        </w:rPr>
        <w:t xml:space="preserve"> </w:t>
      </w:r>
      <w:r>
        <w:rPr>
          <w:color w:val="231F20"/>
          <w:spacing w:val="-4"/>
        </w:rPr>
        <w:t>ယခင်</w:t>
      </w:r>
      <w:r>
        <w:rPr>
          <w:color w:val="231F20"/>
          <w:spacing w:val="-8"/>
        </w:rPr>
        <w:t xml:space="preserve"> </w:t>
      </w:r>
      <w:r>
        <w:rPr>
          <w:color w:val="231F20"/>
          <w:spacing w:val="-4"/>
        </w:rPr>
        <w:t>ဒါပေမယ့်</w:t>
      </w:r>
      <w:r>
        <w:rPr>
          <w:color w:val="231F20"/>
          <w:spacing w:val="-9"/>
        </w:rPr>
        <w:t xml:space="preserve"> </w:t>
      </w:r>
      <w:r>
        <w:rPr>
          <w:color w:val="231F20"/>
          <w:spacing w:val="-4"/>
        </w:rPr>
        <w:t>အဆိုပါ</w:t>
      </w:r>
      <w:r>
        <w:rPr>
          <w:color w:val="231F20"/>
          <w:spacing w:val="-8"/>
        </w:rPr>
        <w:t xml:space="preserve"> </w:t>
      </w:r>
      <w:r>
        <w:rPr>
          <w:color w:val="231F20"/>
          <w:spacing w:val="-4"/>
        </w:rPr>
        <w:t>ပြောင်းပြန်</w:t>
      </w:r>
      <w:r>
        <w:rPr>
          <w:color w:val="231F20"/>
          <w:spacing w:val="-9"/>
        </w:rPr>
        <w:t xml:space="preserve"> </w:t>
      </w:r>
      <w:r>
        <w:rPr>
          <w:color w:val="231F20"/>
          <w:spacing w:val="-4"/>
        </w:rPr>
        <w:t>သည်</w:t>
      </w:r>
      <w:r>
        <w:rPr>
          <w:color w:val="231F20"/>
          <w:spacing w:val="-8"/>
        </w:rPr>
        <w:t xml:space="preserve"> </w:t>
      </w:r>
      <w:r>
        <w:rPr>
          <w:color w:val="231F20"/>
          <w:spacing w:val="-4"/>
        </w:rPr>
        <w:t>မဟုတ်ဘူး</w:t>
      </w:r>
      <w:r>
        <w:rPr>
          <w:color w:val="231F20"/>
          <w:spacing w:val="-9"/>
        </w:rPr>
        <w:t xml:space="preserve"> </w:t>
      </w:r>
      <w:r>
        <w:rPr>
          <w:color w:val="231F20"/>
          <w:spacing w:val="-4"/>
        </w:rPr>
        <w:t>အဆိုပါ</w:t>
      </w:r>
      <w:r>
        <w:rPr>
          <w:color w:val="231F20"/>
          <w:spacing w:val="-8"/>
        </w:rPr>
        <w:t xml:space="preserve"> </w:t>
      </w:r>
      <w:r>
        <w:rPr>
          <w:color w:val="231F20"/>
          <w:spacing w:val="-4"/>
        </w:rPr>
        <w:t>ကိစ္စ-</w:t>
      </w:r>
      <w:r>
        <w:rPr>
          <w:color w:val="231F20"/>
          <w:spacing w:val="-9"/>
        </w:rPr>
        <w:t xml:space="preserve"> </w:t>
      </w:r>
      <w:r>
        <w:rPr>
          <w:color w:val="231F20"/>
          <w:spacing w:val="-4"/>
        </w:rPr>
        <w:t>ရန်</w:t>
      </w:r>
      <w:r>
        <w:rPr>
          <w:color w:val="231F20"/>
          <w:spacing w:val="-8"/>
        </w:rPr>
        <w:t xml:space="preserve"> </w:t>
      </w:r>
      <w:r>
        <w:rPr>
          <w:color w:val="231F20"/>
          <w:spacing w:val="-4"/>
        </w:rPr>
        <w:t>ဖြစ်</w:t>
      </w:r>
      <w:r>
        <w:rPr>
          <w:color w:val="231F20"/>
          <w:spacing w:val="-9"/>
        </w:rPr>
        <w:t xml:space="preserve"> </w:t>
      </w:r>
      <w:r>
        <w:rPr>
          <w:color w:val="231F20"/>
          <w:spacing w:val="-4"/>
        </w:rPr>
        <w:t>စေ့စပ်သည်။</w:t>
      </w:r>
      <w:r>
        <w:rPr>
          <w:color w:val="231F20"/>
          <w:spacing w:val="-8"/>
        </w:rPr>
        <w:t xml:space="preserve"> </w:t>
      </w:r>
      <w:r>
        <w:rPr>
          <w:color w:val="231F20"/>
          <w:spacing w:val="-4"/>
        </w:rPr>
        <w:t>၌</w:t>
      </w:r>
      <w:r>
        <w:rPr>
          <w:color w:val="231F20"/>
          <w:spacing w:val="-9"/>
        </w:rPr>
        <w:t xml:space="preserve"> </w:t>
      </w:r>
      <w:r>
        <w:rPr>
          <w:color w:val="231F20"/>
          <w:spacing w:val="-4"/>
        </w:rPr>
        <w:t>ဖော်ပြခြင်း၊</w:t>
      </w:r>
      <w:r>
        <w:rPr>
          <w:color w:val="231F20"/>
          <w:spacing w:val="-8"/>
        </w:rPr>
        <w:t xml:space="preserve"> </w:t>
      </w:r>
      <w:r>
        <w:rPr>
          <w:color w:val="231F20"/>
          <w:spacing w:val="-4"/>
        </w:rPr>
        <w:t>သို့မဟုတ်</w:t>
      </w:r>
      <w:r>
        <w:rPr>
          <w:color w:val="231F20"/>
          <w:spacing w:val="-9"/>
        </w:rPr>
        <w:t xml:space="preserve"> </w:t>
      </w:r>
      <w:r>
        <w:rPr>
          <w:color w:val="231F20"/>
          <w:spacing w:val="-4"/>
        </w:rPr>
        <w:t>a</w:t>
      </w:r>
      <w:r>
        <w:rPr>
          <w:color w:val="231F20"/>
          <w:spacing w:val="-8"/>
        </w:rPr>
        <w:t xml:space="preserve"> မည်သည့် </w:t>
      </w:r>
      <w:r>
        <w:rPr>
          <w:color w:val="231F20"/>
          <w:spacing w:val="-4"/>
        </w:rPr>
        <w:t xml:space="preserve">အပြောအဆို </w:t>
      </w:r>
      <w:r>
        <w:rPr>
          <w:color w:val="231F20"/>
        </w:rPr>
        <w:t>လုပ်ရပ်မျိုးကိုမဆို ပုံဖော်ရန်ဖြစ်သည်။ သည်းမခံနိုင်ခြင်းသည် သူ့ကိုယ်သူ ပရောဂျက်ဆန်သော ဖော်ပြမှုပုံစံတစ်ခုဖြစ်သည်။</w:t>
      </w:r>
      <w:r>
        <w:rPr>
          <w:color w:val="231F20"/>
          <w:spacing w:val="-3"/>
        </w:rPr>
        <w:t xml:space="preserve"> </w:t>
      </w:r>
      <w:r>
        <w:rPr>
          <w:color w:val="231F20"/>
        </w:rPr>
        <w:t>နှင့်</w:t>
      </w:r>
      <w:r>
        <w:rPr>
          <w:color w:val="231F20"/>
          <w:spacing w:val="-3"/>
        </w:rPr>
        <w:t xml:space="preserve"> </w:t>
      </w:r>
      <w:r>
        <w:rPr>
          <w:color w:val="231F20"/>
        </w:rPr>
        <w:t>ဒီ</w:t>
      </w:r>
      <w:r>
        <w:rPr>
          <w:color w:val="231F20"/>
          <w:spacing w:val="-3"/>
        </w:rPr>
        <w:t xml:space="preserve"> </w:t>
      </w:r>
      <w:r>
        <w:rPr>
          <w:color w:val="231F20"/>
        </w:rPr>
        <w:t>တောင်းဆိုမှု</w:t>
      </w:r>
      <w:r>
        <w:rPr>
          <w:color w:val="231F20"/>
          <w:spacing w:val="-3"/>
        </w:rPr>
        <w:t xml:space="preserve"> </w:t>
      </w:r>
      <w:r>
        <w:rPr>
          <w:color w:val="231F20"/>
        </w:rPr>
        <w:t>ပမာဏများ</w:t>
      </w:r>
      <w:r>
        <w:rPr>
          <w:color w:val="231F20"/>
          <w:spacing w:val="-3"/>
        </w:rPr>
        <w:t xml:space="preserve"> </w:t>
      </w:r>
      <w:r>
        <w:rPr>
          <w:color w:val="231F20"/>
        </w:rPr>
        <w:t>ရန်</w:t>
      </w:r>
      <w:r>
        <w:rPr>
          <w:color w:val="231F20"/>
          <w:spacing w:val="-3"/>
        </w:rPr>
        <w:t xml:space="preserve"> </w:t>
      </w:r>
      <w:r>
        <w:rPr>
          <w:color w:val="231F20"/>
        </w:rPr>
        <w:t>နောက်ထပ်</w:t>
      </w:r>
      <w:r>
        <w:rPr>
          <w:color w:val="231F20"/>
          <w:spacing w:val="-3"/>
        </w:rPr>
        <w:t xml:space="preserve"> </w:t>
      </w:r>
      <w:r>
        <w:rPr>
          <w:color w:val="231F20"/>
        </w:rPr>
        <w:t>ထက်</w:t>
      </w:r>
      <w:r>
        <w:rPr>
          <w:color w:val="231F20"/>
          <w:spacing w:val="-3"/>
        </w:rPr>
        <w:t xml:space="preserve"> </w:t>
      </w:r>
      <w:r>
        <w:rPr>
          <w:color w:val="231F20"/>
        </w:rPr>
        <w:t>တစ်ခု</w:t>
      </w:r>
      <w:r>
        <w:rPr>
          <w:color w:val="231F20"/>
          <w:spacing w:val="-3"/>
        </w:rPr>
        <w:t xml:space="preserve"> </w:t>
      </w:r>
      <w:r>
        <w:rPr>
          <w:color w:val="231F20"/>
        </w:rPr>
        <w:t>မင်းထက်</w:t>
      </w:r>
      <w:r>
        <w:rPr>
          <w:color w:val="231F20"/>
          <w:spacing w:val="-3"/>
        </w:rPr>
        <w:t xml:space="preserve"> </w:t>
      </w:r>
      <w:r>
        <w:rPr>
          <w:color w:val="231F20"/>
        </w:rPr>
        <w:t>အဘယ်ကြောင့်ဆိုသော်၊</w:t>
      </w:r>
      <w:r>
        <w:rPr>
          <w:color w:val="231F20"/>
          <w:spacing w:val="-12"/>
        </w:rPr>
        <w:t xml:space="preserve"> </w:t>
      </w:r>
      <w:r>
        <w:rPr>
          <w:color w:val="231F20"/>
        </w:rPr>
        <w:t>ဖော်ပြခြင်း။</w:t>
      </w:r>
      <w:r>
        <w:rPr>
          <w:color w:val="231F20"/>
          <w:spacing w:val="-12"/>
        </w:rPr>
        <w:t xml:space="preserve"> </w:t>
      </w:r>
      <w:r>
        <w:rPr>
          <w:color w:val="231F20"/>
        </w:rPr>
        <w:t>သည်</w:t>
      </w:r>
      <w:r>
        <w:rPr>
          <w:color w:val="231F20"/>
          <w:spacing w:val="-12"/>
        </w:rPr>
        <w:t xml:space="preserve"> </w:t>
      </w:r>
      <w:r>
        <w:rPr>
          <w:color w:val="231F20"/>
        </w:rPr>
        <w:t>တစ်ခုခု</w:t>
      </w:r>
      <w:r>
        <w:rPr>
          <w:color w:val="231F20"/>
          <w:spacing w:val="-12"/>
        </w:rPr>
        <w:t xml:space="preserve"> </w:t>
      </w:r>
      <w:r>
        <w:rPr>
          <w:color w:val="231F20"/>
        </w:rPr>
        <w:t>ငါတို့</w:t>
      </w:r>
      <w:r>
        <w:rPr>
          <w:color w:val="231F20"/>
          <w:spacing w:val="-12"/>
        </w:rPr>
        <w:t xml:space="preserve"> </w:t>
      </w:r>
      <w:r>
        <w:rPr>
          <w:color w:val="231F20"/>
        </w:rPr>
        <w:t>လုပ်ပါ၊</w:t>
      </w:r>
      <w:r>
        <w:rPr>
          <w:color w:val="231F20"/>
          <w:spacing w:val="-12"/>
        </w:rPr>
        <w:t xml:space="preserve"> </w:t>
      </w:r>
      <w:r>
        <w:rPr>
          <w:color w:val="231F20"/>
        </w:rPr>
        <w:t>နှင့်</w:t>
      </w:r>
      <w:r>
        <w:rPr>
          <w:color w:val="231F20"/>
          <w:spacing w:val="-12"/>
        </w:rPr>
        <w:t xml:space="preserve"> </w:t>
      </w:r>
      <w:r>
        <w:rPr>
          <w:color w:val="231F20"/>
        </w:rPr>
        <w:t>ငါတို့</w:t>
      </w:r>
      <w:r>
        <w:rPr>
          <w:color w:val="231F20"/>
          <w:spacing w:val="-12"/>
        </w:rPr>
        <w:t xml:space="preserve"> </w:t>
      </w:r>
      <w:r>
        <w:rPr>
          <w:color w:val="231F20"/>
        </w:rPr>
        <w:t>ပရောဂျက်</w:t>
      </w:r>
      <w:r>
        <w:rPr>
          <w:color w:val="231F20"/>
          <w:spacing w:val="-12"/>
        </w:rPr>
        <w:t xml:space="preserve"> </w:t>
      </w:r>
      <w:r>
        <w:rPr>
          <w:color w:val="231F20"/>
        </w:rPr>
        <w:t>မိမိကိုယ်ကို</w:t>
      </w:r>
      <w:r>
        <w:rPr>
          <w:color w:val="231F20"/>
          <w:spacing w:val="-12"/>
        </w:rPr>
        <w:t xml:space="preserve"> </w:t>
      </w:r>
      <w:r>
        <w:rPr>
          <w:color w:val="231F20"/>
        </w:rPr>
        <w:t>မှတဆင့်</w:t>
      </w:r>
      <w:r>
        <w:rPr>
          <w:color w:val="231F20"/>
          <w:spacing w:val="-12"/>
        </w:rPr>
        <w:t xml:space="preserve"> </w:t>
      </w:r>
      <w:r>
        <w:rPr>
          <w:color w:val="231F20"/>
        </w:rPr>
        <w:t>ငါတို့ဘာလုပ်မလဲ။</w:t>
      </w:r>
    </w:p>
    <w:p w:rsidR="00FC077F" w:rsidRDefault="002176C3">
      <w:pPr>
        <w:pStyle w:val="BodyText"/>
        <w:spacing w:line="249" w:lineRule="auto"/>
        <w:ind w:left="75" w:right="56" w:firstLine="199"/>
      </w:pPr>
      <w:r>
        <w:rPr>
          <w:color w:val="231F20"/>
          <w:spacing w:val="-2"/>
        </w:rPr>
        <w:t>ဟိ</w:t>
      </w:r>
      <w:r>
        <w:rPr>
          <w:color w:val="231F20"/>
          <w:spacing w:val="-11"/>
        </w:rPr>
        <w:t xml:space="preserve"> </w:t>
      </w:r>
      <w:r>
        <w:rPr>
          <w:color w:val="231F20"/>
          <w:spacing w:val="-2"/>
        </w:rPr>
        <w:t>ဖော်ပြမှု-ဖွဲ့စည်းမှု</w:t>
      </w:r>
      <w:r>
        <w:rPr>
          <w:color w:val="231F20"/>
          <w:spacing w:val="-10"/>
        </w:rPr>
        <w:t xml:space="preserve"> </w:t>
      </w:r>
      <w:r>
        <w:rPr>
          <w:color w:val="231F20"/>
          <w:spacing w:val="-2"/>
        </w:rPr>
        <w:t>ရှေ့အလားအလာ</w:t>
      </w:r>
      <w:r>
        <w:rPr>
          <w:color w:val="231F20"/>
          <w:spacing w:val="-11"/>
        </w:rPr>
        <w:t xml:space="preserve"> </w:t>
      </w:r>
      <w:r>
        <w:rPr>
          <w:color w:val="231F20"/>
          <w:spacing w:val="-2"/>
        </w:rPr>
        <w:t>သည်</w:t>
      </w:r>
      <w:r>
        <w:rPr>
          <w:color w:val="231F20"/>
          <w:spacing w:val="-10"/>
        </w:rPr>
        <w:t xml:space="preserve"> </w:t>
      </w:r>
      <w:r>
        <w:rPr>
          <w:color w:val="231F20"/>
          <w:spacing w:val="-2"/>
        </w:rPr>
        <w:t>ဦးဆောင်</w:t>
      </w:r>
      <w:r>
        <w:rPr>
          <w:color w:val="231F20"/>
          <w:spacing w:val="-11"/>
        </w:rPr>
        <w:t xml:space="preserve"> </w:t>
      </w:r>
      <w:r>
        <w:rPr>
          <w:color w:val="231F20"/>
          <w:spacing w:val="-2"/>
        </w:rPr>
        <w:t>ငါတို့</w:t>
      </w:r>
      <w:r>
        <w:rPr>
          <w:color w:val="231F20"/>
          <w:spacing w:val="-10"/>
        </w:rPr>
        <w:t xml:space="preserve"> </w:t>
      </w:r>
      <w:r>
        <w:rPr>
          <w:color w:val="231F20"/>
          <w:spacing w:val="-2"/>
        </w:rPr>
        <w:t>ပြေတယ်။</w:t>
      </w:r>
      <w:r>
        <w:rPr>
          <w:color w:val="231F20"/>
          <w:spacing w:val="-11"/>
        </w:rPr>
        <w:t xml:space="preserve"> </w:t>
      </w:r>
      <w:r>
        <w:rPr>
          <w:color w:val="231F20"/>
          <w:spacing w:val="-2"/>
        </w:rPr>
        <w:t>အဝေး</w:t>
      </w:r>
      <w:r>
        <w:rPr>
          <w:color w:val="231F20"/>
          <w:spacing w:val="-10"/>
        </w:rPr>
        <w:t xml:space="preserve"> </w:t>
      </w:r>
      <w:r>
        <w:rPr>
          <w:color w:val="231F20"/>
          <w:spacing w:val="-2"/>
        </w:rPr>
        <w:t>လယ်ကွင်း</w:t>
      </w:r>
      <w:r>
        <w:rPr>
          <w:color w:val="231F20"/>
          <w:spacing w:val="-11"/>
        </w:rPr>
        <w:t xml:space="preserve"> </w:t>
      </w:r>
      <w:r>
        <w:rPr>
          <w:color w:val="231F20"/>
          <w:spacing w:val="-2"/>
        </w:rPr>
        <w:t>ထံမှ</w:t>
      </w:r>
      <w:r>
        <w:rPr>
          <w:color w:val="231F20"/>
          <w:spacing w:val="-10"/>
        </w:rPr>
        <w:t xml:space="preserve"> </w:t>
      </w:r>
      <w:r>
        <w:rPr>
          <w:color w:val="231F20"/>
          <w:spacing w:val="-2"/>
        </w:rPr>
        <w:t>အဆိုပါ</w:t>
      </w:r>
      <w:r>
        <w:rPr>
          <w:color w:val="231F20"/>
          <w:spacing w:val="-11"/>
        </w:rPr>
        <w:t xml:space="preserve"> </w:t>
      </w:r>
      <w:r>
        <w:rPr>
          <w:color w:val="231F20"/>
        </w:rPr>
        <w:t xml:space="preserve">ဘောင် </w:t>
      </w:r>
      <w:r>
        <w:rPr>
          <w:color w:val="231F20"/>
          <w:spacing w:val="-2"/>
        </w:rPr>
        <w:t>ဟောင်း</w:t>
      </w:r>
      <w:r>
        <w:rPr>
          <w:color w:val="231F20"/>
          <w:spacing w:val="-11"/>
        </w:rPr>
        <w:t xml:space="preserve"> </w:t>
      </w:r>
      <w:r>
        <w:rPr>
          <w:color w:val="231F20"/>
        </w:rPr>
        <w:t>အယူဝါဒ</w:t>
      </w:r>
      <w:r>
        <w:rPr>
          <w:color w:val="231F20"/>
          <w:spacing w:val="-11"/>
        </w:rPr>
        <w:t xml:space="preserve"> </w:t>
      </w:r>
      <w:r>
        <w:rPr>
          <w:color w:val="231F20"/>
        </w:rPr>
        <w:t>အဲဒါ</w:t>
      </w:r>
      <w:r>
        <w:rPr>
          <w:color w:val="231F20"/>
          <w:spacing w:val="-11"/>
        </w:rPr>
        <w:t xml:space="preserve"> </w:t>
      </w:r>
      <w:r>
        <w:rPr>
          <w:color w:val="231F20"/>
        </w:rPr>
        <w:t>သည်</w:t>
      </w:r>
      <w:r>
        <w:rPr>
          <w:color w:val="231F20"/>
          <w:spacing w:val="-11"/>
        </w:rPr>
        <w:t xml:space="preserve"> </w:t>
      </w:r>
      <w:r>
        <w:rPr>
          <w:color w:val="231F20"/>
        </w:rPr>
        <w:t>ဦးဆောင်</w:t>
      </w:r>
      <w:r>
        <w:rPr>
          <w:color w:val="231F20"/>
          <w:spacing w:val="-11"/>
        </w:rPr>
        <w:t xml:space="preserve"> </w:t>
      </w:r>
      <w:r>
        <w:rPr>
          <w:color w:val="231F20"/>
        </w:rPr>
        <w:t>ငါတို့</w:t>
      </w:r>
      <w:r>
        <w:rPr>
          <w:color w:val="231F20"/>
          <w:spacing w:val="-11"/>
        </w:rPr>
        <w:t xml:space="preserve"> </w:t>
      </w:r>
      <w:r>
        <w:rPr>
          <w:color w:val="231F20"/>
        </w:rPr>
        <w:t>ရန်</w:t>
      </w:r>
      <w:r>
        <w:rPr>
          <w:color w:val="231F20"/>
          <w:spacing w:val="-11"/>
        </w:rPr>
        <w:t xml:space="preserve"> </w:t>
      </w:r>
      <w:r>
        <w:rPr>
          <w:color w:val="231F20"/>
        </w:rPr>
        <w:t>ပြန်လည်လက်ခံ</w:t>
      </w:r>
      <w:r>
        <w:rPr>
          <w:color w:val="231F20"/>
          <w:spacing w:val="-11"/>
        </w:rPr>
        <w:t xml:space="preserve"> </w:t>
      </w:r>
      <w:r>
        <w:rPr>
          <w:color w:val="231F20"/>
        </w:rPr>
        <w:t>အဆိုပါ</w:t>
      </w:r>
      <w:r>
        <w:rPr>
          <w:color w:val="231F20"/>
          <w:spacing w:val="-11"/>
        </w:rPr>
        <w:t xml:space="preserve"> </w:t>
      </w:r>
      <w:r>
        <w:rPr>
          <w:color w:val="231F20"/>
        </w:rPr>
        <w:t>အတိုင်းအတာ</w:t>
      </w:r>
      <w:r>
        <w:rPr>
          <w:color w:val="231F20"/>
          <w:spacing w:val="-11"/>
        </w:rPr>
        <w:t xml:space="preserve"> </w:t>
      </w:r>
      <w:r>
        <w:rPr>
          <w:color w:val="231F20"/>
        </w:rPr>
        <w:t>၏</w:t>
      </w:r>
      <w:r>
        <w:rPr>
          <w:color w:val="231F20"/>
          <w:spacing w:val="-11"/>
        </w:rPr>
        <w:t xml:space="preserve"> </w:t>
      </w:r>
      <w:r>
        <w:rPr>
          <w:color w:val="231F20"/>
        </w:rPr>
        <w:t>အဆိုပါ</w:t>
      </w:r>
      <w:r>
        <w:rPr>
          <w:color w:val="231F20"/>
          <w:spacing w:val="-11"/>
        </w:rPr>
        <w:t xml:space="preserve"> </w:t>
      </w:r>
      <w:r>
        <w:rPr>
          <w:color w:val="231F20"/>
        </w:rPr>
        <w:t>ဖြစ်ရပ်ဆန်း</w:t>
      </w:r>
      <w:r>
        <w:rPr>
          <w:color w:val="231F20"/>
          <w:spacing w:val="-6"/>
        </w:rPr>
        <w:t xml:space="preserve"> </w:t>
      </w:r>
      <w:r>
        <w:rPr>
          <w:color w:val="231F20"/>
        </w:rPr>
        <w:t>လိုအပ်ချက်များ</w:t>
      </w:r>
      <w:r>
        <w:rPr>
          <w:color w:val="231F20"/>
          <w:spacing w:val="-6"/>
        </w:rPr>
        <w:t xml:space="preserve"> </w:t>
      </w:r>
      <w:r>
        <w:rPr>
          <w:color w:val="231F20"/>
        </w:rPr>
        <w:t>ရှင်းလင်းချက်</w:t>
      </w:r>
      <w:r>
        <w:rPr>
          <w:color w:val="231F20"/>
          <w:spacing w:val="-6"/>
        </w:rPr>
        <w:t xml:space="preserve"> </w:t>
      </w:r>
      <w:r>
        <w:rPr>
          <w:color w:val="231F20"/>
        </w:rPr>
        <w:t>ဟိ</w:t>
      </w:r>
      <w:r>
        <w:rPr>
          <w:color w:val="231F20"/>
          <w:spacing w:val="-6"/>
        </w:rPr>
        <w:t xml:space="preserve"> </w:t>
      </w:r>
      <w:r>
        <w:rPr>
          <w:color w:val="231F20"/>
        </w:rPr>
        <w:t>HLC</w:t>
      </w:r>
      <w:r>
        <w:rPr>
          <w:color w:val="231F20"/>
          <w:spacing w:val="-6"/>
        </w:rPr>
        <w:t xml:space="preserve"> </w:t>
      </w:r>
      <w:r>
        <w:rPr>
          <w:color w:val="231F20"/>
        </w:rPr>
        <w:t>ပြုစုခဲ့သည်။</w:t>
      </w:r>
      <w:r>
        <w:rPr>
          <w:color w:val="231F20"/>
          <w:spacing w:val="-6"/>
        </w:rPr>
        <w:t xml:space="preserve"> </w:t>
      </w:r>
      <w:r>
        <w:rPr>
          <w:color w:val="231F20"/>
        </w:rPr>
        <w:t>ရန်</w:t>
      </w:r>
      <w:r>
        <w:rPr>
          <w:color w:val="231F20"/>
          <w:spacing w:val="-6"/>
        </w:rPr>
        <w:t xml:space="preserve"> </w:t>
      </w:r>
      <w:r>
        <w:rPr>
          <w:color w:val="231F20"/>
        </w:rPr>
        <w:t>ဆွဲ</w:t>
      </w:r>
      <w:r>
        <w:rPr>
          <w:color w:val="231F20"/>
          <w:spacing w:val="-6"/>
        </w:rPr>
        <w:t xml:space="preserve"> </w:t>
      </w:r>
      <w:r>
        <w:rPr>
          <w:color w:val="231F20"/>
        </w:rPr>
        <w:t>a</w:t>
      </w:r>
      <w:r>
        <w:rPr>
          <w:color w:val="231F20"/>
          <w:spacing w:val="-6"/>
        </w:rPr>
        <w:t xml:space="preserve"> </w:t>
      </w:r>
      <w:r>
        <w:rPr>
          <w:color w:val="231F20"/>
        </w:rPr>
        <w:t>စက်ဝိုင်း</w:t>
      </w:r>
      <w:r>
        <w:rPr>
          <w:color w:val="231F20"/>
          <w:spacing w:val="-6"/>
        </w:rPr>
        <w:t xml:space="preserve"> </w:t>
      </w:r>
      <w:r>
        <w:rPr>
          <w:color w:val="231F20"/>
        </w:rPr>
        <w:t>ပတ်ပတ်လည်</w:t>
      </w:r>
      <w:r>
        <w:rPr>
          <w:color w:val="231F20"/>
          <w:spacing w:val="-6"/>
        </w:rPr>
        <w:t xml:space="preserve"> </w:t>
      </w:r>
      <w:r>
        <w:rPr>
          <w:color w:val="231F20"/>
        </w:rPr>
        <w:t xml:space="preserve">ဖော်ပြချက် </w:t>
      </w:r>
      <w:r>
        <w:rPr>
          <w:color w:val="231F20"/>
          <w:spacing w:val="-2"/>
        </w:rPr>
        <w:t>အသုံးပြုမှုများ</w:t>
      </w:r>
      <w:r>
        <w:rPr>
          <w:color w:val="231F20"/>
          <w:spacing w:val="-12"/>
        </w:rPr>
        <w:t xml:space="preserve"> </w:t>
      </w:r>
      <w:r>
        <w:rPr>
          <w:color w:val="231F20"/>
          <w:spacing w:val="-2"/>
        </w:rPr>
        <w:t>၏</w:t>
      </w:r>
      <w:r>
        <w:rPr>
          <w:color w:val="231F20"/>
          <w:spacing w:val="-11"/>
        </w:rPr>
        <w:t xml:space="preserve"> </w:t>
      </w:r>
      <w:r>
        <w:rPr>
          <w:color w:val="231F20"/>
          <w:spacing w:val="-2"/>
        </w:rPr>
        <w:t>ဘာသာစကား၊</w:t>
      </w:r>
      <w:r>
        <w:rPr>
          <w:color w:val="231F20"/>
          <w:spacing w:val="-11"/>
        </w:rPr>
        <w:t xml:space="preserve"> </w:t>
      </w:r>
      <w:r>
        <w:rPr>
          <w:color w:val="231F20"/>
          <w:spacing w:val="-2"/>
        </w:rPr>
        <w:t>နှင့်</w:t>
      </w:r>
      <w:r>
        <w:rPr>
          <w:color w:val="231F20"/>
          <w:spacing w:val="-11"/>
        </w:rPr>
        <w:t xml:space="preserve"> </w:t>
      </w:r>
      <w:r>
        <w:rPr>
          <w:color w:val="231F20"/>
          <w:spacing w:val="-2"/>
        </w:rPr>
        <w:t>လုပ်ပါ။</w:t>
      </w:r>
      <w:r>
        <w:rPr>
          <w:color w:val="231F20"/>
          <w:spacing w:val="-11"/>
        </w:rPr>
        <w:t xml:space="preserve"> </w:t>
      </w:r>
      <w:r>
        <w:rPr>
          <w:color w:val="231F20"/>
          <w:spacing w:val="-2"/>
        </w:rPr>
        <w:t>ဒါတွေ</w:t>
      </w:r>
      <w:r>
        <w:rPr>
          <w:color w:val="231F20"/>
          <w:spacing w:val="-11"/>
        </w:rPr>
        <w:t xml:space="preserve"> </w:t>
      </w:r>
      <w:r>
        <w:rPr>
          <w:color w:val="231F20"/>
          <w:spacing w:val="-2"/>
        </w:rPr>
        <w:t>၎င်း၏</w:t>
      </w:r>
      <w:r>
        <w:rPr>
          <w:color w:val="231F20"/>
          <w:spacing w:val="-11"/>
        </w:rPr>
        <w:t xml:space="preserve"> </w:t>
      </w:r>
      <w:r>
        <w:rPr>
          <w:color w:val="231F20"/>
          <w:spacing w:val="-2"/>
        </w:rPr>
        <w:t>ရှင်းလင်းချက်</w:t>
      </w:r>
      <w:r>
        <w:rPr>
          <w:color w:val="231F20"/>
          <w:spacing w:val="-11"/>
        </w:rPr>
        <w:t xml:space="preserve"> </w:t>
      </w:r>
      <w:r>
        <w:rPr>
          <w:color w:val="231F20"/>
          <w:spacing w:val="-2"/>
        </w:rPr>
        <w:t>ဟိ</w:t>
      </w:r>
      <w:r>
        <w:rPr>
          <w:color w:val="231F20"/>
          <w:spacing w:val="-11"/>
        </w:rPr>
        <w:t xml:space="preserve"> </w:t>
      </w:r>
      <w:r>
        <w:rPr>
          <w:color w:val="231F20"/>
          <w:spacing w:val="-2"/>
        </w:rPr>
        <w:t>သင်တန်း၊</w:t>
      </w:r>
      <w:r>
        <w:rPr>
          <w:color w:val="231F20"/>
          <w:spacing w:val="-11"/>
        </w:rPr>
        <w:t xml:space="preserve"> </w:t>
      </w:r>
      <w:r>
        <w:rPr>
          <w:color w:val="231F20"/>
          <w:spacing w:val="-2"/>
        </w:rPr>
        <w:t>အဲဒါ</w:t>
      </w:r>
      <w:r>
        <w:rPr>
          <w:color w:val="231F20"/>
          <w:spacing w:val="-11"/>
        </w:rPr>
        <w:t xml:space="preserve"> </w:t>
      </w:r>
      <w:r>
        <w:rPr>
          <w:color w:val="231F20"/>
          <w:spacing w:val="-2"/>
        </w:rPr>
        <w:t>ကိုလည်း</w:t>
      </w:r>
      <w:r>
        <w:rPr>
          <w:color w:val="231F20"/>
          <w:spacing w:val="-11"/>
        </w:rPr>
        <w:t xml:space="preserve"> </w:t>
      </w:r>
      <w:r>
        <w:rPr>
          <w:color w:val="231F20"/>
          <w:spacing w:val="-2"/>
        </w:rPr>
        <w:t>အသိအမှတ်ပြု</w:t>
      </w:r>
    </w:p>
    <w:p w:rsidR="00FC077F" w:rsidRDefault="00FC077F">
      <w:pPr>
        <w:pStyle w:val="BodyText"/>
        <w:spacing w:line="249" w:lineRule="auto"/>
        <w:sectPr w:rsidR="00FC077F">
          <w:pgSz w:w="7490" w:h="11820"/>
          <w:pgMar w:top="280" w:right="566" w:bottom="280" w:left="566" w:header="720" w:footer="720" w:gutter="0"/>
          <w:cols w:space="720"/>
        </w:sectPr>
      </w:pPr>
    </w:p>
    <w:p w:rsidR="00FC077F" w:rsidRDefault="002176C3">
      <w:pPr>
        <w:tabs>
          <w:tab w:val="left" w:pos="2576"/>
        </w:tabs>
        <w:spacing w:before="81"/>
        <w:ind w:left="64"/>
        <w:jc w:val="both"/>
        <w:rPr>
          <w:i/>
          <w:sz w:val="20"/>
        </w:rPr>
      </w:pPr>
      <w:r>
        <w:rPr>
          <w:spacing w:val="-5"/>
          <w:sz w:val="20"/>
        </w:rPr>
        <w:t xml:space="preserve">၃၂ </w:t>
      </w:r>
      <w:r>
        <w:rPr>
          <w:sz w:val="20"/>
        </w:rPr>
        <w:tab/>
      </w:r>
      <w:r>
        <w:rPr>
          <w:i/>
          <w:sz w:val="20"/>
        </w:rPr>
        <w:t>ချား</w:t>
      </w:r>
      <w:r>
        <w:rPr>
          <w:i/>
          <w:spacing w:val="-8"/>
          <w:sz w:val="20"/>
        </w:rPr>
        <w:t xml:space="preserve"> </w:t>
      </w:r>
      <w:r>
        <w:rPr>
          <w:i/>
          <w:spacing w:val="-2"/>
          <w:sz w:val="20"/>
        </w:rPr>
        <w:t>တေလာ</w:t>
      </w:r>
    </w:p>
    <w:p w:rsidR="00FC077F" w:rsidRDefault="002176C3">
      <w:pPr>
        <w:pStyle w:val="BodyText"/>
        <w:spacing w:before="7"/>
        <w:jc w:val="left"/>
        <w:rPr>
          <w:i/>
          <w:sz w:val="3"/>
        </w:rPr>
      </w:pPr>
      <w:r>
        <w:rPr>
          <w:i/>
          <w:noProof/>
          <w:sz w:val="3"/>
        </w:rPr>
        <mc:AlternateContent>
          <mc:Choice Requires="wps">
            <w:drawing>
              <wp:anchor distT="0" distB="0" distL="0" distR="0" simplePos="0" relativeHeight="487604224" behindDoc="1" locked="0" layoutInCell="1" allowOverlap="1">
                <wp:simplePos x="0" y="0"/>
                <wp:positionH relativeFrom="page">
                  <wp:posOffset>400430</wp:posOffset>
                </wp:positionH>
                <wp:positionV relativeFrom="paragraph">
                  <wp:posOffset>42201</wp:posOffset>
                </wp:positionV>
                <wp:extent cx="3947795" cy="6350"/>
                <wp:effectExtent l="0" t="0" r="0" b="0"/>
                <wp:wrapTopAndBottom/>
                <wp:docPr id="33" name="Graphic 3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7F0082F4" id="Graphic 33" o:spid="_x0000_s1026" style="position:absolute;margin-left:31.55pt;margin-top:3.3pt;width:310.85pt;height:.5pt;z-index:-15712256;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64" w:right="66" w:hanging="1"/>
      </w:pPr>
      <w:r>
        <w:rPr>
          <w:color w:val="231F20"/>
        </w:rPr>
        <w:t>အခြား</w:t>
      </w:r>
      <w:r>
        <w:rPr>
          <w:color w:val="231F20"/>
          <w:spacing w:val="-13"/>
        </w:rPr>
        <w:t xml:space="preserve"> </w:t>
      </w:r>
      <w:r>
        <w:rPr>
          <w:color w:val="231F20"/>
        </w:rPr>
        <w:t>အသုံးပြုမှုများ၊</w:t>
      </w:r>
      <w:r>
        <w:rPr>
          <w:color w:val="231F20"/>
          <w:spacing w:val="-12"/>
        </w:rPr>
        <w:t xml:space="preserve"> </w:t>
      </w:r>
      <w:r>
        <w:rPr>
          <w:color w:val="231F20"/>
        </w:rPr>
        <w:t>ဘာလဲ</w:t>
      </w:r>
      <w:r>
        <w:rPr>
          <w:color w:val="231F20"/>
          <w:spacing w:val="-13"/>
        </w:rPr>
        <w:t xml:space="preserve"> </w:t>
      </w:r>
      <w:r>
        <w:rPr>
          <w:color w:val="231F20"/>
        </w:rPr>
        <w:t>ပါ့</w:t>
      </w:r>
      <w:r>
        <w:rPr>
          <w:color w:val="231F20"/>
          <w:spacing w:val="-12"/>
        </w:rPr>
        <w:t xml:space="preserve"> </w:t>
      </w:r>
      <w:r>
        <w:rPr>
          <w:color w:val="231F20"/>
        </w:rPr>
        <w:t>နောက်ပိုင်း</w:t>
      </w:r>
      <w:r>
        <w:rPr>
          <w:color w:val="231F20"/>
          <w:spacing w:val="-13"/>
        </w:rPr>
        <w:t xml:space="preserve"> </w:t>
      </w:r>
      <w:r>
        <w:rPr>
          <w:color w:val="231F20"/>
        </w:rPr>
        <w:t>ဖြစ်</w:t>
      </w:r>
      <w:r>
        <w:rPr>
          <w:color w:val="231F20"/>
          <w:spacing w:val="-12"/>
        </w:rPr>
        <w:t xml:space="preserve"> </w:t>
      </w:r>
      <w:r>
        <w:rPr>
          <w:color w:val="231F20"/>
        </w:rPr>
        <w:t>ခေါ်တယ်။</w:t>
      </w:r>
      <w:r>
        <w:rPr>
          <w:color w:val="231F20"/>
          <w:spacing w:val="-13"/>
        </w:rPr>
        <w:t xml:space="preserve"> </w:t>
      </w:r>
      <w:r>
        <w:rPr>
          <w:color w:val="231F20"/>
        </w:rPr>
        <w:t>အဆိုပါ</w:t>
      </w:r>
      <w:r>
        <w:rPr>
          <w:color w:val="231F20"/>
          <w:spacing w:val="-12"/>
        </w:rPr>
        <w:t xml:space="preserve"> </w:t>
      </w:r>
      <w:r>
        <w:rPr>
          <w:color w:val="231F20"/>
        </w:rPr>
        <w:t>"စိတ်ခံစားမှု"</w:t>
      </w:r>
      <w:r>
        <w:rPr>
          <w:color w:val="231F20"/>
          <w:spacing w:val="-13"/>
        </w:rPr>
        <w:t xml:space="preserve"> </w:t>
      </w:r>
      <w:r>
        <w:rPr>
          <w:color w:val="231F20"/>
        </w:rPr>
        <w:t xml:space="preserve">သူတွေ၊ </w:t>
      </w:r>
      <w:r>
        <w:rPr>
          <w:color w:val="3F7F7F"/>
          <w:vertAlign w:val="superscript"/>
        </w:rPr>
        <w:t>၁၆</w:t>
      </w:r>
      <w:r>
        <w:rPr>
          <w:color w:val="3F7F7F"/>
          <w:spacing w:val="-12"/>
        </w:rPr>
        <w:t xml:space="preserve"> </w:t>
      </w:r>
      <w:r>
        <w:rPr>
          <w:color w:val="231F20"/>
        </w:rPr>
        <w:t>Hobbes</w:t>
      </w:r>
      <w:r>
        <w:rPr>
          <w:color w:val="231F20"/>
          <w:spacing w:val="-13"/>
        </w:rPr>
        <w:t xml:space="preserve"> </w:t>
      </w:r>
      <w:r>
        <w:rPr>
          <w:color w:val="231F20"/>
        </w:rPr>
        <w:t xml:space="preserve">ထိုစကားလုံးများကို အနာတရဖြစ်အောင်လည်း အသုံးပြုနိုင်ကြောင်း ထင်ရှားစွာခွင့်ပြုထားသည်။ </w:t>
      </w:r>
      <w:r>
        <w:rPr>
          <w:color w:val="3F7F7F"/>
          <w:vertAlign w:val="superscript"/>
        </w:rPr>
        <w:t>၁၇</w:t>
      </w:r>
      <w:r>
        <w:rPr>
          <w:color w:val="3F7F7F"/>
        </w:rPr>
        <w:t xml:space="preserve"> </w:t>
      </w:r>
      <w:r>
        <w:rPr>
          <w:color w:val="231F20"/>
        </w:rPr>
        <w:t>ဒါပေမယ့် ဒါတွေက အပြိုင်လုပ်ဆောင်ချက်တွေ၊</w:t>
      </w:r>
      <w:r>
        <w:rPr>
          <w:color w:val="231F20"/>
          <w:spacing w:val="-6"/>
        </w:rPr>
        <w:t xml:space="preserve"> </w:t>
      </w:r>
      <w:r>
        <w:rPr>
          <w:color w:val="231F20"/>
        </w:rPr>
        <w:t>သူတို့</w:t>
      </w:r>
      <w:r>
        <w:rPr>
          <w:color w:val="231F20"/>
          <w:spacing w:val="-6"/>
        </w:rPr>
        <w:t xml:space="preserve"> </w:t>
      </w:r>
      <w:r>
        <w:rPr>
          <w:color w:val="231F20"/>
        </w:rPr>
        <w:t>မဟုတ်ဘူး</w:t>
      </w:r>
      <w:r>
        <w:rPr>
          <w:color w:val="231F20"/>
          <w:spacing w:val="-6"/>
        </w:rPr>
        <w:t xml:space="preserve"> </w:t>
      </w:r>
      <w:r>
        <w:rPr>
          <w:color w:val="231F20"/>
        </w:rPr>
        <w:t>လိုပါတယ်။</w:t>
      </w:r>
      <w:r>
        <w:rPr>
          <w:color w:val="231F20"/>
          <w:spacing w:val="-6"/>
        </w:rPr>
        <w:t xml:space="preserve"> </w:t>
      </w:r>
      <w:r>
        <w:rPr>
          <w:color w:val="231F20"/>
        </w:rPr>
        <w:t>ရန်</w:t>
      </w:r>
      <w:r>
        <w:rPr>
          <w:color w:val="231F20"/>
          <w:spacing w:val="-6"/>
        </w:rPr>
        <w:t xml:space="preserve"> </w:t>
      </w:r>
      <w:r>
        <w:rPr>
          <w:color w:val="231F20"/>
        </w:rPr>
        <w:t>ဖြစ်</w:t>
      </w:r>
      <w:r>
        <w:rPr>
          <w:color w:val="231F20"/>
          <w:spacing w:val="-6"/>
        </w:rPr>
        <w:t xml:space="preserve"> </w:t>
      </w:r>
      <w:r>
        <w:rPr>
          <w:color w:val="231F20"/>
        </w:rPr>
        <w:t>ယူထားသည်။</w:t>
      </w:r>
      <w:r>
        <w:rPr>
          <w:color w:val="231F20"/>
          <w:spacing w:val="-6"/>
        </w:rPr>
        <w:t xml:space="preserve"> </w:t>
      </w:r>
      <w:r>
        <w:rPr>
          <w:color w:val="231F20"/>
        </w:rPr>
        <w:t>ထဲသို့</w:t>
      </w:r>
      <w:r>
        <w:rPr>
          <w:color w:val="231F20"/>
          <w:spacing w:val="-6"/>
        </w:rPr>
        <w:t xml:space="preserve"> </w:t>
      </w:r>
      <w:r>
        <w:rPr>
          <w:color w:val="231F20"/>
        </w:rPr>
        <w:t>အကောင့်</w:t>
      </w:r>
      <w:r>
        <w:rPr>
          <w:color w:val="231F20"/>
          <w:spacing w:val="-6"/>
        </w:rPr>
        <w:t xml:space="preserve"> </w:t>
      </w:r>
      <w:r>
        <w:rPr>
          <w:color w:val="231F20"/>
        </w:rPr>
        <w:t>၌</w:t>
      </w:r>
      <w:r>
        <w:rPr>
          <w:color w:val="231F20"/>
          <w:spacing w:val="-6"/>
        </w:rPr>
        <w:t xml:space="preserve"> </w:t>
      </w:r>
      <w:r>
        <w:rPr>
          <w:color w:val="231F20"/>
        </w:rPr>
        <w:t>ရှင်းပြခြင်း။</w:t>
      </w:r>
      <w:r>
        <w:rPr>
          <w:color w:val="231F20"/>
          <w:spacing w:val="-6"/>
        </w:rPr>
        <w:t xml:space="preserve"> </w:t>
      </w:r>
      <w:r>
        <w:rPr>
          <w:color w:val="231F20"/>
        </w:rPr>
        <w:t>အဆိုပါ</w:t>
      </w:r>
      <w:r>
        <w:rPr>
          <w:color w:val="231F20"/>
          <w:spacing w:val="-6"/>
        </w:rPr>
        <w:t xml:space="preserve"> </w:t>
      </w:r>
      <w:r>
        <w:rPr>
          <w:color w:val="231F20"/>
        </w:rPr>
        <w:t>ပင်မလိုင်းဖော်ပြချက်အသုံးပြုမှု။</w:t>
      </w:r>
    </w:p>
    <w:p w:rsidR="00FC077F" w:rsidRDefault="002176C3">
      <w:pPr>
        <w:pStyle w:val="BodyText"/>
        <w:spacing w:line="249" w:lineRule="auto"/>
        <w:ind w:left="64" w:right="66" w:firstLine="199"/>
      </w:pPr>
      <w:r>
        <w:rPr>
          <w:color w:val="231F20"/>
        </w:rPr>
        <w:t>ဒါပေမယ့်</w:t>
      </w:r>
      <w:r>
        <w:rPr>
          <w:color w:val="231F20"/>
          <w:spacing w:val="-7"/>
        </w:rPr>
        <w:t xml:space="preserve"> </w:t>
      </w:r>
      <w:r>
        <w:rPr>
          <w:color w:val="231F20"/>
        </w:rPr>
        <w:t>အဆိုပါ</w:t>
      </w:r>
      <w:r>
        <w:rPr>
          <w:color w:val="231F20"/>
          <w:spacing w:val="-7"/>
        </w:rPr>
        <w:t xml:space="preserve"> </w:t>
      </w:r>
      <w:r>
        <w:rPr>
          <w:color w:val="231F20"/>
        </w:rPr>
        <w:t>သတင်းစကား</w:t>
      </w:r>
      <w:r>
        <w:rPr>
          <w:color w:val="231F20"/>
          <w:spacing w:val="-7"/>
        </w:rPr>
        <w:t xml:space="preserve"> </w:t>
      </w:r>
      <w:r>
        <w:rPr>
          <w:color w:val="231F20"/>
        </w:rPr>
        <w:t>၏</w:t>
      </w:r>
      <w:r>
        <w:rPr>
          <w:color w:val="231F20"/>
          <w:spacing w:val="-7"/>
        </w:rPr>
        <w:t xml:space="preserve"> </w:t>
      </w:r>
      <w:r>
        <w:rPr>
          <w:color w:val="231F20"/>
        </w:rPr>
        <w:t>အဆိုပါ</w:t>
      </w:r>
      <w:r>
        <w:rPr>
          <w:color w:val="231F20"/>
          <w:spacing w:val="-7"/>
        </w:rPr>
        <w:t xml:space="preserve"> </w:t>
      </w:r>
      <w:r>
        <w:rPr>
          <w:color w:val="231F20"/>
        </w:rPr>
        <w:t>စကားစပ်</w:t>
      </w:r>
      <w:r>
        <w:rPr>
          <w:color w:val="231F20"/>
          <w:spacing w:val="-7"/>
        </w:rPr>
        <w:t xml:space="preserve"> </w:t>
      </w:r>
      <w:r>
        <w:rPr>
          <w:color w:val="231F20"/>
        </w:rPr>
        <w:t>စာတမ်း</w:t>
      </w:r>
      <w:r>
        <w:rPr>
          <w:color w:val="231F20"/>
          <w:spacing w:val="-7"/>
        </w:rPr>
        <w:t xml:space="preserve"> </w:t>
      </w:r>
      <w:r>
        <w:rPr>
          <w:color w:val="231F20"/>
        </w:rPr>
        <w:t>သည်</w:t>
      </w:r>
      <w:r>
        <w:rPr>
          <w:color w:val="231F20"/>
          <w:spacing w:val="-7"/>
        </w:rPr>
        <w:t xml:space="preserve"> </w:t>
      </w:r>
      <w:r>
        <w:rPr>
          <w:color w:val="231F20"/>
        </w:rPr>
        <w:t>အဲဒါ</w:t>
      </w:r>
      <w:r>
        <w:rPr>
          <w:color w:val="231F20"/>
          <w:spacing w:val="-7"/>
        </w:rPr>
        <w:t xml:space="preserve"> </w:t>
      </w:r>
      <w:r>
        <w:rPr>
          <w:color w:val="231F20"/>
        </w:rPr>
        <w:t>ဖော်ပြချက်</w:t>
      </w:r>
      <w:r>
        <w:rPr>
          <w:color w:val="231F20"/>
          <w:spacing w:val="-7"/>
        </w:rPr>
        <w:t xml:space="preserve"> </w:t>
      </w:r>
      <w:r>
        <w:rPr>
          <w:color w:val="231F20"/>
        </w:rPr>
        <w:t>မရဘူး</w:t>
      </w:r>
      <w:r>
        <w:rPr>
          <w:color w:val="231F20"/>
          <w:spacing w:val="-7"/>
        </w:rPr>
        <w:t xml:space="preserve"> </w:t>
      </w:r>
      <w:r>
        <w:rPr>
          <w:color w:val="231F20"/>
        </w:rPr>
        <w:t>ဖြစ်</w:t>
      </w:r>
      <w:r>
        <w:rPr>
          <w:color w:val="231F20"/>
          <w:spacing w:val="-7"/>
        </w:rPr>
        <w:t xml:space="preserve"> </w:t>
      </w:r>
      <w:r>
        <w:rPr>
          <w:color w:val="231F20"/>
        </w:rPr>
        <w:t>အပြင်မှာ နားလည်တယ်။</w:t>
      </w:r>
      <w:r>
        <w:rPr>
          <w:color w:val="231F20"/>
          <w:spacing w:val="-9"/>
        </w:rPr>
        <w:t xml:space="preserve"> </w:t>
      </w:r>
      <w:r>
        <w:rPr>
          <w:color w:val="231F20"/>
        </w:rPr>
        <w:t>အဆိုပါ</w:t>
      </w:r>
      <w:r>
        <w:rPr>
          <w:color w:val="231F20"/>
          <w:spacing w:val="-9"/>
        </w:rPr>
        <w:t xml:space="preserve"> </w:t>
      </w:r>
      <w:r>
        <w:rPr>
          <w:color w:val="231F20"/>
        </w:rPr>
        <w:t>စကားစပ်</w:t>
      </w:r>
      <w:r>
        <w:rPr>
          <w:color w:val="231F20"/>
          <w:spacing w:val="-9"/>
        </w:rPr>
        <w:t xml:space="preserve"> </w:t>
      </w:r>
      <w:r>
        <w:rPr>
          <w:color w:val="231F20"/>
        </w:rPr>
        <w:t>၏</w:t>
      </w:r>
      <w:r>
        <w:rPr>
          <w:color w:val="231F20"/>
          <w:spacing w:val="-9"/>
        </w:rPr>
        <w:t xml:space="preserve"> </w:t>
      </w:r>
      <w:r>
        <w:rPr>
          <w:color w:val="231F20"/>
        </w:rPr>
        <w:t>အဆိုပါ</w:t>
      </w:r>
      <w:r>
        <w:rPr>
          <w:color w:val="231F20"/>
          <w:spacing w:val="-9"/>
        </w:rPr>
        <w:t xml:space="preserve"> </w:t>
      </w:r>
      <w:r>
        <w:rPr>
          <w:color w:val="231F20"/>
        </w:rPr>
        <w:t>တကိုယ်လုံး</w:t>
      </w:r>
      <w:r>
        <w:rPr>
          <w:color w:val="231F20"/>
          <w:spacing w:val="-9"/>
        </w:rPr>
        <w:t xml:space="preserve"> </w:t>
      </w:r>
      <w:r>
        <w:rPr>
          <w:color w:val="231F20"/>
        </w:rPr>
        <w:t>မိန့်ခွန်း</w:t>
      </w:r>
      <w:r>
        <w:rPr>
          <w:color w:val="231F20"/>
          <w:spacing w:val="-9"/>
        </w:rPr>
        <w:t xml:space="preserve"> </w:t>
      </w:r>
      <w:r>
        <w:rPr>
          <w:color w:val="231F20"/>
        </w:rPr>
        <w:t>ဆော်၊</w:t>
      </w:r>
      <w:r>
        <w:rPr>
          <w:color w:val="231F20"/>
          <w:spacing w:val="-9"/>
        </w:rPr>
        <w:t xml:space="preserve"> </w:t>
      </w:r>
      <w:r>
        <w:rPr>
          <w:color w:val="231F20"/>
        </w:rPr>
        <w:t>ဘယ်ဟာ</w:t>
      </w:r>
      <w:r>
        <w:rPr>
          <w:color w:val="231F20"/>
          <w:spacing w:val="-9"/>
        </w:rPr>
        <w:t xml:space="preserve"> </w:t>
      </w:r>
      <w:r>
        <w:rPr>
          <w:color w:val="231F20"/>
        </w:rPr>
        <w:t>ပါဝင်သည်။</w:t>
      </w:r>
      <w:r>
        <w:rPr>
          <w:color w:val="231F20"/>
          <w:spacing w:val="-9"/>
        </w:rPr>
        <w:t xml:space="preserve"> </w:t>
      </w:r>
      <w:r>
        <w:rPr>
          <w:color w:val="231F20"/>
        </w:rPr>
        <w:t>တစ်ခု</w:t>
      </w:r>
      <w:r>
        <w:rPr>
          <w:color w:val="231F20"/>
          <w:spacing w:val="-9"/>
        </w:rPr>
        <w:t xml:space="preserve"> </w:t>
      </w:r>
      <w:r>
        <w:rPr>
          <w:color w:val="231F20"/>
        </w:rPr>
        <w:t xml:space="preserve">ရှောင်လွှဲ၍မရသော </w:t>
      </w:r>
      <w:r>
        <w:rPr>
          <w:color w:val="231F20"/>
          <w:spacing w:val="-2"/>
        </w:rPr>
        <w:t>ဖော်ပြမှု-ပရောဂျက်</w:t>
      </w:r>
      <w:r>
        <w:rPr>
          <w:color w:val="231F20"/>
          <w:spacing w:val="-6"/>
        </w:rPr>
        <w:t xml:space="preserve"> </w:t>
      </w:r>
      <w:r>
        <w:rPr>
          <w:color w:val="231F20"/>
          <w:spacing w:val="-2"/>
        </w:rPr>
        <w:t>အတိုင်းအတာ။</w:t>
      </w:r>
      <w:r>
        <w:rPr>
          <w:color w:val="231F20"/>
          <w:spacing w:val="-6"/>
        </w:rPr>
        <w:t xml:space="preserve"> </w:t>
      </w:r>
      <w:r>
        <w:rPr>
          <w:color w:val="231F20"/>
          <w:spacing w:val="-2"/>
        </w:rPr>
        <w:t>အဲဒါ</w:t>
      </w:r>
      <w:r>
        <w:rPr>
          <w:color w:val="231F20"/>
          <w:spacing w:val="-6"/>
        </w:rPr>
        <w:t xml:space="preserve"> </w:t>
      </w:r>
      <w:r>
        <w:rPr>
          <w:color w:val="231F20"/>
          <w:spacing w:val="-2"/>
        </w:rPr>
        <w:t>ဘာဖြစ်လို့လဲဆိုတော့</w:t>
      </w:r>
      <w:r>
        <w:rPr>
          <w:color w:val="231F20"/>
          <w:spacing w:val="-6"/>
        </w:rPr>
        <w:t xml:space="preserve"> </w:t>
      </w:r>
      <w:r>
        <w:rPr>
          <w:color w:val="231F20"/>
          <w:spacing w:val="-2"/>
        </w:rPr>
        <w:t>ဖော်ပြချက်၊</w:t>
      </w:r>
      <w:r>
        <w:rPr>
          <w:color w:val="231F20"/>
          <w:spacing w:val="-6"/>
        </w:rPr>
        <w:t xml:space="preserve"> </w:t>
      </w:r>
      <w:r>
        <w:rPr>
          <w:color w:val="231F20"/>
          <w:spacing w:val="-2"/>
        </w:rPr>
        <w:t>သို့မဟုတ်</w:t>
      </w:r>
      <w:r>
        <w:rPr>
          <w:color w:val="231F20"/>
          <w:spacing w:val="-6"/>
        </w:rPr>
        <w:t xml:space="preserve"> </w:t>
      </w:r>
      <w:r>
        <w:rPr>
          <w:color w:val="231F20"/>
          <w:spacing w:val="-2"/>
        </w:rPr>
        <w:t>ဆုပ်ကိုင်</w:t>
      </w:r>
      <w:r>
        <w:rPr>
          <w:color w:val="231F20"/>
          <w:spacing w:val="-6"/>
        </w:rPr>
        <w:t xml:space="preserve"> </w:t>
      </w:r>
      <w:r>
        <w:rPr>
          <w:color w:val="231F20"/>
          <w:spacing w:val="-2"/>
        </w:rPr>
        <w:t>အရာများ</w:t>
      </w:r>
      <w:r>
        <w:rPr>
          <w:color w:val="231F20"/>
          <w:spacing w:val="-8"/>
        </w:rPr>
        <w:t xml:space="preserve"> </w:t>
      </w:r>
      <w:r>
        <w:rPr>
          <w:color w:val="231F20"/>
          <w:spacing w:val="-2"/>
        </w:rPr>
        <w:t>ထမ်းသူများ</w:t>
      </w:r>
      <w:r>
        <w:rPr>
          <w:color w:val="231F20"/>
          <w:spacing w:val="-8"/>
        </w:rPr>
        <w:t xml:space="preserve"> </w:t>
      </w:r>
      <w:r>
        <w:rPr>
          <w:color w:val="231F20"/>
          <w:spacing w:val="-2"/>
        </w:rPr>
        <w:t>၏</w:t>
      </w:r>
      <w:r>
        <w:rPr>
          <w:color w:val="231F20"/>
          <w:spacing w:val="-8"/>
        </w:rPr>
        <w:t xml:space="preserve"> </w:t>
      </w:r>
      <w:r>
        <w:rPr>
          <w:color w:val="231F20"/>
          <w:spacing w:val="-2"/>
        </w:rPr>
        <w:t>သတ္တိ၊</w:t>
      </w:r>
      <w:r>
        <w:rPr>
          <w:color w:val="231F20"/>
          <w:spacing w:val="-8"/>
        </w:rPr>
        <w:t xml:space="preserve"> </w:t>
      </w:r>
      <w:r>
        <w:rPr>
          <w:color w:val="231F20"/>
          <w:spacing w:val="-2"/>
        </w:rPr>
        <w:t>လိုအပ်သည်။</w:t>
      </w:r>
      <w:r>
        <w:rPr>
          <w:color w:val="231F20"/>
          <w:spacing w:val="-8"/>
        </w:rPr>
        <w:t xml:space="preserve"> </w:t>
      </w:r>
      <w:r>
        <w:rPr>
          <w:color w:val="231F20"/>
          <w:spacing w:val="-2"/>
        </w:rPr>
        <w:t>ဘာသာစကား၊</w:t>
      </w:r>
      <w:r>
        <w:rPr>
          <w:color w:val="231F20"/>
          <w:spacing w:val="-8"/>
        </w:rPr>
        <w:t xml:space="preserve"> </w:t>
      </w:r>
      <w:r>
        <w:rPr>
          <w:color w:val="231F20"/>
          <w:spacing w:val="-2"/>
        </w:rPr>
        <w:t>အဲဒါ</w:t>
      </w:r>
      <w:r>
        <w:rPr>
          <w:color w:val="231F20"/>
          <w:spacing w:val="-8"/>
        </w:rPr>
        <w:t xml:space="preserve"> </w:t>
      </w:r>
      <w:r>
        <w:rPr>
          <w:color w:val="231F20"/>
          <w:spacing w:val="-2"/>
        </w:rPr>
        <w:t>က၊</w:t>
      </w:r>
      <w:r>
        <w:rPr>
          <w:color w:val="231F20"/>
          <w:spacing w:val="-8"/>
        </w:rPr>
        <w:t xml:space="preserve"> </w:t>
      </w:r>
      <w:r>
        <w:rPr>
          <w:color w:val="231F20"/>
          <w:spacing w:val="-2"/>
        </w:rPr>
        <w:t>(အချို့</w:t>
      </w:r>
      <w:r>
        <w:rPr>
          <w:color w:val="231F20"/>
          <w:spacing w:val="-8"/>
        </w:rPr>
        <w:t xml:space="preserve"> </w:t>
      </w:r>
      <w:r>
        <w:rPr>
          <w:color w:val="231F20"/>
          <w:spacing w:val="-2"/>
        </w:rPr>
        <w:t>ဘွဲ့</w:t>
      </w:r>
      <w:r>
        <w:rPr>
          <w:color w:val="231F20"/>
          <w:spacing w:val="-8"/>
        </w:rPr>
        <w:t xml:space="preserve"> </w:t>
      </w:r>
      <w:r>
        <w:rPr>
          <w:color w:val="231F20"/>
          <w:spacing w:val="-2"/>
        </w:rPr>
        <w:t>၏)</w:t>
      </w:r>
      <w:r>
        <w:rPr>
          <w:color w:val="231F20"/>
          <w:spacing w:val="-8"/>
        </w:rPr>
        <w:t xml:space="preserve"> </w:t>
      </w:r>
      <w:r>
        <w:rPr>
          <w:color w:val="231F20"/>
          <w:spacing w:val="-2"/>
        </w:rPr>
        <w:t>ဖော်မြူလာ</w:t>
      </w:r>
      <w:r>
        <w:rPr>
          <w:color w:val="231F20"/>
          <w:spacing w:val="-9"/>
        </w:rPr>
        <w:t xml:space="preserve"> </w:t>
      </w:r>
      <w:r>
        <w:rPr>
          <w:color w:val="231F20"/>
          <w:spacing w:val="-2"/>
        </w:rPr>
        <w:t>ဒီ</w:t>
      </w:r>
      <w:r>
        <w:rPr>
          <w:color w:val="231F20"/>
          <w:spacing w:val="-9"/>
        </w:rPr>
        <w:t xml:space="preserve"> </w:t>
      </w:r>
      <w:r>
        <w:rPr>
          <w:color w:val="231F20"/>
          <w:spacing w:val="-2"/>
        </w:rPr>
        <w:t>ဖော်ပြချက်</w:t>
      </w:r>
      <w:r>
        <w:rPr>
          <w:color w:val="231F20"/>
          <w:spacing w:val="-9"/>
        </w:rPr>
        <w:t xml:space="preserve"> </w:t>
      </w:r>
      <w:r>
        <w:rPr>
          <w:color w:val="231F20"/>
          <w:spacing w:val="-2"/>
        </w:rPr>
        <w:t>၌</w:t>
      </w:r>
      <w:r>
        <w:rPr>
          <w:color w:val="231F20"/>
          <w:spacing w:val="-9"/>
        </w:rPr>
        <w:t xml:space="preserve"> </w:t>
      </w:r>
      <w:r>
        <w:rPr>
          <w:color w:val="231F20"/>
          <w:spacing w:val="-2"/>
        </w:rPr>
        <w:t>ဘာသာစကား။</w:t>
      </w:r>
      <w:r>
        <w:rPr>
          <w:color w:val="231F20"/>
          <w:spacing w:val="-9"/>
        </w:rPr>
        <w:t xml:space="preserve"> </w:t>
      </w:r>
      <w:r>
        <w:rPr>
          <w:color w:val="231F20"/>
          <w:spacing w:val="-2"/>
        </w:rPr>
        <w:t>နှင့်</w:t>
      </w:r>
      <w:r>
        <w:rPr>
          <w:color w:val="231F20"/>
          <w:spacing w:val="-9"/>
        </w:rPr>
        <w:t xml:space="preserve"> </w:t>
      </w:r>
      <w:r>
        <w:rPr>
          <w:color w:val="231F20"/>
          <w:spacing w:val="-2"/>
        </w:rPr>
        <w:t>ရေးဆွဲခြင်း။</w:t>
      </w:r>
      <w:r>
        <w:rPr>
          <w:color w:val="231F20"/>
          <w:spacing w:val="-9"/>
        </w:rPr>
        <w:t xml:space="preserve"> </w:t>
      </w:r>
      <w:r>
        <w:rPr>
          <w:color w:val="231F20"/>
          <w:spacing w:val="-2"/>
        </w:rPr>
        <w:t>၌</w:t>
      </w:r>
      <w:r>
        <w:rPr>
          <w:color w:val="231F20"/>
          <w:spacing w:val="-9"/>
        </w:rPr>
        <w:t xml:space="preserve"> </w:t>
      </w:r>
      <w:r>
        <w:rPr>
          <w:color w:val="231F20"/>
          <w:spacing w:val="-2"/>
        </w:rPr>
        <w:t>ဘာသာစကား</w:t>
      </w:r>
      <w:r>
        <w:rPr>
          <w:color w:val="231F20"/>
          <w:spacing w:val="-9"/>
        </w:rPr>
        <w:t xml:space="preserve"> </w:t>
      </w:r>
      <w:r>
        <w:rPr>
          <w:color w:val="231F20"/>
          <w:spacing w:val="-2"/>
        </w:rPr>
        <w:t>သည်</w:t>
      </w:r>
      <w:r>
        <w:rPr>
          <w:color w:val="231F20"/>
          <w:spacing w:val="-9"/>
        </w:rPr>
        <w:t xml:space="preserve"> </w:t>
      </w:r>
      <w:r>
        <w:rPr>
          <w:color w:val="231F20"/>
          <w:spacing w:val="-2"/>
        </w:rPr>
        <w:t>ခွဲလို့မရပါဘူး။</w:t>
      </w:r>
      <w:r>
        <w:rPr>
          <w:color w:val="231F20"/>
          <w:spacing w:val="-9"/>
        </w:rPr>
        <w:t xml:space="preserve"> </w:t>
      </w:r>
      <w:r>
        <w:rPr>
          <w:color w:val="231F20"/>
          <w:spacing w:val="-2"/>
        </w:rPr>
        <w:t>စကားရပ်မှ။</w:t>
      </w:r>
    </w:p>
    <w:p w:rsidR="00FC077F" w:rsidRDefault="002176C3">
      <w:pPr>
        <w:pStyle w:val="BodyText"/>
        <w:spacing w:line="249" w:lineRule="auto"/>
        <w:ind w:left="64" w:right="66" w:firstLine="199"/>
      </w:pPr>
      <w:r>
        <w:rPr>
          <w:color w:val="231F20"/>
          <w:spacing w:val="-2"/>
        </w:rPr>
        <w:t>တင်ပါ။</w:t>
      </w:r>
      <w:r>
        <w:rPr>
          <w:color w:val="231F20"/>
          <w:spacing w:val="-3"/>
        </w:rPr>
        <w:t xml:space="preserve"> </w:t>
      </w:r>
      <w:r>
        <w:rPr>
          <w:color w:val="231F20"/>
          <w:spacing w:val="-2"/>
        </w:rPr>
        <w:t>မတူ၊</w:t>
      </w:r>
      <w:r>
        <w:rPr>
          <w:color w:val="231F20"/>
          <w:spacing w:val="-3"/>
        </w:rPr>
        <w:t xml:space="preserve"> </w:t>
      </w:r>
      <w:r>
        <w:rPr>
          <w:color w:val="231F20"/>
          <w:spacing w:val="-2"/>
        </w:rPr>
        <w:t>အဆိုပါ</w:t>
      </w:r>
      <w:r>
        <w:rPr>
          <w:color w:val="231F20"/>
          <w:spacing w:val="-3"/>
        </w:rPr>
        <w:t xml:space="preserve"> </w:t>
      </w:r>
      <w:r>
        <w:rPr>
          <w:color w:val="231F20"/>
          <w:spacing w:val="-2"/>
        </w:rPr>
        <w:t>ဉာဏ</w:t>
      </w:r>
      <w:r>
        <w:rPr>
          <w:color w:val="231F20"/>
          <w:spacing w:val="-3"/>
        </w:rPr>
        <w:t xml:space="preserve"> </w:t>
      </w:r>
      <w:r>
        <w:rPr>
          <w:color w:val="231F20"/>
          <w:spacing w:val="-2"/>
        </w:rPr>
        <w:t>ဆုပ်ကိုင်</w:t>
      </w:r>
      <w:r>
        <w:rPr>
          <w:color w:val="231F20"/>
          <w:spacing w:val="-3"/>
        </w:rPr>
        <w:t xml:space="preserve"> </w:t>
      </w:r>
      <w:r>
        <w:rPr>
          <w:color w:val="231F20"/>
          <w:spacing w:val="-2"/>
        </w:rPr>
        <w:t>၏</w:t>
      </w:r>
      <w:r>
        <w:rPr>
          <w:color w:val="231F20"/>
          <w:spacing w:val="-3"/>
        </w:rPr>
        <w:t xml:space="preserve"> </w:t>
      </w:r>
      <w:r>
        <w:rPr>
          <w:color w:val="231F20"/>
          <w:spacing w:val="-2"/>
        </w:rPr>
        <w:t>အရာများ</w:t>
      </w:r>
      <w:r>
        <w:rPr>
          <w:color w:val="231F20"/>
          <w:spacing w:val="-3"/>
        </w:rPr>
        <w:t xml:space="preserve"> </w:t>
      </w:r>
      <w:r>
        <w:rPr>
          <w:color w:val="231F20"/>
          <w:spacing w:val="-2"/>
        </w:rPr>
        <w:t>ပါဝင်ပါတယ်။</w:t>
      </w:r>
      <w:r>
        <w:rPr>
          <w:color w:val="231F20"/>
          <w:spacing w:val="-3"/>
        </w:rPr>
        <w:t xml:space="preserve"> </w:t>
      </w:r>
      <w:r>
        <w:rPr>
          <w:color w:val="231F20"/>
          <w:spacing w:val="-2"/>
        </w:rPr>
        <w:t>၌</w:t>
      </w:r>
      <w:r>
        <w:rPr>
          <w:color w:val="231F20"/>
          <w:spacing w:val="-3"/>
        </w:rPr>
        <w:t xml:space="preserve"> </w:t>
      </w:r>
      <w:r>
        <w:rPr>
          <w:color w:val="231F20"/>
          <w:spacing w:val="-2"/>
        </w:rPr>
        <w:t>ဖော်ပြခြင်း၊</w:t>
      </w:r>
      <w:r>
        <w:rPr>
          <w:color w:val="231F20"/>
          <w:spacing w:val="-3"/>
        </w:rPr>
        <w:t xml:space="preserve"> </w:t>
      </w:r>
      <w:r>
        <w:rPr>
          <w:color w:val="231F20"/>
          <w:spacing w:val="-2"/>
        </w:rPr>
        <w:t>ဆိုလိုသည်မှာ</w:t>
      </w:r>
      <w:r>
        <w:rPr>
          <w:color w:val="231F20"/>
          <w:spacing w:val="-3"/>
        </w:rPr>
        <w:t xml:space="preserve"> အရာဝတ္ထုများ၏ ဂုဏ်သတ္တိများကို ရည်ညွှန်း </w:t>
      </w:r>
      <w:r>
        <w:rPr>
          <w:color w:val="231F20"/>
          <w:spacing w:val="-2"/>
        </w:rPr>
        <w:t xml:space="preserve">ခြင်းမှာ </w:t>
      </w:r>
      <w:r>
        <w:rPr>
          <w:color w:val="231F20"/>
        </w:rPr>
        <w:t>ဘာသာစကားအသုံးပြုမှု၏ လုပ်ဆောင်ချက်များမှ ပြင်ပသို့ မရောက်ရှိနိုင်ပါ။ ဒါတွေက တစ်ခါတလေ ကိုယ့်ကိုကိုယ် တိတ်တိတ်လေး တွေးကြည့်သလိုမျိုး၊</w:t>
      </w:r>
      <w:r>
        <w:rPr>
          <w:color w:val="231F20"/>
          <w:spacing w:val="-10"/>
        </w:rPr>
        <w:t xml:space="preserve"> </w:t>
      </w:r>
      <w:r>
        <w:rPr>
          <w:color w:val="231F20"/>
        </w:rPr>
        <w:t>ဒါပေမယ့်</w:t>
      </w:r>
      <w:r>
        <w:rPr>
          <w:color w:val="231F20"/>
          <w:spacing w:val="-10"/>
        </w:rPr>
        <w:t xml:space="preserve"> </w:t>
      </w:r>
      <w:r>
        <w:rPr>
          <w:color w:val="231F20"/>
        </w:rPr>
        <w:t>သူတို့</w:t>
      </w:r>
      <w:r>
        <w:rPr>
          <w:color w:val="231F20"/>
          <w:spacing w:val="-10"/>
        </w:rPr>
        <w:t xml:space="preserve"> </w:t>
      </w:r>
      <w:r>
        <w:rPr>
          <w:color w:val="231F20"/>
        </w:rPr>
        <w:t>ဖြစ်ကြပါသည်။</w:t>
      </w:r>
      <w:r>
        <w:rPr>
          <w:color w:val="231F20"/>
          <w:spacing w:val="-10"/>
        </w:rPr>
        <w:t xml:space="preserve"> </w:t>
      </w:r>
      <w:r>
        <w:rPr>
          <w:color w:val="231F20"/>
        </w:rPr>
        <w:t>မကြာခဏ</w:t>
      </w:r>
      <w:r>
        <w:rPr>
          <w:color w:val="231F20"/>
          <w:spacing w:val="-10"/>
        </w:rPr>
        <w:t xml:space="preserve"> </w:t>
      </w:r>
      <w:r>
        <w:rPr>
          <w:color w:val="231F20"/>
        </w:rPr>
        <w:t>ကိုလည်း</w:t>
      </w:r>
      <w:r>
        <w:rPr>
          <w:color w:val="231F20"/>
          <w:spacing w:val="-10"/>
        </w:rPr>
        <w:t xml:space="preserve"> </w:t>
      </w:r>
      <w:r>
        <w:rPr>
          <w:color w:val="231F20"/>
        </w:rPr>
        <w:t>overt။</w:t>
      </w:r>
      <w:r>
        <w:rPr>
          <w:color w:val="231F20"/>
          <w:spacing w:val="-10"/>
        </w:rPr>
        <w:t xml:space="preserve"> </w:t>
      </w:r>
      <w:r>
        <w:rPr>
          <w:color w:val="231F20"/>
        </w:rPr>
        <w:t>နှင့်</w:t>
      </w:r>
      <w:r>
        <w:rPr>
          <w:color w:val="231F20"/>
          <w:spacing w:val="-10"/>
        </w:rPr>
        <w:t xml:space="preserve"> </w:t>
      </w:r>
      <w:r>
        <w:rPr>
          <w:color w:val="231F20"/>
        </w:rPr>
        <w:t>ဒီ</w:t>
      </w:r>
      <w:r>
        <w:rPr>
          <w:color w:val="231F20"/>
          <w:spacing w:val="-10"/>
        </w:rPr>
        <w:t xml:space="preserve"> </w:t>
      </w:r>
      <w:r>
        <w:rPr>
          <w:color w:val="231F20"/>
        </w:rPr>
        <w:t>နာက်</w:t>
      </w:r>
      <w:r>
        <w:rPr>
          <w:color w:val="231F20"/>
          <w:spacing w:val="-10"/>
        </w:rPr>
        <w:t xml:space="preserve"> </w:t>
      </w:r>
      <w:r>
        <w:rPr>
          <w:color w:val="231F20"/>
        </w:rPr>
        <w:t>သည်</w:t>
      </w:r>
      <w:r>
        <w:rPr>
          <w:color w:val="231F20"/>
          <w:spacing w:val="-10"/>
        </w:rPr>
        <w:t xml:space="preserve"> </w:t>
      </w:r>
      <w:r>
        <w:rPr>
          <w:color w:val="231F20"/>
        </w:rPr>
        <w:t>နောက်ထပ်</w:t>
      </w:r>
      <w:r>
        <w:rPr>
          <w:color w:val="231F20"/>
          <w:spacing w:val="-10"/>
        </w:rPr>
        <w:t xml:space="preserve"> </w:t>
      </w:r>
      <w:r>
        <w:rPr>
          <w:color w:val="231F20"/>
        </w:rPr>
        <w:t>အခြေခံ</w:t>
      </w:r>
      <w:r>
        <w:rPr>
          <w:color w:val="231F20"/>
          <w:spacing w:val="-10"/>
        </w:rPr>
        <w:t xml:space="preserve"> </w:t>
      </w:r>
      <w:r>
        <w:rPr>
          <w:color w:val="231F20"/>
        </w:rPr>
        <w:t xml:space="preserve">စကား </w:t>
      </w:r>
      <w:r>
        <w:rPr>
          <w:color w:val="231F20"/>
          <w:spacing w:val="-2"/>
        </w:rPr>
        <w:t>စပ်မိသည်</w:t>
      </w:r>
      <w:r>
        <w:rPr>
          <w:color w:val="231F20"/>
          <w:spacing w:val="-10"/>
        </w:rPr>
        <w:t xml:space="preserve"> </w:t>
      </w:r>
      <w:r>
        <w:rPr>
          <w:color w:val="231F20"/>
          <w:spacing w:val="-2"/>
        </w:rPr>
        <w:t>အယူဝါဒ</w:t>
      </w:r>
      <w:r>
        <w:rPr>
          <w:color w:val="231F20"/>
          <w:spacing w:val="-8"/>
        </w:rPr>
        <w:t xml:space="preserve"> </w:t>
      </w:r>
      <w:r>
        <w:rPr>
          <w:color w:val="231F20"/>
          <w:spacing w:val="-2"/>
        </w:rPr>
        <w:t>ကိုင်သည်။</w:t>
      </w:r>
      <w:r>
        <w:rPr>
          <w:color w:val="231F20"/>
          <w:spacing w:val="-10"/>
        </w:rPr>
        <w:t xml:space="preserve"> </w:t>
      </w:r>
      <w:r>
        <w:rPr>
          <w:color w:val="231F20"/>
          <w:spacing w:val="-2"/>
        </w:rPr>
        <w:t>ဒီမှာ</w:t>
      </w:r>
      <w:r>
        <w:rPr>
          <w:color w:val="231F20"/>
          <w:spacing w:val="-10"/>
        </w:rPr>
        <w:t xml:space="preserve"> </w:t>
      </w:r>
      <w:r>
        <w:rPr>
          <w:color w:val="231F20"/>
          <w:spacing w:val="-2"/>
        </w:rPr>
        <w:t>အဖြစ်</w:t>
      </w:r>
      <w:r>
        <w:rPr>
          <w:color w:val="231F20"/>
          <w:spacing w:val="-8"/>
        </w:rPr>
        <w:t xml:space="preserve"> </w:t>
      </w:r>
      <w:r>
        <w:rPr>
          <w:color w:val="231F20"/>
          <w:spacing w:val="-2"/>
        </w:rPr>
        <w:t>ကောင်းပြီ</w:t>
      </w:r>
      <w:r>
        <w:rPr>
          <w:color w:val="231F20"/>
          <w:spacing w:val="-10"/>
        </w:rPr>
        <w:t xml:space="preserve"> </w:t>
      </w:r>
      <w:r>
        <w:rPr>
          <w:color w:val="231F20"/>
          <w:spacing w:val="-2"/>
        </w:rPr>
        <w:t>ကျွန်တော်တို</w:t>
      </w:r>
      <w:r>
        <w:rPr>
          <w:color w:val="231F20"/>
          <w:spacing w:val="-8"/>
        </w:rPr>
        <w:t xml:space="preserve"> </w:t>
      </w:r>
      <w:r>
        <w:rPr>
          <w:color w:val="231F20"/>
          <w:spacing w:val="-2"/>
        </w:rPr>
        <w:t>လေ့လာပါ။</w:t>
      </w:r>
      <w:r>
        <w:rPr>
          <w:color w:val="231F20"/>
          <w:spacing w:val="-10"/>
        </w:rPr>
        <w:t xml:space="preserve"> </w:t>
      </w:r>
      <w:r>
        <w:rPr>
          <w:color w:val="231F20"/>
          <w:spacing w:val="-2"/>
        </w:rPr>
        <w:t>ရန်</w:t>
      </w:r>
      <w:r>
        <w:rPr>
          <w:color w:val="231F20"/>
          <w:spacing w:val="-10"/>
        </w:rPr>
        <w:t xml:space="preserve"> </w:t>
      </w:r>
      <w:r>
        <w:rPr>
          <w:color w:val="231F20"/>
          <w:spacing w:val="-2"/>
        </w:rPr>
        <w:t>စကားပြောပါ။</w:t>
      </w:r>
      <w:r>
        <w:rPr>
          <w:color w:val="231F20"/>
          <w:spacing w:val="-8"/>
        </w:rPr>
        <w:t xml:space="preserve"> </w:t>
      </w:r>
      <w:r>
        <w:rPr>
          <w:color w:val="231F20"/>
          <w:spacing w:val="-2"/>
        </w:rPr>
        <w:t>အသံကျယ်ကျယ်၊</w:t>
      </w:r>
      <w:r>
        <w:rPr>
          <w:color w:val="231F20"/>
          <w:spacing w:val="-10"/>
        </w:rPr>
        <w:t xml:space="preserve"> </w:t>
      </w:r>
      <w:r>
        <w:rPr>
          <w:color w:val="231F20"/>
          <w:spacing w:val="-2"/>
        </w:rPr>
        <w:t>၌</w:t>
      </w:r>
      <w:r>
        <w:rPr>
          <w:color w:val="231F20"/>
          <w:spacing w:val="-10"/>
        </w:rPr>
        <w:t xml:space="preserve"> </w:t>
      </w:r>
      <w:r>
        <w:rPr>
          <w:color w:val="231F20"/>
          <w:spacing w:val="-2"/>
        </w:rPr>
        <w:t>စကားဝိုင်းများ</w:t>
      </w:r>
      <w:r>
        <w:rPr>
          <w:color w:val="231F20"/>
          <w:spacing w:val="-8"/>
        </w:rPr>
        <w:t xml:space="preserve"> </w:t>
      </w:r>
      <w:r>
        <w:rPr>
          <w:color w:val="231F20"/>
          <w:spacing w:val="-2"/>
        </w:rPr>
        <w:t xml:space="preserve">သို့မဟုတ် </w:t>
      </w:r>
      <w:r>
        <w:rPr>
          <w:color w:val="231F20"/>
        </w:rPr>
        <w:t>overt</w:t>
      </w:r>
      <w:r>
        <w:rPr>
          <w:color w:val="231F20"/>
          <w:spacing w:val="-7"/>
        </w:rPr>
        <w:t xml:space="preserve"> </w:t>
      </w:r>
      <w:r>
        <w:rPr>
          <w:color w:val="231F20"/>
        </w:rPr>
        <w:t>ကစား၊</w:t>
      </w:r>
      <w:r>
        <w:rPr>
          <w:color w:val="231F20"/>
          <w:spacing w:val="-7"/>
        </w:rPr>
        <w:t xml:space="preserve"> </w:t>
      </w:r>
      <w:r>
        <w:rPr>
          <w:color w:val="231F20"/>
        </w:rPr>
        <w:t>မီ</w:t>
      </w:r>
      <w:r>
        <w:rPr>
          <w:color w:val="231F20"/>
          <w:spacing w:val="-7"/>
        </w:rPr>
        <w:t xml:space="preserve"> </w:t>
      </w:r>
      <w:r>
        <w:rPr>
          <w:color w:val="231F20"/>
        </w:rPr>
        <w:t>ငါတို့</w:t>
      </w:r>
      <w:r>
        <w:rPr>
          <w:color w:val="231F20"/>
          <w:spacing w:val="-7"/>
        </w:rPr>
        <w:t xml:space="preserve"> </w:t>
      </w:r>
      <w:r>
        <w:rPr>
          <w:color w:val="231F20"/>
        </w:rPr>
        <w:t>လေ့လာပါ။</w:t>
      </w:r>
      <w:r>
        <w:rPr>
          <w:color w:val="231F20"/>
          <w:spacing w:val="-7"/>
        </w:rPr>
        <w:t xml:space="preserve"> </w:t>
      </w:r>
      <w:r>
        <w:rPr>
          <w:color w:val="231F20"/>
        </w:rPr>
        <w:t>ရန်</w:t>
      </w:r>
      <w:r>
        <w:rPr>
          <w:color w:val="231F20"/>
          <w:spacing w:val="-7"/>
        </w:rPr>
        <w:t xml:space="preserve"> </w:t>
      </w:r>
      <w:r>
        <w:rPr>
          <w:color w:val="231F20"/>
        </w:rPr>
        <w:t>စကားပြောပါ။</w:t>
      </w:r>
      <w:r>
        <w:rPr>
          <w:color w:val="231F20"/>
          <w:spacing w:val="-7"/>
        </w:rPr>
        <w:t xml:space="preserve"> </w:t>
      </w:r>
      <w:r>
        <w:rPr>
          <w:color w:val="231F20"/>
        </w:rPr>
        <w:t>ရန်</w:t>
      </w:r>
      <w:r>
        <w:rPr>
          <w:color w:val="231F20"/>
          <w:spacing w:val="-7"/>
        </w:rPr>
        <w:t xml:space="preserve"> </w:t>
      </w:r>
      <w:r>
        <w:rPr>
          <w:color w:val="231F20"/>
        </w:rPr>
        <w:t>မိမိကိုယ်ကို။</w:t>
      </w:r>
      <w:r>
        <w:rPr>
          <w:color w:val="231F20"/>
          <w:spacing w:val="-7"/>
        </w:rPr>
        <w:t xml:space="preserve"> </w:t>
      </w:r>
      <w:r>
        <w:rPr>
          <w:color w:val="231F20"/>
        </w:rPr>
        <w:t>တစ်</w:t>
      </w:r>
      <w:r>
        <w:rPr>
          <w:color w:val="231F20"/>
          <w:spacing w:val="-7"/>
        </w:rPr>
        <w:t xml:space="preserve"> </w:t>
      </w:r>
      <w:r>
        <w:rPr>
          <w:color w:val="231F20"/>
        </w:rPr>
        <w:t>ပုံစံ</w:t>
      </w:r>
      <w:r>
        <w:rPr>
          <w:color w:val="231F20"/>
          <w:spacing w:val="-7"/>
        </w:rPr>
        <w:t xml:space="preserve"> </w:t>
      </w:r>
      <w:r>
        <w:rPr>
          <w:color w:val="231F20"/>
        </w:rPr>
        <w:t>၏</w:t>
      </w:r>
      <w:r>
        <w:rPr>
          <w:color w:val="231F20"/>
          <w:spacing w:val="-7"/>
        </w:rPr>
        <w:t xml:space="preserve"> </w:t>
      </w:r>
      <w:r>
        <w:rPr>
          <w:color w:val="231F20"/>
        </w:rPr>
        <w:t>ဘဝ</w:t>
      </w:r>
      <w:r>
        <w:rPr>
          <w:color w:val="231F20"/>
          <w:spacing w:val="-7"/>
        </w:rPr>
        <w:t xml:space="preserve"> </w:t>
      </w:r>
      <w:r>
        <w:rPr>
          <w:color w:val="231F20"/>
        </w:rPr>
        <w:t>၌</w:t>
      </w:r>
      <w:r>
        <w:rPr>
          <w:color w:val="231F20"/>
          <w:spacing w:val="-7"/>
        </w:rPr>
        <w:t xml:space="preserve"> </w:t>
      </w:r>
      <w:r>
        <w:rPr>
          <w:color w:val="231F20"/>
        </w:rPr>
        <w:t>ဘယ်ဟာ</w:t>
      </w:r>
      <w:r>
        <w:rPr>
          <w:color w:val="231F20"/>
          <w:spacing w:val="-7"/>
        </w:rPr>
        <w:t xml:space="preserve"> </w:t>
      </w:r>
      <w:r>
        <w:rPr>
          <w:color w:val="231F20"/>
        </w:rPr>
        <w:t>ရှိပါသည်</w:t>
      </w:r>
      <w:r>
        <w:rPr>
          <w:color w:val="231F20"/>
          <w:spacing w:val="-4"/>
        </w:rPr>
        <w:t xml:space="preserve"> </w:t>
      </w:r>
      <w:r>
        <w:rPr>
          <w:color w:val="231F20"/>
        </w:rPr>
        <w:t>overt</w:t>
      </w:r>
      <w:r>
        <w:rPr>
          <w:color w:val="231F20"/>
          <w:spacing w:val="-4"/>
        </w:rPr>
        <w:t xml:space="preserve"> </w:t>
      </w:r>
      <w:r>
        <w:rPr>
          <w:color w:val="231F20"/>
        </w:rPr>
        <w:t>မိန့်ခွန်း</w:t>
      </w:r>
      <w:r>
        <w:rPr>
          <w:color w:val="231F20"/>
          <w:spacing w:val="-4"/>
        </w:rPr>
        <w:t xml:space="preserve"> </w:t>
      </w:r>
      <w:r>
        <w:rPr>
          <w:color w:val="231F20"/>
        </w:rPr>
        <w:t>မပါဘဲ</w:t>
      </w:r>
      <w:r>
        <w:rPr>
          <w:color w:val="231F20"/>
          <w:spacing w:val="-4"/>
        </w:rPr>
        <w:t xml:space="preserve"> </w:t>
      </w:r>
      <w:r>
        <w:rPr>
          <w:color w:val="231F20"/>
        </w:rPr>
        <w:t>အဆိုပါ</w:t>
      </w:r>
      <w:r>
        <w:rPr>
          <w:color w:val="231F20"/>
          <w:spacing w:val="-4"/>
        </w:rPr>
        <w:t xml:space="preserve"> </w:t>
      </w:r>
      <w:r>
        <w:rPr>
          <w:color w:val="231F20"/>
        </w:rPr>
        <w:t>အသံတိတ်</w:t>
      </w:r>
      <w:r>
        <w:rPr>
          <w:color w:val="231F20"/>
          <w:spacing w:val="-4"/>
        </w:rPr>
        <w:t xml:space="preserve"> </w:t>
      </w:r>
      <w:r>
        <w:rPr>
          <w:color w:val="231F20"/>
        </w:rPr>
        <w:t>မျိုးစုံ</w:t>
      </w:r>
      <w:r>
        <w:rPr>
          <w:color w:val="231F20"/>
          <w:spacing w:val="-4"/>
        </w:rPr>
        <w:t xml:space="preserve"> </w:t>
      </w:r>
      <w:r>
        <w:rPr>
          <w:color w:val="231F20"/>
        </w:rPr>
        <w:t>သည်</w:t>
      </w:r>
      <w:r>
        <w:rPr>
          <w:color w:val="231F20"/>
          <w:spacing w:val="-4"/>
        </w:rPr>
        <w:t xml:space="preserve"> </w:t>
      </w:r>
      <w:r>
        <w:rPr>
          <w:color w:val="231F20"/>
        </w:rPr>
        <w:t>စိတ်ကူးနိုင်သော၊</w:t>
      </w:r>
      <w:r>
        <w:rPr>
          <w:color w:val="231F20"/>
          <w:spacing w:val="-4"/>
        </w:rPr>
        <w:t xml:space="preserve"> </w:t>
      </w:r>
      <w:r>
        <w:rPr>
          <w:color w:val="231F20"/>
        </w:rPr>
        <w:t>ဒါပေမယ့်</w:t>
      </w:r>
      <w:r>
        <w:rPr>
          <w:color w:val="231F20"/>
          <w:spacing w:val="-4"/>
        </w:rPr>
        <w:t xml:space="preserve"> </w:t>
      </w:r>
      <w:r>
        <w:rPr>
          <w:color w:val="231F20"/>
        </w:rPr>
        <w:t>မဟုတ်ဘူး</w:t>
      </w:r>
      <w:r>
        <w:rPr>
          <w:color w:val="231F20"/>
          <w:spacing w:val="-4"/>
        </w:rPr>
        <w:t xml:space="preserve"> </w:t>
      </w:r>
      <w:r>
        <w:rPr>
          <w:color w:val="231F20"/>
        </w:rPr>
        <w:t>အဆိုပါ</w:t>
      </w:r>
      <w:r>
        <w:rPr>
          <w:color w:val="231F20"/>
          <w:spacing w:val="-4"/>
        </w:rPr>
        <w:t xml:space="preserve"> </w:t>
      </w:r>
      <w:r>
        <w:rPr>
          <w:color w:val="231F20"/>
        </w:rPr>
        <w:t>ပြောင်းပြန်။ လျှို့ဝှက်စကားပြောဆိုခြင်းသည် တိုးတိုးတိတ်တိတ် စကားဝိုင်းတွင် ရရှိနိုင်သော စွမ်းရည်များပေါ်တွင် တည်ဆောက်သည်။</w:t>
      </w:r>
    </w:p>
    <w:p w:rsidR="00FC077F" w:rsidRDefault="002176C3">
      <w:pPr>
        <w:pStyle w:val="BodyText"/>
        <w:spacing w:line="249" w:lineRule="auto"/>
        <w:ind w:left="64" w:right="66" w:firstLine="199"/>
      </w:pPr>
      <w:r>
        <w:rPr>
          <w:color w:val="231F20"/>
        </w:rPr>
        <w:t>ဒါကြောင့်</w:t>
      </w:r>
      <w:r>
        <w:rPr>
          <w:color w:val="231F20"/>
          <w:spacing w:val="-6"/>
        </w:rPr>
        <w:t xml:space="preserve"> </w:t>
      </w:r>
      <w:r>
        <w:rPr>
          <w:color w:val="231F20"/>
        </w:rPr>
        <w:t>အဆိုပါ</w:t>
      </w:r>
      <w:r>
        <w:rPr>
          <w:color w:val="231F20"/>
          <w:spacing w:val="-6"/>
        </w:rPr>
        <w:t xml:space="preserve"> </w:t>
      </w:r>
      <w:r>
        <w:rPr>
          <w:color w:val="231F20"/>
        </w:rPr>
        <w:t>ထည့်တွက်ပါ။</w:t>
      </w:r>
      <w:r>
        <w:rPr>
          <w:color w:val="231F20"/>
          <w:spacing w:val="-6"/>
        </w:rPr>
        <w:t xml:space="preserve"> </w:t>
      </w:r>
      <w:r>
        <w:rPr>
          <w:color w:val="231F20"/>
        </w:rPr>
        <w:t>၏</w:t>
      </w:r>
      <w:r>
        <w:rPr>
          <w:color w:val="231F20"/>
          <w:spacing w:val="-6"/>
        </w:rPr>
        <w:t xml:space="preserve"> </w:t>
      </w:r>
      <w:r>
        <w:rPr>
          <w:color w:val="231F20"/>
        </w:rPr>
        <w:t>ဂုဏ်သတ္တိများ</w:t>
      </w:r>
      <w:r>
        <w:rPr>
          <w:color w:val="231F20"/>
          <w:spacing w:val="-6"/>
        </w:rPr>
        <w:t xml:space="preserve"> </w:t>
      </w:r>
      <w:r>
        <w:rPr>
          <w:color w:val="231F20"/>
        </w:rPr>
        <w:t>ပေါ်ပေါက်</w:t>
      </w:r>
      <w:r>
        <w:rPr>
          <w:color w:val="231F20"/>
          <w:spacing w:val="-6"/>
        </w:rPr>
        <w:t xml:space="preserve"> </w:t>
      </w:r>
      <w:r>
        <w:rPr>
          <w:color w:val="231F20"/>
        </w:rPr>
        <w:t>သာ</w:t>
      </w:r>
      <w:r>
        <w:rPr>
          <w:color w:val="231F20"/>
          <w:spacing w:val="-6"/>
        </w:rPr>
        <w:t xml:space="preserve"> </w:t>
      </w:r>
      <w:r>
        <w:rPr>
          <w:color w:val="231F20"/>
        </w:rPr>
        <w:t>အတွင်း</w:t>
      </w:r>
      <w:r>
        <w:rPr>
          <w:color w:val="231F20"/>
          <w:spacing w:val="-6"/>
        </w:rPr>
        <w:t xml:space="preserve"> </w:t>
      </w:r>
      <w:r>
        <w:rPr>
          <w:color w:val="231F20"/>
        </w:rPr>
        <w:t>အဆိုပါ</w:t>
      </w:r>
      <w:r>
        <w:rPr>
          <w:color w:val="231F20"/>
          <w:spacing w:val="-6"/>
        </w:rPr>
        <w:t xml:space="preserve"> </w:t>
      </w:r>
      <w:r>
        <w:rPr>
          <w:color w:val="231F20"/>
        </w:rPr>
        <w:t>လှုပ်ရှားမှုများ</w:t>
      </w:r>
      <w:r>
        <w:rPr>
          <w:color w:val="231F20"/>
          <w:spacing w:val="-6"/>
        </w:rPr>
        <w:t xml:space="preserve"> </w:t>
      </w:r>
      <w:r>
        <w:rPr>
          <w:color w:val="231F20"/>
        </w:rPr>
        <w:t>၏</w:t>
      </w:r>
      <w:r>
        <w:rPr>
          <w:color w:val="231F20"/>
          <w:spacing w:val="-6"/>
        </w:rPr>
        <w:t xml:space="preserve"> </w:t>
      </w:r>
      <w:r>
        <w:rPr>
          <w:color w:val="231F20"/>
        </w:rPr>
        <w:t>အပြောအဆို၊</w:t>
      </w:r>
      <w:r>
        <w:rPr>
          <w:color w:val="231F20"/>
          <w:spacing w:val="-6"/>
        </w:rPr>
        <w:t xml:space="preserve"> </w:t>
      </w:r>
      <w:r>
        <w:rPr>
          <w:color w:val="231F20"/>
        </w:rPr>
        <w:t>၌</w:t>
      </w:r>
      <w:r>
        <w:rPr>
          <w:color w:val="231F20"/>
          <w:spacing w:val="-4"/>
        </w:rPr>
        <w:t>​</w:t>
      </w:r>
      <w:r>
        <w:rPr>
          <w:color w:val="231F20"/>
          <w:spacing w:val="-8"/>
        </w:rPr>
        <w:t xml:space="preserve"> </w:t>
      </w:r>
      <w:r>
        <w:rPr>
          <w:color w:val="231F20"/>
          <w:spacing w:val="-4"/>
        </w:rPr>
        <w:t>ခိုင်၊</w:t>
      </w:r>
      <w:r>
        <w:rPr>
          <w:color w:val="231F20"/>
          <w:spacing w:val="-8"/>
        </w:rPr>
        <w:t xml:space="preserve"> </w:t>
      </w:r>
      <w:r>
        <w:rPr>
          <w:color w:val="231F20"/>
          <w:spacing w:val="-4"/>
        </w:rPr>
        <w:t>overt</w:t>
      </w:r>
      <w:r>
        <w:rPr>
          <w:color w:val="231F20"/>
          <w:spacing w:val="-8"/>
        </w:rPr>
        <w:t xml:space="preserve"> </w:t>
      </w:r>
      <w:r>
        <w:rPr>
          <w:color w:val="231F20"/>
          <w:spacing w:val="-4"/>
        </w:rPr>
        <w:t>သဘော။</w:t>
      </w:r>
      <w:r>
        <w:rPr>
          <w:color w:val="231F20"/>
          <w:spacing w:val="-8"/>
        </w:rPr>
        <w:t xml:space="preserve"> </w:t>
      </w:r>
      <w:r>
        <w:rPr>
          <w:color w:val="231F20"/>
          <w:spacing w:val="-4"/>
        </w:rPr>
        <w:t>ကျွန်တော်တို</w:t>
      </w:r>
      <w:r>
        <w:rPr>
          <w:color w:val="231F20"/>
          <w:spacing w:val="-8"/>
        </w:rPr>
        <w:t xml:space="preserve"> </w:t>
      </w:r>
      <w:r>
        <w:rPr>
          <w:color w:val="231F20"/>
          <w:spacing w:val="-4"/>
        </w:rPr>
        <w:t>ရှိသည်</w:t>
      </w:r>
      <w:r>
        <w:rPr>
          <w:color w:val="231F20"/>
          <w:spacing w:val="-8"/>
        </w:rPr>
        <w:t xml:space="preserve"> </w:t>
      </w:r>
      <w:r>
        <w:rPr>
          <w:color w:val="231F20"/>
          <w:spacing w:val="-4"/>
        </w:rPr>
        <w:t>ရန်</w:t>
      </w:r>
      <w:r>
        <w:rPr>
          <w:color w:val="231F20"/>
          <w:spacing w:val="-8"/>
        </w:rPr>
        <w:t xml:space="preserve"> </w:t>
      </w:r>
      <w:r>
        <w:rPr>
          <w:color w:val="231F20"/>
          <w:spacing w:val="-4"/>
        </w:rPr>
        <w:t>နားလည်</w:t>
      </w:r>
      <w:r>
        <w:rPr>
          <w:color w:val="231F20"/>
          <w:spacing w:val="-8"/>
        </w:rPr>
        <w:t xml:space="preserve"> </w:t>
      </w:r>
      <w:r>
        <w:rPr>
          <w:color w:val="231F20"/>
          <w:spacing w:val="-4"/>
        </w:rPr>
        <w:t>အဲဒါ</w:t>
      </w:r>
      <w:r>
        <w:rPr>
          <w:color w:val="231F20"/>
          <w:spacing w:val="-8"/>
        </w:rPr>
        <w:t xml:space="preserve"> </w:t>
      </w:r>
      <w:r>
        <w:rPr>
          <w:color w:val="231F20"/>
          <w:spacing w:val="-4"/>
        </w:rPr>
        <w:t>၌</w:t>
      </w:r>
      <w:r>
        <w:rPr>
          <w:color w:val="231F20"/>
          <w:spacing w:val="-8"/>
        </w:rPr>
        <w:t xml:space="preserve"> </w:t>
      </w:r>
      <w:r>
        <w:rPr>
          <w:color w:val="231F20"/>
          <w:spacing w:val="-4"/>
        </w:rPr>
        <w:t>ဒီ</w:t>
      </w:r>
      <w:r>
        <w:rPr>
          <w:color w:val="231F20"/>
          <w:spacing w:val="-8"/>
        </w:rPr>
        <w:t xml:space="preserve"> </w:t>
      </w:r>
      <w:r>
        <w:rPr>
          <w:color w:val="231F20"/>
          <w:spacing w:val="-4"/>
        </w:rPr>
        <w:t>စကားစပ်၊</w:t>
      </w:r>
      <w:r>
        <w:rPr>
          <w:color w:val="231F20"/>
          <w:spacing w:val="-8"/>
        </w:rPr>
        <w:t xml:space="preserve"> </w:t>
      </w:r>
      <w:r>
        <w:rPr>
          <w:color w:val="231F20"/>
          <w:spacing w:val="-4"/>
        </w:rPr>
        <w:t>နှင့်</w:t>
      </w:r>
      <w:r>
        <w:rPr>
          <w:color w:val="231F20"/>
          <w:spacing w:val="-8"/>
        </w:rPr>
        <w:t xml:space="preserve"> </w:t>
      </w:r>
      <w:r>
        <w:rPr>
          <w:color w:val="231F20"/>
          <w:spacing w:val="-4"/>
        </w:rPr>
        <w:t>မရဘူး</w:t>
      </w:r>
      <w:r>
        <w:rPr>
          <w:color w:val="231F20"/>
          <w:spacing w:val="-8"/>
        </w:rPr>
        <w:t xml:space="preserve"> </w:t>
      </w:r>
      <w:r>
        <w:rPr>
          <w:color w:val="231F20"/>
          <w:spacing w:val="-4"/>
        </w:rPr>
        <w:t>ယူ</w:t>
      </w:r>
      <w:r>
        <w:rPr>
          <w:color w:val="231F20"/>
          <w:spacing w:val="-8"/>
        </w:rPr>
        <w:t xml:space="preserve"> </w:t>
      </w:r>
      <w:r>
        <w:rPr>
          <w:color w:val="231F20"/>
          <w:spacing w:val="-4"/>
        </w:rPr>
        <w:t>မထားဘဲ</w:t>
      </w:r>
      <w:r>
        <w:rPr>
          <w:color w:val="231F20"/>
          <w:spacing w:val="-2"/>
        </w:rPr>
        <w:t>​</w:t>
      </w:r>
      <w:r>
        <w:rPr>
          <w:color w:val="231F20"/>
          <w:spacing w:val="-11"/>
        </w:rPr>
        <w:t xml:space="preserve"> </w:t>
      </w:r>
      <w:r>
        <w:rPr>
          <w:color w:val="231F20"/>
          <w:spacing w:val="-2"/>
        </w:rPr>
        <w:t>အဲဒါ</w:t>
      </w:r>
      <w:r>
        <w:rPr>
          <w:color w:val="231F20"/>
          <w:spacing w:val="-10"/>
        </w:rPr>
        <w:t xml:space="preserve"> </w:t>
      </w:r>
      <w:r>
        <w:rPr>
          <w:color w:val="231F20"/>
          <w:spacing w:val="-2"/>
        </w:rPr>
        <w:t>လျစ်လျူရှုခြင်း။</w:t>
      </w:r>
      <w:r>
        <w:rPr>
          <w:color w:val="231F20"/>
          <w:spacing w:val="-11"/>
        </w:rPr>
        <w:t xml:space="preserve"> </w:t>
      </w:r>
      <w:r>
        <w:rPr>
          <w:color w:val="231F20"/>
          <w:spacing w:val="-2"/>
        </w:rPr>
        <w:t>အဆိုပါ</w:t>
      </w:r>
      <w:r>
        <w:rPr>
          <w:color w:val="231F20"/>
          <w:spacing w:val="-10"/>
        </w:rPr>
        <w:t xml:space="preserve"> </w:t>
      </w:r>
      <w:r>
        <w:rPr>
          <w:color w:val="231F20"/>
          <w:spacing w:val="-2"/>
        </w:rPr>
        <w:t>စကားစပ်</w:t>
      </w:r>
      <w:r>
        <w:rPr>
          <w:color w:val="231F20"/>
          <w:spacing w:val="-11"/>
        </w:rPr>
        <w:t xml:space="preserve"> </w:t>
      </w:r>
      <w:r>
        <w:rPr>
          <w:color w:val="231F20"/>
          <w:spacing w:val="-2"/>
        </w:rPr>
        <w:t>မေ</w:t>
      </w:r>
      <w:r>
        <w:rPr>
          <w:color w:val="231F20"/>
          <w:spacing w:val="-10"/>
        </w:rPr>
        <w:t xml:space="preserve"> </w:t>
      </w:r>
      <w:r>
        <w:rPr>
          <w:color w:val="231F20"/>
          <w:spacing w:val="-2"/>
        </w:rPr>
        <w:t>မဟုတ်ဘူး</w:t>
      </w:r>
      <w:r>
        <w:rPr>
          <w:color w:val="231F20"/>
          <w:spacing w:val="-11"/>
        </w:rPr>
        <w:t xml:space="preserve"> </w:t>
      </w:r>
      <w:r>
        <w:rPr>
          <w:color w:val="231F20"/>
          <w:spacing w:val="-2"/>
        </w:rPr>
        <w:t>ခဲ</w:t>
      </w:r>
      <w:r>
        <w:rPr>
          <w:color w:val="231F20"/>
          <w:spacing w:val="-10"/>
        </w:rPr>
        <w:t xml:space="preserve"> </w:t>
      </w:r>
      <w:r>
        <w:rPr>
          <w:color w:val="231F20"/>
          <w:spacing w:val="-2"/>
        </w:rPr>
        <w:t>ငါတို့</w:t>
      </w:r>
      <w:r>
        <w:rPr>
          <w:color w:val="231F20"/>
          <w:spacing w:val="-11"/>
        </w:rPr>
        <w:t xml:space="preserve"> </w:t>
      </w:r>
      <w:r>
        <w:rPr>
          <w:color w:val="231F20"/>
          <w:spacing w:val="-2"/>
        </w:rPr>
        <w:t>ရန်</w:t>
      </w:r>
      <w:r>
        <w:rPr>
          <w:color w:val="231F20"/>
          <w:spacing w:val="-10"/>
        </w:rPr>
        <w:t xml:space="preserve"> </w:t>
      </w:r>
      <w:r>
        <w:rPr>
          <w:color w:val="231F20"/>
          <w:spacing w:val="-2"/>
        </w:rPr>
        <w:t>ထော့နဲ့</w:t>
      </w:r>
      <w:r>
        <w:rPr>
          <w:color w:val="231F20"/>
          <w:spacing w:val="-11"/>
        </w:rPr>
        <w:t xml:space="preserve"> </w:t>
      </w:r>
      <w:r>
        <w:rPr>
          <w:color w:val="231F20"/>
          <w:spacing w:val="-2"/>
        </w:rPr>
        <w:t>အထင်အမြင်လွဲခြင်း။</w:t>
      </w:r>
      <w:r>
        <w:rPr>
          <w:color w:val="231F20"/>
          <w:spacing w:val="-10"/>
        </w:rPr>
        <w:t xml:space="preserve"> </w:t>
      </w:r>
      <w:r>
        <w:rPr>
          <w:color w:val="231F20"/>
          <w:spacing w:val="-2"/>
        </w:rPr>
        <w:t>Humboldt မှာ</w:t>
      </w:r>
      <w:r>
        <w:rPr>
          <w:color w:val="231F20"/>
          <w:spacing w:val="-4"/>
        </w:rPr>
        <w:t xml:space="preserve"> </w:t>
      </w:r>
      <w:r>
        <w:rPr>
          <w:color w:val="231F20"/>
          <w:spacing w:val="-2"/>
        </w:rPr>
        <w:t>နာမည်ကြီး</w:t>
      </w:r>
      <w:r>
        <w:rPr>
          <w:color w:val="231F20"/>
          <w:spacing w:val="-4"/>
        </w:rPr>
        <w:t xml:space="preserve"> </w:t>
      </w:r>
      <w:r>
        <w:rPr>
          <w:color w:val="231F20"/>
          <w:spacing w:val="-2"/>
        </w:rPr>
        <w:t>စကားတွေ၊</w:t>
      </w:r>
      <w:r>
        <w:rPr>
          <w:color w:val="231F20"/>
          <w:spacing w:val="-4"/>
        </w:rPr>
        <w:t xml:space="preserve"> </w:t>
      </w:r>
      <w:r>
        <w:rPr>
          <w:color w:val="231F20"/>
          <w:spacing w:val="-2"/>
        </w:rPr>
        <w:t>ငါတို့</w:t>
      </w:r>
      <w:r>
        <w:rPr>
          <w:color w:val="231F20"/>
          <w:spacing w:val="-4"/>
        </w:rPr>
        <w:t xml:space="preserve"> </w:t>
      </w:r>
      <w:r>
        <w:rPr>
          <w:color w:val="231F20"/>
          <w:spacing w:val="-2"/>
        </w:rPr>
        <w:t>ရှိသည်</w:t>
      </w:r>
      <w:r>
        <w:rPr>
          <w:color w:val="231F20"/>
          <w:spacing w:val="-4"/>
        </w:rPr>
        <w:t xml:space="preserve"> </w:t>
      </w:r>
      <w:r>
        <w:rPr>
          <w:color w:val="231F20"/>
          <w:spacing w:val="-2"/>
        </w:rPr>
        <w:t>ရန်</w:t>
      </w:r>
      <w:r>
        <w:rPr>
          <w:color w:val="231F20"/>
          <w:spacing w:val="-4"/>
        </w:rPr>
        <w:t xml:space="preserve"> </w:t>
      </w:r>
      <w:r>
        <w:rPr>
          <w:color w:val="231F20"/>
          <w:spacing w:val="-2"/>
        </w:rPr>
        <w:t>တွေးပါ။</w:t>
      </w:r>
      <w:r>
        <w:rPr>
          <w:color w:val="231F20"/>
          <w:spacing w:val="-4"/>
        </w:rPr>
        <w:t xml:space="preserve"> </w:t>
      </w:r>
      <w:r>
        <w:rPr>
          <w:color w:val="231F20"/>
          <w:spacing w:val="-2"/>
        </w:rPr>
        <w:t>၏</w:t>
      </w:r>
      <w:r>
        <w:rPr>
          <w:color w:val="231F20"/>
          <w:spacing w:val="-4"/>
        </w:rPr>
        <w:t xml:space="preserve"> </w:t>
      </w:r>
      <w:r>
        <w:rPr>
          <w:color w:val="231F20"/>
          <w:spacing w:val="-2"/>
        </w:rPr>
        <w:t>ဘာသာစကား</w:t>
      </w:r>
      <w:r>
        <w:rPr>
          <w:color w:val="231F20"/>
          <w:spacing w:val="-4"/>
        </w:rPr>
        <w:t xml:space="preserve"> </w:t>
      </w:r>
      <w:r>
        <w:rPr>
          <w:color w:val="231F20"/>
          <w:spacing w:val="-2"/>
        </w:rPr>
        <w:t>အဓိကအားဖြင့်</w:t>
      </w:r>
      <w:r>
        <w:rPr>
          <w:color w:val="231F20"/>
          <w:spacing w:val="-4"/>
        </w:rPr>
        <w:t xml:space="preserve"> </w:t>
      </w:r>
      <w:r>
        <w:rPr>
          <w:color w:val="231F20"/>
          <w:spacing w:val="-2"/>
        </w:rPr>
        <w:t>အဖြစ်</w:t>
      </w:r>
      <w:r>
        <w:rPr>
          <w:color w:val="231F20"/>
          <w:spacing w:val="-4"/>
        </w:rPr>
        <w:t xml:space="preserve"> </w:t>
      </w:r>
      <w:r>
        <w:rPr>
          <w:i/>
          <w:color w:val="231F20"/>
        </w:rPr>
        <w:t xml:space="preserve">ergon </w:t>
      </w:r>
      <w:r>
        <w:rPr>
          <w:color w:val="231F20"/>
        </w:rPr>
        <w:t xml:space="preserve">ကဲ့သို့ မဟုတ်ဘဲ </w:t>
      </w:r>
      <w:r>
        <w:rPr>
          <w:i/>
          <w:color w:val="231F20"/>
          <w:spacing w:val="-2"/>
        </w:rPr>
        <w:t xml:space="preserve">energeia </w:t>
      </w:r>
      <w:r>
        <w:rPr>
          <w:color w:val="231F20"/>
          <w:spacing w:val="-2"/>
        </w:rPr>
        <w:t xml:space="preserve">၊ </w:t>
      </w:r>
      <w:r>
        <w:rPr>
          <w:color w:val="3F7F7F"/>
          <w:vertAlign w:val="superscript"/>
        </w:rPr>
        <w:t>၁၈</w:t>
      </w:r>
    </w:p>
    <w:p w:rsidR="00FC077F" w:rsidRDefault="002176C3">
      <w:pPr>
        <w:pStyle w:val="BodyText"/>
        <w:spacing w:line="249" w:lineRule="auto"/>
        <w:ind w:left="64" w:right="66" w:firstLine="199"/>
      </w:pPr>
      <w:r>
        <w:rPr>
          <w:color w:val="231F20"/>
        </w:rPr>
        <w:t xml:space="preserve">ဒါပေမယ့် အရင်ဆုံး လှုပ်ရှားမှုကို နည်းနည်း ပိုကြည့်သင့်တယ်။ ၎င်းတွင် ရှောင်လွှဲ၍မရသော ဖော်ပြမှု-ပရောဂျက် အတိုင်းအတာတစ်ခု ရှိသည်။ ဒါပဲ ငါတိုက်တွန်းခဲ့တာ။ ဒါပေမယ့်လည်း တခြား feature တစ်ခုပါရှိပါတယ်။ စကားပြောဆိုခြင်းဖြစ်၏။ </w:t>
      </w:r>
      <w:r>
        <w:rPr>
          <w:color w:val="231F20"/>
          <w:spacing w:val="-2"/>
        </w:rPr>
        <w:t xml:space="preserve">ဘာသာစကား </w:t>
      </w:r>
      <w:r>
        <w:rPr>
          <w:color w:val="231F20"/>
        </w:rPr>
        <w:t>၏ ပထမဆုံးနှင့် ရှောင်လွှဲ၍မရသော နေရာ</w:t>
      </w:r>
      <w:r>
        <w:rPr>
          <w:color w:val="231F20"/>
          <w:spacing w:val="-7"/>
        </w:rPr>
        <w:t xml:space="preserve"> </w:t>
      </w:r>
      <w:r>
        <w:rPr>
          <w:color w:val="231F20"/>
          <w:spacing w:val="-2"/>
        </w:rPr>
        <w:t>သည်</w:t>
      </w:r>
      <w:r>
        <w:rPr>
          <w:color w:val="231F20"/>
          <w:spacing w:val="-7"/>
        </w:rPr>
        <w:t xml:space="preserve"> </w:t>
      </w:r>
      <w:r>
        <w:rPr>
          <w:color w:val="231F20"/>
          <w:spacing w:val="-2"/>
        </w:rPr>
        <w:t>၌</w:t>
      </w:r>
      <w:r>
        <w:rPr>
          <w:color w:val="231F20"/>
          <w:spacing w:val="-7"/>
        </w:rPr>
        <w:t xml:space="preserve"> </w:t>
      </w:r>
      <w:r>
        <w:rPr>
          <w:color w:val="231F20"/>
          <w:spacing w:val="-2"/>
        </w:rPr>
        <w:t>လဲလှယ်</w:t>
      </w:r>
      <w:r>
        <w:rPr>
          <w:color w:val="231F20"/>
          <w:spacing w:val="-7"/>
        </w:rPr>
        <w:t xml:space="preserve"> </w:t>
      </w:r>
      <w:r>
        <w:rPr>
          <w:color w:val="231F20"/>
          <w:spacing w:val="-2"/>
        </w:rPr>
        <w:t>အကြား</w:t>
      </w:r>
      <w:r>
        <w:rPr>
          <w:color w:val="231F20"/>
          <w:spacing w:val="-7"/>
        </w:rPr>
        <w:t xml:space="preserve"> </w:t>
      </w:r>
      <w:r>
        <w:rPr>
          <w:color w:val="231F20"/>
          <w:spacing w:val="-2"/>
        </w:rPr>
        <w:t>စကားဝိုင်း။</w:t>
      </w:r>
      <w:r>
        <w:rPr>
          <w:color w:val="231F20"/>
          <w:spacing w:val="-7"/>
        </w:rPr>
        <w:t xml:space="preserve"> </w:t>
      </w:r>
      <w:r>
        <w:rPr>
          <w:color w:val="231F20"/>
          <w:spacing w:val="-2"/>
        </w:rPr>
        <w:t>ဘာသာစကား</w:t>
      </w:r>
      <w:r>
        <w:rPr>
          <w:color w:val="231F20"/>
          <w:spacing w:val="-7"/>
        </w:rPr>
        <w:t xml:space="preserve"> </w:t>
      </w:r>
      <w:r>
        <w:rPr>
          <w:color w:val="231F20"/>
          <w:spacing w:val="-2"/>
        </w:rPr>
        <w:t>ပါဝင်တယ်။</w:t>
      </w:r>
      <w:r>
        <w:rPr>
          <w:color w:val="231F20"/>
          <w:spacing w:val="-7"/>
        </w:rPr>
        <w:t xml:space="preserve"> </w:t>
      </w:r>
      <w:r>
        <w:rPr>
          <w:color w:val="231F20"/>
          <w:spacing w:val="-2"/>
        </w:rPr>
        <w:t>သေချာပါတယ်။</w:t>
      </w:r>
      <w:r>
        <w:rPr>
          <w:color w:val="231F20"/>
          <w:spacing w:val="-7"/>
        </w:rPr>
        <w:t xml:space="preserve"> </w:t>
      </w:r>
      <w:r>
        <w:rPr>
          <w:color w:val="231F20"/>
          <w:spacing w:val="-2"/>
        </w:rPr>
        <w:t>အမျိုးအစားများ</w:t>
      </w:r>
      <w:r>
        <w:rPr>
          <w:color w:val="231F20"/>
        </w:rPr>
        <w:t>​</w:t>
      </w:r>
      <w:r>
        <w:rPr>
          <w:color w:val="231F20"/>
          <w:spacing w:val="-9"/>
        </w:rPr>
        <w:t xml:space="preserve"> </w:t>
      </w:r>
      <w:r>
        <w:rPr>
          <w:color w:val="231F20"/>
        </w:rPr>
        <w:t>လင့်များ</w:t>
      </w:r>
      <w:r>
        <w:rPr>
          <w:color w:val="231F20"/>
          <w:spacing w:val="-9"/>
        </w:rPr>
        <w:t xml:space="preserve"> </w:t>
      </w:r>
      <w:r>
        <w:rPr>
          <w:color w:val="231F20"/>
        </w:rPr>
        <w:t>အတူ</w:t>
      </w:r>
      <w:r>
        <w:rPr>
          <w:color w:val="231F20"/>
          <w:spacing w:val="-9"/>
        </w:rPr>
        <w:t xml:space="preserve"> </w:t>
      </w:r>
      <w:r>
        <w:rPr>
          <w:color w:val="231F20"/>
        </w:rPr>
        <w:t>အခြားသူများ။</w:t>
      </w:r>
      <w:r>
        <w:rPr>
          <w:color w:val="231F20"/>
          <w:spacing w:val="-9"/>
        </w:rPr>
        <w:t xml:space="preserve"> </w:t>
      </w:r>
      <w:r>
        <w:rPr>
          <w:color w:val="231F20"/>
        </w:rPr>
        <w:t>၌</w:t>
      </w:r>
      <w:r>
        <w:rPr>
          <w:color w:val="231F20"/>
          <w:spacing w:val="-9"/>
        </w:rPr>
        <w:t xml:space="preserve"> </w:t>
      </w:r>
      <w:r>
        <w:rPr>
          <w:color w:val="231F20"/>
        </w:rPr>
        <w:t>အထူးသဖြင့်၊</w:t>
      </w:r>
      <w:r>
        <w:rPr>
          <w:color w:val="231F20"/>
          <w:spacing w:val="-9"/>
        </w:rPr>
        <w:t xml:space="preserve"> </w:t>
      </w:r>
      <w:r>
        <w:rPr>
          <w:color w:val="231F20"/>
        </w:rPr>
        <w:t>အဲဒါ</w:t>
      </w:r>
      <w:r>
        <w:rPr>
          <w:color w:val="231F20"/>
          <w:spacing w:val="-9"/>
        </w:rPr>
        <w:t xml:space="preserve"> </w:t>
      </w:r>
      <w:r>
        <w:rPr>
          <w:color w:val="231F20"/>
        </w:rPr>
        <w:t>ပါဝင်တယ်။</w:t>
      </w:r>
      <w:r>
        <w:rPr>
          <w:color w:val="231F20"/>
          <w:spacing w:val="-9"/>
        </w:rPr>
        <w:t xml:space="preserve"> </w:t>
      </w:r>
      <w:r>
        <w:rPr>
          <w:color w:val="231F20"/>
        </w:rPr>
        <w:t>အဆိုပါ</w:t>
      </w:r>
      <w:r>
        <w:rPr>
          <w:color w:val="231F20"/>
          <w:spacing w:val="-9"/>
        </w:rPr>
        <w:t xml:space="preserve"> </w:t>
      </w:r>
      <w:r>
        <w:rPr>
          <w:color w:val="231F20"/>
        </w:rPr>
        <w:t>လင့်ခ်</w:t>
      </w:r>
      <w:r>
        <w:rPr>
          <w:color w:val="231F20"/>
          <w:spacing w:val="-9"/>
        </w:rPr>
        <w:t xml:space="preserve"> </w:t>
      </w:r>
      <w:r>
        <w:rPr>
          <w:color w:val="231F20"/>
        </w:rPr>
        <w:t>၏</w:t>
      </w:r>
      <w:r>
        <w:rPr>
          <w:color w:val="231F20"/>
          <w:spacing w:val="-9"/>
        </w:rPr>
        <w:t xml:space="preserve"> </w:t>
      </w:r>
      <w:r>
        <w:rPr>
          <w:color w:val="231F20"/>
        </w:rPr>
        <w:t>ဖြစ်ခြင်း။</w:t>
      </w:r>
      <w:r>
        <w:rPr>
          <w:color w:val="231F20"/>
          <w:spacing w:val="-9"/>
        </w:rPr>
        <w:t xml:space="preserve"> </w:t>
      </w:r>
      <w:r>
        <w:rPr>
          <w:color w:val="231F20"/>
        </w:rPr>
        <w:t>a</w:t>
      </w:r>
      <w:r>
        <w:rPr>
          <w:color w:val="231F20"/>
          <w:spacing w:val="-9"/>
        </w:rPr>
        <w:t xml:space="preserve"> </w:t>
      </w:r>
      <w:r>
        <w:rPr>
          <w:color w:val="231F20"/>
        </w:rPr>
        <w:t>တစ်စုံတစ်ယောက်နှင့် စကားပြောဆိုဖော်၊ ဒါကို "စကားဝိုင်း" လို့ ခေါ်ကြပါစို့။ တစ်စုံတစ်ဦးအား စကားအပြောအဆိုအဖြစ် ရပ်တည်ခြင်းသည် စူးစမ်းမှုဆိုင်ရာ အရာဝတ္ထုတစ်ခုအဖြစ် သို့မဟုတ် ခြယ်လှယ်သည့် အပြန်အလှန်တုံ့ပြန်မှုအဖြစ် သူ/သူမအား ရပ်တည်ခြင်းနှင့် အခြေခံအားဖြင့် ကွဲပြားသည်။ ဘာသာစကားသည် လူတို့၏ ခြားနားမှုတွင် အခြေခံအကျဆုံး ခြားနားချက်ကို အမှတ်အသားပြုပါသည်။ ငါက တစ်စုံတစ်ယောက်ကို “မင်း” လို့ ပြောပြီး သူတို့ကို “သူ” ဒါမှမဟုတ် “သူမ” ဆိုပြီး ပြောပါ။</w:t>
      </w:r>
    </w:p>
    <w:p w:rsidR="00FC077F" w:rsidRDefault="002176C3">
      <w:pPr>
        <w:pStyle w:val="BodyText"/>
        <w:spacing w:line="249" w:lineRule="auto"/>
        <w:ind w:left="64" w:right="66" w:firstLine="199"/>
      </w:pPr>
      <w:r>
        <w:rPr>
          <w:color w:val="231F20"/>
        </w:rPr>
        <w:t>ဒါက ဘုံနေရာတစ်ခု ဖန်တီးတဲ့နည်းပါ။</w:t>
      </w:r>
      <w:r>
        <w:rPr>
          <w:color w:val="231F20"/>
          <w:spacing w:val="40"/>
        </w:rPr>
        <w:t xml:space="preserve"> </w:t>
      </w:r>
      <w:r>
        <w:rPr>
          <w:color w:val="231F20"/>
        </w:rPr>
        <w:t>အားဖြင့်</w:t>
      </w:r>
      <w:r>
        <w:rPr>
          <w:color w:val="231F20"/>
          <w:spacing w:val="-4"/>
        </w:rPr>
        <w:t xml:space="preserve"> </w:t>
      </w:r>
      <w:r>
        <w:rPr>
          <w:color w:val="231F20"/>
        </w:rPr>
        <w:t>ဖွင့်လှစ်ခြင်း။</w:t>
      </w:r>
      <w:r>
        <w:rPr>
          <w:color w:val="231F20"/>
          <w:spacing w:val="-4"/>
        </w:rPr>
        <w:t xml:space="preserve"> </w:t>
      </w:r>
      <w:r>
        <w:rPr>
          <w:color w:val="231F20"/>
        </w:rPr>
        <w:t>a</w:t>
      </w:r>
      <w:r>
        <w:rPr>
          <w:color w:val="231F20"/>
          <w:spacing w:val="-4"/>
        </w:rPr>
        <w:t xml:space="preserve"> </w:t>
      </w:r>
      <w:r>
        <w:rPr>
          <w:color w:val="231F20"/>
        </w:rPr>
        <w:t>စကားဝိုင်း။</w:t>
      </w:r>
      <w:r>
        <w:rPr>
          <w:color w:val="231F20"/>
          <w:spacing w:val="-4"/>
        </w:rPr>
        <w:t xml:space="preserve"> </w:t>
      </w:r>
      <w:r>
        <w:rPr>
          <w:color w:val="231F20"/>
        </w:rPr>
        <w:t>တစ်</w:t>
      </w:r>
      <w:r>
        <w:rPr>
          <w:color w:val="231F20"/>
          <w:spacing w:val="-4"/>
        </w:rPr>
        <w:t xml:space="preserve"> </w:t>
      </w:r>
      <w:r>
        <w:rPr>
          <w:color w:val="231F20"/>
        </w:rPr>
        <w:t>စကားဝိုင်း</w:t>
      </w:r>
      <w:r>
        <w:rPr>
          <w:color w:val="231F20"/>
          <w:spacing w:val="-4"/>
        </w:rPr>
        <w:t xml:space="preserve"> </w:t>
      </w:r>
      <w:r>
        <w:rPr>
          <w:color w:val="231F20"/>
        </w:rPr>
        <w:t>ရှိသည်။</w:t>
      </w:r>
      <w:r>
        <w:rPr>
          <w:color w:val="231F20"/>
          <w:spacing w:val="-4"/>
        </w:rPr>
        <w:t xml:space="preserve"> </w:t>
      </w:r>
      <w:r>
        <w:rPr>
          <w:color w:val="231F20"/>
        </w:rPr>
        <w:t>အဆိုပါ</w:t>
      </w:r>
      <w:r>
        <w:rPr>
          <w:color w:val="231F20"/>
          <w:spacing w:val="-4"/>
        </w:rPr>
        <w:t xml:space="preserve"> </w:t>
      </w:r>
      <w:r>
        <w:rPr>
          <w:color w:val="231F20"/>
        </w:rPr>
        <w:t>အခြေအနေ</w:t>
      </w:r>
      <w:r>
        <w:rPr>
          <w:color w:val="231F20"/>
          <w:spacing w:val="-4"/>
        </w:rPr>
        <w:t xml:space="preserve"> </w:t>
      </w:r>
      <w:r>
        <w:rPr>
          <w:color w:val="231F20"/>
        </w:rPr>
        <w:t>၏</w:t>
      </w:r>
      <w:r>
        <w:rPr>
          <w:color w:val="231F20"/>
          <w:spacing w:val="-4"/>
        </w:rPr>
        <w:t xml:space="preserve"> </w:t>
      </w:r>
      <w:r>
        <w:rPr>
          <w:color w:val="231F20"/>
        </w:rPr>
        <w:t>a</w:t>
      </w:r>
      <w:r>
        <w:rPr>
          <w:color w:val="231F20"/>
          <w:spacing w:val="-4"/>
        </w:rPr>
        <w:t xml:space="preserve"> </w:t>
      </w:r>
      <w:r>
        <w:rPr>
          <w:color w:val="231F20"/>
        </w:rPr>
        <w:t>ဘုံ</w:t>
      </w:r>
      <w:r>
        <w:rPr>
          <w:color w:val="231F20"/>
          <w:spacing w:val="-4"/>
        </w:rPr>
        <w:t xml:space="preserve"> </w:t>
      </w:r>
      <w:r>
        <w:rPr>
          <w:color w:val="231F20"/>
        </w:rPr>
        <w:t>လုပ်ဆောင်ချက် ဘယ်တော့လဲ</w:t>
      </w:r>
      <w:r>
        <w:rPr>
          <w:color w:val="231F20"/>
          <w:spacing w:val="1"/>
        </w:rPr>
        <w:t xml:space="preserve"> </w:t>
      </w:r>
      <w:r>
        <w:rPr>
          <w:color w:val="231F20"/>
        </w:rPr>
        <w:t>ငါ</w:t>
      </w:r>
      <w:r>
        <w:rPr>
          <w:color w:val="231F20"/>
          <w:spacing w:val="1"/>
        </w:rPr>
        <w:t xml:space="preserve"> </w:t>
      </w:r>
      <w:r>
        <w:rPr>
          <w:color w:val="231F20"/>
        </w:rPr>
        <w:t>ဖွင့်သည်။</w:t>
      </w:r>
      <w:r>
        <w:rPr>
          <w:color w:val="231F20"/>
          <w:spacing w:val="1"/>
        </w:rPr>
        <w:t xml:space="preserve"> </w:t>
      </w:r>
      <w:r>
        <w:rPr>
          <w:color w:val="231F20"/>
        </w:rPr>
        <w:t>တက်</w:t>
      </w:r>
      <w:r>
        <w:rPr>
          <w:color w:val="231F20"/>
          <w:spacing w:val="1"/>
        </w:rPr>
        <w:t xml:space="preserve"> </w:t>
      </w:r>
      <w:r>
        <w:rPr>
          <w:color w:val="231F20"/>
        </w:rPr>
        <w:t>အကြောင်း</w:t>
      </w:r>
      <w:r>
        <w:rPr>
          <w:color w:val="231F20"/>
          <w:spacing w:val="2"/>
        </w:rPr>
        <w:t xml:space="preserve"> </w:t>
      </w:r>
      <w:r>
        <w:rPr>
          <w:color w:val="231F20"/>
        </w:rPr>
        <w:t>အဆိုပါ</w:t>
      </w:r>
      <w:r>
        <w:rPr>
          <w:color w:val="231F20"/>
          <w:spacing w:val="1"/>
        </w:rPr>
        <w:t xml:space="preserve"> </w:t>
      </w:r>
      <w:r>
        <w:rPr>
          <w:color w:val="231F20"/>
        </w:rPr>
        <w:t>ရာသီဥတု</w:t>
      </w:r>
      <w:r>
        <w:rPr>
          <w:color w:val="231F20"/>
          <w:spacing w:val="1"/>
        </w:rPr>
        <w:t xml:space="preserve"> </w:t>
      </w:r>
      <w:r>
        <w:rPr>
          <w:color w:val="231F20"/>
        </w:rPr>
        <w:t>ရန်</w:t>
      </w:r>
      <w:r>
        <w:rPr>
          <w:color w:val="231F20"/>
          <w:spacing w:val="1"/>
        </w:rPr>
        <w:t xml:space="preserve"> </w:t>
      </w:r>
      <w:r>
        <w:rPr>
          <w:color w:val="231F20"/>
        </w:rPr>
        <w:t>သင်</w:t>
      </w:r>
      <w:r>
        <w:rPr>
          <w:color w:val="231F20"/>
          <w:spacing w:val="2"/>
        </w:rPr>
        <w:t xml:space="preserve"> </w:t>
      </w:r>
      <w:r>
        <w:rPr>
          <w:color w:val="231F20"/>
        </w:rPr>
        <w:t>ကျော်</w:t>
      </w:r>
      <w:r>
        <w:rPr>
          <w:color w:val="231F20"/>
          <w:spacing w:val="1"/>
        </w:rPr>
        <w:t xml:space="preserve"> </w:t>
      </w:r>
      <w:r>
        <w:rPr>
          <w:color w:val="231F20"/>
        </w:rPr>
        <w:t>အဆိုပါ</w:t>
      </w:r>
      <w:r>
        <w:rPr>
          <w:color w:val="231F20"/>
          <w:spacing w:val="1"/>
        </w:rPr>
        <w:t xml:space="preserve"> </w:t>
      </w:r>
      <w:r>
        <w:rPr>
          <w:color w:val="231F20"/>
        </w:rPr>
        <w:t>ကျော</w:t>
      </w:r>
      <w:r>
        <w:rPr>
          <w:color w:val="231F20"/>
          <w:spacing w:val="1"/>
        </w:rPr>
        <w:t xml:space="preserve"> </w:t>
      </w:r>
      <w:r>
        <w:rPr>
          <w:color w:val="231F20"/>
        </w:rPr>
        <w:t>ခြံစည်းရိုး၊</w:t>
      </w:r>
      <w:r>
        <w:rPr>
          <w:color w:val="231F20"/>
          <w:spacing w:val="2"/>
        </w:rPr>
        <w:t xml:space="preserve"> </w:t>
      </w:r>
      <w:r>
        <w:rPr>
          <w:color w:val="231F20"/>
        </w:rPr>
        <w:t>ဘာလဲ</w:t>
      </w:r>
      <w:r>
        <w:rPr>
          <w:color w:val="231F20"/>
          <w:spacing w:val="1"/>
        </w:rPr>
        <w:t xml:space="preserve"> </w:t>
      </w:r>
      <w:r>
        <w:rPr>
          <w:color w:val="231F20"/>
        </w:rPr>
        <w:t>ဒီ</w:t>
      </w:r>
      <w:r>
        <w:rPr>
          <w:color w:val="231F20"/>
          <w:spacing w:val="1"/>
        </w:rPr>
        <w:t xml:space="preserve"> </w:t>
      </w:r>
      <w:r>
        <w:rPr>
          <w:color w:val="231F20"/>
          <w:spacing w:val="-4"/>
        </w:rPr>
        <w:t>လုပ်တာ</w:t>
      </w:r>
    </w:p>
    <w:p w:rsidR="00FC077F" w:rsidRDefault="00FC077F">
      <w:pPr>
        <w:pStyle w:val="BodyText"/>
        <w:spacing w:before="145"/>
        <w:jc w:val="left"/>
      </w:pPr>
    </w:p>
    <w:p w:rsidR="00FC077F" w:rsidRDefault="002176C3">
      <w:pPr>
        <w:spacing w:line="232" w:lineRule="auto"/>
        <w:ind w:left="288" w:right="66" w:hanging="202"/>
        <w:jc w:val="both"/>
        <w:rPr>
          <w:sz w:val="16"/>
        </w:rPr>
      </w:pPr>
      <w:r>
        <w:rPr>
          <w:position w:val="6"/>
          <w:sz w:val="12"/>
        </w:rPr>
        <w:t>၁၆</w:t>
      </w:r>
      <w:r>
        <w:rPr>
          <w:spacing w:val="40"/>
          <w:position w:val="6"/>
          <w:sz w:val="12"/>
        </w:rPr>
        <w:t xml:space="preserve"> </w:t>
      </w:r>
      <w:r>
        <w:rPr>
          <w:sz w:val="16"/>
        </w:rPr>
        <w:t>ကြည့်ပါ။</w:t>
      </w:r>
      <w:r>
        <w:rPr>
          <w:spacing w:val="-8"/>
          <w:sz w:val="16"/>
        </w:rPr>
        <w:t xml:space="preserve"> </w:t>
      </w:r>
      <w:r>
        <w:rPr>
          <w:sz w:val="16"/>
        </w:rPr>
        <w:t>ဂ။</w:t>
      </w:r>
      <w:r>
        <w:rPr>
          <w:spacing w:val="-8"/>
          <w:sz w:val="16"/>
        </w:rPr>
        <w:t xml:space="preserve"> </w:t>
      </w:r>
      <w:r>
        <w:rPr>
          <w:sz w:val="16"/>
        </w:rPr>
        <w:t>K</w:t>
      </w:r>
      <w:r>
        <w:rPr>
          <w:spacing w:val="-8"/>
          <w:sz w:val="16"/>
        </w:rPr>
        <w:t xml:space="preserve"> </w:t>
      </w:r>
      <w:r>
        <w:rPr>
          <w:sz w:val="16"/>
        </w:rPr>
        <w:t>Ogden</w:t>
      </w:r>
      <w:r>
        <w:rPr>
          <w:spacing w:val="-8"/>
          <w:sz w:val="16"/>
        </w:rPr>
        <w:t xml:space="preserve"> </w:t>
      </w:r>
      <w:r>
        <w:rPr>
          <w:sz w:val="16"/>
        </w:rPr>
        <w:t>နှင့်</w:t>
      </w:r>
      <w:r>
        <w:rPr>
          <w:spacing w:val="-8"/>
          <w:sz w:val="16"/>
        </w:rPr>
        <w:t xml:space="preserve"> </w:t>
      </w:r>
      <w:r>
        <w:rPr>
          <w:sz w:val="16"/>
        </w:rPr>
        <w:t>ငါ။</w:t>
      </w:r>
      <w:r>
        <w:rPr>
          <w:spacing w:val="-8"/>
          <w:sz w:val="16"/>
        </w:rPr>
        <w:t xml:space="preserve"> </w:t>
      </w:r>
      <w:r>
        <w:rPr>
          <w:sz w:val="16"/>
        </w:rPr>
        <w:t>တစ်</w:t>
      </w:r>
      <w:r>
        <w:rPr>
          <w:spacing w:val="-8"/>
          <w:sz w:val="16"/>
        </w:rPr>
        <w:t xml:space="preserve"> </w:t>
      </w:r>
      <w:r>
        <w:rPr>
          <w:sz w:val="16"/>
        </w:rPr>
        <w:t>ရစ်ချတ်၊</w:t>
      </w:r>
      <w:r>
        <w:rPr>
          <w:spacing w:val="-7"/>
          <w:sz w:val="16"/>
        </w:rPr>
        <w:t xml:space="preserve"> </w:t>
      </w:r>
      <w:r>
        <w:rPr>
          <w:i/>
          <w:sz w:val="16"/>
        </w:rPr>
        <w:t>ဟိ</w:t>
      </w:r>
      <w:r>
        <w:rPr>
          <w:i/>
          <w:spacing w:val="-8"/>
          <w:sz w:val="16"/>
        </w:rPr>
        <w:t xml:space="preserve"> </w:t>
      </w:r>
      <w:r>
        <w:rPr>
          <w:i/>
          <w:sz w:val="16"/>
        </w:rPr>
        <w:t>အဓိပ္ပါယ်</w:t>
      </w:r>
      <w:r>
        <w:rPr>
          <w:i/>
          <w:spacing w:val="-8"/>
          <w:sz w:val="16"/>
        </w:rPr>
        <w:t xml:space="preserve"> </w:t>
      </w:r>
      <w:r>
        <w:rPr>
          <w:i/>
          <w:sz w:val="16"/>
        </w:rPr>
        <w:t>၏</w:t>
      </w:r>
      <w:r>
        <w:rPr>
          <w:i/>
          <w:spacing w:val="-8"/>
          <w:sz w:val="16"/>
        </w:rPr>
        <w:t xml:space="preserve"> </w:t>
      </w:r>
      <w:r>
        <w:rPr>
          <w:i/>
          <w:sz w:val="16"/>
        </w:rPr>
        <w:t xml:space="preserve">အဓိပ္ပါယ် </w:t>
      </w:r>
      <w:r>
        <w:rPr>
          <w:sz w:val="16"/>
        </w:rPr>
        <w:t>၊</w:t>
      </w:r>
      <w:r>
        <w:rPr>
          <w:spacing w:val="-7"/>
          <w:sz w:val="16"/>
        </w:rPr>
        <w:t xml:space="preserve"> </w:t>
      </w:r>
      <w:r>
        <w:rPr>
          <w:sz w:val="16"/>
        </w:rPr>
        <w:t>အသစ်</w:t>
      </w:r>
      <w:r>
        <w:rPr>
          <w:spacing w:val="-8"/>
          <w:sz w:val="16"/>
        </w:rPr>
        <w:t xml:space="preserve"> </w:t>
      </w:r>
      <w:r>
        <w:rPr>
          <w:sz w:val="16"/>
        </w:rPr>
        <w:t>York:</w:t>
      </w:r>
      <w:r>
        <w:rPr>
          <w:spacing w:val="-8"/>
          <w:sz w:val="16"/>
        </w:rPr>
        <w:t xml:space="preserve"> </w:t>
      </w:r>
      <w:r>
        <w:rPr>
          <w:sz w:val="16"/>
        </w:rPr>
        <w:t>တရားရုံး</w:t>
      </w:r>
      <w:r>
        <w:rPr>
          <w:spacing w:val="-8"/>
          <w:sz w:val="16"/>
        </w:rPr>
        <w:t xml:space="preserve"> </w:t>
      </w:r>
      <w:r>
        <w:rPr>
          <w:sz w:val="16"/>
        </w:rPr>
        <w:t>၁၉၂၃။</w:t>
      </w:r>
      <w:r>
        <w:rPr>
          <w:spacing w:val="-8"/>
          <w:sz w:val="16"/>
        </w:rPr>
        <w:t xml:space="preserve"> </w:t>
      </w:r>
      <w:r>
        <w:rPr>
          <w:sz w:val="16"/>
        </w:rPr>
        <w:t>ဒီ</w:t>
      </w:r>
      <w:r>
        <w:rPr>
          <w:spacing w:val="40"/>
          <w:sz w:val="16"/>
        </w:rPr>
        <w:t xml:space="preserve"> </w:t>
      </w:r>
      <w:r>
        <w:rPr>
          <w:sz w:val="16"/>
        </w:rPr>
        <w:t>သည်</w:t>
      </w:r>
      <w:r>
        <w:rPr>
          <w:spacing w:val="-4"/>
          <w:sz w:val="16"/>
        </w:rPr>
        <w:t xml:space="preserve"> </w:t>
      </w:r>
      <w:r>
        <w:rPr>
          <w:sz w:val="16"/>
        </w:rPr>
        <w:t>a</w:t>
      </w:r>
      <w:r>
        <w:rPr>
          <w:spacing w:val="-4"/>
          <w:sz w:val="16"/>
        </w:rPr>
        <w:t xml:space="preserve"> </w:t>
      </w:r>
      <w:r>
        <w:rPr>
          <w:sz w:val="16"/>
        </w:rPr>
        <w:t>ရှေးရိုး</w:t>
      </w:r>
      <w:r>
        <w:rPr>
          <w:spacing w:val="-4"/>
          <w:sz w:val="16"/>
        </w:rPr>
        <w:t xml:space="preserve"> </w:t>
      </w:r>
      <w:r>
        <w:rPr>
          <w:sz w:val="16"/>
        </w:rPr>
        <w:t>ဥပမာ</w:t>
      </w:r>
      <w:r>
        <w:rPr>
          <w:spacing w:val="-4"/>
          <w:sz w:val="16"/>
        </w:rPr>
        <w:t xml:space="preserve"> </w:t>
      </w:r>
      <w:r>
        <w:rPr>
          <w:sz w:val="16"/>
        </w:rPr>
        <w:t>၏</w:t>
      </w:r>
      <w:r>
        <w:rPr>
          <w:spacing w:val="-4"/>
          <w:sz w:val="16"/>
        </w:rPr>
        <w:t xml:space="preserve"> </w:t>
      </w:r>
      <w:r>
        <w:rPr>
          <w:sz w:val="16"/>
        </w:rPr>
        <w:t>အဆိုပါ</w:t>
      </w:r>
      <w:r>
        <w:rPr>
          <w:spacing w:val="-4"/>
          <w:sz w:val="16"/>
        </w:rPr>
        <w:t xml:space="preserve"> </w:t>
      </w:r>
      <w:r>
        <w:rPr>
          <w:sz w:val="16"/>
        </w:rPr>
        <w:t>အဟောင်း</w:t>
      </w:r>
      <w:r>
        <w:rPr>
          <w:spacing w:val="-4"/>
          <w:sz w:val="16"/>
        </w:rPr>
        <w:t xml:space="preserve"> </w:t>
      </w:r>
      <w:r>
        <w:rPr>
          <w:sz w:val="16"/>
        </w:rPr>
        <w:t>ဘောင်ခတ်ခြင်း။</w:t>
      </w:r>
      <w:r>
        <w:rPr>
          <w:spacing w:val="-4"/>
          <w:sz w:val="16"/>
        </w:rPr>
        <w:t xml:space="preserve"> </w:t>
      </w:r>
      <w:r>
        <w:rPr>
          <w:sz w:val="16"/>
        </w:rPr>
        <w:t>အယူဝါဒ</w:t>
      </w:r>
      <w:r>
        <w:rPr>
          <w:spacing w:val="-4"/>
          <w:sz w:val="16"/>
        </w:rPr>
        <w:t xml:space="preserve"> </w:t>
      </w:r>
      <w:r>
        <w:rPr>
          <w:sz w:val="16"/>
        </w:rPr>
        <w:t>ဆဲ</w:t>
      </w:r>
      <w:r>
        <w:rPr>
          <w:spacing w:val="-4"/>
          <w:sz w:val="16"/>
        </w:rPr>
        <w:t xml:space="preserve"> </w:t>
      </w:r>
      <w:r>
        <w:rPr>
          <w:sz w:val="16"/>
        </w:rPr>
        <w:t>ချီတက်ခြင်း။</w:t>
      </w:r>
      <w:r>
        <w:rPr>
          <w:spacing w:val="-4"/>
          <w:sz w:val="16"/>
        </w:rPr>
        <w:t xml:space="preserve"> </w:t>
      </w:r>
      <w:r>
        <w:rPr>
          <w:sz w:val="16"/>
        </w:rPr>
        <w:t>on</w:t>
      </w:r>
      <w:r>
        <w:rPr>
          <w:spacing w:val="-4"/>
          <w:sz w:val="16"/>
        </w:rPr>
        <w:t xml:space="preserve"> </w:t>
      </w:r>
      <w:r>
        <w:rPr>
          <w:sz w:val="16"/>
        </w:rPr>
        <w:t>၌</w:t>
      </w:r>
      <w:r>
        <w:rPr>
          <w:spacing w:val="-4"/>
          <w:sz w:val="16"/>
        </w:rPr>
        <w:t xml:space="preserve"> </w:t>
      </w:r>
      <w:r>
        <w:rPr>
          <w:sz w:val="16"/>
        </w:rPr>
        <w:t>အဆိုပါ</w:t>
      </w:r>
      <w:r>
        <w:rPr>
          <w:spacing w:val="-4"/>
          <w:sz w:val="16"/>
        </w:rPr>
        <w:t xml:space="preserve"> </w:t>
      </w:r>
      <w:r>
        <w:rPr>
          <w:sz w:val="16"/>
        </w:rPr>
        <w:t>နှစ်ဆယ်</w:t>
      </w:r>
      <w:r>
        <w:rPr>
          <w:spacing w:val="-4"/>
          <w:sz w:val="16"/>
        </w:rPr>
        <w:t xml:space="preserve"> </w:t>
      </w:r>
      <w:r>
        <w:rPr>
          <w:sz w:val="16"/>
        </w:rPr>
        <w:t>ရာစု၊</w:t>
      </w:r>
      <w:r>
        <w:rPr>
          <w:spacing w:val="40"/>
          <w:sz w:val="16"/>
        </w:rPr>
        <w:t xml:space="preserve"> </w:t>
      </w:r>
      <w:r>
        <w:rPr>
          <w:sz w:val="16"/>
        </w:rPr>
        <w:t>ဆင်ခြင်တုံတရားဖြင့် ဝေဖန်မှုကို ကောင်းစွာ မသိဘဲ။ ဒါက ဒီအလုပ်ကို အတော်လေး ဆန်းကြယ်စေတယ်။</w:t>
      </w:r>
      <w:r>
        <w:rPr>
          <w:spacing w:val="40"/>
          <w:sz w:val="16"/>
        </w:rPr>
        <w:t xml:space="preserve"> </w:t>
      </w:r>
      <w:r>
        <w:rPr>
          <w:spacing w:val="-4"/>
          <w:sz w:val="16"/>
        </w:rPr>
        <w:t>လေ</w:t>
      </w:r>
    </w:p>
    <w:p w:rsidR="00FC077F" w:rsidRDefault="002176C3">
      <w:pPr>
        <w:spacing w:line="169" w:lineRule="exact"/>
        <w:ind w:left="86"/>
        <w:jc w:val="both"/>
        <w:rPr>
          <w:sz w:val="16"/>
        </w:rPr>
      </w:pPr>
      <w:r>
        <w:rPr>
          <w:position w:val="6"/>
          <w:sz w:val="12"/>
        </w:rPr>
        <w:t>၁၇</w:t>
      </w:r>
      <w:r>
        <w:rPr>
          <w:spacing w:val="44"/>
          <w:position w:val="6"/>
          <w:sz w:val="12"/>
        </w:rPr>
        <w:t xml:space="preserve"> </w:t>
      </w:r>
      <w:r>
        <w:rPr>
          <w:i/>
          <w:sz w:val="16"/>
        </w:rPr>
        <w:t xml:space="preserve">လေဝိသန် </w:t>
      </w:r>
      <w:r>
        <w:rPr>
          <w:sz w:val="16"/>
        </w:rPr>
        <w:t>၊</w:t>
      </w:r>
      <w:r>
        <w:rPr>
          <w:spacing w:val="-4"/>
          <w:sz w:val="16"/>
        </w:rPr>
        <w:t xml:space="preserve"> </w:t>
      </w:r>
      <w:r>
        <w:rPr>
          <w:sz w:val="16"/>
        </w:rPr>
        <w:t>အခန်း</w:t>
      </w:r>
      <w:r>
        <w:rPr>
          <w:spacing w:val="-4"/>
          <w:sz w:val="16"/>
        </w:rPr>
        <w:t xml:space="preserve"> </w:t>
      </w:r>
      <w:r>
        <w:rPr>
          <w:sz w:val="16"/>
        </w:rPr>
        <w:t>၄၊</w:t>
      </w:r>
      <w:r>
        <w:rPr>
          <w:spacing w:val="-4"/>
          <w:sz w:val="16"/>
        </w:rPr>
        <w:t xml:space="preserve"> </w:t>
      </w:r>
      <w:r>
        <w:rPr>
          <w:sz w:val="16"/>
        </w:rPr>
        <w:t>p</w:t>
      </w:r>
      <w:r>
        <w:rPr>
          <w:spacing w:val="-4"/>
          <w:sz w:val="16"/>
        </w:rPr>
        <w:t xml:space="preserve"> </w:t>
      </w:r>
      <w:r>
        <w:rPr>
          <w:spacing w:val="-5"/>
          <w:sz w:val="16"/>
        </w:rPr>
        <w:t>၁၉။</w:t>
      </w:r>
    </w:p>
    <w:p w:rsidR="00FC077F" w:rsidRDefault="002176C3">
      <w:pPr>
        <w:spacing w:before="14" w:line="180" w:lineRule="exact"/>
        <w:ind w:left="288" w:right="67" w:hanging="202"/>
        <w:jc w:val="both"/>
        <w:rPr>
          <w:sz w:val="16"/>
        </w:rPr>
      </w:pPr>
      <w:r>
        <w:rPr>
          <w:position w:val="6"/>
          <w:sz w:val="12"/>
        </w:rPr>
        <w:t>၁၈</w:t>
      </w:r>
      <w:r>
        <w:rPr>
          <w:spacing w:val="40"/>
          <w:position w:val="6"/>
          <w:sz w:val="12"/>
        </w:rPr>
        <w:t xml:space="preserve"> </w:t>
      </w:r>
      <w:r>
        <w:rPr>
          <w:sz w:val="16"/>
        </w:rPr>
        <w:t>Wilhelm</w:t>
      </w:r>
      <w:r>
        <w:rPr>
          <w:spacing w:val="-4"/>
          <w:sz w:val="16"/>
        </w:rPr>
        <w:t xml:space="preserve"> </w:t>
      </w:r>
      <w:r>
        <w:rPr>
          <w:sz w:val="16"/>
        </w:rPr>
        <w:t>ဗွန်</w:t>
      </w:r>
      <w:r>
        <w:rPr>
          <w:spacing w:val="-4"/>
          <w:sz w:val="16"/>
        </w:rPr>
        <w:t xml:space="preserve"> </w:t>
      </w:r>
      <w:r>
        <w:rPr>
          <w:sz w:val="16"/>
        </w:rPr>
        <w:t>Humboldt၊</w:t>
      </w:r>
      <w:r>
        <w:rPr>
          <w:spacing w:val="-4"/>
          <w:sz w:val="16"/>
        </w:rPr>
        <w:t xml:space="preserve"> </w:t>
      </w:r>
      <w:r>
        <w:rPr>
          <w:i/>
          <w:sz w:val="16"/>
        </w:rPr>
        <w:t>ဂရန်</w:t>
      </w:r>
      <w:r>
        <w:rPr>
          <w:i/>
          <w:spacing w:val="-4"/>
          <w:sz w:val="16"/>
        </w:rPr>
        <w:t xml:space="preserve"> </w:t>
      </w:r>
      <w:r>
        <w:rPr>
          <w:i/>
          <w:sz w:val="16"/>
        </w:rPr>
        <w:t xml:space="preserve">ဘာသာစကား </w:t>
      </w:r>
      <w:r>
        <w:rPr>
          <w:sz w:val="16"/>
        </w:rPr>
        <w:t>၊</w:t>
      </w:r>
      <w:r>
        <w:rPr>
          <w:spacing w:val="-4"/>
          <w:sz w:val="16"/>
        </w:rPr>
        <w:t xml:space="preserve"> </w:t>
      </w:r>
      <w:r>
        <w:rPr>
          <w:sz w:val="16"/>
        </w:rPr>
        <w:t>ဘာသာပြန်</w:t>
      </w:r>
      <w:r>
        <w:rPr>
          <w:spacing w:val="-4"/>
          <w:sz w:val="16"/>
        </w:rPr>
        <w:t xml:space="preserve"> </w:t>
      </w:r>
      <w:r>
        <w:rPr>
          <w:sz w:val="16"/>
        </w:rPr>
        <w:t>အားဖြင့်</w:t>
      </w:r>
      <w:r>
        <w:rPr>
          <w:spacing w:val="-4"/>
          <w:sz w:val="16"/>
        </w:rPr>
        <w:t xml:space="preserve"> </w:t>
      </w:r>
      <w:r>
        <w:rPr>
          <w:sz w:val="16"/>
        </w:rPr>
        <w:t>ပီ</w:t>
      </w:r>
      <w:r>
        <w:rPr>
          <w:spacing w:val="-4"/>
          <w:sz w:val="16"/>
        </w:rPr>
        <w:t xml:space="preserve"> </w:t>
      </w:r>
      <w:r>
        <w:rPr>
          <w:sz w:val="16"/>
        </w:rPr>
        <w:t>ဟီသ်၊</w:t>
      </w:r>
      <w:r>
        <w:rPr>
          <w:spacing w:val="-4"/>
          <w:sz w:val="16"/>
        </w:rPr>
        <w:t xml:space="preserve"> </w:t>
      </w:r>
      <w:r>
        <w:rPr>
          <w:sz w:val="16"/>
        </w:rPr>
        <w:t>ဖြစ်ပြန်ရော</w:t>
      </w:r>
      <w:r>
        <w:rPr>
          <w:spacing w:val="-4"/>
          <w:sz w:val="16"/>
        </w:rPr>
        <w:t xml:space="preserve"> </w:t>
      </w:r>
      <w:r>
        <w:rPr>
          <w:sz w:val="16"/>
        </w:rPr>
        <w:t>တက္ကသိုလ်</w:t>
      </w:r>
      <w:r>
        <w:rPr>
          <w:spacing w:val="-4"/>
          <w:sz w:val="16"/>
        </w:rPr>
        <w:t xml:space="preserve"> </w:t>
      </w:r>
      <w:r>
        <w:rPr>
          <w:sz w:val="16"/>
        </w:rPr>
        <w:t>စာနယ်ဇင်း</w:t>
      </w:r>
      <w:r>
        <w:rPr>
          <w:spacing w:val="40"/>
          <w:sz w:val="16"/>
        </w:rPr>
        <w:t xml:space="preserve"> </w:t>
      </w:r>
      <w:r>
        <w:rPr>
          <w:color w:val="3F7F7F"/>
          <w:sz w:val="16"/>
        </w:rPr>
        <w:t xml:space="preserve">၁၉၈၈၊ </w:t>
      </w:r>
      <w:r>
        <w:rPr>
          <w:sz w:val="16"/>
        </w:rPr>
        <w:t>စ၊ ၄၉။</w:t>
      </w:r>
    </w:p>
    <w:p w:rsidR="00FC077F" w:rsidRDefault="00FC077F">
      <w:pPr>
        <w:spacing w:line="180" w:lineRule="exact"/>
        <w:jc w:val="both"/>
        <w:rPr>
          <w:sz w:val="16"/>
        </w:rPr>
        <w:sectPr w:rsidR="00FC077F">
          <w:pgSz w:w="7490" w:h="11820"/>
          <w:pgMar w:top="280" w:right="566" w:bottom="280" w:left="566" w:header="720" w:footer="720" w:gutter="0"/>
          <w:cols w:space="720"/>
        </w:sectPr>
      </w:pPr>
    </w:p>
    <w:p w:rsidR="00FC077F" w:rsidRDefault="002176C3">
      <w:pPr>
        <w:tabs>
          <w:tab w:val="right" w:pos="6291"/>
        </w:tabs>
        <w:spacing w:before="81"/>
        <w:ind w:left="2203"/>
        <w:rPr>
          <w:sz w:val="20"/>
        </w:rPr>
      </w:pPr>
      <w:r>
        <w:rPr>
          <w:i/>
          <w:sz w:val="20"/>
        </w:rPr>
        <w:t>တစ်ခု</w:t>
      </w:r>
      <w:r>
        <w:rPr>
          <w:i/>
          <w:spacing w:val="-5"/>
          <w:sz w:val="20"/>
        </w:rPr>
        <w:t xml:space="preserve"> </w:t>
      </w:r>
      <w:r>
        <w:rPr>
          <w:i/>
          <w:sz w:val="20"/>
        </w:rPr>
        <w:t>ထုတ်ပြန်သည်</w:t>
      </w:r>
      <w:r>
        <w:rPr>
          <w:i/>
          <w:spacing w:val="-5"/>
          <w:sz w:val="20"/>
        </w:rPr>
        <w:t xml:space="preserve"> </w:t>
      </w:r>
      <w:r>
        <w:rPr>
          <w:i/>
          <w:sz w:val="20"/>
        </w:rPr>
        <w:t>အကြောင်း</w:t>
      </w:r>
      <w:r>
        <w:rPr>
          <w:i/>
          <w:spacing w:val="-4"/>
          <w:sz w:val="20"/>
        </w:rPr>
        <w:t xml:space="preserve"> </w:t>
      </w:r>
      <w:r>
        <w:rPr>
          <w:i/>
          <w:spacing w:val="-2"/>
          <w:sz w:val="20"/>
        </w:rPr>
        <w:t xml:space="preserve">ဘာသာစကား </w:t>
      </w:r>
      <w:r>
        <w:rPr>
          <w:sz w:val="20"/>
        </w:rPr>
        <w:tab/>
      </w:r>
      <w:r>
        <w:rPr>
          <w:spacing w:val="-5"/>
          <w:sz w:val="20"/>
        </w:rPr>
        <w:t>၃၃</w:t>
      </w:r>
    </w:p>
    <w:p w:rsidR="00FC077F" w:rsidRDefault="002176C3">
      <w:pPr>
        <w:pStyle w:val="BodyText"/>
        <w:spacing w:before="7"/>
        <w:jc w:val="left"/>
        <w:rPr>
          <w:sz w:val="3"/>
        </w:rPr>
      </w:pPr>
      <w:r>
        <w:rPr>
          <w:noProof/>
          <w:sz w:val="3"/>
        </w:rPr>
        <mc:AlternateContent>
          <mc:Choice Requires="wps">
            <w:drawing>
              <wp:anchor distT="0" distB="0" distL="0" distR="0" simplePos="0" relativeHeight="487604736" behindDoc="1" locked="0" layoutInCell="1" allowOverlap="1">
                <wp:simplePos x="0" y="0"/>
                <wp:positionH relativeFrom="page">
                  <wp:posOffset>406526</wp:posOffset>
                </wp:positionH>
                <wp:positionV relativeFrom="paragraph">
                  <wp:posOffset>42201</wp:posOffset>
                </wp:positionV>
                <wp:extent cx="3947795" cy="6350"/>
                <wp:effectExtent l="0" t="0" r="0" b="0"/>
                <wp:wrapTopAndBottom/>
                <wp:docPr id="34" name="Graphic 3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2E8261D6" id="Graphic 34" o:spid="_x0000_s1026" style="position:absolute;margin-left:32pt;margin-top:3.3pt;width:310.85pt;height:.5pt;z-index:-15711744;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75" w:right="55"/>
      </w:pPr>
      <w:r>
        <w:rPr>
          <w:i/>
          <w:color w:val="231F20"/>
        </w:rPr>
        <w:t xml:space="preserve">ကျွန်ုပ်တို့အတွက် </w:t>
      </w:r>
      <w:r>
        <w:rPr>
          <w:color w:val="231F20"/>
        </w:rPr>
        <w:t xml:space="preserve">အရာဝတ္ထုတစ်ခုဖြစ်စေသည် </w:t>
      </w:r>
      <w:r>
        <w:rPr>
          <w:color w:val="231F20"/>
        </w:rPr>
        <w:t>။ အဲဒါက မင်းအတွက်နဲ့ ငါ့အတွက်ချည်းမဟုတ်တော့ဘဲ၊ မင်းအတွက်လို့ ငါသိတယ်၊ အဲဒါ ငါ့အတွက်လို့ မင်းသိတာဖြစ်နိုင်တယ်။ စကားဝိုင်းသည် ၎င်းကို ကျွန်ုပ်တို့ အတူတကွ စဉ်းစားနေသော အရာတစ်ခုအဖြစ်သို့ ပြောင်းလဲသည်။ ဟိ</w:t>
      </w:r>
      <w:r>
        <w:rPr>
          <w:color w:val="231F20"/>
          <w:spacing w:val="-7"/>
        </w:rPr>
        <w:t xml:space="preserve"> </w:t>
      </w:r>
      <w:r>
        <w:rPr>
          <w:color w:val="231F20"/>
        </w:rPr>
        <w:t>စဉ်းစားနေသည်။</w:t>
      </w:r>
      <w:r>
        <w:rPr>
          <w:color w:val="231F20"/>
          <w:spacing w:val="-7"/>
        </w:rPr>
        <w:t xml:space="preserve"> </w:t>
      </w:r>
      <w:r>
        <w:rPr>
          <w:color w:val="231F20"/>
        </w:rPr>
        <w:t>သည်</w:t>
      </w:r>
      <w:r>
        <w:rPr>
          <w:color w:val="231F20"/>
          <w:spacing w:val="-7"/>
        </w:rPr>
        <w:t xml:space="preserve"> </w:t>
      </w:r>
      <w:r>
        <w:rPr>
          <w:color w:val="231F20"/>
        </w:rPr>
        <w:t>ဘုံ၊</w:t>
      </w:r>
      <w:r>
        <w:rPr>
          <w:color w:val="231F20"/>
          <w:spacing w:val="-7"/>
        </w:rPr>
        <w:t xml:space="preserve"> </w:t>
      </w:r>
      <w:r>
        <w:rPr>
          <w:color w:val="231F20"/>
        </w:rPr>
        <w:t>၌</w:t>
      </w:r>
      <w:r>
        <w:rPr>
          <w:color w:val="231F20"/>
          <w:spacing w:val="-7"/>
        </w:rPr>
        <w:t xml:space="preserve"> </w:t>
      </w:r>
      <w:r>
        <w:rPr>
          <w:color w:val="231F20"/>
        </w:rPr>
        <w:t>အဲဒါ</w:t>
      </w:r>
      <w:r>
        <w:rPr>
          <w:color w:val="231F20"/>
          <w:spacing w:val="-7"/>
        </w:rPr>
        <w:t xml:space="preserve"> </w:t>
      </w:r>
      <w:r>
        <w:rPr>
          <w:color w:val="231F20"/>
        </w:rPr>
        <w:t>အဆိုပါ</w:t>
      </w:r>
      <w:r>
        <w:rPr>
          <w:color w:val="231F20"/>
          <w:spacing w:val="-7"/>
        </w:rPr>
        <w:t xml:space="preserve"> </w:t>
      </w:r>
      <w:r>
        <w:rPr>
          <w:color w:val="231F20"/>
        </w:rPr>
        <w:t>နောက်ခံ</w:t>
      </w:r>
      <w:r>
        <w:rPr>
          <w:color w:val="231F20"/>
          <w:spacing w:val="-7"/>
        </w:rPr>
        <w:t xml:space="preserve"> </w:t>
      </w:r>
      <w:r>
        <w:rPr>
          <w:color w:val="231F20"/>
        </w:rPr>
        <w:t>နားလည်မှု</w:t>
      </w:r>
      <w:r>
        <w:rPr>
          <w:color w:val="231F20"/>
          <w:spacing w:val="-7"/>
        </w:rPr>
        <w:t xml:space="preserve"> </w:t>
      </w:r>
      <w:r>
        <w:rPr>
          <w:color w:val="231F20"/>
        </w:rPr>
        <w:t>တည်သည်</w:t>
      </w:r>
      <w:r>
        <w:rPr>
          <w:color w:val="231F20"/>
          <w:spacing w:val="-13"/>
        </w:rPr>
        <w:t xml:space="preserve"> </w:t>
      </w:r>
      <w:r>
        <w:rPr>
          <w:color w:val="231F20"/>
        </w:rPr>
        <w:t>အဲဒါ</w:t>
      </w:r>
      <w:r>
        <w:rPr>
          <w:color w:val="231F20"/>
          <w:spacing w:val="-12"/>
        </w:rPr>
        <w:t xml:space="preserve"> </w:t>
      </w:r>
      <w:r>
        <w:rPr>
          <w:color w:val="231F20"/>
        </w:rPr>
        <w:t>အဆိုပါ</w:t>
      </w:r>
      <w:r>
        <w:rPr>
          <w:color w:val="231F20"/>
          <w:spacing w:val="-13"/>
        </w:rPr>
        <w:t xml:space="preserve"> </w:t>
      </w:r>
      <w:r>
        <w:rPr>
          <w:color w:val="231F20"/>
        </w:rPr>
        <w:t>အေဂျင်စီ</w:t>
      </w:r>
      <w:r>
        <w:rPr>
          <w:color w:val="231F20"/>
          <w:spacing w:val="-12"/>
        </w:rPr>
        <w:t xml:space="preserve"> </w:t>
      </w:r>
      <w:r>
        <w:rPr>
          <w:color w:val="231F20"/>
        </w:rPr>
        <w:t>ဘယ်ဟာ</w:t>
      </w:r>
      <w:r>
        <w:rPr>
          <w:color w:val="231F20"/>
          <w:spacing w:val="-13"/>
        </w:rPr>
        <w:t xml:space="preserve"> </w:t>
      </w:r>
      <w:r>
        <w:rPr>
          <w:color w:val="231F20"/>
        </w:rPr>
        <w:t>သည်</w:t>
      </w:r>
      <w:r>
        <w:rPr>
          <w:color w:val="231F20"/>
          <w:spacing w:val="-12"/>
        </w:rPr>
        <w:t xml:space="preserve"> </w:t>
      </w:r>
      <w:r>
        <w:rPr>
          <w:color w:val="231F20"/>
        </w:rPr>
        <w:t>လုပ်နေတယ်။</w:t>
      </w:r>
      <w:r>
        <w:rPr>
          <w:color w:val="231F20"/>
          <w:spacing w:val="-13"/>
        </w:rPr>
        <w:t xml:space="preserve"> </w:t>
      </w:r>
      <w:r>
        <w:rPr>
          <w:color w:val="231F20"/>
        </w:rPr>
        <w:t>အဆိုပါ</w:t>
      </w:r>
      <w:r>
        <w:rPr>
          <w:color w:val="231F20"/>
          <w:spacing w:val="-12"/>
        </w:rPr>
        <w:t xml:space="preserve"> </w:t>
      </w:r>
      <w:r>
        <w:rPr>
          <w:color w:val="231F20"/>
        </w:rPr>
        <w:t>စဉ်းစားနေသည်။</w:t>
      </w:r>
      <w:r>
        <w:rPr>
          <w:color w:val="231F20"/>
          <w:spacing w:val="-13"/>
        </w:rPr>
        <w:t xml:space="preserve"> </w:t>
      </w:r>
      <w:r>
        <w:rPr>
          <w:color w:val="231F20"/>
        </w:rPr>
        <w:t>သည်</w:t>
      </w:r>
      <w:r>
        <w:rPr>
          <w:color w:val="231F20"/>
          <w:spacing w:val="-12"/>
        </w:rPr>
        <w:t xml:space="preserve"> </w:t>
      </w:r>
      <w:r>
        <w:rPr>
          <w:color w:val="231F20"/>
        </w:rPr>
        <w:t>ငါတို့</w:t>
      </w:r>
      <w:r>
        <w:rPr>
          <w:color w:val="231F20"/>
          <w:spacing w:val="-13"/>
        </w:rPr>
        <w:t xml:space="preserve"> </w:t>
      </w:r>
      <w:r>
        <w:rPr>
          <w:color w:val="231F20"/>
        </w:rPr>
        <w:t>အတူတကွ၊</w:t>
      </w:r>
      <w:r>
        <w:rPr>
          <w:color w:val="231F20"/>
          <w:spacing w:val="-12"/>
        </w:rPr>
        <w:t xml:space="preserve"> </w:t>
      </w:r>
      <w:r>
        <w:rPr>
          <w:color w:val="231F20"/>
        </w:rPr>
        <w:t>ပြေတယ်။</w:t>
      </w:r>
      <w:r>
        <w:rPr>
          <w:color w:val="231F20"/>
          <w:spacing w:val="-13"/>
        </w:rPr>
        <w:t xml:space="preserve"> </w:t>
      </w:r>
      <w:r>
        <w:rPr>
          <w:color w:val="231F20"/>
        </w:rPr>
        <w:t>ထက်</w:t>
      </w:r>
      <w:r>
        <w:rPr>
          <w:color w:val="231F20"/>
          <w:spacing w:val="-12"/>
        </w:rPr>
        <w:t xml:space="preserve"> </w:t>
      </w:r>
      <w:r>
        <w:rPr>
          <w:color w:val="231F20"/>
        </w:rPr>
        <w:t xml:space="preserve">ကျွန်ုပ်တို့တစ်ဦးစီသည် အခြားတစ်ဦးနှင့်တစ်ဦး သူ၏လုပ်ဆောင်ချက်ကို လွှမ်းမိုးနိုင်စေရန် ကျွန်ုပ်တို့၏ကိုယ်ပိုင်အုပ်ချုပ်မှုဖြင့် စီမံခန့်ခွဲပါသည်။ </w:t>
      </w:r>
      <w:r>
        <w:rPr>
          <w:i/>
          <w:color w:val="231F20"/>
        </w:rPr>
        <w:t xml:space="preserve">Theories of </w:t>
      </w:r>
      <w:r>
        <w:rPr>
          <w:i/>
          <w:color w:val="231F20"/>
        </w:rPr>
        <w:t xml:space="preserve">Meaning </w:t>
      </w:r>
      <w:r>
        <w:rPr>
          <w:color w:val="231F20"/>
        </w:rPr>
        <w:t xml:space="preserve">တွင် ဤဖြစ်စဉ်၏ ဘုံသဘောကို ကျွန်ုပ် ဆွေးနွေးပြီးပြီ ။ </w:t>
      </w:r>
      <w:r>
        <w:rPr>
          <w:color w:val="3F7F7F"/>
          <w:vertAlign w:val="superscript"/>
        </w:rPr>
        <w:t>၁၉</w:t>
      </w:r>
    </w:p>
    <w:p w:rsidR="00FC077F" w:rsidRDefault="002176C3">
      <w:pPr>
        <w:pStyle w:val="BodyText"/>
        <w:spacing w:line="249" w:lineRule="auto"/>
        <w:ind w:left="75" w:right="55" w:firstLine="199"/>
      </w:pPr>
      <w:r>
        <w:rPr>
          <w:color w:val="231F20"/>
        </w:rPr>
        <w:t>တစ်ခု</w:t>
      </w:r>
      <w:r>
        <w:rPr>
          <w:color w:val="231F20"/>
          <w:spacing w:val="-13"/>
        </w:rPr>
        <w:t xml:space="preserve"> </w:t>
      </w:r>
      <w:r>
        <w:rPr>
          <w:color w:val="231F20"/>
        </w:rPr>
        <w:t>အရေးကြီးတယ်။</w:t>
      </w:r>
      <w:r>
        <w:rPr>
          <w:color w:val="231F20"/>
          <w:spacing w:val="-12"/>
        </w:rPr>
        <w:t xml:space="preserve"> </w:t>
      </w:r>
      <w:r>
        <w:rPr>
          <w:color w:val="231F20"/>
        </w:rPr>
        <w:t>ထုတ်ပြန်သည်</w:t>
      </w:r>
      <w:r>
        <w:rPr>
          <w:color w:val="231F20"/>
          <w:spacing w:val="-13"/>
        </w:rPr>
        <w:t xml:space="preserve"> </w:t>
      </w:r>
      <w:r>
        <w:rPr>
          <w:color w:val="231F20"/>
        </w:rPr>
        <w:t>အတွက်</w:t>
      </w:r>
      <w:r>
        <w:rPr>
          <w:color w:val="231F20"/>
          <w:spacing w:val="-12"/>
        </w:rPr>
        <w:t xml:space="preserve"> </w:t>
      </w:r>
      <w:r>
        <w:rPr>
          <w:color w:val="231F20"/>
        </w:rPr>
        <w:t>တစ်ခုခု</w:t>
      </w:r>
      <w:r>
        <w:rPr>
          <w:color w:val="231F20"/>
          <w:spacing w:val="-13"/>
        </w:rPr>
        <w:t xml:space="preserve"> </w:t>
      </w:r>
      <w:r>
        <w:rPr>
          <w:color w:val="231F20"/>
        </w:rPr>
        <w:t>သီအိုရီ</w:t>
      </w:r>
      <w:r>
        <w:rPr>
          <w:color w:val="231F20"/>
          <w:spacing w:val="-12"/>
        </w:rPr>
        <w:t xml:space="preserve"> </w:t>
      </w:r>
      <w:r>
        <w:rPr>
          <w:color w:val="231F20"/>
        </w:rPr>
        <w:t>၏</w:t>
      </w:r>
      <w:r>
        <w:rPr>
          <w:color w:val="231F20"/>
          <w:spacing w:val="-13"/>
        </w:rPr>
        <w:t xml:space="preserve"> </w:t>
      </w:r>
      <w:r>
        <w:rPr>
          <w:color w:val="231F20"/>
        </w:rPr>
        <w:t>ဘာသာစကား</w:t>
      </w:r>
      <w:r>
        <w:rPr>
          <w:color w:val="231F20"/>
          <w:spacing w:val="-12"/>
        </w:rPr>
        <w:t xml:space="preserve"> </w:t>
      </w:r>
      <w:r>
        <w:rPr>
          <w:color w:val="231F20"/>
        </w:rPr>
        <w:t>သည်-</w:t>
      </w:r>
      <w:r>
        <w:rPr>
          <w:color w:val="231F20"/>
          <w:spacing w:val="-13"/>
        </w:rPr>
        <w:t xml:space="preserve"> </w:t>
      </w:r>
      <w:r>
        <w:rPr>
          <w:color w:val="231F20"/>
        </w:rPr>
        <w:t>ဘာလဲ</w:t>
      </w:r>
      <w:r>
        <w:rPr>
          <w:color w:val="231F20"/>
          <w:spacing w:val="-12"/>
        </w:rPr>
        <w:t xml:space="preserve"> </w:t>
      </w:r>
      <w:r>
        <w:rPr>
          <w:color w:val="231F20"/>
        </w:rPr>
        <w:t>ကွာခြားချက်</w:t>
      </w:r>
      <w:r>
        <w:rPr>
          <w:color w:val="231F20"/>
          <w:spacing w:val="-13"/>
        </w:rPr>
        <w:t xml:space="preserve"> </w:t>
      </w:r>
      <w:r>
        <w:rPr>
          <w:color w:val="231F20"/>
        </w:rPr>
        <w:t>အဲဒါ</w:t>
      </w:r>
      <w:r>
        <w:rPr>
          <w:color w:val="231F20"/>
          <w:spacing w:val="-12"/>
        </w:rPr>
        <w:t xml:space="preserve"> </w:t>
      </w:r>
      <w:r>
        <w:rPr>
          <w:color w:val="231F20"/>
        </w:rPr>
        <w:t>ပြုလုပ်သည်၊</w:t>
      </w:r>
      <w:r>
        <w:rPr>
          <w:color w:val="231F20"/>
          <w:spacing w:val="-13"/>
        </w:rPr>
        <w:t xml:space="preserve"> </w:t>
      </w:r>
      <w:r>
        <w:rPr>
          <w:color w:val="231F20"/>
        </w:rPr>
        <w:t xml:space="preserve">ရှိလျှင် </w:t>
      </w:r>
      <w:r>
        <w:rPr>
          <w:color w:val="231F20"/>
          <w:spacing w:val="-2"/>
        </w:rPr>
        <w:t>၊</w:t>
      </w:r>
      <w:r>
        <w:rPr>
          <w:color w:val="231F20"/>
          <w:spacing w:val="-9"/>
        </w:rPr>
        <w:t xml:space="preserve"> </w:t>
      </w:r>
      <w:r>
        <w:rPr>
          <w:color w:val="231F20"/>
          <w:spacing w:val="-2"/>
        </w:rPr>
        <w:t>အတွက်</w:t>
      </w:r>
      <w:r>
        <w:rPr>
          <w:color w:val="231F20"/>
          <w:spacing w:val="-9"/>
        </w:rPr>
        <w:t xml:space="preserve"> </w:t>
      </w:r>
      <w:r>
        <w:rPr>
          <w:color w:val="231F20"/>
          <w:spacing w:val="-2"/>
        </w:rPr>
        <w:t>ကျွန်တော်တို့ရဲ့</w:t>
      </w:r>
      <w:r>
        <w:rPr>
          <w:color w:val="231F20"/>
          <w:spacing w:val="-9"/>
        </w:rPr>
        <w:t xml:space="preserve"> </w:t>
      </w:r>
      <w:r>
        <w:rPr>
          <w:color w:val="231F20"/>
          <w:spacing w:val="-2"/>
        </w:rPr>
        <w:t>နားလည်မှု</w:t>
      </w:r>
      <w:r>
        <w:rPr>
          <w:color w:val="231F20"/>
          <w:spacing w:val="-9"/>
        </w:rPr>
        <w:t xml:space="preserve"> </w:t>
      </w:r>
      <w:r>
        <w:rPr>
          <w:color w:val="231F20"/>
          <w:spacing w:val="-2"/>
        </w:rPr>
        <w:t>၏</w:t>
      </w:r>
      <w:r>
        <w:rPr>
          <w:color w:val="231F20"/>
          <w:spacing w:val="-9"/>
        </w:rPr>
        <w:t xml:space="preserve"> </w:t>
      </w:r>
      <w:r>
        <w:rPr>
          <w:color w:val="231F20"/>
          <w:spacing w:val="-2"/>
        </w:rPr>
        <w:t>ဖော်ပြချက်</w:t>
      </w:r>
      <w:r>
        <w:rPr>
          <w:color w:val="231F20"/>
          <w:spacing w:val="-9"/>
        </w:rPr>
        <w:t xml:space="preserve"> </w:t>
      </w:r>
      <w:r>
        <w:rPr>
          <w:color w:val="231F20"/>
          <w:spacing w:val="-2"/>
        </w:rPr>
        <w:t>မိန့်ခွန်း</w:t>
      </w:r>
      <w:r>
        <w:rPr>
          <w:color w:val="231F20"/>
          <w:spacing w:val="-9"/>
        </w:rPr>
        <w:t xml:space="preserve"> </w:t>
      </w:r>
      <w:r>
        <w:rPr>
          <w:color w:val="231F20"/>
          <w:spacing w:val="-2"/>
        </w:rPr>
        <w:t>အဲဒါ</w:t>
      </w:r>
      <w:r>
        <w:rPr>
          <w:color w:val="231F20"/>
          <w:spacing w:val="-9"/>
        </w:rPr>
        <w:t xml:space="preserve"> </w:t>
      </w:r>
      <w:r>
        <w:rPr>
          <w:color w:val="231F20"/>
          <w:spacing w:val="-2"/>
        </w:rPr>
        <w:t>အဲဒါ</w:t>
      </w:r>
      <w:r>
        <w:rPr>
          <w:color w:val="231F20"/>
          <w:spacing w:val="-9"/>
        </w:rPr>
        <w:t xml:space="preserve"> </w:t>
      </w:r>
      <w:r>
        <w:rPr>
          <w:color w:val="231F20"/>
          <w:spacing w:val="-2"/>
        </w:rPr>
        <w:t>သည်</w:t>
      </w:r>
      <w:r>
        <w:rPr>
          <w:color w:val="231F20"/>
          <w:spacing w:val="-9"/>
        </w:rPr>
        <w:t xml:space="preserve"> </w:t>
      </w:r>
      <w:r>
        <w:rPr>
          <w:color w:val="231F20"/>
          <w:spacing w:val="-2"/>
        </w:rPr>
        <w:t>မလွှဲမရှောင်သာ</w:t>
      </w:r>
      <w:r>
        <w:rPr>
          <w:color w:val="231F20"/>
          <w:spacing w:val="-9"/>
        </w:rPr>
        <w:t xml:space="preserve"> </w:t>
      </w:r>
      <w:r>
        <w:rPr>
          <w:color w:val="231F20"/>
        </w:rPr>
        <w:t xml:space="preserve">ဤနေရာတွင် ကျွန်ုပ်ဖော်ပြခဲ့သည့် အနည်းဆုံး အခြားအင်္ဂါရပ်နှစ်ခုပါရှိသည့် လုပ်ဆောင်ချက်တစ်ခုတွင် </w:t>
      </w:r>
      <w:r>
        <w:rPr>
          <w:color w:val="231F20"/>
          <w:spacing w:val="-2"/>
        </w:rPr>
        <w:t xml:space="preserve">မြှုပ်နှံထားသည် ၊ ၎င်းတွင် ဖော်ပြနိုင်သောအတိုင်းအတာတစ်ခုရှိပြီး ၎င်းသည် အဓိကအားဖြင့် အပြန်အလှန်ပြောဆိုသူများ၏ လုပ်ဆောင်မှုဖြစ်သည်။ </w:t>
      </w:r>
      <w:r>
        <w:rPr>
          <w:color w:val="3F7F7F"/>
          <w:vertAlign w:val="superscript"/>
        </w:rPr>
        <w:t>၂၀</w:t>
      </w:r>
      <w:r>
        <w:rPr>
          <w:color w:val="3F7F7F"/>
        </w:rPr>
        <w:t xml:space="preserve"> </w:t>
      </w:r>
      <w:r>
        <w:rPr>
          <w:color w:val="231F20"/>
        </w:rPr>
        <w:t xml:space="preserve">ဒါဟာ ကြီးမားတဲ့ ခြားနားမှုကို ဖြစ်စေတယ်လို့ ကျွန်တော် ငြင်းခုံချင်ပါတယ်။ ခေတ်ပြိုင်သီအိုရီများစွာအတွက် ဤအရာသည် ဆိုးရွားလှသည်ကို အသိအမှတ်ပြုခြင်းမပြုဘဲ၊ ကျွန်ုပ် </w:t>
      </w:r>
      <w:r>
        <w:rPr>
          <w:color w:val="231F20"/>
          <w:spacing w:val="-2"/>
        </w:rPr>
        <w:t>ယုံကြည်ပါသည်။</w:t>
      </w:r>
    </w:p>
    <w:p w:rsidR="00FC077F" w:rsidRDefault="002176C3">
      <w:pPr>
        <w:pStyle w:val="BodyText"/>
        <w:spacing w:line="249" w:lineRule="auto"/>
        <w:ind w:left="75" w:right="55" w:firstLine="199"/>
      </w:pPr>
      <w:r>
        <w:rPr>
          <w:color w:val="231F20"/>
        </w:rPr>
        <w:t>ဒါပေမယ့် အခုလောလောဆယ်တော့ ဖော်ပြမှု-ဖွဲ့စည်းပုံဆိုင်ရာ သီအိုရီတွေက ကွဲပြားသွားစေတယ်လို့ ယေဘုယျအားဖြင့် ထင်မြင်ယူဆကြပြီး အချို့သော အကြောင်းရင်းများ</w:t>
      </w:r>
      <w:r>
        <w:rPr>
          <w:color w:val="231F20"/>
          <w:spacing w:val="-13"/>
        </w:rPr>
        <w:t xml:space="preserve"> </w:t>
      </w:r>
      <w:r>
        <w:rPr>
          <w:color w:val="231F20"/>
        </w:rPr>
        <w:t>လုပ်ခဲ့တယ်။</w:t>
      </w:r>
      <w:r>
        <w:rPr>
          <w:color w:val="231F20"/>
          <w:spacing w:val="-12"/>
        </w:rPr>
        <w:t xml:space="preserve"> </w:t>
      </w:r>
      <w:r>
        <w:rPr>
          <w:color w:val="231F20"/>
        </w:rPr>
        <w:t>ရယူသည်။</w:t>
      </w:r>
      <w:r>
        <w:rPr>
          <w:color w:val="231F20"/>
          <w:spacing w:val="-13"/>
        </w:rPr>
        <w:t xml:space="preserve"> </w:t>
      </w:r>
      <w:r>
        <w:rPr>
          <w:color w:val="231F20"/>
        </w:rPr>
        <w:t>သဘာဝကျကျ</w:t>
      </w:r>
      <w:r>
        <w:rPr>
          <w:color w:val="231F20"/>
          <w:spacing w:val="-12"/>
        </w:rPr>
        <w:t xml:space="preserve"> </w:t>
      </w:r>
      <w:r>
        <w:rPr>
          <w:color w:val="231F20"/>
        </w:rPr>
        <w:t>ထံမှ</w:t>
      </w:r>
      <w:r>
        <w:rPr>
          <w:color w:val="231F20"/>
          <w:spacing w:val="-13"/>
        </w:rPr>
        <w:t xml:space="preserve"> </w:t>
      </w:r>
      <w:r>
        <w:rPr>
          <w:color w:val="231F20"/>
        </w:rPr>
        <w:t>အဆိုပါ</w:t>
      </w:r>
      <w:r>
        <w:rPr>
          <w:color w:val="231F20"/>
          <w:spacing w:val="-12"/>
        </w:rPr>
        <w:t xml:space="preserve"> </w:t>
      </w:r>
      <w:r>
        <w:rPr>
          <w:color w:val="231F20"/>
        </w:rPr>
        <w:t>ထည့်သွင်းစဉ်းစား</w:t>
      </w:r>
      <w:r>
        <w:rPr>
          <w:color w:val="231F20"/>
          <w:spacing w:val="-13"/>
        </w:rPr>
        <w:t xml:space="preserve"> </w:t>
      </w:r>
      <w:r>
        <w:rPr>
          <w:color w:val="231F20"/>
        </w:rPr>
        <w:t>ကျွန်တော်တို</w:t>
      </w:r>
      <w:r>
        <w:rPr>
          <w:color w:val="231F20"/>
          <w:spacing w:val="-12"/>
        </w:rPr>
        <w:t xml:space="preserve"> </w:t>
      </w:r>
      <w:r>
        <w:rPr>
          <w:color w:val="231F20"/>
        </w:rPr>
        <w:t>ဖြစ်ခဲ့သည်။</w:t>
      </w:r>
      <w:r>
        <w:rPr>
          <w:color w:val="231F20"/>
          <w:spacing w:val="-13"/>
        </w:rPr>
        <w:t xml:space="preserve"> </w:t>
      </w:r>
      <w:r>
        <w:rPr>
          <w:color w:val="231F20"/>
        </w:rPr>
        <w:t>စစ်ဆေးမှု။</w:t>
      </w:r>
      <w:r>
        <w:rPr>
          <w:color w:val="231F20"/>
          <w:spacing w:val="-12"/>
        </w:rPr>
        <w:t xml:space="preserve"> </w:t>
      </w:r>
      <w:r>
        <w:rPr>
          <w:color w:val="231F20"/>
        </w:rPr>
        <w:t>ဒီသီအိုရီတွေ၊</w:t>
      </w:r>
      <w:r>
        <w:rPr>
          <w:color w:val="231F20"/>
          <w:spacing w:val="-3"/>
        </w:rPr>
        <w:t xml:space="preserve"> </w:t>
      </w:r>
      <w:r>
        <w:rPr>
          <w:color w:val="231F20"/>
        </w:rPr>
        <w:t>အဖြစ်</w:t>
      </w:r>
      <w:r>
        <w:rPr>
          <w:color w:val="231F20"/>
          <w:spacing w:val="-3"/>
        </w:rPr>
        <w:t xml:space="preserve"> </w:t>
      </w:r>
      <w:r>
        <w:rPr>
          <w:color w:val="231F20"/>
        </w:rPr>
        <w:t>ငါတို့</w:t>
      </w:r>
      <w:r>
        <w:rPr>
          <w:color w:val="231F20"/>
          <w:spacing w:val="-3"/>
        </w:rPr>
        <w:t xml:space="preserve"> </w:t>
      </w:r>
      <w:r>
        <w:rPr>
          <w:color w:val="231F20"/>
        </w:rPr>
        <w:t>မြင်၊</w:t>
      </w:r>
      <w:r>
        <w:rPr>
          <w:color w:val="231F20"/>
          <w:spacing w:val="-3"/>
        </w:rPr>
        <w:t xml:space="preserve"> </w:t>
      </w:r>
      <w:r>
        <w:rPr>
          <w:color w:val="231F20"/>
        </w:rPr>
        <w:t>အသိအမှတ်ပြုပါ။</w:t>
      </w:r>
      <w:r>
        <w:rPr>
          <w:color w:val="231F20"/>
          <w:spacing w:val="-3"/>
        </w:rPr>
        <w:t xml:space="preserve"> </w:t>
      </w:r>
      <w:r>
        <w:rPr>
          <w:color w:val="231F20"/>
        </w:rPr>
        <w:t>အဆိုပါ</w:t>
      </w:r>
      <w:r>
        <w:rPr>
          <w:color w:val="231F20"/>
          <w:spacing w:val="-3"/>
        </w:rPr>
        <w:t xml:space="preserve"> </w:t>
      </w:r>
      <w:r>
        <w:rPr>
          <w:color w:val="231F20"/>
        </w:rPr>
        <w:t>ဖန်တီးမှု</w:t>
      </w:r>
      <w:r>
        <w:rPr>
          <w:color w:val="231F20"/>
          <w:spacing w:val="-3"/>
        </w:rPr>
        <w:t xml:space="preserve"> </w:t>
      </w:r>
      <w:r>
        <w:rPr>
          <w:color w:val="231F20"/>
        </w:rPr>
        <w:t>အခန်းကဏ္ဍ</w:t>
      </w:r>
      <w:r>
        <w:rPr>
          <w:color w:val="231F20"/>
          <w:spacing w:val="-3"/>
        </w:rPr>
        <w:t xml:space="preserve"> </w:t>
      </w:r>
      <w:r>
        <w:rPr>
          <w:color w:val="231F20"/>
        </w:rPr>
        <w:t>၏</w:t>
      </w:r>
      <w:r>
        <w:rPr>
          <w:color w:val="231F20"/>
          <w:spacing w:val="-3"/>
        </w:rPr>
        <w:t xml:space="preserve"> </w:t>
      </w:r>
      <w:r>
        <w:rPr>
          <w:color w:val="231F20"/>
        </w:rPr>
        <w:t>အသုံးအနှုန်း။</w:t>
      </w:r>
      <w:r>
        <w:rPr>
          <w:color w:val="231F20"/>
          <w:spacing w:val="-3"/>
        </w:rPr>
        <w:t xml:space="preserve"> </w:t>
      </w:r>
      <w:r>
        <w:rPr>
          <w:color w:val="231F20"/>
        </w:rPr>
        <w:t>သူတို</w:t>
      </w:r>
      <w:r>
        <w:rPr>
          <w:color w:val="231F20"/>
          <w:spacing w:val="-3"/>
        </w:rPr>
        <w:t xml:space="preserve"> </w:t>
      </w:r>
      <w:r>
        <w:rPr>
          <w:color w:val="231F20"/>
        </w:rPr>
        <w:t xml:space="preserve">စကားအသုံးအနှုန်းက အဓိပ္ပါယ်ဖွင့်ဆိုနိုင်တယ်ဆိုတာကို အသိအမှတ်ပြုပါ။ ဒါက </w:t>
      </w:r>
      <w:r>
        <w:rPr>
          <w:color w:val="231F20"/>
          <w:spacing w:val="-2"/>
        </w:rPr>
        <w:t>အထူးသဖြင့်</w:t>
      </w:r>
      <w:r>
        <w:rPr>
          <w:color w:val="231F20"/>
          <w:spacing w:val="-8"/>
        </w:rPr>
        <w:t xml:space="preserve"> </w:t>
      </w:r>
      <w:r>
        <w:rPr>
          <w:color w:val="231F20"/>
          <w:spacing w:val="-2"/>
        </w:rPr>
        <w:t>လို့ ဆိုနိုင်ပါတယ်။</w:t>
      </w:r>
      <w:r>
        <w:rPr>
          <w:color w:val="231F20"/>
          <w:spacing w:val="-8"/>
        </w:rPr>
        <w:t xml:space="preserve"> </w:t>
      </w:r>
      <w:r>
        <w:rPr>
          <w:color w:val="231F20"/>
          <w:spacing w:val="-2"/>
        </w:rPr>
        <w:t>၌</w:t>
      </w:r>
      <w:r>
        <w:rPr>
          <w:color w:val="231F20"/>
          <w:spacing w:val="-8"/>
        </w:rPr>
        <w:t xml:space="preserve"> </w:t>
      </w:r>
      <w:r>
        <w:rPr>
          <w:color w:val="231F20"/>
          <w:spacing w:val="-2"/>
        </w:rPr>
        <w:t>ဆက်စပ်မှု</w:t>
      </w:r>
      <w:r>
        <w:rPr>
          <w:color w:val="231F20"/>
          <w:spacing w:val="-8"/>
        </w:rPr>
        <w:t xml:space="preserve"> </w:t>
      </w:r>
      <w:r>
        <w:rPr>
          <w:color w:val="231F20"/>
          <w:spacing w:val="-2"/>
        </w:rPr>
        <w:t>ရန်</w:t>
      </w:r>
      <w:r>
        <w:rPr>
          <w:color w:val="231F20"/>
          <w:spacing w:val="-8"/>
        </w:rPr>
        <w:t xml:space="preserve"> </w:t>
      </w:r>
      <w:r>
        <w:rPr>
          <w:color w:val="231F20"/>
          <w:spacing w:val="-2"/>
        </w:rPr>
        <w:t>ဘာလဲ</w:t>
      </w:r>
      <w:r>
        <w:rPr>
          <w:color w:val="231F20"/>
          <w:spacing w:val="-8"/>
        </w:rPr>
        <w:t xml:space="preserve"> </w:t>
      </w:r>
      <w:r>
        <w:rPr>
          <w:color w:val="231F20"/>
          <w:spacing w:val="-2"/>
        </w:rPr>
        <w:t>ငါ</w:t>
      </w:r>
      <w:r>
        <w:rPr>
          <w:color w:val="231F20"/>
          <w:spacing w:val="-8"/>
        </w:rPr>
        <w:t xml:space="preserve"> </w:t>
      </w:r>
      <w:r>
        <w:rPr>
          <w:color w:val="231F20"/>
          <w:spacing w:val="-2"/>
        </w:rPr>
        <w:t>ရှိသည်</w:t>
      </w:r>
      <w:r>
        <w:rPr>
          <w:color w:val="231F20"/>
          <w:spacing w:val="-8"/>
        </w:rPr>
        <w:t xml:space="preserve"> </w:t>
      </w:r>
      <w:r>
        <w:rPr>
          <w:color w:val="231F20"/>
          <w:spacing w:val="-2"/>
        </w:rPr>
        <w:t>ဖြစ်ခဲ့သည်။</w:t>
      </w:r>
      <w:r>
        <w:rPr>
          <w:color w:val="231F20"/>
          <w:spacing w:val="-8"/>
        </w:rPr>
        <w:t xml:space="preserve"> </w:t>
      </w:r>
      <w:r>
        <w:rPr>
          <w:color w:val="231F20"/>
          <w:spacing w:val="-2"/>
        </w:rPr>
        <w:t>ခေါ်ဆိုခြင်း။</w:t>
      </w:r>
      <w:r>
        <w:rPr>
          <w:color w:val="231F20"/>
          <w:spacing w:val="-8"/>
        </w:rPr>
        <w:t xml:space="preserve"> </w:t>
      </w:r>
      <w:r>
        <w:rPr>
          <w:color w:val="231F20"/>
          <w:spacing w:val="-2"/>
        </w:rPr>
        <w:t>ပရောဂျက်</w:t>
      </w:r>
      <w:r>
        <w:rPr>
          <w:color w:val="231F20"/>
          <w:spacing w:val="-8"/>
        </w:rPr>
        <w:t xml:space="preserve"> </w:t>
      </w:r>
      <w:r>
        <w:rPr>
          <w:color w:val="231F20"/>
          <w:spacing w:val="-2"/>
        </w:rPr>
        <w:t xml:space="preserve">စကားအသုံးအနှုန်း၊ </w:t>
      </w:r>
      <w:r>
        <w:rPr>
          <w:color w:val="231F20"/>
        </w:rPr>
        <w:t xml:space="preserve">ကျွန်ုပ်တို့၏ရပ်တည်ချက်ကို အခြားသူများအားလည်းကောင်း၊ ကိုယ်ခန္ဓာဘာသာစကား၊ ဟန်ပန်နှင့် စကားအသုံးအနှုန်းများအားဖြင့်လည်းကောင်း ကျွန်ုပ်တို့၏ရပ်တည်ချက်ကို တင်ပြခြင်း။ သို့သော် ဤအရာတွင် သွယ်ဝိုက်သောသဘောသည် ဖွဲ့စည်းပုံအခြေခံဥပဒေ </w:t>
      </w:r>
      <w:r>
        <w:rPr>
          <w:color w:val="231F20"/>
          <w:spacing w:val="-4"/>
        </w:rPr>
        <w:t xml:space="preserve">ပုံစံများကို </w:t>
      </w:r>
      <w:r>
        <w:rPr>
          <w:color w:val="231F20"/>
        </w:rPr>
        <w:t>အသိအမှတ်ပြုခြင်းဖြစ်သည် ။</w:t>
      </w:r>
      <w:r>
        <w:rPr>
          <w:color w:val="231F20"/>
          <w:spacing w:val="-5"/>
        </w:rPr>
        <w:t xml:space="preserve"> </w:t>
      </w:r>
      <w:r>
        <w:rPr>
          <w:color w:val="231F20"/>
          <w:spacing w:val="-4"/>
        </w:rPr>
        <w:t>၏</w:t>
      </w:r>
      <w:r>
        <w:rPr>
          <w:color w:val="231F20"/>
          <w:spacing w:val="-5"/>
        </w:rPr>
        <w:t xml:space="preserve"> </w:t>
      </w:r>
      <w:r>
        <w:rPr>
          <w:color w:val="231F20"/>
          <w:spacing w:val="-4"/>
        </w:rPr>
        <w:t>အသုံးအနှုန်း၊</w:t>
      </w:r>
      <w:r>
        <w:rPr>
          <w:color w:val="231F20"/>
          <w:spacing w:val="-5"/>
        </w:rPr>
        <w:t xml:space="preserve"> </w:t>
      </w:r>
      <w:r>
        <w:rPr>
          <w:color w:val="231F20"/>
          <w:spacing w:val="-4"/>
        </w:rPr>
        <w:t>အဲဒါတွေ</w:t>
      </w:r>
      <w:r>
        <w:rPr>
          <w:color w:val="231F20"/>
          <w:spacing w:val="-5"/>
        </w:rPr>
        <w:t xml:space="preserve"> </w:t>
      </w:r>
      <w:r>
        <w:rPr>
          <w:color w:val="231F20"/>
          <w:spacing w:val="-4"/>
        </w:rPr>
        <w:t>ဘယ်ဟာ</w:t>
      </w:r>
      <w:r>
        <w:rPr>
          <w:color w:val="231F20"/>
          <w:spacing w:val="-5"/>
        </w:rPr>
        <w:t xml:space="preserve"> </w:t>
      </w:r>
      <w:r>
        <w:rPr>
          <w:color w:val="231F20"/>
          <w:spacing w:val="-4"/>
        </w:rPr>
        <w:t>ဖွင့်သည်။</w:t>
      </w:r>
      <w:r>
        <w:rPr>
          <w:color w:val="231F20"/>
          <w:spacing w:val="-5"/>
        </w:rPr>
        <w:t xml:space="preserve"> </w:t>
      </w:r>
      <w:r>
        <w:rPr>
          <w:color w:val="231F20"/>
          <w:spacing w:val="-4"/>
        </w:rPr>
        <w:t>ငါတို့</w:t>
      </w:r>
      <w:r>
        <w:rPr>
          <w:color w:val="231F20"/>
          <w:spacing w:val="-5"/>
        </w:rPr>
        <w:t xml:space="preserve"> </w:t>
      </w:r>
      <w:r>
        <w:rPr>
          <w:color w:val="231F20"/>
          <w:spacing w:val="-4"/>
        </w:rPr>
        <w:t>ရန်</w:t>
      </w:r>
      <w:r>
        <w:rPr>
          <w:color w:val="231F20"/>
          <w:spacing w:val="-5"/>
        </w:rPr>
        <w:t xml:space="preserve"> </w:t>
      </w:r>
      <w:r>
        <w:rPr>
          <w:color w:val="231F20"/>
          <w:spacing w:val="-4"/>
        </w:rPr>
        <w:t>a</w:t>
      </w:r>
      <w:r>
        <w:rPr>
          <w:color w:val="231F20"/>
          <w:spacing w:val="-5"/>
        </w:rPr>
        <w:t xml:space="preserve"> </w:t>
      </w:r>
      <w:r>
        <w:rPr>
          <w:color w:val="231F20"/>
          <w:spacing w:val="-4"/>
        </w:rPr>
        <w:t>အသစ်</w:t>
      </w:r>
      <w:r>
        <w:rPr>
          <w:color w:val="231F20"/>
          <w:spacing w:val="-5"/>
        </w:rPr>
        <w:t xml:space="preserve"> </w:t>
      </w:r>
      <w:r>
        <w:rPr>
          <w:color w:val="231F20"/>
          <w:spacing w:val="-4"/>
        </w:rPr>
        <w:t>အပိုင်</w:t>
      </w:r>
      <w:r>
        <w:rPr>
          <w:color w:val="231F20"/>
          <w:spacing w:val="-4"/>
        </w:rPr>
        <w:t>းအခြား</w:t>
      </w:r>
      <w:r>
        <w:rPr>
          <w:color w:val="231F20"/>
          <w:spacing w:val="-5"/>
        </w:rPr>
        <w:t xml:space="preserve"> </w:t>
      </w:r>
      <w:r>
        <w:rPr>
          <w:color w:val="231F20"/>
          <w:spacing w:val="-4"/>
        </w:rPr>
        <w:t>၏</w:t>
      </w:r>
      <w:r>
        <w:rPr>
          <w:color w:val="231F20"/>
          <w:spacing w:val="-5"/>
        </w:rPr>
        <w:t xml:space="preserve"> </w:t>
      </w:r>
      <w:r>
        <w:rPr>
          <w:color w:val="231F20"/>
          <w:spacing w:val="-4"/>
        </w:rPr>
        <w:t>အဓိပ္ပါယ်များ၊</w:t>
      </w:r>
      <w:r>
        <w:rPr>
          <w:color w:val="231F20"/>
          <w:spacing w:val="-5"/>
        </w:rPr>
        <w:t xml:space="preserve"> </w:t>
      </w:r>
      <w:r>
        <w:rPr>
          <w:color w:val="231F20"/>
          <w:spacing w:val="-4"/>
        </w:rPr>
        <w:t>သွား</w:t>
      </w:r>
      <w:r>
        <w:rPr>
          <w:color w:val="231F20"/>
          <w:spacing w:val="-5"/>
        </w:rPr>
        <w:t xml:space="preserve"> သရုပ်ဖော်ဘာသာစကားကို </w:t>
      </w:r>
      <w:r>
        <w:rPr>
          <w:color w:val="231F20"/>
          <w:spacing w:val="-4"/>
        </w:rPr>
        <w:t xml:space="preserve">ကျော်လွန်၍ </w:t>
      </w:r>
      <w:r>
        <w:rPr>
          <w:color w:val="231F20"/>
        </w:rPr>
        <w:t>မည်သည့်ပုံစံဖြင့်မဆို ပြောဆိုခြင်းမှလွဲ၍ပင် အမူအရာ၊</w:t>
      </w:r>
    </w:p>
    <w:p w:rsidR="00FC077F" w:rsidRDefault="002176C3">
      <w:pPr>
        <w:pStyle w:val="BodyText"/>
        <w:spacing w:line="249" w:lineRule="auto"/>
        <w:ind w:left="75" w:right="55" w:firstLine="199"/>
      </w:pPr>
      <w:r>
        <w:rPr>
          <w:color w:val="231F20"/>
        </w:rPr>
        <w:t>ဒီ</w:t>
      </w:r>
      <w:r>
        <w:rPr>
          <w:color w:val="231F20"/>
          <w:spacing w:val="-3"/>
        </w:rPr>
        <w:t xml:space="preserve"> </w:t>
      </w:r>
      <w:r>
        <w:rPr>
          <w:color w:val="231F20"/>
        </w:rPr>
        <w:t>အကြံပြုသည်။</w:t>
      </w:r>
      <w:r>
        <w:rPr>
          <w:color w:val="231F20"/>
          <w:spacing w:val="-3"/>
        </w:rPr>
        <w:t xml:space="preserve"> </w:t>
      </w:r>
      <w:r>
        <w:rPr>
          <w:color w:val="231F20"/>
        </w:rPr>
        <w:t>အဲဒါ</w:t>
      </w:r>
      <w:r>
        <w:rPr>
          <w:color w:val="231F20"/>
          <w:spacing w:val="-3"/>
        </w:rPr>
        <w:t xml:space="preserve"> </w:t>
      </w:r>
      <w:r>
        <w:rPr>
          <w:color w:val="231F20"/>
        </w:rPr>
        <w:t>အဆိုပါ</w:t>
      </w:r>
      <w:r>
        <w:rPr>
          <w:color w:val="231F20"/>
          <w:spacing w:val="-3"/>
        </w:rPr>
        <w:t xml:space="preserve"> </w:t>
      </w:r>
      <w:r>
        <w:rPr>
          <w:color w:val="231F20"/>
        </w:rPr>
        <w:t>ဖြစ်ရပ်ဆန်း</w:t>
      </w:r>
      <w:r>
        <w:rPr>
          <w:color w:val="231F20"/>
          <w:spacing w:val="-3"/>
        </w:rPr>
        <w:t xml:space="preserve"> </w:t>
      </w:r>
      <w:r>
        <w:rPr>
          <w:color w:val="231F20"/>
        </w:rPr>
        <w:t>ဘယ်ဟာ</w:t>
      </w:r>
      <w:r>
        <w:rPr>
          <w:color w:val="231F20"/>
          <w:spacing w:val="-3"/>
        </w:rPr>
        <w:t xml:space="preserve"> </w:t>
      </w:r>
      <w:r>
        <w:rPr>
          <w:color w:val="231F20"/>
        </w:rPr>
        <w:t>လိုအပ်ချက်များ</w:t>
      </w:r>
      <w:r>
        <w:rPr>
          <w:color w:val="231F20"/>
          <w:spacing w:val="-3"/>
        </w:rPr>
        <w:t xml:space="preserve"> </w:t>
      </w:r>
      <w:r>
        <w:rPr>
          <w:color w:val="231F20"/>
        </w:rPr>
        <w:t>ရန်</w:t>
      </w:r>
      <w:r>
        <w:rPr>
          <w:color w:val="231F20"/>
          <w:spacing w:val="-3"/>
        </w:rPr>
        <w:t xml:space="preserve"> </w:t>
      </w:r>
      <w:r>
        <w:rPr>
          <w:color w:val="231F20"/>
        </w:rPr>
        <w:t>ဖြစ်</w:t>
      </w:r>
      <w:r>
        <w:rPr>
          <w:color w:val="231F20"/>
          <w:spacing w:val="-3"/>
        </w:rPr>
        <w:t xml:space="preserve"> </w:t>
      </w:r>
      <w:r>
        <w:rPr>
          <w:color w:val="231F20"/>
        </w:rPr>
        <w:t>ထွင်းထု</w:t>
      </w:r>
      <w:r>
        <w:rPr>
          <w:color w:val="231F20"/>
          <w:spacing w:val="-3"/>
        </w:rPr>
        <w:t xml:space="preserve"> </w:t>
      </w:r>
      <w:r>
        <w:rPr>
          <w:color w:val="231F20"/>
        </w:rPr>
        <w:t>ထွက်</w:t>
      </w:r>
      <w:r>
        <w:rPr>
          <w:color w:val="231F20"/>
          <w:spacing w:val="-3"/>
        </w:rPr>
        <w:t xml:space="preserve"> </w:t>
      </w:r>
      <w:r>
        <w:rPr>
          <w:color w:val="231F20"/>
        </w:rPr>
        <w:t>အတွက်</w:t>
      </w:r>
      <w:r>
        <w:rPr>
          <w:color w:val="231F20"/>
          <w:spacing w:val="-3"/>
        </w:rPr>
        <w:t xml:space="preserve"> </w:t>
      </w:r>
      <w:r>
        <w:rPr>
          <w:color w:val="231F20"/>
        </w:rPr>
        <w:t>ရှင်းလင်းချက်</w:t>
      </w:r>
      <w:r>
        <w:rPr>
          <w:color w:val="231F20"/>
          <w:spacing w:val="-13"/>
        </w:rPr>
        <w:t xml:space="preserve"> </w:t>
      </w:r>
      <w:r>
        <w:rPr>
          <w:color w:val="231F20"/>
        </w:rPr>
        <w:t>သည်</w:t>
      </w:r>
      <w:r>
        <w:rPr>
          <w:color w:val="231F20"/>
          <w:spacing w:val="-12"/>
        </w:rPr>
        <w:t xml:space="preserve"> </w:t>
      </w:r>
      <w:r>
        <w:rPr>
          <w:color w:val="231F20"/>
        </w:rPr>
        <w:t>အဆိုပါ</w:t>
      </w:r>
      <w:r>
        <w:rPr>
          <w:color w:val="231F20"/>
          <w:spacing w:val="-13"/>
        </w:rPr>
        <w:t xml:space="preserve"> </w:t>
      </w:r>
      <w:r>
        <w:rPr>
          <w:color w:val="231F20"/>
        </w:rPr>
        <w:t>တကိုယ်လုံး</w:t>
      </w:r>
      <w:r>
        <w:rPr>
          <w:color w:val="231F20"/>
          <w:spacing w:val="-12"/>
        </w:rPr>
        <w:t xml:space="preserve"> </w:t>
      </w:r>
      <w:r>
        <w:rPr>
          <w:color w:val="231F20"/>
        </w:rPr>
        <w:t>အပိုင်းအခြား</w:t>
      </w:r>
      <w:r>
        <w:rPr>
          <w:color w:val="231F20"/>
          <w:spacing w:val="-13"/>
        </w:rPr>
        <w:t xml:space="preserve"> </w:t>
      </w:r>
      <w:r>
        <w:rPr>
          <w:color w:val="231F20"/>
        </w:rPr>
        <w:t>၏</w:t>
      </w:r>
      <w:r>
        <w:rPr>
          <w:color w:val="231F20"/>
          <w:spacing w:val="-12"/>
        </w:rPr>
        <w:t xml:space="preserve"> </w:t>
      </w:r>
      <w:r>
        <w:rPr>
          <w:color w:val="231F20"/>
        </w:rPr>
        <w:t>ဖော်ပြမှု-ဖွဲ့စည်းမှု</w:t>
      </w:r>
      <w:r>
        <w:rPr>
          <w:color w:val="231F20"/>
          <w:spacing w:val="-13"/>
        </w:rPr>
        <w:t xml:space="preserve"> </w:t>
      </w:r>
      <w:r>
        <w:rPr>
          <w:color w:val="231F20"/>
        </w:rPr>
        <w:t>ပုံစံများ၊</w:t>
      </w:r>
      <w:r>
        <w:rPr>
          <w:color w:val="231F20"/>
          <w:spacing w:val="-12"/>
        </w:rPr>
        <w:t xml:space="preserve"> </w:t>
      </w:r>
      <w:r>
        <w:rPr>
          <w:color w:val="231F20"/>
        </w:rPr>
        <w:t>အဲဒါ</w:t>
      </w:r>
      <w:r>
        <w:rPr>
          <w:color w:val="231F20"/>
          <w:spacing w:val="-13"/>
        </w:rPr>
        <w:t xml:space="preserve"> </w:t>
      </w:r>
      <w:r>
        <w:rPr>
          <w:color w:val="231F20"/>
        </w:rPr>
        <w:t>ငါတို့</w:t>
      </w:r>
      <w:r>
        <w:rPr>
          <w:color w:val="231F20"/>
          <w:spacing w:val="-12"/>
        </w:rPr>
        <w:t xml:space="preserve"> </w:t>
      </w:r>
      <w:r>
        <w:rPr>
          <w:color w:val="231F20"/>
        </w:rPr>
        <w:t>ဖြစ်ကြပါသည်။</w:t>
      </w:r>
      <w:r>
        <w:rPr>
          <w:color w:val="231F20"/>
          <w:spacing w:val="-13"/>
        </w:rPr>
        <w:t xml:space="preserve"> </w:t>
      </w:r>
      <w:r>
        <w:rPr>
          <w:color w:val="231F20"/>
        </w:rPr>
        <w:t>ပိုမိုကျယ်ပြန့်သော သီအိုရီတစ်ခုတွင် ကျွန်ုပ်တို့မထားရှိပါက သရုပ်ဖော်ဘာသာစကားကို နားလည်နိုင်ဖွယ်မရှိပါ။</w:t>
      </w:r>
      <w:r>
        <w:rPr>
          <w:color w:val="231F20"/>
          <w:spacing w:val="-9"/>
        </w:rPr>
        <w:t xml:space="preserve"> </w:t>
      </w:r>
      <w:r>
        <w:rPr>
          <w:color w:val="231F20"/>
        </w:rPr>
        <w:t>အဲဒီလို</w:t>
      </w:r>
      <w:r>
        <w:rPr>
          <w:color w:val="231F20"/>
          <w:spacing w:val="-9"/>
        </w:rPr>
        <w:t xml:space="preserve"> </w:t>
      </w:r>
      <w:r>
        <w:rPr>
          <w:color w:val="231F20"/>
        </w:rPr>
        <w:t>ပုံစံများ၊</w:t>
      </w:r>
      <w:r>
        <w:rPr>
          <w:color w:val="231F20"/>
          <w:spacing w:val="-9"/>
        </w:rPr>
        <w:t xml:space="preserve"> </w:t>
      </w:r>
      <w:r>
        <w:rPr>
          <w:color w:val="231F20"/>
        </w:rPr>
        <w:t>ဘယ်ဟာ</w:t>
      </w:r>
      <w:r>
        <w:rPr>
          <w:color w:val="231F20"/>
          <w:spacing w:val="-9"/>
        </w:rPr>
        <w:t xml:space="preserve"> </w:t>
      </w:r>
      <w:r>
        <w:rPr>
          <w:color w:val="231F20"/>
        </w:rPr>
        <w:t>လုပ်ရမယ်။</w:t>
      </w:r>
      <w:r>
        <w:rPr>
          <w:color w:val="231F20"/>
          <w:spacing w:val="-9"/>
        </w:rPr>
        <w:t xml:space="preserve"> </w:t>
      </w:r>
      <w:r>
        <w:rPr>
          <w:color w:val="231F20"/>
        </w:rPr>
        <w:t>ထို့ကြောင့်</w:t>
      </w:r>
      <w:r>
        <w:rPr>
          <w:color w:val="231F20"/>
          <w:spacing w:val="-9"/>
        </w:rPr>
        <w:t xml:space="preserve"> </w:t>
      </w:r>
      <w:r>
        <w:rPr>
          <w:color w:val="231F20"/>
        </w:rPr>
        <w:t>ဖြစ်</w:t>
      </w:r>
      <w:r>
        <w:rPr>
          <w:color w:val="231F20"/>
          <w:spacing w:val="-9"/>
        </w:rPr>
        <w:t xml:space="preserve"> </w:t>
      </w:r>
      <w:r>
        <w:rPr>
          <w:color w:val="231F20"/>
        </w:rPr>
        <w:t>ကျွန်တော်တို့ရဲ့</w:t>
      </w:r>
      <w:r>
        <w:rPr>
          <w:color w:val="231F20"/>
          <w:spacing w:val="-9"/>
        </w:rPr>
        <w:t xml:space="preserve"> </w:t>
      </w:r>
      <w:r>
        <w:rPr>
          <w:color w:val="231F20"/>
        </w:rPr>
        <w:t>ကြိုတင်</w:t>
      </w:r>
      <w:r>
        <w:rPr>
          <w:color w:val="231F20"/>
          <w:spacing w:val="-9"/>
        </w:rPr>
        <w:t xml:space="preserve"> </w:t>
      </w:r>
      <w:r>
        <w:rPr>
          <w:color w:val="231F20"/>
        </w:rPr>
        <w:t>ပစ်မှတ်။</w:t>
      </w:r>
      <w:r>
        <w:rPr>
          <w:color w:val="231F20"/>
          <w:spacing w:val="-9"/>
        </w:rPr>
        <w:t xml:space="preserve"> </w:t>
      </w:r>
      <w:r>
        <w:rPr>
          <w:color w:val="231F20"/>
        </w:rPr>
        <w:t>ဒီ</w:t>
      </w:r>
      <w:r>
        <w:rPr>
          <w:color w:val="231F20"/>
          <w:spacing w:val="-9"/>
        </w:rPr>
        <w:t xml:space="preserve"> </w:t>
      </w:r>
      <w:r>
        <w:rPr>
          <w:color w:val="231F20"/>
        </w:rPr>
        <w:t>အမြင်</w:t>
      </w:r>
      <w:r>
        <w:rPr>
          <w:color w:val="231F20"/>
          <w:spacing w:val="-9"/>
        </w:rPr>
        <w:t xml:space="preserve"> </w:t>
      </w:r>
      <w:r>
        <w:rPr>
          <w:color w:val="231F20"/>
        </w:rPr>
        <w:t>သည်</w:t>
      </w:r>
      <w:r>
        <w:rPr>
          <w:color w:val="231F20"/>
          <w:spacing w:val="-9"/>
        </w:rPr>
        <w:t xml:space="preserve"> </w:t>
      </w:r>
      <w:r>
        <w:rPr>
          <w:color w:val="231F20"/>
        </w:rPr>
        <w:t>အားကောင်းလိုက်တာ</w:t>
      </w:r>
      <w:r>
        <w:rPr>
          <w:color w:val="231F20"/>
          <w:spacing w:val="-13"/>
        </w:rPr>
        <w:t xml:space="preserve"> </w:t>
      </w:r>
      <w:r>
        <w:rPr>
          <w:color w:val="231F20"/>
        </w:rPr>
        <w:t>ငါတို့</w:t>
      </w:r>
      <w:r>
        <w:rPr>
          <w:color w:val="231F20"/>
          <w:spacing w:val="-12"/>
        </w:rPr>
        <w:t xml:space="preserve"> </w:t>
      </w:r>
      <w:r>
        <w:rPr>
          <w:color w:val="231F20"/>
        </w:rPr>
        <w:t>ရောင်ပြန်ဟပ်</w:t>
      </w:r>
      <w:r>
        <w:rPr>
          <w:color w:val="231F20"/>
          <w:spacing w:val="-13"/>
        </w:rPr>
        <w:t xml:space="preserve"> </w:t>
      </w:r>
      <w:r>
        <w:rPr>
          <w:color w:val="231F20"/>
        </w:rPr>
        <w:t>ဘယ်လိုလဲ</w:t>
      </w:r>
      <w:r>
        <w:rPr>
          <w:color w:val="231F20"/>
          <w:spacing w:val="-12"/>
        </w:rPr>
        <w:t xml:space="preserve"> </w:t>
      </w:r>
      <w:r>
        <w:rPr>
          <w:color w:val="231F20"/>
        </w:rPr>
        <w:t>နီးနီးကပ်ကပ်</w:t>
      </w:r>
      <w:r>
        <w:rPr>
          <w:color w:val="231F20"/>
          <w:spacing w:val="-13"/>
        </w:rPr>
        <w:t xml:space="preserve"> </w:t>
      </w:r>
      <w:r>
        <w:rPr>
          <w:color w:val="231F20"/>
        </w:rPr>
        <w:t>ချိတ်ဆက်ထားသည်။</w:t>
      </w:r>
      <w:r>
        <w:rPr>
          <w:color w:val="231F20"/>
          <w:spacing w:val="-12"/>
        </w:rPr>
        <w:t xml:space="preserve"> </w:t>
      </w:r>
      <w:r>
        <w:rPr>
          <w:color w:val="231F20"/>
        </w:rPr>
        <w:t>အဆိုပါ</w:t>
      </w:r>
      <w:r>
        <w:rPr>
          <w:color w:val="231F20"/>
          <w:spacing w:val="-13"/>
        </w:rPr>
        <w:t xml:space="preserve"> </w:t>
      </w:r>
      <w:r>
        <w:rPr>
          <w:color w:val="231F20"/>
        </w:rPr>
        <w:t>မတူဘူး။</w:t>
      </w:r>
      <w:r>
        <w:rPr>
          <w:color w:val="231F20"/>
          <w:spacing w:val="-12"/>
        </w:rPr>
        <w:t xml:space="preserve"> </w:t>
      </w:r>
      <w:r>
        <w:rPr>
          <w:color w:val="231F20"/>
        </w:rPr>
        <w:t>ပုံစံများ</w:t>
      </w:r>
      <w:r>
        <w:rPr>
          <w:color w:val="231F20"/>
          <w:spacing w:val="-13"/>
        </w:rPr>
        <w:t xml:space="preserve"> </w:t>
      </w:r>
      <w:r>
        <w:rPr>
          <w:color w:val="231F20"/>
        </w:rPr>
        <w:t>ဖြစ်ကြပါသည်။</w:t>
      </w:r>
      <w:r>
        <w:rPr>
          <w:color w:val="231F20"/>
          <w:spacing w:val="-12"/>
        </w:rPr>
        <w:t xml:space="preserve"> </w:t>
      </w:r>
      <w:r>
        <w:rPr>
          <w:color w:val="231F20"/>
        </w:rPr>
        <w:t>ကျွန်တော်တို့ရဲ့</w:t>
      </w:r>
      <w:r>
        <w:rPr>
          <w:color w:val="231F20"/>
          <w:spacing w:val="-13"/>
        </w:rPr>
        <w:t xml:space="preserve"> </w:t>
      </w:r>
      <w:r>
        <w:rPr>
          <w:color w:val="231F20"/>
        </w:rPr>
        <w:t xml:space="preserve">projections </w:t>
      </w:r>
      <w:r>
        <w:rPr>
          <w:color w:val="231F20"/>
          <w:spacing w:val="-2"/>
        </w:rPr>
        <w:t>တွေဖြစ်ပါတယ်။</w:t>
      </w:r>
      <w:r>
        <w:rPr>
          <w:color w:val="231F20"/>
          <w:spacing w:val="-9"/>
        </w:rPr>
        <w:t xml:space="preserve"> </w:t>
      </w:r>
      <w:r>
        <w:rPr>
          <w:color w:val="231F20"/>
          <w:spacing w:val="-2"/>
        </w:rPr>
        <w:t>သယ်ဆောင်</w:t>
      </w:r>
      <w:r>
        <w:rPr>
          <w:color w:val="231F20"/>
          <w:spacing w:val="-10"/>
        </w:rPr>
        <w:t xml:space="preserve"> </w:t>
      </w:r>
      <w:r>
        <w:rPr>
          <w:color w:val="231F20"/>
          <w:spacing w:val="-2"/>
        </w:rPr>
        <w:t>မှာ</w:t>
      </w:r>
      <w:r>
        <w:rPr>
          <w:color w:val="231F20"/>
          <w:spacing w:val="-9"/>
        </w:rPr>
        <w:t xml:space="preserve"> </w:t>
      </w:r>
      <w:r>
        <w:rPr>
          <w:color w:val="231F20"/>
          <w:spacing w:val="-2"/>
        </w:rPr>
        <w:t>တစ်ကြိမ်</w:t>
      </w:r>
      <w:r>
        <w:rPr>
          <w:color w:val="231F20"/>
          <w:spacing w:val="-10"/>
        </w:rPr>
        <w:t xml:space="preserve"> </w:t>
      </w:r>
      <w:r>
        <w:rPr>
          <w:color w:val="231F20"/>
          <w:spacing w:val="-2"/>
        </w:rPr>
        <w:t>၌</w:t>
      </w:r>
      <w:r>
        <w:rPr>
          <w:color w:val="231F20"/>
          <w:spacing w:val="-9"/>
        </w:rPr>
        <w:t xml:space="preserve"> </w:t>
      </w:r>
      <w:r>
        <w:rPr>
          <w:color w:val="231F20"/>
          <w:spacing w:val="-2"/>
        </w:rPr>
        <w:t>ဘာသာစကား</w:t>
      </w:r>
      <w:r>
        <w:rPr>
          <w:color w:val="231F20"/>
          <w:spacing w:val="-10"/>
        </w:rPr>
        <w:t xml:space="preserve"> </w:t>
      </w:r>
      <w:r>
        <w:rPr>
          <w:color w:val="231F20"/>
          <w:spacing w:val="-2"/>
        </w:rPr>
        <w:t>(မိန့်ခွန်း</w:t>
      </w:r>
      <w:r>
        <w:rPr>
          <w:color w:val="231F20"/>
          <w:spacing w:val="-9"/>
        </w:rPr>
        <w:t xml:space="preserve"> </w:t>
      </w:r>
      <w:r>
        <w:rPr>
          <w:color w:val="231F20"/>
          <w:spacing w:val="-2"/>
        </w:rPr>
        <w:t>စတိုင်</w:t>
      </w:r>
      <w:r>
        <w:rPr>
          <w:color w:val="231F20"/>
          <w:spacing w:val="-10"/>
        </w:rPr>
        <w:t xml:space="preserve"> </w:t>
      </w:r>
      <w:r>
        <w:rPr>
          <w:color w:val="231F20"/>
          <w:spacing w:val="-2"/>
        </w:rPr>
        <w:t>နှင့်</w:t>
      </w:r>
      <w:r>
        <w:rPr>
          <w:color w:val="231F20"/>
          <w:spacing w:val="-9"/>
        </w:rPr>
        <w:t xml:space="preserve"> </w:t>
      </w:r>
      <w:r>
        <w:rPr>
          <w:color w:val="231F20"/>
          <w:spacing w:val="-2"/>
        </w:rPr>
        <w:t>စကားအပြောအဆို)</w:t>
      </w:r>
      <w:r>
        <w:rPr>
          <w:color w:val="231F20"/>
          <w:spacing w:val="-10"/>
        </w:rPr>
        <w:t xml:space="preserve"> </w:t>
      </w:r>
      <w:r>
        <w:rPr>
          <w:color w:val="231F20"/>
          <w:spacing w:val="-2"/>
        </w:rPr>
        <w:t>နှင့်</w:t>
      </w:r>
      <w:r>
        <w:rPr>
          <w:color w:val="231F20"/>
          <w:spacing w:val="-9"/>
        </w:rPr>
        <w:t xml:space="preserve"> </w:t>
      </w:r>
      <w:r>
        <w:rPr>
          <w:color w:val="231F20"/>
          <w:spacing w:val="-2"/>
        </w:rPr>
        <w:t>၌</w:t>
      </w:r>
      <w:r>
        <w:rPr>
          <w:color w:val="231F20"/>
          <w:spacing w:val="-10"/>
        </w:rPr>
        <w:t xml:space="preserve"> </w:t>
      </w:r>
      <w:r>
        <w:rPr>
          <w:color w:val="231F20"/>
          <w:spacing w:val="-2"/>
        </w:rPr>
        <w:t xml:space="preserve">extra-linguistic </w:t>
      </w:r>
      <w:r>
        <w:rPr>
          <w:color w:val="231F20"/>
        </w:rPr>
        <w:t>(အမူအရာ၊</w:t>
      </w:r>
      <w:r>
        <w:rPr>
          <w:color w:val="231F20"/>
          <w:spacing w:val="-13"/>
        </w:rPr>
        <w:t xml:space="preserve"> </w:t>
      </w:r>
      <w:r>
        <w:rPr>
          <w:color w:val="231F20"/>
        </w:rPr>
        <w:t>ရပ်တည်ချက်)</w:t>
      </w:r>
      <w:r>
        <w:rPr>
          <w:color w:val="231F20"/>
          <w:spacing w:val="-12"/>
        </w:rPr>
        <w:t xml:space="preserve"> </w:t>
      </w:r>
      <w:r>
        <w:rPr>
          <w:color w:val="231F20"/>
        </w:rPr>
        <w:t>ပုံစံ။</w:t>
      </w:r>
      <w:r>
        <w:rPr>
          <w:color w:val="231F20"/>
          <w:spacing w:val="-13"/>
        </w:rPr>
        <w:t xml:space="preserve"> </w:t>
      </w:r>
      <w:r>
        <w:rPr>
          <w:color w:val="231F20"/>
        </w:rPr>
        <w:t>နှင့်</w:t>
      </w:r>
      <w:r>
        <w:rPr>
          <w:color w:val="231F20"/>
          <w:spacing w:val="-12"/>
        </w:rPr>
        <w:t xml:space="preserve"> </w:t>
      </w:r>
      <w:r>
        <w:rPr>
          <w:color w:val="231F20"/>
        </w:rPr>
        <w:t>ငါတို့</w:t>
      </w:r>
      <w:r>
        <w:rPr>
          <w:color w:val="231F20"/>
          <w:spacing w:val="-13"/>
        </w:rPr>
        <w:t xml:space="preserve"> </w:t>
      </w:r>
      <w:r>
        <w:rPr>
          <w:color w:val="231F20"/>
        </w:rPr>
        <w:t>မြင်သည်။</w:t>
      </w:r>
      <w:r>
        <w:rPr>
          <w:color w:val="231F20"/>
          <w:spacing w:val="-12"/>
        </w:rPr>
        <w:t xml:space="preserve"> </w:t>
      </w:r>
      <w:r>
        <w:rPr>
          <w:color w:val="231F20"/>
        </w:rPr>
        <w:t>အဲဒါ</w:t>
      </w:r>
      <w:r>
        <w:rPr>
          <w:color w:val="231F20"/>
          <w:spacing w:val="-13"/>
        </w:rPr>
        <w:t xml:space="preserve"> </w:t>
      </w:r>
      <w:r>
        <w:rPr>
          <w:color w:val="231F20"/>
        </w:rPr>
        <w:t>ဖော်ပြချက်</w:t>
      </w:r>
      <w:r>
        <w:rPr>
          <w:color w:val="231F20"/>
          <w:spacing w:val="-12"/>
        </w:rPr>
        <w:t xml:space="preserve"> </w:t>
      </w:r>
      <w:r>
        <w:rPr>
          <w:color w:val="231F20"/>
        </w:rPr>
        <w:t>သည်</w:t>
      </w:r>
      <w:r>
        <w:rPr>
          <w:color w:val="231F20"/>
          <w:spacing w:val="-13"/>
        </w:rPr>
        <w:t xml:space="preserve"> </w:t>
      </w:r>
      <w:r>
        <w:rPr>
          <w:color w:val="231F20"/>
        </w:rPr>
        <w:t>အမြဲတမ်း</w:t>
      </w:r>
      <w:r>
        <w:rPr>
          <w:color w:val="231F20"/>
          <w:spacing w:val="-12"/>
        </w:rPr>
        <w:t xml:space="preserve"> </w:t>
      </w:r>
      <w:r>
        <w:rPr>
          <w:color w:val="231F20"/>
        </w:rPr>
        <w:t>မြှုပ်ထားသည်။</w:t>
      </w:r>
      <w:r>
        <w:rPr>
          <w:color w:val="231F20"/>
          <w:spacing w:val="-13"/>
        </w:rPr>
        <w:t xml:space="preserve"> </w:t>
      </w:r>
      <w:r>
        <w:rPr>
          <w:color w:val="231F20"/>
        </w:rPr>
        <w:t>၌</w:t>
      </w:r>
      <w:r>
        <w:rPr>
          <w:color w:val="231F20"/>
          <w:spacing w:val="-12"/>
        </w:rPr>
        <w:t xml:space="preserve"> </w:t>
      </w:r>
      <w:r>
        <w:rPr>
          <w:color w:val="231F20"/>
        </w:rPr>
        <w:t>ပြုမူသည်။</w:t>
      </w:r>
      <w:r>
        <w:rPr>
          <w:color w:val="231F20"/>
          <w:spacing w:val="-12"/>
        </w:rPr>
        <w:t xml:space="preserve"> </w:t>
      </w:r>
      <w:r>
        <w:rPr>
          <w:color w:val="231F20"/>
        </w:rPr>
        <w:t>ကိုလည်း</w:t>
      </w:r>
      <w:r>
        <w:rPr>
          <w:color w:val="231F20"/>
          <w:spacing w:val="-12"/>
        </w:rPr>
        <w:t xml:space="preserve"> </w:t>
      </w:r>
      <w:r>
        <w:rPr>
          <w:color w:val="231F20"/>
        </w:rPr>
        <w:t>ပရောဂျက်</w:t>
      </w:r>
      <w:r>
        <w:rPr>
          <w:color w:val="231F20"/>
          <w:spacing w:val="-12"/>
        </w:rPr>
        <w:t xml:space="preserve"> </w:t>
      </w:r>
      <w:r>
        <w:rPr>
          <w:color w:val="231F20"/>
        </w:rPr>
        <w:t>အမြန်။</w:t>
      </w:r>
      <w:r>
        <w:rPr>
          <w:color w:val="231F20"/>
          <w:spacing w:val="-12"/>
        </w:rPr>
        <w:t xml:space="preserve"> </w:t>
      </w:r>
      <w:r>
        <w:rPr>
          <w:color w:val="231F20"/>
        </w:rPr>
        <w:t>ဟိ</w:t>
      </w:r>
      <w:r>
        <w:rPr>
          <w:color w:val="231F20"/>
          <w:spacing w:val="-12"/>
        </w:rPr>
        <w:t xml:space="preserve"> </w:t>
      </w:r>
      <w:r>
        <w:rPr>
          <w:color w:val="231F20"/>
        </w:rPr>
        <w:t>စိတ်ကူး</w:t>
      </w:r>
      <w:r>
        <w:rPr>
          <w:color w:val="231F20"/>
          <w:spacing w:val="-12"/>
        </w:rPr>
        <w:t xml:space="preserve"> </w:t>
      </w:r>
      <w:r>
        <w:rPr>
          <w:color w:val="231F20"/>
        </w:rPr>
        <w:t>အဲဒါ</w:t>
      </w:r>
      <w:r>
        <w:rPr>
          <w:color w:val="231F20"/>
          <w:spacing w:val="-12"/>
        </w:rPr>
        <w:t xml:space="preserve"> </w:t>
      </w:r>
      <w:r>
        <w:rPr>
          <w:color w:val="231F20"/>
        </w:rPr>
        <w:t>ဒါတွေ</w:t>
      </w:r>
      <w:r>
        <w:rPr>
          <w:color w:val="231F20"/>
          <w:spacing w:val="-12"/>
        </w:rPr>
        <w:t xml:space="preserve"> </w:t>
      </w:r>
      <w:r>
        <w:rPr>
          <w:color w:val="231F20"/>
        </w:rPr>
        <w:t>နိုင်</w:t>
      </w:r>
      <w:r>
        <w:rPr>
          <w:color w:val="231F20"/>
          <w:spacing w:val="-12"/>
        </w:rPr>
        <w:t xml:space="preserve"> </w:t>
      </w:r>
      <w:r>
        <w:rPr>
          <w:color w:val="231F20"/>
        </w:rPr>
        <w:t>ဖြစ်</w:t>
      </w:r>
      <w:r>
        <w:rPr>
          <w:color w:val="231F20"/>
          <w:spacing w:val="-12"/>
        </w:rPr>
        <w:t xml:space="preserve"> </w:t>
      </w:r>
      <w:r>
        <w:rPr>
          <w:color w:val="231F20"/>
        </w:rPr>
        <w:t>ကုသခဲ့သည်။</w:t>
      </w:r>
      <w:r>
        <w:rPr>
          <w:color w:val="231F20"/>
          <w:spacing w:val="-12"/>
        </w:rPr>
        <w:t xml:space="preserve"> </w:t>
      </w:r>
      <w:r>
        <w:rPr>
          <w:color w:val="231F20"/>
        </w:rPr>
        <w:t>အဖြစ်</w:t>
      </w:r>
      <w:r>
        <w:rPr>
          <w:color w:val="231F20"/>
          <w:spacing w:val="-12"/>
        </w:rPr>
        <w:t xml:space="preserve"> </w:t>
      </w:r>
      <w:r>
        <w:rPr>
          <w:color w:val="231F20"/>
        </w:rPr>
        <w:t>a</w:t>
      </w:r>
      <w:r>
        <w:rPr>
          <w:color w:val="231F20"/>
          <w:spacing w:val="-12"/>
        </w:rPr>
        <w:t xml:space="preserve"> </w:t>
      </w:r>
      <w:r>
        <w:rPr>
          <w:color w:val="231F20"/>
        </w:rPr>
        <w:t>single range</w:t>
      </w:r>
      <w:r>
        <w:rPr>
          <w:color w:val="231F20"/>
          <w:spacing w:val="-2"/>
        </w:rPr>
        <w:t xml:space="preserve"> </w:t>
      </w:r>
      <w:r>
        <w:rPr>
          <w:color w:val="231F20"/>
        </w:rPr>
        <w:t>ဖြစ်ခဲ့သည်။</w:t>
      </w:r>
      <w:r>
        <w:rPr>
          <w:color w:val="231F20"/>
          <w:spacing w:val="-2"/>
        </w:rPr>
        <w:t xml:space="preserve"> </w:t>
      </w:r>
      <w:r>
        <w:rPr>
          <w:color w:val="231F20"/>
        </w:rPr>
        <w:t>ပြီးပြီ။</w:t>
      </w:r>
      <w:r>
        <w:rPr>
          <w:color w:val="231F20"/>
          <w:spacing w:val="-2"/>
        </w:rPr>
        <w:t xml:space="preserve"> </w:t>
      </w:r>
      <w:r>
        <w:rPr>
          <w:color w:val="231F20"/>
        </w:rPr>
        <w:t>ကြိုတင်သတ်မှတ်ထားသည်။</w:t>
      </w:r>
      <w:r>
        <w:rPr>
          <w:color w:val="231F20"/>
          <w:spacing w:val="-2"/>
        </w:rPr>
        <w:t xml:space="preserve"> </w:t>
      </w:r>
      <w:r>
        <w:rPr>
          <w:color w:val="231F20"/>
        </w:rPr>
        <w:t>၌</w:t>
      </w:r>
      <w:r>
        <w:rPr>
          <w:color w:val="231F20"/>
          <w:spacing w:val="-2"/>
        </w:rPr>
        <w:t xml:space="preserve"> </w:t>
      </w:r>
      <w:r>
        <w:rPr>
          <w:color w:val="231F20"/>
        </w:rPr>
        <w:t>အဆိုပါ</w:t>
      </w:r>
      <w:r>
        <w:rPr>
          <w:color w:val="231F20"/>
          <w:spacing w:val="-2"/>
        </w:rPr>
        <w:t xml:space="preserve"> </w:t>
      </w:r>
      <w:r>
        <w:rPr>
          <w:color w:val="231F20"/>
        </w:rPr>
        <w:t>အဓိပ္ပါယ်</w:t>
      </w:r>
      <w:r>
        <w:rPr>
          <w:color w:val="231F20"/>
          <w:spacing w:val="-2"/>
        </w:rPr>
        <w:t xml:space="preserve"> </w:t>
      </w:r>
      <w:r>
        <w:rPr>
          <w:color w:val="231F20"/>
        </w:rPr>
        <w:t>ငါ</w:t>
      </w:r>
      <w:r>
        <w:rPr>
          <w:color w:val="231F20"/>
          <w:spacing w:val="-2"/>
        </w:rPr>
        <w:t xml:space="preserve"> </w:t>
      </w:r>
      <w:r>
        <w:rPr>
          <w:color w:val="231F20"/>
        </w:rPr>
        <w:t>ပေးတယ်။</w:t>
      </w:r>
      <w:r>
        <w:rPr>
          <w:color w:val="231F20"/>
          <w:spacing w:val="-2"/>
        </w:rPr>
        <w:t xml:space="preserve"> </w:t>
      </w:r>
      <w:r>
        <w:rPr>
          <w:color w:val="231F20"/>
        </w:rPr>
        <w:t>စောစောက</w:t>
      </w:r>
      <w:r>
        <w:rPr>
          <w:color w:val="231F20"/>
          <w:spacing w:val="-2"/>
        </w:rPr>
        <w:t xml:space="preserve"> </w:t>
      </w:r>
      <w:r>
        <w:rPr>
          <w:color w:val="231F20"/>
        </w:rPr>
        <w:t>၏</w:t>
      </w:r>
      <w:r>
        <w:rPr>
          <w:color w:val="231F20"/>
          <w:spacing w:val="-2"/>
        </w:rPr>
        <w:t xml:space="preserve"> </w:t>
      </w:r>
      <w:r>
        <w:rPr>
          <w:color w:val="231F20"/>
        </w:rPr>
        <w:t>အဆိုပါ</w:t>
      </w:r>
      <w:r>
        <w:rPr>
          <w:color w:val="231F20"/>
          <w:spacing w:val="-2"/>
        </w:rPr>
        <w:t xml:space="preserve"> </w:t>
      </w:r>
      <w:r>
        <w:rPr>
          <w:color w:val="231F20"/>
        </w:rPr>
        <w:t>seman-tic dimension အကြောင်းမူကား၊ ပင်ကိုယ်မှန်ကန်မှုမျိုးရှိသကဲ့သို့၊ ခန္ဓာကိုယ်ဘာသာစကား၏ ခန့်မှန်းချက်များသည်ပင် ၎င်း၏နယ်ပယ်အတွင်း အံဝင်ခွင်ကျဖြစ်ပေသည်။ ကျွန်ုပ်တို့၏ စက်ဘီးစီးသူ၏ ရင်ကော့သူသည် ရိုးရှင်းသောအလုပ်တစ်ခုအဖြစ် ထည့်သွင်းစဉ်းစား၍မရသော နည်းလမ်းဖြင့် သူတန်ဖိုးထားသည့်ပုံစံနှင့် သက်ဆိုင်ပါသည်။</w:t>
      </w:r>
    </w:p>
    <w:p w:rsidR="00FC077F" w:rsidRDefault="00FC077F">
      <w:pPr>
        <w:pStyle w:val="BodyText"/>
        <w:spacing w:before="20"/>
        <w:jc w:val="left"/>
      </w:pPr>
    </w:p>
    <w:p w:rsidR="00FC077F" w:rsidRDefault="002176C3">
      <w:pPr>
        <w:spacing w:before="1" w:line="193" w:lineRule="exact"/>
        <w:ind w:left="97"/>
        <w:jc w:val="both"/>
        <w:rPr>
          <w:sz w:val="16"/>
        </w:rPr>
      </w:pPr>
      <w:r>
        <w:rPr>
          <w:position w:val="6"/>
          <w:sz w:val="12"/>
        </w:rPr>
        <w:t>၁၉</w:t>
      </w:r>
      <w:r>
        <w:rPr>
          <w:spacing w:val="40"/>
          <w:position w:val="6"/>
          <w:sz w:val="12"/>
        </w:rPr>
        <w:t xml:space="preserve"> </w:t>
      </w:r>
      <w:r>
        <w:rPr>
          <w:i/>
          <w:sz w:val="16"/>
        </w:rPr>
        <w:t>လူသား</w:t>
      </w:r>
      <w:r>
        <w:rPr>
          <w:i/>
          <w:spacing w:val="-5"/>
          <w:sz w:val="16"/>
        </w:rPr>
        <w:t xml:space="preserve"> </w:t>
      </w:r>
      <w:r>
        <w:rPr>
          <w:i/>
          <w:sz w:val="16"/>
        </w:rPr>
        <w:t>အေဂျင်စီ</w:t>
      </w:r>
      <w:r>
        <w:rPr>
          <w:i/>
          <w:spacing w:val="-6"/>
          <w:sz w:val="16"/>
        </w:rPr>
        <w:t xml:space="preserve"> </w:t>
      </w:r>
      <w:r>
        <w:rPr>
          <w:i/>
          <w:sz w:val="16"/>
        </w:rPr>
        <w:t>နှင့်</w:t>
      </w:r>
      <w:r>
        <w:rPr>
          <w:i/>
          <w:spacing w:val="-6"/>
          <w:sz w:val="16"/>
        </w:rPr>
        <w:t xml:space="preserve"> </w:t>
      </w:r>
      <w:r>
        <w:rPr>
          <w:i/>
          <w:sz w:val="16"/>
        </w:rPr>
        <w:t xml:space="preserve">ဘာသာစကား </w:t>
      </w:r>
      <w:r>
        <w:rPr>
          <w:sz w:val="16"/>
        </w:rPr>
        <w:t>၊</w:t>
      </w:r>
      <w:r>
        <w:rPr>
          <w:spacing w:val="-6"/>
          <w:sz w:val="16"/>
        </w:rPr>
        <w:t xml:space="preserve"> </w:t>
      </w:r>
      <w:r>
        <w:rPr>
          <w:sz w:val="16"/>
        </w:rPr>
        <w:t>ဖြစ်ပြန်ရော</w:t>
      </w:r>
      <w:r>
        <w:rPr>
          <w:spacing w:val="-6"/>
          <w:sz w:val="16"/>
        </w:rPr>
        <w:t xml:space="preserve"> </w:t>
      </w:r>
      <w:r>
        <w:rPr>
          <w:spacing w:val="-2"/>
          <w:sz w:val="16"/>
        </w:rPr>
        <w:t>၁၉၈၅။</w:t>
      </w:r>
    </w:p>
    <w:p w:rsidR="00FC077F" w:rsidRDefault="002176C3">
      <w:pPr>
        <w:spacing w:before="14" w:line="180" w:lineRule="exact"/>
        <w:ind w:left="298" w:right="56" w:hanging="202"/>
        <w:jc w:val="both"/>
        <w:rPr>
          <w:sz w:val="16"/>
        </w:rPr>
      </w:pPr>
      <w:r>
        <w:rPr>
          <w:position w:val="6"/>
          <w:sz w:val="12"/>
        </w:rPr>
        <w:t xml:space="preserve">20 </w:t>
      </w:r>
      <w:r>
        <w:rPr>
          <w:sz w:val="16"/>
        </w:rPr>
        <w:t>Of</w:t>
      </w:r>
      <w:r>
        <w:rPr>
          <w:spacing w:val="-10"/>
          <w:sz w:val="16"/>
        </w:rPr>
        <w:t xml:space="preserve"> </w:t>
      </w:r>
      <w:r>
        <w:rPr>
          <w:sz w:val="16"/>
        </w:rPr>
        <w:t>သင်တန်း၊</w:t>
      </w:r>
      <w:r>
        <w:rPr>
          <w:spacing w:val="-10"/>
          <w:sz w:val="16"/>
        </w:rPr>
        <w:t xml:space="preserve"> </w:t>
      </w:r>
      <w:r>
        <w:rPr>
          <w:sz w:val="16"/>
        </w:rPr>
        <w:t>ဟိုမှာ</w:t>
      </w:r>
      <w:r>
        <w:rPr>
          <w:spacing w:val="-10"/>
          <w:sz w:val="16"/>
        </w:rPr>
        <w:t xml:space="preserve"> </w:t>
      </w:r>
      <w:r>
        <w:rPr>
          <w:sz w:val="16"/>
        </w:rPr>
        <w:t>သည်</w:t>
      </w:r>
      <w:r>
        <w:rPr>
          <w:spacing w:val="-10"/>
          <w:sz w:val="16"/>
        </w:rPr>
        <w:t xml:space="preserve"> </w:t>
      </w:r>
      <w:r>
        <w:rPr>
          <w:sz w:val="16"/>
        </w:rPr>
        <w:t>ကိုလည်း</w:t>
      </w:r>
      <w:r>
        <w:rPr>
          <w:spacing w:val="-10"/>
          <w:sz w:val="16"/>
        </w:rPr>
        <w:t xml:space="preserve"> </w:t>
      </w:r>
      <w:r>
        <w:rPr>
          <w:sz w:val="16"/>
        </w:rPr>
        <w:t>monoological</w:t>
      </w:r>
      <w:r>
        <w:rPr>
          <w:spacing w:val="-10"/>
          <w:sz w:val="16"/>
        </w:rPr>
        <w:t xml:space="preserve"> </w:t>
      </w:r>
      <w:r>
        <w:rPr>
          <w:sz w:val="16"/>
        </w:rPr>
        <w:t>မိန့်ခွန်း</w:t>
      </w:r>
      <w:r>
        <w:rPr>
          <w:spacing w:val="-10"/>
          <w:sz w:val="16"/>
        </w:rPr>
        <w:t xml:space="preserve"> </w:t>
      </w:r>
      <w:r>
        <w:rPr>
          <w:sz w:val="16"/>
        </w:rPr>
        <w:t>ဒီ</w:t>
      </w:r>
      <w:r>
        <w:rPr>
          <w:spacing w:val="-10"/>
          <w:sz w:val="16"/>
        </w:rPr>
        <w:t xml:space="preserve"> </w:t>
      </w:r>
      <w:r>
        <w:rPr>
          <w:sz w:val="16"/>
        </w:rPr>
        <w:t>သည်</w:t>
      </w:r>
      <w:r>
        <w:rPr>
          <w:spacing w:val="-10"/>
          <w:sz w:val="16"/>
        </w:rPr>
        <w:t xml:space="preserve"> </w:t>
      </w:r>
      <w:r>
        <w:rPr>
          <w:sz w:val="16"/>
        </w:rPr>
        <w:t>ကုို</w:t>
      </w:r>
      <w:r>
        <w:rPr>
          <w:spacing w:val="-10"/>
          <w:sz w:val="16"/>
        </w:rPr>
        <w:t xml:space="preserve"> </w:t>
      </w:r>
      <w:r>
        <w:rPr>
          <w:sz w:val="16"/>
        </w:rPr>
        <w:t>တိုးချဲ့ခြင်း။</w:t>
      </w:r>
      <w:r>
        <w:rPr>
          <w:spacing w:val="-10"/>
          <w:sz w:val="16"/>
        </w:rPr>
        <w:t xml:space="preserve"> </w:t>
      </w:r>
      <w:r>
        <w:rPr>
          <w:sz w:val="16"/>
        </w:rPr>
        <w:t>ညီမျှသည်။</w:t>
      </w:r>
      <w:r>
        <w:rPr>
          <w:spacing w:val="-10"/>
          <w:sz w:val="16"/>
        </w:rPr>
        <w:t xml:space="preserve"> </w:t>
      </w:r>
      <w:r>
        <w:rPr>
          <w:sz w:val="16"/>
        </w:rPr>
        <w:t>အတူ</w:t>
      </w:r>
      <w:r>
        <w:rPr>
          <w:spacing w:val="-10"/>
          <w:sz w:val="16"/>
        </w:rPr>
        <w:t xml:space="preserve"> </w:t>
      </w:r>
      <w:r>
        <w:rPr>
          <w:sz w:val="16"/>
        </w:rPr>
        <w:t>လျှို့ဝှက်</w:t>
      </w:r>
      <w:r>
        <w:rPr>
          <w:spacing w:val="40"/>
          <w:sz w:val="16"/>
        </w:rPr>
        <w:t xml:space="preserve"> </w:t>
      </w:r>
      <w:r>
        <w:rPr>
          <w:spacing w:val="-2"/>
          <w:sz w:val="16"/>
        </w:rPr>
        <w:t>မိန့်ခွန်း</w:t>
      </w:r>
      <w:r>
        <w:rPr>
          <w:spacing w:val="-3"/>
          <w:sz w:val="16"/>
        </w:rPr>
        <w:t xml:space="preserve"> </w:t>
      </w:r>
      <w:r>
        <w:rPr>
          <w:spacing w:val="-2"/>
          <w:sz w:val="16"/>
        </w:rPr>
        <w:t>ဒါပေမယ့်</w:t>
      </w:r>
      <w:r>
        <w:rPr>
          <w:spacing w:val="-3"/>
          <w:sz w:val="16"/>
        </w:rPr>
        <w:t xml:space="preserve"> </w:t>
      </w:r>
      <w:r>
        <w:rPr>
          <w:spacing w:val="-2"/>
          <w:sz w:val="16"/>
        </w:rPr>
        <w:t>a</w:t>
      </w:r>
      <w:r>
        <w:rPr>
          <w:spacing w:val="-3"/>
          <w:sz w:val="16"/>
        </w:rPr>
        <w:t xml:space="preserve"> </w:t>
      </w:r>
      <w:r>
        <w:rPr>
          <w:spacing w:val="-2"/>
          <w:sz w:val="16"/>
        </w:rPr>
        <w:t>အလားတူ</w:t>
      </w:r>
      <w:r>
        <w:rPr>
          <w:spacing w:val="-3"/>
          <w:sz w:val="16"/>
        </w:rPr>
        <w:t xml:space="preserve"> </w:t>
      </w:r>
      <w:r>
        <w:rPr>
          <w:spacing w:val="-2"/>
          <w:sz w:val="16"/>
        </w:rPr>
        <w:t>စကားစပ်</w:t>
      </w:r>
      <w:r>
        <w:rPr>
          <w:spacing w:val="-3"/>
          <w:sz w:val="16"/>
        </w:rPr>
        <w:t xml:space="preserve"> </w:t>
      </w:r>
      <w:r>
        <w:rPr>
          <w:spacing w:val="-2"/>
          <w:sz w:val="16"/>
        </w:rPr>
        <w:t>အယူဝါဒ</w:t>
      </w:r>
      <w:r>
        <w:rPr>
          <w:spacing w:val="-3"/>
          <w:sz w:val="16"/>
        </w:rPr>
        <w:t xml:space="preserve"> </w:t>
      </w:r>
      <w:r>
        <w:rPr>
          <w:spacing w:val="-2"/>
          <w:sz w:val="16"/>
        </w:rPr>
        <w:t>သိသာသည်။</w:t>
      </w:r>
      <w:r>
        <w:rPr>
          <w:spacing w:val="-3"/>
          <w:sz w:val="16"/>
        </w:rPr>
        <w:t xml:space="preserve"> </w:t>
      </w:r>
      <w:r>
        <w:rPr>
          <w:spacing w:val="-2"/>
          <w:sz w:val="16"/>
        </w:rPr>
        <w:t>ကိုင်သည်။</w:t>
      </w:r>
      <w:r>
        <w:rPr>
          <w:spacing w:val="-3"/>
          <w:sz w:val="16"/>
        </w:rPr>
        <w:t xml:space="preserve"> </w:t>
      </w:r>
      <w:r>
        <w:rPr>
          <w:spacing w:val="-2"/>
          <w:sz w:val="16"/>
        </w:rPr>
        <w:t>ဒီမှာ။</w:t>
      </w:r>
      <w:r>
        <w:rPr>
          <w:spacing w:val="-3"/>
          <w:sz w:val="16"/>
        </w:rPr>
        <w:t xml:space="preserve"> </w:t>
      </w:r>
      <w:r>
        <w:rPr>
          <w:spacing w:val="-2"/>
          <w:sz w:val="16"/>
        </w:rPr>
        <w:t>ကျွန်တော်တို</w:t>
      </w:r>
      <w:r>
        <w:rPr>
          <w:spacing w:val="-3"/>
          <w:sz w:val="16"/>
        </w:rPr>
        <w:t xml:space="preserve"> </w:t>
      </w:r>
      <w:r>
        <w:rPr>
          <w:spacing w:val="-2"/>
          <w:sz w:val="16"/>
        </w:rPr>
        <w:t>စကားဝိုင်း</w:t>
      </w:r>
      <w:r>
        <w:rPr>
          <w:spacing w:val="-3"/>
          <w:sz w:val="16"/>
        </w:rPr>
        <w:t xml:space="preserve"> </w:t>
      </w:r>
      <w:r>
        <w:rPr>
          <w:spacing w:val="-2"/>
          <w:sz w:val="16"/>
        </w:rPr>
        <w:t>မီ</w:t>
      </w:r>
      <w:r>
        <w:rPr>
          <w:spacing w:val="-3"/>
          <w:sz w:val="16"/>
        </w:rPr>
        <w:t xml:space="preserve"> </w:t>
      </w:r>
      <w:r>
        <w:rPr>
          <w:spacing w:val="-2"/>
          <w:sz w:val="16"/>
        </w:rPr>
        <w:t>ငါတို့</w:t>
      </w:r>
      <w:r>
        <w:rPr>
          <w:spacing w:val="-3"/>
          <w:sz w:val="16"/>
        </w:rPr>
        <w:t xml:space="preserve"> </w:t>
      </w:r>
      <w:r>
        <w:rPr>
          <w:spacing w:val="-2"/>
          <w:sz w:val="16"/>
        </w:rPr>
        <w:t>တစ်ကိုယ်တော်</w:t>
      </w:r>
      <w:r>
        <w:rPr>
          <w:spacing w:val="40"/>
          <w:sz w:val="16"/>
        </w:rPr>
        <w:t xml:space="preserve"> </w:t>
      </w:r>
      <w:r>
        <w:rPr>
          <w:spacing w:val="-4"/>
          <w:sz w:val="16"/>
        </w:rPr>
        <w:t>တစ်ကိုယ်တည်းမဖော်ဘဲနဲ့သာ စကားပြန်ပြောနိုင်ပေမယ့် နောက်ပြန်လှည့်လို့မရပါဘူး။ ဆည်းပူးဖို့ ဆွေးနွေးဖို့ လိုတယ်။</w:t>
      </w:r>
      <w:r>
        <w:rPr>
          <w:spacing w:val="40"/>
          <w:sz w:val="16"/>
        </w:rPr>
        <w:t xml:space="preserve"> </w:t>
      </w:r>
      <w:r>
        <w:rPr>
          <w:sz w:val="16"/>
        </w:rPr>
        <w:t>တစ်ကိုယ်တည်းလုပ်ကိုင်နိုင်မှု။</w:t>
      </w:r>
    </w:p>
    <w:p w:rsidR="00FC077F" w:rsidRDefault="00FC077F">
      <w:pPr>
        <w:spacing w:line="180" w:lineRule="exact"/>
        <w:jc w:val="both"/>
        <w:rPr>
          <w:sz w:val="16"/>
        </w:rPr>
        <w:sectPr w:rsidR="00FC077F">
          <w:pgSz w:w="7490" w:h="11820"/>
          <w:pgMar w:top="280" w:right="566" w:bottom="280" w:left="566" w:header="720" w:footer="720" w:gutter="0"/>
          <w:cols w:space="720"/>
        </w:sectPr>
      </w:pPr>
    </w:p>
    <w:p w:rsidR="00FC077F" w:rsidRDefault="002176C3">
      <w:pPr>
        <w:tabs>
          <w:tab w:val="left" w:pos="2576"/>
        </w:tabs>
        <w:spacing w:before="81"/>
        <w:ind w:left="64"/>
        <w:rPr>
          <w:i/>
          <w:sz w:val="20"/>
        </w:rPr>
      </w:pPr>
      <w:r>
        <w:rPr>
          <w:spacing w:val="-5"/>
          <w:sz w:val="20"/>
        </w:rPr>
        <w:t xml:space="preserve">၃၄ </w:t>
      </w:r>
      <w:r>
        <w:rPr>
          <w:sz w:val="20"/>
        </w:rPr>
        <w:tab/>
      </w:r>
      <w:r>
        <w:rPr>
          <w:i/>
          <w:sz w:val="20"/>
        </w:rPr>
        <w:t>ချား</w:t>
      </w:r>
      <w:r>
        <w:rPr>
          <w:i/>
          <w:spacing w:val="-8"/>
          <w:sz w:val="20"/>
        </w:rPr>
        <w:t xml:space="preserve"> </w:t>
      </w:r>
      <w:r>
        <w:rPr>
          <w:i/>
          <w:spacing w:val="-2"/>
          <w:sz w:val="20"/>
        </w:rPr>
        <w:t>တေလာ</w:t>
      </w:r>
    </w:p>
    <w:p w:rsidR="00FC077F" w:rsidRDefault="002176C3">
      <w:pPr>
        <w:pStyle w:val="BodyText"/>
        <w:spacing w:before="7"/>
        <w:jc w:val="left"/>
        <w:rPr>
          <w:i/>
          <w:sz w:val="3"/>
        </w:rPr>
      </w:pPr>
      <w:r>
        <w:rPr>
          <w:i/>
          <w:noProof/>
          <w:sz w:val="3"/>
        </w:rPr>
        <mc:AlternateContent>
          <mc:Choice Requires="wps">
            <w:drawing>
              <wp:anchor distT="0" distB="0" distL="0" distR="0" simplePos="0" relativeHeight="487605248" behindDoc="1" locked="0" layoutInCell="1" allowOverlap="1">
                <wp:simplePos x="0" y="0"/>
                <wp:positionH relativeFrom="page">
                  <wp:posOffset>400430</wp:posOffset>
                </wp:positionH>
                <wp:positionV relativeFrom="paragraph">
                  <wp:posOffset>42201</wp:posOffset>
                </wp:positionV>
                <wp:extent cx="3947795" cy="6350"/>
                <wp:effectExtent l="0" t="0" r="0" b="0"/>
                <wp:wrapTopAndBottom/>
                <wp:docPr id="35" name="Graphic 3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6CBF46BA" id="Graphic 35" o:spid="_x0000_s1026" style="position:absolute;margin-left:31.55pt;margin-top:3.3pt;width:310.85pt;height:.5pt;z-index:-15711232;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64" w:right="66" w:firstLine="199"/>
      </w:pPr>
      <w:r>
        <w:rPr>
          <w:color w:val="231F20"/>
        </w:rPr>
        <w:t xml:space="preserve">ထို့ကြောင့် ဖွဲ့စည်းပုံအခြေခံဥပဒေဆိုင်ရာ သီအိုရီများသည် ဖော်ပြမှုပုံစံများ ( Cassirer ဟုခေါ်သော “သင်္ကေတပုံစံများ”) ၏ အပြည့်အစုံသို့ သွားပါသည်။ </w:t>
      </w:r>
      <w:r>
        <w:rPr>
          <w:color w:val="3F7F7F"/>
          <w:vertAlign w:val="superscript"/>
        </w:rPr>
        <w:t>၂၁</w:t>
      </w:r>
      <w:r>
        <w:rPr>
          <w:color w:val="3F7F7F"/>
        </w:rPr>
        <w:t xml:space="preserve"> </w:t>
      </w:r>
      <w:r>
        <w:rPr>
          <w:color w:val="231F20"/>
        </w:rPr>
        <w:t>ထိုအရာများအတွင်း အခြားအပိုင်းအခြားတစ်ခု ကျရောက်သည်။</w:t>
      </w:r>
      <w:r>
        <w:rPr>
          <w:color w:val="231F20"/>
          <w:spacing w:val="-11"/>
        </w:rPr>
        <w:t xml:space="preserve"> </w:t>
      </w:r>
      <w:r>
        <w:rPr>
          <w:color w:val="231F20"/>
        </w:rPr>
        <w:t>မဟုတ်ဘူး</w:t>
      </w:r>
      <w:r>
        <w:rPr>
          <w:color w:val="231F20"/>
          <w:spacing w:val="-11"/>
        </w:rPr>
        <w:t xml:space="preserve"> </w:t>
      </w:r>
      <w:r>
        <w:rPr>
          <w:color w:val="231F20"/>
        </w:rPr>
        <w:t>ဖော်ပြခဲ့သည်။</w:t>
      </w:r>
      <w:r>
        <w:rPr>
          <w:color w:val="231F20"/>
          <w:spacing w:val="-11"/>
        </w:rPr>
        <w:t xml:space="preserve"> </w:t>
      </w:r>
      <w:r>
        <w:rPr>
          <w:color w:val="231F20"/>
        </w:rPr>
        <w:t>ဒါကြောင့်</w:t>
      </w:r>
      <w:r>
        <w:rPr>
          <w:color w:val="231F20"/>
          <w:spacing w:val="-11"/>
        </w:rPr>
        <w:t xml:space="preserve"> </w:t>
      </w:r>
      <w:r>
        <w:rPr>
          <w:color w:val="231F20"/>
        </w:rPr>
        <w:t>အဝေးမှာ၊</w:t>
      </w:r>
      <w:r>
        <w:rPr>
          <w:color w:val="231F20"/>
          <w:spacing w:val="-11"/>
        </w:rPr>
        <w:t xml:space="preserve"> </w:t>
      </w:r>
      <w:r>
        <w:rPr>
          <w:color w:val="231F20"/>
        </w:rPr>
        <w:t>အဆိုပါ</w:t>
      </w:r>
      <w:r>
        <w:rPr>
          <w:color w:val="231F20"/>
          <w:spacing w:val="-11"/>
        </w:rPr>
        <w:t xml:space="preserve"> </w:t>
      </w:r>
      <w:r>
        <w:rPr>
          <w:color w:val="231F20"/>
        </w:rPr>
        <w:t>အလုပ်</w:t>
      </w:r>
      <w:r>
        <w:rPr>
          <w:color w:val="231F20"/>
          <w:spacing w:val="-11"/>
        </w:rPr>
        <w:t xml:space="preserve"> </w:t>
      </w:r>
      <w:r>
        <w:rPr>
          <w:color w:val="231F20"/>
        </w:rPr>
        <w:t>၏</w:t>
      </w:r>
      <w:r>
        <w:rPr>
          <w:color w:val="231F20"/>
          <w:spacing w:val="-11"/>
        </w:rPr>
        <w:t xml:space="preserve"> </w:t>
      </w:r>
      <w:r>
        <w:rPr>
          <w:color w:val="231F20"/>
        </w:rPr>
        <w:t>အနုပညာ၊</w:t>
      </w:r>
      <w:r>
        <w:rPr>
          <w:color w:val="231F20"/>
          <w:spacing w:val="-11"/>
        </w:rPr>
        <w:t xml:space="preserve"> </w:t>
      </w:r>
      <w:r>
        <w:rPr>
          <w:color w:val="231F20"/>
        </w:rPr>
        <w:t>တစ်ခုခု</w:t>
      </w:r>
      <w:r>
        <w:rPr>
          <w:color w:val="231F20"/>
          <w:spacing w:val="-11"/>
        </w:rPr>
        <w:t xml:space="preserve"> </w:t>
      </w:r>
      <w:r>
        <w:rPr>
          <w:color w:val="231F20"/>
        </w:rPr>
        <w:t>ဘယ်ဟာ</w:t>
      </w:r>
      <w:r>
        <w:rPr>
          <w:color w:val="231F20"/>
          <w:spacing w:val="-11"/>
        </w:rPr>
        <w:t xml:space="preserve"> </w:t>
      </w:r>
      <w:r>
        <w:rPr>
          <w:color w:val="231F20"/>
        </w:rPr>
        <w:t>သည်</w:t>
      </w:r>
      <w:r>
        <w:rPr>
          <w:color w:val="231F20"/>
          <w:spacing w:val="-11"/>
        </w:rPr>
        <w:t xml:space="preserve"> </w:t>
      </w:r>
      <w:r>
        <w:rPr>
          <w:color w:val="231F20"/>
        </w:rPr>
        <w:t>မဟုတ်ပါ</w:t>
      </w:r>
      <w:r>
        <w:rPr>
          <w:color w:val="231F20"/>
          <w:spacing w:val="-11"/>
        </w:rPr>
        <w:t xml:space="preserve"> </w:t>
      </w:r>
      <w:r>
        <w:rPr>
          <w:color w:val="231F20"/>
        </w:rPr>
        <w:t>အမြန်</w:t>
      </w:r>
      <w:r>
        <w:rPr>
          <w:color w:val="231F20"/>
          <w:spacing w:val="-10"/>
        </w:rPr>
        <w:t xml:space="preserve"> </w:t>
      </w:r>
      <w:r>
        <w:rPr>
          <w:color w:val="231F20"/>
        </w:rPr>
        <w:t>ဆွဲငင်ခြင်း။</w:t>
      </w:r>
      <w:r>
        <w:rPr>
          <w:color w:val="231F20"/>
          <w:spacing w:val="-10"/>
        </w:rPr>
        <w:t xml:space="preserve"> </w:t>
      </w:r>
      <w:r>
        <w:rPr>
          <w:color w:val="231F20"/>
        </w:rPr>
        <w:t>မဟုတ်ပါ။</w:t>
      </w:r>
      <w:r>
        <w:rPr>
          <w:color w:val="231F20"/>
          <w:spacing w:val="-10"/>
        </w:rPr>
        <w:t xml:space="preserve"> </w:t>
      </w:r>
      <w:r>
        <w:rPr>
          <w:color w:val="231F20"/>
        </w:rPr>
        <w:t>ဖော်ပြချက်။</w:t>
      </w:r>
      <w:r>
        <w:rPr>
          <w:color w:val="231F20"/>
          <w:spacing w:val="-10"/>
        </w:rPr>
        <w:t xml:space="preserve"> </w:t>
      </w:r>
      <w:r>
        <w:rPr>
          <w:color w:val="231F20"/>
        </w:rPr>
        <w:t>၌</w:t>
      </w:r>
      <w:r>
        <w:rPr>
          <w:color w:val="231F20"/>
          <w:spacing w:val="-10"/>
        </w:rPr>
        <w:t xml:space="preserve"> </w:t>
      </w:r>
      <w:r>
        <w:rPr>
          <w:color w:val="231F20"/>
        </w:rPr>
        <w:t>a</w:t>
      </w:r>
      <w:r>
        <w:rPr>
          <w:color w:val="231F20"/>
          <w:spacing w:val="-10"/>
        </w:rPr>
        <w:t xml:space="preserve"> </w:t>
      </w:r>
      <w:r>
        <w:rPr>
          <w:color w:val="231F20"/>
        </w:rPr>
        <w:t>အသိ၊</w:t>
      </w:r>
      <w:r>
        <w:rPr>
          <w:color w:val="231F20"/>
          <w:spacing w:val="-10"/>
        </w:rPr>
        <w:t xml:space="preserve"> </w:t>
      </w:r>
      <w:r>
        <w:rPr>
          <w:color w:val="231F20"/>
        </w:rPr>
        <w:t>အဆိုပါ</w:t>
      </w:r>
      <w:r>
        <w:rPr>
          <w:color w:val="231F20"/>
          <w:spacing w:val="-10"/>
        </w:rPr>
        <w:t xml:space="preserve"> </w:t>
      </w:r>
      <w:r>
        <w:rPr>
          <w:color w:val="231F20"/>
        </w:rPr>
        <w:t>အလုပ်</w:t>
      </w:r>
      <w:r>
        <w:rPr>
          <w:color w:val="231F20"/>
          <w:spacing w:val="-10"/>
        </w:rPr>
        <w:t xml:space="preserve"> </w:t>
      </w:r>
      <w:r>
        <w:rPr>
          <w:color w:val="231F20"/>
        </w:rPr>
        <w:t>၏</w:t>
      </w:r>
      <w:r>
        <w:rPr>
          <w:color w:val="231F20"/>
          <w:spacing w:val="-10"/>
        </w:rPr>
        <w:t xml:space="preserve"> </w:t>
      </w:r>
      <w:r>
        <w:rPr>
          <w:color w:val="231F20"/>
        </w:rPr>
        <w:t>အနုပညာ</w:t>
      </w:r>
      <w:r>
        <w:rPr>
          <w:color w:val="231F20"/>
          <w:spacing w:val="-10"/>
        </w:rPr>
        <w:t xml:space="preserve"> </w:t>
      </w:r>
      <w:r>
        <w:rPr>
          <w:color w:val="231F20"/>
        </w:rPr>
        <w:t>ကစားခဲ့သည်။</w:t>
      </w:r>
      <w:r>
        <w:rPr>
          <w:color w:val="231F20"/>
          <w:spacing w:val="-10"/>
        </w:rPr>
        <w:t xml:space="preserve"> </w:t>
      </w:r>
      <w:r>
        <w:rPr>
          <w:color w:val="231F20"/>
        </w:rPr>
        <w:t>တစ်ခု</w:t>
      </w:r>
      <w:r>
        <w:rPr>
          <w:color w:val="231F20"/>
          <w:spacing w:val="-10"/>
        </w:rPr>
        <w:t xml:space="preserve"> </w:t>
      </w:r>
      <w:r>
        <w:rPr>
          <w:color w:val="231F20"/>
        </w:rPr>
        <w:t>ပင်</w:t>
      </w:r>
      <w:r>
        <w:rPr>
          <w:color w:val="231F20"/>
          <w:spacing w:val="-10"/>
        </w:rPr>
        <w:t xml:space="preserve"> </w:t>
      </w:r>
      <w:r>
        <w:rPr>
          <w:color w:val="231F20"/>
        </w:rPr>
        <w:t>ပိုအရေးကြီးတယ်။</w:t>
      </w:r>
      <w:r>
        <w:rPr>
          <w:color w:val="231F20"/>
          <w:spacing w:val="-5"/>
        </w:rPr>
        <w:t xml:space="preserve"> </w:t>
      </w:r>
      <w:r>
        <w:rPr>
          <w:color w:val="231F20"/>
        </w:rPr>
        <w:t>အခန်းကဏ္ဍ</w:t>
      </w:r>
      <w:r>
        <w:rPr>
          <w:color w:val="231F20"/>
          <w:spacing w:val="-5"/>
        </w:rPr>
        <w:t xml:space="preserve"> </w:t>
      </w:r>
      <w:r>
        <w:rPr>
          <w:color w:val="231F20"/>
        </w:rPr>
        <w:t>၌</w:t>
      </w:r>
      <w:r>
        <w:rPr>
          <w:color w:val="231F20"/>
          <w:spacing w:val="-5"/>
        </w:rPr>
        <w:t xml:space="preserve"> </w:t>
      </w:r>
      <w:r>
        <w:rPr>
          <w:color w:val="231F20"/>
        </w:rPr>
        <w:t>အဆိုပါ</w:t>
      </w:r>
      <w:r>
        <w:rPr>
          <w:color w:val="231F20"/>
          <w:spacing w:val="-5"/>
        </w:rPr>
        <w:t xml:space="preserve"> </w:t>
      </w:r>
      <w:r>
        <w:rPr>
          <w:color w:val="231F20"/>
        </w:rPr>
        <w:t>ဖွံ့ဖြိုးတိုးတက်မှု</w:t>
      </w:r>
      <w:r>
        <w:rPr>
          <w:color w:val="231F20"/>
          <w:spacing w:val="-5"/>
        </w:rPr>
        <w:t xml:space="preserve"> </w:t>
      </w:r>
      <w:r>
        <w:rPr>
          <w:color w:val="231F20"/>
        </w:rPr>
        <w:t>၏</w:t>
      </w:r>
      <w:r>
        <w:rPr>
          <w:color w:val="231F20"/>
          <w:spacing w:val="-5"/>
        </w:rPr>
        <w:t xml:space="preserve"> </w:t>
      </w:r>
      <w:r>
        <w:rPr>
          <w:color w:val="231F20"/>
        </w:rPr>
        <w:t>ဖော်ပြမှုဝါဒ</w:t>
      </w:r>
      <w:r>
        <w:rPr>
          <w:color w:val="231F20"/>
          <w:spacing w:val="-5"/>
        </w:rPr>
        <w:t xml:space="preserve"> </w:t>
      </w:r>
      <w:r>
        <w:rPr>
          <w:color w:val="231F20"/>
        </w:rPr>
        <w:t>ထက်</w:t>
      </w:r>
      <w:r>
        <w:rPr>
          <w:color w:val="231F20"/>
          <w:spacing w:val="-5"/>
        </w:rPr>
        <w:t xml:space="preserve"> </w:t>
      </w:r>
      <w:r>
        <w:rPr>
          <w:color w:val="231F20"/>
        </w:rPr>
        <w:t>ဘာလဲ</w:t>
      </w:r>
      <w:r>
        <w:rPr>
          <w:color w:val="231F20"/>
          <w:spacing w:val="-5"/>
        </w:rPr>
        <w:t xml:space="preserve"> </w:t>
      </w:r>
      <w:r>
        <w:rPr>
          <w:color w:val="231F20"/>
        </w:rPr>
        <w:t>ငါ</w:t>
      </w:r>
      <w:r>
        <w:rPr>
          <w:color w:val="231F20"/>
          <w:spacing w:val="-5"/>
        </w:rPr>
        <w:t xml:space="preserve"> </w:t>
      </w:r>
      <w:r>
        <w:rPr>
          <w:color w:val="231F20"/>
        </w:rPr>
        <w:t>ရှိသည်</w:t>
      </w:r>
      <w:r>
        <w:rPr>
          <w:color w:val="231F20"/>
          <w:spacing w:val="-5"/>
        </w:rPr>
        <w:t xml:space="preserve"> </w:t>
      </w:r>
      <w:r>
        <w:rPr>
          <w:color w:val="231F20"/>
        </w:rPr>
        <w:t>ဖြစ်ခဲ့သည်။</w:t>
      </w:r>
      <w:r>
        <w:rPr>
          <w:color w:val="231F20"/>
          <w:spacing w:val="-5"/>
        </w:rPr>
        <w:t xml:space="preserve"> </w:t>
      </w:r>
      <w:r>
        <w:rPr>
          <w:color w:val="231F20"/>
        </w:rPr>
        <w:t>ခေါ်ဆိုခြင်း။</w:t>
      </w:r>
      <w:r>
        <w:rPr>
          <w:color w:val="231F20"/>
          <w:spacing w:val="-4"/>
        </w:rPr>
        <w:t xml:space="preserve"> </w:t>
      </w:r>
      <w:r>
        <w:rPr>
          <w:color w:val="231F20"/>
        </w:rPr>
        <w:t>ဆွဲငင်ခြင်း။</w:t>
      </w:r>
      <w:r>
        <w:rPr>
          <w:color w:val="231F20"/>
          <w:spacing w:val="-4"/>
        </w:rPr>
        <w:t xml:space="preserve"> </w:t>
      </w:r>
      <w:r>
        <w:rPr>
          <w:color w:val="231F20"/>
        </w:rPr>
        <w:t>ကျွန်တော်တို</w:t>
      </w:r>
      <w:r>
        <w:rPr>
          <w:color w:val="231F20"/>
          <w:spacing w:val="-4"/>
        </w:rPr>
        <w:t xml:space="preserve"> </w:t>
      </w:r>
      <w:r>
        <w:rPr>
          <w:color w:val="231F20"/>
        </w:rPr>
        <w:t>နိုင်သည်</w:t>
      </w:r>
      <w:r>
        <w:rPr>
          <w:color w:val="231F20"/>
          <w:spacing w:val="-4"/>
        </w:rPr>
        <w:t xml:space="preserve"> </w:t>
      </w:r>
      <w:r>
        <w:rPr>
          <w:color w:val="231F20"/>
        </w:rPr>
        <w:t>ကြည့်ပါ။</w:t>
      </w:r>
      <w:r>
        <w:rPr>
          <w:color w:val="231F20"/>
          <w:spacing w:val="-4"/>
        </w:rPr>
        <w:t xml:space="preserve"> </w:t>
      </w:r>
      <w:r>
        <w:rPr>
          <w:color w:val="231F20"/>
        </w:rPr>
        <w:t>ဒီ</w:t>
      </w:r>
      <w:r>
        <w:rPr>
          <w:color w:val="231F20"/>
          <w:spacing w:val="-4"/>
        </w:rPr>
        <w:t xml:space="preserve"> </w:t>
      </w:r>
      <w:r>
        <w:rPr>
          <w:color w:val="231F20"/>
        </w:rPr>
        <w:t>၌</w:t>
      </w:r>
      <w:r>
        <w:rPr>
          <w:color w:val="231F20"/>
          <w:spacing w:val="-4"/>
        </w:rPr>
        <w:t xml:space="preserve"> </w:t>
      </w:r>
      <w:r>
        <w:rPr>
          <w:color w:val="231F20"/>
        </w:rPr>
        <w:t>အဆိုပါ</w:t>
      </w:r>
      <w:r>
        <w:rPr>
          <w:color w:val="231F20"/>
          <w:spacing w:val="-4"/>
        </w:rPr>
        <w:t xml:space="preserve"> </w:t>
      </w:r>
      <w:r>
        <w:rPr>
          <w:color w:val="231F20"/>
        </w:rPr>
        <w:t>သန္ဓေတည်ခြင်း။</w:t>
      </w:r>
      <w:r>
        <w:rPr>
          <w:color w:val="231F20"/>
          <w:spacing w:val="-4"/>
        </w:rPr>
        <w:t xml:space="preserve"> </w:t>
      </w:r>
      <w:r>
        <w:rPr>
          <w:color w:val="231F20"/>
        </w:rPr>
        <w:t>၏</w:t>
      </w:r>
      <w:r>
        <w:rPr>
          <w:color w:val="231F20"/>
          <w:spacing w:val="-4"/>
        </w:rPr>
        <w:t xml:space="preserve"> </w:t>
      </w:r>
      <w:r>
        <w:rPr>
          <w:color w:val="231F20"/>
        </w:rPr>
        <w:t>အဆိုပါ</w:t>
      </w:r>
      <w:r>
        <w:rPr>
          <w:color w:val="231F20"/>
          <w:spacing w:val="-4"/>
        </w:rPr>
        <w:t xml:space="preserve"> </w:t>
      </w:r>
      <w:r>
        <w:rPr>
          <w:color w:val="231F20"/>
        </w:rPr>
        <w:t>သင်္ကေတ၊</w:t>
      </w:r>
      <w:r>
        <w:rPr>
          <w:color w:val="231F20"/>
          <w:spacing w:val="-4"/>
        </w:rPr>
        <w:t xml:space="preserve"> </w:t>
      </w:r>
      <w:r>
        <w:rPr>
          <w:color w:val="231F20"/>
        </w:rPr>
        <w:t>အဖြစ်</w:t>
      </w:r>
      <w:r>
        <w:rPr>
          <w:color w:val="231F20"/>
          <w:spacing w:val="-4"/>
        </w:rPr>
        <w:t xml:space="preserve"> </w:t>
      </w:r>
      <w:r>
        <w:rPr>
          <w:color w:val="231F20"/>
        </w:rPr>
        <w:t>ဆန့်ကျင်သည်။</w:t>
      </w:r>
      <w:r>
        <w:rPr>
          <w:color w:val="231F20"/>
          <w:spacing w:val="-4"/>
        </w:rPr>
        <w:t xml:space="preserve"> </w:t>
      </w:r>
      <w:r>
        <w:rPr>
          <w:color w:val="231F20"/>
        </w:rPr>
        <w:t xml:space="preserve">ရိုမန်းတစ်ခေတ်၏ အနုမာနတွင် အရေးပါသော အခန်းကဏ္ဍမှ ပါဝင်ခဲ့သည့် အတ္ထုပ္ပတ္တိနှင့် အမှန်ပင်၊ ဥပမာအားဖြင့်၊ Goethe တွင် ဖော်ပြထားသည့်အတိုင်း၊ ကျွန်ုပ်ခေါ်ဆိုနေသည့် constitutive expression ၏ သင်္ကေတ </w:t>
      </w:r>
      <w:r>
        <w:rPr>
          <w:color w:val="231F20"/>
          <w:spacing w:val="11"/>
        </w:rPr>
        <w:t>wasa paradigm ဖြစ်သည်။</w:t>
      </w:r>
    </w:p>
    <w:p w:rsidR="00FC077F" w:rsidRDefault="002176C3">
      <w:pPr>
        <w:pStyle w:val="BodyText"/>
        <w:spacing w:line="249" w:lineRule="auto"/>
        <w:ind w:left="64" w:right="66" w:firstLine="199"/>
      </w:pPr>
      <w:r>
        <w:rPr>
          <w:color w:val="231F20"/>
          <w:spacing w:val="-2"/>
        </w:rPr>
        <w:t>တစ်</w:t>
      </w:r>
      <w:r>
        <w:rPr>
          <w:color w:val="231F20"/>
          <w:spacing w:val="-8"/>
        </w:rPr>
        <w:t xml:space="preserve"> </w:t>
      </w:r>
      <w:r>
        <w:rPr>
          <w:color w:val="231F20"/>
          <w:spacing w:val="-2"/>
        </w:rPr>
        <w:t>အလုပ်</w:t>
      </w:r>
      <w:r>
        <w:rPr>
          <w:color w:val="231F20"/>
          <w:spacing w:val="-8"/>
        </w:rPr>
        <w:t xml:space="preserve"> </w:t>
      </w:r>
      <w:r>
        <w:rPr>
          <w:color w:val="231F20"/>
          <w:spacing w:val="-2"/>
        </w:rPr>
        <w:t>၏</w:t>
      </w:r>
      <w:r>
        <w:rPr>
          <w:color w:val="231F20"/>
          <w:spacing w:val="-8"/>
        </w:rPr>
        <w:t xml:space="preserve"> </w:t>
      </w:r>
      <w:r>
        <w:rPr>
          <w:color w:val="231F20"/>
          <w:spacing w:val="-2"/>
        </w:rPr>
        <w:t>အနုပညာ</w:t>
      </w:r>
      <w:r>
        <w:rPr>
          <w:color w:val="231F20"/>
          <w:spacing w:val="-8"/>
        </w:rPr>
        <w:t xml:space="preserve"> </w:t>
      </w:r>
      <w:r>
        <w:rPr>
          <w:color w:val="231F20"/>
          <w:spacing w:val="-2"/>
        </w:rPr>
        <w:t>ဘယ်ဟာ</w:t>
      </w:r>
      <w:r>
        <w:rPr>
          <w:color w:val="231F20"/>
          <w:spacing w:val="-8"/>
        </w:rPr>
        <w:t xml:space="preserve"> </w:t>
      </w:r>
      <w:r>
        <w:rPr>
          <w:color w:val="231F20"/>
          <w:spacing w:val="-2"/>
        </w:rPr>
        <w:t>ဖြစ်ခဲ့သည်။</w:t>
      </w:r>
      <w:r>
        <w:rPr>
          <w:color w:val="231F20"/>
          <w:spacing w:val="-8"/>
        </w:rPr>
        <w:t xml:space="preserve"> </w:t>
      </w:r>
      <w:r>
        <w:rPr>
          <w:color w:val="231F20"/>
          <w:spacing w:val="-2"/>
        </w:rPr>
        <w:t>"အထင်ကြီးစရာ"</w:t>
      </w:r>
      <w:r>
        <w:rPr>
          <w:color w:val="231F20"/>
          <w:spacing w:val="-8"/>
        </w:rPr>
        <w:t xml:space="preserve"> </w:t>
      </w:r>
      <w:r>
        <w:rPr>
          <w:color w:val="231F20"/>
          <w:spacing w:val="-2"/>
        </w:rPr>
        <w:t>တင်ပြသည်။</w:t>
      </w:r>
      <w:r>
        <w:rPr>
          <w:color w:val="231F20"/>
          <w:spacing w:val="-8"/>
        </w:rPr>
        <w:t xml:space="preserve"> </w:t>
      </w:r>
      <w:r>
        <w:rPr>
          <w:color w:val="231F20"/>
          <w:spacing w:val="-2"/>
        </w:rPr>
        <w:t>ငါတို့</w:t>
      </w:r>
      <w:r>
        <w:rPr>
          <w:color w:val="231F20"/>
          <w:spacing w:val="-8"/>
        </w:rPr>
        <w:t xml:space="preserve"> </w:t>
      </w:r>
      <w:r>
        <w:rPr>
          <w:color w:val="231F20"/>
          <w:spacing w:val="-2"/>
        </w:rPr>
        <w:t>အတူ</w:t>
      </w:r>
      <w:r>
        <w:rPr>
          <w:color w:val="231F20"/>
          <w:spacing w:val="-8"/>
        </w:rPr>
        <w:t xml:space="preserve"> </w:t>
      </w:r>
      <w:r>
        <w:rPr>
          <w:color w:val="231F20"/>
          <w:spacing w:val="-2"/>
        </w:rPr>
        <w:t>အချို့</w:t>
      </w:r>
      <w:r>
        <w:rPr>
          <w:color w:val="231F20"/>
          <w:spacing w:val="-8"/>
        </w:rPr>
        <w:t xml:space="preserve"> </w:t>
      </w:r>
      <w:r>
        <w:rPr>
          <w:color w:val="231F20"/>
          <w:spacing w:val="-2"/>
        </w:rPr>
        <w:t>ထိုးထွင်းသိမြင်မှု</w:t>
      </w:r>
      <w:r>
        <w:rPr>
          <w:color w:val="231F20"/>
          <w:spacing w:val="-8"/>
        </w:rPr>
        <w:t xml:space="preserve"> </w:t>
      </w:r>
      <w:r>
        <w:rPr>
          <w:color w:val="231F20"/>
          <w:spacing w:val="-2"/>
        </w:rPr>
        <w:t>သို့မဟုတ်</w:t>
      </w:r>
      <w:r>
        <w:rPr>
          <w:color w:val="231F20"/>
          <w:spacing w:val="-8"/>
        </w:rPr>
        <w:t xml:space="preserve"> </w:t>
      </w:r>
      <w:r>
        <w:rPr>
          <w:color w:val="231F20"/>
        </w:rPr>
        <w:t xml:space="preserve">ကျွန်ုပ်တို့သည် ပို၍တိုက်ရိုက်ဝင်ရောက်နိုင်သော </w:t>
      </w:r>
      <w:r>
        <w:rPr>
          <w:color w:val="231F20"/>
          <w:spacing w:val="-2"/>
        </w:rPr>
        <w:t xml:space="preserve">အမှန်တရား ဖြစ်သည်။ </w:t>
      </w:r>
      <w:r>
        <w:rPr>
          <w:color w:val="231F20"/>
        </w:rPr>
        <w:t>သီလနှင့် ဒုစရိုက်ကို ရည်ညွှန်းသည်။</w:t>
      </w:r>
      <w:r>
        <w:rPr>
          <w:color w:val="231F20"/>
          <w:spacing w:val="-12"/>
        </w:rPr>
        <w:t xml:space="preserve"> </w:t>
      </w:r>
      <w:r>
        <w:rPr>
          <w:color w:val="231F20"/>
        </w:rPr>
        <w:t>အဖြစ်</w:t>
      </w:r>
      <w:r>
        <w:rPr>
          <w:color w:val="231F20"/>
          <w:spacing w:val="-12"/>
        </w:rPr>
        <w:t xml:space="preserve"> </w:t>
      </w:r>
      <w:r>
        <w:rPr>
          <w:color w:val="231F20"/>
        </w:rPr>
        <w:t>နှစ်ခု</w:t>
      </w:r>
      <w:r>
        <w:rPr>
          <w:color w:val="231F20"/>
          <w:spacing w:val="-12"/>
        </w:rPr>
        <w:t xml:space="preserve"> </w:t>
      </w:r>
      <w:r>
        <w:rPr>
          <w:color w:val="231F20"/>
        </w:rPr>
        <w:t>တိရစ္ဆာန်များ၊</w:t>
      </w:r>
      <w:r>
        <w:rPr>
          <w:color w:val="231F20"/>
          <w:spacing w:val="-12"/>
        </w:rPr>
        <w:t xml:space="preserve"> </w:t>
      </w:r>
      <w:r>
        <w:rPr>
          <w:color w:val="231F20"/>
        </w:rPr>
        <w:t>ပြော၊</w:t>
      </w:r>
      <w:r>
        <w:rPr>
          <w:color w:val="231F20"/>
          <w:spacing w:val="-12"/>
        </w:rPr>
        <w:t xml:space="preserve"> </w:t>
      </w:r>
      <w:r>
        <w:rPr>
          <w:color w:val="231F20"/>
        </w:rPr>
        <w:t>ပါလိမ့်မယ်။</w:t>
      </w:r>
      <w:r>
        <w:rPr>
          <w:color w:val="231F20"/>
          <w:spacing w:val="-12"/>
        </w:rPr>
        <w:t xml:space="preserve"> </w:t>
      </w:r>
      <w:r>
        <w:rPr>
          <w:color w:val="231F20"/>
        </w:rPr>
        <w:t>ပြောပြပါ။</w:t>
      </w:r>
      <w:r>
        <w:rPr>
          <w:color w:val="231F20"/>
          <w:spacing w:val="-12"/>
        </w:rPr>
        <w:t xml:space="preserve"> </w:t>
      </w:r>
      <w:r>
        <w:rPr>
          <w:color w:val="231F20"/>
        </w:rPr>
        <w:t>ငါတို့</w:t>
      </w:r>
      <w:r>
        <w:rPr>
          <w:color w:val="231F20"/>
          <w:spacing w:val="-12"/>
        </w:rPr>
        <w:t xml:space="preserve"> </w:t>
      </w:r>
      <w:r>
        <w:rPr>
          <w:color w:val="231F20"/>
        </w:rPr>
        <w:t>တစ်ခုခု</w:t>
      </w:r>
      <w:r>
        <w:rPr>
          <w:color w:val="231F20"/>
          <w:spacing w:val="-12"/>
        </w:rPr>
        <w:t xml:space="preserve"> </w:t>
      </w:r>
      <w:r>
        <w:rPr>
          <w:color w:val="231F20"/>
        </w:rPr>
        <w:t>ဘယ်ဟာ</w:t>
      </w:r>
      <w:r>
        <w:rPr>
          <w:color w:val="231F20"/>
          <w:spacing w:val="-12"/>
        </w:rPr>
        <w:t xml:space="preserve"> </w:t>
      </w:r>
      <w:r>
        <w:rPr>
          <w:color w:val="231F20"/>
        </w:rPr>
        <w:t>နိုင်</w:t>
      </w:r>
      <w:r>
        <w:rPr>
          <w:color w:val="231F20"/>
          <w:spacing w:val="-12"/>
        </w:rPr>
        <w:t xml:space="preserve"> </w:t>
      </w:r>
      <w:r>
        <w:rPr>
          <w:color w:val="231F20"/>
        </w:rPr>
        <w:t>ကိုလည်း</w:t>
      </w:r>
      <w:r>
        <w:rPr>
          <w:color w:val="231F20"/>
          <w:spacing w:val="-12"/>
        </w:rPr>
        <w:t xml:space="preserve"> </w:t>
      </w:r>
      <w:r>
        <w:rPr>
          <w:color w:val="231F20"/>
        </w:rPr>
        <w:t>ဖြစ်</w:t>
      </w:r>
      <w:r>
        <w:rPr>
          <w:color w:val="231F20"/>
          <w:spacing w:val="-12"/>
        </w:rPr>
        <w:t xml:space="preserve"> </w:t>
      </w:r>
      <w:r>
        <w:rPr>
          <w:color w:val="231F20"/>
        </w:rPr>
        <w:t>တွင်ဖော်မြူလာ</w:t>
      </w:r>
      <w:r>
        <w:rPr>
          <w:color w:val="231F20"/>
          <w:spacing w:val="-12"/>
        </w:rPr>
        <w:t xml:space="preserve"> </w:t>
      </w:r>
      <w:r>
        <w:rPr>
          <w:color w:val="231F20"/>
        </w:rPr>
        <w:t>အဆိုပြုချက်များ</w:t>
      </w:r>
      <w:r>
        <w:rPr>
          <w:color w:val="231F20"/>
          <w:spacing w:val="-12"/>
        </w:rPr>
        <w:t xml:space="preserve"> </w:t>
      </w:r>
      <w:r>
        <w:rPr>
          <w:color w:val="231F20"/>
        </w:rPr>
        <w:t>အကြောင်း</w:t>
      </w:r>
      <w:r>
        <w:rPr>
          <w:color w:val="231F20"/>
          <w:spacing w:val="-12"/>
        </w:rPr>
        <w:t xml:space="preserve"> </w:t>
      </w:r>
      <w:r>
        <w:rPr>
          <w:color w:val="231F20"/>
        </w:rPr>
        <w:t>သီလ</w:t>
      </w:r>
      <w:r>
        <w:rPr>
          <w:color w:val="231F20"/>
          <w:spacing w:val="-12"/>
        </w:rPr>
        <w:t xml:space="preserve"> </w:t>
      </w:r>
      <w:r>
        <w:rPr>
          <w:color w:val="231F20"/>
        </w:rPr>
        <w:t>နှင့်</w:t>
      </w:r>
      <w:r>
        <w:rPr>
          <w:color w:val="231F20"/>
          <w:spacing w:val="-12"/>
        </w:rPr>
        <w:t xml:space="preserve"> </w:t>
      </w:r>
      <w:r>
        <w:rPr>
          <w:color w:val="231F20"/>
        </w:rPr>
        <w:t>ဒု။</w:t>
      </w:r>
      <w:r>
        <w:rPr>
          <w:color w:val="231F20"/>
          <w:spacing w:val="-12"/>
        </w:rPr>
        <w:t xml:space="preserve"> </w:t>
      </w:r>
      <w:r>
        <w:rPr>
          <w:color w:val="231F20"/>
        </w:rPr>
        <w:t>အားဖြင့်</w:t>
      </w:r>
      <w:r>
        <w:rPr>
          <w:color w:val="231F20"/>
          <w:spacing w:val="-12"/>
        </w:rPr>
        <w:t xml:space="preserve"> </w:t>
      </w:r>
      <w:r>
        <w:rPr>
          <w:color w:val="231F20"/>
        </w:rPr>
        <w:t>ဆန့်ကျင်ဘက်</w:t>
      </w:r>
      <w:r>
        <w:rPr>
          <w:color w:val="231F20"/>
          <w:spacing w:val="-12"/>
        </w:rPr>
        <w:t xml:space="preserve"> </w:t>
      </w:r>
      <w:r>
        <w:rPr>
          <w:color w:val="231F20"/>
        </w:rPr>
        <w:t>a</w:t>
      </w:r>
      <w:r>
        <w:rPr>
          <w:color w:val="231F20"/>
          <w:spacing w:val="-12"/>
        </w:rPr>
        <w:t xml:space="preserve"> </w:t>
      </w:r>
      <w:r>
        <w:rPr>
          <w:color w:val="231F20"/>
        </w:rPr>
        <w:t>အလုပ်</w:t>
      </w:r>
      <w:r>
        <w:rPr>
          <w:color w:val="231F20"/>
          <w:spacing w:val="-12"/>
        </w:rPr>
        <w:t xml:space="preserve"> </w:t>
      </w:r>
      <w:r>
        <w:rPr>
          <w:color w:val="231F20"/>
        </w:rPr>
        <w:t>၏</w:t>
      </w:r>
      <w:r>
        <w:rPr>
          <w:color w:val="231F20"/>
          <w:spacing w:val="-12"/>
        </w:rPr>
        <w:t xml:space="preserve"> </w:t>
      </w:r>
      <w:r>
        <w:rPr>
          <w:color w:val="231F20"/>
        </w:rPr>
        <w:t>အနုပညာ</w:t>
      </w:r>
      <w:r>
        <w:rPr>
          <w:color w:val="231F20"/>
          <w:spacing w:val="-12"/>
        </w:rPr>
        <w:t xml:space="preserve"> </w:t>
      </w:r>
      <w:r>
        <w:rPr>
          <w:color w:val="231F20"/>
        </w:rPr>
        <w:t>ရှိခဲ့ပါတယ်။</w:t>
      </w:r>
      <w:r>
        <w:rPr>
          <w:color w:val="231F20"/>
          <w:spacing w:val="-12"/>
        </w:rPr>
        <w:t xml:space="preserve"> </w:t>
      </w:r>
      <w:r>
        <w:rPr>
          <w:color w:val="231F20"/>
        </w:rPr>
        <w:t>အဆိုပါ</w:t>
      </w:r>
      <w:r>
        <w:rPr>
          <w:color w:val="231F20"/>
          <w:spacing w:val="-12"/>
        </w:rPr>
        <w:t xml:space="preserve"> </w:t>
      </w:r>
      <w:r>
        <w:rPr>
          <w:color w:val="231F20"/>
        </w:rPr>
        <w:t>တန်ဖိုး</w:t>
      </w:r>
      <w:r>
        <w:rPr>
          <w:color w:val="231F20"/>
          <w:spacing w:val="-12"/>
        </w:rPr>
        <w:t xml:space="preserve"> </w:t>
      </w:r>
      <w:r>
        <w:rPr>
          <w:color w:val="231F20"/>
        </w:rPr>
        <w:t>၏</w:t>
      </w:r>
      <w:r>
        <w:rPr>
          <w:color w:val="231F20"/>
          <w:spacing w:val="-1"/>
        </w:rPr>
        <w:t xml:space="preserve"> </w:t>
      </w:r>
      <w:r>
        <w:rPr>
          <w:color w:val="231F20"/>
        </w:rPr>
        <w:t>သင်္ကေတ</w:t>
      </w:r>
      <w:r>
        <w:rPr>
          <w:color w:val="231F20"/>
          <w:spacing w:val="-1"/>
        </w:rPr>
        <w:t xml:space="preserve"> </w:t>
      </w:r>
      <w:r>
        <w:rPr>
          <w:color w:val="231F20"/>
        </w:rPr>
        <w:t>ဘယ်တော့လဲ</w:t>
      </w:r>
      <w:r>
        <w:rPr>
          <w:color w:val="231F20"/>
          <w:spacing w:val="-1"/>
        </w:rPr>
        <w:t xml:space="preserve"> </w:t>
      </w:r>
      <w:r>
        <w:rPr>
          <w:color w:val="231F20"/>
        </w:rPr>
        <w:t>အဲဒါ</w:t>
      </w:r>
      <w:r>
        <w:rPr>
          <w:color w:val="231F20"/>
          <w:spacing w:val="-1"/>
        </w:rPr>
        <w:t xml:space="preserve"> </w:t>
      </w:r>
      <w:r>
        <w:rPr>
          <w:color w:val="231F20"/>
        </w:rPr>
        <w:t>ထင်ရှား</w:t>
      </w:r>
      <w:r>
        <w:rPr>
          <w:color w:val="231F20"/>
          <w:spacing w:val="-1"/>
        </w:rPr>
        <w:t xml:space="preserve"> </w:t>
      </w:r>
      <w:r>
        <w:rPr>
          <w:color w:val="231F20"/>
        </w:rPr>
        <w:t>တစ်ခုခု</w:t>
      </w:r>
      <w:r>
        <w:rPr>
          <w:color w:val="231F20"/>
          <w:spacing w:val="-1"/>
        </w:rPr>
        <w:t xml:space="preserve"> </w:t>
      </w:r>
      <w:r>
        <w:rPr>
          <w:color w:val="231F20"/>
        </w:rPr>
        <w:t>ဘယ်ဟာ</w:t>
      </w:r>
      <w:r>
        <w:rPr>
          <w:color w:val="231F20"/>
          <w:spacing w:val="-1"/>
        </w:rPr>
        <w:t xml:space="preserve"> </w:t>
      </w:r>
      <w:r>
        <w:rPr>
          <w:color w:val="231F20"/>
        </w:rPr>
        <w:t>နိုင်</w:t>
      </w:r>
      <w:r>
        <w:rPr>
          <w:color w:val="231F20"/>
          <w:spacing w:val="-1"/>
        </w:rPr>
        <w:t xml:space="preserve"> </w:t>
      </w:r>
      <w:r>
        <w:rPr>
          <w:color w:val="231F20"/>
        </w:rPr>
        <w:t>မဟုတ်ဘူး</w:t>
      </w:r>
      <w:r>
        <w:rPr>
          <w:color w:val="231F20"/>
          <w:spacing w:val="-1"/>
        </w:rPr>
        <w:t xml:space="preserve"> </w:t>
      </w:r>
      <w:r>
        <w:rPr>
          <w:color w:val="231F20"/>
        </w:rPr>
        <w:t>ဖြစ်</w:t>
      </w:r>
      <w:r>
        <w:rPr>
          <w:color w:val="231F20"/>
          <w:spacing w:val="-1"/>
        </w:rPr>
        <w:t xml:space="preserve"> </w:t>
      </w:r>
      <w:r>
        <w:rPr>
          <w:color w:val="231F20"/>
        </w:rPr>
        <w:t>ဤသို့</w:t>
      </w:r>
      <w:r>
        <w:rPr>
          <w:color w:val="231F20"/>
          <w:spacing w:val="-1"/>
        </w:rPr>
        <w:t xml:space="preserve"> </w:t>
      </w:r>
      <w:r>
        <w:rPr>
          <w:color w:val="231F20"/>
        </w:rPr>
        <w:t>“ဘာသာပြန်ထားတယ်။” ၎င်းသည် အခြားနည်းလမ်းဖြင့် မရရှိနိုင်သည့် အဓိပ္ပါယ်များကို ဝင်ရောက်ကြည့်ရှုခွင့်ပေးသည်။ တကယ်ကြီးကျယ်တဲ့ အလုပ်တစ်ခုစီတိုင်းဟာ ဒီနည်းအားဖြင့် sui generis ပါပဲ။ ဘာသာပြန်မရနိုင်ပါ။</w:t>
      </w:r>
    </w:p>
    <w:p w:rsidR="00FC077F" w:rsidRDefault="002176C3">
      <w:pPr>
        <w:pStyle w:val="BodyText"/>
        <w:spacing w:line="249" w:lineRule="auto"/>
        <w:ind w:left="64" w:right="66" w:firstLine="199"/>
      </w:pPr>
      <w:r>
        <w:rPr>
          <w:color w:val="231F20"/>
        </w:rPr>
        <w:t>Kant's Third Critique တွင် အမြစ်ပါရှိသည့် ဤအယူအဆသည် အလွန်သြဇာညောင်းပါသည်။ Schopenhauer နှင့် သူလွှမ်းမိုးထားသမျှသော အနုပညာလက်ရာများကို သာမာန်စကားတွင် အခိုင်အမာပြောဆို၍မရနိုင်သောအရာကို ထုတ်ဖော်ပြသခြင်းအဖြစ် အနုပညာအလုပ်အပေါ် နားလည်မှုဖြင့် သိမ်းယူထားခြင်းဖြစ်သည်။ သူ့ကိုယ်ပိုင်မူကွဲရှိ Heidegger အတွက် ၎င်း၏အရေးပါမှုအား ဖိစီးနေရန်မလိုအပ်ပါ။</w:t>
      </w:r>
    </w:p>
    <w:p w:rsidR="00FC077F" w:rsidRDefault="002176C3">
      <w:pPr>
        <w:pStyle w:val="BodyText"/>
        <w:spacing w:line="249" w:lineRule="auto"/>
        <w:ind w:left="64" w:right="65" w:firstLine="199"/>
        <w:jc w:val="right"/>
      </w:pPr>
      <w:r>
        <w:rPr>
          <w:color w:val="231F20"/>
        </w:rPr>
        <w:t>ဟိ</w:t>
      </w:r>
      <w:r>
        <w:rPr>
          <w:color w:val="231F20"/>
          <w:spacing w:val="-13"/>
        </w:rPr>
        <w:t xml:space="preserve"> </w:t>
      </w:r>
      <w:r>
        <w:rPr>
          <w:color w:val="231F20"/>
        </w:rPr>
        <w:t>အလုပ်</w:t>
      </w:r>
      <w:r>
        <w:rPr>
          <w:color w:val="231F20"/>
          <w:spacing w:val="-12"/>
        </w:rPr>
        <w:t xml:space="preserve"> </w:t>
      </w:r>
      <w:r>
        <w:rPr>
          <w:color w:val="231F20"/>
        </w:rPr>
        <w:t>၏</w:t>
      </w:r>
      <w:r>
        <w:rPr>
          <w:color w:val="231F20"/>
          <w:spacing w:val="-13"/>
        </w:rPr>
        <w:t xml:space="preserve"> </w:t>
      </w:r>
      <w:r>
        <w:rPr>
          <w:color w:val="231F20"/>
        </w:rPr>
        <w:t>အနုပညာ</w:t>
      </w:r>
      <w:r>
        <w:rPr>
          <w:color w:val="231F20"/>
          <w:spacing w:val="-12"/>
        </w:rPr>
        <w:t xml:space="preserve"> </w:t>
      </w:r>
      <w:r>
        <w:rPr>
          <w:color w:val="231F20"/>
        </w:rPr>
        <w:t>အဖြစ်</w:t>
      </w:r>
      <w:r>
        <w:rPr>
          <w:color w:val="231F20"/>
          <w:spacing w:val="-13"/>
        </w:rPr>
        <w:t xml:space="preserve"> </w:t>
      </w:r>
      <w:r>
        <w:rPr>
          <w:color w:val="231F20"/>
        </w:rPr>
        <w:t>သင်္ကေတ</w:t>
      </w:r>
      <w:r>
        <w:rPr>
          <w:color w:val="231F20"/>
          <w:spacing w:val="-12"/>
        </w:rPr>
        <w:t xml:space="preserve"> </w:t>
      </w:r>
      <w:r>
        <w:rPr>
          <w:color w:val="231F20"/>
        </w:rPr>
        <w:t>ဖြစ်ခဲ့သည်။</w:t>
      </w:r>
      <w:r>
        <w:rPr>
          <w:color w:val="231F20"/>
          <w:spacing w:val="-13"/>
        </w:rPr>
        <w:t xml:space="preserve"> </w:t>
      </w:r>
      <w:r>
        <w:rPr>
          <w:color w:val="231F20"/>
        </w:rPr>
        <w:t>ဖြစ်ကောင်းဖြစ်နိုင်သည်။</w:t>
      </w:r>
      <w:r>
        <w:rPr>
          <w:color w:val="231F20"/>
          <w:spacing w:val="-12"/>
        </w:rPr>
        <w:t xml:space="preserve"> </w:t>
      </w:r>
      <w:r>
        <w:rPr>
          <w:color w:val="231F20"/>
        </w:rPr>
        <w:t>အဆိုပါ</w:t>
      </w:r>
      <w:r>
        <w:rPr>
          <w:color w:val="231F20"/>
          <w:spacing w:val="-13"/>
        </w:rPr>
        <w:t xml:space="preserve"> </w:t>
      </w:r>
      <w:r>
        <w:rPr>
          <w:color w:val="231F20"/>
        </w:rPr>
        <w:t>ပါရာဒိုင်း</w:t>
      </w:r>
      <w:r>
        <w:rPr>
          <w:color w:val="231F20"/>
          <w:spacing w:val="-12"/>
        </w:rPr>
        <w:t xml:space="preserve"> </w:t>
      </w:r>
      <w:r>
        <w:rPr>
          <w:color w:val="231F20"/>
        </w:rPr>
        <w:t>on</w:t>
      </w:r>
      <w:r>
        <w:rPr>
          <w:color w:val="231F20"/>
          <w:spacing w:val="-13"/>
        </w:rPr>
        <w:t xml:space="preserve"> </w:t>
      </w:r>
      <w:r>
        <w:rPr>
          <w:color w:val="231F20"/>
        </w:rPr>
        <w:t>ဘယ်ဟာ</w:t>
      </w:r>
      <w:r>
        <w:rPr>
          <w:color w:val="231F20"/>
          <w:spacing w:val="-12"/>
        </w:rPr>
        <w:t xml:space="preserve"> </w:t>
      </w:r>
      <w:r>
        <w:rPr>
          <w:color w:val="231F20"/>
        </w:rPr>
        <w:t>အဆိုပါ</w:t>
      </w:r>
      <w:r>
        <w:rPr>
          <w:color w:val="231F20"/>
          <w:spacing w:val="-13"/>
        </w:rPr>
        <w:t xml:space="preserve"> </w:t>
      </w:r>
      <w:r>
        <w:rPr>
          <w:color w:val="231F20"/>
        </w:rPr>
        <w:t>စောစော</w:t>
      </w:r>
      <w:r>
        <w:rPr>
          <w:color w:val="231F20"/>
          <w:spacing w:val="-12"/>
        </w:rPr>
        <w:t xml:space="preserve"> </w:t>
      </w:r>
      <w:r>
        <w:rPr>
          <w:color w:val="231F20"/>
        </w:rPr>
        <w:t>con-ဖွဲ့စည်းပုံ</w:t>
      </w:r>
      <w:r>
        <w:rPr>
          <w:color w:val="231F20"/>
          <w:spacing w:val="-13"/>
        </w:rPr>
        <w:t xml:space="preserve"> </w:t>
      </w:r>
      <w:r>
        <w:rPr>
          <w:color w:val="231F20"/>
        </w:rPr>
        <w:t>သီအိုရီများ</w:t>
      </w:r>
      <w:r>
        <w:rPr>
          <w:color w:val="231F20"/>
          <w:spacing w:val="-12"/>
        </w:rPr>
        <w:t xml:space="preserve"> </w:t>
      </w:r>
      <w:r>
        <w:rPr>
          <w:color w:val="231F20"/>
        </w:rPr>
        <w:t>၏</w:t>
      </w:r>
      <w:r>
        <w:rPr>
          <w:color w:val="231F20"/>
          <w:spacing w:val="-13"/>
        </w:rPr>
        <w:t xml:space="preserve"> </w:t>
      </w:r>
      <w:r>
        <w:rPr>
          <w:color w:val="231F20"/>
        </w:rPr>
        <w:t>ဘာသာစကား</w:t>
      </w:r>
      <w:r>
        <w:rPr>
          <w:color w:val="231F20"/>
          <w:spacing w:val="-12"/>
        </w:rPr>
        <w:t xml:space="preserve"> </w:t>
      </w:r>
      <w:r>
        <w:rPr>
          <w:color w:val="231F20"/>
        </w:rPr>
        <w:t>ခဲ့ကြသည်</w:t>
      </w:r>
      <w:r>
        <w:rPr>
          <w:color w:val="231F20"/>
          <w:spacing w:val="-13"/>
        </w:rPr>
        <w:t xml:space="preserve"> </w:t>
      </w:r>
      <w:r>
        <w:rPr>
          <w:color w:val="231F20"/>
        </w:rPr>
        <w:t>တည်ဆောက်ခဲ့သည်။</w:t>
      </w:r>
      <w:r>
        <w:rPr>
          <w:color w:val="231F20"/>
          <w:spacing w:val="-12"/>
        </w:rPr>
        <w:t xml:space="preserve"> </w:t>
      </w:r>
      <w:r>
        <w:rPr>
          <w:color w:val="231F20"/>
        </w:rPr>
        <w:t>၌</w:t>
      </w:r>
      <w:r>
        <w:rPr>
          <w:color w:val="231F20"/>
          <w:spacing w:val="-13"/>
        </w:rPr>
        <w:t xml:space="preserve"> </w:t>
      </w:r>
      <w:r>
        <w:rPr>
          <w:color w:val="231F20"/>
        </w:rPr>
        <w:t>၎င်း၏</w:t>
      </w:r>
      <w:r>
        <w:rPr>
          <w:color w:val="231F20"/>
          <w:spacing w:val="-12"/>
        </w:rPr>
        <w:t xml:space="preserve"> </w:t>
      </w:r>
      <w:r>
        <w:rPr>
          <w:color w:val="231F20"/>
        </w:rPr>
        <w:t>အရမ်း</w:t>
      </w:r>
      <w:r>
        <w:rPr>
          <w:color w:val="231F20"/>
          <w:spacing w:val="-13"/>
        </w:rPr>
        <w:t xml:space="preserve"> </w:t>
      </w:r>
      <w:r>
        <w:rPr>
          <w:color w:val="231F20"/>
        </w:rPr>
        <w:t>အဓိပ္ပါယ်၊</w:t>
      </w:r>
      <w:r>
        <w:rPr>
          <w:color w:val="231F20"/>
          <w:spacing w:val="-12"/>
        </w:rPr>
        <w:t xml:space="preserve"> </w:t>
      </w:r>
      <w:r>
        <w:rPr>
          <w:color w:val="231F20"/>
        </w:rPr>
        <w:t>ဟိုမှာ</w:t>
      </w:r>
      <w:r>
        <w:rPr>
          <w:color w:val="231F20"/>
          <w:spacing w:val="-13"/>
        </w:rPr>
        <w:t xml:space="preserve"> </w:t>
      </w:r>
      <w:r>
        <w:rPr>
          <w:color w:val="231F20"/>
        </w:rPr>
        <w:t>သည်</w:t>
      </w:r>
      <w:r>
        <w:rPr>
          <w:color w:val="231F20"/>
          <w:spacing w:val="-12"/>
        </w:rPr>
        <w:t xml:space="preserve"> </w:t>
      </w:r>
      <w:r>
        <w:rPr>
          <w:color w:val="231F20"/>
        </w:rPr>
        <w:t>တစ်ခု</w:t>
      </w:r>
      <w:r>
        <w:rPr>
          <w:color w:val="231F20"/>
          <w:spacing w:val="-13"/>
        </w:rPr>
        <w:t xml:space="preserve"> </w:t>
      </w:r>
      <w:r>
        <w:rPr>
          <w:color w:val="231F20"/>
        </w:rPr>
        <w:t>ဘာသာပြန်၍မရသော အဓိပ္ပါယ်ရှိသော ဖော်ပြမှုပုံစံများ၏ ဗဟုသန၏ အခိုင်အမာပြောဆိုချက်၊</w:t>
      </w:r>
      <w:r>
        <w:rPr>
          <w:color w:val="231F20"/>
          <w:spacing w:val="-12"/>
        </w:rPr>
        <w:t xml:space="preserve"> </w:t>
      </w:r>
      <w:r>
        <w:rPr>
          <w:color w:val="231F20"/>
        </w:rPr>
        <w:t>စကားပြေ။</w:t>
      </w:r>
      <w:r>
        <w:rPr>
          <w:color w:val="231F20"/>
          <w:spacing w:val="-12"/>
        </w:rPr>
        <w:t xml:space="preserve"> </w:t>
      </w:r>
      <w:r>
        <w:rPr>
          <w:color w:val="231F20"/>
        </w:rPr>
        <w:t>ထံမှ</w:t>
      </w:r>
      <w:r>
        <w:rPr>
          <w:color w:val="231F20"/>
          <w:spacing w:val="-12"/>
        </w:rPr>
        <w:t xml:space="preserve"> </w:t>
      </w:r>
      <w:r>
        <w:rPr>
          <w:color w:val="231F20"/>
        </w:rPr>
        <w:t>ဒီ</w:t>
      </w:r>
      <w:r>
        <w:rPr>
          <w:color w:val="231F20"/>
          <w:spacing w:val="-12"/>
        </w:rPr>
        <w:t xml:space="preserve"> </w:t>
      </w:r>
      <w:r>
        <w:rPr>
          <w:color w:val="231F20"/>
        </w:rPr>
        <w:t>ရှုထောင့်၊</w:t>
      </w:r>
      <w:r>
        <w:rPr>
          <w:color w:val="231F20"/>
          <w:spacing w:val="-12"/>
        </w:rPr>
        <w:t xml:space="preserve"> </w:t>
      </w:r>
      <w:r>
        <w:rPr>
          <w:color w:val="231F20"/>
        </w:rPr>
        <w:t>အဆိုပါ</w:t>
      </w:r>
      <w:r>
        <w:rPr>
          <w:color w:val="231F20"/>
          <w:spacing w:val="-12"/>
        </w:rPr>
        <w:t xml:space="preserve"> </w:t>
      </w:r>
      <w:r>
        <w:rPr>
          <w:color w:val="231F20"/>
        </w:rPr>
        <w:t>လူသား</w:t>
      </w:r>
      <w:r>
        <w:rPr>
          <w:color w:val="231F20"/>
          <w:spacing w:val="-12"/>
        </w:rPr>
        <w:t xml:space="preserve"> </w:t>
      </w:r>
      <w:r>
        <w:rPr>
          <w:color w:val="231F20"/>
        </w:rPr>
        <w:t>ဖော်ပြမှု-ဖွဲ့စည်းမှု</w:t>
      </w:r>
      <w:r>
        <w:rPr>
          <w:color w:val="231F20"/>
          <w:spacing w:val="-12"/>
        </w:rPr>
        <w:t xml:space="preserve"> </w:t>
      </w:r>
      <w:r>
        <w:rPr>
          <w:color w:val="231F20"/>
        </w:rPr>
        <w:t>ပါဝါ</w:t>
      </w:r>
      <w:r>
        <w:rPr>
          <w:color w:val="231F20"/>
          <w:spacing w:val="-12"/>
        </w:rPr>
        <w:t xml:space="preserve"> </w:t>
      </w:r>
      <w:r>
        <w:rPr>
          <w:color w:val="231F20"/>
        </w:rPr>
        <w:t>–</w:t>
      </w:r>
      <w:r>
        <w:rPr>
          <w:color w:val="231F20"/>
          <w:spacing w:val="-12"/>
        </w:rPr>
        <w:t xml:space="preserve"> </w:t>
      </w:r>
      <w:r>
        <w:rPr>
          <w:color w:val="231F20"/>
        </w:rPr>
        <w:t>သို့မဟုတ် တနည်းအားဖြင့်၊</w:t>
      </w:r>
      <w:r>
        <w:rPr>
          <w:color w:val="231F20"/>
          <w:spacing w:val="-9"/>
        </w:rPr>
        <w:t xml:space="preserve"> </w:t>
      </w:r>
      <w:r>
        <w:rPr>
          <w:color w:val="231F20"/>
        </w:rPr>
        <w:t>အဆိုပါ</w:t>
      </w:r>
      <w:r>
        <w:rPr>
          <w:color w:val="231F20"/>
          <w:spacing w:val="-9"/>
        </w:rPr>
        <w:t xml:space="preserve"> </w:t>
      </w:r>
      <w:r>
        <w:rPr>
          <w:color w:val="231F20"/>
        </w:rPr>
        <w:t>ဝေါဟာရ</w:t>
      </w:r>
      <w:r>
        <w:rPr>
          <w:color w:val="231F20"/>
          <w:spacing w:val="-9"/>
        </w:rPr>
        <w:t xml:space="preserve"> </w:t>
      </w:r>
      <w:r>
        <w:rPr>
          <w:color w:val="231F20"/>
        </w:rPr>
        <w:t>အတိုင်းအတာ</w:t>
      </w:r>
      <w:r>
        <w:rPr>
          <w:color w:val="231F20"/>
          <w:spacing w:val="-9"/>
        </w:rPr>
        <w:t xml:space="preserve"> </w:t>
      </w:r>
      <w:r>
        <w:rPr>
          <w:color w:val="231F20"/>
        </w:rPr>
        <w:t>–</w:t>
      </w:r>
      <w:r>
        <w:rPr>
          <w:color w:val="231F20"/>
          <w:spacing w:val="-9"/>
        </w:rPr>
        <w:t xml:space="preserve"> </w:t>
      </w:r>
      <w:r>
        <w:rPr>
          <w:color w:val="231F20"/>
        </w:rPr>
        <w:t>ရှိသည်။</w:t>
      </w:r>
      <w:r>
        <w:rPr>
          <w:color w:val="231F20"/>
          <w:spacing w:val="-9"/>
        </w:rPr>
        <w:t xml:space="preserve"> </w:t>
      </w:r>
      <w:r>
        <w:rPr>
          <w:color w:val="231F20"/>
        </w:rPr>
        <w:t>ရန်</w:t>
      </w:r>
      <w:r>
        <w:rPr>
          <w:color w:val="231F20"/>
          <w:spacing w:val="-9"/>
        </w:rPr>
        <w:t xml:space="preserve"> </w:t>
      </w:r>
      <w:r>
        <w:rPr>
          <w:color w:val="231F20"/>
        </w:rPr>
        <w:t>ဖြစ်</w:t>
      </w:r>
      <w:r>
        <w:rPr>
          <w:color w:val="231F20"/>
          <w:spacing w:val="-9"/>
        </w:rPr>
        <w:t xml:space="preserve"> </w:t>
      </w:r>
      <w:r>
        <w:rPr>
          <w:color w:val="231F20"/>
        </w:rPr>
        <w:t>မြင်သည်။</w:t>
      </w:r>
      <w:r>
        <w:rPr>
          <w:color w:val="231F20"/>
          <w:spacing w:val="-9"/>
        </w:rPr>
        <w:t xml:space="preserve"> </w:t>
      </w:r>
      <w:r>
        <w:rPr>
          <w:color w:val="231F20"/>
        </w:rPr>
        <w:t>အဖြစ်</w:t>
      </w:r>
      <w:r>
        <w:rPr>
          <w:color w:val="231F20"/>
          <w:spacing w:val="-9"/>
        </w:rPr>
        <w:t xml:space="preserve"> </w:t>
      </w:r>
      <w:r>
        <w:rPr>
          <w:color w:val="231F20"/>
        </w:rPr>
        <w:t>a</w:t>
      </w:r>
      <w:r>
        <w:rPr>
          <w:color w:val="231F20"/>
          <w:spacing w:val="-9"/>
        </w:rPr>
        <w:t xml:space="preserve"> </w:t>
      </w:r>
      <w:r>
        <w:rPr>
          <w:color w:val="231F20"/>
        </w:rPr>
        <w:t>ရှုပ်ထွေးသည်။</w:t>
      </w:r>
      <w:r>
        <w:rPr>
          <w:color w:val="231F20"/>
          <w:spacing w:val="-9"/>
        </w:rPr>
        <w:t xml:space="preserve"> </w:t>
      </w:r>
      <w:r>
        <w:rPr>
          <w:color w:val="231F20"/>
        </w:rPr>
        <w:t>နှင့်</w:t>
      </w:r>
      <w:r>
        <w:rPr>
          <w:color w:val="231F20"/>
          <w:spacing w:val="-9"/>
        </w:rPr>
        <w:t xml:space="preserve"> </w:t>
      </w:r>
      <w:r>
        <w:rPr>
          <w:color w:val="231F20"/>
        </w:rPr>
        <w:t>များစွာသောအလွှာ</w:t>
      </w:r>
      <w:r>
        <w:rPr>
          <w:color w:val="231F20"/>
          <w:spacing w:val="23"/>
        </w:rPr>
        <w:t xml:space="preserve"> </w:t>
      </w:r>
      <w:r>
        <w:rPr>
          <w:color w:val="231F20"/>
        </w:rPr>
        <w:t>ဟိုဒင်း၊</w:t>
      </w:r>
      <w:r>
        <w:rPr>
          <w:color w:val="231F20"/>
          <w:spacing w:val="23"/>
        </w:rPr>
        <w:t xml:space="preserve"> </w:t>
      </w:r>
      <w:r>
        <w:rPr>
          <w:color w:val="231F20"/>
        </w:rPr>
        <w:t>၌</w:t>
      </w:r>
      <w:r>
        <w:rPr>
          <w:color w:val="231F20"/>
          <w:spacing w:val="23"/>
        </w:rPr>
        <w:t xml:space="preserve"> </w:t>
      </w:r>
      <w:r>
        <w:rPr>
          <w:color w:val="231F20"/>
        </w:rPr>
        <w:t>ဘယ်ဟာ</w:t>
      </w:r>
      <w:r>
        <w:rPr>
          <w:color w:val="231F20"/>
          <w:spacing w:val="23"/>
        </w:rPr>
        <w:t xml:space="preserve"> </w:t>
      </w:r>
      <w:r>
        <w:rPr>
          <w:color w:val="231F20"/>
        </w:rPr>
        <w:t>အဆိုပါ</w:t>
      </w:r>
      <w:r>
        <w:rPr>
          <w:color w:val="231F20"/>
          <w:spacing w:val="23"/>
        </w:rPr>
        <w:t xml:space="preserve"> </w:t>
      </w:r>
      <w:r>
        <w:rPr>
          <w:color w:val="231F20"/>
        </w:rPr>
        <w:t>ပိုမြင့်တယ်။</w:t>
      </w:r>
      <w:r>
        <w:rPr>
          <w:color w:val="231F20"/>
          <w:spacing w:val="23"/>
        </w:rPr>
        <w:t xml:space="preserve"> </w:t>
      </w:r>
      <w:r>
        <w:rPr>
          <w:color w:val="231F20"/>
        </w:rPr>
        <w:t>မုဒ်များ</w:t>
      </w:r>
      <w:r>
        <w:rPr>
          <w:color w:val="231F20"/>
          <w:spacing w:val="23"/>
        </w:rPr>
        <w:t xml:space="preserve"> </w:t>
      </w:r>
      <w:r>
        <w:rPr>
          <w:color w:val="231F20"/>
        </w:rPr>
        <w:t>ဖြစ်ကြပါသည်။</w:t>
      </w:r>
      <w:r>
        <w:rPr>
          <w:color w:val="231F20"/>
          <w:spacing w:val="23"/>
        </w:rPr>
        <w:t xml:space="preserve"> </w:t>
      </w:r>
      <w:r>
        <w:rPr>
          <w:color w:val="231F20"/>
        </w:rPr>
        <w:t>မြှုပ်ထားသည်။</w:t>
      </w:r>
      <w:r>
        <w:rPr>
          <w:color w:val="231F20"/>
          <w:spacing w:val="23"/>
        </w:rPr>
        <w:t xml:space="preserve"> </w:t>
      </w:r>
      <w:r>
        <w:rPr>
          <w:color w:val="231F20"/>
        </w:rPr>
        <w:t>၌</w:t>
      </w:r>
      <w:r>
        <w:rPr>
          <w:color w:val="231F20"/>
          <w:spacing w:val="23"/>
        </w:rPr>
        <w:t xml:space="preserve"> </w:t>
      </w:r>
      <w:r>
        <w:rPr>
          <w:color w:val="231F20"/>
        </w:rPr>
        <w:t>အဆိုပါ</w:t>
      </w:r>
      <w:r>
        <w:rPr>
          <w:color w:val="231F20"/>
          <w:spacing w:val="23"/>
        </w:rPr>
        <w:t xml:space="preserve"> </w:t>
      </w:r>
      <w:r>
        <w:rPr>
          <w:color w:val="231F20"/>
        </w:rPr>
        <w:t>အောက်ပိုင်း</w:t>
      </w:r>
      <w:r>
        <w:rPr>
          <w:color w:val="231F20"/>
          <w:spacing w:val="23"/>
        </w:rPr>
        <w:t xml:space="preserve"> </w:t>
      </w:r>
      <w:r>
        <w:rPr>
          <w:color w:val="231F20"/>
        </w:rPr>
        <w:t xml:space="preserve">မထင်ပါနဲ့။ ဂုဏ်သတ္တိများ ၏ ပြင်ပတွင်၊ အခြား အပိုင်းသုံးမျိုး ၏ အထက်တွင် ကျွန်တော် ပြောခဲ့ သည် </w:t>
      </w:r>
      <w:r>
        <w:rPr>
          <w:color w:val="231F20"/>
          <w:spacing w:val="-2"/>
        </w:rPr>
        <w:t>။</w:t>
      </w:r>
      <w:r>
        <w:rPr>
          <w:color w:val="231F20"/>
          <w:spacing w:val="-8"/>
        </w:rPr>
        <w:t xml:space="preserve"> </w:t>
      </w:r>
      <w:r>
        <w:rPr>
          <w:color w:val="231F20"/>
          <w:spacing w:val="-2"/>
        </w:rPr>
        <w:t>အဓိပ္ပါယ်များ</w:t>
      </w:r>
      <w:r>
        <w:rPr>
          <w:color w:val="231F20"/>
          <w:spacing w:val="-8"/>
        </w:rPr>
        <w:t xml:space="preserve"> </w:t>
      </w:r>
      <w:r>
        <w:rPr>
          <w:color w:val="231F20"/>
          <w:spacing w:val="-2"/>
        </w:rPr>
        <w:t>ဘယ်ဟာ</w:t>
      </w:r>
      <w:r>
        <w:rPr>
          <w:color w:val="231F20"/>
          <w:spacing w:val="-8"/>
        </w:rPr>
        <w:t xml:space="preserve"> </w:t>
      </w:r>
      <w:r>
        <w:rPr>
          <w:color w:val="231F20"/>
          <w:spacing w:val="-2"/>
        </w:rPr>
        <w:t>ဖြစ်ကြပါသည်။</w:t>
      </w:r>
      <w:r>
        <w:rPr>
          <w:color w:val="231F20"/>
          <w:spacing w:val="-8"/>
        </w:rPr>
        <w:t xml:space="preserve"> </w:t>
      </w:r>
      <w:r>
        <w:rPr>
          <w:color w:val="231F20"/>
          <w:spacing w:val="-2"/>
        </w:rPr>
        <w:t>ဖွင့်လှစ်ခဲ့သည်။</w:t>
      </w:r>
      <w:r>
        <w:rPr>
          <w:color w:val="231F20"/>
          <w:spacing w:val="-8"/>
        </w:rPr>
        <w:t xml:space="preserve"> </w:t>
      </w:r>
      <w:r>
        <w:rPr>
          <w:color w:val="231F20"/>
          <w:spacing w:val="-2"/>
        </w:rPr>
        <w:t>ရန်</w:t>
      </w:r>
      <w:r>
        <w:rPr>
          <w:color w:val="231F20"/>
          <w:spacing w:val="-8"/>
        </w:rPr>
        <w:t xml:space="preserve"> </w:t>
      </w:r>
      <w:r>
        <w:rPr>
          <w:color w:val="231F20"/>
          <w:spacing w:val="-2"/>
        </w:rPr>
        <w:t>ငါတို့</w:t>
      </w:r>
      <w:r>
        <w:rPr>
          <w:color w:val="231F20"/>
          <w:spacing w:val="-8"/>
        </w:rPr>
        <w:t xml:space="preserve"> </w:t>
      </w:r>
      <w:r>
        <w:rPr>
          <w:color w:val="231F20"/>
          <w:spacing w:val="-2"/>
        </w:rPr>
        <w:t>အားဖြင့်</w:t>
      </w:r>
      <w:r>
        <w:rPr>
          <w:color w:val="231F20"/>
          <w:spacing w:val="-8"/>
        </w:rPr>
        <w:t xml:space="preserve"> </w:t>
      </w:r>
      <w:r>
        <w:rPr>
          <w:color w:val="231F20"/>
          <w:spacing w:val="-2"/>
        </w:rPr>
        <w:t>ဘာသာစကား-</w:t>
      </w:r>
      <w:r>
        <w:rPr>
          <w:color w:val="231F20"/>
          <w:spacing w:val="-8"/>
        </w:rPr>
        <w:t xml:space="preserve"> </w:t>
      </w:r>
      <w:r>
        <w:rPr>
          <w:color w:val="231F20"/>
          <w:spacing w:val="-2"/>
        </w:rPr>
        <w:t>အဆိုပါ</w:t>
      </w:r>
      <w:r>
        <w:rPr>
          <w:color w:val="231F20"/>
          <w:spacing w:val="-8"/>
        </w:rPr>
        <w:t xml:space="preserve"> </w:t>
      </w:r>
      <w:r>
        <w:rPr>
          <w:color w:val="231F20"/>
          <w:spacing w:val="-2"/>
        </w:rPr>
        <w:t>စနစ်တကျ</w:t>
      </w:r>
      <w:r>
        <w:rPr>
          <w:color w:val="231F20"/>
          <w:spacing w:val="-8"/>
        </w:rPr>
        <w:t xml:space="preserve"> </w:t>
      </w:r>
      <w:r>
        <w:rPr>
          <w:color w:val="231F20"/>
          <w:spacing w:val="-2"/>
        </w:rPr>
        <w:t>လူသား</w:t>
      </w:r>
      <w:r>
        <w:rPr>
          <w:color w:val="231F20"/>
          <w:spacing w:val="-8"/>
        </w:rPr>
        <w:t xml:space="preserve"> </w:t>
      </w:r>
      <w:r>
        <w:rPr>
          <w:color w:val="231F20"/>
          <w:spacing w:val="-2"/>
        </w:rPr>
        <w:t xml:space="preserve">စိတ်ခံစားမှုများ၊ </w:t>
      </w:r>
      <w:r>
        <w:rPr>
          <w:color w:val="231F20"/>
        </w:rPr>
        <w:t>အချို့သောဆက်ဆံရေးများနှင့် ခိုင်မာသောတန်ဖိုး။ ဒါပေမယ့် ဒီသုံးခုက တစ်ခုချင်းစီကို သယ်ဆောင်သွားတယ်။</w:t>
      </w:r>
      <w:r>
        <w:rPr>
          <w:color w:val="231F20"/>
          <w:spacing w:val="40"/>
        </w:rPr>
        <w:t xml:space="preserve"> </w:t>
      </w:r>
      <w:r>
        <w:rPr>
          <w:color w:val="231F20"/>
        </w:rPr>
        <w:t>အဆင့်များ</w:t>
      </w:r>
      <w:r>
        <w:rPr>
          <w:color w:val="231F20"/>
          <w:spacing w:val="-10"/>
        </w:rPr>
        <w:t xml:space="preserve"> </w:t>
      </w:r>
      <w:r>
        <w:rPr>
          <w:color w:val="231F20"/>
        </w:rPr>
        <w:t>၏</w:t>
      </w:r>
      <w:r>
        <w:rPr>
          <w:color w:val="231F20"/>
          <w:spacing w:val="-10"/>
        </w:rPr>
        <w:t xml:space="preserve"> </w:t>
      </w:r>
      <w:r>
        <w:rPr>
          <w:color w:val="231F20"/>
        </w:rPr>
        <w:t>ဖော်ပြမှု</w:t>
      </w:r>
      <w:r>
        <w:rPr>
          <w:color w:val="231F20"/>
          <w:spacing w:val="-10"/>
        </w:rPr>
        <w:t xml:space="preserve"> </w:t>
      </w:r>
      <w:r>
        <w:rPr>
          <w:color w:val="231F20"/>
        </w:rPr>
        <w:t>ပုံစံ</w:t>
      </w:r>
      <w:r>
        <w:rPr>
          <w:color w:val="231F20"/>
          <w:spacing w:val="-10"/>
        </w:rPr>
        <w:t xml:space="preserve"> </w:t>
      </w:r>
      <w:r>
        <w:rPr>
          <w:color w:val="231F20"/>
        </w:rPr>
        <w:t>အဲဒါ</w:t>
      </w:r>
      <w:r>
        <w:rPr>
          <w:color w:val="231F20"/>
          <w:spacing w:val="-10"/>
        </w:rPr>
        <w:t xml:space="preserve"> </w:t>
      </w:r>
      <w:r>
        <w:rPr>
          <w:color w:val="231F20"/>
        </w:rPr>
        <w:t>ပုံဆောင်ခဲ</w:t>
      </w:r>
      <w:r>
        <w:rPr>
          <w:color w:val="231F20"/>
          <w:spacing w:val="-10"/>
        </w:rPr>
        <w:t xml:space="preserve"> </w:t>
      </w:r>
      <w:r>
        <w:rPr>
          <w:color w:val="231F20"/>
        </w:rPr>
        <w:t>ထွက်</w:t>
      </w:r>
      <w:r>
        <w:rPr>
          <w:color w:val="231F20"/>
          <w:spacing w:val="-10"/>
        </w:rPr>
        <w:t xml:space="preserve"> </w:t>
      </w:r>
      <w:r>
        <w:rPr>
          <w:color w:val="231F20"/>
        </w:rPr>
        <w:t>၏</w:t>
      </w:r>
      <w:r>
        <w:rPr>
          <w:color w:val="231F20"/>
          <w:spacing w:val="-10"/>
        </w:rPr>
        <w:t xml:space="preserve"> </w:t>
      </w:r>
      <w:r>
        <w:rPr>
          <w:color w:val="231F20"/>
        </w:rPr>
        <w:t>အဆိုပါ</w:t>
      </w:r>
      <w:r>
        <w:rPr>
          <w:color w:val="231F20"/>
          <w:spacing w:val="-10"/>
        </w:rPr>
        <w:t xml:space="preserve"> </w:t>
      </w:r>
      <w:r>
        <w:rPr>
          <w:color w:val="231F20"/>
        </w:rPr>
        <w:t>အထက်</w:t>
      </w:r>
      <w:r>
        <w:rPr>
          <w:color w:val="231F20"/>
          <w:spacing w:val="-10"/>
        </w:rPr>
        <w:t xml:space="preserve"> </w:t>
      </w:r>
      <w:r>
        <w:rPr>
          <w:color w:val="231F20"/>
        </w:rPr>
        <w:t>ဆွေးနွေးချက်-</w:t>
      </w:r>
      <w:r>
        <w:rPr>
          <w:color w:val="231F20"/>
          <w:spacing w:val="-10"/>
        </w:rPr>
        <w:t xml:space="preserve"> </w:t>
      </w:r>
      <w:r>
        <w:rPr>
          <w:color w:val="231F20"/>
        </w:rPr>
        <w:t>အဆိုပါ</w:t>
      </w:r>
      <w:r>
        <w:rPr>
          <w:color w:val="231F20"/>
          <w:spacing w:val="-10"/>
        </w:rPr>
        <w:t xml:space="preserve"> </w:t>
      </w:r>
      <w:r>
        <w:rPr>
          <w:color w:val="231F20"/>
        </w:rPr>
        <w:t xml:space="preserve">ပရောဂျက် </w:t>
      </w:r>
      <w:r>
        <w:rPr>
          <w:color w:val="231F20"/>
          <w:spacing w:val="-2"/>
        </w:rPr>
        <w:t>၊</w:t>
      </w:r>
      <w:r>
        <w:rPr>
          <w:color w:val="231F20"/>
          <w:spacing w:val="-9"/>
        </w:rPr>
        <w:t xml:space="preserve"> </w:t>
      </w:r>
      <w:r>
        <w:rPr>
          <w:color w:val="231F20"/>
          <w:spacing w:val="-2"/>
        </w:rPr>
        <w:t>အဆိုပါ</w:t>
      </w:r>
      <w:r>
        <w:rPr>
          <w:color w:val="231F20"/>
          <w:spacing w:val="-9"/>
        </w:rPr>
        <w:t xml:space="preserve"> </w:t>
      </w:r>
      <w:r>
        <w:rPr>
          <w:color w:val="231F20"/>
          <w:spacing w:val="-2"/>
        </w:rPr>
        <w:t>သင်္ကေတ</w:t>
      </w:r>
      <w:r>
        <w:rPr>
          <w:color w:val="231F20"/>
          <w:spacing w:val="-9"/>
        </w:rPr>
        <w:t xml:space="preserve"> </w:t>
      </w:r>
      <w:r>
        <w:rPr>
          <w:color w:val="231F20"/>
          <w:spacing w:val="-2"/>
        </w:rPr>
        <w:t>(၌</w:t>
      </w:r>
      <w:r>
        <w:rPr>
          <w:color w:val="231F20"/>
          <w:spacing w:val="-9"/>
        </w:rPr>
        <w:t xml:space="preserve"> </w:t>
      </w:r>
      <w:r>
        <w:rPr>
          <w:color w:val="231F20"/>
          <w:spacing w:val="-2"/>
        </w:rPr>
        <w:t>အလုပ်လုပ်တယ်။</w:t>
      </w:r>
      <w:r>
        <w:rPr>
          <w:color w:val="231F20"/>
          <w:spacing w:val="-9"/>
        </w:rPr>
        <w:t xml:space="preserve"> </w:t>
      </w:r>
      <w:r>
        <w:rPr>
          <w:color w:val="231F20"/>
          <w:spacing w:val="-2"/>
        </w:rPr>
        <w:t>၏</w:t>
      </w:r>
      <w:r>
        <w:rPr>
          <w:color w:val="231F20"/>
          <w:spacing w:val="-9"/>
        </w:rPr>
        <w:t xml:space="preserve"> </w:t>
      </w:r>
      <w:r>
        <w:rPr>
          <w:color w:val="231F20"/>
          <w:spacing w:val="-2"/>
        </w:rPr>
        <w:t>အနုပညာ)</w:t>
      </w:r>
      <w:r>
        <w:rPr>
          <w:color w:val="231F20"/>
          <w:spacing w:val="-9"/>
        </w:rPr>
        <w:t xml:space="preserve"> </w:t>
      </w:r>
      <w:r>
        <w:rPr>
          <w:color w:val="231F20"/>
          <w:spacing w:val="-2"/>
        </w:rPr>
        <w:t>နှင့်</w:t>
      </w:r>
      <w:r>
        <w:rPr>
          <w:color w:val="231F20"/>
          <w:spacing w:val="-9"/>
        </w:rPr>
        <w:t xml:space="preserve"> </w:t>
      </w:r>
      <w:r>
        <w:rPr>
          <w:color w:val="231F20"/>
          <w:spacing w:val="-2"/>
        </w:rPr>
        <w:t>အဆိုပါ</w:t>
      </w:r>
      <w:r>
        <w:rPr>
          <w:color w:val="231F20"/>
          <w:spacing w:val="-9"/>
        </w:rPr>
        <w:t xml:space="preserve"> </w:t>
      </w:r>
      <w:r>
        <w:rPr>
          <w:color w:val="231F20"/>
          <w:spacing w:val="-2"/>
        </w:rPr>
        <w:t>ဖော်ပြချက်။</w:t>
      </w:r>
      <w:r>
        <w:rPr>
          <w:color w:val="231F20"/>
          <w:spacing w:val="-9"/>
        </w:rPr>
        <w:t xml:space="preserve"> </w:t>
      </w:r>
      <w:r>
        <w:rPr>
          <w:color w:val="231F20"/>
          <w:spacing w:val="-2"/>
        </w:rPr>
        <w:t>ကျွန်တော်တို</w:t>
      </w:r>
      <w:r>
        <w:rPr>
          <w:color w:val="231F20"/>
          <w:spacing w:val="-9"/>
        </w:rPr>
        <w:t xml:space="preserve"> </w:t>
      </w:r>
      <w:r>
        <w:rPr>
          <w:color w:val="231F20"/>
          <w:spacing w:val="-2"/>
        </w:rPr>
        <w:t>အမြန်</w:t>
      </w:r>
      <w:r>
        <w:rPr>
          <w:color w:val="231F20"/>
          <w:spacing w:val="-9"/>
        </w:rPr>
        <w:t xml:space="preserve"> </w:t>
      </w:r>
      <w:r>
        <w:rPr>
          <w:color w:val="231F20"/>
          <w:spacing w:val="-2"/>
        </w:rPr>
        <w:t>ကျွန်တော်တို့ရဲ့</w:t>
      </w:r>
      <w:r>
        <w:rPr>
          <w:color w:val="231F20"/>
          <w:spacing w:val="-9"/>
        </w:rPr>
        <w:t xml:space="preserve"> </w:t>
      </w:r>
      <w:r>
        <w:rPr>
          <w:color w:val="231F20"/>
          <w:spacing w:val="-2"/>
        </w:rPr>
        <w:t xml:space="preserve">စိတ်ခံစားမှုများ </w:t>
      </w:r>
      <w:r>
        <w:rPr>
          <w:color w:val="231F20"/>
        </w:rPr>
        <w:t>၊</w:t>
      </w:r>
      <w:r>
        <w:rPr>
          <w:color w:val="231F20"/>
          <w:spacing w:val="-11"/>
        </w:rPr>
        <w:t xml:space="preserve"> </w:t>
      </w:r>
      <w:r>
        <w:rPr>
          <w:color w:val="231F20"/>
        </w:rPr>
        <w:t>နှင့်</w:t>
      </w:r>
      <w:r>
        <w:rPr>
          <w:color w:val="231F20"/>
          <w:spacing w:val="-10"/>
        </w:rPr>
        <w:t xml:space="preserve"> </w:t>
      </w:r>
      <w:r>
        <w:rPr>
          <w:color w:val="231F20"/>
        </w:rPr>
        <w:t>ထူထောင်</w:t>
      </w:r>
      <w:r>
        <w:rPr>
          <w:color w:val="231F20"/>
          <w:spacing w:val="-11"/>
        </w:rPr>
        <w:t xml:space="preserve"> </w:t>
      </w:r>
      <w:r>
        <w:rPr>
          <w:color w:val="231F20"/>
        </w:rPr>
        <w:t>ကျွန်တော်တို့ရဲ့</w:t>
      </w:r>
      <w:r>
        <w:rPr>
          <w:color w:val="231F20"/>
          <w:spacing w:val="-11"/>
        </w:rPr>
        <w:t xml:space="preserve"> </w:t>
      </w:r>
      <w:r>
        <w:rPr>
          <w:color w:val="231F20"/>
        </w:rPr>
        <w:t>ဆက်ဆံရေး၊</w:t>
      </w:r>
      <w:r>
        <w:rPr>
          <w:color w:val="231F20"/>
          <w:spacing w:val="-10"/>
        </w:rPr>
        <w:t xml:space="preserve"> </w:t>
      </w:r>
      <w:r>
        <w:rPr>
          <w:color w:val="231F20"/>
        </w:rPr>
        <w:t>နှင့်</w:t>
      </w:r>
      <w:r>
        <w:rPr>
          <w:color w:val="231F20"/>
          <w:spacing w:val="-11"/>
        </w:rPr>
        <w:t xml:space="preserve"> </w:t>
      </w:r>
      <w:r>
        <w:rPr>
          <w:color w:val="231F20"/>
        </w:rPr>
        <w:t>ခန္ဓာကိုယ်</w:t>
      </w:r>
      <w:r>
        <w:rPr>
          <w:color w:val="231F20"/>
          <w:spacing w:val="-10"/>
        </w:rPr>
        <w:t xml:space="preserve"> </w:t>
      </w:r>
      <w:r>
        <w:rPr>
          <w:color w:val="231F20"/>
        </w:rPr>
        <w:t>ရှေ့</w:t>
      </w:r>
      <w:r>
        <w:rPr>
          <w:color w:val="231F20"/>
          <w:spacing w:val="-11"/>
        </w:rPr>
        <w:t xml:space="preserve"> </w:t>
      </w:r>
      <w:r>
        <w:rPr>
          <w:color w:val="231F20"/>
        </w:rPr>
        <w:t>ကျွန်တော်တို့ရဲ့</w:t>
      </w:r>
      <w:r>
        <w:rPr>
          <w:color w:val="231F20"/>
          <w:spacing w:val="-11"/>
        </w:rPr>
        <w:t xml:space="preserve"> </w:t>
      </w:r>
      <w:r>
        <w:rPr>
          <w:color w:val="231F20"/>
        </w:rPr>
        <w:t>တန်ဖိုးများ၊</w:t>
      </w:r>
      <w:r>
        <w:rPr>
          <w:color w:val="231F20"/>
          <w:spacing w:val="-10"/>
        </w:rPr>
        <w:t xml:space="preserve"> </w:t>
      </w:r>
      <w:r>
        <w:rPr>
          <w:color w:val="231F20"/>
        </w:rPr>
        <w:t>၌</w:t>
      </w:r>
      <w:r>
        <w:rPr>
          <w:color w:val="231F20"/>
          <w:spacing w:val="-11"/>
        </w:rPr>
        <w:t xml:space="preserve"> </w:t>
      </w:r>
      <w:r>
        <w:rPr>
          <w:color w:val="231F20"/>
        </w:rPr>
        <w:t>ကျွန်တော်တို့ရဲ့</w:t>
      </w:r>
      <w:r>
        <w:rPr>
          <w:color w:val="231F20"/>
          <w:spacing w:val="-10"/>
        </w:rPr>
        <w:t xml:space="preserve"> </w:t>
      </w:r>
      <w:r>
        <w:rPr>
          <w:color w:val="231F20"/>
        </w:rPr>
        <w:t>ခန္ဓာကိုယ်</w:t>
      </w:r>
      <w:r>
        <w:rPr>
          <w:color w:val="231F20"/>
          <w:spacing w:val="-11"/>
        </w:rPr>
        <w:t xml:space="preserve"> </w:t>
      </w:r>
      <w:r>
        <w:rPr>
          <w:color w:val="231F20"/>
        </w:rPr>
        <w:t>ဘာသာစကား၊</w:t>
      </w:r>
      <w:r>
        <w:rPr>
          <w:color w:val="231F20"/>
          <w:spacing w:val="-10"/>
        </w:rPr>
        <w:t xml:space="preserve"> </w:t>
      </w:r>
      <w:r>
        <w:rPr>
          <w:color w:val="231F20"/>
        </w:rPr>
        <w:t>စတိုင်လ်၊</w:t>
      </w:r>
      <w:r>
        <w:rPr>
          <w:color w:val="231F20"/>
          <w:spacing w:val="-10"/>
        </w:rPr>
        <w:t xml:space="preserve"> </w:t>
      </w:r>
      <w:r>
        <w:rPr>
          <w:color w:val="231F20"/>
        </w:rPr>
        <w:t>နှင့်</w:t>
      </w:r>
      <w:r>
        <w:rPr>
          <w:color w:val="231F20"/>
          <w:spacing w:val="-10"/>
        </w:rPr>
        <w:t xml:space="preserve"> </w:t>
      </w:r>
      <w:r>
        <w:rPr>
          <w:color w:val="231F20"/>
        </w:rPr>
        <w:t>စကားအပြောအဆို</w:t>
      </w:r>
      <w:r>
        <w:rPr>
          <w:color w:val="231F20"/>
          <w:spacing w:val="-10"/>
        </w:rPr>
        <w:t xml:space="preserve"> </w:t>
      </w:r>
      <w:r>
        <w:rPr>
          <w:color w:val="231F20"/>
        </w:rPr>
        <w:t>ဒါပေမယ့်</w:t>
      </w:r>
      <w:r>
        <w:rPr>
          <w:color w:val="231F20"/>
          <w:spacing w:val="-10"/>
        </w:rPr>
        <w:t xml:space="preserve"> </w:t>
      </w:r>
      <w:r>
        <w:rPr>
          <w:color w:val="231F20"/>
        </w:rPr>
        <w:t>ငါတို့</w:t>
      </w:r>
      <w:r>
        <w:rPr>
          <w:color w:val="231F20"/>
          <w:spacing w:val="-10"/>
        </w:rPr>
        <w:t xml:space="preserve"> </w:t>
      </w:r>
      <w:r>
        <w:rPr>
          <w:color w:val="231F20"/>
        </w:rPr>
        <w:t>နိုင်သည်</w:t>
      </w:r>
      <w:r>
        <w:rPr>
          <w:color w:val="231F20"/>
          <w:spacing w:val="-10"/>
        </w:rPr>
        <w:t xml:space="preserve"> </w:t>
      </w:r>
      <w:r>
        <w:rPr>
          <w:color w:val="231F20"/>
        </w:rPr>
        <w:t>ကိုလည်း</w:t>
      </w:r>
      <w:r>
        <w:rPr>
          <w:color w:val="231F20"/>
          <w:spacing w:val="-10"/>
        </w:rPr>
        <w:t xml:space="preserve"> </w:t>
      </w:r>
      <w:r>
        <w:rPr>
          <w:color w:val="231F20"/>
        </w:rPr>
        <w:t>ဆောက်တည်ခြင်း။</w:t>
      </w:r>
      <w:r>
        <w:rPr>
          <w:color w:val="231F20"/>
          <w:spacing w:val="-10"/>
        </w:rPr>
        <w:t xml:space="preserve"> </w:t>
      </w:r>
      <w:r>
        <w:rPr>
          <w:color w:val="231F20"/>
        </w:rPr>
        <w:t>အားလုံး</w:t>
      </w:r>
      <w:r>
        <w:rPr>
          <w:color w:val="231F20"/>
          <w:spacing w:val="-10"/>
        </w:rPr>
        <w:t xml:space="preserve"> </w:t>
      </w:r>
      <w:r>
        <w:rPr>
          <w:color w:val="231F20"/>
        </w:rPr>
        <w:t>၏</w:t>
      </w:r>
      <w:r>
        <w:rPr>
          <w:color w:val="231F20"/>
          <w:spacing w:val="-10"/>
        </w:rPr>
        <w:t xml:space="preserve"> </w:t>
      </w:r>
      <w:r>
        <w:rPr>
          <w:color w:val="231F20"/>
        </w:rPr>
        <w:t>ဒါတွေ</w:t>
      </w:r>
      <w:r>
        <w:rPr>
          <w:color w:val="231F20"/>
          <w:spacing w:val="-10"/>
        </w:rPr>
        <w:t xml:space="preserve"> </w:t>
      </w:r>
      <w:r>
        <w:rPr>
          <w:color w:val="231F20"/>
        </w:rPr>
        <w:t>၌</w:t>
      </w:r>
      <w:r>
        <w:rPr>
          <w:color w:val="231F20"/>
          <w:spacing w:val="-10"/>
        </w:rPr>
        <w:t xml:space="preserve"> </w:t>
      </w:r>
      <w:r>
        <w:rPr>
          <w:color w:val="231F20"/>
        </w:rPr>
        <w:t>ကဗျာ၊</w:t>
      </w:r>
      <w:r>
        <w:rPr>
          <w:color w:val="231F20"/>
          <w:spacing w:val="-10"/>
        </w:rPr>
        <w:t xml:space="preserve"> </w:t>
      </w:r>
      <w:r>
        <w:rPr>
          <w:color w:val="231F20"/>
        </w:rPr>
        <w:t xml:space="preserve">ဝတ္ထု၊ </w:t>
      </w:r>
      <w:r>
        <w:rPr>
          <w:color w:val="231F20"/>
          <w:spacing w:val="-2"/>
        </w:rPr>
        <w:t>အက၊</w:t>
      </w:r>
      <w:r>
        <w:rPr>
          <w:color w:val="231F20"/>
          <w:spacing w:val="-13"/>
        </w:rPr>
        <w:t xml:space="preserve"> </w:t>
      </w:r>
      <w:r>
        <w:rPr>
          <w:color w:val="231F20"/>
          <w:spacing w:val="-2"/>
        </w:rPr>
        <w:t>ဂီတ;</w:t>
      </w:r>
      <w:r>
        <w:rPr>
          <w:color w:val="231F20"/>
          <w:spacing w:val="-13"/>
        </w:rPr>
        <w:t xml:space="preserve"> </w:t>
      </w:r>
      <w:r>
        <w:rPr>
          <w:color w:val="231F20"/>
          <w:spacing w:val="-2"/>
        </w:rPr>
        <w:t>နှင့်</w:t>
      </w:r>
      <w:r>
        <w:rPr>
          <w:color w:val="231F20"/>
          <w:spacing w:val="-13"/>
        </w:rPr>
        <w:t xml:space="preserve"> </w:t>
      </w:r>
      <w:r>
        <w:rPr>
          <w:color w:val="231F20"/>
          <w:spacing w:val="-2"/>
        </w:rPr>
        <w:t>ငါတို့</w:t>
      </w:r>
      <w:r>
        <w:rPr>
          <w:color w:val="231F20"/>
          <w:spacing w:val="-13"/>
        </w:rPr>
        <w:t xml:space="preserve"> </w:t>
      </w:r>
      <w:r>
        <w:rPr>
          <w:color w:val="231F20"/>
          <w:spacing w:val="-2"/>
        </w:rPr>
        <w:t>နိုင်သည်</w:t>
      </w:r>
      <w:r>
        <w:rPr>
          <w:color w:val="231F20"/>
          <w:spacing w:val="-13"/>
        </w:rPr>
        <w:t xml:space="preserve"> </w:t>
      </w:r>
      <w:r>
        <w:rPr>
          <w:color w:val="231F20"/>
          <w:spacing w:val="-2"/>
        </w:rPr>
        <w:t>ကိုလည်း</w:t>
      </w:r>
      <w:r>
        <w:rPr>
          <w:color w:val="231F20"/>
          <w:spacing w:val="-13"/>
        </w:rPr>
        <w:t xml:space="preserve"> </w:t>
      </w:r>
      <w:r>
        <w:rPr>
          <w:color w:val="231F20"/>
          <w:spacing w:val="-2"/>
        </w:rPr>
        <w:t>ယူလာပါ။</w:t>
      </w:r>
      <w:r>
        <w:rPr>
          <w:color w:val="231F20"/>
          <w:spacing w:val="-13"/>
        </w:rPr>
        <w:t xml:space="preserve"> </w:t>
      </w:r>
      <w:r>
        <w:rPr>
          <w:color w:val="231F20"/>
          <w:spacing w:val="-2"/>
        </w:rPr>
        <w:t>အားလုံး</w:t>
      </w:r>
      <w:r>
        <w:rPr>
          <w:color w:val="231F20"/>
          <w:spacing w:val="-13"/>
        </w:rPr>
        <w:t xml:space="preserve"> </w:t>
      </w:r>
      <w:r>
        <w:rPr>
          <w:color w:val="231F20"/>
          <w:spacing w:val="-2"/>
        </w:rPr>
        <w:t>၏</w:t>
      </w:r>
      <w:r>
        <w:rPr>
          <w:color w:val="231F20"/>
          <w:spacing w:val="-13"/>
        </w:rPr>
        <w:t xml:space="preserve"> </w:t>
      </w:r>
      <w:r>
        <w:rPr>
          <w:color w:val="231F20"/>
          <w:spacing w:val="-2"/>
        </w:rPr>
        <w:t>သူတို့ကို</w:t>
      </w:r>
      <w:r>
        <w:rPr>
          <w:color w:val="231F20"/>
          <w:spacing w:val="-13"/>
        </w:rPr>
        <w:t xml:space="preserve"> </w:t>
      </w:r>
      <w:r>
        <w:rPr>
          <w:color w:val="231F20"/>
          <w:spacing w:val="-2"/>
        </w:rPr>
        <w:t>ရန်</w:t>
      </w:r>
      <w:r>
        <w:rPr>
          <w:color w:val="231F20"/>
          <w:spacing w:val="-13"/>
        </w:rPr>
        <w:t xml:space="preserve"> </w:t>
      </w:r>
      <w:r>
        <w:rPr>
          <w:color w:val="231F20"/>
          <w:spacing w:val="-2"/>
        </w:rPr>
        <w:t>ဖော်ပြချက်</w:t>
      </w:r>
      <w:r>
        <w:rPr>
          <w:color w:val="231F20"/>
          <w:spacing w:val="-13"/>
        </w:rPr>
        <w:t xml:space="preserve"> </w:t>
      </w:r>
      <w:r>
        <w:rPr>
          <w:color w:val="231F20"/>
          <w:spacing w:val="-2"/>
        </w:rPr>
        <w:t>ကရိုဏ်း၊</w:t>
      </w:r>
      <w:r>
        <w:rPr>
          <w:color w:val="231F20"/>
          <w:spacing w:val="-13"/>
        </w:rPr>
        <w:t xml:space="preserve"> </w:t>
      </w:r>
      <w:r>
        <w:rPr>
          <w:color w:val="231F20"/>
        </w:rPr>
        <w:t xml:space="preserve">ခံစားချက်၊ ဆက်ဆံရေး၊ တန်ဖိုးထားမှုများ၊ ၎င်းတို့အကြောင်းကို ဖော်ပြပြီး ငြင်းခုံသည့်နေရာတွင် ကျွန်ုပ်တို့သည် မည် </w:t>
      </w:r>
      <w:r>
        <w:rPr>
          <w:color w:val="231F20"/>
          <w:spacing w:val="-2"/>
        </w:rPr>
        <w:t xml:space="preserve">သည့်နေရာတွင် ရှိသည်။ </w:t>
      </w:r>
      <w:r>
        <w:rPr>
          <w:color w:val="231F20"/>
        </w:rPr>
        <w:t>ဤအဆင့်သုံးဆင့်ကို ဤနည်းဖြင့် အဆင့်သတ်မှတ်ခြင်းဟု ကျွန်ုပ်တို့ ယူဆနိုင်သည်- စဉ်ဆက်မပြတ် ပီပြင်မှုတစ်ခုစီသည် ကျွန်ုပ်တို့အား ပိုမိုလွတ်လပ်စွာ ရပ်တည်နိုင်စေကာ ထို့ကြောင့် ပါဝင်ပတ်သက်နေသော အဓိပ္ပါယ်များကို ပိုမိုရှင်းလင်းစွာ သရုပ်ဖော်နိုင်စေပါသည်။ ပုံဆွဲခြင်းအဆင့်တွင် ကျွန်ုပ်တို့သည် မထင်မှတ်ဘဲ နေထိုင်ကြသည်၊</w:t>
      </w:r>
      <w:r>
        <w:rPr>
          <w:color w:val="231F20"/>
          <w:spacing w:val="-13"/>
        </w:rPr>
        <w:t xml:space="preserve"> </w:t>
      </w:r>
      <w:r>
        <w:rPr>
          <w:color w:val="231F20"/>
        </w:rPr>
        <w:t>နိုင်သည်</w:t>
      </w:r>
      <w:r>
        <w:rPr>
          <w:color w:val="231F20"/>
          <w:spacing w:val="-12"/>
        </w:rPr>
        <w:t xml:space="preserve"> </w:t>
      </w:r>
      <w:r>
        <w:rPr>
          <w:color w:val="231F20"/>
        </w:rPr>
        <w:t>ဖြစ်</w:t>
      </w:r>
      <w:r>
        <w:rPr>
          <w:color w:val="231F20"/>
          <w:spacing w:val="-13"/>
        </w:rPr>
        <w:t xml:space="preserve"> </w:t>
      </w:r>
      <w:r>
        <w:rPr>
          <w:color w:val="231F20"/>
        </w:rPr>
        <w:t>သတ်မှတ်</w:t>
      </w:r>
      <w:r>
        <w:rPr>
          <w:color w:val="231F20"/>
          <w:spacing w:val="-12"/>
        </w:rPr>
        <w:t xml:space="preserve"> </w:t>
      </w:r>
      <w:r>
        <w:rPr>
          <w:color w:val="231F20"/>
        </w:rPr>
        <w:t>ထွက်</w:t>
      </w:r>
      <w:r>
        <w:rPr>
          <w:color w:val="231F20"/>
          <w:spacing w:val="-13"/>
        </w:rPr>
        <w:t xml:space="preserve"> </w:t>
      </w:r>
      <w:r>
        <w:rPr>
          <w:color w:val="231F20"/>
        </w:rPr>
        <w:t>မီ</w:t>
      </w:r>
      <w:r>
        <w:rPr>
          <w:color w:val="231F20"/>
          <w:spacing w:val="-12"/>
        </w:rPr>
        <w:t xml:space="preserve"> </w:t>
      </w:r>
      <w:r>
        <w:rPr>
          <w:color w:val="231F20"/>
        </w:rPr>
        <w:t>ငါတို့</w:t>
      </w:r>
      <w:r>
        <w:rPr>
          <w:color w:val="231F20"/>
          <w:spacing w:val="-13"/>
        </w:rPr>
        <w:t xml:space="preserve"> </w:t>
      </w:r>
      <w:r>
        <w:rPr>
          <w:color w:val="231F20"/>
        </w:rPr>
        <w:t>အဖြစ်</w:t>
      </w:r>
      <w:r>
        <w:rPr>
          <w:color w:val="231F20"/>
          <w:spacing w:val="-12"/>
        </w:rPr>
        <w:t xml:space="preserve"> </w:t>
      </w:r>
      <w:r>
        <w:rPr>
          <w:color w:val="231F20"/>
        </w:rPr>
        <w:t>တစ်ခုခု</w:t>
      </w:r>
      <w:r>
        <w:rPr>
          <w:color w:val="231F20"/>
          <w:spacing w:val="-13"/>
        </w:rPr>
        <w:t xml:space="preserve"> </w:t>
      </w:r>
      <w:r>
        <w:rPr>
          <w:color w:val="231F20"/>
        </w:rPr>
        <w:t>ငါတို့</w:t>
      </w:r>
      <w:r>
        <w:rPr>
          <w:color w:val="231F20"/>
          <w:spacing w:val="-12"/>
        </w:rPr>
        <w:t xml:space="preserve"> </w:t>
      </w:r>
      <w:r>
        <w:rPr>
          <w:color w:val="231F20"/>
        </w:rPr>
        <w:t>နိုင်သည်</w:t>
      </w:r>
      <w:r>
        <w:rPr>
          <w:color w:val="231F20"/>
          <w:spacing w:val="-13"/>
        </w:rPr>
        <w:t xml:space="preserve"> </w:t>
      </w:r>
      <w:r>
        <w:rPr>
          <w:color w:val="231F20"/>
        </w:rPr>
        <w:t>ပျော်ပ</w:t>
      </w:r>
      <w:r>
        <w:rPr>
          <w:color w:val="231F20"/>
        </w:rPr>
        <w:t>ျော်ပါးပါး</w:t>
      </w:r>
      <w:r>
        <w:rPr>
          <w:color w:val="231F20"/>
          <w:spacing w:val="-12"/>
        </w:rPr>
        <w:t xml:space="preserve"> </w:t>
      </w:r>
      <w:r>
        <w:rPr>
          <w:color w:val="231F20"/>
        </w:rPr>
        <w:t>နှင့်</w:t>
      </w:r>
      <w:r>
        <w:rPr>
          <w:color w:val="231F20"/>
          <w:spacing w:val="-13"/>
        </w:rPr>
        <w:t xml:space="preserve"> </w:t>
      </w:r>
      <w:r>
        <w:rPr>
          <w:color w:val="231F20"/>
        </w:rPr>
        <w:t>အလုပ်တစ်ခုတွင် ဆင်ခြင်ပါ။</w:t>
      </w:r>
      <w:r>
        <w:rPr>
          <w:color w:val="231F20"/>
          <w:spacing w:val="1"/>
        </w:rPr>
        <w:t xml:space="preserve"> </w:t>
      </w:r>
      <w:r>
        <w:rPr>
          <w:color w:val="231F20"/>
        </w:rPr>
        <w:t>အနုပညာ၊</w:t>
      </w:r>
      <w:r>
        <w:rPr>
          <w:color w:val="231F20"/>
          <w:spacing w:val="1"/>
        </w:rPr>
        <w:t xml:space="preserve"> </w:t>
      </w:r>
      <w:r>
        <w:rPr>
          <w:color w:val="231F20"/>
        </w:rPr>
        <w:t>ပြီးတော့ လုပ်တယ်။</w:t>
      </w:r>
      <w:r>
        <w:rPr>
          <w:color w:val="231F20"/>
          <w:spacing w:val="1"/>
        </w:rPr>
        <w:t xml:space="preserve"> </w:t>
      </w:r>
      <w:r>
        <w:rPr>
          <w:color w:val="231F20"/>
        </w:rPr>
        <w:t>အရာဝတ္ထုတစ်ခု</w:t>
      </w:r>
      <w:r>
        <w:rPr>
          <w:color w:val="231F20"/>
          <w:spacing w:val="1"/>
        </w:rPr>
        <w:t xml:space="preserve"> </w:t>
      </w:r>
      <w:r>
        <w:rPr>
          <w:color w:val="231F20"/>
        </w:rPr>
        <w:t>ဖော်ပြချက်နှင့်</w:t>
      </w:r>
      <w:r>
        <w:rPr>
          <w:color w:val="231F20"/>
          <w:spacing w:val="1"/>
        </w:rPr>
        <w:t xml:space="preserve"> </w:t>
      </w:r>
      <w:r>
        <w:rPr>
          <w:color w:val="231F20"/>
        </w:rPr>
        <w:t xml:space="preserve">ဖြစ်နိုင်ချေ </w:t>
      </w:r>
      <w:r>
        <w:rPr>
          <w:color w:val="231F20"/>
          <w:spacing w:val="-2"/>
        </w:rPr>
        <w:t>ခွဲခြမ်းစိတ်ဖြာခြင်း ။</w:t>
      </w:r>
    </w:p>
    <w:p w:rsidR="00FC077F" w:rsidRDefault="00FC077F">
      <w:pPr>
        <w:pStyle w:val="BodyText"/>
        <w:spacing w:before="20"/>
        <w:jc w:val="left"/>
      </w:pPr>
    </w:p>
    <w:p w:rsidR="00FC077F" w:rsidRDefault="002176C3">
      <w:pPr>
        <w:ind w:left="86"/>
        <w:rPr>
          <w:sz w:val="16"/>
        </w:rPr>
      </w:pPr>
      <w:r>
        <w:rPr>
          <w:position w:val="6"/>
          <w:sz w:val="12"/>
        </w:rPr>
        <w:t>၂၁</w:t>
      </w:r>
      <w:r>
        <w:rPr>
          <w:spacing w:val="38"/>
          <w:position w:val="6"/>
          <w:sz w:val="12"/>
        </w:rPr>
        <w:t xml:space="preserve"> </w:t>
      </w:r>
      <w:r>
        <w:rPr>
          <w:sz w:val="16"/>
        </w:rPr>
        <w:t>Ernst</w:t>
      </w:r>
      <w:r>
        <w:rPr>
          <w:spacing w:val="-7"/>
          <w:sz w:val="16"/>
        </w:rPr>
        <w:t xml:space="preserve"> </w:t>
      </w:r>
      <w:r>
        <w:rPr>
          <w:sz w:val="16"/>
        </w:rPr>
        <w:t>Casserer၊</w:t>
      </w:r>
      <w:r>
        <w:rPr>
          <w:spacing w:val="-7"/>
          <w:sz w:val="16"/>
        </w:rPr>
        <w:t xml:space="preserve"> </w:t>
      </w:r>
      <w:r>
        <w:rPr>
          <w:i/>
          <w:sz w:val="16"/>
        </w:rPr>
        <w:t>ဟိ</w:t>
      </w:r>
      <w:r>
        <w:rPr>
          <w:i/>
          <w:spacing w:val="-8"/>
          <w:sz w:val="16"/>
        </w:rPr>
        <w:t xml:space="preserve"> </w:t>
      </w:r>
      <w:r>
        <w:rPr>
          <w:i/>
          <w:sz w:val="16"/>
        </w:rPr>
        <w:t>ဒဿန</w:t>
      </w:r>
      <w:r>
        <w:rPr>
          <w:i/>
          <w:spacing w:val="-7"/>
          <w:sz w:val="16"/>
        </w:rPr>
        <w:t xml:space="preserve"> </w:t>
      </w:r>
      <w:r>
        <w:rPr>
          <w:i/>
          <w:sz w:val="16"/>
        </w:rPr>
        <w:t>၏</w:t>
      </w:r>
      <w:r>
        <w:rPr>
          <w:i/>
          <w:spacing w:val="-7"/>
          <w:sz w:val="16"/>
        </w:rPr>
        <w:t xml:space="preserve"> </w:t>
      </w:r>
      <w:r>
        <w:rPr>
          <w:i/>
          <w:sz w:val="16"/>
        </w:rPr>
        <w:t>သင်္ကေတ</w:t>
      </w:r>
      <w:r>
        <w:rPr>
          <w:i/>
          <w:spacing w:val="-7"/>
          <w:sz w:val="16"/>
        </w:rPr>
        <w:t xml:space="preserve"> </w:t>
      </w:r>
      <w:r>
        <w:rPr>
          <w:i/>
          <w:sz w:val="16"/>
        </w:rPr>
        <w:t xml:space="preserve">ပုံစံများ </w:t>
      </w:r>
      <w:r>
        <w:rPr>
          <w:sz w:val="16"/>
        </w:rPr>
        <w:t>၊</w:t>
      </w:r>
      <w:r>
        <w:rPr>
          <w:spacing w:val="-7"/>
          <w:sz w:val="16"/>
        </w:rPr>
        <w:t xml:space="preserve"> </w:t>
      </w:r>
      <w:r>
        <w:rPr>
          <w:sz w:val="16"/>
        </w:rPr>
        <w:t>ယေး</w:t>
      </w:r>
      <w:r>
        <w:rPr>
          <w:spacing w:val="-7"/>
          <w:sz w:val="16"/>
        </w:rPr>
        <w:t xml:space="preserve"> </w:t>
      </w:r>
      <w:r>
        <w:rPr>
          <w:sz w:val="16"/>
        </w:rPr>
        <w:t>တက္ကသိုလ်</w:t>
      </w:r>
      <w:r>
        <w:rPr>
          <w:spacing w:val="-7"/>
          <w:sz w:val="16"/>
        </w:rPr>
        <w:t xml:space="preserve"> </w:t>
      </w:r>
      <w:r>
        <w:rPr>
          <w:sz w:val="16"/>
        </w:rPr>
        <w:t>စာနယ်ဇင်း</w:t>
      </w:r>
      <w:r>
        <w:rPr>
          <w:spacing w:val="-7"/>
          <w:sz w:val="16"/>
        </w:rPr>
        <w:t xml:space="preserve"> </w:t>
      </w:r>
      <w:r>
        <w:rPr>
          <w:spacing w:val="-2"/>
          <w:sz w:val="16"/>
        </w:rPr>
        <w:t>၁၉၅၃။</w:t>
      </w:r>
    </w:p>
    <w:p w:rsidR="00FC077F" w:rsidRDefault="00FC077F">
      <w:pPr>
        <w:rPr>
          <w:sz w:val="16"/>
        </w:rPr>
        <w:sectPr w:rsidR="00FC077F">
          <w:pgSz w:w="7490" w:h="11820"/>
          <w:pgMar w:top="280" w:right="566" w:bottom="280" w:left="566" w:header="720" w:footer="720" w:gutter="0"/>
          <w:cols w:space="720"/>
        </w:sectPr>
      </w:pPr>
    </w:p>
    <w:p w:rsidR="00FC077F" w:rsidRDefault="002176C3">
      <w:pPr>
        <w:tabs>
          <w:tab w:val="right" w:pos="6291"/>
        </w:tabs>
        <w:spacing w:before="81"/>
        <w:ind w:left="2203"/>
        <w:rPr>
          <w:sz w:val="20"/>
        </w:rPr>
      </w:pPr>
      <w:r>
        <w:rPr>
          <w:i/>
          <w:sz w:val="20"/>
        </w:rPr>
        <w:t>တစ်ခု</w:t>
      </w:r>
      <w:r>
        <w:rPr>
          <w:i/>
          <w:spacing w:val="-5"/>
          <w:sz w:val="20"/>
        </w:rPr>
        <w:t xml:space="preserve"> </w:t>
      </w:r>
      <w:r>
        <w:rPr>
          <w:i/>
          <w:sz w:val="20"/>
        </w:rPr>
        <w:t>ထုတ်ပြန်သည်</w:t>
      </w:r>
      <w:r>
        <w:rPr>
          <w:i/>
          <w:spacing w:val="-5"/>
          <w:sz w:val="20"/>
        </w:rPr>
        <w:t xml:space="preserve"> </w:t>
      </w:r>
      <w:r>
        <w:rPr>
          <w:i/>
          <w:sz w:val="20"/>
        </w:rPr>
        <w:t>အကြောင်း</w:t>
      </w:r>
      <w:r>
        <w:rPr>
          <w:i/>
          <w:spacing w:val="-4"/>
          <w:sz w:val="20"/>
        </w:rPr>
        <w:t xml:space="preserve"> </w:t>
      </w:r>
      <w:r>
        <w:rPr>
          <w:i/>
          <w:spacing w:val="-2"/>
          <w:sz w:val="20"/>
        </w:rPr>
        <w:t xml:space="preserve">ဘာသာစကား </w:t>
      </w:r>
      <w:r>
        <w:rPr>
          <w:sz w:val="20"/>
        </w:rPr>
        <w:tab/>
      </w:r>
      <w:r>
        <w:rPr>
          <w:spacing w:val="-5"/>
          <w:sz w:val="20"/>
        </w:rPr>
        <w:t>၃၅</w:t>
      </w:r>
    </w:p>
    <w:p w:rsidR="00FC077F" w:rsidRDefault="002176C3">
      <w:pPr>
        <w:pStyle w:val="BodyText"/>
        <w:spacing w:before="7"/>
        <w:jc w:val="left"/>
        <w:rPr>
          <w:sz w:val="3"/>
        </w:rPr>
      </w:pPr>
      <w:r>
        <w:rPr>
          <w:noProof/>
          <w:sz w:val="3"/>
        </w:rPr>
        <mc:AlternateContent>
          <mc:Choice Requires="wps">
            <w:drawing>
              <wp:anchor distT="0" distB="0" distL="0" distR="0" simplePos="0" relativeHeight="487605760" behindDoc="1" locked="0" layoutInCell="1" allowOverlap="1">
                <wp:simplePos x="0" y="0"/>
                <wp:positionH relativeFrom="page">
                  <wp:posOffset>406526</wp:posOffset>
                </wp:positionH>
                <wp:positionV relativeFrom="paragraph">
                  <wp:posOffset>42201</wp:posOffset>
                </wp:positionV>
                <wp:extent cx="3947795" cy="6350"/>
                <wp:effectExtent l="0" t="0" r="0" b="0"/>
                <wp:wrapTopAndBottom/>
                <wp:docPr id="36" name="Graphic 3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209262CA" id="Graphic 36" o:spid="_x0000_s1026" style="position:absolute;margin-left:32pt;margin-top:3.3pt;width:310.85pt;height:.5pt;z-index:-15710720;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75" w:right="55"/>
      </w:pPr>
      <w:r>
        <w:rPr>
          <w:color w:val="231F20"/>
        </w:rPr>
        <w:t>စကားပြေ။ ဟုတ်ပါတယ်၊ ဒီအဆင့်ကိုလည်း ပြောင်းပြန်လှန်နိုင်ပါတယ်။ အချို့သော အဓိပ္ပါယ်များကို ပိုမိုလွတ်လပ်၍ ပိုမို ခွဲခြမ်းစိတ်ဖြာသည့် အဆင့်တွင် လုံလောက်စွာ ဖမ်းယူမရနိုင်ကြောင်း စွဲကိုင်ထားနိုင်သည်။ ဤသည်မှာ စကားပြေခွဲခြမ်းစိတ်ဖြာခြင်း၏ ကိုယ်စား ပီပြင်စွာ ဆန့်ကျင်၍ အခိုင်အမာ ဆိုထားသည်။</w:t>
      </w:r>
      <w:r>
        <w:rPr>
          <w:color w:val="231F20"/>
          <w:spacing w:val="-2"/>
        </w:rPr>
        <w:t xml:space="preserve"> </w:t>
      </w:r>
      <w:r>
        <w:rPr>
          <w:color w:val="231F20"/>
        </w:rPr>
        <w:t>၌</w:t>
      </w:r>
      <w:r>
        <w:rPr>
          <w:color w:val="231F20"/>
          <w:spacing w:val="-2"/>
        </w:rPr>
        <w:t xml:space="preserve"> </w:t>
      </w:r>
      <w:r>
        <w:rPr>
          <w:color w:val="231F20"/>
        </w:rPr>
        <w:t>"သင်္ကေတ"</w:t>
      </w:r>
      <w:r>
        <w:rPr>
          <w:color w:val="231F20"/>
          <w:spacing w:val="-2"/>
        </w:rPr>
        <w:t xml:space="preserve"> </w:t>
      </w:r>
      <w:r>
        <w:rPr>
          <w:color w:val="231F20"/>
        </w:rPr>
        <w:t>အဖြစ်</w:t>
      </w:r>
      <w:r>
        <w:rPr>
          <w:color w:val="231F20"/>
          <w:spacing w:val="-2"/>
        </w:rPr>
        <w:t xml:space="preserve"> </w:t>
      </w:r>
      <w:r>
        <w:rPr>
          <w:color w:val="231F20"/>
        </w:rPr>
        <w:t>အဆိုပါ</w:t>
      </w:r>
      <w:r>
        <w:rPr>
          <w:color w:val="231F20"/>
          <w:spacing w:val="-2"/>
        </w:rPr>
        <w:t xml:space="preserve"> </w:t>
      </w:r>
      <w:r>
        <w:rPr>
          <w:color w:val="231F20"/>
        </w:rPr>
        <w:t>အထက်</w:t>
      </w:r>
      <w:r>
        <w:rPr>
          <w:color w:val="231F20"/>
          <w:spacing w:val="-2"/>
        </w:rPr>
        <w:t xml:space="preserve"> </w:t>
      </w:r>
      <w:r>
        <w:rPr>
          <w:color w:val="231F20"/>
        </w:rPr>
        <w:t>ဆွေးနွေးခြင်း။</w:t>
      </w:r>
      <w:r>
        <w:rPr>
          <w:color w:val="231F20"/>
          <w:spacing w:val="-2"/>
        </w:rPr>
        <w:t xml:space="preserve"> </w:t>
      </w:r>
      <w:r>
        <w:rPr>
          <w:color w:val="231F20"/>
        </w:rPr>
        <w:t>ရင်းနှီးသည်။</w:t>
      </w:r>
      <w:r>
        <w:rPr>
          <w:color w:val="231F20"/>
          <w:spacing w:val="-2"/>
        </w:rPr>
        <w:t xml:space="preserve"> </w:t>
      </w:r>
      <w:r>
        <w:rPr>
          <w:color w:val="231F20"/>
        </w:rPr>
        <w:t>ဒါပေမယ့်</w:t>
      </w:r>
      <w:r>
        <w:rPr>
          <w:color w:val="231F20"/>
          <w:spacing w:val="-2"/>
        </w:rPr>
        <w:t xml:space="preserve"> </w:t>
      </w:r>
      <w:r>
        <w:rPr>
          <w:color w:val="231F20"/>
        </w:rPr>
        <w:t>ဘာဖြစ်ဖြစ်</w:t>
      </w:r>
      <w:r>
        <w:rPr>
          <w:color w:val="231F20"/>
          <w:spacing w:val="-2"/>
        </w:rPr>
        <w:t xml:space="preserve"> </w:t>
      </w:r>
      <w:r>
        <w:rPr>
          <w:color w:val="231F20"/>
        </w:rPr>
        <w:t>ကျွန်ုပ်တို့၏အမြင်များ</w:t>
      </w:r>
      <w:r>
        <w:rPr>
          <w:color w:val="231F20"/>
          <w:spacing w:val="-8"/>
        </w:rPr>
        <w:t xml:space="preserve"> </w:t>
      </w:r>
      <w:r>
        <w:rPr>
          <w:color w:val="231F20"/>
        </w:rPr>
        <w:t>၏</w:t>
      </w:r>
      <w:r>
        <w:rPr>
          <w:color w:val="231F20"/>
          <w:spacing w:val="-8"/>
        </w:rPr>
        <w:t xml:space="preserve"> </w:t>
      </w:r>
      <w:r>
        <w:rPr>
          <w:color w:val="231F20"/>
        </w:rPr>
        <w:t>သူတို့ရဲ့</w:t>
      </w:r>
      <w:r>
        <w:rPr>
          <w:color w:val="231F20"/>
          <w:spacing w:val="-8"/>
        </w:rPr>
        <w:t xml:space="preserve"> </w:t>
      </w:r>
      <w:r>
        <w:rPr>
          <w:color w:val="231F20"/>
        </w:rPr>
        <w:t>အလားအလာ</w:t>
      </w:r>
      <w:r>
        <w:rPr>
          <w:color w:val="231F20"/>
          <w:spacing w:val="-8"/>
        </w:rPr>
        <w:t xml:space="preserve"> </w:t>
      </w:r>
      <w:r>
        <w:rPr>
          <w:color w:val="231F20"/>
        </w:rPr>
        <w:t>အတိုင်းအတာ၊</w:t>
      </w:r>
      <w:r>
        <w:rPr>
          <w:color w:val="231F20"/>
          <w:spacing w:val="-8"/>
        </w:rPr>
        <w:t xml:space="preserve"> </w:t>
      </w:r>
      <w:r>
        <w:rPr>
          <w:color w:val="231F20"/>
        </w:rPr>
        <w:t>ဒါတွေ</w:t>
      </w:r>
      <w:r>
        <w:rPr>
          <w:color w:val="231F20"/>
          <w:spacing w:val="-8"/>
        </w:rPr>
        <w:t xml:space="preserve"> </w:t>
      </w:r>
      <w:r>
        <w:rPr>
          <w:color w:val="231F20"/>
        </w:rPr>
        <w:t>သုံး</w:t>
      </w:r>
      <w:r>
        <w:rPr>
          <w:color w:val="231F20"/>
          <w:spacing w:val="-8"/>
        </w:rPr>
        <w:t xml:space="preserve"> </w:t>
      </w:r>
      <w:r>
        <w:rPr>
          <w:color w:val="231F20"/>
        </w:rPr>
        <w:t>အဆင့်များ</w:t>
      </w:r>
      <w:r>
        <w:rPr>
          <w:color w:val="231F20"/>
          <w:spacing w:val="-8"/>
        </w:rPr>
        <w:t xml:space="preserve"> </w:t>
      </w:r>
      <w:r>
        <w:rPr>
          <w:color w:val="231F20"/>
        </w:rPr>
        <w:t>ကမ်းလှမ်း</w:t>
      </w:r>
      <w:r>
        <w:rPr>
          <w:color w:val="231F20"/>
          <w:spacing w:val="-8"/>
        </w:rPr>
        <w:t xml:space="preserve"> </w:t>
      </w:r>
      <w:r>
        <w:rPr>
          <w:color w:val="231F20"/>
        </w:rPr>
        <w:t>မတူဘူး။</w:t>
      </w:r>
      <w:r>
        <w:rPr>
          <w:color w:val="231F20"/>
          <w:spacing w:val="-8"/>
        </w:rPr>
        <w:t xml:space="preserve"> </w:t>
      </w:r>
      <w:r>
        <w:rPr>
          <w:color w:val="231F20"/>
        </w:rPr>
        <w:t>အမျိုးအစားများ</w:t>
      </w:r>
      <w:r>
        <w:rPr>
          <w:color w:val="231F20"/>
          <w:spacing w:val="-8"/>
        </w:rPr>
        <w:t xml:space="preserve"> </w:t>
      </w:r>
      <w:r>
        <w:rPr>
          <w:color w:val="231F20"/>
        </w:rPr>
        <w:t>၏</w:t>
      </w:r>
      <w:r>
        <w:rPr>
          <w:color w:val="231F20"/>
          <w:spacing w:val="-8"/>
        </w:rPr>
        <w:t xml:space="preserve"> </w:t>
      </w:r>
      <w:r>
        <w:rPr>
          <w:color w:val="231F20"/>
        </w:rPr>
        <w:t>အနုနည်း၊</w:t>
      </w:r>
      <w:r>
        <w:rPr>
          <w:color w:val="231F20"/>
          <w:spacing w:val="-3"/>
        </w:rPr>
        <w:t xml:space="preserve"> </w:t>
      </w:r>
      <w:r>
        <w:rPr>
          <w:color w:val="231F20"/>
        </w:rPr>
        <w:t>အဆင့်ဆင့်</w:t>
      </w:r>
      <w:r>
        <w:rPr>
          <w:color w:val="231F20"/>
          <w:spacing w:val="-3"/>
        </w:rPr>
        <w:t xml:space="preserve"> </w:t>
      </w:r>
      <w:r>
        <w:rPr>
          <w:color w:val="231F20"/>
        </w:rPr>
        <w:t>မျက်နှာသာပေးသည်။</w:t>
      </w:r>
      <w:r>
        <w:rPr>
          <w:color w:val="231F20"/>
          <w:spacing w:val="-3"/>
        </w:rPr>
        <w:t xml:space="preserve"> </w:t>
      </w:r>
      <w:r>
        <w:rPr>
          <w:color w:val="231F20"/>
        </w:rPr>
        <w:t>a</w:t>
      </w:r>
      <w:r>
        <w:rPr>
          <w:color w:val="231F20"/>
          <w:spacing w:val="-3"/>
        </w:rPr>
        <w:t xml:space="preserve"> </w:t>
      </w:r>
      <w:r>
        <w:rPr>
          <w:color w:val="231F20"/>
        </w:rPr>
        <w:t>အခမဲ့</w:t>
      </w:r>
      <w:r>
        <w:rPr>
          <w:color w:val="231F20"/>
          <w:spacing w:val="-3"/>
        </w:rPr>
        <w:t xml:space="preserve"> </w:t>
      </w:r>
      <w:r>
        <w:rPr>
          <w:color w:val="231F20"/>
        </w:rPr>
        <w:t>ရပ်တည်ချက်</w:t>
      </w:r>
      <w:r>
        <w:rPr>
          <w:color w:val="231F20"/>
          <w:spacing w:val="-3"/>
        </w:rPr>
        <w:t xml:space="preserve"> </w:t>
      </w:r>
      <w:r>
        <w:rPr>
          <w:color w:val="231F20"/>
        </w:rPr>
        <w:t>ရန်</w:t>
      </w:r>
      <w:r>
        <w:rPr>
          <w:color w:val="231F20"/>
          <w:spacing w:val="-3"/>
        </w:rPr>
        <w:t xml:space="preserve"> </w:t>
      </w:r>
      <w:r>
        <w:rPr>
          <w:color w:val="231F20"/>
        </w:rPr>
        <w:t>နှင့်</w:t>
      </w:r>
      <w:r>
        <w:rPr>
          <w:color w:val="231F20"/>
          <w:spacing w:val="-3"/>
        </w:rPr>
        <w:t xml:space="preserve"> </w:t>
      </w:r>
      <w:r>
        <w:rPr>
          <w:color w:val="231F20"/>
        </w:rPr>
        <w:t>ရှင်းလင်းမှု</w:t>
      </w:r>
      <w:r>
        <w:rPr>
          <w:color w:val="231F20"/>
          <w:spacing w:val="-3"/>
        </w:rPr>
        <w:t xml:space="preserve"> </w:t>
      </w:r>
      <w:r>
        <w:rPr>
          <w:color w:val="231F20"/>
        </w:rPr>
        <w:t>အကြောင်း</w:t>
      </w:r>
      <w:r>
        <w:rPr>
          <w:color w:val="231F20"/>
          <w:spacing w:val="-3"/>
        </w:rPr>
        <w:t xml:space="preserve"> </w:t>
      </w:r>
      <w:r>
        <w:rPr>
          <w:color w:val="231F20"/>
        </w:rPr>
        <w:t>အဆိုပါ</w:t>
      </w:r>
      <w:r>
        <w:rPr>
          <w:color w:val="231F20"/>
          <w:spacing w:val="-3"/>
        </w:rPr>
        <w:t xml:space="preserve"> </w:t>
      </w:r>
      <w:r>
        <w:rPr>
          <w:color w:val="231F20"/>
          <w:spacing w:val="-2"/>
        </w:rPr>
        <w:t xml:space="preserve">သက်ဆိုင်သော </w:t>
      </w:r>
      <w:r>
        <w:rPr>
          <w:color w:val="231F20"/>
        </w:rPr>
        <w:t>အဓိပ္ပါယ်များ ။</w:t>
      </w:r>
    </w:p>
    <w:p w:rsidR="00FC077F" w:rsidRDefault="002176C3">
      <w:pPr>
        <w:pStyle w:val="BodyText"/>
        <w:spacing w:line="249" w:lineRule="auto"/>
        <w:ind w:left="75" w:right="55" w:firstLine="199"/>
      </w:pPr>
      <w:r>
        <w:rPr>
          <w:color w:val="231F20"/>
        </w:rPr>
        <w:t>ဒီ</w:t>
      </w:r>
      <w:r>
        <w:rPr>
          <w:color w:val="231F20"/>
          <w:spacing w:val="-8"/>
        </w:rPr>
        <w:t xml:space="preserve"> </w:t>
      </w:r>
      <w:r>
        <w:rPr>
          <w:color w:val="231F20"/>
        </w:rPr>
        <w:t>အလွှာပေါင်းစုံ</w:t>
      </w:r>
      <w:r>
        <w:rPr>
          <w:color w:val="231F20"/>
          <w:spacing w:val="-8"/>
        </w:rPr>
        <w:t xml:space="preserve"> </w:t>
      </w:r>
      <w:r>
        <w:rPr>
          <w:color w:val="231F20"/>
        </w:rPr>
        <w:t>ပုံ</w:t>
      </w:r>
      <w:r>
        <w:rPr>
          <w:color w:val="231F20"/>
          <w:spacing w:val="-8"/>
        </w:rPr>
        <w:t xml:space="preserve"> </w:t>
      </w:r>
      <w:r>
        <w:rPr>
          <w:color w:val="231F20"/>
        </w:rPr>
        <w:t>၏</w:t>
      </w:r>
      <w:r>
        <w:rPr>
          <w:color w:val="231F20"/>
          <w:spacing w:val="-8"/>
        </w:rPr>
        <w:t xml:space="preserve"> </w:t>
      </w:r>
      <w:r>
        <w:rPr>
          <w:color w:val="231F20"/>
        </w:rPr>
        <w:t>အဆိုပါ</w:t>
      </w:r>
      <w:r>
        <w:rPr>
          <w:color w:val="231F20"/>
          <w:spacing w:val="-8"/>
        </w:rPr>
        <w:t xml:space="preserve"> </w:t>
      </w:r>
      <w:r>
        <w:rPr>
          <w:color w:val="231F20"/>
        </w:rPr>
        <w:t>ဝေါဟာရ</w:t>
      </w:r>
      <w:r>
        <w:rPr>
          <w:color w:val="231F20"/>
          <w:spacing w:val="-8"/>
        </w:rPr>
        <w:t xml:space="preserve"> </w:t>
      </w:r>
      <w:r>
        <w:rPr>
          <w:color w:val="231F20"/>
        </w:rPr>
        <w:t>အတိုင်းအတာ</w:t>
      </w:r>
      <w:r>
        <w:rPr>
          <w:color w:val="231F20"/>
          <w:spacing w:val="-8"/>
        </w:rPr>
        <w:t xml:space="preserve"> </w:t>
      </w:r>
      <w:r>
        <w:rPr>
          <w:color w:val="231F20"/>
        </w:rPr>
        <w:t>မျဉ်းကြောင်းများ</w:t>
      </w:r>
      <w:r>
        <w:rPr>
          <w:color w:val="231F20"/>
          <w:spacing w:val="-8"/>
        </w:rPr>
        <w:t xml:space="preserve"> </w:t>
      </w:r>
      <w:r>
        <w:rPr>
          <w:color w:val="231F20"/>
        </w:rPr>
        <w:t>အသစ်</w:t>
      </w:r>
      <w:r>
        <w:rPr>
          <w:color w:val="231F20"/>
          <w:spacing w:val="-8"/>
        </w:rPr>
        <w:t xml:space="preserve"> </w:t>
      </w:r>
      <w:r>
        <w:rPr>
          <w:color w:val="231F20"/>
        </w:rPr>
        <w:t xml:space="preserve">ကျွန်ုပ်တို့၏ဖော်ပြချက်များသည် အခြားသော သရုပ်ဖော်မှုနယ်ပယ်တွင် မည်သို့ရပ်တည်နေသနည်း။ </w:t>
      </w:r>
      <w:r>
        <w:rPr>
          <w:color w:val="231F20"/>
          <w:spacing w:val="-2"/>
        </w:rPr>
        <w:t xml:space="preserve">အပေါ်က </w:t>
      </w:r>
      <w:r>
        <w:rPr>
          <w:color w:val="231F20"/>
        </w:rPr>
        <w:t>ငါတို့ macho စက်ဘီးစီးသူ</w:t>
      </w:r>
      <w:r>
        <w:rPr>
          <w:color w:val="231F20"/>
          <w:spacing w:val="-8"/>
        </w:rPr>
        <w:t xml:space="preserve"> </w:t>
      </w:r>
      <w:r>
        <w:rPr>
          <w:color w:val="231F20"/>
          <w:spacing w:val="-2"/>
        </w:rPr>
        <w:t>မပါဘူး။</w:t>
      </w:r>
      <w:r>
        <w:rPr>
          <w:color w:val="231F20"/>
          <w:spacing w:val="-8"/>
        </w:rPr>
        <w:t xml:space="preserve"> </w:t>
      </w:r>
      <w:r>
        <w:rPr>
          <w:color w:val="231F20"/>
          <w:spacing w:val="-2"/>
        </w:rPr>
        <w:t>ရှိသည်</w:t>
      </w:r>
      <w:r>
        <w:rPr>
          <w:color w:val="231F20"/>
          <w:spacing w:val="-8"/>
        </w:rPr>
        <w:t xml:space="preserve"> </w:t>
      </w:r>
      <w:r>
        <w:rPr>
          <w:color w:val="231F20"/>
          <w:spacing w:val="-2"/>
        </w:rPr>
        <w:t>a</w:t>
      </w:r>
      <w:r>
        <w:rPr>
          <w:color w:val="231F20"/>
          <w:spacing w:val="-8"/>
        </w:rPr>
        <w:t xml:space="preserve"> </w:t>
      </w:r>
      <w:r>
        <w:rPr>
          <w:color w:val="231F20"/>
          <w:spacing w:val="-2"/>
        </w:rPr>
        <w:t>စကားလုံး</w:t>
      </w:r>
      <w:r>
        <w:rPr>
          <w:color w:val="231F20"/>
          <w:spacing w:val="-8"/>
        </w:rPr>
        <w:t xml:space="preserve"> </w:t>
      </w:r>
      <w:r>
        <w:rPr>
          <w:color w:val="231F20"/>
          <w:spacing w:val="-2"/>
        </w:rPr>
        <w:t>အတွက်</w:t>
      </w:r>
      <w:r>
        <w:rPr>
          <w:color w:val="231F20"/>
          <w:spacing w:val="-8"/>
        </w:rPr>
        <w:t xml:space="preserve"> </w:t>
      </w:r>
      <w:r>
        <w:rPr>
          <w:color w:val="231F20"/>
          <w:spacing w:val="-2"/>
        </w:rPr>
        <w:t>ဘာလဲ</w:t>
      </w:r>
      <w:r>
        <w:rPr>
          <w:color w:val="231F20"/>
          <w:spacing w:val="-8"/>
        </w:rPr>
        <w:t xml:space="preserve"> </w:t>
      </w:r>
      <w:r>
        <w:rPr>
          <w:color w:val="231F20"/>
          <w:spacing w:val="-2"/>
        </w:rPr>
        <w:t>သူ</w:t>
      </w:r>
      <w:r>
        <w:rPr>
          <w:color w:val="231F20"/>
          <w:spacing w:val="-8"/>
        </w:rPr>
        <w:t xml:space="preserve"> </w:t>
      </w:r>
      <w:r>
        <w:rPr>
          <w:color w:val="231F20"/>
          <w:spacing w:val="-2"/>
        </w:rPr>
        <w:t>တန်ဖိုးများ</w:t>
      </w:r>
      <w:r>
        <w:rPr>
          <w:color w:val="231F20"/>
          <w:spacing w:val="-8"/>
        </w:rPr>
        <w:t xml:space="preserve"> </w:t>
      </w:r>
      <w:r>
        <w:rPr>
          <w:color w:val="231F20"/>
          <w:spacing w:val="-2"/>
        </w:rPr>
        <w:t>သူ</w:t>
      </w:r>
      <w:r>
        <w:rPr>
          <w:color w:val="231F20"/>
          <w:spacing w:val="-8"/>
        </w:rPr>
        <w:t xml:space="preserve"> </w:t>
      </w:r>
      <w:r>
        <w:rPr>
          <w:color w:val="231F20"/>
          <w:spacing w:val="-2"/>
        </w:rPr>
        <w:t>အသက်တွေ</w:t>
      </w:r>
      <w:r>
        <w:rPr>
          <w:color w:val="231F20"/>
          <w:spacing w:val="-8"/>
        </w:rPr>
        <w:t xml:space="preserve"> </w:t>
      </w:r>
      <w:r>
        <w:rPr>
          <w:color w:val="231F20"/>
          <w:spacing w:val="-2"/>
        </w:rPr>
        <w:t>အဲဒါ</w:t>
      </w:r>
      <w:r>
        <w:rPr>
          <w:color w:val="231F20"/>
          <w:spacing w:val="-8"/>
        </w:rPr>
        <w:t xml:space="preserve"> </w:t>
      </w:r>
      <w:r>
        <w:rPr>
          <w:color w:val="231F20"/>
          <w:spacing w:val="-2"/>
        </w:rPr>
        <w:t>၌</w:t>
      </w:r>
      <w:r>
        <w:rPr>
          <w:color w:val="231F20"/>
          <w:spacing w:val="-8"/>
        </w:rPr>
        <w:t xml:space="preserve"> </w:t>
      </w:r>
      <w:r>
        <w:rPr>
          <w:color w:val="231F20"/>
          <w:spacing w:val="-2"/>
        </w:rPr>
        <w:t>ပရောဂျက်</w:t>
      </w:r>
      <w:r>
        <w:rPr>
          <w:color w:val="231F20"/>
          <w:spacing w:val="-8"/>
        </w:rPr>
        <w:t xml:space="preserve"> </w:t>
      </w:r>
      <w:r>
        <w:rPr>
          <w:color w:val="231F20"/>
          <w:spacing w:val="-2"/>
        </w:rPr>
        <w:t>အဲဒါ၊</w:t>
      </w:r>
      <w:r>
        <w:rPr>
          <w:color w:val="231F20"/>
          <w:spacing w:val="-8"/>
        </w:rPr>
        <w:t xml:space="preserve"> </w:t>
      </w:r>
      <w:r>
        <w:rPr>
          <w:color w:val="231F20"/>
          <w:spacing w:val="-2"/>
        </w:rPr>
        <w:t>နှင့်</w:t>
      </w:r>
      <w:r>
        <w:rPr>
          <w:color w:val="231F20"/>
          <w:spacing w:val="-8"/>
        </w:rPr>
        <w:t xml:space="preserve"> </w:t>
      </w:r>
      <w:r>
        <w:rPr>
          <w:color w:val="231F20"/>
          <w:spacing w:val="-2"/>
        </w:rPr>
        <w:t xml:space="preserve">သူ </w:t>
      </w:r>
      <w:r>
        <w:rPr>
          <w:color w:val="231F20"/>
        </w:rPr>
        <w:t>ပြောပြတယ်။</w:t>
      </w:r>
      <w:r>
        <w:rPr>
          <w:color w:val="231F20"/>
          <w:spacing w:val="-6"/>
        </w:rPr>
        <w:t xml:space="preserve"> </w:t>
      </w:r>
      <w:r>
        <w:rPr>
          <w:color w:val="231F20"/>
        </w:rPr>
        <w:t>ရန်</w:t>
      </w:r>
      <w:r>
        <w:rPr>
          <w:color w:val="231F20"/>
          <w:spacing w:val="-6"/>
        </w:rPr>
        <w:t xml:space="preserve"> </w:t>
      </w:r>
      <w:r>
        <w:rPr>
          <w:color w:val="231F20"/>
        </w:rPr>
        <w:t>a</w:t>
      </w:r>
      <w:r>
        <w:rPr>
          <w:color w:val="231F20"/>
          <w:spacing w:val="-6"/>
        </w:rPr>
        <w:t xml:space="preserve"> </w:t>
      </w:r>
      <w:r>
        <w:rPr>
          <w:color w:val="231F20"/>
        </w:rPr>
        <w:t>သေချာပါတယ်။</w:t>
      </w:r>
      <w:r>
        <w:rPr>
          <w:color w:val="231F20"/>
          <w:spacing w:val="-6"/>
        </w:rPr>
        <w:t xml:space="preserve"> </w:t>
      </w:r>
      <w:r>
        <w:rPr>
          <w:color w:val="231F20"/>
        </w:rPr>
        <w:t>ကြင်နာပါ။</w:t>
      </w:r>
      <w:r>
        <w:rPr>
          <w:color w:val="231F20"/>
          <w:spacing w:val="-6"/>
        </w:rPr>
        <w:t xml:space="preserve"> </w:t>
      </w:r>
      <w:r>
        <w:rPr>
          <w:color w:val="231F20"/>
        </w:rPr>
        <w:t>၏</w:t>
      </w:r>
      <w:r>
        <w:rPr>
          <w:color w:val="231F20"/>
          <w:spacing w:val="-6"/>
        </w:rPr>
        <w:t xml:space="preserve"> </w:t>
      </w:r>
      <w:r>
        <w:rPr>
          <w:color w:val="231F20"/>
        </w:rPr>
        <w:t>ခက်တယ်။</w:t>
      </w:r>
      <w:r>
        <w:rPr>
          <w:color w:val="231F20"/>
          <w:spacing w:val="-6"/>
        </w:rPr>
        <w:t xml:space="preserve"> </w:t>
      </w:r>
      <w:r>
        <w:rPr>
          <w:color w:val="231F20"/>
        </w:rPr>
        <w:t>ရော့ခ်</w:t>
      </w:r>
      <w:r>
        <w:rPr>
          <w:color w:val="231F20"/>
          <w:spacing w:val="-6"/>
        </w:rPr>
        <w:t xml:space="preserve"> </w:t>
      </w:r>
      <w:r>
        <w:rPr>
          <w:color w:val="231F20"/>
        </w:rPr>
        <w:t>အဲဒါ</w:t>
      </w:r>
      <w:r>
        <w:rPr>
          <w:color w:val="231F20"/>
          <w:spacing w:val="-6"/>
        </w:rPr>
        <w:t xml:space="preserve"> </w:t>
      </w:r>
      <w:r>
        <w:rPr>
          <w:color w:val="231F20"/>
        </w:rPr>
        <w:t>လက်ဆောင်များ</w:t>
      </w:r>
      <w:r>
        <w:rPr>
          <w:color w:val="231F20"/>
          <w:spacing w:val="-6"/>
        </w:rPr>
        <w:t xml:space="preserve"> </w:t>
      </w:r>
      <w:r>
        <w:rPr>
          <w:color w:val="231F20"/>
        </w:rPr>
        <w:t>အဲဒါ</w:t>
      </w:r>
      <w:r>
        <w:rPr>
          <w:color w:val="231F20"/>
          <w:spacing w:val="-6"/>
        </w:rPr>
        <w:t xml:space="preserve"> </w:t>
      </w:r>
      <w:r>
        <w:rPr>
          <w:color w:val="231F20"/>
        </w:rPr>
        <w:t>၌</w:t>
      </w:r>
      <w:r>
        <w:rPr>
          <w:color w:val="231F20"/>
          <w:spacing w:val="-6"/>
        </w:rPr>
        <w:t xml:space="preserve"> </w:t>
      </w:r>
      <w:r>
        <w:rPr>
          <w:color w:val="231F20"/>
        </w:rPr>
        <w:t>"သင်္ကေတ";</w:t>
      </w:r>
      <w:r>
        <w:rPr>
          <w:color w:val="231F20"/>
          <w:spacing w:val="-6"/>
        </w:rPr>
        <w:t xml:space="preserve"> </w:t>
      </w:r>
      <w:r>
        <w:rPr>
          <w:color w:val="231F20"/>
        </w:rPr>
        <w:t>ဒါပေမယ့်</w:t>
      </w:r>
      <w:r>
        <w:rPr>
          <w:color w:val="231F20"/>
          <w:spacing w:val="-6"/>
        </w:rPr>
        <w:t xml:space="preserve"> </w:t>
      </w:r>
      <w:r>
        <w:rPr>
          <w:color w:val="231F20"/>
        </w:rPr>
        <w:t>သူ</w:t>
      </w:r>
      <w:r>
        <w:rPr>
          <w:color w:val="231F20"/>
          <w:spacing w:val="-6"/>
        </w:rPr>
        <w:t xml:space="preserve"> </w:t>
      </w:r>
      <w:r>
        <w:rPr>
          <w:color w:val="231F20"/>
        </w:rPr>
        <w:t xml:space="preserve">မရှိသေးပါ </w:t>
      </w:r>
      <w:r>
        <w:rPr>
          <w:color w:val="231F20"/>
          <w:spacing w:val="-2"/>
        </w:rPr>
        <w:t>။</w:t>
      </w:r>
      <w:r>
        <w:rPr>
          <w:color w:val="231F20"/>
          <w:spacing w:val="-8"/>
        </w:rPr>
        <w:t xml:space="preserve"> </w:t>
      </w:r>
      <w:r>
        <w:rPr>
          <w:color w:val="231F20"/>
          <w:spacing w:val="-2"/>
        </w:rPr>
        <w:t>ကြိုးစားခဲ့သည်။</w:t>
      </w:r>
      <w:r>
        <w:rPr>
          <w:color w:val="231F20"/>
          <w:spacing w:val="-8"/>
        </w:rPr>
        <w:t xml:space="preserve"> </w:t>
      </w:r>
      <w:r>
        <w:rPr>
          <w:color w:val="231F20"/>
          <w:spacing w:val="-2"/>
        </w:rPr>
        <w:t>ရန်</w:t>
      </w:r>
      <w:r>
        <w:rPr>
          <w:color w:val="231F20"/>
          <w:spacing w:val="-9"/>
        </w:rPr>
        <w:t xml:space="preserve"> </w:t>
      </w:r>
      <w:r>
        <w:rPr>
          <w:color w:val="231F20"/>
          <w:spacing w:val="-2"/>
        </w:rPr>
        <w:t>ဖော်ပြပါ။</w:t>
      </w:r>
      <w:r>
        <w:rPr>
          <w:color w:val="231F20"/>
          <w:spacing w:val="-8"/>
        </w:rPr>
        <w:t xml:space="preserve"> </w:t>
      </w:r>
      <w:r>
        <w:rPr>
          <w:color w:val="231F20"/>
          <w:spacing w:val="-2"/>
        </w:rPr>
        <w:t>အဲဒါ၊</w:t>
      </w:r>
      <w:r>
        <w:rPr>
          <w:color w:val="231F20"/>
          <w:spacing w:val="-8"/>
        </w:rPr>
        <w:t xml:space="preserve"> </w:t>
      </w:r>
      <w:r>
        <w:rPr>
          <w:color w:val="231F20"/>
          <w:spacing w:val="-2"/>
        </w:rPr>
        <w:t>ပြော</w:t>
      </w:r>
      <w:r>
        <w:rPr>
          <w:color w:val="231F20"/>
          <w:spacing w:val="-9"/>
        </w:rPr>
        <w:t xml:space="preserve"> </w:t>
      </w:r>
      <w:r>
        <w:rPr>
          <w:color w:val="231F20"/>
          <w:spacing w:val="-2"/>
        </w:rPr>
        <w:t>ဘာလဲ။</w:t>
      </w:r>
      <w:r>
        <w:rPr>
          <w:color w:val="231F20"/>
          <w:spacing w:val="-8"/>
        </w:rPr>
        <w:t xml:space="preserve"> </w:t>
      </w:r>
      <w:r>
        <w:rPr>
          <w:color w:val="231F20"/>
          <w:spacing w:val="-2"/>
        </w:rPr>
        <w:t>ကောင်းတယ်</w:t>
      </w:r>
      <w:r>
        <w:rPr>
          <w:color w:val="231F20"/>
          <w:spacing w:val="-8"/>
        </w:rPr>
        <w:t xml:space="preserve"> </w:t>
      </w:r>
      <w:r>
        <w:rPr>
          <w:color w:val="231F20"/>
          <w:spacing w:val="-2"/>
        </w:rPr>
        <w:t>အကြောင်း</w:t>
      </w:r>
      <w:r>
        <w:rPr>
          <w:color w:val="231F20"/>
          <w:spacing w:val="-9"/>
        </w:rPr>
        <w:t xml:space="preserve"> </w:t>
      </w:r>
      <w:r>
        <w:rPr>
          <w:color w:val="231F20"/>
          <w:spacing w:val="-2"/>
        </w:rPr>
        <w:t>အဲဒါ၊</w:t>
      </w:r>
      <w:r>
        <w:rPr>
          <w:color w:val="231F20"/>
          <w:spacing w:val="-8"/>
        </w:rPr>
        <w:t xml:space="preserve"> </w:t>
      </w:r>
      <w:r>
        <w:rPr>
          <w:color w:val="231F20"/>
          <w:spacing w:val="-2"/>
        </w:rPr>
        <w:t>နှင့်</w:t>
      </w:r>
      <w:r>
        <w:rPr>
          <w:color w:val="231F20"/>
          <w:spacing w:val="-8"/>
        </w:rPr>
        <w:t xml:space="preserve"> </w:t>
      </w:r>
      <w:r>
        <w:rPr>
          <w:color w:val="231F20"/>
          <w:spacing w:val="-2"/>
        </w:rPr>
        <w:t>သူ</w:t>
      </w:r>
      <w:r>
        <w:rPr>
          <w:color w:val="231F20"/>
          <w:spacing w:val="-9"/>
        </w:rPr>
        <w:t xml:space="preserve"> </w:t>
      </w:r>
      <w:r>
        <w:rPr>
          <w:color w:val="231F20"/>
          <w:spacing w:val="-2"/>
        </w:rPr>
        <w:t>သည်</w:t>
      </w:r>
      <w:r>
        <w:rPr>
          <w:color w:val="231F20"/>
          <w:spacing w:val="-8"/>
        </w:rPr>
        <w:t xml:space="preserve"> </w:t>
      </w:r>
      <w:r>
        <w:rPr>
          <w:color w:val="231F20"/>
          <w:spacing w:val="-2"/>
        </w:rPr>
        <w:t>၌</w:t>
      </w:r>
      <w:r>
        <w:rPr>
          <w:color w:val="231F20"/>
          <w:spacing w:val="-8"/>
        </w:rPr>
        <w:t xml:space="preserve"> </w:t>
      </w:r>
      <w:r>
        <w:rPr>
          <w:color w:val="231F20"/>
          <w:spacing w:val="-2"/>
        </w:rPr>
        <w:t>မဟုတ်ဘူး</w:t>
      </w:r>
      <w:r>
        <w:rPr>
          <w:color w:val="231F20"/>
          <w:spacing w:val="-9"/>
        </w:rPr>
        <w:t xml:space="preserve"> </w:t>
      </w:r>
      <w:r>
        <w:rPr>
          <w:color w:val="231F20"/>
          <w:spacing w:val="-2"/>
        </w:rPr>
        <w:t>ရာထူး</w:t>
      </w:r>
      <w:r>
        <w:rPr>
          <w:color w:val="231F20"/>
          <w:spacing w:val="-8"/>
        </w:rPr>
        <w:t xml:space="preserve"> </w:t>
      </w:r>
      <w:r>
        <w:rPr>
          <w:color w:val="231F20"/>
          <w:spacing w:val="-2"/>
        </w:rPr>
        <w:t>ရန်</w:t>
      </w:r>
      <w:r>
        <w:rPr>
          <w:color w:val="231F20"/>
          <w:spacing w:val="-8"/>
        </w:rPr>
        <w:t xml:space="preserve"> </w:t>
      </w:r>
      <w:r>
        <w:rPr>
          <w:color w:val="231F20"/>
          <w:spacing w:val="-2"/>
        </w:rPr>
        <w:t>ငြင်းခုန်ပါ။</w:t>
      </w:r>
      <w:r>
        <w:rPr>
          <w:color w:val="231F20"/>
          <w:spacing w:val="-10"/>
        </w:rPr>
        <w:t xml:space="preserve"> </w:t>
      </w:r>
      <w:r>
        <w:rPr>
          <w:color w:val="231F20"/>
          <w:spacing w:val="-2"/>
        </w:rPr>
        <w:t>အဲဒါ</w:t>
      </w:r>
      <w:r>
        <w:rPr>
          <w:color w:val="231F20"/>
          <w:spacing w:val="-10"/>
        </w:rPr>
        <w:t xml:space="preserve"> </w:t>
      </w:r>
      <w:r>
        <w:rPr>
          <w:color w:val="231F20"/>
          <w:spacing w:val="-2"/>
        </w:rPr>
        <w:t>ဆန့်ကျင်ဘက်</w:t>
      </w:r>
      <w:r>
        <w:rPr>
          <w:color w:val="231F20"/>
          <w:spacing w:val="-10"/>
        </w:rPr>
        <w:t xml:space="preserve"> </w:t>
      </w:r>
      <w:r>
        <w:rPr>
          <w:color w:val="231F20"/>
          <w:spacing w:val="-2"/>
        </w:rPr>
        <w:t>ဝေဖန်သူများ</w:t>
      </w:r>
      <w:r>
        <w:rPr>
          <w:color w:val="231F20"/>
          <w:spacing w:val="-10"/>
        </w:rPr>
        <w:t xml:space="preserve"> </w:t>
      </w:r>
      <w:r>
        <w:rPr>
          <w:color w:val="231F20"/>
          <w:spacing w:val="-2"/>
        </w:rPr>
        <w:t>ကျွန်တော်တို</w:t>
      </w:r>
      <w:r>
        <w:rPr>
          <w:color w:val="231F20"/>
          <w:spacing w:val="-10"/>
        </w:rPr>
        <w:t xml:space="preserve"> </w:t>
      </w:r>
      <w:r>
        <w:rPr>
          <w:color w:val="231F20"/>
          <w:spacing w:val="-2"/>
        </w:rPr>
        <w:t>တွေးပါ။</w:t>
      </w:r>
      <w:r>
        <w:rPr>
          <w:color w:val="231F20"/>
          <w:spacing w:val="-10"/>
        </w:rPr>
        <w:t xml:space="preserve"> </w:t>
      </w:r>
      <w:r>
        <w:rPr>
          <w:color w:val="231F20"/>
          <w:spacing w:val="-2"/>
        </w:rPr>
        <w:t>၏</w:t>
      </w:r>
      <w:r>
        <w:rPr>
          <w:color w:val="231F20"/>
          <w:spacing w:val="-10"/>
        </w:rPr>
        <w:t xml:space="preserve"> </w:t>
      </w:r>
      <w:r>
        <w:rPr>
          <w:color w:val="231F20"/>
          <w:spacing w:val="-2"/>
        </w:rPr>
        <w:t>သူ့ကို</w:t>
      </w:r>
      <w:r>
        <w:rPr>
          <w:color w:val="231F20"/>
          <w:spacing w:val="-10"/>
        </w:rPr>
        <w:t xml:space="preserve"> </w:t>
      </w:r>
      <w:r>
        <w:rPr>
          <w:color w:val="231F20"/>
          <w:spacing w:val="-2"/>
        </w:rPr>
        <w:t>အဖြစ်</w:t>
      </w:r>
      <w:r>
        <w:rPr>
          <w:color w:val="231F20"/>
          <w:spacing w:val="-10"/>
        </w:rPr>
        <w:t xml:space="preserve"> </w:t>
      </w:r>
      <w:r>
        <w:rPr>
          <w:color w:val="231F20"/>
          <w:spacing w:val="-2"/>
        </w:rPr>
        <w:t>အများဆုံး</w:t>
      </w:r>
      <w:r>
        <w:rPr>
          <w:color w:val="231F20"/>
          <w:spacing w:val="-10"/>
        </w:rPr>
        <w:t xml:space="preserve"> </w:t>
      </w:r>
      <w:r>
        <w:rPr>
          <w:color w:val="231F20"/>
          <w:spacing w:val="-2"/>
        </w:rPr>
        <w:t>ရောင်ပြန်ဟပ်ခြင်း၊</w:t>
      </w:r>
      <w:r>
        <w:rPr>
          <w:color w:val="231F20"/>
          <w:spacing w:val="-10"/>
        </w:rPr>
        <w:t xml:space="preserve"> </w:t>
      </w:r>
      <w:r>
        <w:rPr>
          <w:color w:val="231F20"/>
          <w:spacing w:val="-2"/>
        </w:rPr>
        <w:t>နှင့်</w:t>
      </w:r>
      <w:r>
        <w:rPr>
          <w:color w:val="231F20"/>
          <w:spacing w:val="-10"/>
        </w:rPr>
        <w:t xml:space="preserve"> </w:t>
      </w:r>
      <w:r>
        <w:rPr>
          <w:color w:val="231F20"/>
          <w:spacing w:val="-2"/>
        </w:rPr>
        <w:t>မရှိသေး</w:t>
      </w:r>
      <w:r>
        <w:rPr>
          <w:color w:val="231F20"/>
          <w:spacing w:val="-10"/>
        </w:rPr>
        <w:t xml:space="preserve"> </w:t>
      </w:r>
      <w:r>
        <w:rPr>
          <w:color w:val="231F20"/>
          <w:spacing w:val="-2"/>
        </w:rPr>
        <w:t>သူ</w:t>
      </w:r>
      <w:r>
        <w:rPr>
          <w:color w:val="231F20"/>
          <w:spacing w:val="-10"/>
        </w:rPr>
        <w:t xml:space="preserve"> </w:t>
      </w:r>
      <w:r>
        <w:rPr>
          <w:color w:val="231F20"/>
        </w:rPr>
        <w:t xml:space="preserve">အဓိပ္ပါယ်ရှိသော ကမ္ဘာတစ်ခုတွင် </w:t>
      </w:r>
      <w:r>
        <w:rPr>
          <w:color w:val="231F20"/>
          <w:spacing w:val="-2"/>
        </w:rPr>
        <w:t xml:space="preserve">နေထိုင်သည် ။ </w:t>
      </w:r>
      <w:r>
        <w:rPr>
          <w:color w:val="231F20"/>
        </w:rPr>
        <w:t>ကျွန်ုပ်တို့သည် “ဘာသာစကား” ဟူသော စကားလုံးကို ထည့်သွင်းပေးထားသည်။</w:t>
      </w:r>
      <w:r>
        <w:rPr>
          <w:color w:val="231F20"/>
          <w:spacing w:val="80"/>
        </w:rPr>
        <w:t xml:space="preserve"> </w:t>
      </w:r>
      <w:r>
        <w:rPr>
          <w:color w:val="231F20"/>
        </w:rPr>
        <w:t>ကျယ်ပြန့်သော အဓိပ္ပါယ်ရှိသော၊ ဖော်ပြမှုပုံစံအားလုံးကို စုစည်းထားပြီး၊ သူ၏ကမ္ဘာသည် ဘာသာစကားဖြင့် ဖွဲ့စည်းထားသည့်အတိုင်း၊</w:t>
      </w:r>
      <w:r>
        <w:rPr>
          <w:color w:val="231F20"/>
          <w:spacing w:val="-13"/>
        </w:rPr>
        <w:t xml:space="preserve"> </w:t>
      </w:r>
      <w:r>
        <w:rPr>
          <w:color w:val="231F20"/>
        </w:rPr>
        <w:t>အဖြစ်</w:t>
      </w:r>
      <w:r>
        <w:rPr>
          <w:color w:val="231F20"/>
          <w:spacing w:val="-12"/>
        </w:rPr>
        <w:t xml:space="preserve"> </w:t>
      </w:r>
      <w:r>
        <w:rPr>
          <w:color w:val="231F20"/>
        </w:rPr>
        <w:t>အဲဒါ</w:t>
      </w:r>
      <w:r>
        <w:rPr>
          <w:color w:val="231F20"/>
          <w:spacing w:val="-13"/>
        </w:rPr>
        <w:t xml:space="preserve"> </w:t>
      </w:r>
      <w:r>
        <w:rPr>
          <w:color w:val="231F20"/>
        </w:rPr>
        <w:t>၏</w:t>
      </w:r>
      <w:r>
        <w:rPr>
          <w:color w:val="231F20"/>
          <w:spacing w:val="-12"/>
        </w:rPr>
        <w:t xml:space="preserve"> </w:t>
      </w:r>
      <w:r>
        <w:rPr>
          <w:color w:val="231F20"/>
        </w:rPr>
        <w:t>အဆိုပါ</w:t>
      </w:r>
      <w:r>
        <w:rPr>
          <w:color w:val="231F20"/>
          <w:spacing w:val="-13"/>
        </w:rPr>
        <w:t xml:space="preserve"> </w:t>
      </w:r>
      <w:r>
        <w:rPr>
          <w:color w:val="231F20"/>
        </w:rPr>
        <w:t>ဒဿနပညာရှင်။</w:t>
      </w:r>
      <w:r>
        <w:rPr>
          <w:color w:val="231F20"/>
          <w:spacing w:val="-12"/>
        </w:rPr>
        <w:t xml:space="preserve"> </w:t>
      </w:r>
      <w:r>
        <w:rPr>
          <w:color w:val="231F20"/>
        </w:rPr>
        <w:t>အဲဒါ</w:t>
      </w:r>
      <w:r>
        <w:rPr>
          <w:color w:val="231F20"/>
          <w:spacing w:val="-13"/>
        </w:rPr>
        <w:t xml:space="preserve"> </w:t>
      </w:r>
      <w:r>
        <w:rPr>
          <w:color w:val="231F20"/>
        </w:rPr>
        <w:t>သည်</w:t>
      </w:r>
      <w:r>
        <w:rPr>
          <w:color w:val="231F20"/>
          <w:spacing w:val="-12"/>
        </w:rPr>
        <w:t xml:space="preserve"> </w:t>
      </w:r>
      <w:r>
        <w:rPr>
          <w:color w:val="231F20"/>
        </w:rPr>
        <w:t>ရုံ</w:t>
      </w:r>
      <w:r>
        <w:rPr>
          <w:color w:val="231F20"/>
          <w:spacing w:val="-13"/>
        </w:rPr>
        <w:t xml:space="preserve"> </w:t>
      </w:r>
      <w:r>
        <w:rPr>
          <w:color w:val="231F20"/>
        </w:rPr>
        <w:t>ရန်</w:t>
      </w:r>
      <w:r>
        <w:rPr>
          <w:color w:val="231F20"/>
          <w:spacing w:val="-12"/>
        </w:rPr>
        <w:t xml:space="preserve"> </w:t>
      </w:r>
      <w:r>
        <w:rPr>
          <w:color w:val="231F20"/>
        </w:rPr>
        <w:t>ပြော</w:t>
      </w:r>
      <w:r>
        <w:rPr>
          <w:color w:val="231F20"/>
          <w:spacing w:val="-13"/>
        </w:rPr>
        <w:t xml:space="preserve"> </w:t>
      </w:r>
      <w:r>
        <w:rPr>
          <w:color w:val="231F20"/>
        </w:rPr>
        <w:t>အဲဒါ</w:t>
      </w:r>
      <w:r>
        <w:rPr>
          <w:color w:val="231F20"/>
          <w:spacing w:val="-12"/>
        </w:rPr>
        <w:t xml:space="preserve"> </w:t>
      </w:r>
      <w:r>
        <w:rPr>
          <w:color w:val="231F20"/>
        </w:rPr>
        <w:t>သူ</w:t>
      </w:r>
      <w:r>
        <w:rPr>
          <w:color w:val="231F20"/>
          <w:spacing w:val="-13"/>
        </w:rPr>
        <w:t xml:space="preserve"> </w:t>
      </w:r>
      <w:r>
        <w:rPr>
          <w:color w:val="231F20"/>
        </w:rPr>
        <w:t>အသက်တွေ</w:t>
      </w:r>
      <w:r>
        <w:rPr>
          <w:color w:val="231F20"/>
          <w:spacing w:val="-12"/>
        </w:rPr>
        <w:t xml:space="preserve"> </w:t>
      </w:r>
      <w:r>
        <w:rPr>
          <w:color w:val="231F20"/>
        </w:rPr>
        <w:t>၌</w:t>
      </w:r>
      <w:r>
        <w:rPr>
          <w:color w:val="231F20"/>
          <w:spacing w:val="-13"/>
        </w:rPr>
        <w:t xml:space="preserve"> </w:t>
      </w:r>
      <w:r>
        <w:rPr>
          <w:color w:val="231F20"/>
        </w:rPr>
        <w:t>a</w:t>
      </w:r>
      <w:r>
        <w:rPr>
          <w:color w:val="231F20"/>
          <w:spacing w:val="-12"/>
        </w:rPr>
        <w:t xml:space="preserve"> </w:t>
      </w:r>
      <w:r>
        <w:rPr>
          <w:color w:val="231F20"/>
        </w:rPr>
        <w:t>လူ့ကမ္ဘာ။ ၎င်း၏ ရောင်ပြန်ဟပ်မှုအရှိဆုံး၊ တရားမျှတသော၊ ဖော်ညွှန်းထားသည့် ဇူဟန်ဒင်ပုံစံတွင်၊ ဤကမ္ဘာကြီးသည် “ဘာသာစကား” ကို ကျဉ်းမြောင်းသောသဘောဖြင့် လက်ခံသည့်တိုင် ဘာသာစကားဆိုင်ရာ ဖျန်ဖြေမှုများနှင့် ပြည့်နှက်နေသည</w:t>
      </w:r>
      <w:r>
        <w:rPr>
          <w:color w:val="231F20"/>
        </w:rPr>
        <w:t>်။</w:t>
      </w:r>
      <w:r>
        <w:rPr>
          <w:color w:val="231F20"/>
          <w:spacing w:val="-3"/>
        </w:rPr>
        <w:t xml:space="preserve"> </w:t>
      </w:r>
      <w:r>
        <w:rPr>
          <w:color w:val="231F20"/>
        </w:rPr>
        <w:t>သရုပ်ဖော်သည်။</w:t>
      </w:r>
      <w:r>
        <w:rPr>
          <w:color w:val="231F20"/>
          <w:spacing w:val="-3"/>
        </w:rPr>
        <w:t xml:space="preserve"> </w:t>
      </w:r>
      <w:r>
        <w:rPr>
          <w:color w:val="231F20"/>
        </w:rPr>
        <w:t>ဘာသာစကား</w:t>
      </w:r>
      <w:r>
        <w:rPr>
          <w:color w:val="231F20"/>
          <w:spacing w:val="-3"/>
        </w:rPr>
        <w:t xml:space="preserve"> </w:t>
      </w:r>
      <w:r>
        <w:rPr>
          <w:color w:val="231F20"/>
        </w:rPr>
        <w:t>မပါဘူး။</w:t>
      </w:r>
      <w:r>
        <w:rPr>
          <w:color w:val="231F20"/>
          <w:spacing w:val="-3"/>
        </w:rPr>
        <w:t xml:space="preserve"> </w:t>
      </w:r>
      <w:r>
        <w:rPr>
          <w:color w:val="231F20"/>
        </w:rPr>
        <w:t>ပေါက်ကွဲ</w:t>
      </w:r>
      <w:r>
        <w:rPr>
          <w:color w:val="231F20"/>
          <w:spacing w:val="-3"/>
        </w:rPr>
        <w:t xml:space="preserve"> </w:t>
      </w:r>
      <w:r>
        <w:rPr>
          <w:color w:val="231F20"/>
        </w:rPr>
        <w:t>၌</w:t>
      </w:r>
      <w:r>
        <w:rPr>
          <w:color w:val="231F20"/>
          <w:spacing w:val="-3"/>
        </w:rPr>
        <w:t xml:space="preserve"> </w:t>
      </w:r>
      <w:r>
        <w:rPr>
          <w:color w:val="231F20"/>
        </w:rPr>
        <w:t>a</w:t>
      </w:r>
      <w:r>
        <w:rPr>
          <w:color w:val="231F20"/>
          <w:spacing w:val="-3"/>
        </w:rPr>
        <w:t xml:space="preserve"> </w:t>
      </w:r>
      <w:r>
        <w:rPr>
          <w:color w:val="231F20"/>
        </w:rPr>
        <w:t>ကမ္ဘာ</w:t>
      </w:r>
      <w:r>
        <w:rPr>
          <w:color w:val="231F20"/>
          <w:spacing w:val="-3"/>
        </w:rPr>
        <w:t xml:space="preserve"> </w:t>
      </w:r>
      <w:r>
        <w:rPr>
          <w:color w:val="231F20"/>
        </w:rPr>
        <w:t>၏</w:t>
      </w:r>
      <w:r>
        <w:rPr>
          <w:color w:val="231F20"/>
          <w:spacing w:val="-3"/>
        </w:rPr>
        <w:t xml:space="preserve"> </w:t>
      </w:r>
      <w:r>
        <w:rPr>
          <w:color w:val="231F20"/>
        </w:rPr>
        <w:t>စင်</w:t>
      </w:r>
      <w:r>
        <w:rPr>
          <w:color w:val="231F20"/>
          <w:spacing w:val="-3"/>
        </w:rPr>
        <w:t xml:space="preserve"> </w:t>
      </w:r>
      <w:r>
        <w:rPr>
          <w:color w:val="231F20"/>
        </w:rPr>
        <w:t>တိရစ္ဆာန်</w:t>
      </w:r>
      <w:r>
        <w:rPr>
          <w:color w:val="231F20"/>
          <w:spacing w:val="-3"/>
        </w:rPr>
        <w:t xml:space="preserve"> </w:t>
      </w:r>
      <w:r>
        <w:rPr>
          <w:color w:val="231F20"/>
        </w:rPr>
        <w:t>ရည်ရွယ်ချက်များ။ ကြိုတင်ရည်ရွယ်ချက်ကမ္ဘာကို နားလည်ရန်နှင့် သရုပ်ဖော်ဘာသာစကားလုပ်ဆောင်သည့် အခြေအနေများကို ဆုပ်ကိုင်ထားရန်၊ ဤအချက်ကို သတိပြုရန်မှာ အရေးကြီးပါသည်။</w:t>
      </w:r>
    </w:p>
    <w:p w:rsidR="00FC077F" w:rsidRDefault="00FC077F">
      <w:pPr>
        <w:pStyle w:val="BodyText"/>
        <w:spacing w:before="7"/>
        <w:jc w:val="left"/>
      </w:pPr>
    </w:p>
    <w:p w:rsidR="00FC077F" w:rsidRDefault="002176C3">
      <w:pPr>
        <w:pStyle w:val="BodyText"/>
        <w:spacing w:line="249" w:lineRule="auto"/>
        <w:ind w:left="75" w:right="55"/>
      </w:pPr>
      <w:r>
        <w:rPr>
          <w:color w:val="231F20"/>
        </w:rPr>
        <w:t>ဘာသာဗေဒ မနုဿဗေဒ ပညာရှင် များကြားတွင် ပေါ်ပေါက် ခဲ့သော အချို့သော ပြသနာ များ ၊ ဤ အတွဲ ၏ အခြား နေရာ တွင် ပေါ်ပေါက် လာသော ပြသနာ များ သည် ကျွန်ုပ်တို့ ချဉ်းကပ် လျှင် မတူညီသော အလင်း ရောင် တွင် ပေါ်လာ သည် ။</w:t>
      </w:r>
      <w:r>
        <w:rPr>
          <w:color w:val="231F20"/>
          <w:spacing w:val="-7"/>
        </w:rPr>
        <w:t xml:space="preserve"> </w:t>
      </w:r>
      <w:r>
        <w:rPr>
          <w:color w:val="231F20"/>
        </w:rPr>
        <w:t>သူတို့ကို</w:t>
      </w:r>
      <w:r>
        <w:rPr>
          <w:color w:val="231F20"/>
          <w:spacing w:val="-7"/>
        </w:rPr>
        <w:t xml:space="preserve"> </w:t>
      </w:r>
      <w:r>
        <w:rPr>
          <w:color w:val="231F20"/>
        </w:rPr>
        <w:t>အတူ</w:t>
      </w:r>
      <w:r>
        <w:rPr>
          <w:color w:val="231F20"/>
          <w:spacing w:val="-7"/>
        </w:rPr>
        <w:t xml:space="preserve"> </w:t>
      </w:r>
      <w:r>
        <w:rPr>
          <w:color w:val="231F20"/>
        </w:rPr>
        <w:t>a</w:t>
      </w:r>
      <w:r>
        <w:rPr>
          <w:color w:val="231F20"/>
          <w:spacing w:val="-7"/>
        </w:rPr>
        <w:t xml:space="preserve"> </w:t>
      </w:r>
      <w:r>
        <w:rPr>
          <w:color w:val="231F20"/>
        </w:rPr>
        <w:t>ဖွဲ့စည်းပုံအခြေခံဥပဒေ</w:t>
      </w:r>
      <w:r>
        <w:rPr>
          <w:color w:val="231F20"/>
          <w:spacing w:val="-7"/>
        </w:rPr>
        <w:t xml:space="preserve"> </w:t>
      </w:r>
      <w:r>
        <w:rPr>
          <w:color w:val="231F20"/>
        </w:rPr>
        <w:t>သီအိုရီ</w:t>
      </w:r>
      <w:r>
        <w:rPr>
          <w:color w:val="231F20"/>
          <w:spacing w:val="-7"/>
        </w:rPr>
        <w:t xml:space="preserve"> </w:t>
      </w:r>
      <w:r>
        <w:rPr>
          <w:color w:val="231F20"/>
        </w:rPr>
        <w:t>၏</w:t>
      </w:r>
      <w:r>
        <w:rPr>
          <w:color w:val="231F20"/>
          <w:spacing w:val="-7"/>
        </w:rPr>
        <w:t xml:space="preserve"> </w:t>
      </w:r>
      <w:r>
        <w:rPr>
          <w:color w:val="231F20"/>
        </w:rPr>
        <w:t>ဘာသာစကား။</w:t>
      </w:r>
      <w:r>
        <w:rPr>
          <w:color w:val="231F20"/>
          <w:spacing w:val="-7"/>
        </w:rPr>
        <w:t xml:space="preserve"> </w:t>
      </w:r>
      <w:r>
        <w:rPr>
          <w:color w:val="231F20"/>
        </w:rPr>
        <w:t>လိုချင်ပါတယ်။</w:t>
      </w:r>
      <w:r>
        <w:rPr>
          <w:color w:val="231F20"/>
          <w:spacing w:val="-7"/>
        </w:rPr>
        <w:t xml:space="preserve"> </w:t>
      </w:r>
      <w:r>
        <w:rPr>
          <w:color w:val="231F20"/>
        </w:rPr>
        <w:t>ကြိုက်တယ်။</w:t>
      </w:r>
      <w:r>
        <w:rPr>
          <w:color w:val="231F20"/>
          <w:spacing w:val="-7"/>
        </w:rPr>
        <w:t xml:space="preserve"> </w:t>
      </w:r>
      <w:r>
        <w:rPr>
          <w:color w:val="231F20"/>
        </w:rPr>
        <w:t>၌</w:t>
      </w:r>
      <w:r>
        <w:rPr>
          <w:color w:val="231F20"/>
          <w:spacing w:val="-7"/>
        </w:rPr>
        <w:t xml:space="preserve"> </w:t>
      </w:r>
      <w:r>
        <w:rPr>
          <w:color w:val="231F20"/>
        </w:rPr>
        <w:t>နိဂုံးချုပ်</w:t>
      </w:r>
      <w:r>
        <w:rPr>
          <w:color w:val="231F20"/>
          <w:spacing w:val="-7"/>
        </w:rPr>
        <w:t xml:space="preserve"> </w:t>
      </w:r>
      <w:r>
        <w:rPr>
          <w:color w:val="231F20"/>
          <w:spacing w:val="-4"/>
        </w:rPr>
        <w:t xml:space="preserve">Sapir-Whorf ဝန်းကျင်ရှိ ဤကဲ့သို့သော ပြဿနာတစ်ခုနှင့်ပတ်သက်၍ အတိုချုံး </w:t>
      </w:r>
      <w:r>
        <w:rPr>
          <w:color w:val="231F20"/>
        </w:rPr>
        <w:t>မှတ်ချက်ပေးရန်</w:t>
      </w:r>
      <w:r>
        <w:rPr>
          <w:color w:val="231F20"/>
          <w:spacing w:val="16"/>
        </w:rPr>
        <w:t xml:space="preserve"> </w:t>
      </w:r>
      <w:r>
        <w:rPr>
          <w:color w:val="231F20"/>
        </w:rPr>
        <w:t xml:space="preserve">ဘာသာစကား-အယူအဆကွဲပြားမှုများအကြောင်း </w:t>
      </w:r>
      <w:r>
        <w:rPr>
          <w:color w:val="231F20"/>
          <w:spacing w:val="-4"/>
        </w:rPr>
        <w:t xml:space="preserve">အယူအဆ ။ </w:t>
      </w:r>
      <w:r>
        <w:rPr>
          <w:color w:val="231F20"/>
        </w:rPr>
        <w:t>အခြေခံအယူအဆကို thesis အဖြစ် ဖော်ပြထားပါသည်။</w:t>
      </w:r>
    </w:p>
    <w:p w:rsidR="00FC077F" w:rsidRDefault="002176C3">
      <w:pPr>
        <w:spacing w:before="153" w:line="230" w:lineRule="auto"/>
        <w:ind w:left="75" w:right="55"/>
        <w:jc w:val="both"/>
        <w:rPr>
          <w:sz w:val="18"/>
        </w:rPr>
      </w:pPr>
      <w:r>
        <w:rPr>
          <w:color w:val="231F20"/>
          <w:sz w:val="18"/>
        </w:rPr>
        <w:t>အဲဒါ</w:t>
      </w:r>
      <w:r>
        <w:rPr>
          <w:color w:val="231F20"/>
          <w:spacing w:val="-4"/>
          <w:sz w:val="18"/>
        </w:rPr>
        <w:t xml:space="preserve"> </w:t>
      </w:r>
      <w:r>
        <w:rPr>
          <w:color w:val="231F20"/>
          <w:sz w:val="18"/>
        </w:rPr>
        <w:t>အဆိုပါ</w:t>
      </w:r>
      <w:r>
        <w:rPr>
          <w:color w:val="231F20"/>
          <w:spacing w:val="-4"/>
          <w:sz w:val="18"/>
        </w:rPr>
        <w:t xml:space="preserve"> </w:t>
      </w:r>
      <w:r>
        <w:rPr>
          <w:color w:val="231F20"/>
          <w:sz w:val="18"/>
        </w:rPr>
        <w:t>ဝေါဟာရ</w:t>
      </w:r>
      <w:r>
        <w:rPr>
          <w:color w:val="231F20"/>
          <w:spacing w:val="-4"/>
          <w:sz w:val="18"/>
        </w:rPr>
        <w:t xml:space="preserve"> </w:t>
      </w:r>
      <w:r>
        <w:rPr>
          <w:color w:val="231F20"/>
          <w:sz w:val="18"/>
        </w:rPr>
        <w:t>အဆောက်အဦများ</w:t>
      </w:r>
      <w:r>
        <w:rPr>
          <w:color w:val="231F20"/>
          <w:spacing w:val="-4"/>
          <w:sz w:val="18"/>
        </w:rPr>
        <w:t xml:space="preserve"> </w:t>
      </w:r>
      <w:r>
        <w:rPr>
          <w:color w:val="231F20"/>
          <w:sz w:val="18"/>
        </w:rPr>
        <w:t>၏</w:t>
      </w:r>
      <w:r>
        <w:rPr>
          <w:color w:val="231F20"/>
          <w:spacing w:val="-4"/>
          <w:sz w:val="18"/>
        </w:rPr>
        <w:t xml:space="preserve"> </w:t>
      </w:r>
      <w:r>
        <w:rPr>
          <w:color w:val="231F20"/>
          <w:sz w:val="18"/>
        </w:rPr>
        <w:t>မတူဘူး။</w:t>
      </w:r>
      <w:r>
        <w:rPr>
          <w:color w:val="231F20"/>
          <w:spacing w:val="-4"/>
          <w:sz w:val="18"/>
        </w:rPr>
        <w:t xml:space="preserve"> </w:t>
      </w:r>
      <w:r>
        <w:rPr>
          <w:color w:val="231F20"/>
          <w:sz w:val="18"/>
        </w:rPr>
        <w:t>ဘာသာစကားများ</w:t>
      </w:r>
      <w:r>
        <w:rPr>
          <w:color w:val="231F20"/>
          <w:spacing w:val="-4"/>
          <w:sz w:val="18"/>
        </w:rPr>
        <w:t xml:space="preserve"> </w:t>
      </w:r>
      <w:r>
        <w:rPr>
          <w:color w:val="231F20"/>
          <w:sz w:val="18"/>
        </w:rPr>
        <w:t>တန်ခိုး</w:t>
      </w:r>
      <w:r>
        <w:rPr>
          <w:color w:val="231F20"/>
          <w:spacing w:val="-4"/>
          <w:sz w:val="18"/>
        </w:rPr>
        <w:t xml:space="preserve"> </w:t>
      </w:r>
      <w:r>
        <w:rPr>
          <w:color w:val="231F20"/>
          <w:sz w:val="18"/>
        </w:rPr>
        <w:t>ဖြစ်</w:t>
      </w:r>
      <w:r>
        <w:rPr>
          <w:color w:val="231F20"/>
          <w:spacing w:val="-4"/>
          <w:sz w:val="18"/>
        </w:rPr>
        <w:t xml:space="preserve"> </w:t>
      </w:r>
      <w:r>
        <w:rPr>
          <w:color w:val="231F20"/>
          <w:sz w:val="18"/>
        </w:rPr>
        <w:t>အခြေခံကျကျ</w:t>
      </w:r>
      <w:r>
        <w:rPr>
          <w:color w:val="231F20"/>
          <w:spacing w:val="-4"/>
          <w:sz w:val="18"/>
        </w:rPr>
        <w:t xml:space="preserve"> </w:t>
      </w:r>
      <w:r>
        <w:rPr>
          <w:color w:val="231F20"/>
          <w:sz w:val="18"/>
        </w:rPr>
        <w:t>incommen- surable၊</w:t>
      </w:r>
      <w:r>
        <w:rPr>
          <w:color w:val="231F20"/>
          <w:spacing w:val="-1"/>
          <w:sz w:val="18"/>
        </w:rPr>
        <w:t xml:space="preserve"> </w:t>
      </w:r>
      <w:r>
        <w:rPr>
          <w:color w:val="231F20"/>
          <w:sz w:val="18"/>
        </w:rPr>
        <w:t>အတူ</w:t>
      </w:r>
      <w:r>
        <w:rPr>
          <w:color w:val="231F20"/>
          <w:spacing w:val="-1"/>
          <w:sz w:val="18"/>
        </w:rPr>
        <w:t xml:space="preserve"> </w:t>
      </w:r>
      <w:r>
        <w:rPr>
          <w:color w:val="231F20"/>
          <w:sz w:val="18"/>
        </w:rPr>
        <w:t>အကျိုးဆက်များ</w:t>
      </w:r>
      <w:r>
        <w:rPr>
          <w:color w:val="231F20"/>
          <w:spacing w:val="-1"/>
          <w:sz w:val="18"/>
        </w:rPr>
        <w:t xml:space="preserve"> </w:t>
      </w:r>
      <w:r>
        <w:rPr>
          <w:color w:val="231F20"/>
          <w:sz w:val="18"/>
        </w:rPr>
        <w:t>အတွက်</w:t>
      </w:r>
      <w:r>
        <w:rPr>
          <w:color w:val="231F20"/>
          <w:spacing w:val="-1"/>
          <w:sz w:val="18"/>
        </w:rPr>
        <w:t xml:space="preserve"> </w:t>
      </w:r>
      <w:r>
        <w:rPr>
          <w:color w:val="231F20"/>
          <w:sz w:val="18"/>
        </w:rPr>
        <w:t>အဆိုပါ</w:t>
      </w:r>
      <w:r>
        <w:rPr>
          <w:color w:val="231F20"/>
          <w:spacing w:val="-1"/>
          <w:sz w:val="18"/>
        </w:rPr>
        <w:t xml:space="preserve"> </w:t>
      </w:r>
      <w:r>
        <w:rPr>
          <w:color w:val="231F20"/>
          <w:sz w:val="18"/>
        </w:rPr>
        <w:t>နည်းလမ်း</w:t>
      </w:r>
      <w:r>
        <w:rPr>
          <w:color w:val="231F20"/>
          <w:spacing w:val="-1"/>
          <w:sz w:val="18"/>
        </w:rPr>
        <w:t xml:space="preserve"> </w:t>
      </w:r>
      <w:r>
        <w:rPr>
          <w:color w:val="231F20"/>
          <w:sz w:val="18"/>
        </w:rPr>
        <w:t>၌</w:t>
      </w:r>
      <w:r>
        <w:rPr>
          <w:color w:val="231F20"/>
          <w:spacing w:val="-1"/>
          <w:sz w:val="18"/>
        </w:rPr>
        <w:t xml:space="preserve"> </w:t>
      </w:r>
      <w:r>
        <w:rPr>
          <w:color w:val="231F20"/>
          <w:sz w:val="18"/>
        </w:rPr>
        <w:t>ဘယ်ဟာ</w:t>
      </w:r>
      <w:r>
        <w:rPr>
          <w:color w:val="231F20"/>
          <w:spacing w:val="-1"/>
          <w:sz w:val="18"/>
        </w:rPr>
        <w:t xml:space="preserve"> </w:t>
      </w:r>
      <w:r>
        <w:rPr>
          <w:color w:val="231F20"/>
          <w:sz w:val="18"/>
        </w:rPr>
        <w:t>စပီကာများ</w:t>
      </w:r>
      <w:r>
        <w:rPr>
          <w:color w:val="231F20"/>
          <w:spacing w:val="-1"/>
          <w:sz w:val="18"/>
        </w:rPr>
        <w:t xml:space="preserve"> </w:t>
      </w:r>
      <w:r>
        <w:rPr>
          <w:color w:val="231F20"/>
          <w:sz w:val="18"/>
        </w:rPr>
        <w:t>၏</w:t>
      </w:r>
      <w:r>
        <w:rPr>
          <w:color w:val="231F20"/>
          <w:spacing w:val="-1"/>
          <w:sz w:val="18"/>
        </w:rPr>
        <w:t xml:space="preserve"> </w:t>
      </w:r>
      <w:r>
        <w:rPr>
          <w:color w:val="231F20"/>
          <w:sz w:val="18"/>
        </w:rPr>
        <w:t>အတိအကျ</w:t>
      </w:r>
      <w:r>
        <w:rPr>
          <w:color w:val="231F20"/>
          <w:spacing w:val="-1"/>
          <w:sz w:val="18"/>
        </w:rPr>
        <w:t xml:space="preserve"> </w:t>
      </w:r>
      <w:r>
        <w:rPr>
          <w:color w:val="231F20"/>
          <w:sz w:val="18"/>
        </w:rPr>
        <w:t>ဘာသာစကားများ</w:t>
      </w:r>
      <w:r>
        <w:rPr>
          <w:color w:val="231F20"/>
          <w:spacing w:val="-1"/>
          <w:sz w:val="18"/>
        </w:rPr>
        <w:t xml:space="preserve"> ထင်ကောင်း </w:t>
      </w:r>
      <w:r>
        <w:rPr>
          <w:color w:val="231F20"/>
          <w:spacing w:val="-2"/>
          <w:sz w:val="18"/>
        </w:rPr>
        <w:t xml:space="preserve">ထင်နိုင်ပါတယ် </w:t>
      </w:r>
      <w:r>
        <w:rPr>
          <w:color w:val="231F20"/>
          <w:sz w:val="18"/>
        </w:rPr>
        <w:t>။</w:t>
      </w:r>
      <w:r>
        <w:rPr>
          <w:color w:val="231F20"/>
          <w:spacing w:val="-6"/>
          <w:sz w:val="18"/>
        </w:rPr>
        <w:t xml:space="preserve"> </w:t>
      </w:r>
      <w:r>
        <w:rPr>
          <w:color w:val="231F20"/>
          <w:spacing w:val="-2"/>
          <w:sz w:val="18"/>
        </w:rPr>
        <w:t>နှင့်</w:t>
      </w:r>
      <w:r>
        <w:rPr>
          <w:color w:val="231F20"/>
          <w:spacing w:val="-6"/>
          <w:sz w:val="18"/>
        </w:rPr>
        <w:t xml:space="preserve"> </w:t>
      </w:r>
      <w:r>
        <w:rPr>
          <w:color w:val="231F20"/>
          <w:spacing w:val="-2"/>
          <w:sz w:val="18"/>
        </w:rPr>
        <w:t>လုပ်ရပ်။</w:t>
      </w:r>
      <w:r>
        <w:rPr>
          <w:color w:val="231F20"/>
          <w:spacing w:val="-6"/>
          <w:sz w:val="18"/>
        </w:rPr>
        <w:t xml:space="preserve"> </w:t>
      </w:r>
      <w:r>
        <w:rPr>
          <w:color w:val="231F20"/>
          <w:spacing w:val="-2"/>
          <w:sz w:val="18"/>
        </w:rPr>
        <w:t>ဂရန်</w:t>
      </w:r>
      <w:r>
        <w:rPr>
          <w:color w:val="231F20"/>
          <w:spacing w:val="-6"/>
          <w:sz w:val="18"/>
        </w:rPr>
        <w:t xml:space="preserve"> </w:t>
      </w:r>
      <w:r>
        <w:rPr>
          <w:color w:val="231F20"/>
          <w:spacing w:val="-2"/>
          <w:sz w:val="18"/>
        </w:rPr>
        <w:t>ဒီ</w:t>
      </w:r>
      <w:r>
        <w:rPr>
          <w:color w:val="231F20"/>
          <w:spacing w:val="-6"/>
          <w:sz w:val="18"/>
        </w:rPr>
        <w:t xml:space="preserve"> </w:t>
      </w:r>
      <w:r>
        <w:rPr>
          <w:color w:val="231F20"/>
          <w:spacing w:val="-2"/>
          <w:sz w:val="18"/>
        </w:rPr>
        <w:t>အမြင်၊</w:t>
      </w:r>
      <w:r>
        <w:rPr>
          <w:color w:val="231F20"/>
          <w:spacing w:val="-6"/>
          <w:sz w:val="18"/>
        </w:rPr>
        <w:t xml:space="preserve"> </w:t>
      </w:r>
      <w:r>
        <w:rPr>
          <w:color w:val="231F20"/>
          <w:spacing w:val="-2"/>
          <w:sz w:val="18"/>
        </w:rPr>
        <w:t>ဘာသာစကား၊</w:t>
      </w:r>
      <w:r>
        <w:rPr>
          <w:color w:val="231F20"/>
          <w:spacing w:val="-6"/>
          <w:sz w:val="18"/>
        </w:rPr>
        <w:t xml:space="preserve"> </w:t>
      </w:r>
      <w:r>
        <w:rPr>
          <w:color w:val="231F20"/>
          <w:spacing w:val="-2"/>
          <w:sz w:val="18"/>
        </w:rPr>
        <w:t>အတွေး၊</w:t>
      </w:r>
      <w:r>
        <w:rPr>
          <w:color w:val="231F20"/>
          <w:spacing w:val="-6"/>
          <w:sz w:val="18"/>
        </w:rPr>
        <w:t xml:space="preserve"> </w:t>
      </w:r>
      <w:r>
        <w:rPr>
          <w:color w:val="231F20"/>
          <w:spacing w:val="-2"/>
          <w:sz w:val="18"/>
        </w:rPr>
        <w:t>နှင့်</w:t>
      </w:r>
      <w:r>
        <w:rPr>
          <w:color w:val="231F20"/>
          <w:spacing w:val="-6"/>
          <w:sz w:val="18"/>
        </w:rPr>
        <w:t xml:space="preserve"> </w:t>
      </w:r>
      <w:r>
        <w:rPr>
          <w:color w:val="231F20"/>
          <w:spacing w:val="-2"/>
          <w:sz w:val="18"/>
        </w:rPr>
        <w:t>ယဉ်ကျေးမှု</w:t>
      </w:r>
      <w:r>
        <w:rPr>
          <w:color w:val="231F20"/>
          <w:spacing w:val="-6"/>
          <w:sz w:val="18"/>
        </w:rPr>
        <w:t xml:space="preserve"> </w:t>
      </w:r>
      <w:r>
        <w:rPr>
          <w:color w:val="231F20"/>
          <w:spacing w:val="-2"/>
          <w:sz w:val="18"/>
        </w:rPr>
        <w:t>ဖြစ်ကြပါသည်။</w:t>
      </w:r>
      <w:r>
        <w:rPr>
          <w:color w:val="231F20"/>
          <w:spacing w:val="-6"/>
          <w:sz w:val="18"/>
        </w:rPr>
        <w:t xml:space="preserve"> </w:t>
      </w:r>
      <w:r>
        <w:rPr>
          <w:color w:val="231F20"/>
          <w:spacing w:val="-2"/>
          <w:sz w:val="18"/>
        </w:rPr>
        <w:t>နက်နက်ရှိုင်းရှိုင်း</w:t>
      </w:r>
      <w:r>
        <w:rPr>
          <w:color w:val="231F20"/>
          <w:spacing w:val="-6"/>
          <w:sz w:val="18"/>
        </w:rPr>
        <w:t xml:space="preserve"> </w:t>
      </w:r>
      <w:r>
        <w:rPr>
          <w:color w:val="231F20"/>
          <w:spacing w:val="-2"/>
          <w:sz w:val="18"/>
        </w:rPr>
        <w:t>ယှက်၊</w:t>
      </w:r>
      <w:r>
        <w:rPr>
          <w:color w:val="231F20"/>
          <w:spacing w:val="-6"/>
          <w:sz w:val="18"/>
        </w:rPr>
        <w:t xml:space="preserve"> </w:t>
      </w:r>
      <w:r>
        <w:rPr>
          <w:color w:val="231F20"/>
          <w:spacing w:val="-2"/>
          <w:sz w:val="18"/>
        </w:rPr>
        <w:t>ဒါကြောင့်</w:t>
      </w:r>
      <w:r>
        <w:rPr>
          <w:color w:val="231F20"/>
          <w:spacing w:val="-6"/>
          <w:sz w:val="18"/>
        </w:rPr>
        <w:t xml:space="preserve"> </w:t>
      </w:r>
      <w:r>
        <w:rPr>
          <w:color w:val="231F20"/>
          <w:spacing w:val="-2"/>
          <w:sz w:val="18"/>
        </w:rPr>
        <w:t xml:space="preserve">ဘာသာစကား </w:t>
      </w:r>
      <w:r>
        <w:rPr>
          <w:color w:val="231F20"/>
          <w:sz w:val="18"/>
        </w:rPr>
        <w:t xml:space="preserve">တစ်ခုစီသည် ထူးခြားသောကမ္ဘာ့အမြင်တစ်ခုနှင့် ဆက်စပ်နေသည်ဟု ဆိုနိုင်သည်။ </w:t>
      </w:r>
      <w:r>
        <w:rPr>
          <w:color w:val="3F7F7F"/>
          <w:sz w:val="18"/>
          <w:vertAlign w:val="superscript"/>
        </w:rPr>
        <w:t>၂၂</w:t>
      </w:r>
    </w:p>
    <w:p w:rsidR="00FC077F" w:rsidRDefault="002176C3">
      <w:pPr>
        <w:pStyle w:val="BodyText"/>
        <w:spacing w:before="145" w:line="249" w:lineRule="auto"/>
        <w:ind w:left="75" w:right="55"/>
      </w:pPr>
      <w:r>
        <w:rPr>
          <w:color w:val="231F20"/>
        </w:rPr>
        <w:t>ဖွဲ့စည်းပုံအခြေခံဥပဒေရှုထောင့်မှကြည့်လျှင် ဤယူဆချက်သည် ထင်ထင်ရှားရှားဖြစ်နိုင်ပုံရသော်လည်း၊</w:t>
      </w:r>
      <w:r>
        <w:rPr>
          <w:color w:val="231F20"/>
          <w:spacing w:val="-7"/>
        </w:rPr>
        <w:t xml:space="preserve"> </w:t>
      </w:r>
      <w:r>
        <w:rPr>
          <w:color w:val="231F20"/>
        </w:rPr>
        <w:t>ကိုလည်း</w:t>
      </w:r>
      <w:r>
        <w:rPr>
          <w:color w:val="231F20"/>
          <w:spacing w:val="-7"/>
        </w:rPr>
        <w:t xml:space="preserve"> </w:t>
      </w:r>
      <w:r>
        <w:rPr>
          <w:color w:val="231F20"/>
        </w:rPr>
        <w:t>တစ်ခု</w:t>
      </w:r>
      <w:r>
        <w:rPr>
          <w:color w:val="231F20"/>
          <w:spacing w:val="-7"/>
        </w:rPr>
        <w:t xml:space="preserve"> </w:t>
      </w:r>
      <w:r>
        <w:rPr>
          <w:color w:val="231F20"/>
        </w:rPr>
        <w:t>ဘယ်ဟာ</w:t>
      </w:r>
      <w:r>
        <w:rPr>
          <w:color w:val="231F20"/>
          <w:spacing w:val="-7"/>
        </w:rPr>
        <w:t xml:space="preserve"> </w:t>
      </w:r>
      <w:r>
        <w:rPr>
          <w:color w:val="231F20"/>
        </w:rPr>
        <w:t>ပါလိမ့်မယ်။</w:t>
      </w:r>
      <w:r>
        <w:rPr>
          <w:color w:val="231F20"/>
          <w:spacing w:val="-7"/>
        </w:rPr>
        <w:t xml:space="preserve"> </w:t>
      </w:r>
      <w:r>
        <w:rPr>
          <w:color w:val="231F20"/>
        </w:rPr>
        <w:t>ရှိသည်</w:t>
      </w:r>
      <w:r>
        <w:rPr>
          <w:color w:val="231F20"/>
          <w:spacing w:val="-7"/>
        </w:rPr>
        <w:t xml:space="preserve"> </w:t>
      </w:r>
      <w:r>
        <w:rPr>
          <w:color w:val="231F20"/>
        </w:rPr>
        <w:t>ပိုကြီးတယ်။</w:t>
      </w:r>
      <w:r>
        <w:rPr>
          <w:color w:val="231F20"/>
          <w:spacing w:val="-7"/>
        </w:rPr>
        <w:t xml:space="preserve"> </w:t>
      </w:r>
      <w:r>
        <w:rPr>
          <w:color w:val="231F20"/>
        </w:rPr>
        <w:t>အင်အား</w:t>
      </w:r>
      <w:r>
        <w:rPr>
          <w:color w:val="231F20"/>
          <w:spacing w:val="-7"/>
        </w:rPr>
        <w:t xml:space="preserve"> </w:t>
      </w:r>
      <w:r>
        <w:rPr>
          <w:color w:val="231F20"/>
        </w:rPr>
        <w:t>၌</w:t>
      </w:r>
      <w:r>
        <w:rPr>
          <w:color w:val="231F20"/>
          <w:spacing w:val="-7"/>
        </w:rPr>
        <w:t xml:space="preserve"> </w:t>
      </w:r>
      <w:r>
        <w:rPr>
          <w:color w:val="231F20"/>
        </w:rPr>
        <w:t>သေချာပါတယ်။</w:t>
      </w:r>
      <w:r>
        <w:rPr>
          <w:color w:val="231F20"/>
          <w:spacing w:val="-7"/>
        </w:rPr>
        <w:t xml:space="preserve"> </w:t>
      </w:r>
      <w:r>
        <w:rPr>
          <w:color w:val="231F20"/>
        </w:rPr>
        <w:t>ဒိုမိန်းများ</w:t>
      </w:r>
      <w:r>
        <w:rPr>
          <w:color w:val="231F20"/>
          <w:spacing w:val="-7"/>
        </w:rPr>
        <w:t xml:space="preserve"> </w:t>
      </w:r>
      <w:r>
        <w:rPr>
          <w:color w:val="231F20"/>
        </w:rPr>
        <w:t>၏</w:t>
      </w:r>
      <w:r>
        <w:rPr>
          <w:color w:val="231F20"/>
          <w:spacing w:val="-7"/>
        </w:rPr>
        <w:t xml:space="preserve"> </w:t>
      </w:r>
      <w:r>
        <w:rPr>
          <w:color w:val="231F20"/>
        </w:rPr>
        <w:t>ဘာသာစကား</w:t>
      </w:r>
      <w:r>
        <w:rPr>
          <w:color w:val="231F20"/>
          <w:spacing w:val="-7"/>
        </w:rPr>
        <w:t xml:space="preserve"> </w:t>
      </w:r>
      <w:r>
        <w:rPr>
          <w:color w:val="231F20"/>
          <w:spacing w:val="-2"/>
        </w:rPr>
        <w:t xml:space="preserve">သူများတွေ </w:t>
      </w:r>
      <w:r>
        <w:rPr>
          <w:color w:val="231F20"/>
        </w:rPr>
        <w:t>ထက် ။</w:t>
      </w:r>
      <w:r>
        <w:rPr>
          <w:color w:val="231F20"/>
          <w:spacing w:val="-11"/>
        </w:rPr>
        <w:t xml:space="preserve"> </w:t>
      </w:r>
      <w:r>
        <w:rPr>
          <w:color w:val="231F20"/>
          <w:spacing w:val="-2"/>
        </w:rPr>
        <w:t>အဲဒါ</w:t>
      </w:r>
      <w:r>
        <w:rPr>
          <w:color w:val="231F20"/>
          <w:spacing w:val="-10"/>
        </w:rPr>
        <w:t xml:space="preserve"> </w:t>
      </w:r>
      <w:r>
        <w:rPr>
          <w:color w:val="231F20"/>
          <w:spacing w:val="-2"/>
        </w:rPr>
        <w:t>သည်</w:t>
      </w:r>
      <w:r>
        <w:rPr>
          <w:color w:val="231F20"/>
          <w:spacing w:val="-11"/>
        </w:rPr>
        <w:t xml:space="preserve"> </w:t>
      </w:r>
      <w:r>
        <w:rPr>
          <w:color w:val="231F20"/>
          <w:spacing w:val="-2"/>
        </w:rPr>
        <w:t>ထို့ကြောင့်</w:t>
      </w:r>
      <w:r>
        <w:rPr>
          <w:color w:val="231F20"/>
          <w:spacing w:val="-10"/>
        </w:rPr>
        <w:t xml:space="preserve"> </w:t>
      </w:r>
      <w:r>
        <w:rPr>
          <w:color w:val="231F20"/>
          <w:spacing w:val="-2"/>
        </w:rPr>
        <w:t>အံ့သြစရာ</w:t>
      </w:r>
      <w:r>
        <w:rPr>
          <w:color w:val="231F20"/>
          <w:spacing w:val="-11"/>
        </w:rPr>
        <w:t xml:space="preserve"> </w:t>
      </w:r>
      <w:r>
        <w:rPr>
          <w:color w:val="231F20"/>
          <w:spacing w:val="-2"/>
        </w:rPr>
        <w:t>ရန်</w:t>
      </w:r>
      <w:r>
        <w:rPr>
          <w:color w:val="231F20"/>
          <w:spacing w:val="-10"/>
        </w:rPr>
        <w:t xml:space="preserve"> </w:t>
      </w:r>
      <w:r>
        <w:rPr>
          <w:color w:val="231F20"/>
          <w:spacing w:val="-2"/>
        </w:rPr>
        <w:t>ကြည့်ပါ။</w:t>
      </w:r>
      <w:r>
        <w:rPr>
          <w:color w:val="231F20"/>
          <w:spacing w:val="-11"/>
        </w:rPr>
        <w:t xml:space="preserve"> </w:t>
      </w:r>
      <w:r>
        <w:rPr>
          <w:color w:val="231F20"/>
          <w:spacing w:val="-2"/>
        </w:rPr>
        <w:t>မဟုတ်ဘူး</w:t>
      </w:r>
      <w:r>
        <w:rPr>
          <w:color w:val="231F20"/>
          <w:spacing w:val="-10"/>
        </w:rPr>
        <w:t xml:space="preserve"> </w:t>
      </w:r>
      <w:r>
        <w:rPr>
          <w:color w:val="231F20"/>
          <w:spacing w:val="-2"/>
        </w:rPr>
        <w:t>သာ</w:t>
      </w:r>
      <w:r>
        <w:rPr>
          <w:color w:val="231F20"/>
          <w:spacing w:val="-11"/>
        </w:rPr>
        <w:t xml:space="preserve"> </w:t>
      </w:r>
      <w:r>
        <w:rPr>
          <w:color w:val="231F20"/>
          <w:spacing w:val="-2"/>
        </w:rPr>
        <w:t>အဲဒါ</w:t>
      </w:r>
      <w:r>
        <w:rPr>
          <w:color w:val="231F20"/>
          <w:spacing w:val="-10"/>
        </w:rPr>
        <w:t xml:space="preserve"> </w:t>
      </w:r>
      <w:r>
        <w:rPr>
          <w:color w:val="231F20"/>
          <w:spacing w:val="-2"/>
        </w:rPr>
        <w:t>a</w:t>
      </w:r>
      <w:r>
        <w:rPr>
          <w:color w:val="231F20"/>
          <w:spacing w:val="-11"/>
        </w:rPr>
        <w:t xml:space="preserve"> </w:t>
      </w:r>
      <w:r>
        <w:rPr>
          <w:color w:val="231F20"/>
          <w:spacing w:val="-2"/>
        </w:rPr>
        <w:t>အရမ်းကောင်းတယ်။</w:t>
      </w:r>
      <w:r>
        <w:rPr>
          <w:color w:val="231F20"/>
          <w:spacing w:val="-10"/>
        </w:rPr>
        <w:t xml:space="preserve"> </w:t>
      </w:r>
      <w:r>
        <w:rPr>
          <w:color w:val="231F20"/>
          <w:spacing w:val="-2"/>
        </w:rPr>
        <w:t>သဘောတူညီချက်</w:t>
      </w:r>
      <w:r>
        <w:rPr>
          <w:color w:val="231F20"/>
          <w:spacing w:val="-11"/>
        </w:rPr>
        <w:t xml:space="preserve"> </w:t>
      </w:r>
      <w:r>
        <w:rPr>
          <w:color w:val="231F20"/>
          <w:spacing w:val="-2"/>
        </w:rPr>
        <w:t>၏</w:t>
      </w:r>
      <w:r>
        <w:rPr>
          <w:color w:val="231F20"/>
          <w:spacing w:val="-10"/>
        </w:rPr>
        <w:t xml:space="preserve"> </w:t>
      </w:r>
      <w:r>
        <w:rPr>
          <w:color w:val="231F20"/>
          <w:spacing w:val="-2"/>
        </w:rPr>
        <w:t>ကြိုးစားအားထုတ်မှု</w:t>
      </w:r>
      <w:r>
        <w:rPr>
          <w:color w:val="231F20"/>
          <w:spacing w:val="-11"/>
        </w:rPr>
        <w:t xml:space="preserve"> </w:t>
      </w:r>
      <w:r>
        <w:rPr>
          <w:color w:val="231F20"/>
          <w:spacing w:val="-2"/>
        </w:rPr>
        <w:t>ရှိသည်။</w:t>
      </w:r>
      <w:r>
        <w:rPr>
          <w:color w:val="231F20"/>
          <w:spacing w:val="-10"/>
        </w:rPr>
        <w:t xml:space="preserve"> </w:t>
      </w:r>
      <w:r>
        <w:rPr>
          <w:color w:val="231F20"/>
          <w:spacing w:val="-2"/>
        </w:rPr>
        <w:t>သုံးစွဲခဲ့သည်။</w:t>
      </w:r>
      <w:r>
        <w:rPr>
          <w:color w:val="231F20"/>
          <w:spacing w:val="-7"/>
        </w:rPr>
        <w:t xml:space="preserve"> </w:t>
      </w:r>
      <w:r>
        <w:rPr>
          <w:color w:val="231F20"/>
          <w:spacing w:val="-2"/>
        </w:rPr>
        <w:t>၌</w:t>
      </w:r>
      <w:r>
        <w:rPr>
          <w:color w:val="231F20"/>
          <w:spacing w:val="-7"/>
        </w:rPr>
        <w:t xml:space="preserve"> </w:t>
      </w:r>
      <w:r>
        <w:rPr>
          <w:color w:val="231F20"/>
          <w:spacing w:val="-2"/>
        </w:rPr>
        <w:t>ကြိုးစားနေပါတယ်။</w:t>
      </w:r>
      <w:r>
        <w:rPr>
          <w:color w:val="231F20"/>
          <w:spacing w:val="-7"/>
        </w:rPr>
        <w:t xml:space="preserve"> </w:t>
      </w:r>
      <w:r>
        <w:rPr>
          <w:color w:val="231F20"/>
          <w:spacing w:val="-2"/>
        </w:rPr>
        <w:t>ရန်</w:t>
      </w:r>
      <w:r>
        <w:rPr>
          <w:color w:val="231F20"/>
          <w:spacing w:val="-7"/>
        </w:rPr>
        <w:t xml:space="preserve"> </w:t>
      </w:r>
      <w:r>
        <w:rPr>
          <w:color w:val="231F20"/>
          <w:spacing w:val="-2"/>
        </w:rPr>
        <w:t>ချေပသည်။</w:t>
      </w:r>
      <w:r>
        <w:rPr>
          <w:color w:val="231F20"/>
          <w:spacing w:val="-7"/>
        </w:rPr>
        <w:t xml:space="preserve"> </w:t>
      </w:r>
      <w:r>
        <w:rPr>
          <w:color w:val="231F20"/>
          <w:spacing w:val="-2"/>
        </w:rPr>
        <w:t>အဲဒါ၊</w:t>
      </w:r>
      <w:r>
        <w:rPr>
          <w:color w:val="231F20"/>
          <w:spacing w:val="-7"/>
        </w:rPr>
        <w:t xml:space="preserve"> </w:t>
      </w:r>
      <w:r>
        <w:rPr>
          <w:color w:val="231F20"/>
          <w:spacing w:val="-2"/>
        </w:rPr>
        <w:t>ဒါပေမယ့်</w:t>
      </w:r>
      <w:r>
        <w:rPr>
          <w:color w:val="231F20"/>
          <w:spacing w:val="-7"/>
        </w:rPr>
        <w:t xml:space="preserve"> </w:t>
      </w:r>
      <w:r>
        <w:rPr>
          <w:color w:val="231F20"/>
          <w:spacing w:val="-2"/>
        </w:rPr>
        <w:t>ကိုလည်း</w:t>
      </w:r>
      <w:r>
        <w:rPr>
          <w:color w:val="231F20"/>
          <w:spacing w:val="-7"/>
        </w:rPr>
        <w:t xml:space="preserve"> </w:t>
      </w:r>
      <w:r>
        <w:rPr>
          <w:color w:val="231F20"/>
          <w:spacing w:val="-2"/>
        </w:rPr>
        <w:t>အဲဒါ</w:t>
      </w:r>
      <w:r>
        <w:rPr>
          <w:color w:val="231F20"/>
          <w:spacing w:val="-7"/>
        </w:rPr>
        <w:t xml:space="preserve"> </w:t>
      </w:r>
      <w:r>
        <w:rPr>
          <w:color w:val="231F20"/>
          <w:spacing w:val="-2"/>
        </w:rPr>
        <w:t>အချို့</w:t>
      </w:r>
      <w:r>
        <w:rPr>
          <w:color w:val="231F20"/>
          <w:spacing w:val="-7"/>
        </w:rPr>
        <w:t xml:space="preserve"> </w:t>
      </w:r>
      <w:r>
        <w:rPr>
          <w:color w:val="231F20"/>
          <w:spacing w:val="-2"/>
        </w:rPr>
        <w:t>၏</w:t>
      </w:r>
      <w:r>
        <w:rPr>
          <w:color w:val="231F20"/>
          <w:spacing w:val="-7"/>
        </w:rPr>
        <w:t xml:space="preserve"> </w:t>
      </w:r>
      <w:r>
        <w:rPr>
          <w:color w:val="231F20"/>
          <w:spacing w:val="-2"/>
        </w:rPr>
        <w:t>ဒီ</w:t>
      </w:r>
      <w:r>
        <w:rPr>
          <w:color w:val="231F20"/>
          <w:spacing w:val="-7"/>
        </w:rPr>
        <w:t xml:space="preserve"> </w:t>
      </w:r>
      <w:r>
        <w:rPr>
          <w:color w:val="231F20"/>
          <w:spacing w:val="-2"/>
        </w:rPr>
        <w:t>ရှိသည်။</w:t>
      </w:r>
      <w:r>
        <w:rPr>
          <w:color w:val="231F20"/>
          <w:spacing w:val="-7"/>
        </w:rPr>
        <w:t xml:space="preserve"> </w:t>
      </w:r>
      <w:r>
        <w:rPr>
          <w:color w:val="231F20"/>
          <w:spacing w:val="-2"/>
        </w:rPr>
        <w:t>စုစည်းထားသည်။</w:t>
      </w:r>
      <w:r>
        <w:rPr>
          <w:color w:val="231F20"/>
          <w:spacing w:val="-7"/>
        </w:rPr>
        <w:t xml:space="preserve"> </w:t>
      </w:r>
      <w:r>
        <w:rPr>
          <w:color w:val="231F20"/>
          <w:spacing w:val="-2"/>
        </w:rPr>
        <w:t>on</w:t>
      </w:r>
      <w:r>
        <w:rPr>
          <w:color w:val="231F20"/>
          <w:spacing w:val="-7"/>
        </w:rPr>
        <w:t xml:space="preserve"> </w:t>
      </w:r>
      <w:r>
        <w:rPr>
          <w:color w:val="231F20"/>
        </w:rPr>
        <w:t xml:space="preserve">အရောင်အယူအဆကိစ္စ </w:t>
      </w:r>
      <w:r>
        <w:rPr>
          <w:color w:val="231F20"/>
          <w:spacing w:val="-2"/>
        </w:rPr>
        <w:t xml:space="preserve">။ </w:t>
      </w:r>
      <w:r>
        <w:rPr>
          <w:color w:val="3F7F7F"/>
          <w:vertAlign w:val="superscript"/>
        </w:rPr>
        <w:t>၂၃</w:t>
      </w:r>
      <w:r>
        <w:rPr>
          <w:color w:val="3F7F7F"/>
        </w:rPr>
        <w:t xml:space="preserve"> </w:t>
      </w:r>
      <w:r>
        <w:rPr>
          <w:color w:val="231F20"/>
        </w:rPr>
        <w:t>ဒီသုတေသနမှာ လုပ်ခဲ့တဲ့ကိစ္စက ဒါတောင်မှ</w:t>
      </w:r>
      <w:r>
        <w:rPr>
          <w:color w:val="231F20"/>
          <w:spacing w:val="10"/>
        </w:rPr>
        <w:t xml:space="preserve"> </w:t>
      </w:r>
      <w:r>
        <w:rPr>
          <w:color w:val="231F20"/>
        </w:rPr>
        <w:t>ဟိုမှာ</w:t>
      </w:r>
      <w:r>
        <w:rPr>
          <w:color w:val="231F20"/>
          <w:spacing w:val="10"/>
        </w:rPr>
        <w:t xml:space="preserve"> </w:t>
      </w:r>
      <w:r>
        <w:rPr>
          <w:color w:val="231F20"/>
        </w:rPr>
        <w:t>မေ</w:t>
      </w:r>
      <w:r>
        <w:rPr>
          <w:color w:val="231F20"/>
          <w:spacing w:val="10"/>
        </w:rPr>
        <w:t xml:space="preserve"> </w:t>
      </w:r>
      <w:r>
        <w:rPr>
          <w:color w:val="231F20"/>
        </w:rPr>
        <w:t>ဖြစ်</w:t>
      </w:r>
      <w:r>
        <w:rPr>
          <w:color w:val="231F20"/>
          <w:spacing w:val="10"/>
        </w:rPr>
        <w:t xml:space="preserve"> </w:t>
      </w:r>
      <w:r>
        <w:rPr>
          <w:color w:val="231F20"/>
        </w:rPr>
        <w:t>ကွဲပြားမှုများ</w:t>
      </w:r>
      <w:r>
        <w:rPr>
          <w:color w:val="231F20"/>
          <w:spacing w:val="10"/>
        </w:rPr>
        <w:t xml:space="preserve"> </w:t>
      </w:r>
      <w:r>
        <w:rPr>
          <w:color w:val="231F20"/>
        </w:rPr>
        <w:t>၌</w:t>
      </w:r>
      <w:r>
        <w:rPr>
          <w:color w:val="231F20"/>
          <w:spacing w:val="10"/>
        </w:rPr>
        <w:t xml:space="preserve"> </w:t>
      </w:r>
      <w:r>
        <w:rPr>
          <w:color w:val="231F20"/>
        </w:rPr>
        <w:t>အရောင်</w:t>
      </w:r>
      <w:r>
        <w:rPr>
          <w:color w:val="231F20"/>
          <w:spacing w:val="10"/>
        </w:rPr>
        <w:t xml:space="preserve"> </w:t>
      </w:r>
      <w:r>
        <w:rPr>
          <w:color w:val="231F20"/>
        </w:rPr>
        <w:t>ဝေါဟာရများ၊</w:t>
      </w:r>
      <w:r>
        <w:rPr>
          <w:color w:val="231F20"/>
          <w:spacing w:val="10"/>
        </w:rPr>
        <w:t xml:space="preserve"> </w:t>
      </w:r>
      <w:r>
        <w:rPr>
          <w:color w:val="231F20"/>
        </w:rPr>
        <w:t>အဆိုပါ</w:t>
      </w:r>
      <w:r>
        <w:rPr>
          <w:color w:val="231F20"/>
          <w:spacing w:val="10"/>
        </w:rPr>
        <w:t xml:space="preserve"> </w:t>
      </w:r>
      <w:r>
        <w:rPr>
          <w:color w:val="231F20"/>
        </w:rPr>
        <w:t>အရောင်</w:t>
      </w:r>
      <w:r>
        <w:rPr>
          <w:color w:val="231F20"/>
          <w:spacing w:val="10"/>
        </w:rPr>
        <w:t xml:space="preserve"> </w:t>
      </w:r>
      <w:r>
        <w:rPr>
          <w:color w:val="231F20"/>
          <w:spacing w:val="-2"/>
        </w:rPr>
        <w:t>ဂုဏ်ထူးများ</w:t>
      </w:r>
    </w:p>
    <w:p w:rsidR="00FC077F" w:rsidRDefault="00FC077F">
      <w:pPr>
        <w:pStyle w:val="BodyText"/>
        <w:spacing w:before="70"/>
        <w:jc w:val="left"/>
      </w:pPr>
    </w:p>
    <w:p w:rsidR="00FC077F" w:rsidRDefault="002176C3">
      <w:pPr>
        <w:spacing w:before="1" w:line="232" w:lineRule="auto"/>
        <w:ind w:left="298" w:right="14" w:hanging="202"/>
        <w:rPr>
          <w:sz w:val="16"/>
        </w:rPr>
      </w:pPr>
      <w:r>
        <w:rPr>
          <w:position w:val="6"/>
          <w:sz w:val="12"/>
        </w:rPr>
        <w:t>၂၂</w:t>
      </w:r>
      <w:r>
        <w:rPr>
          <w:spacing w:val="40"/>
          <w:position w:val="6"/>
          <w:sz w:val="12"/>
        </w:rPr>
        <w:t xml:space="preserve"> </w:t>
      </w:r>
      <w:r>
        <w:rPr>
          <w:sz w:val="16"/>
        </w:rPr>
        <w:t xml:space="preserve">John J. Gumperz နှင့် Stephen C. Levinson (eds.) ၊ </w:t>
      </w:r>
      <w:r>
        <w:rPr>
          <w:i/>
          <w:sz w:val="16"/>
        </w:rPr>
        <w:t xml:space="preserve">ဘာသာဗေဒ နှိုင်းရကို ပြန်လည်တွေးတောခြင်း </w:t>
      </w:r>
      <w:r>
        <w:rPr>
          <w:sz w:val="16"/>
        </w:rPr>
        <w:t>၊ Cambridge</w:t>
      </w:r>
      <w:r>
        <w:rPr>
          <w:spacing w:val="40"/>
          <w:sz w:val="16"/>
        </w:rPr>
        <w:t xml:space="preserve"> </w:t>
      </w:r>
      <w:r>
        <w:rPr>
          <w:spacing w:val="-2"/>
          <w:sz w:val="16"/>
        </w:rPr>
        <w:t>တက္ကသိုလ်</w:t>
      </w:r>
      <w:r>
        <w:rPr>
          <w:spacing w:val="-3"/>
          <w:sz w:val="16"/>
        </w:rPr>
        <w:t xml:space="preserve"> </w:t>
      </w:r>
      <w:r>
        <w:rPr>
          <w:spacing w:val="-2"/>
          <w:sz w:val="16"/>
        </w:rPr>
        <w:t xml:space="preserve">သတင်းစာ </w:t>
      </w:r>
      <w:r>
        <w:rPr>
          <w:color w:val="3F7F7F"/>
          <w:spacing w:val="-2"/>
          <w:sz w:val="16"/>
        </w:rPr>
        <w:t xml:space="preserve">၁၉၉၆ </w:t>
      </w:r>
      <w:r>
        <w:rPr>
          <w:spacing w:val="-2"/>
          <w:sz w:val="16"/>
        </w:rPr>
        <w:t>၊</w:t>
      </w:r>
      <w:r>
        <w:rPr>
          <w:spacing w:val="-3"/>
          <w:sz w:val="16"/>
        </w:rPr>
        <w:t xml:space="preserve"> </w:t>
      </w:r>
      <w:r>
        <w:rPr>
          <w:spacing w:val="-2"/>
          <w:sz w:val="16"/>
        </w:rPr>
        <w:t>p 2; ကိုးကား</w:t>
      </w:r>
      <w:r>
        <w:rPr>
          <w:spacing w:val="-3"/>
          <w:sz w:val="16"/>
        </w:rPr>
        <w:t xml:space="preserve"> </w:t>
      </w:r>
      <w:r>
        <w:rPr>
          <w:spacing w:val="-2"/>
          <w:sz w:val="16"/>
        </w:rPr>
        <w:t>Penelope Brown တွင်၊</w:t>
      </w:r>
      <w:r>
        <w:rPr>
          <w:spacing w:val="-3"/>
          <w:sz w:val="16"/>
        </w:rPr>
        <w:t xml:space="preserve"> </w:t>
      </w:r>
      <w:r>
        <w:rPr>
          <w:spacing w:val="-2"/>
          <w:sz w:val="16"/>
        </w:rPr>
        <w:t>“ဉာဏ်မနုဿဗေဒ”၊</w:t>
      </w:r>
      <w:r>
        <w:rPr>
          <w:spacing w:val="-3"/>
          <w:sz w:val="16"/>
        </w:rPr>
        <w:t xml:space="preserve"> </w:t>
      </w:r>
      <w:r>
        <w:rPr>
          <w:spacing w:val="-2"/>
          <w:sz w:val="16"/>
        </w:rPr>
        <w:t>အသံအတိုးအကျယ်။</w:t>
      </w:r>
    </w:p>
    <w:p w:rsidR="00FC077F" w:rsidRDefault="002176C3">
      <w:pPr>
        <w:spacing w:before="2" w:line="180" w:lineRule="exact"/>
        <w:ind w:left="298" w:right="14" w:hanging="202"/>
        <w:rPr>
          <w:sz w:val="16"/>
        </w:rPr>
      </w:pPr>
      <w:r>
        <w:rPr>
          <w:position w:val="6"/>
          <w:sz w:val="12"/>
        </w:rPr>
        <w:t>၂၃</w:t>
      </w:r>
      <w:r>
        <w:rPr>
          <w:spacing w:val="40"/>
          <w:position w:val="6"/>
          <w:sz w:val="12"/>
        </w:rPr>
        <w:t xml:space="preserve"> </w:t>
      </w:r>
      <w:r>
        <w:rPr>
          <w:sz w:val="16"/>
        </w:rPr>
        <w:t>ကြည့်ပါ။</w:t>
      </w:r>
      <w:r>
        <w:rPr>
          <w:spacing w:val="-10"/>
          <w:sz w:val="16"/>
        </w:rPr>
        <w:t xml:space="preserve"> </w:t>
      </w:r>
      <w:r>
        <w:rPr>
          <w:sz w:val="16"/>
        </w:rPr>
        <w:t>အဆိုပါ</w:t>
      </w:r>
      <w:r>
        <w:rPr>
          <w:spacing w:val="-10"/>
          <w:sz w:val="16"/>
        </w:rPr>
        <w:t xml:space="preserve"> </w:t>
      </w:r>
      <w:r>
        <w:rPr>
          <w:sz w:val="16"/>
        </w:rPr>
        <w:t>ဆွေးနွေးခြင်း။</w:t>
      </w:r>
      <w:r>
        <w:rPr>
          <w:spacing w:val="-10"/>
          <w:sz w:val="16"/>
        </w:rPr>
        <w:t xml:space="preserve"> </w:t>
      </w:r>
      <w:r>
        <w:rPr>
          <w:sz w:val="16"/>
        </w:rPr>
        <w:t>သတင်းပို့၊</w:t>
      </w:r>
      <w:r>
        <w:rPr>
          <w:spacing w:val="-10"/>
          <w:sz w:val="16"/>
        </w:rPr>
        <w:t xml:space="preserve"> </w:t>
      </w:r>
      <w:r>
        <w:rPr>
          <w:sz w:val="16"/>
        </w:rPr>
        <w:t>နှင့်</w:t>
      </w:r>
      <w:r>
        <w:rPr>
          <w:spacing w:val="-10"/>
          <w:sz w:val="16"/>
        </w:rPr>
        <w:t xml:space="preserve"> </w:t>
      </w:r>
      <w:r>
        <w:rPr>
          <w:sz w:val="16"/>
        </w:rPr>
        <w:t>သယ်ဆောင်</w:t>
      </w:r>
      <w:r>
        <w:rPr>
          <w:spacing w:val="-10"/>
          <w:sz w:val="16"/>
        </w:rPr>
        <w:t xml:space="preserve"> </w:t>
      </w:r>
      <w:r>
        <w:rPr>
          <w:sz w:val="16"/>
        </w:rPr>
        <w:t>ရှေ့သို့၊</w:t>
      </w:r>
      <w:r>
        <w:rPr>
          <w:spacing w:val="-10"/>
          <w:sz w:val="16"/>
        </w:rPr>
        <w:t xml:space="preserve"> </w:t>
      </w:r>
      <w:r>
        <w:rPr>
          <w:sz w:val="16"/>
        </w:rPr>
        <w:t>၌</w:t>
      </w:r>
      <w:r>
        <w:rPr>
          <w:spacing w:val="-10"/>
          <w:sz w:val="16"/>
        </w:rPr>
        <w:t xml:space="preserve"> </w:t>
      </w:r>
      <w:r>
        <w:rPr>
          <w:sz w:val="16"/>
        </w:rPr>
        <w:t>ပေါလု</w:t>
      </w:r>
      <w:r>
        <w:rPr>
          <w:spacing w:val="-10"/>
          <w:sz w:val="16"/>
        </w:rPr>
        <w:t xml:space="preserve"> </w:t>
      </w:r>
      <w:r>
        <w:rPr>
          <w:sz w:val="16"/>
        </w:rPr>
        <w:t>ကေး၊</w:t>
      </w:r>
      <w:r>
        <w:rPr>
          <w:spacing w:val="-10"/>
          <w:sz w:val="16"/>
        </w:rPr>
        <w:t xml:space="preserve"> </w:t>
      </w:r>
      <w:r>
        <w:rPr>
          <w:sz w:val="16"/>
        </w:rPr>
        <w:t>“နည်းစနစ်ပိုင်း</w:t>
      </w:r>
      <w:r>
        <w:rPr>
          <w:spacing w:val="-10"/>
          <w:sz w:val="16"/>
        </w:rPr>
        <w:t xml:space="preserve"> </w:t>
      </w:r>
      <w:r>
        <w:rPr>
          <w:sz w:val="16"/>
        </w:rPr>
        <w:t>ကိစ္စများ</w:t>
      </w:r>
      <w:r>
        <w:rPr>
          <w:spacing w:val="-10"/>
          <w:sz w:val="16"/>
        </w:rPr>
        <w:t xml:space="preserve"> </w:t>
      </w:r>
      <w:r>
        <w:rPr>
          <w:sz w:val="16"/>
        </w:rPr>
        <w:t>၌</w:t>
      </w:r>
      <w:r>
        <w:rPr>
          <w:spacing w:val="-10"/>
          <w:sz w:val="16"/>
        </w:rPr>
        <w:t xml:space="preserve"> </w:t>
      </w:r>
      <w:r>
        <w:rPr>
          <w:sz w:val="16"/>
        </w:rPr>
        <w:t>cross-</w:t>
      </w:r>
      <w:r>
        <w:rPr>
          <w:spacing w:val="40"/>
          <w:sz w:val="16"/>
        </w:rPr>
        <w:t xml:space="preserve"> </w:t>
      </w:r>
      <w:r>
        <w:rPr>
          <w:sz w:val="16"/>
        </w:rPr>
        <w:t>ဘာသာစကားအရောင်အမည်ပေးခြင်း၊” ဤအသံအတိုးအကျယ်။</w:t>
      </w:r>
    </w:p>
    <w:p w:rsidR="00FC077F" w:rsidRDefault="00FC077F">
      <w:pPr>
        <w:spacing w:line="180" w:lineRule="exact"/>
        <w:rPr>
          <w:sz w:val="16"/>
        </w:rPr>
        <w:sectPr w:rsidR="00FC077F">
          <w:pgSz w:w="7490" w:h="11820"/>
          <w:pgMar w:top="280" w:right="566" w:bottom="280" w:left="566" w:header="720" w:footer="720" w:gutter="0"/>
          <w:cols w:space="720"/>
        </w:sectPr>
      </w:pPr>
    </w:p>
    <w:p w:rsidR="00FC077F" w:rsidRDefault="002176C3">
      <w:pPr>
        <w:tabs>
          <w:tab w:val="left" w:pos="2576"/>
        </w:tabs>
        <w:spacing w:before="81"/>
        <w:ind w:left="64"/>
        <w:rPr>
          <w:i/>
          <w:sz w:val="20"/>
        </w:rPr>
      </w:pPr>
      <w:r>
        <w:rPr>
          <w:spacing w:val="-5"/>
          <w:sz w:val="20"/>
        </w:rPr>
        <w:t xml:space="preserve">၃၆ </w:t>
      </w:r>
      <w:r>
        <w:rPr>
          <w:sz w:val="20"/>
        </w:rPr>
        <w:tab/>
      </w:r>
      <w:r>
        <w:rPr>
          <w:i/>
          <w:sz w:val="20"/>
        </w:rPr>
        <w:t>ချား</w:t>
      </w:r>
      <w:r>
        <w:rPr>
          <w:i/>
          <w:spacing w:val="-8"/>
          <w:sz w:val="20"/>
        </w:rPr>
        <w:t xml:space="preserve"> </w:t>
      </w:r>
      <w:r>
        <w:rPr>
          <w:i/>
          <w:spacing w:val="-2"/>
          <w:sz w:val="20"/>
        </w:rPr>
        <w:t>တေလာ</w:t>
      </w:r>
    </w:p>
    <w:p w:rsidR="00FC077F" w:rsidRDefault="002176C3">
      <w:pPr>
        <w:pStyle w:val="BodyText"/>
        <w:spacing w:before="7"/>
        <w:jc w:val="left"/>
        <w:rPr>
          <w:i/>
          <w:sz w:val="3"/>
        </w:rPr>
      </w:pPr>
      <w:r>
        <w:rPr>
          <w:i/>
          <w:noProof/>
          <w:sz w:val="3"/>
        </w:rPr>
        <mc:AlternateContent>
          <mc:Choice Requires="wps">
            <w:drawing>
              <wp:anchor distT="0" distB="0" distL="0" distR="0" simplePos="0" relativeHeight="487606272" behindDoc="1" locked="0" layoutInCell="1" allowOverlap="1">
                <wp:simplePos x="0" y="0"/>
                <wp:positionH relativeFrom="page">
                  <wp:posOffset>400430</wp:posOffset>
                </wp:positionH>
                <wp:positionV relativeFrom="paragraph">
                  <wp:posOffset>42201</wp:posOffset>
                </wp:positionV>
                <wp:extent cx="3947795" cy="6350"/>
                <wp:effectExtent l="0" t="0" r="0" b="0"/>
                <wp:wrapTopAndBottom/>
                <wp:docPr id="37" name="Graphic 3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57EAE4C7" id="Graphic 37" o:spid="_x0000_s1026" style="position:absolute;margin-left:31.55pt;margin-top:3.3pt;width:310.85pt;height:.5pt;z-index:-15710208;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64" w:right="66"/>
      </w:pPr>
      <w:r>
        <w:rPr>
          <w:color w:val="231F20"/>
        </w:rPr>
        <w:t>ဝင်ရောက်နိုင်သည်။</w:t>
      </w:r>
      <w:r>
        <w:rPr>
          <w:color w:val="231F20"/>
          <w:spacing w:val="-5"/>
        </w:rPr>
        <w:t xml:space="preserve"> </w:t>
      </w:r>
      <w:r>
        <w:rPr>
          <w:color w:val="231F20"/>
        </w:rPr>
        <w:t>ရန်</w:t>
      </w:r>
      <w:r>
        <w:rPr>
          <w:color w:val="231F20"/>
          <w:spacing w:val="-5"/>
        </w:rPr>
        <w:t xml:space="preserve"> </w:t>
      </w:r>
      <w:r>
        <w:rPr>
          <w:color w:val="231F20"/>
        </w:rPr>
        <w:t>အဆိုပါ</w:t>
      </w:r>
      <w:r>
        <w:rPr>
          <w:color w:val="231F20"/>
          <w:spacing w:val="-5"/>
        </w:rPr>
        <w:t xml:space="preserve"> </w:t>
      </w:r>
      <w:r>
        <w:rPr>
          <w:color w:val="231F20"/>
        </w:rPr>
        <w:t>စပီကာများ</w:t>
      </w:r>
      <w:r>
        <w:rPr>
          <w:color w:val="231F20"/>
          <w:spacing w:val="-5"/>
        </w:rPr>
        <w:t xml:space="preserve"> </w:t>
      </w:r>
      <w:r>
        <w:rPr>
          <w:color w:val="231F20"/>
        </w:rPr>
        <w:t>၏</w:t>
      </w:r>
      <w:r>
        <w:rPr>
          <w:color w:val="231F20"/>
          <w:spacing w:val="-5"/>
        </w:rPr>
        <w:t xml:space="preserve"> </w:t>
      </w:r>
      <w:r>
        <w:rPr>
          <w:color w:val="231F20"/>
        </w:rPr>
        <w:t>ဒါတွေ</w:t>
      </w:r>
      <w:r>
        <w:rPr>
          <w:color w:val="231F20"/>
          <w:spacing w:val="-5"/>
        </w:rPr>
        <w:t xml:space="preserve"> </w:t>
      </w:r>
      <w:r>
        <w:rPr>
          <w:color w:val="231F20"/>
        </w:rPr>
        <w:t>မတူဘူး။</w:t>
      </w:r>
      <w:r>
        <w:rPr>
          <w:color w:val="231F20"/>
          <w:spacing w:val="-5"/>
        </w:rPr>
        <w:t xml:space="preserve"> </w:t>
      </w:r>
      <w:r>
        <w:rPr>
          <w:color w:val="231F20"/>
        </w:rPr>
        <w:t>ဘာသာစကားများ</w:t>
      </w:r>
      <w:r>
        <w:rPr>
          <w:color w:val="231F20"/>
          <w:spacing w:val="-5"/>
        </w:rPr>
        <w:t xml:space="preserve"> </w:t>
      </w:r>
      <w:r>
        <w:rPr>
          <w:color w:val="231F20"/>
        </w:rPr>
        <w:t>ဘုန်းဘုန်း</w:t>
      </w:r>
      <w:r>
        <w:rPr>
          <w:color w:val="231F20"/>
          <w:spacing w:val="-5"/>
        </w:rPr>
        <w:t xml:space="preserve"> </w:t>
      </w:r>
      <w:r>
        <w:rPr>
          <w:color w:val="231F20"/>
        </w:rPr>
        <w:t>ရန်</w:t>
      </w:r>
      <w:r>
        <w:rPr>
          <w:color w:val="231F20"/>
          <w:spacing w:val="-5"/>
        </w:rPr>
        <w:t xml:space="preserve"> </w:t>
      </w:r>
      <w:r>
        <w:rPr>
          <w:color w:val="231F20"/>
        </w:rPr>
        <w:t>ဖြစ်</w:t>
      </w:r>
      <w:r>
        <w:rPr>
          <w:color w:val="231F20"/>
          <w:spacing w:val="-5"/>
        </w:rPr>
        <w:t xml:space="preserve"> </w:t>
      </w:r>
      <w:r>
        <w:rPr>
          <w:color w:val="231F20"/>
        </w:rPr>
        <w:t>နောက်ထပ်</w:t>
      </w:r>
      <w:r>
        <w:rPr>
          <w:color w:val="231F20"/>
          <w:spacing w:val="-5"/>
        </w:rPr>
        <w:t xml:space="preserve"> </w:t>
      </w:r>
      <w:r>
        <w:rPr>
          <w:color w:val="231F20"/>
        </w:rPr>
        <w:t>သို့မဟုတ်</w:t>
      </w:r>
      <w:r>
        <w:rPr>
          <w:color w:val="231F20"/>
          <w:spacing w:val="-5"/>
        </w:rPr>
        <w:t xml:space="preserve"> </w:t>
      </w:r>
      <w:r>
        <w:rPr>
          <w:color w:val="231F20"/>
        </w:rPr>
        <w:t>အတူတူပါပဲ။ ခွဲခြားဆက်ဆံနိုင်သလား မေးတော့ လူတွေက တုံ့ပြန်ပုံရတယ်။</w:t>
      </w:r>
      <w:r>
        <w:rPr>
          <w:color w:val="231F20"/>
          <w:spacing w:val="80"/>
        </w:rPr>
        <w:t xml:space="preserve"> လက်ရှိအသုံးပြုနေသည့် အသုံးအနှုန်းများသည် </w:t>
      </w:r>
      <w:r>
        <w:rPr>
          <w:color w:val="231F20"/>
          <w:spacing w:val="-2"/>
        </w:rPr>
        <w:t xml:space="preserve">ကွဲလွဲနေသည်ဟု </w:t>
      </w:r>
      <w:r>
        <w:rPr>
          <w:color w:val="231F20"/>
        </w:rPr>
        <w:t>ထင်ရသော်လည်း တူညီသော ခံယူချက်အမျိုးအစားများ ။</w:t>
      </w:r>
    </w:p>
    <w:p w:rsidR="00FC077F" w:rsidRDefault="002176C3">
      <w:pPr>
        <w:pStyle w:val="BodyText"/>
        <w:spacing w:line="249" w:lineRule="auto"/>
        <w:ind w:left="64" w:right="65" w:firstLine="199"/>
      </w:pPr>
      <w:r>
        <w:rPr>
          <w:color w:val="231F20"/>
        </w:rPr>
        <w:t>ငါက အရောင်ခံယူချက်နဲ့ ပတ်သက်ပြီး မကျွမ်းကျင်ဘူး (ဒါကို ညင်သာစွာ ပြောရရင်) ဒါပေမယ့် တစ်ချို့ (ဇီဝကမ္မဗေဒအရ ဖြစ်နိုင်ပါတယ်) ရှိသင့်တယ်လို့ လုံးလုံးထင်မြင်ယူဆရပါတယ်၊</w:t>
      </w:r>
      <w:r>
        <w:rPr>
          <w:color w:val="231F20"/>
          <w:spacing w:val="-13"/>
        </w:rPr>
        <w:t xml:space="preserve"> </w:t>
      </w:r>
      <w:r>
        <w:rPr>
          <w:color w:val="231F20"/>
        </w:rPr>
        <w:t>ကိန်းသေများ</w:t>
      </w:r>
      <w:r>
        <w:rPr>
          <w:color w:val="231F20"/>
          <w:spacing w:val="-12"/>
        </w:rPr>
        <w:t xml:space="preserve"> </w:t>
      </w:r>
      <w:r>
        <w:rPr>
          <w:color w:val="231F20"/>
        </w:rPr>
        <w:t>၌</w:t>
      </w:r>
      <w:r>
        <w:rPr>
          <w:color w:val="231F20"/>
          <w:spacing w:val="-13"/>
        </w:rPr>
        <w:t xml:space="preserve"> </w:t>
      </w:r>
      <w:r>
        <w:rPr>
          <w:color w:val="231F20"/>
        </w:rPr>
        <w:t>ဒီ</w:t>
      </w:r>
      <w:r>
        <w:rPr>
          <w:color w:val="231F20"/>
          <w:spacing w:val="-12"/>
        </w:rPr>
        <w:t xml:space="preserve"> </w:t>
      </w:r>
      <w:r>
        <w:rPr>
          <w:color w:val="231F20"/>
        </w:rPr>
        <w:t>ဧရိယာ။</w:t>
      </w:r>
      <w:r>
        <w:rPr>
          <w:color w:val="231F20"/>
          <w:spacing w:val="-13"/>
        </w:rPr>
        <w:t xml:space="preserve"> </w:t>
      </w:r>
      <w:r>
        <w:rPr>
          <w:color w:val="231F20"/>
        </w:rPr>
        <w:t>ဒီ</w:t>
      </w:r>
      <w:r>
        <w:rPr>
          <w:color w:val="231F20"/>
          <w:spacing w:val="-12"/>
        </w:rPr>
        <w:t xml:space="preserve"> </w:t>
      </w:r>
      <w:r>
        <w:rPr>
          <w:color w:val="231F20"/>
        </w:rPr>
        <w:t>သည်</w:t>
      </w:r>
      <w:r>
        <w:rPr>
          <w:color w:val="231F20"/>
          <w:spacing w:val="-13"/>
        </w:rPr>
        <w:t xml:space="preserve"> </w:t>
      </w:r>
      <w:r>
        <w:rPr>
          <w:color w:val="231F20"/>
        </w:rPr>
        <w:t>မဟုတ်ဘူး</w:t>
      </w:r>
      <w:r>
        <w:rPr>
          <w:color w:val="231F20"/>
          <w:spacing w:val="-12"/>
        </w:rPr>
        <w:t xml:space="preserve"> </w:t>
      </w:r>
      <w:r>
        <w:rPr>
          <w:color w:val="231F20"/>
        </w:rPr>
        <w:t>ဘယ်မှာလဲ။</w:t>
      </w:r>
      <w:r>
        <w:rPr>
          <w:color w:val="231F20"/>
          <w:spacing w:val="-13"/>
        </w:rPr>
        <w:t xml:space="preserve"> </w:t>
      </w:r>
      <w:r>
        <w:rPr>
          <w:color w:val="231F20"/>
        </w:rPr>
        <w:t>a</w:t>
      </w:r>
      <w:r>
        <w:rPr>
          <w:color w:val="231F20"/>
          <w:spacing w:val="-12"/>
        </w:rPr>
        <w:t xml:space="preserve"> </w:t>
      </w:r>
      <w:r>
        <w:rPr>
          <w:color w:val="231F20"/>
        </w:rPr>
        <w:t>ဖွဲ့စည်းပုံအခြေခံဥပဒေ</w:t>
      </w:r>
      <w:r>
        <w:rPr>
          <w:color w:val="231F20"/>
          <w:spacing w:val="-13"/>
        </w:rPr>
        <w:t xml:space="preserve"> </w:t>
      </w:r>
      <w:r>
        <w:rPr>
          <w:color w:val="231F20"/>
        </w:rPr>
        <w:t>သီအိုရီ</w:t>
      </w:r>
      <w:r>
        <w:rPr>
          <w:color w:val="231F20"/>
          <w:spacing w:val="-12"/>
        </w:rPr>
        <w:t xml:space="preserve"> </w:t>
      </w:r>
      <w:r>
        <w:rPr>
          <w:color w:val="231F20"/>
        </w:rPr>
        <w:t>အများဆုံးဖြစ်မယ်။</w:t>
      </w:r>
      <w:r>
        <w:rPr>
          <w:color w:val="231F20"/>
          <w:spacing w:val="-4"/>
        </w:rPr>
        <w:t xml:space="preserve"> </w:t>
      </w:r>
      <w:r>
        <w:rPr>
          <w:color w:val="231F20"/>
        </w:rPr>
        <w:t>အလွယ်တကူ</w:t>
      </w:r>
      <w:r>
        <w:rPr>
          <w:color w:val="231F20"/>
          <w:spacing w:val="-4"/>
        </w:rPr>
        <w:t xml:space="preserve"> </w:t>
      </w:r>
      <w:r>
        <w:rPr>
          <w:color w:val="231F20"/>
        </w:rPr>
        <w:t>မျှော်လင့်</w:t>
      </w:r>
      <w:r>
        <w:rPr>
          <w:color w:val="231F20"/>
          <w:spacing w:val="-4"/>
        </w:rPr>
        <w:t xml:space="preserve"> </w:t>
      </w:r>
      <w:r>
        <w:rPr>
          <w:color w:val="231F20"/>
        </w:rPr>
        <w:t>ရန်</w:t>
      </w:r>
      <w:r>
        <w:rPr>
          <w:color w:val="231F20"/>
          <w:spacing w:val="-4"/>
        </w:rPr>
        <w:t xml:space="preserve"> </w:t>
      </w:r>
      <w:r>
        <w:rPr>
          <w:color w:val="231F20"/>
        </w:rPr>
        <w:t>ရှာပါ။</w:t>
      </w:r>
      <w:r>
        <w:rPr>
          <w:color w:val="231F20"/>
          <w:spacing w:val="-4"/>
        </w:rPr>
        <w:t xml:space="preserve"> </w:t>
      </w:r>
      <w:r>
        <w:rPr>
          <w:color w:val="231F20"/>
        </w:rPr>
        <w:t>မညီမျှမှုများ</w:t>
      </w:r>
      <w:r>
        <w:rPr>
          <w:color w:val="231F20"/>
          <w:spacing w:val="-4"/>
        </w:rPr>
        <w:t xml:space="preserve"> </w:t>
      </w:r>
      <w:r>
        <w:rPr>
          <w:color w:val="231F20"/>
        </w:rPr>
        <w:t>၏</w:t>
      </w:r>
      <w:r>
        <w:rPr>
          <w:color w:val="231F20"/>
          <w:spacing w:val="-4"/>
        </w:rPr>
        <w:t xml:space="preserve"> </w:t>
      </w:r>
      <w:r>
        <w:rPr>
          <w:color w:val="231F20"/>
        </w:rPr>
        <w:t>ဘာသာစကား</w:t>
      </w:r>
      <w:r>
        <w:rPr>
          <w:color w:val="231F20"/>
          <w:spacing w:val="-4"/>
        </w:rPr>
        <w:t xml:space="preserve"> </w:t>
      </w:r>
      <w:r>
        <w:rPr>
          <w:color w:val="231F20"/>
        </w:rPr>
        <w:t>နှင့်</w:t>
      </w:r>
      <w:r>
        <w:rPr>
          <w:color w:val="231F20"/>
          <w:spacing w:val="-4"/>
        </w:rPr>
        <w:t xml:space="preserve"> </w:t>
      </w:r>
      <w:r>
        <w:rPr>
          <w:color w:val="231F20"/>
        </w:rPr>
        <w:t>အတွေး</w:t>
      </w:r>
      <w:r>
        <w:rPr>
          <w:color w:val="231F20"/>
          <w:spacing w:val="-4"/>
        </w:rPr>
        <w:t xml:space="preserve"> </w:t>
      </w:r>
      <w:r>
        <w:rPr>
          <w:color w:val="231F20"/>
        </w:rPr>
        <w:t>ကောက်ချက်ချရန်</w:t>
      </w:r>
      <w:r>
        <w:rPr>
          <w:color w:val="231F20"/>
          <w:spacing w:val="-12"/>
        </w:rPr>
        <w:t xml:space="preserve"> </w:t>
      </w:r>
      <w:r>
        <w:rPr>
          <w:color w:val="231F20"/>
        </w:rPr>
        <w:t>အဲဒါ</w:t>
      </w:r>
      <w:r>
        <w:rPr>
          <w:color w:val="231F20"/>
          <w:spacing w:val="-12"/>
        </w:rPr>
        <w:t xml:space="preserve"> </w:t>
      </w:r>
      <w:r>
        <w:rPr>
          <w:color w:val="231F20"/>
        </w:rPr>
        <w:t>ကိန်းသေများ</w:t>
      </w:r>
      <w:r>
        <w:rPr>
          <w:color w:val="231F20"/>
          <w:spacing w:val="-12"/>
        </w:rPr>
        <w:t xml:space="preserve"> </w:t>
      </w:r>
      <w:r>
        <w:rPr>
          <w:color w:val="231F20"/>
        </w:rPr>
        <w:t>ရှာဖွေတွေ့ရှိခဲ့သည်။</w:t>
      </w:r>
      <w:r>
        <w:rPr>
          <w:color w:val="231F20"/>
          <w:spacing w:val="-12"/>
        </w:rPr>
        <w:t xml:space="preserve"> </w:t>
      </w:r>
      <w:r>
        <w:rPr>
          <w:color w:val="231F20"/>
        </w:rPr>
        <w:t>၌</w:t>
      </w:r>
      <w:r>
        <w:rPr>
          <w:color w:val="231F20"/>
          <w:spacing w:val="-12"/>
        </w:rPr>
        <w:t xml:space="preserve"> </w:t>
      </w:r>
      <w:r>
        <w:rPr>
          <w:color w:val="231F20"/>
        </w:rPr>
        <w:t>ဒီ</w:t>
      </w:r>
      <w:r>
        <w:rPr>
          <w:color w:val="231F20"/>
          <w:spacing w:val="-12"/>
        </w:rPr>
        <w:t xml:space="preserve"> </w:t>
      </w:r>
      <w:r>
        <w:rPr>
          <w:color w:val="231F20"/>
        </w:rPr>
        <w:t>ဧရိယာ</w:t>
      </w:r>
      <w:r>
        <w:rPr>
          <w:color w:val="231F20"/>
          <w:spacing w:val="-12"/>
        </w:rPr>
        <w:t xml:space="preserve"> </w:t>
      </w:r>
      <w:r>
        <w:rPr>
          <w:color w:val="231F20"/>
        </w:rPr>
        <w:t>ချေပသည်။</w:t>
      </w:r>
      <w:r>
        <w:rPr>
          <w:color w:val="231F20"/>
          <w:spacing w:val="-12"/>
        </w:rPr>
        <w:t xml:space="preserve"> </w:t>
      </w:r>
      <w:r>
        <w:rPr>
          <w:color w:val="231F20"/>
        </w:rPr>
        <w:t>သို့မဟုတ်</w:t>
      </w:r>
      <w:r>
        <w:rPr>
          <w:color w:val="231F20"/>
          <w:spacing w:val="-12"/>
        </w:rPr>
        <w:t xml:space="preserve"> </w:t>
      </w:r>
      <w:r>
        <w:rPr>
          <w:color w:val="231F20"/>
        </w:rPr>
        <w:t>ပင်</w:t>
      </w:r>
      <w:r>
        <w:rPr>
          <w:color w:val="231F20"/>
          <w:spacing w:val="-12"/>
        </w:rPr>
        <w:t xml:space="preserve"> </w:t>
      </w:r>
      <w:r>
        <w:rPr>
          <w:color w:val="231F20"/>
        </w:rPr>
        <w:t>အလေးအနက်ထား</w:t>
      </w:r>
      <w:r>
        <w:rPr>
          <w:color w:val="231F20"/>
          <w:spacing w:val="-12"/>
        </w:rPr>
        <w:t xml:space="preserve"> </w:t>
      </w:r>
      <w:r>
        <w:rPr>
          <w:color w:val="231F20"/>
        </w:rPr>
        <w:t>Sapir-Whorf မြင်ကွင်းကို ပျက်စီးစေသည်မှာ အနည်းဆုံးဟု ပြောရန် ထူးဆန်းပုံရသည်။</w:t>
      </w:r>
    </w:p>
    <w:p w:rsidR="00FC077F" w:rsidRDefault="002176C3">
      <w:pPr>
        <w:pStyle w:val="BodyText"/>
        <w:spacing w:line="249" w:lineRule="auto"/>
        <w:ind w:left="64" w:right="67" w:firstLine="199"/>
      </w:pPr>
      <w:r>
        <w:rPr>
          <w:color w:val="231F20"/>
        </w:rPr>
        <w:t>သို့ဖြစ်လျှင် ထိုသို့သောကွဲပြားမှုများကို အဘယ်မှာရှာဖွေသင့်သနည်း။ အဆင့်တစ်ခုကနေ ပြုတ်ကျတယ်။</w:t>
      </w:r>
      <w:r>
        <w:rPr>
          <w:color w:val="231F20"/>
          <w:spacing w:val="-2"/>
        </w:rPr>
        <w:t xml:space="preserve"> </w:t>
      </w:r>
      <w:r>
        <w:rPr>
          <w:color w:val="231F20"/>
        </w:rPr>
        <w:t>အဆိုပါ</w:t>
      </w:r>
      <w:r>
        <w:rPr>
          <w:color w:val="231F20"/>
          <w:spacing w:val="-2"/>
        </w:rPr>
        <w:t xml:space="preserve"> </w:t>
      </w:r>
      <w:r>
        <w:rPr>
          <w:color w:val="231F20"/>
        </w:rPr>
        <w:t>ဆွေးနွေးခြင်း။</w:t>
      </w:r>
      <w:r>
        <w:rPr>
          <w:color w:val="231F20"/>
          <w:spacing w:val="-2"/>
        </w:rPr>
        <w:t xml:space="preserve"> </w:t>
      </w:r>
      <w:r>
        <w:rPr>
          <w:color w:val="231F20"/>
        </w:rPr>
        <w:t>၌</w:t>
      </w:r>
      <w:r>
        <w:rPr>
          <w:color w:val="231F20"/>
          <w:spacing w:val="-2"/>
        </w:rPr>
        <w:t xml:space="preserve"> </w:t>
      </w:r>
      <w:r>
        <w:rPr>
          <w:color w:val="231F20"/>
        </w:rPr>
        <w:t>အဆိုပါ</w:t>
      </w:r>
      <w:r>
        <w:rPr>
          <w:color w:val="231F20"/>
          <w:spacing w:val="-2"/>
        </w:rPr>
        <w:t xml:space="preserve"> </w:t>
      </w:r>
      <w:r>
        <w:rPr>
          <w:color w:val="231F20"/>
        </w:rPr>
        <w:t>ယခင်</w:t>
      </w:r>
      <w:r>
        <w:rPr>
          <w:color w:val="231F20"/>
          <w:spacing w:val="-2"/>
        </w:rPr>
        <w:t xml:space="preserve"> </w:t>
      </w:r>
      <w:r>
        <w:rPr>
          <w:color w:val="231F20"/>
        </w:rPr>
        <w:t>အပိုင်း,</w:t>
      </w:r>
      <w:r>
        <w:rPr>
          <w:color w:val="231F20"/>
          <w:spacing w:val="-2"/>
        </w:rPr>
        <w:t xml:space="preserve"> </w:t>
      </w:r>
      <w:r>
        <w:rPr>
          <w:color w:val="231F20"/>
        </w:rPr>
        <w:t>အဲဒါ</w:t>
      </w:r>
      <w:r>
        <w:rPr>
          <w:color w:val="231F20"/>
          <w:spacing w:val="-2"/>
        </w:rPr>
        <w:t xml:space="preserve"> </w:t>
      </w:r>
      <w:r>
        <w:rPr>
          <w:color w:val="231F20"/>
        </w:rPr>
        <w:t>တစ်ခု</w:t>
      </w:r>
      <w:r>
        <w:rPr>
          <w:color w:val="231F20"/>
          <w:spacing w:val="-2"/>
        </w:rPr>
        <w:t xml:space="preserve"> </w:t>
      </w:r>
      <w:r>
        <w:rPr>
          <w:color w:val="231F20"/>
        </w:rPr>
        <w:t>လုပ်သင့်တယ်။</w:t>
      </w:r>
      <w:r>
        <w:rPr>
          <w:color w:val="231F20"/>
          <w:spacing w:val="-2"/>
        </w:rPr>
        <w:t xml:space="preserve"> </w:t>
      </w:r>
      <w:r>
        <w:rPr>
          <w:color w:val="231F20"/>
        </w:rPr>
        <w:t>၌</w:t>
      </w:r>
      <w:r>
        <w:rPr>
          <w:color w:val="231F20"/>
          <w:spacing w:val="-2"/>
        </w:rPr>
        <w:t xml:space="preserve"> </w:t>
      </w:r>
      <w:r>
        <w:rPr>
          <w:color w:val="231F20"/>
        </w:rPr>
        <w:t>မဟုတ်ဘူး</w:t>
      </w:r>
      <w:r>
        <w:rPr>
          <w:color w:val="231F20"/>
          <w:spacing w:val="-2"/>
        </w:rPr>
        <w:t xml:space="preserve"> </w:t>
      </w:r>
      <w:r>
        <w:rPr>
          <w:color w:val="231F20"/>
        </w:rPr>
        <w:t>ပညာရှိ</w:t>
      </w:r>
      <w:r>
        <w:rPr>
          <w:color w:val="231F20"/>
          <w:spacing w:val="-2"/>
        </w:rPr>
        <w:t xml:space="preserve"> </w:t>
      </w:r>
      <w:r>
        <w:rPr>
          <w:color w:val="231F20"/>
        </w:rPr>
        <w:t>ဖော်ပြချက်အမျိုးအစားများကို ဆန်းစစ်ခြင်းတွင် မိမိကိုယ်ကို ချုပ်နှောင်ထားရန်၊ ဖော်ပြမှု-ဖွဲ့စည်းပုံ</w:t>
      </w:r>
      <w:r>
        <w:rPr>
          <w:color w:val="231F20"/>
          <w:spacing w:val="-11"/>
        </w:rPr>
        <w:t xml:space="preserve"> </w:t>
      </w:r>
      <w:r>
        <w:rPr>
          <w:color w:val="231F20"/>
        </w:rPr>
        <w:t>အင်အား</w:t>
      </w:r>
      <w:r>
        <w:rPr>
          <w:color w:val="231F20"/>
          <w:spacing w:val="-11"/>
        </w:rPr>
        <w:t xml:space="preserve"> </w:t>
      </w:r>
      <w:r>
        <w:rPr>
          <w:color w:val="231F20"/>
        </w:rPr>
        <w:t>၏</w:t>
      </w:r>
      <w:r>
        <w:rPr>
          <w:color w:val="231F20"/>
          <w:spacing w:val="-11"/>
        </w:rPr>
        <w:t xml:space="preserve"> </w:t>
      </w:r>
      <w:r>
        <w:rPr>
          <w:color w:val="231F20"/>
        </w:rPr>
        <w:t>ဘာသာစကား</w:t>
      </w:r>
      <w:r>
        <w:rPr>
          <w:color w:val="231F20"/>
          <w:spacing w:val="-11"/>
        </w:rPr>
        <w:t xml:space="preserve"> </w:t>
      </w:r>
      <w:r>
        <w:rPr>
          <w:color w:val="231F20"/>
        </w:rPr>
        <w:t>သည်</w:t>
      </w:r>
      <w:r>
        <w:rPr>
          <w:color w:val="231F20"/>
          <w:spacing w:val="-11"/>
        </w:rPr>
        <w:t xml:space="preserve"> </w:t>
      </w:r>
      <w:r>
        <w:rPr>
          <w:color w:val="231F20"/>
        </w:rPr>
        <w:t>ကိုလည်း</w:t>
      </w:r>
      <w:r>
        <w:rPr>
          <w:color w:val="231F20"/>
          <w:spacing w:val="-11"/>
        </w:rPr>
        <w:t xml:space="preserve"> </w:t>
      </w:r>
      <w:r>
        <w:rPr>
          <w:color w:val="231F20"/>
        </w:rPr>
        <w:t>ထင်ရှားသည်။</w:t>
      </w:r>
      <w:r>
        <w:rPr>
          <w:color w:val="231F20"/>
          <w:spacing w:val="-11"/>
        </w:rPr>
        <w:t xml:space="preserve"> </w:t>
      </w:r>
      <w:r>
        <w:rPr>
          <w:color w:val="231F20"/>
        </w:rPr>
        <w:t>၌</w:t>
      </w:r>
      <w:r>
        <w:rPr>
          <w:color w:val="231F20"/>
          <w:spacing w:val="-11"/>
        </w:rPr>
        <w:t xml:space="preserve"> </w:t>
      </w:r>
      <w:r>
        <w:rPr>
          <w:color w:val="231F20"/>
        </w:rPr>
        <w:t>အဆိုပါ</w:t>
      </w:r>
      <w:r>
        <w:rPr>
          <w:color w:val="231F20"/>
          <w:spacing w:val="-11"/>
        </w:rPr>
        <w:t xml:space="preserve"> </w:t>
      </w:r>
      <w:r>
        <w:rPr>
          <w:color w:val="231F20"/>
        </w:rPr>
        <w:t>ဆက်တင်</w:t>
      </w:r>
      <w:r>
        <w:rPr>
          <w:color w:val="231F20"/>
          <w:spacing w:val="-11"/>
        </w:rPr>
        <w:t xml:space="preserve"> </w:t>
      </w:r>
      <w:r>
        <w:rPr>
          <w:color w:val="231F20"/>
        </w:rPr>
        <w:t>တက်</w:t>
      </w:r>
      <w:r>
        <w:rPr>
          <w:color w:val="231F20"/>
          <w:spacing w:val="-11"/>
        </w:rPr>
        <w:t xml:space="preserve"> </w:t>
      </w:r>
      <w:r>
        <w:rPr>
          <w:color w:val="231F20"/>
        </w:rPr>
        <w:t>နှင့်</w:t>
      </w:r>
      <w:r>
        <w:rPr>
          <w:color w:val="231F20"/>
          <w:spacing w:val="-11"/>
        </w:rPr>
        <w:t xml:space="preserve"> </w:t>
      </w:r>
      <w:r>
        <w:rPr>
          <w:color w:val="231F20"/>
        </w:rPr>
        <w:t xml:space="preserve">စကားဝိုင်းများကို ထိန်းသိမ်းခြင်း၊ အပြန်အလှန် ဆွေးနွေးသူများကြား မတူညီသော ဆက်စပ်မှုများနှင့် ၎င်းတို့၏ ကမ္ဘာနှင့် မတူသော ရပ်တည်ချက်များ။ ယင်းတို့ကို နာမ်၊ နိယာမနှင့် ကာလအပိုင်းအခြားအဖြစ် ကုဒ်သွင်းနိုင်သည်။ </w:t>
      </w:r>
      <w:r>
        <w:rPr>
          <w:color w:val="3F7F7F"/>
          <w:vertAlign w:val="superscript"/>
        </w:rPr>
        <w:t>၂၄</w:t>
      </w:r>
    </w:p>
    <w:p w:rsidR="00FC077F" w:rsidRDefault="002176C3">
      <w:pPr>
        <w:pStyle w:val="BodyText"/>
        <w:spacing w:line="249" w:lineRule="auto"/>
        <w:ind w:left="64" w:right="66" w:firstLine="199"/>
      </w:pPr>
      <w:r>
        <w:rPr>
          <w:color w:val="231F20"/>
          <w:spacing w:val="-2"/>
        </w:rPr>
        <w:t>ဒါပေမယ့်</w:t>
      </w:r>
      <w:r>
        <w:rPr>
          <w:color w:val="231F20"/>
          <w:spacing w:val="-8"/>
        </w:rPr>
        <w:t xml:space="preserve"> </w:t>
      </w:r>
      <w:r>
        <w:rPr>
          <w:color w:val="231F20"/>
          <w:spacing w:val="-2"/>
        </w:rPr>
        <w:t>ငါ</w:t>
      </w:r>
      <w:r>
        <w:rPr>
          <w:color w:val="231F20"/>
          <w:spacing w:val="-8"/>
        </w:rPr>
        <w:t xml:space="preserve"> </w:t>
      </w:r>
      <w:r>
        <w:rPr>
          <w:color w:val="231F20"/>
          <w:spacing w:val="-2"/>
        </w:rPr>
        <w:t>ရလိမ့်မည်။</w:t>
      </w:r>
      <w:r>
        <w:rPr>
          <w:color w:val="231F20"/>
          <w:spacing w:val="-8"/>
        </w:rPr>
        <w:t xml:space="preserve"> </w:t>
      </w:r>
      <w:r>
        <w:rPr>
          <w:color w:val="231F20"/>
          <w:spacing w:val="-2"/>
        </w:rPr>
        <w:t>ထားခဲ့ပါ။</w:t>
      </w:r>
      <w:r>
        <w:rPr>
          <w:color w:val="231F20"/>
          <w:spacing w:val="-8"/>
        </w:rPr>
        <w:t xml:space="preserve"> </w:t>
      </w:r>
      <w:r>
        <w:rPr>
          <w:color w:val="231F20"/>
          <w:spacing w:val="-2"/>
        </w:rPr>
        <w:t>ဒီ</w:t>
      </w:r>
      <w:r>
        <w:rPr>
          <w:color w:val="231F20"/>
          <w:spacing w:val="-8"/>
        </w:rPr>
        <w:t xml:space="preserve"> </w:t>
      </w:r>
      <w:r>
        <w:rPr>
          <w:color w:val="231F20"/>
          <w:spacing w:val="-2"/>
        </w:rPr>
        <w:t>ဦးတည်ချက်</w:t>
      </w:r>
      <w:r>
        <w:rPr>
          <w:color w:val="231F20"/>
          <w:spacing w:val="-8"/>
        </w:rPr>
        <w:t xml:space="preserve"> </w:t>
      </w:r>
      <w:r>
        <w:rPr>
          <w:color w:val="231F20"/>
          <w:spacing w:val="-2"/>
        </w:rPr>
        <w:t>၏</w:t>
      </w:r>
      <w:r>
        <w:rPr>
          <w:color w:val="231F20"/>
          <w:spacing w:val="-8"/>
        </w:rPr>
        <w:t xml:space="preserve"> </w:t>
      </w:r>
      <w:r>
        <w:rPr>
          <w:color w:val="231F20"/>
          <w:spacing w:val="-2"/>
        </w:rPr>
        <w:t>တွေး</w:t>
      </w:r>
      <w:r>
        <w:rPr>
          <w:color w:val="231F20"/>
          <w:spacing w:val="-8"/>
        </w:rPr>
        <w:t xml:space="preserve"> </w:t>
      </w:r>
      <w:r>
        <w:rPr>
          <w:color w:val="231F20"/>
          <w:spacing w:val="-2"/>
        </w:rPr>
        <w:t>ဘေးနား</w:t>
      </w:r>
      <w:r>
        <w:rPr>
          <w:color w:val="231F20"/>
          <w:spacing w:val="-8"/>
        </w:rPr>
        <w:t xml:space="preserve"> </w:t>
      </w:r>
      <w:r>
        <w:rPr>
          <w:color w:val="231F20"/>
          <w:spacing w:val="-2"/>
        </w:rPr>
        <w:t>ဒီမှာ,</w:t>
      </w:r>
      <w:r>
        <w:rPr>
          <w:color w:val="231F20"/>
          <w:spacing w:val="-8"/>
        </w:rPr>
        <w:t xml:space="preserve"> </w:t>
      </w:r>
      <w:r>
        <w:rPr>
          <w:color w:val="231F20"/>
          <w:spacing w:val="-2"/>
        </w:rPr>
        <w:t>နှင့်</w:t>
      </w:r>
      <w:r>
        <w:rPr>
          <w:color w:val="231F20"/>
          <w:spacing w:val="-8"/>
        </w:rPr>
        <w:t xml:space="preserve"> </w:t>
      </w:r>
      <w:r>
        <w:rPr>
          <w:color w:val="231F20"/>
          <w:spacing w:val="-2"/>
        </w:rPr>
        <w:t>အာရုံစူးစိုက်ပါ။</w:t>
      </w:r>
      <w:r>
        <w:rPr>
          <w:color w:val="231F20"/>
          <w:spacing w:val="-8"/>
        </w:rPr>
        <w:t xml:space="preserve"> </w:t>
      </w:r>
      <w:r>
        <w:rPr>
          <w:color w:val="231F20"/>
          <w:spacing w:val="-2"/>
        </w:rPr>
        <w:t>ပြီးနောက်</w:t>
      </w:r>
      <w:r>
        <w:rPr>
          <w:color w:val="231F20"/>
          <w:spacing w:val="-8"/>
        </w:rPr>
        <w:t xml:space="preserve"> </w:t>
      </w:r>
      <w:r>
        <w:rPr>
          <w:color w:val="231F20"/>
          <w:spacing w:val="-4"/>
        </w:rPr>
        <w:t xml:space="preserve">semantic အမျိုးအစားများတွင် </w:t>
      </w:r>
      <w:r>
        <w:rPr>
          <w:color w:val="231F20"/>
          <w:spacing w:val="-2"/>
        </w:rPr>
        <w:t xml:space="preserve">အားလုံး ပါဝင်သည်။ Sapir-Whorf မြင်ကွင်းအတွက် </w:t>
      </w:r>
      <w:r>
        <w:rPr>
          <w:color w:val="231F20"/>
          <w:spacing w:val="-4"/>
        </w:rPr>
        <w:t xml:space="preserve">ကျောထောက်နောက်ခံအချို့အတွက် ဤအရာများကြားတွင် ကြည့်ရှုရန် ထင်ရှားသောနေရာသည် </w:t>
      </w:r>
      <w:r>
        <w:rPr>
          <w:color w:val="231F20"/>
        </w:rPr>
        <w:t>နေ့စဉ်နှင့်အမျှ ဝန်းရံနေသော အရာများထဲတွင် မဟုတ်ပါ။</w:t>
      </w:r>
      <w:r>
        <w:rPr>
          <w:color w:val="231F20"/>
          <w:spacing w:val="-5"/>
        </w:rPr>
        <w:t xml:space="preserve"> </w:t>
      </w:r>
      <w:r>
        <w:rPr>
          <w:color w:val="231F20"/>
        </w:rPr>
        <w:t>ငါတို့</w:t>
      </w:r>
      <w:r>
        <w:rPr>
          <w:color w:val="231F20"/>
          <w:spacing w:val="-5"/>
        </w:rPr>
        <w:t xml:space="preserve"> </w:t>
      </w:r>
      <w:r>
        <w:rPr>
          <w:color w:val="231F20"/>
        </w:rPr>
        <w:t>၌</w:t>
      </w:r>
      <w:r>
        <w:rPr>
          <w:color w:val="231F20"/>
          <w:spacing w:val="-5"/>
        </w:rPr>
        <w:t xml:space="preserve"> </w:t>
      </w:r>
      <w:r>
        <w:rPr>
          <w:color w:val="231F20"/>
        </w:rPr>
        <w:t>သဘာဝ</w:t>
      </w:r>
      <w:r>
        <w:rPr>
          <w:color w:val="231F20"/>
          <w:spacing w:val="-5"/>
        </w:rPr>
        <w:t xml:space="preserve"> </w:t>
      </w:r>
      <w:r>
        <w:rPr>
          <w:color w:val="231F20"/>
        </w:rPr>
        <w:t>(ဘာလဲ</w:t>
      </w:r>
      <w:r>
        <w:rPr>
          <w:color w:val="231F20"/>
          <w:spacing w:val="-5"/>
        </w:rPr>
        <w:t xml:space="preserve"> </w:t>
      </w:r>
      <w:r>
        <w:rPr>
          <w:color w:val="231F20"/>
        </w:rPr>
        <w:t>ည။</w:t>
      </w:r>
      <w:r>
        <w:rPr>
          <w:color w:val="231F20"/>
          <w:spacing w:val="-5"/>
        </w:rPr>
        <w:t xml:space="preserve"> </w:t>
      </w:r>
      <w:r>
        <w:rPr>
          <w:color w:val="231F20"/>
        </w:rPr>
        <w:t>ဌ။</w:t>
      </w:r>
      <w:r>
        <w:rPr>
          <w:color w:val="231F20"/>
          <w:spacing w:val="-5"/>
        </w:rPr>
        <w:t xml:space="preserve"> </w:t>
      </w:r>
      <w:r>
        <w:rPr>
          <w:color w:val="231F20"/>
        </w:rPr>
        <w:t>အော်စတင်</w:t>
      </w:r>
      <w:r>
        <w:rPr>
          <w:color w:val="231F20"/>
          <w:spacing w:val="-5"/>
        </w:rPr>
        <w:t xml:space="preserve"> </w:t>
      </w:r>
      <w:r>
        <w:rPr>
          <w:color w:val="231F20"/>
        </w:rPr>
        <w:t>ခေါ်တယ်။</w:t>
      </w:r>
      <w:r>
        <w:rPr>
          <w:color w:val="231F20"/>
          <w:spacing w:val="-5"/>
        </w:rPr>
        <w:t xml:space="preserve"> </w:t>
      </w:r>
      <w:r>
        <w:rPr>
          <w:color w:val="231F20"/>
        </w:rPr>
        <w:t>“အလယ်အလတ်တန်းစား</w:t>
      </w:r>
      <w:r>
        <w:rPr>
          <w:color w:val="231F20"/>
          <w:spacing w:val="-5"/>
        </w:rPr>
        <w:t xml:space="preserve"> </w:t>
      </w:r>
      <w:r>
        <w:rPr>
          <w:color w:val="231F20"/>
        </w:rPr>
        <w:t>ခြောက်သွေ့</w:t>
      </w:r>
      <w:r>
        <w:rPr>
          <w:color w:val="231F20"/>
          <w:spacing w:val="-5"/>
        </w:rPr>
        <w:t xml:space="preserve"> </w:t>
      </w:r>
      <w:r>
        <w:rPr>
          <w:color w:val="231F20"/>
        </w:rPr>
        <w:t>ကုန်ပစ္စည်း")</w:t>
      </w:r>
      <w:r>
        <w:rPr>
          <w:color w:val="231F20"/>
          <w:spacing w:val="-5"/>
        </w:rPr>
        <w:t xml:space="preserve"> </w:t>
      </w:r>
      <w:r>
        <w:rPr>
          <w:color w:val="231F20"/>
        </w:rPr>
        <w:t>ဘာသာစကားဖြင့် ဖွဲ့စည်းထားသော လူသားတို့၏ အဓိပ္ပါယ်ကို သော်လည်းကောင်း၊ အထက်ဖော်ပြပါ ဝေါဟာရများတွင် ကျွန်ုပ်တို့၏ အဓိကရှာဖွေမှုသည် “ဝင်ရော</w:t>
      </w:r>
      <w:r>
        <w:rPr>
          <w:color w:val="231F20"/>
        </w:rPr>
        <w:t xml:space="preserve">က်နိုင်သည်” တွင်မဟုတ်ဘဲ “ဖြစ်တည်မှု” အတိုင်းအတာတွင် ဖြစ်သင့်သည်။ အဘယ်ကြောင့်ဆိုသော် ထိုကဲ့သို့သော အရာများသည် စိတ်ခံစားမှု၊ သီလ၊ လူမှုရေး </w:t>
      </w:r>
      <w:r>
        <w:rPr>
          <w:color w:val="231F20"/>
          <w:spacing w:val="-2"/>
        </w:rPr>
        <w:t>ရာထူးများ ဖြစ်သော ကြောင့်ပင်</w:t>
      </w:r>
      <w:r>
        <w:rPr>
          <w:color w:val="231F20"/>
          <w:spacing w:val="-9"/>
        </w:rPr>
        <w:t xml:space="preserve"> </w:t>
      </w:r>
      <w:r>
        <w:rPr>
          <w:color w:val="231F20"/>
          <w:spacing w:val="-2"/>
        </w:rPr>
        <w:t>နှင့်</w:t>
      </w:r>
      <w:r>
        <w:rPr>
          <w:color w:val="231F20"/>
          <w:spacing w:val="-9"/>
        </w:rPr>
        <w:t xml:space="preserve"> </w:t>
      </w:r>
      <w:r>
        <w:rPr>
          <w:color w:val="231F20"/>
          <w:spacing w:val="-2"/>
        </w:rPr>
        <w:t>ဆက်ဆံရေး</w:t>
      </w:r>
      <w:r>
        <w:rPr>
          <w:color w:val="231F20"/>
          <w:spacing w:val="-9"/>
        </w:rPr>
        <w:t xml:space="preserve"> </w:t>
      </w:r>
      <w:r>
        <w:rPr>
          <w:color w:val="231F20"/>
          <w:spacing w:val="-2"/>
        </w:rPr>
        <w:t>(ထို</w:t>
      </w:r>
      <w:r>
        <w:rPr>
          <w:color w:val="231F20"/>
          <w:spacing w:val="-9"/>
        </w:rPr>
        <w:t xml:space="preserve"> </w:t>
      </w:r>
      <w:r>
        <w:rPr>
          <w:color w:val="231F20"/>
          <w:spacing w:val="-2"/>
        </w:rPr>
        <w:t>gamut</w:t>
      </w:r>
      <w:r>
        <w:rPr>
          <w:color w:val="231F20"/>
          <w:spacing w:val="-9"/>
        </w:rPr>
        <w:t xml:space="preserve"> </w:t>
      </w:r>
      <w:r>
        <w:rPr>
          <w:color w:val="231F20"/>
          <w:spacing w:val="-2"/>
        </w:rPr>
        <w:t>၏</w:t>
      </w:r>
      <w:r>
        <w:rPr>
          <w:color w:val="231F20"/>
          <w:spacing w:val="-9"/>
        </w:rPr>
        <w:t xml:space="preserve"> </w:t>
      </w:r>
      <w:r>
        <w:rPr>
          <w:color w:val="231F20"/>
          <w:spacing w:val="-2"/>
        </w:rPr>
        <w:t>ဖြစ်နိုင်သည်။</w:t>
      </w:r>
      <w:r>
        <w:rPr>
          <w:color w:val="231F20"/>
          <w:spacing w:val="-9"/>
        </w:rPr>
        <w:t xml:space="preserve"> </w:t>
      </w:r>
      <w:r>
        <w:rPr>
          <w:color w:val="231F20"/>
          <w:spacing w:val="-2"/>
        </w:rPr>
        <w:t>"ခြေရာ"</w:t>
      </w:r>
      <w:r>
        <w:rPr>
          <w:color w:val="231F20"/>
          <w:spacing w:val="-9"/>
        </w:rPr>
        <w:t xml:space="preserve"> </w:t>
      </w:r>
      <w:r>
        <w:rPr>
          <w:color w:val="231F20"/>
          <w:spacing w:val="-2"/>
        </w:rPr>
        <w:t>ငါတို့</w:t>
      </w:r>
      <w:r>
        <w:rPr>
          <w:color w:val="231F20"/>
          <w:spacing w:val="-9"/>
        </w:rPr>
        <w:t xml:space="preserve"> </w:t>
      </w:r>
      <w:r>
        <w:rPr>
          <w:color w:val="231F20"/>
          <w:spacing w:val="-2"/>
        </w:rPr>
        <w:t>နိုင်သည်</w:t>
      </w:r>
      <w:r>
        <w:rPr>
          <w:color w:val="231F20"/>
          <w:spacing w:val="-9"/>
        </w:rPr>
        <w:t xml:space="preserve"> </w:t>
      </w:r>
      <w:r>
        <w:rPr>
          <w:color w:val="231F20"/>
          <w:spacing w:val="-2"/>
        </w:rPr>
        <w:t>ဖြစ်</w:t>
      </w:r>
      <w:r>
        <w:rPr>
          <w:color w:val="231F20"/>
          <w:spacing w:val="-9"/>
        </w:rPr>
        <w:t xml:space="preserve"> </w:t>
      </w:r>
      <w:r>
        <w:rPr>
          <w:color w:val="231F20"/>
          <w:spacing w:val="-2"/>
        </w:rPr>
        <w:t>on</w:t>
      </w:r>
      <w:r>
        <w:rPr>
          <w:color w:val="231F20"/>
          <w:spacing w:val="-9"/>
        </w:rPr>
        <w:t xml:space="preserve"> </w:t>
      </w:r>
      <w:r>
        <w:rPr>
          <w:color w:val="231F20"/>
          <w:spacing w:val="-2"/>
        </w:rPr>
        <w:t>အတူ</w:t>
      </w:r>
      <w:r>
        <w:rPr>
          <w:color w:val="231F20"/>
          <w:spacing w:val="-9"/>
        </w:rPr>
        <w:t xml:space="preserve"> </w:t>
      </w:r>
      <w:r>
        <w:rPr>
          <w:color w:val="231F20"/>
        </w:rPr>
        <w:t xml:space="preserve">ဤထူးခြားသော လူ့အဓိပ္ပါယ်များ ဖြစ်သောကြောင့် ဘာသာစကားဖြင့် ဖွဲ့စည်းထားပါသည် </w:t>
      </w:r>
      <w:r>
        <w:rPr>
          <w:color w:val="231F20"/>
          <w:spacing w:val="-2"/>
        </w:rPr>
        <w:t>။</w:t>
      </w:r>
      <w:r>
        <w:rPr>
          <w:color w:val="231F20"/>
          <w:spacing w:val="-4"/>
        </w:rPr>
        <w:t xml:space="preserve"> </w:t>
      </w:r>
      <w:r>
        <w:rPr>
          <w:color w:val="231F20"/>
        </w:rPr>
        <w:t>မဖြစ်နိုင်ဘူး။</w:t>
      </w:r>
      <w:r>
        <w:rPr>
          <w:color w:val="231F20"/>
          <w:spacing w:val="-4"/>
        </w:rPr>
        <w:t xml:space="preserve"> </w:t>
      </w:r>
      <w:r>
        <w:rPr>
          <w:color w:val="231F20"/>
        </w:rPr>
        <w:t>မပါဘဲ</w:t>
      </w:r>
      <w:r>
        <w:rPr>
          <w:color w:val="231F20"/>
          <w:spacing w:val="-4"/>
        </w:rPr>
        <w:t xml:space="preserve"> </w:t>
      </w:r>
      <w:r>
        <w:rPr>
          <w:color w:val="231F20"/>
        </w:rPr>
        <w:t>ဘာသာစကား</w:t>
      </w:r>
      <w:r>
        <w:rPr>
          <w:color w:val="231F20"/>
          <w:spacing w:val="-4"/>
        </w:rPr>
        <w:t xml:space="preserve"> </w:t>
      </w:r>
      <w:r>
        <w:rPr>
          <w:color w:val="231F20"/>
        </w:rPr>
        <w:t>(သူမှာ</w:t>
      </w:r>
      <w:r>
        <w:rPr>
          <w:color w:val="231F20"/>
          <w:spacing w:val="-4"/>
        </w:rPr>
        <w:t xml:space="preserve"> </w:t>
      </w:r>
      <w:r>
        <w:rPr>
          <w:color w:val="231F20"/>
        </w:rPr>
        <w:t>တိရစ္ဆာန်များ</w:t>
      </w:r>
      <w:r>
        <w:rPr>
          <w:color w:val="231F20"/>
          <w:spacing w:val="-4"/>
        </w:rPr>
        <w:t xml:space="preserve"> </w:t>
      </w:r>
      <w:r>
        <w:rPr>
          <w:color w:val="231F20"/>
        </w:rPr>
        <w:t>နိုင်သည်</w:t>
      </w:r>
      <w:r>
        <w:rPr>
          <w:color w:val="231F20"/>
          <w:spacing w:val="-4"/>
        </w:rPr>
        <w:t xml:space="preserve"> </w:t>
      </w:r>
      <w:r>
        <w:rPr>
          <w:color w:val="231F20"/>
        </w:rPr>
        <w:t>ခွဲခြားဆက်ဆံပါ။</w:t>
      </w:r>
      <w:r>
        <w:rPr>
          <w:color w:val="231F20"/>
          <w:spacing w:val="-4"/>
        </w:rPr>
        <w:t xml:space="preserve"> </w:t>
      </w:r>
      <w:r>
        <w:rPr>
          <w:color w:val="231F20"/>
        </w:rPr>
        <w:t>အရောင်များ)</w:t>
      </w:r>
      <w:r>
        <w:rPr>
          <w:color w:val="231F20"/>
          <w:spacing w:val="-4"/>
        </w:rPr>
        <w:t xml:space="preserve"> </w:t>
      </w:r>
      <w:r>
        <w:rPr>
          <w:color w:val="231F20"/>
        </w:rPr>
        <w:t>ဖြစ်မှာ</w:t>
      </w:r>
      <w:r>
        <w:rPr>
          <w:color w:val="231F20"/>
          <w:spacing w:val="-2"/>
        </w:rPr>
        <w:t>​</w:t>
      </w:r>
      <w:r>
        <w:rPr>
          <w:color w:val="231F20"/>
          <w:spacing w:val="-8"/>
        </w:rPr>
        <w:t xml:space="preserve"> </w:t>
      </w:r>
      <w:r>
        <w:rPr>
          <w:color w:val="231F20"/>
          <w:spacing w:val="-2"/>
        </w:rPr>
        <w:t>မဟုတ်ဘူး</w:t>
      </w:r>
      <w:r>
        <w:rPr>
          <w:color w:val="231F20"/>
          <w:spacing w:val="-8"/>
        </w:rPr>
        <w:t xml:space="preserve"> </w:t>
      </w:r>
      <w:r>
        <w:rPr>
          <w:color w:val="231F20"/>
          <w:spacing w:val="-2"/>
        </w:rPr>
        <w:t>ဖြစ်</w:t>
      </w:r>
      <w:r>
        <w:rPr>
          <w:color w:val="231F20"/>
          <w:spacing w:val="-8"/>
        </w:rPr>
        <w:t xml:space="preserve"> </w:t>
      </w:r>
      <w:r>
        <w:rPr>
          <w:color w:val="231F20"/>
          <w:spacing w:val="-2"/>
        </w:rPr>
        <w:t>မှာ</w:t>
      </w:r>
      <w:r>
        <w:rPr>
          <w:color w:val="231F20"/>
          <w:spacing w:val="-8"/>
        </w:rPr>
        <w:t xml:space="preserve"> </w:t>
      </w:r>
      <w:r>
        <w:rPr>
          <w:color w:val="231F20"/>
          <w:spacing w:val="-2"/>
        </w:rPr>
        <w:t>အားလုံး</w:t>
      </w:r>
      <w:r>
        <w:rPr>
          <w:color w:val="231F20"/>
          <w:spacing w:val="-8"/>
        </w:rPr>
        <w:t xml:space="preserve"> </w:t>
      </w:r>
      <w:r>
        <w:rPr>
          <w:color w:val="231F20"/>
          <w:spacing w:val="-2"/>
        </w:rPr>
        <w:t>အံ့သြစရာ</w:t>
      </w:r>
      <w:r>
        <w:rPr>
          <w:color w:val="231F20"/>
          <w:spacing w:val="-8"/>
        </w:rPr>
        <w:t xml:space="preserve"> </w:t>
      </w:r>
      <w:r>
        <w:rPr>
          <w:color w:val="231F20"/>
          <w:spacing w:val="-2"/>
        </w:rPr>
        <w:t>ရန်</w:t>
      </w:r>
      <w:r>
        <w:rPr>
          <w:color w:val="231F20"/>
          <w:spacing w:val="-8"/>
        </w:rPr>
        <w:t xml:space="preserve"> </w:t>
      </w:r>
      <w:r>
        <w:rPr>
          <w:color w:val="231F20"/>
          <w:spacing w:val="-2"/>
        </w:rPr>
        <w:t>ရှာပါ။</w:t>
      </w:r>
      <w:r>
        <w:rPr>
          <w:color w:val="231F20"/>
          <w:spacing w:val="-8"/>
        </w:rPr>
        <w:t xml:space="preserve"> </w:t>
      </w:r>
      <w:r>
        <w:rPr>
          <w:color w:val="231F20"/>
          <w:spacing w:val="-2"/>
        </w:rPr>
        <w:t>အဲဒါ</w:t>
      </w:r>
      <w:r>
        <w:rPr>
          <w:color w:val="231F20"/>
          <w:spacing w:val="-8"/>
        </w:rPr>
        <w:t xml:space="preserve"> </w:t>
      </w:r>
      <w:r>
        <w:rPr>
          <w:color w:val="231F20"/>
          <w:spacing w:val="-2"/>
        </w:rPr>
        <w:t>မတူဘူး။</w:t>
      </w:r>
      <w:r>
        <w:rPr>
          <w:color w:val="231F20"/>
          <w:spacing w:val="-8"/>
        </w:rPr>
        <w:t xml:space="preserve"> </w:t>
      </w:r>
      <w:r>
        <w:rPr>
          <w:color w:val="231F20"/>
          <w:spacing w:val="-2"/>
        </w:rPr>
        <w:t>ဘာသာစကားများ</w:t>
      </w:r>
      <w:r>
        <w:rPr>
          <w:color w:val="231F20"/>
          <w:spacing w:val="-8"/>
        </w:rPr>
        <w:t xml:space="preserve"> </w:t>
      </w:r>
      <w:r>
        <w:rPr>
          <w:color w:val="231F20"/>
          <w:spacing w:val="-2"/>
        </w:rPr>
        <w:t>ဖွဲ့စည်းသည်။</w:t>
      </w:r>
      <w:r>
        <w:rPr>
          <w:color w:val="231F20"/>
          <w:spacing w:val="-8"/>
        </w:rPr>
        <w:t xml:space="preserve"> </w:t>
      </w:r>
      <w:r>
        <w:rPr>
          <w:color w:val="231F20"/>
          <w:spacing w:val="-2"/>
        </w:rPr>
        <w:t xml:space="preserve">မတူကွဲပြားသော </w:t>
      </w:r>
      <w:r>
        <w:rPr>
          <w:color w:val="231F20"/>
        </w:rPr>
        <w:t>အဓိပ္ပါယ်များကား အမှန်ပင် တွက်ဆ၍မရသော အဓိပ္ပါယ်များပင်။</w:t>
      </w:r>
    </w:p>
    <w:p w:rsidR="00FC077F" w:rsidRDefault="002176C3">
      <w:pPr>
        <w:pStyle w:val="BodyText"/>
        <w:spacing w:line="249" w:lineRule="auto"/>
        <w:ind w:left="64" w:right="66" w:firstLine="199"/>
      </w:pPr>
      <w:r>
        <w:rPr>
          <w:color w:val="231F20"/>
        </w:rPr>
        <w:t>ပြီးတော့ ဒါက တကယ်တော့ ကျွန်တော်တို့ တွေ့တဲ့ အရာပါ။ အကယ်၍ ကျွန်ုပ်တို့သည် “တန်ဖိုးမဖြတ်နိုင်သော” ကို အဓိပ္ပါယ်ဖွင့်ဆိုရာတွင် Thomas Kuhn ကို လိုက်နာပါက၊</w:t>
      </w:r>
      <w:r>
        <w:rPr>
          <w:color w:val="231F20"/>
          <w:spacing w:val="-11"/>
        </w:rPr>
        <w:t xml:space="preserve"> </w:t>
      </w:r>
      <w:r>
        <w:rPr>
          <w:color w:val="231F20"/>
        </w:rPr>
        <w:t>အဖြစ်</w:t>
      </w:r>
      <w:r>
        <w:rPr>
          <w:color w:val="231F20"/>
          <w:spacing w:val="-11"/>
        </w:rPr>
        <w:t xml:space="preserve"> </w:t>
      </w:r>
      <w:r>
        <w:rPr>
          <w:color w:val="231F20"/>
        </w:rPr>
        <w:t>“ဘာသာပြန်မရနိုင်သော၊”</w:t>
      </w:r>
      <w:r>
        <w:rPr>
          <w:color w:val="231F20"/>
          <w:spacing w:val="-11"/>
        </w:rPr>
        <w:t xml:space="preserve"> </w:t>
      </w:r>
      <w:r>
        <w:rPr>
          <w:color w:val="231F20"/>
        </w:rPr>
        <w:t>ထို့နောက်</w:t>
      </w:r>
      <w:r>
        <w:rPr>
          <w:color w:val="231F20"/>
          <w:spacing w:val="-11"/>
        </w:rPr>
        <w:t xml:space="preserve"> </w:t>
      </w:r>
      <w:r>
        <w:rPr>
          <w:color w:val="231F20"/>
        </w:rPr>
        <w:t>အဆိုပါ</w:t>
      </w:r>
      <w:r>
        <w:rPr>
          <w:color w:val="231F20"/>
          <w:spacing w:val="-11"/>
        </w:rPr>
        <w:t xml:space="preserve"> </w:t>
      </w:r>
      <w:r>
        <w:rPr>
          <w:color w:val="231F20"/>
        </w:rPr>
        <w:t>ဖြစ်တည်မှု</w:t>
      </w:r>
      <w:r>
        <w:rPr>
          <w:color w:val="231F20"/>
          <w:spacing w:val="-11"/>
        </w:rPr>
        <w:t xml:space="preserve"> </w:t>
      </w:r>
      <w:r>
        <w:rPr>
          <w:color w:val="231F20"/>
        </w:rPr>
        <w:t>၏</w:t>
      </w:r>
      <w:r>
        <w:rPr>
          <w:color w:val="231F20"/>
          <w:spacing w:val="-11"/>
        </w:rPr>
        <w:t xml:space="preserve"> </w:t>
      </w:r>
      <w:r>
        <w:rPr>
          <w:color w:val="231F20"/>
        </w:rPr>
        <w:t>အဲဒီလို</w:t>
      </w:r>
      <w:r>
        <w:rPr>
          <w:color w:val="231F20"/>
          <w:spacing w:val="-11"/>
        </w:rPr>
        <w:t xml:space="preserve"> </w:t>
      </w:r>
      <w:r>
        <w:rPr>
          <w:color w:val="231F20"/>
        </w:rPr>
        <w:t>ခြားနားချက်</w:t>
      </w:r>
      <w:r>
        <w:rPr>
          <w:color w:val="231F20"/>
          <w:spacing w:val="-4"/>
        </w:rPr>
        <w:t>​</w:t>
      </w:r>
      <w:r>
        <w:rPr>
          <w:color w:val="231F20"/>
          <w:spacing w:val="-6"/>
        </w:rPr>
        <w:t xml:space="preserve"> </w:t>
      </w:r>
      <w:r>
        <w:rPr>
          <w:color w:val="231F20"/>
          <w:spacing w:val="-4"/>
        </w:rPr>
        <w:t>တစ်ခု</w:t>
      </w:r>
      <w:r>
        <w:rPr>
          <w:color w:val="231F20"/>
          <w:spacing w:val="-6"/>
        </w:rPr>
        <w:t xml:space="preserve"> </w:t>
      </w:r>
      <w:r>
        <w:rPr>
          <w:color w:val="231F20"/>
          <w:spacing w:val="-4"/>
        </w:rPr>
        <w:t>သိသာသည်။</w:t>
      </w:r>
      <w:r>
        <w:rPr>
          <w:color w:val="231F20"/>
          <w:spacing w:val="-6"/>
        </w:rPr>
        <w:t xml:space="preserve"> </w:t>
      </w:r>
      <w:r>
        <w:rPr>
          <w:color w:val="231F20"/>
          <w:spacing w:val="-4"/>
        </w:rPr>
        <w:t>အဟီး</w:t>
      </w:r>
      <w:r>
        <w:rPr>
          <w:color w:val="231F20"/>
          <w:spacing w:val="-6"/>
        </w:rPr>
        <w:t xml:space="preserve"> </w:t>
      </w:r>
      <w:r>
        <w:rPr>
          <w:color w:val="231F20"/>
          <w:spacing w:val="-4"/>
        </w:rPr>
        <w:t>၏</w:t>
      </w:r>
      <w:r>
        <w:rPr>
          <w:color w:val="231F20"/>
          <w:spacing w:val="-6"/>
        </w:rPr>
        <w:t xml:space="preserve"> </w:t>
      </w:r>
      <w:r>
        <w:rPr>
          <w:color w:val="231F20"/>
          <w:spacing w:val="-4"/>
        </w:rPr>
        <w:t>ကျွန်တော်တို့ရဲ့</w:t>
      </w:r>
      <w:r>
        <w:rPr>
          <w:color w:val="231F20"/>
          <w:spacing w:val="-6"/>
        </w:rPr>
        <w:t xml:space="preserve"> </w:t>
      </w:r>
      <w:r>
        <w:rPr>
          <w:color w:val="231F20"/>
          <w:spacing w:val="-4"/>
        </w:rPr>
        <w:t>ကမ္ဘာ။</w:t>
      </w:r>
      <w:r>
        <w:rPr>
          <w:color w:val="231F20"/>
          <w:spacing w:val="-6"/>
        </w:rPr>
        <w:t xml:space="preserve"> </w:t>
      </w:r>
      <w:r>
        <w:rPr>
          <w:color w:val="231F20"/>
          <w:spacing w:val="-4"/>
        </w:rPr>
        <w:t>ငါ</w:t>
      </w:r>
      <w:r>
        <w:rPr>
          <w:color w:val="231F20"/>
          <w:spacing w:val="-6"/>
        </w:rPr>
        <w:t xml:space="preserve"> </w:t>
      </w:r>
      <w:r>
        <w:rPr>
          <w:color w:val="231F20"/>
          <w:spacing w:val="-4"/>
        </w:rPr>
        <w:t>ဖော်ပြခဲ့သည်။</w:t>
      </w:r>
      <w:r>
        <w:rPr>
          <w:color w:val="231F20"/>
          <w:spacing w:val="-6"/>
        </w:rPr>
        <w:t xml:space="preserve"> </w:t>
      </w:r>
      <w:r>
        <w:rPr>
          <w:color w:val="231F20"/>
          <w:spacing w:val="-4"/>
        </w:rPr>
        <w:t>အထက်</w:t>
      </w:r>
      <w:r>
        <w:rPr>
          <w:color w:val="231F20"/>
          <w:spacing w:val="-6"/>
        </w:rPr>
        <w:t xml:space="preserve"> </w:t>
      </w:r>
      <w:r>
        <w:rPr>
          <w:color w:val="231F20"/>
          <w:spacing w:val="-4"/>
        </w:rPr>
        <w:t>အဲဒီလို</w:t>
      </w:r>
      <w:r>
        <w:rPr>
          <w:color w:val="231F20"/>
          <w:spacing w:val="-6"/>
        </w:rPr>
        <w:t xml:space="preserve"> </w:t>
      </w:r>
      <w:r>
        <w:rPr>
          <w:color w:val="231F20"/>
          <w:spacing w:val="-4"/>
        </w:rPr>
        <w:t>ဥပမာများ</w:t>
      </w:r>
      <w:r>
        <w:rPr>
          <w:color w:val="231F20"/>
          <w:spacing w:val="-6"/>
        </w:rPr>
        <w:t xml:space="preserve"> </w:t>
      </w:r>
      <w:r>
        <w:rPr>
          <w:color w:val="231F20"/>
          <w:spacing w:val="-4"/>
        </w:rPr>
        <w:t>အဖြစ်</w:t>
      </w:r>
      <w:r>
        <w:rPr>
          <w:color w:val="231F20"/>
          <w:spacing w:val="-6"/>
        </w:rPr>
        <w:t xml:space="preserve"> </w:t>
      </w:r>
      <w:r>
        <w:rPr>
          <w:color w:val="231F20"/>
          <w:spacing w:val="-4"/>
        </w:rPr>
        <w:t>အဆိုပါ</w:t>
      </w:r>
      <w:r>
        <w:rPr>
          <w:color w:val="231F20"/>
          <w:spacing w:val="-6"/>
        </w:rPr>
        <w:t xml:space="preserve"> </w:t>
      </w:r>
      <w:r>
        <w:rPr>
          <w:color w:val="231F20"/>
          <w:spacing w:val="-4"/>
        </w:rPr>
        <w:t xml:space="preserve">(ရှေးဟောင်း) </w:t>
      </w:r>
      <w:r>
        <w:rPr>
          <w:color w:val="231F20"/>
        </w:rPr>
        <w:t xml:space="preserve">ဂရိစကားလုံး “ </w:t>
      </w:r>
      <w:r>
        <w:rPr>
          <w:i/>
          <w:color w:val="231F20"/>
        </w:rPr>
        <w:t xml:space="preserve">philia </w:t>
      </w:r>
      <w:r>
        <w:rPr>
          <w:color w:val="231F20"/>
        </w:rPr>
        <w:t>” သည် အကြမ်းဖျင်းအားဖြင့် “ခင်မင်ရင်းနှီးမှု” ဟုသာ ဘာသာပြန်ဆိုသော်လည်း ဤယဉ်ကျေးမှုနယ်နိမိတ်တွင်သာ ကျန်ရှိနေပါက၊ ဥပမာ- Aristotle ၏ “ကြီးမြတ်လှသော၊</w:t>
      </w:r>
      <w:r>
        <w:rPr>
          <w:color w:val="231F20"/>
          <w:spacing w:val="-4"/>
        </w:rPr>
        <w:t xml:space="preserve"> </w:t>
      </w:r>
      <w:r>
        <w:rPr>
          <w:color w:val="231F20"/>
        </w:rPr>
        <w:t>လူ”</w:t>
      </w:r>
      <w:r>
        <w:rPr>
          <w:color w:val="231F20"/>
          <w:spacing w:val="-4"/>
        </w:rPr>
        <w:t xml:space="preserve"> </w:t>
      </w:r>
      <w:r>
        <w:rPr>
          <w:color w:val="231F20"/>
        </w:rPr>
        <w:t xml:space="preserve">(“ </w:t>
      </w:r>
      <w:r>
        <w:rPr>
          <w:i/>
          <w:color w:val="231F20"/>
        </w:rPr>
        <w:t xml:space="preserve">megaloprepe များ </w:t>
      </w:r>
      <w:r>
        <w:rPr>
          <w:color w:val="231F20"/>
        </w:rPr>
        <w:t>”)၊</w:t>
      </w:r>
      <w:r>
        <w:rPr>
          <w:color w:val="231F20"/>
          <w:spacing w:val="-4"/>
        </w:rPr>
        <w:t xml:space="preserve"> </w:t>
      </w:r>
      <w:r>
        <w:rPr>
          <w:color w:val="231F20"/>
        </w:rPr>
        <w:t>ပြပွဲ</w:t>
      </w:r>
      <w:r>
        <w:rPr>
          <w:color w:val="231F20"/>
          <w:spacing w:val="-4"/>
        </w:rPr>
        <w:t xml:space="preserve"> </w:t>
      </w:r>
      <w:r>
        <w:rPr>
          <w:color w:val="231F20"/>
        </w:rPr>
        <w:t>a</w:t>
      </w:r>
      <w:r>
        <w:rPr>
          <w:color w:val="231F20"/>
          <w:spacing w:val="-4"/>
        </w:rPr>
        <w:t xml:space="preserve"> </w:t>
      </w:r>
      <w:r>
        <w:rPr>
          <w:color w:val="231F20"/>
        </w:rPr>
        <w:t>သော့</w:t>
      </w:r>
      <w:r>
        <w:rPr>
          <w:color w:val="231F20"/>
          <w:spacing w:val="-4"/>
        </w:rPr>
        <w:t xml:space="preserve"> </w:t>
      </w:r>
      <w:r>
        <w:rPr>
          <w:color w:val="231F20"/>
        </w:rPr>
        <w:t>သီလ၊</w:t>
      </w:r>
      <w:r>
        <w:rPr>
          <w:color w:val="231F20"/>
          <w:spacing w:val="-4"/>
        </w:rPr>
        <w:t xml:space="preserve"> </w:t>
      </w:r>
      <w:r>
        <w:rPr>
          <w:color w:val="231F20"/>
        </w:rPr>
        <w:t>ထင်ရသည်။</w:t>
      </w:r>
      <w:r>
        <w:rPr>
          <w:color w:val="231F20"/>
          <w:spacing w:val="-4"/>
        </w:rPr>
        <w:t xml:space="preserve"> </w:t>
      </w:r>
      <w:r>
        <w:rPr>
          <w:color w:val="231F20"/>
        </w:rPr>
        <w:t>အထူးအဆန်း</w:t>
      </w:r>
      <w:r>
        <w:rPr>
          <w:color w:val="231F20"/>
          <w:spacing w:val="-4"/>
        </w:rPr>
        <w:t xml:space="preserve"> </w:t>
      </w:r>
      <w:r>
        <w:rPr>
          <w:color w:val="231F20"/>
        </w:rPr>
        <w:t>နှင့်</w:t>
      </w:r>
      <w:r>
        <w:rPr>
          <w:color w:val="231F20"/>
          <w:spacing w:val="-4"/>
        </w:rPr>
        <w:t xml:space="preserve"> </w:t>
      </w:r>
      <w:r>
        <w:rPr>
          <w:color w:val="231F20"/>
        </w:rPr>
        <w:t xml:space="preserve">တစ်စိတ်တစ်ပိုင်း </w:t>
      </w:r>
      <w:r>
        <w:rPr>
          <w:color w:val="231F20"/>
          <w:spacing w:val="-2"/>
        </w:rPr>
        <w:t>ခံနိုင်ရည်ရှိသည်။</w:t>
      </w:r>
      <w:r>
        <w:rPr>
          <w:color w:val="231F20"/>
          <w:spacing w:val="-6"/>
        </w:rPr>
        <w:t xml:space="preserve"> </w:t>
      </w:r>
      <w:r>
        <w:rPr>
          <w:color w:val="231F20"/>
          <w:spacing w:val="-2"/>
        </w:rPr>
        <w:t>ရန်</w:t>
      </w:r>
      <w:r>
        <w:rPr>
          <w:color w:val="231F20"/>
          <w:spacing w:val="-6"/>
        </w:rPr>
        <w:t xml:space="preserve"> </w:t>
      </w:r>
      <w:r>
        <w:rPr>
          <w:color w:val="231F20"/>
          <w:spacing w:val="-2"/>
        </w:rPr>
        <w:t xml:space="preserve">ငါတို့ </w:t>
      </w:r>
      <w:r>
        <w:rPr>
          <w:color w:val="3F7F7F"/>
          <w:spacing w:val="-2"/>
          <w:vertAlign w:val="superscript"/>
        </w:rPr>
        <w:t>၂၅</w:t>
      </w:r>
      <w:r>
        <w:rPr>
          <w:color w:val="3F7F7F"/>
        </w:rPr>
        <w:t xml:space="preserve"> </w:t>
      </w:r>
      <w:r>
        <w:rPr>
          <w:color w:val="231F20"/>
          <w:spacing w:val="-2"/>
        </w:rPr>
        <w:t>ဟိ</w:t>
      </w:r>
      <w:r>
        <w:rPr>
          <w:color w:val="231F20"/>
          <w:spacing w:val="-6"/>
        </w:rPr>
        <w:t xml:space="preserve"> </w:t>
      </w:r>
      <w:r>
        <w:rPr>
          <w:color w:val="231F20"/>
          <w:spacing w:val="-2"/>
        </w:rPr>
        <w:t>ဂရိ</w:t>
      </w:r>
      <w:r>
        <w:rPr>
          <w:color w:val="231F20"/>
          <w:spacing w:val="-6"/>
        </w:rPr>
        <w:t xml:space="preserve"> </w:t>
      </w:r>
      <w:r>
        <w:rPr>
          <w:color w:val="231F20"/>
          <w:spacing w:val="-2"/>
        </w:rPr>
        <w:t>အယူအဆ</w:t>
      </w:r>
      <w:r>
        <w:rPr>
          <w:color w:val="231F20"/>
          <w:spacing w:val="-6"/>
        </w:rPr>
        <w:t xml:space="preserve"> </w:t>
      </w:r>
      <w:r>
        <w:rPr>
          <w:color w:val="231F20"/>
          <w:spacing w:val="-2"/>
        </w:rPr>
        <w:t xml:space="preserve">" </w:t>
      </w:r>
      <w:r>
        <w:rPr>
          <w:i/>
          <w:color w:val="231F20"/>
          <w:spacing w:val="-2"/>
        </w:rPr>
        <w:t xml:space="preserve">အိုင်နိုမီးယား </w:t>
      </w:r>
      <w:r>
        <w:rPr>
          <w:color w:val="231F20"/>
          <w:spacing w:val="-2"/>
        </w:rPr>
        <w:t>"</w:t>
      </w:r>
      <w:r>
        <w:rPr>
          <w:color w:val="231F20"/>
          <w:spacing w:val="-6"/>
        </w:rPr>
        <w:t xml:space="preserve"> </w:t>
      </w:r>
      <w:r>
        <w:rPr>
          <w:color w:val="231F20"/>
          <w:spacing w:val="-2"/>
        </w:rPr>
        <w:t>ရှိသည်။</w:t>
      </w:r>
      <w:r>
        <w:rPr>
          <w:color w:val="231F20"/>
          <w:spacing w:val="-6"/>
        </w:rPr>
        <w:t xml:space="preserve"> </w:t>
      </w:r>
      <w:r>
        <w:rPr>
          <w:color w:val="231F20"/>
          <w:spacing w:val="-2"/>
        </w:rPr>
        <w:t>ရန်</w:t>
      </w:r>
      <w:r>
        <w:rPr>
          <w:color w:val="231F20"/>
          <w:spacing w:val="-6"/>
        </w:rPr>
        <w:t xml:space="preserve"> </w:t>
      </w:r>
      <w:r>
        <w:rPr>
          <w:color w:val="231F20"/>
          <w:spacing w:val="-2"/>
        </w:rPr>
        <w:t>ဖြစ်</w:t>
      </w:r>
      <w:r>
        <w:rPr>
          <w:color w:val="231F20"/>
          <w:spacing w:val="-6"/>
        </w:rPr>
        <w:t xml:space="preserve"> </w:t>
      </w:r>
      <w:r>
        <w:rPr>
          <w:color w:val="231F20"/>
          <w:spacing w:val="-2"/>
        </w:rPr>
        <w:t>ဖွဲ့ဖွဲ့နွဲ့နွဲ့</w:t>
      </w:r>
      <w:r>
        <w:rPr>
          <w:color w:val="231F20"/>
          <w:spacing w:val="-6"/>
        </w:rPr>
        <w:t xml:space="preserve"> ဒီနေ့ ကျောင်းသားတွေကို </w:t>
      </w:r>
      <w:r>
        <w:rPr>
          <w:color w:val="231F20"/>
          <w:spacing w:val="-2"/>
        </w:rPr>
        <w:t xml:space="preserve">ရှင်းပြတာ </w:t>
      </w:r>
      <w:r>
        <w:rPr>
          <w:color w:val="231F20"/>
        </w:rPr>
        <w:t xml:space="preserve">တောင် နားလည်ရခက်တယ်။ </w:t>
      </w:r>
      <w:r>
        <w:rPr>
          <w:color w:val="3F7F7F"/>
          <w:vertAlign w:val="superscript"/>
        </w:rPr>
        <w:t>၂၆</w:t>
      </w:r>
    </w:p>
    <w:p w:rsidR="00FC077F" w:rsidRDefault="00FC077F">
      <w:pPr>
        <w:pStyle w:val="BodyText"/>
        <w:jc w:val="left"/>
      </w:pPr>
    </w:p>
    <w:p w:rsidR="00FC077F" w:rsidRDefault="00FC077F">
      <w:pPr>
        <w:pStyle w:val="BodyText"/>
        <w:spacing w:before="60"/>
        <w:jc w:val="left"/>
      </w:pPr>
    </w:p>
    <w:p w:rsidR="00FC077F" w:rsidRDefault="002176C3">
      <w:pPr>
        <w:spacing w:line="192" w:lineRule="auto"/>
        <w:ind w:left="288" w:right="14" w:hanging="202"/>
        <w:rPr>
          <w:sz w:val="16"/>
        </w:rPr>
      </w:pPr>
      <w:r>
        <w:rPr>
          <w:position w:val="6"/>
          <w:sz w:val="12"/>
        </w:rPr>
        <w:t>၂၄</w:t>
      </w:r>
      <w:r>
        <w:rPr>
          <w:spacing w:val="22"/>
          <w:position w:val="6"/>
          <w:sz w:val="12"/>
        </w:rPr>
        <w:t xml:space="preserve"> </w:t>
      </w:r>
      <w:r>
        <w:rPr>
          <w:sz w:val="16"/>
        </w:rPr>
        <w:t>ဟိ</w:t>
      </w:r>
      <w:r>
        <w:rPr>
          <w:spacing w:val="-10"/>
          <w:sz w:val="16"/>
        </w:rPr>
        <w:t xml:space="preserve"> </w:t>
      </w:r>
      <w:r>
        <w:rPr>
          <w:sz w:val="16"/>
        </w:rPr>
        <w:t>မူရင်း</w:t>
      </w:r>
      <w:r>
        <w:rPr>
          <w:spacing w:val="-10"/>
          <w:sz w:val="16"/>
        </w:rPr>
        <w:t xml:space="preserve"> </w:t>
      </w:r>
      <w:r>
        <w:rPr>
          <w:sz w:val="16"/>
        </w:rPr>
        <w:t>တွန်းအား</w:t>
      </w:r>
      <w:r>
        <w:rPr>
          <w:spacing w:val="-10"/>
          <w:sz w:val="16"/>
        </w:rPr>
        <w:t xml:space="preserve"> </w:t>
      </w:r>
      <w:r>
        <w:rPr>
          <w:sz w:val="16"/>
        </w:rPr>
        <w:t>ဒီမှာ</w:t>
      </w:r>
      <w:r>
        <w:rPr>
          <w:spacing w:val="-10"/>
          <w:sz w:val="16"/>
        </w:rPr>
        <w:t xml:space="preserve"> </w:t>
      </w:r>
      <w:r>
        <w:rPr>
          <w:sz w:val="16"/>
        </w:rPr>
        <w:t>လာပါသည်။</w:t>
      </w:r>
      <w:r>
        <w:rPr>
          <w:spacing w:val="-10"/>
          <w:sz w:val="16"/>
        </w:rPr>
        <w:t xml:space="preserve"> </w:t>
      </w:r>
      <w:r>
        <w:rPr>
          <w:sz w:val="16"/>
        </w:rPr>
        <w:t>ထံမှ</w:t>
      </w:r>
      <w:r>
        <w:rPr>
          <w:spacing w:val="-10"/>
          <w:sz w:val="16"/>
        </w:rPr>
        <w:t xml:space="preserve"> </w:t>
      </w:r>
      <w:r>
        <w:rPr>
          <w:sz w:val="16"/>
        </w:rPr>
        <w:t>Wilhelm</w:t>
      </w:r>
      <w:r>
        <w:rPr>
          <w:spacing w:val="-10"/>
          <w:sz w:val="16"/>
        </w:rPr>
        <w:t xml:space="preserve"> </w:t>
      </w:r>
      <w:r>
        <w:rPr>
          <w:sz w:val="16"/>
        </w:rPr>
        <w:t>ဗွန်</w:t>
      </w:r>
      <w:r>
        <w:rPr>
          <w:spacing w:val="-10"/>
          <w:sz w:val="16"/>
        </w:rPr>
        <w:t xml:space="preserve"> </w:t>
      </w:r>
      <w:r>
        <w:rPr>
          <w:sz w:val="16"/>
        </w:rPr>
        <w:t>Humboldt;</w:t>
      </w:r>
      <w:r>
        <w:rPr>
          <w:spacing w:val="-10"/>
          <w:sz w:val="16"/>
        </w:rPr>
        <w:t xml:space="preserve"> </w:t>
      </w:r>
      <w:r>
        <w:rPr>
          <w:sz w:val="16"/>
        </w:rPr>
        <w:t>ဒါပေမယ့်</w:t>
      </w:r>
      <w:r>
        <w:rPr>
          <w:spacing w:val="-10"/>
          <w:sz w:val="16"/>
        </w:rPr>
        <w:t xml:space="preserve"> </w:t>
      </w:r>
      <w:r>
        <w:rPr>
          <w:sz w:val="16"/>
        </w:rPr>
        <w:t>လတ်ဆတ်သော</w:t>
      </w:r>
      <w:r>
        <w:rPr>
          <w:spacing w:val="-10"/>
          <w:sz w:val="16"/>
        </w:rPr>
        <w:t xml:space="preserve"> </w:t>
      </w:r>
      <w:r>
        <w:rPr>
          <w:sz w:val="16"/>
        </w:rPr>
        <w:t>နှင့်</w:t>
      </w:r>
      <w:r>
        <w:rPr>
          <w:spacing w:val="-10"/>
          <w:sz w:val="16"/>
        </w:rPr>
        <w:t xml:space="preserve"> </w:t>
      </w:r>
      <w:r>
        <w:rPr>
          <w:sz w:val="16"/>
        </w:rPr>
        <w:t>ဟောပြောမှု</w:t>
      </w:r>
      <w:r>
        <w:rPr>
          <w:spacing w:val="-10"/>
          <w:sz w:val="16"/>
        </w:rPr>
        <w:t xml:space="preserve"> </w:t>
      </w:r>
      <w:r>
        <w:rPr>
          <w:sz w:val="16"/>
        </w:rPr>
        <w:t>အသစ်</w:t>
      </w:r>
      <w:r>
        <w:rPr>
          <w:spacing w:val="-10"/>
          <w:sz w:val="16"/>
        </w:rPr>
        <w:t xml:space="preserve"> </w:t>
      </w:r>
      <w:r>
        <w:rPr>
          <w:sz w:val="16"/>
        </w:rPr>
        <w:t>အလုပ်</w:t>
      </w:r>
      <w:r>
        <w:rPr>
          <w:spacing w:val="40"/>
          <w:sz w:val="16"/>
        </w:rPr>
        <w:t xml:space="preserve"> </w:t>
      </w:r>
      <w:r>
        <w:rPr>
          <w:sz w:val="16"/>
        </w:rPr>
        <w:t xml:space="preserve">ကျွန်ုပ်တို့ခေတ်တွင် E´ မှလုပ်ဆောင်ခဲ့သည် </w:t>
      </w:r>
      <w:r>
        <w:rPr>
          <w:position w:val="4"/>
          <w:sz w:val="16"/>
        </w:rPr>
        <w:t>။</w:t>
      </w:r>
      <w:r>
        <w:rPr>
          <w:spacing w:val="-16"/>
          <w:position w:val="4"/>
          <w:sz w:val="16"/>
        </w:rPr>
        <w:t xml:space="preserve"> </w:t>
      </w:r>
      <w:r>
        <w:rPr>
          <w:sz w:val="16"/>
        </w:rPr>
        <w:t>mile Benveniste နှင့် Michael Silverstein၊</w:t>
      </w:r>
    </w:p>
    <w:p w:rsidR="00FC077F" w:rsidRDefault="002176C3">
      <w:pPr>
        <w:spacing w:line="165" w:lineRule="exact"/>
        <w:ind w:left="86"/>
        <w:rPr>
          <w:sz w:val="16"/>
        </w:rPr>
      </w:pPr>
      <w:r>
        <w:rPr>
          <w:position w:val="6"/>
          <w:sz w:val="12"/>
        </w:rPr>
        <w:t>၂၅</w:t>
      </w:r>
      <w:r>
        <w:rPr>
          <w:spacing w:val="41"/>
          <w:position w:val="6"/>
          <w:sz w:val="12"/>
        </w:rPr>
        <w:t xml:space="preserve"> </w:t>
      </w:r>
      <w:r>
        <w:rPr>
          <w:i/>
          <w:sz w:val="16"/>
        </w:rPr>
        <w:t>Nicomachean</w:t>
      </w:r>
      <w:r>
        <w:rPr>
          <w:i/>
          <w:spacing w:val="-5"/>
          <w:sz w:val="16"/>
        </w:rPr>
        <w:t xml:space="preserve"> </w:t>
      </w:r>
      <w:r>
        <w:rPr>
          <w:i/>
          <w:sz w:val="16"/>
        </w:rPr>
        <w:t xml:space="preserve">ကျင့်ဝတ် </w:t>
      </w:r>
      <w:r>
        <w:rPr>
          <w:sz w:val="16"/>
        </w:rPr>
        <w:t>၊</w:t>
      </w:r>
      <w:r>
        <w:rPr>
          <w:spacing w:val="-6"/>
          <w:sz w:val="16"/>
        </w:rPr>
        <w:t xml:space="preserve"> </w:t>
      </w:r>
      <w:r>
        <w:rPr>
          <w:sz w:val="16"/>
        </w:rPr>
        <w:t>စာအုပ်</w:t>
      </w:r>
      <w:r>
        <w:rPr>
          <w:spacing w:val="-5"/>
          <w:sz w:val="16"/>
        </w:rPr>
        <w:t xml:space="preserve"> </w:t>
      </w:r>
      <w:r>
        <w:rPr>
          <w:smallCaps/>
          <w:sz w:val="16"/>
        </w:rPr>
        <w:t xml:space="preserve">iv </w:t>
      </w:r>
      <w:r>
        <w:rPr>
          <w:sz w:val="16"/>
        </w:rPr>
        <w:t>၊</w:t>
      </w:r>
      <w:r>
        <w:rPr>
          <w:spacing w:val="-6"/>
          <w:sz w:val="16"/>
        </w:rPr>
        <w:t xml:space="preserve"> </w:t>
      </w:r>
      <w:r>
        <w:rPr>
          <w:sz w:val="16"/>
        </w:rPr>
        <w:t>1122a18</w:t>
      </w:r>
      <w:r>
        <w:rPr>
          <w:spacing w:val="-5"/>
          <w:sz w:val="16"/>
        </w:rPr>
        <w:t xml:space="preserve"> </w:t>
      </w:r>
      <w:r>
        <w:rPr>
          <w:sz w:val="16"/>
        </w:rPr>
        <w:t>နှင့်</w:t>
      </w:r>
      <w:r>
        <w:rPr>
          <w:spacing w:val="-6"/>
          <w:sz w:val="16"/>
        </w:rPr>
        <w:t xml:space="preserve"> </w:t>
      </w:r>
      <w:r>
        <w:rPr>
          <w:spacing w:val="-5"/>
          <w:sz w:val="16"/>
        </w:rPr>
        <w:t>ff</w:t>
      </w:r>
    </w:p>
    <w:p w:rsidR="00FC077F" w:rsidRDefault="002176C3">
      <w:pPr>
        <w:spacing w:before="14" w:line="180" w:lineRule="exact"/>
        <w:ind w:left="288" w:right="14" w:hanging="202"/>
        <w:rPr>
          <w:sz w:val="16"/>
        </w:rPr>
      </w:pPr>
      <w:r>
        <w:rPr>
          <w:position w:val="6"/>
          <w:sz w:val="12"/>
        </w:rPr>
        <w:t>၂၆</w:t>
      </w:r>
      <w:r>
        <w:rPr>
          <w:spacing w:val="40"/>
          <w:position w:val="6"/>
          <w:sz w:val="12"/>
        </w:rPr>
        <w:t xml:space="preserve"> ဒါကို </w:t>
      </w:r>
      <w:r>
        <w:rPr>
          <w:i/>
          <w:sz w:val="16"/>
        </w:rPr>
        <w:t xml:space="preserve">လူသားအေဂျင်စီနဲ့ ဘာသာစကား </w:t>
      </w:r>
      <w:r>
        <w:rPr>
          <w:sz w:val="16"/>
        </w:rPr>
        <w:t xml:space="preserve">၊ Cambridge </w:t>
      </w:r>
      <w:r>
        <w:rPr>
          <w:sz w:val="16"/>
        </w:rPr>
        <w:t>မှာရှိတဲ့ “အဓိပ္ပါယ်သီအိုရီများ” မှာ ဆွေးနွေးထားပါတယ်။</w:t>
      </w:r>
      <w:r>
        <w:rPr>
          <w:spacing w:val="40"/>
          <w:sz w:val="16"/>
        </w:rPr>
        <w:t xml:space="preserve"> </w:t>
      </w:r>
      <w:r>
        <w:rPr>
          <w:sz w:val="16"/>
        </w:rPr>
        <w:t>တက္ကသိုလ်စာနယ်ဇင်း ၁၉၈၅၊ စစ. ၂၄၈-၂၉၂။</w:t>
      </w:r>
    </w:p>
    <w:p w:rsidR="00FC077F" w:rsidRDefault="00FC077F">
      <w:pPr>
        <w:spacing w:line="180" w:lineRule="exact"/>
        <w:rPr>
          <w:sz w:val="16"/>
        </w:rPr>
        <w:sectPr w:rsidR="00FC077F">
          <w:pgSz w:w="7490" w:h="11820"/>
          <w:pgMar w:top="280" w:right="566" w:bottom="280" w:left="566" w:header="720" w:footer="720" w:gutter="0"/>
          <w:cols w:space="720"/>
        </w:sectPr>
      </w:pPr>
    </w:p>
    <w:p w:rsidR="00FC077F" w:rsidRDefault="002176C3">
      <w:pPr>
        <w:tabs>
          <w:tab w:val="right" w:pos="6291"/>
        </w:tabs>
        <w:spacing w:before="81"/>
        <w:ind w:left="2203"/>
        <w:rPr>
          <w:sz w:val="20"/>
        </w:rPr>
      </w:pPr>
      <w:r>
        <w:rPr>
          <w:i/>
          <w:sz w:val="20"/>
        </w:rPr>
        <w:t>တစ်ခု</w:t>
      </w:r>
      <w:r>
        <w:rPr>
          <w:i/>
          <w:spacing w:val="-5"/>
          <w:sz w:val="20"/>
        </w:rPr>
        <w:t xml:space="preserve"> </w:t>
      </w:r>
      <w:r>
        <w:rPr>
          <w:i/>
          <w:sz w:val="20"/>
        </w:rPr>
        <w:t>ထုတ်ပြန်သည်</w:t>
      </w:r>
      <w:r>
        <w:rPr>
          <w:i/>
          <w:spacing w:val="-5"/>
          <w:sz w:val="20"/>
        </w:rPr>
        <w:t xml:space="preserve"> </w:t>
      </w:r>
      <w:r>
        <w:rPr>
          <w:i/>
          <w:sz w:val="20"/>
        </w:rPr>
        <w:t>အကြောင်း</w:t>
      </w:r>
      <w:r>
        <w:rPr>
          <w:i/>
          <w:spacing w:val="-4"/>
          <w:sz w:val="20"/>
        </w:rPr>
        <w:t xml:space="preserve"> </w:t>
      </w:r>
      <w:r>
        <w:rPr>
          <w:i/>
          <w:spacing w:val="-2"/>
          <w:sz w:val="20"/>
        </w:rPr>
        <w:t xml:space="preserve">ဘာသာစကား </w:t>
      </w:r>
      <w:r>
        <w:rPr>
          <w:sz w:val="20"/>
        </w:rPr>
        <w:tab/>
      </w:r>
      <w:r>
        <w:rPr>
          <w:spacing w:val="-5"/>
          <w:sz w:val="20"/>
        </w:rPr>
        <w:t>၃၇</w:t>
      </w:r>
    </w:p>
    <w:p w:rsidR="00FC077F" w:rsidRDefault="002176C3">
      <w:pPr>
        <w:pStyle w:val="BodyText"/>
        <w:spacing w:before="7"/>
        <w:jc w:val="left"/>
        <w:rPr>
          <w:sz w:val="3"/>
        </w:rPr>
      </w:pPr>
      <w:r>
        <w:rPr>
          <w:noProof/>
          <w:sz w:val="3"/>
        </w:rPr>
        <mc:AlternateContent>
          <mc:Choice Requires="wps">
            <w:drawing>
              <wp:anchor distT="0" distB="0" distL="0" distR="0" simplePos="0" relativeHeight="487606784" behindDoc="1" locked="0" layoutInCell="1" allowOverlap="1">
                <wp:simplePos x="0" y="0"/>
                <wp:positionH relativeFrom="page">
                  <wp:posOffset>406526</wp:posOffset>
                </wp:positionH>
                <wp:positionV relativeFrom="paragraph">
                  <wp:posOffset>42201</wp:posOffset>
                </wp:positionV>
                <wp:extent cx="3947795" cy="6350"/>
                <wp:effectExtent l="0" t="0" r="0" b="0"/>
                <wp:wrapTopAndBottom/>
                <wp:docPr id="38" name="Graphic 3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61CBCC61" id="Graphic 38" o:spid="_x0000_s1026" style="position:absolute;margin-left:32pt;margin-top:3.3pt;width:310.85pt;height:.5pt;z-index:-15709696;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75" w:right="55" w:firstLine="199"/>
      </w:pPr>
      <w:r>
        <w:rPr>
          <w:color w:val="231F20"/>
        </w:rPr>
        <w:t>ဟိ</w:t>
      </w:r>
      <w:r>
        <w:rPr>
          <w:color w:val="231F20"/>
          <w:spacing w:val="-5"/>
        </w:rPr>
        <w:t xml:space="preserve"> </w:t>
      </w:r>
      <w:r>
        <w:rPr>
          <w:color w:val="231F20"/>
        </w:rPr>
        <w:t>အကြောင်းပြချက်</w:t>
      </w:r>
      <w:r>
        <w:rPr>
          <w:color w:val="231F20"/>
          <w:spacing w:val="-5"/>
        </w:rPr>
        <w:t xml:space="preserve"> </w:t>
      </w:r>
      <w:r>
        <w:rPr>
          <w:color w:val="231F20"/>
        </w:rPr>
        <w:t>ဘာကြောင့်လဲ။</w:t>
      </w:r>
      <w:r>
        <w:rPr>
          <w:color w:val="231F20"/>
          <w:spacing w:val="-5"/>
        </w:rPr>
        <w:t xml:space="preserve"> </w:t>
      </w:r>
      <w:r>
        <w:rPr>
          <w:color w:val="231F20"/>
        </w:rPr>
        <w:t>ဒီ</w:t>
      </w:r>
      <w:r>
        <w:rPr>
          <w:color w:val="231F20"/>
          <w:spacing w:val="-5"/>
        </w:rPr>
        <w:t xml:space="preserve"> </w:t>
      </w:r>
      <w:r>
        <w:rPr>
          <w:color w:val="231F20"/>
        </w:rPr>
        <w:t>သည်</w:t>
      </w:r>
      <w:r>
        <w:rPr>
          <w:color w:val="231F20"/>
          <w:spacing w:val="-5"/>
        </w:rPr>
        <w:t xml:space="preserve"> </w:t>
      </w:r>
      <w:r>
        <w:rPr>
          <w:color w:val="231F20"/>
        </w:rPr>
        <w:t>ချည်နှောင်ထားသည်။</w:t>
      </w:r>
      <w:r>
        <w:rPr>
          <w:color w:val="231F20"/>
          <w:spacing w:val="-5"/>
        </w:rPr>
        <w:t xml:space="preserve"> </w:t>
      </w:r>
      <w:r>
        <w:rPr>
          <w:color w:val="231F20"/>
        </w:rPr>
        <w:t>ရန်</w:t>
      </w:r>
      <w:r>
        <w:rPr>
          <w:color w:val="231F20"/>
          <w:spacing w:val="-5"/>
        </w:rPr>
        <w:t xml:space="preserve"> </w:t>
      </w:r>
      <w:r>
        <w:rPr>
          <w:color w:val="231F20"/>
        </w:rPr>
        <w:t>ဖြစ်</w:t>
      </w:r>
      <w:r>
        <w:rPr>
          <w:color w:val="231F20"/>
          <w:spacing w:val="-5"/>
        </w:rPr>
        <w:t xml:space="preserve"> </w:t>
      </w:r>
      <w:r>
        <w:rPr>
          <w:color w:val="231F20"/>
        </w:rPr>
        <w:t>ဒါကြောင့်</w:t>
      </w:r>
      <w:r>
        <w:rPr>
          <w:color w:val="231F20"/>
          <w:spacing w:val="-5"/>
        </w:rPr>
        <w:t xml:space="preserve"> </w:t>
      </w:r>
      <w:r>
        <w:rPr>
          <w:color w:val="231F20"/>
        </w:rPr>
        <w:t>သည်</w:t>
      </w:r>
      <w:r>
        <w:rPr>
          <w:color w:val="231F20"/>
          <w:spacing w:val="-5"/>
        </w:rPr>
        <w:t xml:space="preserve"> </w:t>
      </w:r>
      <w:r>
        <w:rPr>
          <w:color w:val="231F20"/>
        </w:rPr>
        <w:t>ထင်ရှားသည်။</w:t>
      </w:r>
      <w:r>
        <w:rPr>
          <w:color w:val="231F20"/>
          <w:spacing w:val="-5"/>
        </w:rPr>
        <w:t xml:space="preserve"> </w:t>
      </w:r>
      <w:r>
        <w:rPr>
          <w:color w:val="231F20"/>
        </w:rPr>
        <w:t>လူသား</w:t>
      </w:r>
      <w:r>
        <w:rPr>
          <w:color w:val="231F20"/>
          <w:spacing w:val="-5"/>
        </w:rPr>
        <w:t xml:space="preserve"> </w:t>
      </w:r>
      <w:r>
        <w:rPr>
          <w:color w:val="231F20"/>
        </w:rPr>
        <w:t>သတ္တဝါများ</w:t>
      </w:r>
      <w:r>
        <w:rPr>
          <w:color w:val="231F20"/>
          <w:spacing w:val="-5"/>
        </w:rPr>
        <w:t xml:space="preserve"> </w:t>
      </w:r>
      <w:r>
        <w:rPr>
          <w:color w:val="231F20"/>
        </w:rPr>
        <w:t>၌</w:t>
      </w:r>
      <w:r>
        <w:rPr>
          <w:color w:val="231F20"/>
          <w:spacing w:val="-5"/>
        </w:rPr>
        <w:t xml:space="preserve"> </w:t>
      </w:r>
      <w:r>
        <w:rPr>
          <w:color w:val="231F20"/>
        </w:rPr>
        <w:t>မတူညီသော လူ့အဖွဲ့အစည်းများသည် မတူညီသော ဘဝနေထိုင်မှုပုံစံများဖြင့် ဖွဲ့စည်းထားသည်။ မတူကွဲပြားတဲ့ စိတ်ခံစားမှုတွေကို အသိအမှတ်ပြုကြတယ်။</w:t>
      </w:r>
      <w:r>
        <w:rPr>
          <w:color w:val="231F20"/>
          <w:spacing w:val="-13"/>
        </w:rPr>
        <w:t xml:space="preserve"> </w:t>
      </w:r>
      <w:r>
        <w:rPr>
          <w:color w:val="231F20"/>
        </w:rPr>
        <w:t>သီလ၊</w:t>
      </w:r>
      <w:r>
        <w:rPr>
          <w:color w:val="231F20"/>
          <w:spacing w:val="-12"/>
        </w:rPr>
        <w:t xml:space="preserve"> </w:t>
      </w:r>
      <w:r>
        <w:rPr>
          <w:color w:val="231F20"/>
        </w:rPr>
        <w:t>တည်ဆောက်</w:t>
      </w:r>
      <w:r>
        <w:rPr>
          <w:color w:val="231F20"/>
          <w:spacing w:val="-13"/>
        </w:rPr>
        <w:t xml:space="preserve"> </w:t>
      </w:r>
      <w:r>
        <w:rPr>
          <w:color w:val="231F20"/>
        </w:rPr>
        <w:t>မတူဘူး။</w:t>
      </w:r>
      <w:r>
        <w:rPr>
          <w:color w:val="231F20"/>
          <w:spacing w:val="-12"/>
        </w:rPr>
        <w:t xml:space="preserve"> </w:t>
      </w:r>
      <w:r>
        <w:rPr>
          <w:color w:val="231F20"/>
        </w:rPr>
        <w:t>အင်စတီကျူးရှင်းများ၊</w:t>
      </w:r>
      <w:r>
        <w:rPr>
          <w:color w:val="231F20"/>
          <w:spacing w:val="-13"/>
        </w:rPr>
        <w:t xml:space="preserve"> </w:t>
      </w:r>
      <w:r>
        <w:rPr>
          <w:color w:val="231F20"/>
        </w:rPr>
        <w:t>အလေ့အကျင့်၊</w:t>
      </w:r>
      <w:r>
        <w:rPr>
          <w:color w:val="231F20"/>
          <w:spacing w:val="-12"/>
        </w:rPr>
        <w:t xml:space="preserve"> </w:t>
      </w:r>
      <w:r>
        <w:rPr>
          <w:color w:val="231F20"/>
        </w:rPr>
        <w:t>နှင့်</w:t>
      </w:r>
      <w:r>
        <w:rPr>
          <w:color w:val="231F20"/>
          <w:spacing w:val="-13"/>
        </w:rPr>
        <w:t xml:space="preserve"> </w:t>
      </w:r>
      <w:r>
        <w:rPr>
          <w:color w:val="231F20"/>
        </w:rPr>
        <w:t>ခြေရာများ။</w:t>
      </w:r>
      <w:r>
        <w:rPr>
          <w:color w:val="231F20"/>
          <w:spacing w:val="-12"/>
        </w:rPr>
        <w:t xml:space="preserve"> </w:t>
      </w:r>
      <w:r>
        <w:rPr>
          <w:color w:val="231F20"/>
        </w:rPr>
        <w:t>ထိုမှတပါး၊</w:t>
      </w:r>
      <w:r>
        <w:rPr>
          <w:color w:val="231F20"/>
          <w:spacing w:val="-9"/>
        </w:rPr>
        <w:t xml:space="preserve"> </w:t>
      </w:r>
      <w:r>
        <w:rPr>
          <w:color w:val="231F20"/>
        </w:rPr>
        <w:t>နည်းလမ်းများ</w:t>
      </w:r>
      <w:r>
        <w:rPr>
          <w:color w:val="231F20"/>
          <w:spacing w:val="-9"/>
        </w:rPr>
        <w:t xml:space="preserve"> </w:t>
      </w:r>
      <w:r>
        <w:rPr>
          <w:color w:val="231F20"/>
        </w:rPr>
        <w:t>၏</w:t>
      </w:r>
      <w:r>
        <w:rPr>
          <w:color w:val="231F20"/>
          <w:spacing w:val="-9"/>
        </w:rPr>
        <w:t xml:space="preserve"> </w:t>
      </w:r>
      <w:r>
        <w:rPr>
          <w:color w:val="231F20"/>
        </w:rPr>
        <w:t>ဘဝ၊</w:t>
      </w:r>
      <w:r>
        <w:rPr>
          <w:color w:val="231F20"/>
          <w:spacing w:val="-9"/>
        </w:rPr>
        <w:t xml:space="preserve"> </w:t>
      </w:r>
      <w:r>
        <w:rPr>
          <w:color w:val="231F20"/>
        </w:rPr>
        <w:t>နေစဉ်</w:t>
      </w:r>
      <w:r>
        <w:rPr>
          <w:color w:val="231F20"/>
          <w:spacing w:val="-9"/>
        </w:rPr>
        <w:t xml:space="preserve"> </w:t>
      </w:r>
      <w:r>
        <w:rPr>
          <w:color w:val="231F20"/>
        </w:rPr>
        <w:t>ဘယ်တော့မှ</w:t>
      </w:r>
      <w:r>
        <w:rPr>
          <w:color w:val="231F20"/>
          <w:spacing w:val="-9"/>
        </w:rPr>
        <w:t xml:space="preserve"> </w:t>
      </w:r>
      <w:r>
        <w:rPr>
          <w:color w:val="231F20"/>
        </w:rPr>
        <w:t>အဆိုပါ</w:t>
      </w:r>
      <w:r>
        <w:rPr>
          <w:color w:val="231F20"/>
          <w:spacing w:val="-9"/>
        </w:rPr>
        <w:t xml:space="preserve"> </w:t>
      </w:r>
      <w:r>
        <w:rPr>
          <w:color w:val="231F20"/>
        </w:rPr>
        <w:t>လိုက်ဖက်ညီသော၊</w:t>
      </w:r>
      <w:r>
        <w:rPr>
          <w:color w:val="231F20"/>
          <w:spacing w:val="-9"/>
        </w:rPr>
        <w:t xml:space="preserve"> </w:t>
      </w:r>
      <w:r>
        <w:rPr>
          <w:color w:val="231F20"/>
        </w:rPr>
        <w:t>အော်ဂဲနစ်</w:t>
      </w:r>
      <w:r>
        <w:rPr>
          <w:color w:val="231F20"/>
          <w:spacing w:val="-9"/>
        </w:rPr>
        <w:t xml:space="preserve"> </w:t>
      </w:r>
      <w:r>
        <w:rPr>
          <w:color w:val="231F20"/>
        </w:rPr>
        <w:t>စုစုပေါင်း</w:t>
      </w:r>
      <w:r>
        <w:rPr>
          <w:color w:val="231F20"/>
          <w:spacing w:val="-9"/>
        </w:rPr>
        <w:t xml:space="preserve"> </w:t>
      </w:r>
      <w:r>
        <w:rPr>
          <w:color w:val="231F20"/>
        </w:rPr>
        <w:t>မကြာခဏ</w:t>
      </w:r>
      <w:r>
        <w:rPr>
          <w:color w:val="231F20"/>
          <w:spacing w:val="-9"/>
        </w:rPr>
        <w:t xml:space="preserve"> </w:t>
      </w:r>
      <w:r>
        <w:rPr>
          <w:color w:val="231F20"/>
        </w:rPr>
        <w:t>ရိုမန်းတစ်သီအိုရီတွင် ဖော်ပြထားသည့် နက်နဲသော ပဋိပက္ခများဖြင့် မကြာခဏ တွန်းလှန်နေသော်လည်း သေချာပေါက် မြင့်မားသည်။</w:t>
      </w:r>
      <w:r>
        <w:rPr>
          <w:color w:val="231F20"/>
          <w:spacing w:val="-4"/>
        </w:rPr>
        <w:t xml:space="preserve"> </w:t>
      </w:r>
      <w:r>
        <w:rPr>
          <w:color w:val="231F20"/>
        </w:rPr>
        <w:t>ဘွဲ့</w:t>
      </w:r>
      <w:r>
        <w:rPr>
          <w:color w:val="231F20"/>
          <w:spacing w:val="-4"/>
        </w:rPr>
        <w:t xml:space="preserve"> </w:t>
      </w:r>
      <w:r>
        <w:rPr>
          <w:color w:val="231F20"/>
        </w:rPr>
        <w:t>၏</w:t>
      </w:r>
      <w:r>
        <w:rPr>
          <w:color w:val="231F20"/>
          <w:spacing w:val="-4"/>
        </w:rPr>
        <w:t xml:space="preserve"> </w:t>
      </w:r>
      <w:r>
        <w:rPr>
          <w:color w:val="231F20"/>
        </w:rPr>
        <w:t>အတွင်းပိုင်း</w:t>
      </w:r>
      <w:r>
        <w:rPr>
          <w:color w:val="231F20"/>
          <w:spacing w:val="-4"/>
        </w:rPr>
        <w:t xml:space="preserve"> </w:t>
      </w:r>
      <w:r>
        <w:rPr>
          <w:color w:val="231F20"/>
        </w:rPr>
        <w:t>အလိုက်အထိုက်။</w:t>
      </w:r>
      <w:r>
        <w:rPr>
          <w:color w:val="231F20"/>
          <w:spacing w:val="-4"/>
        </w:rPr>
        <w:t xml:space="preserve"> </w:t>
      </w:r>
      <w:r>
        <w:rPr>
          <w:color w:val="231F20"/>
        </w:rPr>
        <w:t>တစ်</w:t>
      </w:r>
      <w:r>
        <w:rPr>
          <w:color w:val="231F20"/>
          <w:spacing w:val="-4"/>
        </w:rPr>
        <w:t xml:space="preserve"> </w:t>
      </w:r>
      <w:r>
        <w:rPr>
          <w:color w:val="231F20"/>
        </w:rPr>
        <w:t>ပေးသည်</w:t>
      </w:r>
      <w:r>
        <w:rPr>
          <w:color w:val="231F20"/>
          <w:spacing w:val="-4"/>
        </w:rPr>
        <w:t xml:space="preserve"> </w:t>
      </w:r>
      <w:r>
        <w:rPr>
          <w:color w:val="231F20"/>
        </w:rPr>
        <w:t>စိတ်ခံစားမှု၊</w:t>
      </w:r>
      <w:r>
        <w:rPr>
          <w:color w:val="231F20"/>
          <w:spacing w:val="-4"/>
        </w:rPr>
        <w:t xml:space="preserve"> </w:t>
      </w:r>
      <w:r>
        <w:rPr>
          <w:color w:val="231F20"/>
        </w:rPr>
        <w:t>a</w:t>
      </w:r>
      <w:r>
        <w:rPr>
          <w:color w:val="231F20"/>
          <w:spacing w:val="-4"/>
        </w:rPr>
        <w:t xml:space="preserve"> </w:t>
      </w:r>
      <w:r>
        <w:rPr>
          <w:color w:val="231F20"/>
        </w:rPr>
        <w:t>ပေးသည်</w:t>
      </w:r>
      <w:r>
        <w:rPr>
          <w:color w:val="231F20"/>
          <w:spacing w:val="-4"/>
        </w:rPr>
        <w:t xml:space="preserve"> </w:t>
      </w:r>
      <w:r>
        <w:rPr>
          <w:color w:val="231F20"/>
        </w:rPr>
        <w:t>သီလ၊</w:t>
      </w:r>
      <w:r>
        <w:rPr>
          <w:color w:val="231F20"/>
          <w:spacing w:val="-4"/>
        </w:rPr>
        <w:t xml:space="preserve"> </w:t>
      </w:r>
      <w:r>
        <w:rPr>
          <w:color w:val="231F20"/>
        </w:rPr>
        <w:t>a</w:t>
      </w:r>
      <w:r>
        <w:rPr>
          <w:color w:val="231F20"/>
          <w:spacing w:val="-4"/>
        </w:rPr>
        <w:t xml:space="preserve"> </w:t>
      </w:r>
      <w:r>
        <w:rPr>
          <w:color w:val="231F20"/>
        </w:rPr>
        <w:t>အချို့သော တန်ဖိုးကြီးသေ</w:t>
      </w:r>
      <w:r>
        <w:rPr>
          <w:color w:val="231F20"/>
        </w:rPr>
        <w:t>ာ လုပ်ရပ်၊ ခြေချခြင်းတစ်မျိုးသည် ထိုလူ့အဖွဲ့အစည်း၏ လုပ်ငန်းခွင်နှင့် အလေ့အထများအတွင်း၌သာ အဓိပ္ပါယ်ရှိပြီး ၎င်း၏ နှစ်သက်ဖွယ် အဆုံးသတ်များနှင့် ဆက်စပ်နေပါသည်။ အဓိပ္ပာယ်</w:t>
      </w:r>
      <w:r>
        <w:rPr>
          <w:color w:val="231F20"/>
          <w:spacing w:val="-2"/>
        </w:rPr>
        <w:t>​</w:t>
      </w:r>
      <w:r>
        <w:rPr>
          <w:color w:val="231F20"/>
          <w:spacing w:val="-7"/>
        </w:rPr>
        <w:t xml:space="preserve"> </w:t>
      </w:r>
      <w:r>
        <w:rPr>
          <w:color w:val="231F20"/>
          <w:spacing w:val="-2"/>
        </w:rPr>
        <w:t>၏</w:t>
      </w:r>
      <w:r>
        <w:rPr>
          <w:color w:val="231F20"/>
          <w:spacing w:val="-7"/>
        </w:rPr>
        <w:t xml:space="preserve"> </w:t>
      </w:r>
      <w:r>
        <w:rPr>
          <w:color w:val="231F20"/>
          <w:spacing w:val="-2"/>
        </w:rPr>
        <w:t>စကားလုံးများ</w:t>
      </w:r>
      <w:r>
        <w:rPr>
          <w:color w:val="231F20"/>
          <w:spacing w:val="-7"/>
        </w:rPr>
        <w:t xml:space="preserve"> </w:t>
      </w:r>
      <w:r>
        <w:rPr>
          <w:color w:val="231F20"/>
          <w:spacing w:val="-2"/>
        </w:rPr>
        <w:t>ငါတို့</w:t>
      </w:r>
      <w:r>
        <w:rPr>
          <w:color w:val="231F20"/>
          <w:spacing w:val="-7"/>
        </w:rPr>
        <w:t xml:space="preserve"> </w:t>
      </w:r>
      <w:r>
        <w:rPr>
          <w:color w:val="231F20"/>
          <w:spacing w:val="-2"/>
        </w:rPr>
        <w:t>တန်ခိုး</w:t>
      </w:r>
      <w:r>
        <w:rPr>
          <w:color w:val="231F20"/>
          <w:spacing w:val="-7"/>
        </w:rPr>
        <w:t xml:space="preserve"> </w:t>
      </w:r>
      <w:r>
        <w:rPr>
          <w:color w:val="231F20"/>
          <w:spacing w:val="-2"/>
        </w:rPr>
        <w:t>ဘာသာပြန်ပါ။</w:t>
      </w:r>
      <w:r>
        <w:rPr>
          <w:color w:val="231F20"/>
          <w:spacing w:val="-7"/>
        </w:rPr>
        <w:t xml:space="preserve"> </w:t>
      </w:r>
      <w:r>
        <w:rPr>
          <w:color w:val="231F20"/>
          <w:spacing w:val="-2"/>
        </w:rPr>
        <w:t>"တန်းတူရေး"</w:t>
      </w:r>
      <w:r>
        <w:rPr>
          <w:color w:val="231F20"/>
          <w:spacing w:val="-7"/>
        </w:rPr>
        <w:t xml:space="preserve"> </w:t>
      </w:r>
      <w:r>
        <w:rPr>
          <w:color w:val="231F20"/>
          <w:spacing w:val="-2"/>
        </w:rPr>
        <w:t>တို့တွင်</w:t>
      </w:r>
      <w:r>
        <w:rPr>
          <w:color w:val="231F20"/>
          <w:spacing w:val="-7"/>
        </w:rPr>
        <w:t xml:space="preserve"> </w:t>
      </w:r>
      <w:r>
        <w:rPr>
          <w:color w:val="231F20"/>
          <w:spacing w:val="-2"/>
        </w:rPr>
        <w:t>အဆိုပါ</w:t>
      </w:r>
      <w:r>
        <w:rPr>
          <w:color w:val="231F20"/>
          <w:spacing w:val="-7"/>
        </w:rPr>
        <w:t xml:space="preserve"> </w:t>
      </w:r>
      <w:r>
        <w:rPr>
          <w:color w:val="231F20"/>
          <w:spacing w:val="-2"/>
        </w:rPr>
        <w:t>ရှေးခေတ်</w:t>
      </w:r>
      <w:r>
        <w:rPr>
          <w:color w:val="231F20"/>
          <w:spacing w:val="-7"/>
        </w:rPr>
        <w:t xml:space="preserve"> </w:t>
      </w:r>
      <w:r>
        <w:rPr>
          <w:color w:val="231F20"/>
          <w:spacing w:val="-2"/>
        </w:rPr>
        <w:t>ဂရိလူမျိုး</w:t>
      </w:r>
      <w:r>
        <w:rPr>
          <w:color w:val="231F20"/>
          <w:spacing w:val="-7"/>
        </w:rPr>
        <w:t xml:space="preserve"> ( </w:t>
      </w:r>
      <w:r>
        <w:rPr>
          <w:color w:val="231F20"/>
        </w:rPr>
        <w:t xml:space="preserve">အထက်ပါ “ </w:t>
      </w:r>
      <w:r>
        <w:rPr>
          <w:i/>
          <w:color w:val="231F20"/>
        </w:rPr>
        <w:t xml:space="preserve">isonomia ” </w:t>
      </w:r>
      <w:r>
        <w:rPr>
          <w:color w:val="231F20"/>
          <w:spacing w:val="-2"/>
        </w:rPr>
        <w:t xml:space="preserve">ကဲ့သို့ </w:t>
      </w:r>
      <w:r>
        <w:rPr>
          <w:color w:val="231F20"/>
        </w:rPr>
        <w:t>) (အမျိုးသား၊ စစ်သည်) နိုင်ငံသားဖြစ်မှု၏ ဆက်စပ်မှုကို နားလည်ရမည်ဖြစ်ပါသည်။</w:t>
      </w:r>
      <w:r>
        <w:rPr>
          <w:color w:val="231F20"/>
          <w:spacing w:val="-8"/>
        </w:rPr>
        <w:t xml:space="preserve"> </w:t>
      </w:r>
      <w:r>
        <w:rPr>
          <w:color w:val="231F20"/>
        </w:rPr>
        <w:t>၌</w:t>
      </w:r>
      <w:r>
        <w:rPr>
          <w:color w:val="231F20"/>
          <w:spacing w:val="-8"/>
        </w:rPr>
        <w:t xml:space="preserve"> </w:t>
      </w:r>
      <w:r>
        <w:rPr>
          <w:color w:val="231F20"/>
        </w:rPr>
        <w:t>a</w:t>
      </w:r>
      <w:r>
        <w:rPr>
          <w:color w:val="231F20"/>
          <w:spacing w:val="-8"/>
        </w:rPr>
        <w:t xml:space="preserve"> </w:t>
      </w:r>
      <w:r>
        <w:rPr>
          <w:color w:val="231F20"/>
        </w:rPr>
        <w:t>ဂရိ</w:t>
      </w:r>
      <w:r>
        <w:rPr>
          <w:color w:val="231F20"/>
          <w:spacing w:val="-8"/>
        </w:rPr>
        <w:t xml:space="preserve"> </w:t>
      </w:r>
      <w:r>
        <w:rPr>
          <w:color w:val="231F20"/>
        </w:rPr>
        <w:t>ပိုလစ်၊</w:t>
      </w:r>
      <w:r>
        <w:rPr>
          <w:color w:val="231F20"/>
          <w:spacing w:val="-8"/>
        </w:rPr>
        <w:t xml:space="preserve"> </w:t>
      </w:r>
      <w:r>
        <w:rPr>
          <w:color w:val="231F20"/>
        </w:rPr>
        <w:t>၏</w:t>
      </w:r>
      <w:r>
        <w:rPr>
          <w:color w:val="231F20"/>
          <w:spacing w:val="-8"/>
        </w:rPr>
        <w:t xml:space="preserve"> </w:t>
      </w:r>
      <w:r>
        <w:rPr>
          <w:color w:val="231F20"/>
        </w:rPr>
        <w:t>အဲဒါတွေ</w:t>
      </w:r>
      <w:r>
        <w:rPr>
          <w:color w:val="231F20"/>
          <w:spacing w:val="-8"/>
        </w:rPr>
        <w:t xml:space="preserve"> </w:t>
      </w:r>
      <w:r>
        <w:rPr>
          <w:color w:val="231F20"/>
        </w:rPr>
        <w:t>နိုင်ငံရေး</w:t>
      </w:r>
      <w:r>
        <w:rPr>
          <w:color w:val="231F20"/>
          <w:spacing w:val="-8"/>
        </w:rPr>
        <w:t xml:space="preserve"> </w:t>
      </w:r>
      <w:r>
        <w:rPr>
          <w:color w:val="231F20"/>
        </w:rPr>
        <w:t>အလေ့အကျင့်၊</w:t>
      </w:r>
      <w:r>
        <w:rPr>
          <w:color w:val="231F20"/>
          <w:spacing w:val="-8"/>
        </w:rPr>
        <w:t xml:space="preserve"> </w:t>
      </w:r>
      <w:r>
        <w:rPr>
          <w:color w:val="231F20"/>
        </w:rPr>
        <w:t>နှင့်</w:t>
      </w:r>
      <w:r>
        <w:rPr>
          <w:color w:val="231F20"/>
          <w:spacing w:val="-8"/>
        </w:rPr>
        <w:t xml:space="preserve"> </w:t>
      </w:r>
      <w:r>
        <w:rPr>
          <w:color w:val="231F20"/>
        </w:rPr>
        <w:t>အဆိုပါ</w:t>
      </w:r>
      <w:r>
        <w:rPr>
          <w:color w:val="231F20"/>
          <w:spacing w:val="-8"/>
        </w:rPr>
        <w:t xml:space="preserve"> </w:t>
      </w:r>
      <w:r>
        <w:rPr>
          <w:color w:val="231F20"/>
        </w:rPr>
        <w:t>ကုန်ဆုံးသည်။</w:t>
      </w:r>
      <w:r>
        <w:rPr>
          <w:color w:val="231F20"/>
          <w:spacing w:val="-8"/>
        </w:rPr>
        <w:t xml:space="preserve"> </w:t>
      </w:r>
      <w:r>
        <w:rPr>
          <w:color w:val="231F20"/>
        </w:rPr>
        <w:t>ရှာသည်။</w:t>
      </w:r>
      <w:r>
        <w:rPr>
          <w:color w:val="231F20"/>
          <w:spacing w:val="-8"/>
        </w:rPr>
        <w:t xml:space="preserve"> </w:t>
      </w:r>
      <w:r>
        <w:rPr>
          <w:color w:val="231F20"/>
        </w:rPr>
        <w:t>ပါဝင်ခြင်း (ဂုဏ်အသရေကဲ့သို့)။ ခေတ်မီ၊ ဉာဏ်အလင်းလွန်တဲ့ခေတ်မှာ "သာတူညီမျှ" ကို တွေးရင်၊</w:t>
      </w:r>
      <w:r>
        <w:rPr>
          <w:color w:val="231F20"/>
          <w:spacing w:val="-5"/>
        </w:rPr>
        <w:t xml:space="preserve"> </w:t>
      </w:r>
      <w:r>
        <w:rPr>
          <w:color w:val="231F20"/>
        </w:rPr>
        <w:t>တလောကလုံး၊</w:t>
      </w:r>
      <w:r>
        <w:rPr>
          <w:color w:val="231F20"/>
          <w:spacing w:val="-5"/>
        </w:rPr>
        <w:t xml:space="preserve"> </w:t>
      </w:r>
      <w:r>
        <w:rPr>
          <w:color w:val="231F20"/>
        </w:rPr>
        <w:t>လူမှုရေးအရ</w:t>
      </w:r>
      <w:r>
        <w:rPr>
          <w:color w:val="231F20"/>
          <w:spacing w:val="-5"/>
        </w:rPr>
        <w:t xml:space="preserve"> </w:t>
      </w:r>
      <w:r>
        <w:rPr>
          <w:color w:val="231F20"/>
        </w:rPr>
        <w:t>disembedded</w:t>
      </w:r>
      <w:r>
        <w:rPr>
          <w:color w:val="231F20"/>
          <w:spacing w:val="-5"/>
        </w:rPr>
        <w:t xml:space="preserve"> </w:t>
      </w:r>
      <w:r>
        <w:rPr>
          <w:color w:val="231F20"/>
        </w:rPr>
        <w:t>အဓိပ္ပါယ်၊</w:t>
      </w:r>
      <w:r>
        <w:rPr>
          <w:color w:val="231F20"/>
          <w:spacing w:val="-5"/>
        </w:rPr>
        <w:t xml:space="preserve"> </w:t>
      </w:r>
      <w:r>
        <w:rPr>
          <w:color w:val="231F20"/>
        </w:rPr>
        <w:t>အဆိုပါ</w:t>
      </w:r>
      <w:r>
        <w:rPr>
          <w:color w:val="231F20"/>
          <w:spacing w:val="-5"/>
        </w:rPr>
        <w:t xml:space="preserve"> </w:t>
      </w:r>
      <w:r>
        <w:rPr>
          <w:color w:val="231F20"/>
        </w:rPr>
        <w:t>ရှေးခေတ်လူတွေက ငါတို့အတွက် “အရေခြုံ” လို့တောင် သဘောထားမတိုက်ဆိုင်ဘူး။</w:t>
      </w:r>
    </w:p>
    <w:p w:rsidR="00FC077F" w:rsidRDefault="002176C3">
      <w:pPr>
        <w:pStyle w:val="BodyText"/>
        <w:spacing w:line="249" w:lineRule="auto"/>
        <w:ind w:left="75" w:right="55" w:firstLine="199"/>
      </w:pPr>
      <w:r>
        <w:rPr>
          <w:color w:val="231F20"/>
        </w:rPr>
        <w:t>ဒါကြောင့် ကောင်းမွန်တဲ့ လူမျိုးစု သို့မဟုတ် သမိုင်းကြောင်းဆိုင်ရာ လက်ရာတွေကို ရှင်းပြဖို့ ရည်ရွယ်ပါတယ်။</w:t>
      </w:r>
      <w:r>
        <w:rPr>
          <w:color w:val="231F20"/>
          <w:spacing w:val="-7"/>
        </w:rPr>
        <w:t xml:space="preserve"> </w:t>
      </w:r>
      <w:r>
        <w:rPr>
          <w:color w:val="231F20"/>
        </w:rPr>
        <w:t>ရန်</w:t>
      </w:r>
      <w:r>
        <w:rPr>
          <w:color w:val="231F20"/>
          <w:spacing w:val="-7"/>
        </w:rPr>
        <w:t xml:space="preserve"> </w:t>
      </w:r>
      <w:r>
        <w:rPr>
          <w:color w:val="231F20"/>
        </w:rPr>
        <w:t>ငါတို့</w:t>
      </w:r>
      <w:r>
        <w:rPr>
          <w:color w:val="231F20"/>
          <w:spacing w:val="-7"/>
        </w:rPr>
        <w:t xml:space="preserve"> </w:t>
      </w:r>
      <w:r>
        <w:rPr>
          <w:color w:val="231F20"/>
        </w:rPr>
        <w:t>a</w:t>
      </w:r>
      <w:r>
        <w:rPr>
          <w:color w:val="231F20"/>
          <w:spacing w:val="-7"/>
        </w:rPr>
        <w:t xml:space="preserve"> </w:t>
      </w:r>
      <w:r>
        <w:rPr>
          <w:color w:val="231F20"/>
        </w:rPr>
        <w:t>လူ့အဖွဲ့အစည်း</w:t>
      </w:r>
      <w:r>
        <w:rPr>
          <w:color w:val="231F20"/>
          <w:spacing w:val="-7"/>
        </w:rPr>
        <w:t xml:space="preserve"> </w:t>
      </w:r>
      <w:r>
        <w:rPr>
          <w:color w:val="231F20"/>
        </w:rPr>
        <w:t>ဝေးသည်။</w:t>
      </w:r>
      <w:r>
        <w:rPr>
          <w:color w:val="231F20"/>
          <w:spacing w:val="-7"/>
        </w:rPr>
        <w:t xml:space="preserve"> </w:t>
      </w:r>
      <w:r>
        <w:rPr>
          <w:color w:val="231F20"/>
        </w:rPr>
        <w:t>၌</w:t>
      </w:r>
      <w:r>
        <w:rPr>
          <w:color w:val="231F20"/>
          <w:spacing w:val="-7"/>
        </w:rPr>
        <w:t xml:space="preserve"> </w:t>
      </w:r>
      <w:r>
        <w:rPr>
          <w:color w:val="231F20"/>
        </w:rPr>
        <w:t>အချိန်၊</w:t>
      </w:r>
      <w:r>
        <w:rPr>
          <w:color w:val="231F20"/>
          <w:spacing w:val="-7"/>
        </w:rPr>
        <w:t xml:space="preserve"> </w:t>
      </w:r>
      <w:r>
        <w:rPr>
          <w:color w:val="231F20"/>
        </w:rPr>
        <w:t>အာကာသ</w:t>
      </w:r>
      <w:r>
        <w:rPr>
          <w:color w:val="231F20"/>
          <w:spacing w:val="-7"/>
        </w:rPr>
        <w:t xml:space="preserve"> </w:t>
      </w:r>
      <w:r>
        <w:rPr>
          <w:color w:val="231F20"/>
        </w:rPr>
        <w:t>သို့မဟုတ်</w:t>
      </w:r>
      <w:r>
        <w:rPr>
          <w:color w:val="231F20"/>
          <w:spacing w:val="-7"/>
        </w:rPr>
        <w:t xml:space="preserve"> </w:t>
      </w:r>
      <w:r>
        <w:rPr>
          <w:color w:val="231F20"/>
        </w:rPr>
        <w:t>ယဉ်ကျေးမှု၊</w:t>
      </w:r>
      <w:r>
        <w:rPr>
          <w:color w:val="231F20"/>
          <w:spacing w:val="-7"/>
        </w:rPr>
        <w:t xml:space="preserve"> </w:t>
      </w:r>
      <w:r>
        <w:rPr>
          <w:color w:val="231F20"/>
        </w:rPr>
        <w:t>သည်</w:t>
      </w:r>
      <w:r>
        <w:rPr>
          <w:color w:val="231F20"/>
          <w:spacing w:val="-7"/>
        </w:rPr>
        <w:t xml:space="preserve"> </w:t>
      </w:r>
      <w:r>
        <w:rPr>
          <w:color w:val="231F20"/>
        </w:rPr>
        <w:t>ရင်ဆိုင်တယ်။</w:t>
      </w:r>
      <w:r>
        <w:rPr>
          <w:color w:val="231F20"/>
          <w:spacing w:val="-7"/>
        </w:rPr>
        <w:t xml:space="preserve"> </w:t>
      </w:r>
      <w:r>
        <w:rPr>
          <w:color w:val="231F20"/>
        </w:rPr>
        <w:t>အတူ</w:t>
      </w:r>
      <w:r>
        <w:rPr>
          <w:color w:val="231F20"/>
          <w:spacing w:val="-7"/>
        </w:rPr>
        <w:t xml:space="preserve"> </w:t>
      </w:r>
      <w:r>
        <w:rPr>
          <w:color w:val="231F20"/>
        </w:rPr>
        <w:t>a</w:t>
      </w:r>
      <w:r>
        <w:rPr>
          <w:color w:val="231F20"/>
          <w:spacing w:val="-7"/>
        </w:rPr>
        <w:t xml:space="preserve"> </w:t>
      </w:r>
      <w:r>
        <w:rPr>
          <w:color w:val="231F20"/>
        </w:rPr>
        <w:t>ရင်းနှီးသောအကျပ်ရိုက်ခြင်း။</w:t>
      </w:r>
      <w:r>
        <w:rPr>
          <w:color w:val="231F20"/>
          <w:spacing w:val="-2"/>
        </w:rPr>
        <w:t xml:space="preserve"> </w:t>
      </w:r>
      <w:r>
        <w:rPr>
          <w:color w:val="231F20"/>
        </w:rPr>
        <w:t>အဲဒါ</w:t>
      </w:r>
      <w:r>
        <w:rPr>
          <w:color w:val="231F20"/>
          <w:spacing w:val="-2"/>
        </w:rPr>
        <w:t xml:space="preserve"> </w:t>
      </w:r>
      <w:r>
        <w:rPr>
          <w:color w:val="231F20"/>
        </w:rPr>
        <w:t>ပါလိမ့်မယ်။</w:t>
      </w:r>
      <w:r>
        <w:rPr>
          <w:color w:val="231F20"/>
          <w:spacing w:val="-2"/>
        </w:rPr>
        <w:t xml:space="preserve"> </w:t>
      </w:r>
      <w:r>
        <w:rPr>
          <w:color w:val="231F20"/>
        </w:rPr>
        <w:t>ဖြစ်ဖြစ်၊</w:t>
      </w:r>
      <w:r>
        <w:rPr>
          <w:color w:val="231F20"/>
          <w:spacing w:val="-2"/>
        </w:rPr>
        <w:t xml:space="preserve"> </w:t>
      </w:r>
      <w:r>
        <w:rPr>
          <w:color w:val="231F20"/>
        </w:rPr>
        <w:t>ဖယ်</w:t>
      </w:r>
      <w:r>
        <w:rPr>
          <w:color w:val="231F20"/>
          <w:spacing w:val="-2"/>
        </w:rPr>
        <w:t xml:space="preserve"> </w:t>
      </w:r>
      <w:r>
        <w:rPr>
          <w:color w:val="231F20"/>
        </w:rPr>
        <w:t>ရန်</w:t>
      </w:r>
      <w:r>
        <w:rPr>
          <w:color w:val="231F20"/>
          <w:spacing w:val="-2"/>
        </w:rPr>
        <w:t xml:space="preserve"> </w:t>
      </w:r>
      <w:r>
        <w:rPr>
          <w:color w:val="231F20"/>
        </w:rPr>
        <w:t>ဘာသာပြန်ပါ။</w:t>
      </w:r>
      <w:r>
        <w:rPr>
          <w:color w:val="231F20"/>
          <w:spacing w:val="-2"/>
        </w:rPr>
        <w:t xml:space="preserve"> </w:t>
      </w:r>
      <w:r>
        <w:rPr>
          <w:color w:val="231F20"/>
        </w:rPr>
        <w:t>သော့</w:t>
      </w:r>
      <w:r>
        <w:rPr>
          <w:color w:val="231F20"/>
          <w:spacing w:val="-2"/>
        </w:rPr>
        <w:t xml:space="preserve"> </w:t>
      </w:r>
      <w:r>
        <w:rPr>
          <w:color w:val="231F20"/>
        </w:rPr>
        <w:t>အသုံးအနှုန်းများ</w:t>
      </w:r>
      <w:r>
        <w:rPr>
          <w:color w:val="231F20"/>
          <w:spacing w:val="-2"/>
        </w:rPr>
        <w:t xml:space="preserve"> </w:t>
      </w:r>
      <w:r>
        <w:rPr>
          <w:color w:val="231F20"/>
        </w:rPr>
        <w:t>၌</w:t>
      </w:r>
      <w:r>
        <w:rPr>
          <w:color w:val="231F20"/>
          <w:spacing w:val="-2"/>
        </w:rPr>
        <w:t xml:space="preserve"> </w:t>
      </w:r>
      <w:r>
        <w:rPr>
          <w:color w:val="231F20"/>
        </w:rPr>
        <w:t>အဆိုပါ</w:t>
      </w:r>
      <w:r>
        <w:rPr>
          <w:color w:val="231F20"/>
          <w:spacing w:val="-2"/>
        </w:rPr>
        <w:t xml:space="preserve"> </w:t>
      </w:r>
      <w:r>
        <w:rPr>
          <w:color w:val="231F20"/>
        </w:rPr>
        <w:t>ပစ်မှတ်</w:t>
      </w:r>
      <w:r>
        <w:rPr>
          <w:color w:val="231F20"/>
          <w:spacing w:val="-2"/>
        </w:rPr>
        <w:t xml:space="preserve"> </w:t>
      </w:r>
      <w:r>
        <w:rPr>
          <w:color w:val="231F20"/>
        </w:rPr>
        <w:t>ဝေါဟာရ</w:t>
      </w:r>
      <w:r>
        <w:rPr>
          <w:color w:val="231F20"/>
          <w:spacing w:val="-2"/>
        </w:rPr>
        <w:t xml:space="preserve"> </w:t>
      </w:r>
      <w:r>
        <w:rPr>
          <w:color w:val="231F20"/>
        </w:rPr>
        <w:t>ရင်းနှီးသည်။</w:t>
      </w:r>
      <w:r>
        <w:rPr>
          <w:color w:val="231F20"/>
          <w:spacing w:val="-4"/>
        </w:rPr>
        <w:t xml:space="preserve"> </w:t>
      </w:r>
      <w:r>
        <w:rPr>
          <w:color w:val="231F20"/>
        </w:rPr>
        <w:t>အင်္ဂလိပ်စာ</w:t>
      </w:r>
      <w:r>
        <w:rPr>
          <w:color w:val="231F20"/>
          <w:spacing w:val="-4"/>
        </w:rPr>
        <w:t xml:space="preserve"> </w:t>
      </w:r>
      <w:r>
        <w:rPr>
          <w:color w:val="231F20"/>
        </w:rPr>
        <w:t>စကားတွေ၊</w:t>
      </w:r>
      <w:r>
        <w:rPr>
          <w:color w:val="231F20"/>
          <w:spacing w:val="-4"/>
        </w:rPr>
        <w:t xml:space="preserve"> </w:t>
      </w:r>
      <w:r>
        <w:rPr>
          <w:color w:val="231F20"/>
        </w:rPr>
        <w:t>အဖြစ်</w:t>
      </w:r>
      <w:r>
        <w:rPr>
          <w:color w:val="231F20"/>
          <w:spacing w:val="-4"/>
        </w:rPr>
        <w:t xml:space="preserve"> </w:t>
      </w:r>
      <w:r>
        <w:rPr>
          <w:color w:val="231F20"/>
        </w:rPr>
        <w:t>အဆိုပါ</w:t>
      </w:r>
      <w:r>
        <w:rPr>
          <w:color w:val="231F20"/>
          <w:spacing w:val="-4"/>
        </w:rPr>
        <w:t xml:space="preserve"> </w:t>
      </w:r>
      <w:r>
        <w:rPr>
          <w:color w:val="231F20"/>
        </w:rPr>
        <w:t>အရမ်းကောင်းတယ်။</w:t>
      </w:r>
      <w:r>
        <w:rPr>
          <w:color w:val="231F20"/>
          <w:spacing w:val="-4"/>
        </w:rPr>
        <w:t xml:space="preserve"> </w:t>
      </w:r>
      <w:r>
        <w:rPr>
          <w:color w:val="231F20"/>
        </w:rPr>
        <w:t>ဗစ်တိုးရီးယား</w:t>
      </w:r>
      <w:r>
        <w:rPr>
          <w:color w:val="231F20"/>
          <w:spacing w:val="-4"/>
        </w:rPr>
        <w:t xml:space="preserve"> </w:t>
      </w:r>
      <w:r>
        <w:rPr>
          <w:color w:val="231F20"/>
        </w:rPr>
        <w:t>ဘာသာပြန်များ</w:t>
      </w:r>
      <w:r>
        <w:rPr>
          <w:color w:val="231F20"/>
          <w:spacing w:val="-4"/>
        </w:rPr>
        <w:t xml:space="preserve"> </w:t>
      </w:r>
      <w:r>
        <w:rPr>
          <w:color w:val="231F20"/>
        </w:rPr>
        <w:t>၏</w:t>
      </w:r>
      <w:r>
        <w:rPr>
          <w:color w:val="231F20"/>
          <w:spacing w:val="-4"/>
        </w:rPr>
        <w:t xml:space="preserve"> </w:t>
      </w:r>
      <w:r>
        <w:rPr>
          <w:color w:val="231F20"/>
        </w:rPr>
        <w:t>ဂရိ</w:t>
      </w:r>
      <w:r>
        <w:rPr>
          <w:color w:val="231F20"/>
          <w:spacing w:val="-4"/>
        </w:rPr>
        <w:t xml:space="preserve"> “ </w:t>
      </w:r>
      <w:r>
        <w:rPr>
          <w:i/>
          <w:color w:val="231F20"/>
        </w:rPr>
        <w:t xml:space="preserve">phronesis </w:t>
      </w:r>
      <w:r>
        <w:rPr>
          <w:color w:val="231F20"/>
        </w:rPr>
        <w:t xml:space="preserve">” ကို “သမ္မာသတိ” နှင့် “ </w:t>
      </w:r>
      <w:r>
        <w:rPr>
          <w:i/>
          <w:color w:val="231F20"/>
        </w:rPr>
        <w:t xml:space="preserve">နည်းပညာ </w:t>
      </w:r>
      <w:r>
        <w:rPr>
          <w:color w:val="231F20"/>
        </w:rPr>
        <w:t>” ကို “အနုပညာ” အဖြစ် ပြန်ဆိုသောအခါ ဒဿနိကပြုခဲ့သည် ။ ဒါပေမယ့်</w:t>
      </w:r>
      <w:r>
        <w:rPr>
          <w:color w:val="231F20"/>
          <w:spacing w:val="-12"/>
        </w:rPr>
        <w:t xml:space="preserve"> </w:t>
      </w:r>
      <w:r>
        <w:rPr>
          <w:color w:val="231F20"/>
        </w:rPr>
        <w:t>ထို့နောက်</w:t>
      </w:r>
      <w:r>
        <w:rPr>
          <w:color w:val="231F20"/>
          <w:spacing w:val="-12"/>
        </w:rPr>
        <w:t xml:space="preserve"> </w:t>
      </w:r>
      <w:r>
        <w:rPr>
          <w:color w:val="231F20"/>
        </w:rPr>
        <w:t>တစ်ခု</w:t>
      </w:r>
      <w:r>
        <w:rPr>
          <w:color w:val="231F20"/>
          <w:spacing w:val="-12"/>
        </w:rPr>
        <w:t xml:space="preserve"> </w:t>
      </w:r>
      <w:r>
        <w:rPr>
          <w:color w:val="231F20"/>
        </w:rPr>
        <w:t>ရှိသည်။</w:t>
      </w:r>
      <w:r>
        <w:rPr>
          <w:color w:val="231F20"/>
          <w:spacing w:val="-12"/>
        </w:rPr>
        <w:t xml:space="preserve"> </w:t>
      </w:r>
      <w:r>
        <w:rPr>
          <w:color w:val="231F20"/>
        </w:rPr>
        <w:t>ရန်</w:t>
      </w:r>
      <w:r>
        <w:rPr>
          <w:color w:val="231F20"/>
          <w:spacing w:val="-12"/>
        </w:rPr>
        <w:t xml:space="preserve"> </w:t>
      </w:r>
      <w:r>
        <w:rPr>
          <w:color w:val="231F20"/>
        </w:rPr>
        <w:t>အလုပ်</w:t>
      </w:r>
      <w:r>
        <w:rPr>
          <w:color w:val="231F20"/>
          <w:spacing w:val="-12"/>
        </w:rPr>
        <w:t xml:space="preserve"> </w:t>
      </w:r>
      <w:r>
        <w:rPr>
          <w:color w:val="231F20"/>
        </w:rPr>
        <w:t>တကယ်</w:t>
      </w:r>
      <w:r>
        <w:rPr>
          <w:color w:val="231F20"/>
          <w:spacing w:val="-12"/>
        </w:rPr>
        <w:t xml:space="preserve"> </w:t>
      </w:r>
      <w:r>
        <w:rPr>
          <w:color w:val="231F20"/>
        </w:rPr>
        <w:t>ခက်တယ်။</w:t>
      </w:r>
      <w:r>
        <w:rPr>
          <w:color w:val="231F20"/>
          <w:spacing w:val="-12"/>
        </w:rPr>
        <w:t xml:space="preserve"> </w:t>
      </w:r>
      <w:r>
        <w:rPr>
          <w:color w:val="231F20"/>
        </w:rPr>
        <w:t>ရန်</w:t>
      </w:r>
      <w:r>
        <w:rPr>
          <w:color w:val="231F20"/>
          <w:spacing w:val="-12"/>
        </w:rPr>
        <w:t xml:space="preserve"> </w:t>
      </w:r>
      <w:r>
        <w:rPr>
          <w:color w:val="231F20"/>
        </w:rPr>
        <w:t>ရှင်းပြပါ။</w:t>
      </w:r>
      <w:r>
        <w:rPr>
          <w:color w:val="231F20"/>
          <w:spacing w:val="-12"/>
        </w:rPr>
        <w:t xml:space="preserve"> </w:t>
      </w:r>
      <w:r>
        <w:rPr>
          <w:color w:val="231F20"/>
        </w:rPr>
        <w:t>အဲဒါ</w:t>
      </w:r>
      <w:r>
        <w:rPr>
          <w:color w:val="231F20"/>
          <w:spacing w:val="-12"/>
        </w:rPr>
        <w:t xml:space="preserve"> </w:t>
      </w:r>
      <w:r>
        <w:rPr>
          <w:color w:val="231F20"/>
        </w:rPr>
        <w:t>အဆိုပါ</w:t>
      </w:r>
      <w:r>
        <w:rPr>
          <w:color w:val="231F20"/>
          <w:spacing w:val="-12"/>
        </w:rPr>
        <w:t xml:space="preserve"> </w:t>
      </w:r>
      <w:r>
        <w:rPr>
          <w:color w:val="231F20"/>
        </w:rPr>
        <w:t>သာမန်</w:t>
      </w:r>
      <w:r>
        <w:rPr>
          <w:color w:val="231F20"/>
          <w:spacing w:val="-12"/>
        </w:rPr>
        <w:t xml:space="preserve"> </w:t>
      </w:r>
      <w:r>
        <w:rPr>
          <w:color w:val="231F20"/>
        </w:rPr>
        <w:t>အင်္ဂလိပ်စာ</w:t>
      </w:r>
      <w:r>
        <w:rPr>
          <w:color w:val="231F20"/>
          <w:spacing w:val="-12"/>
        </w:rPr>
        <w:t xml:space="preserve"> </w:t>
      </w:r>
      <w:r>
        <w:rPr>
          <w:color w:val="231F20"/>
        </w:rPr>
        <w:t>အဓိပ္ပါယ်များသည် အခြေအမြစ်မရှိ၍ စာဖတ်သူ/ကျောင်းသားအား နောက်ကြောင်းပြန်မတွန်းမိအောင် ထိန်းထားရသည်။</w:t>
      </w:r>
      <w:r>
        <w:rPr>
          <w:color w:val="231F20"/>
          <w:spacing w:val="40"/>
        </w:rPr>
        <w:t xml:space="preserve"> </w:t>
      </w:r>
      <w:r>
        <w:rPr>
          <w:color w:val="231F20"/>
        </w:rPr>
        <w:t>တစ်ခု</w:t>
      </w:r>
      <w:r>
        <w:rPr>
          <w:color w:val="231F20"/>
          <w:spacing w:val="-4"/>
        </w:rPr>
        <w:t xml:space="preserve"> </w:t>
      </w:r>
      <w:r>
        <w:rPr>
          <w:color w:val="231F20"/>
        </w:rPr>
        <w:t>အာမခံချက်</w:t>
      </w:r>
      <w:r>
        <w:rPr>
          <w:color w:val="231F20"/>
          <w:spacing w:val="-4"/>
        </w:rPr>
        <w:t xml:space="preserve"> </w:t>
      </w:r>
      <w:r>
        <w:rPr>
          <w:color w:val="231F20"/>
        </w:rPr>
        <w:t>အဲဒါ</w:t>
      </w:r>
      <w:r>
        <w:rPr>
          <w:color w:val="231F20"/>
          <w:spacing w:val="-4"/>
        </w:rPr>
        <w:t xml:space="preserve"> </w:t>
      </w:r>
      <w:r>
        <w:rPr>
          <w:color w:val="231F20"/>
        </w:rPr>
        <w:t>သူ/သူမ</w:t>
      </w:r>
      <w:r>
        <w:rPr>
          <w:color w:val="231F20"/>
          <w:spacing w:val="-4"/>
        </w:rPr>
        <w:t xml:space="preserve"> </w:t>
      </w:r>
      <w:r>
        <w:rPr>
          <w:color w:val="231F20"/>
        </w:rPr>
        <w:t>ပြဿနာမရှိသော</w:t>
      </w:r>
      <w:r>
        <w:rPr>
          <w:color w:val="231F20"/>
          <w:spacing w:val="-4"/>
        </w:rPr>
        <w:t xml:space="preserve"> </w:t>
      </w:r>
      <w:r>
        <w:rPr>
          <w:color w:val="231F20"/>
        </w:rPr>
        <w:t>နားလည်သည်။</w:t>
      </w:r>
      <w:r>
        <w:rPr>
          <w:color w:val="231F20"/>
          <w:spacing w:val="-4"/>
        </w:rPr>
        <w:t xml:space="preserve"> </w:t>
      </w:r>
      <w:r>
        <w:rPr>
          <w:color w:val="231F20"/>
        </w:rPr>
        <w:t>သို့မဟုတ်</w:t>
      </w:r>
      <w:r>
        <w:rPr>
          <w:color w:val="231F20"/>
          <w:spacing w:val="-4"/>
        </w:rPr>
        <w:t xml:space="preserve"> </w:t>
      </w:r>
      <w:r>
        <w:rPr>
          <w:color w:val="231F20"/>
        </w:rPr>
        <w:t>(အဖြစ်</w:t>
      </w:r>
      <w:r>
        <w:rPr>
          <w:color w:val="231F20"/>
          <w:spacing w:val="-4"/>
        </w:rPr>
        <w:t xml:space="preserve"> </w:t>
      </w:r>
      <w:r>
        <w:rPr>
          <w:color w:val="231F20"/>
        </w:rPr>
        <w:t>တိုင်းရင်းသားလူမျိုးစုရေးဆရာများ မကြာခဏပြုလုပ်လေ့ရှိသည်)၊ ကျွန်ုပ်တို့သည် အဓိကစကားလုံးများကို မူရင်းဘာသာစကားတွင် သိမ်းဆည်းထားသည်။ ပြီးရင် ကြောက်စရာကောင်းအောင် လုပ်ပါ။</w:t>
      </w:r>
      <w:r>
        <w:rPr>
          <w:color w:val="231F20"/>
          <w:spacing w:val="-3"/>
        </w:rPr>
        <w:t xml:space="preserve"> </w:t>
      </w:r>
      <w:r>
        <w:rPr>
          <w:color w:val="231F20"/>
        </w:rPr>
        <w:t>ခက်တယ်။</w:t>
      </w:r>
      <w:r>
        <w:rPr>
          <w:color w:val="231F20"/>
          <w:spacing w:val="-3"/>
        </w:rPr>
        <w:t xml:space="preserve"> </w:t>
      </w:r>
      <w:r>
        <w:rPr>
          <w:color w:val="231F20"/>
        </w:rPr>
        <w:t>ရန်</w:t>
      </w:r>
      <w:r>
        <w:rPr>
          <w:color w:val="231F20"/>
          <w:spacing w:val="-3"/>
        </w:rPr>
        <w:t xml:space="preserve"> </w:t>
      </w:r>
      <w:r>
        <w:rPr>
          <w:color w:val="231F20"/>
        </w:rPr>
        <w:t>ထောက်ပံ့ရေး</w:t>
      </w:r>
      <w:r>
        <w:rPr>
          <w:color w:val="231F20"/>
          <w:spacing w:val="-3"/>
        </w:rPr>
        <w:t xml:space="preserve"> </w:t>
      </w:r>
      <w:r>
        <w:rPr>
          <w:color w:val="231F20"/>
        </w:rPr>
        <w:t>အချို့</w:t>
      </w:r>
      <w:r>
        <w:rPr>
          <w:color w:val="231F20"/>
          <w:spacing w:val="-3"/>
        </w:rPr>
        <w:t xml:space="preserve"> </w:t>
      </w:r>
      <w:r>
        <w:rPr>
          <w:color w:val="231F20"/>
        </w:rPr>
        <w:t>ကြင်နာပါ။</w:t>
      </w:r>
      <w:r>
        <w:rPr>
          <w:color w:val="231F20"/>
          <w:spacing w:val="-3"/>
        </w:rPr>
        <w:t xml:space="preserve"> </w:t>
      </w:r>
      <w:r>
        <w:rPr>
          <w:color w:val="231F20"/>
        </w:rPr>
        <w:t>၏</w:t>
      </w:r>
      <w:r>
        <w:rPr>
          <w:color w:val="231F20"/>
          <w:spacing w:val="-3"/>
        </w:rPr>
        <w:t xml:space="preserve"> </w:t>
      </w:r>
      <w:r>
        <w:rPr>
          <w:color w:val="231F20"/>
        </w:rPr>
        <w:t>စကားစပ်</w:t>
      </w:r>
      <w:r>
        <w:rPr>
          <w:color w:val="231F20"/>
          <w:spacing w:val="-3"/>
        </w:rPr>
        <w:t xml:space="preserve"> </w:t>
      </w:r>
      <w:r>
        <w:rPr>
          <w:color w:val="231F20"/>
        </w:rPr>
        <w:t>၌</w:t>
      </w:r>
      <w:r>
        <w:rPr>
          <w:color w:val="231F20"/>
          <w:spacing w:val="-3"/>
        </w:rPr>
        <w:t xml:space="preserve"> </w:t>
      </w:r>
      <w:r>
        <w:rPr>
          <w:color w:val="231F20"/>
        </w:rPr>
        <w:t>ဘယ်ဟာ</w:t>
      </w:r>
      <w:r>
        <w:rPr>
          <w:color w:val="231F20"/>
          <w:spacing w:val="-3"/>
        </w:rPr>
        <w:t xml:space="preserve"> </w:t>
      </w:r>
      <w:r>
        <w:rPr>
          <w:color w:val="231F20"/>
        </w:rPr>
        <w:t>အဆိုပါ</w:t>
      </w:r>
      <w:r>
        <w:rPr>
          <w:color w:val="231F20"/>
          <w:spacing w:val="-3"/>
        </w:rPr>
        <w:t xml:space="preserve"> </w:t>
      </w:r>
      <w:r>
        <w:rPr>
          <w:color w:val="231F20"/>
        </w:rPr>
        <w:t>စာဖတ်သူ/ကျောင်းသား</w:t>
      </w:r>
      <w:r>
        <w:rPr>
          <w:color w:val="231F20"/>
          <w:spacing w:val="-3"/>
        </w:rPr>
        <w:t xml:space="preserve"> </w:t>
      </w:r>
      <w:r>
        <w:rPr>
          <w:color w:val="231F20"/>
        </w:rPr>
        <w:t>နိုင်သည်</w:t>
      </w:r>
      <w:r>
        <w:rPr>
          <w:color w:val="231F20"/>
          <w:spacing w:val="-3"/>
        </w:rPr>
        <w:t xml:space="preserve"> </w:t>
      </w:r>
      <w:r>
        <w:rPr>
          <w:color w:val="231F20"/>
        </w:rPr>
        <w:t>၎င်းတို့ကို (အလွန်အမင်း ပုံပျက်မသွားစေဘဲ) သဘောပေါက်ပါစေ။ ဒါကြောင့် ဂျပန်ဆာမူရိုင်းတွေ ကျူးလွန်တယ်လို့ ကျွန်တော်တို့ ပြောကြတယ်။</w:t>
      </w:r>
      <w:r>
        <w:rPr>
          <w:color w:val="231F20"/>
          <w:spacing w:val="-12"/>
        </w:rPr>
        <w:t xml:space="preserve"> </w:t>
      </w:r>
      <w:r>
        <w:rPr>
          <w:color w:val="231F20"/>
        </w:rPr>
        <w:t xml:space="preserve">“ </w:t>
      </w:r>
      <w:r>
        <w:rPr>
          <w:i/>
          <w:color w:val="231F20"/>
        </w:rPr>
        <w:t xml:space="preserve">ဆီကူးကူ </w:t>
      </w:r>
      <w:r>
        <w:rPr>
          <w:color w:val="231F20"/>
        </w:rPr>
        <w:t>၊”</w:t>
      </w:r>
      <w:r>
        <w:rPr>
          <w:color w:val="231F20"/>
          <w:spacing w:val="-12"/>
        </w:rPr>
        <w:t xml:space="preserve"> </w:t>
      </w:r>
      <w:r>
        <w:rPr>
          <w:color w:val="231F20"/>
        </w:rPr>
        <w:t>၏</w:t>
      </w:r>
      <w:r>
        <w:rPr>
          <w:color w:val="231F20"/>
          <w:spacing w:val="-12"/>
        </w:rPr>
        <w:t xml:space="preserve"> </w:t>
      </w:r>
      <w:r>
        <w:rPr>
          <w:color w:val="231F20"/>
        </w:rPr>
        <w:t>ပိုလီနီးရှား</w:t>
      </w:r>
      <w:r>
        <w:rPr>
          <w:color w:val="231F20"/>
          <w:spacing w:val="-12"/>
        </w:rPr>
        <w:t xml:space="preserve"> </w:t>
      </w:r>
      <w:r>
        <w:rPr>
          <w:color w:val="231F20"/>
        </w:rPr>
        <w:t>အဲဒါ</w:t>
      </w:r>
      <w:r>
        <w:rPr>
          <w:color w:val="231F20"/>
          <w:spacing w:val="-12"/>
        </w:rPr>
        <w:t xml:space="preserve"> </w:t>
      </w:r>
      <w:r>
        <w:rPr>
          <w:color w:val="231F20"/>
        </w:rPr>
        <w:t>သူတို့</w:t>
      </w:r>
      <w:r>
        <w:rPr>
          <w:color w:val="231F20"/>
          <w:spacing w:val="-12"/>
        </w:rPr>
        <w:t xml:space="preserve"> </w:t>
      </w:r>
      <w:r>
        <w:rPr>
          <w:color w:val="231F20"/>
        </w:rPr>
        <w:t>ကြည့်ပါ။</w:t>
      </w:r>
      <w:r>
        <w:rPr>
          <w:color w:val="231F20"/>
          <w:spacing w:val="-12"/>
        </w:rPr>
        <w:t xml:space="preserve"> </w:t>
      </w:r>
      <w:r>
        <w:rPr>
          <w:color w:val="231F20"/>
        </w:rPr>
        <w:t>သေချာပါတယ်။</w:t>
      </w:r>
      <w:r>
        <w:rPr>
          <w:color w:val="231F20"/>
          <w:spacing w:val="-12"/>
        </w:rPr>
        <w:t xml:space="preserve"> </w:t>
      </w:r>
      <w:r>
        <w:rPr>
          <w:color w:val="231F20"/>
        </w:rPr>
        <w:t>လုပ်ရပ်များ</w:t>
      </w:r>
      <w:r>
        <w:rPr>
          <w:color w:val="231F20"/>
          <w:spacing w:val="-12"/>
        </w:rPr>
        <w:t xml:space="preserve"> </w:t>
      </w:r>
      <w:r>
        <w:rPr>
          <w:color w:val="231F20"/>
        </w:rPr>
        <w:t>အဖြစ်</w:t>
      </w:r>
      <w:r>
        <w:rPr>
          <w:color w:val="231F20"/>
          <w:spacing w:val="-12"/>
        </w:rPr>
        <w:t xml:space="preserve"> </w:t>
      </w:r>
      <w:r>
        <w:rPr>
          <w:color w:val="231F20"/>
        </w:rPr>
        <w:t xml:space="preserve">“ </w:t>
      </w:r>
      <w:r>
        <w:rPr>
          <w:i/>
          <w:color w:val="231F20"/>
        </w:rPr>
        <w:t xml:space="preserve">တဘူ </w:t>
      </w:r>
      <w:r>
        <w:rPr>
          <w:color w:val="231F20"/>
        </w:rPr>
        <w:t>၊”</w:t>
      </w:r>
      <w:r>
        <w:rPr>
          <w:color w:val="231F20"/>
          <w:spacing w:val="-12"/>
        </w:rPr>
        <w:t xml:space="preserve"> </w:t>
      </w:r>
      <w:r>
        <w:rPr>
          <w:color w:val="231F20"/>
        </w:rPr>
        <w:t>၏</w:t>
      </w:r>
      <w:r>
        <w:rPr>
          <w:color w:val="231F20"/>
          <w:spacing w:val="-12"/>
        </w:rPr>
        <w:t xml:space="preserve"> </w:t>
      </w:r>
      <w:r>
        <w:rPr>
          <w:color w:val="231F20"/>
        </w:rPr>
        <w:t>ksha- triyas</w:t>
      </w:r>
      <w:r>
        <w:rPr>
          <w:color w:val="231F20"/>
          <w:spacing w:val="-11"/>
        </w:rPr>
        <w:t xml:space="preserve"> </w:t>
      </w:r>
      <w:r>
        <w:rPr>
          <w:color w:val="231F20"/>
        </w:rPr>
        <w:t>အဲဒါ</w:t>
      </w:r>
      <w:r>
        <w:rPr>
          <w:color w:val="231F20"/>
          <w:spacing w:val="-11"/>
        </w:rPr>
        <w:t xml:space="preserve"> </w:t>
      </w:r>
      <w:r>
        <w:rPr>
          <w:color w:val="231F20"/>
        </w:rPr>
        <w:t>သူတို့</w:t>
      </w:r>
      <w:r>
        <w:rPr>
          <w:color w:val="231F20"/>
          <w:spacing w:val="-11"/>
        </w:rPr>
        <w:t xml:space="preserve"> </w:t>
      </w:r>
      <w:r>
        <w:rPr>
          <w:color w:val="231F20"/>
        </w:rPr>
        <w:t>အသိအမှတ်ပ</w:t>
      </w:r>
      <w:r>
        <w:rPr>
          <w:color w:val="231F20"/>
        </w:rPr>
        <w:t>ြုပါ။</w:t>
      </w:r>
      <w:r>
        <w:rPr>
          <w:color w:val="231F20"/>
          <w:spacing w:val="-11"/>
        </w:rPr>
        <w:t xml:space="preserve"> </w:t>
      </w:r>
      <w:r>
        <w:rPr>
          <w:color w:val="231F20"/>
        </w:rPr>
        <w:t>a</w:t>
      </w:r>
      <w:r>
        <w:rPr>
          <w:color w:val="231F20"/>
          <w:spacing w:val="-11"/>
        </w:rPr>
        <w:t xml:space="preserve"> </w:t>
      </w:r>
      <w:r>
        <w:rPr>
          <w:color w:val="231F20"/>
        </w:rPr>
        <w:t>သေချာပါတယ်။</w:t>
      </w:r>
      <w:r>
        <w:rPr>
          <w:color w:val="231F20"/>
          <w:spacing w:val="-11"/>
        </w:rPr>
        <w:t xml:space="preserve"> </w:t>
      </w:r>
      <w:r>
        <w:rPr>
          <w:color w:val="231F20"/>
        </w:rPr>
        <w:t xml:space="preserve">" </w:t>
      </w:r>
      <w:r>
        <w:rPr>
          <w:i/>
          <w:color w:val="231F20"/>
        </w:rPr>
        <w:t xml:space="preserve">တရား </w:t>
      </w:r>
      <w:r>
        <w:rPr>
          <w:color w:val="231F20"/>
        </w:rPr>
        <w:t>"</w:t>
      </w:r>
      <w:r>
        <w:rPr>
          <w:color w:val="231F20"/>
          <w:spacing w:val="-11"/>
        </w:rPr>
        <w:t xml:space="preserve"> </w:t>
      </w:r>
      <w:r>
        <w:rPr>
          <w:color w:val="231F20"/>
        </w:rPr>
        <w:t>၏</w:t>
      </w:r>
      <w:r>
        <w:rPr>
          <w:color w:val="231F20"/>
          <w:spacing w:val="-11"/>
        </w:rPr>
        <w:t xml:space="preserve"> </w:t>
      </w:r>
      <w:r>
        <w:rPr>
          <w:color w:val="231F20"/>
        </w:rPr>
        <w:t>a</w:t>
      </w:r>
      <w:r>
        <w:rPr>
          <w:color w:val="231F20"/>
          <w:spacing w:val="-11"/>
        </w:rPr>
        <w:t xml:space="preserve"> </w:t>
      </w:r>
      <w:r>
        <w:rPr>
          <w:color w:val="231F20"/>
        </w:rPr>
        <w:t>သေချာပါတယ်။</w:t>
      </w:r>
      <w:r>
        <w:rPr>
          <w:color w:val="231F20"/>
          <w:spacing w:val="-11"/>
        </w:rPr>
        <w:t xml:space="preserve"> </w:t>
      </w:r>
      <w:r>
        <w:rPr>
          <w:color w:val="231F20"/>
        </w:rPr>
        <w:t>အင်အား</w:t>
      </w:r>
      <w:r>
        <w:rPr>
          <w:color w:val="231F20"/>
          <w:spacing w:val="-11"/>
        </w:rPr>
        <w:t xml:space="preserve"> </w:t>
      </w:r>
      <w:r>
        <w:rPr>
          <w:color w:val="231F20"/>
        </w:rPr>
        <w:t>ခေါ်တယ်။</w:t>
      </w:r>
      <w:r>
        <w:rPr>
          <w:color w:val="231F20"/>
          <w:spacing w:val="-11"/>
        </w:rPr>
        <w:t xml:space="preserve"> </w:t>
      </w:r>
      <w:r>
        <w:rPr>
          <w:color w:val="231F20"/>
        </w:rPr>
        <w:t xml:space="preserve">“ </w:t>
      </w:r>
      <w:r>
        <w:rPr>
          <w:i/>
          <w:color w:val="231F20"/>
        </w:rPr>
        <w:t xml:space="preserve">မနာ </w:t>
      </w:r>
      <w:r>
        <w:rPr>
          <w:color w:val="231F20"/>
        </w:rPr>
        <w:t>” စသည်တို့ဖြစ်သည်။</w:t>
      </w:r>
    </w:p>
    <w:p w:rsidR="00FC077F" w:rsidRDefault="002176C3">
      <w:pPr>
        <w:pStyle w:val="BodyText"/>
        <w:spacing w:line="249" w:lineRule="auto"/>
        <w:ind w:left="75" w:right="55" w:firstLine="199"/>
      </w:pPr>
      <w:r>
        <w:rPr>
          <w:color w:val="231F20"/>
        </w:rPr>
        <w:t>ဘာလဲ</w:t>
      </w:r>
      <w:r>
        <w:rPr>
          <w:color w:val="231F20"/>
          <w:spacing w:val="-6"/>
        </w:rPr>
        <w:t xml:space="preserve"> </w:t>
      </w:r>
      <w:r>
        <w:rPr>
          <w:color w:val="231F20"/>
        </w:rPr>
        <w:t>ဒီ</w:t>
      </w:r>
      <w:r>
        <w:rPr>
          <w:color w:val="231F20"/>
          <w:spacing w:val="-6"/>
        </w:rPr>
        <w:t xml:space="preserve"> </w:t>
      </w:r>
      <w:r>
        <w:rPr>
          <w:color w:val="231F20"/>
        </w:rPr>
        <w:t>ထင်ဟပ်သည်။</w:t>
      </w:r>
      <w:r>
        <w:rPr>
          <w:color w:val="231F20"/>
          <w:spacing w:val="-6"/>
        </w:rPr>
        <w:t xml:space="preserve"> </w:t>
      </w:r>
      <w:r>
        <w:rPr>
          <w:color w:val="231F20"/>
        </w:rPr>
        <w:t>သည်</w:t>
      </w:r>
      <w:r>
        <w:rPr>
          <w:color w:val="231F20"/>
          <w:spacing w:val="-6"/>
        </w:rPr>
        <w:t xml:space="preserve"> </w:t>
      </w:r>
      <w:r>
        <w:rPr>
          <w:color w:val="231F20"/>
        </w:rPr>
        <w:t>အဆိုပါ</w:t>
      </w:r>
      <w:r>
        <w:rPr>
          <w:color w:val="231F20"/>
          <w:spacing w:val="-6"/>
        </w:rPr>
        <w:t xml:space="preserve"> </w:t>
      </w:r>
      <w:r>
        <w:rPr>
          <w:color w:val="231F20"/>
        </w:rPr>
        <w:t>အခြေခံ</w:t>
      </w:r>
      <w:r>
        <w:rPr>
          <w:color w:val="231F20"/>
          <w:spacing w:val="-6"/>
        </w:rPr>
        <w:t xml:space="preserve"> </w:t>
      </w:r>
      <w:r>
        <w:rPr>
          <w:color w:val="231F20"/>
        </w:rPr>
        <w:t>ဘာသာပြန်မွမ်းမံနိုင်မှု/မတူညီနိုင်မှု</w:t>
      </w:r>
      <w:r>
        <w:rPr>
          <w:color w:val="231F20"/>
          <w:spacing w:val="-6"/>
        </w:rPr>
        <w:t xml:space="preserve"> </w:t>
      </w:r>
      <w:r>
        <w:rPr>
          <w:color w:val="231F20"/>
        </w:rPr>
        <w:t>၏</w:t>
      </w:r>
      <w:r>
        <w:rPr>
          <w:color w:val="231F20"/>
          <w:spacing w:val="-6"/>
        </w:rPr>
        <w:t xml:space="preserve"> </w:t>
      </w:r>
      <w:r>
        <w:rPr>
          <w:color w:val="231F20"/>
        </w:rPr>
        <w:t>ဤအသုံးအနှုန်းများ။ ကျွန်တော်ပြောချင်တာက သူတို့မိတ်ဆက်တဲ့ခေတ်က အင်္ဂလိပ်လို ဘာသာပြန်လို့မရပါဘူး။ ဘာသာစကားများသည် အငြိမ်မနေပါ။ ၎င်းတို့သည် တိုးတက်ပြောင်းလဲ၊ ပြုပြင်မွမ်းမံကာ ချေးငွေစကားလုံးများကို လက်ခံကြသည်။ နောက်ပိုင်းအဆင့်တွင် မူလဂြိုလ်သားသည် သဘာဝအတိုင်းဖြစ်လာနိုင်သည်။</w:t>
      </w:r>
      <w:r>
        <w:rPr>
          <w:color w:val="231F20"/>
          <w:spacing w:val="-7"/>
        </w:rPr>
        <w:t xml:space="preserve"> </w:t>
      </w:r>
      <w:r>
        <w:rPr>
          <w:color w:val="231F20"/>
        </w:rPr>
        <w:t>ဒီ</w:t>
      </w:r>
      <w:r>
        <w:rPr>
          <w:color w:val="231F20"/>
          <w:spacing w:val="-7"/>
        </w:rPr>
        <w:t xml:space="preserve"> </w:t>
      </w:r>
      <w:r>
        <w:rPr>
          <w:color w:val="231F20"/>
        </w:rPr>
        <w:t>ရှိသည်။</w:t>
      </w:r>
      <w:r>
        <w:rPr>
          <w:color w:val="231F20"/>
          <w:spacing w:val="-7"/>
        </w:rPr>
        <w:t xml:space="preserve"> </w:t>
      </w:r>
      <w:r>
        <w:rPr>
          <w:color w:val="231F20"/>
        </w:rPr>
        <w:t>ဖြစ်ပျက်၊</w:t>
      </w:r>
      <w:r>
        <w:rPr>
          <w:color w:val="231F20"/>
          <w:spacing w:val="-7"/>
        </w:rPr>
        <w:t xml:space="preserve"> </w:t>
      </w:r>
      <w:r>
        <w:rPr>
          <w:color w:val="231F20"/>
        </w:rPr>
        <w:t>အတွက်</w:t>
      </w:r>
      <w:r>
        <w:rPr>
          <w:color w:val="231F20"/>
          <w:spacing w:val="-7"/>
        </w:rPr>
        <w:t xml:space="preserve"> </w:t>
      </w:r>
      <w:r>
        <w:rPr>
          <w:color w:val="231F20"/>
        </w:rPr>
        <w:t>ဥပမာ၊</w:t>
      </w:r>
      <w:r>
        <w:rPr>
          <w:color w:val="231F20"/>
          <w:spacing w:val="-7"/>
        </w:rPr>
        <w:t xml:space="preserve"> </w:t>
      </w:r>
      <w:r>
        <w:rPr>
          <w:color w:val="231F20"/>
        </w:rPr>
        <w:t>အတူ</w:t>
      </w:r>
      <w:r>
        <w:rPr>
          <w:color w:val="231F20"/>
          <w:spacing w:val="-7"/>
        </w:rPr>
        <w:t xml:space="preserve"> </w:t>
      </w:r>
      <w:r>
        <w:rPr>
          <w:color w:val="231F20"/>
        </w:rPr>
        <w:t>အဆိုပါ</w:t>
      </w:r>
      <w:r>
        <w:rPr>
          <w:color w:val="231F20"/>
          <w:spacing w:val="-7"/>
        </w:rPr>
        <w:t xml:space="preserve"> </w:t>
      </w:r>
      <w:r>
        <w:rPr>
          <w:color w:val="231F20"/>
        </w:rPr>
        <w:t>စကားလုံး</w:t>
      </w:r>
      <w:r>
        <w:rPr>
          <w:color w:val="231F20"/>
          <w:spacing w:val="-7"/>
        </w:rPr>
        <w:t xml:space="preserve"> </w:t>
      </w:r>
      <w:r>
        <w:rPr>
          <w:color w:val="231F20"/>
        </w:rPr>
        <w:t xml:space="preserve">“ </w:t>
      </w:r>
      <w:r>
        <w:rPr>
          <w:i/>
          <w:color w:val="231F20"/>
        </w:rPr>
        <w:t xml:space="preserve">တဘူး </w:t>
      </w:r>
      <w:r>
        <w:rPr>
          <w:color w:val="231F20"/>
        </w:rPr>
        <w:t>။”</w:t>
      </w:r>
      <w:r>
        <w:rPr>
          <w:color w:val="231F20"/>
          <w:spacing w:val="-7"/>
        </w:rPr>
        <w:t xml:space="preserve"> </w:t>
      </w:r>
      <w:r>
        <w:rPr>
          <w:color w:val="231F20"/>
        </w:rPr>
        <w:t>ဒါပေမယ့်</w:t>
      </w:r>
      <w:r>
        <w:rPr>
          <w:color w:val="231F20"/>
          <w:spacing w:val="-7"/>
        </w:rPr>
        <w:t xml:space="preserve"> </w:t>
      </w:r>
      <w:r>
        <w:rPr>
          <w:color w:val="231F20"/>
        </w:rPr>
        <w:t>အကယ်၍</w:t>
      </w:r>
      <w:r>
        <w:rPr>
          <w:color w:val="231F20"/>
          <w:spacing w:val="-7"/>
        </w:rPr>
        <w:t xml:space="preserve"> </w:t>
      </w:r>
      <w:r>
        <w:rPr>
          <w:color w:val="231F20"/>
        </w:rPr>
        <w:t>အဆိုပါ</w:t>
      </w:r>
      <w:r>
        <w:rPr>
          <w:color w:val="231F20"/>
          <w:spacing w:val="-7"/>
        </w:rPr>
        <w:t xml:space="preserve"> ယဉ်ကျေးမှုအကွာအဝေးသည် လုံလောက်စွာ ကြီးမားသည်၊ ၎င်းသည် ကာလကြာရှည် </w:t>
      </w:r>
      <w:r>
        <w:rPr>
          <w:color w:val="231F20"/>
          <w:spacing w:val="-2"/>
        </w:rPr>
        <w:t xml:space="preserve">ဝမ်းနည်းဖွယ်ရာ ယဉ်ကျေးမှု နားလည်မှုလွဲမှားခြင်း </w:t>
      </w:r>
      <w:r>
        <w:rPr>
          <w:color w:val="231F20"/>
        </w:rPr>
        <w:t>၏ နောက်ထပ်အဆင့်တစ်ခုကို ကိုယ်စားပြုနိုင်သည်</w:t>
      </w:r>
      <w:r>
        <w:rPr>
          <w:color w:val="231F20"/>
        </w:rPr>
        <w:t xml:space="preserve"> ။ </w:t>
      </w:r>
      <w:r>
        <w:rPr>
          <w:color w:val="231F20"/>
          <w:spacing w:val="-2"/>
        </w:rPr>
        <w:t>အဲဒါကို ကျွမ်းကျင်သူတွေက အာမခံတယ်။</w:t>
      </w:r>
      <w:r>
        <w:rPr>
          <w:color w:val="231F20"/>
          <w:spacing w:val="-10"/>
        </w:rPr>
        <w:t xml:space="preserve"> </w:t>
      </w:r>
      <w:r>
        <w:rPr>
          <w:color w:val="231F20"/>
          <w:spacing w:val="-2"/>
        </w:rPr>
        <w:t>ပစ္စုပ္ပန်</w:t>
      </w:r>
      <w:r>
        <w:rPr>
          <w:color w:val="231F20"/>
          <w:spacing w:val="-10"/>
        </w:rPr>
        <w:t xml:space="preserve"> </w:t>
      </w:r>
      <w:r>
        <w:rPr>
          <w:color w:val="231F20"/>
          <w:spacing w:val="-2"/>
        </w:rPr>
        <w:t>လက်ရှိ</w:t>
      </w:r>
      <w:r>
        <w:rPr>
          <w:color w:val="231F20"/>
          <w:spacing w:val="-10"/>
        </w:rPr>
        <w:t xml:space="preserve"> </w:t>
      </w:r>
      <w:r>
        <w:rPr>
          <w:color w:val="231F20"/>
          <w:spacing w:val="-2"/>
        </w:rPr>
        <w:t>အသုံးပြုသည်။</w:t>
      </w:r>
      <w:r>
        <w:rPr>
          <w:color w:val="231F20"/>
          <w:spacing w:val="-10"/>
        </w:rPr>
        <w:t xml:space="preserve"> </w:t>
      </w:r>
      <w:r>
        <w:rPr>
          <w:color w:val="231F20"/>
          <w:spacing w:val="-2"/>
        </w:rPr>
        <w:t>၏</w:t>
      </w:r>
      <w:r>
        <w:rPr>
          <w:color w:val="231F20"/>
          <w:spacing w:val="-10"/>
        </w:rPr>
        <w:t xml:space="preserve"> </w:t>
      </w:r>
      <w:r>
        <w:rPr>
          <w:color w:val="231F20"/>
          <w:spacing w:val="-2"/>
        </w:rPr>
        <w:t xml:space="preserve">“ </w:t>
      </w:r>
      <w:r>
        <w:rPr>
          <w:i/>
          <w:color w:val="231F20"/>
          <w:spacing w:val="-2"/>
        </w:rPr>
        <w:t xml:space="preserve">တဘူး </w:t>
      </w:r>
      <w:r>
        <w:rPr>
          <w:color w:val="231F20"/>
          <w:spacing w:val="-2"/>
        </w:rPr>
        <w:t>”</w:t>
      </w:r>
      <w:r>
        <w:rPr>
          <w:color w:val="231F20"/>
          <w:spacing w:val="-10"/>
        </w:rPr>
        <w:t xml:space="preserve"> </w:t>
      </w:r>
      <w:r>
        <w:rPr>
          <w:color w:val="231F20"/>
          <w:spacing w:val="-2"/>
        </w:rPr>
        <w:t>၌</w:t>
      </w:r>
      <w:r>
        <w:rPr>
          <w:color w:val="231F20"/>
          <w:spacing w:val="-10"/>
        </w:rPr>
        <w:t xml:space="preserve"> </w:t>
      </w:r>
      <w:r>
        <w:rPr>
          <w:color w:val="231F20"/>
          <w:spacing w:val="-2"/>
        </w:rPr>
        <w:t>ဥရောပ</w:t>
      </w:r>
      <w:r>
        <w:rPr>
          <w:color w:val="231F20"/>
          <w:spacing w:val="-10"/>
        </w:rPr>
        <w:t xml:space="preserve"> </w:t>
      </w:r>
      <w:r>
        <w:rPr>
          <w:color w:val="231F20"/>
          <w:spacing w:val="-2"/>
        </w:rPr>
        <w:t>ဘာသာစကားများ</w:t>
      </w:r>
      <w:r>
        <w:rPr>
          <w:color w:val="231F20"/>
          <w:spacing w:val="-10"/>
        </w:rPr>
        <w:t xml:space="preserve"> </w:t>
      </w:r>
      <w:r>
        <w:rPr>
          <w:color w:val="231F20"/>
          <w:spacing w:val="-2"/>
        </w:rPr>
        <w:t>ဖြစ်ကြပါသည်။</w:t>
      </w:r>
      <w:r>
        <w:rPr>
          <w:color w:val="231F20"/>
          <w:spacing w:val="-10"/>
        </w:rPr>
        <w:t xml:space="preserve"> </w:t>
      </w:r>
      <w:r>
        <w:rPr>
          <w:color w:val="231F20"/>
          <w:spacing w:val="-2"/>
        </w:rPr>
        <w:t>အလေးအနက်ထား</w:t>
      </w:r>
      <w:r>
        <w:rPr>
          <w:color w:val="231F20"/>
          <w:spacing w:val="-10"/>
        </w:rPr>
        <w:t xml:space="preserve"> </w:t>
      </w:r>
      <w:r>
        <w:rPr>
          <w:color w:val="231F20"/>
        </w:rPr>
        <w:t xml:space="preserve">မှ </w:t>
      </w:r>
      <w:r>
        <w:rPr>
          <w:color w:val="231F20"/>
          <w:spacing w:val="-2"/>
        </w:rPr>
        <w:t>ကွဲပြားသည်။</w:t>
      </w:r>
      <w:r>
        <w:rPr>
          <w:color w:val="231F20"/>
          <w:spacing w:val="-9"/>
        </w:rPr>
        <w:t xml:space="preserve"> </w:t>
      </w:r>
      <w:r>
        <w:rPr>
          <w:color w:val="231F20"/>
        </w:rPr>
        <w:t>အဆိုပါ</w:t>
      </w:r>
      <w:r>
        <w:rPr>
          <w:color w:val="231F20"/>
          <w:spacing w:val="-9"/>
        </w:rPr>
        <w:t xml:space="preserve"> </w:t>
      </w:r>
      <w:r>
        <w:rPr>
          <w:color w:val="231F20"/>
        </w:rPr>
        <w:t>မူရင်း</w:t>
      </w:r>
      <w:r>
        <w:rPr>
          <w:color w:val="231F20"/>
          <w:spacing w:val="-9"/>
        </w:rPr>
        <w:t xml:space="preserve"> </w:t>
      </w:r>
      <w:r>
        <w:rPr>
          <w:color w:val="231F20"/>
        </w:rPr>
        <w:t>ပိုလီနီးရှား</w:t>
      </w:r>
      <w:r>
        <w:rPr>
          <w:color w:val="231F20"/>
          <w:spacing w:val="-9"/>
        </w:rPr>
        <w:t xml:space="preserve"> </w:t>
      </w:r>
      <w:r>
        <w:rPr>
          <w:color w:val="231F20"/>
        </w:rPr>
        <w:t>အသုံးအနှုန်း။</w:t>
      </w:r>
      <w:r>
        <w:rPr>
          <w:color w:val="231F20"/>
          <w:spacing w:val="-9"/>
        </w:rPr>
        <w:t xml:space="preserve"> </w:t>
      </w:r>
      <w:r>
        <w:rPr>
          <w:color w:val="231F20"/>
        </w:rPr>
        <w:t>နှင့်</w:t>
      </w:r>
      <w:r>
        <w:rPr>
          <w:color w:val="231F20"/>
          <w:spacing w:val="-9"/>
        </w:rPr>
        <w:t xml:space="preserve"> </w:t>
      </w:r>
      <w:r>
        <w:rPr>
          <w:color w:val="231F20"/>
        </w:rPr>
        <w:t>ဘယ်လိုလဲ</w:t>
      </w:r>
      <w:r>
        <w:rPr>
          <w:color w:val="231F20"/>
          <w:spacing w:val="-9"/>
        </w:rPr>
        <w:t xml:space="preserve"> </w:t>
      </w:r>
      <w:r>
        <w:rPr>
          <w:color w:val="231F20"/>
        </w:rPr>
        <w:t>နိုင်</w:t>
      </w:r>
      <w:r>
        <w:rPr>
          <w:color w:val="231F20"/>
          <w:spacing w:val="-9"/>
        </w:rPr>
        <w:t xml:space="preserve"> </w:t>
      </w:r>
      <w:r>
        <w:rPr>
          <w:color w:val="231F20"/>
        </w:rPr>
        <w:t>အဲဒါ</w:t>
      </w:r>
      <w:r>
        <w:rPr>
          <w:color w:val="231F20"/>
          <w:spacing w:val="-9"/>
        </w:rPr>
        <w:t xml:space="preserve"> </w:t>
      </w:r>
      <w:r>
        <w:rPr>
          <w:color w:val="231F20"/>
        </w:rPr>
        <w:t>ဖြစ်</w:t>
      </w:r>
      <w:r>
        <w:rPr>
          <w:color w:val="231F20"/>
          <w:spacing w:val="-9"/>
        </w:rPr>
        <w:t xml:space="preserve"> </w:t>
      </w:r>
      <w:r>
        <w:rPr>
          <w:color w:val="231F20"/>
        </w:rPr>
        <w:t>မဟုတ်ရင်?</w:t>
      </w:r>
      <w:r>
        <w:rPr>
          <w:color w:val="231F20"/>
          <w:spacing w:val="-9"/>
        </w:rPr>
        <w:t xml:space="preserve"> </w:t>
      </w:r>
      <w:r>
        <w:rPr>
          <w:color w:val="231F20"/>
        </w:rPr>
        <w:t>ဘယ်လိုဖြစ်နိုင်မလဲ။</w:t>
      </w:r>
      <w:r>
        <w:rPr>
          <w:color w:val="231F20"/>
          <w:spacing w:val="-7"/>
        </w:rPr>
        <w:t xml:space="preserve"> </w:t>
      </w:r>
      <w:r>
        <w:rPr>
          <w:color w:val="231F20"/>
        </w:rPr>
        <w:t>ငါတို့</w:t>
      </w:r>
      <w:r>
        <w:rPr>
          <w:color w:val="231F20"/>
          <w:spacing w:val="-7"/>
        </w:rPr>
        <w:t xml:space="preserve"> </w:t>
      </w:r>
      <w:r>
        <w:rPr>
          <w:color w:val="231F20"/>
        </w:rPr>
        <w:t>လူမျိုးရေးအရ</w:t>
      </w:r>
      <w:r>
        <w:rPr>
          <w:color w:val="231F20"/>
          <w:spacing w:val="-7"/>
        </w:rPr>
        <w:t xml:space="preserve"> </w:t>
      </w:r>
      <w:r>
        <w:rPr>
          <w:color w:val="231F20"/>
        </w:rPr>
        <w:t>ပညာမတတ်</w:t>
      </w:r>
      <w:r>
        <w:rPr>
          <w:color w:val="231F20"/>
          <w:spacing w:val="-7"/>
        </w:rPr>
        <w:t xml:space="preserve"> </w:t>
      </w:r>
      <w:r>
        <w:rPr>
          <w:color w:val="231F20"/>
        </w:rPr>
        <w:t>သာမန်</w:t>
      </w:r>
      <w:r>
        <w:rPr>
          <w:color w:val="231F20"/>
          <w:spacing w:val="-7"/>
        </w:rPr>
        <w:t xml:space="preserve"> </w:t>
      </w:r>
      <w:r>
        <w:rPr>
          <w:color w:val="231F20"/>
        </w:rPr>
        <w:t>စပီကာများ</w:t>
      </w:r>
      <w:r>
        <w:rPr>
          <w:color w:val="231F20"/>
          <w:spacing w:val="-7"/>
        </w:rPr>
        <w:t xml:space="preserve"> </w:t>
      </w:r>
      <w:r>
        <w:rPr>
          <w:color w:val="231F20"/>
        </w:rPr>
        <w:t>၏</w:t>
      </w:r>
      <w:r>
        <w:rPr>
          <w:color w:val="231F20"/>
          <w:spacing w:val="-7"/>
        </w:rPr>
        <w:t xml:space="preserve"> </w:t>
      </w:r>
      <w:r>
        <w:rPr>
          <w:color w:val="231F20"/>
        </w:rPr>
        <w:t>အင်္ဂလိပ်စာ</w:t>
      </w:r>
      <w:r>
        <w:rPr>
          <w:color w:val="231F20"/>
          <w:spacing w:val="-7"/>
        </w:rPr>
        <w:t xml:space="preserve"> </w:t>
      </w:r>
      <w:r>
        <w:rPr>
          <w:color w:val="231F20"/>
        </w:rPr>
        <w:t>သို့မဟုတ်</w:t>
      </w:r>
      <w:r>
        <w:rPr>
          <w:color w:val="231F20"/>
          <w:spacing w:val="-7"/>
        </w:rPr>
        <w:t xml:space="preserve"> </w:t>
      </w:r>
      <w:r>
        <w:rPr>
          <w:color w:val="231F20"/>
        </w:rPr>
        <w:t xml:space="preserve">မူရင်း </w:t>
      </w:r>
      <w:r>
        <w:rPr>
          <w:color w:val="231F20"/>
          <w:spacing w:val="-2"/>
        </w:rPr>
        <w:t>အသုံးအနှုန်း၏ တွန်းအားကို ခံစားနိုင်ရန် ပြင်သစ်ဘာသာစကားကို လုံလောက်စွာ ဆုပ်ကိုင်ထားဖူးပါသလား။</w:t>
      </w:r>
    </w:p>
    <w:p w:rsidR="00FC077F" w:rsidRDefault="002176C3">
      <w:pPr>
        <w:pStyle w:val="BodyText"/>
        <w:spacing w:line="249" w:lineRule="auto"/>
        <w:ind w:left="75" w:right="55" w:firstLine="199"/>
      </w:pPr>
      <w:r>
        <w:rPr>
          <w:color w:val="231F20"/>
        </w:rPr>
        <w:t>ဒါပေမယ့်</w:t>
      </w:r>
      <w:r>
        <w:rPr>
          <w:color w:val="231F20"/>
          <w:spacing w:val="-11"/>
        </w:rPr>
        <w:t xml:space="preserve"> </w:t>
      </w:r>
      <w:r>
        <w:rPr>
          <w:color w:val="231F20"/>
        </w:rPr>
        <w:t>အဆိုပါ</w:t>
      </w:r>
      <w:r>
        <w:rPr>
          <w:color w:val="231F20"/>
          <w:spacing w:val="-11"/>
        </w:rPr>
        <w:t xml:space="preserve"> </w:t>
      </w:r>
      <w:r>
        <w:rPr>
          <w:color w:val="231F20"/>
        </w:rPr>
        <w:t>ဆင့်ကဲဖြစ်စဉ်</w:t>
      </w:r>
      <w:r>
        <w:rPr>
          <w:color w:val="231F20"/>
          <w:spacing w:val="-11"/>
        </w:rPr>
        <w:t xml:space="preserve"> </w:t>
      </w:r>
      <w:r>
        <w:rPr>
          <w:color w:val="231F20"/>
        </w:rPr>
        <w:t>၏</w:t>
      </w:r>
      <w:r>
        <w:rPr>
          <w:color w:val="231F20"/>
          <w:spacing w:val="-11"/>
        </w:rPr>
        <w:t xml:space="preserve"> </w:t>
      </w:r>
      <w:r>
        <w:rPr>
          <w:color w:val="231F20"/>
        </w:rPr>
        <w:t>နေထိုင်သည်။</w:t>
      </w:r>
      <w:r>
        <w:rPr>
          <w:color w:val="231F20"/>
          <w:spacing w:val="-11"/>
        </w:rPr>
        <w:t xml:space="preserve"> </w:t>
      </w:r>
      <w:r>
        <w:rPr>
          <w:color w:val="231F20"/>
        </w:rPr>
        <w:t>ဘာသာစကားများ</w:t>
      </w:r>
      <w:r>
        <w:rPr>
          <w:color w:val="231F20"/>
          <w:spacing w:val="-11"/>
        </w:rPr>
        <w:t xml:space="preserve"> </w:t>
      </w:r>
      <w:r>
        <w:rPr>
          <w:color w:val="231F20"/>
        </w:rPr>
        <w:t>ပေးသည်။</w:t>
      </w:r>
      <w:r>
        <w:rPr>
          <w:color w:val="231F20"/>
          <w:spacing w:val="-11"/>
        </w:rPr>
        <w:t xml:space="preserve"> </w:t>
      </w:r>
      <w:r>
        <w:rPr>
          <w:color w:val="231F20"/>
        </w:rPr>
        <w:t>ငါတို့</w:t>
      </w:r>
      <w:r>
        <w:rPr>
          <w:color w:val="231F20"/>
          <w:spacing w:val="-11"/>
        </w:rPr>
        <w:t xml:space="preserve"> </w:t>
      </w:r>
      <w:r>
        <w:rPr>
          <w:color w:val="231F20"/>
        </w:rPr>
        <w:t>လတ်ဆတ်သော</w:t>
      </w:r>
      <w:r>
        <w:rPr>
          <w:color w:val="231F20"/>
          <w:spacing w:val="-11"/>
        </w:rPr>
        <w:t xml:space="preserve"> </w:t>
      </w:r>
      <w:r>
        <w:rPr>
          <w:color w:val="231F20"/>
        </w:rPr>
        <w:t>ဥပမာများ</w:t>
      </w:r>
      <w:r>
        <w:rPr>
          <w:color w:val="231F20"/>
          <w:spacing w:val="-11"/>
        </w:rPr>
        <w:t xml:space="preserve"> </w:t>
      </w:r>
      <w:r>
        <w:rPr>
          <w:color w:val="231F20"/>
        </w:rPr>
        <w:t>၏</w:t>
      </w:r>
      <w:r>
        <w:rPr>
          <w:color w:val="231F20"/>
          <w:spacing w:val="-11"/>
        </w:rPr>
        <w:t xml:space="preserve"> </w:t>
      </w:r>
      <w:r>
        <w:rPr>
          <w:color w:val="231F20"/>
        </w:rPr>
        <w:t>incommen- surability။</w:t>
      </w:r>
      <w:r>
        <w:rPr>
          <w:color w:val="231F20"/>
          <w:spacing w:val="-13"/>
        </w:rPr>
        <w:t xml:space="preserve"> </w:t>
      </w:r>
      <w:r>
        <w:rPr>
          <w:color w:val="231F20"/>
        </w:rPr>
        <w:t>အသစ်</w:t>
      </w:r>
      <w:r>
        <w:rPr>
          <w:color w:val="231F20"/>
          <w:spacing w:val="-12"/>
        </w:rPr>
        <w:t xml:space="preserve"> </w:t>
      </w:r>
      <w:r>
        <w:rPr>
          <w:color w:val="231F20"/>
        </w:rPr>
        <w:t>မျိုးဆက်များ</w:t>
      </w:r>
      <w:r>
        <w:rPr>
          <w:color w:val="231F20"/>
          <w:spacing w:val="-13"/>
        </w:rPr>
        <w:t xml:space="preserve"> </w:t>
      </w:r>
      <w:r>
        <w:rPr>
          <w:color w:val="231F20"/>
        </w:rPr>
        <w:t>ထ၊</w:t>
      </w:r>
      <w:r>
        <w:rPr>
          <w:color w:val="231F20"/>
          <w:spacing w:val="-12"/>
        </w:rPr>
        <w:t xml:space="preserve"> </w:t>
      </w:r>
      <w:r>
        <w:rPr>
          <w:color w:val="231F20"/>
        </w:rPr>
        <w:t>အတူ</w:t>
      </w:r>
      <w:r>
        <w:rPr>
          <w:color w:val="231F20"/>
          <w:spacing w:val="-13"/>
        </w:rPr>
        <w:t xml:space="preserve"> </w:t>
      </w:r>
      <w:r>
        <w:rPr>
          <w:color w:val="231F20"/>
        </w:rPr>
        <w:t>အသစ်</w:t>
      </w:r>
      <w:r>
        <w:rPr>
          <w:color w:val="231F20"/>
          <w:spacing w:val="-12"/>
        </w:rPr>
        <w:t xml:space="preserve"> </w:t>
      </w:r>
      <w:r>
        <w:rPr>
          <w:color w:val="231F20"/>
        </w:rPr>
        <w:t>အလေ့အကျင့်၊</w:t>
      </w:r>
      <w:r>
        <w:rPr>
          <w:color w:val="231F20"/>
          <w:spacing w:val="-13"/>
        </w:rPr>
        <w:t xml:space="preserve"> </w:t>
      </w:r>
      <w:r>
        <w:rPr>
          <w:color w:val="231F20"/>
        </w:rPr>
        <w:t>အသစ်</w:t>
      </w:r>
      <w:r>
        <w:rPr>
          <w:color w:val="231F20"/>
          <w:spacing w:val="-12"/>
        </w:rPr>
        <w:t xml:space="preserve"> </w:t>
      </w:r>
      <w:r>
        <w:rPr>
          <w:color w:val="231F20"/>
        </w:rPr>
        <w:t>စံပြများ၊</w:t>
      </w:r>
      <w:r>
        <w:rPr>
          <w:color w:val="231F20"/>
          <w:spacing w:val="-13"/>
        </w:rPr>
        <w:t xml:space="preserve"> </w:t>
      </w:r>
      <w:r>
        <w:rPr>
          <w:color w:val="231F20"/>
        </w:rPr>
        <w:t>အသစ်</w:t>
      </w:r>
      <w:r>
        <w:rPr>
          <w:color w:val="231F20"/>
          <w:spacing w:val="-12"/>
        </w:rPr>
        <w:t xml:space="preserve"> </w:t>
      </w:r>
      <w:r>
        <w:rPr>
          <w:color w:val="231F20"/>
        </w:rPr>
        <w:t>သဘောကျသောနည်းလမ်းများ</w:t>
      </w:r>
      <w:r>
        <w:rPr>
          <w:color w:val="231F20"/>
          <w:spacing w:val="5"/>
        </w:rPr>
        <w:t xml:space="preserve"> </w:t>
      </w:r>
      <w:r>
        <w:rPr>
          <w:color w:val="231F20"/>
        </w:rPr>
        <w:t>၏</w:t>
      </w:r>
      <w:r>
        <w:rPr>
          <w:color w:val="231F20"/>
          <w:spacing w:val="5"/>
        </w:rPr>
        <w:t xml:space="preserve"> </w:t>
      </w:r>
      <w:r>
        <w:rPr>
          <w:color w:val="231F20"/>
        </w:rPr>
        <w:t>ဖြစ်ခြင်း။</w:t>
      </w:r>
      <w:r>
        <w:rPr>
          <w:color w:val="231F20"/>
          <w:spacing w:val="5"/>
        </w:rPr>
        <w:t xml:space="preserve"> </w:t>
      </w:r>
      <w:r>
        <w:rPr>
          <w:color w:val="231F20"/>
        </w:rPr>
        <w:t>သူတို့ရဲ့</w:t>
      </w:r>
      <w:r>
        <w:rPr>
          <w:color w:val="231F20"/>
          <w:spacing w:val="5"/>
        </w:rPr>
        <w:t xml:space="preserve"> </w:t>
      </w:r>
      <w:r>
        <w:rPr>
          <w:color w:val="231F20"/>
        </w:rPr>
        <w:t>မိဘများ</w:t>
      </w:r>
      <w:r>
        <w:rPr>
          <w:color w:val="231F20"/>
          <w:spacing w:val="5"/>
        </w:rPr>
        <w:t xml:space="preserve"> </w:t>
      </w:r>
      <w:r>
        <w:rPr>
          <w:color w:val="231F20"/>
        </w:rPr>
        <w:t>ပင်</w:t>
      </w:r>
      <w:r>
        <w:rPr>
          <w:color w:val="231F20"/>
          <w:spacing w:val="5"/>
        </w:rPr>
        <w:t xml:space="preserve"> </w:t>
      </w:r>
      <w:r>
        <w:rPr>
          <w:color w:val="231F20"/>
        </w:rPr>
        <w:t>မေ</w:t>
      </w:r>
      <w:r>
        <w:rPr>
          <w:color w:val="231F20"/>
          <w:spacing w:val="5"/>
        </w:rPr>
        <w:t xml:space="preserve"> </w:t>
      </w:r>
      <w:r>
        <w:rPr>
          <w:color w:val="231F20"/>
        </w:rPr>
        <w:t>ရှာပါ။</w:t>
      </w:r>
      <w:r>
        <w:rPr>
          <w:color w:val="231F20"/>
          <w:spacing w:val="6"/>
        </w:rPr>
        <w:t xml:space="preserve"> </w:t>
      </w:r>
      <w:r>
        <w:rPr>
          <w:color w:val="231F20"/>
        </w:rPr>
        <w:t>အဲဒါ</w:t>
      </w:r>
      <w:r>
        <w:rPr>
          <w:color w:val="231F20"/>
          <w:spacing w:val="5"/>
        </w:rPr>
        <w:t xml:space="preserve"> </w:t>
      </w:r>
      <w:r>
        <w:rPr>
          <w:color w:val="231F20"/>
        </w:rPr>
        <w:t>ခက်တယ်။</w:t>
      </w:r>
      <w:r>
        <w:rPr>
          <w:color w:val="231F20"/>
          <w:spacing w:val="5"/>
        </w:rPr>
        <w:t xml:space="preserve"> </w:t>
      </w:r>
      <w:r>
        <w:rPr>
          <w:color w:val="231F20"/>
        </w:rPr>
        <w:t>ရန်</w:t>
      </w:r>
      <w:r>
        <w:rPr>
          <w:color w:val="231F20"/>
          <w:spacing w:val="5"/>
        </w:rPr>
        <w:t xml:space="preserve"> </w:t>
      </w:r>
      <w:r>
        <w:rPr>
          <w:color w:val="231F20"/>
        </w:rPr>
        <w:t>ကြည့်ပါ။</w:t>
      </w:r>
      <w:r>
        <w:rPr>
          <w:color w:val="231F20"/>
          <w:spacing w:val="5"/>
        </w:rPr>
        <w:t xml:space="preserve"> </w:t>
      </w:r>
      <w:r>
        <w:rPr>
          <w:color w:val="231F20"/>
        </w:rPr>
        <w:t>ဘာလဲ</w:t>
      </w:r>
      <w:r>
        <w:rPr>
          <w:color w:val="231F20"/>
          <w:spacing w:val="5"/>
        </w:rPr>
        <w:t xml:space="preserve"> </w:t>
      </w:r>
      <w:r>
        <w:rPr>
          <w:color w:val="231F20"/>
        </w:rPr>
        <w:t>သူတို့က</w:t>
      </w:r>
      <w:r>
        <w:rPr>
          <w:color w:val="231F20"/>
          <w:spacing w:val="5"/>
        </w:rPr>
        <w:t xml:space="preserve"> </w:t>
      </w:r>
      <w:r>
        <w:rPr>
          <w:color w:val="231F20"/>
          <w:spacing w:val="-2"/>
        </w:rPr>
        <w:t>သွားမယ်။</w:t>
      </w:r>
    </w:p>
    <w:p w:rsidR="00FC077F" w:rsidRDefault="00FC077F">
      <w:pPr>
        <w:pStyle w:val="BodyText"/>
        <w:spacing w:line="249" w:lineRule="auto"/>
        <w:sectPr w:rsidR="00FC077F">
          <w:pgSz w:w="7490" w:h="11820"/>
          <w:pgMar w:top="280" w:right="566" w:bottom="280" w:left="566" w:header="720" w:footer="720" w:gutter="0"/>
          <w:cols w:space="720"/>
        </w:sectPr>
      </w:pPr>
    </w:p>
    <w:p w:rsidR="00FC077F" w:rsidRDefault="002176C3">
      <w:pPr>
        <w:tabs>
          <w:tab w:val="left" w:pos="2576"/>
        </w:tabs>
        <w:spacing w:before="81"/>
        <w:ind w:left="64"/>
        <w:rPr>
          <w:i/>
          <w:sz w:val="20"/>
        </w:rPr>
      </w:pPr>
      <w:r>
        <w:rPr>
          <w:spacing w:val="-5"/>
          <w:sz w:val="20"/>
        </w:rPr>
        <w:t xml:space="preserve">၃၈ </w:t>
      </w:r>
      <w:r>
        <w:rPr>
          <w:sz w:val="20"/>
        </w:rPr>
        <w:tab/>
      </w:r>
      <w:r>
        <w:rPr>
          <w:i/>
          <w:sz w:val="20"/>
        </w:rPr>
        <w:t>ချား</w:t>
      </w:r>
      <w:r>
        <w:rPr>
          <w:i/>
          <w:spacing w:val="-8"/>
          <w:sz w:val="20"/>
        </w:rPr>
        <w:t xml:space="preserve"> </w:t>
      </w:r>
      <w:r>
        <w:rPr>
          <w:i/>
          <w:spacing w:val="-2"/>
          <w:sz w:val="20"/>
        </w:rPr>
        <w:t>တေလာ</w:t>
      </w:r>
    </w:p>
    <w:p w:rsidR="00FC077F" w:rsidRDefault="002176C3">
      <w:pPr>
        <w:pStyle w:val="BodyText"/>
        <w:spacing w:before="7"/>
        <w:jc w:val="left"/>
        <w:rPr>
          <w:i/>
          <w:sz w:val="3"/>
        </w:rPr>
      </w:pPr>
      <w:r>
        <w:rPr>
          <w:i/>
          <w:noProof/>
          <w:sz w:val="3"/>
        </w:rPr>
        <mc:AlternateContent>
          <mc:Choice Requires="wps">
            <w:drawing>
              <wp:anchor distT="0" distB="0" distL="0" distR="0" simplePos="0" relativeHeight="487607296" behindDoc="1" locked="0" layoutInCell="1" allowOverlap="1">
                <wp:simplePos x="0" y="0"/>
                <wp:positionH relativeFrom="page">
                  <wp:posOffset>400430</wp:posOffset>
                </wp:positionH>
                <wp:positionV relativeFrom="paragraph">
                  <wp:posOffset>42201</wp:posOffset>
                </wp:positionV>
                <wp:extent cx="3947795" cy="6350"/>
                <wp:effectExtent l="0" t="0" r="0" b="0"/>
                <wp:wrapTopAndBottom/>
                <wp:docPr id="39" name="Graphic 3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14D668D3" id="Graphic 39" o:spid="_x0000_s1026" style="position:absolute;margin-left:31.55pt;margin-top:3.3pt;width:310.85pt;height:.5pt;z-index:-15709184;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64" w:right="67"/>
      </w:pPr>
      <w:r>
        <w:rPr>
          <w:color w:val="231F20"/>
        </w:rPr>
        <w:t>အကြောင်း၊ အဘိုးအဘွားတွေ လုံးဝ အံ့သြသွားတတ်ပါတယ်။ စိတ်ကူးယဉ်ရင် ပြန်သွားပါ။</w:t>
      </w:r>
      <w:r>
        <w:rPr>
          <w:color w:val="231F20"/>
          <w:spacing w:val="-7"/>
        </w:rPr>
        <w:t xml:space="preserve"> </w:t>
      </w:r>
      <w:r>
        <w:rPr>
          <w:color w:val="231F20"/>
        </w:rPr>
        <w:t>အာင်၊</w:t>
      </w:r>
      <w:r>
        <w:rPr>
          <w:color w:val="231F20"/>
          <w:spacing w:val="-7"/>
        </w:rPr>
        <w:t xml:space="preserve"> </w:t>
      </w:r>
      <w:r>
        <w:rPr>
          <w:color w:val="231F20"/>
        </w:rPr>
        <w:t>တစ်ခု</w:t>
      </w:r>
      <w:r>
        <w:rPr>
          <w:color w:val="231F20"/>
          <w:spacing w:val="-7"/>
        </w:rPr>
        <w:t xml:space="preserve"> </w:t>
      </w:r>
      <w:r>
        <w:rPr>
          <w:color w:val="231F20"/>
        </w:rPr>
        <w:t>နိုင်သည်</w:t>
      </w:r>
      <w:r>
        <w:rPr>
          <w:color w:val="231F20"/>
          <w:spacing w:val="-7"/>
        </w:rPr>
        <w:t xml:space="preserve"> </w:t>
      </w:r>
      <w:r>
        <w:rPr>
          <w:color w:val="231F20"/>
        </w:rPr>
        <w:t>ကြည့်ပါ။</w:t>
      </w:r>
      <w:r>
        <w:rPr>
          <w:color w:val="231F20"/>
          <w:spacing w:val="-7"/>
        </w:rPr>
        <w:t xml:space="preserve"> </w:t>
      </w:r>
      <w:r>
        <w:rPr>
          <w:color w:val="231F20"/>
        </w:rPr>
        <w:t>အဲဒါ</w:t>
      </w:r>
      <w:r>
        <w:rPr>
          <w:color w:val="231F20"/>
          <w:spacing w:val="-7"/>
        </w:rPr>
        <w:t xml:space="preserve"> </w:t>
      </w:r>
      <w:r>
        <w:rPr>
          <w:color w:val="231F20"/>
        </w:rPr>
        <w:t>အဆိုပါ</w:t>
      </w:r>
      <w:r>
        <w:rPr>
          <w:color w:val="231F20"/>
          <w:spacing w:val="-7"/>
        </w:rPr>
        <w:t xml:space="preserve"> </w:t>
      </w:r>
      <w:r>
        <w:rPr>
          <w:color w:val="231F20"/>
        </w:rPr>
        <w:t>ဆက်သွယ်ရေး</w:t>
      </w:r>
      <w:r>
        <w:rPr>
          <w:color w:val="231F20"/>
          <w:spacing w:val="-7"/>
        </w:rPr>
        <w:t xml:space="preserve"> </w:t>
      </w:r>
      <w:r>
        <w:rPr>
          <w:color w:val="231F20"/>
        </w:rPr>
        <w:t>ပါ့</w:t>
      </w:r>
      <w:r>
        <w:rPr>
          <w:color w:val="231F20"/>
          <w:spacing w:val="-7"/>
        </w:rPr>
        <w:t xml:space="preserve"> </w:t>
      </w:r>
      <w:r>
        <w:rPr>
          <w:color w:val="231F20"/>
        </w:rPr>
        <w:t>ဖြစ်</w:t>
      </w:r>
      <w:r>
        <w:rPr>
          <w:color w:val="231F20"/>
          <w:spacing w:val="-7"/>
        </w:rPr>
        <w:t xml:space="preserve"> </w:t>
      </w:r>
      <w:r>
        <w:rPr>
          <w:color w:val="231F20"/>
        </w:rPr>
        <w:t>နီးပါး</w:t>
      </w:r>
      <w:r>
        <w:rPr>
          <w:color w:val="231F20"/>
          <w:spacing w:val="-7"/>
        </w:rPr>
        <w:t xml:space="preserve"> </w:t>
      </w:r>
      <w:r>
        <w:rPr>
          <w:color w:val="231F20"/>
        </w:rPr>
        <w:t>မဖြစ်နိုင်ဘူး။ ဗစ်တိုးရီးယားဘုရင်မကြီးအတွက် ခေတ်ပြိုင်စကားလုံး “အေး” ဟူသော စကားလုံးကို ရှင်းပြရန် စိတ်ကူးကြည့်ပါ။</w:t>
      </w:r>
    </w:p>
    <w:p w:rsidR="00FC077F" w:rsidRDefault="002176C3">
      <w:pPr>
        <w:pStyle w:val="BodyText"/>
        <w:spacing w:line="249" w:lineRule="auto"/>
        <w:ind w:left="64" w:right="66" w:firstLine="199"/>
      </w:pPr>
      <w:r>
        <w:rPr>
          <w:color w:val="231F20"/>
        </w:rPr>
        <w:t>ဤ Sapir-Whorf အချိုးမညီမှုမျိုးများသည် ယဉ်ကျေးမှုပေါင်းစုံ၊ "ကမ္ဘာလုံးဆိုင်ရာ" လူ့အဖွဲ့အစည်းများတွင် ဘဝ၏အရာဝတ္ထုများဖြစ်သည်။ အောက်ပါ အတွေးအမြင် အတွေ့အကြုံကို ပြုလုပ်ပါ။</w:t>
      </w:r>
      <w:r>
        <w:rPr>
          <w:color w:val="231F20"/>
          <w:spacing w:val="-12"/>
        </w:rPr>
        <w:t xml:space="preserve"> </w:t>
      </w:r>
      <w:r>
        <w:rPr>
          <w:color w:val="231F20"/>
        </w:rPr>
        <w:t>တချို့က</w:t>
      </w:r>
      <w:r>
        <w:rPr>
          <w:color w:val="231F20"/>
          <w:spacing w:val="-12"/>
        </w:rPr>
        <w:t xml:space="preserve"> </w:t>
      </w:r>
      <w:r>
        <w:rPr>
          <w:color w:val="231F20"/>
        </w:rPr>
        <w:t>အရေးကြီးတယ်။</w:t>
      </w:r>
      <w:r>
        <w:rPr>
          <w:color w:val="231F20"/>
          <w:spacing w:val="-12"/>
        </w:rPr>
        <w:t xml:space="preserve"> </w:t>
      </w:r>
      <w:r>
        <w:rPr>
          <w:color w:val="231F20"/>
        </w:rPr>
        <w:t>ထုတ်ပြန်သည်</w:t>
      </w:r>
      <w:r>
        <w:rPr>
          <w:color w:val="231F20"/>
          <w:spacing w:val="-12"/>
        </w:rPr>
        <w:t xml:space="preserve"> </w:t>
      </w:r>
      <w:r>
        <w:rPr>
          <w:color w:val="231F20"/>
        </w:rPr>
        <w:t>၏</w:t>
      </w:r>
      <w:r>
        <w:rPr>
          <w:color w:val="231F20"/>
          <w:spacing w:val="-12"/>
        </w:rPr>
        <w:t xml:space="preserve"> </w:t>
      </w:r>
      <w:r>
        <w:rPr>
          <w:color w:val="231F20"/>
        </w:rPr>
        <w:t>အများသူငှာ</w:t>
      </w:r>
      <w:r>
        <w:rPr>
          <w:color w:val="231F20"/>
          <w:spacing w:val="-12"/>
        </w:rPr>
        <w:t xml:space="preserve"> </w:t>
      </w:r>
      <w:r>
        <w:rPr>
          <w:color w:val="231F20"/>
        </w:rPr>
        <w:t>မူဝါဒ</w:t>
      </w:r>
      <w:r>
        <w:rPr>
          <w:color w:val="231F20"/>
          <w:spacing w:val="-12"/>
        </w:rPr>
        <w:t xml:space="preserve"> </w:t>
      </w:r>
      <w:r>
        <w:rPr>
          <w:color w:val="231F20"/>
        </w:rPr>
        <w:t>ဆွဲထားသည်။</w:t>
      </w:r>
      <w:r>
        <w:rPr>
          <w:color w:val="231F20"/>
          <w:spacing w:val="-12"/>
        </w:rPr>
        <w:t xml:space="preserve"> </w:t>
      </w:r>
      <w:r>
        <w:rPr>
          <w:color w:val="231F20"/>
        </w:rPr>
        <w:t>on</w:t>
      </w:r>
      <w:r>
        <w:rPr>
          <w:color w:val="231F20"/>
          <w:spacing w:val="-12"/>
        </w:rPr>
        <w:t xml:space="preserve"> </w:t>
      </w:r>
      <w:r>
        <w:rPr>
          <w:color w:val="231F20"/>
        </w:rPr>
        <w:t>သင်၏</w:t>
      </w:r>
      <w:r>
        <w:rPr>
          <w:color w:val="231F20"/>
          <w:spacing w:val="-12"/>
        </w:rPr>
        <w:t xml:space="preserve"> </w:t>
      </w:r>
      <w:r>
        <w:rPr>
          <w:color w:val="231F20"/>
        </w:rPr>
        <w:t>ရှိခြင်း။</w:t>
      </w:r>
      <w:r>
        <w:rPr>
          <w:color w:val="231F20"/>
          <w:spacing w:val="-12"/>
        </w:rPr>
        <w:t xml:space="preserve"> </w:t>
      </w:r>
      <w:r>
        <w:rPr>
          <w:color w:val="231F20"/>
        </w:rPr>
        <w:t>တစ်ခု</w:t>
      </w:r>
      <w:r>
        <w:rPr>
          <w:color w:val="231F20"/>
          <w:spacing w:val="-12"/>
        </w:rPr>
        <w:t xml:space="preserve"> </w:t>
      </w:r>
      <w:r>
        <w:rPr>
          <w:color w:val="231F20"/>
        </w:rPr>
        <w:t>အလွန်ကွဲပြားသော ယဉ်ကျေးမှုနှင့် ဘာသာစကားရှိသော လူ့အဖွဲ့အစည်းကို လုံလောက်သော နားလည်မှု။ ဘာသာစကားမသိတဲ့သူတွေဆီက အကြံဉာဏ်ရယူလိုပါသလား။</w:t>
      </w:r>
      <w:r>
        <w:rPr>
          <w:color w:val="231F20"/>
          <w:spacing w:val="-8"/>
        </w:rPr>
        <w:t xml:space="preserve"> </w:t>
      </w:r>
      <w:r>
        <w:rPr>
          <w:color w:val="231F20"/>
        </w:rPr>
        <w:t>ထို့ကြောင့်</w:t>
      </w:r>
      <w:r>
        <w:rPr>
          <w:color w:val="231F20"/>
          <w:spacing w:val="-8"/>
        </w:rPr>
        <w:t xml:space="preserve"> </w:t>
      </w:r>
      <w:r>
        <w:rPr>
          <w:color w:val="231F20"/>
        </w:rPr>
        <w:t>နားလည်သည်။</w:t>
      </w:r>
      <w:r>
        <w:rPr>
          <w:color w:val="231F20"/>
          <w:spacing w:val="-8"/>
        </w:rPr>
        <w:t xml:space="preserve"> </w:t>
      </w:r>
      <w:r>
        <w:rPr>
          <w:color w:val="231F20"/>
        </w:rPr>
        <w:t>မဟုတ်ဘူး</w:t>
      </w:r>
      <w:r>
        <w:rPr>
          <w:color w:val="231F20"/>
          <w:spacing w:val="-8"/>
        </w:rPr>
        <w:t xml:space="preserve"> </w:t>
      </w:r>
      <w:r>
        <w:rPr>
          <w:color w:val="231F20"/>
        </w:rPr>
        <w:t>နောက်ထပ်</w:t>
      </w:r>
      <w:r>
        <w:rPr>
          <w:color w:val="231F20"/>
          <w:spacing w:val="-8"/>
        </w:rPr>
        <w:t xml:space="preserve"> </w:t>
      </w:r>
      <w:r>
        <w:rPr>
          <w:color w:val="231F20"/>
        </w:rPr>
        <w:t>၏</w:t>
      </w:r>
      <w:r>
        <w:rPr>
          <w:color w:val="231F20"/>
          <w:spacing w:val="-8"/>
        </w:rPr>
        <w:t xml:space="preserve"> </w:t>
      </w:r>
      <w:r>
        <w:rPr>
          <w:color w:val="231F20"/>
        </w:rPr>
        <w:t>ဘာလဲ</w:t>
      </w:r>
      <w:r>
        <w:rPr>
          <w:color w:val="231F20"/>
          <w:spacing w:val="-8"/>
        </w:rPr>
        <w:t xml:space="preserve"> </w:t>
      </w:r>
      <w:r>
        <w:rPr>
          <w:color w:val="231F20"/>
        </w:rPr>
        <w:t>အဆိုပါ</w:t>
      </w:r>
      <w:r>
        <w:rPr>
          <w:color w:val="231F20"/>
          <w:spacing w:val="-8"/>
        </w:rPr>
        <w:t xml:space="preserve"> </w:t>
      </w:r>
      <w:r>
        <w:rPr>
          <w:color w:val="231F20"/>
        </w:rPr>
        <w:t>လူတွေ</w:t>
      </w:r>
      <w:r>
        <w:rPr>
          <w:color w:val="231F20"/>
          <w:spacing w:val="-8"/>
        </w:rPr>
        <w:t xml:space="preserve"> </w:t>
      </w:r>
      <w:r>
        <w:rPr>
          <w:color w:val="231F20"/>
        </w:rPr>
        <w:t>ခဲ့ကြသည်</w:t>
      </w:r>
      <w:r>
        <w:rPr>
          <w:color w:val="231F20"/>
          <w:spacing w:val="-8"/>
        </w:rPr>
        <w:t xml:space="preserve"> </w:t>
      </w:r>
      <w:r>
        <w:rPr>
          <w:color w:val="231F20"/>
        </w:rPr>
        <w:t>ပြောနေသည်။</w:t>
      </w:r>
      <w:r>
        <w:rPr>
          <w:color w:val="231F20"/>
          <w:spacing w:val="-8"/>
        </w:rPr>
        <w:t xml:space="preserve"> </w:t>
      </w:r>
      <w:r>
        <w:rPr>
          <w:color w:val="231F20"/>
        </w:rPr>
        <w:t>ထက်</w:t>
      </w:r>
      <w:r>
        <w:rPr>
          <w:color w:val="231F20"/>
          <w:spacing w:val="-8"/>
        </w:rPr>
        <w:t xml:space="preserve"> </w:t>
      </w:r>
      <w:r>
        <w:rPr>
          <w:color w:val="231F20"/>
        </w:rPr>
        <w:t>သူတို့</w:t>
      </w:r>
      <w:r>
        <w:rPr>
          <w:color w:val="231F20"/>
          <w:spacing w:val="-8"/>
        </w:rPr>
        <w:t xml:space="preserve"> </w:t>
      </w:r>
      <w:r>
        <w:rPr>
          <w:color w:val="231F20"/>
        </w:rPr>
        <w:t>ချောချောမွေ့မွေ့ဖြစ်နိုင်သည်</w:t>
      </w:r>
      <w:r>
        <w:rPr>
          <w:color w:val="231F20"/>
          <w:spacing w:val="-13"/>
        </w:rPr>
        <w:t xml:space="preserve"> </w:t>
      </w:r>
      <w:r>
        <w:rPr>
          <w:color w:val="231F20"/>
        </w:rPr>
        <w:t>(ဆိုလိုသည်မှာ</w:t>
      </w:r>
      <w:r>
        <w:rPr>
          <w:color w:val="231F20"/>
          <w:spacing w:val="-12"/>
        </w:rPr>
        <w:t xml:space="preserve"> </w:t>
      </w:r>
      <w:r>
        <w:rPr>
          <w:color w:val="231F20"/>
        </w:rPr>
        <w:t>မပါဘဲ</w:t>
      </w:r>
      <w:r>
        <w:rPr>
          <w:color w:val="231F20"/>
          <w:spacing w:val="-13"/>
        </w:rPr>
        <w:t xml:space="preserve"> </w:t>
      </w:r>
      <w:r>
        <w:rPr>
          <w:color w:val="231F20"/>
        </w:rPr>
        <w:t>ပီပီ၊</w:t>
      </w:r>
      <w:r>
        <w:rPr>
          <w:color w:val="231F20"/>
          <w:spacing w:val="-12"/>
        </w:rPr>
        <w:t xml:space="preserve"> </w:t>
      </w:r>
      <w:r>
        <w:rPr>
          <w:color w:val="231F20"/>
        </w:rPr>
        <w:t>အကြောင်းအရာကို ပံ့ပိုးပေးခြင်း</w:t>
      </w:r>
      <w:r>
        <w:rPr>
          <w:color w:val="231F20"/>
          <w:spacing w:val="-13"/>
        </w:rPr>
        <w:t xml:space="preserve"> </w:t>
      </w:r>
      <w:r>
        <w:rPr>
          <w:color w:val="231F20"/>
        </w:rPr>
        <w:t>ရှင်းလင်းချက်)</w:t>
      </w:r>
      <w:r>
        <w:rPr>
          <w:color w:val="231F20"/>
          <w:spacing w:val="-12"/>
        </w:rPr>
        <w:t xml:space="preserve"> </w:t>
      </w:r>
      <w:r>
        <w:rPr>
          <w:color w:val="231F20"/>
        </w:rPr>
        <w:t>ဘာသာပြန်ပါ။</w:t>
      </w:r>
      <w:r>
        <w:rPr>
          <w:color w:val="231F20"/>
          <w:spacing w:val="-13"/>
        </w:rPr>
        <w:t xml:space="preserve"> </w:t>
      </w:r>
      <w:r>
        <w:rPr>
          <w:color w:val="231F20"/>
        </w:rPr>
        <w:t>အင်္ဂလိပ်လို? အကယ်၍ သင်သည် ဤမေးခွန်းကို အတည်ပြုချက်ဖြင့် ဖြေဆိုပါက၊ ကမ္ဘာကြီး၏ မကျေမနပ်</w:t>
      </w:r>
      <w:r>
        <w:rPr>
          <w:color w:val="231F20"/>
        </w:rPr>
        <w:t>ဖြစ်နိုင်မှုအပေါ် ခံယူချက်သည် မသေချာမရေရာမှုများနှင့် အနှောင့်အယှက်ဖြစ်နေသော အိမ်ဖြူတော် သို့မဟုတ် ပင်တဂွန်တွင် သင့်အား မည်သည့်အခါမျှ တိုင်ပင်ဆွေးနွေးရန် မတောင်းဆိုနိုင်ကြောင်း ထက်ထက်မြက်မြက် မျှော်လင့်နိုင်ပါသည်။</w:t>
      </w:r>
    </w:p>
    <w:p w:rsidR="00FC077F" w:rsidRDefault="002176C3">
      <w:pPr>
        <w:pStyle w:val="BodyText"/>
        <w:spacing w:line="249" w:lineRule="auto"/>
        <w:ind w:left="64" w:right="66" w:firstLine="199"/>
      </w:pPr>
      <w:r>
        <w:rPr>
          <w:color w:val="231F20"/>
        </w:rPr>
        <w:t>“ဖြစ်တည်မှု” ဟုခေါ်သော ဤအတိုင်းအတာတွင် လူသားများ၏ အဓိပ္ပါယ်များကို ဘာသာစကားဖြင့် ကျယ်ပြန့်သော အဓိပ္ပာယ်ဖြင့် ဖွဲ့စည်းထားပြီး၊</w:t>
      </w:r>
      <w:r>
        <w:rPr>
          <w:color w:val="231F20"/>
          <w:spacing w:val="-13"/>
        </w:rPr>
        <w:t xml:space="preserve"> </w:t>
      </w:r>
      <w:r>
        <w:rPr>
          <w:color w:val="231F20"/>
        </w:rPr>
        <w:t>ပုံစံများ"</w:t>
      </w:r>
      <w:r>
        <w:rPr>
          <w:color w:val="231F20"/>
          <w:spacing w:val="-12"/>
        </w:rPr>
        <w:t xml:space="preserve"> </w:t>
      </w:r>
      <w:r>
        <w:rPr>
          <w:color w:val="231F20"/>
        </w:rPr>
        <w:t>အချို့</w:t>
      </w:r>
      <w:r>
        <w:rPr>
          <w:color w:val="231F20"/>
          <w:spacing w:val="-13"/>
        </w:rPr>
        <w:t xml:space="preserve"> </w:t>
      </w:r>
      <w:r>
        <w:rPr>
          <w:color w:val="231F20"/>
        </w:rPr>
        <w:t>ဖော်မြူလာ</w:t>
      </w:r>
      <w:r>
        <w:rPr>
          <w:color w:val="231F20"/>
          <w:spacing w:val="-12"/>
        </w:rPr>
        <w:t xml:space="preserve"> </w:t>
      </w:r>
      <w:r>
        <w:rPr>
          <w:color w:val="231F20"/>
        </w:rPr>
        <w:t>၏</w:t>
      </w:r>
      <w:r>
        <w:rPr>
          <w:color w:val="231F20"/>
          <w:spacing w:val="-13"/>
        </w:rPr>
        <w:t xml:space="preserve"> </w:t>
      </w:r>
      <w:r>
        <w:rPr>
          <w:color w:val="231F20"/>
        </w:rPr>
        <w:t>အဆိုပါ</w:t>
      </w:r>
      <w:r>
        <w:rPr>
          <w:color w:val="231F20"/>
          <w:spacing w:val="-12"/>
        </w:rPr>
        <w:t xml:space="preserve"> </w:t>
      </w:r>
      <w:r>
        <w:rPr>
          <w:color w:val="231F20"/>
        </w:rPr>
        <w:t>Sapir-Whorf</w:t>
      </w:r>
      <w:r>
        <w:rPr>
          <w:color w:val="231F20"/>
          <w:spacing w:val="-13"/>
        </w:rPr>
        <w:t xml:space="preserve"> </w:t>
      </w:r>
      <w:r>
        <w:rPr>
          <w:color w:val="231F20"/>
        </w:rPr>
        <w:t>စာတမ်း</w:t>
      </w:r>
      <w:r>
        <w:rPr>
          <w:color w:val="231F20"/>
          <w:spacing w:val="-12"/>
        </w:rPr>
        <w:t xml:space="preserve"> </w:t>
      </w:r>
      <w:r>
        <w:rPr>
          <w:color w:val="231F20"/>
        </w:rPr>
        <w:t>ချဉ်းကပ်မှုများ</w:t>
      </w:r>
      <w:r>
        <w:rPr>
          <w:color w:val="231F20"/>
          <w:spacing w:val="-13"/>
        </w:rPr>
        <w:t xml:space="preserve"> </w:t>
      </w:r>
      <w:r>
        <w:rPr>
          <w:color w:val="231F20"/>
        </w:rPr>
        <w:t>Truism ၏အခြေအနေ။ အရောင်အသွေး အတည်တကျ အထောက်အထားများဖြင့် စာတမ်းကို ချေပရန် ရှာဖွေရန်</w:t>
      </w:r>
      <w:r>
        <w:rPr>
          <w:color w:val="231F20"/>
          <w:spacing w:val="-9"/>
        </w:rPr>
        <w:t xml:space="preserve"> </w:t>
      </w:r>
      <w:r>
        <w:rPr>
          <w:color w:val="231F20"/>
        </w:rPr>
        <w:t>သညာ</w:t>
      </w:r>
      <w:r>
        <w:rPr>
          <w:color w:val="231F20"/>
          <w:spacing w:val="-9"/>
        </w:rPr>
        <w:t xml:space="preserve"> </w:t>
      </w:r>
      <w:r>
        <w:rPr>
          <w:color w:val="231F20"/>
        </w:rPr>
        <w:t>သည်</w:t>
      </w:r>
      <w:r>
        <w:rPr>
          <w:color w:val="231F20"/>
          <w:spacing w:val="-9"/>
        </w:rPr>
        <w:t xml:space="preserve"> </w:t>
      </w:r>
      <w:r>
        <w:rPr>
          <w:color w:val="231F20"/>
        </w:rPr>
        <w:t>ရန်</w:t>
      </w:r>
      <w:r>
        <w:rPr>
          <w:color w:val="231F20"/>
          <w:spacing w:val="-9"/>
        </w:rPr>
        <w:t xml:space="preserve"> </w:t>
      </w:r>
      <w:r>
        <w:rPr>
          <w:color w:val="231F20"/>
        </w:rPr>
        <w:t>နားလည်မှုလွဲ</w:t>
      </w:r>
      <w:r>
        <w:rPr>
          <w:color w:val="231F20"/>
          <w:spacing w:val="-9"/>
        </w:rPr>
        <w:t xml:space="preserve"> </w:t>
      </w:r>
      <w:r>
        <w:rPr>
          <w:color w:val="231F20"/>
        </w:rPr>
        <w:t>၎င်း၏</w:t>
      </w:r>
      <w:r>
        <w:rPr>
          <w:color w:val="231F20"/>
          <w:spacing w:val="-9"/>
        </w:rPr>
        <w:t xml:space="preserve"> </w:t>
      </w:r>
      <w:r>
        <w:rPr>
          <w:color w:val="231F20"/>
        </w:rPr>
        <w:t>အရေးကြီးတယ်။</w:t>
      </w:r>
      <w:r>
        <w:rPr>
          <w:color w:val="231F20"/>
          <w:spacing w:val="-9"/>
        </w:rPr>
        <w:t xml:space="preserve"> </w:t>
      </w:r>
      <w:r>
        <w:rPr>
          <w:color w:val="231F20"/>
        </w:rPr>
        <w:t>ထိုး၊</w:t>
      </w:r>
      <w:r>
        <w:rPr>
          <w:color w:val="231F20"/>
          <w:spacing w:val="-9"/>
        </w:rPr>
        <w:t xml:space="preserve"> </w:t>
      </w:r>
      <w:r>
        <w:rPr>
          <w:color w:val="231F20"/>
        </w:rPr>
        <w:t>နှင့်</w:t>
      </w:r>
      <w:r>
        <w:rPr>
          <w:color w:val="231F20"/>
          <w:spacing w:val="-9"/>
        </w:rPr>
        <w:t xml:space="preserve"> </w:t>
      </w:r>
      <w:r>
        <w:rPr>
          <w:color w:val="231F20"/>
        </w:rPr>
        <w:t>၎င်း၏</w:t>
      </w:r>
      <w:r>
        <w:rPr>
          <w:color w:val="231F20"/>
          <w:spacing w:val="-9"/>
        </w:rPr>
        <w:t xml:space="preserve"> </w:t>
      </w:r>
      <w:r>
        <w:rPr>
          <w:color w:val="231F20"/>
        </w:rPr>
        <w:t>ဆက်စပ်မှု</w:t>
      </w:r>
      <w:r>
        <w:rPr>
          <w:color w:val="231F20"/>
          <w:spacing w:val="-9"/>
        </w:rPr>
        <w:t xml:space="preserve"> </w:t>
      </w:r>
      <w:r>
        <w:rPr>
          <w:color w:val="231F20"/>
        </w:rPr>
        <w:t>အတွက်</w:t>
      </w:r>
      <w:r>
        <w:rPr>
          <w:color w:val="231F20"/>
          <w:spacing w:val="-9"/>
        </w:rPr>
        <w:t xml:space="preserve"> </w:t>
      </w:r>
      <w:r>
        <w:rPr>
          <w:color w:val="231F20"/>
        </w:rPr>
        <w:t>လူမှုရေးသိပ္ပံပညာရှင်များအဖြစ်နှင့် ယနေ့ကမ္ဘာ၏နိုင်ငံသားများအဖြစ် ကျွန်ုပ်တို့၏ဘဝများ။</w:t>
      </w:r>
    </w:p>
    <w:p w:rsidR="00FC077F" w:rsidRDefault="00FC077F">
      <w:pPr>
        <w:pStyle w:val="BodyText"/>
        <w:spacing w:before="7"/>
        <w:jc w:val="left"/>
      </w:pPr>
    </w:p>
    <w:p w:rsidR="00FC077F" w:rsidRDefault="002176C3">
      <w:pPr>
        <w:pStyle w:val="BodyText"/>
        <w:spacing w:line="249" w:lineRule="auto"/>
        <w:ind w:left="64" w:right="66"/>
      </w:pPr>
      <w:r>
        <w:rPr>
          <w:color w:val="231F20"/>
          <w:spacing w:val="-2"/>
        </w:rPr>
        <w:t>၌</w:t>
      </w:r>
      <w:r>
        <w:rPr>
          <w:color w:val="231F20"/>
          <w:spacing w:val="-7"/>
        </w:rPr>
        <w:t xml:space="preserve"> </w:t>
      </w:r>
      <w:r>
        <w:rPr>
          <w:color w:val="231F20"/>
          <w:spacing w:val="-2"/>
        </w:rPr>
        <w:t>ပိတ်ခြင်း။</w:t>
      </w:r>
      <w:r>
        <w:rPr>
          <w:color w:val="231F20"/>
          <w:spacing w:val="-7"/>
        </w:rPr>
        <w:t xml:space="preserve"> </w:t>
      </w:r>
      <w:r>
        <w:rPr>
          <w:color w:val="231F20"/>
          <w:spacing w:val="-2"/>
        </w:rPr>
        <w:t>ငါ</w:t>
      </w:r>
      <w:r>
        <w:rPr>
          <w:color w:val="231F20"/>
          <w:spacing w:val="-7"/>
        </w:rPr>
        <w:t xml:space="preserve"> </w:t>
      </w:r>
      <w:r>
        <w:rPr>
          <w:color w:val="231F20"/>
          <w:spacing w:val="-2"/>
        </w:rPr>
        <w:t>ပါ့</w:t>
      </w:r>
      <w:r>
        <w:rPr>
          <w:color w:val="231F20"/>
          <w:spacing w:val="-7"/>
        </w:rPr>
        <w:t xml:space="preserve"> </w:t>
      </w:r>
      <w:r>
        <w:rPr>
          <w:color w:val="231F20"/>
          <w:spacing w:val="-2"/>
        </w:rPr>
        <w:t>ကြိုက်တယ်။</w:t>
      </w:r>
      <w:r>
        <w:rPr>
          <w:color w:val="231F20"/>
          <w:spacing w:val="-7"/>
        </w:rPr>
        <w:t xml:space="preserve"> </w:t>
      </w:r>
      <w:r>
        <w:rPr>
          <w:color w:val="231F20"/>
          <w:spacing w:val="-2"/>
        </w:rPr>
        <w:t>ရန်</w:t>
      </w:r>
      <w:r>
        <w:rPr>
          <w:color w:val="231F20"/>
          <w:spacing w:val="-7"/>
        </w:rPr>
        <w:t xml:space="preserve"> </w:t>
      </w:r>
      <w:r>
        <w:rPr>
          <w:color w:val="231F20"/>
          <w:spacing w:val="-2"/>
        </w:rPr>
        <w:t>ထိပါ။</w:t>
      </w:r>
      <w:r>
        <w:rPr>
          <w:color w:val="231F20"/>
          <w:spacing w:val="-7"/>
        </w:rPr>
        <w:t xml:space="preserve"> </w:t>
      </w:r>
      <w:r>
        <w:rPr>
          <w:color w:val="231F20"/>
          <w:spacing w:val="-2"/>
        </w:rPr>
        <w:t>on</w:t>
      </w:r>
      <w:r>
        <w:rPr>
          <w:color w:val="231F20"/>
          <w:spacing w:val="-7"/>
        </w:rPr>
        <w:t xml:space="preserve"> </w:t>
      </w:r>
      <w:r>
        <w:rPr>
          <w:color w:val="231F20"/>
          <w:spacing w:val="-2"/>
        </w:rPr>
        <w:t>နောက်တစ်ခု</w:t>
      </w:r>
      <w:r>
        <w:rPr>
          <w:color w:val="231F20"/>
          <w:spacing w:val="-7"/>
        </w:rPr>
        <w:t xml:space="preserve"> </w:t>
      </w:r>
      <w:r>
        <w:rPr>
          <w:color w:val="231F20"/>
          <w:spacing w:val="-2"/>
        </w:rPr>
        <w:t>ဧရိယာ</w:t>
      </w:r>
      <w:r>
        <w:rPr>
          <w:color w:val="231F20"/>
          <w:spacing w:val="-7"/>
        </w:rPr>
        <w:t xml:space="preserve"> </w:t>
      </w:r>
      <w:r>
        <w:rPr>
          <w:color w:val="231F20"/>
          <w:spacing w:val="-2"/>
        </w:rPr>
        <w:t>၏</w:t>
      </w:r>
      <w:r>
        <w:rPr>
          <w:color w:val="231F20"/>
          <w:spacing w:val="-7"/>
        </w:rPr>
        <w:t xml:space="preserve"> </w:t>
      </w:r>
      <w:r>
        <w:rPr>
          <w:color w:val="231F20"/>
          <w:spacing w:val="-2"/>
        </w:rPr>
        <w:t>ဖွဲ့စည်းခဲ့သည်။</w:t>
      </w:r>
      <w:r>
        <w:rPr>
          <w:color w:val="231F20"/>
          <w:spacing w:val="-7"/>
        </w:rPr>
        <w:t xml:space="preserve"> </w:t>
      </w:r>
      <w:r>
        <w:rPr>
          <w:color w:val="231F20"/>
          <w:spacing w:val="-2"/>
        </w:rPr>
        <w:t>လူသား</w:t>
      </w:r>
      <w:r>
        <w:rPr>
          <w:color w:val="231F20"/>
          <w:spacing w:val="-7"/>
        </w:rPr>
        <w:t xml:space="preserve"> ဤအတွဲ၊ </w:t>
      </w:r>
      <w:r>
        <w:rPr>
          <w:color w:val="3F7F7F"/>
          <w:vertAlign w:val="superscript"/>
        </w:rPr>
        <w:t xml:space="preserve">၂၇၊ </w:t>
      </w:r>
      <w:r>
        <w:rPr>
          <w:color w:val="231F20"/>
        </w:rPr>
        <w:t xml:space="preserve">Elizabeth Povinelli ၏ ထက်မြက်သောအခန်းတွင် ဖော်ပြထားသည့် </w:t>
      </w:r>
      <w:r>
        <w:rPr>
          <w:color w:val="231F20"/>
          <w:spacing w:val="-2"/>
        </w:rPr>
        <w:t>အဓိပ္ပါယ်များ</w:t>
      </w:r>
      <w:r>
        <w:rPr>
          <w:color w:val="3F7F7F"/>
        </w:rPr>
        <w:t xml:space="preserve"> </w:t>
      </w:r>
      <w:r>
        <w:rPr>
          <w:color w:val="231F20"/>
        </w:rPr>
        <w:t>အဲဒီဟာက ကိုယ်ကိုယ်တိုင်ရဲ့ ဖွဲ့စည်းပုံအခြေခံဥပဒေပါ။ Povinelli သည် ဤနေရာတွင် ကွဲပြားမှုများ အလွန်သွားကြောင်း ပြသသည်။</w:t>
      </w:r>
      <w:r>
        <w:rPr>
          <w:color w:val="231F20"/>
          <w:spacing w:val="27"/>
        </w:rPr>
        <w:t xml:space="preserve"> </w:t>
      </w:r>
      <w:r>
        <w:rPr>
          <w:color w:val="231F20"/>
        </w:rPr>
        <w:t>နက်နဲ၊</w:t>
      </w:r>
      <w:r>
        <w:rPr>
          <w:color w:val="231F20"/>
          <w:spacing w:val="27"/>
        </w:rPr>
        <w:t xml:space="preserve"> </w:t>
      </w:r>
      <w:r>
        <w:rPr>
          <w:color w:val="231F20"/>
        </w:rPr>
        <w:t>မှန်တယ်</w:t>
      </w:r>
      <w:r>
        <w:rPr>
          <w:color w:val="231F20"/>
          <w:spacing w:val="27"/>
        </w:rPr>
        <w:t xml:space="preserve"> </w:t>
      </w:r>
      <w:r>
        <w:rPr>
          <w:color w:val="231F20"/>
        </w:rPr>
        <w:t>ဆင်း</w:t>
      </w:r>
      <w:r>
        <w:rPr>
          <w:color w:val="231F20"/>
          <w:spacing w:val="27"/>
        </w:rPr>
        <w:t xml:space="preserve"> </w:t>
      </w:r>
      <w:r>
        <w:rPr>
          <w:color w:val="231F20"/>
        </w:rPr>
        <w:t>ရန်</w:t>
      </w:r>
      <w:r>
        <w:rPr>
          <w:color w:val="231F20"/>
          <w:spacing w:val="27"/>
        </w:rPr>
        <w:t xml:space="preserve"> </w:t>
      </w:r>
      <w:r>
        <w:rPr>
          <w:color w:val="231F20"/>
        </w:rPr>
        <w:t>အဆိုပါ</w:t>
      </w:r>
      <w:r>
        <w:rPr>
          <w:color w:val="231F20"/>
          <w:spacing w:val="27"/>
        </w:rPr>
        <w:t xml:space="preserve"> </w:t>
      </w:r>
      <w:r>
        <w:rPr>
          <w:color w:val="231F20"/>
        </w:rPr>
        <w:t>ထုတ်ပြန်သည်</w:t>
      </w:r>
      <w:r>
        <w:rPr>
          <w:color w:val="231F20"/>
          <w:spacing w:val="27"/>
        </w:rPr>
        <w:t xml:space="preserve"> </w:t>
      </w:r>
      <w:r>
        <w:rPr>
          <w:color w:val="231F20"/>
        </w:rPr>
        <w:t>၏</w:t>
      </w:r>
      <w:r>
        <w:rPr>
          <w:color w:val="231F20"/>
          <w:spacing w:val="27"/>
        </w:rPr>
        <w:t xml:space="preserve"> </w:t>
      </w:r>
      <w:r>
        <w:rPr>
          <w:color w:val="231F20"/>
        </w:rPr>
        <w:t>ဘယ်လိုလဲ</w:t>
      </w:r>
      <w:r>
        <w:rPr>
          <w:color w:val="231F20"/>
          <w:spacing w:val="27"/>
        </w:rPr>
        <w:t xml:space="preserve"> </w:t>
      </w:r>
      <w:r>
        <w:rPr>
          <w:color w:val="231F20"/>
        </w:rPr>
        <w:t>နှင့်</w:t>
      </w:r>
      <w:r>
        <w:rPr>
          <w:color w:val="231F20"/>
          <w:spacing w:val="27"/>
        </w:rPr>
        <w:t xml:space="preserve"> </w:t>
      </w:r>
      <w:r>
        <w:rPr>
          <w:color w:val="231F20"/>
        </w:rPr>
        <w:t>ဘယ်မှာလဲ။</w:t>
      </w:r>
      <w:r>
        <w:rPr>
          <w:color w:val="231F20"/>
          <w:spacing w:val="27"/>
        </w:rPr>
        <w:t xml:space="preserve"> </w:t>
      </w:r>
      <w:r>
        <w:rPr>
          <w:color w:val="231F20"/>
        </w:rPr>
        <w:t>အဆိုပါ</w:t>
      </w:r>
      <w:r>
        <w:rPr>
          <w:color w:val="231F20"/>
          <w:spacing w:val="27"/>
        </w:rPr>
        <w:t xml:space="preserve"> </w:t>
      </w:r>
      <w:r>
        <w:rPr>
          <w:color w:val="231F20"/>
        </w:rPr>
        <w:t>မိမိကိုယ်ကို</w:t>
      </w:r>
      <w:r>
        <w:rPr>
          <w:color w:val="231F20"/>
          <w:spacing w:val="27"/>
        </w:rPr>
        <w:t xml:space="preserve"> </w:t>
      </w:r>
      <w:r>
        <w:rPr>
          <w:color w:val="231F20"/>
        </w:rPr>
        <w:t>သည်</w:t>
      </w:r>
      <w:r>
        <w:rPr>
          <w:color w:val="231F20"/>
          <w:spacing w:val="27"/>
        </w:rPr>
        <w:t xml:space="preserve"> </w:t>
      </w:r>
      <w:r>
        <w:rPr>
          <w:color w:val="231F20"/>
        </w:rPr>
        <w:t>ကန့်သတ်ထားသည်။ ခေတ်မီသော၊ လောကီရေးရာ၊ စွဲလန်းမှုကင်းသော အနောက်နိုင်ငံများတွင် ကျွန်ုပ်တို့သည် ကန့်လန့်ခံထား သို့မဟုတ် ကန့်လန့်ခံထားသကဲ့သို့ မိမိကိုယ်ကို "သိသာထင်ရှားသော" ဘုံနားလည်မှု၏ နောက်ခံကို မျှဝေပါသည်။ ကျွန်ုပ်တို့သည် ဤနားလည်မှုတွင် ကျောက်ချခံထားရသောကြောင့် အခြားအသုံးအနှုန်းများ ရှိနေသည်ကို သိရန်ခက်ပါသည်။</w:t>
      </w:r>
      <w:r>
        <w:rPr>
          <w:color w:val="231F20"/>
          <w:spacing w:val="-7"/>
        </w:rPr>
        <w:t xml:space="preserve"> </w:t>
      </w:r>
      <w:r>
        <w:rPr>
          <w:color w:val="231F20"/>
        </w:rPr>
        <w:t>၌</w:t>
      </w:r>
      <w:r>
        <w:rPr>
          <w:color w:val="231F20"/>
          <w:spacing w:val="-7"/>
        </w:rPr>
        <w:t xml:space="preserve"> </w:t>
      </w:r>
      <w:r>
        <w:rPr>
          <w:color w:val="231F20"/>
        </w:rPr>
        <w:t>ဘယ်ဟာ</w:t>
      </w:r>
      <w:r>
        <w:rPr>
          <w:color w:val="231F20"/>
          <w:spacing w:val="-7"/>
        </w:rPr>
        <w:t xml:space="preserve"> </w:t>
      </w:r>
      <w:r>
        <w:rPr>
          <w:color w:val="231F20"/>
        </w:rPr>
        <w:t>လူတွေ</w:t>
      </w:r>
      <w:r>
        <w:rPr>
          <w:color w:val="231F20"/>
          <w:spacing w:val="-7"/>
        </w:rPr>
        <w:t xml:space="preserve"> </w:t>
      </w:r>
      <w:r>
        <w:rPr>
          <w:color w:val="231F20"/>
        </w:rPr>
        <w:t>နိုင်သည်</w:t>
      </w:r>
      <w:r>
        <w:rPr>
          <w:color w:val="231F20"/>
          <w:spacing w:val="-7"/>
        </w:rPr>
        <w:t xml:space="preserve"> </w:t>
      </w:r>
      <w:r>
        <w:rPr>
          <w:color w:val="231F20"/>
        </w:rPr>
        <w:t>အသက်ရှင်</w:t>
      </w:r>
      <w:r>
        <w:rPr>
          <w:color w:val="231F20"/>
          <w:spacing w:val="-7"/>
        </w:rPr>
        <w:t xml:space="preserve"> </w:t>
      </w:r>
      <w:r>
        <w:rPr>
          <w:color w:val="231F20"/>
        </w:rPr>
        <w:t>အဆိုပါ</w:t>
      </w:r>
      <w:r>
        <w:rPr>
          <w:color w:val="231F20"/>
          <w:spacing w:val="-7"/>
        </w:rPr>
        <w:t xml:space="preserve"> </w:t>
      </w:r>
      <w:r>
        <w:rPr>
          <w:color w:val="231F20"/>
        </w:rPr>
        <w:t>လူသား</w:t>
      </w:r>
      <w:r>
        <w:rPr>
          <w:color w:val="231F20"/>
          <w:spacing w:val="-7"/>
        </w:rPr>
        <w:t xml:space="preserve"> </w:t>
      </w:r>
      <w:r>
        <w:rPr>
          <w:color w:val="231F20"/>
        </w:rPr>
        <w:t>အခြေအနေ</w:t>
      </w:r>
      <w:r>
        <w:rPr>
          <w:color w:val="231F20"/>
          <w:spacing w:val="-7"/>
        </w:rPr>
        <w:t xml:space="preserve"> </w:t>
      </w:r>
      <w:r>
        <w:rPr>
          <w:color w:val="231F20"/>
        </w:rPr>
        <w:t>ဒါပေမယ့်</w:t>
      </w:r>
      <w:r>
        <w:rPr>
          <w:color w:val="231F20"/>
          <w:spacing w:val="-7"/>
        </w:rPr>
        <w:t xml:space="preserve"> </w:t>
      </w:r>
      <w:r>
        <w:rPr>
          <w:color w:val="231F20"/>
        </w:rPr>
        <w:t>ဒီ</w:t>
      </w:r>
      <w:r>
        <w:rPr>
          <w:color w:val="231F20"/>
          <w:spacing w:val="-7"/>
        </w:rPr>
        <w:t xml:space="preserve"> </w:t>
      </w:r>
      <w:r>
        <w:rPr>
          <w:color w:val="231F20"/>
        </w:rPr>
        <w:t>ပြုလုပ်သည်။</w:t>
      </w:r>
      <w:r>
        <w:rPr>
          <w:color w:val="231F20"/>
          <w:spacing w:val="-7"/>
        </w:rPr>
        <w:t xml:space="preserve"> </w:t>
      </w:r>
      <w:r>
        <w:rPr>
          <w:color w:val="231F20"/>
        </w:rPr>
        <w:t>အဲဒါ</w:t>
      </w:r>
      <w:r>
        <w:rPr>
          <w:color w:val="231F20"/>
          <w:spacing w:val="-7"/>
        </w:rPr>
        <w:t xml:space="preserve"> </w:t>
      </w:r>
      <w:r>
        <w:rPr>
          <w:color w:val="231F20"/>
        </w:rPr>
        <w:t>ခက်တယ်။</w:t>
      </w:r>
      <w:r>
        <w:rPr>
          <w:color w:val="231F20"/>
          <w:spacing w:val="-7"/>
        </w:rPr>
        <w:t xml:space="preserve"> </w:t>
      </w:r>
      <w:r>
        <w:rPr>
          <w:color w:val="231F20"/>
        </w:rPr>
        <w:t>ငါတို့အတွက်</w:t>
      </w:r>
      <w:r>
        <w:rPr>
          <w:color w:val="231F20"/>
          <w:spacing w:val="-9"/>
        </w:rPr>
        <w:t xml:space="preserve"> </w:t>
      </w:r>
      <w:r>
        <w:rPr>
          <w:color w:val="231F20"/>
        </w:rPr>
        <w:t>ရန်</w:t>
      </w:r>
      <w:r>
        <w:rPr>
          <w:color w:val="231F20"/>
          <w:spacing w:val="-9"/>
        </w:rPr>
        <w:t xml:space="preserve"> </w:t>
      </w:r>
      <w:r>
        <w:rPr>
          <w:color w:val="231F20"/>
        </w:rPr>
        <w:t>နားလည်</w:t>
      </w:r>
      <w:r>
        <w:rPr>
          <w:color w:val="231F20"/>
          <w:spacing w:val="-9"/>
        </w:rPr>
        <w:t xml:space="preserve"> </w:t>
      </w:r>
      <w:r>
        <w:rPr>
          <w:color w:val="231F20"/>
        </w:rPr>
        <w:t>ပင်</w:t>
      </w:r>
      <w:r>
        <w:rPr>
          <w:color w:val="231F20"/>
          <w:spacing w:val="-9"/>
        </w:rPr>
        <w:t xml:space="preserve"> </w:t>
      </w:r>
      <w:r>
        <w:rPr>
          <w:color w:val="231F20"/>
        </w:rPr>
        <w:t>ကျွန်တော်တို့ရဲ့</w:t>
      </w:r>
      <w:r>
        <w:rPr>
          <w:color w:val="231F20"/>
          <w:spacing w:val="-9"/>
        </w:rPr>
        <w:t xml:space="preserve"> </w:t>
      </w:r>
      <w:r>
        <w:rPr>
          <w:color w:val="231F20"/>
        </w:rPr>
        <w:t>ကိုယ်ပိုင်</w:t>
      </w:r>
      <w:r>
        <w:rPr>
          <w:color w:val="231F20"/>
          <w:spacing w:val="-9"/>
        </w:rPr>
        <w:t xml:space="preserve"> </w:t>
      </w:r>
      <w:r>
        <w:rPr>
          <w:color w:val="231F20"/>
        </w:rPr>
        <w:t>ဘိုးဘေးများ၊</w:t>
      </w:r>
      <w:r>
        <w:rPr>
          <w:color w:val="231F20"/>
          <w:spacing w:val="-9"/>
        </w:rPr>
        <w:t xml:space="preserve"> </w:t>
      </w:r>
      <w:r>
        <w:rPr>
          <w:color w:val="231F20"/>
        </w:rPr>
        <w:t>၌</w:t>
      </w:r>
      <w:r>
        <w:rPr>
          <w:color w:val="231F20"/>
          <w:spacing w:val="-9"/>
        </w:rPr>
        <w:t xml:space="preserve"> </w:t>
      </w:r>
      <w:r>
        <w:rPr>
          <w:color w:val="231F20"/>
        </w:rPr>
        <w:t>အဆိုပါ</w:t>
      </w:r>
      <w:r>
        <w:rPr>
          <w:color w:val="231F20"/>
          <w:spacing w:val="-9"/>
        </w:rPr>
        <w:t xml:space="preserve"> </w:t>
      </w:r>
      <w:r>
        <w:rPr>
          <w:color w:val="231F20"/>
        </w:rPr>
        <w:t>ယခင်</w:t>
      </w:r>
      <w:r>
        <w:rPr>
          <w:color w:val="231F20"/>
          <w:spacing w:val="-9"/>
        </w:rPr>
        <w:t xml:space="preserve"> </w:t>
      </w:r>
      <w:r>
        <w:rPr>
          <w:color w:val="231F20"/>
        </w:rPr>
        <w:t>“စွဲလန်းတယ်”</w:t>
      </w:r>
      <w:r>
        <w:rPr>
          <w:color w:val="231F20"/>
          <w:spacing w:val="-9"/>
        </w:rPr>
        <w:t xml:space="preserve"> </w:t>
      </w:r>
      <w:r>
        <w:rPr>
          <w:color w:val="231F20"/>
        </w:rPr>
        <w:t>ကမ္ဘာ၊</w:t>
      </w:r>
      <w:r>
        <w:rPr>
          <w:color w:val="231F20"/>
          <w:spacing w:val="-9"/>
        </w:rPr>
        <w:t xml:space="preserve"> </w:t>
      </w:r>
      <w:r>
        <w:rPr>
          <w:color w:val="231F20"/>
        </w:rPr>
        <w:t>ကမ္ဘာ</w:t>
      </w:r>
      <w:r>
        <w:rPr>
          <w:color w:val="231F20"/>
          <w:spacing w:val="-5"/>
        </w:rPr>
        <w:t xml:space="preserve"> </w:t>
      </w:r>
      <w:r>
        <w:rPr>
          <w:color w:val="231F20"/>
        </w:rPr>
        <w:t>၏</w:t>
      </w:r>
      <w:r>
        <w:rPr>
          <w:color w:val="231F20"/>
          <w:spacing w:val="-5"/>
        </w:rPr>
        <w:t xml:space="preserve"> </w:t>
      </w:r>
      <w:r>
        <w:rPr>
          <w:color w:val="231F20"/>
        </w:rPr>
        <w:t>နတ်၊</w:t>
      </w:r>
      <w:r>
        <w:rPr>
          <w:color w:val="231F20"/>
          <w:spacing w:val="-5"/>
        </w:rPr>
        <w:t xml:space="preserve"> </w:t>
      </w:r>
      <w:r>
        <w:rPr>
          <w:color w:val="231F20"/>
        </w:rPr>
        <w:t>နတ်ဆိုးများ၊</w:t>
      </w:r>
      <w:r>
        <w:rPr>
          <w:color w:val="231F20"/>
          <w:spacing w:val="-5"/>
        </w:rPr>
        <w:t xml:space="preserve"> </w:t>
      </w:r>
      <w:r>
        <w:rPr>
          <w:color w:val="231F20"/>
        </w:rPr>
        <w:t>ကိုယ်ကျင့်တရား</w:t>
      </w:r>
      <w:r>
        <w:rPr>
          <w:color w:val="231F20"/>
          <w:spacing w:val="-5"/>
        </w:rPr>
        <w:t xml:space="preserve"> </w:t>
      </w:r>
      <w:r>
        <w:rPr>
          <w:color w:val="231F20"/>
        </w:rPr>
        <w:t>တပ်ဖွဲ့များ</w:t>
      </w:r>
      <w:r>
        <w:rPr>
          <w:color w:val="231F20"/>
          <w:spacing w:val="-5"/>
        </w:rPr>
        <w:t xml:space="preserve"> </w:t>
      </w:r>
      <w:r>
        <w:rPr>
          <w:color w:val="231F20"/>
        </w:rPr>
        <w:t>ဘယ်ဟာ</w:t>
      </w:r>
      <w:r>
        <w:rPr>
          <w:color w:val="231F20"/>
          <w:spacing w:val="-5"/>
        </w:rPr>
        <w:t xml:space="preserve"> </w:t>
      </w:r>
      <w:r>
        <w:rPr>
          <w:color w:val="231F20"/>
        </w:rPr>
        <w:t>ကျွန်တော်တို့ရဲ့</w:t>
      </w:r>
      <w:r>
        <w:rPr>
          <w:color w:val="231F20"/>
          <w:spacing w:val="-5"/>
        </w:rPr>
        <w:t xml:space="preserve"> </w:t>
      </w:r>
      <w:r>
        <w:rPr>
          <w:color w:val="231F20"/>
        </w:rPr>
        <w:t>နောင်တော်များ</w:t>
      </w:r>
      <w:r>
        <w:rPr>
          <w:color w:val="231F20"/>
          <w:spacing w:val="-5"/>
        </w:rPr>
        <w:t xml:space="preserve"> </w:t>
      </w:r>
      <w:r>
        <w:rPr>
          <w:color w:val="231F20"/>
        </w:rPr>
        <w:t>အသိအမှတ်ပြု ငြိုငြင်မှုဖြစ်စဉ်သည် ဤလောက၏ ပျောက်ကွယ်ခြင်းနှင့် အစားထိုးခြင်းပင်ဖြစ်သည်။</w:t>
      </w:r>
      <w:r>
        <w:rPr>
          <w:color w:val="231F20"/>
          <w:spacing w:val="-12"/>
        </w:rPr>
        <w:t xml:space="preserve"> </w:t>
      </w:r>
      <w:r>
        <w:rPr>
          <w:color w:val="231F20"/>
        </w:rPr>
        <w:t>၏</w:t>
      </w:r>
      <w:r>
        <w:rPr>
          <w:color w:val="231F20"/>
          <w:spacing w:val="-12"/>
        </w:rPr>
        <w:t xml:space="preserve"> </w:t>
      </w:r>
      <w:r>
        <w:rPr>
          <w:color w:val="231F20"/>
        </w:rPr>
        <w:t>ဘာလဲ</w:t>
      </w:r>
      <w:r>
        <w:rPr>
          <w:color w:val="231F20"/>
          <w:spacing w:val="-12"/>
        </w:rPr>
        <w:t xml:space="preserve"> </w:t>
      </w:r>
      <w:r>
        <w:rPr>
          <w:color w:val="231F20"/>
        </w:rPr>
        <w:t>ငါတို့</w:t>
      </w:r>
      <w:r>
        <w:rPr>
          <w:color w:val="231F20"/>
          <w:spacing w:val="-12"/>
        </w:rPr>
        <w:t xml:space="preserve"> </w:t>
      </w:r>
      <w:r>
        <w:rPr>
          <w:color w:val="231F20"/>
        </w:rPr>
        <w:t>အသက်ရှင်</w:t>
      </w:r>
      <w:r>
        <w:rPr>
          <w:color w:val="231F20"/>
          <w:spacing w:val="-12"/>
        </w:rPr>
        <w:t xml:space="preserve"> </w:t>
      </w:r>
      <w:r>
        <w:rPr>
          <w:color w:val="231F20"/>
        </w:rPr>
        <w:t>ယနေ့-</w:t>
      </w:r>
      <w:r>
        <w:rPr>
          <w:color w:val="231F20"/>
          <w:spacing w:val="-12"/>
        </w:rPr>
        <w:t xml:space="preserve"> </w:t>
      </w:r>
      <w:r>
        <w:rPr>
          <w:color w:val="231F20"/>
        </w:rPr>
        <w:t>a</w:t>
      </w:r>
      <w:r>
        <w:rPr>
          <w:color w:val="231F20"/>
          <w:spacing w:val="-12"/>
        </w:rPr>
        <w:t xml:space="preserve"> </w:t>
      </w:r>
      <w:r>
        <w:rPr>
          <w:color w:val="231F20"/>
        </w:rPr>
        <w:t>ကမ္ဘာ</w:t>
      </w:r>
      <w:r>
        <w:rPr>
          <w:color w:val="231F20"/>
          <w:spacing w:val="-12"/>
        </w:rPr>
        <w:t xml:space="preserve"> </w:t>
      </w:r>
      <w:r>
        <w:rPr>
          <w:color w:val="231F20"/>
        </w:rPr>
        <w:t>၌</w:t>
      </w:r>
      <w:r>
        <w:rPr>
          <w:color w:val="231F20"/>
          <w:spacing w:val="-12"/>
        </w:rPr>
        <w:t xml:space="preserve"> </w:t>
      </w:r>
      <w:r>
        <w:rPr>
          <w:color w:val="231F20"/>
        </w:rPr>
        <w:t>ဘယ်ဟာ</w:t>
      </w:r>
      <w:r>
        <w:rPr>
          <w:color w:val="231F20"/>
          <w:spacing w:val="-12"/>
        </w:rPr>
        <w:t xml:space="preserve"> </w:t>
      </w:r>
      <w:r>
        <w:rPr>
          <w:color w:val="231F20"/>
        </w:rPr>
        <w:t>အဆိုပါ</w:t>
      </w:r>
      <w:r>
        <w:rPr>
          <w:color w:val="231F20"/>
          <w:spacing w:val="-12"/>
        </w:rPr>
        <w:t xml:space="preserve"> </w:t>
      </w:r>
      <w:r>
        <w:rPr>
          <w:color w:val="231F20"/>
        </w:rPr>
        <w:t>သာ</w:t>
      </w:r>
      <w:r>
        <w:rPr>
          <w:color w:val="231F20"/>
          <w:spacing w:val="-12"/>
        </w:rPr>
        <w:t xml:space="preserve"> </w:t>
      </w:r>
      <w:r>
        <w:rPr>
          <w:color w:val="231F20"/>
        </w:rPr>
        <w:t>နေရာ</w:t>
      </w:r>
      <w:r>
        <w:rPr>
          <w:color w:val="231F20"/>
          <w:spacing w:val="-12"/>
        </w:rPr>
        <w:t xml:space="preserve"> </w:t>
      </w:r>
      <w:r>
        <w:rPr>
          <w:color w:val="231F20"/>
        </w:rPr>
        <w:t>၏</w:t>
      </w:r>
      <w:r>
        <w:rPr>
          <w:color w:val="231F20"/>
          <w:spacing w:val="-12"/>
        </w:rPr>
        <w:t xml:space="preserve"> </w:t>
      </w:r>
      <w:r>
        <w:rPr>
          <w:color w:val="231F20"/>
        </w:rPr>
        <w:t>အတွေးတွေ၊ ခံစားချက်တွေ၊</w:t>
      </w:r>
      <w:r>
        <w:rPr>
          <w:color w:val="231F20"/>
          <w:spacing w:val="-13"/>
        </w:rPr>
        <w:t xml:space="preserve"> </w:t>
      </w:r>
      <w:r>
        <w:rPr>
          <w:color w:val="231F20"/>
        </w:rPr>
        <w:t>ဝိညာဉ်ရေးရာ</w:t>
      </w:r>
      <w:r>
        <w:rPr>
          <w:color w:val="231F20"/>
          <w:spacing w:val="-12"/>
        </w:rPr>
        <w:t xml:space="preserve"> </w:t>
      </w:r>
      <w:r>
        <w:rPr>
          <w:color w:val="231F20"/>
        </w:rPr>
        <w:t>အီးလန်</w:t>
      </w:r>
      <w:r>
        <w:rPr>
          <w:color w:val="231F20"/>
          <w:spacing w:val="-13"/>
        </w:rPr>
        <w:t xml:space="preserve"> </w:t>
      </w:r>
      <w:r>
        <w:rPr>
          <w:color w:val="231F20"/>
        </w:rPr>
        <w:t>သည်</w:t>
      </w:r>
      <w:r>
        <w:rPr>
          <w:color w:val="231F20"/>
          <w:spacing w:val="-12"/>
        </w:rPr>
        <w:t xml:space="preserve"> </w:t>
      </w:r>
      <w:r>
        <w:rPr>
          <w:color w:val="231F20"/>
        </w:rPr>
        <w:t>ဘာလဲ</w:t>
      </w:r>
      <w:r>
        <w:rPr>
          <w:color w:val="231F20"/>
          <w:spacing w:val="-13"/>
        </w:rPr>
        <w:t xml:space="preserve"> </w:t>
      </w:r>
      <w:r>
        <w:rPr>
          <w:color w:val="231F20"/>
        </w:rPr>
        <w:t>ငါတို့</w:t>
      </w:r>
      <w:r>
        <w:rPr>
          <w:color w:val="231F20"/>
          <w:spacing w:val="-12"/>
        </w:rPr>
        <w:t xml:space="preserve"> </w:t>
      </w:r>
      <w:r>
        <w:rPr>
          <w:color w:val="231F20"/>
        </w:rPr>
        <w:t>ခေါ်ဆိုပါ။</w:t>
      </w:r>
      <w:r>
        <w:rPr>
          <w:color w:val="231F20"/>
          <w:spacing w:val="-13"/>
        </w:rPr>
        <w:t xml:space="preserve"> </w:t>
      </w:r>
      <w:r>
        <w:rPr>
          <w:color w:val="231F20"/>
        </w:rPr>
        <w:t>စိတ်များ</w:t>
      </w:r>
      <w:r>
        <w:rPr>
          <w:color w:val="231F20"/>
          <w:spacing w:val="-12"/>
        </w:rPr>
        <w:t xml:space="preserve"> </w:t>
      </w:r>
      <w:r>
        <w:rPr>
          <w:color w:val="231F20"/>
        </w:rPr>
        <w:t>အဆိုပါ</w:t>
      </w:r>
      <w:r>
        <w:rPr>
          <w:color w:val="231F20"/>
          <w:spacing w:val="-12"/>
        </w:rPr>
        <w:t xml:space="preserve"> </w:t>
      </w:r>
      <w:r>
        <w:rPr>
          <w:color w:val="231F20"/>
        </w:rPr>
        <w:t>သာ</w:t>
      </w:r>
      <w:r>
        <w:rPr>
          <w:color w:val="231F20"/>
          <w:spacing w:val="-13"/>
        </w:rPr>
        <w:t xml:space="preserve"> </w:t>
      </w:r>
      <w:r>
        <w:rPr>
          <w:color w:val="231F20"/>
        </w:rPr>
        <w:t>စိတ်များ</w:t>
      </w:r>
      <w:r>
        <w:rPr>
          <w:color w:val="231F20"/>
          <w:spacing w:val="-12"/>
        </w:rPr>
        <w:t xml:space="preserve"> </w:t>
      </w:r>
      <w:r>
        <w:rPr>
          <w:color w:val="231F20"/>
        </w:rPr>
        <w:t>၌</w:t>
      </w:r>
      <w:r>
        <w:rPr>
          <w:color w:val="231F20"/>
          <w:spacing w:val="-13"/>
        </w:rPr>
        <w:t xml:space="preserve"> </w:t>
      </w:r>
      <w:r>
        <w:rPr>
          <w:color w:val="231F20"/>
        </w:rPr>
        <w:t>အဆိုပါ</w:t>
      </w:r>
      <w:r>
        <w:rPr>
          <w:color w:val="231F20"/>
          <w:spacing w:val="-12"/>
        </w:rPr>
        <w:t xml:space="preserve"> </w:t>
      </w:r>
      <w:r>
        <w:rPr>
          <w:color w:val="231F20"/>
        </w:rPr>
        <w:t>သာမာန်</w:t>
      </w:r>
      <w:r>
        <w:rPr>
          <w:color w:val="231F20"/>
          <w:spacing w:val="-12"/>
        </w:rPr>
        <w:t xml:space="preserve"> </w:t>
      </w:r>
      <w:r>
        <w:rPr>
          <w:color w:val="231F20"/>
        </w:rPr>
        <w:t xml:space="preserve">လူသားများ ဖြစ်ကြသည် ( </w:t>
      </w:r>
      <w:r>
        <w:rPr>
          <w:i/>
          <w:color w:val="231F20"/>
        </w:rPr>
        <w:t xml:space="preserve">grosso modo </w:t>
      </w:r>
      <w:r>
        <w:rPr>
          <w:color w:val="231F20"/>
        </w:rPr>
        <w:t>, ဖြစ်နိုင်ချေရှိသော အင်္ဂါဂြိုလ်များ သို့မဟုတ် ပြင်ပမှ သတ္တဝါများကို တောင်းပန်ခြင်း ) ၊</w:t>
      </w:r>
      <w:r>
        <w:rPr>
          <w:color w:val="231F20"/>
          <w:spacing w:val="-13"/>
        </w:rPr>
        <w:t xml:space="preserve"> </w:t>
      </w:r>
      <w:r>
        <w:rPr>
          <w:color w:val="231F20"/>
        </w:rPr>
        <w:t>နှင့်</w:t>
      </w:r>
      <w:r>
        <w:rPr>
          <w:color w:val="231F20"/>
          <w:spacing w:val="-12"/>
        </w:rPr>
        <w:t xml:space="preserve"> </w:t>
      </w:r>
      <w:r>
        <w:rPr>
          <w:color w:val="231F20"/>
        </w:rPr>
        <w:t>စိတ်များ</w:t>
      </w:r>
      <w:r>
        <w:rPr>
          <w:color w:val="231F20"/>
          <w:spacing w:val="-13"/>
        </w:rPr>
        <w:t xml:space="preserve"> </w:t>
      </w:r>
      <w:r>
        <w:rPr>
          <w:color w:val="231F20"/>
        </w:rPr>
        <w:t>ဖြစ်ကြပါသည်။</w:t>
      </w:r>
      <w:r>
        <w:rPr>
          <w:color w:val="231F20"/>
          <w:spacing w:val="-12"/>
        </w:rPr>
        <w:t xml:space="preserve"> </w:t>
      </w:r>
      <w:r>
        <w:rPr>
          <w:color w:val="231F20"/>
        </w:rPr>
        <w:t>ဘောင်ခတ်၊</w:t>
      </w:r>
      <w:r>
        <w:rPr>
          <w:color w:val="231F20"/>
          <w:spacing w:val="-13"/>
        </w:rPr>
        <w:t xml:space="preserve"> </w:t>
      </w:r>
      <w:r>
        <w:rPr>
          <w:color w:val="231F20"/>
        </w:rPr>
        <w:t>ဒါကြောင့်</w:t>
      </w:r>
      <w:r>
        <w:rPr>
          <w:color w:val="231F20"/>
          <w:spacing w:val="-12"/>
        </w:rPr>
        <w:t xml:space="preserve"> </w:t>
      </w:r>
      <w:r>
        <w:rPr>
          <w:color w:val="231F20"/>
        </w:rPr>
        <w:t>အဲဒါ</w:t>
      </w:r>
      <w:r>
        <w:rPr>
          <w:color w:val="231F20"/>
          <w:spacing w:val="-13"/>
        </w:rPr>
        <w:t xml:space="preserve"> </w:t>
      </w:r>
      <w:r>
        <w:rPr>
          <w:color w:val="231F20"/>
        </w:rPr>
        <w:t>ဒါတွေ</w:t>
      </w:r>
      <w:r>
        <w:rPr>
          <w:color w:val="231F20"/>
          <w:spacing w:val="-12"/>
        </w:rPr>
        <w:t xml:space="preserve"> </w:t>
      </w:r>
      <w:r>
        <w:rPr>
          <w:color w:val="231F20"/>
        </w:rPr>
        <w:t>အတွေးများ၊</w:t>
      </w:r>
      <w:r>
        <w:rPr>
          <w:color w:val="231F20"/>
          <w:spacing w:val="-13"/>
        </w:rPr>
        <w:t xml:space="preserve"> </w:t>
      </w:r>
      <w:r>
        <w:rPr>
          <w:color w:val="231F20"/>
        </w:rPr>
        <w:t>ခံစားချက်တွေ၊</w:t>
      </w:r>
      <w:r>
        <w:rPr>
          <w:color w:val="231F20"/>
          <w:spacing w:val="-12"/>
        </w:rPr>
        <w:t xml:space="preserve"> </w:t>
      </w:r>
      <w:r>
        <w:rPr>
          <w:color w:val="231F20"/>
        </w:rPr>
        <w:t>နှင့်</w:t>
      </w:r>
      <w:r>
        <w:rPr>
          <w:color w:val="231F20"/>
          <w:spacing w:val="-13"/>
        </w:rPr>
        <w:t xml:space="preserve"> </w:t>
      </w:r>
      <w:r>
        <w:rPr>
          <w:color w:val="231F20"/>
        </w:rPr>
        <w:t>ဒါကြောင့်</w:t>
      </w:r>
      <w:r>
        <w:rPr>
          <w:color w:val="231F20"/>
          <w:spacing w:val="-12"/>
        </w:rPr>
        <w:t xml:space="preserve"> </w:t>
      </w:r>
      <w:r>
        <w:rPr>
          <w:color w:val="231F20"/>
        </w:rPr>
        <w:t>on, ၎င်းတို့ "အတွင်း" တွင်တည်ရှိသည်။</w:t>
      </w:r>
    </w:p>
    <w:p w:rsidR="00FC077F" w:rsidRDefault="002176C3">
      <w:pPr>
        <w:pStyle w:val="BodyText"/>
        <w:spacing w:line="249" w:lineRule="auto"/>
        <w:ind w:left="64" w:right="67" w:firstLine="199"/>
      </w:pPr>
      <w:r>
        <w:rPr>
          <w:color w:val="231F20"/>
        </w:rPr>
        <w:t xml:space="preserve">ဤနေရာသည် မိမိကိုယ်ကို စူးစမ်းဆင်ခြင်နိုင်စွမ်းဖြင့် ဖွဲ့စည်းထားသည် </w:t>
      </w:r>
      <w:r>
        <w:rPr>
          <w:color w:val="231F20"/>
          <w:spacing w:val="-2"/>
        </w:rPr>
        <w:t>။</w:t>
      </w:r>
      <w:r>
        <w:rPr>
          <w:color w:val="231F20"/>
          <w:spacing w:val="-11"/>
        </w:rPr>
        <w:t xml:space="preserve"> </w:t>
      </w:r>
      <w:r>
        <w:rPr>
          <w:color w:val="231F20"/>
          <w:spacing w:val="-2"/>
        </w:rPr>
        <w:t>ဒီ</w:t>
      </w:r>
      <w:r>
        <w:rPr>
          <w:color w:val="231F20"/>
          <w:spacing w:val="-10"/>
        </w:rPr>
        <w:t xml:space="preserve"> </w:t>
      </w:r>
      <w:r>
        <w:rPr>
          <w:color w:val="231F20"/>
          <w:spacing w:val="-2"/>
        </w:rPr>
        <w:t>မပါဘူး။</w:t>
      </w:r>
      <w:r>
        <w:rPr>
          <w:color w:val="231F20"/>
          <w:spacing w:val="-11"/>
        </w:rPr>
        <w:t xml:space="preserve"> </w:t>
      </w:r>
      <w:r>
        <w:rPr>
          <w:color w:val="231F20"/>
          <w:spacing w:val="-2"/>
        </w:rPr>
        <w:t>ဆိုလိုတာ</w:t>
      </w:r>
      <w:r>
        <w:rPr>
          <w:color w:val="231F20"/>
          <w:spacing w:val="-10"/>
        </w:rPr>
        <w:t xml:space="preserve"> </w:t>
      </w:r>
      <w:r>
        <w:rPr>
          <w:color w:val="231F20"/>
          <w:spacing w:val="-2"/>
        </w:rPr>
        <w:t>အဲဒါ</w:t>
      </w:r>
      <w:r>
        <w:rPr>
          <w:color w:val="231F20"/>
          <w:spacing w:val="-11"/>
        </w:rPr>
        <w:t xml:space="preserve"> </w:t>
      </w:r>
      <w:r>
        <w:rPr>
          <w:color w:val="231F20"/>
          <w:spacing w:val="-2"/>
        </w:rPr>
        <w:t>အရာအားလုံး</w:t>
      </w:r>
      <w:r>
        <w:rPr>
          <w:color w:val="231F20"/>
          <w:spacing w:val="-10"/>
        </w:rPr>
        <w:t xml:space="preserve"> </w:t>
      </w:r>
      <w:r>
        <w:rPr>
          <w:color w:val="231F20"/>
          <w:spacing w:val="-2"/>
        </w:rPr>
        <w:t>အတွင်း</w:t>
      </w:r>
      <w:r>
        <w:rPr>
          <w:color w:val="231F20"/>
          <w:spacing w:val="-11"/>
        </w:rPr>
        <w:t xml:space="preserve"> </w:t>
      </w:r>
      <w:r>
        <w:rPr>
          <w:color w:val="231F20"/>
          <w:spacing w:val="-2"/>
        </w:rPr>
        <w:t>သည်</w:t>
      </w:r>
      <w:r>
        <w:rPr>
          <w:color w:val="231F20"/>
          <w:spacing w:val="-10"/>
        </w:rPr>
        <w:t xml:space="preserve"> </w:t>
      </w:r>
      <w:r>
        <w:rPr>
          <w:color w:val="231F20"/>
          <w:spacing w:val="-2"/>
        </w:rPr>
        <w:t>စွမ်းရည်</w:t>
      </w:r>
      <w:r>
        <w:rPr>
          <w:color w:val="231F20"/>
          <w:spacing w:val="-11"/>
        </w:rPr>
        <w:t xml:space="preserve"> </w:t>
      </w:r>
      <w:r>
        <w:rPr>
          <w:color w:val="231F20"/>
          <w:spacing w:val="-2"/>
        </w:rPr>
        <w:t>၏</w:t>
      </w:r>
      <w:r>
        <w:rPr>
          <w:color w:val="231F20"/>
          <w:spacing w:val="-10"/>
        </w:rPr>
        <w:t xml:space="preserve"> </w:t>
      </w:r>
      <w:r>
        <w:rPr>
          <w:color w:val="231F20"/>
          <w:spacing w:val="-2"/>
        </w:rPr>
        <w:t>ဖြစ်ခြင်း။</w:t>
      </w:r>
      <w:r>
        <w:rPr>
          <w:color w:val="231F20"/>
          <w:spacing w:val="-11"/>
        </w:rPr>
        <w:t xml:space="preserve"> </w:t>
      </w:r>
      <w:r>
        <w:rPr>
          <w:color w:val="231F20"/>
        </w:rPr>
        <w:t xml:space="preserve">သို့ </w:t>
      </w:r>
      <w:r>
        <w:rPr>
          <w:color w:val="231F20"/>
          <w:spacing w:val="-2"/>
        </w:rPr>
        <w:t>ယူဆောင်လာသည် ။</w:t>
      </w:r>
      <w:r>
        <w:rPr>
          <w:color w:val="231F20"/>
          <w:spacing w:val="31"/>
        </w:rPr>
        <w:t xml:space="preserve"> </w:t>
      </w:r>
      <w:r>
        <w:rPr>
          <w:color w:val="231F20"/>
        </w:rPr>
        <w:t>ဒီ</w:t>
      </w:r>
      <w:r>
        <w:rPr>
          <w:color w:val="231F20"/>
          <w:spacing w:val="31"/>
        </w:rPr>
        <w:t xml:space="preserve"> </w:t>
      </w:r>
      <w:r>
        <w:rPr>
          <w:color w:val="231F20"/>
        </w:rPr>
        <w:t>သတိတရား။</w:t>
      </w:r>
      <w:r>
        <w:rPr>
          <w:color w:val="231F20"/>
          <w:spacing w:val="31"/>
        </w:rPr>
        <w:t xml:space="preserve"> </w:t>
      </w:r>
      <w:r>
        <w:rPr>
          <w:color w:val="231F20"/>
        </w:rPr>
        <w:t>ဟိ</w:t>
      </w:r>
      <w:r>
        <w:rPr>
          <w:color w:val="231F20"/>
          <w:spacing w:val="31"/>
        </w:rPr>
        <w:t xml:space="preserve"> </w:t>
      </w:r>
      <w:r>
        <w:rPr>
          <w:color w:val="231F20"/>
        </w:rPr>
        <w:t>ဖြစ်နိုင်ခြေ</w:t>
      </w:r>
      <w:r>
        <w:rPr>
          <w:color w:val="231F20"/>
          <w:spacing w:val="31"/>
        </w:rPr>
        <w:t xml:space="preserve"> </w:t>
      </w:r>
      <w:r>
        <w:rPr>
          <w:color w:val="231F20"/>
        </w:rPr>
        <w:t>ကျန်နေပါသည်။</w:t>
      </w:r>
      <w:r>
        <w:rPr>
          <w:color w:val="231F20"/>
          <w:spacing w:val="32"/>
        </w:rPr>
        <w:t xml:space="preserve"> </w:t>
      </w:r>
      <w:r>
        <w:rPr>
          <w:color w:val="231F20"/>
        </w:rPr>
        <w:t>အဲဒါ</w:t>
      </w:r>
      <w:r>
        <w:rPr>
          <w:color w:val="231F20"/>
          <w:spacing w:val="31"/>
        </w:rPr>
        <w:t xml:space="preserve"> </w:t>
      </w:r>
      <w:r>
        <w:rPr>
          <w:color w:val="231F20"/>
        </w:rPr>
        <w:t>အချို့</w:t>
      </w:r>
      <w:r>
        <w:rPr>
          <w:color w:val="231F20"/>
          <w:spacing w:val="31"/>
        </w:rPr>
        <w:t xml:space="preserve"> </w:t>
      </w:r>
      <w:r>
        <w:rPr>
          <w:color w:val="231F20"/>
        </w:rPr>
        <w:t>အရာများ</w:t>
      </w:r>
      <w:r>
        <w:rPr>
          <w:color w:val="231F20"/>
          <w:spacing w:val="31"/>
        </w:rPr>
        <w:t xml:space="preserve"> </w:t>
      </w:r>
      <w:r>
        <w:rPr>
          <w:color w:val="231F20"/>
        </w:rPr>
        <w:t>"ထဲမှာ</w:t>
      </w:r>
      <w:r>
        <w:rPr>
          <w:color w:val="231F20"/>
          <w:spacing w:val="31"/>
        </w:rPr>
        <w:t xml:space="preserve"> </w:t>
      </w:r>
      <w:r>
        <w:rPr>
          <w:color w:val="231F20"/>
        </w:rPr>
        <w:t>အဆိုပါ</w:t>
      </w:r>
      <w:r>
        <w:rPr>
          <w:color w:val="231F20"/>
          <w:spacing w:val="32"/>
        </w:rPr>
        <w:t xml:space="preserve"> </w:t>
      </w:r>
      <w:r>
        <w:rPr>
          <w:color w:val="231F20"/>
          <w:spacing w:val="-2"/>
        </w:rPr>
        <w:t>စိတ်”</w:t>
      </w:r>
    </w:p>
    <w:p w:rsidR="00FC077F" w:rsidRDefault="00FC077F">
      <w:pPr>
        <w:pStyle w:val="BodyText"/>
        <w:spacing w:before="87"/>
        <w:jc w:val="left"/>
      </w:pPr>
    </w:p>
    <w:p w:rsidR="00FC077F" w:rsidRDefault="002176C3">
      <w:pPr>
        <w:spacing w:line="232" w:lineRule="auto"/>
        <w:ind w:left="288" w:right="14" w:hanging="202"/>
        <w:rPr>
          <w:sz w:val="16"/>
        </w:rPr>
      </w:pPr>
      <w:r>
        <w:rPr>
          <w:position w:val="6"/>
          <w:sz w:val="12"/>
        </w:rPr>
        <w:t>၂၇</w:t>
      </w:r>
      <w:r>
        <w:rPr>
          <w:spacing w:val="40"/>
          <w:position w:val="6"/>
          <w:sz w:val="12"/>
        </w:rPr>
        <w:t xml:space="preserve"> </w:t>
      </w:r>
      <w:r>
        <w:rPr>
          <w:sz w:val="16"/>
        </w:rPr>
        <w:t>“ရင်းနှီးတယ်။</w:t>
      </w:r>
      <w:r>
        <w:rPr>
          <w:spacing w:val="-1"/>
          <w:sz w:val="16"/>
        </w:rPr>
        <w:t xml:space="preserve"> </w:t>
      </w:r>
      <w:r>
        <w:rPr>
          <w:sz w:val="16"/>
        </w:rPr>
        <w:t>သဒ္ဒါများ</w:t>
      </w:r>
      <w:r>
        <w:rPr>
          <w:spacing w:val="-1"/>
          <w:sz w:val="16"/>
        </w:rPr>
        <w:t xml:space="preserve"> </w:t>
      </w:r>
      <w:r>
        <w:rPr>
          <w:sz w:val="16"/>
        </w:rPr>
        <w:t>မနုဿဗေဒ</w:t>
      </w:r>
      <w:r>
        <w:rPr>
          <w:spacing w:val="-1"/>
          <w:sz w:val="16"/>
        </w:rPr>
        <w:t xml:space="preserve"> </w:t>
      </w:r>
      <w:r>
        <w:rPr>
          <w:sz w:val="16"/>
        </w:rPr>
        <w:t>နှင့်</w:t>
      </w:r>
      <w:r>
        <w:rPr>
          <w:spacing w:val="-1"/>
          <w:sz w:val="16"/>
        </w:rPr>
        <w:t xml:space="preserve"> </w:t>
      </w:r>
      <w:r>
        <w:rPr>
          <w:sz w:val="16"/>
        </w:rPr>
        <w:t>စိတ်ပိုင်းဆိုင်ရာ</w:t>
      </w:r>
      <w:r>
        <w:rPr>
          <w:spacing w:val="-1"/>
          <w:sz w:val="16"/>
        </w:rPr>
        <w:t xml:space="preserve"> </w:t>
      </w:r>
      <w:r>
        <w:rPr>
          <w:sz w:val="16"/>
        </w:rPr>
        <w:t>အကောင့်များ</w:t>
      </w:r>
      <w:r>
        <w:rPr>
          <w:spacing w:val="-1"/>
          <w:sz w:val="16"/>
        </w:rPr>
        <w:t xml:space="preserve"> </w:t>
      </w:r>
      <w:r>
        <w:rPr>
          <w:sz w:val="16"/>
        </w:rPr>
        <w:t>၏</w:t>
      </w:r>
      <w:r>
        <w:rPr>
          <w:spacing w:val="-1"/>
          <w:sz w:val="16"/>
        </w:rPr>
        <w:t xml:space="preserve"> </w:t>
      </w:r>
      <w:r>
        <w:rPr>
          <w:sz w:val="16"/>
        </w:rPr>
        <w:t>ဘာသာစကား၊</w:t>
      </w:r>
      <w:r>
        <w:rPr>
          <w:spacing w:val="-1"/>
          <w:sz w:val="16"/>
        </w:rPr>
        <w:t xml:space="preserve"> </w:t>
      </w:r>
      <w:r>
        <w:rPr>
          <w:sz w:val="16"/>
        </w:rPr>
        <w:t>ကျား၊</w:t>
      </w:r>
      <w:r>
        <w:rPr>
          <w:spacing w:val="-1"/>
          <w:sz w:val="16"/>
        </w:rPr>
        <w:t xml:space="preserve"> </w:t>
      </w:r>
      <w:r>
        <w:rPr>
          <w:sz w:val="16"/>
        </w:rPr>
        <w:t>နှင့်</w:t>
      </w:r>
      <w:r>
        <w:rPr>
          <w:spacing w:val="40"/>
          <w:sz w:val="16"/>
        </w:rPr>
        <w:t xml:space="preserve"> </w:t>
      </w:r>
      <w:r>
        <w:rPr>
          <w:spacing w:val="-2"/>
          <w:sz w:val="16"/>
        </w:rPr>
        <w:t>ဆန္ဒ။”</w:t>
      </w:r>
    </w:p>
    <w:p w:rsidR="00FC077F" w:rsidRDefault="00FC077F">
      <w:pPr>
        <w:spacing w:line="232" w:lineRule="auto"/>
        <w:rPr>
          <w:sz w:val="16"/>
        </w:rPr>
        <w:sectPr w:rsidR="00FC077F">
          <w:pgSz w:w="7490" w:h="11820"/>
          <w:pgMar w:top="280" w:right="566" w:bottom="280" w:left="566" w:header="720" w:footer="720" w:gutter="0"/>
          <w:cols w:space="720"/>
        </w:sectPr>
      </w:pPr>
    </w:p>
    <w:p w:rsidR="00FC077F" w:rsidRDefault="002176C3">
      <w:pPr>
        <w:tabs>
          <w:tab w:val="right" w:pos="6291"/>
        </w:tabs>
        <w:spacing w:before="81"/>
        <w:ind w:left="2203"/>
        <w:rPr>
          <w:sz w:val="20"/>
        </w:rPr>
      </w:pPr>
      <w:r>
        <w:rPr>
          <w:i/>
          <w:sz w:val="20"/>
        </w:rPr>
        <w:t>တစ်ခု</w:t>
      </w:r>
      <w:r>
        <w:rPr>
          <w:i/>
          <w:spacing w:val="-5"/>
          <w:sz w:val="20"/>
        </w:rPr>
        <w:t xml:space="preserve"> </w:t>
      </w:r>
      <w:r>
        <w:rPr>
          <w:i/>
          <w:sz w:val="20"/>
        </w:rPr>
        <w:t>ထုတ်ပြန်သည်</w:t>
      </w:r>
      <w:r>
        <w:rPr>
          <w:i/>
          <w:spacing w:val="-5"/>
          <w:sz w:val="20"/>
        </w:rPr>
        <w:t xml:space="preserve"> </w:t>
      </w:r>
      <w:r>
        <w:rPr>
          <w:i/>
          <w:sz w:val="20"/>
        </w:rPr>
        <w:t>အကြောင်း</w:t>
      </w:r>
      <w:r>
        <w:rPr>
          <w:i/>
          <w:spacing w:val="-4"/>
          <w:sz w:val="20"/>
        </w:rPr>
        <w:t xml:space="preserve"> </w:t>
      </w:r>
      <w:r>
        <w:rPr>
          <w:i/>
          <w:spacing w:val="-2"/>
          <w:sz w:val="20"/>
        </w:rPr>
        <w:t xml:space="preserve">ဘာသာစကား </w:t>
      </w:r>
      <w:r>
        <w:rPr>
          <w:sz w:val="20"/>
        </w:rPr>
        <w:tab/>
      </w:r>
      <w:r>
        <w:rPr>
          <w:spacing w:val="-5"/>
          <w:sz w:val="20"/>
        </w:rPr>
        <w:t>၃၉</w:t>
      </w:r>
    </w:p>
    <w:p w:rsidR="00FC077F" w:rsidRDefault="002176C3">
      <w:pPr>
        <w:pStyle w:val="BodyText"/>
        <w:spacing w:before="7"/>
        <w:jc w:val="left"/>
        <w:rPr>
          <w:sz w:val="3"/>
        </w:rPr>
      </w:pPr>
      <w:r>
        <w:rPr>
          <w:noProof/>
          <w:sz w:val="3"/>
        </w:rPr>
        <mc:AlternateContent>
          <mc:Choice Requires="wps">
            <w:drawing>
              <wp:anchor distT="0" distB="0" distL="0" distR="0" simplePos="0" relativeHeight="487607808" behindDoc="1" locked="0" layoutInCell="1" allowOverlap="1">
                <wp:simplePos x="0" y="0"/>
                <wp:positionH relativeFrom="page">
                  <wp:posOffset>406526</wp:posOffset>
                </wp:positionH>
                <wp:positionV relativeFrom="paragraph">
                  <wp:posOffset>42201</wp:posOffset>
                </wp:positionV>
                <wp:extent cx="3947795" cy="6350"/>
                <wp:effectExtent l="0" t="0" r="0" b="0"/>
                <wp:wrapTopAndBottom/>
                <wp:docPr id="40" name="Graphic 4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301DFACF" id="Graphic 40" o:spid="_x0000_s1026" style="position:absolute;margin-left:32pt;margin-top:3.3pt;width:310.85pt;height:.5pt;z-index:-15708672;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75" w:right="55"/>
      </w:pPr>
      <w:r>
        <w:rPr>
          <w:color w:val="231F20"/>
        </w:rPr>
        <w:t>ဖြစ်ကြပါသည်။</w:t>
      </w:r>
      <w:r>
        <w:rPr>
          <w:color w:val="231F20"/>
          <w:spacing w:val="22"/>
        </w:rPr>
        <w:t xml:space="preserve"> </w:t>
      </w:r>
      <w:r>
        <w:rPr>
          <w:color w:val="231F20"/>
        </w:rPr>
        <w:t>ဒါကြောင့်</w:t>
      </w:r>
      <w:r>
        <w:rPr>
          <w:color w:val="231F20"/>
          <w:spacing w:val="22"/>
        </w:rPr>
        <w:t xml:space="preserve"> </w:t>
      </w:r>
      <w:r>
        <w:rPr>
          <w:color w:val="231F20"/>
        </w:rPr>
        <w:t>နက်နဲ၊</w:t>
      </w:r>
      <w:r>
        <w:rPr>
          <w:color w:val="231F20"/>
          <w:spacing w:val="22"/>
        </w:rPr>
        <w:t xml:space="preserve"> </w:t>
      </w:r>
      <w:r>
        <w:rPr>
          <w:color w:val="231F20"/>
        </w:rPr>
        <w:t>နှင့်</w:t>
      </w:r>
      <w:r>
        <w:rPr>
          <w:color w:val="231F20"/>
          <w:spacing w:val="22"/>
        </w:rPr>
        <w:t xml:space="preserve"> </w:t>
      </w:r>
      <w:r>
        <w:rPr>
          <w:color w:val="231F20"/>
        </w:rPr>
        <w:t>ဖြစ်ကောင်းဖြစ်နိုင်သည်။</w:t>
      </w:r>
      <w:r>
        <w:rPr>
          <w:color w:val="231F20"/>
          <w:spacing w:val="22"/>
        </w:rPr>
        <w:t xml:space="preserve"> </w:t>
      </w:r>
      <w:r>
        <w:rPr>
          <w:color w:val="231F20"/>
        </w:rPr>
        <w:t>ဝှက်ထားသည်။</w:t>
      </w:r>
      <w:r>
        <w:rPr>
          <w:color w:val="231F20"/>
          <w:spacing w:val="22"/>
        </w:rPr>
        <w:t xml:space="preserve"> </w:t>
      </w:r>
      <w:r>
        <w:rPr>
          <w:color w:val="231F20"/>
        </w:rPr>
        <w:t>(ဖိနှိပ်)၊</w:t>
      </w:r>
      <w:r>
        <w:rPr>
          <w:color w:val="231F20"/>
          <w:spacing w:val="22"/>
        </w:rPr>
        <w:t xml:space="preserve"> </w:t>
      </w:r>
      <w:r>
        <w:rPr>
          <w:color w:val="231F20"/>
        </w:rPr>
        <w:t>အဲဒါ</w:t>
      </w:r>
      <w:r>
        <w:rPr>
          <w:color w:val="231F20"/>
          <w:spacing w:val="22"/>
        </w:rPr>
        <w:t xml:space="preserve"> </w:t>
      </w:r>
      <w:r>
        <w:rPr>
          <w:color w:val="231F20"/>
        </w:rPr>
        <w:t>ငါတို့</w:t>
      </w:r>
      <w:r>
        <w:rPr>
          <w:color w:val="231F20"/>
          <w:spacing w:val="22"/>
        </w:rPr>
        <w:t xml:space="preserve"> </w:t>
      </w:r>
      <w:r>
        <w:rPr>
          <w:color w:val="231F20"/>
        </w:rPr>
        <w:t>နိုင်သည်</w:t>
      </w:r>
      <w:r>
        <w:rPr>
          <w:color w:val="231F20"/>
          <w:spacing w:val="22"/>
        </w:rPr>
        <w:t xml:space="preserve"> </w:t>
      </w:r>
      <w:r>
        <w:rPr>
          <w:color w:val="231F20"/>
        </w:rPr>
        <w:t>ဘယ်တော့မှ</w:t>
      </w:r>
      <w:r>
        <w:rPr>
          <w:color w:val="231F20"/>
          <w:spacing w:val="22"/>
        </w:rPr>
        <w:t xml:space="preserve"> </w:t>
      </w:r>
      <w:r>
        <w:rPr>
          <w:color w:val="231F20"/>
        </w:rPr>
        <w:t>ယူလာပါ။</w:t>
      </w:r>
      <w:r>
        <w:rPr>
          <w:color w:val="231F20"/>
          <w:spacing w:val="22"/>
        </w:rPr>
        <w:t xml:space="preserve"> </w:t>
      </w:r>
      <w:r>
        <w:rPr>
          <w:color w:val="231F20"/>
        </w:rPr>
        <w:t>သူတို့ကို</w:t>
      </w:r>
      <w:r>
        <w:rPr>
          <w:color w:val="231F20"/>
          <w:spacing w:val="-10"/>
        </w:rPr>
        <w:t xml:space="preserve"> </w:t>
      </w:r>
      <w:r>
        <w:rPr>
          <w:color w:val="231F20"/>
        </w:rPr>
        <w:t>အသိစိတ်။</w:t>
      </w:r>
      <w:r>
        <w:rPr>
          <w:color w:val="231F20"/>
          <w:spacing w:val="-10"/>
        </w:rPr>
        <w:t xml:space="preserve"> </w:t>
      </w:r>
      <w:r>
        <w:rPr>
          <w:color w:val="231F20"/>
        </w:rPr>
        <w:t>ဒါပေမယ့်</w:t>
      </w:r>
      <w:r>
        <w:rPr>
          <w:color w:val="231F20"/>
          <w:spacing w:val="-10"/>
        </w:rPr>
        <w:t xml:space="preserve"> </w:t>
      </w:r>
      <w:r>
        <w:rPr>
          <w:color w:val="231F20"/>
        </w:rPr>
        <w:t>ဒါတွေ</w:t>
      </w:r>
      <w:r>
        <w:rPr>
          <w:color w:val="231F20"/>
          <w:spacing w:val="-10"/>
        </w:rPr>
        <w:t xml:space="preserve"> </w:t>
      </w:r>
      <w:r>
        <w:rPr>
          <w:color w:val="231F20"/>
        </w:rPr>
        <w:t>ပိုင်သည်။</w:t>
      </w:r>
      <w:r>
        <w:rPr>
          <w:color w:val="231F20"/>
          <w:spacing w:val="-10"/>
        </w:rPr>
        <w:t xml:space="preserve"> </w:t>
      </w:r>
      <w:r>
        <w:rPr>
          <w:color w:val="231F20"/>
        </w:rPr>
        <w:t>ရန်</w:t>
      </w:r>
      <w:r>
        <w:rPr>
          <w:color w:val="231F20"/>
          <w:spacing w:val="-10"/>
        </w:rPr>
        <w:t xml:space="preserve"> </w:t>
      </w:r>
      <w:r>
        <w:rPr>
          <w:color w:val="231F20"/>
        </w:rPr>
        <w:t>ဒီ</w:t>
      </w:r>
      <w:r>
        <w:rPr>
          <w:color w:val="231F20"/>
          <w:spacing w:val="-10"/>
        </w:rPr>
        <w:t xml:space="preserve"> </w:t>
      </w:r>
      <w:r>
        <w:rPr>
          <w:color w:val="231F20"/>
        </w:rPr>
        <w:t>အတွင်းပိုင်း</w:t>
      </w:r>
      <w:r>
        <w:rPr>
          <w:color w:val="231F20"/>
          <w:spacing w:val="-10"/>
        </w:rPr>
        <w:t xml:space="preserve"> </w:t>
      </w:r>
      <w:r>
        <w:rPr>
          <w:color w:val="231F20"/>
        </w:rPr>
        <w:t>အာကာသ၊</w:t>
      </w:r>
      <w:r>
        <w:rPr>
          <w:color w:val="231F20"/>
          <w:spacing w:val="-10"/>
        </w:rPr>
        <w:t xml:space="preserve"> </w:t>
      </w:r>
      <w:r>
        <w:rPr>
          <w:color w:val="231F20"/>
        </w:rPr>
        <w:t>ဘာဖြစ်လို့လဲဆိုတော့</w:t>
      </w:r>
      <w:r>
        <w:rPr>
          <w:color w:val="231F20"/>
          <w:spacing w:val="-10"/>
        </w:rPr>
        <w:t xml:space="preserve"> </w:t>
      </w:r>
      <w:r>
        <w:rPr>
          <w:color w:val="231F20"/>
        </w:rPr>
        <w:t>သူတို့</w:t>
      </w:r>
      <w:r>
        <w:rPr>
          <w:color w:val="231F20"/>
          <w:spacing w:val="-10"/>
        </w:rPr>
        <w:t xml:space="preserve"> </w:t>
      </w:r>
      <w:r>
        <w:rPr>
          <w:color w:val="231F20"/>
        </w:rPr>
        <w:t>လိမ်သည်။</w:t>
      </w:r>
      <w:r>
        <w:rPr>
          <w:color w:val="231F20"/>
          <w:spacing w:val="-10"/>
        </w:rPr>
        <w:t xml:space="preserve"> </w:t>
      </w:r>
      <w:r>
        <w:rPr>
          <w:color w:val="231F20"/>
        </w:rPr>
        <w:t>နှင့်</w:t>
      </w:r>
      <w:r>
        <w:rPr>
          <w:color w:val="231F20"/>
          <w:spacing w:val="-2"/>
        </w:rPr>
        <w:t>​</w:t>
      </w:r>
      <w:r>
        <w:rPr>
          <w:color w:val="231F20"/>
          <w:spacing w:val="-9"/>
        </w:rPr>
        <w:t xml:space="preserve"> </w:t>
      </w:r>
      <w:r>
        <w:rPr>
          <w:color w:val="231F20"/>
          <w:spacing w:val="-2"/>
        </w:rPr>
        <w:t>ကူညီကြပါ</w:t>
      </w:r>
      <w:r>
        <w:rPr>
          <w:color w:val="231F20"/>
          <w:spacing w:val="-9"/>
        </w:rPr>
        <w:t xml:space="preserve"> </w:t>
      </w:r>
      <w:r>
        <w:rPr>
          <w:color w:val="231F20"/>
          <w:spacing w:val="-2"/>
        </w:rPr>
        <w:t>ပုံသဏ္ဍာန်</w:t>
      </w:r>
      <w:r>
        <w:rPr>
          <w:color w:val="231F20"/>
          <w:spacing w:val="-9"/>
        </w:rPr>
        <w:t xml:space="preserve"> </w:t>
      </w:r>
      <w:r>
        <w:rPr>
          <w:color w:val="231F20"/>
          <w:spacing w:val="-2"/>
        </w:rPr>
        <w:t>အဆိုပါ</w:t>
      </w:r>
      <w:r>
        <w:rPr>
          <w:color w:val="231F20"/>
          <w:spacing w:val="-9"/>
        </w:rPr>
        <w:t xml:space="preserve"> </w:t>
      </w:r>
      <w:r>
        <w:rPr>
          <w:color w:val="231F20"/>
          <w:spacing w:val="-2"/>
        </w:rPr>
        <w:t>အရာများ</w:t>
      </w:r>
      <w:r>
        <w:rPr>
          <w:color w:val="231F20"/>
          <w:spacing w:val="-9"/>
        </w:rPr>
        <w:t xml:space="preserve"> </w:t>
      </w:r>
      <w:r>
        <w:rPr>
          <w:color w:val="231F20"/>
          <w:spacing w:val="-2"/>
        </w:rPr>
        <w:t>ငါတို့</w:t>
      </w:r>
      <w:r>
        <w:rPr>
          <w:color w:val="231F20"/>
          <w:spacing w:val="-9"/>
        </w:rPr>
        <w:t xml:space="preserve"> </w:t>
      </w:r>
      <w:r>
        <w:rPr>
          <w:color w:val="231F20"/>
          <w:spacing w:val="-2"/>
        </w:rPr>
        <w:t>နိုင်သည်</w:t>
      </w:r>
      <w:r>
        <w:rPr>
          <w:color w:val="231F20"/>
          <w:spacing w:val="-9"/>
        </w:rPr>
        <w:t xml:space="preserve"> </w:t>
      </w:r>
      <w:r>
        <w:rPr>
          <w:color w:val="231F20"/>
          <w:spacing w:val="-2"/>
        </w:rPr>
        <w:t>ဆုပ်ကိုင်</w:t>
      </w:r>
      <w:r>
        <w:rPr>
          <w:color w:val="231F20"/>
          <w:spacing w:val="-9"/>
        </w:rPr>
        <w:t xml:space="preserve"> </w:t>
      </w:r>
      <w:r>
        <w:rPr>
          <w:color w:val="231F20"/>
          <w:spacing w:val="-2"/>
        </w:rPr>
        <w:t>နှိုက်နှိုက်ချွတ်ချွတ်;</w:t>
      </w:r>
      <w:r>
        <w:rPr>
          <w:color w:val="231F20"/>
          <w:spacing w:val="-9"/>
        </w:rPr>
        <w:t xml:space="preserve"> </w:t>
      </w:r>
      <w:r>
        <w:rPr>
          <w:color w:val="231F20"/>
          <w:spacing w:val="-2"/>
        </w:rPr>
        <w:t>အဖြစ်</w:t>
      </w:r>
      <w:r>
        <w:rPr>
          <w:color w:val="231F20"/>
          <w:spacing w:val="-9"/>
        </w:rPr>
        <w:t xml:space="preserve"> </w:t>
      </w:r>
      <w:r>
        <w:rPr>
          <w:color w:val="231F20"/>
          <w:spacing w:val="-2"/>
        </w:rPr>
        <w:t>အဆိုပါ</w:t>
      </w:r>
      <w:r>
        <w:rPr>
          <w:color w:val="231F20"/>
          <w:spacing w:val="-9"/>
        </w:rPr>
        <w:t xml:space="preserve"> </w:t>
      </w:r>
      <w:r>
        <w:rPr>
          <w:color w:val="231F20"/>
          <w:spacing w:val="-2"/>
        </w:rPr>
        <w:t>အရာများ</w:t>
      </w:r>
      <w:r>
        <w:rPr>
          <w:color w:val="231F20"/>
          <w:spacing w:val="-9"/>
        </w:rPr>
        <w:t xml:space="preserve"> </w:t>
      </w:r>
      <w:r>
        <w:rPr>
          <w:color w:val="231F20"/>
          <w:spacing w:val="-2"/>
        </w:rPr>
        <w:t>ရုံ</w:t>
      </w:r>
      <w:r>
        <w:rPr>
          <w:color w:val="231F20"/>
          <w:spacing w:val="-9"/>
        </w:rPr>
        <w:t xml:space="preserve"> </w:t>
      </w:r>
      <w:r>
        <w:rPr>
          <w:color w:val="231F20"/>
          <w:spacing w:val="-2"/>
        </w:rPr>
        <w:t>ကျော်လွန်</w:t>
      </w:r>
      <w:r>
        <w:rPr>
          <w:color w:val="231F20"/>
        </w:rPr>
        <w:t>​</w:t>
      </w:r>
      <w:r>
        <w:rPr>
          <w:color w:val="231F20"/>
          <w:spacing w:val="-7"/>
        </w:rPr>
        <w:t xml:space="preserve"> </w:t>
      </w:r>
      <w:r>
        <w:rPr>
          <w:color w:val="231F20"/>
        </w:rPr>
        <w:t>မိုးကုပ်စက်ဝိုင်း</w:t>
      </w:r>
      <w:r>
        <w:rPr>
          <w:color w:val="231F20"/>
          <w:spacing w:val="-7"/>
        </w:rPr>
        <w:t xml:space="preserve"> </w:t>
      </w:r>
      <w:r>
        <w:rPr>
          <w:color w:val="231F20"/>
        </w:rPr>
        <w:t>ငါတို့</w:t>
      </w:r>
      <w:r>
        <w:rPr>
          <w:color w:val="231F20"/>
          <w:spacing w:val="-7"/>
        </w:rPr>
        <w:t xml:space="preserve"> </w:t>
      </w:r>
      <w:r>
        <w:rPr>
          <w:color w:val="231F20"/>
        </w:rPr>
        <w:t>ကြည့်ပါ။</w:t>
      </w:r>
      <w:r>
        <w:rPr>
          <w:color w:val="231F20"/>
          <w:spacing w:val="-7"/>
        </w:rPr>
        <w:t xml:space="preserve"> </w:t>
      </w:r>
      <w:r>
        <w:rPr>
          <w:color w:val="231F20"/>
        </w:rPr>
        <w:t>ရှိသည်</w:t>
      </w:r>
      <w:r>
        <w:rPr>
          <w:color w:val="231F20"/>
          <w:spacing w:val="-7"/>
        </w:rPr>
        <w:t xml:space="preserve"> </w:t>
      </w:r>
      <w:r>
        <w:rPr>
          <w:color w:val="231F20"/>
        </w:rPr>
        <w:t>သူတို့ရဲ့</w:t>
      </w:r>
      <w:r>
        <w:rPr>
          <w:color w:val="231F20"/>
          <w:spacing w:val="-7"/>
        </w:rPr>
        <w:t xml:space="preserve"> </w:t>
      </w:r>
      <w:r>
        <w:rPr>
          <w:color w:val="231F20"/>
        </w:rPr>
        <w:t>နေရာ</w:t>
      </w:r>
      <w:r>
        <w:rPr>
          <w:color w:val="231F20"/>
          <w:spacing w:val="-7"/>
        </w:rPr>
        <w:t xml:space="preserve"> </w:t>
      </w:r>
      <w:r>
        <w:rPr>
          <w:color w:val="231F20"/>
        </w:rPr>
        <w:t>၌</w:t>
      </w:r>
      <w:r>
        <w:rPr>
          <w:color w:val="231F20"/>
          <w:spacing w:val="-7"/>
        </w:rPr>
        <w:t xml:space="preserve"> </w:t>
      </w:r>
      <w:r>
        <w:rPr>
          <w:color w:val="231F20"/>
        </w:rPr>
        <w:t>အဆိုပါ</w:t>
      </w:r>
      <w:r>
        <w:rPr>
          <w:color w:val="231F20"/>
          <w:spacing w:val="-7"/>
        </w:rPr>
        <w:t xml:space="preserve"> </w:t>
      </w:r>
      <w:r>
        <w:rPr>
          <w:color w:val="231F20"/>
        </w:rPr>
        <w:t>ကမ္ဘာ</w:t>
      </w:r>
      <w:r>
        <w:rPr>
          <w:color w:val="231F20"/>
          <w:spacing w:val="-7"/>
        </w:rPr>
        <w:t xml:space="preserve"> </w:t>
      </w:r>
      <w:r>
        <w:rPr>
          <w:color w:val="231F20"/>
        </w:rPr>
        <w:t>၏</w:t>
      </w:r>
      <w:r>
        <w:rPr>
          <w:color w:val="231F20"/>
          <w:spacing w:val="-7"/>
        </w:rPr>
        <w:t xml:space="preserve"> </w:t>
      </w:r>
      <w:r>
        <w:rPr>
          <w:color w:val="231F20"/>
        </w:rPr>
        <w:t>အဆိုပါ</w:t>
      </w:r>
      <w:r>
        <w:rPr>
          <w:color w:val="231F20"/>
          <w:spacing w:val="-7"/>
        </w:rPr>
        <w:t xml:space="preserve"> </w:t>
      </w:r>
      <w:r>
        <w:rPr>
          <w:color w:val="231F20"/>
        </w:rPr>
        <w:t>မြင်နိုင်၊</w:t>
      </w:r>
      <w:r>
        <w:rPr>
          <w:color w:val="231F20"/>
          <w:spacing w:val="-7"/>
        </w:rPr>
        <w:t xml:space="preserve"> </w:t>
      </w:r>
      <w:r>
        <w:rPr>
          <w:color w:val="231F20"/>
        </w:rPr>
        <w:t>ပင်</w:t>
      </w:r>
      <w:r>
        <w:rPr>
          <w:color w:val="231F20"/>
          <w:spacing w:val="-7"/>
        </w:rPr>
        <w:t xml:space="preserve"> </w:t>
      </w:r>
      <w:r>
        <w:rPr>
          <w:color w:val="231F20"/>
        </w:rPr>
        <w:t>သို့သော်လည်း</w:t>
      </w:r>
      <w:r>
        <w:rPr>
          <w:color w:val="231F20"/>
          <w:spacing w:val="-7"/>
        </w:rPr>
        <w:t xml:space="preserve"> </w:t>
      </w:r>
      <w:r>
        <w:rPr>
          <w:color w:val="231F20"/>
        </w:rPr>
        <w:t xml:space="preserve">သူတို့ကို သက်သေခံဖို့ ဘယ်တော့မှ မသွားနိုင်ဘူး။ ဒီသဘောအရ “အတွင်းပိုင်း” ကို “အစွန်းရောက် တုံ့ပြန်မှု” လို့ ခေါ်ပါတယ်။ </w:t>
      </w:r>
      <w:r>
        <w:rPr>
          <w:color w:val="3F7F7F"/>
          <w:vertAlign w:val="superscript"/>
        </w:rPr>
        <w:t>၂၈</w:t>
      </w:r>
    </w:p>
    <w:p w:rsidR="00FC077F" w:rsidRDefault="002176C3">
      <w:pPr>
        <w:pStyle w:val="BodyText"/>
        <w:spacing w:line="249" w:lineRule="auto"/>
        <w:ind w:left="75" w:right="55" w:firstLine="199"/>
      </w:pPr>
      <w:r>
        <w:rPr>
          <w:color w:val="231F20"/>
        </w:rPr>
        <w:t>ဤနေရာတွင် ငါဖော်ပြရန်ကြိုးစားနေသည်မှာ သီအိုရီမဟုတ်ပါ။ ယင်းအစား ကျွန်ုပ်၏ပစ်မှတ်မှာ ကျွန်ုပ်တို့၏ ခေတ်ပြိုင်နေထိုင်နေသော နားလည်မှု၊ ဆိုလိုသည်မှာ၊ ကျွန်ုပ်တို့သည် အရာများကို ဖြစ်မြောက်အောင်ပြုလုပ်သည့် နည်းလမ်းဖြစ်သည်။ ကျွန်ုပ်တို့သည် မည်သည့်အခါမျှ သတိမပြုမိဘဲ ကျွန်ုပ်တို့နေထိုင်နေသည့် အသွင်သဏ္ဍာန်ဟု ဆိုနိုင်သည်။</w:t>
      </w:r>
      <w:r>
        <w:rPr>
          <w:color w:val="231F20"/>
          <w:spacing w:val="80"/>
        </w:rPr>
        <w:t xml:space="preserve"> </w:t>
      </w:r>
      <w:r>
        <w:rPr>
          <w:color w:val="231F20"/>
        </w:rPr>
        <w:t>အဲဒါကို ပုံသေပုံစံတစ်ခုအနေနဲ့ ဒါမှမဟုတ် - ကျွန်ုပ်တို့အများစုအတွက် - အဲဒါကို ဘယ်တော့မှ ပုံမဖော်ဘဲနဲ့။ ဆိုလိုသည်မှာ “စိတ်” နှင့် “ခန္ဓာ” နှင့် ဆက်စပ်မှုကို ရှင်းပြရန် ကမ်းလှမ်းထားသော အမျိုးမျိုးသော ဒဿန သီအိုရီများကို ကျွန်ုပ် မယူဆောင်တော့ပါ။</w:t>
      </w:r>
      <w:r>
        <w:rPr>
          <w:color w:val="231F20"/>
          <w:spacing w:val="-8"/>
        </w:rPr>
        <w:t xml:space="preserve"> </w:t>
      </w:r>
      <w:r>
        <w:rPr>
          <w:color w:val="231F20"/>
        </w:rPr>
        <w:t>ငါ</w:t>
      </w:r>
      <w:r>
        <w:rPr>
          <w:color w:val="231F20"/>
          <w:spacing w:val="-8"/>
        </w:rPr>
        <w:t xml:space="preserve"> </w:t>
      </w:r>
      <w:r>
        <w:rPr>
          <w:color w:val="231F20"/>
        </w:rPr>
        <w:t>ငါ</w:t>
      </w:r>
      <w:r>
        <w:rPr>
          <w:color w:val="231F20"/>
          <w:spacing w:val="-8"/>
        </w:rPr>
        <w:t xml:space="preserve"> </w:t>
      </w:r>
      <w:r>
        <w:rPr>
          <w:color w:val="231F20"/>
        </w:rPr>
        <w:t>မဟုတ်ဘူး</w:t>
      </w:r>
      <w:r>
        <w:rPr>
          <w:color w:val="231F20"/>
          <w:spacing w:val="-8"/>
        </w:rPr>
        <w:t xml:space="preserve"> </w:t>
      </w:r>
      <w:r>
        <w:rPr>
          <w:color w:val="231F20"/>
        </w:rPr>
        <w:t>ရည်ညွှန်းသည်။</w:t>
      </w:r>
      <w:r>
        <w:rPr>
          <w:color w:val="231F20"/>
          <w:spacing w:val="-8"/>
        </w:rPr>
        <w:t xml:space="preserve"> </w:t>
      </w:r>
      <w:r>
        <w:rPr>
          <w:color w:val="231F20"/>
        </w:rPr>
        <w:t>ရန်</w:t>
      </w:r>
      <w:r>
        <w:rPr>
          <w:color w:val="231F20"/>
          <w:spacing w:val="-8"/>
        </w:rPr>
        <w:t xml:space="preserve"> </w:t>
      </w:r>
      <w:r>
        <w:rPr>
          <w:color w:val="231F20"/>
        </w:rPr>
        <w:t>ကျွန်တော်တို့ရဲ့</w:t>
      </w:r>
      <w:r>
        <w:rPr>
          <w:color w:val="231F20"/>
          <w:spacing w:val="-8"/>
        </w:rPr>
        <w:t xml:space="preserve"> </w:t>
      </w:r>
      <w:r>
        <w:rPr>
          <w:color w:val="231F20"/>
        </w:rPr>
        <w:t>နေထိုင်ခဲ့သည်။</w:t>
      </w:r>
      <w:r>
        <w:rPr>
          <w:color w:val="231F20"/>
          <w:spacing w:val="-8"/>
        </w:rPr>
        <w:t xml:space="preserve"> </w:t>
      </w:r>
      <w:r>
        <w:rPr>
          <w:color w:val="231F20"/>
        </w:rPr>
        <w:t>နားလည်မှု</w:t>
      </w:r>
      <w:r>
        <w:rPr>
          <w:color w:val="231F20"/>
          <w:spacing w:val="-8"/>
        </w:rPr>
        <w:t xml:space="preserve"> </w:t>
      </w:r>
      <w:r>
        <w:rPr>
          <w:color w:val="231F20"/>
        </w:rPr>
        <w:t>အချို့</w:t>
      </w:r>
      <w:r>
        <w:rPr>
          <w:color w:val="231F20"/>
          <w:spacing w:val="-8"/>
        </w:rPr>
        <w:t xml:space="preserve"> </w:t>
      </w:r>
      <w:r>
        <w:rPr>
          <w:color w:val="231F20"/>
        </w:rPr>
        <w:t>ကြင်နာပါ။</w:t>
      </w:r>
      <w:r>
        <w:rPr>
          <w:color w:val="231F20"/>
          <w:spacing w:val="-8"/>
        </w:rPr>
        <w:t xml:space="preserve"> </w:t>
      </w:r>
      <w:r>
        <w:rPr>
          <w:color w:val="231F20"/>
        </w:rPr>
        <w:t>၏</w:t>
      </w:r>
      <w:r>
        <w:rPr>
          <w:color w:val="231F20"/>
          <w:spacing w:val="-8"/>
        </w:rPr>
        <w:t xml:space="preserve"> </w:t>
      </w:r>
      <w:r>
        <w:rPr>
          <w:color w:val="231F20"/>
        </w:rPr>
        <w:t xml:space="preserve">Cartesian dualism သို့မဟုတ် ၎င်း၏ ရုပ်ဝါဒီဆန်သော ပြိုင်ဘက်များ၊ သို့မဟုတ် ပိုမိုခေတ်မီပြီး လုံလောက်သော ကိုယ်စားပြုအေဂျင်စီ၏ သီအိုရီတစ်ခုပင်။ </w:t>
      </w:r>
      <w:r>
        <w:rPr>
          <w:color w:val="231F20"/>
          <w:spacing w:val="-2"/>
        </w:rPr>
        <w:t xml:space="preserve">ဖမ်းဖို့ </w:t>
      </w:r>
      <w:r>
        <w:rPr>
          <w:color w:val="231F20"/>
        </w:rPr>
        <w:t>ကြိုးစားနေတယ် ။</w:t>
      </w:r>
      <w:r>
        <w:rPr>
          <w:color w:val="231F20"/>
          <w:spacing w:val="-8"/>
        </w:rPr>
        <w:t xml:space="preserve"> </w:t>
      </w:r>
      <w:r>
        <w:rPr>
          <w:color w:val="231F20"/>
          <w:spacing w:val="-2"/>
        </w:rPr>
        <w:t>အဆိုပါ</w:t>
      </w:r>
      <w:r>
        <w:rPr>
          <w:color w:val="231F20"/>
          <w:spacing w:val="-8"/>
        </w:rPr>
        <w:t xml:space="preserve"> </w:t>
      </w:r>
      <w:r>
        <w:rPr>
          <w:color w:val="231F20"/>
          <w:spacing w:val="-2"/>
        </w:rPr>
        <w:t>အဆင့်</w:t>
      </w:r>
      <w:r>
        <w:rPr>
          <w:color w:val="231F20"/>
          <w:spacing w:val="-8"/>
        </w:rPr>
        <w:t xml:space="preserve"> </w:t>
      </w:r>
      <w:r>
        <w:rPr>
          <w:color w:val="231F20"/>
          <w:spacing w:val="-2"/>
        </w:rPr>
        <w:t>၏</w:t>
      </w:r>
      <w:r>
        <w:rPr>
          <w:color w:val="231F20"/>
          <w:spacing w:val="-8"/>
        </w:rPr>
        <w:t xml:space="preserve"> </w:t>
      </w:r>
      <w:r>
        <w:rPr>
          <w:color w:val="231F20"/>
          <w:spacing w:val="-2"/>
        </w:rPr>
        <w:t>နားလည်မှု</w:t>
      </w:r>
      <w:r>
        <w:rPr>
          <w:color w:val="231F20"/>
          <w:spacing w:val="-8"/>
        </w:rPr>
        <w:t xml:space="preserve"> </w:t>
      </w:r>
      <w:r>
        <w:rPr>
          <w:color w:val="231F20"/>
          <w:spacing w:val="-2"/>
        </w:rPr>
        <w:t>ကြိုတင်</w:t>
      </w:r>
      <w:r>
        <w:rPr>
          <w:color w:val="231F20"/>
          <w:spacing w:val="-8"/>
        </w:rPr>
        <w:t xml:space="preserve"> </w:t>
      </w:r>
      <w:r>
        <w:rPr>
          <w:color w:val="231F20"/>
          <w:spacing w:val="-2"/>
        </w:rPr>
        <w:t>ရန်</w:t>
      </w:r>
      <w:r>
        <w:rPr>
          <w:color w:val="231F20"/>
          <w:spacing w:val="-8"/>
        </w:rPr>
        <w:t xml:space="preserve"> </w:t>
      </w:r>
      <w:r>
        <w:rPr>
          <w:color w:val="231F20"/>
          <w:spacing w:val="-2"/>
        </w:rPr>
        <w:t>ဒဿန</w:t>
      </w:r>
      <w:r>
        <w:rPr>
          <w:color w:val="231F20"/>
          <w:spacing w:val="-8"/>
        </w:rPr>
        <w:t xml:space="preserve"> </w:t>
      </w:r>
      <w:r>
        <w:rPr>
          <w:color w:val="231F20"/>
          <w:spacing w:val="-2"/>
        </w:rPr>
        <w:t>ပဟေဋ္ဌိ။</w:t>
      </w:r>
      <w:r>
        <w:rPr>
          <w:color w:val="231F20"/>
          <w:spacing w:val="-8"/>
        </w:rPr>
        <w:t xml:space="preserve"> </w:t>
      </w:r>
      <w:r>
        <w:rPr>
          <w:color w:val="231F20"/>
          <w:spacing w:val="-2"/>
        </w:rPr>
        <w:t>နှင့်</w:t>
      </w:r>
      <w:r>
        <w:rPr>
          <w:color w:val="231F20"/>
          <w:spacing w:val="-8"/>
        </w:rPr>
        <w:t xml:space="preserve"> </w:t>
      </w:r>
      <w:r>
        <w:rPr>
          <w:color w:val="231F20"/>
        </w:rPr>
        <w:t xml:space="preserve">ဒီ </w:t>
      </w:r>
      <w:r>
        <w:rPr>
          <w:color w:val="231F20"/>
          <w:spacing w:val="-2"/>
        </w:rPr>
        <w:t>နေစဉ်</w:t>
      </w:r>
      <w:r>
        <w:rPr>
          <w:color w:val="231F20"/>
          <w:spacing w:val="-4"/>
        </w:rPr>
        <w:t xml:space="preserve"> </w:t>
      </w:r>
      <w:r>
        <w:rPr>
          <w:color w:val="231F20"/>
        </w:rPr>
        <w:t>ခေတ်မီ</w:t>
      </w:r>
      <w:r>
        <w:rPr>
          <w:color w:val="231F20"/>
          <w:spacing w:val="-4"/>
        </w:rPr>
        <w:t xml:space="preserve"> </w:t>
      </w:r>
      <w:r>
        <w:rPr>
          <w:color w:val="231F20"/>
        </w:rPr>
        <w:t>နားလည်မှု</w:t>
      </w:r>
      <w:r>
        <w:rPr>
          <w:color w:val="231F20"/>
          <w:spacing w:val="-4"/>
        </w:rPr>
        <w:t xml:space="preserve"> </w:t>
      </w:r>
      <w:r>
        <w:rPr>
          <w:color w:val="231F20"/>
        </w:rPr>
        <w:t>၏</w:t>
      </w:r>
      <w:r>
        <w:rPr>
          <w:color w:val="231F20"/>
          <w:spacing w:val="-4"/>
        </w:rPr>
        <w:t xml:space="preserve"> </w:t>
      </w:r>
      <w:r>
        <w:rPr>
          <w:color w:val="231F20"/>
        </w:rPr>
        <w:t>အဆိုပါ</w:t>
      </w:r>
      <w:r>
        <w:rPr>
          <w:color w:val="231F20"/>
          <w:spacing w:val="-4"/>
        </w:rPr>
        <w:t xml:space="preserve"> </w:t>
      </w:r>
      <w:r>
        <w:rPr>
          <w:color w:val="231F20"/>
        </w:rPr>
        <w:t>စိတ်</w:t>
      </w:r>
      <w:r>
        <w:rPr>
          <w:color w:val="231F20"/>
          <w:spacing w:val="-4"/>
        </w:rPr>
        <w:t xml:space="preserve"> </w:t>
      </w:r>
      <w:r>
        <w:rPr>
          <w:color w:val="231F20"/>
        </w:rPr>
        <w:t>သေချာတယ်။</w:t>
      </w:r>
      <w:r>
        <w:rPr>
          <w:color w:val="231F20"/>
          <w:spacing w:val="-4"/>
        </w:rPr>
        <w:t xml:space="preserve"> </w:t>
      </w:r>
      <w:r>
        <w:rPr>
          <w:color w:val="231F20"/>
        </w:rPr>
        <w:t>ဖွင့်လှစ်သည်။</w:t>
      </w:r>
      <w:r>
        <w:rPr>
          <w:color w:val="231F20"/>
          <w:spacing w:val="-4"/>
        </w:rPr>
        <w:t xml:space="preserve"> </w:t>
      </w:r>
      <w:r>
        <w:rPr>
          <w:color w:val="231F20"/>
        </w:rPr>
        <w:t>ကိုယ်တိုင်</w:t>
      </w:r>
      <w:r>
        <w:rPr>
          <w:color w:val="231F20"/>
          <w:spacing w:val="-4"/>
        </w:rPr>
        <w:t xml:space="preserve"> </w:t>
      </w:r>
      <w:r>
        <w:rPr>
          <w:color w:val="231F20"/>
        </w:rPr>
        <w:t>ရန်</w:t>
      </w:r>
      <w:r>
        <w:rPr>
          <w:color w:val="231F20"/>
          <w:spacing w:val="-4"/>
        </w:rPr>
        <w:t xml:space="preserve"> </w:t>
      </w:r>
      <w:r>
        <w:rPr>
          <w:color w:val="231F20"/>
        </w:rPr>
        <w:t>Cartesian</w:t>
      </w:r>
      <w:r>
        <w:rPr>
          <w:color w:val="231F20"/>
          <w:spacing w:val="-4"/>
        </w:rPr>
        <w:t xml:space="preserve"> </w:t>
      </w:r>
      <w:r>
        <w:rPr>
          <w:color w:val="231F20"/>
        </w:rPr>
        <w:t xml:space="preserve">အစောပိုင်း "ထူးဆန်းသော" နားလည်မှုမရှိပါက သီအိုရီများကို ရိုက်ထည့်ပါ၊ ၎င်းသည် </w:t>
      </w:r>
      <w:r>
        <w:rPr>
          <w:color w:val="231F20"/>
          <w:spacing w:val="-2"/>
        </w:rPr>
        <w:t>ကိုယ်တိုင် မဟုတ်ပါ။</w:t>
      </w:r>
      <w:r>
        <w:rPr>
          <w:color w:val="231F20"/>
          <w:spacing w:val="-9"/>
        </w:rPr>
        <w:t xml:space="preserve"> </w:t>
      </w:r>
      <w:r>
        <w:rPr>
          <w:color w:val="231F20"/>
          <w:spacing w:val="-2"/>
        </w:rPr>
        <w:t>အဲဒီလို</w:t>
      </w:r>
      <w:r>
        <w:rPr>
          <w:color w:val="231F20"/>
          <w:spacing w:val="-9"/>
        </w:rPr>
        <w:t xml:space="preserve"> </w:t>
      </w:r>
      <w:r>
        <w:rPr>
          <w:color w:val="231F20"/>
          <w:spacing w:val="-2"/>
        </w:rPr>
        <w:t>a</w:t>
      </w:r>
      <w:r>
        <w:rPr>
          <w:color w:val="231F20"/>
          <w:spacing w:val="-9"/>
        </w:rPr>
        <w:t xml:space="preserve"> </w:t>
      </w:r>
      <w:r>
        <w:rPr>
          <w:color w:val="231F20"/>
          <w:spacing w:val="-2"/>
        </w:rPr>
        <w:t>သီအိုရီ။</w:t>
      </w:r>
      <w:r>
        <w:rPr>
          <w:color w:val="231F20"/>
          <w:spacing w:val="-9"/>
        </w:rPr>
        <w:t xml:space="preserve"> </w:t>
      </w:r>
      <w:r>
        <w:rPr>
          <w:color w:val="231F20"/>
          <w:spacing w:val="-2"/>
        </w:rPr>
        <w:t>တင်ပါ။</w:t>
      </w:r>
      <w:r>
        <w:rPr>
          <w:color w:val="231F20"/>
          <w:spacing w:val="-9"/>
        </w:rPr>
        <w:t xml:space="preserve"> </w:t>
      </w:r>
      <w:r>
        <w:rPr>
          <w:color w:val="231F20"/>
          <w:spacing w:val="-2"/>
        </w:rPr>
        <w:t>နောက်တစ်ခု</w:t>
      </w:r>
      <w:r>
        <w:rPr>
          <w:color w:val="231F20"/>
          <w:spacing w:val="-9"/>
        </w:rPr>
        <w:t xml:space="preserve"> </w:t>
      </w:r>
      <w:r>
        <w:rPr>
          <w:color w:val="231F20"/>
          <w:spacing w:val="-2"/>
        </w:rPr>
        <w:t>နည်းလမ်း၊</w:t>
      </w:r>
      <w:r>
        <w:rPr>
          <w:color w:val="231F20"/>
          <w:spacing w:val="-9"/>
        </w:rPr>
        <w:t xml:space="preserve"> </w:t>
      </w:r>
      <w:r>
        <w:rPr>
          <w:color w:val="231F20"/>
          <w:spacing w:val="-2"/>
        </w:rPr>
        <w:t>အဆိုပါ</w:t>
      </w:r>
      <w:r>
        <w:rPr>
          <w:color w:val="231F20"/>
          <w:spacing w:val="-9"/>
        </w:rPr>
        <w:t xml:space="preserve"> </w:t>
      </w:r>
      <w:r>
        <w:rPr>
          <w:color w:val="231F20"/>
          <w:spacing w:val="-2"/>
        </w:rPr>
        <w:t>ခေတ်မီ</w:t>
      </w:r>
      <w:r>
        <w:rPr>
          <w:color w:val="231F20"/>
          <w:spacing w:val="-9"/>
        </w:rPr>
        <w:t xml:space="preserve"> </w:t>
      </w:r>
      <w:r>
        <w:rPr>
          <w:color w:val="231F20"/>
          <w:spacing w:val="-2"/>
        </w:rPr>
        <w:t>စိတ်ကူး</w:t>
      </w:r>
      <w:r>
        <w:rPr>
          <w:color w:val="231F20"/>
          <w:spacing w:val="-9"/>
        </w:rPr>
        <w:t xml:space="preserve"> </w:t>
      </w:r>
      <w:r>
        <w:rPr>
          <w:color w:val="231F20"/>
          <w:spacing w:val="-2"/>
        </w:rPr>
        <w:t>၏</w:t>
      </w:r>
      <w:r>
        <w:rPr>
          <w:color w:val="231F20"/>
          <w:spacing w:val="-9"/>
        </w:rPr>
        <w:t xml:space="preserve"> </w:t>
      </w:r>
      <w:r>
        <w:rPr>
          <w:color w:val="231F20"/>
          <w:spacing w:val="-2"/>
        </w:rPr>
        <w:t>စိတ်</w:t>
      </w:r>
      <w:r>
        <w:rPr>
          <w:color w:val="231F20"/>
          <w:spacing w:val="-9"/>
        </w:rPr>
        <w:t xml:space="preserve"> </w:t>
      </w:r>
      <w:r>
        <w:rPr>
          <w:color w:val="231F20"/>
          <w:spacing w:val="-2"/>
        </w:rPr>
        <w:t>ပြုလုပ်သည်။</w:t>
      </w:r>
      <w:r>
        <w:rPr>
          <w:color w:val="231F20"/>
          <w:spacing w:val="-9"/>
        </w:rPr>
        <w:t xml:space="preserve"> </w:t>
      </w:r>
      <w:r>
        <w:rPr>
          <w:color w:val="231F20"/>
          <w:spacing w:val="-2"/>
        </w:rPr>
        <w:t>တစ်ခုခု</w:t>
      </w:r>
      <w:r>
        <w:rPr>
          <w:color w:val="231F20"/>
          <w:spacing w:val="-11"/>
        </w:rPr>
        <w:t xml:space="preserve"> </w:t>
      </w:r>
      <w:r>
        <w:rPr>
          <w:color w:val="231F20"/>
          <w:spacing w:val="-2"/>
        </w:rPr>
        <w:t>အဆိုပါ</w:t>
      </w:r>
      <w:r>
        <w:rPr>
          <w:color w:val="231F20"/>
          <w:spacing w:val="-10"/>
        </w:rPr>
        <w:t xml:space="preserve"> </w:t>
      </w:r>
      <w:r>
        <w:rPr>
          <w:color w:val="231F20"/>
          <w:spacing w:val="-2"/>
        </w:rPr>
        <w:t>"စိတ်-ခန္ဓာ</w:t>
      </w:r>
      <w:r>
        <w:rPr>
          <w:color w:val="231F20"/>
          <w:spacing w:val="-11"/>
        </w:rPr>
        <w:t xml:space="preserve"> </w:t>
      </w:r>
      <w:r>
        <w:rPr>
          <w:color w:val="231F20"/>
          <w:spacing w:val="-2"/>
        </w:rPr>
        <w:t>ပြဿနာ”</w:t>
      </w:r>
      <w:r>
        <w:rPr>
          <w:color w:val="231F20"/>
          <w:spacing w:val="-10"/>
        </w:rPr>
        <w:t xml:space="preserve"> </w:t>
      </w:r>
      <w:r>
        <w:rPr>
          <w:color w:val="231F20"/>
          <w:spacing w:val="-2"/>
        </w:rPr>
        <w:t>စိတ်ကူးနိုင်သော၊</w:t>
      </w:r>
      <w:r>
        <w:rPr>
          <w:color w:val="231F20"/>
          <w:spacing w:val="-11"/>
        </w:rPr>
        <w:t xml:space="preserve"> </w:t>
      </w:r>
      <w:r>
        <w:rPr>
          <w:color w:val="231F20"/>
          <w:spacing w:val="-2"/>
        </w:rPr>
        <w:t>တကယ်ပါပဲ,</w:t>
      </w:r>
      <w:r>
        <w:rPr>
          <w:color w:val="231F20"/>
          <w:spacing w:val="-10"/>
        </w:rPr>
        <w:t xml:space="preserve"> </w:t>
      </w:r>
      <w:r>
        <w:rPr>
          <w:color w:val="231F20"/>
          <w:spacing w:val="-2"/>
        </w:rPr>
        <w:t>၌</w:t>
      </w:r>
      <w:r>
        <w:rPr>
          <w:color w:val="231F20"/>
          <w:spacing w:val="-11"/>
        </w:rPr>
        <w:t xml:space="preserve"> </w:t>
      </w:r>
      <w:r>
        <w:rPr>
          <w:color w:val="231F20"/>
          <w:spacing w:val="-2"/>
        </w:rPr>
        <w:t>a</w:t>
      </w:r>
      <w:r>
        <w:rPr>
          <w:color w:val="231F20"/>
          <w:spacing w:val="-10"/>
        </w:rPr>
        <w:t xml:space="preserve"> </w:t>
      </w:r>
      <w:r>
        <w:rPr>
          <w:color w:val="231F20"/>
          <w:spacing w:val="-2"/>
        </w:rPr>
        <w:t>နည်းလမ်း</w:t>
      </w:r>
      <w:r>
        <w:rPr>
          <w:color w:val="231F20"/>
          <w:spacing w:val="-11"/>
        </w:rPr>
        <w:t xml:space="preserve"> </w:t>
      </w:r>
      <w:r>
        <w:rPr>
          <w:color w:val="231F20"/>
          <w:spacing w:val="-2"/>
        </w:rPr>
        <w:t>မရှောင်လွှဲနိုင်သော၊</w:t>
      </w:r>
      <w:r>
        <w:rPr>
          <w:color w:val="231F20"/>
          <w:spacing w:val="-10"/>
        </w:rPr>
        <w:t xml:space="preserve"> </w:t>
      </w:r>
      <w:r>
        <w:rPr>
          <w:color w:val="231F20"/>
          <w:spacing w:val="-2"/>
        </w:rPr>
        <w:t xml:space="preserve">ဘယ်မှာလဲ </w:t>
      </w:r>
      <w:r>
        <w:rPr>
          <w:color w:val="231F20"/>
        </w:rPr>
        <w:t>။</w:t>
      </w:r>
      <w:r>
        <w:rPr>
          <w:color w:val="231F20"/>
          <w:spacing w:val="-8"/>
        </w:rPr>
        <w:t xml:space="preserve"> </w:t>
      </w:r>
      <w:r>
        <w:rPr>
          <w:color w:val="231F20"/>
        </w:rPr>
        <w:t>အဆိုပါ</w:t>
      </w:r>
      <w:r>
        <w:rPr>
          <w:color w:val="231F20"/>
          <w:spacing w:val="-8"/>
        </w:rPr>
        <w:t xml:space="preserve"> </w:t>
      </w:r>
      <w:r>
        <w:rPr>
          <w:color w:val="231F20"/>
        </w:rPr>
        <w:t>စောစောက</w:t>
      </w:r>
      <w:r>
        <w:rPr>
          <w:color w:val="231F20"/>
          <w:spacing w:val="-8"/>
        </w:rPr>
        <w:t xml:space="preserve"> </w:t>
      </w:r>
      <w:r>
        <w:rPr>
          <w:color w:val="231F20"/>
        </w:rPr>
        <w:t>နားလည်မှု</w:t>
      </w:r>
      <w:r>
        <w:rPr>
          <w:color w:val="231F20"/>
          <w:spacing w:val="-8"/>
        </w:rPr>
        <w:t xml:space="preserve"> </w:t>
      </w:r>
      <w:r>
        <w:rPr>
          <w:color w:val="231F20"/>
        </w:rPr>
        <w:t>အဲဒါ</w:t>
      </w:r>
      <w:r>
        <w:rPr>
          <w:color w:val="231F20"/>
          <w:spacing w:val="-8"/>
        </w:rPr>
        <w:t xml:space="preserve"> </w:t>
      </w:r>
      <w:r>
        <w:rPr>
          <w:color w:val="231F20"/>
        </w:rPr>
        <w:t>မဟုတ်ဘူး</w:t>
      </w:r>
      <w:r>
        <w:rPr>
          <w:color w:val="231F20"/>
          <w:spacing w:val="-8"/>
        </w:rPr>
        <w:t xml:space="preserve"> </w:t>
      </w:r>
      <w:r>
        <w:rPr>
          <w:color w:val="231F20"/>
        </w:rPr>
        <w:t>တကယ်</w:t>
      </w:r>
      <w:r>
        <w:rPr>
          <w:color w:val="231F20"/>
          <w:spacing w:val="-8"/>
        </w:rPr>
        <w:t xml:space="preserve"> </w:t>
      </w:r>
      <w:r>
        <w:rPr>
          <w:color w:val="231F20"/>
        </w:rPr>
        <w:t>လုပ်ပါ။</w:t>
      </w:r>
      <w:r>
        <w:rPr>
          <w:color w:val="231F20"/>
          <w:spacing w:val="-8"/>
        </w:rPr>
        <w:t xml:space="preserve"> </w:t>
      </w:r>
      <w:r>
        <w:rPr>
          <w:color w:val="231F20"/>
        </w:rPr>
        <w:t>သဘော။</w:t>
      </w:r>
      <w:r>
        <w:rPr>
          <w:color w:val="231F20"/>
          <w:spacing w:val="-8"/>
        </w:rPr>
        <w:t xml:space="preserve"> </w:t>
      </w:r>
      <w:r>
        <w:rPr>
          <w:color w:val="231F20"/>
        </w:rPr>
        <w:t>ဒါပေမယ့်</w:t>
      </w:r>
      <w:r>
        <w:rPr>
          <w:color w:val="231F20"/>
          <w:spacing w:val="-8"/>
        </w:rPr>
        <w:t xml:space="preserve"> </w:t>
      </w:r>
      <w:r>
        <w:rPr>
          <w:color w:val="231F20"/>
        </w:rPr>
        <w:t>အားဖြင့်</w:t>
      </w:r>
      <w:r>
        <w:rPr>
          <w:color w:val="231F20"/>
          <w:spacing w:val="-8"/>
        </w:rPr>
        <w:t xml:space="preserve"> </w:t>
      </w:r>
      <w:r>
        <w:rPr>
          <w:color w:val="231F20"/>
        </w:rPr>
        <w:t>ကိုယ်တိုင်</w:t>
      </w:r>
      <w:r>
        <w:rPr>
          <w:color w:val="231F20"/>
          <w:spacing w:val="-8"/>
        </w:rPr>
        <w:t xml:space="preserve"> </w:t>
      </w:r>
      <w:r>
        <w:rPr>
          <w:color w:val="231F20"/>
        </w:rPr>
        <w:t>အဲဒါ</w:t>
      </w:r>
      <w:r>
        <w:rPr>
          <w:color w:val="231F20"/>
          <w:spacing w:val="-8"/>
        </w:rPr>
        <w:t xml:space="preserve"> </w:t>
      </w:r>
      <w:r>
        <w:rPr>
          <w:color w:val="231F20"/>
        </w:rPr>
        <w:t>ထိုပြဿနာအတွက် အဖြေမပေးပါ။</w:t>
      </w:r>
    </w:p>
    <w:p w:rsidR="00FC077F" w:rsidRDefault="002176C3">
      <w:pPr>
        <w:pStyle w:val="BodyText"/>
        <w:spacing w:line="249" w:lineRule="auto"/>
        <w:ind w:left="75" w:right="56" w:firstLine="199"/>
      </w:pPr>
      <w:r>
        <w:rPr>
          <w:color w:val="231F20"/>
          <w:spacing w:val="-2"/>
        </w:rPr>
        <w:t>ငါ</w:t>
      </w:r>
      <w:r>
        <w:rPr>
          <w:color w:val="231F20"/>
          <w:spacing w:val="-11"/>
        </w:rPr>
        <w:t xml:space="preserve"> </w:t>
      </w:r>
      <w:r>
        <w:rPr>
          <w:color w:val="231F20"/>
          <w:spacing w:val="-2"/>
        </w:rPr>
        <w:t>စတင်ခဲ့သည်။</w:t>
      </w:r>
      <w:r>
        <w:rPr>
          <w:color w:val="231F20"/>
          <w:spacing w:val="-10"/>
        </w:rPr>
        <w:t xml:space="preserve"> </w:t>
      </w:r>
      <w:r>
        <w:rPr>
          <w:color w:val="231F20"/>
          <w:spacing w:val="-2"/>
        </w:rPr>
        <w:t>off</w:t>
      </w:r>
      <w:r>
        <w:rPr>
          <w:color w:val="231F20"/>
          <w:spacing w:val="-11"/>
        </w:rPr>
        <w:t xml:space="preserve"> </w:t>
      </w:r>
      <w:r>
        <w:rPr>
          <w:color w:val="231F20"/>
          <w:spacing w:val="-2"/>
        </w:rPr>
        <w:t>ရှင်းလင်းဖော်ပြခြင်း။</w:t>
      </w:r>
      <w:r>
        <w:rPr>
          <w:color w:val="231F20"/>
          <w:spacing w:val="-10"/>
        </w:rPr>
        <w:t xml:space="preserve"> </w:t>
      </w:r>
      <w:r>
        <w:rPr>
          <w:color w:val="231F20"/>
          <w:spacing w:val="-2"/>
        </w:rPr>
        <w:t>ဒီ</w:t>
      </w:r>
      <w:r>
        <w:rPr>
          <w:color w:val="231F20"/>
          <w:spacing w:val="-11"/>
        </w:rPr>
        <w:t xml:space="preserve"> </w:t>
      </w:r>
      <w:r>
        <w:rPr>
          <w:color w:val="231F20"/>
          <w:spacing w:val="-2"/>
        </w:rPr>
        <w:t>နားလည်မှု</w:t>
      </w:r>
      <w:r>
        <w:rPr>
          <w:color w:val="231F20"/>
          <w:spacing w:val="-10"/>
        </w:rPr>
        <w:t xml:space="preserve"> </w:t>
      </w:r>
      <w:r>
        <w:rPr>
          <w:color w:val="231F20"/>
          <w:spacing w:val="-2"/>
        </w:rPr>
        <w:t>အတူ</w:t>
      </w:r>
      <w:r>
        <w:rPr>
          <w:color w:val="231F20"/>
          <w:spacing w:val="-11"/>
        </w:rPr>
        <w:t xml:space="preserve"> </w:t>
      </w:r>
      <w:r>
        <w:rPr>
          <w:color w:val="231F20"/>
          <w:spacing w:val="-2"/>
        </w:rPr>
        <w:t>အဆိုပါ</w:t>
      </w:r>
      <w:r>
        <w:rPr>
          <w:color w:val="231F20"/>
          <w:spacing w:val="-10"/>
        </w:rPr>
        <w:t xml:space="preserve"> </w:t>
      </w:r>
      <w:r>
        <w:rPr>
          <w:color w:val="231F20"/>
          <w:spacing w:val="-2"/>
        </w:rPr>
        <w:t>အယူအဆ</w:t>
      </w:r>
      <w:r>
        <w:rPr>
          <w:color w:val="231F20"/>
          <w:spacing w:val="-11"/>
        </w:rPr>
        <w:t xml:space="preserve"> </w:t>
      </w:r>
      <w:r>
        <w:rPr>
          <w:color w:val="231F20"/>
          <w:spacing w:val="-2"/>
        </w:rPr>
        <w:t>၏</w:t>
      </w:r>
      <w:r>
        <w:rPr>
          <w:color w:val="231F20"/>
          <w:spacing w:val="-10"/>
        </w:rPr>
        <w:t xml:space="preserve"> </w:t>
      </w:r>
      <w:r>
        <w:rPr>
          <w:color w:val="231F20"/>
          <w:spacing w:val="-2"/>
        </w:rPr>
        <w:t>စိတ်။</w:t>
      </w:r>
      <w:r>
        <w:rPr>
          <w:color w:val="231F20"/>
          <w:spacing w:val="-11"/>
        </w:rPr>
        <w:t xml:space="preserve"> </w:t>
      </w:r>
      <w:r>
        <w:rPr>
          <w:color w:val="231F20"/>
          <w:spacing w:val="-2"/>
        </w:rPr>
        <w:t xml:space="preserve">တွေးခေါ်မှု </w:t>
      </w:r>
      <w:r>
        <w:rPr>
          <w:color w:val="231F20"/>
        </w:rPr>
        <w:t xml:space="preserve">စသည်တို့သည် စိတ်၌ ဖြစ်ပေါ်၏၊ စိတ်များသည် ( </w:t>
      </w:r>
      <w:r>
        <w:rPr>
          <w:i/>
          <w:color w:val="231F20"/>
        </w:rPr>
        <w:t xml:space="preserve">grosso modo </w:t>
      </w:r>
      <w:r>
        <w:rPr>
          <w:color w:val="231F20"/>
        </w:rPr>
        <w:t>) လူသားများသာဖြစ်သည်။ ကန့်လန့်ကာရှိကြ၏။</w:t>
      </w:r>
    </w:p>
    <w:p w:rsidR="00FC077F" w:rsidRDefault="002176C3">
      <w:pPr>
        <w:pStyle w:val="BodyText"/>
        <w:spacing w:line="249" w:lineRule="auto"/>
        <w:ind w:left="75" w:right="56" w:firstLine="199"/>
      </w:pPr>
      <w:r>
        <w:rPr>
          <w:color w:val="231F20"/>
          <w:spacing w:val="-2"/>
        </w:rPr>
        <w:t>ရအောင်</w:t>
      </w:r>
      <w:r>
        <w:rPr>
          <w:color w:val="231F20"/>
          <w:spacing w:val="-7"/>
        </w:rPr>
        <w:t xml:space="preserve"> </w:t>
      </w:r>
      <w:r>
        <w:rPr>
          <w:color w:val="231F20"/>
          <w:spacing w:val="-2"/>
        </w:rPr>
        <w:t>စတင်ပါ။</w:t>
      </w:r>
      <w:r>
        <w:rPr>
          <w:color w:val="231F20"/>
          <w:spacing w:val="-7"/>
        </w:rPr>
        <w:t xml:space="preserve"> </w:t>
      </w:r>
      <w:r>
        <w:rPr>
          <w:color w:val="231F20"/>
          <w:spacing w:val="-2"/>
        </w:rPr>
        <w:t>ထံမှ</w:t>
      </w:r>
      <w:r>
        <w:rPr>
          <w:color w:val="231F20"/>
          <w:spacing w:val="-7"/>
        </w:rPr>
        <w:t xml:space="preserve"> </w:t>
      </w:r>
      <w:r>
        <w:rPr>
          <w:color w:val="231F20"/>
          <w:spacing w:val="-2"/>
        </w:rPr>
        <w:t>အဆိုပါ</w:t>
      </w:r>
      <w:r>
        <w:rPr>
          <w:color w:val="231F20"/>
          <w:spacing w:val="-7"/>
        </w:rPr>
        <w:t xml:space="preserve"> </w:t>
      </w:r>
      <w:r>
        <w:rPr>
          <w:color w:val="231F20"/>
          <w:spacing w:val="-2"/>
        </w:rPr>
        <w:t>ပထမ</w:t>
      </w:r>
      <w:r>
        <w:rPr>
          <w:color w:val="231F20"/>
          <w:spacing w:val="-7"/>
        </w:rPr>
        <w:t xml:space="preserve"> </w:t>
      </w:r>
      <w:r>
        <w:rPr>
          <w:color w:val="231F20"/>
          <w:spacing w:val="-2"/>
        </w:rPr>
        <w:t>နိယာမ။</w:t>
      </w:r>
      <w:r>
        <w:rPr>
          <w:color w:val="231F20"/>
          <w:spacing w:val="-7"/>
        </w:rPr>
        <w:t xml:space="preserve"> </w:t>
      </w:r>
      <w:r>
        <w:rPr>
          <w:color w:val="231F20"/>
          <w:spacing w:val="-2"/>
        </w:rPr>
        <w:t>ဘာလဲ</w:t>
      </w:r>
      <w:r>
        <w:rPr>
          <w:color w:val="231F20"/>
          <w:spacing w:val="-7"/>
        </w:rPr>
        <w:t xml:space="preserve"> </w:t>
      </w:r>
      <w:r>
        <w:rPr>
          <w:color w:val="231F20"/>
          <w:spacing w:val="-2"/>
        </w:rPr>
        <w:t>ငါ</w:t>
      </w:r>
      <w:r>
        <w:rPr>
          <w:color w:val="231F20"/>
          <w:spacing w:val="-7"/>
        </w:rPr>
        <w:t xml:space="preserve"> </w:t>
      </w:r>
      <w:r>
        <w:rPr>
          <w:color w:val="231F20"/>
          <w:spacing w:val="-2"/>
        </w:rPr>
        <w:t>ငါ</w:t>
      </w:r>
      <w:r>
        <w:rPr>
          <w:color w:val="231F20"/>
          <w:spacing w:val="-7"/>
        </w:rPr>
        <w:t xml:space="preserve"> </w:t>
      </w:r>
      <w:r>
        <w:rPr>
          <w:color w:val="231F20"/>
          <w:spacing w:val="-2"/>
        </w:rPr>
        <w:t>လက်ဟန်ခြေဟန်</w:t>
      </w:r>
      <w:r>
        <w:rPr>
          <w:color w:val="231F20"/>
          <w:spacing w:val="-7"/>
        </w:rPr>
        <w:t xml:space="preserve"> </w:t>
      </w:r>
      <w:r>
        <w:rPr>
          <w:color w:val="231F20"/>
          <w:spacing w:val="-2"/>
        </w:rPr>
        <w:t>မှာ</w:t>
      </w:r>
      <w:r>
        <w:rPr>
          <w:color w:val="231F20"/>
          <w:spacing w:val="-7"/>
        </w:rPr>
        <w:t xml:space="preserve"> </w:t>
      </w:r>
      <w:r>
        <w:rPr>
          <w:color w:val="231F20"/>
          <w:spacing w:val="-2"/>
        </w:rPr>
        <w:t>အတူ</w:t>
      </w:r>
      <w:r>
        <w:rPr>
          <w:color w:val="231F20"/>
          <w:spacing w:val="-7"/>
        </w:rPr>
        <w:t xml:space="preserve"> </w:t>
      </w:r>
      <w:r>
        <w:rPr>
          <w:color w:val="231F20"/>
          <w:spacing w:val="-2"/>
        </w:rPr>
        <w:t>အဆိုပါ</w:t>
      </w:r>
      <w:r>
        <w:rPr>
          <w:color w:val="231F20"/>
          <w:spacing w:val="-7"/>
        </w:rPr>
        <w:t xml:space="preserve"> </w:t>
      </w:r>
      <w:r>
        <w:rPr>
          <w:color w:val="231F20"/>
        </w:rPr>
        <w:t xml:space="preserve">"အတွေး" စသည်တို့ကို </w:t>
      </w:r>
      <w:r>
        <w:rPr>
          <w:color w:val="231F20"/>
          <w:spacing w:val="-2"/>
        </w:rPr>
        <w:t xml:space="preserve">ထုတ်ဖော်ပြောဆိုခြင်း ။ </w:t>
      </w:r>
      <w:r>
        <w:rPr>
          <w:color w:val="231F20"/>
        </w:rPr>
        <w:t xml:space="preserve">ကျွန်တော်ဆိုလိုသည်မှာ၊ ကျွန်ုပ်တို့တွင်ရှိသော ခံယူချက်များအပြင် </w:t>
      </w:r>
      <w:r>
        <w:rPr>
          <w:color w:val="231F20"/>
          <w:spacing w:val="-4"/>
        </w:rPr>
        <w:t xml:space="preserve">ကျွန်ုပ်တို့ကိုင်စွဲထားသော သို့မဟုတ် မိမိကိုယ်ကို ဖျော်ဖြေမှုပေးသည့် ယုံကြည်ချက်များ သို့မဟုတ် အဆိုပြုချက်များလည်းဖြစ်သည်။ </w:t>
      </w:r>
      <w:r>
        <w:rPr>
          <w:color w:val="231F20"/>
        </w:rPr>
        <w:t>ဒါပေမယ့်</w:t>
      </w:r>
      <w:r>
        <w:rPr>
          <w:color w:val="231F20"/>
          <w:spacing w:val="-7"/>
        </w:rPr>
        <w:t xml:space="preserve"> </w:t>
      </w:r>
      <w:r>
        <w:rPr>
          <w:color w:val="231F20"/>
        </w:rPr>
        <w:t>ငါ</w:t>
      </w:r>
      <w:r>
        <w:rPr>
          <w:color w:val="231F20"/>
          <w:spacing w:val="-7"/>
        </w:rPr>
        <w:t xml:space="preserve"> </w:t>
      </w:r>
      <w:r>
        <w:rPr>
          <w:color w:val="231F20"/>
        </w:rPr>
        <w:t>ကိုလည်း</w:t>
      </w:r>
      <w:r>
        <w:rPr>
          <w:color w:val="231F20"/>
          <w:spacing w:val="-7"/>
        </w:rPr>
        <w:t xml:space="preserve"> </w:t>
      </w:r>
      <w:r>
        <w:rPr>
          <w:color w:val="231F20"/>
        </w:rPr>
        <w:t>ဆိုလိုတာ</w:t>
      </w:r>
      <w:r>
        <w:rPr>
          <w:color w:val="231F20"/>
          <w:spacing w:val="-7"/>
        </w:rPr>
        <w:t xml:space="preserve"> </w:t>
      </w:r>
      <w:r>
        <w:rPr>
          <w:color w:val="231F20"/>
        </w:rPr>
        <w:t>ကျွန်တော်တို့ရဲ့</w:t>
      </w:r>
      <w:r>
        <w:rPr>
          <w:color w:val="231F20"/>
          <w:spacing w:val="-7"/>
        </w:rPr>
        <w:t xml:space="preserve"> </w:t>
      </w:r>
      <w:r>
        <w:rPr>
          <w:color w:val="231F20"/>
        </w:rPr>
        <w:t>တုံ့ပြန်မှုများ၊</w:t>
      </w:r>
      <w:r>
        <w:rPr>
          <w:color w:val="231F20"/>
          <w:spacing w:val="-7"/>
        </w:rPr>
        <w:t xml:space="preserve"> </w:t>
      </w:r>
      <w:r>
        <w:rPr>
          <w:color w:val="231F20"/>
        </w:rPr>
        <w:t>အဆိုပါ</w:t>
      </w:r>
      <w:r>
        <w:rPr>
          <w:color w:val="231F20"/>
          <w:spacing w:val="-7"/>
        </w:rPr>
        <w:t xml:space="preserve"> </w:t>
      </w:r>
      <w:r>
        <w:rPr>
          <w:color w:val="231F20"/>
        </w:rPr>
        <w:t>အရေးပါမှု၊</w:t>
      </w:r>
      <w:r>
        <w:rPr>
          <w:color w:val="231F20"/>
          <w:spacing w:val="-7"/>
        </w:rPr>
        <w:t xml:space="preserve"> </w:t>
      </w:r>
      <w:r>
        <w:rPr>
          <w:color w:val="231F20"/>
        </w:rPr>
        <w:t>အရေးပါမှု၊</w:t>
      </w:r>
      <w:r>
        <w:rPr>
          <w:color w:val="231F20"/>
          <w:spacing w:val="-7"/>
        </w:rPr>
        <w:t xml:space="preserve"> </w:t>
      </w:r>
      <w:r>
        <w:rPr>
          <w:color w:val="231F20"/>
        </w:rPr>
        <w:t>အဓိပ္ပါယ်၊</w:t>
      </w:r>
      <w:r>
        <w:rPr>
          <w:color w:val="231F20"/>
          <w:spacing w:val="-7"/>
        </w:rPr>
        <w:t xml:space="preserve"> </w:t>
      </w:r>
      <w:r>
        <w:rPr>
          <w:color w:val="231F20"/>
        </w:rPr>
        <w:t>ငါတို့</w:t>
      </w:r>
      <w:r>
        <w:rPr>
          <w:color w:val="231F20"/>
          <w:spacing w:val="-7"/>
        </w:rPr>
        <w:t xml:space="preserve"> </w:t>
      </w:r>
      <w:r>
        <w:rPr>
          <w:color w:val="231F20"/>
        </w:rPr>
        <w:t xml:space="preserve">ရှာဖွေပါ </w:t>
      </w:r>
      <w:r>
        <w:rPr>
          <w:color w:val="231F20"/>
          <w:spacing w:val="-2"/>
        </w:rPr>
        <w:t>။</w:t>
      </w:r>
      <w:r>
        <w:rPr>
          <w:color w:val="231F20"/>
          <w:spacing w:val="-8"/>
        </w:rPr>
        <w:t xml:space="preserve"> </w:t>
      </w:r>
      <w:r>
        <w:rPr>
          <w:color w:val="231F20"/>
          <w:spacing w:val="-2"/>
        </w:rPr>
        <w:t>အရာများ။</w:t>
      </w:r>
      <w:r>
        <w:rPr>
          <w:color w:val="231F20"/>
          <w:spacing w:val="-8"/>
        </w:rPr>
        <w:t xml:space="preserve"> </w:t>
      </w:r>
      <w:r>
        <w:rPr>
          <w:color w:val="231F20"/>
          <w:spacing w:val="-2"/>
        </w:rPr>
        <w:t>ငါ</w:t>
      </w:r>
      <w:r>
        <w:rPr>
          <w:color w:val="231F20"/>
          <w:spacing w:val="-8"/>
        </w:rPr>
        <w:t xml:space="preserve"> </w:t>
      </w:r>
      <w:r>
        <w:rPr>
          <w:color w:val="231F20"/>
          <w:spacing w:val="-2"/>
        </w:rPr>
        <w:t>လိုချင်တယ်။</w:t>
      </w:r>
      <w:r>
        <w:rPr>
          <w:color w:val="231F20"/>
          <w:spacing w:val="-8"/>
        </w:rPr>
        <w:t xml:space="preserve"> </w:t>
      </w:r>
      <w:r>
        <w:rPr>
          <w:color w:val="231F20"/>
          <w:spacing w:val="-2"/>
        </w:rPr>
        <w:t>ရန်</w:t>
      </w:r>
      <w:r>
        <w:rPr>
          <w:color w:val="231F20"/>
          <w:spacing w:val="-8"/>
        </w:rPr>
        <w:t xml:space="preserve"> </w:t>
      </w:r>
      <w:r>
        <w:rPr>
          <w:color w:val="231F20"/>
          <w:spacing w:val="-2"/>
        </w:rPr>
        <w:t>အသုံးပြု</w:t>
      </w:r>
      <w:r>
        <w:rPr>
          <w:color w:val="231F20"/>
          <w:spacing w:val="-8"/>
        </w:rPr>
        <w:t xml:space="preserve"> </w:t>
      </w:r>
      <w:r>
        <w:rPr>
          <w:color w:val="231F20"/>
          <w:spacing w:val="-2"/>
        </w:rPr>
        <w:t>အတွက်</w:t>
      </w:r>
      <w:r>
        <w:rPr>
          <w:color w:val="231F20"/>
          <w:spacing w:val="-8"/>
        </w:rPr>
        <w:t xml:space="preserve"> </w:t>
      </w:r>
      <w:r>
        <w:rPr>
          <w:color w:val="231F20"/>
          <w:spacing w:val="-2"/>
        </w:rPr>
        <w:t>ဒါတွေ</w:t>
      </w:r>
      <w:r>
        <w:rPr>
          <w:color w:val="231F20"/>
          <w:spacing w:val="-8"/>
        </w:rPr>
        <w:t xml:space="preserve"> </w:t>
      </w:r>
      <w:r>
        <w:rPr>
          <w:color w:val="231F20"/>
          <w:spacing w:val="-2"/>
        </w:rPr>
        <w:t>အဆိုပါ</w:t>
      </w:r>
      <w:r>
        <w:rPr>
          <w:color w:val="231F20"/>
          <w:spacing w:val="-8"/>
        </w:rPr>
        <w:t xml:space="preserve"> </w:t>
      </w:r>
      <w:r>
        <w:rPr>
          <w:color w:val="231F20"/>
          <w:spacing w:val="-2"/>
        </w:rPr>
        <w:t>ဘဝတစ်ခု</w:t>
      </w:r>
      <w:r>
        <w:rPr>
          <w:color w:val="231F20"/>
          <w:spacing w:val="-8"/>
        </w:rPr>
        <w:t xml:space="preserve"> </w:t>
      </w:r>
      <w:r>
        <w:rPr>
          <w:color w:val="231F20"/>
          <w:spacing w:val="-2"/>
        </w:rPr>
        <w:t>သက်တမ်း</w:t>
      </w:r>
      <w:r>
        <w:rPr>
          <w:color w:val="231F20"/>
          <w:spacing w:val="-8"/>
        </w:rPr>
        <w:t xml:space="preserve"> </w:t>
      </w:r>
      <w:r>
        <w:rPr>
          <w:color w:val="231F20"/>
          <w:spacing w:val="-2"/>
        </w:rPr>
        <w:t>"အဓိပ္ပါယ်"</w:t>
      </w:r>
      <w:r>
        <w:rPr>
          <w:color w:val="231F20"/>
          <w:spacing w:val="-8"/>
        </w:rPr>
        <w:t xml:space="preserve"> </w:t>
      </w:r>
      <w:r>
        <w:rPr>
          <w:color w:val="231F20"/>
          <w:spacing w:val="-2"/>
        </w:rPr>
        <w:t>ငါ</w:t>
      </w:r>
      <w:r>
        <w:rPr>
          <w:color w:val="231F20"/>
          <w:spacing w:val="-8"/>
        </w:rPr>
        <w:t xml:space="preserve"> </w:t>
      </w:r>
      <w:r>
        <w:rPr>
          <w:color w:val="231F20"/>
          <w:spacing w:val="-2"/>
        </w:rPr>
        <w:t>မိတ်ဆက်ပေးခဲ့သည်။</w:t>
      </w:r>
      <w:r>
        <w:rPr>
          <w:color w:val="231F20"/>
          <w:spacing w:val="-8"/>
        </w:rPr>
        <w:t xml:space="preserve"> </w:t>
      </w:r>
      <w:r>
        <w:rPr>
          <w:color w:val="231F20"/>
          <w:spacing w:val="-2"/>
        </w:rPr>
        <w:t xml:space="preserve">အထက်၊ </w:t>
      </w:r>
      <w:r>
        <w:rPr>
          <w:color w:val="231F20"/>
        </w:rPr>
        <w:t>တောင်</w:t>
      </w:r>
      <w:r>
        <w:rPr>
          <w:color w:val="231F20"/>
          <w:spacing w:val="-13"/>
        </w:rPr>
        <w:t xml:space="preserve"> </w:t>
      </w:r>
      <w:r>
        <w:rPr>
          <w:color w:val="231F20"/>
        </w:rPr>
        <w:t>သို့သော်လည်း</w:t>
      </w:r>
      <w:r>
        <w:rPr>
          <w:color w:val="231F20"/>
          <w:spacing w:val="-12"/>
        </w:rPr>
        <w:t xml:space="preserve"> </w:t>
      </w:r>
      <w:r>
        <w:rPr>
          <w:color w:val="231F20"/>
        </w:rPr>
        <w:t>ဟိုမှာ</w:t>
      </w:r>
      <w:r>
        <w:rPr>
          <w:color w:val="231F20"/>
          <w:spacing w:val="-13"/>
        </w:rPr>
        <w:t xml:space="preserve"> </w:t>
      </w:r>
      <w:r>
        <w:rPr>
          <w:color w:val="231F20"/>
        </w:rPr>
        <w:t>သည်</w:t>
      </w:r>
      <w:r>
        <w:rPr>
          <w:color w:val="231F20"/>
          <w:spacing w:val="-12"/>
        </w:rPr>
        <w:t xml:space="preserve"> </w:t>
      </w:r>
      <w:r>
        <w:rPr>
          <w:color w:val="231F20"/>
        </w:rPr>
        <w:t>၌</w:t>
      </w:r>
      <w:r>
        <w:rPr>
          <w:color w:val="231F20"/>
          <w:spacing w:val="-13"/>
        </w:rPr>
        <w:t xml:space="preserve"> </w:t>
      </w:r>
      <w:r>
        <w:rPr>
          <w:color w:val="231F20"/>
        </w:rPr>
        <w:t>နိယာမ</w:t>
      </w:r>
      <w:r>
        <w:rPr>
          <w:color w:val="231F20"/>
          <w:spacing w:val="-12"/>
        </w:rPr>
        <w:t xml:space="preserve"> </w:t>
      </w:r>
      <w:r>
        <w:rPr>
          <w:color w:val="231F20"/>
        </w:rPr>
        <w:t>a</w:t>
      </w:r>
      <w:r>
        <w:rPr>
          <w:color w:val="231F20"/>
          <w:spacing w:val="-13"/>
        </w:rPr>
        <w:t xml:space="preserve"> </w:t>
      </w:r>
      <w:r>
        <w:rPr>
          <w:color w:val="231F20"/>
        </w:rPr>
        <w:t>အန္တရာယ်</w:t>
      </w:r>
      <w:r>
        <w:rPr>
          <w:color w:val="231F20"/>
          <w:spacing w:val="-12"/>
        </w:rPr>
        <w:t xml:space="preserve"> </w:t>
      </w:r>
      <w:r>
        <w:rPr>
          <w:color w:val="231F20"/>
        </w:rPr>
        <w:t>၏</w:t>
      </w:r>
      <w:r>
        <w:rPr>
          <w:color w:val="231F20"/>
          <w:spacing w:val="-13"/>
        </w:rPr>
        <w:t xml:space="preserve"> </w:t>
      </w:r>
      <w:r>
        <w:rPr>
          <w:color w:val="231F20"/>
        </w:rPr>
        <w:t>ရှုပ်ထွေးမှုများ</w:t>
      </w:r>
      <w:r>
        <w:rPr>
          <w:color w:val="231F20"/>
          <w:spacing w:val="-12"/>
        </w:rPr>
        <w:t xml:space="preserve"> </w:t>
      </w:r>
      <w:r>
        <w:rPr>
          <w:color w:val="231F20"/>
        </w:rPr>
        <w:t>အတူ</w:t>
      </w:r>
      <w:r>
        <w:rPr>
          <w:color w:val="231F20"/>
          <w:spacing w:val="-13"/>
        </w:rPr>
        <w:t xml:space="preserve"> </w:t>
      </w:r>
      <w:r>
        <w:rPr>
          <w:color w:val="231F20"/>
        </w:rPr>
        <w:t>ဘာသာစကား</w:t>
      </w:r>
      <w:r>
        <w:rPr>
          <w:color w:val="231F20"/>
          <w:spacing w:val="-12"/>
        </w:rPr>
        <w:t xml:space="preserve"> </w:t>
      </w:r>
      <w:r>
        <w:rPr>
          <w:color w:val="231F20"/>
        </w:rPr>
        <w:t>အဓိပ္ပါယ်။ “ဘဝရဲ့အဓိပ္ပာယ်” ဒါမှမဟုတ် ငါတို့အတွက် ကြီးကျယ်တဲ့ “အဓိပ္ပာယ်” ရှိတဲ့ ဆက်ဆံရေးတစ်ခုအကြောင်း ပြောနေတဲ့ အဓိပ္ပာယ်ကို ငါသုံးနေတယ်။</w:t>
      </w:r>
    </w:p>
    <w:p w:rsidR="00FC077F" w:rsidRDefault="002176C3">
      <w:pPr>
        <w:pStyle w:val="BodyText"/>
        <w:spacing w:line="249" w:lineRule="auto"/>
        <w:ind w:left="75" w:right="55" w:firstLine="199"/>
      </w:pPr>
      <w:r>
        <w:rPr>
          <w:color w:val="231F20"/>
          <w:spacing w:val="-2"/>
        </w:rPr>
        <w:t>ကဲ</w:t>
      </w:r>
      <w:r>
        <w:rPr>
          <w:color w:val="231F20"/>
          <w:spacing w:val="-9"/>
        </w:rPr>
        <w:t xml:space="preserve"> </w:t>
      </w:r>
      <w:r>
        <w:rPr>
          <w:color w:val="231F20"/>
          <w:spacing w:val="-2"/>
        </w:rPr>
        <w:t>အဆိုပါ</w:t>
      </w:r>
      <w:r>
        <w:rPr>
          <w:color w:val="231F20"/>
          <w:spacing w:val="-9"/>
        </w:rPr>
        <w:t xml:space="preserve"> </w:t>
      </w:r>
      <w:r>
        <w:rPr>
          <w:color w:val="231F20"/>
          <w:spacing w:val="-2"/>
        </w:rPr>
        <w:t>အရေးကြီးတယ်။</w:t>
      </w:r>
      <w:r>
        <w:rPr>
          <w:color w:val="231F20"/>
          <w:spacing w:val="-9"/>
        </w:rPr>
        <w:t xml:space="preserve"> </w:t>
      </w:r>
      <w:r>
        <w:rPr>
          <w:color w:val="231F20"/>
          <w:spacing w:val="-2"/>
        </w:rPr>
        <w:t>ကွာခြားချက်</w:t>
      </w:r>
      <w:r>
        <w:rPr>
          <w:color w:val="231F20"/>
          <w:spacing w:val="-9"/>
        </w:rPr>
        <w:t xml:space="preserve"> </w:t>
      </w:r>
      <w:r>
        <w:rPr>
          <w:color w:val="231F20"/>
          <w:spacing w:val="-2"/>
        </w:rPr>
        <w:t>အကြား</w:t>
      </w:r>
      <w:r>
        <w:rPr>
          <w:color w:val="231F20"/>
          <w:spacing w:val="-9"/>
        </w:rPr>
        <w:t xml:space="preserve"> </w:t>
      </w:r>
      <w:r>
        <w:rPr>
          <w:color w:val="231F20"/>
          <w:spacing w:val="-2"/>
        </w:rPr>
        <w:t>အဆိုပါ</w:t>
      </w:r>
      <w:r>
        <w:rPr>
          <w:color w:val="231F20"/>
          <w:spacing w:val="-9"/>
        </w:rPr>
        <w:t xml:space="preserve"> </w:t>
      </w:r>
      <w:r>
        <w:rPr>
          <w:color w:val="231F20"/>
          <w:spacing w:val="-2"/>
        </w:rPr>
        <w:t>စိတ်ဗဟိုပြု</w:t>
      </w:r>
      <w:r>
        <w:rPr>
          <w:color w:val="231F20"/>
          <w:spacing w:val="-9"/>
        </w:rPr>
        <w:t xml:space="preserve"> </w:t>
      </w:r>
      <w:r>
        <w:rPr>
          <w:color w:val="231F20"/>
          <w:spacing w:val="-2"/>
        </w:rPr>
        <w:t>အမြင်</w:t>
      </w:r>
      <w:r>
        <w:rPr>
          <w:color w:val="231F20"/>
          <w:spacing w:val="-9"/>
        </w:rPr>
        <w:t xml:space="preserve"> </w:t>
      </w:r>
      <w:r>
        <w:rPr>
          <w:color w:val="231F20"/>
          <w:spacing w:val="-2"/>
        </w:rPr>
        <w:t>နှင့်</w:t>
      </w:r>
      <w:r>
        <w:rPr>
          <w:color w:val="231F20"/>
          <w:spacing w:val="-9"/>
        </w:rPr>
        <w:t xml:space="preserve"> </w:t>
      </w:r>
      <w:r>
        <w:rPr>
          <w:color w:val="231F20"/>
          <w:spacing w:val="-2"/>
        </w:rPr>
        <w:t>အဆိုပါ</w:t>
      </w:r>
      <w:r>
        <w:rPr>
          <w:color w:val="231F20"/>
          <w:spacing w:val="-9"/>
        </w:rPr>
        <w:t xml:space="preserve"> </w:t>
      </w:r>
      <w:r>
        <w:rPr>
          <w:color w:val="231F20"/>
        </w:rPr>
        <w:t xml:space="preserve">ဤသဘောဖြင့် အဓိပ္ပါယ်များကို ကြည့်သောအခါ </w:t>
      </w:r>
      <w:r>
        <w:rPr>
          <w:color w:val="231F20"/>
          <w:spacing w:val="-2"/>
        </w:rPr>
        <w:t xml:space="preserve">ထူးဆန်းသော ကမ္ဘာ ပေါ်လာသည်။ </w:t>
      </w:r>
      <w:r>
        <w:rPr>
          <w:color w:val="231F20"/>
        </w:rPr>
        <w:t xml:space="preserve">ရှေးယခင်အမြင်တွင် အဓိပ္ပါယ်များသည် “စိတ်၌” ဟူသည့် အဓိပ္ပါယ်မှာ ကျွန်ုပ်တို့၌ တစ်စုံတစ်ရာသော တုံ့ပြန်မှုကို နိုးကြားစေသည့် အဓိပ္ပါယ်သာရှိပြီး ယင်းသည် ကျွန်ုပ်တို့၏ သဘောသဘာဝနှင့် သက်ဆိုင်သည်၊ ဆိုလိုသည်မှာ ခံစားချက်၊ တပ်မက်မှု၊ မက်မောမှုရှိသော သတ္တဝါများဟု ဆိုလိုသည်မှာ စိတ်နှင့် ပြည့်စုံသော သတ္တဝါတို့၏ သဘောသဘာဝနှင့် သက်ဆိုင်ပါသည်။ </w:t>
      </w:r>
      <w:r>
        <w:rPr>
          <w:color w:val="3F7F7F"/>
          <w:vertAlign w:val="superscript"/>
        </w:rPr>
        <w:t>၂၉</w:t>
      </w:r>
    </w:p>
    <w:p w:rsidR="00FC077F" w:rsidRDefault="002176C3">
      <w:pPr>
        <w:spacing w:before="131" w:line="193" w:lineRule="exact"/>
        <w:ind w:left="97"/>
        <w:rPr>
          <w:sz w:val="16"/>
        </w:rPr>
      </w:pPr>
      <w:r>
        <w:rPr>
          <w:position w:val="6"/>
          <w:sz w:val="12"/>
        </w:rPr>
        <w:t>၂၈</w:t>
      </w:r>
      <w:r>
        <w:rPr>
          <w:spacing w:val="45"/>
          <w:position w:val="6"/>
          <w:sz w:val="12"/>
        </w:rPr>
        <w:t xml:space="preserve"> </w:t>
      </w:r>
      <w:r>
        <w:rPr>
          <w:sz w:val="16"/>
        </w:rPr>
        <w:t>ကြည့်ပါ။</w:t>
      </w:r>
      <w:r>
        <w:rPr>
          <w:spacing w:val="-4"/>
          <w:sz w:val="16"/>
        </w:rPr>
        <w:t xml:space="preserve"> </w:t>
      </w:r>
      <w:r>
        <w:rPr>
          <w:i/>
          <w:sz w:val="16"/>
        </w:rPr>
        <w:t>အရင်းအမြစ်များ</w:t>
      </w:r>
      <w:r>
        <w:rPr>
          <w:i/>
          <w:spacing w:val="-4"/>
          <w:sz w:val="16"/>
        </w:rPr>
        <w:t xml:space="preserve"> </w:t>
      </w:r>
      <w:r>
        <w:rPr>
          <w:i/>
          <w:sz w:val="16"/>
        </w:rPr>
        <w:t>၏</w:t>
      </w:r>
      <w:r>
        <w:rPr>
          <w:i/>
          <w:spacing w:val="-4"/>
          <w:sz w:val="16"/>
        </w:rPr>
        <w:t xml:space="preserve"> </w:t>
      </w:r>
      <w:r>
        <w:rPr>
          <w:i/>
          <w:sz w:val="16"/>
        </w:rPr>
        <w:t>အဆိုပါ</w:t>
      </w:r>
      <w:r>
        <w:rPr>
          <w:i/>
          <w:spacing w:val="-3"/>
          <w:sz w:val="16"/>
        </w:rPr>
        <w:t xml:space="preserve"> </w:t>
      </w:r>
      <w:r>
        <w:rPr>
          <w:i/>
          <w:sz w:val="16"/>
        </w:rPr>
        <w:t xml:space="preserve">ကိုယ်ကျိုး </w:t>
      </w:r>
      <w:r>
        <w:rPr>
          <w:sz w:val="16"/>
        </w:rPr>
        <w:t>၊</w:t>
      </w:r>
      <w:r>
        <w:rPr>
          <w:spacing w:val="-4"/>
          <w:sz w:val="16"/>
        </w:rPr>
        <w:t xml:space="preserve"> </w:t>
      </w:r>
      <w:r>
        <w:rPr>
          <w:sz w:val="16"/>
        </w:rPr>
        <w:t>ch</w:t>
      </w:r>
      <w:r>
        <w:rPr>
          <w:spacing w:val="-4"/>
          <w:sz w:val="16"/>
        </w:rPr>
        <w:t xml:space="preserve"> </w:t>
      </w:r>
      <w:r>
        <w:rPr>
          <w:spacing w:val="-5"/>
          <w:sz w:val="16"/>
        </w:rPr>
        <w:t>၇။</w:t>
      </w:r>
    </w:p>
    <w:p w:rsidR="00FC077F" w:rsidRDefault="002176C3">
      <w:pPr>
        <w:spacing w:before="14" w:line="180" w:lineRule="exact"/>
        <w:ind w:left="298" w:right="14" w:hanging="202"/>
        <w:rPr>
          <w:sz w:val="16"/>
        </w:rPr>
      </w:pPr>
      <w:r>
        <w:rPr>
          <w:position w:val="6"/>
          <w:sz w:val="12"/>
        </w:rPr>
        <w:t>၂၉</w:t>
      </w:r>
      <w:r>
        <w:rPr>
          <w:spacing w:val="40"/>
          <w:position w:val="6"/>
          <w:sz w:val="12"/>
        </w:rPr>
        <w:t xml:space="preserve"> </w:t>
      </w:r>
      <w:r>
        <w:rPr>
          <w:sz w:val="16"/>
        </w:rPr>
        <w:t>ငါ</w:t>
      </w:r>
      <w:r>
        <w:rPr>
          <w:spacing w:val="16"/>
          <w:sz w:val="16"/>
        </w:rPr>
        <w:t xml:space="preserve"> </w:t>
      </w:r>
      <w:r>
        <w:rPr>
          <w:sz w:val="16"/>
        </w:rPr>
        <w:t>လုပ်ရမယ်။</w:t>
      </w:r>
      <w:r>
        <w:rPr>
          <w:spacing w:val="16"/>
          <w:sz w:val="16"/>
        </w:rPr>
        <w:t xml:space="preserve"> </w:t>
      </w:r>
      <w:r>
        <w:rPr>
          <w:sz w:val="16"/>
        </w:rPr>
        <w:t>စိတ်ဖိစီးမှု</w:t>
      </w:r>
      <w:r>
        <w:rPr>
          <w:spacing w:val="16"/>
          <w:sz w:val="16"/>
        </w:rPr>
        <w:t xml:space="preserve"> </w:t>
      </w:r>
      <w:r>
        <w:rPr>
          <w:sz w:val="16"/>
        </w:rPr>
        <w:t>တဖန်</w:t>
      </w:r>
      <w:r>
        <w:rPr>
          <w:spacing w:val="16"/>
          <w:sz w:val="16"/>
        </w:rPr>
        <w:t xml:space="preserve"> </w:t>
      </w:r>
      <w:r>
        <w:rPr>
          <w:sz w:val="16"/>
        </w:rPr>
        <w:t>အဲဒါ</w:t>
      </w:r>
      <w:r>
        <w:rPr>
          <w:spacing w:val="16"/>
          <w:sz w:val="16"/>
        </w:rPr>
        <w:t xml:space="preserve"> </w:t>
      </w:r>
      <w:r>
        <w:rPr>
          <w:sz w:val="16"/>
        </w:rPr>
        <w:t>ဒီ</w:t>
      </w:r>
      <w:r>
        <w:rPr>
          <w:spacing w:val="16"/>
          <w:sz w:val="16"/>
        </w:rPr>
        <w:t xml:space="preserve"> </w:t>
      </w:r>
      <w:r>
        <w:rPr>
          <w:sz w:val="16"/>
        </w:rPr>
        <w:t>သည်</w:t>
      </w:r>
      <w:r>
        <w:rPr>
          <w:spacing w:val="16"/>
          <w:sz w:val="16"/>
        </w:rPr>
        <w:t xml:space="preserve"> </w:t>
      </w:r>
      <w:r>
        <w:rPr>
          <w:sz w:val="16"/>
        </w:rPr>
        <w:t>a</w:t>
      </w:r>
      <w:r>
        <w:rPr>
          <w:spacing w:val="16"/>
          <w:sz w:val="16"/>
        </w:rPr>
        <w:t xml:space="preserve"> </w:t>
      </w:r>
      <w:r>
        <w:rPr>
          <w:sz w:val="16"/>
        </w:rPr>
        <w:t>နည်းလမ်း</w:t>
      </w:r>
      <w:r>
        <w:rPr>
          <w:spacing w:val="16"/>
          <w:sz w:val="16"/>
        </w:rPr>
        <w:t xml:space="preserve"> </w:t>
      </w:r>
      <w:r>
        <w:rPr>
          <w:sz w:val="16"/>
        </w:rPr>
        <w:t>၏</w:t>
      </w:r>
      <w:r>
        <w:rPr>
          <w:spacing w:val="16"/>
          <w:sz w:val="16"/>
        </w:rPr>
        <w:t xml:space="preserve"> </w:t>
      </w:r>
      <w:r>
        <w:rPr>
          <w:sz w:val="16"/>
        </w:rPr>
        <w:t>နားလည်မှု</w:t>
      </w:r>
      <w:r>
        <w:rPr>
          <w:spacing w:val="16"/>
          <w:sz w:val="16"/>
        </w:rPr>
        <w:t xml:space="preserve"> </w:t>
      </w:r>
      <w:r>
        <w:rPr>
          <w:sz w:val="16"/>
        </w:rPr>
        <w:t>အရာများ</w:t>
      </w:r>
      <w:r>
        <w:rPr>
          <w:spacing w:val="16"/>
          <w:sz w:val="16"/>
        </w:rPr>
        <w:t xml:space="preserve"> </w:t>
      </w:r>
      <w:r>
        <w:rPr>
          <w:sz w:val="16"/>
        </w:rPr>
        <w:t>ဘယ်ဟာ</w:t>
      </w:r>
      <w:r>
        <w:rPr>
          <w:spacing w:val="16"/>
          <w:sz w:val="16"/>
        </w:rPr>
        <w:t xml:space="preserve"> </w:t>
      </w:r>
      <w:r>
        <w:rPr>
          <w:sz w:val="16"/>
        </w:rPr>
        <w:t>သည်</w:t>
      </w:r>
      <w:r>
        <w:rPr>
          <w:spacing w:val="16"/>
          <w:sz w:val="16"/>
        </w:rPr>
        <w:t xml:space="preserve"> </w:t>
      </w:r>
      <w:r>
        <w:rPr>
          <w:sz w:val="16"/>
        </w:rPr>
        <w:t>ကြိုတင်</w:t>
      </w:r>
      <w:r>
        <w:rPr>
          <w:spacing w:val="16"/>
          <w:sz w:val="16"/>
        </w:rPr>
        <w:t xml:space="preserve"> </w:t>
      </w:r>
      <w:r>
        <w:rPr>
          <w:sz w:val="16"/>
        </w:rPr>
        <w:t>ရန်</w:t>
      </w:r>
      <w:r>
        <w:rPr>
          <w:spacing w:val="16"/>
          <w:sz w:val="16"/>
        </w:rPr>
        <w:t xml:space="preserve"> </w:t>
      </w:r>
      <w:r>
        <w:rPr>
          <w:sz w:val="16"/>
        </w:rPr>
        <w:t>ရှင်းလင်းချက်</w:t>
      </w:r>
      <w:r>
        <w:rPr>
          <w:spacing w:val="40"/>
          <w:sz w:val="16"/>
        </w:rPr>
        <w:t xml:space="preserve"> </w:t>
      </w:r>
      <w:r>
        <w:rPr>
          <w:sz w:val="16"/>
        </w:rPr>
        <w:t>၌</w:t>
      </w:r>
      <w:r>
        <w:rPr>
          <w:spacing w:val="11"/>
          <w:sz w:val="16"/>
        </w:rPr>
        <w:t xml:space="preserve"> </w:t>
      </w:r>
      <w:r>
        <w:rPr>
          <w:sz w:val="16"/>
        </w:rPr>
        <w:t>မတူဘူး။</w:t>
      </w:r>
      <w:r>
        <w:rPr>
          <w:spacing w:val="11"/>
          <w:sz w:val="16"/>
        </w:rPr>
        <w:t xml:space="preserve"> </w:t>
      </w:r>
      <w:r>
        <w:rPr>
          <w:sz w:val="16"/>
        </w:rPr>
        <w:t>ဒဿန</w:t>
      </w:r>
      <w:r>
        <w:rPr>
          <w:spacing w:val="11"/>
          <w:sz w:val="16"/>
        </w:rPr>
        <w:t xml:space="preserve"> </w:t>
      </w:r>
      <w:r>
        <w:rPr>
          <w:sz w:val="16"/>
        </w:rPr>
        <w:t>သီအိုရီများ၊</w:t>
      </w:r>
      <w:r>
        <w:rPr>
          <w:spacing w:val="11"/>
          <w:sz w:val="16"/>
        </w:rPr>
        <w:t xml:space="preserve"> </w:t>
      </w:r>
      <w:r>
        <w:rPr>
          <w:sz w:val="16"/>
        </w:rPr>
        <w:t>ရုပ်ဝါဒီ၊</w:t>
      </w:r>
      <w:r>
        <w:rPr>
          <w:spacing w:val="12"/>
          <w:sz w:val="16"/>
        </w:rPr>
        <w:t xml:space="preserve"> </w:t>
      </w:r>
      <w:r>
        <w:rPr>
          <w:sz w:val="16"/>
        </w:rPr>
        <w:t>စံပြဝါဒီ၊</w:t>
      </w:r>
      <w:r>
        <w:rPr>
          <w:spacing w:val="11"/>
          <w:sz w:val="16"/>
        </w:rPr>
        <w:t xml:space="preserve"> </w:t>
      </w:r>
      <w:r>
        <w:rPr>
          <w:sz w:val="16"/>
        </w:rPr>
        <w:t>ဘုန်းကြီး၊</w:t>
      </w:r>
      <w:r>
        <w:rPr>
          <w:spacing w:val="11"/>
          <w:sz w:val="16"/>
        </w:rPr>
        <w:t xml:space="preserve"> </w:t>
      </w:r>
      <w:r>
        <w:rPr>
          <w:sz w:val="16"/>
        </w:rPr>
        <w:t>dualist</w:t>
      </w:r>
      <w:r>
        <w:rPr>
          <w:spacing w:val="11"/>
          <w:sz w:val="16"/>
        </w:rPr>
        <w:t xml:space="preserve"> </w:t>
      </w:r>
      <w:r>
        <w:rPr>
          <w:sz w:val="16"/>
        </w:rPr>
        <w:t>ကျွန်တော်တို</w:t>
      </w:r>
      <w:r>
        <w:rPr>
          <w:spacing w:val="12"/>
          <w:sz w:val="16"/>
        </w:rPr>
        <w:t xml:space="preserve"> </w:t>
      </w:r>
      <w:r>
        <w:rPr>
          <w:sz w:val="16"/>
        </w:rPr>
        <w:t>နိုင်သည်</w:t>
      </w:r>
      <w:r>
        <w:rPr>
          <w:spacing w:val="11"/>
          <w:sz w:val="16"/>
        </w:rPr>
        <w:t xml:space="preserve"> </w:t>
      </w:r>
      <w:r>
        <w:rPr>
          <w:sz w:val="16"/>
        </w:rPr>
        <w:t>ယူ</w:t>
      </w:r>
      <w:r>
        <w:rPr>
          <w:spacing w:val="11"/>
          <w:sz w:val="16"/>
        </w:rPr>
        <w:t xml:space="preserve"> </w:t>
      </w:r>
      <w:r>
        <w:rPr>
          <w:sz w:val="16"/>
        </w:rPr>
        <w:t>a</w:t>
      </w:r>
      <w:r>
        <w:rPr>
          <w:spacing w:val="11"/>
          <w:sz w:val="16"/>
        </w:rPr>
        <w:t xml:space="preserve"> </w:t>
      </w:r>
      <w:r>
        <w:rPr>
          <w:spacing w:val="-2"/>
          <w:sz w:val="16"/>
        </w:rPr>
        <w:t>တင်းကျပ်</w:t>
      </w:r>
    </w:p>
    <w:p w:rsidR="00FC077F" w:rsidRDefault="00FC077F">
      <w:pPr>
        <w:spacing w:line="180" w:lineRule="exact"/>
        <w:rPr>
          <w:sz w:val="16"/>
        </w:rPr>
        <w:sectPr w:rsidR="00FC077F">
          <w:pgSz w:w="7490" w:h="11820"/>
          <w:pgMar w:top="280" w:right="566" w:bottom="280" w:left="566" w:header="720" w:footer="720" w:gutter="0"/>
          <w:cols w:space="720"/>
        </w:sectPr>
      </w:pPr>
    </w:p>
    <w:p w:rsidR="00FC077F" w:rsidRDefault="002176C3">
      <w:pPr>
        <w:tabs>
          <w:tab w:val="left" w:pos="2576"/>
        </w:tabs>
        <w:spacing w:before="81"/>
        <w:ind w:left="64"/>
        <w:rPr>
          <w:i/>
          <w:sz w:val="20"/>
        </w:rPr>
      </w:pPr>
      <w:r>
        <w:rPr>
          <w:spacing w:val="-5"/>
          <w:sz w:val="20"/>
        </w:rPr>
        <w:t xml:space="preserve">၄၀ </w:t>
      </w:r>
      <w:r>
        <w:rPr>
          <w:sz w:val="20"/>
        </w:rPr>
        <w:tab/>
      </w:r>
      <w:r>
        <w:rPr>
          <w:i/>
          <w:sz w:val="20"/>
        </w:rPr>
        <w:t>ချား</w:t>
      </w:r>
      <w:r>
        <w:rPr>
          <w:i/>
          <w:spacing w:val="-8"/>
          <w:sz w:val="20"/>
        </w:rPr>
        <w:t xml:space="preserve"> </w:t>
      </w:r>
      <w:r>
        <w:rPr>
          <w:i/>
          <w:spacing w:val="-2"/>
          <w:sz w:val="20"/>
        </w:rPr>
        <w:t>တေလာ</w:t>
      </w:r>
    </w:p>
    <w:p w:rsidR="00FC077F" w:rsidRDefault="002176C3">
      <w:pPr>
        <w:pStyle w:val="BodyText"/>
        <w:spacing w:before="7"/>
        <w:jc w:val="left"/>
        <w:rPr>
          <w:i/>
          <w:sz w:val="3"/>
        </w:rPr>
      </w:pPr>
      <w:r>
        <w:rPr>
          <w:i/>
          <w:noProof/>
          <w:sz w:val="3"/>
        </w:rPr>
        <mc:AlternateContent>
          <mc:Choice Requires="wps">
            <w:drawing>
              <wp:anchor distT="0" distB="0" distL="0" distR="0" simplePos="0" relativeHeight="487608320" behindDoc="1" locked="0" layoutInCell="1" allowOverlap="1">
                <wp:simplePos x="0" y="0"/>
                <wp:positionH relativeFrom="page">
                  <wp:posOffset>400430</wp:posOffset>
                </wp:positionH>
                <wp:positionV relativeFrom="paragraph">
                  <wp:posOffset>42201</wp:posOffset>
                </wp:positionV>
                <wp:extent cx="3947795" cy="6350"/>
                <wp:effectExtent l="0" t="0" r="0" b="0"/>
                <wp:wrapTopAndBottom/>
                <wp:docPr id="41" name="Graphic 4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76124A8D" id="Graphic 41" o:spid="_x0000_s1026" style="position:absolute;margin-left:31.55pt;margin-top:3.3pt;width:310.85pt;height:.5pt;z-index:-15708160;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64" w:right="66" w:firstLine="199"/>
      </w:pPr>
      <w:r>
        <w:rPr>
          <w:color w:val="231F20"/>
        </w:rPr>
        <w:t>သို့သော် စွဲမက်ဖွယ်ကောင်းသော လောက၌ အဓိပ္ပါယ်များသည် ဤသဘောဖြင့် စိတ်ထဲတွင် မရှိသည်မှာ သေချာပါသည်။</w:t>
      </w:r>
      <w:r>
        <w:rPr>
          <w:color w:val="231F20"/>
          <w:spacing w:val="-13"/>
        </w:rPr>
        <w:t xml:space="preserve"> </w:t>
      </w:r>
      <w:r>
        <w:rPr>
          <w:color w:val="231F20"/>
        </w:rPr>
        <w:t>မဟုတ်ဘူး</w:t>
      </w:r>
      <w:r>
        <w:rPr>
          <w:color w:val="231F20"/>
          <w:spacing w:val="-12"/>
        </w:rPr>
        <w:t xml:space="preserve"> </w:t>
      </w:r>
      <w:r>
        <w:rPr>
          <w:color w:val="231F20"/>
        </w:rPr>
        <w:t>၌</w:t>
      </w:r>
      <w:r>
        <w:rPr>
          <w:color w:val="231F20"/>
          <w:spacing w:val="-13"/>
        </w:rPr>
        <w:t xml:space="preserve"> </w:t>
      </w:r>
      <w:r>
        <w:rPr>
          <w:color w:val="231F20"/>
        </w:rPr>
        <w:t>အဆိုပါ</w:t>
      </w:r>
      <w:r>
        <w:rPr>
          <w:color w:val="231F20"/>
          <w:spacing w:val="-12"/>
        </w:rPr>
        <w:t xml:space="preserve"> </w:t>
      </w:r>
      <w:r>
        <w:rPr>
          <w:color w:val="231F20"/>
        </w:rPr>
        <w:t>လူသား</w:t>
      </w:r>
      <w:r>
        <w:rPr>
          <w:color w:val="231F20"/>
          <w:spacing w:val="-13"/>
        </w:rPr>
        <w:t xml:space="preserve"> </w:t>
      </w:r>
      <w:r>
        <w:rPr>
          <w:color w:val="231F20"/>
        </w:rPr>
        <w:t>စိတ်။</w:t>
      </w:r>
      <w:r>
        <w:rPr>
          <w:color w:val="231F20"/>
          <w:spacing w:val="-12"/>
        </w:rPr>
        <w:t xml:space="preserve"> </w:t>
      </w:r>
      <w:r>
        <w:rPr>
          <w:color w:val="231F20"/>
        </w:rPr>
        <w:t>ရှိရင်</w:t>
      </w:r>
      <w:r>
        <w:rPr>
          <w:color w:val="231F20"/>
          <w:spacing w:val="-13"/>
        </w:rPr>
        <w:t xml:space="preserve"> </w:t>
      </w:r>
      <w:r>
        <w:rPr>
          <w:color w:val="231F20"/>
        </w:rPr>
        <w:t>ငါတို့</w:t>
      </w:r>
      <w:r>
        <w:rPr>
          <w:color w:val="231F20"/>
          <w:spacing w:val="-12"/>
        </w:rPr>
        <w:t xml:space="preserve"> </w:t>
      </w:r>
      <w:r>
        <w:rPr>
          <w:color w:val="231F20"/>
        </w:rPr>
        <w:t>ကြည့်</w:t>
      </w:r>
      <w:r>
        <w:rPr>
          <w:color w:val="231F20"/>
          <w:spacing w:val="-13"/>
        </w:rPr>
        <w:t xml:space="preserve"> </w:t>
      </w:r>
      <w:r>
        <w:rPr>
          <w:color w:val="231F20"/>
        </w:rPr>
        <w:t>မှာ</w:t>
      </w:r>
      <w:r>
        <w:rPr>
          <w:color w:val="231F20"/>
          <w:spacing w:val="-12"/>
        </w:rPr>
        <w:t xml:space="preserve"> </w:t>
      </w:r>
      <w:r>
        <w:rPr>
          <w:color w:val="231F20"/>
        </w:rPr>
        <w:t>အဆိုပါ</w:t>
      </w:r>
      <w:r>
        <w:rPr>
          <w:color w:val="231F20"/>
          <w:spacing w:val="-13"/>
        </w:rPr>
        <w:t xml:space="preserve"> </w:t>
      </w:r>
      <w:r>
        <w:rPr>
          <w:color w:val="231F20"/>
        </w:rPr>
        <w:t>အသက်တွေ</w:t>
      </w:r>
      <w:r>
        <w:rPr>
          <w:color w:val="231F20"/>
          <w:spacing w:val="-12"/>
        </w:rPr>
        <w:t xml:space="preserve"> </w:t>
      </w:r>
      <w:r>
        <w:rPr>
          <w:color w:val="231F20"/>
        </w:rPr>
        <w:t>၏</w:t>
      </w:r>
      <w:r>
        <w:rPr>
          <w:color w:val="231F20"/>
          <w:spacing w:val="-13"/>
        </w:rPr>
        <w:t xml:space="preserve"> </w:t>
      </w:r>
      <w:r>
        <w:rPr>
          <w:color w:val="231F20"/>
        </w:rPr>
        <w:t>သာမန်</w:t>
      </w:r>
      <w:r>
        <w:rPr>
          <w:color w:val="231F20"/>
          <w:spacing w:val="-12"/>
        </w:rPr>
        <w:t xml:space="preserve"> </w:t>
      </w:r>
      <w:r>
        <w:rPr>
          <w:color w:val="231F20"/>
        </w:rPr>
        <w:t>လူတွေ</w:t>
      </w:r>
      <w:r>
        <w:rPr>
          <w:color w:val="231F20"/>
          <w:spacing w:val="-13"/>
        </w:rPr>
        <w:t xml:space="preserve"> </w:t>
      </w:r>
      <w:r>
        <w:rPr>
          <w:color w:val="231F20"/>
        </w:rPr>
        <w:t>–</w:t>
      </w:r>
      <w:r>
        <w:rPr>
          <w:color w:val="231F20"/>
          <w:spacing w:val="-12"/>
        </w:rPr>
        <w:t xml:space="preserve"> </w:t>
      </w:r>
      <w:r>
        <w:rPr>
          <w:color w:val="231F20"/>
        </w:rPr>
        <w:t xml:space="preserve">နှင့် </w:t>
      </w:r>
      <w:r>
        <w:rPr>
          <w:color w:val="231F20"/>
          <w:spacing w:val="-2"/>
        </w:rPr>
        <w:t>ပင်</w:t>
      </w:r>
      <w:r>
        <w:rPr>
          <w:color w:val="231F20"/>
          <w:spacing w:val="-9"/>
        </w:rPr>
        <w:t xml:space="preserve"> </w:t>
      </w:r>
      <w:r>
        <w:rPr>
          <w:color w:val="231F20"/>
          <w:spacing w:val="-2"/>
        </w:rPr>
        <w:t>ရန်</w:t>
      </w:r>
      <w:r>
        <w:rPr>
          <w:color w:val="231F20"/>
          <w:spacing w:val="-9"/>
        </w:rPr>
        <w:t xml:space="preserve"> </w:t>
      </w:r>
      <w:r>
        <w:rPr>
          <w:color w:val="231F20"/>
          <w:spacing w:val="-2"/>
        </w:rPr>
        <w:t>a</w:t>
      </w:r>
      <w:r>
        <w:rPr>
          <w:color w:val="231F20"/>
          <w:spacing w:val="-9"/>
        </w:rPr>
        <w:t xml:space="preserve"> </w:t>
      </w:r>
      <w:r>
        <w:rPr>
          <w:color w:val="231F20"/>
          <w:spacing w:val="-2"/>
        </w:rPr>
        <w:t>ကြီးမားသော</w:t>
      </w:r>
      <w:r>
        <w:rPr>
          <w:color w:val="231F20"/>
          <w:spacing w:val="-9"/>
        </w:rPr>
        <w:t xml:space="preserve"> </w:t>
      </w:r>
      <w:r>
        <w:rPr>
          <w:color w:val="231F20"/>
          <w:spacing w:val="-2"/>
        </w:rPr>
        <w:t>ဘွဲ့</w:t>
      </w:r>
      <w:r>
        <w:rPr>
          <w:color w:val="231F20"/>
          <w:spacing w:val="-9"/>
        </w:rPr>
        <w:t xml:space="preserve"> </w:t>
      </w:r>
      <w:r>
        <w:rPr>
          <w:color w:val="231F20"/>
          <w:spacing w:val="-2"/>
        </w:rPr>
        <w:t>၏</w:t>
      </w:r>
      <w:r>
        <w:rPr>
          <w:color w:val="231F20"/>
          <w:spacing w:val="-9"/>
        </w:rPr>
        <w:t xml:space="preserve"> </w:t>
      </w:r>
      <w:r>
        <w:rPr>
          <w:i/>
          <w:color w:val="231F20"/>
          <w:spacing w:val="-2"/>
        </w:rPr>
        <w:t>အီလစ်များ</w:t>
      </w:r>
      <w:r>
        <w:rPr>
          <w:i/>
          <w:color w:val="231F20"/>
          <w:spacing w:val="-9"/>
        </w:rPr>
        <w:t xml:space="preserve"> </w:t>
      </w:r>
      <w:r>
        <w:rPr>
          <w:color w:val="231F20"/>
          <w:spacing w:val="-2"/>
        </w:rPr>
        <w:t>–</w:t>
      </w:r>
      <w:r>
        <w:rPr>
          <w:color w:val="231F20"/>
          <w:spacing w:val="-9"/>
        </w:rPr>
        <w:t xml:space="preserve"> </w:t>
      </w:r>
      <w:r>
        <w:rPr>
          <w:color w:val="231F20"/>
          <w:spacing w:val="-2"/>
        </w:rPr>
        <w:t>ငါး</w:t>
      </w:r>
      <w:r>
        <w:rPr>
          <w:color w:val="231F20"/>
          <w:spacing w:val="-9"/>
        </w:rPr>
        <w:t xml:space="preserve"> </w:t>
      </w:r>
      <w:r>
        <w:rPr>
          <w:color w:val="231F20"/>
          <w:spacing w:val="-2"/>
        </w:rPr>
        <w:t>ရာ့</w:t>
      </w:r>
      <w:r>
        <w:rPr>
          <w:color w:val="231F20"/>
          <w:spacing w:val="-9"/>
        </w:rPr>
        <w:t xml:space="preserve"> </w:t>
      </w:r>
      <w:r>
        <w:rPr>
          <w:color w:val="231F20"/>
          <w:spacing w:val="-2"/>
        </w:rPr>
        <w:t>နှစ်များ</w:t>
      </w:r>
      <w:r>
        <w:rPr>
          <w:color w:val="231F20"/>
          <w:spacing w:val="-9"/>
        </w:rPr>
        <w:t xml:space="preserve"> </w:t>
      </w:r>
      <w:r>
        <w:rPr>
          <w:color w:val="231F20"/>
          <w:spacing w:val="-2"/>
        </w:rPr>
        <w:t>လွန်ခဲ့သော၊</w:t>
      </w:r>
      <w:r>
        <w:rPr>
          <w:color w:val="231F20"/>
          <w:spacing w:val="-9"/>
        </w:rPr>
        <w:t xml:space="preserve"> </w:t>
      </w:r>
      <w:r>
        <w:rPr>
          <w:color w:val="231F20"/>
          <w:spacing w:val="-2"/>
        </w:rPr>
        <w:t>ငါတို့</w:t>
      </w:r>
      <w:r>
        <w:rPr>
          <w:color w:val="231F20"/>
          <w:spacing w:val="-9"/>
        </w:rPr>
        <w:t xml:space="preserve"> </w:t>
      </w:r>
      <w:r>
        <w:rPr>
          <w:color w:val="231F20"/>
          <w:spacing w:val="-2"/>
        </w:rPr>
        <w:t>နိုင်သည်</w:t>
      </w:r>
      <w:r>
        <w:rPr>
          <w:color w:val="231F20"/>
          <w:spacing w:val="-9"/>
        </w:rPr>
        <w:t xml:space="preserve"> </w:t>
      </w:r>
      <w:r>
        <w:rPr>
          <w:color w:val="231F20"/>
          <w:spacing w:val="-2"/>
        </w:rPr>
        <w:t>ကြည့်ပါ။</w:t>
      </w:r>
      <w:r>
        <w:rPr>
          <w:color w:val="231F20"/>
          <w:spacing w:val="-9"/>
        </w:rPr>
        <w:t xml:space="preserve"> </w:t>
      </w:r>
      <w:r>
        <w:rPr>
          <w:color w:val="231F20"/>
          <w:spacing w:val="-2"/>
        </w:rPr>
        <w:t>၌</w:t>
      </w:r>
      <w:r>
        <w:rPr>
          <w:color w:val="231F20"/>
          <w:spacing w:val="-9"/>
        </w:rPr>
        <w:t xml:space="preserve"> </w:t>
      </w:r>
      <w:r>
        <w:rPr>
          <w:color w:val="231F20"/>
          <w:spacing w:val="-2"/>
        </w:rPr>
        <w:t>a</w:t>
      </w:r>
      <w:r>
        <w:rPr>
          <w:color w:val="231F20"/>
          <w:spacing w:val="-9"/>
        </w:rPr>
        <w:t xml:space="preserve"> </w:t>
      </w:r>
      <w:r>
        <w:rPr>
          <w:color w:val="231F20"/>
          <w:spacing w:val="-2"/>
        </w:rPr>
        <w:t xml:space="preserve">များပြားသော </w:t>
      </w:r>
      <w:r>
        <w:rPr>
          <w:color w:val="231F20"/>
        </w:rPr>
        <w:t>နည်းလမ်းများ</w:t>
      </w:r>
      <w:r>
        <w:rPr>
          <w:color w:val="231F20"/>
          <w:spacing w:val="-10"/>
        </w:rPr>
        <w:t xml:space="preserve"> </w:t>
      </w:r>
      <w:r>
        <w:rPr>
          <w:color w:val="231F20"/>
        </w:rPr>
        <w:t>ဘယ်လိုလဲ</w:t>
      </w:r>
      <w:r>
        <w:rPr>
          <w:color w:val="231F20"/>
          <w:spacing w:val="-10"/>
        </w:rPr>
        <w:t xml:space="preserve"> </w:t>
      </w:r>
      <w:r>
        <w:rPr>
          <w:color w:val="231F20"/>
        </w:rPr>
        <w:t>ဒီ</w:t>
      </w:r>
      <w:r>
        <w:rPr>
          <w:color w:val="231F20"/>
          <w:spacing w:val="-10"/>
        </w:rPr>
        <w:t xml:space="preserve"> </w:t>
      </w:r>
      <w:r>
        <w:rPr>
          <w:color w:val="231F20"/>
        </w:rPr>
        <w:t>ဖြစ်ခဲ့သည်။</w:t>
      </w:r>
      <w:r>
        <w:rPr>
          <w:color w:val="231F20"/>
          <w:spacing w:val="-10"/>
        </w:rPr>
        <w:t xml:space="preserve"> </w:t>
      </w:r>
      <w:r>
        <w:rPr>
          <w:color w:val="231F20"/>
        </w:rPr>
        <w:t>ဒါကြောင့်</w:t>
      </w:r>
      <w:r>
        <w:rPr>
          <w:color w:val="231F20"/>
          <w:spacing w:val="-10"/>
        </w:rPr>
        <w:t xml:space="preserve"> </w:t>
      </w:r>
      <w:r>
        <w:rPr>
          <w:color w:val="231F20"/>
        </w:rPr>
        <w:t>ပထမ၊</w:t>
      </w:r>
      <w:r>
        <w:rPr>
          <w:color w:val="231F20"/>
          <w:spacing w:val="-10"/>
        </w:rPr>
        <w:t xml:space="preserve"> </w:t>
      </w:r>
      <w:r>
        <w:rPr>
          <w:color w:val="231F20"/>
        </w:rPr>
        <w:t>သူတို့</w:t>
      </w:r>
      <w:r>
        <w:rPr>
          <w:color w:val="231F20"/>
          <w:spacing w:val="-10"/>
        </w:rPr>
        <w:t xml:space="preserve"> </w:t>
      </w:r>
      <w:r>
        <w:rPr>
          <w:color w:val="231F20"/>
        </w:rPr>
        <w:t>နေထိုင်ခဲ့သည်။</w:t>
      </w:r>
      <w:r>
        <w:rPr>
          <w:color w:val="231F20"/>
          <w:spacing w:val="-10"/>
        </w:rPr>
        <w:t xml:space="preserve"> </w:t>
      </w:r>
      <w:r>
        <w:rPr>
          <w:color w:val="231F20"/>
        </w:rPr>
        <w:t>၌</w:t>
      </w:r>
      <w:r>
        <w:rPr>
          <w:color w:val="231F20"/>
          <w:spacing w:val="-10"/>
        </w:rPr>
        <w:t xml:space="preserve"> </w:t>
      </w:r>
      <w:r>
        <w:rPr>
          <w:color w:val="231F20"/>
        </w:rPr>
        <w:t>a</w:t>
      </w:r>
      <w:r>
        <w:rPr>
          <w:color w:val="231F20"/>
          <w:spacing w:val="-10"/>
        </w:rPr>
        <w:t xml:space="preserve"> </w:t>
      </w:r>
      <w:r>
        <w:rPr>
          <w:color w:val="231F20"/>
        </w:rPr>
        <w:t>ကမ္ဘာ</w:t>
      </w:r>
      <w:r>
        <w:rPr>
          <w:color w:val="231F20"/>
          <w:spacing w:val="-10"/>
        </w:rPr>
        <w:t xml:space="preserve"> </w:t>
      </w:r>
      <w:r>
        <w:rPr>
          <w:color w:val="231F20"/>
        </w:rPr>
        <w:t>၏</w:t>
      </w:r>
      <w:r>
        <w:rPr>
          <w:color w:val="231F20"/>
          <w:spacing w:val="-10"/>
        </w:rPr>
        <w:t xml:space="preserve"> </w:t>
      </w:r>
      <w:r>
        <w:rPr>
          <w:color w:val="231F20"/>
        </w:rPr>
        <w:t>နတ်၊</w:t>
      </w:r>
      <w:r>
        <w:rPr>
          <w:color w:val="231F20"/>
          <w:spacing w:val="-10"/>
        </w:rPr>
        <w:t xml:space="preserve"> </w:t>
      </w:r>
      <w:r>
        <w:rPr>
          <w:color w:val="231F20"/>
        </w:rPr>
        <w:t>နှစ်ခုလုံး</w:t>
      </w:r>
      <w:r>
        <w:rPr>
          <w:color w:val="231F20"/>
          <w:spacing w:val="-10"/>
        </w:rPr>
        <w:t xml:space="preserve"> </w:t>
      </w:r>
      <w:r>
        <w:rPr>
          <w:color w:val="231F20"/>
        </w:rPr>
        <w:t>ကောင်းတယ်</w:t>
      </w:r>
      <w:r>
        <w:rPr>
          <w:color w:val="231F20"/>
          <w:spacing w:val="-10"/>
        </w:rPr>
        <w:t xml:space="preserve"> </w:t>
      </w:r>
      <w:r>
        <w:rPr>
          <w:color w:val="231F20"/>
        </w:rPr>
        <w:t>နှင့်</w:t>
      </w:r>
      <w:r>
        <w:rPr>
          <w:color w:val="231F20"/>
          <w:spacing w:val="-10"/>
        </w:rPr>
        <w:t xml:space="preserve"> </w:t>
      </w:r>
      <w:r>
        <w:rPr>
          <w:color w:val="231F20"/>
        </w:rPr>
        <w:t>မကောင်း ဆိုးသွမ်းသောသူများသည် စာတန်ပါ၀င်သည်၊ သို့သော် သူ့အနားတွင် ကမ္ဘာကြီးသည် ပြည့်နှက်နေပါသည်။</w:t>
      </w:r>
      <w:r>
        <w:rPr>
          <w:color w:val="231F20"/>
          <w:spacing w:val="80"/>
        </w:rPr>
        <w:t xml:space="preserve"> </w:t>
      </w:r>
      <w:r>
        <w:rPr>
          <w:color w:val="231F20"/>
        </w:rPr>
        <w:t>အရပ်ရပ်တို့မှ ခြိမ်းခြောက်နေသော နတ်ဆိုးများ၊ တောအုပ်များ၊ နတ်ဆိုးများ၊ တောကန္တာရများသာမက ကျွန်ုပ်တို့၏နေ့စဉ်အသက်တာတွင် ကျွန်ုပ်တို့ကို ခြိမ်းခြောက်နိုင်သည့်အရာများလည်းရှိသည်။</w:t>
      </w:r>
    </w:p>
    <w:p w:rsidR="00FC077F" w:rsidRDefault="002176C3">
      <w:pPr>
        <w:pStyle w:val="BodyText"/>
        <w:spacing w:line="249" w:lineRule="auto"/>
        <w:ind w:left="64" w:right="66" w:firstLine="199"/>
      </w:pPr>
      <w:r>
        <w:rPr>
          <w:color w:val="231F20"/>
        </w:rPr>
        <w:t>စိတ်ဓာတ်အေးဂျင့်များလည်း များပြားလှသည်။ ဘုရားသခင်သာမက၊</w:t>
      </w:r>
      <w:r>
        <w:rPr>
          <w:color w:val="231F20"/>
          <w:spacing w:val="-8"/>
        </w:rPr>
        <w:t xml:space="preserve"> </w:t>
      </w:r>
      <w:r>
        <w:rPr>
          <w:color w:val="231F20"/>
        </w:rPr>
        <w:t>သူတော်စင်များ၊</w:t>
      </w:r>
      <w:r>
        <w:rPr>
          <w:color w:val="231F20"/>
          <w:spacing w:val="-8"/>
        </w:rPr>
        <w:t xml:space="preserve"> </w:t>
      </w:r>
      <w:r>
        <w:rPr>
          <w:color w:val="231F20"/>
        </w:rPr>
        <w:t>ရန်</w:t>
      </w:r>
      <w:r>
        <w:rPr>
          <w:color w:val="231F20"/>
          <w:spacing w:val="-8"/>
        </w:rPr>
        <w:t xml:space="preserve"> </w:t>
      </w:r>
      <w:r>
        <w:rPr>
          <w:color w:val="231F20"/>
        </w:rPr>
        <w:t>ဘယ်သူလဲ။</w:t>
      </w:r>
      <w:r>
        <w:rPr>
          <w:color w:val="231F20"/>
          <w:spacing w:val="-8"/>
        </w:rPr>
        <w:t xml:space="preserve"> </w:t>
      </w:r>
      <w:r>
        <w:rPr>
          <w:color w:val="231F20"/>
        </w:rPr>
        <w:t>တစ်ခု</w:t>
      </w:r>
      <w:r>
        <w:rPr>
          <w:color w:val="231F20"/>
          <w:spacing w:val="-8"/>
        </w:rPr>
        <w:t xml:space="preserve"> </w:t>
      </w:r>
      <w:r>
        <w:rPr>
          <w:color w:val="231F20"/>
        </w:rPr>
        <w:t>ဆုတောင်းခဲ့သည်၊</w:t>
      </w:r>
      <w:r>
        <w:rPr>
          <w:color w:val="231F20"/>
          <w:spacing w:val="-8"/>
        </w:rPr>
        <w:t xml:space="preserve"> </w:t>
      </w:r>
      <w:r>
        <w:rPr>
          <w:color w:val="231F20"/>
        </w:rPr>
        <w:t>နှင့်</w:t>
      </w:r>
      <w:r>
        <w:rPr>
          <w:color w:val="231F20"/>
          <w:spacing w:val="-8"/>
        </w:rPr>
        <w:t xml:space="preserve"> </w:t>
      </w:r>
      <w:r>
        <w:rPr>
          <w:color w:val="231F20"/>
        </w:rPr>
        <w:t>ဘယ်သူလဲ။</w:t>
      </w:r>
      <w:r>
        <w:rPr>
          <w:color w:val="231F20"/>
          <w:spacing w:val="-8"/>
        </w:rPr>
        <w:t xml:space="preserve"> </w:t>
      </w:r>
      <w:r>
        <w:rPr>
          <w:color w:val="231F20"/>
        </w:rPr>
        <w:t>ကွန်း</w:t>
      </w:r>
      <w:r>
        <w:rPr>
          <w:color w:val="231F20"/>
          <w:spacing w:val="-8"/>
        </w:rPr>
        <w:t xml:space="preserve"> </w:t>
      </w:r>
      <w:r>
        <w:rPr>
          <w:color w:val="231F20"/>
        </w:rPr>
        <w:t>တစ်ခု</w:t>
      </w:r>
      <w:r>
        <w:rPr>
          <w:color w:val="231F20"/>
          <w:spacing w:val="-8"/>
        </w:rPr>
        <w:t xml:space="preserve"> </w:t>
      </w:r>
      <w:r>
        <w:rPr>
          <w:color w:val="231F20"/>
        </w:rPr>
        <w:t>သွားရောက်ခဲ့သည်။</w:t>
      </w:r>
      <w:r>
        <w:rPr>
          <w:color w:val="231F20"/>
          <w:spacing w:val="-8"/>
        </w:rPr>
        <w:t xml:space="preserve"> </w:t>
      </w:r>
      <w:r>
        <w:rPr>
          <w:color w:val="231F20"/>
        </w:rPr>
        <w:t>၌</w:t>
      </w:r>
      <w:r>
        <w:rPr>
          <w:color w:val="231F20"/>
          <w:spacing w:val="-8"/>
        </w:rPr>
        <w:t xml:space="preserve"> </w:t>
      </w:r>
      <w:r>
        <w:rPr>
          <w:color w:val="231F20"/>
        </w:rPr>
        <w:t>သေချာပါတယ်။</w:t>
      </w:r>
      <w:r>
        <w:rPr>
          <w:color w:val="231F20"/>
          <w:spacing w:val="-8"/>
        </w:rPr>
        <w:t xml:space="preserve"> </w:t>
      </w:r>
      <w:r>
        <w:rPr>
          <w:color w:val="231F20"/>
        </w:rPr>
        <w:t>ကိစ္စများတွင်၊</w:t>
      </w:r>
      <w:r>
        <w:rPr>
          <w:color w:val="231F20"/>
          <w:spacing w:val="-9"/>
        </w:rPr>
        <w:t xml:space="preserve"> </w:t>
      </w:r>
      <w:r>
        <w:rPr>
          <w:color w:val="231F20"/>
        </w:rPr>
        <w:t>မျှော်လင့်ချက်</w:t>
      </w:r>
      <w:r>
        <w:rPr>
          <w:color w:val="231F20"/>
          <w:spacing w:val="-9"/>
        </w:rPr>
        <w:t xml:space="preserve"> </w:t>
      </w:r>
      <w:r>
        <w:rPr>
          <w:color w:val="231F20"/>
        </w:rPr>
        <w:t>၏</w:t>
      </w:r>
      <w:r>
        <w:rPr>
          <w:color w:val="231F20"/>
          <w:spacing w:val="-9"/>
        </w:rPr>
        <w:t xml:space="preserve"> </w:t>
      </w:r>
      <w:r>
        <w:rPr>
          <w:color w:val="231F20"/>
        </w:rPr>
        <w:t>a</w:t>
      </w:r>
      <w:r>
        <w:rPr>
          <w:color w:val="231F20"/>
          <w:spacing w:val="-9"/>
        </w:rPr>
        <w:t xml:space="preserve"> </w:t>
      </w:r>
      <w:r>
        <w:rPr>
          <w:color w:val="231F20"/>
        </w:rPr>
        <w:t>ပျောက်ကင်း၊</w:t>
      </w:r>
      <w:r>
        <w:rPr>
          <w:color w:val="231F20"/>
          <w:spacing w:val="-9"/>
        </w:rPr>
        <w:t xml:space="preserve"> </w:t>
      </w:r>
      <w:r>
        <w:rPr>
          <w:color w:val="231F20"/>
        </w:rPr>
        <w:t>သို့မဟုတ်</w:t>
      </w:r>
      <w:r>
        <w:rPr>
          <w:color w:val="231F20"/>
          <w:spacing w:val="-9"/>
        </w:rPr>
        <w:t xml:space="preserve"> </w:t>
      </w:r>
      <w:r>
        <w:rPr>
          <w:color w:val="231F20"/>
        </w:rPr>
        <w:t>၌</w:t>
      </w:r>
      <w:r>
        <w:rPr>
          <w:color w:val="231F20"/>
          <w:spacing w:val="-9"/>
        </w:rPr>
        <w:t xml:space="preserve"> </w:t>
      </w:r>
      <w:r>
        <w:rPr>
          <w:color w:val="231F20"/>
        </w:rPr>
        <w:t>ကျေးဇူးတင်ပါတယ်</w:t>
      </w:r>
      <w:r>
        <w:rPr>
          <w:color w:val="231F20"/>
          <w:spacing w:val="-9"/>
        </w:rPr>
        <w:t xml:space="preserve"> </w:t>
      </w:r>
      <w:r>
        <w:rPr>
          <w:color w:val="231F20"/>
        </w:rPr>
        <w:t>အတွက်</w:t>
      </w:r>
      <w:r>
        <w:rPr>
          <w:color w:val="231F20"/>
          <w:spacing w:val="-9"/>
        </w:rPr>
        <w:t xml:space="preserve"> </w:t>
      </w:r>
      <w:r>
        <w:rPr>
          <w:color w:val="231F20"/>
        </w:rPr>
        <w:t>a</w:t>
      </w:r>
      <w:r>
        <w:rPr>
          <w:color w:val="231F20"/>
          <w:spacing w:val="-9"/>
        </w:rPr>
        <w:t xml:space="preserve"> </w:t>
      </w:r>
      <w:r>
        <w:rPr>
          <w:color w:val="231F20"/>
        </w:rPr>
        <w:t>ပျောက်ကင်းသည်။</w:t>
      </w:r>
      <w:r>
        <w:rPr>
          <w:color w:val="231F20"/>
          <w:spacing w:val="-9"/>
        </w:rPr>
        <w:t xml:space="preserve"> </w:t>
      </w:r>
      <w:r>
        <w:rPr>
          <w:color w:val="231F20"/>
        </w:rPr>
        <w:t>ပြီးပြီ။</w:t>
      </w:r>
      <w:r>
        <w:rPr>
          <w:color w:val="231F20"/>
          <w:spacing w:val="-9"/>
        </w:rPr>
        <w:t xml:space="preserve"> </w:t>
      </w:r>
      <w:r>
        <w:rPr>
          <w:color w:val="231F20"/>
        </w:rPr>
        <w:t>ဆုတောင်းခဲ့သည်။</w:t>
      </w:r>
      <w:r>
        <w:rPr>
          <w:color w:val="231F20"/>
          <w:spacing w:val="-9"/>
        </w:rPr>
        <w:t xml:space="preserve"> </w:t>
      </w:r>
      <w:r>
        <w:rPr>
          <w:color w:val="231F20"/>
        </w:rPr>
        <w:t>အတွက်</w:t>
      </w:r>
      <w:r>
        <w:rPr>
          <w:color w:val="231F20"/>
          <w:spacing w:val="-9"/>
        </w:rPr>
        <w:t xml:space="preserve"> </w:t>
      </w:r>
      <w:r>
        <w:rPr>
          <w:color w:val="231F20"/>
        </w:rPr>
        <w:t>နှင့်</w:t>
      </w:r>
      <w:r>
        <w:rPr>
          <w:color w:val="231F20"/>
          <w:spacing w:val="-9"/>
        </w:rPr>
        <w:t xml:space="preserve"> </w:t>
      </w:r>
      <w:r>
        <w:rPr>
          <w:color w:val="231F20"/>
        </w:rPr>
        <w:t>ခွင့်ပြုလိုက်၊</w:t>
      </w:r>
      <w:r>
        <w:rPr>
          <w:color w:val="231F20"/>
          <w:spacing w:val="-9"/>
        </w:rPr>
        <w:t xml:space="preserve"> </w:t>
      </w:r>
      <w:r>
        <w:rPr>
          <w:color w:val="231F20"/>
        </w:rPr>
        <w:t>သို့မဟုတ်</w:t>
      </w:r>
      <w:r>
        <w:rPr>
          <w:color w:val="231F20"/>
          <w:spacing w:val="-9"/>
        </w:rPr>
        <w:t xml:space="preserve"> </w:t>
      </w:r>
      <w:r>
        <w:rPr>
          <w:color w:val="231F20"/>
        </w:rPr>
        <w:t>ဥပမာအားဖြင့်၊ ပင်လယ်ပြင်တွင် အလွန်အမင်းအန္တရာယ်မှ ကယ်တင်ရန်။</w:t>
      </w:r>
    </w:p>
    <w:p w:rsidR="00FC077F" w:rsidRDefault="002176C3">
      <w:pPr>
        <w:pStyle w:val="BodyText"/>
        <w:spacing w:line="249" w:lineRule="auto"/>
        <w:ind w:left="64" w:right="66" w:firstLine="199"/>
      </w:pPr>
      <w:r>
        <w:rPr>
          <w:color w:val="231F20"/>
        </w:rPr>
        <w:t>ဤလူ့အပိုအေဂျင်စီများသည် ကျွန်ုပ်တို့အတွက် အထူးအဆန်းမဟုတ်ပေ။ အထက်ဖော်ပြပါ ခေတ်သစ်အမြင်၏ ဒုတိယအချက်ကို ချိုးဖောက်ကြသည်၊ (ပုံမှန်အားဖြင့် ကျွန်ုပ်တို့အနေဖြင့်၊</w:t>
      </w:r>
      <w:r>
        <w:rPr>
          <w:color w:val="231F20"/>
          <w:spacing w:val="-1"/>
        </w:rPr>
        <w:t xml:space="preserve"> </w:t>
      </w:r>
      <w:r>
        <w:rPr>
          <w:color w:val="231F20"/>
        </w:rPr>
        <w:t>တတ်သည်။</w:t>
      </w:r>
      <w:r>
        <w:rPr>
          <w:color w:val="231F20"/>
          <w:spacing w:val="-1"/>
        </w:rPr>
        <w:t xml:space="preserve"> </w:t>
      </w:r>
      <w:r>
        <w:rPr>
          <w:color w:val="231F20"/>
        </w:rPr>
        <w:t>ရန်</w:t>
      </w:r>
      <w:r>
        <w:rPr>
          <w:color w:val="231F20"/>
          <w:spacing w:val="-1"/>
        </w:rPr>
        <w:t xml:space="preserve"> </w:t>
      </w:r>
      <w:r>
        <w:rPr>
          <w:color w:val="231F20"/>
        </w:rPr>
        <w:t>ယုံကြည်ပါ)</w:t>
      </w:r>
      <w:r>
        <w:rPr>
          <w:color w:val="231F20"/>
          <w:spacing w:val="-1"/>
        </w:rPr>
        <w:t xml:space="preserve"> </w:t>
      </w:r>
      <w:r>
        <w:rPr>
          <w:color w:val="231F20"/>
        </w:rPr>
        <w:t>အဆိုပါ</w:t>
      </w:r>
      <w:r>
        <w:rPr>
          <w:color w:val="231F20"/>
          <w:spacing w:val="-1"/>
        </w:rPr>
        <w:t xml:space="preserve"> </w:t>
      </w:r>
      <w:r>
        <w:rPr>
          <w:color w:val="231F20"/>
        </w:rPr>
        <w:t>သာ</w:t>
      </w:r>
      <w:r>
        <w:rPr>
          <w:color w:val="231F20"/>
          <w:spacing w:val="-1"/>
        </w:rPr>
        <w:t xml:space="preserve"> </w:t>
      </w:r>
      <w:r>
        <w:rPr>
          <w:color w:val="231F20"/>
        </w:rPr>
        <w:t>စိတ်များ</w:t>
      </w:r>
      <w:r>
        <w:rPr>
          <w:color w:val="231F20"/>
          <w:spacing w:val="-1"/>
        </w:rPr>
        <w:t xml:space="preserve"> </w:t>
      </w:r>
      <w:r>
        <w:rPr>
          <w:color w:val="231F20"/>
        </w:rPr>
        <w:t>၌</w:t>
      </w:r>
      <w:r>
        <w:rPr>
          <w:color w:val="231F20"/>
          <w:spacing w:val="-1"/>
        </w:rPr>
        <w:t xml:space="preserve"> </w:t>
      </w:r>
      <w:r>
        <w:rPr>
          <w:color w:val="231F20"/>
        </w:rPr>
        <w:t>အဆိုပါ</w:t>
      </w:r>
      <w:r>
        <w:rPr>
          <w:color w:val="231F20"/>
          <w:spacing w:val="-1"/>
        </w:rPr>
        <w:t xml:space="preserve"> </w:t>
      </w:r>
      <w:r>
        <w:rPr>
          <w:color w:val="231F20"/>
        </w:rPr>
        <w:t>သာမာန်</w:t>
      </w:r>
      <w:r>
        <w:rPr>
          <w:color w:val="231F20"/>
          <w:spacing w:val="-1"/>
        </w:rPr>
        <w:t xml:space="preserve"> </w:t>
      </w:r>
      <w:r>
        <w:rPr>
          <w:color w:val="231F20"/>
        </w:rPr>
        <w:t>ဖြစ်ကြပါသည်။</w:t>
      </w:r>
      <w:r>
        <w:rPr>
          <w:color w:val="231F20"/>
          <w:spacing w:val="-1"/>
        </w:rPr>
        <w:t xml:space="preserve"> </w:t>
      </w:r>
      <w:r>
        <w:rPr>
          <w:color w:val="231F20"/>
        </w:rPr>
        <w:t>လူသားများ;</w:t>
      </w:r>
      <w:r>
        <w:rPr>
          <w:color w:val="231F20"/>
          <w:spacing w:val="-1"/>
        </w:rPr>
        <w:t xml:space="preserve"> </w:t>
      </w:r>
      <w:r>
        <w:rPr>
          <w:color w:val="231F20"/>
        </w:rPr>
        <w:t>ဒါပေမယ့်</w:t>
      </w:r>
      <w:r>
        <w:rPr>
          <w:color w:val="231F20"/>
          <w:spacing w:val="-1"/>
        </w:rPr>
        <w:t xml:space="preserve"> </w:t>
      </w:r>
      <w:r>
        <w:rPr>
          <w:color w:val="231F20"/>
        </w:rPr>
        <w:t>မည်သို့ပင်ဆိုစေကာမူ ၎င်းတို့သည် ကျွန်ုပ်တို့၏စိတ်နှင့် ခပ်ဆင်ဆင်တူသော စိတ်၏ရုပ်ပုံလွှာကို ပေးဆောင်နေပုံရပြီး အဓိပ္ပါယ်မှာ စေတနာ သို့မဟုတ် ယုတ်ညံ့သော ရည်ရွယ်ချက်ဖြင့် နေထိုင်နိုင်သည့် ပုံစံဖြစ်သည်။</w:t>
      </w:r>
    </w:p>
    <w:p w:rsidR="00FC077F" w:rsidRDefault="002176C3">
      <w:pPr>
        <w:pStyle w:val="BodyText"/>
        <w:spacing w:line="249" w:lineRule="auto"/>
        <w:ind w:left="64" w:right="65" w:firstLine="199"/>
      </w:pPr>
      <w:r>
        <w:rPr>
          <w:color w:val="231F20"/>
          <w:spacing w:val="-2"/>
        </w:rPr>
        <w:t>ဒါပေမယ့်</w:t>
      </w:r>
      <w:r>
        <w:rPr>
          <w:color w:val="231F20"/>
          <w:spacing w:val="-11"/>
        </w:rPr>
        <w:t xml:space="preserve"> </w:t>
      </w:r>
      <w:r>
        <w:rPr>
          <w:color w:val="231F20"/>
          <w:spacing w:val="-2"/>
        </w:rPr>
        <w:t>မြင်သည်။</w:t>
      </w:r>
      <w:r>
        <w:rPr>
          <w:color w:val="231F20"/>
          <w:spacing w:val="-10"/>
        </w:rPr>
        <w:t xml:space="preserve"> </w:t>
      </w:r>
      <w:r>
        <w:rPr>
          <w:color w:val="231F20"/>
          <w:spacing w:val="-2"/>
        </w:rPr>
        <w:t>အရာများ</w:t>
      </w:r>
      <w:r>
        <w:rPr>
          <w:color w:val="231F20"/>
          <w:spacing w:val="-11"/>
        </w:rPr>
        <w:t xml:space="preserve"> </w:t>
      </w:r>
      <w:r>
        <w:rPr>
          <w:color w:val="231F20"/>
          <w:spacing w:val="-2"/>
        </w:rPr>
        <w:t>ဒီ</w:t>
      </w:r>
      <w:r>
        <w:rPr>
          <w:color w:val="231F20"/>
          <w:spacing w:val="-10"/>
        </w:rPr>
        <w:t xml:space="preserve"> </w:t>
      </w:r>
      <w:r>
        <w:rPr>
          <w:color w:val="231F20"/>
          <w:spacing w:val="-2"/>
        </w:rPr>
        <w:t>နည်းလမ်း</w:t>
      </w:r>
      <w:r>
        <w:rPr>
          <w:color w:val="231F20"/>
          <w:spacing w:val="-11"/>
        </w:rPr>
        <w:t xml:space="preserve"> </w:t>
      </w:r>
      <w:r>
        <w:rPr>
          <w:color w:val="231F20"/>
          <w:spacing w:val="-2"/>
        </w:rPr>
        <w:t>understates</w:t>
      </w:r>
      <w:r>
        <w:rPr>
          <w:color w:val="231F20"/>
          <w:spacing w:val="-10"/>
        </w:rPr>
        <w:t xml:space="preserve"> </w:t>
      </w:r>
      <w:r>
        <w:rPr>
          <w:color w:val="231F20"/>
          <w:spacing w:val="-2"/>
        </w:rPr>
        <w:t>အဆိုပါ</w:t>
      </w:r>
      <w:r>
        <w:rPr>
          <w:color w:val="231F20"/>
          <w:spacing w:val="-11"/>
        </w:rPr>
        <w:t xml:space="preserve"> </w:t>
      </w:r>
      <w:r>
        <w:rPr>
          <w:color w:val="231F20"/>
          <w:spacing w:val="-2"/>
        </w:rPr>
        <w:t>ထူးဆန်းမှု</w:t>
      </w:r>
      <w:r>
        <w:rPr>
          <w:color w:val="231F20"/>
          <w:spacing w:val="-10"/>
        </w:rPr>
        <w:t xml:space="preserve"> </w:t>
      </w:r>
      <w:r>
        <w:rPr>
          <w:color w:val="231F20"/>
          <w:spacing w:val="-2"/>
        </w:rPr>
        <w:t>၏</w:t>
      </w:r>
      <w:r>
        <w:rPr>
          <w:color w:val="231F20"/>
          <w:spacing w:val="-11"/>
        </w:rPr>
        <w:t xml:space="preserve"> </w:t>
      </w:r>
      <w:r>
        <w:rPr>
          <w:color w:val="231F20"/>
          <w:spacing w:val="-2"/>
        </w:rPr>
        <w:t>အဆိုပါ</w:t>
      </w:r>
      <w:r>
        <w:rPr>
          <w:color w:val="231F20"/>
          <w:spacing w:val="-10"/>
        </w:rPr>
        <w:t xml:space="preserve"> </w:t>
      </w:r>
      <w:r>
        <w:rPr>
          <w:color w:val="231F20"/>
          <w:spacing w:val="-2"/>
        </w:rPr>
        <w:t>ထူးဆန်းသည်</w:t>
      </w:r>
      <w:r>
        <w:rPr>
          <w:color w:val="231F20"/>
          <w:spacing w:val="-11"/>
        </w:rPr>
        <w:t xml:space="preserve"> </w:t>
      </w:r>
      <w:r>
        <w:rPr>
          <w:color w:val="231F20"/>
          <w:spacing w:val="-2"/>
        </w:rPr>
        <w:t xml:space="preserve">ကမ္ဘာ။ </w:t>
      </w:r>
      <w:r>
        <w:rPr>
          <w:color w:val="231F20"/>
        </w:rPr>
        <w:t>အရှင်</w:t>
      </w:r>
      <w:r>
        <w:rPr>
          <w:color w:val="231F20"/>
          <w:spacing w:val="-13"/>
        </w:rPr>
        <w:t xml:space="preserve"> </w:t>
      </w:r>
      <w:r>
        <w:rPr>
          <w:color w:val="231F20"/>
        </w:rPr>
        <w:t>အတိအကျ</w:t>
      </w:r>
      <w:r>
        <w:rPr>
          <w:color w:val="231F20"/>
          <w:spacing w:val="-12"/>
        </w:rPr>
        <w:t xml:space="preserve"> </w:t>
      </w:r>
      <w:r>
        <w:rPr>
          <w:color w:val="231F20"/>
        </w:rPr>
        <w:t>၌</w:t>
      </w:r>
      <w:r>
        <w:rPr>
          <w:color w:val="231F20"/>
          <w:spacing w:val="-13"/>
        </w:rPr>
        <w:t xml:space="preserve"> </w:t>
      </w:r>
      <w:r>
        <w:rPr>
          <w:color w:val="231F20"/>
        </w:rPr>
        <w:t>ဒီ</w:t>
      </w:r>
      <w:r>
        <w:rPr>
          <w:color w:val="231F20"/>
          <w:spacing w:val="-12"/>
        </w:rPr>
        <w:t xml:space="preserve"> </w:t>
      </w:r>
      <w:r>
        <w:rPr>
          <w:color w:val="231F20"/>
        </w:rPr>
        <w:t>ဘာသာတရား</w:t>
      </w:r>
      <w:r>
        <w:rPr>
          <w:color w:val="231F20"/>
          <w:spacing w:val="-13"/>
        </w:rPr>
        <w:t xml:space="preserve"> </w:t>
      </w:r>
      <w:r>
        <w:rPr>
          <w:color w:val="231F20"/>
        </w:rPr>
        <w:t>၏</w:t>
      </w:r>
      <w:r>
        <w:rPr>
          <w:color w:val="231F20"/>
          <w:spacing w:val="-12"/>
        </w:rPr>
        <w:t xml:space="preserve"> </w:t>
      </w:r>
      <w:r>
        <w:rPr>
          <w:color w:val="231F20"/>
        </w:rPr>
        <w:t>အဆိုပါ</w:t>
      </w:r>
      <w:r>
        <w:rPr>
          <w:color w:val="231F20"/>
          <w:spacing w:val="-13"/>
        </w:rPr>
        <w:t xml:space="preserve"> </w:t>
      </w:r>
      <w:r>
        <w:rPr>
          <w:color w:val="231F20"/>
        </w:rPr>
        <w:t>သူတော်စင်များ၊</w:t>
      </w:r>
      <w:r>
        <w:rPr>
          <w:color w:val="231F20"/>
          <w:spacing w:val="-12"/>
        </w:rPr>
        <w:t xml:space="preserve"> </w:t>
      </w:r>
      <w:r>
        <w:rPr>
          <w:color w:val="231F20"/>
        </w:rPr>
        <w:t>ငါတို့</w:t>
      </w:r>
      <w:r>
        <w:rPr>
          <w:color w:val="231F20"/>
          <w:spacing w:val="-13"/>
        </w:rPr>
        <w:t xml:space="preserve"> </w:t>
      </w:r>
      <w:r>
        <w:rPr>
          <w:color w:val="231F20"/>
        </w:rPr>
        <w:t>နိုင်သည်</w:t>
      </w:r>
      <w:r>
        <w:rPr>
          <w:color w:val="231F20"/>
          <w:spacing w:val="-12"/>
        </w:rPr>
        <w:t xml:space="preserve"> </w:t>
      </w:r>
      <w:r>
        <w:rPr>
          <w:color w:val="231F20"/>
        </w:rPr>
        <w:t>ကြည့်ပါ။</w:t>
      </w:r>
      <w:r>
        <w:rPr>
          <w:color w:val="231F20"/>
          <w:spacing w:val="-13"/>
        </w:rPr>
        <w:t xml:space="preserve"> </w:t>
      </w:r>
      <w:r>
        <w:rPr>
          <w:color w:val="231F20"/>
        </w:rPr>
        <w:t>ဘယ်လိုလဲ</w:t>
      </w:r>
      <w:r>
        <w:rPr>
          <w:color w:val="231F20"/>
          <w:spacing w:val="-12"/>
        </w:rPr>
        <w:t xml:space="preserve"> </w:t>
      </w:r>
      <w:r>
        <w:rPr>
          <w:color w:val="231F20"/>
        </w:rPr>
        <w:t>အဆိုပါ</w:t>
      </w:r>
      <w:r>
        <w:rPr>
          <w:color w:val="231F20"/>
          <w:spacing w:val="-13"/>
        </w:rPr>
        <w:t xml:space="preserve"> </w:t>
      </w:r>
      <w:r>
        <w:rPr>
          <w:color w:val="231F20"/>
        </w:rPr>
        <w:t>တပ်ဖွဲ့များ</w:t>
      </w:r>
      <w:r>
        <w:rPr>
          <w:color w:val="231F20"/>
          <w:spacing w:val="-12"/>
        </w:rPr>
        <w:t xml:space="preserve"> </w:t>
      </w:r>
      <w:r>
        <w:rPr>
          <w:color w:val="231F20"/>
        </w:rPr>
        <w:t>ဒီမှာ</w:t>
      </w:r>
      <w:r>
        <w:rPr>
          <w:color w:val="231F20"/>
          <w:spacing w:val="-13"/>
        </w:rPr>
        <w:t xml:space="preserve"> </w:t>
      </w:r>
      <w:r>
        <w:rPr>
          <w:color w:val="231F20"/>
        </w:rPr>
        <w:t>ခဲ့ကြသည်</w:t>
      </w:r>
      <w:r>
        <w:rPr>
          <w:color w:val="231F20"/>
          <w:spacing w:val="-12"/>
        </w:rPr>
        <w:t xml:space="preserve"> </w:t>
      </w:r>
      <w:r>
        <w:rPr>
          <w:color w:val="231F20"/>
        </w:rPr>
        <w:t xml:space="preserve">မျက်နှာသာပေးရန် ဆုံးဖြတ်နိုင်သည့် အေးဂျင့်များ၊ ပုဂ္ဂိုလ်စွဲများ အားလုံးမဟုတ်ပါ။ သို့သော် တန်ခိုးသည်လည်း အရာ၌တည်၏။ သူတော်စင်များ၏ ကုသရေး လုပ်ဆောင်ချက်အတွက် စင်တာများနှင့် မကြာခဏ ချိတ်ဆက်ထားခဲ့သည် </w:t>
      </w:r>
      <w:r>
        <w:rPr>
          <w:color w:val="231F20"/>
          <w:spacing w:val="-2"/>
        </w:rPr>
        <w:t>။</w:t>
      </w:r>
      <w:r>
        <w:rPr>
          <w:color w:val="231F20"/>
          <w:spacing w:val="-9"/>
        </w:rPr>
        <w:t xml:space="preserve"> </w:t>
      </w:r>
      <w:r>
        <w:rPr>
          <w:color w:val="231F20"/>
          <w:spacing w:val="-2"/>
        </w:rPr>
        <w:t>သူတို့ရဲ့</w:t>
      </w:r>
      <w:r>
        <w:rPr>
          <w:color w:val="231F20"/>
          <w:spacing w:val="-9"/>
        </w:rPr>
        <w:t xml:space="preserve"> </w:t>
      </w:r>
      <w:r>
        <w:rPr>
          <w:color w:val="231F20"/>
          <w:spacing w:val="-2"/>
        </w:rPr>
        <w:t>အမွေအနှစ်များ</w:t>
      </w:r>
      <w:r>
        <w:rPr>
          <w:color w:val="231F20"/>
          <w:spacing w:val="-9"/>
        </w:rPr>
        <w:t xml:space="preserve"> </w:t>
      </w:r>
      <w:r>
        <w:rPr>
          <w:color w:val="231F20"/>
          <w:spacing w:val="-2"/>
        </w:rPr>
        <w:t>နေထိုင်ခဲ့သည်</w:t>
      </w:r>
      <w:r>
        <w:rPr>
          <w:color w:val="231F20"/>
          <w:spacing w:val="-9"/>
        </w:rPr>
        <w:t xml:space="preserve"> </w:t>
      </w:r>
      <w:r>
        <w:rPr>
          <w:color w:val="231F20"/>
          <w:spacing w:val="-2"/>
        </w:rPr>
        <w:t>ဖြစ်ဖြစ်၊</w:t>
      </w:r>
      <w:r>
        <w:rPr>
          <w:color w:val="231F20"/>
          <w:spacing w:val="-9"/>
        </w:rPr>
        <w:t xml:space="preserve"> </w:t>
      </w:r>
      <w:r>
        <w:rPr>
          <w:color w:val="231F20"/>
          <w:spacing w:val="-2"/>
        </w:rPr>
        <w:t>အချို့</w:t>
      </w:r>
      <w:r>
        <w:rPr>
          <w:color w:val="231F20"/>
          <w:spacing w:val="-9"/>
        </w:rPr>
        <w:t xml:space="preserve"> </w:t>
      </w:r>
      <w:r>
        <w:rPr>
          <w:color w:val="231F20"/>
          <w:spacing w:val="-2"/>
        </w:rPr>
        <w:t>အပိုင်းအစ</w:t>
      </w:r>
      <w:r>
        <w:rPr>
          <w:color w:val="231F20"/>
          <w:spacing w:val="-9"/>
        </w:rPr>
        <w:t xml:space="preserve"> </w:t>
      </w:r>
      <w:r>
        <w:rPr>
          <w:color w:val="231F20"/>
          <w:spacing w:val="-2"/>
        </w:rPr>
        <w:t>၏</w:t>
      </w:r>
      <w:r>
        <w:rPr>
          <w:color w:val="231F20"/>
          <w:spacing w:val="-9"/>
        </w:rPr>
        <w:t xml:space="preserve"> </w:t>
      </w:r>
      <w:r>
        <w:rPr>
          <w:color w:val="231F20"/>
          <w:spacing w:val="-2"/>
        </w:rPr>
        <w:t>သူတို့ရဲ့</w:t>
      </w:r>
      <w:r>
        <w:rPr>
          <w:color w:val="231F20"/>
          <w:spacing w:val="-9"/>
        </w:rPr>
        <w:t xml:space="preserve"> </w:t>
      </w:r>
      <w:r>
        <w:rPr>
          <w:color w:val="231F20"/>
          <w:spacing w:val="-2"/>
        </w:rPr>
        <w:t>ခန္ဓာကိုယ်</w:t>
      </w:r>
      <w:r>
        <w:rPr>
          <w:color w:val="231F20"/>
          <w:spacing w:val="-9"/>
        </w:rPr>
        <w:t xml:space="preserve"> </w:t>
      </w:r>
      <w:r>
        <w:rPr>
          <w:color w:val="231F20"/>
          <w:spacing w:val="-2"/>
        </w:rPr>
        <w:t>(ထင်တာပဲ)၊</w:t>
      </w:r>
      <w:r>
        <w:rPr>
          <w:color w:val="231F20"/>
          <w:spacing w:val="-9"/>
        </w:rPr>
        <w:t xml:space="preserve"> </w:t>
      </w:r>
      <w:r>
        <w:rPr>
          <w:color w:val="231F20"/>
          <w:spacing w:val="-2"/>
        </w:rPr>
        <w:t>သို့မဟုတ်</w:t>
      </w:r>
      <w:r>
        <w:rPr>
          <w:color w:val="231F20"/>
          <w:spacing w:val="-9"/>
        </w:rPr>
        <w:t xml:space="preserve"> </w:t>
      </w:r>
      <w:r>
        <w:rPr>
          <w:color w:val="231F20"/>
        </w:rPr>
        <w:t xml:space="preserve">အရာဝတ္ထု </w:t>
      </w:r>
      <w:r>
        <w:rPr>
          <w:color w:val="231F20"/>
          <w:spacing w:val="-2"/>
        </w:rPr>
        <w:t xml:space="preserve">အချို့ </w:t>
      </w:r>
      <w:r>
        <w:rPr>
          <w:color w:val="231F20"/>
        </w:rPr>
        <w:t>ဘယ်ဟာ</w:t>
      </w:r>
      <w:r>
        <w:rPr>
          <w:color w:val="231F20"/>
          <w:spacing w:val="-2"/>
        </w:rPr>
        <w:t xml:space="preserve"> </w:t>
      </w:r>
      <w:r>
        <w:rPr>
          <w:color w:val="231F20"/>
        </w:rPr>
        <w:t>ရှိခဲ့ပါတယ်။</w:t>
      </w:r>
      <w:r>
        <w:rPr>
          <w:color w:val="231F20"/>
          <w:spacing w:val="-2"/>
        </w:rPr>
        <w:t xml:space="preserve"> </w:t>
      </w:r>
      <w:r>
        <w:rPr>
          <w:color w:val="231F20"/>
        </w:rPr>
        <w:t>ဖြစ်ခဲ့သည်။</w:t>
      </w:r>
      <w:r>
        <w:rPr>
          <w:color w:val="231F20"/>
          <w:spacing w:val="-2"/>
        </w:rPr>
        <w:t xml:space="preserve"> </w:t>
      </w:r>
      <w:r>
        <w:rPr>
          <w:color w:val="231F20"/>
        </w:rPr>
        <w:t>ချိတ်ဆက်ထားသည်။</w:t>
      </w:r>
      <w:r>
        <w:rPr>
          <w:color w:val="231F20"/>
          <w:spacing w:val="-2"/>
        </w:rPr>
        <w:t xml:space="preserve"> </w:t>
      </w:r>
      <w:r>
        <w:rPr>
          <w:color w:val="231F20"/>
        </w:rPr>
        <w:t>အတူ</w:t>
      </w:r>
      <w:r>
        <w:rPr>
          <w:color w:val="231F20"/>
          <w:spacing w:val="-2"/>
        </w:rPr>
        <w:t xml:space="preserve"> </w:t>
      </w:r>
      <w:r>
        <w:rPr>
          <w:color w:val="231F20"/>
        </w:rPr>
        <w:t>သူတို့ကို</w:t>
      </w:r>
      <w:r>
        <w:rPr>
          <w:color w:val="231F20"/>
          <w:spacing w:val="-2"/>
        </w:rPr>
        <w:t xml:space="preserve"> </w:t>
      </w:r>
      <w:r>
        <w:rPr>
          <w:color w:val="231F20"/>
        </w:rPr>
        <w:t>၌</w:t>
      </w:r>
      <w:r>
        <w:rPr>
          <w:color w:val="231F20"/>
          <w:spacing w:val="-2"/>
        </w:rPr>
        <w:t xml:space="preserve"> </w:t>
      </w:r>
      <w:r>
        <w:rPr>
          <w:color w:val="231F20"/>
        </w:rPr>
        <w:t>ဘဝ၊</w:t>
      </w:r>
      <w:r>
        <w:rPr>
          <w:color w:val="231F20"/>
          <w:spacing w:val="-2"/>
        </w:rPr>
        <w:t xml:space="preserve"> </w:t>
      </w:r>
      <w:r>
        <w:rPr>
          <w:color w:val="231F20"/>
        </w:rPr>
        <w:t>ကြိုက်တယ်။</w:t>
      </w:r>
      <w:r>
        <w:rPr>
          <w:color w:val="231F20"/>
          <w:spacing w:val="-2"/>
        </w:rPr>
        <w:t xml:space="preserve"> </w:t>
      </w:r>
      <w:r>
        <w:rPr>
          <w:color w:val="231F20"/>
        </w:rPr>
        <w:t>(၌</w:t>
      </w:r>
      <w:r>
        <w:rPr>
          <w:color w:val="231F20"/>
          <w:spacing w:val="-2"/>
        </w:rPr>
        <w:t xml:space="preserve"> </w:t>
      </w:r>
      <w:r>
        <w:rPr>
          <w:color w:val="231F20"/>
        </w:rPr>
        <w:t>အဆိုပါ</w:t>
      </w:r>
      <w:r>
        <w:rPr>
          <w:color w:val="231F20"/>
          <w:spacing w:val="-2"/>
        </w:rPr>
        <w:t xml:space="preserve"> </w:t>
      </w:r>
      <w:r>
        <w:rPr>
          <w:color w:val="231F20"/>
        </w:rPr>
        <w:t>အမှုတွဲ</w:t>
      </w:r>
      <w:r>
        <w:rPr>
          <w:color w:val="231F20"/>
          <w:spacing w:val="-2"/>
        </w:rPr>
        <w:t xml:space="preserve"> </w:t>
      </w:r>
      <w:r>
        <w:rPr>
          <w:color w:val="231F20"/>
        </w:rPr>
        <w:t>၏</w:t>
      </w:r>
      <w:r>
        <w:rPr>
          <w:color w:val="231F20"/>
          <w:spacing w:val="-2"/>
        </w:rPr>
        <w:t xml:space="preserve"> </w:t>
      </w:r>
      <w:r>
        <w:rPr>
          <w:color w:val="231F20"/>
        </w:rPr>
        <w:t>ခရစ်တော်) စစ်မှန်သောလက်ဝါးကပ်တိုင်အပိုင</w:t>
      </w:r>
      <w:r>
        <w:rPr>
          <w:color w:val="231F20"/>
        </w:rPr>
        <w:t>်းအစများ သို့မဟုတ် Saint Veronica သုတ်ရန်အသုံးပြုခဲ့သော ချွေးအစုတ်များ</w:t>
      </w:r>
      <w:r>
        <w:rPr>
          <w:color w:val="231F20"/>
          <w:spacing w:val="-12"/>
        </w:rPr>
        <w:t xml:space="preserve"> </w:t>
      </w:r>
      <w:r>
        <w:rPr>
          <w:color w:val="231F20"/>
        </w:rPr>
        <w:t>သူ့</w:t>
      </w:r>
      <w:r>
        <w:rPr>
          <w:color w:val="231F20"/>
          <w:spacing w:val="-13"/>
        </w:rPr>
        <w:t xml:space="preserve"> </w:t>
      </w:r>
      <w:r>
        <w:rPr>
          <w:color w:val="231F20"/>
        </w:rPr>
        <w:t>မျက်နှာ၊</w:t>
      </w:r>
      <w:r>
        <w:rPr>
          <w:color w:val="231F20"/>
          <w:spacing w:val="-12"/>
        </w:rPr>
        <w:t xml:space="preserve"> </w:t>
      </w:r>
      <w:r>
        <w:rPr>
          <w:color w:val="231F20"/>
        </w:rPr>
        <w:t>နှင့်</w:t>
      </w:r>
      <w:r>
        <w:rPr>
          <w:color w:val="231F20"/>
          <w:spacing w:val="-12"/>
        </w:rPr>
        <w:t xml:space="preserve"> </w:t>
      </w:r>
      <w:r>
        <w:rPr>
          <w:color w:val="231F20"/>
        </w:rPr>
        <w:t>ဘယ်ဟာ</w:t>
      </w:r>
      <w:r>
        <w:rPr>
          <w:color w:val="231F20"/>
          <w:spacing w:val="-13"/>
        </w:rPr>
        <w:t xml:space="preserve"> </w:t>
      </w:r>
      <w:r>
        <w:rPr>
          <w:color w:val="231F20"/>
        </w:rPr>
        <w:t>ဖြစ်ခဲ့သည်။</w:t>
      </w:r>
      <w:r>
        <w:rPr>
          <w:color w:val="231F20"/>
          <w:spacing w:val="-12"/>
        </w:rPr>
        <w:t xml:space="preserve"> </w:t>
      </w:r>
      <w:r>
        <w:rPr>
          <w:color w:val="231F20"/>
        </w:rPr>
        <w:t>on</w:t>
      </w:r>
      <w:r>
        <w:rPr>
          <w:color w:val="231F20"/>
          <w:spacing w:val="-12"/>
        </w:rPr>
        <w:t xml:space="preserve"> </w:t>
      </w:r>
      <w:r>
        <w:rPr>
          <w:color w:val="231F20"/>
        </w:rPr>
        <w:t>ပြသခြင်း။</w:t>
      </w:r>
      <w:r>
        <w:rPr>
          <w:color w:val="231F20"/>
          <w:spacing w:val="-12"/>
        </w:rPr>
        <w:t xml:space="preserve"> </w:t>
      </w:r>
      <w:r>
        <w:rPr>
          <w:color w:val="231F20"/>
        </w:rPr>
        <w:t>on</w:t>
      </w:r>
      <w:r>
        <w:rPr>
          <w:color w:val="231F20"/>
          <w:spacing w:val="-13"/>
        </w:rPr>
        <w:t xml:space="preserve"> </w:t>
      </w:r>
      <w:r>
        <w:rPr>
          <w:color w:val="231F20"/>
        </w:rPr>
        <w:t>သေချာပါတယ်။</w:t>
      </w:r>
      <w:r>
        <w:rPr>
          <w:color w:val="231F20"/>
          <w:spacing w:val="-12"/>
        </w:rPr>
        <w:t xml:space="preserve"> </w:t>
      </w:r>
      <w:r>
        <w:rPr>
          <w:color w:val="231F20"/>
        </w:rPr>
        <w:t>အခါသမယ</w:t>
      </w:r>
      <w:r>
        <w:rPr>
          <w:color w:val="231F20"/>
          <w:spacing w:val="-12"/>
        </w:rPr>
        <w:t xml:space="preserve"> </w:t>
      </w:r>
      <w:r>
        <w:rPr>
          <w:color w:val="231F20"/>
        </w:rPr>
        <w:t>၌</w:t>
      </w:r>
      <w:r>
        <w:rPr>
          <w:color w:val="231F20"/>
          <w:spacing w:val="-13"/>
        </w:rPr>
        <w:t xml:space="preserve"> </w:t>
      </w:r>
      <w:r>
        <w:rPr>
          <w:color w:val="231F20"/>
        </w:rPr>
        <w:t>ပါခင်ဗျာ။</w:t>
      </w:r>
      <w:r>
        <w:rPr>
          <w:color w:val="231F20"/>
          <w:spacing w:val="-12"/>
        </w:rPr>
        <w:t xml:space="preserve"> </w:t>
      </w:r>
      <w:r>
        <w:rPr>
          <w:color w:val="231F20"/>
        </w:rPr>
        <w:t>နှင့်</w:t>
      </w:r>
      <w:r>
        <w:rPr>
          <w:color w:val="231F20"/>
          <w:spacing w:val="-12"/>
        </w:rPr>
        <w:t xml:space="preserve"> </w:t>
      </w:r>
      <w:r>
        <w:rPr>
          <w:color w:val="231F20"/>
        </w:rPr>
        <w:t>ကြှနျုပျတို့ ... လုပျနိုငျပါတယျ</w:t>
      </w:r>
      <w:r>
        <w:rPr>
          <w:color w:val="231F20"/>
          <w:spacing w:val="-12"/>
        </w:rPr>
        <w:t xml:space="preserve"> </w:t>
      </w:r>
      <w:r>
        <w:rPr>
          <w:color w:val="231F20"/>
        </w:rPr>
        <w:t>ထည့်ပါ။</w:t>
      </w:r>
      <w:r>
        <w:rPr>
          <w:color w:val="231F20"/>
          <w:spacing w:val="-12"/>
        </w:rPr>
        <w:t xml:space="preserve"> </w:t>
      </w:r>
      <w:r>
        <w:rPr>
          <w:color w:val="231F20"/>
        </w:rPr>
        <w:t>ရန်</w:t>
      </w:r>
      <w:r>
        <w:rPr>
          <w:color w:val="231F20"/>
          <w:spacing w:val="-12"/>
        </w:rPr>
        <w:t xml:space="preserve"> </w:t>
      </w:r>
      <w:r>
        <w:rPr>
          <w:color w:val="231F20"/>
        </w:rPr>
        <w:t>ဒီ</w:t>
      </w:r>
      <w:r>
        <w:rPr>
          <w:color w:val="231F20"/>
          <w:spacing w:val="-12"/>
        </w:rPr>
        <w:t xml:space="preserve"> </w:t>
      </w:r>
      <w:r>
        <w:rPr>
          <w:color w:val="231F20"/>
        </w:rPr>
        <w:t>အခြား</w:t>
      </w:r>
      <w:r>
        <w:rPr>
          <w:color w:val="231F20"/>
          <w:spacing w:val="-12"/>
        </w:rPr>
        <w:t xml:space="preserve"> </w:t>
      </w:r>
      <w:r>
        <w:rPr>
          <w:color w:val="231F20"/>
        </w:rPr>
        <w:t>အရာဝတ္ထုများ</w:t>
      </w:r>
      <w:r>
        <w:rPr>
          <w:color w:val="231F20"/>
          <w:spacing w:val="-12"/>
        </w:rPr>
        <w:t xml:space="preserve"> </w:t>
      </w:r>
      <w:r>
        <w:rPr>
          <w:color w:val="231F20"/>
        </w:rPr>
        <w:t>ဘယ်ဟာ</w:t>
      </w:r>
      <w:r>
        <w:rPr>
          <w:color w:val="231F20"/>
          <w:spacing w:val="-12"/>
        </w:rPr>
        <w:t xml:space="preserve"> </w:t>
      </w:r>
      <w:r>
        <w:rPr>
          <w:color w:val="231F20"/>
        </w:rPr>
        <w:t>ရှိခဲ့ပါတယ်။</w:t>
      </w:r>
      <w:r>
        <w:rPr>
          <w:color w:val="231F20"/>
          <w:spacing w:val="-12"/>
        </w:rPr>
        <w:t xml:space="preserve"> </w:t>
      </w:r>
      <w:r>
        <w:rPr>
          <w:color w:val="231F20"/>
        </w:rPr>
        <w:t>ဖြစ်ခဲ့သည်။</w:t>
      </w:r>
      <w:r>
        <w:rPr>
          <w:color w:val="231F20"/>
          <w:spacing w:val="-12"/>
        </w:rPr>
        <w:t xml:space="preserve"> </w:t>
      </w:r>
      <w:r>
        <w:rPr>
          <w:color w:val="231F20"/>
        </w:rPr>
        <w:t>ထောက်ပံ့ထားသည်။</w:t>
      </w:r>
      <w:r>
        <w:rPr>
          <w:color w:val="231F20"/>
          <w:spacing w:val="-12"/>
        </w:rPr>
        <w:t xml:space="preserve"> </w:t>
      </w:r>
      <w:r>
        <w:rPr>
          <w:color w:val="231F20"/>
        </w:rPr>
        <w:t>အတူ</w:t>
      </w:r>
      <w:r>
        <w:rPr>
          <w:color w:val="231F20"/>
          <w:spacing w:val="-12"/>
        </w:rPr>
        <w:t xml:space="preserve"> </w:t>
      </w:r>
      <w:r>
        <w:rPr>
          <w:color w:val="231F20"/>
        </w:rPr>
        <w:t>ဓမ္မဒါန</w:t>
      </w:r>
      <w:r>
        <w:rPr>
          <w:color w:val="231F20"/>
          <w:spacing w:val="-12"/>
        </w:rPr>
        <w:t xml:space="preserve"> </w:t>
      </w:r>
      <w:r>
        <w:rPr>
          <w:color w:val="231F20"/>
        </w:rPr>
        <w:t>ပါဝါ၊ အိမ်ရှင်ကဲ့သို့၊ သို့မဟုတ် Candlemas တွင် ကောင်းချီးပေးခဲ့သော ဖယောင်းတိုင်များ၊ စသည်တို့ဖြစ်သည်။ ဒါတွေ</w:t>
      </w:r>
      <w:r>
        <w:rPr>
          <w:color w:val="231F20"/>
          <w:spacing w:val="-8"/>
        </w:rPr>
        <w:t xml:space="preserve"> </w:t>
      </w:r>
      <w:r>
        <w:rPr>
          <w:color w:val="231F20"/>
        </w:rPr>
        <w:t>အရာဝတ္ထုများ</w:t>
      </w:r>
      <w:r>
        <w:rPr>
          <w:color w:val="231F20"/>
          <w:spacing w:val="-8"/>
        </w:rPr>
        <w:t xml:space="preserve"> </w:t>
      </w:r>
      <w:r>
        <w:rPr>
          <w:color w:val="231F20"/>
        </w:rPr>
        <w:t>ခဲ့ကြသည်</w:t>
      </w:r>
      <w:r>
        <w:rPr>
          <w:color w:val="231F20"/>
          <w:spacing w:val="-8"/>
        </w:rPr>
        <w:t xml:space="preserve"> </w:t>
      </w:r>
      <w:r>
        <w:rPr>
          <w:color w:val="231F20"/>
        </w:rPr>
        <w:t>နေရာ</w:t>
      </w:r>
      <w:r>
        <w:rPr>
          <w:color w:val="231F20"/>
          <w:spacing w:val="-8"/>
        </w:rPr>
        <w:t xml:space="preserve"> </w:t>
      </w:r>
      <w:r>
        <w:rPr>
          <w:color w:val="231F20"/>
        </w:rPr>
        <w:t>၏</w:t>
      </w:r>
      <w:r>
        <w:rPr>
          <w:color w:val="231F20"/>
          <w:spacing w:val="-8"/>
        </w:rPr>
        <w:t xml:space="preserve"> </w:t>
      </w:r>
      <w:r>
        <w:rPr>
          <w:color w:val="231F20"/>
        </w:rPr>
        <w:t>ဝိညာဉ်ရေးရာ</w:t>
      </w:r>
      <w:r>
        <w:rPr>
          <w:color w:val="231F20"/>
          <w:spacing w:val="-8"/>
        </w:rPr>
        <w:t xml:space="preserve"> </w:t>
      </w:r>
      <w:r>
        <w:rPr>
          <w:color w:val="231F20"/>
        </w:rPr>
        <w:t>ပါဝါ;</w:t>
      </w:r>
      <w:r>
        <w:rPr>
          <w:color w:val="231F20"/>
          <w:spacing w:val="-8"/>
        </w:rPr>
        <w:t xml:space="preserve"> </w:t>
      </w:r>
      <w:r>
        <w:rPr>
          <w:color w:val="231F20"/>
        </w:rPr>
        <w:t>ဘယ်ဟာ</w:t>
      </w:r>
      <w:r>
        <w:rPr>
          <w:color w:val="231F20"/>
          <w:spacing w:val="-8"/>
        </w:rPr>
        <w:t xml:space="preserve"> </w:t>
      </w:r>
      <w:r>
        <w:rPr>
          <w:color w:val="231F20"/>
        </w:rPr>
        <w:t>သည်</w:t>
      </w:r>
      <w:r>
        <w:rPr>
          <w:color w:val="231F20"/>
          <w:spacing w:val="-8"/>
        </w:rPr>
        <w:t xml:space="preserve"> </w:t>
      </w:r>
      <w:r>
        <w:rPr>
          <w:color w:val="231F20"/>
        </w:rPr>
        <w:t>ဘာကြောင့်လဲ။</w:t>
      </w:r>
      <w:r>
        <w:rPr>
          <w:color w:val="231F20"/>
          <w:spacing w:val="-8"/>
        </w:rPr>
        <w:t xml:space="preserve"> </w:t>
      </w:r>
      <w:r>
        <w:rPr>
          <w:color w:val="231F20"/>
        </w:rPr>
        <w:t>သူတို့</w:t>
      </w:r>
      <w:r>
        <w:rPr>
          <w:color w:val="231F20"/>
          <w:spacing w:val="-8"/>
        </w:rPr>
        <w:t xml:space="preserve"> </w:t>
      </w:r>
      <w:r>
        <w:rPr>
          <w:color w:val="231F20"/>
        </w:rPr>
        <w:t>ရှိခဲ့ပါတယ်။</w:t>
      </w:r>
      <w:r>
        <w:rPr>
          <w:color w:val="231F20"/>
          <w:spacing w:val="-8"/>
        </w:rPr>
        <w:t xml:space="preserve"> </w:t>
      </w:r>
      <w:r>
        <w:rPr>
          <w:color w:val="231F20"/>
        </w:rPr>
        <w:t>ရန်</w:t>
      </w:r>
      <w:r>
        <w:rPr>
          <w:color w:val="231F20"/>
          <w:spacing w:val="-8"/>
        </w:rPr>
        <w:t xml:space="preserve"> </w:t>
      </w:r>
      <w:r>
        <w:rPr>
          <w:color w:val="231F20"/>
        </w:rPr>
        <w:t>ဖြစ်</w:t>
      </w:r>
      <w:r>
        <w:rPr>
          <w:color w:val="231F20"/>
          <w:spacing w:val="-8"/>
        </w:rPr>
        <w:t xml:space="preserve"> </w:t>
      </w:r>
      <w:r>
        <w:rPr>
          <w:color w:val="231F20"/>
        </w:rPr>
        <w:t>ဂရုတစိုက် ဆက်ဆံပြီး အလွဲသုံးစားလုပ်ပါက ဆိုးရွားစွာ ထိခိုက်ပျက်စီးနိုင်သည်။</w:t>
      </w:r>
    </w:p>
    <w:p w:rsidR="00FC077F" w:rsidRDefault="002176C3">
      <w:pPr>
        <w:pStyle w:val="BodyText"/>
        <w:spacing w:line="249" w:lineRule="auto"/>
        <w:ind w:left="64" w:right="65" w:firstLine="199"/>
      </w:pPr>
      <w:r>
        <w:rPr>
          <w:color w:val="231F20"/>
        </w:rPr>
        <w:t>၌</w:t>
      </w:r>
      <w:r>
        <w:rPr>
          <w:color w:val="231F20"/>
          <w:spacing w:val="-11"/>
        </w:rPr>
        <w:t xml:space="preserve"> </w:t>
      </w:r>
      <w:r>
        <w:rPr>
          <w:color w:val="231F20"/>
        </w:rPr>
        <w:t>အဟီး၊</w:t>
      </w:r>
      <w:r>
        <w:rPr>
          <w:color w:val="231F20"/>
          <w:spacing w:val="-11"/>
        </w:rPr>
        <w:t xml:space="preserve"> </w:t>
      </w:r>
      <w:r>
        <w:rPr>
          <w:color w:val="231F20"/>
        </w:rPr>
        <w:t>၌</w:t>
      </w:r>
      <w:r>
        <w:rPr>
          <w:color w:val="231F20"/>
          <w:spacing w:val="-11"/>
        </w:rPr>
        <w:t xml:space="preserve"> </w:t>
      </w:r>
      <w:r>
        <w:rPr>
          <w:color w:val="231F20"/>
        </w:rPr>
        <w:t>အဆိုပါ</w:t>
      </w:r>
      <w:r>
        <w:rPr>
          <w:color w:val="231F20"/>
          <w:spacing w:val="-11"/>
        </w:rPr>
        <w:t xml:space="preserve"> </w:t>
      </w:r>
      <w:r>
        <w:rPr>
          <w:color w:val="231F20"/>
        </w:rPr>
        <w:t>ထူးဆန်းသည်</w:t>
      </w:r>
      <w:r>
        <w:rPr>
          <w:color w:val="231F20"/>
          <w:spacing w:val="-11"/>
        </w:rPr>
        <w:t xml:space="preserve"> </w:t>
      </w:r>
      <w:r>
        <w:rPr>
          <w:color w:val="231F20"/>
        </w:rPr>
        <w:t>ကမ္ဘာ၊</w:t>
      </w:r>
      <w:r>
        <w:rPr>
          <w:color w:val="231F20"/>
          <w:spacing w:val="-11"/>
        </w:rPr>
        <w:t xml:space="preserve"> </w:t>
      </w:r>
      <w:r>
        <w:rPr>
          <w:color w:val="231F20"/>
        </w:rPr>
        <w:t>အဆိုပါ</w:t>
      </w:r>
      <w:r>
        <w:rPr>
          <w:color w:val="231F20"/>
          <w:spacing w:val="-11"/>
        </w:rPr>
        <w:t xml:space="preserve"> </w:t>
      </w:r>
      <w:r>
        <w:rPr>
          <w:color w:val="231F20"/>
        </w:rPr>
        <w:t>လိုင်း</w:t>
      </w:r>
      <w:r>
        <w:rPr>
          <w:color w:val="231F20"/>
          <w:spacing w:val="-11"/>
        </w:rPr>
        <w:t xml:space="preserve"> </w:t>
      </w:r>
      <w:r>
        <w:rPr>
          <w:color w:val="231F20"/>
        </w:rPr>
        <w:t>အကြား</w:t>
      </w:r>
      <w:r>
        <w:rPr>
          <w:color w:val="231F20"/>
          <w:spacing w:val="-11"/>
        </w:rPr>
        <w:t xml:space="preserve"> </w:t>
      </w:r>
      <w:r>
        <w:rPr>
          <w:color w:val="231F20"/>
        </w:rPr>
        <w:t>ကိုယ်ရေးကိုယ်တာ</w:t>
      </w:r>
      <w:r>
        <w:rPr>
          <w:color w:val="231F20"/>
          <w:spacing w:val="-11"/>
        </w:rPr>
        <w:t xml:space="preserve"> </w:t>
      </w:r>
      <w:r>
        <w:rPr>
          <w:color w:val="231F20"/>
        </w:rPr>
        <w:t>အေဂျင်စီ</w:t>
      </w:r>
      <w:r>
        <w:rPr>
          <w:color w:val="231F20"/>
          <w:spacing w:val="-11"/>
        </w:rPr>
        <w:t xml:space="preserve"> </w:t>
      </w:r>
      <w:r>
        <w:rPr>
          <w:color w:val="231F20"/>
        </w:rPr>
        <w:t>နှင့်</w:t>
      </w:r>
      <w:r>
        <w:rPr>
          <w:color w:val="231F20"/>
          <w:spacing w:val="-11"/>
        </w:rPr>
        <w:t xml:space="preserve"> </w:t>
      </w:r>
      <w:r>
        <w:rPr>
          <w:color w:val="231F20"/>
        </w:rPr>
        <w:t>imper- sonal</w:t>
      </w:r>
      <w:r>
        <w:rPr>
          <w:color w:val="231F20"/>
          <w:spacing w:val="-7"/>
        </w:rPr>
        <w:t xml:space="preserve"> </w:t>
      </w:r>
      <w:r>
        <w:rPr>
          <w:color w:val="231F20"/>
        </w:rPr>
        <w:t>အင်အား</w:t>
      </w:r>
      <w:r>
        <w:rPr>
          <w:color w:val="231F20"/>
          <w:spacing w:val="-7"/>
        </w:rPr>
        <w:t xml:space="preserve"> </w:t>
      </w:r>
      <w:r>
        <w:rPr>
          <w:color w:val="231F20"/>
        </w:rPr>
        <w:t>ဖြစ်ခဲ့သည်။</w:t>
      </w:r>
      <w:r>
        <w:rPr>
          <w:color w:val="231F20"/>
          <w:spacing w:val="-7"/>
        </w:rPr>
        <w:t xml:space="preserve"> </w:t>
      </w:r>
      <w:r>
        <w:rPr>
          <w:color w:val="231F20"/>
        </w:rPr>
        <w:t>မဟုတ်ဘူး</w:t>
      </w:r>
      <w:r>
        <w:rPr>
          <w:color w:val="231F20"/>
          <w:spacing w:val="-7"/>
        </w:rPr>
        <w:t xml:space="preserve"> </w:t>
      </w:r>
      <w:r>
        <w:rPr>
          <w:color w:val="231F20"/>
        </w:rPr>
        <w:t>မှာ</w:t>
      </w:r>
      <w:r>
        <w:rPr>
          <w:color w:val="231F20"/>
          <w:spacing w:val="-7"/>
        </w:rPr>
        <w:t xml:space="preserve"> </w:t>
      </w:r>
      <w:r>
        <w:rPr>
          <w:color w:val="231F20"/>
        </w:rPr>
        <w:t>အားလုံး</w:t>
      </w:r>
      <w:r>
        <w:rPr>
          <w:color w:val="231F20"/>
          <w:spacing w:val="-7"/>
        </w:rPr>
        <w:t xml:space="preserve"> </w:t>
      </w:r>
      <w:r>
        <w:rPr>
          <w:color w:val="231F20"/>
        </w:rPr>
        <w:t>ရှင်းရှင်းလင်းလင်း</w:t>
      </w:r>
      <w:r>
        <w:rPr>
          <w:color w:val="231F20"/>
          <w:spacing w:val="-7"/>
        </w:rPr>
        <w:t xml:space="preserve"> </w:t>
      </w:r>
      <w:r>
        <w:rPr>
          <w:color w:val="231F20"/>
        </w:rPr>
        <w:t>ဆွဲသည်။</w:t>
      </w:r>
      <w:r>
        <w:rPr>
          <w:color w:val="231F20"/>
          <w:spacing w:val="-7"/>
        </w:rPr>
        <w:t xml:space="preserve"> </w:t>
      </w:r>
      <w:r>
        <w:rPr>
          <w:color w:val="231F20"/>
        </w:rPr>
        <w:t>ကျွန်တော်တို</w:t>
      </w:r>
      <w:r>
        <w:rPr>
          <w:color w:val="231F20"/>
          <w:spacing w:val="-7"/>
        </w:rPr>
        <w:t xml:space="preserve"> </w:t>
      </w:r>
      <w:r>
        <w:rPr>
          <w:color w:val="231F20"/>
        </w:rPr>
        <w:t>ကြည့်ပါ။</w:t>
      </w:r>
      <w:r>
        <w:rPr>
          <w:color w:val="231F20"/>
          <w:spacing w:val="-7"/>
        </w:rPr>
        <w:t xml:space="preserve"> </w:t>
      </w:r>
      <w:r>
        <w:rPr>
          <w:color w:val="231F20"/>
        </w:rPr>
        <w:t>ဒီ</w:t>
      </w:r>
      <w:r>
        <w:rPr>
          <w:color w:val="231F20"/>
          <w:spacing w:val="-7"/>
        </w:rPr>
        <w:t xml:space="preserve"> </w:t>
      </w:r>
      <w:r>
        <w:rPr>
          <w:color w:val="231F20"/>
        </w:rPr>
        <w:t>တဖန်</w:t>
      </w:r>
      <w:r>
        <w:rPr>
          <w:color w:val="231F20"/>
          <w:spacing w:val="-7"/>
        </w:rPr>
        <w:t xml:space="preserve"> </w:t>
      </w:r>
      <w:r>
        <w:rPr>
          <w:color w:val="231F20"/>
        </w:rPr>
        <w:t>၌</w:t>
      </w:r>
      <w:r>
        <w:rPr>
          <w:color w:val="231F20"/>
          <w:spacing w:val="-7"/>
        </w:rPr>
        <w:t xml:space="preserve"> </w:t>
      </w:r>
      <w:r>
        <w:rPr>
          <w:color w:val="231F20"/>
        </w:rPr>
        <w:t>အဆိုပါ</w:t>
      </w:r>
      <w:r>
        <w:rPr>
          <w:color w:val="231F20"/>
          <w:spacing w:val="-7"/>
        </w:rPr>
        <w:t xml:space="preserve"> </w:t>
      </w:r>
      <w:r>
        <w:rPr>
          <w:color w:val="231F20"/>
        </w:rPr>
        <w:t>အမှုတွဲ</w:t>
      </w:r>
      <w:r>
        <w:rPr>
          <w:color w:val="231F20"/>
          <w:spacing w:val="-7"/>
        </w:rPr>
        <w:t xml:space="preserve"> </w:t>
      </w:r>
      <w:r>
        <w:rPr>
          <w:color w:val="231F20"/>
        </w:rPr>
        <w:t>၏</w:t>
      </w:r>
      <w:r>
        <w:rPr>
          <w:color w:val="231F20"/>
          <w:spacing w:val="-7"/>
        </w:rPr>
        <w:t xml:space="preserve"> </w:t>
      </w:r>
      <w:r>
        <w:rPr>
          <w:color w:val="231F20"/>
        </w:rPr>
        <w:t>အမွေအနှစ်များ။ ၎င်းတို့မှ အကျိုးသက်ရောက်သော ကုသနည်းများ သို့မဟုတ် ၎င်းတို့ကို ခိုးယူသော သို့မဟုတ် လွဲမှားစွာ ကိုင်တွယ်ထားသူများအပေါ် ကျိန်စာတိုက်ခြင်း နှစ်ခုစလုံးသည် ၎င်းတို့ထံမှ ထွက်လာခြင်းဟု ရှုမြင်ကြသည်။</w:t>
      </w:r>
      <w:r>
        <w:rPr>
          <w:color w:val="231F20"/>
          <w:spacing w:val="10"/>
        </w:rPr>
        <w:t xml:space="preserve"> </w:t>
      </w:r>
      <w:r>
        <w:rPr>
          <w:color w:val="231F20"/>
        </w:rPr>
        <w:t>ပါဝါ၊</w:t>
      </w:r>
      <w:r>
        <w:rPr>
          <w:color w:val="231F20"/>
          <w:spacing w:val="10"/>
        </w:rPr>
        <w:t xml:space="preserve"> </w:t>
      </w:r>
      <w:r>
        <w:rPr>
          <w:color w:val="231F20"/>
        </w:rPr>
        <w:t>နှင့်</w:t>
      </w:r>
      <w:r>
        <w:rPr>
          <w:color w:val="231F20"/>
          <w:spacing w:val="10"/>
        </w:rPr>
        <w:t xml:space="preserve"> </w:t>
      </w:r>
      <w:r>
        <w:rPr>
          <w:color w:val="231F20"/>
        </w:rPr>
        <w:t>ကိုလည်း</w:t>
      </w:r>
      <w:r>
        <w:rPr>
          <w:color w:val="231F20"/>
          <w:spacing w:val="11"/>
        </w:rPr>
        <w:t xml:space="preserve"> </w:t>
      </w:r>
      <w:r>
        <w:rPr>
          <w:color w:val="231F20"/>
        </w:rPr>
        <w:t>အဖြစ်</w:t>
      </w:r>
      <w:r>
        <w:rPr>
          <w:color w:val="231F20"/>
          <w:spacing w:val="10"/>
        </w:rPr>
        <w:t xml:space="preserve"> </w:t>
      </w:r>
      <w:r>
        <w:rPr>
          <w:color w:val="231F20"/>
        </w:rPr>
        <w:t>လာမည်</w:t>
      </w:r>
      <w:r>
        <w:rPr>
          <w:color w:val="231F20"/>
          <w:spacing w:val="10"/>
        </w:rPr>
        <w:t xml:space="preserve"> </w:t>
      </w:r>
      <w:r>
        <w:rPr>
          <w:color w:val="231F20"/>
        </w:rPr>
        <w:t>ထံမှ</w:t>
      </w:r>
      <w:r>
        <w:rPr>
          <w:color w:val="231F20"/>
          <w:spacing w:val="11"/>
        </w:rPr>
        <w:t xml:space="preserve"> </w:t>
      </w:r>
      <w:r>
        <w:rPr>
          <w:color w:val="231F20"/>
        </w:rPr>
        <w:t>အဆိုပါ</w:t>
      </w:r>
      <w:r>
        <w:rPr>
          <w:color w:val="231F20"/>
          <w:spacing w:val="10"/>
        </w:rPr>
        <w:t xml:space="preserve"> </w:t>
      </w:r>
      <w:r>
        <w:rPr>
          <w:color w:val="231F20"/>
        </w:rPr>
        <w:t>ကောင်းတယ်</w:t>
      </w:r>
      <w:r>
        <w:rPr>
          <w:color w:val="231F20"/>
          <w:spacing w:val="10"/>
        </w:rPr>
        <w:t xml:space="preserve"> </w:t>
      </w:r>
      <w:r>
        <w:rPr>
          <w:color w:val="231F20"/>
        </w:rPr>
        <w:t>လုပ်မယ်၊</w:t>
      </w:r>
      <w:r>
        <w:rPr>
          <w:color w:val="231F20"/>
          <w:spacing w:val="11"/>
        </w:rPr>
        <w:t xml:space="preserve"> </w:t>
      </w:r>
      <w:r>
        <w:rPr>
          <w:color w:val="231F20"/>
        </w:rPr>
        <w:t>သို့မဟုတ်</w:t>
      </w:r>
      <w:r>
        <w:rPr>
          <w:color w:val="231F20"/>
          <w:spacing w:val="10"/>
        </w:rPr>
        <w:t xml:space="preserve"> </w:t>
      </w:r>
      <w:r>
        <w:rPr>
          <w:color w:val="231F20"/>
        </w:rPr>
        <w:t>ဒေါသ၊</w:t>
      </w:r>
      <w:r>
        <w:rPr>
          <w:color w:val="231F20"/>
          <w:spacing w:val="10"/>
        </w:rPr>
        <w:t xml:space="preserve"> </w:t>
      </w:r>
      <w:r>
        <w:rPr>
          <w:color w:val="231F20"/>
        </w:rPr>
        <w:t>၏</w:t>
      </w:r>
      <w:r>
        <w:rPr>
          <w:color w:val="231F20"/>
          <w:spacing w:val="11"/>
        </w:rPr>
        <w:t xml:space="preserve"> </w:t>
      </w:r>
      <w:r>
        <w:rPr>
          <w:color w:val="231F20"/>
        </w:rPr>
        <w:t>အဆိုပါ</w:t>
      </w:r>
      <w:r>
        <w:rPr>
          <w:color w:val="231F20"/>
          <w:spacing w:val="10"/>
        </w:rPr>
        <w:t xml:space="preserve"> </w:t>
      </w:r>
      <w:r>
        <w:rPr>
          <w:color w:val="231F20"/>
        </w:rPr>
        <w:t>သူတော်စင်</w:t>
      </w:r>
      <w:r>
        <w:rPr>
          <w:color w:val="231F20"/>
          <w:spacing w:val="10"/>
        </w:rPr>
        <w:t xml:space="preserve"> </w:t>
      </w:r>
      <w:r>
        <w:rPr>
          <w:color w:val="231F20"/>
          <w:spacing w:val="-4"/>
        </w:rPr>
        <w:t>သူတို့</w:t>
      </w:r>
    </w:p>
    <w:p w:rsidR="00FC077F" w:rsidRDefault="00FC077F">
      <w:pPr>
        <w:pStyle w:val="BodyText"/>
        <w:spacing w:before="168"/>
        <w:jc w:val="left"/>
      </w:pPr>
    </w:p>
    <w:p w:rsidR="00FC077F" w:rsidRDefault="002176C3">
      <w:pPr>
        <w:spacing w:line="232" w:lineRule="auto"/>
        <w:ind w:left="288" w:right="66"/>
        <w:jc w:val="both"/>
        <w:rPr>
          <w:sz w:val="16"/>
        </w:rPr>
      </w:pPr>
      <w:r>
        <w:rPr>
          <w:spacing w:val="-2"/>
          <w:sz w:val="16"/>
        </w:rPr>
        <w:t>ရုပ်ဝါဒီ</w:t>
      </w:r>
      <w:r>
        <w:rPr>
          <w:spacing w:val="-4"/>
          <w:sz w:val="16"/>
        </w:rPr>
        <w:t xml:space="preserve"> </w:t>
      </w:r>
      <w:r>
        <w:rPr>
          <w:spacing w:val="-2"/>
          <w:sz w:val="16"/>
        </w:rPr>
        <w:t>အမြင်၊</w:t>
      </w:r>
      <w:r>
        <w:rPr>
          <w:spacing w:val="-4"/>
          <w:sz w:val="16"/>
        </w:rPr>
        <w:t xml:space="preserve"> </w:t>
      </w:r>
      <w:r>
        <w:rPr>
          <w:spacing w:val="-2"/>
          <w:sz w:val="16"/>
        </w:rPr>
        <w:t>နှင့်</w:t>
      </w:r>
      <w:r>
        <w:rPr>
          <w:spacing w:val="-4"/>
          <w:sz w:val="16"/>
        </w:rPr>
        <w:t xml:space="preserve"> </w:t>
      </w:r>
      <w:r>
        <w:rPr>
          <w:spacing w:val="-2"/>
          <w:sz w:val="16"/>
        </w:rPr>
        <w:t>ကိုင်</w:t>
      </w:r>
      <w:r>
        <w:rPr>
          <w:spacing w:val="-4"/>
          <w:sz w:val="16"/>
        </w:rPr>
        <w:t xml:space="preserve"> </w:t>
      </w:r>
      <w:r>
        <w:rPr>
          <w:spacing w:val="-2"/>
          <w:sz w:val="16"/>
        </w:rPr>
        <w:t>အဲဒါ</w:t>
      </w:r>
      <w:r>
        <w:rPr>
          <w:spacing w:val="-4"/>
          <w:sz w:val="16"/>
        </w:rPr>
        <w:t xml:space="preserve"> </w:t>
      </w:r>
      <w:r>
        <w:rPr>
          <w:spacing w:val="-2"/>
          <w:sz w:val="16"/>
        </w:rPr>
        <w:t>ကျွန်တော်တို့ရဲ့</w:t>
      </w:r>
      <w:r>
        <w:rPr>
          <w:spacing w:val="-4"/>
          <w:sz w:val="16"/>
        </w:rPr>
        <w:t xml:space="preserve"> </w:t>
      </w:r>
      <w:r>
        <w:rPr>
          <w:spacing w:val="-2"/>
          <w:sz w:val="16"/>
        </w:rPr>
        <w:t>တုံ့ပြန်မှုများ</w:t>
      </w:r>
      <w:r>
        <w:rPr>
          <w:spacing w:val="-4"/>
          <w:sz w:val="16"/>
        </w:rPr>
        <w:t xml:space="preserve"> </w:t>
      </w:r>
      <w:r>
        <w:rPr>
          <w:spacing w:val="-2"/>
          <w:sz w:val="16"/>
        </w:rPr>
        <w:t>ဖြစ်ကြပါသည်။</w:t>
      </w:r>
      <w:r>
        <w:rPr>
          <w:spacing w:val="-4"/>
          <w:sz w:val="16"/>
        </w:rPr>
        <w:t xml:space="preserve"> </w:t>
      </w:r>
      <w:r>
        <w:rPr>
          <w:spacing w:val="-2"/>
          <w:sz w:val="16"/>
        </w:rPr>
        <w:t>ရန်</w:t>
      </w:r>
      <w:r>
        <w:rPr>
          <w:spacing w:val="-4"/>
          <w:sz w:val="16"/>
        </w:rPr>
        <w:t xml:space="preserve"> </w:t>
      </w:r>
      <w:r>
        <w:rPr>
          <w:spacing w:val="-2"/>
          <w:sz w:val="16"/>
        </w:rPr>
        <w:t>ဖြစ်</w:t>
      </w:r>
      <w:r>
        <w:rPr>
          <w:spacing w:val="-4"/>
          <w:sz w:val="16"/>
        </w:rPr>
        <w:t xml:space="preserve"> </w:t>
      </w:r>
      <w:r>
        <w:rPr>
          <w:spacing w:val="-2"/>
          <w:sz w:val="16"/>
        </w:rPr>
        <w:t>ရှင်းပြသည်။</w:t>
      </w:r>
      <w:r>
        <w:rPr>
          <w:spacing w:val="-4"/>
          <w:sz w:val="16"/>
        </w:rPr>
        <w:t xml:space="preserve"> </w:t>
      </w:r>
      <w:r>
        <w:rPr>
          <w:spacing w:val="-2"/>
          <w:sz w:val="16"/>
        </w:rPr>
        <w:t>အားဖြင့်</w:t>
      </w:r>
      <w:r>
        <w:rPr>
          <w:spacing w:val="-4"/>
          <w:sz w:val="16"/>
        </w:rPr>
        <w:t xml:space="preserve"> </w:t>
      </w:r>
      <w:r>
        <w:rPr>
          <w:spacing w:val="-2"/>
          <w:sz w:val="16"/>
        </w:rPr>
        <w:t>အဆိုပါ</w:t>
      </w:r>
      <w:r>
        <w:rPr>
          <w:spacing w:val="-4"/>
          <w:sz w:val="16"/>
        </w:rPr>
        <w:t xml:space="preserve"> </w:t>
      </w:r>
      <w:r>
        <w:rPr>
          <w:spacing w:val="-2"/>
          <w:sz w:val="16"/>
        </w:rPr>
        <w:t>လုပ်ဆောင်ချက်များ</w:t>
      </w:r>
      <w:r>
        <w:rPr>
          <w:spacing w:val="-4"/>
          <w:sz w:val="16"/>
        </w:rPr>
        <w:t xml:space="preserve"> </w:t>
      </w:r>
      <w:r>
        <w:rPr>
          <w:spacing w:val="-2"/>
          <w:sz w:val="16"/>
        </w:rPr>
        <w:t>အရာများ</w:t>
      </w:r>
      <w:r>
        <w:rPr>
          <w:spacing w:val="-4"/>
          <w:sz w:val="16"/>
        </w:rPr>
        <w:t xml:space="preserve"> </w:t>
      </w:r>
      <w:r>
        <w:rPr>
          <w:spacing w:val="-2"/>
          <w:sz w:val="16"/>
        </w:rPr>
        <w:t>ရှိသည်</w:t>
      </w:r>
      <w:r>
        <w:rPr>
          <w:spacing w:val="-4"/>
          <w:sz w:val="16"/>
        </w:rPr>
        <w:t xml:space="preserve"> </w:t>
      </w:r>
      <w:r>
        <w:rPr>
          <w:spacing w:val="-2"/>
          <w:sz w:val="16"/>
        </w:rPr>
        <w:t>အတွက်</w:t>
      </w:r>
      <w:r>
        <w:rPr>
          <w:spacing w:val="40"/>
          <w:sz w:val="16"/>
        </w:rPr>
        <w:t xml:space="preserve"> </w:t>
      </w:r>
      <w:r>
        <w:rPr>
          <w:spacing w:val="-2"/>
          <w:sz w:val="16"/>
        </w:rPr>
        <w:t>ငါတို့</w:t>
      </w:r>
      <w:r>
        <w:rPr>
          <w:spacing w:val="-6"/>
          <w:sz w:val="16"/>
        </w:rPr>
        <w:t xml:space="preserve"> </w:t>
      </w:r>
      <w:r>
        <w:rPr>
          <w:spacing w:val="-2"/>
          <w:sz w:val="16"/>
        </w:rPr>
        <w:t>အဖြစ်</w:t>
      </w:r>
      <w:r>
        <w:rPr>
          <w:spacing w:val="-6"/>
          <w:sz w:val="16"/>
        </w:rPr>
        <w:t xml:space="preserve"> </w:t>
      </w:r>
      <w:r>
        <w:rPr>
          <w:spacing w:val="-2"/>
          <w:sz w:val="16"/>
        </w:rPr>
        <w:t>သက်ရှိများ၊</w:t>
      </w:r>
      <w:r>
        <w:rPr>
          <w:spacing w:val="-6"/>
          <w:sz w:val="16"/>
        </w:rPr>
        <w:t xml:space="preserve"> </w:t>
      </w:r>
      <w:r>
        <w:rPr>
          <w:spacing w:val="-2"/>
          <w:sz w:val="16"/>
        </w:rPr>
        <w:t>နှင့်</w:t>
      </w:r>
      <w:r>
        <w:rPr>
          <w:spacing w:val="-6"/>
          <w:sz w:val="16"/>
        </w:rPr>
        <w:t xml:space="preserve"> </w:t>
      </w:r>
      <w:r>
        <w:rPr>
          <w:spacing w:val="-2"/>
          <w:sz w:val="16"/>
        </w:rPr>
        <w:t>နောက်ထပ်</w:t>
      </w:r>
      <w:r>
        <w:rPr>
          <w:spacing w:val="-6"/>
          <w:sz w:val="16"/>
        </w:rPr>
        <w:t xml:space="preserve"> </w:t>
      </w:r>
      <w:r>
        <w:rPr>
          <w:spacing w:val="-2"/>
          <w:sz w:val="16"/>
        </w:rPr>
        <w:t>အားဖြင့်</w:t>
      </w:r>
      <w:r>
        <w:rPr>
          <w:spacing w:val="-6"/>
          <w:sz w:val="16"/>
        </w:rPr>
        <w:t xml:space="preserve"> </w:t>
      </w:r>
      <w:r>
        <w:rPr>
          <w:spacing w:val="-2"/>
          <w:sz w:val="16"/>
        </w:rPr>
        <w:t>အဆိုပါ</w:t>
      </w:r>
      <w:r>
        <w:rPr>
          <w:spacing w:val="-6"/>
          <w:sz w:val="16"/>
        </w:rPr>
        <w:t xml:space="preserve"> </w:t>
      </w:r>
      <w:r>
        <w:rPr>
          <w:spacing w:val="-2"/>
          <w:sz w:val="16"/>
        </w:rPr>
        <w:t>အမျိုးအစားများ</w:t>
      </w:r>
      <w:r>
        <w:rPr>
          <w:spacing w:val="-6"/>
          <w:sz w:val="16"/>
        </w:rPr>
        <w:t xml:space="preserve"> </w:t>
      </w:r>
      <w:r>
        <w:rPr>
          <w:spacing w:val="-2"/>
          <w:sz w:val="16"/>
        </w:rPr>
        <w:t>၏</w:t>
      </w:r>
      <w:r>
        <w:rPr>
          <w:spacing w:val="-6"/>
          <w:sz w:val="16"/>
        </w:rPr>
        <w:t xml:space="preserve"> </w:t>
      </w:r>
      <w:r>
        <w:rPr>
          <w:spacing w:val="-2"/>
          <w:sz w:val="16"/>
        </w:rPr>
        <w:t>အာရုံကြောဇီဝကမ္မဗေဒ</w:t>
      </w:r>
      <w:r>
        <w:rPr>
          <w:spacing w:val="-6"/>
          <w:sz w:val="16"/>
        </w:rPr>
        <w:t xml:space="preserve"> </w:t>
      </w:r>
      <w:r>
        <w:rPr>
          <w:spacing w:val="-2"/>
          <w:sz w:val="16"/>
        </w:rPr>
        <w:t>တုံ့ပြန်မှုများ</w:t>
      </w:r>
      <w:r>
        <w:rPr>
          <w:spacing w:val="-6"/>
          <w:sz w:val="16"/>
        </w:rPr>
        <w:t xml:space="preserve"> </w:t>
      </w:r>
      <w:r>
        <w:rPr>
          <w:spacing w:val="-2"/>
          <w:sz w:val="16"/>
        </w:rPr>
        <w:t>ဘယ်ဟာ</w:t>
      </w:r>
      <w:r>
        <w:rPr>
          <w:spacing w:val="-6"/>
          <w:sz w:val="16"/>
        </w:rPr>
        <w:t xml:space="preserve"> </w:t>
      </w:r>
      <w:r>
        <w:rPr>
          <w:spacing w:val="-2"/>
          <w:sz w:val="16"/>
        </w:rPr>
        <w:t>သူတို့ရဲ့</w:t>
      </w:r>
      <w:r>
        <w:rPr>
          <w:spacing w:val="-6"/>
          <w:sz w:val="16"/>
        </w:rPr>
        <w:t xml:space="preserve"> </w:t>
      </w:r>
      <w:r>
        <w:rPr>
          <w:spacing w:val="-2"/>
          <w:sz w:val="16"/>
        </w:rPr>
        <w:t>သညာ</w:t>
      </w:r>
      <w:r>
        <w:rPr>
          <w:spacing w:val="40"/>
          <w:sz w:val="16"/>
        </w:rPr>
        <w:t xml:space="preserve"> </w:t>
      </w:r>
      <w:r>
        <w:rPr>
          <w:spacing w:val="-2"/>
          <w:sz w:val="16"/>
        </w:rPr>
        <w:t>အစပျိုးသည်။</w:t>
      </w:r>
      <w:r>
        <w:rPr>
          <w:spacing w:val="-5"/>
          <w:sz w:val="16"/>
        </w:rPr>
        <w:t xml:space="preserve"> </w:t>
      </w:r>
      <w:r>
        <w:rPr>
          <w:spacing w:val="-2"/>
          <w:sz w:val="16"/>
        </w:rPr>
        <w:t>off</w:t>
      </w:r>
      <w:r>
        <w:rPr>
          <w:spacing w:val="-5"/>
          <w:sz w:val="16"/>
        </w:rPr>
        <w:t xml:space="preserve"> </w:t>
      </w:r>
      <w:r>
        <w:rPr>
          <w:spacing w:val="-2"/>
          <w:sz w:val="16"/>
        </w:rPr>
        <w:t>ကျွန်တော်တို</w:t>
      </w:r>
      <w:r>
        <w:rPr>
          <w:spacing w:val="-5"/>
          <w:sz w:val="16"/>
        </w:rPr>
        <w:t xml:space="preserve"> </w:t>
      </w:r>
      <w:r>
        <w:rPr>
          <w:spacing w:val="-2"/>
          <w:sz w:val="16"/>
        </w:rPr>
        <w:t>ဖြစ်ကြပါသည်။</w:t>
      </w:r>
      <w:r>
        <w:rPr>
          <w:spacing w:val="-5"/>
          <w:sz w:val="16"/>
        </w:rPr>
        <w:t xml:space="preserve"> </w:t>
      </w:r>
      <w:r>
        <w:rPr>
          <w:spacing w:val="-2"/>
          <w:sz w:val="16"/>
        </w:rPr>
        <w:t>ဆဲ</w:t>
      </w:r>
      <w:r>
        <w:rPr>
          <w:spacing w:val="-5"/>
          <w:sz w:val="16"/>
        </w:rPr>
        <w:t xml:space="preserve"> </w:t>
      </w:r>
      <w:r>
        <w:rPr>
          <w:spacing w:val="-2"/>
          <w:sz w:val="16"/>
        </w:rPr>
        <w:t>ရှင်းပြခြင်း။</w:t>
      </w:r>
      <w:r>
        <w:rPr>
          <w:spacing w:val="-5"/>
          <w:sz w:val="16"/>
        </w:rPr>
        <w:t xml:space="preserve"> </w:t>
      </w:r>
      <w:r>
        <w:rPr>
          <w:spacing w:val="-2"/>
          <w:sz w:val="16"/>
        </w:rPr>
        <w:t>အဆိုပါ</w:t>
      </w:r>
      <w:r>
        <w:rPr>
          <w:spacing w:val="-5"/>
          <w:sz w:val="16"/>
        </w:rPr>
        <w:t xml:space="preserve"> </w:t>
      </w:r>
      <w:r>
        <w:rPr>
          <w:spacing w:val="-2"/>
          <w:sz w:val="16"/>
        </w:rPr>
        <w:t>အဓိပ္ပါယ်များ</w:t>
      </w:r>
      <w:r>
        <w:rPr>
          <w:spacing w:val="-6"/>
          <w:sz w:val="16"/>
        </w:rPr>
        <w:t xml:space="preserve"> </w:t>
      </w:r>
      <w:r>
        <w:rPr>
          <w:spacing w:val="-2"/>
          <w:sz w:val="16"/>
        </w:rPr>
        <w:t>၏</w:t>
      </w:r>
      <w:r>
        <w:rPr>
          <w:spacing w:val="-5"/>
          <w:sz w:val="16"/>
        </w:rPr>
        <w:t xml:space="preserve"> </w:t>
      </w:r>
      <w:r>
        <w:rPr>
          <w:spacing w:val="-2"/>
          <w:sz w:val="16"/>
        </w:rPr>
        <w:t>အရာများ</w:t>
      </w:r>
      <w:r>
        <w:rPr>
          <w:spacing w:val="-5"/>
          <w:sz w:val="16"/>
        </w:rPr>
        <w:t xml:space="preserve"> </w:t>
      </w:r>
      <w:r>
        <w:rPr>
          <w:spacing w:val="-2"/>
          <w:sz w:val="16"/>
        </w:rPr>
        <w:t>အားဖြင့်</w:t>
      </w:r>
      <w:r>
        <w:rPr>
          <w:spacing w:val="-5"/>
          <w:sz w:val="16"/>
        </w:rPr>
        <w:t xml:space="preserve"> </w:t>
      </w:r>
      <w:r>
        <w:rPr>
          <w:spacing w:val="-2"/>
          <w:sz w:val="16"/>
        </w:rPr>
        <w:t>ကျွန်တော်တို့ရဲ့</w:t>
      </w:r>
      <w:r>
        <w:rPr>
          <w:spacing w:val="-5"/>
          <w:sz w:val="16"/>
        </w:rPr>
        <w:t xml:space="preserve"> </w:t>
      </w:r>
      <w:r>
        <w:rPr>
          <w:spacing w:val="-2"/>
          <w:sz w:val="16"/>
        </w:rPr>
        <w:t>တုံ့ပြန်မှုများ၊</w:t>
      </w:r>
      <w:r>
        <w:rPr>
          <w:spacing w:val="-6"/>
          <w:sz w:val="16"/>
        </w:rPr>
        <w:t xml:space="preserve"> </w:t>
      </w:r>
      <w:r>
        <w:rPr>
          <w:spacing w:val="-2"/>
          <w:sz w:val="16"/>
        </w:rPr>
        <w:t>နှင့်</w:t>
      </w:r>
      <w:r>
        <w:rPr>
          <w:spacing w:val="-5"/>
          <w:sz w:val="16"/>
        </w:rPr>
        <w:t xml:space="preserve"> </w:t>
      </w:r>
      <w:r>
        <w:rPr>
          <w:spacing w:val="-2"/>
          <w:sz w:val="16"/>
        </w:rPr>
        <w:t>ဒါတွေ</w:t>
      </w:r>
      <w:r>
        <w:rPr>
          <w:spacing w:val="-5"/>
          <w:sz w:val="16"/>
        </w:rPr>
        <w:t xml:space="preserve"> </w:t>
      </w:r>
      <w:r>
        <w:rPr>
          <w:spacing w:val="-2"/>
          <w:sz w:val="16"/>
        </w:rPr>
        <w:t>တုံ့ပြန်မှုများ</w:t>
      </w:r>
      <w:r>
        <w:rPr>
          <w:spacing w:val="40"/>
          <w:sz w:val="16"/>
        </w:rPr>
        <w:t xml:space="preserve"> </w:t>
      </w:r>
      <w:r>
        <w:rPr>
          <w:spacing w:val="-2"/>
          <w:sz w:val="16"/>
        </w:rPr>
        <w:t>ဖြစ်ကြပါသည်။</w:t>
      </w:r>
      <w:r>
        <w:rPr>
          <w:spacing w:val="-5"/>
          <w:sz w:val="16"/>
        </w:rPr>
        <w:t xml:space="preserve"> </w:t>
      </w:r>
      <w:r>
        <w:rPr>
          <w:spacing w:val="-2"/>
          <w:sz w:val="16"/>
        </w:rPr>
        <w:t>“အတွင်း”</w:t>
      </w:r>
      <w:r>
        <w:rPr>
          <w:spacing w:val="-5"/>
          <w:sz w:val="16"/>
        </w:rPr>
        <w:t xml:space="preserve"> </w:t>
      </w:r>
      <w:r>
        <w:rPr>
          <w:spacing w:val="-2"/>
          <w:sz w:val="16"/>
        </w:rPr>
        <w:t>ငါတို့၊</w:t>
      </w:r>
      <w:r>
        <w:rPr>
          <w:spacing w:val="-5"/>
          <w:sz w:val="16"/>
        </w:rPr>
        <w:t xml:space="preserve"> </w:t>
      </w:r>
      <w:r>
        <w:rPr>
          <w:spacing w:val="-2"/>
          <w:sz w:val="16"/>
        </w:rPr>
        <w:t>၌</w:t>
      </w:r>
      <w:r>
        <w:rPr>
          <w:spacing w:val="-5"/>
          <w:sz w:val="16"/>
        </w:rPr>
        <w:t xml:space="preserve"> </w:t>
      </w:r>
      <w:r>
        <w:rPr>
          <w:spacing w:val="-2"/>
          <w:sz w:val="16"/>
        </w:rPr>
        <w:t>အဆိုပါ</w:t>
      </w:r>
      <w:r>
        <w:rPr>
          <w:spacing w:val="-5"/>
          <w:sz w:val="16"/>
        </w:rPr>
        <w:t xml:space="preserve"> </w:t>
      </w:r>
      <w:r>
        <w:rPr>
          <w:spacing w:val="-2"/>
          <w:sz w:val="16"/>
        </w:rPr>
        <w:t>သဘော</w:t>
      </w:r>
      <w:r>
        <w:rPr>
          <w:spacing w:val="-5"/>
          <w:sz w:val="16"/>
        </w:rPr>
        <w:t xml:space="preserve"> </w:t>
      </w:r>
      <w:r>
        <w:rPr>
          <w:spacing w:val="-2"/>
          <w:sz w:val="16"/>
        </w:rPr>
        <w:t>အဲဒါ</w:t>
      </w:r>
      <w:r>
        <w:rPr>
          <w:spacing w:val="-5"/>
          <w:sz w:val="16"/>
        </w:rPr>
        <w:t xml:space="preserve"> </w:t>
      </w:r>
      <w:r>
        <w:rPr>
          <w:spacing w:val="-2"/>
          <w:sz w:val="16"/>
        </w:rPr>
        <w:t>သူတို့</w:t>
      </w:r>
      <w:r>
        <w:rPr>
          <w:spacing w:val="-5"/>
          <w:sz w:val="16"/>
        </w:rPr>
        <w:t xml:space="preserve"> </w:t>
      </w:r>
      <w:r>
        <w:rPr>
          <w:spacing w:val="-2"/>
          <w:sz w:val="16"/>
        </w:rPr>
        <w:t>မှီခို</w:t>
      </w:r>
      <w:r>
        <w:rPr>
          <w:spacing w:val="-5"/>
          <w:sz w:val="16"/>
        </w:rPr>
        <w:t xml:space="preserve"> </w:t>
      </w:r>
      <w:r>
        <w:rPr>
          <w:spacing w:val="-2"/>
          <w:sz w:val="16"/>
        </w:rPr>
        <w:t>on</w:t>
      </w:r>
      <w:r>
        <w:rPr>
          <w:spacing w:val="-5"/>
          <w:sz w:val="16"/>
        </w:rPr>
        <w:t xml:space="preserve"> </w:t>
      </w:r>
      <w:r>
        <w:rPr>
          <w:spacing w:val="-2"/>
          <w:sz w:val="16"/>
        </w:rPr>
        <w:t>အဆိုပါ</w:t>
      </w:r>
      <w:r>
        <w:rPr>
          <w:spacing w:val="-5"/>
          <w:sz w:val="16"/>
        </w:rPr>
        <w:t xml:space="preserve"> </w:t>
      </w:r>
      <w:r>
        <w:rPr>
          <w:spacing w:val="-2"/>
          <w:sz w:val="16"/>
        </w:rPr>
        <w:t>နည်းလမ်း</w:t>
      </w:r>
      <w:r>
        <w:rPr>
          <w:spacing w:val="-5"/>
          <w:sz w:val="16"/>
        </w:rPr>
        <w:t xml:space="preserve"> </w:t>
      </w:r>
      <w:r>
        <w:rPr>
          <w:spacing w:val="-2"/>
          <w:sz w:val="16"/>
        </w:rPr>
        <w:t>ငါတို့</w:t>
      </w:r>
      <w:r>
        <w:rPr>
          <w:spacing w:val="-5"/>
          <w:sz w:val="16"/>
        </w:rPr>
        <w:t xml:space="preserve"> </w:t>
      </w:r>
      <w:r>
        <w:rPr>
          <w:spacing w:val="-2"/>
          <w:sz w:val="16"/>
        </w:rPr>
        <w:t>ရှိသည်</w:t>
      </w:r>
      <w:r>
        <w:rPr>
          <w:spacing w:val="-5"/>
          <w:sz w:val="16"/>
        </w:rPr>
        <w:t xml:space="preserve"> </w:t>
      </w:r>
      <w:r>
        <w:rPr>
          <w:spacing w:val="-2"/>
          <w:sz w:val="16"/>
        </w:rPr>
        <w:t>ဖြစ်ခဲ့သည်။</w:t>
      </w:r>
      <w:r>
        <w:rPr>
          <w:spacing w:val="-5"/>
          <w:sz w:val="16"/>
        </w:rPr>
        <w:t xml:space="preserve"> </w:t>
      </w:r>
      <w:r>
        <w:rPr>
          <w:spacing w:val="-2"/>
          <w:sz w:val="16"/>
        </w:rPr>
        <w:t>"အစီအစဉ်ချ"</w:t>
      </w:r>
      <w:r>
        <w:rPr>
          <w:spacing w:val="-5"/>
          <w:sz w:val="16"/>
        </w:rPr>
        <w:t xml:space="preserve"> </w:t>
      </w:r>
      <w:r>
        <w:rPr>
          <w:spacing w:val="-2"/>
          <w:sz w:val="16"/>
        </w:rPr>
        <w:t>သို့မဟုတ်</w:t>
      </w:r>
      <w:r>
        <w:rPr>
          <w:spacing w:val="-5"/>
          <w:sz w:val="16"/>
        </w:rPr>
        <w:t xml:space="preserve"> </w:t>
      </w:r>
      <w:r>
        <w:rPr>
          <w:spacing w:val="-2"/>
          <w:sz w:val="16"/>
        </w:rPr>
        <w:t>“ကြိုးတပ်တယ်။</w:t>
      </w:r>
      <w:r>
        <w:rPr>
          <w:spacing w:val="40"/>
          <w:sz w:val="16"/>
        </w:rPr>
        <w:t xml:space="preserve"> </w:t>
      </w:r>
      <w:r>
        <w:rPr>
          <w:sz w:val="16"/>
        </w:rPr>
        <w:t>အပေါ်”</w:t>
      </w:r>
      <w:r>
        <w:rPr>
          <w:spacing w:val="-3"/>
          <w:sz w:val="16"/>
        </w:rPr>
        <w:t xml:space="preserve"> </w:t>
      </w:r>
      <w:r>
        <w:rPr>
          <w:sz w:val="16"/>
        </w:rPr>
        <w:t>အတွင်းပိုင်း။</w:t>
      </w:r>
    </w:p>
    <w:p w:rsidR="00FC077F" w:rsidRDefault="002176C3">
      <w:pPr>
        <w:spacing w:before="4" w:line="232" w:lineRule="auto"/>
        <w:ind w:left="288" w:right="66" w:firstLine="223"/>
        <w:jc w:val="both"/>
        <w:rPr>
          <w:sz w:val="16"/>
        </w:rPr>
      </w:pPr>
      <w:r>
        <w:rPr>
          <w:sz w:val="16"/>
        </w:rPr>
        <w:t>ဟိ</w:t>
      </w:r>
      <w:r>
        <w:rPr>
          <w:spacing w:val="-8"/>
          <w:sz w:val="16"/>
        </w:rPr>
        <w:t xml:space="preserve"> </w:t>
      </w:r>
      <w:r>
        <w:rPr>
          <w:sz w:val="16"/>
        </w:rPr>
        <w:t>ရုပ်ဝါဒီ</w:t>
      </w:r>
      <w:r>
        <w:rPr>
          <w:spacing w:val="-8"/>
          <w:sz w:val="16"/>
        </w:rPr>
        <w:t xml:space="preserve"> </w:t>
      </w:r>
      <w:r>
        <w:rPr>
          <w:sz w:val="16"/>
        </w:rPr>
        <w:t>စိတ်ကူးယဉ်၊</w:t>
      </w:r>
      <w:r>
        <w:rPr>
          <w:spacing w:val="-8"/>
          <w:sz w:val="16"/>
        </w:rPr>
        <w:t xml:space="preserve"> </w:t>
      </w:r>
      <w:r>
        <w:rPr>
          <w:sz w:val="16"/>
        </w:rPr>
        <w:t>အဲဒါ</w:t>
      </w:r>
      <w:r>
        <w:rPr>
          <w:spacing w:val="-8"/>
          <w:sz w:val="16"/>
        </w:rPr>
        <w:t xml:space="preserve"> </w:t>
      </w:r>
      <w:r>
        <w:rPr>
          <w:sz w:val="16"/>
        </w:rPr>
        <w:t>ငါတို့</w:t>
      </w:r>
      <w:r>
        <w:rPr>
          <w:spacing w:val="-8"/>
          <w:sz w:val="16"/>
        </w:rPr>
        <w:t xml:space="preserve"> </w:t>
      </w:r>
      <w:r>
        <w:rPr>
          <w:sz w:val="16"/>
        </w:rPr>
        <w:t>နိုင်</w:t>
      </w:r>
      <w:r>
        <w:rPr>
          <w:spacing w:val="-8"/>
          <w:sz w:val="16"/>
        </w:rPr>
        <w:t xml:space="preserve"> </w:t>
      </w:r>
      <w:r>
        <w:rPr>
          <w:sz w:val="16"/>
        </w:rPr>
        <w:t>အတွက်</w:t>
      </w:r>
      <w:r>
        <w:rPr>
          <w:spacing w:val="-8"/>
          <w:sz w:val="16"/>
        </w:rPr>
        <w:t xml:space="preserve"> </w:t>
      </w:r>
      <w:r>
        <w:rPr>
          <w:sz w:val="16"/>
        </w:rPr>
        <w:t>အားလုံး</w:t>
      </w:r>
      <w:r>
        <w:rPr>
          <w:spacing w:val="-8"/>
          <w:sz w:val="16"/>
        </w:rPr>
        <w:t xml:space="preserve"> </w:t>
      </w:r>
      <w:r>
        <w:rPr>
          <w:sz w:val="16"/>
        </w:rPr>
        <w:t>ငါတို့</w:t>
      </w:r>
      <w:r>
        <w:rPr>
          <w:spacing w:val="-8"/>
          <w:sz w:val="16"/>
        </w:rPr>
        <w:t xml:space="preserve"> </w:t>
      </w:r>
      <w:r>
        <w:rPr>
          <w:sz w:val="16"/>
        </w:rPr>
        <w:t>သိသည်။</w:t>
      </w:r>
      <w:r>
        <w:rPr>
          <w:spacing w:val="-8"/>
          <w:sz w:val="16"/>
        </w:rPr>
        <w:t xml:space="preserve"> </w:t>
      </w:r>
      <w:r>
        <w:rPr>
          <w:sz w:val="16"/>
        </w:rPr>
        <w:t>ဖြစ်</w:t>
      </w:r>
      <w:r>
        <w:rPr>
          <w:spacing w:val="-8"/>
          <w:sz w:val="16"/>
        </w:rPr>
        <w:t xml:space="preserve"> </w:t>
      </w:r>
      <w:r>
        <w:rPr>
          <w:sz w:val="16"/>
        </w:rPr>
        <w:t>ဦးနှောက်များ</w:t>
      </w:r>
      <w:r>
        <w:rPr>
          <w:spacing w:val="-8"/>
          <w:sz w:val="16"/>
        </w:rPr>
        <w:t xml:space="preserve"> </w:t>
      </w:r>
      <w:r>
        <w:rPr>
          <w:sz w:val="16"/>
        </w:rPr>
        <w:t>၌</w:t>
      </w:r>
      <w:r>
        <w:rPr>
          <w:spacing w:val="-8"/>
          <w:sz w:val="16"/>
        </w:rPr>
        <w:t xml:space="preserve"> </w:t>
      </w:r>
      <w:r>
        <w:rPr>
          <w:sz w:val="16"/>
        </w:rPr>
        <w:t>a</w:t>
      </w:r>
      <w:r>
        <w:rPr>
          <w:spacing w:val="-8"/>
          <w:sz w:val="16"/>
        </w:rPr>
        <w:t xml:space="preserve"> </w:t>
      </w:r>
      <w:r>
        <w:rPr>
          <w:sz w:val="16"/>
        </w:rPr>
        <w:t>vat ၊</w:t>
      </w:r>
      <w:r>
        <w:rPr>
          <w:spacing w:val="-8"/>
          <w:sz w:val="16"/>
        </w:rPr>
        <w:t xml:space="preserve"> </w:t>
      </w:r>
      <w:r>
        <w:rPr>
          <w:sz w:val="16"/>
        </w:rPr>
        <w:t>ဖြစ်ခြင်း။</w:t>
      </w:r>
      <w:r>
        <w:rPr>
          <w:spacing w:val="-8"/>
          <w:sz w:val="16"/>
        </w:rPr>
        <w:t xml:space="preserve"> </w:t>
      </w:r>
      <w:r>
        <w:rPr>
          <w:sz w:val="16"/>
        </w:rPr>
        <w:t>ခြယ်လှယ်သည်။</w:t>
      </w:r>
      <w:r>
        <w:rPr>
          <w:spacing w:val="40"/>
          <w:sz w:val="16"/>
        </w:rPr>
        <w:t xml:space="preserve"> </w:t>
      </w:r>
      <w:r>
        <w:rPr>
          <w:sz w:val="16"/>
        </w:rPr>
        <w:t>အားဖြင့်</w:t>
      </w:r>
      <w:r>
        <w:rPr>
          <w:spacing w:val="-4"/>
          <w:sz w:val="16"/>
        </w:rPr>
        <w:t xml:space="preserve"> </w:t>
      </w:r>
      <w:r>
        <w:rPr>
          <w:sz w:val="16"/>
        </w:rPr>
        <w:t>အချို့</w:t>
      </w:r>
      <w:r>
        <w:rPr>
          <w:spacing w:val="-4"/>
          <w:sz w:val="16"/>
        </w:rPr>
        <w:t xml:space="preserve"> </w:t>
      </w:r>
      <w:r>
        <w:rPr>
          <w:sz w:val="16"/>
        </w:rPr>
        <w:t>အရူး</w:t>
      </w:r>
      <w:r>
        <w:rPr>
          <w:spacing w:val="-4"/>
          <w:sz w:val="16"/>
        </w:rPr>
        <w:t xml:space="preserve"> </w:t>
      </w:r>
      <w:r>
        <w:rPr>
          <w:sz w:val="16"/>
        </w:rPr>
        <w:t>သိပ္ပံပညာရှင်၊</w:t>
      </w:r>
      <w:r>
        <w:rPr>
          <w:spacing w:val="-4"/>
          <w:sz w:val="16"/>
        </w:rPr>
        <w:t xml:space="preserve"> </w:t>
      </w:r>
      <w:r>
        <w:rPr>
          <w:sz w:val="16"/>
        </w:rPr>
        <w:t>မူတည်တယ်။</w:t>
      </w:r>
      <w:r>
        <w:rPr>
          <w:spacing w:val="-4"/>
          <w:sz w:val="16"/>
        </w:rPr>
        <w:t xml:space="preserve"> </w:t>
      </w:r>
      <w:r>
        <w:rPr>
          <w:sz w:val="16"/>
        </w:rPr>
        <w:t>အတွက်</w:t>
      </w:r>
      <w:r>
        <w:rPr>
          <w:spacing w:val="-4"/>
          <w:sz w:val="16"/>
        </w:rPr>
        <w:t xml:space="preserve"> </w:t>
      </w:r>
      <w:r>
        <w:rPr>
          <w:sz w:val="16"/>
        </w:rPr>
        <w:t>၎င်း၏</w:t>
      </w:r>
      <w:r>
        <w:rPr>
          <w:spacing w:val="-4"/>
          <w:sz w:val="16"/>
        </w:rPr>
        <w:t xml:space="preserve"> </w:t>
      </w:r>
      <w:r>
        <w:rPr>
          <w:sz w:val="16"/>
        </w:rPr>
        <w:t>သဘော</w:t>
      </w:r>
      <w:r>
        <w:rPr>
          <w:spacing w:val="-4"/>
          <w:sz w:val="16"/>
        </w:rPr>
        <w:t xml:space="preserve"> </w:t>
      </w:r>
      <w:r>
        <w:rPr>
          <w:sz w:val="16"/>
        </w:rPr>
        <w:t>on</w:t>
      </w:r>
      <w:r>
        <w:rPr>
          <w:spacing w:val="-4"/>
          <w:sz w:val="16"/>
        </w:rPr>
        <w:t xml:space="preserve"> </w:t>
      </w:r>
      <w:r>
        <w:rPr>
          <w:sz w:val="16"/>
        </w:rPr>
        <w:t>ဒီ</w:t>
      </w:r>
      <w:r>
        <w:rPr>
          <w:spacing w:val="-4"/>
          <w:sz w:val="16"/>
        </w:rPr>
        <w:t xml:space="preserve"> </w:t>
      </w:r>
      <w:r>
        <w:rPr>
          <w:sz w:val="16"/>
        </w:rPr>
        <w:t>အမြင်</w:t>
      </w:r>
      <w:r>
        <w:rPr>
          <w:spacing w:val="-4"/>
          <w:sz w:val="16"/>
        </w:rPr>
        <w:t xml:space="preserve"> </w:t>
      </w:r>
      <w:r>
        <w:rPr>
          <w:sz w:val="16"/>
        </w:rPr>
        <w:t>အဲဒါ</w:t>
      </w:r>
      <w:r>
        <w:rPr>
          <w:spacing w:val="-4"/>
          <w:sz w:val="16"/>
        </w:rPr>
        <w:t xml:space="preserve"> </w:t>
      </w:r>
      <w:r>
        <w:rPr>
          <w:sz w:val="16"/>
        </w:rPr>
        <w:t>အဆိုပါ</w:t>
      </w:r>
      <w:r>
        <w:rPr>
          <w:spacing w:val="-4"/>
          <w:sz w:val="16"/>
        </w:rPr>
        <w:t xml:space="preserve"> </w:t>
      </w:r>
      <w:r>
        <w:rPr>
          <w:sz w:val="16"/>
        </w:rPr>
        <w:t>ပစ္စည်း</w:t>
      </w:r>
      <w:r>
        <w:rPr>
          <w:spacing w:val="-4"/>
          <w:sz w:val="16"/>
        </w:rPr>
        <w:t xml:space="preserve"> </w:t>
      </w:r>
      <w:r>
        <w:rPr>
          <w:sz w:val="16"/>
        </w:rPr>
        <w:t>လုံလောက်ပါတယ်။</w:t>
      </w:r>
      <w:r>
        <w:rPr>
          <w:spacing w:val="-4"/>
          <w:sz w:val="16"/>
        </w:rPr>
        <w:t xml:space="preserve"> </w:t>
      </w:r>
      <w:r>
        <w:rPr>
          <w:sz w:val="16"/>
        </w:rPr>
        <w:t>အခြေအနေ</w:t>
      </w:r>
      <w:r>
        <w:rPr>
          <w:spacing w:val="40"/>
          <w:sz w:val="16"/>
        </w:rPr>
        <w:t xml:space="preserve"> </w:t>
      </w:r>
      <w:r>
        <w:rPr>
          <w:sz w:val="16"/>
        </w:rPr>
        <w:t>အတွက်</w:t>
      </w:r>
      <w:r>
        <w:rPr>
          <w:spacing w:val="-10"/>
          <w:sz w:val="16"/>
        </w:rPr>
        <w:t xml:space="preserve"> </w:t>
      </w:r>
      <w:r>
        <w:rPr>
          <w:sz w:val="16"/>
        </w:rPr>
        <w:t>အတွေးများ</w:t>
      </w:r>
      <w:r>
        <w:rPr>
          <w:spacing w:val="-10"/>
          <w:sz w:val="16"/>
        </w:rPr>
        <w:t xml:space="preserve"> </w:t>
      </w:r>
      <w:r>
        <w:rPr>
          <w:sz w:val="16"/>
        </w:rPr>
        <w:t>၏</w:t>
      </w:r>
      <w:r>
        <w:rPr>
          <w:spacing w:val="-10"/>
          <w:sz w:val="16"/>
        </w:rPr>
        <w:t xml:space="preserve"> </w:t>
      </w:r>
      <w:r>
        <w:rPr>
          <w:sz w:val="16"/>
        </w:rPr>
        <w:t>အားလုံး</w:t>
      </w:r>
      <w:r>
        <w:rPr>
          <w:spacing w:val="-10"/>
          <w:sz w:val="16"/>
        </w:rPr>
        <w:t xml:space="preserve"> </w:t>
      </w:r>
      <w:r>
        <w:rPr>
          <w:sz w:val="16"/>
        </w:rPr>
        <w:t>အမျိုးအစားများ</w:t>
      </w:r>
      <w:r>
        <w:rPr>
          <w:spacing w:val="-10"/>
          <w:sz w:val="16"/>
        </w:rPr>
        <w:t xml:space="preserve"> </w:t>
      </w:r>
      <w:r>
        <w:rPr>
          <w:sz w:val="16"/>
        </w:rPr>
        <w:t>သည်</w:t>
      </w:r>
      <w:r>
        <w:rPr>
          <w:spacing w:val="-10"/>
          <w:sz w:val="16"/>
        </w:rPr>
        <w:t xml:space="preserve"> </w:t>
      </w:r>
      <w:r>
        <w:rPr>
          <w:sz w:val="16"/>
        </w:rPr>
        <w:t>အတွင်း</w:t>
      </w:r>
      <w:r>
        <w:rPr>
          <w:spacing w:val="-10"/>
          <w:sz w:val="16"/>
        </w:rPr>
        <w:t xml:space="preserve"> </w:t>
      </w:r>
      <w:r>
        <w:rPr>
          <w:sz w:val="16"/>
        </w:rPr>
        <w:t>အဆိုပါ</w:t>
      </w:r>
      <w:r>
        <w:rPr>
          <w:spacing w:val="-10"/>
          <w:sz w:val="16"/>
        </w:rPr>
        <w:t xml:space="preserve"> </w:t>
      </w:r>
      <w:r>
        <w:rPr>
          <w:sz w:val="16"/>
        </w:rPr>
        <w:t>ကရနီယမ်။</w:t>
      </w:r>
      <w:r>
        <w:rPr>
          <w:spacing w:val="-10"/>
          <w:sz w:val="16"/>
        </w:rPr>
        <w:t xml:space="preserve"> </w:t>
      </w:r>
      <w:r>
        <w:rPr>
          <w:sz w:val="16"/>
        </w:rPr>
        <w:t>ထို့ကြောင့်</w:t>
      </w:r>
      <w:r>
        <w:rPr>
          <w:spacing w:val="-10"/>
          <w:sz w:val="16"/>
        </w:rPr>
        <w:t xml:space="preserve"> </w:t>
      </w:r>
      <w:r>
        <w:rPr>
          <w:sz w:val="16"/>
        </w:rPr>
        <w:t>ယုံကြည်ချက်</w:t>
      </w:r>
      <w:r>
        <w:rPr>
          <w:spacing w:val="-10"/>
          <w:sz w:val="16"/>
        </w:rPr>
        <w:t xml:space="preserve"> </w:t>
      </w:r>
      <w:r>
        <w:rPr>
          <w:sz w:val="16"/>
        </w:rPr>
        <w:t>အတွေးများ</w:t>
      </w:r>
      <w:r>
        <w:rPr>
          <w:spacing w:val="-10"/>
          <w:sz w:val="16"/>
        </w:rPr>
        <w:t xml:space="preserve"> </w:t>
      </w:r>
      <w:r>
        <w:rPr>
          <w:sz w:val="16"/>
        </w:rPr>
        <w:t>အကြောင်း</w:t>
      </w:r>
      <w:r>
        <w:rPr>
          <w:spacing w:val="-10"/>
          <w:sz w:val="16"/>
        </w:rPr>
        <w:t xml:space="preserve"> </w:t>
      </w:r>
      <w:r>
        <w:rPr>
          <w:sz w:val="16"/>
        </w:rPr>
        <w:t>a</w:t>
      </w:r>
      <w:r>
        <w:rPr>
          <w:spacing w:val="-10"/>
          <w:sz w:val="16"/>
        </w:rPr>
        <w:t xml:space="preserve"> </w:t>
      </w:r>
      <w:r>
        <w:rPr>
          <w:sz w:val="16"/>
        </w:rPr>
        <w:t>နတ္ထိ</w:t>
      </w:r>
      <w:r>
        <w:rPr>
          <w:spacing w:val="40"/>
          <w:sz w:val="16"/>
        </w:rPr>
        <w:t xml:space="preserve"> </w:t>
      </w:r>
      <w:r>
        <w:rPr>
          <w:sz w:val="16"/>
        </w:rPr>
        <w:t>ညာဘက်ဦးနှောက်ကို ထုတ်ပေးခြင်းဖြင့် ကမ္ဘာကြီးကို ထုတ်ပေးနိုင်သည်။ အတွင်း/အပြင် ပထဝီဝင်၊</w:t>
      </w:r>
      <w:r>
        <w:rPr>
          <w:spacing w:val="40"/>
          <w:sz w:val="16"/>
        </w:rPr>
        <w:t xml:space="preserve"> </w:t>
      </w:r>
      <w:r>
        <w:rPr>
          <w:sz w:val="16"/>
        </w:rPr>
        <w:t>စိတ်-အမျှော်အမြင်အတွက် အရေးကြီးသော ပိုင်းခြားသော အပိုင်းသည် ဤအရာ၌ ပြန်ပွား၏၊</w:t>
      </w:r>
      <w:r>
        <w:rPr>
          <w:spacing w:val="40"/>
          <w:sz w:val="16"/>
        </w:rPr>
        <w:t xml:space="preserve"> </w:t>
      </w:r>
      <w:r>
        <w:rPr>
          <w:sz w:val="16"/>
        </w:rPr>
        <w:t>ရုပ်ဝါဒီများ၏ ရှင်းလင်းချက်။</w:t>
      </w:r>
    </w:p>
    <w:p w:rsidR="00FC077F" w:rsidRDefault="00FC077F">
      <w:pPr>
        <w:spacing w:line="232" w:lineRule="auto"/>
        <w:jc w:val="both"/>
        <w:rPr>
          <w:sz w:val="16"/>
        </w:rPr>
        <w:sectPr w:rsidR="00FC077F">
          <w:pgSz w:w="7490" w:h="11820"/>
          <w:pgMar w:top="280" w:right="566" w:bottom="280" w:left="566" w:header="720" w:footer="720" w:gutter="0"/>
          <w:cols w:space="720"/>
        </w:sectPr>
      </w:pPr>
    </w:p>
    <w:p w:rsidR="00FC077F" w:rsidRDefault="002176C3">
      <w:pPr>
        <w:tabs>
          <w:tab w:val="right" w:pos="6291"/>
        </w:tabs>
        <w:spacing w:before="81"/>
        <w:ind w:left="2203"/>
        <w:rPr>
          <w:sz w:val="20"/>
        </w:rPr>
      </w:pPr>
      <w:r>
        <w:rPr>
          <w:i/>
          <w:sz w:val="20"/>
        </w:rPr>
        <w:t>တစ်ခု</w:t>
      </w:r>
      <w:r>
        <w:rPr>
          <w:i/>
          <w:spacing w:val="-5"/>
          <w:sz w:val="20"/>
        </w:rPr>
        <w:t xml:space="preserve"> </w:t>
      </w:r>
      <w:r>
        <w:rPr>
          <w:i/>
          <w:sz w:val="20"/>
        </w:rPr>
        <w:t>ထုတ်ပြန်သည်</w:t>
      </w:r>
      <w:r>
        <w:rPr>
          <w:i/>
          <w:spacing w:val="-5"/>
          <w:sz w:val="20"/>
        </w:rPr>
        <w:t xml:space="preserve"> </w:t>
      </w:r>
      <w:r>
        <w:rPr>
          <w:i/>
          <w:sz w:val="20"/>
        </w:rPr>
        <w:t>အကြောင်း</w:t>
      </w:r>
      <w:r>
        <w:rPr>
          <w:i/>
          <w:spacing w:val="-4"/>
          <w:sz w:val="20"/>
        </w:rPr>
        <w:t xml:space="preserve"> </w:t>
      </w:r>
      <w:r>
        <w:rPr>
          <w:i/>
          <w:spacing w:val="-2"/>
          <w:sz w:val="20"/>
        </w:rPr>
        <w:t xml:space="preserve">ဘာသာစကား </w:t>
      </w:r>
      <w:r>
        <w:rPr>
          <w:sz w:val="20"/>
        </w:rPr>
        <w:tab/>
      </w:r>
      <w:r>
        <w:rPr>
          <w:spacing w:val="-5"/>
          <w:sz w:val="20"/>
        </w:rPr>
        <w:t>၄၁</w:t>
      </w:r>
    </w:p>
    <w:p w:rsidR="00FC077F" w:rsidRDefault="002176C3">
      <w:pPr>
        <w:pStyle w:val="BodyText"/>
        <w:spacing w:before="7"/>
        <w:jc w:val="left"/>
        <w:rPr>
          <w:sz w:val="3"/>
        </w:rPr>
      </w:pPr>
      <w:r>
        <w:rPr>
          <w:noProof/>
          <w:sz w:val="3"/>
        </w:rPr>
        <mc:AlternateContent>
          <mc:Choice Requires="wps">
            <w:drawing>
              <wp:anchor distT="0" distB="0" distL="0" distR="0" simplePos="0" relativeHeight="487608832" behindDoc="1" locked="0" layoutInCell="1" allowOverlap="1">
                <wp:simplePos x="0" y="0"/>
                <wp:positionH relativeFrom="page">
                  <wp:posOffset>406526</wp:posOffset>
                </wp:positionH>
                <wp:positionV relativeFrom="paragraph">
                  <wp:posOffset>42201</wp:posOffset>
                </wp:positionV>
                <wp:extent cx="3947795" cy="6350"/>
                <wp:effectExtent l="0" t="0" r="0" b="0"/>
                <wp:wrapTopAndBottom/>
                <wp:docPr id="42" name="Graphic 4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316A204E" id="Graphic 42" o:spid="_x0000_s1026" style="position:absolute;margin-left:32pt;margin-top:3.3pt;width:310.85pt;height:.5pt;z-index:-15707648;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75" w:right="55"/>
      </w:pPr>
      <w:r>
        <w:rPr>
          <w:color w:val="231F20"/>
        </w:rPr>
        <w:t>သက်ဆိုင်ပါသည်။</w:t>
      </w:r>
      <w:r>
        <w:rPr>
          <w:color w:val="231F20"/>
          <w:spacing w:val="21"/>
        </w:rPr>
        <w:t xml:space="preserve"> </w:t>
      </w:r>
      <w:r>
        <w:rPr>
          <w:color w:val="231F20"/>
        </w:rPr>
        <w:t>သို့</w:t>
      </w:r>
      <w:r>
        <w:rPr>
          <w:color w:val="231F20"/>
          <w:spacing w:val="21"/>
        </w:rPr>
        <w:t xml:space="preserve"> </w:t>
      </w:r>
      <w:r>
        <w:rPr>
          <w:color w:val="231F20"/>
        </w:rPr>
        <w:t>တကယ်ပါပဲ,</w:t>
      </w:r>
      <w:r>
        <w:rPr>
          <w:color w:val="231F20"/>
          <w:spacing w:val="21"/>
        </w:rPr>
        <w:t xml:space="preserve"> </w:t>
      </w:r>
      <w:r>
        <w:rPr>
          <w:color w:val="231F20"/>
        </w:rPr>
        <w:t>ငါတို့</w:t>
      </w:r>
      <w:r>
        <w:rPr>
          <w:color w:val="231F20"/>
          <w:spacing w:val="21"/>
        </w:rPr>
        <w:t xml:space="preserve"> </w:t>
      </w:r>
      <w:r>
        <w:rPr>
          <w:color w:val="231F20"/>
        </w:rPr>
        <w:t>နိုင်သည်</w:t>
      </w:r>
      <w:r>
        <w:rPr>
          <w:color w:val="231F20"/>
          <w:spacing w:val="21"/>
        </w:rPr>
        <w:t xml:space="preserve"> </w:t>
      </w:r>
      <w:r>
        <w:rPr>
          <w:color w:val="231F20"/>
        </w:rPr>
        <w:t>ပြော</w:t>
      </w:r>
      <w:r>
        <w:rPr>
          <w:color w:val="231F20"/>
          <w:spacing w:val="21"/>
        </w:rPr>
        <w:t xml:space="preserve"> </w:t>
      </w:r>
      <w:r>
        <w:rPr>
          <w:color w:val="231F20"/>
        </w:rPr>
        <w:t>အဲဒါ</w:t>
      </w:r>
      <w:r>
        <w:rPr>
          <w:color w:val="231F20"/>
          <w:spacing w:val="21"/>
        </w:rPr>
        <w:t xml:space="preserve"> </w:t>
      </w:r>
      <w:r>
        <w:rPr>
          <w:color w:val="231F20"/>
        </w:rPr>
        <w:t>၌</w:t>
      </w:r>
      <w:r>
        <w:rPr>
          <w:color w:val="231F20"/>
          <w:spacing w:val="21"/>
        </w:rPr>
        <w:t xml:space="preserve"> </w:t>
      </w:r>
      <w:r>
        <w:rPr>
          <w:color w:val="231F20"/>
        </w:rPr>
        <w:t>ဒီ</w:t>
      </w:r>
      <w:r>
        <w:rPr>
          <w:color w:val="231F20"/>
          <w:spacing w:val="21"/>
        </w:rPr>
        <w:t xml:space="preserve"> </w:t>
      </w:r>
      <w:r>
        <w:rPr>
          <w:color w:val="231F20"/>
        </w:rPr>
        <w:t>ကမ္ဘာ၊</w:t>
      </w:r>
      <w:r>
        <w:rPr>
          <w:color w:val="231F20"/>
          <w:spacing w:val="21"/>
        </w:rPr>
        <w:t xml:space="preserve"> </w:t>
      </w:r>
      <w:r>
        <w:rPr>
          <w:color w:val="231F20"/>
        </w:rPr>
        <w:t>ဟိုမှာ</w:t>
      </w:r>
      <w:r>
        <w:rPr>
          <w:color w:val="231F20"/>
          <w:spacing w:val="21"/>
        </w:rPr>
        <w:t xml:space="preserve"> </w:t>
      </w:r>
      <w:r>
        <w:rPr>
          <w:color w:val="231F20"/>
        </w:rPr>
        <w:t>သည်</w:t>
      </w:r>
      <w:r>
        <w:rPr>
          <w:color w:val="231F20"/>
          <w:spacing w:val="21"/>
        </w:rPr>
        <w:t xml:space="preserve"> </w:t>
      </w:r>
      <w:r>
        <w:rPr>
          <w:color w:val="231F20"/>
        </w:rPr>
        <w:t>a</w:t>
      </w:r>
      <w:r>
        <w:rPr>
          <w:color w:val="231F20"/>
          <w:spacing w:val="21"/>
        </w:rPr>
        <w:t xml:space="preserve"> </w:t>
      </w:r>
      <w:r>
        <w:rPr>
          <w:color w:val="231F20"/>
        </w:rPr>
        <w:t>တကိုယ်လုံး</w:t>
      </w:r>
      <w:r>
        <w:rPr>
          <w:color w:val="231F20"/>
          <w:spacing w:val="21"/>
        </w:rPr>
        <w:t xml:space="preserve"> </w:t>
      </w:r>
      <w:r>
        <w:rPr>
          <w:color w:val="231F20"/>
        </w:rPr>
        <w:t>စာတန်ကိုယ်တိုင်ကဲ့သို့ စူပါအေးဂျင့်များ မှစ၍ (ခဏတာ အဆိုးဘက်သို့ တွန်းလှန်ရန်)၊ ကျွန်ုပ်တို့၏ ဆိုးညစ်မှုကို လွှမ်းခြုံရန် ထာဝစဉ် ကြံစည်ကာ၊ ၎င်းတို့နေထိုင်ရာ နေရာမှ ခွဲခြား၍မရသော သစ်သားနတ်ဆိုးများအထိ သေးငယ်သော နတ်ဆိုးများအထိ၊ ၎င်းတို့နေထိုင်ရာ နေရာမှ ခွဲခြားမရနိုင်သော မှော်ဆေးများဖြင့် အဆုံးသတ်ပါသည်။ ဒီ</w:t>
      </w:r>
      <w:r>
        <w:rPr>
          <w:color w:val="231F20"/>
          <w:spacing w:val="-9"/>
        </w:rPr>
        <w:t xml:space="preserve"> </w:t>
      </w:r>
      <w:r>
        <w:rPr>
          <w:color w:val="231F20"/>
        </w:rPr>
        <w:t>သရုပ်ဖော်သည်။</w:t>
      </w:r>
      <w:r>
        <w:rPr>
          <w:color w:val="231F20"/>
          <w:spacing w:val="-9"/>
        </w:rPr>
        <w:t xml:space="preserve"> </w:t>
      </w:r>
      <w:r>
        <w:rPr>
          <w:color w:val="231F20"/>
        </w:rPr>
        <w:t>a</w:t>
      </w:r>
      <w:r>
        <w:rPr>
          <w:color w:val="231F20"/>
          <w:spacing w:val="-9"/>
        </w:rPr>
        <w:t xml:space="preserve"> </w:t>
      </w:r>
      <w:r>
        <w:rPr>
          <w:color w:val="231F20"/>
        </w:rPr>
        <w:t>အမှတ်</w:t>
      </w:r>
      <w:r>
        <w:rPr>
          <w:color w:val="231F20"/>
          <w:spacing w:val="-9"/>
        </w:rPr>
        <w:t xml:space="preserve"> </w:t>
      </w:r>
      <w:r>
        <w:rPr>
          <w:color w:val="231F20"/>
        </w:rPr>
        <w:t>ဘယ်ဟာ</w:t>
      </w:r>
      <w:r>
        <w:rPr>
          <w:color w:val="231F20"/>
          <w:spacing w:val="-9"/>
        </w:rPr>
        <w:t xml:space="preserve"> </w:t>
      </w:r>
      <w:r>
        <w:rPr>
          <w:color w:val="231F20"/>
        </w:rPr>
        <w:t>ငါ</w:t>
      </w:r>
      <w:r>
        <w:rPr>
          <w:color w:val="231F20"/>
          <w:spacing w:val="-9"/>
        </w:rPr>
        <w:t xml:space="preserve"> </w:t>
      </w:r>
      <w:r>
        <w:rPr>
          <w:color w:val="231F20"/>
        </w:rPr>
        <w:t>လိုချင်တယ်။</w:t>
      </w:r>
      <w:r>
        <w:rPr>
          <w:color w:val="231F20"/>
          <w:spacing w:val="-9"/>
        </w:rPr>
        <w:t xml:space="preserve"> </w:t>
      </w:r>
      <w:r>
        <w:rPr>
          <w:color w:val="231F20"/>
        </w:rPr>
        <w:t>ရန်</w:t>
      </w:r>
      <w:r>
        <w:rPr>
          <w:color w:val="231F20"/>
          <w:spacing w:val="-9"/>
        </w:rPr>
        <w:t xml:space="preserve"> </w:t>
      </w:r>
      <w:r>
        <w:rPr>
          <w:color w:val="231F20"/>
        </w:rPr>
        <w:t>ယူလာပါ။</w:t>
      </w:r>
      <w:r>
        <w:rPr>
          <w:color w:val="231F20"/>
          <w:spacing w:val="-9"/>
        </w:rPr>
        <w:t xml:space="preserve"> </w:t>
      </w:r>
      <w:r>
        <w:rPr>
          <w:color w:val="231F20"/>
        </w:rPr>
        <w:t>ထွက်</w:t>
      </w:r>
      <w:r>
        <w:rPr>
          <w:color w:val="231F20"/>
          <w:spacing w:val="-9"/>
        </w:rPr>
        <w:t xml:space="preserve"> </w:t>
      </w:r>
      <w:r>
        <w:rPr>
          <w:color w:val="231F20"/>
        </w:rPr>
        <w:t>ဒီမှာ,</w:t>
      </w:r>
      <w:r>
        <w:rPr>
          <w:color w:val="231F20"/>
          <w:spacing w:val="-9"/>
        </w:rPr>
        <w:t xml:space="preserve"> </w:t>
      </w:r>
      <w:r>
        <w:rPr>
          <w:color w:val="231F20"/>
        </w:rPr>
        <w:t>နှင့်</w:t>
      </w:r>
      <w:r>
        <w:rPr>
          <w:color w:val="231F20"/>
          <w:spacing w:val="-9"/>
        </w:rPr>
        <w:t xml:space="preserve"> </w:t>
      </w:r>
      <w:r>
        <w:rPr>
          <w:color w:val="231F20"/>
        </w:rPr>
        <w:t>ရန်</w:t>
      </w:r>
      <w:r>
        <w:rPr>
          <w:color w:val="231F20"/>
          <w:spacing w:val="-9"/>
        </w:rPr>
        <w:t xml:space="preserve"> </w:t>
      </w:r>
      <w:r>
        <w:rPr>
          <w:color w:val="231F20"/>
        </w:rPr>
        <w:t>ဘယ်ဟာ</w:t>
      </w:r>
      <w:r>
        <w:rPr>
          <w:color w:val="231F20"/>
          <w:spacing w:val="-9"/>
        </w:rPr>
        <w:t xml:space="preserve"> </w:t>
      </w:r>
      <w:r>
        <w:rPr>
          <w:color w:val="231F20"/>
        </w:rPr>
        <w:t>ငါ</w:t>
      </w:r>
      <w:r>
        <w:rPr>
          <w:color w:val="231F20"/>
          <w:spacing w:val="-9"/>
        </w:rPr>
        <w:t xml:space="preserve"> </w:t>
      </w:r>
      <w:r>
        <w:rPr>
          <w:color w:val="231F20"/>
        </w:rPr>
        <w:t>ပါလိမ့်မယ်။</w:t>
      </w:r>
      <w:r>
        <w:rPr>
          <w:color w:val="231F20"/>
          <w:spacing w:val="-9"/>
        </w:rPr>
        <w:t xml:space="preserve"> </w:t>
      </w:r>
      <w:r>
        <w:rPr>
          <w:color w:val="231F20"/>
        </w:rPr>
        <w:t>ခဏတာ ပြန်ဖြစ်၊</w:t>
      </w:r>
      <w:r>
        <w:rPr>
          <w:color w:val="231F20"/>
          <w:spacing w:val="-10"/>
        </w:rPr>
        <w:t xml:space="preserve"> </w:t>
      </w:r>
      <w:r>
        <w:rPr>
          <w:color w:val="231F20"/>
        </w:rPr>
        <w:t>အဲဒါ</w:t>
      </w:r>
      <w:r>
        <w:rPr>
          <w:color w:val="231F20"/>
          <w:spacing w:val="-10"/>
        </w:rPr>
        <w:t xml:space="preserve"> </w:t>
      </w:r>
      <w:r>
        <w:rPr>
          <w:color w:val="231F20"/>
        </w:rPr>
        <w:t>အဆိုပါ</w:t>
      </w:r>
      <w:r>
        <w:rPr>
          <w:color w:val="231F20"/>
          <w:spacing w:val="-10"/>
        </w:rPr>
        <w:t xml:space="preserve"> </w:t>
      </w:r>
      <w:r>
        <w:rPr>
          <w:color w:val="231F20"/>
        </w:rPr>
        <w:t>ထူးဆန်းသည်</w:t>
      </w:r>
      <w:r>
        <w:rPr>
          <w:color w:val="231F20"/>
          <w:spacing w:val="-10"/>
        </w:rPr>
        <w:t xml:space="preserve"> </w:t>
      </w:r>
      <w:r>
        <w:rPr>
          <w:color w:val="231F20"/>
        </w:rPr>
        <w:t>ကမ္ဘာ၊</w:t>
      </w:r>
      <w:r>
        <w:rPr>
          <w:color w:val="231F20"/>
          <w:spacing w:val="-10"/>
        </w:rPr>
        <w:t xml:space="preserve"> </w:t>
      </w:r>
      <w:r>
        <w:rPr>
          <w:color w:val="231F20"/>
        </w:rPr>
        <w:t>၌</w:t>
      </w:r>
      <w:r>
        <w:rPr>
          <w:color w:val="231F20"/>
          <w:spacing w:val="-10"/>
        </w:rPr>
        <w:t xml:space="preserve"> </w:t>
      </w:r>
      <w:r>
        <w:rPr>
          <w:color w:val="231F20"/>
        </w:rPr>
        <w:t>ဆန့်ကျင်ဘက်</w:t>
      </w:r>
      <w:r>
        <w:rPr>
          <w:color w:val="231F20"/>
          <w:spacing w:val="-10"/>
        </w:rPr>
        <w:t xml:space="preserve"> </w:t>
      </w:r>
      <w:r>
        <w:rPr>
          <w:color w:val="231F20"/>
        </w:rPr>
        <w:t>ရန်</w:t>
      </w:r>
      <w:r>
        <w:rPr>
          <w:color w:val="231F20"/>
          <w:spacing w:val="-10"/>
        </w:rPr>
        <w:t xml:space="preserve"> </w:t>
      </w:r>
      <w:r>
        <w:rPr>
          <w:color w:val="231F20"/>
        </w:rPr>
        <w:t>ကျွန်တော်တို့ရဲ့</w:t>
      </w:r>
      <w:r>
        <w:rPr>
          <w:color w:val="231F20"/>
          <w:spacing w:val="-10"/>
        </w:rPr>
        <w:t xml:space="preserve"> </w:t>
      </w:r>
      <w:r>
        <w:rPr>
          <w:color w:val="231F20"/>
        </w:rPr>
        <w:t>စကြဝဠာ</w:t>
      </w:r>
      <w:r>
        <w:rPr>
          <w:color w:val="231F20"/>
          <w:spacing w:val="-10"/>
        </w:rPr>
        <w:t xml:space="preserve"> </w:t>
      </w:r>
      <w:r>
        <w:rPr>
          <w:color w:val="231F20"/>
        </w:rPr>
        <w:t>၏</w:t>
      </w:r>
      <w:r>
        <w:rPr>
          <w:color w:val="231F20"/>
          <w:spacing w:val="-10"/>
        </w:rPr>
        <w:t xml:space="preserve"> </w:t>
      </w:r>
      <w:r>
        <w:rPr>
          <w:color w:val="231F20"/>
        </w:rPr>
        <w:t>ကြားခံ</w:t>
      </w:r>
      <w:r>
        <w:rPr>
          <w:color w:val="231F20"/>
          <w:spacing w:val="-10"/>
        </w:rPr>
        <w:t xml:space="preserve"> </w:t>
      </w:r>
      <w:r>
        <w:rPr>
          <w:color w:val="231F20"/>
        </w:rPr>
        <w:t>ကိုယ်တိုင်နှင့်</w:t>
      </w:r>
      <w:r>
        <w:rPr>
          <w:color w:val="231F20"/>
          <w:spacing w:val="-8"/>
        </w:rPr>
        <w:t xml:space="preserve"> </w:t>
      </w:r>
      <w:r>
        <w:rPr>
          <w:color w:val="231F20"/>
        </w:rPr>
        <w:t>"စိတ်တွေ"</w:t>
      </w:r>
      <w:r>
        <w:rPr>
          <w:color w:val="231F20"/>
          <w:spacing w:val="-8"/>
        </w:rPr>
        <w:t xml:space="preserve"> </w:t>
      </w:r>
      <w:r>
        <w:rPr>
          <w:color w:val="231F20"/>
        </w:rPr>
        <w:t>ရှိုး</w:t>
      </w:r>
      <w:r>
        <w:rPr>
          <w:color w:val="231F20"/>
          <w:spacing w:val="-8"/>
        </w:rPr>
        <w:t xml:space="preserve"> </w:t>
      </w:r>
      <w:r>
        <w:rPr>
          <w:color w:val="231F20"/>
        </w:rPr>
        <w:t>a</w:t>
      </w:r>
      <w:r>
        <w:rPr>
          <w:color w:val="231F20"/>
          <w:spacing w:val="-8"/>
        </w:rPr>
        <w:t xml:space="preserve"> </w:t>
      </w:r>
      <w:r>
        <w:rPr>
          <w:color w:val="231F20"/>
        </w:rPr>
        <w:t>စိတ်ရှုပ်စရာ</w:t>
      </w:r>
      <w:r>
        <w:rPr>
          <w:color w:val="231F20"/>
          <w:spacing w:val="-8"/>
        </w:rPr>
        <w:t xml:space="preserve"> </w:t>
      </w:r>
      <w:r>
        <w:rPr>
          <w:color w:val="231F20"/>
        </w:rPr>
        <w:t>မရှိခြင်း။</w:t>
      </w:r>
      <w:r>
        <w:rPr>
          <w:color w:val="231F20"/>
          <w:spacing w:val="-8"/>
        </w:rPr>
        <w:t xml:space="preserve"> </w:t>
      </w:r>
      <w:r>
        <w:rPr>
          <w:color w:val="231F20"/>
        </w:rPr>
        <w:t>၏</w:t>
      </w:r>
      <w:r>
        <w:rPr>
          <w:color w:val="231F20"/>
          <w:spacing w:val="-8"/>
        </w:rPr>
        <w:t xml:space="preserve"> </w:t>
      </w:r>
      <w:r>
        <w:rPr>
          <w:color w:val="231F20"/>
        </w:rPr>
        <w:t>သေချာပါတယ်။</w:t>
      </w:r>
      <w:r>
        <w:rPr>
          <w:color w:val="231F20"/>
          <w:spacing w:val="-8"/>
        </w:rPr>
        <w:t xml:space="preserve"> </w:t>
      </w:r>
      <w:r>
        <w:rPr>
          <w:color w:val="231F20"/>
        </w:rPr>
        <w:t>နယ်နမိတ်များ</w:t>
      </w:r>
      <w:r>
        <w:rPr>
          <w:color w:val="231F20"/>
          <w:spacing w:val="-8"/>
        </w:rPr>
        <w:t xml:space="preserve"> </w:t>
      </w:r>
      <w:r>
        <w:rPr>
          <w:color w:val="231F20"/>
        </w:rPr>
        <w:t>ဘယ်ဟာ</w:t>
      </w:r>
      <w:r>
        <w:rPr>
          <w:color w:val="231F20"/>
          <w:spacing w:val="-8"/>
        </w:rPr>
        <w:t xml:space="preserve"> </w:t>
      </w:r>
      <w:r>
        <w:rPr>
          <w:color w:val="231F20"/>
        </w:rPr>
        <w:t>ဘုန်းဘုန်း</w:t>
      </w:r>
      <w:r>
        <w:rPr>
          <w:color w:val="231F20"/>
          <w:spacing w:val="-8"/>
        </w:rPr>
        <w:t xml:space="preserve"> </w:t>
      </w:r>
      <w:r>
        <w:rPr>
          <w:color w:val="231F20"/>
        </w:rPr>
        <w:t>ငါတို့အတွက် မရှိမဖြစ်။</w:t>
      </w:r>
    </w:p>
    <w:p w:rsidR="00FC077F" w:rsidRDefault="002176C3">
      <w:pPr>
        <w:pStyle w:val="BodyText"/>
        <w:spacing w:line="249" w:lineRule="auto"/>
        <w:ind w:left="75" w:right="55" w:firstLine="199"/>
      </w:pPr>
      <w:r>
        <w:rPr>
          <w:color w:val="231F20"/>
        </w:rPr>
        <w:t>ဒါကြောင့်</w:t>
      </w:r>
      <w:r>
        <w:rPr>
          <w:color w:val="231F20"/>
          <w:spacing w:val="-4"/>
        </w:rPr>
        <w:t xml:space="preserve"> </w:t>
      </w:r>
      <w:r>
        <w:rPr>
          <w:color w:val="231F20"/>
        </w:rPr>
        <w:t>၌</w:t>
      </w:r>
      <w:r>
        <w:rPr>
          <w:color w:val="231F20"/>
          <w:spacing w:val="-4"/>
        </w:rPr>
        <w:t xml:space="preserve"> </w:t>
      </w:r>
      <w:r>
        <w:rPr>
          <w:color w:val="231F20"/>
        </w:rPr>
        <w:t>အဆိုပါ</w:t>
      </w:r>
      <w:r>
        <w:rPr>
          <w:color w:val="231F20"/>
          <w:spacing w:val="-4"/>
        </w:rPr>
        <w:t xml:space="preserve"> </w:t>
      </w:r>
      <w:r>
        <w:rPr>
          <w:color w:val="231F20"/>
        </w:rPr>
        <w:t>ခေတ်မီ</w:t>
      </w:r>
      <w:r>
        <w:rPr>
          <w:color w:val="231F20"/>
          <w:spacing w:val="-4"/>
        </w:rPr>
        <w:t xml:space="preserve"> </w:t>
      </w:r>
      <w:r>
        <w:rPr>
          <w:color w:val="231F20"/>
        </w:rPr>
        <w:t>ကမ္ဘာ၊</w:t>
      </w:r>
      <w:r>
        <w:rPr>
          <w:color w:val="231F20"/>
          <w:spacing w:val="-4"/>
        </w:rPr>
        <w:t xml:space="preserve"> </w:t>
      </w:r>
      <w:r>
        <w:rPr>
          <w:color w:val="231F20"/>
        </w:rPr>
        <w:t>အဓိပ္ပါယ်များ</w:t>
      </w:r>
      <w:r>
        <w:rPr>
          <w:color w:val="231F20"/>
          <w:spacing w:val="-4"/>
        </w:rPr>
        <w:t xml:space="preserve"> </w:t>
      </w:r>
      <w:r>
        <w:rPr>
          <w:color w:val="231F20"/>
        </w:rPr>
        <w:t>ဖြစ်ကြပါသည်။</w:t>
      </w:r>
      <w:r>
        <w:rPr>
          <w:color w:val="231F20"/>
          <w:spacing w:val="-4"/>
        </w:rPr>
        <w:t xml:space="preserve"> </w:t>
      </w:r>
      <w:r>
        <w:rPr>
          <w:color w:val="231F20"/>
        </w:rPr>
        <w:t>မဟုတ်ဘူး</w:t>
      </w:r>
      <w:r>
        <w:rPr>
          <w:color w:val="231F20"/>
          <w:spacing w:val="-4"/>
        </w:rPr>
        <w:t xml:space="preserve"> </w:t>
      </w:r>
      <w:r>
        <w:rPr>
          <w:color w:val="231F20"/>
        </w:rPr>
        <w:t>သာ</w:t>
      </w:r>
      <w:r>
        <w:rPr>
          <w:color w:val="231F20"/>
          <w:spacing w:val="-4"/>
        </w:rPr>
        <w:t xml:space="preserve"> </w:t>
      </w:r>
      <w:r>
        <w:rPr>
          <w:color w:val="231F20"/>
        </w:rPr>
        <w:t>၌</w:t>
      </w:r>
      <w:r>
        <w:rPr>
          <w:color w:val="231F20"/>
          <w:spacing w:val="-4"/>
        </w:rPr>
        <w:t xml:space="preserve"> </w:t>
      </w:r>
      <w:r>
        <w:rPr>
          <w:color w:val="231F20"/>
        </w:rPr>
        <w:t>စိတ်များ၊</w:t>
      </w:r>
      <w:r>
        <w:rPr>
          <w:color w:val="231F20"/>
          <w:spacing w:val="-4"/>
        </w:rPr>
        <w:t xml:space="preserve"> </w:t>
      </w:r>
      <w:r>
        <w:rPr>
          <w:color w:val="231F20"/>
        </w:rPr>
        <w:t>ဒါပေမယ့်</w:t>
      </w:r>
      <w:r>
        <w:rPr>
          <w:color w:val="231F20"/>
          <w:spacing w:val="-4"/>
        </w:rPr>
        <w:t xml:space="preserve"> </w:t>
      </w:r>
      <w:r>
        <w:rPr>
          <w:color w:val="231F20"/>
        </w:rPr>
        <w:t>နိုင်သည်</w:t>
      </w:r>
      <w:r>
        <w:rPr>
          <w:color w:val="231F20"/>
          <w:spacing w:val="-4"/>
        </w:rPr>
        <w:t xml:space="preserve"> </w:t>
      </w:r>
      <w:r>
        <w:rPr>
          <w:color w:val="231F20"/>
        </w:rPr>
        <w:t>နေထိုင်သည်။</w:t>
      </w:r>
      <w:r>
        <w:rPr>
          <w:color w:val="231F20"/>
          <w:spacing w:val="-12"/>
        </w:rPr>
        <w:t xml:space="preserve"> </w:t>
      </w:r>
      <w:r>
        <w:rPr>
          <w:color w:val="231F20"/>
        </w:rPr>
        <w:t>အရာတွေ၊</w:t>
      </w:r>
      <w:r>
        <w:rPr>
          <w:color w:val="231F20"/>
          <w:spacing w:val="-12"/>
        </w:rPr>
        <w:t xml:space="preserve"> </w:t>
      </w:r>
      <w:r>
        <w:rPr>
          <w:color w:val="231F20"/>
        </w:rPr>
        <w:t>သို့မဟုတ်</w:t>
      </w:r>
      <w:r>
        <w:rPr>
          <w:color w:val="231F20"/>
          <w:spacing w:val="-12"/>
        </w:rPr>
        <w:t xml:space="preserve"> </w:t>
      </w:r>
      <w:r>
        <w:rPr>
          <w:color w:val="231F20"/>
        </w:rPr>
        <w:t>၌</w:t>
      </w:r>
      <w:r>
        <w:rPr>
          <w:color w:val="231F20"/>
          <w:spacing w:val="-12"/>
        </w:rPr>
        <w:t xml:space="preserve"> </w:t>
      </w:r>
      <w:r>
        <w:rPr>
          <w:color w:val="231F20"/>
        </w:rPr>
        <w:t>အမျိုးမျိုး</w:t>
      </w:r>
      <w:r>
        <w:rPr>
          <w:color w:val="231F20"/>
          <w:spacing w:val="-12"/>
        </w:rPr>
        <w:t xml:space="preserve"> </w:t>
      </w:r>
      <w:r>
        <w:rPr>
          <w:color w:val="231F20"/>
        </w:rPr>
        <w:t>အမျိုးအစားများ</w:t>
      </w:r>
      <w:r>
        <w:rPr>
          <w:color w:val="231F20"/>
          <w:spacing w:val="-12"/>
        </w:rPr>
        <w:t xml:space="preserve"> </w:t>
      </w:r>
      <w:r>
        <w:rPr>
          <w:color w:val="231F20"/>
        </w:rPr>
        <w:t>၏</w:t>
      </w:r>
      <w:r>
        <w:rPr>
          <w:color w:val="231F20"/>
          <w:spacing w:val="-12"/>
        </w:rPr>
        <w:t xml:space="preserve"> </w:t>
      </w:r>
      <w:r>
        <w:rPr>
          <w:color w:val="231F20"/>
        </w:rPr>
        <w:t>လူပို</w:t>
      </w:r>
      <w:r>
        <w:rPr>
          <w:color w:val="231F20"/>
          <w:spacing w:val="-12"/>
        </w:rPr>
        <w:t xml:space="preserve"> </w:t>
      </w:r>
      <w:r>
        <w:rPr>
          <w:color w:val="231F20"/>
        </w:rPr>
        <w:t>ဒါပေမယ့်</w:t>
      </w:r>
      <w:r>
        <w:rPr>
          <w:color w:val="231F20"/>
          <w:spacing w:val="-12"/>
        </w:rPr>
        <w:t xml:space="preserve"> </w:t>
      </w:r>
      <w:r>
        <w:rPr>
          <w:color w:val="231F20"/>
        </w:rPr>
        <w:t>intra-၎</w:t>
      </w:r>
      <w:r>
        <w:rPr>
          <w:color w:val="231F20"/>
          <w:spacing w:val="-12"/>
        </w:rPr>
        <w:t xml:space="preserve"> </w:t>
      </w:r>
      <w:r>
        <w:rPr>
          <w:color w:val="231F20"/>
        </w:rPr>
        <w:t>ဘာသာရပ်များ။</w:t>
      </w:r>
      <w:r>
        <w:rPr>
          <w:color w:val="231F20"/>
          <w:spacing w:val="-12"/>
        </w:rPr>
        <w:t xml:space="preserve"> </w:t>
      </w:r>
      <w:r>
        <w:rPr>
          <w:color w:val="231F20"/>
        </w:rPr>
        <w:t>ကျွန်တော်တို</w:t>
      </w:r>
      <w:r>
        <w:rPr>
          <w:color w:val="231F20"/>
          <w:spacing w:val="-12"/>
        </w:rPr>
        <w:t xml:space="preserve"> </w:t>
      </w:r>
      <w:r>
        <w:rPr>
          <w:color w:val="231F20"/>
        </w:rPr>
        <w:t>ဆောင်နိုင်ပါတယ်။</w:t>
      </w:r>
      <w:r>
        <w:rPr>
          <w:color w:val="231F20"/>
          <w:spacing w:val="-10"/>
        </w:rPr>
        <w:t xml:space="preserve"> </w:t>
      </w:r>
      <w:r>
        <w:rPr>
          <w:color w:val="231F20"/>
        </w:rPr>
        <w:t>ထွက်</w:t>
      </w:r>
      <w:r>
        <w:rPr>
          <w:color w:val="231F20"/>
          <w:spacing w:val="-10"/>
        </w:rPr>
        <w:t xml:space="preserve"> </w:t>
      </w:r>
      <w:r>
        <w:rPr>
          <w:color w:val="231F20"/>
        </w:rPr>
        <w:t>အဆိုပါ</w:t>
      </w:r>
      <w:r>
        <w:rPr>
          <w:color w:val="231F20"/>
          <w:spacing w:val="-10"/>
        </w:rPr>
        <w:t xml:space="preserve"> </w:t>
      </w:r>
      <w:r>
        <w:rPr>
          <w:color w:val="231F20"/>
        </w:rPr>
        <w:t>ဆန့်ကျင်ဘက်</w:t>
      </w:r>
      <w:r>
        <w:rPr>
          <w:color w:val="231F20"/>
          <w:spacing w:val="-10"/>
        </w:rPr>
        <w:t xml:space="preserve"> </w:t>
      </w:r>
      <w:r>
        <w:rPr>
          <w:color w:val="231F20"/>
        </w:rPr>
        <w:t>အတူ</w:t>
      </w:r>
      <w:r>
        <w:rPr>
          <w:color w:val="231F20"/>
          <w:spacing w:val="-10"/>
        </w:rPr>
        <w:t xml:space="preserve"> </w:t>
      </w:r>
      <w:r>
        <w:rPr>
          <w:color w:val="231F20"/>
        </w:rPr>
        <w:t>ဒီနေ့</w:t>
      </w:r>
      <w:r>
        <w:rPr>
          <w:color w:val="231F20"/>
          <w:spacing w:val="-10"/>
        </w:rPr>
        <w:t xml:space="preserve"> </w:t>
      </w:r>
      <w:r>
        <w:rPr>
          <w:color w:val="231F20"/>
        </w:rPr>
        <w:t>၌</w:t>
      </w:r>
      <w:r>
        <w:rPr>
          <w:color w:val="231F20"/>
          <w:spacing w:val="-10"/>
        </w:rPr>
        <w:t xml:space="preserve"> </w:t>
      </w:r>
      <w:r>
        <w:rPr>
          <w:color w:val="231F20"/>
        </w:rPr>
        <w:t>နှစ်ခု</w:t>
      </w:r>
      <w:r>
        <w:rPr>
          <w:color w:val="231F20"/>
          <w:spacing w:val="-10"/>
        </w:rPr>
        <w:t xml:space="preserve"> </w:t>
      </w:r>
      <w:r>
        <w:rPr>
          <w:color w:val="231F20"/>
        </w:rPr>
        <w:t>အတိုင်းအတာ၊</w:t>
      </w:r>
      <w:r>
        <w:rPr>
          <w:color w:val="231F20"/>
          <w:spacing w:val="-10"/>
        </w:rPr>
        <w:t xml:space="preserve"> </w:t>
      </w:r>
      <w:r>
        <w:rPr>
          <w:color w:val="231F20"/>
        </w:rPr>
        <w:t>အားဖြင့်</w:t>
      </w:r>
      <w:r>
        <w:rPr>
          <w:color w:val="231F20"/>
          <w:spacing w:val="-10"/>
        </w:rPr>
        <w:t xml:space="preserve"> </w:t>
      </w:r>
      <w:r>
        <w:rPr>
          <w:color w:val="231F20"/>
        </w:rPr>
        <w:t>ရှာဖွေနေ</w:t>
      </w:r>
      <w:r>
        <w:rPr>
          <w:color w:val="231F20"/>
          <w:spacing w:val="-10"/>
        </w:rPr>
        <w:t xml:space="preserve"> </w:t>
      </w:r>
      <w:r>
        <w:rPr>
          <w:color w:val="231F20"/>
        </w:rPr>
        <w:t>မှာ</w:t>
      </w:r>
      <w:r>
        <w:rPr>
          <w:color w:val="231F20"/>
          <w:spacing w:val="-10"/>
        </w:rPr>
        <w:t xml:space="preserve"> </w:t>
      </w:r>
      <w:r>
        <w:rPr>
          <w:color w:val="231F20"/>
        </w:rPr>
        <w:t>နှစ်ခု</w:t>
      </w:r>
      <w:r>
        <w:rPr>
          <w:color w:val="231F20"/>
          <w:spacing w:val="-10"/>
        </w:rPr>
        <w:t xml:space="preserve"> </w:t>
      </w:r>
      <w:r>
        <w:rPr>
          <w:color w:val="231F20"/>
        </w:rPr>
        <w:t>အမျိုးအစားများ</w:t>
      </w:r>
      <w:r>
        <w:rPr>
          <w:color w:val="231F20"/>
          <w:spacing w:val="-10"/>
        </w:rPr>
        <w:t xml:space="preserve"> </w:t>
      </w:r>
      <w:r>
        <w:rPr>
          <w:color w:val="231F20"/>
        </w:rPr>
        <w:t>ဤအရာများ / ဘာသာရပ်များပိုင်ဆိုင်သောအာဏာများ။</w:t>
      </w:r>
    </w:p>
    <w:p w:rsidR="00FC077F" w:rsidRDefault="002176C3">
      <w:pPr>
        <w:pStyle w:val="BodyText"/>
        <w:spacing w:line="249" w:lineRule="auto"/>
        <w:ind w:left="75" w:right="55" w:firstLine="199"/>
      </w:pPr>
      <w:r>
        <w:rPr>
          <w:color w:val="231F20"/>
        </w:rPr>
        <w:t xml:space="preserve">ပထမအချက်မှာ ကျွန်ုပ်တို့အပေါ် တစ်စုံတစ်ရာသော အဓိပ္ပါယ်ဖွင့်ဆိုနိုင်သော စွမ်းအားဖြစ်သည်။ အခု တစ်နည်းအားဖြင့် </w:t>
      </w:r>
      <w:r>
        <w:rPr>
          <w:color w:val="231F20"/>
          <w:spacing w:val="-2"/>
        </w:rPr>
        <w:t>တစ်ခုခုပေါ့။</w:t>
      </w:r>
      <w:r>
        <w:rPr>
          <w:color w:val="231F20"/>
          <w:spacing w:val="-11"/>
        </w:rPr>
        <w:t xml:space="preserve"> </w:t>
      </w:r>
      <w:r>
        <w:rPr>
          <w:color w:val="231F20"/>
          <w:spacing w:val="-2"/>
        </w:rPr>
        <w:t>ကြိုက်တယ်။</w:t>
      </w:r>
      <w:r>
        <w:rPr>
          <w:color w:val="231F20"/>
          <w:spacing w:val="-10"/>
        </w:rPr>
        <w:t xml:space="preserve"> </w:t>
      </w:r>
      <w:r>
        <w:rPr>
          <w:color w:val="231F20"/>
          <w:spacing w:val="-2"/>
        </w:rPr>
        <w:t>ဒီ</w:t>
      </w:r>
      <w:r>
        <w:rPr>
          <w:color w:val="231F20"/>
          <w:spacing w:val="-11"/>
        </w:rPr>
        <w:t xml:space="preserve"> </w:t>
      </w:r>
      <w:r>
        <w:rPr>
          <w:color w:val="231F20"/>
          <w:spacing w:val="-2"/>
        </w:rPr>
        <w:t>ဖြစ်ပျက်</w:t>
      </w:r>
      <w:r>
        <w:rPr>
          <w:color w:val="231F20"/>
          <w:spacing w:val="-10"/>
        </w:rPr>
        <w:t xml:space="preserve"> </w:t>
      </w:r>
      <w:r>
        <w:rPr>
          <w:color w:val="231F20"/>
          <w:spacing w:val="-2"/>
        </w:rPr>
        <w:t>ဒီနေ့</w:t>
      </w:r>
      <w:r>
        <w:rPr>
          <w:color w:val="231F20"/>
          <w:spacing w:val="-11"/>
        </w:rPr>
        <w:t xml:space="preserve"> </w:t>
      </w:r>
      <w:r>
        <w:rPr>
          <w:color w:val="231F20"/>
          <w:spacing w:val="-2"/>
        </w:rPr>
        <w:t>အားလုံး</w:t>
      </w:r>
      <w:r>
        <w:rPr>
          <w:color w:val="231F20"/>
          <w:spacing w:val="-10"/>
        </w:rPr>
        <w:t xml:space="preserve"> </w:t>
      </w:r>
      <w:r>
        <w:rPr>
          <w:color w:val="231F20"/>
          <w:spacing w:val="-2"/>
        </w:rPr>
        <w:t>အဆိုပါ</w:t>
      </w:r>
      <w:r>
        <w:rPr>
          <w:color w:val="231F20"/>
          <w:spacing w:val="-11"/>
        </w:rPr>
        <w:t xml:space="preserve"> </w:t>
      </w:r>
      <w:r>
        <w:rPr>
          <w:color w:val="231F20"/>
          <w:spacing w:val="-2"/>
        </w:rPr>
        <w:t>အချိန်၊</w:t>
      </w:r>
      <w:r>
        <w:rPr>
          <w:color w:val="231F20"/>
          <w:spacing w:val="-10"/>
        </w:rPr>
        <w:t xml:space="preserve"> </w:t>
      </w:r>
      <w:r>
        <w:rPr>
          <w:color w:val="231F20"/>
          <w:spacing w:val="-2"/>
        </w:rPr>
        <w:t>၌</w:t>
      </w:r>
      <w:r>
        <w:rPr>
          <w:color w:val="231F20"/>
          <w:spacing w:val="-11"/>
        </w:rPr>
        <w:t xml:space="preserve"> </w:t>
      </w:r>
      <w:r>
        <w:rPr>
          <w:color w:val="231F20"/>
          <w:spacing w:val="-2"/>
        </w:rPr>
        <w:t>အဆိုပါ</w:t>
      </w:r>
      <w:r>
        <w:rPr>
          <w:color w:val="231F20"/>
          <w:spacing w:val="-10"/>
        </w:rPr>
        <w:t xml:space="preserve"> </w:t>
      </w:r>
      <w:r>
        <w:rPr>
          <w:color w:val="231F20"/>
          <w:spacing w:val="-2"/>
        </w:rPr>
        <w:t>သဘော</w:t>
      </w:r>
      <w:r>
        <w:rPr>
          <w:color w:val="231F20"/>
          <w:spacing w:val="-11"/>
        </w:rPr>
        <w:t xml:space="preserve"> </w:t>
      </w:r>
      <w:r>
        <w:rPr>
          <w:color w:val="231F20"/>
          <w:spacing w:val="-2"/>
        </w:rPr>
        <w:t>အဲဒါ</w:t>
      </w:r>
      <w:r>
        <w:rPr>
          <w:color w:val="231F20"/>
          <w:spacing w:val="-10"/>
        </w:rPr>
        <w:t xml:space="preserve"> </w:t>
      </w:r>
      <w:r>
        <w:rPr>
          <w:color w:val="231F20"/>
          <w:spacing w:val="-2"/>
        </w:rPr>
        <w:t>သေချာပါတယ်။</w:t>
      </w:r>
      <w:r>
        <w:rPr>
          <w:color w:val="231F20"/>
          <w:spacing w:val="-11"/>
        </w:rPr>
        <w:t xml:space="preserve"> </w:t>
      </w:r>
      <w:r>
        <w:rPr>
          <w:color w:val="231F20"/>
        </w:rPr>
        <w:t xml:space="preserve">ကျွန်ုပ်တို့၏ကမ္ဘာကြီးတွင် ဖြစ်ပျက်နေသည့်အရာများကြောင့် ကျွန်ုပ်တို့ထံ </w:t>
      </w:r>
      <w:r>
        <w:rPr>
          <w:color w:val="231F20"/>
          <w:spacing w:val="-2"/>
        </w:rPr>
        <w:t xml:space="preserve">တုံ့ပြန်မှု များသည် မလိုလားအပ်ပါ။ </w:t>
      </w:r>
      <w:r>
        <w:rPr>
          <w:color w:val="231F20"/>
        </w:rPr>
        <w:t>ကြမ္မာဆိုးတို့သည် ငါတို့ကိုရောက်၍၊ ကြီးကျယ်သော အဖြစ်အပျက်များ ကြုံလာရသဖြင့် ကျွန်ုပ်တို့ ဝမ်းမြောက်မိပါသည်။ သို့သော် ထူးဆန်းသောကမ္ဘာတွင် ကျွန်ုပ်တို့ကို စွမ်းအားရှိသောအရာများ သက်ရောက်စေသည့်နည်းလမ်းသည် ယနေ့ကျွန်ုပ်တို့၏နားလည်မှုတွင် တူညီမှုမရှိပါ။</w:t>
      </w:r>
    </w:p>
    <w:p w:rsidR="00FC077F" w:rsidRDefault="002176C3">
      <w:pPr>
        <w:pStyle w:val="BodyText"/>
        <w:spacing w:line="249" w:lineRule="auto"/>
        <w:ind w:left="75" w:right="55" w:firstLine="199"/>
      </w:pPr>
      <w:r>
        <w:rPr>
          <w:color w:val="231F20"/>
          <w:spacing w:val="-2"/>
        </w:rPr>
        <w:t>အဘို့</w:t>
      </w:r>
      <w:r>
        <w:rPr>
          <w:color w:val="231F20"/>
          <w:spacing w:val="-10"/>
        </w:rPr>
        <w:t xml:space="preserve"> </w:t>
      </w:r>
      <w:r>
        <w:rPr>
          <w:color w:val="231F20"/>
          <w:spacing w:val="-2"/>
        </w:rPr>
        <w:t>ငါတို့၊</w:t>
      </w:r>
      <w:r>
        <w:rPr>
          <w:color w:val="231F20"/>
          <w:spacing w:val="-10"/>
        </w:rPr>
        <w:t xml:space="preserve"> </w:t>
      </w:r>
      <w:r>
        <w:rPr>
          <w:color w:val="231F20"/>
          <w:spacing w:val="-2"/>
        </w:rPr>
        <w:t>အရာများ</w:t>
      </w:r>
      <w:r>
        <w:rPr>
          <w:color w:val="231F20"/>
          <w:spacing w:val="-10"/>
        </w:rPr>
        <w:t xml:space="preserve"> </w:t>
      </w:r>
      <w:r>
        <w:rPr>
          <w:color w:val="231F20"/>
          <w:spacing w:val="-2"/>
        </w:rPr>
        <w:t>၌</w:t>
      </w:r>
      <w:r>
        <w:rPr>
          <w:color w:val="231F20"/>
          <w:spacing w:val="-10"/>
        </w:rPr>
        <w:t xml:space="preserve"> </w:t>
      </w:r>
      <w:r>
        <w:rPr>
          <w:color w:val="231F20"/>
          <w:spacing w:val="-2"/>
        </w:rPr>
        <w:t>အဆိုပါ</w:t>
      </w:r>
      <w:r>
        <w:rPr>
          <w:color w:val="231F20"/>
          <w:spacing w:val="-10"/>
        </w:rPr>
        <w:t xml:space="preserve"> </w:t>
      </w:r>
      <w:r>
        <w:rPr>
          <w:color w:val="231F20"/>
          <w:spacing w:val="-2"/>
        </w:rPr>
        <w:t>ကမ္ဘာ၊</w:t>
      </w:r>
      <w:r>
        <w:rPr>
          <w:color w:val="231F20"/>
          <w:spacing w:val="-10"/>
        </w:rPr>
        <w:t xml:space="preserve"> </w:t>
      </w:r>
      <w:r>
        <w:rPr>
          <w:color w:val="231F20"/>
          <w:spacing w:val="-2"/>
        </w:rPr>
        <w:t>အဲဒါတွေ</w:t>
      </w:r>
      <w:r>
        <w:rPr>
          <w:color w:val="231F20"/>
          <w:spacing w:val="-10"/>
        </w:rPr>
        <w:t xml:space="preserve"> </w:t>
      </w:r>
      <w:r>
        <w:rPr>
          <w:color w:val="231F20"/>
          <w:spacing w:val="-2"/>
        </w:rPr>
        <w:t>ဘယ်ဟာ</w:t>
      </w:r>
      <w:r>
        <w:rPr>
          <w:color w:val="231F20"/>
          <w:spacing w:val="-10"/>
        </w:rPr>
        <w:t xml:space="preserve"> </w:t>
      </w:r>
      <w:r>
        <w:rPr>
          <w:color w:val="231F20"/>
          <w:spacing w:val="-2"/>
        </w:rPr>
        <w:t>ဖြစ်ကြပါသည်။</w:t>
      </w:r>
      <w:r>
        <w:rPr>
          <w:color w:val="231F20"/>
          <w:spacing w:val="-10"/>
        </w:rPr>
        <w:t xml:space="preserve"> </w:t>
      </w:r>
      <w:r>
        <w:rPr>
          <w:color w:val="231F20"/>
          <w:spacing w:val="-2"/>
        </w:rPr>
        <w:t>မဟုတ်ပါ</w:t>
      </w:r>
      <w:r>
        <w:rPr>
          <w:color w:val="231F20"/>
          <w:spacing w:val="-10"/>
        </w:rPr>
        <w:t xml:space="preserve"> </w:t>
      </w:r>
      <w:r>
        <w:rPr>
          <w:color w:val="231F20"/>
          <w:spacing w:val="-2"/>
        </w:rPr>
        <w:t>လူသား</w:t>
      </w:r>
      <w:r>
        <w:rPr>
          <w:color w:val="231F20"/>
          <w:spacing w:val="-10"/>
        </w:rPr>
        <w:t xml:space="preserve"> </w:t>
      </w:r>
      <w:r>
        <w:rPr>
          <w:color w:val="231F20"/>
          <w:spacing w:val="-2"/>
        </w:rPr>
        <w:t>သတ္တဝါတွေ၊</w:t>
      </w:r>
      <w:r>
        <w:rPr>
          <w:color w:val="231F20"/>
          <w:spacing w:val="-10"/>
        </w:rPr>
        <w:t xml:space="preserve"> </w:t>
      </w:r>
      <w:r>
        <w:rPr>
          <w:color w:val="231F20"/>
          <w:spacing w:val="-2"/>
        </w:rPr>
        <w:t>မဟုတ်ပါ။</w:t>
      </w:r>
      <w:r>
        <w:rPr>
          <w:color w:val="231F20"/>
          <w:spacing w:val="-10"/>
        </w:rPr>
        <w:t xml:space="preserve"> လူသားတွေရဲ့ </w:t>
      </w:r>
      <w:r>
        <w:rPr>
          <w:color w:val="231F20"/>
          <w:spacing w:val="-2"/>
        </w:rPr>
        <w:t xml:space="preserve">အပြောအဆို </w:t>
      </w:r>
      <w:r>
        <w:rPr>
          <w:color w:val="231F20"/>
        </w:rPr>
        <w:t>တွေဟာ စိတ်ရဲ့အပြင်ဘက်မှာ ရှိတယ်။ ၎င်းတို့သည် ၎င်းတို့၏ စိတ်ထဲတွင် စွဲထင်နေနိုင်သည် - အမှန်တကယ် ဖြစ်နိုင်ချေ နှစ်မျိုးရှိသည်။</w:t>
      </w:r>
    </w:p>
    <w:p w:rsidR="00FC077F" w:rsidRDefault="002176C3">
      <w:pPr>
        <w:pStyle w:val="BodyText"/>
        <w:spacing w:line="249" w:lineRule="auto"/>
        <w:ind w:left="75" w:right="55" w:firstLine="199"/>
      </w:pPr>
      <w:r>
        <w:rPr>
          <w:color w:val="231F20"/>
        </w:rPr>
        <w:t>(၁) ကျွန်ုပ်တို့သည် ဤအရာများကို သတိပြုနိုင်ပြီး ထို့ကြောင့် ကမ္ဘာကြီးအပေါ် ကျွန်ုပ်တို့၏အမြင်ကို ပြောင်းလဲနိုင်သည်၊ သို့မဟုတ် အခြားမဟုတ်သည့်နည်းများဖြင့် နှိုးဆော်ခံရနိုင်သည်။ (၂) ကျွန်ုပ်တို့သည် ဤပြင်ပအရာများနှင့် အဆက်မပြတ် ထိတွေ့နေသော ခန္ဓာကိုယ်ဖြစ်သောကြောင့် ၎င်းတို့နှင့် အဆက်မပြတ် လဲလှယ်လျက် ကျွန်ုပ်တို့၏ စိတ်အခြေအနေသည် ကျွန်ုပ်တို့၏ ကိုယ်ခန္ဓာအခြေအနေအား နည်းလမ်းများစွာဖြင့် တုံ့ပြန်နိုင်သောကြောင့် (ဘာကိုဖြစ်စေသော သီအိုရီကို အတိအကျ မဖော်ညွှန်းဘဲ ကျွန်ုပ်တို့ သတိထားမိသော အရာ)၊ ကျွန်ုပ်တို့၏ ခွန်အား၊ စိတ်</w:t>
      </w:r>
      <w:r>
        <w:rPr>
          <w:color w:val="231F20"/>
        </w:rPr>
        <w:t>နေစိတ်ထား၊ စေ့ဆော်မှုစသည်ဖြင့် သက်ရောက်မှုရှိနိုင်သည်၊ ပြင်ပ၌ ဖြစ်ပေါ်နေသော သက်ရောက်မှုများ ဆက်တိုက်ဖြစ်ပေါ်နေပါသည်။</w:t>
      </w:r>
    </w:p>
    <w:p w:rsidR="00FC077F" w:rsidRDefault="002176C3">
      <w:pPr>
        <w:pStyle w:val="BodyText"/>
        <w:spacing w:line="249" w:lineRule="auto"/>
        <w:ind w:left="75" w:right="55" w:firstLine="199"/>
      </w:pPr>
      <w:r>
        <w:rPr>
          <w:color w:val="231F20"/>
        </w:rPr>
        <w:t>သို့သော် ဤကိစ္စရပ်အားလုံးတွင်၊ ဤတုံ့ပြန်မှုများသည် ကျွန်ုပ်တို့၌ ဖြစ်ပေါ်လာသည်၊ ထိုအရာများသည် ဤအဓိပ္ပါယ်များကို ခံယူသည်၊ ကျွန်ုပ်တို့၏ စိတ်ကဲ့သို့ပင် သို့မဟုတ် ဦးနှောက်ကို လျှို့ဝှက်ထားသည့် သက်ရှိများ လုပ်ဆောင်ပုံ၏ လုပ်ဆောင်မှုတစ်ခုဖြစ်သည်။ ဆန့်ကျင်ဘက်အားဖြင့်၊ ထူးဆန်းသောကမ္ဘာတွင် အဓိပ္ပါယ်က ရှိနှင့်ပြီးသားဖြစ်သည်။</w:t>
      </w:r>
      <w:r>
        <w:rPr>
          <w:color w:val="231F20"/>
          <w:spacing w:val="-9"/>
        </w:rPr>
        <w:t xml:space="preserve"> </w:t>
      </w:r>
      <w:r>
        <w:rPr>
          <w:color w:val="231F20"/>
        </w:rPr>
        <w:t>၌</w:t>
      </w:r>
      <w:r>
        <w:rPr>
          <w:color w:val="231F20"/>
          <w:spacing w:val="-9"/>
        </w:rPr>
        <w:t xml:space="preserve"> </w:t>
      </w:r>
      <w:r>
        <w:rPr>
          <w:color w:val="231F20"/>
        </w:rPr>
        <w:t>အဆိုပါ</w:t>
      </w:r>
      <w:r>
        <w:rPr>
          <w:color w:val="231F20"/>
          <w:spacing w:val="-9"/>
        </w:rPr>
        <w:t xml:space="preserve"> </w:t>
      </w:r>
      <w:r>
        <w:rPr>
          <w:color w:val="231F20"/>
        </w:rPr>
        <w:t>အရာဝတ္ထု/အေးဂျင့်၊</w:t>
      </w:r>
      <w:r>
        <w:rPr>
          <w:color w:val="231F20"/>
          <w:spacing w:val="-9"/>
        </w:rPr>
        <w:t xml:space="preserve"> </w:t>
      </w:r>
      <w:r>
        <w:rPr>
          <w:color w:val="231F20"/>
        </w:rPr>
        <w:t>အဲဒါ</w:t>
      </w:r>
      <w:r>
        <w:rPr>
          <w:color w:val="231F20"/>
          <w:spacing w:val="-9"/>
        </w:rPr>
        <w:t xml:space="preserve"> </w:t>
      </w:r>
      <w:r>
        <w:rPr>
          <w:color w:val="231F20"/>
        </w:rPr>
        <w:t>သည်</w:t>
      </w:r>
      <w:r>
        <w:rPr>
          <w:color w:val="231F20"/>
          <w:spacing w:val="-9"/>
        </w:rPr>
        <w:t xml:space="preserve"> </w:t>
      </w:r>
      <w:r>
        <w:rPr>
          <w:color w:val="231F20"/>
        </w:rPr>
        <w:t>ဟိုမှာ</w:t>
      </w:r>
      <w:r>
        <w:rPr>
          <w:color w:val="231F20"/>
          <w:spacing w:val="-9"/>
        </w:rPr>
        <w:t xml:space="preserve"> </w:t>
      </w:r>
      <w:r>
        <w:rPr>
          <w:color w:val="231F20"/>
        </w:rPr>
        <w:t>အတော်လေး</w:t>
      </w:r>
      <w:r>
        <w:rPr>
          <w:color w:val="231F20"/>
          <w:spacing w:val="-9"/>
        </w:rPr>
        <w:t xml:space="preserve"> </w:t>
      </w:r>
      <w:r>
        <w:rPr>
          <w:color w:val="231F20"/>
        </w:rPr>
        <w:t>လွတ်လပ်စွာ</w:t>
      </w:r>
      <w:r>
        <w:rPr>
          <w:color w:val="231F20"/>
          <w:spacing w:val="-9"/>
        </w:rPr>
        <w:t xml:space="preserve"> </w:t>
      </w:r>
      <w:r>
        <w:rPr>
          <w:color w:val="231F20"/>
        </w:rPr>
        <w:t>၏</w:t>
      </w:r>
      <w:r>
        <w:rPr>
          <w:color w:val="231F20"/>
          <w:spacing w:val="-9"/>
        </w:rPr>
        <w:t xml:space="preserve"> </w:t>
      </w:r>
      <w:r>
        <w:rPr>
          <w:color w:val="231F20"/>
        </w:rPr>
        <w:t>ငါတို့၊</w:t>
      </w:r>
      <w:r>
        <w:rPr>
          <w:color w:val="231F20"/>
          <w:spacing w:val="-9"/>
        </w:rPr>
        <w:t xml:space="preserve"> </w:t>
      </w:r>
      <w:r>
        <w:rPr>
          <w:color w:val="231F20"/>
        </w:rPr>
        <w:t>အဲဒါ</w:t>
      </w:r>
      <w:r>
        <w:rPr>
          <w:color w:val="231F20"/>
          <w:spacing w:val="-9"/>
        </w:rPr>
        <w:t xml:space="preserve"> </w:t>
      </w:r>
      <w:r>
        <w:rPr>
          <w:color w:val="231F20"/>
        </w:rPr>
        <w:t>ပါ့</w:t>
      </w:r>
      <w:r>
        <w:rPr>
          <w:color w:val="231F20"/>
          <w:spacing w:val="-9"/>
        </w:rPr>
        <w:t xml:space="preserve"> </w:t>
      </w:r>
      <w:r>
        <w:rPr>
          <w:color w:val="231F20"/>
        </w:rPr>
        <w:t>ဖြစ်</w:t>
      </w:r>
      <w:r>
        <w:rPr>
          <w:color w:val="231F20"/>
          <w:spacing w:val="-9"/>
        </w:rPr>
        <w:t xml:space="preserve"> </w:t>
      </w:r>
      <w:r>
        <w:rPr>
          <w:color w:val="231F20"/>
        </w:rPr>
        <w:t>အဲဒီမှာတောင်</w:t>
      </w:r>
      <w:r>
        <w:rPr>
          <w:color w:val="231F20"/>
          <w:spacing w:val="-6"/>
        </w:rPr>
        <w:t xml:space="preserve"> </w:t>
      </w:r>
      <w:r>
        <w:rPr>
          <w:color w:val="231F20"/>
        </w:rPr>
        <w:t>အကယ်၍</w:t>
      </w:r>
      <w:r>
        <w:rPr>
          <w:color w:val="231F20"/>
          <w:spacing w:val="-6"/>
        </w:rPr>
        <w:t xml:space="preserve"> </w:t>
      </w:r>
      <w:r>
        <w:rPr>
          <w:color w:val="231F20"/>
        </w:rPr>
        <w:t>ငါတို့</w:t>
      </w:r>
      <w:r>
        <w:rPr>
          <w:color w:val="231F20"/>
          <w:spacing w:val="-6"/>
        </w:rPr>
        <w:t xml:space="preserve"> </w:t>
      </w:r>
      <w:r>
        <w:rPr>
          <w:color w:val="231F20"/>
        </w:rPr>
        <w:t>မဟုတ်ဘူး</w:t>
      </w:r>
      <w:r>
        <w:rPr>
          <w:color w:val="231F20"/>
          <w:spacing w:val="-6"/>
        </w:rPr>
        <w:t xml:space="preserve"> </w:t>
      </w:r>
      <w:r>
        <w:rPr>
          <w:color w:val="231F20"/>
        </w:rPr>
        <w:t>ရှိတော့</w:t>
      </w:r>
      <w:r>
        <w:rPr>
          <w:color w:val="231F20"/>
          <w:spacing w:val="-6"/>
        </w:rPr>
        <w:t xml:space="preserve"> </w:t>
      </w:r>
      <w:r>
        <w:rPr>
          <w:color w:val="231F20"/>
        </w:rPr>
        <w:t>နှင့်</w:t>
      </w:r>
      <w:r>
        <w:rPr>
          <w:color w:val="231F20"/>
          <w:spacing w:val="-6"/>
        </w:rPr>
        <w:t xml:space="preserve"> </w:t>
      </w:r>
      <w:r>
        <w:rPr>
          <w:color w:val="231F20"/>
        </w:rPr>
        <w:t>ဒီ</w:t>
      </w:r>
      <w:r>
        <w:rPr>
          <w:color w:val="231F20"/>
          <w:spacing w:val="-6"/>
        </w:rPr>
        <w:t xml:space="preserve"> </w:t>
      </w:r>
      <w:r>
        <w:rPr>
          <w:color w:val="231F20"/>
        </w:rPr>
        <w:t>ဆိုလိုသည်။</w:t>
      </w:r>
      <w:r>
        <w:rPr>
          <w:color w:val="231F20"/>
          <w:spacing w:val="-6"/>
        </w:rPr>
        <w:t xml:space="preserve"> </w:t>
      </w:r>
      <w:r>
        <w:rPr>
          <w:color w:val="231F20"/>
        </w:rPr>
        <w:t>အဲဒါ</w:t>
      </w:r>
      <w:r>
        <w:rPr>
          <w:color w:val="231F20"/>
          <w:spacing w:val="-6"/>
        </w:rPr>
        <w:t xml:space="preserve"> </w:t>
      </w:r>
      <w:r>
        <w:rPr>
          <w:color w:val="231F20"/>
        </w:rPr>
        <w:t>အဆိုပါ</w:t>
      </w:r>
      <w:r>
        <w:rPr>
          <w:color w:val="231F20"/>
          <w:spacing w:val="-6"/>
        </w:rPr>
        <w:t xml:space="preserve"> </w:t>
      </w:r>
      <w:r>
        <w:rPr>
          <w:color w:val="231F20"/>
        </w:rPr>
        <w:t>အရာဝတ္ထု/ကိုယ်စားလှယ်</w:t>
      </w:r>
      <w:r>
        <w:rPr>
          <w:color w:val="231F20"/>
          <w:spacing w:val="-6"/>
        </w:rPr>
        <w:t xml:space="preserve"> </w:t>
      </w:r>
      <w:r>
        <w:rPr>
          <w:color w:val="231F20"/>
        </w:rPr>
        <w:t>နိုင်သည်</w:t>
      </w:r>
      <w:r>
        <w:rPr>
          <w:color w:val="231F20"/>
          <w:spacing w:val="-6"/>
        </w:rPr>
        <w:t xml:space="preserve"> </w:t>
      </w:r>
      <w:r>
        <w:rPr>
          <w:color w:val="231F20"/>
        </w:rPr>
        <w:t>ဤအဓိပါယ်ကို ကျွန်ုပ်တို့ထံ ဆက်သွယ်ပါ၊ တတိယနည်းဖြင့် ကျွန်ုပ်တို့အား ပေးဆောင်ခြင်းဖြင့် ကျွန်ုပ်တို့အား ပေးဆောင်ပါ။</w:t>
      </w:r>
      <w:r>
        <w:rPr>
          <w:color w:val="231F20"/>
          <w:spacing w:val="-13"/>
        </w:rPr>
        <w:t xml:space="preserve"> </w:t>
      </w:r>
      <w:r>
        <w:rPr>
          <w:color w:val="231F20"/>
        </w:rPr>
        <w:t>၎င်း၏</w:t>
      </w:r>
      <w:r>
        <w:rPr>
          <w:color w:val="231F20"/>
          <w:spacing w:val="-12"/>
        </w:rPr>
        <w:t xml:space="preserve"> </w:t>
      </w:r>
      <w:r>
        <w:rPr>
          <w:color w:val="231F20"/>
        </w:rPr>
        <w:t>လယ်ကွင်း</w:t>
      </w:r>
      <w:r>
        <w:rPr>
          <w:color w:val="231F20"/>
          <w:spacing w:val="-13"/>
        </w:rPr>
        <w:t xml:space="preserve"> </w:t>
      </w:r>
      <w:r>
        <w:rPr>
          <w:color w:val="231F20"/>
        </w:rPr>
        <w:t>၏</w:t>
      </w:r>
      <w:r>
        <w:rPr>
          <w:color w:val="231F20"/>
          <w:spacing w:val="-12"/>
        </w:rPr>
        <w:t xml:space="preserve"> </w:t>
      </w:r>
      <w:r>
        <w:rPr>
          <w:color w:val="231F20"/>
        </w:rPr>
        <w:t>အင်အား</w:t>
      </w:r>
      <w:r>
        <w:rPr>
          <w:color w:val="231F20"/>
          <w:spacing w:val="-13"/>
        </w:rPr>
        <w:t xml:space="preserve"> </w:t>
      </w:r>
      <w:r>
        <w:rPr>
          <w:color w:val="231F20"/>
        </w:rPr>
        <w:t>အဲဒါ</w:t>
      </w:r>
      <w:r>
        <w:rPr>
          <w:color w:val="231F20"/>
          <w:spacing w:val="-12"/>
        </w:rPr>
        <w:t xml:space="preserve"> </w:t>
      </w:r>
      <w:r>
        <w:rPr>
          <w:color w:val="231F20"/>
        </w:rPr>
        <w:t>နိုင်သည်</w:t>
      </w:r>
      <w:r>
        <w:rPr>
          <w:color w:val="231F20"/>
          <w:spacing w:val="-13"/>
        </w:rPr>
        <w:t xml:space="preserve"> </w:t>
      </w:r>
      <w:r>
        <w:rPr>
          <w:color w:val="231F20"/>
        </w:rPr>
        <w:t>၌</w:t>
      </w:r>
      <w:r>
        <w:rPr>
          <w:color w:val="231F20"/>
          <w:spacing w:val="-12"/>
        </w:rPr>
        <w:t xml:space="preserve"> </w:t>
      </w:r>
      <w:r>
        <w:rPr>
          <w:color w:val="231F20"/>
        </w:rPr>
        <w:t>ဒီ</w:t>
      </w:r>
      <w:r>
        <w:rPr>
          <w:color w:val="231F20"/>
          <w:spacing w:val="-13"/>
        </w:rPr>
        <w:t xml:space="preserve"> </w:t>
      </w:r>
      <w:r>
        <w:rPr>
          <w:color w:val="231F20"/>
        </w:rPr>
        <w:t>နည်းလမ်း</w:t>
      </w:r>
      <w:r>
        <w:rPr>
          <w:color w:val="231F20"/>
          <w:spacing w:val="-12"/>
        </w:rPr>
        <w:t xml:space="preserve"> </w:t>
      </w:r>
      <w:r>
        <w:rPr>
          <w:color w:val="231F20"/>
        </w:rPr>
        <w:t>ပင်</w:t>
      </w:r>
      <w:r>
        <w:rPr>
          <w:color w:val="231F20"/>
          <w:spacing w:val="-13"/>
        </w:rPr>
        <w:t xml:space="preserve"> </w:t>
      </w:r>
      <w:r>
        <w:rPr>
          <w:color w:val="231F20"/>
        </w:rPr>
        <w:t>စည်းကြပ်သည်။</w:t>
      </w:r>
      <w:r>
        <w:rPr>
          <w:color w:val="231F20"/>
          <w:spacing w:val="-12"/>
        </w:rPr>
        <w:t xml:space="preserve"> </w:t>
      </w:r>
      <w:r>
        <w:rPr>
          <w:color w:val="231F20"/>
        </w:rPr>
        <w:t>အတော်လေး</w:t>
      </w:r>
      <w:r>
        <w:rPr>
          <w:color w:val="231F20"/>
          <w:spacing w:val="-13"/>
        </w:rPr>
        <w:t xml:space="preserve"> </w:t>
      </w:r>
      <w:r>
        <w:rPr>
          <w:color w:val="231F20"/>
        </w:rPr>
        <w:t>ဂြိုလ်သား</w:t>
      </w:r>
      <w:r>
        <w:rPr>
          <w:color w:val="231F20"/>
          <w:spacing w:val="-12"/>
        </w:rPr>
        <w:t xml:space="preserve"> </w:t>
      </w:r>
      <w:r>
        <w:rPr>
          <w:color w:val="231F20"/>
        </w:rPr>
        <w:t>အဓိပ္ပါယ်များ</w:t>
      </w:r>
      <w:r>
        <w:rPr>
          <w:color w:val="231F20"/>
          <w:spacing w:val="-13"/>
        </w:rPr>
        <w:t xml:space="preserve"> </w:t>
      </w:r>
      <w:r>
        <w:rPr>
          <w:color w:val="231F20"/>
        </w:rPr>
        <w:t>on</w:t>
      </w:r>
      <w:r>
        <w:rPr>
          <w:color w:val="231F20"/>
          <w:spacing w:val="-12"/>
        </w:rPr>
        <w:t xml:space="preserve"> </w:t>
      </w:r>
      <w:r>
        <w:rPr>
          <w:color w:val="231F20"/>
        </w:rPr>
        <w:t>ငါတို့၊</w:t>
      </w:r>
      <w:r>
        <w:rPr>
          <w:color w:val="231F20"/>
          <w:spacing w:val="-8"/>
        </w:rPr>
        <w:t xml:space="preserve"> </w:t>
      </w:r>
      <w:r>
        <w:rPr>
          <w:color w:val="231F20"/>
        </w:rPr>
        <w:t>အဲဒါ</w:t>
      </w:r>
      <w:r>
        <w:rPr>
          <w:color w:val="231F20"/>
          <w:spacing w:val="-8"/>
        </w:rPr>
        <w:t xml:space="preserve"> </w:t>
      </w:r>
      <w:r>
        <w:rPr>
          <w:color w:val="231F20"/>
        </w:rPr>
        <w:t>ငါတို့</w:t>
      </w:r>
      <w:r>
        <w:rPr>
          <w:color w:val="231F20"/>
          <w:spacing w:val="-8"/>
        </w:rPr>
        <w:t xml:space="preserve"> </w:t>
      </w:r>
      <w:r>
        <w:rPr>
          <w:color w:val="231F20"/>
        </w:rPr>
        <w:t>ပါ့</w:t>
      </w:r>
      <w:r>
        <w:rPr>
          <w:color w:val="231F20"/>
          <w:spacing w:val="-8"/>
        </w:rPr>
        <w:t xml:space="preserve"> </w:t>
      </w:r>
      <w:r>
        <w:rPr>
          <w:color w:val="231F20"/>
        </w:rPr>
        <w:t>မဟုတ်ဘူး</w:t>
      </w:r>
      <w:r>
        <w:rPr>
          <w:color w:val="231F20"/>
          <w:spacing w:val="-8"/>
        </w:rPr>
        <w:t xml:space="preserve"> </w:t>
      </w:r>
      <w:r>
        <w:rPr>
          <w:color w:val="231F20"/>
        </w:rPr>
        <w:t>ပုံမှန်</w:t>
      </w:r>
      <w:r>
        <w:rPr>
          <w:color w:val="231F20"/>
          <w:spacing w:val="-8"/>
        </w:rPr>
        <w:t xml:space="preserve"> </w:t>
      </w:r>
      <w:r>
        <w:rPr>
          <w:color w:val="231F20"/>
        </w:rPr>
        <w:t>ရှိသည်၊</w:t>
      </w:r>
      <w:r>
        <w:rPr>
          <w:color w:val="231F20"/>
          <w:spacing w:val="-8"/>
        </w:rPr>
        <w:t xml:space="preserve"> </w:t>
      </w:r>
      <w:r>
        <w:rPr>
          <w:color w:val="231F20"/>
        </w:rPr>
        <w:t>ပေးသည်</w:t>
      </w:r>
      <w:r>
        <w:rPr>
          <w:color w:val="231F20"/>
          <w:spacing w:val="-8"/>
        </w:rPr>
        <w:t xml:space="preserve"> </w:t>
      </w:r>
      <w:r>
        <w:rPr>
          <w:color w:val="231F20"/>
        </w:rPr>
        <w:t>ကျွန်တော်တို့ရဲ့</w:t>
      </w:r>
      <w:r>
        <w:rPr>
          <w:color w:val="231F20"/>
          <w:spacing w:val="-8"/>
        </w:rPr>
        <w:t xml:space="preserve"> </w:t>
      </w:r>
      <w:r>
        <w:rPr>
          <w:color w:val="231F20"/>
        </w:rPr>
        <w:t>သဘာဝ;</w:t>
      </w:r>
      <w:r>
        <w:rPr>
          <w:color w:val="231F20"/>
          <w:spacing w:val="-8"/>
        </w:rPr>
        <w:t xml:space="preserve"> </w:t>
      </w:r>
      <w:r>
        <w:rPr>
          <w:color w:val="231F20"/>
        </w:rPr>
        <w:t>အဖြစ်</w:t>
      </w:r>
      <w:r>
        <w:rPr>
          <w:color w:val="231F20"/>
          <w:spacing w:val="-8"/>
        </w:rPr>
        <w:t xml:space="preserve"> </w:t>
      </w:r>
      <w:r>
        <w:rPr>
          <w:color w:val="231F20"/>
        </w:rPr>
        <w:t>ကောင်းပြီ</w:t>
      </w:r>
      <w:r>
        <w:rPr>
          <w:color w:val="231F20"/>
          <w:spacing w:val="-8"/>
        </w:rPr>
        <w:t xml:space="preserve"> </w:t>
      </w:r>
      <w:r>
        <w:rPr>
          <w:color w:val="231F20"/>
        </w:rPr>
        <w:t>အဖြစ်၊</w:t>
      </w:r>
      <w:r>
        <w:rPr>
          <w:color w:val="231F20"/>
          <w:spacing w:val="-8"/>
        </w:rPr>
        <w:t xml:space="preserve"> </w:t>
      </w:r>
      <w:r>
        <w:rPr>
          <w:color w:val="231F20"/>
        </w:rPr>
        <w:t>၌</w:t>
      </w:r>
      <w:r>
        <w:rPr>
          <w:color w:val="231F20"/>
          <w:spacing w:val="-8"/>
        </w:rPr>
        <w:t xml:space="preserve"> </w:t>
      </w:r>
      <w:r>
        <w:rPr>
          <w:color w:val="231F20"/>
        </w:rPr>
        <w:t>အပြုသဘောဆောင်သောကိစ္စများတွင် ကျွန်ုပ်တို့၏ endogenous ကောင်းသောတုံ့ပြန်မှုများကို အားကောင်းစေသည်။</w:t>
      </w:r>
    </w:p>
    <w:p w:rsidR="00FC077F" w:rsidRDefault="002176C3">
      <w:pPr>
        <w:pStyle w:val="BodyText"/>
        <w:spacing w:line="249" w:lineRule="auto"/>
        <w:ind w:left="75" w:right="56" w:firstLine="199"/>
      </w:pPr>
      <w:r>
        <w:rPr>
          <w:color w:val="231F20"/>
        </w:rPr>
        <w:t>၌</w:t>
      </w:r>
      <w:r>
        <w:rPr>
          <w:color w:val="231F20"/>
          <w:spacing w:val="-9"/>
        </w:rPr>
        <w:t xml:space="preserve"> </w:t>
      </w:r>
      <w:r>
        <w:rPr>
          <w:color w:val="231F20"/>
        </w:rPr>
        <w:t>အခြား</w:t>
      </w:r>
      <w:r>
        <w:rPr>
          <w:color w:val="231F20"/>
          <w:spacing w:val="-9"/>
        </w:rPr>
        <w:t xml:space="preserve"> </w:t>
      </w:r>
      <w:r>
        <w:rPr>
          <w:color w:val="231F20"/>
        </w:rPr>
        <w:t>စကားတွေ၊</w:t>
      </w:r>
      <w:r>
        <w:rPr>
          <w:color w:val="231F20"/>
          <w:spacing w:val="-9"/>
        </w:rPr>
        <w:t xml:space="preserve"> </w:t>
      </w:r>
      <w:r>
        <w:rPr>
          <w:color w:val="231F20"/>
        </w:rPr>
        <w:t>အဆိုပါ</w:t>
      </w:r>
      <w:r>
        <w:rPr>
          <w:color w:val="231F20"/>
          <w:spacing w:val="-9"/>
        </w:rPr>
        <w:t xml:space="preserve"> </w:t>
      </w:r>
      <w:r>
        <w:rPr>
          <w:color w:val="231F20"/>
        </w:rPr>
        <w:t>ကမ္ဘာ</w:t>
      </w:r>
      <w:r>
        <w:rPr>
          <w:color w:val="231F20"/>
          <w:spacing w:val="-9"/>
        </w:rPr>
        <w:t xml:space="preserve"> </w:t>
      </w:r>
      <w:r>
        <w:rPr>
          <w:color w:val="231F20"/>
        </w:rPr>
        <w:t>မပါဘူး။</w:t>
      </w:r>
      <w:r>
        <w:rPr>
          <w:color w:val="231F20"/>
          <w:spacing w:val="-9"/>
        </w:rPr>
        <w:t xml:space="preserve"> </w:t>
      </w:r>
      <w:r>
        <w:rPr>
          <w:color w:val="231F20"/>
        </w:rPr>
        <w:t>ရုံ</w:t>
      </w:r>
      <w:r>
        <w:rPr>
          <w:color w:val="231F20"/>
          <w:spacing w:val="-9"/>
        </w:rPr>
        <w:t xml:space="preserve"> </w:t>
      </w:r>
      <w:r>
        <w:rPr>
          <w:color w:val="231F20"/>
        </w:rPr>
        <w:t>ထိခိုက်သည်။</w:t>
      </w:r>
      <w:r>
        <w:rPr>
          <w:color w:val="231F20"/>
          <w:spacing w:val="-9"/>
        </w:rPr>
        <w:t xml:space="preserve"> </w:t>
      </w:r>
      <w:r>
        <w:rPr>
          <w:color w:val="231F20"/>
        </w:rPr>
        <w:t>ငါတို့</w:t>
      </w:r>
      <w:r>
        <w:rPr>
          <w:color w:val="231F20"/>
          <w:spacing w:val="-9"/>
        </w:rPr>
        <w:t xml:space="preserve"> </w:t>
      </w:r>
      <w:r>
        <w:rPr>
          <w:color w:val="231F20"/>
        </w:rPr>
        <w:t>အားဖြင့်</w:t>
      </w:r>
      <w:r>
        <w:rPr>
          <w:color w:val="231F20"/>
          <w:spacing w:val="-9"/>
        </w:rPr>
        <w:t xml:space="preserve"> </w:t>
      </w:r>
      <w:r>
        <w:rPr>
          <w:color w:val="231F20"/>
        </w:rPr>
        <w:t>တင်ဆက်သည်။</w:t>
      </w:r>
      <w:r>
        <w:rPr>
          <w:color w:val="231F20"/>
          <w:spacing w:val="-9"/>
        </w:rPr>
        <w:t xml:space="preserve"> </w:t>
      </w:r>
      <w:r>
        <w:rPr>
          <w:color w:val="231F20"/>
        </w:rPr>
        <w:t>ငါတို့</w:t>
      </w:r>
      <w:r>
        <w:rPr>
          <w:color w:val="231F20"/>
          <w:spacing w:val="-9"/>
        </w:rPr>
        <w:t xml:space="preserve"> </w:t>
      </w:r>
      <w:r>
        <w:rPr>
          <w:color w:val="231F20"/>
        </w:rPr>
        <w:t>အတူ</w:t>
      </w:r>
      <w:r>
        <w:rPr>
          <w:color w:val="231F20"/>
          <w:spacing w:val="-9"/>
        </w:rPr>
        <w:t xml:space="preserve"> </w:t>
      </w:r>
      <w:r>
        <w:rPr>
          <w:color w:val="231F20"/>
        </w:rPr>
        <w:t>အချို့ပြည်နယ်များ</w:t>
      </w:r>
      <w:r>
        <w:rPr>
          <w:color w:val="231F20"/>
          <w:spacing w:val="-2"/>
        </w:rPr>
        <w:t xml:space="preserve"> </w:t>
      </w:r>
      <w:r>
        <w:rPr>
          <w:color w:val="231F20"/>
        </w:rPr>
        <w:t>၏</w:t>
      </w:r>
      <w:r>
        <w:rPr>
          <w:color w:val="231F20"/>
          <w:spacing w:val="-2"/>
        </w:rPr>
        <w:t xml:space="preserve"> </w:t>
      </w:r>
      <w:r>
        <w:rPr>
          <w:color w:val="231F20"/>
        </w:rPr>
        <w:t>အရေး၊</w:t>
      </w:r>
      <w:r>
        <w:rPr>
          <w:color w:val="231F20"/>
          <w:spacing w:val="-2"/>
        </w:rPr>
        <w:t xml:space="preserve"> </w:t>
      </w:r>
      <w:r>
        <w:rPr>
          <w:color w:val="231F20"/>
        </w:rPr>
        <w:t>ဘယ်ဟာ</w:t>
      </w:r>
      <w:r>
        <w:rPr>
          <w:color w:val="231F20"/>
          <w:spacing w:val="-2"/>
        </w:rPr>
        <w:t xml:space="preserve"> </w:t>
      </w:r>
      <w:r>
        <w:rPr>
          <w:color w:val="231F20"/>
        </w:rPr>
        <w:t>ငါတို့</w:t>
      </w:r>
      <w:r>
        <w:rPr>
          <w:color w:val="231F20"/>
          <w:spacing w:val="-2"/>
        </w:rPr>
        <w:t xml:space="preserve"> </w:t>
      </w:r>
      <w:r>
        <w:rPr>
          <w:color w:val="231F20"/>
        </w:rPr>
        <w:t>တုံ့ပြန်သည်။</w:t>
      </w:r>
      <w:r>
        <w:rPr>
          <w:color w:val="231F20"/>
          <w:spacing w:val="-2"/>
        </w:rPr>
        <w:t xml:space="preserve"> </w:t>
      </w:r>
      <w:r>
        <w:rPr>
          <w:color w:val="231F20"/>
        </w:rPr>
        <w:t>ရန်</w:t>
      </w:r>
      <w:r>
        <w:rPr>
          <w:color w:val="231F20"/>
          <w:spacing w:val="-2"/>
        </w:rPr>
        <w:t xml:space="preserve"> </w:t>
      </w:r>
      <w:r>
        <w:rPr>
          <w:color w:val="231F20"/>
        </w:rPr>
        <w:t>ထံမှ</w:t>
      </w:r>
      <w:r>
        <w:rPr>
          <w:color w:val="231F20"/>
          <w:spacing w:val="-2"/>
        </w:rPr>
        <w:t xml:space="preserve"> </w:t>
      </w:r>
      <w:r>
        <w:rPr>
          <w:color w:val="231F20"/>
        </w:rPr>
        <w:t>ထွက်</w:t>
      </w:r>
      <w:r>
        <w:rPr>
          <w:color w:val="231F20"/>
          <w:spacing w:val="-2"/>
        </w:rPr>
        <w:t xml:space="preserve"> </w:t>
      </w:r>
      <w:r>
        <w:rPr>
          <w:color w:val="231F20"/>
        </w:rPr>
        <w:t>၏</w:t>
      </w:r>
      <w:r>
        <w:rPr>
          <w:color w:val="231F20"/>
          <w:spacing w:val="-2"/>
        </w:rPr>
        <w:t xml:space="preserve"> </w:t>
      </w:r>
      <w:r>
        <w:rPr>
          <w:color w:val="231F20"/>
        </w:rPr>
        <w:t>ကျွန်တော်တို့ရဲ့</w:t>
      </w:r>
      <w:r>
        <w:rPr>
          <w:color w:val="231F20"/>
          <w:spacing w:val="-2"/>
        </w:rPr>
        <w:t xml:space="preserve"> </w:t>
      </w:r>
      <w:r>
        <w:rPr>
          <w:color w:val="231F20"/>
        </w:rPr>
        <w:t>ကိုယ်ပိုင်</w:t>
      </w:r>
      <w:r>
        <w:rPr>
          <w:color w:val="231F20"/>
          <w:spacing w:val="-2"/>
        </w:rPr>
        <w:t xml:space="preserve"> </w:t>
      </w:r>
      <w:r>
        <w:rPr>
          <w:color w:val="231F20"/>
        </w:rPr>
        <w:t>သဘာဝ၊</w:t>
      </w:r>
      <w:r>
        <w:rPr>
          <w:color w:val="231F20"/>
          <w:spacing w:val="-2"/>
        </w:rPr>
        <w:t xml:space="preserve"> </w:t>
      </w:r>
      <w:r>
        <w:rPr>
          <w:color w:val="231F20"/>
        </w:rPr>
        <w:t>သို့မဟုတ်</w:t>
      </w:r>
      <w:r>
        <w:rPr>
          <w:color w:val="231F20"/>
          <w:spacing w:val="-2"/>
        </w:rPr>
        <w:t xml:space="preserve"> </w:t>
      </w:r>
      <w:r>
        <w:rPr>
          <w:color w:val="231F20"/>
        </w:rPr>
        <w:t>အားဖြင့်</w:t>
      </w:r>
      <w:r>
        <w:rPr>
          <w:color w:val="231F20"/>
          <w:spacing w:val="-2"/>
        </w:rPr>
        <w:t xml:space="preserve"> ကျွန်ုပ်တို့၏ လည်ပတ်မှု </w:t>
      </w:r>
      <w:r>
        <w:rPr>
          <w:color w:val="231F20"/>
        </w:rPr>
        <w:t>ပုံစံအရ ကျွန်ုပ်တို့၌ ဓာတု-သြဂဲနစ်အခြေအနေအချို့ကို ဖော်ဆောင်ပေးသည်။</w:t>
      </w:r>
      <w:r>
        <w:rPr>
          <w:color w:val="231F20"/>
          <w:spacing w:val="-8"/>
        </w:rPr>
        <w:t xml:space="preserve"> </w:t>
      </w:r>
      <w:r>
        <w:rPr>
          <w:color w:val="231F20"/>
          <w:spacing w:val="-2"/>
        </w:rPr>
        <w:t>ထုတ်လုပ်သည်၊</w:t>
      </w:r>
      <w:r>
        <w:rPr>
          <w:color w:val="231F20"/>
          <w:spacing w:val="-8"/>
        </w:rPr>
        <w:t xml:space="preserve"> </w:t>
      </w:r>
      <w:r>
        <w:rPr>
          <w:color w:val="231F20"/>
          <w:spacing w:val="-2"/>
        </w:rPr>
        <w:t>ပြော၊</w:t>
      </w:r>
      <w:r>
        <w:rPr>
          <w:color w:val="231F20"/>
          <w:spacing w:val="-7"/>
        </w:rPr>
        <w:t xml:space="preserve"> </w:t>
      </w:r>
      <w:r>
        <w:rPr>
          <w:color w:val="231F20"/>
          <w:spacing w:val="-2"/>
        </w:rPr>
        <w:t>ကြည်နူးခြင်း</w:t>
      </w:r>
      <w:r>
        <w:rPr>
          <w:color w:val="231F20"/>
          <w:spacing w:val="-8"/>
        </w:rPr>
        <w:t xml:space="preserve"> </w:t>
      </w:r>
      <w:r>
        <w:rPr>
          <w:color w:val="231F20"/>
          <w:spacing w:val="-2"/>
        </w:rPr>
        <w:t>သို့မဟုတ်</w:t>
      </w:r>
      <w:r>
        <w:rPr>
          <w:color w:val="231F20"/>
          <w:spacing w:val="-8"/>
        </w:rPr>
        <w:t xml:space="preserve"> </w:t>
      </w:r>
      <w:r>
        <w:rPr>
          <w:color w:val="231F20"/>
          <w:spacing w:val="-2"/>
        </w:rPr>
        <w:t>စိတ်ဓာတ်ကျခြင်း။</w:t>
      </w:r>
      <w:r>
        <w:rPr>
          <w:color w:val="231F20"/>
          <w:spacing w:val="-7"/>
        </w:rPr>
        <w:t xml:space="preserve"> </w:t>
      </w:r>
      <w:r>
        <w:rPr>
          <w:color w:val="231F20"/>
          <w:spacing w:val="-2"/>
        </w:rPr>
        <w:t>၌</w:t>
      </w:r>
      <w:r>
        <w:rPr>
          <w:color w:val="231F20"/>
          <w:spacing w:val="-8"/>
        </w:rPr>
        <w:t xml:space="preserve"> </w:t>
      </w:r>
      <w:r>
        <w:rPr>
          <w:color w:val="231F20"/>
          <w:spacing w:val="-2"/>
        </w:rPr>
        <w:t>အားလုံး</w:t>
      </w:r>
      <w:r>
        <w:rPr>
          <w:color w:val="231F20"/>
          <w:spacing w:val="-7"/>
        </w:rPr>
        <w:t xml:space="preserve"> </w:t>
      </w:r>
      <w:r>
        <w:rPr>
          <w:color w:val="231F20"/>
          <w:spacing w:val="-2"/>
        </w:rPr>
        <w:t>ဒါတွေ</w:t>
      </w:r>
      <w:r>
        <w:rPr>
          <w:color w:val="231F20"/>
          <w:spacing w:val="-8"/>
        </w:rPr>
        <w:t xml:space="preserve"> </w:t>
      </w:r>
      <w:r>
        <w:rPr>
          <w:color w:val="231F20"/>
          <w:spacing w:val="-2"/>
        </w:rPr>
        <w:t>အမှုတွဲများ၊</w:t>
      </w:r>
      <w:r>
        <w:rPr>
          <w:color w:val="231F20"/>
          <w:spacing w:val="-8"/>
        </w:rPr>
        <w:t xml:space="preserve"> </w:t>
      </w:r>
      <w:r>
        <w:rPr>
          <w:color w:val="231F20"/>
          <w:spacing w:val="-2"/>
        </w:rPr>
        <w:t>အဆိုပါ</w:t>
      </w:r>
      <w:r>
        <w:rPr>
          <w:color w:val="231F20"/>
          <w:spacing w:val="-7"/>
        </w:rPr>
        <w:t xml:space="preserve"> </w:t>
      </w:r>
      <w:r>
        <w:rPr>
          <w:color w:val="231F20"/>
          <w:spacing w:val="-2"/>
        </w:rPr>
        <w:t>အဓိပ္ပါယ်</w:t>
      </w:r>
      <w:r>
        <w:rPr>
          <w:color w:val="231F20"/>
          <w:spacing w:val="-8"/>
        </w:rPr>
        <w:t xml:space="preserve"> </w:t>
      </w:r>
      <w:r>
        <w:rPr>
          <w:color w:val="231F20"/>
          <w:spacing w:val="-5"/>
        </w:rPr>
        <w:t>အဖြစ်</w:t>
      </w:r>
    </w:p>
    <w:p w:rsidR="00FC077F" w:rsidRDefault="00FC077F">
      <w:pPr>
        <w:pStyle w:val="BodyText"/>
        <w:spacing w:line="249" w:lineRule="auto"/>
        <w:sectPr w:rsidR="00FC077F">
          <w:pgSz w:w="7490" w:h="11820"/>
          <w:pgMar w:top="280" w:right="566" w:bottom="280" w:left="566" w:header="720" w:footer="720" w:gutter="0"/>
          <w:cols w:space="720"/>
        </w:sectPr>
      </w:pPr>
    </w:p>
    <w:p w:rsidR="00FC077F" w:rsidRDefault="002176C3">
      <w:pPr>
        <w:tabs>
          <w:tab w:val="left" w:pos="2576"/>
        </w:tabs>
        <w:spacing w:before="81"/>
        <w:ind w:left="64"/>
        <w:rPr>
          <w:i/>
          <w:sz w:val="20"/>
        </w:rPr>
      </w:pPr>
      <w:r>
        <w:rPr>
          <w:spacing w:val="-5"/>
          <w:sz w:val="20"/>
        </w:rPr>
        <w:t xml:space="preserve">၄၂ </w:t>
      </w:r>
      <w:r>
        <w:rPr>
          <w:sz w:val="20"/>
        </w:rPr>
        <w:tab/>
      </w:r>
      <w:r>
        <w:rPr>
          <w:i/>
          <w:sz w:val="20"/>
        </w:rPr>
        <w:t>ချား</w:t>
      </w:r>
      <w:r>
        <w:rPr>
          <w:i/>
          <w:spacing w:val="-8"/>
          <w:sz w:val="20"/>
        </w:rPr>
        <w:t xml:space="preserve"> </w:t>
      </w:r>
      <w:r>
        <w:rPr>
          <w:i/>
          <w:spacing w:val="-2"/>
          <w:sz w:val="20"/>
        </w:rPr>
        <w:t>တေလာ</w:t>
      </w:r>
    </w:p>
    <w:p w:rsidR="00FC077F" w:rsidRDefault="002176C3">
      <w:pPr>
        <w:pStyle w:val="BodyText"/>
        <w:spacing w:before="7"/>
        <w:jc w:val="left"/>
        <w:rPr>
          <w:i/>
          <w:sz w:val="3"/>
        </w:rPr>
      </w:pPr>
      <w:r>
        <w:rPr>
          <w:i/>
          <w:noProof/>
          <w:sz w:val="3"/>
        </w:rPr>
        <mc:AlternateContent>
          <mc:Choice Requires="wps">
            <w:drawing>
              <wp:anchor distT="0" distB="0" distL="0" distR="0" simplePos="0" relativeHeight="487609344" behindDoc="1" locked="0" layoutInCell="1" allowOverlap="1">
                <wp:simplePos x="0" y="0"/>
                <wp:positionH relativeFrom="page">
                  <wp:posOffset>400430</wp:posOffset>
                </wp:positionH>
                <wp:positionV relativeFrom="paragraph">
                  <wp:posOffset>42201</wp:posOffset>
                </wp:positionV>
                <wp:extent cx="3947795" cy="6350"/>
                <wp:effectExtent l="0" t="0" r="0" b="0"/>
                <wp:wrapTopAndBottom/>
                <wp:docPr id="43" name="Graphic 4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494A18B8" id="Graphic 43" o:spid="_x0000_s1026" style="position:absolute;margin-left:31.55pt;margin-top:3.3pt;width:310.85pt;height:.5pt;z-index:-15707136;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64" w:right="66"/>
      </w:pPr>
      <w:r>
        <w:rPr>
          <w:color w:val="231F20"/>
        </w:rPr>
        <w:t>အဲဒါ</w:t>
      </w:r>
      <w:r>
        <w:rPr>
          <w:color w:val="231F20"/>
          <w:spacing w:val="-13"/>
        </w:rPr>
        <w:t xml:space="preserve"> </w:t>
      </w:r>
      <w:r>
        <w:rPr>
          <w:color w:val="231F20"/>
        </w:rPr>
        <w:t>ခဲ့ကြသည်</w:t>
      </w:r>
      <w:r>
        <w:rPr>
          <w:color w:val="231F20"/>
          <w:spacing w:val="-12"/>
        </w:rPr>
        <w:t xml:space="preserve"> </w:t>
      </w:r>
      <w:r>
        <w:rPr>
          <w:color w:val="231F20"/>
        </w:rPr>
        <w:t>သာ</w:t>
      </w:r>
      <w:r>
        <w:rPr>
          <w:color w:val="231F20"/>
          <w:spacing w:val="-13"/>
        </w:rPr>
        <w:t xml:space="preserve"> </w:t>
      </w:r>
      <w:r>
        <w:rPr>
          <w:color w:val="231F20"/>
        </w:rPr>
        <w:t>လာပါသည်။</w:t>
      </w:r>
      <w:r>
        <w:rPr>
          <w:color w:val="231F20"/>
          <w:spacing w:val="-12"/>
        </w:rPr>
        <w:t xml:space="preserve"> </w:t>
      </w:r>
      <w:r>
        <w:rPr>
          <w:color w:val="231F20"/>
        </w:rPr>
        <w:t>ထဲသို့</w:t>
      </w:r>
      <w:r>
        <w:rPr>
          <w:color w:val="231F20"/>
          <w:spacing w:val="-13"/>
        </w:rPr>
        <w:t xml:space="preserve"> </w:t>
      </w:r>
      <w:r>
        <w:rPr>
          <w:color w:val="231F20"/>
        </w:rPr>
        <w:t>ဖြစ်တည်မှု</w:t>
      </w:r>
      <w:r>
        <w:rPr>
          <w:color w:val="231F20"/>
          <w:spacing w:val="-12"/>
        </w:rPr>
        <w:t xml:space="preserve"> </w:t>
      </w:r>
      <w:r>
        <w:rPr>
          <w:color w:val="231F20"/>
        </w:rPr>
        <w:t>အဖြစ်</w:t>
      </w:r>
      <w:r>
        <w:rPr>
          <w:color w:val="231F20"/>
          <w:spacing w:val="-13"/>
        </w:rPr>
        <w:t xml:space="preserve"> </w:t>
      </w:r>
      <w:r>
        <w:rPr>
          <w:color w:val="231F20"/>
        </w:rPr>
        <w:t>အဆိုပါ</w:t>
      </w:r>
      <w:r>
        <w:rPr>
          <w:color w:val="231F20"/>
          <w:spacing w:val="-12"/>
        </w:rPr>
        <w:t xml:space="preserve"> </w:t>
      </w:r>
      <w:r>
        <w:rPr>
          <w:color w:val="231F20"/>
        </w:rPr>
        <w:t>ကမ္ဘာ</w:t>
      </w:r>
      <w:r>
        <w:rPr>
          <w:color w:val="231F20"/>
          <w:spacing w:val="-13"/>
        </w:rPr>
        <w:t xml:space="preserve"> </w:t>
      </w:r>
      <w:r>
        <w:rPr>
          <w:color w:val="231F20"/>
        </w:rPr>
        <w:t>သက်ရောက်မှုများ</w:t>
      </w:r>
      <w:r>
        <w:rPr>
          <w:color w:val="231F20"/>
          <w:spacing w:val="-12"/>
        </w:rPr>
        <w:t xml:space="preserve"> </w:t>
      </w:r>
      <w:r>
        <w:rPr>
          <w:color w:val="231F20"/>
        </w:rPr>
        <w:t>on</w:t>
      </w:r>
      <w:r>
        <w:rPr>
          <w:color w:val="231F20"/>
          <w:spacing w:val="-13"/>
        </w:rPr>
        <w:t xml:space="preserve"> </w:t>
      </w:r>
      <w:r>
        <w:rPr>
          <w:color w:val="231F20"/>
        </w:rPr>
        <w:t>အဆိုပါ</w:t>
      </w:r>
      <w:r>
        <w:rPr>
          <w:color w:val="231F20"/>
          <w:spacing w:val="-12"/>
        </w:rPr>
        <w:t xml:space="preserve"> </w:t>
      </w:r>
      <w:r>
        <w:rPr>
          <w:color w:val="231F20"/>
        </w:rPr>
        <w:t>စိတ်/ကိုယ်ခန္ဓာ။ အဲဒါ</w:t>
      </w:r>
      <w:r>
        <w:rPr>
          <w:color w:val="231F20"/>
          <w:spacing w:val="-1"/>
        </w:rPr>
        <w:t xml:space="preserve"> </w:t>
      </w:r>
      <w:r>
        <w:rPr>
          <w:color w:val="231F20"/>
        </w:rPr>
        <w:t>သည်</w:t>
      </w:r>
      <w:r>
        <w:rPr>
          <w:color w:val="231F20"/>
          <w:spacing w:val="-1"/>
        </w:rPr>
        <w:t xml:space="preserve"> </w:t>
      </w:r>
      <w:r>
        <w:rPr>
          <w:color w:val="231F20"/>
        </w:rPr>
        <w:t>၌</w:t>
      </w:r>
      <w:r>
        <w:rPr>
          <w:color w:val="231F20"/>
          <w:spacing w:val="-1"/>
        </w:rPr>
        <w:t xml:space="preserve"> </w:t>
      </w:r>
      <w:r>
        <w:rPr>
          <w:color w:val="231F20"/>
        </w:rPr>
        <w:t>ဒီ</w:t>
      </w:r>
      <w:r>
        <w:rPr>
          <w:color w:val="231F20"/>
          <w:spacing w:val="-1"/>
        </w:rPr>
        <w:t xml:space="preserve"> </w:t>
      </w:r>
      <w:r>
        <w:rPr>
          <w:color w:val="231F20"/>
        </w:rPr>
        <w:t>သဘော</w:t>
      </w:r>
      <w:r>
        <w:rPr>
          <w:color w:val="231F20"/>
          <w:spacing w:val="-1"/>
        </w:rPr>
        <w:t xml:space="preserve"> </w:t>
      </w:r>
      <w:r>
        <w:rPr>
          <w:color w:val="231F20"/>
        </w:rPr>
        <w:t>မျိုးသုဉ်းသော။</w:t>
      </w:r>
      <w:r>
        <w:rPr>
          <w:color w:val="231F20"/>
          <w:spacing w:val="-1"/>
        </w:rPr>
        <w:t xml:space="preserve"> </w:t>
      </w:r>
      <w:r>
        <w:rPr>
          <w:color w:val="231F20"/>
        </w:rPr>
        <w:t>ဒါပေမယ့်</w:t>
      </w:r>
      <w:r>
        <w:rPr>
          <w:color w:val="231F20"/>
          <w:spacing w:val="-1"/>
        </w:rPr>
        <w:t xml:space="preserve"> </w:t>
      </w:r>
      <w:r>
        <w:rPr>
          <w:color w:val="231F20"/>
        </w:rPr>
        <w:t>၌</w:t>
      </w:r>
      <w:r>
        <w:rPr>
          <w:color w:val="231F20"/>
          <w:spacing w:val="-1"/>
        </w:rPr>
        <w:t xml:space="preserve"> </w:t>
      </w:r>
      <w:r>
        <w:rPr>
          <w:color w:val="231F20"/>
        </w:rPr>
        <w:t>အဆိုပါ</w:t>
      </w:r>
      <w:r>
        <w:rPr>
          <w:color w:val="231F20"/>
          <w:spacing w:val="-1"/>
        </w:rPr>
        <w:t xml:space="preserve"> </w:t>
      </w:r>
      <w:r>
        <w:rPr>
          <w:color w:val="231F20"/>
        </w:rPr>
        <w:t>ထူးဆန်းသည်</w:t>
      </w:r>
      <w:r>
        <w:rPr>
          <w:color w:val="231F20"/>
          <w:spacing w:val="-1"/>
        </w:rPr>
        <w:t xml:space="preserve"> </w:t>
      </w:r>
      <w:r>
        <w:rPr>
          <w:color w:val="231F20"/>
        </w:rPr>
        <w:t>ကမ္ဘာ၊</w:t>
      </w:r>
      <w:r>
        <w:rPr>
          <w:color w:val="231F20"/>
          <w:spacing w:val="-1"/>
        </w:rPr>
        <w:t xml:space="preserve"> </w:t>
      </w:r>
      <w:r>
        <w:rPr>
          <w:color w:val="231F20"/>
        </w:rPr>
        <w:t>အဆိုပါ</w:t>
      </w:r>
      <w:r>
        <w:rPr>
          <w:color w:val="231F20"/>
          <w:spacing w:val="-1"/>
        </w:rPr>
        <w:t xml:space="preserve"> </w:t>
      </w:r>
      <w:r>
        <w:rPr>
          <w:color w:val="231F20"/>
        </w:rPr>
        <w:t>အဓိပ္ပါယ်</w:t>
      </w:r>
      <w:r>
        <w:rPr>
          <w:color w:val="231F20"/>
          <w:spacing w:val="-1"/>
        </w:rPr>
        <w:t xml:space="preserve"> </w:t>
      </w:r>
      <w:r>
        <w:rPr>
          <w:color w:val="231F20"/>
        </w:rPr>
        <w:t>မဆက်သွယ်မီ ကျွန်ုပ်တို့၏ပြင်ပတွင်ရှိပြီး၊ ၎င်းသည် ကျွန်ုပ်တို့ကို လွှမ်းမိုးနိုင်သည်၊ ကျွန်ုပ်တို့သည် ၎င်း၏အင်အားနယ်ပယ်ထဲသို့ ကျရောက်နိုင်သည်။ အပြင်ကနေ ငါတို့ဆီရောက်လာတယ်။</w:t>
      </w:r>
    </w:p>
    <w:p w:rsidR="00FC077F" w:rsidRDefault="002176C3">
      <w:pPr>
        <w:pStyle w:val="BodyText"/>
        <w:spacing w:line="249" w:lineRule="auto"/>
        <w:ind w:left="64" w:right="66" w:firstLine="199"/>
      </w:pPr>
      <w:r>
        <w:rPr>
          <w:color w:val="231F20"/>
        </w:rPr>
        <w:t>ဒါကြောင့်</w:t>
      </w:r>
      <w:r>
        <w:rPr>
          <w:color w:val="231F20"/>
          <w:spacing w:val="-5"/>
        </w:rPr>
        <w:t xml:space="preserve"> </w:t>
      </w:r>
      <w:r>
        <w:rPr>
          <w:color w:val="231F20"/>
        </w:rPr>
        <w:t>ငါတို့</w:t>
      </w:r>
      <w:r>
        <w:rPr>
          <w:color w:val="231F20"/>
          <w:spacing w:val="-5"/>
        </w:rPr>
        <w:t xml:space="preserve"> </w:t>
      </w:r>
      <w:r>
        <w:rPr>
          <w:color w:val="231F20"/>
        </w:rPr>
        <w:t>နိုင်သည်</w:t>
      </w:r>
      <w:r>
        <w:rPr>
          <w:color w:val="231F20"/>
          <w:spacing w:val="-5"/>
        </w:rPr>
        <w:t xml:space="preserve"> </w:t>
      </w:r>
      <w:r>
        <w:rPr>
          <w:color w:val="231F20"/>
        </w:rPr>
        <w:t>ရှင်းပြပါ။</w:t>
      </w:r>
      <w:r>
        <w:rPr>
          <w:color w:val="231F20"/>
          <w:spacing w:val="-5"/>
        </w:rPr>
        <w:t xml:space="preserve"> </w:t>
      </w:r>
      <w:r>
        <w:rPr>
          <w:color w:val="231F20"/>
        </w:rPr>
        <w:t>အဆိုပါ</w:t>
      </w:r>
      <w:r>
        <w:rPr>
          <w:color w:val="231F20"/>
          <w:spacing w:val="-5"/>
        </w:rPr>
        <w:t xml:space="preserve"> </w:t>
      </w:r>
      <w:r>
        <w:rPr>
          <w:color w:val="231F20"/>
        </w:rPr>
        <w:t>စိတ်ကူး</w:t>
      </w:r>
      <w:r>
        <w:rPr>
          <w:color w:val="231F20"/>
          <w:spacing w:val="-5"/>
        </w:rPr>
        <w:t xml:space="preserve"> </w:t>
      </w:r>
      <w:r>
        <w:rPr>
          <w:color w:val="231F20"/>
        </w:rPr>
        <w:t>အဲဒါ</w:t>
      </w:r>
      <w:r>
        <w:rPr>
          <w:color w:val="231F20"/>
          <w:spacing w:val="-5"/>
        </w:rPr>
        <w:t xml:space="preserve"> </w:t>
      </w:r>
      <w:r>
        <w:rPr>
          <w:color w:val="231F20"/>
        </w:rPr>
        <w:t>အဓိပ္ပါယ်</w:t>
      </w:r>
      <w:r>
        <w:rPr>
          <w:color w:val="231F20"/>
          <w:spacing w:val="-5"/>
        </w:rPr>
        <w:t xml:space="preserve"> </w:t>
      </w:r>
      <w:r>
        <w:rPr>
          <w:color w:val="231F20"/>
        </w:rPr>
        <w:t>သည်</w:t>
      </w:r>
      <w:r>
        <w:rPr>
          <w:color w:val="231F20"/>
          <w:spacing w:val="-5"/>
        </w:rPr>
        <w:t xml:space="preserve"> </w:t>
      </w:r>
      <w:r>
        <w:rPr>
          <w:color w:val="231F20"/>
        </w:rPr>
        <w:t>၌</w:t>
      </w:r>
      <w:r>
        <w:rPr>
          <w:color w:val="231F20"/>
          <w:spacing w:val="-5"/>
        </w:rPr>
        <w:t xml:space="preserve"> </w:t>
      </w:r>
      <w:r>
        <w:rPr>
          <w:color w:val="231F20"/>
        </w:rPr>
        <w:t>အရာများ</w:t>
      </w:r>
      <w:r>
        <w:rPr>
          <w:color w:val="231F20"/>
          <w:spacing w:val="-5"/>
        </w:rPr>
        <w:t xml:space="preserve"> </w:t>
      </w:r>
      <w:r>
        <w:rPr>
          <w:color w:val="231F20"/>
        </w:rPr>
        <w:t>တစ်စိတ်တစ်ပိုင်း</w:t>
      </w:r>
      <w:r>
        <w:rPr>
          <w:color w:val="231F20"/>
          <w:spacing w:val="-5"/>
        </w:rPr>
        <w:t xml:space="preserve"> </w:t>
      </w:r>
      <w:r>
        <w:rPr>
          <w:color w:val="231F20"/>
        </w:rPr>
        <w:t>၌</w:t>
      </w:r>
      <w:r>
        <w:rPr>
          <w:color w:val="231F20"/>
          <w:spacing w:val="-5"/>
        </w:rPr>
        <w:t xml:space="preserve"> </w:t>
      </w:r>
      <w:r>
        <w:rPr>
          <w:color w:val="231F20"/>
        </w:rPr>
        <w:t>အသုံးအနှုန်းများ</w:t>
      </w:r>
      <w:r>
        <w:rPr>
          <w:color w:val="231F20"/>
          <w:spacing w:val="-5"/>
        </w:rPr>
        <w:t xml:space="preserve"> </w:t>
      </w:r>
      <w:r>
        <w:rPr>
          <w:color w:val="231F20"/>
        </w:rPr>
        <w:t>၏</w:t>
      </w:r>
      <w:r>
        <w:rPr>
          <w:color w:val="231F20"/>
          <w:spacing w:val="-5"/>
        </w:rPr>
        <w:t xml:space="preserve"> </w:t>
      </w:r>
      <w:r>
        <w:rPr>
          <w:color w:val="231F20"/>
        </w:rPr>
        <w:t>ဤစွမ်းအားသည် ထူးထူးခြားခြား လှုံ့ဆော်ပေးသည့် သို့မဟုတ် အဓိပ္ပာယ်ဖွင့်ဆိုချက်ဖြစ်သည်။ သို့သော် ထူးဆန်းသောကမ္ဘာတွင်၊ အရာဝတ္ထုများ၏ အဓိပ္ပါယ်မှာ အခြားသော စွမ်းအားတစ်ခုလည်း ပါဝင်သည်။ ဤ "အားသွင်းထားသည်" အရာဝတ္ထုများသည် ကျွန်ုပ်တို့သာမက ကမ္ဘာပေါ်ရှိ အခြားအရာများကိုပါ ထိခိုက်နိုင်သည်။ ၎င်းတို့သည် ကုသခြင်းများကို အကျိုးသက်ရောက်စေကာ သင်္ဘောပျက်ခြင်းမှ ကယ်တင်နိုင်ခြင်း၊ မိုးသီးကြွေကျခြင်းနှင့် မိုးကြိုးပစ်ခြင</w:t>
      </w:r>
      <w:r>
        <w:rPr>
          <w:color w:val="231F20"/>
        </w:rPr>
        <w:t>်း အစရှိသည်တို့ကို လုပ်ဆောင်နိုင်သည်။ သူတို့မှာ ဘာရှိလဲ။</w:t>
      </w:r>
      <w:r>
        <w:rPr>
          <w:color w:val="231F20"/>
          <w:spacing w:val="-6"/>
        </w:rPr>
        <w:t xml:space="preserve"> </w:t>
      </w:r>
      <w:r>
        <w:rPr>
          <w:color w:val="231F20"/>
        </w:rPr>
        <w:t>ငါတို့</w:t>
      </w:r>
      <w:r>
        <w:rPr>
          <w:color w:val="231F20"/>
          <w:spacing w:val="-6"/>
        </w:rPr>
        <w:t xml:space="preserve"> </w:t>
      </w:r>
      <w:r>
        <w:rPr>
          <w:color w:val="231F20"/>
        </w:rPr>
        <w:t>များသောအားဖြင့်</w:t>
      </w:r>
      <w:r>
        <w:rPr>
          <w:color w:val="231F20"/>
          <w:spacing w:val="-6"/>
        </w:rPr>
        <w:t xml:space="preserve"> </w:t>
      </w:r>
      <w:r>
        <w:rPr>
          <w:color w:val="231F20"/>
        </w:rPr>
        <w:t>ခေါ်ဆိုပါ။</w:t>
      </w:r>
      <w:r>
        <w:rPr>
          <w:color w:val="231F20"/>
          <w:spacing w:val="-6"/>
        </w:rPr>
        <w:t xml:space="preserve"> </w:t>
      </w:r>
      <w:r>
        <w:rPr>
          <w:color w:val="231F20"/>
        </w:rPr>
        <w:t>"မှော်ပညာ"</w:t>
      </w:r>
      <w:r>
        <w:rPr>
          <w:color w:val="231F20"/>
          <w:spacing w:val="-6"/>
        </w:rPr>
        <w:t xml:space="preserve"> </w:t>
      </w:r>
      <w:r>
        <w:rPr>
          <w:color w:val="231F20"/>
        </w:rPr>
        <w:t>အာဏာများ</w:t>
      </w:r>
      <w:r>
        <w:rPr>
          <w:color w:val="231F20"/>
          <w:spacing w:val="-6"/>
        </w:rPr>
        <w:t xml:space="preserve"> </w:t>
      </w:r>
      <w:r>
        <w:rPr>
          <w:color w:val="231F20"/>
        </w:rPr>
        <w:t>မင်္ဂလာရှိသော</w:t>
      </w:r>
      <w:r>
        <w:rPr>
          <w:color w:val="231F20"/>
          <w:spacing w:val="-6"/>
        </w:rPr>
        <w:t xml:space="preserve"> </w:t>
      </w:r>
      <w:r>
        <w:rPr>
          <w:color w:val="231F20"/>
        </w:rPr>
        <w:t>အရာဝတ္ထုများ၊</w:t>
      </w:r>
      <w:r>
        <w:rPr>
          <w:color w:val="231F20"/>
          <w:spacing w:val="-6"/>
        </w:rPr>
        <w:t xml:space="preserve"> </w:t>
      </w:r>
      <w:r>
        <w:rPr>
          <w:color w:val="231F20"/>
        </w:rPr>
        <w:t>အဲဒီလို</w:t>
      </w:r>
      <w:r>
        <w:rPr>
          <w:color w:val="231F20"/>
          <w:spacing w:val="-6"/>
        </w:rPr>
        <w:t xml:space="preserve"> </w:t>
      </w:r>
      <w:r>
        <w:rPr>
          <w:color w:val="231F20"/>
        </w:rPr>
        <w:t>အဖြစ်</w:t>
      </w:r>
      <w:r>
        <w:rPr>
          <w:color w:val="231F20"/>
          <w:spacing w:val="-6"/>
        </w:rPr>
        <w:t xml:space="preserve"> </w:t>
      </w:r>
      <w:r>
        <w:rPr>
          <w:color w:val="231F20"/>
        </w:rPr>
        <w:t>အမွေအနှစ်များ</w:t>
      </w:r>
      <w:r>
        <w:rPr>
          <w:color w:val="231F20"/>
          <w:spacing w:val="-6"/>
        </w:rPr>
        <w:t xml:space="preserve"> </w:t>
      </w:r>
      <w:r>
        <w:rPr>
          <w:color w:val="231F20"/>
        </w:rPr>
        <w:t>၏</w:t>
      </w:r>
      <w:r>
        <w:rPr>
          <w:color w:val="231F20"/>
          <w:spacing w:val="-6"/>
        </w:rPr>
        <w:t xml:space="preserve"> </w:t>
      </w:r>
      <w:r>
        <w:rPr>
          <w:color w:val="231F20"/>
        </w:rPr>
        <w:t>သန့်ရှင်းသူများ၊ အိမ်ရှင်၊ ဖယောင်းတိုင်များသည် ဘုရားသခင် တန်ခိုးနှင့် ပြည့်စုံပြီး ကောင်းသော အရာအချို့ကို လုပ်ဆောင်နိုင်သည်။</w:t>
      </w:r>
      <w:r>
        <w:rPr>
          <w:color w:val="231F20"/>
          <w:spacing w:val="-7"/>
        </w:rPr>
        <w:t xml:space="preserve"> </w:t>
      </w:r>
      <w:r>
        <w:rPr>
          <w:color w:val="231F20"/>
        </w:rPr>
        <w:t>ဘုရားရဲ့</w:t>
      </w:r>
      <w:r>
        <w:rPr>
          <w:color w:val="231F20"/>
          <w:spacing w:val="-7"/>
        </w:rPr>
        <w:t xml:space="preserve"> </w:t>
      </w:r>
      <w:r>
        <w:rPr>
          <w:color w:val="231F20"/>
        </w:rPr>
        <w:t>ပါဝါ</w:t>
      </w:r>
      <w:r>
        <w:rPr>
          <w:color w:val="231F20"/>
          <w:spacing w:val="-7"/>
        </w:rPr>
        <w:t xml:space="preserve"> </w:t>
      </w:r>
      <w:r>
        <w:rPr>
          <w:color w:val="231F20"/>
        </w:rPr>
        <w:t>လုပ်တာ၊</w:t>
      </w:r>
      <w:r>
        <w:rPr>
          <w:color w:val="231F20"/>
          <w:spacing w:val="-7"/>
        </w:rPr>
        <w:t xml:space="preserve"> </w:t>
      </w:r>
      <w:r>
        <w:rPr>
          <w:color w:val="231F20"/>
        </w:rPr>
        <w:t>ကြိုက်တယ်။</w:t>
      </w:r>
      <w:r>
        <w:rPr>
          <w:color w:val="231F20"/>
          <w:spacing w:val="-7"/>
        </w:rPr>
        <w:t xml:space="preserve"> </w:t>
      </w:r>
      <w:r>
        <w:rPr>
          <w:color w:val="231F20"/>
        </w:rPr>
        <w:t>ကုစားပါ။</w:t>
      </w:r>
      <w:r>
        <w:rPr>
          <w:color w:val="231F20"/>
          <w:spacing w:val="-7"/>
        </w:rPr>
        <w:t xml:space="preserve"> </w:t>
      </w:r>
      <w:r>
        <w:rPr>
          <w:color w:val="231F20"/>
        </w:rPr>
        <w:t>ရောဂါများ၊</w:t>
      </w:r>
      <w:r>
        <w:rPr>
          <w:color w:val="231F20"/>
          <w:spacing w:val="-7"/>
        </w:rPr>
        <w:t xml:space="preserve"> </w:t>
      </w:r>
      <w:r>
        <w:rPr>
          <w:color w:val="231F20"/>
        </w:rPr>
        <w:t>နှင့်</w:t>
      </w:r>
      <w:r>
        <w:rPr>
          <w:color w:val="231F20"/>
          <w:spacing w:val="-7"/>
        </w:rPr>
        <w:t xml:space="preserve"> </w:t>
      </w:r>
      <w:r>
        <w:rPr>
          <w:color w:val="231F20"/>
        </w:rPr>
        <w:t>တိုက်ပွဲ</w:t>
      </w:r>
      <w:r>
        <w:rPr>
          <w:color w:val="231F20"/>
          <w:spacing w:val="-7"/>
        </w:rPr>
        <w:t xml:space="preserve"> </w:t>
      </w:r>
      <w:r>
        <w:rPr>
          <w:color w:val="231F20"/>
        </w:rPr>
        <w:t>off</w:t>
      </w:r>
      <w:r>
        <w:rPr>
          <w:color w:val="231F20"/>
          <w:spacing w:val="-7"/>
        </w:rPr>
        <w:t xml:space="preserve"> </w:t>
      </w:r>
      <w:r>
        <w:rPr>
          <w:color w:val="231F20"/>
        </w:rPr>
        <w:t>ဘေးအန္တရာယ်များ</w:t>
      </w:r>
      <w:r>
        <w:rPr>
          <w:color w:val="231F20"/>
          <w:spacing w:val="-7"/>
        </w:rPr>
        <w:t xml:space="preserve"> </w:t>
      </w:r>
      <w:r>
        <w:rPr>
          <w:color w:val="231F20"/>
        </w:rPr>
        <w:t>အရင်းအမြစ်များ</w:t>
      </w:r>
      <w:r>
        <w:rPr>
          <w:color w:val="231F20"/>
          <w:spacing w:val="-7"/>
        </w:rPr>
        <w:t xml:space="preserve"> </w:t>
      </w:r>
      <w:r>
        <w:rPr>
          <w:color w:val="231F20"/>
        </w:rPr>
        <w:t>မကောင်းမှု၏</w:t>
      </w:r>
      <w:r>
        <w:rPr>
          <w:color w:val="231F20"/>
          <w:spacing w:val="-7"/>
        </w:rPr>
        <w:t xml:space="preserve"> </w:t>
      </w:r>
      <w:r>
        <w:rPr>
          <w:color w:val="231F20"/>
        </w:rPr>
        <w:t>ပါဝါ</w:t>
      </w:r>
      <w:r>
        <w:rPr>
          <w:color w:val="231F20"/>
          <w:spacing w:val="-7"/>
        </w:rPr>
        <w:t xml:space="preserve"> </w:t>
      </w:r>
      <w:r>
        <w:rPr>
          <w:color w:val="231F20"/>
        </w:rPr>
        <w:t>တဆက်တည်း</w:t>
      </w:r>
      <w:r>
        <w:rPr>
          <w:color w:val="231F20"/>
          <w:spacing w:val="-7"/>
        </w:rPr>
        <w:t xml:space="preserve"> </w:t>
      </w:r>
      <w:r>
        <w:rPr>
          <w:color w:val="231F20"/>
        </w:rPr>
        <w:t>ပျက်</w:t>
      </w:r>
      <w:r>
        <w:rPr>
          <w:color w:val="231F20"/>
          <w:spacing w:val="-7"/>
        </w:rPr>
        <w:t xml:space="preserve"> </w:t>
      </w:r>
      <w:r>
        <w:rPr>
          <w:color w:val="231F20"/>
        </w:rPr>
        <w:t>စိတ်ဆိုးခြင်း</w:t>
      </w:r>
      <w:r>
        <w:rPr>
          <w:color w:val="231F20"/>
          <w:spacing w:val="-7"/>
        </w:rPr>
        <w:t xml:space="preserve"> </w:t>
      </w:r>
      <w:r>
        <w:rPr>
          <w:color w:val="231F20"/>
        </w:rPr>
        <w:t>စွန်း၊</w:t>
      </w:r>
      <w:r>
        <w:rPr>
          <w:color w:val="231F20"/>
          <w:spacing w:val="-7"/>
        </w:rPr>
        <w:t xml:space="preserve"> </w:t>
      </w:r>
      <w:r>
        <w:rPr>
          <w:color w:val="231F20"/>
        </w:rPr>
        <w:t>လုပ်ပါ။</w:t>
      </w:r>
      <w:r>
        <w:rPr>
          <w:color w:val="231F20"/>
          <w:spacing w:val="-7"/>
        </w:rPr>
        <w:t xml:space="preserve"> </w:t>
      </w:r>
      <w:r>
        <w:rPr>
          <w:color w:val="231F20"/>
        </w:rPr>
        <w:t>ငါတို့</w:t>
      </w:r>
      <w:r>
        <w:rPr>
          <w:color w:val="231F20"/>
          <w:spacing w:val="-7"/>
        </w:rPr>
        <w:t xml:space="preserve"> </w:t>
      </w:r>
      <w:r>
        <w:rPr>
          <w:color w:val="231F20"/>
        </w:rPr>
        <w:t>နေမကောင်း၊</w:t>
      </w:r>
      <w:r>
        <w:rPr>
          <w:color w:val="231F20"/>
          <w:spacing w:val="-7"/>
        </w:rPr>
        <w:t xml:space="preserve"> </w:t>
      </w:r>
      <w:r>
        <w:rPr>
          <w:color w:val="231F20"/>
        </w:rPr>
        <w:t>အားပျော့</w:t>
      </w:r>
      <w:r>
        <w:rPr>
          <w:color w:val="231F20"/>
          <w:spacing w:val="-7"/>
        </w:rPr>
        <w:t xml:space="preserve"> </w:t>
      </w:r>
      <w:r>
        <w:rPr>
          <w:color w:val="231F20"/>
        </w:rPr>
        <w:t>ငါတို့ရဲ့ နွားတွေ၊ ငါတို့ရဲ့ ကောက်ပဲသီးနှံတွေ ပျက်စီးကုန်တယ်။</w:t>
      </w:r>
    </w:p>
    <w:p w:rsidR="00FC077F" w:rsidRDefault="002176C3">
      <w:pPr>
        <w:pStyle w:val="BodyText"/>
        <w:spacing w:line="249" w:lineRule="auto"/>
        <w:ind w:left="64" w:right="65" w:firstLine="199"/>
      </w:pPr>
      <w:r>
        <w:rPr>
          <w:color w:val="231F20"/>
        </w:rPr>
        <w:t>တခါ</w:t>
      </w:r>
      <w:r>
        <w:rPr>
          <w:color w:val="231F20"/>
          <w:spacing w:val="26"/>
        </w:rPr>
        <w:t xml:space="preserve"> </w:t>
      </w:r>
      <w:r>
        <w:rPr>
          <w:color w:val="231F20"/>
        </w:rPr>
        <w:t>တဖန်၊</w:t>
      </w:r>
      <w:r>
        <w:rPr>
          <w:color w:val="231F20"/>
          <w:spacing w:val="26"/>
        </w:rPr>
        <w:t xml:space="preserve"> </w:t>
      </w:r>
      <w:r>
        <w:rPr>
          <w:color w:val="231F20"/>
        </w:rPr>
        <w:t>ရန်</w:t>
      </w:r>
      <w:r>
        <w:rPr>
          <w:color w:val="231F20"/>
          <w:spacing w:val="26"/>
        </w:rPr>
        <w:t xml:space="preserve"> </w:t>
      </w:r>
      <w:r>
        <w:rPr>
          <w:color w:val="231F20"/>
        </w:rPr>
        <w:t>အမှတ်</w:t>
      </w:r>
      <w:r>
        <w:rPr>
          <w:color w:val="231F20"/>
          <w:spacing w:val="26"/>
        </w:rPr>
        <w:t xml:space="preserve"> </w:t>
      </w:r>
      <w:r>
        <w:rPr>
          <w:color w:val="231F20"/>
        </w:rPr>
        <w:t>တက်</w:t>
      </w:r>
      <w:r>
        <w:rPr>
          <w:color w:val="231F20"/>
          <w:spacing w:val="26"/>
        </w:rPr>
        <w:t xml:space="preserve"> </w:t>
      </w:r>
      <w:r>
        <w:rPr>
          <w:color w:val="231F20"/>
        </w:rPr>
        <w:t>အဆိုပါ</w:t>
      </w:r>
      <w:r>
        <w:rPr>
          <w:color w:val="231F20"/>
          <w:spacing w:val="26"/>
        </w:rPr>
        <w:t xml:space="preserve"> </w:t>
      </w:r>
      <w:r>
        <w:rPr>
          <w:color w:val="231F20"/>
        </w:rPr>
        <w:t>ဆန့်ကျင်ဘက်</w:t>
      </w:r>
      <w:r>
        <w:rPr>
          <w:color w:val="231F20"/>
          <w:spacing w:val="26"/>
        </w:rPr>
        <w:t xml:space="preserve"> </w:t>
      </w:r>
      <w:r>
        <w:rPr>
          <w:color w:val="231F20"/>
        </w:rPr>
        <w:t>အတူ</w:t>
      </w:r>
      <w:r>
        <w:rPr>
          <w:color w:val="231F20"/>
          <w:spacing w:val="26"/>
        </w:rPr>
        <w:t xml:space="preserve"> </w:t>
      </w:r>
      <w:r>
        <w:rPr>
          <w:color w:val="231F20"/>
        </w:rPr>
        <w:t>ကျွန်တော်တို့ရဲ့</w:t>
      </w:r>
      <w:r>
        <w:rPr>
          <w:color w:val="231F20"/>
          <w:spacing w:val="26"/>
        </w:rPr>
        <w:t xml:space="preserve"> </w:t>
      </w:r>
      <w:r>
        <w:rPr>
          <w:color w:val="231F20"/>
        </w:rPr>
        <w:t>ကမ္ဘာ၊</w:t>
      </w:r>
      <w:r>
        <w:rPr>
          <w:color w:val="231F20"/>
          <w:spacing w:val="26"/>
        </w:rPr>
        <w:t xml:space="preserve"> </w:t>
      </w:r>
      <w:r>
        <w:rPr>
          <w:color w:val="231F20"/>
        </w:rPr>
        <w:t>ငါတို့</w:t>
      </w:r>
      <w:r>
        <w:rPr>
          <w:color w:val="231F20"/>
          <w:spacing w:val="26"/>
        </w:rPr>
        <w:t xml:space="preserve"> </w:t>
      </w:r>
      <w:r>
        <w:rPr>
          <w:color w:val="231F20"/>
        </w:rPr>
        <w:t>နိုင်သည်</w:t>
      </w:r>
      <w:r>
        <w:rPr>
          <w:color w:val="231F20"/>
          <w:spacing w:val="26"/>
        </w:rPr>
        <w:t xml:space="preserve"> </w:t>
      </w:r>
      <w:r>
        <w:rPr>
          <w:color w:val="231F20"/>
        </w:rPr>
        <w:t>ပြော</w:t>
      </w:r>
      <w:r>
        <w:rPr>
          <w:color w:val="231F20"/>
          <w:spacing w:val="26"/>
        </w:rPr>
        <w:t xml:space="preserve"> </w:t>
      </w:r>
      <w:r>
        <w:rPr>
          <w:color w:val="231F20"/>
        </w:rPr>
        <w:t>အဲဒါ</w:t>
      </w:r>
      <w:r>
        <w:rPr>
          <w:color w:val="231F20"/>
          <w:spacing w:val="26"/>
        </w:rPr>
        <w:t xml:space="preserve"> </w:t>
      </w:r>
      <w:r>
        <w:rPr>
          <w:color w:val="231F20"/>
        </w:rPr>
        <w:t>၌</w:t>
      </w:r>
      <w:r>
        <w:rPr>
          <w:color w:val="231F20"/>
          <w:spacing w:val="-3"/>
        </w:rPr>
        <w:t xml:space="preserve"> </w:t>
      </w:r>
      <w:r>
        <w:rPr>
          <w:color w:val="231F20"/>
        </w:rPr>
        <w:t>ထူးဆန်းသည်</w:t>
      </w:r>
      <w:r>
        <w:rPr>
          <w:color w:val="231F20"/>
          <w:spacing w:val="-3"/>
        </w:rPr>
        <w:t xml:space="preserve"> </w:t>
      </w:r>
      <w:r>
        <w:rPr>
          <w:color w:val="231F20"/>
        </w:rPr>
        <w:t>ကမ္ဘာ၊</w:t>
      </w:r>
      <w:r>
        <w:rPr>
          <w:color w:val="231F20"/>
          <w:spacing w:val="-3"/>
        </w:rPr>
        <w:t xml:space="preserve"> </w:t>
      </w:r>
      <w:r>
        <w:rPr>
          <w:color w:val="231F20"/>
        </w:rPr>
        <w:t>စွဲချက်တင်သည်။</w:t>
      </w:r>
      <w:r>
        <w:rPr>
          <w:color w:val="231F20"/>
          <w:spacing w:val="-3"/>
        </w:rPr>
        <w:t xml:space="preserve"> </w:t>
      </w:r>
      <w:r>
        <w:rPr>
          <w:color w:val="231F20"/>
        </w:rPr>
        <w:t>အရာများ</w:t>
      </w:r>
      <w:r>
        <w:rPr>
          <w:color w:val="231F20"/>
          <w:spacing w:val="-3"/>
        </w:rPr>
        <w:t xml:space="preserve"> </w:t>
      </w:r>
      <w:r>
        <w:rPr>
          <w:color w:val="231F20"/>
        </w:rPr>
        <w:t>ရှိသည်</w:t>
      </w:r>
      <w:r>
        <w:rPr>
          <w:color w:val="231F20"/>
          <w:spacing w:val="-3"/>
        </w:rPr>
        <w:t xml:space="preserve"> </w:t>
      </w:r>
      <w:r>
        <w:rPr>
          <w:color w:val="231F20"/>
        </w:rPr>
        <w:t>a</w:t>
      </w:r>
      <w:r>
        <w:rPr>
          <w:color w:val="231F20"/>
          <w:spacing w:val="-3"/>
        </w:rPr>
        <w:t xml:space="preserve"> </w:t>
      </w:r>
      <w:r>
        <w:rPr>
          <w:color w:val="231F20"/>
        </w:rPr>
        <w:t>အကြောင်းရင်း</w:t>
      </w:r>
      <w:r>
        <w:rPr>
          <w:color w:val="231F20"/>
          <w:spacing w:val="-3"/>
        </w:rPr>
        <w:t xml:space="preserve"> </w:t>
      </w:r>
      <w:r>
        <w:rPr>
          <w:color w:val="231F20"/>
        </w:rPr>
        <w:t>ပါဝါ</w:t>
      </w:r>
      <w:r>
        <w:rPr>
          <w:color w:val="231F20"/>
          <w:spacing w:val="-3"/>
        </w:rPr>
        <w:t xml:space="preserve"> </w:t>
      </w:r>
      <w:r>
        <w:rPr>
          <w:color w:val="231F20"/>
        </w:rPr>
        <w:t>ဘယ်ဟာ</w:t>
      </w:r>
      <w:r>
        <w:rPr>
          <w:color w:val="231F20"/>
          <w:spacing w:val="-3"/>
        </w:rPr>
        <w:t xml:space="preserve"> </w:t>
      </w:r>
      <w:r>
        <w:rPr>
          <w:color w:val="231F20"/>
        </w:rPr>
        <w:t>တိုက်ဆိုင်မှုများ</w:t>
      </w:r>
      <w:r>
        <w:rPr>
          <w:color w:val="231F20"/>
          <w:spacing w:val="-3"/>
        </w:rPr>
        <w:t xml:space="preserve"> </w:t>
      </w:r>
      <w:r>
        <w:rPr>
          <w:color w:val="231F20"/>
        </w:rPr>
        <w:t>၎င်းတို့၏ ပေါင်းစပ်အဓိပ္ပါယ်။ The High Renaissance Theory of the corresponences ဟူသော၊</w:t>
      </w:r>
      <w:r>
        <w:rPr>
          <w:color w:val="231F20"/>
          <w:spacing w:val="-13"/>
        </w:rPr>
        <w:t xml:space="preserve"> </w:t>
      </w:r>
      <w:r>
        <w:rPr>
          <w:color w:val="231F20"/>
        </w:rPr>
        <w:t>နေစဉ်</w:t>
      </w:r>
      <w:r>
        <w:rPr>
          <w:color w:val="231F20"/>
          <w:spacing w:val="-12"/>
        </w:rPr>
        <w:t xml:space="preserve"> </w:t>
      </w:r>
      <w:r>
        <w:rPr>
          <w:color w:val="231F20"/>
        </w:rPr>
        <w:t>နောက်ထပ်</w:t>
      </w:r>
      <w:r>
        <w:rPr>
          <w:color w:val="231F20"/>
          <w:spacing w:val="-13"/>
        </w:rPr>
        <w:t xml:space="preserve"> </w:t>
      </w:r>
      <w:r>
        <w:rPr>
          <w:color w:val="231F20"/>
        </w:rPr>
        <w:t>တစ်ခု</w:t>
      </w:r>
      <w:r>
        <w:rPr>
          <w:color w:val="231F20"/>
          <w:spacing w:val="-12"/>
        </w:rPr>
        <w:t xml:space="preserve"> </w:t>
      </w:r>
      <w:r>
        <w:rPr>
          <w:color w:val="231F20"/>
        </w:rPr>
        <w:t>အထက်တန်းစား</w:t>
      </w:r>
      <w:r>
        <w:rPr>
          <w:color w:val="231F20"/>
          <w:spacing w:val="-13"/>
        </w:rPr>
        <w:t xml:space="preserve"> </w:t>
      </w:r>
      <w:r>
        <w:rPr>
          <w:color w:val="231F20"/>
        </w:rPr>
        <w:t>ထက်</w:t>
      </w:r>
      <w:r>
        <w:rPr>
          <w:color w:val="231F20"/>
          <w:spacing w:val="-12"/>
        </w:rPr>
        <w:t xml:space="preserve"> </w:t>
      </w:r>
      <w:r>
        <w:rPr>
          <w:color w:val="231F20"/>
        </w:rPr>
        <w:t>a</w:t>
      </w:r>
      <w:r>
        <w:rPr>
          <w:color w:val="231F20"/>
          <w:spacing w:val="-13"/>
        </w:rPr>
        <w:t xml:space="preserve"> </w:t>
      </w:r>
      <w:r>
        <w:rPr>
          <w:color w:val="231F20"/>
        </w:rPr>
        <w:t>လူကြိုက်များသည်။</w:t>
      </w:r>
      <w:r>
        <w:rPr>
          <w:color w:val="231F20"/>
          <w:spacing w:val="-12"/>
        </w:rPr>
        <w:t xml:space="preserve"> </w:t>
      </w:r>
      <w:r>
        <w:rPr>
          <w:color w:val="231F20"/>
        </w:rPr>
        <w:t>ယုံကြည်ချက်၊</w:t>
      </w:r>
      <w:r>
        <w:rPr>
          <w:color w:val="231F20"/>
          <w:spacing w:val="-13"/>
        </w:rPr>
        <w:t xml:space="preserve"> </w:t>
      </w:r>
      <w:r>
        <w:rPr>
          <w:color w:val="231F20"/>
        </w:rPr>
        <w:t>သုံးဆောင်သည်။</w:t>
      </w:r>
      <w:r>
        <w:rPr>
          <w:color w:val="231F20"/>
          <w:spacing w:val="-12"/>
        </w:rPr>
        <w:t xml:space="preserve"> </w:t>
      </w:r>
      <w:r>
        <w:rPr>
          <w:color w:val="231F20"/>
        </w:rPr>
        <w:t>၏</w:t>
      </w:r>
      <w:r>
        <w:rPr>
          <w:color w:val="231F20"/>
          <w:spacing w:val="-13"/>
        </w:rPr>
        <w:t xml:space="preserve"> </w:t>
      </w:r>
      <w:r>
        <w:rPr>
          <w:color w:val="231F20"/>
        </w:rPr>
        <w:t>အဆိုပါ</w:t>
      </w:r>
      <w:r>
        <w:rPr>
          <w:color w:val="231F20"/>
          <w:spacing w:val="-12"/>
        </w:rPr>
        <w:t xml:space="preserve"> </w:t>
      </w:r>
      <w:r>
        <w:rPr>
          <w:color w:val="231F20"/>
        </w:rPr>
        <w:t>အတူတူပါပဲ။</w:t>
      </w:r>
      <w:r>
        <w:rPr>
          <w:color w:val="231F20"/>
          <w:spacing w:val="-13"/>
        </w:rPr>
        <w:t xml:space="preserve"> </w:t>
      </w:r>
      <w:r>
        <w:rPr>
          <w:color w:val="231F20"/>
        </w:rPr>
        <w:t>enchanted logic သည် အဓိပ္ပါယ်ဖြင့် ကြားဝင်ဆောင်ရွက်ပေးသော အကြောင်းရင်းများ နှင့် ပြည့်နေသည်။ အဘယ်ကြောင့် ပြဒါးကို ပျောက်ကင်းစေသနည်း။</w:t>
      </w:r>
      <w:r>
        <w:rPr>
          <w:color w:val="231F20"/>
          <w:spacing w:val="-6"/>
        </w:rPr>
        <w:t xml:space="preserve"> </w:t>
      </w:r>
      <w:r>
        <w:rPr>
          <w:color w:val="231F20"/>
        </w:rPr>
        <w:t>ကာလသား</w:t>
      </w:r>
      <w:r>
        <w:rPr>
          <w:color w:val="231F20"/>
          <w:spacing w:val="-6"/>
        </w:rPr>
        <w:t xml:space="preserve"> </w:t>
      </w:r>
      <w:r>
        <w:rPr>
          <w:color w:val="231F20"/>
        </w:rPr>
        <w:t>ရောဂါလား?</w:t>
      </w:r>
      <w:r>
        <w:rPr>
          <w:color w:val="231F20"/>
          <w:spacing w:val="-6"/>
        </w:rPr>
        <w:t xml:space="preserve"> </w:t>
      </w:r>
      <w:r>
        <w:rPr>
          <w:color w:val="231F20"/>
        </w:rPr>
        <w:t>အဘယ်ကြောင့်ဆိုသော်</w:t>
      </w:r>
      <w:r>
        <w:rPr>
          <w:color w:val="231F20"/>
          <w:spacing w:val="-6"/>
        </w:rPr>
        <w:t xml:space="preserve"> </w:t>
      </w:r>
      <w:r>
        <w:rPr>
          <w:color w:val="231F20"/>
        </w:rPr>
        <w:t>ဒီ</w:t>
      </w:r>
      <w:r>
        <w:rPr>
          <w:color w:val="231F20"/>
          <w:spacing w:val="-6"/>
        </w:rPr>
        <w:t xml:space="preserve"> </w:t>
      </w:r>
      <w:r>
        <w:rPr>
          <w:color w:val="231F20"/>
        </w:rPr>
        <w:t>သည်</w:t>
      </w:r>
      <w:r>
        <w:rPr>
          <w:color w:val="231F20"/>
          <w:spacing w:val="-6"/>
        </w:rPr>
        <w:t xml:space="preserve"> </w:t>
      </w:r>
      <w:r>
        <w:rPr>
          <w:color w:val="231F20"/>
        </w:rPr>
        <w:t>စာချုပ်ချုပ်ဆိုခဲ့သည်။</w:t>
      </w:r>
      <w:r>
        <w:rPr>
          <w:color w:val="231F20"/>
          <w:spacing w:val="-6"/>
        </w:rPr>
        <w:t xml:space="preserve"> </w:t>
      </w:r>
      <w:r>
        <w:rPr>
          <w:color w:val="231F20"/>
        </w:rPr>
        <w:t>၌</w:t>
      </w:r>
      <w:r>
        <w:rPr>
          <w:color w:val="231F20"/>
          <w:spacing w:val="-6"/>
        </w:rPr>
        <w:t xml:space="preserve"> </w:t>
      </w:r>
      <w:r>
        <w:rPr>
          <w:color w:val="231F20"/>
        </w:rPr>
        <w:t>အဆိုပါ</w:t>
      </w:r>
      <w:r>
        <w:rPr>
          <w:color w:val="231F20"/>
          <w:spacing w:val="-6"/>
        </w:rPr>
        <w:t xml:space="preserve"> </w:t>
      </w:r>
      <w:r>
        <w:rPr>
          <w:color w:val="231F20"/>
        </w:rPr>
        <w:t>ဈေး၊</w:t>
      </w:r>
      <w:r>
        <w:rPr>
          <w:color w:val="231F20"/>
          <w:spacing w:val="-6"/>
        </w:rPr>
        <w:t xml:space="preserve"> </w:t>
      </w:r>
      <w:r>
        <w:rPr>
          <w:color w:val="231F20"/>
        </w:rPr>
        <w:t>နှင့်</w:t>
      </w:r>
      <w:r>
        <w:rPr>
          <w:color w:val="231F20"/>
          <w:spacing w:val="-6"/>
        </w:rPr>
        <w:t xml:space="preserve"> </w:t>
      </w:r>
      <w:r>
        <w:rPr>
          <w:color w:val="231F20"/>
        </w:rPr>
        <w:t>Hermes</w:t>
      </w:r>
      <w:r>
        <w:rPr>
          <w:color w:val="231F20"/>
          <w:spacing w:val="-6"/>
        </w:rPr>
        <w:t xml:space="preserve"> </w:t>
      </w:r>
      <w:r>
        <w:rPr>
          <w:color w:val="231F20"/>
        </w:rPr>
        <w:t>စျေးကွက်၏ဘုရား (Hacking) ဖြစ်သည်။ ဒီလိုတွေးခေါ်ပုံက ကျွန်တော်တို့နဲ့ လုံးဝမတူပါဘူး။</w:t>
      </w:r>
      <w:r>
        <w:rPr>
          <w:color w:val="231F20"/>
          <w:spacing w:val="-13"/>
        </w:rPr>
        <w:t xml:space="preserve"> </w:t>
      </w:r>
      <w:r>
        <w:rPr>
          <w:color w:val="231F20"/>
        </w:rPr>
        <w:t>ဂါလိလဲလွန်၊</w:t>
      </w:r>
      <w:r>
        <w:rPr>
          <w:color w:val="231F20"/>
          <w:spacing w:val="-12"/>
        </w:rPr>
        <w:t xml:space="preserve"> </w:t>
      </w:r>
      <w:r>
        <w:rPr>
          <w:color w:val="231F20"/>
        </w:rPr>
        <w:t>စိတ်ဗဟိုပြု</w:t>
      </w:r>
      <w:r>
        <w:rPr>
          <w:color w:val="231F20"/>
          <w:spacing w:val="-13"/>
        </w:rPr>
        <w:t xml:space="preserve"> </w:t>
      </w:r>
      <w:r>
        <w:rPr>
          <w:color w:val="231F20"/>
        </w:rPr>
        <w:t>စိတ်ဆိုးခြင်း</w:t>
      </w:r>
      <w:r>
        <w:rPr>
          <w:color w:val="231F20"/>
          <w:spacing w:val="-12"/>
        </w:rPr>
        <w:t xml:space="preserve"> </w:t>
      </w:r>
      <w:r>
        <w:rPr>
          <w:color w:val="231F20"/>
        </w:rPr>
        <w:t>ရှိရင်</w:t>
      </w:r>
      <w:r>
        <w:rPr>
          <w:color w:val="231F20"/>
          <w:spacing w:val="-13"/>
        </w:rPr>
        <w:t xml:space="preserve"> </w:t>
      </w:r>
      <w:r>
        <w:rPr>
          <w:color w:val="231F20"/>
        </w:rPr>
        <w:t>အတွေးများ</w:t>
      </w:r>
      <w:r>
        <w:rPr>
          <w:color w:val="231F20"/>
          <w:spacing w:val="-12"/>
        </w:rPr>
        <w:t xml:space="preserve"> </w:t>
      </w:r>
      <w:r>
        <w:rPr>
          <w:color w:val="231F20"/>
        </w:rPr>
        <w:t>နှင့်</w:t>
      </w:r>
      <w:r>
        <w:rPr>
          <w:color w:val="231F20"/>
          <w:spacing w:val="-13"/>
        </w:rPr>
        <w:t xml:space="preserve"> </w:t>
      </w:r>
      <w:r>
        <w:rPr>
          <w:color w:val="231F20"/>
        </w:rPr>
        <w:t>အဓိပ္ပါယ်များ</w:t>
      </w:r>
      <w:r>
        <w:rPr>
          <w:color w:val="231F20"/>
          <w:spacing w:val="-12"/>
        </w:rPr>
        <w:t xml:space="preserve"> </w:t>
      </w:r>
      <w:r>
        <w:rPr>
          <w:color w:val="231F20"/>
        </w:rPr>
        <w:t>များသာ</w:t>
      </w:r>
      <w:r>
        <w:rPr>
          <w:color w:val="231F20"/>
          <w:spacing w:val="-6"/>
        </w:rPr>
        <w:t xml:space="preserve"> </w:t>
      </w:r>
      <w:r>
        <w:rPr>
          <w:color w:val="231F20"/>
        </w:rPr>
        <w:t>၌</w:t>
      </w:r>
      <w:r>
        <w:rPr>
          <w:color w:val="231F20"/>
          <w:spacing w:val="-6"/>
        </w:rPr>
        <w:t xml:space="preserve"> </w:t>
      </w:r>
      <w:r>
        <w:rPr>
          <w:color w:val="231F20"/>
        </w:rPr>
        <w:t>စိတ်များ၊</w:t>
      </w:r>
      <w:r>
        <w:rPr>
          <w:color w:val="231F20"/>
          <w:spacing w:val="-6"/>
        </w:rPr>
        <w:t xml:space="preserve"> </w:t>
      </w:r>
      <w:r>
        <w:rPr>
          <w:color w:val="231F20"/>
        </w:rPr>
        <w:t>ထို့နောက်</w:t>
      </w:r>
      <w:r>
        <w:rPr>
          <w:color w:val="231F20"/>
          <w:spacing w:val="-6"/>
        </w:rPr>
        <w:t xml:space="preserve"> </w:t>
      </w:r>
      <w:r>
        <w:rPr>
          <w:color w:val="231F20"/>
        </w:rPr>
        <w:t>ဟိုမှာ</w:t>
      </w:r>
      <w:r>
        <w:rPr>
          <w:color w:val="231F20"/>
          <w:spacing w:val="-6"/>
        </w:rPr>
        <w:t xml:space="preserve"> </w:t>
      </w:r>
      <w:r>
        <w:rPr>
          <w:color w:val="231F20"/>
        </w:rPr>
        <w:t>နိုင်သည်</w:t>
      </w:r>
      <w:r>
        <w:rPr>
          <w:color w:val="231F20"/>
          <w:spacing w:val="-6"/>
        </w:rPr>
        <w:t xml:space="preserve"> </w:t>
      </w:r>
      <w:r>
        <w:rPr>
          <w:color w:val="231F20"/>
        </w:rPr>
        <w:t>ဖြစ်</w:t>
      </w:r>
      <w:r>
        <w:rPr>
          <w:color w:val="231F20"/>
          <w:spacing w:val="-6"/>
        </w:rPr>
        <w:t xml:space="preserve"> </w:t>
      </w:r>
      <w:r>
        <w:rPr>
          <w:color w:val="231F20"/>
        </w:rPr>
        <w:t>မဟုတ်ဘူး</w:t>
      </w:r>
      <w:r>
        <w:rPr>
          <w:color w:val="231F20"/>
          <w:spacing w:val="-6"/>
        </w:rPr>
        <w:t xml:space="preserve"> </w:t>
      </w:r>
      <w:r>
        <w:rPr>
          <w:color w:val="231F20"/>
        </w:rPr>
        <w:t>“ကောက်ခံ”</w:t>
      </w:r>
      <w:r>
        <w:rPr>
          <w:color w:val="231F20"/>
          <w:spacing w:val="-6"/>
        </w:rPr>
        <w:t xml:space="preserve"> </w:t>
      </w:r>
      <w:r>
        <w:rPr>
          <w:color w:val="231F20"/>
        </w:rPr>
        <w:t>အရာဝတ္ထုများ၊</w:t>
      </w:r>
      <w:r>
        <w:rPr>
          <w:color w:val="231F20"/>
          <w:spacing w:val="-6"/>
        </w:rPr>
        <w:t xml:space="preserve"> </w:t>
      </w:r>
      <w:r>
        <w:rPr>
          <w:color w:val="231F20"/>
        </w:rPr>
        <w:t>နှင့်</w:t>
      </w:r>
      <w:r>
        <w:rPr>
          <w:color w:val="231F20"/>
          <w:spacing w:val="-6"/>
        </w:rPr>
        <w:t xml:space="preserve"> </w:t>
      </w:r>
      <w:r>
        <w:rPr>
          <w:color w:val="231F20"/>
        </w:rPr>
        <w:t>အဆိုပါ</w:t>
      </w:r>
      <w:r>
        <w:rPr>
          <w:color w:val="231F20"/>
          <w:spacing w:val="-6"/>
        </w:rPr>
        <w:t xml:space="preserve"> </w:t>
      </w:r>
      <w:r>
        <w:rPr>
          <w:color w:val="231F20"/>
        </w:rPr>
        <w:t>အကြောင်းရင်း</w:t>
      </w:r>
      <w:r>
        <w:rPr>
          <w:color w:val="231F20"/>
          <w:spacing w:val="-6"/>
        </w:rPr>
        <w:t xml:space="preserve"> </w:t>
      </w:r>
      <w:r>
        <w:rPr>
          <w:color w:val="231F20"/>
        </w:rPr>
        <w:t>အကြားဆက်ဆံရေး</w:t>
      </w:r>
      <w:r>
        <w:rPr>
          <w:color w:val="231F20"/>
          <w:spacing w:val="-13"/>
        </w:rPr>
        <w:t xml:space="preserve"> </w:t>
      </w:r>
      <w:r>
        <w:rPr>
          <w:color w:val="231F20"/>
        </w:rPr>
        <w:t>အရာများ</w:t>
      </w:r>
      <w:r>
        <w:rPr>
          <w:color w:val="231F20"/>
          <w:spacing w:val="-12"/>
        </w:rPr>
        <w:t xml:space="preserve"> </w:t>
      </w:r>
      <w:r>
        <w:rPr>
          <w:color w:val="231F20"/>
        </w:rPr>
        <w:t>မရနိုင်ပါ။</w:t>
      </w:r>
      <w:r>
        <w:rPr>
          <w:color w:val="231F20"/>
          <w:spacing w:val="-13"/>
        </w:rPr>
        <w:t xml:space="preserve"> </w:t>
      </w:r>
      <w:r>
        <w:rPr>
          <w:color w:val="231F20"/>
        </w:rPr>
        <w:t>ဖြစ်</w:t>
      </w:r>
      <w:r>
        <w:rPr>
          <w:color w:val="231F20"/>
          <w:spacing w:val="-12"/>
        </w:rPr>
        <w:t xml:space="preserve"> </w:t>
      </w:r>
      <w:r>
        <w:rPr>
          <w:color w:val="231F20"/>
        </w:rPr>
        <w:t>၌</w:t>
      </w:r>
      <w:r>
        <w:rPr>
          <w:color w:val="231F20"/>
          <w:spacing w:val="-13"/>
        </w:rPr>
        <w:t xml:space="preserve"> </w:t>
      </w:r>
      <w:r>
        <w:rPr>
          <w:color w:val="231F20"/>
        </w:rPr>
        <w:t>တစ်ခုခု</w:t>
      </w:r>
      <w:r>
        <w:rPr>
          <w:color w:val="231F20"/>
          <w:spacing w:val="-12"/>
        </w:rPr>
        <w:t xml:space="preserve"> </w:t>
      </w:r>
      <w:r>
        <w:rPr>
          <w:color w:val="231F20"/>
        </w:rPr>
        <w:t>နည်းလမ်း</w:t>
      </w:r>
      <w:r>
        <w:rPr>
          <w:color w:val="231F20"/>
          <w:spacing w:val="-13"/>
        </w:rPr>
        <w:t xml:space="preserve"> </w:t>
      </w:r>
      <w:r>
        <w:rPr>
          <w:color w:val="231F20"/>
        </w:rPr>
        <w:t>မှီခို</w:t>
      </w:r>
      <w:r>
        <w:rPr>
          <w:color w:val="231F20"/>
          <w:spacing w:val="-12"/>
        </w:rPr>
        <w:t xml:space="preserve"> </w:t>
      </w:r>
      <w:r>
        <w:rPr>
          <w:color w:val="231F20"/>
        </w:rPr>
        <w:t>on</w:t>
      </w:r>
      <w:r>
        <w:rPr>
          <w:color w:val="231F20"/>
          <w:spacing w:val="-13"/>
        </w:rPr>
        <w:t xml:space="preserve"> </w:t>
      </w:r>
      <w:r>
        <w:rPr>
          <w:color w:val="231F20"/>
        </w:rPr>
        <w:t>သူတို့ရဲ့</w:t>
      </w:r>
      <w:r>
        <w:rPr>
          <w:color w:val="231F20"/>
          <w:spacing w:val="-12"/>
        </w:rPr>
        <w:t xml:space="preserve"> </w:t>
      </w:r>
      <w:r>
        <w:rPr>
          <w:color w:val="231F20"/>
        </w:rPr>
        <w:t>အဓိပ္ပါယ်များ၊</w:t>
      </w:r>
      <w:r>
        <w:rPr>
          <w:color w:val="231F20"/>
          <w:spacing w:val="-13"/>
        </w:rPr>
        <w:t xml:space="preserve"> </w:t>
      </w:r>
      <w:r>
        <w:rPr>
          <w:color w:val="231F20"/>
        </w:rPr>
        <w:t>ဘယ်ဟာ</w:t>
      </w:r>
      <w:r>
        <w:rPr>
          <w:color w:val="231F20"/>
          <w:spacing w:val="-12"/>
        </w:rPr>
        <w:t xml:space="preserve"> </w:t>
      </w:r>
      <w:r>
        <w:rPr>
          <w:color w:val="231F20"/>
        </w:rPr>
        <w:t>ကျွန်ုပ်တို့၏ စိတ်ထဲမှ ၎င်းတို့ကို ပုံဖော်ပေးရပါမည်။ တစ်နည်းဆိုရသော် ရုပ်လောကသည် စိတ်၏အပြင်ဘက်၌ ကျွန်ုပ်တို့အတွက်ရှိသောအရာများကို ကျင့်ဝတ်ဆိုင်ရာ အဓိပ္ပါယ်များကို မည်သို့မျှမပြောင်းလဲစေသော အကြောင်းတရားများ ဖြင့် ဆက်လက်လုပ်ဆောင်ရမည်ဖြစ်သည်။</w:t>
      </w:r>
    </w:p>
    <w:p w:rsidR="00FC077F" w:rsidRDefault="002176C3">
      <w:pPr>
        <w:pStyle w:val="BodyText"/>
        <w:spacing w:line="249" w:lineRule="auto"/>
        <w:ind w:left="64" w:right="66" w:firstLine="199"/>
      </w:pPr>
      <w:r>
        <w:rPr>
          <w:color w:val="231F20"/>
          <w:spacing w:val="-2"/>
        </w:rPr>
        <w:t>အရှင်</w:t>
      </w:r>
      <w:r>
        <w:rPr>
          <w:color w:val="231F20"/>
          <w:spacing w:val="-7"/>
        </w:rPr>
        <w:t xml:space="preserve"> </w:t>
      </w:r>
      <w:r>
        <w:rPr>
          <w:color w:val="231F20"/>
          <w:spacing w:val="-2"/>
        </w:rPr>
        <w:t>၌</w:t>
      </w:r>
      <w:r>
        <w:rPr>
          <w:color w:val="231F20"/>
          <w:spacing w:val="-7"/>
        </w:rPr>
        <w:t xml:space="preserve"> </w:t>
      </w:r>
      <w:r>
        <w:rPr>
          <w:color w:val="231F20"/>
          <w:spacing w:val="-2"/>
        </w:rPr>
        <w:t>အဆိုပါ</w:t>
      </w:r>
      <w:r>
        <w:rPr>
          <w:color w:val="231F20"/>
          <w:spacing w:val="-7"/>
        </w:rPr>
        <w:t xml:space="preserve"> </w:t>
      </w:r>
      <w:r>
        <w:rPr>
          <w:color w:val="231F20"/>
          <w:spacing w:val="-2"/>
        </w:rPr>
        <w:t>ထူးဆန်းသည်</w:t>
      </w:r>
      <w:r>
        <w:rPr>
          <w:color w:val="231F20"/>
          <w:spacing w:val="-7"/>
        </w:rPr>
        <w:t xml:space="preserve"> </w:t>
      </w:r>
      <w:r>
        <w:rPr>
          <w:color w:val="231F20"/>
          <w:spacing w:val="-2"/>
        </w:rPr>
        <w:t>ကမ္ဘာ၊</w:t>
      </w:r>
      <w:r>
        <w:rPr>
          <w:color w:val="231F20"/>
          <w:spacing w:val="-7"/>
        </w:rPr>
        <w:t xml:space="preserve"> </w:t>
      </w:r>
      <w:r>
        <w:rPr>
          <w:color w:val="231F20"/>
          <w:spacing w:val="-2"/>
        </w:rPr>
        <w:t>စွဲချက်တင်သည်။</w:t>
      </w:r>
      <w:r>
        <w:rPr>
          <w:color w:val="231F20"/>
          <w:spacing w:val="-7"/>
        </w:rPr>
        <w:t xml:space="preserve"> </w:t>
      </w:r>
      <w:r>
        <w:rPr>
          <w:color w:val="231F20"/>
          <w:spacing w:val="-2"/>
        </w:rPr>
        <w:t>အရာများ</w:t>
      </w:r>
      <w:r>
        <w:rPr>
          <w:color w:val="231F20"/>
          <w:spacing w:val="-7"/>
        </w:rPr>
        <w:t xml:space="preserve"> </w:t>
      </w:r>
      <w:r>
        <w:rPr>
          <w:color w:val="231F20"/>
          <w:spacing w:val="-2"/>
        </w:rPr>
        <w:t>နိုင်သည်</w:t>
      </w:r>
      <w:r>
        <w:rPr>
          <w:color w:val="231F20"/>
          <w:spacing w:val="-7"/>
        </w:rPr>
        <w:t xml:space="preserve"> </w:t>
      </w:r>
      <w:r>
        <w:rPr>
          <w:color w:val="231F20"/>
          <w:spacing w:val="-2"/>
        </w:rPr>
        <w:t>စည်းကြပ်သည်။</w:t>
      </w:r>
      <w:r>
        <w:rPr>
          <w:color w:val="231F20"/>
          <w:spacing w:val="-7"/>
        </w:rPr>
        <w:t xml:space="preserve"> </w:t>
      </w:r>
      <w:r>
        <w:rPr>
          <w:color w:val="231F20"/>
          <w:spacing w:val="-2"/>
        </w:rPr>
        <w:t>အဓိပ္ပါယ်များ၊</w:t>
      </w:r>
      <w:r>
        <w:rPr>
          <w:color w:val="231F20"/>
          <w:spacing w:val="-7"/>
        </w:rPr>
        <w:t xml:space="preserve"> </w:t>
      </w:r>
      <w:r>
        <w:rPr>
          <w:color w:val="231F20"/>
          <w:spacing w:val="-2"/>
        </w:rPr>
        <w:t>နှင့်</w:t>
      </w:r>
      <w:r>
        <w:rPr>
          <w:color w:val="231F20"/>
          <w:spacing w:val="-7"/>
        </w:rPr>
        <w:t xml:space="preserve"> </w:t>
      </w:r>
      <w:r>
        <w:rPr>
          <w:color w:val="231F20"/>
          <w:spacing w:val="-2"/>
        </w:rPr>
        <w:t xml:space="preserve">ဆောင်ခဲ့ </w:t>
      </w:r>
      <w:r>
        <w:rPr>
          <w:color w:val="231F20"/>
        </w:rPr>
        <w:t>ပါ။</w:t>
      </w:r>
      <w:r>
        <w:rPr>
          <w:color w:val="231F20"/>
          <w:spacing w:val="-13"/>
        </w:rPr>
        <w:t xml:space="preserve"> </w:t>
      </w:r>
      <w:r>
        <w:rPr>
          <w:color w:val="231F20"/>
        </w:rPr>
        <w:t>ရုပ်ပိုင်းဆိုင်ရာ</w:t>
      </w:r>
      <w:r>
        <w:rPr>
          <w:color w:val="231F20"/>
          <w:spacing w:val="-12"/>
        </w:rPr>
        <w:t xml:space="preserve"> </w:t>
      </w:r>
      <w:r>
        <w:rPr>
          <w:color w:val="231F20"/>
        </w:rPr>
        <w:t>ရလဒ်များ</w:t>
      </w:r>
      <w:r>
        <w:rPr>
          <w:color w:val="231F20"/>
          <w:spacing w:val="-13"/>
        </w:rPr>
        <w:t xml:space="preserve"> </w:t>
      </w:r>
      <w:r>
        <w:rPr>
          <w:color w:val="231F20"/>
        </w:rPr>
        <w:t>အချိုးကျသည်။</w:t>
      </w:r>
      <w:r>
        <w:rPr>
          <w:color w:val="231F20"/>
          <w:spacing w:val="-12"/>
        </w:rPr>
        <w:t xml:space="preserve"> </w:t>
      </w:r>
      <w:r>
        <w:rPr>
          <w:color w:val="231F20"/>
        </w:rPr>
        <w:t>ရန်</w:t>
      </w:r>
      <w:r>
        <w:rPr>
          <w:color w:val="231F20"/>
          <w:spacing w:val="-13"/>
        </w:rPr>
        <w:t xml:space="preserve"> </w:t>
      </w:r>
      <w:r>
        <w:rPr>
          <w:color w:val="231F20"/>
        </w:rPr>
        <w:t>သူတို့ရဲ့</w:t>
      </w:r>
      <w:r>
        <w:rPr>
          <w:color w:val="231F20"/>
          <w:spacing w:val="-12"/>
        </w:rPr>
        <w:t xml:space="preserve"> </w:t>
      </w:r>
      <w:r>
        <w:rPr>
          <w:color w:val="231F20"/>
        </w:rPr>
        <w:t>အဓိပ္ပါယ်များ</w:t>
      </w:r>
      <w:r>
        <w:rPr>
          <w:color w:val="231F20"/>
          <w:spacing w:val="-13"/>
        </w:rPr>
        <w:t xml:space="preserve"> </w:t>
      </w:r>
      <w:r>
        <w:rPr>
          <w:color w:val="231F20"/>
        </w:rPr>
        <w:t>ရအောင်</w:t>
      </w:r>
      <w:r>
        <w:rPr>
          <w:color w:val="231F20"/>
          <w:spacing w:val="-12"/>
        </w:rPr>
        <w:t xml:space="preserve"> </w:t>
      </w:r>
      <w:r>
        <w:rPr>
          <w:color w:val="231F20"/>
        </w:rPr>
        <w:t>ငါ့ကို</w:t>
      </w:r>
      <w:r>
        <w:rPr>
          <w:color w:val="231F20"/>
          <w:spacing w:val="-13"/>
        </w:rPr>
        <w:t xml:space="preserve"> </w:t>
      </w:r>
      <w:r>
        <w:rPr>
          <w:color w:val="231F20"/>
        </w:rPr>
        <w:t>ခေါ်ဆိုပါ။</w:t>
      </w:r>
      <w:r>
        <w:rPr>
          <w:color w:val="231F20"/>
          <w:spacing w:val="-12"/>
        </w:rPr>
        <w:t xml:space="preserve"> </w:t>
      </w:r>
      <w:r>
        <w:rPr>
          <w:color w:val="231F20"/>
        </w:rPr>
        <w:t>ဒါတွေ</w:t>
      </w:r>
      <w:r>
        <w:rPr>
          <w:color w:val="231F20"/>
          <w:spacing w:val="-13"/>
        </w:rPr>
        <w:t xml:space="preserve"> </w:t>
      </w:r>
      <w:r>
        <w:rPr>
          <w:color w:val="231F20"/>
        </w:rPr>
        <w:t>သြဇာနှင့် အကြောင်းရင်းခံစွမ်းအား နှစ်မျိုးရှိသည်။</w:t>
      </w:r>
    </w:p>
    <w:p w:rsidR="00FC077F" w:rsidRDefault="002176C3">
      <w:pPr>
        <w:pStyle w:val="BodyText"/>
        <w:spacing w:line="249" w:lineRule="auto"/>
        <w:ind w:left="64" w:right="66" w:firstLine="199"/>
      </w:pPr>
      <w:r>
        <w:rPr>
          <w:color w:val="231F20"/>
          <w:spacing w:val="-2"/>
        </w:rPr>
        <w:t>ငါ</w:t>
      </w:r>
      <w:r>
        <w:rPr>
          <w:color w:val="231F20"/>
          <w:spacing w:val="-8"/>
        </w:rPr>
        <w:t xml:space="preserve"> </w:t>
      </w:r>
      <w:r>
        <w:rPr>
          <w:color w:val="231F20"/>
          <w:spacing w:val="-2"/>
        </w:rPr>
        <w:t>လိုချင်တယ်။</w:t>
      </w:r>
      <w:r>
        <w:rPr>
          <w:color w:val="231F20"/>
          <w:spacing w:val="-8"/>
        </w:rPr>
        <w:t xml:space="preserve"> </w:t>
      </w:r>
      <w:r>
        <w:rPr>
          <w:color w:val="231F20"/>
          <w:spacing w:val="-2"/>
        </w:rPr>
        <w:t>ယခု</w:t>
      </w:r>
      <w:r>
        <w:rPr>
          <w:color w:val="231F20"/>
          <w:spacing w:val="-8"/>
        </w:rPr>
        <w:t xml:space="preserve"> </w:t>
      </w:r>
      <w:r>
        <w:rPr>
          <w:color w:val="231F20"/>
          <w:spacing w:val="-2"/>
        </w:rPr>
        <w:t>ရန်</w:t>
      </w:r>
      <w:r>
        <w:rPr>
          <w:color w:val="231F20"/>
          <w:spacing w:val="-8"/>
        </w:rPr>
        <w:t xml:space="preserve"> </w:t>
      </w:r>
      <w:r>
        <w:rPr>
          <w:color w:val="231F20"/>
          <w:spacing w:val="-2"/>
        </w:rPr>
        <w:t>ကြိုးစားပါ။</w:t>
      </w:r>
      <w:r>
        <w:rPr>
          <w:color w:val="231F20"/>
          <w:spacing w:val="-8"/>
        </w:rPr>
        <w:t xml:space="preserve"> </w:t>
      </w:r>
      <w:r>
        <w:rPr>
          <w:color w:val="231F20"/>
          <w:spacing w:val="-2"/>
        </w:rPr>
        <w:t>ရန်</w:t>
      </w:r>
      <w:r>
        <w:rPr>
          <w:color w:val="231F20"/>
          <w:spacing w:val="-8"/>
        </w:rPr>
        <w:t xml:space="preserve"> </w:t>
      </w:r>
      <w:r>
        <w:rPr>
          <w:color w:val="231F20"/>
          <w:spacing w:val="-2"/>
        </w:rPr>
        <w:t>ယူလာပါ။</w:t>
      </w:r>
      <w:r>
        <w:rPr>
          <w:color w:val="231F20"/>
          <w:spacing w:val="-8"/>
        </w:rPr>
        <w:t xml:space="preserve"> </w:t>
      </w:r>
      <w:r>
        <w:rPr>
          <w:color w:val="231F20"/>
          <w:spacing w:val="-2"/>
        </w:rPr>
        <w:t>ထွက်</w:t>
      </w:r>
      <w:r>
        <w:rPr>
          <w:color w:val="231F20"/>
          <w:spacing w:val="-8"/>
        </w:rPr>
        <w:t xml:space="preserve"> </w:t>
      </w:r>
      <w:r>
        <w:rPr>
          <w:color w:val="231F20"/>
          <w:spacing w:val="-2"/>
        </w:rPr>
        <w:t>ဘယ်လိုလဲ</w:t>
      </w:r>
      <w:r>
        <w:rPr>
          <w:color w:val="231F20"/>
          <w:spacing w:val="-8"/>
        </w:rPr>
        <w:t xml:space="preserve"> </w:t>
      </w:r>
      <w:r>
        <w:rPr>
          <w:color w:val="231F20"/>
          <w:spacing w:val="-2"/>
        </w:rPr>
        <w:t>၌</w:t>
      </w:r>
      <w:r>
        <w:rPr>
          <w:color w:val="231F20"/>
          <w:spacing w:val="-8"/>
        </w:rPr>
        <w:t xml:space="preserve"> </w:t>
      </w:r>
      <w:r>
        <w:rPr>
          <w:color w:val="231F20"/>
          <w:spacing w:val="-2"/>
        </w:rPr>
        <w:t>ဒီ</w:t>
      </w:r>
      <w:r>
        <w:rPr>
          <w:color w:val="231F20"/>
          <w:spacing w:val="-8"/>
        </w:rPr>
        <w:t xml:space="preserve"> </w:t>
      </w:r>
      <w:r>
        <w:rPr>
          <w:color w:val="231F20"/>
          <w:spacing w:val="-2"/>
        </w:rPr>
        <w:t>ကမ္ဘာ၊</w:t>
      </w:r>
      <w:r>
        <w:rPr>
          <w:color w:val="231F20"/>
          <w:spacing w:val="-8"/>
        </w:rPr>
        <w:t xml:space="preserve"> </w:t>
      </w:r>
      <w:r>
        <w:rPr>
          <w:color w:val="231F20"/>
          <w:spacing w:val="-2"/>
        </w:rPr>
        <w:t>သေချာပါတယ်။</w:t>
      </w:r>
      <w:r>
        <w:rPr>
          <w:color w:val="231F20"/>
          <w:spacing w:val="-8"/>
        </w:rPr>
        <w:t xml:space="preserve"> </w:t>
      </w:r>
      <w:r>
        <w:rPr>
          <w:color w:val="231F20"/>
          <w:spacing w:val="-2"/>
        </w:rPr>
        <w:t>နယ်နမိတ်များ</w:t>
      </w:r>
      <w:r>
        <w:rPr>
          <w:color w:val="231F20"/>
          <w:spacing w:val="-8"/>
        </w:rPr>
        <w:t xml:space="preserve"> </w:t>
      </w:r>
      <w:r>
        <w:rPr>
          <w:color w:val="231F20"/>
          <w:spacing w:val="-2"/>
        </w:rPr>
        <w:t>ဘယ်ဟာ</w:t>
      </w:r>
      <w:r>
        <w:rPr>
          <w:color w:val="231F20"/>
          <w:spacing w:val="-8"/>
        </w:rPr>
        <w:t xml:space="preserve"> </w:t>
      </w:r>
      <w:r>
        <w:rPr>
          <w:color w:val="231F20"/>
          <w:spacing w:val="-2"/>
        </w:rPr>
        <w:t>နှစ်ယောက်စလုံး</w:t>
      </w:r>
      <w:r>
        <w:rPr>
          <w:color w:val="231F20"/>
          <w:spacing w:val="-9"/>
        </w:rPr>
        <w:t xml:space="preserve"> </w:t>
      </w:r>
      <w:r>
        <w:rPr>
          <w:color w:val="231F20"/>
          <w:spacing w:val="-2"/>
        </w:rPr>
        <w:t>ရင်းနှီးသည်။</w:t>
      </w:r>
      <w:r>
        <w:rPr>
          <w:color w:val="231F20"/>
          <w:spacing w:val="-9"/>
        </w:rPr>
        <w:t xml:space="preserve"> </w:t>
      </w:r>
      <w:r>
        <w:rPr>
          <w:color w:val="231F20"/>
          <w:spacing w:val="-2"/>
        </w:rPr>
        <w:t>နှင့်</w:t>
      </w:r>
      <w:r>
        <w:rPr>
          <w:color w:val="231F20"/>
          <w:spacing w:val="-9"/>
        </w:rPr>
        <w:t xml:space="preserve"> </w:t>
      </w:r>
      <w:r>
        <w:rPr>
          <w:color w:val="231F20"/>
          <w:spacing w:val="-2"/>
        </w:rPr>
        <w:t>အရေးကြီးတယ်။</w:t>
      </w:r>
      <w:r>
        <w:rPr>
          <w:color w:val="231F20"/>
          <w:spacing w:val="-9"/>
        </w:rPr>
        <w:t xml:space="preserve"> </w:t>
      </w:r>
      <w:r>
        <w:rPr>
          <w:color w:val="231F20"/>
          <w:spacing w:val="-2"/>
        </w:rPr>
        <w:t>ရန်</w:t>
      </w:r>
      <w:r>
        <w:rPr>
          <w:color w:val="231F20"/>
          <w:spacing w:val="-9"/>
        </w:rPr>
        <w:t xml:space="preserve"> </w:t>
      </w:r>
      <w:r>
        <w:rPr>
          <w:color w:val="231F20"/>
          <w:spacing w:val="-2"/>
        </w:rPr>
        <w:t>ငါတို့</w:t>
      </w:r>
      <w:r>
        <w:rPr>
          <w:color w:val="231F20"/>
          <w:spacing w:val="-9"/>
        </w:rPr>
        <w:t xml:space="preserve"> </w:t>
      </w:r>
      <w:r>
        <w:rPr>
          <w:color w:val="231F20"/>
          <w:spacing w:val="-2"/>
        </w:rPr>
        <w:t>ဘုန်းဘုန်း</w:t>
      </w:r>
      <w:r>
        <w:rPr>
          <w:color w:val="231F20"/>
          <w:spacing w:val="-9"/>
        </w:rPr>
        <w:t xml:space="preserve"> </w:t>
      </w:r>
      <w:r>
        <w:rPr>
          <w:color w:val="231F20"/>
          <w:spacing w:val="-2"/>
        </w:rPr>
        <w:t>ရန်</w:t>
      </w:r>
      <w:r>
        <w:rPr>
          <w:color w:val="231F20"/>
          <w:spacing w:val="-9"/>
        </w:rPr>
        <w:t xml:space="preserve"> </w:t>
      </w:r>
      <w:r>
        <w:rPr>
          <w:color w:val="231F20"/>
          <w:spacing w:val="-2"/>
        </w:rPr>
        <w:t>မှိန်။</w:t>
      </w:r>
      <w:r>
        <w:rPr>
          <w:color w:val="231F20"/>
          <w:spacing w:val="-9"/>
        </w:rPr>
        <w:t xml:space="preserve"> </w:t>
      </w:r>
      <w:r>
        <w:rPr>
          <w:color w:val="231F20"/>
          <w:spacing w:val="-2"/>
        </w:rPr>
        <w:t>ငါ</w:t>
      </w:r>
      <w:r>
        <w:rPr>
          <w:color w:val="231F20"/>
          <w:spacing w:val="-9"/>
        </w:rPr>
        <w:t xml:space="preserve"> </w:t>
      </w:r>
      <w:r>
        <w:rPr>
          <w:color w:val="231F20"/>
          <w:spacing w:val="-2"/>
        </w:rPr>
        <w:t>ရှိသည်</w:t>
      </w:r>
      <w:r>
        <w:rPr>
          <w:color w:val="231F20"/>
          <w:spacing w:val="-9"/>
        </w:rPr>
        <w:t xml:space="preserve"> </w:t>
      </w:r>
      <w:r>
        <w:rPr>
          <w:color w:val="231F20"/>
          <w:spacing w:val="-2"/>
        </w:rPr>
        <w:t>ပြီးပြီ။</w:t>
      </w:r>
      <w:r>
        <w:rPr>
          <w:color w:val="231F20"/>
          <w:spacing w:val="-9"/>
        </w:rPr>
        <w:t xml:space="preserve"> </w:t>
      </w:r>
      <w:r>
        <w:rPr>
          <w:color w:val="231F20"/>
          <w:spacing w:val="-2"/>
        </w:rPr>
        <w:t>ပြောသည်</w:t>
      </w:r>
      <w:r>
        <w:rPr>
          <w:color w:val="231F20"/>
          <w:spacing w:val="-9"/>
        </w:rPr>
        <w:t xml:space="preserve"> </w:t>
      </w:r>
      <w:r>
        <w:rPr>
          <w:color w:val="231F20"/>
          <w:spacing w:val="-2"/>
        </w:rPr>
        <w:t>အကြောင်း</w:t>
      </w:r>
      <w:r>
        <w:rPr>
          <w:color w:val="231F20"/>
          <w:spacing w:val="-9"/>
        </w:rPr>
        <w:t xml:space="preserve"> </w:t>
      </w:r>
      <w:r>
        <w:rPr>
          <w:color w:val="231F20"/>
          <w:spacing w:val="-2"/>
        </w:rPr>
        <w:t>အဆိုပါ</w:t>
      </w:r>
      <w:r>
        <w:rPr>
          <w:color w:val="231F20"/>
          <w:spacing w:val="-9"/>
        </w:rPr>
        <w:t xml:space="preserve"> </w:t>
      </w:r>
      <w:r>
        <w:rPr>
          <w:color w:val="231F20"/>
          <w:spacing w:val="-2"/>
        </w:rPr>
        <w:t xml:space="preserve">မျဉ်း </w:t>
      </w:r>
      <w:r>
        <w:rPr>
          <w:color w:val="231F20"/>
        </w:rPr>
        <w:t>ကြား</w:t>
      </w:r>
      <w:r>
        <w:rPr>
          <w:color w:val="231F20"/>
          <w:spacing w:val="-2"/>
        </w:rPr>
        <w:t xml:space="preserve"> </w:t>
      </w:r>
      <w:r>
        <w:rPr>
          <w:color w:val="231F20"/>
        </w:rPr>
        <w:t>ဘာသာရပ်များ</w:t>
      </w:r>
      <w:r>
        <w:rPr>
          <w:color w:val="231F20"/>
          <w:spacing w:val="-2"/>
        </w:rPr>
        <w:t xml:space="preserve"> </w:t>
      </w:r>
      <w:r>
        <w:rPr>
          <w:color w:val="231F20"/>
        </w:rPr>
        <w:t>နှင့်</w:t>
      </w:r>
      <w:r>
        <w:rPr>
          <w:color w:val="231F20"/>
          <w:spacing w:val="-2"/>
        </w:rPr>
        <w:t xml:space="preserve"> </w:t>
      </w:r>
      <w:r>
        <w:rPr>
          <w:color w:val="231F20"/>
        </w:rPr>
        <w:t>အရာများ</w:t>
      </w:r>
      <w:r>
        <w:rPr>
          <w:color w:val="231F20"/>
          <w:spacing w:val="-2"/>
        </w:rPr>
        <w:t xml:space="preserve"> </w:t>
      </w:r>
      <w:r>
        <w:rPr>
          <w:color w:val="231F20"/>
        </w:rPr>
        <w:t>တို့တွင်</w:t>
      </w:r>
      <w:r>
        <w:rPr>
          <w:color w:val="231F20"/>
          <w:spacing w:val="-2"/>
        </w:rPr>
        <w:t xml:space="preserve"> </w:t>
      </w:r>
      <w:r>
        <w:rPr>
          <w:color w:val="231F20"/>
        </w:rPr>
        <w:t>ဒါတွေ</w:t>
      </w:r>
      <w:r>
        <w:rPr>
          <w:color w:val="231F20"/>
          <w:spacing w:val="-2"/>
        </w:rPr>
        <w:t xml:space="preserve"> </w:t>
      </w:r>
      <w:r>
        <w:rPr>
          <w:color w:val="231F20"/>
        </w:rPr>
        <w:t>စွဲချက်တင်သည်။</w:t>
      </w:r>
      <w:r>
        <w:rPr>
          <w:color w:val="231F20"/>
          <w:spacing w:val="-2"/>
        </w:rPr>
        <w:t xml:space="preserve"> </w:t>
      </w:r>
      <w:r>
        <w:rPr>
          <w:color w:val="231F20"/>
        </w:rPr>
        <w:t>သတ္တဝါများ။</w:t>
      </w:r>
      <w:r>
        <w:rPr>
          <w:color w:val="231F20"/>
          <w:spacing w:val="-2"/>
        </w:rPr>
        <w:t xml:space="preserve"> </w:t>
      </w:r>
      <w:r>
        <w:rPr>
          <w:color w:val="231F20"/>
        </w:rPr>
        <w:t>ဒါပေမယ့်</w:t>
      </w:r>
      <w:r>
        <w:rPr>
          <w:color w:val="231F20"/>
          <w:spacing w:val="-2"/>
        </w:rPr>
        <w:t xml:space="preserve"> </w:t>
      </w:r>
      <w:r>
        <w:rPr>
          <w:color w:val="231F20"/>
        </w:rPr>
        <w:t>နောက်ထပ်</w:t>
      </w:r>
      <w:r>
        <w:rPr>
          <w:color w:val="231F20"/>
          <w:spacing w:val="-2"/>
        </w:rPr>
        <w:t xml:space="preserve"> </w:t>
      </w:r>
      <w:r>
        <w:rPr>
          <w:color w:val="231F20"/>
        </w:rPr>
        <w:t>ဗဟိုအားဖြင့်၊</w:t>
      </w:r>
      <w:r>
        <w:rPr>
          <w:color w:val="231F20"/>
          <w:spacing w:val="-1"/>
        </w:rPr>
        <w:t xml:space="preserve"> </w:t>
      </w:r>
      <w:r>
        <w:rPr>
          <w:color w:val="231F20"/>
        </w:rPr>
        <w:t>ရှင်းပါတယ်။</w:t>
      </w:r>
      <w:r>
        <w:rPr>
          <w:color w:val="231F20"/>
          <w:spacing w:val="-1"/>
        </w:rPr>
        <w:t xml:space="preserve"> </w:t>
      </w:r>
      <w:r>
        <w:rPr>
          <w:color w:val="231F20"/>
        </w:rPr>
        <w:t>နယ်နိမိတ်</w:t>
      </w:r>
      <w:r>
        <w:rPr>
          <w:color w:val="231F20"/>
          <w:spacing w:val="-1"/>
        </w:rPr>
        <w:t xml:space="preserve"> </w:t>
      </w:r>
      <w:r>
        <w:rPr>
          <w:color w:val="231F20"/>
        </w:rPr>
        <w:t>အကြား</w:t>
      </w:r>
      <w:r>
        <w:rPr>
          <w:color w:val="231F20"/>
          <w:spacing w:val="-1"/>
        </w:rPr>
        <w:t xml:space="preserve"> </w:t>
      </w:r>
      <w:r>
        <w:rPr>
          <w:color w:val="231F20"/>
        </w:rPr>
        <w:t>စိတ်</w:t>
      </w:r>
      <w:r>
        <w:rPr>
          <w:color w:val="231F20"/>
          <w:spacing w:val="-1"/>
        </w:rPr>
        <w:t xml:space="preserve"> </w:t>
      </w:r>
      <w:r>
        <w:rPr>
          <w:color w:val="231F20"/>
        </w:rPr>
        <w:t>နှင့်</w:t>
      </w:r>
      <w:r>
        <w:rPr>
          <w:color w:val="231F20"/>
          <w:spacing w:val="-1"/>
        </w:rPr>
        <w:t xml:space="preserve"> </w:t>
      </w:r>
      <w:r>
        <w:rPr>
          <w:color w:val="231F20"/>
        </w:rPr>
        <w:t>ကမ္ဘာ</w:t>
      </w:r>
      <w:r>
        <w:rPr>
          <w:color w:val="231F20"/>
          <w:spacing w:val="-1"/>
        </w:rPr>
        <w:t xml:space="preserve"> </w:t>
      </w:r>
      <w:r>
        <w:rPr>
          <w:color w:val="231F20"/>
        </w:rPr>
        <w:t>ဘယ်ဟာ</w:t>
      </w:r>
      <w:r>
        <w:rPr>
          <w:color w:val="231F20"/>
          <w:spacing w:val="-1"/>
        </w:rPr>
        <w:t xml:space="preserve"> </w:t>
      </w:r>
      <w:r>
        <w:rPr>
          <w:color w:val="231F20"/>
        </w:rPr>
        <w:t>ငါတို့</w:t>
      </w:r>
      <w:r>
        <w:rPr>
          <w:color w:val="231F20"/>
          <w:spacing w:val="-1"/>
        </w:rPr>
        <w:t xml:space="preserve"> </w:t>
      </w:r>
      <w:r>
        <w:rPr>
          <w:color w:val="231F20"/>
        </w:rPr>
        <w:t>အမှတ်အသား</w:t>
      </w:r>
      <w:r>
        <w:rPr>
          <w:color w:val="231F20"/>
          <w:spacing w:val="-1"/>
        </w:rPr>
        <w:t xml:space="preserve"> </w:t>
      </w:r>
      <w:r>
        <w:rPr>
          <w:color w:val="231F20"/>
        </w:rPr>
        <w:t>ဖြစ်ခဲ့သည်။</w:t>
      </w:r>
      <w:r>
        <w:rPr>
          <w:color w:val="231F20"/>
          <w:spacing w:val="-1"/>
        </w:rPr>
        <w:t xml:space="preserve"> </w:t>
      </w:r>
      <w:r>
        <w:rPr>
          <w:color w:val="231F20"/>
        </w:rPr>
        <w:t>အများကြီး</w:t>
      </w:r>
      <w:r>
        <w:rPr>
          <w:color w:val="231F20"/>
          <w:spacing w:val="-1"/>
        </w:rPr>
        <w:t xml:space="preserve"> </w:t>
      </w:r>
      <w:r>
        <w:rPr>
          <w:color w:val="231F20"/>
        </w:rPr>
        <w:t>hazier သည် ဤအစောပိုင်းနားလည်မှုတွင်ရှိသည်။</w:t>
      </w:r>
    </w:p>
    <w:p w:rsidR="00FC077F" w:rsidRDefault="002176C3">
      <w:pPr>
        <w:pStyle w:val="BodyText"/>
        <w:spacing w:line="249" w:lineRule="auto"/>
        <w:ind w:left="64" w:right="66" w:firstLine="199"/>
      </w:pPr>
      <w:r>
        <w:rPr>
          <w:color w:val="231F20"/>
        </w:rPr>
        <w:t>ဒီ</w:t>
      </w:r>
      <w:r>
        <w:rPr>
          <w:color w:val="231F20"/>
          <w:spacing w:val="-1"/>
        </w:rPr>
        <w:t xml:space="preserve"> </w:t>
      </w:r>
      <w:r>
        <w:rPr>
          <w:color w:val="231F20"/>
        </w:rPr>
        <w:t>အောက်ပါအတိုင်း</w:t>
      </w:r>
      <w:r>
        <w:rPr>
          <w:color w:val="231F20"/>
          <w:spacing w:val="-1"/>
        </w:rPr>
        <w:t xml:space="preserve"> </w:t>
      </w:r>
      <w:r>
        <w:rPr>
          <w:color w:val="231F20"/>
        </w:rPr>
        <w:t>ထံမှ</w:t>
      </w:r>
      <w:r>
        <w:rPr>
          <w:color w:val="231F20"/>
          <w:spacing w:val="-1"/>
        </w:rPr>
        <w:t xml:space="preserve"> </w:t>
      </w:r>
      <w:r>
        <w:rPr>
          <w:color w:val="231F20"/>
        </w:rPr>
        <w:t>အဆိုပါ</w:t>
      </w:r>
      <w:r>
        <w:rPr>
          <w:color w:val="231F20"/>
          <w:spacing w:val="-1"/>
        </w:rPr>
        <w:t xml:space="preserve"> </w:t>
      </w:r>
      <w:r>
        <w:rPr>
          <w:color w:val="231F20"/>
        </w:rPr>
        <w:t>အဟီး</w:t>
      </w:r>
      <w:r>
        <w:rPr>
          <w:color w:val="231F20"/>
          <w:spacing w:val="-1"/>
        </w:rPr>
        <w:t xml:space="preserve"> </w:t>
      </w:r>
      <w:r>
        <w:rPr>
          <w:color w:val="231F20"/>
        </w:rPr>
        <w:t>၏</w:t>
      </w:r>
      <w:r>
        <w:rPr>
          <w:color w:val="231F20"/>
          <w:spacing w:val="-1"/>
        </w:rPr>
        <w:t xml:space="preserve"> </w:t>
      </w:r>
      <w:r>
        <w:rPr>
          <w:color w:val="231F20"/>
        </w:rPr>
        <w:t>လွှမ်းမိုးမှု။</w:t>
      </w:r>
      <w:r>
        <w:rPr>
          <w:color w:val="231F20"/>
          <w:spacing w:val="-1"/>
        </w:rPr>
        <w:t xml:space="preserve"> </w:t>
      </w:r>
      <w:r>
        <w:rPr>
          <w:color w:val="231F20"/>
        </w:rPr>
        <w:t>တခါ</w:t>
      </w:r>
      <w:r>
        <w:rPr>
          <w:color w:val="231F20"/>
          <w:spacing w:val="-1"/>
        </w:rPr>
        <w:t xml:space="preserve"> </w:t>
      </w:r>
      <w:r>
        <w:rPr>
          <w:color w:val="231F20"/>
        </w:rPr>
        <w:t>အဓိပ္ပါယ်များ</w:t>
      </w:r>
      <w:r>
        <w:rPr>
          <w:color w:val="231F20"/>
          <w:spacing w:val="-1"/>
        </w:rPr>
        <w:t xml:space="preserve"> </w:t>
      </w:r>
      <w:r>
        <w:rPr>
          <w:color w:val="231F20"/>
        </w:rPr>
        <w:t>ဖြစ်ကြပါသည်။</w:t>
      </w:r>
      <w:r>
        <w:rPr>
          <w:color w:val="231F20"/>
          <w:spacing w:val="-1"/>
        </w:rPr>
        <w:t xml:space="preserve"> </w:t>
      </w:r>
      <w:r>
        <w:rPr>
          <w:color w:val="231F20"/>
        </w:rPr>
        <w:t>မဟုတ်ဘူး</w:t>
      </w:r>
      <w:r>
        <w:rPr>
          <w:color w:val="231F20"/>
          <w:spacing w:val="-1"/>
        </w:rPr>
        <w:t xml:space="preserve"> </w:t>
      </w:r>
      <w:r>
        <w:rPr>
          <w:color w:val="231F20"/>
        </w:rPr>
        <w:t>စိတ်ထဲ၌ သီးသန့်သာ နိမိတ်ပုံအောက်သို့ ကျရောက်နိုင်သည်နှင့် တပြိုင်နက် exogenous ၏ ပါဝါဇုန်သို့ ဝင်ရောက်ပါ။</w:t>
      </w:r>
      <w:r>
        <w:rPr>
          <w:color w:val="231F20"/>
          <w:spacing w:val="-7"/>
        </w:rPr>
        <w:t xml:space="preserve"> </w:t>
      </w:r>
      <w:r>
        <w:rPr>
          <w:color w:val="231F20"/>
        </w:rPr>
        <w:t>အဓိပ္ပါယ်၊</w:t>
      </w:r>
      <w:r>
        <w:rPr>
          <w:color w:val="231F20"/>
          <w:spacing w:val="-7"/>
        </w:rPr>
        <w:t xml:space="preserve"> </w:t>
      </w:r>
      <w:r>
        <w:rPr>
          <w:color w:val="231F20"/>
        </w:rPr>
        <w:t>ထို့နောက်</w:t>
      </w:r>
      <w:r>
        <w:rPr>
          <w:color w:val="231F20"/>
          <w:spacing w:val="-7"/>
        </w:rPr>
        <w:t xml:space="preserve"> </w:t>
      </w:r>
      <w:r>
        <w:rPr>
          <w:color w:val="231F20"/>
        </w:rPr>
        <w:t>ငါတို့</w:t>
      </w:r>
      <w:r>
        <w:rPr>
          <w:color w:val="231F20"/>
          <w:spacing w:val="-7"/>
        </w:rPr>
        <w:t xml:space="preserve"> </w:t>
      </w:r>
      <w:r>
        <w:rPr>
          <w:color w:val="231F20"/>
        </w:rPr>
        <w:t>တွေးပါ။</w:t>
      </w:r>
      <w:r>
        <w:rPr>
          <w:color w:val="231F20"/>
          <w:spacing w:val="-7"/>
        </w:rPr>
        <w:t xml:space="preserve"> </w:t>
      </w:r>
      <w:r>
        <w:rPr>
          <w:color w:val="231F20"/>
        </w:rPr>
        <w:t>၏</w:t>
      </w:r>
      <w:r>
        <w:rPr>
          <w:color w:val="231F20"/>
          <w:spacing w:val="-7"/>
        </w:rPr>
        <w:t xml:space="preserve"> </w:t>
      </w:r>
      <w:r>
        <w:rPr>
          <w:color w:val="231F20"/>
        </w:rPr>
        <w:t>ဒီ</w:t>
      </w:r>
      <w:r>
        <w:rPr>
          <w:color w:val="231F20"/>
          <w:spacing w:val="-7"/>
        </w:rPr>
        <w:t xml:space="preserve"> </w:t>
      </w:r>
      <w:r>
        <w:rPr>
          <w:color w:val="231F20"/>
        </w:rPr>
        <w:t>အဓိပ္ပါယ်</w:t>
      </w:r>
      <w:r>
        <w:rPr>
          <w:color w:val="231F20"/>
          <w:spacing w:val="-7"/>
        </w:rPr>
        <w:t xml:space="preserve"> </w:t>
      </w:r>
      <w:r>
        <w:rPr>
          <w:color w:val="231F20"/>
        </w:rPr>
        <w:t>အဖြစ်</w:t>
      </w:r>
      <w:r>
        <w:rPr>
          <w:color w:val="231F20"/>
          <w:spacing w:val="-7"/>
        </w:rPr>
        <w:t xml:space="preserve"> </w:t>
      </w:r>
      <w:r>
        <w:rPr>
          <w:color w:val="231F20"/>
        </w:rPr>
        <w:t>အပါအဝင်</w:t>
      </w:r>
      <w:r>
        <w:rPr>
          <w:color w:val="231F20"/>
          <w:spacing w:val="-7"/>
        </w:rPr>
        <w:t xml:space="preserve"> </w:t>
      </w:r>
      <w:r>
        <w:rPr>
          <w:color w:val="231F20"/>
        </w:rPr>
        <w:t>ငါတို့၊</w:t>
      </w:r>
      <w:r>
        <w:rPr>
          <w:color w:val="231F20"/>
          <w:spacing w:val="-7"/>
        </w:rPr>
        <w:t xml:space="preserve"> </w:t>
      </w:r>
      <w:r>
        <w:rPr>
          <w:color w:val="231F20"/>
        </w:rPr>
        <w:t>သို့မဟုတ်</w:t>
      </w:r>
      <w:r>
        <w:rPr>
          <w:color w:val="231F20"/>
          <w:spacing w:val="-7"/>
        </w:rPr>
        <w:t xml:space="preserve"> </w:t>
      </w:r>
      <w:r>
        <w:rPr>
          <w:color w:val="231F20"/>
        </w:rPr>
        <w:t>ကျွန်ုပ်တို့ကို ထိုးဖောက်ဝင်ရောက်လာနိုင်သည်။ ကျွန်ုပ်တို့သည် ဤလွှမ်းမိုးမှုမှသတ်မှတ်ထားသော အာကာသတစ်မျိုးကဲ့သို့ပင်။ အဓိပ္ပါယ်ကို အတွင်းထဲမှာ ရိုးရိုးရှင်းရှင်း ထားလို့မရတော့ဘူး။ မရှိဘဲ သီးသန့်တည်ရှိနေ၍ မရနိုင်ပါ။ ယင်းအစား ၎င်းသည် ကျွ</w:t>
      </w:r>
      <w:r>
        <w:rPr>
          <w:color w:val="231F20"/>
        </w:rPr>
        <w:t xml:space="preserve">န်ုပ်တို့အတွက် ပြတ်သားသော နယ်နိမိတ်မျဉ်းကို လွန်ဆွဲနေသည့် ကြားကာလတစ်ခုဖြစ်သည်။ သို့မဟုတ် ဤနေရာတွင် ကျွန်ုပ်အသုံးပြုလိုသော ပုံတစ်ခုတွင် နယ်နိမိတ်သည် </w:t>
      </w:r>
      <w:r>
        <w:rPr>
          <w:color w:val="231F20"/>
          <w:spacing w:val="-2"/>
        </w:rPr>
        <w:t>ပေါက်ကြားနေပါသည်။</w:t>
      </w:r>
    </w:p>
    <w:p w:rsidR="00FC077F" w:rsidRDefault="00FC077F">
      <w:pPr>
        <w:pStyle w:val="BodyText"/>
        <w:spacing w:line="249" w:lineRule="auto"/>
        <w:sectPr w:rsidR="00FC077F">
          <w:pgSz w:w="7490" w:h="11820"/>
          <w:pgMar w:top="280" w:right="566" w:bottom="280" w:left="566" w:header="720" w:footer="720" w:gutter="0"/>
          <w:cols w:space="720"/>
        </w:sectPr>
      </w:pPr>
    </w:p>
    <w:p w:rsidR="00FC077F" w:rsidRDefault="002176C3">
      <w:pPr>
        <w:tabs>
          <w:tab w:val="right" w:pos="6291"/>
        </w:tabs>
        <w:spacing w:before="81"/>
        <w:ind w:left="2203"/>
        <w:rPr>
          <w:sz w:val="20"/>
        </w:rPr>
      </w:pPr>
      <w:r>
        <w:rPr>
          <w:i/>
          <w:sz w:val="20"/>
        </w:rPr>
        <w:t>တစ်ခု</w:t>
      </w:r>
      <w:r>
        <w:rPr>
          <w:i/>
          <w:spacing w:val="-5"/>
          <w:sz w:val="20"/>
        </w:rPr>
        <w:t xml:space="preserve"> </w:t>
      </w:r>
      <w:r>
        <w:rPr>
          <w:i/>
          <w:sz w:val="20"/>
        </w:rPr>
        <w:t>ထုတ်ပြန်သည်</w:t>
      </w:r>
      <w:r>
        <w:rPr>
          <w:i/>
          <w:spacing w:val="-5"/>
          <w:sz w:val="20"/>
        </w:rPr>
        <w:t xml:space="preserve"> </w:t>
      </w:r>
      <w:r>
        <w:rPr>
          <w:i/>
          <w:sz w:val="20"/>
        </w:rPr>
        <w:t>အကြောင်း</w:t>
      </w:r>
      <w:r>
        <w:rPr>
          <w:i/>
          <w:spacing w:val="-4"/>
          <w:sz w:val="20"/>
        </w:rPr>
        <w:t xml:space="preserve"> </w:t>
      </w:r>
      <w:r>
        <w:rPr>
          <w:i/>
          <w:spacing w:val="-2"/>
          <w:sz w:val="20"/>
        </w:rPr>
        <w:t xml:space="preserve">ဘာသာစကား </w:t>
      </w:r>
      <w:r>
        <w:rPr>
          <w:sz w:val="20"/>
        </w:rPr>
        <w:tab/>
      </w:r>
      <w:r>
        <w:rPr>
          <w:spacing w:val="-5"/>
          <w:sz w:val="20"/>
        </w:rPr>
        <w:t>၄၃</w:t>
      </w:r>
    </w:p>
    <w:p w:rsidR="00FC077F" w:rsidRDefault="002176C3">
      <w:pPr>
        <w:pStyle w:val="BodyText"/>
        <w:spacing w:before="7"/>
        <w:jc w:val="left"/>
        <w:rPr>
          <w:sz w:val="3"/>
        </w:rPr>
      </w:pPr>
      <w:r>
        <w:rPr>
          <w:noProof/>
          <w:sz w:val="3"/>
        </w:rPr>
        <mc:AlternateContent>
          <mc:Choice Requires="wps">
            <w:drawing>
              <wp:anchor distT="0" distB="0" distL="0" distR="0" simplePos="0" relativeHeight="487609856" behindDoc="1" locked="0" layoutInCell="1" allowOverlap="1">
                <wp:simplePos x="0" y="0"/>
                <wp:positionH relativeFrom="page">
                  <wp:posOffset>406526</wp:posOffset>
                </wp:positionH>
                <wp:positionV relativeFrom="paragraph">
                  <wp:posOffset>42201</wp:posOffset>
                </wp:positionV>
                <wp:extent cx="3947795" cy="6350"/>
                <wp:effectExtent l="0" t="0" r="0" b="0"/>
                <wp:wrapTopAndBottom/>
                <wp:docPr id="44" name="Graphic 4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40130DD4" id="Graphic 44" o:spid="_x0000_s1026" style="position:absolute;margin-left:32pt;margin-top:3.3pt;width:310.85pt;height:.5pt;z-index:-15706624;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75" w:right="55" w:firstLine="199"/>
      </w:pPr>
      <w:r>
        <w:rPr>
          <w:color w:val="231F20"/>
          <w:spacing w:val="-2"/>
        </w:rPr>
        <w:t>ဒီ</w:t>
      </w:r>
      <w:r>
        <w:rPr>
          <w:color w:val="231F20"/>
          <w:spacing w:val="-9"/>
        </w:rPr>
        <w:t xml:space="preserve"> </w:t>
      </w:r>
      <w:r>
        <w:rPr>
          <w:color w:val="231F20"/>
          <w:spacing w:val="-2"/>
        </w:rPr>
        <w:t>ချွေးပေါက်များ</w:t>
      </w:r>
      <w:r>
        <w:rPr>
          <w:color w:val="231F20"/>
          <w:spacing w:val="-9"/>
        </w:rPr>
        <w:t xml:space="preserve"> </w:t>
      </w:r>
      <w:r>
        <w:rPr>
          <w:color w:val="231F20"/>
          <w:spacing w:val="-2"/>
        </w:rPr>
        <w:t>သည်</w:t>
      </w:r>
      <w:r>
        <w:rPr>
          <w:color w:val="231F20"/>
          <w:spacing w:val="-9"/>
        </w:rPr>
        <w:t xml:space="preserve"> </w:t>
      </w:r>
      <w:r>
        <w:rPr>
          <w:color w:val="231F20"/>
          <w:spacing w:val="-2"/>
        </w:rPr>
        <w:t>အများဆုံး</w:t>
      </w:r>
      <w:r>
        <w:rPr>
          <w:color w:val="231F20"/>
          <w:spacing w:val="-9"/>
        </w:rPr>
        <w:t xml:space="preserve"> </w:t>
      </w:r>
      <w:r>
        <w:rPr>
          <w:color w:val="231F20"/>
          <w:spacing w:val="-2"/>
        </w:rPr>
        <w:t>ရှင်းရှင်းလင်းလင်း</w:t>
      </w:r>
      <w:r>
        <w:rPr>
          <w:color w:val="231F20"/>
          <w:spacing w:val="-9"/>
        </w:rPr>
        <w:t xml:space="preserve"> </w:t>
      </w:r>
      <w:r>
        <w:rPr>
          <w:color w:val="231F20"/>
          <w:spacing w:val="-2"/>
        </w:rPr>
        <w:t>၌</w:t>
      </w:r>
      <w:r>
        <w:rPr>
          <w:color w:val="231F20"/>
          <w:spacing w:val="-9"/>
        </w:rPr>
        <w:t xml:space="preserve"> </w:t>
      </w:r>
      <w:r>
        <w:rPr>
          <w:color w:val="231F20"/>
          <w:spacing w:val="-2"/>
        </w:rPr>
        <w:t>အထောက်အထား</w:t>
      </w:r>
      <w:r>
        <w:rPr>
          <w:color w:val="231F20"/>
          <w:spacing w:val="-9"/>
        </w:rPr>
        <w:t xml:space="preserve"> </w:t>
      </w:r>
      <w:r>
        <w:rPr>
          <w:color w:val="231F20"/>
          <w:spacing w:val="-2"/>
        </w:rPr>
        <w:t>၌</w:t>
      </w:r>
      <w:r>
        <w:rPr>
          <w:color w:val="231F20"/>
          <w:spacing w:val="-9"/>
        </w:rPr>
        <w:t xml:space="preserve"> </w:t>
      </w:r>
      <w:r>
        <w:rPr>
          <w:color w:val="231F20"/>
          <w:spacing w:val="-2"/>
        </w:rPr>
        <w:t>အဆိုပါ</w:t>
      </w:r>
      <w:r>
        <w:rPr>
          <w:color w:val="231F20"/>
          <w:spacing w:val="-9"/>
        </w:rPr>
        <w:t xml:space="preserve"> </w:t>
      </w:r>
      <w:r>
        <w:rPr>
          <w:color w:val="231F20"/>
          <w:spacing w:val="-2"/>
        </w:rPr>
        <w:t>ကြောက်ရွံ့ခြင်း။</w:t>
      </w:r>
      <w:r>
        <w:rPr>
          <w:color w:val="231F20"/>
          <w:spacing w:val="-9"/>
        </w:rPr>
        <w:t xml:space="preserve"> </w:t>
      </w:r>
      <w:r>
        <w:rPr>
          <w:color w:val="231F20"/>
          <w:spacing w:val="-2"/>
        </w:rPr>
        <w:t>၏</w:t>
      </w:r>
      <w:r>
        <w:rPr>
          <w:color w:val="231F20"/>
          <w:spacing w:val="-9"/>
        </w:rPr>
        <w:t xml:space="preserve"> </w:t>
      </w:r>
      <w:r>
        <w:rPr>
          <w:color w:val="231F20"/>
          <w:spacing w:val="-2"/>
        </w:rPr>
        <w:t>အပိုင်။</w:t>
      </w:r>
      <w:r>
        <w:rPr>
          <w:color w:val="231F20"/>
          <w:spacing w:val="-9"/>
        </w:rPr>
        <w:t xml:space="preserve"> </w:t>
      </w:r>
      <w:r>
        <w:rPr>
          <w:color w:val="231F20"/>
          <w:spacing w:val="-2"/>
        </w:rPr>
        <w:t xml:space="preserve">နတ်ဆိုးတွေ </w:t>
      </w:r>
      <w:r>
        <w:rPr>
          <w:color w:val="231F20"/>
        </w:rPr>
        <w:t>တတ်နိုင်တယ်။</w:t>
      </w:r>
      <w:r>
        <w:rPr>
          <w:color w:val="231F20"/>
          <w:spacing w:val="-10"/>
        </w:rPr>
        <w:t xml:space="preserve"> </w:t>
      </w:r>
      <w:r>
        <w:rPr>
          <w:color w:val="231F20"/>
        </w:rPr>
        <w:t>ယူ</w:t>
      </w:r>
      <w:r>
        <w:rPr>
          <w:color w:val="231F20"/>
          <w:spacing w:val="-10"/>
        </w:rPr>
        <w:t xml:space="preserve"> </w:t>
      </w:r>
      <w:r>
        <w:rPr>
          <w:color w:val="231F20"/>
        </w:rPr>
        <w:t>ငါတို့</w:t>
      </w:r>
      <w:r>
        <w:rPr>
          <w:color w:val="231F20"/>
          <w:spacing w:val="-10"/>
        </w:rPr>
        <w:t xml:space="preserve"> </w:t>
      </w:r>
      <w:r>
        <w:rPr>
          <w:color w:val="231F20"/>
        </w:rPr>
        <w:t>ကျော်</w:t>
      </w:r>
      <w:r>
        <w:rPr>
          <w:color w:val="231F20"/>
          <w:spacing w:val="-10"/>
        </w:rPr>
        <w:t xml:space="preserve"> </w:t>
      </w:r>
      <w:r>
        <w:rPr>
          <w:color w:val="231F20"/>
        </w:rPr>
        <w:t>နှင့်</w:t>
      </w:r>
      <w:r>
        <w:rPr>
          <w:color w:val="231F20"/>
          <w:spacing w:val="-10"/>
        </w:rPr>
        <w:t xml:space="preserve"> </w:t>
      </w:r>
      <w:r>
        <w:rPr>
          <w:color w:val="231F20"/>
        </w:rPr>
        <w:t>တကယ်ပါပဲ,</w:t>
      </w:r>
      <w:r>
        <w:rPr>
          <w:color w:val="231F20"/>
          <w:spacing w:val="-10"/>
        </w:rPr>
        <w:t xml:space="preserve"> </w:t>
      </w:r>
      <w:r>
        <w:rPr>
          <w:color w:val="231F20"/>
        </w:rPr>
        <w:t>ငါး</w:t>
      </w:r>
      <w:r>
        <w:rPr>
          <w:color w:val="231F20"/>
          <w:spacing w:val="-10"/>
        </w:rPr>
        <w:t xml:space="preserve"> </w:t>
      </w:r>
      <w:r>
        <w:rPr>
          <w:color w:val="231F20"/>
        </w:rPr>
        <w:t>ရာစုနှစ်များ</w:t>
      </w:r>
      <w:r>
        <w:rPr>
          <w:color w:val="231F20"/>
          <w:spacing w:val="-10"/>
        </w:rPr>
        <w:t xml:space="preserve"> </w:t>
      </w:r>
      <w:r>
        <w:rPr>
          <w:color w:val="231F20"/>
        </w:rPr>
        <w:t>လွန်ခဲ့သော၊</w:t>
      </w:r>
      <w:r>
        <w:rPr>
          <w:color w:val="231F20"/>
          <w:spacing w:val="-10"/>
        </w:rPr>
        <w:t xml:space="preserve"> </w:t>
      </w:r>
      <w:r>
        <w:rPr>
          <w:color w:val="231F20"/>
        </w:rPr>
        <w:t>အများကြီး</w:t>
      </w:r>
      <w:r>
        <w:rPr>
          <w:color w:val="231F20"/>
          <w:spacing w:val="-10"/>
        </w:rPr>
        <w:t xml:space="preserve"> </w:t>
      </w:r>
      <w:r>
        <w:rPr>
          <w:color w:val="231F20"/>
        </w:rPr>
        <w:t>၏</w:t>
      </w:r>
      <w:r>
        <w:rPr>
          <w:color w:val="231F20"/>
          <w:spacing w:val="-10"/>
        </w:rPr>
        <w:t xml:space="preserve"> </w:t>
      </w:r>
      <w:r>
        <w:rPr>
          <w:color w:val="231F20"/>
        </w:rPr>
        <w:t>အဆိုပါ</w:t>
      </w:r>
      <w:r>
        <w:rPr>
          <w:color w:val="231F20"/>
          <w:spacing w:val="-10"/>
        </w:rPr>
        <w:t xml:space="preserve"> </w:t>
      </w:r>
      <w:r>
        <w:rPr>
          <w:color w:val="231F20"/>
        </w:rPr>
        <w:t>နောက်ထပ်</w:t>
      </w:r>
      <w:r>
        <w:rPr>
          <w:color w:val="231F20"/>
          <w:spacing w:val="-10"/>
        </w:rPr>
        <w:t xml:space="preserve"> </w:t>
      </w:r>
      <w:r>
        <w:rPr>
          <w:color w:val="231F20"/>
        </w:rPr>
        <w:t>အံ့မခန်း သရုပ်များ</w:t>
      </w:r>
      <w:r>
        <w:rPr>
          <w:color w:val="231F20"/>
          <w:spacing w:val="-5"/>
        </w:rPr>
        <w:t xml:space="preserve"> </w:t>
      </w:r>
      <w:r>
        <w:rPr>
          <w:color w:val="231F20"/>
        </w:rPr>
        <w:t>၏</w:t>
      </w:r>
      <w:r>
        <w:rPr>
          <w:color w:val="231F20"/>
          <w:spacing w:val="-5"/>
        </w:rPr>
        <w:t xml:space="preserve"> </w:t>
      </w:r>
      <w:r>
        <w:rPr>
          <w:color w:val="231F20"/>
        </w:rPr>
        <w:t>စိတ်ပိုင်းဆိုင်ရာ</w:t>
      </w:r>
      <w:r>
        <w:rPr>
          <w:color w:val="231F20"/>
          <w:spacing w:val="-5"/>
        </w:rPr>
        <w:t xml:space="preserve"> </w:t>
      </w:r>
      <w:r>
        <w:rPr>
          <w:color w:val="231F20"/>
        </w:rPr>
        <w:t>နာမကျန်းဖြစ်ခြင်း,</w:t>
      </w:r>
      <w:r>
        <w:rPr>
          <w:color w:val="231F20"/>
          <w:spacing w:val="-5"/>
        </w:rPr>
        <w:t xml:space="preserve"> </w:t>
      </w:r>
      <w:r>
        <w:rPr>
          <w:color w:val="231F20"/>
        </w:rPr>
        <w:t>ဘာလဲ</w:t>
      </w:r>
      <w:r>
        <w:rPr>
          <w:color w:val="231F20"/>
          <w:spacing w:val="-5"/>
        </w:rPr>
        <w:t xml:space="preserve"> </w:t>
      </w:r>
      <w:r>
        <w:rPr>
          <w:color w:val="231F20"/>
        </w:rPr>
        <w:t>ငါတို့</w:t>
      </w:r>
      <w:r>
        <w:rPr>
          <w:color w:val="231F20"/>
          <w:spacing w:val="-5"/>
        </w:rPr>
        <w:t xml:space="preserve"> </w:t>
      </w:r>
      <w:r>
        <w:rPr>
          <w:color w:val="231F20"/>
        </w:rPr>
        <w:t>ပါ့</w:t>
      </w:r>
      <w:r>
        <w:rPr>
          <w:color w:val="231F20"/>
          <w:spacing w:val="-5"/>
        </w:rPr>
        <w:t xml:space="preserve"> </w:t>
      </w:r>
      <w:r>
        <w:rPr>
          <w:color w:val="231F20"/>
        </w:rPr>
        <w:t>အတန်း</w:t>
      </w:r>
      <w:r>
        <w:rPr>
          <w:color w:val="231F20"/>
          <w:spacing w:val="-5"/>
        </w:rPr>
        <w:t xml:space="preserve"> </w:t>
      </w:r>
      <w:r>
        <w:rPr>
          <w:color w:val="231F20"/>
        </w:rPr>
        <w:t>အဖြစ်</w:t>
      </w:r>
      <w:r>
        <w:rPr>
          <w:color w:val="231F20"/>
          <w:spacing w:val="-5"/>
        </w:rPr>
        <w:t xml:space="preserve"> </w:t>
      </w:r>
      <w:r>
        <w:rPr>
          <w:color w:val="231F20"/>
        </w:rPr>
        <w:t>စိတ်ပိုင်းဆိုင်ရာ</w:t>
      </w:r>
      <w:r>
        <w:rPr>
          <w:color w:val="231F20"/>
          <w:spacing w:val="-5"/>
        </w:rPr>
        <w:t xml:space="preserve"> </w:t>
      </w:r>
      <w:r>
        <w:rPr>
          <w:color w:val="231F20"/>
        </w:rPr>
        <w:t>အပြုအမူ၊ ဖြစ်ခဲ့သည်။</w:t>
      </w:r>
      <w:r>
        <w:rPr>
          <w:color w:val="231F20"/>
          <w:spacing w:val="-11"/>
        </w:rPr>
        <w:t xml:space="preserve"> </w:t>
      </w:r>
      <w:r>
        <w:rPr>
          <w:color w:val="231F20"/>
        </w:rPr>
        <w:t>ချထားသည်။</w:t>
      </w:r>
      <w:r>
        <w:rPr>
          <w:color w:val="231F20"/>
          <w:spacing w:val="-11"/>
        </w:rPr>
        <w:t xml:space="preserve"> </w:t>
      </w:r>
      <w:r>
        <w:rPr>
          <w:color w:val="231F20"/>
        </w:rPr>
        <w:t>မှာ</w:t>
      </w:r>
      <w:r>
        <w:rPr>
          <w:color w:val="231F20"/>
          <w:spacing w:val="-11"/>
        </w:rPr>
        <w:t xml:space="preserve"> </w:t>
      </w:r>
      <w:r>
        <w:rPr>
          <w:color w:val="231F20"/>
        </w:rPr>
        <w:t>အဆိုပါ</w:t>
      </w:r>
      <w:r>
        <w:rPr>
          <w:color w:val="231F20"/>
          <w:spacing w:val="-11"/>
        </w:rPr>
        <w:t xml:space="preserve"> </w:t>
      </w:r>
      <w:r>
        <w:rPr>
          <w:color w:val="231F20"/>
        </w:rPr>
        <w:t>တံခါး</w:t>
      </w:r>
      <w:r>
        <w:rPr>
          <w:color w:val="231F20"/>
          <w:spacing w:val="-11"/>
        </w:rPr>
        <w:t xml:space="preserve"> </w:t>
      </w:r>
      <w:r>
        <w:rPr>
          <w:color w:val="231F20"/>
        </w:rPr>
        <w:t>၏</w:t>
      </w:r>
      <w:r>
        <w:rPr>
          <w:color w:val="231F20"/>
          <w:spacing w:val="-11"/>
        </w:rPr>
        <w:t xml:space="preserve"> </w:t>
      </w:r>
      <w:r>
        <w:rPr>
          <w:color w:val="231F20"/>
        </w:rPr>
        <w:t>အပိုင်၊</w:t>
      </w:r>
      <w:r>
        <w:rPr>
          <w:color w:val="231F20"/>
          <w:spacing w:val="-11"/>
        </w:rPr>
        <w:t xml:space="preserve"> </w:t>
      </w:r>
      <w:r>
        <w:rPr>
          <w:color w:val="231F20"/>
        </w:rPr>
        <w:t>အဖြစ်</w:t>
      </w:r>
      <w:r>
        <w:rPr>
          <w:color w:val="231F20"/>
          <w:spacing w:val="-11"/>
        </w:rPr>
        <w:t xml:space="preserve"> </w:t>
      </w:r>
      <w:r>
        <w:rPr>
          <w:color w:val="231F20"/>
        </w:rPr>
        <w:t>၌</w:t>
      </w:r>
      <w:r>
        <w:rPr>
          <w:color w:val="231F20"/>
          <w:spacing w:val="-11"/>
        </w:rPr>
        <w:t xml:space="preserve"> </w:t>
      </w:r>
      <w:r>
        <w:rPr>
          <w:color w:val="231F20"/>
        </w:rPr>
        <w:t>အဆိုပါ</w:t>
      </w:r>
      <w:r>
        <w:rPr>
          <w:color w:val="231F20"/>
          <w:spacing w:val="-11"/>
        </w:rPr>
        <w:t xml:space="preserve"> </w:t>
      </w:r>
      <w:r>
        <w:rPr>
          <w:color w:val="231F20"/>
        </w:rPr>
        <w:t>အသစ်</w:t>
      </w:r>
      <w:r>
        <w:rPr>
          <w:color w:val="231F20"/>
          <w:spacing w:val="-11"/>
        </w:rPr>
        <w:t xml:space="preserve"> </w:t>
      </w:r>
      <w:r>
        <w:rPr>
          <w:color w:val="231F20"/>
        </w:rPr>
        <w:t>သေတမ်းစာ</w:t>
      </w:r>
      <w:r>
        <w:rPr>
          <w:color w:val="231F20"/>
          <w:spacing w:val="-11"/>
        </w:rPr>
        <w:t xml:space="preserve"> </w:t>
      </w:r>
      <w:r>
        <w:rPr>
          <w:color w:val="231F20"/>
        </w:rPr>
        <w:t>ကြိမ်။</w:t>
      </w:r>
      <w:r>
        <w:rPr>
          <w:color w:val="231F20"/>
          <w:spacing w:val="-11"/>
        </w:rPr>
        <w:t xml:space="preserve"> </w:t>
      </w:r>
      <w:r>
        <w:rPr>
          <w:color w:val="231F20"/>
        </w:rPr>
        <w:t>တစ်မျိုး</w:t>
      </w:r>
      <w:r>
        <w:rPr>
          <w:color w:val="231F20"/>
          <w:spacing w:val="-11"/>
        </w:rPr>
        <w:t xml:space="preserve"> </w:t>
      </w:r>
      <w:r>
        <w:rPr>
          <w:color w:val="231F20"/>
        </w:rPr>
        <w:t>“ကုသ” ပါ။</w:t>
      </w:r>
      <w:r>
        <w:rPr>
          <w:color w:val="231F20"/>
          <w:spacing w:val="-1"/>
        </w:rPr>
        <w:t xml:space="preserve"> </w:t>
      </w:r>
      <w:r>
        <w:rPr>
          <w:color w:val="231F20"/>
        </w:rPr>
        <w:t>ကမ်းလှမ်း</w:t>
      </w:r>
      <w:r>
        <w:rPr>
          <w:color w:val="231F20"/>
          <w:spacing w:val="-1"/>
        </w:rPr>
        <w:t xml:space="preserve"> </w:t>
      </w:r>
      <w:r>
        <w:rPr>
          <w:color w:val="231F20"/>
        </w:rPr>
        <w:t>အတွက်</w:t>
      </w:r>
      <w:r>
        <w:rPr>
          <w:color w:val="231F20"/>
          <w:spacing w:val="-1"/>
        </w:rPr>
        <w:t xml:space="preserve"> </w:t>
      </w:r>
      <w:r>
        <w:rPr>
          <w:color w:val="231F20"/>
        </w:rPr>
        <w:t>ဒီ</w:t>
      </w:r>
      <w:r>
        <w:rPr>
          <w:color w:val="231F20"/>
          <w:spacing w:val="-1"/>
        </w:rPr>
        <w:t xml:space="preserve"> </w:t>
      </w:r>
      <w:r>
        <w:rPr>
          <w:color w:val="231F20"/>
        </w:rPr>
        <w:t>အခြေအနေ</w:t>
      </w:r>
      <w:r>
        <w:rPr>
          <w:color w:val="231F20"/>
          <w:spacing w:val="-1"/>
        </w:rPr>
        <w:t xml:space="preserve"> </w:t>
      </w:r>
      <w:r>
        <w:rPr>
          <w:color w:val="231F20"/>
        </w:rPr>
        <w:t>ဖြစ်ခဲ့သည်။</w:t>
      </w:r>
      <w:r>
        <w:rPr>
          <w:color w:val="231F20"/>
          <w:spacing w:val="-1"/>
        </w:rPr>
        <w:t xml:space="preserve"> </w:t>
      </w:r>
      <w:r>
        <w:rPr>
          <w:color w:val="231F20"/>
        </w:rPr>
        <w:t>ရန်</w:t>
      </w:r>
      <w:r>
        <w:rPr>
          <w:color w:val="231F20"/>
          <w:spacing w:val="-1"/>
        </w:rPr>
        <w:t xml:space="preserve"> </w:t>
      </w:r>
      <w:r>
        <w:rPr>
          <w:color w:val="231F20"/>
        </w:rPr>
        <w:t>ရိုက်တယ်။</w:t>
      </w:r>
      <w:r>
        <w:rPr>
          <w:color w:val="231F20"/>
          <w:spacing w:val="-1"/>
        </w:rPr>
        <w:t xml:space="preserve"> </w:t>
      </w:r>
      <w:r>
        <w:rPr>
          <w:color w:val="231F20"/>
        </w:rPr>
        <w:t>အဆိုပါ</w:t>
      </w:r>
      <w:r>
        <w:rPr>
          <w:color w:val="231F20"/>
          <w:spacing w:val="-1"/>
        </w:rPr>
        <w:t xml:space="preserve"> </w:t>
      </w:r>
      <w:r>
        <w:rPr>
          <w:color w:val="231F20"/>
        </w:rPr>
        <w:t>လူနာ;</w:t>
      </w:r>
      <w:r>
        <w:rPr>
          <w:color w:val="231F20"/>
          <w:spacing w:val="-1"/>
        </w:rPr>
        <w:t xml:space="preserve"> </w:t>
      </w:r>
      <w:r>
        <w:rPr>
          <w:color w:val="231F20"/>
        </w:rPr>
        <w:t>အဆိုပါ</w:t>
      </w:r>
      <w:r>
        <w:rPr>
          <w:color w:val="231F20"/>
          <w:spacing w:val="-1"/>
        </w:rPr>
        <w:t xml:space="preserve"> </w:t>
      </w:r>
      <w:r>
        <w:rPr>
          <w:color w:val="231F20"/>
        </w:rPr>
        <w:t>စိတ်ကူး</w:t>
      </w:r>
      <w:r>
        <w:rPr>
          <w:color w:val="231F20"/>
          <w:spacing w:val="-1"/>
        </w:rPr>
        <w:t xml:space="preserve"> </w:t>
      </w:r>
      <w:r>
        <w:rPr>
          <w:color w:val="231F20"/>
        </w:rPr>
        <w:t>ဖြစ်ခြင်း။</w:t>
      </w:r>
      <w:r>
        <w:rPr>
          <w:color w:val="231F20"/>
          <w:spacing w:val="-1"/>
        </w:rPr>
        <w:t xml:space="preserve"> </w:t>
      </w:r>
      <w:r>
        <w:rPr>
          <w:color w:val="231F20"/>
        </w:rPr>
        <w:t>အဲဒါ</w:t>
      </w:r>
      <w:r>
        <w:rPr>
          <w:color w:val="231F20"/>
          <w:spacing w:val="-1"/>
        </w:rPr>
        <w:t xml:space="preserve"> </w:t>
      </w:r>
      <w:r>
        <w:rPr>
          <w:color w:val="231F20"/>
        </w:rPr>
        <w:t>အားဖြင့်</w:t>
      </w:r>
      <w:r>
        <w:rPr>
          <w:color w:val="231F20"/>
          <w:spacing w:val="-1"/>
        </w:rPr>
        <w:t xml:space="preserve"> </w:t>
      </w:r>
      <w:r>
        <w:rPr>
          <w:color w:val="231F20"/>
        </w:rPr>
        <w:t xml:space="preserve">ဤဆိုဒ်သည် နတ်ဆိုးအတွက် လွန်စွာ စိတ်မသက်မသာဖြစ်စေသဖြင့် တစ်စုံတစ်ယောက်သည် သူ့ကို </w:t>
      </w:r>
      <w:r>
        <w:rPr>
          <w:color w:val="231F20"/>
          <w:spacing w:val="-2"/>
        </w:rPr>
        <w:t>ထွက်ခွာရန် လှုံ့ဆော်ပေးလိမ့်မည်။</w:t>
      </w:r>
    </w:p>
    <w:p w:rsidR="00FC077F" w:rsidRDefault="002176C3">
      <w:pPr>
        <w:pStyle w:val="BodyText"/>
        <w:spacing w:line="249" w:lineRule="auto"/>
        <w:ind w:left="75" w:right="55" w:firstLine="199"/>
      </w:pPr>
      <w:r>
        <w:rPr>
          <w:color w:val="231F20"/>
        </w:rPr>
        <w:t>ဒါပေမယ့် အလိမ်အညာက အဲဒီ့ထက်တောင် ကြီးတယ်။ သြဇာအာဏာနှင့် အပြည့်အဝပိုင်ဆိုင်ခြင်းကြားက သာမန်ကိစ္စများတွင်ပင် လုံးဝပြတ်သားခြင်းမရှိပေ။ ကိစ္စရပ်တွေရှိတယ်။ ကျွန်ုပ်တို့၏ မြင့်မားသော အရည်အချင်းများနှင့် စွမ်းအားများ လုံးဝ ကွယ်ပျောက်သွားသောအခါတွင် လူတို့သည် ပိုင်ဆိုင်ခြင်းအကြောင်း ပြောဆိုကြသည်။ ဥပမာအားဖြင့် လူတို့သည် မေ့လျော့ခြင်းသို့ ရောက်သောအခါ၊ တစ်နည်းအားဖြင့်သော်လည်းကောင်း၊</w:t>
      </w:r>
      <w:r>
        <w:rPr>
          <w:color w:val="231F20"/>
          <w:spacing w:val="-4"/>
        </w:rPr>
        <w:t xml:space="preserve"> </w:t>
      </w:r>
      <w:r>
        <w:rPr>
          <w:color w:val="231F20"/>
        </w:rPr>
        <w:t>တစ်ခုခု</w:t>
      </w:r>
      <w:r>
        <w:rPr>
          <w:color w:val="231F20"/>
          <w:spacing w:val="-4"/>
        </w:rPr>
        <w:t xml:space="preserve"> </w:t>
      </w:r>
      <w:r>
        <w:rPr>
          <w:color w:val="231F20"/>
        </w:rPr>
        <w:t>မကောင်းမှု</w:t>
      </w:r>
      <w:r>
        <w:rPr>
          <w:color w:val="231F20"/>
          <w:spacing w:val="-4"/>
        </w:rPr>
        <w:t xml:space="preserve"> </w:t>
      </w:r>
      <w:r>
        <w:rPr>
          <w:color w:val="231F20"/>
        </w:rPr>
        <w:t>လွှမ်းမိုးမှု</w:t>
      </w:r>
      <w:r>
        <w:rPr>
          <w:color w:val="231F20"/>
          <w:spacing w:val="-4"/>
        </w:rPr>
        <w:t xml:space="preserve"> </w:t>
      </w:r>
      <w:r>
        <w:rPr>
          <w:color w:val="231F20"/>
        </w:rPr>
        <w:t>ပါဝင်တယ်။</w:t>
      </w:r>
      <w:r>
        <w:rPr>
          <w:color w:val="231F20"/>
          <w:spacing w:val="-4"/>
        </w:rPr>
        <w:t xml:space="preserve"> </w:t>
      </w:r>
      <w:r>
        <w:rPr>
          <w:color w:val="231F20"/>
        </w:rPr>
        <w:t>အချို့</w:t>
      </w:r>
      <w:r>
        <w:rPr>
          <w:color w:val="231F20"/>
          <w:spacing w:val="-4"/>
        </w:rPr>
        <w:t xml:space="preserve"> </w:t>
      </w:r>
      <w:r>
        <w:rPr>
          <w:color w:val="231F20"/>
        </w:rPr>
        <w:t>နေကြတ်ခြင်း။</w:t>
      </w:r>
      <w:r>
        <w:rPr>
          <w:color w:val="231F20"/>
          <w:spacing w:val="-4"/>
        </w:rPr>
        <w:t xml:space="preserve"> </w:t>
      </w:r>
      <w:r>
        <w:rPr>
          <w:color w:val="231F20"/>
        </w:rPr>
        <w:t>၏</w:t>
      </w:r>
      <w:r>
        <w:rPr>
          <w:color w:val="231F20"/>
          <w:spacing w:val="-4"/>
        </w:rPr>
        <w:t xml:space="preserve"> </w:t>
      </w:r>
      <w:r>
        <w:rPr>
          <w:color w:val="231F20"/>
        </w:rPr>
        <w:t>အဆိုပါ</w:t>
      </w:r>
      <w:r>
        <w:rPr>
          <w:color w:val="231F20"/>
          <w:spacing w:val="-4"/>
        </w:rPr>
        <w:t xml:space="preserve"> </w:t>
      </w:r>
      <w:r>
        <w:rPr>
          <w:color w:val="231F20"/>
        </w:rPr>
        <w:t>အမြင့်ဆုံး</w:t>
      </w:r>
      <w:r>
        <w:rPr>
          <w:color w:val="231F20"/>
          <w:spacing w:val="-4"/>
        </w:rPr>
        <w:t xml:space="preserve"> </w:t>
      </w:r>
      <w:r>
        <w:rPr>
          <w:color w:val="231F20"/>
        </w:rPr>
        <w:t>စွမ်းရည်များ</w:t>
      </w:r>
      <w:r>
        <w:rPr>
          <w:color w:val="231F20"/>
          <w:spacing w:val="-4"/>
        </w:rPr>
        <w:t xml:space="preserve"> </w:t>
      </w:r>
      <w:r>
        <w:rPr>
          <w:color w:val="231F20"/>
        </w:rPr>
        <w:t>၌</w:t>
      </w:r>
      <w:r>
        <w:rPr>
          <w:color w:val="231F20"/>
          <w:spacing w:val="-4"/>
        </w:rPr>
        <w:t xml:space="preserve"> </w:t>
      </w:r>
      <w:r>
        <w:rPr>
          <w:color w:val="231F20"/>
        </w:rPr>
        <w:t>ငါတို့ သာ</w:t>
      </w:r>
      <w:r>
        <w:rPr>
          <w:color w:val="231F20"/>
          <w:spacing w:val="-10"/>
        </w:rPr>
        <w:t xml:space="preserve"> </w:t>
      </w:r>
      <w:r>
        <w:rPr>
          <w:color w:val="231F20"/>
        </w:rPr>
        <w:t>၌</w:t>
      </w:r>
      <w:r>
        <w:rPr>
          <w:color w:val="231F20"/>
          <w:spacing w:val="-10"/>
        </w:rPr>
        <w:t xml:space="preserve"> </w:t>
      </w:r>
      <w:r>
        <w:rPr>
          <w:color w:val="231F20"/>
        </w:rPr>
        <w:t>အဆိုပါ</w:t>
      </w:r>
      <w:r>
        <w:rPr>
          <w:color w:val="231F20"/>
          <w:spacing w:val="-10"/>
        </w:rPr>
        <w:t xml:space="preserve"> </w:t>
      </w:r>
      <w:r>
        <w:rPr>
          <w:color w:val="231F20"/>
        </w:rPr>
        <w:t>အမှုတွဲ</w:t>
      </w:r>
      <w:r>
        <w:rPr>
          <w:color w:val="231F20"/>
          <w:spacing w:val="-10"/>
        </w:rPr>
        <w:t xml:space="preserve"> </w:t>
      </w:r>
      <w:r>
        <w:rPr>
          <w:color w:val="231F20"/>
        </w:rPr>
        <w:t>၏</w:t>
      </w:r>
      <w:r>
        <w:rPr>
          <w:color w:val="231F20"/>
          <w:spacing w:val="-10"/>
        </w:rPr>
        <w:t xml:space="preserve"> </w:t>
      </w:r>
      <w:r>
        <w:rPr>
          <w:color w:val="231F20"/>
        </w:rPr>
        <w:t>ကောင်းတယ်</w:t>
      </w:r>
      <w:r>
        <w:rPr>
          <w:color w:val="231F20"/>
          <w:spacing w:val="-10"/>
        </w:rPr>
        <w:t xml:space="preserve"> </w:t>
      </w:r>
      <w:r>
        <w:rPr>
          <w:color w:val="231F20"/>
        </w:rPr>
        <w:t>သြဇာ၊</w:t>
      </w:r>
      <w:r>
        <w:rPr>
          <w:color w:val="231F20"/>
          <w:spacing w:val="-10"/>
        </w:rPr>
        <w:t xml:space="preserve"> </w:t>
      </w:r>
      <w:r>
        <w:rPr>
          <w:color w:val="231F20"/>
        </w:rPr>
        <w:t>အတွက်</w:t>
      </w:r>
      <w:r>
        <w:rPr>
          <w:color w:val="231F20"/>
          <w:spacing w:val="-10"/>
        </w:rPr>
        <w:t xml:space="preserve"> </w:t>
      </w:r>
      <w:r>
        <w:rPr>
          <w:color w:val="231F20"/>
        </w:rPr>
        <w:t>ဥပမာ၊</w:t>
      </w:r>
      <w:r>
        <w:rPr>
          <w:color w:val="231F20"/>
          <w:spacing w:val="-10"/>
        </w:rPr>
        <w:t xml:space="preserve"> </w:t>
      </w:r>
      <w:r>
        <w:rPr>
          <w:color w:val="231F20"/>
        </w:rPr>
        <w:t>ဘယ်တော့လဲ</w:t>
      </w:r>
      <w:r>
        <w:rPr>
          <w:color w:val="231F20"/>
          <w:spacing w:val="-10"/>
        </w:rPr>
        <w:t xml:space="preserve"> </w:t>
      </w:r>
      <w:r>
        <w:rPr>
          <w:color w:val="231F20"/>
        </w:rPr>
        <w:t>ငါတို့</w:t>
      </w:r>
      <w:r>
        <w:rPr>
          <w:color w:val="231F20"/>
          <w:spacing w:val="-10"/>
        </w:rPr>
        <w:t xml:space="preserve"> </w:t>
      </w:r>
      <w:r>
        <w:rPr>
          <w:color w:val="231F20"/>
        </w:rPr>
        <w:t>ဖြစ်ကြပါသည်။</w:t>
      </w:r>
      <w:r>
        <w:rPr>
          <w:color w:val="231F20"/>
          <w:spacing w:val="-10"/>
        </w:rPr>
        <w:t xml:space="preserve"> </w:t>
      </w:r>
      <w:r>
        <w:rPr>
          <w:color w:val="231F20"/>
        </w:rPr>
        <w:t>အပြည့်</w:t>
      </w:r>
      <w:r>
        <w:rPr>
          <w:color w:val="231F20"/>
          <w:spacing w:val="-10"/>
        </w:rPr>
        <w:t xml:space="preserve"> </w:t>
      </w:r>
      <w:r>
        <w:rPr>
          <w:color w:val="231F20"/>
        </w:rPr>
        <w:t>အတူ</w:t>
      </w:r>
      <w:r>
        <w:rPr>
          <w:color w:val="231F20"/>
          <w:spacing w:val="-10"/>
        </w:rPr>
        <w:t xml:space="preserve"> </w:t>
      </w:r>
      <w:r>
        <w:rPr>
          <w:color w:val="231F20"/>
        </w:rPr>
        <w:t>ကျေးဇူးတော်၊ ကျွန်ုပ်တို့သည် အကောင်းဆုံးနှင့် အမြင့်မားဆုံးအရာများဖြင့် အေးဂျင့်/အင်အားနှင့် တစ်သားတည်းဖြစ်လာပါသလော။</w:t>
      </w:r>
      <w:r>
        <w:rPr>
          <w:color w:val="231F20"/>
          <w:spacing w:val="40"/>
        </w:rPr>
        <w:t xml:space="preserve"> </w:t>
      </w:r>
      <w:r>
        <w:rPr>
          <w:color w:val="231F20"/>
        </w:rPr>
        <w:t xml:space="preserve">ငါတို့ နတ်ဆိုးများသည် ကျွန်ုပ်တို့ကို သိမ်းယူနိုင်သော်လည်း ဘုရားသခင် သို့မဟုတ် သန့်ရှင်းသောဝိညာဉ်တော်သည် ကျွန်ုပ်တို့ကို ဝင်ရောက်၊ သို့မဟုတ် အတွင်းမှ ကျွန်ုပ်တို့ကို ကယ်တင်ပါ။ ကောင်းသည်ဖြစ်စေ ဆိုးသည်ဖြစ်စေ </w:t>
      </w:r>
      <w:r>
        <w:rPr>
          <w:color w:val="231F20"/>
          <w:spacing w:val="-2"/>
        </w:rPr>
        <w:t>၊</w:t>
      </w:r>
    </w:p>
    <w:p w:rsidR="00FC077F" w:rsidRDefault="002176C3">
      <w:pPr>
        <w:pStyle w:val="BodyText"/>
        <w:spacing w:line="249" w:lineRule="auto"/>
        <w:ind w:left="75" w:right="55" w:firstLine="199"/>
      </w:pPr>
      <w:r>
        <w:rPr>
          <w:color w:val="231F20"/>
        </w:rPr>
        <w:t>အတွေ့အကြုံပုံစံတစ်ခုအနေဖြင့်၊ သီအိုရီကဲ့သို့မဟုတ်ဘဲ၊ ကျွန်ုပ်တို့သည် မိမိကိုယ်ကို ထိခိုက်လွယ်နိုင်သည် သို့မဟုတ် “ကုသနိုင်သော” ဟုဆိုခြင်းဖြင့် ၎င်းကို ဖမ်းစားနိုင်သည် (၎င်းကို ဆိုလိုသည်။</w:t>
      </w:r>
      <w:r>
        <w:rPr>
          <w:color w:val="231F20"/>
          <w:spacing w:val="80"/>
          <w:w w:val="150"/>
        </w:rPr>
        <w:t xml:space="preserve"> </w:t>
      </w:r>
      <w:r>
        <w:rPr>
          <w:color w:val="231F20"/>
        </w:rPr>
        <w:t>အဆိုပါ</w:t>
      </w:r>
      <w:r>
        <w:rPr>
          <w:color w:val="231F20"/>
          <w:spacing w:val="-13"/>
        </w:rPr>
        <w:t xml:space="preserve"> </w:t>
      </w:r>
      <w:r>
        <w:rPr>
          <w:color w:val="231F20"/>
        </w:rPr>
        <w:t>အခွင့်သာသည်။</w:t>
      </w:r>
      <w:r>
        <w:rPr>
          <w:color w:val="231F20"/>
          <w:spacing w:val="-12"/>
        </w:rPr>
        <w:t xml:space="preserve"> </w:t>
      </w:r>
      <w:r>
        <w:rPr>
          <w:color w:val="231F20"/>
        </w:rPr>
        <w:t>စကားဝှက်</w:t>
      </w:r>
      <w:r>
        <w:rPr>
          <w:color w:val="231F20"/>
          <w:spacing w:val="-13"/>
        </w:rPr>
        <w:t xml:space="preserve"> </w:t>
      </w:r>
      <w:r>
        <w:rPr>
          <w:color w:val="231F20"/>
        </w:rPr>
        <w:t>ရန်</w:t>
      </w:r>
      <w:r>
        <w:rPr>
          <w:color w:val="231F20"/>
          <w:spacing w:val="-12"/>
        </w:rPr>
        <w:t xml:space="preserve"> </w:t>
      </w:r>
      <w:r>
        <w:rPr>
          <w:color w:val="231F20"/>
        </w:rPr>
        <w:t>"အားနည်းချက်")</w:t>
      </w:r>
      <w:r>
        <w:rPr>
          <w:color w:val="231F20"/>
          <w:spacing w:val="-13"/>
        </w:rPr>
        <w:t xml:space="preserve"> </w:t>
      </w:r>
      <w:r>
        <w:rPr>
          <w:color w:val="231F20"/>
        </w:rPr>
        <w:t>ရန်</w:t>
      </w:r>
      <w:r>
        <w:rPr>
          <w:color w:val="231F20"/>
          <w:spacing w:val="-12"/>
        </w:rPr>
        <w:t xml:space="preserve"> </w:t>
      </w:r>
      <w:r>
        <w:rPr>
          <w:color w:val="231F20"/>
        </w:rPr>
        <w:t>ကရုဏာ</w:t>
      </w:r>
      <w:r>
        <w:rPr>
          <w:color w:val="231F20"/>
          <w:spacing w:val="-13"/>
        </w:rPr>
        <w:t xml:space="preserve"> </w:t>
      </w:r>
      <w:r>
        <w:rPr>
          <w:color w:val="231F20"/>
        </w:rPr>
        <w:t>သို့မဟုတ်</w:t>
      </w:r>
      <w:r>
        <w:rPr>
          <w:color w:val="231F20"/>
          <w:spacing w:val="-12"/>
        </w:rPr>
        <w:t xml:space="preserve"> </w:t>
      </w:r>
      <w:r>
        <w:rPr>
          <w:color w:val="231F20"/>
        </w:rPr>
        <w:t>စိတ်ဆိုးခြင်း</w:t>
      </w:r>
      <w:r>
        <w:rPr>
          <w:color w:val="231F20"/>
          <w:spacing w:val="-13"/>
        </w:rPr>
        <w:t xml:space="preserve"> </w:t>
      </w:r>
      <w:r>
        <w:rPr>
          <w:color w:val="231F20"/>
        </w:rPr>
        <w:t>၎င်းသည် စကြဝဠာအတွင်း နေထိုင်သော လူသားများထက် သာလွန်သည် သို့မဟုတ် ၎င်းထက် ကျော်လွန်သည်။ ဤအားနည်းချက်၏ ခံစားချက်သည် ဒေါသစိတ်နှင့် ဖြတ်သန်းခဲ့ရသည့် အဓိကအင်္ဂါရပ်များထဲမှ တစ်ခုဖြစ်သည်။</w:t>
      </w:r>
      <w:r>
        <w:rPr>
          <w:color w:val="231F20"/>
          <w:spacing w:val="-13"/>
        </w:rPr>
        <w:t xml:space="preserve"> </w:t>
      </w:r>
      <w:r>
        <w:rPr>
          <w:color w:val="231F20"/>
        </w:rPr>
        <w:t>တစ်ခုခု</w:t>
      </w:r>
      <w:r>
        <w:rPr>
          <w:color w:val="231F20"/>
          <w:spacing w:val="-12"/>
        </w:rPr>
        <w:t xml:space="preserve"> </w:t>
      </w:r>
      <w:r>
        <w:rPr>
          <w:color w:val="231F20"/>
        </w:rPr>
        <w:t>အထူးသဖြင့်</w:t>
      </w:r>
      <w:r>
        <w:rPr>
          <w:color w:val="231F20"/>
          <w:spacing w:val="-13"/>
        </w:rPr>
        <w:t xml:space="preserve"> </w:t>
      </w:r>
      <w:r>
        <w:rPr>
          <w:color w:val="231F20"/>
        </w:rPr>
        <w:t>ထည့်တွက်ပါ။</w:t>
      </w:r>
      <w:r>
        <w:rPr>
          <w:color w:val="231F20"/>
          <w:spacing w:val="-12"/>
        </w:rPr>
        <w:t xml:space="preserve"> </w:t>
      </w:r>
      <w:r>
        <w:rPr>
          <w:color w:val="231F20"/>
        </w:rPr>
        <w:t>၏</w:t>
      </w:r>
      <w:r>
        <w:rPr>
          <w:color w:val="231F20"/>
          <w:spacing w:val="-13"/>
        </w:rPr>
        <w:t xml:space="preserve"> </w:t>
      </w:r>
      <w:r>
        <w:rPr>
          <w:color w:val="231F20"/>
        </w:rPr>
        <w:t>အန္တရာယ်,</w:t>
      </w:r>
      <w:r>
        <w:rPr>
          <w:color w:val="231F20"/>
          <w:spacing w:val="-12"/>
        </w:rPr>
        <w:t xml:space="preserve"> </w:t>
      </w:r>
      <w:r>
        <w:rPr>
          <w:color w:val="231F20"/>
        </w:rPr>
        <w:t>ဥပမာ</w:t>
      </w:r>
      <w:r>
        <w:rPr>
          <w:color w:val="231F20"/>
          <w:spacing w:val="-13"/>
        </w:rPr>
        <w:t xml:space="preserve"> </w:t>
      </w:r>
      <w:r>
        <w:rPr>
          <w:color w:val="231F20"/>
        </w:rPr>
        <w:t>ရန်</w:t>
      </w:r>
      <w:r>
        <w:rPr>
          <w:color w:val="231F20"/>
          <w:spacing w:val="-12"/>
        </w:rPr>
        <w:t xml:space="preserve"> </w:t>
      </w:r>
      <w:r>
        <w:rPr>
          <w:color w:val="231F20"/>
        </w:rPr>
        <w:t>a</w:t>
      </w:r>
      <w:r>
        <w:rPr>
          <w:color w:val="231F20"/>
          <w:spacing w:val="-13"/>
        </w:rPr>
        <w:t xml:space="preserve"> </w:t>
      </w:r>
      <w:r>
        <w:rPr>
          <w:color w:val="231F20"/>
        </w:rPr>
        <w:t>စုန်း၊</w:t>
      </w:r>
      <w:r>
        <w:rPr>
          <w:color w:val="231F20"/>
          <w:spacing w:val="-12"/>
        </w:rPr>
        <w:t xml:space="preserve"> </w:t>
      </w:r>
      <w:r>
        <w:rPr>
          <w:color w:val="231F20"/>
        </w:rPr>
        <w:t>တော်ပါတယ်။</w:t>
      </w:r>
      <w:r>
        <w:rPr>
          <w:color w:val="231F20"/>
          <w:spacing w:val="-13"/>
        </w:rPr>
        <w:t xml:space="preserve"> </w:t>
      </w:r>
      <w:r>
        <w:rPr>
          <w:color w:val="231F20"/>
        </w:rPr>
        <w:t>၌</w:t>
      </w:r>
      <w:r>
        <w:rPr>
          <w:color w:val="231F20"/>
          <w:spacing w:val="-12"/>
        </w:rPr>
        <w:t xml:space="preserve"> </w:t>
      </w:r>
      <w:r>
        <w:rPr>
          <w:color w:val="231F20"/>
        </w:rPr>
        <w:t>ထိုကမ္ဘာ</w:t>
      </w:r>
      <w:r>
        <w:rPr>
          <w:color w:val="231F20"/>
          <w:spacing w:val="-9"/>
        </w:rPr>
        <w:t xml:space="preserve"> </w:t>
      </w:r>
      <w:r>
        <w:rPr>
          <w:color w:val="231F20"/>
        </w:rPr>
        <w:t>ထဲသို့</w:t>
      </w:r>
      <w:r>
        <w:rPr>
          <w:color w:val="231F20"/>
          <w:spacing w:val="-9"/>
        </w:rPr>
        <w:t xml:space="preserve"> </w:t>
      </w:r>
      <w:r>
        <w:rPr>
          <w:color w:val="231F20"/>
        </w:rPr>
        <w:t>a</w:t>
      </w:r>
      <w:r>
        <w:rPr>
          <w:color w:val="231F20"/>
          <w:spacing w:val="-9"/>
        </w:rPr>
        <w:t xml:space="preserve"> </w:t>
      </w:r>
      <w:r>
        <w:rPr>
          <w:color w:val="231F20"/>
        </w:rPr>
        <w:t>ယေဘုယျအားဖြင့်</w:t>
      </w:r>
      <w:r>
        <w:rPr>
          <w:color w:val="231F20"/>
          <w:spacing w:val="-9"/>
        </w:rPr>
        <w:t xml:space="preserve"> </w:t>
      </w:r>
      <w:r>
        <w:rPr>
          <w:color w:val="231F20"/>
        </w:rPr>
        <w:t>သဘော</w:t>
      </w:r>
      <w:r>
        <w:rPr>
          <w:color w:val="231F20"/>
          <w:spacing w:val="-9"/>
        </w:rPr>
        <w:t xml:space="preserve"> </w:t>
      </w:r>
      <w:r>
        <w:rPr>
          <w:color w:val="231F20"/>
        </w:rPr>
        <w:t>၏</w:t>
      </w:r>
      <w:r>
        <w:rPr>
          <w:color w:val="231F20"/>
          <w:spacing w:val="-9"/>
        </w:rPr>
        <w:t xml:space="preserve"> </w:t>
      </w:r>
      <w:r>
        <w:rPr>
          <w:color w:val="231F20"/>
        </w:rPr>
        <w:t>အားနည်းချက်</w:t>
      </w:r>
      <w:r>
        <w:rPr>
          <w:color w:val="231F20"/>
          <w:spacing w:val="-9"/>
        </w:rPr>
        <w:t xml:space="preserve"> </w:t>
      </w:r>
      <w:r>
        <w:rPr>
          <w:color w:val="231F20"/>
        </w:rPr>
        <w:t>ဘယ်ဟာ</w:t>
      </w:r>
      <w:r>
        <w:rPr>
          <w:color w:val="231F20"/>
          <w:spacing w:val="-9"/>
        </w:rPr>
        <w:t xml:space="preserve"> </w:t>
      </w:r>
      <w:r>
        <w:rPr>
          <w:color w:val="231F20"/>
        </w:rPr>
        <w:t>ဒီ</w:t>
      </w:r>
      <w:r>
        <w:rPr>
          <w:color w:val="231F20"/>
          <w:spacing w:val="-9"/>
        </w:rPr>
        <w:t xml:space="preserve"> </w:t>
      </w:r>
      <w:r>
        <w:rPr>
          <w:color w:val="231F20"/>
        </w:rPr>
        <w:t>ထည့်တွက်ပါ။</w:t>
      </w:r>
      <w:r>
        <w:rPr>
          <w:color w:val="231F20"/>
          <w:spacing w:val="-9"/>
        </w:rPr>
        <w:t xml:space="preserve"> </w:t>
      </w:r>
      <w:r>
        <w:rPr>
          <w:color w:val="231F20"/>
        </w:rPr>
        <w:t>သတ်မှတ်သည်။ ဤအရာသည် ယုံကြည်စိတ်ချရစေသည်။ ထူးဆန်းသောကမ္ဘာသည် မူဘောင်တစ်ခုကို ပံ့ပိုးပေးသည်။</w:t>
      </w:r>
      <w:r>
        <w:rPr>
          <w:color w:val="231F20"/>
          <w:spacing w:val="80"/>
        </w:rPr>
        <w:t xml:space="preserve"> </w:t>
      </w:r>
      <w:r>
        <w:rPr>
          <w:color w:val="231F20"/>
        </w:rPr>
        <w:t>ဤဂုဏ်ပုဒ်များသည် အဓိပ္ပါယ်ရှိပြီး အပြည့်အဝယုံကြည်နိုင်စေပါသည်။ ၎င်းတို့သည် ကျွန်ုပ်တို့ကမ္ဘာပေါ်တွင် တည်ရှိနေသော မြို့ပြတရားမဲ့မှုဇုန်များထဲမှ လက်နက်ကိုင်လူတစ်ဦးအား ရန်လိုသော ရည်ရွယ်ချက်ဖြင့် ထည့်သွင်းတွက်ချက်ခြင်းအတွက် ၎င်းတို့သည် တူညီပါသည်။</w:t>
      </w:r>
    </w:p>
    <w:p w:rsidR="00FC077F" w:rsidRDefault="002176C3">
      <w:pPr>
        <w:pStyle w:val="BodyText"/>
        <w:spacing w:line="249" w:lineRule="auto"/>
        <w:ind w:left="75" w:right="55" w:firstLine="199"/>
      </w:pPr>
      <w:r>
        <w:rPr>
          <w:color w:val="231F20"/>
          <w:spacing w:val="-2"/>
        </w:rPr>
        <w:t xml:space="preserve">ခင်မင်ရင်းနှီးခြင်း/ရန်ငြိုးဖွဲ့ခြင်း </w:t>
      </w:r>
      <w:r>
        <w:rPr>
          <w:color w:val="231F20"/>
        </w:rPr>
        <w:t>၏ ဥပမာကို ဆုပ်ကိုင်ထားနိုင်သည် ။</w:t>
      </w:r>
      <w:r>
        <w:rPr>
          <w:color w:val="231F20"/>
          <w:spacing w:val="-8"/>
        </w:rPr>
        <w:t xml:space="preserve"> </w:t>
      </w:r>
      <w:r>
        <w:rPr>
          <w:color w:val="231F20"/>
          <w:spacing w:val="-2"/>
        </w:rPr>
        <w:t>ဒါပေမယ့်</w:t>
      </w:r>
      <w:r>
        <w:rPr>
          <w:color w:val="231F20"/>
          <w:spacing w:val="-8"/>
        </w:rPr>
        <w:t xml:space="preserve"> </w:t>
      </w:r>
      <w:r>
        <w:rPr>
          <w:color w:val="231F20"/>
          <w:spacing w:val="-2"/>
        </w:rPr>
        <w:t>ဒီ</w:t>
      </w:r>
      <w:r>
        <w:rPr>
          <w:color w:val="231F20"/>
          <w:spacing w:val="-8"/>
        </w:rPr>
        <w:t xml:space="preserve"> </w:t>
      </w:r>
      <w:r>
        <w:rPr>
          <w:color w:val="231F20"/>
          <w:spacing w:val="-2"/>
        </w:rPr>
        <w:t>မပါဘူး။</w:t>
      </w:r>
      <w:r>
        <w:rPr>
          <w:color w:val="231F20"/>
          <w:spacing w:val="-8"/>
        </w:rPr>
        <w:t xml:space="preserve"> </w:t>
      </w:r>
      <w:r>
        <w:rPr>
          <w:color w:val="231F20"/>
          <w:spacing w:val="-2"/>
        </w:rPr>
        <w:t>ဖမ်း</w:t>
      </w:r>
      <w:r>
        <w:rPr>
          <w:color w:val="231F20"/>
          <w:spacing w:val="-8"/>
        </w:rPr>
        <w:t xml:space="preserve"> </w:t>
      </w:r>
      <w:r>
        <w:rPr>
          <w:color w:val="231F20"/>
          <w:spacing w:val="-2"/>
        </w:rPr>
        <w:t>အဆိုပါ</w:t>
      </w:r>
      <w:r>
        <w:rPr>
          <w:color w:val="231F20"/>
          <w:spacing w:val="-8"/>
        </w:rPr>
        <w:t xml:space="preserve"> </w:t>
      </w:r>
      <w:r>
        <w:rPr>
          <w:color w:val="231F20"/>
          <w:spacing w:val="-2"/>
        </w:rPr>
        <w:t>တကိုယ်လုံး</w:t>
      </w:r>
      <w:r>
        <w:rPr>
          <w:color w:val="231F20"/>
          <w:spacing w:val="-8"/>
        </w:rPr>
        <w:t xml:space="preserve"> </w:t>
      </w:r>
      <w:r>
        <w:rPr>
          <w:color w:val="231F20"/>
          <w:spacing w:val="-2"/>
        </w:rPr>
        <w:t>၏</w:t>
      </w:r>
      <w:r>
        <w:rPr>
          <w:color w:val="231F20"/>
          <w:spacing w:val="-8"/>
        </w:rPr>
        <w:t xml:space="preserve"> </w:t>
      </w:r>
      <w:r>
        <w:rPr>
          <w:color w:val="231F20"/>
          <w:spacing w:val="-2"/>
        </w:rPr>
        <w:t>အဆိုပါ</w:t>
      </w:r>
      <w:r>
        <w:rPr>
          <w:color w:val="231F20"/>
          <w:spacing w:val="-8"/>
        </w:rPr>
        <w:t xml:space="preserve"> </w:t>
      </w:r>
      <w:r>
        <w:rPr>
          <w:color w:val="231F20"/>
          <w:spacing w:val="-2"/>
        </w:rPr>
        <w:t>ခေတ်မီ</w:t>
      </w:r>
      <w:r>
        <w:rPr>
          <w:color w:val="231F20"/>
          <w:spacing w:val="-8"/>
        </w:rPr>
        <w:t xml:space="preserve"> </w:t>
      </w:r>
      <w:r>
        <w:rPr>
          <w:color w:val="231F20"/>
          <w:spacing w:val="-2"/>
        </w:rPr>
        <w:t>ကမ္ဘာ</w:t>
      </w:r>
      <w:r>
        <w:rPr>
          <w:color w:val="231F20"/>
          <w:spacing w:val="-8"/>
        </w:rPr>
        <w:t xml:space="preserve"> </w:t>
      </w:r>
      <w:r>
        <w:rPr>
          <w:color w:val="231F20"/>
        </w:rPr>
        <w:t xml:space="preserve">အထက်က ထောက်ပြခဲ့သလို </w:t>
      </w:r>
      <w:r>
        <w:rPr>
          <w:color w:val="231F20"/>
          <w:spacing w:val="-2"/>
        </w:rPr>
        <w:t xml:space="preserve">အမြင်ပါ ။ </w:t>
      </w:r>
      <w:r>
        <w:rPr>
          <w:color w:val="231F20"/>
        </w:rPr>
        <w:t>ဒါက ကျွန်တော်တို့ကို ဂြိုလ်သားတွေထက် အများကြီး ပိုကျယ်တဲ့ စကြဝဠာကို ဖွင့်ပေးတယ်။</w:t>
      </w:r>
      <w:r>
        <w:rPr>
          <w:color w:val="231F20"/>
          <w:spacing w:val="-6"/>
        </w:rPr>
        <w:t xml:space="preserve"> </w:t>
      </w:r>
      <w:r>
        <w:rPr>
          <w:color w:val="231F20"/>
        </w:rPr>
        <w:t>ဒီ</w:t>
      </w:r>
      <w:r>
        <w:rPr>
          <w:color w:val="231F20"/>
          <w:spacing w:val="-6"/>
        </w:rPr>
        <w:t xml:space="preserve"> </w:t>
      </w:r>
      <w:r>
        <w:rPr>
          <w:color w:val="231F20"/>
        </w:rPr>
        <w:t>နတ်မင်းကြီး</w:t>
      </w:r>
      <w:r>
        <w:rPr>
          <w:color w:val="231F20"/>
          <w:spacing w:val="-6"/>
        </w:rPr>
        <w:t xml:space="preserve"> </w:t>
      </w:r>
      <w:r>
        <w:rPr>
          <w:color w:val="231F20"/>
        </w:rPr>
        <w:t>တပ်ဖွဲ့များ</w:t>
      </w:r>
      <w:r>
        <w:rPr>
          <w:color w:val="231F20"/>
          <w:spacing w:val="-6"/>
        </w:rPr>
        <w:t xml:space="preserve"> </w:t>
      </w:r>
      <w:r>
        <w:rPr>
          <w:color w:val="231F20"/>
        </w:rPr>
        <w:t>ဘယ်ဟာ</w:t>
      </w:r>
      <w:r>
        <w:rPr>
          <w:color w:val="231F20"/>
          <w:spacing w:val="-6"/>
        </w:rPr>
        <w:t xml:space="preserve"> </w:t>
      </w:r>
      <w:r>
        <w:rPr>
          <w:color w:val="231F20"/>
        </w:rPr>
        <w:t>ချိုးဖောက်</w:t>
      </w:r>
      <w:r>
        <w:rPr>
          <w:color w:val="231F20"/>
          <w:spacing w:val="-6"/>
        </w:rPr>
        <w:t xml:space="preserve"> </w:t>
      </w:r>
      <w:r>
        <w:rPr>
          <w:color w:val="231F20"/>
        </w:rPr>
        <w:t>အဆိုပါ</w:t>
      </w:r>
      <w:r>
        <w:rPr>
          <w:color w:val="231F20"/>
          <w:spacing w:val="-6"/>
        </w:rPr>
        <w:t xml:space="preserve"> </w:t>
      </w:r>
      <w:r>
        <w:rPr>
          <w:color w:val="231F20"/>
        </w:rPr>
        <w:t>နယ်နိမိတ်</w:t>
      </w:r>
      <w:r>
        <w:rPr>
          <w:color w:val="231F20"/>
          <w:spacing w:val="-6"/>
        </w:rPr>
        <w:t xml:space="preserve"> </w:t>
      </w:r>
      <w:r>
        <w:rPr>
          <w:color w:val="231F20"/>
        </w:rPr>
        <w:t>နှင့်</w:t>
      </w:r>
      <w:r>
        <w:rPr>
          <w:color w:val="231F20"/>
          <w:spacing w:val="-6"/>
        </w:rPr>
        <w:t xml:space="preserve"> </w:t>
      </w:r>
      <w:r>
        <w:rPr>
          <w:color w:val="231F20"/>
        </w:rPr>
        <w:t>နိုင်သည်</w:t>
      </w:r>
      <w:r>
        <w:rPr>
          <w:color w:val="231F20"/>
          <w:spacing w:val="-6"/>
        </w:rPr>
        <w:t xml:space="preserve"> </w:t>
      </w:r>
      <w:r>
        <w:rPr>
          <w:color w:val="231F20"/>
        </w:rPr>
        <w:t>လုပ်ရပ်</w:t>
      </w:r>
      <w:r>
        <w:rPr>
          <w:color w:val="231F20"/>
          <w:spacing w:val="-6"/>
        </w:rPr>
        <w:t xml:space="preserve"> </w:t>
      </w:r>
      <w:r>
        <w:rPr>
          <w:color w:val="231F20"/>
        </w:rPr>
        <w:t>အတွင်း</w:t>
      </w:r>
      <w:r>
        <w:rPr>
          <w:color w:val="231F20"/>
          <w:spacing w:val="-6"/>
        </w:rPr>
        <w:t xml:space="preserve"> </w:t>
      </w:r>
      <w:r>
        <w:rPr>
          <w:color w:val="231F20"/>
        </w:rPr>
        <w:t>ဖြစ်ကြပါသည်။</w:t>
      </w:r>
      <w:r>
        <w:rPr>
          <w:color w:val="231F20"/>
          <w:spacing w:val="-6"/>
        </w:rPr>
        <w:t xml:space="preserve"> </w:t>
      </w:r>
      <w:r>
        <w:rPr>
          <w:color w:val="231F20"/>
        </w:rPr>
        <w:t>ငါတို့လို ပုဂ္ဂိုလ်ရေးဆန်တဲ့ သတ္တဝါတွေတင်မကဘူး။ ၎င်းတို့အနက်မှ အတိုင်းအတာတစ်ခုအထိ အဆင့်ဆင့်ရှိနေသည်။</w:t>
      </w:r>
      <w:r>
        <w:rPr>
          <w:color w:val="231F20"/>
          <w:spacing w:val="-1"/>
        </w:rPr>
        <w:t xml:space="preserve"> </w:t>
      </w:r>
      <w:r>
        <w:rPr>
          <w:color w:val="231F20"/>
        </w:rPr>
        <w:t>ထွက်သွား</w:t>
      </w:r>
      <w:r>
        <w:rPr>
          <w:color w:val="231F20"/>
          <w:spacing w:val="-1"/>
        </w:rPr>
        <w:t xml:space="preserve"> </w:t>
      </w:r>
      <w:r>
        <w:rPr>
          <w:color w:val="231F20"/>
        </w:rPr>
        <w:t>ထံမှ</w:t>
      </w:r>
      <w:r>
        <w:rPr>
          <w:color w:val="231F20"/>
          <w:spacing w:val="-1"/>
        </w:rPr>
        <w:t xml:space="preserve"> </w:t>
      </w:r>
      <w:r>
        <w:rPr>
          <w:color w:val="231F20"/>
        </w:rPr>
        <w:t>အဆိုပါ</w:t>
      </w:r>
      <w:r>
        <w:rPr>
          <w:color w:val="231F20"/>
          <w:spacing w:val="-1"/>
        </w:rPr>
        <w:t xml:space="preserve"> </w:t>
      </w:r>
      <w:r>
        <w:rPr>
          <w:color w:val="231F20"/>
        </w:rPr>
        <w:t>ကိုယ်ရေးကိုယ်တာ၊</w:t>
      </w:r>
      <w:r>
        <w:rPr>
          <w:color w:val="231F20"/>
          <w:spacing w:val="-1"/>
        </w:rPr>
        <w:t xml:space="preserve"> </w:t>
      </w:r>
      <w:r>
        <w:rPr>
          <w:color w:val="231F20"/>
        </w:rPr>
        <w:t>သည်အထိ</w:t>
      </w:r>
      <w:r>
        <w:rPr>
          <w:color w:val="231F20"/>
          <w:spacing w:val="-1"/>
        </w:rPr>
        <w:t xml:space="preserve"> </w:t>
      </w:r>
      <w:r>
        <w:rPr>
          <w:color w:val="231F20"/>
        </w:rPr>
        <w:t>ငါတို့</w:t>
      </w:r>
      <w:r>
        <w:rPr>
          <w:color w:val="231F20"/>
          <w:spacing w:val="-1"/>
        </w:rPr>
        <w:t xml:space="preserve"> </w:t>
      </w:r>
      <w:r>
        <w:rPr>
          <w:color w:val="231F20"/>
        </w:rPr>
        <w:t>လိုပါတယ်။</w:t>
      </w:r>
      <w:r>
        <w:rPr>
          <w:color w:val="231F20"/>
          <w:spacing w:val="-1"/>
        </w:rPr>
        <w:t xml:space="preserve"> </w:t>
      </w:r>
      <w:r>
        <w:rPr>
          <w:color w:val="231F20"/>
        </w:rPr>
        <w:t>a</w:t>
      </w:r>
      <w:r>
        <w:rPr>
          <w:color w:val="231F20"/>
          <w:spacing w:val="-1"/>
        </w:rPr>
        <w:t xml:space="preserve"> </w:t>
      </w:r>
      <w:r>
        <w:rPr>
          <w:color w:val="231F20"/>
        </w:rPr>
        <w:t>အတော်လေး</w:t>
      </w:r>
      <w:r>
        <w:rPr>
          <w:color w:val="231F20"/>
          <w:spacing w:val="-1"/>
        </w:rPr>
        <w:t xml:space="preserve"> </w:t>
      </w:r>
      <w:r>
        <w:rPr>
          <w:color w:val="231F20"/>
        </w:rPr>
        <w:t>မတူဘူး။</w:t>
      </w:r>
      <w:r>
        <w:rPr>
          <w:color w:val="231F20"/>
          <w:spacing w:val="-1"/>
        </w:rPr>
        <w:t xml:space="preserve"> </w:t>
      </w:r>
      <w:r>
        <w:rPr>
          <w:color w:val="231F20"/>
        </w:rPr>
        <w:t>မော်ဒယ်; သို့သော်လည်း အချို့သော အဓိပ္ပါယ်များ ပေါင်းစပ်ထားသည့် အာကာသဓာတ်မှန်များ၊ ထို့ကြောင့် ကျွန်ုပ်တို့ကို အကျိုးသက်ရောက်စေပြီး အချို့သောအခြေအနေများတွင် ဤအဓိပ္ပာယ်များကို အသက်ရှင်စေပါသည်။</w:t>
      </w:r>
    </w:p>
    <w:p w:rsidR="00FC077F" w:rsidRDefault="002176C3">
      <w:pPr>
        <w:pStyle w:val="BodyText"/>
        <w:spacing w:line="249" w:lineRule="auto"/>
        <w:ind w:left="75" w:right="55" w:firstLine="199"/>
      </w:pPr>
      <w:r>
        <w:rPr>
          <w:color w:val="231F20"/>
        </w:rPr>
        <w:t>ကဲ</w:t>
      </w:r>
      <w:r>
        <w:rPr>
          <w:color w:val="231F20"/>
          <w:spacing w:val="-11"/>
        </w:rPr>
        <w:t xml:space="preserve"> </w:t>
      </w:r>
      <w:r>
        <w:rPr>
          <w:color w:val="231F20"/>
        </w:rPr>
        <w:t>အားလုံး</w:t>
      </w:r>
      <w:r>
        <w:rPr>
          <w:color w:val="231F20"/>
          <w:spacing w:val="-11"/>
        </w:rPr>
        <w:t xml:space="preserve"> </w:t>
      </w:r>
      <w:r>
        <w:rPr>
          <w:color w:val="231F20"/>
        </w:rPr>
        <w:t>ဒီ</w:t>
      </w:r>
      <w:r>
        <w:rPr>
          <w:color w:val="231F20"/>
          <w:spacing w:val="-11"/>
        </w:rPr>
        <w:t xml:space="preserve"> </w:t>
      </w:r>
      <w:r>
        <w:rPr>
          <w:color w:val="231F20"/>
        </w:rPr>
        <w:t>ရှိသည်။</w:t>
      </w:r>
      <w:r>
        <w:rPr>
          <w:color w:val="231F20"/>
          <w:spacing w:val="-11"/>
        </w:rPr>
        <w:t xml:space="preserve"> </w:t>
      </w:r>
      <w:r>
        <w:rPr>
          <w:color w:val="231F20"/>
        </w:rPr>
        <w:t>အရမ်း</w:t>
      </w:r>
      <w:r>
        <w:rPr>
          <w:color w:val="231F20"/>
          <w:spacing w:val="-11"/>
        </w:rPr>
        <w:t xml:space="preserve"> </w:t>
      </w:r>
      <w:r>
        <w:rPr>
          <w:color w:val="231F20"/>
        </w:rPr>
        <w:t>အရေးကြီးတယ်။</w:t>
      </w:r>
      <w:r>
        <w:rPr>
          <w:color w:val="231F20"/>
          <w:spacing w:val="-11"/>
        </w:rPr>
        <w:t xml:space="preserve"> </w:t>
      </w:r>
      <w:r>
        <w:rPr>
          <w:color w:val="231F20"/>
        </w:rPr>
        <w:t>အကျိုးဆက်များ</w:t>
      </w:r>
      <w:r>
        <w:rPr>
          <w:color w:val="231F20"/>
          <w:spacing w:val="-11"/>
        </w:rPr>
        <w:t xml:space="preserve"> </w:t>
      </w:r>
      <w:r>
        <w:rPr>
          <w:color w:val="231F20"/>
        </w:rPr>
        <w:t>အတွက်</w:t>
      </w:r>
      <w:r>
        <w:rPr>
          <w:color w:val="231F20"/>
          <w:spacing w:val="-11"/>
        </w:rPr>
        <w:t xml:space="preserve"> </w:t>
      </w:r>
      <w:r>
        <w:rPr>
          <w:color w:val="231F20"/>
        </w:rPr>
        <w:t>အဆိုပါ</w:t>
      </w:r>
      <w:r>
        <w:rPr>
          <w:color w:val="231F20"/>
          <w:spacing w:val="-11"/>
        </w:rPr>
        <w:t xml:space="preserve"> </w:t>
      </w:r>
      <w:r>
        <w:rPr>
          <w:color w:val="231F20"/>
        </w:rPr>
        <w:t>တကိုယ်လုံး</w:t>
      </w:r>
      <w:r>
        <w:rPr>
          <w:color w:val="231F20"/>
          <w:spacing w:val="-11"/>
        </w:rPr>
        <w:t xml:space="preserve"> </w:t>
      </w:r>
      <w:r>
        <w:rPr>
          <w:color w:val="231F20"/>
        </w:rPr>
        <w:t>နည်းလမ်း</w:t>
      </w:r>
      <w:r>
        <w:rPr>
          <w:color w:val="231F20"/>
          <w:spacing w:val="-11"/>
        </w:rPr>
        <w:t xml:space="preserve"> </w:t>
      </w:r>
      <w:r>
        <w:rPr>
          <w:color w:val="231F20"/>
        </w:rPr>
        <w:t>ငါတို့</w:t>
      </w:r>
      <w:r>
        <w:rPr>
          <w:color w:val="231F20"/>
          <w:spacing w:val="-11"/>
        </w:rPr>
        <w:t xml:space="preserve"> </w:t>
      </w:r>
      <w:r>
        <w:rPr>
          <w:color w:val="231F20"/>
        </w:rPr>
        <w:t>အသက်ရှင်</w:t>
      </w:r>
      <w:r>
        <w:rPr>
          <w:color w:val="231F20"/>
          <w:spacing w:val="-11"/>
        </w:rPr>
        <w:t xml:space="preserve"> </w:t>
      </w:r>
      <w:r>
        <w:rPr>
          <w:color w:val="231F20"/>
        </w:rPr>
        <w:t>ကျွန်ုပ်တို့၏အတွေ့အကြုံ။ ဒီအရေးကြီးတဲ့ ခြားနားချက်ကို နည်းနည်းပိုပြည့်စုံအောင် ရေးပြချင်ပါတယ်။</w:t>
      </w:r>
    </w:p>
    <w:p w:rsidR="00FC077F" w:rsidRDefault="002176C3">
      <w:pPr>
        <w:pStyle w:val="BodyText"/>
        <w:spacing w:line="249" w:lineRule="auto"/>
        <w:ind w:left="75" w:right="55" w:firstLine="199"/>
      </w:pPr>
      <w:r>
        <w:rPr>
          <w:color w:val="231F20"/>
        </w:rPr>
        <w:t xml:space="preserve">သက်မဲ့အရာဝတ္ထုတွင် ပါ၀င်သော သြဇာလွှမ်းမိုးမှု၏ လူသိများသော ဥပမာတစ်ခုကို ယူကြပါစို့ </w:t>
      </w:r>
      <w:r>
        <w:rPr>
          <w:color w:val="231F20"/>
          <w:spacing w:val="-2"/>
        </w:rPr>
        <w:t>။</w:t>
      </w:r>
      <w:r>
        <w:rPr>
          <w:color w:val="231F20"/>
          <w:spacing w:val="-6"/>
        </w:rPr>
        <w:t xml:space="preserve"> </w:t>
      </w:r>
      <w:r>
        <w:rPr>
          <w:color w:val="231F20"/>
          <w:spacing w:val="-2"/>
        </w:rPr>
        <w:t>တဖန်</w:t>
      </w:r>
      <w:r>
        <w:rPr>
          <w:color w:val="231F20"/>
          <w:spacing w:val="-6"/>
        </w:rPr>
        <w:t xml:space="preserve"> </w:t>
      </w:r>
      <w:r>
        <w:rPr>
          <w:color w:val="231F20"/>
          <w:spacing w:val="-2"/>
        </w:rPr>
        <w:t>ကြိုက်တယ်။</w:t>
      </w:r>
      <w:r>
        <w:rPr>
          <w:color w:val="231F20"/>
          <w:spacing w:val="-6"/>
        </w:rPr>
        <w:t xml:space="preserve"> </w:t>
      </w:r>
      <w:r>
        <w:rPr>
          <w:color w:val="231F20"/>
          <w:spacing w:val="-2"/>
        </w:rPr>
        <w:t>အဆိုပါ</w:t>
      </w:r>
      <w:r>
        <w:rPr>
          <w:color w:val="231F20"/>
          <w:spacing w:val="-6"/>
        </w:rPr>
        <w:t xml:space="preserve"> </w:t>
      </w:r>
      <w:r>
        <w:rPr>
          <w:color w:val="231F20"/>
          <w:spacing w:val="-2"/>
        </w:rPr>
        <w:t>စာပေးစာယူများ</w:t>
      </w:r>
      <w:r>
        <w:rPr>
          <w:color w:val="231F20"/>
          <w:spacing w:val="-6"/>
        </w:rPr>
        <w:t xml:space="preserve"> </w:t>
      </w:r>
      <w:r>
        <w:rPr>
          <w:color w:val="231F20"/>
          <w:spacing w:val="-2"/>
        </w:rPr>
        <w:t>အထက်၊</w:t>
      </w:r>
      <w:r>
        <w:rPr>
          <w:color w:val="231F20"/>
          <w:spacing w:val="-6"/>
        </w:rPr>
        <w:t xml:space="preserve"> </w:t>
      </w:r>
      <w:r>
        <w:rPr>
          <w:color w:val="231F20"/>
          <w:spacing w:val="-2"/>
        </w:rPr>
        <w:t>ဒီ</w:t>
      </w:r>
      <w:r>
        <w:rPr>
          <w:color w:val="231F20"/>
          <w:spacing w:val="-6"/>
        </w:rPr>
        <w:t xml:space="preserve"> </w:t>
      </w:r>
      <w:r>
        <w:rPr>
          <w:color w:val="231F20"/>
          <w:spacing w:val="-2"/>
        </w:rPr>
        <w:t>သည်</w:t>
      </w:r>
      <w:r>
        <w:rPr>
          <w:color w:val="231F20"/>
          <w:spacing w:val="-6"/>
        </w:rPr>
        <w:t xml:space="preserve"> </w:t>
      </w:r>
      <w:r>
        <w:rPr>
          <w:color w:val="231F20"/>
          <w:spacing w:val="-2"/>
        </w:rPr>
        <w:t>ဆွဲသည်။</w:t>
      </w:r>
      <w:r>
        <w:rPr>
          <w:color w:val="231F20"/>
          <w:spacing w:val="-6"/>
        </w:rPr>
        <w:t xml:space="preserve"> </w:t>
      </w:r>
      <w:r>
        <w:rPr>
          <w:color w:val="231F20"/>
          <w:spacing w:val="-2"/>
        </w:rPr>
        <w:t>ထံမှ</w:t>
      </w:r>
      <w:r>
        <w:rPr>
          <w:color w:val="231F20"/>
          <w:spacing w:val="-6"/>
        </w:rPr>
        <w:t xml:space="preserve"> </w:t>
      </w:r>
      <w:r>
        <w:rPr>
          <w:color w:val="231F20"/>
          <w:spacing w:val="-2"/>
        </w:rPr>
        <w:t>အထက်တန်းစား</w:t>
      </w:r>
      <w:r>
        <w:rPr>
          <w:color w:val="231F20"/>
          <w:spacing w:val="-6"/>
        </w:rPr>
        <w:t xml:space="preserve"> </w:t>
      </w:r>
      <w:r>
        <w:rPr>
          <w:color w:val="231F20"/>
          <w:spacing w:val="-2"/>
        </w:rPr>
        <w:t xml:space="preserve">သီအိုရီ </w:t>
      </w:r>
      <w:r>
        <w:rPr>
          <w:color w:val="231F20"/>
        </w:rPr>
        <w:t>အစား</w:t>
      </w:r>
      <w:r>
        <w:rPr>
          <w:color w:val="231F20"/>
          <w:spacing w:val="-5"/>
        </w:rPr>
        <w:t xml:space="preserve"> </w:t>
      </w:r>
      <w:r>
        <w:rPr>
          <w:color w:val="231F20"/>
        </w:rPr>
        <w:t>ထက်</w:t>
      </w:r>
      <w:r>
        <w:rPr>
          <w:color w:val="231F20"/>
          <w:spacing w:val="-5"/>
        </w:rPr>
        <w:t xml:space="preserve"> </w:t>
      </w:r>
      <w:r>
        <w:rPr>
          <w:color w:val="231F20"/>
        </w:rPr>
        <w:t>လူကြိုက်များသည်။</w:t>
      </w:r>
      <w:r>
        <w:rPr>
          <w:color w:val="231F20"/>
          <w:spacing w:val="-5"/>
        </w:rPr>
        <w:t xml:space="preserve"> </w:t>
      </w:r>
      <w:r>
        <w:rPr>
          <w:color w:val="231F20"/>
        </w:rPr>
        <w:t>ယုံကြည်ချက်;</w:t>
      </w:r>
      <w:r>
        <w:rPr>
          <w:color w:val="231F20"/>
          <w:spacing w:val="-5"/>
        </w:rPr>
        <w:t xml:space="preserve"> </w:t>
      </w:r>
      <w:r>
        <w:rPr>
          <w:color w:val="231F20"/>
        </w:rPr>
        <w:t>ဒါပေမယ့်</w:t>
      </w:r>
      <w:r>
        <w:rPr>
          <w:color w:val="231F20"/>
          <w:spacing w:val="-5"/>
        </w:rPr>
        <w:t xml:space="preserve"> </w:t>
      </w:r>
      <w:r>
        <w:rPr>
          <w:color w:val="231F20"/>
        </w:rPr>
        <w:t>အဆိုပါ</w:t>
      </w:r>
      <w:r>
        <w:rPr>
          <w:color w:val="231F20"/>
          <w:spacing w:val="-5"/>
        </w:rPr>
        <w:t xml:space="preserve"> </w:t>
      </w:r>
      <w:r>
        <w:rPr>
          <w:color w:val="231F20"/>
        </w:rPr>
        <w:t>နိယာမ</w:t>
      </w:r>
      <w:r>
        <w:rPr>
          <w:color w:val="231F20"/>
          <w:spacing w:val="-5"/>
        </w:rPr>
        <w:t xml:space="preserve"> </w:t>
      </w:r>
      <w:r>
        <w:rPr>
          <w:color w:val="231F20"/>
        </w:rPr>
        <w:t>သည်</w:t>
      </w:r>
      <w:r>
        <w:rPr>
          <w:color w:val="231F20"/>
          <w:spacing w:val="-5"/>
        </w:rPr>
        <w:t xml:space="preserve"> </w:t>
      </w:r>
      <w:r>
        <w:rPr>
          <w:color w:val="231F20"/>
        </w:rPr>
        <w:t>အဆိုပါ</w:t>
      </w:r>
      <w:r>
        <w:rPr>
          <w:color w:val="231F20"/>
          <w:spacing w:val="-5"/>
        </w:rPr>
        <w:t xml:space="preserve"> </w:t>
      </w:r>
      <w:r>
        <w:rPr>
          <w:color w:val="231F20"/>
        </w:rPr>
        <w:t>အတူတူပါပဲ။</w:t>
      </w:r>
      <w:r>
        <w:rPr>
          <w:color w:val="231F20"/>
          <w:spacing w:val="-5"/>
        </w:rPr>
        <w:t xml:space="preserve"> </w:t>
      </w:r>
      <w:r>
        <w:rPr>
          <w:color w:val="231F20"/>
        </w:rPr>
        <w:t>ဆင်ခြင်ပါ။</w:t>
      </w:r>
      <w:r>
        <w:rPr>
          <w:color w:val="231F20"/>
          <w:spacing w:val="-5"/>
        </w:rPr>
        <w:t xml:space="preserve"> </w:t>
      </w:r>
      <w:r>
        <w:rPr>
          <w:color w:val="231F20"/>
        </w:rPr>
        <w:t>melancholy- အမည်းရောင်သည်းခြေသည် လွမ်းဆွေးခြင်း၏ အကြောင်းရင်းမဟုတ်၊ ၎င်းသည် ဖော်မြူလာ၊ လွမ်းဆွေးခြင်း ဖြစ်သည်။ စိတ်ခံစားမှု</w:t>
      </w:r>
      <w:r>
        <w:rPr>
          <w:color w:val="231F20"/>
          <w:spacing w:val="-1"/>
        </w:rPr>
        <w:t xml:space="preserve"> </w:t>
      </w:r>
      <w:r>
        <w:rPr>
          <w:color w:val="231F20"/>
        </w:rPr>
        <w:t>ဘဝ</w:t>
      </w:r>
      <w:r>
        <w:rPr>
          <w:color w:val="231F20"/>
          <w:spacing w:val="-1"/>
        </w:rPr>
        <w:t xml:space="preserve"> </w:t>
      </w:r>
      <w:r>
        <w:rPr>
          <w:color w:val="231F20"/>
        </w:rPr>
        <w:t>သည်</w:t>
      </w:r>
      <w:r>
        <w:rPr>
          <w:color w:val="231F20"/>
          <w:spacing w:val="-1"/>
        </w:rPr>
        <w:t xml:space="preserve"> </w:t>
      </w:r>
      <w:r>
        <w:rPr>
          <w:color w:val="231F20"/>
        </w:rPr>
        <w:t>ချွေးပေါက်</w:t>
      </w:r>
      <w:r>
        <w:rPr>
          <w:color w:val="231F20"/>
          <w:spacing w:val="-1"/>
        </w:rPr>
        <w:t xml:space="preserve"> </w:t>
      </w:r>
      <w:r>
        <w:rPr>
          <w:color w:val="231F20"/>
        </w:rPr>
        <w:t>ဒီမှာ</w:t>
      </w:r>
      <w:r>
        <w:rPr>
          <w:color w:val="231F20"/>
          <w:spacing w:val="-1"/>
        </w:rPr>
        <w:t xml:space="preserve"> </w:t>
      </w:r>
      <w:r>
        <w:rPr>
          <w:color w:val="231F20"/>
        </w:rPr>
        <w:t>တဖန်;</w:t>
      </w:r>
      <w:r>
        <w:rPr>
          <w:color w:val="231F20"/>
          <w:spacing w:val="-1"/>
        </w:rPr>
        <w:t xml:space="preserve"> </w:t>
      </w:r>
      <w:r>
        <w:rPr>
          <w:color w:val="231F20"/>
        </w:rPr>
        <w:t>အဲဒါ</w:t>
      </w:r>
      <w:r>
        <w:rPr>
          <w:color w:val="231F20"/>
          <w:spacing w:val="-1"/>
        </w:rPr>
        <w:t xml:space="preserve"> </w:t>
      </w:r>
      <w:r>
        <w:rPr>
          <w:color w:val="231F20"/>
        </w:rPr>
        <w:t>မပါဘူး။</w:t>
      </w:r>
      <w:r>
        <w:rPr>
          <w:color w:val="231F20"/>
          <w:spacing w:val="-1"/>
        </w:rPr>
        <w:t xml:space="preserve"> </w:t>
      </w:r>
      <w:r>
        <w:rPr>
          <w:color w:val="231F20"/>
        </w:rPr>
        <w:t>ရိုးရှင်းစွာ</w:t>
      </w:r>
      <w:r>
        <w:rPr>
          <w:color w:val="231F20"/>
          <w:spacing w:val="-1"/>
        </w:rPr>
        <w:t xml:space="preserve"> </w:t>
      </w:r>
      <w:r>
        <w:rPr>
          <w:color w:val="231F20"/>
        </w:rPr>
        <w:t>ရှိတော့</w:t>
      </w:r>
      <w:r>
        <w:rPr>
          <w:color w:val="231F20"/>
          <w:spacing w:val="-1"/>
        </w:rPr>
        <w:t xml:space="preserve"> </w:t>
      </w:r>
      <w:r>
        <w:rPr>
          <w:color w:val="231F20"/>
        </w:rPr>
        <w:t>၌</w:t>
      </w:r>
      <w:r>
        <w:rPr>
          <w:color w:val="231F20"/>
          <w:spacing w:val="-1"/>
        </w:rPr>
        <w:t xml:space="preserve"> </w:t>
      </w:r>
      <w:r>
        <w:rPr>
          <w:color w:val="231F20"/>
        </w:rPr>
        <w:t>တစ်ခု</w:t>
      </w:r>
      <w:r>
        <w:rPr>
          <w:color w:val="231F20"/>
          <w:spacing w:val="-1"/>
        </w:rPr>
        <w:t xml:space="preserve"> </w:t>
      </w:r>
      <w:r>
        <w:rPr>
          <w:color w:val="231F20"/>
        </w:rPr>
        <w:t>အတွင်းစိတ်၊</w:t>
      </w:r>
      <w:r>
        <w:rPr>
          <w:color w:val="231F20"/>
          <w:spacing w:val="-1"/>
        </w:rPr>
        <w:t xml:space="preserve"> </w:t>
      </w:r>
      <w:r>
        <w:rPr>
          <w:color w:val="231F20"/>
        </w:rPr>
        <w:t>စိတ်ပိုင်းဆိုင်ရာ</w:t>
      </w:r>
    </w:p>
    <w:p w:rsidR="00FC077F" w:rsidRDefault="00FC077F">
      <w:pPr>
        <w:pStyle w:val="BodyText"/>
        <w:spacing w:line="249" w:lineRule="auto"/>
        <w:sectPr w:rsidR="00FC077F">
          <w:pgSz w:w="7490" w:h="11820"/>
          <w:pgMar w:top="280" w:right="566" w:bottom="280" w:left="566" w:header="720" w:footer="720" w:gutter="0"/>
          <w:cols w:space="720"/>
        </w:sectPr>
      </w:pPr>
    </w:p>
    <w:p w:rsidR="00FC077F" w:rsidRDefault="002176C3">
      <w:pPr>
        <w:tabs>
          <w:tab w:val="left" w:pos="2576"/>
        </w:tabs>
        <w:spacing w:before="81"/>
        <w:ind w:left="64"/>
        <w:rPr>
          <w:i/>
          <w:sz w:val="20"/>
        </w:rPr>
      </w:pPr>
      <w:r>
        <w:rPr>
          <w:spacing w:val="-5"/>
          <w:sz w:val="20"/>
        </w:rPr>
        <w:t xml:space="preserve">၄၄ </w:t>
      </w:r>
      <w:r>
        <w:rPr>
          <w:sz w:val="20"/>
        </w:rPr>
        <w:tab/>
      </w:r>
      <w:r>
        <w:rPr>
          <w:i/>
          <w:sz w:val="20"/>
        </w:rPr>
        <w:t>ချား</w:t>
      </w:r>
      <w:r>
        <w:rPr>
          <w:i/>
          <w:spacing w:val="-8"/>
          <w:sz w:val="20"/>
        </w:rPr>
        <w:t xml:space="preserve"> </w:t>
      </w:r>
      <w:r>
        <w:rPr>
          <w:i/>
          <w:spacing w:val="-2"/>
          <w:sz w:val="20"/>
        </w:rPr>
        <w:t>တေလာ</w:t>
      </w:r>
    </w:p>
    <w:p w:rsidR="00FC077F" w:rsidRDefault="002176C3">
      <w:pPr>
        <w:pStyle w:val="BodyText"/>
        <w:spacing w:before="7"/>
        <w:jc w:val="left"/>
        <w:rPr>
          <w:i/>
          <w:sz w:val="3"/>
        </w:rPr>
      </w:pPr>
      <w:r>
        <w:rPr>
          <w:i/>
          <w:noProof/>
          <w:sz w:val="3"/>
        </w:rPr>
        <mc:AlternateContent>
          <mc:Choice Requires="wps">
            <w:drawing>
              <wp:anchor distT="0" distB="0" distL="0" distR="0" simplePos="0" relativeHeight="487610368" behindDoc="1" locked="0" layoutInCell="1" allowOverlap="1">
                <wp:simplePos x="0" y="0"/>
                <wp:positionH relativeFrom="page">
                  <wp:posOffset>400430</wp:posOffset>
                </wp:positionH>
                <wp:positionV relativeFrom="paragraph">
                  <wp:posOffset>42201</wp:posOffset>
                </wp:positionV>
                <wp:extent cx="3947795" cy="6350"/>
                <wp:effectExtent l="0" t="0" r="0" b="0"/>
                <wp:wrapTopAndBottom/>
                <wp:docPr id="45" name="Graphic 4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7C5CE7E7" id="Graphic 45" o:spid="_x0000_s1026" style="position:absolute;margin-left:31.55pt;margin-top:3.3pt;width:310.85pt;height:.5pt;z-index:-15706112;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64" w:right="66"/>
      </w:pPr>
      <w:r>
        <w:rPr>
          <w:color w:val="231F20"/>
        </w:rPr>
        <w:t xml:space="preserve">အာကာသ။ ကျွန်ုပ်တို့၏ ဆိုးညစ်မှုအပေါ် အားနည်းချက်၊ အတွင်းစိတ်ပျက်စီးမှုသည် ထက်မက ကျယ်ပြန့်သည် </w:t>
      </w:r>
      <w:r>
        <w:rPr>
          <w:color w:val="231F20"/>
          <w:spacing w:val="-2"/>
        </w:rPr>
        <w:t>။</w:t>
      </w:r>
      <w:r>
        <w:rPr>
          <w:color w:val="231F20"/>
          <w:spacing w:val="-9"/>
        </w:rPr>
        <w:t xml:space="preserve"> </w:t>
      </w:r>
      <w:r>
        <w:rPr>
          <w:color w:val="231F20"/>
          <w:spacing w:val="-2"/>
        </w:rPr>
        <w:t>ရုံ</w:t>
      </w:r>
      <w:r>
        <w:rPr>
          <w:color w:val="231F20"/>
          <w:spacing w:val="-9"/>
        </w:rPr>
        <w:t xml:space="preserve"> </w:t>
      </w:r>
      <w:r>
        <w:rPr>
          <w:color w:val="231F20"/>
          <w:spacing w:val="-2"/>
        </w:rPr>
        <w:t>နတ်</w:t>
      </w:r>
      <w:r>
        <w:rPr>
          <w:color w:val="231F20"/>
          <w:spacing w:val="-9"/>
        </w:rPr>
        <w:t xml:space="preserve"> </w:t>
      </w:r>
      <w:r>
        <w:rPr>
          <w:color w:val="231F20"/>
          <w:spacing w:val="-2"/>
        </w:rPr>
        <w:t>ဘယ်ဟာ</w:t>
      </w:r>
      <w:r>
        <w:rPr>
          <w:color w:val="231F20"/>
          <w:spacing w:val="-9"/>
        </w:rPr>
        <w:t xml:space="preserve"> </w:t>
      </w:r>
      <w:r>
        <w:rPr>
          <w:color w:val="231F20"/>
          <w:spacing w:val="-2"/>
        </w:rPr>
        <w:t>ဖြစ်ကြပါသည်။</w:t>
      </w:r>
      <w:r>
        <w:rPr>
          <w:color w:val="231F20"/>
          <w:spacing w:val="-9"/>
        </w:rPr>
        <w:t xml:space="preserve"> </w:t>
      </w:r>
      <w:r>
        <w:rPr>
          <w:color w:val="231F20"/>
          <w:spacing w:val="-2"/>
        </w:rPr>
        <w:t>စိတ်ဆိုးခြင်း</w:t>
      </w:r>
      <w:r>
        <w:rPr>
          <w:color w:val="231F20"/>
          <w:spacing w:val="-9"/>
        </w:rPr>
        <w:t xml:space="preserve"> </w:t>
      </w:r>
      <w:r>
        <w:rPr>
          <w:color w:val="231F20"/>
          <w:spacing w:val="-2"/>
        </w:rPr>
        <w:t>အဲဒါ</w:t>
      </w:r>
      <w:r>
        <w:rPr>
          <w:color w:val="231F20"/>
          <w:spacing w:val="-9"/>
        </w:rPr>
        <w:t xml:space="preserve"> </w:t>
      </w:r>
      <w:r>
        <w:rPr>
          <w:color w:val="231F20"/>
          <w:spacing w:val="-2"/>
        </w:rPr>
        <w:t>သွား</w:t>
      </w:r>
      <w:r>
        <w:rPr>
          <w:color w:val="231F20"/>
          <w:spacing w:val="-9"/>
        </w:rPr>
        <w:t xml:space="preserve"> </w:t>
      </w:r>
      <w:r>
        <w:rPr>
          <w:color w:val="231F20"/>
          <w:spacing w:val="-2"/>
        </w:rPr>
        <w:t>ကျော်လွန်</w:t>
      </w:r>
      <w:r>
        <w:rPr>
          <w:color w:val="231F20"/>
          <w:spacing w:val="-9"/>
        </w:rPr>
        <w:t xml:space="preserve"> </w:t>
      </w:r>
      <w:r>
        <w:rPr>
          <w:color w:val="231F20"/>
          <w:spacing w:val="-2"/>
        </w:rPr>
        <w:t>သူတို့ကို</w:t>
      </w:r>
      <w:r>
        <w:rPr>
          <w:color w:val="231F20"/>
          <w:spacing w:val="-9"/>
        </w:rPr>
        <w:t xml:space="preserve"> </w:t>
      </w:r>
      <w:r>
        <w:rPr>
          <w:color w:val="231F20"/>
          <w:spacing w:val="-2"/>
        </w:rPr>
        <w:t>ရန်</w:t>
      </w:r>
      <w:r>
        <w:rPr>
          <w:color w:val="231F20"/>
          <w:spacing w:val="-9"/>
        </w:rPr>
        <w:t xml:space="preserve"> </w:t>
      </w:r>
      <w:r>
        <w:rPr>
          <w:color w:val="231F20"/>
          <w:spacing w:val="-2"/>
        </w:rPr>
        <w:t>အရာများ</w:t>
      </w:r>
      <w:r>
        <w:rPr>
          <w:color w:val="231F20"/>
          <w:spacing w:val="-9"/>
        </w:rPr>
        <w:t xml:space="preserve"> </w:t>
      </w:r>
      <w:r>
        <w:rPr>
          <w:color w:val="231F20"/>
          <w:spacing w:val="-2"/>
        </w:rPr>
        <w:t>ဘယ်ဟာ</w:t>
      </w:r>
      <w:r>
        <w:rPr>
          <w:color w:val="231F20"/>
          <w:spacing w:val="-9"/>
        </w:rPr>
        <w:t xml:space="preserve"> ဆန္ဒ </w:t>
      </w:r>
      <w:r>
        <w:rPr>
          <w:color w:val="231F20"/>
          <w:spacing w:val="-2"/>
        </w:rPr>
        <w:t xml:space="preserve">မရှိသော်လည်း </w:t>
      </w:r>
      <w:r>
        <w:rPr>
          <w:color w:val="231F20"/>
        </w:rPr>
        <w:t>မကောင်းသော အဓိပ္ပါယ်များဖြင့် နီရဲနေပါသည်။</w:t>
      </w:r>
    </w:p>
    <w:p w:rsidR="00FC077F" w:rsidRDefault="002176C3">
      <w:pPr>
        <w:pStyle w:val="BodyText"/>
        <w:spacing w:line="249" w:lineRule="auto"/>
        <w:ind w:left="64" w:right="66" w:firstLine="199"/>
      </w:pPr>
      <w:r>
        <w:rPr>
          <w:color w:val="231F20"/>
        </w:rPr>
        <w:t>ကြည့်ပါ။</w:t>
      </w:r>
      <w:r>
        <w:rPr>
          <w:color w:val="231F20"/>
          <w:spacing w:val="-11"/>
        </w:rPr>
        <w:t xml:space="preserve"> </w:t>
      </w:r>
      <w:r>
        <w:rPr>
          <w:color w:val="231F20"/>
        </w:rPr>
        <w:t>အဆိုပါ</w:t>
      </w:r>
      <w:r>
        <w:rPr>
          <w:color w:val="231F20"/>
          <w:spacing w:val="-11"/>
        </w:rPr>
        <w:t xml:space="preserve"> </w:t>
      </w:r>
      <w:r>
        <w:rPr>
          <w:color w:val="231F20"/>
        </w:rPr>
        <w:t>ဆန့်ကျင်ဘက်။</w:t>
      </w:r>
      <w:r>
        <w:rPr>
          <w:color w:val="231F20"/>
          <w:spacing w:val="-11"/>
        </w:rPr>
        <w:t xml:space="preserve"> </w:t>
      </w:r>
      <w:r>
        <w:rPr>
          <w:color w:val="231F20"/>
        </w:rPr>
        <w:t>တစ်</w:t>
      </w:r>
      <w:r>
        <w:rPr>
          <w:color w:val="231F20"/>
          <w:spacing w:val="-11"/>
        </w:rPr>
        <w:t xml:space="preserve"> </w:t>
      </w:r>
      <w:r>
        <w:rPr>
          <w:color w:val="231F20"/>
        </w:rPr>
        <w:t>ခေတ်မီ</w:t>
      </w:r>
      <w:r>
        <w:rPr>
          <w:color w:val="231F20"/>
          <w:spacing w:val="-11"/>
        </w:rPr>
        <w:t xml:space="preserve"> </w:t>
      </w:r>
      <w:r>
        <w:rPr>
          <w:color w:val="231F20"/>
        </w:rPr>
        <w:t>သည်</w:t>
      </w:r>
      <w:r>
        <w:rPr>
          <w:color w:val="231F20"/>
          <w:spacing w:val="-11"/>
        </w:rPr>
        <w:t xml:space="preserve"> </w:t>
      </w:r>
      <w:r>
        <w:rPr>
          <w:color w:val="231F20"/>
        </w:rPr>
        <w:t>ခံစားချက်</w:t>
      </w:r>
      <w:r>
        <w:rPr>
          <w:color w:val="231F20"/>
          <w:spacing w:val="-11"/>
        </w:rPr>
        <w:t xml:space="preserve"> </w:t>
      </w:r>
      <w:r>
        <w:rPr>
          <w:color w:val="231F20"/>
        </w:rPr>
        <w:t>စိတ်ဓာတ်ကျ၊</w:t>
      </w:r>
      <w:r>
        <w:rPr>
          <w:color w:val="231F20"/>
          <w:spacing w:val="-11"/>
        </w:rPr>
        <w:t xml:space="preserve"> </w:t>
      </w:r>
      <w:r>
        <w:rPr>
          <w:color w:val="231F20"/>
        </w:rPr>
        <w:t>လွမ်းဆွေး။</w:t>
      </w:r>
      <w:r>
        <w:rPr>
          <w:color w:val="231F20"/>
          <w:spacing w:val="-11"/>
        </w:rPr>
        <w:t xml:space="preserve"> </w:t>
      </w:r>
      <w:r>
        <w:rPr>
          <w:color w:val="231F20"/>
        </w:rPr>
        <w:t>သူ</w:t>
      </w:r>
      <w:r>
        <w:rPr>
          <w:color w:val="231F20"/>
          <w:spacing w:val="-11"/>
        </w:rPr>
        <w:t xml:space="preserve"> </w:t>
      </w:r>
      <w:r>
        <w:rPr>
          <w:color w:val="231F20"/>
        </w:rPr>
        <w:t>သည်</w:t>
      </w:r>
      <w:r>
        <w:rPr>
          <w:color w:val="231F20"/>
          <w:spacing w:val="-11"/>
        </w:rPr>
        <w:t xml:space="preserve"> </w:t>
      </w:r>
      <w:r>
        <w:rPr>
          <w:color w:val="231F20"/>
        </w:rPr>
        <w:t>ပြောသည်</w:t>
      </w:r>
      <w:r>
        <w:rPr>
          <w:color w:val="231F20"/>
          <w:spacing w:val="-11"/>
        </w:rPr>
        <w:t xml:space="preserve"> </w:t>
      </w:r>
      <w:r>
        <w:rPr>
          <w:color w:val="231F20"/>
        </w:rPr>
        <w:t>ဒါဟာ သင့်ခန္ဓာကိုယ် ဓာတုဗေဒ အရလား၊ ဗိုက်ဆာနေလား၊ ဒါမှမဟုတ် ဟော်မုန်း ချို့ယွင်းမှု ရှိလား၊ ချက်ခြင်းပင် သူ စိတ်သက်သာရာ ရသွားသည်။ ဒီခံစားချက်နဲ့ ဝေးဝေးနေနိုင်တယ်၊</w:t>
      </w:r>
      <w:r>
        <w:rPr>
          <w:color w:val="231F20"/>
          <w:spacing w:val="-10"/>
        </w:rPr>
        <w:t xml:space="preserve"> </w:t>
      </w:r>
      <w:r>
        <w:rPr>
          <w:color w:val="231F20"/>
        </w:rPr>
        <w:t>ဘယ်ဟာ</w:t>
      </w:r>
      <w:r>
        <w:rPr>
          <w:color w:val="231F20"/>
          <w:spacing w:val="-10"/>
        </w:rPr>
        <w:t xml:space="preserve"> </w:t>
      </w:r>
      <w:r>
        <w:rPr>
          <w:color w:val="231F20"/>
        </w:rPr>
        <w:t>သည်</w:t>
      </w:r>
      <w:r>
        <w:rPr>
          <w:color w:val="231F20"/>
          <w:spacing w:val="-10"/>
        </w:rPr>
        <w:t xml:space="preserve"> </w:t>
      </w:r>
      <w:r>
        <w:rPr>
          <w:i/>
          <w:color w:val="231F20"/>
        </w:rPr>
        <w:t>ipso</w:t>
      </w:r>
      <w:r>
        <w:rPr>
          <w:i/>
          <w:color w:val="231F20"/>
          <w:spacing w:val="-10"/>
        </w:rPr>
        <w:t xml:space="preserve"> </w:t>
      </w:r>
      <w:r>
        <w:rPr>
          <w:i/>
          <w:color w:val="231F20"/>
        </w:rPr>
        <w:t>အချက်</w:t>
      </w:r>
      <w:r>
        <w:rPr>
          <w:i/>
          <w:color w:val="231F20"/>
          <w:spacing w:val="-10"/>
        </w:rPr>
        <w:t xml:space="preserve"> </w:t>
      </w:r>
      <w:r>
        <w:rPr>
          <w:color w:val="231F20"/>
        </w:rPr>
        <w:t>ကြေငြာခဲ့သည်။</w:t>
      </w:r>
      <w:r>
        <w:rPr>
          <w:color w:val="231F20"/>
          <w:spacing w:val="-10"/>
        </w:rPr>
        <w:t xml:space="preserve"> </w:t>
      </w:r>
      <w:r>
        <w:rPr>
          <w:color w:val="231F20"/>
        </w:rPr>
        <w:t>မဟုတ်ဘူး</w:t>
      </w:r>
      <w:r>
        <w:rPr>
          <w:color w:val="231F20"/>
          <w:spacing w:val="-10"/>
        </w:rPr>
        <w:t xml:space="preserve"> </w:t>
      </w:r>
      <w:r>
        <w:rPr>
          <w:color w:val="231F20"/>
        </w:rPr>
        <w:t>ကုသိုလ်။</w:t>
      </w:r>
      <w:r>
        <w:rPr>
          <w:color w:val="231F20"/>
          <w:spacing w:val="-10"/>
        </w:rPr>
        <w:t xml:space="preserve"> </w:t>
      </w:r>
      <w:r>
        <w:rPr>
          <w:color w:val="231F20"/>
        </w:rPr>
        <w:t>ဥစ္စာ</w:t>
      </w:r>
      <w:r>
        <w:rPr>
          <w:color w:val="231F20"/>
          <w:spacing w:val="-10"/>
        </w:rPr>
        <w:t xml:space="preserve"> </w:t>
      </w:r>
      <w:r>
        <w:rPr>
          <w:color w:val="231F20"/>
        </w:rPr>
        <w:t>မလုပ်နဲ့</w:t>
      </w:r>
      <w:r>
        <w:rPr>
          <w:color w:val="231F20"/>
          <w:spacing w:val="-10"/>
        </w:rPr>
        <w:t xml:space="preserve"> </w:t>
      </w:r>
      <w:r>
        <w:rPr>
          <w:color w:val="231F20"/>
        </w:rPr>
        <w:t>တကယ်</w:t>
      </w:r>
      <w:r>
        <w:rPr>
          <w:color w:val="231F20"/>
          <w:spacing w:val="-10"/>
        </w:rPr>
        <w:t xml:space="preserve"> </w:t>
      </w:r>
      <w:r>
        <w:rPr>
          <w:color w:val="231F20"/>
        </w:rPr>
        <w:t>ရှိသည်</w:t>
      </w:r>
      <w:r>
        <w:rPr>
          <w:color w:val="231F20"/>
          <w:spacing w:val="-10"/>
        </w:rPr>
        <w:t xml:space="preserve"> </w:t>
      </w:r>
      <w:r>
        <w:rPr>
          <w:color w:val="231F20"/>
        </w:rPr>
        <w:t>ဤအဓိပ္ပာယ်၊ အကြောင်းတရား၏ အဓိပ္ပါယ်များနှင့် လုံးလုံးလျားလျား မသက်ဆိုင်သော အကြောင်းရင်းတစ်ခု၏ ရလဒ်သည် ဤအတိုင်း ခံစားရသည်။ ခွဲထွက်ခြင်း၏ ဤအဆင့်သည် ကျွန်ုပ်တို့အပေါ် မူတည်ပါသည်။</w:t>
      </w:r>
      <w:r>
        <w:rPr>
          <w:color w:val="231F20"/>
          <w:spacing w:val="-1"/>
        </w:rPr>
        <w:t xml:space="preserve"> </w:t>
      </w:r>
      <w:r>
        <w:rPr>
          <w:color w:val="231F20"/>
        </w:rPr>
        <w:t>ခေတ်မီ</w:t>
      </w:r>
      <w:r>
        <w:rPr>
          <w:color w:val="231F20"/>
          <w:spacing w:val="-1"/>
        </w:rPr>
        <w:t xml:space="preserve"> </w:t>
      </w:r>
      <w:r>
        <w:rPr>
          <w:color w:val="231F20"/>
        </w:rPr>
        <w:t>စိတ</w:t>
      </w:r>
      <w:r>
        <w:rPr>
          <w:color w:val="231F20"/>
        </w:rPr>
        <w:t>်/ကိုယ်</w:t>
      </w:r>
      <w:r>
        <w:rPr>
          <w:color w:val="231F20"/>
          <w:spacing w:val="-1"/>
        </w:rPr>
        <w:t xml:space="preserve"> </w:t>
      </w:r>
      <w:r>
        <w:rPr>
          <w:color w:val="231F20"/>
        </w:rPr>
        <w:t>ထူးခြားချက်၊</w:t>
      </w:r>
      <w:r>
        <w:rPr>
          <w:color w:val="231F20"/>
          <w:spacing w:val="-1"/>
        </w:rPr>
        <w:t xml:space="preserve"> </w:t>
      </w:r>
      <w:r>
        <w:rPr>
          <w:color w:val="231F20"/>
        </w:rPr>
        <w:t>နှင့်</w:t>
      </w:r>
      <w:r>
        <w:rPr>
          <w:color w:val="231F20"/>
          <w:spacing w:val="-1"/>
        </w:rPr>
        <w:t xml:space="preserve"> </w:t>
      </w:r>
      <w:r>
        <w:rPr>
          <w:color w:val="231F20"/>
        </w:rPr>
        <w:t>အဆိုပါ</w:t>
      </w:r>
      <w:r>
        <w:rPr>
          <w:color w:val="231F20"/>
          <w:spacing w:val="-1"/>
        </w:rPr>
        <w:t xml:space="preserve"> </w:t>
      </w:r>
      <w:r>
        <w:rPr>
          <w:color w:val="231F20"/>
        </w:rPr>
        <w:t>တန်းဆင်း</w:t>
      </w:r>
      <w:r>
        <w:rPr>
          <w:color w:val="231F20"/>
          <w:spacing w:val="-1"/>
        </w:rPr>
        <w:t xml:space="preserve"> </w:t>
      </w:r>
      <w:r>
        <w:rPr>
          <w:color w:val="231F20"/>
        </w:rPr>
        <w:t>၏</w:t>
      </w:r>
      <w:r>
        <w:rPr>
          <w:color w:val="231F20"/>
          <w:spacing w:val="-1"/>
        </w:rPr>
        <w:t xml:space="preserve"> </w:t>
      </w:r>
      <w:r>
        <w:rPr>
          <w:color w:val="231F20"/>
        </w:rPr>
        <w:t>အဆိုပါ</w:t>
      </w:r>
      <w:r>
        <w:rPr>
          <w:color w:val="231F20"/>
          <w:spacing w:val="-1"/>
        </w:rPr>
        <w:t xml:space="preserve"> </w:t>
      </w:r>
      <w:r>
        <w:rPr>
          <w:color w:val="231F20"/>
        </w:rPr>
        <w:t>ရုပ်ပိုင်းဆိုင်ရာ</w:t>
      </w:r>
      <w:r>
        <w:rPr>
          <w:color w:val="231F20"/>
          <w:spacing w:val="-1"/>
        </w:rPr>
        <w:t xml:space="preserve"> </w:t>
      </w:r>
      <w:r>
        <w:rPr>
          <w:color w:val="231F20"/>
        </w:rPr>
        <w:t>ရန်</w:t>
      </w:r>
      <w:r>
        <w:rPr>
          <w:color w:val="231F20"/>
          <w:spacing w:val="-1"/>
        </w:rPr>
        <w:t xml:space="preserve"> </w:t>
      </w:r>
      <w:r>
        <w:rPr>
          <w:color w:val="231F20"/>
        </w:rPr>
        <w:t>နာမ်တရား၏ အကြောင်းတရားသည် သာလျှင် ဖြစ်၏၊</w:t>
      </w:r>
    </w:p>
    <w:p w:rsidR="00FC077F" w:rsidRDefault="002176C3">
      <w:pPr>
        <w:pStyle w:val="BodyText"/>
        <w:spacing w:line="249" w:lineRule="auto"/>
        <w:ind w:left="64" w:right="66" w:firstLine="199"/>
      </w:pPr>
      <w:r>
        <w:rPr>
          <w:color w:val="231F20"/>
        </w:rPr>
        <w:t>ဒါပေမယ့်</w:t>
      </w:r>
      <w:r>
        <w:rPr>
          <w:color w:val="231F20"/>
          <w:spacing w:val="-3"/>
        </w:rPr>
        <w:t xml:space="preserve"> </w:t>
      </w:r>
      <w:r>
        <w:rPr>
          <w:color w:val="231F20"/>
        </w:rPr>
        <w:t>a</w:t>
      </w:r>
      <w:r>
        <w:rPr>
          <w:color w:val="231F20"/>
          <w:spacing w:val="-3"/>
        </w:rPr>
        <w:t xml:space="preserve"> </w:t>
      </w:r>
      <w:r>
        <w:rPr>
          <w:color w:val="231F20"/>
        </w:rPr>
        <w:t>ခေတ်မီ</w:t>
      </w:r>
      <w:r>
        <w:rPr>
          <w:color w:val="231F20"/>
          <w:spacing w:val="-3"/>
        </w:rPr>
        <w:t xml:space="preserve"> </w:t>
      </w:r>
      <w:r>
        <w:rPr>
          <w:color w:val="231F20"/>
        </w:rPr>
        <w:t>မေ</w:t>
      </w:r>
      <w:r>
        <w:rPr>
          <w:color w:val="231F20"/>
          <w:spacing w:val="-3"/>
        </w:rPr>
        <w:t xml:space="preserve"> </w:t>
      </w:r>
      <w:r>
        <w:rPr>
          <w:color w:val="231F20"/>
        </w:rPr>
        <w:t>မဟုတ်ဘူး</w:t>
      </w:r>
      <w:r>
        <w:rPr>
          <w:color w:val="231F20"/>
          <w:spacing w:val="-3"/>
        </w:rPr>
        <w:t xml:space="preserve"> </w:t>
      </w:r>
      <w:r>
        <w:rPr>
          <w:color w:val="231F20"/>
        </w:rPr>
        <w:t>ဖြစ်</w:t>
      </w:r>
      <w:r>
        <w:rPr>
          <w:color w:val="231F20"/>
          <w:spacing w:val="-3"/>
        </w:rPr>
        <w:t xml:space="preserve"> </w:t>
      </w:r>
      <w:r>
        <w:rPr>
          <w:color w:val="231F20"/>
        </w:rPr>
        <w:t>ကူညီခဲ့သည်။</w:t>
      </w:r>
      <w:r>
        <w:rPr>
          <w:color w:val="231F20"/>
          <w:spacing w:val="-3"/>
        </w:rPr>
        <w:t xml:space="preserve"> </w:t>
      </w:r>
      <w:r>
        <w:rPr>
          <w:color w:val="231F20"/>
        </w:rPr>
        <w:t>အားဖြင့်</w:t>
      </w:r>
      <w:r>
        <w:rPr>
          <w:color w:val="231F20"/>
          <w:spacing w:val="-3"/>
        </w:rPr>
        <w:t xml:space="preserve"> </w:t>
      </w:r>
      <w:r>
        <w:rPr>
          <w:color w:val="231F20"/>
        </w:rPr>
        <w:t>သင်ယူမှု</w:t>
      </w:r>
      <w:r>
        <w:rPr>
          <w:color w:val="231F20"/>
          <w:spacing w:val="-3"/>
        </w:rPr>
        <w:t xml:space="preserve"> </w:t>
      </w:r>
      <w:r>
        <w:rPr>
          <w:color w:val="231F20"/>
        </w:rPr>
        <w:t>အဲဒါ</w:t>
      </w:r>
      <w:r>
        <w:rPr>
          <w:color w:val="231F20"/>
          <w:spacing w:val="-3"/>
        </w:rPr>
        <w:t xml:space="preserve"> </w:t>
      </w:r>
      <w:r>
        <w:rPr>
          <w:color w:val="231F20"/>
        </w:rPr>
        <w:t>သူ့</w:t>
      </w:r>
      <w:r>
        <w:rPr>
          <w:color w:val="231F20"/>
          <w:spacing w:val="-3"/>
        </w:rPr>
        <w:t xml:space="preserve"> </w:t>
      </w:r>
      <w:r>
        <w:rPr>
          <w:color w:val="231F20"/>
        </w:rPr>
        <w:t>စိတ်ခံစားချက်</w:t>
      </w:r>
      <w:r>
        <w:rPr>
          <w:color w:val="231F20"/>
          <w:spacing w:val="-3"/>
        </w:rPr>
        <w:t xml:space="preserve"> </w:t>
      </w:r>
      <w:r>
        <w:rPr>
          <w:color w:val="231F20"/>
        </w:rPr>
        <w:t>လာပါသည်။</w:t>
      </w:r>
      <w:r>
        <w:rPr>
          <w:color w:val="231F20"/>
          <w:spacing w:val="-3"/>
        </w:rPr>
        <w:t xml:space="preserve"> </w:t>
      </w:r>
      <w:r>
        <w:rPr>
          <w:color w:val="231F20"/>
        </w:rPr>
        <w:t>အနက်ရောင်မှ</w:t>
      </w:r>
      <w:r>
        <w:rPr>
          <w:color w:val="231F20"/>
          <w:spacing w:val="-5"/>
        </w:rPr>
        <w:t xml:space="preserve"> </w:t>
      </w:r>
      <w:r>
        <w:rPr>
          <w:color w:val="231F20"/>
        </w:rPr>
        <w:t>သည်းခြေ။</w:t>
      </w:r>
      <w:r>
        <w:rPr>
          <w:color w:val="231F20"/>
          <w:spacing w:val="-5"/>
        </w:rPr>
        <w:t xml:space="preserve"> </w:t>
      </w:r>
      <w:r>
        <w:rPr>
          <w:color w:val="231F20"/>
        </w:rPr>
        <w:t>အဘယ်ကြောင့်ဆိုသော်</w:t>
      </w:r>
      <w:r>
        <w:rPr>
          <w:color w:val="231F20"/>
          <w:spacing w:val="-5"/>
        </w:rPr>
        <w:t xml:space="preserve"> </w:t>
      </w:r>
      <w:r>
        <w:rPr>
          <w:color w:val="231F20"/>
        </w:rPr>
        <w:t>ဒီ</w:t>
      </w:r>
      <w:r>
        <w:rPr>
          <w:color w:val="231F20"/>
          <w:spacing w:val="-5"/>
        </w:rPr>
        <w:t xml:space="preserve"> </w:t>
      </w:r>
      <w:r>
        <w:rPr>
          <w:color w:val="231F20"/>
        </w:rPr>
        <w:t>မပါဘူး။</w:t>
      </w:r>
      <w:r>
        <w:rPr>
          <w:color w:val="231F20"/>
          <w:spacing w:val="-5"/>
        </w:rPr>
        <w:t xml:space="preserve"> </w:t>
      </w:r>
      <w:r>
        <w:rPr>
          <w:color w:val="231F20"/>
        </w:rPr>
        <w:t>ပါမစ်</w:t>
      </w:r>
      <w:r>
        <w:rPr>
          <w:color w:val="231F20"/>
          <w:spacing w:val="-5"/>
        </w:rPr>
        <w:t xml:space="preserve"> </w:t>
      </w:r>
      <w:r>
        <w:rPr>
          <w:color w:val="231F20"/>
        </w:rPr>
        <w:t>a</w:t>
      </w:r>
      <w:r>
        <w:rPr>
          <w:color w:val="231F20"/>
          <w:spacing w:val="-5"/>
        </w:rPr>
        <w:t xml:space="preserve"> </w:t>
      </w:r>
      <w:r>
        <w:rPr>
          <w:color w:val="231F20"/>
        </w:rPr>
        <w:t>ဝေးကွာခြင်း။</w:t>
      </w:r>
      <w:r>
        <w:rPr>
          <w:color w:val="231F20"/>
          <w:spacing w:val="-5"/>
        </w:rPr>
        <w:t xml:space="preserve"> </w:t>
      </w:r>
      <w:r>
        <w:rPr>
          <w:color w:val="231F20"/>
        </w:rPr>
        <w:t>အနက်ရောင်</w:t>
      </w:r>
      <w:r>
        <w:rPr>
          <w:color w:val="231F20"/>
          <w:spacing w:val="-5"/>
        </w:rPr>
        <w:t xml:space="preserve"> </w:t>
      </w:r>
      <w:r>
        <w:rPr>
          <w:color w:val="231F20"/>
        </w:rPr>
        <w:t>သည်းခြေ</w:t>
      </w:r>
      <w:r>
        <w:rPr>
          <w:color w:val="231F20"/>
          <w:spacing w:val="-5"/>
        </w:rPr>
        <w:t xml:space="preserve"> </w:t>
      </w:r>
      <w:r>
        <w:rPr>
          <w:color w:val="231F20"/>
        </w:rPr>
        <w:t>သည်</w:t>
      </w:r>
      <w:r>
        <w:rPr>
          <w:color w:val="231F20"/>
          <w:spacing w:val="-5"/>
        </w:rPr>
        <w:t xml:space="preserve"> </w:t>
      </w:r>
      <w:r>
        <w:rPr>
          <w:color w:val="231F20"/>
        </w:rPr>
        <w:t>လွမ်းဆွေးစရာ။ ယခုတော့ သူသည် တကယ့်အရာ၏ ချုပ်ကိုင်မှုတွင် ရှိနေကြောင်း သူသိသည်။</w:t>
      </w:r>
    </w:p>
    <w:p w:rsidR="00FC077F" w:rsidRDefault="002176C3">
      <w:pPr>
        <w:pStyle w:val="BodyText"/>
        <w:spacing w:line="249" w:lineRule="auto"/>
        <w:ind w:left="64" w:right="66" w:firstLine="199"/>
      </w:pPr>
      <w:r>
        <w:rPr>
          <w:color w:val="231F20"/>
        </w:rPr>
        <w:t>ဤသည်မှာ ခေတ်မီ၊ ကန့်သတ်ထားသော ကိုယ်ကိုကိုယ်ကြား ခြားနားချက်ဖြစ်သည်။</w:t>
      </w:r>
      <w:r>
        <w:rPr>
          <w:color w:val="231F20"/>
          <w:spacing w:val="-1"/>
        </w:rPr>
        <w:t xml:space="preserve"> </w:t>
      </w:r>
      <w:r>
        <w:rPr>
          <w:color w:val="231F20"/>
          <w:spacing w:val="35"/>
        </w:rPr>
        <w:t>–</w:t>
      </w:r>
      <w:r>
        <w:rPr>
          <w:color w:val="231F20"/>
          <w:spacing w:val="-1"/>
        </w:rPr>
        <w:t xml:space="preserve"> </w:t>
      </w:r>
      <w:r>
        <w:rPr>
          <w:color w:val="231F20"/>
        </w:rPr>
        <w:t>ငါပြောချင်တာက "ခံနိုင်ရည်ရှိတဲ့" အတ္တ - နဲ့ အစောပိုင်းက ထူးဆန်းတဲ့ကမ္ဘာရဲ့ "ပေါက်ပေါက်" လို့ ပြောချင်တယ်။ ဒါက ဘာကွာခြားချက် ဖြစ်စေသလဲ။</w:t>
      </w:r>
    </w:p>
    <w:p w:rsidR="00FC077F" w:rsidRDefault="002176C3">
      <w:pPr>
        <w:pStyle w:val="BodyText"/>
        <w:spacing w:line="249" w:lineRule="auto"/>
        <w:ind w:left="64" w:right="66" w:firstLine="199"/>
      </w:pPr>
      <w:r>
        <w:rPr>
          <w:color w:val="231F20"/>
        </w:rPr>
        <w:t>အလွန်ကွဲပြားသော ဖြစ်တည်မှုအခြေအနေ။ လွမ်းဆွေးခြင်းနှင့် ပတ်သက်သော နောက်ဆုံးဥပမာ</w:t>
      </w:r>
      <w:r>
        <w:rPr>
          <w:color w:val="231F20"/>
          <w:spacing w:val="-13"/>
        </w:rPr>
        <w:t xml:space="preserve"> </w:t>
      </w:r>
      <w:r>
        <w:rPr>
          <w:color w:val="231F20"/>
        </w:rPr>
        <w:t>၎င်း၏</w:t>
      </w:r>
      <w:r>
        <w:rPr>
          <w:color w:val="231F20"/>
          <w:spacing w:val="-12"/>
        </w:rPr>
        <w:t xml:space="preserve"> </w:t>
      </w:r>
      <w:r>
        <w:rPr>
          <w:color w:val="231F20"/>
        </w:rPr>
        <w:t>အကြောင်းတရားများ</w:t>
      </w:r>
      <w:r>
        <w:rPr>
          <w:color w:val="231F20"/>
          <w:spacing w:val="-13"/>
        </w:rPr>
        <w:t xml:space="preserve"> </w:t>
      </w:r>
      <w:r>
        <w:rPr>
          <w:color w:val="231F20"/>
        </w:rPr>
        <w:t>သရုပ်ဖော်သည်။</w:t>
      </w:r>
      <w:r>
        <w:rPr>
          <w:color w:val="231F20"/>
          <w:spacing w:val="-12"/>
        </w:rPr>
        <w:t xml:space="preserve"> </w:t>
      </w:r>
      <w:r>
        <w:rPr>
          <w:color w:val="231F20"/>
        </w:rPr>
        <w:t>ဒီ</w:t>
      </w:r>
      <w:r>
        <w:rPr>
          <w:color w:val="231F20"/>
          <w:spacing w:val="-13"/>
        </w:rPr>
        <w:t xml:space="preserve"> </w:t>
      </w:r>
      <w:r>
        <w:rPr>
          <w:color w:val="231F20"/>
        </w:rPr>
        <w:t>ကောင်းပြီ</w:t>
      </w:r>
      <w:r>
        <w:rPr>
          <w:color w:val="231F20"/>
          <w:spacing w:val="-12"/>
        </w:rPr>
        <w:t xml:space="preserve"> </w:t>
      </w:r>
      <w:r>
        <w:rPr>
          <w:color w:val="231F20"/>
        </w:rPr>
        <w:t>အဘို့</w:t>
      </w:r>
      <w:r>
        <w:rPr>
          <w:color w:val="231F20"/>
          <w:spacing w:val="-13"/>
        </w:rPr>
        <w:t xml:space="preserve"> </w:t>
      </w:r>
      <w:r>
        <w:rPr>
          <w:color w:val="231F20"/>
        </w:rPr>
        <w:t>အဆိုပါ</w:t>
      </w:r>
      <w:r>
        <w:rPr>
          <w:color w:val="231F20"/>
          <w:spacing w:val="-12"/>
        </w:rPr>
        <w:t xml:space="preserve"> </w:t>
      </w:r>
      <w:r>
        <w:rPr>
          <w:color w:val="231F20"/>
        </w:rPr>
        <w:t>ခေတ်မီ၊</w:t>
      </w:r>
      <w:r>
        <w:rPr>
          <w:color w:val="231F20"/>
          <w:spacing w:val="-13"/>
        </w:rPr>
        <w:t xml:space="preserve"> </w:t>
      </w:r>
      <w:r>
        <w:rPr>
          <w:color w:val="231F20"/>
        </w:rPr>
        <w:t>ကြားခံ</w:t>
      </w:r>
      <w:r>
        <w:rPr>
          <w:color w:val="231F20"/>
          <w:spacing w:val="-12"/>
        </w:rPr>
        <w:t xml:space="preserve"> </w:t>
      </w:r>
      <w:r>
        <w:rPr>
          <w:color w:val="231F20"/>
        </w:rPr>
        <w:t>မိမိကိုယ်ကို၊</w:t>
      </w:r>
      <w:r>
        <w:rPr>
          <w:color w:val="231F20"/>
          <w:spacing w:val="-13"/>
        </w:rPr>
        <w:t xml:space="preserve"> </w:t>
      </w:r>
      <w:r>
        <w:rPr>
          <w:color w:val="231F20"/>
        </w:rPr>
        <w:t>အဆိုပါ</w:t>
      </w:r>
      <w:r>
        <w:rPr>
          <w:color w:val="231F20"/>
          <w:spacing w:val="-12"/>
        </w:rPr>
        <w:t xml:space="preserve"> </w:t>
      </w:r>
      <w:r>
        <w:rPr>
          <w:color w:val="231F20"/>
        </w:rPr>
        <w:t>ဖြစ်နိုင်ခြေရှိတယ်။</w:t>
      </w:r>
      <w:r>
        <w:rPr>
          <w:color w:val="231F20"/>
          <w:spacing w:val="-13"/>
        </w:rPr>
        <w:t xml:space="preserve"> </w:t>
      </w:r>
      <w:r>
        <w:rPr>
          <w:color w:val="231F20"/>
        </w:rPr>
        <w:t>၏</w:t>
      </w:r>
      <w:r>
        <w:rPr>
          <w:color w:val="231F20"/>
          <w:spacing w:val="-12"/>
        </w:rPr>
        <w:t xml:space="preserve"> </w:t>
      </w:r>
      <w:r>
        <w:rPr>
          <w:color w:val="231F20"/>
        </w:rPr>
        <w:t>ယူ</w:t>
      </w:r>
      <w:r>
        <w:rPr>
          <w:color w:val="231F20"/>
          <w:spacing w:val="-13"/>
        </w:rPr>
        <w:t xml:space="preserve"> </w:t>
      </w:r>
      <w:r>
        <w:rPr>
          <w:color w:val="231F20"/>
        </w:rPr>
        <w:t>a</w:t>
      </w:r>
      <w:r>
        <w:rPr>
          <w:color w:val="231F20"/>
          <w:spacing w:val="-12"/>
        </w:rPr>
        <w:t xml:space="preserve"> </w:t>
      </w:r>
      <w:r>
        <w:rPr>
          <w:color w:val="231F20"/>
        </w:rPr>
        <w:t>အကွာအဝေး</w:t>
      </w:r>
      <w:r>
        <w:rPr>
          <w:color w:val="231F20"/>
          <w:spacing w:val="-13"/>
        </w:rPr>
        <w:t xml:space="preserve"> </w:t>
      </w:r>
      <w:r>
        <w:rPr>
          <w:color w:val="231F20"/>
        </w:rPr>
        <w:t>ထံမှ၊</w:t>
      </w:r>
      <w:r>
        <w:rPr>
          <w:color w:val="231F20"/>
          <w:spacing w:val="-12"/>
        </w:rPr>
        <w:t xml:space="preserve"> </w:t>
      </w:r>
      <w:r>
        <w:rPr>
          <w:color w:val="231F20"/>
        </w:rPr>
        <w:t>ဖယ်ထုတ်ခြင်း</w:t>
      </w:r>
      <w:r>
        <w:rPr>
          <w:color w:val="231F20"/>
          <w:spacing w:val="-13"/>
        </w:rPr>
        <w:t xml:space="preserve"> </w:t>
      </w:r>
      <w:r>
        <w:rPr>
          <w:color w:val="231F20"/>
        </w:rPr>
        <w:t>ထံမှ</w:t>
      </w:r>
      <w:r>
        <w:rPr>
          <w:color w:val="231F20"/>
          <w:spacing w:val="-12"/>
        </w:rPr>
        <w:t xml:space="preserve"> </w:t>
      </w:r>
      <w:r>
        <w:rPr>
          <w:color w:val="231F20"/>
        </w:rPr>
        <w:t>အရာအားလုံး</w:t>
      </w:r>
      <w:r>
        <w:rPr>
          <w:color w:val="231F20"/>
          <w:spacing w:val="-13"/>
        </w:rPr>
        <w:t xml:space="preserve"> </w:t>
      </w:r>
      <w:r>
        <w:rPr>
          <w:color w:val="231F20"/>
        </w:rPr>
        <w:t>အပြင်မှာ</w:t>
      </w:r>
      <w:r>
        <w:rPr>
          <w:color w:val="231F20"/>
          <w:spacing w:val="-12"/>
        </w:rPr>
        <w:t xml:space="preserve"> </w:t>
      </w:r>
      <w:r>
        <w:rPr>
          <w:color w:val="231F20"/>
        </w:rPr>
        <w:t>အဆိုပါ</w:t>
      </w:r>
      <w:r>
        <w:rPr>
          <w:color w:val="231F20"/>
          <w:spacing w:val="-13"/>
        </w:rPr>
        <w:t xml:space="preserve"> </w:t>
      </w:r>
      <w:r>
        <w:rPr>
          <w:color w:val="231F20"/>
        </w:rPr>
        <w:t>စိတ်။ ငါ့</w:t>
      </w:r>
      <w:r>
        <w:rPr>
          <w:color w:val="231F20"/>
          <w:spacing w:val="-10"/>
        </w:rPr>
        <w:t xml:space="preserve"> </w:t>
      </w:r>
      <w:r>
        <w:rPr>
          <w:color w:val="231F20"/>
        </w:rPr>
        <w:t>အဆုံးစွန်</w:t>
      </w:r>
      <w:r>
        <w:rPr>
          <w:color w:val="231F20"/>
          <w:spacing w:val="-10"/>
        </w:rPr>
        <w:t xml:space="preserve"> </w:t>
      </w:r>
      <w:r>
        <w:rPr>
          <w:color w:val="231F20"/>
        </w:rPr>
        <w:t>ရည်ရွယ်ချက်များ</w:t>
      </w:r>
      <w:r>
        <w:rPr>
          <w:color w:val="231F20"/>
          <w:spacing w:val="-10"/>
        </w:rPr>
        <w:t xml:space="preserve"> </w:t>
      </w:r>
      <w:r>
        <w:rPr>
          <w:color w:val="231F20"/>
        </w:rPr>
        <w:t>ဖြစ်ကြပါသည်။</w:t>
      </w:r>
      <w:r>
        <w:rPr>
          <w:color w:val="231F20"/>
          <w:spacing w:val="-10"/>
        </w:rPr>
        <w:t xml:space="preserve"> </w:t>
      </w:r>
      <w:r>
        <w:rPr>
          <w:color w:val="231F20"/>
        </w:rPr>
        <w:t>အဲဒါတွေ</w:t>
      </w:r>
      <w:r>
        <w:rPr>
          <w:color w:val="231F20"/>
          <w:spacing w:val="-10"/>
        </w:rPr>
        <w:t xml:space="preserve"> </w:t>
      </w:r>
      <w:r>
        <w:rPr>
          <w:color w:val="231F20"/>
        </w:rPr>
        <w:t>ဘယ်ဟာ</w:t>
      </w:r>
      <w:r>
        <w:rPr>
          <w:color w:val="231F20"/>
          <w:spacing w:val="-10"/>
        </w:rPr>
        <w:t xml:space="preserve"> </w:t>
      </w:r>
      <w:r>
        <w:rPr>
          <w:color w:val="231F20"/>
        </w:rPr>
        <w:t>ပေါ်လာ</w:t>
      </w:r>
      <w:r>
        <w:rPr>
          <w:color w:val="231F20"/>
          <w:spacing w:val="-10"/>
        </w:rPr>
        <w:t xml:space="preserve"> </w:t>
      </w:r>
      <w:r>
        <w:rPr>
          <w:color w:val="231F20"/>
        </w:rPr>
        <w:t>အတွင်း</w:t>
      </w:r>
      <w:r>
        <w:rPr>
          <w:color w:val="231F20"/>
          <w:spacing w:val="-10"/>
        </w:rPr>
        <w:t xml:space="preserve"> </w:t>
      </w:r>
      <w:r>
        <w:rPr>
          <w:color w:val="231F20"/>
        </w:rPr>
        <w:t>ငါ့ကို၊</w:t>
      </w:r>
      <w:r>
        <w:rPr>
          <w:color w:val="231F20"/>
          <w:spacing w:val="-10"/>
        </w:rPr>
        <w:t xml:space="preserve"> </w:t>
      </w:r>
      <w:r>
        <w:rPr>
          <w:color w:val="231F20"/>
        </w:rPr>
        <w:t>အဆိုပါ</w:t>
      </w:r>
      <w:r>
        <w:rPr>
          <w:color w:val="231F20"/>
          <w:spacing w:val="-10"/>
        </w:rPr>
        <w:t xml:space="preserve"> </w:t>
      </w:r>
      <w:r>
        <w:rPr>
          <w:color w:val="231F20"/>
        </w:rPr>
        <w:t>အရေးကြီးတယ်။</w:t>
      </w:r>
      <w:r>
        <w:rPr>
          <w:color w:val="231F20"/>
          <w:spacing w:val="-10"/>
        </w:rPr>
        <w:t xml:space="preserve"> </w:t>
      </w:r>
      <w:r>
        <w:rPr>
          <w:color w:val="231F20"/>
        </w:rPr>
        <w:t>အဓိပ္ပါယ်များ</w:t>
      </w:r>
      <w:r>
        <w:rPr>
          <w:color w:val="231F20"/>
          <w:spacing w:val="-10"/>
        </w:rPr>
        <w:t xml:space="preserve"> </w:t>
      </w:r>
      <w:r>
        <w:rPr>
          <w:color w:val="231F20"/>
        </w:rPr>
        <w:t>အရာများ</w:t>
      </w:r>
      <w:r>
        <w:rPr>
          <w:color w:val="231F20"/>
          <w:spacing w:val="-2"/>
        </w:rPr>
        <w:t>​</w:t>
      </w:r>
      <w:r>
        <w:rPr>
          <w:color w:val="231F20"/>
          <w:spacing w:val="-7"/>
        </w:rPr>
        <w:t xml:space="preserve"> </w:t>
      </w:r>
      <w:r>
        <w:rPr>
          <w:color w:val="231F20"/>
          <w:spacing w:val="-2"/>
        </w:rPr>
        <w:t>ဖြစ်ကြပါသည်။</w:t>
      </w:r>
      <w:r>
        <w:rPr>
          <w:color w:val="231F20"/>
          <w:spacing w:val="-7"/>
        </w:rPr>
        <w:t xml:space="preserve"> </w:t>
      </w:r>
      <w:r>
        <w:rPr>
          <w:color w:val="231F20"/>
          <w:spacing w:val="-2"/>
        </w:rPr>
        <w:t>အဲဒါတွေ</w:t>
      </w:r>
      <w:r>
        <w:rPr>
          <w:color w:val="231F20"/>
          <w:spacing w:val="-8"/>
        </w:rPr>
        <w:t xml:space="preserve"> </w:t>
      </w:r>
      <w:r>
        <w:rPr>
          <w:color w:val="231F20"/>
          <w:spacing w:val="-2"/>
        </w:rPr>
        <w:t>သတ်မှတ်သည်။</w:t>
      </w:r>
      <w:r>
        <w:rPr>
          <w:color w:val="231F20"/>
          <w:spacing w:val="-7"/>
        </w:rPr>
        <w:t xml:space="preserve"> </w:t>
      </w:r>
      <w:r>
        <w:rPr>
          <w:color w:val="231F20"/>
          <w:spacing w:val="-2"/>
        </w:rPr>
        <w:t>၌</w:t>
      </w:r>
      <w:r>
        <w:rPr>
          <w:color w:val="231F20"/>
          <w:spacing w:val="-7"/>
        </w:rPr>
        <w:t xml:space="preserve"> </w:t>
      </w:r>
      <w:r>
        <w:rPr>
          <w:color w:val="231F20"/>
          <w:spacing w:val="-2"/>
        </w:rPr>
        <w:t>ငါ့</w:t>
      </w:r>
      <w:r>
        <w:rPr>
          <w:color w:val="231F20"/>
          <w:spacing w:val="-7"/>
        </w:rPr>
        <w:t xml:space="preserve"> </w:t>
      </w:r>
      <w:r>
        <w:rPr>
          <w:color w:val="231F20"/>
          <w:spacing w:val="-2"/>
        </w:rPr>
        <w:t>တုံ့ပြန်မှုများ</w:t>
      </w:r>
      <w:r>
        <w:rPr>
          <w:color w:val="231F20"/>
          <w:spacing w:val="-7"/>
        </w:rPr>
        <w:t xml:space="preserve"> </w:t>
      </w:r>
      <w:r>
        <w:rPr>
          <w:color w:val="231F20"/>
          <w:spacing w:val="-2"/>
        </w:rPr>
        <w:t>ရန်</w:t>
      </w:r>
      <w:r>
        <w:rPr>
          <w:color w:val="231F20"/>
          <w:spacing w:val="-7"/>
        </w:rPr>
        <w:t xml:space="preserve"> </w:t>
      </w:r>
      <w:r>
        <w:rPr>
          <w:color w:val="231F20"/>
          <w:spacing w:val="-2"/>
        </w:rPr>
        <w:t>သူတို့ကို။</w:t>
      </w:r>
      <w:r>
        <w:rPr>
          <w:color w:val="231F20"/>
          <w:spacing w:val="-8"/>
        </w:rPr>
        <w:t xml:space="preserve"> </w:t>
      </w:r>
      <w:r>
        <w:rPr>
          <w:color w:val="231F20"/>
          <w:spacing w:val="-2"/>
        </w:rPr>
        <w:t>ဒါတွေ</w:t>
      </w:r>
      <w:r>
        <w:rPr>
          <w:color w:val="231F20"/>
          <w:spacing w:val="-7"/>
        </w:rPr>
        <w:t xml:space="preserve"> </w:t>
      </w:r>
      <w:r>
        <w:rPr>
          <w:color w:val="231F20"/>
          <w:spacing w:val="-2"/>
        </w:rPr>
        <w:t>ရည်ရွယ်ချက်များ</w:t>
      </w:r>
      <w:r>
        <w:rPr>
          <w:color w:val="231F20"/>
          <w:spacing w:val="-7"/>
        </w:rPr>
        <w:t xml:space="preserve"> </w:t>
      </w:r>
      <w:r>
        <w:rPr>
          <w:color w:val="231F20"/>
          <w:spacing w:val="-2"/>
        </w:rPr>
        <w:t>နှင့်</w:t>
      </w:r>
      <w:r>
        <w:rPr>
          <w:color w:val="231F20"/>
          <w:spacing w:val="-7"/>
        </w:rPr>
        <w:t xml:space="preserve"> </w:t>
      </w:r>
      <w:r>
        <w:rPr>
          <w:color w:val="231F20"/>
          <w:spacing w:val="-2"/>
        </w:rPr>
        <w:t>အဓိပ္ပါယ်များ ရှိနိုင်သည်။</w:t>
      </w:r>
      <w:r>
        <w:rPr>
          <w:color w:val="231F20"/>
          <w:spacing w:val="-11"/>
        </w:rPr>
        <w:t xml:space="preserve"> </w:t>
      </w:r>
      <w:r>
        <w:rPr>
          <w:color w:val="231F20"/>
          <w:spacing w:val="-2"/>
        </w:rPr>
        <w:t>ဖြစ်</w:t>
      </w:r>
      <w:r>
        <w:rPr>
          <w:color w:val="231F20"/>
          <w:spacing w:val="-10"/>
        </w:rPr>
        <w:t xml:space="preserve"> </w:t>
      </w:r>
      <w:r>
        <w:rPr>
          <w:color w:val="231F20"/>
          <w:spacing w:val="-2"/>
        </w:rPr>
        <w:t>ထိခိုက်လွယ်သည်။</w:t>
      </w:r>
      <w:r>
        <w:rPr>
          <w:color w:val="231F20"/>
          <w:spacing w:val="-11"/>
        </w:rPr>
        <w:t xml:space="preserve"> </w:t>
      </w:r>
      <w:r>
        <w:rPr>
          <w:color w:val="231F20"/>
          <w:spacing w:val="-2"/>
        </w:rPr>
        <w:t>ရန်</w:t>
      </w:r>
      <w:r>
        <w:rPr>
          <w:color w:val="231F20"/>
          <w:spacing w:val="-10"/>
        </w:rPr>
        <w:t xml:space="preserve"> </w:t>
      </w:r>
      <w:r>
        <w:rPr>
          <w:color w:val="231F20"/>
          <w:spacing w:val="-2"/>
        </w:rPr>
        <w:t>ခြယ်လှယ်ခြင်း။</w:t>
      </w:r>
      <w:r>
        <w:rPr>
          <w:color w:val="231F20"/>
          <w:spacing w:val="-11"/>
        </w:rPr>
        <w:t xml:space="preserve"> </w:t>
      </w:r>
      <w:r>
        <w:rPr>
          <w:color w:val="231F20"/>
          <w:spacing w:val="-2"/>
        </w:rPr>
        <w:t>၌</w:t>
      </w:r>
      <w:r>
        <w:rPr>
          <w:color w:val="231F20"/>
          <w:spacing w:val="-10"/>
        </w:rPr>
        <w:t xml:space="preserve"> </w:t>
      </w:r>
      <w:r>
        <w:rPr>
          <w:color w:val="231F20"/>
          <w:spacing w:val="-2"/>
        </w:rPr>
        <w:t>အဆိုပါ</w:t>
      </w:r>
      <w:r>
        <w:rPr>
          <w:color w:val="231F20"/>
          <w:spacing w:val="-11"/>
        </w:rPr>
        <w:t xml:space="preserve"> </w:t>
      </w:r>
      <w:r>
        <w:rPr>
          <w:color w:val="231F20"/>
          <w:spacing w:val="-2"/>
        </w:rPr>
        <w:t>နှစ်ခု</w:t>
      </w:r>
      <w:r>
        <w:rPr>
          <w:color w:val="231F20"/>
          <w:spacing w:val="-10"/>
        </w:rPr>
        <w:t xml:space="preserve"> </w:t>
      </w:r>
      <w:r>
        <w:rPr>
          <w:color w:val="231F20"/>
          <w:spacing w:val="-2"/>
        </w:rPr>
        <w:t>နည်းလမ်းများ</w:t>
      </w:r>
      <w:r>
        <w:rPr>
          <w:color w:val="231F20"/>
          <w:spacing w:val="-11"/>
        </w:rPr>
        <w:t xml:space="preserve"> </w:t>
      </w:r>
      <w:r>
        <w:rPr>
          <w:color w:val="231F20"/>
          <w:spacing w:val="-2"/>
        </w:rPr>
        <w:t>ဖော်ပြခဲ့သည်။</w:t>
      </w:r>
      <w:r>
        <w:rPr>
          <w:color w:val="231F20"/>
          <w:spacing w:val="-10"/>
        </w:rPr>
        <w:t xml:space="preserve"> </w:t>
      </w:r>
      <w:r>
        <w:rPr>
          <w:color w:val="231F20"/>
          <w:spacing w:val="-2"/>
        </w:rPr>
        <w:t>အထက်၊</w:t>
      </w:r>
      <w:r>
        <w:rPr>
          <w:color w:val="231F20"/>
          <w:spacing w:val="-11"/>
        </w:rPr>
        <w:t xml:space="preserve"> </w:t>
      </w:r>
      <w:r>
        <w:rPr>
          <w:color w:val="231F20"/>
          <w:spacing w:val="-2"/>
        </w:rPr>
        <w:t>ဒါပေမယ့်</w:t>
      </w:r>
      <w:r>
        <w:rPr>
          <w:color w:val="231F20"/>
          <w:spacing w:val="-10"/>
        </w:rPr>
        <w:t xml:space="preserve"> </w:t>
      </w:r>
      <w:r>
        <w:rPr>
          <w:color w:val="231F20"/>
          <w:spacing w:val="-2"/>
        </w:rPr>
        <w:t>ဒီ</w:t>
      </w:r>
      <w:r>
        <w:rPr>
          <w:color w:val="231F20"/>
          <w:spacing w:val="-11"/>
        </w:rPr>
        <w:t xml:space="preserve"> </w:t>
      </w:r>
      <w:r>
        <w:rPr>
          <w:color w:val="231F20"/>
          <w:spacing w:val="-2"/>
        </w:rPr>
        <w:t>ဝင်နိုင်သည်။</w:t>
      </w:r>
      <w:r>
        <w:rPr>
          <w:color w:val="231F20"/>
          <w:spacing w:val="-5"/>
        </w:rPr>
        <w:t xml:space="preserve"> </w:t>
      </w:r>
      <w:r>
        <w:rPr>
          <w:color w:val="231F20"/>
          <w:spacing w:val="-2"/>
        </w:rPr>
        <w:t>နိယာမ</w:t>
      </w:r>
      <w:r>
        <w:rPr>
          <w:color w:val="231F20"/>
          <w:spacing w:val="-5"/>
        </w:rPr>
        <w:t xml:space="preserve"> </w:t>
      </w:r>
      <w:r>
        <w:rPr>
          <w:color w:val="231F20"/>
          <w:spacing w:val="-2"/>
        </w:rPr>
        <w:t>ဖြစ်</w:t>
      </w:r>
      <w:r>
        <w:rPr>
          <w:color w:val="231F20"/>
          <w:spacing w:val="-5"/>
        </w:rPr>
        <w:t xml:space="preserve"> </w:t>
      </w:r>
      <w:r>
        <w:rPr>
          <w:color w:val="231F20"/>
          <w:spacing w:val="-2"/>
        </w:rPr>
        <w:t>တွေ့ဆုံခဲ့သည်။</w:t>
      </w:r>
      <w:r>
        <w:rPr>
          <w:color w:val="231F20"/>
          <w:spacing w:val="-5"/>
        </w:rPr>
        <w:t xml:space="preserve"> </w:t>
      </w:r>
      <w:r>
        <w:rPr>
          <w:color w:val="231F20"/>
          <w:spacing w:val="-2"/>
        </w:rPr>
        <w:t>အတူ</w:t>
      </w:r>
      <w:r>
        <w:rPr>
          <w:color w:val="231F20"/>
          <w:spacing w:val="-5"/>
        </w:rPr>
        <w:t xml:space="preserve"> </w:t>
      </w:r>
      <w:r>
        <w:rPr>
          <w:color w:val="231F20"/>
          <w:spacing w:val="-2"/>
        </w:rPr>
        <w:t>a</w:t>
      </w:r>
      <w:r>
        <w:rPr>
          <w:color w:val="231F20"/>
          <w:spacing w:val="-5"/>
        </w:rPr>
        <w:t xml:space="preserve"> </w:t>
      </w:r>
      <w:r>
        <w:rPr>
          <w:color w:val="231F20"/>
          <w:spacing w:val="-2"/>
        </w:rPr>
        <w:t>တန်ပြန်ခြယ်လှယ်မှု-</w:t>
      </w:r>
      <w:r>
        <w:rPr>
          <w:color w:val="231F20"/>
          <w:spacing w:val="-5"/>
        </w:rPr>
        <w:t xml:space="preserve"> </w:t>
      </w:r>
      <w:r>
        <w:rPr>
          <w:color w:val="231F20"/>
          <w:spacing w:val="-2"/>
        </w:rPr>
        <w:t>ငါ</w:t>
      </w:r>
      <w:r>
        <w:rPr>
          <w:color w:val="231F20"/>
          <w:spacing w:val="-5"/>
        </w:rPr>
        <w:t xml:space="preserve"> </w:t>
      </w:r>
      <w:r>
        <w:rPr>
          <w:color w:val="231F20"/>
          <w:spacing w:val="-2"/>
        </w:rPr>
        <w:t>ရှောင်ပါ။</w:t>
      </w:r>
      <w:r>
        <w:rPr>
          <w:color w:val="231F20"/>
          <w:spacing w:val="-5"/>
        </w:rPr>
        <w:t xml:space="preserve"> </w:t>
      </w:r>
      <w:r>
        <w:rPr>
          <w:color w:val="231F20"/>
          <w:spacing w:val="-2"/>
        </w:rPr>
        <w:t>စိတ်ဆင်းရဲစရာ</w:t>
      </w:r>
      <w:r>
        <w:rPr>
          <w:color w:val="231F20"/>
          <w:spacing w:val="-5"/>
        </w:rPr>
        <w:t xml:space="preserve"> </w:t>
      </w:r>
      <w:r>
        <w:rPr>
          <w:color w:val="231F20"/>
          <w:spacing w:val="-2"/>
        </w:rPr>
        <w:t>သို့မဟုတ်</w:t>
      </w:r>
      <w:r>
        <w:rPr>
          <w:color w:val="231F20"/>
          <w:spacing w:val="-5"/>
        </w:rPr>
        <w:t xml:space="preserve"> </w:t>
      </w:r>
      <w:r>
        <w:rPr>
          <w:color w:val="231F20"/>
          <w:spacing w:val="-2"/>
        </w:rPr>
        <w:t xml:space="preserve">ဆွဲဆောင်မှုရှိသော </w:t>
      </w:r>
      <w:r>
        <w:rPr>
          <w:color w:val="231F20"/>
        </w:rPr>
        <w:t>အတွေ့အကြုံများ၊ မှားယွင်းသော အရာများကို မပစ်ပယ်ပါ။</w:t>
      </w:r>
    </w:p>
    <w:p w:rsidR="00FC077F" w:rsidRDefault="002176C3">
      <w:pPr>
        <w:pStyle w:val="BodyText"/>
        <w:spacing w:line="249" w:lineRule="auto"/>
        <w:ind w:left="64" w:right="66" w:firstLine="199"/>
      </w:pPr>
      <w:r>
        <w:rPr>
          <w:color w:val="231F20"/>
        </w:rPr>
        <w:t>ကန့်လန့်ခံနားလည်မှုဟာ မင်းရဲ့ ဒီရပ်တည်ချက်ကို ခံယူဖို့ လိုအပ်တယ်လို့ မဆိုလိုပါဘူး။ ဖြစ်နိုင်ခြေတစ်ခုအနေနဲ့ ခွင့်ပြုလိုက်တာက ချွေးပေါက်က ပေါက်နေပေမယ့်</w:t>
      </w:r>
      <w:r>
        <w:rPr>
          <w:color w:val="231F20"/>
          <w:spacing w:val="-6"/>
        </w:rPr>
        <w:t xml:space="preserve"> </w:t>
      </w:r>
      <w:r>
        <w:rPr>
          <w:color w:val="231F20"/>
        </w:rPr>
        <w:t>မဟုတ်ဘူး</w:t>
      </w:r>
      <w:r>
        <w:rPr>
          <w:color w:val="231F20"/>
          <w:spacing w:val="-6"/>
        </w:rPr>
        <w:t xml:space="preserve"> </w:t>
      </w:r>
      <w:r>
        <w:rPr>
          <w:color w:val="231F20"/>
        </w:rPr>
        <w:t>အားဖြင့်</w:t>
      </w:r>
      <w:r>
        <w:rPr>
          <w:color w:val="231F20"/>
          <w:spacing w:val="-6"/>
        </w:rPr>
        <w:t xml:space="preserve"> </w:t>
      </w:r>
      <w:r>
        <w:rPr>
          <w:color w:val="231F20"/>
        </w:rPr>
        <w:t>အဓိပ္ပါယ်</w:t>
      </w:r>
      <w:r>
        <w:rPr>
          <w:color w:val="231F20"/>
          <w:spacing w:val="-6"/>
        </w:rPr>
        <w:t xml:space="preserve"> </w:t>
      </w:r>
      <w:r>
        <w:rPr>
          <w:color w:val="231F20"/>
        </w:rPr>
        <w:t>အတွက်</w:t>
      </w:r>
      <w:r>
        <w:rPr>
          <w:color w:val="231F20"/>
          <w:spacing w:val="-6"/>
        </w:rPr>
        <w:t xml:space="preserve"> </w:t>
      </w:r>
      <w:r>
        <w:rPr>
          <w:color w:val="231F20"/>
        </w:rPr>
        <w:t>အဆိုပါ</w:t>
      </w:r>
      <w:r>
        <w:rPr>
          <w:color w:val="231F20"/>
          <w:spacing w:val="-6"/>
        </w:rPr>
        <w:t xml:space="preserve"> </w:t>
      </w:r>
      <w:r>
        <w:rPr>
          <w:color w:val="231F20"/>
        </w:rPr>
        <w:t>ချွေးပေါက်</w:t>
      </w:r>
      <w:r>
        <w:rPr>
          <w:color w:val="231F20"/>
          <w:spacing w:val="-6"/>
        </w:rPr>
        <w:t xml:space="preserve"> </w:t>
      </w:r>
      <w:r>
        <w:rPr>
          <w:color w:val="231F20"/>
        </w:rPr>
        <w:t>မိမိကိုယ်ကို၊</w:t>
      </w:r>
      <w:r>
        <w:rPr>
          <w:color w:val="231F20"/>
          <w:spacing w:val="-6"/>
        </w:rPr>
        <w:t xml:space="preserve"> </w:t>
      </w:r>
      <w:r>
        <w:rPr>
          <w:color w:val="231F20"/>
        </w:rPr>
        <w:t>အဆိုပါ</w:t>
      </w:r>
      <w:r>
        <w:rPr>
          <w:color w:val="231F20"/>
          <w:spacing w:val="-6"/>
        </w:rPr>
        <w:t xml:space="preserve"> </w:t>
      </w:r>
      <w:r>
        <w:rPr>
          <w:color w:val="231F20"/>
        </w:rPr>
        <w:t>အရင်းအမြစ်</w:t>
      </w:r>
      <w:r>
        <w:rPr>
          <w:color w:val="231F20"/>
          <w:spacing w:val="-6"/>
        </w:rPr>
        <w:t xml:space="preserve"> </w:t>
      </w:r>
      <w:r>
        <w:rPr>
          <w:color w:val="231F20"/>
        </w:rPr>
        <w:t>၏</w:t>
      </w:r>
      <w:r>
        <w:rPr>
          <w:color w:val="231F20"/>
          <w:spacing w:val="-6"/>
        </w:rPr>
        <w:t xml:space="preserve"> </w:t>
      </w:r>
      <w:r>
        <w:rPr>
          <w:color w:val="231F20"/>
        </w:rPr>
        <w:t>၎င်း၏</w:t>
      </w:r>
      <w:r>
        <w:rPr>
          <w:color w:val="231F20"/>
          <w:spacing w:val="-6"/>
        </w:rPr>
        <w:t xml:space="preserve"> </w:t>
      </w:r>
      <w:r>
        <w:rPr>
          <w:color w:val="231F20"/>
        </w:rPr>
        <w:t>အများဆုံး</w:t>
      </w:r>
      <w:r>
        <w:rPr>
          <w:color w:val="231F20"/>
          <w:spacing w:val="-6"/>
        </w:rPr>
        <w:t xml:space="preserve"> </w:t>
      </w:r>
      <w:r>
        <w:rPr>
          <w:color w:val="231F20"/>
        </w:rPr>
        <w:t>အစွမ်းထက်</w:t>
      </w:r>
      <w:r>
        <w:rPr>
          <w:color w:val="231F20"/>
          <w:spacing w:val="-6"/>
        </w:rPr>
        <w:t xml:space="preserve"> </w:t>
      </w:r>
      <w:r>
        <w:rPr>
          <w:color w:val="231F20"/>
        </w:rPr>
        <w:t>အရေးကြီးသော စိတ်ခံစားမှုများသည် “စိတ်” ၏ အပြင်ဘက်တွင် ရှိနေသည်။ ဒါမှမဟုတ် ပိုကောင်းအောင်ပြောရရင် အဲဒီမှာ အယူအဆတစ်ခုပေါ့။</w:t>
      </w:r>
      <w:r>
        <w:rPr>
          <w:color w:val="231F20"/>
          <w:spacing w:val="-8"/>
        </w:rPr>
        <w:t xml:space="preserve"> </w:t>
      </w:r>
      <w:r>
        <w:rPr>
          <w:color w:val="231F20"/>
        </w:rPr>
        <w:t>သည်</w:t>
      </w:r>
      <w:r>
        <w:rPr>
          <w:color w:val="231F20"/>
          <w:spacing w:val="-8"/>
        </w:rPr>
        <w:t xml:space="preserve"> </w:t>
      </w:r>
      <w:r>
        <w:rPr>
          <w:color w:val="231F20"/>
        </w:rPr>
        <w:t>a</w:t>
      </w:r>
      <w:r>
        <w:rPr>
          <w:color w:val="231F20"/>
          <w:spacing w:val="-8"/>
        </w:rPr>
        <w:t xml:space="preserve"> </w:t>
      </w:r>
      <w:r>
        <w:rPr>
          <w:color w:val="231F20"/>
        </w:rPr>
        <w:t>ရှင်းပါတယ်။</w:t>
      </w:r>
      <w:r>
        <w:rPr>
          <w:color w:val="231F20"/>
          <w:spacing w:val="-8"/>
        </w:rPr>
        <w:t xml:space="preserve"> </w:t>
      </w:r>
      <w:r>
        <w:rPr>
          <w:color w:val="231F20"/>
        </w:rPr>
        <w:t>နယ်နိမိတ်၊</w:t>
      </w:r>
      <w:r>
        <w:rPr>
          <w:color w:val="231F20"/>
          <w:spacing w:val="-8"/>
        </w:rPr>
        <w:t xml:space="preserve"> </w:t>
      </w:r>
      <w:r>
        <w:rPr>
          <w:color w:val="231F20"/>
        </w:rPr>
        <w:t>ခွင့်ပြုခြင်း။</w:t>
      </w:r>
      <w:r>
        <w:rPr>
          <w:color w:val="231F20"/>
          <w:spacing w:val="-8"/>
        </w:rPr>
        <w:t xml:space="preserve"> </w:t>
      </w:r>
      <w:r>
        <w:rPr>
          <w:color w:val="231F20"/>
        </w:rPr>
        <w:t>ငါတို့</w:t>
      </w:r>
      <w:r>
        <w:rPr>
          <w:color w:val="231F20"/>
          <w:spacing w:val="-8"/>
        </w:rPr>
        <w:t xml:space="preserve"> </w:t>
      </w:r>
      <w:r>
        <w:rPr>
          <w:color w:val="231F20"/>
        </w:rPr>
        <w:t>ရန်</w:t>
      </w:r>
      <w:r>
        <w:rPr>
          <w:color w:val="231F20"/>
          <w:spacing w:val="-8"/>
        </w:rPr>
        <w:t xml:space="preserve"> </w:t>
      </w:r>
      <w:r>
        <w:rPr>
          <w:color w:val="231F20"/>
        </w:rPr>
        <w:t>သတ်မှတ်သည်။</w:t>
      </w:r>
      <w:r>
        <w:rPr>
          <w:color w:val="231F20"/>
          <w:spacing w:val="-8"/>
        </w:rPr>
        <w:t xml:space="preserve"> </w:t>
      </w:r>
      <w:r>
        <w:rPr>
          <w:color w:val="231F20"/>
        </w:rPr>
        <w:t>တစ်ခု</w:t>
      </w:r>
      <w:r>
        <w:rPr>
          <w:color w:val="231F20"/>
          <w:spacing w:val="-8"/>
        </w:rPr>
        <w:t xml:space="preserve"> </w:t>
      </w:r>
      <w:r>
        <w:rPr>
          <w:color w:val="231F20"/>
        </w:rPr>
        <w:t>အတွင်းပိုင်း</w:t>
      </w:r>
      <w:r>
        <w:rPr>
          <w:color w:val="231F20"/>
          <w:spacing w:val="-8"/>
        </w:rPr>
        <w:t xml:space="preserve"> </w:t>
      </w:r>
      <w:r>
        <w:rPr>
          <w:color w:val="231F20"/>
        </w:rPr>
        <w:t>အခြေခံ</w:t>
      </w:r>
      <w:r>
        <w:rPr>
          <w:color w:val="231F20"/>
          <w:spacing w:val="-8"/>
        </w:rPr>
        <w:t xml:space="preserve"> </w:t>
      </w:r>
      <w:r>
        <w:rPr>
          <w:color w:val="231F20"/>
        </w:rPr>
        <w:t>ဧရိယာ၊</w:t>
      </w:r>
      <w:r>
        <w:rPr>
          <w:color w:val="231F20"/>
          <w:spacing w:val="-8"/>
        </w:rPr>
        <w:t xml:space="preserve"> </w:t>
      </w:r>
      <w:r>
        <w:rPr>
          <w:color w:val="231F20"/>
        </w:rPr>
        <w:t>မြေပြင်</w:t>
      </w:r>
      <w:r>
        <w:rPr>
          <w:color w:val="231F20"/>
          <w:spacing w:val="-8"/>
        </w:rPr>
        <w:t xml:space="preserve"> </w:t>
      </w:r>
      <w:r>
        <w:rPr>
          <w:color w:val="231F20"/>
        </w:rPr>
        <w:t>ကျန်တာတွေကို ခွဲထုတ်လို့ မရဘူး။</w:t>
      </w:r>
    </w:p>
    <w:p w:rsidR="00FC077F" w:rsidRDefault="002176C3">
      <w:pPr>
        <w:pStyle w:val="BodyText"/>
        <w:spacing w:line="249" w:lineRule="auto"/>
        <w:ind w:left="64" w:right="66" w:firstLine="199"/>
      </w:pPr>
      <w:r>
        <w:rPr>
          <w:color w:val="231F20"/>
        </w:rPr>
        <w:t>ကန့်သတ်ထားသော အတ္တတစ်ခုအနေဖြင့် ကျော်လွန်သောအရာများကို ကြားခံအဖြစ် မြင်နိုင်သည်။</w:t>
      </w:r>
      <w:r>
        <w:rPr>
          <w:color w:val="231F20"/>
          <w:spacing w:val="-2"/>
        </w:rPr>
        <w:t xml:space="preserve"> </w:t>
      </w:r>
      <w:r>
        <w:rPr>
          <w:color w:val="231F20"/>
        </w:rPr>
        <w:t>မလုပ်နဲ့</w:t>
      </w:r>
      <w:r>
        <w:rPr>
          <w:color w:val="231F20"/>
          <w:spacing w:val="-2"/>
        </w:rPr>
        <w:t xml:space="preserve"> </w:t>
      </w:r>
      <w:r>
        <w:rPr>
          <w:color w:val="231F20"/>
        </w:rPr>
        <w:t>လိုပါတယ်။</w:t>
      </w:r>
      <w:r>
        <w:rPr>
          <w:color w:val="231F20"/>
          <w:spacing w:val="-2"/>
        </w:rPr>
        <w:t xml:space="preserve"> </w:t>
      </w:r>
      <w:r>
        <w:rPr>
          <w:color w:val="231F20"/>
        </w:rPr>
        <w:t>ရန်</w:t>
      </w:r>
      <w:r>
        <w:rPr>
          <w:color w:val="231F20"/>
          <w:spacing w:val="-2"/>
        </w:rPr>
        <w:t xml:space="preserve"> </w:t>
      </w:r>
      <w:r>
        <w:rPr>
          <w:color w:val="231F20"/>
        </w:rPr>
        <w:t>“ရယူပါ။</w:t>
      </w:r>
      <w:r>
        <w:rPr>
          <w:color w:val="231F20"/>
          <w:spacing w:val="-2"/>
        </w:rPr>
        <w:t xml:space="preserve"> </w:t>
      </w:r>
      <w:r>
        <w:rPr>
          <w:color w:val="231F20"/>
        </w:rPr>
        <w:t>ရန်</w:t>
      </w:r>
      <w:r>
        <w:rPr>
          <w:color w:val="231F20"/>
          <w:spacing w:val="-2"/>
        </w:rPr>
        <w:t xml:space="preserve"> </w:t>
      </w:r>
      <w:r>
        <w:rPr>
          <w:color w:val="231F20"/>
        </w:rPr>
        <w:t>ငါ"</w:t>
      </w:r>
      <w:r>
        <w:rPr>
          <w:color w:val="231F20"/>
          <w:spacing w:val="-2"/>
        </w:rPr>
        <w:t xml:space="preserve"> </w:t>
      </w:r>
      <w:r>
        <w:rPr>
          <w:color w:val="231F20"/>
        </w:rPr>
        <w:t>ရန်</w:t>
      </w:r>
      <w:r>
        <w:rPr>
          <w:color w:val="231F20"/>
          <w:spacing w:val="-2"/>
        </w:rPr>
        <w:t xml:space="preserve"> </w:t>
      </w:r>
      <w:r>
        <w:rPr>
          <w:color w:val="231F20"/>
        </w:rPr>
        <w:t>အသုံးပြု</w:t>
      </w:r>
      <w:r>
        <w:rPr>
          <w:color w:val="231F20"/>
          <w:spacing w:val="-2"/>
        </w:rPr>
        <w:t xml:space="preserve"> </w:t>
      </w:r>
      <w:r>
        <w:rPr>
          <w:color w:val="231F20"/>
        </w:rPr>
        <w:t>အဆိုပါ</w:t>
      </w:r>
      <w:r>
        <w:rPr>
          <w:color w:val="231F20"/>
          <w:spacing w:val="-2"/>
        </w:rPr>
        <w:t xml:space="preserve"> </w:t>
      </w:r>
      <w:r>
        <w:rPr>
          <w:color w:val="231F20"/>
        </w:rPr>
        <w:t>ခေတ်ပြိုင်</w:t>
      </w:r>
      <w:r>
        <w:rPr>
          <w:color w:val="231F20"/>
          <w:spacing w:val="-2"/>
        </w:rPr>
        <w:t xml:space="preserve"> </w:t>
      </w:r>
      <w:r>
        <w:rPr>
          <w:color w:val="231F20"/>
        </w:rPr>
        <w:t>အသုံးအနှုန်း။</w:t>
      </w:r>
      <w:r>
        <w:rPr>
          <w:color w:val="231F20"/>
          <w:spacing w:val="-2"/>
        </w:rPr>
        <w:t xml:space="preserve"> </w:t>
      </w:r>
      <w:r>
        <w:rPr>
          <w:color w:val="231F20"/>
        </w:rPr>
        <w:t>ဤနေရာတွင် “buffered” ဟူသော အသုံးအနှုန်းကို ကျွန်ုပ်အသုံးပြုခြင်း၏ အဓိပ္ပါယ်ဖြစ်သည်။ ဤအရာသည် မိမိကိုယ်မိမိ ခုခံနိုင်စွမ်းမရှိသော၊ ၎င်းအတွက် အရာများ၏ အဓိပ္ပါယ်များကို သခင်အဖြစ် မြင်နိုင်သည်။</w:t>
      </w:r>
    </w:p>
    <w:p w:rsidR="00FC077F" w:rsidRDefault="002176C3">
      <w:pPr>
        <w:pStyle w:val="BodyText"/>
        <w:spacing w:line="249" w:lineRule="auto"/>
        <w:ind w:left="64" w:right="66" w:firstLine="199"/>
      </w:pPr>
      <w:r>
        <w:rPr>
          <w:color w:val="231F20"/>
        </w:rPr>
        <w:t>ဒါတွေ</w:t>
      </w:r>
      <w:r>
        <w:rPr>
          <w:color w:val="231F20"/>
          <w:spacing w:val="-1"/>
        </w:rPr>
        <w:t xml:space="preserve"> </w:t>
      </w:r>
      <w:r>
        <w:rPr>
          <w:color w:val="231F20"/>
        </w:rPr>
        <w:t>နှစ်ခု</w:t>
      </w:r>
      <w:r>
        <w:rPr>
          <w:color w:val="231F20"/>
          <w:spacing w:val="-1"/>
        </w:rPr>
        <w:t xml:space="preserve"> </w:t>
      </w:r>
      <w:r>
        <w:rPr>
          <w:color w:val="231F20"/>
        </w:rPr>
        <w:t>ဖော်ပြချက်</w:t>
      </w:r>
      <w:r>
        <w:rPr>
          <w:color w:val="231F20"/>
          <w:spacing w:val="-1"/>
        </w:rPr>
        <w:t xml:space="preserve"> </w:t>
      </w:r>
      <w:r>
        <w:rPr>
          <w:color w:val="231F20"/>
        </w:rPr>
        <w:t>ရယူ</w:t>
      </w:r>
      <w:r>
        <w:rPr>
          <w:color w:val="231F20"/>
          <w:spacing w:val="-1"/>
        </w:rPr>
        <w:t xml:space="preserve"> </w:t>
      </w:r>
      <w:r>
        <w:rPr>
          <w:color w:val="231F20"/>
        </w:rPr>
        <w:t>မှာ၊</w:t>
      </w:r>
      <w:r>
        <w:rPr>
          <w:color w:val="231F20"/>
          <w:spacing w:val="-1"/>
        </w:rPr>
        <w:t xml:space="preserve"> </w:t>
      </w:r>
      <w:r>
        <w:rPr>
          <w:color w:val="231F20"/>
        </w:rPr>
        <w:t>အသီးသီး၊</w:t>
      </w:r>
      <w:r>
        <w:rPr>
          <w:color w:val="231F20"/>
          <w:spacing w:val="-1"/>
        </w:rPr>
        <w:t xml:space="preserve"> </w:t>
      </w:r>
      <w:r>
        <w:rPr>
          <w:color w:val="231F20"/>
        </w:rPr>
        <w:t>အဆိုပါ</w:t>
      </w:r>
      <w:r>
        <w:rPr>
          <w:color w:val="231F20"/>
          <w:spacing w:val="-1"/>
        </w:rPr>
        <w:t xml:space="preserve"> </w:t>
      </w:r>
      <w:r>
        <w:rPr>
          <w:color w:val="231F20"/>
        </w:rPr>
        <w:t>နှစ်ခု</w:t>
      </w:r>
      <w:r>
        <w:rPr>
          <w:color w:val="231F20"/>
          <w:spacing w:val="-1"/>
        </w:rPr>
        <w:t xml:space="preserve"> </w:t>
      </w:r>
      <w:r>
        <w:rPr>
          <w:color w:val="231F20"/>
        </w:rPr>
        <w:t>အရေးကြီးတယ်။</w:t>
      </w:r>
      <w:r>
        <w:rPr>
          <w:color w:val="231F20"/>
          <w:spacing w:val="-1"/>
        </w:rPr>
        <w:t xml:space="preserve"> </w:t>
      </w:r>
      <w:r>
        <w:rPr>
          <w:color w:val="231F20"/>
        </w:rPr>
        <w:t>မျက်နှာများ</w:t>
      </w:r>
      <w:r>
        <w:rPr>
          <w:color w:val="231F20"/>
          <w:spacing w:val="-1"/>
        </w:rPr>
        <w:t xml:space="preserve"> </w:t>
      </w:r>
      <w:r>
        <w:rPr>
          <w:color w:val="231F20"/>
        </w:rPr>
        <w:t>၏</w:t>
      </w:r>
      <w:r>
        <w:rPr>
          <w:color w:val="231F20"/>
          <w:spacing w:val="-1"/>
        </w:rPr>
        <w:t xml:space="preserve"> </w:t>
      </w:r>
      <w:r>
        <w:rPr>
          <w:color w:val="231F20"/>
        </w:rPr>
        <w:t>ဤဆန့်ကျင်ဘက်။</w:t>
      </w:r>
      <w:r>
        <w:rPr>
          <w:color w:val="231F20"/>
          <w:spacing w:val="-4"/>
        </w:rPr>
        <w:t xml:space="preserve"> </w:t>
      </w:r>
      <w:r>
        <w:rPr>
          <w:color w:val="231F20"/>
        </w:rPr>
        <w:t>ပထမ၊</w:t>
      </w:r>
      <w:r>
        <w:rPr>
          <w:color w:val="231F20"/>
          <w:spacing w:val="-4"/>
        </w:rPr>
        <w:t xml:space="preserve"> </w:t>
      </w:r>
      <w:r>
        <w:rPr>
          <w:color w:val="231F20"/>
        </w:rPr>
        <w:t>အဆိုပါ</w:t>
      </w:r>
      <w:r>
        <w:rPr>
          <w:color w:val="231F20"/>
          <w:spacing w:val="-4"/>
        </w:rPr>
        <w:t xml:space="preserve"> </w:t>
      </w:r>
      <w:r>
        <w:rPr>
          <w:color w:val="231F20"/>
        </w:rPr>
        <w:t>ချွေးပေါက်</w:t>
      </w:r>
      <w:r>
        <w:rPr>
          <w:color w:val="231F20"/>
          <w:spacing w:val="-4"/>
        </w:rPr>
        <w:t xml:space="preserve"> </w:t>
      </w:r>
      <w:r>
        <w:rPr>
          <w:color w:val="231F20"/>
        </w:rPr>
        <w:t>မိမိကိုယ်ကို</w:t>
      </w:r>
      <w:r>
        <w:rPr>
          <w:color w:val="231F20"/>
          <w:spacing w:val="-4"/>
        </w:rPr>
        <w:t xml:space="preserve"> </w:t>
      </w:r>
      <w:r>
        <w:rPr>
          <w:color w:val="231F20"/>
        </w:rPr>
        <w:t>သည်</w:t>
      </w:r>
      <w:r>
        <w:rPr>
          <w:color w:val="231F20"/>
          <w:spacing w:val="-4"/>
        </w:rPr>
        <w:t xml:space="preserve"> </w:t>
      </w:r>
      <w:r>
        <w:rPr>
          <w:color w:val="231F20"/>
        </w:rPr>
        <w:t>အားနည်းချက်၊</w:t>
      </w:r>
      <w:r>
        <w:rPr>
          <w:color w:val="231F20"/>
          <w:spacing w:val="-4"/>
        </w:rPr>
        <w:t xml:space="preserve"> </w:t>
      </w:r>
      <w:r>
        <w:rPr>
          <w:color w:val="231F20"/>
        </w:rPr>
        <w:t>ရန်</w:t>
      </w:r>
      <w:r>
        <w:rPr>
          <w:color w:val="231F20"/>
          <w:spacing w:val="-4"/>
        </w:rPr>
        <w:t xml:space="preserve"> </w:t>
      </w:r>
      <w:r>
        <w:rPr>
          <w:color w:val="231F20"/>
        </w:rPr>
        <w:t>နတ်၊</w:t>
      </w:r>
      <w:r>
        <w:rPr>
          <w:color w:val="231F20"/>
          <w:spacing w:val="-4"/>
        </w:rPr>
        <w:t xml:space="preserve"> </w:t>
      </w:r>
      <w:r>
        <w:rPr>
          <w:color w:val="231F20"/>
        </w:rPr>
        <w:t>နတ်ဆိုးများ၊</w:t>
      </w:r>
      <w:r>
        <w:rPr>
          <w:color w:val="231F20"/>
          <w:spacing w:val="-4"/>
        </w:rPr>
        <w:t xml:space="preserve"> </w:t>
      </w:r>
      <w:r>
        <w:rPr>
          <w:color w:val="231F20"/>
        </w:rPr>
        <w:t>နတ်မင်းကြီး</w:t>
      </w:r>
      <w:r>
        <w:rPr>
          <w:color w:val="231F20"/>
          <w:spacing w:val="-4"/>
        </w:rPr>
        <w:t xml:space="preserve"> </w:t>
      </w:r>
      <w:r>
        <w:rPr>
          <w:color w:val="231F20"/>
        </w:rPr>
        <w:t>တပ်ဖွဲ့များ ၎င်းနှင့်အတူ အချို့သော အခြေအနေများတွင် ၎င်းကို ဆုပ်ကိုင်ထားနိုင်သည့် ကြောက်ရွံ့မှုများလည်း ပါသွားပါသည်။</w:t>
      </w:r>
      <w:r>
        <w:rPr>
          <w:color w:val="231F20"/>
          <w:spacing w:val="-2"/>
        </w:rPr>
        <w:t xml:space="preserve"> </w:t>
      </w:r>
      <w:r>
        <w:rPr>
          <w:color w:val="231F20"/>
        </w:rPr>
        <w:t>ဟိ</w:t>
      </w:r>
      <w:r>
        <w:rPr>
          <w:color w:val="231F20"/>
          <w:spacing w:val="-2"/>
        </w:rPr>
        <w:t xml:space="preserve"> </w:t>
      </w:r>
      <w:r>
        <w:rPr>
          <w:color w:val="231F20"/>
        </w:rPr>
        <w:t>ကြားခံ</w:t>
      </w:r>
      <w:r>
        <w:rPr>
          <w:color w:val="231F20"/>
          <w:spacing w:val="-2"/>
        </w:rPr>
        <w:t xml:space="preserve"> </w:t>
      </w:r>
      <w:r>
        <w:rPr>
          <w:color w:val="231F20"/>
        </w:rPr>
        <w:t>မိမိကိုယ်ကို</w:t>
      </w:r>
      <w:r>
        <w:rPr>
          <w:color w:val="231F20"/>
          <w:spacing w:val="-2"/>
        </w:rPr>
        <w:t xml:space="preserve"> </w:t>
      </w:r>
      <w:r>
        <w:rPr>
          <w:color w:val="231F20"/>
        </w:rPr>
        <w:t>ရှိသည်။</w:t>
      </w:r>
      <w:r>
        <w:rPr>
          <w:color w:val="231F20"/>
          <w:spacing w:val="-2"/>
        </w:rPr>
        <w:t xml:space="preserve"> </w:t>
      </w:r>
      <w:r>
        <w:rPr>
          <w:color w:val="231F20"/>
        </w:rPr>
        <w:t>ဖြစ်ခဲ့သည်။</w:t>
      </w:r>
      <w:r>
        <w:rPr>
          <w:color w:val="231F20"/>
          <w:spacing w:val="-2"/>
        </w:rPr>
        <w:t xml:space="preserve"> </w:t>
      </w:r>
      <w:r>
        <w:rPr>
          <w:color w:val="231F20"/>
        </w:rPr>
        <w:t>ယူထားသည်။</w:t>
      </w:r>
      <w:r>
        <w:rPr>
          <w:color w:val="231F20"/>
          <w:spacing w:val="-2"/>
        </w:rPr>
        <w:t xml:space="preserve"> </w:t>
      </w:r>
      <w:r>
        <w:rPr>
          <w:color w:val="231F20"/>
        </w:rPr>
        <w:t>ထွက်</w:t>
      </w:r>
      <w:r>
        <w:rPr>
          <w:color w:val="231F20"/>
          <w:spacing w:val="-2"/>
        </w:rPr>
        <w:t xml:space="preserve"> </w:t>
      </w:r>
      <w:r>
        <w:rPr>
          <w:color w:val="231F20"/>
        </w:rPr>
        <w:t>၏</w:t>
      </w:r>
      <w:r>
        <w:rPr>
          <w:color w:val="231F20"/>
          <w:spacing w:val="-2"/>
        </w:rPr>
        <w:t xml:space="preserve"> </w:t>
      </w:r>
      <w:r>
        <w:rPr>
          <w:color w:val="231F20"/>
        </w:rPr>
        <w:t>အဆိုပါ</w:t>
      </w:r>
      <w:r>
        <w:rPr>
          <w:color w:val="231F20"/>
          <w:spacing w:val="-2"/>
        </w:rPr>
        <w:t xml:space="preserve"> </w:t>
      </w:r>
      <w:r>
        <w:rPr>
          <w:color w:val="231F20"/>
        </w:rPr>
        <w:t>ကမ္ဘာ</w:t>
      </w:r>
      <w:r>
        <w:rPr>
          <w:color w:val="231F20"/>
          <w:spacing w:val="-2"/>
        </w:rPr>
        <w:t xml:space="preserve"> </w:t>
      </w:r>
      <w:r>
        <w:rPr>
          <w:color w:val="231F20"/>
        </w:rPr>
        <w:t>၏</w:t>
      </w:r>
      <w:r>
        <w:rPr>
          <w:color w:val="231F20"/>
          <w:spacing w:val="-2"/>
        </w:rPr>
        <w:t xml:space="preserve"> </w:t>
      </w:r>
      <w:r>
        <w:rPr>
          <w:color w:val="231F20"/>
        </w:rPr>
        <w:t>ဒီ</w:t>
      </w:r>
      <w:r>
        <w:rPr>
          <w:color w:val="231F20"/>
          <w:spacing w:val="-2"/>
        </w:rPr>
        <w:t xml:space="preserve"> </w:t>
      </w:r>
      <w:r>
        <w:rPr>
          <w:color w:val="231F20"/>
        </w:rPr>
        <w:t>ကြင်နာပါ။</w:t>
      </w:r>
      <w:r>
        <w:rPr>
          <w:color w:val="231F20"/>
          <w:spacing w:val="-2"/>
        </w:rPr>
        <w:t xml:space="preserve"> </w:t>
      </w:r>
      <w:r>
        <w:rPr>
          <w:color w:val="231F20"/>
        </w:rPr>
        <w:t>၏</w:t>
      </w:r>
      <w:r>
        <w:rPr>
          <w:color w:val="231F20"/>
          <w:spacing w:val="-2"/>
        </w:rPr>
        <w:t xml:space="preserve"> အကြောက်တရား- ဥပမာ၊ Bosch </w:t>
      </w:r>
      <w:r>
        <w:rPr>
          <w:color w:val="231F20"/>
        </w:rPr>
        <w:t>၏ ပန်းချီကားအချို့တွင် ကွက်ကွက်ကွင်းကွင်း ပုံဖော်ထားသည့် အရာမျိုး ။</w:t>
      </w:r>
    </w:p>
    <w:p w:rsidR="00FC077F" w:rsidRDefault="002176C3">
      <w:pPr>
        <w:pStyle w:val="BodyText"/>
        <w:spacing w:line="249" w:lineRule="auto"/>
        <w:ind w:left="64" w:right="67" w:firstLine="199"/>
      </w:pPr>
      <w:r>
        <w:rPr>
          <w:color w:val="231F20"/>
        </w:rPr>
        <w:t>မှန်၊</w:t>
      </w:r>
      <w:r>
        <w:rPr>
          <w:color w:val="231F20"/>
          <w:spacing w:val="-12"/>
        </w:rPr>
        <w:t xml:space="preserve"> </w:t>
      </w:r>
      <w:r>
        <w:rPr>
          <w:color w:val="231F20"/>
        </w:rPr>
        <w:t>တစ်ခုခု</w:t>
      </w:r>
      <w:r>
        <w:rPr>
          <w:color w:val="231F20"/>
          <w:spacing w:val="-12"/>
        </w:rPr>
        <w:t xml:space="preserve"> </w:t>
      </w:r>
      <w:r>
        <w:rPr>
          <w:color w:val="231F20"/>
        </w:rPr>
        <w:t>တူညီသော</w:t>
      </w:r>
      <w:r>
        <w:rPr>
          <w:color w:val="231F20"/>
          <w:spacing w:val="-12"/>
        </w:rPr>
        <w:t xml:space="preserve"> </w:t>
      </w:r>
      <w:r>
        <w:rPr>
          <w:color w:val="231F20"/>
        </w:rPr>
        <w:t>နိုင်သည်</w:t>
      </w:r>
      <w:r>
        <w:rPr>
          <w:color w:val="231F20"/>
          <w:spacing w:val="-12"/>
        </w:rPr>
        <w:t xml:space="preserve"> </w:t>
      </w:r>
      <w:r>
        <w:rPr>
          <w:color w:val="231F20"/>
        </w:rPr>
        <w:t>ယူ</w:t>
      </w:r>
      <w:r>
        <w:rPr>
          <w:color w:val="231F20"/>
          <w:spacing w:val="-12"/>
        </w:rPr>
        <w:t xml:space="preserve"> </w:t>
      </w:r>
      <w:r>
        <w:rPr>
          <w:color w:val="231F20"/>
        </w:rPr>
        <w:t>၎င်း၏</w:t>
      </w:r>
      <w:r>
        <w:rPr>
          <w:color w:val="231F20"/>
          <w:spacing w:val="-12"/>
        </w:rPr>
        <w:t xml:space="preserve"> </w:t>
      </w:r>
      <w:r>
        <w:rPr>
          <w:color w:val="231F20"/>
        </w:rPr>
        <w:t>နေရာ။</w:t>
      </w:r>
      <w:r>
        <w:rPr>
          <w:color w:val="231F20"/>
          <w:spacing w:val="-12"/>
        </w:rPr>
        <w:t xml:space="preserve"> </w:t>
      </w:r>
      <w:r>
        <w:rPr>
          <w:color w:val="231F20"/>
        </w:rPr>
        <w:t>ဒါတွေ</w:t>
      </w:r>
      <w:r>
        <w:rPr>
          <w:color w:val="231F20"/>
          <w:spacing w:val="-12"/>
        </w:rPr>
        <w:t xml:space="preserve"> </w:t>
      </w:r>
      <w:r>
        <w:rPr>
          <w:color w:val="231F20"/>
        </w:rPr>
        <w:t>ပုံများ</w:t>
      </w:r>
      <w:r>
        <w:rPr>
          <w:color w:val="231F20"/>
          <w:spacing w:val="-12"/>
        </w:rPr>
        <w:t xml:space="preserve"> </w:t>
      </w:r>
      <w:r>
        <w:rPr>
          <w:color w:val="231F20"/>
        </w:rPr>
        <w:t>နိုင်သည်</w:t>
      </w:r>
      <w:r>
        <w:rPr>
          <w:color w:val="231F20"/>
          <w:spacing w:val="-12"/>
        </w:rPr>
        <w:t xml:space="preserve"> </w:t>
      </w:r>
      <w:r>
        <w:rPr>
          <w:color w:val="231F20"/>
        </w:rPr>
        <w:t>ကိုလည်း</w:t>
      </w:r>
      <w:r>
        <w:rPr>
          <w:color w:val="231F20"/>
          <w:spacing w:val="-12"/>
        </w:rPr>
        <w:t xml:space="preserve"> </w:t>
      </w:r>
      <w:r>
        <w:rPr>
          <w:color w:val="231F20"/>
        </w:rPr>
        <w:t>ဖြစ်</w:t>
      </w:r>
      <w:r>
        <w:rPr>
          <w:color w:val="231F20"/>
          <w:spacing w:val="-12"/>
        </w:rPr>
        <w:t xml:space="preserve"> </w:t>
      </w:r>
      <w:r>
        <w:rPr>
          <w:color w:val="231F20"/>
        </w:rPr>
        <w:t>အဖြစ်မြင်သည်။</w:t>
      </w:r>
      <w:r>
        <w:rPr>
          <w:color w:val="231F20"/>
          <w:spacing w:val="1"/>
        </w:rPr>
        <w:t xml:space="preserve"> </w:t>
      </w:r>
      <w:r>
        <w:rPr>
          <w:color w:val="231F20"/>
        </w:rPr>
        <w:t>ကုဒ်လုပ်ထားသည်။</w:t>
      </w:r>
      <w:r>
        <w:rPr>
          <w:color w:val="231F20"/>
          <w:spacing w:val="2"/>
        </w:rPr>
        <w:t xml:space="preserve"> </w:t>
      </w:r>
      <w:r>
        <w:rPr>
          <w:color w:val="231F20"/>
        </w:rPr>
        <w:t>သရုပ်</w:t>
      </w:r>
      <w:r>
        <w:rPr>
          <w:color w:val="231F20"/>
          <w:spacing w:val="1"/>
        </w:rPr>
        <w:t xml:space="preserve"> </w:t>
      </w:r>
      <w:r>
        <w:rPr>
          <w:color w:val="231F20"/>
        </w:rPr>
        <w:t>၏</w:t>
      </w:r>
      <w:r>
        <w:rPr>
          <w:color w:val="231F20"/>
          <w:spacing w:val="2"/>
        </w:rPr>
        <w:t xml:space="preserve"> </w:t>
      </w:r>
      <w:r>
        <w:rPr>
          <w:color w:val="231F20"/>
        </w:rPr>
        <w:t>အတွင်းပိုင်း</w:t>
      </w:r>
      <w:r>
        <w:rPr>
          <w:color w:val="231F20"/>
          <w:spacing w:val="2"/>
        </w:rPr>
        <w:t xml:space="preserve"> </w:t>
      </w:r>
      <w:r>
        <w:rPr>
          <w:color w:val="231F20"/>
        </w:rPr>
        <w:t>နက်နဲသော၊</w:t>
      </w:r>
      <w:r>
        <w:rPr>
          <w:color w:val="231F20"/>
          <w:spacing w:val="1"/>
        </w:rPr>
        <w:t xml:space="preserve"> </w:t>
      </w:r>
      <w:r>
        <w:rPr>
          <w:color w:val="231F20"/>
        </w:rPr>
        <w:t>ဖိနှိပ်သည်။</w:t>
      </w:r>
      <w:r>
        <w:rPr>
          <w:color w:val="231F20"/>
          <w:spacing w:val="2"/>
        </w:rPr>
        <w:t xml:space="preserve"> </w:t>
      </w:r>
      <w:r>
        <w:rPr>
          <w:color w:val="231F20"/>
        </w:rPr>
        <w:t>အတွေးများ</w:t>
      </w:r>
      <w:r>
        <w:rPr>
          <w:color w:val="231F20"/>
          <w:spacing w:val="1"/>
        </w:rPr>
        <w:t xml:space="preserve"> </w:t>
      </w:r>
      <w:r>
        <w:rPr>
          <w:color w:val="231F20"/>
        </w:rPr>
        <w:t>နှင့်</w:t>
      </w:r>
      <w:r>
        <w:rPr>
          <w:color w:val="231F20"/>
          <w:spacing w:val="2"/>
        </w:rPr>
        <w:t xml:space="preserve"> </w:t>
      </w:r>
      <w:r>
        <w:rPr>
          <w:color w:val="231F20"/>
        </w:rPr>
        <w:t>ခံစားချက်များ။</w:t>
      </w:r>
      <w:r>
        <w:rPr>
          <w:color w:val="231F20"/>
          <w:spacing w:val="2"/>
        </w:rPr>
        <w:t xml:space="preserve"> </w:t>
      </w:r>
      <w:r>
        <w:rPr>
          <w:color w:val="231F20"/>
          <w:spacing w:val="-5"/>
        </w:rPr>
        <w:t>ဒါပေမယ့်</w:t>
      </w:r>
    </w:p>
    <w:p w:rsidR="00FC077F" w:rsidRDefault="00FC077F">
      <w:pPr>
        <w:pStyle w:val="BodyText"/>
        <w:spacing w:line="249" w:lineRule="auto"/>
        <w:sectPr w:rsidR="00FC077F">
          <w:pgSz w:w="7490" w:h="11820"/>
          <w:pgMar w:top="280" w:right="566" w:bottom="280" w:left="566" w:header="720" w:footer="720" w:gutter="0"/>
          <w:cols w:space="720"/>
        </w:sectPr>
      </w:pPr>
    </w:p>
    <w:p w:rsidR="00FC077F" w:rsidRDefault="002176C3">
      <w:pPr>
        <w:tabs>
          <w:tab w:val="right" w:pos="6291"/>
        </w:tabs>
        <w:spacing w:before="81"/>
        <w:ind w:left="2203"/>
        <w:rPr>
          <w:sz w:val="20"/>
        </w:rPr>
      </w:pPr>
      <w:r>
        <w:rPr>
          <w:i/>
          <w:sz w:val="20"/>
        </w:rPr>
        <w:t>တစ်ခု</w:t>
      </w:r>
      <w:r>
        <w:rPr>
          <w:i/>
          <w:spacing w:val="-5"/>
          <w:sz w:val="20"/>
        </w:rPr>
        <w:t xml:space="preserve"> </w:t>
      </w:r>
      <w:r>
        <w:rPr>
          <w:i/>
          <w:sz w:val="20"/>
        </w:rPr>
        <w:t>ထုတ်ပြန်သည်</w:t>
      </w:r>
      <w:r>
        <w:rPr>
          <w:i/>
          <w:spacing w:val="-5"/>
          <w:sz w:val="20"/>
        </w:rPr>
        <w:t xml:space="preserve"> </w:t>
      </w:r>
      <w:r>
        <w:rPr>
          <w:i/>
          <w:sz w:val="20"/>
        </w:rPr>
        <w:t>အကြောင်း</w:t>
      </w:r>
      <w:r>
        <w:rPr>
          <w:i/>
          <w:spacing w:val="-4"/>
          <w:sz w:val="20"/>
        </w:rPr>
        <w:t xml:space="preserve"> </w:t>
      </w:r>
      <w:r>
        <w:rPr>
          <w:i/>
          <w:spacing w:val="-2"/>
          <w:sz w:val="20"/>
        </w:rPr>
        <w:t xml:space="preserve">ဘာသာစကား </w:t>
      </w:r>
      <w:r>
        <w:rPr>
          <w:sz w:val="20"/>
        </w:rPr>
        <w:tab/>
      </w:r>
      <w:r>
        <w:rPr>
          <w:spacing w:val="-5"/>
          <w:sz w:val="20"/>
        </w:rPr>
        <w:t>၄၅</w:t>
      </w:r>
    </w:p>
    <w:p w:rsidR="00FC077F" w:rsidRDefault="002176C3">
      <w:pPr>
        <w:pStyle w:val="BodyText"/>
        <w:spacing w:before="7"/>
        <w:jc w:val="left"/>
        <w:rPr>
          <w:sz w:val="3"/>
        </w:rPr>
      </w:pPr>
      <w:r>
        <w:rPr>
          <w:noProof/>
          <w:sz w:val="3"/>
        </w:rPr>
        <mc:AlternateContent>
          <mc:Choice Requires="wps">
            <w:drawing>
              <wp:anchor distT="0" distB="0" distL="0" distR="0" simplePos="0" relativeHeight="487610880" behindDoc="1" locked="0" layoutInCell="1" allowOverlap="1">
                <wp:simplePos x="0" y="0"/>
                <wp:positionH relativeFrom="page">
                  <wp:posOffset>406526</wp:posOffset>
                </wp:positionH>
                <wp:positionV relativeFrom="paragraph">
                  <wp:posOffset>42201</wp:posOffset>
                </wp:positionV>
                <wp:extent cx="3947795" cy="6350"/>
                <wp:effectExtent l="0" t="0" r="0" b="0"/>
                <wp:wrapTopAndBottom/>
                <wp:docPr id="46" name="Graphic 4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0B37797E" id="Graphic 46" o:spid="_x0000_s1026" style="position:absolute;margin-left:32pt;margin-top:3.3pt;width:310.85pt;height:.5pt;z-index:-15705600;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75" w:right="55"/>
      </w:pPr>
      <w:r>
        <w:rPr>
          <w:color w:val="231F20"/>
        </w:rPr>
        <w:t>ဆိုလိုသည်မှာ ဤအတ္တနှင့် လောကကို နားလည်မှုအတော်အတန်ပြောင်းလဲလာသောအခါ၊ ကျွန်ုပ်တို့သည် ၎င်းတို့အား အတွင်းစိတ်အဖြစ် သတ်မှတ်ကြပြီး သဘာဝအားဖြင့် ၎င်းတို့နှင့် အလွန်ကွာခြားပါသည်။ အမှန်ပင်၊</w:t>
      </w:r>
      <w:r>
        <w:rPr>
          <w:color w:val="231F20"/>
          <w:spacing w:val="-2"/>
        </w:rPr>
        <w:t xml:space="preserve"> </w:t>
      </w:r>
      <w:r>
        <w:rPr>
          <w:color w:val="231F20"/>
        </w:rPr>
        <w:t>တစ်ခု</w:t>
      </w:r>
      <w:r>
        <w:rPr>
          <w:color w:val="231F20"/>
          <w:spacing w:val="-2"/>
        </w:rPr>
        <w:t xml:space="preserve"> </w:t>
      </w:r>
      <w:r>
        <w:rPr>
          <w:color w:val="231F20"/>
        </w:rPr>
        <w:t>အရေးကြီးတယ်။</w:t>
      </w:r>
      <w:r>
        <w:rPr>
          <w:color w:val="231F20"/>
          <w:spacing w:val="-2"/>
        </w:rPr>
        <w:t xml:space="preserve"> </w:t>
      </w:r>
      <w:r>
        <w:rPr>
          <w:color w:val="231F20"/>
        </w:rPr>
        <w:t>အပိုင်း</w:t>
      </w:r>
      <w:r>
        <w:rPr>
          <w:color w:val="231F20"/>
          <w:spacing w:val="-2"/>
        </w:rPr>
        <w:t xml:space="preserve"> </w:t>
      </w:r>
      <w:r>
        <w:rPr>
          <w:color w:val="231F20"/>
        </w:rPr>
        <w:t>၏</w:t>
      </w:r>
      <w:r>
        <w:rPr>
          <w:color w:val="231F20"/>
          <w:spacing w:val="-2"/>
        </w:rPr>
        <w:t xml:space="preserve"> </w:t>
      </w:r>
      <w:r>
        <w:rPr>
          <w:color w:val="231F20"/>
        </w:rPr>
        <w:t>အဆိုပါ</w:t>
      </w:r>
      <w:r>
        <w:rPr>
          <w:color w:val="231F20"/>
          <w:spacing w:val="-2"/>
        </w:rPr>
        <w:t xml:space="preserve"> </w:t>
      </w:r>
      <w:r>
        <w:rPr>
          <w:color w:val="231F20"/>
        </w:rPr>
        <w:t>ကုသမှု</w:t>
      </w:r>
      <w:r>
        <w:rPr>
          <w:color w:val="231F20"/>
          <w:spacing w:val="-2"/>
        </w:rPr>
        <w:t xml:space="preserve"> </w:t>
      </w:r>
      <w:r>
        <w:rPr>
          <w:color w:val="231F20"/>
        </w:rPr>
        <w:t>သည်</w:t>
      </w:r>
      <w:r>
        <w:rPr>
          <w:color w:val="231F20"/>
          <w:spacing w:val="-2"/>
        </w:rPr>
        <w:t xml:space="preserve"> </w:t>
      </w:r>
      <w:r>
        <w:rPr>
          <w:color w:val="231F20"/>
        </w:rPr>
        <w:t>ဒီဇိုင်းထုတ်ထားသည်။</w:t>
      </w:r>
      <w:r>
        <w:rPr>
          <w:color w:val="231F20"/>
          <w:spacing w:val="-2"/>
        </w:rPr>
        <w:t xml:space="preserve"> </w:t>
      </w:r>
      <w:r>
        <w:rPr>
          <w:color w:val="231F20"/>
        </w:rPr>
        <w:t>ရန်</w:t>
      </w:r>
      <w:r>
        <w:rPr>
          <w:color w:val="231F20"/>
          <w:spacing w:val="-2"/>
        </w:rPr>
        <w:t xml:space="preserve"> </w:t>
      </w:r>
      <w:r>
        <w:rPr>
          <w:color w:val="231F20"/>
        </w:rPr>
        <w:t>လုပ်ပါ။</w:t>
      </w:r>
      <w:r>
        <w:rPr>
          <w:color w:val="231F20"/>
          <w:spacing w:val="-2"/>
        </w:rPr>
        <w:t xml:space="preserve"> </w:t>
      </w:r>
      <w:r>
        <w:rPr>
          <w:color w:val="231F20"/>
        </w:rPr>
        <w:t xml:space="preserve">ခွဲထုတ်ခြင်း </w:t>
      </w:r>
      <w:r>
        <w:rPr>
          <w:color w:val="231F20"/>
          <w:spacing w:val="-2"/>
        </w:rPr>
        <w:t>ဖြစ်နိုင်သည်။</w:t>
      </w:r>
    </w:p>
    <w:p w:rsidR="00FC077F" w:rsidRDefault="002176C3">
      <w:pPr>
        <w:pStyle w:val="BodyText"/>
        <w:spacing w:line="249" w:lineRule="auto"/>
        <w:ind w:left="75" w:right="56" w:firstLine="199"/>
      </w:pPr>
      <w:r>
        <w:rPr>
          <w:color w:val="231F20"/>
          <w:spacing w:val="-2"/>
        </w:rPr>
        <w:t>ဖြစ်ကောင်းဖြစ်နိုင်သည်။</w:t>
      </w:r>
      <w:r>
        <w:rPr>
          <w:color w:val="231F20"/>
          <w:spacing w:val="-11"/>
        </w:rPr>
        <w:t xml:space="preserve"> </w:t>
      </w:r>
      <w:r>
        <w:rPr>
          <w:color w:val="231F20"/>
          <w:spacing w:val="-2"/>
        </w:rPr>
        <w:t>အဆိုပါ</w:t>
      </w:r>
      <w:r>
        <w:rPr>
          <w:color w:val="231F20"/>
          <w:spacing w:val="-10"/>
        </w:rPr>
        <w:t xml:space="preserve"> </w:t>
      </w:r>
      <w:r>
        <w:rPr>
          <w:color w:val="231F20"/>
          <w:spacing w:val="-2"/>
        </w:rPr>
        <w:t>အရှင်းဆုံး</w:t>
      </w:r>
      <w:r>
        <w:rPr>
          <w:color w:val="231F20"/>
          <w:spacing w:val="-11"/>
        </w:rPr>
        <w:t xml:space="preserve"> </w:t>
      </w:r>
      <w:r>
        <w:rPr>
          <w:color w:val="231F20"/>
          <w:spacing w:val="-2"/>
        </w:rPr>
        <w:t>လက္ခဏာ</w:t>
      </w:r>
      <w:r>
        <w:rPr>
          <w:color w:val="231F20"/>
          <w:spacing w:val="-10"/>
        </w:rPr>
        <w:t xml:space="preserve"> </w:t>
      </w:r>
      <w:r>
        <w:rPr>
          <w:color w:val="231F20"/>
          <w:spacing w:val="-2"/>
        </w:rPr>
        <w:t>၏</w:t>
      </w:r>
      <w:r>
        <w:rPr>
          <w:color w:val="231F20"/>
          <w:spacing w:val="-11"/>
        </w:rPr>
        <w:t xml:space="preserve"> </w:t>
      </w:r>
      <w:r>
        <w:rPr>
          <w:color w:val="231F20"/>
          <w:spacing w:val="-2"/>
        </w:rPr>
        <w:t>အဆိုပါ</w:t>
      </w:r>
      <w:r>
        <w:rPr>
          <w:color w:val="231F20"/>
          <w:spacing w:val="-10"/>
        </w:rPr>
        <w:t xml:space="preserve"> </w:t>
      </w:r>
      <w:r>
        <w:rPr>
          <w:color w:val="231F20"/>
          <w:spacing w:val="-2"/>
        </w:rPr>
        <w:t>အသွင်ပြောင်းခြင်း။</w:t>
      </w:r>
      <w:r>
        <w:rPr>
          <w:color w:val="231F20"/>
          <w:spacing w:val="-11"/>
        </w:rPr>
        <w:t xml:space="preserve"> </w:t>
      </w:r>
      <w:r>
        <w:rPr>
          <w:color w:val="231F20"/>
          <w:spacing w:val="-2"/>
        </w:rPr>
        <w:t>၌</w:t>
      </w:r>
      <w:r>
        <w:rPr>
          <w:color w:val="231F20"/>
          <w:spacing w:val="-10"/>
        </w:rPr>
        <w:t xml:space="preserve"> </w:t>
      </w:r>
      <w:r>
        <w:rPr>
          <w:color w:val="231F20"/>
          <w:spacing w:val="-2"/>
        </w:rPr>
        <w:t>ကျွန်တော်တို့ရဲ့</w:t>
      </w:r>
      <w:r>
        <w:rPr>
          <w:color w:val="231F20"/>
          <w:spacing w:val="-11"/>
        </w:rPr>
        <w:t xml:space="preserve"> </w:t>
      </w:r>
      <w:r>
        <w:rPr>
          <w:color w:val="231F20"/>
          <w:spacing w:val="-2"/>
        </w:rPr>
        <w:t>ကမ္ဘာ</w:t>
      </w:r>
      <w:r>
        <w:rPr>
          <w:color w:val="231F20"/>
          <w:spacing w:val="-10"/>
        </w:rPr>
        <w:t xml:space="preserve"> </w:t>
      </w:r>
      <w:r>
        <w:rPr>
          <w:color w:val="231F20"/>
          <w:spacing w:val="-2"/>
        </w:rPr>
        <w:t>သည်</w:t>
      </w:r>
      <w:r>
        <w:rPr>
          <w:color w:val="231F20"/>
          <w:spacing w:val="-11"/>
        </w:rPr>
        <w:t xml:space="preserve"> </w:t>
      </w:r>
      <w:r>
        <w:rPr>
          <w:color w:val="231F20"/>
          <w:spacing w:val="-2"/>
        </w:rPr>
        <w:t>အဲဒါ</w:t>
      </w:r>
      <w:r>
        <w:rPr>
          <w:color w:val="231F20"/>
          <w:spacing w:val="-10"/>
        </w:rPr>
        <w:t xml:space="preserve"> </w:t>
      </w:r>
      <w:r>
        <w:rPr>
          <w:color w:val="231F20"/>
          <w:spacing w:val="-2"/>
        </w:rPr>
        <w:t>ဒီနေ့</w:t>
      </w:r>
      <w:r>
        <w:rPr>
          <w:color w:val="231F20"/>
          <w:spacing w:val="-11"/>
        </w:rPr>
        <w:t xml:space="preserve"> </w:t>
      </w:r>
      <w:r>
        <w:rPr>
          <w:color w:val="231F20"/>
        </w:rPr>
        <w:t xml:space="preserve">လူ </w:t>
      </w:r>
      <w:r>
        <w:rPr>
          <w:color w:val="231F20"/>
          <w:spacing w:val="-2"/>
        </w:rPr>
        <w:t>များစွာ</w:t>
      </w:r>
      <w:r>
        <w:rPr>
          <w:color w:val="231F20"/>
          <w:spacing w:val="-3"/>
        </w:rPr>
        <w:t xml:space="preserve"> </w:t>
      </w:r>
      <w:r>
        <w:rPr>
          <w:color w:val="231F20"/>
        </w:rPr>
        <w:t>ကြည့်</w:t>
      </w:r>
      <w:r>
        <w:rPr>
          <w:color w:val="231F20"/>
          <w:spacing w:val="-3"/>
        </w:rPr>
        <w:t xml:space="preserve"> </w:t>
      </w:r>
      <w:r>
        <w:rPr>
          <w:color w:val="231F20"/>
        </w:rPr>
        <w:t>ကျော</w:t>
      </w:r>
      <w:r>
        <w:rPr>
          <w:color w:val="231F20"/>
          <w:spacing w:val="-3"/>
        </w:rPr>
        <w:t xml:space="preserve"> </w:t>
      </w:r>
      <w:r>
        <w:rPr>
          <w:color w:val="231F20"/>
        </w:rPr>
        <w:t>ရန်</w:t>
      </w:r>
      <w:r>
        <w:rPr>
          <w:color w:val="231F20"/>
          <w:spacing w:val="-3"/>
        </w:rPr>
        <w:t xml:space="preserve"> </w:t>
      </w:r>
      <w:r>
        <w:rPr>
          <w:color w:val="231F20"/>
        </w:rPr>
        <w:t>အဆိုပါ</w:t>
      </w:r>
      <w:r>
        <w:rPr>
          <w:color w:val="231F20"/>
          <w:spacing w:val="-3"/>
        </w:rPr>
        <w:t xml:space="preserve"> </w:t>
      </w:r>
      <w:r>
        <w:rPr>
          <w:color w:val="231F20"/>
        </w:rPr>
        <w:t>ကမ္ဘာ</w:t>
      </w:r>
      <w:r>
        <w:rPr>
          <w:color w:val="231F20"/>
          <w:spacing w:val="-3"/>
        </w:rPr>
        <w:t xml:space="preserve"> </w:t>
      </w:r>
      <w:r>
        <w:rPr>
          <w:color w:val="231F20"/>
        </w:rPr>
        <w:t>၏</w:t>
      </w:r>
      <w:r>
        <w:rPr>
          <w:color w:val="231F20"/>
          <w:spacing w:val="-3"/>
        </w:rPr>
        <w:t xml:space="preserve"> </w:t>
      </w:r>
      <w:r>
        <w:rPr>
          <w:color w:val="231F20"/>
        </w:rPr>
        <w:t>အဆိုပါ</w:t>
      </w:r>
      <w:r>
        <w:rPr>
          <w:color w:val="231F20"/>
          <w:spacing w:val="-3"/>
        </w:rPr>
        <w:t xml:space="preserve"> </w:t>
      </w:r>
      <w:r>
        <w:rPr>
          <w:color w:val="231F20"/>
        </w:rPr>
        <w:t>ချွေးပေါက်</w:t>
      </w:r>
      <w:r>
        <w:rPr>
          <w:color w:val="231F20"/>
          <w:spacing w:val="-3"/>
        </w:rPr>
        <w:t xml:space="preserve"> </w:t>
      </w:r>
      <w:r>
        <w:rPr>
          <w:color w:val="231F20"/>
        </w:rPr>
        <w:t>မိမိကိုယ်ကို</w:t>
      </w:r>
      <w:r>
        <w:rPr>
          <w:color w:val="231F20"/>
          <w:spacing w:val="-3"/>
        </w:rPr>
        <w:t xml:space="preserve"> </w:t>
      </w:r>
      <w:r>
        <w:rPr>
          <w:color w:val="231F20"/>
        </w:rPr>
        <w:t>အတူ</w:t>
      </w:r>
      <w:r>
        <w:rPr>
          <w:color w:val="231F20"/>
          <w:spacing w:val="-3"/>
        </w:rPr>
        <w:t xml:space="preserve"> </w:t>
      </w:r>
      <w:r>
        <w:rPr>
          <w:color w:val="231F20"/>
        </w:rPr>
        <w:t>လွမ်းဆွတ်ခြင်း။</w:t>
      </w:r>
      <w:r>
        <w:rPr>
          <w:color w:val="231F20"/>
          <w:spacing w:val="-3"/>
        </w:rPr>
        <w:t xml:space="preserve"> </w:t>
      </w:r>
      <w:r>
        <w:rPr>
          <w:color w:val="231F20"/>
        </w:rPr>
        <w:t>အမျှ</w:t>
      </w:r>
      <w:r>
        <w:rPr>
          <w:color w:val="231F20"/>
          <w:spacing w:val="-3"/>
        </w:rPr>
        <w:t xml:space="preserve"> </w:t>
      </w:r>
      <w:r>
        <w:rPr>
          <w:color w:val="231F20"/>
        </w:rPr>
        <w:t>သို့သော်လည်း</w:t>
      </w:r>
      <w:r>
        <w:rPr>
          <w:color w:val="231F20"/>
          <w:spacing w:val="-3"/>
        </w:rPr>
        <w:t xml:space="preserve"> </w:t>
      </w:r>
      <w:r>
        <w:rPr>
          <w:color w:val="231F20"/>
        </w:rPr>
        <w:t>ကျွန်ုပ်တို့နှင့် စကြဝဠာများကြားတွင် ထူထဲသော ခံစားမှုနယ်နိမိတ်တစ်ခုကို ဖန်တီးခြင်းသည် ယခုအခါ ဆုံးရှုံးမှုတစ်ခုအဖြစ် အသက်ရှင်နေခဲ့သည်။ ရည်ရွယ်ချက်ကတော့ ဒီပျောက်ဆုံးသွားတဲ့ ခံစားချက်ကို အတိုင်းအတာတစ်ခုအထိ ပြန်လည်ရယူဖို့ ကြိုးစားဖို့ပါ။ ဒါကြောင့်</w:t>
      </w:r>
      <w:r>
        <w:rPr>
          <w:color w:val="231F20"/>
          <w:spacing w:val="-11"/>
        </w:rPr>
        <w:t xml:space="preserve"> </w:t>
      </w:r>
      <w:r>
        <w:rPr>
          <w:color w:val="231F20"/>
        </w:rPr>
        <w:t>လူတွေ</w:t>
      </w:r>
      <w:r>
        <w:rPr>
          <w:color w:val="231F20"/>
          <w:spacing w:val="-11"/>
        </w:rPr>
        <w:t xml:space="preserve"> </w:t>
      </w:r>
      <w:r>
        <w:rPr>
          <w:color w:val="231F20"/>
        </w:rPr>
        <w:t>သွား</w:t>
      </w:r>
      <w:r>
        <w:rPr>
          <w:color w:val="231F20"/>
          <w:spacing w:val="-11"/>
        </w:rPr>
        <w:t xml:space="preserve"> </w:t>
      </w:r>
      <w:r>
        <w:rPr>
          <w:color w:val="231F20"/>
        </w:rPr>
        <w:t>ရန်</w:t>
      </w:r>
      <w:r>
        <w:rPr>
          <w:color w:val="231F20"/>
          <w:spacing w:val="-11"/>
        </w:rPr>
        <w:t xml:space="preserve"> </w:t>
      </w:r>
      <w:r>
        <w:rPr>
          <w:color w:val="231F20"/>
        </w:rPr>
        <w:t>ရုပ်ရှင်များ</w:t>
      </w:r>
      <w:r>
        <w:rPr>
          <w:color w:val="231F20"/>
          <w:spacing w:val="-11"/>
        </w:rPr>
        <w:t xml:space="preserve"> </w:t>
      </w:r>
      <w:r>
        <w:rPr>
          <w:color w:val="231F20"/>
        </w:rPr>
        <w:t>အကြောင်း</w:t>
      </w:r>
      <w:r>
        <w:rPr>
          <w:color w:val="231F20"/>
          <w:spacing w:val="-11"/>
        </w:rPr>
        <w:t xml:space="preserve"> </w:t>
      </w:r>
      <w:r>
        <w:rPr>
          <w:color w:val="231F20"/>
        </w:rPr>
        <w:t>အဆိုပါ</w:t>
      </w:r>
      <w:r>
        <w:rPr>
          <w:color w:val="231F20"/>
          <w:spacing w:val="-11"/>
        </w:rPr>
        <w:t xml:space="preserve"> </w:t>
      </w:r>
      <w:r>
        <w:rPr>
          <w:color w:val="231F20"/>
        </w:rPr>
        <w:t>ရယ်စရာ</w:t>
      </w:r>
      <w:r>
        <w:rPr>
          <w:color w:val="231F20"/>
          <w:spacing w:val="-11"/>
        </w:rPr>
        <w:t xml:space="preserve"> </w:t>
      </w:r>
      <w:r>
        <w:rPr>
          <w:color w:val="231F20"/>
        </w:rPr>
        <w:t>၌</w:t>
      </w:r>
      <w:r>
        <w:rPr>
          <w:color w:val="231F20"/>
          <w:spacing w:val="-11"/>
        </w:rPr>
        <w:t xml:space="preserve"> </w:t>
      </w:r>
      <w:r>
        <w:rPr>
          <w:color w:val="231F20"/>
        </w:rPr>
        <w:t>အမိန့်</w:t>
      </w:r>
      <w:r>
        <w:rPr>
          <w:color w:val="231F20"/>
          <w:spacing w:val="-11"/>
        </w:rPr>
        <w:t xml:space="preserve"> </w:t>
      </w:r>
      <w:r>
        <w:rPr>
          <w:color w:val="231F20"/>
        </w:rPr>
        <w:t>ရန်</w:t>
      </w:r>
      <w:r>
        <w:rPr>
          <w:color w:val="231F20"/>
          <w:spacing w:val="-11"/>
        </w:rPr>
        <w:t xml:space="preserve"> </w:t>
      </w:r>
      <w:r>
        <w:rPr>
          <w:color w:val="231F20"/>
        </w:rPr>
        <w:t>အတွေ့အကြုံ</w:t>
      </w:r>
      <w:r>
        <w:rPr>
          <w:color w:val="231F20"/>
          <w:spacing w:val="-11"/>
        </w:rPr>
        <w:t xml:space="preserve"> </w:t>
      </w:r>
      <w:r>
        <w:rPr>
          <w:color w:val="231F20"/>
        </w:rPr>
        <w:t>a</w:t>
      </w:r>
      <w:r>
        <w:rPr>
          <w:color w:val="231F20"/>
          <w:spacing w:val="-10"/>
        </w:rPr>
        <w:t xml:space="preserve"> </w:t>
      </w:r>
      <w:r>
        <w:rPr>
          <w:i/>
          <w:color w:val="231F20"/>
        </w:rPr>
        <w:t xml:space="preserve">ဖရီး </w:t>
      </w:r>
      <w:r>
        <w:rPr>
          <w:color w:val="231F20"/>
        </w:rPr>
        <w:t>ဆန်</w:t>
      </w:r>
      <w:r>
        <w:rPr>
          <w:color w:val="231F20"/>
          <w:spacing w:val="-11"/>
        </w:rPr>
        <w:t xml:space="preserve"> </w:t>
      </w:r>
      <w:r>
        <w:rPr>
          <w:color w:val="231F20"/>
        </w:rPr>
        <w:t xml:space="preserve">ငါတို့တောင်သူဘိုးဘွားတွေက ငါတို့ကို ရူးသွပ်တယ်လို့ ထင်လိမ့်မယ်။ တကယ်တော့ မင်းကို ကြောက်စရာကောင်းတဲ့ အရာကနေ </w:t>
      </w:r>
      <w:r>
        <w:rPr>
          <w:i/>
          <w:color w:val="231F20"/>
        </w:rPr>
        <w:t xml:space="preserve">ဖရီးဆန်ကို </w:t>
      </w:r>
      <w:r>
        <w:rPr>
          <w:color w:val="231F20"/>
        </w:rPr>
        <w:t>မရနိုင်ဘူး ။</w:t>
      </w:r>
    </w:p>
    <w:p w:rsidR="00FC077F" w:rsidRDefault="002176C3">
      <w:pPr>
        <w:pStyle w:val="BodyText"/>
        <w:spacing w:line="249" w:lineRule="auto"/>
        <w:ind w:left="75" w:right="56" w:firstLine="199"/>
      </w:pPr>
      <w:r>
        <w:rPr>
          <w:color w:val="231F20"/>
          <w:spacing w:val="-4"/>
        </w:rPr>
        <w:t xml:space="preserve">ဒုတိယမျက်နှာမှာ ကပ်ငြိနေသော အတ္တသည် ခွဲထွက်ရန် ရည်မှန်းချက်ကို ပုံဖော် </w:t>
      </w:r>
      <w:r>
        <w:rPr>
          <w:color w:val="231F20"/>
          <w:spacing w:val="-2"/>
        </w:rPr>
        <w:t>နိုင်သည်</w:t>
      </w:r>
      <w:r>
        <w:rPr>
          <w:color w:val="231F20"/>
          <w:spacing w:val="-7"/>
        </w:rPr>
        <w:t xml:space="preserve"> </w:t>
      </w:r>
      <w:r>
        <w:rPr>
          <w:color w:val="231F20"/>
          <w:spacing w:val="-2"/>
        </w:rPr>
        <w:t>ဘာဖြစ်ဖြစ်</w:t>
      </w:r>
      <w:r>
        <w:rPr>
          <w:color w:val="231F20"/>
          <w:spacing w:val="-7"/>
        </w:rPr>
        <w:t xml:space="preserve"> </w:t>
      </w:r>
      <w:r>
        <w:rPr>
          <w:color w:val="231F20"/>
          <w:spacing w:val="-2"/>
        </w:rPr>
        <w:t>သည်</w:t>
      </w:r>
      <w:r>
        <w:rPr>
          <w:color w:val="231F20"/>
          <w:spacing w:val="-7"/>
        </w:rPr>
        <w:t xml:space="preserve"> </w:t>
      </w:r>
      <w:r>
        <w:rPr>
          <w:color w:val="231F20"/>
          <w:spacing w:val="-2"/>
        </w:rPr>
        <w:t>ကျော်လွန်</w:t>
      </w:r>
      <w:r>
        <w:rPr>
          <w:color w:val="231F20"/>
          <w:spacing w:val="-7"/>
        </w:rPr>
        <w:t xml:space="preserve"> </w:t>
      </w:r>
      <w:r>
        <w:rPr>
          <w:color w:val="231F20"/>
          <w:spacing w:val="-2"/>
        </w:rPr>
        <w:t>အဆိုပါ</w:t>
      </w:r>
      <w:r>
        <w:rPr>
          <w:color w:val="231F20"/>
          <w:spacing w:val="-7"/>
        </w:rPr>
        <w:t xml:space="preserve"> </w:t>
      </w:r>
      <w:r>
        <w:rPr>
          <w:color w:val="231F20"/>
          <w:spacing w:val="-2"/>
        </w:rPr>
        <w:t>နယ်နိမိတ်၊</w:t>
      </w:r>
      <w:r>
        <w:rPr>
          <w:color w:val="231F20"/>
          <w:spacing w:val="-7"/>
        </w:rPr>
        <w:t xml:space="preserve"> </w:t>
      </w:r>
      <w:r>
        <w:rPr>
          <w:color w:val="231F20"/>
          <w:spacing w:val="-2"/>
        </w:rPr>
        <w:t>နှင့်</w:t>
      </w:r>
      <w:r>
        <w:rPr>
          <w:color w:val="231F20"/>
          <w:spacing w:val="-7"/>
        </w:rPr>
        <w:t xml:space="preserve"> </w:t>
      </w:r>
      <w:r>
        <w:rPr>
          <w:color w:val="231F20"/>
          <w:spacing w:val="-2"/>
        </w:rPr>
        <w:t>၏</w:t>
      </w:r>
      <w:r>
        <w:rPr>
          <w:color w:val="231F20"/>
          <w:spacing w:val="-7"/>
        </w:rPr>
        <w:t xml:space="preserve"> </w:t>
      </w:r>
      <w:r>
        <w:rPr>
          <w:color w:val="231F20"/>
          <w:spacing w:val="-2"/>
        </w:rPr>
        <w:t>ပေးကမ်းခြင်း။</w:t>
      </w:r>
      <w:r>
        <w:rPr>
          <w:color w:val="231F20"/>
          <w:spacing w:val="-7"/>
        </w:rPr>
        <w:t xml:space="preserve"> </w:t>
      </w:r>
      <w:r>
        <w:rPr>
          <w:color w:val="231F20"/>
          <w:spacing w:val="-2"/>
        </w:rPr>
        <w:t>၎င်း၏</w:t>
      </w:r>
      <w:r>
        <w:rPr>
          <w:color w:val="231F20"/>
          <w:spacing w:val="-7"/>
        </w:rPr>
        <w:t xml:space="preserve"> </w:t>
      </w:r>
      <w:r>
        <w:rPr>
          <w:color w:val="231F20"/>
          <w:spacing w:val="-2"/>
        </w:rPr>
        <w:t>ကိုယ်ပိုင်</w:t>
      </w:r>
      <w:r>
        <w:rPr>
          <w:color w:val="231F20"/>
          <w:spacing w:val="-7"/>
        </w:rPr>
        <w:t xml:space="preserve"> </w:t>
      </w:r>
      <w:r>
        <w:rPr>
          <w:color w:val="231F20"/>
          <w:spacing w:val="-2"/>
        </w:rPr>
        <w:t>ကိုယ်ပိုင်အုပ်ချုပ်ခွင့်</w:t>
      </w:r>
      <w:r>
        <w:rPr>
          <w:color w:val="231F20"/>
          <w:spacing w:val="-7"/>
        </w:rPr>
        <w:t xml:space="preserve"> </w:t>
      </w:r>
      <w:r>
        <w:rPr>
          <w:color w:val="231F20"/>
          <w:spacing w:val="-2"/>
        </w:rPr>
        <w:t>အမိန့်ပေးတယ်။</w:t>
      </w:r>
      <w:r>
        <w:rPr>
          <w:color w:val="231F20"/>
          <w:spacing w:val="-10"/>
        </w:rPr>
        <w:t xml:space="preserve"> </w:t>
      </w:r>
      <w:r>
        <w:rPr>
          <w:color w:val="231F20"/>
          <w:spacing w:val="-2"/>
        </w:rPr>
        <w:t>၎င်း၏</w:t>
      </w:r>
      <w:r>
        <w:rPr>
          <w:color w:val="231F20"/>
          <w:spacing w:val="-10"/>
        </w:rPr>
        <w:t xml:space="preserve"> </w:t>
      </w:r>
      <w:r>
        <w:rPr>
          <w:color w:val="231F20"/>
          <w:spacing w:val="-2"/>
        </w:rPr>
        <w:t>ဘဝ။</w:t>
      </w:r>
      <w:r>
        <w:rPr>
          <w:color w:val="231F20"/>
          <w:spacing w:val="-10"/>
        </w:rPr>
        <w:t xml:space="preserve"> </w:t>
      </w:r>
      <w:r>
        <w:rPr>
          <w:color w:val="231F20"/>
          <w:spacing w:val="-2"/>
        </w:rPr>
        <w:t>ဟိ</w:t>
      </w:r>
      <w:r>
        <w:rPr>
          <w:color w:val="231F20"/>
          <w:spacing w:val="-10"/>
        </w:rPr>
        <w:t xml:space="preserve"> </w:t>
      </w:r>
      <w:r>
        <w:rPr>
          <w:color w:val="231F20"/>
          <w:spacing w:val="-2"/>
        </w:rPr>
        <w:t>မရှိခြင်း။</w:t>
      </w:r>
      <w:r>
        <w:rPr>
          <w:color w:val="231F20"/>
          <w:spacing w:val="-10"/>
        </w:rPr>
        <w:t xml:space="preserve"> </w:t>
      </w:r>
      <w:r>
        <w:rPr>
          <w:color w:val="231F20"/>
          <w:spacing w:val="-2"/>
        </w:rPr>
        <w:t>၏</w:t>
      </w:r>
      <w:r>
        <w:rPr>
          <w:color w:val="231F20"/>
          <w:spacing w:val="-10"/>
        </w:rPr>
        <w:t xml:space="preserve"> </w:t>
      </w:r>
      <w:r>
        <w:rPr>
          <w:color w:val="231F20"/>
          <w:spacing w:val="-2"/>
        </w:rPr>
        <w:t>ကြောက်ရွံ့ခြင်း။</w:t>
      </w:r>
      <w:r>
        <w:rPr>
          <w:color w:val="231F20"/>
          <w:spacing w:val="-10"/>
        </w:rPr>
        <w:t xml:space="preserve"> </w:t>
      </w:r>
      <w:r>
        <w:rPr>
          <w:color w:val="231F20"/>
          <w:spacing w:val="-2"/>
        </w:rPr>
        <w:t>နိုင်သည်</w:t>
      </w:r>
      <w:r>
        <w:rPr>
          <w:color w:val="231F20"/>
          <w:spacing w:val="-10"/>
        </w:rPr>
        <w:t xml:space="preserve"> </w:t>
      </w:r>
      <w:r>
        <w:rPr>
          <w:color w:val="231F20"/>
          <w:spacing w:val="-2"/>
        </w:rPr>
        <w:t>ဖြစ်</w:t>
      </w:r>
      <w:r>
        <w:rPr>
          <w:color w:val="231F20"/>
          <w:spacing w:val="-10"/>
        </w:rPr>
        <w:t xml:space="preserve"> </w:t>
      </w:r>
      <w:r>
        <w:rPr>
          <w:color w:val="231F20"/>
          <w:spacing w:val="-2"/>
        </w:rPr>
        <w:t>မဟုတ်ဘူး</w:t>
      </w:r>
      <w:r>
        <w:rPr>
          <w:color w:val="231F20"/>
          <w:spacing w:val="-10"/>
        </w:rPr>
        <w:t xml:space="preserve"> </w:t>
      </w:r>
      <w:r>
        <w:rPr>
          <w:color w:val="231F20"/>
          <w:spacing w:val="-2"/>
        </w:rPr>
        <w:t>ရုံ</w:t>
      </w:r>
      <w:r>
        <w:rPr>
          <w:color w:val="231F20"/>
          <w:spacing w:val="-10"/>
        </w:rPr>
        <w:t xml:space="preserve"> </w:t>
      </w:r>
      <w:r>
        <w:rPr>
          <w:color w:val="231F20"/>
          <w:spacing w:val="-2"/>
        </w:rPr>
        <w:t>နှစ်သက်တယ်၊</w:t>
      </w:r>
      <w:r>
        <w:rPr>
          <w:color w:val="231F20"/>
          <w:spacing w:val="-10"/>
        </w:rPr>
        <w:t xml:space="preserve"> </w:t>
      </w:r>
      <w:r>
        <w:rPr>
          <w:color w:val="231F20"/>
          <w:spacing w:val="-2"/>
        </w:rPr>
        <w:t>ဒါပေမယ့်</w:t>
      </w:r>
      <w:r>
        <w:rPr>
          <w:color w:val="231F20"/>
          <w:spacing w:val="-10"/>
        </w:rPr>
        <w:t xml:space="preserve"> </w:t>
      </w:r>
      <w:r>
        <w:rPr>
          <w:color w:val="231F20"/>
          <w:spacing w:val="-2"/>
        </w:rPr>
        <w:t>မြင်သည်။</w:t>
      </w:r>
      <w:r>
        <w:rPr>
          <w:color w:val="231F20"/>
          <w:spacing w:val="-10"/>
        </w:rPr>
        <w:t xml:space="preserve"> </w:t>
      </w:r>
      <w:r>
        <w:rPr>
          <w:color w:val="231F20"/>
          <w:spacing w:val="-2"/>
        </w:rPr>
        <w:t>အဖြစ်</w:t>
      </w:r>
      <w:r>
        <w:rPr>
          <w:color w:val="231F20"/>
          <w:spacing w:val="-10"/>
        </w:rPr>
        <w:t xml:space="preserve"> </w:t>
      </w:r>
      <w:r>
        <w:rPr>
          <w:color w:val="231F20"/>
          <w:spacing w:val="-2"/>
        </w:rPr>
        <w:t>တစ်ခု</w:t>
      </w:r>
      <w:r>
        <w:rPr>
          <w:color w:val="231F20"/>
          <w:spacing w:val="-10"/>
        </w:rPr>
        <w:t xml:space="preserve"> </w:t>
      </w:r>
      <w:r>
        <w:rPr>
          <w:color w:val="231F20"/>
        </w:rPr>
        <w:t xml:space="preserve">မိမိကိုယ်ကို ထိန်းချုပ်ရန် သို့မဟုတ် မိမိကိုယ်ကို လမ်းညွှန်ရန် </w:t>
      </w:r>
      <w:r>
        <w:rPr>
          <w:color w:val="231F20"/>
          <w:spacing w:val="-2"/>
        </w:rPr>
        <w:t>အခွင့်အရေး ။</w:t>
      </w:r>
    </w:p>
    <w:p w:rsidR="00FC077F" w:rsidRDefault="002176C3">
      <w:pPr>
        <w:pStyle w:val="BodyText"/>
        <w:spacing w:line="249" w:lineRule="auto"/>
        <w:ind w:left="75" w:right="55" w:firstLine="199"/>
      </w:pPr>
      <w:r>
        <w:rPr>
          <w:color w:val="231F20"/>
        </w:rPr>
        <w:t xml:space="preserve">ထို့ကြောင့် အေးဂျင့်များနှင့် အင်အားစုများကြား နယ်နိမိတ်သည် ဆန်းကြယ်သောကမ္ဘာတွင် မှေးမှိန်နေသည် </w:t>
      </w:r>
      <w:r>
        <w:rPr>
          <w:color w:val="231F20"/>
          <w:spacing w:val="-4"/>
        </w:rPr>
        <w:t>။</w:t>
      </w:r>
      <w:r>
        <w:rPr>
          <w:color w:val="231F20"/>
          <w:spacing w:val="-5"/>
        </w:rPr>
        <w:t xml:space="preserve"> </w:t>
      </w:r>
      <w:r>
        <w:rPr>
          <w:color w:val="231F20"/>
          <w:spacing w:val="-4"/>
        </w:rPr>
        <w:t>နှင့်</w:t>
      </w:r>
      <w:r>
        <w:rPr>
          <w:color w:val="231F20"/>
          <w:spacing w:val="-5"/>
        </w:rPr>
        <w:t xml:space="preserve"> </w:t>
      </w:r>
      <w:r>
        <w:rPr>
          <w:color w:val="231F20"/>
          <w:spacing w:val="-4"/>
        </w:rPr>
        <w:t>အဆိုပါ</w:t>
      </w:r>
      <w:r>
        <w:rPr>
          <w:color w:val="231F20"/>
          <w:spacing w:val="-5"/>
        </w:rPr>
        <w:t xml:space="preserve"> </w:t>
      </w:r>
      <w:r>
        <w:rPr>
          <w:color w:val="231F20"/>
          <w:spacing w:val="-4"/>
        </w:rPr>
        <w:t>နယ်နိမိတ်</w:t>
      </w:r>
      <w:r>
        <w:rPr>
          <w:color w:val="231F20"/>
          <w:spacing w:val="-5"/>
        </w:rPr>
        <w:t xml:space="preserve"> </w:t>
      </w:r>
      <w:r>
        <w:rPr>
          <w:color w:val="231F20"/>
          <w:spacing w:val="-4"/>
        </w:rPr>
        <w:t>အကြား</w:t>
      </w:r>
      <w:r>
        <w:rPr>
          <w:color w:val="231F20"/>
          <w:spacing w:val="-5"/>
        </w:rPr>
        <w:t xml:space="preserve"> </w:t>
      </w:r>
      <w:r>
        <w:rPr>
          <w:color w:val="231F20"/>
          <w:spacing w:val="-4"/>
        </w:rPr>
        <w:t>စိတ်</w:t>
      </w:r>
      <w:r>
        <w:rPr>
          <w:color w:val="231F20"/>
          <w:spacing w:val="-5"/>
        </w:rPr>
        <w:t xml:space="preserve"> </w:t>
      </w:r>
      <w:r>
        <w:rPr>
          <w:color w:val="231F20"/>
          <w:spacing w:val="-4"/>
        </w:rPr>
        <w:t>နှင့်</w:t>
      </w:r>
      <w:r>
        <w:rPr>
          <w:color w:val="231F20"/>
          <w:spacing w:val="-5"/>
        </w:rPr>
        <w:t xml:space="preserve"> </w:t>
      </w:r>
      <w:r>
        <w:rPr>
          <w:color w:val="231F20"/>
          <w:spacing w:val="-4"/>
        </w:rPr>
        <w:t>ကမ္ဘာ</w:t>
      </w:r>
      <w:r>
        <w:rPr>
          <w:color w:val="231F20"/>
          <w:spacing w:val="-5"/>
        </w:rPr>
        <w:t xml:space="preserve"> </w:t>
      </w:r>
      <w:r>
        <w:rPr>
          <w:color w:val="231F20"/>
          <w:spacing w:val="-4"/>
        </w:rPr>
        <w:t>သည်</w:t>
      </w:r>
      <w:r>
        <w:rPr>
          <w:color w:val="231F20"/>
          <w:spacing w:val="-5"/>
        </w:rPr>
        <w:t xml:space="preserve"> </w:t>
      </w:r>
      <w:r>
        <w:rPr>
          <w:color w:val="231F20"/>
          <w:spacing w:val="-4"/>
        </w:rPr>
        <w:t>ချွေးပေါက်များ၊</w:t>
      </w:r>
      <w:r>
        <w:rPr>
          <w:color w:val="231F20"/>
          <w:spacing w:val="-5"/>
        </w:rPr>
        <w:t xml:space="preserve"> </w:t>
      </w:r>
      <w:r>
        <w:rPr>
          <w:color w:val="231F20"/>
          <w:spacing w:val="-4"/>
        </w:rPr>
        <w:t>အဖြစ်</w:t>
      </w:r>
      <w:r>
        <w:rPr>
          <w:color w:val="231F20"/>
          <w:spacing w:val="-5"/>
        </w:rPr>
        <w:t xml:space="preserve"> </w:t>
      </w:r>
      <w:r>
        <w:rPr>
          <w:color w:val="231F20"/>
          <w:spacing w:val="-4"/>
        </w:rPr>
        <w:t>ငါတို့</w:t>
      </w:r>
      <w:r>
        <w:rPr>
          <w:color w:val="231F20"/>
          <w:spacing w:val="-5"/>
        </w:rPr>
        <w:t xml:space="preserve"> </w:t>
      </w:r>
      <w:r>
        <w:rPr>
          <w:color w:val="231F20"/>
          <w:spacing w:val="-4"/>
        </w:rPr>
        <w:t>ကြည့်ပါ။</w:t>
      </w:r>
      <w:r>
        <w:rPr>
          <w:color w:val="231F20"/>
          <w:spacing w:val="-5"/>
        </w:rPr>
        <w:t xml:space="preserve"> </w:t>
      </w:r>
      <w:r>
        <w:rPr>
          <w:color w:val="231F20"/>
          <w:spacing w:val="-4"/>
        </w:rPr>
        <w:t>၌</w:t>
      </w:r>
      <w:r>
        <w:rPr>
          <w:color w:val="231F20"/>
          <w:spacing w:val="-5"/>
        </w:rPr>
        <w:t xml:space="preserve"> </w:t>
      </w:r>
      <w:r>
        <w:rPr>
          <w:color w:val="231F20"/>
          <w:spacing w:val="-4"/>
        </w:rPr>
        <w:t>အဆိုပါ</w:t>
      </w:r>
      <w:r>
        <w:rPr>
          <w:color w:val="231F20"/>
          <w:spacing w:val="-5"/>
        </w:rPr>
        <w:t xml:space="preserve"> အားသွင်းထားသော အရာဝတ္ထုများသည် ကျွန်ုပ်တို့ကို လွှမ်းမိုးနိုင်စေသော </w:t>
      </w:r>
      <w:r>
        <w:rPr>
          <w:color w:val="231F20"/>
          <w:spacing w:val="-4"/>
        </w:rPr>
        <w:t xml:space="preserve">နည်းလမ်းဖြစ်သည် </w:t>
      </w:r>
      <w:r>
        <w:rPr>
          <w:color w:val="231F20"/>
        </w:rPr>
        <w:t>။ ကျွန်ုပ်တို့၏ ခေတ်မီသောပုံစံသည် ဤအခြေအနေကို ထူးဆန်းပြီး စိတ်ကူးမယဉ်နိုင်လောက်အောင် ဖြစ်သွားသည်။</w:t>
      </w:r>
    </w:p>
    <w:p w:rsidR="00FC077F" w:rsidRDefault="002176C3">
      <w:pPr>
        <w:pStyle w:val="BodyText"/>
        <w:spacing w:line="249" w:lineRule="auto"/>
        <w:ind w:left="75" w:right="55" w:firstLine="199"/>
      </w:pPr>
      <w:r>
        <w:rPr>
          <w:color w:val="231F20"/>
          <w:spacing w:val="-4"/>
        </w:rPr>
        <w:t>နှင့်</w:t>
      </w:r>
      <w:r>
        <w:rPr>
          <w:color w:val="231F20"/>
          <w:spacing w:val="-5"/>
        </w:rPr>
        <w:t xml:space="preserve"> </w:t>
      </w:r>
      <w:r>
        <w:rPr>
          <w:color w:val="231F20"/>
          <w:spacing w:val="-4"/>
        </w:rPr>
        <w:t>ဒီ</w:t>
      </w:r>
      <w:r>
        <w:rPr>
          <w:color w:val="231F20"/>
          <w:spacing w:val="-5"/>
        </w:rPr>
        <w:t xml:space="preserve"> </w:t>
      </w:r>
      <w:r>
        <w:rPr>
          <w:color w:val="231F20"/>
          <w:spacing w:val="-4"/>
        </w:rPr>
        <w:t>"ငါတို့"</w:t>
      </w:r>
      <w:r>
        <w:rPr>
          <w:color w:val="231F20"/>
          <w:spacing w:val="-5"/>
        </w:rPr>
        <w:t xml:space="preserve"> </w:t>
      </w:r>
      <w:r>
        <w:rPr>
          <w:color w:val="231F20"/>
          <w:spacing w:val="-4"/>
        </w:rPr>
        <w:t>ထင်ရသည်။</w:t>
      </w:r>
      <w:r>
        <w:rPr>
          <w:color w:val="231F20"/>
          <w:spacing w:val="-5"/>
        </w:rPr>
        <w:t xml:space="preserve"> </w:t>
      </w:r>
      <w:r>
        <w:rPr>
          <w:color w:val="231F20"/>
          <w:spacing w:val="-4"/>
        </w:rPr>
        <w:t>ရန်</w:t>
      </w:r>
      <w:r>
        <w:rPr>
          <w:color w:val="231F20"/>
          <w:spacing w:val="-5"/>
        </w:rPr>
        <w:t xml:space="preserve"> </w:t>
      </w:r>
      <w:r>
        <w:rPr>
          <w:color w:val="231F20"/>
          <w:spacing w:val="-4"/>
        </w:rPr>
        <w:t>ရှိသည်</w:t>
      </w:r>
      <w:r>
        <w:rPr>
          <w:color w:val="231F20"/>
          <w:spacing w:val="-5"/>
        </w:rPr>
        <w:t xml:space="preserve"> </w:t>
      </w:r>
      <w:r>
        <w:rPr>
          <w:color w:val="231F20"/>
          <w:spacing w:val="-4"/>
        </w:rPr>
        <w:t>ပါဝင်ပါသည်။</w:t>
      </w:r>
      <w:r>
        <w:rPr>
          <w:color w:val="231F20"/>
          <w:spacing w:val="-5"/>
        </w:rPr>
        <w:t xml:space="preserve"> </w:t>
      </w:r>
      <w:r>
        <w:rPr>
          <w:color w:val="231F20"/>
          <w:spacing w:val="-4"/>
        </w:rPr>
        <w:t>Spencer</w:t>
      </w:r>
      <w:r>
        <w:rPr>
          <w:color w:val="231F20"/>
          <w:spacing w:val="-5"/>
        </w:rPr>
        <w:t xml:space="preserve"> </w:t>
      </w:r>
      <w:r>
        <w:rPr>
          <w:color w:val="231F20"/>
          <w:spacing w:val="-4"/>
        </w:rPr>
        <w:t>နှင့်</w:t>
      </w:r>
      <w:r>
        <w:rPr>
          <w:color w:val="231F20"/>
          <w:spacing w:val="-5"/>
        </w:rPr>
        <w:t xml:space="preserve"> </w:t>
      </w:r>
      <w:r>
        <w:rPr>
          <w:color w:val="231F20"/>
          <w:spacing w:val="-4"/>
        </w:rPr>
        <w:t>ဂီလင်၊</w:t>
      </w:r>
      <w:r>
        <w:rPr>
          <w:color w:val="231F20"/>
          <w:spacing w:val="-5"/>
        </w:rPr>
        <w:t xml:space="preserve"> </w:t>
      </w:r>
      <w:r>
        <w:rPr>
          <w:color w:val="231F20"/>
          <w:spacing w:val="-4"/>
        </w:rPr>
        <w:t>ရန်</w:t>
      </w:r>
      <w:r>
        <w:rPr>
          <w:color w:val="231F20"/>
          <w:spacing w:val="-5"/>
        </w:rPr>
        <w:t xml:space="preserve"> </w:t>
      </w:r>
      <w:r>
        <w:rPr>
          <w:color w:val="231F20"/>
          <w:spacing w:val="-4"/>
        </w:rPr>
        <w:t>ထပ်တလဲလဲ</w:t>
      </w:r>
      <w:r>
        <w:rPr>
          <w:color w:val="231F20"/>
          <w:spacing w:val="-5"/>
        </w:rPr>
        <w:t xml:space="preserve"> </w:t>
      </w:r>
      <w:r>
        <w:rPr>
          <w:color w:val="231F20"/>
          <w:spacing w:val="-4"/>
        </w:rPr>
        <w:t>ရန်</w:t>
      </w:r>
      <w:r>
        <w:rPr>
          <w:color w:val="231F20"/>
          <w:spacing w:val="-5"/>
        </w:rPr>
        <w:t xml:space="preserve"> </w:t>
      </w:r>
      <w:r>
        <w:rPr>
          <w:color w:val="231F20"/>
          <w:spacing w:val="-4"/>
        </w:rPr>
        <w:t xml:space="preserve">Elizabeth </w:t>
      </w:r>
      <w:r>
        <w:rPr>
          <w:color w:val="231F20"/>
        </w:rPr>
        <w:t>Povinelli ၏</w:t>
      </w:r>
      <w:r>
        <w:rPr>
          <w:color w:val="231F20"/>
          <w:spacing w:val="-12"/>
        </w:rPr>
        <w:t xml:space="preserve"> </w:t>
      </w:r>
      <w:r>
        <w:rPr>
          <w:color w:val="231F20"/>
        </w:rPr>
        <w:t>စာရွက်။</w:t>
      </w:r>
      <w:r>
        <w:rPr>
          <w:color w:val="231F20"/>
          <w:spacing w:val="-12"/>
        </w:rPr>
        <w:t xml:space="preserve"> </w:t>
      </w:r>
      <w:r>
        <w:rPr>
          <w:color w:val="231F20"/>
        </w:rPr>
        <w:t>ဟိ</w:t>
      </w:r>
      <w:r>
        <w:rPr>
          <w:color w:val="231F20"/>
          <w:spacing w:val="-12"/>
        </w:rPr>
        <w:t xml:space="preserve"> </w:t>
      </w:r>
      <w:r>
        <w:rPr>
          <w:color w:val="231F20"/>
        </w:rPr>
        <w:t>ကြားခံ</w:t>
      </w:r>
      <w:r>
        <w:rPr>
          <w:color w:val="231F20"/>
          <w:spacing w:val="-12"/>
        </w:rPr>
        <w:t xml:space="preserve"> </w:t>
      </w:r>
      <w:r>
        <w:rPr>
          <w:color w:val="231F20"/>
        </w:rPr>
        <w:t>မိမိကိုယ်ကို</w:t>
      </w:r>
      <w:r>
        <w:rPr>
          <w:color w:val="231F20"/>
          <w:spacing w:val="-12"/>
        </w:rPr>
        <w:t xml:space="preserve"> </w:t>
      </w:r>
      <w:r>
        <w:rPr>
          <w:color w:val="231F20"/>
        </w:rPr>
        <w:t>ရှိသည်။</w:t>
      </w:r>
      <w:r>
        <w:rPr>
          <w:color w:val="231F20"/>
          <w:spacing w:val="-12"/>
        </w:rPr>
        <w:t xml:space="preserve"> </w:t>
      </w:r>
      <w:r>
        <w:rPr>
          <w:color w:val="231F20"/>
        </w:rPr>
        <w:t>ဆန္ဒများ၊</w:t>
      </w:r>
      <w:r>
        <w:rPr>
          <w:color w:val="231F20"/>
          <w:spacing w:val="-12"/>
        </w:rPr>
        <w:t xml:space="preserve"> </w:t>
      </w:r>
      <w:r>
        <w:rPr>
          <w:color w:val="231F20"/>
        </w:rPr>
        <w:t>နှင့်</w:t>
      </w:r>
      <w:r>
        <w:rPr>
          <w:color w:val="231F20"/>
          <w:spacing w:val="-12"/>
        </w:rPr>
        <w:t xml:space="preserve"> </w:t>
      </w:r>
      <w:r>
        <w:rPr>
          <w:color w:val="231F20"/>
        </w:rPr>
        <w:t>အဲဒါ</w:t>
      </w:r>
      <w:r>
        <w:rPr>
          <w:color w:val="231F20"/>
          <w:spacing w:val="-12"/>
        </w:rPr>
        <w:t xml:space="preserve"> </w:t>
      </w:r>
      <w:r>
        <w:rPr>
          <w:color w:val="231F20"/>
        </w:rPr>
        <w:t>နိုင်သည်</w:t>
      </w:r>
      <w:r>
        <w:rPr>
          <w:color w:val="231F20"/>
          <w:spacing w:val="-12"/>
        </w:rPr>
        <w:t xml:space="preserve"> </w:t>
      </w:r>
      <w:r>
        <w:rPr>
          <w:color w:val="231F20"/>
        </w:rPr>
        <w:t>နှင့်</w:t>
      </w:r>
      <w:r>
        <w:rPr>
          <w:color w:val="231F20"/>
          <w:spacing w:val="-12"/>
        </w:rPr>
        <w:t xml:space="preserve"> </w:t>
      </w:r>
      <w:r>
        <w:rPr>
          <w:color w:val="231F20"/>
        </w:rPr>
        <w:t>သည်</w:t>
      </w:r>
      <w:r>
        <w:rPr>
          <w:color w:val="231F20"/>
          <w:spacing w:val="-12"/>
        </w:rPr>
        <w:t xml:space="preserve"> </w:t>
      </w:r>
      <w:r>
        <w:rPr>
          <w:color w:val="231F20"/>
        </w:rPr>
        <w:t>အားပေးတယ်။</w:t>
      </w:r>
      <w:r>
        <w:rPr>
          <w:color w:val="231F20"/>
          <w:spacing w:val="-13"/>
        </w:rPr>
        <w:t xml:space="preserve"> </w:t>
      </w:r>
      <w:r>
        <w:rPr>
          <w:color w:val="231F20"/>
          <w:spacing w:val="-2"/>
        </w:rPr>
        <w:t xml:space="preserve">အမျိုးအစားခွဲ </w:t>
      </w:r>
      <w:r>
        <w:rPr>
          <w:color w:val="231F20"/>
        </w:rPr>
        <w:t>ရန်</w:t>
      </w:r>
      <w:r>
        <w:rPr>
          <w:color w:val="231F20"/>
          <w:spacing w:val="-4"/>
        </w:rPr>
        <w:t xml:space="preserve"> </w:t>
      </w:r>
      <w:r>
        <w:rPr>
          <w:color w:val="231F20"/>
          <w:spacing w:val="-2"/>
        </w:rPr>
        <w:t>သူတို့ကို</w:t>
      </w:r>
      <w:r>
        <w:rPr>
          <w:color w:val="231F20"/>
          <w:spacing w:val="-4"/>
        </w:rPr>
        <w:t xml:space="preserve"> </w:t>
      </w:r>
      <w:r>
        <w:rPr>
          <w:color w:val="231F20"/>
          <w:spacing w:val="-2"/>
        </w:rPr>
        <w:t>နှင့်</w:t>
      </w:r>
      <w:r>
        <w:rPr>
          <w:color w:val="231F20"/>
          <w:spacing w:val="-4"/>
        </w:rPr>
        <w:t xml:space="preserve"> </w:t>
      </w:r>
      <w:r>
        <w:rPr>
          <w:color w:val="231F20"/>
          <w:spacing w:val="-2"/>
        </w:rPr>
        <w:t>နားလည်</w:t>
      </w:r>
      <w:r>
        <w:rPr>
          <w:color w:val="231F20"/>
          <w:spacing w:val="-4"/>
        </w:rPr>
        <w:t xml:space="preserve"> </w:t>
      </w:r>
      <w:r>
        <w:rPr>
          <w:color w:val="231F20"/>
          <w:spacing w:val="-2"/>
        </w:rPr>
        <w:t>သူတို့ကို။</w:t>
      </w:r>
      <w:r>
        <w:rPr>
          <w:color w:val="231F20"/>
          <w:spacing w:val="-4"/>
        </w:rPr>
        <w:t xml:space="preserve"> </w:t>
      </w:r>
      <w:r>
        <w:rPr>
          <w:color w:val="231F20"/>
          <w:spacing w:val="-2"/>
        </w:rPr>
        <w:t>တစ်မျိုး</w:t>
      </w:r>
      <w:r>
        <w:rPr>
          <w:color w:val="231F20"/>
          <w:spacing w:val="-4"/>
        </w:rPr>
        <w:t xml:space="preserve"> </w:t>
      </w:r>
      <w:r>
        <w:rPr>
          <w:color w:val="231F20"/>
          <w:spacing w:val="-2"/>
        </w:rPr>
        <w:t>အဲဒီလို</w:t>
      </w:r>
      <w:r>
        <w:rPr>
          <w:color w:val="231F20"/>
          <w:spacing w:val="-4"/>
        </w:rPr>
        <w:t xml:space="preserve"> </w:t>
      </w:r>
      <w:r>
        <w:rPr>
          <w:color w:val="231F20"/>
          <w:spacing w:val="-2"/>
        </w:rPr>
        <w:t>အမျိုးအစားခွဲခြားခြင်း။</w:t>
      </w:r>
      <w:r>
        <w:rPr>
          <w:color w:val="231F20"/>
          <w:spacing w:val="-4"/>
        </w:rPr>
        <w:t xml:space="preserve"> </w:t>
      </w:r>
      <w:r>
        <w:rPr>
          <w:color w:val="231F20"/>
          <w:spacing w:val="-2"/>
        </w:rPr>
        <w:t>သည်</w:t>
      </w:r>
      <w:r>
        <w:rPr>
          <w:color w:val="231F20"/>
          <w:spacing w:val="-4"/>
        </w:rPr>
        <w:t xml:space="preserve"> </w:t>
      </w:r>
      <w:r>
        <w:rPr>
          <w:color w:val="231F20"/>
          <w:spacing w:val="-2"/>
        </w:rPr>
        <w:t>အဆိုပါ</w:t>
      </w:r>
      <w:r>
        <w:rPr>
          <w:color w:val="231F20"/>
          <w:spacing w:val="-4"/>
        </w:rPr>
        <w:t xml:space="preserve"> </w:t>
      </w:r>
      <w:r>
        <w:rPr>
          <w:color w:val="231F20"/>
          <w:spacing w:val="-2"/>
        </w:rPr>
        <w:t>လိင်ပိုင်းဆိုင်ရာ၊</w:t>
      </w:r>
      <w:r>
        <w:rPr>
          <w:color w:val="231F20"/>
          <w:spacing w:val="-4"/>
        </w:rPr>
        <w:t xml:space="preserve"> </w:t>
      </w:r>
      <w:r>
        <w:rPr>
          <w:color w:val="231F20"/>
          <w:spacing w:val="-2"/>
        </w:rPr>
        <w:t>အဲဒါ</w:t>
      </w:r>
      <w:r>
        <w:rPr>
          <w:color w:val="231F20"/>
          <w:spacing w:val="-8"/>
        </w:rPr>
        <w:t xml:space="preserve"> </w:t>
      </w:r>
      <w:r>
        <w:rPr>
          <w:color w:val="231F20"/>
          <w:spacing w:val="-2"/>
        </w:rPr>
        <w:t>ချိတ်ဆက်ထားသည်။</w:t>
      </w:r>
      <w:r>
        <w:rPr>
          <w:color w:val="231F20"/>
          <w:spacing w:val="-8"/>
        </w:rPr>
        <w:t xml:space="preserve"> </w:t>
      </w:r>
      <w:r>
        <w:rPr>
          <w:color w:val="231F20"/>
          <w:spacing w:val="-2"/>
        </w:rPr>
        <w:t>ရန်</w:t>
      </w:r>
      <w:r>
        <w:rPr>
          <w:color w:val="231F20"/>
          <w:spacing w:val="-8"/>
        </w:rPr>
        <w:t xml:space="preserve"> </w:t>
      </w:r>
      <w:r>
        <w:rPr>
          <w:color w:val="231F20"/>
          <w:spacing w:val="-2"/>
        </w:rPr>
        <w:t>သေချာပါတယ်။</w:t>
      </w:r>
      <w:r>
        <w:rPr>
          <w:color w:val="231F20"/>
          <w:spacing w:val="-8"/>
        </w:rPr>
        <w:t xml:space="preserve"> </w:t>
      </w:r>
      <w:r>
        <w:rPr>
          <w:color w:val="231F20"/>
          <w:spacing w:val="-2"/>
        </w:rPr>
        <w:t>အမျိုးအစားများ</w:t>
      </w:r>
      <w:r>
        <w:rPr>
          <w:color w:val="231F20"/>
          <w:spacing w:val="-8"/>
        </w:rPr>
        <w:t xml:space="preserve"> </w:t>
      </w:r>
      <w:r>
        <w:rPr>
          <w:color w:val="231F20"/>
          <w:spacing w:val="-2"/>
        </w:rPr>
        <w:t>၏</w:t>
      </w:r>
      <w:r>
        <w:rPr>
          <w:color w:val="231F20"/>
          <w:spacing w:val="-8"/>
        </w:rPr>
        <w:t xml:space="preserve"> </w:t>
      </w:r>
      <w:r>
        <w:rPr>
          <w:color w:val="231F20"/>
          <w:spacing w:val="-2"/>
        </w:rPr>
        <w:t>လုပ်ရပ်များ။</w:t>
      </w:r>
      <w:r>
        <w:rPr>
          <w:color w:val="231F20"/>
          <w:spacing w:val="-8"/>
        </w:rPr>
        <w:t xml:space="preserve"> </w:t>
      </w:r>
      <w:r>
        <w:rPr>
          <w:color w:val="231F20"/>
          <w:spacing w:val="-2"/>
        </w:rPr>
        <w:t>နှင့်</w:t>
      </w:r>
      <w:r>
        <w:rPr>
          <w:color w:val="231F20"/>
          <w:spacing w:val="-8"/>
        </w:rPr>
        <w:t xml:space="preserve"> </w:t>
      </w:r>
      <w:r>
        <w:rPr>
          <w:color w:val="231F20"/>
          <w:spacing w:val="-2"/>
        </w:rPr>
        <w:t>ဒါကြောင့်</w:t>
      </w:r>
      <w:r>
        <w:rPr>
          <w:color w:val="231F20"/>
          <w:spacing w:val="-8"/>
        </w:rPr>
        <w:t xml:space="preserve"> </w:t>
      </w:r>
      <w:r>
        <w:rPr>
          <w:color w:val="231F20"/>
          <w:spacing w:val="-2"/>
        </w:rPr>
        <w:t>အဆိုပါ</w:t>
      </w:r>
      <w:r>
        <w:rPr>
          <w:color w:val="231F20"/>
          <w:spacing w:val="-8"/>
        </w:rPr>
        <w:t xml:space="preserve"> </w:t>
      </w:r>
      <w:r>
        <w:rPr>
          <w:color w:val="231F20"/>
          <w:spacing w:val="-2"/>
        </w:rPr>
        <w:t>ကံကြမ္မာ</w:t>
      </w:r>
      <w:r>
        <w:rPr>
          <w:color w:val="231F20"/>
          <w:spacing w:val="-8"/>
        </w:rPr>
        <w:t xml:space="preserve"> </w:t>
      </w:r>
      <w:r>
        <w:rPr>
          <w:color w:val="231F20"/>
          <w:spacing w:val="-2"/>
        </w:rPr>
        <w:t>အညွှန်းကိန်း</w:t>
      </w:r>
      <w:r>
        <w:rPr>
          <w:color w:val="231F20"/>
          <w:spacing w:val="-8"/>
        </w:rPr>
        <w:t xml:space="preserve"> </w:t>
      </w:r>
      <w:r>
        <w:rPr>
          <w:color w:val="231F20"/>
          <w:spacing w:val="-2"/>
        </w:rPr>
        <w:t>၏</w:t>
      </w:r>
      <w:r>
        <w:rPr>
          <w:color w:val="231F20"/>
          <w:spacing w:val="-8"/>
        </w:rPr>
        <w:t xml:space="preserve"> </w:t>
      </w:r>
      <w:r>
        <w:rPr>
          <w:color w:val="231F20"/>
          <w:spacing w:val="-2"/>
        </w:rPr>
        <w:t>Spencer</w:t>
      </w:r>
      <w:r>
        <w:rPr>
          <w:color w:val="231F20"/>
          <w:spacing w:val="-8"/>
        </w:rPr>
        <w:t xml:space="preserve"> </w:t>
      </w:r>
      <w:r>
        <w:rPr>
          <w:color w:val="231F20"/>
          <w:spacing w:val="-2"/>
        </w:rPr>
        <w:t xml:space="preserve">နှင့် </w:t>
      </w:r>
      <w:r>
        <w:rPr>
          <w:color w:val="231F20"/>
        </w:rPr>
        <w:t>Gillen ၏</w:t>
      </w:r>
      <w:r>
        <w:rPr>
          <w:color w:val="231F20"/>
          <w:spacing w:val="-13"/>
        </w:rPr>
        <w:t xml:space="preserve"> </w:t>
      </w:r>
      <w:r>
        <w:rPr>
          <w:color w:val="231F20"/>
        </w:rPr>
        <w:t>မေးခွန်း-</w:t>
      </w:r>
      <w:r>
        <w:rPr>
          <w:color w:val="231F20"/>
          <w:spacing w:val="-12"/>
        </w:rPr>
        <w:t xml:space="preserve"> </w:t>
      </w:r>
      <w:r>
        <w:rPr>
          <w:color w:val="231F20"/>
        </w:rPr>
        <w:t>အဆိုပါ</w:t>
      </w:r>
      <w:r>
        <w:rPr>
          <w:color w:val="231F20"/>
          <w:spacing w:val="-13"/>
        </w:rPr>
        <w:t xml:space="preserve"> </w:t>
      </w:r>
      <w:r>
        <w:rPr>
          <w:color w:val="231F20"/>
        </w:rPr>
        <w:t>“အဲဒါ”</w:t>
      </w:r>
      <w:r>
        <w:rPr>
          <w:color w:val="231F20"/>
          <w:spacing w:val="-12"/>
        </w:rPr>
        <w:t xml:space="preserve"> </w:t>
      </w:r>
      <w:r>
        <w:rPr>
          <w:color w:val="231F20"/>
        </w:rPr>
        <w:t>အဲဒါ</w:t>
      </w:r>
      <w:r>
        <w:rPr>
          <w:color w:val="231F20"/>
          <w:spacing w:val="-12"/>
        </w:rPr>
        <w:t xml:space="preserve"> </w:t>
      </w:r>
      <w:r>
        <w:rPr>
          <w:color w:val="231F20"/>
        </w:rPr>
        <w:t>သူတို့</w:t>
      </w:r>
      <w:r>
        <w:rPr>
          <w:color w:val="231F20"/>
          <w:spacing w:val="-12"/>
        </w:rPr>
        <w:t xml:space="preserve"> </w:t>
      </w:r>
      <w:r>
        <w:rPr>
          <w:color w:val="231F20"/>
        </w:rPr>
        <w:t>ခဲ့ကြသည်</w:t>
      </w:r>
      <w:r>
        <w:rPr>
          <w:color w:val="231F20"/>
          <w:spacing w:val="-12"/>
        </w:rPr>
        <w:t xml:space="preserve"> </w:t>
      </w:r>
      <w:r>
        <w:rPr>
          <w:color w:val="231F20"/>
        </w:rPr>
        <w:t>ကြိုးစားနေပါတယ်။</w:t>
      </w:r>
      <w:r>
        <w:rPr>
          <w:color w:val="231F20"/>
          <w:spacing w:val="-12"/>
        </w:rPr>
        <w:t xml:space="preserve"> </w:t>
      </w:r>
      <w:r>
        <w:rPr>
          <w:color w:val="231F20"/>
        </w:rPr>
        <w:t>ရန်</w:t>
      </w:r>
      <w:r>
        <w:rPr>
          <w:color w:val="231F20"/>
          <w:spacing w:val="-13"/>
        </w:rPr>
        <w:t xml:space="preserve"> </w:t>
      </w:r>
      <w:r>
        <w:rPr>
          <w:color w:val="231F20"/>
        </w:rPr>
        <w:t>ရယူ</w:t>
      </w:r>
      <w:r>
        <w:rPr>
          <w:color w:val="231F20"/>
          <w:spacing w:val="-12"/>
        </w:rPr>
        <w:t xml:space="preserve"> </w:t>
      </w:r>
      <w:r>
        <w:rPr>
          <w:color w:val="231F20"/>
        </w:rPr>
        <w:t>သူတို့ရဲ့</w:t>
      </w:r>
      <w:r>
        <w:rPr>
          <w:color w:val="231F20"/>
          <w:spacing w:val="-12"/>
        </w:rPr>
        <w:t xml:space="preserve"> </w:t>
      </w:r>
      <w:r>
        <w:rPr>
          <w:color w:val="231F20"/>
        </w:rPr>
        <w:t>ဇာတိ</w:t>
      </w:r>
      <w:r>
        <w:rPr>
          <w:color w:val="231F20"/>
          <w:spacing w:val="-12"/>
        </w:rPr>
        <w:t xml:space="preserve"> </w:t>
      </w:r>
      <w:r>
        <w:rPr>
          <w:color w:val="231F20"/>
        </w:rPr>
        <w:t>သတင်းပေးသူများ</w:t>
      </w:r>
      <w:r>
        <w:rPr>
          <w:color w:val="231F20"/>
          <w:spacing w:val="-6"/>
        </w:rPr>
        <w:t xml:space="preserve"> </w:t>
      </w:r>
      <w:r>
        <w:rPr>
          <w:color w:val="231F20"/>
        </w:rPr>
        <w:t>ပေးပါ။</w:t>
      </w:r>
      <w:r>
        <w:rPr>
          <w:color w:val="231F20"/>
          <w:spacing w:val="-6"/>
        </w:rPr>
        <w:t xml:space="preserve"> </w:t>
      </w:r>
      <w:r>
        <w:rPr>
          <w:color w:val="231F20"/>
        </w:rPr>
        <w:t>တစ်ခု</w:t>
      </w:r>
      <w:r>
        <w:rPr>
          <w:color w:val="231F20"/>
          <w:spacing w:val="-6"/>
        </w:rPr>
        <w:t xml:space="preserve"> </w:t>
      </w:r>
      <w:r>
        <w:rPr>
          <w:color w:val="231F20"/>
        </w:rPr>
        <w:t>အကောင့်</w:t>
      </w:r>
      <w:r>
        <w:rPr>
          <w:color w:val="231F20"/>
          <w:spacing w:val="-6"/>
        </w:rPr>
        <w:t xml:space="preserve"> </w:t>
      </w:r>
      <w:r>
        <w:rPr>
          <w:color w:val="231F20"/>
        </w:rPr>
        <w:t>၏</w:t>
      </w:r>
      <w:r>
        <w:rPr>
          <w:color w:val="231F20"/>
          <w:spacing w:val="-6"/>
        </w:rPr>
        <w:t xml:space="preserve"> </w:t>
      </w:r>
      <w:r>
        <w:rPr>
          <w:color w:val="231F20"/>
        </w:rPr>
        <w:t>အဘို့</w:t>
      </w:r>
      <w:r>
        <w:rPr>
          <w:color w:val="231F20"/>
          <w:spacing w:val="-6"/>
        </w:rPr>
        <w:t xml:space="preserve"> </w:t>
      </w:r>
      <w:r>
        <w:rPr>
          <w:color w:val="231F20"/>
        </w:rPr>
        <w:t>အဆိုပါ</w:t>
      </w:r>
      <w:r>
        <w:rPr>
          <w:color w:val="231F20"/>
          <w:spacing w:val="-6"/>
        </w:rPr>
        <w:t xml:space="preserve"> </w:t>
      </w:r>
      <w:r>
        <w:rPr>
          <w:color w:val="231F20"/>
        </w:rPr>
        <w:t>ဥရောပ</w:t>
      </w:r>
      <w:r>
        <w:rPr>
          <w:color w:val="231F20"/>
          <w:spacing w:val="-6"/>
        </w:rPr>
        <w:t xml:space="preserve"> </w:t>
      </w:r>
      <w:r>
        <w:rPr>
          <w:color w:val="231F20"/>
        </w:rPr>
        <w:t>လေ့လာသူများ၊</w:t>
      </w:r>
      <w:r>
        <w:rPr>
          <w:color w:val="231F20"/>
          <w:spacing w:val="-6"/>
        </w:rPr>
        <w:t xml:space="preserve"> </w:t>
      </w:r>
      <w:r>
        <w:rPr>
          <w:color w:val="231F20"/>
        </w:rPr>
        <w:t>“အဲဒါ”</w:t>
      </w:r>
      <w:r>
        <w:rPr>
          <w:color w:val="231F20"/>
          <w:spacing w:val="-6"/>
        </w:rPr>
        <w:t xml:space="preserve"> </w:t>
      </w:r>
      <w:r>
        <w:rPr>
          <w:color w:val="231F20"/>
        </w:rPr>
        <w:t>သလိုပဲ။</w:t>
      </w:r>
      <w:r>
        <w:rPr>
          <w:color w:val="231F20"/>
          <w:spacing w:val="-6"/>
        </w:rPr>
        <w:t xml:space="preserve"> </w:t>
      </w:r>
      <w:r>
        <w:rPr>
          <w:color w:val="231F20"/>
        </w:rPr>
        <w:t>သိသာသည်။</w:t>
      </w:r>
      <w:r>
        <w:rPr>
          <w:color w:val="231F20"/>
          <w:spacing w:val="-6"/>
        </w:rPr>
        <w:t xml:space="preserve"> </w:t>
      </w:r>
      <w:r>
        <w:rPr>
          <w:color w:val="231F20"/>
        </w:rPr>
        <w:t>လိင်ပိုင်းဆိုင်ရာ လုပ်ရပ်အဖြစ် ခွဲခြားသတ်မှတ်နိုင်သည်။ အာနန္ဒာ (Aranda) နားလည်မှု နှင့် နီးစပ်ရန်</w:t>
      </w:r>
      <w:r>
        <w:rPr>
          <w:color w:val="231F20"/>
          <w:spacing w:val="-6"/>
        </w:rPr>
        <w:t xml:space="preserve"> </w:t>
      </w:r>
      <w:r>
        <w:rPr>
          <w:color w:val="231F20"/>
        </w:rPr>
        <w:t>၏</w:t>
      </w:r>
      <w:r>
        <w:rPr>
          <w:color w:val="231F20"/>
          <w:spacing w:val="-6"/>
        </w:rPr>
        <w:t xml:space="preserve"> </w:t>
      </w:r>
      <w:r>
        <w:rPr>
          <w:color w:val="231F20"/>
        </w:rPr>
        <w:t>ဘာလဲ</w:t>
      </w:r>
      <w:r>
        <w:rPr>
          <w:color w:val="231F20"/>
          <w:spacing w:val="-6"/>
        </w:rPr>
        <w:t xml:space="preserve"> </w:t>
      </w:r>
      <w:r>
        <w:rPr>
          <w:color w:val="231F20"/>
        </w:rPr>
        <w:t>ဖြစ်ခဲ့သည်။</w:t>
      </w:r>
      <w:r>
        <w:rPr>
          <w:color w:val="231F20"/>
          <w:spacing w:val="-6"/>
        </w:rPr>
        <w:t xml:space="preserve"> </w:t>
      </w:r>
      <w:r>
        <w:rPr>
          <w:color w:val="231F20"/>
        </w:rPr>
        <w:t>သွားမယ်။</w:t>
      </w:r>
      <w:r>
        <w:rPr>
          <w:color w:val="231F20"/>
          <w:spacing w:val="-6"/>
        </w:rPr>
        <w:t xml:space="preserve"> </w:t>
      </w:r>
      <w:r>
        <w:rPr>
          <w:color w:val="231F20"/>
        </w:rPr>
        <w:t>on၊</w:t>
      </w:r>
      <w:r>
        <w:rPr>
          <w:color w:val="231F20"/>
          <w:spacing w:val="-6"/>
        </w:rPr>
        <w:t xml:space="preserve"> </w:t>
      </w:r>
      <w:r>
        <w:rPr>
          <w:color w:val="231F20"/>
        </w:rPr>
        <w:t>သူတို့</w:t>
      </w:r>
      <w:r>
        <w:rPr>
          <w:color w:val="231F20"/>
          <w:spacing w:val="-6"/>
        </w:rPr>
        <w:t xml:space="preserve"> </w:t>
      </w:r>
      <w:r>
        <w:rPr>
          <w:color w:val="231F20"/>
        </w:rPr>
        <w:t>ပါ့</w:t>
      </w:r>
      <w:r>
        <w:rPr>
          <w:color w:val="231F20"/>
          <w:spacing w:val="-6"/>
        </w:rPr>
        <w:t xml:space="preserve"> </w:t>
      </w:r>
      <w:r>
        <w:rPr>
          <w:color w:val="231F20"/>
        </w:rPr>
        <w:t>ရှိသည်</w:t>
      </w:r>
      <w:r>
        <w:rPr>
          <w:color w:val="231F20"/>
          <w:spacing w:val="-6"/>
        </w:rPr>
        <w:t xml:space="preserve"> </w:t>
      </w:r>
      <w:r>
        <w:rPr>
          <w:color w:val="231F20"/>
        </w:rPr>
        <w:t>ရှိခဲ့ပါတယ်။</w:t>
      </w:r>
      <w:r>
        <w:rPr>
          <w:color w:val="231F20"/>
          <w:spacing w:val="-6"/>
        </w:rPr>
        <w:t xml:space="preserve"> </w:t>
      </w:r>
      <w:r>
        <w:rPr>
          <w:color w:val="231F20"/>
        </w:rPr>
        <w:t>ရန်</w:t>
      </w:r>
      <w:r>
        <w:rPr>
          <w:color w:val="231F20"/>
          <w:spacing w:val="-6"/>
        </w:rPr>
        <w:t xml:space="preserve"> </w:t>
      </w:r>
      <w:r>
        <w:rPr>
          <w:color w:val="231F20"/>
        </w:rPr>
        <w:t>တွေးပါ။</w:t>
      </w:r>
      <w:r>
        <w:rPr>
          <w:color w:val="231F20"/>
          <w:spacing w:val="-6"/>
        </w:rPr>
        <w:t xml:space="preserve"> </w:t>
      </w:r>
      <w:r>
        <w:rPr>
          <w:color w:val="231F20"/>
        </w:rPr>
        <w:t>အပြင်မှာ</w:t>
      </w:r>
      <w:r>
        <w:rPr>
          <w:color w:val="231F20"/>
          <w:spacing w:val="-6"/>
        </w:rPr>
        <w:t xml:space="preserve"> </w:t>
      </w:r>
      <w:r>
        <w:rPr>
          <w:color w:val="231F20"/>
        </w:rPr>
        <w:t>ခံနိုင်ရည်ရှိသော အထောက်အထားကို ရှာဖွေပြီး ချွေးပေါက်များရှိသော ကိုယ်ခန္ဓာ/ကိုယ်ကို စူးစမ်းပါ။</w:t>
      </w:r>
    </w:p>
    <w:p w:rsidR="00FC077F" w:rsidRDefault="002176C3">
      <w:pPr>
        <w:spacing w:before="198" w:line="230" w:lineRule="auto"/>
        <w:ind w:left="75" w:right="55"/>
        <w:jc w:val="both"/>
        <w:rPr>
          <w:sz w:val="18"/>
        </w:rPr>
      </w:pPr>
      <w:r>
        <w:rPr>
          <w:color w:val="231F20"/>
          <w:spacing w:val="-2"/>
          <w:sz w:val="18"/>
        </w:rPr>
        <w:t>Spencer</w:t>
      </w:r>
      <w:r>
        <w:rPr>
          <w:color w:val="231F20"/>
          <w:spacing w:val="-3"/>
          <w:sz w:val="18"/>
        </w:rPr>
        <w:t xml:space="preserve"> </w:t>
      </w:r>
      <w:r>
        <w:rPr>
          <w:color w:val="231F20"/>
          <w:spacing w:val="-2"/>
          <w:sz w:val="18"/>
        </w:rPr>
        <w:t>နှင့်</w:t>
      </w:r>
      <w:r>
        <w:rPr>
          <w:color w:val="231F20"/>
          <w:spacing w:val="-3"/>
          <w:sz w:val="18"/>
        </w:rPr>
        <w:t xml:space="preserve"> </w:t>
      </w:r>
      <w:r>
        <w:rPr>
          <w:color w:val="231F20"/>
          <w:spacing w:val="-2"/>
          <w:sz w:val="18"/>
        </w:rPr>
        <w:t>Gillen</w:t>
      </w:r>
      <w:r>
        <w:rPr>
          <w:color w:val="231F20"/>
          <w:spacing w:val="-3"/>
          <w:sz w:val="18"/>
        </w:rPr>
        <w:t xml:space="preserve"> </w:t>
      </w:r>
      <w:r>
        <w:rPr>
          <w:color w:val="231F20"/>
          <w:spacing w:val="-2"/>
          <w:sz w:val="18"/>
        </w:rPr>
        <w:t>ရုတ်သိမ်းလိုက်သည်။</w:t>
      </w:r>
      <w:r>
        <w:rPr>
          <w:color w:val="231F20"/>
          <w:spacing w:val="-3"/>
          <w:sz w:val="18"/>
        </w:rPr>
        <w:t xml:space="preserve"> </w:t>
      </w:r>
      <w:r>
        <w:rPr>
          <w:color w:val="231F20"/>
          <w:spacing w:val="-2"/>
          <w:sz w:val="18"/>
        </w:rPr>
        <w:t>ထွက်</w:t>
      </w:r>
      <w:r>
        <w:rPr>
          <w:color w:val="231F20"/>
          <w:spacing w:val="-3"/>
          <w:sz w:val="18"/>
        </w:rPr>
        <w:t xml:space="preserve"> </w:t>
      </w:r>
      <w:r>
        <w:rPr>
          <w:color w:val="231F20"/>
          <w:spacing w:val="-2"/>
          <w:sz w:val="18"/>
        </w:rPr>
        <w:t>လိင်</w:t>
      </w:r>
      <w:r>
        <w:rPr>
          <w:color w:val="231F20"/>
          <w:spacing w:val="-3"/>
          <w:sz w:val="18"/>
        </w:rPr>
        <w:t xml:space="preserve"> </w:t>
      </w:r>
      <w:r>
        <w:rPr>
          <w:color w:val="231F20"/>
          <w:spacing w:val="-2"/>
          <w:sz w:val="18"/>
        </w:rPr>
        <w:t>ထံမှ</w:t>
      </w:r>
      <w:r>
        <w:rPr>
          <w:color w:val="231F20"/>
          <w:spacing w:val="-3"/>
          <w:sz w:val="18"/>
        </w:rPr>
        <w:t xml:space="preserve"> </w:t>
      </w:r>
      <w:r>
        <w:rPr>
          <w:color w:val="231F20"/>
          <w:spacing w:val="-2"/>
          <w:sz w:val="18"/>
        </w:rPr>
        <w:t>a</w:t>
      </w:r>
      <w:r>
        <w:rPr>
          <w:color w:val="231F20"/>
          <w:spacing w:val="-3"/>
          <w:sz w:val="18"/>
        </w:rPr>
        <w:t xml:space="preserve"> </w:t>
      </w:r>
      <w:r>
        <w:rPr>
          <w:color w:val="231F20"/>
          <w:spacing w:val="-2"/>
          <w:sz w:val="18"/>
        </w:rPr>
        <w:t>field-of-ritual-action</w:t>
      </w:r>
      <w:r>
        <w:rPr>
          <w:color w:val="231F20"/>
          <w:spacing w:val="-3"/>
          <w:sz w:val="18"/>
        </w:rPr>
        <w:t xml:space="preserve"> </w:t>
      </w:r>
      <w:r>
        <w:rPr>
          <w:color w:val="231F20"/>
          <w:spacing w:val="-2"/>
          <w:sz w:val="18"/>
        </w:rPr>
        <w:t>သတ်မှတ်သည်။</w:t>
      </w:r>
      <w:r>
        <w:rPr>
          <w:color w:val="231F20"/>
          <w:spacing w:val="-3"/>
          <w:sz w:val="18"/>
        </w:rPr>
        <w:t xml:space="preserve"> </w:t>
      </w:r>
      <w:r>
        <w:rPr>
          <w:color w:val="231F20"/>
          <w:spacing w:val="-2"/>
          <w:sz w:val="18"/>
        </w:rPr>
        <w:t>အားဖြင့်</w:t>
      </w:r>
      <w:r>
        <w:rPr>
          <w:color w:val="231F20"/>
          <w:spacing w:val="-3"/>
          <w:sz w:val="18"/>
        </w:rPr>
        <w:t xml:space="preserve"> </w:t>
      </w:r>
      <w:r>
        <w:rPr>
          <w:color w:val="231F20"/>
          <w:spacing w:val="-2"/>
          <w:sz w:val="18"/>
        </w:rPr>
        <w:t>အဆိုပါ</w:t>
      </w:r>
      <w:r>
        <w:rPr>
          <w:color w:val="231F20"/>
          <w:spacing w:val="-3"/>
          <w:sz w:val="18"/>
        </w:rPr>
        <w:t xml:space="preserve"> </w:t>
      </w:r>
      <w:r>
        <w:rPr>
          <w:color w:val="231F20"/>
          <w:sz w:val="18"/>
        </w:rPr>
        <w:t xml:space="preserve">ထိုးဖောက် </w:t>
      </w:r>
      <w:r>
        <w:rPr>
          <w:color w:val="231F20"/>
          <w:spacing w:val="-2"/>
          <w:sz w:val="18"/>
        </w:rPr>
        <w:t>ဝင်ရောက်မှု၊</w:t>
      </w:r>
      <w:r>
        <w:rPr>
          <w:color w:val="231F20"/>
          <w:spacing w:val="-8"/>
          <w:sz w:val="18"/>
        </w:rPr>
        <w:t xml:space="preserve"> </w:t>
      </w:r>
      <w:r>
        <w:rPr>
          <w:color w:val="231F20"/>
          <w:sz w:val="18"/>
        </w:rPr>
        <w:t>နှင့်</w:t>
      </w:r>
      <w:r>
        <w:rPr>
          <w:color w:val="231F20"/>
          <w:spacing w:val="-8"/>
          <w:sz w:val="18"/>
        </w:rPr>
        <w:t xml:space="preserve"> </w:t>
      </w:r>
      <w:r>
        <w:rPr>
          <w:color w:val="231F20"/>
          <w:sz w:val="18"/>
        </w:rPr>
        <w:t>လွှမ်းခြုံထားသည်။</w:t>
      </w:r>
      <w:r>
        <w:rPr>
          <w:color w:val="231F20"/>
          <w:spacing w:val="-8"/>
          <w:sz w:val="18"/>
        </w:rPr>
        <w:t xml:space="preserve"> </w:t>
      </w:r>
      <w:r>
        <w:rPr>
          <w:color w:val="231F20"/>
          <w:sz w:val="18"/>
        </w:rPr>
        <w:t>လုပ်ရပ်များ</w:t>
      </w:r>
      <w:r>
        <w:rPr>
          <w:color w:val="231F20"/>
          <w:spacing w:val="-8"/>
          <w:sz w:val="18"/>
        </w:rPr>
        <w:t xml:space="preserve"> </w:t>
      </w:r>
      <w:r>
        <w:rPr>
          <w:color w:val="231F20"/>
          <w:sz w:val="18"/>
        </w:rPr>
        <w:t>လိုအပ်သော</w:t>
      </w:r>
      <w:r>
        <w:rPr>
          <w:color w:val="231F20"/>
          <w:spacing w:val="-8"/>
          <w:sz w:val="18"/>
        </w:rPr>
        <w:t xml:space="preserve"> </w:t>
      </w:r>
      <w:r>
        <w:rPr>
          <w:color w:val="231F20"/>
          <w:sz w:val="18"/>
        </w:rPr>
        <w:t>အတွက်</w:t>
      </w:r>
      <w:r>
        <w:rPr>
          <w:color w:val="231F20"/>
          <w:spacing w:val="-8"/>
          <w:sz w:val="18"/>
        </w:rPr>
        <w:t xml:space="preserve"> </w:t>
      </w:r>
      <w:r>
        <w:rPr>
          <w:color w:val="231F20"/>
          <w:sz w:val="18"/>
        </w:rPr>
        <w:t>အဆိုပါ</w:t>
      </w:r>
      <w:r>
        <w:rPr>
          <w:color w:val="231F20"/>
          <w:spacing w:val="-8"/>
          <w:sz w:val="18"/>
        </w:rPr>
        <w:t xml:space="preserve"> </w:t>
      </w:r>
      <w:r>
        <w:rPr>
          <w:color w:val="231F20"/>
          <w:sz w:val="18"/>
        </w:rPr>
        <w:t>အနှစ်သာရ</w:t>
      </w:r>
      <w:r>
        <w:rPr>
          <w:color w:val="231F20"/>
          <w:spacing w:val="-8"/>
          <w:sz w:val="18"/>
        </w:rPr>
        <w:t xml:space="preserve"> </w:t>
      </w:r>
      <w:r>
        <w:rPr>
          <w:color w:val="231F20"/>
          <w:sz w:val="18"/>
        </w:rPr>
        <w:t>၏</w:t>
      </w:r>
      <w:r>
        <w:rPr>
          <w:color w:val="231F20"/>
          <w:spacing w:val="-8"/>
          <w:sz w:val="18"/>
        </w:rPr>
        <w:t xml:space="preserve"> </w:t>
      </w:r>
      <w:r>
        <w:rPr>
          <w:color w:val="231F20"/>
          <w:sz w:val="18"/>
        </w:rPr>
        <w:t>အဆိုပါ</w:t>
      </w:r>
      <w:r>
        <w:rPr>
          <w:color w:val="231F20"/>
          <w:spacing w:val="-8"/>
          <w:sz w:val="18"/>
        </w:rPr>
        <w:t xml:space="preserve"> </w:t>
      </w:r>
      <w:r>
        <w:rPr>
          <w:color w:val="231F20"/>
          <w:sz w:val="18"/>
        </w:rPr>
        <w:t>ခန္ဓာကိုယ်ကိုစတင်ပါ။</w:t>
      </w:r>
      <w:r>
        <w:rPr>
          <w:color w:val="231F20"/>
          <w:spacing w:val="-8"/>
          <w:sz w:val="18"/>
        </w:rPr>
        <w:t xml:space="preserve"> </w:t>
      </w:r>
      <w:r>
        <w:rPr>
          <w:color w:val="231F20"/>
          <w:sz w:val="18"/>
        </w:rPr>
        <w:t>နှင့်</w:t>
      </w:r>
      <w:r>
        <w:rPr>
          <w:color w:val="231F20"/>
          <w:spacing w:val="-8"/>
          <w:sz w:val="18"/>
        </w:rPr>
        <w:t xml:space="preserve"> </w:t>
      </w:r>
      <w:r>
        <w:rPr>
          <w:color w:val="231F20"/>
          <w:sz w:val="18"/>
        </w:rPr>
        <w:t>ရန်</w:t>
      </w:r>
      <w:r>
        <w:rPr>
          <w:color w:val="231F20"/>
          <w:spacing w:val="-8"/>
          <w:sz w:val="18"/>
        </w:rPr>
        <w:t xml:space="preserve"> </w:t>
      </w:r>
      <w:r>
        <w:rPr>
          <w:color w:val="231F20"/>
          <w:sz w:val="18"/>
        </w:rPr>
        <w:t>အကျိုးသက်ရောက်မှု</w:t>
      </w:r>
      <w:r>
        <w:rPr>
          <w:color w:val="231F20"/>
          <w:spacing w:val="-8"/>
          <w:sz w:val="18"/>
        </w:rPr>
        <w:t xml:space="preserve"> </w:t>
      </w:r>
      <w:r>
        <w:rPr>
          <w:color w:val="231F20"/>
          <w:sz w:val="18"/>
        </w:rPr>
        <w:t>a</w:t>
      </w:r>
      <w:r>
        <w:rPr>
          <w:color w:val="231F20"/>
          <w:spacing w:val="-8"/>
          <w:sz w:val="18"/>
        </w:rPr>
        <w:t xml:space="preserve"> </w:t>
      </w:r>
      <w:r>
        <w:rPr>
          <w:color w:val="231F20"/>
          <w:sz w:val="18"/>
        </w:rPr>
        <w:t>အစွန်းရောက်</w:t>
      </w:r>
      <w:r>
        <w:rPr>
          <w:color w:val="231F20"/>
          <w:spacing w:val="-8"/>
          <w:sz w:val="18"/>
        </w:rPr>
        <w:t xml:space="preserve"> </w:t>
      </w:r>
      <w:r>
        <w:rPr>
          <w:color w:val="231F20"/>
          <w:sz w:val="18"/>
        </w:rPr>
        <w:t>တွယ်တာမှု</w:t>
      </w:r>
      <w:r>
        <w:rPr>
          <w:color w:val="231F20"/>
          <w:spacing w:val="-8"/>
          <w:sz w:val="18"/>
        </w:rPr>
        <w:t xml:space="preserve"> </w:t>
      </w:r>
      <w:r>
        <w:rPr>
          <w:color w:val="231F20"/>
          <w:sz w:val="18"/>
        </w:rPr>
        <w:t>၏</w:t>
      </w:r>
      <w:r>
        <w:rPr>
          <w:color w:val="231F20"/>
          <w:spacing w:val="-8"/>
          <w:sz w:val="18"/>
        </w:rPr>
        <w:t xml:space="preserve"> </w:t>
      </w:r>
      <w:r>
        <w:rPr>
          <w:color w:val="231F20"/>
          <w:sz w:val="18"/>
        </w:rPr>
        <w:t>ဒီ</w:t>
      </w:r>
      <w:r>
        <w:rPr>
          <w:color w:val="231F20"/>
          <w:spacing w:val="-8"/>
          <w:sz w:val="18"/>
        </w:rPr>
        <w:t xml:space="preserve"> </w:t>
      </w:r>
      <w:r>
        <w:rPr>
          <w:color w:val="231F20"/>
          <w:sz w:val="18"/>
        </w:rPr>
        <w:t>ခန္ဓာကိုယ်</w:t>
      </w:r>
      <w:r>
        <w:rPr>
          <w:color w:val="231F20"/>
          <w:spacing w:val="-8"/>
          <w:sz w:val="18"/>
        </w:rPr>
        <w:t xml:space="preserve"> </w:t>
      </w:r>
      <w:r>
        <w:rPr>
          <w:color w:val="231F20"/>
          <w:sz w:val="18"/>
        </w:rPr>
        <w:t>ရန်</w:t>
      </w:r>
      <w:r>
        <w:rPr>
          <w:color w:val="231F20"/>
          <w:spacing w:val="-8"/>
          <w:sz w:val="18"/>
        </w:rPr>
        <w:t xml:space="preserve"> </w:t>
      </w:r>
      <w:r>
        <w:rPr>
          <w:color w:val="231F20"/>
          <w:sz w:val="18"/>
        </w:rPr>
        <w:t>အဆိုပါ</w:t>
      </w:r>
      <w:r>
        <w:rPr>
          <w:color w:val="231F20"/>
          <w:spacing w:val="-8"/>
          <w:sz w:val="18"/>
        </w:rPr>
        <w:t xml:space="preserve"> </w:t>
      </w:r>
      <w:r>
        <w:rPr>
          <w:color w:val="231F20"/>
          <w:sz w:val="18"/>
        </w:rPr>
        <w:t>လူမှုရေး</w:t>
      </w:r>
      <w:r>
        <w:rPr>
          <w:color w:val="231F20"/>
          <w:spacing w:val="-8"/>
          <w:sz w:val="18"/>
        </w:rPr>
        <w:t xml:space="preserve"> </w:t>
      </w:r>
      <w:r>
        <w:rPr>
          <w:color w:val="231F20"/>
          <w:sz w:val="18"/>
        </w:rPr>
        <w:t>နှင့်</w:t>
      </w:r>
      <w:r>
        <w:rPr>
          <w:color w:val="231F20"/>
          <w:spacing w:val="-8"/>
          <w:sz w:val="18"/>
        </w:rPr>
        <w:t xml:space="preserve"> </w:t>
      </w:r>
      <w:r>
        <w:rPr>
          <w:color w:val="231F20"/>
          <w:sz w:val="18"/>
        </w:rPr>
        <w:t>totemic</w:t>
      </w:r>
      <w:r>
        <w:rPr>
          <w:color w:val="231F20"/>
          <w:spacing w:val="-8"/>
          <w:sz w:val="18"/>
        </w:rPr>
        <w:t xml:space="preserve"> </w:t>
      </w:r>
      <w:r>
        <w:rPr>
          <w:color w:val="231F20"/>
          <w:sz w:val="18"/>
        </w:rPr>
        <w:t>ရှုခင်း။ [။</w:t>
      </w:r>
      <w:r>
        <w:rPr>
          <w:color w:val="231F20"/>
          <w:spacing w:val="-5"/>
          <w:sz w:val="18"/>
        </w:rPr>
        <w:t xml:space="preserve"> </w:t>
      </w:r>
      <w:r>
        <w:rPr>
          <w:color w:val="231F20"/>
          <w:sz w:val="18"/>
        </w:rPr>
        <w:t>.</w:t>
      </w:r>
      <w:r>
        <w:rPr>
          <w:color w:val="231F20"/>
          <w:spacing w:val="-5"/>
          <w:sz w:val="18"/>
        </w:rPr>
        <w:t xml:space="preserve"> </w:t>
      </w:r>
      <w:r>
        <w:rPr>
          <w:color w:val="231F20"/>
          <w:sz w:val="18"/>
        </w:rPr>
        <w:t>။]</w:t>
      </w:r>
      <w:r>
        <w:rPr>
          <w:color w:val="231F20"/>
          <w:spacing w:val="-5"/>
          <w:sz w:val="18"/>
        </w:rPr>
        <w:t xml:space="preserve"> </w:t>
      </w:r>
      <w:r>
        <w:rPr>
          <w:color w:val="231F20"/>
          <w:sz w:val="18"/>
        </w:rPr>
        <w:t>အာနန္ဒာ</w:t>
      </w:r>
      <w:r>
        <w:rPr>
          <w:color w:val="231F20"/>
          <w:spacing w:val="-5"/>
          <w:sz w:val="18"/>
        </w:rPr>
        <w:t xml:space="preserve"> </w:t>
      </w:r>
      <w:r>
        <w:rPr>
          <w:color w:val="231F20"/>
          <w:sz w:val="18"/>
        </w:rPr>
        <w:t>အလောင်းများ</w:t>
      </w:r>
      <w:r>
        <w:rPr>
          <w:color w:val="231F20"/>
          <w:spacing w:val="-5"/>
          <w:sz w:val="18"/>
        </w:rPr>
        <w:t xml:space="preserve"> </w:t>
      </w:r>
      <w:r>
        <w:rPr>
          <w:color w:val="231F20"/>
          <w:sz w:val="18"/>
        </w:rPr>
        <w:t>ခဲ့ကြသည်</w:t>
      </w:r>
      <w:r>
        <w:rPr>
          <w:color w:val="231F20"/>
          <w:spacing w:val="-5"/>
          <w:sz w:val="18"/>
        </w:rPr>
        <w:t xml:space="preserve"> </w:t>
      </w:r>
      <w:r>
        <w:rPr>
          <w:color w:val="231F20"/>
          <w:sz w:val="18"/>
        </w:rPr>
        <w:t>သူတို့ကိုယ်သူတို့</w:t>
      </w:r>
      <w:r>
        <w:rPr>
          <w:color w:val="231F20"/>
          <w:spacing w:val="-5"/>
          <w:sz w:val="18"/>
        </w:rPr>
        <w:t xml:space="preserve"> </w:t>
      </w:r>
      <w:r>
        <w:rPr>
          <w:color w:val="231F20"/>
          <w:sz w:val="18"/>
        </w:rPr>
        <w:t>အဆိုပါ</w:t>
      </w:r>
      <w:r>
        <w:rPr>
          <w:color w:val="231F20"/>
          <w:spacing w:val="-5"/>
          <w:sz w:val="18"/>
        </w:rPr>
        <w:t xml:space="preserve"> </w:t>
      </w:r>
      <w:r>
        <w:rPr>
          <w:color w:val="231F20"/>
          <w:sz w:val="18"/>
        </w:rPr>
        <w:t>ဆိုးကျိုးများ</w:t>
      </w:r>
      <w:r>
        <w:rPr>
          <w:color w:val="231F20"/>
          <w:spacing w:val="-5"/>
          <w:sz w:val="18"/>
        </w:rPr>
        <w:t xml:space="preserve"> </w:t>
      </w:r>
      <w:r>
        <w:rPr>
          <w:color w:val="231F20"/>
          <w:sz w:val="18"/>
        </w:rPr>
        <w:t>၏</w:t>
      </w:r>
      <w:r>
        <w:rPr>
          <w:color w:val="231F20"/>
          <w:spacing w:val="-5"/>
          <w:sz w:val="18"/>
        </w:rPr>
        <w:t xml:space="preserve"> </w:t>
      </w:r>
      <w:r>
        <w:rPr>
          <w:color w:val="231F20"/>
          <w:sz w:val="18"/>
        </w:rPr>
        <w:t>နတ်</w:t>
      </w:r>
      <w:r>
        <w:rPr>
          <w:color w:val="231F20"/>
          <w:spacing w:val="-5"/>
          <w:sz w:val="18"/>
        </w:rPr>
        <w:t xml:space="preserve"> </w:t>
      </w:r>
      <w:r>
        <w:rPr>
          <w:color w:val="231F20"/>
          <w:sz w:val="18"/>
        </w:rPr>
        <w:t>ထွန်းသစ်စ</w:t>
      </w:r>
      <w:r>
        <w:rPr>
          <w:color w:val="231F20"/>
          <w:spacing w:val="-5"/>
          <w:sz w:val="18"/>
        </w:rPr>
        <w:t xml:space="preserve"> </w:t>
      </w:r>
      <w:r>
        <w:rPr>
          <w:color w:val="231F20"/>
          <w:sz w:val="18"/>
        </w:rPr>
        <w:t>ထံမှ</w:t>
      </w:r>
      <w:r>
        <w:rPr>
          <w:color w:val="231F20"/>
          <w:spacing w:val="-5"/>
          <w:sz w:val="18"/>
        </w:rPr>
        <w:t xml:space="preserve"> </w:t>
      </w:r>
      <w:r>
        <w:rPr>
          <w:color w:val="231F20"/>
          <w:sz w:val="18"/>
        </w:rPr>
        <w:t>အဆိုပါ</w:t>
      </w:r>
      <w:r>
        <w:rPr>
          <w:color w:val="231F20"/>
          <w:spacing w:val="-5"/>
          <w:sz w:val="18"/>
        </w:rPr>
        <w:t xml:space="preserve"> </w:t>
      </w:r>
      <w:r>
        <w:rPr>
          <w:color w:val="231F20"/>
          <w:sz w:val="18"/>
        </w:rPr>
        <w:t>မြေ</w:t>
      </w:r>
      <w:r>
        <w:rPr>
          <w:color w:val="231F20"/>
          <w:spacing w:val="-5"/>
          <w:sz w:val="18"/>
        </w:rPr>
        <w:t xml:space="preserve"> </w:t>
      </w:r>
      <w:r>
        <w:rPr>
          <w:color w:val="231F20"/>
          <w:sz w:val="18"/>
        </w:rPr>
        <w:t>လူသိများသော သန္ဓေတည်ရာဌာနများတွင် အသေခံနေရာများတွင် ပြန်လည်နစ်မြုပ်သွားမည်ဖြစ်သည်။ အမျိုးမျိုးသော ကာလအတွင်း</w:t>
      </w:r>
      <w:r>
        <w:rPr>
          <w:color w:val="231F20"/>
          <w:spacing w:val="-7"/>
          <w:sz w:val="18"/>
        </w:rPr>
        <w:t xml:space="preserve"> </w:t>
      </w:r>
      <w:r>
        <w:rPr>
          <w:color w:val="231F20"/>
          <w:sz w:val="18"/>
        </w:rPr>
        <w:t>ထုံးတမ်းများ</w:t>
      </w:r>
      <w:r>
        <w:rPr>
          <w:color w:val="231F20"/>
          <w:spacing w:val="-7"/>
          <w:sz w:val="18"/>
        </w:rPr>
        <w:t xml:space="preserve"> </w:t>
      </w:r>
      <w:r>
        <w:rPr>
          <w:color w:val="231F20"/>
          <w:sz w:val="18"/>
        </w:rPr>
        <w:t>အာနန္ဒာ</w:t>
      </w:r>
      <w:r>
        <w:rPr>
          <w:color w:val="231F20"/>
          <w:spacing w:val="-7"/>
          <w:sz w:val="18"/>
        </w:rPr>
        <w:t xml:space="preserve"> </w:t>
      </w:r>
      <w:r>
        <w:rPr>
          <w:color w:val="231F20"/>
          <w:sz w:val="18"/>
        </w:rPr>
        <w:t>ယောက်ျား</w:t>
      </w:r>
      <w:r>
        <w:rPr>
          <w:color w:val="231F20"/>
          <w:spacing w:val="-7"/>
          <w:sz w:val="18"/>
        </w:rPr>
        <w:t xml:space="preserve"> </w:t>
      </w:r>
      <w:r>
        <w:rPr>
          <w:color w:val="231F20"/>
          <w:sz w:val="18"/>
        </w:rPr>
        <w:t>ပွတ်</w:t>
      </w:r>
      <w:r>
        <w:rPr>
          <w:color w:val="231F20"/>
          <w:spacing w:val="-7"/>
          <w:sz w:val="18"/>
        </w:rPr>
        <w:t xml:space="preserve"> </w:t>
      </w:r>
      <w:r>
        <w:rPr>
          <w:color w:val="231F20"/>
          <w:sz w:val="18"/>
        </w:rPr>
        <w:t>ရွှံ့</w:t>
      </w:r>
      <w:r>
        <w:rPr>
          <w:color w:val="231F20"/>
          <w:spacing w:val="-7"/>
          <w:sz w:val="18"/>
        </w:rPr>
        <w:t xml:space="preserve"> </w:t>
      </w:r>
      <w:r>
        <w:rPr>
          <w:color w:val="231F20"/>
          <w:sz w:val="18"/>
        </w:rPr>
        <w:t>နှင့်</w:t>
      </w:r>
      <w:r>
        <w:rPr>
          <w:color w:val="231F20"/>
          <w:spacing w:val="-7"/>
          <w:sz w:val="18"/>
        </w:rPr>
        <w:t xml:space="preserve"> </w:t>
      </w:r>
      <w:r>
        <w:rPr>
          <w:color w:val="231F20"/>
          <w:sz w:val="18"/>
        </w:rPr>
        <w:t>ချွေး</w:t>
      </w:r>
      <w:r>
        <w:rPr>
          <w:color w:val="231F20"/>
          <w:spacing w:val="-7"/>
          <w:sz w:val="18"/>
        </w:rPr>
        <w:t xml:space="preserve"> </w:t>
      </w:r>
      <w:r>
        <w:rPr>
          <w:color w:val="231F20"/>
          <w:sz w:val="18"/>
        </w:rPr>
        <w:t>ထဲသို့</w:t>
      </w:r>
      <w:r>
        <w:rPr>
          <w:color w:val="231F20"/>
          <w:spacing w:val="-7"/>
          <w:sz w:val="18"/>
        </w:rPr>
        <w:t xml:space="preserve"> </w:t>
      </w:r>
      <w:r>
        <w:rPr>
          <w:color w:val="231F20"/>
          <w:sz w:val="18"/>
        </w:rPr>
        <w:t>လူသား</w:t>
      </w:r>
      <w:r>
        <w:rPr>
          <w:color w:val="231F20"/>
          <w:spacing w:val="-7"/>
          <w:sz w:val="18"/>
        </w:rPr>
        <w:t xml:space="preserve"> </w:t>
      </w:r>
      <w:r>
        <w:rPr>
          <w:color w:val="231F20"/>
          <w:sz w:val="18"/>
        </w:rPr>
        <w:t>အလောင်းများ</w:t>
      </w:r>
      <w:r>
        <w:rPr>
          <w:color w:val="231F20"/>
          <w:spacing w:val="-7"/>
          <w:sz w:val="18"/>
        </w:rPr>
        <w:t xml:space="preserve"> </w:t>
      </w:r>
      <w:r>
        <w:rPr>
          <w:color w:val="231F20"/>
          <w:sz w:val="18"/>
        </w:rPr>
        <w:t>နှင့်</w:t>
      </w:r>
      <w:r>
        <w:rPr>
          <w:color w:val="231F20"/>
          <w:spacing w:val="-7"/>
          <w:sz w:val="18"/>
        </w:rPr>
        <w:t xml:space="preserve"> </w:t>
      </w:r>
      <w:r>
        <w:rPr>
          <w:color w:val="231F20"/>
          <w:sz w:val="18"/>
        </w:rPr>
        <w:t>totemic</w:t>
      </w:r>
      <w:r>
        <w:rPr>
          <w:color w:val="231F20"/>
          <w:spacing w:val="-7"/>
          <w:sz w:val="18"/>
        </w:rPr>
        <w:t xml:space="preserve"> </w:t>
      </w:r>
      <w:r>
        <w:rPr>
          <w:color w:val="231F20"/>
          <w:sz w:val="18"/>
        </w:rPr>
        <w:t>ဆိုဒ်များ</w:t>
      </w:r>
      <w:r>
        <w:rPr>
          <w:color w:val="231F20"/>
          <w:spacing w:val="-7"/>
          <w:sz w:val="18"/>
        </w:rPr>
        <w:t xml:space="preserve"> </w:t>
      </w:r>
      <w:r>
        <w:rPr>
          <w:color w:val="231F20"/>
          <w:sz w:val="18"/>
        </w:rPr>
        <w:t>အမျိုးသားများသည် ၎င်းတို့၏သွေးပြန်ကြောများကိုဖွင့်ကာ သွေးများကို ရွှံ့စေးကြမ်းအဖြစ် မြေပြင်ပေါ်သို့ ဖိတ်စင်စေသည်။</w:t>
      </w:r>
      <w:r>
        <w:rPr>
          <w:color w:val="231F20"/>
          <w:spacing w:val="-2"/>
          <w:sz w:val="18"/>
        </w:rPr>
        <w:t xml:space="preserve"> </w:t>
      </w:r>
      <w:r>
        <w:rPr>
          <w:color w:val="231F20"/>
          <w:sz w:val="18"/>
        </w:rPr>
        <w:t>totemic</w:t>
      </w:r>
      <w:r>
        <w:rPr>
          <w:color w:val="231F20"/>
          <w:spacing w:val="-2"/>
          <w:sz w:val="18"/>
        </w:rPr>
        <w:t xml:space="preserve"> </w:t>
      </w:r>
      <w:r>
        <w:rPr>
          <w:color w:val="231F20"/>
          <w:sz w:val="18"/>
        </w:rPr>
        <w:t>ဒီဇိုင်း</w:t>
      </w:r>
      <w:r>
        <w:rPr>
          <w:color w:val="231F20"/>
          <w:spacing w:val="-2"/>
          <w:sz w:val="18"/>
        </w:rPr>
        <w:t xml:space="preserve"> </w:t>
      </w:r>
      <w:r>
        <w:rPr>
          <w:color w:val="231F20"/>
          <w:sz w:val="18"/>
        </w:rPr>
        <w:t>ပါ့</w:t>
      </w:r>
      <w:r>
        <w:rPr>
          <w:color w:val="231F20"/>
          <w:spacing w:val="-2"/>
          <w:sz w:val="18"/>
        </w:rPr>
        <w:t xml:space="preserve"> </w:t>
      </w:r>
      <w:r>
        <w:rPr>
          <w:color w:val="231F20"/>
          <w:sz w:val="18"/>
        </w:rPr>
        <w:t>ဖြစ်</w:t>
      </w:r>
      <w:r>
        <w:rPr>
          <w:color w:val="231F20"/>
          <w:spacing w:val="-2"/>
          <w:sz w:val="18"/>
        </w:rPr>
        <w:t xml:space="preserve"> </w:t>
      </w:r>
      <w:r>
        <w:rPr>
          <w:color w:val="231F20"/>
          <w:sz w:val="18"/>
        </w:rPr>
        <w:t>ခြယ်သ</w:t>
      </w:r>
      <w:r>
        <w:rPr>
          <w:color w:val="231F20"/>
          <w:spacing w:val="-2"/>
          <w:sz w:val="18"/>
        </w:rPr>
        <w:t xml:space="preserve"> </w:t>
      </w:r>
      <w:r>
        <w:rPr>
          <w:color w:val="231F20"/>
          <w:sz w:val="18"/>
        </w:rPr>
        <w:t>မှတဆင့်</w:t>
      </w:r>
      <w:r>
        <w:rPr>
          <w:color w:val="231F20"/>
          <w:spacing w:val="-2"/>
          <w:sz w:val="18"/>
        </w:rPr>
        <w:t xml:space="preserve"> </w:t>
      </w:r>
      <w:r>
        <w:rPr>
          <w:color w:val="231F20"/>
          <w:sz w:val="18"/>
        </w:rPr>
        <w:t>ဘယ်ဟာ</w:t>
      </w:r>
      <w:r>
        <w:rPr>
          <w:color w:val="231F20"/>
          <w:spacing w:val="-2"/>
          <w:sz w:val="18"/>
        </w:rPr>
        <w:t xml:space="preserve"> </w:t>
      </w:r>
      <w:r>
        <w:rPr>
          <w:color w:val="231F20"/>
          <w:sz w:val="18"/>
        </w:rPr>
        <w:t>totemic</w:t>
      </w:r>
      <w:r>
        <w:rPr>
          <w:color w:val="231F20"/>
          <w:spacing w:val="-2"/>
          <w:sz w:val="18"/>
        </w:rPr>
        <w:t xml:space="preserve"> </w:t>
      </w:r>
      <w:r>
        <w:rPr>
          <w:color w:val="231F20"/>
          <w:sz w:val="18"/>
        </w:rPr>
        <w:t>သတ္တဝါများ</w:t>
      </w:r>
      <w:r>
        <w:rPr>
          <w:color w:val="231F20"/>
          <w:spacing w:val="-2"/>
          <w:sz w:val="18"/>
        </w:rPr>
        <w:t xml:space="preserve"> </w:t>
      </w:r>
      <w:r>
        <w:rPr>
          <w:color w:val="231F20"/>
          <w:sz w:val="18"/>
        </w:rPr>
        <w:t>ခဲ့ကြသည်</w:t>
      </w:r>
      <w:r>
        <w:rPr>
          <w:color w:val="231F20"/>
          <w:spacing w:val="-2"/>
          <w:sz w:val="18"/>
        </w:rPr>
        <w:t xml:space="preserve"> </w:t>
      </w:r>
      <w:r>
        <w:rPr>
          <w:color w:val="231F20"/>
          <w:sz w:val="18"/>
        </w:rPr>
        <w:t>လှုံ့ဆော်ပေးသည်။</w:t>
      </w:r>
      <w:r>
        <w:rPr>
          <w:color w:val="231F20"/>
          <w:spacing w:val="-2"/>
          <w:sz w:val="18"/>
        </w:rPr>
        <w:t xml:space="preserve"> </w:t>
      </w:r>
      <w:r>
        <w:rPr>
          <w:color w:val="231F20"/>
          <w:sz w:val="18"/>
        </w:rPr>
        <w:t>လာရန်</w:t>
      </w:r>
      <w:r>
        <w:rPr>
          <w:color w:val="231F20"/>
          <w:spacing w:val="-2"/>
          <w:sz w:val="18"/>
        </w:rPr>
        <w:t xml:space="preserve"> </w:t>
      </w:r>
      <w:r>
        <w:rPr>
          <w:color w:val="231F20"/>
          <w:sz w:val="18"/>
        </w:rPr>
        <w:t>ထွက်</w:t>
      </w:r>
      <w:r>
        <w:rPr>
          <w:color w:val="231F20"/>
          <w:spacing w:val="-2"/>
          <w:sz w:val="18"/>
        </w:rPr>
        <w:t xml:space="preserve"> </w:t>
      </w:r>
      <w:r>
        <w:rPr>
          <w:color w:val="231F20"/>
          <w:sz w:val="18"/>
        </w:rPr>
        <w:t>၏/ဖြစ်။</w:t>
      </w:r>
      <w:r>
        <w:rPr>
          <w:color w:val="231F20"/>
          <w:spacing w:val="-2"/>
          <w:sz w:val="18"/>
        </w:rPr>
        <w:t xml:space="preserve"> </w:t>
      </w:r>
      <w:r>
        <w:rPr>
          <w:color w:val="231F20"/>
          <w:sz w:val="18"/>
        </w:rPr>
        <w:t>[။</w:t>
      </w:r>
      <w:r>
        <w:rPr>
          <w:color w:val="231F20"/>
          <w:spacing w:val="-2"/>
          <w:sz w:val="18"/>
        </w:rPr>
        <w:t xml:space="preserve"> </w:t>
      </w:r>
      <w:r>
        <w:rPr>
          <w:color w:val="231F20"/>
          <w:sz w:val="18"/>
        </w:rPr>
        <w:t>.</w:t>
      </w:r>
      <w:r>
        <w:rPr>
          <w:color w:val="231F20"/>
          <w:spacing w:val="-2"/>
          <w:sz w:val="18"/>
        </w:rPr>
        <w:t xml:space="preserve"> </w:t>
      </w:r>
      <w:r>
        <w:rPr>
          <w:color w:val="231F20"/>
          <w:sz w:val="18"/>
        </w:rPr>
        <w:t>။]</w:t>
      </w:r>
      <w:r>
        <w:rPr>
          <w:color w:val="231F20"/>
          <w:spacing w:val="-2"/>
          <w:sz w:val="18"/>
        </w:rPr>
        <w:t xml:space="preserve"> </w:t>
      </w:r>
      <w:r>
        <w:rPr>
          <w:color w:val="231F20"/>
          <w:sz w:val="18"/>
        </w:rPr>
        <w:t>လောင်ခြင်း၊</w:t>
      </w:r>
      <w:r>
        <w:rPr>
          <w:color w:val="231F20"/>
          <w:spacing w:val="-2"/>
          <w:sz w:val="18"/>
        </w:rPr>
        <w:t xml:space="preserve"> </w:t>
      </w:r>
      <w:r>
        <w:rPr>
          <w:color w:val="231F20"/>
          <w:sz w:val="18"/>
        </w:rPr>
        <w:t>သင်္ဂြိုဟ်ခြင်း၊</w:t>
      </w:r>
      <w:r>
        <w:rPr>
          <w:color w:val="231F20"/>
          <w:spacing w:val="-2"/>
          <w:sz w:val="18"/>
        </w:rPr>
        <w:t xml:space="preserve"> </w:t>
      </w:r>
      <w:r>
        <w:rPr>
          <w:color w:val="231F20"/>
          <w:sz w:val="18"/>
        </w:rPr>
        <w:t>စိမ်၊</w:t>
      </w:r>
      <w:r>
        <w:rPr>
          <w:color w:val="231F20"/>
          <w:spacing w:val="-2"/>
          <w:sz w:val="18"/>
        </w:rPr>
        <w:t xml:space="preserve"> </w:t>
      </w:r>
      <w:r>
        <w:rPr>
          <w:color w:val="231F20"/>
          <w:sz w:val="18"/>
        </w:rPr>
        <w:t>သီချင်းဆိုခြင်း၊</w:t>
      </w:r>
      <w:r>
        <w:rPr>
          <w:color w:val="231F20"/>
          <w:spacing w:val="-2"/>
          <w:sz w:val="18"/>
        </w:rPr>
        <w:t xml:space="preserve"> </w:t>
      </w:r>
      <w:r>
        <w:rPr>
          <w:color w:val="231F20"/>
          <w:sz w:val="18"/>
        </w:rPr>
        <w:t>ပွတ်တိုက်ခြင်း၊</w:t>
      </w:r>
      <w:r>
        <w:rPr>
          <w:color w:val="231F20"/>
          <w:spacing w:val="-2"/>
          <w:sz w:val="18"/>
        </w:rPr>
        <w:t xml:space="preserve"> </w:t>
      </w:r>
      <w:r>
        <w:rPr>
          <w:color w:val="231F20"/>
          <w:sz w:val="18"/>
        </w:rPr>
        <w:t>ချွေးထွက်ခြင်း၊</w:t>
      </w:r>
      <w:r>
        <w:rPr>
          <w:color w:val="231F20"/>
          <w:spacing w:val="-2"/>
          <w:sz w:val="18"/>
        </w:rPr>
        <w:t xml:space="preserve"> </w:t>
      </w:r>
      <w:r>
        <w:rPr>
          <w:color w:val="231F20"/>
          <w:sz w:val="18"/>
        </w:rPr>
        <w:t>ဆေးလိပ်သောက်ခြင်း၊ တစ်နေရာမှ မွေးဖွားပြီး သေခြင်း၌ ပြန်လည်နစ်မြုပ်ခြင်း - ဤ ထုံးတမ်းစဉ်လာများ အာနန္ဒာ၊</w:t>
      </w:r>
      <w:r>
        <w:rPr>
          <w:color w:val="231F20"/>
          <w:spacing w:val="-2"/>
          <w:sz w:val="18"/>
        </w:rPr>
        <w:t xml:space="preserve"> </w:t>
      </w:r>
      <w:r>
        <w:rPr>
          <w:color w:val="231F20"/>
          <w:sz w:val="18"/>
        </w:rPr>
        <w:t>လာခဲ့တယ်။</w:t>
      </w:r>
      <w:r>
        <w:rPr>
          <w:color w:val="231F20"/>
          <w:spacing w:val="-2"/>
          <w:sz w:val="18"/>
        </w:rPr>
        <w:t xml:space="preserve"> </w:t>
      </w:r>
      <w:r>
        <w:rPr>
          <w:color w:val="231F20"/>
          <w:sz w:val="18"/>
        </w:rPr>
        <w:t>ရန်</w:t>
      </w:r>
      <w:r>
        <w:rPr>
          <w:color w:val="231F20"/>
          <w:spacing w:val="-2"/>
          <w:sz w:val="18"/>
        </w:rPr>
        <w:t xml:space="preserve"> </w:t>
      </w:r>
      <w:r>
        <w:rPr>
          <w:color w:val="231F20"/>
          <w:sz w:val="18"/>
        </w:rPr>
        <w:t>မျှဝေပါ။</w:t>
      </w:r>
      <w:r>
        <w:rPr>
          <w:color w:val="231F20"/>
          <w:spacing w:val="-2"/>
          <w:sz w:val="18"/>
        </w:rPr>
        <w:t xml:space="preserve"> </w:t>
      </w:r>
      <w:r>
        <w:rPr>
          <w:color w:val="231F20"/>
          <w:sz w:val="18"/>
        </w:rPr>
        <w:t>a</w:t>
      </w:r>
      <w:r>
        <w:rPr>
          <w:color w:val="231F20"/>
          <w:spacing w:val="-2"/>
          <w:sz w:val="18"/>
        </w:rPr>
        <w:t xml:space="preserve"> </w:t>
      </w:r>
      <w:r>
        <w:rPr>
          <w:color w:val="231F20"/>
          <w:sz w:val="18"/>
        </w:rPr>
        <w:t>ခန္ဓာငါးပါး</w:t>
      </w:r>
      <w:r>
        <w:rPr>
          <w:color w:val="231F20"/>
          <w:spacing w:val="-2"/>
          <w:sz w:val="18"/>
        </w:rPr>
        <w:t xml:space="preserve"> </w:t>
      </w:r>
      <w:r>
        <w:rPr>
          <w:color w:val="231F20"/>
          <w:sz w:val="18"/>
        </w:rPr>
        <w:t>ပစ္စည်းဥစ္စာ</w:t>
      </w:r>
      <w:r>
        <w:rPr>
          <w:color w:val="231F20"/>
          <w:spacing w:val="-2"/>
          <w:sz w:val="18"/>
        </w:rPr>
        <w:t xml:space="preserve"> </w:t>
      </w:r>
      <w:r>
        <w:rPr>
          <w:color w:val="231F20"/>
          <w:sz w:val="18"/>
        </w:rPr>
        <w:t>အတူ</w:t>
      </w:r>
      <w:r>
        <w:rPr>
          <w:color w:val="231F20"/>
          <w:spacing w:val="-2"/>
          <w:sz w:val="18"/>
        </w:rPr>
        <w:t xml:space="preserve"> </w:t>
      </w:r>
      <w:r>
        <w:rPr>
          <w:color w:val="231F20"/>
          <w:sz w:val="18"/>
        </w:rPr>
        <w:t>အဆိုပါ</w:t>
      </w:r>
      <w:r>
        <w:rPr>
          <w:color w:val="231F20"/>
          <w:spacing w:val="-2"/>
          <w:sz w:val="18"/>
        </w:rPr>
        <w:t xml:space="preserve"> </w:t>
      </w:r>
      <w:r>
        <w:rPr>
          <w:color w:val="231F20"/>
          <w:sz w:val="18"/>
        </w:rPr>
        <w:t>ရှုခင်း၊</w:t>
      </w:r>
      <w:r>
        <w:rPr>
          <w:color w:val="231F20"/>
          <w:spacing w:val="-2"/>
          <w:sz w:val="18"/>
        </w:rPr>
        <w:t xml:space="preserve"> </w:t>
      </w:r>
      <w:r>
        <w:rPr>
          <w:color w:val="231F20"/>
          <w:sz w:val="18"/>
        </w:rPr>
        <w:t>အဆိုပါ</w:t>
      </w:r>
      <w:r>
        <w:rPr>
          <w:color w:val="231F20"/>
          <w:spacing w:val="-2"/>
          <w:sz w:val="18"/>
        </w:rPr>
        <w:t xml:space="preserve"> </w:t>
      </w:r>
      <w:r>
        <w:rPr>
          <w:color w:val="231F20"/>
          <w:sz w:val="18"/>
        </w:rPr>
        <w:t>လူမှုရေး</w:t>
      </w:r>
      <w:r>
        <w:rPr>
          <w:color w:val="231F20"/>
          <w:spacing w:val="-2"/>
          <w:sz w:val="18"/>
        </w:rPr>
        <w:t xml:space="preserve"> </w:t>
      </w:r>
      <w:r>
        <w:rPr>
          <w:color w:val="231F20"/>
          <w:sz w:val="18"/>
        </w:rPr>
        <w:t>နှင့်</w:t>
      </w:r>
      <w:r>
        <w:rPr>
          <w:color w:val="231F20"/>
          <w:spacing w:val="-2"/>
          <w:sz w:val="18"/>
        </w:rPr>
        <w:t xml:space="preserve"> </w:t>
      </w:r>
      <w:r>
        <w:rPr>
          <w:color w:val="231F20"/>
          <w:sz w:val="18"/>
        </w:rPr>
        <w:t>totemic ခန္ဓာကိုယ်။</w:t>
      </w:r>
      <w:r>
        <w:rPr>
          <w:color w:val="231F20"/>
          <w:spacing w:val="-7"/>
          <w:sz w:val="18"/>
        </w:rPr>
        <w:t xml:space="preserve"> </w:t>
      </w:r>
      <w:r>
        <w:rPr>
          <w:color w:val="231F20"/>
          <w:sz w:val="18"/>
        </w:rPr>
        <w:t>ကာလအတွင်း</w:t>
      </w:r>
      <w:r>
        <w:rPr>
          <w:color w:val="231F20"/>
          <w:spacing w:val="-7"/>
          <w:sz w:val="18"/>
        </w:rPr>
        <w:t xml:space="preserve"> </w:t>
      </w:r>
      <w:r>
        <w:rPr>
          <w:color w:val="231F20"/>
          <w:sz w:val="18"/>
        </w:rPr>
        <w:t>စတင်ခြင်း</w:t>
      </w:r>
      <w:r>
        <w:rPr>
          <w:color w:val="231F20"/>
          <w:spacing w:val="-7"/>
          <w:sz w:val="18"/>
        </w:rPr>
        <w:t xml:space="preserve"> </w:t>
      </w:r>
      <w:r>
        <w:rPr>
          <w:color w:val="231F20"/>
          <w:sz w:val="18"/>
        </w:rPr>
        <w:t>ထုံးတမ်းများ</w:t>
      </w:r>
      <w:r>
        <w:rPr>
          <w:color w:val="231F20"/>
          <w:spacing w:val="-7"/>
          <w:sz w:val="18"/>
        </w:rPr>
        <w:t xml:space="preserve"> </w:t>
      </w:r>
      <w:r>
        <w:rPr>
          <w:color w:val="231F20"/>
          <w:sz w:val="18"/>
        </w:rPr>
        <w:t>အဆိုပါ</w:t>
      </w:r>
      <w:r>
        <w:rPr>
          <w:color w:val="231F20"/>
          <w:spacing w:val="-7"/>
          <w:sz w:val="18"/>
        </w:rPr>
        <w:t xml:space="preserve"> </w:t>
      </w:r>
      <w:r>
        <w:rPr>
          <w:color w:val="231F20"/>
          <w:sz w:val="18"/>
        </w:rPr>
        <w:t>စုပေါင်း</w:t>
      </w:r>
      <w:r>
        <w:rPr>
          <w:color w:val="231F20"/>
          <w:spacing w:val="-7"/>
          <w:sz w:val="18"/>
        </w:rPr>
        <w:t xml:space="preserve"> </w:t>
      </w:r>
      <w:r>
        <w:rPr>
          <w:color w:val="231F20"/>
          <w:sz w:val="18"/>
        </w:rPr>
        <w:t>နှင့်</w:t>
      </w:r>
      <w:r>
        <w:rPr>
          <w:color w:val="231F20"/>
          <w:spacing w:val="-7"/>
          <w:sz w:val="18"/>
        </w:rPr>
        <w:t xml:space="preserve"> </w:t>
      </w:r>
      <w:r>
        <w:rPr>
          <w:color w:val="231F20"/>
          <w:sz w:val="18"/>
        </w:rPr>
        <w:t>လူမှုရေး</w:t>
      </w:r>
      <w:r>
        <w:rPr>
          <w:color w:val="231F20"/>
          <w:spacing w:val="-7"/>
          <w:sz w:val="18"/>
        </w:rPr>
        <w:t xml:space="preserve"> </w:t>
      </w:r>
      <w:r>
        <w:rPr>
          <w:color w:val="231F20"/>
          <w:sz w:val="18"/>
        </w:rPr>
        <w:t>ခန္ဓာကိုယ်</w:t>
      </w:r>
      <w:r>
        <w:rPr>
          <w:color w:val="231F20"/>
          <w:spacing w:val="-7"/>
          <w:sz w:val="18"/>
        </w:rPr>
        <w:t xml:space="preserve"> </w:t>
      </w:r>
      <w:r>
        <w:rPr>
          <w:color w:val="231F20"/>
          <w:sz w:val="18"/>
        </w:rPr>
        <w:t>ဖေဖေ့ကို</w:t>
      </w:r>
      <w:r>
        <w:rPr>
          <w:color w:val="231F20"/>
          <w:spacing w:val="-7"/>
          <w:sz w:val="18"/>
        </w:rPr>
        <w:t xml:space="preserve"> </w:t>
      </w:r>
      <w:r>
        <w:rPr>
          <w:color w:val="231F20"/>
          <w:sz w:val="18"/>
        </w:rPr>
        <w:t>ထဲသို့</w:t>
      </w:r>
      <w:r>
        <w:rPr>
          <w:color w:val="231F20"/>
          <w:spacing w:val="-7"/>
          <w:sz w:val="18"/>
        </w:rPr>
        <w:t xml:space="preserve"> </w:t>
      </w:r>
      <w:r>
        <w:rPr>
          <w:color w:val="231F20"/>
          <w:sz w:val="18"/>
        </w:rPr>
        <w:t>အဆိုပါ</w:t>
      </w:r>
      <w:r>
        <w:rPr>
          <w:color w:val="231F20"/>
          <w:spacing w:val="-7"/>
          <w:sz w:val="18"/>
        </w:rPr>
        <w:t xml:space="preserve"> </w:t>
      </w:r>
      <w:r>
        <w:rPr>
          <w:color w:val="231F20"/>
          <w:sz w:val="18"/>
        </w:rPr>
        <w:t>စတင်ပါ။</w:t>
      </w:r>
      <w:r>
        <w:rPr>
          <w:color w:val="231F20"/>
          <w:spacing w:val="-7"/>
          <w:sz w:val="18"/>
        </w:rPr>
        <w:t xml:space="preserve"> </w:t>
      </w:r>
      <w:r>
        <w:rPr>
          <w:color w:val="231F20"/>
          <w:sz w:val="18"/>
        </w:rPr>
        <w:t>ခန္ဓာကိုယ် [။</w:t>
      </w:r>
      <w:r>
        <w:rPr>
          <w:color w:val="231F20"/>
          <w:spacing w:val="-5"/>
          <w:sz w:val="18"/>
        </w:rPr>
        <w:t xml:space="preserve"> </w:t>
      </w:r>
      <w:r>
        <w:rPr>
          <w:color w:val="231F20"/>
          <w:sz w:val="18"/>
        </w:rPr>
        <w:t>.</w:t>
      </w:r>
      <w:r>
        <w:rPr>
          <w:color w:val="231F20"/>
          <w:spacing w:val="-5"/>
          <w:sz w:val="18"/>
        </w:rPr>
        <w:t xml:space="preserve"> </w:t>
      </w:r>
      <w:r>
        <w:rPr>
          <w:color w:val="231F20"/>
          <w:sz w:val="18"/>
        </w:rPr>
        <w:t>။]</w:t>
      </w:r>
      <w:r>
        <w:rPr>
          <w:color w:val="231F20"/>
          <w:spacing w:val="-5"/>
          <w:sz w:val="18"/>
        </w:rPr>
        <w:t xml:space="preserve"> </w:t>
      </w:r>
      <w:r>
        <w:rPr>
          <w:color w:val="231F20"/>
          <w:sz w:val="18"/>
        </w:rPr>
        <w:t>ဘယ်သူ့ကြောင့်လဲ။</w:t>
      </w:r>
      <w:r>
        <w:rPr>
          <w:color w:val="231F20"/>
          <w:spacing w:val="-5"/>
          <w:sz w:val="18"/>
        </w:rPr>
        <w:t xml:space="preserve"> </w:t>
      </w:r>
      <w:r>
        <w:rPr>
          <w:color w:val="231F20"/>
          <w:sz w:val="18"/>
        </w:rPr>
        <w:t>ခန္ဓာကိုယ်?</w:t>
      </w:r>
      <w:r>
        <w:rPr>
          <w:color w:val="231F20"/>
          <w:spacing w:val="-5"/>
          <w:sz w:val="18"/>
        </w:rPr>
        <w:t xml:space="preserve"> </w:t>
      </w:r>
      <w:r>
        <w:rPr>
          <w:color w:val="231F20"/>
          <w:sz w:val="18"/>
        </w:rPr>
        <w:t>ဘာလဲ</w:t>
      </w:r>
      <w:r>
        <w:rPr>
          <w:color w:val="231F20"/>
          <w:spacing w:val="-5"/>
          <w:sz w:val="18"/>
        </w:rPr>
        <w:t xml:space="preserve"> </w:t>
      </w:r>
      <w:r>
        <w:rPr>
          <w:color w:val="231F20"/>
          <w:sz w:val="18"/>
        </w:rPr>
        <w:t>ခန္ဓာကိုယ်?</w:t>
      </w:r>
      <w:r>
        <w:rPr>
          <w:color w:val="231F20"/>
          <w:spacing w:val="-5"/>
          <w:sz w:val="18"/>
        </w:rPr>
        <w:t xml:space="preserve"> </w:t>
      </w:r>
      <w:r>
        <w:rPr>
          <w:color w:val="231F20"/>
          <w:sz w:val="18"/>
        </w:rPr>
        <w:t>ဘယ်မှာလဲ?</w:t>
      </w:r>
      <w:r>
        <w:rPr>
          <w:color w:val="231F20"/>
          <w:spacing w:val="-5"/>
          <w:sz w:val="18"/>
        </w:rPr>
        <w:t xml:space="preserve"> </w:t>
      </w:r>
      <w:r>
        <w:rPr>
          <w:color w:val="231F20"/>
          <w:sz w:val="18"/>
        </w:rPr>
        <w:t>[။</w:t>
      </w:r>
      <w:r>
        <w:rPr>
          <w:color w:val="231F20"/>
          <w:spacing w:val="-5"/>
          <w:sz w:val="18"/>
        </w:rPr>
        <w:t xml:space="preserve"> </w:t>
      </w:r>
      <w:r>
        <w:rPr>
          <w:color w:val="231F20"/>
          <w:sz w:val="18"/>
        </w:rPr>
        <w:t>.</w:t>
      </w:r>
      <w:r>
        <w:rPr>
          <w:color w:val="231F20"/>
          <w:spacing w:val="-5"/>
          <w:sz w:val="18"/>
        </w:rPr>
        <w:t xml:space="preserve"> </w:t>
      </w:r>
      <w:r>
        <w:rPr>
          <w:color w:val="231F20"/>
          <w:sz w:val="18"/>
        </w:rPr>
        <w:t>။]</w:t>
      </w:r>
      <w:r>
        <w:rPr>
          <w:color w:val="231F20"/>
          <w:spacing w:val="-5"/>
          <w:sz w:val="18"/>
        </w:rPr>
        <w:t xml:space="preserve"> </w:t>
      </w:r>
      <w:r>
        <w:rPr>
          <w:color w:val="231F20"/>
          <w:sz w:val="18"/>
        </w:rPr>
        <w:t>မင်း</w:t>
      </w:r>
      <w:r>
        <w:rPr>
          <w:color w:val="231F20"/>
          <w:spacing w:val="-5"/>
          <w:sz w:val="18"/>
        </w:rPr>
        <w:t xml:space="preserve"> </w:t>
      </w:r>
      <w:r>
        <w:rPr>
          <w:color w:val="231F20"/>
          <w:sz w:val="18"/>
        </w:rPr>
        <w:t>ဖြစ်ကြပါသည်။</w:t>
      </w:r>
      <w:r>
        <w:rPr>
          <w:color w:val="231F20"/>
          <w:spacing w:val="-5"/>
          <w:sz w:val="18"/>
        </w:rPr>
        <w:t xml:space="preserve"> </w:t>
      </w:r>
      <w:r>
        <w:rPr>
          <w:color w:val="231F20"/>
          <w:sz w:val="18"/>
        </w:rPr>
        <w:t>မဟုတ်ဘူး</w:t>
      </w:r>
      <w:r>
        <w:rPr>
          <w:color w:val="231F20"/>
          <w:spacing w:val="-5"/>
          <w:sz w:val="18"/>
        </w:rPr>
        <w:t xml:space="preserve"> </w:t>
      </w:r>
      <w:r>
        <w:rPr>
          <w:color w:val="231F20"/>
          <w:sz w:val="18"/>
        </w:rPr>
        <w:t>အများဆုံး</w:t>
      </w:r>
      <w:r>
        <w:rPr>
          <w:color w:val="231F20"/>
          <w:spacing w:val="-5"/>
          <w:sz w:val="18"/>
        </w:rPr>
        <w:t xml:space="preserve"> </w:t>
      </w:r>
      <w:r>
        <w:rPr>
          <w:color w:val="231F20"/>
          <w:sz w:val="18"/>
        </w:rPr>
        <w:t>တရင်းတနှီး</w:t>
      </w:r>
      <w:r>
        <w:rPr>
          <w:color w:val="231F20"/>
          <w:spacing w:val="-5"/>
          <w:sz w:val="18"/>
        </w:rPr>
        <w:t xml:space="preserve"> </w:t>
      </w:r>
      <w:r>
        <w:rPr>
          <w:color w:val="231F20"/>
          <w:sz w:val="18"/>
        </w:rPr>
        <w:t>၌</w:t>
      </w:r>
      <w:r>
        <w:rPr>
          <w:color w:val="231F20"/>
          <w:spacing w:val="-5"/>
          <w:sz w:val="18"/>
        </w:rPr>
        <w:t xml:space="preserve"> </w:t>
      </w:r>
      <w:r>
        <w:rPr>
          <w:color w:val="231F20"/>
          <w:sz w:val="18"/>
        </w:rPr>
        <w:t>သင်၏</w:t>
      </w:r>
      <w:r>
        <w:rPr>
          <w:color w:val="231F20"/>
          <w:spacing w:val="-5"/>
          <w:sz w:val="18"/>
        </w:rPr>
        <w:t xml:space="preserve"> </w:t>
      </w:r>
      <w:r>
        <w:rPr>
          <w:color w:val="231F20"/>
          <w:spacing w:val="-2"/>
          <w:sz w:val="18"/>
        </w:rPr>
        <w:t xml:space="preserve">မိမိကိုယ်ကို </w:t>
      </w:r>
      <w:r>
        <w:rPr>
          <w:color w:val="231F20"/>
          <w:sz w:val="18"/>
        </w:rPr>
        <w:t>၊</w:t>
      </w:r>
      <w:r>
        <w:rPr>
          <w:color w:val="231F20"/>
          <w:spacing w:val="-7"/>
          <w:sz w:val="18"/>
        </w:rPr>
        <w:t xml:space="preserve"> </w:t>
      </w:r>
      <w:r>
        <w:rPr>
          <w:color w:val="231F20"/>
          <w:spacing w:val="-2"/>
          <w:sz w:val="18"/>
        </w:rPr>
        <w:t>အရေပြား၊</w:t>
      </w:r>
      <w:r>
        <w:rPr>
          <w:color w:val="231F20"/>
          <w:spacing w:val="-7"/>
          <w:sz w:val="18"/>
        </w:rPr>
        <w:t xml:space="preserve"> </w:t>
      </w:r>
      <w:r>
        <w:rPr>
          <w:color w:val="231F20"/>
          <w:spacing w:val="-2"/>
          <w:sz w:val="18"/>
        </w:rPr>
        <w:t>အဆိုပါ</w:t>
      </w:r>
      <w:r>
        <w:rPr>
          <w:color w:val="231F20"/>
          <w:spacing w:val="-7"/>
          <w:sz w:val="18"/>
        </w:rPr>
        <w:t xml:space="preserve"> </w:t>
      </w:r>
      <w:r>
        <w:rPr>
          <w:color w:val="231F20"/>
          <w:spacing w:val="-2"/>
          <w:sz w:val="18"/>
        </w:rPr>
        <w:t>မျက်နှာပြင်</w:t>
      </w:r>
      <w:r>
        <w:rPr>
          <w:color w:val="231F20"/>
          <w:spacing w:val="-7"/>
          <w:sz w:val="18"/>
        </w:rPr>
        <w:t xml:space="preserve"> </w:t>
      </w:r>
      <w:r>
        <w:rPr>
          <w:color w:val="231F20"/>
          <w:spacing w:val="-2"/>
          <w:sz w:val="18"/>
        </w:rPr>
        <w:t>လုပ်တာ</w:t>
      </w:r>
      <w:r>
        <w:rPr>
          <w:color w:val="231F20"/>
          <w:spacing w:val="-7"/>
          <w:sz w:val="18"/>
        </w:rPr>
        <w:t xml:space="preserve"> </w:t>
      </w:r>
      <w:r>
        <w:rPr>
          <w:color w:val="231F20"/>
          <w:spacing w:val="-2"/>
          <w:sz w:val="18"/>
        </w:rPr>
        <w:t>မဟုတ်ဘူး</w:t>
      </w:r>
      <w:r>
        <w:rPr>
          <w:color w:val="231F20"/>
          <w:spacing w:val="-7"/>
          <w:sz w:val="18"/>
        </w:rPr>
        <w:t xml:space="preserve"> </w:t>
      </w:r>
      <w:r>
        <w:rPr>
          <w:color w:val="231F20"/>
          <w:spacing w:val="-2"/>
          <w:sz w:val="18"/>
        </w:rPr>
        <w:t>သီးခြား</w:t>
      </w:r>
      <w:r>
        <w:rPr>
          <w:color w:val="231F20"/>
          <w:spacing w:val="-7"/>
          <w:sz w:val="18"/>
        </w:rPr>
        <w:t xml:space="preserve"> </w:t>
      </w:r>
      <w:r>
        <w:rPr>
          <w:color w:val="231F20"/>
          <w:spacing w:val="-2"/>
          <w:sz w:val="18"/>
        </w:rPr>
        <w:t>သင်</w:t>
      </w:r>
      <w:r>
        <w:rPr>
          <w:color w:val="231F20"/>
          <w:spacing w:val="-7"/>
          <w:sz w:val="18"/>
        </w:rPr>
        <w:t xml:space="preserve"> </w:t>
      </w:r>
      <w:r>
        <w:rPr>
          <w:color w:val="231F20"/>
          <w:spacing w:val="-2"/>
          <w:sz w:val="18"/>
        </w:rPr>
        <w:t>ထံမှ</w:t>
      </w:r>
      <w:r>
        <w:rPr>
          <w:color w:val="231F20"/>
          <w:spacing w:val="-7"/>
          <w:sz w:val="18"/>
        </w:rPr>
        <w:t xml:space="preserve"> </w:t>
      </w:r>
      <w:r>
        <w:rPr>
          <w:color w:val="231F20"/>
          <w:spacing w:val="-2"/>
          <w:sz w:val="18"/>
        </w:rPr>
        <w:t>အဆိုပါ</w:t>
      </w:r>
      <w:r>
        <w:rPr>
          <w:color w:val="231F20"/>
          <w:spacing w:val="-7"/>
          <w:sz w:val="18"/>
        </w:rPr>
        <w:t xml:space="preserve"> </w:t>
      </w:r>
      <w:r>
        <w:rPr>
          <w:color w:val="231F20"/>
          <w:spacing w:val="-2"/>
          <w:sz w:val="18"/>
        </w:rPr>
        <w:t>ကမ္ဘာ၊</w:t>
      </w:r>
      <w:r>
        <w:rPr>
          <w:color w:val="231F20"/>
          <w:spacing w:val="-7"/>
          <w:sz w:val="18"/>
        </w:rPr>
        <w:t xml:space="preserve"> </w:t>
      </w:r>
      <w:r>
        <w:rPr>
          <w:color w:val="231F20"/>
          <w:spacing w:val="-2"/>
          <w:sz w:val="18"/>
        </w:rPr>
        <w:t>ဒါပေမယ့်</w:t>
      </w:r>
      <w:r>
        <w:rPr>
          <w:color w:val="231F20"/>
          <w:spacing w:val="-7"/>
          <w:sz w:val="18"/>
        </w:rPr>
        <w:t xml:space="preserve"> </w:t>
      </w:r>
      <w:r>
        <w:rPr>
          <w:color w:val="231F20"/>
          <w:spacing w:val="-2"/>
          <w:sz w:val="18"/>
        </w:rPr>
        <w:t>ပြေတယ်။</w:t>
      </w:r>
      <w:r>
        <w:rPr>
          <w:color w:val="231F20"/>
          <w:spacing w:val="-7"/>
          <w:sz w:val="18"/>
        </w:rPr>
        <w:t xml:space="preserve"> </w:t>
      </w:r>
      <w:r>
        <w:rPr>
          <w:color w:val="231F20"/>
          <w:spacing w:val="-2"/>
          <w:sz w:val="18"/>
        </w:rPr>
        <w:t>ထောက်ပံ့ပေးသည်။</w:t>
      </w:r>
      <w:r>
        <w:rPr>
          <w:color w:val="231F20"/>
          <w:spacing w:val="-7"/>
          <w:sz w:val="18"/>
        </w:rPr>
        <w:t xml:space="preserve"> </w:t>
      </w:r>
      <w:r>
        <w:rPr>
          <w:color w:val="231F20"/>
          <w:spacing w:val="-2"/>
          <w:sz w:val="18"/>
        </w:rPr>
        <w:t>a</w:t>
      </w:r>
      <w:r>
        <w:rPr>
          <w:color w:val="231F20"/>
          <w:spacing w:val="-7"/>
          <w:sz w:val="18"/>
        </w:rPr>
        <w:t xml:space="preserve"> </w:t>
      </w:r>
      <w:r>
        <w:rPr>
          <w:color w:val="231F20"/>
          <w:spacing w:val="-2"/>
          <w:sz w:val="18"/>
        </w:rPr>
        <w:t xml:space="preserve">sensuous </w:t>
      </w:r>
      <w:r>
        <w:rPr>
          <w:color w:val="231F20"/>
          <w:sz w:val="18"/>
        </w:rPr>
        <w:t xml:space="preserve">ကြားခံနှင့်ထိတွေ့မှု။ ခန္ဓာကိုယ်ပြင်းထန်မှုများသည် </w:t>
      </w:r>
      <w:r>
        <w:rPr>
          <w:i/>
          <w:color w:val="231F20"/>
          <w:sz w:val="18"/>
        </w:rPr>
        <w:t xml:space="preserve">ထုံးတမ်းသဒ္ဒါ တစ်ခု အား ရင်းနှီးသောသဒ္ဒါ </w:t>
      </w:r>
      <w:r>
        <w:rPr>
          <w:color w:val="231F20"/>
          <w:sz w:val="18"/>
        </w:rPr>
        <w:t>ပေါ်တွင် ပေါင်းစပ်ထားသည် ။ [။ . ။]</w:t>
      </w:r>
    </w:p>
    <w:p w:rsidR="00FC077F" w:rsidRDefault="002176C3">
      <w:pPr>
        <w:spacing w:before="2"/>
        <w:ind w:left="75" w:right="56"/>
        <w:jc w:val="right"/>
        <w:rPr>
          <w:sz w:val="18"/>
        </w:rPr>
      </w:pPr>
      <w:r>
        <w:rPr>
          <w:color w:val="231F20"/>
          <w:sz w:val="18"/>
        </w:rPr>
        <w:t>( Povinelli</w:t>
      </w:r>
      <w:r>
        <w:rPr>
          <w:color w:val="231F20"/>
          <w:spacing w:val="-12"/>
          <w:sz w:val="18"/>
        </w:rPr>
        <w:t xml:space="preserve"> </w:t>
      </w:r>
      <w:r>
        <w:rPr>
          <w:color w:val="3F7F7F"/>
          <w:spacing w:val="-2"/>
          <w:sz w:val="18"/>
        </w:rPr>
        <w:t xml:space="preserve">၁၉၉၃ </w:t>
      </w:r>
      <w:r>
        <w:rPr>
          <w:color w:val="231F20"/>
          <w:spacing w:val="-2"/>
          <w:sz w:val="18"/>
        </w:rPr>
        <w:t>:၃၇–၃၈)</w:t>
      </w:r>
    </w:p>
    <w:p w:rsidR="00FC077F" w:rsidRDefault="00FC077F">
      <w:pPr>
        <w:jc w:val="right"/>
        <w:rPr>
          <w:sz w:val="18"/>
        </w:rPr>
        <w:sectPr w:rsidR="00FC077F">
          <w:pgSz w:w="7490" w:h="11820"/>
          <w:pgMar w:top="280" w:right="566" w:bottom="280" w:left="566" w:header="720" w:footer="720" w:gutter="0"/>
          <w:cols w:space="720"/>
        </w:sectPr>
      </w:pPr>
    </w:p>
    <w:p w:rsidR="00FC077F" w:rsidRDefault="002176C3">
      <w:pPr>
        <w:tabs>
          <w:tab w:val="left" w:pos="2576"/>
        </w:tabs>
        <w:spacing w:before="81"/>
        <w:ind w:left="64"/>
        <w:rPr>
          <w:i/>
          <w:sz w:val="20"/>
        </w:rPr>
      </w:pPr>
      <w:r>
        <w:rPr>
          <w:spacing w:val="-5"/>
          <w:sz w:val="20"/>
        </w:rPr>
        <w:t xml:space="preserve">၄၆ </w:t>
      </w:r>
      <w:r>
        <w:rPr>
          <w:sz w:val="20"/>
        </w:rPr>
        <w:tab/>
      </w:r>
      <w:r>
        <w:rPr>
          <w:i/>
          <w:sz w:val="20"/>
        </w:rPr>
        <w:t>ချား</w:t>
      </w:r>
      <w:r>
        <w:rPr>
          <w:i/>
          <w:spacing w:val="-8"/>
          <w:sz w:val="20"/>
        </w:rPr>
        <w:t xml:space="preserve"> </w:t>
      </w:r>
      <w:r>
        <w:rPr>
          <w:i/>
          <w:spacing w:val="-2"/>
          <w:sz w:val="20"/>
        </w:rPr>
        <w:t>တေလာ</w:t>
      </w:r>
    </w:p>
    <w:p w:rsidR="00FC077F" w:rsidRDefault="002176C3">
      <w:pPr>
        <w:pStyle w:val="BodyText"/>
        <w:spacing w:before="7"/>
        <w:jc w:val="left"/>
        <w:rPr>
          <w:i/>
          <w:sz w:val="3"/>
        </w:rPr>
      </w:pPr>
      <w:r>
        <w:rPr>
          <w:i/>
          <w:noProof/>
          <w:sz w:val="3"/>
        </w:rPr>
        <mc:AlternateContent>
          <mc:Choice Requires="wps">
            <w:drawing>
              <wp:anchor distT="0" distB="0" distL="0" distR="0" simplePos="0" relativeHeight="487611392" behindDoc="1" locked="0" layoutInCell="1" allowOverlap="1">
                <wp:simplePos x="0" y="0"/>
                <wp:positionH relativeFrom="page">
                  <wp:posOffset>400430</wp:posOffset>
                </wp:positionH>
                <wp:positionV relativeFrom="paragraph">
                  <wp:posOffset>42201</wp:posOffset>
                </wp:positionV>
                <wp:extent cx="3947795" cy="6350"/>
                <wp:effectExtent l="0" t="0" r="0" b="0"/>
                <wp:wrapTopAndBottom/>
                <wp:docPr id="47" name="Graphic 4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29C24CC1" id="Graphic 47" o:spid="_x0000_s1026" style="position:absolute;margin-left:31.55pt;margin-top:3.3pt;width:310.85pt;height:.5pt;z-index:-15705088;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64" w:right="66"/>
      </w:pPr>
      <w:r>
        <w:rPr>
          <w:color w:val="231F20"/>
        </w:rPr>
        <w:t>Povinelli ၏ လူမျိုးစုစာရင်းသည် ကျွန်ုပ်တို့ကို အထူးနက်နဲပြီး ညှိမနှိုင်းပင် မကျေမနပ်ဖြစ်မှုဆီသို့ ပို့ဆောင်ပေးသည်၊</w:t>
      </w:r>
      <w:r>
        <w:rPr>
          <w:color w:val="231F20"/>
          <w:spacing w:val="-5"/>
        </w:rPr>
        <w:t xml:space="preserve"> </w:t>
      </w:r>
      <w:r>
        <w:rPr>
          <w:color w:val="231F20"/>
        </w:rPr>
        <w:t>အုတ်မြစ်၊</w:t>
      </w:r>
      <w:r>
        <w:rPr>
          <w:color w:val="231F20"/>
          <w:spacing w:val="-5"/>
        </w:rPr>
        <w:t xml:space="preserve"> </w:t>
      </w:r>
      <w:r>
        <w:rPr>
          <w:color w:val="231F20"/>
        </w:rPr>
        <w:t>စိန်ခေါ်နိုင်သော</w:t>
      </w:r>
      <w:r>
        <w:rPr>
          <w:color w:val="231F20"/>
          <w:spacing w:val="-5"/>
        </w:rPr>
        <w:t xml:space="preserve"> </w:t>
      </w:r>
      <w:r>
        <w:rPr>
          <w:color w:val="231F20"/>
        </w:rPr>
        <w:t>အင်္ဂါရပ်များ</w:t>
      </w:r>
      <w:r>
        <w:rPr>
          <w:color w:val="231F20"/>
          <w:spacing w:val="-5"/>
        </w:rPr>
        <w:t xml:space="preserve"> </w:t>
      </w:r>
      <w:r>
        <w:rPr>
          <w:color w:val="231F20"/>
        </w:rPr>
        <w:t>၏</w:t>
      </w:r>
      <w:r>
        <w:rPr>
          <w:color w:val="231F20"/>
          <w:spacing w:val="-5"/>
        </w:rPr>
        <w:t xml:space="preserve"> </w:t>
      </w:r>
      <w:r>
        <w:rPr>
          <w:color w:val="231F20"/>
        </w:rPr>
        <w:t>အဆိုပါ</w:t>
      </w:r>
      <w:r>
        <w:rPr>
          <w:color w:val="231F20"/>
          <w:spacing w:val="-5"/>
        </w:rPr>
        <w:t xml:space="preserve"> </w:t>
      </w:r>
      <w:r>
        <w:rPr>
          <w:color w:val="231F20"/>
        </w:rPr>
        <w:t>လူသား</w:t>
      </w:r>
      <w:r>
        <w:rPr>
          <w:color w:val="231F20"/>
          <w:spacing w:val="-5"/>
        </w:rPr>
        <w:t xml:space="preserve"> </w:t>
      </w:r>
      <w:r>
        <w:rPr>
          <w:color w:val="231F20"/>
        </w:rPr>
        <w:t>အခြေအနေ၊</w:t>
      </w:r>
      <w:r>
        <w:rPr>
          <w:color w:val="231F20"/>
          <w:spacing w:val="-5"/>
        </w:rPr>
        <w:t xml:space="preserve"> </w:t>
      </w:r>
      <w:r>
        <w:rPr>
          <w:color w:val="231F20"/>
        </w:rPr>
        <w:t>အဲဒါ</w:t>
      </w:r>
      <w:r>
        <w:rPr>
          <w:color w:val="231F20"/>
          <w:spacing w:val="-5"/>
        </w:rPr>
        <w:t xml:space="preserve"> </w:t>
      </w:r>
      <w:r>
        <w:rPr>
          <w:color w:val="231F20"/>
        </w:rPr>
        <w:t>တစ်ခုစီ</w:t>
      </w:r>
      <w:r>
        <w:rPr>
          <w:color w:val="231F20"/>
          <w:spacing w:val="-5"/>
        </w:rPr>
        <w:t xml:space="preserve"> </w:t>
      </w:r>
      <w:r>
        <w:rPr>
          <w:color w:val="231F20"/>
          <w:spacing w:val="-2"/>
        </w:rPr>
        <w:t xml:space="preserve">ထဲက </w:t>
      </w:r>
      <w:r>
        <w:rPr>
          <w:color w:val="231F20"/>
        </w:rPr>
        <w:t>တစ်ခု</w:t>
      </w:r>
      <w:r>
        <w:rPr>
          <w:color w:val="231F20"/>
          <w:spacing w:val="-11"/>
        </w:rPr>
        <w:t xml:space="preserve"> </w:t>
      </w:r>
      <w:r>
        <w:rPr>
          <w:color w:val="231F20"/>
          <w:spacing w:val="-2"/>
        </w:rPr>
        <w:t>ငါတို့</w:t>
      </w:r>
      <w:r>
        <w:rPr>
          <w:color w:val="231F20"/>
          <w:spacing w:val="-10"/>
        </w:rPr>
        <w:t xml:space="preserve"> </w:t>
      </w:r>
      <w:r>
        <w:rPr>
          <w:color w:val="231F20"/>
          <w:spacing w:val="-2"/>
        </w:rPr>
        <w:t>သည်</w:t>
      </w:r>
      <w:r>
        <w:rPr>
          <w:color w:val="231F20"/>
          <w:spacing w:val="-11"/>
        </w:rPr>
        <w:t xml:space="preserve"> </w:t>
      </w:r>
      <w:r>
        <w:rPr>
          <w:color w:val="231F20"/>
          <w:spacing w:val="-2"/>
        </w:rPr>
        <w:t>a</w:t>
      </w:r>
      <w:r>
        <w:rPr>
          <w:color w:val="231F20"/>
          <w:spacing w:val="-10"/>
        </w:rPr>
        <w:t xml:space="preserve"> </w:t>
      </w:r>
      <w:r>
        <w:rPr>
          <w:color w:val="231F20"/>
          <w:spacing w:val="-2"/>
        </w:rPr>
        <w:t>ဘောင်ခတ်၊</w:t>
      </w:r>
      <w:r>
        <w:rPr>
          <w:color w:val="231F20"/>
          <w:spacing w:val="-11"/>
        </w:rPr>
        <w:t xml:space="preserve"> </w:t>
      </w:r>
      <w:r>
        <w:rPr>
          <w:color w:val="231F20"/>
          <w:spacing w:val="-2"/>
        </w:rPr>
        <w:t>ကြားခံ</w:t>
      </w:r>
      <w:r>
        <w:rPr>
          <w:color w:val="231F20"/>
          <w:spacing w:val="-10"/>
        </w:rPr>
        <w:t xml:space="preserve"> </w:t>
      </w:r>
      <w:r>
        <w:rPr>
          <w:color w:val="231F20"/>
          <w:spacing w:val="-2"/>
        </w:rPr>
        <w:t>မိမိကိုယ်ကို</w:t>
      </w:r>
      <w:r>
        <w:rPr>
          <w:color w:val="231F20"/>
          <w:spacing w:val="-11"/>
        </w:rPr>
        <w:t xml:space="preserve"> </w:t>
      </w:r>
      <w:r>
        <w:rPr>
          <w:color w:val="231F20"/>
          <w:spacing w:val="-2"/>
        </w:rPr>
        <w:t>–</w:t>
      </w:r>
      <w:r>
        <w:rPr>
          <w:color w:val="231F20"/>
          <w:spacing w:val="-10"/>
        </w:rPr>
        <w:t xml:space="preserve"> </w:t>
      </w:r>
      <w:r>
        <w:rPr>
          <w:color w:val="231F20"/>
          <w:spacing w:val="-2"/>
        </w:rPr>
        <w:t>မဟုတ်လျှင်</w:t>
      </w:r>
      <w:r>
        <w:rPr>
          <w:color w:val="231F20"/>
          <w:spacing w:val="-11"/>
        </w:rPr>
        <w:t xml:space="preserve"> </w:t>
      </w:r>
      <w:r>
        <w:rPr>
          <w:color w:val="231F20"/>
          <w:spacing w:val="-2"/>
        </w:rPr>
        <w:t>အဲဒါ</w:t>
      </w:r>
      <w:r>
        <w:rPr>
          <w:color w:val="231F20"/>
          <w:spacing w:val="-10"/>
        </w:rPr>
        <w:t xml:space="preserve"> </w:t>
      </w:r>
      <w:r>
        <w:rPr>
          <w:color w:val="231F20"/>
          <w:spacing w:val="-2"/>
        </w:rPr>
        <w:t>ဖြစ်</w:t>
      </w:r>
      <w:r>
        <w:rPr>
          <w:color w:val="231F20"/>
          <w:spacing w:val="-11"/>
        </w:rPr>
        <w:t xml:space="preserve"> </w:t>
      </w:r>
      <w:r>
        <w:rPr>
          <w:color w:val="231F20"/>
          <w:spacing w:val="-2"/>
        </w:rPr>
        <w:t>အဲဒါ</w:t>
      </w:r>
      <w:r>
        <w:rPr>
          <w:color w:val="231F20"/>
          <w:spacing w:val="-10"/>
        </w:rPr>
        <w:t xml:space="preserve"> </w:t>
      </w:r>
      <w:r>
        <w:rPr>
          <w:color w:val="231F20"/>
          <w:spacing w:val="-2"/>
        </w:rPr>
        <w:t>ငါတို့</w:t>
      </w:r>
      <w:r>
        <w:rPr>
          <w:color w:val="231F20"/>
          <w:spacing w:val="-11"/>
        </w:rPr>
        <w:t xml:space="preserve"> </w:t>
      </w:r>
      <w:r>
        <w:rPr>
          <w:color w:val="231F20"/>
          <w:spacing w:val="-2"/>
        </w:rPr>
        <w:t>ဖြစ်ကြပါသည်။</w:t>
      </w:r>
      <w:r>
        <w:rPr>
          <w:color w:val="231F20"/>
          <w:spacing w:val="-10"/>
        </w:rPr>
        <w:t xml:space="preserve"> </w:t>
      </w:r>
      <w:r>
        <w:rPr>
          <w:color w:val="231F20"/>
          <w:spacing w:val="-2"/>
        </w:rPr>
        <w:t>သားကောင်</w:t>
      </w:r>
      <w:r>
        <w:rPr>
          <w:color w:val="231F20"/>
          <w:spacing w:val="-11"/>
        </w:rPr>
        <w:t xml:space="preserve"> </w:t>
      </w:r>
      <w:r>
        <w:rPr>
          <w:color w:val="231F20"/>
          <w:spacing w:val="-2"/>
        </w:rPr>
        <w:t>ရန်</w:t>
      </w:r>
      <w:r>
        <w:rPr>
          <w:color w:val="231F20"/>
          <w:spacing w:val="-10"/>
        </w:rPr>
        <w:t xml:space="preserve"> </w:t>
      </w:r>
      <w:r>
        <w:rPr>
          <w:color w:val="231F20"/>
          <w:spacing w:val="-2"/>
        </w:rPr>
        <w:t>အချို့</w:t>
      </w:r>
      <w:r>
        <w:rPr>
          <w:color w:val="231F20"/>
          <w:spacing w:val="-11"/>
        </w:rPr>
        <w:t xml:space="preserve"> ကွဲအက် </w:t>
      </w:r>
      <w:r>
        <w:rPr>
          <w:color w:val="231F20"/>
          <w:spacing w:val="-2"/>
        </w:rPr>
        <w:t xml:space="preserve">စေတယ် </w:t>
      </w:r>
      <w:r>
        <w:rPr>
          <w:color w:val="231F20"/>
        </w:rPr>
        <w:t>။ ကျွန်ုပ်တို့သည် လုံးဝရှုပ်ထွေးပွေလီသော၊ ဂြိုလ်သားဖြစ်ခြင်းနည်းလမ်းဖြင့် တိုတောင်းပါသည်။</w:t>
      </w:r>
      <w:r>
        <w:rPr>
          <w:color w:val="231F20"/>
          <w:spacing w:val="-3"/>
        </w:rPr>
        <w:t xml:space="preserve"> </w:t>
      </w:r>
      <w:r>
        <w:rPr>
          <w:color w:val="231F20"/>
        </w:rPr>
        <w:t>ကျွန်တော်တို</w:t>
      </w:r>
      <w:r>
        <w:rPr>
          <w:color w:val="231F20"/>
          <w:spacing w:val="-3"/>
        </w:rPr>
        <w:t xml:space="preserve"> </w:t>
      </w:r>
      <w:r>
        <w:rPr>
          <w:color w:val="231F20"/>
        </w:rPr>
        <w:t>ဖြစ်ကြပါသည်။</w:t>
      </w:r>
      <w:r>
        <w:rPr>
          <w:color w:val="231F20"/>
          <w:spacing w:val="-3"/>
        </w:rPr>
        <w:t xml:space="preserve"> </w:t>
      </w:r>
      <w:r>
        <w:rPr>
          <w:color w:val="231F20"/>
        </w:rPr>
        <w:t>မပါမဖြစ်</w:t>
      </w:r>
      <w:r>
        <w:rPr>
          <w:color w:val="231F20"/>
          <w:spacing w:val="-3"/>
        </w:rPr>
        <w:t xml:space="preserve"> </w:t>
      </w:r>
      <w:r>
        <w:rPr>
          <w:color w:val="231F20"/>
        </w:rPr>
        <w:t>၏</w:t>
      </w:r>
      <w:r>
        <w:rPr>
          <w:color w:val="231F20"/>
          <w:spacing w:val="-3"/>
        </w:rPr>
        <w:t xml:space="preserve"> </w:t>
      </w:r>
      <w:r>
        <w:rPr>
          <w:color w:val="231F20"/>
        </w:rPr>
        <w:t>နားလည်မှု</w:t>
      </w:r>
      <w:r>
        <w:rPr>
          <w:color w:val="231F20"/>
          <w:spacing w:val="-3"/>
        </w:rPr>
        <w:t xml:space="preserve"> </w:t>
      </w:r>
      <w:r>
        <w:rPr>
          <w:color w:val="231F20"/>
        </w:rPr>
        <w:t>ဒီ၊</w:t>
      </w:r>
      <w:r>
        <w:rPr>
          <w:color w:val="231F20"/>
          <w:spacing w:val="-3"/>
        </w:rPr>
        <w:t xml:space="preserve"> </w:t>
      </w:r>
      <w:r>
        <w:rPr>
          <w:color w:val="231F20"/>
        </w:rPr>
        <w:t>မဟုတ်လျှင်</w:t>
      </w:r>
      <w:r>
        <w:rPr>
          <w:color w:val="231F20"/>
          <w:spacing w:val="-3"/>
        </w:rPr>
        <w:t xml:space="preserve"> </w:t>
      </w:r>
      <w:r>
        <w:rPr>
          <w:color w:val="231F20"/>
        </w:rPr>
        <w:t>ငါတို့</w:t>
      </w:r>
      <w:r>
        <w:rPr>
          <w:color w:val="231F20"/>
          <w:spacing w:val="-3"/>
        </w:rPr>
        <w:t xml:space="preserve"> </w:t>
      </w:r>
      <w:r>
        <w:rPr>
          <w:color w:val="231F20"/>
        </w:rPr>
        <w:t>ရှာပါ။</w:t>
      </w:r>
      <w:r>
        <w:rPr>
          <w:color w:val="231F20"/>
          <w:spacing w:val="-3"/>
        </w:rPr>
        <w:t xml:space="preserve"> </w:t>
      </w:r>
      <w:r>
        <w:rPr>
          <w:color w:val="231F20"/>
        </w:rPr>
        <w:t>a</w:t>
      </w:r>
      <w:r>
        <w:rPr>
          <w:color w:val="231F20"/>
          <w:spacing w:val="-3"/>
        </w:rPr>
        <w:t xml:space="preserve"> </w:t>
      </w:r>
      <w:r>
        <w:rPr>
          <w:color w:val="231F20"/>
        </w:rPr>
        <w:t>နည်းလမ်း</w:t>
      </w:r>
      <w:r>
        <w:rPr>
          <w:color w:val="231F20"/>
          <w:spacing w:val="-3"/>
        </w:rPr>
        <w:t xml:space="preserve"> </w:t>
      </w:r>
      <w:r>
        <w:rPr>
          <w:color w:val="231F20"/>
        </w:rPr>
        <w:t>၏</w:t>
      </w:r>
      <w:r>
        <w:rPr>
          <w:color w:val="231F20"/>
          <w:spacing w:val="-3"/>
        </w:rPr>
        <w:t xml:space="preserve"> </w:t>
      </w:r>
      <w:r>
        <w:rPr>
          <w:color w:val="231F20"/>
        </w:rPr>
        <w:t xml:space="preserve">လွှတ် </w:t>
      </w:r>
      <w:r>
        <w:rPr>
          <w:color w:val="231F20"/>
          <w:spacing w:val="-2"/>
        </w:rPr>
        <w:t>လိုက်</w:t>
      </w:r>
      <w:r>
        <w:rPr>
          <w:color w:val="231F20"/>
          <w:spacing w:val="-8"/>
        </w:rPr>
        <w:t xml:space="preserve"> </w:t>
      </w:r>
      <w:r>
        <w:rPr>
          <w:color w:val="231F20"/>
          <w:spacing w:val="-2"/>
        </w:rPr>
        <w:t>–</w:t>
      </w:r>
      <w:r>
        <w:rPr>
          <w:color w:val="231F20"/>
          <w:spacing w:val="-8"/>
        </w:rPr>
        <w:t xml:space="preserve"> </w:t>
      </w:r>
      <w:r>
        <w:rPr>
          <w:color w:val="231F20"/>
          <w:spacing w:val="-2"/>
        </w:rPr>
        <w:t>မှာ</w:t>
      </w:r>
      <w:r>
        <w:rPr>
          <w:color w:val="231F20"/>
          <w:spacing w:val="-8"/>
        </w:rPr>
        <w:t xml:space="preserve"> </w:t>
      </w:r>
      <w:r>
        <w:rPr>
          <w:color w:val="231F20"/>
          <w:spacing w:val="-2"/>
        </w:rPr>
        <w:t>အနည်းဆုံး</w:t>
      </w:r>
      <w:r>
        <w:rPr>
          <w:color w:val="231F20"/>
          <w:spacing w:val="-8"/>
        </w:rPr>
        <w:t xml:space="preserve"> </w:t>
      </w:r>
      <w:r>
        <w:rPr>
          <w:color w:val="231F20"/>
          <w:spacing w:val="-2"/>
        </w:rPr>
        <w:t>၌</w:t>
      </w:r>
      <w:r>
        <w:rPr>
          <w:color w:val="231F20"/>
          <w:spacing w:val="-8"/>
        </w:rPr>
        <w:t xml:space="preserve"> </w:t>
      </w:r>
      <w:r>
        <w:rPr>
          <w:color w:val="231F20"/>
          <w:spacing w:val="-2"/>
        </w:rPr>
        <w:t>စိတ်ကူးစိတ်သန်း</w:t>
      </w:r>
      <w:r>
        <w:rPr>
          <w:color w:val="231F20"/>
          <w:spacing w:val="-8"/>
        </w:rPr>
        <w:t xml:space="preserve"> </w:t>
      </w:r>
      <w:r>
        <w:rPr>
          <w:color w:val="231F20"/>
          <w:spacing w:val="-2"/>
        </w:rPr>
        <w:t>–</w:t>
      </w:r>
      <w:r>
        <w:rPr>
          <w:color w:val="231F20"/>
          <w:spacing w:val="-8"/>
        </w:rPr>
        <w:t xml:space="preserve"> </w:t>
      </w:r>
      <w:r>
        <w:rPr>
          <w:color w:val="231F20"/>
          <w:spacing w:val="-2"/>
        </w:rPr>
        <w:t>၏</w:t>
      </w:r>
      <w:r>
        <w:rPr>
          <w:color w:val="231F20"/>
          <w:spacing w:val="-8"/>
        </w:rPr>
        <w:t xml:space="preserve"> </w:t>
      </w:r>
      <w:r>
        <w:rPr>
          <w:color w:val="231F20"/>
          <w:spacing w:val="-2"/>
        </w:rPr>
        <w:t>ဒီ</w:t>
      </w:r>
      <w:r>
        <w:rPr>
          <w:color w:val="231F20"/>
          <w:spacing w:val="-8"/>
        </w:rPr>
        <w:t xml:space="preserve"> </w:t>
      </w:r>
      <w:r>
        <w:rPr>
          <w:color w:val="231F20"/>
          <w:spacing w:val="-2"/>
        </w:rPr>
        <w:t>အုတ်မြစ်၊</w:t>
      </w:r>
      <w:r>
        <w:rPr>
          <w:color w:val="231F20"/>
          <w:spacing w:val="-8"/>
        </w:rPr>
        <w:t xml:space="preserve"> </w:t>
      </w:r>
      <w:r>
        <w:rPr>
          <w:color w:val="231F20"/>
          <w:spacing w:val="-2"/>
        </w:rPr>
        <w:t>နှင့်</w:t>
      </w:r>
      <w:r>
        <w:rPr>
          <w:color w:val="231F20"/>
          <w:spacing w:val="-8"/>
        </w:rPr>
        <w:t xml:space="preserve"> </w:t>
      </w:r>
      <w:r>
        <w:rPr>
          <w:color w:val="231F20"/>
          <w:spacing w:val="-2"/>
        </w:rPr>
        <w:t>လိုက်နာပါ။</w:t>
      </w:r>
      <w:r>
        <w:rPr>
          <w:color w:val="231F20"/>
          <w:spacing w:val="-8"/>
        </w:rPr>
        <w:t xml:space="preserve"> </w:t>
      </w:r>
      <w:r>
        <w:rPr>
          <w:color w:val="231F20"/>
          <w:spacing w:val="-2"/>
        </w:rPr>
        <w:t>အဆိုပါ</w:t>
      </w:r>
      <w:r>
        <w:rPr>
          <w:color w:val="231F20"/>
          <w:spacing w:val="-8"/>
        </w:rPr>
        <w:t xml:space="preserve"> </w:t>
      </w:r>
      <w:r>
        <w:rPr>
          <w:color w:val="231F20"/>
          <w:spacing w:val="-2"/>
        </w:rPr>
        <w:t>ဘာသာစကား၊</w:t>
      </w:r>
      <w:r>
        <w:rPr>
          <w:color w:val="231F20"/>
          <w:spacing w:val="-8"/>
        </w:rPr>
        <w:t xml:space="preserve"> </w:t>
      </w:r>
      <w:r>
        <w:rPr>
          <w:color w:val="231F20"/>
          <w:spacing w:val="-2"/>
        </w:rPr>
        <w:t xml:space="preserve">ထုံးတမ်းစဉ်လာ၊ </w:t>
      </w:r>
      <w:r>
        <w:rPr>
          <w:color w:val="231F20"/>
        </w:rPr>
        <w:t xml:space="preserve">အာနန္ဒာဘုရား၏ ဒဏ္ဍာရီများကို တိုင်းတစ်ပါးကမ္ဘာသို့ လူ့အဓိပ္ပါယ်များဖြင့် </w:t>
      </w:r>
      <w:r>
        <w:rPr>
          <w:color w:val="231F20"/>
          <w:spacing w:val="-2"/>
        </w:rPr>
        <w:t>ဖွဲ့စည်းထားသည်။</w:t>
      </w:r>
    </w:p>
    <w:p w:rsidR="00FC077F" w:rsidRDefault="00FC077F">
      <w:pPr>
        <w:pStyle w:val="BodyText"/>
        <w:spacing w:line="249" w:lineRule="auto"/>
        <w:sectPr w:rsidR="00FC077F">
          <w:pgSz w:w="7490" w:h="11820"/>
          <w:pgMar w:top="280" w:right="566" w:bottom="280" w:left="566" w:header="720" w:footer="720" w:gutter="0"/>
          <w:cols w:space="720"/>
        </w:sectPr>
      </w:pPr>
    </w:p>
    <w:p w:rsidR="00FC077F" w:rsidRDefault="002176C3">
      <w:pPr>
        <w:spacing w:before="60"/>
        <w:ind w:left="531" w:right="514"/>
        <w:jc w:val="center"/>
        <w:rPr>
          <w:sz w:val="28"/>
        </w:rPr>
      </w:pPr>
      <w:r>
        <w:rPr>
          <w:color w:val="231F20"/>
          <w:spacing w:val="-10"/>
          <w:sz w:val="28"/>
        </w:rPr>
        <w:t>၂</w:t>
      </w:r>
    </w:p>
    <w:p w:rsidR="00FC077F" w:rsidRDefault="002176C3">
      <w:pPr>
        <w:pStyle w:val="Heading1"/>
        <w:ind w:left="531"/>
      </w:pPr>
      <w:r>
        <w:rPr>
          <w:color w:val="231F20"/>
          <w:spacing w:val="35"/>
        </w:rPr>
        <w:t>ဘာသာဗေဒ</w:t>
      </w:r>
      <w:r>
        <w:rPr>
          <w:color w:val="231F20"/>
          <w:spacing w:val="61"/>
        </w:rPr>
        <w:t xml:space="preserve"> </w:t>
      </w:r>
      <w:r>
        <w:rPr>
          <w:color w:val="231F20"/>
          <w:spacing w:val="26"/>
        </w:rPr>
        <w:t>REL</w:t>
      </w:r>
      <w:r>
        <w:rPr>
          <w:color w:val="231F20"/>
          <w:spacing w:val="-31"/>
        </w:rPr>
        <w:t xml:space="preserve"> </w:t>
      </w:r>
      <w:r>
        <w:rPr>
          <w:color w:val="231F20"/>
        </w:rPr>
        <w:t>AT</w:t>
      </w:r>
      <w:r>
        <w:rPr>
          <w:color w:val="231F20"/>
          <w:spacing w:val="-31"/>
        </w:rPr>
        <w:t xml:space="preserve"> </w:t>
      </w:r>
      <w:r>
        <w:rPr>
          <w:color w:val="231F20"/>
          <w:spacing w:val="31"/>
        </w:rPr>
        <w:t>IVITIES</w:t>
      </w:r>
    </w:p>
    <w:p w:rsidR="00FC077F" w:rsidRDefault="002176C3">
      <w:pPr>
        <w:pStyle w:val="BodyText"/>
        <w:spacing w:before="231"/>
        <w:ind w:left="531" w:right="514"/>
        <w:jc w:val="center"/>
      </w:pPr>
      <w:r>
        <w:rPr>
          <w:color w:val="231F20"/>
          <w:spacing w:val="20"/>
        </w:rPr>
        <w:t>ယော</w:t>
      </w:r>
      <w:r>
        <w:rPr>
          <w:color w:val="231F20"/>
          <w:spacing w:val="47"/>
        </w:rPr>
        <w:t xml:space="preserve"> </w:t>
      </w:r>
      <w:r>
        <w:rPr>
          <w:color w:val="231F20"/>
          <w:spacing w:val="13"/>
        </w:rPr>
        <w:t>LE</w:t>
      </w:r>
      <w:r>
        <w:rPr>
          <w:color w:val="231F20"/>
          <w:spacing w:val="-23"/>
        </w:rPr>
        <w:t xml:space="preserve"> </w:t>
      </w:r>
      <w:r>
        <w:rPr>
          <w:color w:val="231F20"/>
        </w:rPr>
        <w:t>AV</w:t>
      </w:r>
      <w:r>
        <w:rPr>
          <w:color w:val="231F20"/>
          <w:spacing w:val="-23"/>
        </w:rPr>
        <w:t xml:space="preserve"> </w:t>
      </w:r>
      <w:r>
        <w:rPr>
          <w:color w:val="231F20"/>
          <w:spacing w:val="13"/>
        </w:rPr>
        <w:t>ITT</w:t>
      </w:r>
    </w:p>
    <w:p w:rsidR="00FC077F" w:rsidRDefault="00FC077F">
      <w:pPr>
        <w:pStyle w:val="BodyText"/>
        <w:jc w:val="left"/>
      </w:pPr>
    </w:p>
    <w:p w:rsidR="00FC077F" w:rsidRDefault="00FC077F">
      <w:pPr>
        <w:pStyle w:val="BodyText"/>
        <w:jc w:val="left"/>
      </w:pPr>
    </w:p>
    <w:p w:rsidR="00FC077F" w:rsidRDefault="00FC077F">
      <w:pPr>
        <w:pStyle w:val="BodyText"/>
        <w:jc w:val="left"/>
      </w:pPr>
    </w:p>
    <w:p w:rsidR="00FC077F" w:rsidRDefault="00FC077F">
      <w:pPr>
        <w:pStyle w:val="BodyText"/>
        <w:spacing w:before="71"/>
        <w:jc w:val="left"/>
      </w:pPr>
    </w:p>
    <w:p w:rsidR="00FC077F" w:rsidRDefault="002176C3">
      <w:pPr>
        <w:pStyle w:val="BodyText"/>
        <w:spacing w:line="249" w:lineRule="auto"/>
        <w:ind w:left="75" w:right="55"/>
      </w:pPr>
      <w:r>
        <w:rPr>
          <w:color w:val="231F20"/>
        </w:rPr>
        <w:t>1920 နှင့် 1930 ခုနှစ်များအတွင်း ဘာသာဗေဒပညာရှင်များနှင့် မနုဿဗေဒပညာရှင်များတင်ပြသည့်အတိုင်း ဘာသာဗေဒနှိုင်းရနိယာမသည် လူတစ်ဦး၏ဘာသာစကား၏ဝိသေသလက္ခဏာများအသက်တာ၏အခြားရှုထောင့်များကိုထိခိုက်စေနိုင်ပြီး ထည့်သွင်းစဉ်းစားရမည်ဟု ခံယူထားသည်။ ပုစဉ်</w:t>
      </w:r>
      <w:r>
        <w:rPr>
          <w:color w:val="231F20"/>
          <w:spacing w:val="-10"/>
        </w:rPr>
        <w:t xml:space="preserve"> </w:t>
      </w:r>
      <w:r>
        <w:rPr>
          <w:color w:val="231F20"/>
        </w:rPr>
        <w:t>ဂယက်</w:t>
      </w:r>
      <w:r>
        <w:rPr>
          <w:color w:val="231F20"/>
          <w:spacing w:val="-10"/>
        </w:rPr>
        <w:t xml:space="preserve"> </w:t>
      </w:r>
      <w:r>
        <w:rPr>
          <w:color w:val="231F20"/>
        </w:rPr>
        <w:t>၏</w:t>
      </w:r>
      <w:r>
        <w:rPr>
          <w:color w:val="231F20"/>
          <w:spacing w:val="-10"/>
        </w:rPr>
        <w:t xml:space="preserve"> </w:t>
      </w:r>
      <w:r>
        <w:rPr>
          <w:color w:val="231F20"/>
        </w:rPr>
        <w:t>ဘာသာစကား</w:t>
      </w:r>
      <w:r>
        <w:rPr>
          <w:color w:val="231F20"/>
          <w:spacing w:val="-10"/>
        </w:rPr>
        <w:t xml:space="preserve"> </w:t>
      </w:r>
      <w:r>
        <w:rPr>
          <w:color w:val="231F20"/>
        </w:rPr>
        <w:t>ထူးခြားချက်များ</w:t>
      </w:r>
      <w:r>
        <w:rPr>
          <w:color w:val="231F20"/>
          <w:spacing w:val="-10"/>
        </w:rPr>
        <w:t xml:space="preserve"> </w:t>
      </w:r>
      <w:r>
        <w:rPr>
          <w:color w:val="231F20"/>
        </w:rPr>
        <w:t>နှင့်</w:t>
      </w:r>
      <w:r>
        <w:rPr>
          <w:color w:val="231F20"/>
          <w:spacing w:val="-10"/>
        </w:rPr>
        <w:t xml:space="preserve"> </w:t>
      </w:r>
      <w:r>
        <w:rPr>
          <w:color w:val="231F20"/>
        </w:rPr>
        <w:t>ကွဲပြားမှုများ</w:t>
      </w:r>
      <w:r>
        <w:rPr>
          <w:color w:val="231F20"/>
          <w:spacing w:val="-10"/>
        </w:rPr>
        <w:t xml:space="preserve"> </w:t>
      </w:r>
      <w:r>
        <w:rPr>
          <w:color w:val="231F20"/>
        </w:rPr>
        <w:t>ရှိသည်</w:t>
      </w:r>
      <w:r>
        <w:rPr>
          <w:color w:val="231F20"/>
          <w:spacing w:val="-10"/>
        </w:rPr>
        <w:t xml:space="preserve"> </w:t>
      </w:r>
      <w:r>
        <w:rPr>
          <w:color w:val="231F20"/>
        </w:rPr>
        <w:t>ဖြစ်ခဲ့သည်။</w:t>
      </w:r>
      <w:r>
        <w:rPr>
          <w:color w:val="231F20"/>
          <w:spacing w:val="-10"/>
        </w:rPr>
        <w:t xml:space="preserve"> </w:t>
      </w:r>
      <w:r>
        <w:rPr>
          <w:color w:val="231F20"/>
        </w:rPr>
        <w:t>စောဒကတက်သည်။</w:t>
      </w:r>
      <w:r>
        <w:rPr>
          <w:color w:val="231F20"/>
          <w:spacing w:val="-10"/>
        </w:rPr>
        <w:t xml:space="preserve"> </w:t>
      </w:r>
      <w:r>
        <w:rPr>
          <w:color w:val="231F20"/>
        </w:rPr>
        <w:t>မကြာသေးမီက ဆွေးနွေးမှုများတွင် ဤသမိုင်းကြောင်း အနည်းငယ်ကို နှစ်ရာနှင့်ချီ၍ ထည့်သွင်းစဉ်းစားခဲ့သည်။</w:t>
      </w:r>
      <w:r>
        <w:rPr>
          <w:color w:val="231F20"/>
          <w:spacing w:val="-11"/>
        </w:rPr>
        <w:t xml:space="preserve"> </w:t>
      </w:r>
      <w:r>
        <w:rPr>
          <w:color w:val="231F20"/>
        </w:rPr>
        <w:t>၌</w:t>
      </w:r>
      <w:r>
        <w:rPr>
          <w:color w:val="231F20"/>
          <w:spacing w:val="-11"/>
        </w:rPr>
        <w:t xml:space="preserve"> </w:t>
      </w:r>
      <w:r>
        <w:rPr>
          <w:color w:val="231F20"/>
        </w:rPr>
        <w:t>အဆိုပါ</w:t>
      </w:r>
      <w:r>
        <w:rPr>
          <w:color w:val="231F20"/>
          <w:spacing w:val="-11"/>
        </w:rPr>
        <w:t xml:space="preserve"> </w:t>
      </w:r>
      <w:r>
        <w:rPr>
          <w:color w:val="231F20"/>
        </w:rPr>
        <w:t>ခေတ်မီ</w:t>
      </w:r>
      <w:r>
        <w:rPr>
          <w:color w:val="231F20"/>
          <w:spacing w:val="-11"/>
        </w:rPr>
        <w:t xml:space="preserve"> </w:t>
      </w:r>
      <w:r>
        <w:rPr>
          <w:color w:val="231F20"/>
        </w:rPr>
        <w:t>အနောက်၊</w:t>
      </w:r>
      <w:r>
        <w:rPr>
          <w:color w:val="231F20"/>
          <w:spacing w:val="-11"/>
        </w:rPr>
        <w:t xml:space="preserve"> </w:t>
      </w:r>
      <w:r>
        <w:rPr>
          <w:color w:val="231F20"/>
        </w:rPr>
        <w:t>အဆိုပါ</w:t>
      </w:r>
      <w:r>
        <w:rPr>
          <w:color w:val="231F20"/>
          <w:spacing w:val="-11"/>
        </w:rPr>
        <w:t xml:space="preserve"> </w:t>
      </w:r>
      <w:r>
        <w:rPr>
          <w:color w:val="231F20"/>
        </w:rPr>
        <w:t>ဖြစ်ရသည်။</w:t>
      </w:r>
      <w:r>
        <w:rPr>
          <w:color w:val="231F20"/>
          <w:spacing w:val="-11"/>
        </w:rPr>
        <w:t xml:space="preserve"> </w:t>
      </w:r>
      <w:r>
        <w:rPr>
          <w:color w:val="231F20"/>
        </w:rPr>
        <w:t>ပြောမယ်ဆိုရင်</w:t>
      </w:r>
      <w:r>
        <w:rPr>
          <w:color w:val="231F20"/>
          <w:spacing w:val="-11"/>
        </w:rPr>
        <w:t xml:space="preserve"> </w:t>
      </w:r>
      <w:r>
        <w:rPr>
          <w:color w:val="231F20"/>
        </w:rPr>
        <w:t>ရှိသည်။</w:t>
      </w:r>
      <w:r>
        <w:rPr>
          <w:color w:val="231F20"/>
          <w:spacing w:val="-11"/>
        </w:rPr>
        <w:t xml:space="preserve"> </w:t>
      </w:r>
      <w:r>
        <w:rPr>
          <w:color w:val="231F20"/>
        </w:rPr>
        <w:t>ဖြစ်ခဲ့သည်။</w:t>
      </w:r>
      <w:r>
        <w:rPr>
          <w:color w:val="231F20"/>
          <w:spacing w:val="-11"/>
        </w:rPr>
        <w:t xml:space="preserve"> </w:t>
      </w:r>
      <w:r>
        <w:rPr>
          <w:color w:val="231F20"/>
        </w:rPr>
        <w:t>ဖြစ်ဖြစ်၊</w:t>
      </w:r>
      <w:r>
        <w:rPr>
          <w:color w:val="231F20"/>
          <w:spacing w:val="-11"/>
        </w:rPr>
        <w:t xml:space="preserve"> </w:t>
      </w:r>
      <w:r>
        <w:rPr>
          <w:color w:val="231F20"/>
        </w:rPr>
        <w:t>ရန်</w:t>
      </w:r>
      <w:r>
        <w:rPr>
          <w:color w:val="231F20"/>
          <w:spacing w:val="-11"/>
        </w:rPr>
        <w:t xml:space="preserve"> </w:t>
      </w:r>
      <w:r>
        <w:rPr>
          <w:color w:val="231F20"/>
        </w:rPr>
        <w:t xml:space="preserve">အကြောင်းတရားများကိုရှာသော သို့မဟုတ် နားလည်မှုကိုရှာသော ဗဟုဝါဒဆိုင်ရာ မရှိမဖြစ်လိုအပ်သောပုံစံများကိုရှာဖွေသော စကြာဝဠာဆိုင်ရာရှင်းပြမှုပုံစံများအတွက် တစ်ဦး၏အတွေးအခေါ်ဆိုင်ရာ ဦးစားပေးမှုပေါ် မူတည်၍ ဘာသာစကားကွဲပြားမှု၏အရေးကြီးမှုကို ငြင်းဆို </w:t>
      </w:r>
      <w:r>
        <w:rPr>
          <w:color w:val="231F20"/>
        </w:rPr>
        <w:t>သို့မဟုတ် အတည်ပြုပါ။ ဘာသာစကားဆိုင်ရာ နှိုင်းရနိယာမကို များသောအားဖြင့် နောက်ဆုံးအနေအထားဖြင့် ခွဲခြားသတ်မှတ်ထားသည်။ ဒါပေမယ့် Sapir၊ Whorf နဲ့ သူတို့ရဲ့အပြန်အလှန်ဂုရု Franz Boas က ကိုယ်စားပြုတယ်ဆိုတာ ငါအရင်ငြင်းမယ်။</w:t>
      </w:r>
      <w:r>
        <w:rPr>
          <w:color w:val="231F20"/>
          <w:spacing w:val="-11"/>
        </w:rPr>
        <w:t xml:space="preserve"> </w:t>
      </w:r>
      <w:r>
        <w:rPr>
          <w:color w:val="231F20"/>
        </w:rPr>
        <w:t>တစ်ခု</w:t>
      </w:r>
      <w:r>
        <w:rPr>
          <w:color w:val="231F20"/>
          <w:spacing w:val="-11"/>
        </w:rPr>
        <w:t xml:space="preserve"> </w:t>
      </w:r>
      <w:r>
        <w:rPr>
          <w:color w:val="231F20"/>
        </w:rPr>
        <w:t>ကြိုးစားအားထုတ်မှု</w:t>
      </w:r>
      <w:r>
        <w:rPr>
          <w:color w:val="231F20"/>
          <w:spacing w:val="-11"/>
        </w:rPr>
        <w:t xml:space="preserve"> </w:t>
      </w:r>
      <w:r>
        <w:rPr>
          <w:color w:val="231F20"/>
        </w:rPr>
        <w:t>ရန်</w:t>
      </w:r>
      <w:r>
        <w:rPr>
          <w:color w:val="231F20"/>
          <w:spacing w:val="-11"/>
        </w:rPr>
        <w:t xml:space="preserve"> </w:t>
      </w:r>
      <w:r>
        <w:rPr>
          <w:color w:val="231F20"/>
        </w:rPr>
        <w:t>ပြန်စဉ်းစားပါ။</w:t>
      </w:r>
      <w:r>
        <w:rPr>
          <w:color w:val="231F20"/>
          <w:spacing w:val="-11"/>
        </w:rPr>
        <w:t xml:space="preserve"> </w:t>
      </w:r>
      <w:r>
        <w:rPr>
          <w:color w:val="231F20"/>
        </w:rPr>
        <w:t>ဘာသာစကား</w:t>
      </w:r>
      <w:r>
        <w:rPr>
          <w:color w:val="231F20"/>
          <w:spacing w:val="-11"/>
        </w:rPr>
        <w:t xml:space="preserve"> </w:t>
      </w:r>
      <w:r>
        <w:rPr>
          <w:color w:val="231F20"/>
        </w:rPr>
        <w:t>ကွာခြားချက်</w:t>
      </w:r>
      <w:r>
        <w:rPr>
          <w:color w:val="231F20"/>
          <w:spacing w:val="-11"/>
        </w:rPr>
        <w:t xml:space="preserve"> </w:t>
      </w:r>
      <w:r>
        <w:rPr>
          <w:color w:val="231F20"/>
        </w:rPr>
        <w:t>၌</w:t>
      </w:r>
      <w:r>
        <w:rPr>
          <w:color w:val="231F20"/>
          <w:spacing w:val="-11"/>
        </w:rPr>
        <w:t xml:space="preserve"> </w:t>
      </w:r>
      <w:r>
        <w:rPr>
          <w:color w:val="231F20"/>
        </w:rPr>
        <w:t>a</w:t>
      </w:r>
      <w:r>
        <w:rPr>
          <w:color w:val="231F20"/>
          <w:spacing w:val="-11"/>
        </w:rPr>
        <w:t xml:space="preserve"> </w:t>
      </w:r>
      <w:r>
        <w:rPr>
          <w:color w:val="231F20"/>
        </w:rPr>
        <w:t>နောက်ထပ်</w:t>
      </w:r>
      <w:r>
        <w:rPr>
          <w:color w:val="231F20"/>
          <w:spacing w:val="-11"/>
        </w:rPr>
        <w:t xml:space="preserve"> </w:t>
      </w:r>
      <w:r>
        <w:rPr>
          <w:color w:val="231F20"/>
        </w:rPr>
        <w:t>ရှုပ်ထွေးသည်။</w:t>
      </w:r>
      <w:r>
        <w:rPr>
          <w:color w:val="231F20"/>
          <w:spacing w:val="-11"/>
        </w:rPr>
        <w:t xml:space="preserve"> </w:t>
      </w:r>
      <w:r>
        <w:rPr>
          <w:color w:val="231F20"/>
        </w:rPr>
        <w:t>နည်းလမ်း၊</w:t>
      </w:r>
      <w:r>
        <w:rPr>
          <w:color w:val="231F20"/>
          <w:spacing w:val="-11"/>
        </w:rPr>
        <w:t xml:space="preserve"> </w:t>
      </w:r>
      <w:r>
        <w:rPr>
          <w:color w:val="231F20"/>
        </w:rPr>
        <w:t>ဗဟုဝါဒီဖြစ်သော်ငြား မရှိမဖြစ်လိုအပ်သော၊</w:t>
      </w:r>
      <w:r>
        <w:rPr>
          <w:color w:val="231F20"/>
          <w:spacing w:val="-6"/>
        </w:rPr>
        <w:t xml:space="preserve"> </w:t>
      </w:r>
      <w:r>
        <w:rPr>
          <w:color w:val="231F20"/>
        </w:rPr>
        <w:t>နှင့်</w:t>
      </w:r>
      <w:r>
        <w:rPr>
          <w:color w:val="231F20"/>
          <w:spacing w:val="-6"/>
        </w:rPr>
        <w:t xml:space="preserve"> </w:t>
      </w:r>
      <w:r>
        <w:rPr>
          <w:color w:val="231F20"/>
        </w:rPr>
        <w:t>ဒုတိယ၊</w:t>
      </w:r>
      <w:r>
        <w:rPr>
          <w:color w:val="231F20"/>
          <w:spacing w:val="-6"/>
        </w:rPr>
        <w:t xml:space="preserve"> </w:t>
      </w:r>
      <w:r>
        <w:rPr>
          <w:color w:val="231F20"/>
        </w:rPr>
        <w:t>အဲဒါ</w:t>
      </w:r>
      <w:r>
        <w:rPr>
          <w:color w:val="231F20"/>
          <w:spacing w:val="-6"/>
        </w:rPr>
        <w:t xml:space="preserve"> </w:t>
      </w:r>
      <w:r>
        <w:rPr>
          <w:color w:val="231F20"/>
        </w:rPr>
        <w:t>အများကြီး</w:t>
      </w:r>
      <w:r>
        <w:rPr>
          <w:color w:val="231F20"/>
          <w:spacing w:val="-6"/>
        </w:rPr>
        <w:t xml:space="preserve"> </w:t>
      </w:r>
      <w:r>
        <w:rPr>
          <w:color w:val="231F20"/>
        </w:rPr>
        <w:t>၏</w:t>
      </w:r>
      <w:r>
        <w:rPr>
          <w:color w:val="231F20"/>
          <w:spacing w:val="-6"/>
        </w:rPr>
        <w:t xml:space="preserve"> </w:t>
      </w:r>
      <w:r>
        <w:rPr>
          <w:color w:val="231F20"/>
        </w:rPr>
        <w:t>အဆိုပါ</w:t>
      </w:r>
      <w:r>
        <w:rPr>
          <w:color w:val="231F20"/>
          <w:spacing w:val="-6"/>
        </w:rPr>
        <w:t xml:space="preserve"> </w:t>
      </w:r>
      <w:r>
        <w:rPr>
          <w:color w:val="231F20"/>
        </w:rPr>
        <w:t>နောက်ထပ်</w:t>
      </w:r>
      <w:r>
        <w:rPr>
          <w:color w:val="231F20"/>
          <w:spacing w:val="-6"/>
        </w:rPr>
        <w:t xml:space="preserve"> </w:t>
      </w:r>
      <w:r>
        <w:rPr>
          <w:color w:val="231F20"/>
        </w:rPr>
        <w:t>လတ်တလော</w:t>
      </w:r>
      <w:r>
        <w:rPr>
          <w:color w:val="231F20"/>
          <w:spacing w:val="-6"/>
        </w:rPr>
        <w:t xml:space="preserve"> </w:t>
      </w:r>
      <w:r>
        <w:rPr>
          <w:color w:val="231F20"/>
        </w:rPr>
        <w:t>အလုပ်</w:t>
      </w:r>
      <w:r>
        <w:rPr>
          <w:color w:val="231F20"/>
          <w:spacing w:val="-6"/>
        </w:rPr>
        <w:t xml:space="preserve"> </w:t>
      </w:r>
      <w:r>
        <w:rPr>
          <w:color w:val="231F20"/>
        </w:rPr>
        <w:t>on</w:t>
      </w:r>
      <w:r>
        <w:rPr>
          <w:color w:val="231F20"/>
          <w:spacing w:val="-6"/>
        </w:rPr>
        <w:t xml:space="preserve"> </w:t>
      </w:r>
      <w:r>
        <w:rPr>
          <w:color w:val="231F20"/>
        </w:rPr>
        <w:t>ဒီ</w:t>
      </w:r>
      <w:r>
        <w:rPr>
          <w:color w:val="231F20"/>
          <w:spacing w:val="-6"/>
        </w:rPr>
        <w:t xml:space="preserve"> </w:t>
      </w:r>
      <w:r>
        <w:rPr>
          <w:color w:val="231F20"/>
        </w:rPr>
        <w:t>မေးခွန်း</w:t>
      </w:r>
      <w:r>
        <w:rPr>
          <w:color w:val="231F20"/>
          <w:spacing w:val="-6"/>
        </w:rPr>
        <w:t xml:space="preserve"> </w:t>
      </w:r>
      <w:r>
        <w:rPr>
          <w:color w:val="231F20"/>
        </w:rPr>
        <w:t xml:space="preserve">Boasians တွေ လွန်မြောက်ဖို့ ရုန်းကန်ခဲ့ရတဲ့ အတိုက်အခံတွေကို ပြန်ပွားစေတယ်။ ဒါက </w:t>
      </w:r>
      <w:r>
        <w:rPr>
          <w:color w:val="231F20"/>
          <w:spacing w:val="-2"/>
        </w:rPr>
        <w:t>အထူးပါပဲ။</w:t>
      </w:r>
      <w:r>
        <w:rPr>
          <w:color w:val="231F20"/>
          <w:spacing w:val="-8"/>
        </w:rPr>
        <w:t xml:space="preserve"> </w:t>
      </w:r>
      <w:r>
        <w:rPr>
          <w:color w:val="231F20"/>
          <w:spacing w:val="-2"/>
        </w:rPr>
        <w:t>ထင်ရှားသည်။</w:t>
      </w:r>
      <w:r>
        <w:rPr>
          <w:color w:val="231F20"/>
          <w:spacing w:val="-8"/>
        </w:rPr>
        <w:t xml:space="preserve"> </w:t>
      </w:r>
      <w:r>
        <w:rPr>
          <w:color w:val="231F20"/>
          <w:spacing w:val="-2"/>
        </w:rPr>
        <w:t>၌</w:t>
      </w:r>
      <w:r>
        <w:rPr>
          <w:color w:val="231F20"/>
          <w:spacing w:val="-8"/>
        </w:rPr>
        <w:t xml:space="preserve"> </w:t>
      </w:r>
      <w:r>
        <w:rPr>
          <w:color w:val="231F20"/>
          <w:spacing w:val="-2"/>
        </w:rPr>
        <w:t>အဆိုပါ</w:t>
      </w:r>
      <w:r>
        <w:rPr>
          <w:color w:val="231F20"/>
          <w:spacing w:val="-8"/>
        </w:rPr>
        <w:t xml:space="preserve"> </w:t>
      </w:r>
      <w:r>
        <w:rPr>
          <w:color w:val="231F20"/>
          <w:spacing w:val="-2"/>
        </w:rPr>
        <w:t>ပြောင်း</w:t>
      </w:r>
      <w:r>
        <w:rPr>
          <w:color w:val="231F20"/>
          <w:spacing w:val="-8"/>
        </w:rPr>
        <w:t xml:space="preserve"> </w:t>
      </w:r>
      <w:r>
        <w:rPr>
          <w:color w:val="231F20"/>
          <w:spacing w:val="-2"/>
        </w:rPr>
        <w:t>၌</w:t>
      </w:r>
      <w:r>
        <w:rPr>
          <w:color w:val="231F20"/>
          <w:spacing w:val="-8"/>
        </w:rPr>
        <w:t xml:space="preserve"> </w:t>
      </w:r>
      <w:r>
        <w:rPr>
          <w:color w:val="231F20"/>
          <w:spacing w:val="-2"/>
        </w:rPr>
        <w:t>အဆိုပါ</w:t>
      </w:r>
      <w:r>
        <w:rPr>
          <w:color w:val="231F20"/>
          <w:spacing w:val="-8"/>
        </w:rPr>
        <w:t xml:space="preserve"> </w:t>
      </w:r>
      <w:r>
        <w:rPr>
          <w:color w:val="231F20"/>
          <w:spacing w:val="-2"/>
        </w:rPr>
        <w:t>၁၉၅၀ ခုနှစ်များ</w:t>
      </w:r>
      <w:r>
        <w:rPr>
          <w:color w:val="231F20"/>
          <w:spacing w:val="-8"/>
        </w:rPr>
        <w:t xml:space="preserve"> </w:t>
      </w:r>
      <w:r>
        <w:rPr>
          <w:color w:val="231F20"/>
          <w:spacing w:val="-2"/>
        </w:rPr>
        <w:t>ထံမှ</w:t>
      </w:r>
      <w:r>
        <w:rPr>
          <w:color w:val="231F20"/>
          <w:spacing w:val="-8"/>
        </w:rPr>
        <w:t xml:space="preserve"> </w:t>
      </w:r>
      <w:r>
        <w:rPr>
          <w:color w:val="231F20"/>
          <w:spacing w:val="-2"/>
        </w:rPr>
        <w:t>a</w:t>
      </w:r>
      <w:r>
        <w:rPr>
          <w:color w:val="231F20"/>
          <w:spacing w:val="-8"/>
        </w:rPr>
        <w:t xml:space="preserve"> </w:t>
      </w:r>
      <w:r>
        <w:rPr>
          <w:color w:val="231F20"/>
          <w:spacing w:val="-2"/>
        </w:rPr>
        <w:t>နိယာမ</w:t>
      </w:r>
      <w:r>
        <w:rPr>
          <w:color w:val="231F20"/>
          <w:spacing w:val="-8"/>
        </w:rPr>
        <w:t xml:space="preserve"> </w:t>
      </w:r>
      <w:r>
        <w:rPr>
          <w:color w:val="231F20"/>
          <w:spacing w:val="-2"/>
        </w:rPr>
        <w:t>၏</w:t>
      </w:r>
      <w:r>
        <w:rPr>
          <w:color w:val="231F20"/>
          <w:spacing w:val="-8"/>
        </w:rPr>
        <w:t xml:space="preserve"> </w:t>
      </w:r>
      <w:r>
        <w:rPr>
          <w:color w:val="231F20"/>
          <w:spacing w:val="-2"/>
        </w:rPr>
        <w:t>ဘာသာစကား</w:t>
      </w:r>
      <w:r>
        <w:rPr>
          <w:color w:val="231F20"/>
          <w:spacing w:val="-8"/>
        </w:rPr>
        <w:t xml:space="preserve"> </w:t>
      </w:r>
      <w:r>
        <w:rPr>
          <w:color w:val="231F20"/>
          <w:spacing w:val="-2"/>
        </w:rPr>
        <w:t>ဆက်စပ်မှု</w:t>
      </w:r>
      <w:r>
        <w:rPr>
          <w:color w:val="231F20"/>
        </w:rPr>
        <w:t>​</w:t>
      </w:r>
      <w:r>
        <w:rPr>
          <w:color w:val="231F20"/>
          <w:spacing w:val="-12"/>
        </w:rPr>
        <w:t xml:space="preserve"> </w:t>
      </w:r>
      <w:r>
        <w:rPr>
          <w:color w:val="231F20"/>
        </w:rPr>
        <w:t>ရန်</w:t>
      </w:r>
      <w:r>
        <w:rPr>
          <w:color w:val="231F20"/>
          <w:spacing w:val="-12"/>
        </w:rPr>
        <w:t xml:space="preserve"> </w:t>
      </w:r>
      <w:r>
        <w:rPr>
          <w:color w:val="231F20"/>
        </w:rPr>
        <w:t>a</w:t>
      </w:r>
      <w:r>
        <w:rPr>
          <w:color w:val="231F20"/>
          <w:spacing w:val="-12"/>
        </w:rPr>
        <w:t xml:space="preserve"> </w:t>
      </w:r>
      <w:r>
        <w:rPr>
          <w:color w:val="231F20"/>
        </w:rPr>
        <w:t>"ယူဆချက်</w:t>
      </w:r>
      <w:r>
        <w:rPr>
          <w:color w:val="231F20"/>
          <w:spacing w:val="-12"/>
        </w:rPr>
        <w:t xml:space="preserve"> </w:t>
      </w:r>
      <w:r>
        <w:rPr>
          <w:color w:val="231F20"/>
        </w:rPr>
        <w:t>၏</w:t>
      </w:r>
      <w:r>
        <w:rPr>
          <w:color w:val="231F20"/>
          <w:spacing w:val="-12"/>
        </w:rPr>
        <w:t xml:space="preserve"> </w:t>
      </w:r>
      <w:r>
        <w:rPr>
          <w:color w:val="231F20"/>
        </w:rPr>
        <w:t>ဘာသာစကား</w:t>
      </w:r>
      <w:r>
        <w:rPr>
          <w:color w:val="231F20"/>
          <w:spacing w:val="-12"/>
        </w:rPr>
        <w:t xml:space="preserve"> </w:t>
      </w:r>
      <w:r>
        <w:rPr>
          <w:color w:val="231F20"/>
        </w:rPr>
        <w:t>နှိုင်းရဝါဒ”</w:t>
      </w:r>
      <w:r>
        <w:rPr>
          <w:color w:val="231F20"/>
          <w:spacing w:val="-12"/>
        </w:rPr>
        <w:t xml:space="preserve"> </w:t>
      </w:r>
      <w:r>
        <w:rPr>
          <w:color w:val="231F20"/>
        </w:rPr>
        <w:t>သို့မဟုတ်</w:t>
      </w:r>
      <w:r>
        <w:rPr>
          <w:color w:val="231F20"/>
          <w:spacing w:val="-12"/>
        </w:rPr>
        <w:t xml:space="preserve"> </w:t>
      </w:r>
      <w:r>
        <w:rPr>
          <w:color w:val="231F20"/>
        </w:rPr>
        <w:t>“အဆုံးအဖြတ်ခံယူမှု”၊</w:t>
      </w:r>
      <w:r>
        <w:rPr>
          <w:color w:val="231F20"/>
          <w:spacing w:val="-12"/>
        </w:rPr>
        <w:t xml:space="preserve"> </w:t>
      </w:r>
      <w:r>
        <w:rPr>
          <w:color w:val="231F20"/>
        </w:rPr>
        <w:t>မကြာခဏ</w:t>
      </w:r>
      <w:r>
        <w:rPr>
          <w:color w:val="231F20"/>
          <w:spacing w:val="-12"/>
        </w:rPr>
        <w:t xml:space="preserve"> </w:t>
      </w:r>
      <w:r>
        <w:rPr>
          <w:color w:val="231F20"/>
        </w:rPr>
        <w:t>ဟုအမည်ပေးထားသည်။</w:t>
      </w:r>
      <w:r>
        <w:rPr>
          <w:color w:val="231F20"/>
          <w:spacing w:val="-2"/>
        </w:rPr>
        <w:t xml:space="preserve"> </w:t>
      </w:r>
      <w:r>
        <w:rPr>
          <w:color w:val="231F20"/>
        </w:rPr>
        <w:t>"Sapir-Whorf</w:t>
      </w:r>
      <w:r>
        <w:rPr>
          <w:color w:val="231F20"/>
          <w:spacing w:val="-2"/>
        </w:rPr>
        <w:t xml:space="preserve"> </w:t>
      </w:r>
      <w:r>
        <w:rPr>
          <w:color w:val="231F20"/>
        </w:rPr>
        <w:t>ယူဆချက်"</w:t>
      </w:r>
      <w:r>
        <w:rPr>
          <w:color w:val="231F20"/>
          <w:spacing w:val="-2"/>
        </w:rPr>
        <w:t xml:space="preserve"> </w:t>
      </w:r>
      <w:r>
        <w:rPr>
          <w:color w:val="231F20"/>
        </w:rPr>
        <w:t>အဲဒါ</w:t>
      </w:r>
      <w:r>
        <w:rPr>
          <w:color w:val="231F20"/>
          <w:spacing w:val="-2"/>
        </w:rPr>
        <w:t xml:space="preserve"> </w:t>
      </w:r>
      <w:r>
        <w:rPr>
          <w:color w:val="231F20"/>
        </w:rPr>
        <w:t>ဘာသာစကား</w:t>
      </w:r>
      <w:r>
        <w:rPr>
          <w:color w:val="231F20"/>
          <w:spacing w:val="-2"/>
        </w:rPr>
        <w:t xml:space="preserve"> </w:t>
      </w:r>
      <w:r>
        <w:rPr>
          <w:color w:val="231F20"/>
        </w:rPr>
        <w:t>ဆုံးဖြတ်သည်။</w:t>
      </w:r>
      <w:r>
        <w:rPr>
          <w:color w:val="231F20"/>
          <w:spacing w:val="-2"/>
        </w:rPr>
        <w:t xml:space="preserve"> </w:t>
      </w:r>
      <w:r>
        <w:rPr>
          <w:color w:val="231F20"/>
        </w:rPr>
        <w:t>အတွေး၊</w:t>
      </w:r>
      <w:r>
        <w:rPr>
          <w:color w:val="231F20"/>
          <w:spacing w:val="-2"/>
        </w:rPr>
        <w:t xml:space="preserve"> </w:t>
      </w:r>
      <w:r>
        <w:rPr>
          <w:color w:val="231F20"/>
        </w:rPr>
        <w:t>a</w:t>
      </w:r>
      <w:r>
        <w:rPr>
          <w:color w:val="231F20"/>
          <w:spacing w:val="-2"/>
        </w:rPr>
        <w:t xml:space="preserve"> </w:t>
      </w:r>
      <w:r>
        <w:rPr>
          <w:color w:val="231F20"/>
        </w:rPr>
        <w:t>classically မရှိမဖြစ် အနေအထား။</w:t>
      </w:r>
    </w:p>
    <w:p w:rsidR="00FC077F" w:rsidRDefault="00FC077F">
      <w:pPr>
        <w:pStyle w:val="BodyText"/>
        <w:spacing w:before="124"/>
        <w:jc w:val="left"/>
      </w:pPr>
    </w:p>
    <w:p w:rsidR="00FC077F" w:rsidRDefault="002176C3">
      <w:pPr>
        <w:pStyle w:val="Heading3"/>
        <w:ind w:left="531" w:right="514"/>
      </w:pPr>
      <w:r>
        <w:rPr>
          <w:color w:val="231F20"/>
        </w:rPr>
        <w:t>တစ်လောကလုံး၊</w:t>
      </w:r>
      <w:r>
        <w:rPr>
          <w:color w:val="231F20"/>
          <w:spacing w:val="-10"/>
        </w:rPr>
        <w:t xml:space="preserve"> </w:t>
      </w:r>
      <w:r>
        <w:rPr>
          <w:color w:val="231F20"/>
        </w:rPr>
        <w:t>အသေးစိတ်အချက်အလက်များ၊</w:t>
      </w:r>
      <w:r>
        <w:rPr>
          <w:color w:val="231F20"/>
          <w:spacing w:val="-10"/>
        </w:rPr>
        <w:t xml:space="preserve"> </w:t>
      </w:r>
      <w:r>
        <w:rPr>
          <w:color w:val="231F20"/>
        </w:rPr>
        <w:t>နှင့်</w:t>
      </w:r>
      <w:r>
        <w:rPr>
          <w:color w:val="231F20"/>
          <w:spacing w:val="-10"/>
        </w:rPr>
        <w:t xml:space="preserve"> </w:t>
      </w:r>
      <w:r>
        <w:rPr>
          <w:color w:val="231F20"/>
          <w:spacing w:val="-2"/>
        </w:rPr>
        <w:t>နှိုင်းရ</w:t>
      </w:r>
    </w:p>
    <w:p w:rsidR="00FC077F" w:rsidRDefault="002176C3">
      <w:pPr>
        <w:pStyle w:val="BodyText"/>
        <w:spacing w:before="129" w:line="249" w:lineRule="auto"/>
        <w:ind w:left="75" w:right="55"/>
      </w:pPr>
      <w:r>
        <w:rPr>
          <w:color w:val="231F20"/>
        </w:rPr>
        <w:t>ဘာသာစကား ခြောက်သောင်းမှ တစ်သောင်းကြားတွင် တစ်ခုစီ (အရေအတွက်မည်မျှပေါ်မူတည်သည်။</w:t>
      </w:r>
      <w:r>
        <w:rPr>
          <w:color w:val="231F20"/>
          <w:spacing w:val="14"/>
        </w:rPr>
        <w:t xml:space="preserve"> </w:t>
      </w:r>
      <w:r>
        <w:rPr>
          <w:color w:val="231F20"/>
        </w:rPr>
        <w:t>သင်</w:t>
      </w:r>
      <w:r>
        <w:rPr>
          <w:color w:val="231F20"/>
          <w:spacing w:val="14"/>
        </w:rPr>
        <w:t xml:space="preserve"> </w:t>
      </w:r>
      <w:r>
        <w:rPr>
          <w:color w:val="231F20"/>
        </w:rPr>
        <w:t>သတ်မှတ်သည်။</w:t>
      </w:r>
      <w:r>
        <w:rPr>
          <w:color w:val="231F20"/>
          <w:spacing w:val="14"/>
        </w:rPr>
        <w:t xml:space="preserve"> </w:t>
      </w:r>
      <w:r>
        <w:rPr>
          <w:color w:val="231F20"/>
        </w:rPr>
        <w:t>ဘာသာစကား</w:t>
      </w:r>
      <w:r>
        <w:rPr>
          <w:color w:val="231F20"/>
          <w:spacing w:val="14"/>
        </w:rPr>
        <w:t xml:space="preserve"> </w:t>
      </w:r>
      <w:r>
        <w:rPr>
          <w:color w:val="231F20"/>
        </w:rPr>
        <w:t>နှင့်</w:t>
      </w:r>
      <w:r>
        <w:rPr>
          <w:color w:val="231F20"/>
          <w:spacing w:val="14"/>
        </w:rPr>
        <w:t xml:space="preserve"> </w:t>
      </w:r>
      <w:r>
        <w:rPr>
          <w:color w:val="231F20"/>
        </w:rPr>
        <w:t>ဒေသိယစကား)</w:t>
      </w:r>
      <w:r>
        <w:rPr>
          <w:color w:val="231F20"/>
          <w:spacing w:val="14"/>
        </w:rPr>
        <w:t xml:space="preserve"> </w:t>
      </w:r>
      <w:r>
        <w:rPr>
          <w:color w:val="231F20"/>
        </w:rPr>
        <w:t>သည်</w:t>
      </w:r>
      <w:r>
        <w:rPr>
          <w:color w:val="231F20"/>
          <w:spacing w:val="14"/>
        </w:rPr>
        <w:t xml:space="preserve"> </w:t>
      </w:r>
      <w:r>
        <w:rPr>
          <w:color w:val="231F20"/>
        </w:rPr>
        <w:t>ထူးခြားသည်။</w:t>
      </w:r>
      <w:r>
        <w:rPr>
          <w:color w:val="231F20"/>
          <w:spacing w:val="14"/>
        </w:rPr>
        <w:t xml:space="preserve"> </w:t>
      </w:r>
      <w:r>
        <w:rPr>
          <w:color w:val="231F20"/>
        </w:rPr>
        <w:t>မှာ</w:t>
      </w:r>
      <w:r>
        <w:rPr>
          <w:color w:val="231F20"/>
          <w:spacing w:val="14"/>
        </w:rPr>
        <w:t xml:space="preserve"> </w:t>
      </w:r>
      <w:r>
        <w:rPr>
          <w:color w:val="231F20"/>
        </w:rPr>
        <w:t>တိုင်း</w:t>
      </w:r>
      <w:r>
        <w:rPr>
          <w:color w:val="231F20"/>
          <w:spacing w:val="14"/>
        </w:rPr>
        <w:t xml:space="preserve"> </w:t>
      </w:r>
      <w:r>
        <w:rPr>
          <w:color w:val="231F20"/>
        </w:rPr>
        <w:t>အဆင့်-</w:t>
      </w:r>
      <w:r>
        <w:rPr>
          <w:color w:val="231F20"/>
          <w:spacing w:val="15"/>
        </w:rPr>
        <w:t xml:space="preserve"> </w:t>
      </w:r>
      <w:r>
        <w:rPr>
          <w:color w:val="231F20"/>
        </w:rPr>
        <w:t>၌</w:t>
      </w:r>
      <w:r>
        <w:rPr>
          <w:color w:val="231F20"/>
          <w:spacing w:val="14"/>
        </w:rPr>
        <w:t xml:space="preserve"> </w:t>
      </w:r>
      <w:r>
        <w:rPr>
          <w:color w:val="231F20"/>
          <w:spacing w:val="-2"/>
        </w:rPr>
        <w:t>အသံ၊</w:t>
      </w:r>
    </w:p>
    <w:p w:rsidR="00FC077F" w:rsidRDefault="002176C3">
      <w:pPr>
        <w:spacing w:before="145" w:line="232" w:lineRule="auto"/>
        <w:ind w:left="75" w:right="56"/>
        <w:jc w:val="both"/>
        <w:rPr>
          <w:sz w:val="16"/>
        </w:rPr>
      </w:pPr>
      <w:r>
        <w:rPr>
          <w:sz w:val="16"/>
        </w:rPr>
        <w:t>ဤချိတ်ဆက်မှုတွင် ကျွန်ုပ်အား စဉ်းစားပေးသော Christine Jourdan နှင့် Kevin Tuite အား ကျေးဇူးတင်ရှိပါသည်။ နှင့်အထူး</w:t>
      </w:r>
      <w:r>
        <w:rPr>
          <w:spacing w:val="40"/>
          <w:sz w:val="16"/>
        </w:rPr>
        <w:t xml:space="preserve"> </w:t>
      </w:r>
      <w:r>
        <w:rPr>
          <w:spacing w:val="-2"/>
          <w:sz w:val="16"/>
        </w:rPr>
        <w:t>ကျေးဇူးတင်ပါတယ်</w:t>
      </w:r>
      <w:r>
        <w:rPr>
          <w:spacing w:val="-5"/>
          <w:sz w:val="16"/>
        </w:rPr>
        <w:t xml:space="preserve"> </w:t>
      </w:r>
      <w:r>
        <w:rPr>
          <w:spacing w:val="-2"/>
          <w:sz w:val="16"/>
        </w:rPr>
        <w:t>ရန်</w:t>
      </w:r>
      <w:r>
        <w:rPr>
          <w:spacing w:val="-5"/>
          <w:sz w:val="16"/>
        </w:rPr>
        <w:t xml:space="preserve"> </w:t>
      </w:r>
      <w:r>
        <w:rPr>
          <w:spacing w:val="-2"/>
          <w:sz w:val="16"/>
        </w:rPr>
        <w:t>ကီဗင်</w:t>
      </w:r>
      <w:r>
        <w:rPr>
          <w:spacing w:val="-5"/>
          <w:sz w:val="16"/>
        </w:rPr>
        <w:t xml:space="preserve"> </w:t>
      </w:r>
      <w:r>
        <w:rPr>
          <w:spacing w:val="-2"/>
          <w:sz w:val="16"/>
        </w:rPr>
        <w:t>ကျူတီ</w:t>
      </w:r>
      <w:r>
        <w:rPr>
          <w:spacing w:val="-5"/>
          <w:sz w:val="16"/>
        </w:rPr>
        <w:t xml:space="preserve"> </w:t>
      </w:r>
      <w:r>
        <w:rPr>
          <w:spacing w:val="-2"/>
          <w:sz w:val="16"/>
        </w:rPr>
        <w:t>အတွက်</w:t>
      </w:r>
      <w:r>
        <w:rPr>
          <w:spacing w:val="-5"/>
          <w:sz w:val="16"/>
        </w:rPr>
        <w:t xml:space="preserve"> </w:t>
      </w:r>
      <w:r>
        <w:rPr>
          <w:spacing w:val="-2"/>
          <w:sz w:val="16"/>
        </w:rPr>
        <w:t>သူ့</w:t>
      </w:r>
      <w:r>
        <w:rPr>
          <w:spacing w:val="-5"/>
          <w:sz w:val="16"/>
        </w:rPr>
        <w:t xml:space="preserve"> </w:t>
      </w:r>
      <w:r>
        <w:rPr>
          <w:spacing w:val="-2"/>
          <w:sz w:val="16"/>
        </w:rPr>
        <w:t>ကိန်းသေ</w:t>
      </w:r>
      <w:r>
        <w:rPr>
          <w:spacing w:val="-5"/>
          <w:sz w:val="16"/>
        </w:rPr>
        <w:t xml:space="preserve"> </w:t>
      </w:r>
      <w:r>
        <w:rPr>
          <w:spacing w:val="-2"/>
          <w:sz w:val="16"/>
        </w:rPr>
        <w:t>ရှာဖွေတွေ့ရှိခြင်း။</w:t>
      </w:r>
      <w:r>
        <w:rPr>
          <w:spacing w:val="-5"/>
          <w:sz w:val="16"/>
        </w:rPr>
        <w:t xml:space="preserve"> </w:t>
      </w:r>
      <w:r>
        <w:rPr>
          <w:spacing w:val="-2"/>
          <w:sz w:val="16"/>
        </w:rPr>
        <w:t>၏</w:t>
      </w:r>
      <w:r>
        <w:rPr>
          <w:spacing w:val="-5"/>
          <w:sz w:val="16"/>
        </w:rPr>
        <w:t xml:space="preserve"> </w:t>
      </w:r>
      <w:r>
        <w:rPr>
          <w:spacing w:val="-2"/>
          <w:sz w:val="16"/>
        </w:rPr>
        <w:t>အသုံးဝင်သည်။</w:t>
      </w:r>
      <w:r>
        <w:rPr>
          <w:spacing w:val="-5"/>
          <w:sz w:val="16"/>
        </w:rPr>
        <w:t xml:space="preserve"> </w:t>
      </w:r>
      <w:r>
        <w:rPr>
          <w:spacing w:val="-2"/>
          <w:sz w:val="16"/>
        </w:rPr>
        <w:t>နှင့်</w:t>
      </w:r>
      <w:r>
        <w:rPr>
          <w:spacing w:val="-5"/>
          <w:sz w:val="16"/>
        </w:rPr>
        <w:t xml:space="preserve"> </w:t>
      </w:r>
      <w:r>
        <w:rPr>
          <w:spacing w:val="-2"/>
          <w:sz w:val="16"/>
        </w:rPr>
        <w:t>ဗျာဒိတ်ခံ</w:t>
      </w:r>
      <w:r>
        <w:rPr>
          <w:spacing w:val="-5"/>
          <w:sz w:val="16"/>
        </w:rPr>
        <w:t xml:space="preserve"> </w:t>
      </w:r>
      <w:r>
        <w:rPr>
          <w:spacing w:val="-2"/>
          <w:sz w:val="16"/>
        </w:rPr>
        <w:t>ပစ္စည်းများ</w:t>
      </w:r>
      <w:r>
        <w:rPr>
          <w:spacing w:val="-5"/>
          <w:sz w:val="16"/>
        </w:rPr>
        <w:t xml:space="preserve"> </w:t>
      </w:r>
      <w:r>
        <w:rPr>
          <w:spacing w:val="-2"/>
          <w:sz w:val="16"/>
        </w:rPr>
        <w:t>၌</w:t>
      </w:r>
      <w:r>
        <w:rPr>
          <w:spacing w:val="-5"/>
          <w:sz w:val="16"/>
        </w:rPr>
        <w:t xml:space="preserve"> </w:t>
      </w:r>
      <w:r>
        <w:rPr>
          <w:spacing w:val="-2"/>
          <w:sz w:val="16"/>
        </w:rPr>
        <w:t>မထင်မရှား</w:t>
      </w:r>
      <w:r>
        <w:rPr>
          <w:spacing w:val="-5"/>
          <w:sz w:val="16"/>
        </w:rPr>
        <w:t xml:space="preserve"> </w:t>
      </w:r>
      <w:r>
        <w:rPr>
          <w:spacing w:val="-2"/>
          <w:sz w:val="16"/>
        </w:rPr>
        <w:t>နေရာများ။</w:t>
      </w:r>
      <w:r>
        <w:rPr>
          <w:spacing w:val="-5"/>
          <w:sz w:val="16"/>
        </w:rPr>
        <w:t xml:space="preserve"> </w:t>
      </w:r>
      <w:r>
        <w:rPr>
          <w:spacing w:val="-2"/>
          <w:sz w:val="16"/>
        </w:rPr>
        <w:t>ငါ</w:t>
      </w:r>
      <w:r>
        <w:rPr>
          <w:spacing w:val="40"/>
          <w:sz w:val="16"/>
        </w:rPr>
        <w:t xml:space="preserve"> </w:t>
      </w:r>
      <w:r>
        <w:rPr>
          <w:sz w:val="16"/>
        </w:rPr>
        <w:t>ငါ</w:t>
      </w:r>
      <w:r>
        <w:rPr>
          <w:spacing w:val="-10"/>
          <w:sz w:val="16"/>
        </w:rPr>
        <w:t xml:space="preserve"> </w:t>
      </w:r>
      <w:r>
        <w:rPr>
          <w:sz w:val="16"/>
        </w:rPr>
        <w:t>ကျေးဇူးတင်ပါသည်။</w:t>
      </w:r>
      <w:r>
        <w:rPr>
          <w:spacing w:val="-10"/>
          <w:sz w:val="16"/>
        </w:rPr>
        <w:t xml:space="preserve"> </w:t>
      </w:r>
      <w:r>
        <w:rPr>
          <w:sz w:val="16"/>
        </w:rPr>
        <w:t>ရန်</w:t>
      </w:r>
      <w:r>
        <w:rPr>
          <w:spacing w:val="-10"/>
          <w:sz w:val="16"/>
        </w:rPr>
        <w:t xml:space="preserve"> </w:t>
      </w:r>
      <w:r>
        <w:rPr>
          <w:sz w:val="16"/>
        </w:rPr>
        <w:t>မီရှဲ</w:t>
      </w:r>
      <w:r>
        <w:rPr>
          <w:spacing w:val="-10"/>
          <w:sz w:val="16"/>
        </w:rPr>
        <w:t xml:space="preserve"> </w:t>
      </w:r>
      <w:r>
        <w:rPr>
          <w:sz w:val="16"/>
        </w:rPr>
        <w:t>Izard</w:t>
      </w:r>
      <w:r>
        <w:rPr>
          <w:spacing w:val="-10"/>
          <w:sz w:val="16"/>
        </w:rPr>
        <w:t xml:space="preserve"> </w:t>
      </w:r>
      <w:r>
        <w:rPr>
          <w:sz w:val="16"/>
        </w:rPr>
        <w:t>အတွက်</w:t>
      </w:r>
      <w:r>
        <w:rPr>
          <w:spacing w:val="-10"/>
          <w:sz w:val="16"/>
        </w:rPr>
        <w:t xml:space="preserve"> </w:t>
      </w:r>
      <w:r>
        <w:rPr>
          <w:sz w:val="16"/>
        </w:rPr>
        <w:t>a</w:t>
      </w:r>
      <w:r>
        <w:rPr>
          <w:spacing w:val="-10"/>
          <w:sz w:val="16"/>
        </w:rPr>
        <w:t xml:space="preserve"> </w:t>
      </w:r>
      <w:r>
        <w:rPr>
          <w:sz w:val="16"/>
        </w:rPr>
        <w:t>ပထမ</w:t>
      </w:r>
      <w:r>
        <w:rPr>
          <w:spacing w:val="-10"/>
          <w:sz w:val="16"/>
        </w:rPr>
        <w:t xml:space="preserve"> </w:t>
      </w:r>
      <w:r>
        <w:rPr>
          <w:sz w:val="16"/>
        </w:rPr>
        <w:t>အခွင့်အလမ်း</w:t>
      </w:r>
      <w:r>
        <w:rPr>
          <w:spacing w:val="-10"/>
          <w:sz w:val="16"/>
        </w:rPr>
        <w:t xml:space="preserve"> </w:t>
      </w:r>
      <w:r>
        <w:rPr>
          <w:sz w:val="16"/>
        </w:rPr>
        <w:t>ရန်</w:t>
      </w:r>
      <w:r>
        <w:rPr>
          <w:spacing w:val="-10"/>
          <w:sz w:val="16"/>
        </w:rPr>
        <w:t xml:space="preserve"> </w:t>
      </w:r>
      <w:r>
        <w:rPr>
          <w:sz w:val="16"/>
        </w:rPr>
        <w:t>ပစ္စုပ္ပန်</w:t>
      </w:r>
      <w:r>
        <w:rPr>
          <w:spacing w:val="-10"/>
          <w:sz w:val="16"/>
        </w:rPr>
        <w:t xml:space="preserve"> </w:t>
      </w:r>
      <w:r>
        <w:rPr>
          <w:sz w:val="16"/>
        </w:rPr>
        <w:t>အချို့</w:t>
      </w:r>
      <w:r>
        <w:rPr>
          <w:spacing w:val="-10"/>
          <w:sz w:val="16"/>
        </w:rPr>
        <w:t xml:space="preserve"> </w:t>
      </w:r>
      <w:r>
        <w:rPr>
          <w:sz w:val="16"/>
        </w:rPr>
        <w:t>၏</w:t>
      </w:r>
      <w:r>
        <w:rPr>
          <w:spacing w:val="-10"/>
          <w:sz w:val="16"/>
        </w:rPr>
        <w:t xml:space="preserve"> </w:t>
      </w:r>
      <w:r>
        <w:rPr>
          <w:sz w:val="16"/>
        </w:rPr>
        <w:t>ဒါတွေ</w:t>
      </w:r>
      <w:r>
        <w:rPr>
          <w:spacing w:val="-10"/>
          <w:sz w:val="16"/>
        </w:rPr>
        <w:t xml:space="preserve"> </w:t>
      </w:r>
      <w:r>
        <w:rPr>
          <w:sz w:val="16"/>
        </w:rPr>
        <w:t>စိတ်ကူးများ</w:t>
      </w:r>
      <w:r>
        <w:rPr>
          <w:spacing w:val="-10"/>
          <w:sz w:val="16"/>
        </w:rPr>
        <w:t xml:space="preserve"> </w:t>
      </w:r>
      <w:r>
        <w:rPr>
          <w:sz w:val="16"/>
        </w:rPr>
        <w:t>မှာ</w:t>
      </w:r>
      <w:r>
        <w:rPr>
          <w:spacing w:val="-10"/>
          <w:sz w:val="16"/>
        </w:rPr>
        <w:t xml:space="preserve"> </w:t>
      </w:r>
      <w:r>
        <w:rPr>
          <w:sz w:val="16"/>
        </w:rPr>
        <w:t>အဆိုပါ</w:t>
      </w:r>
      <w:r>
        <w:rPr>
          <w:spacing w:val="-10"/>
          <w:sz w:val="16"/>
        </w:rPr>
        <w:t xml:space="preserve"> </w:t>
      </w:r>
      <w:r>
        <w:rPr>
          <w:sz w:val="16"/>
        </w:rPr>
        <w:t>Ecole</w:t>
      </w:r>
      <w:r>
        <w:rPr>
          <w:spacing w:val="-10"/>
          <w:sz w:val="16"/>
        </w:rPr>
        <w:t xml:space="preserve"> </w:t>
      </w:r>
      <w:r>
        <w:rPr>
          <w:sz w:val="16"/>
        </w:rPr>
        <w:t>des</w:t>
      </w:r>
      <w:r>
        <w:rPr>
          <w:spacing w:val="-10"/>
          <w:sz w:val="16"/>
        </w:rPr>
        <w:t xml:space="preserve"> </w:t>
      </w:r>
      <w:r>
        <w:rPr>
          <w:sz w:val="16"/>
        </w:rPr>
        <w:t>ဟောတီ</w:t>
      </w:r>
      <w:r>
        <w:rPr>
          <w:spacing w:val="40"/>
          <w:sz w:val="16"/>
        </w:rPr>
        <w:t xml:space="preserve"> </w:t>
      </w:r>
      <w:r>
        <w:rPr>
          <w:sz w:val="16"/>
        </w:rPr>
        <w:t>1996 ခုနှစ်တွင် Etudes en Sciences Sociales တွင် ဤအကြောင်းအရာကို ဟောပြောရန် သူ၏ ဖိတ်ကြားချက်အတွက် Gilles Bibeau သို့</w:t>
      </w:r>
      <w:r>
        <w:rPr>
          <w:spacing w:val="40"/>
          <w:sz w:val="16"/>
        </w:rPr>
        <w:t xml:space="preserve"> </w:t>
      </w:r>
      <w:r>
        <w:rPr>
          <w:sz w:val="16"/>
        </w:rPr>
        <w:t>အဆိုပါ</w:t>
      </w:r>
      <w:r>
        <w:rPr>
          <w:spacing w:val="-7"/>
          <w:sz w:val="16"/>
        </w:rPr>
        <w:t xml:space="preserve"> </w:t>
      </w:r>
      <w:r>
        <w:rPr>
          <w:sz w:val="16"/>
        </w:rPr>
        <w:t>Ph.D</w:t>
      </w:r>
      <w:r>
        <w:rPr>
          <w:spacing w:val="-7"/>
          <w:sz w:val="16"/>
        </w:rPr>
        <w:t xml:space="preserve"> </w:t>
      </w:r>
      <w:r>
        <w:rPr>
          <w:sz w:val="16"/>
        </w:rPr>
        <w:t>ဆွေးနွေးပွဲ</w:t>
      </w:r>
      <w:r>
        <w:rPr>
          <w:spacing w:val="-7"/>
          <w:sz w:val="16"/>
        </w:rPr>
        <w:t xml:space="preserve"> </w:t>
      </w:r>
      <w:r>
        <w:rPr>
          <w:sz w:val="16"/>
        </w:rPr>
        <w:t>၌</w:t>
      </w:r>
      <w:r>
        <w:rPr>
          <w:spacing w:val="-7"/>
          <w:sz w:val="16"/>
        </w:rPr>
        <w:t xml:space="preserve"> </w:t>
      </w:r>
      <w:r>
        <w:rPr>
          <w:sz w:val="16"/>
        </w:rPr>
        <w:t>မနုဿဗေဒ</w:t>
      </w:r>
      <w:r>
        <w:rPr>
          <w:spacing w:val="-7"/>
          <w:sz w:val="16"/>
        </w:rPr>
        <w:t xml:space="preserve"> </w:t>
      </w:r>
      <w:r>
        <w:rPr>
          <w:sz w:val="16"/>
        </w:rPr>
        <w:t>မှာ</w:t>
      </w:r>
      <w:r>
        <w:rPr>
          <w:spacing w:val="-7"/>
          <w:sz w:val="16"/>
        </w:rPr>
        <w:t xml:space="preserve"> </w:t>
      </w:r>
      <w:r>
        <w:rPr>
          <w:sz w:val="16"/>
        </w:rPr>
        <w:t>အဆိုပါ</w:t>
      </w:r>
      <w:r>
        <w:rPr>
          <w:spacing w:val="-7"/>
          <w:sz w:val="16"/>
        </w:rPr>
        <w:t xml:space="preserve"> </w:t>
      </w:r>
      <w:r>
        <w:rPr>
          <w:sz w:val="16"/>
        </w:rPr>
        <w:t>တက္ကသိုလ်</w:t>
      </w:r>
      <w:r>
        <w:rPr>
          <w:spacing w:val="-7"/>
          <w:sz w:val="16"/>
        </w:rPr>
        <w:t xml:space="preserve"> </w:t>
      </w:r>
      <w:r>
        <w:rPr>
          <w:sz w:val="16"/>
        </w:rPr>
        <w:t>မွန်ထရီရယ်၊</w:t>
      </w:r>
      <w:r>
        <w:rPr>
          <w:spacing w:val="-7"/>
          <w:sz w:val="16"/>
        </w:rPr>
        <w:t xml:space="preserve"> </w:t>
      </w:r>
      <w:r>
        <w:rPr>
          <w:sz w:val="16"/>
        </w:rPr>
        <w:t>နှင့်</w:t>
      </w:r>
      <w:r>
        <w:rPr>
          <w:spacing w:val="-7"/>
          <w:sz w:val="16"/>
        </w:rPr>
        <w:t xml:space="preserve"> </w:t>
      </w:r>
      <w:r>
        <w:rPr>
          <w:sz w:val="16"/>
        </w:rPr>
        <w:t>ရန်</w:t>
      </w:r>
      <w:r>
        <w:rPr>
          <w:spacing w:val="-7"/>
          <w:sz w:val="16"/>
        </w:rPr>
        <w:t xml:space="preserve"> </w:t>
      </w:r>
      <w:r>
        <w:rPr>
          <w:sz w:val="16"/>
        </w:rPr>
        <w:t>ဖရန်စစ်</w:t>
      </w:r>
      <w:r>
        <w:rPr>
          <w:spacing w:val="-7"/>
          <w:sz w:val="16"/>
        </w:rPr>
        <w:t xml:space="preserve"> </w:t>
      </w:r>
      <w:r>
        <w:rPr>
          <w:sz w:val="16"/>
        </w:rPr>
        <w:t>ဇင်မာမန်း</w:t>
      </w:r>
      <w:r>
        <w:rPr>
          <w:spacing w:val="-7"/>
          <w:sz w:val="16"/>
        </w:rPr>
        <w:t xml:space="preserve"> </w:t>
      </w:r>
      <w:r>
        <w:rPr>
          <w:sz w:val="16"/>
        </w:rPr>
        <w:t>အတွက်</w:t>
      </w:r>
      <w:r>
        <w:rPr>
          <w:spacing w:val="40"/>
          <w:sz w:val="16"/>
        </w:rPr>
        <w:t xml:space="preserve"> </w:t>
      </w:r>
      <w:r>
        <w:rPr>
          <w:sz w:val="16"/>
        </w:rPr>
        <w:t>အဆိုပါ</w:t>
      </w:r>
      <w:r>
        <w:rPr>
          <w:spacing w:val="-8"/>
          <w:sz w:val="16"/>
        </w:rPr>
        <w:t xml:space="preserve"> </w:t>
      </w:r>
      <w:r>
        <w:rPr>
          <w:sz w:val="16"/>
        </w:rPr>
        <w:t>ဖိတ်ကြားချက်</w:t>
      </w:r>
      <w:r>
        <w:rPr>
          <w:spacing w:val="-8"/>
          <w:sz w:val="16"/>
        </w:rPr>
        <w:t xml:space="preserve"> </w:t>
      </w:r>
      <w:r>
        <w:rPr>
          <w:sz w:val="16"/>
        </w:rPr>
        <w:t>ရန်</w:t>
      </w:r>
      <w:r>
        <w:rPr>
          <w:spacing w:val="-8"/>
          <w:sz w:val="16"/>
        </w:rPr>
        <w:t xml:space="preserve"> </w:t>
      </w:r>
      <w:r>
        <w:rPr>
          <w:sz w:val="16"/>
        </w:rPr>
        <w:t>ပစ္စုပ္ပန်</w:t>
      </w:r>
      <w:r>
        <w:rPr>
          <w:spacing w:val="-8"/>
          <w:sz w:val="16"/>
        </w:rPr>
        <w:t xml:space="preserve"> </w:t>
      </w:r>
      <w:r>
        <w:rPr>
          <w:sz w:val="16"/>
        </w:rPr>
        <w:t>a</w:t>
      </w:r>
      <w:r>
        <w:rPr>
          <w:spacing w:val="-8"/>
          <w:sz w:val="16"/>
        </w:rPr>
        <w:t xml:space="preserve"> </w:t>
      </w:r>
      <w:r>
        <w:rPr>
          <w:sz w:val="16"/>
        </w:rPr>
        <w:t>အသစ်</w:t>
      </w:r>
      <w:r>
        <w:rPr>
          <w:spacing w:val="-8"/>
          <w:sz w:val="16"/>
        </w:rPr>
        <w:t xml:space="preserve"> </w:t>
      </w:r>
      <w:r>
        <w:rPr>
          <w:sz w:val="16"/>
        </w:rPr>
        <w:t>ဗားရှင်း</w:t>
      </w:r>
      <w:r>
        <w:rPr>
          <w:spacing w:val="-8"/>
          <w:sz w:val="16"/>
        </w:rPr>
        <w:t xml:space="preserve"> </w:t>
      </w:r>
      <w:r>
        <w:rPr>
          <w:sz w:val="16"/>
        </w:rPr>
        <w:t>မှာ</w:t>
      </w:r>
      <w:r>
        <w:rPr>
          <w:spacing w:val="-8"/>
          <w:sz w:val="16"/>
        </w:rPr>
        <w:t xml:space="preserve"> </w:t>
      </w:r>
      <w:r>
        <w:rPr>
          <w:sz w:val="16"/>
        </w:rPr>
        <w:t>အဆိုပါ</w:t>
      </w:r>
      <w:r>
        <w:rPr>
          <w:spacing w:val="-8"/>
          <w:sz w:val="16"/>
        </w:rPr>
        <w:t xml:space="preserve"> </w:t>
      </w:r>
      <w:r>
        <w:rPr>
          <w:sz w:val="16"/>
        </w:rPr>
        <w:t>EHESS</w:t>
      </w:r>
      <w:r>
        <w:rPr>
          <w:spacing w:val="-8"/>
          <w:sz w:val="16"/>
        </w:rPr>
        <w:t xml:space="preserve"> </w:t>
      </w:r>
      <w:r>
        <w:rPr>
          <w:sz w:val="16"/>
        </w:rPr>
        <w:t>၌</w:t>
      </w:r>
      <w:r>
        <w:rPr>
          <w:spacing w:val="-8"/>
          <w:sz w:val="16"/>
        </w:rPr>
        <w:t xml:space="preserve"> </w:t>
      </w:r>
      <w:r>
        <w:rPr>
          <w:sz w:val="16"/>
        </w:rPr>
        <w:t>၂၀၀၃။</w:t>
      </w:r>
      <w:r>
        <w:rPr>
          <w:spacing w:val="-8"/>
          <w:sz w:val="16"/>
        </w:rPr>
        <w:t xml:space="preserve"> </w:t>
      </w:r>
      <w:r>
        <w:rPr>
          <w:sz w:val="16"/>
        </w:rPr>
        <w:t>အဘို့</w:t>
      </w:r>
      <w:r>
        <w:rPr>
          <w:spacing w:val="-8"/>
          <w:sz w:val="16"/>
        </w:rPr>
        <w:t xml:space="preserve"> </w:t>
      </w:r>
      <w:r>
        <w:rPr>
          <w:sz w:val="16"/>
        </w:rPr>
        <w:t>အကြံပေးချက်များ</w:t>
      </w:r>
      <w:r>
        <w:rPr>
          <w:spacing w:val="-8"/>
          <w:sz w:val="16"/>
        </w:rPr>
        <w:t xml:space="preserve"> </w:t>
      </w:r>
      <w:r>
        <w:rPr>
          <w:sz w:val="16"/>
        </w:rPr>
        <w:t>နှင့်</w:t>
      </w:r>
      <w:r>
        <w:rPr>
          <w:spacing w:val="-8"/>
          <w:sz w:val="16"/>
        </w:rPr>
        <w:t xml:space="preserve"> </w:t>
      </w:r>
      <w:r>
        <w:rPr>
          <w:sz w:val="16"/>
        </w:rPr>
        <w:t>လမ်းညွှန်မှု</w:t>
      </w:r>
      <w:r>
        <w:rPr>
          <w:spacing w:val="-8"/>
          <w:sz w:val="16"/>
        </w:rPr>
        <w:t xml:space="preserve"> </w:t>
      </w:r>
      <w:r>
        <w:rPr>
          <w:sz w:val="16"/>
        </w:rPr>
        <w:t>ငါ</w:t>
      </w:r>
      <w:r>
        <w:rPr>
          <w:spacing w:val="-8"/>
          <w:sz w:val="16"/>
        </w:rPr>
        <w:t xml:space="preserve"> </w:t>
      </w:r>
      <w:r>
        <w:rPr>
          <w:sz w:val="16"/>
        </w:rPr>
        <w:t>ပါ့</w:t>
      </w:r>
      <w:r>
        <w:rPr>
          <w:spacing w:val="-8"/>
          <w:sz w:val="16"/>
        </w:rPr>
        <w:t xml:space="preserve"> </w:t>
      </w:r>
      <w:r>
        <w:rPr>
          <w:sz w:val="16"/>
        </w:rPr>
        <w:t>ကြိုက်တယ်။</w:t>
      </w:r>
      <w:r>
        <w:rPr>
          <w:spacing w:val="-8"/>
          <w:sz w:val="16"/>
        </w:rPr>
        <w:t xml:space="preserve"> </w:t>
      </w:r>
      <w:r>
        <w:rPr>
          <w:sz w:val="16"/>
        </w:rPr>
        <w:t>ရန်</w:t>
      </w:r>
      <w:r>
        <w:rPr>
          <w:spacing w:val="40"/>
          <w:sz w:val="16"/>
        </w:rPr>
        <w:t xml:space="preserve"> </w:t>
      </w:r>
      <w:r>
        <w:rPr>
          <w:sz w:val="16"/>
        </w:rPr>
        <w:t>ကျေးဇူးတင်ပါတယ်၊</w:t>
      </w:r>
      <w:r>
        <w:rPr>
          <w:spacing w:val="-9"/>
          <w:sz w:val="16"/>
        </w:rPr>
        <w:t xml:space="preserve"> </w:t>
      </w:r>
      <w:r>
        <w:rPr>
          <w:sz w:val="16"/>
        </w:rPr>
        <w:t>မှတပါး</w:t>
      </w:r>
      <w:r>
        <w:rPr>
          <w:spacing w:val="-9"/>
          <w:sz w:val="16"/>
        </w:rPr>
        <w:t xml:space="preserve"> </w:t>
      </w:r>
      <w:r>
        <w:rPr>
          <w:sz w:val="16"/>
        </w:rPr>
        <w:t>အဆိုပါ</w:t>
      </w:r>
      <w:r>
        <w:rPr>
          <w:spacing w:val="-9"/>
          <w:sz w:val="16"/>
        </w:rPr>
        <w:t xml:space="preserve"> </w:t>
      </w:r>
      <w:r>
        <w:rPr>
          <w:sz w:val="16"/>
        </w:rPr>
        <w:t>အထက်ဖော်ပြပါ၊</w:t>
      </w:r>
      <w:r>
        <w:rPr>
          <w:spacing w:val="-9"/>
          <w:sz w:val="16"/>
        </w:rPr>
        <w:t xml:space="preserve"> </w:t>
      </w:r>
      <w:r>
        <w:rPr>
          <w:sz w:val="16"/>
        </w:rPr>
        <w:t>သီဟ</w:t>
      </w:r>
      <w:r>
        <w:rPr>
          <w:spacing w:val="-9"/>
          <w:sz w:val="16"/>
        </w:rPr>
        <w:t xml:space="preserve"> </w:t>
      </w:r>
      <w:r>
        <w:rPr>
          <w:sz w:val="16"/>
        </w:rPr>
        <w:t>ခရီပီအို၊</w:t>
      </w:r>
      <w:r>
        <w:rPr>
          <w:spacing w:val="-9"/>
          <w:sz w:val="16"/>
        </w:rPr>
        <w:t xml:space="preserve"> </w:t>
      </w:r>
      <w:r>
        <w:rPr>
          <w:sz w:val="16"/>
        </w:rPr>
        <w:t>ဂျင်း</w:t>
      </w:r>
      <w:r>
        <w:rPr>
          <w:spacing w:val="-9"/>
          <w:sz w:val="16"/>
        </w:rPr>
        <w:t xml:space="preserve"> </w:t>
      </w:r>
      <w:r>
        <w:rPr>
          <w:sz w:val="16"/>
        </w:rPr>
        <w:t>ဒီဘာနာဒီ၊</w:t>
      </w:r>
      <w:r>
        <w:rPr>
          <w:spacing w:val="-9"/>
          <w:sz w:val="16"/>
        </w:rPr>
        <w:t xml:space="preserve"> </w:t>
      </w:r>
      <w:r>
        <w:rPr>
          <w:sz w:val="16"/>
        </w:rPr>
        <w:t>အလက်ဇန္ဒရီ</w:t>
      </w:r>
      <w:r>
        <w:rPr>
          <w:spacing w:val="-9"/>
          <w:sz w:val="16"/>
        </w:rPr>
        <w:t xml:space="preserve"> </w:t>
      </w:r>
      <w:r>
        <w:rPr>
          <w:sz w:val="16"/>
        </w:rPr>
        <w:t>အင်ကာလီ၊</w:t>
      </w:r>
      <w:r>
        <w:rPr>
          <w:spacing w:val="-9"/>
          <w:sz w:val="16"/>
        </w:rPr>
        <w:t xml:space="preserve"> </w:t>
      </w:r>
      <w:r>
        <w:rPr>
          <w:sz w:val="16"/>
        </w:rPr>
        <w:t>လော့ဒ်</w:t>
      </w:r>
      <w:r>
        <w:rPr>
          <w:spacing w:val="40"/>
          <w:sz w:val="16"/>
        </w:rPr>
        <w:t xml:space="preserve"> </w:t>
      </w:r>
      <w:r>
        <w:rPr>
          <w:sz w:val="16"/>
        </w:rPr>
        <w:t>Faucheux၊</w:t>
      </w:r>
      <w:r>
        <w:rPr>
          <w:spacing w:val="-7"/>
          <w:sz w:val="16"/>
        </w:rPr>
        <w:t xml:space="preserve"> </w:t>
      </w:r>
      <w:r>
        <w:rPr>
          <w:sz w:val="16"/>
        </w:rPr>
        <w:t>မီရှဲ</w:t>
      </w:r>
      <w:r>
        <w:rPr>
          <w:spacing w:val="-7"/>
          <w:sz w:val="16"/>
        </w:rPr>
        <w:t xml:space="preserve"> </w:t>
      </w:r>
      <w:r>
        <w:rPr>
          <w:sz w:val="16"/>
        </w:rPr>
        <w:t>de</w:t>
      </w:r>
      <w:r>
        <w:rPr>
          <w:spacing w:val="-7"/>
          <w:sz w:val="16"/>
        </w:rPr>
        <w:t xml:space="preserve"> </w:t>
      </w:r>
      <w:r>
        <w:rPr>
          <w:sz w:val="16"/>
        </w:rPr>
        <w:t>Fornel၊</w:t>
      </w:r>
      <w:r>
        <w:rPr>
          <w:spacing w:val="-6"/>
          <w:sz w:val="16"/>
        </w:rPr>
        <w:t xml:space="preserve"> </w:t>
      </w:r>
      <w:r>
        <w:rPr>
          <w:sz w:val="16"/>
        </w:rPr>
        <w:t>ပေါလု</w:t>
      </w:r>
      <w:r>
        <w:rPr>
          <w:spacing w:val="-7"/>
          <w:sz w:val="16"/>
        </w:rPr>
        <w:t xml:space="preserve"> </w:t>
      </w:r>
      <w:r>
        <w:rPr>
          <w:sz w:val="16"/>
        </w:rPr>
        <w:t>ဖရီးဒရစ်၊</w:t>
      </w:r>
      <w:r>
        <w:rPr>
          <w:spacing w:val="-7"/>
          <w:sz w:val="16"/>
        </w:rPr>
        <w:t xml:space="preserve"> </w:t>
      </w:r>
      <w:r>
        <w:rPr>
          <w:sz w:val="16"/>
        </w:rPr>
        <w:t>မိုက်ကယ်</w:t>
      </w:r>
      <w:r>
        <w:rPr>
          <w:spacing w:val="-7"/>
          <w:sz w:val="16"/>
        </w:rPr>
        <w:t xml:space="preserve"> </w:t>
      </w:r>
      <w:r>
        <w:rPr>
          <w:sz w:val="16"/>
        </w:rPr>
        <w:t>အိမ်သူအိမ်သား၊</w:t>
      </w:r>
      <w:r>
        <w:rPr>
          <w:spacing w:val="-6"/>
          <w:sz w:val="16"/>
        </w:rPr>
        <w:t xml:space="preserve"> </w:t>
      </w:r>
      <w:r>
        <w:rPr>
          <w:sz w:val="16"/>
        </w:rPr>
        <w:t>Konrad</w:t>
      </w:r>
      <w:r>
        <w:rPr>
          <w:spacing w:val="-7"/>
          <w:sz w:val="16"/>
        </w:rPr>
        <w:t xml:space="preserve"> </w:t>
      </w:r>
      <w:r>
        <w:rPr>
          <w:sz w:val="16"/>
        </w:rPr>
        <w:t>Koerner၊</w:t>
      </w:r>
      <w:r>
        <w:rPr>
          <w:spacing w:val="-7"/>
          <w:sz w:val="16"/>
        </w:rPr>
        <w:t xml:space="preserve"> </w:t>
      </w:r>
      <w:r>
        <w:rPr>
          <w:sz w:val="16"/>
        </w:rPr>
        <w:t>ဒါဝိဒ်</w:t>
      </w:r>
      <w:r>
        <w:rPr>
          <w:spacing w:val="-7"/>
          <w:sz w:val="16"/>
        </w:rPr>
        <w:t xml:space="preserve"> </w:t>
      </w:r>
      <w:r>
        <w:rPr>
          <w:spacing w:val="-2"/>
          <w:sz w:val="16"/>
        </w:rPr>
        <w:t>Leavitt၊</w:t>
      </w:r>
    </w:p>
    <w:p w:rsidR="00FC077F" w:rsidRDefault="002176C3">
      <w:pPr>
        <w:spacing w:before="6" w:line="232" w:lineRule="auto"/>
        <w:ind w:left="75" w:right="56"/>
        <w:jc w:val="both"/>
        <w:rPr>
          <w:sz w:val="16"/>
        </w:rPr>
      </w:pPr>
      <w:r>
        <w:rPr>
          <w:sz w:val="16"/>
        </w:rPr>
        <w:t>ဇ</w:t>
      </w:r>
      <w:r>
        <w:rPr>
          <w:spacing w:val="-9"/>
          <w:sz w:val="16"/>
        </w:rPr>
        <w:t xml:space="preserve"> </w:t>
      </w:r>
      <w:r>
        <w:rPr>
          <w:sz w:val="16"/>
        </w:rPr>
        <w:t>ည။</w:t>
      </w:r>
      <w:r>
        <w:rPr>
          <w:spacing w:val="-9"/>
          <w:sz w:val="16"/>
        </w:rPr>
        <w:t xml:space="preserve"> </w:t>
      </w:r>
      <w:r>
        <w:rPr>
          <w:sz w:val="16"/>
        </w:rPr>
        <w:t>Leavitt၊</w:t>
      </w:r>
      <w:r>
        <w:rPr>
          <w:spacing w:val="-9"/>
          <w:sz w:val="16"/>
        </w:rPr>
        <w:t xml:space="preserve"> </w:t>
      </w:r>
      <w:r>
        <w:rPr>
          <w:sz w:val="16"/>
        </w:rPr>
        <w:t>တစ်ပြား</w:t>
      </w:r>
      <w:r>
        <w:rPr>
          <w:spacing w:val="-9"/>
          <w:sz w:val="16"/>
        </w:rPr>
        <w:t xml:space="preserve"> </w:t>
      </w:r>
      <w:r>
        <w:rPr>
          <w:sz w:val="16"/>
        </w:rPr>
        <w:t>လီး၊</w:t>
      </w:r>
      <w:r>
        <w:rPr>
          <w:spacing w:val="-9"/>
          <w:sz w:val="16"/>
        </w:rPr>
        <w:t xml:space="preserve"> </w:t>
      </w:r>
      <w:r>
        <w:rPr>
          <w:sz w:val="16"/>
        </w:rPr>
        <w:t>ဂျရတ်</w:t>
      </w:r>
      <w:r>
        <w:rPr>
          <w:spacing w:val="-9"/>
          <w:sz w:val="16"/>
        </w:rPr>
        <w:t xml:space="preserve"> </w:t>
      </w:r>
      <w:r>
        <w:rPr>
          <w:sz w:val="16"/>
        </w:rPr>
        <w:t>Lenclud၊</w:t>
      </w:r>
      <w:r>
        <w:rPr>
          <w:spacing w:val="-9"/>
          <w:sz w:val="16"/>
        </w:rPr>
        <w:t xml:space="preserve"> </w:t>
      </w:r>
      <w:r>
        <w:rPr>
          <w:sz w:val="16"/>
        </w:rPr>
        <w:t>ယော</w:t>
      </w:r>
      <w:r>
        <w:rPr>
          <w:spacing w:val="-9"/>
          <w:sz w:val="16"/>
        </w:rPr>
        <w:t xml:space="preserve"> </w:t>
      </w:r>
      <w:r>
        <w:rPr>
          <w:sz w:val="16"/>
        </w:rPr>
        <w:t>လူစီ၊</w:t>
      </w:r>
      <w:r>
        <w:rPr>
          <w:spacing w:val="-9"/>
          <w:sz w:val="16"/>
        </w:rPr>
        <w:t xml:space="preserve"> </w:t>
      </w:r>
      <w:r>
        <w:rPr>
          <w:sz w:val="16"/>
        </w:rPr>
        <w:t>မှတ်သားပါ။</w:t>
      </w:r>
      <w:r>
        <w:rPr>
          <w:spacing w:val="-9"/>
          <w:sz w:val="16"/>
        </w:rPr>
        <w:t xml:space="preserve"> </w:t>
      </w:r>
      <w:r>
        <w:rPr>
          <w:sz w:val="16"/>
        </w:rPr>
        <w:t>Mancall၊</w:t>
      </w:r>
      <w:r>
        <w:rPr>
          <w:spacing w:val="-9"/>
          <w:sz w:val="16"/>
        </w:rPr>
        <w:t xml:space="preserve"> </w:t>
      </w:r>
      <w:r>
        <w:rPr>
          <w:sz w:val="16"/>
        </w:rPr>
        <w:t>မာရီ</w:t>
      </w:r>
      <w:r>
        <w:rPr>
          <w:spacing w:val="-9"/>
          <w:sz w:val="16"/>
        </w:rPr>
        <w:t xml:space="preserve"> </w:t>
      </w:r>
      <w:r>
        <w:rPr>
          <w:sz w:val="16"/>
        </w:rPr>
        <w:t>Mauze´၊</w:t>
      </w:r>
      <w:r>
        <w:rPr>
          <w:spacing w:val="-9"/>
          <w:sz w:val="16"/>
        </w:rPr>
        <w:t xml:space="preserve"> </w:t>
      </w:r>
      <w:r>
        <w:rPr>
          <w:sz w:val="16"/>
        </w:rPr>
        <w:t>ဂျင်းကလော့ဒ်</w:t>
      </w:r>
      <w:r>
        <w:rPr>
          <w:spacing w:val="40"/>
          <w:sz w:val="16"/>
        </w:rPr>
        <w:t xml:space="preserve"> </w:t>
      </w:r>
      <w:r>
        <w:rPr>
          <w:spacing w:val="-2"/>
          <w:sz w:val="16"/>
        </w:rPr>
        <w:t>မူလာ၊</w:t>
      </w:r>
      <w:r>
        <w:rPr>
          <w:spacing w:val="-5"/>
          <w:sz w:val="16"/>
        </w:rPr>
        <w:t xml:space="preserve"> </w:t>
      </w:r>
      <w:r>
        <w:rPr>
          <w:spacing w:val="-2"/>
          <w:sz w:val="16"/>
        </w:rPr>
        <w:t>မာဂရက်</w:t>
      </w:r>
      <w:r>
        <w:rPr>
          <w:spacing w:val="-5"/>
          <w:sz w:val="16"/>
        </w:rPr>
        <w:t xml:space="preserve"> </w:t>
      </w:r>
      <w:r>
        <w:rPr>
          <w:spacing w:val="-2"/>
          <w:sz w:val="16"/>
        </w:rPr>
        <w:t>Paxson၊</w:t>
      </w:r>
      <w:r>
        <w:rPr>
          <w:spacing w:val="-5"/>
          <w:sz w:val="16"/>
        </w:rPr>
        <w:t xml:space="preserve"> </w:t>
      </w:r>
      <w:r>
        <w:rPr>
          <w:spacing w:val="-2"/>
          <w:sz w:val="16"/>
        </w:rPr>
        <w:t>အဆိုပါ</w:t>
      </w:r>
      <w:r>
        <w:rPr>
          <w:spacing w:val="-5"/>
          <w:sz w:val="16"/>
        </w:rPr>
        <w:t xml:space="preserve"> </w:t>
      </w:r>
      <w:r>
        <w:rPr>
          <w:spacing w:val="-2"/>
          <w:sz w:val="16"/>
        </w:rPr>
        <w:t>နောက်ကျ</w:t>
      </w:r>
      <w:r>
        <w:rPr>
          <w:spacing w:val="-5"/>
          <w:sz w:val="16"/>
        </w:rPr>
        <w:t xml:space="preserve"> </w:t>
      </w:r>
      <w:r>
        <w:rPr>
          <w:spacing w:val="-2"/>
          <w:sz w:val="16"/>
        </w:rPr>
        <w:t>ဂျင်း</w:t>
      </w:r>
      <w:r>
        <w:rPr>
          <w:spacing w:val="-5"/>
          <w:sz w:val="16"/>
        </w:rPr>
        <w:t xml:space="preserve"> </w:t>
      </w:r>
      <w:r>
        <w:rPr>
          <w:spacing w:val="-2"/>
          <w:sz w:val="16"/>
        </w:rPr>
        <w:t>Pouillon၊</w:t>
      </w:r>
      <w:r>
        <w:rPr>
          <w:spacing w:val="-5"/>
          <w:sz w:val="16"/>
        </w:rPr>
        <w:t xml:space="preserve"> </w:t>
      </w:r>
      <w:r>
        <w:rPr>
          <w:spacing w:val="-2"/>
          <w:sz w:val="16"/>
        </w:rPr>
        <w:t>နီကိုးလ်</w:t>
      </w:r>
      <w:r>
        <w:rPr>
          <w:spacing w:val="-5"/>
          <w:sz w:val="16"/>
        </w:rPr>
        <w:t xml:space="preserve"> </w:t>
      </w:r>
      <w:r>
        <w:rPr>
          <w:spacing w:val="-2"/>
          <w:sz w:val="16"/>
        </w:rPr>
        <w:t>ဗျာဒိတ်၊</w:t>
      </w:r>
      <w:r>
        <w:rPr>
          <w:spacing w:val="-5"/>
          <w:sz w:val="16"/>
        </w:rPr>
        <w:t xml:space="preserve"> </w:t>
      </w:r>
      <w:r>
        <w:rPr>
          <w:spacing w:val="-2"/>
          <w:sz w:val="16"/>
        </w:rPr>
        <w:t>အဲလစ်</w:t>
      </w:r>
      <w:r>
        <w:rPr>
          <w:spacing w:val="-5"/>
          <w:sz w:val="16"/>
        </w:rPr>
        <w:t xml:space="preserve"> </w:t>
      </w:r>
      <w:r>
        <w:rPr>
          <w:spacing w:val="-2"/>
          <w:sz w:val="16"/>
        </w:rPr>
        <w:t>သိုးထိန်း၊</w:t>
      </w:r>
      <w:r>
        <w:rPr>
          <w:spacing w:val="-5"/>
          <w:sz w:val="16"/>
        </w:rPr>
        <w:t xml:space="preserve"> </w:t>
      </w:r>
      <w:r>
        <w:rPr>
          <w:spacing w:val="-2"/>
          <w:sz w:val="16"/>
        </w:rPr>
        <w:t>မိုက်ကယ်</w:t>
      </w:r>
      <w:r>
        <w:rPr>
          <w:spacing w:val="-5"/>
          <w:sz w:val="16"/>
        </w:rPr>
        <w:t xml:space="preserve"> </w:t>
      </w:r>
      <w:r>
        <w:rPr>
          <w:spacing w:val="-2"/>
          <w:sz w:val="16"/>
        </w:rPr>
        <w:t>တကောက်ကောက်၊</w:t>
      </w:r>
      <w:r>
        <w:rPr>
          <w:spacing w:val="40"/>
          <w:sz w:val="16"/>
        </w:rPr>
        <w:t xml:space="preserve"> </w:t>
      </w:r>
      <w:r>
        <w:rPr>
          <w:sz w:val="16"/>
        </w:rPr>
        <w:t>Rajendra</w:t>
      </w:r>
      <w:r>
        <w:rPr>
          <w:spacing w:val="-7"/>
          <w:sz w:val="16"/>
        </w:rPr>
        <w:t xml:space="preserve"> </w:t>
      </w:r>
      <w:r>
        <w:rPr>
          <w:sz w:val="16"/>
        </w:rPr>
        <w:t>ဆင်း၊</w:t>
      </w:r>
      <w:r>
        <w:rPr>
          <w:spacing w:val="-7"/>
          <w:sz w:val="16"/>
        </w:rPr>
        <w:t xml:space="preserve"> </w:t>
      </w:r>
      <w:r>
        <w:rPr>
          <w:sz w:val="16"/>
        </w:rPr>
        <w:t>ဒန်</w:t>
      </w:r>
      <w:r>
        <w:rPr>
          <w:spacing w:val="-7"/>
          <w:sz w:val="16"/>
        </w:rPr>
        <w:t xml:space="preserve"> </w:t>
      </w:r>
      <w:r>
        <w:rPr>
          <w:sz w:val="16"/>
        </w:rPr>
        <w:t>စပါဘာ၊</w:t>
      </w:r>
      <w:r>
        <w:rPr>
          <w:spacing w:val="-7"/>
          <w:sz w:val="16"/>
        </w:rPr>
        <w:t xml:space="preserve"> </w:t>
      </w:r>
      <w:r>
        <w:rPr>
          <w:sz w:val="16"/>
        </w:rPr>
        <w:t>Pierrette</w:t>
      </w:r>
      <w:r>
        <w:rPr>
          <w:spacing w:val="-7"/>
          <w:sz w:val="16"/>
        </w:rPr>
        <w:t xml:space="preserve"> </w:t>
      </w:r>
      <w:r>
        <w:rPr>
          <w:sz w:val="16"/>
        </w:rPr>
        <w:t>သီဘော့၊</w:t>
      </w:r>
      <w:r>
        <w:rPr>
          <w:spacing w:val="-7"/>
          <w:sz w:val="16"/>
        </w:rPr>
        <w:t xml:space="preserve"> </w:t>
      </w:r>
      <w:r>
        <w:rPr>
          <w:sz w:val="16"/>
        </w:rPr>
        <w:t>Ju¨rgen</w:t>
      </w:r>
      <w:r>
        <w:rPr>
          <w:spacing w:val="-7"/>
          <w:sz w:val="16"/>
        </w:rPr>
        <w:t xml:space="preserve"> </w:t>
      </w:r>
      <w:r>
        <w:rPr>
          <w:sz w:val="16"/>
        </w:rPr>
        <w:t>Trabant ၊</w:t>
      </w:r>
      <w:r>
        <w:rPr>
          <w:spacing w:val="-7"/>
          <w:sz w:val="16"/>
        </w:rPr>
        <w:t xml:space="preserve"> </w:t>
      </w:r>
      <w:r>
        <w:rPr>
          <w:sz w:val="16"/>
        </w:rPr>
        <w:t>နှင့်</w:t>
      </w:r>
      <w:r>
        <w:rPr>
          <w:spacing w:val="-7"/>
          <w:sz w:val="16"/>
        </w:rPr>
        <w:t xml:space="preserve"> </w:t>
      </w:r>
      <w:r>
        <w:rPr>
          <w:sz w:val="16"/>
        </w:rPr>
        <w:t>Andra's</w:t>
      </w:r>
      <w:r>
        <w:rPr>
          <w:spacing w:val="-7"/>
          <w:sz w:val="16"/>
        </w:rPr>
        <w:t xml:space="preserve"> </w:t>
      </w:r>
      <w:r>
        <w:rPr>
          <w:sz w:val="16"/>
        </w:rPr>
        <w:t>Zemple´ni</w:t>
      </w:r>
    </w:p>
    <w:p w:rsidR="00FC077F" w:rsidRDefault="00FC077F">
      <w:pPr>
        <w:pStyle w:val="BodyText"/>
        <w:spacing w:before="18"/>
        <w:jc w:val="left"/>
        <w:rPr>
          <w:sz w:val="16"/>
        </w:rPr>
      </w:pPr>
    </w:p>
    <w:p w:rsidR="00FC077F" w:rsidRDefault="002176C3">
      <w:pPr>
        <w:pStyle w:val="BodyText"/>
        <w:ind w:left="531" w:right="514"/>
        <w:jc w:val="center"/>
      </w:pPr>
      <w:r>
        <w:rPr>
          <w:spacing w:val="-5"/>
        </w:rPr>
        <w:t>၄၇</w:t>
      </w:r>
    </w:p>
    <w:p w:rsidR="00FC077F" w:rsidRDefault="00FC077F">
      <w:pPr>
        <w:pStyle w:val="BodyText"/>
        <w:jc w:val="center"/>
        <w:sectPr w:rsidR="00FC077F">
          <w:pgSz w:w="7490" w:h="11820"/>
          <w:pgMar w:top="920" w:right="566" w:bottom="0" w:left="566" w:header="720" w:footer="720" w:gutter="0"/>
          <w:cols w:space="720"/>
        </w:sectPr>
      </w:pPr>
    </w:p>
    <w:p w:rsidR="00FC077F" w:rsidRDefault="002176C3">
      <w:pPr>
        <w:tabs>
          <w:tab w:val="left" w:pos="2680"/>
        </w:tabs>
        <w:spacing w:before="81"/>
        <w:ind w:left="64"/>
        <w:rPr>
          <w:i/>
          <w:sz w:val="20"/>
        </w:rPr>
      </w:pPr>
      <w:r>
        <w:rPr>
          <w:spacing w:val="-5"/>
          <w:sz w:val="20"/>
        </w:rPr>
        <w:t xml:space="preserve">၄၈ </w:t>
      </w:r>
      <w:r>
        <w:rPr>
          <w:sz w:val="20"/>
        </w:rPr>
        <w:tab/>
      </w:r>
      <w:r>
        <w:rPr>
          <w:i/>
          <w:sz w:val="20"/>
        </w:rPr>
        <w:t>ယော</w:t>
      </w:r>
      <w:r>
        <w:rPr>
          <w:i/>
          <w:spacing w:val="-10"/>
          <w:sz w:val="20"/>
        </w:rPr>
        <w:t xml:space="preserve"> </w:t>
      </w:r>
      <w:r>
        <w:rPr>
          <w:i/>
          <w:spacing w:val="-2"/>
          <w:sz w:val="20"/>
        </w:rPr>
        <w:t>Leavitt</w:t>
      </w:r>
    </w:p>
    <w:p w:rsidR="00FC077F" w:rsidRDefault="002176C3">
      <w:pPr>
        <w:pStyle w:val="BodyText"/>
        <w:spacing w:before="7"/>
        <w:jc w:val="left"/>
        <w:rPr>
          <w:i/>
          <w:sz w:val="3"/>
        </w:rPr>
      </w:pPr>
      <w:r>
        <w:rPr>
          <w:i/>
          <w:noProof/>
          <w:sz w:val="3"/>
        </w:rPr>
        <mc:AlternateContent>
          <mc:Choice Requires="wps">
            <w:drawing>
              <wp:anchor distT="0" distB="0" distL="0" distR="0" simplePos="0" relativeHeight="487611904" behindDoc="1" locked="0" layoutInCell="1" allowOverlap="1">
                <wp:simplePos x="0" y="0"/>
                <wp:positionH relativeFrom="page">
                  <wp:posOffset>400430</wp:posOffset>
                </wp:positionH>
                <wp:positionV relativeFrom="paragraph">
                  <wp:posOffset>42201</wp:posOffset>
                </wp:positionV>
                <wp:extent cx="3947795" cy="6350"/>
                <wp:effectExtent l="0" t="0" r="0" b="0"/>
                <wp:wrapTopAndBottom/>
                <wp:docPr id="48" name="Graphic 4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3994C2DD" id="Graphic 48" o:spid="_x0000_s1026" style="position:absolute;margin-left:31.55pt;margin-top:3.3pt;width:310.85pt;height:.5pt;z-index:-15704576;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64" w:right="66"/>
      </w:pPr>
      <w:r>
        <w:rPr>
          <w:color w:val="231F20"/>
          <w:spacing w:val="-2"/>
        </w:rPr>
        <w:t>အဘိဓာန်၊</w:t>
      </w:r>
      <w:r>
        <w:rPr>
          <w:color w:val="231F20"/>
          <w:spacing w:val="-4"/>
        </w:rPr>
        <w:t xml:space="preserve"> </w:t>
      </w:r>
      <w:r>
        <w:rPr>
          <w:color w:val="231F20"/>
          <w:spacing w:val="-2"/>
        </w:rPr>
        <w:t>စကားလုံး</w:t>
      </w:r>
      <w:r>
        <w:rPr>
          <w:color w:val="231F20"/>
          <w:spacing w:val="-4"/>
        </w:rPr>
        <w:t xml:space="preserve"> </w:t>
      </w:r>
      <w:r>
        <w:rPr>
          <w:color w:val="231F20"/>
          <w:spacing w:val="-2"/>
        </w:rPr>
        <w:t>အော်ဒါ၊</w:t>
      </w:r>
      <w:r>
        <w:rPr>
          <w:color w:val="231F20"/>
          <w:spacing w:val="-4"/>
        </w:rPr>
        <w:t xml:space="preserve"> </w:t>
      </w:r>
      <w:r>
        <w:rPr>
          <w:color w:val="231F20"/>
          <w:spacing w:val="-2"/>
        </w:rPr>
        <w:t>သဒ္ဒါနည်း</w:t>
      </w:r>
      <w:r>
        <w:rPr>
          <w:color w:val="231F20"/>
          <w:spacing w:val="-4"/>
        </w:rPr>
        <w:t xml:space="preserve"> </w:t>
      </w:r>
      <w:r>
        <w:rPr>
          <w:color w:val="231F20"/>
          <w:spacing w:val="-2"/>
        </w:rPr>
        <w:t>အမျိုးအစားများ၊</w:t>
      </w:r>
      <w:r>
        <w:rPr>
          <w:color w:val="231F20"/>
          <w:spacing w:val="-4"/>
        </w:rPr>
        <w:t xml:space="preserve"> </w:t>
      </w:r>
      <w:r>
        <w:rPr>
          <w:color w:val="231F20"/>
          <w:spacing w:val="-2"/>
        </w:rPr>
        <w:t>ဟောပြောချက်</w:t>
      </w:r>
      <w:r>
        <w:rPr>
          <w:color w:val="231F20"/>
          <w:spacing w:val="-4"/>
        </w:rPr>
        <w:t xml:space="preserve"> </w:t>
      </w:r>
      <w:r>
        <w:rPr>
          <w:color w:val="231F20"/>
          <w:spacing w:val="-2"/>
        </w:rPr>
        <w:t>ပုံစံများ၊</w:t>
      </w:r>
      <w:r>
        <w:rPr>
          <w:color w:val="231F20"/>
          <w:spacing w:val="-4"/>
        </w:rPr>
        <w:t xml:space="preserve"> </w:t>
      </w:r>
      <w:r>
        <w:rPr>
          <w:color w:val="231F20"/>
          <w:spacing w:val="-2"/>
        </w:rPr>
        <w:t>နှင့်</w:t>
      </w:r>
      <w:r>
        <w:rPr>
          <w:color w:val="231F20"/>
          <w:spacing w:val="-4"/>
        </w:rPr>
        <w:t xml:space="preserve"> </w:t>
      </w:r>
      <w:r>
        <w:rPr>
          <w:color w:val="231F20"/>
          <w:spacing w:val="-2"/>
        </w:rPr>
        <w:t>အဆိုပါ</w:t>
      </w:r>
      <w:r>
        <w:rPr>
          <w:color w:val="231F20"/>
          <w:spacing w:val="-4"/>
        </w:rPr>
        <w:t xml:space="preserve"> ဘာသာစကား </w:t>
      </w:r>
      <w:r>
        <w:rPr>
          <w:color w:val="231F20"/>
          <w:spacing w:val="-2"/>
        </w:rPr>
        <w:t xml:space="preserve">ယဉ်ကျေးမှု ။ </w:t>
      </w:r>
      <w:r>
        <w:rPr>
          <w:color w:val="231F20"/>
          <w:spacing w:val="-4"/>
        </w:rPr>
        <w:t xml:space="preserve">ဘာသာစကားသည် လူသားဌာနတစ်ခုအနေဖြင့် အသွင်သဏ္ဌာန်တစ်မျိုးတည်းဖြင့် ထင်ရှားနေပြီး </w:t>
      </w:r>
      <w:r>
        <w:rPr>
          <w:color w:val="231F20"/>
        </w:rPr>
        <w:t>တိကျသောစနစ်များ၊ ကွဲပြားသောဘာသာစကားများဖြင့်သာ ထင်ရှားပါသည်။ အထူးခြားဆုံးသော စကြာဝဠာများထဲမှ တစ်ခု</w:t>
      </w:r>
      <w:r>
        <w:rPr>
          <w:color w:val="231F20"/>
          <w:spacing w:val="-3"/>
        </w:rPr>
        <w:t xml:space="preserve"> </w:t>
      </w:r>
      <w:r>
        <w:rPr>
          <w:color w:val="231F20"/>
        </w:rPr>
        <w:t>၏</w:t>
      </w:r>
      <w:r>
        <w:rPr>
          <w:color w:val="231F20"/>
          <w:spacing w:val="-3"/>
        </w:rPr>
        <w:t xml:space="preserve"> </w:t>
      </w:r>
      <w:r>
        <w:rPr>
          <w:color w:val="231F20"/>
        </w:rPr>
        <w:t>ဘာသာစကား၊</w:t>
      </w:r>
      <w:r>
        <w:rPr>
          <w:color w:val="231F20"/>
          <w:spacing w:val="-3"/>
        </w:rPr>
        <w:t xml:space="preserve"> </w:t>
      </w:r>
      <w:r>
        <w:rPr>
          <w:color w:val="231F20"/>
        </w:rPr>
        <w:t>ထို့နောက်၊</w:t>
      </w:r>
      <w:r>
        <w:rPr>
          <w:color w:val="231F20"/>
          <w:spacing w:val="-3"/>
        </w:rPr>
        <w:t xml:space="preserve"> </w:t>
      </w:r>
      <w:r>
        <w:rPr>
          <w:color w:val="231F20"/>
        </w:rPr>
        <w:t>သည်</w:t>
      </w:r>
      <w:r>
        <w:rPr>
          <w:color w:val="231F20"/>
          <w:spacing w:val="-3"/>
        </w:rPr>
        <w:t xml:space="preserve"> </w:t>
      </w:r>
      <w:r>
        <w:rPr>
          <w:color w:val="231F20"/>
        </w:rPr>
        <w:t>၎င်း၏</w:t>
      </w:r>
      <w:r>
        <w:rPr>
          <w:color w:val="231F20"/>
          <w:spacing w:val="-3"/>
        </w:rPr>
        <w:t xml:space="preserve"> </w:t>
      </w:r>
      <w:r>
        <w:rPr>
          <w:color w:val="231F20"/>
        </w:rPr>
        <w:t>ကွဲပြားမှု</w:t>
      </w:r>
      <w:r>
        <w:rPr>
          <w:color w:val="231F20"/>
          <w:spacing w:val="-3"/>
        </w:rPr>
        <w:t xml:space="preserve"> </w:t>
      </w:r>
      <w:r>
        <w:rPr>
          <w:color w:val="231F20"/>
        </w:rPr>
        <w:t>–</w:t>
      </w:r>
      <w:r>
        <w:rPr>
          <w:color w:val="231F20"/>
          <w:spacing w:val="-3"/>
        </w:rPr>
        <w:t xml:space="preserve"> </w:t>
      </w:r>
      <w:r>
        <w:rPr>
          <w:color w:val="231F20"/>
        </w:rPr>
        <w:t>မဟုတ်ဘူး</w:t>
      </w:r>
      <w:r>
        <w:rPr>
          <w:color w:val="231F20"/>
          <w:spacing w:val="-3"/>
        </w:rPr>
        <w:t xml:space="preserve"> </w:t>
      </w:r>
      <w:r>
        <w:rPr>
          <w:color w:val="231F20"/>
        </w:rPr>
        <w:t>တစ်ခု</w:t>
      </w:r>
      <w:r>
        <w:rPr>
          <w:color w:val="231F20"/>
          <w:spacing w:val="-3"/>
        </w:rPr>
        <w:t xml:space="preserve"> </w:t>
      </w:r>
      <w:r>
        <w:rPr>
          <w:color w:val="231F20"/>
        </w:rPr>
        <w:t>အကန့်အသတ်မရှိ</w:t>
      </w:r>
      <w:r>
        <w:rPr>
          <w:color w:val="231F20"/>
          <w:spacing w:val="-3"/>
        </w:rPr>
        <w:t xml:space="preserve"> </w:t>
      </w:r>
      <w:r>
        <w:rPr>
          <w:color w:val="231F20"/>
        </w:rPr>
        <w:t>မတူကွဲပြားမှု၊</w:t>
      </w:r>
      <w:r>
        <w:rPr>
          <w:color w:val="231F20"/>
          <w:spacing w:val="-3"/>
        </w:rPr>
        <w:t xml:space="preserve"> </w:t>
      </w:r>
      <w:r>
        <w:rPr>
          <w:color w:val="231F20"/>
        </w:rPr>
        <w:t>ဒါပေမယ့်</w:t>
      </w:r>
      <w:r>
        <w:rPr>
          <w:color w:val="231F20"/>
          <w:spacing w:val="-3"/>
        </w:rPr>
        <w:t xml:space="preserve"> </w:t>
      </w:r>
      <w:r>
        <w:rPr>
          <w:color w:val="231F20"/>
        </w:rPr>
        <w:t xml:space="preserve">မည်သို့ပင်ဆိုစေကာမူ၊ ၎င်းသည် မျိုးစိတ်များ၏ အကန့်အသတ်များစွာရှိသော ရုပ်ပိုင်းဆိုင်ရာကွဲလွဲမှုနှင့် ဆန့်ကျင်ဘက်ဖြစ်ပြီး၊ ၎င်းကို အဆိုပြုထားပြီး၊ </w:t>
      </w:r>
      <w:r>
        <w:rPr>
          <w:color w:val="231F20"/>
          <w:spacing w:val="-2"/>
        </w:rPr>
        <w:t>လာရောက်လည်ပတ်ရန် ဦးတည်စေမည့်၊</w:t>
      </w:r>
      <w:r>
        <w:rPr>
          <w:color w:val="231F20"/>
          <w:spacing w:val="-10"/>
        </w:rPr>
        <w:t xml:space="preserve"> </w:t>
      </w:r>
      <w:r>
        <w:rPr>
          <w:color w:val="231F20"/>
          <w:spacing w:val="-2"/>
        </w:rPr>
        <w:t>အစုံ</w:t>
      </w:r>
      <w:r>
        <w:rPr>
          <w:color w:val="231F20"/>
          <w:spacing w:val="-2"/>
        </w:rPr>
        <w:t>အလင်</w:t>
      </w:r>
      <w:r>
        <w:rPr>
          <w:color w:val="231F20"/>
          <w:spacing w:val="-10"/>
        </w:rPr>
        <w:t xml:space="preserve"> </w:t>
      </w:r>
      <w:r>
        <w:rPr>
          <w:color w:val="231F20"/>
          <w:spacing w:val="-2"/>
        </w:rPr>
        <w:t>ရန်</w:t>
      </w:r>
      <w:r>
        <w:rPr>
          <w:color w:val="231F20"/>
          <w:spacing w:val="-10"/>
        </w:rPr>
        <w:t xml:space="preserve"> </w:t>
      </w:r>
      <w:r>
        <w:rPr>
          <w:color w:val="231F20"/>
          <w:spacing w:val="-2"/>
        </w:rPr>
        <w:t>မျှော်လင့်</w:t>
      </w:r>
      <w:r>
        <w:rPr>
          <w:color w:val="231F20"/>
          <w:spacing w:val="-10"/>
        </w:rPr>
        <w:t xml:space="preserve"> </w:t>
      </w:r>
      <w:r>
        <w:rPr>
          <w:color w:val="231F20"/>
          <w:spacing w:val="-2"/>
        </w:rPr>
        <w:t>ရန်</w:t>
      </w:r>
      <w:r>
        <w:rPr>
          <w:color w:val="231F20"/>
          <w:spacing w:val="-10"/>
        </w:rPr>
        <w:t xml:space="preserve"> </w:t>
      </w:r>
      <w:r>
        <w:rPr>
          <w:color w:val="231F20"/>
          <w:spacing w:val="-2"/>
        </w:rPr>
        <w:t>ရှာပါ။</w:t>
      </w:r>
      <w:r>
        <w:rPr>
          <w:color w:val="231F20"/>
          <w:spacing w:val="-10"/>
        </w:rPr>
        <w:t xml:space="preserve"> </w:t>
      </w:r>
      <w:r>
        <w:rPr>
          <w:color w:val="231F20"/>
          <w:spacing w:val="-2"/>
        </w:rPr>
        <w:t>တစ်ခုခု</w:t>
      </w:r>
      <w:r>
        <w:rPr>
          <w:color w:val="231F20"/>
          <w:spacing w:val="-10"/>
        </w:rPr>
        <w:t xml:space="preserve"> </w:t>
      </w:r>
      <w:r>
        <w:rPr>
          <w:color w:val="231F20"/>
          <w:spacing w:val="-2"/>
        </w:rPr>
        <w:t>ကြိုက်တယ်။</w:t>
      </w:r>
      <w:r>
        <w:rPr>
          <w:color w:val="231F20"/>
          <w:spacing w:val="-10"/>
        </w:rPr>
        <w:t xml:space="preserve"> </w:t>
      </w:r>
      <w:r>
        <w:rPr>
          <w:color w:val="231F20"/>
          <w:spacing w:val="-2"/>
        </w:rPr>
        <w:t>တစ်ဝက်</w:t>
      </w:r>
      <w:r>
        <w:rPr>
          <w:color w:val="231F20"/>
          <w:spacing w:val="-10"/>
        </w:rPr>
        <w:t xml:space="preserve"> </w:t>
      </w:r>
      <w:r>
        <w:rPr>
          <w:color w:val="231F20"/>
          <w:spacing w:val="-2"/>
        </w:rPr>
        <w:t>a</w:t>
      </w:r>
      <w:r>
        <w:rPr>
          <w:color w:val="231F20"/>
          <w:spacing w:val="-10"/>
        </w:rPr>
        <w:t xml:space="preserve"> </w:t>
      </w:r>
      <w:r>
        <w:rPr>
          <w:color w:val="231F20"/>
          <w:spacing w:val="-2"/>
        </w:rPr>
        <w:t>ဒါဇင်</w:t>
      </w:r>
      <w:r>
        <w:rPr>
          <w:color w:val="231F20"/>
          <w:spacing w:val="-10"/>
        </w:rPr>
        <w:t xml:space="preserve"> </w:t>
      </w:r>
      <w:r>
        <w:rPr>
          <w:color w:val="231F20"/>
          <w:spacing w:val="-2"/>
        </w:rPr>
        <w:t>ဘာသာစကားများ</w:t>
      </w:r>
      <w:r>
        <w:rPr>
          <w:color w:val="231F20"/>
          <w:spacing w:val="-10"/>
        </w:rPr>
        <w:t xml:space="preserve"> </w:t>
      </w:r>
      <w:r>
        <w:rPr>
          <w:color w:val="231F20"/>
          <w:spacing w:val="-2"/>
        </w:rPr>
        <w:t>on</w:t>
      </w:r>
      <w:r>
        <w:rPr>
          <w:color w:val="231F20"/>
          <w:spacing w:val="-10"/>
        </w:rPr>
        <w:t xml:space="preserve"> </w:t>
      </w:r>
      <w:r>
        <w:rPr>
          <w:color w:val="231F20"/>
          <w:spacing w:val="-2"/>
        </w:rPr>
        <w:t xml:space="preserve">မြေကြီး </w:t>
      </w:r>
      <w:r>
        <w:rPr>
          <w:color w:val="231F20"/>
        </w:rPr>
        <w:t>( Steiner</w:t>
      </w:r>
      <w:r>
        <w:rPr>
          <w:color w:val="231F20"/>
          <w:spacing w:val="-9"/>
        </w:rPr>
        <w:t xml:space="preserve"> </w:t>
      </w:r>
      <w:r>
        <w:rPr>
          <w:color w:val="3F7F7F"/>
        </w:rPr>
        <w:t xml:space="preserve">၁၉၇၅ </w:t>
      </w:r>
      <w:r>
        <w:rPr>
          <w:color w:val="231F20"/>
        </w:rPr>
        <w:t>:</w:t>
      </w:r>
      <w:r>
        <w:rPr>
          <w:color w:val="231F20"/>
          <w:spacing w:val="-9"/>
        </w:rPr>
        <w:t xml:space="preserve"> </w:t>
      </w:r>
      <w:r>
        <w:rPr>
          <w:color w:val="231F20"/>
        </w:rPr>
        <w:t>၅၀–၅၁)။</w:t>
      </w:r>
      <w:r>
        <w:rPr>
          <w:color w:val="231F20"/>
          <w:spacing w:val="-9"/>
        </w:rPr>
        <w:t xml:space="preserve"> </w:t>
      </w:r>
      <w:r>
        <w:rPr>
          <w:color w:val="231F20"/>
        </w:rPr>
        <w:t>အစား၊</w:t>
      </w:r>
      <w:r>
        <w:rPr>
          <w:color w:val="231F20"/>
          <w:spacing w:val="-9"/>
        </w:rPr>
        <w:t xml:space="preserve"> </w:t>
      </w:r>
      <w:r>
        <w:rPr>
          <w:color w:val="231F20"/>
        </w:rPr>
        <w:t>ဟိုမှာ</w:t>
      </w:r>
      <w:r>
        <w:rPr>
          <w:color w:val="231F20"/>
          <w:spacing w:val="-9"/>
        </w:rPr>
        <w:t xml:space="preserve"> </w:t>
      </w:r>
      <w:r>
        <w:rPr>
          <w:color w:val="231F20"/>
        </w:rPr>
        <w:t>ဖြစ်ကြပါသည်။</w:t>
      </w:r>
      <w:r>
        <w:rPr>
          <w:color w:val="231F20"/>
          <w:spacing w:val="-9"/>
        </w:rPr>
        <w:t xml:space="preserve"> </w:t>
      </w:r>
      <w:r>
        <w:rPr>
          <w:color w:val="231F20"/>
        </w:rPr>
        <w:t>ထောင်ပေါင်းများစွာ</w:t>
      </w:r>
      <w:r>
        <w:rPr>
          <w:color w:val="231F20"/>
          <w:spacing w:val="-9"/>
        </w:rPr>
        <w:t xml:space="preserve"> </w:t>
      </w:r>
      <w:r>
        <w:rPr>
          <w:color w:val="231F20"/>
        </w:rPr>
        <w:t>၏</w:t>
      </w:r>
      <w:r>
        <w:rPr>
          <w:color w:val="231F20"/>
          <w:spacing w:val="-9"/>
        </w:rPr>
        <w:t xml:space="preserve"> </w:t>
      </w:r>
      <w:r>
        <w:rPr>
          <w:color w:val="231F20"/>
        </w:rPr>
        <w:t>သူတို့ကို။</w:t>
      </w:r>
      <w:r>
        <w:rPr>
          <w:color w:val="231F20"/>
          <w:spacing w:val="-9"/>
        </w:rPr>
        <w:t xml:space="preserve"> </w:t>
      </w:r>
      <w:r>
        <w:rPr>
          <w:color w:val="231F20"/>
        </w:rPr>
        <w:t>အဲဒါ</w:t>
      </w:r>
      <w:r>
        <w:rPr>
          <w:color w:val="231F20"/>
          <w:spacing w:val="-9"/>
        </w:rPr>
        <w:t xml:space="preserve"> </w:t>
      </w:r>
      <w:r>
        <w:rPr>
          <w:color w:val="231F20"/>
        </w:rPr>
        <w:t>a</w:t>
      </w:r>
      <w:r>
        <w:rPr>
          <w:color w:val="231F20"/>
          <w:spacing w:val="-9"/>
        </w:rPr>
        <w:t xml:space="preserve"> </w:t>
      </w:r>
      <w:r>
        <w:rPr>
          <w:color w:val="231F20"/>
        </w:rPr>
        <w:t>အရှုပ်တော်ပုံ၊</w:t>
      </w:r>
      <w:r>
        <w:rPr>
          <w:color w:val="231F20"/>
          <w:spacing w:val="-9"/>
        </w:rPr>
        <w:t xml:space="preserve"> </w:t>
      </w:r>
      <w:r>
        <w:rPr>
          <w:color w:val="231F20"/>
        </w:rPr>
        <w:t>Babel မျှော်စင်ကတည်းက တစ်သားတည်းဖြစ်နေတယ်လို့ ခံစားရတယ်။</w:t>
      </w:r>
    </w:p>
    <w:p w:rsidR="00FC077F" w:rsidRDefault="002176C3">
      <w:pPr>
        <w:pStyle w:val="BodyText"/>
        <w:spacing w:line="249" w:lineRule="auto"/>
        <w:ind w:left="64" w:right="66" w:firstLine="199"/>
      </w:pPr>
      <w:r>
        <w:rPr>
          <w:color w:val="231F20"/>
        </w:rPr>
        <w:t xml:space="preserve">ဘာသာစကားကွဲပြားမှု၏ ဤအချက်၏ သက်ရောက်မှုကား အဘယ်နည်း။ ဆန့်ကျင်သော </w:t>
      </w:r>
      <w:r>
        <w:rPr>
          <w:color w:val="231F20"/>
          <w:spacing w:val="-2"/>
        </w:rPr>
        <w:t xml:space="preserve">အဖြေ </w:t>
      </w:r>
      <w:r>
        <w:rPr>
          <w:color w:val="231F20"/>
        </w:rPr>
        <w:t>နှစ်ခု</w:t>
      </w:r>
      <w:r>
        <w:rPr>
          <w:color w:val="231F20"/>
          <w:spacing w:val="-7"/>
        </w:rPr>
        <w:t xml:space="preserve"> </w:t>
      </w:r>
      <w:r>
        <w:rPr>
          <w:color w:val="231F20"/>
          <w:spacing w:val="-2"/>
        </w:rPr>
        <w:t>ရှိသည်</w:t>
      </w:r>
      <w:r>
        <w:rPr>
          <w:color w:val="231F20"/>
          <w:spacing w:val="-7"/>
        </w:rPr>
        <w:t xml:space="preserve"> </w:t>
      </w:r>
      <w:r>
        <w:rPr>
          <w:color w:val="231F20"/>
          <w:spacing w:val="-2"/>
        </w:rPr>
        <w:t>ဖြစ်ခဲ့သည်။</w:t>
      </w:r>
      <w:r>
        <w:rPr>
          <w:color w:val="231F20"/>
          <w:spacing w:val="-7"/>
        </w:rPr>
        <w:t xml:space="preserve"> </w:t>
      </w:r>
      <w:r>
        <w:rPr>
          <w:color w:val="231F20"/>
          <w:spacing w:val="-2"/>
        </w:rPr>
        <w:t>ပေးသည်</w:t>
      </w:r>
      <w:r>
        <w:rPr>
          <w:color w:val="231F20"/>
          <w:spacing w:val="-7"/>
        </w:rPr>
        <w:t xml:space="preserve"> </w:t>
      </w:r>
      <w:r>
        <w:rPr>
          <w:color w:val="231F20"/>
          <w:spacing w:val="-2"/>
        </w:rPr>
        <w:t>ရန်</w:t>
      </w:r>
      <w:r>
        <w:rPr>
          <w:color w:val="231F20"/>
          <w:spacing w:val="-7"/>
        </w:rPr>
        <w:t xml:space="preserve"> </w:t>
      </w:r>
      <w:r>
        <w:rPr>
          <w:color w:val="231F20"/>
          <w:spacing w:val="-2"/>
        </w:rPr>
        <w:t>ဒီ</w:t>
      </w:r>
      <w:r>
        <w:rPr>
          <w:color w:val="231F20"/>
          <w:spacing w:val="-7"/>
        </w:rPr>
        <w:t xml:space="preserve"> </w:t>
      </w:r>
      <w:r>
        <w:rPr>
          <w:color w:val="231F20"/>
          <w:spacing w:val="-2"/>
        </w:rPr>
        <w:t>မေးခွန်း</w:t>
      </w:r>
      <w:r>
        <w:rPr>
          <w:color w:val="231F20"/>
          <w:spacing w:val="-7"/>
        </w:rPr>
        <w:t xml:space="preserve"> </w:t>
      </w:r>
      <w:r>
        <w:rPr>
          <w:color w:val="231F20"/>
          <w:spacing w:val="-2"/>
        </w:rPr>
        <w:t>ကျော်</w:t>
      </w:r>
      <w:r>
        <w:rPr>
          <w:color w:val="231F20"/>
          <w:spacing w:val="-7"/>
        </w:rPr>
        <w:t xml:space="preserve"> </w:t>
      </w:r>
      <w:r>
        <w:rPr>
          <w:color w:val="231F20"/>
          <w:spacing w:val="-2"/>
        </w:rPr>
        <w:t>အဆိုပါ</w:t>
      </w:r>
      <w:r>
        <w:rPr>
          <w:color w:val="231F20"/>
          <w:spacing w:val="-7"/>
        </w:rPr>
        <w:t xml:space="preserve"> </w:t>
      </w:r>
      <w:r>
        <w:rPr>
          <w:color w:val="231F20"/>
          <w:spacing w:val="-2"/>
        </w:rPr>
        <w:t>နောက်ဆုံး</w:t>
      </w:r>
      <w:r>
        <w:rPr>
          <w:color w:val="231F20"/>
          <w:spacing w:val="-7"/>
        </w:rPr>
        <w:t xml:space="preserve"> </w:t>
      </w:r>
      <w:r>
        <w:rPr>
          <w:color w:val="231F20"/>
          <w:spacing w:val="-2"/>
        </w:rPr>
        <w:t>အများအပြား</w:t>
      </w:r>
      <w:r>
        <w:rPr>
          <w:color w:val="231F20"/>
          <w:spacing w:val="-7"/>
        </w:rPr>
        <w:t xml:space="preserve"> </w:t>
      </w:r>
      <w:r>
        <w:rPr>
          <w:color w:val="231F20"/>
          <w:spacing w:val="-2"/>
        </w:rPr>
        <w:t>ရာ့</w:t>
      </w:r>
      <w:r>
        <w:rPr>
          <w:color w:val="231F20"/>
          <w:spacing w:val="-7"/>
        </w:rPr>
        <w:t xml:space="preserve"> </w:t>
      </w:r>
      <w:r>
        <w:rPr>
          <w:color w:val="231F20"/>
          <w:spacing w:val="-2"/>
        </w:rPr>
        <w:t>နှစ်များ။</w:t>
      </w:r>
      <w:r>
        <w:rPr>
          <w:color w:val="231F20"/>
          <w:spacing w:val="-7"/>
        </w:rPr>
        <w:t xml:space="preserve"> ရုပ်ပြောင် </w:t>
      </w:r>
      <w:r>
        <w:rPr>
          <w:color w:val="231F20"/>
          <w:spacing w:val="-2"/>
        </w:rPr>
        <w:t xml:space="preserve">လုပ်ဖို့ </w:t>
      </w:r>
      <w:r>
        <w:rPr>
          <w:color w:val="231F20"/>
        </w:rPr>
        <w:t>၊</w:t>
      </w:r>
      <w:r>
        <w:rPr>
          <w:color w:val="231F20"/>
          <w:spacing w:val="-13"/>
        </w:rPr>
        <w:t xml:space="preserve"> </w:t>
      </w:r>
      <w:r>
        <w:rPr>
          <w:color w:val="231F20"/>
        </w:rPr>
        <w:t>ဒါပေမယ့်</w:t>
      </w:r>
      <w:r>
        <w:rPr>
          <w:color w:val="231F20"/>
          <w:spacing w:val="-12"/>
        </w:rPr>
        <w:t xml:space="preserve"> </w:t>
      </w:r>
      <w:r>
        <w:rPr>
          <w:color w:val="231F20"/>
        </w:rPr>
        <w:t>သာ</w:t>
      </w:r>
      <w:r>
        <w:rPr>
          <w:color w:val="231F20"/>
          <w:spacing w:val="-13"/>
        </w:rPr>
        <w:t xml:space="preserve"> </w:t>
      </w:r>
      <w:r>
        <w:rPr>
          <w:color w:val="231F20"/>
        </w:rPr>
        <w:t>a</w:t>
      </w:r>
      <w:r>
        <w:rPr>
          <w:color w:val="231F20"/>
          <w:spacing w:val="-12"/>
        </w:rPr>
        <w:t xml:space="preserve"> </w:t>
      </w:r>
      <w:r>
        <w:rPr>
          <w:color w:val="231F20"/>
        </w:rPr>
        <w:t>အနည်းငယ်</w:t>
      </w:r>
      <w:r>
        <w:rPr>
          <w:color w:val="231F20"/>
          <w:spacing w:val="-13"/>
        </w:rPr>
        <w:t xml:space="preserve"> </w:t>
      </w:r>
      <w:r>
        <w:rPr>
          <w:color w:val="231F20"/>
        </w:rPr>
        <w:t>အတွက်</w:t>
      </w:r>
      <w:r>
        <w:rPr>
          <w:color w:val="231F20"/>
          <w:spacing w:val="-12"/>
        </w:rPr>
        <w:t xml:space="preserve"> </w:t>
      </w:r>
      <w:r>
        <w:rPr>
          <w:color w:val="231F20"/>
        </w:rPr>
        <w:t>အဲဒါတွေ</w:t>
      </w:r>
      <w:r>
        <w:rPr>
          <w:color w:val="231F20"/>
          <w:spacing w:val="-13"/>
        </w:rPr>
        <w:t xml:space="preserve"> </w:t>
      </w:r>
      <w:r>
        <w:rPr>
          <w:color w:val="231F20"/>
        </w:rPr>
        <w:t>ကမ္ဘာ့ကျန်းမာရေးအဖွဲ့</w:t>
      </w:r>
      <w:r>
        <w:rPr>
          <w:color w:val="231F20"/>
          <w:spacing w:val="-12"/>
        </w:rPr>
        <w:t xml:space="preserve"> </w:t>
      </w:r>
      <w:r>
        <w:rPr>
          <w:color w:val="231F20"/>
        </w:rPr>
        <w:t>ကိုင်</w:t>
      </w:r>
      <w:r>
        <w:rPr>
          <w:color w:val="231F20"/>
          <w:spacing w:val="-13"/>
        </w:rPr>
        <w:t xml:space="preserve"> </w:t>
      </w:r>
      <w:r>
        <w:rPr>
          <w:color w:val="231F20"/>
        </w:rPr>
        <w:t>အဆိုပါ</w:t>
      </w:r>
      <w:r>
        <w:rPr>
          <w:color w:val="231F20"/>
          <w:spacing w:val="-12"/>
        </w:rPr>
        <w:t xml:space="preserve"> </w:t>
      </w:r>
      <w:r>
        <w:rPr>
          <w:color w:val="231F20"/>
        </w:rPr>
        <w:t>universalist</w:t>
      </w:r>
      <w:r>
        <w:rPr>
          <w:color w:val="231F20"/>
          <w:spacing w:val="-13"/>
        </w:rPr>
        <w:t xml:space="preserve"> </w:t>
      </w:r>
      <w:r>
        <w:rPr>
          <w:color w:val="231F20"/>
        </w:rPr>
        <w:t>အမြင်</w:t>
      </w:r>
      <w:r>
        <w:rPr>
          <w:color w:val="231F20"/>
          <w:spacing w:val="-12"/>
        </w:rPr>
        <w:t xml:space="preserve"> </w:t>
      </w:r>
      <w:r>
        <w:rPr>
          <w:color w:val="231F20"/>
        </w:rPr>
        <w:t>အဲဒါ</w:t>
      </w:r>
      <w:r>
        <w:rPr>
          <w:color w:val="231F20"/>
          <w:spacing w:val="-13"/>
        </w:rPr>
        <w:t xml:space="preserve"> </w:t>
      </w:r>
      <w:r>
        <w:rPr>
          <w:color w:val="231F20"/>
        </w:rPr>
        <w:t>ဘာလဲ</w:t>
      </w:r>
      <w:r>
        <w:rPr>
          <w:color w:val="231F20"/>
          <w:spacing w:val="-12"/>
        </w:rPr>
        <w:t xml:space="preserve"> </w:t>
      </w:r>
      <w:r>
        <w:rPr>
          <w:color w:val="231F20"/>
        </w:rPr>
        <w:t>အရေးကြီးတယ်။</w:t>
      </w:r>
      <w:r>
        <w:rPr>
          <w:color w:val="231F20"/>
          <w:spacing w:val="-13"/>
        </w:rPr>
        <w:t xml:space="preserve"> </w:t>
      </w:r>
      <w:r>
        <w:rPr>
          <w:color w:val="231F20"/>
        </w:rPr>
        <w:t>အကြောင်း</w:t>
      </w:r>
      <w:r>
        <w:rPr>
          <w:color w:val="231F20"/>
          <w:spacing w:val="-12"/>
        </w:rPr>
        <w:t xml:space="preserve"> </w:t>
      </w:r>
      <w:r>
        <w:rPr>
          <w:color w:val="231F20"/>
        </w:rPr>
        <w:t>လူသား</w:t>
      </w:r>
      <w:r>
        <w:rPr>
          <w:color w:val="231F20"/>
          <w:spacing w:val="-13"/>
        </w:rPr>
        <w:t xml:space="preserve"> </w:t>
      </w:r>
      <w:r>
        <w:rPr>
          <w:color w:val="231F20"/>
        </w:rPr>
        <w:t>သတ္တဝါများ</w:t>
      </w:r>
      <w:r>
        <w:rPr>
          <w:color w:val="231F20"/>
          <w:spacing w:val="-12"/>
        </w:rPr>
        <w:t xml:space="preserve"> </w:t>
      </w:r>
      <w:r>
        <w:rPr>
          <w:color w:val="231F20"/>
        </w:rPr>
        <w:t>သည်</w:t>
      </w:r>
      <w:r>
        <w:rPr>
          <w:color w:val="231F20"/>
          <w:spacing w:val="-13"/>
        </w:rPr>
        <w:t xml:space="preserve"> </w:t>
      </w:r>
      <w:r>
        <w:rPr>
          <w:color w:val="231F20"/>
        </w:rPr>
        <w:t>ဘာလဲ</w:t>
      </w:r>
      <w:r>
        <w:rPr>
          <w:color w:val="231F20"/>
          <w:spacing w:val="-12"/>
        </w:rPr>
        <w:t xml:space="preserve"> </w:t>
      </w:r>
      <w:r>
        <w:rPr>
          <w:color w:val="231F20"/>
        </w:rPr>
        <w:t>သည်</w:t>
      </w:r>
      <w:r>
        <w:rPr>
          <w:color w:val="231F20"/>
          <w:spacing w:val="-13"/>
        </w:rPr>
        <w:t xml:space="preserve"> </w:t>
      </w:r>
      <w:r>
        <w:rPr>
          <w:color w:val="231F20"/>
        </w:rPr>
        <w:t>ယေဘုယျအားဖြင့်</w:t>
      </w:r>
      <w:r>
        <w:rPr>
          <w:color w:val="231F20"/>
          <w:spacing w:val="-12"/>
        </w:rPr>
        <w:t xml:space="preserve"> </w:t>
      </w:r>
      <w:r>
        <w:rPr>
          <w:color w:val="231F20"/>
        </w:rPr>
        <w:t>လူသား</w:t>
      </w:r>
      <w:r>
        <w:rPr>
          <w:color w:val="231F20"/>
          <w:spacing w:val="-13"/>
        </w:rPr>
        <w:t xml:space="preserve"> </w:t>
      </w:r>
      <w:r>
        <w:rPr>
          <w:color w:val="231F20"/>
        </w:rPr>
        <w:t>နှင့်</w:t>
      </w:r>
      <w:r>
        <w:rPr>
          <w:color w:val="231F20"/>
          <w:spacing w:val="-12"/>
        </w:rPr>
        <w:t xml:space="preserve"> </w:t>
      </w:r>
      <w:r>
        <w:rPr>
          <w:color w:val="231F20"/>
        </w:rPr>
        <w:t>နိုင်သည်</w:t>
      </w:r>
      <w:r>
        <w:rPr>
          <w:color w:val="231F20"/>
          <w:spacing w:val="-13"/>
        </w:rPr>
        <w:t xml:space="preserve"> </w:t>
      </w:r>
      <w:r>
        <w:rPr>
          <w:color w:val="231F20"/>
        </w:rPr>
        <w:t>ဖြစ်</w:t>
      </w:r>
      <w:r>
        <w:rPr>
          <w:color w:val="231F20"/>
          <w:spacing w:val="-12"/>
        </w:rPr>
        <w:t xml:space="preserve"> </w:t>
      </w:r>
      <w:r>
        <w:rPr>
          <w:color w:val="231F20"/>
          <w:spacing w:val="-2"/>
        </w:rPr>
        <w:t xml:space="preserve">တဆင့် </w:t>
      </w:r>
      <w:r>
        <w:rPr>
          <w:color w:val="231F20"/>
        </w:rPr>
        <w:t>ရှင်းပြသည် ။</w:t>
      </w:r>
      <w:r>
        <w:rPr>
          <w:color w:val="231F20"/>
          <w:spacing w:val="-4"/>
        </w:rPr>
        <w:t xml:space="preserve"> </w:t>
      </w:r>
      <w:r>
        <w:rPr>
          <w:color w:val="231F20"/>
          <w:spacing w:val="-2"/>
        </w:rPr>
        <w:t>သဘာဝ-သိပ္ပံ-အမျိုးအစား</w:t>
      </w:r>
      <w:r>
        <w:rPr>
          <w:color w:val="231F20"/>
          <w:spacing w:val="-4"/>
        </w:rPr>
        <w:t xml:space="preserve"> </w:t>
      </w:r>
      <w:r>
        <w:rPr>
          <w:color w:val="231F20"/>
          <w:spacing w:val="-2"/>
        </w:rPr>
        <w:t>ဥပဒေများ၊</w:t>
      </w:r>
      <w:r>
        <w:rPr>
          <w:color w:val="231F20"/>
          <w:spacing w:val="-4"/>
        </w:rPr>
        <w:t xml:space="preserve"> </w:t>
      </w:r>
      <w:r>
        <w:rPr>
          <w:color w:val="231F20"/>
          <w:spacing w:val="-2"/>
        </w:rPr>
        <w:t>ဘာသာစကား</w:t>
      </w:r>
      <w:r>
        <w:rPr>
          <w:color w:val="231F20"/>
          <w:spacing w:val="-4"/>
        </w:rPr>
        <w:t xml:space="preserve"> </w:t>
      </w:r>
      <w:r>
        <w:rPr>
          <w:color w:val="231F20"/>
          <w:spacing w:val="-2"/>
        </w:rPr>
        <w:t>ကွဲပြားမှုများ</w:t>
      </w:r>
      <w:r>
        <w:rPr>
          <w:color w:val="231F20"/>
          <w:spacing w:val="-4"/>
        </w:rPr>
        <w:t xml:space="preserve"> </w:t>
      </w:r>
      <w:r>
        <w:rPr>
          <w:color w:val="231F20"/>
          <w:spacing w:val="-2"/>
        </w:rPr>
        <w:t>ဖြစ်ကြပါသည်။</w:t>
      </w:r>
      <w:r>
        <w:rPr>
          <w:color w:val="231F20"/>
          <w:spacing w:val="-4"/>
        </w:rPr>
        <w:t xml:space="preserve"> </w:t>
      </w:r>
      <w:r>
        <w:rPr>
          <w:color w:val="231F20"/>
          <w:spacing w:val="-2"/>
        </w:rPr>
        <w:t>မျှသာ</w:t>
      </w:r>
      <w:r>
        <w:rPr>
          <w:color w:val="231F20"/>
          <w:spacing w:val="-4"/>
        </w:rPr>
        <w:t xml:space="preserve"> </w:t>
      </w:r>
      <w:r>
        <w:rPr>
          <w:color w:val="231F20"/>
          <w:spacing w:val="-2"/>
        </w:rPr>
        <w:t>ကွဲပြားမှုများ</w:t>
      </w:r>
      <w:r>
        <w:rPr>
          <w:color w:val="231F20"/>
          <w:spacing w:val="-4"/>
        </w:rPr>
        <w:t xml:space="preserve"> </w:t>
      </w:r>
      <w:r>
        <w:rPr>
          <w:color w:val="231F20"/>
        </w:rPr>
        <w:t xml:space="preserve">မျက်နှာပြင် </w:t>
      </w:r>
      <w:r>
        <w:rPr>
          <w:color w:val="231F20"/>
          <w:spacing w:val="-2"/>
        </w:rPr>
        <w:t>၌</w:t>
      </w:r>
      <w:r>
        <w:rPr>
          <w:color w:val="231F20"/>
          <w:spacing w:val="-13"/>
        </w:rPr>
        <w:t xml:space="preserve"> </w:t>
      </w:r>
      <w:r>
        <w:rPr>
          <w:color w:val="231F20"/>
        </w:rPr>
        <w:t>အသုံးအနှုန်း</w:t>
      </w:r>
      <w:r>
        <w:rPr>
          <w:color w:val="231F20"/>
          <w:spacing w:val="-12"/>
        </w:rPr>
        <w:t xml:space="preserve"> </w:t>
      </w:r>
      <w:r>
        <w:rPr>
          <w:color w:val="231F20"/>
        </w:rPr>
        <w:t>၏</w:t>
      </w:r>
      <w:r>
        <w:rPr>
          <w:color w:val="231F20"/>
          <w:spacing w:val="-13"/>
        </w:rPr>
        <w:t xml:space="preserve"> </w:t>
      </w:r>
      <w:r>
        <w:rPr>
          <w:color w:val="231F20"/>
        </w:rPr>
        <w:t>a</w:t>
      </w:r>
      <w:r>
        <w:rPr>
          <w:color w:val="231F20"/>
          <w:spacing w:val="-12"/>
        </w:rPr>
        <w:t xml:space="preserve"> </w:t>
      </w:r>
      <w:r>
        <w:rPr>
          <w:color w:val="231F20"/>
        </w:rPr>
        <w:t>တစ်ခုတည်း</w:t>
      </w:r>
      <w:r>
        <w:rPr>
          <w:color w:val="231F20"/>
          <w:spacing w:val="-13"/>
        </w:rPr>
        <w:t xml:space="preserve"> </w:t>
      </w:r>
      <w:r>
        <w:rPr>
          <w:color w:val="231F20"/>
        </w:rPr>
        <w:t>လူသား</w:t>
      </w:r>
      <w:r>
        <w:rPr>
          <w:color w:val="231F20"/>
          <w:spacing w:val="-12"/>
        </w:rPr>
        <w:t xml:space="preserve"> </w:t>
      </w:r>
      <w:r>
        <w:rPr>
          <w:color w:val="231F20"/>
        </w:rPr>
        <w:t>အတွေ့အကြုံ</w:t>
      </w:r>
      <w:r>
        <w:rPr>
          <w:color w:val="231F20"/>
          <w:spacing w:val="-13"/>
        </w:rPr>
        <w:t xml:space="preserve"> </w:t>
      </w:r>
      <w:r>
        <w:rPr>
          <w:color w:val="231F20"/>
        </w:rPr>
        <w:t>နှင့်/သို့မဟုတ်</w:t>
      </w:r>
      <w:r>
        <w:rPr>
          <w:color w:val="231F20"/>
          <w:spacing w:val="-12"/>
        </w:rPr>
        <w:t xml:space="preserve"> </w:t>
      </w:r>
      <w:r>
        <w:rPr>
          <w:color w:val="231F20"/>
        </w:rPr>
        <w:t>သတ်မှတ်</w:t>
      </w:r>
      <w:r>
        <w:rPr>
          <w:color w:val="231F20"/>
          <w:spacing w:val="-13"/>
        </w:rPr>
        <w:t xml:space="preserve"> </w:t>
      </w:r>
      <w:r>
        <w:rPr>
          <w:color w:val="231F20"/>
        </w:rPr>
        <w:t>၏</w:t>
      </w:r>
      <w:r>
        <w:rPr>
          <w:color w:val="231F20"/>
          <w:spacing w:val="-12"/>
        </w:rPr>
        <w:t xml:space="preserve"> </w:t>
      </w:r>
      <w:r>
        <w:rPr>
          <w:color w:val="231F20"/>
        </w:rPr>
        <w:t>အတွေး</w:t>
      </w:r>
      <w:r>
        <w:rPr>
          <w:color w:val="231F20"/>
          <w:spacing w:val="-13"/>
        </w:rPr>
        <w:t xml:space="preserve"> </w:t>
      </w:r>
      <w:r>
        <w:rPr>
          <w:color w:val="231F20"/>
        </w:rPr>
        <w:t xml:space="preserve">ပုံစံများ။ ဤသည်မှာ အနည်းဆုံး Aristotle ( </w:t>
      </w:r>
      <w:r>
        <w:rPr>
          <w:i/>
          <w:color w:val="231F20"/>
        </w:rPr>
        <w:t xml:space="preserve">On Interpretation 16a) </w:t>
      </w:r>
      <w:r>
        <w:rPr>
          <w:color w:val="231F20"/>
        </w:rPr>
        <w:t>ကတည်းက အနောက်နိုင်ငံများတွင် အများစုရပ်တည်ခဲ့ပြီး ၎င်းသည် သဘာဝသိပ္ပံပညာများနှင့် လူသားသိပ္ပံပညာများကို အတုယူလိုသောသူများကို ပုံဖော်ပေးပါသည်။ အခြားတစ်ဖက်တွင် လူသားအတွေ့အကြုံနှင့် ဖန်ဆင်းခြင်းတို့သည် အခြေခံအားဖြင့် အများကိန်းဖြစ်ပြီး ထင်ရှားမှုတစ်ခုစီ၏ အမြင်ဖြစ်သည်။</w:t>
      </w:r>
      <w:r>
        <w:rPr>
          <w:color w:val="231F20"/>
          <w:spacing w:val="-8"/>
        </w:rPr>
        <w:t xml:space="preserve"> </w:t>
      </w:r>
      <w:r>
        <w:rPr>
          <w:color w:val="231F20"/>
        </w:rPr>
        <w:t>ဖော်ပြခြင်း။</w:t>
      </w:r>
      <w:r>
        <w:rPr>
          <w:color w:val="231F20"/>
          <w:spacing w:val="-8"/>
        </w:rPr>
        <w:t xml:space="preserve"> </w:t>
      </w:r>
      <w:r>
        <w:rPr>
          <w:color w:val="231F20"/>
        </w:rPr>
        <w:t>တစ်ခု</w:t>
      </w:r>
      <w:r>
        <w:rPr>
          <w:color w:val="231F20"/>
          <w:spacing w:val="-8"/>
        </w:rPr>
        <w:t xml:space="preserve"> </w:t>
      </w:r>
      <w:r>
        <w:rPr>
          <w:color w:val="231F20"/>
        </w:rPr>
        <w:t>အနှစ်သာရ</w:t>
      </w:r>
      <w:r>
        <w:rPr>
          <w:color w:val="231F20"/>
          <w:spacing w:val="-8"/>
        </w:rPr>
        <w:t xml:space="preserve"> </w:t>
      </w:r>
      <w:r>
        <w:rPr>
          <w:color w:val="231F20"/>
        </w:rPr>
        <w:t>ရန်</w:t>
      </w:r>
      <w:r>
        <w:rPr>
          <w:color w:val="231F20"/>
          <w:spacing w:val="-8"/>
        </w:rPr>
        <w:t xml:space="preserve"> </w:t>
      </w:r>
      <w:r>
        <w:rPr>
          <w:color w:val="231F20"/>
        </w:rPr>
        <w:t>ဖြစ်</w:t>
      </w:r>
      <w:r>
        <w:rPr>
          <w:color w:val="231F20"/>
          <w:spacing w:val="-8"/>
        </w:rPr>
        <w:t xml:space="preserve"> </w:t>
      </w:r>
      <w:r>
        <w:rPr>
          <w:color w:val="231F20"/>
        </w:rPr>
        <w:t>ဆုပ်ကိုင်ထားသည်။</w:t>
      </w:r>
      <w:r>
        <w:rPr>
          <w:color w:val="231F20"/>
          <w:spacing w:val="-8"/>
        </w:rPr>
        <w:t xml:space="preserve"> </w:t>
      </w:r>
      <w:r>
        <w:rPr>
          <w:color w:val="231F20"/>
        </w:rPr>
        <w:t>နှင့်</w:t>
      </w:r>
      <w:r>
        <w:rPr>
          <w:color w:val="231F20"/>
          <w:spacing w:val="-8"/>
        </w:rPr>
        <w:t xml:space="preserve"> </w:t>
      </w:r>
      <w:r>
        <w:rPr>
          <w:color w:val="231F20"/>
        </w:rPr>
        <w:t>ဘာသာပြန်ဆိုသည်။</w:t>
      </w:r>
      <w:r>
        <w:rPr>
          <w:color w:val="231F20"/>
          <w:spacing w:val="-8"/>
        </w:rPr>
        <w:t xml:space="preserve"> </w:t>
      </w:r>
      <w:r>
        <w:rPr>
          <w:color w:val="231F20"/>
        </w:rPr>
        <w:t xml:space="preserve">အကြောင်းအရင်းကို လုံး၀ရှင်းပြခြင်းမဟုတ်ပါ။ ဤအမြင်တွင်၊ ဘာသာစကားကွဲပြားမှုများသည် သက်ရှိကမ္ဘာများကြားတွင် ကွဲပြားမှုကို အချက်ပြသည်- မည်သည့်အခြေအနေတွင်မဆို၊ ဘာသာစကား၊ ယဉ်ကျေးမှုနှင့် တွေးခေါ်မှုအားလုံးတို့သည် တူညီသောထူးခြားသောအနှစ်သာရကို ဖော်ပြကြသည် (Althusser </w:t>
      </w:r>
      <w:r>
        <w:rPr>
          <w:color w:val="3F7F7F"/>
        </w:rPr>
        <w:t xml:space="preserve">1968 [1970] </w:t>
      </w:r>
      <w:r>
        <w:rPr>
          <w:color w:val="231F20"/>
        </w:rPr>
        <w:t>: 190–191)။</w:t>
      </w:r>
    </w:p>
    <w:p w:rsidR="00FC077F" w:rsidRDefault="002176C3">
      <w:pPr>
        <w:pStyle w:val="BodyText"/>
        <w:spacing w:line="249" w:lineRule="auto"/>
        <w:ind w:left="64" w:right="66" w:firstLine="199"/>
      </w:pPr>
      <w:r>
        <w:rPr>
          <w:color w:val="231F20"/>
        </w:rPr>
        <w:t>ဥပဒေရှာဖွေသော စကြာဝဠာစနစ်နှင့် အနှစ်သာရရှာဖွေသော ဗဟုဝါဒနှစ်ခုစလုံးသည် ဆက်လက်တည်ရှိနေပါသည်။</w:t>
      </w:r>
      <w:r>
        <w:rPr>
          <w:color w:val="231F20"/>
          <w:spacing w:val="-11"/>
        </w:rPr>
        <w:t xml:space="preserve"> </w:t>
      </w:r>
      <w:r>
        <w:rPr>
          <w:color w:val="231F20"/>
        </w:rPr>
        <w:t>အဆိုပါ</w:t>
      </w:r>
      <w:r>
        <w:rPr>
          <w:color w:val="231F20"/>
          <w:spacing w:val="-11"/>
        </w:rPr>
        <w:t xml:space="preserve"> </w:t>
      </w:r>
      <w:r>
        <w:rPr>
          <w:color w:val="231F20"/>
        </w:rPr>
        <w:t>ထင်ရှားသည်။</w:t>
      </w:r>
      <w:r>
        <w:rPr>
          <w:color w:val="231F20"/>
          <w:spacing w:val="-11"/>
        </w:rPr>
        <w:t xml:space="preserve"> </w:t>
      </w:r>
      <w:r>
        <w:rPr>
          <w:color w:val="231F20"/>
        </w:rPr>
        <w:t>ရွေးချယ်မှုများ</w:t>
      </w:r>
      <w:r>
        <w:rPr>
          <w:color w:val="231F20"/>
          <w:spacing w:val="-11"/>
        </w:rPr>
        <w:t xml:space="preserve"> </w:t>
      </w:r>
      <w:r>
        <w:rPr>
          <w:color w:val="231F20"/>
        </w:rPr>
        <w:t>၌</w:t>
      </w:r>
      <w:r>
        <w:rPr>
          <w:color w:val="231F20"/>
          <w:spacing w:val="-11"/>
        </w:rPr>
        <w:t xml:space="preserve"> </w:t>
      </w:r>
      <w:r>
        <w:rPr>
          <w:color w:val="231F20"/>
        </w:rPr>
        <w:t>အများကြီး</w:t>
      </w:r>
      <w:r>
        <w:rPr>
          <w:color w:val="231F20"/>
          <w:spacing w:val="-11"/>
        </w:rPr>
        <w:t xml:space="preserve"> </w:t>
      </w:r>
      <w:r>
        <w:rPr>
          <w:color w:val="231F20"/>
        </w:rPr>
        <w:t>စည်းကမ်းများ</w:t>
      </w:r>
      <w:r>
        <w:rPr>
          <w:color w:val="231F20"/>
          <w:spacing w:val="-11"/>
        </w:rPr>
        <w:t xml:space="preserve"> </w:t>
      </w:r>
      <w:r>
        <w:rPr>
          <w:color w:val="231F20"/>
        </w:rPr>
        <w:t>(လီဗစ်</w:t>
      </w:r>
      <w:r>
        <w:rPr>
          <w:color w:val="231F20"/>
          <w:spacing w:val="-11"/>
        </w:rPr>
        <w:t xml:space="preserve"> </w:t>
      </w:r>
      <w:r>
        <w:rPr>
          <w:color w:val="3F7F7F"/>
        </w:rPr>
        <w:t xml:space="preserve">၁၉၉၁ </w:t>
      </w:r>
      <w:r>
        <w:rPr>
          <w:color w:val="231F20"/>
        </w:rPr>
        <w:t>)။</w:t>
      </w:r>
      <w:r>
        <w:rPr>
          <w:color w:val="231F20"/>
          <w:spacing w:val="-11"/>
        </w:rPr>
        <w:t xml:space="preserve"> </w:t>
      </w:r>
      <w:r>
        <w:rPr>
          <w:color w:val="231F20"/>
        </w:rPr>
        <w:t>ဟိ</w:t>
      </w:r>
      <w:r>
        <w:rPr>
          <w:color w:val="231F20"/>
          <w:spacing w:val="-11"/>
        </w:rPr>
        <w:t xml:space="preserve"> </w:t>
      </w:r>
      <w:r>
        <w:rPr>
          <w:color w:val="231F20"/>
        </w:rPr>
        <w:t>ကြွားဝါ၊</w:t>
      </w:r>
      <w:r>
        <w:rPr>
          <w:color w:val="231F20"/>
          <w:spacing w:val="-11"/>
        </w:rPr>
        <w:t xml:space="preserve"> </w:t>
      </w:r>
      <w:r>
        <w:rPr>
          <w:color w:val="231F20"/>
        </w:rPr>
        <w:t>အင်စတီကျူးရှင်းဆိုင်ရာ ပိုမိုအားကောင်းသော စကြာဝဠာဝါဒီ ရပ်တည်ချက်ကို ဆန့်ကျင်ငြင်းခုံရန် ဗဟုဝါဒီ-မရှိမဖြစ်လိုအပ်သော ဘာသာစကားကို မကြာခဏ လက်ခံကျင့်သုံးနေသော်လည်း၊ တကယ်တမ်းတွင်၊</w:t>
      </w:r>
      <w:r>
        <w:rPr>
          <w:color w:val="231F20"/>
          <w:spacing w:val="40"/>
        </w:rPr>
        <w:t xml:space="preserve"> </w:t>
      </w:r>
      <w:r>
        <w:rPr>
          <w:color w:val="231F20"/>
        </w:rPr>
        <w:t>gr</w:t>
      </w:r>
      <w:r>
        <w:rPr>
          <w:color w:val="231F20"/>
          <w:spacing w:val="-13"/>
        </w:rPr>
        <w:t xml:space="preserve"> </w:t>
      </w:r>
      <w:r>
        <w:rPr>
          <w:color w:val="231F20"/>
        </w:rPr>
        <w:t>မရှိမဖြစ်ဝါဒ-</w:t>
      </w:r>
      <w:r>
        <w:rPr>
          <w:color w:val="231F20"/>
          <w:spacing w:val="-12"/>
        </w:rPr>
        <w:t xml:space="preserve"> </w:t>
      </w:r>
      <w:r>
        <w:rPr>
          <w:color w:val="231F20"/>
        </w:rPr>
        <w:t>နေစဉ်</w:t>
      </w:r>
      <w:r>
        <w:rPr>
          <w:color w:val="231F20"/>
          <w:spacing w:val="-13"/>
        </w:rPr>
        <w:t xml:space="preserve"> </w:t>
      </w:r>
      <w:r>
        <w:rPr>
          <w:color w:val="231F20"/>
        </w:rPr>
        <w:t>ကာကွယ်သည်။</w:t>
      </w:r>
      <w:r>
        <w:rPr>
          <w:color w:val="231F20"/>
          <w:spacing w:val="-12"/>
        </w:rPr>
        <w:t xml:space="preserve"> </w:t>
      </w:r>
      <w:r>
        <w:rPr>
          <w:color w:val="231F20"/>
        </w:rPr>
        <w:t>အဆိုပါ</w:t>
      </w:r>
      <w:r>
        <w:rPr>
          <w:color w:val="231F20"/>
          <w:spacing w:val="-13"/>
        </w:rPr>
        <w:t xml:space="preserve"> </w:t>
      </w:r>
      <w:r>
        <w:rPr>
          <w:color w:val="231F20"/>
        </w:rPr>
        <w:t>အရေးပါမှု</w:t>
      </w:r>
      <w:r>
        <w:rPr>
          <w:color w:val="231F20"/>
          <w:spacing w:val="-12"/>
        </w:rPr>
        <w:t xml:space="preserve"> </w:t>
      </w:r>
      <w:r>
        <w:rPr>
          <w:color w:val="231F20"/>
        </w:rPr>
        <w:t>၏</w:t>
      </w:r>
      <w:r>
        <w:rPr>
          <w:color w:val="231F20"/>
          <w:spacing w:val="-13"/>
        </w:rPr>
        <w:t xml:space="preserve"> </w:t>
      </w:r>
      <w:r>
        <w:rPr>
          <w:color w:val="231F20"/>
        </w:rPr>
        <w:t>ဘာသာစကား</w:t>
      </w:r>
      <w:r>
        <w:rPr>
          <w:color w:val="231F20"/>
          <w:spacing w:val="-12"/>
        </w:rPr>
        <w:t xml:space="preserve"> </w:t>
      </w:r>
      <w:r>
        <w:rPr>
          <w:color w:val="231F20"/>
        </w:rPr>
        <w:t>တိကျမှု၊</w:t>
      </w:r>
      <w:r>
        <w:rPr>
          <w:color w:val="231F20"/>
          <w:spacing w:val="-13"/>
        </w:rPr>
        <w:t xml:space="preserve"> </w:t>
      </w:r>
      <w:r>
        <w:rPr>
          <w:color w:val="231F20"/>
        </w:rPr>
        <w:t>ထိန်းသိမ်းထားကြသည်။</w:t>
      </w:r>
      <w:r>
        <w:rPr>
          <w:color w:val="231F20"/>
          <w:spacing w:val="-11"/>
        </w:rPr>
        <w:t xml:space="preserve"> </w:t>
      </w:r>
      <w:r>
        <w:rPr>
          <w:color w:val="231F20"/>
        </w:rPr>
        <w:t>အဲဒါ</w:t>
      </w:r>
      <w:r>
        <w:rPr>
          <w:color w:val="231F20"/>
          <w:spacing w:val="-11"/>
        </w:rPr>
        <w:t xml:space="preserve"> </w:t>
      </w:r>
      <w:r>
        <w:rPr>
          <w:color w:val="231F20"/>
        </w:rPr>
        <w:t>ဟိုမှာ</w:t>
      </w:r>
      <w:r>
        <w:rPr>
          <w:color w:val="231F20"/>
          <w:spacing w:val="-11"/>
        </w:rPr>
        <w:t xml:space="preserve"> </w:t>
      </w:r>
      <w:r>
        <w:rPr>
          <w:color w:val="231F20"/>
        </w:rPr>
        <w:t>ဖြစ်ခဲ့သည်။</w:t>
      </w:r>
      <w:r>
        <w:rPr>
          <w:color w:val="231F20"/>
          <w:spacing w:val="-11"/>
        </w:rPr>
        <w:t xml:space="preserve"> </w:t>
      </w:r>
      <w:r>
        <w:rPr>
          <w:color w:val="231F20"/>
        </w:rPr>
        <w:t>မဟုတ်ဘူး</w:t>
      </w:r>
      <w:r>
        <w:rPr>
          <w:color w:val="231F20"/>
          <w:spacing w:val="-11"/>
        </w:rPr>
        <w:t xml:space="preserve"> </w:t>
      </w:r>
      <w:r>
        <w:rPr>
          <w:color w:val="231F20"/>
        </w:rPr>
        <w:t>လိုအပ်သော</w:t>
      </w:r>
      <w:r>
        <w:rPr>
          <w:color w:val="231F20"/>
          <w:spacing w:val="-11"/>
        </w:rPr>
        <w:t xml:space="preserve"> </w:t>
      </w:r>
      <w:r>
        <w:rPr>
          <w:color w:val="231F20"/>
        </w:rPr>
        <w:t>လင့်ခ်</w:t>
      </w:r>
      <w:r>
        <w:rPr>
          <w:color w:val="231F20"/>
          <w:spacing w:val="-11"/>
        </w:rPr>
        <w:t xml:space="preserve"> </w:t>
      </w:r>
      <w:r>
        <w:rPr>
          <w:color w:val="231F20"/>
        </w:rPr>
        <w:t>အကြား</w:t>
      </w:r>
      <w:r>
        <w:rPr>
          <w:color w:val="231F20"/>
          <w:spacing w:val="-11"/>
        </w:rPr>
        <w:t xml:space="preserve"> </w:t>
      </w:r>
      <w:r>
        <w:rPr>
          <w:color w:val="231F20"/>
        </w:rPr>
        <w:t>a</w:t>
      </w:r>
      <w:r>
        <w:rPr>
          <w:color w:val="231F20"/>
          <w:spacing w:val="-11"/>
        </w:rPr>
        <w:t xml:space="preserve"> </w:t>
      </w:r>
      <w:r>
        <w:rPr>
          <w:color w:val="231F20"/>
        </w:rPr>
        <w:t>လူတွေရဲ့</w:t>
      </w:r>
      <w:r>
        <w:rPr>
          <w:color w:val="231F20"/>
          <w:spacing w:val="-11"/>
        </w:rPr>
        <w:t xml:space="preserve"> </w:t>
      </w:r>
      <w:r>
        <w:rPr>
          <w:color w:val="231F20"/>
        </w:rPr>
        <w:t>ဘာသာစကား၊</w:t>
      </w:r>
      <w:r>
        <w:rPr>
          <w:color w:val="231F20"/>
          <w:spacing w:val="-11"/>
        </w:rPr>
        <w:t xml:space="preserve"> </w:t>
      </w:r>
      <w:r>
        <w:rPr>
          <w:color w:val="231F20"/>
        </w:rPr>
        <w:t>သူတို့ရဲ့ ယဉ်ကျေးမှု၊</w:t>
      </w:r>
      <w:r>
        <w:rPr>
          <w:color w:val="231F20"/>
          <w:spacing w:val="-4"/>
        </w:rPr>
        <w:t xml:space="preserve"> </w:t>
      </w:r>
      <w:r>
        <w:rPr>
          <w:color w:val="231F20"/>
        </w:rPr>
        <w:t>နှင့်</w:t>
      </w:r>
      <w:r>
        <w:rPr>
          <w:color w:val="231F20"/>
          <w:spacing w:val="-4"/>
        </w:rPr>
        <w:t xml:space="preserve"> </w:t>
      </w:r>
      <w:r>
        <w:rPr>
          <w:color w:val="231F20"/>
        </w:rPr>
        <w:t>သူတို့ရဲ့</w:t>
      </w:r>
      <w:r>
        <w:rPr>
          <w:color w:val="231F20"/>
          <w:spacing w:val="-4"/>
        </w:rPr>
        <w:t xml:space="preserve"> </w:t>
      </w:r>
      <w:r>
        <w:rPr>
          <w:color w:val="231F20"/>
        </w:rPr>
        <w:t>သိမြင်မှု</w:t>
      </w:r>
      <w:r>
        <w:rPr>
          <w:color w:val="231F20"/>
          <w:spacing w:val="-4"/>
        </w:rPr>
        <w:t xml:space="preserve"> </w:t>
      </w:r>
      <w:r>
        <w:rPr>
          <w:color w:val="231F20"/>
        </w:rPr>
        <w:t>လုပ်ငန်းစဉ်များ။</w:t>
      </w:r>
      <w:r>
        <w:rPr>
          <w:color w:val="231F20"/>
          <w:spacing w:val="-4"/>
        </w:rPr>
        <w:t xml:space="preserve"> </w:t>
      </w:r>
      <w:r>
        <w:rPr>
          <w:color w:val="231F20"/>
        </w:rPr>
        <w:t>မှာ</w:t>
      </w:r>
      <w:r>
        <w:rPr>
          <w:color w:val="231F20"/>
          <w:spacing w:val="-4"/>
        </w:rPr>
        <w:t xml:space="preserve"> </w:t>
      </w:r>
      <w:r>
        <w:rPr>
          <w:color w:val="231F20"/>
        </w:rPr>
        <w:t>အဆိုပါ</w:t>
      </w:r>
      <w:r>
        <w:rPr>
          <w:color w:val="231F20"/>
          <w:spacing w:val="-4"/>
        </w:rPr>
        <w:t xml:space="preserve"> </w:t>
      </w:r>
      <w:r>
        <w:rPr>
          <w:color w:val="231F20"/>
        </w:rPr>
        <w:t>အတူတူပ</w:t>
      </w:r>
      <w:r>
        <w:rPr>
          <w:color w:val="231F20"/>
        </w:rPr>
        <w:t>ါပဲ။</w:t>
      </w:r>
      <w:r>
        <w:rPr>
          <w:color w:val="231F20"/>
          <w:spacing w:val="-4"/>
        </w:rPr>
        <w:t xml:space="preserve"> </w:t>
      </w:r>
      <w:r>
        <w:rPr>
          <w:color w:val="231F20"/>
        </w:rPr>
        <w:t>အချိန်၊</w:t>
      </w:r>
      <w:r>
        <w:rPr>
          <w:color w:val="231F20"/>
          <w:spacing w:val="-4"/>
        </w:rPr>
        <w:t xml:space="preserve"> </w:t>
      </w:r>
      <w:r>
        <w:rPr>
          <w:color w:val="231F20"/>
        </w:rPr>
        <w:t>သူတို့</w:t>
      </w:r>
      <w:r>
        <w:rPr>
          <w:color w:val="231F20"/>
          <w:spacing w:val="-4"/>
        </w:rPr>
        <w:t xml:space="preserve"> </w:t>
      </w:r>
      <w:r>
        <w:rPr>
          <w:color w:val="231F20"/>
        </w:rPr>
        <w:t>လုပ်ခဲ့တယ်။</w:t>
      </w:r>
      <w:r>
        <w:rPr>
          <w:color w:val="231F20"/>
          <w:spacing w:val="-4"/>
        </w:rPr>
        <w:t xml:space="preserve"> </w:t>
      </w:r>
      <w:r>
        <w:rPr>
          <w:color w:val="231F20"/>
        </w:rPr>
        <w:t>ကိုင်</w:t>
      </w:r>
      <w:r>
        <w:rPr>
          <w:color w:val="231F20"/>
          <w:spacing w:val="-4"/>
        </w:rPr>
        <w:t xml:space="preserve"> </w:t>
      </w:r>
      <w:r>
        <w:rPr>
          <w:color w:val="231F20"/>
        </w:rPr>
        <w:t>အဲဒါ</w:t>
      </w:r>
      <w:r>
        <w:rPr>
          <w:color w:val="231F20"/>
          <w:spacing w:val="-4"/>
        </w:rPr>
        <w:t xml:space="preserve"> </w:t>
      </w:r>
      <w:r>
        <w:rPr>
          <w:color w:val="231F20"/>
        </w:rPr>
        <w:t>ဘာသာစကား</w:t>
      </w:r>
      <w:r>
        <w:rPr>
          <w:color w:val="231F20"/>
          <w:spacing w:val="-10"/>
        </w:rPr>
        <w:t xml:space="preserve"> </w:t>
      </w:r>
      <w:r>
        <w:rPr>
          <w:color w:val="231F20"/>
        </w:rPr>
        <w:t>သင်</w:t>
      </w:r>
      <w:r>
        <w:rPr>
          <w:color w:val="231F20"/>
          <w:spacing w:val="-10"/>
        </w:rPr>
        <w:t xml:space="preserve"> </w:t>
      </w:r>
      <w:r>
        <w:rPr>
          <w:color w:val="231F20"/>
        </w:rPr>
        <w:t>စကားပြောပါ။</w:t>
      </w:r>
      <w:r>
        <w:rPr>
          <w:color w:val="231F20"/>
          <w:spacing w:val="-10"/>
        </w:rPr>
        <w:t xml:space="preserve"> </w:t>
      </w:r>
      <w:r>
        <w:rPr>
          <w:color w:val="231F20"/>
        </w:rPr>
        <w:t>သည်</w:t>
      </w:r>
      <w:r>
        <w:rPr>
          <w:color w:val="231F20"/>
          <w:spacing w:val="-10"/>
        </w:rPr>
        <w:t xml:space="preserve"> </w:t>
      </w:r>
      <w:r>
        <w:rPr>
          <w:color w:val="231F20"/>
        </w:rPr>
        <w:t>နောက်ထပ်</w:t>
      </w:r>
      <w:r>
        <w:rPr>
          <w:color w:val="231F20"/>
          <w:spacing w:val="-10"/>
        </w:rPr>
        <w:t xml:space="preserve"> </w:t>
      </w:r>
      <w:r>
        <w:rPr>
          <w:color w:val="231F20"/>
        </w:rPr>
        <w:t>ထက်</w:t>
      </w:r>
      <w:r>
        <w:rPr>
          <w:color w:val="231F20"/>
          <w:spacing w:val="-10"/>
        </w:rPr>
        <w:t xml:space="preserve"> </w:t>
      </w:r>
      <w:r>
        <w:rPr>
          <w:color w:val="231F20"/>
        </w:rPr>
        <w:t>a</w:t>
      </w:r>
      <w:r>
        <w:rPr>
          <w:color w:val="231F20"/>
          <w:spacing w:val="-10"/>
        </w:rPr>
        <w:t xml:space="preserve"> </w:t>
      </w:r>
      <w:r>
        <w:rPr>
          <w:color w:val="231F20"/>
        </w:rPr>
        <w:t>မျှသာ</w:t>
      </w:r>
      <w:r>
        <w:rPr>
          <w:color w:val="231F20"/>
          <w:spacing w:val="-10"/>
        </w:rPr>
        <w:t xml:space="preserve"> </w:t>
      </w:r>
      <w:r>
        <w:rPr>
          <w:color w:val="231F20"/>
        </w:rPr>
        <w:t>ဆိုလိုသည်။</w:t>
      </w:r>
      <w:r>
        <w:rPr>
          <w:color w:val="231F20"/>
          <w:spacing w:val="-10"/>
        </w:rPr>
        <w:t xml:space="preserve"> </w:t>
      </w:r>
      <w:r>
        <w:rPr>
          <w:color w:val="231F20"/>
        </w:rPr>
        <w:t>၏</w:t>
      </w:r>
      <w:r>
        <w:rPr>
          <w:color w:val="231F20"/>
          <w:spacing w:val="-10"/>
        </w:rPr>
        <w:t xml:space="preserve"> </w:t>
      </w:r>
      <w:r>
        <w:rPr>
          <w:color w:val="231F20"/>
        </w:rPr>
        <w:t>သယ်ဆောင်ခြင်း။</w:t>
      </w:r>
      <w:r>
        <w:rPr>
          <w:color w:val="231F20"/>
          <w:spacing w:val="-10"/>
        </w:rPr>
        <w:t xml:space="preserve"> </w:t>
      </w:r>
      <w:r>
        <w:rPr>
          <w:color w:val="231F20"/>
        </w:rPr>
        <w:t>အတွေးများ</w:t>
      </w:r>
      <w:r>
        <w:rPr>
          <w:color w:val="231F20"/>
          <w:spacing w:val="-10"/>
        </w:rPr>
        <w:t xml:space="preserve"> </w:t>
      </w:r>
      <w:r>
        <w:rPr>
          <w:color w:val="231F20"/>
        </w:rPr>
        <w:t>နှင့်</w:t>
      </w:r>
      <w:r>
        <w:rPr>
          <w:color w:val="231F20"/>
          <w:spacing w:val="-10"/>
        </w:rPr>
        <w:t xml:space="preserve"> </w:t>
      </w:r>
      <w:r>
        <w:rPr>
          <w:color w:val="231F20"/>
        </w:rPr>
        <w:t>ခံယူချက်</w:t>
      </w:r>
      <w:r>
        <w:rPr>
          <w:color w:val="231F20"/>
          <w:spacing w:val="-7"/>
        </w:rPr>
        <w:t xml:space="preserve"> </w:t>
      </w:r>
      <w:r>
        <w:rPr>
          <w:color w:val="231F20"/>
        </w:rPr>
        <w:t>အဲဒါ</w:t>
      </w:r>
      <w:r>
        <w:rPr>
          <w:color w:val="231F20"/>
          <w:spacing w:val="-7"/>
        </w:rPr>
        <w:t xml:space="preserve"> </w:t>
      </w:r>
      <w:r>
        <w:rPr>
          <w:color w:val="231F20"/>
        </w:rPr>
        <w:t>ဖြစ်ကြပါသည်။</w:t>
      </w:r>
      <w:r>
        <w:rPr>
          <w:color w:val="231F20"/>
          <w:spacing w:val="-7"/>
        </w:rPr>
        <w:t xml:space="preserve"> </w:t>
      </w:r>
      <w:r>
        <w:rPr>
          <w:color w:val="231F20"/>
        </w:rPr>
        <w:t>နေရာတိုင်း</w:t>
      </w:r>
      <w:r>
        <w:rPr>
          <w:color w:val="231F20"/>
          <w:spacing w:val="-7"/>
        </w:rPr>
        <w:t xml:space="preserve"> </w:t>
      </w:r>
      <w:r>
        <w:rPr>
          <w:color w:val="231F20"/>
        </w:rPr>
        <w:t>အဆိုပါ</w:t>
      </w:r>
      <w:r>
        <w:rPr>
          <w:color w:val="231F20"/>
          <w:spacing w:val="-7"/>
        </w:rPr>
        <w:t xml:space="preserve"> </w:t>
      </w:r>
      <w:r>
        <w:rPr>
          <w:color w:val="231F20"/>
        </w:rPr>
        <w:t>အတူတူ;</w:t>
      </w:r>
      <w:r>
        <w:rPr>
          <w:color w:val="231F20"/>
          <w:spacing w:val="-7"/>
        </w:rPr>
        <w:t xml:space="preserve"> </w:t>
      </w:r>
      <w:r>
        <w:rPr>
          <w:color w:val="231F20"/>
        </w:rPr>
        <w:t>အဲဒါ</w:t>
      </w:r>
      <w:r>
        <w:rPr>
          <w:color w:val="231F20"/>
          <w:spacing w:val="-7"/>
        </w:rPr>
        <w:t xml:space="preserve"> </w:t>
      </w:r>
      <w:r>
        <w:rPr>
          <w:color w:val="231F20"/>
        </w:rPr>
        <w:t>အဆိုပါ</w:t>
      </w:r>
      <w:r>
        <w:rPr>
          <w:color w:val="231F20"/>
          <w:spacing w:val="-7"/>
        </w:rPr>
        <w:t xml:space="preserve"> </w:t>
      </w:r>
      <w:r>
        <w:rPr>
          <w:color w:val="231F20"/>
        </w:rPr>
        <w:t>“ဖြတ်”</w:t>
      </w:r>
      <w:r>
        <w:rPr>
          <w:color w:val="231F20"/>
          <w:spacing w:val="-7"/>
        </w:rPr>
        <w:t xml:space="preserve"> </w:t>
      </w:r>
      <w:r>
        <w:rPr>
          <w:color w:val="231F20"/>
        </w:rPr>
        <w:t>၏</w:t>
      </w:r>
      <w:r>
        <w:rPr>
          <w:color w:val="231F20"/>
          <w:spacing w:val="-7"/>
        </w:rPr>
        <w:t xml:space="preserve"> </w:t>
      </w:r>
      <w:r>
        <w:rPr>
          <w:color w:val="231F20"/>
        </w:rPr>
        <w:t>အဆိုပါ</w:t>
      </w:r>
      <w:r>
        <w:rPr>
          <w:color w:val="231F20"/>
          <w:spacing w:val="-7"/>
        </w:rPr>
        <w:t xml:space="preserve"> </w:t>
      </w:r>
      <w:r>
        <w:rPr>
          <w:color w:val="231F20"/>
        </w:rPr>
        <w:t>ဘာသာစကား</w:t>
      </w:r>
      <w:r>
        <w:rPr>
          <w:color w:val="231F20"/>
          <w:spacing w:val="-7"/>
        </w:rPr>
        <w:t xml:space="preserve"> </w:t>
      </w:r>
      <w:r>
        <w:rPr>
          <w:color w:val="231F20"/>
        </w:rPr>
        <w:t>ကိုယ်တိုင်</w:t>
      </w:r>
      <w:r>
        <w:rPr>
          <w:color w:val="231F20"/>
          <w:spacing w:val="-7"/>
        </w:rPr>
        <w:t xml:space="preserve"> </w:t>
      </w:r>
      <w:r>
        <w:rPr>
          <w:color w:val="231F20"/>
        </w:rPr>
        <w:t>သက်ရောက်မှုရှိသည်။</w:t>
      </w:r>
      <w:r>
        <w:rPr>
          <w:color w:val="231F20"/>
          <w:spacing w:val="-10"/>
        </w:rPr>
        <w:t xml:space="preserve"> </w:t>
      </w:r>
      <w:r>
        <w:rPr>
          <w:color w:val="231F20"/>
        </w:rPr>
        <w:t>အတွက်</w:t>
      </w:r>
      <w:r>
        <w:rPr>
          <w:color w:val="231F20"/>
          <w:spacing w:val="-10"/>
        </w:rPr>
        <w:t xml:space="preserve"> </w:t>
      </w:r>
      <w:r>
        <w:rPr>
          <w:color w:val="231F20"/>
        </w:rPr>
        <w:t>အဆိုပါ</w:t>
      </w:r>
      <w:r>
        <w:rPr>
          <w:color w:val="231F20"/>
          <w:spacing w:val="-10"/>
        </w:rPr>
        <w:t xml:space="preserve"> </w:t>
      </w:r>
      <w:r>
        <w:rPr>
          <w:color w:val="231F20"/>
        </w:rPr>
        <w:t>အသုံးပြုသူ</w:t>
      </w:r>
      <w:r>
        <w:rPr>
          <w:color w:val="231F20"/>
          <w:spacing w:val="-10"/>
        </w:rPr>
        <w:t xml:space="preserve"> </w:t>
      </w:r>
      <w:r>
        <w:rPr>
          <w:color w:val="231F20"/>
        </w:rPr>
        <w:t>အမှတ်</w:t>
      </w:r>
      <w:r>
        <w:rPr>
          <w:color w:val="231F20"/>
          <w:spacing w:val="-10"/>
        </w:rPr>
        <w:t xml:space="preserve"> </w:t>
      </w:r>
      <w:r>
        <w:rPr>
          <w:color w:val="231F20"/>
        </w:rPr>
        <w:t>၏</w:t>
      </w:r>
      <w:r>
        <w:rPr>
          <w:color w:val="231F20"/>
          <w:spacing w:val="-10"/>
        </w:rPr>
        <w:t xml:space="preserve"> </w:t>
      </w:r>
      <w:r>
        <w:rPr>
          <w:color w:val="231F20"/>
        </w:rPr>
        <w:t>အမြင်</w:t>
      </w:r>
      <w:r>
        <w:rPr>
          <w:color w:val="231F20"/>
          <w:spacing w:val="-10"/>
        </w:rPr>
        <w:t xml:space="preserve"> </w:t>
      </w:r>
      <w:r>
        <w:rPr>
          <w:color w:val="231F20"/>
        </w:rPr>
        <w:t>on</w:t>
      </w:r>
      <w:r>
        <w:rPr>
          <w:color w:val="231F20"/>
          <w:spacing w:val="-10"/>
        </w:rPr>
        <w:t xml:space="preserve"> </w:t>
      </w:r>
      <w:r>
        <w:rPr>
          <w:color w:val="231F20"/>
        </w:rPr>
        <w:t>အဆိုပါ</w:t>
      </w:r>
      <w:r>
        <w:rPr>
          <w:color w:val="231F20"/>
          <w:spacing w:val="-10"/>
        </w:rPr>
        <w:t xml:space="preserve"> </w:t>
      </w:r>
      <w:r>
        <w:rPr>
          <w:color w:val="231F20"/>
        </w:rPr>
        <w:t>ကမ္ဘာ။</w:t>
      </w:r>
      <w:r>
        <w:rPr>
          <w:color w:val="231F20"/>
          <w:spacing w:val="-10"/>
        </w:rPr>
        <w:t xml:space="preserve"> </w:t>
      </w:r>
      <w:r>
        <w:rPr>
          <w:color w:val="231F20"/>
        </w:rPr>
        <w:t>ဟိ</w:t>
      </w:r>
      <w:r>
        <w:rPr>
          <w:color w:val="231F20"/>
          <w:spacing w:val="-10"/>
        </w:rPr>
        <w:t xml:space="preserve"> </w:t>
      </w:r>
      <w:r>
        <w:rPr>
          <w:color w:val="231F20"/>
        </w:rPr>
        <w:t>အလင်္ကာ</w:t>
      </w:r>
      <w:r>
        <w:rPr>
          <w:color w:val="231F20"/>
          <w:spacing w:val="-10"/>
        </w:rPr>
        <w:t xml:space="preserve"> </w:t>
      </w:r>
      <w:r>
        <w:rPr>
          <w:color w:val="231F20"/>
        </w:rPr>
        <w:t>အဲဒါ</w:t>
      </w:r>
      <w:r>
        <w:rPr>
          <w:color w:val="231F20"/>
          <w:spacing w:val="-10"/>
        </w:rPr>
        <w:t xml:space="preserve"> </w:t>
      </w:r>
      <w:r>
        <w:rPr>
          <w:color w:val="231F20"/>
        </w:rPr>
        <w:t>Sapir သည် 1920 ခုနှစ်များတွင် ရောက်ရှိလာခဲ့ခြင်းမှာ အိုင်းစတိုင်း၏ နှိုင်းရနိယာမအရဖြစ်သည်- လေ့လာသူ၏ ရပ်တည်ချက်နှင့် ရွေ့လျားမှုအခြေအနေ ကွာခြားချက်များသည် သူ၏ သို့မဟုတ် ကွဲပြားမှုများကို ဆိုလိုသည်။</w:t>
      </w:r>
      <w:r>
        <w:rPr>
          <w:color w:val="231F20"/>
          <w:spacing w:val="-8"/>
        </w:rPr>
        <w:t xml:space="preserve"> </w:t>
      </w:r>
      <w:r>
        <w:rPr>
          <w:color w:val="231F20"/>
        </w:rPr>
        <w:t>သူမ၏</w:t>
      </w:r>
      <w:r>
        <w:rPr>
          <w:color w:val="231F20"/>
          <w:spacing w:val="-6"/>
        </w:rPr>
        <w:t xml:space="preserve"> </w:t>
      </w:r>
      <w:r>
        <w:rPr>
          <w:color w:val="231F20"/>
        </w:rPr>
        <w:t>လေ့လာတွေ့ရှိချက်။</w:t>
      </w:r>
      <w:r>
        <w:rPr>
          <w:color w:val="231F20"/>
          <w:spacing w:val="-6"/>
        </w:rPr>
        <w:t xml:space="preserve"> </w:t>
      </w:r>
      <w:r>
        <w:rPr>
          <w:color w:val="231F20"/>
        </w:rPr>
        <w:t>အိုင်းစတိုင်း</w:t>
      </w:r>
      <w:r>
        <w:rPr>
          <w:color w:val="231F20"/>
          <w:spacing w:val="-6"/>
        </w:rPr>
        <w:t xml:space="preserve"> </w:t>
      </w:r>
      <w:r>
        <w:rPr>
          <w:color w:val="231F20"/>
        </w:rPr>
        <w:t>သူ့ကိုယ်သူ</w:t>
      </w:r>
      <w:r>
        <w:rPr>
          <w:color w:val="231F20"/>
          <w:spacing w:val="-6"/>
        </w:rPr>
        <w:t xml:space="preserve"> </w:t>
      </w:r>
      <w:r>
        <w:rPr>
          <w:color w:val="231F20"/>
        </w:rPr>
        <w:t>အဆိုပြုသည်။</w:t>
      </w:r>
      <w:r>
        <w:rPr>
          <w:color w:val="231F20"/>
          <w:spacing w:val="-6"/>
        </w:rPr>
        <w:t xml:space="preserve"> </w:t>
      </w:r>
      <w:r>
        <w:rPr>
          <w:color w:val="231F20"/>
        </w:rPr>
        <w:t>အဲဒါ</w:t>
      </w:r>
      <w:r>
        <w:rPr>
          <w:color w:val="231F20"/>
          <w:spacing w:val="-6"/>
        </w:rPr>
        <w:t xml:space="preserve"> </w:t>
      </w:r>
      <w:r>
        <w:rPr>
          <w:color w:val="231F20"/>
        </w:rPr>
        <w:t>တစ်ခု</w:t>
      </w:r>
      <w:r>
        <w:rPr>
          <w:color w:val="231F20"/>
          <w:spacing w:val="-6"/>
        </w:rPr>
        <w:t xml:space="preserve"> </w:t>
      </w:r>
      <w:r>
        <w:rPr>
          <w:color w:val="231F20"/>
        </w:rPr>
        <w:t>အခြားရွေးချယ်စရာ</w:t>
      </w:r>
      <w:r>
        <w:rPr>
          <w:color w:val="231F20"/>
          <w:spacing w:val="-6"/>
        </w:rPr>
        <w:t xml:space="preserve"> </w:t>
      </w:r>
      <w:r>
        <w:rPr>
          <w:color w:val="231F20"/>
        </w:rPr>
        <w:t>နာမည်</w:t>
      </w:r>
      <w:r>
        <w:rPr>
          <w:color w:val="231F20"/>
          <w:spacing w:val="-6"/>
        </w:rPr>
        <w:t xml:space="preserve"> </w:t>
      </w:r>
      <w:r>
        <w:rPr>
          <w:color w:val="231F20"/>
        </w:rPr>
        <w:t>အတွက်</w:t>
      </w:r>
      <w:r>
        <w:rPr>
          <w:color w:val="231F20"/>
          <w:spacing w:val="-6"/>
        </w:rPr>
        <w:t xml:space="preserve"> သူ၏သီအိုရီသည် </w:t>
      </w:r>
      <w:r>
        <w:rPr>
          <w:i/>
          <w:color w:val="231F20"/>
        </w:rPr>
        <w:t xml:space="preserve">Standpunktlehre </w:t>
      </w:r>
      <w:r>
        <w:rPr>
          <w:color w:val="231F20"/>
        </w:rPr>
        <w:t xml:space="preserve">၊ အမြင်သီအိုရီ (Balibar </w:t>
      </w:r>
      <w:r>
        <w:rPr>
          <w:color w:val="3F7F7F"/>
        </w:rPr>
        <w:t xml:space="preserve">1984 </w:t>
      </w:r>
      <w:r>
        <w:rPr>
          <w:color w:val="231F20"/>
        </w:rPr>
        <w:t>: 119) ဖြစ်နိုင်သည် ။ ထိုသို့သော သီအိုရီကို မရှိမဖြစ်ဝါဒ၊ အဆုံးအဖြတ်ပေးမှု၊ သို့မဟုတ် ယေဘုယျသဘောသို့ လျှော့ချ၍ မရပါ။</w:t>
      </w:r>
      <w:r>
        <w:rPr>
          <w:color w:val="231F20"/>
          <w:spacing w:val="-9"/>
        </w:rPr>
        <w:t xml:space="preserve"> </w:t>
      </w:r>
      <w:r>
        <w:rPr>
          <w:color w:val="231F20"/>
        </w:rPr>
        <w:t>နှိုင်းရဝါဒ-</w:t>
      </w:r>
      <w:r>
        <w:rPr>
          <w:color w:val="231F20"/>
          <w:spacing w:val="-9"/>
        </w:rPr>
        <w:t xml:space="preserve"> </w:t>
      </w:r>
      <w:r>
        <w:rPr>
          <w:color w:val="231F20"/>
        </w:rPr>
        <w:t>အဲဒါ</w:t>
      </w:r>
      <w:r>
        <w:rPr>
          <w:color w:val="231F20"/>
          <w:spacing w:val="-9"/>
        </w:rPr>
        <w:t xml:space="preserve"> </w:t>
      </w:r>
      <w:r>
        <w:rPr>
          <w:color w:val="231F20"/>
        </w:rPr>
        <w:t>လုပ်တာ</w:t>
      </w:r>
      <w:r>
        <w:rPr>
          <w:color w:val="231F20"/>
          <w:spacing w:val="-9"/>
        </w:rPr>
        <w:t xml:space="preserve"> </w:t>
      </w:r>
      <w:r>
        <w:rPr>
          <w:color w:val="231F20"/>
        </w:rPr>
        <w:t>မဟုတ်ဘူး</w:t>
      </w:r>
      <w:r>
        <w:rPr>
          <w:color w:val="231F20"/>
          <w:spacing w:val="-9"/>
        </w:rPr>
        <w:t xml:space="preserve"> </w:t>
      </w:r>
      <w:r>
        <w:rPr>
          <w:color w:val="231F20"/>
        </w:rPr>
        <w:t>ကိုင်</w:t>
      </w:r>
      <w:r>
        <w:rPr>
          <w:color w:val="231F20"/>
          <w:spacing w:val="-9"/>
        </w:rPr>
        <w:t xml:space="preserve"> </w:t>
      </w:r>
      <w:r>
        <w:rPr>
          <w:color w:val="231F20"/>
        </w:rPr>
        <w:t>အဲဒါ</w:t>
      </w:r>
      <w:r>
        <w:rPr>
          <w:color w:val="231F20"/>
          <w:spacing w:val="-9"/>
        </w:rPr>
        <w:t xml:space="preserve"> </w:t>
      </w:r>
      <w:r>
        <w:rPr>
          <w:color w:val="231F20"/>
        </w:rPr>
        <w:t>ဟိုမှာ</w:t>
      </w:r>
      <w:r>
        <w:rPr>
          <w:color w:val="231F20"/>
          <w:spacing w:val="-9"/>
        </w:rPr>
        <w:t xml:space="preserve"> </w:t>
      </w:r>
      <w:r>
        <w:rPr>
          <w:color w:val="231F20"/>
        </w:rPr>
        <w:t>သည်</w:t>
      </w:r>
      <w:r>
        <w:rPr>
          <w:color w:val="231F20"/>
          <w:spacing w:val="-9"/>
        </w:rPr>
        <w:t xml:space="preserve"> </w:t>
      </w:r>
      <w:r>
        <w:rPr>
          <w:color w:val="231F20"/>
        </w:rPr>
        <w:t>မဟုတ်ဘူး</w:t>
      </w:r>
      <w:r>
        <w:rPr>
          <w:color w:val="231F20"/>
          <w:spacing w:val="-9"/>
        </w:rPr>
        <w:t xml:space="preserve"> </w:t>
      </w:r>
      <w:r>
        <w:rPr>
          <w:color w:val="231F20"/>
        </w:rPr>
        <w:t>ကမ္ဘာ</w:t>
      </w:r>
      <w:r>
        <w:rPr>
          <w:color w:val="231F20"/>
          <w:spacing w:val="-9"/>
        </w:rPr>
        <w:t xml:space="preserve"> </w:t>
      </w:r>
      <w:r>
        <w:rPr>
          <w:color w:val="231F20"/>
        </w:rPr>
        <w:t>အပြင်မှာ</w:t>
      </w:r>
      <w:r>
        <w:rPr>
          <w:color w:val="231F20"/>
          <w:spacing w:val="-9"/>
        </w:rPr>
        <w:t xml:space="preserve"> </w:t>
      </w:r>
      <w:r>
        <w:rPr>
          <w:color w:val="231F20"/>
        </w:rPr>
        <w:t>ကျွန်တော်တို့ရဲ့</w:t>
      </w:r>
      <w:r>
        <w:rPr>
          <w:color w:val="231F20"/>
          <w:spacing w:val="-9"/>
        </w:rPr>
        <w:t xml:space="preserve"> </w:t>
      </w:r>
      <w:r>
        <w:rPr>
          <w:color w:val="231F20"/>
        </w:rPr>
        <w:t>လောက၏ အတွေ့အကြုံ၊ လူသားတို့၏ တွေးခေါ်မှု သို့မဟုတ် အတွေ့အကြုံ၏ ဆင်တူရိုးမှား မရှိခြင်း ၊</w:t>
      </w:r>
      <w:r>
        <w:rPr>
          <w:color w:val="231F20"/>
          <w:spacing w:val="-5"/>
        </w:rPr>
        <w:t xml:space="preserve"> </w:t>
      </w:r>
      <w:r>
        <w:rPr>
          <w:color w:val="231F20"/>
        </w:rPr>
        <w:t>မဟုတ်ပါ။</w:t>
      </w:r>
      <w:r>
        <w:rPr>
          <w:color w:val="231F20"/>
          <w:spacing w:val="-5"/>
        </w:rPr>
        <w:t xml:space="preserve"> </w:t>
      </w:r>
      <w:r>
        <w:rPr>
          <w:color w:val="231F20"/>
        </w:rPr>
        <w:t>အဲဒါ</w:t>
      </w:r>
      <w:r>
        <w:rPr>
          <w:color w:val="231F20"/>
          <w:spacing w:val="-5"/>
        </w:rPr>
        <w:t xml:space="preserve"> </w:t>
      </w:r>
      <w:r>
        <w:rPr>
          <w:color w:val="231F20"/>
        </w:rPr>
        <w:t>ဟိုမှာ</w:t>
      </w:r>
      <w:r>
        <w:rPr>
          <w:color w:val="231F20"/>
          <w:spacing w:val="-5"/>
        </w:rPr>
        <w:t xml:space="preserve"> </w:t>
      </w:r>
      <w:r>
        <w:rPr>
          <w:color w:val="231F20"/>
        </w:rPr>
        <w:t>သည်</w:t>
      </w:r>
      <w:r>
        <w:rPr>
          <w:color w:val="231F20"/>
          <w:spacing w:val="-5"/>
        </w:rPr>
        <w:t xml:space="preserve"> </w:t>
      </w:r>
      <w:r>
        <w:rPr>
          <w:color w:val="231F20"/>
        </w:rPr>
        <w:t>မဟုတ်ဘူး</w:t>
      </w:r>
      <w:r>
        <w:rPr>
          <w:color w:val="231F20"/>
          <w:spacing w:val="-5"/>
        </w:rPr>
        <w:t xml:space="preserve"> </w:t>
      </w:r>
      <w:r>
        <w:rPr>
          <w:color w:val="231F20"/>
        </w:rPr>
        <w:t>နည်းလမ်း</w:t>
      </w:r>
      <w:r>
        <w:rPr>
          <w:color w:val="231F20"/>
          <w:spacing w:val="-5"/>
        </w:rPr>
        <w:t xml:space="preserve"> </w:t>
      </w:r>
      <w:r>
        <w:rPr>
          <w:color w:val="231F20"/>
        </w:rPr>
        <w:t>ရန်</w:t>
      </w:r>
      <w:r>
        <w:rPr>
          <w:color w:val="231F20"/>
          <w:spacing w:val="-5"/>
        </w:rPr>
        <w:t xml:space="preserve"> </w:t>
      </w:r>
      <w:r>
        <w:rPr>
          <w:color w:val="231F20"/>
        </w:rPr>
        <w:t>ရွှေ့</w:t>
      </w:r>
      <w:r>
        <w:rPr>
          <w:color w:val="231F20"/>
          <w:spacing w:val="-5"/>
        </w:rPr>
        <w:t xml:space="preserve"> </w:t>
      </w:r>
      <w:r>
        <w:rPr>
          <w:color w:val="231F20"/>
        </w:rPr>
        <w:t>၌</w:t>
      </w:r>
      <w:r>
        <w:rPr>
          <w:color w:val="231F20"/>
          <w:spacing w:val="-5"/>
        </w:rPr>
        <w:t xml:space="preserve"> </w:t>
      </w:r>
      <w:r>
        <w:rPr>
          <w:color w:val="231F20"/>
        </w:rPr>
        <w:t>အတွေး</w:t>
      </w:r>
      <w:r>
        <w:rPr>
          <w:color w:val="231F20"/>
          <w:spacing w:val="-5"/>
        </w:rPr>
        <w:t xml:space="preserve"> </w:t>
      </w:r>
      <w:r>
        <w:rPr>
          <w:color w:val="231F20"/>
        </w:rPr>
        <w:t>တို့တွင်</w:t>
      </w:r>
      <w:r>
        <w:rPr>
          <w:color w:val="231F20"/>
          <w:spacing w:val="-5"/>
        </w:rPr>
        <w:t xml:space="preserve"> </w:t>
      </w:r>
      <w:r>
        <w:rPr>
          <w:color w:val="231F20"/>
        </w:rPr>
        <w:t>မတူဘူး။</w:t>
      </w:r>
      <w:r>
        <w:rPr>
          <w:color w:val="231F20"/>
          <w:spacing w:val="-5"/>
        </w:rPr>
        <w:t xml:space="preserve"> </w:t>
      </w:r>
      <w:r>
        <w:rPr>
          <w:color w:val="231F20"/>
        </w:rPr>
        <w:t xml:space="preserve">ပြည်နယ်များ </w:t>
      </w:r>
      <w:r>
        <w:rPr>
          <w:color w:val="231F20"/>
          <w:spacing w:val="-2"/>
        </w:rPr>
        <w:t>သို့မဟုတ်</w:t>
      </w:r>
      <w:r>
        <w:rPr>
          <w:color w:val="231F20"/>
          <w:spacing w:val="-6"/>
        </w:rPr>
        <w:t xml:space="preserve"> </w:t>
      </w:r>
      <w:r>
        <w:rPr>
          <w:color w:val="231F20"/>
          <w:spacing w:val="-2"/>
        </w:rPr>
        <w:t>အခြေအနေတွေ၊</w:t>
      </w:r>
      <w:r>
        <w:rPr>
          <w:color w:val="231F20"/>
          <w:spacing w:val="-6"/>
        </w:rPr>
        <w:t xml:space="preserve"> </w:t>
      </w:r>
      <w:r>
        <w:rPr>
          <w:color w:val="231F20"/>
          <w:spacing w:val="-2"/>
        </w:rPr>
        <w:t>နှင့်</w:t>
      </w:r>
      <w:r>
        <w:rPr>
          <w:color w:val="231F20"/>
          <w:spacing w:val="-6"/>
        </w:rPr>
        <w:t xml:space="preserve"> </w:t>
      </w:r>
      <w:r>
        <w:rPr>
          <w:color w:val="231F20"/>
          <w:spacing w:val="-2"/>
        </w:rPr>
        <w:t>သေချာတယ်။</w:t>
      </w:r>
      <w:r>
        <w:rPr>
          <w:color w:val="231F20"/>
          <w:spacing w:val="-6"/>
        </w:rPr>
        <w:t xml:space="preserve"> </w:t>
      </w:r>
      <w:r>
        <w:rPr>
          <w:color w:val="231F20"/>
          <w:spacing w:val="-2"/>
        </w:rPr>
        <w:t>မဟုတ်ဘူး</w:t>
      </w:r>
      <w:r>
        <w:rPr>
          <w:color w:val="231F20"/>
          <w:spacing w:val="-6"/>
        </w:rPr>
        <w:t xml:space="preserve"> </w:t>
      </w:r>
      <w:r>
        <w:rPr>
          <w:color w:val="231F20"/>
          <w:spacing w:val="-2"/>
        </w:rPr>
        <w:t>အဲဒါ</w:t>
      </w:r>
      <w:r>
        <w:rPr>
          <w:color w:val="231F20"/>
          <w:spacing w:val="-6"/>
        </w:rPr>
        <w:t xml:space="preserve"> </w:t>
      </w:r>
      <w:r>
        <w:rPr>
          <w:color w:val="231F20"/>
          <w:spacing w:val="-2"/>
        </w:rPr>
        <w:t>"အရာအားလုံး</w:t>
      </w:r>
      <w:r>
        <w:rPr>
          <w:color w:val="231F20"/>
          <w:spacing w:val="-6"/>
        </w:rPr>
        <w:t xml:space="preserve"> </w:t>
      </w:r>
      <w:r>
        <w:rPr>
          <w:color w:val="231F20"/>
          <w:spacing w:val="-2"/>
        </w:rPr>
        <w:t>သည်</w:t>
      </w:r>
      <w:r>
        <w:rPr>
          <w:color w:val="231F20"/>
          <w:spacing w:val="-6"/>
        </w:rPr>
        <w:t xml:space="preserve"> </w:t>
      </w:r>
      <w:r>
        <w:rPr>
          <w:color w:val="231F20"/>
          <w:spacing w:val="-2"/>
        </w:rPr>
        <w:t>ဆွေမျိုး"</w:t>
      </w:r>
      <w:r>
        <w:rPr>
          <w:color w:val="231F20"/>
          <w:spacing w:val="-6"/>
        </w:rPr>
        <w:t xml:space="preserve"> </w:t>
      </w:r>
      <w:r>
        <w:rPr>
          <w:color w:val="231F20"/>
          <w:spacing w:val="-2"/>
        </w:rPr>
        <w:t>ဒါပေမယ့်</w:t>
      </w:r>
      <w:r>
        <w:rPr>
          <w:color w:val="231F20"/>
          <w:spacing w:val="-6"/>
        </w:rPr>
        <w:t xml:space="preserve"> </w:t>
      </w:r>
      <w:r>
        <w:rPr>
          <w:color w:val="231F20"/>
          <w:spacing w:val="-2"/>
        </w:rPr>
        <w:t>အဲဒါ</w:t>
      </w:r>
      <w:r>
        <w:rPr>
          <w:color w:val="231F20"/>
          <w:spacing w:val="-6"/>
        </w:rPr>
        <w:t xml:space="preserve"> </w:t>
      </w:r>
      <w:r>
        <w:rPr>
          <w:color w:val="231F20"/>
          <w:spacing w:val="-2"/>
        </w:rPr>
        <w:t>a</w:t>
      </w:r>
      <w:r>
        <w:rPr>
          <w:color w:val="231F20"/>
          <w:spacing w:val="-6"/>
        </w:rPr>
        <w:t xml:space="preserve"> </w:t>
      </w:r>
      <w:r>
        <w:rPr>
          <w:color w:val="231F20"/>
        </w:rPr>
        <w:t xml:space="preserve">အနေအထား နှင့် အလျင်ကဲ့သို့ ဘာသာစကား </w:t>
      </w:r>
      <w:r>
        <w:rPr>
          <w:color w:val="231F20"/>
          <w:spacing w:val="-2"/>
        </w:rPr>
        <w:t>ခြားနားချက် သည် ထည့်သွင်းစဉ်းစားရမည့် ရှုထောင့် ကွာခြားချက် ကို ဆိုလိုပါသည်။</w:t>
      </w:r>
    </w:p>
    <w:p w:rsidR="00FC077F" w:rsidRDefault="00FC077F">
      <w:pPr>
        <w:pStyle w:val="BodyText"/>
        <w:spacing w:line="249" w:lineRule="auto"/>
        <w:sectPr w:rsidR="00FC077F">
          <w:pgSz w:w="7490" w:h="11820"/>
          <w:pgMar w:top="280" w:right="566" w:bottom="280" w:left="566" w:header="720" w:footer="720" w:gutter="0"/>
          <w:cols w:space="720"/>
        </w:sectPr>
      </w:pPr>
    </w:p>
    <w:p w:rsidR="00FC077F" w:rsidRDefault="002176C3">
      <w:pPr>
        <w:tabs>
          <w:tab w:val="right" w:pos="6291"/>
        </w:tabs>
        <w:spacing w:before="81"/>
        <w:ind w:left="2337"/>
        <w:rPr>
          <w:sz w:val="20"/>
        </w:rPr>
      </w:pPr>
      <w:r>
        <w:rPr>
          <w:i/>
          <w:sz w:val="20"/>
        </w:rPr>
        <w:t>ဘာသာဗေဒ</w:t>
      </w:r>
      <w:r>
        <w:rPr>
          <w:i/>
          <w:spacing w:val="-11"/>
          <w:sz w:val="20"/>
        </w:rPr>
        <w:t xml:space="preserve"> </w:t>
      </w:r>
      <w:r>
        <w:rPr>
          <w:i/>
          <w:spacing w:val="-2"/>
          <w:sz w:val="20"/>
        </w:rPr>
        <w:t xml:space="preserve">ဆက်စပ်မှု </w:t>
      </w:r>
      <w:r>
        <w:rPr>
          <w:sz w:val="20"/>
        </w:rPr>
        <w:tab/>
      </w:r>
      <w:r>
        <w:rPr>
          <w:spacing w:val="-5"/>
          <w:sz w:val="20"/>
        </w:rPr>
        <w:t>၄၉</w:t>
      </w:r>
    </w:p>
    <w:p w:rsidR="00FC077F" w:rsidRDefault="002176C3">
      <w:pPr>
        <w:pStyle w:val="BodyText"/>
        <w:spacing w:before="7"/>
        <w:jc w:val="left"/>
        <w:rPr>
          <w:sz w:val="3"/>
        </w:rPr>
      </w:pPr>
      <w:r>
        <w:rPr>
          <w:noProof/>
          <w:sz w:val="3"/>
        </w:rPr>
        <mc:AlternateContent>
          <mc:Choice Requires="wps">
            <w:drawing>
              <wp:anchor distT="0" distB="0" distL="0" distR="0" simplePos="0" relativeHeight="487612416" behindDoc="1" locked="0" layoutInCell="1" allowOverlap="1">
                <wp:simplePos x="0" y="0"/>
                <wp:positionH relativeFrom="page">
                  <wp:posOffset>406526</wp:posOffset>
                </wp:positionH>
                <wp:positionV relativeFrom="paragraph">
                  <wp:posOffset>42201</wp:posOffset>
                </wp:positionV>
                <wp:extent cx="3947795" cy="6350"/>
                <wp:effectExtent l="0" t="0" r="0" b="0"/>
                <wp:wrapTopAndBottom/>
                <wp:docPr id="49" name="Graphic 4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063AB1FB" id="Graphic 49" o:spid="_x0000_s1026" style="position:absolute;margin-left:32pt;margin-top:3.3pt;width:310.85pt;height:.5pt;z-index:-15704064;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" path="m3947591,l,,,6324r3947591,l3947591,xe" fillcolor="black" stroked="f">
                <v:path arrowok="t"/>
                <w10:wrap type="topAndBottom" anchorx="page"/>
              </v:shape>
            </w:pict>
          </mc:Fallback>
        </mc:AlternateContent>
      </w:r>
    </w:p>
    <w:p w:rsidR="00FC077F" w:rsidRDefault="002176C3">
      <w:pPr>
        <w:pStyle w:val="Heading3"/>
        <w:spacing w:before="175"/>
        <w:ind w:left="718"/>
        <w:jc w:val="left"/>
      </w:pPr>
      <w:r>
        <w:rPr>
          <w:color w:val="231F20"/>
        </w:rPr>
        <w:t>မီ</w:t>
      </w:r>
      <w:r>
        <w:rPr>
          <w:color w:val="231F20"/>
          <w:spacing w:val="-7"/>
        </w:rPr>
        <w:t xml:space="preserve"> </w:t>
      </w:r>
      <w:r>
        <w:rPr>
          <w:color w:val="231F20"/>
        </w:rPr>
        <w:t>Boas-</w:t>
      </w:r>
      <w:r>
        <w:rPr>
          <w:color w:val="231F20"/>
          <w:spacing w:val="-6"/>
        </w:rPr>
        <w:t xml:space="preserve"> </w:t>
      </w:r>
      <w:r>
        <w:rPr>
          <w:color w:val="231F20"/>
        </w:rPr>
        <w:t>a</w:t>
      </w:r>
      <w:r>
        <w:rPr>
          <w:color w:val="231F20"/>
          <w:spacing w:val="-7"/>
        </w:rPr>
        <w:t xml:space="preserve"> </w:t>
      </w:r>
      <w:r>
        <w:rPr>
          <w:color w:val="231F20"/>
        </w:rPr>
        <w:t>စကြဝဠာ</w:t>
      </w:r>
      <w:r>
        <w:rPr>
          <w:color w:val="231F20"/>
          <w:spacing w:val="-6"/>
        </w:rPr>
        <w:t xml:space="preserve"> </w:t>
      </w:r>
      <w:r>
        <w:rPr>
          <w:color w:val="231F20"/>
        </w:rPr>
        <w:t>၏</w:t>
      </w:r>
      <w:r>
        <w:rPr>
          <w:color w:val="231F20"/>
          <w:spacing w:val="-7"/>
        </w:rPr>
        <w:t xml:space="preserve"> </w:t>
      </w:r>
      <w:r>
        <w:rPr>
          <w:color w:val="231F20"/>
        </w:rPr>
        <w:t>ဥပဒေများ</w:t>
      </w:r>
      <w:r>
        <w:rPr>
          <w:color w:val="231F20"/>
          <w:spacing w:val="-6"/>
        </w:rPr>
        <w:t xml:space="preserve"> </w:t>
      </w:r>
      <w:r>
        <w:rPr>
          <w:color w:val="231F20"/>
        </w:rPr>
        <w:t>သို့မဟုတ်</w:t>
      </w:r>
      <w:r>
        <w:rPr>
          <w:color w:val="231F20"/>
          <w:spacing w:val="-7"/>
        </w:rPr>
        <w:t xml:space="preserve"> </w:t>
      </w:r>
      <w:r>
        <w:rPr>
          <w:color w:val="231F20"/>
        </w:rPr>
        <w:t>a</w:t>
      </w:r>
      <w:r>
        <w:rPr>
          <w:color w:val="231F20"/>
          <w:spacing w:val="-6"/>
        </w:rPr>
        <w:t xml:space="preserve"> </w:t>
      </w:r>
      <w:r>
        <w:rPr>
          <w:color w:val="231F20"/>
        </w:rPr>
        <w:t>မျိုးစုံ</w:t>
      </w:r>
      <w:r>
        <w:rPr>
          <w:color w:val="231F20"/>
          <w:spacing w:val="-7"/>
        </w:rPr>
        <w:t xml:space="preserve"> </w:t>
      </w:r>
      <w:r>
        <w:rPr>
          <w:color w:val="231F20"/>
        </w:rPr>
        <w:t>၏</w:t>
      </w:r>
      <w:r>
        <w:rPr>
          <w:color w:val="231F20"/>
          <w:spacing w:val="-6"/>
        </w:rPr>
        <w:t xml:space="preserve"> </w:t>
      </w:r>
      <w:r>
        <w:rPr>
          <w:color w:val="231F20"/>
          <w:spacing w:val="-2"/>
        </w:rPr>
        <w:t>အနှစ်သာရများ</w:t>
      </w:r>
    </w:p>
    <w:p w:rsidR="00FC077F" w:rsidRDefault="002176C3">
      <w:pPr>
        <w:pStyle w:val="BodyText"/>
        <w:spacing w:before="128" w:line="249" w:lineRule="auto"/>
        <w:ind w:left="75" w:right="55"/>
      </w:pPr>
      <w:r>
        <w:rPr>
          <w:color w:val="231F20"/>
        </w:rPr>
        <w:t>ဆယ့်ခုနစ်ရာစုနှင့် တစ်ဆယ့်ရှစ်ရာစုနှစ်များတွင် လွှမ်းမိုးထားသော ဒဿနအမြင်မှာ ဘုရားသခင်သည် လူ့စိတ်ထဲသို့ ဘုရားသခင်ထည့်ခဲ့သော အကြောင်းပြချက်၏ အနည်းနှင့်အများ သစ္စာရှိမျိုးပွားခြင်း (Descartes နှင့် နောက်ဆက်တွဲ ဆင်ခြင်တုံတရားများ) သို့မဟုတ် လောကမှ ကောက်ယူထားသော စိတ်၏ မှန်ကန်သောထင်ဟပ်မှု (Bacon, Locke နှင့် နောက်ဆက်တွဲ) ဆက်ဆံရေး၏ အနည်းအကျဉ်း သို့မဟုတ် သစ္စာရှိထင်ဟပ်မှု)။ ဘာသာစကားတွေလောက်ပေါ့။</w:t>
      </w:r>
      <w:r>
        <w:rPr>
          <w:color w:val="231F20"/>
          <w:spacing w:val="-3"/>
        </w:rPr>
        <w:t xml:space="preserve"> </w:t>
      </w:r>
      <w:r>
        <w:rPr>
          <w:color w:val="231F20"/>
        </w:rPr>
        <w:t>မတူ၊</w:t>
      </w:r>
      <w:r>
        <w:rPr>
          <w:color w:val="231F20"/>
          <w:spacing w:val="-3"/>
        </w:rPr>
        <w:t xml:space="preserve"> </w:t>
      </w:r>
      <w:r>
        <w:rPr>
          <w:color w:val="231F20"/>
        </w:rPr>
        <w:t>သူတို့</w:t>
      </w:r>
      <w:r>
        <w:rPr>
          <w:color w:val="231F20"/>
          <w:spacing w:val="-3"/>
        </w:rPr>
        <w:t xml:space="preserve"> </w:t>
      </w:r>
      <w:r>
        <w:rPr>
          <w:color w:val="231F20"/>
        </w:rPr>
        <w:t>ကိုယ်ဟန်ပြ</w:t>
      </w:r>
      <w:r>
        <w:rPr>
          <w:color w:val="231F20"/>
          <w:spacing w:val="-3"/>
        </w:rPr>
        <w:t xml:space="preserve"> </w:t>
      </w:r>
      <w:r>
        <w:rPr>
          <w:color w:val="231F20"/>
        </w:rPr>
        <w:t>a</w:t>
      </w:r>
      <w:r>
        <w:rPr>
          <w:color w:val="231F20"/>
          <w:spacing w:val="-3"/>
        </w:rPr>
        <w:t xml:space="preserve"> </w:t>
      </w:r>
      <w:r>
        <w:rPr>
          <w:color w:val="231F20"/>
        </w:rPr>
        <w:t>ပြဿနာ။</w:t>
      </w:r>
      <w:r>
        <w:rPr>
          <w:color w:val="231F20"/>
          <w:spacing w:val="-3"/>
        </w:rPr>
        <w:t xml:space="preserve"> </w:t>
      </w:r>
      <w:r>
        <w:rPr>
          <w:color w:val="231F20"/>
        </w:rPr>
        <w:t>ဟိ</w:t>
      </w:r>
      <w:r>
        <w:rPr>
          <w:color w:val="231F20"/>
          <w:spacing w:val="-3"/>
        </w:rPr>
        <w:t xml:space="preserve"> </w:t>
      </w:r>
      <w:r>
        <w:rPr>
          <w:color w:val="231F20"/>
        </w:rPr>
        <w:t>ဆင်ခြင်တုံတရားရှိသူ</w:t>
      </w:r>
      <w:r>
        <w:rPr>
          <w:color w:val="231F20"/>
          <w:spacing w:val="-3"/>
        </w:rPr>
        <w:t xml:space="preserve"> </w:t>
      </w:r>
      <w:r>
        <w:rPr>
          <w:color w:val="231F20"/>
        </w:rPr>
        <w:t>ဖြေရှင်းချက်</w:t>
      </w:r>
      <w:r>
        <w:rPr>
          <w:color w:val="231F20"/>
          <w:spacing w:val="-3"/>
        </w:rPr>
        <w:t xml:space="preserve"> </w:t>
      </w:r>
      <w:r>
        <w:rPr>
          <w:color w:val="231F20"/>
        </w:rPr>
        <w:t>ဖြစ်ခဲ့သည်။</w:t>
      </w:r>
      <w:r>
        <w:rPr>
          <w:color w:val="231F20"/>
          <w:spacing w:val="-3"/>
        </w:rPr>
        <w:t xml:space="preserve"> </w:t>
      </w:r>
      <w:r>
        <w:rPr>
          <w:color w:val="231F20"/>
        </w:rPr>
        <w:t>ရန်</w:t>
      </w:r>
      <w:r>
        <w:rPr>
          <w:color w:val="231F20"/>
          <w:spacing w:val="-3"/>
        </w:rPr>
        <w:t xml:space="preserve"> </w:t>
      </w:r>
      <w:r>
        <w:rPr>
          <w:color w:val="231F20"/>
        </w:rPr>
        <w:t>အဆိုတင်သွင်းပါ။</w:t>
      </w:r>
      <w:r>
        <w:rPr>
          <w:color w:val="231F20"/>
          <w:spacing w:val="-7"/>
        </w:rPr>
        <w:t xml:space="preserve"> </w:t>
      </w:r>
      <w:r>
        <w:rPr>
          <w:color w:val="231F20"/>
        </w:rPr>
        <w:t>အထွေထွေ</w:t>
      </w:r>
      <w:r>
        <w:rPr>
          <w:color w:val="231F20"/>
          <w:spacing w:val="-7"/>
        </w:rPr>
        <w:t xml:space="preserve"> </w:t>
      </w:r>
      <w:r>
        <w:rPr>
          <w:color w:val="231F20"/>
        </w:rPr>
        <w:t>သဒ္ဒါ</w:t>
      </w:r>
      <w:r>
        <w:rPr>
          <w:color w:val="231F20"/>
          <w:spacing w:val="-7"/>
        </w:rPr>
        <w:t xml:space="preserve"> </w:t>
      </w:r>
      <w:r>
        <w:rPr>
          <w:color w:val="231F20"/>
        </w:rPr>
        <w:t>အခြေခံ</w:t>
      </w:r>
      <w:r>
        <w:rPr>
          <w:color w:val="231F20"/>
          <w:spacing w:val="-7"/>
        </w:rPr>
        <w:t xml:space="preserve"> </w:t>
      </w:r>
      <w:r>
        <w:rPr>
          <w:color w:val="231F20"/>
        </w:rPr>
        <w:t>on</w:t>
      </w:r>
      <w:r>
        <w:rPr>
          <w:color w:val="231F20"/>
          <w:spacing w:val="-7"/>
        </w:rPr>
        <w:t xml:space="preserve"> </w:t>
      </w:r>
      <w:r>
        <w:rPr>
          <w:color w:val="231F20"/>
        </w:rPr>
        <w:t>တလောကလုံး</w:t>
      </w:r>
      <w:r>
        <w:rPr>
          <w:color w:val="231F20"/>
          <w:spacing w:val="-7"/>
        </w:rPr>
        <w:t xml:space="preserve"> </w:t>
      </w:r>
      <w:r>
        <w:rPr>
          <w:color w:val="231F20"/>
        </w:rPr>
        <w:t>ယုတ္တိဗေဒ</w:t>
      </w:r>
      <w:r>
        <w:rPr>
          <w:color w:val="231F20"/>
          <w:spacing w:val="-7"/>
        </w:rPr>
        <w:t xml:space="preserve"> </w:t>
      </w:r>
      <w:r>
        <w:rPr>
          <w:color w:val="231F20"/>
        </w:rPr>
        <w:t>နှင့်</w:t>
      </w:r>
      <w:r>
        <w:rPr>
          <w:color w:val="231F20"/>
          <w:spacing w:val="-7"/>
        </w:rPr>
        <w:t xml:space="preserve"> </w:t>
      </w:r>
      <w:r>
        <w:rPr>
          <w:color w:val="231F20"/>
        </w:rPr>
        <w:t>ရန်</w:t>
      </w:r>
      <w:r>
        <w:rPr>
          <w:color w:val="231F20"/>
          <w:spacing w:val="-7"/>
        </w:rPr>
        <w:t xml:space="preserve"> </w:t>
      </w:r>
      <w:r>
        <w:rPr>
          <w:color w:val="231F20"/>
        </w:rPr>
        <w:t>တရားသူကြီး</w:t>
      </w:r>
      <w:r>
        <w:rPr>
          <w:color w:val="231F20"/>
          <w:spacing w:val="-7"/>
        </w:rPr>
        <w:t xml:space="preserve"> </w:t>
      </w:r>
      <w:r>
        <w:rPr>
          <w:color w:val="231F20"/>
        </w:rPr>
        <w:t>ဘာသာစကားများ</w:t>
      </w:r>
      <w:r>
        <w:rPr>
          <w:color w:val="231F20"/>
          <w:spacing w:val="-7"/>
        </w:rPr>
        <w:t xml:space="preserve"> </w:t>
      </w:r>
      <w:r>
        <w:rPr>
          <w:color w:val="231F20"/>
        </w:rPr>
        <w:t xml:space="preserve">ဒီယုတ္တိဗေဒကို သူတို့ ဘယ်လောက် နီးနီးကပ်ကပ် ကပ်ထားသလဲပေါ် မူတည်တယ်။ </w:t>
      </w:r>
      <w:r>
        <w:rPr>
          <w:color w:val="231F20"/>
          <w:spacing w:val="-2"/>
        </w:rPr>
        <w:t xml:space="preserve">John </w:t>
      </w:r>
      <w:r>
        <w:rPr>
          <w:color w:val="231F20"/>
        </w:rPr>
        <w:t>က အဆိုပြုသော ပင်ကိုယ်ဝါဒီဖြေရှင်းချက်</w:t>
      </w:r>
      <w:r>
        <w:rPr>
          <w:color w:val="231F20"/>
          <w:spacing w:val="-7"/>
        </w:rPr>
        <w:t xml:space="preserve"> </w:t>
      </w:r>
      <w:r>
        <w:rPr>
          <w:color w:val="231F20"/>
          <w:spacing w:val="-2"/>
        </w:rPr>
        <w:t>လော့ခ်</w:t>
      </w:r>
      <w:r>
        <w:rPr>
          <w:color w:val="231F20"/>
          <w:spacing w:val="-7"/>
        </w:rPr>
        <w:t xml:space="preserve"> </w:t>
      </w:r>
      <w:r>
        <w:rPr>
          <w:color w:val="231F20"/>
          <w:spacing w:val="-2"/>
        </w:rPr>
        <w:t>(၁၆၃၂–၁၇၀၄)၊</w:t>
      </w:r>
      <w:r>
        <w:rPr>
          <w:color w:val="231F20"/>
          <w:spacing w:val="-7"/>
        </w:rPr>
        <w:t xml:space="preserve"> </w:t>
      </w:r>
      <w:r>
        <w:rPr>
          <w:color w:val="231F20"/>
          <w:spacing w:val="-2"/>
        </w:rPr>
        <w:t>ဖြစ်ခဲ့သည်။</w:t>
      </w:r>
      <w:r>
        <w:rPr>
          <w:color w:val="231F20"/>
          <w:spacing w:val="-7"/>
        </w:rPr>
        <w:t xml:space="preserve"> </w:t>
      </w:r>
      <w:r>
        <w:rPr>
          <w:color w:val="231F20"/>
          <w:spacing w:val="-2"/>
        </w:rPr>
        <w:t>ရန်</w:t>
      </w:r>
      <w:r>
        <w:rPr>
          <w:color w:val="231F20"/>
          <w:spacing w:val="-7"/>
        </w:rPr>
        <w:t xml:space="preserve"> </w:t>
      </w:r>
      <w:r>
        <w:rPr>
          <w:color w:val="231F20"/>
          <w:spacing w:val="-2"/>
        </w:rPr>
        <w:t>စည်းကမ်း</w:t>
      </w:r>
      <w:r>
        <w:rPr>
          <w:color w:val="231F20"/>
          <w:spacing w:val="-7"/>
        </w:rPr>
        <w:t xml:space="preserve"> </w:t>
      </w:r>
      <w:r>
        <w:rPr>
          <w:color w:val="231F20"/>
          <w:spacing w:val="-2"/>
        </w:rPr>
        <w:t>ဘာသာစကား</w:t>
      </w:r>
      <w:r>
        <w:rPr>
          <w:color w:val="231F20"/>
          <w:spacing w:val="-7"/>
        </w:rPr>
        <w:t xml:space="preserve"> </w:t>
      </w:r>
      <w:r>
        <w:rPr>
          <w:color w:val="231F20"/>
          <w:spacing w:val="-2"/>
        </w:rPr>
        <w:t>ရန်</w:t>
      </w:r>
      <w:r>
        <w:rPr>
          <w:color w:val="231F20"/>
          <w:spacing w:val="-7"/>
        </w:rPr>
        <w:t xml:space="preserve"> </w:t>
      </w:r>
      <w:r>
        <w:rPr>
          <w:color w:val="231F20"/>
          <w:spacing w:val="-2"/>
        </w:rPr>
        <w:t>ဆက်စပ်</w:t>
      </w:r>
      <w:r>
        <w:rPr>
          <w:color w:val="231F20"/>
          <w:spacing w:val="-7"/>
        </w:rPr>
        <w:t xml:space="preserve"> </w:t>
      </w:r>
      <w:r>
        <w:rPr>
          <w:color w:val="231F20"/>
          <w:spacing w:val="-2"/>
        </w:rPr>
        <w:t>ရန်</w:t>
      </w:r>
      <w:r>
        <w:rPr>
          <w:color w:val="231F20"/>
          <w:spacing w:val="-7"/>
        </w:rPr>
        <w:t xml:space="preserve"> </w:t>
      </w:r>
      <w:r>
        <w:rPr>
          <w:color w:val="231F20"/>
          <w:spacing w:val="-2"/>
        </w:rPr>
        <w:t>အဆိုပါ</w:t>
      </w:r>
      <w:r>
        <w:rPr>
          <w:color w:val="231F20"/>
          <w:spacing w:val="-7"/>
        </w:rPr>
        <w:t xml:space="preserve"> </w:t>
      </w:r>
      <w:r>
        <w:rPr>
          <w:color w:val="231F20"/>
          <w:spacing w:val="-2"/>
        </w:rPr>
        <w:t xml:space="preserve">ကမ္ဘာ </w:t>
      </w:r>
      <w:r>
        <w:rPr>
          <w:color w:val="231F20"/>
        </w:rPr>
        <w:t xml:space="preserve">ကိုယ်တိုင် (Bauman and Briggs </w:t>
      </w:r>
      <w:r>
        <w:rPr>
          <w:color w:val="3F7F7F"/>
        </w:rPr>
        <w:t xml:space="preserve">2000 </w:t>
      </w:r>
      <w:r>
        <w:rPr>
          <w:color w:val="231F20"/>
        </w:rPr>
        <w:t>: 144–165)။</w:t>
      </w:r>
    </w:p>
    <w:p w:rsidR="00FC077F" w:rsidRDefault="002176C3">
      <w:pPr>
        <w:pStyle w:val="BodyText"/>
        <w:spacing w:line="249" w:lineRule="auto"/>
        <w:ind w:left="75" w:right="56" w:firstLine="199"/>
      </w:pPr>
      <w:r>
        <w:rPr>
          <w:color w:val="231F20"/>
        </w:rPr>
        <w:t>တစ်</w:t>
      </w:r>
      <w:r>
        <w:rPr>
          <w:color w:val="231F20"/>
          <w:spacing w:val="-13"/>
        </w:rPr>
        <w:t xml:space="preserve"> </w:t>
      </w:r>
      <w:r>
        <w:rPr>
          <w:color w:val="231F20"/>
        </w:rPr>
        <w:t>အပြုသဘော</w:t>
      </w:r>
      <w:r>
        <w:rPr>
          <w:color w:val="231F20"/>
          <w:spacing w:val="-12"/>
        </w:rPr>
        <w:t xml:space="preserve"> </w:t>
      </w:r>
      <w:r>
        <w:rPr>
          <w:color w:val="231F20"/>
        </w:rPr>
        <w:t>valorization</w:t>
      </w:r>
      <w:r>
        <w:rPr>
          <w:color w:val="231F20"/>
          <w:spacing w:val="-12"/>
        </w:rPr>
        <w:t xml:space="preserve"> </w:t>
      </w:r>
      <w:r>
        <w:rPr>
          <w:color w:val="231F20"/>
        </w:rPr>
        <w:t>၏</w:t>
      </w:r>
      <w:r>
        <w:rPr>
          <w:color w:val="231F20"/>
          <w:spacing w:val="-12"/>
        </w:rPr>
        <w:t xml:space="preserve"> </w:t>
      </w:r>
      <w:r>
        <w:rPr>
          <w:color w:val="231F20"/>
        </w:rPr>
        <w:t>ဗဟု</w:t>
      </w:r>
      <w:r>
        <w:rPr>
          <w:color w:val="231F20"/>
          <w:spacing w:val="-12"/>
        </w:rPr>
        <w:t xml:space="preserve"> </w:t>
      </w:r>
      <w:r>
        <w:rPr>
          <w:color w:val="231F20"/>
        </w:rPr>
        <w:t>ဖြစ်ခဲ့သည်။</w:t>
      </w:r>
      <w:r>
        <w:rPr>
          <w:color w:val="231F20"/>
          <w:spacing w:val="-12"/>
        </w:rPr>
        <w:t xml:space="preserve"> </w:t>
      </w:r>
      <w:r>
        <w:rPr>
          <w:color w:val="231F20"/>
        </w:rPr>
        <w:t>ရှေ့ပြေးအရိပ်</w:t>
      </w:r>
      <w:r>
        <w:rPr>
          <w:color w:val="231F20"/>
          <w:spacing w:val="-12"/>
        </w:rPr>
        <w:t xml:space="preserve"> </w:t>
      </w:r>
      <w:r>
        <w:rPr>
          <w:color w:val="231F20"/>
        </w:rPr>
        <w:t>အားဖြင့်</w:t>
      </w:r>
      <w:r>
        <w:rPr>
          <w:color w:val="231F20"/>
          <w:spacing w:val="-12"/>
        </w:rPr>
        <w:t xml:space="preserve"> </w:t>
      </w:r>
      <w:r>
        <w:rPr>
          <w:color w:val="231F20"/>
        </w:rPr>
        <w:t>ကြော်တယ်။</w:t>
      </w:r>
      <w:r>
        <w:rPr>
          <w:color w:val="231F20"/>
          <w:spacing w:val="-12"/>
        </w:rPr>
        <w:t xml:space="preserve"> </w:t>
      </w:r>
      <w:r>
        <w:rPr>
          <w:color w:val="231F20"/>
        </w:rPr>
        <w:t>Wilhelm Leibniz (1648-1716) သည် ဘာသာစကားအမျိုးမျိုးကြောင့် “အံ့သြဖွယ်ကောင်းသောအရာတစ်ခုဖြစ်သည်။</w:t>
      </w:r>
      <w:r>
        <w:rPr>
          <w:color w:val="231F20"/>
          <w:spacing w:val="80"/>
        </w:rPr>
        <w:t xml:space="preserve"> လူ့ </w:t>
      </w:r>
      <w:r>
        <w:rPr>
          <w:color w:val="231F20"/>
          <w:spacing w:val="-2"/>
        </w:rPr>
        <w:t xml:space="preserve">စိတ်၏ </w:t>
      </w:r>
      <w:r>
        <w:rPr>
          <w:color w:val="231F20"/>
        </w:rPr>
        <w:t>အံ့ဖွယ်လုပ်ဆောင်မှုအမျိုးမျိုးကို နားလည်ခြင်း။</w:t>
      </w:r>
      <w:r>
        <w:rPr>
          <w:color w:val="231F20"/>
          <w:spacing w:val="-6"/>
        </w:rPr>
        <w:t xml:space="preserve"> </w:t>
      </w:r>
      <w:r>
        <w:rPr>
          <w:color w:val="231F20"/>
          <w:spacing w:val="-2"/>
        </w:rPr>
        <w:t>(ကိုးကား</w:t>
      </w:r>
      <w:r>
        <w:rPr>
          <w:color w:val="231F20"/>
          <w:spacing w:val="-6"/>
        </w:rPr>
        <w:t xml:space="preserve"> </w:t>
      </w:r>
      <w:r>
        <w:rPr>
          <w:color w:val="231F20"/>
          <w:spacing w:val="-2"/>
        </w:rPr>
        <w:t>၌</w:t>
      </w:r>
      <w:r>
        <w:rPr>
          <w:color w:val="231F20"/>
          <w:spacing w:val="-6"/>
        </w:rPr>
        <w:t xml:space="preserve"> </w:t>
      </w:r>
      <w:r>
        <w:rPr>
          <w:color w:val="231F20"/>
          <w:spacing w:val="-2"/>
        </w:rPr>
        <w:t>Trabant</w:t>
      </w:r>
      <w:r>
        <w:rPr>
          <w:color w:val="231F20"/>
          <w:spacing w:val="-6"/>
        </w:rPr>
        <w:t xml:space="preserve"> </w:t>
      </w:r>
      <w:r>
        <w:rPr>
          <w:color w:val="3F7F7F"/>
          <w:spacing w:val="-2"/>
        </w:rPr>
        <w:t xml:space="preserve">2000 </w:t>
      </w:r>
      <w:r>
        <w:rPr>
          <w:color w:val="231F20"/>
          <w:spacing w:val="-2"/>
        </w:rPr>
        <w:t>:</w:t>
      </w:r>
      <w:r>
        <w:rPr>
          <w:color w:val="231F20"/>
          <w:spacing w:val="-6"/>
        </w:rPr>
        <w:t xml:space="preserve"> </w:t>
      </w:r>
      <w:r>
        <w:rPr>
          <w:color w:val="231F20"/>
          <w:spacing w:val="-2"/>
        </w:rPr>
        <w:t>၃၇)။</w:t>
      </w:r>
      <w:r>
        <w:rPr>
          <w:color w:val="231F20"/>
          <w:spacing w:val="-6"/>
        </w:rPr>
        <w:t xml:space="preserve"> </w:t>
      </w:r>
      <w:r>
        <w:rPr>
          <w:color w:val="231F20"/>
          <w:spacing w:val="-2"/>
        </w:rPr>
        <w:t>ဒီ</w:t>
      </w:r>
      <w:r>
        <w:rPr>
          <w:color w:val="231F20"/>
          <w:spacing w:val="-6"/>
        </w:rPr>
        <w:t xml:space="preserve"> </w:t>
      </w:r>
      <w:r>
        <w:rPr>
          <w:color w:val="231F20"/>
          <w:spacing w:val="-2"/>
        </w:rPr>
        <w:t>အပြုသဘော</w:t>
      </w:r>
      <w:r>
        <w:rPr>
          <w:color w:val="231F20"/>
          <w:spacing w:val="-6"/>
        </w:rPr>
        <w:t xml:space="preserve"> </w:t>
      </w:r>
      <w:r>
        <w:rPr>
          <w:color w:val="231F20"/>
          <w:spacing w:val="-2"/>
        </w:rPr>
        <w:t>အမြင်</w:t>
      </w:r>
      <w:r>
        <w:rPr>
          <w:color w:val="231F20"/>
          <w:spacing w:val="-6"/>
        </w:rPr>
        <w:t xml:space="preserve"> </w:t>
      </w:r>
      <w:r>
        <w:rPr>
          <w:color w:val="231F20"/>
          <w:spacing w:val="-2"/>
        </w:rPr>
        <w:t>၏</w:t>
      </w:r>
      <w:r>
        <w:rPr>
          <w:color w:val="231F20"/>
          <w:spacing w:val="-6"/>
        </w:rPr>
        <w:t xml:space="preserve"> </w:t>
      </w:r>
      <w:r>
        <w:rPr>
          <w:color w:val="231F20"/>
          <w:spacing w:val="-2"/>
        </w:rPr>
        <w:t>ဗဟု</w:t>
      </w:r>
      <w:r>
        <w:rPr>
          <w:color w:val="231F20"/>
          <w:spacing w:val="-6"/>
        </w:rPr>
        <w:t xml:space="preserve"> </w:t>
      </w:r>
      <w:r>
        <w:rPr>
          <w:color w:val="231F20"/>
          <w:spacing w:val="-2"/>
        </w:rPr>
        <w:t>ယူတယ်။</w:t>
      </w:r>
      <w:r>
        <w:rPr>
          <w:color w:val="231F20"/>
          <w:spacing w:val="-6"/>
        </w:rPr>
        <w:t xml:space="preserve"> </w:t>
      </w:r>
      <w:r>
        <w:rPr>
          <w:color w:val="231F20"/>
          <w:spacing w:val="-2"/>
        </w:rPr>
        <w:t>on</w:t>
      </w:r>
      <w:r>
        <w:rPr>
          <w:color w:val="231F20"/>
          <w:spacing w:val="-6"/>
        </w:rPr>
        <w:t xml:space="preserve"> </w:t>
      </w:r>
      <w:r>
        <w:rPr>
          <w:color w:val="231F20"/>
          <w:spacing w:val="-2"/>
        </w:rPr>
        <w:t>အရေးကြီးသော</w:t>
      </w:r>
      <w:r>
        <w:rPr>
          <w:color w:val="231F20"/>
        </w:rPr>
        <w:t>​</w:t>
      </w:r>
      <w:r>
        <w:rPr>
          <w:color w:val="231F20"/>
          <w:spacing w:val="-7"/>
        </w:rPr>
        <w:t xml:space="preserve"> </w:t>
      </w:r>
      <w:r>
        <w:rPr>
          <w:color w:val="231F20"/>
        </w:rPr>
        <w:t>၌</w:t>
      </w:r>
      <w:r>
        <w:rPr>
          <w:color w:val="231F20"/>
          <w:spacing w:val="-7"/>
        </w:rPr>
        <w:t xml:space="preserve"> </w:t>
      </w:r>
      <w:r>
        <w:rPr>
          <w:color w:val="231F20"/>
        </w:rPr>
        <w:t>အဆိုပါ</w:t>
      </w:r>
      <w:r>
        <w:rPr>
          <w:color w:val="231F20"/>
          <w:spacing w:val="-7"/>
        </w:rPr>
        <w:t xml:space="preserve"> </w:t>
      </w:r>
      <w:r>
        <w:rPr>
          <w:color w:val="231F20"/>
        </w:rPr>
        <w:t>နောက်ကျ</w:t>
      </w:r>
      <w:r>
        <w:rPr>
          <w:color w:val="231F20"/>
          <w:spacing w:val="-7"/>
        </w:rPr>
        <w:t xml:space="preserve"> </w:t>
      </w:r>
      <w:r>
        <w:rPr>
          <w:color w:val="231F20"/>
        </w:rPr>
        <w:t>ဆယ့်ရှစ်</w:t>
      </w:r>
      <w:r>
        <w:rPr>
          <w:color w:val="231F20"/>
          <w:spacing w:val="-7"/>
        </w:rPr>
        <w:t xml:space="preserve"> </w:t>
      </w:r>
      <w:r>
        <w:rPr>
          <w:color w:val="231F20"/>
        </w:rPr>
        <w:t>ရာစု၊</w:t>
      </w:r>
      <w:r>
        <w:rPr>
          <w:color w:val="231F20"/>
          <w:spacing w:val="-7"/>
        </w:rPr>
        <w:t xml:space="preserve"> </w:t>
      </w:r>
      <w:r>
        <w:rPr>
          <w:color w:val="231F20"/>
        </w:rPr>
        <w:t>အဓိကအားဖြင့်</w:t>
      </w:r>
      <w:r>
        <w:rPr>
          <w:color w:val="231F20"/>
          <w:spacing w:val="-7"/>
        </w:rPr>
        <w:t xml:space="preserve"> </w:t>
      </w:r>
      <w:r>
        <w:rPr>
          <w:color w:val="231F20"/>
        </w:rPr>
        <w:t>၌</w:t>
      </w:r>
      <w:r>
        <w:rPr>
          <w:color w:val="231F20"/>
          <w:spacing w:val="-7"/>
        </w:rPr>
        <w:t xml:space="preserve"> </w:t>
      </w:r>
      <w:r>
        <w:rPr>
          <w:color w:val="231F20"/>
        </w:rPr>
        <w:t>ဂျာမနီ</w:t>
      </w:r>
      <w:r>
        <w:rPr>
          <w:color w:val="231F20"/>
          <w:spacing w:val="-7"/>
        </w:rPr>
        <w:t xml:space="preserve"> </w:t>
      </w:r>
      <w:r>
        <w:rPr>
          <w:color w:val="231F20"/>
        </w:rPr>
        <w:t>အတူ</w:t>
      </w:r>
      <w:r>
        <w:rPr>
          <w:color w:val="231F20"/>
          <w:spacing w:val="-7"/>
        </w:rPr>
        <w:t xml:space="preserve"> </w:t>
      </w:r>
      <w:r>
        <w:rPr>
          <w:color w:val="231F20"/>
        </w:rPr>
        <w:t>အဆိုပါ</w:t>
      </w:r>
      <w:r>
        <w:rPr>
          <w:color w:val="231F20"/>
          <w:spacing w:val="-7"/>
        </w:rPr>
        <w:t xml:space="preserve"> </w:t>
      </w:r>
      <w:r>
        <w:rPr>
          <w:color w:val="231F20"/>
        </w:rPr>
        <w:t>အရေးအသားများ</w:t>
      </w:r>
      <w:r>
        <w:rPr>
          <w:color w:val="231F20"/>
          <w:spacing w:val="-7"/>
        </w:rPr>
        <w:t xml:space="preserve"> </w:t>
      </w:r>
      <w:r>
        <w:rPr>
          <w:color w:val="231F20"/>
        </w:rPr>
        <w:t>ဂျိုဟန်၏</w:t>
      </w:r>
      <w:r>
        <w:rPr>
          <w:color w:val="231F20"/>
          <w:spacing w:val="-10"/>
        </w:rPr>
        <w:t xml:space="preserve"> </w:t>
      </w:r>
      <w:r>
        <w:rPr>
          <w:color w:val="231F20"/>
        </w:rPr>
        <w:t>ကြော်တယ်။</w:t>
      </w:r>
      <w:r>
        <w:rPr>
          <w:color w:val="231F20"/>
          <w:spacing w:val="-10"/>
        </w:rPr>
        <w:t xml:space="preserve"> </w:t>
      </w:r>
      <w:r>
        <w:rPr>
          <w:color w:val="231F20"/>
        </w:rPr>
        <w:t>နွားကျောင်းသား</w:t>
      </w:r>
      <w:r>
        <w:rPr>
          <w:color w:val="231F20"/>
          <w:spacing w:val="-10"/>
        </w:rPr>
        <w:t xml:space="preserve"> </w:t>
      </w:r>
      <w:r>
        <w:rPr>
          <w:color w:val="231F20"/>
        </w:rPr>
        <w:t>(၁၇၄၄–၁၈၀၃)၊</w:t>
      </w:r>
      <w:r>
        <w:rPr>
          <w:color w:val="231F20"/>
          <w:spacing w:val="-10"/>
        </w:rPr>
        <w:t xml:space="preserve"> </w:t>
      </w:r>
      <w:r>
        <w:rPr>
          <w:color w:val="231F20"/>
        </w:rPr>
        <w:t>နှင့်</w:t>
      </w:r>
      <w:r>
        <w:rPr>
          <w:color w:val="231F20"/>
          <w:spacing w:val="-10"/>
        </w:rPr>
        <w:t xml:space="preserve"> </w:t>
      </w:r>
      <w:r>
        <w:rPr>
          <w:color w:val="231F20"/>
        </w:rPr>
        <w:t>ရောက်တယ်။</w:t>
      </w:r>
      <w:r>
        <w:rPr>
          <w:color w:val="231F20"/>
          <w:spacing w:val="-10"/>
        </w:rPr>
        <w:t xml:space="preserve"> </w:t>
      </w:r>
      <w:r>
        <w:rPr>
          <w:color w:val="231F20"/>
        </w:rPr>
        <w:t>၎င်း၏</w:t>
      </w:r>
      <w:r>
        <w:rPr>
          <w:color w:val="231F20"/>
          <w:spacing w:val="-10"/>
        </w:rPr>
        <w:t xml:space="preserve"> </w:t>
      </w:r>
      <w:r>
        <w:rPr>
          <w:color w:val="231F20"/>
        </w:rPr>
        <w:t>တောင်းပန်ပါတယ်။</w:t>
      </w:r>
      <w:r>
        <w:rPr>
          <w:color w:val="231F20"/>
          <w:spacing w:val="-10"/>
        </w:rPr>
        <w:t xml:space="preserve"> </w:t>
      </w:r>
      <w:r>
        <w:rPr>
          <w:color w:val="231F20"/>
        </w:rPr>
        <w:t>၌</w:t>
      </w:r>
      <w:r>
        <w:rPr>
          <w:color w:val="231F20"/>
          <w:spacing w:val="-10"/>
        </w:rPr>
        <w:t xml:space="preserve"> </w:t>
      </w:r>
      <w:r>
        <w:rPr>
          <w:color w:val="231F20"/>
        </w:rPr>
        <w:t>အဆိုပါ</w:t>
      </w:r>
      <w:r>
        <w:rPr>
          <w:color w:val="231F20"/>
          <w:spacing w:val="-10"/>
        </w:rPr>
        <w:t xml:space="preserve"> </w:t>
      </w:r>
      <w:r>
        <w:rPr>
          <w:color w:val="231F20"/>
        </w:rPr>
        <w:t xml:space="preserve">အချစ်ရေး </w:t>
      </w:r>
      <w:r>
        <w:rPr>
          <w:color w:val="231F20"/>
          <w:spacing w:val="-2"/>
        </w:rPr>
        <w:t>လှုပ်ရှားမှု။</w:t>
      </w:r>
    </w:p>
    <w:p w:rsidR="00FC077F" w:rsidRDefault="00FC077F">
      <w:pPr>
        <w:pStyle w:val="BodyText"/>
        <w:spacing w:before="101"/>
        <w:jc w:val="left"/>
      </w:pPr>
    </w:p>
    <w:p w:rsidR="00FC077F" w:rsidRDefault="002176C3">
      <w:pPr>
        <w:ind w:left="75"/>
        <w:rPr>
          <w:i/>
          <w:sz w:val="20"/>
        </w:rPr>
      </w:pPr>
      <w:r>
        <w:rPr>
          <w:i/>
          <w:color w:val="231F20"/>
          <w:spacing w:val="-2"/>
          <w:sz w:val="20"/>
        </w:rPr>
        <w:t>နွားကျောင်းသား</w:t>
      </w:r>
    </w:p>
    <w:p w:rsidR="00FC077F" w:rsidRDefault="002176C3">
      <w:pPr>
        <w:pStyle w:val="BodyText"/>
        <w:spacing w:before="9" w:line="249" w:lineRule="auto"/>
        <w:ind w:left="75" w:right="56"/>
      </w:pPr>
      <w:r>
        <w:rPr>
          <w:color w:val="231F20"/>
          <w:spacing w:val="-2"/>
        </w:rPr>
        <w:t>အဘို့</w:t>
      </w:r>
      <w:r>
        <w:rPr>
          <w:color w:val="231F20"/>
          <w:spacing w:val="-10"/>
        </w:rPr>
        <w:t xml:space="preserve"> </w:t>
      </w:r>
      <w:r>
        <w:rPr>
          <w:color w:val="231F20"/>
          <w:spacing w:val="-2"/>
        </w:rPr>
        <w:t>နွားကျောင်းသား၊</w:t>
      </w:r>
      <w:r>
        <w:rPr>
          <w:color w:val="231F20"/>
          <w:spacing w:val="-10"/>
        </w:rPr>
        <w:t xml:space="preserve"> </w:t>
      </w:r>
      <w:r>
        <w:rPr>
          <w:color w:val="231F20"/>
          <w:spacing w:val="-2"/>
        </w:rPr>
        <w:t>တစ်ခုစီ</w:t>
      </w:r>
      <w:r>
        <w:rPr>
          <w:color w:val="231F20"/>
          <w:spacing w:val="-10"/>
        </w:rPr>
        <w:t xml:space="preserve"> </w:t>
      </w:r>
      <w:r>
        <w:rPr>
          <w:color w:val="231F20"/>
          <w:spacing w:val="-2"/>
        </w:rPr>
        <w:t>ဘာသာစကား၊</w:t>
      </w:r>
      <w:r>
        <w:rPr>
          <w:color w:val="231F20"/>
          <w:spacing w:val="-10"/>
        </w:rPr>
        <w:t xml:space="preserve"> </w:t>
      </w:r>
      <w:r>
        <w:rPr>
          <w:color w:val="231F20"/>
          <w:spacing w:val="-2"/>
        </w:rPr>
        <w:t>တစ်ခုစီ</w:t>
      </w:r>
      <w:r>
        <w:rPr>
          <w:color w:val="231F20"/>
          <w:spacing w:val="-10"/>
        </w:rPr>
        <w:t xml:space="preserve"> </w:t>
      </w:r>
      <w:r>
        <w:rPr>
          <w:color w:val="231F20"/>
          <w:spacing w:val="-2"/>
        </w:rPr>
        <w:t>လူတွေ၊</w:t>
      </w:r>
      <w:r>
        <w:rPr>
          <w:color w:val="231F20"/>
          <w:spacing w:val="-10"/>
        </w:rPr>
        <w:t xml:space="preserve"> </w:t>
      </w:r>
      <w:r>
        <w:rPr>
          <w:color w:val="231F20"/>
          <w:spacing w:val="-2"/>
        </w:rPr>
        <w:t>ဖော်ပြခဲ့သည်။</w:t>
      </w:r>
      <w:r>
        <w:rPr>
          <w:color w:val="231F20"/>
          <w:spacing w:val="-10"/>
        </w:rPr>
        <w:t xml:space="preserve"> </w:t>
      </w:r>
      <w:r>
        <w:rPr>
          <w:color w:val="231F20"/>
          <w:spacing w:val="-2"/>
        </w:rPr>
        <w:t>a</w:t>
      </w:r>
      <w:r>
        <w:rPr>
          <w:color w:val="231F20"/>
          <w:spacing w:val="-10"/>
        </w:rPr>
        <w:t xml:space="preserve"> </w:t>
      </w:r>
      <w:r>
        <w:rPr>
          <w:i/>
          <w:color w:val="231F20"/>
          <w:spacing w:val="-2"/>
        </w:rPr>
        <w:t xml:space="preserve">Volksgeist </w:t>
      </w:r>
      <w:r>
        <w:rPr>
          <w:color w:val="231F20"/>
          <w:spacing w:val="-2"/>
        </w:rPr>
        <w:t>၊a</w:t>
      </w:r>
      <w:r>
        <w:rPr>
          <w:color w:val="231F20"/>
          <w:spacing w:val="-10"/>
        </w:rPr>
        <w:t xml:space="preserve"> </w:t>
      </w:r>
      <w:r>
        <w:rPr>
          <w:color w:val="231F20"/>
          <w:spacing w:val="-2"/>
        </w:rPr>
        <w:t>အမျိုးသား</w:t>
      </w:r>
      <w:r>
        <w:rPr>
          <w:color w:val="231F20"/>
          <w:spacing w:val="-10"/>
        </w:rPr>
        <w:t xml:space="preserve"> </w:t>
      </w:r>
      <w:r>
        <w:rPr>
          <w:color w:val="231F20"/>
          <w:spacing w:val="-2"/>
        </w:rPr>
        <w:t xml:space="preserve">စိတ်ဝိညာဉ်; </w:t>
      </w:r>
      <w:r>
        <w:rPr>
          <w:color w:val="231F20"/>
        </w:rPr>
        <w:t xml:space="preserve">ဘာသာစကား၊ ဓလေ့ထုံးတမ်း၊ ယုံကြည်ချက် ကွဲပြားမှုသည် မရေရာသော ကောင်းကျိုးတစ်ခုဖြစ်သည် (Bauman and Briggs </w:t>
      </w:r>
      <w:r>
        <w:rPr>
          <w:color w:val="3F7F7F"/>
        </w:rPr>
        <w:t xml:space="preserve">2000 </w:t>
      </w:r>
      <w:r>
        <w:rPr>
          <w:color w:val="231F20"/>
        </w:rPr>
        <w:t>: 166-194)။</w:t>
      </w:r>
    </w:p>
    <w:p w:rsidR="00FC077F" w:rsidRDefault="00FC077F">
      <w:pPr>
        <w:pStyle w:val="BodyText"/>
        <w:spacing w:before="8"/>
        <w:jc w:val="left"/>
      </w:pPr>
    </w:p>
    <w:p w:rsidR="00FC077F" w:rsidRDefault="002176C3">
      <w:pPr>
        <w:spacing w:line="230" w:lineRule="auto"/>
        <w:ind w:left="75" w:right="55"/>
        <w:jc w:val="both"/>
        <w:rPr>
          <w:sz w:val="18"/>
        </w:rPr>
      </w:pPr>
      <w:r>
        <w:rPr>
          <w:color w:val="231F20"/>
          <w:sz w:val="18"/>
        </w:rPr>
        <w:t>နယ်ပယ်တိုင်းတွင် ၎င်း၏ဆွဲငင်အား၏ဗဟိုချက်ရှိသောကြောင့် နိုင်ငံတိုင်းတွင် ၎င်း၏ပျော်ရွှင်မှုဗဟိုချက်သည် သူ့ဘာသာသူတစ်ယောက်တည်းရှိသည်။</w:t>
      </w:r>
      <w:r>
        <w:rPr>
          <w:color w:val="231F20"/>
          <w:spacing w:val="-5"/>
          <w:sz w:val="18"/>
        </w:rPr>
        <w:t xml:space="preserve"> </w:t>
      </w:r>
      <w:r>
        <w:rPr>
          <w:color w:val="231F20"/>
          <w:spacing w:val="29"/>
          <w:sz w:val="18"/>
        </w:rPr>
        <w:t>...</w:t>
      </w:r>
      <w:r>
        <w:rPr>
          <w:color w:val="231F20"/>
          <w:spacing w:val="-5"/>
          <w:sz w:val="18"/>
        </w:rPr>
        <w:t xml:space="preserve"> </w:t>
      </w:r>
      <w:r>
        <w:rPr>
          <w:color w:val="231F20"/>
          <w:sz w:val="18"/>
        </w:rPr>
        <w:t>ဖြစ်ပါ တယ်။</w:t>
      </w:r>
      <w:r>
        <w:rPr>
          <w:color w:val="231F20"/>
          <w:spacing w:val="-5"/>
          <w:sz w:val="18"/>
        </w:rPr>
        <w:t xml:space="preserve"> </w:t>
      </w:r>
      <w:r>
        <w:rPr>
          <w:color w:val="231F20"/>
          <w:sz w:val="18"/>
        </w:rPr>
        <w:t>မဟုတ်ဘူး</w:t>
      </w:r>
      <w:r>
        <w:rPr>
          <w:color w:val="231F20"/>
          <w:spacing w:val="-5"/>
          <w:sz w:val="18"/>
        </w:rPr>
        <w:t xml:space="preserve"> </w:t>
      </w:r>
      <w:r>
        <w:rPr>
          <w:color w:val="231F20"/>
          <w:sz w:val="18"/>
        </w:rPr>
        <w:t>အဆိုပါ</w:t>
      </w:r>
      <w:r>
        <w:rPr>
          <w:color w:val="231F20"/>
          <w:spacing w:val="-5"/>
          <w:sz w:val="18"/>
        </w:rPr>
        <w:t xml:space="preserve"> </w:t>
      </w:r>
      <w:r>
        <w:rPr>
          <w:color w:val="231F20"/>
          <w:sz w:val="18"/>
        </w:rPr>
        <w:t>ကောင်းတယ်</w:t>
      </w:r>
      <w:r>
        <w:rPr>
          <w:color w:val="231F20"/>
          <w:spacing w:val="-5"/>
          <w:sz w:val="18"/>
        </w:rPr>
        <w:t xml:space="preserve"> </w:t>
      </w:r>
      <w:r>
        <w:rPr>
          <w:color w:val="231F20"/>
          <w:sz w:val="18"/>
        </w:rPr>
        <w:t>ဖြန့်ဝေသည်။</w:t>
      </w:r>
      <w:r>
        <w:rPr>
          <w:color w:val="231F20"/>
          <w:spacing w:val="-5"/>
          <w:sz w:val="18"/>
        </w:rPr>
        <w:t xml:space="preserve"> </w:t>
      </w:r>
      <w:r>
        <w:rPr>
          <w:color w:val="231F20"/>
          <w:sz w:val="18"/>
        </w:rPr>
        <w:t>တစ်လျှောက်လုံး</w:t>
      </w:r>
      <w:r>
        <w:rPr>
          <w:color w:val="231F20"/>
          <w:spacing w:val="-5"/>
          <w:sz w:val="18"/>
        </w:rPr>
        <w:t xml:space="preserve"> </w:t>
      </w:r>
      <w:r>
        <w:rPr>
          <w:color w:val="231F20"/>
          <w:sz w:val="18"/>
        </w:rPr>
        <w:t>အဆိုပါ</w:t>
      </w:r>
      <w:r>
        <w:rPr>
          <w:color w:val="231F20"/>
          <w:spacing w:val="-5"/>
          <w:sz w:val="18"/>
        </w:rPr>
        <w:t xml:space="preserve"> </w:t>
      </w:r>
      <w:r>
        <w:rPr>
          <w:color w:val="231F20"/>
          <w:sz w:val="18"/>
        </w:rPr>
        <w:t>တကိုယ်လုံး</w:t>
      </w:r>
      <w:r>
        <w:rPr>
          <w:color w:val="231F20"/>
          <w:spacing w:val="-5"/>
          <w:sz w:val="18"/>
        </w:rPr>
        <w:t xml:space="preserve"> </w:t>
      </w:r>
      <w:r>
        <w:rPr>
          <w:color w:val="231F20"/>
          <w:sz w:val="18"/>
        </w:rPr>
        <w:t>ကမ္ဘာ?</w:t>
      </w:r>
      <w:r>
        <w:rPr>
          <w:color w:val="231F20"/>
          <w:spacing w:val="-5"/>
          <w:sz w:val="18"/>
        </w:rPr>
        <w:t xml:space="preserve"> </w:t>
      </w:r>
      <w:r>
        <w:rPr>
          <w:color w:val="231F20"/>
          <w:sz w:val="18"/>
        </w:rPr>
        <w:t>ရိုးရိုးရှင်းရှင်း</w:t>
      </w:r>
      <w:r>
        <w:rPr>
          <w:color w:val="231F20"/>
          <w:spacing w:val="-5"/>
          <w:sz w:val="18"/>
        </w:rPr>
        <w:t xml:space="preserve"> </w:t>
      </w:r>
      <w:r>
        <w:rPr>
          <w:color w:val="231F20"/>
          <w:sz w:val="18"/>
        </w:rPr>
        <w:t>ဘာဖြစ်လို့လဲဆိုတော့</w:t>
      </w:r>
      <w:r>
        <w:rPr>
          <w:color w:val="231F20"/>
          <w:spacing w:val="-5"/>
          <w:sz w:val="18"/>
        </w:rPr>
        <w:t xml:space="preserve"> </w:t>
      </w:r>
      <w:r>
        <w:rPr>
          <w:color w:val="231F20"/>
          <w:sz w:val="18"/>
        </w:rPr>
        <w:t>မည်သူမျှ</w:t>
      </w:r>
      <w:r>
        <w:rPr>
          <w:color w:val="231F20"/>
          <w:spacing w:val="-6"/>
          <w:sz w:val="18"/>
        </w:rPr>
        <w:t xml:space="preserve"> </w:t>
      </w:r>
      <w:r>
        <w:rPr>
          <w:color w:val="231F20"/>
          <w:sz w:val="18"/>
        </w:rPr>
        <w:t>ပုံစံ</w:t>
      </w:r>
      <w:r>
        <w:rPr>
          <w:color w:val="231F20"/>
          <w:spacing w:val="-6"/>
          <w:sz w:val="18"/>
        </w:rPr>
        <w:t xml:space="preserve"> </w:t>
      </w:r>
      <w:r>
        <w:rPr>
          <w:color w:val="231F20"/>
          <w:sz w:val="18"/>
        </w:rPr>
        <w:t>၏</w:t>
      </w:r>
      <w:r>
        <w:rPr>
          <w:color w:val="231F20"/>
          <w:spacing w:val="-6"/>
          <w:sz w:val="18"/>
        </w:rPr>
        <w:t xml:space="preserve"> </w:t>
      </w:r>
      <w:r>
        <w:rPr>
          <w:color w:val="231F20"/>
          <w:sz w:val="18"/>
        </w:rPr>
        <w:t>လူသားဆန်မှု</w:t>
      </w:r>
      <w:r>
        <w:rPr>
          <w:color w:val="231F20"/>
          <w:spacing w:val="-6"/>
          <w:sz w:val="18"/>
        </w:rPr>
        <w:t xml:space="preserve"> </w:t>
      </w:r>
      <w:r>
        <w:rPr>
          <w:color w:val="231F20"/>
          <w:sz w:val="18"/>
        </w:rPr>
        <w:t>နှင့်</w:t>
      </w:r>
      <w:r>
        <w:rPr>
          <w:color w:val="231F20"/>
          <w:spacing w:val="-6"/>
          <w:sz w:val="18"/>
        </w:rPr>
        <w:t xml:space="preserve"> </w:t>
      </w:r>
      <w:r>
        <w:rPr>
          <w:color w:val="231F20"/>
          <w:sz w:val="18"/>
        </w:rPr>
        <w:t>မဟုတ်ဘူး</w:t>
      </w:r>
      <w:r>
        <w:rPr>
          <w:color w:val="231F20"/>
          <w:spacing w:val="-6"/>
          <w:sz w:val="18"/>
        </w:rPr>
        <w:t xml:space="preserve"> </w:t>
      </w:r>
      <w:r>
        <w:rPr>
          <w:color w:val="231F20"/>
          <w:sz w:val="18"/>
        </w:rPr>
        <w:t>တစ်ခု</w:t>
      </w:r>
      <w:r>
        <w:rPr>
          <w:color w:val="231F20"/>
          <w:spacing w:val="-6"/>
          <w:sz w:val="18"/>
        </w:rPr>
        <w:t xml:space="preserve"> </w:t>
      </w:r>
      <w:r>
        <w:rPr>
          <w:color w:val="231F20"/>
          <w:sz w:val="18"/>
        </w:rPr>
        <w:t>ကွက်</w:t>
      </w:r>
      <w:r>
        <w:rPr>
          <w:color w:val="231F20"/>
          <w:spacing w:val="-6"/>
          <w:sz w:val="18"/>
        </w:rPr>
        <w:t xml:space="preserve"> </w:t>
      </w:r>
      <w:r>
        <w:rPr>
          <w:color w:val="231F20"/>
          <w:sz w:val="18"/>
        </w:rPr>
        <w:t>၏</w:t>
      </w:r>
      <w:r>
        <w:rPr>
          <w:color w:val="231F20"/>
          <w:spacing w:val="-6"/>
          <w:sz w:val="18"/>
        </w:rPr>
        <w:t xml:space="preserve"> </w:t>
      </w:r>
      <w:r>
        <w:rPr>
          <w:color w:val="231F20"/>
          <w:sz w:val="18"/>
        </w:rPr>
        <w:t>မြေကြီး</w:t>
      </w:r>
      <w:r>
        <w:rPr>
          <w:color w:val="231F20"/>
          <w:spacing w:val="-6"/>
          <w:sz w:val="18"/>
        </w:rPr>
        <w:t xml:space="preserve"> </w:t>
      </w:r>
      <w:r>
        <w:rPr>
          <w:color w:val="231F20"/>
          <w:sz w:val="18"/>
        </w:rPr>
        <w:t>နိုင်</w:t>
      </w:r>
      <w:r>
        <w:rPr>
          <w:color w:val="231F20"/>
          <w:spacing w:val="-6"/>
          <w:sz w:val="18"/>
        </w:rPr>
        <w:t xml:space="preserve"> </w:t>
      </w:r>
      <w:r>
        <w:rPr>
          <w:color w:val="231F20"/>
          <w:sz w:val="18"/>
        </w:rPr>
        <w:t>ပါဝင်ပါတယ်။</w:t>
      </w:r>
      <w:r>
        <w:rPr>
          <w:color w:val="231F20"/>
          <w:spacing w:val="-6"/>
          <w:sz w:val="18"/>
        </w:rPr>
        <w:t xml:space="preserve"> </w:t>
      </w:r>
      <w:r>
        <w:rPr>
          <w:color w:val="231F20"/>
          <w:sz w:val="18"/>
        </w:rPr>
        <w:t>အဲဒါ</w:t>
      </w:r>
      <w:r>
        <w:rPr>
          <w:color w:val="231F20"/>
          <w:spacing w:val="-6"/>
          <w:sz w:val="18"/>
        </w:rPr>
        <w:t xml:space="preserve"> </w:t>
      </w:r>
      <w:r>
        <w:rPr>
          <w:color w:val="231F20"/>
          <w:sz w:val="18"/>
        </w:rPr>
        <w:t>အားလုံး၊</w:t>
      </w:r>
      <w:r>
        <w:rPr>
          <w:color w:val="231F20"/>
          <w:spacing w:val="-6"/>
          <w:sz w:val="18"/>
        </w:rPr>
        <w:t xml:space="preserve"> </w:t>
      </w:r>
      <w:r>
        <w:rPr>
          <w:color w:val="231F20"/>
          <w:sz w:val="18"/>
        </w:rPr>
        <w:t>အဲဒါ</w:t>
      </w:r>
      <w:r>
        <w:rPr>
          <w:color w:val="231F20"/>
          <w:spacing w:val="-6"/>
          <w:sz w:val="18"/>
        </w:rPr>
        <w:t xml:space="preserve"> </w:t>
      </w:r>
      <w:r>
        <w:rPr>
          <w:color w:val="231F20"/>
          <w:sz w:val="18"/>
        </w:rPr>
        <w:t>ဖြစ်ခဲ့သည်။</w:t>
      </w:r>
      <w:r>
        <w:rPr>
          <w:color w:val="231F20"/>
          <w:spacing w:val="-6"/>
          <w:sz w:val="18"/>
        </w:rPr>
        <w:t xml:space="preserve"> </w:t>
      </w:r>
      <w:r>
        <w:rPr>
          <w:color w:val="231F20"/>
          <w:sz w:val="18"/>
        </w:rPr>
        <w:t>ပိုင်းခြားထားသည်။</w:t>
      </w:r>
      <w:r>
        <w:rPr>
          <w:color w:val="231F20"/>
          <w:spacing w:val="-6"/>
          <w:sz w:val="18"/>
        </w:rPr>
        <w:t xml:space="preserve"> </w:t>
      </w:r>
      <w:r>
        <w:rPr>
          <w:color w:val="231F20"/>
          <w:sz w:val="18"/>
        </w:rPr>
        <w:t>ထဲသို့</w:t>
      </w:r>
      <w:r>
        <w:rPr>
          <w:color w:val="231F20"/>
          <w:spacing w:val="-6"/>
          <w:sz w:val="18"/>
        </w:rPr>
        <w:t xml:space="preserve"> </w:t>
      </w:r>
      <w:r>
        <w:rPr>
          <w:color w:val="231F20"/>
          <w:sz w:val="18"/>
        </w:rPr>
        <w:t>တစ်ထောင်</w:t>
      </w:r>
      <w:r>
        <w:rPr>
          <w:color w:val="231F20"/>
          <w:spacing w:val="-2"/>
          <w:sz w:val="18"/>
        </w:rPr>
        <w:t>​</w:t>
      </w:r>
      <w:r>
        <w:rPr>
          <w:color w:val="231F20"/>
          <w:spacing w:val="-7"/>
          <w:sz w:val="18"/>
        </w:rPr>
        <w:t xml:space="preserve"> </w:t>
      </w:r>
      <w:r>
        <w:rPr>
          <w:color w:val="231F20"/>
          <w:spacing w:val="-2"/>
          <w:sz w:val="18"/>
        </w:rPr>
        <w:t>ပုံစံများ</w:t>
      </w:r>
      <w:r>
        <w:rPr>
          <w:color w:val="231F20"/>
          <w:spacing w:val="-6"/>
          <w:sz w:val="18"/>
        </w:rPr>
        <w:t xml:space="preserve"> </w:t>
      </w:r>
      <w:r>
        <w:rPr>
          <w:color w:val="231F20"/>
          <w:spacing w:val="-2"/>
          <w:sz w:val="18"/>
        </w:rPr>
        <w:t>.</w:t>
      </w:r>
      <w:r>
        <w:rPr>
          <w:color w:val="231F20"/>
          <w:spacing w:val="-6"/>
          <w:sz w:val="18"/>
        </w:rPr>
        <w:t xml:space="preserve"> </w:t>
      </w:r>
      <w:r>
        <w:rPr>
          <w:color w:val="231F20"/>
          <w:spacing w:val="-2"/>
          <w:sz w:val="18"/>
        </w:rPr>
        <w:t>.</w:t>
      </w:r>
      <w:r>
        <w:rPr>
          <w:color w:val="231F20"/>
          <w:spacing w:val="-6"/>
          <w:sz w:val="18"/>
        </w:rPr>
        <w:t xml:space="preserve"> </w:t>
      </w:r>
      <w:r>
        <w:rPr>
          <w:color w:val="231F20"/>
          <w:spacing w:val="-2"/>
          <w:sz w:val="18"/>
        </w:rPr>
        <w:t>.</w:t>
      </w:r>
      <w:r>
        <w:rPr>
          <w:color w:val="231F20"/>
          <w:spacing w:val="-6"/>
          <w:sz w:val="18"/>
        </w:rPr>
        <w:t xml:space="preserve"> </w:t>
      </w:r>
      <w:r>
        <w:rPr>
          <w:color w:val="231F20"/>
          <w:spacing w:val="-2"/>
          <w:sz w:val="18"/>
        </w:rPr>
        <w:t>နှင့်</w:t>
      </w:r>
      <w:r>
        <w:rPr>
          <w:color w:val="231F20"/>
          <w:spacing w:val="-6"/>
          <w:sz w:val="18"/>
        </w:rPr>
        <w:t xml:space="preserve"> </w:t>
      </w:r>
      <w:r>
        <w:rPr>
          <w:color w:val="231F20"/>
          <w:spacing w:val="-2"/>
          <w:sz w:val="18"/>
        </w:rPr>
        <w:t>မရှိသေး</w:t>
      </w:r>
      <w:r>
        <w:rPr>
          <w:color w:val="231F20"/>
          <w:spacing w:val="-6"/>
          <w:sz w:val="18"/>
        </w:rPr>
        <w:t xml:space="preserve"> </w:t>
      </w:r>
      <w:r>
        <w:rPr>
          <w:color w:val="231F20"/>
          <w:spacing w:val="-2"/>
          <w:sz w:val="18"/>
        </w:rPr>
        <w:t>a</w:t>
      </w:r>
      <w:r>
        <w:rPr>
          <w:color w:val="231F20"/>
          <w:spacing w:val="-6"/>
          <w:sz w:val="18"/>
        </w:rPr>
        <w:t xml:space="preserve"> </w:t>
      </w:r>
      <w:r>
        <w:rPr>
          <w:color w:val="231F20"/>
          <w:spacing w:val="-2"/>
          <w:sz w:val="18"/>
        </w:rPr>
        <w:t>အစီအစဉ်</w:t>
      </w:r>
      <w:r>
        <w:rPr>
          <w:color w:val="231F20"/>
          <w:spacing w:val="-6"/>
          <w:sz w:val="18"/>
        </w:rPr>
        <w:t xml:space="preserve"> </w:t>
      </w:r>
      <w:r>
        <w:rPr>
          <w:color w:val="231F20"/>
          <w:spacing w:val="-2"/>
          <w:sz w:val="18"/>
        </w:rPr>
        <w:t>၏</w:t>
      </w:r>
      <w:r>
        <w:rPr>
          <w:color w:val="231F20"/>
          <w:spacing w:val="-6"/>
          <w:sz w:val="18"/>
        </w:rPr>
        <w:t xml:space="preserve"> </w:t>
      </w:r>
      <w:r>
        <w:rPr>
          <w:color w:val="231F20"/>
          <w:spacing w:val="-2"/>
          <w:sz w:val="18"/>
        </w:rPr>
        <w:t>အားထုတ်ခြင်း။</w:t>
      </w:r>
      <w:r>
        <w:rPr>
          <w:color w:val="231F20"/>
          <w:spacing w:val="-6"/>
          <w:sz w:val="18"/>
        </w:rPr>
        <w:t xml:space="preserve"> </w:t>
      </w:r>
      <w:r>
        <w:rPr>
          <w:color w:val="231F20"/>
          <w:spacing w:val="-2"/>
          <w:sz w:val="18"/>
        </w:rPr>
        <w:t>ရှေ့သို့</w:t>
      </w:r>
      <w:r>
        <w:rPr>
          <w:color w:val="231F20"/>
          <w:spacing w:val="-6"/>
          <w:sz w:val="18"/>
        </w:rPr>
        <w:t xml:space="preserve"> </w:t>
      </w:r>
      <w:r>
        <w:rPr>
          <w:color w:val="231F20"/>
          <w:spacing w:val="-2"/>
          <w:sz w:val="18"/>
        </w:rPr>
        <w:t>သည်</w:t>
      </w:r>
      <w:r>
        <w:rPr>
          <w:color w:val="231F20"/>
          <w:spacing w:val="-6"/>
          <w:sz w:val="18"/>
        </w:rPr>
        <w:t xml:space="preserve"> </w:t>
      </w:r>
      <w:r>
        <w:rPr>
          <w:color w:val="231F20"/>
          <w:spacing w:val="-2"/>
          <w:sz w:val="18"/>
        </w:rPr>
        <w:t>အမြဲတမ်း</w:t>
      </w:r>
      <w:r>
        <w:rPr>
          <w:color w:val="231F20"/>
          <w:spacing w:val="-6"/>
          <w:sz w:val="18"/>
        </w:rPr>
        <w:t xml:space="preserve"> </w:t>
      </w:r>
      <w:r>
        <w:rPr>
          <w:color w:val="231F20"/>
          <w:spacing w:val="-2"/>
          <w:sz w:val="18"/>
        </w:rPr>
        <w:t>မြင်နိုင်သည်။</w:t>
      </w:r>
      <w:r>
        <w:rPr>
          <w:color w:val="231F20"/>
          <w:spacing w:val="-6"/>
          <w:sz w:val="18"/>
        </w:rPr>
        <w:t xml:space="preserve"> </w:t>
      </w:r>
      <w:r>
        <w:rPr>
          <w:color w:val="231F20"/>
          <w:spacing w:val="-2"/>
          <w:sz w:val="18"/>
        </w:rPr>
        <w:t>–</w:t>
      </w:r>
      <w:r>
        <w:rPr>
          <w:color w:val="231F20"/>
          <w:spacing w:val="-6"/>
          <w:sz w:val="18"/>
        </w:rPr>
        <w:t xml:space="preserve"> </w:t>
      </w:r>
      <w:r>
        <w:rPr>
          <w:color w:val="231F20"/>
          <w:spacing w:val="-2"/>
          <w:sz w:val="18"/>
        </w:rPr>
        <w:t>ငါ့</w:t>
      </w:r>
      <w:r>
        <w:rPr>
          <w:color w:val="231F20"/>
          <w:spacing w:val="-6"/>
          <w:sz w:val="18"/>
        </w:rPr>
        <w:t xml:space="preserve"> </w:t>
      </w:r>
      <w:r>
        <w:rPr>
          <w:color w:val="231F20"/>
          <w:spacing w:val="-2"/>
          <w:sz w:val="18"/>
        </w:rPr>
        <w:t>အရမ်းကောင်းတယ်။</w:t>
      </w:r>
      <w:r>
        <w:rPr>
          <w:color w:val="231F20"/>
          <w:spacing w:val="-6"/>
          <w:sz w:val="18"/>
        </w:rPr>
        <w:t xml:space="preserve"> </w:t>
      </w:r>
      <w:r>
        <w:rPr>
          <w:color w:val="231F20"/>
          <w:spacing w:val="-2"/>
          <w:sz w:val="18"/>
        </w:rPr>
        <w:t>အပြင်အဆင်။</w:t>
      </w:r>
    </w:p>
    <w:p w:rsidR="00FC077F" w:rsidRDefault="002176C3">
      <w:pPr>
        <w:spacing w:line="202" w:lineRule="exact"/>
        <w:ind w:left="4399"/>
        <w:jc w:val="both"/>
        <w:rPr>
          <w:sz w:val="18"/>
        </w:rPr>
      </w:pPr>
      <w:r>
        <w:rPr>
          <w:color w:val="231F20"/>
          <w:sz w:val="18"/>
        </w:rPr>
        <w:t>(ကိုးကား</w:t>
      </w:r>
      <w:r>
        <w:rPr>
          <w:color w:val="231F20"/>
          <w:spacing w:val="-5"/>
          <w:sz w:val="18"/>
        </w:rPr>
        <w:t xml:space="preserve"> </w:t>
      </w:r>
      <w:r>
        <w:rPr>
          <w:color w:val="231F20"/>
          <w:sz w:val="18"/>
        </w:rPr>
        <w:t>၌</w:t>
      </w:r>
      <w:r>
        <w:rPr>
          <w:color w:val="231F20"/>
          <w:spacing w:val="-5"/>
          <w:sz w:val="18"/>
        </w:rPr>
        <w:t xml:space="preserve"> </w:t>
      </w:r>
      <w:r>
        <w:rPr>
          <w:color w:val="231F20"/>
          <w:sz w:val="18"/>
        </w:rPr>
        <w:t>ဟန်ဒယ်လ်</w:t>
      </w:r>
      <w:r>
        <w:rPr>
          <w:color w:val="231F20"/>
          <w:spacing w:val="-5"/>
          <w:sz w:val="18"/>
        </w:rPr>
        <w:t xml:space="preserve"> </w:t>
      </w:r>
      <w:r>
        <w:rPr>
          <w:color w:val="3F7F7F"/>
          <w:sz w:val="18"/>
        </w:rPr>
        <w:t xml:space="preserve">၁၉၅၅ </w:t>
      </w:r>
      <w:r>
        <w:rPr>
          <w:color w:val="231F20"/>
          <w:sz w:val="18"/>
        </w:rPr>
        <w:t>:</w:t>
      </w:r>
      <w:r>
        <w:rPr>
          <w:color w:val="231F20"/>
          <w:spacing w:val="-4"/>
          <w:sz w:val="18"/>
        </w:rPr>
        <w:t xml:space="preserve"> </w:t>
      </w:r>
      <w:r>
        <w:rPr>
          <w:color w:val="231F20"/>
          <w:spacing w:val="-5"/>
          <w:sz w:val="18"/>
        </w:rPr>
        <w:t>၃၉)</w:t>
      </w:r>
    </w:p>
    <w:p w:rsidR="00FC077F" w:rsidRDefault="00FC077F">
      <w:pPr>
        <w:pStyle w:val="BodyText"/>
        <w:spacing w:before="19"/>
        <w:jc w:val="left"/>
        <w:rPr>
          <w:sz w:val="18"/>
        </w:rPr>
      </w:pPr>
    </w:p>
    <w:p w:rsidR="00FC077F" w:rsidRDefault="002176C3">
      <w:pPr>
        <w:pStyle w:val="BodyText"/>
        <w:spacing w:line="249" w:lineRule="auto"/>
        <w:ind w:left="75" w:right="55" w:firstLine="199"/>
      </w:pPr>
      <w:r>
        <w:rPr>
          <w:color w:val="231F20"/>
        </w:rPr>
        <w:t>အမျှ</w:t>
      </w:r>
      <w:r>
        <w:rPr>
          <w:color w:val="231F20"/>
          <w:spacing w:val="-5"/>
        </w:rPr>
        <w:t xml:space="preserve"> </w:t>
      </w:r>
      <w:r>
        <w:rPr>
          <w:color w:val="231F20"/>
        </w:rPr>
        <w:t>“ဟိ</w:t>
      </w:r>
      <w:r>
        <w:rPr>
          <w:color w:val="231F20"/>
          <w:spacing w:val="-5"/>
        </w:rPr>
        <w:t xml:space="preserve"> </w:t>
      </w:r>
      <w:r>
        <w:rPr>
          <w:color w:val="231F20"/>
        </w:rPr>
        <w:t>အစီအစဉ်</w:t>
      </w:r>
      <w:r>
        <w:rPr>
          <w:color w:val="231F20"/>
          <w:spacing w:val="-5"/>
        </w:rPr>
        <w:t xml:space="preserve"> </w:t>
      </w:r>
      <w:r>
        <w:rPr>
          <w:color w:val="231F20"/>
        </w:rPr>
        <w:t>၏</w:t>
      </w:r>
      <w:r>
        <w:rPr>
          <w:color w:val="231F20"/>
          <w:spacing w:val="-5"/>
        </w:rPr>
        <w:t xml:space="preserve"> </w:t>
      </w:r>
      <w:r>
        <w:rPr>
          <w:color w:val="231F20"/>
        </w:rPr>
        <w:t>အားထုတ်ခြင်း။</w:t>
      </w:r>
      <w:r>
        <w:rPr>
          <w:color w:val="231F20"/>
          <w:spacing w:val="-5"/>
        </w:rPr>
        <w:t xml:space="preserve"> </w:t>
      </w:r>
      <w:r>
        <w:rPr>
          <w:color w:val="231F20"/>
        </w:rPr>
        <w:t>ရှေ့သို့”</w:t>
      </w:r>
      <w:r>
        <w:rPr>
          <w:color w:val="231F20"/>
          <w:spacing w:val="-5"/>
        </w:rPr>
        <w:t xml:space="preserve"> </w:t>
      </w:r>
      <w:r>
        <w:rPr>
          <w:color w:val="231F20"/>
        </w:rPr>
        <w:t>အကြံပြုသည်၊</w:t>
      </w:r>
      <w:r>
        <w:rPr>
          <w:color w:val="231F20"/>
          <w:spacing w:val="-5"/>
        </w:rPr>
        <w:t xml:space="preserve"> </w:t>
      </w:r>
      <w:r>
        <w:rPr>
          <w:color w:val="231F20"/>
        </w:rPr>
        <w:t>နွားကျောင်းသား</w:t>
      </w:r>
      <w:r>
        <w:rPr>
          <w:color w:val="231F20"/>
          <w:spacing w:val="-5"/>
        </w:rPr>
        <w:t xml:space="preserve"> </w:t>
      </w:r>
      <w:r>
        <w:rPr>
          <w:color w:val="231F20"/>
        </w:rPr>
        <w:t>ယူဆသည်။</w:t>
      </w:r>
      <w:r>
        <w:rPr>
          <w:color w:val="231F20"/>
          <w:spacing w:val="-5"/>
        </w:rPr>
        <w:t xml:space="preserve"> </w:t>
      </w:r>
      <w:r>
        <w:rPr>
          <w:color w:val="231F20"/>
        </w:rPr>
        <w:t>အဲဒါ</w:t>
      </w:r>
      <w:r>
        <w:rPr>
          <w:color w:val="231F20"/>
          <w:spacing w:val="-5"/>
        </w:rPr>
        <w:t xml:space="preserve"> </w:t>
      </w:r>
      <w:r>
        <w:rPr>
          <w:color w:val="231F20"/>
        </w:rPr>
        <w:t>အချို့</w:t>
      </w:r>
      <w:r>
        <w:rPr>
          <w:color w:val="231F20"/>
          <w:spacing w:val="-5"/>
        </w:rPr>
        <w:t xml:space="preserve"> </w:t>
      </w:r>
      <w:r>
        <w:rPr>
          <w:color w:val="231F20"/>
        </w:rPr>
        <w:t>ဘာသာစကားများ</w:t>
      </w:r>
      <w:r>
        <w:rPr>
          <w:color w:val="231F20"/>
          <w:spacing w:val="-3"/>
        </w:rPr>
        <w:t xml:space="preserve"> </w:t>
      </w:r>
      <w:r>
        <w:rPr>
          <w:color w:val="231F20"/>
        </w:rPr>
        <w:t>နှင့်</w:t>
      </w:r>
      <w:r>
        <w:rPr>
          <w:color w:val="231F20"/>
          <w:spacing w:val="-3"/>
        </w:rPr>
        <w:t xml:space="preserve"> </w:t>
      </w:r>
      <w:r>
        <w:rPr>
          <w:color w:val="231F20"/>
        </w:rPr>
        <w:t>လူမျိုး</w:t>
      </w:r>
      <w:r>
        <w:rPr>
          <w:color w:val="231F20"/>
          <w:spacing w:val="-3"/>
        </w:rPr>
        <w:t xml:space="preserve"> </w:t>
      </w:r>
      <w:r>
        <w:rPr>
          <w:color w:val="231F20"/>
        </w:rPr>
        <w:t>ဖြစ်ကြပါသည်။</w:t>
      </w:r>
      <w:r>
        <w:rPr>
          <w:color w:val="231F20"/>
          <w:spacing w:val="-3"/>
        </w:rPr>
        <w:t xml:space="preserve"> </w:t>
      </w:r>
      <w:r>
        <w:rPr>
          <w:color w:val="231F20"/>
        </w:rPr>
        <w:t>သာလွန်သည်။</w:t>
      </w:r>
      <w:r>
        <w:rPr>
          <w:color w:val="231F20"/>
          <w:spacing w:val="-3"/>
        </w:rPr>
        <w:t xml:space="preserve"> </w:t>
      </w:r>
      <w:r>
        <w:rPr>
          <w:color w:val="231F20"/>
        </w:rPr>
        <w:t>ရန်</w:t>
      </w:r>
      <w:r>
        <w:rPr>
          <w:color w:val="231F20"/>
          <w:spacing w:val="-3"/>
        </w:rPr>
        <w:t xml:space="preserve"> </w:t>
      </w:r>
      <w:r>
        <w:rPr>
          <w:color w:val="231F20"/>
        </w:rPr>
        <w:t>အခြားသူများ;</w:t>
      </w:r>
      <w:r>
        <w:rPr>
          <w:color w:val="231F20"/>
          <w:spacing w:val="-3"/>
        </w:rPr>
        <w:t xml:space="preserve"> </w:t>
      </w:r>
      <w:r>
        <w:rPr>
          <w:color w:val="231F20"/>
        </w:rPr>
        <w:t>မှာ</w:t>
      </w:r>
      <w:r>
        <w:rPr>
          <w:color w:val="231F20"/>
          <w:spacing w:val="-3"/>
        </w:rPr>
        <w:t xml:space="preserve"> </w:t>
      </w:r>
      <w:r>
        <w:rPr>
          <w:color w:val="231F20"/>
        </w:rPr>
        <w:t>အဆိုပါ</w:t>
      </w:r>
      <w:r>
        <w:rPr>
          <w:color w:val="231F20"/>
          <w:spacing w:val="-3"/>
        </w:rPr>
        <w:t xml:space="preserve"> </w:t>
      </w:r>
      <w:r>
        <w:rPr>
          <w:color w:val="231F20"/>
        </w:rPr>
        <w:t>အတူတူပါပဲ။</w:t>
      </w:r>
      <w:r>
        <w:rPr>
          <w:color w:val="231F20"/>
          <w:spacing w:val="-3"/>
        </w:rPr>
        <w:t xml:space="preserve"> </w:t>
      </w:r>
      <w:r>
        <w:rPr>
          <w:color w:val="231F20"/>
        </w:rPr>
        <w:t>အချိန်၊</w:t>
      </w:r>
      <w:r>
        <w:rPr>
          <w:color w:val="231F20"/>
          <w:spacing w:val="-3"/>
        </w:rPr>
        <w:t xml:space="preserve"> </w:t>
      </w:r>
      <w:r>
        <w:rPr>
          <w:color w:val="231F20"/>
        </w:rPr>
        <w:t>ပင်</w:t>
      </w:r>
      <w:r>
        <w:rPr>
          <w:color w:val="231F20"/>
          <w:spacing w:val="-3"/>
        </w:rPr>
        <w:t xml:space="preserve"> </w:t>
      </w:r>
      <w:r>
        <w:rPr>
          <w:color w:val="231F20"/>
        </w:rPr>
        <w:t>ယုတ်ညံ့သည်။</w:t>
      </w:r>
      <w:r>
        <w:rPr>
          <w:color w:val="231F20"/>
          <w:spacing w:val="-3"/>
        </w:rPr>
        <w:t xml:space="preserve"> </w:t>
      </w:r>
      <w:r>
        <w:rPr>
          <w:color w:val="231F20"/>
        </w:rPr>
        <w:t>ကမ်းလှမ်းရန်တစ်ခုခုရှိသည်။</w:t>
      </w:r>
    </w:p>
    <w:p w:rsidR="00FC077F" w:rsidRDefault="002176C3">
      <w:pPr>
        <w:pStyle w:val="BodyText"/>
        <w:spacing w:line="249" w:lineRule="auto"/>
        <w:ind w:left="75" w:right="55" w:firstLine="199"/>
      </w:pPr>
      <w:r>
        <w:rPr>
          <w:color w:val="231F20"/>
        </w:rPr>
        <w:t>နွားကျောင်းသား</w:t>
      </w:r>
      <w:r>
        <w:rPr>
          <w:color w:val="231F20"/>
          <w:spacing w:val="-1"/>
        </w:rPr>
        <w:t xml:space="preserve"> </w:t>
      </w:r>
      <w:r>
        <w:rPr>
          <w:color w:val="231F20"/>
        </w:rPr>
        <w:t>ဖြစ်ခဲ့သည်။</w:t>
      </w:r>
      <w:r>
        <w:rPr>
          <w:color w:val="231F20"/>
          <w:spacing w:val="-1"/>
        </w:rPr>
        <w:t xml:space="preserve"> </w:t>
      </w:r>
      <w:r>
        <w:rPr>
          <w:color w:val="231F20"/>
        </w:rPr>
        <w:t>a</w:t>
      </w:r>
      <w:r>
        <w:rPr>
          <w:color w:val="231F20"/>
          <w:spacing w:val="-1"/>
        </w:rPr>
        <w:t xml:space="preserve"> </w:t>
      </w:r>
      <w:r>
        <w:rPr>
          <w:color w:val="231F20"/>
        </w:rPr>
        <w:t>ကောင်းတယ်</w:t>
      </w:r>
      <w:r>
        <w:rPr>
          <w:color w:val="231F20"/>
          <w:spacing w:val="-1"/>
        </w:rPr>
        <w:t xml:space="preserve"> </w:t>
      </w:r>
      <w:r>
        <w:rPr>
          <w:color w:val="231F20"/>
        </w:rPr>
        <w:t>မရှိမဖြစ်လိုအပ်သူ</w:t>
      </w:r>
      <w:r>
        <w:rPr>
          <w:color w:val="231F20"/>
          <w:spacing w:val="-1"/>
        </w:rPr>
        <w:t xml:space="preserve"> </w:t>
      </w:r>
      <w:r>
        <w:rPr>
          <w:color w:val="231F20"/>
        </w:rPr>
        <w:t>၌</w:t>
      </w:r>
      <w:r>
        <w:rPr>
          <w:color w:val="231F20"/>
          <w:spacing w:val="-1"/>
        </w:rPr>
        <w:t xml:space="preserve"> </w:t>
      </w:r>
      <w:r>
        <w:rPr>
          <w:color w:val="231F20"/>
        </w:rPr>
        <w:t>ထိန်းသိမ်းခြင်း။</w:t>
      </w:r>
      <w:r>
        <w:rPr>
          <w:color w:val="231F20"/>
          <w:spacing w:val="-1"/>
        </w:rPr>
        <w:t xml:space="preserve"> </w:t>
      </w:r>
      <w:r>
        <w:rPr>
          <w:color w:val="231F20"/>
        </w:rPr>
        <w:t>အဲဒါ</w:t>
      </w:r>
      <w:r>
        <w:rPr>
          <w:color w:val="231F20"/>
          <w:spacing w:val="-1"/>
        </w:rPr>
        <w:t xml:space="preserve"> </w:t>
      </w:r>
      <w:r>
        <w:rPr>
          <w:color w:val="231F20"/>
        </w:rPr>
        <w:t>အဆိုပါ</w:t>
      </w:r>
      <w:r>
        <w:rPr>
          <w:color w:val="231F20"/>
          <w:spacing w:val="-1"/>
        </w:rPr>
        <w:t xml:space="preserve"> </w:t>
      </w:r>
      <w:r>
        <w:rPr>
          <w:color w:val="231F20"/>
        </w:rPr>
        <w:t>အစစ်အမှန်</w:t>
      </w:r>
      <w:r>
        <w:rPr>
          <w:color w:val="231F20"/>
          <w:spacing w:val="-1"/>
        </w:rPr>
        <w:t xml:space="preserve"> </w:t>
      </w:r>
      <w:r>
        <w:rPr>
          <w:color w:val="231F20"/>
        </w:rPr>
        <w:t>သဘာဝ</w:t>
      </w:r>
      <w:r>
        <w:rPr>
          <w:color w:val="231F20"/>
          <w:spacing w:val="-1"/>
        </w:rPr>
        <w:t xml:space="preserve"> </w:t>
      </w:r>
      <w:r>
        <w:rPr>
          <w:color w:val="231F20"/>
        </w:rPr>
        <w:t>၏</w:t>
      </w:r>
      <w:r>
        <w:rPr>
          <w:color w:val="231F20"/>
          <w:spacing w:val="-1"/>
        </w:rPr>
        <w:t xml:space="preserve"> </w:t>
      </w:r>
      <w:r>
        <w:rPr>
          <w:color w:val="231F20"/>
        </w:rPr>
        <w:t>လူ့နားလည်မှု</w:t>
      </w:r>
      <w:r>
        <w:rPr>
          <w:color w:val="231F20"/>
          <w:spacing w:val="22"/>
        </w:rPr>
        <w:t xml:space="preserve"> </w:t>
      </w:r>
      <w:r>
        <w:rPr>
          <w:color w:val="231F20"/>
        </w:rPr>
        <w:t>သည်</w:t>
      </w:r>
      <w:r>
        <w:rPr>
          <w:color w:val="231F20"/>
          <w:spacing w:val="22"/>
        </w:rPr>
        <w:t xml:space="preserve"> </w:t>
      </w:r>
      <w:r>
        <w:rPr>
          <w:color w:val="231F20"/>
        </w:rPr>
        <w:t>မဟုတ်ဘူး</w:t>
      </w:r>
      <w:r>
        <w:rPr>
          <w:color w:val="231F20"/>
          <w:spacing w:val="22"/>
        </w:rPr>
        <w:t xml:space="preserve"> </w:t>
      </w:r>
      <w:r>
        <w:rPr>
          <w:color w:val="231F20"/>
        </w:rPr>
        <w:t>ရန်</w:t>
      </w:r>
      <w:r>
        <w:rPr>
          <w:color w:val="231F20"/>
          <w:spacing w:val="22"/>
        </w:rPr>
        <w:t xml:space="preserve"> </w:t>
      </w:r>
      <w:r>
        <w:rPr>
          <w:color w:val="231F20"/>
        </w:rPr>
        <w:t>လိုက်နာပါ။</w:t>
      </w:r>
      <w:r>
        <w:rPr>
          <w:color w:val="231F20"/>
          <w:spacing w:val="22"/>
        </w:rPr>
        <w:t xml:space="preserve"> </w:t>
      </w:r>
      <w:r>
        <w:rPr>
          <w:color w:val="231F20"/>
        </w:rPr>
        <w:t>ထွက်</w:t>
      </w:r>
      <w:r>
        <w:rPr>
          <w:color w:val="231F20"/>
          <w:spacing w:val="22"/>
        </w:rPr>
        <w:t xml:space="preserve"> </w:t>
      </w:r>
      <w:r>
        <w:rPr>
          <w:color w:val="231F20"/>
        </w:rPr>
        <w:t>a</w:t>
      </w:r>
      <w:r>
        <w:rPr>
          <w:color w:val="231F20"/>
          <w:spacing w:val="22"/>
        </w:rPr>
        <w:t xml:space="preserve"> </w:t>
      </w:r>
      <w:r>
        <w:rPr>
          <w:color w:val="231F20"/>
        </w:rPr>
        <w:t>လိုင်း</w:t>
      </w:r>
      <w:r>
        <w:rPr>
          <w:color w:val="231F20"/>
          <w:spacing w:val="22"/>
        </w:rPr>
        <w:t xml:space="preserve"> </w:t>
      </w:r>
      <w:r>
        <w:rPr>
          <w:color w:val="231F20"/>
        </w:rPr>
        <w:t>၏</w:t>
      </w:r>
      <w:r>
        <w:rPr>
          <w:color w:val="231F20"/>
          <w:spacing w:val="22"/>
        </w:rPr>
        <w:t xml:space="preserve"> </w:t>
      </w:r>
      <w:r>
        <w:rPr>
          <w:color w:val="231F20"/>
        </w:rPr>
        <w:t>ကျိုးကြောင်းဆင်ခြင်ခြင်း။</w:t>
      </w:r>
      <w:r>
        <w:rPr>
          <w:color w:val="231F20"/>
          <w:spacing w:val="22"/>
        </w:rPr>
        <w:t xml:space="preserve"> </w:t>
      </w:r>
      <w:r>
        <w:rPr>
          <w:color w:val="231F20"/>
        </w:rPr>
        <w:t>ဒါပေမယ့်</w:t>
      </w:r>
      <w:r>
        <w:rPr>
          <w:color w:val="231F20"/>
          <w:spacing w:val="22"/>
        </w:rPr>
        <w:t xml:space="preserve"> </w:t>
      </w:r>
      <w:r>
        <w:rPr>
          <w:color w:val="231F20"/>
        </w:rPr>
        <w:t>ရန်</w:t>
      </w:r>
      <w:r>
        <w:rPr>
          <w:color w:val="231F20"/>
          <w:spacing w:val="22"/>
        </w:rPr>
        <w:t xml:space="preserve"> </w:t>
      </w:r>
      <w:r>
        <w:rPr>
          <w:color w:val="231F20"/>
        </w:rPr>
        <w:t>ဆုပ်ကိုင်</w:t>
      </w:r>
      <w:r>
        <w:rPr>
          <w:color w:val="231F20"/>
          <w:spacing w:val="22"/>
        </w:rPr>
        <w:t xml:space="preserve"> </w:t>
      </w:r>
      <w:r>
        <w:rPr>
          <w:color w:val="231F20"/>
        </w:rPr>
        <w:t>Wholes သည် ၎င်း၏အသုံးအနှုန်းတွင် အနှစ်သာရကို ဆုပ်ကိုင်ရန်။ သူသည် ဤအမြင်ကို ဒဿနပညာရှင် Immanuel Kant (1724-1804) နှင့် မျှဝေခဲ့သော်လည်း ဘာသာစကား ကွဲပြားမှုအပေါ် Kant နှင့် အတိအကျ ကွဲလွဲခဲ့သည်။ Kant သည် လူ့စိတ်သည် ဝင်လာသော အချက်အလက်မှ အလုပ်လုပ်နေသော်လည်း ၎င်းသည် ပင်ကိုယ်ထိုးထွင်းသိမြင်မှု အများအပြားမှ စတင်သည် -</w:t>
      </w:r>
      <w:r>
        <w:rPr>
          <w:color w:val="231F20"/>
          <w:spacing w:val="-8"/>
        </w:rPr>
        <w:t xml:space="preserve"> </w:t>
      </w:r>
      <w:r>
        <w:rPr>
          <w:color w:val="231F20"/>
        </w:rPr>
        <w:t>အဆိုပါ</w:t>
      </w:r>
      <w:r>
        <w:rPr>
          <w:color w:val="231F20"/>
          <w:spacing w:val="-8"/>
        </w:rPr>
        <w:t xml:space="preserve"> </w:t>
      </w:r>
      <w:r>
        <w:rPr>
          <w:color w:val="231F20"/>
        </w:rPr>
        <w:t>အမိန့်</w:t>
      </w:r>
      <w:r>
        <w:rPr>
          <w:color w:val="231F20"/>
          <w:spacing w:val="-8"/>
        </w:rPr>
        <w:t xml:space="preserve"> </w:t>
      </w:r>
      <w:r>
        <w:rPr>
          <w:color w:val="231F20"/>
        </w:rPr>
        <w:t>၏</w:t>
      </w:r>
      <w:r>
        <w:rPr>
          <w:color w:val="231F20"/>
          <w:spacing w:val="-8"/>
        </w:rPr>
        <w:t xml:space="preserve"> </w:t>
      </w:r>
      <w:r>
        <w:rPr>
          <w:color w:val="231F20"/>
        </w:rPr>
        <w:t>အာကာသ၊</w:t>
      </w:r>
      <w:r>
        <w:rPr>
          <w:color w:val="231F20"/>
          <w:spacing w:val="-8"/>
        </w:rPr>
        <w:t xml:space="preserve"> </w:t>
      </w:r>
      <w:r>
        <w:rPr>
          <w:color w:val="231F20"/>
        </w:rPr>
        <w:t>အချိန်၊</w:t>
      </w:r>
      <w:r>
        <w:rPr>
          <w:color w:val="231F20"/>
          <w:spacing w:val="-8"/>
        </w:rPr>
        <w:t xml:space="preserve"> </w:t>
      </w:r>
      <w:r>
        <w:rPr>
          <w:color w:val="231F20"/>
        </w:rPr>
        <w:t>အကြောင်းရင်း</w:t>
      </w:r>
      <w:r>
        <w:rPr>
          <w:color w:val="231F20"/>
          <w:spacing w:val="-8"/>
        </w:rPr>
        <w:t xml:space="preserve"> </w:t>
      </w:r>
      <w:r>
        <w:rPr>
          <w:color w:val="231F20"/>
        </w:rPr>
        <w:t>–</w:t>
      </w:r>
      <w:r>
        <w:rPr>
          <w:color w:val="231F20"/>
          <w:spacing w:val="-8"/>
        </w:rPr>
        <w:t xml:space="preserve"> </w:t>
      </w:r>
      <w:r>
        <w:rPr>
          <w:color w:val="231F20"/>
        </w:rPr>
        <w:t>ဘယ်ဟာ</w:t>
      </w:r>
      <w:r>
        <w:rPr>
          <w:color w:val="231F20"/>
          <w:spacing w:val="-8"/>
        </w:rPr>
        <w:t xml:space="preserve"> </w:t>
      </w:r>
      <w:r>
        <w:rPr>
          <w:color w:val="231F20"/>
        </w:rPr>
        <w:t>အစေခံ</w:t>
      </w:r>
      <w:r>
        <w:rPr>
          <w:color w:val="231F20"/>
          <w:spacing w:val="-8"/>
        </w:rPr>
        <w:t xml:space="preserve"> </w:t>
      </w:r>
      <w:r>
        <w:rPr>
          <w:color w:val="231F20"/>
        </w:rPr>
        <w:t>အဖြစ်</w:t>
      </w:r>
      <w:r>
        <w:rPr>
          <w:color w:val="231F20"/>
          <w:spacing w:val="-8"/>
        </w:rPr>
        <w:t xml:space="preserve"> </w:t>
      </w:r>
      <w:r>
        <w:rPr>
          <w:color w:val="231F20"/>
        </w:rPr>
        <w:t>အခြေခံ</w:t>
      </w:r>
      <w:r>
        <w:rPr>
          <w:color w:val="231F20"/>
          <w:spacing w:val="-8"/>
        </w:rPr>
        <w:t xml:space="preserve"> </w:t>
      </w:r>
      <w:r>
        <w:rPr>
          <w:color w:val="231F20"/>
        </w:rPr>
        <w:t>စည်းရုံးရေးမူများ၊ Herder သည် Kant ၏ ဘာသာစကားကွဲပြားမှုအပေါ် လျစ်လျူရှုထားခြင်းနှင့် ကမ္ဘာကြီးကို စိတ်ကူးယဉ်ရာတွင် ဘာသာစကား၏ အခန်း</w:t>
      </w:r>
      <w:r>
        <w:rPr>
          <w:color w:val="231F20"/>
        </w:rPr>
        <w:t xml:space="preserve">ကဏ္ဍကို ဝေဖန်ခဲ့သည်။ “Kant ၏ အာကာသနှင့် အချိန်ကို မွေးရာပါ အတွေးအခေါ်များအဖြစ် သတ်မှတ်ခြင်းအတွက်၊ Herder သည် ဤအတွေးအခေါ်များကို ဆရာအဖြစ် ဘာသာစကားကို ပေးသည်” (Penn </w:t>
      </w:r>
      <w:r>
        <w:rPr>
          <w:color w:val="3F7F7F"/>
        </w:rPr>
        <w:t xml:space="preserve">1972 </w:t>
      </w:r>
      <w:r>
        <w:rPr>
          <w:color w:val="231F20"/>
        </w:rPr>
        <w:t>: 52)။</w:t>
      </w:r>
    </w:p>
    <w:p w:rsidR="00FC077F" w:rsidRDefault="00FC077F">
      <w:pPr>
        <w:pStyle w:val="BodyText"/>
        <w:spacing w:line="249" w:lineRule="auto"/>
        <w:sectPr w:rsidR="00FC077F">
          <w:pgSz w:w="7490" w:h="11820"/>
          <w:pgMar w:top="280" w:right="566" w:bottom="280" w:left="566" w:header="720" w:footer="720" w:gutter="0"/>
          <w:cols w:space="720"/>
        </w:sectPr>
      </w:pPr>
    </w:p>
    <w:p w:rsidR="00FC077F" w:rsidRDefault="002176C3">
      <w:pPr>
        <w:tabs>
          <w:tab w:val="left" w:pos="2680"/>
        </w:tabs>
        <w:spacing w:before="81"/>
        <w:ind w:left="64"/>
        <w:rPr>
          <w:i/>
          <w:sz w:val="20"/>
        </w:rPr>
      </w:pPr>
      <w:r>
        <w:rPr>
          <w:spacing w:val="-5"/>
          <w:sz w:val="20"/>
        </w:rPr>
        <w:t xml:space="preserve">၅၀ </w:t>
      </w:r>
      <w:r>
        <w:rPr>
          <w:sz w:val="20"/>
        </w:rPr>
        <w:tab/>
      </w:r>
      <w:r>
        <w:rPr>
          <w:i/>
          <w:sz w:val="20"/>
        </w:rPr>
        <w:t>ယော</w:t>
      </w:r>
      <w:r>
        <w:rPr>
          <w:i/>
          <w:spacing w:val="-10"/>
          <w:sz w:val="20"/>
        </w:rPr>
        <w:t xml:space="preserve"> </w:t>
      </w:r>
      <w:r>
        <w:rPr>
          <w:i/>
          <w:spacing w:val="-2"/>
          <w:sz w:val="20"/>
        </w:rPr>
        <w:t>Leavitt</w:t>
      </w:r>
    </w:p>
    <w:p w:rsidR="00FC077F" w:rsidRDefault="002176C3">
      <w:pPr>
        <w:pStyle w:val="BodyText"/>
        <w:spacing w:before="7"/>
        <w:jc w:val="left"/>
        <w:rPr>
          <w:i/>
          <w:sz w:val="3"/>
        </w:rPr>
      </w:pPr>
      <w:r>
        <w:rPr>
          <w:i/>
          <w:noProof/>
          <w:sz w:val="3"/>
        </w:rPr>
        <mc:AlternateContent>
          <mc:Choice Requires="wps">
            <w:drawing>
              <wp:anchor distT="0" distB="0" distL="0" distR="0" simplePos="0" relativeHeight="487612928" behindDoc="1" locked="0" layoutInCell="1" allowOverlap="1">
                <wp:simplePos x="0" y="0"/>
                <wp:positionH relativeFrom="page">
                  <wp:posOffset>400430</wp:posOffset>
                </wp:positionH>
                <wp:positionV relativeFrom="paragraph">
                  <wp:posOffset>42201</wp:posOffset>
                </wp:positionV>
                <wp:extent cx="3947795" cy="6350"/>
                <wp:effectExtent l="0" t="0" r="0" b="0"/>
                <wp:wrapTopAndBottom/>
                <wp:docPr id="50" name="Graphic 5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3FA4BCC2" id="Graphic 50" o:spid="_x0000_s1026" style="position:absolute;margin-left:31.55pt;margin-top:3.3pt;width:310.85pt;height:.5pt;z-index:-15703552;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" path="m3947591,l,,,6324r3947591,l3947591,xe" fillcolor="black" stroked="f">
                <v:path arrowok="t"/>
                <w10:wrap type="topAndBottom" anchorx="page"/>
              </v:shape>
            </w:pict>
          </mc:Fallback>
        </mc:AlternateContent>
      </w:r>
    </w:p>
    <w:p w:rsidR="00FC077F" w:rsidRDefault="002176C3">
      <w:pPr>
        <w:spacing w:before="175"/>
        <w:ind w:left="513" w:right="514"/>
        <w:jc w:val="center"/>
        <w:rPr>
          <w:i/>
          <w:sz w:val="20"/>
        </w:rPr>
      </w:pPr>
      <w:r>
        <w:rPr>
          <w:i/>
          <w:color w:val="231F20"/>
          <w:spacing w:val="-2"/>
          <w:sz w:val="20"/>
        </w:rPr>
        <w:t>အချစ်ရေး</w:t>
      </w:r>
    </w:p>
    <w:p w:rsidR="00FC077F" w:rsidRDefault="002176C3">
      <w:pPr>
        <w:pStyle w:val="BodyText"/>
        <w:spacing w:before="69" w:line="249" w:lineRule="auto"/>
        <w:ind w:left="64" w:right="66"/>
      </w:pPr>
      <w:r>
        <w:rPr>
          <w:color w:val="231F20"/>
        </w:rPr>
        <w:t>တစ်ခုတည်းသောစက်မှုကမ္ဘာနှင့် တစ်ခုတည်းသော linear တွေးခေါ်မှုအစား ရိုမန်းတစ်များ</w:t>
      </w:r>
      <w:r>
        <w:rPr>
          <w:color w:val="231F20"/>
          <w:spacing w:val="-6"/>
        </w:rPr>
        <w:t xml:space="preserve"> </w:t>
      </w:r>
      <w:r>
        <w:rPr>
          <w:color w:val="231F20"/>
        </w:rPr>
        <w:t>ယူဆသည်။</w:t>
      </w:r>
      <w:r>
        <w:rPr>
          <w:color w:val="231F20"/>
          <w:spacing w:val="-6"/>
        </w:rPr>
        <w:t xml:space="preserve"> </w:t>
      </w:r>
      <w:r>
        <w:rPr>
          <w:color w:val="231F20"/>
        </w:rPr>
        <w:t>a</w:t>
      </w:r>
      <w:r>
        <w:rPr>
          <w:color w:val="231F20"/>
          <w:spacing w:val="-6"/>
        </w:rPr>
        <w:t xml:space="preserve"> </w:t>
      </w:r>
      <w:r>
        <w:rPr>
          <w:color w:val="231F20"/>
        </w:rPr>
        <w:t>များပြားခြင်း။</w:t>
      </w:r>
      <w:r>
        <w:rPr>
          <w:color w:val="231F20"/>
          <w:spacing w:val="-6"/>
        </w:rPr>
        <w:t xml:space="preserve"> </w:t>
      </w:r>
      <w:r>
        <w:rPr>
          <w:color w:val="231F20"/>
        </w:rPr>
        <w:t>၏</w:t>
      </w:r>
      <w:r>
        <w:rPr>
          <w:color w:val="231F20"/>
          <w:spacing w:val="-6"/>
        </w:rPr>
        <w:t xml:space="preserve"> </w:t>
      </w:r>
      <w:r>
        <w:rPr>
          <w:color w:val="231F20"/>
        </w:rPr>
        <w:t>သောတာပန်၊</w:t>
      </w:r>
      <w:r>
        <w:rPr>
          <w:color w:val="231F20"/>
          <w:spacing w:val="-6"/>
        </w:rPr>
        <w:t xml:space="preserve"> </w:t>
      </w:r>
      <w:r>
        <w:rPr>
          <w:color w:val="231F20"/>
        </w:rPr>
        <w:t>တစ်ခုစီ</w:t>
      </w:r>
      <w:r>
        <w:rPr>
          <w:color w:val="231F20"/>
          <w:spacing w:val="-6"/>
        </w:rPr>
        <w:t xml:space="preserve"> </w:t>
      </w:r>
      <w:r>
        <w:rPr>
          <w:color w:val="231F20"/>
        </w:rPr>
        <w:t>အဆိုပါ</w:t>
      </w:r>
      <w:r>
        <w:rPr>
          <w:color w:val="231F20"/>
          <w:spacing w:val="-6"/>
        </w:rPr>
        <w:t xml:space="preserve"> </w:t>
      </w:r>
      <w:r>
        <w:rPr>
          <w:color w:val="231F20"/>
        </w:rPr>
        <w:t>အသုံးအနှုန်း</w:t>
      </w:r>
      <w:r>
        <w:rPr>
          <w:color w:val="231F20"/>
          <w:spacing w:val="-6"/>
        </w:rPr>
        <w:t xml:space="preserve"> </w:t>
      </w:r>
      <w:r>
        <w:rPr>
          <w:color w:val="231F20"/>
        </w:rPr>
        <w:t>၏</w:t>
      </w:r>
      <w:r>
        <w:rPr>
          <w:color w:val="231F20"/>
          <w:spacing w:val="-6"/>
        </w:rPr>
        <w:t xml:space="preserve"> </w:t>
      </w:r>
      <w:r>
        <w:rPr>
          <w:color w:val="231F20"/>
        </w:rPr>
        <w:t>a</w:t>
      </w:r>
      <w:r>
        <w:rPr>
          <w:color w:val="231F20"/>
          <w:spacing w:val="-6"/>
        </w:rPr>
        <w:t xml:space="preserve"> </w:t>
      </w:r>
      <w:r>
        <w:rPr>
          <w:color w:val="231F20"/>
        </w:rPr>
        <w:t xml:space="preserve">ထူးခြားသော </w:t>
      </w:r>
      <w:r>
        <w:rPr>
          <w:color w:val="231F20"/>
          <w:spacing w:val="-2"/>
        </w:rPr>
        <w:t>အနှစ်သာရ၊</w:t>
      </w:r>
      <w:r>
        <w:rPr>
          <w:color w:val="231F20"/>
          <w:spacing w:val="-4"/>
        </w:rPr>
        <w:t xml:space="preserve"> </w:t>
      </w:r>
      <w:r>
        <w:rPr>
          <w:color w:val="231F20"/>
          <w:spacing w:val="-2"/>
        </w:rPr>
        <w:t>အဆိုပါ</w:t>
      </w:r>
      <w:r>
        <w:rPr>
          <w:color w:val="231F20"/>
          <w:spacing w:val="-4"/>
        </w:rPr>
        <w:t xml:space="preserve"> </w:t>
      </w:r>
      <w:r>
        <w:rPr>
          <w:color w:val="231F20"/>
          <w:spacing w:val="-2"/>
        </w:rPr>
        <w:t>ဖွံ့ဖြိုးတိုးတက်မှု</w:t>
      </w:r>
      <w:r>
        <w:rPr>
          <w:color w:val="231F20"/>
          <w:spacing w:val="-4"/>
        </w:rPr>
        <w:t xml:space="preserve"> </w:t>
      </w:r>
      <w:r>
        <w:rPr>
          <w:color w:val="231F20"/>
          <w:spacing w:val="-2"/>
        </w:rPr>
        <w:t>၏</w:t>
      </w:r>
      <w:r>
        <w:rPr>
          <w:color w:val="231F20"/>
          <w:spacing w:val="-4"/>
        </w:rPr>
        <w:t xml:space="preserve"> </w:t>
      </w:r>
      <w:r>
        <w:rPr>
          <w:color w:val="231F20"/>
          <w:spacing w:val="-2"/>
        </w:rPr>
        <w:t>a</w:t>
      </w:r>
      <w:r>
        <w:rPr>
          <w:color w:val="231F20"/>
          <w:spacing w:val="-4"/>
        </w:rPr>
        <w:t xml:space="preserve"> </w:t>
      </w:r>
      <w:r>
        <w:rPr>
          <w:color w:val="231F20"/>
          <w:spacing w:val="-2"/>
        </w:rPr>
        <w:t>ထူးခြားသည်။</w:t>
      </w:r>
      <w:r>
        <w:rPr>
          <w:color w:val="231F20"/>
          <w:spacing w:val="-4"/>
        </w:rPr>
        <w:t xml:space="preserve"> </w:t>
      </w:r>
      <w:r>
        <w:rPr>
          <w:color w:val="231F20"/>
          <w:spacing w:val="-2"/>
        </w:rPr>
        <w:t>kernel</w:t>
      </w:r>
      <w:r>
        <w:rPr>
          <w:color w:val="231F20"/>
          <w:spacing w:val="-4"/>
        </w:rPr>
        <w:t xml:space="preserve"> </w:t>
      </w:r>
      <w:r>
        <w:rPr>
          <w:color w:val="231F20"/>
          <w:spacing w:val="-2"/>
        </w:rPr>
        <w:t>ဒီ</w:t>
      </w:r>
      <w:r>
        <w:rPr>
          <w:color w:val="231F20"/>
          <w:spacing w:val="-4"/>
        </w:rPr>
        <w:t xml:space="preserve"> </w:t>
      </w:r>
      <w:r>
        <w:rPr>
          <w:color w:val="231F20"/>
          <w:spacing w:val="-2"/>
        </w:rPr>
        <w:t>ကျင်းပသည်။</w:t>
      </w:r>
      <w:r>
        <w:rPr>
          <w:color w:val="231F20"/>
          <w:spacing w:val="-4"/>
        </w:rPr>
        <w:t xml:space="preserve"> </w:t>
      </w:r>
      <w:r>
        <w:rPr>
          <w:color w:val="231F20"/>
          <w:spacing w:val="-2"/>
        </w:rPr>
        <w:t>အတွက်</w:t>
      </w:r>
      <w:r>
        <w:rPr>
          <w:color w:val="231F20"/>
          <w:spacing w:val="-4"/>
        </w:rPr>
        <w:t xml:space="preserve"> </w:t>
      </w:r>
      <w:r>
        <w:rPr>
          <w:color w:val="231F20"/>
          <w:spacing w:val="-2"/>
        </w:rPr>
        <w:t>တစ်ဦးချင်း</w:t>
      </w:r>
      <w:r>
        <w:rPr>
          <w:color w:val="231F20"/>
          <w:spacing w:val="-4"/>
        </w:rPr>
        <w:t xml:space="preserve"> </w:t>
      </w:r>
      <w:r>
        <w:rPr>
          <w:color w:val="231F20"/>
          <w:spacing w:val="-2"/>
        </w:rPr>
        <w:t xml:space="preserve">ကိုယ်ရေးကိုယ်တာ </w:t>
      </w:r>
      <w:r>
        <w:rPr>
          <w:color w:val="231F20"/>
        </w:rPr>
        <w:t>များ၊</w:t>
      </w:r>
      <w:r>
        <w:rPr>
          <w:color w:val="231F20"/>
          <w:spacing w:val="-8"/>
        </w:rPr>
        <w:t xml:space="preserve"> </w:t>
      </w:r>
      <w:r>
        <w:rPr>
          <w:color w:val="231F20"/>
        </w:rPr>
        <w:t>အရမ်းကောင်းတယ်။</w:t>
      </w:r>
      <w:r>
        <w:rPr>
          <w:color w:val="231F20"/>
          <w:spacing w:val="-8"/>
        </w:rPr>
        <w:t xml:space="preserve"> </w:t>
      </w:r>
      <w:r>
        <w:rPr>
          <w:color w:val="231F20"/>
        </w:rPr>
        <w:t>စာရေးဆရာများ၊</w:t>
      </w:r>
      <w:r>
        <w:rPr>
          <w:color w:val="231F20"/>
          <w:spacing w:val="-8"/>
        </w:rPr>
        <w:t xml:space="preserve"> </w:t>
      </w:r>
      <w:r>
        <w:rPr>
          <w:color w:val="231F20"/>
        </w:rPr>
        <w:t>သမိုင်းဆိုင်ရာ</w:t>
      </w:r>
      <w:r>
        <w:rPr>
          <w:color w:val="231F20"/>
          <w:spacing w:val="-8"/>
        </w:rPr>
        <w:t xml:space="preserve"> </w:t>
      </w:r>
      <w:r>
        <w:rPr>
          <w:color w:val="231F20"/>
        </w:rPr>
        <w:t>ကာလများ၊</w:t>
      </w:r>
      <w:r>
        <w:rPr>
          <w:color w:val="231F20"/>
          <w:spacing w:val="-8"/>
        </w:rPr>
        <w:t xml:space="preserve"> </w:t>
      </w:r>
      <w:r>
        <w:rPr>
          <w:color w:val="231F20"/>
        </w:rPr>
        <w:t>ယဉ်ကျေးမှု၊</w:t>
      </w:r>
      <w:r>
        <w:rPr>
          <w:color w:val="231F20"/>
          <w:spacing w:val="-8"/>
        </w:rPr>
        <w:t xml:space="preserve"> </w:t>
      </w:r>
      <w:r>
        <w:rPr>
          <w:color w:val="231F20"/>
        </w:rPr>
        <w:t>ရှုခင်းများ။</w:t>
      </w:r>
      <w:r>
        <w:rPr>
          <w:color w:val="231F20"/>
          <w:spacing w:val="-8"/>
        </w:rPr>
        <w:t xml:space="preserve"> </w:t>
      </w:r>
      <w:r>
        <w:rPr>
          <w:color w:val="231F20"/>
        </w:rPr>
        <w:t>၌</w:t>
      </w:r>
      <w:r>
        <w:rPr>
          <w:color w:val="231F20"/>
          <w:spacing w:val="-8"/>
        </w:rPr>
        <w:t xml:space="preserve"> </w:t>
      </w:r>
      <w:r>
        <w:rPr>
          <w:color w:val="231F20"/>
        </w:rPr>
        <w:t>အဆိုပါ</w:t>
      </w:r>
      <w:r>
        <w:rPr>
          <w:color w:val="231F20"/>
          <w:spacing w:val="-8"/>
        </w:rPr>
        <w:t xml:space="preserve"> </w:t>
      </w:r>
      <w:r>
        <w:rPr>
          <w:color w:val="231F20"/>
        </w:rPr>
        <w:t>လေ့လာပါ။</w:t>
      </w:r>
      <w:r>
        <w:rPr>
          <w:color w:val="231F20"/>
          <w:spacing w:val="-8"/>
        </w:rPr>
        <w:t xml:space="preserve"> </w:t>
      </w:r>
      <w:r>
        <w:rPr>
          <w:color w:val="231F20"/>
        </w:rPr>
        <w:t>ဘာသာစကား၊</w:t>
      </w:r>
      <w:r>
        <w:rPr>
          <w:color w:val="231F20"/>
          <w:spacing w:val="-10"/>
        </w:rPr>
        <w:t xml:space="preserve"> </w:t>
      </w:r>
      <w:r>
        <w:rPr>
          <w:color w:val="231F20"/>
        </w:rPr>
        <w:t>တို့တွင်</w:t>
      </w:r>
      <w:r>
        <w:rPr>
          <w:color w:val="231F20"/>
          <w:spacing w:val="-10"/>
        </w:rPr>
        <w:t xml:space="preserve"> </w:t>
      </w:r>
      <w:r>
        <w:rPr>
          <w:color w:val="231F20"/>
        </w:rPr>
        <w:t>အဆိုပါ</w:t>
      </w:r>
      <w:r>
        <w:rPr>
          <w:color w:val="231F20"/>
          <w:spacing w:val="-10"/>
        </w:rPr>
        <w:t xml:space="preserve"> </w:t>
      </w:r>
      <w:r>
        <w:rPr>
          <w:color w:val="231F20"/>
        </w:rPr>
        <w:t>အများဆုံး</w:t>
      </w:r>
      <w:r>
        <w:rPr>
          <w:color w:val="231F20"/>
          <w:spacing w:val="-10"/>
        </w:rPr>
        <w:t xml:space="preserve"> </w:t>
      </w:r>
      <w:r>
        <w:rPr>
          <w:color w:val="231F20"/>
        </w:rPr>
        <w:t>အရေးကြီးတယ်။</w:t>
      </w:r>
      <w:r>
        <w:rPr>
          <w:color w:val="231F20"/>
          <w:spacing w:val="-10"/>
        </w:rPr>
        <w:t xml:space="preserve"> </w:t>
      </w:r>
      <w:r>
        <w:rPr>
          <w:color w:val="231F20"/>
        </w:rPr>
        <w:t>အချစ်ရေး</w:t>
      </w:r>
      <w:r>
        <w:rPr>
          <w:color w:val="231F20"/>
          <w:spacing w:val="-10"/>
        </w:rPr>
        <w:t xml:space="preserve"> </w:t>
      </w:r>
      <w:r>
        <w:rPr>
          <w:color w:val="231F20"/>
        </w:rPr>
        <w:t>ကိန်းဂဏန်းများ</w:t>
      </w:r>
      <w:r>
        <w:rPr>
          <w:color w:val="231F20"/>
          <w:spacing w:val="-10"/>
        </w:rPr>
        <w:t xml:space="preserve"> </w:t>
      </w:r>
      <w:r>
        <w:rPr>
          <w:color w:val="231F20"/>
        </w:rPr>
        <w:t>ဖြစ်ကြပါသည်။</w:t>
      </w:r>
      <w:r>
        <w:rPr>
          <w:color w:val="231F20"/>
          <w:spacing w:val="-10"/>
        </w:rPr>
        <w:t xml:space="preserve"> </w:t>
      </w:r>
      <w:r>
        <w:rPr>
          <w:color w:val="231F20"/>
        </w:rPr>
        <w:t>အဆိုပါ</w:t>
      </w:r>
      <w:r>
        <w:rPr>
          <w:color w:val="231F20"/>
          <w:spacing w:val="-10"/>
        </w:rPr>
        <w:t xml:space="preserve"> </w:t>
      </w:r>
      <w:r>
        <w:rPr>
          <w:color w:val="231F20"/>
        </w:rPr>
        <w:t>ညီအစ်ကိုများ</w:t>
      </w:r>
      <w:r>
        <w:rPr>
          <w:color w:val="231F20"/>
          <w:spacing w:val="-10"/>
        </w:rPr>
        <w:t xml:space="preserve"> </w:t>
      </w:r>
      <w:r>
        <w:rPr>
          <w:color w:val="231F20"/>
        </w:rPr>
        <w:t xml:space="preserve">သြဂုတ်လ </w:t>
      </w:r>
      <w:r>
        <w:rPr>
          <w:color w:val="231F20"/>
          <w:spacing w:val="-2"/>
        </w:rPr>
        <w:t>(၁၇၆၇-၁၈၄၅)</w:t>
      </w:r>
      <w:r>
        <w:rPr>
          <w:color w:val="231F20"/>
          <w:spacing w:val="-3"/>
        </w:rPr>
        <w:t xml:space="preserve"> </w:t>
      </w:r>
      <w:r>
        <w:rPr>
          <w:color w:val="231F20"/>
          <w:spacing w:val="-2"/>
        </w:rPr>
        <w:t>နှင့်</w:t>
      </w:r>
      <w:r>
        <w:rPr>
          <w:color w:val="231F20"/>
          <w:spacing w:val="-3"/>
        </w:rPr>
        <w:t xml:space="preserve"> </w:t>
      </w:r>
      <w:r>
        <w:rPr>
          <w:color w:val="231F20"/>
          <w:spacing w:val="-2"/>
        </w:rPr>
        <w:t>ဖရီးဒရစ်ခ်ျ</w:t>
      </w:r>
      <w:r>
        <w:rPr>
          <w:color w:val="231F20"/>
          <w:spacing w:val="-3"/>
        </w:rPr>
        <w:t xml:space="preserve"> </w:t>
      </w:r>
      <w:r>
        <w:rPr>
          <w:color w:val="231F20"/>
          <w:spacing w:val="-2"/>
        </w:rPr>
        <w:t>(၁၇၇၂–၁၈၂၉)၊</w:t>
      </w:r>
      <w:r>
        <w:rPr>
          <w:color w:val="231F20"/>
          <w:spacing w:val="-3"/>
        </w:rPr>
        <w:t xml:space="preserve"> </w:t>
      </w:r>
      <w:r>
        <w:rPr>
          <w:color w:val="231F20"/>
          <w:spacing w:val="-2"/>
        </w:rPr>
        <w:t>ဗွန်</w:t>
      </w:r>
      <w:r>
        <w:rPr>
          <w:color w:val="231F20"/>
          <w:spacing w:val="-3"/>
        </w:rPr>
        <w:t xml:space="preserve"> </w:t>
      </w:r>
      <w:r>
        <w:rPr>
          <w:color w:val="231F20"/>
          <w:spacing w:val="-2"/>
        </w:rPr>
        <w:t>Schlegel</w:t>
      </w:r>
      <w:r>
        <w:rPr>
          <w:color w:val="231F20"/>
          <w:spacing w:val="-3"/>
        </w:rPr>
        <w:t xml:space="preserve"> </w:t>
      </w:r>
      <w:r>
        <w:rPr>
          <w:color w:val="231F20"/>
          <w:spacing w:val="-2"/>
        </w:rPr>
        <w:t>ဖရီးဒရစ်ခ်ျ</w:t>
      </w:r>
      <w:r>
        <w:rPr>
          <w:color w:val="231F20"/>
          <w:spacing w:val="-3"/>
        </w:rPr>
        <w:t xml:space="preserve"> </w:t>
      </w:r>
      <w:r>
        <w:rPr>
          <w:color w:val="231F20"/>
          <w:spacing w:val="-2"/>
        </w:rPr>
        <w:t>စာအုပ်</w:t>
      </w:r>
      <w:r>
        <w:rPr>
          <w:color w:val="231F20"/>
          <w:spacing w:val="-3"/>
        </w:rPr>
        <w:t xml:space="preserve"> </w:t>
      </w:r>
      <w:r>
        <w:rPr>
          <w:i/>
          <w:color w:val="231F20"/>
          <w:spacing w:val="-2"/>
        </w:rPr>
        <w:t>ဂရန်</w:t>
      </w:r>
      <w:r>
        <w:rPr>
          <w:i/>
          <w:color w:val="231F20"/>
          <w:spacing w:val="-3"/>
        </w:rPr>
        <w:t xml:space="preserve"> </w:t>
      </w:r>
      <w:r>
        <w:rPr>
          <w:i/>
          <w:color w:val="231F20"/>
          <w:spacing w:val="-2"/>
        </w:rPr>
        <w:t>ဘာသာစကား</w:t>
      </w:r>
      <w:r>
        <w:rPr>
          <w:i/>
          <w:color w:val="231F20"/>
        </w:rPr>
        <w:t>​</w:t>
      </w:r>
      <w:r>
        <w:rPr>
          <w:i/>
          <w:color w:val="231F20"/>
          <w:spacing w:val="-12"/>
        </w:rPr>
        <w:t xml:space="preserve"> </w:t>
      </w:r>
      <w:r>
        <w:rPr>
          <w:i/>
          <w:color w:val="231F20"/>
        </w:rPr>
        <w:t>နှင့်</w:t>
      </w:r>
      <w:r>
        <w:rPr>
          <w:i/>
          <w:color w:val="231F20"/>
          <w:spacing w:val="-12"/>
        </w:rPr>
        <w:t xml:space="preserve"> </w:t>
      </w:r>
      <w:r>
        <w:rPr>
          <w:i/>
          <w:color w:val="231F20"/>
        </w:rPr>
        <w:t>ပညာ</w:t>
      </w:r>
      <w:r>
        <w:rPr>
          <w:i/>
          <w:color w:val="231F20"/>
          <w:spacing w:val="-12"/>
        </w:rPr>
        <w:t xml:space="preserve"> </w:t>
      </w:r>
      <w:r>
        <w:rPr>
          <w:i/>
          <w:color w:val="231F20"/>
        </w:rPr>
        <w:t>၏</w:t>
      </w:r>
      <w:r>
        <w:rPr>
          <w:i/>
          <w:color w:val="231F20"/>
          <w:spacing w:val="-12"/>
        </w:rPr>
        <w:t xml:space="preserve"> </w:t>
      </w:r>
      <w:r>
        <w:rPr>
          <w:i/>
          <w:color w:val="231F20"/>
        </w:rPr>
        <w:t>အဆိုပါ</w:t>
      </w:r>
      <w:r>
        <w:rPr>
          <w:i/>
          <w:color w:val="231F20"/>
          <w:spacing w:val="-12"/>
        </w:rPr>
        <w:t xml:space="preserve"> </w:t>
      </w:r>
      <w:r>
        <w:rPr>
          <w:i/>
          <w:color w:val="231F20"/>
        </w:rPr>
        <w:t>အင်ဒီးယန်း</w:t>
      </w:r>
      <w:r>
        <w:rPr>
          <w:i/>
          <w:color w:val="231F20"/>
          <w:spacing w:val="-12"/>
        </w:rPr>
        <w:t xml:space="preserve"> </w:t>
      </w:r>
      <w:r>
        <w:rPr>
          <w:color w:val="231F20"/>
        </w:rPr>
        <w:t xml:space="preserve">( </w:t>
      </w:r>
      <w:r>
        <w:rPr>
          <w:color w:val="3F7F7F"/>
        </w:rPr>
        <w:t xml:space="preserve">၁၈၀၈ </w:t>
      </w:r>
      <w:r>
        <w:rPr>
          <w:color w:val="231F20"/>
        </w:rPr>
        <w:t>)</w:t>
      </w:r>
      <w:r>
        <w:rPr>
          <w:color w:val="231F20"/>
          <w:spacing w:val="-12"/>
        </w:rPr>
        <w:t xml:space="preserve"> </w:t>
      </w:r>
      <w:r>
        <w:rPr>
          <w:color w:val="231F20"/>
        </w:rPr>
        <w:t>ချန်ပီယံ</w:t>
      </w:r>
      <w:r>
        <w:rPr>
          <w:color w:val="231F20"/>
          <w:spacing w:val="-12"/>
        </w:rPr>
        <w:t xml:space="preserve"> </w:t>
      </w:r>
      <w:r>
        <w:rPr>
          <w:color w:val="231F20"/>
        </w:rPr>
        <w:t>နှစ်ခု</w:t>
      </w:r>
      <w:r>
        <w:rPr>
          <w:color w:val="231F20"/>
          <w:spacing w:val="-12"/>
        </w:rPr>
        <w:t xml:space="preserve"> </w:t>
      </w:r>
      <w:r>
        <w:rPr>
          <w:color w:val="231F20"/>
        </w:rPr>
        <w:t>စိတ်ကူးများ</w:t>
      </w:r>
      <w:r>
        <w:rPr>
          <w:color w:val="231F20"/>
          <w:spacing w:val="-12"/>
        </w:rPr>
        <w:t xml:space="preserve"> </w:t>
      </w:r>
      <w:r>
        <w:rPr>
          <w:color w:val="231F20"/>
        </w:rPr>
        <w:t>အဲဒါ</w:t>
      </w:r>
      <w:r>
        <w:rPr>
          <w:color w:val="231F20"/>
          <w:spacing w:val="-12"/>
        </w:rPr>
        <w:t xml:space="preserve"> </w:t>
      </w:r>
      <w:r>
        <w:rPr>
          <w:color w:val="231F20"/>
        </w:rPr>
        <w:t xml:space="preserve">နောက်ပိုင်း ဘာသာဗေဒတွင် အခြေခံအဖြစ် ဆက်လက်တည်ရှိနေမည်ဖြစ်သည်။ ပထမအချက်မှာ သက္ကတဘာသာမှာ ရှေးကျသော </w:t>
      </w:r>
      <w:r>
        <w:rPr>
          <w:color w:val="231F20"/>
          <w:spacing w:val="-2"/>
        </w:rPr>
        <w:t>ဘာသာစကား ဖြစ်သည်။</w:t>
      </w:r>
      <w:r>
        <w:rPr>
          <w:color w:val="231F20"/>
          <w:spacing w:val="-9"/>
        </w:rPr>
        <w:t xml:space="preserve"> </w:t>
      </w:r>
      <w:r>
        <w:rPr>
          <w:color w:val="231F20"/>
          <w:spacing w:val="-2"/>
        </w:rPr>
        <w:t>၏</w:t>
      </w:r>
      <w:r>
        <w:rPr>
          <w:color w:val="231F20"/>
          <w:spacing w:val="-9"/>
        </w:rPr>
        <w:t xml:space="preserve"> </w:t>
      </w:r>
      <w:r>
        <w:rPr>
          <w:color w:val="231F20"/>
          <w:spacing w:val="-2"/>
        </w:rPr>
        <w:t>အိန္ဒိယ၊</w:t>
      </w:r>
      <w:r>
        <w:rPr>
          <w:color w:val="231F20"/>
          <w:spacing w:val="-9"/>
        </w:rPr>
        <w:t xml:space="preserve"> </w:t>
      </w:r>
      <w:r>
        <w:rPr>
          <w:color w:val="231F20"/>
          <w:spacing w:val="-2"/>
        </w:rPr>
        <w:t>သည်</w:t>
      </w:r>
      <w:r>
        <w:rPr>
          <w:color w:val="231F20"/>
          <w:spacing w:val="-9"/>
        </w:rPr>
        <w:t xml:space="preserve"> </w:t>
      </w:r>
      <w:r>
        <w:rPr>
          <w:color w:val="231F20"/>
          <w:spacing w:val="-2"/>
        </w:rPr>
        <w:t>ဆက်စပ်</w:t>
      </w:r>
      <w:r>
        <w:rPr>
          <w:color w:val="231F20"/>
          <w:spacing w:val="-9"/>
        </w:rPr>
        <w:t xml:space="preserve"> </w:t>
      </w:r>
      <w:r>
        <w:rPr>
          <w:color w:val="231F20"/>
          <w:spacing w:val="-2"/>
        </w:rPr>
        <w:t>သမိုင်းအရ</w:t>
      </w:r>
      <w:r>
        <w:rPr>
          <w:color w:val="231F20"/>
          <w:spacing w:val="-9"/>
        </w:rPr>
        <w:t xml:space="preserve"> </w:t>
      </w:r>
      <w:r>
        <w:rPr>
          <w:color w:val="231F20"/>
          <w:spacing w:val="-2"/>
        </w:rPr>
        <w:t>ရန်</w:t>
      </w:r>
      <w:r>
        <w:rPr>
          <w:color w:val="231F20"/>
          <w:spacing w:val="-9"/>
        </w:rPr>
        <w:t xml:space="preserve"> </w:t>
      </w:r>
      <w:r>
        <w:rPr>
          <w:color w:val="231F20"/>
          <w:spacing w:val="-2"/>
        </w:rPr>
        <w:t>အများကြီး</w:t>
      </w:r>
      <w:r>
        <w:rPr>
          <w:color w:val="231F20"/>
          <w:spacing w:val="-9"/>
        </w:rPr>
        <w:t xml:space="preserve"> </w:t>
      </w:r>
      <w:r>
        <w:rPr>
          <w:color w:val="231F20"/>
          <w:spacing w:val="-2"/>
        </w:rPr>
        <w:t>ဘာသာစကားများ</w:t>
      </w:r>
      <w:r>
        <w:rPr>
          <w:color w:val="231F20"/>
          <w:spacing w:val="-9"/>
        </w:rPr>
        <w:t xml:space="preserve"> </w:t>
      </w:r>
      <w:r>
        <w:rPr>
          <w:color w:val="231F20"/>
          <w:spacing w:val="-2"/>
        </w:rPr>
        <w:t>၏</w:t>
      </w:r>
      <w:r>
        <w:rPr>
          <w:color w:val="231F20"/>
          <w:spacing w:val="-9"/>
        </w:rPr>
        <w:t xml:space="preserve"> </w:t>
      </w:r>
      <w:r>
        <w:rPr>
          <w:color w:val="231F20"/>
          <w:spacing w:val="-2"/>
        </w:rPr>
        <w:t>ဥရောပ၊</w:t>
      </w:r>
      <w:r>
        <w:rPr>
          <w:color w:val="231F20"/>
          <w:spacing w:val="-9"/>
        </w:rPr>
        <w:t xml:space="preserve"> </w:t>
      </w:r>
      <w:r>
        <w:rPr>
          <w:color w:val="231F20"/>
          <w:spacing w:val="-2"/>
        </w:rPr>
        <w:t>နှင့်</w:t>
      </w:r>
      <w:r>
        <w:rPr>
          <w:color w:val="231F20"/>
          <w:spacing w:val="-9"/>
        </w:rPr>
        <w:t xml:space="preserve"> </w:t>
      </w:r>
      <w:r>
        <w:rPr>
          <w:color w:val="231F20"/>
          <w:spacing w:val="-2"/>
        </w:rPr>
        <w:t>ပိုယေဘုယျအားဖြင့်</w:t>
      </w:r>
      <w:r>
        <w:rPr>
          <w:color w:val="231F20"/>
          <w:spacing w:val="-6"/>
        </w:rPr>
        <w:t xml:space="preserve"> </w:t>
      </w:r>
      <w:r>
        <w:rPr>
          <w:color w:val="231F20"/>
          <w:spacing w:val="-2"/>
        </w:rPr>
        <w:t>အဲဒါ</w:t>
      </w:r>
      <w:r>
        <w:rPr>
          <w:color w:val="231F20"/>
          <w:spacing w:val="-6"/>
        </w:rPr>
        <w:t xml:space="preserve"> </w:t>
      </w:r>
      <w:r>
        <w:rPr>
          <w:color w:val="231F20"/>
          <w:spacing w:val="-2"/>
        </w:rPr>
        <w:t>အဲဒါ</w:t>
      </w:r>
      <w:r>
        <w:rPr>
          <w:color w:val="231F20"/>
          <w:spacing w:val="-6"/>
        </w:rPr>
        <w:t xml:space="preserve"> </w:t>
      </w:r>
      <w:r>
        <w:rPr>
          <w:color w:val="231F20"/>
          <w:spacing w:val="-2"/>
        </w:rPr>
        <w:t>သည်</w:t>
      </w:r>
      <w:r>
        <w:rPr>
          <w:color w:val="231F20"/>
          <w:spacing w:val="-6"/>
        </w:rPr>
        <w:t xml:space="preserve"> </w:t>
      </w:r>
      <w:r>
        <w:rPr>
          <w:color w:val="231F20"/>
          <w:spacing w:val="-2"/>
        </w:rPr>
        <w:t>ဖြစ်နိုင်သည်။</w:t>
      </w:r>
      <w:r>
        <w:rPr>
          <w:color w:val="231F20"/>
          <w:spacing w:val="-6"/>
        </w:rPr>
        <w:t xml:space="preserve"> </w:t>
      </w:r>
      <w:r>
        <w:rPr>
          <w:color w:val="231F20"/>
          <w:spacing w:val="-2"/>
        </w:rPr>
        <w:t>ရန်</w:t>
      </w:r>
      <w:r>
        <w:rPr>
          <w:color w:val="231F20"/>
          <w:spacing w:val="-6"/>
        </w:rPr>
        <w:t xml:space="preserve"> </w:t>
      </w:r>
      <w:r>
        <w:rPr>
          <w:color w:val="231F20"/>
          <w:spacing w:val="-2"/>
        </w:rPr>
        <w:t>ရှာဖွေတွေ့ရှိ</w:t>
      </w:r>
      <w:r>
        <w:rPr>
          <w:color w:val="231F20"/>
          <w:spacing w:val="-6"/>
        </w:rPr>
        <w:t xml:space="preserve"> </w:t>
      </w:r>
      <w:r>
        <w:rPr>
          <w:color w:val="231F20"/>
          <w:spacing w:val="-2"/>
        </w:rPr>
        <w:t>သမိုင်းဆိုင်ရာ</w:t>
      </w:r>
      <w:r>
        <w:rPr>
          <w:color w:val="231F20"/>
          <w:spacing w:val="-6"/>
        </w:rPr>
        <w:t xml:space="preserve"> </w:t>
      </w:r>
      <w:r>
        <w:rPr>
          <w:color w:val="231F20"/>
          <w:spacing w:val="-2"/>
        </w:rPr>
        <w:t>ဆက်ဆံရေး</w:t>
      </w:r>
      <w:r>
        <w:rPr>
          <w:color w:val="231F20"/>
          <w:spacing w:val="-6"/>
        </w:rPr>
        <w:t xml:space="preserve"> </w:t>
      </w:r>
      <w:r>
        <w:rPr>
          <w:color w:val="231F20"/>
          <w:spacing w:val="-2"/>
        </w:rPr>
        <w:t>တို့တွင်</w:t>
      </w:r>
      <w:r>
        <w:rPr>
          <w:color w:val="231F20"/>
          <w:spacing w:val="-6"/>
        </w:rPr>
        <w:t xml:space="preserve"> </w:t>
      </w:r>
      <w:r>
        <w:rPr>
          <w:color w:val="231F20"/>
          <w:spacing w:val="-2"/>
        </w:rPr>
        <w:t xml:space="preserve">ဘာသာစကားများ </w:t>
      </w:r>
      <w:r>
        <w:rPr>
          <w:color w:val="231F20"/>
        </w:rPr>
        <w:t>ဖြင့်</w:t>
      </w:r>
      <w:r>
        <w:rPr>
          <w:color w:val="231F20"/>
          <w:spacing w:val="-3"/>
        </w:rPr>
        <w:t xml:space="preserve"> </w:t>
      </w:r>
      <w:r>
        <w:rPr>
          <w:color w:val="231F20"/>
        </w:rPr>
        <w:t>နှိုင်းယှဉ်</w:t>
      </w:r>
      <w:r>
        <w:rPr>
          <w:color w:val="231F20"/>
          <w:spacing w:val="-4"/>
        </w:rPr>
        <w:t xml:space="preserve"> </w:t>
      </w:r>
      <w:r>
        <w:rPr>
          <w:color w:val="231F20"/>
        </w:rPr>
        <w:t>အသံများ</w:t>
      </w:r>
      <w:r>
        <w:rPr>
          <w:color w:val="231F20"/>
          <w:spacing w:val="-3"/>
        </w:rPr>
        <w:t xml:space="preserve"> </w:t>
      </w:r>
      <w:r>
        <w:rPr>
          <w:color w:val="231F20"/>
        </w:rPr>
        <w:t>နှင့်</w:t>
      </w:r>
      <w:r>
        <w:rPr>
          <w:color w:val="231F20"/>
          <w:spacing w:val="-4"/>
        </w:rPr>
        <w:t xml:space="preserve"> </w:t>
      </w:r>
      <w:r>
        <w:rPr>
          <w:color w:val="231F20"/>
        </w:rPr>
        <w:t>သဒ္ဒါနည်း</w:t>
      </w:r>
      <w:r>
        <w:rPr>
          <w:color w:val="231F20"/>
          <w:spacing w:val="-3"/>
        </w:rPr>
        <w:t xml:space="preserve"> </w:t>
      </w:r>
      <w:r>
        <w:rPr>
          <w:color w:val="231F20"/>
        </w:rPr>
        <w:t>အဆောက်အဦများ။</w:t>
      </w:r>
      <w:r>
        <w:rPr>
          <w:color w:val="231F20"/>
          <w:spacing w:val="-4"/>
        </w:rPr>
        <w:t xml:space="preserve"> </w:t>
      </w:r>
      <w:r>
        <w:rPr>
          <w:color w:val="231F20"/>
        </w:rPr>
        <w:t>ဒီ</w:t>
      </w:r>
      <w:r>
        <w:rPr>
          <w:color w:val="231F20"/>
          <w:spacing w:val="-3"/>
        </w:rPr>
        <w:t xml:space="preserve"> </w:t>
      </w:r>
      <w:r>
        <w:rPr>
          <w:color w:val="231F20"/>
        </w:rPr>
        <w:t>သည်</w:t>
      </w:r>
      <w:r>
        <w:rPr>
          <w:color w:val="231F20"/>
          <w:spacing w:val="-4"/>
        </w:rPr>
        <w:t xml:space="preserve"> </w:t>
      </w:r>
      <w:r>
        <w:rPr>
          <w:color w:val="231F20"/>
        </w:rPr>
        <w:t>အဆိုပါ</w:t>
      </w:r>
      <w:r>
        <w:rPr>
          <w:color w:val="231F20"/>
          <w:spacing w:val="-3"/>
        </w:rPr>
        <w:t xml:space="preserve"> </w:t>
      </w:r>
      <w:r>
        <w:rPr>
          <w:color w:val="231F20"/>
        </w:rPr>
        <w:t>အစ</w:t>
      </w:r>
      <w:r>
        <w:rPr>
          <w:color w:val="231F20"/>
          <w:spacing w:val="-4"/>
        </w:rPr>
        <w:t xml:space="preserve"> </w:t>
      </w:r>
      <w:r>
        <w:rPr>
          <w:color w:val="231F20"/>
        </w:rPr>
        <w:t>၏</w:t>
      </w:r>
      <w:r>
        <w:rPr>
          <w:color w:val="231F20"/>
          <w:spacing w:val="-3"/>
        </w:rPr>
        <w:t xml:space="preserve"> </w:t>
      </w:r>
      <w:r>
        <w:rPr>
          <w:color w:val="231F20"/>
        </w:rPr>
        <w:t>သမိုင်းဘာသာဗေဒနယ်ပယ်။ သို့သော် Schlegel သည် ဤမိသားစုတစ်ခုလုံးကို ဆက်ဆံသည်။</w:t>
      </w:r>
      <w:r>
        <w:rPr>
          <w:color w:val="231F20"/>
          <w:spacing w:val="-6"/>
        </w:rPr>
        <w:t xml:space="preserve"> </w:t>
      </w:r>
      <w:r>
        <w:rPr>
          <w:color w:val="231F20"/>
        </w:rPr>
        <w:t>ဘာသာစကားများ၊</w:t>
      </w:r>
      <w:r>
        <w:rPr>
          <w:color w:val="231F20"/>
          <w:spacing w:val="-6"/>
        </w:rPr>
        <w:t xml:space="preserve"> </w:t>
      </w:r>
      <w:r>
        <w:rPr>
          <w:color w:val="231F20"/>
        </w:rPr>
        <w:t>အဆိုပါ</w:t>
      </w:r>
      <w:r>
        <w:rPr>
          <w:color w:val="231F20"/>
          <w:spacing w:val="-6"/>
        </w:rPr>
        <w:t xml:space="preserve"> </w:t>
      </w:r>
      <w:r>
        <w:rPr>
          <w:color w:val="231F20"/>
        </w:rPr>
        <w:t>မိသားစု</w:t>
      </w:r>
      <w:r>
        <w:rPr>
          <w:color w:val="231F20"/>
          <w:spacing w:val="-6"/>
        </w:rPr>
        <w:t xml:space="preserve"> </w:t>
      </w:r>
      <w:r>
        <w:rPr>
          <w:color w:val="231F20"/>
        </w:rPr>
        <w:t>ငါတို့</w:t>
      </w:r>
      <w:r>
        <w:rPr>
          <w:color w:val="231F20"/>
          <w:spacing w:val="-6"/>
        </w:rPr>
        <w:t xml:space="preserve"> </w:t>
      </w:r>
      <w:r>
        <w:rPr>
          <w:color w:val="231F20"/>
        </w:rPr>
        <w:t>ယခု</w:t>
      </w:r>
      <w:r>
        <w:rPr>
          <w:color w:val="231F20"/>
          <w:spacing w:val="-6"/>
        </w:rPr>
        <w:t xml:space="preserve"> </w:t>
      </w:r>
      <w:r>
        <w:rPr>
          <w:color w:val="231F20"/>
        </w:rPr>
        <w:t>ခေါ်ဆိုပါ။</w:t>
      </w:r>
      <w:r>
        <w:rPr>
          <w:color w:val="231F20"/>
          <w:spacing w:val="-6"/>
        </w:rPr>
        <w:t xml:space="preserve"> </w:t>
      </w:r>
      <w:r>
        <w:rPr>
          <w:color w:val="231F20"/>
        </w:rPr>
        <w:t>အင်ဒို-ဥရောပ၊</w:t>
      </w:r>
      <w:r>
        <w:rPr>
          <w:color w:val="231F20"/>
          <w:spacing w:val="-6"/>
        </w:rPr>
        <w:t xml:space="preserve"> </w:t>
      </w:r>
      <w:r>
        <w:rPr>
          <w:color w:val="231F20"/>
        </w:rPr>
        <w:t>အဖြစ်</w:t>
      </w:r>
      <w:r>
        <w:rPr>
          <w:color w:val="231F20"/>
          <w:spacing w:val="-6"/>
        </w:rPr>
        <w:t xml:space="preserve"> </w:t>
      </w:r>
      <w:r>
        <w:rPr>
          <w:color w:val="231F20"/>
        </w:rPr>
        <w:t>အဆိုပါ</w:t>
      </w:r>
      <w:r>
        <w:rPr>
          <w:color w:val="231F20"/>
          <w:spacing w:val="-6"/>
        </w:rPr>
        <w:t xml:space="preserve"> </w:t>
      </w:r>
      <w:r>
        <w:rPr>
          <w:color w:val="231F20"/>
        </w:rPr>
        <w:t>စံပြ</w:t>
      </w:r>
      <w:r>
        <w:rPr>
          <w:color w:val="231F20"/>
          <w:spacing w:val="-6"/>
        </w:rPr>
        <w:t xml:space="preserve"> </w:t>
      </w:r>
      <w:r>
        <w:rPr>
          <w:color w:val="231F20"/>
        </w:rPr>
        <w:t>၏</w:t>
      </w:r>
      <w:r>
        <w:rPr>
          <w:color w:val="231F20"/>
          <w:spacing w:val="-6"/>
        </w:rPr>
        <w:t xml:space="preserve"> </w:t>
      </w:r>
      <w:r>
        <w:rPr>
          <w:color w:val="231F20"/>
        </w:rPr>
        <w:t>a</w:t>
      </w:r>
      <w:r>
        <w:rPr>
          <w:color w:val="231F20"/>
          <w:spacing w:val="-6"/>
        </w:rPr>
        <w:t xml:space="preserve"> </w:t>
      </w:r>
      <w:r>
        <w:rPr>
          <w:color w:val="231F20"/>
        </w:rPr>
        <w:t xml:space="preserve">အနှစ်သာရ သို့မဟုတ် အတွင်းဖွဲ့စည်းပုံ ( </w:t>
      </w:r>
      <w:r>
        <w:rPr>
          <w:i/>
          <w:color w:val="231F20"/>
        </w:rPr>
        <w:t xml:space="preserve">innere Bau </w:t>
      </w:r>
      <w:r>
        <w:rPr>
          <w:color w:val="231F20"/>
        </w:rPr>
        <w:t xml:space="preserve">) သည် စကားလုံးများဖန်တီးရန်အတွက် အဓိပ္ပါယ်ရှိသောဒြပ်စင်များကို ပေါင်းစည်းထားသည့်ပုံစံတွင် အဓိပ္ပါယ်ရှိသောဒြပ်စင်ဖြစ်သည့် sin- gle အမျိုးအစားဖြစ်သည်။ ဒါက </w:t>
      </w:r>
      <w:r>
        <w:rPr>
          <w:color w:val="231F20"/>
          <w:spacing w:val="-2"/>
        </w:rPr>
        <w:t>ဘာလဲ။</w:t>
      </w:r>
      <w:r>
        <w:rPr>
          <w:color w:val="231F20"/>
          <w:spacing w:val="-6"/>
        </w:rPr>
        <w:t xml:space="preserve"> </w:t>
      </w:r>
      <w:r>
        <w:rPr>
          <w:color w:val="231F20"/>
          <w:spacing w:val="-2"/>
        </w:rPr>
        <w:t>သည်</w:t>
      </w:r>
      <w:r>
        <w:rPr>
          <w:color w:val="231F20"/>
          <w:spacing w:val="-6"/>
        </w:rPr>
        <w:t xml:space="preserve"> </w:t>
      </w:r>
      <w:r>
        <w:rPr>
          <w:color w:val="231F20"/>
          <w:spacing w:val="-2"/>
        </w:rPr>
        <w:t>ယခု</w:t>
      </w:r>
      <w:r>
        <w:rPr>
          <w:color w:val="231F20"/>
          <w:spacing w:val="-6"/>
        </w:rPr>
        <w:t xml:space="preserve"> </w:t>
      </w:r>
      <w:r>
        <w:rPr>
          <w:color w:val="231F20"/>
          <w:spacing w:val="-2"/>
        </w:rPr>
        <w:t>ခေါ်တယ်။</w:t>
      </w:r>
      <w:r>
        <w:rPr>
          <w:color w:val="231F20"/>
          <w:spacing w:val="-6"/>
        </w:rPr>
        <w:t xml:space="preserve"> </w:t>
      </w:r>
      <w:r>
        <w:rPr>
          <w:color w:val="231F20"/>
          <w:spacing w:val="-2"/>
        </w:rPr>
        <w:t>စကားလုံး</w:t>
      </w:r>
      <w:r>
        <w:rPr>
          <w:color w:val="231F20"/>
          <w:spacing w:val="-6"/>
        </w:rPr>
        <w:t xml:space="preserve"> </w:t>
      </w:r>
      <w:r>
        <w:rPr>
          <w:color w:val="231F20"/>
          <w:spacing w:val="-2"/>
        </w:rPr>
        <w:t>ရုပ်ပိုင်းဆိုင်ရာ၊</w:t>
      </w:r>
      <w:r>
        <w:rPr>
          <w:color w:val="231F20"/>
          <w:spacing w:val="-6"/>
        </w:rPr>
        <w:t xml:space="preserve"> </w:t>
      </w:r>
      <w:r>
        <w:rPr>
          <w:color w:val="231F20"/>
          <w:spacing w:val="-2"/>
        </w:rPr>
        <w:t>၌</w:t>
      </w:r>
      <w:r>
        <w:rPr>
          <w:color w:val="231F20"/>
          <w:spacing w:val="-6"/>
        </w:rPr>
        <w:t xml:space="preserve"> </w:t>
      </w:r>
      <w:r>
        <w:rPr>
          <w:color w:val="231F20"/>
          <w:spacing w:val="-2"/>
        </w:rPr>
        <w:t>a</w:t>
      </w:r>
      <w:r>
        <w:rPr>
          <w:color w:val="231F20"/>
          <w:spacing w:val="-6"/>
        </w:rPr>
        <w:t xml:space="preserve"> </w:t>
      </w:r>
      <w:r>
        <w:rPr>
          <w:color w:val="231F20"/>
          <w:spacing w:val="-2"/>
        </w:rPr>
        <w:t>ဖွံ့ဖြိုးတိုးတက်မှု</w:t>
      </w:r>
      <w:r>
        <w:rPr>
          <w:color w:val="231F20"/>
          <w:spacing w:val="-6"/>
        </w:rPr>
        <w:t xml:space="preserve"> </w:t>
      </w:r>
      <w:r>
        <w:rPr>
          <w:color w:val="231F20"/>
          <w:spacing w:val="-2"/>
        </w:rPr>
        <w:t>၏</w:t>
      </w:r>
      <w:r>
        <w:rPr>
          <w:color w:val="231F20"/>
          <w:spacing w:val="-6"/>
        </w:rPr>
        <w:t xml:space="preserve"> </w:t>
      </w:r>
      <w:r>
        <w:rPr>
          <w:color w:val="231F20"/>
          <w:spacing w:val="-2"/>
        </w:rPr>
        <w:t>ဒီ</w:t>
      </w:r>
      <w:r>
        <w:rPr>
          <w:color w:val="231F20"/>
          <w:spacing w:val="-6"/>
        </w:rPr>
        <w:t xml:space="preserve"> </w:t>
      </w:r>
      <w:r>
        <w:rPr>
          <w:color w:val="231F20"/>
          <w:spacing w:val="-2"/>
        </w:rPr>
        <w:t>စိတ်ကူး၊</w:t>
      </w:r>
      <w:r>
        <w:rPr>
          <w:color w:val="231F20"/>
          <w:spacing w:val="-6"/>
        </w:rPr>
        <w:t xml:space="preserve"> </w:t>
      </w:r>
      <w:r>
        <w:rPr>
          <w:color w:val="231F20"/>
          <w:spacing w:val="-2"/>
        </w:rPr>
        <w:t xml:space="preserve">Friedrich ၏ </w:t>
      </w:r>
      <w:r>
        <w:rPr>
          <w:color w:val="231F20"/>
        </w:rPr>
        <w:t>အစ်ကို</w:t>
      </w:r>
      <w:r>
        <w:rPr>
          <w:color w:val="231F20"/>
          <w:spacing w:val="-10"/>
        </w:rPr>
        <w:t xml:space="preserve"> </w:t>
      </w:r>
      <w:r>
        <w:rPr>
          <w:color w:val="231F20"/>
        </w:rPr>
        <w:t>သြဂုတ်လ</w:t>
      </w:r>
      <w:r>
        <w:rPr>
          <w:color w:val="231F20"/>
          <w:spacing w:val="-10"/>
        </w:rPr>
        <w:t xml:space="preserve"> </w:t>
      </w:r>
      <w:r>
        <w:rPr>
          <w:color w:val="231F20"/>
        </w:rPr>
        <w:t>(၁၈၁၈)၊</w:t>
      </w:r>
      <w:r>
        <w:rPr>
          <w:color w:val="231F20"/>
          <w:spacing w:val="-10"/>
        </w:rPr>
        <w:t xml:space="preserve"> </w:t>
      </w:r>
      <w:r>
        <w:rPr>
          <w:color w:val="231F20"/>
        </w:rPr>
        <w:t>လာခဲ့တယ်။</w:t>
      </w:r>
      <w:r>
        <w:rPr>
          <w:color w:val="231F20"/>
          <w:spacing w:val="-10"/>
        </w:rPr>
        <w:t xml:space="preserve"> </w:t>
      </w:r>
      <w:r>
        <w:rPr>
          <w:color w:val="231F20"/>
        </w:rPr>
        <w:t>ရန်</w:t>
      </w:r>
      <w:r>
        <w:rPr>
          <w:color w:val="231F20"/>
          <w:spacing w:val="-10"/>
        </w:rPr>
        <w:t xml:space="preserve"> </w:t>
      </w:r>
      <w:r>
        <w:rPr>
          <w:color w:val="231F20"/>
        </w:rPr>
        <w:t>ခွဲခြား</w:t>
      </w:r>
      <w:r>
        <w:rPr>
          <w:color w:val="231F20"/>
          <w:spacing w:val="-10"/>
        </w:rPr>
        <w:t xml:space="preserve"> </w:t>
      </w:r>
      <w:r>
        <w:rPr>
          <w:color w:val="231F20"/>
        </w:rPr>
        <w:t>အဆိုပါ</w:t>
      </w:r>
      <w:r>
        <w:rPr>
          <w:color w:val="231F20"/>
          <w:spacing w:val="-10"/>
        </w:rPr>
        <w:t xml:space="preserve"> </w:t>
      </w:r>
      <w:r>
        <w:rPr>
          <w:color w:val="231F20"/>
        </w:rPr>
        <w:t>ဥာဏ်ရည်ဥာဏ်သွေး</w:t>
      </w:r>
      <w:r>
        <w:rPr>
          <w:color w:val="231F20"/>
          <w:spacing w:val="-10"/>
        </w:rPr>
        <w:t xml:space="preserve"> </w:t>
      </w:r>
      <w:r>
        <w:rPr>
          <w:color w:val="231F20"/>
        </w:rPr>
        <w:t>morphology</w:t>
      </w:r>
      <w:r>
        <w:rPr>
          <w:color w:val="231F20"/>
          <w:spacing w:val="-10"/>
        </w:rPr>
        <w:t xml:space="preserve"> </w:t>
      </w:r>
      <w:r>
        <w:rPr>
          <w:color w:val="231F20"/>
        </w:rPr>
        <w:t>၏ပုံမှန်</w:t>
      </w:r>
      <w:r>
        <w:rPr>
          <w:color w:val="231F20"/>
          <w:spacing w:val="-13"/>
        </w:rPr>
        <w:t xml:space="preserve"> </w:t>
      </w:r>
      <w:r>
        <w:rPr>
          <w:color w:val="231F20"/>
        </w:rPr>
        <w:t>အင်ဒို-ဥရောပ</w:t>
      </w:r>
      <w:r>
        <w:rPr>
          <w:color w:val="231F20"/>
          <w:spacing w:val="-12"/>
        </w:rPr>
        <w:t xml:space="preserve"> </w:t>
      </w:r>
      <w:r>
        <w:rPr>
          <w:color w:val="231F20"/>
        </w:rPr>
        <w:t>ဘာသာစကားများ</w:t>
      </w:r>
      <w:r>
        <w:rPr>
          <w:color w:val="231F20"/>
          <w:spacing w:val="-13"/>
        </w:rPr>
        <w:t xml:space="preserve"> </w:t>
      </w:r>
      <w:r>
        <w:rPr>
          <w:color w:val="231F20"/>
        </w:rPr>
        <w:t>ထံမှ</w:t>
      </w:r>
      <w:r>
        <w:rPr>
          <w:color w:val="231F20"/>
          <w:spacing w:val="-12"/>
        </w:rPr>
        <w:t xml:space="preserve"> </w:t>
      </w:r>
      <w:r>
        <w:rPr>
          <w:color w:val="231F20"/>
        </w:rPr>
        <w:t>အဆိုပါ</w:t>
      </w:r>
      <w:r>
        <w:rPr>
          <w:color w:val="231F20"/>
          <w:spacing w:val="-13"/>
        </w:rPr>
        <w:t xml:space="preserve"> </w:t>
      </w:r>
      <w:r>
        <w:rPr>
          <w:color w:val="231F20"/>
        </w:rPr>
        <w:t>အထီးကျန်</w:t>
      </w:r>
      <w:r>
        <w:rPr>
          <w:color w:val="231F20"/>
          <w:spacing w:val="-12"/>
        </w:rPr>
        <w:t xml:space="preserve"> </w:t>
      </w:r>
      <w:r>
        <w:rPr>
          <w:color w:val="231F20"/>
        </w:rPr>
        <w:t>morphology</w:t>
      </w:r>
      <w:r>
        <w:rPr>
          <w:color w:val="231F20"/>
          <w:spacing w:val="-13"/>
        </w:rPr>
        <w:t xml:space="preserve"> </w:t>
      </w:r>
      <w:r>
        <w:rPr>
          <w:color w:val="231F20"/>
        </w:rPr>
        <w:t>၏</w:t>
      </w:r>
      <w:r>
        <w:rPr>
          <w:color w:val="231F20"/>
          <w:spacing w:val="-12"/>
        </w:rPr>
        <w:t xml:space="preserve"> </w:t>
      </w:r>
      <w:r>
        <w:rPr>
          <w:color w:val="231F20"/>
        </w:rPr>
        <w:t>တရုတ်</w:t>
      </w:r>
      <w:r>
        <w:rPr>
          <w:color w:val="231F20"/>
          <w:spacing w:val="-13"/>
        </w:rPr>
        <w:t xml:space="preserve"> </w:t>
      </w:r>
      <w:r>
        <w:rPr>
          <w:color w:val="231F20"/>
        </w:rPr>
        <w:t>နှင့်</w:t>
      </w:r>
      <w:r>
        <w:rPr>
          <w:color w:val="231F20"/>
          <w:spacing w:val="-12"/>
        </w:rPr>
        <w:t xml:space="preserve"> </w:t>
      </w:r>
      <w:r>
        <w:rPr>
          <w:color w:val="231F20"/>
        </w:rPr>
        <w:t>တူရကီအပါအဝင် ကမ္ဘာ့ရှေးဟောင်းဘာသာစကားများစွာ၏ ပေါင်းစပ်ပုံသဏ္ဍာန်။ ဟိ</w:t>
      </w:r>
      <w:r>
        <w:rPr>
          <w:color w:val="231F20"/>
          <w:spacing w:val="-13"/>
        </w:rPr>
        <w:t xml:space="preserve"> </w:t>
      </w:r>
      <w:r>
        <w:rPr>
          <w:color w:val="231F20"/>
        </w:rPr>
        <w:t>တကိုယ်လုံး</w:t>
      </w:r>
      <w:r>
        <w:rPr>
          <w:color w:val="231F20"/>
          <w:spacing w:val="-12"/>
        </w:rPr>
        <w:t xml:space="preserve"> </w:t>
      </w:r>
      <w:r>
        <w:rPr>
          <w:color w:val="231F20"/>
        </w:rPr>
        <w:t>တင်ပြချက်</w:t>
      </w:r>
      <w:r>
        <w:rPr>
          <w:color w:val="231F20"/>
          <w:spacing w:val="-13"/>
        </w:rPr>
        <w:t xml:space="preserve"> </w:t>
      </w:r>
      <w:r>
        <w:rPr>
          <w:color w:val="231F20"/>
        </w:rPr>
        <w:t>သည်</w:t>
      </w:r>
      <w:r>
        <w:rPr>
          <w:color w:val="231F20"/>
          <w:spacing w:val="-12"/>
        </w:rPr>
        <w:t xml:space="preserve"> </w:t>
      </w:r>
      <w:r>
        <w:rPr>
          <w:color w:val="231F20"/>
        </w:rPr>
        <w:t>အဆိ</w:t>
      </w:r>
      <w:r>
        <w:rPr>
          <w:color w:val="231F20"/>
        </w:rPr>
        <w:t>ုပါ</w:t>
      </w:r>
      <w:r>
        <w:rPr>
          <w:color w:val="231F20"/>
          <w:spacing w:val="-13"/>
        </w:rPr>
        <w:t xml:space="preserve"> </w:t>
      </w:r>
      <w:r>
        <w:rPr>
          <w:color w:val="231F20"/>
        </w:rPr>
        <w:t>အစ</w:t>
      </w:r>
      <w:r>
        <w:rPr>
          <w:color w:val="231F20"/>
          <w:spacing w:val="-12"/>
        </w:rPr>
        <w:t xml:space="preserve"> </w:t>
      </w:r>
      <w:r>
        <w:rPr>
          <w:color w:val="231F20"/>
        </w:rPr>
        <w:t>၏</w:t>
      </w:r>
      <w:r>
        <w:rPr>
          <w:color w:val="231F20"/>
          <w:spacing w:val="-13"/>
        </w:rPr>
        <w:t xml:space="preserve"> </w:t>
      </w:r>
      <w:r>
        <w:rPr>
          <w:color w:val="231F20"/>
        </w:rPr>
        <w:t>ဘာလဲ</w:t>
      </w:r>
      <w:r>
        <w:rPr>
          <w:color w:val="231F20"/>
          <w:spacing w:val="-12"/>
        </w:rPr>
        <w:t xml:space="preserve"> </w:t>
      </w:r>
      <w:r>
        <w:rPr>
          <w:color w:val="231F20"/>
        </w:rPr>
        <w:t>သည်</w:t>
      </w:r>
      <w:r>
        <w:rPr>
          <w:color w:val="231F20"/>
          <w:spacing w:val="-13"/>
        </w:rPr>
        <w:t xml:space="preserve"> </w:t>
      </w:r>
      <w:r>
        <w:rPr>
          <w:color w:val="231F20"/>
        </w:rPr>
        <w:t>ယခု</w:t>
      </w:r>
      <w:r>
        <w:rPr>
          <w:color w:val="231F20"/>
          <w:spacing w:val="-12"/>
        </w:rPr>
        <w:t xml:space="preserve"> </w:t>
      </w:r>
      <w:r>
        <w:rPr>
          <w:color w:val="231F20"/>
        </w:rPr>
        <w:t>ခေါ်တယ်။</w:t>
      </w:r>
      <w:r>
        <w:rPr>
          <w:color w:val="231F20"/>
          <w:spacing w:val="-13"/>
        </w:rPr>
        <w:t xml:space="preserve"> </w:t>
      </w:r>
      <w:r>
        <w:rPr>
          <w:color w:val="231F20"/>
        </w:rPr>
        <w:t>စာစီစာကုံး</w:t>
      </w:r>
      <w:r>
        <w:rPr>
          <w:color w:val="231F20"/>
          <w:spacing w:val="-12"/>
        </w:rPr>
        <w:t xml:space="preserve"> </w:t>
      </w:r>
      <w:r>
        <w:rPr>
          <w:color w:val="231F20"/>
        </w:rPr>
        <w:t>အမျိုးအစားခွဲခြားခြင်း။</w:t>
      </w:r>
      <w:r>
        <w:rPr>
          <w:color w:val="231F20"/>
          <w:spacing w:val="-13"/>
        </w:rPr>
        <w:t xml:space="preserve"> </w:t>
      </w:r>
      <w:r>
        <w:rPr>
          <w:color w:val="231F20"/>
        </w:rPr>
        <w:t>ဟိ</w:t>
      </w:r>
      <w:r>
        <w:rPr>
          <w:color w:val="231F20"/>
          <w:spacing w:val="-12"/>
        </w:rPr>
        <w:t xml:space="preserve"> </w:t>
      </w:r>
      <w:r>
        <w:rPr>
          <w:color w:val="231F20"/>
        </w:rPr>
        <w:t>ဥာဏ်ရည်ဥာဏ်သွေး</w:t>
      </w:r>
      <w:r>
        <w:rPr>
          <w:color w:val="231F20"/>
          <w:spacing w:val="-13"/>
        </w:rPr>
        <w:t xml:space="preserve"> </w:t>
      </w:r>
      <w:r>
        <w:rPr>
          <w:color w:val="231F20"/>
        </w:rPr>
        <w:t>အမျိုးအစား</w:t>
      </w:r>
      <w:r>
        <w:rPr>
          <w:color w:val="231F20"/>
          <w:spacing w:val="-12"/>
        </w:rPr>
        <w:t xml:space="preserve"> </w:t>
      </w:r>
      <w:r>
        <w:rPr>
          <w:color w:val="231F20"/>
        </w:rPr>
        <w:t>သည်</w:t>
      </w:r>
      <w:r>
        <w:rPr>
          <w:color w:val="231F20"/>
          <w:spacing w:val="-13"/>
        </w:rPr>
        <w:t xml:space="preserve"> </w:t>
      </w:r>
      <w:r>
        <w:rPr>
          <w:color w:val="231F20"/>
        </w:rPr>
        <w:t>သာလွန်သည်။</w:t>
      </w:r>
      <w:r>
        <w:rPr>
          <w:color w:val="231F20"/>
          <w:spacing w:val="-12"/>
        </w:rPr>
        <w:t xml:space="preserve"> </w:t>
      </w:r>
      <w:r>
        <w:rPr>
          <w:color w:val="231F20"/>
        </w:rPr>
        <w:t>ရန်</w:t>
      </w:r>
      <w:r>
        <w:rPr>
          <w:color w:val="231F20"/>
          <w:spacing w:val="-13"/>
        </w:rPr>
        <w:t xml:space="preserve"> </w:t>
      </w:r>
      <w:r>
        <w:rPr>
          <w:color w:val="231F20"/>
        </w:rPr>
        <w:t>အဆိုပါ</w:t>
      </w:r>
      <w:r>
        <w:rPr>
          <w:color w:val="231F20"/>
          <w:spacing w:val="-12"/>
        </w:rPr>
        <w:t xml:space="preserve"> </w:t>
      </w:r>
      <w:r>
        <w:rPr>
          <w:color w:val="231F20"/>
        </w:rPr>
        <w:t>အခြားသူများ</w:t>
      </w:r>
      <w:r>
        <w:rPr>
          <w:color w:val="231F20"/>
          <w:spacing w:val="-13"/>
        </w:rPr>
        <w:t xml:space="preserve"> </w:t>
      </w:r>
      <w:r>
        <w:rPr>
          <w:color w:val="231F20"/>
        </w:rPr>
        <w:t>ဘာဖြစ်လို့လဲဆိုတော့</w:t>
      </w:r>
      <w:r>
        <w:rPr>
          <w:color w:val="231F20"/>
          <w:spacing w:val="-12"/>
        </w:rPr>
        <w:t xml:space="preserve"> </w:t>
      </w:r>
      <w:r>
        <w:rPr>
          <w:color w:val="231F20"/>
        </w:rPr>
        <w:t>အဲဒါ</w:t>
      </w:r>
      <w:r>
        <w:rPr>
          <w:color w:val="231F20"/>
          <w:spacing w:val="-13"/>
        </w:rPr>
        <w:t xml:space="preserve"> </w:t>
      </w:r>
      <w:r>
        <w:rPr>
          <w:color w:val="231F20"/>
        </w:rPr>
        <w:t>သည်</w:t>
      </w:r>
      <w:r>
        <w:rPr>
          <w:color w:val="231F20"/>
          <w:spacing w:val="-12"/>
        </w:rPr>
        <w:t xml:space="preserve"> </w:t>
      </w:r>
      <w:r>
        <w:rPr>
          <w:color w:val="231F20"/>
        </w:rPr>
        <w:t xml:space="preserve">"အော်ဂဲနစ်" </w:t>
      </w:r>
      <w:r>
        <w:rPr>
          <w:color w:val="231F20"/>
          <w:spacing w:val="-2"/>
        </w:rPr>
        <w:t>နှင့်</w:t>
      </w:r>
      <w:r>
        <w:rPr>
          <w:color w:val="231F20"/>
          <w:spacing w:val="-11"/>
        </w:rPr>
        <w:t xml:space="preserve"> </w:t>
      </w:r>
      <w:r>
        <w:rPr>
          <w:color w:val="231F20"/>
          <w:spacing w:val="-2"/>
        </w:rPr>
        <w:t>စကားလုံးများ</w:t>
      </w:r>
      <w:r>
        <w:rPr>
          <w:color w:val="231F20"/>
          <w:spacing w:val="-6"/>
        </w:rPr>
        <w:t xml:space="preserve"> </w:t>
      </w:r>
      <w:r>
        <w:rPr>
          <w:color w:val="231F20"/>
          <w:spacing w:val="-2"/>
        </w:rPr>
        <w:t>"ကြီးထွားလာ"</w:t>
      </w:r>
      <w:r>
        <w:rPr>
          <w:color w:val="231F20"/>
          <w:spacing w:val="-7"/>
        </w:rPr>
        <w:t xml:space="preserve"> </w:t>
      </w:r>
      <w:r>
        <w:rPr>
          <w:color w:val="231F20"/>
          <w:spacing w:val="-2"/>
        </w:rPr>
        <w:t>ထွက်</w:t>
      </w:r>
      <w:r>
        <w:rPr>
          <w:color w:val="231F20"/>
          <w:spacing w:val="-7"/>
        </w:rPr>
        <w:t xml:space="preserve"> </w:t>
      </w:r>
      <w:r>
        <w:rPr>
          <w:color w:val="231F20"/>
          <w:spacing w:val="-2"/>
        </w:rPr>
        <w:t>၏</w:t>
      </w:r>
      <w:r>
        <w:rPr>
          <w:color w:val="231F20"/>
          <w:spacing w:val="-11"/>
        </w:rPr>
        <w:t xml:space="preserve"> </w:t>
      </w:r>
      <w:r>
        <w:rPr>
          <w:color w:val="231F20"/>
          <w:spacing w:val="-2"/>
        </w:rPr>
        <w:t>"အမြစ်များ"</w:t>
      </w:r>
      <w:r>
        <w:rPr>
          <w:color w:val="231F20"/>
          <w:spacing w:val="-6"/>
        </w:rPr>
        <w:t xml:space="preserve"> </w:t>
      </w:r>
      <w:r>
        <w:rPr>
          <w:color w:val="231F20"/>
          <w:spacing w:val="-2"/>
        </w:rPr>
        <w:t>နေစဉ်</w:t>
      </w:r>
      <w:r>
        <w:rPr>
          <w:color w:val="231F20"/>
          <w:spacing w:val="-7"/>
        </w:rPr>
        <w:t xml:space="preserve"> </w:t>
      </w:r>
      <w:r>
        <w:rPr>
          <w:color w:val="231F20"/>
          <w:spacing w:val="-2"/>
        </w:rPr>
        <w:t>၌</w:t>
      </w:r>
      <w:r>
        <w:rPr>
          <w:color w:val="231F20"/>
          <w:spacing w:val="-7"/>
        </w:rPr>
        <w:t xml:space="preserve"> </w:t>
      </w:r>
      <w:r>
        <w:rPr>
          <w:color w:val="231F20"/>
          <w:spacing w:val="-2"/>
        </w:rPr>
        <w:t>တစ်ခု</w:t>
      </w:r>
      <w:r>
        <w:rPr>
          <w:color w:val="231F20"/>
          <w:spacing w:val="-7"/>
        </w:rPr>
        <w:t xml:space="preserve"> </w:t>
      </w:r>
      <w:r>
        <w:rPr>
          <w:color w:val="231F20"/>
          <w:spacing w:val="-2"/>
        </w:rPr>
        <w:t>အထီးကျန်</w:t>
      </w:r>
      <w:r>
        <w:rPr>
          <w:color w:val="231F20"/>
          <w:spacing w:val="-7"/>
        </w:rPr>
        <w:t xml:space="preserve"> </w:t>
      </w:r>
      <w:r>
        <w:rPr>
          <w:color w:val="231F20"/>
          <w:spacing w:val="-2"/>
        </w:rPr>
        <w:t>ဘာသာစကား</w:t>
      </w:r>
      <w:r>
        <w:rPr>
          <w:color w:val="231F20"/>
          <w:spacing w:val="-7"/>
        </w:rPr>
        <w:t xml:space="preserve"> </w:t>
      </w:r>
      <w:r>
        <w:rPr>
          <w:color w:val="231F20"/>
          <w:spacing w:val="-2"/>
        </w:rPr>
        <w:t xml:space="preserve">အဓိပ္ပါယ်ရှိသော </w:t>
      </w:r>
      <w:r>
        <w:rPr>
          <w:color w:val="231F20"/>
        </w:rPr>
        <w:t>ဒြပ်စင်များ</w:t>
      </w:r>
      <w:r>
        <w:rPr>
          <w:color w:val="231F20"/>
          <w:spacing w:val="-8"/>
        </w:rPr>
        <w:t xml:space="preserve"> </w:t>
      </w:r>
      <w:r>
        <w:rPr>
          <w:color w:val="231F20"/>
        </w:rPr>
        <w:t>ရိုးရှင်းစွာ</w:t>
      </w:r>
      <w:r>
        <w:rPr>
          <w:color w:val="231F20"/>
          <w:spacing w:val="-8"/>
        </w:rPr>
        <w:t xml:space="preserve"> </w:t>
      </w:r>
      <w:r>
        <w:rPr>
          <w:color w:val="231F20"/>
        </w:rPr>
        <w:t>ဆောင့်</w:t>
      </w:r>
      <w:r>
        <w:rPr>
          <w:color w:val="231F20"/>
          <w:spacing w:val="-8"/>
        </w:rPr>
        <w:t xml:space="preserve"> </w:t>
      </w:r>
      <w:r>
        <w:rPr>
          <w:color w:val="231F20"/>
        </w:rPr>
        <w:t>တက်</w:t>
      </w:r>
      <w:r>
        <w:rPr>
          <w:color w:val="231F20"/>
          <w:spacing w:val="-8"/>
        </w:rPr>
        <w:t xml:space="preserve"> </w:t>
      </w:r>
      <w:r>
        <w:rPr>
          <w:color w:val="231F20"/>
        </w:rPr>
        <w:t>ဆန့်ကျင်ဘက်</w:t>
      </w:r>
      <w:r>
        <w:rPr>
          <w:color w:val="231F20"/>
          <w:spacing w:val="-8"/>
        </w:rPr>
        <w:t xml:space="preserve"> </w:t>
      </w:r>
      <w:r>
        <w:rPr>
          <w:color w:val="231F20"/>
        </w:rPr>
        <w:t>တစ်ခုစီ</w:t>
      </w:r>
      <w:r>
        <w:rPr>
          <w:color w:val="231F20"/>
          <w:spacing w:val="-8"/>
        </w:rPr>
        <w:t xml:space="preserve"> </w:t>
      </w:r>
      <w:r>
        <w:rPr>
          <w:color w:val="231F20"/>
        </w:rPr>
        <w:t>တခြား၊</w:t>
      </w:r>
      <w:r>
        <w:rPr>
          <w:color w:val="231F20"/>
          <w:spacing w:val="-8"/>
        </w:rPr>
        <w:t xml:space="preserve"> </w:t>
      </w:r>
      <w:r>
        <w:rPr>
          <w:color w:val="231F20"/>
        </w:rPr>
        <w:t>နှင့်</w:t>
      </w:r>
      <w:r>
        <w:rPr>
          <w:color w:val="231F20"/>
          <w:spacing w:val="-8"/>
        </w:rPr>
        <w:t xml:space="preserve"> </w:t>
      </w:r>
      <w:r>
        <w:rPr>
          <w:color w:val="231F20"/>
        </w:rPr>
        <w:t>၌</w:t>
      </w:r>
      <w:r>
        <w:rPr>
          <w:color w:val="231F20"/>
          <w:spacing w:val="-8"/>
        </w:rPr>
        <w:t xml:space="preserve"> </w:t>
      </w:r>
      <w:r>
        <w:rPr>
          <w:color w:val="231F20"/>
        </w:rPr>
        <w:t>တစ်ခု</w:t>
      </w:r>
      <w:r>
        <w:rPr>
          <w:color w:val="231F20"/>
          <w:spacing w:val="-8"/>
        </w:rPr>
        <w:t xml:space="preserve"> </w:t>
      </w:r>
      <w:r>
        <w:rPr>
          <w:color w:val="231F20"/>
        </w:rPr>
        <w:t>agglutinating</w:t>
      </w:r>
      <w:r>
        <w:rPr>
          <w:color w:val="231F20"/>
          <w:spacing w:val="-8"/>
        </w:rPr>
        <w:t xml:space="preserve"> </w:t>
      </w:r>
      <w:r>
        <w:rPr>
          <w:color w:val="231F20"/>
        </w:rPr>
        <w:t>ဘာသာစကားသည် စက်ပိုင်းဆိုင်ရာတွင် တွဲလျက် ရှိသည်။</w:t>
      </w:r>
    </w:p>
    <w:p w:rsidR="00FC077F" w:rsidRDefault="002176C3">
      <w:pPr>
        <w:pStyle w:val="BodyText"/>
        <w:spacing w:line="249" w:lineRule="auto"/>
        <w:ind w:left="64" w:right="66" w:firstLine="199"/>
      </w:pPr>
      <w:r>
        <w:rPr>
          <w:color w:val="231F20"/>
        </w:rPr>
        <w:t>ဆယ့်ကိုးရာစုတစ်လျှောက်တွင် မျိုးရိုးဗီဇနှင့် အမျိုးအစားခွဲခြမ်းစိတ်ဖြာနည်းများ</w:t>
      </w:r>
      <w:r>
        <w:rPr>
          <w:color w:val="231F20"/>
          <w:spacing w:val="-7"/>
        </w:rPr>
        <w:t xml:space="preserve"> </w:t>
      </w:r>
      <w:r>
        <w:rPr>
          <w:color w:val="231F20"/>
        </w:rPr>
        <w:t>အမျိုးအစားခွဲခြားခြင်း။</w:t>
      </w:r>
      <w:r>
        <w:rPr>
          <w:color w:val="231F20"/>
          <w:spacing w:val="-7"/>
        </w:rPr>
        <w:t xml:space="preserve"> </w:t>
      </w:r>
      <w:r>
        <w:rPr>
          <w:color w:val="231F20"/>
        </w:rPr>
        <w:t>ဘာသာစကားများ</w:t>
      </w:r>
      <w:r>
        <w:rPr>
          <w:color w:val="231F20"/>
          <w:spacing w:val="-7"/>
        </w:rPr>
        <w:t xml:space="preserve"> </w:t>
      </w:r>
      <w:r>
        <w:rPr>
          <w:color w:val="231F20"/>
        </w:rPr>
        <w:t>ပါ့</w:t>
      </w:r>
      <w:r>
        <w:rPr>
          <w:color w:val="231F20"/>
          <w:spacing w:val="-7"/>
        </w:rPr>
        <w:t xml:space="preserve"> </w:t>
      </w:r>
      <w:r>
        <w:rPr>
          <w:color w:val="231F20"/>
        </w:rPr>
        <w:t>ကွဲပြားသည်။</w:t>
      </w:r>
      <w:r>
        <w:rPr>
          <w:color w:val="231F20"/>
          <w:spacing w:val="-7"/>
        </w:rPr>
        <w:t xml:space="preserve"> </w:t>
      </w:r>
      <w:r>
        <w:rPr>
          <w:color w:val="231F20"/>
        </w:rPr>
        <w:t>ထဲသို့</w:t>
      </w:r>
      <w:r>
        <w:rPr>
          <w:color w:val="231F20"/>
          <w:spacing w:val="-7"/>
        </w:rPr>
        <w:t xml:space="preserve"> </w:t>
      </w:r>
      <w:r>
        <w:rPr>
          <w:color w:val="231F20"/>
        </w:rPr>
        <w:t>နှစ်ခု</w:t>
      </w:r>
      <w:r>
        <w:rPr>
          <w:color w:val="231F20"/>
          <w:spacing w:val="-7"/>
        </w:rPr>
        <w:t xml:space="preserve"> </w:t>
      </w:r>
      <w:r>
        <w:rPr>
          <w:color w:val="231F20"/>
        </w:rPr>
        <w:t>မတူဘူး။</w:t>
      </w:r>
      <w:r>
        <w:rPr>
          <w:color w:val="231F20"/>
          <w:spacing w:val="-7"/>
        </w:rPr>
        <w:t xml:space="preserve"> </w:t>
      </w:r>
      <w:r>
        <w:rPr>
          <w:color w:val="231F20"/>
        </w:rPr>
        <w:t>ကျောင်းများ</w:t>
      </w:r>
      <w:r>
        <w:rPr>
          <w:color w:val="231F20"/>
          <w:spacing w:val="-7"/>
        </w:rPr>
        <w:t xml:space="preserve"> </w:t>
      </w:r>
      <w:r>
        <w:rPr>
          <w:color w:val="231F20"/>
        </w:rPr>
        <w:t>သမိုင်းဘာသာဗေဒ</w:t>
      </w:r>
      <w:r>
        <w:rPr>
          <w:color w:val="231F20"/>
          <w:spacing w:val="-7"/>
        </w:rPr>
        <w:t xml:space="preserve"> </w:t>
      </w:r>
      <w:r>
        <w:rPr>
          <w:color w:val="231F20"/>
        </w:rPr>
        <w:t>ပါ့</w:t>
      </w:r>
      <w:r>
        <w:rPr>
          <w:color w:val="231F20"/>
          <w:spacing w:val="-7"/>
        </w:rPr>
        <w:t xml:space="preserve"> </w:t>
      </w:r>
      <w:r>
        <w:rPr>
          <w:color w:val="231F20"/>
        </w:rPr>
        <w:t>အာရုံစူးစိုက်ပါ။</w:t>
      </w:r>
      <w:r>
        <w:rPr>
          <w:color w:val="231F20"/>
          <w:spacing w:val="-7"/>
        </w:rPr>
        <w:t xml:space="preserve"> </w:t>
      </w:r>
      <w:r>
        <w:rPr>
          <w:color w:val="231F20"/>
        </w:rPr>
        <w:t>on</w:t>
      </w:r>
      <w:r>
        <w:rPr>
          <w:color w:val="231F20"/>
          <w:spacing w:val="-7"/>
        </w:rPr>
        <w:t xml:space="preserve"> </w:t>
      </w:r>
      <w:r>
        <w:rPr>
          <w:color w:val="231F20"/>
        </w:rPr>
        <w:t>အဆိုပါ</w:t>
      </w:r>
      <w:r>
        <w:rPr>
          <w:color w:val="231F20"/>
          <w:spacing w:val="-7"/>
        </w:rPr>
        <w:t xml:space="preserve"> </w:t>
      </w:r>
      <w:r>
        <w:rPr>
          <w:color w:val="231F20"/>
        </w:rPr>
        <w:t>မျိုးရိုး</w:t>
      </w:r>
      <w:r>
        <w:rPr>
          <w:color w:val="231F20"/>
          <w:spacing w:val="-7"/>
        </w:rPr>
        <w:t xml:space="preserve"> </w:t>
      </w:r>
      <w:r>
        <w:rPr>
          <w:color w:val="231F20"/>
        </w:rPr>
        <w:t>ဆက်ဆံရေး</w:t>
      </w:r>
      <w:r>
        <w:rPr>
          <w:color w:val="231F20"/>
          <w:spacing w:val="-7"/>
        </w:rPr>
        <w:t xml:space="preserve"> </w:t>
      </w:r>
      <w:r>
        <w:rPr>
          <w:color w:val="231F20"/>
        </w:rPr>
        <w:t>တို့တွင်</w:t>
      </w:r>
      <w:r>
        <w:rPr>
          <w:color w:val="231F20"/>
          <w:spacing w:val="-7"/>
        </w:rPr>
        <w:t xml:space="preserve"> </w:t>
      </w:r>
      <w:r>
        <w:rPr>
          <w:color w:val="231F20"/>
        </w:rPr>
        <w:t>ဘာသာစကားများ</w:t>
      </w:r>
      <w:r>
        <w:rPr>
          <w:color w:val="231F20"/>
          <w:spacing w:val="-7"/>
        </w:rPr>
        <w:t xml:space="preserve"> </w:t>
      </w:r>
      <w:r>
        <w:rPr>
          <w:color w:val="231F20"/>
          <w:spacing w:val="-2"/>
        </w:rPr>
        <w:t xml:space="preserve">အင်ဒို-ဥရောပမိသားစု </w:t>
      </w:r>
      <w:r>
        <w:rPr>
          <w:color w:val="231F20"/>
        </w:rPr>
        <w:t>မှ ဥပဒေများ တည်ထောင်ခြင်းအပေါ် အခြေခံ၍ ပိုမိုကောင်းမွန်သော သဘာဝ သိပ္ပံပုံစံ နည်းလမ်းများကို တီထွင်ထုတ်လုပ်ခဲ့သည်။ ဤသည်မှာ ၁၉ ရာစုနှင့် နှစ်ဆယ် အစောပိုင်း ရာစုနှစ်များ ၏ လွှမ်းမိုးထားသော ဘာသာဗေဒ ဖြစ်ပေလိမ့်မည်။</w:t>
      </w:r>
      <w:r>
        <w:rPr>
          <w:color w:val="231F20"/>
          <w:spacing w:val="-2"/>
        </w:rPr>
        <w:t xml:space="preserve"> </w:t>
      </w:r>
      <w:r>
        <w:rPr>
          <w:color w:val="231F20"/>
        </w:rPr>
        <w:t>(ကျူတီ၊</w:t>
      </w:r>
      <w:r>
        <w:rPr>
          <w:color w:val="231F20"/>
          <w:spacing w:val="-2"/>
        </w:rPr>
        <w:t xml:space="preserve"> </w:t>
      </w:r>
      <w:r>
        <w:rPr>
          <w:color w:val="231F20"/>
        </w:rPr>
        <w:t>ဒီ</w:t>
      </w:r>
      <w:r>
        <w:rPr>
          <w:color w:val="231F20"/>
          <w:spacing w:val="-2"/>
        </w:rPr>
        <w:t xml:space="preserve"> </w:t>
      </w:r>
      <w:r>
        <w:rPr>
          <w:color w:val="231F20"/>
        </w:rPr>
        <w:t>ထုထည်)။</w:t>
      </w:r>
      <w:r>
        <w:rPr>
          <w:color w:val="231F20"/>
          <w:spacing w:val="-2"/>
        </w:rPr>
        <w:t xml:space="preserve"> </w:t>
      </w:r>
      <w:r>
        <w:rPr>
          <w:color w:val="231F20"/>
        </w:rPr>
        <w:t>မှာ</w:t>
      </w:r>
      <w:r>
        <w:rPr>
          <w:color w:val="231F20"/>
          <w:spacing w:val="-2"/>
        </w:rPr>
        <w:t xml:space="preserve"> </w:t>
      </w:r>
      <w:r>
        <w:rPr>
          <w:color w:val="231F20"/>
        </w:rPr>
        <w:t>အဆိုပါ</w:t>
      </w:r>
      <w:r>
        <w:rPr>
          <w:color w:val="231F20"/>
          <w:spacing w:val="-2"/>
        </w:rPr>
        <w:t xml:space="preserve"> </w:t>
      </w:r>
      <w:r>
        <w:rPr>
          <w:color w:val="231F20"/>
        </w:rPr>
        <w:t>အတူတူပါပဲ။</w:t>
      </w:r>
      <w:r>
        <w:rPr>
          <w:color w:val="231F20"/>
          <w:spacing w:val="-2"/>
        </w:rPr>
        <w:t xml:space="preserve"> </w:t>
      </w:r>
      <w:r>
        <w:rPr>
          <w:color w:val="231F20"/>
        </w:rPr>
        <w:t>အချိန်၊</w:t>
      </w:r>
      <w:r>
        <w:rPr>
          <w:color w:val="231F20"/>
          <w:spacing w:val="-2"/>
        </w:rPr>
        <w:t xml:space="preserve"> </w:t>
      </w:r>
      <w:r>
        <w:rPr>
          <w:color w:val="231F20"/>
        </w:rPr>
        <w:t>a</w:t>
      </w:r>
      <w:r>
        <w:rPr>
          <w:color w:val="231F20"/>
          <w:spacing w:val="-2"/>
        </w:rPr>
        <w:t xml:space="preserve"> </w:t>
      </w:r>
      <w:r>
        <w:rPr>
          <w:color w:val="231F20"/>
        </w:rPr>
        <w:t>လူနည်းစု</w:t>
      </w:r>
      <w:r>
        <w:rPr>
          <w:color w:val="231F20"/>
          <w:spacing w:val="-2"/>
        </w:rPr>
        <w:t xml:space="preserve"> </w:t>
      </w:r>
      <w:r>
        <w:rPr>
          <w:color w:val="231F20"/>
        </w:rPr>
        <w:t>ဘာသာဗေဒ၊</w:t>
      </w:r>
      <w:r>
        <w:rPr>
          <w:color w:val="231F20"/>
          <w:spacing w:val="-2"/>
        </w:rPr>
        <w:t xml:space="preserve"> </w:t>
      </w:r>
      <w:r>
        <w:rPr>
          <w:color w:val="231F20"/>
        </w:rPr>
        <w:t>ထွက်လာတယ်။</w:t>
      </w:r>
      <w:r>
        <w:rPr>
          <w:color w:val="231F20"/>
          <w:spacing w:val="-13"/>
        </w:rPr>
        <w:t xml:space="preserve"> </w:t>
      </w:r>
      <w:r>
        <w:rPr>
          <w:color w:val="231F20"/>
        </w:rPr>
        <w:t>၏</w:t>
      </w:r>
      <w:r>
        <w:rPr>
          <w:color w:val="231F20"/>
          <w:spacing w:val="-12"/>
        </w:rPr>
        <w:t xml:space="preserve"> </w:t>
      </w:r>
      <w:r>
        <w:rPr>
          <w:color w:val="231F20"/>
        </w:rPr>
        <w:t>အဆိုပါ</w:t>
      </w:r>
      <w:r>
        <w:rPr>
          <w:color w:val="231F20"/>
          <w:spacing w:val="-13"/>
        </w:rPr>
        <w:t xml:space="preserve"> </w:t>
      </w:r>
      <w:r>
        <w:rPr>
          <w:color w:val="231F20"/>
        </w:rPr>
        <w:t>အလုပ်</w:t>
      </w:r>
      <w:r>
        <w:rPr>
          <w:color w:val="231F20"/>
          <w:spacing w:val="-12"/>
        </w:rPr>
        <w:t xml:space="preserve"> </w:t>
      </w:r>
      <w:r>
        <w:rPr>
          <w:color w:val="231F20"/>
        </w:rPr>
        <w:t>၏</w:t>
      </w:r>
      <w:r>
        <w:rPr>
          <w:color w:val="231F20"/>
          <w:spacing w:val="-13"/>
        </w:rPr>
        <w:t xml:space="preserve"> </w:t>
      </w:r>
      <w:r>
        <w:rPr>
          <w:color w:val="231F20"/>
        </w:rPr>
        <w:t>Wilhelm</w:t>
      </w:r>
      <w:r>
        <w:rPr>
          <w:color w:val="231F20"/>
          <w:spacing w:val="-12"/>
        </w:rPr>
        <w:t xml:space="preserve"> </w:t>
      </w:r>
      <w:r>
        <w:rPr>
          <w:color w:val="231F20"/>
        </w:rPr>
        <w:t>ဗွ</w:t>
      </w:r>
      <w:r>
        <w:rPr>
          <w:color w:val="231F20"/>
        </w:rPr>
        <w:t>န်</w:t>
      </w:r>
      <w:r>
        <w:rPr>
          <w:color w:val="231F20"/>
          <w:spacing w:val="-13"/>
        </w:rPr>
        <w:t xml:space="preserve"> </w:t>
      </w:r>
      <w:r>
        <w:rPr>
          <w:color w:val="231F20"/>
        </w:rPr>
        <w:t>Humboldt</w:t>
      </w:r>
      <w:r>
        <w:rPr>
          <w:color w:val="231F20"/>
          <w:spacing w:val="-12"/>
        </w:rPr>
        <w:t xml:space="preserve"> </w:t>
      </w:r>
      <w:r>
        <w:rPr>
          <w:color w:val="231F20"/>
        </w:rPr>
        <w:t>(၁၇၆၇–၁၈၃၅)၊</w:t>
      </w:r>
      <w:r>
        <w:rPr>
          <w:color w:val="231F20"/>
          <w:spacing w:val="-13"/>
        </w:rPr>
        <w:t xml:space="preserve"> </w:t>
      </w:r>
      <w:r>
        <w:rPr>
          <w:color w:val="231F20"/>
        </w:rPr>
        <w:t>ပါ့</w:t>
      </w:r>
      <w:r>
        <w:rPr>
          <w:color w:val="231F20"/>
          <w:spacing w:val="-12"/>
        </w:rPr>
        <w:t xml:space="preserve"> </w:t>
      </w:r>
      <w:r>
        <w:rPr>
          <w:color w:val="231F20"/>
        </w:rPr>
        <w:t>ရှာသည်။</w:t>
      </w:r>
      <w:r>
        <w:rPr>
          <w:color w:val="231F20"/>
          <w:spacing w:val="-13"/>
        </w:rPr>
        <w:t xml:space="preserve"> </w:t>
      </w:r>
      <w:r>
        <w:rPr>
          <w:color w:val="231F20"/>
        </w:rPr>
        <w:t>ရန်</w:t>
      </w:r>
      <w:r>
        <w:rPr>
          <w:color w:val="231F20"/>
          <w:spacing w:val="-12"/>
        </w:rPr>
        <w:t xml:space="preserve"> </w:t>
      </w:r>
      <w:r>
        <w:rPr>
          <w:color w:val="231F20"/>
        </w:rPr>
        <w:t>ခွဲခြမ်းစိတ်ဖြာပါ။</w:t>
      </w:r>
      <w:r>
        <w:rPr>
          <w:color w:val="231F20"/>
          <w:spacing w:val="-2"/>
        </w:rPr>
        <w:t xml:space="preserve"> </w:t>
      </w:r>
      <w:r>
        <w:rPr>
          <w:color w:val="231F20"/>
        </w:rPr>
        <w:t>အကြီးမြတ်ဆုံး</w:t>
      </w:r>
      <w:r>
        <w:rPr>
          <w:color w:val="231F20"/>
          <w:spacing w:val="-2"/>
        </w:rPr>
        <w:t xml:space="preserve"> </w:t>
      </w:r>
      <w:r>
        <w:rPr>
          <w:color w:val="231F20"/>
        </w:rPr>
        <w:t>ဖြစ်နိုင်သည်။</w:t>
      </w:r>
      <w:r>
        <w:rPr>
          <w:color w:val="231F20"/>
          <w:spacing w:val="-2"/>
        </w:rPr>
        <w:t xml:space="preserve"> </w:t>
      </w:r>
      <w:r>
        <w:rPr>
          <w:color w:val="231F20"/>
        </w:rPr>
        <w:t>မျိုးစုံ</w:t>
      </w:r>
      <w:r>
        <w:rPr>
          <w:color w:val="231F20"/>
          <w:spacing w:val="-2"/>
        </w:rPr>
        <w:t xml:space="preserve"> </w:t>
      </w:r>
      <w:r>
        <w:rPr>
          <w:color w:val="231F20"/>
        </w:rPr>
        <w:t>၏</w:t>
      </w:r>
      <w:r>
        <w:rPr>
          <w:color w:val="231F20"/>
          <w:spacing w:val="-2"/>
        </w:rPr>
        <w:t xml:space="preserve"> </w:t>
      </w:r>
      <w:r>
        <w:rPr>
          <w:color w:val="231F20"/>
        </w:rPr>
        <w:t>ဘာသာစကား</w:t>
      </w:r>
      <w:r>
        <w:rPr>
          <w:color w:val="231F20"/>
          <w:spacing w:val="-2"/>
        </w:rPr>
        <w:t xml:space="preserve"> </w:t>
      </w:r>
      <w:r>
        <w:rPr>
          <w:color w:val="231F20"/>
        </w:rPr>
        <w:t>အမျိုးအစားများ</w:t>
      </w:r>
      <w:r>
        <w:rPr>
          <w:color w:val="231F20"/>
          <w:spacing w:val="-2"/>
        </w:rPr>
        <w:t xml:space="preserve"> </w:t>
      </w:r>
      <w:r>
        <w:rPr>
          <w:color w:val="231F20"/>
        </w:rPr>
        <w:t>၌</w:t>
      </w:r>
      <w:r>
        <w:rPr>
          <w:color w:val="231F20"/>
          <w:spacing w:val="-2"/>
        </w:rPr>
        <w:t xml:space="preserve"> </w:t>
      </w:r>
      <w:r>
        <w:rPr>
          <w:color w:val="231F20"/>
        </w:rPr>
        <w:t>အမိန့်</w:t>
      </w:r>
      <w:r>
        <w:rPr>
          <w:color w:val="231F20"/>
          <w:spacing w:val="-2"/>
        </w:rPr>
        <w:t xml:space="preserve"> </w:t>
      </w:r>
      <w:r>
        <w:rPr>
          <w:color w:val="231F20"/>
        </w:rPr>
        <w:t>ရန်</w:t>
      </w:r>
      <w:r>
        <w:rPr>
          <w:color w:val="231F20"/>
          <w:spacing w:val="-2"/>
        </w:rPr>
        <w:t xml:space="preserve"> </w:t>
      </w:r>
      <w:r>
        <w:rPr>
          <w:color w:val="231F20"/>
        </w:rPr>
        <w:t>ဖော်ထုတ်</w:t>
      </w:r>
      <w:r>
        <w:rPr>
          <w:color w:val="231F20"/>
          <w:spacing w:val="-2"/>
        </w:rPr>
        <w:t xml:space="preserve"> </w:t>
      </w:r>
      <w:r>
        <w:rPr>
          <w:color w:val="231F20"/>
        </w:rPr>
        <w:t>အဆိုပါ</w:t>
      </w:r>
      <w:r>
        <w:rPr>
          <w:color w:val="231F20"/>
          <w:spacing w:val="-2"/>
        </w:rPr>
        <w:t xml:space="preserve"> </w:t>
      </w:r>
      <w:r>
        <w:rPr>
          <w:color w:val="231F20"/>
        </w:rPr>
        <w:t>တစ်ခုချင်းစီ၏ သီးခြားအနှစ်သာရ။</w:t>
      </w:r>
    </w:p>
    <w:p w:rsidR="00FC077F" w:rsidRDefault="00FC077F">
      <w:pPr>
        <w:pStyle w:val="BodyText"/>
        <w:spacing w:before="83"/>
        <w:jc w:val="left"/>
      </w:pPr>
    </w:p>
    <w:p w:rsidR="00FC077F" w:rsidRDefault="002176C3">
      <w:pPr>
        <w:spacing w:before="1"/>
        <w:ind w:left="64"/>
        <w:rPr>
          <w:i/>
          <w:sz w:val="20"/>
        </w:rPr>
      </w:pPr>
      <w:r>
        <w:rPr>
          <w:i/>
          <w:color w:val="231F20"/>
          <w:spacing w:val="-2"/>
          <w:sz w:val="20"/>
        </w:rPr>
        <w:t>Humboldt</w:t>
      </w:r>
    </w:p>
    <w:p w:rsidR="00FC077F" w:rsidRDefault="002176C3">
      <w:pPr>
        <w:pStyle w:val="BodyText"/>
        <w:spacing w:before="9" w:line="249" w:lineRule="auto"/>
        <w:ind w:left="64" w:right="67"/>
      </w:pPr>
      <w:r>
        <w:rPr>
          <w:color w:val="231F20"/>
        </w:rPr>
        <w:t xml:space="preserve">Humboldt သည် Basque၊ Sanskrit၊ Chinese နှင့် Old Javanese တို့ကဲ့သို့ ကွဲပြားသော ဘာသာစကားများကို သရုပ်ဖော်ခွဲခြမ်းစိတ်ဖြာမှုပြုလုပ်သော ဘာသာစကားများစွာကို လေ့လာသူဖြစ်ပြီး သံတမန်၊ တွေးခေါ်ပညာရှင်နှင့် ကျောင်းသားတစ်ဦးဖြစ်သည်။ </w:t>
      </w:r>
      <w:r>
        <w:rPr>
          <w:color w:val="3F7F7F"/>
          <w:vertAlign w:val="superscript"/>
        </w:rPr>
        <w:t>၁</w:t>
      </w:r>
      <w:r>
        <w:rPr>
          <w:color w:val="3F7F7F"/>
        </w:rPr>
        <w:t xml:space="preserve"> </w:t>
      </w:r>
      <w:r>
        <w:rPr>
          <w:color w:val="231F20"/>
        </w:rPr>
        <w:t xml:space="preserve">Humboldt သည် glottophile အမျိုးအစားကိုကိုယ်စားပြုသည်။ 1803 ခုနှစ် စာတစ်စောင်တွင် သူဤသို့ရေးသားခဲ့သည်– “ </w:t>
      </w:r>
      <w:r>
        <w:rPr>
          <w:color w:val="231F20"/>
          <w:spacing w:val="-4"/>
        </w:rPr>
        <w:t xml:space="preserve">အတူ </w:t>
      </w:r>
      <w:r>
        <w:rPr>
          <w:color w:val="231F20"/>
        </w:rPr>
        <w:t>ဝင်ရတာ ဝမ်းသာပါတယ်။</w:t>
      </w:r>
    </w:p>
    <w:p w:rsidR="00FC077F" w:rsidRDefault="002176C3">
      <w:pPr>
        <w:spacing w:before="180" w:line="232" w:lineRule="auto"/>
        <w:ind w:left="212" w:right="64" w:hanging="142"/>
        <w:rPr>
          <w:sz w:val="16"/>
        </w:rPr>
      </w:pPr>
      <w:r>
        <w:rPr>
          <w:position w:val="6"/>
          <w:sz w:val="12"/>
        </w:rPr>
        <w:t>၁</w:t>
      </w:r>
      <w:r>
        <w:rPr>
          <w:spacing w:val="40"/>
          <w:position w:val="6"/>
          <w:sz w:val="12"/>
        </w:rPr>
        <w:t xml:space="preserve"> </w:t>
      </w:r>
      <w:r>
        <w:rPr>
          <w:sz w:val="16"/>
        </w:rPr>
        <w:t>Humboldt ကို ကိုးကား၍ စာသား၏ ပထမဆုံးထုတ်ဝေခြင်း သို့မဟုတ် တင်ပြသည့်ရက်စွဲကို ပေးပြီးနောက်တွင်၊</w:t>
      </w:r>
      <w:r>
        <w:rPr>
          <w:spacing w:val="40"/>
          <w:sz w:val="16"/>
        </w:rPr>
        <w:t xml:space="preserve"> </w:t>
      </w:r>
      <w:r>
        <w:rPr>
          <w:i/>
          <w:sz w:val="16"/>
        </w:rPr>
        <w:t xml:space="preserve">Gesammelte Schriften </w:t>
      </w:r>
      <w:r>
        <w:rPr>
          <w:sz w:val="16"/>
        </w:rPr>
        <w:t xml:space="preserve">( </w:t>
      </w:r>
      <w:r>
        <w:rPr>
          <w:i/>
          <w:sz w:val="16"/>
        </w:rPr>
        <w:t xml:space="preserve">GS မှ မှတ်ချက်ပြုထားသည် </w:t>
      </w:r>
      <w:r>
        <w:rPr>
          <w:sz w:val="16"/>
        </w:rPr>
        <w:t>) ရှိ ထုထည်နှင့် စာမျက်နှာ ။</w:t>
      </w:r>
    </w:p>
    <w:p w:rsidR="00FC077F" w:rsidRDefault="00FC077F">
      <w:pPr>
        <w:spacing w:line="232" w:lineRule="auto"/>
        <w:rPr>
          <w:sz w:val="16"/>
        </w:rPr>
        <w:sectPr w:rsidR="00FC077F">
          <w:pgSz w:w="7490" w:h="11820"/>
          <w:pgMar w:top="280" w:right="566" w:bottom="280" w:left="566" w:header="720" w:footer="720" w:gutter="0"/>
          <w:cols w:space="720"/>
        </w:sectPr>
      </w:pPr>
    </w:p>
    <w:p w:rsidR="00FC077F" w:rsidRDefault="002176C3">
      <w:pPr>
        <w:tabs>
          <w:tab w:val="right" w:pos="6291"/>
        </w:tabs>
        <w:spacing w:before="81"/>
        <w:ind w:left="2337"/>
        <w:rPr>
          <w:sz w:val="20"/>
        </w:rPr>
      </w:pPr>
      <w:r>
        <w:rPr>
          <w:i/>
          <w:sz w:val="20"/>
        </w:rPr>
        <w:t>ဘာသာဗေဒ</w:t>
      </w:r>
      <w:r>
        <w:rPr>
          <w:i/>
          <w:spacing w:val="-11"/>
          <w:sz w:val="20"/>
        </w:rPr>
        <w:t xml:space="preserve"> </w:t>
      </w:r>
      <w:r>
        <w:rPr>
          <w:i/>
          <w:spacing w:val="-2"/>
          <w:sz w:val="20"/>
        </w:rPr>
        <w:t xml:space="preserve">ဆက်စပ်မှု </w:t>
      </w:r>
      <w:r>
        <w:rPr>
          <w:sz w:val="20"/>
        </w:rPr>
        <w:tab/>
      </w:r>
      <w:r>
        <w:rPr>
          <w:spacing w:val="-5"/>
          <w:sz w:val="20"/>
        </w:rPr>
        <w:t>၅၁</w:t>
      </w:r>
    </w:p>
    <w:p w:rsidR="00FC077F" w:rsidRDefault="002176C3">
      <w:pPr>
        <w:pStyle w:val="BodyText"/>
        <w:spacing w:before="7"/>
        <w:jc w:val="left"/>
        <w:rPr>
          <w:sz w:val="3"/>
        </w:rPr>
      </w:pPr>
      <w:r>
        <w:rPr>
          <w:noProof/>
          <w:sz w:val="3"/>
        </w:rPr>
        <mc:AlternateContent>
          <mc:Choice Requires="wps">
            <w:drawing>
              <wp:anchor distT="0" distB="0" distL="0" distR="0" simplePos="0" relativeHeight="487613440" behindDoc="1" locked="0" layoutInCell="1" allowOverlap="1">
                <wp:simplePos x="0" y="0"/>
                <wp:positionH relativeFrom="page">
                  <wp:posOffset>406526</wp:posOffset>
                </wp:positionH>
                <wp:positionV relativeFrom="paragraph">
                  <wp:posOffset>42201</wp:posOffset>
                </wp:positionV>
                <wp:extent cx="3947795" cy="6350"/>
                <wp:effectExtent l="0" t="0" r="0" b="0"/>
                <wp:wrapTopAndBottom/>
                <wp:docPr id="51" name="Graphic 5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6E1B14A0" id="Graphic 51" o:spid="_x0000_s1026" style="position:absolute;margin-left:32pt;margin-top:3.3pt;width:310.85pt;height:.5pt;z-index:-15703040;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75" w:right="56"/>
      </w:pPr>
      <w:r>
        <w:rPr>
          <w:color w:val="231F20"/>
        </w:rPr>
        <w:t xml:space="preserve">ဘာသာစကားအသစ်တစ်ခုစီသည် တွေးခေါ်မှုနှင့် ခံစားချက်စနစ်သစ်တစ်ခုသို့ ကျွန်ုပ်အား အဆုံးမဲ့ပျော်ရွှင်မှုကို ဆောင်ကြဉ်းပေးသည်" (Swiggers </w:t>
      </w:r>
      <w:r>
        <w:rPr>
          <w:color w:val="3F7F7F"/>
        </w:rPr>
        <w:t xml:space="preserve">1985 </w:t>
      </w:r>
      <w:r>
        <w:rPr>
          <w:color w:val="231F20"/>
        </w:rPr>
        <w:t>: 729; ကျွန်ုပ်၏ဘာသာပြန်ချက်)။</w:t>
      </w:r>
    </w:p>
    <w:p w:rsidR="00FC077F" w:rsidRDefault="002176C3">
      <w:pPr>
        <w:pStyle w:val="BodyText"/>
        <w:spacing w:line="249" w:lineRule="auto"/>
        <w:ind w:left="75" w:right="55" w:firstLine="199"/>
      </w:pPr>
      <w:r>
        <w:rPr>
          <w:color w:val="231F20"/>
        </w:rPr>
        <w:t>Humboldt ၏ဘာသာစကား၏ပုံတွင် အရေးကြီးသော universalist အစိတ်အပိုင်းတစ်ခုပါဝင်သော်လည်း၊</w:t>
      </w:r>
      <w:r>
        <w:rPr>
          <w:color w:val="231F20"/>
          <w:spacing w:val="-5"/>
        </w:rPr>
        <w:t xml:space="preserve"> </w:t>
      </w:r>
      <w:r>
        <w:rPr>
          <w:color w:val="231F20"/>
        </w:rPr>
        <w:t>၌</w:t>
      </w:r>
      <w:r>
        <w:rPr>
          <w:color w:val="231F20"/>
          <w:spacing w:val="-5"/>
        </w:rPr>
        <w:t xml:space="preserve"> </w:t>
      </w:r>
      <w:r>
        <w:rPr>
          <w:color w:val="231F20"/>
        </w:rPr>
        <w:t>၎င်း၏</w:t>
      </w:r>
      <w:r>
        <w:rPr>
          <w:color w:val="231F20"/>
          <w:spacing w:val="-5"/>
        </w:rPr>
        <w:t xml:space="preserve"> </w:t>
      </w:r>
      <w:r>
        <w:rPr>
          <w:color w:val="231F20"/>
        </w:rPr>
        <w:t>ကျယ်ပြန့်</w:t>
      </w:r>
      <w:r>
        <w:rPr>
          <w:color w:val="231F20"/>
          <w:spacing w:val="-5"/>
        </w:rPr>
        <w:t xml:space="preserve"> </w:t>
      </w:r>
      <w:r>
        <w:rPr>
          <w:color w:val="231F20"/>
        </w:rPr>
        <w:t>လိုင်းများ</w:t>
      </w:r>
      <w:r>
        <w:rPr>
          <w:color w:val="231F20"/>
          <w:spacing w:val="-5"/>
        </w:rPr>
        <w:t xml:space="preserve"> </w:t>
      </w:r>
      <w:r>
        <w:rPr>
          <w:color w:val="231F20"/>
        </w:rPr>
        <w:t>အဲဒါ</w:t>
      </w:r>
      <w:r>
        <w:rPr>
          <w:color w:val="231F20"/>
          <w:spacing w:val="-5"/>
        </w:rPr>
        <w:t xml:space="preserve"> </w:t>
      </w:r>
      <w:r>
        <w:rPr>
          <w:color w:val="231F20"/>
        </w:rPr>
        <w:t>ဆွဲသည်။</w:t>
      </w:r>
      <w:r>
        <w:rPr>
          <w:color w:val="231F20"/>
          <w:spacing w:val="-5"/>
        </w:rPr>
        <w:t xml:space="preserve"> </w:t>
      </w:r>
      <w:r>
        <w:rPr>
          <w:color w:val="231F20"/>
        </w:rPr>
        <w:t>ထွက်</w:t>
      </w:r>
      <w:r>
        <w:rPr>
          <w:color w:val="231F20"/>
          <w:spacing w:val="-5"/>
        </w:rPr>
        <w:t xml:space="preserve"> </w:t>
      </w:r>
      <w:r>
        <w:rPr>
          <w:color w:val="231F20"/>
        </w:rPr>
        <w:t>အဆိုပါ</w:t>
      </w:r>
      <w:r>
        <w:rPr>
          <w:color w:val="231F20"/>
          <w:spacing w:val="-5"/>
        </w:rPr>
        <w:t xml:space="preserve"> </w:t>
      </w:r>
      <w:r>
        <w:rPr>
          <w:color w:val="231F20"/>
        </w:rPr>
        <w:t>ဂယက်</w:t>
      </w:r>
      <w:r>
        <w:rPr>
          <w:color w:val="231F20"/>
          <w:spacing w:val="-5"/>
        </w:rPr>
        <w:t xml:space="preserve"> </w:t>
      </w:r>
      <w:r>
        <w:rPr>
          <w:color w:val="231F20"/>
        </w:rPr>
        <w:t>၏</w:t>
      </w:r>
      <w:r>
        <w:rPr>
          <w:color w:val="231F20"/>
          <w:spacing w:val="-5"/>
        </w:rPr>
        <w:t xml:space="preserve"> </w:t>
      </w:r>
      <w:r>
        <w:rPr>
          <w:color w:val="231F20"/>
        </w:rPr>
        <w:t>အချစ်ရေး</w:t>
      </w:r>
      <w:r>
        <w:rPr>
          <w:color w:val="231F20"/>
          <w:spacing w:val="-5"/>
        </w:rPr>
        <w:t xml:space="preserve"> </w:t>
      </w:r>
      <w:r>
        <w:rPr>
          <w:color w:val="231F20"/>
        </w:rPr>
        <w:t xml:space="preserve">သာမညဝါဒ။ </w:t>
      </w:r>
      <w:r>
        <w:rPr>
          <w:color w:val="3F7F7F"/>
          <w:vertAlign w:val="superscript"/>
        </w:rPr>
        <w:t>၂</w:t>
      </w:r>
      <w:r>
        <w:rPr>
          <w:color w:val="3F7F7F"/>
        </w:rPr>
        <w:t xml:space="preserve"> </w:t>
      </w:r>
      <w:r>
        <w:rPr>
          <w:color w:val="231F20"/>
        </w:rPr>
        <w:t>Humboldt အတွက်-</w:t>
      </w:r>
    </w:p>
    <w:p w:rsidR="00FC077F" w:rsidRDefault="002176C3">
      <w:pPr>
        <w:pStyle w:val="ListParagraph"/>
        <w:numPr>
          <w:ilvl w:val="0"/>
          <w:numId w:val="3"/>
        </w:numPr>
        <w:tabs>
          <w:tab w:val="left" w:pos="544"/>
        </w:tabs>
        <w:spacing w:line="230" w:lineRule="exact"/>
        <w:ind w:left="544" w:hanging="270"/>
        <w:jc w:val="both"/>
        <w:rPr>
          <w:sz w:val="20"/>
        </w:rPr>
      </w:pPr>
      <w:r>
        <w:rPr>
          <w:color w:val="231F20"/>
          <w:sz w:val="20"/>
        </w:rPr>
        <w:t>ဗဟု</w:t>
      </w:r>
      <w:r>
        <w:rPr>
          <w:color w:val="231F20"/>
          <w:spacing w:val="-8"/>
          <w:sz w:val="20"/>
        </w:rPr>
        <w:t xml:space="preserve"> </w:t>
      </w:r>
      <w:r>
        <w:rPr>
          <w:color w:val="231F20"/>
          <w:sz w:val="20"/>
        </w:rPr>
        <w:t>နှင့်</w:t>
      </w:r>
      <w:r>
        <w:rPr>
          <w:color w:val="231F20"/>
          <w:spacing w:val="-8"/>
          <w:sz w:val="20"/>
        </w:rPr>
        <w:t xml:space="preserve"> </w:t>
      </w:r>
      <w:r>
        <w:rPr>
          <w:color w:val="231F20"/>
          <w:sz w:val="20"/>
        </w:rPr>
        <w:t>ကွာခြားချက်</w:t>
      </w:r>
      <w:r>
        <w:rPr>
          <w:color w:val="231F20"/>
          <w:spacing w:val="-8"/>
          <w:sz w:val="20"/>
        </w:rPr>
        <w:t xml:space="preserve"> </w:t>
      </w:r>
      <w:r>
        <w:rPr>
          <w:color w:val="231F20"/>
          <w:sz w:val="20"/>
        </w:rPr>
        <w:t>ဖြစ်ကြပါသည်။</w:t>
      </w:r>
      <w:r>
        <w:rPr>
          <w:color w:val="231F20"/>
          <w:spacing w:val="-7"/>
          <w:sz w:val="20"/>
        </w:rPr>
        <w:t xml:space="preserve"> </w:t>
      </w:r>
      <w:r>
        <w:rPr>
          <w:color w:val="231F20"/>
          <w:sz w:val="20"/>
        </w:rPr>
        <w:t>မွေးရာပါ</w:t>
      </w:r>
      <w:r>
        <w:rPr>
          <w:color w:val="231F20"/>
          <w:spacing w:val="-8"/>
          <w:sz w:val="20"/>
        </w:rPr>
        <w:t xml:space="preserve"> </w:t>
      </w:r>
      <w:r>
        <w:rPr>
          <w:color w:val="231F20"/>
          <w:spacing w:val="-2"/>
          <w:sz w:val="20"/>
        </w:rPr>
        <w:t>ကောင်းတယ်</w:t>
      </w:r>
    </w:p>
    <w:p w:rsidR="00FC077F" w:rsidRDefault="002176C3">
      <w:pPr>
        <w:spacing w:before="185" w:line="230" w:lineRule="auto"/>
        <w:ind w:left="75" w:right="56"/>
        <w:jc w:val="both"/>
        <w:rPr>
          <w:sz w:val="18"/>
        </w:rPr>
      </w:pPr>
      <w:r>
        <w:rPr>
          <w:color w:val="231F20"/>
          <w:sz w:val="18"/>
        </w:rPr>
        <w:t>ငါတို့</w:t>
      </w:r>
      <w:r>
        <w:rPr>
          <w:color w:val="231F20"/>
          <w:spacing w:val="-1"/>
          <w:sz w:val="18"/>
        </w:rPr>
        <w:t xml:space="preserve"> </w:t>
      </w:r>
      <w:r>
        <w:rPr>
          <w:color w:val="231F20"/>
          <w:sz w:val="18"/>
        </w:rPr>
        <w:t>မရှိပါ။</w:t>
      </w:r>
      <w:r>
        <w:rPr>
          <w:color w:val="231F20"/>
          <w:spacing w:val="-1"/>
          <w:sz w:val="18"/>
        </w:rPr>
        <w:t xml:space="preserve"> </w:t>
      </w:r>
      <w:r>
        <w:rPr>
          <w:color w:val="231F20"/>
          <w:sz w:val="18"/>
        </w:rPr>
        <w:t>ပြီးပြီ။</w:t>
      </w:r>
      <w:r>
        <w:rPr>
          <w:color w:val="231F20"/>
          <w:spacing w:val="-1"/>
          <w:sz w:val="18"/>
        </w:rPr>
        <w:t xml:space="preserve"> </w:t>
      </w:r>
      <w:r>
        <w:rPr>
          <w:color w:val="231F20"/>
          <w:sz w:val="18"/>
        </w:rPr>
        <w:t>အများကြီး</w:t>
      </w:r>
      <w:r>
        <w:rPr>
          <w:color w:val="231F20"/>
          <w:spacing w:val="-1"/>
          <w:sz w:val="18"/>
        </w:rPr>
        <w:t xml:space="preserve"> </w:t>
      </w:r>
      <w:r>
        <w:rPr>
          <w:color w:val="231F20"/>
          <w:sz w:val="18"/>
        </w:rPr>
        <w:t>အကယ်၍</w:t>
      </w:r>
      <w:r>
        <w:rPr>
          <w:color w:val="231F20"/>
          <w:spacing w:val="-1"/>
          <w:sz w:val="18"/>
        </w:rPr>
        <w:t xml:space="preserve"> </w:t>
      </w:r>
      <w:r>
        <w:rPr>
          <w:color w:val="231F20"/>
          <w:sz w:val="18"/>
        </w:rPr>
        <w:t>ငါတို့</w:t>
      </w:r>
      <w:r>
        <w:rPr>
          <w:color w:val="231F20"/>
          <w:spacing w:val="-1"/>
          <w:sz w:val="18"/>
        </w:rPr>
        <w:t xml:space="preserve"> </w:t>
      </w:r>
      <w:r>
        <w:rPr>
          <w:color w:val="231F20"/>
          <w:sz w:val="18"/>
        </w:rPr>
        <w:t>လုပ်ပါ။</w:t>
      </w:r>
      <w:r>
        <w:rPr>
          <w:color w:val="231F20"/>
          <w:spacing w:val="-1"/>
          <w:sz w:val="18"/>
        </w:rPr>
        <w:t xml:space="preserve"> </w:t>
      </w:r>
      <w:r>
        <w:rPr>
          <w:color w:val="231F20"/>
          <w:sz w:val="18"/>
        </w:rPr>
        <w:t>မဟုတ်ဘူး</w:t>
      </w:r>
      <w:r>
        <w:rPr>
          <w:color w:val="231F20"/>
          <w:spacing w:val="-1"/>
          <w:sz w:val="18"/>
        </w:rPr>
        <w:t xml:space="preserve"> </w:t>
      </w:r>
      <w:r>
        <w:rPr>
          <w:color w:val="231F20"/>
          <w:sz w:val="18"/>
        </w:rPr>
        <w:t>[</w:t>
      </w:r>
      <w:r>
        <w:rPr>
          <w:color w:val="231F20"/>
          <w:spacing w:val="-1"/>
          <w:sz w:val="18"/>
        </w:rPr>
        <w:t xml:space="preserve"> </w:t>
      </w:r>
      <w:r>
        <w:rPr>
          <w:color w:val="231F20"/>
          <w:sz w:val="18"/>
        </w:rPr>
        <w:t>.</w:t>
      </w:r>
      <w:r>
        <w:rPr>
          <w:color w:val="231F20"/>
          <w:spacing w:val="-1"/>
          <w:sz w:val="18"/>
        </w:rPr>
        <w:t xml:space="preserve"> </w:t>
      </w:r>
      <w:r>
        <w:rPr>
          <w:color w:val="231F20"/>
          <w:sz w:val="18"/>
        </w:rPr>
        <w:t>.</w:t>
      </w:r>
      <w:r>
        <w:rPr>
          <w:color w:val="231F20"/>
          <w:spacing w:val="-1"/>
          <w:sz w:val="18"/>
        </w:rPr>
        <w:t xml:space="preserve"> </w:t>
      </w:r>
      <w:r>
        <w:rPr>
          <w:color w:val="231F20"/>
          <w:sz w:val="18"/>
        </w:rPr>
        <w:t>။]</w:t>
      </w:r>
      <w:r>
        <w:rPr>
          <w:color w:val="231F20"/>
          <w:spacing w:val="-1"/>
          <w:sz w:val="18"/>
        </w:rPr>
        <w:t xml:space="preserve"> </w:t>
      </w:r>
      <w:r>
        <w:rPr>
          <w:color w:val="231F20"/>
          <w:sz w:val="18"/>
        </w:rPr>
        <w:t>ယူ</w:t>
      </w:r>
      <w:r>
        <w:rPr>
          <w:color w:val="231F20"/>
          <w:spacing w:val="-1"/>
          <w:sz w:val="18"/>
        </w:rPr>
        <w:t xml:space="preserve"> </w:t>
      </w:r>
      <w:r>
        <w:rPr>
          <w:color w:val="231F20"/>
          <w:sz w:val="18"/>
        </w:rPr>
        <w:t>အကောင့်</w:t>
      </w:r>
      <w:r>
        <w:rPr>
          <w:color w:val="231F20"/>
          <w:spacing w:val="-1"/>
          <w:sz w:val="18"/>
        </w:rPr>
        <w:t xml:space="preserve"> </w:t>
      </w:r>
      <w:r>
        <w:rPr>
          <w:color w:val="231F20"/>
          <w:sz w:val="18"/>
        </w:rPr>
        <w:t>.</w:t>
      </w:r>
      <w:r>
        <w:rPr>
          <w:color w:val="231F20"/>
          <w:spacing w:val="-1"/>
          <w:sz w:val="18"/>
        </w:rPr>
        <w:t xml:space="preserve"> </w:t>
      </w:r>
      <w:r>
        <w:rPr>
          <w:color w:val="231F20"/>
          <w:sz w:val="18"/>
        </w:rPr>
        <w:t>.</w:t>
      </w:r>
      <w:r>
        <w:rPr>
          <w:color w:val="231F20"/>
          <w:spacing w:val="-1"/>
          <w:sz w:val="18"/>
        </w:rPr>
        <w:t xml:space="preserve"> </w:t>
      </w:r>
      <w:r>
        <w:rPr>
          <w:color w:val="231F20"/>
          <w:sz w:val="18"/>
        </w:rPr>
        <w:t>.</w:t>
      </w:r>
      <w:r>
        <w:rPr>
          <w:color w:val="231F20"/>
          <w:spacing w:val="-1"/>
          <w:sz w:val="18"/>
        </w:rPr>
        <w:t xml:space="preserve"> </w:t>
      </w:r>
      <w:r>
        <w:rPr>
          <w:color w:val="231F20"/>
          <w:sz w:val="18"/>
        </w:rPr>
        <w:t>၏</w:t>
      </w:r>
      <w:r>
        <w:rPr>
          <w:color w:val="231F20"/>
          <w:spacing w:val="-1"/>
          <w:sz w:val="18"/>
        </w:rPr>
        <w:t xml:space="preserve"> </w:t>
      </w:r>
      <w:r>
        <w:rPr>
          <w:color w:val="231F20"/>
          <w:sz w:val="18"/>
        </w:rPr>
        <w:t>အဆိုပါ</w:t>
      </w:r>
      <w:r>
        <w:rPr>
          <w:color w:val="231F20"/>
          <w:spacing w:val="-1"/>
          <w:sz w:val="18"/>
        </w:rPr>
        <w:t xml:space="preserve"> </w:t>
      </w:r>
      <w:r>
        <w:rPr>
          <w:color w:val="231F20"/>
          <w:sz w:val="18"/>
        </w:rPr>
        <w:t>အများကြီး</w:t>
      </w:r>
      <w:r>
        <w:rPr>
          <w:color w:val="231F20"/>
          <w:spacing w:val="-1"/>
          <w:sz w:val="18"/>
        </w:rPr>
        <w:t xml:space="preserve"> </w:t>
      </w:r>
      <w:r>
        <w:rPr>
          <w:color w:val="231F20"/>
          <w:sz w:val="18"/>
        </w:rPr>
        <w:t>နည်းလမ်းများ</w:t>
      </w:r>
      <w:r>
        <w:rPr>
          <w:color w:val="231F20"/>
          <w:spacing w:val="-1"/>
          <w:sz w:val="18"/>
        </w:rPr>
        <w:t xml:space="preserve"> </w:t>
      </w:r>
      <w:r>
        <w:rPr>
          <w:color w:val="231F20"/>
          <w:sz w:val="18"/>
        </w:rPr>
        <w:t>၌</w:t>
      </w:r>
      <w:r>
        <w:rPr>
          <w:color w:val="231F20"/>
          <w:spacing w:val="-1"/>
          <w:sz w:val="18"/>
        </w:rPr>
        <w:t xml:space="preserve"> </w:t>
      </w:r>
      <w:r>
        <w:rPr>
          <w:color w:val="231F20"/>
          <w:sz w:val="18"/>
        </w:rPr>
        <w:t xml:space="preserve">ကမ္ဘာကြီးသည် မတူညီသော ( </w:t>
      </w:r>
      <w:r>
        <w:rPr>
          <w:i/>
          <w:color w:val="231F20"/>
          <w:sz w:val="18"/>
        </w:rPr>
        <w:t xml:space="preserve">verschiedenen </w:t>
      </w:r>
      <w:r>
        <w:rPr>
          <w:color w:val="231F20"/>
          <w:sz w:val="18"/>
        </w:rPr>
        <w:t>) တစ်ဦးချင်းစီတွင် သူ့ကိုယ်သူ ထင်ဟပ်နေပါသည်။</w:t>
      </w:r>
    </w:p>
    <w:p w:rsidR="00FC077F" w:rsidRDefault="002176C3">
      <w:pPr>
        <w:spacing w:line="201" w:lineRule="exact"/>
        <w:ind w:left="3089"/>
        <w:rPr>
          <w:sz w:val="18"/>
        </w:rPr>
      </w:pPr>
      <w:r>
        <w:rPr>
          <w:color w:val="231F20"/>
          <w:sz w:val="18"/>
        </w:rPr>
        <w:t xml:space="preserve">( </w:t>
      </w:r>
      <w:r>
        <w:rPr>
          <w:color w:val="3F7F7F"/>
          <w:sz w:val="18"/>
        </w:rPr>
        <w:t>၁၇၉၅</w:t>
      </w:r>
      <w:r>
        <w:rPr>
          <w:color w:val="3F7F7F"/>
          <w:spacing w:val="-7"/>
          <w:sz w:val="18"/>
        </w:rPr>
        <w:t xml:space="preserve"> </w:t>
      </w:r>
      <w:r>
        <w:rPr>
          <w:color w:val="3F7F7F"/>
          <w:sz w:val="18"/>
        </w:rPr>
        <w:t xml:space="preserve">[၁၉၀၃] </w:t>
      </w:r>
      <w:r>
        <w:rPr>
          <w:color w:val="231F20"/>
          <w:sz w:val="18"/>
        </w:rPr>
        <w:t>;</w:t>
      </w:r>
      <w:r>
        <w:rPr>
          <w:color w:val="231F20"/>
          <w:spacing w:val="-7"/>
          <w:sz w:val="18"/>
        </w:rPr>
        <w:t xml:space="preserve"> </w:t>
      </w:r>
      <w:r>
        <w:rPr>
          <w:i/>
          <w:color w:val="231F20"/>
          <w:sz w:val="18"/>
        </w:rPr>
        <w:t xml:space="preserve">GS </w:t>
      </w:r>
      <w:r>
        <w:rPr>
          <w:color w:val="231F20"/>
          <w:sz w:val="18"/>
        </w:rPr>
        <w:t>1.286–287;</w:t>
      </w:r>
      <w:r>
        <w:rPr>
          <w:color w:val="231F20"/>
          <w:spacing w:val="-6"/>
          <w:sz w:val="18"/>
        </w:rPr>
        <w:t xml:space="preserve"> </w:t>
      </w:r>
      <w:r>
        <w:rPr>
          <w:color w:val="231F20"/>
          <w:sz w:val="18"/>
        </w:rPr>
        <w:t>ငါ့</w:t>
      </w:r>
      <w:r>
        <w:rPr>
          <w:color w:val="231F20"/>
          <w:spacing w:val="-7"/>
          <w:sz w:val="18"/>
        </w:rPr>
        <w:t xml:space="preserve"> </w:t>
      </w:r>
      <w:r>
        <w:rPr>
          <w:color w:val="231F20"/>
          <w:spacing w:val="-2"/>
          <w:sz w:val="18"/>
        </w:rPr>
        <w:t>ဘာသာပြန်)</w:t>
      </w:r>
    </w:p>
    <w:p w:rsidR="00FC077F" w:rsidRDefault="002176C3">
      <w:pPr>
        <w:pStyle w:val="BodyText"/>
        <w:spacing w:before="164" w:line="249" w:lineRule="auto"/>
        <w:ind w:left="75" w:right="56"/>
      </w:pPr>
      <w:r>
        <w:rPr>
          <w:color w:val="231F20"/>
        </w:rPr>
        <w:t>"ပုဂ္ဂိုလ်များ"</w:t>
      </w:r>
      <w:r>
        <w:rPr>
          <w:color w:val="231F20"/>
          <w:spacing w:val="-6"/>
        </w:rPr>
        <w:t xml:space="preserve"> </w:t>
      </w:r>
      <w:r>
        <w:rPr>
          <w:color w:val="231F20"/>
        </w:rPr>
        <w:t>ညွှန်ပြသည်။</w:t>
      </w:r>
      <w:r>
        <w:rPr>
          <w:color w:val="231F20"/>
          <w:spacing w:val="-6"/>
        </w:rPr>
        <w:t xml:space="preserve"> </w:t>
      </w:r>
      <w:r>
        <w:rPr>
          <w:color w:val="231F20"/>
        </w:rPr>
        <w:t>မဟုတ်ဘူး</w:t>
      </w:r>
      <w:r>
        <w:rPr>
          <w:color w:val="231F20"/>
          <w:spacing w:val="-6"/>
        </w:rPr>
        <w:t xml:space="preserve"> </w:t>
      </w:r>
      <w:r>
        <w:rPr>
          <w:color w:val="231F20"/>
        </w:rPr>
        <w:t>သာ</w:t>
      </w:r>
      <w:r>
        <w:rPr>
          <w:color w:val="231F20"/>
          <w:spacing w:val="-6"/>
        </w:rPr>
        <w:t xml:space="preserve"> </w:t>
      </w:r>
      <w:r>
        <w:rPr>
          <w:color w:val="231F20"/>
        </w:rPr>
        <w:t>တစ်ဦးချင်း</w:t>
      </w:r>
      <w:r>
        <w:rPr>
          <w:color w:val="231F20"/>
          <w:spacing w:val="-6"/>
        </w:rPr>
        <w:t xml:space="preserve"> </w:t>
      </w:r>
      <w:r>
        <w:rPr>
          <w:color w:val="231F20"/>
        </w:rPr>
        <w:t>လူတွေ၊</w:t>
      </w:r>
      <w:r>
        <w:rPr>
          <w:color w:val="231F20"/>
          <w:spacing w:val="-6"/>
        </w:rPr>
        <w:t xml:space="preserve"> </w:t>
      </w:r>
      <w:r>
        <w:rPr>
          <w:color w:val="231F20"/>
        </w:rPr>
        <w:t>ဒါပေမယ့်</w:t>
      </w:r>
      <w:r>
        <w:rPr>
          <w:color w:val="231F20"/>
          <w:spacing w:val="-6"/>
        </w:rPr>
        <w:t xml:space="preserve"> </w:t>
      </w:r>
      <w:r>
        <w:rPr>
          <w:color w:val="231F20"/>
        </w:rPr>
        <w:t>တစ်ဦးချင်း</w:t>
      </w:r>
      <w:r>
        <w:rPr>
          <w:color w:val="231F20"/>
          <w:spacing w:val="-6"/>
        </w:rPr>
        <w:t xml:space="preserve"> </w:t>
      </w:r>
      <w:r>
        <w:rPr>
          <w:color w:val="231F20"/>
        </w:rPr>
        <w:t>လူမျိုး၊</w:t>
      </w:r>
      <w:r>
        <w:rPr>
          <w:color w:val="231F20"/>
          <w:spacing w:val="-6"/>
        </w:rPr>
        <w:t xml:space="preserve"> </w:t>
      </w:r>
      <w:r>
        <w:rPr>
          <w:color w:val="231F20"/>
        </w:rPr>
        <w:t xml:space="preserve">သမိုင်းခေတ်၊ ဘာသာစကားများ (Trabant </w:t>
      </w:r>
      <w:r>
        <w:rPr>
          <w:color w:val="3F7F7F"/>
        </w:rPr>
        <w:t xml:space="preserve">1989 </w:t>
      </w:r>
      <w:r>
        <w:rPr>
          <w:color w:val="231F20"/>
        </w:rPr>
        <w:t>)။ ဤသည်မှာ အလက်ဇန်းဒါး၏ညီဖြစ်သည်။</w:t>
      </w:r>
      <w:r>
        <w:rPr>
          <w:color w:val="231F20"/>
          <w:spacing w:val="-12"/>
        </w:rPr>
        <w:t xml:space="preserve"> </w:t>
      </w:r>
      <w:r>
        <w:rPr>
          <w:color w:val="231F20"/>
        </w:rPr>
        <w:t>ဗွန်</w:t>
      </w:r>
      <w:r>
        <w:rPr>
          <w:color w:val="231F20"/>
          <w:spacing w:val="-12"/>
        </w:rPr>
        <w:t xml:space="preserve"> </w:t>
      </w:r>
      <w:r>
        <w:rPr>
          <w:color w:val="231F20"/>
        </w:rPr>
        <w:t>Humboldt</w:t>
      </w:r>
      <w:r>
        <w:rPr>
          <w:color w:val="231F20"/>
          <w:spacing w:val="-12"/>
        </w:rPr>
        <w:t xml:space="preserve"> </w:t>
      </w:r>
      <w:r>
        <w:rPr>
          <w:color w:val="231F20"/>
        </w:rPr>
        <w:t>(၁၇၆၉–၁၈၅၉)၊</w:t>
      </w:r>
      <w:r>
        <w:rPr>
          <w:color w:val="231F20"/>
          <w:spacing w:val="-12"/>
        </w:rPr>
        <w:t xml:space="preserve"> </w:t>
      </w:r>
      <w:r>
        <w:rPr>
          <w:color w:val="231F20"/>
        </w:rPr>
        <w:t>အဆိုပါ</w:t>
      </w:r>
      <w:r>
        <w:rPr>
          <w:color w:val="231F20"/>
          <w:spacing w:val="-12"/>
        </w:rPr>
        <w:t xml:space="preserve"> </w:t>
      </w:r>
      <w:r>
        <w:rPr>
          <w:color w:val="231F20"/>
        </w:rPr>
        <w:t>တည်ထောင်သူ</w:t>
      </w:r>
      <w:r>
        <w:rPr>
          <w:color w:val="231F20"/>
          <w:spacing w:val="-12"/>
        </w:rPr>
        <w:t xml:space="preserve"> </w:t>
      </w:r>
      <w:r>
        <w:rPr>
          <w:color w:val="231F20"/>
        </w:rPr>
        <w:t>၏</w:t>
      </w:r>
      <w:r>
        <w:rPr>
          <w:color w:val="231F20"/>
          <w:spacing w:val="-12"/>
        </w:rPr>
        <w:t xml:space="preserve"> </w:t>
      </w:r>
      <w:r>
        <w:rPr>
          <w:color w:val="231F20"/>
        </w:rPr>
        <w:t>ပထဝီဝင်</w:t>
      </w:r>
      <w:r>
        <w:rPr>
          <w:color w:val="231F20"/>
          <w:spacing w:val="-12"/>
        </w:rPr>
        <w:t xml:space="preserve"> </w:t>
      </w:r>
      <w:r>
        <w:rPr>
          <w:color w:val="231F20"/>
        </w:rPr>
        <w:t>အဖြစ်</w:t>
      </w:r>
      <w:r>
        <w:rPr>
          <w:color w:val="231F20"/>
          <w:spacing w:val="-12"/>
        </w:rPr>
        <w:t xml:space="preserve"> </w:t>
      </w:r>
      <w:r>
        <w:rPr>
          <w:color w:val="231F20"/>
        </w:rPr>
        <w:t>a</w:t>
      </w:r>
      <w:r>
        <w:rPr>
          <w:color w:val="231F20"/>
          <w:spacing w:val="-12"/>
        </w:rPr>
        <w:t xml:space="preserve"> </w:t>
      </w:r>
      <w:r>
        <w:rPr>
          <w:color w:val="231F20"/>
        </w:rPr>
        <w:t>စကြဝဠာနိယာမများကိုသာ ရှာဖွေသော သိပ္ပံပညာနှင့် ဆန့်ကျင်ဘက်ဖြစ်သော သရုပ်ဖော်မှု သို့မဟုတ် စကြာဝဠာသိပ္ပံ၊</w:t>
      </w:r>
      <w:r>
        <w:rPr>
          <w:color w:val="231F20"/>
          <w:spacing w:val="-1"/>
        </w:rPr>
        <w:t xml:space="preserve"> </w:t>
      </w:r>
      <w:r>
        <w:rPr>
          <w:color w:val="231F20"/>
        </w:rPr>
        <w:t>( Bunzl</w:t>
      </w:r>
      <w:r>
        <w:rPr>
          <w:color w:val="231F20"/>
          <w:spacing w:val="-1"/>
        </w:rPr>
        <w:t xml:space="preserve"> </w:t>
      </w:r>
      <w:r>
        <w:rPr>
          <w:color w:val="3F7F7F"/>
        </w:rPr>
        <w:t xml:space="preserve">၁၉၉၆ </w:t>
      </w:r>
      <w:r>
        <w:rPr>
          <w:color w:val="231F20"/>
        </w:rPr>
        <w:t>)။</w:t>
      </w:r>
      <w:r>
        <w:rPr>
          <w:color w:val="231F20"/>
          <w:spacing w:val="-1"/>
        </w:rPr>
        <w:t xml:space="preserve"> </w:t>
      </w:r>
      <w:r>
        <w:rPr>
          <w:color w:val="231F20"/>
        </w:rPr>
        <w:t>Wilhelm</w:t>
      </w:r>
      <w:r>
        <w:rPr>
          <w:color w:val="231F20"/>
          <w:spacing w:val="-1"/>
        </w:rPr>
        <w:t xml:space="preserve"> </w:t>
      </w:r>
      <w:r>
        <w:rPr>
          <w:color w:val="231F20"/>
        </w:rPr>
        <w:t>ဖြစ်ခဲ့တယ်၊</w:t>
      </w:r>
      <w:r>
        <w:rPr>
          <w:color w:val="231F20"/>
          <w:spacing w:val="-1"/>
        </w:rPr>
        <w:t xml:space="preserve"> </w:t>
      </w:r>
      <w:r>
        <w:rPr>
          <w:color w:val="231F20"/>
        </w:rPr>
        <w:t>အကယ်၍</w:t>
      </w:r>
      <w:r>
        <w:rPr>
          <w:color w:val="231F20"/>
          <w:spacing w:val="-1"/>
        </w:rPr>
        <w:t xml:space="preserve"> </w:t>
      </w:r>
      <w:r>
        <w:rPr>
          <w:color w:val="231F20"/>
        </w:rPr>
        <w:t>သင်</w:t>
      </w:r>
      <w:r>
        <w:rPr>
          <w:color w:val="231F20"/>
          <w:spacing w:val="-1"/>
        </w:rPr>
        <w:t xml:space="preserve"> </w:t>
      </w:r>
      <w:r>
        <w:rPr>
          <w:color w:val="231F20"/>
        </w:rPr>
        <w:t>ကြိုက်တယ်၊</w:t>
      </w:r>
      <w:r>
        <w:rPr>
          <w:color w:val="231F20"/>
          <w:spacing w:val="-1"/>
        </w:rPr>
        <w:t xml:space="preserve"> </w:t>
      </w:r>
      <w:r>
        <w:rPr>
          <w:color w:val="231F20"/>
        </w:rPr>
        <w:t>a</w:t>
      </w:r>
      <w:r>
        <w:rPr>
          <w:color w:val="231F20"/>
          <w:spacing w:val="-1"/>
        </w:rPr>
        <w:t xml:space="preserve"> </w:t>
      </w:r>
      <w:r>
        <w:rPr>
          <w:color w:val="231F20"/>
        </w:rPr>
        <w:t>cosmographer</w:t>
      </w:r>
      <w:r>
        <w:rPr>
          <w:color w:val="231F20"/>
          <w:spacing w:val="-1"/>
        </w:rPr>
        <w:t xml:space="preserve"> </w:t>
      </w:r>
      <w:r>
        <w:rPr>
          <w:color w:val="231F20"/>
        </w:rPr>
        <w:t>၏</w:t>
      </w:r>
      <w:r>
        <w:rPr>
          <w:color w:val="231F20"/>
          <w:spacing w:val="-1"/>
        </w:rPr>
        <w:t xml:space="preserve"> </w:t>
      </w:r>
      <w:r>
        <w:rPr>
          <w:color w:val="231F20"/>
        </w:rPr>
        <w:t>ဘာသာစကားများ၊</w:t>
      </w:r>
      <w:r>
        <w:rPr>
          <w:color w:val="231F20"/>
          <w:spacing w:val="-1"/>
        </w:rPr>
        <w:t xml:space="preserve"> glottographer </w:t>
      </w:r>
      <w:r>
        <w:rPr>
          <w:color w:val="231F20"/>
        </w:rPr>
        <w:t xml:space="preserve">တစ်ဦး </w:t>
      </w:r>
      <w:r>
        <w:rPr>
          <w:color w:val="231F20"/>
          <w:spacing w:val="-2"/>
        </w:rPr>
        <w:t>။</w:t>
      </w:r>
    </w:p>
    <w:p w:rsidR="00FC077F" w:rsidRDefault="002176C3">
      <w:pPr>
        <w:pStyle w:val="ListParagraph"/>
        <w:numPr>
          <w:ilvl w:val="0"/>
          <w:numId w:val="3"/>
        </w:numPr>
        <w:tabs>
          <w:tab w:val="left" w:pos="553"/>
        </w:tabs>
        <w:spacing w:line="249" w:lineRule="auto"/>
        <w:ind w:left="75" w:right="56" w:firstLine="199"/>
        <w:jc w:val="both"/>
        <w:rPr>
          <w:sz w:val="20"/>
        </w:rPr>
      </w:pPr>
      <w:r>
        <w:rPr>
          <w:color w:val="231F20"/>
          <w:sz w:val="20"/>
        </w:rPr>
        <w:t>တစ်မျိုး</w:t>
      </w:r>
      <w:r>
        <w:rPr>
          <w:color w:val="231F20"/>
          <w:spacing w:val="-9"/>
          <w:sz w:val="20"/>
        </w:rPr>
        <w:t xml:space="preserve"> </w:t>
      </w:r>
      <w:r>
        <w:rPr>
          <w:color w:val="231F20"/>
          <w:sz w:val="20"/>
        </w:rPr>
        <w:t>လုပ်သင့်တယ်။</w:t>
      </w:r>
      <w:r>
        <w:rPr>
          <w:color w:val="231F20"/>
          <w:spacing w:val="-9"/>
          <w:sz w:val="20"/>
        </w:rPr>
        <w:t xml:space="preserve"> </w:t>
      </w:r>
      <w:r>
        <w:rPr>
          <w:color w:val="231F20"/>
          <w:sz w:val="20"/>
        </w:rPr>
        <w:t>ထို့ကြောင့်</w:t>
      </w:r>
      <w:r>
        <w:rPr>
          <w:color w:val="231F20"/>
          <w:spacing w:val="-9"/>
          <w:sz w:val="20"/>
        </w:rPr>
        <w:t xml:space="preserve"> </w:t>
      </w:r>
      <w:r>
        <w:rPr>
          <w:color w:val="231F20"/>
          <w:sz w:val="20"/>
        </w:rPr>
        <w:t>စဉ်းစားပါ။</w:t>
      </w:r>
      <w:r>
        <w:rPr>
          <w:color w:val="231F20"/>
          <w:spacing w:val="-9"/>
          <w:sz w:val="20"/>
        </w:rPr>
        <w:t xml:space="preserve"> </w:t>
      </w:r>
      <w:r>
        <w:rPr>
          <w:color w:val="231F20"/>
          <w:sz w:val="20"/>
        </w:rPr>
        <w:t>အဆိုပါ</w:t>
      </w:r>
      <w:r>
        <w:rPr>
          <w:color w:val="231F20"/>
          <w:spacing w:val="-9"/>
          <w:sz w:val="20"/>
        </w:rPr>
        <w:t xml:space="preserve"> </w:t>
      </w:r>
      <w:r>
        <w:rPr>
          <w:color w:val="231F20"/>
          <w:sz w:val="20"/>
        </w:rPr>
        <w:t>အကြီးဆုံး</w:t>
      </w:r>
      <w:r>
        <w:rPr>
          <w:color w:val="231F20"/>
          <w:spacing w:val="-9"/>
          <w:sz w:val="20"/>
        </w:rPr>
        <w:t xml:space="preserve"> </w:t>
      </w:r>
      <w:r>
        <w:rPr>
          <w:color w:val="231F20"/>
          <w:sz w:val="20"/>
        </w:rPr>
        <w:t>ဖြစ်နိုင်သည်။</w:t>
      </w:r>
      <w:r>
        <w:rPr>
          <w:color w:val="231F20"/>
          <w:spacing w:val="-9"/>
          <w:sz w:val="20"/>
        </w:rPr>
        <w:t xml:space="preserve"> </w:t>
      </w:r>
      <w:r>
        <w:rPr>
          <w:color w:val="231F20"/>
          <w:sz w:val="20"/>
        </w:rPr>
        <w:t>နံပါတ်</w:t>
      </w:r>
      <w:r>
        <w:rPr>
          <w:color w:val="231F20"/>
          <w:spacing w:val="-9"/>
          <w:sz w:val="20"/>
        </w:rPr>
        <w:t xml:space="preserve"> </w:t>
      </w:r>
      <w:r>
        <w:rPr>
          <w:color w:val="231F20"/>
          <w:sz w:val="20"/>
        </w:rPr>
        <w:t>၏</w:t>
      </w:r>
      <w:r>
        <w:rPr>
          <w:color w:val="231F20"/>
          <w:spacing w:val="-9"/>
          <w:sz w:val="20"/>
        </w:rPr>
        <w:t xml:space="preserve"> </w:t>
      </w:r>
      <w:r>
        <w:rPr>
          <w:color w:val="231F20"/>
          <w:sz w:val="20"/>
        </w:rPr>
        <w:t>အများဆုံးကွဲပြားသောဘာသာစကားများ။</w:t>
      </w:r>
    </w:p>
    <w:p w:rsidR="00FC077F" w:rsidRDefault="002176C3">
      <w:pPr>
        <w:pStyle w:val="ListParagraph"/>
        <w:numPr>
          <w:ilvl w:val="0"/>
          <w:numId w:val="3"/>
        </w:numPr>
        <w:tabs>
          <w:tab w:val="left" w:pos="549"/>
        </w:tabs>
        <w:spacing w:line="249" w:lineRule="auto"/>
        <w:ind w:left="75" w:right="56" w:firstLine="199"/>
        <w:jc w:val="both"/>
        <w:rPr>
          <w:sz w:val="20"/>
        </w:rPr>
      </w:pPr>
      <w:r>
        <w:rPr>
          <w:color w:val="231F20"/>
          <w:sz w:val="20"/>
        </w:rPr>
        <w:t>အသီးသီး</w:t>
      </w:r>
      <w:r>
        <w:rPr>
          <w:color w:val="231F20"/>
          <w:spacing w:val="-1"/>
          <w:sz w:val="20"/>
        </w:rPr>
        <w:t xml:space="preserve"> </w:t>
      </w:r>
      <w:r>
        <w:rPr>
          <w:color w:val="231F20"/>
          <w:sz w:val="20"/>
        </w:rPr>
        <w:t>ဘာသာစကား</w:t>
      </w:r>
      <w:r>
        <w:rPr>
          <w:color w:val="231F20"/>
          <w:spacing w:val="-1"/>
          <w:sz w:val="20"/>
        </w:rPr>
        <w:t xml:space="preserve"> </w:t>
      </w:r>
      <w:r>
        <w:rPr>
          <w:color w:val="231F20"/>
          <w:sz w:val="20"/>
        </w:rPr>
        <w:t>ပိုင်ဆိုင်သည်။</w:t>
      </w:r>
      <w:r>
        <w:rPr>
          <w:color w:val="231F20"/>
          <w:spacing w:val="-1"/>
          <w:sz w:val="20"/>
        </w:rPr>
        <w:t xml:space="preserve"> </w:t>
      </w:r>
      <w:r>
        <w:rPr>
          <w:color w:val="231F20"/>
          <w:sz w:val="20"/>
        </w:rPr>
        <w:t>a</w:t>
      </w:r>
      <w:r>
        <w:rPr>
          <w:color w:val="231F20"/>
          <w:spacing w:val="-1"/>
          <w:sz w:val="20"/>
        </w:rPr>
        <w:t xml:space="preserve"> </w:t>
      </w:r>
      <w:r>
        <w:rPr>
          <w:color w:val="231F20"/>
          <w:sz w:val="20"/>
        </w:rPr>
        <w:t>ထူးခြားသော</w:t>
      </w:r>
      <w:r>
        <w:rPr>
          <w:color w:val="231F20"/>
          <w:spacing w:val="-1"/>
          <w:sz w:val="20"/>
        </w:rPr>
        <w:t xml:space="preserve"> </w:t>
      </w:r>
      <w:r>
        <w:rPr>
          <w:color w:val="231F20"/>
          <w:sz w:val="20"/>
        </w:rPr>
        <w:t>အတွင်းပိုင်း</w:t>
      </w:r>
      <w:r>
        <w:rPr>
          <w:color w:val="231F20"/>
          <w:spacing w:val="-1"/>
          <w:sz w:val="20"/>
        </w:rPr>
        <w:t xml:space="preserve"> </w:t>
      </w:r>
      <w:r>
        <w:rPr>
          <w:color w:val="231F20"/>
          <w:sz w:val="20"/>
        </w:rPr>
        <w:t>ပုံစံ</w:t>
      </w:r>
      <w:r>
        <w:rPr>
          <w:color w:val="231F20"/>
          <w:spacing w:val="-1"/>
          <w:sz w:val="20"/>
        </w:rPr>
        <w:t xml:space="preserve"> </w:t>
      </w:r>
      <w:r>
        <w:rPr>
          <w:color w:val="231F20"/>
          <w:sz w:val="20"/>
        </w:rPr>
        <w:t>နှင့်</w:t>
      </w:r>
      <w:r>
        <w:rPr>
          <w:color w:val="231F20"/>
          <w:spacing w:val="-1"/>
          <w:sz w:val="20"/>
        </w:rPr>
        <w:t xml:space="preserve"> </w:t>
      </w:r>
      <w:r>
        <w:rPr>
          <w:color w:val="231F20"/>
          <w:sz w:val="20"/>
        </w:rPr>
        <w:t>လုပ်သင့်တယ်။</w:t>
      </w:r>
      <w:r>
        <w:rPr>
          <w:color w:val="231F20"/>
          <w:spacing w:val="-1"/>
          <w:sz w:val="20"/>
        </w:rPr>
        <w:t xml:space="preserve"> </w:t>
      </w:r>
      <w:r>
        <w:rPr>
          <w:color w:val="231F20"/>
          <w:sz w:val="20"/>
        </w:rPr>
        <w:t>ဖြစ်</w:t>
      </w:r>
      <w:r>
        <w:rPr>
          <w:color w:val="231F20"/>
          <w:spacing w:val="-1"/>
          <w:sz w:val="20"/>
        </w:rPr>
        <w:t xml:space="preserve"> </w:t>
      </w:r>
      <w:r>
        <w:rPr>
          <w:color w:val="231F20"/>
          <w:sz w:val="20"/>
        </w:rPr>
        <w:t>စနစ်တစ်ခု သို့မဟုတ် တစ်ခုလုံးအဖြစ် နားလည်သည်။</w:t>
      </w:r>
    </w:p>
    <w:p w:rsidR="00FC077F" w:rsidRDefault="002176C3">
      <w:pPr>
        <w:spacing w:before="175" w:line="230" w:lineRule="auto"/>
        <w:ind w:left="75" w:right="56"/>
        <w:jc w:val="both"/>
        <w:rPr>
          <w:sz w:val="18"/>
        </w:rPr>
      </w:pPr>
      <w:r>
        <w:rPr>
          <w:color w:val="231F20"/>
          <w:sz w:val="18"/>
        </w:rPr>
        <w:t>တစ်</w:t>
      </w:r>
      <w:r>
        <w:rPr>
          <w:color w:val="231F20"/>
          <w:spacing w:val="-6"/>
          <w:sz w:val="18"/>
        </w:rPr>
        <w:t xml:space="preserve"> </w:t>
      </w:r>
      <w:r>
        <w:rPr>
          <w:color w:val="231F20"/>
          <w:sz w:val="18"/>
        </w:rPr>
        <w:t>ဘာသာစကား</w:t>
      </w:r>
      <w:r>
        <w:rPr>
          <w:color w:val="231F20"/>
          <w:spacing w:val="-6"/>
          <w:sz w:val="18"/>
        </w:rPr>
        <w:t xml:space="preserve"> </w:t>
      </w:r>
      <w:r>
        <w:rPr>
          <w:color w:val="231F20"/>
          <w:sz w:val="18"/>
        </w:rPr>
        <w:t>သည်</w:t>
      </w:r>
      <w:r>
        <w:rPr>
          <w:color w:val="231F20"/>
          <w:spacing w:val="-6"/>
          <w:sz w:val="18"/>
        </w:rPr>
        <w:t xml:space="preserve"> </w:t>
      </w:r>
      <w:r>
        <w:rPr>
          <w:color w:val="231F20"/>
          <w:sz w:val="18"/>
        </w:rPr>
        <w:t>a</w:t>
      </w:r>
      <w:r>
        <w:rPr>
          <w:color w:val="231F20"/>
          <w:spacing w:val="-6"/>
          <w:sz w:val="18"/>
        </w:rPr>
        <w:t xml:space="preserve"> </w:t>
      </w:r>
      <w:r>
        <w:rPr>
          <w:color w:val="231F20"/>
          <w:sz w:val="18"/>
        </w:rPr>
        <w:t>ဖြစ်ခြင်း။</w:t>
      </w:r>
      <w:r>
        <w:rPr>
          <w:color w:val="231F20"/>
          <w:spacing w:val="-6"/>
          <w:sz w:val="18"/>
        </w:rPr>
        <w:t xml:space="preserve"> </w:t>
      </w:r>
      <w:r>
        <w:rPr>
          <w:color w:val="231F20"/>
          <w:sz w:val="18"/>
        </w:rPr>
        <w:t xml:space="preserve">( </w:t>
      </w:r>
      <w:r>
        <w:rPr>
          <w:i/>
          <w:color w:val="231F20"/>
          <w:sz w:val="18"/>
        </w:rPr>
        <w:t xml:space="preserve">ဝေဆန် </w:t>
      </w:r>
      <w:r>
        <w:rPr>
          <w:color w:val="231F20"/>
          <w:sz w:val="18"/>
        </w:rPr>
        <w:t>)</w:t>
      </w:r>
      <w:r>
        <w:rPr>
          <w:color w:val="231F20"/>
          <w:spacing w:val="-6"/>
          <w:sz w:val="18"/>
        </w:rPr>
        <w:t xml:space="preserve"> </w:t>
      </w:r>
      <w:r>
        <w:rPr>
          <w:color w:val="231F20"/>
          <w:sz w:val="18"/>
        </w:rPr>
        <w:t>ဆုံးဖြတ်သည်။</w:t>
      </w:r>
      <w:r>
        <w:rPr>
          <w:color w:val="231F20"/>
          <w:spacing w:val="-6"/>
          <w:sz w:val="18"/>
        </w:rPr>
        <w:t xml:space="preserve"> </w:t>
      </w:r>
      <w:r>
        <w:rPr>
          <w:color w:val="231F20"/>
          <w:sz w:val="18"/>
        </w:rPr>
        <w:t>နေရာတိုင်း</w:t>
      </w:r>
      <w:r>
        <w:rPr>
          <w:color w:val="231F20"/>
          <w:spacing w:val="-6"/>
          <w:sz w:val="18"/>
        </w:rPr>
        <w:t xml:space="preserve"> </w:t>
      </w:r>
      <w:r>
        <w:rPr>
          <w:color w:val="231F20"/>
          <w:sz w:val="18"/>
        </w:rPr>
        <w:t>အားဖြင့်</w:t>
      </w:r>
      <w:r>
        <w:rPr>
          <w:color w:val="231F20"/>
          <w:spacing w:val="-6"/>
          <w:sz w:val="18"/>
        </w:rPr>
        <w:t xml:space="preserve"> </w:t>
      </w:r>
      <w:r>
        <w:rPr>
          <w:color w:val="231F20"/>
          <w:sz w:val="18"/>
        </w:rPr>
        <w:t>a</w:t>
      </w:r>
      <w:r>
        <w:rPr>
          <w:color w:val="231F20"/>
          <w:spacing w:val="-6"/>
          <w:sz w:val="18"/>
        </w:rPr>
        <w:t xml:space="preserve"> </w:t>
      </w:r>
      <w:r>
        <w:rPr>
          <w:color w:val="231F20"/>
          <w:sz w:val="18"/>
        </w:rPr>
        <w:t>တစ်ခုတည်း</w:t>
      </w:r>
      <w:r>
        <w:rPr>
          <w:color w:val="231F20"/>
          <w:spacing w:val="-6"/>
          <w:sz w:val="18"/>
        </w:rPr>
        <w:t xml:space="preserve"> </w:t>
      </w:r>
      <w:r>
        <w:rPr>
          <w:color w:val="231F20"/>
          <w:sz w:val="18"/>
        </w:rPr>
        <w:t>ခိုကိုးရာ</w:t>
      </w:r>
      <w:r>
        <w:rPr>
          <w:color w:val="231F20"/>
          <w:spacing w:val="-6"/>
          <w:sz w:val="18"/>
        </w:rPr>
        <w:t xml:space="preserve"> </w:t>
      </w:r>
      <w:r>
        <w:rPr>
          <w:color w:val="231F20"/>
          <w:sz w:val="18"/>
        </w:rPr>
        <w:t>နိယာမ</w:t>
      </w:r>
      <w:r>
        <w:rPr>
          <w:color w:val="231F20"/>
          <w:spacing w:val="-9"/>
          <w:sz w:val="18"/>
        </w:rPr>
        <w:t xml:space="preserve"> </w:t>
      </w:r>
      <w:r>
        <w:rPr>
          <w:color w:val="231F20"/>
          <w:sz w:val="18"/>
        </w:rPr>
        <w:t>မရနိုင်ပါ။</w:t>
      </w:r>
      <w:r>
        <w:rPr>
          <w:color w:val="231F20"/>
          <w:spacing w:val="-9"/>
          <w:sz w:val="18"/>
        </w:rPr>
        <w:t xml:space="preserve"> </w:t>
      </w:r>
      <w:r>
        <w:rPr>
          <w:color w:val="231F20"/>
          <w:sz w:val="18"/>
        </w:rPr>
        <w:t>ဖြစ်</w:t>
      </w:r>
      <w:r>
        <w:rPr>
          <w:color w:val="231F20"/>
          <w:spacing w:val="-9"/>
          <w:sz w:val="18"/>
        </w:rPr>
        <w:t xml:space="preserve"> </w:t>
      </w:r>
      <w:r>
        <w:rPr>
          <w:color w:val="231F20"/>
          <w:sz w:val="18"/>
        </w:rPr>
        <w:t>ခွဲခြားထားသည်။</w:t>
      </w:r>
      <w:r>
        <w:rPr>
          <w:color w:val="231F20"/>
          <w:spacing w:val="-9"/>
          <w:sz w:val="18"/>
        </w:rPr>
        <w:t xml:space="preserve"> </w:t>
      </w:r>
      <w:r>
        <w:rPr>
          <w:color w:val="231F20"/>
          <w:sz w:val="18"/>
        </w:rPr>
        <w:t>ထဲသို့</w:t>
      </w:r>
      <w:r>
        <w:rPr>
          <w:color w:val="231F20"/>
          <w:spacing w:val="-9"/>
          <w:sz w:val="18"/>
        </w:rPr>
        <w:t xml:space="preserve"> </w:t>
      </w:r>
      <w:r>
        <w:rPr>
          <w:color w:val="231F20"/>
          <w:sz w:val="18"/>
        </w:rPr>
        <w:t>တစ်ခုခု</w:t>
      </w:r>
      <w:r>
        <w:rPr>
          <w:color w:val="231F20"/>
          <w:spacing w:val="-9"/>
          <w:sz w:val="18"/>
        </w:rPr>
        <w:t xml:space="preserve"> </w:t>
      </w:r>
      <w:r>
        <w:rPr>
          <w:color w:val="231F20"/>
          <w:sz w:val="18"/>
        </w:rPr>
        <w:t>အထွေထွေ</w:t>
      </w:r>
      <w:r>
        <w:rPr>
          <w:color w:val="231F20"/>
          <w:spacing w:val="-9"/>
          <w:sz w:val="18"/>
        </w:rPr>
        <w:t xml:space="preserve"> </w:t>
      </w:r>
      <w:r>
        <w:rPr>
          <w:color w:val="231F20"/>
          <w:sz w:val="18"/>
        </w:rPr>
        <w:t>အမျိုးအစား၊</w:t>
      </w:r>
      <w:r>
        <w:rPr>
          <w:color w:val="231F20"/>
          <w:spacing w:val="-9"/>
          <w:sz w:val="18"/>
        </w:rPr>
        <w:t xml:space="preserve"> </w:t>
      </w:r>
      <w:r>
        <w:rPr>
          <w:color w:val="231F20"/>
          <w:sz w:val="18"/>
        </w:rPr>
        <w:t>တစ်ခုခု</w:t>
      </w:r>
      <w:r>
        <w:rPr>
          <w:color w:val="231F20"/>
          <w:spacing w:val="-9"/>
          <w:sz w:val="18"/>
        </w:rPr>
        <w:t xml:space="preserve"> </w:t>
      </w:r>
      <w:r>
        <w:rPr>
          <w:color w:val="231F20"/>
          <w:sz w:val="18"/>
        </w:rPr>
        <w:t>နောက်ထပ်</w:t>
      </w:r>
      <w:r>
        <w:rPr>
          <w:color w:val="231F20"/>
          <w:spacing w:val="-9"/>
          <w:sz w:val="18"/>
        </w:rPr>
        <w:t xml:space="preserve"> </w:t>
      </w:r>
      <w:r>
        <w:rPr>
          <w:color w:val="231F20"/>
          <w:sz w:val="18"/>
        </w:rPr>
        <w:t>ထက်</w:t>
      </w:r>
      <w:r>
        <w:rPr>
          <w:color w:val="231F20"/>
          <w:spacing w:val="-9"/>
          <w:sz w:val="18"/>
        </w:rPr>
        <w:t xml:space="preserve"> </w:t>
      </w:r>
      <w:r>
        <w:rPr>
          <w:color w:val="231F20"/>
          <w:sz w:val="18"/>
        </w:rPr>
        <w:t>နိုင်သည်</w:t>
      </w:r>
      <w:r>
        <w:rPr>
          <w:color w:val="231F20"/>
          <w:spacing w:val="-9"/>
          <w:sz w:val="18"/>
        </w:rPr>
        <w:t xml:space="preserve"> </w:t>
      </w:r>
      <w:r>
        <w:rPr>
          <w:color w:val="231F20"/>
          <w:sz w:val="18"/>
        </w:rPr>
        <w:t>a</w:t>
      </w:r>
      <w:r>
        <w:rPr>
          <w:color w:val="231F20"/>
          <w:spacing w:val="-9"/>
          <w:sz w:val="18"/>
        </w:rPr>
        <w:t xml:space="preserve"> </w:t>
      </w:r>
      <w:r>
        <w:rPr>
          <w:color w:val="231F20"/>
          <w:sz w:val="18"/>
        </w:rPr>
        <w:t>လူသား</w:t>
      </w:r>
      <w:r>
        <w:rPr>
          <w:color w:val="231F20"/>
          <w:spacing w:val="-9"/>
          <w:sz w:val="18"/>
        </w:rPr>
        <w:t xml:space="preserve"> </w:t>
      </w:r>
      <w:r>
        <w:rPr>
          <w:color w:val="231F20"/>
          <w:sz w:val="18"/>
        </w:rPr>
        <w:t>ဖြစ်ခြင်း။</w:t>
      </w:r>
      <w:r>
        <w:rPr>
          <w:color w:val="231F20"/>
          <w:spacing w:val="-9"/>
          <w:sz w:val="18"/>
        </w:rPr>
        <w:t xml:space="preserve"> </w:t>
      </w:r>
      <w:r>
        <w:rPr>
          <w:color w:val="231F20"/>
          <w:sz w:val="18"/>
        </w:rPr>
        <w:t>သို့မဟုတ် လူ့မျက်နှာ။</w:t>
      </w:r>
    </w:p>
    <w:p w:rsidR="00FC077F" w:rsidRDefault="002176C3">
      <w:pPr>
        <w:spacing w:line="203" w:lineRule="exact"/>
        <w:ind w:left="3452"/>
        <w:rPr>
          <w:sz w:val="18"/>
        </w:rPr>
      </w:pPr>
      <w:r>
        <w:rPr>
          <w:color w:val="231F20"/>
          <w:sz w:val="18"/>
        </w:rPr>
        <w:t xml:space="preserve">( </w:t>
      </w:r>
      <w:r>
        <w:rPr>
          <w:color w:val="3F7F7F"/>
          <w:sz w:val="18"/>
        </w:rPr>
        <w:t>၁၈၂၉</w:t>
      </w:r>
      <w:r>
        <w:rPr>
          <w:color w:val="3F7F7F"/>
          <w:spacing w:val="-6"/>
          <w:sz w:val="18"/>
        </w:rPr>
        <w:t xml:space="preserve"> </w:t>
      </w:r>
      <w:r>
        <w:rPr>
          <w:color w:val="3F7F7F"/>
          <w:sz w:val="18"/>
        </w:rPr>
        <w:t xml:space="preserve">[၁၉၀၇] </w:t>
      </w:r>
      <w:r>
        <w:rPr>
          <w:color w:val="231F20"/>
          <w:sz w:val="18"/>
        </w:rPr>
        <w:t>၊</w:t>
      </w:r>
      <w:r>
        <w:rPr>
          <w:color w:val="231F20"/>
          <w:spacing w:val="-6"/>
          <w:sz w:val="18"/>
        </w:rPr>
        <w:t xml:space="preserve"> </w:t>
      </w:r>
      <w:r>
        <w:rPr>
          <w:i/>
          <w:color w:val="231F20"/>
          <w:sz w:val="18"/>
        </w:rPr>
        <w:t xml:space="preserve">GS </w:t>
      </w:r>
      <w:r>
        <w:rPr>
          <w:color w:val="231F20"/>
          <w:sz w:val="18"/>
        </w:rPr>
        <w:t>6.356;</w:t>
      </w:r>
      <w:r>
        <w:rPr>
          <w:color w:val="231F20"/>
          <w:spacing w:val="-5"/>
          <w:sz w:val="18"/>
        </w:rPr>
        <w:t xml:space="preserve"> </w:t>
      </w:r>
      <w:r>
        <w:rPr>
          <w:color w:val="231F20"/>
          <w:sz w:val="18"/>
        </w:rPr>
        <w:t>ငါ့</w:t>
      </w:r>
      <w:r>
        <w:rPr>
          <w:color w:val="231F20"/>
          <w:spacing w:val="-6"/>
          <w:sz w:val="18"/>
        </w:rPr>
        <w:t xml:space="preserve"> </w:t>
      </w:r>
      <w:r>
        <w:rPr>
          <w:color w:val="231F20"/>
          <w:spacing w:val="-2"/>
          <w:sz w:val="18"/>
        </w:rPr>
        <w:t>ဘာသာပြန်)</w:t>
      </w:r>
    </w:p>
    <w:p w:rsidR="00FC077F" w:rsidRDefault="002176C3">
      <w:pPr>
        <w:pStyle w:val="ListParagraph"/>
        <w:numPr>
          <w:ilvl w:val="0"/>
          <w:numId w:val="3"/>
        </w:numPr>
        <w:tabs>
          <w:tab w:val="left" w:pos="568"/>
        </w:tabs>
        <w:spacing w:before="164" w:line="249" w:lineRule="auto"/>
        <w:ind w:left="75" w:right="55" w:firstLine="199"/>
        <w:jc w:val="both"/>
        <w:rPr>
          <w:sz w:val="20"/>
        </w:rPr>
      </w:pPr>
      <w:r>
        <w:rPr>
          <w:color w:val="231F20"/>
          <w:sz w:val="20"/>
        </w:rPr>
        <w:t>ဤကိန်းအောင်းနေသောနိယာမကိုရှာရန် အဘယ်မှာရှိသနည်း။ Schlegels ကဲ့သို့ Humboldt သည် ပုံသဏ္ဍာန်ဆိုင်ရာ သော့ချက်တစ်ခုကို ရှာတွေ့သည်။ ဘာသာဗေဒတွင် Humboldt ကို အမှတ်ရနေလိမ့်မည်။</w:t>
      </w:r>
      <w:r>
        <w:rPr>
          <w:color w:val="231F20"/>
          <w:spacing w:val="-2"/>
          <w:sz w:val="20"/>
        </w:rPr>
        <w:t xml:space="preserve"> </w:t>
      </w:r>
      <w:r>
        <w:rPr>
          <w:color w:val="231F20"/>
          <w:sz w:val="20"/>
        </w:rPr>
        <w:t>အဓိကအားဖြင့်</w:t>
      </w:r>
      <w:r>
        <w:rPr>
          <w:color w:val="231F20"/>
          <w:spacing w:val="-2"/>
          <w:sz w:val="20"/>
        </w:rPr>
        <w:t xml:space="preserve"> </w:t>
      </w:r>
      <w:r>
        <w:rPr>
          <w:color w:val="231F20"/>
          <w:sz w:val="20"/>
        </w:rPr>
        <w:t>အဖြစ်</w:t>
      </w:r>
      <w:r>
        <w:rPr>
          <w:color w:val="231F20"/>
          <w:spacing w:val="-2"/>
          <w:sz w:val="20"/>
        </w:rPr>
        <w:t xml:space="preserve"> </w:t>
      </w:r>
      <w:r>
        <w:rPr>
          <w:color w:val="231F20"/>
          <w:sz w:val="20"/>
        </w:rPr>
        <w:t>အဆိုပါ</w:t>
      </w:r>
      <w:r>
        <w:rPr>
          <w:color w:val="231F20"/>
          <w:spacing w:val="-2"/>
          <w:sz w:val="20"/>
        </w:rPr>
        <w:t xml:space="preserve"> </w:t>
      </w:r>
      <w:r>
        <w:rPr>
          <w:color w:val="231F20"/>
          <w:sz w:val="20"/>
        </w:rPr>
        <w:t>အရမ်းကောင်းတယ်။</w:t>
      </w:r>
      <w:r>
        <w:rPr>
          <w:color w:val="231F20"/>
          <w:spacing w:val="-2"/>
          <w:sz w:val="20"/>
        </w:rPr>
        <w:t xml:space="preserve"> </w:t>
      </w:r>
      <w:r>
        <w:rPr>
          <w:color w:val="231F20"/>
          <w:sz w:val="20"/>
        </w:rPr>
        <w:t>expositor</w:t>
      </w:r>
      <w:r>
        <w:rPr>
          <w:color w:val="231F20"/>
          <w:spacing w:val="-2"/>
          <w:sz w:val="20"/>
        </w:rPr>
        <w:t xml:space="preserve"> </w:t>
      </w:r>
      <w:r>
        <w:rPr>
          <w:color w:val="231F20"/>
          <w:sz w:val="20"/>
        </w:rPr>
        <w:t>၏</w:t>
      </w:r>
      <w:r>
        <w:rPr>
          <w:color w:val="231F20"/>
          <w:spacing w:val="-2"/>
          <w:sz w:val="20"/>
        </w:rPr>
        <w:t xml:space="preserve"> </w:t>
      </w:r>
      <w:r>
        <w:rPr>
          <w:color w:val="231F20"/>
          <w:sz w:val="20"/>
        </w:rPr>
        <w:t>ဘာသာစကား</w:t>
      </w:r>
      <w:r>
        <w:rPr>
          <w:color w:val="231F20"/>
          <w:spacing w:val="-2"/>
          <w:sz w:val="20"/>
        </w:rPr>
        <w:t xml:space="preserve"> </w:t>
      </w:r>
      <w:r>
        <w:rPr>
          <w:color w:val="231F20"/>
          <w:sz w:val="20"/>
        </w:rPr>
        <w:t>စာစီစာရိုက်။</w:t>
      </w:r>
      <w:r>
        <w:rPr>
          <w:color w:val="231F20"/>
          <w:spacing w:val="-2"/>
          <w:sz w:val="20"/>
        </w:rPr>
        <w:t xml:space="preserve"> </w:t>
      </w:r>
      <w:r>
        <w:rPr>
          <w:color w:val="231F20"/>
          <w:sz w:val="20"/>
        </w:rPr>
        <w:t>ဒါတောင်</w:t>
      </w:r>
      <w:r>
        <w:rPr>
          <w:color w:val="231F20"/>
          <w:spacing w:val="-2"/>
          <w:sz w:val="20"/>
        </w:rPr>
        <w:t xml:space="preserve"> </w:t>
      </w:r>
      <w:r>
        <w:rPr>
          <w:color w:val="231F20"/>
          <w:sz w:val="20"/>
        </w:rPr>
        <w:t>Hum- boldt ရဲ့</w:t>
      </w:r>
      <w:r>
        <w:rPr>
          <w:color w:val="231F20"/>
          <w:spacing w:val="-11"/>
          <w:sz w:val="20"/>
        </w:rPr>
        <w:t xml:space="preserve"> </w:t>
      </w:r>
      <w:r>
        <w:rPr>
          <w:color w:val="231F20"/>
          <w:sz w:val="20"/>
        </w:rPr>
        <w:t>ပန်းတိုင်</w:t>
      </w:r>
      <w:r>
        <w:rPr>
          <w:color w:val="231F20"/>
          <w:spacing w:val="-11"/>
          <w:sz w:val="20"/>
        </w:rPr>
        <w:t xml:space="preserve"> </w:t>
      </w:r>
      <w:r>
        <w:rPr>
          <w:color w:val="231F20"/>
          <w:sz w:val="20"/>
        </w:rPr>
        <w:t>ဖြစ်ခဲ့သည်။</w:t>
      </w:r>
      <w:r>
        <w:rPr>
          <w:color w:val="231F20"/>
          <w:spacing w:val="-11"/>
          <w:sz w:val="20"/>
        </w:rPr>
        <w:t xml:space="preserve"> </w:t>
      </w:r>
      <w:r>
        <w:rPr>
          <w:color w:val="231F20"/>
          <w:sz w:val="20"/>
        </w:rPr>
        <w:t>မဟုတ်ဘူး</w:t>
      </w:r>
      <w:r>
        <w:rPr>
          <w:color w:val="231F20"/>
          <w:spacing w:val="-11"/>
          <w:sz w:val="20"/>
        </w:rPr>
        <w:t xml:space="preserve"> </w:t>
      </w:r>
      <w:r>
        <w:rPr>
          <w:color w:val="231F20"/>
          <w:sz w:val="20"/>
        </w:rPr>
        <w:t>အမျိုးအစားခွဲခြားခြင်း။</w:t>
      </w:r>
      <w:r>
        <w:rPr>
          <w:color w:val="231F20"/>
          <w:spacing w:val="-11"/>
          <w:sz w:val="20"/>
        </w:rPr>
        <w:t xml:space="preserve"> </w:t>
      </w:r>
      <w:r>
        <w:rPr>
          <w:color w:val="231F20"/>
          <w:sz w:val="20"/>
        </w:rPr>
        <w:t>၌</w:t>
      </w:r>
      <w:r>
        <w:rPr>
          <w:color w:val="231F20"/>
          <w:spacing w:val="-11"/>
          <w:sz w:val="20"/>
        </w:rPr>
        <w:t xml:space="preserve"> </w:t>
      </w:r>
      <w:r>
        <w:rPr>
          <w:color w:val="231F20"/>
          <w:sz w:val="20"/>
        </w:rPr>
        <w:t>ကိုယ်တိုင်၊</w:t>
      </w:r>
      <w:r>
        <w:rPr>
          <w:color w:val="231F20"/>
          <w:spacing w:val="-11"/>
          <w:sz w:val="20"/>
        </w:rPr>
        <w:t xml:space="preserve"> </w:t>
      </w:r>
      <w:r>
        <w:rPr>
          <w:color w:val="231F20"/>
          <w:sz w:val="20"/>
        </w:rPr>
        <w:t>ဒါပေမယ့်</w:t>
      </w:r>
      <w:r>
        <w:rPr>
          <w:color w:val="231F20"/>
          <w:spacing w:val="-11"/>
          <w:sz w:val="20"/>
        </w:rPr>
        <w:t xml:space="preserve"> </w:t>
      </w:r>
      <w:r>
        <w:rPr>
          <w:color w:val="231F20"/>
          <w:sz w:val="20"/>
        </w:rPr>
        <w:t>ရှာဖွေခြင်း။</w:t>
      </w:r>
      <w:r>
        <w:rPr>
          <w:color w:val="231F20"/>
          <w:spacing w:val="-11"/>
          <w:sz w:val="20"/>
        </w:rPr>
        <w:t xml:space="preserve"> </w:t>
      </w:r>
      <w:r>
        <w:rPr>
          <w:color w:val="231F20"/>
          <w:sz w:val="20"/>
        </w:rPr>
        <w:t>a</w:t>
      </w:r>
      <w:r>
        <w:rPr>
          <w:color w:val="231F20"/>
          <w:spacing w:val="-11"/>
          <w:sz w:val="20"/>
        </w:rPr>
        <w:t xml:space="preserve"> </w:t>
      </w:r>
      <w:r>
        <w:rPr>
          <w:color w:val="231F20"/>
          <w:sz w:val="20"/>
        </w:rPr>
        <w:t>နည်းလမ်း</w:t>
      </w:r>
      <w:r>
        <w:rPr>
          <w:color w:val="231F20"/>
          <w:spacing w:val="-11"/>
          <w:sz w:val="20"/>
        </w:rPr>
        <w:t xml:space="preserve"> </w:t>
      </w:r>
      <w:r>
        <w:rPr>
          <w:color w:val="231F20"/>
          <w:sz w:val="20"/>
        </w:rPr>
        <w:t>ထဲသို့</w:t>
      </w:r>
      <w:r>
        <w:rPr>
          <w:color w:val="231F20"/>
          <w:spacing w:val="-11"/>
          <w:sz w:val="20"/>
        </w:rPr>
        <w:t xml:space="preserve"> </w:t>
      </w:r>
      <w:r>
        <w:rPr>
          <w:color w:val="231F20"/>
          <w:sz w:val="20"/>
        </w:rPr>
        <w:t>အဆိုပါ</w:t>
      </w:r>
      <w:r>
        <w:rPr>
          <w:color w:val="231F20"/>
          <w:spacing w:val="-11"/>
          <w:sz w:val="20"/>
        </w:rPr>
        <w:t xml:space="preserve"> </w:t>
      </w:r>
      <w:r>
        <w:rPr>
          <w:color w:val="231F20"/>
          <w:sz w:val="20"/>
        </w:rPr>
        <w:t xml:space="preserve">ဘာသာစကားတစ်ခုစီ၏ဇာတ်ကောင်; “ဤသည်မှာ ဘာသာစကားသုတေသန၏သော့ချက်ဖြစ်သည်” ( </w:t>
      </w:r>
      <w:r>
        <w:rPr>
          <w:color w:val="3F7F7F"/>
          <w:sz w:val="20"/>
        </w:rPr>
        <w:t xml:space="preserve">1820 [1905] </w:t>
      </w:r>
      <w:r>
        <w:rPr>
          <w:color w:val="231F20"/>
          <w:sz w:val="20"/>
        </w:rPr>
        <w:t xml:space="preserve">၊ </w:t>
      </w:r>
      <w:r>
        <w:rPr>
          <w:i/>
          <w:color w:val="231F20"/>
          <w:sz w:val="20"/>
        </w:rPr>
        <w:t xml:space="preserve">GS </w:t>
      </w:r>
      <w:r>
        <w:rPr>
          <w:color w:val="231F20"/>
          <w:sz w:val="20"/>
        </w:rPr>
        <w:t xml:space="preserve">4.13; ကျွန်ုပ်၏ဘာသာပြန်၊ cf. Trabant </w:t>
      </w:r>
      <w:r>
        <w:rPr>
          <w:color w:val="3F7F7F"/>
          <w:sz w:val="20"/>
        </w:rPr>
        <w:t xml:space="preserve">1989 </w:t>
      </w:r>
      <w:r>
        <w:rPr>
          <w:color w:val="231F20"/>
          <w:sz w:val="20"/>
        </w:rPr>
        <w:t>)။</w:t>
      </w:r>
    </w:p>
    <w:p w:rsidR="00FC077F" w:rsidRDefault="002176C3">
      <w:pPr>
        <w:pStyle w:val="ListParagraph"/>
        <w:numPr>
          <w:ilvl w:val="0"/>
          <w:numId w:val="3"/>
        </w:numPr>
        <w:tabs>
          <w:tab w:val="left" w:pos="569"/>
        </w:tabs>
        <w:spacing w:line="249" w:lineRule="auto"/>
        <w:ind w:left="75" w:right="56" w:firstLine="199"/>
        <w:jc w:val="both"/>
        <w:rPr>
          <w:sz w:val="20"/>
        </w:rPr>
      </w:pPr>
      <w:r>
        <w:rPr>
          <w:color w:val="231F20"/>
          <w:spacing w:val="-2"/>
          <w:sz w:val="20"/>
        </w:rPr>
        <w:t xml:space="preserve">သဒ္ဒါ </w:t>
      </w:r>
      <w:r>
        <w:rPr>
          <w:color w:val="231F20"/>
          <w:sz w:val="20"/>
        </w:rPr>
        <w:t>အခြေခံပေါ်တွင် လုပ်ဆောင်သည်။</w:t>
      </w:r>
      <w:r>
        <w:rPr>
          <w:color w:val="231F20"/>
          <w:spacing w:val="-9"/>
          <w:sz w:val="20"/>
        </w:rPr>
        <w:t xml:space="preserve"> </w:t>
      </w:r>
      <w:r>
        <w:rPr>
          <w:color w:val="231F20"/>
          <w:spacing w:val="-2"/>
          <w:sz w:val="20"/>
        </w:rPr>
        <w:t>လုပ်ရမယ်။</w:t>
      </w:r>
      <w:r>
        <w:rPr>
          <w:color w:val="231F20"/>
          <w:spacing w:val="-8"/>
          <w:sz w:val="20"/>
        </w:rPr>
        <w:t xml:space="preserve"> </w:t>
      </w:r>
      <w:r>
        <w:rPr>
          <w:color w:val="231F20"/>
          <w:spacing w:val="-2"/>
          <w:sz w:val="20"/>
        </w:rPr>
        <w:t>ဆုပ်ကိုင်</w:t>
      </w:r>
      <w:r>
        <w:rPr>
          <w:color w:val="231F20"/>
          <w:spacing w:val="-8"/>
          <w:sz w:val="20"/>
        </w:rPr>
        <w:t xml:space="preserve"> </w:t>
      </w:r>
      <w:r>
        <w:rPr>
          <w:color w:val="231F20"/>
          <w:spacing w:val="-2"/>
          <w:sz w:val="20"/>
        </w:rPr>
        <w:t>ဒါတွေ</w:t>
      </w:r>
      <w:r>
        <w:rPr>
          <w:color w:val="231F20"/>
          <w:spacing w:val="-8"/>
          <w:sz w:val="20"/>
        </w:rPr>
        <w:t xml:space="preserve"> </w:t>
      </w:r>
      <w:r>
        <w:rPr>
          <w:color w:val="231F20"/>
          <w:spacing w:val="-2"/>
          <w:sz w:val="20"/>
        </w:rPr>
        <w:t>ရန်</w:t>
      </w:r>
      <w:r>
        <w:rPr>
          <w:color w:val="231F20"/>
          <w:spacing w:val="-8"/>
          <w:sz w:val="20"/>
        </w:rPr>
        <w:t xml:space="preserve"> </w:t>
      </w:r>
      <w:r>
        <w:rPr>
          <w:color w:val="231F20"/>
          <w:spacing w:val="-2"/>
          <w:sz w:val="20"/>
        </w:rPr>
        <w:t>ပေးသည်။</w:t>
      </w:r>
      <w:r>
        <w:rPr>
          <w:color w:val="231F20"/>
          <w:spacing w:val="-8"/>
          <w:sz w:val="20"/>
        </w:rPr>
        <w:t xml:space="preserve"> </w:t>
      </w:r>
      <w:r>
        <w:rPr>
          <w:color w:val="231F20"/>
          <w:spacing w:val="-2"/>
          <w:sz w:val="20"/>
        </w:rPr>
        <w:t>တစ်ခု</w:t>
      </w:r>
      <w:r>
        <w:rPr>
          <w:color w:val="231F20"/>
          <w:spacing w:val="-8"/>
          <w:sz w:val="20"/>
        </w:rPr>
        <w:t xml:space="preserve"> </w:t>
      </w:r>
      <w:r>
        <w:rPr>
          <w:color w:val="231F20"/>
          <w:spacing w:val="-2"/>
          <w:sz w:val="20"/>
        </w:rPr>
        <w:t>လုံလောက်ပါတယ်။</w:t>
      </w:r>
      <w:r>
        <w:rPr>
          <w:color w:val="231F20"/>
          <w:spacing w:val="-8"/>
          <w:sz w:val="20"/>
        </w:rPr>
        <w:t xml:space="preserve"> </w:t>
      </w:r>
      <w:r>
        <w:rPr>
          <w:color w:val="231F20"/>
          <w:spacing w:val="-2"/>
          <w:sz w:val="20"/>
        </w:rPr>
        <w:t>ဖော်ပြချက်</w:t>
      </w:r>
      <w:r>
        <w:rPr>
          <w:color w:val="231F20"/>
          <w:spacing w:val="-8"/>
          <w:sz w:val="20"/>
        </w:rPr>
        <w:t xml:space="preserve"> </w:t>
      </w:r>
      <w:r>
        <w:rPr>
          <w:color w:val="231F20"/>
          <w:spacing w:val="-2"/>
          <w:sz w:val="20"/>
        </w:rPr>
        <w:t>(ထရေဗန့်</w:t>
      </w:r>
      <w:r>
        <w:rPr>
          <w:color w:val="231F20"/>
          <w:spacing w:val="-9"/>
          <w:sz w:val="20"/>
        </w:rPr>
        <w:t xml:space="preserve"> </w:t>
      </w:r>
      <w:r>
        <w:rPr>
          <w:color w:val="3F7F7F"/>
          <w:spacing w:val="-2"/>
          <w:sz w:val="20"/>
        </w:rPr>
        <w:t xml:space="preserve">1986 </w:t>
      </w:r>
      <w:r>
        <w:rPr>
          <w:color w:val="231F20"/>
          <w:spacing w:val="-2"/>
          <w:sz w:val="20"/>
        </w:rPr>
        <w:t xml:space="preserve">: </w:t>
      </w:r>
      <w:r>
        <w:rPr>
          <w:color w:val="231F20"/>
          <w:sz w:val="20"/>
        </w:rPr>
        <w:t>173–175) “နည်းလမ်းတစ်ခု ဖွံ့ဖြိုးတိုးတက်ရန် လိုအပ်သည်။</w:t>
      </w:r>
      <w:r>
        <w:rPr>
          <w:color w:val="231F20"/>
          <w:spacing w:val="-4"/>
          <w:sz w:val="20"/>
        </w:rPr>
        <w:t xml:space="preserve"> </w:t>
      </w:r>
      <w:r>
        <w:rPr>
          <w:color w:val="231F20"/>
          <w:sz w:val="20"/>
        </w:rPr>
        <w:t>.</w:t>
      </w:r>
      <w:r>
        <w:rPr>
          <w:color w:val="231F20"/>
          <w:spacing w:val="-4"/>
          <w:sz w:val="20"/>
        </w:rPr>
        <w:t xml:space="preserve"> </w:t>
      </w:r>
      <w:r>
        <w:rPr>
          <w:color w:val="231F20"/>
          <w:sz w:val="20"/>
        </w:rPr>
        <w:t>.</w:t>
      </w:r>
      <w:r>
        <w:rPr>
          <w:color w:val="231F20"/>
          <w:spacing w:val="-4"/>
          <w:sz w:val="20"/>
        </w:rPr>
        <w:t xml:space="preserve"> </w:t>
      </w:r>
      <w:r>
        <w:rPr>
          <w:color w:val="231F20"/>
          <w:sz w:val="20"/>
        </w:rPr>
        <w:t xml:space="preserve">. ဘာသာစကား၏အစစ်အမှန်ဉာဏ်ရည်ဉာဏ်သွေးနှင့် လိုက်လျောညီထွေဖြစ်အောင် ပြုလုပ်ထားသည်။” ( </w:t>
      </w:r>
      <w:r>
        <w:rPr>
          <w:color w:val="3F7F7F"/>
          <w:sz w:val="20"/>
        </w:rPr>
        <w:t xml:space="preserve">၁၈၂၅ [၁၉၀၆] </w:t>
      </w:r>
      <w:r>
        <w:rPr>
          <w:color w:val="231F20"/>
          <w:sz w:val="20"/>
        </w:rPr>
        <w:t xml:space="preserve">၊ </w:t>
      </w:r>
      <w:r>
        <w:rPr>
          <w:i/>
          <w:color w:val="231F20"/>
          <w:sz w:val="20"/>
        </w:rPr>
        <w:t xml:space="preserve">GS </w:t>
      </w:r>
      <w:r>
        <w:rPr>
          <w:color w:val="231F20"/>
          <w:sz w:val="20"/>
        </w:rPr>
        <w:t>5.238; ကျွန်ုပ်၏ဘာသာပြန်)။</w:t>
      </w:r>
    </w:p>
    <w:p w:rsidR="00FC077F" w:rsidRDefault="002176C3">
      <w:pPr>
        <w:pStyle w:val="ListParagraph"/>
        <w:numPr>
          <w:ilvl w:val="0"/>
          <w:numId w:val="3"/>
        </w:numPr>
        <w:tabs>
          <w:tab w:val="left" w:pos="523"/>
        </w:tabs>
        <w:spacing w:line="249" w:lineRule="auto"/>
        <w:ind w:left="75" w:right="56" w:firstLine="199"/>
        <w:jc w:val="both"/>
        <w:rPr>
          <w:sz w:val="20"/>
        </w:rPr>
      </w:pPr>
      <w:r>
        <w:rPr>
          <w:color w:val="231F20"/>
          <w:sz w:val="20"/>
        </w:rPr>
        <w:t>ဘာသာစကား</w:t>
      </w:r>
      <w:r>
        <w:rPr>
          <w:color w:val="231F20"/>
          <w:spacing w:val="-4"/>
          <w:sz w:val="20"/>
        </w:rPr>
        <w:t xml:space="preserve"> </w:t>
      </w:r>
      <w:r>
        <w:rPr>
          <w:color w:val="231F20"/>
          <w:sz w:val="20"/>
        </w:rPr>
        <w:t>သည်</w:t>
      </w:r>
      <w:r>
        <w:rPr>
          <w:color w:val="231F20"/>
          <w:spacing w:val="-4"/>
          <w:sz w:val="20"/>
        </w:rPr>
        <w:t xml:space="preserve"> </w:t>
      </w:r>
      <w:r>
        <w:rPr>
          <w:color w:val="231F20"/>
          <w:sz w:val="20"/>
        </w:rPr>
        <w:t>မဟုတ်ဘူး</w:t>
      </w:r>
      <w:r>
        <w:rPr>
          <w:color w:val="231F20"/>
          <w:spacing w:val="-4"/>
          <w:sz w:val="20"/>
        </w:rPr>
        <w:t xml:space="preserve"> </w:t>
      </w:r>
      <w:r>
        <w:rPr>
          <w:color w:val="231F20"/>
          <w:sz w:val="20"/>
        </w:rPr>
        <w:t>သာ</w:t>
      </w:r>
      <w:r>
        <w:rPr>
          <w:color w:val="231F20"/>
          <w:spacing w:val="-4"/>
          <w:sz w:val="20"/>
        </w:rPr>
        <w:t xml:space="preserve"> </w:t>
      </w:r>
      <w:r>
        <w:rPr>
          <w:color w:val="231F20"/>
          <w:sz w:val="20"/>
        </w:rPr>
        <w:t>အဆိုပါ</w:t>
      </w:r>
      <w:r>
        <w:rPr>
          <w:color w:val="231F20"/>
          <w:spacing w:val="-4"/>
          <w:sz w:val="20"/>
        </w:rPr>
        <w:t xml:space="preserve"> </w:t>
      </w:r>
      <w:r>
        <w:rPr>
          <w:color w:val="231F20"/>
          <w:sz w:val="20"/>
        </w:rPr>
        <w:t>ဆိုလိုသည်။</w:t>
      </w:r>
      <w:r>
        <w:rPr>
          <w:color w:val="231F20"/>
          <w:spacing w:val="-4"/>
          <w:sz w:val="20"/>
        </w:rPr>
        <w:t xml:space="preserve"> </w:t>
      </w:r>
      <w:r>
        <w:rPr>
          <w:color w:val="231F20"/>
          <w:sz w:val="20"/>
        </w:rPr>
        <w:t>၏</w:t>
      </w:r>
      <w:r>
        <w:rPr>
          <w:color w:val="231F20"/>
          <w:spacing w:val="-4"/>
          <w:sz w:val="20"/>
        </w:rPr>
        <w:t xml:space="preserve"> </w:t>
      </w:r>
      <w:r>
        <w:rPr>
          <w:color w:val="231F20"/>
          <w:sz w:val="20"/>
        </w:rPr>
        <w:t>အသုံးအနှုန်း</w:t>
      </w:r>
      <w:r>
        <w:rPr>
          <w:color w:val="231F20"/>
          <w:spacing w:val="-4"/>
          <w:sz w:val="20"/>
        </w:rPr>
        <w:t xml:space="preserve"> </w:t>
      </w:r>
      <w:r>
        <w:rPr>
          <w:color w:val="231F20"/>
          <w:sz w:val="20"/>
        </w:rPr>
        <w:t>၏</w:t>
      </w:r>
      <w:r>
        <w:rPr>
          <w:color w:val="231F20"/>
          <w:spacing w:val="-4"/>
          <w:sz w:val="20"/>
        </w:rPr>
        <w:t xml:space="preserve"> </w:t>
      </w:r>
      <w:r>
        <w:rPr>
          <w:color w:val="231F20"/>
          <w:sz w:val="20"/>
        </w:rPr>
        <w:t>အတွေး၊</w:t>
      </w:r>
      <w:r>
        <w:rPr>
          <w:color w:val="231F20"/>
          <w:spacing w:val="-4"/>
          <w:sz w:val="20"/>
        </w:rPr>
        <w:t xml:space="preserve"> </w:t>
      </w:r>
      <w:r>
        <w:rPr>
          <w:color w:val="231F20"/>
          <w:sz w:val="20"/>
        </w:rPr>
        <w:t>ဒါပေမယ့်</w:t>
      </w:r>
      <w:r>
        <w:rPr>
          <w:color w:val="231F20"/>
          <w:spacing w:val="-4"/>
          <w:sz w:val="20"/>
        </w:rPr>
        <w:t xml:space="preserve"> </w:t>
      </w:r>
      <w:r>
        <w:rPr>
          <w:color w:val="231F20"/>
          <w:sz w:val="20"/>
        </w:rPr>
        <w:t>ဝင်လာ</w:t>
      </w:r>
      <w:r>
        <w:rPr>
          <w:color w:val="231F20"/>
          <w:spacing w:val="-4"/>
          <w:sz w:val="20"/>
        </w:rPr>
        <w:t xml:space="preserve"> </w:t>
      </w:r>
      <w:r>
        <w:rPr>
          <w:color w:val="231F20"/>
          <w:sz w:val="20"/>
        </w:rPr>
        <w:t>၎င်း၏အခြေခံဥပဒေတွင်။</w:t>
      </w:r>
    </w:p>
    <w:p w:rsidR="00FC077F" w:rsidRDefault="002176C3">
      <w:pPr>
        <w:spacing w:before="175" w:line="230" w:lineRule="auto"/>
        <w:ind w:left="75"/>
        <w:rPr>
          <w:sz w:val="18"/>
        </w:rPr>
      </w:pPr>
      <w:r>
        <w:rPr>
          <w:color w:val="231F20"/>
          <w:sz w:val="18"/>
        </w:rPr>
        <w:t>ဘာသာစကား</w:t>
      </w:r>
      <w:r>
        <w:rPr>
          <w:color w:val="231F20"/>
          <w:spacing w:val="-1"/>
          <w:sz w:val="18"/>
        </w:rPr>
        <w:t xml:space="preserve"> </w:t>
      </w:r>
      <w:r>
        <w:rPr>
          <w:color w:val="231F20"/>
          <w:sz w:val="18"/>
        </w:rPr>
        <w:t>သည်</w:t>
      </w:r>
      <w:r>
        <w:rPr>
          <w:color w:val="231F20"/>
          <w:spacing w:val="-1"/>
          <w:sz w:val="18"/>
        </w:rPr>
        <w:t xml:space="preserve"> </w:t>
      </w:r>
      <w:r>
        <w:rPr>
          <w:color w:val="231F20"/>
          <w:sz w:val="18"/>
        </w:rPr>
        <w:t>အဆိုပါ</w:t>
      </w:r>
      <w:r>
        <w:rPr>
          <w:color w:val="231F20"/>
          <w:spacing w:val="-1"/>
          <w:sz w:val="18"/>
        </w:rPr>
        <w:t xml:space="preserve"> </w:t>
      </w:r>
      <w:r>
        <w:rPr>
          <w:color w:val="231F20"/>
          <w:sz w:val="18"/>
        </w:rPr>
        <w:t>အသွင်အပြင်</w:t>
      </w:r>
      <w:r>
        <w:rPr>
          <w:color w:val="231F20"/>
          <w:spacing w:val="-1"/>
          <w:sz w:val="18"/>
        </w:rPr>
        <w:t xml:space="preserve"> </w:t>
      </w:r>
      <w:r>
        <w:rPr>
          <w:color w:val="231F20"/>
          <w:sz w:val="18"/>
        </w:rPr>
        <w:t>အင်္ဂါ</w:t>
      </w:r>
      <w:r>
        <w:rPr>
          <w:color w:val="231F20"/>
          <w:spacing w:val="-1"/>
          <w:sz w:val="18"/>
        </w:rPr>
        <w:t xml:space="preserve"> </w:t>
      </w:r>
      <w:r>
        <w:rPr>
          <w:color w:val="231F20"/>
          <w:sz w:val="18"/>
        </w:rPr>
        <w:t>၏</w:t>
      </w:r>
      <w:r>
        <w:rPr>
          <w:color w:val="231F20"/>
          <w:spacing w:val="-1"/>
          <w:sz w:val="18"/>
        </w:rPr>
        <w:t xml:space="preserve"> </w:t>
      </w:r>
      <w:r>
        <w:rPr>
          <w:color w:val="231F20"/>
          <w:sz w:val="18"/>
        </w:rPr>
        <w:t>အတွေး</w:t>
      </w:r>
      <w:r>
        <w:rPr>
          <w:color w:val="231F20"/>
          <w:spacing w:val="-1"/>
          <w:sz w:val="18"/>
        </w:rPr>
        <w:t xml:space="preserve"> </w:t>
      </w:r>
      <w:r>
        <w:rPr>
          <w:color w:val="231F20"/>
          <w:sz w:val="18"/>
        </w:rPr>
        <w:t>.</w:t>
      </w:r>
      <w:r>
        <w:rPr>
          <w:color w:val="231F20"/>
          <w:spacing w:val="-1"/>
          <w:sz w:val="18"/>
        </w:rPr>
        <w:t xml:space="preserve"> </w:t>
      </w:r>
      <w:r>
        <w:rPr>
          <w:color w:val="231F20"/>
          <w:sz w:val="18"/>
        </w:rPr>
        <w:t>.</w:t>
      </w:r>
      <w:r>
        <w:rPr>
          <w:color w:val="231F20"/>
          <w:spacing w:val="-1"/>
          <w:sz w:val="18"/>
        </w:rPr>
        <w:t xml:space="preserve"> </w:t>
      </w:r>
      <w:r>
        <w:rPr>
          <w:color w:val="231F20"/>
          <w:sz w:val="18"/>
        </w:rPr>
        <w:t>.</w:t>
      </w:r>
      <w:r>
        <w:rPr>
          <w:color w:val="231F20"/>
          <w:spacing w:val="-1"/>
          <w:sz w:val="18"/>
        </w:rPr>
        <w:t xml:space="preserve"> </w:t>
      </w:r>
      <w:r>
        <w:rPr>
          <w:color w:val="231F20"/>
          <w:sz w:val="18"/>
        </w:rPr>
        <w:t>အတွေး</w:t>
      </w:r>
      <w:r>
        <w:rPr>
          <w:color w:val="231F20"/>
          <w:spacing w:val="-1"/>
          <w:sz w:val="18"/>
        </w:rPr>
        <w:t xml:space="preserve"> </w:t>
      </w:r>
      <w:r>
        <w:rPr>
          <w:color w:val="231F20"/>
          <w:sz w:val="18"/>
        </w:rPr>
        <w:t>နှင့်</w:t>
      </w:r>
      <w:r>
        <w:rPr>
          <w:color w:val="231F20"/>
          <w:spacing w:val="-1"/>
          <w:sz w:val="18"/>
        </w:rPr>
        <w:t xml:space="preserve"> </w:t>
      </w:r>
      <w:r>
        <w:rPr>
          <w:color w:val="231F20"/>
          <w:sz w:val="18"/>
        </w:rPr>
        <w:t>ဘာသာစကား</w:t>
      </w:r>
      <w:r>
        <w:rPr>
          <w:color w:val="231F20"/>
          <w:spacing w:val="-1"/>
          <w:sz w:val="18"/>
        </w:rPr>
        <w:t xml:space="preserve"> </w:t>
      </w:r>
      <w:r>
        <w:rPr>
          <w:color w:val="231F20"/>
          <w:sz w:val="18"/>
        </w:rPr>
        <w:t>ဖြစ်ကြပါသည်။</w:t>
      </w:r>
      <w:r>
        <w:rPr>
          <w:color w:val="231F20"/>
          <w:spacing w:val="-1"/>
          <w:sz w:val="18"/>
        </w:rPr>
        <w:t xml:space="preserve"> </w:t>
      </w:r>
      <w:r>
        <w:rPr>
          <w:color w:val="231F20"/>
          <w:sz w:val="18"/>
        </w:rPr>
        <w:t>.</w:t>
      </w:r>
      <w:r>
        <w:rPr>
          <w:color w:val="231F20"/>
          <w:spacing w:val="-1"/>
          <w:sz w:val="18"/>
        </w:rPr>
        <w:t xml:space="preserve"> </w:t>
      </w:r>
      <w:r>
        <w:rPr>
          <w:color w:val="231F20"/>
          <w:sz w:val="18"/>
        </w:rPr>
        <w:t>.</w:t>
      </w:r>
      <w:r>
        <w:rPr>
          <w:color w:val="231F20"/>
          <w:spacing w:val="-1"/>
          <w:sz w:val="18"/>
        </w:rPr>
        <w:t xml:space="preserve"> </w:t>
      </w:r>
      <w:r>
        <w:rPr>
          <w:color w:val="231F20"/>
          <w:sz w:val="18"/>
        </w:rPr>
        <w:t>.</w:t>
      </w:r>
      <w:r>
        <w:rPr>
          <w:color w:val="231F20"/>
          <w:spacing w:val="-1"/>
          <w:sz w:val="18"/>
        </w:rPr>
        <w:t xml:space="preserve"> </w:t>
      </w:r>
      <w:r>
        <w:rPr>
          <w:color w:val="231F20"/>
          <w:sz w:val="18"/>
        </w:rPr>
        <w:t>တစ်ခု</w:t>
      </w:r>
      <w:r>
        <w:rPr>
          <w:color w:val="231F20"/>
          <w:spacing w:val="-1"/>
          <w:sz w:val="18"/>
        </w:rPr>
        <w:t xml:space="preserve"> </w:t>
      </w:r>
      <w:r>
        <w:rPr>
          <w:color w:val="231F20"/>
          <w:sz w:val="18"/>
        </w:rPr>
        <w:t>အချင်းချင်း ခွဲခြား၍မရသော၊</w:t>
      </w:r>
    </w:p>
    <w:p w:rsidR="00FC077F" w:rsidRDefault="002176C3">
      <w:pPr>
        <w:spacing w:line="202" w:lineRule="exact"/>
        <w:ind w:left="75" w:right="56"/>
        <w:jc w:val="right"/>
        <w:rPr>
          <w:sz w:val="18"/>
        </w:rPr>
      </w:pPr>
      <w:r>
        <w:rPr>
          <w:color w:val="231F20"/>
          <w:sz w:val="18"/>
        </w:rPr>
        <w:t xml:space="preserve">( </w:t>
      </w:r>
      <w:r>
        <w:rPr>
          <w:color w:val="3F7F7F"/>
          <w:sz w:val="18"/>
        </w:rPr>
        <w:t>၁၈၃၆</w:t>
      </w:r>
      <w:r>
        <w:rPr>
          <w:color w:val="3F7F7F"/>
          <w:spacing w:val="-5"/>
          <w:sz w:val="18"/>
        </w:rPr>
        <w:t xml:space="preserve"> </w:t>
      </w:r>
      <w:r>
        <w:rPr>
          <w:color w:val="3F7F7F"/>
          <w:sz w:val="18"/>
        </w:rPr>
        <w:t xml:space="preserve">[၁၉၈၈] </w:t>
      </w:r>
      <w:r>
        <w:rPr>
          <w:color w:val="231F20"/>
          <w:sz w:val="18"/>
        </w:rPr>
        <w:t>-</w:t>
      </w:r>
      <w:r>
        <w:rPr>
          <w:color w:val="231F20"/>
          <w:spacing w:val="-5"/>
          <w:sz w:val="18"/>
        </w:rPr>
        <w:t xml:space="preserve"> </w:t>
      </w:r>
      <w:r>
        <w:rPr>
          <w:color w:val="231F20"/>
          <w:sz w:val="18"/>
        </w:rPr>
        <w:t>၅၄;</w:t>
      </w:r>
      <w:r>
        <w:rPr>
          <w:color w:val="231F20"/>
          <w:spacing w:val="-5"/>
          <w:sz w:val="18"/>
        </w:rPr>
        <w:t xml:space="preserve"> </w:t>
      </w:r>
      <w:r>
        <w:rPr>
          <w:i/>
          <w:color w:val="231F20"/>
          <w:spacing w:val="-2"/>
          <w:sz w:val="18"/>
        </w:rPr>
        <w:t xml:space="preserve">GS </w:t>
      </w:r>
      <w:r>
        <w:rPr>
          <w:color w:val="231F20"/>
          <w:spacing w:val="-2"/>
          <w:sz w:val="18"/>
        </w:rPr>
        <w:t>7.14)</w:t>
      </w:r>
    </w:p>
    <w:p w:rsidR="00FC077F" w:rsidRDefault="00FC077F">
      <w:pPr>
        <w:pStyle w:val="BodyText"/>
        <w:spacing w:before="187"/>
        <w:jc w:val="left"/>
        <w:rPr>
          <w:sz w:val="18"/>
        </w:rPr>
      </w:pPr>
    </w:p>
    <w:p w:rsidR="00FC077F" w:rsidRDefault="002176C3">
      <w:pPr>
        <w:spacing w:line="232" w:lineRule="auto"/>
        <w:ind w:left="222" w:right="56" w:hanging="142"/>
        <w:jc w:val="both"/>
        <w:rPr>
          <w:sz w:val="16"/>
        </w:rPr>
      </w:pPr>
      <w:r>
        <w:rPr>
          <w:position w:val="6"/>
          <w:sz w:val="12"/>
        </w:rPr>
        <w:t>၂</w:t>
      </w:r>
      <w:r>
        <w:rPr>
          <w:spacing w:val="36"/>
          <w:position w:val="6"/>
          <w:sz w:val="12"/>
        </w:rPr>
        <w:t xml:space="preserve"> </w:t>
      </w:r>
      <w:r>
        <w:rPr>
          <w:sz w:val="16"/>
        </w:rPr>
        <w:t>Aarsleff</w:t>
      </w:r>
      <w:r>
        <w:rPr>
          <w:spacing w:val="-10"/>
          <w:sz w:val="16"/>
        </w:rPr>
        <w:t xml:space="preserve"> </w:t>
      </w:r>
      <w:r>
        <w:rPr>
          <w:sz w:val="16"/>
        </w:rPr>
        <w:t>(ဥပမာ</w:t>
      </w:r>
      <w:r>
        <w:rPr>
          <w:spacing w:val="-10"/>
          <w:sz w:val="16"/>
        </w:rPr>
        <w:t xml:space="preserve"> </w:t>
      </w:r>
      <w:r>
        <w:rPr>
          <w:color w:val="3F7F7F"/>
          <w:sz w:val="16"/>
        </w:rPr>
        <w:t xml:space="preserve">၁၉၈၈ </w:t>
      </w:r>
      <w:r>
        <w:rPr>
          <w:sz w:val="16"/>
        </w:rPr>
        <w:t>)</w:t>
      </w:r>
      <w:r>
        <w:rPr>
          <w:spacing w:val="-10"/>
          <w:sz w:val="16"/>
        </w:rPr>
        <w:t xml:space="preserve"> </w:t>
      </w:r>
      <w:r>
        <w:rPr>
          <w:sz w:val="16"/>
        </w:rPr>
        <w:t>ထိန်းသိမ်းသည်။</w:t>
      </w:r>
      <w:r>
        <w:rPr>
          <w:spacing w:val="-10"/>
          <w:sz w:val="16"/>
        </w:rPr>
        <w:t xml:space="preserve"> </w:t>
      </w:r>
      <w:r>
        <w:rPr>
          <w:sz w:val="16"/>
        </w:rPr>
        <w:t>အဲဒါ</w:t>
      </w:r>
      <w:r>
        <w:rPr>
          <w:spacing w:val="-10"/>
          <w:sz w:val="16"/>
        </w:rPr>
        <w:t xml:space="preserve"> </w:t>
      </w:r>
      <w:r>
        <w:rPr>
          <w:sz w:val="16"/>
        </w:rPr>
        <w:t>အဆိုပါ</w:t>
      </w:r>
      <w:r>
        <w:rPr>
          <w:spacing w:val="-10"/>
          <w:sz w:val="16"/>
        </w:rPr>
        <w:t xml:space="preserve"> </w:t>
      </w:r>
      <w:r>
        <w:rPr>
          <w:sz w:val="16"/>
        </w:rPr>
        <w:t>အယူဝါဒများ၊</w:t>
      </w:r>
      <w:r>
        <w:rPr>
          <w:spacing w:val="-10"/>
          <w:sz w:val="16"/>
        </w:rPr>
        <w:t xml:space="preserve"> </w:t>
      </w:r>
      <w:r>
        <w:rPr>
          <w:sz w:val="16"/>
        </w:rPr>
        <w:t>ပြေတယ်။</w:t>
      </w:r>
      <w:r>
        <w:rPr>
          <w:spacing w:val="-10"/>
          <w:sz w:val="16"/>
        </w:rPr>
        <w:t xml:space="preserve"> </w:t>
      </w:r>
      <w:r>
        <w:rPr>
          <w:sz w:val="16"/>
        </w:rPr>
        <w:t>ထက်</w:t>
      </w:r>
      <w:r>
        <w:rPr>
          <w:spacing w:val="-10"/>
          <w:sz w:val="16"/>
        </w:rPr>
        <w:t xml:space="preserve"> </w:t>
      </w:r>
      <w:r>
        <w:rPr>
          <w:sz w:val="16"/>
        </w:rPr>
        <w:t>နွားကျောင်းသား</w:t>
      </w:r>
      <w:r>
        <w:rPr>
          <w:spacing w:val="-10"/>
          <w:sz w:val="16"/>
        </w:rPr>
        <w:t xml:space="preserve"> </w:t>
      </w:r>
      <w:r>
        <w:rPr>
          <w:sz w:val="16"/>
        </w:rPr>
        <w:t>သို့မဟုတ်</w:t>
      </w:r>
      <w:r>
        <w:rPr>
          <w:spacing w:val="-10"/>
          <w:sz w:val="16"/>
        </w:rPr>
        <w:t xml:space="preserve"> </w:t>
      </w:r>
      <w:r>
        <w:rPr>
          <w:sz w:val="16"/>
        </w:rPr>
        <w:t>ရိုမန်းတစ်၊</w:t>
      </w:r>
      <w:r>
        <w:rPr>
          <w:spacing w:val="-10"/>
          <w:sz w:val="16"/>
        </w:rPr>
        <w:t xml:space="preserve"> </w:t>
      </w:r>
      <w:r>
        <w:rPr>
          <w:sz w:val="16"/>
        </w:rPr>
        <w:t>ခဲ့ကြသည်</w:t>
      </w:r>
      <w:r>
        <w:rPr>
          <w:spacing w:val="-10"/>
          <w:sz w:val="16"/>
        </w:rPr>
        <w:t xml:space="preserve"> </w:t>
      </w:r>
      <w:r>
        <w:rPr>
          <w:sz w:val="16"/>
        </w:rPr>
        <w:t>အဆိုပါ</w:t>
      </w:r>
      <w:r>
        <w:rPr>
          <w:spacing w:val="40"/>
          <w:sz w:val="16"/>
        </w:rPr>
        <w:t xml:space="preserve"> </w:t>
      </w:r>
      <w:r>
        <w:rPr>
          <w:spacing w:val="-2"/>
          <w:sz w:val="16"/>
        </w:rPr>
        <w:t>မူလတန်း</w:t>
      </w:r>
      <w:r>
        <w:rPr>
          <w:spacing w:val="-4"/>
          <w:sz w:val="16"/>
        </w:rPr>
        <w:t xml:space="preserve"> </w:t>
      </w:r>
      <w:r>
        <w:rPr>
          <w:spacing w:val="-2"/>
          <w:sz w:val="16"/>
        </w:rPr>
        <w:t>အရင်းအမြစ်</w:t>
      </w:r>
      <w:r>
        <w:rPr>
          <w:spacing w:val="-4"/>
          <w:sz w:val="16"/>
        </w:rPr>
        <w:t xml:space="preserve"> </w:t>
      </w:r>
      <w:r>
        <w:rPr>
          <w:spacing w:val="-2"/>
          <w:sz w:val="16"/>
        </w:rPr>
        <w:t>အတွက်</w:t>
      </w:r>
      <w:r>
        <w:rPr>
          <w:spacing w:val="-4"/>
          <w:sz w:val="16"/>
        </w:rPr>
        <w:t xml:space="preserve"> </w:t>
      </w:r>
      <w:r>
        <w:rPr>
          <w:spacing w:val="-2"/>
          <w:sz w:val="16"/>
        </w:rPr>
        <w:t>Humboldt ရဲ့</w:t>
      </w:r>
      <w:r>
        <w:rPr>
          <w:spacing w:val="-4"/>
          <w:sz w:val="16"/>
        </w:rPr>
        <w:t xml:space="preserve"> </w:t>
      </w:r>
      <w:r>
        <w:rPr>
          <w:spacing w:val="-2"/>
          <w:sz w:val="16"/>
        </w:rPr>
        <w:t>အမြင်</w:t>
      </w:r>
      <w:r>
        <w:rPr>
          <w:spacing w:val="-3"/>
          <w:sz w:val="16"/>
        </w:rPr>
        <w:t xml:space="preserve"> </w:t>
      </w:r>
      <w:r>
        <w:rPr>
          <w:spacing w:val="-2"/>
          <w:sz w:val="16"/>
        </w:rPr>
        <w:t>၏</w:t>
      </w:r>
      <w:r>
        <w:rPr>
          <w:spacing w:val="-4"/>
          <w:sz w:val="16"/>
        </w:rPr>
        <w:t xml:space="preserve"> </w:t>
      </w:r>
      <w:r>
        <w:rPr>
          <w:spacing w:val="-2"/>
          <w:sz w:val="16"/>
        </w:rPr>
        <w:t>ဘာသာစကား။</w:t>
      </w:r>
      <w:r>
        <w:rPr>
          <w:spacing w:val="-4"/>
          <w:sz w:val="16"/>
        </w:rPr>
        <w:t xml:space="preserve"> </w:t>
      </w:r>
      <w:r>
        <w:rPr>
          <w:spacing w:val="-2"/>
          <w:sz w:val="16"/>
        </w:rPr>
        <w:t>ဒါတောင်</w:t>
      </w:r>
      <w:r>
        <w:rPr>
          <w:spacing w:val="-4"/>
          <w:sz w:val="16"/>
        </w:rPr>
        <w:t xml:space="preserve"> </w:t>
      </w:r>
      <w:r>
        <w:rPr>
          <w:spacing w:val="-2"/>
          <w:sz w:val="16"/>
        </w:rPr>
        <w:t>Humboldt ရဲ့</w:t>
      </w:r>
      <w:r>
        <w:rPr>
          <w:spacing w:val="-3"/>
          <w:sz w:val="16"/>
        </w:rPr>
        <w:t xml:space="preserve"> </w:t>
      </w:r>
      <w:r>
        <w:rPr>
          <w:spacing w:val="-2"/>
          <w:sz w:val="16"/>
        </w:rPr>
        <w:t>ဝေါဟာရ</w:t>
      </w:r>
      <w:r>
        <w:rPr>
          <w:spacing w:val="-4"/>
          <w:sz w:val="16"/>
        </w:rPr>
        <w:t xml:space="preserve"> </w:t>
      </w:r>
      <w:r>
        <w:rPr>
          <w:spacing w:val="-2"/>
          <w:sz w:val="16"/>
        </w:rPr>
        <w:t>နှင့်</w:t>
      </w:r>
      <w:r>
        <w:rPr>
          <w:spacing w:val="-4"/>
          <w:sz w:val="16"/>
        </w:rPr>
        <w:t xml:space="preserve"> </w:t>
      </w:r>
      <w:r>
        <w:rPr>
          <w:spacing w:val="-2"/>
          <w:sz w:val="16"/>
        </w:rPr>
        <w:t>သူ့</w:t>
      </w:r>
      <w:r>
        <w:rPr>
          <w:spacing w:val="-3"/>
          <w:sz w:val="16"/>
        </w:rPr>
        <w:t xml:space="preserve"> </w:t>
      </w:r>
      <w:r>
        <w:rPr>
          <w:spacing w:val="-2"/>
          <w:sz w:val="16"/>
        </w:rPr>
        <w:t>အခြေခံ</w:t>
      </w:r>
      <w:r>
        <w:rPr>
          <w:spacing w:val="-4"/>
          <w:sz w:val="16"/>
        </w:rPr>
        <w:t xml:space="preserve"> </w:t>
      </w:r>
      <w:r>
        <w:rPr>
          <w:spacing w:val="-2"/>
          <w:sz w:val="16"/>
        </w:rPr>
        <w:t>စိတ်ကူးများ</w:t>
      </w:r>
      <w:r>
        <w:rPr>
          <w:spacing w:val="40"/>
          <w:sz w:val="16"/>
        </w:rPr>
        <w:t xml:space="preserve"> </w:t>
      </w:r>
      <w:r>
        <w:rPr>
          <w:sz w:val="16"/>
        </w:rPr>
        <w:t>Herder နှင့် Romantics တို့နှင့် အကြီးအကျယ် ထပ်နေပါသည်။</w:t>
      </w:r>
    </w:p>
    <w:p w:rsidR="00FC077F" w:rsidRDefault="00FC077F">
      <w:pPr>
        <w:spacing w:line="232" w:lineRule="auto"/>
        <w:jc w:val="both"/>
        <w:rPr>
          <w:sz w:val="16"/>
        </w:rPr>
        <w:sectPr w:rsidR="00FC077F">
          <w:pgSz w:w="7490" w:h="11820"/>
          <w:pgMar w:top="280" w:right="566" w:bottom="280" w:left="566" w:header="720" w:footer="720" w:gutter="0"/>
          <w:cols w:space="720"/>
        </w:sectPr>
      </w:pPr>
    </w:p>
    <w:p w:rsidR="00FC077F" w:rsidRDefault="002176C3">
      <w:pPr>
        <w:tabs>
          <w:tab w:val="left" w:pos="2680"/>
        </w:tabs>
        <w:spacing w:before="81"/>
        <w:ind w:left="64"/>
        <w:rPr>
          <w:i/>
          <w:sz w:val="20"/>
        </w:rPr>
      </w:pPr>
      <w:r>
        <w:rPr>
          <w:spacing w:val="-5"/>
          <w:sz w:val="20"/>
        </w:rPr>
        <w:t xml:space="preserve">၅၂ </w:t>
      </w:r>
      <w:r>
        <w:rPr>
          <w:sz w:val="20"/>
        </w:rPr>
        <w:tab/>
      </w:r>
      <w:r>
        <w:rPr>
          <w:i/>
          <w:sz w:val="20"/>
        </w:rPr>
        <w:t>ယော</w:t>
      </w:r>
      <w:r>
        <w:rPr>
          <w:i/>
          <w:spacing w:val="-10"/>
          <w:sz w:val="20"/>
        </w:rPr>
        <w:t xml:space="preserve"> </w:t>
      </w:r>
      <w:r>
        <w:rPr>
          <w:i/>
          <w:spacing w:val="-2"/>
          <w:sz w:val="20"/>
        </w:rPr>
        <w:t>Leavitt</w:t>
      </w:r>
    </w:p>
    <w:p w:rsidR="00FC077F" w:rsidRDefault="002176C3">
      <w:pPr>
        <w:pStyle w:val="BodyText"/>
        <w:spacing w:before="7"/>
        <w:jc w:val="left"/>
        <w:rPr>
          <w:i/>
          <w:sz w:val="3"/>
        </w:rPr>
      </w:pPr>
      <w:r>
        <w:rPr>
          <w:i/>
          <w:noProof/>
          <w:sz w:val="3"/>
        </w:rPr>
        <mc:AlternateContent>
          <mc:Choice Requires="wps">
            <w:drawing>
              <wp:anchor distT="0" distB="0" distL="0" distR="0" simplePos="0" relativeHeight="487613952" behindDoc="1" locked="0" layoutInCell="1" allowOverlap="1">
                <wp:simplePos x="0" y="0"/>
                <wp:positionH relativeFrom="page">
                  <wp:posOffset>400430</wp:posOffset>
                </wp:positionH>
                <wp:positionV relativeFrom="paragraph">
                  <wp:posOffset>42201</wp:posOffset>
                </wp:positionV>
                <wp:extent cx="3947795" cy="6350"/>
                <wp:effectExtent l="0" t="0" r="0" b="0"/>
                <wp:wrapTopAndBottom/>
                <wp:docPr id="52" name="Graphic 5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279B9C89" id="Graphic 52" o:spid="_x0000_s1026" style="position:absolute;margin-left:31.55pt;margin-top:3.3pt;width:310.85pt;height:.5pt;z-index:-15702528;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64" w:firstLine="199"/>
        <w:jc w:val="left"/>
      </w:pPr>
      <w:r>
        <w:rPr>
          <w:color w:val="231F20"/>
        </w:rPr>
        <w:t>ဘာသာစကား-စနစ်သည် ဘာသာရပ်နှင့် ကမ္ဘာကြီးကြားတွင် ရပ်တည်နေပြီး ဤကမ္ဘာကြီး တည်ဆောက်မှုကို ဦးတည်သည်။</w:t>
      </w:r>
    </w:p>
    <w:p w:rsidR="00FC077F" w:rsidRDefault="002176C3">
      <w:pPr>
        <w:pStyle w:val="ListParagraph"/>
        <w:numPr>
          <w:ilvl w:val="0"/>
          <w:numId w:val="3"/>
        </w:numPr>
        <w:tabs>
          <w:tab w:val="left" w:pos="554"/>
        </w:tabs>
        <w:spacing w:line="249" w:lineRule="auto"/>
        <w:ind w:left="64" w:right="66" w:firstLine="199"/>
        <w:rPr>
          <w:sz w:val="20"/>
        </w:rPr>
      </w:pPr>
      <w:r>
        <w:rPr>
          <w:color w:val="231F20"/>
          <w:sz w:val="20"/>
        </w:rPr>
        <w:t xml:space="preserve">ဘာသာစကားကွဲပြားမှု၏အချက်မှာ ဘာသာစကားတစ်ခုစီသည် “ကမ္ဘာ့အမြင်အမျိုးမျိုး” ( </w:t>
      </w:r>
      <w:r>
        <w:rPr>
          <w:color w:val="3F7F7F"/>
          <w:sz w:val="20"/>
        </w:rPr>
        <w:t xml:space="preserve">1820 [1905] </w:t>
      </w:r>
      <w:r>
        <w:rPr>
          <w:color w:val="231F20"/>
          <w:sz w:val="20"/>
        </w:rPr>
        <w:t xml:space="preserve">၊ </w:t>
      </w:r>
      <w:r>
        <w:rPr>
          <w:i/>
          <w:color w:val="231F20"/>
          <w:sz w:val="20"/>
        </w:rPr>
        <w:t xml:space="preserve">GS </w:t>
      </w:r>
      <w:r>
        <w:rPr>
          <w:color w:val="231F20"/>
          <w:sz w:val="20"/>
        </w:rPr>
        <w:t>4.27; ကျွန်ုပ်၏ဘာသာပြန်) ကို ဆိုလိုသည်။</w:t>
      </w:r>
    </w:p>
    <w:p w:rsidR="00FC077F" w:rsidRDefault="002176C3">
      <w:pPr>
        <w:spacing w:before="152" w:line="230" w:lineRule="auto"/>
        <w:ind w:left="64" w:right="66"/>
        <w:jc w:val="both"/>
        <w:rPr>
          <w:sz w:val="18"/>
        </w:rPr>
      </w:pPr>
      <w:r>
        <w:rPr>
          <w:color w:val="231F20"/>
          <w:sz w:val="18"/>
        </w:rPr>
        <w:t xml:space="preserve">[E] ဘာသာစကားခပ်သိမ်းသည် စက်ဝိုင်းတစ်ခုကို ပိုင်ဆိုင်ထားသူများနှင့် အခြားတစ်ခု၏ စက်ဝိုင်းထဲသို့ တစ်ချက်ချင်း ကျော်သွားရုံဖြင့် ထွက်ရန် ဖြစ်နိုင်သည့် နေရာကို ဆွဲခေါ်ပါသည်။ </w:t>
      </w:r>
      <w:r>
        <w:rPr>
          <w:i/>
          <w:color w:val="231F20"/>
          <w:sz w:val="18"/>
        </w:rPr>
        <w:t xml:space="preserve">နိုင်ငံခြား </w:t>
      </w:r>
      <w:r>
        <w:rPr>
          <w:i/>
          <w:color w:val="231F20"/>
          <w:spacing w:val="-2"/>
          <w:sz w:val="18"/>
        </w:rPr>
        <w:t xml:space="preserve">ဘာသာစကားကို </w:t>
      </w:r>
      <w:r>
        <w:rPr>
          <w:color w:val="231F20"/>
          <w:sz w:val="18"/>
        </w:rPr>
        <w:t>လေ့လာရန်</w:t>
      </w:r>
      <w:r>
        <w:rPr>
          <w:i/>
          <w:color w:val="231F20"/>
          <w:spacing w:val="-8"/>
          <w:sz w:val="18"/>
        </w:rPr>
        <w:t xml:space="preserve"> </w:t>
      </w:r>
      <w:r>
        <w:rPr>
          <w:color w:val="231F20"/>
          <w:spacing w:val="-2"/>
          <w:sz w:val="18"/>
        </w:rPr>
        <w:t>လုပ်သင့်တယ်။</w:t>
      </w:r>
      <w:r>
        <w:rPr>
          <w:color w:val="231F20"/>
          <w:spacing w:val="-8"/>
          <w:sz w:val="18"/>
        </w:rPr>
        <w:t xml:space="preserve"> </w:t>
      </w:r>
      <w:r>
        <w:rPr>
          <w:color w:val="231F20"/>
          <w:spacing w:val="-2"/>
          <w:sz w:val="18"/>
        </w:rPr>
        <w:t>ထို့ကြောင့်</w:t>
      </w:r>
      <w:r>
        <w:rPr>
          <w:color w:val="231F20"/>
          <w:spacing w:val="-8"/>
          <w:sz w:val="18"/>
        </w:rPr>
        <w:t xml:space="preserve"> </w:t>
      </w:r>
      <w:r>
        <w:rPr>
          <w:color w:val="231F20"/>
          <w:spacing w:val="-2"/>
          <w:sz w:val="18"/>
        </w:rPr>
        <w:t>ဖြစ်</w:t>
      </w:r>
      <w:r>
        <w:rPr>
          <w:color w:val="231F20"/>
          <w:spacing w:val="-8"/>
          <w:sz w:val="18"/>
        </w:rPr>
        <w:t xml:space="preserve"> </w:t>
      </w:r>
      <w:r>
        <w:rPr>
          <w:color w:val="231F20"/>
          <w:spacing w:val="-2"/>
          <w:sz w:val="18"/>
        </w:rPr>
        <w:t>ရန်</w:t>
      </w:r>
      <w:r>
        <w:rPr>
          <w:color w:val="231F20"/>
          <w:spacing w:val="-8"/>
          <w:sz w:val="18"/>
        </w:rPr>
        <w:t xml:space="preserve"> </w:t>
      </w:r>
      <w:r>
        <w:rPr>
          <w:color w:val="231F20"/>
          <w:spacing w:val="-2"/>
          <w:sz w:val="18"/>
        </w:rPr>
        <w:t>ဆည်းပူး</w:t>
      </w:r>
      <w:r>
        <w:rPr>
          <w:color w:val="231F20"/>
          <w:spacing w:val="-8"/>
          <w:sz w:val="18"/>
        </w:rPr>
        <w:t xml:space="preserve"> </w:t>
      </w:r>
      <w:r>
        <w:rPr>
          <w:color w:val="231F20"/>
          <w:spacing w:val="-2"/>
          <w:sz w:val="18"/>
        </w:rPr>
        <w:t>a</w:t>
      </w:r>
      <w:r>
        <w:rPr>
          <w:color w:val="231F20"/>
          <w:spacing w:val="-8"/>
          <w:sz w:val="18"/>
        </w:rPr>
        <w:t xml:space="preserve"> </w:t>
      </w:r>
      <w:r>
        <w:rPr>
          <w:color w:val="231F20"/>
          <w:spacing w:val="-2"/>
          <w:sz w:val="18"/>
        </w:rPr>
        <w:t>အသစ်</w:t>
      </w:r>
      <w:r>
        <w:rPr>
          <w:color w:val="231F20"/>
          <w:spacing w:val="-8"/>
          <w:sz w:val="18"/>
        </w:rPr>
        <w:t xml:space="preserve"> </w:t>
      </w:r>
      <w:r>
        <w:rPr>
          <w:color w:val="231F20"/>
          <w:spacing w:val="-2"/>
          <w:sz w:val="18"/>
        </w:rPr>
        <w:t>ရှုထောင့်</w:t>
      </w:r>
      <w:r>
        <w:rPr>
          <w:color w:val="231F20"/>
          <w:spacing w:val="-8"/>
          <w:sz w:val="18"/>
        </w:rPr>
        <w:t xml:space="preserve"> </w:t>
      </w:r>
      <w:r>
        <w:rPr>
          <w:color w:val="231F20"/>
          <w:spacing w:val="-2"/>
          <w:sz w:val="18"/>
        </w:rPr>
        <w:t xml:space="preserve">( </w:t>
      </w:r>
      <w:r>
        <w:rPr>
          <w:i/>
          <w:color w:val="231F20"/>
          <w:spacing w:val="-2"/>
          <w:sz w:val="18"/>
        </w:rPr>
        <w:t xml:space="preserve">ရပ်ဆဲ </w:t>
      </w:r>
      <w:r>
        <w:rPr>
          <w:color w:val="231F20"/>
          <w:spacing w:val="-2"/>
          <w:sz w:val="18"/>
        </w:rPr>
        <w:t>)</w:t>
      </w:r>
      <w:r>
        <w:rPr>
          <w:color w:val="231F20"/>
          <w:spacing w:val="-8"/>
          <w:sz w:val="18"/>
        </w:rPr>
        <w:t xml:space="preserve"> </w:t>
      </w:r>
      <w:r>
        <w:rPr>
          <w:color w:val="231F20"/>
          <w:spacing w:val="-2"/>
          <w:sz w:val="18"/>
        </w:rPr>
        <w:t>၌</w:t>
      </w:r>
      <w:r>
        <w:rPr>
          <w:color w:val="231F20"/>
          <w:spacing w:val="-8"/>
          <w:sz w:val="18"/>
        </w:rPr>
        <w:t xml:space="preserve"> </w:t>
      </w:r>
      <w:r>
        <w:rPr>
          <w:color w:val="231F20"/>
          <w:spacing w:val="-2"/>
          <w:sz w:val="18"/>
        </w:rPr>
        <w:t>အဆိုပါ</w:t>
      </w:r>
      <w:r>
        <w:rPr>
          <w:color w:val="231F20"/>
          <w:spacing w:val="-8"/>
          <w:sz w:val="18"/>
        </w:rPr>
        <w:t xml:space="preserve"> </w:t>
      </w:r>
      <w:r>
        <w:rPr>
          <w:color w:val="231F20"/>
          <w:spacing w:val="-2"/>
          <w:sz w:val="18"/>
        </w:rPr>
        <w:t xml:space="preserve">ကမ္ဘာ့အမြင် </w:t>
      </w:r>
      <w:r>
        <w:rPr>
          <w:color w:val="231F20"/>
          <w:sz w:val="18"/>
        </w:rPr>
        <w:t xml:space="preserve">( </w:t>
      </w:r>
      <w:r>
        <w:rPr>
          <w:i/>
          <w:color w:val="231F20"/>
          <w:sz w:val="18"/>
        </w:rPr>
        <w:t xml:space="preserve">Weltansicht </w:t>
      </w:r>
      <w:r>
        <w:rPr>
          <w:color w:val="231F20"/>
          <w:sz w:val="18"/>
        </w:rPr>
        <w:t>) သည် ယခုအချိန်အထိ ပိုင်ဆိုင်ထားသည်။</w:t>
      </w:r>
    </w:p>
    <w:p w:rsidR="00FC077F" w:rsidRDefault="002176C3">
      <w:pPr>
        <w:spacing w:line="203" w:lineRule="exact"/>
        <w:ind w:left="75" w:right="66"/>
        <w:jc w:val="right"/>
        <w:rPr>
          <w:sz w:val="18"/>
        </w:rPr>
      </w:pPr>
      <w:r>
        <w:rPr>
          <w:color w:val="231F20"/>
          <w:sz w:val="18"/>
        </w:rPr>
        <w:t xml:space="preserve">( </w:t>
      </w:r>
      <w:r>
        <w:rPr>
          <w:color w:val="3F7F7F"/>
          <w:sz w:val="18"/>
        </w:rPr>
        <w:t>၁၈၃၆</w:t>
      </w:r>
      <w:r>
        <w:rPr>
          <w:color w:val="3F7F7F"/>
          <w:spacing w:val="-5"/>
          <w:sz w:val="18"/>
        </w:rPr>
        <w:t xml:space="preserve"> </w:t>
      </w:r>
      <w:r>
        <w:rPr>
          <w:color w:val="3F7F7F"/>
          <w:sz w:val="18"/>
        </w:rPr>
        <w:t xml:space="preserve">[၁၉၈၈] </w:t>
      </w:r>
      <w:r>
        <w:rPr>
          <w:color w:val="231F20"/>
          <w:sz w:val="18"/>
        </w:rPr>
        <w:t>-</w:t>
      </w:r>
      <w:r>
        <w:rPr>
          <w:color w:val="231F20"/>
          <w:spacing w:val="-5"/>
          <w:sz w:val="18"/>
        </w:rPr>
        <w:t xml:space="preserve"> </w:t>
      </w:r>
      <w:r>
        <w:rPr>
          <w:color w:val="231F20"/>
          <w:sz w:val="18"/>
        </w:rPr>
        <w:t>60;</w:t>
      </w:r>
      <w:r>
        <w:rPr>
          <w:color w:val="231F20"/>
          <w:spacing w:val="-5"/>
          <w:sz w:val="18"/>
        </w:rPr>
        <w:t xml:space="preserve"> </w:t>
      </w:r>
      <w:r>
        <w:rPr>
          <w:i/>
          <w:color w:val="231F20"/>
          <w:spacing w:val="-2"/>
          <w:sz w:val="18"/>
        </w:rPr>
        <w:t xml:space="preserve">GS </w:t>
      </w:r>
      <w:r>
        <w:rPr>
          <w:color w:val="231F20"/>
          <w:spacing w:val="-2"/>
          <w:sz w:val="18"/>
        </w:rPr>
        <w:t>7.60)</w:t>
      </w:r>
    </w:p>
    <w:p w:rsidR="00FC077F" w:rsidRDefault="002176C3">
      <w:pPr>
        <w:pStyle w:val="ListParagraph"/>
        <w:numPr>
          <w:ilvl w:val="0"/>
          <w:numId w:val="3"/>
        </w:numPr>
        <w:tabs>
          <w:tab w:val="left" w:pos="555"/>
        </w:tabs>
        <w:spacing w:before="141" w:line="249" w:lineRule="auto"/>
        <w:ind w:left="64" w:right="67" w:firstLine="199"/>
        <w:jc w:val="both"/>
        <w:rPr>
          <w:sz w:val="20"/>
        </w:rPr>
      </w:pPr>
      <w:r>
        <w:rPr>
          <w:color w:val="231F20"/>
          <w:sz w:val="20"/>
        </w:rPr>
        <w:t xml:space="preserve">စာပေနှင့်ကဗျာတို့သည် ဘာသာစကားအနှစ်သာရ၏ အဖွံ့ဖြိုးဆုံးအသုံးအနှုန်းဖြစ်သည် (Trabant </w:t>
      </w:r>
      <w:r>
        <w:rPr>
          <w:color w:val="3F7F7F"/>
          <w:sz w:val="20"/>
        </w:rPr>
        <w:t xml:space="preserve">2000 </w:t>
      </w:r>
      <w:r>
        <w:rPr>
          <w:color w:val="231F20"/>
          <w:sz w:val="20"/>
        </w:rPr>
        <w:t>: 33-34)။</w:t>
      </w:r>
    </w:p>
    <w:p w:rsidR="00FC077F" w:rsidRDefault="002176C3">
      <w:pPr>
        <w:pStyle w:val="ListParagraph"/>
        <w:numPr>
          <w:ilvl w:val="0"/>
          <w:numId w:val="3"/>
        </w:numPr>
        <w:tabs>
          <w:tab w:val="left" w:pos="521"/>
        </w:tabs>
        <w:spacing w:line="249" w:lineRule="auto"/>
        <w:ind w:left="64" w:right="65" w:firstLine="199"/>
        <w:jc w:val="both"/>
        <w:rPr>
          <w:sz w:val="20"/>
        </w:rPr>
      </w:pPr>
      <w:r>
        <w:rPr>
          <w:color w:val="231F20"/>
          <w:sz w:val="20"/>
        </w:rPr>
        <w:t>ပုံမှန်အခြေအနေအရ အမျိုးသားစရိုက်၊ ဘာသာစကား၊ လူမျိုး၊ ကမ္ဘာ့အမြင်</w:t>
      </w:r>
      <w:r>
        <w:rPr>
          <w:color w:val="231F20"/>
          <w:spacing w:val="-4"/>
          <w:sz w:val="20"/>
        </w:rPr>
        <w:t xml:space="preserve"> </w:t>
      </w:r>
      <w:r>
        <w:rPr>
          <w:color w:val="231F20"/>
          <w:sz w:val="20"/>
        </w:rPr>
        <w:t>အားလုံး</w:t>
      </w:r>
      <w:r>
        <w:rPr>
          <w:color w:val="231F20"/>
          <w:spacing w:val="-4"/>
          <w:sz w:val="20"/>
        </w:rPr>
        <w:t xml:space="preserve"> </w:t>
      </w:r>
      <w:r>
        <w:rPr>
          <w:color w:val="231F20"/>
          <w:sz w:val="20"/>
        </w:rPr>
        <w:t>အံ</w:t>
      </w:r>
      <w:r>
        <w:rPr>
          <w:color w:val="231F20"/>
          <w:spacing w:val="-4"/>
          <w:sz w:val="20"/>
        </w:rPr>
        <w:t xml:space="preserve"> </w:t>
      </w:r>
      <w:r>
        <w:rPr>
          <w:color w:val="231F20"/>
          <w:sz w:val="20"/>
        </w:rPr>
        <w:t>အတူ။</w:t>
      </w:r>
      <w:r>
        <w:rPr>
          <w:color w:val="231F20"/>
          <w:spacing w:val="-4"/>
          <w:sz w:val="20"/>
        </w:rPr>
        <w:t xml:space="preserve"> </w:t>
      </w:r>
      <w:r>
        <w:rPr>
          <w:color w:val="231F20"/>
          <w:sz w:val="20"/>
        </w:rPr>
        <w:t>တစ်</w:t>
      </w:r>
      <w:r>
        <w:rPr>
          <w:color w:val="231F20"/>
          <w:spacing w:val="-4"/>
          <w:sz w:val="20"/>
        </w:rPr>
        <w:t xml:space="preserve"> </w:t>
      </w:r>
      <w:r>
        <w:rPr>
          <w:color w:val="231F20"/>
          <w:sz w:val="20"/>
        </w:rPr>
        <w:t>ဘာသာစကား</w:t>
      </w:r>
      <w:r>
        <w:rPr>
          <w:color w:val="231F20"/>
          <w:spacing w:val="-4"/>
          <w:sz w:val="20"/>
        </w:rPr>
        <w:t xml:space="preserve"> </w:t>
      </w:r>
      <w:r>
        <w:rPr>
          <w:color w:val="231F20"/>
          <w:sz w:val="20"/>
        </w:rPr>
        <w:t>သည်</w:t>
      </w:r>
      <w:r>
        <w:rPr>
          <w:color w:val="231F20"/>
          <w:spacing w:val="-4"/>
          <w:sz w:val="20"/>
        </w:rPr>
        <w:t xml:space="preserve"> </w:t>
      </w:r>
      <w:r>
        <w:rPr>
          <w:color w:val="231F20"/>
          <w:sz w:val="20"/>
        </w:rPr>
        <w:t>၏</w:t>
      </w:r>
      <w:r>
        <w:rPr>
          <w:color w:val="231F20"/>
          <w:spacing w:val="-4"/>
          <w:sz w:val="20"/>
        </w:rPr>
        <w:t xml:space="preserve"> </w:t>
      </w:r>
      <w:r>
        <w:rPr>
          <w:color w:val="231F20"/>
          <w:sz w:val="20"/>
        </w:rPr>
        <w:t>a</w:t>
      </w:r>
      <w:r>
        <w:rPr>
          <w:color w:val="231F20"/>
          <w:spacing w:val="-4"/>
          <w:sz w:val="20"/>
        </w:rPr>
        <w:t xml:space="preserve"> </w:t>
      </w:r>
      <w:r>
        <w:rPr>
          <w:color w:val="231F20"/>
          <w:sz w:val="20"/>
        </w:rPr>
        <w:t>လူတွေ၊</w:t>
      </w:r>
      <w:r>
        <w:rPr>
          <w:color w:val="231F20"/>
          <w:spacing w:val="-4"/>
          <w:sz w:val="20"/>
        </w:rPr>
        <w:t xml:space="preserve"> </w:t>
      </w:r>
      <w:r>
        <w:rPr>
          <w:color w:val="231F20"/>
          <w:sz w:val="20"/>
        </w:rPr>
        <w:t>၏</w:t>
      </w:r>
      <w:r>
        <w:rPr>
          <w:color w:val="231F20"/>
          <w:spacing w:val="-4"/>
          <w:sz w:val="20"/>
        </w:rPr>
        <w:t xml:space="preserve"> </w:t>
      </w:r>
      <w:r>
        <w:rPr>
          <w:color w:val="231F20"/>
          <w:sz w:val="20"/>
        </w:rPr>
        <w:t>သူတို့ရဲ့</w:t>
      </w:r>
      <w:r>
        <w:rPr>
          <w:color w:val="231F20"/>
          <w:spacing w:val="-4"/>
          <w:sz w:val="20"/>
        </w:rPr>
        <w:t xml:space="preserve"> </w:t>
      </w:r>
      <w:r>
        <w:rPr>
          <w:color w:val="231F20"/>
          <w:sz w:val="20"/>
        </w:rPr>
        <w:t>သွေး၊</w:t>
      </w:r>
      <w:r>
        <w:rPr>
          <w:color w:val="231F20"/>
          <w:spacing w:val="-4"/>
          <w:sz w:val="20"/>
        </w:rPr>
        <w:t xml:space="preserve"> </w:t>
      </w:r>
      <w:r>
        <w:rPr>
          <w:color w:val="231F20"/>
          <w:sz w:val="20"/>
        </w:rPr>
        <w:t>သူတို့ရဲ့</w:t>
      </w:r>
      <w:r>
        <w:rPr>
          <w:color w:val="231F20"/>
          <w:spacing w:val="-4"/>
          <w:sz w:val="20"/>
        </w:rPr>
        <w:t xml:space="preserve"> </w:t>
      </w:r>
      <w:r>
        <w:rPr>
          <w:color w:val="231F20"/>
          <w:sz w:val="20"/>
        </w:rPr>
        <w:t>ကောင်၊</w:t>
      </w:r>
      <w:r>
        <w:rPr>
          <w:color w:val="231F20"/>
          <w:spacing w:val="-4"/>
          <w:sz w:val="20"/>
        </w:rPr>
        <w:t xml:space="preserve"> </w:t>
      </w:r>
      <w:r>
        <w:rPr>
          <w:color w:val="231F20"/>
          <w:sz w:val="20"/>
        </w:rPr>
        <w:t>အားလုံးက တူညီတဲ့ အနှစ်သာရကို ဖော်ပြကြပါတယ်။ ဒါကို "ကန့်ကွက်ချင်" နိုင်တယ်။</w:t>
      </w:r>
    </w:p>
    <w:p w:rsidR="00FC077F" w:rsidRDefault="002176C3">
      <w:pPr>
        <w:spacing w:before="152" w:line="230" w:lineRule="auto"/>
        <w:ind w:left="64" w:right="66"/>
        <w:jc w:val="both"/>
        <w:rPr>
          <w:sz w:val="18"/>
        </w:rPr>
      </w:pPr>
      <w:r>
        <w:rPr>
          <w:color w:val="231F20"/>
          <w:sz w:val="18"/>
        </w:rPr>
        <w:t>အဲဒါ</w:t>
      </w:r>
      <w:r>
        <w:rPr>
          <w:color w:val="231F20"/>
          <w:spacing w:val="-1"/>
          <w:sz w:val="18"/>
        </w:rPr>
        <w:t xml:space="preserve"> </w:t>
      </w:r>
      <w:r>
        <w:rPr>
          <w:color w:val="231F20"/>
          <w:sz w:val="18"/>
        </w:rPr>
        <w:t>အဆိုပါ</w:t>
      </w:r>
      <w:r>
        <w:rPr>
          <w:color w:val="231F20"/>
          <w:spacing w:val="-1"/>
          <w:sz w:val="18"/>
        </w:rPr>
        <w:t xml:space="preserve"> </w:t>
      </w:r>
      <w:r>
        <w:rPr>
          <w:color w:val="231F20"/>
          <w:sz w:val="18"/>
        </w:rPr>
        <w:t>ကလေးတွေ</w:t>
      </w:r>
      <w:r>
        <w:rPr>
          <w:color w:val="231F20"/>
          <w:spacing w:val="-1"/>
          <w:sz w:val="18"/>
        </w:rPr>
        <w:t xml:space="preserve"> </w:t>
      </w:r>
      <w:r>
        <w:rPr>
          <w:color w:val="231F20"/>
          <w:sz w:val="18"/>
        </w:rPr>
        <w:t>၏</w:t>
      </w:r>
      <w:r>
        <w:rPr>
          <w:color w:val="231F20"/>
          <w:spacing w:val="-1"/>
          <w:sz w:val="18"/>
        </w:rPr>
        <w:t xml:space="preserve"> </w:t>
      </w:r>
      <w:r>
        <w:rPr>
          <w:color w:val="231F20"/>
          <w:sz w:val="18"/>
        </w:rPr>
        <w:t>တစ်ခုခု</w:t>
      </w:r>
      <w:r>
        <w:rPr>
          <w:color w:val="231F20"/>
          <w:spacing w:val="-1"/>
          <w:sz w:val="18"/>
        </w:rPr>
        <w:t xml:space="preserve"> </w:t>
      </w:r>
      <w:r>
        <w:rPr>
          <w:color w:val="231F20"/>
          <w:sz w:val="18"/>
        </w:rPr>
        <w:t>လူတွေ၊</w:t>
      </w:r>
      <w:r>
        <w:rPr>
          <w:color w:val="231F20"/>
          <w:spacing w:val="-1"/>
          <w:sz w:val="18"/>
        </w:rPr>
        <w:t xml:space="preserve"> </w:t>
      </w:r>
      <w:r>
        <w:rPr>
          <w:color w:val="231F20"/>
          <w:sz w:val="18"/>
        </w:rPr>
        <w:t>ဘယ်တော့လဲ</w:t>
      </w:r>
      <w:r>
        <w:rPr>
          <w:color w:val="231F20"/>
          <w:spacing w:val="-1"/>
          <w:sz w:val="18"/>
        </w:rPr>
        <w:t xml:space="preserve"> </w:t>
      </w:r>
      <w:r>
        <w:rPr>
          <w:color w:val="231F20"/>
          <w:sz w:val="18"/>
        </w:rPr>
        <w:t>ရွှေ့ပြောင်း</w:t>
      </w:r>
      <w:r>
        <w:rPr>
          <w:color w:val="231F20"/>
          <w:spacing w:val="-1"/>
          <w:sz w:val="18"/>
        </w:rPr>
        <w:t xml:space="preserve"> </w:t>
      </w:r>
      <w:r>
        <w:rPr>
          <w:color w:val="231F20"/>
          <w:sz w:val="18"/>
        </w:rPr>
        <w:t>ရန်</w:t>
      </w:r>
      <w:r>
        <w:rPr>
          <w:color w:val="231F20"/>
          <w:spacing w:val="-1"/>
          <w:sz w:val="18"/>
        </w:rPr>
        <w:t xml:space="preserve"> </w:t>
      </w:r>
      <w:r>
        <w:rPr>
          <w:color w:val="231F20"/>
          <w:sz w:val="18"/>
        </w:rPr>
        <w:t>တစ်ခု</w:t>
      </w:r>
      <w:r>
        <w:rPr>
          <w:color w:val="231F20"/>
          <w:spacing w:val="-1"/>
          <w:sz w:val="18"/>
        </w:rPr>
        <w:t xml:space="preserve"> </w:t>
      </w:r>
      <w:r>
        <w:rPr>
          <w:color w:val="231F20"/>
          <w:sz w:val="18"/>
        </w:rPr>
        <w:t>ဂြိုလ်သား</w:t>
      </w:r>
      <w:r>
        <w:rPr>
          <w:color w:val="231F20"/>
          <w:spacing w:val="-1"/>
          <w:sz w:val="18"/>
        </w:rPr>
        <w:t xml:space="preserve"> </w:t>
      </w:r>
      <w:r>
        <w:rPr>
          <w:color w:val="231F20"/>
          <w:sz w:val="18"/>
        </w:rPr>
        <w:t>အသိုင်းအဝိုင်း</w:t>
      </w:r>
      <w:r>
        <w:rPr>
          <w:color w:val="231F20"/>
          <w:spacing w:val="-1"/>
          <w:sz w:val="18"/>
        </w:rPr>
        <w:t xml:space="preserve"> </w:t>
      </w:r>
      <w:r>
        <w:rPr>
          <w:color w:val="231F20"/>
          <w:sz w:val="18"/>
        </w:rPr>
        <w:t>မီ</w:t>
      </w:r>
      <w:r>
        <w:rPr>
          <w:color w:val="231F20"/>
          <w:spacing w:val="-1"/>
          <w:sz w:val="18"/>
        </w:rPr>
        <w:t xml:space="preserve"> </w:t>
      </w:r>
      <w:r>
        <w:rPr>
          <w:color w:val="231F20"/>
          <w:sz w:val="18"/>
        </w:rPr>
        <w:t>စကားပြောတတ်ရန် သင်ယူခြင်း၊ ၎င်းတို့၏ ဘာသာစကားစွမ်းရည်များ ဖွံ့ဖြိုးလာစေသည်။ ဤသည်မှာ ငြင်းမရသောအချက်ဖြစ်သည်၊ ကျွန်ုပ်တို့</w:t>
      </w:r>
      <w:r>
        <w:rPr>
          <w:color w:val="231F20"/>
          <w:spacing w:val="-3"/>
          <w:sz w:val="18"/>
        </w:rPr>
        <w:t xml:space="preserve"> </w:t>
      </w:r>
      <w:r>
        <w:rPr>
          <w:color w:val="231F20"/>
          <w:sz w:val="18"/>
        </w:rPr>
        <w:t>တန်ခိုး</w:t>
      </w:r>
      <w:r>
        <w:rPr>
          <w:color w:val="231F20"/>
          <w:spacing w:val="-3"/>
          <w:sz w:val="18"/>
        </w:rPr>
        <w:t xml:space="preserve"> </w:t>
      </w:r>
      <w:r>
        <w:rPr>
          <w:color w:val="231F20"/>
          <w:sz w:val="18"/>
        </w:rPr>
        <w:t>ပြော၊</w:t>
      </w:r>
      <w:r>
        <w:rPr>
          <w:color w:val="231F20"/>
          <w:spacing w:val="-3"/>
          <w:sz w:val="18"/>
        </w:rPr>
        <w:t xml:space="preserve"> </w:t>
      </w:r>
      <w:r>
        <w:rPr>
          <w:color w:val="231F20"/>
          <w:sz w:val="18"/>
        </w:rPr>
        <w:t>သည်</w:t>
      </w:r>
      <w:r>
        <w:rPr>
          <w:color w:val="231F20"/>
          <w:spacing w:val="-3"/>
          <w:sz w:val="18"/>
        </w:rPr>
        <w:t xml:space="preserve"> </w:t>
      </w:r>
      <w:r>
        <w:rPr>
          <w:color w:val="231F20"/>
          <w:sz w:val="18"/>
        </w:rPr>
        <w:t>a</w:t>
      </w:r>
      <w:r>
        <w:rPr>
          <w:color w:val="231F20"/>
          <w:spacing w:val="-3"/>
          <w:sz w:val="18"/>
        </w:rPr>
        <w:t xml:space="preserve"> </w:t>
      </w:r>
      <w:r>
        <w:rPr>
          <w:color w:val="231F20"/>
          <w:sz w:val="18"/>
        </w:rPr>
        <w:t>ရှင်းပါတယ်။</w:t>
      </w:r>
      <w:r>
        <w:rPr>
          <w:color w:val="231F20"/>
          <w:spacing w:val="-3"/>
          <w:sz w:val="18"/>
        </w:rPr>
        <w:t xml:space="preserve"> </w:t>
      </w:r>
      <w:r>
        <w:rPr>
          <w:color w:val="231F20"/>
          <w:sz w:val="18"/>
        </w:rPr>
        <w:t>သက်သေ</w:t>
      </w:r>
      <w:r>
        <w:rPr>
          <w:color w:val="231F20"/>
          <w:spacing w:val="-3"/>
          <w:sz w:val="18"/>
        </w:rPr>
        <w:t xml:space="preserve"> </w:t>
      </w:r>
      <w:r>
        <w:rPr>
          <w:color w:val="231F20"/>
          <w:sz w:val="18"/>
        </w:rPr>
        <w:t>အဲဒါ</w:t>
      </w:r>
      <w:r>
        <w:rPr>
          <w:color w:val="231F20"/>
          <w:spacing w:val="-3"/>
          <w:sz w:val="18"/>
        </w:rPr>
        <w:t xml:space="preserve"> </w:t>
      </w:r>
      <w:r>
        <w:rPr>
          <w:color w:val="231F20"/>
          <w:sz w:val="18"/>
        </w:rPr>
        <w:t>ဘာသာစကား</w:t>
      </w:r>
      <w:r>
        <w:rPr>
          <w:color w:val="231F20"/>
          <w:spacing w:val="-3"/>
          <w:sz w:val="18"/>
        </w:rPr>
        <w:t xml:space="preserve"> </w:t>
      </w:r>
      <w:r>
        <w:rPr>
          <w:color w:val="231F20"/>
          <w:sz w:val="18"/>
        </w:rPr>
        <w:t>သည်</w:t>
      </w:r>
      <w:r>
        <w:rPr>
          <w:color w:val="231F20"/>
          <w:spacing w:val="-3"/>
          <w:sz w:val="18"/>
        </w:rPr>
        <w:t xml:space="preserve"> </w:t>
      </w:r>
      <w:r>
        <w:rPr>
          <w:color w:val="231F20"/>
          <w:sz w:val="18"/>
        </w:rPr>
        <w:t>သက်သက်</w:t>
      </w:r>
      <w:r>
        <w:rPr>
          <w:color w:val="231F20"/>
          <w:spacing w:val="-3"/>
          <w:sz w:val="18"/>
        </w:rPr>
        <w:t xml:space="preserve"> </w:t>
      </w:r>
      <w:r>
        <w:rPr>
          <w:color w:val="231F20"/>
          <w:sz w:val="18"/>
        </w:rPr>
        <w:t>တစ်ခု</w:t>
      </w:r>
      <w:r>
        <w:rPr>
          <w:color w:val="231F20"/>
          <w:spacing w:val="-3"/>
          <w:sz w:val="18"/>
        </w:rPr>
        <w:t xml:space="preserve"> </w:t>
      </w:r>
      <w:r>
        <w:rPr>
          <w:color w:val="231F20"/>
          <w:sz w:val="18"/>
        </w:rPr>
        <w:t>ပဲ့တင်သံ</w:t>
      </w:r>
      <w:r>
        <w:rPr>
          <w:color w:val="231F20"/>
          <w:spacing w:val="-3"/>
          <w:sz w:val="18"/>
        </w:rPr>
        <w:t xml:space="preserve"> </w:t>
      </w:r>
      <w:r>
        <w:rPr>
          <w:color w:val="231F20"/>
          <w:sz w:val="18"/>
        </w:rPr>
        <w:t>၏</w:t>
      </w:r>
      <w:r>
        <w:rPr>
          <w:color w:val="231F20"/>
          <w:spacing w:val="-3"/>
          <w:sz w:val="18"/>
        </w:rPr>
        <w:t xml:space="preserve"> </w:t>
      </w:r>
      <w:r>
        <w:rPr>
          <w:color w:val="231F20"/>
          <w:sz w:val="18"/>
        </w:rPr>
        <w:t>ဘာလဲ</w:t>
      </w:r>
      <w:r>
        <w:rPr>
          <w:color w:val="231F20"/>
          <w:spacing w:val="-3"/>
          <w:sz w:val="18"/>
        </w:rPr>
        <w:t xml:space="preserve"> </w:t>
      </w:r>
      <w:r>
        <w:rPr>
          <w:color w:val="231F20"/>
          <w:sz w:val="18"/>
        </w:rPr>
        <w:t>သည်</w:t>
      </w:r>
      <w:r>
        <w:rPr>
          <w:color w:val="231F20"/>
          <w:spacing w:val="-3"/>
          <w:sz w:val="18"/>
        </w:rPr>
        <w:t xml:space="preserve"> </w:t>
      </w:r>
      <w:r>
        <w:rPr>
          <w:color w:val="231F20"/>
          <w:sz w:val="18"/>
        </w:rPr>
        <w:t>ကြားတယ်၊</w:t>
      </w:r>
      <w:r>
        <w:rPr>
          <w:color w:val="231F20"/>
          <w:spacing w:val="-3"/>
          <w:sz w:val="18"/>
        </w:rPr>
        <w:t xml:space="preserve"> </w:t>
      </w:r>
      <w:r>
        <w:rPr>
          <w:color w:val="231F20"/>
          <w:sz w:val="18"/>
        </w:rPr>
        <w:t xml:space="preserve">နှင့် </w:t>
      </w:r>
      <w:r>
        <w:rPr>
          <w:color w:val="231F20"/>
          <w:spacing w:val="-2"/>
          <w:sz w:val="18"/>
        </w:rPr>
        <w:t>မူတည်သည်။</w:t>
      </w:r>
      <w:r>
        <w:rPr>
          <w:color w:val="231F20"/>
          <w:spacing w:val="-4"/>
          <w:sz w:val="18"/>
        </w:rPr>
        <w:t xml:space="preserve"> </w:t>
      </w:r>
      <w:r>
        <w:rPr>
          <w:color w:val="231F20"/>
          <w:spacing w:val="-2"/>
          <w:sz w:val="18"/>
        </w:rPr>
        <w:t>လုံးဝ</w:t>
      </w:r>
      <w:r>
        <w:rPr>
          <w:color w:val="231F20"/>
          <w:spacing w:val="-4"/>
          <w:sz w:val="18"/>
        </w:rPr>
        <w:t xml:space="preserve"> </w:t>
      </w:r>
      <w:r>
        <w:rPr>
          <w:color w:val="231F20"/>
          <w:spacing w:val="-2"/>
          <w:sz w:val="18"/>
        </w:rPr>
        <w:t>on</w:t>
      </w:r>
      <w:r>
        <w:rPr>
          <w:color w:val="231F20"/>
          <w:spacing w:val="-4"/>
          <w:sz w:val="18"/>
        </w:rPr>
        <w:t xml:space="preserve"> </w:t>
      </w:r>
      <w:r>
        <w:rPr>
          <w:color w:val="231F20"/>
          <w:spacing w:val="-2"/>
          <w:sz w:val="18"/>
        </w:rPr>
        <w:t>လူမှုရေး</w:t>
      </w:r>
      <w:r>
        <w:rPr>
          <w:color w:val="231F20"/>
          <w:spacing w:val="-4"/>
          <w:sz w:val="18"/>
        </w:rPr>
        <w:t xml:space="preserve"> </w:t>
      </w:r>
      <w:r>
        <w:rPr>
          <w:color w:val="231F20"/>
          <w:spacing w:val="-2"/>
          <w:sz w:val="18"/>
        </w:rPr>
        <w:t>အခြေအနေတွေ၊</w:t>
      </w:r>
      <w:r>
        <w:rPr>
          <w:color w:val="231F20"/>
          <w:spacing w:val="-4"/>
          <w:sz w:val="18"/>
        </w:rPr>
        <w:t xml:space="preserve"> </w:t>
      </w:r>
      <w:r>
        <w:rPr>
          <w:color w:val="231F20"/>
          <w:spacing w:val="-2"/>
          <w:sz w:val="18"/>
        </w:rPr>
        <w:t>မပါဘဲ</w:t>
      </w:r>
      <w:r>
        <w:rPr>
          <w:color w:val="231F20"/>
          <w:spacing w:val="-4"/>
          <w:sz w:val="18"/>
        </w:rPr>
        <w:t xml:space="preserve"> </w:t>
      </w:r>
      <w:r>
        <w:rPr>
          <w:color w:val="231F20"/>
          <w:spacing w:val="-2"/>
          <w:sz w:val="18"/>
        </w:rPr>
        <w:t>ငဲ့</w:t>
      </w:r>
      <w:r>
        <w:rPr>
          <w:color w:val="231F20"/>
          <w:spacing w:val="-4"/>
          <w:sz w:val="18"/>
        </w:rPr>
        <w:t xml:space="preserve"> </w:t>
      </w:r>
      <w:r>
        <w:rPr>
          <w:color w:val="231F20"/>
          <w:spacing w:val="-2"/>
          <w:sz w:val="18"/>
        </w:rPr>
        <w:t>အတွက်</w:t>
      </w:r>
      <w:r>
        <w:rPr>
          <w:color w:val="231F20"/>
          <w:spacing w:val="-4"/>
          <w:sz w:val="18"/>
        </w:rPr>
        <w:t xml:space="preserve"> </w:t>
      </w:r>
      <w:r>
        <w:rPr>
          <w:color w:val="231F20"/>
          <w:spacing w:val="-2"/>
          <w:sz w:val="18"/>
        </w:rPr>
        <w:t>တစ်ခုခု</w:t>
      </w:r>
      <w:r>
        <w:rPr>
          <w:color w:val="231F20"/>
          <w:spacing w:val="-4"/>
          <w:sz w:val="18"/>
        </w:rPr>
        <w:t xml:space="preserve"> </w:t>
      </w:r>
      <w:r>
        <w:rPr>
          <w:color w:val="231F20"/>
          <w:spacing w:val="-2"/>
          <w:sz w:val="18"/>
        </w:rPr>
        <w:t>စည်းလုံးညီညွတ်မှု</w:t>
      </w:r>
      <w:r>
        <w:rPr>
          <w:color w:val="231F20"/>
          <w:spacing w:val="-4"/>
          <w:sz w:val="18"/>
        </w:rPr>
        <w:t xml:space="preserve"> </w:t>
      </w:r>
      <w:r>
        <w:rPr>
          <w:color w:val="231F20"/>
          <w:spacing w:val="-2"/>
          <w:sz w:val="18"/>
        </w:rPr>
        <w:t>သို့မဟုတ်</w:t>
      </w:r>
      <w:r>
        <w:rPr>
          <w:color w:val="231F20"/>
          <w:spacing w:val="-4"/>
          <w:sz w:val="18"/>
        </w:rPr>
        <w:t xml:space="preserve"> </w:t>
      </w:r>
      <w:r>
        <w:rPr>
          <w:color w:val="231F20"/>
          <w:spacing w:val="-2"/>
          <w:sz w:val="18"/>
        </w:rPr>
        <w:t>ကွဲပြားမှု</w:t>
      </w:r>
      <w:r>
        <w:rPr>
          <w:color w:val="231F20"/>
          <w:spacing w:val="-4"/>
          <w:sz w:val="18"/>
        </w:rPr>
        <w:t xml:space="preserve"> </w:t>
      </w:r>
      <w:r>
        <w:rPr>
          <w:color w:val="231F20"/>
          <w:spacing w:val="-2"/>
          <w:sz w:val="18"/>
        </w:rPr>
        <w:t>၏</w:t>
      </w:r>
      <w:r>
        <w:rPr>
          <w:color w:val="231F20"/>
          <w:spacing w:val="-4"/>
          <w:sz w:val="18"/>
        </w:rPr>
        <w:t xml:space="preserve"> </w:t>
      </w:r>
      <w:r>
        <w:rPr>
          <w:color w:val="231F20"/>
          <w:spacing w:val="-2"/>
          <w:sz w:val="18"/>
        </w:rPr>
        <w:t>အနှစ်သာရ</w:t>
      </w:r>
      <w:r>
        <w:rPr>
          <w:color w:val="231F20"/>
          <w:spacing w:val="-4"/>
          <w:sz w:val="18"/>
        </w:rPr>
        <w:t>​</w:t>
      </w:r>
      <w:r>
        <w:rPr>
          <w:color w:val="231F20"/>
          <w:spacing w:val="-5"/>
          <w:sz w:val="18"/>
        </w:rPr>
        <w:t xml:space="preserve"> </w:t>
      </w:r>
      <w:r>
        <w:rPr>
          <w:color w:val="231F20"/>
          <w:spacing w:val="-4"/>
          <w:sz w:val="18"/>
        </w:rPr>
        <w:t xml:space="preserve">( </w:t>
      </w:r>
      <w:r>
        <w:rPr>
          <w:i/>
          <w:color w:val="231F20"/>
          <w:spacing w:val="-4"/>
          <w:sz w:val="18"/>
        </w:rPr>
        <w:t>ဒစ်</w:t>
      </w:r>
      <w:r>
        <w:rPr>
          <w:i/>
          <w:color w:val="231F20"/>
          <w:spacing w:val="-5"/>
          <w:sz w:val="18"/>
        </w:rPr>
        <w:t xml:space="preserve"> </w:t>
      </w:r>
      <w:r>
        <w:rPr>
          <w:i/>
          <w:color w:val="231F20"/>
          <w:spacing w:val="-4"/>
          <w:sz w:val="18"/>
        </w:rPr>
        <w:t xml:space="preserve">Wesens </w:t>
      </w:r>
      <w:r>
        <w:rPr>
          <w:color w:val="231F20"/>
          <w:spacing w:val="-4"/>
          <w:sz w:val="18"/>
        </w:rPr>
        <w:t>)</w:t>
      </w:r>
      <w:r>
        <w:rPr>
          <w:color w:val="231F20"/>
          <w:spacing w:val="-5"/>
          <w:sz w:val="18"/>
        </w:rPr>
        <w:t xml:space="preserve"> </w:t>
      </w:r>
      <w:r>
        <w:rPr>
          <w:color w:val="231F20"/>
          <w:spacing w:val="-4"/>
          <w:sz w:val="18"/>
        </w:rPr>
        <w:t>၌</w:t>
      </w:r>
      <w:r>
        <w:rPr>
          <w:color w:val="231F20"/>
          <w:spacing w:val="-5"/>
          <w:sz w:val="18"/>
        </w:rPr>
        <w:t xml:space="preserve"> </w:t>
      </w:r>
      <w:r>
        <w:rPr>
          <w:color w:val="231F20"/>
          <w:spacing w:val="-4"/>
          <w:sz w:val="18"/>
        </w:rPr>
        <w:t>အမှုတွဲများ</w:t>
      </w:r>
      <w:r>
        <w:rPr>
          <w:color w:val="231F20"/>
          <w:spacing w:val="-5"/>
          <w:sz w:val="18"/>
        </w:rPr>
        <w:t xml:space="preserve"> </w:t>
      </w:r>
      <w:r>
        <w:rPr>
          <w:color w:val="231F20"/>
          <w:spacing w:val="-4"/>
          <w:sz w:val="18"/>
        </w:rPr>
        <w:t>၏</w:t>
      </w:r>
      <w:r>
        <w:rPr>
          <w:color w:val="231F20"/>
          <w:spacing w:val="-5"/>
          <w:sz w:val="18"/>
        </w:rPr>
        <w:t xml:space="preserve"> </w:t>
      </w:r>
      <w:r>
        <w:rPr>
          <w:color w:val="231F20"/>
          <w:spacing w:val="-4"/>
          <w:sz w:val="18"/>
        </w:rPr>
        <w:t>ဒီ</w:t>
      </w:r>
      <w:r>
        <w:rPr>
          <w:color w:val="231F20"/>
          <w:spacing w:val="-5"/>
          <w:sz w:val="18"/>
        </w:rPr>
        <w:t xml:space="preserve"> </w:t>
      </w:r>
      <w:r>
        <w:rPr>
          <w:color w:val="231F20"/>
          <w:spacing w:val="-4"/>
          <w:sz w:val="18"/>
        </w:rPr>
        <w:t>ကြင်နာ၊</w:t>
      </w:r>
      <w:r>
        <w:rPr>
          <w:color w:val="231F20"/>
          <w:spacing w:val="-5"/>
          <w:sz w:val="18"/>
        </w:rPr>
        <w:t xml:space="preserve"> </w:t>
      </w:r>
      <w:r>
        <w:rPr>
          <w:color w:val="231F20"/>
          <w:spacing w:val="-4"/>
          <w:sz w:val="18"/>
        </w:rPr>
        <w:t>သို့သော်၊</w:t>
      </w:r>
      <w:r>
        <w:rPr>
          <w:color w:val="231F20"/>
          <w:spacing w:val="-5"/>
          <w:sz w:val="18"/>
        </w:rPr>
        <w:t xml:space="preserve"> </w:t>
      </w:r>
      <w:r>
        <w:rPr>
          <w:color w:val="231F20"/>
          <w:spacing w:val="-4"/>
          <w:sz w:val="18"/>
        </w:rPr>
        <w:t>အဲဒါ</w:t>
      </w:r>
      <w:r>
        <w:rPr>
          <w:color w:val="231F20"/>
          <w:spacing w:val="-5"/>
          <w:sz w:val="18"/>
        </w:rPr>
        <w:t xml:space="preserve"> </w:t>
      </w:r>
      <w:r>
        <w:rPr>
          <w:color w:val="231F20"/>
          <w:spacing w:val="-4"/>
          <w:sz w:val="18"/>
        </w:rPr>
        <w:t>ရှိသည်။</w:t>
      </w:r>
      <w:r>
        <w:rPr>
          <w:color w:val="231F20"/>
          <w:spacing w:val="-5"/>
          <w:sz w:val="18"/>
        </w:rPr>
        <w:t xml:space="preserve"> </w:t>
      </w:r>
      <w:r>
        <w:rPr>
          <w:color w:val="231F20"/>
          <w:spacing w:val="-4"/>
          <w:sz w:val="18"/>
        </w:rPr>
        <w:t>ခဲ</w:t>
      </w:r>
      <w:r>
        <w:rPr>
          <w:color w:val="231F20"/>
          <w:spacing w:val="-5"/>
          <w:sz w:val="18"/>
        </w:rPr>
        <w:t xml:space="preserve"> </w:t>
      </w:r>
      <w:r>
        <w:rPr>
          <w:color w:val="231F20"/>
          <w:spacing w:val="-4"/>
          <w:sz w:val="18"/>
        </w:rPr>
        <w:t>ဖြစ်ခဲ့သည်။</w:t>
      </w:r>
      <w:r>
        <w:rPr>
          <w:color w:val="231F20"/>
          <w:spacing w:val="-5"/>
          <w:sz w:val="18"/>
        </w:rPr>
        <w:t xml:space="preserve"> </w:t>
      </w:r>
      <w:r>
        <w:rPr>
          <w:color w:val="231F20"/>
          <w:spacing w:val="-4"/>
          <w:sz w:val="18"/>
        </w:rPr>
        <w:t>ဖြစ်နိုင်သည်။</w:t>
      </w:r>
      <w:r>
        <w:rPr>
          <w:color w:val="231F20"/>
          <w:spacing w:val="-5"/>
          <w:sz w:val="18"/>
        </w:rPr>
        <w:t xml:space="preserve"> </w:t>
      </w:r>
      <w:r>
        <w:rPr>
          <w:color w:val="231F20"/>
          <w:spacing w:val="-4"/>
          <w:sz w:val="18"/>
        </w:rPr>
        <w:t>ရန်</w:t>
      </w:r>
      <w:r>
        <w:rPr>
          <w:color w:val="231F20"/>
          <w:spacing w:val="-5"/>
          <w:sz w:val="18"/>
        </w:rPr>
        <w:t xml:space="preserve"> </w:t>
      </w:r>
      <w:r>
        <w:rPr>
          <w:color w:val="231F20"/>
          <w:sz w:val="18"/>
        </w:rPr>
        <w:t xml:space="preserve">မူလပုံစံကို မည်ကဲ့သို့ ပင်ပန်းခက်ခဲစွာ ကျော်ဖြတ်ရမည်ကို လုံလောက်သော တိကျမှုဖြင့် </w:t>
      </w:r>
      <w:r>
        <w:rPr>
          <w:color w:val="231F20"/>
          <w:spacing w:val="-4"/>
          <w:sz w:val="18"/>
        </w:rPr>
        <w:t>သတိပြုပါ ။</w:t>
      </w:r>
      <w:r>
        <w:rPr>
          <w:color w:val="231F20"/>
          <w:spacing w:val="40"/>
          <w:sz w:val="18"/>
        </w:rPr>
        <w:t xml:space="preserve"> </w:t>
      </w:r>
      <w:r>
        <w:rPr>
          <w:color w:val="231F20"/>
          <w:sz w:val="18"/>
        </w:rPr>
        <w:t>သို့မဟုတ်</w:t>
      </w:r>
      <w:r>
        <w:rPr>
          <w:color w:val="231F20"/>
          <w:spacing w:val="23"/>
          <w:sz w:val="18"/>
        </w:rPr>
        <w:t xml:space="preserve"> </w:t>
      </w:r>
      <w:r>
        <w:rPr>
          <w:color w:val="231F20"/>
          <w:sz w:val="18"/>
        </w:rPr>
        <w:t>ဘယ်လိုလဲ</w:t>
      </w:r>
      <w:r>
        <w:rPr>
          <w:color w:val="231F20"/>
          <w:spacing w:val="23"/>
          <w:sz w:val="18"/>
        </w:rPr>
        <w:t xml:space="preserve"> </w:t>
      </w:r>
      <w:r>
        <w:rPr>
          <w:color w:val="231F20"/>
          <w:sz w:val="18"/>
        </w:rPr>
        <w:t>ဖြစ်ကောင်းဖြစ်နိုင်သည်။</w:t>
      </w:r>
      <w:r>
        <w:rPr>
          <w:color w:val="231F20"/>
          <w:spacing w:val="23"/>
          <w:sz w:val="18"/>
        </w:rPr>
        <w:t xml:space="preserve"> </w:t>
      </w:r>
      <w:r>
        <w:rPr>
          <w:color w:val="231F20"/>
          <w:sz w:val="18"/>
        </w:rPr>
        <w:t>၌</w:t>
      </w:r>
      <w:r>
        <w:rPr>
          <w:color w:val="231F20"/>
          <w:spacing w:val="23"/>
          <w:sz w:val="18"/>
        </w:rPr>
        <w:t xml:space="preserve"> </w:t>
      </w:r>
      <w:r>
        <w:rPr>
          <w:color w:val="231F20"/>
          <w:sz w:val="18"/>
        </w:rPr>
        <w:t>အဆိုပါ</w:t>
      </w:r>
      <w:r>
        <w:rPr>
          <w:color w:val="231F20"/>
          <w:spacing w:val="23"/>
          <w:sz w:val="18"/>
        </w:rPr>
        <w:t xml:space="preserve"> </w:t>
      </w:r>
      <w:r>
        <w:rPr>
          <w:color w:val="231F20"/>
          <w:sz w:val="18"/>
        </w:rPr>
        <w:t>အကောင်းဆုံး</w:t>
      </w:r>
      <w:r>
        <w:rPr>
          <w:color w:val="231F20"/>
          <w:spacing w:val="23"/>
          <w:sz w:val="18"/>
        </w:rPr>
        <w:t xml:space="preserve"> </w:t>
      </w:r>
      <w:r>
        <w:rPr>
          <w:color w:val="231F20"/>
          <w:sz w:val="18"/>
        </w:rPr>
        <w:t>ကွဲပြားမှုများ</w:t>
      </w:r>
      <w:r>
        <w:rPr>
          <w:color w:val="231F20"/>
          <w:spacing w:val="23"/>
          <w:sz w:val="18"/>
        </w:rPr>
        <w:t xml:space="preserve"> </w:t>
      </w:r>
      <w:r>
        <w:rPr>
          <w:color w:val="231F20"/>
          <w:sz w:val="18"/>
        </w:rPr>
        <w:t>အဲဒါ</w:t>
      </w:r>
      <w:r>
        <w:rPr>
          <w:color w:val="231F20"/>
          <w:spacing w:val="23"/>
          <w:sz w:val="18"/>
        </w:rPr>
        <w:t xml:space="preserve"> </w:t>
      </w:r>
      <w:r>
        <w:rPr>
          <w:color w:val="231F20"/>
          <w:sz w:val="18"/>
        </w:rPr>
        <w:t>ရှိသည်။</w:t>
      </w:r>
      <w:r>
        <w:rPr>
          <w:color w:val="231F20"/>
          <w:spacing w:val="23"/>
          <w:sz w:val="18"/>
        </w:rPr>
        <w:t xml:space="preserve"> </w:t>
      </w:r>
      <w:r>
        <w:rPr>
          <w:color w:val="231F20"/>
          <w:sz w:val="18"/>
        </w:rPr>
        <w:t>ဆဲ</w:t>
      </w:r>
      <w:r>
        <w:rPr>
          <w:color w:val="231F20"/>
          <w:spacing w:val="23"/>
          <w:sz w:val="18"/>
        </w:rPr>
        <w:t xml:space="preserve"> </w:t>
      </w:r>
      <w:r>
        <w:rPr>
          <w:color w:val="231F20"/>
          <w:sz w:val="18"/>
        </w:rPr>
        <w:t>သိမ်းဆည်းထားသည်။</w:t>
      </w:r>
      <w:r>
        <w:rPr>
          <w:color w:val="231F20"/>
          <w:spacing w:val="23"/>
          <w:sz w:val="18"/>
        </w:rPr>
        <w:t xml:space="preserve"> </w:t>
      </w:r>
      <w:r>
        <w:rPr>
          <w:color w:val="231F20"/>
          <w:sz w:val="18"/>
        </w:rPr>
        <w:t>၎င်း၏</w:t>
      </w:r>
      <w:r>
        <w:rPr>
          <w:color w:val="231F20"/>
          <w:spacing w:val="23"/>
          <w:sz w:val="18"/>
        </w:rPr>
        <w:t xml:space="preserve"> </w:t>
      </w:r>
      <w:r>
        <w:rPr>
          <w:color w:val="231F20"/>
          <w:sz w:val="18"/>
        </w:rPr>
        <w:t>မြေ</w:t>
      </w:r>
      <w:r>
        <w:rPr>
          <w:color w:val="231F20"/>
          <w:spacing w:val="23"/>
          <w:sz w:val="18"/>
        </w:rPr>
        <w:t xml:space="preserve"> </w:t>
      </w:r>
      <w:r>
        <w:rPr>
          <w:color w:val="231F20"/>
          <w:sz w:val="18"/>
        </w:rPr>
        <w:t>မအောင်မြင်သော</w:t>
      </w:r>
      <w:r>
        <w:rPr>
          <w:color w:val="231F20"/>
          <w:spacing w:val="23"/>
          <w:sz w:val="18"/>
        </w:rPr>
        <w:t xml:space="preserve"> </w:t>
      </w:r>
      <w:r>
        <w:rPr>
          <w:color w:val="231F20"/>
          <w:sz w:val="18"/>
        </w:rPr>
        <w:t>.</w:t>
      </w:r>
      <w:r>
        <w:rPr>
          <w:color w:val="231F20"/>
          <w:spacing w:val="23"/>
          <w:sz w:val="18"/>
        </w:rPr>
        <w:t xml:space="preserve"> </w:t>
      </w:r>
      <w:r>
        <w:rPr>
          <w:color w:val="231F20"/>
          <w:sz w:val="18"/>
        </w:rPr>
        <w:t>.</w:t>
      </w:r>
      <w:r>
        <w:rPr>
          <w:color w:val="231F20"/>
          <w:spacing w:val="23"/>
          <w:sz w:val="18"/>
        </w:rPr>
        <w:t xml:space="preserve"> </w:t>
      </w:r>
      <w:r>
        <w:rPr>
          <w:color w:val="231F20"/>
          <w:sz w:val="18"/>
        </w:rPr>
        <w:t>. ဘာသာစကားရှိရင်။ . . ရုပ်ပိုင်းဆိုင်ရာ မျိုးနွယ်နှင့် အစစ်အမှန် ပေါင်းစပ်မှုထဲသို့လည်း မဝင်ခဲ့၊</w:t>
      </w:r>
      <w:r>
        <w:rPr>
          <w:color w:val="231F20"/>
          <w:spacing w:val="-5"/>
          <w:sz w:val="18"/>
        </w:rPr>
        <w:t xml:space="preserve"> </w:t>
      </w:r>
      <w:r>
        <w:rPr>
          <w:color w:val="231F20"/>
          <w:sz w:val="18"/>
        </w:rPr>
        <w:t>ဘာကြောင့်လဲ။</w:t>
      </w:r>
      <w:r>
        <w:rPr>
          <w:color w:val="231F20"/>
          <w:spacing w:val="-5"/>
          <w:sz w:val="18"/>
        </w:rPr>
        <w:t xml:space="preserve"> </w:t>
      </w:r>
      <w:r>
        <w:rPr>
          <w:color w:val="231F20"/>
          <w:sz w:val="18"/>
        </w:rPr>
        <w:t>မဟုတ်ရင်</w:t>
      </w:r>
      <w:r>
        <w:rPr>
          <w:color w:val="231F20"/>
          <w:spacing w:val="-5"/>
          <w:sz w:val="18"/>
        </w:rPr>
        <w:t xml:space="preserve"> </w:t>
      </w:r>
      <w:r>
        <w:rPr>
          <w:color w:val="231F20"/>
          <w:sz w:val="18"/>
        </w:rPr>
        <w:t>.</w:t>
      </w:r>
      <w:r>
        <w:rPr>
          <w:color w:val="231F20"/>
          <w:spacing w:val="-5"/>
          <w:sz w:val="18"/>
        </w:rPr>
        <w:t xml:space="preserve"> </w:t>
      </w:r>
      <w:r>
        <w:rPr>
          <w:color w:val="231F20"/>
          <w:sz w:val="18"/>
        </w:rPr>
        <w:t>.</w:t>
      </w:r>
      <w:r>
        <w:rPr>
          <w:color w:val="231F20"/>
          <w:spacing w:val="-5"/>
          <w:sz w:val="18"/>
        </w:rPr>
        <w:t xml:space="preserve"> </w:t>
      </w:r>
      <w:r>
        <w:rPr>
          <w:color w:val="231F20"/>
          <w:sz w:val="18"/>
        </w:rPr>
        <w:t>.</w:t>
      </w:r>
      <w:r>
        <w:rPr>
          <w:color w:val="231F20"/>
          <w:spacing w:val="-5"/>
          <w:sz w:val="18"/>
        </w:rPr>
        <w:t xml:space="preserve"> </w:t>
      </w:r>
      <w:r>
        <w:rPr>
          <w:color w:val="231F20"/>
          <w:sz w:val="18"/>
        </w:rPr>
        <w:t>ပါ့</w:t>
      </w:r>
      <w:r>
        <w:rPr>
          <w:color w:val="231F20"/>
          <w:spacing w:val="-5"/>
          <w:sz w:val="18"/>
        </w:rPr>
        <w:t xml:space="preserve"> </w:t>
      </w:r>
      <w:r>
        <w:rPr>
          <w:color w:val="231F20"/>
          <w:sz w:val="18"/>
        </w:rPr>
        <w:t>အဆိုပါ</w:t>
      </w:r>
      <w:r>
        <w:rPr>
          <w:color w:val="231F20"/>
          <w:spacing w:val="-5"/>
          <w:sz w:val="18"/>
        </w:rPr>
        <w:t xml:space="preserve"> </w:t>
      </w:r>
      <w:r>
        <w:rPr>
          <w:color w:val="231F20"/>
          <w:sz w:val="18"/>
        </w:rPr>
        <w:t>ဇာတိ</w:t>
      </w:r>
      <w:r>
        <w:rPr>
          <w:color w:val="231F20"/>
          <w:spacing w:val="-5"/>
          <w:sz w:val="18"/>
        </w:rPr>
        <w:t xml:space="preserve"> </w:t>
      </w:r>
      <w:r>
        <w:rPr>
          <w:color w:val="231F20"/>
          <w:sz w:val="18"/>
        </w:rPr>
        <w:t>လျှာ</w:t>
      </w:r>
      <w:r>
        <w:rPr>
          <w:color w:val="231F20"/>
          <w:spacing w:val="-5"/>
          <w:sz w:val="18"/>
        </w:rPr>
        <w:t xml:space="preserve"> </w:t>
      </w:r>
      <w:r>
        <w:rPr>
          <w:color w:val="231F20"/>
          <w:sz w:val="18"/>
        </w:rPr>
        <w:t>အပိုင်</w:t>
      </w:r>
      <w:r>
        <w:rPr>
          <w:color w:val="231F20"/>
          <w:spacing w:val="-5"/>
          <w:sz w:val="18"/>
        </w:rPr>
        <w:t xml:space="preserve"> </w:t>
      </w:r>
      <w:r>
        <w:rPr>
          <w:color w:val="231F20"/>
          <w:sz w:val="18"/>
        </w:rPr>
        <w:t>a</w:t>
      </w:r>
      <w:r>
        <w:rPr>
          <w:color w:val="231F20"/>
          <w:spacing w:val="-5"/>
          <w:sz w:val="18"/>
        </w:rPr>
        <w:t xml:space="preserve"> </w:t>
      </w:r>
      <w:r>
        <w:rPr>
          <w:color w:val="231F20"/>
          <w:sz w:val="18"/>
        </w:rPr>
        <w:t>ခွန်အား</w:t>
      </w:r>
      <w:r>
        <w:rPr>
          <w:color w:val="231F20"/>
          <w:spacing w:val="-5"/>
          <w:sz w:val="18"/>
        </w:rPr>
        <w:t xml:space="preserve"> </w:t>
      </w:r>
      <w:r>
        <w:rPr>
          <w:color w:val="231F20"/>
          <w:sz w:val="18"/>
        </w:rPr>
        <w:t>နှင့်</w:t>
      </w:r>
      <w:r>
        <w:rPr>
          <w:color w:val="231F20"/>
          <w:spacing w:val="-5"/>
          <w:sz w:val="18"/>
        </w:rPr>
        <w:t xml:space="preserve"> </w:t>
      </w:r>
      <w:r>
        <w:rPr>
          <w:color w:val="231F20"/>
          <w:sz w:val="18"/>
        </w:rPr>
        <w:t>ရင်းနှီးမှု</w:t>
      </w:r>
      <w:r>
        <w:rPr>
          <w:color w:val="231F20"/>
          <w:spacing w:val="-5"/>
          <w:sz w:val="18"/>
        </w:rPr>
        <w:t xml:space="preserve"> </w:t>
      </w:r>
      <w:r>
        <w:rPr>
          <w:color w:val="231F20"/>
          <w:sz w:val="18"/>
        </w:rPr>
        <w:t>အလွန်</w:t>
      </w:r>
      <w:r>
        <w:rPr>
          <w:color w:val="231F20"/>
          <w:spacing w:val="-8"/>
          <w:sz w:val="18"/>
        </w:rPr>
        <w:t xml:space="preserve"> </w:t>
      </w:r>
      <w:r>
        <w:rPr>
          <w:color w:val="231F20"/>
          <w:sz w:val="18"/>
        </w:rPr>
        <w:t>ပိုကြီးတယ်။</w:t>
      </w:r>
      <w:r>
        <w:rPr>
          <w:color w:val="231F20"/>
          <w:spacing w:val="-8"/>
          <w:sz w:val="18"/>
        </w:rPr>
        <w:t xml:space="preserve"> </w:t>
      </w:r>
      <w:r>
        <w:rPr>
          <w:color w:val="231F20"/>
          <w:sz w:val="18"/>
        </w:rPr>
        <w:t>ထက်</w:t>
      </w:r>
      <w:r>
        <w:rPr>
          <w:color w:val="231F20"/>
          <w:spacing w:val="-8"/>
          <w:sz w:val="18"/>
        </w:rPr>
        <w:t xml:space="preserve"> </w:t>
      </w:r>
      <w:r>
        <w:rPr>
          <w:color w:val="231F20"/>
          <w:sz w:val="18"/>
        </w:rPr>
        <w:t>တစ်ခုခု</w:t>
      </w:r>
      <w:r>
        <w:rPr>
          <w:color w:val="231F20"/>
          <w:spacing w:val="-8"/>
          <w:sz w:val="18"/>
        </w:rPr>
        <w:t xml:space="preserve"> </w:t>
      </w:r>
      <w:r>
        <w:rPr>
          <w:color w:val="231F20"/>
          <w:sz w:val="18"/>
        </w:rPr>
        <w:t>နိုင်ငံခြား</w:t>
      </w:r>
      <w:r>
        <w:rPr>
          <w:color w:val="231F20"/>
          <w:spacing w:val="-8"/>
          <w:sz w:val="18"/>
        </w:rPr>
        <w:t xml:space="preserve"> </w:t>
      </w:r>
      <w:r>
        <w:rPr>
          <w:color w:val="231F20"/>
          <w:sz w:val="18"/>
        </w:rPr>
        <w:t>တစ်ခု၊</w:t>
      </w:r>
      <w:r>
        <w:rPr>
          <w:color w:val="231F20"/>
          <w:spacing w:val="-8"/>
          <w:sz w:val="18"/>
        </w:rPr>
        <w:t xml:space="preserve"> </w:t>
      </w:r>
      <w:r>
        <w:rPr>
          <w:color w:val="231F20"/>
          <w:sz w:val="18"/>
        </w:rPr>
        <w:t>အဲဒါ</w:t>
      </w:r>
      <w:r>
        <w:rPr>
          <w:color w:val="231F20"/>
          <w:spacing w:val="-8"/>
          <w:sz w:val="18"/>
        </w:rPr>
        <w:t xml:space="preserve"> </w:t>
      </w:r>
      <w:r>
        <w:rPr>
          <w:color w:val="231F20"/>
          <w:sz w:val="18"/>
        </w:rPr>
        <w:t>ပြီးနောက်</w:t>
      </w:r>
      <w:r>
        <w:rPr>
          <w:color w:val="231F20"/>
          <w:spacing w:val="-8"/>
          <w:sz w:val="18"/>
        </w:rPr>
        <w:t xml:space="preserve"> </w:t>
      </w:r>
      <w:r>
        <w:rPr>
          <w:color w:val="231F20"/>
          <w:sz w:val="18"/>
        </w:rPr>
        <w:t>ရှည်</w:t>
      </w:r>
      <w:r>
        <w:rPr>
          <w:color w:val="231F20"/>
          <w:spacing w:val="-8"/>
          <w:sz w:val="18"/>
        </w:rPr>
        <w:t xml:space="preserve"> </w:t>
      </w:r>
      <w:r>
        <w:rPr>
          <w:color w:val="231F20"/>
          <w:sz w:val="18"/>
        </w:rPr>
        <w:t>ရှောင်ကြဉ်ခြင်း။</w:t>
      </w:r>
      <w:r>
        <w:rPr>
          <w:color w:val="231F20"/>
          <w:spacing w:val="-8"/>
          <w:sz w:val="18"/>
        </w:rPr>
        <w:t xml:space="preserve"> </w:t>
      </w:r>
      <w:r>
        <w:rPr>
          <w:color w:val="231F20"/>
          <w:sz w:val="18"/>
        </w:rPr>
        <w:t>အဲဒါ</w:t>
      </w:r>
      <w:r>
        <w:rPr>
          <w:color w:val="231F20"/>
          <w:spacing w:val="-8"/>
          <w:sz w:val="18"/>
        </w:rPr>
        <w:t xml:space="preserve"> </w:t>
      </w:r>
      <w:r>
        <w:rPr>
          <w:color w:val="231F20"/>
          <w:sz w:val="18"/>
        </w:rPr>
        <w:t>နှုတ်ဆက်သည်။</w:t>
      </w:r>
      <w:r>
        <w:rPr>
          <w:color w:val="231F20"/>
          <w:spacing w:val="-8"/>
          <w:sz w:val="18"/>
        </w:rPr>
        <w:t xml:space="preserve"> </w:t>
      </w:r>
      <w:r>
        <w:rPr>
          <w:color w:val="231F20"/>
          <w:sz w:val="18"/>
        </w:rPr>
        <w:t>အဆိုပါ</w:t>
      </w:r>
      <w:r>
        <w:rPr>
          <w:color w:val="231F20"/>
          <w:spacing w:val="-8"/>
          <w:sz w:val="18"/>
        </w:rPr>
        <w:t xml:space="preserve"> </w:t>
      </w:r>
      <w:r>
        <w:rPr>
          <w:color w:val="231F20"/>
          <w:sz w:val="18"/>
        </w:rPr>
        <w:t>နား</w:t>
      </w:r>
      <w:r>
        <w:rPr>
          <w:color w:val="231F20"/>
          <w:spacing w:val="-8"/>
          <w:sz w:val="18"/>
        </w:rPr>
        <w:t xml:space="preserve"> </w:t>
      </w:r>
      <w:r>
        <w:rPr>
          <w:color w:val="231F20"/>
          <w:sz w:val="18"/>
        </w:rPr>
        <w:t>အတူ</w:t>
      </w:r>
      <w:r>
        <w:rPr>
          <w:color w:val="231F20"/>
          <w:spacing w:val="-8"/>
          <w:sz w:val="18"/>
        </w:rPr>
        <w:t xml:space="preserve"> </w:t>
      </w:r>
      <w:r>
        <w:rPr>
          <w:color w:val="231F20"/>
          <w:sz w:val="18"/>
        </w:rPr>
        <w:t>a</w:t>
      </w:r>
      <w:r>
        <w:rPr>
          <w:color w:val="231F20"/>
          <w:spacing w:val="-8"/>
          <w:sz w:val="18"/>
        </w:rPr>
        <w:t xml:space="preserve"> </w:t>
      </w:r>
      <w:r>
        <w:rPr>
          <w:color w:val="231F20"/>
          <w:sz w:val="18"/>
        </w:rPr>
        <w:t>အိမ်နဲ့ဝေးတဲ့အခါ ရုတ်တရက် မှော်ပညာတစ်မျိုး၊</w:t>
      </w:r>
    </w:p>
    <w:p w:rsidR="00FC077F" w:rsidRDefault="002176C3">
      <w:pPr>
        <w:spacing w:line="206" w:lineRule="exact"/>
        <w:ind w:left="4109"/>
        <w:jc w:val="both"/>
        <w:rPr>
          <w:sz w:val="18"/>
        </w:rPr>
      </w:pPr>
      <w:r>
        <w:rPr>
          <w:color w:val="231F20"/>
          <w:sz w:val="18"/>
        </w:rPr>
        <w:t xml:space="preserve">( </w:t>
      </w:r>
      <w:r>
        <w:rPr>
          <w:color w:val="3F7F7F"/>
          <w:sz w:val="18"/>
        </w:rPr>
        <w:t>၁၈၃၆</w:t>
      </w:r>
      <w:r>
        <w:rPr>
          <w:color w:val="3F7F7F"/>
          <w:spacing w:val="-6"/>
          <w:sz w:val="18"/>
        </w:rPr>
        <w:t xml:space="preserve"> </w:t>
      </w:r>
      <w:r>
        <w:rPr>
          <w:color w:val="3F7F7F"/>
          <w:sz w:val="18"/>
        </w:rPr>
        <w:t xml:space="preserve">[၁၉၈၈] </w:t>
      </w:r>
      <w:r>
        <w:rPr>
          <w:color w:val="231F20"/>
          <w:sz w:val="18"/>
        </w:rPr>
        <w:t>-</w:t>
      </w:r>
      <w:r>
        <w:rPr>
          <w:color w:val="231F20"/>
          <w:spacing w:val="-6"/>
          <w:sz w:val="18"/>
        </w:rPr>
        <w:t xml:space="preserve"> </w:t>
      </w:r>
      <w:r>
        <w:rPr>
          <w:color w:val="231F20"/>
          <w:sz w:val="18"/>
        </w:rPr>
        <w:t>၅၈–၅၉;</w:t>
      </w:r>
      <w:r>
        <w:rPr>
          <w:color w:val="231F20"/>
          <w:spacing w:val="-6"/>
          <w:sz w:val="18"/>
        </w:rPr>
        <w:t xml:space="preserve"> </w:t>
      </w:r>
      <w:r>
        <w:rPr>
          <w:i/>
          <w:color w:val="231F20"/>
          <w:spacing w:val="-2"/>
          <w:sz w:val="18"/>
        </w:rPr>
        <w:t xml:space="preserve">GS </w:t>
      </w:r>
      <w:r>
        <w:rPr>
          <w:color w:val="231F20"/>
          <w:spacing w:val="-2"/>
          <w:sz w:val="18"/>
        </w:rPr>
        <w:t>7.52)</w:t>
      </w:r>
    </w:p>
    <w:p w:rsidR="00FC077F" w:rsidRDefault="002176C3">
      <w:pPr>
        <w:pStyle w:val="BodyText"/>
        <w:spacing w:before="141" w:line="249" w:lineRule="auto"/>
        <w:ind w:left="64" w:right="66"/>
      </w:pPr>
      <w:r>
        <w:rPr>
          <w:color w:val="231F20"/>
        </w:rPr>
        <w:t>ကြိုတင်မှန်းဆရန်၊ ဤတွန့်ဆုတ်မှုသည် ဘာသာစကား၊ စိတ်၊</w:t>
      </w:r>
      <w:r>
        <w:rPr>
          <w:color w:val="231F20"/>
          <w:spacing w:val="-3"/>
        </w:rPr>
        <w:t xml:space="preserve"> </w:t>
      </w:r>
      <w:r>
        <w:rPr>
          <w:color w:val="231F20"/>
        </w:rPr>
        <w:t>နှင့်</w:t>
      </w:r>
      <w:r>
        <w:rPr>
          <w:color w:val="231F20"/>
          <w:spacing w:val="-3"/>
        </w:rPr>
        <w:t xml:space="preserve"> </w:t>
      </w:r>
      <w:r>
        <w:rPr>
          <w:color w:val="231F20"/>
        </w:rPr>
        <w:t>ခန္ဓာကိုယ်</w:t>
      </w:r>
      <w:r>
        <w:rPr>
          <w:color w:val="231F20"/>
          <w:spacing w:val="-3"/>
        </w:rPr>
        <w:t xml:space="preserve"> </w:t>
      </w:r>
      <w:r>
        <w:rPr>
          <w:color w:val="231F20"/>
        </w:rPr>
        <w:t>ရှင်းပြသည်။</w:t>
      </w:r>
      <w:r>
        <w:rPr>
          <w:color w:val="231F20"/>
          <w:spacing w:val="-3"/>
        </w:rPr>
        <w:t xml:space="preserve"> </w:t>
      </w:r>
      <w:r>
        <w:rPr>
          <w:color w:val="231F20"/>
        </w:rPr>
        <w:t>ဘာကြောင့်လဲ။</w:t>
      </w:r>
      <w:r>
        <w:rPr>
          <w:color w:val="231F20"/>
          <w:spacing w:val="-3"/>
        </w:rPr>
        <w:t xml:space="preserve"> </w:t>
      </w:r>
      <w:r>
        <w:rPr>
          <w:color w:val="231F20"/>
        </w:rPr>
        <w:t>ရှုထောင့်</w:t>
      </w:r>
      <w:r>
        <w:rPr>
          <w:color w:val="231F20"/>
          <w:spacing w:val="-3"/>
        </w:rPr>
        <w:t xml:space="preserve"> </w:t>
      </w:r>
      <w:r>
        <w:rPr>
          <w:color w:val="231F20"/>
        </w:rPr>
        <w:t>၏</w:t>
      </w:r>
      <w:r>
        <w:rPr>
          <w:color w:val="231F20"/>
          <w:spacing w:val="-3"/>
        </w:rPr>
        <w:t xml:space="preserve"> </w:t>
      </w:r>
      <w:r>
        <w:rPr>
          <w:color w:val="231F20"/>
        </w:rPr>
        <w:t>Humboldt ရဲ့</w:t>
      </w:r>
      <w:r>
        <w:rPr>
          <w:color w:val="231F20"/>
          <w:spacing w:val="-3"/>
        </w:rPr>
        <w:t xml:space="preserve"> </w:t>
      </w:r>
      <w:r>
        <w:rPr>
          <w:color w:val="231F20"/>
        </w:rPr>
        <w:t>တွေးခေါ်မှု၊</w:t>
      </w:r>
      <w:r>
        <w:rPr>
          <w:color w:val="231F20"/>
          <w:spacing w:val="-3"/>
        </w:rPr>
        <w:t xml:space="preserve"> </w:t>
      </w:r>
      <w:r>
        <w:rPr>
          <w:color w:val="231F20"/>
        </w:rPr>
        <w:t>အဖြစ်</w:t>
      </w:r>
      <w:r>
        <w:rPr>
          <w:color w:val="231F20"/>
          <w:spacing w:val="-3"/>
        </w:rPr>
        <w:t xml:space="preserve"> </w:t>
      </w:r>
      <w:r>
        <w:rPr>
          <w:color w:val="231F20"/>
        </w:rPr>
        <w:t>၏</w:t>
      </w:r>
      <w:r>
        <w:rPr>
          <w:color w:val="231F20"/>
          <w:spacing w:val="-3"/>
        </w:rPr>
        <w:t xml:space="preserve"> Herder's သည် Third Reich ကို အလွန်ဆွဲဆောင်မှုရှိပြီး </w:t>
      </w:r>
      <w:r>
        <w:rPr>
          <w:color w:val="231F20"/>
        </w:rPr>
        <w:t xml:space="preserve">ဘာသာစကား၊ တွေးခေါ်မှုနှင့် လူမျိုးရေးတို့ကြားတွင် </w:t>
      </w:r>
      <w:r>
        <w:rPr>
          <w:i/>
          <w:color w:val="231F20"/>
        </w:rPr>
        <w:t xml:space="preserve">မလိုအပ်ဟု ဆက်နွှယ် </w:t>
      </w:r>
      <w:r>
        <w:rPr>
          <w:color w:val="231F20"/>
        </w:rPr>
        <w:t>နေရန် အခိုင်အမာပြောဆိုရန် Boasians များအတွက် အဘယ်ကြောင့် အလွန်အရေးကြီးပုံပေါ်သည်။</w:t>
      </w:r>
    </w:p>
    <w:p w:rsidR="00FC077F" w:rsidRDefault="002176C3">
      <w:pPr>
        <w:pStyle w:val="ListParagraph"/>
        <w:numPr>
          <w:ilvl w:val="0"/>
          <w:numId w:val="3"/>
        </w:numPr>
        <w:tabs>
          <w:tab w:val="left" w:pos="522"/>
        </w:tabs>
        <w:spacing w:line="249" w:lineRule="auto"/>
        <w:ind w:left="64" w:right="66" w:firstLine="199"/>
        <w:jc w:val="both"/>
        <w:rPr>
          <w:sz w:val="20"/>
        </w:rPr>
      </w:pPr>
      <w:r>
        <w:rPr>
          <w:color w:val="231F20"/>
          <w:sz w:val="20"/>
        </w:rPr>
        <w:t xml:space="preserve">Humboldt သည် အခြားသူများထက် indo-European ဘာသာစကားများ၏ သာလွန်ကောင်းမွန်မှုကို ထိန်းသိမ်းထားသည် (Trabant </w:t>
      </w:r>
      <w:r>
        <w:rPr>
          <w:color w:val="3F7F7F"/>
          <w:sz w:val="20"/>
        </w:rPr>
        <w:t xml:space="preserve">2000 </w:t>
      </w:r>
      <w:r>
        <w:rPr>
          <w:color w:val="231F20"/>
          <w:sz w:val="20"/>
        </w:rPr>
        <w:t>: 38)။</w:t>
      </w:r>
    </w:p>
    <w:p w:rsidR="00FC077F" w:rsidRDefault="00FC077F">
      <w:pPr>
        <w:pStyle w:val="BodyText"/>
        <w:spacing w:before="96"/>
        <w:jc w:val="left"/>
      </w:pPr>
    </w:p>
    <w:p w:rsidR="00FC077F" w:rsidRDefault="002176C3">
      <w:pPr>
        <w:ind w:left="64"/>
        <w:jc w:val="both"/>
        <w:rPr>
          <w:i/>
          <w:sz w:val="20"/>
        </w:rPr>
      </w:pPr>
      <w:r>
        <w:rPr>
          <w:i/>
          <w:color w:val="231F20"/>
          <w:sz w:val="20"/>
        </w:rPr>
        <w:t>ပြီးနောက်</w:t>
      </w:r>
      <w:r>
        <w:rPr>
          <w:i/>
          <w:color w:val="231F20"/>
          <w:spacing w:val="-5"/>
          <w:sz w:val="20"/>
        </w:rPr>
        <w:t xml:space="preserve"> </w:t>
      </w:r>
      <w:r>
        <w:rPr>
          <w:i/>
          <w:color w:val="231F20"/>
          <w:spacing w:val="-2"/>
          <w:sz w:val="20"/>
        </w:rPr>
        <w:t>Humboldt</w:t>
      </w:r>
    </w:p>
    <w:p w:rsidR="00FC077F" w:rsidRDefault="002176C3">
      <w:pPr>
        <w:pStyle w:val="BodyText"/>
        <w:spacing w:before="10" w:line="249" w:lineRule="auto"/>
        <w:ind w:left="64" w:right="66"/>
      </w:pPr>
      <w:r>
        <w:rPr>
          <w:color w:val="231F20"/>
        </w:rPr>
        <w:t>၌</w:t>
      </w:r>
      <w:r>
        <w:rPr>
          <w:color w:val="231F20"/>
          <w:spacing w:val="-8"/>
        </w:rPr>
        <w:t xml:space="preserve"> </w:t>
      </w:r>
      <w:r>
        <w:rPr>
          <w:color w:val="231F20"/>
        </w:rPr>
        <w:t>အဆိုပါ</w:t>
      </w:r>
      <w:r>
        <w:rPr>
          <w:color w:val="231F20"/>
          <w:spacing w:val="-8"/>
        </w:rPr>
        <w:t xml:space="preserve"> </w:t>
      </w:r>
      <w:r>
        <w:rPr>
          <w:color w:val="231F20"/>
        </w:rPr>
        <w:t>သင်တန်း</w:t>
      </w:r>
      <w:r>
        <w:rPr>
          <w:color w:val="231F20"/>
          <w:spacing w:val="-8"/>
        </w:rPr>
        <w:t xml:space="preserve"> </w:t>
      </w:r>
      <w:r>
        <w:rPr>
          <w:color w:val="231F20"/>
        </w:rPr>
        <w:t>၏</w:t>
      </w:r>
      <w:r>
        <w:rPr>
          <w:color w:val="231F20"/>
          <w:spacing w:val="-8"/>
        </w:rPr>
        <w:t xml:space="preserve"> </w:t>
      </w:r>
      <w:r>
        <w:rPr>
          <w:color w:val="231F20"/>
        </w:rPr>
        <w:t>အဆိုပါ</w:t>
      </w:r>
      <w:r>
        <w:rPr>
          <w:color w:val="231F20"/>
          <w:spacing w:val="-8"/>
        </w:rPr>
        <w:t xml:space="preserve"> </w:t>
      </w:r>
      <w:r>
        <w:rPr>
          <w:color w:val="231F20"/>
        </w:rPr>
        <w:t>ဆယ့်ကိုး</w:t>
      </w:r>
      <w:r>
        <w:rPr>
          <w:color w:val="231F20"/>
          <w:spacing w:val="-8"/>
        </w:rPr>
        <w:t xml:space="preserve"> </w:t>
      </w:r>
      <w:r>
        <w:rPr>
          <w:color w:val="231F20"/>
        </w:rPr>
        <w:t>ရာစု၊</w:t>
      </w:r>
      <w:r>
        <w:rPr>
          <w:color w:val="231F20"/>
          <w:spacing w:val="-8"/>
        </w:rPr>
        <w:t xml:space="preserve"> </w:t>
      </w:r>
      <w:r>
        <w:rPr>
          <w:color w:val="231F20"/>
        </w:rPr>
        <w:t>သမိုင်းဆိုင်ရာ</w:t>
      </w:r>
      <w:r>
        <w:rPr>
          <w:color w:val="231F20"/>
          <w:spacing w:val="-8"/>
        </w:rPr>
        <w:t xml:space="preserve"> </w:t>
      </w:r>
      <w:r>
        <w:rPr>
          <w:color w:val="231F20"/>
        </w:rPr>
        <w:t>ဘာသာဗေဒ</w:t>
      </w:r>
      <w:r>
        <w:rPr>
          <w:color w:val="231F20"/>
          <w:spacing w:val="-8"/>
        </w:rPr>
        <w:t xml:space="preserve"> </w:t>
      </w:r>
      <w:r>
        <w:rPr>
          <w:color w:val="231F20"/>
        </w:rPr>
        <w:t>အဆင့်ဆင့်</w:t>
      </w:r>
      <w:r>
        <w:rPr>
          <w:color w:val="231F20"/>
          <w:spacing w:val="-8"/>
        </w:rPr>
        <w:t xml:space="preserve"> </w:t>
      </w:r>
      <w:r>
        <w:rPr>
          <w:color w:val="231F20"/>
        </w:rPr>
        <w:t>စိတ်ဝင်စားမှု ဆုံးရှုံးသွားတယ်။</w:t>
      </w:r>
      <w:r>
        <w:rPr>
          <w:color w:val="231F20"/>
          <w:spacing w:val="-13"/>
        </w:rPr>
        <w:t xml:space="preserve"> </w:t>
      </w:r>
      <w:r>
        <w:rPr>
          <w:color w:val="231F20"/>
        </w:rPr>
        <w:t>၌</w:t>
      </w:r>
      <w:r>
        <w:rPr>
          <w:color w:val="231F20"/>
          <w:spacing w:val="-12"/>
        </w:rPr>
        <w:t xml:space="preserve"> </w:t>
      </w:r>
      <w:r>
        <w:rPr>
          <w:color w:val="231F20"/>
        </w:rPr>
        <w:t>အထူးသဖြင့်</w:t>
      </w:r>
      <w:r>
        <w:rPr>
          <w:color w:val="231F20"/>
          <w:spacing w:val="-13"/>
        </w:rPr>
        <w:t xml:space="preserve"> </w:t>
      </w:r>
      <w:r>
        <w:rPr>
          <w:color w:val="231F20"/>
        </w:rPr>
        <w:t>ဘာသာစကားများ</w:t>
      </w:r>
      <w:r>
        <w:rPr>
          <w:color w:val="231F20"/>
          <w:spacing w:val="-12"/>
        </w:rPr>
        <w:t xml:space="preserve"> </w:t>
      </w:r>
      <w:r>
        <w:rPr>
          <w:color w:val="231F20"/>
        </w:rPr>
        <w:t>အဖြစ်</w:t>
      </w:r>
      <w:r>
        <w:rPr>
          <w:color w:val="231F20"/>
          <w:spacing w:val="-13"/>
        </w:rPr>
        <w:t xml:space="preserve"> </w:t>
      </w:r>
      <w:r>
        <w:rPr>
          <w:color w:val="231F20"/>
        </w:rPr>
        <w:t>စနစ်များ</w:t>
      </w:r>
      <w:r>
        <w:rPr>
          <w:color w:val="231F20"/>
          <w:spacing w:val="-12"/>
        </w:rPr>
        <w:t xml:space="preserve"> </w:t>
      </w:r>
      <w:r>
        <w:rPr>
          <w:color w:val="231F20"/>
        </w:rPr>
        <w:t>သို့မဟုတ်</w:t>
      </w:r>
      <w:r>
        <w:rPr>
          <w:color w:val="231F20"/>
          <w:spacing w:val="-13"/>
        </w:rPr>
        <w:t xml:space="preserve"> </w:t>
      </w:r>
      <w:r>
        <w:rPr>
          <w:color w:val="231F20"/>
        </w:rPr>
        <w:t>တကိုယ်လုံး။</w:t>
      </w:r>
      <w:r>
        <w:rPr>
          <w:color w:val="231F20"/>
          <w:spacing w:val="-12"/>
        </w:rPr>
        <w:t xml:space="preserve"> </w:t>
      </w:r>
      <w:r>
        <w:rPr>
          <w:color w:val="231F20"/>
        </w:rPr>
        <w:t>ဟိ</w:t>
      </w:r>
      <w:r>
        <w:rPr>
          <w:color w:val="231F20"/>
          <w:spacing w:val="-13"/>
        </w:rPr>
        <w:t xml:space="preserve"> </w:t>
      </w:r>
      <w:r>
        <w:rPr>
          <w:color w:val="231F20"/>
        </w:rPr>
        <w:t>အရာဝတ္ထု</w:t>
      </w:r>
      <w:r>
        <w:rPr>
          <w:color w:val="231F20"/>
          <w:spacing w:val="-12"/>
        </w:rPr>
        <w:t xml:space="preserve"> </w:t>
      </w:r>
      <w:r>
        <w:rPr>
          <w:color w:val="231F20"/>
        </w:rPr>
        <w:t>လာခဲ့တယ်။</w:t>
      </w:r>
      <w:r>
        <w:rPr>
          <w:color w:val="231F20"/>
          <w:spacing w:val="-13"/>
        </w:rPr>
        <w:t xml:space="preserve"> </w:t>
      </w:r>
      <w:r>
        <w:rPr>
          <w:color w:val="231F20"/>
        </w:rPr>
        <w:t>ရန်</w:t>
      </w:r>
      <w:r>
        <w:rPr>
          <w:color w:val="231F20"/>
          <w:spacing w:val="-12"/>
        </w:rPr>
        <w:t xml:space="preserve"> </w:t>
      </w:r>
      <w:r>
        <w:rPr>
          <w:color w:val="231F20"/>
        </w:rPr>
        <w:t>ဖြစ်</w:t>
      </w:r>
      <w:r>
        <w:rPr>
          <w:color w:val="231F20"/>
          <w:spacing w:val="-13"/>
        </w:rPr>
        <w:t xml:space="preserve"> </w:t>
      </w:r>
      <w:r>
        <w:rPr>
          <w:color w:val="231F20"/>
        </w:rPr>
        <w:t>မဟုတ်ပါ။</w:t>
      </w:r>
      <w:r>
        <w:rPr>
          <w:color w:val="231F20"/>
          <w:spacing w:val="-3"/>
        </w:rPr>
        <w:t xml:space="preserve"> </w:t>
      </w:r>
      <w:r>
        <w:rPr>
          <w:color w:val="231F20"/>
        </w:rPr>
        <w:t>ဘာသာစကား</w:t>
      </w:r>
      <w:r>
        <w:rPr>
          <w:color w:val="231F20"/>
          <w:spacing w:val="-3"/>
        </w:rPr>
        <w:t xml:space="preserve"> </w:t>
      </w:r>
      <w:r>
        <w:rPr>
          <w:color w:val="231F20"/>
        </w:rPr>
        <w:t>အဖြစ်</w:t>
      </w:r>
      <w:r>
        <w:rPr>
          <w:color w:val="231F20"/>
          <w:spacing w:val="-3"/>
        </w:rPr>
        <w:t xml:space="preserve"> </w:t>
      </w:r>
      <w:r>
        <w:rPr>
          <w:color w:val="231F20"/>
        </w:rPr>
        <w:t>အဲဒါ</w:t>
      </w:r>
      <w:r>
        <w:rPr>
          <w:color w:val="231F20"/>
          <w:spacing w:val="-3"/>
        </w:rPr>
        <w:t xml:space="preserve"> </w:t>
      </w:r>
      <w:r>
        <w:rPr>
          <w:color w:val="231F20"/>
        </w:rPr>
        <w:t>ရှိနေတယ်။</w:t>
      </w:r>
      <w:r>
        <w:rPr>
          <w:color w:val="231F20"/>
          <w:spacing w:val="-3"/>
        </w:rPr>
        <w:t xml:space="preserve"> </w:t>
      </w:r>
      <w:r>
        <w:rPr>
          <w:color w:val="231F20"/>
        </w:rPr>
        <w:t>သို့မဟုတ်</w:t>
      </w:r>
      <w:r>
        <w:rPr>
          <w:color w:val="231F20"/>
          <w:spacing w:val="-3"/>
        </w:rPr>
        <w:t xml:space="preserve"> </w:t>
      </w:r>
      <w:r>
        <w:rPr>
          <w:color w:val="231F20"/>
        </w:rPr>
        <w:t>ရှိတော့၊</w:t>
      </w:r>
      <w:r>
        <w:rPr>
          <w:color w:val="231F20"/>
          <w:spacing w:val="-3"/>
        </w:rPr>
        <w:t xml:space="preserve"> </w:t>
      </w:r>
      <w:r>
        <w:rPr>
          <w:color w:val="231F20"/>
        </w:rPr>
        <w:t>ဒါပေမယ့်</w:t>
      </w:r>
      <w:r>
        <w:rPr>
          <w:color w:val="231F20"/>
          <w:spacing w:val="-3"/>
        </w:rPr>
        <w:t xml:space="preserve"> </w:t>
      </w:r>
      <w:r>
        <w:rPr>
          <w:color w:val="231F20"/>
        </w:rPr>
        <w:t>a</w:t>
      </w:r>
      <w:r>
        <w:rPr>
          <w:color w:val="231F20"/>
          <w:spacing w:val="-3"/>
        </w:rPr>
        <w:t xml:space="preserve"> </w:t>
      </w:r>
      <w:r>
        <w:rPr>
          <w:color w:val="231F20"/>
        </w:rPr>
        <w:t>လယ်ကွင်း</w:t>
      </w:r>
      <w:r>
        <w:rPr>
          <w:color w:val="231F20"/>
          <w:spacing w:val="-3"/>
        </w:rPr>
        <w:t xml:space="preserve"> </w:t>
      </w:r>
      <w:r>
        <w:rPr>
          <w:color w:val="231F20"/>
        </w:rPr>
        <w:t>၏</w:t>
      </w:r>
      <w:r>
        <w:rPr>
          <w:color w:val="231F20"/>
          <w:spacing w:val="-3"/>
        </w:rPr>
        <w:t xml:space="preserve"> </w:t>
      </w:r>
      <w:r>
        <w:rPr>
          <w:color w:val="231F20"/>
        </w:rPr>
        <w:t>သမိုင်းဆိုင်ရာ</w:t>
      </w:r>
      <w:r>
        <w:rPr>
          <w:color w:val="231F20"/>
          <w:spacing w:val="-3"/>
        </w:rPr>
        <w:t xml:space="preserve"> </w:t>
      </w:r>
      <w:r>
        <w:rPr>
          <w:color w:val="231F20"/>
        </w:rPr>
        <w:t>အသွင်ပြောင်းမှုများ</w:t>
      </w:r>
      <w:r>
        <w:rPr>
          <w:color w:val="231F20"/>
          <w:spacing w:val="-3"/>
        </w:rPr>
        <w:t xml:space="preserve"> </w:t>
      </w:r>
      <w:r>
        <w:rPr>
          <w:color w:val="231F20"/>
        </w:rPr>
        <w:t xml:space="preserve">အသံများနှင့်ပုံစံများ။ တစ်ချိန်တည်းမှာပင် “Humboldtian stream” (Koner </w:t>
      </w:r>
      <w:r>
        <w:rPr>
          <w:color w:val="3F7F7F"/>
        </w:rPr>
        <w:t xml:space="preserve">1977 </w:t>
      </w:r>
      <w:r>
        <w:rPr>
          <w:color w:val="231F20"/>
        </w:rPr>
        <w:t>)၊</w:t>
      </w:r>
      <w:r>
        <w:rPr>
          <w:color w:val="231F20"/>
          <w:spacing w:val="-2"/>
        </w:rPr>
        <w:t xml:space="preserve"> </w:t>
      </w:r>
      <w:r>
        <w:rPr>
          <w:color w:val="231F20"/>
        </w:rPr>
        <w:t>ဆက်သည်။</w:t>
      </w:r>
      <w:r>
        <w:rPr>
          <w:color w:val="231F20"/>
          <w:spacing w:val="-2"/>
        </w:rPr>
        <w:t xml:space="preserve"> </w:t>
      </w:r>
      <w:r>
        <w:rPr>
          <w:color w:val="231F20"/>
        </w:rPr>
        <w:t>ရန်</w:t>
      </w:r>
      <w:r>
        <w:rPr>
          <w:color w:val="231F20"/>
          <w:spacing w:val="-2"/>
        </w:rPr>
        <w:t xml:space="preserve"> </w:t>
      </w:r>
      <w:r>
        <w:rPr>
          <w:color w:val="231F20"/>
        </w:rPr>
        <w:t>ဖွံ့ဖြိုးတိုးတက်</w:t>
      </w:r>
      <w:r>
        <w:rPr>
          <w:color w:val="231F20"/>
          <w:spacing w:val="-2"/>
        </w:rPr>
        <w:t xml:space="preserve"> </w:t>
      </w:r>
      <w:r>
        <w:rPr>
          <w:color w:val="231F20"/>
        </w:rPr>
        <w:t>a</w:t>
      </w:r>
      <w:r>
        <w:rPr>
          <w:color w:val="231F20"/>
          <w:spacing w:val="-2"/>
        </w:rPr>
        <w:t xml:space="preserve"> </w:t>
      </w:r>
      <w:r>
        <w:rPr>
          <w:color w:val="231F20"/>
        </w:rPr>
        <w:t>စနစ်ကျသော</w:t>
      </w:r>
      <w:r>
        <w:rPr>
          <w:color w:val="231F20"/>
          <w:spacing w:val="-2"/>
        </w:rPr>
        <w:t xml:space="preserve"> </w:t>
      </w:r>
      <w:r>
        <w:rPr>
          <w:color w:val="231F20"/>
        </w:rPr>
        <w:t>ဘာသာဗေဒ</w:t>
      </w:r>
      <w:r>
        <w:rPr>
          <w:color w:val="231F20"/>
          <w:spacing w:val="-2"/>
        </w:rPr>
        <w:t xml:space="preserve"> </w:t>
      </w:r>
      <w:r>
        <w:rPr>
          <w:color w:val="231F20"/>
        </w:rPr>
        <w:t>ဗဟိုပြုခြင်း။</w:t>
      </w:r>
      <w:r>
        <w:rPr>
          <w:color w:val="231F20"/>
          <w:spacing w:val="-2"/>
        </w:rPr>
        <w:t xml:space="preserve"> </w:t>
      </w:r>
      <w:r>
        <w:rPr>
          <w:color w:val="231F20"/>
        </w:rPr>
        <w:t>on</w:t>
      </w:r>
      <w:r>
        <w:rPr>
          <w:color w:val="231F20"/>
          <w:spacing w:val="-2"/>
        </w:rPr>
        <w:t xml:space="preserve"> </w:t>
      </w:r>
      <w:r>
        <w:rPr>
          <w:color w:val="231F20"/>
        </w:rPr>
        <w:t>အဆိုပါ</w:t>
      </w:r>
      <w:r>
        <w:rPr>
          <w:color w:val="231F20"/>
          <w:spacing w:val="-2"/>
        </w:rPr>
        <w:t xml:space="preserve"> </w:t>
      </w:r>
      <w:r>
        <w:rPr>
          <w:color w:val="231F20"/>
        </w:rPr>
        <w:t>စရိုက်လက္ခဏာ</w:t>
      </w:r>
      <w:r>
        <w:rPr>
          <w:color w:val="231F20"/>
          <w:spacing w:val="-13"/>
        </w:rPr>
        <w:t xml:space="preserve"> </w:t>
      </w:r>
      <w:r>
        <w:rPr>
          <w:color w:val="231F20"/>
        </w:rPr>
        <w:t>၏</w:t>
      </w:r>
      <w:r>
        <w:rPr>
          <w:color w:val="231F20"/>
          <w:spacing w:val="-12"/>
        </w:rPr>
        <w:t xml:space="preserve"> </w:t>
      </w:r>
      <w:r>
        <w:rPr>
          <w:color w:val="231F20"/>
        </w:rPr>
        <w:t>ဘာသာစကား</w:t>
      </w:r>
      <w:r>
        <w:rPr>
          <w:color w:val="231F20"/>
          <w:spacing w:val="-13"/>
        </w:rPr>
        <w:t xml:space="preserve"> </w:t>
      </w:r>
      <w:r>
        <w:rPr>
          <w:color w:val="231F20"/>
        </w:rPr>
        <w:t>အမျိုးအစားများ။</w:t>
      </w:r>
      <w:r>
        <w:rPr>
          <w:color w:val="231F20"/>
          <w:spacing w:val="-12"/>
        </w:rPr>
        <w:t xml:space="preserve"> </w:t>
      </w:r>
      <w:r>
        <w:rPr>
          <w:color w:val="231F20"/>
        </w:rPr>
        <w:t>ဟိ</w:t>
      </w:r>
      <w:r>
        <w:rPr>
          <w:color w:val="231F20"/>
          <w:spacing w:val="-13"/>
        </w:rPr>
        <w:t xml:space="preserve"> </w:t>
      </w:r>
      <w:r>
        <w:rPr>
          <w:color w:val="231F20"/>
        </w:rPr>
        <w:t>အဓိက</w:t>
      </w:r>
      <w:r>
        <w:rPr>
          <w:color w:val="231F20"/>
          <w:spacing w:val="-12"/>
        </w:rPr>
        <w:t xml:space="preserve"> </w:t>
      </w:r>
      <w:r>
        <w:rPr>
          <w:color w:val="231F20"/>
        </w:rPr>
        <w:t>ကိုယ်စားလှယ်</w:t>
      </w:r>
      <w:r>
        <w:rPr>
          <w:color w:val="231F20"/>
          <w:spacing w:val="-13"/>
        </w:rPr>
        <w:t xml:space="preserve"> </w:t>
      </w:r>
      <w:r>
        <w:rPr>
          <w:color w:val="231F20"/>
        </w:rPr>
        <w:t>၏</w:t>
      </w:r>
      <w:r>
        <w:rPr>
          <w:color w:val="231F20"/>
          <w:spacing w:val="-12"/>
        </w:rPr>
        <w:t xml:space="preserve"> </w:t>
      </w:r>
      <w:r>
        <w:rPr>
          <w:color w:val="231F20"/>
        </w:rPr>
        <w:t>ဒီ</w:t>
      </w:r>
      <w:r>
        <w:rPr>
          <w:color w:val="231F20"/>
          <w:spacing w:val="-13"/>
        </w:rPr>
        <w:t xml:space="preserve"> </w:t>
      </w:r>
      <w:r>
        <w:rPr>
          <w:color w:val="231F20"/>
        </w:rPr>
        <w:t>လက်ရှိ</w:t>
      </w:r>
      <w:r>
        <w:rPr>
          <w:color w:val="231F20"/>
          <w:spacing w:val="-12"/>
        </w:rPr>
        <w:t xml:space="preserve"> </w:t>
      </w:r>
      <w:r>
        <w:rPr>
          <w:color w:val="231F20"/>
        </w:rPr>
        <w:t>ဖြစ်ခဲ့သည်။</w:t>
      </w:r>
      <w:r>
        <w:rPr>
          <w:color w:val="231F20"/>
          <w:spacing w:val="-13"/>
        </w:rPr>
        <w:t xml:space="preserve"> </w:t>
      </w:r>
      <w:r>
        <w:rPr>
          <w:color w:val="231F20"/>
        </w:rPr>
        <w:t xml:space="preserve">Heymann Steinthal (1823-1899)။ အစောပိုင်း ( </w:t>
      </w:r>
      <w:r>
        <w:rPr>
          <w:color w:val="3F7F7F"/>
        </w:rPr>
        <w:t xml:space="preserve">1848 </w:t>
      </w:r>
      <w:r>
        <w:rPr>
          <w:color w:val="231F20"/>
        </w:rPr>
        <w:t>) တွင် Steinthal သည် Hegel ၏ဒဿနတွင် Hum-bolt ၏ဘာသာဗေဒကိုခြေရာခံရန်ကြိုးစားခဲ့ပြီး 1850 ခုနှစ်များမှစ၍ သူရှာဖွေခဲ့သည်။</w:t>
      </w:r>
    </w:p>
    <w:p w:rsidR="00FC077F" w:rsidRDefault="00FC077F">
      <w:pPr>
        <w:pStyle w:val="BodyText"/>
        <w:spacing w:line="249" w:lineRule="auto"/>
        <w:sectPr w:rsidR="00FC077F">
          <w:pgSz w:w="7490" w:h="11820"/>
          <w:pgMar w:top="280" w:right="566" w:bottom="280" w:left="566" w:header="720" w:footer="720" w:gutter="0"/>
          <w:cols w:space="720"/>
        </w:sectPr>
      </w:pPr>
    </w:p>
    <w:p w:rsidR="00FC077F" w:rsidRDefault="002176C3">
      <w:pPr>
        <w:tabs>
          <w:tab w:val="right" w:pos="6291"/>
        </w:tabs>
        <w:spacing w:before="81"/>
        <w:ind w:left="2337"/>
        <w:rPr>
          <w:sz w:val="20"/>
        </w:rPr>
      </w:pPr>
      <w:r>
        <w:rPr>
          <w:i/>
          <w:sz w:val="20"/>
        </w:rPr>
        <w:t>ဘာသာဗေဒ</w:t>
      </w:r>
      <w:r>
        <w:rPr>
          <w:i/>
          <w:spacing w:val="-11"/>
          <w:sz w:val="20"/>
        </w:rPr>
        <w:t xml:space="preserve"> </w:t>
      </w:r>
      <w:r>
        <w:rPr>
          <w:i/>
          <w:spacing w:val="-2"/>
          <w:sz w:val="20"/>
        </w:rPr>
        <w:t xml:space="preserve">ဆက်စပ်မှု </w:t>
      </w:r>
      <w:r>
        <w:rPr>
          <w:sz w:val="20"/>
        </w:rPr>
        <w:tab/>
      </w:r>
      <w:r>
        <w:rPr>
          <w:spacing w:val="-5"/>
          <w:sz w:val="20"/>
        </w:rPr>
        <w:t>၅၃</w:t>
      </w:r>
    </w:p>
    <w:p w:rsidR="00FC077F" w:rsidRDefault="002176C3">
      <w:pPr>
        <w:pStyle w:val="BodyText"/>
        <w:spacing w:before="7"/>
        <w:jc w:val="left"/>
        <w:rPr>
          <w:sz w:val="3"/>
        </w:rPr>
      </w:pPr>
      <w:r>
        <w:rPr>
          <w:noProof/>
          <w:sz w:val="3"/>
        </w:rPr>
        <mc:AlternateContent>
          <mc:Choice Requires="wps">
            <w:drawing>
              <wp:anchor distT="0" distB="0" distL="0" distR="0" simplePos="0" relativeHeight="487614464" behindDoc="1" locked="0" layoutInCell="1" allowOverlap="1">
                <wp:simplePos x="0" y="0"/>
                <wp:positionH relativeFrom="page">
                  <wp:posOffset>406526</wp:posOffset>
                </wp:positionH>
                <wp:positionV relativeFrom="paragraph">
                  <wp:posOffset>42201</wp:posOffset>
                </wp:positionV>
                <wp:extent cx="3947795" cy="6350"/>
                <wp:effectExtent l="0" t="0" r="0" b="0"/>
                <wp:wrapTopAndBottom/>
                <wp:docPr id="53" name="Graphic 5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2E1ABE9E" id="Graphic 53" o:spid="_x0000_s1026" style="position:absolute;margin-left:32pt;margin-top:3.3pt;width:310.85pt;height:.5pt;z-index:-15702016;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75" w:right="55"/>
      </w:pPr>
      <w:r>
        <w:rPr>
          <w:color w:val="231F20"/>
        </w:rPr>
        <w:t>၎င်း၏ စိတ်ပိုင်းဆိုင်ရာ အခြေခံအုတ်မြစ်များကို သတ်မှတ်ခြင်းဖြင့် ဘာသာဗေဒကို ပိုမိုခိုင်မာစေရန်။ Steinthal</w:t>
      </w:r>
      <w:r>
        <w:rPr>
          <w:color w:val="231F20"/>
          <w:spacing w:val="-13"/>
        </w:rPr>
        <w:t xml:space="preserve"> </w:t>
      </w:r>
      <w:r>
        <w:rPr>
          <w:color w:val="231F20"/>
        </w:rPr>
        <w:t>ဖြစ်ခဲ့သည်။</w:t>
      </w:r>
      <w:r>
        <w:rPr>
          <w:color w:val="231F20"/>
          <w:spacing w:val="-12"/>
        </w:rPr>
        <w:t xml:space="preserve"> </w:t>
      </w:r>
      <w:r>
        <w:rPr>
          <w:color w:val="231F20"/>
        </w:rPr>
        <w:t>စိတ်ဝင်စား</w:t>
      </w:r>
      <w:r>
        <w:rPr>
          <w:color w:val="231F20"/>
          <w:spacing w:val="-13"/>
        </w:rPr>
        <w:t xml:space="preserve"> </w:t>
      </w:r>
      <w:r>
        <w:rPr>
          <w:color w:val="231F20"/>
        </w:rPr>
        <w:t>၌</w:t>
      </w:r>
      <w:r>
        <w:rPr>
          <w:color w:val="231F20"/>
          <w:spacing w:val="-12"/>
        </w:rPr>
        <w:t xml:space="preserve"> </w:t>
      </w:r>
      <w:r>
        <w:rPr>
          <w:color w:val="231F20"/>
        </w:rPr>
        <w:t>a</w:t>
      </w:r>
      <w:r>
        <w:rPr>
          <w:color w:val="231F20"/>
          <w:spacing w:val="-13"/>
        </w:rPr>
        <w:t xml:space="preserve"> </w:t>
      </w:r>
      <w:r>
        <w:rPr>
          <w:color w:val="231F20"/>
        </w:rPr>
        <w:t>ကျယ်ပြန့်သည်။</w:t>
      </w:r>
      <w:r>
        <w:rPr>
          <w:color w:val="231F20"/>
          <w:spacing w:val="-12"/>
        </w:rPr>
        <w:t xml:space="preserve"> </w:t>
      </w:r>
      <w:r>
        <w:rPr>
          <w:color w:val="231F20"/>
        </w:rPr>
        <w:t>မျိုးစုံ</w:t>
      </w:r>
      <w:r>
        <w:rPr>
          <w:color w:val="231F20"/>
          <w:spacing w:val="-13"/>
        </w:rPr>
        <w:t xml:space="preserve"> </w:t>
      </w:r>
      <w:r>
        <w:rPr>
          <w:color w:val="231F20"/>
        </w:rPr>
        <w:t>၏</w:t>
      </w:r>
      <w:r>
        <w:rPr>
          <w:color w:val="231F20"/>
          <w:spacing w:val="-12"/>
        </w:rPr>
        <w:t xml:space="preserve"> </w:t>
      </w:r>
      <w:r>
        <w:rPr>
          <w:color w:val="231F20"/>
        </w:rPr>
        <w:t>ဘာသာစကားများ၊</w:t>
      </w:r>
      <w:r>
        <w:rPr>
          <w:color w:val="231F20"/>
          <w:spacing w:val="-13"/>
        </w:rPr>
        <w:t xml:space="preserve"> </w:t>
      </w:r>
      <w:r>
        <w:rPr>
          <w:color w:val="231F20"/>
        </w:rPr>
        <w:t>ထုတ်လုပ်သည်။</w:t>
      </w:r>
      <w:r>
        <w:rPr>
          <w:color w:val="231F20"/>
          <w:spacing w:val="-12"/>
        </w:rPr>
        <w:t xml:space="preserve"> </w:t>
      </w:r>
      <w:r>
        <w:rPr>
          <w:color w:val="231F20"/>
        </w:rPr>
        <w:t>လက်စွဲစာအုပ်များ</w:t>
      </w:r>
      <w:r>
        <w:rPr>
          <w:color w:val="231F20"/>
          <w:spacing w:val="-13"/>
        </w:rPr>
        <w:t xml:space="preserve"> </w:t>
      </w:r>
      <w:r>
        <w:rPr>
          <w:color w:val="231F20"/>
        </w:rPr>
        <w:t>fea- turing</w:t>
      </w:r>
      <w:r>
        <w:rPr>
          <w:color w:val="231F20"/>
          <w:spacing w:val="-4"/>
        </w:rPr>
        <w:t xml:space="preserve"> </w:t>
      </w:r>
      <w:r>
        <w:rPr>
          <w:color w:val="231F20"/>
        </w:rPr>
        <w:t>သဒ္ဒါနည်း</w:t>
      </w:r>
      <w:r>
        <w:rPr>
          <w:color w:val="231F20"/>
          <w:spacing w:val="-4"/>
        </w:rPr>
        <w:t xml:space="preserve"> </w:t>
      </w:r>
      <w:r>
        <w:rPr>
          <w:color w:val="231F20"/>
        </w:rPr>
        <w:t>ကောက်ကြောင်းများ</w:t>
      </w:r>
      <w:r>
        <w:rPr>
          <w:color w:val="231F20"/>
          <w:spacing w:val="-4"/>
        </w:rPr>
        <w:t xml:space="preserve"> </w:t>
      </w:r>
      <w:r>
        <w:rPr>
          <w:color w:val="231F20"/>
        </w:rPr>
        <w:t>၏</w:t>
      </w:r>
      <w:r>
        <w:rPr>
          <w:color w:val="231F20"/>
          <w:spacing w:val="-4"/>
        </w:rPr>
        <w:t xml:space="preserve"> </w:t>
      </w:r>
      <w:r>
        <w:rPr>
          <w:color w:val="231F20"/>
        </w:rPr>
        <w:t>ကိုယ်စားလှယ်</w:t>
      </w:r>
      <w:r>
        <w:rPr>
          <w:color w:val="231F20"/>
          <w:spacing w:val="-4"/>
        </w:rPr>
        <w:t xml:space="preserve"> </w:t>
      </w:r>
      <w:r>
        <w:rPr>
          <w:color w:val="231F20"/>
        </w:rPr>
        <w:t>ဘာသာစကားများ</w:t>
      </w:r>
      <w:r>
        <w:rPr>
          <w:color w:val="231F20"/>
          <w:spacing w:val="-4"/>
        </w:rPr>
        <w:t xml:space="preserve"> </w:t>
      </w:r>
      <w:r>
        <w:rPr>
          <w:color w:val="231F20"/>
        </w:rPr>
        <w:t>အတွက်</w:t>
      </w:r>
      <w:r>
        <w:rPr>
          <w:color w:val="231F20"/>
          <w:spacing w:val="-4"/>
        </w:rPr>
        <w:t xml:space="preserve"> </w:t>
      </w:r>
      <w:r>
        <w:rPr>
          <w:color w:val="231F20"/>
        </w:rPr>
        <w:t>တစ်ခုစီ</w:t>
      </w:r>
      <w:r>
        <w:rPr>
          <w:color w:val="231F20"/>
          <w:spacing w:val="-4"/>
        </w:rPr>
        <w:t xml:space="preserve"> </w:t>
      </w:r>
      <w:r>
        <w:rPr>
          <w:color w:val="231F20"/>
        </w:rPr>
        <w:t>၏</w:t>
      </w:r>
      <w:r>
        <w:rPr>
          <w:color w:val="231F20"/>
          <w:spacing w:val="-4"/>
        </w:rPr>
        <w:t xml:space="preserve"> </w:t>
      </w:r>
      <w:r>
        <w:rPr>
          <w:color w:val="231F20"/>
        </w:rPr>
        <w:t>အဆိုပါ</w:t>
      </w:r>
      <w:r>
        <w:rPr>
          <w:color w:val="231F20"/>
          <w:spacing w:val="-4"/>
        </w:rPr>
        <w:t xml:space="preserve"> </w:t>
      </w:r>
      <w:r>
        <w:rPr>
          <w:color w:val="231F20"/>
        </w:rPr>
        <w:t xml:space="preserve">အဓိက </w:t>
      </w:r>
      <w:r>
        <w:rPr>
          <w:color w:val="231F20"/>
          <w:spacing w:val="-2"/>
        </w:rPr>
        <w:t>အမျိုးအစားများ</w:t>
      </w:r>
      <w:r>
        <w:rPr>
          <w:color w:val="231F20"/>
          <w:spacing w:val="-9"/>
        </w:rPr>
        <w:t xml:space="preserve"> </w:t>
      </w:r>
      <w:r>
        <w:rPr>
          <w:color w:val="231F20"/>
          <w:spacing w:val="-2"/>
        </w:rPr>
        <w:t>( Steinthal</w:t>
      </w:r>
      <w:r>
        <w:rPr>
          <w:color w:val="231F20"/>
          <w:spacing w:val="-9"/>
        </w:rPr>
        <w:t xml:space="preserve"> </w:t>
      </w:r>
      <w:r>
        <w:rPr>
          <w:color w:val="3F7F7F"/>
          <w:spacing w:val="-2"/>
        </w:rPr>
        <w:t xml:space="preserve">၁၈၆၀ </w:t>
      </w:r>
      <w:r>
        <w:rPr>
          <w:color w:val="231F20"/>
          <w:spacing w:val="-2"/>
        </w:rPr>
        <w:t>)၊</w:t>
      </w:r>
      <w:r>
        <w:rPr>
          <w:color w:val="231F20"/>
          <w:spacing w:val="-9"/>
        </w:rPr>
        <w:t xml:space="preserve"> </w:t>
      </w:r>
      <w:r>
        <w:rPr>
          <w:color w:val="231F20"/>
          <w:spacing w:val="-2"/>
        </w:rPr>
        <w:t>တဖန်</w:t>
      </w:r>
      <w:r>
        <w:rPr>
          <w:color w:val="231F20"/>
          <w:spacing w:val="-9"/>
        </w:rPr>
        <w:t xml:space="preserve"> </w:t>
      </w:r>
      <w:r>
        <w:rPr>
          <w:color w:val="231F20"/>
          <w:spacing w:val="-2"/>
        </w:rPr>
        <w:t>အခြေခံ</w:t>
      </w:r>
      <w:r>
        <w:rPr>
          <w:color w:val="231F20"/>
          <w:spacing w:val="-9"/>
        </w:rPr>
        <w:t xml:space="preserve"> </w:t>
      </w:r>
      <w:r>
        <w:rPr>
          <w:color w:val="231F20"/>
          <w:spacing w:val="-2"/>
        </w:rPr>
        <w:t>on</w:t>
      </w:r>
      <w:r>
        <w:rPr>
          <w:color w:val="231F20"/>
          <w:spacing w:val="-9"/>
        </w:rPr>
        <w:t xml:space="preserve"> </w:t>
      </w:r>
      <w:r>
        <w:rPr>
          <w:color w:val="231F20"/>
          <w:spacing w:val="-2"/>
        </w:rPr>
        <w:t>စကားလုံး</w:t>
      </w:r>
      <w:r>
        <w:rPr>
          <w:color w:val="231F20"/>
          <w:spacing w:val="-9"/>
        </w:rPr>
        <w:t xml:space="preserve"> </w:t>
      </w:r>
      <w:r>
        <w:rPr>
          <w:color w:val="231F20"/>
          <w:spacing w:val="-2"/>
        </w:rPr>
        <w:t>ရုပ်ပိုင်းဆိုင်ရာ၊</w:t>
      </w:r>
      <w:r>
        <w:rPr>
          <w:color w:val="231F20"/>
          <w:spacing w:val="-9"/>
        </w:rPr>
        <w:t xml:space="preserve"> </w:t>
      </w:r>
      <w:r>
        <w:rPr>
          <w:color w:val="231F20"/>
          <w:spacing w:val="-2"/>
        </w:rPr>
        <w:t>နေစဉ်</w:t>
      </w:r>
      <w:r>
        <w:rPr>
          <w:color w:val="231F20"/>
          <w:spacing w:val="-9"/>
        </w:rPr>
        <w:t xml:space="preserve"> </w:t>
      </w:r>
      <w:r>
        <w:rPr>
          <w:color w:val="231F20"/>
          <w:spacing w:val="-2"/>
        </w:rPr>
        <w:t>Steinthal</w:t>
      </w:r>
      <w:r>
        <w:rPr>
          <w:color w:val="231F20"/>
          <w:spacing w:val="-9"/>
        </w:rPr>
        <w:t xml:space="preserve"> </w:t>
      </w:r>
      <w:r>
        <w:rPr>
          <w:color w:val="231F20"/>
          <w:spacing w:val="-2"/>
        </w:rPr>
        <w:t>အဓိကထိန်းသိမ်းထားသည်။</w:t>
      </w:r>
      <w:r>
        <w:rPr>
          <w:color w:val="231F20"/>
          <w:spacing w:val="-10"/>
        </w:rPr>
        <w:t xml:space="preserve"> </w:t>
      </w:r>
      <w:r>
        <w:rPr>
          <w:color w:val="231F20"/>
          <w:spacing w:val="-2"/>
        </w:rPr>
        <w:t>Humboldt ရဲ့</w:t>
      </w:r>
      <w:r>
        <w:rPr>
          <w:color w:val="231F20"/>
          <w:spacing w:val="-10"/>
        </w:rPr>
        <w:t xml:space="preserve"> </w:t>
      </w:r>
      <w:r>
        <w:rPr>
          <w:color w:val="231F20"/>
          <w:spacing w:val="-2"/>
        </w:rPr>
        <w:t>ဝေါဟာရ</w:t>
      </w:r>
      <w:r>
        <w:rPr>
          <w:color w:val="231F20"/>
          <w:spacing w:val="-10"/>
        </w:rPr>
        <w:t xml:space="preserve"> </w:t>
      </w:r>
      <w:r>
        <w:rPr>
          <w:color w:val="231F20"/>
          <w:spacing w:val="-2"/>
        </w:rPr>
        <w:t>၏</w:t>
      </w:r>
      <w:r>
        <w:rPr>
          <w:color w:val="231F20"/>
          <w:spacing w:val="-10"/>
        </w:rPr>
        <w:t xml:space="preserve"> </w:t>
      </w:r>
      <w:r>
        <w:rPr>
          <w:color w:val="231F20"/>
          <w:spacing w:val="-2"/>
        </w:rPr>
        <w:t>ကမ္ဘာ</w:t>
      </w:r>
      <w:r>
        <w:rPr>
          <w:color w:val="231F20"/>
          <w:spacing w:val="-10"/>
        </w:rPr>
        <w:t xml:space="preserve"> </w:t>
      </w:r>
      <w:r>
        <w:rPr>
          <w:color w:val="231F20"/>
          <w:spacing w:val="-2"/>
        </w:rPr>
        <w:t>အမြင်</w:t>
      </w:r>
      <w:r>
        <w:rPr>
          <w:color w:val="231F20"/>
          <w:spacing w:val="-10"/>
        </w:rPr>
        <w:t xml:space="preserve"> </w:t>
      </w:r>
      <w:r>
        <w:rPr>
          <w:color w:val="231F20"/>
          <w:spacing w:val="-2"/>
        </w:rPr>
        <w:t xml:space="preserve">( </w:t>
      </w:r>
      <w:r>
        <w:rPr>
          <w:i/>
          <w:color w:val="231F20"/>
          <w:spacing w:val="-2"/>
        </w:rPr>
        <w:t xml:space="preserve">Weltanchauung </w:t>
      </w:r>
      <w:r>
        <w:rPr>
          <w:color w:val="231F20"/>
          <w:spacing w:val="-2"/>
        </w:rPr>
        <w:t>)</w:t>
      </w:r>
      <w:r>
        <w:rPr>
          <w:color w:val="231F20"/>
          <w:spacing w:val="-10"/>
        </w:rPr>
        <w:t xml:space="preserve"> </w:t>
      </w:r>
      <w:r>
        <w:rPr>
          <w:color w:val="231F20"/>
          <w:spacing w:val="-2"/>
        </w:rPr>
        <w:t>နှင့်</w:t>
      </w:r>
      <w:r>
        <w:rPr>
          <w:color w:val="231F20"/>
          <w:spacing w:val="-10"/>
        </w:rPr>
        <w:t xml:space="preserve"> </w:t>
      </w:r>
      <w:r>
        <w:rPr>
          <w:color w:val="231F20"/>
          <w:spacing w:val="-2"/>
        </w:rPr>
        <w:t>အတွင်းပိုင်း</w:t>
      </w:r>
      <w:r>
        <w:rPr>
          <w:color w:val="231F20"/>
          <w:spacing w:val="-10"/>
        </w:rPr>
        <w:t xml:space="preserve"> </w:t>
      </w:r>
      <w:r>
        <w:rPr>
          <w:color w:val="231F20"/>
          <w:spacing w:val="-2"/>
        </w:rPr>
        <w:t xml:space="preserve">ပုံစံ၊ </w:t>
      </w:r>
      <w:r>
        <w:rPr>
          <w:color w:val="231F20"/>
        </w:rPr>
        <w:t>နှိုင်းယှဉ်</w:t>
      </w:r>
      <w:r>
        <w:rPr>
          <w:color w:val="231F20"/>
          <w:spacing w:val="-13"/>
        </w:rPr>
        <w:t xml:space="preserve"> </w:t>
      </w:r>
      <w:r>
        <w:rPr>
          <w:color w:val="231F20"/>
        </w:rPr>
        <w:t>စာစီစာရိုက်</w:t>
      </w:r>
      <w:r>
        <w:rPr>
          <w:color w:val="231F20"/>
          <w:spacing w:val="-12"/>
        </w:rPr>
        <w:t xml:space="preserve"> </w:t>
      </w:r>
      <w:r>
        <w:rPr>
          <w:color w:val="231F20"/>
        </w:rPr>
        <w:t>ထင်ရသည်။</w:t>
      </w:r>
      <w:r>
        <w:rPr>
          <w:color w:val="231F20"/>
          <w:spacing w:val="-13"/>
        </w:rPr>
        <w:t xml:space="preserve"> </w:t>
      </w:r>
      <w:r>
        <w:rPr>
          <w:color w:val="231F20"/>
        </w:rPr>
        <w:t>ရန်</w:t>
      </w:r>
      <w:r>
        <w:rPr>
          <w:color w:val="231F20"/>
          <w:spacing w:val="-12"/>
        </w:rPr>
        <w:t xml:space="preserve"> </w:t>
      </w:r>
      <w:r>
        <w:rPr>
          <w:color w:val="231F20"/>
        </w:rPr>
        <w:t>ရှိသည်</w:t>
      </w:r>
      <w:r>
        <w:rPr>
          <w:color w:val="231F20"/>
          <w:spacing w:val="-13"/>
        </w:rPr>
        <w:t xml:space="preserve"> </w:t>
      </w:r>
      <w:r>
        <w:rPr>
          <w:color w:val="231F20"/>
        </w:rPr>
        <w:t>အစားထိုး</w:t>
      </w:r>
      <w:r>
        <w:rPr>
          <w:color w:val="231F20"/>
          <w:spacing w:val="-12"/>
        </w:rPr>
        <w:t xml:space="preserve"> </w:t>
      </w:r>
      <w:r>
        <w:rPr>
          <w:color w:val="231F20"/>
        </w:rPr>
        <w:t>အဆိုပါ</w:t>
      </w:r>
      <w:r>
        <w:rPr>
          <w:color w:val="231F20"/>
          <w:spacing w:val="-13"/>
        </w:rPr>
        <w:t xml:space="preserve"> </w:t>
      </w:r>
      <w:r>
        <w:rPr>
          <w:color w:val="231F20"/>
        </w:rPr>
        <w:t>ပရောဂျက်</w:t>
      </w:r>
      <w:r>
        <w:rPr>
          <w:color w:val="231F20"/>
          <w:spacing w:val="-12"/>
        </w:rPr>
        <w:t xml:space="preserve"> </w:t>
      </w:r>
      <w:r>
        <w:rPr>
          <w:color w:val="231F20"/>
        </w:rPr>
        <w:t>၏</w:t>
      </w:r>
      <w:r>
        <w:rPr>
          <w:color w:val="231F20"/>
          <w:spacing w:val="-13"/>
        </w:rPr>
        <w:t xml:space="preserve"> </w:t>
      </w:r>
      <w:r>
        <w:rPr>
          <w:color w:val="231F20"/>
        </w:rPr>
        <w:t>characterizing</w:t>
      </w:r>
      <w:r>
        <w:rPr>
          <w:color w:val="231F20"/>
          <w:spacing w:val="-12"/>
        </w:rPr>
        <w:t xml:space="preserve"> </w:t>
      </w:r>
      <w:r>
        <w:rPr>
          <w:color w:val="231F20"/>
        </w:rPr>
        <w:t>အထူးဘာသာစကားများ။</w:t>
      </w:r>
    </w:p>
    <w:p w:rsidR="00FC077F" w:rsidRDefault="002176C3">
      <w:pPr>
        <w:pStyle w:val="BodyText"/>
        <w:spacing w:line="249" w:lineRule="auto"/>
        <w:ind w:left="75" w:right="55" w:firstLine="199"/>
      </w:pPr>
      <w:r>
        <w:rPr>
          <w:color w:val="231F20"/>
        </w:rPr>
        <w:t>Steinthal သည် အင်ဒို-ဥရောပ၏ သာလွန်ကောင်းမွန်မှုကို ဆက်လက်ထိန်းသိမ်းထားကာ ဘာသာစကားများကို အဆင့်သတ်မှတ်ခဲ့သည်။</w:t>
      </w:r>
      <w:r>
        <w:rPr>
          <w:color w:val="231F20"/>
          <w:spacing w:val="-10"/>
        </w:rPr>
        <w:t xml:space="preserve"> </w:t>
      </w:r>
      <w:r>
        <w:rPr>
          <w:color w:val="231F20"/>
        </w:rPr>
        <w:t>သူ</w:t>
      </w:r>
      <w:r>
        <w:rPr>
          <w:color w:val="231F20"/>
          <w:spacing w:val="-10"/>
        </w:rPr>
        <w:t xml:space="preserve"> </w:t>
      </w:r>
      <w:r>
        <w:rPr>
          <w:color w:val="231F20"/>
        </w:rPr>
        <w:t>ကိုလည်း</w:t>
      </w:r>
      <w:r>
        <w:rPr>
          <w:color w:val="231F20"/>
          <w:spacing w:val="-10"/>
        </w:rPr>
        <w:t xml:space="preserve"> </w:t>
      </w:r>
      <w:r>
        <w:rPr>
          <w:color w:val="231F20"/>
        </w:rPr>
        <w:t>လိုက်ခဲ့သည်။</w:t>
      </w:r>
      <w:r>
        <w:rPr>
          <w:color w:val="231F20"/>
          <w:spacing w:val="-10"/>
        </w:rPr>
        <w:t xml:space="preserve"> </w:t>
      </w:r>
      <w:r>
        <w:rPr>
          <w:color w:val="231F20"/>
        </w:rPr>
        <w:t>Humboldt</w:t>
      </w:r>
      <w:r>
        <w:rPr>
          <w:color w:val="231F20"/>
          <w:spacing w:val="-10"/>
        </w:rPr>
        <w:t xml:space="preserve"> </w:t>
      </w:r>
      <w:r>
        <w:rPr>
          <w:color w:val="231F20"/>
        </w:rPr>
        <w:t>၌</w:t>
      </w:r>
      <w:r>
        <w:rPr>
          <w:color w:val="231F20"/>
          <w:spacing w:val="-10"/>
        </w:rPr>
        <w:t xml:space="preserve"> </w:t>
      </w:r>
      <w:r>
        <w:rPr>
          <w:color w:val="231F20"/>
        </w:rPr>
        <w:t>သူ့</w:t>
      </w:r>
      <w:r>
        <w:rPr>
          <w:color w:val="231F20"/>
          <w:spacing w:val="-10"/>
        </w:rPr>
        <w:t xml:space="preserve"> </w:t>
      </w:r>
      <w:r>
        <w:rPr>
          <w:color w:val="231F20"/>
        </w:rPr>
        <w:t>အတွေးအခေါ်ပိုင်းဆိုင်ရာ</w:t>
      </w:r>
      <w:r>
        <w:rPr>
          <w:color w:val="231F20"/>
          <w:spacing w:val="-10"/>
        </w:rPr>
        <w:t xml:space="preserve"> </w:t>
      </w:r>
      <w:r>
        <w:rPr>
          <w:color w:val="231F20"/>
        </w:rPr>
        <w:t>အကျိုးစီးပွား</w:t>
      </w:r>
      <w:r>
        <w:rPr>
          <w:color w:val="231F20"/>
          <w:spacing w:val="-10"/>
        </w:rPr>
        <w:t xml:space="preserve"> </w:t>
      </w:r>
      <w:r>
        <w:rPr>
          <w:color w:val="231F20"/>
        </w:rPr>
        <w:t>၌</w:t>
      </w:r>
      <w:r>
        <w:rPr>
          <w:color w:val="231F20"/>
          <w:spacing w:val="-10"/>
        </w:rPr>
        <w:t xml:space="preserve"> </w:t>
      </w:r>
      <w:r>
        <w:rPr>
          <w:color w:val="3F7F7F"/>
        </w:rPr>
        <w:t xml:space="preserve">ဘာသာစကား </w:t>
      </w:r>
      <w:r>
        <w:rPr>
          <w:color w:val="231F20"/>
        </w:rPr>
        <w:t>တည်ဆောက်ပုံများနှင့်အတူ စာပေများ ၊ ပြီးတော့ ဘာသာစကားတစ်ခုစီရဲ့ Humboldt ရဲ့အမြင်ကို သူ လည်ပတ်ခဲ့တယ်။</w:t>
      </w:r>
      <w:r>
        <w:rPr>
          <w:color w:val="231F20"/>
          <w:spacing w:val="-5"/>
        </w:rPr>
        <w:t xml:space="preserve"> </w:t>
      </w:r>
      <w:r>
        <w:rPr>
          <w:color w:val="231F20"/>
        </w:rPr>
        <w:t>သို့မဟုတ်</w:t>
      </w:r>
      <w:r>
        <w:rPr>
          <w:color w:val="231F20"/>
          <w:spacing w:val="-5"/>
        </w:rPr>
        <w:t xml:space="preserve"> </w:t>
      </w:r>
      <w:r>
        <w:rPr>
          <w:color w:val="231F20"/>
        </w:rPr>
        <w:t>ဘာသာစကား</w:t>
      </w:r>
      <w:r>
        <w:rPr>
          <w:color w:val="231F20"/>
          <w:spacing w:val="-5"/>
        </w:rPr>
        <w:t xml:space="preserve"> </w:t>
      </w:r>
      <w:r>
        <w:rPr>
          <w:color w:val="231F20"/>
        </w:rPr>
        <w:t>အမျိုးအစား</w:t>
      </w:r>
      <w:r>
        <w:rPr>
          <w:color w:val="231F20"/>
          <w:spacing w:val="-5"/>
        </w:rPr>
        <w:t xml:space="preserve"> </w:t>
      </w:r>
      <w:r>
        <w:rPr>
          <w:color w:val="231F20"/>
        </w:rPr>
        <w:t>ထိုက်တန်ပါတယ်။</w:t>
      </w:r>
      <w:r>
        <w:rPr>
          <w:color w:val="231F20"/>
          <w:spacing w:val="-5"/>
        </w:rPr>
        <w:t xml:space="preserve"> </w:t>
      </w:r>
      <w:r>
        <w:rPr>
          <w:color w:val="231F20"/>
        </w:rPr>
        <w:t>၎င်း၏</w:t>
      </w:r>
      <w:r>
        <w:rPr>
          <w:color w:val="231F20"/>
          <w:spacing w:val="-5"/>
        </w:rPr>
        <w:t xml:space="preserve"> </w:t>
      </w:r>
      <w:r>
        <w:rPr>
          <w:color w:val="231F20"/>
        </w:rPr>
        <w:t>ကိုယ်ပိုင်</w:t>
      </w:r>
      <w:r>
        <w:rPr>
          <w:color w:val="231F20"/>
          <w:spacing w:val="-5"/>
        </w:rPr>
        <w:t xml:space="preserve"> </w:t>
      </w:r>
      <w:r>
        <w:rPr>
          <w:color w:val="231F20"/>
        </w:rPr>
        <w:t>ကြင်နာပါ။</w:t>
      </w:r>
      <w:r>
        <w:rPr>
          <w:color w:val="231F20"/>
          <w:spacing w:val="-5"/>
        </w:rPr>
        <w:t xml:space="preserve"> </w:t>
      </w:r>
      <w:r>
        <w:rPr>
          <w:color w:val="231F20"/>
        </w:rPr>
        <w:t>၏</w:t>
      </w:r>
      <w:r>
        <w:rPr>
          <w:color w:val="231F20"/>
          <w:spacing w:val="-5"/>
        </w:rPr>
        <w:t xml:space="preserve"> </w:t>
      </w:r>
      <w:r>
        <w:rPr>
          <w:color w:val="231F20"/>
        </w:rPr>
        <w:t>ဖော်ပြချက်၊</w:t>
      </w:r>
      <w:r>
        <w:rPr>
          <w:color w:val="231F20"/>
          <w:spacing w:val="-5"/>
        </w:rPr>
        <w:t xml:space="preserve"> </w:t>
      </w:r>
      <w:r>
        <w:rPr>
          <w:color w:val="231F20"/>
        </w:rPr>
        <w:t>မဟုတ်ဘူး</w:t>
      </w:r>
      <w:r>
        <w:rPr>
          <w:color w:val="231F20"/>
          <w:spacing w:val="-5"/>
        </w:rPr>
        <w:t xml:space="preserve"> </w:t>
      </w:r>
      <w:r>
        <w:rPr>
          <w:color w:val="231F20"/>
        </w:rPr>
        <w:t>တစ်ခု</w:t>
      </w:r>
      <w:r>
        <w:rPr>
          <w:color w:val="231F20"/>
          <w:spacing w:val="-5"/>
        </w:rPr>
        <w:t xml:space="preserve"> </w:t>
      </w:r>
      <w:r>
        <w:rPr>
          <w:color w:val="231F20"/>
        </w:rPr>
        <w:t>အခြေခံ</w:t>
      </w:r>
      <w:r>
        <w:rPr>
          <w:color w:val="231F20"/>
          <w:spacing w:val="-5"/>
        </w:rPr>
        <w:t xml:space="preserve"> </w:t>
      </w:r>
      <w:r>
        <w:rPr>
          <w:color w:val="231F20"/>
        </w:rPr>
        <w:t>လက်တင် သို့မဟုတ် ဂရိတွင်။</w:t>
      </w:r>
    </w:p>
    <w:p w:rsidR="00FC077F" w:rsidRDefault="002176C3">
      <w:pPr>
        <w:pStyle w:val="BodyText"/>
        <w:spacing w:line="249" w:lineRule="auto"/>
        <w:ind w:left="75" w:right="55" w:firstLine="199"/>
      </w:pPr>
      <w:r>
        <w:rPr>
          <w:color w:val="231F20"/>
          <w:spacing w:val="-2"/>
        </w:rPr>
        <w:t>Steinthal ၏</w:t>
      </w:r>
      <w:r>
        <w:rPr>
          <w:color w:val="231F20"/>
          <w:spacing w:val="-4"/>
        </w:rPr>
        <w:t xml:space="preserve"> </w:t>
      </w:r>
      <w:r>
        <w:rPr>
          <w:color w:val="231F20"/>
          <w:spacing w:val="-2"/>
        </w:rPr>
        <w:t>အသက်မွေးဝမ်းကျောင်း</w:t>
      </w:r>
      <w:r>
        <w:rPr>
          <w:color w:val="231F20"/>
          <w:spacing w:val="-4"/>
        </w:rPr>
        <w:t xml:space="preserve"> </w:t>
      </w:r>
      <w:r>
        <w:rPr>
          <w:color w:val="231F20"/>
          <w:spacing w:val="-2"/>
        </w:rPr>
        <w:t>မျဉ်းပြိုင်များ</w:t>
      </w:r>
      <w:r>
        <w:rPr>
          <w:color w:val="231F20"/>
          <w:spacing w:val="-4"/>
        </w:rPr>
        <w:t xml:space="preserve"> </w:t>
      </w:r>
      <w:r>
        <w:rPr>
          <w:color w:val="231F20"/>
          <w:spacing w:val="-2"/>
        </w:rPr>
        <w:t>အဲဒါ</w:t>
      </w:r>
      <w:r>
        <w:rPr>
          <w:color w:val="231F20"/>
          <w:spacing w:val="-4"/>
        </w:rPr>
        <w:t xml:space="preserve"> </w:t>
      </w:r>
      <w:r>
        <w:rPr>
          <w:color w:val="231F20"/>
          <w:spacing w:val="-2"/>
        </w:rPr>
        <w:t>၏</w:t>
      </w:r>
      <w:r>
        <w:rPr>
          <w:color w:val="231F20"/>
          <w:spacing w:val="-4"/>
        </w:rPr>
        <w:t xml:space="preserve"> </w:t>
      </w:r>
      <w:r>
        <w:rPr>
          <w:color w:val="231F20"/>
          <w:spacing w:val="-2"/>
        </w:rPr>
        <w:t>သူ့</w:t>
      </w:r>
      <w:r>
        <w:rPr>
          <w:color w:val="231F20"/>
          <w:spacing w:val="-4"/>
        </w:rPr>
        <w:t xml:space="preserve"> </w:t>
      </w:r>
      <w:r>
        <w:rPr>
          <w:color w:val="231F20"/>
          <w:spacing w:val="-2"/>
        </w:rPr>
        <w:t>ခေတ်ပြိုင်</w:t>
      </w:r>
      <w:r>
        <w:rPr>
          <w:color w:val="231F20"/>
          <w:spacing w:val="-4"/>
        </w:rPr>
        <w:t xml:space="preserve"> </w:t>
      </w:r>
      <w:r>
        <w:rPr>
          <w:color w:val="231F20"/>
          <w:spacing w:val="-2"/>
        </w:rPr>
        <w:t>ကားလ်</w:t>
      </w:r>
      <w:r>
        <w:rPr>
          <w:color w:val="231F20"/>
          <w:spacing w:val="-4"/>
        </w:rPr>
        <w:t xml:space="preserve"> </w:t>
      </w:r>
      <w:r>
        <w:rPr>
          <w:color w:val="231F20"/>
          <w:spacing w:val="-2"/>
        </w:rPr>
        <w:t>မာ့က်စ်</w:t>
      </w:r>
      <w:r>
        <w:rPr>
          <w:color w:val="231F20"/>
          <w:spacing w:val="-4"/>
        </w:rPr>
        <w:t xml:space="preserve"> </w:t>
      </w:r>
      <w:r>
        <w:rPr>
          <w:color w:val="231F20"/>
          <w:spacing w:val="-2"/>
        </w:rPr>
        <w:t xml:space="preserve">(၁၈၁၈-၁၈၈၃)။ </w:t>
      </w:r>
      <w:r>
        <w:rPr>
          <w:color w:val="231F20"/>
        </w:rPr>
        <w:t>နှစ်ယောက်စလုံးသည် ဂျာမန် ဂျူးလူမျိုး နောက်ခံများ ဖြစ်ကြသည်။ မာ့က်စ်၏ဖခင်သည် လူသာရန်ဘာသာသို့ ကူးပြောင်းသွားခဲ့သည်၊</w:t>
      </w:r>
      <w:r>
        <w:rPr>
          <w:color w:val="231F20"/>
          <w:spacing w:val="-9"/>
        </w:rPr>
        <w:t xml:space="preserve"> </w:t>
      </w:r>
      <w:r>
        <w:rPr>
          <w:color w:val="231F20"/>
        </w:rPr>
        <w:t>နှင့်</w:t>
      </w:r>
      <w:r>
        <w:rPr>
          <w:color w:val="231F20"/>
          <w:spacing w:val="-9"/>
        </w:rPr>
        <w:t xml:space="preserve"> </w:t>
      </w:r>
      <w:r>
        <w:rPr>
          <w:color w:val="231F20"/>
        </w:rPr>
        <w:t>သူ</w:t>
      </w:r>
      <w:r>
        <w:rPr>
          <w:color w:val="231F20"/>
          <w:spacing w:val="-9"/>
        </w:rPr>
        <w:t xml:space="preserve"> </w:t>
      </w:r>
      <w:r>
        <w:rPr>
          <w:color w:val="231F20"/>
        </w:rPr>
        <w:t>သူ့ကိုယ်သူ</w:t>
      </w:r>
      <w:r>
        <w:rPr>
          <w:color w:val="231F20"/>
          <w:spacing w:val="-9"/>
        </w:rPr>
        <w:t xml:space="preserve"> </w:t>
      </w:r>
      <w:r>
        <w:rPr>
          <w:color w:val="231F20"/>
        </w:rPr>
        <w:t>ဖြစ်ခဲ့သည်။</w:t>
      </w:r>
      <w:r>
        <w:rPr>
          <w:color w:val="231F20"/>
          <w:spacing w:val="-9"/>
        </w:rPr>
        <w:t xml:space="preserve"> </w:t>
      </w:r>
      <w:r>
        <w:rPr>
          <w:color w:val="231F20"/>
        </w:rPr>
        <w:t>၏</w:t>
      </w:r>
      <w:r>
        <w:rPr>
          <w:color w:val="231F20"/>
          <w:spacing w:val="-9"/>
        </w:rPr>
        <w:t xml:space="preserve"> </w:t>
      </w:r>
      <w:r>
        <w:rPr>
          <w:color w:val="231F20"/>
        </w:rPr>
        <w:t>သင်တန်း</w:t>
      </w:r>
      <w:r>
        <w:rPr>
          <w:color w:val="231F20"/>
          <w:spacing w:val="-9"/>
        </w:rPr>
        <w:t xml:space="preserve"> </w:t>
      </w:r>
      <w:r>
        <w:rPr>
          <w:color w:val="231F20"/>
        </w:rPr>
        <w:t>a</w:t>
      </w:r>
      <w:r>
        <w:rPr>
          <w:color w:val="231F20"/>
          <w:spacing w:val="-9"/>
        </w:rPr>
        <w:t xml:space="preserve"> </w:t>
      </w:r>
      <w:r>
        <w:rPr>
          <w:color w:val="231F20"/>
        </w:rPr>
        <w:t>ကိုင်းရှိုင်းသူ</w:t>
      </w:r>
      <w:r>
        <w:rPr>
          <w:color w:val="231F20"/>
          <w:spacing w:val="-9"/>
        </w:rPr>
        <w:t xml:space="preserve"> </w:t>
      </w:r>
      <w:r>
        <w:rPr>
          <w:color w:val="231F20"/>
        </w:rPr>
        <w:t>ဘာသာမဲ့၊</w:t>
      </w:r>
      <w:r>
        <w:rPr>
          <w:color w:val="231F20"/>
          <w:spacing w:val="-9"/>
        </w:rPr>
        <w:t xml:space="preserve"> </w:t>
      </w:r>
      <w:r>
        <w:rPr>
          <w:color w:val="231F20"/>
        </w:rPr>
        <w:t>ဒါပေမယ့်</w:t>
      </w:r>
      <w:r>
        <w:rPr>
          <w:color w:val="231F20"/>
          <w:spacing w:val="-9"/>
        </w:rPr>
        <w:t xml:space="preserve"> </w:t>
      </w:r>
      <w:r>
        <w:rPr>
          <w:color w:val="231F20"/>
        </w:rPr>
        <w:t>သူ</w:t>
      </w:r>
      <w:r>
        <w:rPr>
          <w:color w:val="231F20"/>
          <w:spacing w:val="-9"/>
        </w:rPr>
        <w:t xml:space="preserve"> </w:t>
      </w:r>
      <w:r>
        <w:rPr>
          <w:color w:val="231F20"/>
        </w:rPr>
        <w:t>ဖြစ်ခဲ့သည်။</w:t>
      </w:r>
      <w:r>
        <w:rPr>
          <w:color w:val="231F20"/>
          <w:spacing w:val="-9"/>
        </w:rPr>
        <w:t xml:space="preserve"> </w:t>
      </w:r>
      <w:r>
        <w:rPr>
          <w:color w:val="231F20"/>
        </w:rPr>
        <w:t>အမြဲတမ်းဖော်ထုတ်</w:t>
      </w:r>
      <w:r>
        <w:rPr>
          <w:color w:val="231F20"/>
          <w:spacing w:val="-6"/>
        </w:rPr>
        <w:t xml:space="preserve"> </w:t>
      </w:r>
      <w:r>
        <w:rPr>
          <w:color w:val="231F20"/>
        </w:rPr>
        <w:t>အဖြစ်</w:t>
      </w:r>
      <w:r>
        <w:rPr>
          <w:color w:val="231F20"/>
          <w:spacing w:val="-6"/>
        </w:rPr>
        <w:t xml:space="preserve"> </w:t>
      </w:r>
      <w:r>
        <w:rPr>
          <w:color w:val="231F20"/>
        </w:rPr>
        <w:t>a</w:t>
      </w:r>
      <w:r>
        <w:rPr>
          <w:color w:val="231F20"/>
          <w:spacing w:val="-6"/>
        </w:rPr>
        <w:t xml:space="preserve"> </w:t>
      </w:r>
      <w:r>
        <w:rPr>
          <w:color w:val="231F20"/>
        </w:rPr>
        <w:t>ဂျူး;</w:t>
      </w:r>
      <w:r>
        <w:rPr>
          <w:color w:val="231F20"/>
          <w:spacing w:val="-6"/>
        </w:rPr>
        <w:t xml:space="preserve"> </w:t>
      </w:r>
      <w:r>
        <w:rPr>
          <w:color w:val="231F20"/>
        </w:rPr>
        <w:t>Steinthal</w:t>
      </w:r>
      <w:r>
        <w:rPr>
          <w:color w:val="231F20"/>
          <w:spacing w:val="-6"/>
        </w:rPr>
        <w:t xml:space="preserve"> </w:t>
      </w:r>
      <w:r>
        <w:rPr>
          <w:color w:val="231F20"/>
        </w:rPr>
        <w:t>ဖြစ်ခဲ့သည်။</w:t>
      </w:r>
      <w:r>
        <w:rPr>
          <w:color w:val="231F20"/>
          <w:spacing w:val="-6"/>
        </w:rPr>
        <w:t xml:space="preserve"> </w:t>
      </w:r>
      <w:r>
        <w:rPr>
          <w:color w:val="231F20"/>
        </w:rPr>
        <w:t>a</w:t>
      </w:r>
      <w:r>
        <w:rPr>
          <w:color w:val="231F20"/>
          <w:spacing w:val="-6"/>
        </w:rPr>
        <w:t xml:space="preserve"> </w:t>
      </w:r>
      <w:r>
        <w:rPr>
          <w:color w:val="231F20"/>
        </w:rPr>
        <w:t>တိုင်</w:t>
      </w:r>
      <w:r>
        <w:rPr>
          <w:color w:val="231F20"/>
          <w:spacing w:val="-6"/>
        </w:rPr>
        <w:t xml:space="preserve"> </w:t>
      </w:r>
      <w:r>
        <w:rPr>
          <w:color w:val="231F20"/>
        </w:rPr>
        <w:t>၏</w:t>
      </w:r>
      <w:r>
        <w:rPr>
          <w:color w:val="231F20"/>
          <w:spacing w:val="-6"/>
        </w:rPr>
        <w:t xml:space="preserve"> </w:t>
      </w:r>
      <w:r>
        <w:rPr>
          <w:color w:val="231F20"/>
        </w:rPr>
        <w:t>အဆိုပါ</w:t>
      </w:r>
      <w:r>
        <w:rPr>
          <w:color w:val="231F20"/>
          <w:spacing w:val="-6"/>
        </w:rPr>
        <w:t xml:space="preserve"> </w:t>
      </w:r>
      <w:r>
        <w:rPr>
          <w:color w:val="231F20"/>
        </w:rPr>
        <w:t>ဂျူး</w:t>
      </w:r>
      <w:r>
        <w:rPr>
          <w:color w:val="231F20"/>
          <w:spacing w:val="-6"/>
        </w:rPr>
        <w:t xml:space="preserve"> </w:t>
      </w:r>
      <w:r>
        <w:rPr>
          <w:color w:val="231F20"/>
        </w:rPr>
        <w:t>အသိုင်းအဝိုင်း။</w:t>
      </w:r>
      <w:r>
        <w:rPr>
          <w:color w:val="231F20"/>
          <w:spacing w:val="-6"/>
        </w:rPr>
        <w:t xml:space="preserve"> </w:t>
      </w:r>
      <w:r>
        <w:rPr>
          <w:color w:val="231F20"/>
        </w:rPr>
        <w:t>နှစ်မျိုးလုံး</w:t>
      </w:r>
      <w:r>
        <w:rPr>
          <w:color w:val="231F20"/>
          <w:spacing w:val="-6"/>
        </w:rPr>
        <w:t xml:space="preserve"> </w:t>
      </w:r>
      <w:r>
        <w:rPr>
          <w:color w:val="231F20"/>
        </w:rPr>
        <w:t>သူတို့ရဲ့ လေ့ကျင့်ရေးနဲ့ သဘောထားတွေကို လေးနက်စွာ ဂျာမန်တွေပါ။ နှစ်ဦးစလုံးသည် ဟေဂယ်လီယန်စာအိတ်ကို လမ်းညွှန်ချက်အသစ်များဖြင့် တွန်းပို့လိုကြသည်၊ မာ့က်စ်က သူ၏တော်လှန်ရေးသမားကို ရေးသားခဲ့သည်။</w:t>
      </w:r>
      <w:r>
        <w:rPr>
          <w:color w:val="231F20"/>
          <w:spacing w:val="-1"/>
        </w:rPr>
        <w:t xml:space="preserve"> </w:t>
      </w:r>
      <w:r>
        <w:rPr>
          <w:color w:val="231F20"/>
        </w:rPr>
        <w:t>ပြန်လည်ပြင်ဆင်မှု</w:t>
      </w:r>
      <w:r>
        <w:rPr>
          <w:color w:val="231F20"/>
          <w:spacing w:val="-1"/>
        </w:rPr>
        <w:t xml:space="preserve"> </w:t>
      </w:r>
      <w:r>
        <w:rPr>
          <w:color w:val="231F20"/>
        </w:rPr>
        <w:t>၏</w:t>
      </w:r>
      <w:r>
        <w:rPr>
          <w:color w:val="231F20"/>
          <w:spacing w:val="-1"/>
        </w:rPr>
        <w:t xml:space="preserve"> </w:t>
      </w:r>
      <w:r>
        <w:rPr>
          <w:color w:val="231F20"/>
        </w:rPr>
        <w:t>ဟေဂယ်</w:t>
      </w:r>
      <w:r>
        <w:rPr>
          <w:color w:val="231F20"/>
          <w:spacing w:val="-1"/>
        </w:rPr>
        <w:t xml:space="preserve"> </w:t>
      </w:r>
      <w:r>
        <w:rPr>
          <w:color w:val="231F20"/>
        </w:rPr>
        <w:t>၌</w:t>
      </w:r>
      <w:r>
        <w:rPr>
          <w:color w:val="231F20"/>
          <w:spacing w:val="-1"/>
        </w:rPr>
        <w:t xml:space="preserve"> </w:t>
      </w:r>
      <w:r>
        <w:rPr>
          <w:color w:val="231F20"/>
        </w:rPr>
        <w:t>၁၈၄၄</w:t>
      </w:r>
      <w:r>
        <w:rPr>
          <w:color w:val="231F20"/>
          <w:spacing w:val="-1"/>
        </w:rPr>
        <w:t xml:space="preserve"> </w:t>
      </w:r>
      <w:r>
        <w:rPr>
          <w:color w:val="231F20"/>
        </w:rPr>
        <w:t>မှာ</w:t>
      </w:r>
      <w:r>
        <w:rPr>
          <w:color w:val="231F20"/>
          <w:spacing w:val="-1"/>
        </w:rPr>
        <w:t xml:space="preserve"> </w:t>
      </w:r>
      <w:r>
        <w:rPr>
          <w:color w:val="231F20"/>
        </w:rPr>
        <w:t>အဆိုပါ</w:t>
      </w:r>
      <w:r>
        <w:rPr>
          <w:color w:val="231F20"/>
          <w:spacing w:val="-1"/>
        </w:rPr>
        <w:t xml:space="preserve"> </w:t>
      </w:r>
      <w:r>
        <w:rPr>
          <w:color w:val="231F20"/>
        </w:rPr>
        <w:t>အသက်</w:t>
      </w:r>
      <w:r>
        <w:rPr>
          <w:color w:val="231F20"/>
          <w:spacing w:val="-1"/>
        </w:rPr>
        <w:t xml:space="preserve"> </w:t>
      </w:r>
      <w:r>
        <w:rPr>
          <w:color w:val="231F20"/>
        </w:rPr>
        <w:t>၏</w:t>
      </w:r>
      <w:r>
        <w:rPr>
          <w:color w:val="231F20"/>
          <w:spacing w:val="-1"/>
        </w:rPr>
        <w:t xml:space="preserve"> </w:t>
      </w:r>
      <w:r>
        <w:rPr>
          <w:color w:val="231F20"/>
        </w:rPr>
        <w:t>နှစ်ဆယ့်ခြောက်၊</w:t>
      </w:r>
      <w:r>
        <w:rPr>
          <w:color w:val="231F20"/>
          <w:spacing w:val="-1"/>
        </w:rPr>
        <w:t xml:space="preserve"> </w:t>
      </w:r>
      <w:r>
        <w:rPr>
          <w:color w:val="231F20"/>
        </w:rPr>
        <w:t>Steinthal</w:t>
      </w:r>
      <w:r>
        <w:rPr>
          <w:color w:val="231F20"/>
          <w:spacing w:val="-1"/>
        </w:rPr>
        <w:t xml:space="preserve"> </w:t>
      </w:r>
      <w:r>
        <w:rPr>
          <w:color w:val="231F20"/>
        </w:rPr>
        <w:t>ထုတ်ဝေခဲ့သည်။</w:t>
      </w:r>
      <w:r>
        <w:rPr>
          <w:color w:val="231F20"/>
          <w:spacing w:val="-1"/>
        </w:rPr>
        <w:t xml:space="preserve"> </w:t>
      </w:r>
      <w:r>
        <w:rPr>
          <w:color w:val="231F20"/>
        </w:rPr>
        <w:t xml:space="preserve">သူ၏ </w:t>
      </w:r>
      <w:r>
        <w:rPr>
          <w:color w:val="231F20"/>
          <w:spacing w:val="-2"/>
        </w:rPr>
        <w:t>ဟေဂယ်လီယန်</w:t>
      </w:r>
      <w:r>
        <w:rPr>
          <w:color w:val="231F20"/>
          <w:spacing w:val="-8"/>
        </w:rPr>
        <w:t xml:space="preserve"> </w:t>
      </w:r>
      <w:r>
        <w:rPr>
          <w:color w:val="231F20"/>
          <w:spacing w:val="-2"/>
        </w:rPr>
        <w:t>ပြန်ဖတ်ခြင်း။</w:t>
      </w:r>
      <w:r>
        <w:rPr>
          <w:color w:val="231F20"/>
          <w:spacing w:val="-8"/>
        </w:rPr>
        <w:t xml:space="preserve"> </w:t>
      </w:r>
      <w:r>
        <w:rPr>
          <w:color w:val="231F20"/>
          <w:spacing w:val="-2"/>
        </w:rPr>
        <w:t>၏</w:t>
      </w:r>
      <w:r>
        <w:rPr>
          <w:color w:val="231F20"/>
          <w:spacing w:val="-8"/>
        </w:rPr>
        <w:t xml:space="preserve"> </w:t>
      </w:r>
      <w:r>
        <w:rPr>
          <w:color w:val="231F20"/>
          <w:spacing w:val="-2"/>
        </w:rPr>
        <w:t>Humboldt</w:t>
      </w:r>
      <w:r>
        <w:rPr>
          <w:color w:val="231F20"/>
          <w:spacing w:val="-8"/>
        </w:rPr>
        <w:t xml:space="preserve"> </w:t>
      </w:r>
      <w:r>
        <w:rPr>
          <w:color w:val="231F20"/>
          <w:spacing w:val="-2"/>
        </w:rPr>
        <w:t>၌</w:t>
      </w:r>
      <w:r>
        <w:rPr>
          <w:color w:val="231F20"/>
          <w:spacing w:val="-8"/>
        </w:rPr>
        <w:t xml:space="preserve"> </w:t>
      </w:r>
      <w:r>
        <w:rPr>
          <w:color w:val="231F20"/>
          <w:spacing w:val="-2"/>
        </w:rPr>
        <w:t>၁၈၄၈</w:t>
      </w:r>
      <w:r>
        <w:rPr>
          <w:color w:val="231F20"/>
          <w:spacing w:val="-8"/>
        </w:rPr>
        <w:t xml:space="preserve"> </w:t>
      </w:r>
      <w:r>
        <w:rPr>
          <w:color w:val="231F20"/>
          <w:spacing w:val="-2"/>
        </w:rPr>
        <w:t>(ထို</w:t>
      </w:r>
      <w:r>
        <w:rPr>
          <w:color w:val="231F20"/>
          <w:spacing w:val="-8"/>
        </w:rPr>
        <w:t xml:space="preserve"> </w:t>
      </w:r>
      <w:r>
        <w:rPr>
          <w:color w:val="231F20"/>
          <w:spacing w:val="-2"/>
        </w:rPr>
        <w:t>တစ်နှစ်</w:t>
      </w:r>
      <w:r>
        <w:rPr>
          <w:color w:val="231F20"/>
          <w:spacing w:val="-8"/>
        </w:rPr>
        <w:t xml:space="preserve"> </w:t>
      </w:r>
      <w:r>
        <w:rPr>
          <w:color w:val="231F20"/>
          <w:spacing w:val="-2"/>
        </w:rPr>
        <w:t>၏</w:t>
      </w:r>
      <w:r>
        <w:rPr>
          <w:color w:val="231F20"/>
          <w:spacing w:val="-8"/>
        </w:rPr>
        <w:t xml:space="preserve"> </w:t>
      </w:r>
      <w:r>
        <w:rPr>
          <w:color w:val="231F20"/>
          <w:spacing w:val="-2"/>
        </w:rPr>
        <w:t>အဆိုပါ</w:t>
      </w:r>
      <w:r>
        <w:rPr>
          <w:color w:val="231F20"/>
          <w:spacing w:val="-8"/>
        </w:rPr>
        <w:t xml:space="preserve"> </w:t>
      </w:r>
      <w:r>
        <w:rPr>
          <w:i/>
          <w:color w:val="231F20"/>
          <w:spacing w:val="-2"/>
        </w:rPr>
        <w:t>ကွန်မြူနစ်</w:t>
      </w:r>
      <w:r>
        <w:rPr>
          <w:i/>
          <w:color w:val="231F20"/>
          <w:spacing w:val="-8"/>
        </w:rPr>
        <w:t xml:space="preserve"> </w:t>
      </w:r>
      <w:r>
        <w:rPr>
          <w:i/>
          <w:color w:val="231F20"/>
          <w:spacing w:val="-2"/>
        </w:rPr>
        <w:t xml:space="preserve">Manifesto </w:t>
      </w:r>
      <w:r>
        <w:rPr>
          <w:color w:val="231F20"/>
          <w:spacing w:val="-2"/>
        </w:rPr>
        <w:t xml:space="preserve">) </w:t>
      </w:r>
      <w:r>
        <w:rPr>
          <w:color w:val="231F20"/>
        </w:rPr>
        <w:t>နှစ်ဆယ့်ငါး။ နှစ်ခုစလုံးသည် သဘာဝသိပ္ပံပညာ၏ တိုးတက်မှုကို စွဲလန်းခဲ့ကြပြီး နှစ်ခုစလုံးကို စွဲလန်းခဲ့ကြသည်။</w:t>
      </w:r>
      <w:r>
        <w:rPr>
          <w:color w:val="231F20"/>
          <w:spacing w:val="-3"/>
        </w:rPr>
        <w:t xml:space="preserve"> </w:t>
      </w:r>
      <w:r>
        <w:rPr>
          <w:color w:val="231F20"/>
        </w:rPr>
        <w:t>သုံးစွဲခဲ့သည်။</w:t>
      </w:r>
      <w:r>
        <w:rPr>
          <w:color w:val="231F20"/>
          <w:spacing w:val="-3"/>
        </w:rPr>
        <w:t xml:space="preserve"> </w:t>
      </w:r>
      <w:r>
        <w:rPr>
          <w:color w:val="231F20"/>
        </w:rPr>
        <w:t>အများကြီး</w:t>
      </w:r>
      <w:r>
        <w:rPr>
          <w:color w:val="231F20"/>
          <w:spacing w:val="-3"/>
        </w:rPr>
        <w:t xml:space="preserve"> </w:t>
      </w:r>
      <w:r>
        <w:rPr>
          <w:color w:val="231F20"/>
        </w:rPr>
        <w:t>၏</w:t>
      </w:r>
      <w:r>
        <w:rPr>
          <w:color w:val="231F20"/>
          <w:spacing w:val="-3"/>
        </w:rPr>
        <w:t xml:space="preserve"> </w:t>
      </w:r>
      <w:r>
        <w:rPr>
          <w:color w:val="231F20"/>
        </w:rPr>
        <w:t>သူတို့ရဲ့</w:t>
      </w:r>
      <w:r>
        <w:rPr>
          <w:color w:val="231F20"/>
          <w:spacing w:val="-3"/>
        </w:rPr>
        <w:t xml:space="preserve"> </w:t>
      </w:r>
      <w:r>
        <w:rPr>
          <w:color w:val="231F20"/>
        </w:rPr>
        <w:t>အသက်မွေးဝမ်းကြောင်း</w:t>
      </w:r>
      <w:r>
        <w:rPr>
          <w:color w:val="231F20"/>
          <w:spacing w:val="-3"/>
        </w:rPr>
        <w:t xml:space="preserve"> </w:t>
      </w:r>
      <w:r>
        <w:rPr>
          <w:color w:val="231F20"/>
        </w:rPr>
        <w:t>ကြိုးစားနေပါတယ်။</w:t>
      </w:r>
      <w:r>
        <w:rPr>
          <w:color w:val="231F20"/>
          <w:spacing w:val="-3"/>
        </w:rPr>
        <w:t xml:space="preserve"> </w:t>
      </w:r>
      <w:r>
        <w:rPr>
          <w:color w:val="231F20"/>
        </w:rPr>
        <w:t>ရန်</w:t>
      </w:r>
      <w:r>
        <w:rPr>
          <w:color w:val="231F20"/>
          <w:spacing w:val="-3"/>
        </w:rPr>
        <w:t xml:space="preserve"> </w:t>
      </w:r>
      <w:r>
        <w:rPr>
          <w:color w:val="231F20"/>
        </w:rPr>
        <w:t>ဖွံ့ဖြိုးတိုးတက်</w:t>
      </w:r>
      <w:r>
        <w:rPr>
          <w:color w:val="231F20"/>
          <w:spacing w:val="-3"/>
        </w:rPr>
        <w:t xml:space="preserve"> </w:t>
      </w:r>
      <w:r>
        <w:rPr>
          <w:color w:val="231F20"/>
        </w:rPr>
        <w:t>သိပ္ပံနည်းကျ</w:t>
      </w:r>
      <w:r>
        <w:rPr>
          <w:color w:val="231F20"/>
          <w:spacing w:val="-3"/>
        </w:rPr>
        <w:t xml:space="preserve"> </w:t>
      </w:r>
      <w:r>
        <w:rPr>
          <w:color w:val="231F20"/>
        </w:rPr>
        <w:t>ချဉ်းကပ်မှုများ</w:t>
      </w:r>
      <w:r>
        <w:rPr>
          <w:color w:val="231F20"/>
          <w:spacing w:val="-3"/>
        </w:rPr>
        <w:t xml:space="preserve"> </w:t>
      </w:r>
      <w:r>
        <w:rPr>
          <w:color w:val="231F20"/>
        </w:rPr>
        <w:t>၌</w:t>
      </w:r>
      <w:r>
        <w:rPr>
          <w:color w:val="231F20"/>
          <w:spacing w:val="-3"/>
        </w:rPr>
        <w:t xml:space="preserve"> </w:t>
      </w:r>
      <w:r>
        <w:rPr>
          <w:color w:val="231F20"/>
        </w:rPr>
        <w:t>လူ့သိပ္ပံ။ နှစ်ခုစလုံးသည် လိုအပ်သော ဗဟုဝါဒီများဖြစ်သော မော်ဒယ်များဖြင့် အဆုံးသတ်ခဲ့သည်။</w:t>
      </w:r>
      <w:r>
        <w:rPr>
          <w:color w:val="231F20"/>
          <w:spacing w:val="-2"/>
        </w:rPr>
        <w:t xml:space="preserve"> </w:t>
      </w:r>
      <w:r>
        <w:rPr>
          <w:color w:val="231F20"/>
        </w:rPr>
        <w:t>ပေးသည်</w:t>
      </w:r>
      <w:r>
        <w:rPr>
          <w:color w:val="231F20"/>
          <w:spacing w:val="-2"/>
        </w:rPr>
        <w:t xml:space="preserve"> </w:t>
      </w:r>
      <w:r>
        <w:rPr>
          <w:color w:val="231F20"/>
        </w:rPr>
        <w:t>ဒေတာ</w:t>
      </w:r>
      <w:r>
        <w:rPr>
          <w:color w:val="231F20"/>
          <w:spacing w:val="-2"/>
        </w:rPr>
        <w:t xml:space="preserve"> </w:t>
      </w:r>
      <w:r>
        <w:rPr>
          <w:color w:val="231F20"/>
        </w:rPr>
        <w:t>ဖြစ်</w:t>
      </w:r>
      <w:r>
        <w:rPr>
          <w:color w:val="231F20"/>
          <w:spacing w:val="-2"/>
        </w:rPr>
        <w:t xml:space="preserve"> </w:t>
      </w:r>
      <w:r>
        <w:rPr>
          <w:color w:val="231F20"/>
        </w:rPr>
        <w:t>နားလည်သည်။</w:t>
      </w:r>
      <w:r>
        <w:rPr>
          <w:color w:val="231F20"/>
          <w:spacing w:val="-2"/>
        </w:rPr>
        <w:t xml:space="preserve"> </w:t>
      </w:r>
      <w:r>
        <w:rPr>
          <w:color w:val="231F20"/>
        </w:rPr>
        <w:t>၌</w:t>
      </w:r>
      <w:r>
        <w:rPr>
          <w:color w:val="231F20"/>
          <w:spacing w:val="-2"/>
        </w:rPr>
        <w:t xml:space="preserve"> </w:t>
      </w:r>
      <w:r>
        <w:rPr>
          <w:color w:val="231F20"/>
        </w:rPr>
        <w:t>အဆိုပါ</w:t>
      </w:r>
      <w:r>
        <w:rPr>
          <w:color w:val="231F20"/>
          <w:spacing w:val="-2"/>
        </w:rPr>
        <w:t xml:space="preserve"> </w:t>
      </w:r>
      <w:r>
        <w:rPr>
          <w:color w:val="231F20"/>
        </w:rPr>
        <w:t>စကားစပ်</w:t>
      </w:r>
      <w:r>
        <w:rPr>
          <w:color w:val="231F20"/>
          <w:spacing w:val="-2"/>
        </w:rPr>
        <w:t xml:space="preserve"> </w:t>
      </w:r>
      <w:r>
        <w:rPr>
          <w:color w:val="231F20"/>
        </w:rPr>
        <w:t>၏</w:t>
      </w:r>
      <w:r>
        <w:rPr>
          <w:color w:val="231F20"/>
          <w:spacing w:val="-2"/>
        </w:rPr>
        <w:t xml:space="preserve"> </w:t>
      </w:r>
      <w:r>
        <w:rPr>
          <w:color w:val="231F20"/>
        </w:rPr>
        <w:t>a</w:t>
      </w:r>
      <w:r>
        <w:rPr>
          <w:color w:val="231F20"/>
          <w:spacing w:val="-2"/>
        </w:rPr>
        <w:t xml:space="preserve"> </w:t>
      </w:r>
      <w:r>
        <w:rPr>
          <w:color w:val="231F20"/>
        </w:rPr>
        <w:t>အထူးသဖြင့်</w:t>
      </w:r>
      <w:r>
        <w:rPr>
          <w:color w:val="231F20"/>
          <w:spacing w:val="-2"/>
        </w:rPr>
        <w:t xml:space="preserve"> </w:t>
      </w:r>
      <w:r>
        <w:rPr>
          <w:color w:val="231F20"/>
        </w:rPr>
        <w:t>သမိုင်းဆိုင်ရာ</w:t>
      </w:r>
      <w:r>
        <w:rPr>
          <w:color w:val="231F20"/>
          <w:spacing w:val="-2"/>
        </w:rPr>
        <w:t xml:space="preserve"> </w:t>
      </w:r>
      <w:r>
        <w:rPr>
          <w:color w:val="231F20"/>
        </w:rPr>
        <w:t>“လယ်ကွင်း”</w:t>
      </w:r>
      <w:r>
        <w:rPr>
          <w:color w:val="231F20"/>
          <w:spacing w:val="-2"/>
        </w:rPr>
        <w:t xml:space="preserve"> </w:t>
      </w:r>
      <w:r>
        <w:rPr>
          <w:color w:val="231F20"/>
        </w:rPr>
        <w:t>- မာ့က်စ်</w:t>
      </w:r>
      <w:r>
        <w:rPr>
          <w:color w:val="231F20"/>
          <w:spacing w:val="-2"/>
        </w:rPr>
        <w:t xml:space="preserve"> </w:t>
      </w:r>
      <w:r>
        <w:rPr>
          <w:color w:val="231F20"/>
        </w:rPr>
        <w:t>မုဒ်များ</w:t>
      </w:r>
      <w:r>
        <w:rPr>
          <w:color w:val="231F20"/>
          <w:spacing w:val="-2"/>
        </w:rPr>
        <w:t xml:space="preserve"> </w:t>
      </w:r>
      <w:r>
        <w:rPr>
          <w:color w:val="231F20"/>
        </w:rPr>
        <w:t>၏</w:t>
      </w:r>
      <w:r>
        <w:rPr>
          <w:color w:val="231F20"/>
          <w:spacing w:val="-2"/>
        </w:rPr>
        <w:t xml:space="preserve"> </w:t>
      </w:r>
      <w:r>
        <w:rPr>
          <w:color w:val="231F20"/>
        </w:rPr>
        <w:t>ထုတ်လုပ်မှု၊</w:t>
      </w:r>
      <w:r>
        <w:rPr>
          <w:color w:val="231F20"/>
          <w:spacing w:val="-2"/>
        </w:rPr>
        <w:t xml:space="preserve"> </w:t>
      </w:r>
      <w:r>
        <w:rPr>
          <w:color w:val="231F20"/>
        </w:rPr>
        <w:t>Steinthal ၏</w:t>
      </w:r>
      <w:r>
        <w:rPr>
          <w:color w:val="231F20"/>
          <w:spacing w:val="-2"/>
        </w:rPr>
        <w:t xml:space="preserve"> </w:t>
      </w:r>
      <w:r>
        <w:rPr>
          <w:color w:val="231F20"/>
        </w:rPr>
        <w:t>ဘာသာစကား</w:t>
      </w:r>
      <w:r>
        <w:rPr>
          <w:color w:val="231F20"/>
          <w:spacing w:val="-2"/>
        </w:rPr>
        <w:t xml:space="preserve"> </w:t>
      </w:r>
      <w:r>
        <w:rPr>
          <w:color w:val="231F20"/>
        </w:rPr>
        <w:t>အမျိုးအစားများ</w:t>
      </w:r>
      <w:r>
        <w:rPr>
          <w:color w:val="231F20"/>
          <w:spacing w:val="-2"/>
        </w:rPr>
        <w:t xml:space="preserve"> </w:t>
      </w:r>
      <w:r>
        <w:rPr>
          <w:color w:val="231F20"/>
        </w:rPr>
        <w:t>–</w:t>
      </w:r>
      <w:r>
        <w:rPr>
          <w:color w:val="231F20"/>
          <w:spacing w:val="-2"/>
        </w:rPr>
        <w:t xml:space="preserve"> </w:t>
      </w:r>
      <w:r>
        <w:rPr>
          <w:color w:val="231F20"/>
        </w:rPr>
        <w:t>နှင့်</w:t>
      </w:r>
      <w:r>
        <w:rPr>
          <w:color w:val="231F20"/>
          <w:spacing w:val="-2"/>
        </w:rPr>
        <w:t xml:space="preserve"> </w:t>
      </w:r>
      <w:r>
        <w:rPr>
          <w:color w:val="231F20"/>
        </w:rPr>
        <w:t>တလောကလုံး၊</w:t>
      </w:r>
      <w:r>
        <w:rPr>
          <w:color w:val="231F20"/>
          <w:spacing w:val="-2"/>
        </w:rPr>
        <w:t xml:space="preserve"> </w:t>
      </w:r>
      <w:r>
        <w:rPr>
          <w:color w:val="231F20"/>
        </w:rPr>
        <w:t>၎င်းတို့သည် ဤ “နယ်ပယ်များ” ၏ သဘောသဘာဝကို ထူထောင်ရန် ယေဘုယျနည်းလမ်းများကို အဆိုပြုခဲ့သည်။</w:t>
      </w:r>
    </w:p>
    <w:p w:rsidR="00FC077F" w:rsidRDefault="002176C3">
      <w:pPr>
        <w:pStyle w:val="BodyText"/>
        <w:spacing w:line="249" w:lineRule="auto"/>
        <w:ind w:left="75" w:right="55" w:firstLine="199"/>
      </w:pPr>
      <w:r>
        <w:rPr>
          <w:color w:val="231F20"/>
        </w:rPr>
        <w:t>Humboldt ၏သြဇာလွှမ်းမိုးမှုသည် ဆယ့်ကိုးရာစုနှောင်းပိုင်းတွင် ဘာသာဗေဒဘက်သို့ ကျယ်ပြန့်လာကာ Wilhelm Wundt ၏ရိုးရာစိတ်ပညာနှင့် Boas ၏အနာဂတ်နည်းပြနှစ်ဦးဖြစ်သော အဒေါ့ဖ်ဘာစတီယန်၏လူမျိုးရေးဆိုင်ရာနှင့် ပထဝီဝင်အနေအထားသို့ ပျံ့နှံ့သွားခဲ့သည်။ ၎င်းသည် စစ်မှန်သောဘာသာစကားနှင့် ၎င်းကိုကြည့်ရှုသည့် ဂျာမန်ဒဿနဆိုင်ရာလှုပ်ရှားမှုကိုလည်း အမှတ်အသားပြုခဲ့သည်။</w:t>
      </w:r>
      <w:r>
        <w:rPr>
          <w:color w:val="231F20"/>
          <w:spacing w:val="-1"/>
        </w:rPr>
        <w:t xml:space="preserve"> </w:t>
      </w:r>
      <w:r>
        <w:rPr>
          <w:color w:val="231F20"/>
        </w:rPr>
        <w:t>အခန်းကဏ္ဍ</w:t>
      </w:r>
      <w:r>
        <w:rPr>
          <w:color w:val="231F20"/>
          <w:spacing w:val="-1"/>
        </w:rPr>
        <w:t xml:space="preserve"> </w:t>
      </w:r>
      <w:r>
        <w:rPr>
          <w:color w:val="231F20"/>
        </w:rPr>
        <w:t>၌</w:t>
      </w:r>
      <w:r>
        <w:rPr>
          <w:color w:val="231F20"/>
          <w:spacing w:val="-1"/>
        </w:rPr>
        <w:t xml:space="preserve"> </w:t>
      </w:r>
      <w:r>
        <w:rPr>
          <w:color w:val="231F20"/>
        </w:rPr>
        <w:t>အတွေး</w:t>
      </w:r>
      <w:r>
        <w:rPr>
          <w:color w:val="231F20"/>
          <w:spacing w:val="-1"/>
        </w:rPr>
        <w:t xml:space="preserve"> </w:t>
      </w:r>
      <w:r>
        <w:rPr>
          <w:color w:val="231F20"/>
        </w:rPr>
        <w:t>(ကလိုရင်း</w:t>
      </w:r>
      <w:r>
        <w:rPr>
          <w:color w:val="231F20"/>
          <w:spacing w:val="-2"/>
        </w:rPr>
        <w:t xml:space="preserve"> </w:t>
      </w:r>
      <w:r>
        <w:rPr>
          <w:color w:val="3F7F7F"/>
        </w:rPr>
        <w:t xml:space="preserve">၁၉၈၈ </w:t>
      </w:r>
      <w:r>
        <w:rPr>
          <w:color w:val="231F20"/>
        </w:rPr>
        <w:t>)။</w:t>
      </w:r>
      <w:r>
        <w:rPr>
          <w:color w:val="231F20"/>
          <w:spacing w:val="-1"/>
        </w:rPr>
        <w:t xml:space="preserve"> </w:t>
      </w:r>
      <w:r>
        <w:rPr>
          <w:color w:val="231F20"/>
        </w:rPr>
        <w:t>ဒါတွေ</w:t>
      </w:r>
      <w:r>
        <w:rPr>
          <w:color w:val="231F20"/>
          <w:spacing w:val="-1"/>
        </w:rPr>
        <w:t xml:space="preserve"> </w:t>
      </w:r>
      <w:r>
        <w:rPr>
          <w:color w:val="231F20"/>
        </w:rPr>
        <w:t>ဘာသာစကား</w:t>
      </w:r>
      <w:r>
        <w:rPr>
          <w:color w:val="231F20"/>
          <w:spacing w:val="-1"/>
        </w:rPr>
        <w:t xml:space="preserve"> </w:t>
      </w:r>
      <w:r>
        <w:rPr>
          <w:color w:val="231F20"/>
        </w:rPr>
        <w:t>ဒဿနပညာရှင်များ</w:t>
      </w:r>
      <w:r>
        <w:rPr>
          <w:color w:val="231F20"/>
          <w:spacing w:val="-1"/>
        </w:rPr>
        <w:t xml:space="preserve"> </w:t>
      </w:r>
      <w:r>
        <w:rPr>
          <w:color w:val="231F20"/>
        </w:rPr>
        <w:t>ဘုန်းဘုန်း</w:t>
      </w:r>
      <w:r>
        <w:rPr>
          <w:color w:val="231F20"/>
          <w:spacing w:val="-1"/>
        </w:rPr>
        <w:t xml:space="preserve"> </w:t>
      </w:r>
      <w:r>
        <w:rPr>
          <w:color w:val="231F20"/>
        </w:rPr>
        <w:t>ရန်</w:t>
      </w:r>
      <w:r>
        <w:rPr>
          <w:color w:val="231F20"/>
          <w:spacing w:val="-1"/>
        </w:rPr>
        <w:t xml:space="preserve"> </w:t>
      </w:r>
      <w:r>
        <w:rPr>
          <w:color w:val="231F20"/>
        </w:rPr>
        <w:t>ပြီးပြီ။</w:t>
      </w:r>
      <w:r>
        <w:rPr>
          <w:color w:val="231F20"/>
          <w:spacing w:val="-7"/>
        </w:rPr>
        <w:t xml:space="preserve"> </w:t>
      </w:r>
      <w:r>
        <w:rPr>
          <w:color w:val="231F20"/>
        </w:rPr>
        <w:t>အဆိုပါ</w:t>
      </w:r>
      <w:r>
        <w:rPr>
          <w:color w:val="231F20"/>
          <w:spacing w:val="-7"/>
        </w:rPr>
        <w:t xml:space="preserve"> </w:t>
      </w:r>
      <w:r>
        <w:rPr>
          <w:color w:val="231F20"/>
        </w:rPr>
        <w:t>ပထမ</w:t>
      </w:r>
      <w:r>
        <w:rPr>
          <w:color w:val="231F20"/>
          <w:spacing w:val="-7"/>
        </w:rPr>
        <w:t xml:space="preserve"> </w:t>
      </w:r>
      <w:r>
        <w:rPr>
          <w:color w:val="231F20"/>
        </w:rPr>
        <w:t>ရန်</w:t>
      </w:r>
      <w:r>
        <w:rPr>
          <w:color w:val="231F20"/>
          <w:spacing w:val="-7"/>
        </w:rPr>
        <w:t xml:space="preserve"> </w:t>
      </w:r>
      <w:r>
        <w:rPr>
          <w:color w:val="231F20"/>
        </w:rPr>
        <w:t>အသုံးပြု</w:t>
      </w:r>
      <w:r>
        <w:rPr>
          <w:color w:val="231F20"/>
          <w:spacing w:val="-7"/>
        </w:rPr>
        <w:t xml:space="preserve"> </w:t>
      </w:r>
      <w:r>
        <w:rPr>
          <w:color w:val="231F20"/>
        </w:rPr>
        <w:t>အဆိုပါ</w:t>
      </w:r>
      <w:r>
        <w:rPr>
          <w:color w:val="231F20"/>
          <w:spacing w:val="-7"/>
        </w:rPr>
        <w:t xml:space="preserve"> </w:t>
      </w:r>
      <w:r>
        <w:rPr>
          <w:color w:val="231F20"/>
        </w:rPr>
        <w:t>သက်တမ်း</w:t>
      </w:r>
      <w:r>
        <w:rPr>
          <w:color w:val="231F20"/>
          <w:spacing w:val="-7"/>
        </w:rPr>
        <w:t xml:space="preserve"> </w:t>
      </w:r>
      <w:r>
        <w:rPr>
          <w:color w:val="231F20"/>
        </w:rPr>
        <w:t>"ဘာသာဗေဒ</w:t>
      </w:r>
      <w:r>
        <w:rPr>
          <w:color w:val="231F20"/>
          <w:spacing w:val="-7"/>
        </w:rPr>
        <w:t xml:space="preserve"> </w:t>
      </w:r>
      <w:r>
        <w:rPr>
          <w:color w:val="231F20"/>
        </w:rPr>
        <w:t>နှိုင်းရ"</w:t>
      </w:r>
      <w:r>
        <w:rPr>
          <w:color w:val="231F20"/>
          <w:spacing w:val="-7"/>
        </w:rPr>
        <w:t xml:space="preserve"> </w:t>
      </w:r>
      <w:r>
        <w:rPr>
          <w:color w:val="231F20"/>
        </w:rPr>
        <w:t>(cf.</w:t>
      </w:r>
      <w:r>
        <w:rPr>
          <w:color w:val="231F20"/>
          <w:spacing w:val="-7"/>
        </w:rPr>
        <w:t xml:space="preserve"> </w:t>
      </w:r>
      <w:r>
        <w:rPr>
          <w:color w:val="231F20"/>
        </w:rPr>
        <w:t>Gumperz</w:t>
      </w:r>
      <w:r>
        <w:rPr>
          <w:color w:val="231F20"/>
          <w:spacing w:val="-7"/>
        </w:rPr>
        <w:t xml:space="preserve"> </w:t>
      </w:r>
      <w:r>
        <w:rPr>
          <w:color w:val="231F20"/>
        </w:rPr>
        <w:t>နှင့်</w:t>
      </w:r>
      <w:r>
        <w:rPr>
          <w:color w:val="231F20"/>
          <w:spacing w:val="-7"/>
        </w:rPr>
        <w:t xml:space="preserve"> </w:t>
      </w:r>
      <w:r>
        <w:rPr>
          <w:color w:val="231F20"/>
        </w:rPr>
        <w:t xml:space="preserve">Levinson </w:t>
      </w:r>
      <w:r>
        <w:rPr>
          <w:color w:val="3F7F7F"/>
        </w:rPr>
        <w:t>1996</w:t>
      </w:r>
      <w:r>
        <w:rPr>
          <w:color w:val="231F20"/>
        </w:rPr>
        <w:t>​</w:t>
      </w:r>
      <w:r>
        <w:rPr>
          <w:color w:val="231F20"/>
          <w:spacing w:val="-3"/>
        </w:rPr>
        <w:t xml:space="preserve"> </w:t>
      </w:r>
      <w:r>
        <w:rPr>
          <w:color w:val="231F20"/>
        </w:rPr>
        <w:t>၁၄၊</w:t>
      </w:r>
      <w:r>
        <w:rPr>
          <w:color w:val="231F20"/>
          <w:spacing w:val="-3"/>
        </w:rPr>
        <w:t xml:space="preserve"> </w:t>
      </w:r>
      <w:r>
        <w:rPr>
          <w:color w:val="231F20"/>
        </w:rPr>
        <w:t>n.</w:t>
      </w:r>
      <w:r>
        <w:rPr>
          <w:color w:val="231F20"/>
          <w:spacing w:val="-3"/>
        </w:rPr>
        <w:t xml:space="preserve"> </w:t>
      </w:r>
      <w:r>
        <w:rPr>
          <w:color w:val="231F20"/>
        </w:rPr>
        <w:t>2);</w:t>
      </w:r>
      <w:r>
        <w:rPr>
          <w:color w:val="231F20"/>
          <w:spacing w:val="-3"/>
        </w:rPr>
        <w:t xml:space="preserve"> </w:t>
      </w:r>
      <w:r>
        <w:rPr>
          <w:color w:val="231F20"/>
        </w:rPr>
        <w:t>အဆိုပါ</w:t>
      </w:r>
      <w:r>
        <w:rPr>
          <w:color w:val="231F20"/>
          <w:spacing w:val="-3"/>
        </w:rPr>
        <w:t xml:space="preserve"> </w:t>
      </w:r>
      <w:r>
        <w:rPr>
          <w:color w:val="231F20"/>
        </w:rPr>
        <w:t>အစောဆုံး</w:t>
      </w:r>
      <w:r>
        <w:rPr>
          <w:color w:val="231F20"/>
          <w:spacing w:val="-3"/>
        </w:rPr>
        <w:t xml:space="preserve"> </w:t>
      </w:r>
      <w:r>
        <w:rPr>
          <w:color w:val="231F20"/>
        </w:rPr>
        <w:t>အသွင်အပြင်</w:t>
      </w:r>
      <w:r>
        <w:rPr>
          <w:color w:val="231F20"/>
          <w:spacing w:val="-3"/>
        </w:rPr>
        <w:t xml:space="preserve"> </w:t>
      </w:r>
      <w:r>
        <w:rPr>
          <w:color w:val="231F20"/>
        </w:rPr>
        <w:t>ငါ</w:t>
      </w:r>
      <w:r>
        <w:rPr>
          <w:color w:val="231F20"/>
          <w:spacing w:val="-3"/>
        </w:rPr>
        <w:t xml:space="preserve"> </w:t>
      </w:r>
      <w:r>
        <w:rPr>
          <w:color w:val="231F20"/>
        </w:rPr>
        <w:t>ရှိသည်</w:t>
      </w:r>
      <w:r>
        <w:rPr>
          <w:color w:val="231F20"/>
          <w:spacing w:val="-3"/>
        </w:rPr>
        <w:t xml:space="preserve"> </w:t>
      </w:r>
      <w:r>
        <w:rPr>
          <w:color w:val="231F20"/>
        </w:rPr>
        <w:t>မြင်သည်။</w:t>
      </w:r>
      <w:r>
        <w:rPr>
          <w:color w:val="231F20"/>
          <w:spacing w:val="-3"/>
        </w:rPr>
        <w:t xml:space="preserve"> </w:t>
      </w:r>
      <w:r>
        <w:rPr>
          <w:color w:val="231F20"/>
        </w:rPr>
        <w:t>သည်</w:t>
      </w:r>
      <w:r>
        <w:rPr>
          <w:color w:val="231F20"/>
          <w:spacing w:val="-3"/>
        </w:rPr>
        <w:t xml:space="preserve"> </w:t>
      </w:r>
      <w:r>
        <w:rPr>
          <w:color w:val="231F20"/>
        </w:rPr>
        <w:t>အော့တို</w:t>
      </w:r>
      <w:r>
        <w:rPr>
          <w:color w:val="231F20"/>
          <w:spacing w:val="-3"/>
        </w:rPr>
        <w:t xml:space="preserve"> </w:t>
      </w:r>
      <w:r>
        <w:rPr>
          <w:color w:val="231F20"/>
        </w:rPr>
        <w:t>ဖရီးဒရစ်ခ်ျ</w:t>
      </w:r>
      <w:r>
        <w:rPr>
          <w:color w:val="231F20"/>
          <w:spacing w:val="-3"/>
        </w:rPr>
        <w:t xml:space="preserve"> </w:t>
      </w:r>
      <w:r>
        <w:rPr>
          <w:color w:val="231F20"/>
        </w:rPr>
        <w:t>Gruppe ၏ “the</w:t>
      </w:r>
      <w:r>
        <w:rPr>
          <w:color w:val="231F20"/>
          <w:spacing w:val="-13"/>
        </w:rPr>
        <w:t xml:space="preserve"> </w:t>
      </w:r>
      <w:r>
        <w:rPr>
          <w:color w:val="231F20"/>
        </w:rPr>
        <w:t>လိုအပ်သော</w:t>
      </w:r>
      <w:r>
        <w:rPr>
          <w:color w:val="231F20"/>
          <w:spacing w:val="-12"/>
        </w:rPr>
        <w:t xml:space="preserve"> </w:t>
      </w:r>
      <w:r>
        <w:rPr>
          <w:color w:val="231F20"/>
        </w:rPr>
        <w:t>နှိုင်းရ</w:t>
      </w:r>
      <w:r>
        <w:rPr>
          <w:color w:val="231F20"/>
          <w:spacing w:val="-13"/>
        </w:rPr>
        <w:t xml:space="preserve"> </w:t>
      </w:r>
      <w:r>
        <w:rPr>
          <w:color w:val="231F20"/>
        </w:rPr>
        <w:t>၏</w:t>
      </w:r>
      <w:r>
        <w:rPr>
          <w:color w:val="231F20"/>
          <w:spacing w:val="-12"/>
        </w:rPr>
        <w:t xml:space="preserve"> </w:t>
      </w:r>
      <w:r>
        <w:rPr>
          <w:color w:val="231F20"/>
        </w:rPr>
        <w:t>အဆိုပါ</w:t>
      </w:r>
      <w:r>
        <w:rPr>
          <w:color w:val="231F20"/>
          <w:spacing w:val="-13"/>
        </w:rPr>
        <w:t xml:space="preserve"> </w:t>
      </w:r>
      <w:r>
        <w:rPr>
          <w:color w:val="231F20"/>
        </w:rPr>
        <w:t>တကိုယ်လုံး</w:t>
      </w:r>
      <w:r>
        <w:rPr>
          <w:color w:val="231F20"/>
          <w:spacing w:val="-12"/>
        </w:rPr>
        <w:t xml:space="preserve"> </w:t>
      </w:r>
      <w:r>
        <w:rPr>
          <w:color w:val="231F20"/>
        </w:rPr>
        <w:t>၏</w:t>
      </w:r>
      <w:r>
        <w:rPr>
          <w:color w:val="231F20"/>
          <w:spacing w:val="-13"/>
        </w:rPr>
        <w:t xml:space="preserve"> </w:t>
      </w:r>
      <w:r>
        <w:rPr>
          <w:color w:val="231F20"/>
        </w:rPr>
        <w:t>ဘာသာစကား”</w:t>
      </w:r>
      <w:r>
        <w:rPr>
          <w:color w:val="231F20"/>
          <w:spacing w:val="-12"/>
        </w:rPr>
        <w:t xml:space="preserve"> </w:t>
      </w:r>
      <w:r>
        <w:rPr>
          <w:color w:val="231F20"/>
        </w:rPr>
        <w:t xml:space="preserve">( </w:t>
      </w:r>
      <w:r>
        <w:rPr>
          <w:i/>
          <w:color w:val="231F20"/>
        </w:rPr>
        <w:t>သေ</w:t>
      </w:r>
      <w:r>
        <w:rPr>
          <w:i/>
          <w:color w:val="231F20"/>
          <w:spacing w:val="-13"/>
        </w:rPr>
        <w:t xml:space="preserve"> </w:t>
      </w:r>
      <w:r>
        <w:rPr>
          <w:i/>
          <w:color w:val="231F20"/>
        </w:rPr>
        <w:t>notwendige</w:t>
      </w:r>
      <w:r>
        <w:rPr>
          <w:i/>
          <w:color w:val="231F20"/>
          <w:spacing w:val="-12"/>
        </w:rPr>
        <w:t xml:space="preserve"> </w:t>
      </w:r>
      <w:r>
        <w:rPr>
          <w:i/>
          <w:color w:val="231F20"/>
        </w:rPr>
        <w:t xml:space="preserve">Relativita¨t </w:t>
      </w:r>
      <w:r>
        <w:rPr>
          <w:i/>
          <w:color w:val="231F20"/>
          <w:spacing w:val="-2"/>
        </w:rPr>
        <w:t>der</w:t>
      </w:r>
      <w:r>
        <w:rPr>
          <w:i/>
          <w:color w:val="231F20"/>
          <w:spacing w:val="-5"/>
        </w:rPr>
        <w:t xml:space="preserve"> </w:t>
      </w:r>
      <w:r>
        <w:rPr>
          <w:i/>
          <w:color w:val="231F20"/>
          <w:spacing w:val="-2"/>
        </w:rPr>
        <w:t>ganzen</w:t>
      </w:r>
      <w:r>
        <w:rPr>
          <w:i/>
          <w:color w:val="231F20"/>
          <w:spacing w:val="-4"/>
        </w:rPr>
        <w:t xml:space="preserve"> </w:t>
      </w:r>
      <w:r>
        <w:rPr>
          <w:i/>
          <w:color w:val="231F20"/>
          <w:spacing w:val="-2"/>
        </w:rPr>
        <w:t xml:space="preserve">ဖြန်း </w:t>
      </w:r>
      <w:r>
        <w:rPr>
          <w:color w:val="231F20"/>
          <w:spacing w:val="-2"/>
        </w:rPr>
        <w:t>)</w:t>
      </w:r>
      <w:r>
        <w:rPr>
          <w:color w:val="231F20"/>
          <w:spacing w:val="-5"/>
        </w:rPr>
        <w:t xml:space="preserve"> </w:t>
      </w:r>
      <w:r>
        <w:rPr>
          <w:color w:val="231F20"/>
          <w:spacing w:val="-2"/>
        </w:rPr>
        <w:t>(အုပ်စု</w:t>
      </w:r>
      <w:r>
        <w:rPr>
          <w:color w:val="231F20"/>
          <w:spacing w:val="-5"/>
        </w:rPr>
        <w:t xml:space="preserve"> </w:t>
      </w:r>
      <w:r>
        <w:rPr>
          <w:color w:val="3F7F7F"/>
          <w:spacing w:val="-2"/>
        </w:rPr>
        <w:t>၁၈၃၁</w:t>
      </w:r>
      <w:r>
        <w:rPr>
          <w:color w:val="3F7F7F"/>
          <w:spacing w:val="-5"/>
        </w:rPr>
        <w:t xml:space="preserve"> </w:t>
      </w:r>
      <w:r>
        <w:rPr>
          <w:color w:val="3F7F7F"/>
          <w:spacing w:val="-2"/>
        </w:rPr>
        <w:t xml:space="preserve">[၁၉၁၄ </w:t>
      </w:r>
      <w:r>
        <w:rPr>
          <w:color w:val="231F20"/>
          <w:spacing w:val="-2"/>
        </w:rPr>
        <w:t>]</w:t>
      </w:r>
      <w:r>
        <w:rPr>
          <w:color w:val="231F20"/>
          <w:spacing w:val="-5"/>
        </w:rPr>
        <w:t xml:space="preserve"> </w:t>
      </w:r>
      <w:r>
        <w:rPr>
          <w:color w:val="231F20"/>
          <w:spacing w:val="-2"/>
        </w:rPr>
        <w:t>၄၂၅;</w:t>
      </w:r>
      <w:r>
        <w:rPr>
          <w:color w:val="231F20"/>
          <w:spacing w:val="-5"/>
        </w:rPr>
        <w:t xml:space="preserve"> </w:t>
      </w:r>
      <w:r>
        <w:rPr>
          <w:color w:val="231F20"/>
          <w:spacing w:val="-2"/>
        </w:rPr>
        <w:t>ငါ့</w:t>
      </w:r>
      <w:r>
        <w:rPr>
          <w:color w:val="231F20"/>
          <w:spacing w:val="-4"/>
        </w:rPr>
        <w:t xml:space="preserve"> </w:t>
      </w:r>
      <w:r>
        <w:rPr>
          <w:color w:val="231F20"/>
          <w:spacing w:val="-2"/>
        </w:rPr>
        <w:t>ဘာသာပြန်)။</w:t>
      </w:r>
      <w:r>
        <w:rPr>
          <w:color w:val="231F20"/>
          <w:spacing w:val="-5"/>
        </w:rPr>
        <w:t xml:space="preserve"> </w:t>
      </w:r>
      <w:r>
        <w:rPr>
          <w:color w:val="231F20"/>
          <w:spacing w:val="-2"/>
        </w:rPr>
        <w:t>အမျှ</w:t>
      </w:r>
      <w:r>
        <w:rPr>
          <w:color w:val="231F20"/>
          <w:spacing w:val="-4"/>
        </w:rPr>
        <w:t xml:space="preserve"> </w:t>
      </w:r>
      <w:r>
        <w:rPr>
          <w:color w:val="231F20"/>
          <w:spacing w:val="-2"/>
        </w:rPr>
        <w:t>ဒီ</w:t>
      </w:r>
      <w:r>
        <w:rPr>
          <w:color w:val="231F20"/>
          <w:spacing w:val="-5"/>
        </w:rPr>
        <w:t xml:space="preserve"> </w:t>
      </w:r>
      <w:r>
        <w:rPr>
          <w:color w:val="231F20"/>
        </w:rPr>
        <w:t xml:space="preserve">သို့သော် ဂျာမန်ဘာသာစကား ဒဿနပညာရှင်များသည် ဘာသာစကားကို ယေဘုယျအားဖြင့် တွေးခေါ်မှုနှင့် ခံယူချက်တွင် ကွဲလွဲသောအချက်အဖြစ် ရည်ညွှန်းရန် ဝေါဟာရကို အသုံးပြုခဲ့ပြီး သီးခြားဘာသာစကားများကြားတွင် ကွဲပြားမှုများကို မဖြစ်စေရန်အတွက် အကြံပြုထားသည် </w:t>
      </w:r>
      <w:r>
        <w:rPr>
          <w:color w:val="231F20"/>
          <w:spacing w:val="-2"/>
        </w:rPr>
        <w:t>။</w:t>
      </w:r>
    </w:p>
    <w:p w:rsidR="00FC077F" w:rsidRDefault="00FC077F">
      <w:pPr>
        <w:pStyle w:val="BodyText"/>
        <w:spacing w:before="6"/>
        <w:jc w:val="left"/>
      </w:pPr>
    </w:p>
    <w:p w:rsidR="00FC077F" w:rsidRDefault="002176C3">
      <w:pPr>
        <w:ind w:left="75"/>
        <w:rPr>
          <w:i/>
          <w:sz w:val="20"/>
        </w:rPr>
      </w:pPr>
      <w:r>
        <w:rPr>
          <w:i/>
          <w:color w:val="231F20"/>
          <w:spacing w:val="-2"/>
          <w:sz w:val="20"/>
        </w:rPr>
        <w:t>ဆင့်ကဲဖြစ်စဉ်</w:t>
      </w:r>
    </w:p>
    <w:p w:rsidR="00FC077F" w:rsidRDefault="002176C3">
      <w:pPr>
        <w:pStyle w:val="BodyText"/>
        <w:spacing w:before="9" w:line="249" w:lineRule="auto"/>
        <w:ind w:left="75"/>
        <w:jc w:val="left"/>
      </w:pPr>
      <w:r>
        <w:rPr>
          <w:color w:val="231F20"/>
          <w:spacing w:val="-2"/>
        </w:rPr>
        <w:t>အားဖြင့်</w:t>
      </w:r>
      <w:r>
        <w:rPr>
          <w:color w:val="231F20"/>
          <w:spacing w:val="-5"/>
        </w:rPr>
        <w:t xml:space="preserve"> </w:t>
      </w:r>
      <w:r>
        <w:rPr>
          <w:color w:val="231F20"/>
          <w:spacing w:val="-2"/>
        </w:rPr>
        <w:t>အဆိုပါ</w:t>
      </w:r>
      <w:r>
        <w:rPr>
          <w:color w:val="231F20"/>
          <w:spacing w:val="-5"/>
        </w:rPr>
        <w:t xml:space="preserve"> </w:t>
      </w:r>
      <w:r>
        <w:rPr>
          <w:color w:val="231F20"/>
          <w:spacing w:val="-2"/>
        </w:rPr>
        <w:t>နောက်ကျ</w:t>
      </w:r>
      <w:r>
        <w:rPr>
          <w:color w:val="231F20"/>
          <w:spacing w:val="-5"/>
        </w:rPr>
        <w:t xml:space="preserve"> </w:t>
      </w:r>
      <w:r>
        <w:rPr>
          <w:color w:val="231F20"/>
          <w:spacing w:val="-2"/>
        </w:rPr>
        <w:t>ဆယ့်ကိုး</w:t>
      </w:r>
      <w:r>
        <w:rPr>
          <w:color w:val="231F20"/>
          <w:spacing w:val="-5"/>
        </w:rPr>
        <w:t xml:space="preserve"> </w:t>
      </w:r>
      <w:r>
        <w:rPr>
          <w:color w:val="231F20"/>
          <w:spacing w:val="-2"/>
        </w:rPr>
        <w:t>ရာစု၊</w:t>
      </w:r>
      <w:r>
        <w:rPr>
          <w:color w:val="231F20"/>
          <w:spacing w:val="-5"/>
        </w:rPr>
        <w:t xml:space="preserve"> </w:t>
      </w:r>
      <w:r>
        <w:rPr>
          <w:color w:val="231F20"/>
          <w:spacing w:val="-2"/>
        </w:rPr>
        <w:t>အဆိုပါ</w:t>
      </w:r>
      <w:r>
        <w:rPr>
          <w:color w:val="231F20"/>
          <w:spacing w:val="-5"/>
        </w:rPr>
        <w:t xml:space="preserve"> </w:t>
      </w:r>
      <w:r>
        <w:rPr>
          <w:color w:val="231F20"/>
          <w:spacing w:val="-2"/>
        </w:rPr>
        <w:t>အများဆုံး</w:t>
      </w:r>
      <w:r>
        <w:rPr>
          <w:color w:val="231F20"/>
          <w:spacing w:val="-5"/>
        </w:rPr>
        <w:t xml:space="preserve"> </w:t>
      </w:r>
      <w:r>
        <w:rPr>
          <w:color w:val="231F20"/>
          <w:spacing w:val="-2"/>
        </w:rPr>
        <w:t>အရေးကြီးတယ်။</w:t>
      </w:r>
      <w:r>
        <w:rPr>
          <w:color w:val="231F20"/>
          <w:spacing w:val="-5"/>
        </w:rPr>
        <w:t xml:space="preserve"> </w:t>
      </w:r>
      <w:r>
        <w:rPr>
          <w:color w:val="231F20"/>
          <w:spacing w:val="-2"/>
        </w:rPr>
        <w:t>universalist</w:t>
      </w:r>
      <w:r>
        <w:rPr>
          <w:color w:val="231F20"/>
          <w:spacing w:val="-5"/>
        </w:rPr>
        <w:t xml:space="preserve"> </w:t>
      </w:r>
      <w:r>
        <w:rPr>
          <w:color w:val="231F20"/>
          <w:spacing w:val="-2"/>
        </w:rPr>
        <w:t>လှုပ်ရှားမှု</w:t>
      </w:r>
      <w:r>
        <w:rPr>
          <w:color w:val="231F20"/>
          <w:spacing w:val="-5"/>
        </w:rPr>
        <w:t xml:space="preserve"> </w:t>
      </w:r>
      <w:r>
        <w:rPr>
          <w:color w:val="231F20"/>
          <w:spacing w:val="-2"/>
        </w:rPr>
        <w:t>၌</w:t>
      </w:r>
      <w:r>
        <w:rPr>
          <w:color w:val="231F20"/>
          <w:spacing w:val="-5"/>
        </w:rPr>
        <w:t xml:space="preserve"> </w:t>
      </w:r>
      <w:r>
        <w:rPr>
          <w:color w:val="231F20"/>
          <w:spacing w:val="-2"/>
        </w:rPr>
        <w:t>လေ့လာခြင်း</w:t>
      </w:r>
      <w:r>
        <w:rPr>
          <w:color w:val="231F20"/>
        </w:rPr>
        <w:t>​</w:t>
      </w:r>
      <w:r>
        <w:rPr>
          <w:color w:val="231F20"/>
          <w:spacing w:val="18"/>
        </w:rPr>
        <w:t xml:space="preserve"> </w:t>
      </w:r>
      <w:r>
        <w:rPr>
          <w:color w:val="231F20"/>
        </w:rPr>
        <w:t>၏</w:t>
      </w:r>
      <w:r>
        <w:rPr>
          <w:color w:val="231F20"/>
          <w:spacing w:val="19"/>
        </w:rPr>
        <w:t xml:space="preserve"> </w:t>
      </w:r>
      <w:r>
        <w:rPr>
          <w:color w:val="231F20"/>
        </w:rPr>
        <w:t>လူသားဆန်မှု</w:t>
      </w:r>
      <w:r>
        <w:rPr>
          <w:color w:val="231F20"/>
          <w:spacing w:val="19"/>
        </w:rPr>
        <w:t xml:space="preserve"> </w:t>
      </w:r>
      <w:r>
        <w:rPr>
          <w:color w:val="231F20"/>
        </w:rPr>
        <w:t>ဖြစ်ခဲ့သည်။</w:t>
      </w:r>
      <w:r>
        <w:rPr>
          <w:color w:val="231F20"/>
          <w:spacing w:val="18"/>
        </w:rPr>
        <w:t xml:space="preserve"> </w:t>
      </w:r>
      <w:r>
        <w:rPr>
          <w:color w:val="231F20"/>
        </w:rPr>
        <w:t>ဆင့်ကဲဖြစ်စဉ်၊</w:t>
      </w:r>
      <w:r>
        <w:rPr>
          <w:color w:val="231F20"/>
          <w:spacing w:val="19"/>
        </w:rPr>
        <w:t xml:space="preserve"> </w:t>
      </w:r>
      <w:r>
        <w:rPr>
          <w:color w:val="231F20"/>
        </w:rPr>
        <w:t>ဘယ်ဟာ</w:t>
      </w:r>
      <w:r>
        <w:rPr>
          <w:color w:val="231F20"/>
          <w:spacing w:val="19"/>
        </w:rPr>
        <w:t xml:space="preserve"> </w:t>
      </w:r>
      <w:r>
        <w:rPr>
          <w:color w:val="231F20"/>
        </w:rPr>
        <w:t>အဆင့်သတ်မှတ်ထားသည်။</w:t>
      </w:r>
      <w:r>
        <w:rPr>
          <w:color w:val="231F20"/>
          <w:spacing w:val="19"/>
        </w:rPr>
        <w:t xml:space="preserve"> </w:t>
      </w:r>
      <w:r>
        <w:rPr>
          <w:color w:val="231F20"/>
        </w:rPr>
        <w:t>ယဉ်ကျေးမှုများ</w:t>
      </w:r>
      <w:r>
        <w:rPr>
          <w:color w:val="231F20"/>
          <w:spacing w:val="18"/>
        </w:rPr>
        <w:t xml:space="preserve"> </w:t>
      </w:r>
      <w:r>
        <w:rPr>
          <w:color w:val="231F20"/>
        </w:rPr>
        <w:t>နှင့်</w:t>
      </w:r>
      <w:r>
        <w:rPr>
          <w:color w:val="231F20"/>
          <w:spacing w:val="19"/>
        </w:rPr>
        <w:t xml:space="preserve"> </w:t>
      </w:r>
      <w:r>
        <w:rPr>
          <w:color w:val="231F20"/>
        </w:rPr>
        <w:t>အဆိုပါ</w:t>
      </w:r>
      <w:r>
        <w:rPr>
          <w:color w:val="231F20"/>
          <w:spacing w:val="19"/>
        </w:rPr>
        <w:t xml:space="preserve"> </w:t>
      </w:r>
      <w:r>
        <w:rPr>
          <w:color w:val="231F20"/>
          <w:spacing w:val="-2"/>
        </w:rPr>
        <w:t>လူတွေ</w:t>
      </w:r>
    </w:p>
    <w:p w:rsidR="00FC077F" w:rsidRDefault="00FC077F">
      <w:pPr>
        <w:pStyle w:val="BodyText"/>
        <w:spacing w:line="249" w:lineRule="auto"/>
        <w:jc w:val="left"/>
        <w:sectPr w:rsidR="00FC077F">
          <w:pgSz w:w="7490" w:h="11820"/>
          <w:pgMar w:top="280" w:right="566" w:bottom="280" w:left="566" w:header="720" w:footer="720" w:gutter="0"/>
          <w:cols w:space="720"/>
        </w:sectPr>
      </w:pPr>
    </w:p>
    <w:p w:rsidR="00FC077F" w:rsidRDefault="002176C3">
      <w:pPr>
        <w:tabs>
          <w:tab w:val="left" w:pos="2680"/>
        </w:tabs>
        <w:spacing w:before="81"/>
        <w:ind w:left="64"/>
        <w:rPr>
          <w:i/>
          <w:sz w:val="20"/>
        </w:rPr>
      </w:pPr>
      <w:r>
        <w:rPr>
          <w:spacing w:val="-5"/>
          <w:sz w:val="20"/>
        </w:rPr>
        <w:t xml:space="preserve">၅၄ </w:t>
      </w:r>
      <w:r>
        <w:rPr>
          <w:sz w:val="20"/>
        </w:rPr>
        <w:tab/>
      </w:r>
      <w:r>
        <w:rPr>
          <w:i/>
          <w:sz w:val="20"/>
        </w:rPr>
        <w:t>ယော</w:t>
      </w:r>
      <w:r>
        <w:rPr>
          <w:i/>
          <w:spacing w:val="-10"/>
          <w:sz w:val="20"/>
        </w:rPr>
        <w:t xml:space="preserve"> </w:t>
      </w:r>
      <w:r>
        <w:rPr>
          <w:i/>
          <w:spacing w:val="-2"/>
          <w:sz w:val="20"/>
        </w:rPr>
        <w:t>Leavitt</w:t>
      </w:r>
    </w:p>
    <w:p w:rsidR="00FC077F" w:rsidRDefault="002176C3">
      <w:pPr>
        <w:pStyle w:val="BodyText"/>
        <w:spacing w:before="7"/>
        <w:jc w:val="left"/>
        <w:rPr>
          <w:i/>
          <w:sz w:val="3"/>
        </w:rPr>
      </w:pPr>
      <w:r>
        <w:rPr>
          <w:i/>
          <w:noProof/>
          <w:sz w:val="3"/>
        </w:rPr>
        <mc:AlternateContent>
          <mc:Choice Requires="wps">
            <w:drawing>
              <wp:anchor distT="0" distB="0" distL="0" distR="0" simplePos="0" relativeHeight="487614976" behindDoc="1" locked="0" layoutInCell="1" allowOverlap="1">
                <wp:simplePos x="0" y="0"/>
                <wp:positionH relativeFrom="page">
                  <wp:posOffset>400430</wp:posOffset>
                </wp:positionH>
                <wp:positionV relativeFrom="paragraph">
                  <wp:posOffset>42201</wp:posOffset>
                </wp:positionV>
                <wp:extent cx="3947795" cy="6350"/>
                <wp:effectExtent l="0" t="0" r="0" b="0"/>
                <wp:wrapTopAndBottom/>
                <wp:docPr id="54" name="Graphic 5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221AEC9C" id="Graphic 54" o:spid="_x0000_s1026" style="position:absolute;margin-left:31.55pt;margin-top:3.3pt;width:310.85pt;height:.5pt;z-index:-15701504;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64" w:right="66"/>
      </w:pPr>
      <w:r>
        <w:rPr>
          <w:color w:val="231F20"/>
        </w:rPr>
        <w:t>ဖွံ့ဖြိုးတိုးတက်မှုအတိုင်းအတာတစ်ခုတည်းအရ ဤယဉ်ကျေးမှုများကို မွေးဖွားခဲ့သူဖြစ်သည်။</w:t>
      </w:r>
      <w:r>
        <w:rPr>
          <w:color w:val="231F20"/>
          <w:spacing w:val="40"/>
        </w:rPr>
        <w:t xml:space="preserve"> </w:t>
      </w:r>
      <w:r>
        <w:rPr>
          <w:color w:val="231F20"/>
        </w:rPr>
        <w:t>အမြင့်မားဆုံးဖွဲ့စည်းမှုမှ အစဦးဆုံးဖြစ်သည်။ ယဉ်ကျေးသောလူမျိုးများကြားတွင် ရှိနေဆဲဖြစ်သော ရှေးဦးအဖွဲ့အစည်းများ ဥပမာ- အယူသီးမှုနှင့် ရိုးရာဓလေ့ထုံးစံများ- ရှေးခေတ်ကတည်းက ရှင်သန်ခြင်းဟု နားလည်နိုင်သည်။ စိုက်ပျိုးရေးနှင့်စက်မှုလုပ်ငန်းမရှိသူများကဲ့သို့ ရှေးဦးပုံစံဖြင့်နေထိုင်ကြသောလူများသည် ထောင်စုနှစ်များတစ်လျှောက်တွင် ပြောင်းလဲခြင်းမရှိဟု ယူဆခဲ့ကြသည်။ နေရာတိုင်းတွင် လူသားမျိုးနွယ်သည် တူညီသောအဆင့်များကို ဖြတ်သန်းရန် သို့မဟုတ် မအောင်မြင်ရန် ချုပ်နှောင်ထားသောကြောင့် အမဲလိုက်ခြင်းနှင့် စုဆောင်းခြင်းဆိုင်ရာ အချက်အ</w:t>
      </w:r>
      <w:r>
        <w:rPr>
          <w:color w:val="231F20"/>
        </w:rPr>
        <w:t>လက်များကို ပြန်လည်တည်ဆောက်ရန်အတွက် အသုံးပြုနိုင်ကြောင်း ဆိုလိုခြင်းဖြစ်သည်။</w:t>
      </w:r>
      <w:r>
        <w:rPr>
          <w:color w:val="231F20"/>
          <w:spacing w:val="-13"/>
        </w:rPr>
        <w:t xml:space="preserve"> </w:t>
      </w:r>
      <w:r>
        <w:rPr>
          <w:color w:val="231F20"/>
        </w:rPr>
        <w:t>အဆိုပါ</w:t>
      </w:r>
      <w:r>
        <w:rPr>
          <w:color w:val="231F20"/>
          <w:spacing w:val="-12"/>
        </w:rPr>
        <w:t xml:space="preserve"> </w:t>
      </w:r>
      <w:r>
        <w:rPr>
          <w:color w:val="231F20"/>
        </w:rPr>
        <w:t>စောစော</w:t>
      </w:r>
      <w:r>
        <w:rPr>
          <w:color w:val="231F20"/>
          <w:spacing w:val="-13"/>
        </w:rPr>
        <w:t xml:space="preserve"> </w:t>
      </w:r>
      <w:r>
        <w:rPr>
          <w:color w:val="231F20"/>
        </w:rPr>
        <w:t>သမိုင်း</w:t>
      </w:r>
      <w:r>
        <w:rPr>
          <w:color w:val="231F20"/>
          <w:spacing w:val="-12"/>
        </w:rPr>
        <w:t xml:space="preserve"> </w:t>
      </w:r>
      <w:r>
        <w:rPr>
          <w:color w:val="231F20"/>
        </w:rPr>
        <w:t>၏</w:t>
      </w:r>
      <w:r>
        <w:rPr>
          <w:color w:val="231F20"/>
          <w:spacing w:val="-13"/>
        </w:rPr>
        <w:t xml:space="preserve"> </w:t>
      </w:r>
      <w:r>
        <w:rPr>
          <w:color w:val="231F20"/>
        </w:rPr>
        <w:t>လူသားထု;</w:t>
      </w:r>
      <w:r>
        <w:rPr>
          <w:color w:val="231F20"/>
          <w:spacing w:val="-12"/>
        </w:rPr>
        <w:t xml:space="preserve"> </w:t>
      </w:r>
      <w:r>
        <w:rPr>
          <w:color w:val="231F20"/>
        </w:rPr>
        <w:t>သူတို့</w:t>
      </w:r>
      <w:r>
        <w:rPr>
          <w:color w:val="231F20"/>
          <w:spacing w:val="-13"/>
        </w:rPr>
        <w:t xml:space="preserve"> </w:t>
      </w:r>
      <w:r>
        <w:rPr>
          <w:i/>
          <w:color w:val="231F20"/>
        </w:rPr>
        <w:t>ခဲ့ကြသည်</w:t>
      </w:r>
      <w:r>
        <w:rPr>
          <w:i/>
          <w:color w:val="231F20"/>
          <w:spacing w:val="-12"/>
        </w:rPr>
        <w:t xml:space="preserve"> </w:t>
      </w:r>
      <w:r>
        <w:rPr>
          <w:color w:val="231F20"/>
        </w:rPr>
        <w:t>အဆိုပါ</w:t>
      </w:r>
      <w:r>
        <w:rPr>
          <w:color w:val="231F20"/>
          <w:spacing w:val="-13"/>
        </w:rPr>
        <w:t xml:space="preserve"> </w:t>
      </w:r>
      <w:r>
        <w:rPr>
          <w:color w:val="231F20"/>
        </w:rPr>
        <w:t>စောစော</w:t>
      </w:r>
      <w:r>
        <w:rPr>
          <w:color w:val="231F20"/>
          <w:spacing w:val="-12"/>
        </w:rPr>
        <w:t xml:space="preserve"> </w:t>
      </w:r>
      <w:r>
        <w:rPr>
          <w:color w:val="231F20"/>
        </w:rPr>
        <w:t>သမိုင်း</w:t>
      </w:r>
      <w:r>
        <w:rPr>
          <w:color w:val="231F20"/>
          <w:spacing w:val="-13"/>
        </w:rPr>
        <w:t xml:space="preserve"> </w:t>
      </w:r>
      <w:r>
        <w:rPr>
          <w:color w:val="231F20"/>
        </w:rPr>
        <w:t>၏</w:t>
      </w:r>
      <w:r>
        <w:rPr>
          <w:color w:val="231F20"/>
          <w:spacing w:val="-12"/>
        </w:rPr>
        <w:t xml:space="preserve"> </w:t>
      </w:r>
      <w:r>
        <w:rPr>
          <w:color w:val="231F20"/>
        </w:rPr>
        <w:t>လူသားတွေ၊</w:t>
      </w:r>
      <w:r>
        <w:rPr>
          <w:color w:val="231F20"/>
          <w:spacing w:val="-13"/>
        </w:rPr>
        <w:t xml:space="preserve"> </w:t>
      </w:r>
      <w:r>
        <w:rPr>
          <w:color w:val="231F20"/>
        </w:rPr>
        <w:t>ရရှိနိုင်သေးသည်။</w:t>
      </w:r>
      <w:r>
        <w:rPr>
          <w:color w:val="231F20"/>
          <w:spacing w:val="-6"/>
        </w:rPr>
        <w:t xml:space="preserve"> </w:t>
      </w:r>
      <w:r>
        <w:rPr>
          <w:color w:val="231F20"/>
        </w:rPr>
        <w:t>အတွက်</w:t>
      </w:r>
      <w:r>
        <w:rPr>
          <w:color w:val="231F20"/>
          <w:spacing w:val="-6"/>
        </w:rPr>
        <w:t xml:space="preserve"> </w:t>
      </w:r>
      <w:r>
        <w:rPr>
          <w:color w:val="231F20"/>
        </w:rPr>
        <w:t>တိုင်ပင်ဆွေးနွေးခြင်း။</w:t>
      </w:r>
      <w:r>
        <w:rPr>
          <w:color w:val="231F20"/>
          <w:spacing w:val="-6"/>
        </w:rPr>
        <w:t xml:space="preserve"> </w:t>
      </w:r>
      <w:r>
        <w:rPr>
          <w:color w:val="231F20"/>
        </w:rPr>
        <w:t>နှင့်</w:t>
      </w:r>
      <w:r>
        <w:rPr>
          <w:color w:val="231F20"/>
          <w:spacing w:val="-6"/>
        </w:rPr>
        <w:t xml:space="preserve"> </w:t>
      </w:r>
      <w:r>
        <w:rPr>
          <w:color w:val="231F20"/>
        </w:rPr>
        <w:t>on</w:t>
      </w:r>
      <w:r>
        <w:rPr>
          <w:color w:val="231F20"/>
          <w:spacing w:val="-6"/>
        </w:rPr>
        <w:t xml:space="preserve"> </w:t>
      </w:r>
      <w:r>
        <w:rPr>
          <w:color w:val="231F20"/>
        </w:rPr>
        <w:t>တစ်ခုခု</w:t>
      </w:r>
      <w:r>
        <w:rPr>
          <w:color w:val="231F20"/>
          <w:spacing w:val="-6"/>
        </w:rPr>
        <w:t xml:space="preserve"> </w:t>
      </w:r>
      <w:r>
        <w:rPr>
          <w:color w:val="231F20"/>
        </w:rPr>
        <w:t>ခေါင်းစဉ်-</w:t>
      </w:r>
      <w:r>
        <w:rPr>
          <w:color w:val="231F20"/>
          <w:spacing w:val="-6"/>
        </w:rPr>
        <w:t xml:space="preserve"> </w:t>
      </w:r>
      <w:r>
        <w:rPr>
          <w:color w:val="231F20"/>
        </w:rPr>
        <w:t>သူတို့ရဲ့</w:t>
      </w:r>
      <w:r>
        <w:rPr>
          <w:color w:val="231F20"/>
          <w:spacing w:val="-6"/>
        </w:rPr>
        <w:t xml:space="preserve"> </w:t>
      </w:r>
      <w:r>
        <w:rPr>
          <w:color w:val="231F20"/>
        </w:rPr>
        <w:t>ဘာသာတရား</w:t>
      </w:r>
      <w:r>
        <w:rPr>
          <w:color w:val="231F20"/>
          <w:spacing w:val="-6"/>
        </w:rPr>
        <w:t xml:space="preserve"> </w:t>
      </w:r>
      <w:r>
        <w:rPr>
          <w:color w:val="231F20"/>
        </w:rPr>
        <w:t>ပါ့</w:t>
      </w:r>
      <w:r>
        <w:rPr>
          <w:color w:val="231F20"/>
          <w:spacing w:val="-6"/>
        </w:rPr>
        <w:t xml:space="preserve"> </w:t>
      </w:r>
      <w:r>
        <w:rPr>
          <w:color w:val="231F20"/>
        </w:rPr>
        <w:t>ဆဲ</w:t>
      </w:r>
      <w:r>
        <w:rPr>
          <w:color w:val="231F20"/>
          <w:spacing w:val="-6"/>
        </w:rPr>
        <w:t xml:space="preserve"> </w:t>
      </w:r>
      <w:r>
        <w:rPr>
          <w:color w:val="231F20"/>
        </w:rPr>
        <w:t>ဖြစ်</w:t>
      </w:r>
      <w:r>
        <w:rPr>
          <w:color w:val="231F20"/>
          <w:spacing w:val="-6"/>
        </w:rPr>
        <w:t xml:space="preserve"> </w:t>
      </w:r>
      <w:r>
        <w:rPr>
          <w:color w:val="231F20"/>
        </w:rPr>
        <w:t>အနီး</w:t>
      </w:r>
      <w:r>
        <w:rPr>
          <w:color w:val="231F20"/>
          <w:spacing w:val="-2"/>
        </w:rPr>
        <w:t>​</w:t>
      </w:r>
      <w:r>
        <w:rPr>
          <w:color w:val="231F20"/>
          <w:spacing w:val="-10"/>
        </w:rPr>
        <w:t xml:space="preserve"> </w:t>
      </w:r>
      <w:r>
        <w:rPr>
          <w:color w:val="231F20"/>
          <w:spacing w:val="-2"/>
        </w:rPr>
        <w:t>အဆိုပါ</w:t>
      </w:r>
      <w:r>
        <w:rPr>
          <w:color w:val="231F20"/>
          <w:spacing w:val="-10"/>
        </w:rPr>
        <w:t xml:space="preserve"> </w:t>
      </w:r>
      <w:r>
        <w:rPr>
          <w:color w:val="231F20"/>
          <w:spacing w:val="-2"/>
        </w:rPr>
        <w:t>မူရင်း</w:t>
      </w:r>
      <w:r>
        <w:rPr>
          <w:color w:val="231F20"/>
          <w:spacing w:val="-10"/>
        </w:rPr>
        <w:t xml:space="preserve"> </w:t>
      </w:r>
      <w:r>
        <w:rPr>
          <w:color w:val="231F20"/>
          <w:spacing w:val="-2"/>
        </w:rPr>
        <w:t>ဘာသာရေး၊</w:t>
      </w:r>
      <w:r>
        <w:rPr>
          <w:color w:val="231F20"/>
          <w:spacing w:val="-10"/>
        </w:rPr>
        <w:t xml:space="preserve"> </w:t>
      </w:r>
      <w:r>
        <w:rPr>
          <w:color w:val="231F20"/>
          <w:spacing w:val="-2"/>
        </w:rPr>
        <w:t>နှင့်</w:t>
      </w:r>
      <w:r>
        <w:rPr>
          <w:color w:val="231F20"/>
          <w:spacing w:val="-10"/>
        </w:rPr>
        <w:t xml:space="preserve"> </w:t>
      </w:r>
      <w:r>
        <w:rPr>
          <w:color w:val="231F20"/>
          <w:spacing w:val="-2"/>
        </w:rPr>
        <w:t>သူတို့ရဲ့</w:t>
      </w:r>
      <w:r>
        <w:rPr>
          <w:color w:val="231F20"/>
          <w:spacing w:val="-10"/>
        </w:rPr>
        <w:t xml:space="preserve"> </w:t>
      </w:r>
      <w:r>
        <w:rPr>
          <w:color w:val="231F20"/>
          <w:spacing w:val="-2"/>
        </w:rPr>
        <w:t>ဘာသာစကားများ</w:t>
      </w:r>
      <w:r>
        <w:rPr>
          <w:color w:val="231F20"/>
          <w:spacing w:val="-10"/>
        </w:rPr>
        <w:t xml:space="preserve"> </w:t>
      </w:r>
      <w:r>
        <w:rPr>
          <w:color w:val="231F20"/>
          <w:spacing w:val="-2"/>
        </w:rPr>
        <w:t>ပါ့</w:t>
      </w:r>
      <w:r>
        <w:rPr>
          <w:color w:val="231F20"/>
          <w:spacing w:val="-10"/>
        </w:rPr>
        <w:t xml:space="preserve"> </w:t>
      </w:r>
      <w:r>
        <w:rPr>
          <w:color w:val="231F20"/>
          <w:spacing w:val="-2"/>
        </w:rPr>
        <w:t>ဖြစ်</w:t>
      </w:r>
      <w:r>
        <w:rPr>
          <w:color w:val="231F20"/>
          <w:spacing w:val="-10"/>
        </w:rPr>
        <w:t xml:space="preserve"> </w:t>
      </w:r>
      <w:r>
        <w:rPr>
          <w:color w:val="231F20"/>
          <w:spacing w:val="-2"/>
        </w:rPr>
        <w:t>အရမ်း</w:t>
      </w:r>
      <w:r>
        <w:rPr>
          <w:color w:val="231F20"/>
          <w:spacing w:val="-10"/>
        </w:rPr>
        <w:t xml:space="preserve"> </w:t>
      </w:r>
      <w:r>
        <w:rPr>
          <w:color w:val="231F20"/>
          <w:spacing w:val="-2"/>
        </w:rPr>
        <w:t>အများကြီး</w:t>
      </w:r>
      <w:r>
        <w:rPr>
          <w:color w:val="231F20"/>
          <w:spacing w:val="-10"/>
        </w:rPr>
        <w:t xml:space="preserve"> </w:t>
      </w:r>
      <w:r>
        <w:rPr>
          <w:color w:val="231F20"/>
          <w:spacing w:val="-2"/>
        </w:rPr>
        <w:t>ကြိုက်တယ်။</w:t>
      </w:r>
      <w:r>
        <w:rPr>
          <w:color w:val="231F20"/>
          <w:spacing w:val="-10"/>
        </w:rPr>
        <w:t xml:space="preserve"> </w:t>
      </w:r>
      <w:r>
        <w:rPr>
          <w:color w:val="231F20"/>
          <w:spacing w:val="-2"/>
        </w:rPr>
        <w:t>အဆိုပါ</w:t>
      </w:r>
      <w:r>
        <w:rPr>
          <w:color w:val="231F20"/>
          <w:spacing w:val="-10"/>
        </w:rPr>
        <w:t xml:space="preserve"> </w:t>
      </w:r>
      <w:r>
        <w:rPr>
          <w:color w:val="231F20"/>
          <w:spacing w:val="-2"/>
        </w:rPr>
        <w:t>မူရင်းဘာသာစကားများ။</w:t>
      </w:r>
    </w:p>
    <w:p w:rsidR="00FC077F" w:rsidRDefault="002176C3">
      <w:pPr>
        <w:pStyle w:val="BodyText"/>
        <w:spacing w:line="249" w:lineRule="auto"/>
        <w:ind w:left="64" w:right="65" w:firstLine="199"/>
      </w:pPr>
      <w:r>
        <w:rPr>
          <w:color w:val="231F20"/>
          <w:spacing w:val="-2"/>
        </w:rPr>
        <w:t>ဒါပေမယ့်</w:t>
      </w:r>
      <w:r>
        <w:rPr>
          <w:color w:val="231F20"/>
          <w:spacing w:val="-8"/>
        </w:rPr>
        <w:t xml:space="preserve"> </w:t>
      </w:r>
      <w:r>
        <w:rPr>
          <w:color w:val="231F20"/>
          <w:spacing w:val="-2"/>
        </w:rPr>
        <w:t>ဘာသာစကားများ</w:t>
      </w:r>
      <w:r>
        <w:rPr>
          <w:color w:val="231F20"/>
          <w:spacing w:val="-8"/>
        </w:rPr>
        <w:t xml:space="preserve"> </w:t>
      </w:r>
      <w:r>
        <w:rPr>
          <w:color w:val="231F20"/>
          <w:spacing w:val="-2"/>
        </w:rPr>
        <w:t>လှည့်</w:t>
      </w:r>
      <w:r>
        <w:rPr>
          <w:color w:val="231F20"/>
          <w:spacing w:val="-8"/>
        </w:rPr>
        <w:t xml:space="preserve"> </w:t>
      </w:r>
      <w:r>
        <w:rPr>
          <w:color w:val="231F20"/>
          <w:spacing w:val="-2"/>
        </w:rPr>
        <w:t>ထွက်</w:t>
      </w:r>
      <w:r>
        <w:rPr>
          <w:color w:val="231F20"/>
          <w:spacing w:val="-8"/>
        </w:rPr>
        <w:t xml:space="preserve"> </w:t>
      </w:r>
      <w:r>
        <w:rPr>
          <w:color w:val="231F20"/>
          <w:spacing w:val="-2"/>
        </w:rPr>
        <w:t>ရန်</w:t>
      </w:r>
      <w:r>
        <w:rPr>
          <w:color w:val="231F20"/>
          <w:spacing w:val="-8"/>
        </w:rPr>
        <w:t xml:space="preserve"> </w:t>
      </w:r>
      <w:r>
        <w:rPr>
          <w:color w:val="231F20"/>
          <w:spacing w:val="-2"/>
        </w:rPr>
        <w:t>ဖြစ်</w:t>
      </w:r>
      <w:r>
        <w:rPr>
          <w:color w:val="231F20"/>
          <w:spacing w:val="-8"/>
        </w:rPr>
        <w:t xml:space="preserve"> </w:t>
      </w:r>
      <w:r>
        <w:rPr>
          <w:color w:val="231F20"/>
          <w:spacing w:val="-2"/>
        </w:rPr>
        <w:t>ခက်တယ်။</w:t>
      </w:r>
      <w:r>
        <w:rPr>
          <w:color w:val="231F20"/>
          <w:spacing w:val="-8"/>
        </w:rPr>
        <w:t xml:space="preserve"> </w:t>
      </w:r>
      <w:r>
        <w:rPr>
          <w:color w:val="231F20"/>
          <w:spacing w:val="-2"/>
        </w:rPr>
        <w:t>အခွံမာသီး</w:t>
      </w:r>
      <w:r>
        <w:rPr>
          <w:color w:val="231F20"/>
          <w:spacing w:val="-8"/>
        </w:rPr>
        <w:t xml:space="preserve"> </w:t>
      </w:r>
      <w:r>
        <w:rPr>
          <w:color w:val="231F20"/>
          <w:spacing w:val="-2"/>
        </w:rPr>
        <w:t>အတွက်</w:t>
      </w:r>
      <w:r>
        <w:rPr>
          <w:color w:val="231F20"/>
          <w:spacing w:val="-8"/>
        </w:rPr>
        <w:t xml:space="preserve"> </w:t>
      </w:r>
      <w:r>
        <w:rPr>
          <w:color w:val="231F20"/>
          <w:spacing w:val="-2"/>
        </w:rPr>
        <w:t>အဆိုပါ</w:t>
      </w:r>
      <w:r>
        <w:rPr>
          <w:color w:val="231F20"/>
          <w:spacing w:val="-8"/>
        </w:rPr>
        <w:t xml:space="preserve"> </w:t>
      </w:r>
      <w:r>
        <w:rPr>
          <w:color w:val="231F20"/>
          <w:spacing w:val="-2"/>
        </w:rPr>
        <w:t>ဆင့်ကဲပြောင်းလဲသူများ</w:t>
      </w:r>
      <w:r>
        <w:rPr>
          <w:color w:val="231F20"/>
          <w:spacing w:val="-8"/>
        </w:rPr>
        <w:t xml:space="preserve"> </w:t>
      </w:r>
      <w:r>
        <w:rPr>
          <w:color w:val="231F20"/>
          <w:spacing w:val="-2"/>
        </w:rPr>
        <w:t>ရန်</w:t>
      </w:r>
      <w:r>
        <w:rPr>
          <w:color w:val="231F20"/>
          <w:spacing w:val="-8"/>
        </w:rPr>
        <w:t xml:space="preserve"> </w:t>
      </w:r>
      <w:r>
        <w:rPr>
          <w:color w:val="231F20"/>
          <w:spacing w:val="-2"/>
        </w:rPr>
        <w:t>crack</w:t>
      </w:r>
      <w:r>
        <w:rPr>
          <w:color w:val="231F20"/>
          <w:spacing w:val="-8"/>
        </w:rPr>
        <w:t xml:space="preserve"> </w:t>
      </w:r>
      <w:r>
        <w:rPr>
          <w:color w:val="231F20"/>
          <w:spacing w:val="-2"/>
        </w:rPr>
        <w:t xml:space="preserve">ဘယ်သူတွေလဲ </w:t>
      </w:r>
      <w:r>
        <w:rPr>
          <w:color w:val="231F20"/>
        </w:rPr>
        <w:t>။</w:t>
      </w:r>
      <w:r>
        <w:rPr>
          <w:color w:val="231F20"/>
          <w:spacing w:val="-2"/>
        </w:rPr>
        <w:t xml:space="preserve"> </w:t>
      </w:r>
      <w:r>
        <w:rPr>
          <w:color w:val="231F20"/>
        </w:rPr>
        <w:t>ရှိခဲ့ပါတယ်။</w:t>
      </w:r>
      <w:r>
        <w:rPr>
          <w:color w:val="231F20"/>
          <w:spacing w:val="-2"/>
        </w:rPr>
        <w:t xml:space="preserve"> </w:t>
      </w:r>
      <w:r>
        <w:rPr>
          <w:color w:val="231F20"/>
        </w:rPr>
        <w:t>မဟုတ်ဘူး</w:t>
      </w:r>
      <w:r>
        <w:rPr>
          <w:color w:val="231F20"/>
          <w:spacing w:val="-2"/>
        </w:rPr>
        <w:t xml:space="preserve"> </w:t>
      </w:r>
      <w:r>
        <w:rPr>
          <w:color w:val="231F20"/>
        </w:rPr>
        <w:t>စိုက်ပျိုးရေး</w:t>
      </w:r>
      <w:r>
        <w:rPr>
          <w:color w:val="231F20"/>
          <w:spacing w:val="-2"/>
        </w:rPr>
        <w:t xml:space="preserve"> </w:t>
      </w:r>
      <w:r>
        <w:rPr>
          <w:color w:val="231F20"/>
        </w:rPr>
        <w:t>သို့မဟုတ်</w:t>
      </w:r>
      <w:r>
        <w:rPr>
          <w:color w:val="231F20"/>
          <w:spacing w:val="-2"/>
        </w:rPr>
        <w:t xml:space="preserve"> </w:t>
      </w:r>
      <w:r>
        <w:rPr>
          <w:color w:val="231F20"/>
        </w:rPr>
        <w:t>သတ္တုဗေဒ</w:t>
      </w:r>
      <w:r>
        <w:rPr>
          <w:color w:val="231F20"/>
          <w:spacing w:val="-2"/>
        </w:rPr>
        <w:t xml:space="preserve"> </w:t>
      </w:r>
      <w:r>
        <w:rPr>
          <w:color w:val="231F20"/>
        </w:rPr>
        <w:t>ကိုလည်း</w:t>
      </w:r>
      <w:r>
        <w:rPr>
          <w:color w:val="231F20"/>
          <w:spacing w:val="-2"/>
        </w:rPr>
        <w:t xml:space="preserve"> </w:t>
      </w:r>
      <w:r>
        <w:rPr>
          <w:color w:val="231F20"/>
        </w:rPr>
        <w:t>ရှိခဲ့ပါတယ်။</w:t>
      </w:r>
      <w:r>
        <w:rPr>
          <w:color w:val="231F20"/>
          <w:spacing w:val="-2"/>
        </w:rPr>
        <w:t xml:space="preserve"> </w:t>
      </w:r>
      <w:r>
        <w:rPr>
          <w:color w:val="231F20"/>
        </w:rPr>
        <w:t>မဟုတ်ဘူး</w:t>
      </w:r>
      <w:r>
        <w:rPr>
          <w:color w:val="231F20"/>
          <w:spacing w:val="-2"/>
        </w:rPr>
        <w:t xml:space="preserve"> </w:t>
      </w:r>
      <w:r>
        <w:rPr>
          <w:color w:val="231F20"/>
        </w:rPr>
        <w:t>ဒုက္ခ</w:t>
      </w:r>
      <w:r>
        <w:rPr>
          <w:color w:val="231F20"/>
          <w:spacing w:val="-2"/>
        </w:rPr>
        <w:t xml:space="preserve"> </w:t>
      </w:r>
      <w:r>
        <w:rPr>
          <w:color w:val="231F20"/>
        </w:rPr>
        <w:t>စကားပြော</w:t>
      </w:r>
      <w:r>
        <w:rPr>
          <w:color w:val="231F20"/>
          <w:spacing w:val="-2"/>
        </w:rPr>
        <w:t xml:space="preserve"> </w:t>
      </w:r>
      <w:r>
        <w:rPr>
          <w:color w:val="231F20"/>
        </w:rPr>
        <w:t>အတူ</w:t>
      </w:r>
      <w:r>
        <w:rPr>
          <w:color w:val="231F20"/>
          <w:spacing w:val="-2"/>
        </w:rPr>
        <w:t xml:space="preserve"> </w:t>
      </w:r>
      <w:r>
        <w:rPr>
          <w:color w:val="231F20"/>
        </w:rPr>
        <w:t>တစ်ခု</w:t>
      </w:r>
      <w:r>
        <w:rPr>
          <w:color w:val="231F20"/>
          <w:spacing w:val="-2"/>
        </w:rPr>
        <w:t xml:space="preserve"> </w:t>
      </w:r>
      <w:r>
        <w:rPr>
          <w:color w:val="231F20"/>
        </w:rPr>
        <w:t>လုံလောက်မှု</w:t>
      </w:r>
      <w:r>
        <w:rPr>
          <w:color w:val="231F20"/>
          <w:spacing w:val="-2"/>
        </w:rPr>
        <w:t>​</w:t>
      </w:r>
      <w:r>
        <w:rPr>
          <w:color w:val="231F20"/>
          <w:spacing w:val="-7"/>
        </w:rPr>
        <w:t xml:space="preserve"> </w:t>
      </w:r>
      <w:r>
        <w:rPr>
          <w:color w:val="231F20"/>
          <w:spacing w:val="-2"/>
        </w:rPr>
        <w:t>အဲဒါ</w:t>
      </w:r>
      <w:r>
        <w:rPr>
          <w:color w:val="231F20"/>
          <w:spacing w:val="-7"/>
        </w:rPr>
        <w:t xml:space="preserve"> </w:t>
      </w:r>
      <w:r>
        <w:rPr>
          <w:color w:val="231F20"/>
          <w:spacing w:val="-2"/>
        </w:rPr>
        <w:t>မရနိုင်ပါ။</w:t>
      </w:r>
      <w:r>
        <w:rPr>
          <w:color w:val="231F20"/>
          <w:spacing w:val="-7"/>
        </w:rPr>
        <w:t xml:space="preserve"> </w:t>
      </w:r>
      <w:r>
        <w:rPr>
          <w:color w:val="231F20"/>
          <w:spacing w:val="-2"/>
        </w:rPr>
        <w:t>ဖြစ်</w:t>
      </w:r>
      <w:r>
        <w:rPr>
          <w:color w:val="231F20"/>
          <w:spacing w:val="-7"/>
        </w:rPr>
        <w:t xml:space="preserve"> </w:t>
      </w:r>
      <w:r>
        <w:rPr>
          <w:color w:val="231F20"/>
          <w:spacing w:val="-2"/>
        </w:rPr>
        <w:t>ခွဲခြားထားသည်။</w:t>
      </w:r>
      <w:r>
        <w:rPr>
          <w:color w:val="231F20"/>
          <w:spacing w:val="-7"/>
        </w:rPr>
        <w:t xml:space="preserve"> </w:t>
      </w:r>
      <w:r>
        <w:rPr>
          <w:color w:val="231F20"/>
          <w:spacing w:val="-2"/>
        </w:rPr>
        <w:t>ထံမှ</w:t>
      </w:r>
      <w:r>
        <w:rPr>
          <w:color w:val="231F20"/>
          <w:spacing w:val="-7"/>
        </w:rPr>
        <w:t xml:space="preserve"> </w:t>
      </w:r>
      <w:r>
        <w:rPr>
          <w:color w:val="231F20"/>
          <w:spacing w:val="-2"/>
        </w:rPr>
        <w:t>အဲဒါ</w:t>
      </w:r>
      <w:r>
        <w:rPr>
          <w:color w:val="231F20"/>
          <w:spacing w:val="-7"/>
        </w:rPr>
        <w:t xml:space="preserve"> </w:t>
      </w:r>
      <w:r>
        <w:rPr>
          <w:color w:val="231F20"/>
          <w:spacing w:val="-2"/>
        </w:rPr>
        <w:t>၏</w:t>
      </w:r>
      <w:r>
        <w:rPr>
          <w:color w:val="231F20"/>
          <w:spacing w:val="-7"/>
        </w:rPr>
        <w:t xml:space="preserve"> </w:t>
      </w:r>
      <w:r>
        <w:rPr>
          <w:color w:val="231F20"/>
          <w:spacing w:val="-2"/>
        </w:rPr>
        <w:t>စပီကာများ</w:t>
      </w:r>
      <w:r>
        <w:rPr>
          <w:color w:val="231F20"/>
          <w:spacing w:val="-7"/>
        </w:rPr>
        <w:t xml:space="preserve"> </w:t>
      </w:r>
      <w:r>
        <w:rPr>
          <w:color w:val="231F20"/>
          <w:spacing w:val="-2"/>
        </w:rPr>
        <w:t>၏</w:t>
      </w:r>
      <w:r>
        <w:rPr>
          <w:color w:val="231F20"/>
          <w:spacing w:val="-7"/>
        </w:rPr>
        <w:t xml:space="preserve"> </w:t>
      </w:r>
      <w:r>
        <w:rPr>
          <w:color w:val="231F20"/>
          <w:spacing w:val="-2"/>
        </w:rPr>
        <w:t>တစ်ခုခု</w:t>
      </w:r>
      <w:r>
        <w:rPr>
          <w:color w:val="231F20"/>
          <w:spacing w:val="-7"/>
        </w:rPr>
        <w:t xml:space="preserve"> </w:t>
      </w:r>
      <w:r>
        <w:rPr>
          <w:color w:val="231F20"/>
          <w:spacing w:val="-2"/>
        </w:rPr>
        <w:t>ဘာသာစကား။</w:t>
      </w:r>
      <w:r>
        <w:rPr>
          <w:color w:val="231F20"/>
          <w:spacing w:val="-7"/>
        </w:rPr>
        <w:t xml:space="preserve"> ရှေးဦးဘာသာစကားများသာ </w:t>
      </w:r>
      <w:r>
        <w:rPr>
          <w:color w:val="231F20"/>
          <w:spacing w:val="-2"/>
        </w:rPr>
        <w:t xml:space="preserve">ရှိ </w:t>
      </w:r>
      <w:r>
        <w:rPr>
          <w:color w:val="231F20"/>
        </w:rPr>
        <w:t xml:space="preserve">ပုံမပေါ်ပါ။ ဆင့်ကဲလေ့လာသူများသည် တိရိစ္ဆာန်မွေးမြူရေး သို့မဟုတ် ဗိသုကာပညာအကြောင်း ပြောဆိုရန် အဆင်ပြေပုံရသော်လည်း ၎င်းတို့၏ </w:t>
      </w:r>
      <w:r>
        <w:rPr>
          <w:color w:val="231F20"/>
          <w:spacing w:val="-2"/>
        </w:rPr>
        <w:t>ဘာသာစကား တွင် အခန်းများပါရှိသည်။</w:t>
      </w:r>
      <w:r>
        <w:rPr>
          <w:color w:val="231F20"/>
          <w:spacing w:val="-6"/>
        </w:rPr>
        <w:t xml:space="preserve"> </w:t>
      </w:r>
      <w:r>
        <w:rPr>
          <w:color w:val="231F20"/>
          <w:spacing w:val="-2"/>
        </w:rPr>
        <w:t>ဖြစ်ကြပါသည်။</w:t>
      </w:r>
      <w:r>
        <w:rPr>
          <w:color w:val="231F20"/>
          <w:spacing w:val="-6"/>
        </w:rPr>
        <w:t xml:space="preserve"> </w:t>
      </w:r>
      <w:r>
        <w:rPr>
          <w:color w:val="231F20"/>
          <w:spacing w:val="-2"/>
        </w:rPr>
        <w:t>အာရုံကြော</w:t>
      </w:r>
      <w:r>
        <w:rPr>
          <w:color w:val="231F20"/>
          <w:spacing w:val="-6"/>
        </w:rPr>
        <w:t xml:space="preserve"> </w:t>
      </w:r>
      <w:r>
        <w:rPr>
          <w:color w:val="231F20"/>
          <w:spacing w:val="-2"/>
        </w:rPr>
        <w:t>အခန်းများ</w:t>
      </w:r>
      <w:r>
        <w:rPr>
          <w:color w:val="231F20"/>
          <w:spacing w:val="-6"/>
        </w:rPr>
        <w:t xml:space="preserve"> </w:t>
      </w:r>
      <w:r>
        <w:rPr>
          <w:color w:val="231F20"/>
          <w:spacing w:val="-2"/>
        </w:rPr>
        <w:t>၌</w:t>
      </w:r>
      <w:r>
        <w:rPr>
          <w:color w:val="231F20"/>
          <w:spacing w:val="-6"/>
        </w:rPr>
        <w:t xml:space="preserve"> </w:t>
      </w:r>
      <w:r>
        <w:rPr>
          <w:i/>
          <w:color w:val="231F20"/>
          <w:spacing w:val="-2"/>
        </w:rPr>
        <w:t>ရှေးရိုးစွဲ</w:t>
      </w:r>
      <w:r>
        <w:rPr>
          <w:i/>
          <w:color w:val="231F20"/>
          <w:spacing w:val="-6"/>
        </w:rPr>
        <w:t xml:space="preserve"> </w:t>
      </w:r>
      <w:r>
        <w:rPr>
          <w:i/>
          <w:color w:val="231F20"/>
          <w:spacing w:val="-2"/>
        </w:rPr>
        <w:t>ယဉ်ကျေးမှု</w:t>
      </w:r>
      <w:r>
        <w:rPr>
          <w:i/>
          <w:color w:val="231F20"/>
          <w:spacing w:val="-6"/>
        </w:rPr>
        <w:t xml:space="preserve"> </w:t>
      </w:r>
      <w:r>
        <w:rPr>
          <w:color w:val="231F20"/>
          <w:spacing w:val="-2"/>
        </w:rPr>
        <w:t xml:space="preserve">( </w:t>
      </w:r>
      <w:r>
        <w:rPr>
          <w:color w:val="3F7F7F"/>
          <w:spacing w:val="-2"/>
        </w:rPr>
        <w:t xml:space="preserve">၁၈၇၁ </w:t>
      </w:r>
      <w:r>
        <w:rPr>
          <w:color w:val="231F20"/>
          <w:spacing w:val="-2"/>
        </w:rPr>
        <w:t>)၊</w:t>
      </w:r>
      <w:r>
        <w:rPr>
          <w:color w:val="231F20"/>
          <w:spacing w:val="-6"/>
        </w:rPr>
        <w:t xml:space="preserve"> </w:t>
      </w:r>
      <w:r>
        <w:rPr>
          <w:color w:val="231F20"/>
          <w:spacing w:val="-2"/>
        </w:rPr>
        <w:t>ခင်ဗျာ။</w:t>
      </w:r>
      <w:r>
        <w:rPr>
          <w:color w:val="231F20"/>
          <w:spacing w:val="-6"/>
        </w:rPr>
        <w:t xml:space="preserve"> </w:t>
      </w:r>
      <w:r>
        <w:rPr>
          <w:color w:val="231F20"/>
          <w:spacing w:val="-2"/>
        </w:rPr>
        <w:t>အက်ဒွပ်</w:t>
      </w:r>
      <w:r>
        <w:rPr>
          <w:color w:val="231F20"/>
          <w:spacing w:val="-6"/>
        </w:rPr>
        <w:t xml:space="preserve"> </w:t>
      </w:r>
      <w:r>
        <w:rPr>
          <w:color w:val="231F20"/>
          <w:spacing w:val="-2"/>
        </w:rPr>
        <w:t xml:space="preserve">Burnett </w:t>
      </w:r>
      <w:r>
        <w:rPr>
          <w:color w:val="231F20"/>
        </w:rPr>
        <w:t>Tylor က ၎င်းအတွက် အထောက်အထားမရှိသော်လည်း၊ အစောပိုင်းဘာသာစကားသည် လက်ဟန်ခြေဟန်များနှင့် အမြှေးပါးများ လွှမ်းမိုးထားသည်ဟု ဆိုသည်။ တက်စမေးနီးယား၊ အော်ရီဂွန်၊ ဘရာဇီးနှင့် အနောက်အာဖရိကရှိ မျိုးနွယ်စုများ လိုအပ်သည်ဟု ဆိုကြသော ခရီးသွားများထံမှ ပုံတိုပတ်စများကို ထပ်တလဲလဲ ပြောပြသည်။</w:t>
      </w:r>
      <w:r>
        <w:rPr>
          <w:color w:val="231F20"/>
          <w:spacing w:val="-6"/>
        </w:rPr>
        <w:t xml:space="preserve"> </w:t>
      </w:r>
      <w:r>
        <w:rPr>
          <w:color w:val="231F20"/>
        </w:rPr>
        <w:t>အမူအရာ</w:t>
      </w:r>
      <w:r>
        <w:rPr>
          <w:color w:val="231F20"/>
          <w:spacing w:val="-6"/>
        </w:rPr>
        <w:t xml:space="preserve"> </w:t>
      </w:r>
      <w:r>
        <w:rPr>
          <w:color w:val="231F20"/>
        </w:rPr>
        <w:t>အဖြစ်</w:t>
      </w:r>
      <w:r>
        <w:rPr>
          <w:color w:val="231F20"/>
          <w:spacing w:val="-6"/>
        </w:rPr>
        <w:t xml:space="preserve"> </w:t>
      </w:r>
      <w:r>
        <w:rPr>
          <w:color w:val="231F20"/>
        </w:rPr>
        <w:t>a</w:t>
      </w:r>
      <w:r>
        <w:rPr>
          <w:color w:val="231F20"/>
          <w:spacing w:val="-6"/>
        </w:rPr>
        <w:t xml:space="preserve"> </w:t>
      </w:r>
      <w:r>
        <w:rPr>
          <w:color w:val="231F20"/>
        </w:rPr>
        <w:t>ဖြည့်စွက်စာ</w:t>
      </w:r>
      <w:r>
        <w:rPr>
          <w:color w:val="231F20"/>
          <w:spacing w:val="-6"/>
        </w:rPr>
        <w:t xml:space="preserve"> </w:t>
      </w:r>
      <w:r>
        <w:rPr>
          <w:color w:val="231F20"/>
        </w:rPr>
        <w:t>ရန်</w:t>
      </w:r>
      <w:r>
        <w:rPr>
          <w:color w:val="231F20"/>
          <w:spacing w:val="-6"/>
        </w:rPr>
        <w:t xml:space="preserve"> </w:t>
      </w:r>
      <w:r>
        <w:rPr>
          <w:color w:val="231F20"/>
        </w:rPr>
        <w:t>သူတို့ရဲ့</w:t>
      </w:r>
      <w:r>
        <w:rPr>
          <w:color w:val="231F20"/>
          <w:spacing w:val="-6"/>
        </w:rPr>
        <w:t xml:space="preserve"> </w:t>
      </w:r>
      <w:r>
        <w:rPr>
          <w:color w:val="231F20"/>
        </w:rPr>
        <w:t>“ရှားတယ်။</w:t>
      </w:r>
      <w:r>
        <w:rPr>
          <w:color w:val="231F20"/>
          <w:spacing w:val="-6"/>
        </w:rPr>
        <w:t xml:space="preserve"> </w:t>
      </w:r>
      <w:r>
        <w:rPr>
          <w:color w:val="231F20"/>
        </w:rPr>
        <w:t>စာကြောင်းများ"</w:t>
      </w:r>
      <w:r>
        <w:rPr>
          <w:color w:val="231F20"/>
          <w:spacing w:val="-6"/>
        </w:rPr>
        <w:t xml:space="preserve"> </w:t>
      </w:r>
      <w:r>
        <w:rPr>
          <w:color w:val="231F20"/>
        </w:rPr>
        <w:t>(စ။</w:t>
      </w:r>
      <w:r>
        <w:rPr>
          <w:color w:val="231F20"/>
          <w:spacing w:val="-6"/>
        </w:rPr>
        <w:t xml:space="preserve"> </w:t>
      </w:r>
      <w:r>
        <w:rPr>
          <w:color w:val="231F20"/>
        </w:rPr>
        <w:t>၁၆၄)။</w:t>
      </w:r>
      <w:r>
        <w:rPr>
          <w:color w:val="231F20"/>
          <w:spacing w:val="-6"/>
        </w:rPr>
        <w:t xml:space="preserve"> </w:t>
      </w:r>
      <w:r>
        <w:rPr>
          <w:color w:val="231F20"/>
        </w:rPr>
        <w:t>၌</w:t>
      </w:r>
      <w:r>
        <w:rPr>
          <w:color w:val="231F20"/>
          <w:spacing w:val="-6"/>
        </w:rPr>
        <w:t xml:space="preserve"> </w:t>
      </w:r>
      <w:r>
        <w:rPr>
          <w:color w:val="231F20"/>
        </w:rPr>
        <w:t>a</w:t>
      </w:r>
      <w:r>
        <w:rPr>
          <w:color w:val="231F20"/>
          <w:spacing w:val="-6"/>
        </w:rPr>
        <w:t xml:space="preserve"> </w:t>
      </w:r>
      <w:r>
        <w:rPr>
          <w:i/>
          <w:color w:val="231F20"/>
        </w:rPr>
        <w:t xml:space="preserve">Ancient Society </w:t>
      </w:r>
      <w:r>
        <w:rPr>
          <w:color w:val="231F20"/>
        </w:rPr>
        <w:t xml:space="preserve">( </w:t>
      </w:r>
      <w:r>
        <w:rPr>
          <w:color w:val="3F7F7F"/>
        </w:rPr>
        <w:t xml:space="preserve">1877 : 37) </w:t>
      </w:r>
      <w:r>
        <w:rPr>
          <w:color w:val="231F20"/>
        </w:rPr>
        <w:t>တွင် Lewis Henry Morgan မှရေးသားခဲ့သည်၊ “ဘာသာစကား၏ အဆင့်သတ်မှတ်ချက်များမှတဆင့် ကျွန်ုပ်တို့သည် ၎င်း၏ ရိုင်းစိုင်းသောပုံစံများအဖြစ</w:t>
      </w:r>
      <w:r>
        <w:rPr>
          <w:color w:val="231F20"/>
        </w:rPr>
        <w:t xml:space="preserve">်သို့ ဆင်းသက်လာသည်နှင့်အမျှ အမူအရာသည် ဘာသာစကားကို </w:t>
      </w:r>
      <w:r>
        <w:rPr>
          <w:color w:val="231F20"/>
          <w:spacing w:val="-2"/>
        </w:rPr>
        <w:t xml:space="preserve">မှီခိုအားထားနေရသည့် </w:t>
      </w:r>
      <w:r>
        <w:rPr>
          <w:color w:val="231F20"/>
        </w:rPr>
        <w:t>တိုင်အောင် အရေအတွက်နှင့် ပုံစံအမျိုးမျိုးဖြင့် တိုးလာပါသည်။</w:t>
      </w:r>
      <w:r>
        <w:rPr>
          <w:color w:val="231F20"/>
          <w:spacing w:val="-3"/>
        </w:rPr>
        <w:t xml:space="preserve"> </w:t>
      </w:r>
      <w:r>
        <w:rPr>
          <w:color w:val="231F20"/>
          <w:spacing w:val="-2"/>
        </w:rPr>
        <w:t>အပေါ်သို့</w:t>
      </w:r>
      <w:r>
        <w:rPr>
          <w:color w:val="231F20"/>
          <w:spacing w:val="-3"/>
        </w:rPr>
        <w:t xml:space="preserve"> </w:t>
      </w:r>
      <w:r>
        <w:rPr>
          <w:color w:val="231F20"/>
          <w:spacing w:val="-2"/>
        </w:rPr>
        <w:t>အမူအရာ</w:t>
      </w:r>
      <w:r>
        <w:rPr>
          <w:color w:val="231F20"/>
          <w:spacing w:val="-3"/>
        </w:rPr>
        <w:t xml:space="preserve"> </w:t>
      </w:r>
      <w:r>
        <w:rPr>
          <w:color w:val="231F20"/>
          <w:spacing w:val="-2"/>
        </w:rPr>
        <w:t>အဲဒါ</w:t>
      </w:r>
      <w:r>
        <w:rPr>
          <w:color w:val="231F20"/>
          <w:spacing w:val="-3"/>
        </w:rPr>
        <w:t xml:space="preserve"> </w:t>
      </w:r>
      <w:r>
        <w:rPr>
          <w:color w:val="231F20"/>
          <w:spacing w:val="-2"/>
        </w:rPr>
        <w:t>မပါဘဲ</w:t>
      </w:r>
      <w:r>
        <w:rPr>
          <w:color w:val="231F20"/>
          <w:spacing w:val="-3"/>
        </w:rPr>
        <w:t xml:space="preserve"> </w:t>
      </w:r>
      <w:r>
        <w:rPr>
          <w:color w:val="231F20"/>
          <w:spacing w:val="-2"/>
        </w:rPr>
        <w:t>သူတို့ကို</w:t>
      </w:r>
      <w:r>
        <w:rPr>
          <w:color w:val="231F20"/>
          <w:spacing w:val="-3"/>
        </w:rPr>
        <w:t xml:space="preserve"> </w:t>
      </w:r>
      <w:r>
        <w:rPr>
          <w:color w:val="231F20"/>
          <w:spacing w:val="-2"/>
        </w:rPr>
        <w:t>သူတို့</w:t>
      </w:r>
      <w:r>
        <w:rPr>
          <w:color w:val="231F20"/>
          <w:spacing w:val="-3"/>
        </w:rPr>
        <w:t xml:space="preserve"> </w:t>
      </w:r>
      <w:r>
        <w:rPr>
          <w:color w:val="231F20"/>
          <w:spacing w:val="-2"/>
        </w:rPr>
        <w:t>ပါ့</w:t>
      </w:r>
      <w:r>
        <w:rPr>
          <w:color w:val="231F20"/>
          <w:spacing w:val="-3"/>
        </w:rPr>
        <w:t xml:space="preserve"> </w:t>
      </w:r>
      <w:r>
        <w:rPr>
          <w:color w:val="231F20"/>
          <w:spacing w:val="-2"/>
        </w:rPr>
        <w:t>ဖြစ်</w:t>
      </w:r>
      <w:r>
        <w:rPr>
          <w:color w:val="231F20"/>
          <w:spacing w:val="-3"/>
        </w:rPr>
        <w:t xml:space="preserve"> </w:t>
      </w:r>
      <w:r>
        <w:rPr>
          <w:color w:val="231F20"/>
          <w:spacing w:val="-2"/>
        </w:rPr>
        <w:t>ဟုတ်တိပတ်တိ</w:t>
      </w:r>
      <w:r>
        <w:rPr>
          <w:color w:val="231F20"/>
          <w:spacing w:val="-3"/>
        </w:rPr>
        <w:t xml:space="preserve"> </w:t>
      </w:r>
      <w:r>
        <w:rPr>
          <w:color w:val="231F20"/>
          <w:spacing w:val="-2"/>
        </w:rPr>
        <w:t>ဥာဏ်မမှီသော။"</w:t>
      </w:r>
      <w:r>
        <w:rPr>
          <w:color w:val="231F20"/>
          <w:spacing w:val="-6"/>
        </w:rPr>
        <w:t xml:space="preserve"> </w:t>
      </w:r>
      <w:r>
        <w:rPr>
          <w:color w:val="231F20"/>
          <w:spacing w:val="-2"/>
        </w:rPr>
        <w:t>သူ</w:t>
      </w:r>
      <w:r>
        <w:rPr>
          <w:color w:val="231F20"/>
          <w:spacing w:val="-6"/>
        </w:rPr>
        <w:t xml:space="preserve"> </w:t>
      </w:r>
      <w:r>
        <w:rPr>
          <w:color w:val="231F20"/>
          <w:spacing w:val="-2"/>
        </w:rPr>
        <w:t>ပေးသည်။</w:t>
      </w:r>
      <w:r>
        <w:rPr>
          <w:color w:val="231F20"/>
          <w:spacing w:val="-6"/>
        </w:rPr>
        <w:t xml:space="preserve"> </w:t>
      </w:r>
      <w:r>
        <w:rPr>
          <w:color w:val="231F20"/>
          <w:spacing w:val="-2"/>
        </w:rPr>
        <w:t>မဟုတ်ဘူး</w:t>
      </w:r>
      <w:r>
        <w:rPr>
          <w:color w:val="231F20"/>
          <w:spacing w:val="-6"/>
        </w:rPr>
        <w:t xml:space="preserve"> </w:t>
      </w:r>
      <w:r>
        <w:rPr>
          <w:color w:val="231F20"/>
          <w:spacing w:val="-2"/>
        </w:rPr>
        <w:t>အကိုးအကား။</w:t>
      </w:r>
      <w:r>
        <w:rPr>
          <w:color w:val="231F20"/>
          <w:spacing w:val="-6"/>
        </w:rPr>
        <w:t xml:space="preserve"> </w:t>
      </w:r>
      <w:r>
        <w:rPr>
          <w:color w:val="231F20"/>
          <w:spacing w:val="-2"/>
        </w:rPr>
        <w:t>၌</w:t>
      </w:r>
      <w:r>
        <w:rPr>
          <w:color w:val="231F20"/>
          <w:spacing w:val="-6"/>
        </w:rPr>
        <w:t xml:space="preserve"> </w:t>
      </w:r>
      <w:r>
        <w:rPr>
          <w:color w:val="231F20"/>
          <w:spacing w:val="-2"/>
        </w:rPr>
        <w:t>သူ့</w:t>
      </w:r>
      <w:r>
        <w:rPr>
          <w:color w:val="231F20"/>
          <w:spacing w:val="-6"/>
        </w:rPr>
        <w:t xml:space="preserve"> </w:t>
      </w:r>
      <w:r>
        <w:rPr>
          <w:color w:val="231F20"/>
          <w:spacing w:val="-2"/>
        </w:rPr>
        <w:t>စာအုပ်</w:t>
      </w:r>
      <w:r>
        <w:rPr>
          <w:color w:val="231F20"/>
          <w:spacing w:val="-6"/>
        </w:rPr>
        <w:t xml:space="preserve"> </w:t>
      </w:r>
      <w:r>
        <w:rPr>
          <w:i/>
          <w:color w:val="231F20"/>
          <w:spacing w:val="-2"/>
        </w:rPr>
        <w:t>ပထမ</w:t>
      </w:r>
      <w:r>
        <w:rPr>
          <w:i/>
          <w:color w:val="231F20"/>
          <w:spacing w:val="-6"/>
        </w:rPr>
        <w:t xml:space="preserve"> </w:t>
      </w:r>
      <w:r>
        <w:rPr>
          <w:i/>
          <w:color w:val="231F20"/>
          <w:spacing w:val="-2"/>
        </w:rPr>
        <w:t>ခြေလှမ်းများ</w:t>
      </w:r>
      <w:r>
        <w:rPr>
          <w:i/>
          <w:color w:val="231F20"/>
          <w:spacing w:val="-6"/>
        </w:rPr>
        <w:t xml:space="preserve"> </w:t>
      </w:r>
      <w:r>
        <w:rPr>
          <w:i/>
          <w:color w:val="231F20"/>
          <w:spacing w:val="-2"/>
        </w:rPr>
        <w:t>၌</w:t>
      </w:r>
      <w:r>
        <w:rPr>
          <w:i/>
          <w:color w:val="231F20"/>
          <w:spacing w:val="-6"/>
        </w:rPr>
        <w:t xml:space="preserve"> </w:t>
      </w:r>
      <w:r>
        <w:rPr>
          <w:i/>
          <w:color w:val="231F20"/>
          <w:spacing w:val="-2"/>
        </w:rPr>
        <w:t>လူသား</w:t>
      </w:r>
      <w:r>
        <w:rPr>
          <w:i/>
          <w:color w:val="231F20"/>
          <w:spacing w:val="-6"/>
        </w:rPr>
        <w:t xml:space="preserve"> </w:t>
      </w:r>
      <w:r>
        <w:rPr>
          <w:i/>
          <w:color w:val="231F20"/>
          <w:spacing w:val="-2"/>
        </w:rPr>
        <w:t xml:space="preserve">တိုးတက်မှု </w:t>
      </w:r>
      <w:r>
        <w:rPr>
          <w:color w:val="231F20"/>
          <w:spacing w:val="-2"/>
        </w:rPr>
        <w:t>၊</w:t>
      </w:r>
      <w:r>
        <w:rPr>
          <w:color w:val="231F20"/>
          <w:spacing w:val="-6"/>
        </w:rPr>
        <w:t xml:space="preserve"> </w:t>
      </w:r>
      <w:r>
        <w:rPr>
          <w:color w:val="231F20"/>
          <w:spacing w:val="-2"/>
        </w:rPr>
        <w:t xml:space="preserve">အမေရိကန် </w:t>
      </w:r>
      <w:r>
        <w:rPr>
          <w:color w:val="231F20"/>
        </w:rPr>
        <w:t>မနုဿဗေဒပညာရှင် Frederick Starr တွင် ဘာသာစကားနှင့်ပတ်သက်သည့် အခန်းမပါဝင်သော်လည်း “Gesture and Speech” တွင် သုံးမျိုးရှိသည်။ ဘာသာစကား ရှိသော မျိုးနွယ်စုများ ရှိနိုင်သည်ဟု သူကဆိုသည်။</w:t>
      </w:r>
      <w:r>
        <w:rPr>
          <w:color w:val="231F20"/>
          <w:spacing w:val="-12"/>
        </w:rPr>
        <w:t xml:space="preserve"> </w:t>
      </w:r>
      <w:r>
        <w:rPr>
          <w:color w:val="231F20"/>
        </w:rPr>
        <w:t>ဖြစ်ကြပါသည်။</w:t>
      </w:r>
      <w:r>
        <w:rPr>
          <w:color w:val="231F20"/>
          <w:spacing w:val="-12"/>
        </w:rPr>
        <w:t xml:space="preserve"> </w:t>
      </w:r>
      <w:r>
        <w:rPr>
          <w:color w:val="231F20"/>
        </w:rPr>
        <w:t>ဒါကြောင့်</w:t>
      </w:r>
      <w:r>
        <w:rPr>
          <w:color w:val="231F20"/>
          <w:spacing w:val="-12"/>
        </w:rPr>
        <w:t xml:space="preserve"> </w:t>
      </w:r>
      <w:r>
        <w:rPr>
          <w:color w:val="231F20"/>
        </w:rPr>
        <w:t>မှီခို</w:t>
      </w:r>
      <w:r>
        <w:rPr>
          <w:color w:val="231F20"/>
          <w:spacing w:val="-12"/>
        </w:rPr>
        <w:t xml:space="preserve"> </w:t>
      </w:r>
      <w:r>
        <w:rPr>
          <w:color w:val="231F20"/>
        </w:rPr>
        <w:t>on</w:t>
      </w:r>
      <w:r>
        <w:rPr>
          <w:color w:val="231F20"/>
          <w:spacing w:val="-12"/>
        </w:rPr>
        <w:t xml:space="preserve"> </w:t>
      </w:r>
      <w:r>
        <w:rPr>
          <w:color w:val="231F20"/>
        </w:rPr>
        <w:t>အမူအရာ</w:t>
      </w:r>
      <w:r>
        <w:rPr>
          <w:color w:val="231F20"/>
          <w:spacing w:val="-12"/>
        </w:rPr>
        <w:t xml:space="preserve"> </w:t>
      </w:r>
      <w:r>
        <w:rPr>
          <w:color w:val="231F20"/>
        </w:rPr>
        <w:t>အဲဒါ</w:t>
      </w:r>
      <w:r>
        <w:rPr>
          <w:color w:val="231F20"/>
          <w:spacing w:val="-12"/>
        </w:rPr>
        <w:t xml:space="preserve"> </w:t>
      </w:r>
      <w:r>
        <w:rPr>
          <w:color w:val="231F20"/>
        </w:rPr>
        <w:t>သူတို့ရဲ့</w:t>
      </w:r>
      <w:r>
        <w:rPr>
          <w:color w:val="231F20"/>
          <w:spacing w:val="-12"/>
        </w:rPr>
        <w:t xml:space="preserve"> </w:t>
      </w:r>
      <w:r>
        <w:rPr>
          <w:color w:val="231F20"/>
        </w:rPr>
        <w:t>အဖွဲ့ဝင်များ</w:t>
      </w:r>
      <w:r>
        <w:rPr>
          <w:color w:val="231F20"/>
          <w:spacing w:val="-12"/>
        </w:rPr>
        <w:t xml:space="preserve"> </w:t>
      </w:r>
      <w:r>
        <w:rPr>
          <w:color w:val="231F20"/>
        </w:rPr>
        <w:t>မရနိုင်ပါ။</w:t>
      </w:r>
      <w:r>
        <w:rPr>
          <w:color w:val="231F20"/>
          <w:spacing w:val="-12"/>
        </w:rPr>
        <w:t xml:space="preserve"> </w:t>
      </w:r>
      <w:r>
        <w:rPr>
          <w:color w:val="231F20"/>
        </w:rPr>
        <w:t>စကားပြောပါ။</w:t>
      </w:r>
      <w:r>
        <w:rPr>
          <w:color w:val="231F20"/>
          <w:spacing w:val="-12"/>
        </w:rPr>
        <w:t xml:space="preserve"> </w:t>
      </w:r>
      <w:r>
        <w:rPr>
          <w:color w:val="231F20"/>
        </w:rPr>
        <w:t>ရန်</w:t>
      </w:r>
      <w:r>
        <w:rPr>
          <w:color w:val="231F20"/>
          <w:spacing w:val="-12"/>
        </w:rPr>
        <w:t xml:space="preserve"> </w:t>
      </w:r>
      <w:r>
        <w:rPr>
          <w:color w:val="231F20"/>
        </w:rPr>
        <w:t>ညဘက်အချင်းချင်း။ သေချာပါတယ်၊ သူက ဘာသာစကားနည်းတဲ့ ရှေးဦးအုပ်စုတွေရှိတယ်။</w:t>
      </w:r>
      <w:r>
        <w:rPr>
          <w:color w:val="231F20"/>
          <w:spacing w:val="-13"/>
        </w:rPr>
        <w:t xml:space="preserve"> </w:t>
      </w:r>
      <w:r>
        <w:rPr>
          <w:color w:val="231F20"/>
        </w:rPr>
        <w:t>မှီခို</w:t>
      </w:r>
      <w:r>
        <w:rPr>
          <w:color w:val="231F20"/>
          <w:spacing w:val="-12"/>
        </w:rPr>
        <w:t xml:space="preserve"> </w:t>
      </w:r>
      <w:r>
        <w:rPr>
          <w:color w:val="231F20"/>
        </w:rPr>
        <w:t>on</w:t>
      </w:r>
      <w:r>
        <w:rPr>
          <w:color w:val="231F20"/>
          <w:spacing w:val="-13"/>
        </w:rPr>
        <w:t xml:space="preserve"> </w:t>
      </w:r>
      <w:r>
        <w:rPr>
          <w:color w:val="231F20"/>
        </w:rPr>
        <w:t>အမူအရာ</w:t>
      </w:r>
      <w:r>
        <w:rPr>
          <w:color w:val="231F20"/>
          <w:spacing w:val="-12"/>
        </w:rPr>
        <w:t xml:space="preserve"> </w:t>
      </w:r>
      <w:r>
        <w:rPr>
          <w:color w:val="231F20"/>
        </w:rPr>
        <w:t>ရန်</w:t>
      </w:r>
      <w:r>
        <w:rPr>
          <w:color w:val="231F20"/>
          <w:spacing w:val="-13"/>
        </w:rPr>
        <w:t xml:space="preserve"> </w:t>
      </w:r>
      <w:r>
        <w:rPr>
          <w:color w:val="231F20"/>
        </w:rPr>
        <w:t>ခွင့်ပြုပါ။</w:t>
      </w:r>
      <w:r>
        <w:rPr>
          <w:color w:val="231F20"/>
          <w:spacing w:val="-12"/>
        </w:rPr>
        <w:t xml:space="preserve"> </w:t>
      </w:r>
      <w:r>
        <w:rPr>
          <w:color w:val="231F20"/>
        </w:rPr>
        <w:t>နားလည်မှု။</w:t>
      </w:r>
      <w:r>
        <w:rPr>
          <w:color w:val="231F20"/>
          <w:spacing w:val="-13"/>
        </w:rPr>
        <w:t xml:space="preserve"> </w:t>
      </w:r>
      <w:r>
        <w:rPr>
          <w:color w:val="231F20"/>
        </w:rPr>
        <w:t>ခြုံ၊</w:t>
      </w:r>
      <w:r>
        <w:rPr>
          <w:color w:val="231F20"/>
          <w:spacing w:val="-12"/>
        </w:rPr>
        <w:t xml:space="preserve"> </w:t>
      </w:r>
      <w:r>
        <w:rPr>
          <w:color w:val="231F20"/>
        </w:rPr>
        <w:t>အဆိုပါ</w:t>
      </w:r>
      <w:r>
        <w:rPr>
          <w:color w:val="231F20"/>
          <w:spacing w:val="-13"/>
        </w:rPr>
        <w:t xml:space="preserve"> </w:t>
      </w:r>
      <w:r>
        <w:rPr>
          <w:color w:val="231F20"/>
        </w:rPr>
        <w:t>အဆင့်</w:t>
      </w:r>
      <w:r>
        <w:rPr>
          <w:color w:val="231F20"/>
          <w:spacing w:val="-12"/>
        </w:rPr>
        <w:t xml:space="preserve"> </w:t>
      </w:r>
      <w:r>
        <w:rPr>
          <w:color w:val="231F20"/>
        </w:rPr>
        <w:t>၏</w:t>
      </w:r>
      <w:r>
        <w:rPr>
          <w:color w:val="231F20"/>
          <w:spacing w:val="-13"/>
        </w:rPr>
        <w:t xml:space="preserve"> </w:t>
      </w:r>
      <w:r>
        <w:rPr>
          <w:color w:val="231F20"/>
        </w:rPr>
        <w:t>civ- ilization</w:t>
      </w:r>
      <w:r>
        <w:rPr>
          <w:color w:val="231F20"/>
          <w:spacing w:val="-7"/>
        </w:rPr>
        <w:t xml:space="preserve"> </w:t>
      </w:r>
      <w:r>
        <w:rPr>
          <w:color w:val="231F20"/>
        </w:rPr>
        <w:t>သည်</w:t>
      </w:r>
      <w:r>
        <w:rPr>
          <w:color w:val="231F20"/>
          <w:spacing w:val="-7"/>
        </w:rPr>
        <w:t xml:space="preserve"> </w:t>
      </w:r>
      <w:r>
        <w:rPr>
          <w:color w:val="231F20"/>
        </w:rPr>
        <w:t>၌</w:t>
      </w:r>
      <w:r>
        <w:rPr>
          <w:color w:val="231F20"/>
          <w:spacing w:val="-7"/>
        </w:rPr>
        <w:t xml:space="preserve"> </w:t>
      </w:r>
      <w:r>
        <w:rPr>
          <w:color w:val="231F20"/>
        </w:rPr>
        <w:t>ပြောင်းပြန်</w:t>
      </w:r>
      <w:r>
        <w:rPr>
          <w:color w:val="231F20"/>
          <w:spacing w:val="-7"/>
        </w:rPr>
        <w:t xml:space="preserve"> </w:t>
      </w:r>
      <w:r>
        <w:rPr>
          <w:color w:val="231F20"/>
        </w:rPr>
        <w:t>အချိုးအစား</w:t>
      </w:r>
      <w:r>
        <w:rPr>
          <w:color w:val="231F20"/>
          <w:spacing w:val="-7"/>
        </w:rPr>
        <w:t xml:space="preserve"> </w:t>
      </w:r>
      <w:r>
        <w:rPr>
          <w:color w:val="231F20"/>
        </w:rPr>
        <w:t>ရန်</w:t>
      </w:r>
      <w:r>
        <w:rPr>
          <w:color w:val="231F20"/>
          <w:spacing w:val="-7"/>
        </w:rPr>
        <w:t xml:space="preserve"> </w:t>
      </w:r>
      <w:r>
        <w:rPr>
          <w:color w:val="231F20"/>
        </w:rPr>
        <w:t>အဆိုပါ</w:t>
      </w:r>
      <w:r>
        <w:rPr>
          <w:color w:val="231F20"/>
          <w:spacing w:val="-7"/>
        </w:rPr>
        <w:t xml:space="preserve"> </w:t>
      </w:r>
      <w:r>
        <w:rPr>
          <w:color w:val="231F20"/>
        </w:rPr>
        <w:t>ပမာဏ</w:t>
      </w:r>
      <w:r>
        <w:rPr>
          <w:color w:val="231F20"/>
          <w:spacing w:val="-7"/>
        </w:rPr>
        <w:t xml:space="preserve"> </w:t>
      </w:r>
      <w:r>
        <w:rPr>
          <w:color w:val="231F20"/>
        </w:rPr>
        <w:t>၏</w:t>
      </w:r>
      <w:r>
        <w:rPr>
          <w:color w:val="231F20"/>
          <w:spacing w:val="-7"/>
        </w:rPr>
        <w:t xml:space="preserve"> </w:t>
      </w:r>
      <w:r>
        <w:rPr>
          <w:color w:val="231F20"/>
        </w:rPr>
        <w:t>အမူအရာ။</w:t>
      </w:r>
      <w:r>
        <w:rPr>
          <w:color w:val="231F20"/>
          <w:spacing w:val="-7"/>
        </w:rPr>
        <w:t xml:space="preserve"> </w:t>
      </w:r>
      <w:r>
        <w:rPr>
          <w:color w:val="231F20"/>
        </w:rPr>
        <w:t>ဟိ</w:t>
      </w:r>
      <w:r>
        <w:rPr>
          <w:color w:val="231F20"/>
          <w:spacing w:val="-7"/>
        </w:rPr>
        <w:t xml:space="preserve"> </w:t>
      </w:r>
      <w:r>
        <w:rPr>
          <w:color w:val="231F20"/>
        </w:rPr>
        <w:t>အလွန်</w:t>
      </w:r>
      <w:r>
        <w:rPr>
          <w:color w:val="231F20"/>
          <w:spacing w:val="-7"/>
        </w:rPr>
        <w:t xml:space="preserve"> </w:t>
      </w:r>
      <w:r>
        <w:rPr>
          <w:color w:val="231F20"/>
        </w:rPr>
        <w:t>ယဉ်ကျေးသော Anglo-Saxo</w:t>
      </w:r>
      <w:r>
        <w:rPr>
          <w:color w:val="231F20"/>
        </w:rPr>
        <w:t>ns</w:t>
      </w:r>
      <w:r>
        <w:rPr>
          <w:color w:val="231F20"/>
          <w:spacing w:val="-3"/>
        </w:rPr>
        <w:t xml:space="preserve"> </w:t>
      </w:r>
      <w:r>
        <w:rPr>
          <w:color w:val="231F20"/>
        </w:rPr>
        <w:t>ခဲ</w:t>
      </w:r>
      <w:r>
        <w:rPr>
          <w:color w:val="231F20"/>
          <w:spacing w:val="-3"/>
        </w:rPr>
        <w:t xml:space="preserve"> </w:t>
      </w:r>
      <w:r>
        <w:rPr>
          <w:color w:val="231F20"/>
        </w:rPr>
        <w:t>အမူအရာ</w:t>
      </w:r>
      <w:r>
        <w:rPr>
          <w:color w:val="231F20"/>
          <w:spacing w:val="-3"/>
        </w:rPr>
        <w:t xml:space="preserve"> </w:t>
      </w:r>
      <w:r>
        <w:rPr>
          <w:color w:val="231F20"/>
        </w:rPr>
        <w:t>မှာ</w:t>
      </w:r>
      <w:r>
        <w:rPr>
          <w:color w:val="231F20"/>
          <w:spacing w:val="-3"/>
        </w:rPr>
        <w:t xml:space="preserve"> </w:t>
      </w:r>
      <w:r>
        <w:rPr>
          <w:color w:val="231F20"/>
        </w:rPr>
        <w:t>အားလုံး;</w:t>
      </w:r>
      <w:r>
        <w:rPr>
          <w:color w:val="231F20"/>
          <w:spacing w:val="-3"/>
        </w:rPr>
        <w:t xml:space="preserve"> </w:t>
      </w:r>
      <w:r>
        <w:rPr>
          <w:color w:val="231F20"/>
        </w:rPr>
        <w:t>အဲဒါ</w:t>
      </w:r>
      <w:r>
        <w:rPr>
          <w:color w:val="231F20"/>
          <w:spacing w:val="-3"/>
        </w:rPr>
        <w:t xml:space="preserve"> </w:t>
      </w:r>
      <w:r>
        <w:rPr>
          <w:color w:val="231F20"/>
        </w:rPr>
        <w:t>သည်</w:t>
      </w:r>
      <w:r>
        <w:rPr>
          <w:color w:val="231F20"/>
          <w:spacing w:val="-3"/>
        </w:rPr>
        <w:t xml:space="preserve"> </w:t>
      </w:r>
      <w:r>
        <w:rPr>
          <w:color w:val="231F20"/>
        </w:rPr>
        <w:t>“ကြားထဲမှာ</w:t>
      </w:r>
      <w:r>
        <w:rPr>
          <w:color w:val="231F20"/>
          <w:spacing w:val="-3"/>
        </w:rPr>
        <w:t xml:space="preserve"> </w:t>
      </w:r>
      <w:r>
        <w:rPr>
          <w:color w:val="231F20"/>
        </w:rPr>
        <w:t>လူများ</w:t>
      </w:r>
      <w:r>
        <w:rPr>
          <w:color w:val="231F20"/>
          <w:spacing w:val="-3"/>
        </w:rPr>
        <w:t xml:space="preserve"> </w:t>
      </w:r>
      <w:r>
        <w:rPr>
          <w:color w:val="231F20"/>
        </w:rPr>
        <w:t>ကမ္ဘာ့ကျန်းမာရေးအဖွဲ့,</w:t>
      </w:r>
      <w:r>
        <w:rPr>
          <w:color w:val="231F20"/>
          <w:spacing w:val="-3"/>
        </w:rPr>
        <w:t xml:space="preserve"> </w:t>
      </w:r>
      <w:r>
        <w:rPr>
          <w:color w:val="231F20"/>
        </w:rPr>
        <w:t>ကြိုက်တယ်။</w:t>
      </w:r>
      <w:r>
        <w:rPr>
          <w:color w:val="231F20"/>
          <w:spacing w:val="-3"/>
        </w:rPr>
        <w:t xml:space="preserve"> </w:t>
      </w:r>
      <w:r>
        <w:rPr>
          <w:color w:val="231F20"/>
        </w:rPr>
        <w:t>အဆိုပါ</w:t>
      </w:r>
      <w:r>
        <w:rPr>
          <w:color w:val="231F20"/>
          <w:spacing w:val="-3"/>
        </w:rPr>
        <w:t xml:space="preserve"> </w:t>
      </w:r>
      <w:r>
        <w:rPr>
          <w:color w:val="231F20"/>
        </w:rPr>
        <w:t>ပြင်သစ်နှင့်</w:t>
      </w:r>
      <w:r>
        <w:rPr>
          <w:color w:val="231F20"/>
          <w:spacing w:val="-13"/>
        </w:rPr>
        <w:t xml:space="preserve"> </w:t>
      </w:r>
      <w:r>
        <w:rPr>
          <w:color w:val="231F20"/>
        </w:rPr>
        <w:t>အဆိုပါ</w:t>
      </w:r>
      <w:r>
        <w:rPr>
          <w:color w:val="231F20"/>
          <w:spacing w:val="-12"/>
        </w:rPr>
        <w:t xml:space="preserve"> </w:t>
      </w:r>
      <w:r>
        <w:rPr>
          <w:color w:val="231F20"/>
        </w:rPr>
        <w:t>အီတလီလူမျိုး၊</w:t>
      </w:r>
      <w:r>
        <w:rPr>
          <w:color w:val="231F20"/>
          <w:spacing w:val="-13"/>
        </w:rPr>
        <w:t xml:space="preserve"> </w:t>
      </w:r>
      <w:r>
        <w:rPr>
          <w:color w:val="231F20"/>
        </w:rPr>
        <w:t>စကားပြောပါ။</w:t>
      </w:r>
      <w:r>
        <w:rPr>
          <w:color w:val="231F20"/>
          <w:spacing w:val="-12"/>
        </w:rPr>
        <w:t xml:space="preserve"> </w:t>
      </w:r>
      <w:r>
        <w:rPr>
          <w:color w:val="231F20"/>
        </w:rPr>
        <w:t>၌</w:t>
      </w:r>
      <w:r>
        <w:rPr>
          <w:color w:val="231F20"/>
          <w:spacing w:val="-13"/>
        </w:rPr>
        <w:t xml:space="preserve"> </w:t>
      </w:r>
      <w:r>
        <w:rPr>
          <w:color w:val="231F20"/>
        </w:rPr>
        <w:t>တစ်ခုစီ</w:t>
      </w:r>
      <w:r>
        <w:rPr>
          <w:color w:val="231F20"/>
          <w:spacing w:val="-12"/>
        </w:rPr>
        <w:t xml:space="preserve"> </w:t>
      </w:r>
      <w:r>
        <w:rPr>
          <w:color w:val="231F20"/>
        </w:rPr>
        <w:t>၏</w:t>
      </w:r>
      <w:r>
        <w:rPr>
          <w:color w:val="231F20"/>
          <w:spacing w:val="-13"/>
        </w:rPr>
        <w:t xml:space="preserve"> </w:t>
      </w:r>
      <w:r>
        <w:rPr>
          <w:color w:val="231F20"/>
        </w:rPr>
        <w:t>သူတို့ရဲ့</w:t>
      </w:r>
      <w:r>
        <w:rPr>
          <w:color w:val="231F20"/>
          <w:spacing w:val="-12"/>
        </w:rPr>
        <w:t xml:space="preserve"> </w:t>
      </w:r>
      <w:r>
        <w:rPr>
          <w:color w:val="231F20"/>
        </w:rPr>
        <w:t>လှုပ်ရှားမှုများ</w:t>
      </w:r>
      <w:r>
        <w:rPr>
          <w:color w:val="231F20"/>
          <w:spacing w:val="-13"/>
        </w:rPr>
        <w:t xml:space="preserve"> </w:t>
      </w:r>
      <w:r>
        <w:rPr>
          <w:color w:val="231F20"/>
        </w:rPr>
        <w:t>နှင့်</w:t>
      </w:r>
      <w:r>
        <w:rPr>
          <w:color w:val="231F20"/>
          <w:spacing w:val="-12"/>
        </w:rPr>
        <w:t xml:space="preserve"> </w:t>
      </w:r>
      <w:r>
        <w:rPr>
          <w:color w:val="231F20"/>
        </w:rPr>
        <w:t>ဘယ်သူလဲ။</w:t>
      </w:r>
      <w:r>
        <w:rPr>
          <w:color w:val="231F20"/>
          <w:spacing w:val="-13"/>
        </w:rPr>
        <w:t xml:space="preserve"> </w:t>
      </w:r>
      <w:r>
        <w:rPr>
          <w:color w:val="231F20"/>
        </w:rPr>
        <w:t>မျက်နှာများ</w:t>
      </w:r>
      <w:r>
        <w:rPr>
          <w:color w:val="231F20"/>
          <w:spacing w:val="-12"/>
        </w:rPr>
        <w:t xml:space="preserve"> </w:t>
      </w:r>
      <w:r>
        <w:rPr>
          <w:color w:val="231F20"/>
        </w:rPr>
        <w:t>ရှိုး</w:t>
      </w:r>
      <w:r>
        <w:rPr>
          <w:color w:val="231F20"/>
          <w:spacing w:val="-13"/>
        </w:rPr>
        <w:t xml:space="preserve"> </w:t>
      </w:r>
      <w:r>
        <w:rPr>
          <w:color w:val="231F20"/>
        </w:rPr>
        <w:t>အားလုံး</w:t>
      </w:r>
      <w:r>
        <w:rPr>
          <w:color w:val="231F20"/>
          <w:spacing w:val="-12"/>
        </w:rPr>
        <w:t xml:space="preserve"> </w:t>
      </w:r>
      <w:r>
        <w:rPr>
          <w:color w:val="231F20"/>
        </w:rPr>
        <w:t xml:space="preserve">သူတို့စိတ်ထဲမှာ လွင့်ပျံနေတဲ့ အတွေးတွေ၊ ထပ်တူထပ်မျှ မသင်ယူရသေးသော ကလေးများကြားတွင်၊ ၎င်းသည် ယုတ်ညံ့သောမျိုးနွယ်များထဲတွင်—သဘာဝတရား၏စစ်မှန်သောကလေးများ—သည် ကျွန်ုပ်တို့၏ဘာသာရပ်ဆိုင်ရာ အကောင်းဆုံးပုံဥပမာများကိုရှာဖွေရန် သွားရမည်” ( </w:t>
      </w:r>
      <w:r>
        <w:rPr>
          <w:color w:val="3F7F7F"/>
        </w:rPr>
        <w:t xml:space="preserve">၁၉၀၁ </w:t>
      </w:r>
      <w:r>
        <w:rPr>
          <w:color w:val="231F20"/>
        </w:rPr>
        <w:t>:၁၇၀)။</w:t>
      </w:r>
    </w:p>
    <w:p w:rsidR="00FC077F" w:rsidRDefault="002176C3">
      <w:pPr>
        <w:pStyle w:val="BodyText"/>
        <w:spacing w:line="249" w:lineRule="auto"/>
        <w:ind w:left="64" w:right="66" w:firstLine="199"/>
      </w:pPr>
      <w:r>
        <w:rPr>
          <w:color w:val="231F20"/>
          <w:spacing w:val="-2"/>
        </w:rPr>
        <w:t>ဟိ</w:t>
      </w:r>
      <w:r>
        <w:rPr>
          <w:color w:val="231F20"/>
          <w:spacing w:val="-9"/>
        </w:rPr>
        <w:t xml:space="preserve"> </w:t>
      </w:r>
      <w:r>
        <w:rPr>
          <w:color w:val="231F20"/>
          <w:spacing w:val="-2"/>
        </w:rPr>
        <w:t>ဆင့်ကဲပြောင်းလဲသူများ</w:t>
      </w:r>
      <w:r>
        <w:rPr>
          <w:color w:val="231F20"/>
          <w:spacing w:val="-9"/>
        </w:rPr>
        <w:t xml:space="preserve"> </w:t>
      </w:r>
      <w:r>
        <w:rPr>
          <w:color w:val="231F20"/>
          <w:spacing w:val="-2"/>
        </w:rPr>
        <w:t>ကိုလည်း</w:t>
      </w:r>
      <w:r>
        <w:rPr>
          <w:color w:val="231F20"/>
          <w:spacing w:val="-9"/>
        </w:rPr>
        <w:t xml:space="preserve"> </w:t>
      </w:r>
      <w:r>
        <w:rPr>
          <w:color w:val="231F20"/>
          <w:spacing w:val="-2"/>
        </w:rPr>
        <w:t>မြင်သည်။</w:t>
      </w:r>
      <w:r>
        <w:rPr>
          <w:color w:val="231F20"/>
          <w:spacing w:val="-9"/>
        </w:rPr>
        <w:t xml:space="preserve"> </w:t>
      </w:r>
      <w:r>
        <w:rPr>
          <w:color w:val="231F20"/>
          <w:spacing w:val="-2"/>
        </w:rPr>
        <w:t>အဆိုပါ</w:t>
      </w:r>
      <w:r>
        <w:rPr>
          <w:color w:val="231F20"/>
          <w:spacing w:val="-9"/>
        </w:rPr>
        <w:t xml:space="preserve"> </w:t>
      </w:r>
      <w:r>
        <w:rPr>
          <w:color w:val="231F20"/>
          <w:spacing w:val="-2"/>
        </w:rPr>
        <w:t>အဟီး</w:t>
      </w:r>
      <w:r>
        <w:rPr>
          <w:color w:val="231F20"/>
          <w:spacing w:val="-9"/>
        </w:rPr>
        <w:t xml:space="preserve"> </w:t>
      </w:r>
      <w:r>
        <w:rPr>
          <w:color w:val="231F20"/>
          <w:spacing w:val="-2"/>
        </w:rPr>
        <w:t>အဲဒါ</w:t>
      </w:r>
      <w:r>
        <w:rPr>
          <w:color w:val="231F20"/>
          <w:spacing w:val="-9"/>
        </w:rPr>
        <w:t xml:space="preserve"> </w:t>
      </w:r>
      <w:r>
        <w:rPr>
          <w:color w:val="231F20"/>
          <w:spacing w:val="-2"/>
        </w:rPr>
        <w:t>စာသားမှတ်တမ်းများ</w:t>
      </w:r>
      <w:r>
        <w:rPr>
          <w:color w:val="231F20"/>
          <w:spacing w:val="-9"/>
        </w:rPr>
        <w:t xml:space="preserve"> </w:t>
      </w:r>
      <w:r>
        <w:rPr>
          <w:color w:val="231F20"/>
          <w:spacing w:val="-2"/>
        </w:rPr>
        <w:t>၏</w:t>
      </w:r>
      <w:r>
        <w:rPr>
          <w:color w:val="231F20"/>
          <w:spacing w:val="-9"/>
        </w:rPr>
        <w:t xml:space="preserve"> </w:t>
      </w:r>
      <w:r>
        <w:rPr>
          <w:color w:val="231F20"/>
          <w:spacing w:val="-2"/>
        </w:rPr>
        <w:t>a</w:t>
      </w:r>
      <w:r>
        <w:rPr>
          <w:color w:val="231F20"/>
          <w:spacing w:val="-9"/>
        </w:rPr>
        <w:t xml:space="preserve"> </w:t>
      </w:r>
      <w:r>
        <w:rPr>
          <w:color w:val="231F20"/>
          <w:spacing w:val="-2"/>
        </w:rPr>
        <w:t>စကားလုံး</w:t>
      </w:r>
      <w:r>
        <w:rPr>
          <w:color w:val="231F20"/>
          <w:spacing w:val="-9"/>
        </w:rPr>
        <w:t xml:space="preserve"> </w:t>
      </w:r>
      <w:r>
        <w:rPr>
          <w:color w:val="231F20"/>
          <w:spacing w:val="-2"/>
        </w:rPr>
        <w:t>ထံမှ</w:t>
      </w:r>
      <w:r>
        <w:rPr>
          <w:color w:val="231F20"/>
          <w:spacing w:val="-9"/>
        </w:rPr>
        <w:t xml:space="preserve"> </w:t>
      </w:r>
      <w:r>
        <w:rPr>
          <w:color w:val="231F20"/>
          <w:spacing w:val="-2"/>
        </w:rPr>
        <w:t>a</w:t>
      </w:r>
      <w:r>
        <w:rPr>
          <w:color w:val="231F20"/>
          <w:spacing w:val="-9"/>
        </w:rPr>
        <w:t xml:space="preserve"> </w:t>
      </w:r>
      <w:r>
        <w:rPr>
          <w:color w:val="231F20"/>
          <w:spacing w:val="-2"/>
        </w:rPr>
        <w:t xml:space="preserve">"မူလအစ </w:t>
      </w:r>
      <w:r>
        <w:rPr>
          <w:color w:val="231F20"/>
        </w:rPr>
        <w:t>"</w:t>
      </w:r>
      <w:r>
        <w:rPr>
          <w:color w:val="231F20"/>
          <w:spacing w:val="-2"/>
        </w:rPr>
        <w:t xml:space="preserve"> </w:t>
      </w:r>
      <w:r>
        <w:rPr>
          <w:color w:val="231F20"/>
        </w:rPr>
        <w:t>ဘာသာစကား</w:t>
      </w:r>
      <w:r>
        <w:rPr>
          <w:color w:val="231F20"/>
          <w:spacing w:val="-2"/>
        </w:rPr>
        <w:t xml:space="preserve"> </w:t>
      </w:r>
      <w:r>
        <w:rPr>
          <w:color w:val="231F20"/>
        </w:rPr>
        <w:t>ကွဲပြားသည်။</w:t>
      </w:r>
      <w:r>
        <w:rPr>
          <w:color w:val="231F20"/>
          <w:spacing w:val="-2"/>
        </w:rPr>
        <w:t xml:space="preserve"> </w:t>
      </w:r>
      <w:r>
        <w:rPr>
          <w:color w:val="231F20"/>
        </w:rPr>
        <w:t>ထံမှ</w:t>
      </w:r>
      <w:r>
        <w:rPr>
          <w:color w:val="231F20"/>
          <w:spacing w:val="-2"/>
        </w:rPr>
        <w:t xml:space="preserve"> </w:t>
      </w:r>
      <w:r>
        <w:rPr>
          <w:color w:val="231F20"/>
        </w:rPr>
        <w:t>စာရေးသူ</w:t>
      </w:r>
      <w:r>
        <w:rPr>
          <w:color w:val="231F20"/>
          <w:spacing w:val="-2"/>
        </w:rPr>
        <w:t xml:space="preserve"> </w:t>
      </w:r>
      <w:r>
        <w:rPr>
          <w:color w:val="231F20"/>
        </w:rPr>
        <w:t>ရန်</w:t>
      </w:r>
      <w:r>
        <w:rPr>
          <w:color w:val="231F20"/>
          <w:spacing w:val="-2"/>
        </w:rPr>
        <w:t xml:space="preserve"> </w:t>
      </w:r>
      <w:r>
        <w:rPr>
          <w:color w:val="231F20"/>
        </w:rPr>
        <w:t>စာရေးသူ</w:t>
      </w:r>
      <w:r>
        <w:rPr>
          <w:color w:val="231F20"/>
          <w:spacing w:val="-2"/>
        </w:rPr>
        <w:t xml:space="preserve"> </w:t>
      </w:r>
      <w:r>
        <w:rPr>
          <w:color w:val="231F20"/>
        </w:rPr>
        <w:t>အဖြစ်</w:t>
      </w:r>
      <w:r>
        <w:rPr>
          <w:color w:val="231F20"/>
          <w:spacing w:val="-2"/>
        </w:rPr>
        <w:t xml:space="preserve"> </w:t>
      </w:r>
      <w:r>
        <w:rPr>
          <w:color w:val="231F20"/>
        </w:rPr>
        <w:t>ညွှန်ပြသည်။</w:t>
      </w:r>
      <w:r>
        <w:rPr>
          <w:color w:val="231F20"/>
          <w:spacing w:val="-2"/>
        </w:rPr>
        <w:t xml:space="preserve"> </w:t>
      </w:r>
      <w:r>
        <w:rPr>
          <w:color w:val="231F20"/>
        </w:rPr>
        <w:t>အဲဒါ</w:t>
      </w:r>
      <w:r>
        <w:rPr>
          <w:color w:val="231F20"/>
          <w:spacing w:val="-2"/>
        </w:rPr>
        <w:t xml:space="preserve"> </w:t>
      </w:r>
      <w:r>
        <w:rPr>
          <w:color w:val="231F20"/>
        </w:rPr>
        <w:t>ဒါတွေ</w:t>
      </w:r>
      <w:r>
        <w:rPr>
          <w:color w:val="231F20"/>
          <w:spacing w:val="-2"/>
        </w:rPr>
        <w:t xml:space="preserve"> </w:t>
      </w:r>
      <w:r>
        <w:rPr>
          <w:color w:val="231F20"/>
        </w:rPr>
        <w:t>ဘာသာစကားများတွင် အသံကွဲပြားမှု ညံ့ဖျင်းပါသည်။ တိုးတက်မှုအတွက် သက်သေအထောက်အထားများ တွေ့ရှိခဲ့ကြသည်။</w:t>
      </w:r>
      <w:r>
        <w:rPr>
          <w:color w:val="231F20"/>
          <w:spacing w:val="-5"/>
        </w:rPr>
        <w:t xml:space="preserve"> </w:t>
      </w:r>
      <w:r>
        <w:rPr>
          <w:color w:val="231F20"/>
        </w:rPr>
        <w:t>ပိုကြီးတယ်။</w:t>
      </w:r>
      <w:r>
        <w:rPr>
          <w:color w:val="231F20"/>
          <w:spacing w:val="-5"/>
        </w:rPr>
        <w:t xml:space="preserve"> </w:t>
      </w:r>
      <w:r>
        <w:rPr>
          <w:color w:val="231F20"/>
        </w:rPr>
        <w:t>အသေးစိတ်</w:t>
      </w:r>
      <w:r>
        <w:rPr>
          <w:color w:val="231F20"/>
          <w:spacing w:val="-5"/>
        </w:rPr>
        <w:t xml:space="preserve"> </w:t>
      </w:r>
      <w:r>
        <w:rPr>
          <w:color w:val="231F20"/>
        </w:rPr>
        <w:t>၏</w:t>
      </w:r>
      <w:r>
        <w:rPr>
          <w:color w:val="231F20"/>
          <w:spacing w:val="-5"/>
        </w:rPr>
        <w:t xml:space="preserve"> </w:t>
      </w:r>
      <w:r>
        <w:rPr>
          <w:color w:val="231F20"/>
        </w:rPr>
        <w:t>သေချာပါတယ်။</w:t>
      </w:r>
      <w:r>
        <w:rPr>
          <w:color w:val="231F20"/>
          <w:spacing w:val="-5"/>
        </w:rPr>
        <w:t xml:space="preserve"> </w:t>
      </w:r>
      <w:r>
        <w:rPr>
          <w:color w:val="231F20"/>
        </w:rPr>
        <w:t>ဝေါဟာရ</w:t>
      </w:r>
      <w:r>
        <w:rPr>
          <w:color w:val="231F20"/>
          <w:spacing w:val="-5"/>
        </w:rPr>
        <w:t xml:space="preserve"> </w:t>
      </w:r>
      <w:r>
        <w:rPr>
          <w:color w:val="231F20"/>
        </w:rPr>
        <w:t>ဒိုမိန်းများ</w:t>
      </w:r>
      <w:r>
        <w:rPr>
          <w:color w:val="231F20"/>
          <w:spacing w:val="-5"/>
        </w:rPr>
        <w:t xml:space="preserve"> </w:t>
      </w:r>
      <w:r>
        <w:rPr>
          <w:color w:val="231F20"/>
        </w:rPr>
        <w:t>၌</w:t>
      </w:r>
      <w:r>
        <w:rPr>
          <w:color w:val="231F20"/>
          <w:spacing w:val="-5"/>
        </w:rPr>
        <w:t xml:space="preserve"> </w:t>
      </w:r>
      <w:r>
        <w:rPr>
          <w:color w:val="231F20"/>
        </w:rPr>
        <w:t>နည်းပညာအရ</w:t>
      </w:r>
      <w:r>
        <w:rPr>
          <w:color w:val="231F20"/>
          <w:spacing w:val="-5"/>
        </w:rPr>
        <w:t xml:space="preserve"> </w:t>
      </w:r>
      <w:r>
        <w:rPr>
          <w:color w:val="231F20"/>
        </w:rPr>
        <w:t xml:space="preserve">ပို </w:t>
      </w:r>
      <w:r>
        <w:rPr>
          <w:color w:val="231F20"/>
          <w:spacing w:val="-2"/>
        </w:rPr>
        <w:t>ရှင်းတယ်။</w:t>
      </w:r>
      <w:r>
        <w:rPr>
          <w:color w:val="231F20"/>
          <w:spacing w:val="-9"/>
        </w:rPr>
        <w:t xml:space="preserve"> </w:t>
      </w:r>
      <w:r>
        <w:rPr>
          <w:color w:val="231F20"/>
          <w:spacing w:val="-2"/>
        </w:rPr>
        <w:t>လူ့အဖွဲ့အစည်းများ။</w:t>
      </w:r>
      <w:r>
        <w:rPr>
          <w:color w:val="231F20"/>
          <w:spacing w:val="-10"/>
        </w:rPr>
        <w:t xml:space="preserve"> </w:t>
      </w:r>
      <w:r>
        <w:rPr>
          <w:color w:val="231F20"/>
          <w:spacing w:val="-2"/>
        </w:rPr>
        <w:t>တချို့က</w:t>
      </w:r>
      <w:r>
        <w:rPr>
          <w:color w:val="231F20"/>
          <w:spacing w:val="-9"/>
        </w:rPr>
        <w:t xml:space="preserve"> </w:t>
      </w:r>
      <w:r>
        <w:rPr>
          <w:color w:val="231F20"/>
          <w:spacing w:val="-2"/>
        </w:rPr>
        <w:t>ဘာသာစကားများ၊</w:t>
      </w:r>
      <w:r>
        <w:rPr>
          <w:color w:val="231F20"/>
          <w:spacing w:val="-9"/>
        </w:rPr>
        <w:t xml:space="preserve"> </w:t>
      </w:r>
      <w:r>
        <w:rPr>
          <w:color w:val="231F20"/>
          <w:spacing w:val="-2"/>
        </w:rPr>
        <w:t>အတွက်</w:t>
      </w:r>
      <w:r>
        <w:rPr>
          <w:color w:val="231F20"/>
          <w:spacing w:val="-9"/>
        </w:rPr>
        <w:t xml:space="preserve"> </w:t>
      </w:r>
      <w:r>
        <w:rPr>
          <w:color w:val="231F20"/>
          <w:spacing w:val="-2"/>
        </w:rPr>
        <w:t>ဥပမာ၊</w:t>
      </w:r>
      <w:r>
        <w:rPr>
          <w:color w:val="231F20"/>
          <w:spacing w:val="-9"/>
        </w:rPr>
        <w:t xml:space="preserve"> </w:t>
      </w:r>
      <w:r>
        <w:rPr>
          <w:color w:val="231F20"/>
          <w:spacing w:val="-2"/>
        </w:rPr>
        <w:t>သာ</w:t>
      </w:r>
      <w:r>
        <w:rPr>
          <w:color w:val="231F20"/>
          <w:spacing w:val="-9"/>
        </w:rPr>
        <w:t xml:space="preserve"> </w:t>
      </w:r>
      <w:r>
        <w:rPr>
          <w:color w:val="231F20"/>
          <w:spacing w:val="-2"/>
        </w:rPr>
        <w:t>ရှိသည်</w:t>
      </w:r>
      <w:r>
        <w:rPr>
          <w:color w:val="231F20"/>
          <w:spacing w:val="-9"/>
        </w:rPr>
        <w:t xml:space="preserve"> </w:t>
      </w:r>
      <w:r>
        <w:rPr>
          <w:color w:val="231F20"/>
          <w:spacing w:val="-2"/>
        </w:rPr>
        <w:t>စကားလုံးများ</w:t>
      </w:r>
      <w:r>
        <w:rPr>
          <w:color w:val="231F20"/>
          <w:spacing w:val="-9"/>
        </w:rPr>
        <w:t xml:space="preserve"> </w:t>
      </w:r>
      <w:r>
        <w:rPr>
          <w:color w:val="231F20"/>
          <w:spacing w:val="-2"/>
        </w:rPr>
        <w:t>အတွက်</w:t>
      </w:r>
      <w:r>
        <w:rPr>
          <w:color w:val="231F20"/>
          <w:spacing w:val="-9"/>
        </w:rPr>
        <w:t xml:space="preserve"> </w:t>
      </w:r>
      <w:r>
        <w:rPr>
          <w:color w:val="231F20"/>
          <w:spacing w:val="-2"/>
        </w:rPr>
        <w:t>တစ်ခု၊</w:t>
      </w:r>
      <w:r>
        <w:rPr>
          <w:color w:val="231F20"/>
          <w:spacing w:val="-9"/>
        </w:rPr>
        <w:t xml:space="preserve"> </w:t>
      </w:r>
      <w:r>
        <w:rPr>
          <w:color w:val="231F20"/>
          <w:spacing w:val="-4"/>
        </w:rPr>
        <w:t>နှစ်ယောက်၊</w:t>
      </w:r>
    </w:p>
    <w:p w:rsidR="00FC077F" w:rsidRDefault="00FC077F">
      <w:pPr>
        <w:pStyle w:val="BodyText"/>
        <w:spacing w:line="249" w:lineRule="auto"/>
        <w:sectPr w:rsidR="00FC077F">
          <w:pgSz w:w="7490" w:h="11820"/>
          <w:pgMar w:top="280" w:right="566" w:bottom="280" w:left="566" w:header="720" w:footer="720" w:gutter="0"/>
          <w:cols w:space="720"/>
        </w:sectPr>
      </w:pPr>
    </w:p>
    <w:p w:rsidR="00FC077F" w:rsidRDefault="002176C3">
      <w:pPr>
        <w:tabs>
          <w:tab w:val="right" w:pos="6291"/>
        </w:tabs>
        <w:spacing w:before="81"/>
        <w:ind w:left="2337"/>
        <w:rPr>
          <w:sz w:val="20"/>
        </w:rPr>
      </w:pPr>
      <w:r>
        <w:rPr>
          <w:i/>
          <w:sz w:val="20"/>
        </w:rPr>
        <w:t>ဘာသာဗေဒ</w:t>
      </w:r>
      <w:r>
        <w:rPr>
          <w:i/>
          <w:spacing w:val="-11"/>
          <w:sz w:val="20"/>
        </w:rPr>
        <w:t xml:space="preserve"> </w:t>
      </w:r>
      <w:r>
        <w:rPr>
          <w:i/>
          <w:spacing w:val="-2"/>
          <w:sz w:val="20"/>
        </w:rPr>
        <w:t xml:space="preserve">ဆက်စပ်မှု </w:t>
      </w:r>
      <w:r>
        <w:rPr>
          <w:sz w:val="20"/>
        </w:rPr>
        <w:tab/>
      </w:r>
      <w:r>
        <w:rPr>
          <w:spacing w:val="-5"/>
          <w:sz w:val="20"/>
        </w:rPr>
        <w:t>၅၅</w:t>
      </w:r>
    </w:p>
    <w:p w:rsidR="00FC077F" w:rsidRDefault="002176C3">
      <w:pPr>
        <w:pStyle w:val="BodyText"/>
        <w:spacing w:before="7"/>
        <w:jc w:val="left"/>
        <w:rPr>
          <w:sz w:val="3"/>
        </w:rPr>
      </w:pPr>
      <w:r>
        <w:rPr>
          <w:noProof/>
          <w:sz w:val="3"/>
        </w:rPr>
        <mc:AlternateContent>
          <mc:Choice Requires="wps">
            <w:drawing>
              <wp:anchor distT="0" distB="0" distL="0" distR="0" simplePos="0" relativeHeight="487615488" behindDoc="1" locked="0" layoutInCell="1" allowOverlap="1">
                <wp:simplePos x="0" y="0"/>
                <wp:positionH relativeFrom="page">
                  <wp:posOffset>406526</wp:posOffset>
                </wp:positionH>
                <wp:positionV relativeFrom="paragraph">
                  <wp:posOffset>42201</wp:posOffset>
                </wp:positionV>
                <wp:extent cx="3947795" cy="6350"/>
                <wp:effectExtent l="0" t="0" r="0" b="0"/>
                <wp:wrapTopAndBottom/>
                <wp:docPr id="55" name="Graphic 5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54C0911D" id="Graphic 55" o:spid="_x0000_s1026" style="position:absolute;margin-left:32pt;margin-top:3.3pt;width:310.85pt;height:.5pt;z-index:-15700992;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75" w:right="55"/>
      </w:pPr>
      <w:r>
        <w:rPr>
          <w:color w:val="231F20"/>
        </w:rPr>
        <w:t>များစွာသော၊ ကြီးမားသောလူ့အဖွဲ့အစည်း၊ အသေးစိပ်နည်းပညာနှင့် ကိန်းဂဏာန်းအမြောက်အများအကြား ဆက်စပ်မှုအချို့ကို ပြုလုပ်နိုင်သည်။ စာတွေမှာ</w:t>
      </w:r>
      <w:r>
        <w:rPr>
          <w:color w:val="231F20"/>
          <w:spacing w:val="-7"/>
        </w:rPr>
        <w:t xml:space="preserve"> </w:t>
      </w:r>
      <w:r>
        <w:rPr>
          <w:color w:val="231F20"/>
        </w:rPr>
        <w:t>၏</w:t>
      </w:r>
      <w:r>
        <w:rPr>
          <w:color w:val="231F20"/>
          <w:spacing w:val="-7"/>
        </w:rPr>
        <w:t xml:space="preserve"> </w:t>
      </w:r>
      <w:r>
        <w:rPr>
          <w:color w:val="231F20"/>
        </w:rPr>
        <w:t>အဆိုပါ</w:t>
      </w:r>
      <w:r>
        <w:rPr>
          <w:color w:val="231F20"/>
          <w:spacing w:val="-7"/>
        </w:rPr>
        <w:t xml:space="preserve"> </w:t>
      </w:r>
      <w:r>
        <w:rPr>
          <w:color w:val="231F20"/>
        </w:rPr>
        <w:t>ဆင့်ကဲပြောင်းလဲသူများ၊</w:t>
      </w:r>
      <w:r>
        <w:rPr>
          <w:color w:val="231F20"/>
          <w:spacing w:val="-7"/>
        </w:rPr>
        <w:t xml:space="preserve"> </w:t>
      </w:r>
      <w:r>
        <w:rPr>
          <w:color w:val="231F20"/>
        </w:rPr>
        <w:t>၌</w:t>
      </w:r>
      <w:r>
        <w:rPr>
          <w:color w:val="231F20"/>
          <w:spacing w:val="-7"/>
        </w:rPr>
        <w:t xml:space="preserve"> </w:t>
      </w:r>
      <w:r>
        <w:rPr>
          <w:color w:val="231F20"/>
        </w:rPr>
        <w:t>အဟီး၊</w:t>
      </w:r>
      <w:r>
        <w:rPr>
          <w:color w:val="231F20"/>
          <w:spacing w:val="-7"/>
        </w:rPr>
        <w:t xml:space="preserve"> </w:t>
      </w:r>
      <w:r>
        <w:rPr>
          <w:color w:val="231F20"/>
        </w:rPr>
        <w:t>ဘာသာစကား</w:t>
      </w:r>
      <w:r>
        <w:rPr>
          <w:color w:val="231F20"/>
          <w:spacing w:val="-7"/>
        </w:rPr>
        <w:t xml:space="preserve"> </w:t>
      </w:r>
      <w:r>
        <w:rPr>
          <w:color w:val="231F20"/>
        </w:rPr>
        <w:t>သည်</w:t>
      </w:r>
      <w:r>
        <w:rPr>
          <w:color w:val="231F20"/>
          <w:spacing w:val="-7"/>
        </w:rPr>
        <w:t xml:space="preserve"> </w:t>
      </w:r>
      <w:r>
        <w:rPr>
          <w:color w:val="231F20"/>
        </w:rPr>
        <w:t>မကြာခဏ</w:t>
      </w:r>
      <w:r>
        <w:rPr>
          <w:color w:val="231F20"/>
          <w:spacing w:val="-7"/>
        </w:rPr>
        <w:t xml:space="preserve"> </w:t>
      </w:r>
      <w:r>
        <w:rPr>
          <w:color w:val="231F20"/>
        </w:rPr>
        <w:t>နီးပါး</w:t>
      </w:r>
      <w:r>
        <w:rPr>
          <w:color w:val="231F20"/>
          <w:spacing w:val="-7"/>
        </w:rPr>
        <w:t xml:space="preserve"> </w:t>
      </w:r>
      <w:r>
        <w:rPr>
          <w:color w:val="231F20"/>
        </w:rPr>
        <w:t>လျှော့ချ</w:t>
      </w:r>
      <w:r>
        <w:rPr>
          <w:color w:val="231F20"/>
          <w:spacing w:val="-7"/>
        </w:rPr>
        <w:t xml:space="preserve"> </w:t>
      </w:r>
      <w:r>
        <w:rPr>
          <w:color w:val="231F20"/>
        </w:rPr>
        <w:t>ရန်</w:t>
      </w:r>
      <w:r>
        <w:rPr>
          <w:color w:val="231F20"/>
          <w:spacing w:val="-7"/>
        </w:rPr>
        <w:t xml:space="preserve"> </w:t>
      </w:r>
      <w:r>
        <w:rPr>
          <w:color w:val="231F20"/>
        </w:rPr>
        <w:t xml:space="preserve">နံပါတ် </w:t>
      </w:r>
      <w:r>
        <w:rPr>
          <w:color w:val="231F20"/>
          <w:spacing w:val="-2"/>
        </w:rPr>
        <w:t>အသုံးအနှုန်းများ။</w:t>
      </w:r>
    </w:p>
    <w:p w:rsidR="00FC077F" w:rsidRDefault="00FC077F">
      <w:pPr>
        <w:pStyle w:val="BodyText"/>
        <w:jc w:val="left"/>
      </w:pPr>
    </w:p>
    <w:p w:rsidR="00FC077F" w:rsidRDefault="00FC077F">
      <w:pPr>
        <w:pStyle w:val="BodyText"/>
        <w:spacing w:before="77"/>
        <w:jc w:val="left"/>
      </w:pPr>
    </w:p>
    <w:p w:rsidR="00FC077F" w:rsidRDefault="002176C3">
      <w:pPr>
        <w:pStyle w:val="Heading3"/>
        <w:ind w:left="1979"/>
        <w:jc w:val="left"/>
      </w:pPr>
      <w:r>
        <w:rPr>
          <w:color w:val="231F20"/>
        </w:rPr>
        <w:t>Boas</w:t>
      </w:r>
      <w:r>
        <w:rPr>
          <w:color w:val="231F20"/>
          <w:spacing w:val="-6"/>
        </w:rPr>
        <w:t xml:space="preserve"> </w:t>
      </w:r>
      <w:r>
        <w:rPr>
          <w:color w:val="231F20"/>
        </w:rPr>
        <w:t>နှင့်</w:t>
      </w:r>
      <w:r>
        <w:rPr>
          <w:color w:val="231F20"/>
          <w:spacing w:val="-6"/>
        </w:rPr>
        <w:t xml:space="preserve"> </w:t>
      </w:r>
      <w:r>
        <w:rPr>
          <w:color w:val="231F20"/>
        </w:rPr>
        <w:t>ဘိုအာရှန်း</w:t>
      </w:r>
      <w:r>
        <w:rPr>
          <w:color w:val="231F20"/>
          <w:spacing w:val="-6"/>
        </w:rPr>
        <w:t xml:space="preserve"> </w:t>
      </w:r>
      <w:r>
        <w:rPr>
          <w:color w:val="231F20"/>
          <w:spacing w:val="-2"/>
        </w:rPr>
        <w:t>ဘာသာဗေဒ</w:t>
      </w:r>
    </w:p>
    <w:p w:rsidR="00FC077F" w:rsidRDefault="002176C3">
      <w:pPr>
        <w:spacing w:before="129"/>
        <w:ind w:left="2433"/>
        <w:jc w:val="both"/>
        <w:rPr>
          <w:i/>
          <w:sz w:val="20"/>
        </w:rPr>
      </w:pPr>
      <w:r>
        <w:rPr>
          <w:i/>
          <w:color w:val="231F20"/>
          <w:sz w:val="20"/>
        </w:rPr>
        <w:t>ဘိုအာရှန်း</w:t>
      </w:r>
      <w:r>
        <w:rPr>
          <w:i/>
          <w:color w:val="231F20"/>
          <w:spacing w:val="-8"/>
          <w:sz w:val="20"/>
        </w:rPr>
        <w:t xml:space="preserve"> </w:t>
      </w:r>
      <w:r>
        <w:rPr>
          <w:i/>
          <w:color w:val="231F20"/>
          <w:spacing w:val="-2"/>
          <w:sz w:val="20"/>
        </w:rPr>
        <w:t>အခြေခံမူများ</w:t>
      </w:r>
    </w:p>
    <w:p w:rsidR="00FC077F" w:rsidRDefault="002176C3">
      <w:pPr>
        <w:pStyle w:val="BodyText"/>
        <w:spacing w:before="69" w:line="249" w:lineRule="auto"/>
        <w:ind w:left="75" w:right="55"/>
      </w:pPr>
      <w:r>
        <w:rPr>
          <w:color w:val="231F20"/>
        </w:rPr>
        <w:t>ရိုမန်းတစ်များသည် ဉာဏ်အလင်း၏စကြဝဠာကိုဆန့်ကျင်သည့် ဗဟုဘာသာဗေဒကိုဖန်တီးခဲ့စဉ် Franz Boas (1858-1942) သည် သူ၏မနုဿဗေဒဆိုင်ရာအသက်မွေးဝမ်းကြောင်းကိုစတင်ခဲ့ပြီး evo- lution သမားများကိုဆန့်ကျင်သည့်သူ၏ရာထူးအများအပြားကို သတ်မှတ်ခဲ့သည်။ Boas သည် မြောက်အမေရိက ယဉ်ကျေးမှု မနုဿဗေဒနှင့် ဘာသာဗေဒဆိုင်ရာ ကျောင်းများကို တည်ထောင်သူဖြစ်သည်။ ပညာရပ်ဆိုင်ရာ ပညာရပ်များအဖြစ် သူလုပ်ခဲ့သော ဤအလုပ်အကိုင်များသည် ၎င်းတို့၏ လက်တွေ့နှင့် ၎င်းတို့၏ သီအိုရီများတွင် အလွန်အသစ်အဆန်းများဖြစ်သည်။ ပထမဦးဆုံးအကြိမ်တွင်၊ Indo-European မဟုတ်သောအကွာအဝေး၏</w:t>
      </w:r>
      <w:r>
        <w:rPr>
          <w:color w:val="231F20"/>
        </w:rPr>
        <w:t xml:space="preserve">ဟောပြောသူများနှင့်အတူ ပြင်းထန်သောကွင်းဆင်းသုတေသနကိုအခြေခံ၍ ဘာသာစကားခွဲခြမ်းစိတ်ဖြာမှုဆိုင်ရာအဓိကကျောင်းတစ်ခုရှိပြီး၊ ဤကိစ္စတွင် </w:t>
      </w:r>
      <w:r>
        <w:rPr>
          <w:color w:val="231F20"/>
          <w:spacing w:val="-2"/>
        </w:rPr>
        <w:t xml:space="preserve">အဓိကအားဖြင့် Amerindian၊ ဘာသာစကားများ၊ အလွန်ကြီးမားသောသဒ္ဒါမျိုးစုံကိုပြသထားသည်။ </w:t>
      </w:r>
      <w:r>
        <w:rPr>
          <w:color w:val="231F20"/>
        </w:rPr>
        <w:t>ဘိုအာရှန်း</w:t>
      </w:r>
      <w:r>
        <w:rPr>
          <w:color w:val="231F20"/>
          <w:spacing w:val="-5"/>
        </w:rPr>
        <w:t xml:space="preserve"> </w:t>
      </w:r>
      <w:r>
        <w:rPr>
          <w:color w:val="231F20"/>
        </w:rPr>
        <w:t>ဘာသာဗေဒ</w:t>
      </w:r>
      <w:r>
        <w:rPr>
          <w:color w:val="231F20"/>
          <w:spacing w:val="-5"/>
        </w:rPr>
        <w:t xml:space="preserve"> </w:t>
      </w:r>
      <w:r>
        <w:rPr>
          <w:color w:val="231F20"/>
        </w:rPr>
        <w:t>ဖြစ်ခဲ့သည်။</w:t>
      </w:r>
      <w:r>
        <w:rPr>
          <w:color w:val="231F20"/>
          <w:spacing w:val="-5"/>
        </w:rPr>
        <w:t xml:space="preserve"> </w:t>
      </w:r>
      <w:r>
        <w:rPr>
          <w:color w:val="231F20"/>
        </w:rPr>
        <w:t>အများဆုံး</w:t>
      </w:r>
      <w:r>
        <w:rPr>
          <w:color w:val="231F20"/>
          <w:spacing w:val="-5"/>
        </w:rPr>
        <w:t xml:space="preserve"> </w:t>
      </w:r>
      <w:r>
        <w:rPr>
          <w:color w:val="231F20"/>
        </w:rPr>
        <w:t>မကြာခဏ</w:t>
      </w:r>
      <w:r>
        <w:rPr>
          <w:color w:val="231F20"/>
          <w:spacing w:val="-5"/>
        </w:rPr>
        <w:t xml:space="preserve"> </w:t>
      </w:r>
      <w:r>
        <w:rPr>
          <w:color w:val="231F20"/>
        </w:rPr>
        <w:t>ဒွန်တွဲ</w:t>
      </w:r>
      <w:r>
        <w:rPr>
          <w:color w:val="231F20"/>
          <w:spacing w:val="-5"/>
        </w:rPr>
        <w:t xml:space="preserve"> </w:t>
      </w:r>
      <w:r>
        <w:rPr>
          <w:color w:val="231F20"/>
        </w:rPr>
        <w:t>အတူ</w:t>
      </w:r>
      <w:r>
        <w:rPr>
          <w:color w:val="231F20"/>
          <w:spacing w:val="-5"/>
        </w:rPr>
        <w:t xml:space="preserve"> </w:t>
      </w:r>
      <w:r>
        <w:rPr>
          <w:color w:val="231F20"/>
        </w:rPr>
        <w:t>အလုပ်</w:t>
      </w:r>
      <w:r>
        <w:rPr>
          <w:color w:val="231F20"/>
          <w:spacing w:val="-5"/>
        </w:rPr>
        <w:t xml:space="preserve"> </w:t>
      </w:r>
      <w:r>
        <w:rPr>
          <w:color w:val="231F20"/>
        </w:rPr>
        <w:t>on</w:t>
      </w:r>
      <w:r>
        <w:rPr>
          <w:color w:val="231F20"/>
          <w:spacing w:val="-5"/>
        </w:rPr>
        <w:t xml:space="preserve"> </w:t>
      </w:r>
      <w:r>
        <w:rPr>
          <w:color w:val="231F20"/>
        </w:rPr>
        <w:t>အခြား</w:t>
      </w:r>
      <w:r>
        <w:rPr>
          <w:color w:val="231F20"/>
          <w:spacing w:val="-5"/>
        </w:rPr>
        <w:t xml:space="preserve"> </w:t>
      </w:r>
      <w:r>
        <w:rPr>
          <w:color w:val="231F20"/>
        </w:rPr>
        <w:t>ရှုထောင့်</w:t>
      </w:r>
      <w:r>
        <w:rPr>
          <w:color w:val="231F20"/>
          <w:spacing w:val="-5"/>
        </w:rPr>
        <w:t xml:space="preserve"> </w:t>
      </w:r>
      <w:r>
        <w:rPr>
          <w:color w:val="231F20"/>
        </w:rPr>
        <w:t>၏</w:t>
      </w:r>
      <w:r>
        <w:rPr>
          <w:color w:val="231F20"/>
          <w:spacing w:val="-5"/>
        </w:rPr>
        <w:t xml:space="preserve"> </w:t>
      </w:r>
      <w:r>
        <w:rPr>
          <w:color w:val="231F20"/>
        </w:rPr>
        <w:t>ယဉ်ကျေးမှု။</w:t>
      </w:r>
      <w:r>
        <w:rPr>
          <w:color w:val="231F20"/>
          <w:spacing w:val="-12"/>
        </w:rPr>
        <w:t xml:space="preserve"> </w:t>
      </w:r>
      <w:r>
        <w:rPr>
          <w:color w:val="231F20"/>
        </w:rPr>
        <w:t>ဒီ</w:t>
      </w:r>
      <w:r>
        <w:rPr>
          <w:color w:val="231F20"/>
          <w:spacing w:val="-12"/>
        </w:rPr>
        <w:t xml:space="preserve"> </w:t>
      </w:r>
      <w:r>
        <w:rPr>
          <w:color w:val="231F20"/>
        </w:rPr>
        <w:t>အသစ်</w:t>
      </w:r>
      <w:r>
        <w:rPr>
          <w:color w:val="231F20"/>
          <w:spacing w:val="-12"/>
        </w:rPr>
        <w:t xml:space="preserve"> </w:t>
      </w:r>
      <w:r>
        <w:rPr>
          <w:color w:val="231F20"/>
        </w:rPr>
        <w:t>အလေ့အကျင့်</w:t>
      </w:r>
      <w:r>
        <w:rPr>
          <w:color w:val="231F20"/>
          <w:spacing w:val="-12"/>
        </w:rPr>
        <w:t xml:space="preserve"> </w:t>
      </w:r>
      <w:r>
        <w:rPr>
          <w:color w:val="231F20"/>
        </w:rPr>
        <w:t>ဆက်စပ်</w:t>
      </w:r>
      <w:r>
        <w:rPr>
          <w:color w:val="231F20"/>
          <w:spacing w:val="-12"/>
        </w:rPr>
        <w:t xml:space="preserve"> </w:t>
      </w:r>
      <w:r>
        <w:rPr>
          <w:color w:val="231F20"/>
        </w:rPr>
        <w:t>ရန်</w:t>
      </w:r>
      <w:r>
        <w:rPr>
          <w:color w:val="231F20"/>
          <w:spacing w:val="-12"/>
        </w:rPr>
        <w:t xml:space="preserve"> </w:t>
      </w:r>
      <w:r>
        <w:rPr>
          <w:color w:val="231F20"/>
        </w:rPr>
        <w:t>a</w:t>
      </w:r>
      <w:r>
        <w:rPr>
          <w:color w:val="231F20"/>
          <w:spacing w:val="-12"/>
        </w:rPr>
        <w:t xml:space="preserve"> </w:t>
      </w:r>
      <w:r>
        <w:rPr>
          <w:color w:val="231F20"/>
        </w:rPr>
        <w:t>အသစ်</w:t>
      </w:r>
      <w:r>
        <w:rPr>
          <w:color w:val="231F20"/>
          <w:spacing w:val="-12"/>
        </w:rPr>
        <w:t xml:space="preserve"> </w:t>
      </w:r>
      <w:r>
        <w:rPr>
          <w:color w:val="231F20"/>
        </w:rPr>
        <w:t>သီအိုရီ</w:t>
      </w:r>
      <w:r>
        <w:rPr>
          <w:color w:val="231F20"/>
          <w:spacing w:val="-12"/>
        </w:rPr>
        <w:t xml:space="preserve"> </w:t>
      </w:r>
      <w:r>
        <w:rPr>
          <w:color w:val="231F20"/>
        </w:rPr>
        <w:t>ရပ်တည်ချက်။</w:t>
      </w:r>
      <w:r>
        <w:rPr>
          <w:color w:val="231F20"/>
          <w:spacing w:val="-12"/>
        </w:rPr>
        <w:t xml:space="preserve"> </w:t>
      </w:r>
      <w:r>
        <w:rPr>
          <w:color w:val="231F20"/>
        </w:rPr>
        <w:t>ဟိ</w:t>
      </w:r>
      <w:r>
        <w:rPr>
          <w:color w:val="231F20"/>
          <w:spacing w:val="-12"/>
        </w:rPr>
        <w:t xml:space="preserve"> </w:t>
      </w:r>
      <w:r>
        <w:rPr>
          <w:color w:val="231F20"/>
        </w:rPr>
        <w:t>Boasians တွေက ငြင်းတယ်။</w:t>
      </w:r>
      <w:r>
        <w:rPr>
          <w:color w:val="231F20"/>
          <w:spacing w:val="-1"/>
        </w:rPr>
        <w:t xml:space="preserve"> </w:t>
      </w:r>
      <w:r>
        <w:rPr>
          <w:color w:val="231F20"/>
        </w:rPr>
        <w:t>အဆိုပါ</w:t>
      </w:r>
      <w:r>
        <w:rPr>
          <w:color w:val="231F20"/>
          <w:spacing w:val="-1"/>
        </w:rPr>
        <w:t xml:space="preserve"> </w:t>
      </w:r>
      <w:r>
        <w:rPr>
          <w:color w:val="231F20"/>
        </w:rPr>
        <w:t>ဆင့်ကဲပြောင်းလဲသူ</w:t>
      </w:r>
      <w:r>
        <w:rPr>
          <w:color w:val="231F20"/>
          <w:spacing w:val="-1"/>
        </w:rPr>
        <w:t xml:space="preserve"> </w:t>
      </w:r>
      <w:r>
        <w:rPr>
          <w:color w:val="231F20"/>
        </w:rPr>
        <w:t>အထုပ်</w:t>
      </w:r>
      <w:r>
        <w:rPr>
          <w:color w:val="231F20"/>
          <w:spacing w:val="-1"/>
        </w:rPr>
        <w:t xml:space="preserve"> </w:t>
      </w:r>
      <w:r>
        <w:rPr>
          <w:color w:val="231F20"/>
        </w:rPr>
        <w:t>on</w:t>
      </w:r>
      <w:r>
        <w:rPr>
          <w:color w:val="231F20"/>
          <w:spacing w:val="-1"/>
        </w:rPr>
        <w:t xml:space="preserve"> </w:t>
      </w:r>
      <w:r>
        <w:rPr>
          <w:color w:val="231F20"/>
        </w:rPr>
        <w:t>တိုင်း</w:t>
      </w:r>
      <w:r>
        <w:rPr>
          <w:color w:val="231F20"/>
          <w:spacing w:val="-1"/>
        </w:rPr>
        <w:t xml:space="preserve"> </w:t>
      </w:r>
      <w:r>
        <w:rPr>
          <w:color w:val="231F20"/>
        </w:rPr>
        <w:t>အဆင့်-</w:t>
      </w:r>
      <w:r>
        <w:rPr>
          <w:color w:val="231F20"/>
          <w:spacing w:val="-1"/>
        </w:rPr>
        <w:t xml:space="preserve"> </w:t>
      </w:r>
      <w:r>
        <w:rPr>
          <w:color w:val="231F20"/>
        </w:rPr>
        <w:t>သူတို့</w:t>
      </w:r>
      <w:r>
        <w:rPr>
          <w:color w:val="231F20"/>
          <w:spacing w:val="-1"/>
        </w:rPr>
        <w:t xml:space="preserve"> </w:t>
      </w:r>
      <w:r>
        <w:rPr>
          <w:color w:val="231F20"/>
        </w:rPr>
        <w:t>ကျင်းပသည်။</w:t>
      </w:r>
      <w:r>
        <w:rPr>
          <w:color w:val="231F20"/>
          <w:spacing w:val="-1"/>
        </w:rPr>
        <w:t xml:space="preserve"> </w:t>
      </w:r>
      <w:r>
        <w:rPr>
          <w:color w:val="231F20"/>
        </w:rPr>
        <w:t>အဲဒါ</w:t>
      </w:r>
      <w:r>
        <w:rPr>
          <w:color w:val="231F20"/>
          <w:spacing w:val="-1"/>
        </w:rPr>
        <w:t xml:space="preserve"> </w:t>
      </w:r>
      <w:r>
        <w:rPr>
          <w:color w:val="231F20"/>
        </w:rPr>
        <w:t>တစ်ခုစီ</w:t>
      </w:r>
      <w:r>
        <w:rPr>
          <w:color w:val="231F20"/>
          <w:spacing w:val="-1"/>
        </w:rPr>
        <w:t xml:space="preserve"> </w:t>
      </w:r>
      <w:r>
        <w:rPr>
          <w:color w:val="231F20"/>
        </w:rPr>
        <w:t>ဘာသာစကားတစ်ခုစီ၏ သီးခြားသတ်မှတ်ချက်များဖြစ်သည့် ၎င်း၏ကိုယ်ပိုင်အသုံးအနှုန်းများဖြင့် ဆက်ဆံရန် ထိုက်တန်ပါသည်။</w:t>
      </w:r>
      <w:r>
        <w:rPr>
          <w:color w:val="231F20"/>
          <w:spacing w:val="40"/>
        </w:rPr>
        <w:t xml:space="preserve"> </w:t>
      </w:r>
      <w:r>
        <w:rPr>
          <w:color w:val="231F20"/>
        </w:rPr>
        <w:t>အရေးကြီးပြီး ဘာသာစကားစနစ်တစ်ခုစီသည် ၎င်း၏အသုံးပြုသူများ၏ အလေ့အထအတွေးအမြင်ကို ဦးတည်ပေးသည်။ ဤရာထူးများသည် Humboldtian များနှင့်အပြိုင်ဖြစ်ပြီး အံ့သြစရာမဟုတ်ပါ။</w:t>
      </w:r>
      <w:r>
        <w:rPr>
          <w:color w:val="231F20"/>
          <w:spacing w:val="-9"/>
        </w:rPr>
        <w:t xml:space="preserve"> </w:t>
      </w:r>
      <w:r>
        <w:rPr>
          <w:color w:val="231F20"/>
        </w:rPr>
        <w:t>Boas</w:t>
      </w:r>
      <w:r>
        <w:rPr>
          <w:color w:val="231F20"/>
          <w:spacing w:val="-9"/>
        </w:rPr>
        <w:t xml:space="preserve"> </w:t>
      </w:r>
      <w:r>
        <w:rPr>
          <w:color w:val="231F20"/>
        </w:rPr>
        <w:t>နှင့်</w:t>
      </w:r>
      <w:r>
        <w:rPr>
          <w:color w:val="231F20"/>
          <w:spacing w:val="-9"/>
        </w:rPr>
        <w:t xml:space="preserve"> </w:t>
      </w:r>
      <w:r>
        <w:rPr>
          <w:color w:val="231F20"/>
        </w:rPr>
        <w:t>သူ့</w:t>
      </w:r>
      <w:r>
        <w:rPr>
          <w:color w:val="231F20"/>
          <w:spacing w:val="-9"/>
        </w:rPr>
        <w:t xml:space="preserve"> </w:t>
      </w:r>
      <w:r>
        <w:rPr>
          <w:color w:val="231F20"/>
        </w:rPr>
        <w:t>ကျောင်းသား၊</w:t>
      </w:r>
      <w:r>
        <w:rPr>
          <w:color w:val="231F20"/>
          <w:spacing w:val="-9"/>
        </w:rPr>
        <w:t xml:space="preserve"> </w:t>
      </w:r>
      <w:r>
        <w:rPr>
          <w:color w:val="231F20"/>
        </w:rPr>
        <w:t>ဖြစ်ကြပါသည်။</w:t>
      </w:r>
      <w:r>
        <w:rPr>
          <w:color w:val="231F20"/>
          <w:spacing w:val="-9"/>
        </w:rPr>
        <w:t xml:space="preserve"> </w:t>
      </w:r>
      <w:r>
        <w:rPr>
          <w:color w:val="231F20"/>
        </w:rPr>
        <w:t>မကြာခဏ</w:t>
      </w:r>
      <w:r>
        <w:rPr>
          <w:color w:val="231F20"/>
          <w:spacing w:val="-9"/>
        </w:rPr>
        <w:t xml:space="preserve"> </w:t>
      </w:r>
      <w:r>
        <w:rPr>
          <w:color w:val="231F20"/>
        </w:rPr>
        <w:t>တင်ပြသည်။</w:t>
      </w:r>
      <w:r>
        <w:rPr>
          <w:color w:val="231F20"/>
          <w:spacing w:val="-9"/>
        </w:rPr>
        <w:t xml:space="preserve"> </w:t>
      </w:r>
      <w:r>
        <w:rPr>
          <w:color w:val="231F20"/>
        </w:rPr>
        <w:t>အဖြစ်</w:t>
      </w:r>
      <w:r>
        <w:rPr>
          <w:color w:val="231F20"/>
          <w:spacing w:val="-9"/>
        </w:rPr>
        <w:t xml:space="preserve"> </w:t>
      </w:r>
      <w:r>
        <w:rPr>
          <w:color w:val="231F20"/>
        </w:rPr>
        <w:t>အဆိုပါ</w:t>
      </w:r>
      <w:r>
        <w:rPr>
          <w:color w:val="231F20"/>
          <w:spacing w:val="-9"/>
        </w:rPr>
        <w:t xml:space="preserve"> </w:t>
      </w:r>
      <w:r>
        <w:rPr>
          <w:color w:val="231F20"/>
        </w:rPr>
        <w:t>သီအိုရီ</w:t>
      </w:r>
      <w:r>
        <w:rPr>
          <w:color w:val="231F20"/>
          <w:spacing w:val="-9"/>
        </w:rPr>
        <w:t xml:space="preserve"> </w:t>
      </w:r>
      <w:r>
        <w:rPr>
          <w:color w:val="231F20"/>
        </w:rPr>
        <w:t>အမွေဆက်ခံသူများ</w:t>
      </w:r>
      <w:r>
        <w:rPr>
          <w:color w:val="231F20"/>
          <w:spacing w:val="-9"/>
        </w:rPr>
        <w:t xml:space="preserve"> </w:t>
      </w:r>
      <w:r>
        <w:rPr>
          <w:color w:val="231F20"/>
        </w:rPr>
        <w:t>ရန်</w:t>
      </w:r>
      <w:r>
        <w:rPr>
          <w:color w:val="231F20"/>
          <w:spacing w:val="-9"/>
        </w:rPr>
        <w:t xml:space="preserve"> </w:t>
      </w:r>
      <w:r>
        <w:rPr>
          <w:color w:val="231F20"/>
        </w:rPr>
        <w:t xml:space="preserve">Herder နှင့် Humboldt (ဥပမာ Rossi-Landi </w:t>
      </w:r>
      <w:r>
        <w:rPr>
          <w:color w:val="3F7F7F"/>
        </w:rPr>
        <w:t xml:space="preserve">1973 </w:t>
      </w:r>
      <w:r>
        <w:rPr>
          <w:color w:val="231F20"/>
        </w:rPr>
        <w:t xml:space="preserve">; Malkiel </w:t>
      </w:r>
      <w:r>
        <w:rPr>
          <w:color w:val="3F7F7F"/>
        </w:rPr>
        <w:t xml:space="preserve">1974 </w:t>
      </w:r>
      <w:r>
        <w:rPr>
          <w:color w:val="231F20"/>
        </w:rPr>
        <w:t xml:space="preserve">; Steiner </w:t>
      </w:r>
      <w:r>
        <w:rPr>
          <w:color w:val="3F7F7F"/>
        </w:rPr>
        <w:t xml:space="preserve">1975 </w:t>
      </w:r>
      <w:r>
        <w:rPr>
          <w:color w:val="231F20"/>
        </w:rPr>
        <w:t xml:space="preserve">)။ အများကြီးရှိတယ် </w:t>
      </w:r>
      <w:r>
        <w:rPr>
          <w:color w:val="231F20"/>
          <w:spacing w:val="-2"/>
        </w:rPr>
        <w:t>။</w:t>
      </w:r>
      <w:r>
        <w:rPr>
          <w:color w:val="231F20"/>
          <w:spacing w:val="-6"/>
        </w:rPr>
        <w:t xml:space="preserve"> </w:t>
      </w:r>
      <w:r>
        <w:rPr>
          <w:color w:val="231F20"/>
          <w:spacing w:val="-2"/>
        </w:rPr>
        <w:t>၏</w:t>
      </w:r>
      <w:r>
        <w:rPr>
          <w:color w:val="231F20"/>
          <w:spacing w:val="-6"/>
        </w:rPr>
        <w:t xml:space="preserve"> </w:t>
      </w:r>
      <w:r>
        <w:rPr>
          <w:color w:val="231F20"/>
          <w:spacing w:val="-2"/>
        </w:rPr>
        <w:t>အထောက်အထား</w:t>
      </w:r>
      <w:r>
        <w:rPr>
          <w:color w:val="231F20"/>
          <w:spacing w:val="-6"/>
        </w:rPr>
        <w:t xml:space="preserve"> </w:t>
      </w:r>
      <w:r>
        <w:rPr>
          <w:color w:val="231F20"/>
          <w:spacing w:val="-2"/>
        </w:rPr>
        <w:t>၏</w:t>
      </w:r>
      <w:r>
        <w:rPr>
          <w:color w:val="231F20"/>
          <w:spacing w:val="-6"/>
        </w:rPr>
        <w:t xml:space="preserve"> </w:t>
      </w:r>
      <w:r>
        <w:rPr>
          <w:color w:val="231F20"/>
          <w:spacing w:val="-2"/>
        </w:rPr>
        <w:t>ဉာဏ</w:t>
      </w:r>
      <w:r>
        <w:rPr>
          <w:color w:val="231F20"/>
          <w:spacing w:val="-6"/>
        </w:rPr>
        <w:t xml:space="preserve"> </w:t>
      </w:r>
      <w:r>
        <w:rPr>
          <w:color w:val="231F20"/>
          <w:spacing w:val="-2"/>
        </w:rPr>
        <w:t>အဆက်ပြတ်ခြင်း။</w:t>
      </w:r>
      <w:r>
        <w:rPr>
          <w:color w:val="231F20"/>
          <w:spacing w:val="-6"/>
        </w:rPr>
        <w:t xml:space="preserve"> </w:t>
      </w:r>
      <w:r>
        <w:rPr>
          <w:color w:val="231F20"/>
          <w:spacing w:val="-2"/>
        </w:rPr>
        <w:t>ထံမှ</w:t>
      </w:r>
      <w:r>
        <w:rPr>
          <w:color w:val="231F20"/>
          <w:spacing w:val="-6"/>
        </w:rPr>
        <w:t xml:space="preserve"> </w:t>
      </w:r>
      <w:r>
        <w:rPr>
          <w:color w:val="231F20"/>
          <w:spacing w:val="-2"/>
        </w:rPr>
        <w:t>အဆိုပါ</w:t>
      </w:r>
      <w:r>
        <w:rPr>
          <w:color w:val="231F20"/>
          <w:spacing w:val="-6"/>
        </w:rPr>
        <w:t xml:space="preserve"> </w:t>
      </w:r>
      <w:r>
        <w:rPr>
          <w:color w:val="231F20"/>
          <w:spacing w:val="-2"/>
        </w:rPr>
        <w:t>Humboldtians</w:t>
      </w:r>
      <w:r>
        <w:rPr>
          <w:color w:val="231F20"/>
          <w:spacing w:val="-6"/>
        </w:rPr>
        <w:t xml:space="preserve"> </w:t>
      </w:r>
      <w:r>
        <w:rPr>
          <w:color w:val="231F20"/>
          <w:spacing w:val="-2"/>
        </w:rPr>
        <w:t>၏</w:t>
      </w:r>
      <w:r>
        <w:rPr>
          <w:color w:val="231F20"/>
          <w:spacing w:val="-6"/>
        </w:rPr>
        <w:t xml:space="preserve"> </w:t>
      </w:r>
      <w:r>
        <w:rPr>
          <w:color w:val="231F20"/>
          <w:spacing w:val="-2"/>
        </w:rPr>
        <w:t>အဆိုပါ</w:t>
      </w:r>
      <w:r>
        <w:rPr>
          <w:color w:val="231F20"/>
          <w:spacing w:val="-6"/>
        </w:rPr>
        <w:t xml:space="preserve"> </w:t>
      </w:r>
      <w:r>
        <w:rPr>
          <w:color w:val="231F20"/>
          <w:spacing w:val="-2"/>
        </w:rPr>
        <w:t xml:space="preserve">ကိုး </w:t>
      </w:r>
      <w:r>
        <w:rPr>
          <w:color w:val="231F20"/>
        </w:rPr>
        <w:t>ဆယ်တန်း</w:t>
      </w:r>
      <w:r>
        <w:rPr>
          <w:color w:val="231F20"/>
          <w:spacing w:val="-2"/>
        </w:rPr>
        <w:t xml:space="preserve"> </w:t>
      </w:r>
      <w:r>
        <w:rPr>
          <w:color w:val="231F20"/>
        </w:rPr>
        <w:t>ရာစု</w:t>
      </w:r>
      <w:r>
        <w:rPr>
          <w:color w:val="231F20"/>
          <w:spacing w:val="-2"/>
        </w:rPr>
        <w:t xml:space="preserve"> </w:t>
      </w:r>
      <w:r>
        <w:rPr>
          <w:color w:val="231F20"/>
        </w:rPr>
        <w:t>ရန်</w:t>
      </w:r>
      <w:r>
        <w:rPr>
          <w:color w:val="231F20"/>
          <w:spacing w:val="-2"/>
        </w:rPr>
        <w:t xml:space="preserve"> </w:t>
      </w:r>
      <w:r>
        <w:rPr>
          <w:color w:val="231F20"/>
        </w:rPr>
        <w:t>အဆိုပါ</w:t>
      </w:r>
      <w:r>
        <w:rPr>
          <w:color w:val="231F20"/>
          <w:spacing w:val="-2"/>
        </w:rPr>
        <w:t xml:space="preserve"> </w:t>
      </w:r>
      <w:r>
        <w:rPr>
          <w:color w:val="231F20"/>
        </w:rPr>
        <w:t>အမေရိကန်</w:t>
      </w:r>
      <w:r>
        <w:rPr>
          <w:color w:val="231F20"/>
          <w:spacing w:val="-2"/>
        </w:rPr>
        <w:t xml:space="preserve"> </w:t>
      </w:r>
      <w:r>
        <w:rPr>
          <w:color w:val="231F20"/>
        </w:rPr>
        <w:t>တိုင်းရင်းသားဘာသာဗေဒပညာရှင်များ</w:t>
      </w:r>
      <w:r>
        <w:rPr>
          <w:color w:val="231F20"/>
          <w:spacing w:val="-2"/>
        </w:rPr>
        <w:t xml:space="preserve"> </w:t>
      </w:r>
      <w:r>
        <w:rPr>
          <w:color w:val="231F20"/>
        </w:rPr>
        <w:t>Boas</w:t>
      </w:r>
      <w:r>
        <w:rPr>
          <w:color w:val="231F20"/>
          <w:spacing w:val="-2"/>
        </w:rPr>
        <w:t xml:space="preserve"> </w:t>
      </w:r>
      <w:r>
        <w:rPr>
          <w:color w:val="231F20"/>
        </w:rPr>
        <w:t>ဖြစ်ခဲ့သည်။</w:t>
      </w:r>
      <w:r>
        <w:rPr>
          <w:color w:val="231F20"/>
          <w:spacing w:val="-2"/>
        </w:rPr>
        <w:t xml:space="preserve"> </w:t>
      </w:r>
      <w:r>
        <w:rPr>
          <w:color w:val="231F20"/>
        </w:rPr>
        <w:t>a</w:t>
      </w:r>
      <w:r>
        <w:rPr>
          <w:color w:val="231F20"/>
          <w:spacing w:val="-2"/>
        </w:rPr>
        <w:t xml:space="preserve"> </w:t>
      </w:r>
      <w:r>
        <w:rPr>
          <w:color w:val="231F20"/>
        </w:rPr>
        <w:t>ဂျာမန်၊</w:t>
      </w:r>
      <w:r>
        <w:rPr>
          <w:color w:val="231F20"/>
          <w:spacing w:val="-2"/>
        </w:rPr>
        <w:t xml:space="preserve"> </w:t>
      </w:r>
      <w:r>
        <w:rPr>
          <w:color w:val="231F20"/>
        </w:rPr>
        <w:t>လေ့ကျင့်ထားသည်။</w:t>
      </w:r>
      <w:r>
        <w:rPr>
          <w:color w:val="231F20"/>
          <w:spacing w:val="-2"/>
        </w:rPr>
        <w:t xml:space="preserve"> </w:t>
      </w:r>
      <w:r>
        <w:rPr>
          <w:color w:val="231F20"/>
        </w:rPr>
        <w:t xml:space="preserve">Steinthal အား ၎င်း၏အကြွေးကို အသိအမှတ်ပြုသော ဂျာမနီတွင်၊ Sapir သည် သူ၏ အရေးအကြီးဆုံး </w:t>
      </w:r>
      <w:r>
        <w:rPr>
          <w:color w:val="231F20"/>
          <w:spacing w:val="-2"/>
        </w:rPr>
        <w:t>ကျောင်းသားဖြစ်သည်။</w:t>
      </w:r>
      <w:r>
        <w:rPr>
          <w:color w:val="231F20"/>
          <w:spacing w:val="-7"/>
        </w:rPr>
        <w:t xml:space="preserve"> </w:t>
      </w:r>
      <w:r>
        <w:rPr>
          <w:color w:val="231F20"/>
          <w:spacing w:val="-2"/>
        </w:rPr>
        <w:t>၌</w:t>
      </w:r>
      <w:r>
        <w:rPr>
          <w:color w:val="231F20"/>
          <w:spacing w:val="-7"/>
        </w:rPr>
        <w:t xml:space="preserve"> </w:t>
      </w:r>
      <w:r>
        <w:rPr>
          <w:color w:val="231F20"/>
          <w:spacing w:val="-2"/>
        </w:rPr>
        <w:t>ဘာသာဗေဒ၊</w:t>
      </w:r>
      <w:r>
        <w:rPr>
          <w:color w:val="231F20"/>
          <w:spacing w:val="-7"/>
        </w:rPr>
        <w:t xml:space="preserve"> </w:t>
      </w:r>
      <w:r>
        <w:rPr>
          <w:color w:val="231F20"/>
          <w:spacing w:val="-2"/>
        </w:rPr>
        <w:t>ဖြစ်ခဲ့သည်။</w:t>
      </w:r>
      <w:r>
        <w:rPr>
          <w:color w:val="231F20"/>
          <w:spacing w:val="-7"/>
        </w:rPr>
        <w:t xml:space="preserve"> </w:t>
      </w:r>
      <w:r>
        <w:rPr>
          <w:color w:val="231F20"/>
          <w:spacing w:val="-2"/>
        </w:rPr>
        <w:t>မွေး</w:t>
      </w:r>
      <w:r>
        <w:rPr>
          <w:color w:val="231F20"/>
          <w:spacing w:val="-7"/>
        </w:rPr>
        <w:t xml:space="preserve"> </w:t>
      </w:r>
      <w:r>
        <w:rPr>
          <w:color w:val="231F20"/>
          <w:spacing w:val="-2"/>
        </w:rPr>
        <w:t>၌</w:t>
      </w:r>
      <w:r>
        <w:rPr>
          <w:color w:val="231F20"/>
          <w:spacing w:val="-7"/>
        </w:rPr>
        <w:t xml:space="preserve"> </w:t>
      </w:r>
      <w:r>
        <w:rPr>
          <w:color w:val="231F20"/>
          <w:spacing w:val="-2"/>
        </w:rPr>
        <w:t>ဂျာမနီ၊</w:t>
      </w:r>
      <w:r>
        <w:rPr>
          <w:color w:val="231F20"/>
          <w:spacing w:val="-7"/>
        </w:rPr>
        <w:t xml:space="preserve"> </w:t>
      </w:r>
      <w:r>
        <w:rPr>
          <w:color w:val="231F20"/>
          <w:spacing w:val="-2"/>
        </w:rPr>
        <w:t>လုပ်ခဲ့တယ်။</w:t>
      </w:r>
      <w:r>
        <w:rPr>
          <w:color w:val="231F20"/>
          <w:spacing w:val="-7"/>
        </w:rPr>
        <w:t xml:space="preserve"> </w:t>
      </w:r>
      <w:r>
        <w:rPr>
          <w:color w:val="231F20"/>
          <w:spacing w:val="-2"/>
        </w:rPr>
        <w:t>a</w:t>
      </w:r>
      <w:r>
        <w:rPr>
          <w:color w:val="231F20"/>
          <w:spacing w:val="-7"/>
        </w:rPr>
        <w:t xml:space="preserve"> </w:t>
      </w:r>
      <w:r>
        <w:rPr>
          <w:color w:val="231F20"/>
          <w:spacing w:val="-2"/>
        </w:rPr>
        <w:t>ဆရာကြီး</w:t>
      </w:r>
      <w:r>
        <w:rPr>
          <w:color w:val="231F20"/>
          <w:spacing w:val="-7"/>
        </w:rPr>
        <w:t xml:space="preserve"> </w:t>
      </w:r>
      <w:r>
        <w:rPr>
          <w:color w:val="231F20"/>
          <w:spacing w:val="-2"/>
        </w:rPr>
        <w:t>၌</w:t>
      </w:r>
      <w:r>
        <w:rPr>
          <w:color w:val="231F20"/>
          <w:spacing w:val="-7"/>
        </w:rPr>
        <w:t xml:space="preserve"> </w:t>
      </w:r>
      <w:r>
        <w:rPr>
          <w:color w:val="231F20"/>
          <w:spacing w:val="-2"/>
        </w:rPr>
        <w:t>ဂျာမန်</w:t>
      </w:r>
      <w:r>
        <w:rPr>
          <w:color w:val="231F20"/>
          <w:spacing w:val="-7"/>
        </w:rPr>
        <w:t xml:space="preserve"> </w:t>
      </w:r>
      <w:r>
        <w:rPr>
          <w:color w:val="231F20"/>
          <w:spacing w:val="-2"/>
        </w:rPr>
        <w:t xml:space="preserve">စာပေ </w:t>
      </w:r>
      <w:r>
        <w:rPr>
          <w:color w:val="231F20"/>
        </w:rPr>
        <w:t xml:space="preserve">နှင့် ဒဿနိကဗေဒသည် Herder တွင် သူ၏မဟာဘွဲ့စာတမ်းကို ရေးသားခဲ့ပြီး </w:t>
      </w:r>
      <w:r>
        <w:rPr>
          <w:color w:val="231F20"/>
          <w:spacing w:val="-2"/>
        </w:rPr>
        <w:t>Humboldt နှင့် ရင်းနှီးခဲ့သည်။</w:t>
      </w:r>
    </w:p>
    <w:p w:rsidR="00FC077F" w:rsidRDefault="002176C3">
      <w:pPr>
        <w:pStyle w:val="BodyText"/>
        <w:spacing w:line="249" w:lineRule="auto"/>
        <w:ind w:left="75" w:right="55" w:firstLine="199"/>
      </w:pPr>
      <w:r>
        <w:rPr>
          <w:color w:val="231F20"/>
        </w:rPr>
        <w:t xml:space="preserve">တစ်ချိန်တည်းမှာပင်၊ Boas နှင့် သူ၏ကျောင်းသားများသည် Humboldtian အယူအဆအချို့ကို ငြင်းပယ်ခဲ့သည်။ ပထမ၊ သူတို့သည် ဘာသာစကားနှင့် ယဉ်ကျေးမှုများတွင် ညီညွတ်သောပုံစံများကို ရှာဖွေစဉ်တွင် </w:t>
      </w:r>
      <w:r>
        <w:rPr>
          <w:color w:val="231F20"/>
          <w:spacing w:val="-2"/>
        </w:rPr>
        <w:t>၊</w:t>
      </w:r>
      <w:r>
        <w:rPr>
          <w:color w:val="231F20"/>
          <w:spacing w:val="-5"/>
        </w:rPr>
        <w:t xml:space="preserve"> </w:t>
      </w:r>
      <w:r>
        <w:rPr>
          <w:color w:val="231F20"/>
          <w:spacing w:val="-2"/>
        </w:rPr>
        <w:t>လုပ်ခဲ့တယ်။</w:t>
      </w:r>
      <w:r>
        <w:rPr>
          <w:color w:val="231F20"/>
          <w:spacing w:val="-5"/>
        </w:rPr>
        <w:t xml:space="preserve"> </w:t>
      </w:r>
      <w:r>
        <w:rPr>
          <w:color w:val="231F20"/>
          <w:spacing w:val="-2"/>
        </w:rPr>
        <w:t>မဟုတ်ဘူး</w:t>
      </w:r>
      <w:r>
        <w:rPr>
          <w:color w:val="231F20"/>
          <w:spacing w:val="-5"/>
        </w:rPr>
        <w:t xml:space="preserve"> </w:t>
      </w:r>
      <w:r>
        <w:rPr>
          <w:color w:val="231F20"/>
          <w:spacing w:val="-2"/>
        </w:rPr>
        <w:t>ယူဆပါ။</w:t>
      </w:r>
      <w:r>
        <w:rPr>
          <w:color w:val="231F20"/>
          <w:spacing w:val="-5"/>
        </w:rPr>
        <w:t xml:space="preserve"> </w:t>
      </w:r>
      <w:r>
        <w:rPr>
          <w:color w:val="231F20"/>
          <w:spacing w:val="-2"/>
        </w:rPr>
        <w:t>အဲဒါ</w:t>
      </w:r>
      <w:r>
        <w:rPr>
          <w:color w:val="231F20"/>
          <w:spacing w:val="-5"/>
        </w:rPr>
        <w:t xml:space="preserve"> </w:t>
      </w:r>
      <w:r>
        <w:rPr>
          <w:color w:val="231F20"/>
          <w:spacing w:val="-2"/>
        </w:rPr>
        <w:t>အဲဒီလို</w:t>
      </w:r>
      <w:r>
        <w:rPr>
          <w:color w:val="231F20"/>
          <w:spacing w:val="-5"/>
        </w:rPr>
        <w:t xml:space="preserve"> </w:t>
      </w:r>
      <w:r>
        <w:rPr>
          <w:color w:val="231F20"/>
          <w:spacing w:val="-2"/>
        </w:rPr>
        <w:t>အစပ်</w:t>
      </w:r>
      <w:r>
        <w:rPr>
          <w:color w:val="231F20"/>
          <w:spacing w:val="-5"/>
        </w:rPr>
        <w:t xml:space="preserve"> </w:t>
      </w:r>
      <w:r>
        <w:rPr>
          <w:color w:val="231F20"/>
          <w:spacing w:val="-2"/>
        </w:rPr>
        <w:t>ဖြစ်ခဲ့သည်။</w:t>
      </w:r>
      <w:r>
        <w:rPr>
          <w:color w:val="231F20"/>
          <w:spacing w:val="-5"/>
        </w:rPr>
        <w:t xml:space="preserve"> </w:t>
      </w:r>
      <w:r>
        <w:rPr>
          <w:color w:val="231F20"/>
          <w:spacing w:val="-2"/>
        </w:rPr>
        <w:t>သဘာဝ။</w:t>
      </w:r>
      <w:r>
        <w:rPr>
          <w:color w:val="231F20"/>
          <w:spacing w:val="-5"/>
        </w:rPr>
        <w:t xml:space="preserve"> </w:t>
      </w:r>
      <w:r>
        <w:rPr>
          <w:color w:val="231F20"/>
          <w:spacing w:val="-2"/>
        </w:rPr>
        <w:t>ဂရန်</w:t>
      </w:r>
      <w:r>
        <w:rPr>
          <w:color w:val="231F20"/>
          <w:spacing w:val="-5"/>
        </w:rPr>
        <w:t xml:space="preserve"> </w:t>
      </w:r>
      <w:r>
        <w:rPr>
          <w:color w:val="231F20"/>
          <w:spacing w:val="-2"/>
        </w:rPr>
        <w:t>အဆိုပါ</w:t>
      </w:r>
      <w:r>
        <w:rPr>
          <w:color w:val="231F20"/>
          <w:spacing w:val="-5"/>
        </w:rPr>
        <w:t xml:space="preserve"> </w:t>
      </w:r>
      <w:r>
        <w:rPr>
          <w:color w:val="231F20"/>
          <w:spacing w:val="-2"/>
        </w:rPr>
        <w:t>ဆန့်ကျင်ဘက်၊</w:t>
      </w:r>
      <w:r>
        <w:rPr>
          <w:color w:val="231F20"/>
          <w:spacing w:val="-5"/>
        </w:rPr>
        <w:t xml:space="preserve"> </w:t>
      </w:r>
      <w:r>
        <w:rPr>
          <w:color w:val="231F20"/>
          <w:spacing w:val="-2"/>
        </w:rPr>
        <w:t>a</w:t>
      </w:r>
      <w:r>
        <w:rPr>
          <w:color w:val="231F20"/>
          <w:spacing w:val="-5"/>
        </w:rPr>
        <w:t xml:space="preserve"> </w:t>
      </w:r>
      <w:r>
        <w:rPr>
          <w:color w:val="231F20"/>
          <w:spacing w:val="-2"/>
        </w:rPr>
        <w:t xml:space="preserve">အလွန် </w:t>
      </w:r>
      <w:r>
        <w:rPr>
          <w:color w:val="231F20"/>
        </w:rPr>
        <w:t>ပေါင်းစပ်</w:t>
      </w:r>
      <w:r>
        <w:rPr>
          <w:color w:val="231F20"/>
          <w:spacing w:val="-13"/>
        </w:rPr>
        <w:t xml:space="preserve"> </w:t>
      </w:r>
      <w:r>
        <w:rPr>
          <w:color w:val="231F20"/>
        </w:rPr>
        <w:t>ယဉ်ကျေးမှု</w:t>
      </w:r>
      <w:r>
        <w:rPr>
          <w:color w:val="231F20"/>
          <w:spacing w:val="-12"/>
        </w:rPr>
        <w:t xml:space="preserve"> </w:t>
      </w:r>
      <w:r>
        <w:rPr>
          <w:color w:val="231F20"/>
        </w:rPr>
        <w:t>သို့မဟုတ်</w:t>
      </w:r>
      <w:r>
        <w:rPr>
          <w:color w:val="231F20"/>
          <w:spacing w:val="-13"/>
        </w:rPr>
        <w:t xml:space="preserve"> </w:t>
      </w:r>
      <w:r>
        <w:rPr>
          <w:color w:val="231F20"/>
        </w:rPr>
        <w:t>a</w:t>
      </w:r>
      <w:r>
        <w:rPr>
          <w:color w:val="231F20"/>
          <w:spacing w:val="-12"/>
        </w:rPr>
        <w:t xml:space="preserve"> </w:t>
      </w:r>
      <w:r>
        <w:rPr>
          <w:color w:val="231F20"/>
        </w:rPr>
        <w:t>ပျံ့နှံ့သော</w:t>
      </w:r>
      <w:r>
        <w:rPr>
          <w:color w:val="231F20"/>
          <w:spacing w:val="-13"/>
        </w:rPr>
        <w:t xml:space="preserve"> </w:t>
      </w:r>
      <w:r>
        <w:rPr>
          <w:color w:val="231F20"/>
        </w:rPr>
        <w:t>ဘာသာစကား</w:t>
      </w:r>
      <w:r>
        <w:rPr>
          <w:color w:val="231F20"/>
          <w:spacing w:val="-12"/>
        </w:rPr>
        <w:t xml:space="preserve"> </w:t>
      </w:r>
      <w:r>
        <w:rPr>
          <w:color w:val="231F20"/>
        </w:rPr>
        <w:t>ပုံစံ</w:t>
      </w:r>
      <w:r>
        <w:rPr>
          <w:color w:val="231F20"/>
          <w:spacing w:val="-13"/>
        </w:rPr>
        <w:t xml:space="preserve"> </w:t>
      </w:r>
      <w:r>
        <w:rPr>
          <w:color w:val="231F20"/>
        </w:rPr>
        <w:t>ရှိခဲ့ပါတယ်။</w:t>
      </w:r>
      <w:r>
        <w:rPr>
          <w:color w:val="231F20"/>
          <w:spacing w:val="-12"/>
        </w:rPr>
        <w:t xml:space="preserve"> </w:t>
      </w:r>
      <w:r>
        <w:rPr>
          <w:color w:val="231F20"/>
        </w:rPr>
        <w:t>ရန်</w:t>
      </w:r>
      <w:r>
        <w:rPr>
          <w:color w:val="231F20"/>
          <w:spacing w:val="-13"/>
        </w:rPr>
        <w:t xml:space="preserve"> </w:t>
      </w:r>
      <w:r>
        <w:rPr>
          <w:color w:val="231F20"/>
        </w:rPr>
        <w:t>ဖြစ်</w:t>
      </w:r>
      <w:r>
        <w:rPr>
          <w:color w:val="231F20"/>
          <w:spacing w:val="-12"/>
        </w:rPr>
        <w:t xml:space="preserve"> </w:t>
      </w:r>
      <w:r>
        <w:rPr>
          <w:color w:val="231F20"/>
        </w:rPr>
        <w:t>a</w:t>
      </w:r>
      <w:r>
        <w:rPr>
          <w:color w:val="231F20"/>
          <w:spacing w:val="-13"/>
        </w:rPr>
        <w:t xml:space="preserve"> </w:t>
      </w:r>
      <w:r>
        <w:rPr>
          <w:color w:val="231F20"/>
        </w:rPr>
        <w:t>အတိအကျ</w:t>
      </w:r>
      <w:r>
        <w:rPr>
          <w:color w:val="231F20"/>
          <w:spacing w:val="-12"/>
        </w:rPr>
        <w:t xml:space="preserve"> </w:t>
      </w:r>
      <w:r>
        <w:rPr>
          <w:color w:val="231F20"/>
        </w:rPr>
        <w:t>သမိုင်းဝင်ထုတ်ကုန်၊</w:t>
      </w:r>
      <w:r>
        <w:rPr>
          <w:color w:val="231F20"/>
          <w:spacing w:val="-1"/>
        </w:rPr>
        <w:t xml:space="preserve"> </w:t>
      </w:r>
      <w:r>
        <w:rPr>
          <w:color w:val="231F20"/>
        </w:rPr>
        <w:t>ကန့်သတ်</w:t>
      </w:r>
      <w:r>
        <w:rPr>
          <w:color w:val="231F20"/>
          <w:spacing w:val="-1"/>
        </w:rPr>
        <w:t xml:space="preserve"> </w:t>
      </w:r>
      <w:r>
        <w:rPr>
          <w:color w:val="231F20"/>
        </w:rPr>
        <w:t>၌</w:t>
      </w:r>
      <w:r>
        <w:rPr>
          <w:color w:val="231F20"/>
          <w:spacing w:val="-1"/>
        </w:rPr>
        <w:t xml:space="preserve"> </w:t>
      </w:r>
      <w:r>
        <w:rPr>
          <w:color w:val="231F20"/>
        </w:rPr>
        <w:t>အချိန်</w:t>
      </w:r>
      <w:r>
        <w:rPr>
          <w:color w:val="231F20"/>
          <w:spacing w:val="-1"/>
        </w:rPr>
        <w:t xml:space="preserve"> </w:t>
      </w:r>
      <w:r>
        <w:rPr>
          <w:color w:val="231F20"/>
        </w:rPr>
        <w:t>အဖြစ်</w:t>
      </w:r>
      <w:r>
        <w:rPr>
          <w:color w:val="231F20"/>
          <w:spacing w:val="-1"/>
        </w:rPr>
        <w:t xml:space="preserve"> </w:t>
      </w:r>
      <w:r>
        <w:rPr>
          <w:color w:val="231F20"/>
        </w:rPr>
        <w:t>၌</w:t>
      </w:r>
      <w:r>
        <w:rPr>
          <w:color w:val="231F20"/>
          <w:spacing w:val="-1"/>
        </w:rPr>
        <w:t xml:space="preserve"> </w:t>
      </w:r>
      <w:r>
        <w:rPr>
          <w:color w:val="231F20"/>
        </w:rPr>
        <w:t>အာကာသ။</w:t>
      </w:r>
      <w:r>
        <w:rPr>
          <w:color w:val="231F20"/>
          <w:spacing w:val="-1"/>
        </w:rPr>
        <w:t xml:space="preserve"> </w:t>
      </w:r>
      <w:r>
        <w:rPr>
          <w:color w:val="231F20"/>
        </w:rPr>
        <w:t>အမျှ</w:t>
      </w:r>
      <w:r>
        <w:rPr>
          <w:color w:val="231F20"/>
          <w:spacing w:val="-1"/>
        </w:rPr>
        <w:t xml:space="preserve"> </w:t>
      </w:r>
      <w:r>
        <w:rPr>
          <w:color w:val="231F20"/>
        </w:rPr>
        <w:t>ညီမရဲ့</w:t>
      </w:r>
      <w:r>
        <w:rPr>
          <w:color w:val="231F20"/>
          <w:spacing w:val="-1"/>
        </w:rPr>
        <w:t xml:space="preserve"> </w:t>
      </w:r>
      <w:r>
        <w:rPr>
          <w:color w:val="231F20"/>
        </w:rPr>
        <w:t>မရှိမဖြစ်လိုအပ်သူ</w:t>
      </w:r>
      <w:r>
        <w:rPr>
          <w:color w:val="231F20"/>
          <w:spacing w:val="-1"/>
        </w:rPr>
        <w:t xml:space="preserve"> </w:t>
      </w:r>
      <w:r>
        <w:rPr>
          <w:color w:val="231F20"/>
        </w:rPr>
        <w:t>a</w:t>
      </w:r>
      <w:r>
        <w:rPr>
          <w:color w:val="231F20"/>
          <w:spacing w:val="-1"/>
        </w:rPr>
        <w:t xml:space="preserve"> </w:t>
      </w:r>
      <w:r>
        <w:rPr>
          <w:color w:val="231F20"/>
        </w:rPr>
        <w:t>စာအုပ်</w:t>
      </w:r>
      <w:r>
        <w:rPr>
          <w:color w:val="231F20"/>
          <w:spacing w:val="-1"/>
        </w:rPr>
        <w:t xml:space="preserve"> </w:t>
      </w:r>
      <w:r>
        <w:rPr>
          <w:color w:val="231F20"/>
        </w:rPr>
        <w:t>အဖြစ်</w:t>
      </w:r>
      <w:r>
        <w:rPr>
          <w:color w:val="231F20"/>
          <w:spacing w:val="-1"/>
        </w:rPr>
        <w:t xml:space="preserve"> </w:t>
      </w:r>
      <w:r>
        <w:rPr>
          <w:color w:val="231F20"/>
        </w:rPr>
        <w:t xml:space="preserve">Ruth </w:t>
      </w:r>
      <w:r>
        <w:rPr>
          <w:color w:val="231F20"/>
          <w:spacing w:val="-2"/>
        </w:rPr>
        <w:t>Benedict ၏</w:t>
      </w:r>
      <w:r>
        <w:rPr>
          <w:color w:val="231F20"/>
          <w:spacing w:val="-8"/>
        </w:rPr>
        <w:t xml:space="preserve"> </w:t>
      </w:r>
      <w:r>
        <w:rPr>
          <w:i/>
          <w:color w:val="231F20"/>
          <w:spacing w:val="-2"/>
        </w:rPr>
        <w:t>ပုံစံများ</w:t>
      </w:r>
      <w:r>
        <w:rPr>
          <w:i/>
          <w:color w:val="231F20"/>
          <w:spacing w:val="-8"/>
        </w:rPr>
        <w:t xml:space="preserve"> </w:t>
      </w:r>
      <w:r>
        <w:rPr>
          <w:i/>
          <w:color w:val="231F20"/>
          <w:spacing w:val="-2"/>
        </w:rPr>
        <w:t>၏</w:t>
      </w:r>
      <w:r>
        <w:rPr>
          <w:i/>
          <w:color w:val="231F20"/>
          <w:spacing w:val="-8"/>
        </w:rPr>
        <w:t xml:space="preserve"> </w:t>
      </w:r>
      <w:r>
        <w:rPr>
          <w:i/>
          <w:color w:val="231F20"/>
          <w:spacing w:val="-2"/>
        </w:rPr>
        <w:t>ယဉ်ကျေးမှု</w:t>
      </w:r>
      <w:r>
        <w:rPr>
          <w:i/>
          <w:color w:val="231F20"/>
          <w:spacing w:val="-8"/>
        </w:rPr>
        <w:t xml:space="preserve"> </w:t>
      </w:r>
      <w:r>
        <w:rPr>
          <w:color w:val="231F20"/>
          <w:spacing w:val="-2"/>
        </w:rPr>
        <w:t xml:space="preserve">( </w:t>
      </w:r>
      <w:r>
        <w:rPr>
          <w:color w:val="3F7F7F"/>
          <w:spacing w:val="-2"/>
        </w:rPr>
        <w:t xml:space="preserve">၁၉၃၄ </w:t>
      </w:r>
      <w:r>
        <w:rPr>
          <w:color w:val="231F20"/>
          <w:spacing w:val="-2"/>
        </w:rPr>
        <w:t>)၊</w:t>
      </w:r>
      <w:r>
        <w:rPr>
          <w:color w:val="231F20"/>
          <w:spacing w:val="-8"/>
        </w:rPr>
        <w:t xml:space="preserve"> </w:t>
      </w:r>
      <w:r>
        <w:rPr>
          <w:color w:val="231F20"/>
          <w:spacing w:val="-2"/>
        </w:rPr>
        <w:t>အတူ</w:t>
      </w:r>
      <w:r>
        <w:rPr>
          <w:color w:val="231F20"/>
          <w:spacing w:val="-8"/>
        </w:rPr>
        <w:t xml:space="preserve"> </w:t>
      </w:r>
      <w:r>
        <w:rPr>
          <w:color w:val="231F20"/>
          <w:spacing w:val="-2"/>
        </w:rPr>
        <w:t>၎င်း၏</w:t>
      </w:r>
      <w:r>
        <w:rPr>
          <w:color w:val="231F20"/>
          <w:spacing w:val="-8"/>
        </w:rPr>
        <w:t xml:space="preserve"> </w:t>
      </w:r>
      <w:r>
        <w:rPr>
          <w:color w:val="231F20"/>
          <w:spacing w:val="-2"/>
        </w:rPr>
        <w:t>ပုံတူများ</w:t>
      </w:r>
      <w:r>
        <w:rPr>
          <w:color w:val="231F20"/>
          <w:spacing w:val="-8"/>
        </w:rPr>
        <w:t xml:space="preserve"> </w:t>
      </w:r>
      <w:r>
        <w:rPr>
          <w:color w:val="231F20"/>
          <w:spacing w:val="-2"/>
        </w:rPr>
        <w:t>၏</w:t>
      </w:r>
      <w:r>
        <w:rPr>
          <w:color w:val="231F20"/>
          <w:spacing w:val="-8"/>
        </w:rPr>
        <w:t xml:space="preserve"> </w:t>
      </w:r>
      <w:r>
        <w:rPr>
          <w:color w:val="231F20"/>
          <w:spacing w:val="-2"/>
        </w:rPr>
        <w:t>အလွန်</w:t>
      </w:r>
      <w:r>
        <w:rPr>
          <w:color w:val="231F20"/>
          <w:spacing w:val="-8"/>
        </w:rPr>
        <w:t xml:space="preserve"> </w:t>
      </w:r>
      <w:r>
        <w:rPr>
          <w:color w:val="231F20"/>
          <w:spacing w:val="-2"/>
        </w:rPr>
        <w:t>ပေါင်းစပ်</w:t>
      </w:r>
      <w:r>
        <w:rPr>
          <w:color w:val="231F20"/>
          <w:spacing w:val="-8"/>
        </w:rPr>
        <w:t xml:space="preserve"> ယဉ်ကျေးမှုပုံစံများ </w:t>
      </w:r>
      <w:r>
        <w:rPr>
          <w:color w:val="231F20"/>
          <w:spacing w:val="-2"/>
        </w:rPr>
        <w:t xml:space="preserve">နှင့် </w:t>
      </w:r>
      <w:r>
        <w:rPr>
          <w:color w:val="231F20"/>
        </w:rPr>
        <w:t>ဆန့်ကျင်ဘက်ဖြစ်သော၊ အဖွဲ့အစည်းအမျိုးမျိုးရှိပုံရသော လူ့အဖွဲ့အစည်းများကိုလည်း တင်ဆက်သည်။</w:t>
      </w:r>
      <w:r>
        <w:rPr>
          <w:color w:val="231F20"/>
          <w:spacing w:val="-4"/>
        </w:rPr>
        <w:t xml:space="preserve"> </w:t>
      </w:r>
      <w:r>
        <w:rPr>
          <w:color w:val="231F20"/>
        </w:rPr>
        <w:t>ရန်</w:t>
      </w:r>
      <w:r>
        <w:rPr>
          <w:color w:val="231F20"/>
          <w:spacing w:val="-4"/>
        </w:rPr>
        <w:t xml:space="preserve"> </w:t>
      </w:r>
      <w:r>
        <w:rPr>
          <w:color w:val="231F20"/>
        </w:rPr>
        <w:t>သွား</w:t>
      </w:r>
      <w:r>
        <w:rPr>
          <w:color w:val="231F20"/>
          <w:spacing w:val="-4"/>
        </w:rPr>
        <w:t xml:space="preserve"> </w:t>
      </w:r>
      <w:r>
        <w:rPr>
          <w:color w:val="231F20"/>
        </w:rPr>
        <w:t>off</w:t>
      </w:r>
      <w:r>
        <w:rPr>
          <w:color w:val="231F20"/>
          <w:spacing w:val="-4"/>
        </w:rPr>
        <w:t xml:space="preserve"> </w:t>
      </w:r>
      <w:r>
        <w:rPr>
          <w:color w:val="231F20"/>
        </w:rPr>
        <w:t>၌</w:t>
      </w:r>
      <w:r>
        <w:rPr>
          <w:color w:val="231F20"/>
          <w:spacing w:val="-4"/>
        </w:rPr>
        <w:t xml:space="preserve"> </w:t>
      </w:r>
      <w:r>
        <w:rPr>
          <w:color w:val="231F20"/>
        </w:rPr>
        <w:t>မတူဘူး။</w:t>
      </w:r>
      <w:r>
        <w:rPr>
          <w:color w:val="231F20"/>
          <w:spacing w:val="-4"/>
        </w:rPr>
        <w:t xml:space="preserve"> </w:t>
      </w:r>
      <w:r>
        <w:rPr>
          <w:color w:val="231F20"/>
        </w:rPr>
        <w:t>လမ်းညွန်၊</w:t>
      </w:r>
      <w:r>
        <w:rPr>
          <w:color w:val="231F20"/>
          <w:spacing w:val="-4"/>
        </w:rPr>
        <w:t xml:space="preserve"> </w:t>
      </w:r>
      <w:r>
        <w:rPr>
          <w:color w:val="231F20"/>
        </w:rPr>
        <w:t>နှင့်</w:t>
      </w:r>
      <w:r>
        <w:rPr>
          <w:color w:val="231F20"/>
          <w:spacing w:val="-4"/>
        </w:rPr>
        <w:t xml:space="preserve"> </w:t>
      </w:r>
      <w:r>
        <w:rPr>
          <w:color w:val="231F20"/>
        </w:rPr>
        <w:t>သူမ</w:t>
      </w:r>
      <w:r>
        <w:rPr>
          <w:color w:val="231F20"/>
          <w:spacing w:val="-4"/>
        </w:rPr>
        <w:t xml:space="preserve"> </w:t>
      </w:r>
      <w:r>
        <w:rPr>
          <w:color w:val="231F20"/>
        </w:rPr>
        <w:t>အမှတ်များ</w:t>
      </w:r>
      <w:r>
        <w:rPr>
          <w:color w:val="231F20"/>
          <w:spacing w:val="-4"/>
        </w:rPr>
        <w:t xml:space="preserve"> </w:t>
      </w:r>
      <w:r>
        <w:rPr>
          <w:color w:val="231F20"/>
        </w:rPr>
        <w:t>ထွက်</w:t>
      </w:r>
      <w:r>
        <w:rPr>
          <w:color w:val="231F20"/>
          <w:spacing w:val="-4"/>
        </w:rPr>
        <w:t xml:space="preserve"> </w:t>
      </w:r>
      <w:r>
        <w:rPr>
          <w:color w:val="231F20"/>
        </w:rPr>
        <w:t>အဲဒါ</w:t>
      </w:r>
      <w:r>
        <w:rPr>
          <w:color w:val="231F20"/>
          <w:spacing w:val="-4"/>
        </w:rPr>
        <w:t xml:space="preserve"> </w:t>
      </w:r>
      <w:r>
        <w:rPr>
          <w:color w:val="231F20"/>
        </w:rPr>
        <w:t>ပင်</w:t>
      </w:r>
      <w:r>
        <w:rPr>
          <w:color w:val="231F20"/>
          <w:spacing w:val="-4"/>
        </w:rPr>
        <w:t xml:space="preserve"> </w:t>
      </w:r>
      <w:r>
        <w:rPr>
          <w:color w:val="231F20"/>
        </w:rPr>
        <w:t>အချို့</w:t>
      </w:r>
      <w:r>
        <w:rPr>
          <w:color w:val="231F20"/>
          <w:spacing w:val="-4"/>
        </w:rPr>
        <w:t xml:space="preserve"> </w:t>
      </w:r>
      <w:r>
        <w:rPr>
          <w:color w:val="231F20"/>
        </w:rPr>
        <w:t>၏</w:t>
      </w:r>
      <w:r>
        <w:rPr>
          <w:color w:val="231F20"/>
          <w:spacing w:val="-4"/>
        </w:rPr>
        <w:t xml:space="preserve"> </w:t>
      </w:r>
      <w:r>
        <w:rPr>
          <w:color w:val="231F20"/>
        </w:rPr>
        <w:t>ပေါင်းစပ်ယဉ်ကျေးမှုအများစုတွင် ပေါင်းစပ်မဟုတ်သော အတိတ်များရှိသည် (စ၊ ၂၂၃-၂၂၇)။</w:t>
      </w:r>
    </w:p>
    <w:p w:rsidR="00FC077F" w:rsidRDefault="002176C3">
      <w:pPr>
        <w:pStyle w:val="BodyText"/>
        <w:spacing w:line="249" w:lineRule="auto"/>
        <w:ind w:left="75" w:right="57" w:firstLine="199"/>
      </w:pPr>
      <w:r>
        <w:rPr>
          <w:color w:val="231F20"/>
        </w:rPr>
        <w:t>ဟိ</w:t>
      </w:r>
      <w:r>
        <w:rPr>
          <w:color w:val="231F20"/>
          <w:spacing w:val="-9"/>
        </w:rPr>
        <w:t xml:space="preserve"> </w:t>
      </w:r>
      <w:r>
        <w:rPr>
          <w:color w:val="231F20"/>
        </w:rPr>
        <w:t>သူဌေးကြီး</w:t>
      </w:r>
      <w:r>
        <w:rPr>
          <w:color w:val="231F20"/>
          <w:spacing w:val="-9"/>
        </w:rPr>
        <w:t xml:space="preserve"> </w:t>
      </w:r>
      <w:r>
        <w:rPr>
          <w:color w:val="231F20"/>
        </w:rPr>
        <w:t>ကိုလည်း</w:t>
      </w:r>
      <w:r>
        <w:rPr>
          <w:color w:val="231F20"/>
          <w:spacing w:val="-9"/>
        </w:rPr>
        <w:t xml:space="preserve"> </w:t>
      </w:r>
      <w:r>
        <w:rPr>
          <w:color w:val="231F20"/>
        </w:rPr>
        <w:t>ငြင်းပယ်ခဲ့သည်။</w:t>
      </w:r>
      <w:r>
        <w:rPr>
          <w:color w:val="231F20"/>
          <w:spacing w:val="-9"/>
        </w:rPr>
        <w:t xml:space="preserve"> </w:t>
      </w:r>
      <w:r>
        <w:rPr>
          <w:color w:val="231F20"/>
        </w:rPr>
        <w:t>အဆိုပါ</w:t>
      </w:r>
      <w:r>
        <w:rPr>
          <w:color w:val="231F20"/>
          <w:spacing w:val="-9"/>
        </w:rPr>
        <w:t xml:space="preserve"> </w:t>
      </w:r>
      <w:r>
        <w:rPr>
          <w:color w:val="231F20"/>
        </w:rPr>
        <w:t>စိတ်ကူး</w:t>
      </w:r>
      <w:r>
        <w:rPr>
          <w:color w:val="231F20"/>
          <w:spacing w:val="-9"/>
        </w:rPr>
        <w:t xml:space="preserve"> </w:t>
      </w:r>
      <w:r>
        <w:rPr>
          <w:color w:val="231F20"/>
        </w:rPr>
        <w:t>အဲဒါ</w:t>
      </w:r>
      <w:r>
        <w:rPr>
          <w:color w:val="231F20"/>
          <w:spacing w:val="-9"/>
        </w:rPr>
        <w:t xml:space="preserve"> </w:t>
      </w:r>
      <w:r>
        <w:rPr>
          <w:color w:val="231F20"/>
        </w:rPr>
        <w:t>ဘာသာစကား၊</w:t>
      </w:r>
      <w:r>
        <w:rPr>
          <w:color w:val="231F20"/>
          <w:spacing w:val="-9"/>
        </w:rPr>
        <w:t xml:space="preserve"> </w:t>
      </w:r>
      <w:r>
        <w:rPr>
          <w:color w:val="231F20"/>
        </w:rPr>
        <w:t>ယဉ်ကျေးမှု၊</w:t>
      </w:r>
      <w:r>
        <w:rPr>
          <w:color w:val="231F20"/>
          <w:spacing w:val="-9"/>
        </w:rPr>
        <w:t xml:space="preserve"> </w:t>
      </w:r>
      <w:r>
        <w:rPr>
          <w:color w:val="231F20"/>
        </w:rPr>
        <w:t>လူမျိုးရေး၊</w:t>
      </w:r>
      <w:r>
        <w:rPr>
          <w:color w:val="231F20"/>
          <w:spacing w:val="-9"/>
        </w:rPr>
        <w:t xml:space="preserve"> </w:t>
      </w:r>
      <w:r>
        <w:rPr>
          <w:color w:val="231F20"/>
        </w:rPr>
        <w:t>နှင့်</w:t>
      </w:r>
      <w:r>
        <w:rPr>
          <w:color w:val="231F20"/>
          <w:spacing w:val="-9"/>
        </w:rPr>
        <w:t xml:space="preserve"> </w:t>
      </w:r>
      <w:r>
        <w:rPr>
          <w:color w:val="231F20"/>
        </w:rPr>
        <w:t xml:space="preserve">အတွေး </w:t>
      </w:r>
      <w:r>
        <w:rPr>
          <w:color w:val="231F20"/>
          <w:spacing w:val="-2"/>
        </w:rPr>
        <w:t>တွေကတော့</w:t>
      </w:r>
      <w:r>
        <w:rPr>
          <w:color w:val="231F20"/>
          <w:spacing w:val="-15"/>
        </w:rPr>
        <w:t xml:space="preserve"> </w:t>
      </w:r>
      <w:r>
        <w:rPr>
          <w:color w:val="231F20"/>
          <w:spacing w:val="-2"/>
        </w:rPr>
        <w:t>သေချာပေါက်</w:t>
      </w:r>
      <w:r>
        <w:rPr>
          <w:color w:val="231F20"/>
          <w:spacing w:val="-15"/>
        </w:rPr>
        <w:t xml:space="preserve"> </w:t>
      </w:r>
      <w:r>
        <w:rPr>
          <w:color w:val="231F20"/>
          <w:spacing w:val="-2"/>
        </w:rPr>
        <w:t>အပြန်အလှန်ချိတ်ဆက်ထားသည်။</w:t>
      </w:r>
      <w:r>
        <w:rPr>
          <w:color w:val="231F20"/>
          <w:spacing w:val="-15"/>
        </w:rPr>
        <w:t xml:space="preserve"> </w:t>
      </w:r>
      <w:r>
        <w:rPr>
          <w:color w:val="231F20"/>
          <w:spacing w:val="-2"/>
        </w:rPr>
        <w:t>ဂရန်</w:t>
      </w:r>
      <w:r>
        <w:rPr>
          <w:color w:val="231F20"/>
          <w:spacing w:val="-15"/>
        </w:rPr>
        <w:t xml:space="preserve"> </w:t>
      </w:r>
      <w:r>
        <w:rPr>
          <w:color w:val="231F20"/>
          <w:spacing w:val="-2"/>
        </w:rPr>
        <w:t>အဆိုပါ</w:t>
      </w:r>
      <w:r>
        <w:rPr>
          <w:color w:val="231F20"/>
          <w:spacing w:val="-14"/>
        </w:rPr>
        <w:t xml:space="preserve"> </w:t>
      </w:r>
      <w:r>
        <w:rPr>
          <w:color w:val="231F20"/>
          <w:spacing w:val="-2"/>
        </w:rPr>
        <w:t>ဆန့်ကျင်ဘက်</w:t>
      </w:r>
      <w:r>
        <w:rPr>
          <w:color w:val="231F20"/>
          <w:spacing w:val="-15"/>
        </w:rPr>
        <w:t xml:space="preserve"> </w:t>
      </w:r>
      <w:r>
        <w:rPr>
          <w:color w:val="231F20"/>
          <w:spacing w:val="-2"/>
        </w:rPr>
        <w:t>စပီကာများ</w:t>
      </w:r>
      <w:r>
        <w:rPr>
          <w:color w:val="231F20"/>
          <w:spacing w:val="-15"/>
        </w:rPr>
        <w:t xml:space="preserve"> </w:t>
      </w:r>
      <w:r>
        <w:rPr>
          <w:color w:val="231F20"/>
          <w:spacing w:val="-2"/>
        </w:rPr>
        <w:t>၏</w:t>
      </w:r>
      <w:r>
        <w:rPr>
          <w:color w:val="231F20"/>
          <w:spacing w:val="-15"/>
        </w:rPr>
        <w:t xml:space="preserve"> </w:t>
      </w:r>
      <w:r>
        <w:rPr>
          <w:color w:val="231F20"/>
          <w:spacing w:val="-2"/>
        </w:rPr>
        <w:t>အရမ်း</w:t>
      </w:r>
      <w:r>
        <w:rPr>
          <w:color w:val="231F20"/>
          <w:spacing w:val="-14"/>
        </w:rPr>
        <w:t xml:space="preserve"> </w:t>
      </w:r>
      <w:r>
        <w:rPr>
          <w:color w:val="231F20"/>
          <w:spacing w:val="-2"/>
        </w:rPr>
        <w:t>မတူဘူး။</w:t>
      </w:r>
      <w:r>
        <w:rPr>
          <w:color w:val="231F20"/>
          <w:spacing w:val="-15"/>
        </w:rPr>
        <w:t xml:space="preserve"> </w:t>
      </w:r>
      <w:r>
        <w:rPr>
          <w:color w:val="231F20"/>
          <w:spacing w:val="-2"/>
        </w:rPr>
        <w:t>ဘာသာစကားများ</w:t>
      </w:r>
    </w:p>
    <w:p w:rsidR="00FC077F" w:rsidRDefault="00FC077F">
      <w:pPr>
        <w:pStyle w:val="BodyText"/>
        <w:spacing w:line="249" w:lineRule="auto"/>
        <w:sectPr w:rsidR="00FC077F">
          <w:pgSz w:w="7490" w:h="11820"/>
          <w:pgMar w:top="280" w:right="566" w:bottom="280" w:left="566" w:header="720" w:footer="720" w:gutter="0"/>
          <w:cols w:space="720"/>
        </w:sectPr>
      </w:pPr>
    </w:p>
    <w:p w:rsidR="00FC077F" w:rsidRDefault="002176C3">
      <w:pPr>
        <w:tabs>
          <w:tab w:val="left" w:pos="2680"/>
        </w:tabs>
        <w:spacing w:before="81"/>
        <w:ind w:left="64"/>
        <w:rPr>
          <w:i/>
          <w:sz w:val="20"/>
        </w:rPr>
      </w:pPr>
      <w:r>
        <w:rPr>
          <w:spacing w:val="-5"/>
          <w:sz w:val="20"/>
        </w:rPr>
        <w:t xml:space="preserve">၅၆ </w:t>
      </w:r>
      <w:r>
        <w:rPr>
          <w:sz w:val="20"/>
        </w:rPr>
        <w:tab/>
      </w:r>
      <w:r>
        <w:rPr>
          <w:i/>
          <w:sz w:val="20"/>
        </w:rPr>
        <w:t>ယော</w:t>
      </w:r>
      <w:r>
        <w:rPr>
          <w:i/>
          <w:spacing w:val="-10"/>
          <w:sz w:val="20"/>
        </w:rPr>
        <w:t xml:space="preserve"> </w:t>
      </w:r>
      <w:r>
        <w:rPr>
          <w:i/>
          <w:spacing w:val="-2"/>
          <w:sz w:val="20"/>
        </w:rPr>
        <w:t>Leavitt</w:t>
      </w:r>
    </w:p>
    <w:p w:rsidR="00FC077F" w:rsidRDefault="002176C3">
      <w:pPr>
        <w:pStyle w:val="BodyText"/>
        <w:spacing w:before="7"/>
        <w:jc w:val="left"/>
        <w:rPr>
          <w:i/>
          <w:sz w:val="3"/>
        </w:rPr>
      </w:pPr>
      <w:r>
        <w:rPr>
          <w:i/>
          <w:noProof/>
          <w:sz w:val="3"/>
        </w:rPr>
        <mc:AlternateContent>
          <mc:Choice Requires="wps">
            <w:drawing>
              <wp:anchor distT="0" distB="0" distL="0" distR="0" simplePos="0" relativeHeight="487616000" behindDoc="1" locked="0" layoutInCell="1" allowOverlap="1">
                <wp:simplePos x="0" y="0"/>
                <wp:positionH relativeFrom="page">
                  <wp:posOffset>400430</wp:posOffset>
                </wp:positionH>
                <wp:positionV relativeFrom="paragraph">
                  <wp:posOffset>42201</wp:posOffset>
                </wp:positionV>
                <wp:extent cx="3947795" cy="6350"/>
                <wp:effectExtent l="0" t="0" r="0" b="0"/>
                <wp:wrapTopAndBottom/>
                <wp:docPr id="56" name="Graphic 5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028D0ABF" id="Graphic 56" o:spid="_x0000_s1026" style="position:absolute;margin-left:31.55pt;margin-top:3.3pt;width:310.85pt;height:.5pt;z-index:-15700480;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64" w:right="66"/>
      </w:pPr>
      <w:r>
        <w:rPr>
          <w:color w:val="231F20"/>
        </w:rPr>
        <w:t>စီးပွားရေးလုပ်ငန်း၊ လူမှုရေးတည်ဆောက်ပုံ၊ အလှဗေဒ၊ နှင့်/သို့မဟုတ် ဘာသာရေးတွင် အလွန်ဆင်တူနိုင်ပြီး တူညီသောဘာသာစကားပြောသူများသည် ဤကန့်သတ်ချက်များအပေါ် သိသိသာသာကွဲပြားနိုင်သည်။ မည်သည့်ဘာသာစကားမဆို အကြောင်းအရာကို ဖော်ပြနိုင်စွမ်းရှိသည်။ ပြောတတ်သည့်ဘာသာစကားသည် တွေးနိုင်သည်ကို ကန့်သတ်မထားပေ။</w:t>
      </w:r>
    </w:p>
    <w:p w:rsidR="00FC077F" w:rsidRDefault="002176C3">
      <w:pPr>
        <w:pStyle w:val="BodyText"/>
        <w:spacing w:line="249" w:lineRule="auto"/>
        <w:ind w:left="64" w:right="66" w:firstLine="199"/>
      </w:pPr>
      <w:r>
        <w:rPr>
          <w:color w:val="231F20"/>
        </w:rPr>
        <w:t>ဒါတောင်</w:t>
      </w:r>
      <w:r>
        <w:rPr>
          <w:color w:val="231F20"/>
          <w:spacing w:val="-3"/>
        </w:rPr>
        <w:t xml:space="preserve"> </w:t>
      </w:r>
      <w:r>
        <w:rPr>
          <w:color w:val="231F20"/>
        </w:rPr>
        <w:t>ဒါတွေ</w:t>
      </w:r>
      <w:r>
        <w:rPr>
          <w:color w:val="231F20"/>
          <w:spacing w:val="-3"/>
        </w:rPr>
        <w:t xml:space="preserve"> </w:t>
      </w:r>
      <w:r>
        <w:rPr>
          <w:color w:val="231F20"/>
        </w:rPr>
        <w:t>ဖြစ်ကြပါသည်။</w:t>
      </w:r>
      <w:r>
        <w:rPr>
          <w:color w:val="231F20"/>
          <w:spacing w:val="-3"/>
        </w:rPr>
        <w:t xml:space="preserve"> </w:t>
      </w:r>
      <w:r>
        <w:rPr>
          <w:color w:val="231F20"/>
        </w:rPr>
        <w:t>အဆိုပါ</w:t>
      </w:r>
      <w:r>
        <w:rPr>
          <w:color w:val="231F20"/>
          <w:spacing w:val="-3"/>
        </w:rPr>
        <w:t xml:space="preserve"> </w:t>
      </w:r>
      <w:r>
        <w:rPr>
          <w:color w:val="231F20"/>
        </w:rPr>
        <w:t>အတူတူပါပဲ။</w:t>
      </w:r>
      <w:r>
        <w:rPr>
          <w:color w:val="231F20"/>
          <w:spacing w:val="-3"/>
        </w:rPr>
        <w:t xml:space="preserve"> </w:t>
      </w:r>
      <w:r>
        <w:rPr>
          <w:color w:val="231F20"/>
        </w:rPr>
        <w:t>လူတွေ</w:t>
      </w:r>
      <w:r>
        <w:rPr>
          <w:color w:val="231F20"/>
          <w:spacing w:val="-3"/>
        </w:rPr>
        <w:t xml:space="preserve"> </w:t>
      </w:r>
      <w:r>
        <w:rPr>
          <w:color w:val="231F20"/>
        </w:rPr>
        <w:t>ကမ္ဘာ့ကျန်းမာရေးအဖွဲ့</w:t>
      </w:r>
      <w:r>
        <w:rPr>
          <w:color w:val="231F20"/>
          <w:spacing w:val="-3"/>
        </w:rPr>
        <w:t xml:space="preserve"> </w:t>
      </w:r>
      <w:r>
        <w:rPr>
          <w:color w:val="231F20"/>
        </w:rPr>
        <w:t>စောဒကတက်သည်။</w:t>
      </w:r>
      <w:r>
        <w:rPr>
          <w:color w:val="231F20"/>
          <w:spacing w:val="-3"/>
        </w:rPr>
        <w:t xml:space="preserve"> </w:t>
      </w:r>
      <w:r>
        <w:rPr>
          <w:color w:val="231F20"/>
        </w:rPr>
        <w:t>မှတဆင့်</w:t>
      </w:r>
      <w:r>
        <w:rPr>
          <w:color w:val="231F20"/>
          <w:spacing w:val="-3"/>
        </w:rPr>
        <w:t xml:space="preserve"> </w:t>
      </w:r>
      <w:r>
        <w:rPr>
          <w:color w:val="231F20"/>
        </w:rPr>
        <w:t>ဥပမာ</w:t>
      </w:r>
      <w:r>
        <w:rPr>
          <w:color w:val="231F20"/>
          <w:spacing w:val="-3"/>
        </w:rPr>
        <w:t xml:space="preserve"> </w:t>
      </w:r>
      <w:r>
        <w:rPr>
          <w:color w:val="231F20"/>
        </w:rPr>
        <w:t>နှင့်</w:t>
      </w:r>
      <w:r>
        <w:rPr>
          <w:color w:val="231F20"/>
          <w:spacing w:val="-3"/>
        </w:rPr>
        <w:t xml:space="preserve"> </w:t>
      </w:r>
      <w:r>
        <w:rPr>
          <w:color w:val="231F20"/>
        </w:rPr>
        <w:t>၌</w:t>
      </w:r>
      <w:r>
        <w:rPr>
          <w:color w:val="231F20"/>
          <w:spacing w:val="-3"/>
        </w:rPr>
        <w:t xml:space="preserve"> </w:t>
      </w:r>
      <w:r>
        <w:rPr>
          <w:color w:val="231F20"/>
        </w:rPr>
        <w:t xml:space="preserve">လူတစ်ဦး၏ဘာသာစကား၏ တိကျသောအယူဝါဒသည် ကမ္ဘာကြီးကို ပဋိသန္ဓေယူပုံနှင့် အတွေ့အကြုံကိုဖော်ပြသည့်နည်းလမ်းတွင် လွန်စွာသြဇာလွှမ်းမိုးနိုင်သည်ဟူသော အယူဝါဒဖြစ်သည်။ Boas နဲ့ သူ့ကျောင်းသားတွေ ထုတ်လုပ်ရေးတစ်လျှောက်လုံးမှာ ထင်ရှားတဲ့ ဆန့်ကျင်ကွဲလွဲမှုတွေ </w:t>
      </w:r>
      <w:r>
        <w:rPr>
          <w:color w:val="231F20"/>
          <w:spacing w:val="-2"/>
        </w:rPr>
        <w:t>တခါတရံ ရှိခဲ့ပါတယ်။</w:t>
      </w:r>
      <w:r>
        <w:rPr>
          <w:color w:val="231F20"/>
          <w:spacing w:val="-3"/>
        </w:rPr>
        <w:t xml:space="preserve"> </w:t>
      </w:r>
      <w:r>
        <w:rPr>
          <w:color w:val="231F20"/>
          <w:spacing w:val="-2"/>
        </w:rPr>
        <w:t>ဖြစ်ခဲ့သည်။</w:t>
      </w:r>
      <w:r>
        <w:rPr>
          <w:color w:val="231F20"/>
          <w:spacing w:val="-3"/>
        </w:rPr>
        <w:t xml:space="preserve"> </w:t>
      </w:r>
      <w:r>
        <w:rPr>
          <w:color w:val="231F20"/>
          <w:spacing w:val="-2"/>
        </w:rPr>
        <w:t>ယူထားသည်။</w:t>
      </w:r>
      <w:r>
        <w:rPr>
          <w:color w:val="231F20"/>
          <w:spacing w:val="-3"/>
        </w:rPr>
        <w:t xml:space="preserve"> </w:t>
      </w:r>
      <w:r>
        <w:rPr>
          <w:color w:val="231F20"/>
          <w:spacing w:val="-2"/>
        </w:rPr>
        <w:t>အဖြစ်</w:t>
      </w:r>
      <w:r>
        <w:rPr>
          <w:color w:val="231F20"/>
          <w:spacing w:val="-3"/>
        </w:rPr>
        <w:t xml:space="preserve"> </w:t>
      </w:r>
      <w:r>
        <w:rPr>
          <w:color w:val="231F20"/>
          <w:spacing w:val="-2"/>
        </w:rPr>
        <w:t>တစ်ခု</w:t>
      </w:r>
      <w:r>
        <w:rPr>
          <w:color w:val="231F20"/>
          <w:spacing w:val="-3"/>
        </w:rPr>
        <w:t xml:space="preserve"> </w:t>
      </w:r>
      <w:r>
        <w:rPr>
          <w:color w:val="231F20"/>
          <w:spacing w:val="-2"/>
        </w:rPr>
        <w:t>မဟုတ်ရင်</w:t>
      </w:r>
      <w:r>
        <w:rPr>
          <w:color w:val="231F20"/>
          <w:spacing w:val="-3"/>
        </w:rPr>
        <w:t xml:space="preserve"> </w:t>
      </w:r>
      <w:r>
        <w:rPr>
          <w:color w:val="231F20"/>
          <w:spacing w:val="-2"/>
        </w:rPr>
        <w:t>စာရင်းမဝင်</w:t>
      </w:r>
      <w:r>
        <w:rPr>
          <w:color w:val="231F20"/>
          <w:spacing w:val="-3"/>
        </w:rPr>
        <w:t xml:space="preserve"> </w:t>
      </w:r>
      <w:r>
        <w:rPr>
          <w:color w:val="231F20"/>
          <w:spacing w:val="-2"/>
        </w:rPr>
        <w:t>ကွက်တိ၊</w:t>
      </w:r>
      <w:r>
        <w:rPr>
          <w:color w:val="231F20"/>
          <w:spacing w:val="-3"/>
        </w:rPr>
        <w:t xml:space="preserve"> </w:t>
      </w:r>
      <w:r>
        <w:rPr>
          <w:color w:val="231F20"/>
          <w:spacing w:val="-2"/>
        </w:rPr>
        <w:t>အဲဒါ</w:t>
      </w:r>
      <w:r>
        <w:rPr>
          <w:color w:val="231F20"/>
          <w:spacing w:val="-3"/>
        </w:rPr>
        <w:t xml:space="preserve"> </w:t>
      </w:r>
      <w:r>
        <w:rPr>
          <w:color w:val="231F20"/>
          <w:spacing w:val="-2"/>
        </w:rPr>
        <w:t>နိုင်</w:t>
      </w:r>
      <w:r>
        <w:rPr>
          <w:color w:val="231F20"/>
          <w:spacing w:val="-3"/>
        </w:rPr>
        <w:t xml:space="preserve"> </w:t>
      </w:r>
      <w:r>
        <w:rPr>
          <w:color w:val="231F20"/>
        </w:rPr>
        <w:t xml:space="preserve">ရှုပ်ထွေးမှုကို သယ်ဆောင်ရန် ဘာသာစကား လုံလောက်မှုကို ရှာဖွေရန် ရုန်းကန်မှု၏ လက္ခဏာအဖြစ် ရှုမြင်ကြသည် </w:t>
      </w:r>
      <w:r>
        <w:rPr>
          <w:color w:val="231F20"/>
          <w:spacing w:val="-2"/>
        </w:rPr>
        <w:t>။</w:t>
      </w:r>
      <w:r>
        <w:rPr>
          <w:color w:val="231F20"/>
          <w:spacing w:val="-12"/>
        </w:rPr>
        <w:t xml:space="preserve"> </w:t>
      </w:r>
      <w:r>
        <w:rPr>
          <w:color w:val="231F20"/>
        </w:rPr>
        <w:t>အဖြစ်မှန်</w:t>
      </w:r>
      <w:r>
        <w:rPr>
          <w:color w:val="231F20"/>
          <w:spacing w:val="-12"/>
        </w:rPr>
        <w:t xml:space="preserve"> </w:t>
      </w:r>
      <w:r>
        <w:rPr>
          <w:color w:val="231F20"/>
        </w:rPr>
        <w:t>အတွင်း</w:t>
      </w:r>
      <w:r>
        <w:rPr>
          <w:color w:val="231F20"/>
          <w:spacing w:val="-12"/>
        </w:rPr>
        <w:t xml:space="preserve"> </w:t>
      </w:r>
      <w:r>
        <w:rPr>
          <w:color w:val="231F20"/>
        </w:rPr>
        <w:t>a</w:t>
      </w:r>
      <w:r>
        <w:rPr>
          <w:color w:val="231F20"/>
          <w:spacing w:val="-12"/>
        </w:rPr>
        <w:t xml:space="preserve"> </w:t>
      </w:r>
      <w:r>
        <w:rPr>
          <w:color w:val="231F20"/>
        </w:rPr>
        <w:t>နဂိုရှိပြီးသား</w:t>
      </w:r>
      <w:r>
        <w:rPr>
          <w:color w:val="231F20"/>
          <w:spacing w:val="-12"/>
        </w:rPr>
        <w:t xml:space="preserve"> </w:t>
      </w:r>
      <w:r>
        <w:rPr>
          <w:color w:val="231F20"/>
        </w:rPr>
        <w:t>ဟောပြောချက်</w:t>
      </w:r>
      <w:r>
        <w:rPr>
          <w:color w:val="231F20"/>
          <w:spacing w:val="-12"/>
        </w:rPr>
        <w:t xml:space="preserve"> </w:t>
      </w:r>
      <w:r>
        <w:rPr>
          <w:color w:val="231F20"/>
        </w:rPr>
        <w:t>လယ်ကွင်း</w:t>
      </w:r>
      <w:r>
        <w:rPr>
          <w:color w:val="231F20"/>
          <w:spacing w:val="-12"/>
        </w:rPr>
        <w:t xml:space="preserve"> </w:t>
      </w:r>
      <w:r>
        <w:rPr>
          <w:color w:val="231F20"/>
        </w:rPr>
        <w:t>အကြီးအကျယ်</w:t>
      </w:r>
      <w:r>
        <w:rPr>
          <w:color w:val="231F20"/>
          <w:spacing w:val="-12"/>
        </w:rPr>
        <w:t xml:space="preserve"> </w:t>
      </w:r>
      <w:r>
        <w:rPr>
          <w:color w:val="231F20"/>
        </w:rPr>
        <w:t>ဦးတည်သည်။</w:t>
      </w:r>
      <w:r>
        <w:rPr>
          <w:color w:val="231F20"/>
          <w:spacing w:val="-12"/>
        </w:rPr>
        <w:t xml:space="preserve"> </w:t>
      </w:r>
      <w:r>
        <w:rPr>
          <w:color w:val="231F20"/>
        </w:rPr>
        <w:t>universalism သို့မဟုတ် မရှိမဖြစ်လိုအပ်သောဝါဒဖြစ်သည်။</w:t>
      </w:r>
    </w:p>
    <w:p w:rsidR="00FC077F" w:rsidRDefault="002176C3">
      <w:pPr>
        <w:pStyle w:val="BodyText"/>
        <w:spacing w:line="249" w:lineRule="auto"/>
        <w:ind w:left="64" w:right="66" w:firstLine="199"/>
      </w:pPr>
      <w:r>
        <w:rPr>
          <w:color w:val="231F20"/>
        </w:rPr>
        <w:t>ဟိ</w:t>
      </w:r>
      <w:r>
        <w:rPr>
          <w:color w:val="231F20"/>
          <w:spacing w:val="-5"/>
        </w:rPr>
        <w:t xml:space="preserve"> </w:t>
      </w:r>
      <w:r>
        <w:rPr>
          <w:color w:val="231F20"/>
        </w:rPr>
        <w:t>သူဌေးကြီး</w:t>
      </w:r>
      <w:r>
        <w:rPr>
          <w:color w:val="231F20"/>
          <w:spacing w:val="-5"/>
        </w:rPr>
        <w:t xml:space="preserve"> </w:t>
      </w:r>
      <w:r>
        <w:rPr>
          <w:color w:val="231F20"/>
        </w:rPr>
        <w:t>ငြင်းပယ်ခဲ့သည်။</w:t>
      </w:r>
      <w:r>
        <w:rPr>
          <w:color w:val="231F20"/>
          <w:spacing w:val="-5"/>
        </w:rPr>
        <w:t xml:space="preserve"> </w:t>
      </w:r>
      <w:r>
        <w:rPr>
          <w:color w:val="231F20"/>
        </w:rPr>
        <w:t>တစ်ခုခု</w:t>
      </w:r>
      <w:r>
        <w:rPr>
          <w:color w:val="231F20"/>
          <w:spacing w:val="-5"/>
        </w:rPr>
        <w:t xml:space="preserve"> </w:t>
      </w:r>
      <w:r>
        <w:rPr>
          <w:color w:val="231F20"/>
        </w:rPr>
        <w:t>အဆင့်သတ်မှတ်ချက်</w:t>
      </w:r>
      <w:r>
        <w:rPr>
          <w:color w:val="231F20"/>
          <w:spacing w:val="-5"/>
        </w:rPr>
        <w:t xml:space="preserve"> </w:t>
      </w:r>
      <w:r>
        <w:rPr>
          <w:color w:val="231F20"/>
        </w:rPr>
        <w:t>၏</w:t>
      </w:r>
      <w:r>
        <w:rPr>
          <w:color w:val="231F20"/>
          <w:spacing w:val="-5"/>
        </w:rPr>
        <w:t xml:space="preserve"> </w:t>
      </w:r>
      <w:r>
        <w:rPr>
          <w:color w:val="231F20"/>
        </w:rPr>
        <w:t>ဘာသာစကားများ</w:t>
      </w:r>
      <w:r>
        <w:rPr>
          <w:color w:val="231F20"/>
          <w:spacing w:val="-5"/>
        </w:rPr>
        <w:t xml:space="preserve"> </w:t>
      </w:r>
      <w:r>
        <w:rPr>
          <w:color w:val="231F20"/>
        </w:rPr>
        <w:t>နှင့်</w:t>
      </w:r>
      <w:r>
        <w:rPr>
          <w:color w:val="231F20"/>
          <w:spacing w:val="-5"/>
        </w:rPr>
        <w:t xml:space="preserve"> </w:t>
      </w:r>
      <w:r>
        <w:rPr>
          <w:color w:val="231F20"/>
        </w:rPr>
        <w:t>ယဉ်ကျေးမှုများ</w:t>
      </w:r>
      <w:r>
        <w:rPr>
          <w:color w:val="231F20"/>
          <w:spacing w:val="-5"/>
        </w:rPr>
        <w:t xml:space="preserve"> </w:t>
      </w:r>
      <w:r>
        <w:rPr>
          <w:color w:val="231F20"/>
        </w:rPr>
        <w:t>အရ၊</w:t>
      </w:r>
      <w:r>
        <w:rPr>
          <w:color w:val="231F20"/>
          <w:spacing w:val="-5"/>
        </w:rPr>
        <w:t xml:space="preserve"> </w:t>
      </w:r>
      <w:r>
        <w:rPr>
          <w:color w:val="231F20"/>
        </w:rPr>
        <w:t>ရန်</w:t>
      </w:r>
      <w:r>
        <w:rPr>
          <w:color w:val="231F20"/>
          <w:spacing w:val="-5"/>
        </w:rPr>
        <w:t xml:space="preserve"> </w:t>
      </w:r>
      <w:r>
        <w:rPr>
          <w:color w:val="231F20"/>
        </w:rPr>
        <w:t>ပုံသေ</w:t>
      </w:r>
      <w:r>
        <w:rPr>
          <w:color w:val="231F20"/>
          <w:spacing w:val="-13"/>
        </w:rPr>
        <w:t xml:space="preserve"> </w:t>
      </w:r>
      <w:r>
        <w:rPr>
          <w:color w:val="231F20"/>
        </w:rPr>
        <w:t>စံ။</w:t>
      </w:r>
      <w:r>
        <w:rPr>
          <w:color w:val="231F20"/>
          <w:spacing w:val="-12"/>
        </w:rPr>
        <w:t xml:space="preserve"> </w:t>
      </w:r>
      <w:r>
        <w:rPr>
          <w:color w:val="231F20"/>
        </w:rPr>
        <w:t>ဒီ၊</w:t>
      </w:r>
      <w:r>
        <w:rPr>
          <w:color w:val="231F20"/>
          <w:spacing w:val="-13"/>
        </w:rPr>
        <w:t xml:space="preserve"> </w:t>
      </w:r>
      <w:r>
        <w:rPr>
          <w:color w:val="231F20"/>
        </w:rPr>
        <w:t>ငါ</w:t>
      </w:r>
      <w:r>
        <w:rPr>
          <w:color w:val="231F20"/>
          <w:spacing w:val="-12"/>
        </w:rPr>
        <w:t xml:space="preserve"> </w:t>
      </w:r>
      <w:r>
        <w:rPr>
          <w:color w:val="231F20"/>
        </w:rPr>
        <w:t>စဉ်းစား၊</w:t>
      </w:r>
      <w:r>
        <w:rPr>
          <w:color w:val="231F20"/>
          <w:spacing w:val="-13"/>
        </w:rPr>
        <w:t xml:space="preserve"> </w:t>
      </w:r>
      <w:r>
        <w:rPr>
          <w:color w:val="231F20"/>
        </w:rPr>
        <w:t>သည်</w:t>
      </w:r>
      <w:r>
        <w:rPr>
          <w:color w:val="231F20"/>
          <w:spacing w:val="-12"/>
        </w:rPr>
        <w:t xml:space="preserve"> </w:t>
      </w:r>
      <w:r>
        <w:rPr>
          <w:color w:val="231F20"/>
        </w:rPr>
        <w:t>a</w:t>
      </w:r>
      <w:r>
        <w:rPr>
          <w:color w:val="231F20"/>
          <w:spacing w:val="-13"/>
        </w:rPr>
        <w:t xml:space="preserve"> </w:t>
      </w:r>
      <w:r>
        <w:rPr>
          <w:color w:val="231F20"/>
        </w:rPr>
        <w:t>သီအိုရီ</w:t>
      </w:r>
      <w:r>
        <w:rPr>
          <w:color w:val="231F20"/>
          <w:spacing w:val="-12"/>
        </w:rPr>
        <w:t xml:space="preserve"> </w:t>
      </w:r>
      <w:r>
        <w:rPr>
          <w:color w:val="231F20"/>
        </w:rPr>
        <w:t>ချမှတ်ထားသည်။</w:t>
      </w:r>
      <w:r>
        <w:rPr>
          <w:color w:val="231F20"/>
          <w:spacing w:val="-13"/>
        </w:rPr>
        <w:t xml:space="preserve"> </w:t>
      </w:r>
      <w:r>
        <w:rPr>
          <w:color w:val="231F20"/>
        </w:rPr>
        <w:t>on</w:t>
      </w:r>
      <w:r>
        <w:rPr>
          <w:color w:val="231F20"/>
          <w:spacing w:val="-12"/>
        </w:rPr>
        <w:t xml:space="preserve"> </w:t>
      </w:r>
      <w:r>
        <w:rPr>
          <w:color w:val="231F20"/>
        </w:rPr>
        <w:t>သူတို့ကို</w:t>
      </w:r>
      <w:r>
        <w:rPr>
          <w:color w:val="231F20"/>
          <w:spacing w:val="-13"/>
        </w:rPr>
        <w:t xml:space="preserve"> </w:t>
      </w:r>
      <w:r>
        <w:rPr>
          <w:color w:val="231F20"/>
        </w:rPr>
        <w:t>အားဖြင့်</w:t>
      </w:r>
      <w:r>
        <w:rPr>
          <w:color w:val="231F20"/>
          <w:spacing w:val="-12"/>
        </w:rPr>
        <w:t xml:space="preserve"> </w:t>
      </w:r>
      <w:r>
        <w:rPr>
          <w:color w:val="231F20"/>
        </w:rPr>
        <w:t>သူတို့ရဲ့</w:t>
      </w:r>
      <w:r>
        <w:rPr>
          <w:color w:val="231F20"/>
          <w:spacing w:val="-13"/>
        </w:rPr>
        <w:t xml:space="preserve"> </w:t>
      </w:r>
      <w:r>
        <w:rPr>
          <w:color w:val="231F20"/>
        </w:rPr>
        <w:t>အလေ့အကျင့်။</w:t>
      </w:r>
      <w:r>
        <w:rPr>
          <w:color w:val="231F20"/>
          <w:spacing w:val="-12"/>
        </w:rPr>
        <w:t xml:space="preserve"> </w:t>
      </w:r>
      <w:r>
        <w:rPr>
          <w:color w:val="231F20"/>
        </w:rPr>
        <w:t>မနုဿဗေဒပညာရှင်မဆို</w:t>
      </w:r>
      <w:r>
        <w:rPr>
          <w:color w:val="231F20"/>
          <w:spacing w:val="-4"/>
        </w:rPr>
        <w:t xml:space="preserve"> </w:t>
      </w:r>
      <w:r>
        <w:rPr>
          <w:color w:val="231F20"/>
        </w:rPr>
        <w:t>သို့မဟုတ်</w:t>
      </w:r>
      <w:r>
        <w:rPr>
          <w:color w:val="231F20"/>
          <w:spacing w:val="-4"/>
        </w:rPr>
        <w:t xml:space="preserve"> </w:t>
      </w:r>
      <w:r>
        <w:rPr>
          <w:color w:val="231F20"/>
        </w:rPr>
        <w:t>ဘာသာဗေဒပညာရှင်</w:t>
      </w:r>
      <w:r>
        <w:rPr>
          <w:color w:val="231F20"/>
          <w:spacing w:val="-4"/>
        </w:rPr>
        <w:t xml:space="preserve"> </w:t>
      </w:r>
      <w:r>
        <w:rPr>
          <w:color w:val="231F20"/>
        </w:rPr>
        <w:t>၏</w:t>
      </w:r>
      <w:r>
        <w:rPr>
          <w:color w:val="231F20"/>
          <w:spacing w:val="-4"/>
        </w:rPr>
        <w:t xml:space="preserve"> </w:t>
      </w:r>
      <w:r>
        <w:rPr>
          <w:color w:val="231F20"/>
        </w:rPr>
        <w:t>အဆိုပါ</w:t>
      </w:r>
      <w:r>
        <w:rPr>
          <w:color w:val="231F20"/>
          <w:spacing w:val="-4"/>
        </w:rPr>
        <w:t xml:space="preserve"> </w:t>
      </w:r>
      <w:r>
        <w:rPr>
          <w:color w:val="231F20"/>
        </w:rPr>
        <w:t>ဘိုအာရှန်း</w:t>
      </w:r>
      <w:r>
        <w:rPr>
          <w:color w:val="231F20"/>
          <w:spacing w:val="-4"/>
        </w:rPr>
        <w:t xml:space="preserve"> </w:t>
      </w:r>
      <w:r>
        <w:rPr>
          <w:color w:val="231F20"/>
        </w:rPr>
        <w:t>ကျောင်း</w:t>
      </w:r>
      <w:r>
        <w:rPr>
          <w:color w:val="231F20"/>
          <w:spacing w:val="-4"/>
        </w:rPr>
        <w:t xml:space="preserve"> </w:t>
      </w:r>
      <w:r>
        <w:rPr>
          <w:color w:val="231F20"/>
        </w:rPr>
        <w:t>ရှိခဲ့ပါတယ်။</w:t>
      </w:r>
      <w:r>
        <w:rPr>
          <w:color w:val="231F20"/>
          <w:spacing w:val="-4"/>
        </w:rPr>
        <w:t xml:space="preserve"> </w:t>
      </w:r>
      <w:r>
        <w:rPr>
          <w:color w:val="231F20"/>
        </w:rPr>
        <w:t>ရန်</w:t>
      </w:r>
      <w:r>
        <w:rPr>
          <w:color w:val="231F20"/>
          <w:spacing w:val="-4"/>
        </w:rPr>
        <w:t xml:space="preserve"> </w:t>
      </w:r>
      <w:r>
        <w:rPr>
          <w:color w:val="231F20"/>
        </w:rPr>
        <w:t>ပူးပေါင်းပါ။</w:t>
      </w:r>
      <w:r>
        <w:rPr>
          <w:color w:val="231F20"/>
          <w:spacing w:val="-4"/>
        </w:rPr>
        <w:t xml:space="preserve"> </w:t>
      </w:r>
      <w:r>
        <w:rPr>
          <w:color w:val="231F20"/>
        </w:rPr>
        <w:t>အတူ</w:t>
      </w:r>
      <w:r>
        <w:rPr>
          <w:color w:val="231F20"/>
          <w:spacing w:val="-4"/>
        </w:rPr>
        <w:t xml:space="preserve"> </w:t>
      </w:r>
      <w:r>
        <w:rPr>
          <w:color w:val="231F20"/>
        </w:rPr>
        <w:t xml:space="preserve">သတိ၊ </w:t>
      </w:r>
      <w:r>
        <w:rPr>
          <w:color w:val="231F20"/>
          <w:spacing w:val="-2"/>
        </w:rPr>
        <w:t>အသိဉာဏ်</w:t>
      </w:r>
      <w:r>
        <w:rPr>
          <w:color w:val="231F20"/>
          <w:spacing w:val="-6"/>
        </w:rPr>
        <w:t xml:space="preserve"> </w:t>
      </w:r>
      <w:r>
        <w:rPr>
          <w:color w:val="231F20"/>
          <w:spacing w:val="-2"/>
        </w:rPr>
        <w:t>"ရှေးဟောင်း"</w:t>
      </w:r>
      <w:r>
        <w:rPr>
          <w:color w:val="231F20"/>
          <w:spacing w:val="-6"/>
        </w:rPr>
        <w:t xml:space="preserve"> </w:t>
      </w:r>
      <w:r>
        <w:rPr>
          <w:color w:val="231F20"/>
          <w:spacing w:val="-2"/>
        </w:rPr>
        <w:t>လူကြီးများ</w:t>
      </w:r>
      <w:r>
        <w:rPr>
          <w:color w:val="231F20"/>
          <w:spacing w:val="-6"/>
        </w:rPr>
        <w:t xml:space="preserve"> </w:t>
      </w:r>
      <w:r>
        <w:rPr>
          <w:color w:val="231F20"/>
          <w:spacing w:val="-2"/>
        </w:rPr>
        <w:t>ကမ္ဘာ့ကျန်းမာရေးအဖွဲ့</w:t>
      </w:r>
      <w:r>
        <w:rPr>
          <w:color w:val="231F20"/>
          <w:spacing w:val="-6"/>
        </w:rPr>
        <w:t xml:space="preserve"> </w:t>
      </w:r>
      <w:r>
        <w:rPr>
          <w:color w:val="231F20"/>
          <w:spacing w:val="-2"/>
        </w:rPr>
        <w:t>လုပ်ခဲ့တယ်။</w:t>
      </w:r>
      <w:r>
        <w:rPr>
          <w:color w:val="231F20"/>
          <w:spacing w:val="-6"/>
        </w:rPr>
        <w:t xml:space="preserve"> </w:t>
      </w:r>
      <w:r>
        <w:rPr>
          <w:color w:val="231F20"/>
          <w:spacing w:val="-2"/>
        </w:rPr>
        <w:t>မဟုတ်ဘူး</w:t>
      </w:r>
      <w:r>
        <w:rPr>
          <w:color w:val="231F20"/>
          <w:spacing w:val="-6"/>
        </w:rPr>
        <w:t xml:space="preserve"> </w:t>
      </w:r>
      <w:r>
        <w:rPr>
          <w:color w:val="231F20"/>
          <w:spacing w:val="-2"/>
        </w:rPr>
        <w:t>ရှိသည်</w:t>
      </w:r>
      <w:r>
        <w:rPr>
          <w:color w:val="231F20"/>
          <w:spacing w:val="-6"/>
        </w:rPr>
        <w:t xml:space="preserve"> </w:t>
      </w:r>
      <w:r>
        <w:rPr>
          <w:color w:val="231F20"/>
          <w:spacing w:val="-2"/>
        </w:rPr>
        <w:t>ကလေးကြိုက်</w:t>
      </w:r>
      <w:r>
        <w:rPr>
          <w:color w:val="231F20"/>
          <w:spacing w:val="-6"/>
        </w:rPr>
        <w:t xml:space="preserve"> </w:t>
      </w:r>
      <w:r>
        <w:rPr>
          <w:color w:val="231F20"/>
          <w:spacing w:val="-2"/>
        </w:rPr>
        <w:t>စိတ်ပိုင်းဆိုင်ရာ၊</w:t>
      </w:r>
      <w:r>
        <w:rPr>
          <w:color w:val="231F20"/>
          <w:spacing w:val="-6"/>
        </w:rPr>
        <w:t xml:space="preserve"> </w:t>
      </w:r>
      <w:r>
        <w:rPr>
          <w:color w:val="231F20"/>
          <w:spacing w:val="-2"/>
        </w:rPr>
        <w:t>ဘယ်သူလဲ။</w:t>
      </w:r>
      <w:r>
        <w:rPr>
          <w:color w:val="231F20"/>
          <w:spacing w:val="-6"/>
        </w:rPr>
        <w:t xml:space="preserve"> </w:t>
      </w:r>
      <w:r>
        <w:rPr>
          <w:color w:val="231F20"/>
          <w:spacing w:val="-2"/>
        </w:rPr>
        <w:t>ဘာသာစကားများ</w:t>
      </w:r>
      <w:r>
        <w:rPr>
          <w:color w:val="231F20"/>
        </w:rPr>
        <w:t>​</w:t>
      </w:r>
      <w:r>
        <w:rPr>
          <w:color w:val="231F20"/>
          <w:spacing w:val="-12"/>
        </w:rPr>
        <w:t xml:space="preserve"> </w:t>
      </w:r>
      <w:r>
        <w:rPr>
          <w:color w:val="231F20"/>
        </w:rPr>
        <w:t>ခဲ့ကြသည်</w:t>
      </w:r>
      <w:r>
        <w:rPr>
          <w:color w:val="231F20"/>
          <w:spacing w:val="-12"/>
        </w:rPr>
        <w:t xml:space="preserve"> </w:t>
      </w:r>
      <w:r>
        <w:rPr>
          <w:color w:val="231F20"/>
        </w:rPr>
        <w:t>မဟုတ်ဘူး</w:t>
      </w:r>
      <w:r>
        <w:rPr>
          <w:color w:val="231F20"/>
          <w:spacing w:val="-12"/>
        </w:rPr>
        <w:t xml:space="preserve"> </w:t>
      </w:r>
      <w:r>
        <w:rPr>
          <w:color w:val="231F20"/>
        </w:rPr>
        <w:t>မပါမဖြစ်</w:t>
      </w:r>
      <w:r>
        <w:rPr>
          <w:color w:val="231F20"/>
          <w:spacing w:val="-12"/>
        </w:rPr>
        <w:t xml:space="preserve"> </w:t>
      </w:r>
      <w:r>
        <w:rPr>
          <w:color w:val="231F20"/>
        </w:rPr>
        <w:t>၏</w:t>
      </w:r>
      <w:r>
        <w:rPr>
          <w:color w:val="231F20"/>
          <w:spacing w:val="-12"/>
        </w:rPr>
        <w:t xml:space="preserve"> </w:t>
      </w:r>
      <w:r>
        <w:rPr>
          <w:color w:val="231F20"/>
        </w:rPr>
        <w:t>ဆောက်တည်၊</w:t>
      </w:r>
      <w:r>
        <w:rPr>
          <w:color w:val="231F20"/>
          <w:spacing w:val="-12"/>
        </w:rPr>
        <w:t xml:space="preserve"> </w:t>
      </w:r>
      <w:r>
        <w:rPr>
          <w:color w:val="231F20"/>
        </w:rPr>
        <w:t>ဘယ်သူလဲ။</w:t>
      </w:r>
      <w:r>
        <w:rPr>
          <w:color w:val="231F20"/>
          <w:spacing w:val="-12"/>
        </w:rPr>
        <w:t xml:space="preserve"> </w:t>
      </w:r>
      <w:r>
        <w:rPr>
          <w:color w:val="231F20"/>
        </w:rPr>
        <w:t>ယုံကြည်ချက်</w:t>
      </w:r>
      <w:r>
        <w:rPr>
          <w:color w:val="231F20"/>
          <w:spacing w:val="-12"/>
        </w:rPr>
        <w:t xml:space="preserve"> </w:t>
      </w:r>
      <w:r>
        <w:rPr>
          <w:color w:val="231F20"/>
        </w:rPr>
        <w:t>နှင့်</w:t>
      </w:r>
      <w:r>
        <w:rPr>
          <w:color w:val="231F20"/>
          <w:spacing w:val="-12"/>
        </w:rPr>
        <w:t xml:space="preserve"> </w:t>
      </w:r>
      <w:r>
        <w:rPr>
          <w:color w:val="231F20"/>
        </w:rPr>
        <w:t>ဘာသာရေး</w:t>
      </w:r>
      <w:r>
        <w:rPr>
          <w:color w:val="231F20"/>
          <w:spacing w:val="-12"/>
        </w:rPr>
        <w:t xml:space="preserve"> </w:t>
      </w:r>
      <w:r>
        <w:rPr>
          <w:color w:val="231F20"/>
        </w:rPr>
        <w:t>အလေ့အကျင့်များသည် ခရစ်ယာန်အများစု သို့မဟုတ် အများစုထက် ပို၍ အယူသီးခြင်း သို့မဟုတ် မိုက်မဲသည်ဟု မထင်ပါ။</w:t>
      </w:r>
      <w:r>
        <w:rPr>
          <w:color w:val="231F20"/>
          <w:spacing w:val="-9"/>
        </w:rPr>
        <w:t xml:space="preserve"> </w:t>
      </w:r>
      <w:r>
        <w:rPr>
          <w:color w:val="231F20"/>
        </w:rPr>
        <w:t>ဂျူးများ။</w:t>
      </w:r>
      <w:r>
        <w:rPr>
          <w:color w:val="231F20"/>
          <w:spacing w:val="-9"/>
        </w:rPr>
        <w:t xml:space="preserve"> </w:t>
      </w:r>
      <w:r>
        <w:rPr>
          <w:color w:val="231F20"/>
        </w:rPr>
        <w:t>၌</w:t>
      </w:r>
      <w:r>
        <w:rPr>
          <w:color w:val="231F20"/>
          <w:spacing w:val="-9"/>
        </w:rPr>
        <w:t xml:space="preserve"> </w:t>
      </w:r>
      <w:r>
        <w:rPr>
          <w:color w:val="231F20"/>
        </w:rPr>
        <w:t>Boas ရဲ့</w:t>
      </w:r>
      <w:r>
        <w:rPr>
          <w:color w:val="231F20"/>
          <w:spacing w:val="-9"/>
        </w:rPr>
        <w:t xml:space="preserve"> </w:t>
      </w:r>
      <w:r>
        <w:rPr>
          <w:color w:val="231F20"/>
        </w:rPr>
        <w:t>အမှုကိစ္စ၊</w:t>
      </w:r>
      <w:r>
        <w:rPr>
          <w:color w:val="231F20"/>
          <w:spacing w:val="-9"/>
        </w:rPr>
        <w:t xml:space="preserve"> </w:t>
      </w:r>
      <w:r>
        <w:rPr>
          <w:color w:val="231F20"/>
        </w:rPr>
        <w:t>ဘာလဲ</w:t>
      </w:r>
      <w:r>
        <w:rPr>
          <w:color w:val="231F20"/>
          <w:spacing w:val="-9"/>
        </w:rPr>
        <w:t xml:space="preserve"> </w:t>
      </w:r>
      <w:r>
        <w:rPr>
          <w:color w:val="231F20"/>
        </w:rPr>
        <w:t>သူ</w:t>
      </w:r>
      <w:r>
        <w:rPr>
          <w:color w:val="231F20"/>
          <w:spacing w:val="-9"/>
        </w:rPr>
        <w:t xml:space="preserve"> </w:t>
      </w:r>
      <w:r>
        <w:rPr>
          <w:color w:val="231F20"/>
        </w:rPr>
        <w:t>ခေါ်တယ်။</w:t>
      </w:r>
      <w:r>
        <w:rPr>
          <w:color w:val="231F20"/>
          <w:spacing w:val="-9"/>
        </w:rPr>
        <w:t xml:space="preserve"> </w:t>
      </w:r>
      <w:r>
        <w:rPr>
          <w:color w:val="231F20"/>
        </w:rPr>
        <w:t>သူ့</w:t>
      </w:r>
      <w:r>
        <w:rPr>
          <w:color w:val="231F20"/>
          <w:spacing w:val="-9"/>
        </w:rPr>
        <w:t xml:space="preserve"> </w:t>
      </w:r>
      <w:r>
        <w:rPr>
          <w:color w:val="231F20"/>
        </w:rPr>
        <w:t>"သိပ္ပံပညာ</w:t>
      </w:r>
      <w:r>
        <w:rPr>
          <w:color w:val="231F20"/>
          <w:spacing w:val="-9"/>
        </w:rPr>
        <w:t xml:space="preserve"> </w:t>
      </w:r>
      <w:r>
        <w:rPr>
          <w:color w:val="231F20"/>
        </w:rPr>
        <w:t>အလုပ်”</w:t>
      </w:r>
      <w:r>
        <w:rPr>
          <w:color w:val="231F20"/>
          <w:spacing w:val="-9"/>
        </w:rPr>
        <w:t xml:space="preserve"> </w:t>
      </w:r>
      <w:r>
        <w:rPr>
          <w:color w:val="231F20"/>
        </w:rPr>
        <w:t>ခွင့်ပြုသည်။</w:t>
      </w:r>
      <w:r>
        <w:rPr>
          <w:color w:val="231F20"/>
          <w:spacing w:val="-9"/>
        </w:rPr>
        <w:t xml:space="preserve"> </w:t>
      </w:r>
      <w:r>
        <w:rPr>
          <w:color w:val="231F20"/>
        </w:rPr>
        <w:t>ဘာလဲ</w:t>
      </w:r>
      <w:r>
        <w:rPr>
          <w:color w:val="231F20"/>
          <w:spacing w:val="-9"/>
        </w:rPr>
        <w:t xml:space="preserve"> </w:t>
      </w:r>
      <w:r>
        <w:rPr>
          <w:color w:val="231F20"/>
        </w:rPr>
        <w:t>ဖြစ်နေပြီ။</w:t>
      </w:r>
      <w:r>
        <w:rPr>
          <w:color w:val="231F20"/>
          <w:spacing w:val="-10"/>
        </w:rPr>
        <w:t xml:space="preserve"> </w:t>
      </w:r>
      <w:r>
        <w:rPr>
          <w:color w:val="231F20"/>
        </w:rPr>
        <w:t>ဖြစ်နိုင်ပါတယ်။</w:t>
      </w:r>
      <w:r>
        <w:rPr>
          <w:color w:val="231F20"/>
          <w:spacing w:val="-10"/>
        </w:rPr>
        <w:t xml:space="preserve"> </w:t>
      </w:r>
      <w:r>
        <w:rPr>
          <w:color w:val="231F20"/>
        </w:rPr>
        <w:t>a</w:t>
      </w:r>
      <w:r>
        <w:rPr>
          <w:color w:val="231F20"/>
          <w:spacing w:val="-10"/>
        </w:rPr>
        <w:t xml:space="preserve"> </w:t>
      </w:r>
      <w:r>
        <w:rPr>
          <w:color w:val="231F20"/>
        </w:rPr>
        <w:t>ခိုင်မာတယ်။</w:t>
      </w:r>
      <w:r>
        <w:rPr>
          <w:color w:val="231F20"/>
          <w:spacing w:val="-10"/>
        </w:rPr>
        <w:t xml:space="preserve"> </w:t>
      </w:r>
      <w:r>
        <w:rPr>
          <w:color w:val="231F20"/>
        </w:rPr>
        <w:t>ဒီမိုကရေစီ</w:t>
      </w:r>
      <w:r>
        <w:rPr>
          <w:color w:val="231F20"/>
          <w:spacing w:val="-10"/>
        </w:rPr>
        <w:t xml:space="preserve"> </w:t>
      </w:r>
      <w:r>
        <w:rPr>
          <w:color w:val="231F20"/>
        </w:rPr>
        <w:t>နှင့်</w:t>
      </w:r>
      <w:r>
        <w:rPr>
          <w:color w:val="231F20"/>
          <w:spacing w:val="-10"/>
        </w:rPr>
        <w:t xml:space="preserve"> </w:t>
      </w:r>
      <w:r>
        <w:rPr>
          <w:color w:val="231F20"/>
        </w:rPr>
        <w:t>အစွန်းရောက်</w:t>
      </w:r>
      <w:r>
        <w:rPr>
          <w:color w:val="231F20"/>
          <w:spacing w:val="-10"/>
        </w:rPr>
        <w:t xml:space="preserve"> </w:t>
      </w:r>
      <w:r>
        <w:rPr>
          <w:color w:val="231F20"/>
        </w:rPr>
        <w:t>ပြောမယ်ဆိုရင်</w:t>
      </w:r>
      <w:r>
        <w:rPr>
          <w:color w:val="231F20"/>
          <w:spacing w:val="-10"/>
        </w:rPr>
        <w:t xml:space="preserve"> </w:t>
      </w:r>
      <w:r>
        <w:rPr>
          <w:color w:val="231F20"/>
        </w:rPr>
        <w:t>ရန်</w:t>
      </w:r>
      <w:r>
        <w:rPr>
          <w:color w:val="231F20"/>
          <w:spacing w:val="-10"/>
        </w:rPr>
        <w:t xml:space="preserve"> </w:t>
      </w:r>
      <w:r>
        <w:rPr>
          <w:color w:val="231F20"/>
        </w:rPr>
        <w:t>လက်လှမ်းမီ</w:t>
      </w:r>
      <w:r>
        <w:rPr>
          <w:color w:val="231F20"/>
          <w:spacing w:val="-10"/>
        </w:rPr>
        <w:t xml:space="preserve"> </w:t>
      </w:r>
      <w:r>
        <w:rPr>
          <w:color w:val="231F20"/>
        </w:rPr>
        <w:t>a</w:t>
      </w:r>
      <w:r>
        <w:rPr>
          <w:color w:val="231F20"/>
          <w:spacing w:val="-10"/>
        </w:rPr>
        <w:t xml:space="preserve"> </w:t>
      </w:r>
      <w:r>
        <w:rPr>
          <w:color w:val="231F20"/>
        </w:rPr>
        <w:t>ပြီးပြည့်စုံသောကျအောင်</w:t>
      </w:r>
      <w:r>
        <w:rPr>
          <w:color w:val="231F20"/>
          <w:spacing w:val="-13"/>
        </w:rPr>
        <w:t xml:space="preserve"> </w:t>
      </w:r>
      <w:r>
        <w:rPr>
          <w:color w:val="231F20"/>
        </w:rPr>
        <w:t>၏</w:t>
      </w:r>
      <w:r>
        <w:rPr>
          <w:color w:val="231F20"/>
          <w:spacing w:val="-12"/>
        </w:rPr>
        <w:t xml:space="preserve"> </w:t>
      </w:r>
      <w:r>
        <w:rPr>
          <w:color w:val="231F20"/>
        </w:rPr>
        <w:t>တွေး</w:t>
      </w:r>
      <w:r>
        <w:rPr>
          <w:color w:val="231F20"/>
          <w:spacing w:val="-13"/>
        </w:rPr>
        <w:t xml:space="preserve"> </w:t>
      </w:r>
      <w:r>
        <w:rPr>
          <w:color w:val="231F20"/>
        </w:rPr>
        <w:t>အကြောင်း</w:t>
      </w:r>
      <w:r>
        <w:rPr>
          <w:color w:val="231F20"/>
          <w:spacing w:val="-12"/>
        </w:rPr>
        <w:t xml:space="preserve"> </w:t>
      </w:r>
      <w:r>
        <w:rPr>
          <w:color w:val="231F20"/>
        </w:rPr>
        <w:t>လူသား</w:t>
      </w:r>
      <w:r>
        <w:rPr>
          <w:color w:val="231F20"/>
          <w:spacing w:val="-13"/>
        </w:rPr>
        <w:t xml:space="preserve"> </w:t>
      </w:r>
      <w:r>
        <w:rPr>
          <w:color w:val="231F20"/>
        </w:rPr>
        <w:t>ကွဲပြားမှု။</w:t>
      </w:r>
      <w:r>
        <w:rPr>
          <w:color w:val="231F20"/>
          <w:spacing w:val="-12"/>
        </w:rPr>
        <w:t xml:space="preserve"> </w:t>
      </w:r>
      <w:r>
        <w:rPr>
          <w:color w:val="231F20"/>
        </w:rPr>
        <w:t>နှင့်</w:t>
      </w:r>
      <w:r>
        <w:rPr>
          <w:color w:val="231F20"/>
          <w:spacing w:val="-13"/>
        </w:rPr>
        <w:t xml:space="preserve"> </w:t>
      </w:r>
      <w:r>
        <w:rPr>
          <w:color w:val="231F20"/>
        </w:rPr>
        <w:t>အဲဒါ</w:t>
      </w:r>
      <w:r>
        <w:rPr>
          <w:color w:val="231F20"/>
          <w:spacing w:val="-12"/>
        </w:rPr>
        <w:t xml:space="preserve"> </w:t>
      </w:r>
      <w:r>
        <w:rPr>
          <w:color w:val="231F20"/>
        </w:rPr>
        <w:t>သည်</w:t>
      </w:r>
      <w:r>
        <w:rPr>
          <w:color w:val="231F20"/>
          <w:spacing w:val="-13"/>
        </w:rPr>
        <w:t xml:space="preserve"> </w:t>
      </w:r>
      <w:r>
        <w:rPr>
          <w:color w:val="231F20"/>
        </w:rPr>
        <w:t>မှတ်သားဖွယ်</w:t>
      </w:r>
      <w:r>
        <w:rPr>
          <w:color w:val="231F20"/>
          <w:spacing w:val="-12"/>
        </w:rPr>
        <w:t xml:space="preserve"> </w:t>
      </w:r>
      <w:r>
        <w:rPr>
          <w:color w:val="231F20"/>
        </w:rPr>
        <w:t>အဲဒါ</w:t>
      </w:r>
      <w:r>
        <w:rPr>
          <w:color w:val="231F20"/>
          <w:spacing w:val="-13"/>
        </w:rPr>
        <w:t xml:space="preserve"> </w:t>
      </w:r>
      <w:r>
        <w:rPr>
          <w:color w:val="231F20"/>
        </w:rPr>
        <w:t>အများစု</w:t>
      </w:r>
      <w:r>
        <w:rPr>
          <w:color w:val="231F20"/>
          <w:spacing w:val="-6"/>
        </w:rPr>
        <w:t xml:space="preserve"> </w:t>
      </w:r>
      <w:r>
        <w:rPr>
          <w:color w:val="231F20"/>
        </w:rPr>
        <w:t>သူ့</w:t>
      </w:r>
      <w:r>
        <w:rPr>
          <w:color w:val="231F20"/>
          <w:spacing w:val="-6"/>
        </w:rPr>
        <w:t xml:space="preserve"> </w:t>
      </w:r>
      <w:r>
        <w:rPr>
          <w:color w:val="231F20"/>
        </w:rPr>
        <w:t>အများဆုံး</w:t>
      </w:r>
      <w:r>
        <w:rPr>
          <w:color w:val="231F20"/>
          <w:spacing w:val="-6"/>
        </w:rPr>
        <w:t xml:space="preserve"> </w:t>
      </w:r>
      <w:r>
        <w:rPr>
          <w:color w:val="231F20"/>
        </w:rPr>
        <w:t>ထင်ရှားသော</w:t>
      </w:r>
      <w:r>
        <w:rPr>
          <w:color w:val="231F20"/>
          <w:spacing w:val="-6"/>
        </w:rPr>
        <w:t xml:space="preserve"> </w:t>
      </w:r>
      <w:r>
        <w:rPr>
          <w:color w:val="231F20"/>
        </w:rPr>
        <w:t>ကျောင်းသား၊</w:t>
      </w:r>
      <w:r>
        <w:rPr>
          <w:color w:val="231F20"/>
          <w:spacing w:val="-6"/>
        </w:rPr>
        <w:t xml:space="preserve"> </w:t>
      </w:r>
      <w:r>
        <w:rPr>
          <w:color w:val="231F20"/>
        </w:rPr>
        <w:t>ခဲ့ကြသည်</w:t>
      </w:r>
      <w:r>
        <w:rPr>
          <w:color w:val="231F20"/>
          <w:spacing w:val="-6"/>
        </w:rPr>
        <w:t xml:space="preserve"> </w:t>
      </w:r>
      <w:r>
        <w:rPr>
          <w:color w:val="231F20"/>
        </w:rPr>
        <w:t>အဖွဲ့အစည်းအလိုက်</w:t>
      </w:r>
      <w:r>
        <w:rPr>
          <w:color w:val="231F20"/>
          <w:spacing w:val="-6"/>
        </w:rPr>
        <w:t xml:space="preserve"> </w:t>
      </w:r>
      <w:r>
        <w:rPr>
          <w:color w:val="231F20"/>
        </w:rPr>
        <w:t>မဖြစ်စလောက်</w:t>
      </w:r>
      <w:r>
        <w:rPr>
          <w:color w:val="231F20"/>
          <w:spacing w:val="-6"/>
        </w:rPr>
        <w:t xml:space="preserve"> </w:t>
      </w:r>
      <w:r>
        <w:rPr>
          <w:color w:val="231F20"/>
        </w:rPr>
        <w:t>ဇာတ်ကောင်များ</w:t>
      </w:r>
      <w:r>
        <w:rPr>
          <w:color w:val="231F20"/>
          <w:spacing w:val="-6"/>
        </w:rPr>
        <w:t xml:space="preserve"> </w:t>
      </w:r>
      <w:r>
        <w:rPr>
          <w:color w:val="231F20"/>
        </w:rPr>
        <w:t>၏</w:t>
      </w:r>
      <w:r>
        <w:rPr>
          <w:color w:val="231F20"/>
          <w:spacing w:val="-6"/>
        </w:rPr>
        <w:t xml:space="preserve"> </w:t>
      </w:r>
      <w:r>
        <w:rPr>
          <w:color w:val="231F20"/>
        </w:rPr>
        <w:t>တစ်မျိုး သို့မဟုတ် အခြားတစ်မျိုး – မကြာသေးမီက ရွှေ့ပြောင်းနေထိုင်သူများ၊ လူနည်းစု တိုင်းရင်းသားအဖွဲ့များ၏ အဖွဲ့ဝင်များ၊</w:t>
      </w:r>
      <w:r>
        <w:rPr>
          <w:color w:val="231F20"/>
          <w:spacing w:val="-3"/>
        </w:rPr>
        <w:t xml:space="preserve"> </w:t>
      </w:r>
      <w:r>
        <w:rPr>
          <w:color w:val="231F20"/>
        </w:rPr>
        <w:t>a</w:t>
      </w:r>
      <w:r>
        <w:rPr>
          <w:color w:val="231F20"/>
          <w:spacing w:val="-3"/>
        </w:rPr>
        <w:t xml:space="preserve"> </w:t>
      </w:r>
      <w:r>
        <w:rPr>
          <w:color w:val="231F20"/>
        </w:rPr>
        <w:t>အချိုးမညီ</w:t>
      </w:r>
      <w:r>
        <w:rPr>
          <w:color w:val="231F20"/>
          <w:spacing w:val="-3"/>
        </w:rPr>
        <w:t xml:space="preserve"> </w:t>
      </w:r>
      <w:r>
        <w:rPr>
          <w:color w:val="231F20"/>
        </w:rPr>
        <w:t>နံပါတ်</w:t>
      </w:r>
      <w:r>
        <w:rPr>
          <w:color w:val="231F20"/>
          <w:spacing w:val="-3"/>
        </w:rPr>
        <w:t xml:space="preserve"> </w:t>
      </w:r>
      <w:r>
        <w:rPr>
          <w:color w:val="231F20"/>
        </w:rPr>
        <w:t>၏</w:t>
      </w:r>
      <w:r>
        <w:rPr>
          <w:color w:val="231F20"/>
          <w:spacing w:val="-3"/>
        </w:rPr>
        <w:t xml:space="preserve"> </w:t>
      </w:r>
      <w:r>
        <w:rPr>
          <w:color w:val="231F20"/>
        </w:rPr>
        <w:t>အမျိုးသမီးများ</w:t>
      </w:r>
      <w:r>
        <w:rPr>
          <w:color w:val="231F20"/>
          <w:spacing w:val="-3"/>
        </w:rPr>
        <w:t xml:space="preserve"> </w:t>
      </w:r>
      <w:r>
        <w:rPr>
          <w:color w:val="231F20"/>
        </w:rPr>
        <w:t>အတွက်</w:t>
      </w:r>
      <w:r>
        <w:rPr>
          <w:color w:val="231F20"/>
          <w:spacing w:val="-3"/>
        </w:rPr>
        <w:t xml:space="preserve"> </w:t>
      </w:r>
      <w:r>
        <w:rPr>
          <w:color w:val="231F20"/>
        </w:rPr>
        <w:t>အဆိုပါ</w:t>
      </w:r>
      <w:r>
        <w:rPr>
          <w:color w:val="231F20"/>
          <w:spacing w:val="-3"/>
        </w:rPr>
        <w:t xml:space="preserve"> </w:t>
      </w:r>
      <w:r>
        <w:rPr>
          <w:color w:val="231F20"/>
        </w:rPr>
        <w:t>ကာလ;</w:t>
      </w:r>
      <w:r>
        <w:rPr>
          <w:color w:val="231F20"/>
          <w:spacing w:val="-3"/>
        </w:rPr>
        <w:t xml:space="preserve"> </w:t>
      </w:r>
      <w:r>
        <w:rPr>
          <w:color w:val="231F20"/>
        </w:rPr>
        <w:t>နှင့်</w:t>
      </w:r>
      <w:r>
        <w:rPr>
          <w:color w:val="231F20"/>
          <w:spacing w:val="-3"/>
        </w:rPr>
        <w:t xml:space="preserve"> </w:t>
      </w:r>
      <w:r>
        <w:rPr>
          <w:color w:val="231F20"/>
        </w:rPr>
        <w:t>အဲဒါ</w:t>
      </w:r>
      <w:r>
        <w:rPr>
          <w:color w:val="231F20"/>
          <w:spacing w:val="-3"/>
        </w:rPr>
        <w:t xml:space="preserve"> </w:t>
      </w:r>
      <w:r>
        <w:rPr>
          <w:color w:val="231F20"/>
        </w:rPr>
        <w:t>၌</w:t>
      </w:r>
      <w:r>
        <w:rPr>
          <w:color w:val="231F20"/>
          <w:spacing w:val="-3"/>
        </w:rPr>
        <w:t xml:space="preserve"> </w:t>
      </w:r>
      <w:r>
        <w:rPr>
          <w:color w:val="231F20"/>
        </w:rPr>
        <w:t>မြောက်အမေရိက၊</w:t>
      </w:r>
      <w:r>
        <w:rPr>
          <w:color w:val="231F20"/>
          <w:spacing w:val="-13"/>
        </w:rPr>
        <w:t xml:space="preserve"> </w:t>
      </w:r>
      <w:r>
        <w:rPr>
          <w:color w:val="231F20"/>
        </w:rPr>
        <w:t>မနုဿဗေဒ</w:t>
      </w:r>
      <w:r>
        <w:rPr>
          <w:color w:val="231F20"/>
          <w:spacing w:val="-12"/>
        </w:rPr>
        <w:t xml:space="preserve"> </w:t>
      </w:r>
      <w:r>
        <w:rPr>
          <w:color w:val="231F20"/>
        </w:rPr>
        <w:t>ဖြစ်ခဲ့သည်။</w:t>
      </w:r>
      <w:r>
        <w:rPr>
          <w:color w:val="231F20"/>
          <w:spacing w:val="-13"/>
        </w:rPr>
        <w:t xml:space="preserve"> </w:t>
      </w:r>
      <w:r>
        <w:rPr>
          <w:color w:val="231F20"/>
        </w:rPr>
        <w:t>ခံစားခဲ့ရသည်။</w:t>
      </w:r>
      <w:r>
        <w:rPr>
          <w:color w:val="231F20"/>
          <w:spacing w:val="-12"/>
        </w:rPr>
        <w:t xml:space="preserve"> </w:t>
      </w:r>
      <w:r>
        <w:rPr>
          <w:color w:val="231F20"/>
        </w:rPr>
        <w:t>ရန်</w:t>
      </w:r>
      <w:r>
        <w:rPr>
          <w:color w:val="231F20"/>
          <w:spacing w:val="-13"/>
        </w:rPr>
        <w:t xml:space="preserve"> </w:t>
      </w:r>
      <w:r>
        <w:rPr>
          <w:color w:val="231F20"/>
        </w:rPr>
        <w:t>ဖြစ်</w:t>
      </w:r>
      <w:r>
        <w:rPr>
          <w:color w:val="231F20"/>
          <w:spacing w:val="-12"/>
        </w:rPr>
        <w:t xml:space="preserve"> </w:t>
      </w:r>
      <w:r>
        <w:rPr>
          <w:color w:val="231F20"/>
        </w:rPr>
        <w:t>a</w:t>
      </w:r>
      <w:r>
        <w:rPr>
          <w:color w:val="231F20"/>
          <w:spacing w:val="-13"/>
        </w:rPr>
        <w:t xml:space="preserve"> </w:t>
      </w:r>
      <w:r>
        <w:rPr>
          <w:color w:val="231F20"/>
        </w:rPr>
        <w:t>စည်းကမ်း</w:t>
      </w:r>
      <w:r>
        <w:rPr>
          <w:color w:val="231F20"/>
          <w:spacing w:val="-12"/>
        </w:rPr>
        <w:t xml:space="preserve"> </w:t>
      </w:r>
      <w:r>
        <w:rPr>
          <w:color w:val="231F20"/>
        </w:rPr>
        <w:t>on</w:t>
      </w:r>
      <w:r>
        <w:rPr>
          <w:color w:val="231F20"/>
          <w:spacing w:val="-13"/>
        </w:rPr>
        <w:t xml:space="preserve"> </w:t>
      </w:r>
      <w:r>
        <w:rPr>
          <w:color w:val="231F20"/>
        </w:rPr>
        <w:t>အဆိုပါ</w:t>
      </w:r>
      <w:r>
        <w:rPr>
          <w:color w:val="231F20"/>
          <w:spacing w:val="-12"/>
        </w:rPr>
        <w:t xml:space="preserve"> </w:t>
      </w:r>
      <w:r>
        <w:rPr>
          <w:color w:val="231F20"/>
        </w:rPr>
        <w:t>ဝဲ</w:t>
      </w:r>
      <w:r>
        <w:rPr>
          <w:color w:val="231F20"/>
          <w:spacing w:val="-13"/>
        </w:rPr>
        <w:t xml:space="preserve"> </w:t>
      </w:r>
      <w:r>
        <w:rPr>
          <w:color w:val="231F20"/>
        </w:rPr>
        <w:t>ဖွတ်</w:t>
      </w:r>
      <w:r>
        <w:rPr>
          <w:color w:val="231F20"/>
          <w:spacing w:val="-12"/>
        </w:rPr>
        <w:t xml:space="preserve"> </w:t>
      </w:r>
      <w:r>
        <w:rPr>
          <w:color w:val="231F20"/>
        </w:rPr>
        <w:t>၏</w:t>
      </w:r>
      <w:r>
        <w:rPr>
          <w:color w:val="231F20"/>
          <w:spacing w:val="-13"/>
        </w:rPr>
        <w:t xml:space="preserve"> </w:t>
      </w:r>
      <w:r>
        <w:rPr>
          <w:color w:val="231F20"/>
        </w:rPr>
        <w:t>အဆိုပါ</w:t>
      </w:r>
      <w:r>
        <w:rPr>
          <w:color w:val="231F20"/>
          <w:spacing w:val="-12"/>
        </w:rPr>
        <w:t xml:space="preserve"> </w:t>
      </w:r>
      <w:r>
        <w:rPr>
          <w:color w:val="231F20"/>
        </w:rPr>
        <w:t xml:space="preserve">နိုင်ငံရေး </w:t>
      </w:r>
      <w:r>
        <w:rPr>
          <w:color w:val="231F20"/>
          <w:spacing w:val="-2"/>
        </w:rPr>
        <w:t>ရပ်ဝန်း။</w:t>
      </w:r>
    </w:p>
    <w:p w:rsidR="00FC077F" w:rsidRDefault="002176C3">
      <w:pPr>
        <w:pStyle w:val="BodyText"/>
        <w:spacing w:line="249" w:lineRule="auto"/>
        <w:ind w:left="64" w:right="66" w:firstLine="199"/>
      </w:pPr>
      <w:r>
        <w:rPr>
          <w:color w:val="231F20"/>
        </w:rPr>
        <w:t xml:space="preserve">ဤအချက်များကို ဘိုအာစ်၏ ရှေ့တော်ဆက်များကို ဘာသာဗေဒဆိုင်ရာ တင်ဆက်မှုတွင် ပေါင်းစပ်ထားသည်။ Central သည် ဘာသာစကားတစ်ခုစီ သို့မဟုတ် ဘာသာစကားအမျိုးအစားတစ်ခုစီကို ၎င်း၏ကိုယ်ပိုင်အသုံးအနှုန်းများဖြင့် ဆက်ဆံရန် ထိုက်တန်သည်ဟု အယူအဆဖြစ်သည်။ Boas သည် </w:t>
      </w:r>
      <w:r>
        <w:rPr>
          <w:i/>
          <w:color w:val="231F20"/>
        </w:rPr>
        <w:t xml:space="preserve">American Indian Languages Handbook </w:t>
      </w:r>
      <w:r>
        <w:rPr>
          <w:color w:val="231F20"/>
        </w:rPr>
        <w:t>တွင် ရေးသားခဲ့သည် ၊</w:t>
      </w:r>
    </w:p>
    <w:p w:rsidR="00FC077F" w:rsidRDefault="00FC077F">
      <w:pPr>
        <w:pStyle w:val="BodyText"/>
        <w:spacing w:before="12"/>
        <w:jc w:val="left"/>
      </w:pPr>
    </w:p>
    <w:p w:rsidR="00FC077F" w:rsidRDefault="002176C3">
      <w:pPr>
        <w:spacing w:line="230" w:lineRule="auto"/>
        <w:ind w:left="64" w:right="66"/>
        <w:jc w:val="both"/>
        <w:rPr>
          <w:sz w:val="18"/>
        </w:rPr>
      </w:pPr>
      <w:r>
        <w:rPr>
          <w:color w:val="231F20"/>
          <w:sz w:val="18"/>
        </w:rPr>
        <w:t>မရှိ</w:t>
      </w:r>
      <w:r>
        <w:rPr>
          <w:color w:val="231F20"/>
          <w:spacing w:val="-9"/>
          <w:sz w:val="18"/>
        </w:rPr>
        <w:t xml:space="preserve"> </w:t>
      </w:r>
      <w:r>
        <w:rPr>
          <w:color w:val="231F20"/>
          <w:sz w:val="18"/>
        </w:rPr>
        <w:t>ကြိုးစားမှု</w:t>
      </w:r>
      <w:r>
        <w:rPr>
          <w:color w:val="231F20"/>
          <w:spacing w:val="-9"/>
          <w:sz w:val="18"/>
        </w:rPr>
        <w:t xml:space="preserve"> </w:t>
      </w:r>
      <w:r>
        <w:rPr>
          <w:color w:val="231F20"/>
          <w:sz w:val="18"/>
        </w:rPr>
        <w:t>ရှိသည်။</w:t>
      </w:r>
      <w:r>
        <w:rPr>
          <w:color w:val="231F20"/>
          <w:spacing w:val="-9"/>
          <w:sz w:val="18"/>
        </w:rPr>
        <w:t xml:space="preserve"> </w:t>
      </w:r>
      <w:r>
        <w:rPr>
          <w:color w:val="231F20"/>
          <w:sz w:val="18"/>
        </w:rPr>
        <w:t>ဖြစ်ခဲ့သည်။</w:t>
      </w:r>
      <w:r>
        <w:rPr>
          <w:color w:val="231F20"/>
          <w:spacing w:val="-9"/>
          <w:sz w:val="18"/>
        </w:rPr>
        <w:t xml:space="preserve"> </w:t>
      </w:r>
      <w:r>
        <w:rPr>
          <w:color w:val="231F20"/>
          <w:sz w:val="18"/>
        </w:rPr>
        <w:t>လုပ်ထားတယ်။</w:t>
      </w:r>
      <w:r>
        <w:rPr>
          <w:color w:val="231F20"/>
          <w:spacing w:val="-9"/>
          <w:sz w:val="18"/>
        </w:rPr>
        <w:t xml:space="preserve"> </w:t>
      </w:r>
      <w:r>
        <w:rPr>
          <w:color w:val="231F20"/>
          <w:sz w:val="18"/>
        </w:rPr>
        <w:t>[ဒီမှာ]</w:t>
      </w:r>
      <w:r>
        <w:rPr>
          <w:color w:val="231F20"/>
          <w:spacing w:val="-9"/>
          <w:sz w:val="18"/>
        </w:rPr>
        <w:t xml:space="preserve"> </w:t>
      </w:r>
      <w:r>
        <w:rPr>
          <w:color w:val="231F20"/>
          <w:sz w:val="18"/>
        </w:rPr>
        <w:t>ရန်</w:t>
      </w:r>
      <w:r>
        <w:rPr>
          <w:color w:val="231F20"/>
          <w:spacing w:val="-9"/>
          <w:sz w:val="18"/>
        </w:rPr>
        <w:t xml:space="preserve"> </w:t>
      </w:r>
      <w:r>
        <w:rPr>
          <w:color w:val="231F20"/>
          <w:sz w:val="18"/>
        </w:rPr>
        <w:t>နှိုင်းယှဉ်</w:t>
      </w:r>
      <w:r>
        <w:rPr>
          <w:color w:val="231F20"/>
          <w:spacing w:val="-9"/>
          <w:sz w:val="18"/>
        </w:rPr>
        <w:t xml:space="preserve"> </w:t>
      </w:r>
      <w:r>
        <w:rPr>
          <w:color w:val="231F20"/>
          <w:sz w:val="18"/>
        </w:rPr>
        <w:t>အဆိုပါ</w:t>
      </w:r>
      <w:r>
        <w:rPr>
          <w:color w:val="231F20"/>
          <w:spacing w:val="-9"/>
          <w:sz w:val="18"/>
        </w:rPr>
        <w:t xml:space="preserve"> </w:t>
      </w:r>
      <w:r>
        <w:rPr>
          <w:color w:val="231F20"/>
          <w:sz w:val="18"/>
        </w:rPr>
        <w:t>ပုံစံများ</w:t>
      </w:r>
      <w:r>
        <w:rPr>
          <w:color w:val="231F20"/>
          <w:spacing w:val="-9"/>
          <w:sz w:val="18"/>
        </w:rPr>
        <w:t xml:space="preserve"> </w:t>
      </w:r>
      <w:r>
        <w:rPr>
          <w:color w:val="231F20"/>
          <w:sz w:val="18"/>
        </w:rPr>
        <w:t>၏</w:t>
      </w:r>
      <w:r>
        <w:rPr>
          <w:color w:val="231F20"/>
          <w:spacing w:val="-9"/>
          <w:sz w:val="18"/>
        </w:rPr>
        <w:t xml:space="preserve"> </w:t>
      </w:r>
      <w:r>
        <w:rPr>
          <w:color w:val="231F20"/>
          <w:sz w:val="18"/>
        </w:rPr>
        <w:t>အဆိုပါ</w:t>
      </w:r>
      <w:r>
        <w:rPr>
          <w:color w:val="231F20"/>
          <w:spacing w:val="-9"/>
          <w:sz w:val="18"/>
        </w:rPr>
        <w:t xml:space="preserve"> </w:t>
      </w:r>
      <w:r>
        <w:rPr>
          <w:color w:val="231F20"/>
          <w:sz w:val="18"/>
        </w:rPr>
        <w:t>ကုလား</w:t>
      </w:r>
      <w:r>
        <w:rPr>
          <w:color w:val="231F20"/>
          <w:spacing w:val="-9"/>
          <w:sz w:val="18"/>
        </w:rPr>
        <w:t xml:space="preserve"> </w:t>
      </w:r>
      <w:r>
        <w:rPr>
          <w:color w:val="231F20"/>
          <w:sz w:val="18"/>
        </w:rPr>
        <w:t>သဒ္ဒါ</w:t>
      </w:r>
      <w:r>
        <w:rPr>
          <w:color w:val="231F20"/>
          <w:spacing w:val="-9"/>
          <w:sz w:val="18"/>
        </w:rPr>
        <w:t xml:space="preserve"> </w:t>
      </w:r>
      <w:r>
        <w:rPr>
          <w:color w:val="231F20"/>
          <w:sz w:val="18"/>
        </w:rPr>
        <w:t>အတူ</w:t>
      </w:r>
      <w:r>
        <w:rPr>
          <w:color w:val="231F20"/>
          <w:spacing w:val="-9"/>
          <w:sz w:val="18"/>
        </w:rPr>
        <w:t xml:space="preserve"> </w:t>
      </w:r>
      <w:r>
        <w:rPr>
          <w:color w:val="231F20"/>
          <w:sz w:val="18"/>
        </w:rPr>
        <w:t>သဒ္ဒါ</w:t>
      </w:r>
      <w:r>
        <w:rPr>
          <w:color w:val="231F20"/>
          <w:spacing w:val="-12"/>
          <w:sz w:val="18"/>
        </w:rPr>
        <w:t xml:space="preserve"> </w:t>
      </w:r>
      <w:r>
        <w:rPr>
          <w:color w:val="231F20"/>
          <w:sz w:val="18"/>
        </w:rPr>
        <w:t>၏</w:t>
      </w:r>
      <w:r>
        <w:rPr>
          <w:color w:val="231F20"/>
          <w:spacing w:val="-11"/>
          <w:sz w:val="18"/>
        </w:rPr>
        <w:t xml:space="preserve"> </w:t>
      </w:r>
      <w:r>
        <w:rPr>
          <w:color w:val="231F20"/>
          <w:sz w:val="18"/>
        </w:rPr>
        <w:t>အင်္ဂလိပ်၊</w:t>
      </w:r>
      <w:r>
        <w:rPr>
          <w:color w:val="231F20"/>
          <w:spacing w:val="-11"/>
          <w:sz w:val="18"/>
        </w:rPr>
        <w:t xml:space="preserve"> </w:t>
      </w:r>
      <w:r>
        <w:rPr>
          <w:color w:val="231F20"/>
          <w:sz w:val="18"/>
        </w:rPr>
        <w:t>လက်တင်၊</w:t>
      </w:r>
      <w:r>
        <w:rPr>
          <w:color w:val="231F20"/>
          <w:spacing w:val="-11"/>
          <w:sz w:val="18"/>
        </w:rPr>
        <w:t xml:space="preserve"> </w:t>
      </w:r>
      <w:r>
        <w:rPr>
          <w:color w:val="231F20"/>
          <w:sz w:val="18"/>
        </w:rPr>
        <w:t>သို့မဟုတ်</w:t>
      </w:r>
      <w:r>
        <w:rPr>
          <w:color w:val="231F20"/>
          <w:spacing w:val="-12"/>
          <w:sz w:val="18"/>
        </w:rPr>
        <w:t xml:space="preserve"> </w:t>
      </w:r>
      <w:r>
        <w:rPr>
          <w:color w:val="231F20"/>
          <w:sz w:val="18"/>
        </w:rPr>
        <w:t>ပင်</w:t>
      </w:r>
      <w:r>
        <w:rPr>
          <w:color w:val="231F20"/>
          <w:spacing w:val="-11"/>
          <w:sz w:val="18"/>
        </w:rPr>
        <w:t xml:space="preserve"> </w:t>
      </w:r>
      <w:r>
        <w:rPr>
          <w:color w:val="231F20"/>
          <w:sz w:val="18"/>
        </w:rPr>
        <w:t>တို့တွင်</w:t>
      </w:r>
      <w:r>
        <w:rPr>
          <w:color w:val="231F20"/>
          <w:spacing w:val="-11"/>
          <w:sz w:val="18"/>
        </w:rPr>
        <w:t xml:space="preserve"> </w:t>
      </w:r>
      <w:r>
        <w:rPr>
          <w:color w:val="231F20"/>
          <w:sz w:val="18"/>
        </w:rPr>
        <w:t>သူတို့ကိုယ်သူတို့;</w:t>
      </w:r>
      <w:r>
        <w:rPr>
          <w:color w:val="231F20"/>
          <w:spacing w:val="-11"/>
          <w:sz w:val="18"/>
        </w:rPr>
        <w:t xml:space="preserve"> </w:t>
      </w:r>
      <w:r>
        <w:rPr>
          <w:color w:val="231F20"/>
          <w:sz w:val="18"/>
        </w:rPr>
        <w:t>ဒါပေမယ့်</w:t>
      </w:r>
      <w:r>
        <w:rPr>
          <w:color w:val="231F20"/>
          <w:spacing w:val="-12"/>
          <w:sz w:val="18"/>
        </w:rPr>
        <w:t xml:space="preserve"> </w:t>
      </w:r>
      <w:r>
        <w:rPr>
          <w:color w:val="231F20"/>
          <w:sz w:val="18"/>
        </w:rPr>
        <w:t>၌</w:t>
      </w:r>
      <w:r>
        <w:rPr>
          <w:color w:val="231F20"/>
          <w:spacing w:val="-11"/>
          <w:sz w:val="18"/>
        </w:rPr>
        <w:t xml:space="preserve"> </w:t>
      </w:r>
      <w:r>
        <w:rPr>
          <w:color w:val="231F20"/>
          <w:sz w:val="18"/>
        </w:rPr>
        <w:t>တစ်ခုစီ</w:t>
      </w:r>
      <w:r>
        <w:rPr>
          <w:color w:val="231F20"/>
          <w:spacing w:val="-11"/>
          <w:sz w:val="18"/>
        </w:rPr>
        <w:t xml:space="preserve"> </w:t>
      </w:r>
      <w:r>
        <w:rPr>
          <w:color w:val="231F20"/>
          <w:sz w:val="18"/>
        </w:rPr>
        <w:t>အမှုတွဲ</w:t>
      </w:r>
      <w:r>
        <w:rPr>
          <w:color w:val="231F20"/>
          <w:spacing w:val="-11"/>
          <w:sz w:val="18"/>
        </w:rPr>
        <w:t xml:space="preserve"> </w:t>
      </w:r>
      <w:r>
        <w:rPr>
          <w:color w:val="231F20"/>
          <w:sz w:val="18"/>
        </w:rPr>
        <w:t>အဆိုပါ</w:t>
      </w:r>
      <w:r>
        <w:rPr>
          <w:color w:val="231F20"/>
          <w:spacing w:val="-12"/>
          <w:sz w:val="18"/>
        </w:rPr>
        <w:t xml:space="preserve"> </w:t>
      </w:r>
      <w:r>
        <w:rPr>
          <w:color w:val="231F20"/>
          <w:sz w:val="18"/>
        </w:rPr>
        <w:t>ပေးထားသော စိတ်ပိုင်းဆိုင်ရာအုပ်စုများသည် ဘာသာစကားတစ်ခုစီ၏ အတွင်းပုံစံပေါ်တွင် လုံးဝမူတည်သည်။ ၌</w:t>
      </w:r>
      <w:r>
        <w:rPr>
          <w:color w:val="231F20"/>
          <w:spacing w:val="-7"/>
          <w:sz w:val="18"/>
        </w:rPr>
        <w:t xml:space="preserve"> </w:t>
      </w:r>
      <w:r>
        <w:rPr>
          <w:color w:val="231F20"/>
          <w:sz w:val="18"/>
        </w:rPr>
        <w:t>အခြား</w:t>
      </w:r>
      <w:r>
        <w:rPr>
          <w:color w:val="231F20"/>
          <w:spacing w:val="-7"/>
          <w:sz w:val="18"/>
        </w:rPr>
        <w:t xml:space="preserve"> </w:t>
      </w:r>
      <w:r>
        <w:rPr>
          <w:color w:val="231F20"/>
          <w:sz w:val="18"/>
        </w:rPr>
        <w:t>စကားတွေ၊</w:t>
      </w:r>
      <w:r>
        <w:rPr>
          <w:color w:val="231F20"/>
          <w:spacing w:val="-7"/>
          <w:sz w:val="18"/>
        </w:rPr>
        <w:t xml:space="preserve"> </w:t>
      </w:r>
      <w:r>
        <w:rPr>
          <w:color w:val="231F20"/>
          <w:sz w:val="18"/>
        </w:rPr>
        <w:t>အဆိုပါ</w:t>
      </w:r>
      <w:r>
        <w:rPr>
          <w:color w:val="231F20"/>
          <w:spacing w:val="-7"/>
          <w:sz w:val="18"/>
        </w:rPr>
        <w:t xml:space="preserve"> </w:t>
      </w:r>
      <w:r>
        <w:rPr>
          <w:color w:val="231F20"/>
          <w:sz w:val="18"/>
        </w:rPr>
        <w:t>သဒ္ဒါ</w:t>
      </w:r>
      <w:r>
        <w:rPr>
          <w:color w:val="231F20"/>
          <w:spacing w:val="-7"/>
          <w:sz w:val="18"/>
        </w:rPr>
        <w:t xml:space="preserve"> </w:t>
      </w:r>
      <w:r>
        <w:rPr>
          <w:color w:val="231F20"/>
          <w:sz w:val="18"/>
        </w:rPr>
        <w:t>ရှိသည်။</w:t>
      </w:r>
      <w:r>
        <w:rPr>
          <w:color w:val="231F20"/>
          <w:spacing w:val="-7"/>
          <w:sz w:val="18"/>
        </w:rPr>
        <w:t xml:space="preserve"> </w:t>
      </w:r>
      <w:r>
        <w:rPr>
          <w:color w:val="231F20"/>
          <w:sz w:val="18"/>
        </w:rPr>
        <w:t>ဖြစ်ခဲ့သည်။</w:t>
      </w:r>
      <w:r>
        <w:rPr>
          <w:color w:val="231F20"/>
          <w:spacing w:val="-7"/>
          <w:sz w:val="18"/>
        </w:rPr>
        <w:t xml:space="preserve"> </w:t>
      </w:r>
      <w:r>
        <w:rPr>
          <w:color w:val="231F20"/>
          <w:sz w:val="18"/>
        </w:rPr>
        <w:t>ကုသခဲ့သည်။</w:t>
      </w:r>
      <w:r>
        <w:rPr>
          <w:color w:val="231F20"/>
          <w:spacing w:val="-7"/>
          <w:sz w:val="18"/>
        </w:rPr>
        <w:t xml:space="preserve"> </w:t>
      </w:r>
      <w:r>
        <w:rPr>
          <w:color w:val="231F20"/>
          <w:sz w:val="18"/>
        </w:rPr>
        <w:t>အဖြစ်</w:t>
      </w:r>
      <w:r>
        <w:rPr>
          <w:color w:val="231F20"/>
          <w:spacing w:val="-7"/>
          <w:sz w:val="18"/>
        </w:rPr>
        <w:t xml:space="preserve"> </w:t>
      </w:r>
      <w:r>
        <w:rPr>
          <w:color w:val="231F20"/>
          <w:sz w:val="18"/>
        </w:rPr>
        <w:t>သို့သော်လည်း</w:t>
      </w:r>
      <w:r>
        <w:rPr>
          <w:color w:val="231F20"/>
          <w:spacing w:val="-7"/>
          <w:sz w:val="18"/>
        </w:rPr>
        <w:t xml:space="preserve"> </w:t>
      </w:r>
      <w:r>
        <w:rPr>
          <w:color w:val="231F20"/>
          <w:sz w:val="18"/>
        </w:rPr>
        <w:t>တစ်ခု</w:t>
      </w:r>
      <w:r>
        <w:rPr>
          <w:color w:val="231F20"/>
          <w:spacing w:val="-7"/>
          <w:sz w:val="18"/>
        </w:rPr>
        <w:t xml:space="preserve"> </w:t>
      </w:r>
      <w:r>
        <w:rPr>
          <w:color w:val="231F20"/>
          <w:sz w:val="18"/>
        </w:rPr>
        <w:t>အသိဉာဏ်</w:t>
      </w:r>
      <w:r>
        <w:rPr>
          <w:color w:val="231F20"/>
          <w:spacing w:val="-7"/>
          <w:sz w:val="18"/>
        </w:rPr>
        <w:t xml:space="preserve"> </w:t>
      </w:r>
      <w:r>
        <w:rPr>
          <w:color w:val="231F20"/>
          <w:sz w:val="18"/>
        </w:rPr>
        <w:t>ကုလား</w:t>
      </w:r>
      <w:r>
        <w:rPr>
          <w:color w:val="231F20"/>
          <w:spacing w:val="-7"/>
          <w:sz w:val="18"/>
        </w:rPr>
        <w:t xml:space="preserve"> </w:t>
      </w:r>
      <w:r>
        <w:rPr>
          <w:color w:val="231F20"/>
          <w:sz w:val="18"/>
        </w:rPr>
        <w:t>ဖြစ်ခဲ့သည်။</w:t>
      </w:r>
      <w:r>
        <w:rPr>
          <w:color w:val="231F20"/>
          <w:spacing w:val="-7"/>
          <w:sz w:val="18"/>
        </w:rPr>
        <w:t xml:space="preserve"> </w:t>
      </w:r>
      <w:r>
        <w:rPr>
          <w:color w:val="231F20"/>
          <w:sz w:val="18"/>
        </w:rPr>
        <w:t>သူ့ကိုယ်ပိုင် စကားပုံစံကို ခွဲခြမ်းစိတ်ဖြာခြင်းဖြင့် မိမိ၏ အတွေးအမြင်ပုံစံများကို ဖော်ထုတ်သွားမည်ဖြစ်သည်။</w:t>
      </w:r>
    </w:p>
    <w:p w:rsidR="00FC077F" w:rsidRDefault="002176C3">
      <w:pPr>
        <w:spacing w:line="203" w:lineRule="exact"/>
        <w:ind w:left="5529"/>
        <w:jc w:val="both"/>
        <w:rPr>
          <w:sz w:val="18"/>
        </w:rPr>
      </w:pPr>
      <w:r>
        <w:rPr>
          <w:color w:val="231F20"/>
          <w:sz w:val="18"/>
        </w:rPr>
        <w:t xml:space="preserve">( </w:t>
      </w:r>
      <w:r>
        <w:rPr>
          <w:color w:val="3F7F7F"/>
          <w:sz w:val="18"/>
        </w:rPr>
        <w:t xml:space="preserve">၁၉၁၁-ခုနှစ် </w:t>
      </w:r>
      <w:r>
        <w:rPr>
          <w:color w:val="231F20"/>
          <w:sz w:val="18"/>
        </w:rPr>
        <w:t>၊</w:t>
      </w:r>
      <w:r>
        <w:rPr>
          <w:color w:val="231F20"/>
          <w:spacing w:val="-6"/>
          <w:sz w:val="18"/>
        </w:rPr>
        <w:t xml:space="preserve"> </w:t>
      </w:r>
      <w:r>
        <w:rPr>
          <w:color w:val="231F20"/>
          <w:spacing w:val="-5"/>
          <w:sz w:val="18"/>
        </w:rPr>
        <w:t>၇၀)</w:t>
      </w:r>
    </w:p>
    <w:p w:rsidR="00FC077F" w:rsidRDefault="00FC077F">
      <w:pPr>
        <w:pStyle w:val="BodyText"/>
        <w:spacing w:before="25"/>
        <w:jc w:val="left"/>
        <w:rPr>
          <w:sz w:val="18"/>
        </w:rPr>
      </w:pPr>
    </w:p>
    <w:p w:rsidR="00FC077F" w:rsidRDefault="002176C3">
      <w:pPr>
        <w:pStyle w:val="BodyText"/>
        <w:spacing w:before="1" w:line="249" w:lineRule="auto"/>
        <w:ind w:left="64" w:right="66"/>
      </w:pPr>
      <w:r>
        <w:rPr>
          <w:color w:val="231F20"/>
        </w:rPr>
        <w:t>ဤနေရာတွင် ဝေါဟာရသည် Steinthal မှ တိုက်ရိုက်ထွက်လာသည်။ Boas က နောင်တရတယ်လို့ ပြောပါတယ်။</w:t>
      </w:r>
      <w:r>
        <w:rPr>
          <w:color w:val="231F20"/>
          <w:spacing w:val="-13"/>
        </w:rPr>
        <w:t xml:space="preserve"> </w:t>
      </w:r>
      <w:r>
        <w:rPr>
          <w:color w:val="231F20"/>
        </w:rPr>
        <w:t>မဟုတ်ဘူး</w:t>
      </w:r>
      <w:r>
        <w:rPr>
          <w:color w:val="231F20"/>
          <w:spacing w:val="-12"/>
        </w:rPr>
        <w:t xml:space="preserve"> </w:t>
      </w:r>
      <w:r>
        <w:rPr>
          <w:color w:val="231F20"/>
        </w:rPr>
        <w:t>ရှိခြင်း။</w:t>
      </w:r>
      <w:r>
        <w:rPr>
          <w:color w:val="231F20"/>
          <w:spacing w:val="-13"/>
        </w:rPr>
        <w:t xml:space="preserve"> </w:t>
      </w:r>
      <w:r>
        <w:rPr>
          <w:color w:val="231F20"/>
        </w:rPr>
        <w:t>ဖြစ်ခဲ့သည်။</w:t>
      </w:r>
      <w:r>
        <w:rPr>
          <w:color w:val="231F20"/>
          <w:spacing w:val="-12"/>
        </w:rPr>
        <w:t xml:space="preserve"> </w:t>
      </w:r>
      <w:r>
        <w:rPr>
          <w:color w:val="231F20"/>
        </w:rPr>
        <w:t>a</w:t>
      </w:r>
      <w:r>
        <w:rPr>
          <w:color w:val="231F20"/>
          <w:spacing w:val="-13"/>
        </w:rPr>
        <w:t xml:space="preserve"> </w:t>
      </w:r>
      <w:r>
        <w:rPr>
          <w:color w:val="231F20"/>
        </w:rPr>
        <w:t>ကျောင်းသား</w:t>
      </w:r>
      <w:r>
        <w:rPr>
          <w:color w:val="231F20"/>
          <w:spacing w:val="-12"/>
        </w:rPr>
        <w:t xml:space="preserve"> </w:t>
      </w:r>
      <w:r>
        <w:rPr>
          <w:color w:val="231F20"/>
        </w:rPr>
        <w:t>၏</w:t>
      </w:r>
      <w:r>
        <w:rPr>
          <w:color w:val="231F20"/>
          <w:spacing w:val="-13"/>
        </w:rPr>
        <w:t xml:space="preserve"> </w:t>
      </w:r>
      <w:r>
        <w:rPr>
          <w:color w:val="231F20"/>
        </w:rPr>
        <w:t>Steinthal ရဲ့၊</w:t>
      </w:r>
      <w:r>
        <w:rPr>
          <w:color w:val="231F20"/>
          <w:spacing w:val="-12"/>
        </w:rPr>
        <w:t xml:space="preserve"> </w:t>
      </w:r>
      <w:r>
        <w:rPr>
          <w:color w:val="231F20"/>
        </w:rPr>
        <w:t>နှင့်</w:t>
      </w:r>
      <w:r>
        <w:rPr>
          <w:color w:val="231F20"/>
          <w:spacing w:val="-13"/>
        </w:rPr>
        <w:t xml:space="preserve"> </w:t>
      </w:r>
      <w:r>
        <w:rPr>
          <w:color w:val="231F20"/>
        </w:rPr>
        <w:t>၌</w:t>
      </w:r>
      <w:r>
        <w:rPr>
          <w:color w:val="231F20"/>
          <w:spacing w:val="-12"/>
        </w:rPr>
        <w:t xml:space="preserve"> </w:t>
      </w:r>
      <w:r>
        <w:rPr>
          <w:color w:val="231F20"/>
        </w:rPr>
        <w:t>a</w:t>
      </w:r>
      <w:r>
        <w:rPr>
          <w:color w:val="231F20"/>
          <w:spacing w:val="-13"/>
        </w:rPr>
        <w:t xml:space="preserve"> </w:t>
      </w:r>
      <w:r>
        <w:rPr>
          <w:color w:val="231F20"/>
        </w:rPr>
        <w:t>စာ</w:t>
      </w:r>
      <w:r>
        <w:rPr>
          <w:color w:val="231F20"/>
          <w:spacing w:val="-12"/>
        </w:rPr>
        <w:t xml:space="preserve"> </w:t>
      </w:r>
      <w:r>
        <w:rPr>
          <w:color w:val="231F20"/>
        </w:rPr>
        <w:t>သူ</w:t>
      </w:r>
      <w:r>
        <w:rPr>
          <w:color w:val="231F20"/>
          <w:spacing w:val="-13"/>
        </w:rPr>
        <w:t xml:space="preserve"> </w:t>
      </w:r>
      <w:r>
        <w:rPr>
          <w:color w:val="231F20"/>
        </w:rPr>
        <w:t>ပြုလုပ်သည်။</w:t>
      </w:r>
      <w:r>
        <w:rPr>
          <w:color w:val="231F20"/>
          <w:spacing w:val="-12"/>
        </w:rPr>
        <w:t xml:space="preserve"> </w:t>
      </w:r>
      <w:r>
        <w:rPr>
          <w:color w:val="231F20"/>
        </w:rPr>
        <w:t>အဘယ်ကြောင့်ဆိုသော် ရှင်းလင်းပြတ်သားစွာ ရေးသားခဲ့သည်– သူ၏ပန်းတိုင်မှာ “Stinthal ၏ အခြေခံမူများကို ဘာသာစကားများတင်ပြခြင်းဖြစ်သည်၊</w:t>
      </w:r>
      <w:r>
        <w:rPr>
          <w:color w:val="231F20"/>
          <w:spacing w:val="-4"/>
        </w:rPr>
        <w:t xml:space="preserve"> </w:t>
      </w:r>
      <w:r>
        <w:rPr>
          <w:color w:val="231F20"/>
        </w:rPr>
        <w:t>ဆိုလိုသည်မှာ၊</w:t>
      </w:r>
      <w:r>
        <w:rPr>
          <w:color w:val="231F20"/>
          <w:spacing w:val="-4"/>
        </w:rPr>
        <w:t xml:space="preserve"> </w:t>
      </w:r>
      <w:r>
        <w:rPr>
          <w:color w:val="231F20"/>
        </w:rPr>
        <w:t>ထံမှ</w:t>
      </w:r>
      <w:r>
        <w:rPr>
          <w:color w:val="231F20"/>
          <w:spacing w:val="-4"/>
        </w:rPr>
        <w:t xml:space="preserve"> </w:t>
      </w:r>
      <w:r>
        <w:rPr>
          <w:color w:val="231F20"/>
        </w:rPr>
        <w:t>သူတို့ရဲ့</w:t>
      </w:r>
      <w:r>
        <w:rPr>
          <w:color w:val="231F20"/>
          <w:spacing w:val="-4"/>
        </w:rPr>
        <w:t xml:space="preserve"> </w:t>
      </w:r>
      <w:r>
        <w:rPr>
          <w:color w:val="231F20"/>
        </w:rPr>
        <w:t>ကိုယ်ပိုင်၊</w:t>
      </w:r>
      <w:r>
        <w:rPr>
          <w:color w:val="231F20"/>
          <w:spacing w:val="-4"/>
        </w:rPr>
        <w:t xml:space="preserve"> </w:t>
      </w:r>
      <w:r>
        <w:rPr>
          <w:color w:val="231F20"/>
        </w:rPr>
        <w:t>မဟုတ်ဘူး</w:t>
      </w:r>
      <w:r>
        <w:rPr>
          <w:color w:val="231F20"/>
          <w:spacing w:val="-4"/>
        </w:rPr>
        <w:t xml:space="preserve"> </w:t>
      </w:r>
      <w:r>
        <w:rPr>
          <w:color w:val="231F20"/>
        </w:rPr>
        <w:t>တစ်ခု</w:t>
      </w:r>
      <w:r>
        <w:rPr>
          <w:color w:val="231F20"/>
          <w:spacing w:val="-4"/>
        </w:rPr>
        <w:t xml:space="preserve"> </w:t>
      </w:r>
      <w:r>
        <w:rPr>
          <w:color w:val="231F20"/>
        </w:rPr>
        <w:t>အပြင်လူ</w:t>
      </w:r>
      <w:r>
        <w:rPr>
          <w:color w:val="231F20"/>
          <w:spacing w:val="-4"/>
        </w:rPr>
        <w:t xml:space="preserve"> </w:t>
      </w:r>
      <w:r>
        <w:rPr>
          <w:color w:val="231F20"/>
        </w:rPr>
        <w:t>အမှတ်</w:t>
      </w:r>
      <w:r>
        <w:rPr>
          <w:color w:val="231F20"/>
          <w:spacing w:val="-4"/>
        </w:rPr>
        <w:t xml:space="preserve"> </w:t>
      </w:r>
      <w:r>
        <w:rPr>
          <w:color w:val="231F20"/>
        </w:rPr>
        <w:t>၏</w:t>
      </w:r>
      <w:r>
        <w:rPr>
          <w:color w:val="231F20"/>
          <w:spacing w:val="-4"/>
        </w:rPr>
        <w:t xml:space="preserve"> </w:t>
      </w:r>
      <w:r>
        <w:rPr>
          <w:color w:val="231F20"/>
        </w:rPr>
        <w:t>အမြင်”</w:t>
      </w:r>
      <w:r>
        <w:rPr>
          <w:color w:val="231F20"/>
          <w:spacing w:val="-4"/>
        </w:rPr>
        <w:t xml:space="preserve"> </w:t>
      </w:r>
      <w:r>
        <w:rPr>
          <w:color w:val="231F20"/>
        </w:rPr>
        <w:t>(ကိုးကား</w:t>
      </w:r>
      <w:r>
        <w:rPr>
          <w:color w:val="231F20"/>
          <w:spacing w:val="-4"/>
        </w:rPr>
        <w:t xml:space="preserve"> </w:t>
      </w:r>
      <w:r>
        <w:rPr>
          <w:color w:val="231F20"/>
        </w:rPr>
        <w:t>၌</w:t>
      </w:r>
      <w:r>
        <w:rPr>
          <w:color w:val="231F20"/>
          <w:spacing w:val="-4"/>
        </w:rPr>
        <w:t xml:space="preserve"> </w:t>
      </w:r>
      <w:r>
        <w:rPr>
          <w:color w:val="231F20"/>
        </w:rPr>
        <w:t>R</w:t>
      </w:r>
      <w:r>
        <w:rPr>
          <w:color w:val="231F20"/>
          <w:spacing w:val="-4"/>
        </w:rPr>
        <w:t xml:space="preserve"> </w:t>
      </w:r>
      <w:r>
        <w:rPr>
          <w:color w:val="231F20"/>
        </w:rPr>
        <w:t xml:space="preserve">L. Brown </w:t>
      </w:r>
      <w:r>
        <w:rPr>
          <w:color w:val="3F7F7F"/>
        </w:rPr>
        <w:t xml:space="preserve">1967 </w:t>
      </w:r>
      <w:r>
        <w:rPr>
          <w:color w:val="231F20"/>
        </w:rPr>
        <w:t>: 14–15)။</w:t>
      </w:r>
    </w:p>
    <w:p w:rsidR="00FC077F" w:rsidRDefault="00FC077F">
      <w:pPr>
        <w:pStyle w:val="BodyText"/>
        <w:spacing w:line="249" w:lineRule="auto"/>
        <w:sectPr w:rsidR="00FC077F">
          <w:pgSz w:w="7490" w:h="11820"/>
          <w:pgMar w:top="280" w:right="566" w:bottom="280" w:left="566" w:header="720" w:footer="720" w:gutter="0"/>
          <w:cols w:space="720"/>
        </w:sectPr>
      </w:pPr>
    </w:p>
    <w:p w:rsidR="00FC077F" w:rsidRDefault="002176C3">
      <w:pPr>
        <w:tabs>
          <w:tab w:val="right" w:pos="6291"/>
        </w:tabs>
        <w:spacing w:before="81"/>
        <w:ind w:left="2337"/>
        <w:rPr>
          <w:sz w:val="20"/>
        </w:rPr>
      </w:pPr>
      <w:r>
        <w:rPr>
          <w:i/>
          <w:sz w:val="20"/>
        </w:rPr>
        <w:t>ဘာသာဗေဒ</w:t>
      </w:r>
      <w:r>
        <w:rPr>
          <w:i/>
          <w:spacing w:val="-11"/>
          <w:sz w:val="20"/>
        </w:rPr>
        <w:t xml:space="preserve"> </w:t>
      </w:r>
      <w:r>
        <w:rPr>
          <w:i/>
          <w:spacing w:val="-2"/>
          <w:sz w:val="20"/>
        </w:rPr>
        <w:t xml:space="preserve">ဆက်စပ်မှု </w:t>
      </w:r>
      <w:r>
        <w:rPr>
          <w:sz w:val="20"/>
        </w:rPr>
        <w:tab/>
      </w:r>
      <w:r>
        <w:rPr>
          <w:spacing w:val="-5"/>
          <w:sz w:val="20"/>
        </w:rPr>
        <w:t>၅၇</w:t>
      </w:r>
    </w:p>
    <w:p w:rsidR="00FC077F" w:rsidRDefault="002176C3">
      <w:pPr>
        <w:pStyle w:val="BodyText"/>
        <w:spacing w:before="7"/>
        <w:jc w:val="left"/>
        <w:rPr>
          <w:sz w:val="3"/>
        </w:rPr>
      </w:pPr>
      <w:r>
        <w:rPr>
          <w:noProof/>
          <w:sz w:val="3"/>
        </w:rPr>
        <mc:AlternateContent>
          <mc:Choice Requires="wps">
            <w:drawing>
              <wp:anchor distT="0" distB="0" distL="0" distR="0" simplePos="0" relativeHeight="487616512" behindDoc="1" locked="0" layoutInCell="1" allowOverlap="1">
                <wp:simplePos x="0" y="0"/>
                <wp:positionH relativeFrom="page">
                  <wp:posOffset>406526</wp:posOffset>
                </wp:positionH>
                <wp:positionV relativeFrom="paragraph">
                  <wp:posOffset>42201</wp:posOffset>
                </wp:positionV>
                <wp:extent cx="3947795" cy="6350"/>
                <wp:effectExtent l="0" t="0" r="0" b="0"/>
                <wp:wrapTopAndBottom/>
                <wp:docPr id="57" name="Graphic 5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54ABA04E" id="Graphic 57" o:spid="_x0000_s1026" style="position:absolute;margin-left:32pt;margin-top:3.3pt;width:310.85pt;height:.5pt;z-index:-15699968;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75" w:right="56" w:firstLine="199"/>
      </w:pPr>
      <w:r>
        <w:rPr>
          <w:color w:val="231F20"/>
        </w:rPr>
        <w:t>ဒါပေမယ့်</w:t>
      </w:r>
      <w:r>
        <w:rPr>
          <w:color w:val="231F20"/>
          <w:spacing w:val="-8"/>
        </w:rPr>
        <w:t xml:space="preserve"> </w:t>
      </w:r>
      <w:r>
        <w:rPr>
          <w:color w:val="231F20"/>
        </w:rPr>
        <w:t>Boas ရဲ့</w:t>
      </w:r>
      <w:r>
        <w:rPr>
          <w:color w:val="231F20"/>
          <w:spacing w:val="-8"/>
        </w:rPr>
        <w:t xml:space="preserve"> </w:t>
      </w:r>
      <w:r>
        <w:rPr>
          <w:color w:val="231F20"/>
        </w:rPr>
        <w:t>ထောက်ခံချက်</w:t>
      </w:r>
      <w:r>
        <w:rPr>
          <w:color w:val="231F20"/>
          <w:spacing w:val="-8"/>
        </w:rPr>
        <w:t xml:space="preserve"> </w:t>
      </w:r>
      <w:r>
        <w:rPr>
          <w:color w:val="231F20"/>
        </w:rPr>
        <w:t>၏</w:t>
      </w:r>
      <w:r>
        <w:rPr>
          <w:color w:val="231F20"/>
          <w:spacing w:val="-8"/>
        </w:rPr>
        <w:t xml:space="preserve"> </w:t>
      </w:r>
      <w:r>
        <w:rPr>
          <w:color w:val="231F20"/>
        </w:rPr>
        <w:t>Steinthal</w:t>
      </w:r>
      <w:r>
        <w:rPr>
          <w:color w:val="231F20"/>
          <w:spacing w:val="-8"/>
        </w:rPr>
        <w:t xml:space="preserve"> </w:t>
      </w:r>
      <w:r>
        <w:rPr>
          <w:color w:val="231F20"/>
        </w:rPr>
        <w:t>လာပါသည်။</w:t>
      </w:r>
      <w:r>
        <w:rPr>
          <w:color w:val="231F20"/>
          <w:spacing w:val="-8"/>
        </w:rPr>
        <w:t xml:space="preserve"> </w:t>
      </w:r>
      <w:r>
        <w:rPr>
          <w:color w:val="231F20"/>
        </w:rPr>
        <w:t>အတူ</w:t>
      </w:r>
      <w:r>
        <w:rPr>
          <w:color w:val="231F20"/>
          <w:spacing w:val="-8"/>
        </w:rPr>
        <w:t xml:space="preserve"> </w:t>
      </w:r>
      <w:r>
        <w:rPr>
          <w:color w:val="231F20"/>
        </w:rPr>
        <w:t>a</w:t>
      </w:r>
      <w:r>
        <w:rPr>
          <w:color w:val="231F20"/>
          <w:spacing w:val="-8"/>
        </w:rPr>
        <w:t xml:space="preserve"> </w:t>
      </w:r>
      <w:r>
        <w:rPr>
          <w:color w:val="231F20"/>
        </w:rPr>
        <w:t>အရည်အချင်း</w:t>
      </w:r>
      <w:r>
        <w:rPr>
          <w:color w:val="231F20"/>
          <w:spacing w:val="-8"/>
        </w:rPr>
        <w:t xml:space="preserve"> </w:t>
      </w:r>
      <w:r>
        <w:rPr>
          <w:color w:val="231F20"/>
        </w:rPr>
        <w:t>ဘယ်ဟာ</w:t>
      </w:r>
      <w:r>
        <w:rPr>
          <w:color w:val="231F20"/>
          <w:spacing w:val="-8"/>
        </w:rPr>
        <w:t xml:space="preserve"> </w:t>
      </w:r>
      <w:r>
        <w:rPr>
          <w:color w:val="231F20"/>
        </w:rPr>
        <w:t>အင်ဒီ-ကတ်များ</w:t>
      </w:r>
      <w:r>
        <w:rPr>
          <w:color w:val="231F20"/>
          <w:spacing w:val="-3"/>
        </w:rPr>
        <w:t xml:space="preserve"> </w:t>
      </w:r>
      <w:r>
        <w:rPr>
          <w:color w:val="231F20"/>
        </w:rPr>
        <w:t>အဆိုပါ</w:t>
      </w:r>
      <w:r>
        <w:rPr>
          <w:color w:val="231F20"/>
          <w:spacing w:val="-3"/>
        </w:rPr>
        <w:t xml:space="preserve"> </w:t>
      </w:r>
      <w:r>
        <w:rPr>
          <w:color w:val="231F20"/>
        </w:rPr>
        <w:t>အသစ်အဆန်း</w:t>
      </w:r>
      <w:r>
        <w:rPr>
          <w:color w:val="231F20"/>
          <w:spacing w:val="-3"/>
        </w:rPr>
        <w:t xml:space="preserve"> </w:t>
      </w:r>
      <w:r>
        <w:rPr>
          <w:color w:val="231F20"/>
        </w:rPr>
        <w:t>၏</w:t>
      </w:r>
      <w:r>
        <w:rPr>
          <w:color w:val="231F20"/>
          <w:spacing w:val="-3"/>
        </w:rPr>
        <w:t xml:space="preserve"> </w:t>
      </w:r>
      <w:r>
        <w:rPr>
          <w:color w:val="231F20"/>
        </w:rPr>
        <w:t>သူ့</w:t>
      </w:r>
      <w:r>
        <w:rPr>
          <w:color w:val="231F20"/>
          <w:spacing w:val="-3"/>
        </w:rPr>
        <w:t xml:space="preserve"> </w:t>
      </w:r>
      <w:r>
        <w:rPr>
          <w:color w:val="231F20"/>
        </w:rPr>
        <w:t>ခြုံငုံ</w:t>
      </w:r>
      <w:r>
        <w:rPr>
          <w:color w:val="231F20"/>
          <w:spacing w:val="-3"/>
        </w:rPr>
        <w:t xml:space="preserve"> </w:t>
      </w:r>
      <w:r>
        <w:rPr>
          <w:color w:val="231F20"/>
        </w:rPr>
        <w:t>သန္ဓေတည်ခြင်း။</w:t>
      </w:r>
      <w:r>
        <w:rPr>
          <w:color w:val="231F20"/>
          <w:spacing w:val="-3"/>
        </w:rPr>
        <w:t xml:space="preserve"> </w:t>
      </w:r>
      <w:r>
        <w:rPr>
          <w:color w:val="231F20"/>
        </w:rPr>
        <w:t>၏</w:t>
      </w:r>
      <w:r>
        <w:rPr>
          <w:color w:val="231F20"/>
          <w:spacing w:val="-3"/>
        </w:rPr>
        <w:t xml:space="preserve"> </w:t>
      </w:r>
      <w:r>
        <w:rPr>
          <w:color w:val="231F20"/>
        </w:rPr>
        <w:t>ဘာသာစကား။</w:t>
      </w:r>
      <w:r>
        <w:rPr>
          <w:color w:val="231F20"/>
          <w:spacing w:val="-3"/>
        </w:rPr>
        <w:t xml:space="preserve"> </w:t>
      </w:r>
      <w:r>
        <w:rPr>
          <w:color w:val="231F20"/>
        </w:rPr>
        <w:t>ဟိ</w:t>
      </w:r>
      <w:r>
        <w:rPr>
          <w:color w:val="231F20"/>
          <w:spacing w:val="-3"/>
        </w:rPr>
        <w:t xml:space="preserve"> </w:t>
      </w:r>
      <w:r>
        <w:rPr>
          <w:color w:val="231F20"/>
        </w:rPr>
        <w:t>အရင်းအမြစ်</w:t>
      </w:r>
      <w:r>
        <w:rPr>
          <w:color w:val="231F20"/>
          <w:spacing w:val="-3"/>
        </w:rPr>
        <w:t xml:space="preserve"> </w:t>
      </w:r>
      <w:r>
        <w:rPr>
          <w:color w:val="231F20"/>
        </w:rPr>
        <w:t>သည်</w:t>
      </w:r>
      <w:r>
        <w:rPr>
          <w:color w:val="231F20"/>
          <w:spacing w:val="-3"/>
        </w:rPr>
        <w:t xml:space="preserve"> </w:t>
      </w:r>
      <w:r>
        <w:rPr>
          <w:color w:val="231F20"/>
        </w:rPr>
        <w:t>a</w:t>
      </w:r>
      <w:r>
        <w:rPr>
          <w:color w:val="231F20"/>
          <w:spacing w:val="-3"/>
        </w:rPr>
        <w:t xml:space="preserve"> </w:t>
      </w:r>
      <w:r>
        <w:rPr>
          <w:color w:val="231F20"/>
        </w:rPr>
        <w:t>စကားပြော</w:t>
      </w:r>
      <w:r>
        <w:rPr>
          <w:color w:val="231F20"/>
          <w:spacing w:val="-3"/>
        </w:rPr>
        <w:t xml:space="preserve"> ၁၉၁၀ ခုနှစ်တွင် မက္ကဆီကိုစီးတီး၌ </w:t>
      </w:r>
      <w:r>
        <w:rPr>
          <w:i/>
          <w:color w:val="231F20"/>
        </w:rPr>
        <w:t xml:space="preserve">လက်စွဲစာအုပ် </w:t>
      </w:r>
      <w:r>
        <w:rPr>
          <w:color w:val="231F20"/>
        </w:rPr>
        <w:t>ထုတ်ဝေကြောင်း ကြေညာခဲ့သည် ။</w:t>
      </w:r>
    </w:p>
    <w:p w:rsidR="00FC077F" w:rsidRDefault="002176C3">
      <w:pPr>
        <w:spacing w:before="171" w:line="230" w:lineRule="auto"/>
        <w:ind w:left="75" w:right="55"/>
        <w:jc w:val="both"/>
        <w:rPr>
          <w:sz w:val="18"/>
        </w:rPr>
      </w:pPr>
      <w:r>
        <w:rPr>
          <w:color w:val="231F20"/>
          <w:sz w:val="18"/>
        </w:rPr>
        <w:t xml:space="preserve">ဘာသာစကားအမျိုးမျိုး၏ စိတ်ပိုင်းဆိုင်ရာမူများကို ဖော်ပြရန်ကြိုးစားခြင်းသည် အသစ်အဆန်းမဟုတ်ပါ။ </w:t>
      </w:r>
      <w:r>
        <w:rPr>
          <w:color w:val="231F20"/>
          <w:spacing w:val="-2"/>
          <w:sz w:val="18"/>
        </w:rPr>
        <w:t>ဟိ</w:t>
      </w:r>
      <w:r>
        <w:rPr>
          <w:color w:val="231F20"/>
          <w:spacing w:val="-6"/>
          <w:sz w:val="18"/>
        </w:rPr>
        <w:t xml:space="preserve"> </w:t>
      </w:r>
      <w:r>
        <w:rPr>
          <w:color w:val="231F20"/>
          <w:spacing w:val="-2"/>
          <w:sz w:val="18"/>
        </w:rPr>
        <w:t>အလုပ်လုပ်တယ်။</w:t>
      </w:r>
      <w:r>
        <w:rPr>
          <w:color w:val="231F20"/>
          <w:spacing w:val="-6"/>
          <w:sz w:val="18"/>
        </w:rPr>
        <w:t xml:space="preserve"> </w:t>
      </w:r>
      <w:r>
        <w:rPr>
          <w:color w:val="231F20"/>
          <w:spacing w:val="-2"/>
          <w:sz w:val="18"/>
        </w:rPr>
        <w:t>၏</w:t>
      </w:r>
      <w:r>
        <w:rPr>
          <w:color w:val="231F20"/>
          <w:spacing w:val="-6"/>
          <w:sz w:val="18"/>
        </w:rPr>
        <w:t xml:space="preserve"> </w:t>
      </w:r>
      <w:r>
        <w:rPr>
          <w:color w:val="231F20"/>
          <w:spacing w:val="-2"/>
          <w:sz w:val="18"/>
        </w:rPr>
        <w:t>Wilhelm</w:t>
      </w:r>
      <w:r>
        <w:rPr>
          <w:color w:val="231F20"/>
          <w:spacing w:val="-6"/>
          <w:sz w:val="18"/>
        </w:rPr>
        <w:t xml:space="preserve"> </w:t>
      </w:r>
      <w:r>
        <w:rPr>
          <w:color w:val="231F20"/>
          <w:spacing w:val="-2"/>
          <w:sz w:val="18"/>
        </w:rPr>
        <w:t>ဗွန်</w:t>
      </w:r>
      <w:r>
        <w:rPr>
          <w:color w:val="231F20"/>
          <w:spacing w:val="-6"/>
          <w:sz w:val="18"/>
        </w:rPr>
        <w:t xml:space="preserve"> </w:t>
      </w:r>
      <w:r>
        <w:rPr>
          <w:color w:val="231F20"/>
          <w:spacing w:val="-2"/>
          <w:sz w:val="18"/>
        </w:rPr>
        <w:t>Humboldt</w:t>
      </w:r>
      <w:r>
        <w:rPr>
          <w:color w:val="231F20"/>
          <w:spacing w:val="-6"/>
          <w:sz w:val="18"/>
        </w:rPr>
        <w:t xml:space="preserve"> </w:t>
      </w:r>
      <w:r>
        <w:rPr>
          <w:color w:val="231F20"/>
          <w:spacing w:val="-2"/>
          <w:sz w:val="18"/>
        </w:rPr>
        <w:t>နှင့်</w:t>
      </w:r>
      <w:r>
        <w:rPr>
          <w:color w:val="231F20"/>
          <w:spacing w:val="-6"/>
          <w:sz w:val="18"/>
        </w:rPr>
        <w:t xml:space="preserve"> </w:t>
      </w:r>
      <w:r>
        <w:rPr>
          <w:color w:val="231F20"/>
          <w:spacing w:val="-2"/>
          <w:sz w:val="18"/>
        </w:rPr>
        <w:t>၏</w:t>
      </w:r>
      <w:r>
        <w:rPr>
          <w:color w:val="231F20"/>
          <w:spacing w:val="-6"/>
          <w:sz w:val="18"/>
        </w:rPr>
        <w:t xml:space="preserve"> </w:t>
      </w:r>
      <w:r>
        <w:rPr>
          <w:color w:val="231F20"/>
          <w:spacing w:val="-2"/>
          <w:sz w:val="18"/>
        </w:rPr>
        <w:t>Steinthal</w:t>
      </w:r>
      <w:r>
        <w:rPr>
          <w:color w:val="231F20"/>
          <w:spacing w:val="-6"/>
          <w:sz w:val="18"/>
        </w:rPr>
        <w:t xml:space="preserve"> </w:t>
      </w:r>
      <w:r>
        <w:rPr>
          <w:color w:val="231F20"/>
          <w:spacing w:val="-2"/>
          <w:sz w:val="18"/>
        </w:rPr>
        <w:t>on</w:t>
      </w:r>
      <w:r>
        <w:rPr>
          <w:color w:val="231F20"/>
          <w:spacing w:val="-6"/>
          <w:sz w:val="18"/>
        </w:rPr>
        <w:t xml:space="preserve"> </w:t>
      </w:r>
      <w:r>
        <w:rPr>
          <w:color w:val="231F20"/>
          <w:spacing w:val="-2"/>
          <w:sz w:val="18"/>
        </w:rPr>
        <w:t>အဆိုပါ</w:t>
      </w:r>
      <w:r>
        <w:rPr>
          <w:color w:val="231F20"/>
          <w:spacing w:val="-6"/>
          <w:sz w:val="18"/>
        </w:rPr>
        <w:t xml:space="preserve"> </w:t>
      </w:r>
      <w:r>
        <w:rPr>
          <w:color w:val="231F20"/>
          <w:spacing w:val="-2"/>
          <w:sz w:val="18"/>
        </w:rPr>
        <w:t>အမျိုးအစားများ</w:t>
      </w:r>
      <w:r>
        <w:rPr>
          <w:color w:val="231F20"/>
          <w:spacing w:val="-6"/>
          <w:sz w:val="18"/>
        </w:rPr>
        <w:t xml:space="preserve"> </w:t>
      </w:r>
      <w:r>
        <w:rPr>
          <w:color w:val="231F20"/>
          <w:spacing w:val="-2"/>
          <w:sz w:val="18"/>
        </w:rPr>
        <w:t>၏</w:t>
      </w:r>
      <w:r>
        <w:rPr>
          <w:color w:val="231F20"/>
          <w:spacing w:val="-6"/>
          <w:sz w:val="18"/>
        </w:rPr>
        <w:t xml:space="preserve"> </w:t>
      </w:r>
      <w:r>
        <w:rPr>
          <w:color w:val="231F20"/>
          <w:spacing w:val="-2"/>
          <w:sz w:val="18"/>
        </w:rPr>
        <w:t>ဘာသာစကား</w:t>
      </w:r>
      <w:r>
        <w:rPr>
          <w:color w:val="231F20"/>
          <w:spacing w:val="-6"/>
          <w:sz w:val="18"/>
        </w:rPr>
        <w:t xml:space="preserve"> </w:t>
      </w:r>
      <w:r>
        <w:rPr>
          <w:color w:val="231F20"/>
          <w:spacing w:val="-2"/>
          <w:sz w:val="18"/>
        </w:rPr>
        <w:t xml:space="preserve">ဖွဲ့စည်းပုံ </w:t>
      </w:r>
      <w:r>
        <w:rPr>
          <w:color w:val="231F20"/>
          <w:sz w:val="18"/>
        </w:rPr>
        <w:t>သည် ဤအတန်း၏ အရေးကြီးဆုံးဖြစ်သည်။ Steinthal ၏ [Nahuatl] နှင့် Eskimo တို့၏ ဖော်ပြချက်ဖြစ်သည်။</w:t>
      </w:r>
      <w:r>
        <w:rPr>
          <w:color w:val="231F20"/>
          <w:spacing w:val="-7"/>
          <w:sz w:val="18"/>
        </w:rPr>
        <w:t xml:space="preserve"> </w:t>
      </w:r>
      <w:r>
        <w:rPr>
          <w:color w:val="231F20"/>
          <w:sz w:val="18"/>
        </w:rPr>
        <w:t>သေချာတယ်။</w:t>
      </w:r>
      <w:r>
        <w:rPr>
          <w:color w:val="231F20"/>
          <w:spacing w:val="-7"/>
          <w:sz w:val="18"/>
        </w:rPr>
        <w:t xml:space="preserve"> </w:t>
      </w:r>
      <w:r>
        <w:rPr>
          <w:color w:val="231F20"/>
          <w:sz w:val="18"/>
        </w:rPr>
        <w:t>အဆိုပါ</w:t>
      </w:r>
      <w:r>
        <w:rPr>
          <w:color w:val="231F20"/>
          <w:spacing w:val="-7"/>
          <w:sz w:val="18"/>
        </w:rPr>
        <w:t xml:space="preserve"> </w:t>
      </w:r>
      <w:r>
        <w:rPr>
          <w:color w:val="231F20"/>
          <w:sz w:val="18"/>
        </w:rPr>
        <w:t>မော်ဒယ်များ</w:t>
      </w:r>
      <w:r>
        <w:rPr>
          <w:color w:val="231F20"/>
          <w:spacing w:val="-7"/>
          <w:sz w:val="18"/>
        </w:rPr>
        <w:t xml:space="preserve"> </w:t>
      </w:r>
      <w:r>
        <w:rPr>
          <w:color w:val="231F20"/>
          <w:sz w:val="18"/>
        </w:rPr>
        <w:t>၏</w:t>
      </w:r>
      <w:r>
        <w:rPr>
          <w:color w:val="231F20"/>
          <w:spacing w:val="-7"/>
          <w:sz w:val="18"/>
        </w:rPr>
        <w:t xml:space="preserve"> </w:t>
      </w:r>
      <w:r>
        <w:rPr>
          <w:color w:val="231F20"/>
          <w:sz w:val="18"/>
        </w:rPr>
        <w:t>ဘာလဲ</w:t>
      </w:r>
      <w:r>
        <w:rPr>
          <w:color w:val="231F20"/>
          <w:spacing w:val="-7"/>
          <w:sz w:val="18"/>
        </w:rPr>
        <w:t xml:space="preserve"> </w:t>
      </w:r>
      <w:r>
        <w:rPr>
          <w:color w:val="231F20"/>
          <w:sz w:val="18"/>
        </w:rPr>
        <w:t>ငါ</w:t>
      </w:r>
      <w:r>
        <w:rPr>
          <w:color w:val="231F20"/>
          <w:spacing w:val="-7"/>
          <w:sz w:val="18"/>
        </w:rPr>
        <w:t xml:space="preserve"> </w:t>
      </w:r>
      <w:r>
        <w:rPr>
          <w:color w:val="231F20"/>
          <w:sz w:val="18"/>
        </w:rPr>
        <w:t>ရှိသည်</w:t>
      </w:r>
      <w:r>
        <w:rPr>
          <w:color w:val="231F20"/>
          <w:spacing w:val="-7"/>
          <w:sz w:val="18"/>
        </w:rPr>
        <w:t xml:space="preserve"> </w:t>
      </w:r>
      <w:r>
        <w:rPr>
          <w:color w:val="231F20"/>
          <w:sz w:val="18"/>
        </w:rPr>
        <w:t>ကြိုးစားခဲ့သည်။</w:t>
      </w:r>
      <w:r>
        <w:rPr>
          <w:color w:val="231F20"/>
          <w:spacing w:val="-7"/>
          <w:sz w:val="18"/>
        </w:rPr>
        <w:t xml:space="preserve"> </w:t>
      </w:r>
      <w:r>
        <w:rPr>
          <w:color w:val="231F20"/>
          <w:sz w:val="18"/>
        </w:rPr>
        <w:t>ရန်</w:t>
      </w:r>
      <w:r>
        <w:rPr>
          <w:color w:val="231F20"/>
          <w:spacing w:val="-7"/>
          <w:sz w:val="18"/>
        </w:rPr>
        <w:t xml:space="preserve"> </w:t>
      </w:r>
      <w:r>
        <w:rPr>
          <w:color w:val="231F20"/>
          <w:sz w:val="18"/>
        </w:rPr>
        <w:t>လုပ်ပါ။</w:t>
      </w:r>
      <w:r>
        <w:rPr>
          <w:color w:val="231F20"/>
          <w:spacing w:val="-7"/>
          <w:sz w:val="18"/>
        </w:rPr>
        <w:t xml:space="preserve"> </w:t>
      </w:r>
      <w:r>
        <w:rPr>
          <w:color w:val="231F20"/>
          <w:sz w:val="18"/>
        </w:rPr>
        <w:t>ထုံးစံအတိုင်း၊</w:t>
      </w:r>
      <w:r>
        <w:rPr>
          <w:color w:val="231F20"/>
          <w:spacing w:val="-7"/>
          <w:sz w:val="18"/>
        </w:rPr>
        <w:t xml:space="preserve"> </w:t>
      </w:r>
      <w:r>
        <w:rPr>
          <w:color w:val="231F20"/>
          <w:sz w:val="18"/>
        </w:rPr>
        <w:t>အဆိုပါ</w:t>
      </w:r>
      <w:r>
        <w:rPr>
          <w:color w:val="231F20"/>
          <w:spacing w:val="-7"/>
          <w:sz w:val="18"/>
        </w:rPr>
        <w:t xml:space="preserve"> </w:t>
      </w:r>
      <w:r>
        <w:rPr>
          <w:color w:val="231F20"/>
          <w:sz w:val="18"/>
        </w:rPr>
        <w:t>အခြေခံ</w:t>
      </w:r>
      <w:r>
        <w:rPr>
          <w:color w:val="231F20"/>
          <w:spacing w:val="-7"/>
          <w:sz w:val="18"/>
        </w:rPr>
        <w:t xml:space="preserve"> </w:t>
      </w:r>
      <w:r>
        <w:rPr>
          <w:color w:val="231F20"/>
          <w:sz w:val="18"/>
        </w:rPr>
        <w:t>စိတ်ကူးများ</w:t>
      </w:r>
      <w:r>
        <w:rPr>
          <w:color w:val="231F20"/>
          <w:spacing w:val="-7"/>
          <w:sz w:val="18"/>
        </w:rPr>
        <w:t xml:space="preserve"> </w:t>
      </w:r>
      <w:r>
        <w:rPr>
          <w:color w:val="231F20"/>
          <w:sz w:val="18"/>
        </w:rPr>
        <w:t>မတူကြပါ။ ဗွန် Humboldt နှင့် Steinthal လက်ထက်တွင်၊ ဘာသာစကားများကို တန်ဖိုးဖြတ်သည်။</w:t>
      </w:r>
      <w:r>
        <w:rPr>
          <w:color w:val="231F20"/>
          <w:spacing w:val="-7"/>
          <w:sz w:val="18"/>
        </w:rPr>
        <w:t xml:space="preserve"> </w:t>
      </w:r>
      <w:r>
        <w:rPr>
          <w:color w:val="231F20"/>
          <w:sz w:val="18"/>
        </w:rPr>
        <w:t>ရှိသည်</w:t>
      </w:r>
      <w:r>
        <w:rPr>
          <w:color w:val="231F20"/>
          <w:spacing w:val="-7"/>
          <w:sz w:val="18"/>
        </w:rPr>
        <w:t xml:space="preserve"> </w:t>
      </w:r>
      <w:r>
        <w:rPr>
          <w:color w:val="231F20"/>
          <w:sz w:val="18"/>
        </w:rPr>
        <w:t>ဖြစ်ခဲ့သည်။</w:t>
      </w:r>
      <w:r>
        <w:rPr>
          <w:color w:val="231F20"/>
          <w:spacing w:val="-7"/>
          <w:sz w:val="18"/>
        </w:rPr>
        <w:t xml:space="preserve"> </w:t>
      </w:r>
      <w:r>
        <w:rPr>
          <w:color w:val="231F20"/>
          <w:sz w:val="18"/>
        </w:rPr>
        <w:t>တစ်ခု</w:t>
      </w:r>
      <w:r>
        <w:rPr>
          <w:color w:val="231F20"/>
          <w:spacing w:val="-7"/>
          <w:sz w:val="18"/>
        </w:rPr>
        <w:t xml:space="preserve"> </w:t>
      </w:r>
      <w:r>
        <w:rPr>
          <w:color w:val="231F20"/>
          <w:sz w:val="18"/>
        </w:rPr>
        <w:t>၏</w:t>
      </w:r>
      <w:r>
        <w:rPr>
          <w:color w:val="231F20"/>
          <w:spacing w:val="-7"/>
          <w:sz w:val="18"/>
        </w:rPr>
        <w:t xml:space="preserve"> </w:t>
      </w:r>
      <w:r>
        <w:rPr>
          <w:color w:val="231F20"/>
          <w:sz w:val="18"/>
        </w:rPr>
        <w:t>အဆိုပါ</w:t>
      </w:r>
      <w:r>
        <w:rPr>
          <w:color w:val="231F20"/>
          <w:spacing w:val="-7"/>
          <w:sz w:val="18"/>
        </w:rPr>
        <w:t xml:space="preserve"> </w:t>
      </w:r>
      <w:r>
        <w:rPr>
          <w:color w:val="231F20"/>
          <w:sz w:val="18"/>
        </w:rPr>
        <w:t>ကျောင်းအုပ်</w:t>
      </w:r>
      <w:r>
        <w:rPr>
          <w:color w:val="231F20"/>
          <w:spacing w:val="-7"/>
          <w:sz w:val="18"/>
        </w:rPr>
        <w:t xml:space="preserve"> </w:t>
      </w:r>
      <w:r>
        <w:rPr>
          <w:color w:val="231F20"/>
          <w:sz w:val="18"/>
        </w:rPr>
        <w:t>အရာဝတ္ထုများ</w:t>
      </w:r>
      <w:r>
        <w:rPr>
          <w:color w:val="231F20"/>
          <w:spacing w:val="-7"/>
          <w:sz w:val="18"/>
        </w:rPr>
        <w:t xml:space="preserve"> </w:t>
      </w:r>
      <w:r>
        <w:rPr>
          <w:color w:val="231F20"/>
          <w:sz w:val="18"/>
        </w:rPr>
        <w:t>၏</w:t>
      </w:r>
      <w:r>
        <w:rPr>
          <w:color w:val="231F20"/>
          <w:spacing w:val="-7"/>
          <w:sz w:val="18"/>
        </w:rPr>
        <w:t xml:space="preserve"> </w:t>
      </w:r>
      <w:r>
        <w:rPr>
          <w:color w:val="231F20"/>
          <w:sz w:val="18"/>
        </w:rPr>
        <w:t>စုံစမ်းစစ်ဆေးရေး၊</w:t>
      </w:r>
      <w:r>
        <w:rPr>
          <w:color w:val="231F20"/>
          <w:spacing w:val="-7"/>
          <w:sz w:val="18"/>
        </w:rPr>
        <w:t xml:space="preserve"> </w:t>
      </w:r>
      <w:r>
        <w:rPr>
          <w:color w:val="231F20"/>
          <w:sz w:val="18"/>
        </w:rPr>
        <w:t>နေစဉ်</w:t>
      </w:r>
      <w:r>
        <w:rPr>
          <w:color w:val="231F20"/>
          <w:spacing w:val="-7"/>
          <w:sz w:val="18"/>
        </w:rPr>
        <w:t xml:space="preserve"> </w:t>
      </w:r>
      <w:r>
        <w:rPr>
          <w:color w:val="231F20"/>
          <w:sz w:val="18"/>
        </w:rPr>
        <w:t>ဒီနေ့</w:t>
      </w:r>
      <w:r>
        <w:rPr>
          <w:color w:val="231F20"/>
          <w:spacing w:val="-7"/>
          <w:sz w:val="18"/>
        </w:rPr>
        <w:t xml:space="preserve"> </w:t>
      </w:r>
      <w:r>
        <w:rPr>
          <w:color w:val="231F20"/>
          <w:sz w:val="18"/>
        </w:rPr>
        <w:t>ဒီ</w:t>
      </w:r>
      <w:r>
        <w:rPr>
          <w:color w:val="231F20"/>
          <w:spacing w:val="-7"/>
          <w:sz w:val="18"/>
        </w:rPr>
        <w:t xml:space="preserve"> </w:t>
      </w:r>
      <w:r>
        <w:rPr>
          <w:color w:val="231F20"/>
          <w:sz w:val="18"/>
        </w:rPr>
        <w:t>ပြဿနာက ငါတို့ကို စိတ်မဝင်စားဘူး။ ကျွန်ုပ်တို့သည် စိတ်ပိုင်းဆိုင်ရာပြဿနာများကို ဆွဲ</w:t>
      </w:r>
      <w:r>
        <w:rPr>
          <w:color w:val="231F20"/>
          <w:sz w:val="18"/>
        </w:rPr>
        <w:t>ဆောင်ထားသည်။</w:t>
      </w:r>
    </w:p>
    <w:p w:rsidR="00FC077F" w:rsidRDefault="002176C3">
      <w:pPr>
        <w:spacing w:line="204" w:lineRule="exact"/>
        <w:ind w:left="3921"/>
        <w:jc w:val="both"/>
        <w:rPr>
          <w:sz w:val="18"/>
        </w:rPr>
      </w:pPr>
      <w:r>
        <w:rPr>
          <w:color w:val="231F20"/>
          <w:sz w:val="18"/>
        </w:rPr>
        <w:t>(ဘော့စ်</w:t>
      </w:r>
      <w:r>
        <w:rPr>
          <w:color w:val="231F20"/>
          <w:spacing w:val="-5"/>
          <w:sz w:val="18"/>
        </w:rPr>
        <w:t xml:space="preserve"> </w:t>
      </w:r>
      <w:r>
        <w:rPr>
          <w:color w:val="3F7F7F"/>
          <w:sz w:val="18"/>
        </w:rPr>
        <w:t xml:space="preserve">1910 </w:t>
      </w:r>
      <w:r>
        <w:rPr>
          <w:color w:val="231F20"/>
          <w:sz w:val="18"/>
        </w:rPr>
        <w:t>:</w:t>
      </w:r>
      <w:r>
        <w:rPr>
          <w:color w:val="231F20"/>
          <w:spacing w:val="-4"/>
          <w:sz w:val="18"/>
        </w:rPr>
        <w:t xml:space="preserve"> </w:t>
      </w:r>
      <w:r>
        <w:rPr>
          <w:color w:val="231F20"/>
          <w:sz w:val="18"/>
        </w:rPr>
        <w:t>၂၂၇;</w:t>
      </w:r>
      <w:r>
        <w:rPr>
          <w:color w:val="231F20"/>
          <w:spacing w:val="-5"/>
          <w:sz w:val="18"/>
        </w:rPr>
        <w:t xml:space="preserve"> </w:t>
      </w:r>
      <w:r>
        <w:rPr>
          <w:color w:val="231F20"/>
          <w:sz w:val="18"/>
        </w:rPr>
        <w:t>ငါ့</w:t>
      </w:r>
      <w:r>
        <w:rPr>
          <w:color w:val="231F20"/>
          <w:spacing w:val="-4"/>
          <w:sz w:val="18"/>
        </w:rPr>
        <w:t xml:space="preserve"> </w:t>
      </w:r>
      <w:r>
        <w:rPr>
          <w:color w:val="231F20"/>
          <w:spacing w:val="-2"/>
          <w:sz w:val="18"/>
        </w:rPr>
        <w:t>ဘာသာပြန်)</w:t>
      </w:r>
    </w:p>
    <w:p w:rsidR="00FC077F" w:rsidRDefault="002176C3">
      <w:pPr>
        <w:pStyle w:val="BodyText"/>
        <w:spacing w:before="160" w:line="249" w:lineRule="auto"/>
        <w:ind w:left="75" w:right="55" w:firstLine="199"/>
      </w:pPr>
      <w:r>
        <w:rPr>
          <w:color w:val="231F20"/>
        </w:rPr>
        <w:t>Boas</w:t>
      </w:r>
      <w:r>
        <w:rPr>
          <w:color w:val="231F20"/>
          <w:spacing w:val="-12"/>
        </w:rPr>
        <w:t xml:space="preserve"> </w:t>
      </w:r>
      <w:r>
        <w:rPr>
          <w:color w:val="231F20"/>
        </w:rPr>
        <w:t>သည်</w:t>
      </w:r>
      <w:r>
        <w:rPr>
          <w:color w:val="231F20"/>
          <w:spacing w:val="-12"/>
        </w:rPr>
        <w:t xml:space="preserve"> </w:t>
      </w:r>
      <w:r>
        <w:rPr>
          <w:color w:val="231F20"/>
        </w:rPr>
        <w:t>နှစ်ခုလုံး</w:t>
      </w:r>
      <w:r>
        <w:rPr>
          <w:color w:val="231F20"/>
          <w:spacing w:val="-12"/>
        </w:rPr>
        <w:t xml:space="preserve"> </w:t>
      </w:r>
      <w:r>
        <w:rPr>
          <w:color w:val="231F20"/>
        </w:rPr>
        <w:t>အတည်ပြုခြင်း။</w:t>
      </w:r>
      <w:r>
        <w:rPr>
          <w:color w:val="231F20"/>
          <w:spacing w:val="-12"/>
        </w:rPr>
        <w:t xml:space="preserve"> </w:t>
      </w:r>
      <w:r>
        <w:rPr>
          <w:color w:val="231F20"/>
        </w:rPr>
        <w:t>နှင့်</w:t>
      </w:r>
      <w:r>
        <w:rPr>
          <w:color w:val="231F20"/>
          <w:spacing w:val="-12"/>
        </w:rPr>
        <w:t xml:space="preserve"> </w:t>
      </w:r>
      <w:r>
        <w:rPr>
          <w:color w:val="231F20"/>
        </w:rPr>
        <w:t>ငြင်းသည်။</w:t>
      </w:r>
      <w:r>
        <w:rPr>
          <w:color w:val="231F20"/>
          <w:spacing w:val="-12"/>
        </w:rPr>
        <w:t xml:space="preserve"> </w:t>
      </w:r>
      <w:r>
        <w:rPr>
          <w:color w:val="231F20"/>
        </w:rPr>
        <w:t>သူ့</w:t>
      </w:r>
      <w:r>
        <w:rPr>
          <w:color w:val="231F20"/>
          <w:spacing w:val="-12"/>
        </w:rPr>
        <w:t xml:space="preserve"> </w:t>
      </w:r>
      <w:r>
        <w:rPr>
          <w:color w:val="231F20"/>
        </w:rPr>
        <w:t>ဆက်နွယ်မှု</w:t>
      </w:r>
      <w:r>
        <w:rPr>
          <w:color w:val="231F20"/>
          <w:spacing w:val="-12"/>
        </w:rPr>
        <w:t xml:space="preserve"> </w:t>
      </w:r>
      <w:r>
        <w:rPr>
          <w:color w:val="231F20"/>
        </w:rPr>
        <w:t>ရန်</w:t>
      </w:r>
      <w:r>
        <w:rPr>
          <w:color w:val="231F20"/>
          <w:spacing w:val="-12"/>
        </w:rPr>
        <w:t xml:space="preserve"> </w:t>
      </w:r>
      <w:r>
        <w:rPr>
          <w:color w:val="231F20"/>
        </w:rPr>
        <w:t>အဆိုပါ</w:t>
      </w:r>
      <w:r>
        <w:rPr>
          <w:color w:val="231F20"/>
          <w:spacing w:val="-12"/>
        </w:rPr>
        <w:t xml:space="preserve"> </w:t>
      </w:r>
      <w:r>
        <w:rPr>
          <w:color w:val="231F20"/>
        </w:rPr>
        <w:t>Humboldtian</w:t>
      </w:r>
      <w:r>
        <w:rPr>
          <w:color w:val="231F20"/>
          <w:spacing w:val="-12"/>
        </w:rPr>
        <w:t xml:space="preserve"> </w:t>
      </w:r>
      <w:r>
        <w:rPr>
          <w:color w:val="231F20"/>
        </w:rPr>
        <w:t>ဘာသာဗေဒတွင် စီးဆင်းသည်။ အခြားဘာသာစကားအမျိုးအစားအချို့ကို ဆက်လက်တန်ဖိုးထားခြင်းဖြင့်၊ Humboldtians များသည် ဘာသာစကားတစ်မျိုးတည်းဖြစ်သော inflectional Indo-European ကိုအခြေခံ၍ အမိန့်ပေးထားသည့် ဗဟုဗဟုကို စီမံခန့်ခွဲနိုင်ခဲ့သည်။ ဤစံနှုန်းကို စွန့်လွှတ်ခြင်းဖြင့် Boas သည် မျှတသော ဘာသာစကားလောကကို တွန်းအားပေးခဲ့သည်- နှိုင်းရဝါဒ၏ ပရမ်းပတာမဟုတ်၊ အနည်းဆုံးတော့ မလိုအပ်ဘဲ စည်းမျဥ်းစည်းကမ်းများနှင့် အခြေအနေများအကြား ဖြတ်သန်းမှုအတွက် အခြေခံမူများကို ပေးထားသည့်အတွင်းမှ ရုန်းထွက်နိုင်စေမည့် ကမ္ဘာတစ်ခုဖြစ်သည်။</w:t>
      </w:r>
      <w:r>
        <w:rPr>
          <w:color w:val="231F20"/>
          <w:spacing w:val="-12"/>
        </w:rPr>
        <w:t xml:space="preserve"> </w:t>
      </w:r>
      <w:r>
        <w:rPr>
          <w:color w:val="231F20"/>
        </w:rPr>
        <w:t>အမြင်</w:t>
      </w:r>
      <w:r>
        <w:rPr>
          <w:color w:val="231F20"/>
          <w:spacing w:val="-12"/>
        </w:rPr>
        <w:t xml:space="preserve"> </w:t>
      </w:r>
      <w:r>
        <w:rPr>
          <w:color w:val="231F20"/>
        </w:rPr>
        <w:t>–</w:t>
      </w:r>
      <w:r>
        <w:rPr>
          <w:color w:val="231F20"/>
          <w:spacing w:val="-12"/>
        </w:rPr>
        <w:t xml:space="preserve"> </w:t>
      </w:r>
      <w:r>
        <w:rPr>
          <w:color w:val="231F20"/>
        </w:rPr>
        <w:t>ဟိုမှာ</w:t>
      </w:r>
      <w:r>
        <w:rPr>
          <w:color w:val="231F20"/>
          <w:spacing w:val="-12"/>
        </w:rPr>
        <w:t xml:space="preserve"> </w:t>
      </w:r>
      <w:r>
        <w:rPr>
          <w:color w:val="231F20"/>
        </w:rPr>
        <w:t>ဖြစ်ခဲ့သည်။</w:t>
      </w:r>
      <w:r>
        <w:rPr>
          <w:color w:val="231F20"/>
          <w:spacing w:val="-12"/>
        </w:rPr>
        <w:t xml:space="preserve"> </w:t>
      </w:r>
      <w:r>
        <w:rPr>
          <w:color w:val="231F20"/>
        </w:rPr>
        <w:t>မဟုတ်ဘူး</w:t>
      </w:r>
      <w:r>
        <w:rPr>
          <w:color w:val="231F20"/>
          <w:spacing w:val="-12"/>
        </w:rPr>
        <w:t xml:space="preserve"> </w:t>
      </w:r>
      <w:r>
        <w:rPr>
          <w:color w:val="231F20"/>
        </w:rPr>
        <w:t>ဘုရား-မျက်စိ-အမြင်</w:t>
      </w:r>
      <w:r>
        <w:rPr>
          <w:color w:val="231F20"/>
          <w:spacing w:val="-12"/>
        </w:rPr>
        <w:t xml:space="preserve"> </w:t>
      </w:r>
      <w:r>
        <w:rPr>
          <w:color w:val="231F20"/>
        </w:rPr>
        <w:t>–</w:t>
      </w:r>
      <w:r>
        <w:rPr>
          <w:color w:val="231F20"/>
          <w:spacing w:val="-12"/>
        </w:rPr>
        <w:t xml:space="preserve"> </w:t>
      </w:r>
      <w:r>
        <w:rPr>
          <w:color w:val="231F20"/>
        </w:rPr>
        <w:t>နှင့်</w:t>
      </w:r>
      <w:r>
        <w:rPr>
          <w:color w:val="231F20"/>
          <w:spacing w:val="-12"/>
        </w:rPr>
        <w:t xml:space="preserve"> </w:t>
      </w:r>
      <w:r>
        <w:rPr>
          <w:color w:val="231F20"/>
        </w:rPr>
        <w:t>အားဖြင့်</w:t>
      </w:r>
      <w:r>
        <w:rPr>
          <w:color w:val="231F20"/>
          <w:spacing w:val="-12"/>
        </w:rPr>
        <w:t xml:space="preserve"> </w:t>
      </w:r>
      <w:r>
        <w:rPr>
          <w:color w:val="231F20"/>
        </w:rPr>
        <w:t>ရွေ့လျား</w:t>
      </w:r>
      <w:r>
        <w:rPr>
          <w:color w:val="231F20"/>
          <w:spacing w:val="-12"/>
        </w:rPr>
        <w:t xml:space="preserve"> </w:t>
      </w:r>
      <w:r>
        <w:rPr>
          <w:color w:val="231F20"/>
        </w:rPr>
        <w:t>တို့တွင်</w:t>
      </w:r>
      <w:r>
        <w:rPr>
          <w:color w:val="231F20"/>
          <w:spacing w:val="-12"/>
        </w:rPr>
        <w:t xml:space="preserve"> </w:t>
      </w:r>
      <w:r>
        <w:rPr>
          <w:color w:val="231F20"/>
        </w:rPr>
        <w:t xml:space="preserve">သူတို့ထဲက တစ်ယောက်ယောက်ကို အခွင့်အရေးမပေးဘဲ အတတ်နိုင်ဆုံး ရှုမြင်သုံးသပ်ပါ။ Sapir နှင့် Whorf တို့သည် ဤမျှမျှတတတွေး </w:t>
      </w:r>
      <w:r>
        <w:rPr>
          <w:color w:val="231F20"/>
          <w:spacing w:val="-2"/>
        </w:rPr>
        <w:t xml:space="preserve">ခေါ် </w:t>
      </w:r>
      <w:r>
        <w:rPr>
          <w:color w:val="231F20"/>
        </w:rPr>
        <w:t>ပုံဖြင့် နို့ဖြတ်ခဲ့ကြသည်မှာ အံ့သြစရာမဟုတ်ပေ။</w:t>
      </w:r>
      <w:r>
        <w:rPr>
          <w:color w:val="231F20"/>
          <w:spacing w:val="-5"/>
        </w:rPr>
        <w:t xml:space="preserve"> </w:t>
      </w:r>
      <w:r>
        <w:rPr>
          <w:color w:val="231F20"/>
          <w:spacing w:val="-2"/>
        </w:rPr>
        <w:t>ဘာသာစကား</w:t>
      </w:r>
      <w:r>
        <w:rPr>
          <w:color w:val="231F20"/>
          <w:spacing w:val="-5"/>
        </w:rPr>
        <w:t xml:space="preserve"> </w:t>
      </w:r>
      <w:r>
        <w:rPr>
          <w:color w:val="231F20"/>
          <w:spacing w:val="-2"/>
        </w:rPr>
        <w:t>နှင့်</w:t>
      </w:r>
      <w:r>
        <w:rPr>
          <w:color w:val="231F20"/>
          <w:spacing w:val="-5"/>
        </w:rPr>
        <w:t xml:space="preserve"> </w:t>
      </w:r>
      <w:r>
        <w:rPr>
          <w:color w:val="231F20"/>
          <w:spacing w:val="-2"/>
        </w:rPr>
        <w:t>ယဉ်ကျေးမှု၊</w:t>
      </w:r>
      <w:r>
        <w:rPr>
          <w:color w:val="231F20"/>
          <w:spacing w:val="-5"/>
        </w:rPr>
        <w:t xml:space="preserve"> </w:t>
      </w:r>
      <w:r>
        <w:rPr>
          <w:color w:val="231F20"/>
          <w:spacing w:val="-2"/>
        </w:rPr>
        <w:t>လုပ်သင့်တယ်။</w:t>
      </w:r>
      <w:r>
        <w:rPr>
          <w:color w:val="231F20"/>
          <w:spacing w:val="-5"/>
        </w:rPr>
        <w:t xml:space="preserve"> </w:t>
      </w:r>
      <w:r>
        <w:rPr>
          <w:color w:val="231F20"/>
          <w:spacing w:val="-2"/>
        </w:rPr>
        <w:t>ရှိသည်</w:t>
      </w:r>
      <w:r>
        <w:rPr>
          <w:color w:val="231F20"/>
          <w:spacing w:val="-5"/>
        </w:rPr>
        <w:t xml:space="preserve"> </w:t>
      </w:r>
      <w:r>
        <w:rPr>
          <w:color w:val="231F20"/>
          <w:spacing w:val="-2"/>
        </w:rPr>
        <w:t>သိမ်းဆည်းရမိ</w:t>
      </w:r>
      <w:r>
        <w:rPr>
          <w:color w:val="231F20"/>
          <w:spacing w:val="-5"/>
        </w:rPr>
        <w:t xml:space="preserve"> </w:t>
      </w:r>
      <w:r>
        <w:rPr>
          <w:color w:val="231F20"/>
          <w:spacing w:val="-2"/>
        </w:rPr>
        <w:t>on</w:t>
      </w:r>
      <w:r>
        <w:rPr>
          <w:color w:val="231F20"/>
          <w:spacing w:val="-5"/>
        </w:rPr>
        <w:t xml:space="preserve"> </w:t>
      </w:r>
      <w:r>
        <w:rPr>
          <w:color w:val="231F20"/>
          <w:spacing w:val="-2"/>
        </w:rPr>
        <w:t>အိုင်းစတိုင်းရဲ့</w:t>
      </w:r>
      <w:r>
        <w:rPr>
          <w:color w:val="231F20"/>
          <w:spacing w:val="-5"/>
        </w:rPr>
        <w:t xml:space="preserve"> </w:t>
      </w:r>
      <w:r>
        <w:rPr>
          <w:color w:val="231F20"/>
          <w:spacing w:val="-2"/>
        </w:rPr>
        <w:t>နှိုင်းရ</w:t>
      </w:r>
      <w:r>
        <w:rPr>
          <w:color w:val="231F20"/>
          <w:spacing w:val="-5"/>
        </w:rPr>
        <w:t xml:space="preserve"> </w:t>
      </w:r>
      <w:r>
        <w:rPr>
          <w:color w:val="231F20"/>
          <w:spacing w:val="-2"/>
        </w:rPr>
        <w:t>အဖြစ်</w:t>
      </w:r>
      <w:r>
        <w:rPr>
          <w:color w:val="231F20"/>
          <w:spacing w:val="-5"/>
        </w:rPr>
        <w:t xml:space="preserve"> </w:t>
      </w:r>
      <w:r>
        <w:rPr>
          <w:color w:val="231F20"/>
          <w:spacing w:val="-2"/>
        </w:rPr>
        <w:t>a</w:t>
      </w:r>
      <w:r>
        <w:rPr>
          <w:color w:val="231F20"/>
          <w:spacing w:val="-5"/>
        </w:rPr>
        <w:t xml:space="preserve"> </w:t>
      </w:r>
      <w:r>
        <w:rPr>
          <w:color w:val="231F20"/>
        </w:rPr>
        <w:t xml:space="preserve">သူတို့ရဲ့ အခြေအနေသစ်ကို ပုံဖော်ဖို့ </w:t>
      </w:r>
      <w:r>
        <w:rPr>
          <w:color w:val="231F20"/>
          <w:spacing w:val="-2"/>
        </w:rPr>
        <w:t>နည်းလမ်း ။</w:t>
      </w:r>
    </w:p>
    <w:p w:rsidR="00FC077F" w:rsidRDefault="00FC077F">
      <w:pPr>
        <w:pStyle w:val="BodyText"/>
        <w:spacing w:before="174"/>
        <w:jc w:val="left"/>
      </w:pPr>
    </w:p>
    <w:p w:rsidR="00FC077F" w:rsidRDefault="002176C3">
      <w:pPr>
        <w:ind w:left="2008"/>
        <w:jc w:val="both"/>
        <w:rPr>
          <w:i/>
          <w:sz w:val="20"/>
        </w:rPr>
      </w:pPr>
      <w:r>
        <w:rPr>
          <w:i/>
          <w:color w:val="231F20"/>
          <w:sz w:val="20"/>
        </w:rPr>
        <w:t>Boas၊</w:t>
      </w:r>
      <w:r>
        <w:rPr>
          <w:i/>
          <w:color w:val="231F20"/>
          <w:spacing w:val="-7"/>
          <w:sz w:val="20"/>
        </w:rPr>
        <w:t xml:space="preserve"> </w:t>
      </w:r>
      <w:r>
        <w:rPr>
          <w:i/>
          <w:color w:val="231F20"/>
          <w:sz w:val="20"/>
        </w:rPr>
        <w:t>သိပ္ပံပညာ၊</w:t>
      </w:r>
      <w:r>
        <w:rPr>
          <w:i/>
          <w:color w:val="231F20"/>
          <w:spacing w:val="-6"/>
          <w:sz w:val="20"/>
        </w:rPr>
        <w:t xml:space="preserve"> </w:t>
      </w:r>
      <w:r>
        <w:rPr>
          <w:i/>
          <w:color w:val="231F20"/>
          <w:sz w:val="20"/>
        </w:rPr>
        <w:t>နှင့်</w:t>
      </w:r>
      <w:r>
        <w:rPr>
          <w:i/>
          <w:color w:val="231F20"/>
          <w:spacing w:val="-6"/>
          <w:sz w:val="20"/>
        </w:rPr>
        <w:t xml:space="preserve"> </w:t>
      </w:r>
      <w:r>
        <w:rPr>
          <w:i/>
          <w:color w:val="231F20"/>
          <w:spacing w:val="-2"/>
          <w:sz w:val="20"/>
        </w:rPr>
        <w:t>ဘာသာဗေဒ</w:t>
      </w:r>
    </w:p>
    <w:p w:rsidR="00FC077F" w:rsidRDefault="002176C3">
      <w:pPr>
        <w:pStyle w:val="BodyText"/>
        <w:spacing w:before="69" w:line="249" w:lineRule="auto"/>
        <w:ind w:left="75" w:right="55"/>
      </w:pPr>
      <w:r>
        <w:rPr>
          <w:color w:val="231F20"/>
          <w:spacing w:val="-2"/>
        </w:rPr>
        <w:t xml:space="preserve">လုပ်ထုံးလုပ်နည်းများ </w:t>
      </w:r>
      <w:r>
        <w:rPr>
          <w:color w:val="231F20"/>
        </w:rPr>
        <w:t>ကြားရှိ တင်းမာမှုကို Boas ကိုယ်တိုင် ပြင်းပြင်းထန်ထန်သိရှိခဲ့သည်။</w:t>
      </w:r>
      <w:r>
        <w:rPr>
          <w:color w:val="231F20"/>
          <w:spacing w:val="-5"/>
        </w:rPr>
        <w:t xml:space="preserve"> </w:t>
      </w:r>
      <w:r>
        <w:rPr>
          <w:color w:val="231F20"/>
          <w:spacing w:val="-2"/>
        </w:rPr>
        <w:t>နှင့်</w:t>
      </w:r>
      <w:r>
        <w:rPr>
          <w:color w:val="231F20"/>
          <w:spacing w:val="-5"/>
        </w:rPr>
        <w:t xml:space="preserve"> </w:t>
      </w:r>
      <w:r>
        <w:rPr>
          <w:color w:val="231F20"/>
          <w:spacing w:val="-2"/>
        </w:rPr>
        <w:t>ဓမ္မဓိဋ္ဌာန်ကျသူ</w:t>
      </w:r>
      <w:r>
        <w:rPr>
          <w:color w:val="231F20"/>
          <w:spacing w:val="-5"/>
        </w:rPr>
        <w:t xml:space="preserve"> </w:t>
      </w:r>
      <w:r>
        <w:rPr>
          <w:color w:val="231F20"/>
          <w:spacing w:val="-2"/>
        </w:rPr>
        <w:t>ပန်းတိုင်များ</w:t>
      </w:r>
      <w:r>
        <w:rPr>
          <w:color w:val="231F20"/>
          <w:spacing w:val="-5"/>
        </w:rPr>
        <w:t xml:space="preserve"> </w:t>
      </w:r>
      <w:r>
        <w:rPr>
          <w:color w:val="231F20"/>
          <w:spacing w:val="-2"/>
        </w:rPr>
        <w:t>၏</w:t>
      </w:r>
      <w:r>
        <w:rPr>
          <w:color w:val="231F20"/>
          <w:spacing w:val="-5"/>
        </w:rPr>
        <w:t xml:space="preserve"> </w:t>
      </w:r>
      <w:r>
        <w:rPr>
          <w:color w:val="231F20"/>
          <w:spacing w:val="-2"/>
        </w:rPr>
        <w:t>အဆိုပါ</w:t>
      </w:r>
      <w:r>
        <w:rPr>
          <w:color w:val="231F20"/>
          <w:spacing w:val="-5"/>
        </w:rPr>
        <w:t xml:space="preserve"> </w:t>
      </w:r>
      <w:r>
        <w:rPr>
          <w:color w:val="231F20"/>
          <w:spacing w:val="-2"/>
        </w:rPr>
        <w:t>သဘာဝ</w:t>
      </w:r>
      <w:r>
        <w:rPr>
          <w:color w:val="231F20"/>
          <w:spacing w:val="-5"/>
        </w:rPr>
        <w:t xml:space="preserve"> </w:t>
      </w:r>
      <w:r>
        <w:rPr>
          <w:color w:val="231F20"/>
          <w:spacing w:val="-2"/>
        </w:rPr>
        <w:t>ပညာရပ်တွေ</w:t>
      </w:r>
      <w:r>
        <w:rPr>
          <w:color w:val="231F20"/>
          <w:spacing w:val="-5"/>
        </w:rPr>
        <w:t xml:space="preserve"> </w:t>
      </w:r>
      <w:r>
        <w:rPr>
          <w:color w:val="231F20"/>
          <w:spacing w:val="-2"/>
        </w:rPr>
        <w:t>နှင့်</w:t>
      </w:r>
      <w:r>
        <w:rPr>
          <w:color w:val="231F20"/>
          <w:spacing w:val="-5"/>
        </w:rPr>
        <w:t xml:space="preserve"> </w:t>
      </w:r>
      <w:r>
        <w:rPr>
          <w:color w:val="231F20"/>
          <w:spacing w:val="-2"/>
        </w:rPr>
        <w:t>အဆိုပါ</w:t>
      </w:r>
      <w:r>
        <w:rPr>
          <w:color w:val="231F20"/>
          <w:spacing w:val="-5"/>
        </w:rPr>
        <w:t xml:space="preserve"> </w:t>
      </w:r>
      <w:r>
        <w:rPr>
          <w:color w:val="231F20"/>
          <w:spacing w:val="-2"/>
        </w:rPr>
        <w:t>အထူးကျွမ်းကျင်သူ</w:t>
      </w:r>
      <w:r>
        <w:rPr>
          <w:color w:val="231F20"/>
          <w:spacing w:val="-5"/>
        </w:rPr>
        <w:t xml:space="preserve"> ဝိညာဉ်ရေးရာသိပ္ပံ ( </w:t>
      </w:r>
      <w:r>
        <w:rPr>
          <w:i/>
          <w:color w:val="231F20"/>
        </w:rPr>
        <w:t xml:space="preserve">Geisteswissenschaft </w:t>
      </w:r>
      <w:r>
        <w:rPr>
          <w:color w:val="231F20"/>
        </w:rPr>
        <w:t xml:space="preserve">) ဟုခေါ်သည့် မရှိမဖြစ်လိုအပ်သော အဓိပ္ပာယ်ဖွင့်ဆိုမှုဆိုင်ရာ လုပ်ထုံးလုပ်နည်းများ </w:t>
      </w:r>
      <w:r>
        <w:rPr>
          <w:color w:val="231F20"/>
          <w:spacing w:val="-2"/>
        </w:rPr>
        <w:t xml:space="preserve">။ </w:t>
      </w:r>
      <w:r>
        <w:rPr>
          <w:color w:val="231F20"/>
        </w:rPr>
        <w:t xml:space="preserve">လေ့ကျင့်ရေးတွင် Boas ၏ ကိုယ်ပိုင်ရွေးချယ်မှုများ (Stocking </w:t>
      </w:r>
      <w:r>
        <w:rPr>
          <w:color w:val="3F7F7F"/>
        </w:rPr>
        <w:t xml:space="preserve">1965 [1968] </w:t>
      </w:r>
      <w:r>
        <w:rPr>
          <w:color w:val="231F20"/>
        </w:rPr>
        <w:t>;</w:t>
      </w:r>
      <w:r>
        <w:rPr>
          <w:color w:val="231F20"/>
          <w:spacing w:val="-6"/>
        </w:rPr>
        <w:t xml:space="preserve"> </w:t>
      </w:r>
      <w:r>
        <w:rPr>
          <w:color w:val="231F20"/>
        </w:rPr>
        <w:t>Liss</w:t>
      </w:r>
      <w:r>
        <w:rPr>
          <w:color w:val="231F20"/>
          <w:spacing w:val="-6"/>
        </w:rPr>
        <w:t xml:space="preserve"> </w:t>
      </w:r>
      <w:r>
        <w:rPr>
          <w:color w:val="3F7F7F"/>
        </w:rPr>
        <w:t xml:space="preserve">၁၉၉၆ </w:t>
      </w:r>
      <w:r>
        <w:rPr>
          <w:color w:val="231F20"/>
        </w:rPr>
        <w:t>)</w:t>
      </w:r>
      <w:r>
        <w:rPr>
          <w:color w:val="231F20"/>
          <w:spacing w:val="-6"/>
        </w:rPr>
        <w:t xml:space="preserve"> </w:t>
      </w:r>
      <w:r>
        <w:rPr>
          <w:color w:val="231F20"/>
        </w:rPr>
        <w:t>ရှိုး</w:t>
      </w:r>
      <w:r>
        <w:rPr>
          <w:color w:val="231F20"/>
          <w:spacing w:val="-6"/>
        </w:rPr>
        <w:t xml:space="preserve"> </w:t>
      </w:r>
      <w:r>
        <w:rPr>
          <w:color w:val="231F20"/>
        </w:rPr>
        <w:t>တစ်စုံတစ်ယောက်</w:t>
      </w:r>
      <w:r>
        <w:rPr>
          <w:color w:val="231F20"/>
          <w:spacing w:val="-6"/>
        </w:rPr>
        <w:t xml:space="preserve"> </w:t>
      </w:r>
      <w:r>
        <w:rPr>
          <w:color w:val="231F20"/>
        </w:rPr>
        <w:t>on</w:t>
      </w:r>
      <w:r>
        <w:rPr>
          <w:color w:val="231F20"/>
          <w:spacing w:val="-6"/>
        </w:rPr>
        <w:t xml:space="preserve"> </w:t>
      </w:r>
      <w:r>
        <w:rPr>
          <w:color w:val="231F20"/>
        </w:rPr>
        <w:t>အဆိုပါ</w:t>
      </w:r>
      <w:r>
        <w:rPr>
          <w:color w:val="231F20"/>
          <w:spacing w:val="-7"/>
        </w:rPr>
        <w:t xml:space="preserve"> </w:t>
      </w:r>
      <w:r>
        <w:rPr>
          <w:color w:val="231F20"/>
        </w:rPr>
        <w:t>cusp</w:t>
      </w:r>
      <w:r>
        <w:rPr>
          <w:color w:val="231F20"/>
          <w:spacing w:val="-6"/>
        </w:rPr>
        <w:t xml:space="preserve"> </w:t>
      </w:r>
      <w:r>
        <w:rPr>
          <w:color w:val="231F20"/>
        </w:rPr>
        <w:t>၏</w:t>
      </w:r>
      <w:r>
        <w:rPr>
          <w:color w:val="231F20"/>
          <w:spacing w:val="-6"/>
        </w:rPr>
        <w:t xml:space="preserve"> </w:t>
      </w:r>
      <w:r>
        <w:rPr>
          <w:color w:val="231F20"/>
        </w:rPr>
        <w:t>ဒီ</w:t>
      </w:r>
      <w:r>
        <w:rPr>
          <w:color w:val="231F20"/>
          <w:spacing w:val="-6"/>
        </w:rPr>
        <w:t xml:space="preserve"> </w:t>
      </w:r>
      <w:r>
        <w:rPr>
          <w:color w:val="231F20"/>
        </w:rPr>
        <w:t>ခနောဒဏ္ဍာရီ။</w:t>
      </w:r>
      <w:r>
        <w:rPr>
          <w:color w:val="231F20"/>
          <w:spacing w:val="-6"/>
        </w:rPr>
        <w:t xml:space="preserve"> </w:t>
      </w:r>
      <w:r>
        <w:rPr>
          <w:color w:val="231F20"/>
        </w:rPr>
        <w:t>သူ</w:t>
      </w:r>
      <w:r>
        <w:rPr>
          <w:color w:val="231F20"/>
          <w:spacing w:val="-6"/>
        </w:rPr>
        <w:t xml:space="preserve"> </w:t>
      </w:r>
      <w:r>
        <w:rPr>
          <w:color w:val="231F20"/>
        </w:rPr>
        <w:t>စတင်ခဲ့သည်။</w:t>
      </w:r>
      <w:r>
        <w:rPr>
          <w:color w:val="231F20"/>
          <w:spacing w:val="-6"/>
        </w:rPr>
        <w:t xml:space="preserve"> </w:t>
      </w:r>
      <w:r>
        <w:rPr>
          <w:color w:val="231F20"/>
        </w:rPr>
        <w:t>ရူပဗေဒဘာသာရပ်တွင် ပါဝင်ခဲ့သော်လည်း ဖော်ပြထားသည့်အတိုင်း သဘာဝဖြစ်စဉ်များကြား ဆက်စပ်မှုကို နားလည်ရန် ကြိုးပမ်းခဲ့သည့် အလွန်ထူးခြားသော ဂျာမန်စိတ်ရူပဗေဒနယ်ပယ်သို့ ပြောင်းရွှေ့ခဲ့သည်။</w:t>
      </w:r>
      <w:r>
        <w:rPr>
          <w:color w:val="231F20"/>
          <w:spacing w:val="-5"/>
        </w:rPr>
        <w:t xml:space="preserve"> </w:t>
      </w:r>
      <w:r>
        <w:rPr>
          <w:color w:val="231F20"/>
        </w:rPr>
        <w:t>သိပ္ပံနည်းကျ</w:t>
      </w:r>
      <w:r>
        <w:rPr>
          <w:color w:val="231F20"/>
          <w:spacing w:val="-5"/>
        </w:rPr>
        <w:t xml:space="preserve"> </w:t>
      </w:r>
      <w:r>
        <w:rPr>
          <w:color w:val="231F20"/>
        </w:rPr>
        <w:t>နှင့်</w:t>
      </w:r>
      <w:r>
        <w:rPr>
          <w:color w:val="231F20"/>
          <w:spacing w:val="-5"/>
        </w:rPr>
        <w:t xml:space="preserve"> </w:t>
      </w:r>
      <w:r>
        <w:rPr>
          <w:color w:val="231F20"/>
        </w:rPr>
        <w:t>ဒါတွေ</w:t>
      </w:r>
      <w:r>
        <w:rPr>
          <w:color w:val="231F20"/>
          <w:spacing w:val="-5"/>
        </w:rPr>
        <w:t xml:space="preserve"> </w:t>
      </w:r>
      <w:r>
        <w:rPr>
          <w:color w:val="231F20"/>
        </w:rPr>
        <w:t>ဖြစ်စဉ်များ</w:t>
      </w:r>
      <w:r>
        <w:rPr>
          <w:color w:val="231F20"/>
          <w:spacing w:val="-5"/>
        </w:rPr>
        <w:t xml:space="preserve"> </w:t>
      </w:r>
      <w:r>
        <w:rPr>
          <w:color w:val="231F20"/>
        </w:rPr>
        <w:t>အဖြစ်</w:t>
      </w:r>
      <w:r>
        <w:rPr>
          <w:color w:val="231F20"/>
          <w:spacing w:val="-5"/>
        </w:rPr>
        <w:t xml:space="preserve"> </w:t>
      </w:r>
      <w:r>
        <w:rPr>
          <w:color w:val="231F20"/>
        </w:rPr>
        <w:t>လူသား</w:t>
      </w:r>
      <w:r>
        <w:rPr>
          <w:color w:val="231F20"/>
          <w:spacing w:val="-5"/>
        </w:rPr>
        <w:t xml:space="preserve"> </w:t>
      </w:r>
      <w:r>
        <w:rPr>
          <w:color w:val="231F20"/>
        </w:rPr>
        <w:t>သတ္တဝါများ</w:t>
      </w:r>
      <w:r>
        <w:rPr>
          <w:color w:val="231F20"/>
          <w:spacing w:val="-5"/>
        </w:rPr>
        <w:t xml:space="preserve"> </w:t>
      </w:r>
      <w:r>
        <w:rPr>
          <w:color w:val="231F20"/>
        </w:rPr>
        <w:t>ရိပ်မိ</w:t>
      </w:r>
      <w:r>
        <w:rPr>
          <w:color w:val="231F20"/>
          <w:spacing w:val="-5"/>
        </w:rPr>
        <w:t xml:space="preserve"> </w:t>
      </w:r>
      <w:r>
        <w:rPr>
          <w:color w:val="231F20"/>
        </w:rPr>
        <w:t>သူတို့ကို။ သူ၏ပထဝီဝင်အနေအထားသို့ နောက်ထပ်ရွေ့လျားလာခြင်းဖြင့် Boas သည် လူ့အသိုင်းအဝိုင်းတစ်ခုလုံး အာကာသကို မည်သို့မြင်သည်ကို စိတ်ဝင်စားလာခဲ့သည်။ သူ၏ ပထမဆုံး ကွင်းဆင်း သုတေသနပြုချက်အရ Inuit (1882) နှင့် နယ်မြေအတွင်း နေထိုင်သော လူများက ရေးဆွဲထားသော သိပ္ပံနည်းကျ တူရိယာ</w:t>
      </w:r>
      <w:r>
        <w:rPr>
          <w:color w:val="231F20"/>
        </w:rPr>
        <w:t>များကို အသုံးပြု၍ ရေးဆွဲထားသော မြေပုံများကို နှိုင်းယှဉ်ခဲ့သည်။ Boas ၏ ဂျာနယ်များတွင် နေထိုင်မှု အတွေ့အကြုံကို ဖော်ပြသည်။</w:t>
      </w:r>
      <w:r>
        <w:rPr>
          <w:color w:val="231F20"/>
          <w:spacing w:val="-13"/>
        </w:rPr>
        <w:t xml:space="preserve"> </w:t>
      </w:r>
      <w:r>
        <w:rPr>
          <w:color w:val="231F20"/>
        </w:rPr>
        <w:t>အတူ</w:t>
      </w:r>
      <w:r>
        <w:rPr>
          <w:color w:val="231F20"/>
          <w:spacing w:val="-12"/>
        </w:rPr>
        <w:t xml:space="preserve"> </w:t>
      </w:r>
      <w:r>
        <w:rPr>
          <w:color w:val="231F20"/>
        </w:rPr>
        <w:t>အဆိုပါ</w:t>
      </w:r>
      <w:r>
        <w:rPr>
          <w:color w:val="231F20"/>
          <w:spacing w:val="-13"/>
        </w:rPr>
        <w:t xml:space="preserve"> </w:t>
      </w:r>
      <w:r>
        <w:rPr>
          <w:color w:val="231F20"/>
        </w:rPr>
        <w:t>Inuit</w:t>
      </w:r>
      <w:r>
        <w:rPr>
          <w:color w:val="231F20"/>
          <w:spacing w:val="-12"/>
        </w:rPr>
        <w:t xml:space="preserve"> </w:t>
      </w:r>
      <w:r>
        <w:rPr>
          <w:color w:val="231F20"/>
        </w:rPr>
        <w:t>ရှိလာပါတယ်။</w:t>
      </w:r>
      <w:r>
        <w:rPr>
          <w:color w:val="231F20"/>
          <w:spacing w:val="-13"/>
        </w:rPr>
        <w:t xml:space="preserve"> </w:t>
      </w:r>
      <w:r>
        <w:rPr>
          <w:color w:val="231F20"/>
        </w:rPr>
        <w:t>ထိခိုက်သည်။</w:t>
      </w:r>
      <w:r>
        <w:rPr>
          <w:color w:val="231F20"/>
          <w:spacing w:val="-12"/>
        </w:rPr>
        <w:t xml:space="preserve"> </w:t>
      </w:r>
      <w:r>
        <w:rPr>
          <w:color w:val="231F20"/>
        </w:rPr>
        <w:t>သူ့</w:t>
      </w:r>
      <w:r>
        <w:rPr>
          <w:color w:val="231F20"/>
          <w:spacing w:val="-13"/>
        </w:rPr>
        <w:t xml:space="preserve"> </w:t>
      </w:r>
      <w:r>
        <w:rPr>
          <w:color w:val="231F20"/>
        </w:rPr>
        <w:t>သဘောထား</w:t>
      </w:r>
      <w:r>
        <w:rPr>
          <w:color w:val="231F20"/>
          <w:spacing w:val="-12"/>
        </w:rPr>
        <w:t xml:space="preserve"> </w:t>
      </w:r>
      <w:r>
        <w:rPr>
          <w:color w:val="231F20"/>
        </w:rPr>
        <w:t>ဆီသို့</w:t>
      </w:r>
      <w:r>
        <w:rPr>
          <w:color w:val="231F20"/>
          <w:spacing w:val="-13"/>
        </w:rPr>
        <w:t xml:space="preserve"> </w:t>
      </w:r>
      <w:r>
        <w:rPr>
          <w:color w:val="231F20"/>
        </w:rPr>
        <w:t>ယဉ်ကျေးမှု</w:t>
      </w:r>
      <w:r>
        <w:rPr>
          <w:color w:val="231F20"/>
          <w:spacing w:val="-12"/>
        </w:rPr>
        <w:t xml:space="preserve"> </w:t>
      </w:r>
      <w:r>
        <w:rPr>
          <w:color w:val="231F20"/>
        </w:rPr>
        <w:t>ခြားနားချက်ကြောင့် ဥရောပယဉ်ကျေးမှု၏ သာလွန်မှုကို မေးခွန်းထုတ်ခဲ့ပြီး ယင်းကို စောဒကတက်စေခဲ့သည်။</w:t>
      </w:r>
      <w:r>
        <w:rPr>
          <w:color w:val="231F20"/>
          <w:spacing w:val="15"/>
        </w:rPr>
        <w:t xml:space="preserve"> </w:t>
      </w:r>
      <w:r>
        <w:rPr>
          <w:color w:val="231F20"/>
        </w:rPr>
        <w:t>အဆိုပါ</w:t>
      </w:r>
      <w:r>
        <w:rPr>
          <w:color w:val="231F20"/>
          <w:spacing w:val="15"/>
        </w:rPr>
        <w:t xml:space="preserve"> </w:t>
      </w:r>
      <w:r>
        <w:rPr>
          <w:color w:val="231F20"/>
        </w:rPr>
        <w:t>အရေးကြီးတယ်။</w:t>
      </w:r>
      <w:r>
        <w:rPr>
          <w:color w:val="231F20"/>
          <w:spacing w:val="16"/>
        </w:rPr>
        <w:t xml:space="preserve"> </w:t>
      </w:r>
      <w:r>
        <w:rPr>
          <w:color w:val="231F20"/>
        </w:rPr>
        <w:t>အရာ</w:t>
      </w:r>
      <w:r>
        <w:rPr>
          <w:color w:val="231F20"/>
          <w:spacing w:val="15"/>
        </w:rPr>
        <w:t xml:space="preserve"> </w:t>
      </w:r>
      <w:r>
        <w:rPr>
          <w:color w:val="231F20"/>
        </w:rPr>
        <w:t>ဖြစ်ခဲ့သည်။</w:t>
      </w:r>
      <w:r>
        <w:rPr>
          <w:color w:val="231F20"/>
          <w:spacing w:val="15"/>
        </w:rPr>
        <w:t xml:space="preserve"> </w:t>
      </w:r>
      <w:r>
        <w:rPr>
          <w:color w:val="231F20"/>
        </w:rPr>
        <w:t>အဆိုပါ</w:t>
      </w:r>
      <w:r>
        <w:rPr>
          <w:color w:val="231F20"/>
          <w:spacing w:val="16"/>
        </w:rPr>
        <w:t xml:space="preserve"> </w:t>
      </w:r>
      <w:r>
        <w:rPr>
          <w:i/>
          <w:color w:val="231F20"/>
        </w:rPr>
        <w:t xml:space="preserve">Herzenbildung </w:t>
      </w:r>
      <w:r>
        <w:rPr>
          <w:color w:val="231F20"/>
        </w:rPr>
        <w:t>၊</w:t>
      </w:r>
      <w:r>
        <w:rPr>
          <w:color w:val="231F20"/>
          <w:spacing w:val="15"/>
        </w:rPr>
        <w:t xml:space="preserve"> </w:t>
      </w:r>
      <w:r>
        <w:rPr>
          <w:color w:val="231F20"/>
        </w:rPr>
        <w:t>အဆိုပါ</w:t>
      </w:r>
      <w:r>
        <w:rPr>
          <w:color w:val="231F20"/>
          <w:spacing w:val="15"/>
        </w:rPr>
        <w:t xml:space="preserve"> </w:t>
      </w:r>
      <w:r>
        <w:rPr>
          <w:color w:val="231F20"/>
        </w:rPr>
        <w:t>နှလုံး</w:t>
      </w:r>
      <w:r>
        <w:rPr>
          <w:color w:val="231F20"/>
          <w:spacing w:val="16"/>
        </w:rPr>
        <w:t xml:space="preserve"> </w:t>
      </w:r>
      <w:r>
        <w:rPr>
          <w:color w:val="231F20"/>
        </w:rPr>
        <w:t>ဆောက်လုပ်ရေး၊</w:t>
      </w:r>
      <w:r>
        <w:rPr>
          <w:color w:val="231F20"/>
          <w:spacing w:val="15"/>
        </w:rPr>
        <w:t xml:space="preserve"> </w:t>
      </w:r>
      <w:r>
        <w:rPr>
          <w:color w:val="231F20"/>
          <w:spacing w:val="-5"/>
        </w:rPr>
        <w:t>၏</w:t>
      </w:r>
    </w:p>
    <w:p w:rsidR="00FC077F" w:rsidRDefault="00FC077F">
      <w:pPr>
        <w:pStyle w:val="BodyText"/>
        <w:spacing w:line="249" w:lineRule="auto"/>
        <w:sectPr w:rsidR="00FC077F">
          <w:pgSz w:w="7490" w:h="11820"/>
          <w:pgMar w:top="280" w:right="566" w:bottom="280" w:left="566" w:header="720" w:footer="720" w:gutter="0"/>
          <w:cols w:space="720"/>
        </w:sectPr>
      </w:pPr>
    </w:p>
    <w:p w:rsidR="00FC077F" w:rsidRDefault="002176C3">
      <w:pPr>
        <w:tabs>
          <w:tab w:val="left" w:pos="2680"/>
        </w:tabs>
        <w:spacing w:before="81"/>
        <w:ind w:left="64"/>
        <w:rPr>
          <w:i/>
          <w:sz w:val="20"/>
        </w:rPr>
      </w:pPr>
      <w:r>
        <w:rPr>
          <w:spacing w:val="-5"/>
          <w:sz w:val="20"/>
        </w:rPr>
        <w:t xml:space="preserve">၅၈ </w:t>
      </w:r>
      <w:r>
        <w:rPr>
          <w:sz w:val="20"/>
        </w:rPr>
        <w:tab/>
      </w:r>
      <w:r>
        <w:rPr>
          <w:i/>
          <w:sz w:val="20"/>
        </w:rPr>
        <w:t>ယော</w:t>
      </w:r>
      <w:r>
        <w:rPr>
          <w:i/>
          <w:spacing w:val="-10"/>
          <w:sz w:val="20"/>
        </w:rPr>
        <w:t xml:space="preserve"> </w:t>
      </w:r>
      <w:r>
        <w:rPr>
          <w:i/>
          <w:spacing w:val="-2"/>
          <w:sz w:val="20"/>
        </w:rPr>
        <w:t>Leavitt</w:t>
      </w:r>
    </w:p>
    <w:p w:rsidR="00FC077F" w:rsidRDefault="002176C3">
      <w:pPr>
        <w:pStyle w:val="BodyText"/>
        <w:spacing w:before="7"/>
        <w:jc w:val="left"/>
        <w:rPr>
          <w:i/>
          <w:sz w:val="3"/>
        </w:rPr>
      </w:pPr>
      <w:r>
        <w:rPr>
          <w:i/>
          <w:noProof/>
          <w:sz w:val="3"/>
        </w:rPr>
        <mc:AlternateContent>
          <mc:Choice Requires="wps">
            <w:drawing>
              <wp:anchor distT="0" distB="0" distL="0" distR="0" simplePos="0" relativeHeight="487617024" behindDoc="1" locked="0" layoutInCell="1" allowOverlap="1">
                <wp:simplePos x="0" y="0"/>
                <wp:positionH relativeFrom="page">
                  <wp:posOffset>400430</wp:posOffset>
                </wp:positionH>
                <wp:positionV relativeFrom="paragraph">
                  <wp:posOffset>42201</wp:posOffset>
                </wp:positionV>
                <wp:extent cx="3947795" cy="6350"/>
                <wp:effectExtent l="0" t="0" r="0" b="0"/>
                <wp:wrapTopAndBottom/>
                <wp:docPr id="58" name="Graphic 5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47A5CA78" id="Graphic 58" o:spid="_x0000_s1026" style="position:absolute;margin-left:31.55pt;margin-top:3.3pt;width:310.85pt;height:.5pt;z-index:-15699456;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64" w:right="66"/>
      </w:pPr>
      <w:r>
        <w:rPr>
          <w:color w:val="231F20"/>
        </w:rPr>
        <w:t xml:space="preserve">လူတစ်ဦးစီသည် မည်သည့်ယဉ်ကျေးမှုဆိုင်ရာ အနေအထားတွင်မဆို (Stocking </w:t>
      </w:r>
      <w:r>
        <w:rPr>
          <w:color w:val="3F7F7F"/>
        </w:rPr>
        <w:t xml:space="preserve">1965 [1968] </w:t>
      </w:r>
      <w:r>
        <w:rPr>
          <w:color w:val="231F20"/>
        </w:rPr>
        <w:t xml:space="preserve">: 148)။ ဒါက </w:t>
      </w:r>
      <w:r>
        <w:rPr>
          <w:color w:val="231F20"/>
          <w:spacing w:val="-4"/>
        </w:rPr>
        <w:t>စိတ်ဝင်စားစရာ ပါ။</w:t>
      </w:r>
      <w:r>
        <w:rPr>
          <w:color w:val="231F20"/>
          <w:spacing w:val="-5"/>
        </w:rPr>
        <w:t xml:space="preserve"> </w:t>
      </w:r>
      <w:r>
        <w:rPr>
          <w:color w:val="231F20"/>
          <w:spacing w:val="-4"/>
        </w:rPr>
        <w:t>ရွေးချယ်မှု</w:t>
      </w:r>
      <w:r>
        <w:rPr>
          <w:color w:val="231F20"/>
          <w:spacing w:val="-5"/>
        </w:rPr>
        <w:t xml:space="preserve"> </w:t>
      </w:r>
      <w:r>
        <w:rPr>
          <w:color w:val="231F20"/>
          <w:spacing w:val="-4"/>
        </w:rPr>
        <w:t>၏</w:t>
      </w:r>
      <w:r>
        <w:rPr>
          <w:color w:val="231F20"/>
          <w:spacing w:val="-5"/>
        </w:rPr>
        <w:t xml:space="preserve"> </w:t>
      </w:r>
      <w:r>
        <w:rPr>
          <w:color w:val="231F20"/>
          <w:spacing w:val="-4"/>
        </w:rPr>
        <w:t>စကားလုံး</w:t>
      </w:r>
      <w:r>
        <w:rPr>
          <w:color w:val="231F20"/>
          <w:spacing w:val="-5"/>
        </w:rPr>
        <w:t xml:space="preserve"> </w:t>
      </w:r>
      <w:r>
        <w:rPr>
          <w:color w:val="231F20"/>
          <w:spacing w:val="-4"/>
        </w:rPr>
        <w:t>ပေးသည်</w:t>
      </w:r>
      <w:r>
        <w:rPr>
          <w:color w:val="231F20"/>
          <w:spacing w:val="-5"/>
        </w:rPr>
        <w:t xml:space="preserve"> </w:t>
      </w:r>
      <w:r>
        <w:rPr>
          <w:color w:val="231F20"/>
          <w:spacing w:val="-4"/>
        </w:rPr>
        <w:t>အဆိုပါ</w:t>
      </w:r>
      <w:r>
        <w:rPr>
          <w:color w:val="231F20"/>
          <w:spacing w:val="-5"/>
        </w:rPr>
        <w:t xml:space="preserve"> </w:t>
      </w:r>
      <w:r>
        <w:rPr>
          <w:color w:val="231F20"/>
          <w:spacing w:val="-4"/>
        </w:rPr>
        <w:t>အသုံးပြု</w:t>
      </w:r>
      <w:r>
        <w:rPr>
          <w:color w:val="231F20"/>
          <w:spacing w:val="-5"/>
        </w:rPr>
        <w:t xml:space="preserve"> </w:t>
      </w:r>
      <w:r>
        <w:rPr>
          <w:color w:val="231F20"/>
          <w:spacing w:val="-4"/>
        </w:rPr>
        <w:t>၏</w:t>
      </w:r>
      <w:r>
        <w:rPr>
          <w:color w:val="231F20"/>
          <w:spacing w:val="-5"/>
        </w:rPr>
        <w:t xml:space="preserve"> </w:t>
      </w:r>
      <w:r>
        <w:rPr>
          <w:color w:val="231F20"/>
          <w:spacing w:val="-4"/>
        </w:rPr>
        <w:t>အဆိုပါ</w:t>
      </w:r>
      <w:r>
        <w:rPr>
          <w:color w:val="231F20"/>
          <w:spacing w:val="-5"/>
        </w:rPr>
        <w:t xml:space="preserve"> </w:t>
      </w:r>
      <w:r>
        <w:rPr>
          <w:color w:val="231F20"/>
          <w:spacing w:val="-4"/>
        </w:rPr>
        <w:t>သက်တမ်း</w:t>
      </w:r>
      <w:r>
        <w:rPr>
          <w:color w:val="231F20"/>
          <w:spacing w:val="-5"/>
        </w:rPr>
        <w:t xml:space="preserve"> </w:t>
      </w:r>
      <w:r>
        <w:rPr>
          <w:i/>
          <w:color w:val="231F20"/>
          <w:spacing w:val="-4"/>
        </w:rPr>
        <w:t>Bildung</w:t>
      </w:r>
      <w:r>
        <w:rPr>
          <w:i/>
          <w:color w:val="231F20"/>
          <w:spacing w:val="-5"/>
        </w:rPr>
        <w:t xml:space="preserve"> </w:t>
      </w:r>
      <w:r>
        <w:rPr>
          <w:color w:val="231F20"/>
          <w:spacing w:val="-4"/>
        </w:rPr>
        <w:t>၌</w:t>
      </w:r>
      <w:r>
        <w:rPr>
          <w:color w:val="231F20"/>
          <w:spacing w:val="-5"/>
        </w:rPr>
        <w:t xml:space="preserve"> </w:t>
      </w:r>
      <w:r>
        <w:rPr>
          <w:color w:val="231F20"/>
          <w:spacing w:val="-4"/>
        </w:rPr>
        <w:t>ဂျာမနီ၊</w:t>
      </w:r>
      <w:r>
        <w:rPr>
          <w:color w:val="231F20"/>
          <w:spacing w:val="-5"/>
        </w:rPr>
        <w:t xml:space="preserve"> </w:t>
      </w:r>
      <w:r>
        <w:rPr>
          <w:color w:val="231F20"/>
          <w:spacing w:val="-4"/>
        </w:rPr>
        <w:t xml:space="preserve">အထူး </w:t>
      </w:r>
      <w:r>
        <w:rPr>
          <w:color w:val="231F20"/>
        </w:rPr>
        <w:t>အားဖြင့်</w:t>
      </w:r>
      <w:r>
        <w:rPr>
          <w:color w:val="231F20"/>
          <w:spacing w:val="-8"/>
        </w:rPr>
        <w:t xml:space="preserve"> </w:t>
      </w:r>
      <w:r>
        <w:rPr>
          <w:color w:val="231F20"/>
        </w:rPr>
        <w:t>Humboldt၊</w:t>
      </w:r>
      <w:r>
        <w:rPr>
          <w:color w:val="231F20"/>
          <w:spacing w:val="-8"/>
        </w:rPr>
        <w:t xml:space="preserve"> </w:t>
      </w:r>
      <w:r>
        <w:rPr>
          <w:color w:val="231F20"/>
        </w:rPr>
        <w:t>ရန်</w:t>
      </w:r>
      <w:r>
        <w:rPr>
          <w:color w:val="231F20"/>
          <w:spacing w:val="-8"/>
        </w:rPr>
        <w:t xml:space="preserve"> </w:t>
      </w:r>
      <w:r>
        <w:rPr>
          <w:color w:val="231F20"/>
        </w:rPr>
        <w:t>ဆိုလိုတာ</w:t>
      </w:r>
      <w:r>
        <w:rPr>
          <w:color w:val="231F20"/>
          <w:spacing w:val="-7"/>
        </w:rPr>
        <w:t xml:space="preserve"> </w:t>
      </w:r>
      <w:r>
        <w:rPr>
          <w:color w:val="231F20"/>
        </w:rPr>
        <w:t>အဆိုပါ</w:t>
      </w:r>
      <w:r>
        <w:rPr>
          <w:color w:val="231F20"/>
          <w:spacing w:val="-8"/>
        </w:rPr>
        <w:t xml:space="preserve"> </w:t>
      </w:r>
      <w:r>
        <w:rPr>
          <w:color w:val="231F20"/>
        </w:rPr>
        <w:t>ယဉ်ကျေးသော</w:t>
      </w:r>
      <w:r>
        <w:rPr>
          <w:color w:val="231F20"/>
          <w:spacing w:val="-8"/>
        </w:rPr>
        <w:t xml:space="preserve"> </w:t>
      </w:r>
      <w:r>
        <w:rPr>
          <w:color w:val="231F20"/>
        </w:rPr>
        <w:t>တိုးတက်မှု</w:t>
      </w:r>
      <w:r>
        <w:rPr>
          <w:color w:val="231F20"/>
          <w:spacing w:val="-8"/>
        </w:rPr>
        <w:t xml:space="preserve"> </w:t>
      </w:r>
      <w:r>
        <w:rPr>
          <w:color w:val="231F20"/>
        </w:rPr>
        <w:t>၏</w:t>
      </w:r>
      <w:r>
        <w:rPr>
          <w:color w:val="231F20"/>
          <w:spacing w:val="-7"/>
        </w:rPr>
        <w:t xml:space="preserve"> </w:t>
      </w:r>
      <w:r>
        <w:rPr>
          <w:color w:val="231F20"/>
        </w:rPr>
        <w:t>လူသားဆန်မှု</w:t>
      </w:r>
      <w:r>
        <w:rPr>
          <w:color w:val="231F20"/>
          <w:spacing w:val="-8"/>
        </w:rPr>
        <w:t xml:space="preserve"> </w:t>
      </w:r>
      <w:r>
        <w:rPr>
          <w:color w:val="231F20"/>
        </w:rPr>
        <w:t>အဖြစ်</w:t>
      </w:r>
      <w:r>
        <w:rPr>
          <w:color w:val="231F20"/>
          <w:spacing w:val="-8"/>
        </w:rPr>
        <w:t xml:space="preserve"> </w:t>
      </w:r>
      <w:r>
        <w:rPr>
          <w:color w:val="231F20"/>
        </w:rPr>
        <w:t>a</w:t>
      </w:r>
      <w:r>
        <w:rPr>
          <w:color w:val="231F20"/>
          <w:spacing w:val="-7"/>
        </w:rPr>
        <w:t xml:space="preserve"> </w:t>
      </w:r>
      <w:r>
        <w:rPr>
          <w:color w:val="231F20"/>
        </w:rPr>
        <w:t xml:space="preserve">ခေတ်သစ်ဥရောပလူ့အဖွဲ့အစည်းများသည် </w:t>
      </w:r>
      <w:r>
        <w:rPr>
          <w:i/>
          <w:color w:val="231F20"/>
        </w:rPr>
        <w:t xml:space="preserve">gebildet အဖြစ်ဆုံးဖြစ်သည် </w:t>
      </w:r>
      <w:r>
        <w:rPr>
          <w:color w:val="231F20"/>
        </w:rPr>
        <w:t>။</w:t>
      </w:r>
    </w:p>
    <w:p w:rsidR="00FC077F" w:rsidRDefault="002176C3">
      <w:pPr>
        <w:pStyle w:val="BodyText"/>
        <w:spacing w:line="249" w:lineRule="auto"/>
        <w:ind w:left="64" w:right="66" w:firstLine="199"/>
      </w:pPr>
      <w:r>
        <w:rPr>
          <w:color w:val="231F20"/>
        </w:rPr>
        <w:t>၌</w:t>
      </w:r>
      <w:r>
        <w:rPr>
          <w:color w:val="231F20"/>
          <w:spacing w:val="-8"/>
        </w:rPr>
        <w:t xml:space="preserve"> </w:t>
      </w:r>
      <w:r>
        <w:rPr>
          <w:color w:val="231F20"/>
        </w:rPr>
        <w:t>၁၈၈၇</w:t>
      </w:r>
      <w:r>
        <w:rPr>
          <w:color w:val="231F20"/>
          <w:spacing w:val="-8"/>
        </w:rPr>
        <w:t xml:space="preserve"> </w:t>
      </w:r>
      <w:r>
        <w:rPr>
          <w:color w:val="231F20"/>
        </w:rPr>
        <w:t>Boas</w:t>
      </w:r>
      <w:r>
        <w:rPr>
          <w:color w:val="231F20"/>
          <w:spacing w:val="-8"/>
        </w:rPr>
        <w:t xml:space="preserve"> </w:t>
      </w:r>
      <w:r>
        <w:rPr>
          <w:color w:val="231F20"/>
        </w:rPr>
        <w:t>ပါဝင်ခဲ့သည်။</w:t>
      </w:r>
      <w:r>
        <w:rPr>
          <w:color w:val="231F20"/>
          <w:spacing w:val="-8"/>
        </w:rPr>
        <w:t xml:space="preserve"> </w:t>
      </w:r>
      <w:r>
        <w:rPr>
          <w:color w:val="231F20"/>
        </w:rPr>
        <w:t>၌</w:t>
      </w:r>
      <w:r>
        <w:rPr>
          <w:color w:val="231F20"/>
          <w:spacing w:val="-8"/>
        </w:rPr>
        <w:t xml:space="preserve"> </w:t>
      </w:r>
      <w:r>
        <w:rPr>
          <w:color w:val="231F20"/>
        </w:rPr>
        <w:t>a</w:t>
      </w:r>
      <w:r>
        <w:rPr>
          <w:color w:val="231F20"/>
          <w:spacing w:val="-8"/>
        </w:rPr>
        <w:t xml:space="preserve"> </w:t>
      </w:r>
      <w:r>
        <w:rPr>
          <w:color w:val="231F20"/>
        </w:rPr>
        <w:t>စကားရည်လုပွဲ</w:t>
      </w:r>
      <w:r>
        <w:rPr>
          <w:color w:val="231F20"/>
          <w:spacing w:val="-8"/>
        </w:rPr>
        <w:t xml:space="preserve"> </w:t>
      </w:r>
      <w:r>
        <w:rPr>
          <w:color w:val="231F20"/>
        </w:rPr>
        <w:t>အတူ</w:t>
      </w:r>
      <w:r>
        <w:rPr>
          <w:color w:val="231F20"/>
          <w:spacing w:val="-8"/>
        </w:rPr>
        <w:t xml:space="preserve"> </w:t>
      </w:r>
      <w:r>
        <w:rPr>
          <w:color w:val="231F20"/>
        </w:rPr>
        <w:t>အချို့</w:t>
      </w:r>
      <w:r>
        <w:rPr>
          <w:color w:val="231F20"/>
          <w:spacing w:val="-8"/>
        </w:rPr>
        <w:t xml:space="preserve"> </w:t>
      </w:r>
      <w:r>
        <w:rPr>
          <w:color w:val="231F20"/>
        </w:rPr>
        <w:t>စီနီယာ</w:t>
      </w:r>
      <w:r>
        <w:rPr>
          <w:color w:val="231F20"/>
          <w:spacing w:val="-8"/>
        </w:rPr>
        <w:t xml:space="preserve"> </w:t>
      </w:r>
      <w:r>
        <w:rPr>
          <w:color w:val="231F20"/>
        </w:rPr>
        <w:t>အမေရိကန်</w:t>
      </w:r>
      <w:r>
        <w:rPr>
          <w:color w:val="231F20"/>
          <w:spacing w:val="-8"/>
        </w:rPr>
        <w:t xml:space="preserve"> </w:t>
      </w:r>
      <w:r>
        <w:rPr>
          <w:color w:val="231F20"/>
        </w:rPr>
        <w:t>မနုဿဗေဒ ပညာရှင်များ ဖြင်</w:t>
      </w:r>
      <w:r>
        <w:rPr>
          <w:color w:val="231F20"/>
          <w:spacing w:val="-6"/>
        </w:rPr>
        <w:t xml:space="preserve"> </w:t>
      </w:r>
      <w:r>
        <w:rPr>
          <w:color w:val="231F20"/>
        </w:rPr>
        <w:t>အဆိုပါ</w:t>
      </w:r>
      <w:r>
        <w:rPr>
          <w:color w:val="231F20"/>
          <w:spacing w:val="-6"/>
        </w:rPr>
        <w:t xml:space="preserve"> </w:t>
      </w:r>
      <w:r>
        <w:rPr>
          <w:color w:val="231F20"/>
        </w:rPr>
        <w:t>သင့်လျော်သော</w:t>
      </w:r>
      <w:r>
        <w:rPr>
          <w:color w:val="231F20"/>
          <w:spacing w:val="-6"/>
        </w:rPr>
        <w:t xml:space="preserve"> </w:t>
      </w:r>
      <w:r>
        <w:rPr>
          <w:color w:val="231F20"/>
        </w:rPr>
        <w:t>နည်းလမ်း</w:t>
      </w:r>
      <w:r>
        <w:rPr>
          <w:color w:val="231F20"/>
          <w:spacing w:val="-6"/>
        </w:rPr>
        <w:t xml:space="preserve"> </w:t>
      </w:r>
      <w:r>
        <w:rPr>
          <w:color w:val="231F20"/>
        </w:rPr>
        <w:t>ရန်</w:t>
      </w:r>
      <w:r>
        <w:rPr>
          <w:color w:val="231F20"/>
          <w:spacing w:val="-6"/>
        </w:rPr>
        <w:t xml:space="preserve"> </w:t>
      </w:r>
      <w:r>
        <w:rPr>
          <w:color w:val="231F20"/>
        </w:rPr>
        <w:t>စည်းရုံး</w:t>
      </w:r>
      <w:r>
        <w:rPr>
          <w:color w:val="231F20"/>
          <w:spacing w:val="-6"/>
        </w:rPr>
        <w:t xml:space="preserve"> </w:t>
      </w:r>
      <w:r>
        <w:rPr>
          <w:color w:val="231F20"/>
        </w:rPr>
        <w:t>ပြတိုက်</w:t>
      </w:r>
      <w:r>
        <w:rPr>
          <w:color w:val="231F20"/>
          <w:spacing w:val="-6"/>
        </w:rPr>
        <w:t xml:space="preserve"> </w:t>
      </w:r>
      <w:r>
        <w:rPr>
          <w:color w:val="231F20"/>
        </w:rPr>
        <w:t>ပြပွဲများ</w:t>
      </w:r>
      <w:r>
        <w:rPr>
          <w:color w:val="231F20"/>
          <w:spacing w:val="-6"/>
        </w:rPr>
        <w:t xml:space="preserve"> </w:t>
      </w:r>
      <w:r>
        <w:rPr>
          <w:color w:val="231F20"/>
        </w:rPr>
        <w:t>(ပစ္စည်းသိုလှောင်ခြင်း။</w:t>
      </w:r>
      <w:r>
        <w:rPr>
          <w:color w:val="231F20"/>
          <w:spacing w:val="-5"/>
        </w:rPr>
        <w:t xml:space="preserve"> </w:t>
      </w:r>
      <w:r>
        <w:rPr>
          <w:color w:val="3F7F7F"/>
        </w:rPr>
        <w:t xml:space="preserve">၁၉၇၄ </w:t>
      </w:r>
      <w:r>
        <w:rPr>
          <w:color w:val="231F20"/>
        </w:rPr>
        <w:t>)။</w:t>
      </w:r>
      <w:r>
        <w:rPr>
          <w:color w:val="231F20"/>
          <w:spacing w:val="-6"/>
        </w:rPr>
        <w:t xml:space="preserve"> </w:t>
      </w:r>
      <w:r>
        <w:rPr>
          <w:color w:val="231F20"/>
        </w:rPr>
        <w:t>Boas</w:t>
      </w:r>
      <w:r>
        <w:rPr>
          <w:color w:val="231F20"/>
          <w:spacing w:val="-6"/>
        </w:rPr>
        <w:t xml:space="preserve"> </w:t>
      </w:r>
      <w:r>
        <w:rPr>
          <w:color w:val="231F20"/>
        </w:rPr>
        <w:t>ငြင်းခုံသည်။</w:t>
      </w:r>
      <w:r>
        <w:rPr>
          <w:color w:val="231F20"/>
          <w:spacing w:val="-1"/>
        </w:rPr>
        <w:t xml:space="preserve"> </w:t>
      </w:r>
      <w:r>
        <w:rPr>
          <w:color w:val="231F20"/>
        </w:rPr>
        <w:t>အဆိုပါ</w:t>
      </w:r>
      <w:r>
        <w:rPr>
          <w:color w:val="231F20"/>
          <w:spacing w:val="-1"/>
        </w:rPr>
        <w:t xml:space="preserve"> </w:t>
      </w:r>
      <w:r>
        <w:rPr>
          <w:color w:val="231F20"/>
        </w:rPr>
        <w:t>ထို့နောက်-လက်ရှိ</w:t>
      </w:r>
      <w:r>
        <w:rPr>
          <w:color w:val="231F20"/>
          <w:spacing w:val="-1"/>
        </w:rPr>
        <w:t xml:space="preserve"> </w:t>
      </w:r>
      <w:r>
        <w:rPr>
          <w:color w:val="231F20"/>
        </w:rPr>
        <w:t>အဖွဲ့အစည်း</w:t>
      </w:r>
      <w:r>
        <w:rPr>
          <w:color w:val="231F20"/>
          <w:spacing w:val="-1"/>
        </w:rPr>
        <w:t xml:space="preserve"> </w:t>
      </w:r>
      <w:r>
        <w:rPr>
          <w:color w:val="231F20"/>
        </w:rPr>
        <w:t>အားဖြင့်</w:t>
      </w:r>
      <w:r>
        <w:rPr>
          <w:color w:val="231F20"/>
          <w:spacing w:val="-1"/>
        </w:rPr>
        <w:t xml:space="preserve"> </w:t>
      </w:r>
      <w:r>
        <w:rPr>
          <w:color w:val="231F20"/>
        </w:rPr>
        <w:t>အဖွဲ့အစည်း၊</w:t>
      </w:r>
      <w:r>
        <w:rPr>
          <w:color w:val="231F20"/>
          <w:spacing w:val="-1"/>
        </w:rPr>
        <w:t xml:space="preserve"> </w:t>
      </w:r>
      <w:r>
        <w:rPr>
          <w:color w:val="231F20"/>
        </w:rPr>
        <w:t>ဘယ်ဟာ</w:t>
      </w:r>
      <w:r>
        <w:rPr>
          <w:color w:val="231F20"/>
          <w:spacing w:val="-1"/>
        </w:rPr>
        <w:t xml:space="preserve"> </w:t>
      </w:r>
      <w:r>
        <w:rPr>
          <w:color w:val="231F20"/>
        </w:rPr>
        <w:t>ရှာသည်။</w:t>
      </w:r>
      <w:r>
        <w:rPr>
          <w:color w:val="231F20"/>
          <w:spacing w:val="-1"/>
        </w:rPr>
        <w:t xml:space="preserve"> </w:t>
      </w:r>
      <w:r>
        <w:rPr>
          <w:color w:val="231F20"/>
        </w:rPr>
        <w:t>ရန်</w:t>
      </w:r>
      <w:r>
        <w:rPr>
          <w:color w:val="231F20"/>
          <w:spacing w:val="-1"/>
        </w:rPr>
        <w:t xml:space="preserve"> </w:t>
      </w:r>
      <w:r>
        <w:rPr>
          <w:color w:val="231F20"/>
        </w:rPr>
        <w:t>ရှိုး</w:t>
      </w:r>
      <w:r>
        <w:rPr>
          <w:color w:val="231F20"/>
          <w:spacing w:val="-1"/>
        </w:rPr>
        <w:t xml:space="preserve"> </w:t>
      </w:r>
      <w:r>
        <w:rPr>
          <w:color w:val="231F20"/>
        </w:rPr>
        <w:t>တလောကလုံး</w:t>
      </w:r>
      <w:r>
        <w:rPr>
          <w:color w:val="231F20"/>
          <w:spacing w:val="-13"/>
        </w:rPr>
        <w:t xml:space="preserve"> </w:t>
      </w:r>
      <w:r>
        <w:rPr>
          <w:color w:val="231F20"/>
        </w:rPr>
        <w:t>ဖွံ့ဖြိုးတိုးတက်မှု</w:t>
      </w:r>
      <w:r>
        <w:rPr>
          <w:color w:val="231F20"/>
          <w:spacing w:val="-12"/>
        </w:rPr>
        <w:t xml:space="preserve"> </w:t>
      </w:r>
      <w:r>
        <w:rPr>
          <w:color w:val="231F20"/>
        </w:rPr>
        <w:t>၏</w:t>
      </w:r>
      <w:r>
        <w:rPr>
          <w:color w:val="231F20"/>
          <w:spacing w:val="-13"/>
        </w:rPr>
        <w:t xml:space="preserve"> </w:t>
      </w:r>
      <w:r>
        <w:rPr>
          <w:color w:val="231F20"/>
        </w:rPr>
        <w:t>a</w:t>
      </w:r>
      <w:r>
        <w:rPr>
          <w:color w:val="231F20"/>
          <w:spacing w:val="-12"/>
        </w:rPr>
        <w:t xml:space="preserve"> </w:t>
      </w:r>
      <w:r>
        <w:rPr>
          <w:color w:val="231F20"/>
        </w:rPr>
        <w:t>တစ်ခုတည်း</w:t>
      </w:r>
      <w:r>
        <w:rPr>
          <w:color w:val="231F20"/>
          <w:spacing w:val="-13"/>
        </w:rPr>
        <w:t xml:space="preserve"> </w:t>
      </w:r>
      <w:r>
        <w:rPr>
          <w:color w:val="231F20"/>
        </w:rPr>
        <w:t>လူသား</w:t>
      </w:r>
      <w:r>
        <w:rPr>
          <w:color w:val="231F20"/>
          <w:spacing w:val="-12"/>
        </w:rPr>
        <w:t xml:space="preserve"> </w:t>
      </w:r>
      <w:r>
        <w:rPr>
          <w:color w:val="231F20"/>
        </w:rPr>
        <w:t>ယဉ်ကျေးမှု၊</w:t>
      </w:r>
      <w:r>
        <w:rPr>
          <w:color w:val="231F20"/>
          <w:spacing w:val="-13"/>
        </w:rPr>
        <w:t xml:space="preserve"> </w:t>
      </w:r>
      <w:r>
        <w:rPr>
          <w:color w:val="231F20"/>
        </w:rPr>
        <w:t>၌</w:t>
      </w:r>
      <w:r>
        <w:rPr>
          <w:color w:val="231F20"/>
          <w:spacing w:val="-12"/>
        </w:rPr>
        <w:t xml:space="preserve"> </w:t>
      </w:r>
      <w:r>
        <w:rPr>
          <w:color w:val="231F20"/>
        </w:rPr>
        <w:t>မျက်နှာသာ</w:t>
      </w:r>
      <w:r>
        <w:rPr>
          <w:color w:val="231F20"/>
          <w:spacing w:val="-13"/>
        </w:rPr>
        <w:t xml:space="preserve"> </w:t>
      </w:r>
      <w:r>
        <w:rPr>
          <w:color w:val="231F20"/>
        </w:rPr>
        <w:t>၏</w:t>
      </w:r>
      <w:r>
        <w:rPr>
          <w:color w:val="231F20"/>
          <w:spacing w:val="-12"/>
        </w:rPr>
        <w:t xml:space="preserve"> </w:t>
      </w:r>
      <w:r>
        <w:rPr>
          <w:color w:val="231F20"/>
        </w:rPr>
        <w:t>a</w:t>
      </w:r>
      <w:r>
        <w:rPr>
          <w:color w:val="231F20"/>
          <w:spacing w:val="-13"/>
        </w:rPr>
        <w:t xml:space="preserve"> </w:t>
      </w:r>
      <w:r>
        <w:rPr>
          <w:color w:val="231F20"/>
        </w:rPr>
        <w:t>တင်ဆက်မှု</w:t>
      </w:r>
      <w:r>
        <w:rPr>
          <w:color w:val="231F20"/>
          <w:spacing w:val="-2"/>
        </w:rPr>
        <w:t>​</w:t>
      </w:r>
      <w:r>
        <w:rPr>
          <w:color w:val="231F20"/>
          <w:spacing w:val="-11"/>
        </w:rPr>
        <w:t xml:space="preserve"> </w:t>
      </w:r>
      <w:r>
        <w:rPr>
          <w:color w:val="231F20"/>
          <w:spacing w:val="-2"/>
        </w:rPr>
        <w:t>ယဉ်ကျေးမှု</w:t>
      </w:r>
      <w:r>
        <w:rPr>
          <w:color w:val="231F20"/>
          <w:spacing w:val="-10"/>
        </w:rPr>
        <w:t xml:space="preserve"> </w:t>
      </w:r>
      <w:r>
        <w:rPr>
          <w:color w:val="231F20"/>
          <w:spacing w:val="-2"/>
        </w:rPr>
        <w:t>ဧရိယာ၊</w:t>
      </w:r>
      <w:r>
        <w:rPr>
          <w:color w:val="231F20"/>
          <w:spacing w:val="-11"/>
        </w:rPr>
        <w:t xml:space="preserve"> </w:t>
      </w:r>
      <w:r>
        <w:rPr>
          <w:color w:val="231F20"/>
          <w:spacing w:val="-2"/>
        </w:rPr>
        <w:t>ဒါကြောင့်</w:t>
      </w:r>
      <w:r>
        <w:rPr>
          <w:color w:val="231F20"/>
          <w:spacing w:val="-10"/>
        </w:rPr>
        <w:t xml:space="preserve"> </w:t>
      </w:r>
      <w:r>
        <w:rPr>
          <w:color w:val="231F20"/>
          <w:spacing w:val="-2"/>
        </w:rPr>
        <w:t>အဲဒါ</w:t>
      </w:r>
      <w:r>
        <w:rPr>
          <w:color w:val="231F20"/>
          <w:spacing w:val="-11"/>
        </w:rPr>
        <w:t xml:space="preserve"> </w:t>
      </w:r>
      <w:r>
        <w:rPr>
          <w:color w:val="231F20"/>
          <w:spacing w:val="-2"/>
        </w:rPr>
        <w:t>ပြတိုက်များ</w:t>
      </w:r>
      <w:r>
        <w:rPr>
          <w:color w:val="231F20"/>
          <w:spacing w:val="-10"/>
        </w:rPr>
        <w:t xml:space="preserve"> </w:t>
      </w:r>
      <w:r>
        <w:rPr>
          <w:color w:val="231F20"/>
          <w:spacing w:val="-2"/>
        </w:rPr>
        <w:t>နိုင်</w:t>
      </w:r>
      <w:r>
        <w:rPr>
          <w:color w:val="231F20"/>
          <w:spacing w:val="-11"/>
        </w:rPr>
        <w:t xml:space="preserve"> </w:t>
      </w:r>
      <w:r>
        <w:rPr>
          <w:color w:val="231F20"/>
          <w:spacing w:val="-2"/>
        </w:rPr>
        <w:t>ထုတ်ဖော်</w:t>
      </w:r>
      <w:r>
        <w:rPr>
          <w:color w:val="231F20"/>
          <w:spacing w:val="-10"/>
        </w:rPr>
        <w:t xml:space="preserve"> </w:t>
      </w:r>
      <w:r>
        <w:rPr>
          <w:color w:val="231F20"/>
          <w:spacing w:val="-2"/>
        </w:rPr>
        <w:t>အဆိုပါ</w:t>
      </w:r>
      <w:r>
        <w:rPr>
          <w:color w:val="231F20"/>
          <w:spacing w:val="-11"/>
        </w:rPr>
        <w:t xml:space="preserve"> </w:t>
      </w:r>
      <w:r>
        <w:rPr>
          <w:color w:val="231F20"/>
          <w:spacing w:val="-2"/>
        </w:rPr>
        <w:t>များပြားခြင်း။</w:t>
      </w:r>
      <w:r>
        <w:rPr>
          <w:color w:val="231F20"/>
          <w:spacing w:val="-10"/>
        </w:rPr>
        <w:t xml:space="preserve"> </w:t>
      </w:r>
      <w:r>
        <w:rPr>
          <w:color w:val="231F20"/>
          <w:spacing w:val="-2"/>
        </w:rPr>
        <w:t>၏</w:t>
      </w:r>
      <w:r>
        <w:rPr>
          <w:color w:val="231F20"/>
          <w:spacing w:val="-11"/>
        </w:rPr>
        <w:t xml:space="preserve"> </w:t>
      </w:r>
      <w:r>
        <w:rPr>
          <w:color w:val="231F20"/>
          <w:spacing w:val="-2"/>
        </w:rPr>
        <w:t>ယဉ်ကျေးမှုများ</w:t>
      </w:r>
      <w:r>
        <w:rPr>
          <w:color w:val="231F20"/>
          <w:spacing w:val="-10"/>
        </w:rPr>
        <w:t xml:space="preserve"> </w:t>
      </w:r>
      <w:r>
        <w:rPr>
          <w:color w:val="231F20"/>
          <w:spacing w:val="-2"/>
        </w:rPr>
        <w:t>နှင့်</w:t>
      </w:r>
      <w:r>
        <w:rPr>
          <w:color w:val="231F20"/>
          <w:spacing w:val="-11"/>
        </w:rPr>
        <w:t xml:space="preserve"> </w:t>
      </w:r>
      <w:r>
        <w:rPr>
          <w:color w:val="231F20"/>
          <w:spacing w:val="-2"/>
        </w:rPr>
        <w:t>အတွင်းပိုင်း</w:t>
      </w:r>
      <w:r>
        <w:rPr>
          <w:color w:val="231F20"/>
          <w:spacing w:val="-11"/>
        </w:rPr>
        <w:t xml:space="preserve"> </w:t>
      </w:r>
      <w:r>
        <w:rPr>
          <w:color w:val="231F20"/>
          <w:spacing w:val="-2"/>
        </w:rPr>
        <w:t>အစပ်</w:t>
      </w:r>
      <w:r>
        <w:rPr>
          <w:color w:val="231F20"/>
          <w:spacing w:val="-10"/>
        </w:rPr>
        <w:t xml:space="preserve"> </w:t>
      </w:r>
      <w:r>
        <w:rPr>
          <w:color w:val="231F20"/>
          <w:spacing w:val="-2"/>
        </w:rPr>
        <w:t>၏</w:t>
      </w:r>
      <w:r>
        <w:rPr>
          <w:color w:val="231F20"/>
          <w:spacing w:val="-11"/>
        </w:rPr>
        <w:t xml:space="preserve"> </w:t>
      </w:r>
      <w:r>
        <w:rPr>
          <w:color w:val="231F20"/>
          <w:spacing w:val="-2"/>
        </w:rPr>
        <w:t>တစ်ခုစီ။</w:t>
      </w:r>
      <w:r>
        <w:rPr>
          <w:color w:val="231F20"/>
          <w:spacing w:val="-10"/>
        </w:rPr>
        <w:t xml:space="preserve"> </w:t>
      </w:r>
      <w:r>
        <w:rPr>
          <w:color w:val="231F20"/>
          <w:spacing w:val="-2"/>
        </w:rPr>
        <w:t>Boas</w:t>
      </w:r>
      <w:r>
        <w:rPr>
          <w:color w:val="231F20"/>
          <w:spacing w:val="-11"/>
        </w:rPr>
        <w:t xml:space="preserve"> </w:t>
      </w:r>
      <w:r>
        <w:rPr>
          <w:color w:val="231F20"/>
          <w:spacing w:val="-2"/>
        </w:rPr>
        <w:t>ပင်</w:t>
      </w:r>
      <w:r>
        <w:rPr>
          <w:color w:val="231F20"/>
          <w:spacing w:val="-10"/>
        </w:rPr>
        <w:t xml:space="preserve"> </w:t>
      </w:r>
      <w:r>
        <w:rPr>
          <w:color w:val="231F20"/>
          <w:spacing w:val="-2"/>
        </w:rPr>
        <w:t>အသုံးပြုသည်။</w:t>
      </w:r>
      <w:r>
        <w:rPr>
          <w:color w:val="231F20"/>
          <w:spacing w:val="-11"/>
        </w:rPr>
        <w:t xml:space="preserve"> </w:t>
      </w:r>
      <w:r>
        <w:rPr>
          <w:color w:val="231F20"/>
          <w:spacing w:val="-2"/>
        </w:rPr>
        <w:t>အဆိုပါ</w:t>
      </w:r>
      <w:r>
        <w:rPr>
          <w:color w:val="231F20"/>
          <w:spacing w:val="-10"/>
        </w:rPr>
        <w:t xml:space="preserve"> </w:t>
      </w:r>
      <w:r>
        <w:rPr>
          <w:color w:val="231F20"/>
          <w:spacing w:val="-2"/>
        </w:rPr>
        <w:t>စကားလုံး</w:t>
      </w:r>
      <w:r>
        <w:rPr>
          <w:color w:val="231F20"/>
          <w:spacing w:val="-11"/>
        </w:rPr>
        <w:t xml:space="preserve"> </w:t>
      </w:r>
      <w:r>
        <w:rPr>
          <w:color w:val="231F20"/>
          <w:spacing w:val="-2"/>
        </w:rPr>
        <w:t>"ဆွေမျိုး"-</w:t>
      </w:r>
      <w:r>
        <w:rPr>
          <w:color w:val="231F20"/>
          <w:spacing w:val="-10"/>
        </w:rPr>
        <w:t xml:space="preserve"> </w:t>
      </w:r>
      <w:r>
        <w:rPr>
          <w:color w:val="231F20"/>
          <w:spacing w:val="-2"/>
        </w:rPr>
        <w:t>“အဲဒါ</w:t>
      </w:r>
      <w:r>
        <w:rPr>
          <w:color w:val="231F20"/>
          <w:spacing w:val="-11"/>
        </w:rPr>
        <w:t xml:space="preserve"> </w:t>
      </w:r>
      <w:r>
        <w:rPr>
          <w:color w:val="231F20"/>
          <w:spacing w:val="-2"/>
        </w:rPr>
        <w:t>သည်</w:t>
      </w:r>
      <w:r>
        <w:rPr>
          <w:color w:val="231F20"/>
          <w:spacing w:val="-10"/>
        </w:rPr>
        <w:t xml:space="preserve"> </w:t>
      </w:r>
      <w:r>
        <w:rPr>
          <w:color w:val="231F20"/>
          <w:spacing w:val="-2"/>
        </w:rPr>
        <w:t>ငါ့</w:t>
      </w:r>
      <w:r>
        <w:rPr>
          <w:color w:val="231F20"/>
          <w:spacing w:val="-11"/>
        </w:rPr>
        <w:t xml:space="preserve"> </w:t>
      </w:r>
      <w:r>
        <w:rPr>
          <w:color w:val="231F20"/>
          <w:spacing w:val="-2"/>
        </w:rPr>
        <w:t>ထင်မြင်ချက်</w:t>
      </w:r>
      <w:r>
        <w:rPr>
          <w:color w:val="231F20"/>
        </w:rPr>
        <w:t>​</w:t>
      </w:r>
      <w:r>
        <w:rPr>
          <w:color w:val="231F20"/>
          <w:spacing w:val="-6"/>
        </w:rPr>
        <w:t xml:space="preserve"> </w:t>
      </w:r>
      <w:r>
        <w:rPr>
          <w:color w:val="231F20"/>
        </w:rPr>
        <w:t>အဆိုပါ</w:t>
      </w:r>
      <w:r>
        <w:rPr>
          <w:color w:val="231F20"/>
          <w:spacing w:val="-6"/>
        </w:rPr>
        <w:t xml:space="preserve"> </w:t>
      </w:r>
      <w:r>
        <w:rPr>
          <w:color w:val="231F20"/>
        </w:rPr>
        <w:t>အဓိက</w:t>
      </w:r>
      <w:r>
        <w:rPr>
          <w:color w:val="231F20"/>
          <w:spacing w:val="-6"/>
        </w:rPr>
        <w:t xml:space="preserve"> </w:t>
      </w:r>
      <w:r>
        <w:rPr>
          <w:color w:val="231F20"/>
        </w:rPr>
        <w:t>အရာဝတ္ထု</w:t>
      </w:r>
      <w:r>
        <w:rPr>
          <w:color w:val="231F20"/>
          <w:spacing w:val="-6"/>
        </w:rPr>
        <w:t xml:space="preserve"> </w:t>
      </w:r>
      <w:r>
        <w:rPr>
          <w:color w:val="231F20"/>
        </w:rPr>
        <w:t>၏</w:t>
      </w:r>
      <w:r>
        <w:rPr>
          <w:color w:val="231F20"/>
          <w:spacing w:val="-6"/>
        </w:rPr>
        <w:t xml:space="preserve"> </w:t>
      </w:r>
      <w:r>
        <w:rPr>
          <w:color w:val="231F20"/>
        </w:rPr>
        <w:t>လူမျိုးရေး</w:t>
      </w:r>
      <w:r>
        <w:rPr>
          <w:color w:val="231F20"/>
          <w:spacing w:val="-7"/>
        </w:rPr>
        <w:t xml:space="preserve"> </w:t>
      </w:r>
      <w:r>
        <w:rPr>
          <w:color w:val="231F20"/>
        </w:rPr>
        <w:t>စုဆောင်းမှုများ</w:t>
      </w:r>
      <w:r>
        <w:rPr>
          <w:color w:val="231F20"/>
          <w:spacing w:val="-7"/>
        </w:rPr>
        <w:t xml:space="preserve"> </w:t>
      </w:r>
      <w:r>
        <w:rPr>
          <w:color w:val="231F20"/>
        </w:rPr>
        <w:t>လုပ်သင့်တယ်။</w:t>
      </w:r>
      <w:r>
        <w:rPr>
          <w:color w:val="231F20"/>
          <w:spacing w:val="-6"/>
        </w:rPr>
        <w:t xml:space="preserve"> </w:t>
      </w:r>
      <w:r>
        <w:rPr>
          <w:color w:val="231F20"/>
        </w:rPr>
        <w:t>ဖြစ်</w:t>
      </w:r>
      <w:r>
        <w:rPr>
          <w:color w:val="231F20"/>
          <w:spacing w:val="-6"/>
        </w:rPr>
        <w:t xml:space="preserve"> </w:t>
      </w:r>
      <w:r>
        <w:rPr>
          <w:color w:val="231F20"/>
        </w:rPr>
        <w:t>အဆိုပါ</w:t>
      </w:r>
      <w:r>
        <w:rPr>
          <w:color w:val="231F20"/>
          <w:spacing w:val="-6"/>
        </w:rPr>
        <w:t xml:space="preserve"> </w:t>
      </w:r>
      <w:r>
        <w:rPr>
          <w:color w:val="231F20"/>
        </w:rPr>
        <w:t>ဖြန့်ဝေခြင်း။</w:t>
      </w:r>
      <w:r>
        <w:rPr>
          <w:color w:val="231F20"/>
          <w:spacing w:val="-7"/>
        </w:rPr>
        <w:t xml:space="preserve"> </w:t>
      </w:r>
      <w:r>
        <w:rPr>
          <w:color w:val="231F20"/>
        </w:rPr>
        <w:t>၏</w:t>
      </w:r>
      <w:r>
        <w:rPr>
          <w:color w:val="231F20"/>
          <w:spacing w:val="-2"/>
        </w:rPr>
        <w:t>​</w:t>
      </w:r>
      <w:r>
        <w:rPr>
          <w:color w:val="231F20"/>
          <w:spacing w:val="-7"/>
        </w:rPr>
        <w:t xml:space="preserve"> </w:t>
      </w:r>
      <w:r>
        <w:rPr>
          <w:color w:val="231F20"/>
          <w:spacing w:val="-2"/>
        </w:rPr>
        <w:t>အဟီး</w:t>
      </w:r>
      <w:r>
        <w:rPr>
          <w:color w:val="231F20"/>
          <w:spacing w:val="-7"/>
        </w:rPr>
        <w:t xml:space="preserve"> </w:t>
      </w:r>
      <w:r>
        <w:rPr>
          <w:color w:val="231F20"/>
          <w:spacing w:val="-2"/>
        </w:rPr>
        <w:t>အဲဒါ</w:t>
      </w:r>
      <w:r>
        <w:rPr>
          <w:color w:val="231F20"/>
          <w:spacing w:val="-7"/>
        </w:rPr>
        <w:t xml:space="preserve"> </w:t>
      </w:r>
      <w:r>
        <w:rPr>
          <w:color w:val="231F20"/>
          <w:spacing w:val="-2"/>
        </w:rPr>
        <w:t>လူ့ယဉ်ကျေးမှု</w:t>
      </w:r>
      <w:r>
        <w:rPr>
          <w:color w:val="231F20"/>
          <w:spacing w:val="-7"/>
        </w:rPr>
        <w:t xml:space="preserve"> </w:t>
      </w:r>
      <w:r>
        <w:rPr>
          <w:color w:val="231F20"/>
          <w:spacing w:val="-2"/>
        </w:rPr>
        <w:t>သည်</w:t>
      </w:r>
      <w:r>
        <w:rPr>
          <w:color w:val="231F20"/>
          <w:spacing w:val="-7"/>
        </w:rPr>
        <w:t xml:space="preserve"> </w:t>
      </w:r>
      <w:r>
        <w:rPr>
          <w:color w:val="231F20"/>
          <w:spacing w:val="-2"/>
        </w:rPr>
        <w:t>မဟုတ်ဘူး</w:t>
      </w:r>
      <w:r>
        <w:rPr>
          <w:color w:val="231F20"/>
          <w:spacing w:val="-7"/>
        </w:rPr>
        <w:t xml:space="preserve"> </w:t>
      </w:r>
      <w:r>
        <w:rPr>
          <w:color w:val="231F20"/>
          <w:spacing w:val="-2"/>
        </w:rPr>
        <w:t>တစ်ခုခု</w:t>
      </w:r>
      <w:r>
        <w:rPr>
          <w:color w:val="231F20"/>
          <w:spacing w:val="-7"/>
        </w:rPr>
        <w:t xml:space="preserve"> </w:t>
      </w:r>
      <w:r>
        <w:rPr>
          <w:color w:val="231F20"/>
          <w:spacing w:val="-2"/>
        </w:rPr>
        <w:t>ပကတိ၊</w:t>
      </w:r>
      <w:r>
        <w:rPr>
          <w:color w:val="231F20"/>
          <w:spacing w:val="-7"/>
        </w:rPr>
        <w:t xml:space="preserve"> </w:t>
      </w:r>
      <w:r>
        <w:rPr>
          <w:color w:val="231F20"/>
          <w:spacing w:val="-2"/>
        </w:rPr>
        <w:t>ဒါပေမယ့်</w:t>
      </w:r>
      <w:r>
        <w:rPr>
          <w:color w:val="231F20"/>
          <w:spacing w:val="-7"/>
        </w:rPr>
        <w:t xml:space="preserve"> </w:t>
      </w:r>
      <w:r>
        <w:rPr>
          <w:color w:val="231F20"/>
          <w:spacing w:val="-2"/>
        </w:rPr>
        <w:t>အဲဒါ</w:t>
      </w:r>
      <w:r>
        <w:rPr>
          <w:color w:val="231F20"/>
          <w:spacing w:val="-7"/>
        </w:rPr>
        <w:t xml:space="preserve"> </w:t>
      </w:r>
      <w:r>
        <w:rPr>
          <w:color w:val="231F20"/>
          <w:spacing w:val="-2"/>
        </w:rPr>
        <w:t>အဲဒါ</w:t>
      </w:r>
      <w:r>
        <w:rPr>
          <w:color w:val="231F20"/>
          <w:spacing w:val="-7"/>
        </w:rPr>
        <w:t xml:space="preserve"> </w:t>
      </w:r>
      <w:r>
        <w:rPr>
          <w:color w:val="231F20"/>
          <w:spacing w:val="-2"/>
        </w:rPr>
        <w:t>သည်</w:t>
      </w:r>
      <w:r>
        <w:rPr>
          <w:color w:val="231F20"/>
          <w:spacing w:val="-7"/>
        </w:rPr>
        <w:t xml:space="preserve"> </w:t>
      </w:r>
      <w:r>
        <w:rPr>
          <w:color w:val="231F20"/>
          <w:spacing w:val="-2"/>
        </w:rPr>
        <w:t>ဆွေမျိုး၊</w:t>
      </w:r>
      <w:r>
        <w:rPr>
          <w:color w:val="231F20"/>
          <w:spacing w:val="-7"/>
        </w:rPr>
        <w:t xml:space="preserve"> </w:t>
      </w:r>
      <w:r>
        <w:rPr>
          <w:color w:val="231F20"/>
          <w:spacing w:val="-2"/>
        </w:rPr>
        <w:t>နှင့်</w:t>
      </w:r>
      <w:r>
        <w:rPr>
          <w:color w:val="231F20"/>
          <w:spacing w:val="-7"/>
        </w:rPr>
        <w:t xml:space="preserve"> </w:t>
      </w:r>
      <w:r>
        <w:rPr>
          <w:color w:val="231F20"/>
        </w:rPr>
        <w:t xml:space="preserve">ကျွန်ုပ်တို့၏ အယူအဆများနှင့် အယူအဆများသည် ကျွန်ုပ်တို့၏ ယဉ်ကျေးမှုအတိုင်းသာ မှန်ကန်သည်” ( </w:t>
      </w:r>
      <w:r>
        <w:rPr>
          <w:color w:val="231F20"/>
          <w:spacing w:val="-2"/>
        </w:rPr>
        <w:t xml:space="preserve">1887 </w:t>
      </w:r>
      <w:r>
        <w:rPr>
          <w:color w:val="3F7F7F"/>
        </w:rPr>
        <w:t xml:space="preserve">[1974] </w:t>
      </w:r>
      <w:r>
        <w:rPr>
          <w:color w:val="231F20"/>
        </w:rPr>
        <w:t>: 64)။</w:t>
      </w:r>
    </w:p>
    <w:p w:rsidR="00FC077F" w:rsidRDefault="002176C3">
      <w:pPr>
        <w:pStyle w:val="BodyText"/>
        <w:spacing w:line="249" w:lineRule="auto"/>
        <w:ind w:left="64" w:right="65" w:firstLine="199"/>
      </w:pPr>
      <w:r>
        <w:rPr>
          <w:color w:val="231F20"/>
          <w:spacing w:val="-2"/>
        </w:rPr>
        <w:t>Boas ရဲ့</w:t>
      </w:r>
      <w:r>
        <w:rPr>
          <w:color w:val="231F20"/>
          <w:spacing w:val="-7"/>
        </w:rPr>
        <w:t xml:space="preserve"> </w:t>
      </w:r>
      <w:r>
        <w:rPr>
          <w:color w:val="231F20"/>
          <w:spacing w:val="-2"/>
        </w:rPr>
        <w:t>ရာထူး</w:t>
      </w:r>
      <w:r>
        <w:rPr>
          <w:color w:val="231F20"/>
          <w:spacing w:val="-7"/>
        </w:rPr>
        <w:t xml:space="preserve"> </w:t>
      </w:r>
      <w:r>
        <w:rPr>
          <w:color w:val="231F20"/>
          <w:spacing w:val="-2"/>
        </w:rPr>
        <w:t>တိုးသည်</w:t>
      </w:r>
      <w:r>
        <w:rPr>
          <w:color w:val="231F20"/>
          <w:spacing w:val="-7"/>
        </w:rPr>
        <w:t xml:space="preserve"> </w:t>
      </w:r>
      <w:r>
        <w:rPr>
          <w:color w:val="231F20"/>
          <w:spacing w:val="-2"/>
        </w:rPr>
        <w:t>အဆိုပါ</w:t>
      </w:r>
      <w:r>
        <w:rPr>
          <w:color w:val="231F20"/>
          <w:spacing w:val="-7"/>
        </w:rPr>
        <w:t xml:space="preserve"> </w:t>
      </w:r>
      <w:r>
        <w:rPr>
          <w:color w:val="231F20"/>
          <w:spacing w:val="-2"/>
        </w:rPr>
        <w:t>မေးခွန်းများ</w:t>
      </w:r>
      <w:r>
        <w:rPr>
          <w:color w:val="231F20"/>
          <w:spacing w:val="-7"/>
        </w:rPr>
        <w:t xml:space="preserve"> </w:t>
      </w:r>
      <w:r>
        <w:rPr>
          <w:color w:val="231F20"/>
          <w:spacing w:val="-2"/>
        </w:rPr>
        <w:t>အဲဒါ</w:t>
      </w:r>
      <w:r>
        <w:rPr>
          <w:color w:val="231F20"/>
          <w:spacing w:val="-7"/>
        </w:rPr>
        <w:t xml:space="preserve"> </w:t>
      </w:r>
      <w:r>
        <w:rPr>
          <w:color w:val="231F20"/>
          <w:spacing w:val="-2"/>
        </w:rPr>
        <w:t>ဆွေမျိုးစပ်သူ</w:t>
      </w:r>
      <w:r>
        <w:rPr>
          <w:color w:val="231F20"/>
          <w:spacing w:val="-7"/>
        </w:rPr>
        <w:t xml:space="preserve"> </w:t>
      </w:r>
      <w:r>
        <w:rPr>
          <w:color w:val="231F20"/>
          <w:spacing w:val="-2"/>
        </w:rPr>
        <w:t>ရာထူးများ</w:t>
      </w:r>
      <w:r>
        <w:rPr>
          <w:color w:val="231F20"/>
          <w:spacing w:val="-7"/>
        </w:rPr>
        <w:t xml:space="preserve"> </w:t>
      </w:r>
      <w:r>
        <w:rPr>
          <w:color w:val="231F20"/>
          <w:spacing w:val="-2"/>
        </w:rPr>
        <w:t>ဆဲ</w:t>
      </w:r>
      <w:r>
        <w:rPr>
          <w:color w:val="231F20"/>
          <w:spacing w:val="-7"/>
        </w:rPr>
        <w:t xml:space="preserve"> </w:t>
      </w:r>
      <w:r>
        <w:rPr>
          <w:color w:val="231F20"/>
          <w:spacing w:val="-2"/>
        </w:rPr>
        <w:t>မြှင့်</w:t>
      </w:r>
      <w:r>
        <w:rPr>
          <w:color w:val="231F20"/>
          <w:spacing w:val="-7"/>
        </w:rPr>
        <w:t xml:space="preserve"> </w:t>
      </w:r>
      <w:r>
        <w:rPr>
          <w:color w:val="231F20"/>
          <w:spacing w:val="-2"/>
        </w:rPr>
        <w:t>ဖြစ်ကြပါသည်။</w:t>
      </w:r>
      <w:r>
        <w:rPr>
          <w:color w:val="231F20"/>
          <w:spacing w:val="-7"/>
        </w:rPr>
        <w:t xml:space="preserve"> </w:t>
      </w:r>
      <w:r>
        <w:rPr>
          <w:color w:val="231F20"/>
          <w:spacing w:val="-2"/>
        </w:rPr>
        <w:t>ငါတို့စိတ်ကူးတွေ</w:t>
      </w:r>
      <w:r>
        <w:rPr>
          <w:color w:val="231F20"/>
          <w:spacing w:val="-7"/>
        </w:rPr>
        <w:t xml:space="preserve"> </w:t>
      </w:r>
      <w:r>
        <w:rPr>
          <w:color w:val="231F20"/>
          <w:spacing w:val="-2"/>
        </w:rPr>
        <w:t>တကယ်</w:t>
      </w:r>
      <w:r>
        <w:rPr>
          <w:color w:val="231F20"/>
          <w:spacing w:val="-7"/>
        </w:rPr>
        <w:t xml:space="preserve"> </w:t>
      </w:r>
      <w:r>
        <w:rPr>
          <w:color w:val="231F20"/>
          <w:spacing w:val="-2"/>
        </w:rPr>
        <w:t>ရုံ</w:t>
      </w:r>
      <w:r>
        <w:rPr>
          <w:color w:val="231F20"/>
          <w:spacing w:val="-7"/>
        </w:rPr>
        <w:t xml:space="preserve"> </w:t>
      </w:r>
      <w:r>
        <w:rPr>
          <w:color w:val="231F20"/>
          <w:spacing w:val="-2"/>
        </w:rPr>
        <w:t>a</w:t>
      </w:r>
      <w:r>
        <w:rPr>
          <w:color w:val="231F20"/>
          <w:spacing w:val="-7"/>
        </w:rPr>
        <w:t xml:space="preserve"> </w:t>
      </w:r>
      <w:r>
        <w:rPr>
          <w:color w:val="231F20"/>
          <w:spacing w:val="-2"/>
        </w:rPr>
        <w:t>ထုတ်ကုန်</w:t>
      </w:r>
      <w:r>
        <w:rPr>
          <w:color w:val="231F20"/>
          <w:spacing w:val="-7"/>
        </w:rPr>
        <w:t xml:space="preserve"> </w:t>
      </w:r>
      <w:r>
        <w:rPr>
          <w:color w:val="231F20"/>
          <w:spacing w:val="-2"/>
        </w:rPr>
        <w:t>၏</w:t>
      </w:r>
      <w:r>
        <w:rPr>
          <w:color w:val="231F20"/>
          <w:spacing w:val="-7"/>
        </w:rPr>
        <w:t xml:space="preserve"> </w:t>
      </w:r>
      <w:r>
        <w:rPr>
          <w:color w:val="231F20"/>
          <w:spacing w:val="-2"/>
        </w:rPr>
        <w:t>ကျွန်တော်တို့ရဲ့</w:t>
      </w:r>
      <w:r>
        <w:rPr>
          <w:color w:val="231F20"/>
          <w:spacing w:val="-7"/>
        </w:rPr>
        <w:t xml:space="preserve"> </w:t>
      </w:r>
      <w:r>
        <w:rPr>
          <w:color w:val="231F20"/>
          <w:spacing w:val="-2"/>
        </w:rPr>
        <w:t>လူ့ယဉ်ကျေးမှု?</w:t>
      </w:r>
      <w:r>
        <w:rPr>
          <w:color w:val="231F20"/>
          <w:spacing w:val="-7"/>
        </w:rPr>
        <w:t xml:space="preserve"> </w:t>
      </w:r>
      <w:r>
        <w:rPr>
          <w:color w:val="231F20"/>
          <w:spacing w:val="-2"/>
        </w:rPr>
        <w:t>ဘာလဲ</w:t>
      </w:r>
      <w:r>
        <w:rPr>
          <w:color w:val="231F20"/>
          <w:spacing w:val="-7"/>
        </w:rPr>
        <w:t xml:space="preserve"> </w:t>
      </w:r>
      <w:r>
        <w:rPr>
          <w:color w:val="231F20"/>
          <w:spacing w:val="-2"/>
        </w:rPr>
        <w:t>လုပ်တာ</w:t>
      </w:r>
      <w:r>
        <w:rPr>
          <w:color w:val="231F20"/>
          <w:spacing w:val="-7"/>
        </w:rPr>
        <w:t xml:space="preserve"> </w:t>
      </w:r>
      <w:r>
        <w:rPr>
          <w:color w:val="231F20"/>
          <w:spacing w:val="-2"/>
        </w:rPr>
        <w:t>အဲဒါ</w:t>
      </w:r>
      <w:r>
        <w:rPr>
          <w:color w:val="231F20"/>
          <w:spacing w:val="-7"/>
        </w:rPr>
        <w:t xml:space="preserve"> </w:t>
      </w:r>
      <w:r>
        <w:rPr>
          <w:color w:val="231F20"/>
          <w:spacing w:val="-2"/>
        </w:rPr>
        <w:t>ဆိုလိုတာ</w:t>
      </w:r>
      <w:r>
        <w:rPr>
          <w:color w:val="231F20"/>
          <w:spacing w:val="-7"/>
        </w:rPr>
        <w:t xml:space="preserve"> </w:t>
      </w:r>
      <w:r>
        <w:rPr>
          <w:color w:val="231F20"/>
          <w:spacing w:val="-2"/>
        </w:rPr>
        <w:t>ထို့နောက်</w:t>
      </w:r>
      <w:r>
        <w:rPr>
          <w:color w:val="231F20"/>
          <w:spacing w:val="-7"/>
        </w:rPr>
        <w:t xml:space="preserve"> </w:t>
      </w:r>
      <w:r>
        <w:rPr>
          <w:color w:val="231F20"/>
          <w:spacing w:val="-2"/>
        </w:rPr>
        <w:t>အဲဒါ</w:t>
      </w:r>
      <w:r>
        <w:rPr>
          <w:color w:val="231F20"/>
          <w:spacing w:val="-7"/>
        </w:rPr>
        <w:t xml:space="preserve"> </w:t>
      </w:r>
      <w:r>
        <w:rPr>
          <w:color w:val="231F20"/>
          <w:spacing w:val="-2"/>
        </w:rPr>
        <w:t xml:space="preserve">Boas သည် </w:t>
      </w:r>
      <w:r>
        <w:rPr>
          <w:color w:val="231F20"/>
        </w:rPr>
        <w:t>သူ၏ကိုယ်ပိုင်သီအိုရီအရ သူ့ကိုယ်သူ လူ့ယဉ်ကျေးမှု၏ ထုတ်ကုန်တစ်ခုဖြစ်ပြီး ကျွန်ုပ်တို့၏ အယူအဆများ ရှိသည်</w:t>
      </w:r>
      <w:r>
        <w:rPr>
          <w:color w:val="231F20"/>
          <w:spacing w:val="-13"/>
        </w:rPr>
        <w:t xml:space="preserve"> </w:t>
      </w:r>
      <w:r>
        <w:rPr>
          <w:color w:val="231F20"/>
        </w:rPr>
        <w:t>ဖြစ်ကြပါသည်။</w:t>
      </w:r>
      <w:r>
        <w:rPr>
          <w:color w:val="231F20"/>
          <w:spacing w:val="-12"/>
        </w:rPr>
        <w:t xml:space="preserve"> </w:t>
      </w:r>
      <w:r>
        <w:rPr>
          <w:color w:val="231F20"/>
        </w:rPr>
        <w:t>ထုတ်ကုန်များ</w:t>
      </w:r>
      <w:r>
        <w:rPr>
          <w:color w:val="231F20"/>
          <w:spacing w:val="-13"/>
        </w:rPr>
        <w:t xml:space="preserve"> </w:t>
      </w:r>
      <w:r>
        <w:rPr>
          <w:color w:val="231F20"/>
        </w:rPr>
        <w:t>၏</w:t>
      </w:r>
      <w:r>
        <w:rPr>
          <w:color w:val="231F20"/>
          <w:spacing w:val="-12"/>
        </w:rPr>
        <w:t xml:space="preserve"> </w:t>
      </w:r>
      <w:r>
        <w:rPr>
          <w:color w:val="231F20"/>
        </w:rPr>
        <w:t>ကျွန်တော်တို့ရဲ့</w:t>
      </w:r>
      <w:r>
        <w:rPr>
          <w:color w:val="231F20"/>
          <w:spacing w:val="-13"/>
        </w:rPr>
        <w:t xml:space="preserve"> </w:t>
      </w:r>
      <w:r>
        <w:rPr>
          <w:color w:val="231F20"/>
        </w:rPr>
        <w:t>လူ့ယဉ်ကျေးမှု?</w:t>
      </w:r>
      <w:r>
        <w:rPr>
          <w:color w:val="231F20"/>
          <w:spacing w:val="-12"/>
        </w:rPr>
        <w:t xml:space="preserve"> </w:t>
      </w:r>
      <w:r>
        <w:rPr>
          <w:color w:val="231F20"/>
        </w:rPr>
        <w:t>ဖြစ်ပါ တယ်။</w:t>
      </w:r>
      <w:r>
        <w:rPr>
          <w:color w:val="231F20"/>
          <w:spacing w:val="-13"/>
        </w:rPr>
        <w:t xml:space="preserve"> </w:t>
      </w:r>
      <w:r>
        <w:rPr>
          <w:color w:val="231F20"/>
        </w:rPr>
        <w:t>သူ</w:t>
      </w:r>
      <w:r>
        <w:rPr>
          <w:color w:val="231F20"/>
          <w:spacing w:val="-12"/>
        </w:rPr>
        <w:t xml:space="preserve"> </w:t>
      </w:r>
      <w:r>
        <w:rPr>
          <w:color w:val="231F20"/>
        </w:rPr>
        <w:t>မတရား</w:t>
      </w:r>
      <w:r>
        <w:rPr>
          <w:color w:val="231F20"/>
          <w:spacing w:val="-13"/>
        </w:rPr>
        <w:t xml:space="preserve"> </w:t>
      </w:r>
      <w:r>
        <w:rPr>
          <w:color w:val="231F20"/>
        </w:rPr>
        <w:t>ပေးကမ်းခြင်း။</w:t>
      </w:r>
      <w:r>
        <w:rPr>
          <w:color w:val="231F20"/>
          <w:spacing w:val="-12"/>
        </w:rPr>
        <w:t xml:space="preserve"> </w:t>
      </w:r>
      <w:r>
        <w:rPr>
          <w:color w:val="231F20"/>
        </w:rPr>
        <w:t>သူ့ကိုယ်သူ</w:t>
      </w:r>
      <w:r>
        <w:rPr>
          <w:color w:val="231F20"/>
          <w:spacing w:val="-13"/>
        </w:rPr>
        <w:t xml:space="preserve"> </w:t>
      </w:r>
      <w:r>
        <w:rPr>
          <w:color w:val="231F20"/>
        </w:rPr>
        <w:t>a</w:t>
      </w:r>
      <w:r>
        <w:rPr>
          <w:color w:val="231F20"/>
          <w:spacing w:val="-12"/>
        </w:rPr>
        <w:t xml:space="preserve"> </w:t>
      </w:r>
      <w:r>
        <w:rPr>
          <w:color w:val="231F20"/>
        </w:rPr>
        <w:t>အခွင့်ထူးခံရာထူး၊ ဤစက်ဝိုင်းအပြင်ဘက်ရှိ အချက်တစ်ချက်၊ ၎င်းကို ဝင်ရောက်ကြည့်ရှုနိုင်စေသနည်း။</w:t>
      </w:r>
    </w:p>
    <w:p w:rsidR="00FC077F" w:rsidRDefault="002176C3">
      <w:pPr>
        <w:pStyle w:val="BodyText"/>
        <w:spacing w:line="249" w:lineRule="auto"/>
        <w:ind w:left="64" w:right="66" w:firstLine="199"/>
      </w:pPr>
      <w:r>
        <w:rPr>
          <w:color w:val="231F20"/>
        </w:rPr>
        <w:t>တစ်</w:t>
      </w:r>
      <w:r>
        <w:rPr>
          <w:color w:val="231F20"/>
          <w:spacing w:val="-1"/>
        </w:rPr>
        <w:t xml:space="preserve"> </w:t>
      </w:r>
      <w:r>
        <w:rPr>
          <w:color w:val="231F20"/>
        </w:rPr>
        <w:t>ဟောပြောပွဲ</w:t>
      </w:r>
      <w:r>
        <w:rPr>
          <w:color w:val="231F20"/>
          <w:spacing w:val="-1"/>
        </w:rPr>
        <w:t xml:space="preserve"> </w:t>
      </w:r>
      <w:r>
        <w:rPr>
          <w:color w:val="231F20"/>
        </w:rPr>
        <w:t>ပေးသည်</w:t>
      </w:r>
      <w:r>
        <w:rPr>
          <w:color w:val="231F20"/>
          <w:spacing w:val="-1"/>
        </w:rPr>
        <w:t xml:space="preserve"> </w:t>
      </w:r>
      <w:r>
        <w:rPr>
          <w:color w:val="231F20"/>
        </w:rPr>
        <w:t>၌</w:t>
      </w:r>
      <w:r>
        <w:rPr>
          <w:color w:val="231F20"/>
          <w:spacing w:val="-1"/>
        </w:rPr>
        <w:t xml:space="preserve"> </w:t>
      </w:r>
      <w:r>
        <w:rPr>
          <w:color w:val="231F20"/>
        </w:rPr>
        <w:t>ဂျာမန်</w:t>
      </w:r>
      <w:r>
        <w:rPr>
          <w:color w:val="231F20"/>
          <w:spacing w:val="-1"/>
        </w:rPr>
        <w:t xml:space="preserve"> </w:t>
      </w:r>
      <w:r>
        <w:rPr>
          <w:color w:val="231F20"/>
        </w:rPr>
        <w:t>၌</w:t>
      </w:r>
      <w:r>
        <w:rPr>
          <w:color w:val="231F20"/>
          <w:spacing w:val="-1"/>
        </w:rPr>
        <w:t xml:space="preserve"> </w:t>
      </w:r>
      <w:r>
        <w:rPr>
          <w:color w:val="231F20"/>
        </w:rPr>
        <w:t>၁၈၈၈၊</w:t>
      </w:r>
      <w:r>
        <w:rPr>
          <w:color w:val="231F20"/>
          <w:spacing w:val="-1"/>
        </w:rPr>
        <w:t xml:space="preserve"> </w:t>
      </w:r>
      <w:r>
        <w:rPr>
          <w:color w:val="231F20"/>
        </w:rPr>
        <w:t>“အဲ</w:t>
      </w:r>
      <w:r>
        <w:rPr>
          <w:color w:val="231F20"/>
          <w:spacing w:val="-1"/>
        </w:rPr>
        <w:t xml:space="preserve"> </w:t>
      </w:r>
      <w:r>
        <w:rPr>
          <w:color w:val="231F20"/>
        </w:rPr>
        <w:t>ရည်မှန်းချက်များ</w:t>
      </w:r>
      <w:r>
        <w:rPr>
          <w:color w:val="231F20"/>
          <w:spacing w:val="-1"/>
        </w:rPr>
        <w:t xml:space="preserve"> </w:t>
      </w:r>
      <w:r>
        <w:rPr>
          <w:color w:val="231F20"/>
        </w:rPr>
        <w:t>၏</w:t>
      </w:r>
      <w:r>
        <w:rPr>
          <w:color w:val="231F20"/>
          <w:spacing w:val="-1"/>
        </w:rPr>
        <w:t xml:space="preserve"> </w:t>
      </w:r>
      <w:r>
        <w:rPr>
          <w:color w:val="231F20"/>
        </w:rPr>
        <w:t>လူမျိုးရေး”၊</w:t>
      </w:r>
      <w:r>
        <w:rPr>
          <w:color w:val="231F20"/>
          <w:spacing w:val="-1"/>
        </w:rPr>
        <w:t xml:space="preserve"> </w:t>
      </w:r>
      <w:r>
        <w:rPr>
          <w:color w:val="231F20"/>
        </w:rPr>
        <w:t>အကြံပြုသည်။</w:t>
      </w:r>
      <w:r>
        <w:rPr>
          <w:color w:val="231F20"/>
          <w:spacing w:val="-1"/>
        </w:rPr>
        <w:t xml:space="preserve"> </w:t>
      </w:r>
      <w:r>
        <w:rPr>
          <w:color w:val="231F20"/>
        </w:rPr>
        <w:t>ဒြပ်စင်များ</w:t>
      </w:r>
      <w:r>
        <w:rPr>
          <w:color w:val="231F20"/>
          <w:spacing w:val="-8"/>
        </w:rPr>
        <w:t xml:space="preserve"> </w:t>
      </w:r>
      <w:r>
        <w:rPr>
          <w:color w:val="231F20"/>
        </w:rPr>
        <w:t>၏</w:t>
      </w:r>
      <w:r>
        <w:rPr>
          <w:color w:val="231F20"/>
          <w:spacing w:val="-9"/>
        </w:rPr>
        <w:t xml:space="preserve"> </w:t>
      </w:r>
      <w:r>
        <w:rPr>
          <w:color w:val="231F20"/>
        </w:rPr>
        <w:t>အဖြေများ</w:t>
      </w:r>
      <w:r>
        <w:rPr>
          <w:color w:val="231F20"/>
          <w:spacing w:val="-8"/>
        </w:rPr>
        <w:t xml:space="preserve"> </w:t>
      </w:r>
      <w:r>
        <w:rPr>
          <w:color w:val="231F20"/>
        </w:rPr>
        <w:t>ရန်</w:t>
      </w:r>
      <w:r>
        <w:rPr>
          <w:color w:val="231F20"/>
          <w:spacing w:val="-8"/>
        </w:rPr>
        <w:t xml:space="preserve"> </w:t>
      </w:r>
      <w:r>
        <w:rPr>
          <w:color w:val="231F20"/>
        </w:rPr>
        <w:t>ဒါတွေ</w:t>
      </w:r>
      <w:r>
        <w:rPr>
          <w:color w:val="231F20"/>
          <w:spacing w:val="-9"/>
        </w:rPr>
        <w:t xml:space="preserve"> </w:t>
      </w:r>
      <w:r>
        <w:rPr>
          <w:color w:val="231F20"/>
        </w:rPr>
        <w:t>မေးခွန်းများ။</w:t>
      </w:r>
      <w:r>
        <w:rPr>
          <w:color w:val="231F20"/>
          <w:spacing w:val="-9"/>
        </w:rPr>
        <w:t xml:space="preserve"> </w:t>
      </w:r>
      <w:r>
        <w:rPr>
          <w:color w:val="231F20"/>
        </w:rPr>
        <w:t>ကျွန်တော်တို</w:t>
      </w:r>
      <w:r>
        <w:rPr>
          <w:color w:val="231F20"/>
          <w:spacing w:val="-8"/>
        </w:rPr>
        <w:t xml:space="preserve"> </w:t>
      </w:r>
      <w:r>
        <w:rPr>
          <w:color w:val="231F20"/>
        </w:rPr>
        <w:t>မေ</w:t>
      </w:r>
      <w:r>
        <w:rPr>
          <w:color w:val="231F20"/>
          <w:spacing w:val="-8"/>
        </w:rPr>
        <w:t xml:space="preserve"> </w:t>
      </w:r>
      <w:r>
        <w:rPr>
          <w:color w:val="231F20"/>
        </w:rPr>
        <w:t>တကယ်ပါပဲ</w:t>
      </w:r>
      <w:r>
        <w:rPr>
          <w:color w:val="231F20"/>
          <w:spacing w:val="-9"/>
        </w:rPr>
        <w:t xml:space="preserve"> </w:t>
      </w:r>
      <w:r>
        <w:rPr>
          <w:color w:val="231F20"/>
        </w:rPr>
        <w:t>ဖြစ်</w:t>
      </w:r>
      <w:r>
        <w:rPr>
          <w:color w:val="231F20"/>
          <w:spacing w:val="-8"/>
        </w:rPr>
        <w:t xml:space="preserve"> </w:t>
      </w:r>
      <w:r>
        <w:rPr>
          <w:color w:val="231F20"/>
        </w:rPr>
        <w:t>နိုင်</w:t>
      </w:r>
      <w:r>
        <w:rPr>
          <w:color w:val="231F20"/>
          <w:spacing w:val="-8"/>
        </w:rPr>
        <w:t xml:space="preserve"> </w:t>
      </w:r>
      <w:r>
        <w:rPr>
          <w:color w:val="231F20"/>
        </w:rPr>
        <w:t>ရန်</w:t>
      </w:r>
      <w:r>
        <w:rPr>
          <w:color w:val="231F20"/>
          <w:spacing w:val="-9"/>
        </w:rPr>
        <w:t xml:space="preserve"> </w:t>
      </w:r>
      <w:r>
        <w:rPr>
          <w:color w:val="231F20"/>
        </w:rPr>
        <w:t>အောင်မြင်ရန်</w:t>
      </w:r>
      <w:r>
        <w:rPr>
          <w:color w:val="231F20"/>
          <w:spacing w:val="-8"/>
        </w:rPr>
        <w:t xml:space="preserve"> </w:t>
      </w:r>
      <w:r>
        <w:rPr>
          <w:color w:val="231F20"/>
        </w:rPr>
        <w:t>a</w:t>
      </w:r>
      <w:r>
        <w:rPr>
          <w:color w:val="231F20"/>
          <w:spacing w:val="-8"/>
        </w:rPr>
        <w:t xml:space="preserve"> </w:t>
      </w:r>
      <w:r>
        <w:rPr>
          <w:color w:val="231F20"/>
        </w:rPr>
        <w:t>အမှတ်</w:t>
      </w:r>
      <w:r>
        <w:rPr>
          <w:color w:val="231F20"/>
          <w:spacing w:val="-2"/>
        </w:rPr>
        <w:t xml:space="preserve"> </w:t>
      </w:r>
      <w:r>
        <w:rPr>
          <w:color w:val="231F20"/>
        </w:rPr>
        <w:t>အမြင်</w:t>
      </w:r>
      <w:r>
        <w:rPr>
          <w:color w:val="231F20"/>
          <w:spacing w:val="-2"/>
        </w:rPr>
        <w:t xml:space="preserve"> </w:t>
      </w:r>
      <w:r>
        <w:rPr>
          <w:color w:val="231F20"/>
        </w:rPr>
        <w:t>အပြင်မှာ</w:t>
      </w:r>
      <w:r>
        <w:rPr>
          <w:color w:val="231F20"/>
          <w:spacing w:val="-2"/>
        </w:rPr>
        <w:t xml:space="preserve"> </w:t>
      </w:r>
      <w:r>
        <w:rPr>
          <w:color w:val="231F20"/>
        </w:rPr>
        <w:t>အဲဒါ</w:t>
      </w:r>
      <w:r>
        <w:rPr>
          <w:color w:val="231F20"/>
          <w:spacing w:val="-2"/>
        </w:rPr>
        <w:t xml:space="preserve"> </w:t>
      </w:r>
      <w:r>
        <w:rPr>
          <w:color w:val="231F20"/>
        </w:rPr>
        <w:t>၏</w:t>
      </w:r>
      <w:r>
        <w:rPr>
          <w:color w:val="231F20"/>
          <w:spacing w:val="-2"/>
        </w:rPr>
        <w:t xml:space="preserve"> </w:t>
      </w:r>
      <w:r>
        <w:rPr>
          <w:color w:val="231F20"/>
        </w:rPr>
        <w:t>ကျွန်တော်တို့ရဲ့</w:t>
      </w:r>
      <w:r>
        <w:rPr>
          <w:color w:val="231F20"/>
          <w:spacing w:val="-2"/>
        </w:rPr>
        <w:t xml:space="preserve"> </w:t>
      </w:r>
      <w:r>
        <w:rPr>
          <w:color w:val="231F20"/>
        </w:rPr>
        <w:t>ယဉ်ကျေးမှု၊</w:t>
      </w:r>
      <w:r>
        <w:rPr>
          <w:color w:val="231F20"/>
          <w:spacing w:val="-2"/>
        </w:rPr>
        <w:t xml:space="preserve"> </w:t>
      </w:r>
      <w:r>
        <w:rPr>
          <w:color w:val="231F20"/>
        </w:rPr>
        <w:t>အတိအကျ</w:t>
      </w:r>
      <w:r>
        <w:rPr>
          <w:color w:val="231F20"/>
          <w:spacing w:val="-2"/>
        </w:rPr>
        <w:t xml:space="preserve"> </w:t>
      </w:r>
      <w:r>
        <w:rPr>
          <w:color w:val="231F20"/>
        </w:rPr>
        <w:t>မှတဆင့်</w:t>
      </w:r>
      <w:r>
        <w:rPr>
          <w:color w:val="231F20"/>
          <w:spacing w:val="-2"/>
        </w:rPr>
        <w:t xml:space="preserve"> </w:t>
      </w:r>
      <w:r>
        <w:rPr>
          <w:color w:val="231F20"/>
        </w:rPr>
        <w:t>အဆိုပါ</w:t>
      </w:r>
      <w:r>
        <w:rPr>
          <w:color w:val="231F20"/>
          <w:spacing w:val="-2"/>
        </w:rPr>
        <w:t xml:space="preserve"> </w:t>
      </w:r>
      <w:r>
        <w:rPr>
          <w:color w:val="231F20"/>
        </w:rPr>
        <w:t>နှိုင်းယှဉ်</w:t>
      </w:r>
      <w:r>
        <w:rPr>
          <w:color w:val="231F20"/>
          <w:spacing w:val="-2"/>
        </w:rPr>
        <w:t xml:space="preserve"> </w:t>
      </w:r>
      <w:r>
        <w:rPr>
          <w:color w:val="231F20"/>
        </w:rPr>
        <w:t>အခြားသူများနှင့် ရင်းနှီးခြင်းဖြင့် ဖြစ်နိုင်သော ထိုယဉ်ကျေးမှုကို ဝေဖန်ခြင်း၊</w:t>
      </w:r>
    </w:p>
    <w:p w:rsidR="00FC077F" w:rsidRDefault="00FC077F">
      <w:pPr>
        <w:pStyle w:val="BodyText"/>
        <w:spacing w:before="12"/>
        <w:jc w:val="left"/>
      </w:pPr>
    </w:p>
    <w:p w:rsidR="00FC077F" w:rsidRDefault="002176C3">
      <w:pPr>
        <w:spacing w:before="1" w:line="230" w:lineRule="auto"/>
        <w:ind w:left="64" w:right="66"/>
        <w:jc w:val="both"/>
        <w:rPr>
          <w:sz w:val="18"/>
        </w:rPr>
      </w:pPr>
      <w:r>
        <w:rPr>
          <w:color w:val="231F20"/>
          <w:spacing w:val="-2"/>
          <w:sz w:val="18"/>
        </w:rPr>
        <w:t>[E] မျိုးချစ်ပညာ</w:t>
      </w:r>
      <w:r>
        <w:rPr>
          <w:color w:val="231F20"/>
          <w:spacing w:val="-9"/>
          <w:sz w:val="18"/>
        </w:rPr>
        <w:t xml:space="preserve"> </w:t>
      </w:r>
      <w:r>
        <w:rPr>
          <w:color w:val="231F20"/>
          <w:spacing w:val="-2"/>
          <w:sz w:val="18"/>
        </w:rPr>
        <w:t>[။</w:t>
      </w:r>
      <w:r>
        <w:rPr>
          <w:color w:val="231F20"/>
          <w:spacing w:val="-9"/>
          <w:sz w:val="18"/>
        </w:rPr>
        <w:t xml:space="preserve"> </w:t>
      </w:r>
      <w:r>
        <w:rPr>
          <w:color w:val="231F20"/>
          <w:spacing w:val="-2"/>
          <w:sz w:val="18"/>
        </w:rPr>
        <w:t>.</w:t>
      </w:r>
      <w:r>
        <w:rPr>
          <w:color w:val="231F20"/>
          <w:spacing w:val="-9"/>
          <w:sz w:val="18"/>
        </w:rPr>
        <w:t xml:space="preserve"> </w:t>
      </w:r>
      <w:r>
        <w:rPr>
          <w:color w:val="231F20"/>
          <w:spacing w:val="-2"/>
          <w:sz w:val="18"/>
        </w:rPr>
        <w:t>။]</w:t>
      </w:r>
      <w:r>
        <w:rPr>
          <w:color w:val="231F20"/>
          <w:spacing w:val="-9"/>
          <w:sz w:val="18"/>
        </w:rPr>
        <w:t xml:space="preserve"> </w:t>
      </w:r>
      <w:r>
        <w:rPr>
          <w:color w:val="231F20"/>
          <w:spacing w:val="-2"/>
          <w:sz w:val="18"/>
        </w:rPr>
        <w:t>တစ်ယောက်တည်း</w:t>
      </w:r>
      <w:r>
        <w:rPr>
          <w:color w:val="231F20"/>
          <w:spacing w:val="-9"/>
          <w:sz w:val="18"/>
        </w:rPr>
        <w:t xml:space="preserve"> </w:t>
      </w:r>
      <w:r>
        <w:rPr>
          <w:color w:val="231F20"/>
          <w:spacing w:val="-2"/>
          <w:sz w:val="18"/>
        </w:rPr>
        <w:t>ဖွင့်လှစ်သည်။</w:t>
      </w:r>
      <w:r>
        <w:rPr>
          <w:color w:val="231F20"/>
          <w:spacing w:val="-9"/>
          <w:sz w:val="18"/>
        </w:rPr>
        <w:t xml:space="preserve"> </w:t>
      </w:r>
      <w:r>
        <w:rPr>
          <w:color w:val="231F20"/>
          <w:spacing w:val="-2"/>
          <w:sz w:val="18"/>
        </w:rPr>
        <w:t>ရန်</w:t>
      </w:r>
      <w:r>
        <w:rPr>
          <w:color w:val="231F20"/>
          <w:spacing w:val="-9"/>
          <w:sz w:val="18"/>
        </w:rPr>
        <w:t xml:space="preserve"> </w:t>
      </w:r>
      <w:r>
        <w:rPr>
          <w:color w:val="231F20"/>
          <w:spacing w:val="-2"/>
          <w:sz w:val="18"/>
        </w:rPr>
        <w:t>ငါတို့</w:t>
      </w:r>
      <w:r>
        <w:rPr>
          <w:color w:val="231F20"/>
          <w:spacing w:val="-9"/>
          <w:sz w:val="18"/>
        </w:rPr>
        <w:t xml:space="preserve"> </w:t>
      </w:r>
      <w:r>
        <w:rPr>
          <w:color w:val="231F20"/>
          <w:spacing w:val="-2"/>
          <w:sz w:val="18"/>
        </w:rPr>
        <w:t>အဆိုပါ</w:t>
      </w:r>
      <w:r>
        <w:rPr>
          <w:color w:val="231F20"/>
          <w:spacing w:val="-9"/>
          <w:sz w:val="18"/>
        </w:rPr>
        <w:t xml:space="preserve"> </w:t>
      </w:r>
      <w:r>
        <w:rPr>
          <w:color w:val="231F20"/>
          <w:spacing w:val="-2"/>
          <w:sz w:val="18"/>
        </w:rPr>
        <w:t>ဖြစ်နိုင်ခြေ</w:t>
      </w:r>
      <w:r>
        <w:rPr>
          <w:color w:val="231F20"/>
          <w:spacing w:val="-9"/>
          <w:sz w:val="18"/>
        </w:rPr>
        <w:t xml:space="preserve"> </w:t>
      </w:r>
      <w:r>
        <w:rPr>
          <w:color w:val="231F20"/>
          <w:spacing w:val="-2"/>
          <w:sz w:val="18"/>
        </w:rPr>
        <w:t>၏</w:t>
      </w:r>
      <w:r>
        <w:rPr>
          <w:color w:val="231F20"/>
          <w:spacing w:val="-9"/>
          <w:sz w:val="18"/>
        </w:rPr>
        <w:t xml:space="preserve"> </w:t>
      </w:r>
      <w:r>
        <w:rPr>
          <w:color w:val="231F20"/>
          <w:spacing w:val="-2"/>
          <w:sz w:val="18"/>
        </w:rPr>
        <w:t>စီရင်ခြင်း။</w:t>
      </w:r>
      <w:r>
        <w:rPr>
          <w:color w:val="231F20"/>
          <w:spacing w:val="-9"/>
          <w:sz w:val="18"/>
        </w:rPr>
        <w:t xml:space="preserve"> </w:t>
      </w:r>
      <w:r>
        <w:rPr>
          <w:color w:val="231F20"/>
          <w:spacing w:val="-2"/>
          <w:sz w:val="18"/>
        </w:rPr>
        <w:t>ကျွန်တော်တို့ရဲ့</w:t>
      </w:r>
      <w:r>
        <w:rPr>
          <w:color w:val="231F20"/>
          <w:spacing w:val="-9"/>
          <w:sz w:val="18"/>
        </w:rPr>
        <w:t xml:space="preserve"> </w:t>
      </w:r>
      <w:r>
        <w:rPr>
          <w:color w:val="231F20"/>
          <w:spacing w:val="-2"/>
          <w:sz w:val="18"/>
        </w:rPr>
        <w:t>ကိုယ်ပိုင်</w:t>
      </w:r>
      <w:r>
        <w:rPr>
          <w:color w:val="231F20"/>
          <w:spacing w:val="-9"/>
          <w:sz w:val="18"/>
        </w:rPr>
        <w:t xml:space="preserve"> </w:t>
      </w:r>
      <w:r>
        <w:rPr>
          <w:color w:val="231F20"/>
          <w:spacing w:val="-2"/>
          <w:sz w:val="18"/>
        </w:rPr>
        <w:t>ယဉ်ကျေးမှု</w:t>
      </w:r>
      <w:r>
        <w:rPr>
          <w:color w:val="231F20"/>
          <w:spacing w:val="-9"/>
          <w:sz w:val="18"/>
        </w:rPr>
        <w:t xml:space="preserve"> </w:t>
      </w:r>
      <w:r>
        <w:rPr>
          <w:color w:val="231F20"/>
          <w:spacing w:val="-2"/>
          <w:sz w:val="18"/>
        </w:rPr>
        <w:t xml:space="preserve">ယထာဘူတအားဖြင့်၊ </w:t>
      </w:r>
      <w:r>
        <w:rPr>
          <w:color w:val="231F20"/>
          <w:sz w:val="18"/>
        </w:rPr>
        <w:t>၎င်းသည် ကျွန်ုပ်တို့အား ထင်ရှားထင်သာမြင်သာရှိသော တွေးခေါ်မှုနှင့် ခံစားချက်တို့ကို ဖယ်ရှားနိုင်စေပါသည်။</w:t>
      </w:r>
      <w:r>
        <w:rPr>
          <w:color w:val="231F20"/>
          <w:spacing w:val="-12"/>
          <w:sz w:val="18"/>
        </w:rPr>
        <w:t xml:space="preserve"> </w:t>
      </w:r>
      <w:r>
        <w:rPr>
          <w:color w:val="231F20"/>
          <w:sz w:val="18"/>
        </w:rPr>
        <w:t>ဘယ်ဟာ</w:t>
      </w:r>
      <w:r>
        <w:rPr>
          <w:color w:val="231F20"/>
          <w:spacing w:val="-11"/>
          <w:sz w:val="18"/>
        </w:rPr>
        <w:t xml:space="preserve"> </w:t>
      </w:r>
      <w:r>
        <w:rPr>
          <w:color w:val="231F20"/>
          <w:sz w:val="18"/>
        </w:rPr>
        <w:t>ဆုံးဖြတ်သည်။</w:t>
      </w:r>
      <w:r>
        <w:rPr>
          <w:color w:val="231F20"/>
          <w:spacing w:val="-11"/>
          <w:sz w:val="18"/>
        </w:rPr>
        <w:t xml:space="preserve"> </w:t>
      </w:r>
      <w:r>
        <w:rPr>
          <w:color w:val="231F20"/>
          <w:sz w:val="18"/>
        </w:rPr>
        <w:t>ပင်</w:t>
      </w:r>
      <w:r>
        <w:rPr>
          <w:color w:val="231F20"/>
          <w:spacing w:val="-11"/>
          <w:sz w:val="18"/>
        </w:rPr>
        <w:t xml:space="preserve"> </w:t>
      </w:r>
      <w:r>
        <w:rPr>
          <w:color w:val="231F20"/>
          <w:sz w:val="18"/>
        </w:rPr>
        <w:t>အဆိုပါ</w:t>
      </w:r>
      <w:r>
        <w:rPr>
          <w:color w:val="231F20"/>
          <w:spacing w:val="-12"/>
          <w:sz w:val="18"/>
        </w:rPr>
        <w:t xml:space="preserve"> </w:t>
      </w:r>
      <w:r>
        <w:rPr>
          <w:color w:val="231F20"/>
          <w:sz w:val="18"/>
        </w:rPr>
        <w:t>အခြေခံ</w:t>
      </w:r>
      <w:r>
        <w:rPr>
          <w:color w:val="231F20"/>
          <w:spacing w:val="-11"/>
          <w:sz w:val="18"/>
        </w:rPr>
        <w:t xml:space="preserve"> </w:t>
      </w:r>
      <w:r>
        <w:rPr>
          <w:color w:val="231F20"/>
          <w:sz w:val="18"/>
        </w:rPr>
        <w:t>အပိုင်း</w:t>
      </w:r>
      <w:r>
        <w:rPr>
          <w:color w:val="231F20"/>
          <w:spacing w:val="-11"/>
          <w:sz w:val="18"/>
        </w:rPr>
        <w:t xml:space="preserve"> </w:t>
      </w:r>
      <w:r>
        <w:rPr>
          <w:color w:val="231F20"/>
          <w:sz w:val="18"/>
        </w:rPr>
        <w:t>၏</w:t>
      </w:r>
      <w:r>
        <w:rPr>
          <w:color w:val="231F20"/>
          <w:spacing w:val="-11"/>
          <w:sz w:val="18"/>
        </w:rPr>
        <w:t xml:space="preserve"> </w:t>
      </w:r>
      <w:r>
        <w:rPr>
          <w:color w:val="231F20"/>
          <w:sz w:val="18"/>
        </w:rPr>
        <w:t>ကျွန်တော်တို့ရဲ့</w:t>
      </w:r>
      <w:r>
        <w:rPr>
          <w:color w:val="231F20"/>
          <w:spacing w:val="-12"/>
          <w:sz w:val="18"/>
        </w:rPr>
        <w:t xml:space="preserve"> </w:t>
      </w:r>
      <w:r>
        <w:rPr>
          <w:color w:val="231F20"/>
          <w:sz w:val="18"/>
        </w:rPr>
        <w:t>ယဉ်ကျေးမှု။</w:t>
      </w:r>
      <w:r>
        <w:rPr>
          <w:color w:val="231F20"/>
          <w:spacing w:val="-11"/>
          <w:sz w:val="18"/>
        </w:rPr>
        <w:t xml:space="preserve"> </w:t>
      </w:r>
      <w:r>
        <w:rPr>
          <w:color w:val="231F20"/>
          <w:sz w:val="18"/>
        </w:rPr>
        <w:t>သာ</w:t>
      </w:r>
      <w:r>
        <w:rPr>
          <w:color w:val="231F20"/>
          <w:spacing w:val="-11"/>
          <w:sz w:val="18"/>
        </w:rPr>
        <w:t xml:space="preserve"> </w:t>
      </w:r>
      <w:r>
        <w:rPr>
          <w:color w:val="231F20"/>
          <w:sz w:val="18"/>
        </w:rPr>
        <w:t>၌</w:t>
      </w:r>
      <w:r>
        <w:rPr>
          <w:color w:val="231F20"/>
          <w:spacing w:val="-11"/>
          <w:sz w:val="18"/>
        </w:rPr>
        <w:t xml:space="preserve"> </w:t>
      </w:r>
      <w:r>
        <w:rPr>
          <w:color w:val="231F20"/>
          <w:sz w:val="18"/>
        </w:rPr>
        <w:t>ဒီ</w:t>
      </w:r>
      <w:r>
        <w:rPr>
          <w:color w:val="231F20"/>
          <w:spacing w:val="-12"/>
          <w:sz w:val="18"/>
        </w:rPr>
        <w:t xml:space="preserve"> </w:t>
      </w:r>
      <w:r>
        <w:rPr>
          <w:color w:val="231F20"/>
          <w:sz w:val="18"/>
        </w:rPr>
        <w:t>နည်းလမ်း</w:t>
      </w:r>
      <w:r>
        <w:rPr>
          <w:color w:val="231F20"/>
          <w:spacing w:val="-11"/>
          <w:sz w:val="18"/>
        </w:rPr>
        <w:t xml:space="preserve"> </w:t>
      </w:r>
      <w:r>
        <w:rPr>
          <w:color w:val="231F20"/>
          <w:sz w:val="18"/>
        </w:rPr>
        <w:t>ငါတို့နိုင်သလား</w:t>
      </w:r>
      <w:r>
        <w:rPr>
          <w:color w:val="231F20"/>
          <w:spacing w:val="-3"/>
          <w:sz w:val="18"/>
        </w:rPr>
        <w:t xml:space="preserve"> </w:t>
      </w:r>
      <w:r>
        <w:rPr>
          <w:color w:val="231F20"/>
          <w:sz w:val="18"/>
        </w:rPr>
        <w:t>ဥာဏ်ရည်၊</w:t>
      </w:r>
      <w:r>
        <w:rPr>
          <w:color w:val="231F20"/>
          <w:spacing w:val="-3"/>
          <w:sz w:val="18"/>
        </w:rPr>
        <w:t xml:space="preserve"> </w:t>
      </w:r>
      <w:r>
        <w:rPr>
          <w:color w:val="231F20"/>
          <w:sz w:val="18"/>
        </w:rPr>
        <w:t>ညွှန်ကြားထားသည်။</w:t>
      </w:r>
      <w:r>
        <w:rPr>
          <w:color w:val="231F20"/>
          <w:spacing w:val="-3"/>
          <w:sz w:val="18"/>
        </w:rPr>
        <w:t xml:space="preserve"> </w:t>
      </w:r>
      <w:r>
        <w:rPr>
          <w:color w:val="231F20"/>
          <w:sz w:val="18"/>
        </w:rPr>
        <w:t>နှင့်</w:t>
      </w:r>
      <w:r>
        <w:rPr>
          <w:color w:val="231F20"/>
          <w:spacing w:val="-3"/>
          <w:sz w:val="18"/>
        </w:rPr>
        <w:t xml:space="preserve"> </w:t>
      </w:r>
      <w:r>
        <w:rPr>
          <w:color w:val="231F20"/>
          <w:sz w:val="18"/>
        </w:rPr>
        <w:t>ဖွဲ့စည်းခဲ့သည်။</w:t>
      </w:r>
      <w:r>
        <w:rPr>
          <w:color w:val="231F20"/>
          <w:spacing w:val="-3"/>
          <w:sz w:val="18"/>
        </w:rPr>
        <w:t xml:space="preserve"> </w:t>
      </w:r>
      <w:r>
        <w:rPr>
          <w:color w:val="231F20"/>
          <w:sz w:val="18"/>
        </w:rPr>
        <w:t>အောက်မှာ</w:t>
      </w:r>
      <w:r>
        <w:rPr>
          <w:color w:val="231F20"/>
          <w:spacing w:val="-3"/>
          <w:sz w:val="18"/>
        </w:rPr>
        <w:t xml:space="preserve"> </w:t>
      </w:r>
      <w:r>
        <w:rPr>
          <w:color w:val="231F20"/>
          <w:sz w:val="18"/>
        </w:rPr>
        <w:t>အဆိုပါ</w:t>
      </w:r>
      <w:r>
        <w:rPr>
          <w:color w:val="231F20"/>
          <w:spacing w:val="-3"/>
          <w:sz w:val="18"/>
        </w:rPr>
        <w:t xml:space="preserve"> </w:t>
      </w:r>
      <w:r>
        <w:rPr>
          <w:color w:val="231F20"/>
          <w:sz w:val="18"/>
        </w:rPr>
        <w:t>လွှမ်းမိုးမှုများ</w:t>
      </w:r>
      <w:r>
        <w:rPr>
          <w:color w:val="231F20"/>
          <w:spacing w:val="-3"/>
          <w:sz w:val="18"/>
        </w:rPr>
        <w:t xml:space="preserve"> </w:t>
      </w:r>
      <w:r>
        <w:rPr>
          <w:color w:val="231F20"/>
          <w:sz w:val="18"/>
        </w:rPr>
        <w:t>၏</w:t>
      </w:r>
      <w:r>
        <w:rPr>
          <w:color w:val="231F20"/>
          <w:spacing w:val="-3"/>
          <w:sz w:val="18"/>
        </w:rPr>
        <w:t xml:space="preserve"> </w:t>
      </w:r>
      <w:r>
        <w:rPr>
          <w:color w:val="231F20"/>
          <w:sz w:val="18"/>
        </w:rPr>
        <w:t>ကျွန်တော်တို့ရဲ့</w:t>
      </w:r>
      <w:r>
        <w:rPr>
          <w:color w:val="231F20"/>
          <w:spacing w:val="-3"/>
          <w:sz w:val="18"/>
        </w:rPr>
        <w:t xml:space="preserve"> </w:t>
      </w:r>
      <w:r>
        <w:rPr>
          <w:color w:val="231F20"/>
          <w:sz w:val="18"/>
        </w:rPr>
        <w:t>ယဉ်ကျေးမှု၊</w:t>
      </w:r>
      <w:r>
        <w:rPr>
          <w:color w:val="231F20"/>
          <w:spacing w:val="-3"/>
          <w:sz w:val="18"/>
        </w:rPr>
        <w:t xml:space="preserve"> </w:t>
      </w:r>
      <w:r>
        <w:rPr>
          <w:color w:val="231F20"/>
          <w:sz w:val="18"/>
        </w:rPr>
        <w:t>ရ</w:t>
      </w:r>
      <w:r>
        <w:rPr>
          <w:color w:val="231F20"/>
          <w:spacing w:val="-3"/>
          <w:sz w:val="18"/>
        </w:rPr>
        <w:t xml:space="preserve"> </w:t>
      </w:r>
      <w:r>
        <w:rPr>
          <w:color w:val="231F20"/>
          <w:sz w:val="18"/>
        </w:rPr>
        <w:t>a</w:t>
      </w:r>
      <w:r>
        <w:rPr>
          <w:color w:val="231F20"/>
          <w:spacing w:val="-3"/>
          <w:sz w:val="18"/>
        </w:rPr>
        <w:t xml:space="preserve"> </w:t>
      </w:r>
      <w:r>
        <w:rPr>
          <w:color w:val="231F20"/>
          <w:sz w:val="18"/>
        </w:rPr>
        <w:t>ဤတူညီသော ယဉ်ကျေးမှုကို မှန်ကန်သော စီရင်ချက်ချပါ။</w:t>
      </w:r>
    </w:p>
    <w:p w:rsidR="00FC077F" w:rsidRDefault="002176C3">
      <w:pPr>
        <w:spacing w:line="203" w:lineRule="exact"/>
        <w:ind w:left="75" w:right="66"/>
        <w:jc w:val="right"/>
        <w:rPr>
          <w:sz w:val="18"/>
        </w:rPr>
      </w:pPr>
      <w:r>
        <w:rPr>
          <w:color w:val="231F20"/>
          <w:sz w:val="18"/>
        </w:rPr>
        <w:t xml:space="preserve">( </w:t>
      </w:r>
      <w:r>
        <w:rPr>
          <w:color w:val="3F7F7F"/>
          <w:sz w:val="18"/>
        </w:rPr>
        <w:t>၁၈၈၉</w:t>
      </w:r>
      <w:r>
        <w:rPr>
          <w:color w:val="3F7F7F"/>
          <w:spacing w:val="-6"/>
          <w:sz w:val="18"/>
        </w:rPr>
        <w:t xml:space="preserve"> </w:t>
      </w:r>
      <w:r>
        <w:rPr>
          <w:color w:val="3F7F7F"/>
          <w:sz w:val="18"/>
        </w:rPr>
        <w:t xml:space="preserve">[၁၉၄၀ </w:t>
      </w:r>
      <w:r>
        <w:rPr>
          <w:color w:val="231F20"/>
          <w:sz w:val="18"/>
        </w:rPr>
        <w:t>]</w:t>
      </w:r>
      <w:r>
        <w:rPr>
          <w:color w:val="231F20"/>
          <w:spacing w:val="-6"/>
          <w:sz w:val="18"/>
        </w:rPr>
        <w:t xml:space="preserve"> </w:t>
      </w:r>
      <w:r>
        <w:rPr>
          <w:color w:val="231F20"/>
          <w:spacing w:val="-5"/>
          <w:sz w:val="18"/>
        </w:rPr>
        <w:t>၇၁)</w:t>
      </w:r>
    </w:p>
    <w:p w:rsidR="00FC077F" w:rsidRDefault="00FC077F">
      <w:pPr>
        <w:pStyle w:val="BodyText"/>
        <w:spacing w:before="25"/>
        <w:jc w:val="left"/>
        <w:rPr>
          <w:sz w:val="18"/>
        </w:rPr>
      </w:pPr>
    </w:p>
    <w:p w:rsidR="00FC077F" w:rsidRDefault="002176C3">
      <w:pPr>
        <w:pStyle w:val="BodyText"/>
        <w:spacing w:line="249" w:lineRule="auto"/>
        <w:ind w:left="64" w:right="66"/>
      </w:pPr>
      <w:r>
        <w:rPr>
          <w:color w:val="231F20"/>
        </w:rPr>
        <w:t>နိုင်ငံရေးစီးပွားရေး၏ဝေဖန်ချက်သည် နိုင်ငံရေးစီးပွားရေးနောက်ကွယ်ရှိယူဆချက်များ၏ဝေဖန်ချက်ဖြစ်သော 1850 ခုနှစ်များ၏မာ့က်စ်ကဲ့သို့မဟုတ်လောက်ပေ ။ မာ့က်စ်လိုပဲ၊</w:t>
      </w:r>
      <w:r>
        <w:rPr>
          <w:color w:val="231F20"/>
          <w:spacing w:val="-5"/>
        </w:rPr>
        <w:t xml:space="preserve"> </w:t>
      </w:r>
      <w:r>
        <w:rPr>
          <w:color w:val="231F20"/>
        </w:rPr>
        <w:t>Boas</w:t>
      </w:r>
      <w:r>
        <w:rPr>
          <w:color w:val="231F20"/>
          <w:spacing w:val="-5"/>
        </w:rPr>
        <w:t xml:space="preserve"> </w:t>
      </w:r>
      <w:r>
        <w:rPr>
          <w:color w:val="231F20"/>
        </w:rPr>
        <w:t>ယူဆသည်။</w:t>
      </w:r>
      <w:r>
        <w:rPr>
          <w:color w:val="231F20"/>
          <w:spacing w:val="-5"/>
        </w:rPr>
        <w:t xml:space="preserve"> </w:t>
      </w:r>
      <w:r>
        <w:rPr>
          <w:color w:val="231F20"/>
        </w:rPr>
        <w:t>အဲဒါ</w:t>
      </w:r>
      <w:r>
        <w:rPr>
          <w:color w:val="231F20"/>
          <w:spacing w:val="-5"/>
        </w:rPr>
        <w:t xml:space="preserve"> </w:t>
      </w:r>
      <w:r>
        <w:rPr>
          <w:color w:val="231F20"/>
        </w:rPr>
        <w:t>အဲဒါ</w:t>
      </w:r>
      <w:r>
        <w:rPr>
          <w:color w:val="231F20"/>
          <w:spacing w:val="-5"/>
        </w:rPr>
        <w:t xml:space="preserve"> </w:t>
      </w:r>
      <w:r>
        <w:rPr>
          <w:color w:val="231F20"/>
        </w:rPr>
        <w:t>သည်</w:t>
      </w:r>
      <w:r>
        <w:rPr>
          <w:color w:val="231F20"/>
          <w:spacing w:val="-5"/>
        </w:rPr>
        <w:t xml:space="preserve"> </w:t>
      </w:r>
      <w:r>
        <w:rPr>
          <w:color w:val="231F20"/>
        </w:rPr>
        <w:t>a</w:t>
      </w:r>
      <w:r>
        <w:rPr>
          <w:color w:val="231F20"/>
          <w:spacing w:val="-5"/>
        </w:rPr>
        <w:t xml:space="preserve"> </w:t>
      </w:r>
      <w:r>
        <w:rPr>
          <w:color w:val="231F20"/>
        </w:rPr>
        <w:t>ကောင်းတယ်</w:t>
      </w:r>
      <w:r>
        <w:rPr>
          <w:color w:val="231F20"/>
          <w:spacing w:val="-5"/>
        </w:rPr>
        <w:t xml:space="preserve"> </w:t>
      </w:r>
      <w:r>
        <w:rPr>
          <w:color w:val="231F20"/>
        </w:rPr>
        <w:t>အရာ</w:t>
      </w:r>
      <w:r>
        <w:rPr>
          <w:color w:val="231F20"/>
          <w:spacing w:val="-5"/>
        </w:rPr>
        <w:t xml:space="preserve"> </w:t>
      </w:r>
      <w:r>
        <w:rPr>
          <w:color w:val="231F20"/>
        </w:rPr>
        <w:t>ရန်</w:t>
      </w:r>
      <w:r>
        <w:rPr>
          <w:color w:val="231F20"/>
          <w:spacing w:val="-5"/>
        </w:rPr>
        <w:t xml:space="preserve"> </w:t>
      </w:r>
      <w:r>
        <w:rPr>
          <w:color w:val="231F20"/>
        </w:rPr>
        <w:t>ယူ</w:t>
      </w:r>
      <w:r>
        <w:rPr>
          <w:color w:val="231F20"/>
          <w:spacing w:val="-5"/>
        </w:rPr>
        <w:t xml:space="preserve"> </w:t>
      </w:r>
      <w:r>
        <w:rPr>
          <w:color w:val="231F20"/>
        </w:rPr>
        <w:t>a</w:t>
      </w:r>
      <w:r>
        <w:rPr>
          <w:color w:val="231F20"/>
          <w:spacing w:val="-5"/>
        </w:rPr>
        <w:t xml:space="preserve"> </w:t>
      </w:r>
      <w:r>
        <w:rPr>
          <w:color w:val="231F20"/>
        </w:rPr>
        <w:t>ဝေဖန်</w:t>
      </w:r>
      <w:r>
        <w:rPr>
          <w:color w:val="231F20"/>
          <w:spacing w:val="-5"/>
        </w:rPr>
        <w:t xml:space="preserve"> </w:t>
      </w:r>
      <w:r>
        <w:rPr>
          <w:color w:val="231F20"/>
        </w:rPr>
        <w:t>အကွာအဝေး</w:t>
      </w:r>
      <w:r>
        <w:rPr>
          <w:color w:val="231F20"/>
          <w:spacing w:val="-5"/>
        </w:rPr>
        <w:t xml:space="preserve"> </w:t>
      </w:r>
      <w:r>
        <w:rPr>
          <w:color w:val="231F20"/>
        </w:rPr>
        <w:t>on</w:t>
      </w:r>
      <w:r>
        <w:rPr>
          <w:color w:val="231F20"/>
          <w:spacing w:val="-5"/>
        </w:rPr>
        <w:t xml:space="preserve"> </w:t>
      </w:r>
      <w:r>
        <w:rPr>
          <w:color w:val="231F20"/>
        </w:rPr>
        <w:t>သူ့အစီအစဥ်သည် လူသားအသိပညာဖြင့် ဤအရာကို ကြိုးစားရန်ဖြစ်သည်။</w:t>
      </w:r>
      <w:r>
        <w:rPr>
          <w:color w:val="231F20"/>
          <w:spacing w:val="-1"/>
        </w:rPr>
        <w:t xml:space="preserve"> </w:t>
      </w:r>
      <w:r>
        <w:rPr>
          <w:color w:val="231F20"/>
        </w:rPr>
        <w:t>အခြားရွေးချယ်စရာများ</w:t>
      </w:r>
      <w:r>
        <w:rPr>
          <w:color w:val="231F20"/>
          <w:spacing w:val="-1"/>
        </w:rPr>
        <w:t xml:space="preserve"> </w:t>
      </w:r>
      <w:r>
        <w:rPr>
          <w:color w:val="231F20"/>
        </w:rPr>
        <w:t>ဟိ</w:t>
      </w:r>
      <w:r>
        <w:rPr>
          <w:color w:val="231F20"/>
          <w:spacing w:val="-1"/>
        </w:rPr>
        <w:t xml:space="preserve"> </w:t>
      </w:r>
      <w:r>
        <w:rPr>
          <w:color w:val="231F20"/>
        </w:rPr>
        <w:t>ပန်းတိုင်</w:t>
      </w:r>
      <w:r>
        <w:rPr>
          <w:color w:val="231F20"/>
          <w:spacing w:val="-1"/>
        </w:rPr>
        <w:t xml:space="preserve"> </w:t>
      </w:r>
      <w:r>
        <w:rPr>
          <w:color w:val="231F20"/>
        </w:rPr>
        <w:t>သည်</w:t>
      </w:r>
      <w:r>
        <w:rPr>
          <w:color w:val="231F20"/>
          <w:spacing w:val="-1"/>
        </w:rPr>
        <w:t xml:space="preserve"> </w:t>
      </w:r>
      <w:r>
        <w:rPr>
          <w:color w:val="231F20"/>
        </w:rPr>
        <w:t>မဟုတ်ဘူး</w:t>
      </w:r>
      <w:r>
        <w:rPr>
          <w:color w:val="231F20"/>
          <w:spacing w:val="-1"/>
        </w:rPr>
        <w:t xml:space="preserve"> </w:t>
      </w:r>
      <w:r>
        <w:rPr>
          <w:color w:val="231F20"/>
        </w:rPr>
        <w:t>a</w:t>
      </w:r>
      <w:r>
        <w:rPr>
          <w:color w:val="231F20"/>
          <w:spacing w:val="-1"/>
        </w:rPr>
        <w:t xml:space="preserve"> </w:t>
      </w:r>
      <w:r>
        <w:rPr>
          <w:color w:val="231F20"/>
        </w:rPr>
        <w:t>နေရာ</w:t>
      </w:r>
      <w:r>
        <w:rPr>
          <w:color w:val="231F20"/>
          <w:spacing w:val="-1"/>
        </w:rPr>
        <w:t xml:space="preserve"> </w:t>
      </w:r>
      <w:r>
        <w:rPr>
          <w:color w:val="231F20"/>
        </w:rPr>
        <w:t>အဲဒါ</w:t>
      </w:r>
      <w:r>
        <w:rPr>
          <w:color w:val="231F20"/>
          <w:spacing w:val="-1"/>
        </w:rPr>
        <w:t xml:space="preserve"> </w:t>
      </w:r>
      <w:r>
        <w:rPr>
          <w:color w:val="231F20"/>
        </w:rPr>
        <w:t>သည်</w:t>
      </w:r>
      <w:r>
        <w:rPr>
          <w:color w:val="231F20"/>
          <w:spacing w:val="-1"/>
        </w:rPr>
        <w:t xml:space="preserve"> </w:t>
      </w:r>
      <w:r>
        <w:rPr>
          <w:color w:val="231F20"/>
        </w:rPr>
        <w:t>ပေးသည်</w:t>
      </w:r>
      <w:r>
        <w:rPr>
          <w:color w:val="231F20"/>
          <w:spacing w:val="-1"/>
        </w:rPr>
        <w:t xml:space="preserve"> </w:t>
      </w:r>
      <w:r>
        <w:rPr>
          <w:color w:val="231F20"/>
        </w:rPr>
        <w:t>သို့မဟုတ်</w:t>
      </w:r>
      <w:r>
        <w:rPr>
          <w:color w:val="231F20"/>
          <w:spacing w:val="-1"/>
        </w:rPr>
        <w:t xml:space="preserve"> </w:t>
      </w:r>
      <w:r>
        <w:rPr>
          <w:color w:val="231F20"/>
        </w:rPr>
        <w:t>စောင့်နေသည်။</w:t>
      </w:r>
      <w:r>
        <w:rPr>
          <w:color w:val="231F20"/>
          <w:spacing w:val="-1"/>
        </w:rPr>
        <w:t xml:space="preserve"> </w:t>
      </w:r>
      <w:r>
        <w:rPr>
          <w:color w:val="231F20"/>
        </w:rPr>
        <w:t>အပြင်မှာ</w:t>
      </w:r>
      <w:r>
        <w:rPr>
          <w:color w:val="231F20"/>
          <w:spacing w:val="-1"/>
        </w:rPr>
        <w:t xml:space="preserve"> </w:t>
      </w:r>
      <w:r>
        <w:rPr>
          <w:color w:val="231F20"/>
        </w:rPr>
        <w:t>ယဉ်ကျေးမှုအားလုံး၊</w:t>
      </w:r>
      <w:r>
        <w:rPr>
          <w:color w:val="231F20"/>
          <w:spacing w:val="-12"/>
        </w:rPr>
        <w:t xml:space="preserve"> </w:t>
      </w:r>
      <w:r>
        <w:rPr>
          <w:color w:val="231F20"/>
        </w:rPr>
        <w:t>ဒါပေမယ့်</w:t>
      </w:r>
      <w:r>
        <w:rPr>
          <w:color w:val="231F20"/>
          <w:spacing w:val="-12"/>
        </w:rPr>
        <w:t xml:space="preserve"> </w:t>
      </w:r>
      <w:r>
        <w:rPr>
          <w:color w:val="231F20"/>
        </w:rPr>
        <w:t>a</w:t>
      </w:r>
      <w:r>
        <w:rPr>
          <w:color w:val="231F20"/>
          <w:spacing w:val="-12"/>
        </w:rPr>
        <w:t xml:space="preserve"> </w:t>
      </w:r>
      <w:r>
        <w:rPr>
          <w:color w:val="231F20"/>
        </w:rPr>
        <w:t>နေရာ</w:t>
      </w:r>
      <w:r>
        <w:rPr>
          <w:color w:val="231F20"/>
          <w:spacing w:val="-12"/>
        </w:rPr>
        <w:t xml:space="preserve"> </w:t>
      </w:r>
      <w:r>
        <w:rPr>
          <w:color w:val="231F20"/>
        </w:rPr>
        <w:t>ရန်</w:t>
      </w:r>
      <w:r>
        <w:rPr>
          <w:color w:val="231F20"/>
          <w:spacing w:val="-12"/>
        </w:rPr>
        <w:t xml:space="preserve"> </w:t>
      </w:r>
      <w:r>
        <w:rPr>
          <w:color w:val="231F20"/>
        </w:rPr>
        <w:t>ရပ်ပါ။</w:t>
      </w:r>
      <w:r>
        <w:rPr>
          <w:color w:val="231F20"/>
          <w:spacing w:val="-12"/>
        </w:rPr>
        <w:t xml:space="preserve"> </w:t>
      </w:r>
      <w:r>
        <w:rPr>
          <w:color w:val="231F20"/>
        </w:rPr>
        <w:t>အဲဒါ</w:t>
      </w:r>
      <w:r>
        <w:rPr>
          <w:color w:val="231F20"/>
          <w:spacing w:val="-12"/>
        </w:rPr>
        <w:t xml:space="preserve"> </w:t>
      </w:r>
      <w:r>
        <w:rPr>
          <w:color w:val="231F20"/>
        </w:rPr>
        <w:t>လုပ်ရမယ်။</w:t>
      </w:r>
      <w:r>
        <w:rPr>
          <w:color w:val="231F20"/>
          <w:spacing w:val="-12"/>
        </w:rPr>
        <w:t xml:space="preserve"> </w:t>
      </w:r>
      <w:r>
        <w:rPr>
          <w:color w:val="231F20"/>
        </w:rPr>
        <w:t>ဖြစ်</w:t>
      </w:r>
      <w:r>
        <w:rPr>
          <w:color w:val="231F20"/>
          <w:spacing w:val="-12"/>
        </w:rPr>
        <w:t xml:space="preserve"> </w:t>
      </w:r>
      <w:r>
        <w:rPr>
          <w:color w:val="231F20"/>
        </w:rPr>
        <w:t>တည်ဆောက်ခဲ့သည်။</w:t>
      </w:r>
      <w:r>
        <w:rPr>
          <w:color w:val="231F20"/>
          <w:spacing w:val="-12"/>
        </w:rPr>
        <w:t xml:space="preserve"> </w:t>
      </w:r>
      <w:r>
        <w:rPr>
          <w:color w:val="231F20"/>
        </w:rPr>
        <w:t>ယာယီ</w:t>
      </w:r>
      <w:r>
        <w:rPr>
          <w:color w:val="231F20"/>
          <w:spacing w:val="-12"/>
        </w:rPr>
        <w:t xml:space="preserve"> </w:t>
      </w:r>
      <w:r>
        <w:rPr>
          <w:color w:val="231F20"/>
        </w:rPr>
        <w:t>နှင့်</w:t>
      </w:r>
      <w:r>
        <w:rPr>
          <w:color w:val="231F20"/>
          <w:spacing w:val="-12"/>
        </w:rPr>
        <w:t xml:space="preserve"> </w:t>
      </w:r>
      <w:r>
        <w:rPr>
          <w:color w:val="231F20"/>
        </w:rPr>
        <w:t>နှိုင်းယှဥ်ဝေဖန်ခြင်းနှင့် အပျက်သဘောဆောင်သောအားဖြင့်။</w:t>
      </w:r>
    </w:p>
    <w:p w:rsidR="00FC077F" w:rsidRDefault="002176C3">
      <w:pPr>
        <w:pStyle w:val="BodyText"/>
        <w:spacing w:line="249" w:lineRule="auto"/>
        <w:ind w:left="64" w:right="66" w:firstLine="199"/>
      </w:pPr>
      <w:r>
        <w:rPr>
          <w:color w:val="231F20"/>
        </w:rPr>
        <w:t xml:space="preserve">သူ၏ပထမဆုံးဘာသာဗေဒသီအိုရီ၏အဓိကကုသမှုတွင်၊ "On Alternating Sounds" (1889) စာတမ်းတွင် </w:t>
      </w:r>
      <w:r>
        <w:rPr>
          <w:color w:val="231F20"/>
          <w:spacing w:val="-2"/>
        </w:rPr>
        <w:t xml:space="preserve">Boas သည် ဆင့်ကဲဖြစ်စဉ်ပညာရှင်များ၏ရှင်းလင်းပြတ်သားမှုဖြစ်သည်ဟူသောပြောဆိုချက်ကိုဆန့်ကျင်သည် </w:t>
      </w:r>
      <w:r>
        <w:rPr>
          <w:color w:val="231F20"/>
          <w:spacing w:val="-4"/>
        </w:rPr>
        <w:t>။</w:t>
      </w:r>
      <w:r>
        <w:rPr>
          <w:color w:val="231F20"/>
          <w:spacing w:val="-8"/>
        </w:rPr>
        <w:t xml:space="preserve"> </w:t>
      </w:r>
      <w:r>
        <w:rPr>
          <w:color w:val="231F20"/>
          <w:spacing w:val="-4"/>
        </w:rPr>
        <w:t>မိန့်ခွန်း</w:t>
      </w:r>
      <w:r>
        <w:rPr>
          <w:color w:val="231F20"/>
          <w:spacing w:val="-8"/>
        </w:rPr>
        <w:t xml:space="preserve"> </w:t>
      </w:r>
      <w:r>
        <w:rPr>
          <w:color w:val="231F20"/>
          <w:spacing w:val="-4"/>
        </w:rPr>
        <w:t>အသံများ</w:t>
      </w:r>
      <w:r>
        <w:rPr>
          <w:color w:val="231F20"/>
          <w:spacing w:val="-8"/>
        </w:rPr>
        <w:t xml:space="preserve"> </w:t>
      </w:r>
      <w:r>
        <w:rPr>
          <w:color w:val="231F20"/>
          <w:spacing w:val="-4"/>
        </w:rPr>
        <w:t>မူတည်တယ်။</w:t>
      </w:r>
      <w:r>
        <w:rPr>
          <w:color w:val="231F20"/>
          <w:spacing w:val="-8"/>
        </w:rPr>
        <w:t xml:space="preserve"> </w:t>
      </w:r>
      <w:r>
        <w:rPr>
          <w:color w:val="231F20"/>
          <w:spacing w:val="-4"/>
        </w:rPr>
        <w:t>on</w:t>
      </w:r>
      <w:r>
        <w:rPr>
          <w:color w:val="231F20"/>
          <w:spacing w:val="-8"/>
        </w:rPr>
        <w:t xml:space="preserve"> </w:t>
      </w:r>
      <w:r>
        <w:rPr>
          <w:color w:val="231F20"/>
          <w:spacing w:val="-4"/>
        </w:rPr>
        <w:t>အဆိုပါ</w:t>
      </w:r>
      <w:r>
        <w:rPr>
          <w:color w:val="231F20"/>
          <w:spacing w:val="-8"/>
        </w:rPr>
        <w:t xml:space="preserve"> </w:t>
      </w:r>
      <w:r>
        <w:rPr>
          <w:color w:val="231F20"/>
          <w:spacing w:val="-4"/>
        </w:rPr>
        <w:t>အဆင့်</w:t>
      </w:r>
      <w:r>
        <w:rPr>
          <w:color w:val="231F20"/>
          <w:spacing w:val="-8"/>
        </w:rPr>
        <w:t xml:space="preserve"> </w:t>
      </w:r>
      <w:r>
        <w:rPr>
          <w:color w:val="231F20"/>
          <w:spacing w:val="-4"/>
        </w:rPr>
        <w:t>၏</w:t>
      </w:r>
      <w:r>
        <w:rPr>
          <w:color w:val="231F20"/>
          <w:spacing w:val="-8"/>
        </w:rPr>
        <w:t xml:space="preserve"> </w:t>
      </w:r>
      <w:r>
        <w:rPr>
          <w:color w:val="231F20"/>
          <w:spacing w:val="-4"/>
        </w:rPr>
        <w:t>ဖွံ့ဖြိုးတိုးတက်မှု</w:t>
      </w:r>
      <w:r>
        <w:rPr>
          <w:color w:val="231F20"/>
          <w:spacing w:val="-8"/>
        </w:rPr>
        <w:t xml:space="preserve"> </w:t>
      </w:r>
      <w:r>
        <w:rPr>
          <w:color w:val="231F20"/>
          <w:spacing w:val="-4"/>
        </w:rPr>
        <w:t>၏</w:t>
      </w:r>
      <w:r>
        <w:rPr>
          <w:color w:val="231F20"/>
          <w:spacing w:val="-8"/>
        </w:rPr>
        <w:t xml:space="preserve"> </w:t>
      </w:r>
      <w:r>
        <w:rPr>
          <w:color w:val="231F20"/>
          <w:spacing w:val="-4"/>
        </w:rPr>
        <w:t>a</w:t>
      </w:r>
      <w:r>
        <w:rPr>
          <w:color w:val="231F20"/>
          <w:spacing w:val="-8"/>
        </w:rPr>
        <w:t xml:space="preserve"> </w:t>
      </w:r>
      <w:r>
        <w:rPr>
          <w:color w:val="231F20"/>
          <w:spacing w:val="-4"/>
        </w:rPr>
        <w:t>ဘာသာစကား။</w:t>
      </w:r>
      <w:r>
        <w:rPr>
          <w:color w:val="231F20"/>
          <w:spacing w:val="-8"/>
        </w:rPr>
        <w:t xml:space="preserve"> </w:t>
      </w:r>
      <w:r>
        <w:rPr>
          <w:color w:val="231F20"/>
          <w:spacing w:val="-4"/>
        </w:rPr>
        <w:t>ရှိရင်</w:t>
      </w:r>
      <w:r>
        <w:rPr>
          <w:color w:val="231F20"/>
          <w:spacing w:val="-8"/>
        </w:rPr>
        <w:t xml:space="preserve"> </w:t>
      </w:r>
      <w:r>
        <w:rPr>
          <w:color w:val="231F20"/>
          <w:spacing w:val="-4"/>
        </w:rPr>
        <w:t>ဧည်သည်များ</w:t>
      </w:r>
      <w:r>
        <w:rPr>
          <w:color w:val="231F20"/>
          <w:spacing w:val="-8"/>
        </w:rPr>
        <w:t xml:space="preserve"> </w:t>
      </w:r>
      <w:r>
        <w:rPr>
          <w:color w:val="231F20"/>
          <w:spacing w:val="-4"/>
        </w:rPr>
        <w:t>တစ်ခုသို့</w:t>
      </w:r>
      <w:r>
        <w:rPr>
          <w:color w:val="231F20"/>
          <w:spacing w:val="-2"/>
        </w:rPr>
        <w:t>​</w:t>
      </w:r>
      <w:r>
        <w:rPr>
          <w:color w:val="231F20"/>
          <w:spacing w:val="-16"/>
        </w:rPr>
        <w:t xml:space="preserve"> </w:t>
      </w:r>
      <w:r>
        <w:rPr>
          <w:color w:val="231F20"/>
          <w:spacing w:val="-2"/>
        </w:rPr>
        <w:t>ပေးသည်</w:t>
      </w:r>
      <w:r>
        <w:rPr>
          <w:color w:val="231F20"/>
          <w:spacing w:val="-15"/>
        </w:rPr>
        <w:t xml:space="preserve"> </w:t>
      </w:r>
      <w:r>
        <w:rPr>
          <w:color w:val="231F20"/>
          <w:spacing w:val="-2"/>
        </w:rPr>
        <w:t>လူတွေ</w:t>
      </w:r>
      <w:r>
        <w:rPr>
          <w:color w:val="231F20"/>
          <w:spacing w:val="-16"/>
        </w:rPr>
        <w:t xml:space="preserve"> </w:t>
      </w:r>
      <w:r>
        <w:rPr>
          <w:color w:val="231F20"/>
          <w:spacing w:val="-2"/>
        </w:rPr>
        <w:t>စာသားမှတ်တမ်း</w:t>
      </w:r>
      <w:r>
        <w:rPr>
          <w:color w:val="231F20"/>
          <w:spacing w:val="-15"/>
        </w:rPr>
        <w:t xml:space="preserve"> </w:t>
      </w:r>
      <w:r>
        <w:rPr>
          <w:color w:val="231F20"/>
          <w:spacing w:val="-2"/>
        </w:rPr>
        <w:t>အဆိုပါ</w:t>
      </w:r>
      <w:r>
        <w:rPr>
          <w:color w:val="231F20"/>
          <w:spacing w:val="-16"/>
        </w:rPr>
        <w:t xml:space="preserve"> </w:t>
      </w:r>
      <w:r>
        <w:rPr>
          <w:color w:val="231F20"/>
          <w:spacing w:val="-2"/>
        </w:rPr>
        <w:t>အတူတူပါပဲ။</w:t>
      </w:r>
      <w:r>
        <w:rPr>
          <w:color w:val="231F20"/>
          <w:spacing w:val="-15"/>
        </w:rPr>
        <w:t xml:space="preserve"> </w:t>
      </w:r>
      <w:r>
        <w:rPr>
          <w:color w:val="231F20"/>
          <w:spacing w:val="-2"/>
        </w:rPr>
        <w:t>ပြည်တွင်း</w:t>
      </w:r>
      <w:r>
        <w:rPr>
          <w:color w:val="231F20"/>
          <w:spacing w:val="-16"/>
        </w:rPr>
        <w:t xml:space="preserve"> </w:t>
      </w:r>
      <w:r>
        <w:rPr>
          <w:color w:val="231F20"/>
          <w:spacing w:val="-2"/>
        </w:rPr>
        <w:t>စကားလုံး</w:t>
      </w:r>
      <w:r>
        <w:rPr>
          <w:color w:val="231F20"/>
          <w:spacing w:val="-15"/>
        </w:rPr>
        <w:t xml:space="preserve"> </w:t>
      </w:r>
      <w:r>
        <w:rPr>
          <w:color w:val="231F20"/>
          <w:spacing w:val="-2"/>
        </w:rPr>
        <w:t>မတူ၊</w:t>
      </w:r>
      <w:r>
        <w:rPr>
          <w:color w:val="231F20"/>
          <w:spacing w:val="-16"/>
        </w:rPr>
        <w:t xml:space="preserve"> </w:t>
      </w:r>
      <w:r>
        <w:rPr>
          <w:color w:val="231F20"/>
          <w:spacing w:val="-2"/>
        </w:rPr>
        <w:t>ငြင်းခုံသည်။</w:t>
      </w:r>
      <w:r>
        <w:rPr>
          <w:color w:val="231F20"/>
          <w:spacing w:val="-15"/>
        </w:rPr>
        <w:t xml:space="preserve"> </w:t>
      </w:r>
      <w:r>
        <w:rPr>
          <w:color w:val="231F20"/>
          <w:spacing w:val="-2"/>
        </w:rPr>
        <w:t>Boas၊</w:t>
      </w:r>
      <w:r>
        <w:rPr>
          <w:color w:val="231F20"/>
          <w:spacing w:val="-16"/>
        </w:rPr>
        <w:t xml:space="preserve"> </w:t>
      </w:r>
      <w:r>
        <w:rPr>
          <w:color w:val="231F20"/>
          <w:spacing w:val="-2"/>
        </w:rPr>
        <w:t>ဒီ</w:t>
      </w:r>
      <w:r>
        <w:rPr>
          <w:color w:val="231F20"/>
          <w:spacing w:val="-15"/>
        </w:rPr>
        <w:t xml:space="preserve"> </w:t>
      </w:r>
      <w:r>
        <w:rPr>
          <w:color w:val="231F20"/>
          <w:spacing w:val="-2"/>
        </w:rPr>
        <w:t>သည်</w:t>
      </w:r>
      <w:r>
        <w:rPr>
          <w:color w:val="231F20"/>
          <w:spacing w:val="-15"/>
        </w:rPr>
        <w:t xml:space="preserve"> </w:t>
      </w:r>
      <w:r>
        <w:rPr>
          <w:color w:val="231F20"/>
          <w:spacing w:val="-5"/>
        </w:rPr>
        <w:t>မဟုတ်ဘူး</w:t>
      </w:r>
    </w:p>
    <w:p w:rsidR="00FC077F" w:rsidRDefault="00FC077F">
      <w:pPr>
        <w:pStyle w:val="BodyText"/>
        <w:spacing w:line="249" w:lineRule="auto"/>
        <w:sectPr w:rsidR="00FC077F">
          <w:pgSz w:w="7490" w:h="11820"/>
          <w:pgMar w:top="280" w:right="566" w:bottom="280" w:left="566" w:header="720" w:footer="720" w:gutter="0"/>
          <w:cols w:space="720"/>
        </w:sectPr>
      </w:pPr>
    </w:p>
    <w:p w:rsidR="00FC077F" w:rsidRDefault="002176C3">
      <w:pPr>
        <w:tabs>
          <w:tab w:val="right" w:pos="6291"/>
        </w:tabs>
        <w:spacing w:before="81"/>
        <w:ind w:left="2337"/>
        <w:rPr>
          <w:sz w:val="20"/>
        </w:rPr>
      </w:pPr>
      <w:r>
        <w:rPr>
          <w:i/>
          <w:sz w:val="20"/>
        </w:rPr>
        <w:t>ဘာသာဗေဒ</w:t>
      </w:r>
      <w:r>
        <w:rPr>
          <w:i/>
          <w:spacing w:val="-11"/>
          <w:sz w:val="20"/>
        </w:rPr>
        <w:t xml:space="preserve"> </w:t>
      </w:r>
      <w:r>
        <w:rPr>
          <w:i/>
          <w:spacing w:val="-2"/>
          <w:sz w:val="20"/>
        </w:rPr>
        <w:t xml:space="preserve">ဆွေမျိုး </w:t>
      </w:r>
      <w:r>
        <w:rPr>
          <w:sz w:val="20"/>
        </w:rPr>
        <w:tab/>
      </w:r>
      <w:r>
        <w:rPr>
          <w:spacing w:val="-5"/>
          <w:sz w:val="20"/>
        </w:rPr>
        <w:t>၅၉</w:t>
      </w:r>
    </w:p>
    <w:p w:rsidR="00FC077F" w:rsidRDefault="002176C3">
      <w:pPr>
        <w:pStyle w:val="BodyText"/>
        <w:spacing w:before="7"/>
        <w:jc w:val="left"/>
        <w:rPr>
          <w:sz w:val="3"/>
        </w:rPr>
      </w:pPr>
      <w:r>
        <w:rPr>
          <w:noProof/>
          <w:sz w:val="3"/>
        </w:rPr>
        <mc:AlternateContent>
          <mc:Choice Requires="wps">
            <w:drawing>
              <wp:anchor distT="0" distB="0" distL="0" distR="0" simplePos="0" relativeHeight="487617536" behindDoc="1" locked="0" layoutInCell="1" allowOverlap="1">
                <wp:simplePos x="0" y="0"/>
                <wp:positionH relativeFrom="page">
                  <wp:posOffset>406526</wp:posOffset>
                </wp:positionH>
                <wp:positionV relativeFrom="paragraph">
                  <wp:posOffset>42201</wp:posOffset>
                </wp:positionV>
                <wp:extent cx="3947795" cy="6350"/>
                <wp:effectExtent l="0" t="0" r="0" b="0"/>
                <wp:wrapTopAndBottom/>
                <wp:docPr id="59" name="Graphic 5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70217814" id="Graphic 59" o:spid="_x0000_s1026" style="position:absolute;margin-left:32pt;margin-top:3.3pt;width:310.85pt;height:.5pt;z-index:-15698944;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75" w:right="55"/>
      </w:pPr>
      <w:r>
        <w:rPr>
          <w:color w:val="231F20"/>
        </w:rPr>
        <w:t>ဘာဖြစ်လို့လဲဆိုတော့</w:t>
      </w:r>
      <w:r>
        <w:rPr>
          <w:color w:val="231F20"/>
          <w:spacing w:val="-9"/>
        </w:rPr>
        <w:t xml:space="preserve"> </w:t>
      </w:r>
      <w:r>
        <w:rPr>
          <w:color w:val="231F20"/>
        </w:rPr>
        <w:t>အဆိုပါ</w:t>
      </w:r>
      <w:r>
        <w:rPr>
          <w:color w:val="231F20"/>
          <w:spacing w:val="-9"/>
        </w:rPr>
        <w:t xml:space="preserve"> </w:t>
      </w:r>
      <w:r>
        <w:rPr>
          <w:color w:val="231F20"/>
        </w:rPr>
        <w:t>စကားလုံး</w:t>
      </w:r>
      <w:r>
        <w:rPr>
          <w:color w:val="231F20"/>
          <w:spacing w:val="-9"/>
        </w:rPr>
        <w:t xml:space="preserve"> </w:t>
      </w:r>
      <w:r>
        <w:rPr>
          <w:color w:val="231F20"/>
        </w:rPr>
        <w:t>သည်</w:t>
      </w:r>
      <w:r>
        <w:rPr>
          <w:color w:val="231F20"/>
          <w:spacing w:val="-9"/>
        </w:rPr>
        <w:t xml:space="preserve"> </w:t>
      </w:r>
      <w:r>
        <w:rPr>
          <w:color w:val="231F20"/>
        </w:rPr>
        <w:t>ဖြစ်ခြင်း။</w:t>
      </w:r>
      <w:r>
        <w:rPr>
          <w:color w:val="231F20"/>
          <w:spacing w:val="-9"/>
        </w:rPr>
        <w:t xml:space="preserve"> </w:t>
      </w:r>
      <w:r>
        <w:rPr>
          <w:color w:val="231F20"/>
        </w:rPr>
        <w:t>အသံထွက်</w:t>
      </w:r>
      <w:r>
        <w:rPr>
          <w:color w:val="231F20"/>
          <w:spacing w:val="-9"/>
        </w:rPr>
        <w:t xml:space="preserve"> </w:t>
      </w:r>
      <w:r>
        <w:rPr>
          <w:color w:val="231F20"/>
        </w:rPr>
        <w:t>မသဲကွဲ</w:t>
      </w:r>
      <w:r>
        <w:rPr>
          <w:color w:val="231F20"/>
          <w:spacing w:val="-9"/>
        </w:rPr>
        <w:t xml:space="preserve"> </w:t>
      </w:r>
      <w:r>
        <w:rPr>
          <w:color w:val="231F20"/>
        </w:rPr>
        <w:t>သို့မဟုတ်</w:t>
      </w:r>
      <w:r>
        <w:rPr>
          <w:color w:val="231F20"/>
          <w:spacing w:val="-9"/>
        </w:rPr>
        <w:t xml:space="preserve"> </w:t>
      </w:r>
      <w:r>
        <w:rPr>
          <w:color w:val="231F20"/>
        </w:rPr>
        <w:t>ဗလောင်းဗလဲ၊</w:t>
      </w:r>
      <w:r>
        <w:rPr>
          <w:color w:val="231F20"/>
          <w:spacing w:val="-9"/>
        </w:rPr>
        <w:t xml:space="preserve"> </w:t>
      </w:r>
      <w:r>
        <w:rPr>
          <w:color w:val="231F20"/>
        </w:rPr>
        <w:t>ဒါပေမယ့်</w:t>
      </w:r>
      <w:r>
        <w:rPr>
          <w:color w:val="231F20"/>
          <w:spacing w:val="-9"/>
        </w:rPr>
        <w:t xml:space="preserve"> </w:t>
      </w:r>
      <w:r>
        <w:rPr>
          <w:color w:val="231F20"/>
        </w:rPr>
        <w:t>အဘယ်ကြောင့်ဆိုသော် ခရီးသွားများသည် သက်ဆိုင်ရာ ဂုဏ်ထူးရှင်များကို ကြားနာရန် တပ်ဆင်ထားခြင်း မရှိသောကြောင့် ၎င်းတို့သည် ၎င်းတို့ကို ကျေညက်စေသောကြောင့် ဖြစ်သည်။</w:t>
      </w:r>
      <w:r>
        <w:rPr>
          <w:color w:val="231F20"/>
          <w:spacing w:val="-4"/>
        </w:rPr>
        <w:t xml:space="preserve"> </w:t>
      </w:r>
      <w:r>
        <w:rPr>
          <w:color w:val="231F20"/>
        </w:rPr>
        <w:t>ကြားလား။</w:t>
      </w:r>
      <w:r>
        <w:rPr>
          <w:color w:val="231F20"/>
          <w:spacing w:val="-4"/>
        </w:rPr>
        <w:t xml:space="preserve"> </w:t>
      </w:r>
      <w:r>
        <w:rPr>
          <w:color w:val="231F20"/>
        </w:rPr>
        <w:t>ရန်</w:t>
      </w:r>
      <w:r>
        <w:rPr>
          <w:color w:val="231F20"/>
          <w:spacing w:val="-4"/>
        </w:rPr>
        <w:t xml:space="preserve"> </w:t>
      </w:r>
      <w:r>
        <w:rPr>
          <w:color w:val="231F20"/>
        </w:rPr>
        <w:t>အသံများ</w:t>
      </w:r>
      <w:r>
        <w:rPr>
          <w:color w:val="231F20"/>
          <w:spacing w:val="-4"/>
        </w:rPr>
        <w:t xml:space="preserve"> </w:t>
      </w:r>
      <w:r>
        <w:rPr>
          <w:color w:val="231F20"/>
        </w:rPr>
        <w:t>၌</w:t>
      </w:r>
      <w:r>
        <w:rPr>
          <w:color w:val="231F20"/>
          <w:spacing w:val="-4"/>
        </w:rPr>
        <w:t xml:space="preserve"> </w:t>
      </w:r>
      <w:r>
        <w:rPr>
          <w:color w:val="231F20"/>
        </w:rPr>
        <w:t>သူတို့ရဲ့</w:t>
      </w:r>
      <w:r>
        <w:rPr>
          <w:color w:val="231F20"/>
          <w:spacing w:val="-4"/>
        </w:rPr>
        <w:t xml:space="preserve"> </w:t>
      </w:r>
      <w:r>
        <w:rPr>
          <w:color w:val="231F20"/>
        </w:rPr>
        <w:t>ကိုယ်ပိုင်</w:t>
      </w:r>
      <w:r>
        <w:rPr>
          <w:color w:val="231F20"/>
          <w:spacing w:val="-4"/>
        </w:rPr>
        <w:t xml:space="preserve"> </w:t>
      </w:r>
      <w:r>
        <w:rPr>
          <w:color w:val="231F20"/>
        </w:rPr>
        <w:t>ဘာသာစကားများ</w:t>
      </w:r>
      <w:r>
        <w:rPr>
          <w:color w:val="231F20"/>
          <w:spacing w:val="-4"/>
        </w:rPr>
        <w:t xml:space="preserve"> </w:t>
      </w:r>
      <w:r>
        <w:rPr>
          <w:color w:val="231F20"/>
        </w:rPr>
        <w:t>၌</w:t>
      </w:r>
      <w:r>
        <w:rPr>
          <w:color w:val="231F20"/>
          <w:spacing w:val="-4"/>
        </w:rPr>
        <w:t xml:space="preserve"> </w:t>
      </w:r>
      <w:r>
        <w:rPr>
          <w:color w:val="231F20"/>
        </w:rPr>
        <w:t>တစ်ခု</w:t>
      </w:r>
      <w:r>
        <w:rPr>
          <w:color w:val="231F20"/>
          <w:spacing w:val="-4"/>
        </w:rPr>
        <w:t xml:space="preserve"> </w:t>
      </w:r>
      <w:r>
        <w:rPr>
          <w:color w:val="231F20"/>
        </w:rPr>
        <w:t>မျှော်မှန်းချက်</w:t>
      </w:r>
      <w:r>
        <w:rPr>
          <w:color w:val="231F20"/>
          <w:spacing w:val="-4"/>
        </w:rPr>
        <w:t xml:space="preserve"> </w:t>
      </w:r>
      <w:r>
        <w:rPr>
          <w:color w:val="231F20"/>
        </w:rPr>
        <w:t>၏</w:t>
      </w:r>
      <w:r>
        <w:rPr>
          <w:color w:val="231F20"/>
          <w:spacing w:val="-4"/>
        </w:rPr>
        <w:t xml:space="preserve"> </w:t>
      </w:r>
      <w:r>
        <w:rPr>
          <w:color w:val="231F20"/>
        </w:rPr>
        <w:t>အသံပိုင်းဆိုင်ရာ သီအိုရီ၊</w:t>
      </w:r>
      <w:r>
        <w:rPr>
          <w:color w:val="231F20"/>
          <w:spacing w:val="-13"/>
        </w:rPr>
        <w:t xml:space="preserve"> </w:t>
      </w:r>
      <w:r>
        <w:rPr>
          <w:color w:val="231F20"/>
        </w:rPr>
        <w:t>Boas</w:t>
      </w:r>
      <w:r>
        <w:rPr>
          <w:color w:val="231F20"/>
          <w:spacing w:val="-12"/>
        </w:rPr>
        <w:t xml:space="preserve"> </w:t>
      </w:r>
      <w:r>
        <w:rPr>
          <w:color w:val="231F20"/>
        </w:rPr>
        <w:t>သည်</w:t>
      </w:r>
      <w:r>
        <w:rPr>
          <w:color w:val="231F20"/>
          <w:spacing w:val="-13"/>
        </w:rPr>
        <w:t xml:space="preserve"> </w:t>
      </w:r>
      <w:r>
        <w:rPr>
          <w:color w:val="231F20"/>
        </w:rPr>
        <w:t>ကိုင်</w:t>
      </w:r>
      <w:r>
        <w:rPr>
          <w:color w:val="231F20"/>
          <w:spacing w:val="-12"/>
        </w:rPr>
        <w:t xml:space="preserve"> </w:t>
      </w:r>
      <w:r>
        <w:rPr>
          <w:color w:val="231F20"/>
        </w:rPr>
        <w:t>အဲဒါ</w:t>
      </w:r>
      <w:r>
        <w:rPr>
          <w:color w:val="231F20"/>
          <w:spacing w:val="-13"/>
        </w:rPr>
        <w:t xml:space="preserve"> </w:t>
      </w:r>
      <w:r>
        <w:rPr>
          <w:color w:val="231F20"/>
        </w:rPr>
        <w:t>တိုင်း</w:t>
      </w:r>
      <w:r>
        <w:rPr>
          <w:color w:val="231F20"/>
          <w:spacing w:val="-12"/>
        </w:rPr>
        <w:t xml:space="preserve"> </w:t>
      </w:r>
      <w:r>
        <w:rPr>
          <w:color w:val="231F20"/>
        </w:rPr>
        <w:t>ဘာသာစကား</w:t>
      </w:r>
      <w:r>
        <w:rPr>
          <w:color w:val="231F20"/>
          <w:spacing w:val="-13"/>
        </w:rPr>
        <w:t xml:space="preserve"> </w:t>
      </w:r>
      <w:r>
        <w:rPr>
          <w:color w:val="231F20"/>
        </w:rPr>
        <w:t>စီစဉ်သည်။</w:t>
      </w:r>
      <w:r>
        <w:rPr>
          <w:color w:val="231F20"/>
          <w:spacing w:val="-12"/>
        </w:rPr>
        <w:t xml:space="preserve"> </w:t>
      </w:r>
      <w:r>
        <w:rPr>
          <w:color w:val="231F20"/>
        </w:rPr>
        <w:t>အဆိုပါ</w:t>
      </w:r>
      <w:r>
        <w:rPr>
          <w:color w:val="231F20"/>
          <w:spacing w:val="-13"/>
        </w:rPr>
        <w:t xml:space="preserve"> </w:t>
      </w:r>
      <w:r>
        <w:rPr>
          <w:color w:val="231F20"/>
        </w:rPr>
        <w:t>စကြဝဠာ</w:t>
      </w:r>
      <w:r>
        <w:rPr>
          <w:color w:val="231F20"/>
          <w:spacing w:val="-12"/>
        </w:rPr>
        <w:t xml:space="preserve"> </w:t>
      </w:r>
      <w:r>
        <w:rPr>
          <w:color w:val="231F20"/>
        </w:rPr>
        <w:t>၏</w:t>
      </w:r>
      <w:r>
        <w:rPr>
          <w:color w:val="231F20"/>
          <w:spacing w:val="-13"/>
        </w:rPr>
        <w:t xml:space="preserve"> </w:t>
      </w:r>
      <w:r>
        <w:rPr>
          <w:color w:val="231F20"/>
        </w:rPr>
        <w:t>အသံများ</w:t>
      </w:r>
      <w:r>
        <w:rPr>
          <w:color w:val="231F20"/>
          <w:spacing w:val="-12"/>
        </w:rPr>
        <w:t xml:space="preserve"> </w:t>
      </w:r>
      <w:r>
        <w:rPr>
          <w:color w:val="231F20"/>
        </w:rPr>
        <w:t>၎င်း၏၌</w:t>
      </w:r>
      <w:r>
        <w:rPr>
          <w:color w:val="231F20"/>
          <w:spacing w:val="-2"/>
        </w:rPr>
        <w:t xml:space="preserve"> </w:t>
      </w:r>
      <w:r>
        <w:rPr>
          <w:color w:val="231F20"/>
        </w:rPr>
        <w:t>ကိုယ်ပိုင်</w:t>
      </w:r>
      <w:r>
        <w:rPr>
          <w:color w:val="231F20"/>
          <w:spacing w:val="-2"/>
        </w:rPr>
        <w:t xml:space="preserve"> </w:t>
      </w:r>
      <w:r>
        <w:rPr>
          <w:color w:val="231F20"/>
        </w:rPr>
        <w:t>နည်းလမ်း။</w:t>
      </w:r>
      <w:r>
        <w:rPr>
          <w:color w:val="231F20"/>
          <w:spacing w:val="-2"/>
        </w:rPr>
        <w:t xml:space="preserve"> </w:t>
      </w:r>
      <w:r>
        <w:rPr>
          <w:color w:val="231F20"/>
        </w:rPr>
        <w:t>မှန်ပါတယ်။</w:t>
      </w:r>
      <w:r>
        <w:rPr>
          <w:color w:val="231F20"/>
          <w:spacing w:val="-2"/>
        </w:rPr>
        <w:t xml:space="preserve"> </w:t>
      </w:r>
      <w:r>
        <w:rPr>
          <w:color w:val="231F20"/>
        </w:rPr>
        <w:t>ရန်</w:t>
      </w:r>
      <w:r>
        <w:rPr>
          <w:color w:val="231F20"/>
          <w:spacing w:val="-2"/>
        </w:rPr>
        <w:t xml:space="preserve"> </w:t>
      </w:r>
      <w:r>
        <w:rPr>
          <w:color w:val="231F20"/>
        </w:rPr>
        <w:t>သူ့</w:t>
      </w:r>
      <w:r>
        <w:rPr>
          <w:color w:val="231F20"/>
          <w:spacing w:val="-2"/>
        </w:rPr>
        <w:t xml:space="preserve"> </w:t>
      </w:r>
      <w:r>
        <w:rPr>
          <w:color w:val="231F20"/>
        </w:rPr>
        <w:t>စိတ်ပိုင်းဆိုင်ရာ</w:t>
      </w:r>
      <w:r>
        <w:rPr>
          <w:color w:val="231F20"/>
          <w:spacing w:val="-2"/>
        </w:rPr>
        <w:t xml:space="preserve"> </w:t>
      </w:r>
      <w:r>
        <w:rPr>
          <w:color w:val="231F20"/>
        </w:rPr>
        <w:t>သင်တန်း၊</w:t>
      </w:r>
      <w:r>
        <w:rPr>
          <w:color w:val="231F20"/>
          <w:spacing w:val="-2"/>
        </w:rPr>
        <w:t xml:space="preserve"> </w:t>
      </w:r>
      <w:r>
        <w:rPr>
          <w:color w:val="231F20"/>
        </w:rPr>
        <w:t>Boas</w:t>
      </w:r>
      <w:r>
        <w:rPr>
          <w:color w:val="231F20"/>
          <w:spacing w:val="-2"/>
        </w:rPr>
        <w:t xml:space="preserve"> </w:t>
      </w:r>
      <w:r>
        <w:rPr>
          <w:color w:val="231F20"/>
        </w:rPr>
        <w:t>ခွဲခြားသည်။</w:t>
      </w:r>
      <w:r>
        <w:rPr>
          <w:color w:val="231F20"/>
          <w:spacing w:val="-2"/>
        </w:rPr>
        <w:t xml:space="preserve"> အ </w:t>
      </w:r>
      <w:r>
        <w:rPr>
          <w:color w:val="231F20"/>
        </w:rPr>
        <w:t>ကြား</w:t>
      </w:r>
      <w:r>
        <w:rPr>
          <w:color w:val="231F20"/>
          <w:spacing w:val="-9"/>
        </w:rPr>
        <w:t xml:space="preserve"> </w:t>
      </w:r>
      <w:r>
        <w:rPr>
          <w:color w:val="231F20"/>
          <w:spacing w:val="-2"/>
        </w:rPr>
        <w:t>နည်းလမ်း</w:t>
      </w:r>
      <w:r>
        <w:rPr>
          <w:color w:val="231F20"/>
          <w:spacing w:val="-9"/>
        </w:rPr>
        <w:t xml:space="preserve"> </w:t>
      </w:r>
      <w:r>
        <w:rPr>
          <w:color w:val="231F20"/>
          <w:spacing w:val="-2"/>
        </w:rPr>
        <w:t>အဆိုပါ</w:t>
      </w:r>
      <w:r>
        <w:rPr>
          <w:color w:val="231F20"/>
          <w:spacing w:val="-9"/>
        </w:rPr>
        <w:t xml:space="preserve"> </w:t>
      </w:r>
      <w:r>
        <w:rPr>
          <w:color w:val="231F20"/>
          <w:spacing w:val="-2"/>
        </w:rPr>
        <w:t>နား</w:t>
      </w:r>
      <w:r>
        <w:rPr>
          <w:color w:val="231F20"/>
          <w:spacing w:val="-9"/>
        </w:rPr>
        <w:t xml:space="preserve"> </w:t>
      </w:r>
      <w:r>
        <w:rPr>
          <w:color w:val="231F20"/>
          <w:spacing w:val="-2"/>
        </w:rPr>
        <w:t>ရိပ်မိသည်</w:t>
      </w:r>
      <w:r>
        <w:rPr>
          <w:color w:val="231F20"/>
          <w:spacing w:val="-9"/>
        </w:rPr>
        <w:t xml:space="preserve"> </w:t>
      </w:r>
      <w:r>
        <w:rPr>
          <w:color w:val="231F20"/>
          <w:spacing w:val="-2"/>
        </w:rPr>
        <w:t>a</w:t>
      </w:r>
      <w:r>
        <w:rPr>
          <w:color w:val="231F20"/>
          <w:spacing w:val="-9"/>
        </w:rPr>
        <w:t xml:space="preserve"> </w:t>
      </w:r>
      <w:r>
        <w:rPr>
          <w:color w:val="231F20"/>
          <w:spacing w:val="-2"/>
        </w:rPr>
        <w:t>အသံ</w:t>
      </w:r>
      <w:r>
        <w:rPr>
          <w:color w:val="231F20"/>
          <w:spacing w:val="-9"/>
        </w:rPr>
        <w:t xml:space="preserve"> </w:t>
      </w:r>
      <w:r>
        <w:rPr>
          <w:color w:val="231F20"/>
          <w:spacing w:val="-2"/>
        </w:rPr>
        <w:t>နှင့်</w:t>
      </w:r>
      <w:r>
        <w:rPr>
          <w:color w:val="231F20"/>
          <w:spacing w:val="-9"/>
        </w:rPr>
        <w:t xml:space="preserve"> </w:t>
      </w:r>
      <w:r>
        <w:rPr>
          <w:color w:val="231F20"/>
          <w:spacing w:val="-2"/>
        </w:rPr>
        <w:t>အဆိုပါ</w:t>
      </w:r>
      <w:r>
        <w:rPr>
          <w:color w:val="231F20"/>
          <w:spacing w:val="-9"/>
        </w:rPr>
        <w:t xml:space="preserve"> </w:t>
      </w:r>
      <w:r>
        <w:rPr>
          <w:color w:val="231F20"/>
          <w:spacing w:val="-2"/>
        </w:rPr>
        <w:t>နည်းလမ်း</w:t>
      </w:r>
      <w:r>
        <w:rPr>
          <w:color w:val="231F20"/>
          <w:spacing w:val="-9"/>
        </w:rPr>
        <w:t xml:space="preserve"> </w:t>
      </w:r>
      <w:r>
        <w:rPr>
          <w:color w:val="231F20"/>
          <w:spacing w:val="-2"/>
        </w:rPr>
        <w:t>အဆိုပါ</w:t>
      </w:r>
      <w:r>
        <w:rPr>
          <w:color w:val="231F20"/>
          <w:spacing w:val="-9"/>
        </w:rPr>
        <w:t xml:space="preserve"> </w:t>
      </w:r>
      <w:r>
        <w:rPr>
          <w:color w:val="231F20"/>
          <w:spacing w:val="-2"/>
        </w:rPr>
        <w:t>ဘာသာစကားအရ</w:t>
      </w:r>
      <w:r>
        <w:rPr>
          <w:color w:val="231F20"/>
          <w:spacing w:val="-9"/>
        </w:rPr>
        <w:t xml:space="preserve"> </w:t>
      </w:r>
      <w:r>
        <w:rPr>
          <w:color w:val="231F20"/>
          <w:spacing w:val="-2"/>
        </w:rPr>
        <w:t>ကြိုတင်ပြင်ဆင်ထားသည်။</w:t>
      </w:r>
      <w:r>
        <w:rPr>
          <w:color w:val="231F20"/>
          <w:spacing w:val="-9"/>
        </w:rPr>
        <w:t xml:space="preserve"> </w:t>
      </w:r>
      <w:r>
        <w:rPr>
          <w:color w:val="231F20"/>
          <w:spacing w:val="-2"/>
        </w:rPr>
        <w:t>စိတ်သည် နှစ်သက်သည်။</w:t>
      </w:r>
      <w:r>
        <w:rPr>
          <w:color w:val="231F20"/>
          <w:spacing w:val="-5"/>
        </w:rPr>
        <w:t xml:space="preserve"> </w:t>
      </w:r>
      <w:r>
        <w:rPr>
          <w:color w:val="231F20"/>
          <w:spacing w:val="-2"/>
        </w:rPr>
        <w:t>အဲဒါ</w:t>
      </w:r>
      <w:r>
        <w:rPr>
          <w:color w:val="231F20"/>
          <w:spacing w:val="-5"/>
        </w:rPr>
        <w:t xml:space="preserve"> </w:t>
      </w:r>
      <w:r>
        <w:rPr>
          <w:color w:val="231F20"/>
          <w:spacing w:val="-2"/>
        </w:rPr>
        <w:t xml:space="preserve">( </w:t>
      </w:r>
      <w:r>
        <w:rPr>
          <w:color w:val="3F7F7F"/>
          <w:spacing w:val="-2"/>
        </w:rPr>
        <w:t>၁၈၈၉</w:t>
      </w:r>
      <w:r>
        <w:rPr>
          <w:color w:val="3F7F7F"/>
          <w:spacing w:val="-5"/>
        </w:rPr>
        <w:t xml:space="preserve"> </w:t>
      </w:r>
      <w:r>
        <w:rPr>
          <w:color w:val="3F7F7F"/>
          <w:spacing w:val="-2"/>
        </w:rPr>
        <w:t xml:space="preserve">[၁၉၇၄ </w:t>
      </w:r>
      <w:r>
        <w:rPr>
          <w:color w:val="231F20"/>
          <w:spacing w:val="-2"/>
        </w:rPr>
        <w:t>]</w:t>
      </w:r>
      <w:r>
        <w:rPr>
          <w:color w:val="231F20"/>
          <w:spacing w:val="-5"/>
        </w:rPr>
        <w:t xml:space="preserve"> </w:t>
      </w:r>
      <w:r>
        <w:rPr>
          <w:color w:val="231F20"/>
          <w:spacing w:val="-2"/>
        </w:rPr>
        <w:t>74):</w:t>
      </w:r>
      <w:r>
        <w:rPr>
          <w:color w:val="231F20"/>
          <w:spacing w:val="-5"/>
        </w:rPr>
        <w:t xml:space="preserve"> </w:t>
      </w:r>
      <w:r>
        <w:rPr>
          <w:color w:val="231F20"/>
          <w:spacing w:val="-2"/>
        </w:rPr>
        <w:t>"တစ်ခုစီ</w:t>
      </w:r>
      <w:r>
        <w:rPr>
          <w:color w:val="231F20"/>
          <w:spacing w:val="-5"/>
        </w:rPr>
        <w:t xml:space="preserve"> </w:t>
      </w:r>
      <w:r>
        <w:rPr>
          <w:color w:val="231F20"/>
          <w:spacing w:val="-2"/>
        </w:rPr>
        <w:t>အသိအမှတ်ပြုသည်။</w:t>
      </w:r>
      <w:r>
        <w:rPr>
          <w:color w:val="231F20"/>
          <w:spacing w:val="-5"/>
        </w:rPr>
        <w:t xml:space="preserve"> </w:t>
      </w:r>
      <w:r>
        <w:rPr>
          <w:color w:val="231F20"/>
          <w:spacing w:val="-2"/>
        </w:rPr>
        <w:t>အဆိုပါ</w:t>
      </w:r>
      <w:r>
        <w:rPr>
          <w:color w:val="231F20"/>
          <w:spacing w:val="-5"/>
        </w:rPr>
        <w:t xml:space="preserve"> </w:t>
      </w:r>
      <w:r>
        <w:rPr>
          <w:color w:val="231F20"/>
          <w:spacing w:val="-2"/>
        </w:rPr>
        <w:t>မသိ</w:t>
      </w:r>
      <w:r>
        <w:rPr>
          <w:color w:val="231F20"/>
          <w:spacing w:val="-5"/>
        </w:rPr>
        <w:t xml:space="preserve"> </w:t>
      </w:r>
      <w:r>
        <w:rPr>
          <w:color w:val="231F20"/>
          <w:spacing w:val="-2"/>
        </w:rPr>
        <w:t>အသံများ</w:t>
      </w:r>
      <w:r>
        <w:rPr>
          <w:color w:val="231F20"/>
          <w:spacing w:val="-5"/>
        </w:rPr>
        <w:t xml:space="preserve"> </w:t>
      </w:r>
      <w:r>
        <w:rPr>
          <w:color w:val="231F20"/>
          <w:spacing w:val="-2"/>
        </w:rPr>
        <w:t>အားဖြင့်</w:t>
      </w:r>
      <w:r>
        <w:rPr>
          <w:color w:val="231F20"/>
          <w:spacing w:val="-5"/>
        </w:rPr>
        <w:t xml:space="preserve"> </w:t>
      </w:r>
      <w:r>
        <w:rPr>
          <w:color w:val="231F20"/>
        </w:rPr>
        <w:t xml:space="preserve">မိမိဘာသာစကား၏အသံကိုဆိုလိုသည်” (စ၊ ၇၅–၇၆) </w:t>
      </w:r>
      <w:r>
        <w:rPr>
          <w:color w:val="231F20"/>
          <w:spacing w:val="-2"/>
        </w:rPr>
        <w:t>။</w:t>
      </w:r>
    </w:p>
    <w:p w:rsidR="00FC077F" w:rsidRDefault="002176C3">
      <w:pPr>
        <w:pStyle w:val="BodyText"/>
        <w:spacing w:line="249" w:lineRule="auto"/>
        <w:ind w:left="75" w:right="56" w:firstLine="199"/>
      </w:pPr>
      <w:r>
        <w:rPr>
          <w:color w:val="231F20"/>
        </w:rPr>
        <w:t>Boas ၏ သီအိုရီဆိုင်ရာ ဘာသာဗေဒသည် ပထမတွဲကို ထုတ်ဝေခြင်းဖြင့် အဆုံးအဖြတ်ပေးခဲ့သည်။</w:t>
      </w:r>
      <w:r>
        <w:rPr>
          <w:color w:val="231F20"/>
          <w:spacing w:val="-9"/>
        </w:rPr>
        <w:t xml:space="preserve"> </w:t>
      </w:r>
      <w:r>
        <w:rPr>
          <w:color w:val="231F20"/>
        </w:rPr>
        <w:t>၏</w:t>
      </w:r>
      <w:r>
        <w:rPr>
          <w:color w:val="231F20"/>
          <w:spacing w:val="-9"/>
        </w:rPr>
        <w:t xml:space="preserve"> </w:t>
      </w:r>
      <w:r>
        <w:rPr>
          <w:color w:val="231F20"/>
        </w:rPr>
        <w:t>အဆိုပါ</w:t>
      </w:r>
      <w:r>
        <w:rPr>
          <w:color w:val="231F20"/>
          <w:spacing w:val="-9"/>
        </w:rPr>
        <w:t xml:space="preserve"> </w:t>
      </w:r>
      <w:r>
        <w:rPr>
          <w:i/>
          <w:color w:val="231F20"/>
        </w:rPr>
        <w:t>လက်စွဲစာအုပ်</w:t>
      </w:r>
      <w:r>
        <w:rPr>
          <w:i/>
          <w:color w:val="231F20"/>
          <w:spacing w:val="-9"/>
        </w:rPr>
        <w:t xml:space="preserve"> </w:t>
      </w:r>
      <w:r>
        <w:rPr>
          <w:color w:val="231F20"/>
        </w:rPr>
        <w:t>၌</w:t>
      </w:r>
      <w:r>
        <w:rPr>
          <w:color w:val="231F20"/>
          <w:spacing w:val="-9"/>
        </w:rPr>
        <w:t xml:space="preserve"> </w:t>
      </w:r>
      <w:r>
        <w:rPr>
          <w:color w:val="3F7F7F"/>
        </w:rPr>
        <w:t xml:space="preserve">၁၉၁၁ </w:t>
      </w:r>
      <w:r>
        <w:rPr>
          <w:color w:val="231F20"/>
        </w:rPr>
        <w:t>။</w:t>
      </w:r>
      <w:r>
        <w:rPr>
          <w:color w:val="231F20"/>
          <w:spacing w:val="-9"/>
        </w:rPr>
        <w:t xml:space="preserve"> </w:t>
      </w:r>
      <w:r>
        <w:rPr>
          <w:color w:val="231F20"/>
        </w:rPr>
        <w:t>Boas</w:t>
      </w:r>
      <w:r>
        <w:rPr>
          <w:color w:val="231F20"/>
          <w:spacing w:val="-9"/>
        </w:rPr>
        <w:t xml:space="preserve"> </w:t>
      </w:r>
      <w:r>
        <w:rPr>
          <w:color w:val="231F20"/>
        </w:rPr>
        <w:t>ရေးသားခဲ့သည်။</w:t>
      </w:r>
      <w:r>
        <w:rPr>
          <w:color w:val="231F20"/>
          <w:spacing w:val="-9"/>
        </w:rPr>
        <w:t xml:space="preserve"> </w:t>
      </w:r>
      <w:r>
        <w:rPr>
          <w:color w:val="231F20"/>
        </w:rPr>
        <w:t>သုံး</w:t>
      </w:r>
      <w:r>
        <w:rPr>
          <w:color w:val="231F20"/>
          <w:spacing w:val="-9"/>
        </w:rPr>
        <w:t xml:space="preserve"> </w:t>
      </w:r>
      <w:r>
        <w:rPr>
          <w:color w:val="231F20"/>
        </w:rPr>
        <w:t>နှင့်</w:t>
      </w:r>
      <w:r>
        <w:rPr>
          <w:color w:val="231F20"/>
          <w:spacing w:val="-9"/>
        </w:rPr>
        <w:t xml:space="preserve"> </w:t>
      </w:r>
      <w:r>
        <w:rPr>
          <w:color w:val="231F20"/>
        </w:rPr>
        <w:t>ပူးတွဲရေးသားခဲ့သည်။</w:t>
      </w:r>
      <w:r>
        <w:rPr>
          <w:color w:val="231F20"/>
          <w:spacing w:val="-9"/>
        </w:rPr>
        <w:t xml:space="preserve"> </w:t>
      </w:r>
      <w:r>
        <w:rPr>
          <w:color w:val="231F20"/>
        </w:rPr>
        <w:t>တစ်ခု</w:t>
      </w:r>
      <w:r>
        <w:rPr>
          <w:color w:val="231F20"/>
          <w:spacing w:val="-9"/>
        </w:rPr>
        <w:t xml:space="preserve"> </w:t>
      </w:r>
      <w:r>
        <w:rPr>
          <w:color w:val="231F20"/>
        </w:rPr>
        <w:t>၏</w:t>
      </w:r>
      <w:r>
        <w:rPr>
          <w:color w:val="231F20"/>
          <w:spacing w:val="-9"/>
        </w:rPr>
        <w:t xml:space="preserve"> </w:t>
      </w:r>
      <w:r>
        <w:rPr>
          <w:color w:val="231F20"/>
        </w:rPr>
        <w:t>သဒ္ဒါ</w:t>
      </w:r>
      <w:r>
        <w:rPr>
          <w:color w:val="231F20"/>
          <w:spacing w:val="-8"/>
        </w:rPr>
        <w:t xml:space="preserve"> </w:t>
      </w:r>
      <w:r>
        <w:rPr>
          <w:color w:val="231F20"/>
        </w:rPr>
        <w:t>ကောက်ကြောင်းများ</w:t>
      </w:r>
      <w:r>
        <w:rPr>
          <w:color w:val="231F20"/>
          <w:spacing w:val="-8"/>
        </w:rPr>
        <w:t xml:space="preserve"> </w:t>
      </w:r>
      <w:r>
        <w:rPr>
          <w:color w:val="231F20"/>
        </w:rPr>
        <w:t>တင်ပြသည်။</w:t>
      </w:r>
      <w:r>
        <w:rPr>
          <w:color w:val="231F20"/>
          <w:spacing w:val="-8"/>
        </w:rPr>
        <w:t xml:space="preserve"> </w:t>
      </w:r>
      <w:r>
        <w:rPr>
          <w:color w:val="231F20"/>
        </w:rPr>
        <w:t>ဒီမှာ,</w:t>
      </w:r>
      <w:r>
        <w:rPr>
          <w:color w:val="231F20"/>
          <w:spacing w:val="-8"/>
        </w:rPr>
        <w:t xml:space="preserve"> </w:t>
      </w:r>
      <w:r>
        <w:rPr>
          <w:color w:val="231F20"/>
        </w:rPr>
        <w:t>ကိုယ်စားပြုသည်။</w:t>
      </w:r>
      <w:r>
        <w:rPr>
          <w:color w:val="231F20"/>
          <w:spacing w:val="-8"/>
        </w:rPr>
        <w:t xml:space="preserve"> </w:t>
      </w:r>
      <w:r>
        <w:rPr>
          <w:color w:val="231F20"/>
        </w:rPr>
        <w:t>အဖြစ်</w:t>
      </w:r>
      <w:r>
        <w:rPr>
          <w:color w:val="231F20"/>
          <w:spacing w:val="-8"/>
        </w:rPr>
        <w:t xml:space="preserve"> </w:t>
      </w:r>
      <w:r>
        <w:rPr>
          <w:color w:val="231F20"/>
        </w:rPr>
        <w:t>အများကြီး</w:t>
      </w:r>
      <w:r>
        <w:rPr>
          <w:color w:val="231F20"/>
          <w:spacing w:val="-8"/>
        </w:rPr>
        <w:t xml:space="preserve"> </w:t>
      </w:r>
      <w:r>
        <w:rPr>
          <w:color w:val="231F20"/>
        </w:rPr>
        <w:t>မတူဘူး။</w:t>
      </w:r>
      <w:r>
        <w:rPr>
          <w:color w:val="231F20"/>
          <w:spacing w:val="-8"/>
        </w:rPr>
        <w:t xml:space="preserve"> </w:t>
      </w:r>
      <w:r>
        <w:rPr>
          <w:color w:val="231F20"/>
        </w:rPr>
        <w:t>ဘာသာစကား မိသားစုများ နှင့် ၎င်းတို့အားလုံးကို အနီးကပ် ကြီးကြပ်ခဲ့သည်။ အသံအတိုးအကျယ်ကို နိဒါန်းပျိုးခြင်းသည် သူ၏ဘာသာဗေဒ၏ အဓိကဖော်ပြချက်ဖြစ်သည်။</w:t>
      </w:r>
    </w:p>
    <w:p w:rsidR="00FC077F" w:rsidRDefault="002176C3">
      <w:pPr>
        <w:pStyle w:val="BodyText"/>
        <w:spacing w:line="249" w:lineRule="auto"/>
        <w:ind w:left="75" w:right="55" w:firstLine="199"/>
      </w:pPr>
      <w:r>
        <w:rPr>
          <w:color w:val="231F20"/>
        </w:rPr>
        <w:t>မှာ</w:t>
      </w:r>
      <w:r>
        <w:rPr>
          <w:color w:val="231F20"/>
          <w:spacing w:val="-7"/>
        </w:rPr>
        <w:t xml:space="preserve"> </w:t>
      </w:r>
      <w:r>
        <w:rPr>
          <w:color w:val="231F20"/>
        </w:rPr>
        <w:t>အဆိုပါ</w:t>
      </w:r>
      <w:r>
        <w:rPr>
          <w:color w:val="231F20"/>
          <w:spacing w:val="-7"/>
        </w:rPr>
        <w:t xml:space="preserve"> </w:t>
      </w:r>
      <w:r>
        <w:rPr>
          <w:color w:val="231F20"/>
        </w:rPr>
        <w:t>အစ</w:t>
      </w:r>
      <w:r>
        <w:rPr>
          <w:color w:val="231F20"/>
          <w:spacing w:val="-7"/>
        </w:rPr>
        <w:t xml:space="preserve"> </w:t>
      </w:r>
      <w:r>
        <w:rPr>
          <w:color w:val="231F20"/>
        </w:rPr>
        <w:t>Boas</w:t>
      </w:r>
      <w:r>
        <w:rPr>
          <w:color w:val="231F20"/>
          <w:spacing w:val="-7"/>
        </w:rPr>
        <w:t xml:space="preserve"> </w:t>
      </w:r>
      <w:r>
        <w:rPr>
          <w:color w:val="231F20"/>
        </w:rPr>
        <w:t>ဟုဆိုသည်။</w:t>
      </w:r>
      <w:r>
        <w:rPr>
          <w:color w:val="231F20"/>
          <w:spacing w:val="-7"/>
        </w:rPr>
        <w:t xml:space="preserve"> </w:t>
      </w:r>
      <w:r>
        <w:rPr>
          <w:color w:val="231F20"/>
        </w:rPr>
        <w:t>အဲဒါ</w:t>
      </w:r>
      <w:r>
        <w:rPr>
          <w:color w:val="231F20"/>
          <w:spacing w:val="-7"/>
        </w:rPr>
        <w:t xml:space="preserve"> </w:t>
      </w:r>
      <w:r>
        <w:rPr>
          <w:color w:val="231F20"/>
        </w:rPr>
        <w:t>ဟိုမှာ</w:t>
      </w:r>
      <w:r>
        <w:rPr>
          <w:color w:val="231F20"/>
          <w:spacing w:val="-7"/>
        </w:rPr>
        <w:t xml:space="preserve"> </w:t>
      </w:r>
      <w:r>
        <w:rPr>
          <w:color w:val="231F20"/>
        </w:rPr>
        <w:t>သည်</w:t>
      </w:r>
      <w:r>
        <w:rPr>
          <w:color w:val="231F20"/>
          <w:spacing w:val="-7"/>
        </w:rPr>
        <w:t xml:space="preserve"> </w:t>
      </w:r>
      <w:r>
        <w:rPr>
          <w:color w:val="231F20"/>
        </w:rPr>
        <w:t>မဟုတ်ဘူး</w:t>
      </w:r>
      <w:r>
        <w:rPr>
          <w:color w:val="231F20"/>
          <w:spacing w:val="-7"/>
        </w:rPr>
        <w:t xml:space="preserve"> </w:t>
      </w:r>
      <w:r>
        <w:rPr>
          <w:color w:val="231F20"/>
        </w:rPr>
        <w:t>လိုအပ်သော</w:t>
      </w:r>
      <w:r>
        <w:rPr>
          <w:color w:val="231F20"/>
          <w:spacing w:val="-7"/>
        </w:rPr>
        <w:t xml:space="preserve"> </w:t>
      </w:r>
      <w:r>
        <w:rPr>
          <w:color w:val="231F20"/>
        </w:rPr>
        <w:t>လင့်ခ်</w:t>
      </w:r>
      <w:r>
        <w:rPr>
          <w:color w:val="231F20"/>
          <w:spacing w:val="-7"/>
        </w:rPr>
        <w:t xml:space="preserve"> </w:t>
      </w:r>
      <w:r>
        <w:rPr>
          <w:color w:val="231F20"/>
        </w:rPr>
        <w:t>တို့တွင်</w:t>
      </w:r>
      <w:r>
        <w:rPr>
          <w:color w:val="231F20"/>
          <w:spacing w:val="-7"/>
        </w:rPr>
        <w:t xml:space="preserve"> </w:t>
      </w:r>
      <w:r>
        <w:rPr>
          <w:color w:val="231F20"/>
        </w:rPr>
        <w:t>a</w:t>
      </w:r>
      <w:r>
        <w:rPr>
          <w:color w:val="231F20"/>
          <w:spacing w:val="-7"/>
        </w:rPr>
        <w:t xml:space="preserve"> </w:t>
      </w:r>
      <w:r>
        <w:rPr>
          <w:color w:val="231F20"/>
        </w:rPr>
        <w:t>လူတွေရဲ့ ဘာသာစကား၊</w:t>
      </w:r>
      <w:r>
        <w:rPr>
          <w:color w:val="231F20"/>
          <w:spacing w:val="-9"/>
        </w:rPr>
        <w:t xml:space="preserve"> </w:t>
      </w:r>
      <w:r>
        <w:rPr>
          <w:color w:val="231F20"/>
        </w:rPr>
        <w:t>ဇီဝဗေဒ</w:t>
      </w:r>
      <w:r>
        <w:rPr>
          <w:color w:val="231F20"/>
          <w:spacing w:val="-9"/>
        </w:rPr>
        <w:t xml:space="preserve"> </w:t>
      </w:r>
      <w:r>
        <w:rPr>
          <w:color w:val="231F20"/>
        </w:rPr>
        <w:t>အမွေ၊</w:t>
      </w:r>
      <w:r>
        <w:rPr>
          <w:color w:val="231F20"/>
          <w:spacing w:val="-9"/>
        </w:rPr>
        <w:t xml:space="preserve"> </w:t>
      </w:r>
      <w:r>
        <w:rPr>
          <w:color w:val="231F20"/>
        </w:rPr>
        <w:t>နှင့်</w:t>
      </w:r>
      <w:r>
        <w:rPr>
          <w:color w:val="231F20"/>
          <w:spacing w:val="-9"/>
        </w:rPr>
        <w:t xml:space="preserve"> </w:t>
      </w:r>
      <w:r>
        <w:rPr>
          <w:color w:val="231F20"/>
        </w:rPr>
        <w:t>ယဉ်ကျေးမှု။</w:t>
      </w:r>
      <w:r>
        <w:rPr>
          <w:color w:val="231F20"/>
          <w:spacing w:val="-9"/>
        </w:rPr>
        <w:t xml:space="preserve"> </w:t>
      </w:r>
      <w:r>
        <w:rPr>
          <w:color w:val="231F20"/>
        </w:rPr>
        <w:t>အနီး</w:t>
      </w:r>
      <w:r>
        <w:rPr>
          <w:color w:val="231F20"/>
          <w:spacing w:val="-9"/>
        </w:rPr>
        <w:t xml:space="preserve"> </w:t>
      </w:r>
      <w:r>
        <w:rPr>
          <w:color w:val="231F20"/>
        </w:rPr>
        <w:t>အဆိုပါ</w:t>
      </w:r>
      <w:r>
        <w:rPr>
          <w:color w:val="231F20"/>
          <w:spacing w:val="-9"/>
        </w:rPr>
        <w:t xml:space="preserve"> </w:t>
      </w:r>
      <w:r>
        <w:rPr>
          <w:color w:val="231F20"/>
        </w:rPr>
        <w:t>အဆုံး</w:t>
      </w:r>
      <w:r>
        <w:rPr>
          <w:color w:val="231F20"/>
          <w:spacing w:val="-9"/>
        </w:rPr>
        <w:t xml:space="preserve"> </w:t>
      </w:r>
      <w:r>
        <w:rPr>
          <w:color w:val="231F20"/>
        </w:rPr>
        <w:t>သူ</w:t>
      </w:r>
      <w:r>
        <w:rPr>
          <w:color w:val="231F20"/>
          <w:spacing w:val="-9"/>
        </w:rPr>
        <w:t xml:space="preserve"> </w:t>
      </w:r>
      <w:r>
        <w:rPr>
          <w:color w:val="231F20"/>
        </w:rPr>
        <w:t>ဟုဆိုသည်။</w:t>
      </w:r>
      <w:r>
        <w:rPr>
          <w:color w:val="231F20"/>
          <w:spacing w:val="-9"/>
        </w:rPr>
        <w:t xml:space="preserve"> </w:t>
      </w:r>
      <w:r>
        <w:rPr>
          <w:color w:val="231F20"/>
        </w:rPr>
        <w:t>အဲဒါ</w:t>
      </w:r>
      <w:r>
        <w:rPr>
          <w:color w:val="231F20"/>
          <w:spacing w:val="-9"/>
        </w:rPr>
        <w:t xml:space="preserve"> </w:t>
      </w:r>
      <w:r>
        <w:rPr>
          <w:color w:val="231F20"/>
        </w:rPr>
        <w:t>ဟိုမှာ</w:t>
      </w:r>
      <w:r>
        <w:rPr>
          <w:color w:val="231F20"/>
          <w:spacing w:val="-9"/>
        </w:rPr>
        <w:t xml:space="preserve"> </w:t>
      </w:r>
      <w:r>
        <w:rPr>
          <w:color w:val="231F20"/>
        </w:rPr>
        <w:t>မဟုတ်ပါ။</w:t>
      </w:r>
      <w:r>
        <w:rPr>
          <w:color w:val="231F20"/>
          <w:spacing w:val="-6"/>
        </w:rPr>
        <w:t xml:space="preserve"> </w:t>
      </w:r>
      <w:r>
        <w:rPr>
          <w:color w:val="231F20"/>
        </w:rPr>
        <w:t>လိုအပ်သော</w:t>
      </w:r>
      <w:r>
        <w:rPr>
          <w:color w:val="231F20"/>
          <w:spacing w:val="-6"/>
        </w:rPr>
        <w:t xml:space="preserve"> </w:t>
      </w:r>
      <w:r>
        <w:rPr>
          <w:color w:val="231F20"/>
        </w:rPr>
        <w:t>ဆက်စပ်မှု</w:t>
      </w:r>
      <w:r>
        <w:rPr>
          <w:color w:val="231F20"/>
          <w:spacing w:val="-6"/>
        </w:rPr>
        <w:t xml:space="preserve"> </w:t>
      </w:r>
      <w:r>
        <w:rPr>
          <w:color w:val="231F20"/>
        </w:rPr>
        <w:t>အကြား</w:t>
      </w:r>
      <w:r>
        <w:rPr>
          <w:color w:val="231F20"/>
          <w:spacing w:val="-6"/>
        </w:rPr>
        <w:t xml:space="preserve"> </w:t>
      </w:r>
      <w:r>
        <w:rPr>
          <w:color w:val="231F20"/>
        </w:rPr>
        <w:t>ဘာသာစကား</w:t>
      </w:r>
      <w:r>
        <w:rPr>
          <w:color w:val="231F20"/>
          <w:spacing w:val="-6"/>
        </w:rPr>
        <w:t xml:space="preserve"> </w:t>
      </w:r>
      <w:r>
        <w:rPr>
          <w:color w:val="231F20"/>
        </w:rPr>
        <w:t>နှင့်</w:t>
      </w:r>
      <w:r>
        <w:rPr>
          <w:color w:val="231F20"/>
          <w:spacing w:val="-6"/>
        </w:rPr>
        <w:t xml:space="preserve"> </w:t>
      </w:r>
      <w:r>
        <w:rPr>
          <w:color w:val="231F20"/>
        </w:rPr>
        <w:t>အတွေး</w:t>
      </w:r>
      <w:r>
        <w:rPr>
          <w:color w:val="231F20"/>
          <w:spacing w:val="-6"/>
        </w:rPr>
        <w:t xml:space="preserve"> </w:t>
      </w:r>
      <w:r>
        <w:rPr>
          <w:color w:val="231F20"/>
        </w:rPr>
        <w:t>၌</w:t>
      </w:r>
      <w:r>
        <w:rPr>
          <w:color w:val="231F20"/>
          <w:spacing w:val="-6"/>
        </w:rPr>
        <w:t xml:space="preserve"> </w:t>
      </w:r>
      <w:r>
        <w:rPr>
          <w:color w:val="231F20"/>
        </w:rPr>
        <w:t>အဲဒါ</w:t>
      </w:r>
      <w:r>
        <w:rPr>
          <w:color w:val="231F20"/>
          <w:spacing w:val="-6"/>
        </w:rPr>
        <w:t xml:space="preserve"> </w:t>
      </w:r>
      <w:r>
        <w:rPr>
          <w:color w:val="231F20"/>
        </w:rPr>
        <w:t>တစ်ဦး၏</w:t>
      </w:r>
      <w:r>
        <w:rPr>
          <w:color w:val="231F20"/>
          <w:spacing w:val="-6"/>
        </w:rPr>
        <w:t xml:space="preserve"> </w:t>
      </w:r>
      <w:r>
        <w:rPr>
          <w:color w:val="231F20"/>
        </w:rPr>
        <w:t>ဘာသာစကားသည် မည်ကဲ့သို့တွေးနိုင်သည်ကို ကန့်သတ်မထားပေ။ သာဓကအနေဖြင့် Boas သည် ဆင့်ကဲလေ့လာသူများ၏ အရေအတွက်ကို ခံယူသည်။ တစ်၊ နှစ်၊ အများကြီး ရေတွက်တာက Boas က ငါတို့ကို ဘာမှ မပြောဘူး။</w:t>
      </w:r>
      <w:r>
        <w:rPr>
          <w:color w:val="231F20"/>
          <w:spacing w:val="-1"/>
        </w:rPr>
        <w:t xml:space="preserve"> </w:t>
      </w:r>
      <w:r>
        <w:rPr>
          <w:color w:val="231F20"/>
        </w:rPr>
        <w:t>အကြောင်း</w:t>
      </w:r>
      <w:r>
        <w:rPr>
          <w:color w:val="231F20"/>
          <w:spacing w:val="-1"/>
        </w:rPr>
        <w:t xml:space="preserve"> </w:t>
      </w:r>
      <w:r>
        <w:rPr>
          <w:color w:val="231F20"/>
        </w:rPr>
        <w:t>အဆိုပါ</w:t>
      </w:r>
      <w:r>
        <w:rPr>
          <w:color w:val="231F20"/>
          <w:spacing w:val="-1"/>
        </w:rPr>
        <w:t xml:space="preserve"> </w:t>
      </w:r>
      <w:r>
        <w:rPr>
          <w:color w:val="231F20"/>
        </w:rPr>
        <w:t>သိမြင်မှု</w:t>
      </w:r>
      <w:r>
        <w:rPr>
          <w:color w:val="231F20"/>
          <w:spacing w:val="-1"/>
        </w:rPr>
        <w:t xml:space="preserve"> </w:t>
      </w:r>
      <w:r>
        <w:rPr>
          <w:color w:val="231F20"/>
        </w:rPr>
        <w:t>စွမ်းရည်များ</w:t>
      </w:r>
      <w:r>
        <w:rPr>
          <w:color w:val="231F20"/>
          <w:spacing w:val="-1"/>
        </w:rPr>
        <w:t xml:space="preserve"> </w:t>
      </w:r>
      <w:r>
        <w:rPr>
          <w:color w:val="231F20"/>
        </w:rPr>
        <w:t>၏</w:t>
      </w:r>
      <w:r>
        <w:rPr>
          <w:color w:val="231F20"/>
          <w:spacing w:val="-1"/>
        </w:rPr>
        <w:t xml:space="preserve"> </w:t>
      </w:r>
      <w:r>
        <w:rPr>
          <w:color w:val="231F20"/>
        </w:rPr>
        <w:t>အဆိုပါ</w:t>
      </w:r>
      <w:r>
        <w:rPr>
          <w:color w:val="231F20"/>
          <w:spacing w:val="-1"/>
        </w:rPr>
        <w:t xml:space="preserve"> </w:t>
      </w:r>
      <w:r>
        <w:rPr>
          <w:color w:val="231F20"/>
        </w:rPr>
        <w:t>လူ</w:t>
      </w:r>
      <w:r>
        <w:rPr>
          <w:color w:val="231F20"/>
          <w:spacing w:val="-1"/>
        </w:rPr>
        <w:t xml:space="preserve"> </w:t>
      </w:r>
      <w:r>
        <w:rPr>
          <w:color w:val="231F20"/>
        </w:rPr>
        <w:t>လုပ်နေတယ်။</w:t>
      </w:r>
      <w:r>
        <w:rPr>
          <w:color w:val="231F20"/>
          <w:spacing w:val="-1"/>
        </w:rPr>
        <w:t xml:space="preserve"> </w:t>
      </w:r>
      <w:r>
        <w:rPr>
          <w:color w:val="231F20"/>
        </w:rPr>
        <w:t>အဆိုပါ</w:t>
      </w:r>
      <w:r>
        <w:rPr>
          <w:color w:val="231F20"/>
          <w:spacing w:val="-1"/>
        </w:rPr>
        <w:t xml:space="preserve"> </w:t>
      </w:r>
      <w:r>
        <w:rPr>
          <w:color w:val="231F20"/>
        </w:rPr>
        <w:t>ရေတွက်ခြင်း။</w:t>
      </w:r>
      <w:r>
        <w:rPr>
          <w:color w:val="231F20"/>
          <w:spacing w:val="-1"/>
        </w:rPr>
        <w:t xml:space="preserve"> </w:t>
      </w:r>
      <w:r>
        <w:rPr>
          <w:color w:val="231F20"/>
        </w:rPr>
        <w:t>အားလုံး</w:t>
      </w:r>
      <w:r>
        <w:rPr>
          <w:color w:val="231F20"/>
          <w:spacing w:val="-1"/>
        </w:rPr>
        <w:t xml:space="preserve"> </w:t>
      </w:r>
      <w:r>
        <w:rPr>
          <w:color w:val="231F20"/>
        </w:rPr>
        <w:t>ပြောထားတယ်။</w:t>
      </w:r>
      <w:r>
        <w:rPr>
          <w:color w:val="231F20"/>
          <w:spacing w:val="-1"/>
        </w:rPr>
        <w:t xml:space="preserve"> </w:t>
      </w:r>
      <w:r>
        <w:rPr>
          <w:color w:val="231F20"/>
        </w:rPr>
        <w:t>ငါတို့</w:t>
      </w:r>
      <w:r>
        <w:rPr>
          <w:color w:val="231F20"/>
          <w:spacing w:val="-1"/>
        </w:rPr>
        <w:t xml:space="preserve"> </w:t>
      </w:r>
      <w:r>
        <w:rPr>
          <w:color w:val="231F20"/>
        </w:rPr>
        <w:t>သည်</w:t>
      </w:r>
      <w:r>
        <w:rPr>
          <w:color w:val="231F20"/>
          <w:spacing w:val="-1"/>
        </w:rPr>
        <w:t xml:space="preserve"> </w:t>
      </w:r>
      <w:r>
        <w:rPr>
          <w:color w:val="231F20"/>
        </w:rPr>
        <w:t>အဲဒါ</w:t>
      </w:r>
      <w:r>
        <w:rPr>
          <w:color w:val="231F20"/>
          <w:spacing w:val="-1"/>
        </w:rPr>
        <w:t xml:space="preserve"> </w:t>
      </w:r>
      <w:r>
        <w:rPr>
          <w:color w:val="231F20"/>
        </w:rPr>
        <w:t>သူ</w:t>
      </w:r>
      <w:r>
        <w:rPr>
          <w:color w:val="231F20"/>
          <w:spacing w:val="-1"/>
        </w:rPr>
        <w:t xml:space="preserve"> </w:t>
      </w:r>
      <w:r>
        <w:rPr>
          <w:color w:val="231F20"/>
        </w:rPr>
        <w:t>သို့မဟုတ်</w:t>
      </w:r>
      <w:r>
        <w:rPr>
          <w:color w:val="231F20"/>
          <w:spacing w:val="-1"/>
        </w:rPr>
        <w:t xml:space="preserve"> </w:t>
      </w:r>
      <w:r>
        <w:rPr>
          <w:color w:val="231F20"/>
        </w:rPr>
        <w:t>သူမ</w:t>
      </w:r>
      <w:r>
        <w:rPr>
          <w:color w:val="231F20"/>
          <w:spacing w:val="-1"/>
        </w:rPr>
        <w:t xml:space="preserve"> </w:t>
      </w:r>
      <w:r>
        <w:rPr>
          <w:color w:val="231F20"/>
        </w:rPr>
        <w:t>အသက်တွေ</w:t>
      </w:r>
      <w:r>
        <w:rPr>
          <w:color w:val="231F20"/>
          <w:spacing w:val="-1"/>
        </w:rPr>
        <w:t xml:space="preserve"> </w:t>
      </w:r>
      <w:r>
        <w:rPr>
          <w:color w:val="231F20"/>
        </w:rPr>
        <w:t>၌</w:t>
      </w:r>
      <w:r>
        <w:rPr>
          <w:color w:val="231F20"/>
          <w:spacing w:val="-1"/>
        </w:rPr>
        <w:t xml:space="preserve"> </w:t>
      </w:r>
      <w:r>
        <w:rPr>
          <w:color w:val="231F20"/>
        </w:rPr>
        <w:t>a</w:t>
      </w:r>
      <w:r>
        <w:rPr>
          <w:color w:val="231F20"/>
          <w:spacing w:val="-1"/>
        </w:rPr>
        <w:t xml:space="preserve"> </w:t>
      </w:r>
      <w:r>
        <w:rPr>
          <w:color w:val="231F20"/>
        </w:rPr>
        <w:t>လူ့အဖွဲ့အစည်း</w:t>
      </w:r>
      <w:r>
        <w:rPr>
          <w:color w:val="231F20"/>
          <w:spacing w:val="-1"/>
        </w:rPr>
        <w:t xml:space="preserve"> </w:t>
      </w:r>
      <w:r>
        <w:rPr>
          <w:color w:val="231F20"/>
        </w:rPr>
        <w:t>အဲဒါ</w:t>
      </w:r>
      <w:r>
        <w:rPr>
          <w:color w:val="231F20"/>
          <w:spacing w:val="-1"/>
        </w:rPr>
        <w:t xml:space="preserve"> </w:t>
      </w:r>
      <w:r>
        <w:rPr>
          <w:color w:val="231F20"/>
        </w:rPr>
        <w:t>လုပ်တာ</w:t>
      </w:r>
      <w:r>
        <w:rPr>
          <w:color w:val="231F20"/>
          <w:spacing w:val="-1"/>
        </w:rPr>
        <w:t xml:space="preserve"> </w:t>
      </w:r>
      <w:r>
        <w:rPr>
          <w:color w:val="231F20"/>
        </w:rPr>
        <w:t>မဟုတ်ဘူး</w:t>
      </w:r>
      <w:r>
        <w:rPr>
          <w:color w:val="231F20"/>
          <w:spacing w:val="-1"/>
        </w:rPr>
        <w:t xml:space="preserve"> </w:t>
      </w:r>
      <w:r>
        <w:rPr>
          <w:color w:val="231F20"/>
        </w:rPr>
        <w:t>လိုအပ်သည်</w:t>
      </w:r>
      <w:r>
        <w:rPr>
          <w:color w:val="231F20"/>
          <w:spacing w:val="-1"/>
        </w:rPr>
        <w:t xml:space="preserve"> </w:t>
      </w:r>
      <w:r>
        <w:rPr>
          <w:color w:val="231F20"/>
        </w:rPr>
        <w:t>ရေတွက်ခြင်း။</w:t>
      </w:r>
      <w:r>
        <w:rPr>
          <w:color w:val="231F20"/>
          <w:spacing w:val="-1"/>
        </w:rPr>
        <w:t xml:space="preserve"> </w:t>
      </w:r>
      <w:r>
        <w:rPr>
          <w:color w:val="231F20"/>
        </w:rPr>
        <w:t>၌</w:t>
      </w:r>
      <w:r>
        <w:rPr>
          <w:color w:val="231F20"/>
          <w:spacing w:val="-1"/>
        </w:rPr>
        <w:t xml:space="preserve"> </w:t>
      </w:r>
      <w:r>
        <w:rPr>
          <w:color w:val="231F20"/>
        </w:rPr>
        <w:t>စိတ္တဇ</w:t>
      </w:r>
      <w:r>
        <w:rPr>
          <w:color w:val="231F20"/>
          <w:spacing w:val="-13"/>
        </w:rPr>
        <w:t xml:space="preserve"> </w:t>
      </w:r>
      <w:r>
        <w:rPr>
          <w:color w:val="231F20"/>
        </w:rPr>
        <w:t>(စ။</w:t>
      </w:r>
      <w:r>
        <w:rPr>
          <w:color w:val="231F20"/>
          <w:spacing w:val="-12"/>
        </w:rPr>
        <w:t xml:space="preserve"> </w:t>
      </w:r>
      <w:r>
        <w:rPr>
          <w:color w:val="231F20"/>
        </w:rPr>
        <w:t>၆၆)။</w:t>
      </w:r>
      <w:r>
        <w:rPr>
          <w:color w:val="231F20"/>
          <w:spacing w:val="-13"/>
        </w:rPr>
        <w:t xml:space="preserve"> </w:t>
      </w:r>
      <w:r>
        <w:rPr>
          <w:color w:val="231F20"/>
        </w:rPr>
        <w:t>တစ်</w:t>
      </w:r>
      <w:r>
        <w:rPr>
          <w:color w:val="231F20"/>
          <w:spacing w:val="-12"/>
        </w:rPr>
        <w:t xml:space="preserve"> </w:t>
      </w:r>
      <w:r>
        <w:rPr>
          <w:color w:val="231F20"/>
        </w:rPr>
        <w:t>ကော့သောင်း</w:t>
      </w:r>
      <w:r>
        <w:rPr>
          <w:color w:val="231F20"/>
          <w:spacing w:val="-13"/>
        </w:rPr>
        <w:t xml:space="preserve"> </w:t>
      </w:r>
      <w:r>
        <w:rPr>
          <w:color w:val="231F20"/>
        </w:rPr>
        <w:t>ကမ္ဘာ့ကျန်းမာရေးအဖွဲ့</w:t>
      </w:r>
      <w:r>
        <w:rPr>
          <w:color w:val="231F20"/>
          <w:spacing w:val="-12"/>
        </w:rPr>
        <w:t xml:space="preserve"> </w:t>
      </w:r>
      <w:r>
        <w:rPr>
          <w:color w:val="231F20"/>
        </w:rPr>
        <w:t>လုပ်တာ</w:t>
      </w:r>
      <w:r>
        <w:rPr>
          <w:color w:val="231F20"/>
          <w:spacing w:val="-13"/>
        </w:rPr>
        <w:t xml:space="preserve"> </w:t>
      </w:r>
      <w:r>
        <w:rPr>
          <w:color w:val="231F20"/>
        </w:rPr>
        <w:t>မဟုတ်ဘူး</w:t>
      </w:r>
      <w:r>
        <w:rPr>
          <w:color w:val="231F20"/>
          <w:spacing w:val="-12"/>
        </w:rPr>
        <w:t xml:space="preserve"> </w:t>
      </w:r>
      <w:r>
        <w:rPr>
          <w:color w:val="231F20"/>
        </w:rPr>
        <w:t>ရှိသည်</w:t>
      </w:r>
      <w:r>
        <w:rPr>
          <w:color w:val="231F20"/>
          <w:spacing w:val="-13"/>
        </w:rPr>
        <w:t xml:space="preserve"> </w:t>
      </w:r>
      <w:r>
        <w:rPr>
          <w:color w:val="231F20"/>
        </w:rPr>
        <w:t>အဆိုပါ</w:t>
      </w:r>
      <w:r>
        <w:rPr>
          <w:color w:val="231F20"/>
          <w:spacing w:val="-12"/>
        </w:rPr>
        <w:t xml:space="preserve"> </w:t>
      </w:r>
      <w:r>
        <w:rPr>
          <w:color w:val="231F20"/>
        </w:rPr>
        <w:t>ဝေါဟာရ</w:t>
      </w:r>
      <w:r>
        <w:rPr>
          <w:color w:val="231F20"/>
          <w:spacing w:val="-13"/>
        </w:rPr>
        <w:t xml:space="preserve"> </w:t>
      </w:r>
      <w:r>
        <w:rPr>
          <w:color w:val="231F20"/>
        </w:rPr>
        <w:t>ရန်</w:t>
      </w:r>
      <w:r>
        <w:rPr>
          <w:color w:val="231F20"/>
          <w:spacing w:val="-12"/>
        </w:rPr>
        <w:t xml:space="preserve"> </w:t>
      </w:r>
      <w:r>
        <w:rPr>
          <w:color w:val="231F20"/>
        </w:rPr>
        <w:t>ပြော</w:t>
      </w:r>
      <w:r>
        <w:rPr>
          <w:color w:val="231F20"/>
          <w:spacing w:val="-13"/>
        </w:rPr>
        <w:t xml:space="preserve"> </w:t>
      </w:r>
      <w:r>
        <w:rPr>
          <w:color w:val="231F20"/>
        </w:rPr>
        <w:t>အဲဒါ</w:t>
      </w:r>
      <w:r>
        <w:rPr>
          <w:color w:val="231F20"/>
          <w:spacing w:val="-12"/>
        </w:rPr>
        <w:t xml:space="preserve"> </w:t>
      </w:r>
      <w:r>
        <w:rPr>
          <w:color w:val="231F20"/>
        </w:rPr>
        <w:t>သူ</w:t>
      </w:r>
      <w:r>
        <w:rPr>
          <w:color w:val="231F20"/>
          <w:spacing w:val="-13"/>
        </w:rPr>
        <w:t xml:space="preserve"> </w:t>
      </w:r>
      <w:r>
        <w:rPr>
          <w:color w:val="231F20"/>
        </w:rPr>
        <w:t>နွားနှစ်ဆယ့်ခုနစ်ကောင်တွင် Bessie ပျောက်ဆုံးနေချိန်တွင် ပြောပြနိုင်သေးသည်။</w:t>
      </w:r>
    </w:p>
    <w:p w:rsidR="00FC077F" w:rsidRDefault="002176C3">
      <w:pPr>
        <w:pStyle w:val="BodyText"/>
        <w:spacing w:line="249" w:lineRule="auto"/>
        <w:ind w:left="75" w:right="56" w:firstLine="199"/>
      </w:pPr>
      <w:r>
        <w:rPr>
          <w:color w:val="231F20"/>
        </w:rPr>
        <w:t>Boas ၏ အပျက်သဘော ကတိပြုချက်များ နှစ်ခုကြားတွင် မလိုအပ်ဘဲ ရှိနေသည်။</w:t>
      </w:r>
      <w:r>
        <w:rPr>
          <w:color w:val="231F20"/>
          <w:spacing w:val="-13"/>
        </w:rPr>
        <w:t xml:space="preserve"> </w:t>
      </w:r>
      <w:r>
        <w:rPr>
          <w:color w:val="231F20"/>
        </w:rPr>
        <w:t>ဆက်စပ်မှု</w:t>
      </w:r>
      <w:r>
        <w:rPr>
          <w:color w:val="231F20"/>
          <w:spacing w:val="-12"/>
        </w:rPr>
        <w:t xml:space="preserve"> </w:t>
      </w:r>
      <w:r>
        <w:rPr>
          <w:color w:val="231F20"/>
        </w:rPr>
        <w:t>အကြား</w:t>
      </w:r>
      <w:r>
        <w:rPr>
          <w:color w:val="231F20"/>
          <w:spacing w:val="-13"/>
        </w:rPr>
        <w:t xml:space="preserve"> </w:t>
      </w:r>
      <w:r>
        <w:rPr>
          <w:color w:val="231F20"/>
        </w:rPr>
        <w:t>ဘာသာစကား၊</w:t>
      </w:r>
      <w:r>
        <w:rPr>
          <w:color w:val="231F20"/>
          <w:spacing w:val="-12"/>
        </w:rPr>
        <w:t xml:space="preserve"> </w:t>
      </w:r>
      <w:r>
        <w:rPr>
          <w:color w:val="231F20"/>
        </w:rPr>
        <w:t>လူမျိုးရေး၊</w:t>
      </w:r>
      <w:r>
        <w:rPr>
          <w:color w:val="231F20"/>
          <w:spacing w:val="-13"/>
        </w:rPr>
        <w:t xml:space="preserve"> </w:t>
      </w:r>
      <w:r>
        <w:rPr>
          <w:color w:val="231F20"/>
        </w:rPr>
        <w:t>နှင့်</w:t>
      </w:r>
      <w:r>
        <w:rPr>
          <w:color w:val="231F20"/>
          <w:spacing w:val="-12"/>
        </w:rPr>
        <w:t xml:space="preserve"> </w:t>
      </w:r>
      <w:r>
        <w:rPr>
          <w:color w:val="231F20"/>
        </w:rPr>
        <w:t>ယဉ်ကျေးမှု</w:t>
      </w:r>
      <w:r>
        <w:rPr>
          <w:color w:val="231F20"/>
          <w:spacing w:val="-13"/>
        </w:rPr>
        <w:t xml:space="preserve"> </w:t>
      </w:r>
      <w:r>
        <w:rPr>
          <w:color w:val="231F20"/>
        </w:rPr>
        <w:t>နှင့်</w:t>
      </w:r>
      <w:r>
        <w:rPr>
          <w:color w:val="231F20"/>
          <w:spacing w:val="-12"/>
        </w:rPr>
        <w:t xml:space="preserve"> </w:t>
      </w:r>
      <w:r>
        <w:rPr>
          <w:color w:val="231F20"/>
        </w:rPr>
        <w:t>အကြား</w:t>
      </w:r>
      <w:r>
        <w:rPr>
          <w:color w:val="231F20"/>
          <w:spacing w:val="-13"/>
        </w:rPr>
        <w:t xml:space="preserve"> </w:t>
      </w:r>
      <w:r>
        <w:rPr>
          <w:color w:val="231F20"/>
        </w:rPr>
        <w:t>ဘာသာစကား</w:t>
      </w:r>
      <w:r>
        <w:rPr>
          <w:color w:val="231F20"/>
          <w:spacing w:val="-12"/>
        </w:rPr>
        <w:t xml:space="preserve"> </w:t>
      </w:r>
      <w:r>
        <w:rPr>
          <w:color w:val="231F20"/>
        </w:rPr>
        <w:t xml:space="preserve">အတွေး </w:t>
      </w:r>
      <w:r>
        <w:rPr>
          <w:color w:val="231F20"/>
          <w:spacing w:val="-2"/>
        </w:rPr>
        <w:t>၊</w:t>
      </w:r>
      <w:r>
        <w:rPr>
          <w:color w:val="231F20"/>
          <w:spacing w:val="-7"/>
        </w:rPr>
        <w:t xml:space="preserve"> </w:t>
      </w:r>
      <w:r>
        <w:rPr>
          <w:color w:val="231F20"/>
          <w:spacing w:val="-2"/>
        </w:rPr>
        <w:t>သည်</w:t>
      </w:r>
      <w:r>
        <w:rPr>
          <w:color w:val="231F20"/>
          <w:spacing w:val="-7"/>
        </w:rPr>
        <w:t xml:space="preserve"> </w:t>
      </w:r>
      <w:r>
        <w:rPr>
          <w:color w:val="231F20"/>
          <w:spacing w:val="-2"/>
        </w:rPr>
        <w:t>အဆိုပါ</w:t>
      </w:r>
      <w:r>
        <w:rPr>
          <w:color w:val="231F20"/>
          <w:spacing w:val="-7"/>
        </w:rPr>
        <w:t xml:space="preserve"> </w:t>
      </w:r>
      <w:r>
        <w:rPr>
          <w:color w:val="231F20"/>
          <w:spacing w:val="-2"/>
        </w:rPr>
        <w:t>အမှန်တကယ်</w:t>
      </w:r>
      <w:r>
        <w:rPr>
          <w:color w:val="231F20"/>
          <w:spacing w:val="-7"/>
        </w:rPr>
        <w:t xml:space="preserve"> </w:t>
      </w:r>
      <w:r>
        <w:rPr>
          <w:color w:val="231F20"/>
          <w:spacing w:val="-2"/>
        </w:rPr>
        <w:t>တင်ပြချက်</w:t>
      </w:r>
      <w:r>
        <w:rPr>
          <w:color w:val="231F20"/>
          <w:spacing w:val="-7"/>
        </w:rPr>
        <w:t xml:space="preserve"> </w:t>
      </w:r>
      <w:r>
        <w:rPr>
          <w:color w:val="231F20"/>
          <w:spacing w:val="-2"/>
        </w:rPr>
        <w:t>၏</w:t>
      </w:r>
      <w:r>
        <w:rPr>
          <w:color w:val="231F20"/>
          <w:spacing w:val="-7"/>
        </w:rPr>
        <w:t xml:space="preserve"> </w:t>
      </w:r>
      <w:r>
        <w:rPr>
          <w:color w:val="231F20"/>
          <w:spacing w:val="-2"/>
        </w:rPr>
        <w:t>ဘာသာစကား။</w:t>
      </w:r>
      <w:r>
        <w:rPr>
          <w:color w:val="231F20"/>
          <w:spacing w:val="-7"/>
        </w:rPr>
        <w:t xml:space="preserve"> </w:t>
      </w:r>
      <w:r>
        <w:rPr>
          <w:color w:val="231F20"/>
          <w:spacing w:val="-2"/>
        </w:rPr>
        <w:t>ဒီမှာ</w:t>
      </w:r>
      <w:r>
        <w:rPr>
          <w:color w:val="231F20"/>
          <w:spacing w:val="-7"/>
        </w:rPr>
        <w:t xml:space="preserve"> </w:t>
      </w:r>
      <w:r>
        <w:rPr>
          <w:color w:val="231F20"/>
          <w:spacing w:val="-2"/>
        </w:rPr>
        <w:t>ငါတို့</w:t>
      </w:r>
      <w:r>
        <w:rPr>
          <w:color w:val="231F20"/>
          <w:spacing w:val="-7"/>
        </w:rPr>
        <w:t xml:space="preserve"> </w:t>
      </w:r>
      <w:r>
        <w:rPr>
          <w:color w:val="231F20"/>
          <w:spacing w:val="-2"/>
        </w:rPr>
        <w:t>ရှိသည်</w:t>
      </w:r>
      <w:r>
        <w:rPr>
          <w:color w:val="231F20"/>
          <w:spacing w:val="-7"/>
        </w:rPr>
        <w:t xml:space="preserve"> </w:t>
      </w:r>
      <w:r>
        <w:rPr>
          <w:color w:val="231F20"/>
          <w:spacing w:val="-2"/>
        </w:rPr>
        <w:t>a</w:t>
      </w:r>
      <w:r>
        <w:rPr>
          <w:color w:val="231F20"/>
          <w:spacing w:val="-7"/>
        </w:rPr>
        <w:t xml:space="preserve"> </w:t>
      </w:r>
      <w:r>
        <w:rPr>
          <w:color w:val="231F20"/>
          <w:spacing w:val="-2"/>
        </w:rPr>
        <w:t>ပုံ</w:t>
      </w:r>
      <w:r>
        <w:rPr>
          <w:color w:val="231F20"/>
          <w:spacing w:val="-7"/>
        </w:rPr>
        <w:t xml:space="preserve"> </w:t>
      </w:r>
      <w:r>
        <w:rPr>
          <w:color w:val="231F20"/>
          <w:spacing w:val="-2"/>
        </w:rPr>
        <w:t>၏</w:t>
      </w:r>
      <w:r>
        <w:rPr>
          <w:color w:val="231F20"/>
          <w:spacing w:val="-7"/>
        </w:rPr>
        <w:t xml:space="preserve"> </w:t>
      </w:r>
      <w:r>
        <w:rPr>
          <w:color w:val="231F20"/>
          <w:spacing w:val="-2"/>
        </w:rPr>
        <w:t>coher-ent</w:t>
      </w:r>
      <w:r>
        <w:rPr>
          <w:color w:val="231F20"/>
          <w:spacing w:val="-11"/>
        </w:rPr>
        <w:t xml:space="preserve"> </w:t>
      </w:r>
      <w:r>
        <w:rPr>
          <w:color w:val="231F20"/>
          <w:spacing w:val="-2"/>
        </w:rPr>
        <w:t>ဖွဲ့စည်းပုံ</w:t>
      </w:r>
      <w:r>
        <w:rPr>
          <w:color w:val="231F20"/>
          <w:spacing w:val="-10"/>
        </w:rPr>
        <w:t xml:space="preserve"> </w:t>
      </w:r>
      <w:r>
        <w:rPr>
          <w:color w:val="231F20"/>
          <w:spacing w:val="-2"/>
        </w:rPr>
        <w:t>မှာ</w:t>
      </w:r>
      <w:r>
        <w:rPr>
          <w:color w:val="231F20"/>
          <w:spacing w:val="-11"/>
        </w:rPr>
        <w:t xml:space="preserve"> </w:t>
      </w:r>
      <w:r>
        <w:rPr>
          <w:color w:val="231F20"/>
          <w:spacing w:val="-2"/>
        </w:rPr>
        <w:t>အဆိုပါ</w:t>
      </w:r>
      <w:r>
        <w:rPr>
          <w:color w:val="231F20"/>
          <w:spacing w:val="-10"/>
        </w:rPr>
        <w:t xml:space="preserve"> </w:t>
      </w:r>
      <w:r>
        <w:rPr>
          <w:color w:val="231F20"/>
          <w:spacing w:val="-2"/>
        </w:rPr>
        <w:t>အဆင့်များ</w:t>
      </w:r>
      <w:r>
        <w:rPr>
          <w:color w:val="231F20"/>
          <w:spacing w:val="-11"/>
        </w:rPr>
        <w:t xml:space="preserve"> </w:t>
      </w:r>
      <w:r>
        <w:rPr>
          <w:color w:val="231F20"/>
          <w:spacing w:val="-2"/>
        </w:rPr>
        <w:t>၏</w:t>
      </w:r>
      <w:r>
        <w:rPr>
          <w:color w:val="231F20"/>
          <w:spacing w:val="-10"/>
        </w:rPr>
        <w:t xml:space="preserve"> </w:t>
      </w:r>
      <w:r>
        <w:rPr>
          <w:color w:val="231F20"/>
          <w:spacing w:val="-2"/>
        </w:rPr>
        <w:t>သဒ္ဒဗေဒ၊</w:t>
      </w:r>
      <w:r>
        <w:rPr>
          <w:color w:val="231F20"/>
          <w:spacing w:val="-11"/>
        </w:rPr>
        <w:t xml:space="preserve"> </w:t>
      </w:r>
      <w:r>
        <w:rPr>
          <w:color w:val="231F20"/>
          <w:spacing w:val="-2"/>
        </w:rPr>
        <w:t>အဘိဓာန်၊</w:t>
      </w:r>
      <w:r>
        <w:rPr>
          <w:color w:val="231F20"/>
          <w:spacing w:val="-10"/>
        </w:rPr>
        <w:t xml:space="preserve"> </w:t>
      </w:r>
      <w:r>
        <w:rPr>
          <w:color w:val="231F20"/>
          <w:spacing w:val="-2"/>
        </w:rPr>
        <w:t>နှင့်</w:t>
      </w:r>
      <w:r>
        <w:rPr>
          <w:color w:val="231F20"/>
          <w:spacing w:val="-11"/>
        </w:rPr>
        <w:t xml:space="preserve"> </w:t>
      </w:r>
      <w:r>
        <w:rPr>
          <w:color w:val="231F20"/>
          <w:spacing w:val="-2"/>
        </w:rPr>
        <w:t>သဒ္ဒါ။</w:t>
      </w:r>
      <w:r>
        <w:rPr>
          <w:color w:val="231F20"/>
          <w:spacing w:val="-10"/>
        </w:rPr>
        <w:t xml:space="preserve"> </w:t>
      </w:r>
      <w:r>
        <w:rPr>
          <w:color w:val="231F20"/>
          <w:spacing w:val="-2"/>
        </w:rPr>
        <w:t>၌</w:t>
      </w:r>
      <w:r>
        <w:rPr>
          <w:color w:val="231F20"/>
          <w:spacing w:val="-11"/>
        </w:rPr>
        <w:t xml:space="preserve"> </w:t>
      </w:r>
      <w:r>
        <w:rPr>
          <w:color w:val="231F20"/>
          <w:spacing w:val="-2"/>
        </w:rPr>
        <w:t>သဒ္ဒဗေဒ၊</w:t>
      </w:r>
      <w:r>
        <w:rPr>
          <w:color w:val="231F20"/>
          <w:spacing w:val="-10"/>
        </w:rPr>
        <w:t xml:space="preserve"> </w:t>
      </w:r>
      <w:r>
        <w:rPr>
          <w:color w:val="231F20"/>
        </w:rPr>
        <w:t xml:space="preserve">လူ့အသံယန္တရားမှ အသံထွက်နိုင်ချေသည် အကန့်အသတ်မရှိဟု </w:t>
      </w:r>
      <w:r>
        <w:rPr>
          <w:color w:val="231F20"/>
          <w:spacing w:val="-2"/>
        </w:rPr>
        <w:t xml:space="preserve">Boas မှ စောဒကတက်သည်။ </w:t>
      </w:r>
      <w:r>
        <w:rPr>
          <w:color w:val="231F20"/>
        </w:rPr>
        <w:t>စကားပြောတတ်တတ်သည့် ကလေးသည် အသံအများစုကို ဖိနှိပ်ရန် သင်ယူနေပါသည်။</w:t>
      </w:r>
      <w:r>
        <w:rPr>
          <w:color w:val="231F20"/>
          <w:spacing w:val="-7"/>
        </w:rPr>
        <w:t xml:space="preserve"> </w:t>
      </w:r>
      <w:r>
        <w:rPr>
          <w:color w:val="231F20"/>
        </w:rPr>
        <w:t>သူ</w:t>
      </w:r>
      <w:r>
        <w:rPr>
          <w:color w:val="231F20"/>
          <w:spacing w:val="-7"/>
        </w:rPr>
        <w:t xml:space="preserve"> </w:t>
      </w:r>
      <w:r>
        <w:rPr>
          <w:color w:val="231F20"/>
        </w:rPr>
        <w:t>သို့မဟုတ်</w:t>
      </w:r>
      <w:r>
        <w:rPr>
          <w:color w:val="231F20"/>
          <w:spacing w:val="-7"/>
        </w:rPr>
        <w:t xml:space="preserve"> </w:t>
      </w:r>
      <w:r>
        <w:rPr>
          <w:color w:val="231F20"/>
        </w:rPr>
        <w:t>သူမ</w:t>
      </w:r>
      <w:r>
        <w:rPr>
          <w:color w:val="231F20"/>
          <w:spacing w:val="-7"/>
        </w:rPr>
        <w:t xml:space="preserve"> </w:t>
      </w:r>
      <w:r>
        <w:rPr>
          <w:color w:val="231F20"/>
        </w:rPr>
        <w:t>သည်</w:t>
      </w:r>
      <w:r>
        <w:rPr>
          <w:color w:val="231F20"/>
          <w:spacing w:val="-7"/>
        </w:rPr>
        <w:t xml:space="preserve"> </w:t>
      </w:r>
      <w:r>
        <w:rPr>
          <w:color w:val="231F20"/>
        </w:rPr>
        <w:t>စွမ်းရည်</w:t>
      </w:r>
      <w:r>
        <w:rPr>
          <w:color w:val="231F20"/>
          <w:spacing w:val="-7"/>
        </w:rPr>
        <w:t xml:space="preserve"> </w:t>
      </w:r>
      <w:r>
        <w:rPr>
          <w:color w:val="231F20"/>
        </w:rPr>
        <w:t>၏</w:t>
      </w:r>
      <w:r>
        <w:rPr>
          <w:color w:val="231F20"/>
          <w:spacing w:val="-7"/>
        </w:rPr>
        <w:t xml:space="preserve"> </w:t>
      </w:r>
      <w:r>
        <w:rPr>
          <w:color w:val="231F20"/>
        </w:rPr>
        <w:t>လုပ်တာ၊</w:t>
      </w:r>
      <w:r>
        <w:rPr>
          <w:color w:val="231F20"/>
          <w:spacing w:val="-7"/>
        </w:rPr>
        <w:t xml:space="preserve"> </w:t>
      </w:r>
      <w:r>
        <w:rPr>
          <w:color w:val="231F20"/>
        </w:rPr>
        <w:t>ဤသို့</w:t>
      </w:r>
      <w:r>
        <w:rPr>
          <w:color w:val="231F20"/>
          <w:spacing w:val="-7"/>
        </w:rPr>
        <w:t xml:space="preserve"> </w:t>
      </w:r>
      <w:r>
        <w:rPr>
          <w:color w:val="231F20"/>
        </w:rPr>
        <w:t>ခွင့်ပြုခြင်း။</w:t>
      </w:r>
      <w:r>
        <w:rPr>
          <w:color w:val="231F20"/>
          <w:spacing w:val="-7"/>
        </w:rPr>
        <w:t xml:space="preserve"> </w:t>
      </w:r>
      <w:r>
        <w:rPr>
          <w:color w:val="231F20"/>
        </w:rPr>
        <w:t>ရှင်းပါတယ်။</w:t>
      </w:r>
      <w:r>
        <w:rPr>
          <w:color w:val="231F20"/>
          <w:spacing w:val="-7"/>
        </w:rPr>
        <w:t xml:space="preserve"> </w:t>
      </w:r>
      <w:r>
        <w:rPr>
          <w:color w:val="231F20"/>
        </w:rPr>
        <w:t>ဂုဏ်ထူးများ</w:t>
      </w:r>
      <w:r>
        <w:rPr>
          <w:color w:val="231F20"/>
          <w:spacing w:val="-7"/>
        </w:rPr>
        <w:t xml:space="preserve"> </w:t>
      </w:r>
      <w:r>
        <w:rPr>
          <w:color w:val="231F20"/>
        </w:rPr>
        <w:t>ရန်</w:t>
      </w:r>
      <w:r>
        <w:rPr>
          <w:color w:val="231F20"/>
          <w:spacing w:val="-7"/>
        </w:rPr>
        <w:t xml:space="preserve"> </w:t>
      </w:r>
      <w:r>
        <w:rPr>
          <w:color w:val="231F20"/>
        </w:rPr>
        <w:t xml:space="preserve">အကန့်အသတ်ရှိသော အသံအမျိုးအစားများကြားတွင် ပေါ်ထွက်လာသည်။ </w:t>
      </w:r>
      <w:r>
        <w:rPr>
          <w:color w:val="3F7F7F"/>
          <w:vertAlign w:val="superscript"/>
        </w:rPr>
        <w:t>၃</w:t>
      </w:r>
      <w:r>
        <w:rPr>
          <w:color w:val="3F7F7F"/>
        </w:rPr>
        <w:t xml:space="preserve"> </w:t>
      </w:r>
      <w:r>
        <w:rPr>
          <w:color w:val="231F20"/>
        </w:rPr>
        <w:t xml:space="preserve">မည်သည့်ဘာသာစကားတွင်မဆို အသုံးပြုသော ဆန့်ကျင်ကွဲလွဲသောအသံများအစုအဝေးသည် ပေါင်းစပ်စနစ်တစ်ခုဖြစ်ပြီး၊ တစ်ခုသည် အခြားသော </w:t>
      </w:r>
      <w:r>
        <w:rPr>
          <w:color w:val="231F20"/>
          <w:spacing w:val="-2"/>
        </w:rPr>
        <w:t>စနစ်များနှင့် ကွဲပြားသည်။</w:t>
      </w:r>
      <w:r>
        <w:rPr>
          <w:color w:val="231F20"/>
          <w:spacing w:val="-9"/>
        </w:rPr>
        <w:t xml:space="preserve"> </w:t>
      </w:r>
      <w:r>
        <w:rPr>
          <w:color w:val="231F20"/>
          <w:spacing w:val="-2"/>
        </w:rPr>
        <w:t>Boas</w:t>
      </w:r>
      <w:r>
        <w:rPr>
          <w:color w:val="231F20"/>
          <w:spacing w:val="-9"/>
        </w:rPr>
        <w:t xml:space="preserve"> </w:t>
      </w:r>
      <w:r>
        <w:rPr>
          <w:color w:val="231F20"/>
          <w:spacing w:val="-2"/>
        </w:rPr>
        <w:t>ထပ်ခါထပ်ခါ</w:t>
      </w:r>
      <w:r>
        <w:rPr>
          <w:color w:val="231F20"/>
          <w:spacing w:val="-9"/>
        </w:rPr>
        <w:t xml:space="preserve"> </w:t>
      </w:r>
      <w:r>
        <w:rPr>
          <w:color w:val="231F20"/>
          <w:spacing w:val="-2"/>
        </w:rPr>
        <w:t>သူ့</w:t>
      </w:r>
      <w:r>
        <w:rPr>
          <w:color w:val="231F20"/>
          <w:spacing w:val="-9"/>
        </w:rPr>
        <w:t xml:space="preserve"> </w:t>
      </w:r>
      <w:r>
        <w:rPr>
          <w:color w:val="231F20"/>
          <w:spacing w:val="-2"/>
        </w:rPr>
        <w:t>ဆင်ခြေ</w:t>
      </w:r>
      <w:r>
        <w:rPr>
          <w:color w:val="231F20"/>
          <w:spacing w:val="-9"/>
        </w:rPr>
        <w:t xml:space="preserve"> </w:t>
      </w:r>
      <w:r>
        <w:rPr>
          <w:color w:val="231F20"/>
          <w:spacing w:val="-2"/>
        </w:rPr>
        <w:t>အဲဒါ</w:t>
      </w:r>
      <w:r>
        <w:rPr>
          <w:color w:val="231F20"/>
          <w:spacing w:val="-9"/>
        </w:rPr>
        <w:t xml:space="preserve"> </w:t>
      </w:r>
      <w:r>
        <w:rPr>
          <w:color w:val="231F20"/>
          <w:spacing w:val="-2"/>
        </w:rPr>
        <w:t>အဆိုပါ</w:t>
      </w:r>
      <w:r>
        <w:rPr>
          <w:color w:val="231F20"/>
          <w:spacing w:val="-9"/>
        </w:rPr>
        <w:t xml:space="preserve"> </w:t>
      </w:r>
      <w:r>
        <w:rPr>
          <w:color w:val="231F20"/>
          <w:spacing w:val="-2"/>
        </w:rPr>
        <w:t>ထင်ရှား</w:t>
      </w:r>
      <w:r>
        <w:rPr>
          <w:color w:val="231F20"/>
          <w:spacing w:val="-9"/>
        </w:rPr>
        <w:t xml:space="preserve"> </w:t>
      </w:r>
      <w:r>
        <w:rPr>
          <w:color w:val="231F20"/>
          <w:spacing w:val="-2"/>
        </w:rPr>
        <w:t>အရည်ပျော်ခြင်း။</w:t>
      </w:r>
      <w:r>
        <w:rPr>
          <w:color w:val="231F20"/>
          <w:spacing w:val="-9"/>
        </w:rPr>
        <w:t xml:space="preserve"> </w:t>
      </w:r>
      <w:r>
        <w:rPr>
          <w:color w:val="231F20"/>
          <w:spacing w:val="-2"/>
        </w:rPr>
        <w:t>၏</w:t>
      </w:r>
      <w:r>
        <w:rPr>
          <w:color w:val="231F20"/>
          <w:spacing w:val="-9"/>
        </w:rPr>
        <w:t xml:space="preserve"> </w:t>
      </w:r>
      <w:r>
        <w:rPr>
          <w:color w:val="231F20"/>
          <w:spacing w:val="-2"/>
        </w:rPr>
        <w:t>အသံများ</w:t>
      </w:r>
      <w:r>
        <w:rPr>
          <w:color w:val="231F20"/>
          <w:spacing w:val="-9"/>
        </w:rPr>
        <w:t xml:space="preserve"> </w:t>
      </w:r>
      <w:r>
        <w:rPr>
          <w:color w:val="231F20"/>
          <w:spacing w:val="-2"/>
        </w:rPr>
        <w:t>၌</w:t>
      </w:r>
      <w:r>
        <w:rPr>
          <w:color w:val="231F20"/>
          <w:spacing w:val="-9"/>
        </w:rPr>
        <w:t xml:space="preserve"> </w:t>
      </w:r>
      <w:r>
        <w:rPr>
          <w:color w:val="231F20"/>
          <w:spacing w:val="-2"/>
        </w:rPr>
        <w:t xml:space="preserve">ထူးခြားဆန်းပြားသော </w:t>
      </w:r>
      <w:r>
        <w:rPr>
          <w:color w:val="231F20"/>
        </w:rPr>
        <w:t>ဘာသာစကားများ</w:t>
      </w:r>
      <w:r>
        <w:rPr>
          <w:color w:val="231F20"/>
          <w:spacing w:val="-5"/>
        </w:rPr>
        <w:t xml:space="preserve"> </w:t>
      </w:r>
      <w:r>
        <w:rPr>
          <w:color w:val="231F20"/>
        </w:rPr>
        <w:t>လာပါသည်။</w:t>
      </w:r>
      <w:r>
        <w:rPr>
          <w:color w:val="231F20"/>
          <w:spacing w:val="-5"/>
        </w:rPr>
        <w:t xml:space="preserve"> </w:t>
      </w:r>
      <w:r>
        <w:rPr>
          <w:color w:val="231F20"/>
        </w:rPr>
        <w:t>မဟုတ်ဘူး</w:t>
      </w:r>
      <w:r>
        <w:rPr>
          <w:color w:val="231F20"/>
          <w:spacing w:val="-5"/>
        </w:rPr>
        <w:t xml:space="preserve"> </w:t>
      </w:r>
      <w:r>
        <w:rPr>
          <w:color w:val="231F20"/>
        </w:rPr>
        <w:t>ထံမှ</w:t>
      </w:r>
      <w:r>
        <w:rPr>
          <w:color w:val="231F20"/>
          <w:spacing w:val="-5"/>
        </w:rPr>
        <w:t xml:space="preserve"> </w:t>
      </w:r>
      <w:r>
        <w:rPr>
          <w:color w:val="231F20"/>
        </w:rPr>
        <w:t>သူတို့ရဲ့</w:t>
      </w:r>
      <w:r>
        <w:rPr>
          <w:color w:val="231F20"/>
          <w:spacing w:val="-5"/>
        </w:rPr>
        <w:t xml:space="preserve"> </w:t>
      </w:r>
      <w:r>
        <w:rPr>
          <w:color w:val="231F20"/>
        </w:rPr>
        <w:t>အောက်ပိုင်း</w:t>
      </w:r>
      <w:r>
        <w:rPr>
          <w:color w:val="231F20"/>
          <w:spacing w:val="-5"/>
        </w:rPr>
        <w:t xml:space="preserve"> </w:t>
      </w:r>
      <w:r>
        <w:rPr>
          <w:color w:val="231F20"/>
        </w:rPr>
        <w:t>အဆင့်</w:t>
      </w:r>
      <w:r>
        <w:rPr>
          <w:color w:val="231F20"/>
          <w:spacing w:val="-5"/>
        </w:rPr>
        <w:t xml:space="preserve"> </w:t>
      </w:r>
      <w:r>
        <w:rPr>
          <w:color w:val="231F20"/>
        </w:rPr>
        <w:t>၏</w:t>
      </w:r>
      <w:r>
        <w:rPr>
          <w:color w:val="231F20"/>
          <w:spacing w:val="-5"/>
        </w:rPr>
        <w:t xml:space="preserve"> </w:t>
      </w:r>
      <w:r>
        <w:rPr>
          <w:color w:val="231F20"/>
        </w:rPr>
        <w:t>ဆင့်ကဲဖြစ်စဉ်</w:t>
      </w:r>
      <w:r>
        <w:rPr>
          <w:color w:val="231F20"/>
          <w:spacing w:val="-5"/>
        </w:rPr>
        <w:t xml:space="preserve"> </w:t>
      </w:r>
      <w:r>
        <w:rPr>
          <w:color w:val="231F20"/>
        </w:rPr>
        <w:t>ဒါပေမယ့်</w:t>
      </w:r>
      <w:r>
        <w:rPr>
          <w:color w:val="231F20"/>
          <w:spacing w:val="-5"/>
        </w:rPr>
        <w:t xml:space="preserve"> </w:t>
      </w:r>
      <w:r>
        <w:rPr>
          <w:color w:val="231F20"/>
        </w:rPr>
        <w:t>ထံမှ</w:t>
      </w:r>
      <w:r>
        <w:rPr>
          <w:color w:val="231F20"/>
          <w:spacing w:val="-5"/>
        </w:rPr>
        <w:t xml:space="preserve"> </w:t>
      </w:r>
      <w:r>
        <w:rPr>
          <w:color w:val="231F20"/>
        </w:rPr>
        <w:t>စနစ်များကြားတွင် ဝင်ရောက်စွက်ဖက်ခြင်း။</w:t>
      </w:r>
    </w:p>
    <w:p w:rsidR="00FC077F" w:rsidRDefault="002176C3">
      <w:pPr>
        <w:pStyle w:val="BodyText"/>
        <w:spacing w:line="249" w:lineRule="auto"/>
        <w:ind w:left="75" w:right="55" w:firstLine="199"/>
      </w:pPr>
      <w:r>
        <w:rPr>
          <w:color w:val="231F20"/>
        </w:rPr>
        <w:t>ဘယ်တော့လဲ</w:t>
      </w:r>
      <w:r>
        <w:rPr>
          <w:color w:val="231F20"/>
          <w:spacing w:val="-1"/>
        </w:rPr>
        <w:t xml:space="preserve"> </w:t>
      </w:r>
      <w:r>
        <w:rPr>
          <w:color w:val="231F20"/>
        </w:rPr>
        <w:t>Boas လှည့်သွားတယ်။</w:t>
      </w:r>
      <w:r>
        <w:rPr>
          <w:color w:val="231F20"/>
          <w:spacing w:val="-1"/>
        </w:rPr>
        <w:t xml:space="preserve"> </w:t>
      </w:r>
      <w:r>
        <w:rPr>
          <w:color w:val="231F20"/>
        </w:rPr>
        <w:t>အဘိဓာန်</w:t>
      </w:r>
      <w:r>
        <w:rPr>
          <w:color w:val="231F20"/>
          <w:spacing w:val="-1"/>
        </w:rPr>
        <w:t xml:space="preserve"> </w:t>
      </w:r>
      <w:r>
        <w:rPr>
          <w:color w:val="231F20"/>
        </w:rPr>
        <w:t>နှင့်</w:t>
      </w:r>
      <w:r>
        <w:rPr>
          <w:color w:val="231F20"/>
          <w:spacing w:val="-1"/>
        </w:rPr>
        <w:t xml:space="preserve"> </w:t>
      </w:r>
      <w:r>
        <w:rPr>
          <w:color w:val="231F20"/>
        </w:rPr>
        <w:t>သဒ္ဒါ၊ သူ့</w:t>
      </w:r>
      <w:r>
        <w:rPr>
          <w:color w:val="231F20"/>
          <w:spacing w:val="-1"/>
        </w:rPr>
        <w:t xml:space="preserve"> </w:t>
      </w:r>
      <w:r>
        <w:rPr>
          <w:color w:val="231F20"/>
        </w:rPr>
        <w:t>ဆင်ခြေ</w:t>
      </w:r>
      <w:r>
        <w:rPr>
          <w:color w:val="231F20"/>
          <w:spacing w:val="-1"/>
        </w:rPr>
        <w:t xml:space="preserve"> </w:t>
      </w:r>
      <w:r>
        <w:rPr>
          <w:color w:val="231F20"/>
        </w:rPr>
        <w:t>သည်</w:t>
      </w:r>
      <w:r>
        <w:rPr>
          <w:color w:val="231F20"/>
          <w:spacing w:val="-1"/>
        </w:rPr>
        <w:t xml:space="preserve"> </w:t>
      </w:r>
      <w:r>
        <w:rPr>
          <w:color w:val="231F20"/>
        </w:rPr>
        <w:t>အတူတူပဲ</w:t>
      </w:r>
      <w:r>
        <w:rPr>
          <w:color w:val="231F20"/>
          <w:spacing w:val="-1"/>
        </w:rPr>
        <w:t xml:space="preserve"> </w:t>
      </w:r>
      <w:r>
        <w:rPr>
          <w:color w:val="231F20"/>
        </w:rPr>
        <w:t>၏</w:t>
      </w:r>
      <w:r>
        <w:rPr>
          <w:color w:val="231F20"/>
          <w:spacing w:val="-13"/>
        </w:rPr>
        <w:t xml:space="preserve"> </w:t>
      </w:r>
      <w:r>
        <w:rPr>
          <w:color w:val="231F20"/>
        </w:rPr>
        <w:t>ဖြစ်နိုင်ချေ</w:t>
      </w:r>
      <w:r>
        <w:rPr>
          <w:color w:val="231F20"/>
          <w:spacing w:val="-12"/>
        </w:rPr>
        <w:t xml:space="preserve"> </w:t>
      </w:r>
      <w:r>
        <w:rPr>
          <w:color w:val="231F20"/>
        </w:rPr>
        <w:t>အကန့်အသတ်မရှိ</w:t>
      </w:r>
      <w:r>
        <w:rPr>
          <w:color w:val="231F20"/>
          <w:spacing w:val="-13"/>
        </w:rPr>
        <w:t xml:space="preserve"> </w:t>
      </w:r>
      <w:r>
        <w:rPr>
          <w:color w:val="231F20"/>
        </w:rPr>
        <w:t>ရှုပ်ထွေးမှု</w:t>
      </w:r>
      <w:r>
        <w:rPr>
          <w:color w:val="231F20"/>
          <w:spacing w:val="-12"/>
        </w:rPr>
        <w:t xml:space="preserve"> </w:t>
      </w:r>
      <w:r>
        <w:rPr>
          <w:color w:val="231F20"/>
        </w:rPr>
        <w:t>၏</w:t>
      </w:r>
      <w:r>
        <w:rPr>
          <w:color w:val="231F20"/>
          <w:spacing w:val="-13"/>
        </w:rPr>
        <w:t xml:space="preserve"> </w:t>
      </w:r>
      <w:r>
        <w:rPr>
          <w:color w:val="231F20"/>
        </w:rPr>
        <w:t>အတွေ့အကြုံ</w:t>
      </w:r>
      <w:r>
        <w:rPr>
          <w:color w:val="231F20"/>
          <w:spacing w:val="-12"/>
        </w:rPr>
        <w:t xml:space="preserve"> </w:t>
      </w:r>
      <w:r>
        <w:rPr>
          <w:color w:val="231F20"/>
        </w:rPr>
        <w:t>နှင့်</w:t>
      </w:r>
      <w:r>
        <w:rPr>
          <w:color w:val="231F20"/>
          <w:spacing w:val="-13"/>
        </w:rPr>
        <w:t xml:space="preserve"> </w:t>
      </w:r>
      <w:r>
        <w:rPr>
          <w:color w:val="231F20"/>
        </w:rPr>
        <w:t>စိတ်ကူး၊</w:t>
      </w:r>
      <w:r>
        <w:rPr>
          <w:color w:val="231F20"/>
          <w:spacing w:val="-12"/>
        </w:rPr>
        <w:t xml:space="preserve"> </w:t>
      </w:r>
      <w:r>
        <w:rPr>
          <w:color w:val="231F20"/>
        </w:rPr>
        <w:t>တစ်ခုစီ</w:t>
      </w:r>
      <w:r>
        <w:rPr>
          <w:color w:val="231F20"/>
          <w:spacing w:val="-13"/>
        </w:rPr>
        <w:t xml:space="preserve"> </w:t>
      </w:r>
      <w:r>
        <w:rPr>
          <w:color w:val="231F20"/>
        </w:rPr>
        <w:t>ဘာသာစကား ရှိရမယ်။</w:t>
      </w:r>
      <w:r>
        <w:rPr>
          <w:color w:val="231F20"/>
          <w:spacing w:val="-3"/>
        </w:rPr>
        <w:t xml:space="preserve"> </w:t>
      </w:r>
      <w:r>
        <w:rPr>
          <w:color w:val="231F20"/>
        </w:rPr>
        <w:t>သတ်မှတ်သည်။</w:t>
      </w:r>
      <w:r>
        <w:rPr>
          <w:color w:val="231F20"/>
          <w:spacing w:val="-3"/>
        </w:rPr>
        <w:t xml:space="preserve"> </w:t>
      </w:r>
      <w:r>
        <w:rPr>
          <w:color w:val="231F20"/>
        </w:rPr>
        <w:t>နှင့်</w:t>
      </w:r>
      <w:r>
        <w:rPr>
          <w:color w:val="231F20"/>
          <w:spacing w:val="-3"/>
        </w:rPr>
        <w:t xml:space="preserve"> </w:t>
      </w:r>
      <w:r>
        <w:rPr>
          <w:color w:val="231F20"/>
        </w:rPr>
        <w:t>ရှေ့ဘက်</w:t>
      </w:r>
      <w:r>
        <w:rPr>
          <w:color w:val="231F20"/>
          <w:spacing w:val="-3"/>
        </w:rPr>
        <w:t xml:space="preserve"> </w:t>
      </w:r>
      <w:r>
        <w:rPr>
          <w:color w:val="231F20"/>
        </w:rPr>
        <w:t>သေချာပါတယ်။</w:t>
      </w:r>
      <w:r>
        <w:rPr>
          <w:color w:val="231F20"/>
          <w:spacing w:val="-3"/>
        </w:rPr>
        <w:t xml:space="preserve"> </w:t>
      </w:r>
      <w:r>
        <w:rPr>
          <w:color w:val="231F20"/>
        </w:rPr>
        <w:t>ဖွဲ့စည်းမှု</w:t>
      </w:r>
      <w:r>
        <w:rPr>
          <w:color w:val="231F20"/>
          <w:spacing w:val="-3"/>
        </w:rPr>
        <w:t xml:space="preserve"> </w:t>
      </w:r>
      <w:r>
        <w:rPr>
          <w:color w:val="231F20"/>
        </w:rPr>
        <w:t>ပြေတယ်။</w:t>
      </w:r>
      <w:r>
        <w:rPr>
          <w:color w:val="231F20"/>
          <w:spacing w:val="-3"/>
        </w:rPr>
        <w:t xml:space="preserve"> </w:t>
      </w:r>
      <w:r>
        <w:rPr>
          <w:color w:val="231F20"/>
        </w:rPr>
        <w:t>ထက်</w:t>
      </w:r>
      <w:r>
        <w:rPr>
          <w:color w:val="231F20"/>
          <w:spacing w:val="-3"/>
        </w:rPr>
        <w:t xml:space="preserve"> </w:t>
      </w:r>
      <w:r>
        <w:rPr>
          <w:color w:val="231F20"/>
        </w:rPr>
        <w:t>တခြားသူတွေ၊</w:t>
      </w:r>
      <w:r>
        <w:rPr>
          <w:color w:val="231F20"/>
          <w:spacing w:val="-3"/>
        </w:rPr>
        <w:t xml:space="preserve"> </w:t>
      </w:r>
      <w:r>
        <w:rPr>
          <w:color w:val="231F20"/>
        </w:rPr>
        <w:t>အားဖြင့်ပဲဖြစ်ဖြစ်</w:t>
      </w:r>
      <w:r>
        <w:rPr>
          <w:color w:val="231F20"/>
          <w:spacing w:val="-13"/>
        </w:rPr>
        <w:t xml:space="preserve"> </w:t>
      </w:r>
      <w:r>
        <w:rPr>
          <w:color w:val="231F20"/>
        </w:rPr>
        <w:t>တံဆိပ်ကပ်ခြင်း။</w:t>
      </w:r>
      <w:r>
        <w:rPr>
          <w:color w:val="231F20"/>
          <w:spacing w:val="-12"/>
        </w:rPr>
        <w:t xml:space="preserve"> </w:t>
      </w:r>
      <w:r>
        <w:rPr>
          <w:color w:val="231F20"/>
        </w:rPr>
        <w:t>(အဘိဓာန်)</w:t>
      </w:r>
      <w:r>
        <w:rPr>
          <w:color w:val="231F20"/>
          <w:spacing w:val="-13"/>
        </w:rPr>
        <w:t xml:space="preserve"> </w:t>
      </w:r>
      <w:r>
        <w:rPr>
          <w:color w:val="231F20"/>
        </w:rPr>
        <w:t>သို့မဟုတ်</w:t>
      </w:r>
      <w:r>
        <w:rPr>
          <w:color w:val="231F20"/>
          <w:spacing w:val="-12"/>
        </w:rPr>
        <w:t xml:space="preserve"> </w:t>
      </w:r>
      <w:r>
        <w:rPr>
          <w:color w:val="231F20"/>
        </w:rPr>
        <w:t>အားဖြင့်</w:t>
      </w:r>
      <w:r>
        <w:rPr>
          <w:color w:val="231F20"/>
          <w:spacing w:val="-13"/>
        </w:rPr>
        <w:t xml:space="preserve"> </w:t>
      </w:r>
      <w:r>
        <w:rPr>
          <w:color w:val="231F20"/>
        </w:rPr>
        <w:t>အလှည့်</w:t>
      </w:r>
      <w:r>
        <w:rPr>
          <w:color w:val="231F20"/>
          <w:spacing w:val="-12"/>
        </w:rPr>
        <w:t xml:space="preserve"> </w:t>
      </w:r>
      <w:r>
        <w:rPr>
          <w:color w:val="231F20"/>
        </w:rPr>
        <w:t>အဆိုပါ</w:t>
      </w:r>
      <w:r>
        <w:rPr>
          <w:color w:val="231F20"/>
          <w:spacing w:val="-13"/>
        </w:rPr>
        <w:t xml:space="preserve"> </w:t>
      </w:r>
      <w:r>
        <w:rPr>
          <w:color w:val="231F20"/>
        </w:rPr>
        <w:t>အာရုံစူးစိုက်မှု</w:t>
      </w:r>
      <w:r>
        <w:rPr>
          <w:color w:val="231F20"/>
          <w:spacing w:val="-12"/>
        </w:rPr>
        <w:t xml:space="preserve"> </w:t>
      </w:r>
      <w:r>
        <w:rPr>
          <w:color w:val="231F20"/>
        </w:rPr>
        <w:t>ရန်</w:t>
      </w:r>
      <w:r>
        <w:rPr>
          <w:color w:val="231F20"/>
          <w:spacing w:val="-13"/>
        </w:rPr>
        <w:t xml:space="preserve"> </w:t>
      </w:r>
      <w:r>
        <w:rPr>
          <w:color w:val="231F20"/>
        </w:rPr>
        <w:t>အချို့</w:t>
      </w:r>
      <w:r>
        <w:rPr>
          <w:color w:val="231F20"/>
          <w:spacing w:val="-12"/>
        </w:rPr>
        <w:t xml:space="preserve"> </w:t>
      </w:r>
      <w:r>
        <w:rPr>
          <w:color w:val="231F20"/>
        </w:rPr>
        <w:t>ဒိုမိန်းများ</w:t>
      </w:r>
      <w:r>
        <w:rPr>
          <w:color w:val="231F20"/>
          <w:spacing w:val="-13"/>
        </w:rPr>
        <w:t xml:space="preserve"> </w:t>
      </w:r>
      <w:r>
        <w:rPr>
          <w:color w:val="231F20"/>
        </w:rPr>
        <w:t>၏</w:t>
      </w:r>
      <w:r>
        <w:rPr>
          <w:color w:val="231F20"/>
          <w:spacing w:val="-12"/>
        </w:rPr>
        <w:t xml:space="preserve"> </w:t>
      </w:r>
      <w:r>
        <w:rPr>
          <w:color w:val="231F20"/>
        </w:rPr>
        <w:t>သဒ္ဒါဆိုင်ရာ ကိရိယာများမှတစ်ဆင့် အခြားသူများထက် အတွေ့အကြုံကို ခံစားပါ။</w:t>
      </w:r>
    </w:p>
    <w:p w:rsidR="00FC077F" w:rsidRDefault="002176C3">
      <w:pPr>
        <w:spacing w:before="135" w:line="232" w:lineRule="auto"/>
        <w:ind w:left="222" w:right="56" w:hanging="142"/>
        <w:jc w:val="both"/>
        <w:rPr>
          <w:sz w:val="16"/>
        </w:rPr>
      </w:pPr>
      <w:r>
        <w:rPr>
          <w:position w:val="6"/>
          <w:sz w:val="12"/>
        </w:rPr>
        <w:t>၃</w:t>
      </w:r>
      <w:r>
        <w:rPr>
          <w:spacing w:val="37"/>
          <w:position w:val="6"/>
          <w:sz w:val="12"/>
        </w:rPr>
        <w:t xml:space="preserve"> </w:t>
      </w:r>
      <w:r>
        <w:rPr>
          <w:sz w:val="16"/>
        </w:rPr>
        <w:t>ဒီ</w:t>
      </w:r>
      <w:r>
        <w:rPr>
          <w:spacing w:val="-10"/>
          <w:sz w:val="16"/>
        </w:rPr>
        <w:t xml:space="preserve"> </w:t>
      </w:r>
      <w:r>
        <w:rPr>
          <w:sz w:val="16"/>
        </w:rPr>
        <w:t>သည်</w:t>
      </w:r>
      <w:r>
        <w:rPr>
          <w:spacing w:val="-10"/>
          <w:sz w:val="16"/>
        </w:rPr>
        <w:t xml:space="preserve"> </w:t>
      </w:r>
      <w:r>
        <w:rPr>
          <w:sz w:val="16"/>
        </w:rPr>
        <w:t>အဆိုပါ</w:t>
      </w:r>
      <w:r>
        <w:rPr>
          <w:spacing w:val="-10"/>
          <w:sz w:val="16"/>
        </w:rPr>
        <w:t xml:space="preserve"> </w:t>
      </w:r>
      <w:r>
        <w:rPr>
          <w:sz w:val="16"/>
        </w:rPr>
        <w:t>ဇာတ်လမ်း</w:t>
      </w:r>
      <w:r>
        <w:rPr>
          <w:spacing w:val="-10"/>
          <w:sz w:val="16"/>
        </w:rPr>
        <w:t xml:space="preserve"> </w:t>
      </w:r>
      <w:r>
        <w:rPr>
          <w:sz w:val="16"/>
        </w:rPr>
        <w:t>ဘီနီဒစ်</w:t>
      </w:r>
      <w:r>
        <w:rPr>
          <w:spacing w:val="-10"/>
          <w:sz w:val="16"/>
        </w:rPr>
        <w:t xml:space="preserve"> </w:t>
      </w:r>
      <w:r>
        <w:rPr>
          <w:sz w:val="16"/>
        </w:rPr>
        <w:t>ပါလိမ့်မယ်။</w:t>
      </w:r>
      <w:r>
        <w:rPr>
          <w:spacing w:val="-10"/>
          <w:sz w:val="16"/>
        </w:rPr>
        <w:t xml:space="preserve"> </w:t>
      </w:r>
      <w:r>
        <w:rPr>
          <w:sz w:val="16"/>
        </w:rPr>
        <w:t>အသုံးပြု</w:t>
      </w:r>
      <w:r>
        <w:rPr>
          <w:spacing w:val="-10"/>
          <w:sz w:val="16"/>
        </w:rPr>
        <w:t xml:space="preserve"> </w:t>
      </w:r>
      <w:r>
        <w:rPr>
          <w:sz w:val="16"/>
        </w:rPr>
        <w:t>ရန်</w:t>
      </w:r>
      <w:r>
        <w:rPr>
          <w:spacing w:val="-10"/>
          <w:sz w:val="16"/>
        </w:rPr>
        <w:t xml:space="preserve"> </w:t>
      </w:r>
      <w:r>
        <w:rPr>
          <w:sz w:val="16"/>
        </w:rPr>
        <w:t>သတ်မှတ်သည်။</w:t>
      </w:r>
      <w:r>
        <w:rPr>
          <w:spacing w:val="-10"/>
          <w:sz w:val="16"/>
        </w:rPr>
        <w:t xml:space="preserve"> </w:t>
      </w:r>
      <w:r>
        <w:rPr>
          <w:sz w:val="16"/>
        </w:rPr>
        <w:t>အဆိုပါ</w:t>
      </w:r>
      <w:r>
        <w:rPr>
          <w:spacing w:val="-10"/>
          <w:sz w:val="16"/>
        </w:rPr>
        <w:t xml:space="preserve"> </w:t>
      </w:r>
      <w:r>
        <w:rPr>
          <w:sz w:val="16"/>
        </w:rPr>
        <w:t>အတိအကျ</w:t>
      </w:r>
      <w:r>
        <w:rPr>
          <w:spacing w:val="-10"/>
          <w:sz w:val="16"/>
        </w:rPr>
        <w:t xml:space="preserve"> </w:t>
      </w:r>
      <w:r>
        <w:rPr>
          <w:sz w:val="16"/>
        </w:rPr>
        <w:t>၏</w:t>
      </w:r>
      <w:r>
        <w:rPr>
          <w:spacing w:val="-10"/>
          <w:sz w:val="16"/>
        </w:rPr>
        <w:t xml:space="preserve"> </w:t>
      </w:r>
      <w:r>
        <w:rPr>
          <w:sz w:val="16"/>
        </w:rPr>
        <w:t>a</w:t>
      </w:r>
      <w:r>
        <w:rPr>
          <w:spacing w:val="-10"/>
          <w:sz w:val="16"/>
        </w:rPr>
        <w:t xml:space="preserve"> </w:t>
      </w:r>
      <w:r>
        <w:rPr>
          <w:sz w:val="16"/>
        </w:rPr>
        <w:t>ယဉ်ကျေးမှု</w:t>
      </w:r>
      <w:r>
        <w:rPr>
          <w:spacing w:val="-10"/>
          <w:sz w:val="16"/>
        </w:rPr>
        <w:t xml:space="preserve"> </w:t>
      </w:r>
      <w:r>
        <w:rPr>
          <w:sz w:val="16"/>
        </w:rPr>
        <w:t>(ဘင်နီဒစ်</w:t>
      </w:r>
      <w:r>
        <w:rPr>
          <w:spacing w:val="-10"/>
          <w:sz w:val="16"/>
        </w:rPr>
        <w:t xml:space="preserve"> </w:t>
      </w:r>
      <w:r>
        <w:rPr>
          <w:color w:val="3F7F7F"/>
          <w:sz w:val="16"/>
        </w:rPr>
        <w:t xml:space="preserve">၁၉၃၄ </w:t>
      </w:r>
      <w:r>
        <w:rPr>
          <w:sz w:val="16"/>
        </w:rPr>
        <w:t>)</w:t>
      </w:r>
      <w:r>
        <w:rPr>
          <w:spacing w:val="-10"/>
          <w:sz w:val="16"/>
        </w:rPr>
        <w:t xml:space="preserve"> </w:t>
      </w:r>
      <w:r>
        <w:rPr>
          <w:sz w:val="16"/>
        </w:rPr>
        <w:t>နှင့်</w:t>
      </w:r>
      <w:r>
        <w:rPr>
          <w:spacing w:val="-10"/>
          <w:sz w:val="16"/>
        </w:rPr>
        <w:t xml:space="preserve"> </w:t>
      </w:r>
      <w:r>
        <w:rPr>
          <w:sz w:val="16"/>
        </w:rPr>
        <w:t>အဲဒါ</w:t>
      </w:r>
      <w:r>
        <w:rPr>
          <w:spacing w:val="40"/>
          <w:sz w:val="16"/>
        </w:rPr>
        <w:t xml:space="preserve"> </w:t>
      </w:r>
      <w:r>
        <w:rPr>
          <w:sz w:val="16"/>
        </w:rPr>
        <w:t>Levi-Strauss</w:t>
      </w:r>
      <w:r>
        <w:rPr>
          <w:spacing w:val="-4"/>
          <w:sz w:val="16"/>
        </w:rPr>
        <w:t xml:space="preserve"> </w:t>
      </w:r>
      <w:r>
        <w:rPr>
          <w:sz w:val="16"/>
        </w:rPr>
        <w:t>ပါလိမ့်မယ်။</w:t>
      </w:r>
      <w:r>
        <w:rPr>
          <w:spacing w:val="-4"/>
          <w:sz w:val="16"/>
        </w:rPr>
        <w:t xml:space="preserve"> </w:t>
      </w:r>
      <w:r>
        <w:rPr>
          <w:sz w:val="16"/>
        </w:rPr>
        <w:t>ကောက်</w:t>
      </w:r>
      <w:r>
        <w:rPr>
          <w:spacing w:val="-4"/>
          <w:sz w:val="16"/>
        </w:rPr>
        <w:t xml:space="preserve"> </w:t>
      </w:r>
      <w:r>
        <w:rPr>
          <w:sz w:val="16"/>
        </w:rPr>
        <w:t>တက်</w:t>
      </w:r>
      <w:r>
        <w:rPr>
          <w:spacing w:val="-4"/>
          <w:sz w:val="16"/>
        </w:rPr>
        <w:t xml:space="preserve"> </w:t>
      </w:r>
      <w:r>
        <w:rPr>
          <w:sz w:val="16"/>
        </w:rPr>
        <w:t>နှင့်</w:t>
      </w:r>
      <w:r>
        <w:rPr>
          <w:spacing w:val="-4"/>
          <w:sz w:val="16"/>
        </w:rPr>
        <w:t xml:space="preserve"> </w:t>
      </w:r>
      <w:r>
        <w:rPr>
          <w:sz w:val="16"/>
        </w:rPr>
        <w:t>လုပ်ပါ။</w:t>
      </w:r>
      <w:r>
        <w:rPr>
          <w:spacing w:val="-4"/>
          <w:sz w:val="16"/>
        </w:rPr>
        <w:t xml:space="preserve"> </w:t>
      </w:r>
      <w:r>
        <w:rPr>
          <w:sz w:val="16"/>
        </w:rPr>
        <w:t>အဆိုပါ</w:t>
      </w:r>
      <w:r>
        <w:rPr>
          <w:spacing w:val="-4"/>
          <w:sz w:val="16"/>
        </w:rPr>
        <w:t xml:space="preserve"> </w:t>
      </w:r>
      <w:r>
        <w:rPr>
          <w:sz w:val="16"/>
        </w:rPr>
        <w:t>မိတ်ဆက်</w:t>
      </w:r>
      <w:r>
        <w:rPr>
          <w:spacing w:val="-4"/>
          <w:sz w:val="16"/>
        </w:rPr>
        <w:t xml:space="preserve"> </w:t>
      </w:r>
      <w:r>
        <w:rPr>
          <w:sz w:val="16"/>
        </w:rPr>
        <w:t>ဆင်ခြေ</w:t>
      </w:r>
      <w:r>
        <w:rPr>
          <w:spacing w:val="-4"/>
          <w:sz w:val="16"/>
        </w:rPr>
        <w:t xml:space="preserve"> </w:t>
      </w:r>
      <w:r>
        <w:rPr>
          <w:sz w:val="16"/>
        </w:rPr>
        <w:t>၏</w:t>
      </w:r>
      <w:r>
        <w:rPr>
          <w:spacing w:val="-4"/>
          <w:sz w:val="16"/>
        </w:rPr>
        <w:t xml:space="preserve"> </w:t>
      </w:r>
      <w:r>
        <w:rPr>
          <w:sz w:val="16"/>
        </w:rPr>
        <w:t>အဆိုပါ</w:t>
      </w:r>
      <w:r>
        <w:rPr>
          <w:spacing w:val="-4"/>
          <w:sz w:val="16"/>
        </w:rPr>
        <w:t xml:space="preserve"> </w:t>
      </w:r>
      <w:r>
        <w:rPr>
          <w:i/>
          <w:sz w:val="16"/>
        </w:rPr>
        <w:t>မူလတန်း</w:t>
      </w:r>
      <w:r>
        <w:rPr>
          <w:i/>
          <w:spacing w:val="-4"/>
          <w:sz w:val="16"/>
        </w:rPr>
        <w:t xml:space="preserve"> </w:t>
      </w:r>
      <w:r>
        <w:rPr>
          <w:i/>
          <w:sz w:val="16"/>
        </w:rPr>
        <w:t>ဖွဲ့စည်းပုံများ</w:t>
      </w:r>
      <w:r>
        <w:rPr>
          <w:i/>
          <w:spacing w:val="-4"/>
          <w:sz w:val="16"/>
        </w:rPr>
        <w:t xml:space="preserve"> </w:t>
      </w:r>
      <w:r>
        <w:rPr>
          <w:i/>
          <w:sz w:val="16"/>
        </w:rPr>
        <w:t>၏</w:t>
      </w:r>
      <w:r>
        <w:rPr>
          <w:i/>
          <w:spacing w:val="40"/>
          <w:sz w:val="16"/>
        </w:rPr>
        <w:t xml:space="preserve"> </w:t>
      </w:r>
      <w:r>
        <w:rPr>
          <w:i/>
          <w:sz w:val="16"/>
        </w:rPr>
        <w:t>ဆွေမျိုးပေါက်ဖော်</w:t>
      </w:r>
      <w:r>
        <w:rPr>
          <w:i/>
          <w:spacing w:val="-3"/>
          <w:sz w:val="16"/>
        </w:rPr>
        <w:t xml:space="preserve"> </w:t>
      </w:r>
      <w:r>
        <w:rPr>
          <w:sz w:val="16"/>
        </w:rPr>
        <w:t>(၁၉၄၉)။</w:t>
      </w:r>
    </w:p>
    <w:p w:rsidR="00FC077F" w:rsidRDefault="00FC077F">
      <w:pPr>
        <w:spacing w:line="232" w:lineRule="auto"/>
        <w:jc w:val="both"/>
        <w:rPr>
          <w:sz w:val="16"/>
        </w:rPr>
        <w:sectPr w:rsidR="00FC077F">
          <w:pgSz w:w="7490" w:h="11820"/>
          <w:pgMar w:top="280" w:right="566" w:bottom="280" w:left="566" w:header="720" w:footer="720" w:gutter="0"/>
          <w:cols w:space="720"/>
        </w:sectPr>
      </w:pPr>
    </w:p>
    <w:p w:rsidR="00FC077F" w:rsidRDefault="002176C3">
      <w:pPr>
        <w:tabs>
          <w:tab w:val="left" w:pos="2680"/>
        </w:tabs>
        <w:spacing w:before="81"/>
        <w:ind w:left="64"/>
        <w:rPr>
          <w:i/>
          <w:sz w:val="20"/>
        </w:rPr>
      </w:pPr>
      <w:r>
        <w:rPr>
          <w:spacing w:val="-5"/>
          <w:sz w:val="20"/>
        </w:rPr>
        <w:t xml:space="preserve">၆၀ </w:t>
      </w:r>
      <w:r>
        <w:rPr>
          <w:sz w:val="20"/>
        </w:rPr>
        <w:tab/>
      </w:r>
      <w:r>
        <w:rPr>
          <w:i/>
          <w:sz w:val="20"/>
        </w:rPr>
        <w:t>ယော</w:t>
      </w:r>
      <w:r>
        <w:rPr>
          <w:i/>
          <w:spacing w:val="-10"/>
          <w:sz w:val="20"/>
        </w:rPr>
        <w:t xml:space="preserve"> </w:t>
      </w:r>
      <w:r>
        <w:rPr>
          <w:i/>
          <w:spacing w:val="-2"/>
          <w:sz w:val="20"/>
        </w:rPr>
        <w:t>Leavitt</w:t>
      </w:r>
    </w:p>
    <w:p w:rsidR="00FC077F" w:rsidRDefault="002176C3">
      <w:pPr>
        <w:pStyle w:val="BodyText"/>
        <w:spacing w:before="7"/>
        <w:jc w:val="left"/>
        <w:rPr>
          <w:i/>
          <w:sz w:val="3"/>
        </w:rPr>
      </w:pPr>
      <w:r>
        <w:rPr>
          <w:i/>
          <w:noProof/>
          <w:sz w:val="3"/>
        </w:rPr>
        <mc:AlternateContent>
          <mc:Choice Requires="wps">
            <w:drawing>
              <wp:anchor distT="0" distB="0" distL="0" distR="0" simplePos="0" relativeHeight="487618048" behindDoc="1" locked="0" layoutInCell="1" allowOverlap="1">
                <wp:simplePos x="0" y="0"/>
                <wp:positionH relativeFrom="page">
                  <wp:posOffset>400430</wp:posOffset>
                </wp:positionH>
                <wp:positionV relativeFrom="paragraph">
                  <wp:posOffset>42201</wp:posOffset>
                </wp:positionV>
                <wp:extent cx="3947795" cy="6350"/>
                <wp:effectExtent l="0" t="0" r="0" b="0"/>
                <wp:wrapTopAndBottom/>
                <wp:docPr id="60" name="Graphic 6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7E4A288E" id="Graphic 60" o:spid="_x0000_s1026" style="position:absolute;margin-left:31.55pt;margin-top:3.3pt;width:310.85pt;height:.5pt;z-index:-15698432;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" path="m3947591,l,,,6324r3947591,l3947591,xe" fillcolor="black" stroked="f">
                <v:path arrowok="t"/>
                <w10:wrap type="topAndBottom" anchorx="page"/>
              </v:shape>
            </w:pict>
          </mc:Fallback>
        </mc:AlternateContent>
      </w:r>
    </w:p>
    <w:p w:rsidR="00FC077F" w:rsidRDefault="002176C3">
      <w:pPr>
        <w:spacing w:before="200" w:line="230" w:lineRule="auto"/>
        <w:ind w:left="64" w:right="67"/>
        <w:jc w:val="both"/>
        <w:rPr>
          <w:sz w:val="18"/>
        </w:rPr>
      </w:pPr>
      <w:r>
        <w:rPr>
          <w:color w:val="231F20"/>
          <w:spacing w:val="-2"/>
          <w:sz w:val="18"/>
        </w:rPr>
        <w:t>ကတည်းက</w:t>
      </w:r>
      <w:r>
        <w:rPr>
          <w:color w:val="231F20"/>
          <w:spacing w:val="-10"/>
          <w:sz w:val="18"/>
        </w:rPr>
        <w:t xml:space="preserve"> </w:t>
      </w:r>
      <w:r>
        <w:rPr>
          <w:color w:val="231F20"/>
          <w:spacing w:val="-2"/>
          <w:sz w:val="18"/>
        </w:rPr>
        <w:t>အဆိုပါ</w:t>
      </w:r>
      <w:r>
        <w:rPr>
          <w:color w:val="231F20"/>
          <w:spacing w:val="-9"/>
          <w:sz w:val="18"/>
        </w:rPr>
        <w:t xml:space="preserve"> </w:t>
      </w:r>
      <w:r>
        <w:rPr>
          <w:color w:val="231F20"/>
          <w:spacing w:val="-2"/>
          <w:sz w:val="18"/>
        </w:rPr>
        <w:t>စုစုပေါင်း</w:t>
      </w:r>
      <w:r>
        <w:rPr>
          <w:color w:val="231F20"/>
          <w:spacing w:val="-9"/>
          <w:sz w:val="18"/>
        </w:rPr>
        <w:t xml:space="preserve"> </w:t>
      </w:r>
      <w:r>
        <w:rPr>
          <w:color w:val="231F20"/>
          <w:spacing w:val="-2"/>
          <w:sz w:val="18"/>
        </w:rPr>
        <w:t>အပိုင်းအခြား</w:t>
      </w:r>
      <w:r>
        <w:rPr>
          <w:color w:val="231F20"/>
          <w:spacing w:val="-9"/>
          <w:sz w:val="18"/>
        </w:rPr>
        <w:t xml:space="preserve"> </w:t>
      </w:r>
      <w:r>
        <w:rPr>
          <w:color w:val="231F20"/>
          <w:spacing w:val="-2"/>
          <w:sz w:val="18"/>
        </w:rPr>
        <w:t>၏</w:t>
      </w:r>
      <w:r>
        <w:rPr>
          <w:color w:val="231F20"/>
          <w:spacing w:val="-10"/>
          <w:sz w:val="18"/>
        </w:rPr>
        <w:t xml:space="preserve"> </w:t>
      </w:r>
      <w:r>
        <w:rPr>
          <w:color w:val="231F20"/>
          <w:spacing w:val="-2"/>
          <w:sz w:val="18"/>
        </w:rPr>
        <w:t>ကိုယ်ရေးကိုယ်တာ</w:t>
      </w:r>
      <w:r>
        <w:rPr>
          <w:color w:val="231F20"/>
          <w:spacing w:val="-9"/>
          <w:sz w:val="18"/>
        </w:rPr>
        <w:t xml:space="preserve"> </w:t>
      </w:r>
      <w:r>
        <w:rPr>
          <w:color w:val="231F20"/>
          <w:spacing w:val="-2"/>
          <w:sz w:val="18"/>
        </w:rPr>
        <w:t>အတွေ့အကြုံ</w:t>
      </w:r>
      <w:r>
        <w:rPr>
          <w:color w:val="231F20"/>
          <w:spacing w:val="-9"/>
          <w:sz w:val="18"/>
        </w:rPr>
        <w:t xml:space="preserve"> </w:t>
      </w:r>
      <w:r>
        <w:rPr>
          <w:color w:val="231F20"/>
          <w:spacing w:val="-2"/>
          <w:sz w:val="18"/>
        </w:rPr>
        <w:t>ဘယ်ဟာ</w:t>
      </w:r>
      <w:r>
        <w:rPr>
          <w:color w:val="231F20"/>
          <w:spacing w:val="-9"/>
          <w:sz w:val="18"/>
        </w:rPr>
        <w:t xml:space="preserve"> </w:t>
      </w:r>
      <w:r>
        <w:rPr>
          <w:color w:val="231F20"/>
          <w:spacing w:val="-2"/>
          <w:sz w:val="18"/>
        </w:rPr>
        <w:t>ဘာသာစကား</w:t>
      </w:r>
      <w:r>
        <w:rPr>
          <w:color w:val="231F20"/>
          <w:spacing w:val="-10"/>
          <w:sz w:val="18"/>
        </w:rPr>
        <w:t xml:space="preserve"> </w:t>
      </w:r>
      <w:r>
        <w:rPr>
          <w:color w:val="231F20"/>
          <w:spacing w:val="-2"/>
          <w:sz w:val="18"/>
        </w:rPr>
        <w:t>ဆောင်ရွက်ပေးသည်။</w:t>
      </w:r>
      <w:r>
        <w:rPr>
          <w:color w:val="231F20"/>
          <w:spacing w:val="-9"/>
          <w:sz w:val="18"/>
        </w:rPr>
        <w:t xml:space="preserve"> </w:t>
      </w:r>
      <w:r>
        <w:rPr>
          <w:color w:val="231F20"/>
          <w:spacing w:val="-2"/>
          <w:sz w:val="18"/>
        </w:rPr>
        <w:t>ရန်</w:t>
      </w:r>
      <w:r>
        <w:rPr>
          <w:color w:val="231F20"/>
          <w:spacing w:val="-9"/>
          <w:sz w:val="18"/>
        </w:rPr>
        <w:t xml:space="preserve"> </w:t>
      </w:r>
      <w:r>
        <w:rPr>
          <w:color w:val="231F20"/>
          <w:spacing w:val="-2"/>
          <w:sz w:val="18"/>
        </w:rPr>
        <w:t>အမြန်</w:t>
      </w:r>
      <w:r>
        <w:rPr>
          <w:color w:val="231F20"/>
          <w:spacing w:val="-9"/>
          <w:sz w:val="18"/>
        </w:rPr>
        <w:t xml:space="preserve"> </w:t>
      </w:r>
      <w:r>
        <w:rPr>
          <w:color w:val="231F20"/>
          <w:spacing w:val="-2"/>
          <w:sz w:val="18"/>
        </w:rPr>
        <w:t>သည်</w:t>
      </w:r>
      <w:r>
        <w:rPr>
          <w:color w:val="231F20"/>
          <w:spacing w:val="-10"/>
          <w:sz w:val="18"/>
        </w:rPr>
        <w:t xml:space="preserve"> </w:t>
      </w:r>
      <w:r>
        <w:rPr>
          <w:color w:val="231F20"/>
          <w:spacing w:val="-2"/>
          <w:sz w:val="18"/>
        </w:rPr>
        <w:t xml:space="preserve">အဆမတန် </w:t>
      </w:r>
      <w:r>
        <w:rPr>
          <w:color w:val="231F20"/>
          <w:sz w:val="18"/>
        </w:rPr>
        <w:t>အမျိုးမျိုး၊</w:t>
      </w:r>
      <w:r>
        <w:rPr>
          <w:color w:val="231F20"/>
          <w:spacing w:val="-6"/>
          <w:sz w:val="18"/>
        </w:rPr>
        <w:t xml:space="preserve"> </w:t>
      </w:r>
      <w:r>
        <w:rPr>
          <w:color w:val="231F20"/>
          <w:sz w:val="18"/>
        </w:rPr>
        <w:t>နှင့်</w:t>
      </w:r>
      <w:r>
        <w:rPr>
          <w:color w:val="231F20"/>
          <w:spacing w:val="-6"/>
          <w:sz w:val="18"/>
        </w:rPr>
        <w:t xml:space="preserve"> </w:t>
      </w:r>
      <w:r>
        <w:rPr>
          <w:color w:val="231F20"/>
          <w:sz w:val="18"/>
        </w:rPr>
        <w:t>၎င်း၏</w:t>
      </w:r>
      <w:r>
        <w:rPr>
          <w:color w:val="231F20"/>
          <w:spacing w:val="-6"/>
          <w:sz w:val="18"/>
        </w:rPr>
        <w:t xml:space="preserve"> </w:t>
      </w:r>
      <w:r>
        <w:rPr>
          <w:color w:val="231F20"/>
          <w:sz w:val="18"/>
        </w:rPr>
        <w:t>တကိုယ်လုံး</w:t>
      </w:r>
      <w:r>
        <w:rPr>
          <w:color w:val="231F20"/>
          <w:spacing w:val="-6"/>
          <w:sz w:val="18"/>
        </w:rPr>
        <w:t xml:space="preserve"> </w:t>
      </w:r>
      <w:r>
        <w:rPr>
          <w:color w:val="231F20"/>
          <w:sz w:val="18"/>
        </w:rPr>
        <w:t>အတိုင်းအတာ</w:t>
      </w:r>
      <w:r>
        <w:rPr>
          <w:color w:val="231F20"/>
          <w:spacing w:val="-6"/>
          <w:sz w:val="18"/>
        </w:rPr>
        <w:t xml:space="preserve"> </w:t>
      </w:r>
      <w:r>
        <w:rPr>
          <w:color w:val="231F20"/>
          <w:sz w:val="18"/>
        </w:rPr>
        <w:t>လုပ်ရမယ်။</w:t>
      </w:r>
      <w:r>
        <w:rPr>
          <w:color w:val="231F20"/>
          <w:spacing w:val="-6"/>
          <w:sz w:val="18"/>
        </w:rPr>
        <w:t xml:space="preserve"> </w:t>
      </w:r>
      <w:r>
        <w:rPr>
          <w:color w:val="231F20"/>
          <w:sz w:val="18"/>
        </w:rPr>
        <w:t>ဖြစ်</w:t>
      </w:r>
      <w:r>
        <w:rPr>
          <w:color w:val="231F20"/>
          <w:spacing w:val="-6"/>
          <w:sz w:val="18"/>
        </w:rPr>
        <w:t xml:space="preserve"> </w:t>
      </w:r>
      <w:r>
        <w:rPr>
          <w:color w:val="231F20"/>
          <w:sz w:val="18"/>
        </w:rPr>
        <w:t>ဖော်ပြခဲ့သည်။</w:t>
      </w:r>
      <w:r>
        <w:rPr>
          <w:color w:val="231F20"/>
          <w:spacing w:val="-6"/>
          <w:sz w:val="18"/>
        </w:rPr>
        <w:t xml:space="preserve"> </w:t>
      </w:r>
      <w:r>
        <w:rPr>
          <w:color w:val="231F20"/>
          <w:sz w:val="18"/>
        </w:rPr>
        <w:t>အားဖြင့်</w:t>
      </w:r>
      <w:r>
        <w:rPr>
          <w:color w:val="231F20"/>
          <w:spacing w:val="-6"/>
          <w:sz w:val="18"/>
        </w:rPr>
        <w:t xml:space="preserve"> </w:t>
      </w:r>
      <w:r>
        <w:rPr>
          <w:color w:val="231F20"/>
          <w:sz w:val="18"/>
        </w:rPr>
        <w:t>a</w:t>
      </w:r>
      <w:r>
        <w:rPr>
          <w:color w:val="231F20"/>
          <w:spacing w:val="-6"/>
          <w:sz w:val="18"/>
        </w:rPr>
        <w:t xml:space="preserve"> </w:t>
      </w:r>
      <w:r>
        <w:rPr>
          <w:color w:val="231F20"/>
          <w:sz w:val="18"/>
        </w:rPr>
        <w:t>ကန့်သတ်</w:t>
      </w:r>
      <w:r>
        <w:rPr>
          <w:color w:val="231F20"/>
          <w:spacing w:val="-6"/>
          <w:sz w:val="18"/>
        </w:rPr>
        <w:t xml:space="preserve"> </w:t>
      </w:r>
      <w:r>
        <w:rPr>
          <w:color w:val="231F20"/>
          <w:sz w:val="18"/>
        </w:rPr>
        <w:t>နံပါတ်</w:t>
      </w:r>
      <w:r>
        <w:rPr>
          <w:color w:val="231F20"/>
          <w:spacing w:val="-6"/>
          <w:sz w:val="18"/>
        </w:rPr>
        <w:t xml:space="preserve"> </w:t>
      </w:r>
      <w:r>
        <w:rPr>
          <w:color w:val="231F20"/>
          <w:sz w:val="18"/>
        </w:rPr>
        <w:t>၏</w:t>
      </w:r>
      <w:r>
        <w:rPr>
          <w:color w:val="231F20"/>
          <w:spacing w:val="-6"/>
          <w:sz w:val="18"/>
        </w:rPr>
        <w:t xml:space="preserve"> </w:t>
      </w:r>
      <w:r>
        <w:rPr>
          <w:color w:val="231F20"/>
          <w:sz w:val="18"/>
        </w:rPr>
        <w:t>အသံထွက်</w:t>
      </w:r>
      <w:r>
        <w:rPr>
          <w:color w:val="231F20"/>
          <w:spacing w:val="-6"/>
          <w:sz w:val="18"/>
        </w:rPr>
        <w:t xml:space="preserve"> အုပ်စုများ ၊ အတွေ့အကြုံ၏ တိုးချဲ့မှု အမျိုးအစားခွဲခြင်းသည် တိကျသေချာသော </w:t>
      </w:r>
      <w:r>
        <w:rPr>
          <w:color w:val="231F20"/>
          <w:spacing w:val="-2"/>
          <w:sz w:val="18"/>
        </w:rPr>
        <w:t xml:space="preserve">စကား </w:t>
      </w:r>
      <w:r>
        <w:rPr>
          <w:color w:val="231F20"/>
          <w:sz w:val="18"/>
        </w:rPr>
        <w:t>အားလုံးကို အရင်းခံရမည်ဖြစ်သည်မှာ ထင်ရှားပါသည် ။</w:t>
      </w:r>
    </w:p>
    <w:p w:rsidR="00FC077F" w:rsidRDefault="002176C3">
      <w:pPr>
        <w:spacing w:line="203" w:lineRule="exact"/>
        <w:ind w:left="75" w:right="66"/>
        <w:jc w:val="right"/>
        <w:rPr>
          <w:sz w:val="18"/>
        </w:rPr>
      </w:pPr>
      <w:r>
        <w:rPr>
          <w:color w:val="231F20"/>
          <w:sz w:val="18"/>
        </w:rPr>
        <w:t xml:space="preserve">( </w:t>
      </w:r>
      <w:r>
        <w:rPr>
          <w:color w:val="3F7F7F"/>
          <w:sz w:val="18"/>
        </w:rPr>
        <w:t xml:space="preserve">၁၉၁၁-ခုနှစ် </w:t>
      </w:r>
      <w:r>
        <w:rPr>
          <w:color w:val="231F20"/>
          <w:sz w:val="18"/>
        </w:rPr>
        <w:t>၊</w:t>
      </w:r>
      <w:r>
        <w:rPr>
          <w:color w:val="231F20"/>
          <w:spacing w:val="-6"/>
          <w:sz w:val="18"/>
        </w:rPr>
        <w:t xml:space="preserve"> </w:t>
      </w:r>
      <w:r>
        <w:rPr>
          <w:color w:val="231F20"/>
          <w:spacing w:val="-5"/>
          <w:sz w:val="18"/>
        </w:rPr>
        <w:t>၂၄)</w:t>
      </w:r>
    </w:p>
    <w:p w:rsidR="00FC077F" w:rsidRDefault="00FC077F">
      <w:pPr>
        <w:pStyle w:val="BodyText"/>
        <w:spacing w:before="19"/>
        <w:jc w:val="left"/>
        <w:rPr>
          <w:sz w:val="18"/>
        </w:rPr>
      </w:pPr>
    </w:p>
    <w:p w:rsidR="00FC077F" w:rsidRDefault="002176C3">
      <w:pPr>
        <w:pStyle w:val="BodyText"/>
        <w:spacing w:line="249" w:lineRule="auto"/>
        <w:ind w:left="64" w:right="64"/>
        <w:jc w:val="left"/>
      </w:pPr>
      <w:r>
        <w:rPr>
          <w:color w:val="231F20"/>
        </w:rPr>
        <w:t>အမျှ</w:t>
      </w:r>
      <w:r>
        <w:rPr>
          <w:color w:val="231F20"/>
          <w:spacing w:val="-13"/>
        </w:rPr>
        <w:t xml:space="preserve"> </w:t>
      </w:r>
      <w:r>
        <w:rPr>
          <w:color w:val="231F20"/>
        </w:rPr>
        <w:t>အတူ</w:t>
      </w:r>
      <w:r>
        <w:rPr>
          <w:color w:val="231F20"/>
          <w:spacing w:val="-12"/>
        </w:rPr>
        <w:t xml:space="preserve"> </w:t>
      </w:r>
      <w:r>
        <w:rPr>
          <w:color w:val="231F20"/>
        </w:rPr>
        <w:t>အသံတွေ၊</w:t>
      </w:r>
      <w:r>
        <w:rPr>
          <w:color w:val="231F20"/>
          <w:spacing w:val="-13"/>
        </w:rPr>
        <w:t xml:space="preserve"> </w:t>
      </w:r>
      <w:r>
        <w:rPr>
          <w:color w:val="231F20"/>
        </w:rPr>
        <w:t>အဆိုပါ</w:t>
      </w:r>
      <w:r>
        <w:rPr>
          <w:color w:val="231F20"/>
          <w:spacing w:val="-12"/>
        </w:rPr>
        <w:t xml:space="preserve"> </w:t>
      </w:r>
      <w:r>
        <w:rPr>
          <w:color w:val="231F20"/>
        </w:rPr>
        <w:t>ကန့်သတ်</w:t>
      </w:r>
      <w:r>
        <w:rPr>
          <w:color w:val="231F20"/>
          <w:spacing w:val="-13"/>
        </w:rPr>
        <w:t xml:space="preserve"> </w:t>
      </w:r>
      <w:r>
        <w:rPr>
          <w:color w:val="231F20"/>
        </w:rPr>
        <w:t>နှင့်</w:t>
      </w:r>
      <w:r>
        <w:rPr>
          <w:color w:val="231F20"/>
          <w:spacing w:val="-12"/>
        </w:rPr>
        <w:t xml:space="preserve"> </w:t>
      </w:r>
      <w:r>
        <w:rPr>
          <w:color w:val="231F20"/>
        </w:rPr>
        <w:t>စနစ်ကျသော</w:t>
      </w:r>
      <w:r>
        <w:rPr>
          <w:color w:val="231F20"/>
          <w:spacing w:val="-13"/>
        </w:rPr>
        <w:t xml:space="preserve"> </w:t>
      </w:r>
      <w:r>
        <w:rPr>
          <w:color w:val="231F20"/>
        </w:rPr>
        <w:t>သဘာဝ</w:t>
      </w:r>
      <w:r>
        <w:rPr>
          <w:color w:val="231F20"/>
          <w:spacing w:val="-12"/>
        </w:rPr>
        <w:t xml:space="preserve"> </w:t>
      </w:r>
      <w:r>
        <w:rPr>
          <w:color w:val="231F20"/>
        </w:rPr>
        <w:t>၏</w:t>
      </w:r>
      <w:r>
        <w:rPr>
          <w:color w:val="231F20"/>
          <w:spacing w:val="-13"/>
        </w:rPr>
        <w:t xml:space="preserve"> </w:t>
      </w:r>
      <w:r>
        <w:rPr>
          <w:color w:val="231F20"/>
        </w:rPr>
        <w:t>အဘိဓာန်</w:t>
      </w:r>
      <w:r>
        <w:rPr>
          <w:color w:val="231F20"/>
          <w:spacing w:val="-12"/>
        </w:rPr>
        <w:t xml:space="preserve"> </w:t>
      </w:r>
      <w:r>
        <w:rPr>
          <w:color w:val="231F20"/>
        </w:rPr>
        <w:t>နှင့်</w:t>
      </w:r>
      <w:r>
        <w:rPr>
          <w:color w:val="231F20"/>
          <w:spacing w:val="-13"/>
        </w:rPr>
        <w:t xml:space="preserve"> </w:t>
      </w:r>
      <w:r>
        <w:rPr>
          <w:color w:val="231F20"/>
        </w:rPr>
        <w:t>သဒ္ဒါ</w:t>
      </w:r>
      <w:r>
        <w:rPr>
          <w:color w:val="231F20"/>
          <w:spacing w:val="-12"/>
        </w:rPr>
        <w:t xml:space="preserve"> </w:t>
      </w:r>
      <w:r>
        <w:rPr>
          <w:color w:val="231F20"/>
        </w:rPr>
        <w:t>ဘာသာစကားများ ကွဲပြားမည်ဟု ဆိုလိုသည်။</w:t>
      </w:r>
    </w:p>
    <w:p w:rsidR="00FC077F" w:rsidRDefault="00FC077F">
      <w:pPr>
        <w:pStyle w:val="BodyText"/>
        <w:spacing w:before="7"/>
        <w:jc w:val="left"/>
      </w:pPr>
    </w:p>
    <w:p w:rsidR="00FC077F" w:rsidRDefault="002176C3">
      <w:pPr>
        <w:spacing w:line="230" w:lineRule="auto"/>
        <w:ind w:left="64"/>
        <w:rPr>
          <w:sz w:val="18"/>
        </w:rPr>
      </w:pPr>
      <w:r>
        <w:rPr>
          <w:color w:val="231F20"/>
          <w:sz w:val="18"/>
        </w:rPr>
        <w:t>မဟုတ်ဘူး</w:t>
      </w:r>
      <w:r>
        <w:rPr>
          <w:color w:val="231F20"/>
          <w:spacing w:val="-3"/>
          <w:sz w:val="18"/>
        </w:rPr>
        <w:t xml:space="preserve"> </w:t>
      </w:r>
      <w:r>
        <w:rPr>
          <w:color w:val="231F20"/>
          <w:sz w:val="18"/>
        </w:rPr>
        <w:t>သာ</w:t>
      </w:r>
      <w:r>
        <w:rPr>
          <w:color w:val="231F20"/>
          <w:spacing w:val="-3"/>
          <w:sz w:val="18"/>
        </w:rPr>
        <w:t xml:space="preserve"> </w:t>
      </w:r>
      <w:r>
        <w:rPr>
          <w:color w:val="231F20"/>
          <w:sz w:val="18"/>
        </w:rPr>
        <w:t>၌</w:t>
      </w:r>
      <w:r>
        <w:rPr>
          <w:color w:val="231F20"/>
          <w:spacing w:val="-3"/>
          <w:sz w:val="18"/>
        </w:rPr>
        <w:t xml:space="preserve"> </w:t>
      </w:r>
      <w:r>
        <w:rPr>
          <w:color w:val="231F20"/>
          <w:sz w:val="18"/>
        </w:rPr>
        <w:t>အဆိုပါ</w:t>
      </w:r>
      <w:r>
        <w:rPr>
          <w:color w:val="231F20"/>
          <w:spacing w:val="-3"/>
          <w:sz w:val="18"/>
        </w:rPr>
        <w:t xml:space="preserve"> </w:t>
      </w:r>
      <w:r>
        <w:rPr>
          <w:color w:val="231F20"/>
          <w:sz w:val="18"/>
        </w:rPr>
        <w:t>ဇာတ်ကောင်</w:t>
      </w:r>
      <w:r>
        <w:rPr>
          <w:color w:val="231F20"/>
          <w:spacing w:val="-3"/>
          <w:sz w:val="18"/>
        </w:rPr>
        <w:t xml:space="preserve"> </w:t>
      </w:r>
      <w:r>
        <w:rPr>
          <w:color w:val="231F20"/>
          <w:sz w:val="18"/>
        </w:rPr>
        <w:t>၏</w:t>
      </w:r>
      <w:r>
        <w:rPr>
          <w:color w:val="231F20"/>
          <w:spacing w:val="-3"/>
          <w:sz w:val="18"/>
        </w:rPr>
        <w:t xml:space="preserve"> </w:t>
      </w:r>
      <w:r>
        <w:rPr>
          <w:color w:val="231F20"/>
          <w:sz w:val="18"/>
        </w:rPr>
        <w:t>သူတို့ရဲ့</w:t>
      </w:r>
      <w:r>
        <w:rPr>
          <w:color w:val="231F20"/>
          <w:spacing w:val="-3"/>
          <w:sz w:val="18"/>
        </w:rPr>
        <w:t xml:space="preserve"> </w:t>
      </w:r>
      <w:r>
        <w:rPr>
          <w:color w:val="231F20"/>
          <w:sz w:val="18"/>
        </w:rPr>
        <w:t>ဖွဲ့စည်းပုံအခြေခံဥပဒေ</w:t>
      </w:r>
      <w:r>
        <w:rPr>
          <w:color w:val="231F20"/>
          <w:spacing w:val="-3"/>
          <w:sz w:val="18"/>
        </w:rPr>
        <w:t xml:space="preserve"> </w:t>
      </w:r>
      <w:r>
        <w:rPr>
          <w:color w:val="231F20"/>
          <w:sz w:val="18"/>
        </w:rPr>
        <w:t>အသံထွက်</w:t>
      </w:r>
      <w:r>
        <w:rPr>
          <w:color w:val="231F20"/>
          <w:spacing w:val="-3"/>
          <w:sz w:val="18"/>
        </w:rPr>
        <w:t xml:space="preserve"> </w:t>
      </w:r>
      <w:r>
        <w:rPr>
          <w:color w:val="231F20"/>
          <w:sz w:val="18"/>
        </w:rPr>
        <w:t>ဒြပ်စင်</w:t>
      </w:r>
      <w:r>
        <w:rPr>
          <w:color w:val="231F20"/>
          <w:spacing w:val="-3"/>
          <w:sz w:val="18"/>
        </w:rPr>
        <w:t xml:space="preserve"> </w:t>
      </w:r>
      <w:r>
        <w:rPr>
          <w:color w:val="231F20"/>
          <w:sz w:val="18"/>
        </w:rPr>
        <w:t>နှင့်</w:t>
      </w:r>
      <w:r>
        <w:rPr>
          <w:color w:val="231F20"/>
          <w:spacing w:val="-3"/>
          <w:sz w:val="18"/>
        </w:rPr>
        <w:t xml:space="preserve"> </w:t>
      </w:r>
      <w:r>
        <w:rPr>
          <w:color w:val="231F20"/>
          <w:sz w:val="18"/>
        </w:rPr>
        <w:t>အသံပြွတ်များ၊</w:t>
      </w:r>
      <w:r>
        <w:rPr>
          <w:color w:val="231F20"/>
          <w:spacing w:val="-3"/>
          <w:sz w:val="18"/>
        </w:rPr>
        <w:t xml:space="preserve"> </w:t>
      </w:r>
      <w:r>
        <w:rPr>
          <w:color w:val="231F20"/>
          <w:sz w:val="18"/>
        </w:rPr>
        <w:t>ပုံသေအသံထွက်အုပ်စုများတွင် ဖော်ပြသည့် အယူအဆအုပ်စုများတွင်လည်း ဖြစ်သည်။</w:t>
      </w:r>
    </w:p>
    <w:p w:rsidR="00FC077F" w:rsidRDefault="002176C3">
      <w:pPr>
        <w:spacing w:line="202" w:lineRule="exact"/>
        <w:ind w:left="75" w:right="66"/>
        <w:jc w:val="right"/>
        <w:rPr>
          <w:sz w:val="18"/>
        </w:rPr>
      </w:pPr>
      <w:r>
        <w:rPr>
          <w:color w:val="231F20"/>
          <w:sz w:val="18"/>
        </w:rPr>
        <w:t xml:space="preserve">( </w:t>
      </w:r>
      <w:r>
        <w:rPr>
          <w:color w:val="3F7F7F"/>
          <w:sz w:val="18"/>
        </w:rPr>
        <w:t xml:space="preserve">၁၉၁၁-ခုနှစ် </w:t>
      </w:r>
      <w:r>
        <w:rPr>
          <w:color w:val="231F20"/>
          <w:sz w:val="18"/>
        </w:rPr>
        <w:t>၊</w:t>
      </w:r>
      <w:r>
        <w:rPr>
          <w:color w:val="231F20"/>
          <w:spacing w:val="-6"/>
          <w:sz w:val="18"/>
        </w:rPr>
        <w:t xml:space="preserve"> </w:t>
      </w:r>
      <w:r>
        <w:rPr>
          <w:color w:val="231F20"/>
          <w:spacing w:val="-5"/>
          <w:sz w:val="18"/>
        </w:rPr>
        <w:t>၂၄)</w:t>
      </w:r>
    </w:p>
    <w:p w:rsidR="00FC077F" w:rsidRDefault="00FC077F">
      <w:pPr>
        <w:pStyle w:val="BodyText"/>
        <w:spacing w:before="19"/>
        <w:jc w:val="left"/>
        <w:rPr>
          <w:sz w:val="18"/>
        </w:rPr>
      </w:pPr>
    </w:p>
    <w:p w:rsidR="00FC077F" w:rsidRDefault="002176C3">
      <w:pPr>
        <w:pStyle w:val="BodyText"/>
        <w:spacing w:line="249" w:lineRule="auto"/>
        <w:ind w:left="64" w:right="66" w:firstLine="199"/>
      </w:pPr>
      <w:r>
        <w:rPr>
          <w:color w:val="231F20"/>
        </w:rPr>
        <w:t>ဤကဏ္ဍတွင် မတူညီသောဘာသာစကားများသည် အတွေ့အကြုံနယ်ပယ်များကို ကန့်သတ်ထားသည့် နည်းလမ်းအမျိုးမျိုးကိုပြသရန် ရည်ရွယ်သည့် ဝေါဟာရနမူနာများ၏ အမြောက်အမြား ဆွေးနွေးမှုတစ်ခု ပါဝင်သည်။ Boas</w:t>
      </w:r>
      <w:r>
        <w:rPr>
          <w:color w:val="231F20"/>
          <w:spacing w:val="-4"/>
        </w:rPr>
        <w:t xml:space="preserve"> </w:t>
      </w:r>
      <w:r>
        <w:rPr>
          <w:color w:val="231F20"/>
        </w:rPr>
        <w:t>လက်ဆောင်များ</w:t>
      </w:r>
      <w:r>
        <w:rPr>
          <w:color w:val="231F20"/>
          <w:spacing w:val="-4"/>
        </w:rPr>
        <w:t xml:space="preserve"> </w:t>
      </w:r>
      <w:r>
        <w:rPr>
          <w:color w:val="231F20"/>
        </w:rPr>
        <w:t>အဆိုပါ</w:t>
      </w:r>
      <w:r>
        <w:rPr>
          <w:color w:val="231F20"/>
          <w:spacing w:val="-4"/>
        </w:rPr>
        <w:t xml:space="preserve"> </w:t>
      </w:r>
      <w:r>
        <w:rPr>
          <w:color w:val="231F20"/>
        </w:rPr>
        <w:t>အမျိုးမျိုး</w:t>
      </w:r>
      <w:r>
        <w:rPr>
          <w:color w:val="231F20"/>
          <w:spacing w:val="-4"/>
        </w:rPr>
        <w:t xml:space="preserve"> </w:t>
      </w:r>
      <w:r>
        <w:rPr>
          <w:color w:val="231F20"/>
        </w:rPr>
        <w:t>အင်္ဂလိပ်စာ</w:t>
      </w:r>
      <w:r>
        <w:rPr>
          <w:color w:val="231F20"/>
          <w:spacing w:val="-4"/>
        </w:rPr>
        <w:t xml:space="preserve"> </w:t>
      </w:r>
      <w:r>
        <w:rPr>
          <w:color w:val="231F20"/>
        </w:rPr>
        <w:t>စကားလုံးများ</w:t>
      </w:r>
      <w:r>
        <w:rPr>
          <w:color w:val="231F20"/>
          <w:spacing w:val="-4"/>
        </w:rPr>
        <w:t xml:space="preserve"> </w:t>
      </w:r>
      <w:r>
        <w:rPr>
          <w:color w:val="231F20"/>
        </w:rPr>
        <w:t>အတွက်</w:t>
      </w:r>
      <w:r>
        <w:rPr>
          <w:color w:val="231F20"/>
          <w:spacing w:val="-4"/>
        </w:rPr>
        <w:t xml:space="preserve"> </w:t>
      </w:r>
      <w:r>
        <w:rPr>
          <w:color w:val="231F20"/>
        </w:rPr>
        <w:t>မတူဘူး။</w:t>
      </w:r>
      <w:r>
        <w:rPr>
          <w:color w:val="231F20"/>
          <w:spacing w:val="-4"/>
        </w:rPr>
        <w:t xml:space="preserve"> </w:t>
      </w:r>
      <w:r>
        <w:rPr>
          <w:color w:val="231F20"/>
        </w:rPr>
        <w:t>ပုံစံများ</w:t>
      </w:r>
      <w:r>
        <w:rPr>
          <w:color w:val="231F20"/>
          <w:spacing w:val="-4"/>
        </w:rPr>
        <w:t xml:space="preserve"> </w:t>
      </w:r>
      <w:r>
        <w:rPr>
          <w:color w:val="231F20"/>
        </w:rPr>
        <w:t>၏</w:t>
      </w:r>
      <w:r>
        <w:rPr>
          <w:color w:val="231F20"/>
          <w:spacing w:val="-4"/>
        </w:rPr>
        <w:t xml:space="preserve"> </w:t>
      </w:r>
      <w:r>
        <w:rPr>
          <w:color w:val="231F20"/>
        </w:rPr>
        <w:t>ရေ၊</w:t>
      </w:r>
      <w:r>
        <w:rPr>
          <w:color w:val="231F20"/>
          <w:spacing w:val="-4"/>
        </w:rPr>
        <w:t xml:space="preserve"> </w:t>
      </w:r>
      <w:r>
        <w:rPr>
          <w:color w:val="231F20"/>
        </w:rPr>
        <w:t>ထို့နောက်</w:t>
      </w:r>
      <w:r>
        <w:rPr>
          <w:color w:val="231F20"/>
          <w:spacing w:val="-4"/>
        </w:rPr>
        <w:t xml:space="preserve"> </w:t>
      </w:r>
      <w:r>
        <w:rPr>
          <w:color w:val="231F20"/>
        </w:rPr>
        <w:t>နာမည်ကြီး</w:t>
      </w:r>
      <w:r>
        <w:rPr>
          <w:color w:val="231F20"/>
          <w:spacing w:val="-2"/>
        </w:rPr>
        <w:t>​</w:t>
      </w:r>
      <w:r>
        <w:rPr>
          <w:color w:val="231F20"/>
          <w:spacing w:val="-10"/>
        </w:rPr>
        <w:t xml:space="preserve"> </w:t>
      </w:r>
      <w:r>
        <w:rPr>
          <w:color w:val="231F20"/>
          <w:spacing w:val="-2"/>
        </w:rPr>
        <w:t>ဥပမာ</w:t>
      </w:r>
      <w:r>
        <w:rPr>
          <w:color w:val="231F20"/>
          <w:spacing w:val="-10"/>
        </w:rPr>
        <w:t xml:space="preserve"> </w:t>
      </w:r>
      <w:r>
        <w:rPr>
          <w:color w:val="231F20"/>
          <w:spacing w:val="-2"/>
        </w:rPr>
        <w:t>၏</w:t>
      </w:r>
      <w:r>
        <w:rPr>
          <w:color w:val="231F20"/>
          <w:spacing w:val="-10"/>
        </w:rPr>
        <w:t xml:space="preserve"> </w:t>
      </w:r>
      <w:r>
        <w:rPr>
          <w:color w:val="231F20"/>
          <w:spacing w:val="-2"/>
        </w:rPr>
        <w:t>Inuktitut</w:t>
      </w:r>
      <w:r>
        <w:rPr>
          <w:color w:val="231F20"/>
          <w:spacing w:val="-10"/>
        </w:rPr>
        <w:t xml:space="preserve"> </w:t>
      </w:r>
      <w:r>
        <w:rPr>
          <w:color w:val="231F20"/>
          <w:spacing w:val="-2"/>
        </w:rPr>
        <w:t>စကားလုံးများ</w:t>
      </w:r>
      <w:r>
        <w:rPr>
          <w:color w:val="231F20"/>
          <w:spacing w:val="-10"/>
        </w:rPr>
        <w:t xml:space="preserve"> </w:t>
      </w:r>
      <w:r>
        <w:rPr>
          <w:color w:val="231F20"/>
          <w:spacing w:val="-2"/>
        </w:rPr>
        <w:t>အတွက်</w:t>
      </w:r>
      <w:r>
        <w:rPr>
          <w:color w:val="231F20"/>
          <w:spacing w:val="-10"/>
        </w:rPr>
        <w:t xml:space="preserve"> </w:t>
      </w:r>
      <w:r>
        <w:rPr>
          <w:color w:val="231F20"/>
          <w:spacing w:val="-2"/>
        </w:rPr>
        <w:t>နှင်း</w:t>
      </w:r>
      <w:r>
        <w:rPr>
          <w:color w:val="231F20"/>
          <w:spacing w:val="-10"/>
        </w:rPr>
        <w:t xml:space="preserve"> </w:t>
      </w:r>
      <w:r>
        <w:rPr>
          <w:color w:val="231F20"/>
          <w:spacing w:val="-2"/>
        </w:rPr>
        <w:t>ဟိုမှာ</w:t>
      </w:r>
      <w:r>
        <w:rPr>
          <w:color w:val="231F20"/>
          <w:spacing w:val="-10"/>
        </w:rPr>
        <w:t xml:space="preserve"> </w:t>
      </w:r>
      <w:r>
        <w:rPr>
          <w:color w:val="231F20"/>
          <w:spacing w:val="-2"/>
        </w:rPr>
        <w:t>ဖြစ်ကြပါသည်။</w:t>
      </w:r>
      <w:r>
        <w:rPr>
          <w:color w:val="231F20"/>
          <w:spacing w:val="-10"/>
        </w:rPr>
        <w:t xml:space="preserve"> </w:t>
      </w:r>
      <w:r>
        <w:rPr>
          <w:color w:val="231F20"/>
          <w:spacing w:val="-2"/>
        </w:rPr>
        <w:t>သုံး၊</w:t>
      </w:r>
      <w:r>
        <w:rPr>
          <w:color w:val="231F20"/>
          <w:spacing w:val="-10"/>
        </w:rPr>
        <w:t xml:space="preserve"> </w:t>
      </w:r>
      <w:r>
        <w:rPr>
          <w:color w:val="231F20"/>
          <w:spacing w:val="-2"/>
        </w:rPr>
        <w:t>ညွှန်ပြသည်။</w:t>
      </w:r>
      <w:r>
        <w:rPr>
          <w:color w:val="231F20"/>
          <w:spacing w:val="-10"/>
        </w:rPr>
        <w:t xml:space="preserve"> </w:t>
      </w:r>
      <w:r>
        <w:rPr>
          <w:color w:val="231F20"/>
          <w:spacing w:val="-2"/>
        </w:rPr>
        <w:t>ဘာလဲ</w:t>
      </w:r>
      <w:r>
        <w:rPr>
          <w:color w:val="231F20"/>
          <w:spacing w:val="-10"/>
        </w:rPr>
        <w:t xml:space="preserve"> </w:t>
      </w:r>
      <w:r>
        <w:rPr>
          <w:color w:val="231F20"/>
        </w:rPr>
        <w:t xml:space="preserve">ကျဆင်းလာတဲ့ နှင်းတွေကို၊ မြေပြင်ပေါ်မှာ လှဲနေတဲ့ နှင်းတွေကို နှင်းတွေကျနေတာလို့ ခေါ်ပါတယ် </w:t>
      </w:r>
      <w:r>
        <w:rPr>
          <w:color w:val="231F20"/>
          <w:spacing w:val="-2"/>
        </w:rPr>
        <w:t xml:space="preserve">။ </w:t>
      </w:r>
      <w:r>
        <w:rPr>
          <w:color w:val="231F20"/>
        </w:rPr>
        <w:t>ဤဥပမာကို နောက်ဆက်တွဲ စာရေးဆရာများနှင့် မနုဿဗေဒ ရိုးရာပုံပြင်များတွင် ရာနှင့်ချီ၍ ချဲ့ထွင်ခဲ့သည်။</w:t>
      </w:r>
      <w:r>
        <w:rPr>
          <w:color w:val="231F20"/>
          <w:spacing w:val="-3"/>
        </w:rPr>
        <w:t xml:space="preserve"> </w:t>
      </w:r>
      <w:r>
        <w:rPr>
          <w:color w:val="231F20"/>
        </w:rPr>
        <w:t>၏</w:t>
      </w:r>
      <w:r>
        <w:rPr>
          <w:color w:val="231F20"/>
          <w:spacing w:val="-3"/>
        </w:rPr>
        <w:t xml:space="preserve"> </w:t>
      </w:r>
      <w:r>
        <w:rPr>
          <w:color w:val="231F20"/>
        </w:rPr>
        <w:t>စကားလုံးများ</w:t>
      </w:r>
      <w:r>
        <w:rPr>
          <w:color w:val="231F20"/>
          <w:spacing w:val="-3"/>
        </w:rPr>
        <w:t xml:space="preserve"> </w:t>
      </w:r>
      <w:r>
        <w:rPr>
          <w:color w:val="231F20"/>
        </w:rPr>
        <w:t>အတွက်</w:t>
      </w:r>
      <w:r>
        <w:rPr>
          <w:color w:val="231F20"/>
          <w:spacing w:val="-3"/>
        </w:rPr>
        <w:t xml:space="preserve"> </w:t>
      </w:r>
      <w:r>
        <w:rPr>
          <w:color w:val="231F20"/>
        </w:rPr>
        <w:t>နှင်း</w:t>
      </w:r>
      <w:r>
        <w:rPr>
          <w:color w:val="231F20"/>
          <w:spacing w:val="-3"/>
        </w:rPr>
        <w:t xml:space="preserve"> </w:t>
      </w:r>
      <w:r>
        <w:rPr>
          <w:color w:val="231F20"/>
        </w:rPr>
        <w:t>(မာတင်</w:t>
      </w:r>
      <w:r>
        <w:rPr>
          <w:color w:val="231F20"/>
          <w:spacing w:val="-3"/>
        </w:rPr>
        <w:t xml:space="preserve"> </w:t>
      </w:r>
      <w:r>
        <w:rPr>
          <w:color w:val="3F7F7F"/>
        </w:rPr>
        <w:t xml:space="preserve">၁၉၈၆ </w:t>
      </w:r>
      <w:r>
        <w:rPr>
          <w:color w:val="231F20"/>
        </w:rPr>
        <w:t>;</w:t>
      </w:r>
      <w:r>
        <w:rPr>
          <w:color w:val="231F20"/>
          <w:spacing w:val="-3"/>
        </w:rPr>
        <w:t xml:space="preserve"> </w:t>
      </w:r>
      <w:r>
        <w:rPr>
          <w:color w:val="231F20"/>
        </w:rPr>
        <w:t>သွင်ပြင်လက္ခဏာ၊</w:t>
      </w:r>
      <w:r>
        <w:rPr>
          <w:color w:val="231F20"/>
          <w:spacing w:val="-3"/>
        </w:rPr>
        <w:t xml:space="preserve"> </w:t>
      </w:r>
      <w:r>
        <w:rPr>
          <w:color w:val="231F20"/>
        </w:rPr>
        <w:t>ဗန်း</w:t>
      </w:r>
      <w:r>
        <w:rPr>
          <w:color w:val="231F20"/>
          <w:spacing w:val="-3"/>
        </w:rPr>
        <w:t xml:space="preserve"> </w:t>
      </w:r>
      <w:r>
        <w:rPr>
          <w:color w:val="231F20"/>
        </w:rPr>
        <w:t>ပေါ်လာသည်။</w:t>
      </w:r>
      <w:r>
        <w:rPr>
          <w:color w:val="231F20"/>
          <w:spacing w:val="-3"/>
        </w:rPr>
        <w:t xml:space="preserve"> </w:t>
      </w:r>
      <w:r>
        <w:rPr>
          <w:color w:val="231F20"/>
        </w:rPr>
        <w:t>ရှိဖို့</w:t>
      </w:r>
      <w:r>
        <w:rPr>
          <w:color w:val="231F20"/>
          <w:spacing w:val="-13"/>
        </w:rPr>
        <w:t xml:space="preserve"> </w:t>
      </w:r>
      <w:r>
        <w:rPr>
          <w:color w:val="231F20"/>
        </w:rPr>
        <w:t>ဖြစ်ခဲ့သည်။</w:t>
      </w:r>
      <w:r>
        <w:rPr>
          <w:color w:val="231F20"/>
          <w:spacing w:val="-12"/>
        </w:rPr>
        <w:t xml:space="preserve"> </w:t>
      </w:r>
      <w:r>
        <w:rPr>
          <w:color w:val="231F20"/>
        </w:rPr>
        <w:t>အတော်လေး</w:t>
      </w:r>
      <w:r>
        <w:rPr>
          <w:color w:val="231F20"/>
          <w:spacing w:val="-13"/>
        </w:rPr>
        <w:t xml:space="preserve"> </w:t>
      </w:r>
      <w:r>
        <w:rPr>
          <w:color w:val="231F20"/>
        </w:rPr>
        <w:t>အညစ်အကြေး</w:t>
      </w:r>
      <w:r>
        <w:rPr>
          <w:color w:val="231F20"/>
          <w:spacing w:val="-12"/>
        </w:rPr>
        <w:t xml:space="preserve"> </w:t>
      </w:r>
      <w:r>
        <w:rPr>
          <w:color w:val="231F20"/>
        </w:rPr>
        <w:t>on</w:t>
      </w:r>
      <w:r>
        <w:rPr>
          <w:color w:val="231F20"/>
          <w:spacing w:val="-13"/>
        </w:rPr>
        <w:t xml:space="preserve"> </w:t>
      </w:r>
      <w:r>
        <w:rPr>
          <w:color w:val="231F20"/>
        </w:rPr>
        <w:t>ဒီ</w:t>
      </w:r>
      <w:r>
        <w:rPr>
          <w:color w:val="231F20"/>
          <w:spacing w:val="-12"/>
        </w:rPr>
        <w:t xml:space="preserve"> </w:t>
      </w:r>
      <w:r>
        <w:rPr>
          <w:color w:val="231F20"/>
        </w:rPr>
        <w:t>အမှတ်)</w:t>
      </w:r>
      <w:r>
        <w:rPr>
          <w:color w:val="231F20"/>
          <w:spacing w:val="-13"/>
        </w:rPr>
        <w:t xml:space="preserve"> </w:t>
      </w:r>
      <w:r>
        <w:rPr>
          <w:color w:val="231F20"/>
        </w:rPr>
        <w:t>ခွင့်ပြုခြင်း။</w:t>
      </w:r>
      <w:r>
        <w:rPr>
          <w:color w:val="231F20"/>
          <w:spacing w:val="-12"/>
        </w:rPr>
        <w:t xml:space="preserve"> </w:t>
      </w:r>
      <w:r>
        <w:rPr>
          <w:color w:val="231F20"/>
        </w:rPr>
        <w:t>နောက်ဆက်တွဲ</w:t>
      </w:r>
      <w:r>
        <w:rPr>
          <w:color w:val="231F20"/>
          <w:spacing w:val="-13"/>
        </w:rPr>
        <w:t xml:space="preserve"> </w:t>
      </w:r>
      <w:r>
        <w:rPr>
          <w:color w:val="231F20"/>
        </w:rPr>
        <w:t>ပြန်လည်ပြင်ဆင်ရေးသမားများ</w:t>
      </w:r>
      <w:r>
        <w:rPr>
          <w:color w:val="231F20"/>
          <w:spacing w:val="-12"/>
        </w:rPr>
        <w:t xml:space="preserve"> </w:t>
      </w:r>
      <w:r>
        <w:rPr>
          <w:color w:val="231F20"/>
        </w:rPr>
        <w:t>ရန်</w:t>
      </w:r>
      <w:r>
        <w:rPr>
          <w:color w:val="231F20"/>
          <w:spacing w:val="-13"/>
        </w:rPr>
        <w:t xml:space="preserve"> </w:t>
      </w:r>
      <w:r>
        <w:rPr>
          <w:color w:val="231F20"/>
        </w:rPr>
        <w:t xml:space="preserve">“အက်စကီးမို ဝေါဟာရ လှည့်ဖြားမှု” (Pullum </w:t>
      </w:r>
      <w:r>
        <w:rPr>
          <w:color w:val="3F7F7F"/>
        </w:rPr>
        <w:t xml:space="preserve">1989 </w:t>
      </w:r>
      <w:r>
        <w:rPr>
          <w:color w:val="231F20"/>
        </w:rPr>
        <w:t>) ဖြင့် မြက်ပင်ကို ပြုလုပ်ပါ။ သို့သော် Boas ၏အချက်ကို သရုပ်ဖော်ရန် စကားလုံးသုံးလုံးသည် များပြား</w:t>
      </w:r>
      <w:r>
        <w:rPr>
          <w:color w:val="231F20"/>
        </w:rPr>
        <w:t>လှသည်- ၎င်းတို့၏ တည်ရှိနေမှုသည် အနည်းဆုံးတော့ Inuktitut စကားပြောသူများသည် ကျွန်ုပ်တို့တစ်ဦးကို ပဋိသန္ဓေယူသည့် မတူကွဲပြားသော “အရာ” သုံးမျိုးကို သန္ဓေတည်ကြောင်း အကြံပြုပါသည်။</w:t>
      </w:r>
      <w:r>
        <w:rPr>
          <w:color w:val="231F20"/>
          <w:spacing w:val="40"/>
        </w:rPr>
        <w:t xml:space="preserve"> </w:t>
      </w:r>
      <w:r>
        <w:rPr>
          <w:color w:val="231F20"/>
        </w:rPr>
        <w:t>အဖြစ်</w:t>
      </w:r>
      <w:r>
        <w:rPr>
          <w:color w:val="231F20"/>
          <w:spacing w:val="-5"/>
        </w:rPr>
        <w:t xml:space="preserve"> </w:t>
      </w:r>
      <w:r>
        <w:rPr>
          <w:color w:val="231F20"/>
        </w:rPr>
        <w:t>အင်္ဂလိပ်စကားပြော</w:t>
      </w:r>
      <w:r>
        <w:rPr>
          <w:color w:val="231F20"/>
          <w:spacing w:val="-5"/>
        </w:rPr>
        <w:t xml:space="preserve"> </w:t>
      </w:r>
      <w:r>
        <w:rPr>
          <w:color w:val="231F20"/>
        </w:rPr>
        <w:t>သန္ဓေတည်</w:t>
      </w:r>
      <w:r>
        <w:rPr>
          <w:color w:val="231F20"/>
          <w:spacing w:val="-5"/>
        </w:rPr>
        <w:t xml:space="preserve"> </w:t>
      </w:r>
      <w:r>
        <w:rPr>
          <w:color w:val="231F20"/>
        </w:rPr>
        <w:t>မိုးရေစက်၊</w:t>
      </w:r>
      <w:r>
        <w:rPr>
          <w:color w:val="231F20"/>
          <w:spacing w:val="-5"/>
        </w:rPr>
        <w:t xml:space="preserve"> </w:t>
      </w:r>
      <w:r>
        <w:rPr>
          <w:color w:val="231F20"/>
        </w:rPr>
        <w:t>မြစ်တွေ၊</w:t>
      </w:r>
      <w:r>
        <w:rPr>
          <w:color w:val="231F20"/>
          <w:spacing w:val="-5"/>
        </w:rPr>
        <w:t xml:space="preserve"> </w:t>
      </w:r>
      <w:r>
        <w:rPr>
          <w:color w:val="231F20"/>
        </w:rPr>
        <w:t>နှင့်</w:t>
      </w:r>
      <w:r>
        <w:rPr>
          <w:color w:val="231F20"/>
          <w:spacing w:val="-5"/>
        </w:rPr>
        <w:t xml:space="preserve"> </w:t>
      </w:r>
      <w:r>
        <w:rPr>
          <w:color w:val="231F20"/>
        </w:rPr>
        <w:t>ရေကန်များ</w:t>
      </w:r>
      <w:r>
        <w:rPr>
          <w:color w:val="231F20"/>
          <w:spacing w:val="-5"/>
        </w:rPr>
        <w:t xml:space="preserve"> </w:t>
      </w:r>
      <w:r>
        <w:rPr>
          <w:color w:val="231F20"/>
        </w:rPr>
        <w:t>အဖြစ်</w:t>
      </w:r>
      <w:r>
        <w:rPr>
          <w:color w:val="231F20"/>
          <w:spacing w:val="-5"/>
        </w:rPr>
        <w:t xml:space="preserve"> </w:t>
      </w:r>
      <w:r>
        <w:rPr>
          <w:color w:val="231F20"/>
        </w:rPr>
        <w:t>မတူဘူး။</w:t>
      </w:r>
      <w:r>
        <w:rPr>
          <w:color w:val="231F20"/>
          <w:spacing w:val="-5"/>
        </w:rPr>
        <w:t xml:space="preserve"> </w:t>
      </w:r>
      <w:r>
        <w:rPr>
          <w:color w:val="231F20"/>
        </w:rPr>
        <w:t>"အရာ" ပင်</w:t>
      </w:r>
      <w:r>
        <w:rPr>
          <w:color w:val="231F20"/>
          <w:spacing w:val="-3"/>
        </w:rPr>
        <w:t xml:space="preserve"> </w:t>
      </w:r>
      <w:r>
        <w:rPr>
          <w:color w:val="231F20"/>
        </w:rPr>
        <w:t>သို့သော်လည်း</w:t>
      </w:r>
      <w:r>
        <w:rPr>
          <w:color w:val="231F20"/>
          <w:spacing w:val="-3"/>
        </w:rPr>
        <w:t xml:space="preserve"> </w:t>
      </w:r>
      <w:r>
        <w:rPr>
          <w:color w:val="231F20"/>
        </w:rPr>
        <w:t>ငါတို့</w:t>
      </w:r>
      <w:r>
        <w:rPr>
          <w:color w:val="231F20"/>
          <w:spacing w:val="-3"/>
        </w:rPr>
        <w:t xml:space="preserve"> </w:t>
      </w:r>
      <w:r>
        <w:rPr>
          <w:color w:val="231F20"/>
        </w:rPr>
        <w:t>သိသည်။</w:t>
      </w:r>
      <w:r>
        <w:rPr>
          <w:color w:val="231F20"/>
          <w:spacing w:val="-3"/>
        </w:rPr>
        <w:t xml:space="preserve"> </w:t>
      </w:r>
      <w:r>
        <w:rPr>
          <w:color w:val="231F20"/>
        </w:rPr>
        <w:t>စုံလင်စွာ</w:t>
      </w:r>
      <w:r>
        <w:rPr>
          <w:color w:val="231F20"/>
          <w:spacing w:val="-3"/>
        </w:rPr>
        <w:t xml:space="preserve"> </w:t>
      </w:r>
      <w:r>
        <w:rPr>
          <w:color w:val="231F20"/>
        </w:rPr>
        <w:t>ကောင်းပြီ</w:t>
      </w:r>
      <w:r>
        <w:rPr>
          <w:color w:val="231F20"/>
          <w:spacing w:val="-3"/>
        </w:rPr>
        <w:t xml:space="preserve"> </w:t>
      </w:r>
      <w:r>
        <w:rPr>
          <w:color w:val="231F20"/>
        </w:rPr>
        <w:t>အဲဒါ</w:t>
      </w:r>
      <w:r>
        <w:rPr>
          <w:color w:val="231F20"/>
          <w:spacing w:val="-3"/>
        </w:rPr>
        <w:t xml:space="preserve"> </w:t>
      </w:r>
      <w:r>
        <w:rPr>
          <w:color w:val="231F20"/>
        </w:rPr>
        <w:t>သူတို့က</w:t>
      </w:r>
      <w:r>
        <w:rPr>
          <w:color w:val="231F20"/>
          <w:spacing w:val="-3"/>
        </w:rPr>
        <w:t xml:space="preserve"> </w:t>
      </w:r>
      <w:r>
        <w:rPr>
          <w:color w:val="231F20"/>
        </w:rPr>
        <w:t>အားလုံး</w:t>
      </w:r>
      <w:r>
        <w:rPr>
          <w:color w:val="231F20"/>
          <w:spacing w:val="-3"/>
        </w:rPr>
        <w:t xml:space="preserve"> </w:t>
      </w:r>
      <w:r>
        <w:rPr>
          <w:color w:val="231F20"/>
        </w:rPr>
        <w:t>ရေ။</w:t>
      </w:r>
      <w:r>
        <w:rPr>
          <w:color w:val="231F20"/>
          <w:spacing w:val="-3"/>
        </w:rPr>
        <w:t xml:space="preserve"> </w:t>
      </w:r>
      <w:r>
        <w:rPr>
          <w:color w:val="231F20"/>
        </w:rPr>
        <w:t>ဂရန်</w:t>
      </w:r>
      <w:r>
        <w:rPr>
          <w:color w:val="231F20"/>
          <w:spacing w:val="-3"/>
        </w:rPr>
        <w:t xml:space="preserve"> </w:t>
      </w:r>
      <w:r>
        <w:rPr>
          <w:color w:val="231F20"/>
        </w:rPr>
        <w:t>အဆိုပါ</w:t>
      </w:r>
      <w:r>
        <w:rPr>
          <w:color w:val="231F20"/>
          <w:spacing w:val="-3"/>
        </w:rPr>
        <w:t xml:space="preserve"> </w:t>
      </w:r>
      <w:r>
        <w:rPr>
          <w:color w:val="231F20"/>
        </w:rPr>
        <w:t>အခြား</w:t>
      </w:r>
      <w:r>
        <w:rPr>
          <w:color w:val="231F20"/>
          <w:spacing w:val="-3"/>
        </w:rPr>
        <w:t xml:space="preserve"> </w:t>
      </w:r>
      <w:r>
        <w:rPr>
          <w:color w:val="231F20"/>
        </w:rPr>
        <w:t>လက်၊ ဤအချက်ကို ကျော်လွန်၍ ကျွန်ုပ်တို့ကို ဤအရာက အလွန်ပြောနေသလား။ သင်္ဘောသားလို့ ယူဆတယ်။</w:t>
      </w:r>
      <w:r>
        <w:rPr>
          <w:color w:val="231F20"/>
          <w:spacing w:val="80"/>
        </w:rPr>
        <w:t xml:space="preserve"> </w:t>
      </w:r>
      <w:r>
        <w:rPr>
          <w:color w:val="231F20"/>
        </w:rPr>
        <w:t>ပါလိမ့်မယ်။</w:t>
      </w:r>
      <w:r>
        <w:rPr>
          <w:color w:val="231F20"/>
          <w:spacing w:val="17"/>
        </w:rPr>
        <w:t xml:space="preserve"> </w:t>
      </w:r>
      <w:r>
        <w:rPr>
          <w:color w:val="231F20"/>
        </w:rPr>
        <w:t>ရှိသည်</w:t>
      </w:r>
      <w:r>
        <w:rPr>
          <w:color w:val="231F20"/>
          <w:spacing w:val="17"/>
        </w:rPr>
        <w:t xml:space="preserve"> </w:t>
      </w:r>
      <w:r>
        <w:rPr>
          <w:color w:val="231F20"/>
        </w:rPr>
        <w:t>အများကြီး</w:t>
      </w:r>
      <w:r>
        <w:rPr>
          <w:color w:val="231F20"/>
          <w:spacing w:val="17"/>
        </w:rPr>
        <w:t xml:space="preserve"> </w:t>
      </w:r>
      <w:r>
        <w:rPr>
          <w:color w:val="231F20"/>
        </w:rPr>
        <w:t>၏</w:t>
      </w:r>
      <w:r>
        <w:rPr>
          <w:color w:val="231F20"/>
          <w:spacing w:val="17"/>
        </w:rPr>
        <w:t xml:space="preserve"> </w:t>
      </w:r>
      <w:r>
        <w:rPr>
          <w:color w:val="231F20"/>
        </w:rPr>
        <w:t>ရေကြောင်း</w:t>
      </w:r>
      <w:r>
        <w:rPr>
          <w:color w:val="231F20"/>
          <w:spacing w:val="17"/>
        </w:rPr>
        <w:t xml:space="preserve"> </w:t>
      </w:r>
      <w:r>
        <w:rPr>
          <w:color w:val="231F20"/>
        </w:rPr>
        <w:t>အသုံးအနှုန်းများ၊</w:t>
      </w:r>
      <w:r>
        <w:rPr>
          <w:color w:val="231F20"/>
          <w:spacing w:val="17"/>
        </w:rPr>
        <w:t xml:space="preserve"> </w:t>
      </w:r>
      <w:r>
        <w:rPr>
          <w:color w:val="231F20"/>
        </w:rPr>
        <w:t>အဲဒါ</w:t>
      </w:r>
      <w:r>
        <w:rPr>
          <w:color w:val="231F20"/>
          <w:spacing w:val="17"/>
        </w:rPr>
        <w:t xml:space="preserve"> </w:t>
      </w:r>
      <w:r>
        <w:rPr>
          <w:color w:val="231F20"/>
        </w:rPr>
        <w:t>လေးနက်သည်။</w:t>
      </w:r>
      <w:r>
        <w:rPr>
          <w:color w:val="231F20"/>
          <w:spacing w:val="17"/>
        </w:rPr>
        <w:t xml:space="preserve"> </w:t>
      </w:r>
      <w:r>
        <w:rPr>
          <w:color w:val="231F20"/>
        </w:rPr>
        <w:t>နှင်းလျှောစီးသူများ၊</w:t>
      </w:r>
      <w:r>
        <w:rPr>
          <w:color w:val="231F20"/>
          <w:spacing w:val="17"/>
        </w:rPr>
        <w:t xml:space="preserve"> </w:t>
      </w:r>
      <w:r>
        <w:rPr>
          <w:color w:val="231F20"/>
        </w:rPr>
        <w:t>ကြိုက်တယ်။</w:t>
      </w:r>
      <w:r>
        <w:rPr>
          <w:color w:val="231F20"/>
          <w:spacing w:val="17"/>
        </w:rPr>
        <w:t xml:space="preserve"> </w:t>
      </w:r>
      <w:r>
        <w:rPr>
          <w:color w:val="231F20"/>
        </w:rPr>
        <w:t>အဆိုပါ</w:t>
      </w:r>
      <w:r>
        <w:rPr>
          <w:color w:val="231F20"/>
          <w:spacing w:val="17"/>
        </w:rPr>
        <w:t xml:space="preserve"> </w:t>
      </w:r>
      <w:r>
        <w:rPr>
          <w:color w:val="231F20"/>
        </w:rPr>
        <w:t>Inuit၊</w:t>
      </w:r>
      <w:r>
        <w:rPr>
          <w:color w:val="231F20"/>
          <w:spacing w:val="17"/>
        </w:rPr>
        <w:t xml:space="preserve"> </w:t>
      </w:r>
      <w:r>
        <w:rPr>
          <w:color w:val="231F20"/>
        </w:rPr>
        <w:t>ပါလိမ့်မယ်။</w:t>
      </w:r>
      <w:r>
        <w:rPr>
          <w:color w:val="231F20"/>
          <w:spacing w:val="17"/>
        </w:rPr>
        <w:t xml:space="preserve"> </w:t>
      </w:r>
      <w:r>
        <w:rPr>
          <w:color w:val="231F20"/>
        </w:rPr>
        <w:t>တစ်ခုရှိသည်။</w:t>
      </w:r>
      <w:r>
        <w:rPr>
          <w:color w:val="231F20"/>
          <w:spacing w:val="-13"/>
        </w:rPr>
        <w:t xml:space="preserve"> </w:t>
      </w:r>
      <w:r>
        <w:rPr>
          <w:color w:val="231F20"/>
        </w:rPr>
        <w:t>လှတယ်။</w:t>
      </w:r>
      <w:r>
        <w:rPr>
          <w:color w:val="231F20"/>
          <w:spacing w:val="-12"/>
        </w:rPr>
        <w:t xml:space="preserve"> </w:t>
      </w:r>
      <w:r>
        <w:rPr>
          <w:color w:val="231F20"/>
        </w:rPr>
        <w:t>ခွဲခြားဆက်ဆံခြင်း။</w:t>
      </w:r>
      <w:r>
        <w:rPr>
          <w:color w:val="231F20"/>
          <w:spacing w:val="-13"/>
        </w:rPr>
        <w:t xml:space="preserve"> </w:t>
      </w:r>
      <w:r>
        <w:rPr>
          <w:color w:val="231F20"/>
        </w:rPr>
        <w:t>ဝေါဟာရ</w:t>
      </w:r>
      <w:r>
        <w:rPr>
          <w:color w:val="231F20"/>
          <w:spacing w:val="-12"/>
        </w:rPr>
        <w:t xml:space="preserve"> </w:t>
      </w:r>
      <w:r>
        <w:rPr>
          <w:color w:val="231F20"/>
        </w:rPr>
        <w:t>၏</w:t>
      </w:r>
      <w:r>
        <w:rPr>
          <w:color w:val="231F20"/>
          <w:spacing w:val="-13"/>
        </w:rPr>
        <w:t xml:space="preserve"> </w:t>
      </w:r>
      <w:r>
        <w:rPr>
          <w:color w:val="231F20"/>
        </w:rPr>
        <w:t>နှင်း</w:t>
      </w:r>
      <w:r>
        <w:rPr>
          <w:color w:val="231F20"/>
          <w:spacing w:val="-12"/>
        </w:rPr>
        <w:t xml:space="preserve"> </w:t>
      </w:r>
      <w:r>
        <w:rPr>
          <w:color w:val="231F20"/>
        </w:rPr>
        <w:t>Boas</w:t>
      </w:r>
      <w:r>
        <w:rPr>
          <w:color w:val="231F20"/>
          <w:spacing w:val="-13"/>
        </w:rPr>
        <w:t xml:space="preserve"> </w:t>
      </w:r>
      <w:r>
        <w:rPr>
          <w:color w:val="231F20"/>
        </w:rPr>
        <w:t>သူ့ကိုယ်သူ</w:t>
      </w:r>
      <w:r>
        <w:rPr>
          <w:color w:val="231F20"/>
          <w:spacing w:val="-12"/>
        </w:rPr>
        <w:t xml:space="preserve"> </w:t>
      </w:r>
      <w:r>
        <w:rPr>
          <w:color w:val="231F20"/>
        </w:rPr>
        <w:t>relativizes</w:t>
      </w:r>
      <w:r>
        <w:rPr>
          <w:color w:val="231F20"/>
          <w:spacing w:val="-13"/>
        </w:rPr>
        <w:t xml:space="preserve"> </w:t>
      </w:r>
      <w:r>
        <w:rPr>
          <w:color w:val="231F20"/>
        </w:rPr>
        <w:t>သူ့</w:t>
      </w:r>
      <w:r>
        <w:rPr>
          <w:color w:val="231F20"/>
          <w:spacing w:val="-12"/>
        </w:rPr>
        <w:t xml:space="preserve"> </w:t>
      </w:r>
      <w:r>
        <w:rPr>
          <w:color w:val="231F20"/>
        </w:rPr>
        <w:t xml:space="preserve">lexical </w:t>
      </w:r>
      <w:r>
        <w:rPr>
          <w:color w:val="231F20"/>
          <w:spacing w:val="-2"/>
        </w:rPr>
        <w:t>နှိုင်းယှဥ်မှု-</w:t>
      </w:r>
    </w:p>
    <w:p w:rsidR="00FC077F" w:rsidRDefault="00FC077F">
      <w:pPr>
        <w:pStyle w:val="BodyText"/>
        <w:spacing w:before="6"/>
        <w:jc w:val="left"/>
      </w:pPr>
    </w:p>
    <w:p w:rsidR="00FC077F" w:rsidRDefault="002176C3">
      <w:pPr>
        <w:spacing w:line="230" w:lineRule="auto"/>
        <w:ind w:left="64" w:right="66"/>
        <w:jc w:val="both"/>
        <w:rPr>
          <w:sz w:val="18"/>
        </w:rPr>
      </w:pPr>
      <w:r>
        <w:rPr>
          <w:color w:val="231F20"/>
          <w:sz w:val="18"/>
        </w:rPr>
        <w:t>[T]ထိုကဲ့သို့သော ရိုးရှင်းသောအသုံးအနှုန်းများကို ရွေးချယ်ခြင်းသည် ပြည်သူတစ်ရပ်လုံး၏ အဓိက အကျိုးစီးပွားအပေါ်မူတည်၍ အတိုင်းအတာတစ်ခုအထိ ရှိရမည်ဖြစ်သည်။ အများအပြားတွင် အချို့သော ဖြစ်စဉ်တစ်ခုကို ပိုင်းခြားရန် လိုအပ်သည့်နေရာ</w:t>
      </w:r>
      <w:r>
        <w:rPr>
          <w:color w:val="231F20"/>
          <w:spacing w:val="-11"/>
          <w:sz w:val="18"/>
        </w:rPr>
        <w:t xml:space="preserve"> </w:t>
      </w:r>
      <w:r>
        <w:rPr>
          <w:color w:val="231F20"/>
          <w:sz w:val="18"/>
        </w:rPr>
        <w:t>ရှုထောင့်၊</w:t>
      </w:r>
      <w:r>
        <w:rPr>
          <w:color w:val="231F20"/>
          <w:spacing w:val="-11"/>
          <w:sz w:val="18"/>
        </w:rPr>
        <w:t xml:space="preserve"> </w:t>
      </w:r>
      <w:r>
        <w:rPr>
          <w:color w:val="231F20"/>
          <w:sz w:val="18"/>
        </w:rPr>
        <w:t>ဘယ်ဟာ</w:t>
      </w:r>
      <w:r>
        <w:rPr>
          <w:color w:val="231F20"/>
          <w:spacing w:val="-11"/>
          <w:sz w:val="18"/>
        </w:rPr>
        <w:t xml:space="preserve"> </w:t>
      </w:r>
      <w:r>
        <w:rPr>
          <w:color w:val="231F20"/>
          <w:sz w:val="18"/>
        </w:rPr>
        <w:t>၌</w:t>
      </w:r>
      <w:r>
        <w:rPr>
          <w:color w:val="231F20"/>
          <w:spacing w:val="-11"/>
          <w:sz w:val="18"/>
        </w:rPr>
        <w:t xml:space="preserve"> </w:t>
      </w:r>
      <w:r>
        <w:rPr>
          <w:color w:val="231F20"/>
          <w:sz w:val="18"/>
        </w:rPr>
        <w:t>အဆိုပါ</w:t>
      </w:r>
      <w:r>
        <w:rPr>
          <w:color w:val="231F20"/>
          <w:spacing w:val="-11"/>
          <w:sz w:val="18"/>
        </w:rPr>
        <w:t xml:space="preserve"> </w:t>
      </w:r>
      <w:r>
        <w:rPr>
          <w:color w:val="231F20"/>
          <w:sz w:val="18"/>
        </w:rPr>
        <w:t>ဘဝ</w:t>
      </w:r>
      <w:r>
        <w:rPr>
          <w:color w:val="231F20"/>
          <w:spacing w:val="-11"/>
          <w:sz w:val="18"/>
        </w:rPr>
        <w:t xml:space="preserve"> </w:t>
      </w:r>
      <w:r>
        <w:rPr>
          <w:color w:val="231F20"/>
          <w:sz w:val="18"/>
        </w:rPr>
        <w:t>၏</w:t>
      </w:r>
      <w:r>
        <w:rPr>
          <w:color w:val="231F20"/>
          <w:spacing w:val="-11"/>
          <w:sz w:val="18"/>
        </w:rPr>
        <w:t xml:space="preserve"> </w:t>
      </w:r>
      <w:r>
        <w:rPr>
          <w:color w:val="231F20"/>
          <w:sz w:val="18"/>
        </w:rPr>
        <w:t>a</w:t>
      </w:r>
      <w:r>
        <w:rPr>
          <w:color w:val="231F20"/>
          <w:spacing w:val="-11"/>
          <w:sz w:val="18"/>
        </w:rPr>
        <w:t xml:space="preserve"> </w:t>
      </w:r>
      <w:r>
        <w:rPr>
          <w:color w:val="231F20"/>
          <w:sz w:val="18"/>
        </w:rPr>
        <w:t>လူတွေ</w:t>
      </w:r>
      <w:r>
        <w:rPr>
          <w:color w:val="231F20"/>
          <w:spacing w:val="-11"/>
          <w:sz w:val="18"/>
        </w:rPr>
        <w:t xml:space="preserve"> </w:t>
      </w:r>
      <w:r>
        <w:rPr>
          <w:color w:val="231F20"/>
          <w:sz w:val="18"/>
        </w:rPr>
        <w:t>ကစားပါ။</w:t>
      </w:r>
      <w:r>
        <w:rPr>
          <w:color w:val="231F20"/>
          <w:spacing w:val="-11"/>
          <w:sz w:val="18"/>
        </w:rPr>
        <w:t xml:space="preserve"> </w:t>
      </w:r>
      <w:r>
        <w:rPr>
          <w:color w:val="231F20"/>
          <w:sz w:val="18"/>
        </w:rPr>
        <w:t>တစ်ခုစီ</w:t>
      </w:r>
      <w:r>
        <w:rPr>
          <w:color w:val="231F20"/>
          <w:spacing w:val="-11"/>
          <w:sz w:val="18"/>
        </w:rPr>
        <w:t xml:space="preserve"> </w:t>
      </w:r>
      <w:r>
        <w:rPr>
          <w:color w:val="231F20"/>
          <w:sz w:val="18"/>
        </w:rPr>
        <w:t>တစ်ခု</w:t>
      </w:r>
      <w:r>
        <w:rPr>
          <w:color w:val="231F20"/>
          <w:spacing w:val="-11"/>
          <w:sz w:val="18"/>
        </w:rPr>
        <w:t xml:space="preserve"> </w:t>
      </w:r>
      <w:r>
        <w:rPr>
          <w:color w:val="231F20"/>
          <w:sz w:val="18"/>
        </w:rPr>
        <w:t>လုံးဝ</w:t>
      </w:r>
      <w:r>
        <w:rPr>
          <w:color w:val="231F20"/>
          <w:spacing w:val="-11"/>
          <w:sz w:val="18"/>
        </w:rPr>
        <w:t xml:space="preserve"> </w:t>
      </w:r>
      <w:r>
        <w:rPr>
          <w:color w:val="231F20"/>
          <w:sz w:val="18"/>
        </w:rPr>
        <w:t>လွတ်လပ်သော</w:t>
      </w:r>
      <w:r>
        <w:rPr>
          <w:color w:val="231F20"/>
          <w:spacing w:val="-11"/>
          <w:sz w:val="18"/>
        </w:rPr>
        <w:t xml:space="preserve"> </w:t>
      </w:r>
      <w:r>
        <w:rPr>
          <w:color w:val="231F20"/>
          <w:sz w:val="18"/>
        </w:rPr>
        <w:t>အခန်းကဏ္ဍ၊</w:t>
      </w:r>
      <w:r>
        <w:rPr>
          <w:color w:val="231F20"/>
          <w:spacing w:val="-11"/>
          <w:sz w:val="18"/>
        </w:rPr>
        <w:t xml:space="preserve"> </w:t>
      </w:r>
      <w:r>
        <w:rPr>
          <w:color w:val="231F20"/>
          <w:sz w:val="18"/>
        </w:rPr>
        <w:t>အမှီအခိုကင်းသော စကားလုံးများစွာ ဖြစ်ပေါ်လာနိုင်သော်လည်း အခြားကိစ္စများတွင် ဝေါဟာရတစ်လုံးတည်းကို ပြုပြင်ပြောင်းလဲခြင်းသည် လုံလောက်ပါသည်။</w:t>
      </w:r>
    </w:p>
    <w:p w:rsidR="00FC077F" w:rsidRDefault="002176C3">
      <w:pPr>
        <w:spacing w:line="204" w:lineRule="exact"/>
        <w:ind w:left="75" w:right="66"/>
        <w:jc w:val="right"/>
        <w:rPr>
          <w:sz w:val="18"/>
        </w:rPr>
      </w:pPr>
      <w:r>
        <w:rPr>
          <w:color w:val="231F20"/>
          <w:sz w:val="18"/>
        </w:rPr>
        <w:t>(စ။</w:t>
      </w:r>
      <w:r>
        <w:rPr>
          <w:color w:val="231F20"/>
          <w:spacing w:val="-3"/>
          <w:sz w:val="18"/>
        </w:rPr>
        <w:t xml:space="preserve"> </w:t>
      </w:r>
      <w:r>
        <w:rPr>
          <w:color w:val="231F20"/>
          <w:spacing w:val="-5"/>
          <w:sz w:val="18"/>
        </w:rPr>
        <w:t>၂၅)</w:t>
      </w:r>
    </w:p>
    <w:p w:rsidR="00FC077F" w:rsidRDefault="00FC077F">
      <w:pPr>
        <w:pStyle w:val="BodyText"/>
        <w:spacing w:before="19"/>
        <w:jc w:val="left"/>
        <w:rPr>
          <w:sz w:val="18"/>
        </w:rPr>
      </w:pPr>
    </w:p>
    <w:p w:rsidR="00FC077F" w:rsidRDefault="002176C3">
      <w:pPr>
        <w:pStyle w:val="BodyText"/>
        <w:spacing w:line="249" w:lineRule="auto"/>
        <w:ind w:left="64" w:right="67" w:firstLine="199"/>
      </w:pPr>
      <w:r>
        <w:rPr>
          <w:color w:val="231F20"/>
        </w:rPr>
        <w:t>သို့သော် ထိုပုံသဏ္ဍာန်တွင် ကွဲပြားမှုများကဲ့သို့ ကွဲပြားမှုများ ရှိနေသေးသည်။</w:t>
      </w:r>
      <w:r>
        <w:rPr>
          <w:color w:val="231F20"/>
          <w:spacing w:val="40"/>
        </w:rPr>
        <w:t xml:space="preserve"> </w:t>
      </w:r>
      <w:r>
        <w:rPr>
          <w:color w:val="231F20"/>
        </w:rPr>
        <w:t>အသံ၏ပုံသဏ္ဍာန်သည် ဤနေရာတွင် Boas ဟုခေါ်သည့်အရာကို ပြောင်းသွားသည်ဟု ဆိုလိုသည်။</w:t>
      </w:r>
      <w:r>
        <w:rPr>
          <w:color w:val="231F20"/>
          <w:spacing w:val="40"/>
        </w:rPr>
        <w:t xml:space="preserve"> </w:t>
      </w:r>
      <w:r>
        <w:rPr>
          <w:color w:val="231F20"/>
          <w:spacing w:val="-2"/>
        </w:rPr>
        <w:t>အမြင်-</w:t>
      </w:r>
    </w:p>
    <w:p w:rsidR="00FC077F" w:rsidRDefault="00FC077F">
      <w:pPr>
        <w:pStyle w:val="BodyText"/>
        <w:spacing w:before="7"/>
        <w:jc w:val="left"/>
      </w:pPr>
    </w:p>
    <w:p w:rsidR="00FC077F" w:rsidRDefault="002176C3">
      <w:pPr>
        <w:spacing w:line="230" w:lineRule="auto"/>
        <w:ind w:left="64" w:right="66"/>
        <w:jc w:val="both"/>
        <w:rPr>
          <w:sz w:val="18"/>
        </w:rPr>
      </w:pPr>
      <w:r>
        <w:rPr>
          <w:color w:val="231F20"/>
          <w:spacing w:val="-2"/>
          <w:sz w:val="18"/>
        </w:rPr>
        <w:t>[E]ach</w:t>
      </w:r>
      <w:r>
        <w:rPr>
          <w:color w:val="231F20"/>
          <w:spacing w:val="-6"/>
          <w:sz w:val="18"/>
        </w:rPr>
        <w:t xml:space="preserve"> </w:t>
      </w:r>
      <w:r>
        <w:rPr>
          <w:color w:val="231F20"/>
          <w:spacing w:val="-2"/>
          <w:sz w:val="18"/>
        </w:rPr>
        <w:t>ဘာသာစကား၊</w:t>
      </w:r>
      <w:r>
        <w:rPr>
          <w:color w:val="231F20"/>
          <w:spacing w:val="-6"/>
          <w:sz w:val="18"/>
        </w:rPr>
        <w:t xml:space="preserve"> </w:t>
      </w:r>
      <w:r>
        <w:rPr>
          <w:color w:val="231F20"/>
          <w:spacing w:val="-2"/>
          <w:sz w:val="18"/>
        </w:rPr>
        <w:t>ထံမှ</w:t>
      </w:r>
      <w:r>
        <w:rPr>
          <w:color w:val="231F20"/>
          <w:spacing w:val="-6"/>
          <w:sz w:val="18"/>
        </w:rPr>
        <w:t xml:space="preserve"> </w:t>
      </w:r>
      <w:r>
        <w:rPr>
          <w:color w:val="231F20"/>
          <w:spacing w:val="-2"/>
          <w:sz w:val="18"/>
        </w:rPr>
        <w:t>အဆိုပါ</w:t>
      </w:r>
      <w:r>
        <w:rPr>
          <w:color w:val="231F20"/>
          <w:spacing w:val="-6"/>
          <w:sz w:val="18"/>
        </w:rPr>
        <w:t xml:space="preserve"> </w:t>
      </w:r>
      <w:r>
        <w:rPr>
          <w:color w:val="231F20"/>
          <w:spacing w:val="-2"/>
          <w:sz w:val="18"/>
        </w:rPr>
        <w:t>အမှတ်</w:t>
      </w:r>
      <w:r>
        <w:rPr>
          <w:color w:val="231F20"/>
          <w:spacing w:val="-6"/>
          <w:sz w:val="18"/>
        </w:rPr>
        <w:t xml:space="preserve"> </w:t>
      </w:r>
      <w:r>
        <w:rPr>
          <w:color w:val="231F20"/>
          <w:spacing w:val="-2"/>
          <w:sz w:val="18"/>
        </w:rPr>
        <w:t>၏</w:t>
      </w:r>
      <w:r>
        <w:rPr>
          <w:color w:val="231F20"/>
          <w:spacing w:val="-6"/>
          <w:sz w:val="18"/>
        </w:rPr>
        <w:t xml:space="preserve"> </w:t>
      </w:r>
      <w:r>
        <w:rPr>
          <w:color w:val="231F20"/>
          <w:spacing w:val="-2"/>
          <w:sz w:val="18"/>
        </w:rPr>
        <w:t>အမြင်</w:t>
      </w:r>
      <w:r>
        <w:rPr>
          <w:color w:val="231F20"/>
          <w:spacing w:val="-6"/>
          <w:sz w:val="18"/>
        </w:rPr>
        <w:t xml:space="preserve"> </w:t>
      </w:r>
      <w:r>
        <w:rPr>
          <w:color w:val="231F20"/>
          <w:spacing w:val="-2"/>
          <w:sz w:val="18"/>
        </w:rPr>
        <w:t>၏</w:t>
      </w:r>
      <w:r>
        <w:rPr>
          <w:color w:val="231F20"/>
          <w:spacing w:val="-6"/>
          <w:sz w:val="18"/>
        </w:rPr>
        <w:t xml:space="preserve"> </w:t>
      </w:r>
      <w:r>
        <w:rPr>
          <w:color w:val="231F20"/>
          <w:spacing w:val="-2"/>
          <w:sz w:val="18"/>
        </w:rPr>
        <w:t>နောက်တစ်ခု</w:t>
      </w:r>
      <w:r>
        <w:rPr>
          <w:color w:val="231F20"/>
          <w:spacing w:val="-6"/>
          <w:sz w:val="18"/>
        </w:rPr>
        <w:t xml:space="preserve"> </w:t>
      </w:r>
      <w:r>
        <w:rPr>
          <w:color w:val="231F20"/>
          <w:spacing w:val="-2"/>
          <w:sz w:val="18"/>
        </w:rPr>
        <w:t>ဘာသာစကား၊</w:t>
      </w:r>
      <w:r>
        <w:rPr>
          <w:color w:val="231F20"/>
          <w:spacing w:val="-7"/>
          <w:sz w:val="18"/>
        </w:rPr>
        <w:t xml:space="preserve"> </w:t>
      </w:r>
      <w:r>
        <w:rPr>
          <w:color w:val="231F20"/>
          <w:spacing w:val="-2"/>
          <w:sz w:val="18"/>
        </w:rPr>
        <w:t>မေ</w:t>
      </w:r>
      <w:r>
        <w:rPr>
          <w:color w:val="231F20"/>
          <w:spacing w:val="-6"/>
          <w:sz w:val="18"/>
        </w:rPr>
        <w:t xml:space="preserve"> </w:t>
      </w:r>
      <w:r>
        <w:rPr>
          <w:color w:val="231F20"/>
          <w:spacing w:val="-2"/>
          <w:sz w:val="18"/>
        </w:rPr>
        <w:t>ဖြစ်</w:t>
      </w:r>
      <w:r>
        <w:rPr>
          <w:color w:val="231F20"/>
          <w:spacing w:val="-6"/>
          <w:sz w:val="18"/>
        </w:rPr>
        <w:t xml:space="preserve"> </w:t>
      </w:r>
      <w:r>
        <w:rPr>
          <w:color w:val="231F20"/>
          <w:spacing w:val="-2"/>
          <w:sz w:val="18"/>
        </w:rPr>
        <w:t>မင်းထက်</w:t>
      </w:r>
      <w:r>
        <w:rPr>
          <w:color w:val="231F20"/>
          <w:spacing w:val="-6"/>
          <w:sz w:val="18"/>
        </w:rPr>
        <w:t xml:space="preserve"> </w:t>
      </w:r>
      <w:r>
        <w:rPr>
          <w:color w:val="231F20"/>
          <w:spacing w:val="-2"/>
          <w:sz w:val="18"/>
        </w:rPr>
        <w:t>၌</w:t>
      </w:r>
      <w:r>
        <w:rPr>
          <w:color w:val="231F20"/>
          <w:spacing w:val="-6"/>
          <w:sz w:val="18"/>
        </w:rPr>
        <w:t xml:space="preserve"> </w:t>
      </w:r>
      <w:r>
        <w:rPr>
          <w:color w:val="231F20"/>
          <w:spacing w:val="-2"/>
          <w:sz w:val="18"/>
        </w:rPr>
        <w:t>၎င်း၏</w:t>
      </w:r>
      <w:r>
        <w:rPr>
          <w:color w:val="231F20"/>
          <w:spacing w:val="-6"/>
          <w:sz w:val="18"/>
        </w:rPr>
        <w:t xml:space="preserve"> </w:t>
      </w:r>
      <w:r>
        <w:rPr>
          <w:color w:val="231F20"/>
          <w:spacing w:val="-2"/>
          <w:sz w:val="18"/>
        </w:rPr>
        <w:t>အတန်းခွဲများ</w:t>
      </w:r>
      <w:r>
        <w:rPr>
          <w:color w:val="231F20"/>
          <w:spacing w:val="-6"/>
          <w:sz w:val="18"/>
        </w:rPr>
        <w:t xml:space="preserve"> </w:t>
      </w:r>
      <w:r>
        <w:rPr>
          <w:color w:val="231F20"/>
          <w:spacing w:val="-2"/>
          <w:sz w:val="18"/>
        </w:rPr>
        <w:t>.</w:t>
      </w:r>
      <w:r>
        <w:rPr>
          <w:color w:val="231F20"/>
          <w:spacing w:val="-6"/>
          <w:sz w:val="18"/>
        </w:rPr>
        <w:t xml:space="preserve"> </w:t>
      </w:r>
      <w:r>
        <w:rPr>
          <w:color w:val="231F20"/>
          <w:spacing w:val="-2"/>
          <w:sz w:val="18"/>
        </w:rPr>
        <w:t>.</w:t>
      </w:r>
      <w:r>
        <w:rPr>
          <w:color w:val="231F20"/>
          <w:spacing w:val="-6"/>
          <w:sz w:val="18"/>
        </w:rPr>
        <w:t xml:space="preserve"> </w:t>
      </w:r>
      <w:r>
        <w:rPr>
          <w:color w:val="231F20"/>
          <w:spacing w:val="-2"/>
          <w:sz w:val="18"/>
        </w:rPr>
        <w:t>.</w:t>
      </w:r>
      <w:r>
        <w:rPr>
          <w:color w:val="231F20"/>
          <w:spacing w:val="-6"/>
          <w:sz w:val="18"/>
        </w:rPr>
        <w:t xml:space="preserve"> </w:t>
      </w:r>
      <w:r>
        <w:rPr>
          <w:color w:val="231F20"/>
          <w:spacing w:val="-2"/>
          <w:sz w:val="18"/>
        </w:rPr>
        <w:t>ဘာလဲ</w:t>
      </w:r>
      <w:r>
        <w:rPr>
          <w:color w:val="231F20"/>
          <w:spacing w:val="-6"/>
          <w:sz w:val="18"/>
        </w:rPr>
        <w:t xml:space="preserve"> </w:t>
      </w:r>
      <w:r>
        <w:rPr>
          <w:color w:val="231F20"/>
          <w:spacing w:val="-2"/>
          <w:sz w:val="18"/>
        </w:rPr>
        <w:t>ပေါ်လာသည်။</w:t>
      </w:r>
      <w:r>
        <w:rPr>
          <w:color w:val="231F20"/>
          <w:spacing w:val="-6"/>
          <w:sz w:val="18"/>
        </w:rPr>
        <w:t xml:space="preserve"> </w:t>
      </w:r>
      <w:r>
        <w:rPr>
          <w:color w:val="231F20"/>
          <w:spacing w:val="-2"/>
          <w:sz w:val="18"/>
        </w:rPr>
        <w:t>အဖြစ်</w:t>
      </w:r>
      <w:r>
        <w:rPr>
          <w:color w:val="231F20"/>
          <w:spacing w:val="-6"/>
          <w:sz w:val="18"/>
        </w:rPr>
        <w:t xml:space="preserve"> </w:t>
      </w:r>
      <w:r>
        <w:rPr>
          <w:color w:val="231F20"/>
          <w:spacing w:val="-2"/>
          <w:sz w:val="18"/>
        </w:rPr>
        <w:t>a</w:t>
      </w:r>
      <w:r>
        <w:rPr>
          <w:color w:val="231F20"/>
          <w:spacing w:val="-6"/>
          <w:sz w:val="18"/>
        </w:rPr>
        <w:t xml:space="preserve"> </w:t>
      </w:r>
      <w:r>
        <w:rPr>
          <w:color w:val="231F20"/>
          <w:spacing w:val="-2"/>
          <w:sz w:val="18"/>
        </w:rPr>
        <w:t>တစ်ခုတည်း</w:t>
      </w:r>
      <w:r>
        <w:rPr>
          <w:color w:val="231F20"/>
          <w:spacing w:val="-6"/>
          <w:sz w:val="18"/>
        </w:rPr>
        <w:t xml:space="preserve"> </w:t>
      </w:r>
      <w:r>
        <w:rPr>
          <w:color w:val="231F20"/>
          <w:spacing w:val="-2"/>
          <w:sz w:val="18"/>
        </w:rPr>
        <w:t>ရိုးရှင်းသော</w:t>
      </w:r>
      <w:r>
        <w:rPr>
          <w:color w:val="231F20"/>
          <w:spacing w:val="-6"/>
          <w:sz w:val="18"/>
        </w:rPr>
        <w:t xml:space="preserve"> </w:t>
      </w:r>
      <w:r>
        <w:rPr>
          <w:color w:val="231F20"/>
          <w:spacing w:val="-2"/>
          <w:sz w:val="18"/>
        </w:rPr>
        <w:t>စိတ်ကူး</w:t>
      </w:r>
      <w:r>
        <w:rPr>
          <w:color w:val="231F20"/>
          <w:spacing w:val="-6"/>
          <w:sz w:val="18"/>
        </w:rPr>
        <w:t xml:space="preserve"> </w:t>
      </w:r>
      <w:r>
        <w:rPr>
          <w:color w:val="231F20"/>
          <w:spacing w:val="-2"/>
          <w:sz w:val="18"/>
        </w:rPr>
        <w:t>၌</w:t>
      </w:r>
      <w:r>
        <w:rPr>
          <w:color w:val="231F20"/>
          <w:spacing w:val="-6"/>
          <w:sz w:val="18"/>
        </w:rPr>
        <w:t xml:space="preserve"> </w:t>
      </w:r>
      <w:r>
        <w:rPr>
          <w:color w:val="231F20"/>
          <w:spacing w:val="-2"/>
          <w:sz w:val="18"/>
        </w:rPr>
        <w:t>တစ်ခု</w:t>
      </w:r>
      <w:r>
        <w:rPr>
          <w:color w:val="231F20"/>
          <w:spacing w:val="-6"/>
          <w:sz w:val="18"/>
        </w:rPr>
        <w:t xml:space="preserve"> </w:t>
      </w:r>
      <w:r>
        <w:rPr>
          <w:color w:val="231F20"/>
          <w:spacing w:val="-2"/>
          <w:sz w:val="18"/>
        </w:rPr>
        <w:t>ဘာသာစကား</w:t>
      </w:r>
      <w:r>
        <w:rPr>
          <w:color w:val="231F20"/>
          <w:spacing w:val="-6"/>
          <w:sz w:val="18"/>
        </w:rPr>
        <w:t xml:space="preserve"> </w:t>
      </w:r>
      <w:r>
        <w:rPr>
          <w:color w:val="231F20"/>
          <w:spacing w:val="-2"/>
          <w:sz w:val="18"/>
        </w:rPr>
        <w:t>မေ</w:t>
      </w:r>
      <w:r>
        <w:rPr>
          <w:color w:val="231F20"/>
          <w:spacing w:val="-6"/>
          <w:sz w:val="18"/>
        </w:rPr>
        <w:t xml:space="preserve"> </w:t>
      </w:r>
      <w:r>
        <w:rPr>
          <w:color w:val="231F20"/>
          <w:spacing w:val="-2"/>
          <w:sz w:val="18"/>
        </w:rPr>
        <w:t>ဖြစ်</w:t>
      </w:r>
      <w:r>
        <w:rPr>
          <w:color w:val="231F20"/>
          <w:spacing w:val="-6"/>
          <w:sz w:val="18"/>
        </w:rPr>
        <w:t xml:space="preserve"> </w:t>
      </w:r>
      <w:r>
        <w:rPr>
          <w:color w:val="231F20"/>
          <w:sz w:val="18"/>
        </w:rPr>
        <w:t xml:space="preserve">အခြားသော အသံထွက်အုပ်စုများ အတွဲလိုက်ဖြင့် သွင်ပြင် </w:t>
      </w:r>
      <w:r>
        <w:rPr>
          <w:color w:val="231F20"/>
          <w:spacing w:val="-2"/>
          <w:sz w:val="18"/>
        </w:rPr>
        <w:t>လက္ခဏာရှိသည် ။</w:t>
      </w:r>
    </w:p>
    <w:p w:rsidR="00FC077F" w:rsidRDefault="002176C3">
      <w:pPr>
        <w:spacing w:line="203" w:lineRule="exact"/>
        <w:ind w:left="75" w:right="66"/>
        <w:jc w:val="right"/>
        <w:rPr>
          <w:sz w:val="18"/>
        </w:rPr>
      </w:pPr>
      <w:r>
        <w:rPr>
          <w:color w:val="231F20"/>
          <w:sz w:val="18"/>
        </w:rPr>
        <w:t>(စ။</w:t>
      </w:r>
      <w:r>
        <w:rPr>
          <w:color w:val="231F20"/>
          <w:spacing w:val="-3"/>
          <w:sz w:val="18"/>
        </w:rPr>
        <w:t xml:space="preserve"> </w:t>
      </w:r>
      <w:r>
        <w:rPr>
          <w:color w:val="231F20"/>
          <w:spacing w:val="-5"/>
          <w:sz w:val="18"/>
        </w:rPr>
        <w:t>၂၅)</w:t>
      </w:r>
    </w:p>
    <w:p w:rsidR="00FC077F" w:rsidRDefault="00FC077F">
      <w:pPr>
        <w:spacing w:line="203" w:lineRule="exact"/>
        <w:jc w:val="right"/>
        <w:rPr>
          <w:sz w:val="18"/>
        </w:rPr>
        <w:sectPr w:rsidR="00FC077F">
          <w:pgSz w:w="7490" w:h="11820"/>
          <w:pgMar w:top="280" w:right="566" w:bottom="280" w:left="566" w:header="720" w:footer="720" w:gutter="0"/>
          <w:cols w:space="720"/>
        </w:sectPr>
      </w:pPr>
    </w:p>
    <w:p w:rsidR="00FC077F" w:rsidRDefault="002176C3">
      <w:pPr>
        <w:tabs>
          <w:tab w:val="right" w:pos="6291"/>
        </w:tabs>
        <w:spacing w:before="81"/>
        <w:ind w:left="2337"/>
        <w:rPr>
          <w:sz w:val="20"/>
        </w:rPr>
      </w:pPr>
      <w:r>
        <w:rPr>
          <w:i/>
          <w:sz w:val="20"/>
        </w:rPr>
        <w:t>ဘာသာဗေဒ</w:t>
      </w:r>
      <w:r>
        <w:rPr>
          <w:i/>
          <w:spacing w:val="-11"/>
          <w:sz w:val="20"/>
        </w:rPr>
        <w:t xml:space="preserve"> </w:t>
      </w:r>
      <w:r>
        <w:rPr>
          <w:i/>
          <w:spacing w:val="-2"/>
          <w:sz w:val="20"/>
        </w:rPr>
        <w:t xml:space="preserve">ဆွေမျိုးများ </w:t>
      </w:r>
      <w:r>
        <w:rPr>
          <w:sz w:val="20"/>
        </w:rPr>
        <w:tab/>
      </w:r>
      <w:r>
        <w:rPr>
          <w:spacing w:val="-5"/>
          <w:sz w:val="20"/>
        </w:rPr>
        <w:t>၆၁</w:t>
      </w:r>
    </w:p>
    <w:p w:rsidR="00FC077F" w:rsidRDefault="002176C3">
      <w:pPr>
        <w:pStyle w:val="BodyText"/>
        <w:spacing w:before="7"/>
        <w:jc w:val="left"/>
        <w:rPr>
          <w:sz w:val="3"/>
        </w:rPr>
      </w:pPr>
      <w:r>
        <w:rPr>
          <w:noProof/>
          <w:sz w:val="3"/>
        </w:rPr>
        <mc:AlternateContent>
          <mc:Choice Requires="wps">
            <w:drawing>
              <wp:anchor distT="0" distB="0" distL="0" distR="0" simplePos="0" relativeHeight="487618560" behindDoc="1" locked="0" layoutInCell="1" allowOverlap="1">
                <wp:simplePos x="0" y="0"/>
                <wp:positionH relativeFrom="page">
                  <wp:posOffset>406526</wp:posOffset>
                </wp:positionH>
                <wp:positionV relativeFrom="paragraph">
                  <wp:posOffset>42201</wp:posOffset>
                </wp:positionV>
                <wp:extent cx="3947795" cy="6350"/>
                <wp:effectExtent l="0" t="0" r="0" b="0"/>
                <wp:wrapTopAndBottom/>
                <wp:docPr id="61" name="Graphic 6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12A48748" id="Graphic 61" o:spid="_x0000_s1026" style="position:absolute;margin-left:32pt;margin-top:3.3pt;width:310.85pt;height:.5pt;z-index:-15697920;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75" w:right="55" w:firstLine="199"/>
      </w:pPr>
      <w:r>
        <w:rPr>
          <w:color w:val="231F20"/>
        </w:rPr>
        <w:t>အစုံပါပဲ။</w:t>
      </w:r>
      <w:r>
        <w:rPr>
          <w:color w:val="231F20"/>
          <w:spacing w:val="-10"/>
        </w:rPr>
        <w:t xml:space="preserve"> </w:t>
      </w:r>
      <w:r>
        <w:rPr>
          <w:color w:val="231F20"/>
        </w:rPr>
        <w:t>ဒါတွေ</w:t>
      </w:r>
      <w:r>
        <w:rPr>
          <w:color w:val="231F20"/>
          <w:spacing w:val="-10"/>
        </w:rPr>
        <w:t xml:space="preserve"> </w:t>
      </w:r>
      <w:r>
        <w:rPr>
          <w:color w:val="231F20"/>
        </w:rPr>
        <w:t>စကားတွေ၊</w:t>
      </w:r>
      <w:r>
        <w:rPr>
          <w:color w:val="231F20"/>
          <w:spacing w:val="-10"/>
        </w:rPr>
        <w:t xml:space="preserve"> </w:t>
      </w:r>
      <w:r>
        <w:rPr>
          <w:color w:val="231F20"/>
        </w:rPr>
        <w:t>တိုင်း</w:t>
      </w:r>
      <w:r>
        <w:rPr>
          <w:color w:val="231F20"/>
          <w:spacing w:val="-10"/>
        </w:rPr>
        <w:t xml:space="preserve"> </w:t>
      </w:r>
      <w:r>
        <w:rPr>
          <w:color w:val="231F20"/>
        </w:rPr>
        <w:t>ဘာသာစကား</w:t>
      </w:r>
      <w:r>
        <w:rPr>
          <w:color w:val="231F20"/>
          <w:spacing w:val="-10"/>
        </w:rPr>
        <w:t xml:space="preserve"> </w:t>
      </w:r>
      <w:r>
        <w:rPr>
          <w:color w:val="231F20"/>
        </w:rPr>
        <w:t>ရှိသည်။</w:t>
      </w:r>
      <w:r>
        <w:rPr>
          <w:color w:val="231F20"/>
          <w:spacing w:val="-10"/>
        </w:rPr>
        <w:t xml:space="preserve"> </w:t>
      </w:r>
      <w:r>
        <w:rPr>
          <w:color w:val="231F20"/>
        </w:rPr>
        <w:t>“တရားဝင်</w:t>
      </w:r>
      <w:r>
        <w:rPr>
          <w:color w:val="231F20"/>
          <w:spacing w:val="-10"/>
        </w:rPr>
        <w:t xml:space="preserve"> </w:t>
      </w:r>
      <w:r>
        <w:rPr>
          <w:color w:val="231F20"/>
        </w:rPr>
        <w:t>ဒြပ်စင်</w:t>
      </w:r>
      <w:r>
        <w:rPr>
          <w:color w:val="231F20"/>
          <w:spacing w:val="-10"/>
        </w:rPr>
        <w:t xml:space="preserve"> </w:t>
      </w:r>
      <w:r>
        <w:rPr>
          <w:color w:val="231F20"/>
        </w:rPr>
        <w:t>ဘယ်ဟာ</w:t>
      </w:r>
      <w:r>
        <w:rPr>
          <w:color w:val="231F20"/>
          <w:spacing w:val="-10"/>
        </w:rPr>
        <w:t xml:space="preserve"> </w:t>
      </w:r>
      <w:r>
        <w:rPr>
          <w:color w:val="231F20"/>
        </w:rPr>
        <w:t>အသံထွက်အုပ်စုတစ်စု၏ ဆက်ဆံရေးကို ဆုံးဖြတ်ပါ။" ထိုကဲ့သို့သောတရားဝင်ပါဝင်ပစ္စည်းများ၊</w:t>
      </w:r>
      <w:r>
        <w:rPr>
          <w:color w:val="231F20"/>
          <w:spacing w:val="40"/>
        </w:rPr>
        <w:t xml:space="preserve"> </w:t>
      </w:r>
      <w:r>
        <w:rPr>
          <w:color w:val="231F20"/>
        </w:rPr>
        <w:t>ဥပမာအားဖြင့်၊ အင်္ဂလိပ် /s/ ကဲ့သို့သော ဆက်စပ်စာများသည် မြွေတစ်ကောင်၏ အသံကိုသာ ညွှန်ပြသော်လည်း အချို့သောနာမ်များနှင့် ပေါင်းသည့်အခါ ဗဟုကို ညွှန်ပြသည်။ အမှီအခိုကင်းသော စကားလုံးများနှင့် ခွဲခြားရန် မည်မျှလွယ်ကူသနည်း။</w:t>
      </w:r>
      <w:r>
        <w:rPr>
          <w:color w:val="231F20"/>
          <w:spacing w:val="-1"/>
        </w:rPr>
        <w:t xml:space="preserve"> </w:t>
      </w:r>
      <w:r>
        <w:rPr>
          <w:color w:val="231F20"/>
        </w:rPr>
        <w:t>ဒါတွေ</w:t>
      </w:r>
      <w:r>
        <w:rPr>
          <w:color w:val="231F20"/>
          <w:spacing w:val="-1"/>
        </w:rPr>
        <w:t xml:space="preserve"> </w:t>
      </w:r>
      <w:r>
        <w:rPr>
          <w:color w:val="231F20"/>
        </w:rPr>
        <w:t>တရားဝင်</w:t>
      </w:r>
      <w:r>
        <w:rPr>
          <w:color w:val="231F20"/>
          <w:spacing w:val="-1"/>
        </w:rPr>
        <w:t xml:space="preserve"> </w:t>
      </w:r>
      <w:r>
        <w:rPr>
          <w:color w:val="231F20"/>
        </w:rPr>
        <w:t>ဒြပ်စင်?</w:t>
      </w:r>
      <w:r>
        <w:rPr>
          <w:color w:val="231F20"/>
          <w:spacing w:val="-1"/>
        </w:rPr>
        <w:t xml:space="preserve"> </w:t>
      </w:r>
      <w:r>
        <w:rPr>
          <w:color w:val="231F20"/>
        </w:rPr>
        <w:t>အဘို့</w:t>
      </w:r>
      <w:r>
        <w:rPr>
          <w:color w:val="231F20"/>
          <w:spacing w:val="-1"/>
        </w:rPr>
        <w:t xml:space="preserve"> </w:t>
      </w:r>
      <w:r>
        <w:rPr>
          <w:color w:val="231F20"/>
        </w:rPr>
        <w:t>a</w:t>
      </w:r>
      <w:r>
        <w:rPr>
          <w:color w:val="231F20"/>
          <w:spacing w:val="-1"/>
        </w:rPr>
        <w:t xml:space="preserve"> </w:t>
      </w:r>
      <w:r>
        <w:rPr>
          <w:color w:val="231F20"/>
        </w:rPr>
        <w:t>ရာ့</w:t>
      </w:r>
      <w:r>
        <w:rPr>
          <w:color w:val="231F20"/>
          <w:spacing w:val="-1"/>
        </w:rPr>
        <w:t xml:space="preserve"> </w:t>
      </w:r>
      <w:r>
        <w:rPr>
          <w:color w:val="231F20"/>
        </w:rPr>
        <w:t>နှစ်၊</w:t>
      </w:r>
      <w:r>
        <w:rPr>
          <w:color w:val="231F20"/>
          <w:spacing w:val="-1"/>
        </w:rPr>
        <w:t xml:space="preserve"> </w:t>
      </w:r>
      <w:r>
        <w:rPr>
          <w:color w:val="231F20"/>
        </w:rPr>
        <w:t>အဆိုပါ</w:t>
      </w:r>
      <w:r>
        <w:rPr>
          <w:color w:val="231F20"/>
          <w:spacing w:val="-1"/>
        </w:rPr>
        <w:t xml:space="preserve"> </w:t>
      </w:r>
      <w:r>
        <w:rPr>
          <w:color w:val="231F20"/>
        </w:rPr>
        <w:t>ကွာခြားချက်</w:t>
      </w:r>
      <w:r>
        <w:rPr>
          <w:color w:val="231F20"/>
          <w:spacing w:val="-1"/>
        </w:rPr>
        <w:t xml:space="preserve"> </w:t>
      </w:r>
      <w:r>
        <w:rPr>
          <w:color w:val="231F20"/>
        </w:rPr>
        <w:t>ရှိခဲ့ပါတယ်။</w:t>
      </w:r>
      <w:r>
        <w:rPr>
          <w:color w:val="231F20"/>
          <w:spacing w:val="-1"/>
        </w:rPr>
        <w:t xml:space="preserve"> </w:t>
      </w:r>
      <w:r>
        <w:rPr>
          <w:color w:val="231F20"/>
        </w:rPr>
        <w:t>ဖြစ်ခဲ့သည်။</w:t>
      </w:r>
      <w:r>
        <w:rPr>
          <w:color w:val="231F20"/>
          <w:spacing w:val="-1"/>
        </w:rPr>
        <w:t xml:space="preserve"> </w:t>
      </w:r>
      <w:r>
        <w:rPr>
          <w:color w:val="231F20"/>
        </w:rPr>
        <w:t>အခြေခံအဖြစ် ဆုပ်ကိုင်ထားသည်- ၎င်းသည် သီးခြားခွဲထုတ်ခြင်း၊ စုစည်းထားခြင်းနှင့် ဉာဏ်ရ</w:t>
      </w:r>
      <w:r>
        <w:rPr>
          <w:color w:val="231F20"/>
        </w:rPr>
        <w:t>ည်ဉာဏ်သွေးရှိသော ဘာသာစကားများအကြား ခြားနားမှုကို ခွင့်ပြုသည့်အရာဖြစ်သည်။ Boas အတွက် စကားလုံးတစ်လုံးနှင့်တစ်လုံးကြား ခြားနားချက်</w:t>
      </w:r>
      <w:r>
        <w:rPr>
          <w:color w:val="231F20"/>
          <w:spacing w:val="-5"/>
        </w:rPr>
        <w:t xml:space="preserve"> </w:t>
      </w:r>
      <w:r>
        <w:rPr>
          <w:color w:val="231F20"/>
        </w:rPr>
        <w:t>a</w:t>
      </w:r>
      <w:r>
        <w:rPr>
          <w:color w:val="231F20"/>
          <w:spacing w:val="-5"/>
        </w:rPr>
        <w:t xml:space="preserve"> </w:t>
      </w:r>
      <w:r>
        <w:rPr>
          <w:color w:val="231F20"/>
        </w:rPr>
        <w:t>သဒ္ဒါနည်း</w:t>
      </w:r>
      <w:r>
        <w:rPr>
          <w:color w:val="231F20"/>
          <w:spacing w:val="-5"/>
        </w:rPr>
        <w:t xml:space="preserve"> </w:t>
      </w:r>
      <w:r>
        <w:rPr>
          <w:color w:val="231F20"/>
        </w:rPr>
        <w:t>affix</w:t>
      </w:r>
      <w:r>
        <w:rPr>
          <w:color w:val="231F20"/>
          <w:spacing w:val="-5"/>
        </w:rPr>
        <w:t xml:space="preserve"> </w:t>
      </w:r>
      <w:r>
        <w:rPr>
          <w:color w:val="231F20"/>
        </w:rPr>
        <w:t>သည်</w:t>
      </w:r>
      <w:r>
        <w:rPr>
          <w:color w:val="231F20"/>
          <w:spacing w:val="-5"/>
        </w:rPr>
        <w:t xml:space="preserve"> </w:t>
      </w:r>
      <w:r>
        <w:rPr>
          <w:color w:val="231F20"/>
        </w:rPr>
        <w:t>မဟုတ်ဘူး</w:t>
      </w:r>
      <w:r>
        <w:rPr>
          <w:color w:val="231F20"/>
          <w:spacing w:val="-5"/>
        </w:rPr>
        <w:t xml:space="preserve"> </w:t>
      </w:r>
      <w:r>
        <w:rPr>
          <w:color w:val="231F20"/>
        </w:rPr>
        <w:t>ပကတိ၊</w:t>
      </w:r>
      <w:r>
        <w:rPr>
          <w:color w:val="231F20"/>
          <w:spacing w:val="-5"/>
        </w:rPr>
        <w:t xml:space="preserve"> </w:t>
      </w:r>
      <w:r>
        <w:rPr>
          <w:color w:val="231F20"/>
        </w:rPr>
        <w:t>ဒါပေမယ့်</w:t>
      </w:r>
      <w:r>
        <w:rPr>
          <w:color w:val="231F20"/>
          <w:spacing w:val="-5"/>
        </w:rPr>
        <w:t xml:space="preserve"> </w:t>
      </w:r>
      <w:r>
        <w:rPr>
          <w:color w:val="231F20"/>
        </w:rPr>
        <w:t>ပါဝင်တယ်။</w:t>
      </w:r>
      <w:r>
        <w:rPr>
          <w:color w:val="231F20"/>
          <w:spacing w:val="-5"/>
        </w:rPr>
        <w:t xml:space="preserve"> </w:t>
      </w:r>
      <w:r>
        <w:rPr>
          <w:color w:val="231F20"/>
        </w:rPr>
        <w:t>a</w:t>
      </w:r>
      <w:r>
        <w:rPr>
          <w:color w:val="231F20"/>
          <w:spacing w:val="-5"/>
        </w:rPr>
        <w:t xml:space="preserve"> </w:t>
      </w:r>
      <w:r>
        <w:rPr>
          <w:color w:val="231F20"/>
        </w:rPr>
        <w:t>လျှော</w:t>
      </w:r>
      <w:r>
        <w:rPr>
          <w:color w:val="231F20"/>
          <w:spacing w:val="-5"/>
        </w:rPr>
        <w:t xml:space="preserve"> </w:t>
      </w:r>
      <w:r>
        <w:rPr>
          <w:color w:val="231F20"/>
        </w:rPr>
        <w:t>အတိုင်းအတာ</w:t>
      </w:r>
      <w:r>
        <w:rPr>
          <w:color w:val="231F20"/>
          <w:spacing w:val="-5"/>
        </w:rPr>
        <w:t xml:space="preserve"> </w:t>
      </w:r>
      <w:r>
        <w:rPr>
          <w:color w:val="231F20"/>
        </w:rPr>
        <w:t>၏</w:t>
      </w:r>
      <w:r>
        <w:rPr>
          <w:color w:val="231F20"/>
          <w:spacing w:val="-5"/>
        </w:rPr>
        <w:t xml:space="preserve"> </w:t>
      </w:r>
      <w:r>
        <w:rPr>
          <w:color w:val="231F20"/>
        </w:rPr>
        <w:t>နှိုင်းရလွတ်လပ်မှုနှင့် abstraction။ ဤအရာသည် အစောပိုင်း typological schemes များကို ရေထဲမှ ထိထိရောက်ရောက် မှုတ်ထုတ်ပြီး ကျယ်ပြန့်သော ဖွဲ့စည်းတည်ဆောက်ပုံဆိုင်ရာ ကွဲပြားမှုကို ဖြစ်ပေါ်စေသည်။ အဲဒါ</w:t>
      </w:r>
      <w:r>
        <w:rPr>
          <w:color w:val="231F20"/>
          <w:spacing w:val="-7"/>
        </w:rPr>
        <w:t xml:space="preserve"> </w:t>
      </w:r>
      <w:r>
        <w:rPr>
          <w:color w:val="231F20"/>
        </w:rPr>
        <w:t>ကိုလည်း</w:t>
      </w:r>
      <w:r>
        <w:rPr>
          <w:color w:val="231F20"/>
          <w:spacing w:val="-7"/>
        </w:rPr>
        <w:t xml:space="preserve"> </w:t>
      </w:r>
      <w:r>
        <w:rPr>
          <w:color w:val="231F20"/>
        </w:rPr>
        <w:t>ဖယ်ရှားသည်။</w:t>
      </w:r>
      <w:r>
        <w:rPr>
          <w:color w:val="231F20"/>
          <w:spacing w:val="-7"/>
        </w:rPr>
        <w:t xml:space="preserve"> </w:t>
      </w:r>
      <w:r>
        <w:rPr>
          <w:color w:val="231F20"/>
        </w:rPr>
        <w:t>တစ်ခု</w:t>
      </w:r>
      <w:r>
        <w:rPr>
          <w:color w:val="231F20"/>
          <w:spacing w:val="-7"/>
        </w:rPr>
        <w:t xml:space="preserve"> </w:t>
      </w:r>
      <w:r>
        <w:rPr>
          <w:color w:val="231F20"/>
        </w:rPr>
        <w:t>၏</w:t>
      </w:r>
      <w:r>
        <w:rPr>
          <w:color w:val="231F20"/>
          <w:spacing w:val="-7"/>
        </w:rPr>
        <w:t xml:space="preserve"> </w:t>
      </w:r>
      <w:r>
        <w:rPr>
          <w:color w:val="231F20"/>
        </w:rPr>
        <w:t>အဆိုပါ</w:t>
      </w:r>
      <w:r>
        <w:rPr>
          <w:color w:val="231F20"/>
          <w:spacing w:val="-7"/>
        </w:rPr>
        <w:t xml:space="preserve"> </w:t>
      </w:r>
      <w:r>
        <w:rPr>
          <w:color w:val="231F20"/>
        </w:rPr>
        <w:t>ခြေစွပ်များ</w:t>
      </w:r>
      <w:r>
        <w:rPr>
          <w:color w:val="231F20"/>
          <w:spacing w:val="-7"/>
        </w:rPr>
        <w:t xml:space="preserve"> </w:t>
      </w:r>
      <w:r>
        <w:rPr>
          <w:color w:val="231F20"/>
        </w:rPr>
        <w:t>အတွက်</w:t>
      </w:r>
      <w:r>
        <w:rPr>
          <w:color w:val="231F20"/>
          <w:spacing w:val="-7"/>
        </w:rPr>
        <w:t xml:space="preserve"> </w:t>
      </w:r>
      <w:r>
        <w:rPr>
          <w:color w:val="231F20"/>
        </w:rPr>
        <w:t>ဟုဆိုကာ</w:t>
      </w:r>
      <w:r>
        <w:rPr>
          <w:color w:val="231F20"/>
          <w:spacing w:val="-7"/>
        </w:rPr>
        <w:t xml:space="preserve"> </w:t>
      </w:r>
      <w:r>
        <w:rPr>
          <w:color w:val="231F20"/>
        </w:rPr>
        <w:t>အဆိုပါ</w:t>
      </w:r>
      <w:r>
        <w:rPr>
          <w:color w:val="231F20"/>
          <w:spacing w:val="-7"/>
        </w:rPr>
        <w:t xml:space="preserve"> </w:t>
      </w:r>
      <w:r>
        <w:rPr>
          <w:color w:val="231F20"/>
        </w:rPr>
        <w:t>သာလွန်မှု</w:t>
      </w:r>
      <w:r>
        <w:rPr>
          <w:color w:val="231F20"/>
          <w:spacing w:val="-7"/>
        </w:rPr>
        <w:t xml:space="preserve"> </w:t>
      </w:r>
      <w:r>
        <w:rPr>
          <w:color w:val="231F20"/>
        </w:rPr>
        <w:t>၏</w:t>
      </w:r>
      <w:r>
        <w:rPr>
          <w:color w:val="231F20"/>
          <w:spacing w:val="-7"/>
        </w:rPr>
        <w:t xml:space="preserve"> </w:t>
      </w:r>
      <w:r>
        <w:rPr>
          <w:color w:val="231F20"/>
        </w:rPr>
        <w:t xml:space="preserve">အင်ဒို-ဥရောပ </w:t>
      </w:r>
      <w:r>
        <w:rPr>
          <w:color w:val="231F20"/>
          <w:spacing w:val="-2"/>
        </w:rPr>
        <w:t>ဘာသာစကားများ။</w:t>
      </w:r>
    </w:p>
    <w:p w:rsidR="00FC077F" w:rsidRDefault="002176C3">
      <w:pPr>
        <w:pStyle w:val="BodyText"/>
        <w:spacing w:line="249" w:lineRule="auto"/>
        <w:ind w:left="75" w:right="55" w:firstLine="199"/>
      </w:pPr>
      <w:r>
        <w:rPr>
          <w:color w:val="231F20"/>
          <w:spacing w:val="-2"/>
        </w:rPr>
        <w:t>တစ်မျိုး</w:t>
      </w:r>
      <w:r>
        <w:rPr>
          <w:color w:val="231F20"/>
          <w:spacing w:val="-7"/>
        </w:rPr>
        <w:t xml:space="preserve"> </w:t>
      </w:r>
      <w:r>
        <w:rPr>
          <w:color w:val="231F20"/>
          <w:spacing w:val="-2"/>
        </w:rPr>
        <w:t>ရလဒ်</w:t>
      </w:r>
      <w:r>
        <w:rPr>
          <w:color w:val="231F20"/>
          <w:spacing w:val="-7"/>
        </w:rPr>
        <w:t xml:space="preserve"> </w:t>
      </w:r>
      <w:r>
        <w:rPr>
          <w:color w:val="231F20"/>
          <w:spacing w:val="-2"/>
        </w:rPr>
        <w:t>၏</w:t>
      </w:r>
      <w:r>
        <w:rPr>
          <w:color w:val="231F20"/>
          <w:spacing w:val="-7"/>
        </w:rPr>
        <w:t xml:space="preserve"> </w:t>
      </w:r>
      <w:r>
        <w:rPr>
          <w:color w:val="231F20"/>
          <w:spacing w:val="-2"/>
        </w:rPr>
        <w:t>ဒီ</w:t>
      </w:r>
      <w:r>
        <w:rPr>
          <w:color w:val="231F20"/>
          <w:spacing w:val="-7"/>
        </w:rPr>
        <w:t xml:space="preserve"> </w:t>
      </w:r>
      <w:r>
        <w:rPr>
          <w:color w:val="231F20"/>
          <w:spacing w:val="-2"/>
        </w:rPr>
        <w:t>ပြောင်း</w:t>
      </w:r>
      <w:r>
        <w:rPr>
          <w:color w:val="231F20"/>
          <w:spacing w:val="-7"/>
        </w:rPr>
        <w:t xml:space="preserve"> </w:t>
      </w:r>
      <w:r>
        <w:rPr>
          <w:color w:val="231F20"/>
          <w:spacing w:val="-2"/>
        </w:rPr>
        <w:t>သည်</w:t>
      </w:r>
      <w:r>
        <w:rPr>
          <w:color w:val="231F20"/>
          <w:spacing w:val="-7"/>
        </w:rPr>
        <w:t xml:space="preserve"> </w:t>
      </w:r>
      <w:r>
        <w:rPr>
          <w:color w:val="231F20"/>
          <w:spacing w:val="-2"/>
        </w:rPr>
        <w:t>အဲဒါ</w:t>
      </w:r>
      <w:r>
        <w:rPr>
          <w:color w:val="231F20"/>
          <w:spacing w:val="-7"/>
        </w:rPr>
        <w:t xml:space="preserve"> </w:t>
      </w:r>
      <w:r>
        <w:rPr>
          <w:color w:val="231F20"/>
          <w:spacing w:val="-2"/>
        </w:rPr>
        <w:t>တရားဝင်</w:t>
      </w:r>
      <w:r>
        <w:rPr>
          <w:color w:val="231F20"/>
          <w:spacing w:val="-7"/>
        </w:rPr>
        <w:t xml:space="preserve"> </w:t>
      </w:r>
      <w:r>
        <w:rPr>
          <w:color w:val="231F20"/>
          <w:spacing w:val="-2"/>
        </w:rPr>
        <w:t>affixes</w:t>
      </w:r>
      <w:r>
        <w:rPr>
          <w:color w:val="231F20"/>
          <w:spacing w:val="-7"/>
        </w:rPr>
        <w:t xml:space="preserve"> </w:t>
      </w:r>
      <w:r>
        <w:rPr>
          <w:color w:val="231F20"/>
          <w:spacing w:val="-2"/>
        </w:rPr>
        <w:t>မဟုတ်ဘူး</w:t>
      </w:r>
      <w:r>
        <w:rPr>
          <w:color w:val="231F20"/>
          <w:spacing w:val="-7"/>
        </w:rPr>
        <w:t xml:space="preserve"> </w:t>
      </w:r>
      <w:r>
        <w:rPr>
          <w:color w:val="231F20"/>
          <w:spacing w:val="-2"/>
        </w:rPr>
        <w:t>ကြာကြာ</w:t>
      </w:r>
      <w:r>
        <w:rPr>
          <w:color w:val="231F20"/>
          <w:spacing w:val="-7"/>
        </w:rPr>
        <w:t xml:space="preserve"> </w:t>
      </w:r>
      <w:r>
        <w:rPr>
          <w:color w:val="231F20"/>
          <w:spacing w:val="-2"/>
        </w:rPr>
        <w:t>ကြည့်</w:t>
      </w:r>
      <w:r>
        <w:rPr>
          <w:color w:val="231F20"/>
          <w:spacing w:val="-7"/>
        </w:rPr>
        <w:t xml:space="preserve"> </w:t>
      </w:r>
      <w:r>
        <w:rPr>
          <w:color w:val="231F20"/>
          <w:spacing w:val="-2"/>
        </w:rPr>
        <w:t>သက်သက်</w:t>
      </w:r>
      <w:r>
        <w:rPr>
          <w:color w:val="231F20"/>
          <w:spacing w:val="-7"/>
        </w:rPr>
        <w:t xml:space="preserve"> </w:t>
      </w:r>
      <w:r>
        <w:rPr>
          <w:color w:val="231F20"/>
          <w:spacing w:val="-2"/>
        </w:rPr>
        <w:t>သုဝဏ္ဏ၊</w:t>
      </w:r>
      <w:r>
        <w:rPr>
          <w:color w:val="231F20"/>
          <w:spacing w:val="-7"/>
        </w:rPr>
        <w:t xml:space="preserve"> </w:t>
      </w:r>
      <w:r>
        <w:rPr>
          <w:color w:val="231F20"/>
          <w:spacing w:val="-2"/>
        </w:rPr>
        <w:t xml:space="preserve">ဒါပေမယ့် </w:t>
      </w:r>
      <w:r>
        <w:rPr>
          <w:color w:val="231F20"/>
        </w:rPr>
        <w:t>နိုင်ပါတယ်။</w:t>
      </w:r>
      <w:r>
        <w:rPr>
          <w:color w:val="231F20"/>
          <w:spacing w:val="-5"/>
        </w:rPr>
        <w:t xml:space="preserve"> </w:t>
      </w:r>
      <w:r>
        <w:rPr>
          <w:color w:val="231F20"/>
        </w:rPr>
        <w:t>ဖြစ်</w:t>
      </w:r>
      <w:r>
        <w:rPr>
          <w:color w:val="231F20"/>
          <w:spacing w:val="-5"/>
        </w:rPr>
        <w:t xml:space="preserve"> </w:t>
      </w:r>
      <w:r>
        <w:rPr>
          <w:color w:val="231F20"/>
        </w:rPr>
        <w:t>နားလည်သည်။</w:t>
      </w:r>
      <w:r>
        <w:rPr>
          <w:color w:val="231F20"/>
          <w:spacing w:val="-5"/>
        </w:rPr>
        <w:t xml:space="preserve"> </w:t>
      </w:r>
      <w:r>
        <w:rPr>
          <w:color w:val="231F20"/>
        </w:rPr>
        <w:t>ရန်</w:t>
      </w:r>
      <w:r>
        <w:rPr>
          <w:color w:val="231F20"/>
          <w:spacing w:val="-5"/>
        </w:rPr>
        <w:t xml:space="preserve"> </w:t>
      </w:r>
      <w:r>
        <w:rPr>
          <w:color w:val="231F20"/>
        </w:rPr>
        <w:t>ပို့ဆောင်ပေးသည်။</w:t>
      </w:r>
      <w:r>
        <w:rPr>
          <w:color w:val="231F20"/>
          <w:spacing w:val="-5"/>
        </w:rPr>
        <w:t xml:space="preserve"> </w:t>
      </w:r>
      <w:r>
        <w:rPr>
          <w:color w:val="231F20"/>
        </w:rPr>
        <w:t>အဓိပ္ပါယ်</w:t>
      </w:r>
      <w:r>
        <w:rPr>
          <w:color w:val="231F20"/>
          <w:spacing w:val="-5"/>
        </w:rPr>
        <w:t xml:space="preserve"> </w:t>
      </w:r>
      <w:r>
        <w:rPr>
          <w:color w:val="231F20"/>
        </w:rPr>
        <w:t>၌</w:t>
      </w:r>
      <w:r>
        <w:rPr>
          <w:color w:val="231F20"/>
          <w:spacing w:val="-5"/>
        </w:rPr>
        <w:t xml:space="preserve"> </w:t>
      </w:r>
      <w:r>
        <w:rPr>
          <w:color w:val="231F20"/>
        </w:rPr>
        <w:t>သူတို့ကိုယ်သူတို့</w:t>
      </w:r>
      <w:r>
        <w:rPr>
          <w:color w:val="231F20"/>
          <w:spacing w:val="-5"/>
        </w:rPr>
        <w:t xml:space="preserve"> </w:t>
      </w:r>
      <w:r>
        <w:rPr>
          <w:color w:val="231F20"/>
        </w:rPr>
        <w:t>သဒ္ဒါနည်း</w:t>
      </w:r>
      <w:r>
        <w:rPr>
          <w:color w:val="231F20"/>
          <w:spacing w:val="-5"/>
        </w:rPr>
        <w:t xml:space="preserve"> </w:t>
      </w:r>
      <w:r>
        <w:rPr>
          <w:color w:val="231F20"/>
        </w:rPr>
        <w:t>တစ်နည်းအားဖြင့်ဆိုရသော် အမျိုးအစားများသည် အဓိပ္ပါယ်ရှိသည်။ ခေတ်သစ်အနောက်ဥရောပဘာသာစကားများတွင် ကျွန်ုပ်တို့သည် တင်းမာမှု၊ လူတစ်ဦး၊ နံပါတ်၊ ဖြစ်ရပ်၊ ကျား၊</w:t>
      </w:r>
      <w:r>
        <w:rPr>
          <w:color w:val="231F20"/>
          <w:spacing w:val="-6"/>
        </w:rPr>
        <w:t xml:space="preserve"> </w:t>
      </w:r>
      <w:r>
        <w:rPr>
          <w:color w:val="231F20"/>
        </w:rPr>
        <w:t>စီစဉ်မှု၊</w:t>
      </w:r>
      <w:r>
        <w:rPr>
          <w:color w:val="231F20"/>
          <w:spacing w:val="-6"/>
        </w:rPr>
        <w:t xml:space="preserve"> </w:t>
      </w:r>
      <w:r>
        <w:rPr>
          <w:color w:val="231F20"/>
        </w:rPr>
        <w:t>ဒါပေမယ့်</w:t>
      </w:r>
      <w:r>
        <w:rPr>
          <w:color w:val="231F20"/>
          <w:spacing w:val="-6"/>
        </w:rPr>
        <w:t xml:space="preserve"> </w:t>
      </w:r>
      <w:r>
        <w:rPr>
          <w:color w:val="231F20"/>
        </w:rPr>
        <w:t>ထပ်လောင်းသည်။</w:t>
      </w:r>
      <w:r>
        <w:rPr>
          <w:color w:val="231F20"/>
          <w:spacing w:val="-6"/>
        </w:rPr>
        <w:t xml:space="preserve"> </w:t>
      </w:r>
      <w:r>
        <w:rPr>
          <w:color w:val="231F20"/>
        </w:rPr>
        <w:t>ရန်</w:t>
      </w:r>
      <w:r>
        <w:rPr>
          <w:color w:val="231F20"/>
          <w:spacing w:val="-6"/>
        </w:rPr>
        <w:t xml:space="preserve"> </w:t>
      </w:r>
      <w:r>
        <w:rPr>
          <w:color w:val="231F20"/>
        </w:rPr>
        <w:t>သို့မဟုတ်</w:t>
      </w:r>
      <w:r>
        <w:rPr>
          <w:color w:val="231F20"/>
          <w:spacing w:val="-6"/>
        </w:rPr>
        <w:t xml:space="preserve"> </w:t>
      </w:r>
      <w:r>
        <w:rPr>
          <w:color w:val="231F20"/>
        </w:rPr>
        <w:t>သတ်မှတ်သည်။</w:t>
      </w:r>
      <w:r>
        <w:rPr>
          <w:color w:val="231F20"/>
          <w:spacing w:val="-6"/>
        </w:rPr>
        <w:t xml:space="preserve"> </w:t>
      </w:r>
      <w:r>
        <w:rPr>
          <w:color w:val="231F20"/>
        </w:rPr>
        <w:t>အဓိပ္ပါယ်။</w:t>
      </w:r>
      <w:r>
        <w:rPr>
          <w:color w:val="231F20"/>
          <w:spacing w:val="-6"/>
        </w:rPr>
        <w:t xml:space="preserve"> </w:t>
      </w:r>
      <w:r>
        <w:rPr>
          <w:color w:val="231F20"/>
        </w:rPr>
        <w:t>အများကြီးပဲ။</w:t>
      </w:r>
      <w:r>
        <w:rPr>
          <w:color w:val="231F20"/>
          <w:spacing w:val="-6"/>
        </w:rPr>
        <w:t xml:space="preserve"> </w:t>
      </w:r>
      <w:r>
        <w:rPr>
          <w:color w:val="231F20"/>
        </w:rPr>
        <w:t>၏</w:t>
      </w:r>
      <w:r>
        <w:rPr>
          <w:color w:val="231F20"/>
          <w:spacing w:val="-6"/>
        </w:rPr>
        <w:t xml:space="preserve"> </w:t>
      </w:r>
      <w:r>
        <w:rPr>
          <w:color w:val="231F20"/>
        </w:rPr>
        <w:t>ဒါတွေ</w:t>
      </w:r>
      <w:r>
        <w:rPr>
          <w:color w:val="231F20"/>
          <w:spacing w:val="-6"/>
        </w:rPr>
        <w:t xml:space="preserve"> </w:t>
      </w:r>
      <w:r>
        <w:rPr>
          <w:color w:val="231F20"/>
        </w:rPr>
        <w:t>အမျိုးအစားများသည် မဖြစ်မနေ စာရင်းသွင်းထားသကဲ့သို့ ဖြစ်နေသည်- ဘာသာစကား၏ ပြောသူက ပြောပါသည်။</w:t>
      </w:r>
      <w:r>
        <w:rPr>
          <w:color w:val="231F20"/>
          <w:spacing w:val="80"/>
        </w:rPr>
        <w:t xml:space="preserve"> </w:t>
      </w:r>
      <w:r>
        <w:rPr>
          <w:color w:val="231F20"/>
        </w:rPr>
        <w:t xml:space="preserve">၎င်းတို့ကို အသုံးမပြုရန် ရွေးချယ်ခွင့်မရှိပါ။ ဤနေရာတွင် Boas ၏အဓိကအချက်မှာ ဘာသာစကားသီအိုရီအတွက် ၎င်း၏တစ်ခုတည်းသောပံ့ပိုးကူညီမှုဖြစ်နိုင်သည် (Jakobson </w:t>
      </w:r>
      <w:r>
        <w:rPr>
          <w:color w:val="3F7F7F"/>
        </w:rPr>
        <w:t xml:space="preserve">1959 [1971] </w:t>
      </w:r>
      <w:r>
        <w:rPr>
          <w:color w:val="231F20"/>
        </w:rPr>
        <w:t>) မှာ ဘာသာစကားများကြားတွင် အဓိကကွာခြားချက်မှာ သင်ပြောခွင့်ရှိသည့်အတိုင်းသာဖြစ်သည်- မည်သည့်ဘာသာစကားသည် သင်ပြောလိုသည့်ဘာသာစကားထက်မဆို သင်ပြောနိုင်စေမည်ဖြစ်သည်။</w:t>
      </w:r>
      <w:r>
        <w:rPr>
          <w:color w:val="231F20"/>
          <w:spacing w:val="-8"/>
        </w:rPr>
        <w:t xml:space="preserve"> </w:t>
      </w:r>
      <w:r>
        <w:rPr>
          <w:i/>
          <w:color w:val="231F20"/>
        </w:rPr>
        <w:t>တာဝန်များ</w:t>
      </w:r>
      <w:r>
        <w:rPr>
          <w:i/>
          <w:color w:val="231F20"/>
          <w:spacing w:val="-8"/>
        </w:rPr>
        <w:t xml:space="preserve"> </w:t>
      </w:r>
      <w:r>
        <w:rPr>
          <w:color w:val="231F20"/>
        </w:rPr>
        <w:t>သင်</w:t>
      </w:r>
      <w:r>
        <w:rPr>
          <w:color w:val="231F20"/>
          <w:spacing w:val="-8"/>
        </w:rPr>
        <w:t xml:space="preserve"> </w:t>
      </w:r>
      <w:r>
        <w:rPr>
          <w:color w:val="231F20"/>
        </w:rPr>
        <w:t>ရန်</w:t>
      </w:r>
      <w:r>
        <w:rPr>
          <w:color w:val="231F20"/>
          <w:spacing w:val="-8"/>
        </w:rPr>
        <w:t xml:space="preserve"> </w:t>
      </w:r>
      <w:r>
        <w:rPr>
          <w:color w:val="231F20"/>
        </w:rPr>
        <w:t>ကိုးကား</w:t>
      </w:r>
      <w:r>
        <w:rPr>
          <w:color w:val="231F20"/>
          <w:spacing w:val="-8"/>
        </w:rPr>
        <w:t xml:space="preserve"> </w:t>
      </w:r>
      <w:r>
        <w:rPr>
          <w:color w:val="231F20"/>
        </w:rPr>
        <w:t>သို့</w:t>
      </w:r>
      <w:r>
        <w:rPr>
          <w:color w:val="231F20"/>
          <w:spacing w:val="-8"/>
        </w:rPr>
        <w:t xml:space="preserve"> </w:t>
      </w:r>
      <w:r>
        <w:rPr>
          <w:color w:val="231F20"/>
        </w:rPr>
        <w:t>မတူဘူး။</w:t>
      </w:r>
      <w:r>
        <w:rPr>
          <w:color w:val="231F20"/>
          <w:spacing w:val="-8"/>
        </w:rPr>
        <w:t xml:space="preserve"> </w:t>
      </w:r>
      <w:r>
        <w:rPr>
          <w:color w:val="231F20"/>
        </w:rPr>
        <w:t>ဘာသာစကားများ</w:t>
      </w:r>
      <w:r>
        <w:rPr>
          <w:color w:val="231F20"/>
          <w:spacing w:val="-8"/>
        </w:rPr>
        <w:t xml:space="preserve"> </w:t>
      </w:r>
      <w:r>
        <w:rPr>
          <w:color w:val="231F20"/>
        </w:rPr>
        <w:t>ရှိသည်</w:t>
      </w:r>
      <w:r>
        <w:rPr>
          <w:color w:val="231F20"/>
          <w:spacing w:val="-8"/>
        </w:rPr>
        <w:t xml:space="preserve"> </w:t>
      </w:r>
      <w:r>
        <w:rPr>
          <w:color w:val="231F20"/>
        </w:rPr>
        <w:t>မတူဘူး။</w:t>
      </w:r>
      <w:r>
        <w:rPr>
          <w:color w:val="231F20"/>
          <w:spacing w:val="-8"/>
        </w:rPr>
        <w:t xml:space="preserve"> </w:t>
      </w:r>
      <w:r>
        <w:rPr>
          <w:color w:val="231F20"/>
        </w:rPr>
        <w:t>မဖြစ်မနေသဒ္ဒါအမျိုးအစားများ။</w:t>
      </w:r>
    </w:p>
    <w:p w:rsidR="00FC077F" w:rsidRDefault="002176C3">
      <w:pPr>
        <w:pStyle w:val="BodyText"/>
        <w:spacing w:line="249" w:lineRule="auto"/>
        <w:ind w:left="75" w:right="55" w:firstLine="199"/>
      </w:pPr>
      <w:r>
        <w:rPr>
          <w:color w:val="231F20"/>
        </w:rPr>
        <w:t>Boas</w:t>
      </w:r>
      <w:r>
        <w:rPr>
          <w:color w:val="231F20"/>
          <w:spacing w:val="-13"/>
        </w:rPr>
        <w:t xml:space="preserve"> </w:t>
      </w:r>
      <w:r>
        <w:rPr>
          <w:color w:val="231F20"/>
        </w:rPr>
        <w:t>သွား</w:t>
      </w:r>
      <w:r>
        <w:rPr>
          <w:color w:val="231F20"/>
          <w:spacing w:val="-12"/>
        </w:rPr>
        <w:t xml:space="preserve"> </w:t>
      </w:r>
      <w:r>
        <w:rPr>
          <w:color w:val="231F20"/>
        </w:rPr>
        <w:t>စနစ်တကျ</w:t>
      </w:r>
      <w:r>
        <w:rPr>
          <w:color w:val="231F20"/>
          <w:spacing w:val="-13"/>
        </w:rPr>
        <w:t xml:space="preserve"> </w:t>
      </w:r>
      <w:r>
        <w:rPr>
          <w:color w:val="231F20"/>
        </w:rPr>
        <w:t>မှတဆင့်</w:t>
      </w:r>
      <w:r>
        <w:rPr>
          <w:color w:val="231F20"/>
          <w:spacing w:val="-12"/>
        </w:rPr>
        <w:t xml:space="preserve"> </w:t>
      </w:r>
      <w:r>
        <w:rPr>
          <w:color w:val="231F20"/>
        </w:rPr>
        <w:t>အဆိုပါ</w:t>
      </w:r>
      <w:r>
        <w:rPr>
          <w:color w:val="231F20"/>
          <w:spacing w:val="-13"/>
        </w:rPr>
        <w:t xml:space="preserve"> </w:t>
      </w:r>
      <w:r>
        <w:rPr>
          <w:color w:val="231F20"/>
        </w:rPr>
        <w:t>အမျိုးမျိုး</w:t>
      </w:r>
      <w:r>
        <w:rPr>
          <w:color w:val="231F20"/>
          <w:spacing w:val="-12"/>
        </w:rPr>
        <w:t xml:space="preserve"> </w:t>
      </w:r>
      <w:r>
        <w:rPr>
          <w:color w:val="231F20"/>
        </w:rPr>
        <w:t>အစိတ်အပိုင်းများ</w:t>
      </w:r>
      <w:r>
        <w:rPr>
          <w:color w:val="231F20"/>
          <w:spacing w:val="-13"/>
        </w:rPr>
        <w:t xml:space="preserve"> </w:t>
      </w:r>
      <w:r>
        <w:rPr>
          <w:color w:val="231F20"/>
        </w:rPr>
        <w:t>၏</w:t>
      </w:r>
      <w:r>
        <w:rPr>
          <w:color w:val="231F20"/>
          <w:spacing w:val="-12"/>
        </w:rPr>
        <w:t xml:space="preserve"> </w:t>
      </w:r>
      <w:r>
        <w:rPr>
          <w:color w:val="231F20"/>
        </w:rPr>
        <w:t>မိန့်ခွန်း</w:t>
      </w:r>
      <w:r>
        <w:rPr>
          <w:color w:val="231F20"/>
          <w:spacing w:val="-13"/>
        </w:rPr>
        <w:t xml:space="preserve"> </w:t>
      </w:r>
      <w:r>
        <w:rPr>
          <w:color w:val="231F20"/>
        </w:rPr>
        <w:t>နှင့်</w:t>
      </w:r>
      <w:r>
        <w:rPr>
          <w:color w:val="231F20"/>
          <w:spacing w:val="-12"/>
        </w:rPr>
        <w:t xml:space="preserve"> </w:t>
      </w:r>
      <w:r>
        <w:rPr>
          <w:color w:val="231F20"/>
        </w:rPr>
        <w:t>ရှိုး</w:t>
      </w:r>
      <w:r>
        <w:rPr>
          <w:color w:val="231F20"/>
          <w:spacing w:val="-13"/>
        </w:rPr>
        <w:t xml:space="preserve"> </w:t>
      </w:r>
      <w:r>
        <w:rPr>
          <w:color w:val="231F20"/>
        </w:rPr>
        <w:t xml:space="preserve">ဘယ်လို </w:t>
      </w:r>
      <w:r>
        <w:rPr>
          <w:color w:val="231F20"/>
          <w:spacing w:val="-2"/>
        </w:rPr>
        <w:t>ကွာခြားလဲ။</w:t>
      </w:r>
      <w:r>
        <w:rPr>
          <w:color w:val="231F20"/>
          <w:spacing w:val="-13"/>
        </w:rPr>
        <w:t xml:space="preserve"> </w:t>
      </w:r>
      <w:r>
        <w:rPr>
          <w:color w:val="231F20"/>
          <w:spacing w:val="-2"/>
        </w:rPr>
        <w:t>a</w:t>
      </w:r>
      <w:r>
        <w:rPr>
          <w:color w:val="231F20"/>
          <w:spacing w:val="-10"/>
        </w:rPr>
        <w:t xml:space="preserve"> </w:t>
      </w:r>
      <w:r>
        <w:rPr>
          <w:color w:val="231F20"/>
          <w:spacing w:val="-2"/>
        </w:rPr>
        <w:t>ကျယ်ပြန့်သည်။</w:t>
      </w:r>
      <w:r>
        <w:rPr>
          <w:color w:val="231F20"/>
          <w:spacing w:val="-11"/>
        </w:rPr>
        <w:t xml:space="preserve"> </w:t>
      </w:r>
      <w:r>
        <w:rPr>
          <w:color w:val="231F20"/>
          <w:spacing w:val="-2"/>
        </w:rPr>
        <w:t>မျိုးစုံ</w:t>
      </w:r>
      <w:r>
        <w:rPr>
          <w:color w:val="231F20"/>
          <w:spacing w:val="-10"/>
        </w:rPr>
        <w:t xml:space="preserve"> </w:t>
      </w:r>
      <w:r>
        <w:rPr>
          <w:color w:val="231F20"/>
          <w:spacing w:val="-2"/>
        </w:rPr>
        <w:t>၏</w:t>
      </w:r>
      <w:r>
        <w:rPr>
          <w:color w:val="231F20"/>
          <w:spacing w:val="-11"/>
        </w:rPr>
        <w:t xml:space="preserve"> </w:t>
      </w:r>
      <w:r>
        <w:rPr>
          <w:color w:val="231F20"/>
          <w:spacing w:val="-2"/>
        </w:rPr>
        <w:t>ဘာသာစကားများ</w:t>
      </w:r>
      <w:r>
        <w:rPr>
          <w:color w:val="231F20"/>
          <w:spacing w:val="-10"/>
        </w:rPr>
        <w:t xml:space="preserve"> </w:t>
      </w:r>
      <w:r>
        <w:rPr>
          <w:color w:val="231F20"/>
          <w:spacing w:val="-2"/>
        </w:rPr>
        <w:t>ဆက်ဆံပါ။</w:t>
      </w:r>
      <w:r>
        <w:rPr>
          <w:color w:val="231F20"/>
          <w:spacing w:val="-11"/>
        </w:rPr>
        <w:t xml:space="preserve"> </w:t>
      </w:r>
      <w:r>
        <w:rPr>
          <w:color w:val="231F20"/>
          <w:spacing w:val="-2"/>
        </w:rPr>
        <w:t>အဆိုပါ</w:t>
      </w:r>
      <w:r>
        <w:rPr>
          <w:color w:val="231F20"/>
          <w:spacing w:val="-10"/>
        </w:rPr>
        <w:t xml:space="preserve"> </w:t>
      </w:r>
      <w:r>
        <w:rPr>
          <w:color w:val="231F20"/>
          <w:spacing w:val="-2"/>
        </w:rPr>
        <w:t>သက်ဆိုင်ရာ</w:t>
      </w:r>
      <w:r>
        <w:rPr>
          <w:color w:val="231F20"/>
          <w:spacing w:val="-11"/>
        </w:rPr>
        <w:t xml:space="preserve"> </w:t>
      </w:r>
      <w:r>
        <w:rPr>
          <w:color w:val="231F20"/>
          <w:spacing w:val="-2"/>
        </w:rPr>
        <w:t>သဒ္ဒါနည်း</w:t>
      </w:r>
      <w:r>
        <w:rPr>
          <w:color w:val="231F20"/>
          <w:spacing w:val="-10"/>
        </w:rPr>
        <w:t xml:space="preserve"> </w:t>
      </w:r>
      <w:r>
        <w:rPr>
          <w:color w:val="231F20"/>
          <w:spacing w:val="-2"/>
        </w:rPr>
        <w:t xml:space="preserve">အမျိုးအစားများ။ </w:t>
      </w:r>
      <w:r>
        <w:rPr>
          <w:color w:val="231F20"/>
        </w:rPr>
        <w:t>အင်္ဂလိပ်စာ</w:t>
      </w:r>
      <w:r>
        <w:rPr>
          <w:color w:val="231F20"/>
          <w:spacing w:val="-6"/>
        </w:rPr>
        <w:t xml:space="preserve"> </w:t>
      </w:r>
      <w:r>
        <w:rPr>
          <w:color w:val="231F20"/>
        </w:rPr>
        <w:t>ပါလိမ့်မယ်။</w:t>
      </w:r>
      <w:r>
        <w:rPr>
          <w:color w:val="231F20"/>
          <w:spacing w:val="-6"/>
        </w:rPr>
        <w:t xml:space="preserve"> </w:t>
      </w:r>
      <w:r>
        <w:rPr>
          <w:color w:val="231F20"/>
        </w:rPr>
        <w:t>မဟုတ်ဘူး</w:t>
      </w:r>
      <w:r>
        <w:rPr>
          <w:color w:val="231F20"/>
          <w:spacing w:val="-6"/>
        </w:rPr>
        <w:t xml:space="preserve"> </w:t>
      </w:r>
      <w:r>
        <w:rPr>
          <w:color w:val="231F20"/>
        </w:rPr>
        <w:t>ထားပါတော့</w:t>
      </w:r>
      <w:r>
        <w:rPr>
          <w:color w:val="231F20"/>
          <w:spacing w:val="-6"/>
        </w:rPr>
        <w:t xml:space="preserve"> </w:t>
      </w:r>
      <w:r>
        <w:rPr>
          <w:color w:val="231F20"/>
        </w:rPr>
        <w:t>သင်</w:t>
      </w:r>
      <w:r>
        <w:rPr>
          <w:color w:val="231F20"/>
          <w:spacing w:val="-6"/>
        </w:rPr>
        <w:t xml:space="preserve"> </w:t>
      </w:r>
      <w:r>
        <w:rPr>
          <w:i/>
          <w:color w:val="231F20"/>
        </w:rPr>
        <w:t>မဟုတ်ဘူး</w:t>
      </w:r>
      <w:r>
        <w:rPr>
          <w:i/>
          <w:color w:val="231F20"/>
          <w:spacing w:val="-6"/>
        </w:rPr>
        <w:t xml:space="preserve"> </w:t>
      </w:r>
      <w:r>
        <w:rPr>
          <w:color w:val="231F20"/>
        </w:rPr>
        <w:t>ကိုးကား</w:t>
      </w:r>
      <w:r>
        <w:rPr>
          <w:color w:val="231F20"/>
          <w:spacing w:val="-6"/>
        </w:rPr>
        <w:t xml:space="preserve"> </w:t>
      </w:r>
      <w:r>
        <w:rPr>
          <w:color w:val="231F20"/>
        </w:rPr>
        <w:t>အဆက်မပြတ်</w:t>
      </w:r>
      <w:r>
        <w:rPr>
          <w:color w:val="231F20"/>
          <w:spacing w:val="-6"/>
        </w:rPr>
        <w:t xml:space="preserve"> </w:t>
      </w:r>
      <w:r>
        <w:rPr>
          <w:color w:val="231F20"/>
        </w:rPr>
        <w:t>ရန်</w:t>
      </w:r>
      <w:r>
        <w:rPr>
          <w:color w:val="231F20"/>
          <w:spacing w:val="-6"/>
        </w:rPr>
        <w:t xml:space="preserve"> </w:t>
      </w:r>
      <w:r>
        <w:rPr>
          <w:color w:val="231F20"/>
        </w:rPr>
        <w:t>အချိန်</w:t>
      </w:r>
      <w:r>
        <w:rPr>
          <w:color w:val="231F20"/>
          <w:spacing w:val="-6"/>
        </w:rPr>
        <w:t xml:space="preserve"> </w:t>
      </w:r>
      <w:r>
        <w:rPr>
          <w:color w:val="231F20"/>
        </w:rPr>
        <w:t>နှင့်</w:t>
      </w:r>
      <w:r>
        <w:rPr>
          <w:color w:val="231F20"/>
          <w:spacing w:val="-6"/>
        </w:rPr>
        <w:t xml:space="preserve"> </w:t>
      </w:r>
      <w:r>
        <w:rPr>
          <w:color w:val="231F20"/>
        </w:rPr>
        <w:t>နံပါတ်;</w:t>
      </w:r>
      <w:r>
        <w:rPr>
          <w:color w:val="231F20"/>
          <w:spacing w:val="-6"/>
        </w:rPr>
        <w:t xml:space="preserve"> </w:t>
      </w:r>
      <w:r>
        <w:rPr>
          <w:color w:val="231F20"/>
        </w:rPr>
        <w:t>Kwakiutl</w:t>
      </w:r>
      <w:r>
        <w:rPr>
          <w:color w:val="231F20"/>
          <w:spacing w:val="-6"/>
        </w:rPr>
        <w:t xml:space="preserve"> </w:t>
      </w:r>
      <w:r>
        <w:rPr>
          <w:color w:val="231F20"/>
        </w:rPr>
        <w:t>tense သို့မဟုတ် နံပါတ်ကို အသုံးပြုရန် တာဝန်မရှိသော်လည်း သင်သိပုံ၏ သတ်မှတ်ချက် လိုအပ်ပါသည်။</w:t>
      </w:r>
      <w:r>
        <w:rPr>
          <w:color w:val="231F20"/>
          <w:spacing w:val="-11"/>
        </w:rPr>
        <w:t xml:space="preserve"> </w:t>
      </w:r>
      <w:r>
        <w:rPr>
          <w:color w:val="231F20"/>
        </w:rPr>
        <w:t>ဘာလဲ</w:t>
      </w:r>
      <w:r>
        <w:rPr>
          <w:color w:val="231F20"/>
          <w:spacing w:val="-11"/>
        </w:rPr>
        <w:t xml:space="preserve"> </w:t>
      </w:r>
      <w:r>
        <w:rPr>
          <w:color w:val="231F20"/>
        </w:rPr>
        <w:t>သင်</w:t>
      </w:r>
      <w:r>
        <w:rPr>
          <w:color w:val="231F20"/>
          <w:spacing w:val="-11"/>
        </w:rPr>
        <w:t xml:space="preserve"> </w:t>
      </w:r>
      <w:r>
        <w:rPr>
          <w:color w:val="231F20"/>
        </w:rPr>
        <w:t>ဖြစ်ကြပါသည်။</w:t>
      </w:r>
      <w:r>
        <w:rPr>
          <w:color w:val="231F20"/>
          <w:spacing w:val="-11"/>
        </w:rPr>
        <w:t xml:space="preserve"> </w:t>
      </w:r>
      <w:r>
        <w:rPr>
          <w:color w:val="231F20"/>
        </w:rPr>
        <w:t>စကားပြော</w:t>
      </w:r>
      <w:r>
        <w:rPr>
          <w:color w:val="231F20"/>
          <w:spacing w:val="-11"/>
        </w:rPr>
        <w:t xml:space="preserve"> </w:t>
      </w:r>
      <w:r>
        <w:rPr>
          <w:color w:val="231F20"/>
        </w:rPr>
        <w:t>အကြောင်း</w:t>
      </w:r>
      <w:r>
        <w:rPr>
          <w:color w:val="231F20"/>
          <w:spacing w:val="-11"/>
        </w:rPr>
        <w:t xml:space="preserve"> </w:t>
      </w:r>
      <w:r>
        <w:rPr>
          <w:color w:val="231F20"/>
        </w:rPr>
        <w:t>(ဘာလဲ</w:t>
      </w:r>
      <w:r>
        <w:rPr>
          <w:color w:val="231F20"/>
          <w:spacing w:val="-11"/>
        </w:rPr>
        <w:t xml:space="preserve"> </w:t>
      </w:r>
      <w:r>
        <w:rPr>
          <w:color w:val="231F20"/>
        </w:rPr>
        <w:t>ပါ့</w:t>
      </w:r>
      <w:r>
        <w:rPr>
          <w:color w:val="231F20"/>
          <w:spacing w:val="-11"/>
        </w:rPr>
        <w:t xml:space="preserve"> </w:t>
      </w:r>
      <w:r>
        <w:rPr>
          <w:color w:val="231F20"/>
        </w:rPr>
        <w:t>လာ</w:t>
      </w:r>
      <w:r>
        <w:rPr>
          <w:color w:val="231F20"/>
          <w:spacing w:val="-11"/>
        </w:rPr>
        <w:t xml:space="preserve"> </w:t>
      </w:r>
      <w:r>
        <w:rPr>
          <w:color w:val="231F20"/>
        </w:rPr>
        <w:t>ရန်</w:t>
      </w:r>
      <w:r>
        <w:rPr>
          <w:color w:val="231F20"/>
          <w:spacing w:val="-11"/>
        </w:rPr>
        <w:t xml:space="preserve"> </w:t>
      </w:r>
      <w:r>
        <w:rPr>
          <w:color w:val="231F20"/>
        </w:rPr>
        <w:t>ဖြစ်</w:t>
      </w:r>
      <w:r>
        <w:rPr>
          <w:color w:val="231F20"/>
          <w:spacing w:val="-11"/>
        </w:rPr>
        <w:t xml:space="preserve"> </w:t>
      </w:r>
      <w:r>
        <w:rPr>
          <w:color w:val="231F20"/>
        </w:rPr>
        <w:t>ခေါ်တယ်။</w:t>
      </w:r>
      <w:r>
        <w:rPr>
          <w:color w:val="231F20"/>
          <w:spacing w:val="-11"/>
        </w:rPr>
        <w:t xml:space="preserve"> </w:t>
      </w:r>
      <w:r>
        <w:rPr>
          <w:color w:val="231F20"/>
        </w:rPr>
        <w:t xml:space="preserve">အထောက်အထားများ); အမေရိကန်ဘာသာစကားများစွာတွင် နာမ်များသည် တင်းမာကြသည် (Boas </w:t>
      </w:r>
      <w:r>
        <w:rPr>
          <w:color w:val="3F7F7F"/>
        </w:rPr>
        <w:t xml:space="preserve">1911 </w:t>
      </w:r>
      <w:r>
        <w:rPr>
          <w:color w:val="231F20"/>
        </w:rPr>
        <w:t>: 35)။ စာမျက်နှာများနှင့် ပုံဥပမာများ၏စာမျက်နှာများပြီးနောက် Boas ကနိဂုံးချုပ်သည်။</w:t>
      </w:r>
    </w:p>
    <w:p w:rsidR="00FC077F" w:rsidRDefault="00FC077F">
      <w:pPr>
        <w:pStyle w:val="BodyText"/>
        <w:spacing w:before="12"/>
        <w:jc w:val="left"/>
      </w:pPr>
    </w:p>
    <w:p w:rsidR="00FC077F" w:rsidRDefault="002176C3">
      <w:pPr>
        <w:spacing w:line="230" w:lineRule="auto"/>
        <w:ind w:left="75" w:right="56"/>
        <w:jc w:val="both"/>
        <w:rPr>
          <w:sz w:val="18"/>
        </w:rPr>
      </w:pPr>
      <w:r>
        <w:rPr>
          <w:color w:val="231F20"/>
          <w:sz w:val="18"/>
        </w:rPr>
        <w:t>အမျိုးမျိုးသော ဘာသာစကားများ၏ ဝိသေသလက္ခဏာများကို ဆွေးနွေးရာတွင် မတူညီသော အခြေခံ အမျိုးအစားများကို တွေ့ရှိရမည် ဖြစ်ပြီး မတူညီသော ဘာသာစကားများကို နှိုင်းယှဉ်ရာတွင် ဝေါဟာရ၏ ဝိသေသလက္ခဏာများနှင့် သဒ္ဒါဆိုင်ရာ သဘောတရားများကို ဘာသာစကားတစ်ခုစီ၏ နေရာပေးရန်အတွက် ကွဲပြားသော ဘာသာစကားများ၏ အသံထွက်လက္ခဏာများကို နှိုင်းယှဉ်ရန် လိုအပ်မည်ဖြစ်ပါသည်။</w:t>
      </w:r>
    </w:p>
    <w:p w:rsidR="00FC077F" w:rsidRDefault="002176C3">
      <w:pPr>
        <w:spacing w:line="203" w:lineRule="exact"/>
        <w:ind w:left="75" w:right="56"/>
        <w:jc w:val="right"/>
        <w:rPr>
          <w:sz w:val="18"/>
        </w:rPr>
      </w:pPr>
      <w:r>
        <w:rPr>
          <w:color w:val="231F20"/>
          <w:sz w:val="18"/>
        </w:rPr>
        <w:t xml:space="preserve">( </w:t>
      </w:r>
      <w:r>
        <w:rPr>
          <w:color w:val="3F7F7F"/>
          <w:sz w:val="18"/>
        </w:rPr>
        <w:t xml:space="preserve">၁၉၁၁-ခုနှစ် </w:t>
      </w:r>
      <w:r>
        <w:rPr>
          <w:color w:val="231F20"/>
          <w:sz w:val="18"/>
        </w:rPr>
        <w:t>၊</w:t>
      </w:r>
      <w:r>
        <w:rPr>
          <w:color w:val="231F20"/>
          <w:spacing w:val="-6"/>
          <w:sz w:val="18"/>
        </w:rPr>
        <w:t xml:space="preserve"> </w:t>
      </w:r>
      <w:r>
        <w:rPr>
          <w:color w:val="231F20"/>
          <w:spacing w:val="-5"/>
          <w:sz w:val="18"/>
        </w:rPr>
        <w:t>၄၃)</w:t>
      </w:r>
    </w:p>
    <w:p w:rsidR="00FC077F" w:rsidRDefault="00FC077F">
      <w:pPr>
        <w:pStyle w:val="BodyText"/>
        <w:spacing w:before="25"/>
        <w:jc w:val="left"/>
        <w:rPr>
          <w:sz w:val="18"/>
        </w:rPr>
      </w:pPr>
    </w:p>
    <w:p w:rsidR="00FC077F" w:rsidRDefault="002176C3">
      <w:pPr>
        <w:pStyle w:val="BodyText"/>
        <w:spacing w:line="249" w:lineRule="auto"/>
        <w:ind w:left="75" w:right="56" w:firstLine="199"/>
      </w:pPr>
      <w:r>
        <w:rPr>
          <w:color w:val="231F20"/>
        </w:rPr>
        <w:t xml:space="preserve">ဤတွင် ဘာသာဗေဒ နှိုင်းယှဥ်မှုဟု ခေါ်နိုင်သော အရာတစ်ခုဖြစ်သည်။ Boas </w:t>
      </w:r>
      <w:r>
        <w:rPr>
          <w:color w:val="231F20"/>
          <w:spacing w:val="-2"/>
        </w:rPr>
        <w:t>မပါဘူး ဆိုတာ သတိပြုပါ။</w:t>
      </w:r>
      <w:r>
        <w:rPr>
          <w:color w:val="231F20"/>
          <w:spacing w:val="-6"/>
        </w:rPr>
        <w:t xml:space="preserve"> </w:t>
      </w:r>
      <w:r>
        <w:rPr>
          <w:color w:val="231F20"/>
          <w:spacing w:val="-2"/>
        </w:rPr>
        <w:t>ငြင်းသည်။</w:t>
      </w:r>
      <w:r>
        <w:rPr>
          <w:color w:val="231F20"/>
          <w:spacing w:val="-6"/>
        </w:rPr>
        <w:t xml:space="preserve"> </w:t>
      </w:r>
      <w:r>
        <w:rPr>
          <w:color w:val="231F20"/>
          <w:spacing w:val="-2"/>
        </w:rPr>
        <w:t>အဆိုပါ</w:t>
      </w:r>
      <w:r>
        <w:rPr>
          <w:color w:val="231F20"/>
          <w:spacing w:val="-6"/>
        </w:rPr>
        <w:t xml:space="preserve"> </w:t>
      </w:r>
      <w:r>
        <w:rPr>
          <w:color w:val="231F20"/>
          <w:spacing w:val="-2"/>
        </w:rPr>
        <w:t>ဖြစ်တည်မှု</w:t>
      </w:r>
      <w:r>
        <w:rPr>
          <w:color w:val="231F20"/>
          <w:spacing w:val="-6"/>
        </w:rPr>
        <w:t xml:space="preserve"> </w:t>
      </w:r>
      <w:r>
        <w:rPr>
          <w:color w:val="231F20"/>
          <w:spacing w:val="-2"/>
        </w:rPr>
        <w:t>၏</w:t>
      </w:r>
      <w:r>
        <w:rPr>
          <w:color w:val="231F20"/>
          <w:spacing w:val="-6"/>
        </w:rPr>
        <w:t xml:space="preserve"> </w:t>
      </w:r>
      <w:r>
        <w:rPr>
          <w:color w:val="231F20"/>
          <w:spacing w:val="-2"/>
        </w:rPr>
        <w:t>တစ်ခု</w:t>
      </w:r>
      <w:r>
        <w:rPr>
          <w:color w:val="231F20"/>
          <w:spacing w:val="-6"/>
        </w:rPr>
        <w:t xml:space="preserve"> </w:t>
      </w:r>
      <w:r>
        <w:rPr>
          <w:color w:val="231F20"/>
          <w:spacing w:val="-2"/>
        </w:rPr>
        <w:t>ရည်မှန်းချက်</w:t>
      </w:r>
      <w:r>
        <w:rPr>
          <w:color w:val="231F20"/>
          <w:spacing w:val="-6"/>
        </w:rPr>
        <w:t xml:space="preserve"> </w:t>
      </w:r>
      <w:r>
        <w:rPr>
          <w:color w:val="231F20"/>
          <w:spacing w:val="-2"/>
        </w:rPr>
        <w:t>ကမ္ဘာ</w:t>
      </w:r>
      <w:r>
        <w:rPr>
          <w:color w:val="231F20"/>
          <w:spacing w:val="-6"/>
        </w:rPr>
        <w:t xml:space="preserve"> </w:t>
      </w:r>
      <w:r>
        <w:rPr>
          <w:color w:val="231F20"/>
          <w:spacing w:val="-2"/>
        </w:rPr>
        <w:t>သို့မဟုတ်</w:t>
      </w:r>
      <w:r>
        <w:rPr>
          <w:color w:val="231F20"/>
          <w:spacing w:val="-6"/>
        </w:rPr>
        <w:t xml:space="preserve"> </w:t>
      </w:r>
      <w:r>
        <w:rPr>
          <w:color w:val="231F20"/>
          <w:spacing w:val="-2"/>
        </w:rPr>
        <w:t>၏</w:t>
      </w:r>
      <w:r>
        <w:rPr>
          <w:color w:val="231F20"/>
          <w:spacing w:val="-6"/>
        </w:rPr>
        <w:t xml:space="preserve"> </w:t>
      </w:r>
      <w:r>
        <w:rPr>
          <w:color w:val="231F20"/>
          <w:spacing w:val="-2"/>
        </w:rPr>
        <w:t>တလောကလုံး</w:t>
      </w:r>
      <w:r>
        <w:rPr>
          <w:color w:val="231F20"/>
          <w:spacing w:val="-6"/>
        </w:rPr>
        <w:t xml:space="preserve"> </w:t>
      </w:r>
      <w:r>
        <w:rPr>
          <w:color w:val="231F20"/>
          <w:spacing w:val="-2"/>
        </w:rPr>
        <w:t>ပုံစံများ</w:t>
      </w:r>
      <w:r>
        <w:rPr>
          <w:color w:val="231F20"/>
          <w:spacing w:val="-6"/>
        </w:rPr>
        <w:t xml:space="preserve"> </w:t>
      </w:r>
      <w:r>
        <w:rPr>
          <w:color w:val="231F20"/>
          <w:spacing w:val="-2"/>
        </w:rPr>
        <w:t>၏</w:t>
      </w:r>
      <w:r>
        <w:rPr>
          <w:color w:val="231F20"/>
          <w:spacing w:val="-6"/>
        </w:rPr>
        <w:t xml:space="preserve"> </w:t>
      </w:r>
      <w:r>
        <w:rPr>
          <w:color w:val="231F20"/>
          <w:spacing w:val="-2"/>
        </w:rPr>
        <w:t xml:space="preserve">လူ့ </w:t>
      </w:r>
      <w:r>
        <w:rPr>
          <w:color w:val="231F20"/>
        </w:rPr>
        <w:t>အတွေး၊</w:t>
      </w:r>
      <w:r>
        <w:rPr>
          <w:color w:val="231F20"/>
          <w:spacing w:val="-1"/>
        </w:rPr>
        <w:t xml:space="preserve"> </w:t>
      </w:r>
      <w:r>
        <w:rPr>
          <w:color w:val="231F20"/>
        </w:rPr>
        <w:t>မဟုတ်ပါ။</w:t>
      </w:r>
      <w:r>
        <w:rPr>
          <w:color w:val="231F20"/>
          <w:spacing w:val="-1"/>
        </w:rPr>
        <w:t xml:space="preserve"> </w:t>
      </w:r>
      <w:r>
        <w:rPr>
          <w:color w:val="231F20"/>
        </w:rPr>
        <w:t>ရှိသည်။</w:t>
      </w:r>
      <w:r>
        <w:rPr>
          <w:color w:val="231F20"/>
          <w:spacing w:val="-1"/>
        </w:rPr>
        <w:t xml:space="preserve"> </w:t>
      </w:r>
      <w:r>
        <w:rPr>
          <w:color w:val="231F20"/>
        </w:rPr>
        <w:t>သူ</w:t>
      </w:r>
      <w:r>
        <w:rPr>
          <w:color w:val="231F20"/>
          <w:spacing w:val="-1"/>
        </w:rPr>
        <w:t xml:space="preserve"> </w:t>
      </w:r>
      <w:r>
        <w:rPr>
          <w:color w:val="231F20"/>
        </w:rPr>
        <w:t>ယူဆတယ်။</w:t>
      </w:r>
      <w:r>
        <w:rPr>
          <w:color w:val="231F20"/>
          <w:spacing w:val="-1"/>
        </w:rPr>
        <w:t xml:space="preserve"> </w:t>
      </w:r>
      <w:r>
        <w:rPr>
          <w:color w:val="231F20"/>
        </w:rPr>
        <w:t>တိုင်း</w:t>
      </w:r>
      <w:r>
        <w:rPr>
          <w:color w:val="231F20"/>
          <w:spacing w:val="-1"/>
        </w:rPr>
        <w:t xml:space="preserve"> </w:t>
      </w:r>
      <w:r>
        <w:rPr>
          <w:color w:val="231F20"/>
        </w:rPr>
        <w:t>ဘာသာစကား-ယဉ်ကျေးမှု-လူများ</w:t>
      </w:r>
      <w:r>
        <w:rPr>
          <w:color w:val="231F20"/>
          <w:spacing w:val="-1"/>
        </w:rPr>
        <w:t xml:space="preserve"> </w:t>
      </w:r>
      <w:r>
        <w:rPr>
          <w:color w:val="231F20"/>
        </w:rPr>
        <w:t>သည်</w:t>
      </w:r>
      <w:r>
        <w:rPr>
          <w:color w:val="231F20"/>
          <w:spacing w:val="-1"/>
        </w:rPr>
        <w:t xml:space="preserve"> </w:t>
      </w:r>
      <w:r>
        <w:rPr>
          <w:color w:val="231F20"/>
          <w:spacing w:val="-2"/>
        </w:rPr>
        <w:t xml:space="preserve">ချောမွေ့ </w:t>
      </w:r>
      <w:r>
        <w:rPr>
          <w:color w:val="231F20"/>
        </w:rPr>
        <w:t>စွာ</w:t>
      </w:r>
    </w:p>
    <w:p w:rsidR="00FC077F" w:rsidRDefault="00FC077F">
      <w:pPr>
        <w:pStyle w:val="BodyText"/>
        <w:spacing w:line="249" w:lineRule="auto"/>
        <w:sectPr w:rsidR="00FC077F">
          <w:pgSz w:w="7490" w:h="11820"/>
          <w:pgMar w:top="280" w:right="566" w:bottom="280" w:left="566" w:header="720" w:footer="720" w:gutter="0"/>
          <w:cols w:space="720"/>
        </w:sectPr>
      </w:pPr>
    </w:p>
    <w:p w:rsidR="00FC077F" w:rsidRDefault="002176C3">
      <w:pPr>
        <w:tabs>
          <w:tab w:val="left" w:pos="2680"/>
        </w:tabs>
        <w:spacing w:before="81"/>
        <w:ind w:left="64"/>
        <w:rPr>
          <w:i/>
          <w:sz w:val="20"/>
        </w:rPr>
      </w:pPr>
      <w:r>
        <w:rPr>
          <w:spacing w:val="-5"/>
          <w:sz w:val="20"/>
        </w:rPr>
        <w:t xml:space="preserve">၆၂ </w:t>
      </w:r>
      <w:r>
        <w:rPr>
          <w:sz w:val="20"/>
        </w:rPr>
        <w:tab/>
      </w:r>
      <w:r>
        <w:rPr>
          <w:i/>
          <w:sz w:val="20"/>
        </w:rPr>
        <w:t>ယော</w:t>
      </w:r>
      <w:r>
        <w:rPr>
          <w:i/>
          <w:spacing w:val="-10"/>
          <w:sz w:val="20"/>
        </w:rPr>
        <w:t xml:space="preserve"> </w:t>
      </w:r>
      <w:r>
        <w:rPr>
          <w:i/>
          <w:spacing w:val="-2"/>
          <w:sz w:val="20"/>
        </w:rPr>
        <w:t>Leavitt</w:t>
      </w:r>
    </w:p>
    <w:p w:rsidR="00FC077F" w:rsidRDefault="002176C3">
      <w:pPr>
        <w:pStyle w:val="BodyText"/>
        <w:spacing w:before="7"/>
        <w:jc w:val="left"/>
        <w:rPr>
          <w:i/>
          <w:sz w:val="3"/>
        </w:rPr>
      </w:pPr>
      <w:r>
        <w:rPr>
          <w:i/>
          <w:noProof/>
          <w:sz w:val="3"/>
        </w:rPr>
        <mc:AlternateContent>
          <mc:Choice Requires="wps">
            <w:drawing>
              <wp:anchor distT="0" distB="0" distL="0" distR="0" simplePos="0" relativeHeight="487619072" behindDoc="1" locked="0" layoutInCell="1" allowOverlap="1">
                <wp:simplePos x="0" y="0"/>
                <wp:positionH relativeFrom="page">
                  <wp:posOffset>400430</wp:posOffset>
                </wp:positionH>
                <wp:positionV relativeFrom="paragraph">
                  <wp:posOffset>42201</wp:posOffset>
                </wp:positionV>
                <wp:extent cx="3947795" cy="6350"/>
                <wp:effectExtent l="0" t="0" r="0" b="0"/>
                <wp:wrapTopAndBottom/>
                <wp:docPr id="62" name="Graphic 6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4C6A9603" id="Graphic 62" o:spid="_x0000_s1026" style="position:absolute;margin-left:31.55pt;margin-top:3.3pt;width:310.85pt;height:.5pt;z-index:-15697408;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64" w:right="65"/>
      </w:pPr>
      <w:r>
        <w:rPr>
          <w:color w:val="231F20"/>
          <w:spacing w:val="-2"/>
        </w:rPr>
        <w:t>တကိုယ်လုံး။</w:t>
      </w:r>
      <w:r>
        <w:rPr>
          <w:color w:val="231F20"/>
          <w:spacing w:val="-11"/>
        </w:rPr>
        <w:t xml:space="preserve"> </w:t>
      </w:r>
      <w:r>
        <w:rPr>
          <w:color w:val="231F20"/>
          <w:spacing w:val="-2"/>
        </w:rPr>
        <w:t>ဂရန်</w:t>
      </w:r>
      <w:r>
        <w:rPr>
          <w:color w:val="231F20"/>
          <w:spacing w:val="-10"/>
        </w:rPr>
        <w:t xml:space="preserve"> </w:t>
      </w:r>
      <w:r>
        <w:rPr>
          <w:color w:val="231F20"/>
          <w:spacing w:val="-2"/>
        </w:rPr>
        <w:t>အဆိုပါ</w:t>
      </w:r>
      <w:r>
        <w:rPr>
          <w:color w:val="231F20"/>
          <w:spacing w:val="-11"/>
        </w:rPr>
        <w:t xml:space="preserve"> </w:t>
      </w:r>
      <w:r>
        <w:rPr>
          <w:color w:val="231F20"/>
          <w:spacing w:val="-2"/>
        </w:rPr>
        <w:t>ဆန့်ကျင်သည်။</w:t>
      </w:r>
      <w:r>
        <w:rPr>
          <w:color w:val="231F20"/>
          <w:spacing w:val="-10"/>
        </w:rPr>
        <w:t xml:space="preserve"> </w:t>
      </w:r>
      <w:r>
        <w:rPr>
          <w:color w:val="231F20"/>
          <w:spacing w:val="-2"/>
        </w:rPr>
        <w:t>ဒါပေမယ့်</w:t>
      </w:r>
      <w:r>
        <w:rPr>
          <w:color w:val="231F20"/>
          <w:spacing w:val="-11"/>
        </w:rPr>
        <w:t xml:space="preserve"> </w:t>
      </w:r>
      <w:r>
        <w:rPr>
          <w:color w:val="231F20"/>
          <w:spacing w:val="-2"/>
        </w:rPr>
        <w:t>သူ</w:t>
      </w:r>
      <w:r>
        <w:rPr>
          <w:color w:val="231F20"/>
          <w:spacing w:val="-10"/>
        </w:rPr>
        <w:t xml:space="preserve"> </w:t>
      </w:r>
      <w:r>
        <w:rPr>
          <w:color w:val="231F20"/>
          <w:spacing w:val="-2"/>
        </w:rPr>
        <w:t>လုပ်တာ</w:t>
      </w:r>
      <w:r>
        <w:rPr>
          <w:color w:val="231F20"/>
          <w:spacing w:val="-11"/>
        </w:rPr>
        <w:t xml:space="preserve"> </w:t>
      </w:r>
      <w:r>
        <w:rPr>
          <w:color w:val="231F20"/>
          <w:spacing w:val="-2"/>
        </w:rPr>
        <w:t>ကိုင်</w:t>
      </w:r>
      <w:r>
        <w:rPr>
          <w:color w:val="231F20"/>
          <w:spacing w:val="-10"/>
        </w:rPr>
        <w:t xml:space="preserve"> </w:t>
      </w:r>
      <w:r>
        <w:rPr>
          <w:color w:val="231F20"/>
          <w:spacing w:val="-2"/>
        </w:rPr>
        <w:t>အဲဒါ</w:t>
      </w:r>
      <w:r>
        <w:rPr>
          <w:color w:val="231F20"/>
          <w:spacing w:val="-11"/>
        </w:rPr>
        <w:t xml:space="preserve"> </w:t>
      </w:r>
      <w:r>
        <w:rPr>
          <w:color w:val="231F20"/>
          <w:spacing w:val="-2"/>
        </w:rPr>
        <w:t>အဆိုပါ</w:t>
      </w:r>
      <w:r>
        <w:rPr>
          <w:color w:val="231F20"/>
          <w:spacing w:val="-10"/>
        </w:rPr>
        <w:t xml:space="preserve"> </w:t>
      </w:r>
      <w:r>
        <w:rPr>
          <w:color w:val="231F20"/>
          <w:spacing w:val="-2"/>
        </w:rPr>
        <w:t>အဟီး</w:t>
      </w:r>
      <w:r>
        <w:rPr>
          <w:color w:val="231F20"/>
          <w:spacing w:val="-11"/>
        </w:rPr>
        <w:t xml:space="preserve"> </w:t>
      </w:r>
      <w:r>
        <w:rPr>
          <w:color w:val="231F20"/>
          <w:spacing w:val="-2"/>
        </w:rPr>
        <w:t>၏</w:t>
      </w:r>
      <w:r>
        <w:rPr>
          <w:color w:val="231F20"/>
          <w:spacing w:val="-10"/>
        </w:rPr>
        <w:t xml:space="preserve"> </w:t>
      </w:r>
      <w:r>
        <w:rPr>
          <w:color w:val="231F20"/>
          <w:spacing w:val="-2"/>
        </w:rPr>
        <w:t>ထူးခြားသော</w:t>
      </w:r>
      <w:r>
        <w:rPr>
          <w:color w:val="231F20"/>
          <w:spacing w:val="-11"/>
        </w:rPr>
        <w:t xml:space="preserve"> </w:t>
      </w:r>
      <w:r>
        <w:rPr>
          <w:color w:val="231F20"/>
          <w:spacing w:val="-2"/>
        </w:rPr>
        <w:t>အသံထွက်</w:t>
      </w:r>
      <w:r>
        <w:rPr>
          <w:color w:val="231F20"/>
          <w:spacing w:val="-10"/>
        </w:rPr>
        <w:t xml:space="preserve"> </w:t>
      </w:r>
      <w:r>
        <w:rPr>
          <w:color w:val="231F20"/>
          <w:spacing w:val="-2"/>
        </w:rPr>
        <w:t xml:space="preserve">ပုံဖော်ခြင်း </w:t>
      </w:r>
      <w:r>
        <w:rPr>
          <w:color w:val="231F20"/>
        </w:rPr>
        <w:t>၊</w:t>
      </w:r>
      <w:r>
        <w:rPr>
          <w:color w:val="231F20"/>
          <w:spacing w:val="-9"/>
        </w:rPr>
        <w:t xml:space="preserve"> </w:t>
      </w:r>
      <w:r>
        <w:rPr>
          <w:color w:val="231F20"/>
        </w:rPr>
        <w:t>အဘိဓာန်</w:t>
      </w:r>
      <w:r>
        <w:rPr>
          <w:color w:val="231F20"/>
          <w:spacing w:val="-9"/>
        </w:rPr>
        <w:t xml:space="preserve"> </w:t>
      </w:r>
      <w:r>
        <w:rPr>
          <w:color w:val="231F20"/>
        </w:rPr>
        <w:t>အမျိုးအစားခွဲခြင်း၊</w:t>
      </w:r>
      <w:r>
        <w:rPr>
          <w:color w:val="231F20"/>
          <w:spacing w:val="-9"/>
        </w:rPr>
        <w:t xml:space="preserve"> </w:t>
      </w:r>
      <w:r>
        <w:rPr>
          <w:color w:val="231F20"/>
        </w:rPr>
        <w:t>နှင့်</w:t>
      </w:r>
      <w:r>
        <w:rPr>
          <w:color w:val="231F20"/>
          <w:spacing w:val="-9"/>
        </w:rPr>
        <w:t xml:space="preserve"> </w:t>
      </w:r>
      <w:r>
        <w:rPr>
          <w:color w:val="231F20"/>
        </w:rPr>
        <w:t>မဖြစ်မနေ</w:t>
      </w:r>
      <w:r>
        <w:rPr>
          <w:color w:val="231F20"/>
          <w:spacing w:val="-9"/>
        </w:rPr>
        <w:t xml:space="preserve"> </w:t>
      </w:r>
      <w:r>
        <w:rPr>
          <w:color w:val="231F20"/>
        </w:rPr>
        <w:t>သဒ္ဒါနည်း</w:t>
      </w:r>
      <w:r>
        <w:rPr>
          <w:color w:val="231F20"/>
          <w:spacing w:val="-9"/>
        </w:rPr>
        <w:t xml:space="preserve"> </w:t>
      </w:r>
      <w:r>
        <w:rPr>
          <w:color w:val="231F20"/>
        </w:rPr>
        <w:t>အမျိုးအစားများ</w:t>
      </w:r>
      <w:r>
        <w:rPr>
          <w:color w:val="231F20"/>
          <w:spacing w:val="-9"/>
        </w:rPr>
        <w:t xml:space="preserve"> </w:t>
      </w:r>
      <w:r>
        <w:rPr>
          <w:color w:val="231F20"/>
        </w:rPr>
        <w:t>၌</w:t>
      </w:r>
      <w:r>
        <w:rPr>
          <w:color w:val="231F20"/>
          <w:spacing w:val="-9"/>
        </w:rPr>
        <w:t xml:space="preserve"> </w:t>
      </w:r>
      <w:r>
        <w:rPr>
          <w:color w:val="231F20"/>
        </w:rPr>
        <w:t>ဘာသာစကားတိုင်း</w:t>
      </w:r>
      <w:r>
        <w:rPr>
          <w:color w:val="231F20"/>
          <w:spacing w:val="-2"/>
        </w:rPr>
        <w:t xml:space="preserve"> </w:t>
      </w:r>
      <w:r>
        <w:rPr>
          <w:color w:val="231F20"/>
        </w:rPr>
        <w:t>ဆိုလိုသည်။</w:t>
      </w:r>
      <w:r>
        <w:rPr>
          <w:color w:val="231F20"/>
          <w:spacing w:val="-2"/>
        </w:rPr>
        <w:t xml:space="preserve"> </w:t>
      </w:r>
      <w:r>
        <w:rPr>
          <w:color w:val="231F20"/>
        </w:rPr>
        <w:t>အဲဒါ</w:t>
      </w:r>
      <w:r>
        <w:rPr>
          <w:color w:val="231F20"/>
          <w:spacing w:val="-2"/>
        </w:rPr>
        <w:t xml:space="preserve"> </w:t>
      </w:r>
      <w:r>
        <w:rPr>
          <w:color w:val="231F20"/>
        </w:rPr>
        <w:t>a</w:t>
      </w:r>
      <w:r>
        <w:rPr>
          <w:color w:val="231F20"/>
          <w:spacing w:val="-2"/>
        </w:rPr>
        <w:t xml:space="preserve"> </w:t>
      </w:r>
      <w:r>
        <w:rPr>
          <w:color w:val="231F20"/>
        </w:rPr>
        <w:t>ပြောင်း</w:t>
      </w:r>
      <w:r>
        <w:rPr>
          <w:color w:val="231F20"/>
          <w:spacing w:val="-2"/>
        </w:rPr>
        <w:t xml:space="preserve"> </w:t>
      </w:r>
      <w:r>
        <w:rPr>
          <w:color w:val="231F20"/>
        </w:rPr>
        <w:t>ထံမှ</w:t>
      </w:r>
      <w:r>
        <w:rPr>
          <w:color w:val="231F20"/>
          <w:spacing w:val="-2"/>
        </w:rPr>
        <w:t xml:space="preserve"> </w:t>
      </w:r>
      <w:r>
        <w:rPr>
          <w:color w:val="231F20"/>
        </w:rPr>
        <w:t>ဘာသာစကား</w:t>
      </w:r>
      <w:r>
        <w:rPr>
          <w:color w:val="231F20"/>
          <w:spacing w:val="-2"/>
        </w:rPr>
        <w:t xml:space="preserve"> </w:t>
      </w:r>
      <w:r>
        <w:rPr>
          <w:color w:val="231F20"/>
        </w:rPr>
        <w:t>ရန်</w:t>
      </w:r>
      <w:r>
        <w:rPr>
          <w:color w:val="231F20"/>
          <w:spacing w:val="-2"/>
        </w:rPr>
        <w:t xml:space="preserve"> </w:t>
      </w:r>
      <w:r>
        <w:rPr>
          <w:color w:val="231F20"/>
        </w:rPr>
        <w:t>ဘာသာစကား</w:t>
      </w:r>
      <w:r>
        <w:rPr>
          <w:color w:val="231F20"/>
          <w:spacing w:val="-2"/>
        </w:rPr>
        <w:t xml:space="preserve"> </w:t>
      </w:r>
      <w:r>
        <w:rPr>
          <w:color w:val="231F20"/>
        </w:rPr>
        <w:t>သည်</w:t>
      </w:r>
      <w:r>
        <w:rPr>
          <w:color w:val="231F20"/>
          <w:spacing w:val="-2"/>
        </w:rPr>
        <w:t xml:space="preserve"> </w:t>
      </w:r>
      <w:r>
        <w:rPr>
          <w:color w:val="231F20"/>
        </w:rPr>
        <w:t>ဖြစ်နိုင်ချေ</w:t>
      </w:r>
      <w:r>
        <w:rPr>
          <w:color w:val="231F20"/>
          <w:spacing w:val="-2"/>
        </w:rPr>
        <w:t xml:space="preserve"> </w:t>
      </w:r>
      <w:r>
        <w:rPr>
          <w:color w:val="231F20"/>
        </w:rPr>
        <w:t>a</w:t>
      </w:r>
      <w:r>
        <w:rPr>
          <w:color w:val="231F20"/>
          <w:spacing w:val="-2"/>
        </w:rPr>
        <w:t xml:space="preserve"> </w:t>
      </w:r>
      <w:r>
        <w:rPr>
          <w:color w:val="231F20"/>
        </w:rPr>
        <w:t>ပြောင်း</w:t>
      </w:r>
      <w:r>
        <w:rPr>
          <w:color w:val="231F20"/>
          <w:spacing w:val="-2"/>
        </w:rPr>
        <w:t xml:space="preserve"> </w:t>
      </w:r>
      <w:r>
        <w:rPr>
          <w:color w:val="231F20"/>
        </w:rPr>
        <w:t>အမြင်၌။</w:t>
      </w:r>
    </w:p>
    <w:p w:rsidR="00FC077F" w:rsidRDefault="002176C3">
      <w:pPr>
        <w:pStyle w:val="BodyText"/>
        <w:spacing w:line="249" w:lineRule="auto"/>
        <w:ind w:left="64" w:right="66" w:firstLine="199"/>
      </w:pPr>
      <w:r>
        <w:rPr>
          <w:color w:val="3F7F7F"/>
        </w:rPr>
        <w:t xml:space="preserve">၁၉၁၁ ခုနှစ် </w:t>
      </w:r>
      <w:r>
        <w:rPr>
          <w:color w:val="231F20"/>
        </w:rPr>
        <w:t>နိဒါန်း တွင် သူ၏အဓိကအချက်များကို ထုတ်ဖော်ခဲ့သည် ။ ဂယက်တွေကို တွန်းပို့တယ်။</w:t>
      </w:r>
      <w:r>
        <w:rPr>
          <w:color w:val="231F20"/>
          <w:spacing w:val="-9"/>
        </w:rPr>
        <w:t xml:space="preserve"> </w:t>
      </w:r>
      <w:r>
        <w:rPr>
          <w:color w:val="231F20"/>
        </w:rPr>
        <w:t>၏</w:t>
      </w:r>
      <w:r>
        <w:rPr>
          <w:color w:val="231F20"/>
          <w:spacing w:val="-9"/>
        </w:rPr>
        <w:t xml:space="preserve"> </w:t>
      </w:r>
      <w:r>
        <w:rPr>
          <w:color w:val="231F20"/>
        </w:rPr>
        <w:t>ဘာသာစကား</w:t>
      </w:r>
      <w:r>
        <w:rPr>
          <w:color w:val="231F20"/>
          <w:spacing w:val="-9"/>
        </w:rPr>
        <w:t xml:space="preserve"> </w:t>
      </w:r>
      <w:r>
        <w:rPr>
          <w:color w:val="231F20"/>
        </w:rPr>
        <w:t>တိကျမှု</w:t>
      </w:r>
      <w:r>
        <w:rPr>
          <w:color w:val="231F20"/>
          <w:spacing w:val="-9"/>
        </w:rPr>
        <w:t xml:space="preserve"> </w:t>
      </w:r>
      <w:r>
        <w:rPr>
          <w:color w:val="231F20"/>
        </w:rPr>
        <w:t>ပိုဝေးတယ်။</w:t>
      </w:r>
      <w:r>
        <w:rPr>
          <w:color w:val="231F20"/>
          <w:spacing w:val="-9"/>
        </w:rPr>
        <w:t xml:space="preserve"> </w:t>
      </w:r>
      <w:r>
        <w:rPr>
          <w:color w:val="231F20"/>
        </w:rPr>
        <w:t>ပါ့</w:t>
      </w:r>
      <w:r>
        <w:rPr>
          <w:color w:val="231F20"/>
          <w:spacing w:val="-9"/>
        </w:rPr>
        <w:t xml:space="preserve"> </w:t>
      </w:r>
      <w:r>
        <w:rPr>
          <w:color w:val="231F20"/>
        </w:rPr>
        <w:t>ဖြစ်</w:t>
      </w:r>
      <w:r>
        <w:rPr>
          <w:color w:val="231F20"/>
          <w:spacing w:val="-9"/>
        </w:rPr>
        <w:t xml:space="preserve"> </w:t>
      </w:r>
      <w:r>
        <w:rPr>
          <w:color w:val="231F20"/>
        </w:rPr>
        <w:t>တက်</w:t>
      </w:r>
      <w:r>
        <w:rPr>
          <w:color w:val="231F20"/>
          <w:spacing w:val="-9"/>
        </w:rPr>
        <w:t xml:space="preserve"> </w:t>
      </w:r>
      <w:r>
        <w:rPr>
          <w:color w:val="231F20"/>
        </w:rPr>
        <w:t>ရန်</w:t>
      </w:r>
      <w:r>
        <w:rPr>
          <w:color w:val="231F20"/>
          <w:spacing w:val="-9"/>
        </w:rPr>
        <w:t xml:space="preserve"> </w:t>
      </w:r>
      <w:r>
        <w:rPr>
          <w:color w:val="231F20"/>
        </w:rPr>
        <w:t>အများအပြား</w:t>
      </w:r>
      <w:r>
        <w:rPr>
          <w:color w:val="231F20"/>
          <w:spacing w:val="-9"/>
        </w:rPr>
        <w:t xml:space="preserve"> </w:t>
      </w:r>
      <w:r>
        <w:rPr>
          <w:color w:val="231F20"/>
        </w:rPr>
        <w:t>ကျောင်းသားမျိုးဆက်များ။</w:t>
      </w:r>
    </w:p>
    <w:p w:rsidR="00FC077F" w:rsidRDefault="00FC077F">
      <w:pPr>
        <w:pStyle w:val="BodyText"/>
        <w:jc w:val="left"/>
      </w:pPr>
    </w:p>
    <w:p w:rsidR="00FC077F" w:rsidRDefault="00FC077F">
      <w:pPr>
        <w:pStyle w:val="BodyText"/>
        <w:spacing w:before="77"/>
        <w:jc w:val="left"/>
      </w:pPr>
    </w:p>
    <w:p w:rsidR="00FC077F" w:rsidRDefault="002176C3">
      <w:pPr>
        <w:ind w:left="2476"/>
        <w:jc w:val="both"/>
        <w:rPr>
          <w:i/>
          <w:sz w:val="20"/>
        </w:rPr>
      </w:pPr>
      <w:r>
        <w:rPr>
          <w:i/>
          <w:color w:val="231F20"/>
          <w:spacing w:val="-2"/>
          <w:sz w:val="20"/>
        </w:rPr>
        <w:t>Sapir၊</w:t>
      </w:r>
      <w:r>
        <w:rPr>
          <w:i/>
          <w:color w:val="231F20"/>
          <w:spacing w:val="-8"/>
          <w:sz w:val="20"/>
        </w:rPr>
        <w:t xml:space="preserve"> </w:t>
      </w:r>
      <w:r>
        <w:rPr>
          <w:i/>
          <w:color w:val="231F20"/>
          <w:spacing w:val="-2"/>
          <w:sz w:val="20"/>
        </w:rPr>
        <w:t>လီး၊</w:t>
      </w:r>
      <w:r>
        <w:rPr>
          <w:i/>
          <w:color w:val="231F20"/>
          <w:spacing w:val="-8"/>
          <w:sz w:val="20"/>
        </w:rPr>
        <w:t xml:space="preserve"> </w:t>
      </w:r>
      <w:r>
        <w:rPr>
          <w:i/>
          <w:color w:val="231F20"/>
          <w:spacing w:val="-2"/>
          <w:sz w:val="20"/>
        </w:rPr>
        <w:t>ဗန်း</w:t>
      </w:r>
    </w:p>
    <w:p w:rsidR="00FC077F" w:rsidRDefault="002176C3">
      <w:pPr>
        <w:pStyle w:val="BodyText"/>
        <w:spacing w:before="69" w:line="249" w:lineRule="auto"/>
        <w:ind w:left="64" w:right="66"/>
      </w:pPr>
      <w:r>
        <w:rPr>
          <w:color w:val="231F20"/>
        </w:rPr>
        <w:t>အက်ဒွပ်</w:t>
      </w:r>
      <w:r>
        <w:rPr>
          <w:color w:val="231F20"/>
          <w:spacing w:val="-12"/>
        </w:rPr>
        <w:t xml:space="preserve"> </w:t>
      </w:r>
      <w:r>
        <w:rPr>
          <w:color w:val="231F20"/>
        </w:rPr>
        <w:t>Sapir</w:t>
      </w:r>
      <w:r>
        <w:rPr>
          <w:color w:val="231F20"/>
          <w:spacing w:val="-12"/>
        </w:rPr>
        <w:t xml:space="preserve"> </w:t>
      </w:r>
      <w:r>
        <w:rPr>
          <w:color w:val="231F20"/>
        </w:rPr>
        <w:t>(၁၈၈၄–၁၉၃၉)၊</w:t>
      </w:r>
      <w:r>
        <w:rPr>
          <w:color w:val="231F20"/>
          <w:spacing w:val="-12"/>
        </w:rPr>
        <w:t xml:space="preserve"> </w:t>
      </w:r>
      <w:r>
        <w:rPr>
          <w:color w:val="231F20"/>
        </w:rPr>
        <w:t>ကမ္ဘာ့ကျန်းမာရေးအဖွဲ့</w:t>
      </w:r>
      <w:r>
        <w:rPr>
          <w:color w:val="231F20"/>
          <w:spacing w:val="-12"/>
        </w:rPr>
        <w:t xml:space="preserve"> </w:t>
      </w:r>
      <w:r>
        <w:rPr>
          <w:color w:val="231F20"/>
        </w:rPr>
        <w:t>ဖြစ်ခဲ့သည်။</w:t>
      </w:r>
      <w:r>
        <w:rPr>
          <w:color w:val="231F20"/>
          <w:spacing w:val="-12"/>
        </w:rPr>
        <w:t xml:space="preserve"> </w:t>
      </w:r>
      <w:r>
        <w:rPr>
          <w:color w:val="231F20"/>
        </w:rPr>
        <w:t>ကနဦး</w:t>
      </w:r>
      <w:r>
        <w:rPr>
          <w:color w:val="231F20"/>
          <w:spacing w:val="-12"/>
        </w:rPr>
        <w:t xml:space="preserve"> </w:t>
      </w:r>
      <w:r>
        <w:rPr>
          <w:color w:val="231F20"/>
        </w:rPr>
        <w:t>လေ့ကျင့်ထားသည်။</w:t>
      </w:r>
      <w:r>
        <w:rPr>
          <w:color w:val="231F20"/>
          <w:spacing w:val="-12"/>
        </w:rPr>
        <w:t xml:space="preserve"> </w:t>
      </w:r>
      <w:r>
        <w:rPr>
          <w:color w:val="231F20"/>
        </w:rPr>
        <w:t>၌</w:t>
      </w:r>
      <w:r>
        <w:rPr>
          <w:color w:val="231F20"/>
          <w:spacing w:val="-12"/>
        </w:rPr>
        <w:t xml:space="preserve"> </w:t>
      </w:r>
      <w:r>
        <w:rPr>
          <w:color w:val="231F20"/>
        </w:rPr>
        <w:t>စာပေ၊</w:t>
      </w:r>
      <w:r>
        <w:rPr>
          <w:color w:val="231F20"/>
          <w:spacing w:val="-12"/>
        </w:rPr>
        <w:t xml:space="preserve"> </w:t>
      </w:r>
      <w:r>
        <w:rPr>
          <w:color w:val="231F20"/>
        </w:rPr>
        <w:t>ရှိခဲ့ပါတယ်။</w:t>
      </w:r>
      <w:r>
        <w:rPr>
          <w:color w:val="231F20"/>
          <w:spacing w:val="-12"/>
        </w:rPr>
        <w:t xml:space="preserve"> </w:t>
      </w:r>
      <w:r>
        <w:rPr>
          <w:color w:val="231F20"/>
        </w:rPr>
        <w:t>a</w:t>
      </w:r>
      <w:r>
        <w:rPr>
          <w:color w:val="231F20"/>
          <w:spacing w:val="-12"/>
        </w:rPr>
        <w:t xml:space="preserve"> </w:t>
      </w:r>
      <w:r>
        <w:rPr>
          <w:color w:val="231F20"/>
        </w:rPr>
        <w:t>ဘာသာစကားအသံနှင့် ပုံသဏ္ဍန်ပုံဖော်ခြင်းဆိုင်ရာ ကဗျာများ၏ ပြင်းထန်သော အာရုံခံစားမှုအပြင် လူသားဘာသာရပ်အလိုက် ဘာသာစကားများ နေထိုင်ပုံအတွက် တစ်ဦးချင်းစီ အတွေ့အကြုံအတွက် စိုးရိမ်ပူပန်မှုလည်း ရှိသည်။</w:t>
      </w:r>
      <w:r>
        <w:rPr>
          <w:color w:val="231F20"/>
          <w:spacing w:val="-13"/>
        </w:rPr>
        <w:t xml:space="preserve"> </w:t>
      </w:r>
      <w:r>
        <w:rPr>
          <w:color w:val="231F20"/>
        </w:rPr>
        <w:t>အောက်မှာ</w:t>
      </w:r>
      <w:r>
        <w:rPr>
          <w:color w:val="231F20"/>
          <w:spacing w:val="-12"/>
        </w:rPr>
        <w:t xml:space="preserve"> </w:t>
      </w:r>
      <w:r>
        <w:rPr>
          <w:color w:val="231F20"/>
        </w:rPr>
        <w:t>Boas ရဲ့</w:t>
      </w:r>
      <w:r>
        <w:rPr>
          <w:color w:val="231F20"/>
          <w:spacing w:val="-13"/>
        </w:rPr>
        <w:t xml:space="preserve"> </w:t>
      </w:r>
      <w:r>
        <w:rPr>
          <w:color w:val="231F20"/>
        </w:rPr>
        <w:t>လွှမ်းမိုးမှု</w:t>
      </w:r>
      <w:r>
        <w:rPr>
          <w:color w:val="231F20"/>
          <w:spacing w:val="-12"/>
        </w:rPr>
        <w:t xml:space="preserve"> </w:t>
      </w:r>
      <w:r>
        <w:rPr>
          <w:color w:val="231F20"/>
        </w:rPr>
        <w:t>သူ</w:t>
      </w:r>
      <w:r>
        <w:rPr>
          <w:color w:val="231F20"/>
          <w:spacing w:val="-13"/>
        </w:rPr>
        <w:t xml:space="preserve"> </w:t>
      </w:r>
      <w:r>
        <w:rPr>
          <w:color w:val="231F20"/>
        </w:rPr>
        <w:t>ဖြစ်လာတယ်။</w:t>
      </w:r>
      <w:r>
        <w:rPr>
          <w:color w:val="231F20"/>
          <w:spacing w:val="-12"/>
        </w:rPr>
        <w:t xml:space="preserve"> </w:t>
      </w:r>
      <w:r>
        <w:rPr>
          <w:color w:val="231F20"/>
        </w:rPr>
        <w:t>အဆိုပါ</w:t>
      </w:r>
      <w:r>
        <w:rPr>
          <w:color w:val="231F20"/>
          <w:spacing w:val="-13"/>
        </w:rPr>
        <w:t xml:space="preserve"> </w:t>
      </w:r>
      <w:r>
        <w:rPr>
          <w:color w:val="231F20"/>
        </w:rPr>
        <w:t>သခင်</w:t>
      </w:r>
      <w:r>
        <w:rPr>
          <w:color w:val="231F20"/>
          <w:spacing w:val="-12"/>
        </w:rPr>
        <w:t xml:space="preserve"> </w:t>
      </w:r>
      <w:r>
        <w:rPr>
          <w:color w:val="231F20"/>
        </w:rPr>
        <w:t>စုဆောင်းသူ</w:t>
      </w:r>
      <w:r>
        <w:rPr>
          <w:color w:val="231F20"/>
          <w:spacing w:val="-13"/>
        </w:rPr>
        <w:t xml:space="preserve"> </w:t>
      </w:r>
      <w:r>
        <w:rPr>
          <w:color w:val="231F20"/>
        </w:rPr>
        <w:t>နှင့်</w:t>
      </w:r>
      <w:r>
        <w:rPr>
          <w:color w:val="231F20"/>
          <w:spacing w:val="-12"/>
        </w:rPr>
        <w:t xml:space="preserve"> </w:t>
      </w:r>
      <w:r>
        <w:rPr>
          <w:color w:val="231F20"/>
        </w:rPr>
        <w:t>လေ့လာသူ</w:t>
      </w:r>
      <w:r>
        <w:rPr>
          <w:color w:val="231F20"/>
          <w:spacing w:val="-13"/>
        </w:rPr>
        <w:t xml:space="preserve"> </w:t>
      </w:r>
      <w:r>
        <w:rPr>
          <w:color w:val="231F20"/>
        </w:rPr>
        <w:t>ဘာသာစကားများ</w:t>
      </w:r>
      <w:r>
        <w:rPr>
          <w:color w:val="231F20"/>
          <w:spacing w:val="-10"/>
        </w:rPr>
        <w:t xml:space="preserve"> </w:t>
      </w:r>
      <w:r>
        <w:rPr>
          <w:color w:val="231F20"/>
        </w:rPr>
        <w:t>၌</w:t>
      </w:r>
      <w:r>
        <w:rPr>
          <w:color w:val="231F20"/>
          <w:spacing w:val="-10"/>
        </w:rPr>
        <w:t xml:space="preserve"> </w:t>
      </w:r>
      <w:r>
        <w:rPr>
          <w:color w:val="231F20"/>
        </w:rPr>
        <w:t>သူတို့ရဲ့</w:t>
      </w:r>
      <w:r>
        <w:rPr>
          <w:color w:val="231F20"/>
          <w:spacing w:val="-10"/>
        </w:rPr>
        <w:t xml:space="preserve"> </w:t>
      </w:r>
      <w:r>
        <w:rPr>
          <w:color w:val="231F20"/>
        </w:rPr>
        <w:t>ကိုယ်ပိုင်</w:t>
      </w:r>
      <w:r>
        <w:rPr>
          <w:color w:val="231F20"/>
          <w:spacing w:val="-10"/>
        </w:rPr>
        <w:t xml:space="preserve"> </w:t>
      </w:r>
      <w:r>
        <w:rPr>
          <w:color w:val="231F20"/>
        </w:rPr>
        <w:t>အသုံးအနှုန်းများ။</w:t>
      </w:r>
      <w:r>
        <w:rPr>
          <w:color w:val="231F20"/>
          <w:spacing w:val="-10"/>
        </w:rPr>
        <w:t xml:space="preserve"> </w:t>
      </w:r>
      <w:r>
        <w:rPr>
          <w:color w:val="231F20"/>
        </w:rPr>
        <w:t>၌</w:t>
      </w:r>
      <w:r>
        <w:rPr>
          <w:color w:val="231F20"/>
          <w:spacing w:val="-10"/>
        </w:rPr>
        <w:t xml:space="preserve"> </w:t>
      </w:r>
      <w:r>
        <w:rPr>
          <w:color w:val="231F20"/>
        </w:rPr>
        <w:t>Sapir ရဲ့</w:t>
      </w:r>
      <w:r>
        <w:rPr>
          <w:color w:val="231F20"/>
          <w:spacing w:val="-10"/>
        </w:rPr>
        <w:t xml:space="preserve"> </w:t>
      </w:r>
      <w:r>
        <w:rPr>
          <w:color w:val="231F20"/>
        </w:rPr>
        <w:t>လက်စွဲ</w:t>
      </w:r>
      <w:r>
        <w:rPr>
          <w:color w:val="231F20"/>
          <w:spacing w:val="-10"/>
        </w:rPr>
        <w:t xml:space="preserve"> </w:t>
      </w:r>
      <w:r>
        <w:rPr>
          <w:i/>
          <w:color w:val="231F20"/>
        </w:rPr>
        <w:t>ဘာသာစကား</w:t>
      </w:r>
      <w:r>
        <w:rPr>
          <w:i/>
          <w:color w:val="231F20"/>
          <w:spacing w:val="-10"/>
        </w:rPr>
        <w:t xml:space="preserve"> </w:t>
      </w:r>
      <w:r>
        <w:rPr>
          <w:color w:val="231F20"/>
        </w:rPr>
        <w:t xml:space="preserve">( </w:t>
      </w:r>
      <w:r>
        <w:rPr>
          <w:color w:val="3F7F7F"/>
        </w:rPr>
        <w:t xml:space="preserve">၁၉၂၁ </w:t>
      </w:r>
      <w:r>
        <w:rPr>
          <w:color w:val="231F20"/>
        </w:rPr>
        <w:t>)၊</w:t>
      </w:r>
      <w:r>
        <w:rPr>
          <w:color w:val="231F20"/>
          <w:spacing w:val="-10"/>
        </w:rPr>
        <w:t xml:space="preserve"> </w:t>
      </w:r>
      <w:r>
        <w:rPr>
          <w:color w:val="231F20"/>
        </w:rPr>
        <w:t>အထူးသဖြင့် “သဒ္ဒါအဓိပ္ပါယ်” အခန်းတွင် သူသည် Boas ၏ စာစီစာရိုက်ဆိုင်ရာ ဝေဖန်ချက်အား အသေးစိတ်ရှင်းပြသည်၊</w:t>
      </w:r>
      <w:r>
        <w:rPr>
          <w:color w:val="231F20"/>
          <w:spacing w:val="-9"/>
        </w:rPr>
        <w:t xml:space="preserve"> </w:t>
      </w:r>
      <w:r>
        <w:rPr>
          <w:color w:val="231F20"/>
        </w:rPr>
        <w:t>တင်ဆက်သည်။</w:t>
      </w:r>
      <w:r>
        <w:rPr>
          <w:color w:val="231F20"/>
          <w:spacing w:val="-9"/>
        </w:rPr>
        <w:t xml:space="preserve"> </w:t>
      </w:r>
      <w:r>
        <w:rPr>
          <w:color w:val="231F20"/>
        </w:rPr>
        <w:t>a</w:t>
      </w:r>
      <w:r>
        <w:rPr>
          <w:color w:val="231F20"/>
          <w:spacing w:val="-9"/>
        </w:rPr>
        <w:t xml:space="preserve"> </w:t>
      </w:r>
      <w:r>
        <w:rPr>
          <w:color w:val="231F20"/>
        </w:rPr>
        <w:t>လျှော</w:t>
      </w:r>
      <w:r>
        <w:rPr>
          <w:color w:val="231F20"/>
          <w:spacing w:val="-9"/>
        </w:rPr>
        <w:t xml:space="preserve"> </w:t>
      </w:r>
      <w:r>
        <w:rPr>
          <w:color w:val="231F20"/>
        </w:rPr>
        <w:t>အတိုင်းအတာ</w:t>
      </w:r>
      <w:r>
        <w:rPr>
          <w:color w:val="231F20"/>
          <w:spacing w:val="-9"/>
        </w:rPr>
        <w:t xml:space="preserve"> </w:t>
      </w:r>
      <w:r>
        <w:rPr>
          <w:color w:val="231F20"/>
        </w:rPr>
        <w:t>၏</w:t>
      </w:r>
      <w:r>
        <w:rPr>
          <w:color w:val="231F20"/>
          <w:spacing w:val="-9"/>
        </w:rPr>
        <w:t xml:space="preserve"> </w:t>
      </w:r>
      <w:r>
        <w:rPr>
          <w:color w:val="231F20"/>
        </w:rPr>
        <w:t>ဆွေမျိုး</w:t>
      </w:r>
      <w:r>
        <w:rPr>
          <w:color w:val="231F20"/>
          <w:spacing w:val="-9"/>
        </w:rPr>
        <w:t xml:space="preserve"> </w:t>
      </w:r>
      <w:r>
        <w:rPr>
          <w:color w:val="231F20"/>
        </w:rPr>
        <w:t>အဓိပ္ပါယ်ရှိမှု</w:t>
      </w:r>
      <w:r>
        <w:rPr>
          <w:color w:val="231F20"/>
          <w:spacing w:val="-9"/>
        </w:rPr>
        <w:t xml:space="preserve"> </w:t>
      </w:r>
      <w:r>
        <w:rPr>
          <w:color w:val="231F20"/>
        </w:rPr>
        <w:t>၏</w:t>
      </w:r>
      <w:r>
        <w:rPr>
          <w:color w:val="231F20"/>
          <w:spacing w:val="-9"/>
        </w:rPr>
        <w:t xml:space="preserve"> </w:t>
      </w:r>
      <w:r>
        <w:rPr>
          <w:color w:val="231F20"/>
        </w:rPr>
        <w:t>သဒ္ဒါပုံစံများ</w:t>
      </w:r>
      <w:r>
        <w:rPr>
          <w:color w:val="231F20"/>
          <w:spacing w:val="-13"/>
        </w:rPr>
        <w:t xml:space="preserve"> </w:t>
      </w:r>
      <w:r>
        <w:rPr>
          <w:color w:val="231F20"/>
        </w:rPr>
        <w:t>နှင့်</w:t>
      </w:r>
      <w:r>
        <w:rPr>
          <w:color w:val="231F20"/>
          <w:spacing w:val="-12"/>
        </w:rPr>
        <w:t xml:space="preserve"> </w:t>
      </w:r>
      <w:r>
        <w:rPr>
          <w:color w:val="231F20"/>
        </w:rPr>
        <w:t>လုပ်ငန်းစဉ်များ။</w:t>
      </w:r>
      <w:r>
        <w:rPr>
          <w:color w:val="231F20"/>
          <w:spacing w:val="-13"/>
        </w:rPr>
        <w:t xml:space="preserve"> </w:t>
      </w:r>
      <w:r>
        <w:rPr>
          <w:color w:val="231F20"/>
        </w:rPr>
        <w:t>ကြိုက်တယ်။</w:t>
      </w:r>
      <w:r>
        <w:rPr>
          <w:color w:val="231F20"/>
          <w:spacing w:val="-12"/>
        </w:rPr>
        <w:t xml:space="preserve"> </w:t>
      </w:r>
      <w:r>
        <w:rPr>
          <w:color w:val="231F20"/>
        </w:rPr>
        <w:t>Boas၊</w:t>
      </w:r>
      <w:r>
        <w:rPr>
          <w:color w:val="231F20"/>
          <w:spacing w:val="-13"/>
        </w:rPr>
        <w:t xml:space="preserve"> </w:t>
      </w:r>
      <w:r>
        <w:rPr>
          <w:color w:val="231F20"/>
        </w:rPr>
        <w:t>Sapir</w:t>
      </w:r>
      <w:r>
        <w:rPr>
          <w:color w:val="231F20"/>
          <w:spacing w:val="-12"/>
        </w:rPr>
        <w:t xml:space="preserve"> </w:t>
      </w:r>
      <w:r>
        <w:rPr>
          <w:color w:val="231F20"/>
        </w:rPr>
        <w:t>ငြင်းသည်။</w:t>
      </w:r>
      <w:r>
        <w:rPr>
          <w:color w:val="231F20"/>
          <w:spacing w:val="-13"/>
        </w:rPr>
        <w:t xml:space="preserve"> </w:t>
      </w:r>
      <w:r>
        <w:rPr>
          <w:color w:val="231F20"/>
        </w:rPr>
        <w:t>တစ်ခုခု</w:t>
      </w:r>
      <w:r>
        <w:rPr>
          <w:color w:val="231F20"/>
          <w:spacing w:val="-12"/>
        </w:rPr>
        <w:t xml:space="preserve"> </w:t>
      </w:r>
      <w:r>
        <w:rPr>
          <w:color w:val="231F20"/>
        </w:rPr>
        <w:t>လိုအပ်သော</w:t>
      </w:r>
      <w:r>
        <w:rPr>
          <w:color w:val="231F20"/>
          <w:spacing w:val="-13"/>
        </w:rPr>
        <w:t xml:space="preserve"> </w:t>
      </w:r>
      <w:r>
        <w:rPr>
          <w:color w:val="231F20"/>
        </w:rPr>
        <w:t>ချိတ်ဆက်မှု</w:t>
      </w:r>
      <w:r>
        <w:rPr>
          <w:color w:val="231F20"/>
          <w:spacing w:val="-12"/>
        </w:rPr>
        <w:t xml:space="preserve"> </w:t>
      </w:r>
      <w:r>
        <w:rPr>
          <w:color w:val="231F20"/>
        </w:rPr>
        <w:t>ဘာသာစကားအချင်းချင်း၊</w:t>
      </w:r>
      <w:r>
        <w:rPr>
          <w:color w:val="231F20"/>
          <w:spacing w:val="-3"/>
        </w:rPr>
        <w:t xml:space="preserve"> </w:t>
      </w:r>
      <w:r>
        <w:rPr>
          <w:color w:val="231F20"/>
        </w:rPr>
        <w:t>လူမျိုးရေး၊</w:t>
      </w:r>
      <w:r>
        <w:rPr>
          <w:color w:val="231F20"/>
          <w:spacing w:val="-3"/>
        </w:rPr>
        <w:t xml:space="preserve"> </w:t>
      </w:r>
      <w:r>
        <w:rPr>
          <w:color w:val="231F20"/>
        </w:rPr>
        <w:t>နှင့်</w:t>
      </w:r>
      <w:r>
        <w:rPr>
          <w:color w:val="231F20"/>
          <w:spacing w:val="-3"/>
        </w:rPr>
        <w:t xml:space="preserve"> </w:t>
      </w:r>
      <w:r>
        <w:rPr>
          <w:color w:val="231F20"/>
        </w:rPr>
        <w:t>ယဉ်ကျေးမှု။</w:t>
      </w:r>
      <w:r>
        <w:rPr>
          <w:color w:val="231F20"/>
          <w:spacing w:val="-3"/>
        </w:rPr>
        <w:t xml:space="preserve"> </w:t>
      </w:r>
      <w:r>
        <w:rPr>
          <w:color w:val="231F20"/>
        </w:rPr>
        <w:t>ဒါတောင်</w:t>
      </w:r>
      <w:r>
        <w:rPr>
          <w:color w:val="231F20"/>
          <w:spacing w:val="-3"/>
        </w:rPr>
        <w:t xml:space="preserve"> </w:t>
      </w:r>
      <w:r>
        <w:rPr>
          <w:color w:val="231F20"/>
        </w:rPr>
        <w:t>တစ်လျှောက်လုံး</w:t>
      </w:r>
      <w:r>
        <w:rPr>
          <w:color w:val="231F20"/>
          <w:spacing w:val="-3"/>
        </w:rPr>
        <w:t xml:space="preserve"> </w:t>
      </w:r>
      <w:r>
        <w:rPr>
          <w:color w:val="231F20"/>
        </w:rPr>
        <w:t>သူ့</w:t>
      </w:r>
      <w:r>
        <w:rPr>
          <w:color w:val="231F20"/>
          <w:spacing w:val="-3"/>
        </w:rPr>
        <w:t xml:space="preserve"> </w:t>
      </w:r>
      <w:r>
        <w:rPr>
          <w:color w:val="231F20"/>
        </w:rPr>
        <w:t>အလုပ်</w:t>
      </w:r>
      <w:r>
        <w:rPr>
          <w:color w:val="231F20"/>
          <w:spacing w:val="-3"/>
        </w:rPr>
        <w:t xml:space="preserve"> </w:t>
      </w:r>
      <w:r>
        <w:rPr>
          <w:color w:val="231F20"/>
        </w:rPr>
        <w:t>ဟိုမှာ</w:t>
      </w:r>
      <w:r>
        <w:rPr>
          <w:color w:val="231F20"/>
          <w:spacing w:val="-3"/>
        </w:rPr>
        <w:t xml:space="preserve"> </w:t>
      </w:r>
      <w:r>
        <w:rPr>
          <w:color w:val="231F20"/>
        </w:rPr>
        <w:t>ထွက်ပေါ်လာသည်။</w:t>
      </w:r>
      <w:r>
        <w:rPr>
          <w:color w:val="231F20"/>
          <w:spacing w:val="-3"/>
        </w:rPr>
        <w:t xml:space="preserve"> </w:t>
      </w:r>
      <w:r>
        <w:rPr>
          <w:color w:val="231F20"/>
        </w:rPr>
        <w:t>a</w:t>
      </w:r>
      <w:r>
        <w:rPr>
          <w:color w:val="231F20"/>
          <w:spacing w:val="-3"/>
        </w:rPr>
        <w:t xml:space="preserve"> </w:t>
      </w:r>
      <w:r>
        <w:rPr>
          <w:color w:val="231F20"/>
        </w:rPr>
        <w:t>သဘော</w:t>
      </w:r>
      <w:r>
        <w:rPr>
          <w:color w:val="231F20"/>
          <w:spacing w:val="-3"/>
        </w:rPr>
        <w:t xml:space="preserve"> </w:t>
      </w:r>
      <w:r>
        <w:rPr>
          <w:color w:val="231F20"/>
        </w:rPr>
        <w:t>တစ်ခုစီ၏</w:t>
      </w:r>
      <w:r>
        <w:rPr>
          <w:color w:val="231F20"/>
          <w:spacing w:val="-13"/>
        </w:rPr>
        <w:t xml:space="preserve"> </w:t>
      </w:r>
      <w:r>
        <w:rPr>
          <w:color w:val="231F20"/>
        </w:rPr>
        <w:t>ဘာသာစကား</w:t>
      </w:r>
      <w:r>
        <w:rPr>
          <w:color w:val="231F20"/>
          <w:spacing w:val="-12"/>
        </w:rPr>
        <w:t xml:space="preserve"> </w:t>
      </w:r>
      <w:r>
        <w:rPr>
          <w:color w:val="231F20"/>
        </w:rPr>
        <w:t>အဖြစ်</w:t>
      </w:r>
      <w:r>
        <w:rPr>
          <w:color w:val="231F20"/>
          <w:spacing w:val="-13"/>
        </w:rPr>
        <w:t xml:space="preserve"> </w:t>
      </w:r>
      <w:r>
        <w:rPr>
          <w:color w:val="231F20"/>
        </w:rPr>
        <w:t>a</w:t>
      </w:r>
      <w:r>
        <w:rPr>
          <w:color w:val="231F20"/>
          <w:spacing w:val="-12"/>
        </w:rPr>
        <w:t xml:space="preserve"> </w:t>
      </w:r>
      <w:r>
        <w:rPr>
          <w:color w:val="231F20"/>
        </w:rPr>
        <w:t>အဆက်အစပ်</w:t>
      </w:r>
      <w:r>
        <w:rPr>
          <w:color w:val="231F20"/>
          <w:spacing w:val="-13"/>
        </w:rPr>
        <w:t xml:space="preserve"> </w:t>
      </w:r>
      <w:r>
        <w:rPr>
          <w:color w:val="231F20"/>
        </w:rPr>
        <w:t>တကိုယ်လုံး၊</w:t>
      </w:r>
      <w:r>
        <w:rPr>
          <w:color w:val="231F20"/>
          <w:spacing w:val="-12"/>
        </w:rPr>
        <w:t xml:space="preserve"> </w:t>
      </w:r>
      <w:r>
        <w:rPr>
          <w:color w:val="231F20"/>
        </w:rPr>
        <w:t>သို့ပေမယ့်</w:t>
      </w:r>
      <w:r>
        <w:rPr>
          <w:color w:val="231F20"/>
          <w:spacing w:val="-13"/>
        </w:rPr>
        <w:t xml:space="preserve"> </w:t>
      </w:r>
      <w:r>
        <w:rPr>
          <w:color w:val="231F20"/>
        </w:rPr>
        <w:t>မဟုတ်ဘူး</w:t>
      </w:r>
      <w:r>
        <w:rPr>
          <w:color w:val="231F20"/>
          <w:spacing w:val="-12"/>
        </w:rPr>
        <w:t xml:space="preserve"> </w:t>
      </w:r>
      <w:r>
        <w:rPr>
          <w:color w:val="231F20"/>
        </w:rPr>
        <w:t>တစ်ခု</w:t>
      </w:r>
      <w:r>
        <w:rPr>
          <w:color w:val="231F20"/>
          <w:spacing w:val="-13"/>
        </w:rPr>
        <w:t xml:space="preserve"> </w:t>
      </w:r>
      <w:r>
        <w:rPr>
          <w:color w:val="231F20"/>
        </w:rPr>
        <w:t>အဲဒါ</w:t>
      </w:r>
      <w:r>
        <w:rPr>
          <w:color w:val="231F20"/>
          <w:spacing w:val="-12"/>
        </w:rPr>
        <w:t xml:space="preserve"> </w:t>
      </w:r>
      <w:r>
        <w:rPr>
          <w:color w:val="231F20"/>
        </w:rPr>
        <w:t>နိုင်သည်</w:t>
      </w:r>
      <w:r>
        <w:rPr>
          <w:color w:val="231F20"/>
          <w:spacing w:val="-13"/>
        </w:rPr>
        <w:t xml:space="preserve"> </w:t>
      </w:r>
      <w:r>
        <w:rPr>
          <w:color w:val="231F20"/>
        </w:rPr>
        <w:t>ဖြစ်</w:t>
      </w:r>
      <w:r>
        <w:rPr>
          <w:color w:val="231F20"/>
          <w:spacing w:val="-12"/>
        </w:rPr>
        <w:t xml:space="preserve"> </w:t>
      </w:r>
      <w:r>
        <w:rPr>
          <w:color w:val="231F20"/>
        </w:rPr>
        <w:t>သတ်မှတ်သည်။</w:t>
      </w:r>
      <w:r>
        <w:rPr>
          <w:color w:val="231F20"/>
          <w:spacing w:val="-13"/>
        </w:rPr>
        <w:t xml:space="preserve"> </w:t>
      </w:r>
      <w:r>
        <w:rPr>
          <w:color w:val="231F20"/>
        </w:rPr>
        <w:t>အားဖြင့်</w:t>
      </w:r>
      <w:r>
        <w:rPr>
          <w:color w:val="231F20"/>
          <w:spacing w:val="-12"/>
        </w:rPr>
        <w:t xml:space="preserve"> </w:t>
      </w:r>
      <w:r>
        <w:rPr>
          <w:color w:val="231F20"/>
        </w:rPr>
        <w:t>မရှိမဖြစ် အင်္ဂါရပ်တစ်ခု</w:t>
      </w:r>
    </w:p>
    <w:p w:rsidR="00FC077F" w:rsidRDefault="002176C3">
      <w:pPr>
        <w:spacing w:before="184" w:line="230" w:lineRule="auto"/>
        <w:ind w:left="64" w:right="66"/>
        <w:jc w:val="both"/>
        <w:rPr>
          <w:sz w:val="18"/>
        </w:rPr>
      </w:pPr>
      <w:r>
        <w:rPr>
          <w:color w:val="231F20"/>
          <w:sz w:val="18"/>
        </w:rPr>
        <w:t>[ငါ] ရှိသူတိုင်း သိသာထင်ရှားစေရမည် ။ . . နိုင်ငံခြားဘာသာစကားတစ်ခုရဲ့ ခံစားချက်ကို ခံစားရတယ်။</w:t>
      </w:r>
      <w:r>
        <w:rPr>
          <w:color w:val="231F20"/>
          <w:spacing w:val="-2"/>
          <w:sz w:val="18"/>
        </w:rPr>
        <w:t xml:space="preserve"> </w:t>
      </w:r>
      <w:r>
        <w:rPr>
          <w:color w:val="231F20"/>
          <w:sz w:val="18"/>
        </w:rPr>
        <w:t>အဲဒါ</w:t>
      </w:r>
      <w:r>
        <w:rPr>
          <w:color w:val="231F20"/>
          <w:spacing w:val="-2"/>
          <w:sz w:val="18"/>
        </w:rPr>
        <w:t xml:space="preserve"> </w:t>
      </w:r>
      <w:r>
        <w:rPr>
          <w:color w:val="231F20"/>
          <w:sz w:val="18"/>
        </w:rPr>
        <w:t>ဟိုမှာ</w:t>
      </w:r>
      <w:r>
        <w:rPr>
          <w:color w:val="231F20"/>
          <w:spacing w:val="-2"/>
          <w:sz w:val="18"/>
        </w:rPr>
        <w:t xml:space="preserve"> </w:t>
      </w:r>
      <w:r>
        <w:rPr>
          <w:color w:val="231F20"/>
          <w:sz w:val="18"/>
        </w:rPr>
        <w:t>သည်</w:t>
      </w:r>
      <w:r>
        <w:rPr>
          <w:color w:val="231F20"/>
          <w:spacing w:val="-2"/>
          <w:sz w:val="18"/>
        </w:rPr>
        <w:t xml:space="preserve"> </w:t>
      </w:r>
      <w:r>
        <w:rPr>
          <w:color w:val="231F20"/>
          <w:sz w:val="18"/>
        </w:rPr>
        <w:t>အဲဒီလို</w:t>
      </w:r>
      <w:r>
        <w:rPr>
          <w:color w:val="231F20"/>
          <w:spacing w:val="-2"/>
          <w:sz w:val="18"/>
        </w:rPr>
        <w:t xml:space="preserve"> </w:t>
      </w:r>
      <w:r>
        <w:rPr>
          <w:color w:val="231F20"/>
          <w:sz w:val="18"/>
        </w:rPr>
        <w:t>a</w:t>
      </w:r>
      <w:r>
        <w:rPr>
          <w:color w:val="231F20"/>
          <w:spacing w:val="-2"/>
          <w:sz w:val="18"/>
        </w:rPr>
        <w:t xml:space="preserve"> </w:t>
      </w:r>
      <w:r>
        <w:rPr>
          <w:color w:val="231F20"/>
          <w:sz w:val="18"/>
        </w:rPr>
        <w:t>အရာ</w:t>
      </w:r>
      <w:r>
        <w:rPr>
          <w:color w:val="231F20"/>
          <w:spacing w:val="-2"/>
          <w:sz w:val="18"/>
        </w:rPr>
        <w:t xml:space="preserve"> </w:t>
      </w:r>
      <w:r>
        <w:rPr>
          <w:color w:val="231F20"/>
          <w:sz w:val="18"/>
        </w:rPr>
        <w:t>အဖြစ်</w:t>
      </w:r>
      <w:r>
        <w:rPr>
          <w:color w:val="231F20"/>
          <w:spacing w:val="-2"/>
          <w:sz w:val="18"/>
        </w:rPr>
        <w:t xml:space="preserve"> </w:t>
      </w:r>
      <w:r>
        <w:rPr>
          <w:color w:val="231F20"/>
          <w:sz w:val="18"/>
        </w:rPr>
        <w:t>a</w:t>
      </w:r>
      <w:r>
        <w:rPr>
          <w:color w:val="231F20"/>
          <w:spacing w:val="-2"/>
          <w:sz w:val="18"/>
        </w:rPr>
        <w:t xml:space="preserve"> </w:t>
      </w:r>
      <w:r>
        <w:rPr>
          <w:color w:val="231F20"/>
          <w:sz w:val="18"/>
        </w:rPr>
        <w:t>အခြေခံ</w:t>
      </w:r>
      <w:r>
        <w:rPr>
          <w:color w:val="231F20"/>
          <w:spacing w:val="-2"/>
          <w:sz w:val="18"/>
        </w:rPr>
        <w:t xml:space="preserve"> </w:t>
      </w:r>
      <w:r>
        <w:rPr>
          <w:color w:val="231F20"/>
          <w:sz w:val="18"/>
        </w:rPr>
        <w:t>အစီအစဉ်၊</w:t>
      </w:r>
      <w:r>
        <w:rPr>
          <w:color w:val="231F20"/>
          <w:spacing w:val="-2"/>
          <w:sz w:val="18"/>
        </w:rPr>
        <w:t xml:space="preserve"> </w:t>
      </w:r>
      <w:r>
        <w:rPr>
          <w:color w:val="231F20"/>
          <w:sz w:val="18"/>
        </w:rPr>
        <w:t>a</w:t>
      </w:r>
      <w:r>
        <w:rPr>
          <w:color w:val="231F20"/>
          <w:spacing w:val="-2"/>
          <w:sz w:val="18"/>
        </w:rPr>
        <w:t xml:space="preserve"> </w:t>
      </w:r>
      <w:r>
        <w:rPr>
          <w:color w:val="231F20"/>
          <w:sz w:val="18"/>
        </w:rPr>
        <w:t>သေချာပါတယ်။</w:t>
      </w:r>
      <w:r>
        <w:rPr>
          <w:color w:val="231F20"/>
          <w:spacing w:val="-2"/>
          <w:sz w:val="18"/>
        </w:rPr>
        <w:t xml:space="preserve"> </w:t>
      </w:r>
      <w:r>
        <w:rPr>
          <w:color w:val="231F20"/>
          <w:sz w:val="18"/>
        </w:rPr>
        <w:t>ဖြတ်၊</w:t>
      </w:r>
      <w:r>
        <w:rPr>
          <w:color w:val="231F20"/>
          <w:spacing w:val="-2"/>
          <w:sz w:val="18"/>
        </w:rPr>
        <w:t xml:space="preserve"> </w:t>
      </w:r>
      <w:r>
        <w:rPr>
          <w:color w:val="231F20"/>
          <w:sz w:val="18"/>
        </w:rPr>
        <w:t>ရန်</w:t>
      </w:r>
      <w:r>
        <w:rPr>
          <w:color w:val="231F20"/>
          <w:spacing w:val="-2"/>
          <w:sz w:val="18"/>
        </w:rPr>
        <w:t xml:space="preserve"> </w:t>
      </w:r>
      <w:r>
        <w:rPr>
          <w:color w:val="231F20"/>
          <w:sz w:val="18"/>
        </w:rPr>
        <w:t>တစ်ခုစီ</w:t>
      </w:r>
      <w:r>
        <w:rPr>
          <w:color w:val="231F20"/>
          <w:spacing w:val="-2"/>
          <w:sz w:val="18"/>
        </w:rPr>
        <w:t xml:space="preserve"> </w:t>
      </w:r>
      <w:r>
        <w:rPr>
          <w:color w:val="231F20"/>
          <w:sz w:val="18"/>
        </w:rPr>
        <w:t>ဘာသာစကား။</w:t>
      </w:r>
      <w:r>
        <w:rPr>
          <w:color w:val="231F20"/>
          <w:spacing w:val="-2"/>
          <w:sz w:val="18"/>
        </w:rPr>
        <w:t xml:space="preserve"> </w:t>
      </w:r>
      <w:r>
        <w:rPr>
          <w:color w:val="231F20"/>
          <w:sz w:val="18"/>
        </w:rPr>
        <w:t xml:space="preserve">ဒီ </w:t>
      </w:r>
      <w:r>
        <w:rPr>
          <w:color w:val="231F20"/>
          <w:spacing w:val="-2"/>
          <w:sz w:val="18"/>
        </w:rPr>
        <w:t>အမျိုးအစား</w:t>
      </w:r>
      <w:r>
        <w:rPr>
          <w:color w:val="231F20"/>
          <w:spacing w:val="-7"/>
          <w:sz w:val="18"/>
        </w:rPr>
        <w:t xml:space="preserve"> </w:t>
      </w:r>
      <w:r>
        <w:rPr>
          <w:color w:val="231F20"/>
          <w:spacing w:val="-2"/>
          <w:sz w:val="18"/>
        </w:rPr>
        <w:t>သို့မဟုတ်</w:t>
      </w:r>
      <w:r>
        <w:rPr>
          <w:color w:val="231F20"/>
          <w:spacing w:val="-7"/>
          <w:sz w:val="18"/>
        </w:rPr>
        <w:t xml:space="preserve"> </w:t>
      </w:r>
      <w:r>
        <w:rPr>
          <w:color w:val="231F20"/>
          <w:spacing w:val="-2"/>
          <w:sz w:val="18"/>
        </w:rPr>
        <w:t>အစီအစဉ်</w:t>
      </w:r>
      <w:r>
        <w:rPr>
          <w:color w:val="231F20"/>
          <w:spacing w:val="-7"/>
          <w:sz w:val="18"/>
        </w:rPr>
        <w:t xml:space="preserve"> </w:t>
      </w:r>
      <w:r>
        <w:rPr>
          <w:color w:val="231F20"/>
          <w:spacing w:val="-2"/>
          <w:sz w:val="18"/>
        </w:rPr>
        <w:t>သို့မဟုတ်</w:t>
      </w:r>
      <w:r>
        <w:rPr>
          <w:color w:val="231F20"/>
          <w:spacing w:val="-7"/>
          <w:sz w:val="18"/>
        </w:rPr>
        <w:t xml:space="preserve"> </w:t>
      </w:r>
      <w:r>
        <w:rPr>
          <w:color w:val="231F20"/>
          <w:spacing w:val="-2"/>
          <w:sz w:val="18"/>
        </w:rPr>
        <w:t>ဖွဲ့စည်းပုံ</w:t>
      </w:r>
      <w:r>
        <w:rPr>
          <w:color w:val="231F20"/>
          <w:spacing w:val="-7"/>
          <w:sz w:val="18"/>
        </w:rPr>
        <w:t xml:space="preserve"> </w:t>
      </w:r>
      <w:r>
        <w:rPr>
          <w:color w:val="231F20"/>
          <w:spacing w:val="-2"/>
          <w:sz w:val="18"/>
        </w:rPr>
        <w:t>"ပါရမီ"</w:t>
      </w:r>
      <w:r>
        <w:rPr>
          <w:color w:val="231F20"/>
          <w:spacing w:val="-7"/>
          <w:sz w:val="18"/>
        </w:rPr>
        <w:t xml:space="preserve"> </w:t>
      </w:r>
      <w:r>
        <w:rPr>
          <w:color w:val="231F20"/>
          <w:spacing w:val="-2"/>
          <w:sz w:val="18"/>
        </w:rPr>
        <w:t>၏</w:t>
      </w:r>
      <w:r>
        <w:rPr>
          <w:color w:val="231F20"/>
          <w:spacing w:val="-7"/>
          <w:sz w:val="18"/>
        </w:rPr>
        <w:t xml:space="preserve"> </w:t>
      </w:r>
      <w:r>
        <w:rPr>
          <w:color w:val="231F20"/>
          <w:spacing w:val="-2"/>
          <w:sz w:val="18"/>
        </w:rPr>
        <w:t>အဆိုပါ</w:t>
      </w:r>
      <w:r>
        <w:rPr>
          <w:color w:val="231F20"/>
          <w:spacing w:val="-7"/>
          <w:sz w:val="18"/>
        </w:rPr>
        <w:t xml:space="preserve"> </w:t>
      </w:r>
      <w:r>
        <w:rPr>
          <w:color w:val="231F20"/>
          <w:spacing w:val="-2"/>
          <w:sz w:val="18"/>
        </w:rPr>
        <w:t>ဘာသာစကား</w:t>
      </w:r>
      <w:r>
        <w:rPr>
          <w:color w:val="231F20"/>
          <w:spacing w:val="-7"/>
          <w:sz w:val="18"/>
        </w:rPr>
        <w:t xml:space="preserve"> </w:t>
      </w:r>
      <w:r>
        <w:rPr>
          <w:color w:val="231F20"/>
          <w:spacing w:val="-2"/>
          <w:sz w:val="18"/>
        </w:rPr>
        <w:t>သည်</w:t>
      </w:r>
      <w:r>
        <w:rPr>
          <w:color w:val="231F20"/>
          <w:spacing w:val="-7"/>
          <w:sz w:val="18"/>
        </w:rPr>
        <w:t xml:space="preserve"> </w:t>
      </w:r>
      <w:r>
        <w:rPr>
          <w:color w:val="231F20"/>
          <w:spacing w:val="-2"/>
          <w:sz w:val="18"/>
        </w:rPr>
        <w:t>တစ်ခုခု</w:t>
      </w:r>
      <w:r>
        <w:rPr>
          <w:color w:val="231F20"/>
          <w:spacing w:val="-7"/>
          <w:sz w:val="18"/>
        </w:rPr>
        <w:t xml:space="preserve"> </w:t>
      </w:r>
      <w:r>
        <w:rPr>
          <w:color w:val="231F20"/>
          <w:spacing w:val="-2"/>
          <w:sz w:val="18"/>
        </w:rPr>
        <w:t>အများကြီး</w:t>
      </w:r>
      <w:r>
        <w:rPr>
          <w:color w:val="231F20"/>
          <w:spacing w:val="-7"/>
          <w:sz w:val="18"/>
        </w:rPr>
        <w:t xml:space="preserve"> </w:t>
      </w:r>
      <w:r>
        <w:rPr>
          <w:color w:val="231F20"/>
          <w:spacing w:val="-2"/>
          <w:sz w:val="18"/>
        </w:rPr>
        <w:t>နောက်ထပ်</w:t>
      </w:r>
      <w:r>
        <w:rPr>
          <w:color w:val="231F20"/>
          <w:spacing w:val="-7"/>
          <w:sz w:val="18"/>
        </w:rPr>
        <w:t xml:space="preserve"> ကျွန်ုပ်တို့ဖော်ပြနိုင်သော မည်သည့်အင်္ဂါရပ်များထက်မဆို </w:t>
      </w:r>
      <w:r>
        <w:rPr>
          <w:color w:val="231F20"/>
          <w:spacing w:val="-2"/>
          <w:sz w:val="18"/>
        </w:rPr>
        <w:t xml:space="preserve">အခြေခံအကျဆုံး၊ </w:t>
      </w:r>
      <w:r>
        <w:rPr>
          <w:color w:val="231F20"/>
          <w:sz w:val="18"/>
        </w:rPr>
        <w:t>ပိုမိုကျယ်ပြန့်သည်။ . . လွန်သောအခါ၊</w:t>
      </w:r>
      <w:r>
        <w:rPr>
          <w:color w:val="231F20"/>
          <w:spacing w:val="-12"/>
          <w:sz w:val="18"/>
        </w:rPr>
        <w:t xml:space="preserve"> </w:t>
      </w:r>
      <w:r>
        <w:rPr>
          <w:color w:val="231F20"/>
          <w:sz w:val="18"/>
        </w:rPr>
        <w:t>ထံမှ</w:t>
      </w:r>
      <w:r>
        <w:rPr>
          <w:color w:val="231F20"/>
          <w:spacing w:val="-11"/>
          <w:sz w:val="18"/>
        </w:rPr>
        <w:t xml:space="preserve"> </w:t>
      </w:r>
      <w:r>
        <w:rPr>
          <w:color w:val="231F20"/>
          <w:sz w:val="18"/>
        </w:rPr>
        <w:t>လက်တင်</w:t>
      </w:r>
      <w:r>
        <w:rPr>
          <w:color w:val="231F20"/>
          <w:spacing w:val="-11"/>
          <w:sz w:val="18"/>
        </w:rPr>
        <w:t xml:space="preserve"> </w:t>
      </w:r>
      <w:r>
        <w:rPr>
          <w:color w:val="231F20"/>
          <w:sz w:val="18"/>
        </w:rPr>
        <w:t>ရန်</w:t>
      </w:r>
      <w:r>
        <w:rPr>
          <w:color w:val="231F20"/>
          <w:spacing w:val="-11"/>
          <w:sz w:val="18"/>
        </w:rPr>
        <w:t xml:space="preserve"> </w:t>
      </w:r>
      <w:r>
        <w:rPr>
          <w:color w:val="231F20"/>
          <w:sz w:val="18"/>
        </w:rPr>
        <w:t>ရုရှ</w:t>
      </w:r>
      <w:r>
        <w:rPr>
          <w:color w:val="231F20"/>
          <w:spacing w:val="-12"/>
          <w:sz w:val="18"/>
        </w:rPr>
        <w:t xml:space="preserve"> </w:t>
      </w:r>
      <w:r>
        <w:rPr>
          <w:color w:val="231F20"/>
          <w:sz w:val="18"/>
        </w:rPr>
        <w:t>ငါတို့</w:t>
      </w:r>
      <w:r>
        <w:rPr>
          <w:color w:val="231F20"/>
          <w:spacing w:val="-11"/>
          <w:sz w:val="18"/>
        </w:rPr>
        <w:t xml:space="preserve"> </w:t>
      </w:r>
      <w:r>
        <w:rPr>
          <w:color w:val="231F20"/>
          <w:sz w:val="18"/>
        </w:rPr>
        <w:t>ခံစားပါ။</w:t>
      </w:r>
      <w:r>
        <w:rPr>
          <w:color w:val="231F20"/>
          <w:spacing w:val="-11"/>
          <w:sz w:val="18"/>
        </w:rPr>
        <w:t xml:space="preserve"> </w:t>
      </w:r>
      <w:r>
        <w:rPr>
          <w:color w:val="231F20"/>
          <w:sz w:val="18"/>
        </w:rPr>
        <w:t>အဲဒါ</w:t>
      </w:r>
      <w:r>
        <w:rPr>
          <w:color w:val="231F20"/>
          <w:spacing w:val="-11"/>
          <w:sz w:val="18"/>
        </w:rPr>
        <w:t xml:space="preserve"> </w:t>
      </w:r>
      <w:r>
        <w:rPr>
          <w:color w:val="231F20"/>
          <w:sz w:val="18"/>
        </w:rPr>
        <w:t>အဲဒါ</w:t>
      </w:r>
      <w:r>
        <w:rPr>
          <w:color w:val="231F20"/>
          <w:spacing w:val="-12"/>
          <w:sz w:val="18"/>
        </w:rPr>
        <w:t xml:space="preserve"> </w:t>
      </w:r>
      <w:r>
        <w:rPr>
          <w:color w:val="231F20"/>
          <w:sz w:val="18"/>
        </w:rPr>
        <w:t>သည်</w:t>
      </w:r>
      <w:r>
        <w:rPr>
          <w:color w:val="231F20"/>
          <w:spacing w:val="-11"/>
          <w:sz w:val="18"/>
        </w:rPr>
        <w:t xml:space="preserve"> </w:t>
      </w:r>
      <w:r>
        <w:rPr>
          <w:color w:val="231F20"/>
          <w:sz w:val="18"/>
        </w:rPr>
        <w:t>ခန့်မှန်းခြေ</w:t>
      </w:r>
      <w:r>
        <w:rPr>
          <w:color w:val="231F20"/>
          <w:spacing w:val="-11"/>
          <w:sz w:val="18"/>
        </w:rPr>
        <w:t xml:space="preserve"> </w:t>
      </w:r>
      <w:r>
        <w:rPr>
          <w:color w:val="231F20"/>
          <w:sz w:val="18"/>
        </w:rPr>
        <w:t>အဆိုပါ</w:t>
      </w:r>
      <w:r>
        <w:rPr>
          <w:color w:val="231F20"/>
          <w:spacing w:val="-11"/>
          <w:sz w:val="18"/>
        </w:rPr>
        <w:t xml:space="preserve"> </w:t>
      </w:r>
      <w:r>
        <w:rPr>
          <w:color w:val="231F20"/>
          <w:sz w:val="18"/>
        </w:rPr>
        <w:t>အတူတူပါပဲ။</w:t>
      </w:r>
      <w:r>
        <w:rPr>
          <w:color w:val="231F20"/>
          <w:spacing w:val="-12"/>
          <w:sz w:val="18"/>
        </w:rPr>
        <w:t xml:space="preserve"> </w:t>
      </w:r>
      <w:r>
        <w:rPr>
          <w:color w:val="231F20"/>
          <w:sz w:val="18"/>
        </w:rPr>
        <w:t>မိုးကုပ်စက်ဝိုင်း</w:t>
      </w:r>
      <w:r>
        <w:rPr>
          <w:color w:val="231F20"/>
          <w:spacing w:val="-11"/>
          <w:sz w:val="18"/>
        </w:rPr>
        <w:t xml:space="preserve"> </w:t>
      </w:r>
      <w:r>
        <w:rPr>
          <w:color w:val="231F20"/>
          <w:sz w:val="18"/>
        </w:rPr>
        <w:t>အဲဒါ</w:t>
      </w:r>
      <w:r>
        <w:rPr>
          <w:color w:val="231F20"/>
          <w:spacing w:val="-11"/>
          <w:sz w:val="18"/>
        </w:rPr>
        <w:t xml:space="preserve"> </w:t>
      </w:r>
      <w:r>
        <w:rPr>
          <w:color w:val="231F20"/>
          <w:sz w:val="18"/>
        </w:rPr>
        <w:t>အနီးနားတွင် ရင်းနှီးသော အထင်ကရနေရာများ ပြောင်းလဲသွားသော်လည်း ကျွန်ုပ်တို့၏အမြင်ကို ကန့်သတ်ထားသည်။ အင်္ဂလိပ်လိုလာတဲ့အခါ၊</w:t>
      </w:r>
      <w:r>
        <w:rPr>
          <w:color w:val="231F20"/>
          <w:spacing w:val="-8"/>
          <w:sz w:val="18"/>
        </w:rPr>
        <w:t xml:space="preserve"> </w:t>
      </w:r>
      <w:r>
        <w:rPr>
          <w:color w:val="231F20"/>
          <w:sz w:val="18"/>
        </w:rPr>
        <w:t>ငါတို့</w:t>
      </w:r>
      <w:r>
        <w:rPr>
          <w:color w:val="231F20"/>
          <w:spacing w:val="-8"/>
          <w:sz w:val="18"/>
        </w:rPr>
        <w:t xml:space="preserve"> </w:t>
      </w:r>
      <w:r>
        <w:rPr>
          <w:color w:val="231F20"/>
          <w:sz w:val="18"/>
        </w:rPr>
        <w:t>ဘုန်းဘုန်း</w:t>
      </w:r>
      <w:r>
        <w:rPr>
          <w:color w:val="231F20"/>
          <w:spacing w:val="-8"/>
          <w:sz w:val="18"/>
        </w:rPr>
        <w:t xml:space="preserve"> </w:t>
      </w:r>
      <w:r>
        <w:rPr>
          <w:color w:val="231F20"/>
          <w:sz w:val="18"/>
        </w:rPr>
        <w:t>ရန်</w:t>
      </w:r>
      <w:r>
        <w:rPr>
          <w:color w:val="231F20"/>
          <w:spacing w:val="-8"/>
          <w:sz w:val="18"/>
        </w:rPr>
        <w:t xml:space="preserve"> </w:t>
      </w:r>
      <w:r>
        <w:rPr>
          <w:color w:val="231F20"/>
          <w:sz w:val="18"/>
        </w:rPr>
        <w:t>သတိပေးချက်</w:t>
      </w:r>
      <w:r>
        <w:rPr>
          <w:color w:val="231F20"/>
          <w:spacing w:val="-8"/>
          <w:sz w:val="18"/>
        </w:rPr>
        <w:t xml:space="preserve"> </w:t>
      </w:r>
      <w:r>
        <w:rPr>
          <w:color w:val="231F20"/>
          <w:sz w:val="18"/>
        </w:rPr>
        <w:t>အဲဒါ</w:t>
      </w:r>
      <w:r>
        <w:rPr>
          <w:color w:val="231F20"/>
          <w:spacing w:val="-8"/>
          <w:sz w:val="18"/>
        </w:rPr>
        <w:t xml:space="preserve"> </w:t>
      </w:r>
      <w:r>
        <w:rPr>
          <w:color w:val="231F20"/>
          <w:sz w:val="18"/>
        </w:rPr>
        <w:t>အဆိုပါ</w:t>
      </w:r>
      <w:r>
        <w:rPr>
          <w:color w:val="231F20"/>
          <w:spacing w:val="-8"/>
          <w:sz w:val="18"/>
        </w:rPr>
        <w:t xml:space="preserve"> </w:t>
      </w:r>
      <w:r>
        <w:rPr>
          <w:color w:val="231F20"/>
          <w:sz w:val="18"/>
        </w:rPr>
        <w:t>တောင်တွေ</w:t>
      </w:r>
      <w:r>
        <w:rPr>
          <w:color w:val="231F20"/>
          <w:spacing w:val="-8"/>
          <w:sz w:val="18"/>
        </w:rPr>
        <w:t xml:space="preserve"> </w:t>
      </w:r>
      <w:r>
        <w:rPr>
          <w:color w:val="231F20"/>
          <w:sz w:val="18"/>
        </w:rPr>
        <w:t>ရှိသည်</w:t>
      </w:r>
      <w:r>
        <w:rPr>
          <w:color w:val="231F20"/>
          <w:spacing w:val="-8"/>
          <w:sz w:val="18"/>
        </w:rPr>
        <w:t xml:space="preserve"> </w:t>
      </w:r>
      <w:r>
        <w:rPr>
          <w:color w:val="231F20"/>
          <w:sz w:val="18"/>
        </w:rPr>
        <w:t>နှစ်ပြီး</w:t>
      </w:r>
      <w:r>
        <w:rPr>
          <w:color w:val="231F20"/>
          <w:spacing w:val="-8"/>
          <w:sz w:val="18"/>
        </w:rPr>
        <w:t xml:space="preserve"> </w:t>
      </w:r>
      <w:r>
        <w:rPr>
          <w:color w:val="231F20"/>
          <w:sz w:val="18"/>
        </w:rPr>
        <w:t>ဆင်း</w:t>
      </w:r>
      <w:r>
        <w:rPr>
          <w:color w:val="231F20"/>
          <w:spacing w:val="-8"/>
          <w:sz w:val="18"/>
        </w:rPr>
        <w:t xml:space="preserve"> </w:t>
      </w:r>
      <w:r>
        <w:rPr>
          <w:color w:val="231F20"/>
          <w:sz w:val="18"/>
        </w:rPr>
        <w:t>a</w:t>
      </w:r>
      <w:r>
        <w:rPr>
          <w:color w:val="231F20"/>
          <w:spacing w:val="-8"/>
          <w:sz w:val="18"/>
        </w:rPr>
        <w:t xml:space="preserve"> </w:t>
      </w:r>
      <w:r>
        <w:rPr>
          <w:color w:val="231F20"/>
          <w:sz w:val="18"/>
        </w:rPr>
        <w:t>နည်းနည်း၊</w:t>
      </w:r>
      <w:r>
        <w:rPr>
          <w:color w:val="231F20"/>
          <w:spacing w:val="-8"/>
          <w:sz w:val="18"/>
        </w:rPr>
        <w:t xml:space="preserve"> </w:t>
      </w:r>
      <w:r>
        <w:rPr>
          <w:color w:val="231F20"/>
          <w:sz w:val="18"/>
        </w:rPr>
        <w:t>မရှိသေး</w:t>
      </w:r>
      <w:r>
        <w:rPr>
          <w:color w:val="231F20"/>
          <w:spacing w:val="-8"/>
          <w:sz w:val="18"/>
        </w:rPr>
        <w:t xml:space="preserve"> </w:t>
      </w:r>
      <w:r>
        <w:rPr>
          <w:color w:val="231F20"/>
          <w:sz w:val="18"/>
        </w:rPr>
        <w:t>ငါတို့</w:t>
      </w:r>
      <w:r>
        <w:rPr>
          <w:color w:val="231F20"/>
          <w:spacing w:val="-8"/>
          <w:sz w:val="18"/>
        </w:rPr>
        <w:t xml:space="preserve"> </w:t>
      </w:r>
      <w:r>
        <w:rPr>
          <w:color w:val="231F20"/>
          <w:sz w:val="18"/>
        </w:rPr>
        <w:t>အသိအမှတ်ပြုပါ။</w:t>
      </w:r>
      <w:r>
        <w:rPr>
          <w:color w:val="231F20"/>
          <w:spacing w:val="-8"/>
          <w:sz w:val="18"/>
        </w:rPr>
        <w:t xml:space="preserve"> </w:t>
      </w:r>
      <w:r>
        <w:rPr>
          <w:color w:val="231F20"/>
          <w:sz w:val="18"/>
        </w:rPr>
        <w:t>မြေ၏အထွေထွေ။ ငါတို့ တရုတ်ကို ရောက်တဲ့အခါ ကောင်းကင်က လုံးဝခြားနားတယ်။</w:t>
      </w:r>
      <w:r>
        <w:rPr>
          <w:color w:val="231F20"/>
          <w:spacing w:val="-7"/>
          <w:sz w:val="18"/>
        </w:rPr>
        <w:t xml:space="preserve"> </w:t>
      </w:r>
      <w:r>
        <w:rPr>
          <w:color w:val="231F20"/>
          <w:sz w:val="18"/>
        </w:rPr>
        <w:t>အဲဒါ</w:t>
      </w:r>
      <w:r>
        <w:rPr>
          <w:color w:val="231F20"/>
          <w:spacing w:val="-7"/>
          <w:sz w:val="18"/>
        </w:rPr>
        <w:t xml:space="preserve"> </w:t>
      </w:r>
      <w:r>
        <w:rPr>
          <w:color w:val="231F20"/>
          <w:sz w:val="18"/>
        </w:rPr>
        <w:t>သည်</w:t>
      </w:r>
      <w:r>
        <w:rPr>
          <w:color w:val="231F20"/>
          <w:spacing w:val="-7"/>
          <w:sz w:val="18"/>
        </w:rPr>
        <w:t xml:space="preserve"> </w:t>
      </w:r>
      <w:r>
        <w:rPr>
          <w:color w:val="231F20"/>
          <w:sz w:val="18"/>
        </w:rPr>
        <w:t>ရှာဖွေနေ</w:t>
      </w:r>
      <w:r>
        <w:rPr>
          <w:color w:val="231F20"/>
          <w:spacing w:val="-7"/>
          <w:sz w:val="18"/>
        </w:rPr>
        <w:t xml:space="preserve"> </w:t>
      </w:r>
      <w:r>
        <w:rPr>
          <w:color w:val="231F20"/>
          <w:sz w:val="18"/>
        </w:rPr>
        <w:t>ဆင်း</w:t>
      </w:r>
      <w:r>
        <w:rPr>
          <w:color w:val="231F20"/>
          <w:spacing w:val="-7"/>
          <w:sz w:val="18"/>
        </w:rPr>
        <w:t xml:space="preserve"> </w:t>
      </w:r>
      <w:r>
        <w:rPr>
          <w:color w:val="231F20"/>
          <w:sz w:val="18"/>
        </w:rPr>
        <w:t>အပေါ်သို့</w:t>
      </w:r>
      <w:r>
        <w:rPr>
          <w:color w:val="231F20"/>
          <w:spacing w:val="-7"/>
          <w:sz w:val="18"/>
        </w:rPr>
        <w:t xml:space="preserve"> </w:t>
      </w:r>
      <w:r>
        <w:rPr>
          <w:color w:val="231F20"/>
          <w:sz w:val="18"/>
        </w:rPr>
        <w:t>ငါတို့</w:t>
      </w:r>
      <w:r>
        <w:rPr>
          <w:color w:val="231F20"/>
          <w:spacing w:val="-7"/>
          <w:sz w:val="18"/>
        </w:rPr>
        <w:t xml:space="preserve"> </w:t>
      </w:r>
      <w:r>
        <w:rPr>
          <w:color w:val="231F20"/>
          <w:sz w:val="18"/>
        </w:rPr>
        <w:t>.</w:t>
      </w:r>
      <w:r>
        <w:rPr>
          <w:color w:val="231F20"/>
          <w:spacing w:val="-7"/>
          <w:sz w:val="18"/>
        </w:rPr>
        <w:t xml:space="preserve"> </w:t>
      </w:r>
      <w:r>
        <w:rPr>
          <w:color w:val="231F20"/>
          <w:sz w:val="18"/>
        </w:rPr>
        <w:t>.</w:t>
      </w:r>
      <w:r>
        <w:rPr>
          <w:color w:val="231F20"/>
          <w:spacing w:val="-7"/>
          <w:sz w:val="18"/>
        </w:rPr>
        <w:t xml:space="preserve"> </w:t>
      </w:r>
      <w:r>
        <w:rPr>
          <w:color w:val="231F20"/>
          <w:sz w:val="18"/>
        </w:rPr>
        <w:t>.</w:t>
      </w:r>
      <w:r>
        <w:rPr>
          <w:color w:val="231F20"/>
          <w:spacing w:val="-7"/>
          <w:sz w:val="18"/>
        </w:rPr>
        <w:t xml:space="preserve"> </w:t>
      </w:r>
      <w:r>
        <w:rPr>
          <w:color w:val="231F20"/>
          <w:sz w:val="18"/>
        </w:rPr>
        <w:t>ဘာသာစကားများ</w:t>
      </w:r>
      <w:r>
        <w:rPr>
          <w:color w:val="231F20"/>
          <w:spacing w:val="-7"/>
          <w:sz w:val="18"/>
        </w:rPr>
        <w:t xml:space="preserve"> </w:t>
      </w:r>
      <w:r>
        <w:rPr>
          <w:color w:val="231F20"/>
          <w:sz w:val="18"/>
        </w:rPr>
        <w:t>ဖြစ်ကြပါသည်။</w:t>
      </w:r>
      <w:r>
        <w:rPr>
          <w:color w:val="231F20"/>
          <w:spacing w:val="-7"/>
          <w:sz w:val="18"/>
        </w:rPr>
        <w:t xml:space="preserve"> </w:t>
      </w:r>
      <w:r>
        <w:rPr>
          <w:color w:val="231F20"/>
          <w:sz w:val="18"/>
        </w:rPr>
        <w:t>နောက်ထပ်</w:t>
      </w:r>
      <w:r>
        <w:rPr>
          <w:color w:val="231F20"/>
          <w:spacing w:val="-7"/>
          <w:sz w:val="18"/>
        </w:rPr>
        <w:t xml:space="preserve"> </w:t>
      </w:r>
      <w:r>
        <w:rPr>
          <w:color w:val="231F20"/>
          <w:sz w:val="18"/>
        </w:rPr>
        <w:t>ရန်</w:t>
      </w:r>
      <w:r>
        <w:rPr>
          <w:color w:val="231F20"/>
          <w:spacing w:val="-7"/>
          <w:sz w:val="18"/>
        </w:rPr>
        <w:t xml:space="preserve"> </w:t>
      </w:r>
      <w:r>
        <w:rPr>
          <w:color w:val="231F20"/>
          <w:sz w:val="18"/>
        </w:rPr>
        <w:t>ငါတို့</w:t>
      </w:r>
      <w:r>
        <w:rPr>
          <w:color w:val="231F20"/>
          <w:spacing w:val="-7"/>
          <w:sz w:val="18"/>
        </w:rPr>
        <w:t xml:space="preserve"> </w:t>
      </w:r>
      <w:r>
        <w:rPr>
          <w:color w:val="231F20"/>
          <w:sz w:val="18"/>
        </w:rPr>
        <w:t>ထက်</w:t>
      </w:r>
      <w:r>
        <w:rPr>
          <w:color w:val="231F20"/>
          <w:spacing w:val="-7"/>
          <w:sz w:val="18"/>
        </w:rPr>
        <w:t xml:space="preserve"> </w:t>
      </w:r>
      <w:r>
        <w:rPr>
          <w:color w:val="231F20"/>
          <w:sz w:val="18"/>
        </w:rPr>
        <w:t>စနစ်များ</w:t>
      </w:r>
      <w:r>
        <w:rPr>
          <w:color w:val="231F20"/>
          <w:spacing w:val="-7"/>
          <w:sz w:val="18"/>
        </w:rPr>
        <w:t xml:space="preserve"> </w:t>
      </w:r>
      <w:r>
        <w:rPr>
          <w:color w:val="231F20"/>
          <w:sz w:val="18"/>
        </w:rPr>
        <w:t>၏</w:t>
      </w:r>
      <w:r>
        <w:rPr>
          <w:color w:val="231F20"/>
          <w:spacing w:val="-7"/>
          <w:sz w:val="18"/>
        </w:rPr>
        <w:t xml:space="preserve"> </w:t>
      </w:r>
      <w:r>
        <w:rPr>
          <w:color w:val="231F20"/>
          <w:sz w:val="18"/>
        </w:rPr>
        <w:t xml:space="preserve">အတွေး </w:t>
      </w:r>
      <w:r>
        <w:rPr>
          <w:color w:val="231F20"/>
          <w:spacing w:val="-2"/>
          <w:sz w:val="18"/>
        </w:rPr>
        <w:t>လွှဲပြောင်းမှု။</w:t>
      </w:r>
      <w:r>
        <w:rPr>
          <w:color w:val="231F20"/>
          <w:spacing w:val="-4"/>
          <w:sz w:val="18"/>
        </w:rPr>
        <w:t xml:space="preserve"> </w:t>
      </w:r>
      <w:r>
        <w:rPr>
          <w:color w:val="231F20"/>
          <w:spacing w:val="-2"/>
          <w:sz w:val="18"/>
        </w:rPr>
        <w:t>သူတို</w:t>
      </w:r>
      <w:r>
        <w:rPr>
          <w:color w:val="231F20"/>
          <w:spacing w:val="-4"/>
          <w:sz w:val="18"/>
        </w:rPr>
        <w:t xml:space="preserve"> </w:t>
      </w:r>
      <w:r>
        <w:rPr>
          <w:color w:val="231F20"/>
          <w:spacing w:val="-2"/>
          <w:sz w:val="18"/>
        </w:rPr>
        <w:t>ဖြစ်ကြပါသည်။</w:t>
      </w:r>
      <w:r>
        <w:rPr>
          <w:color w:val="231F20"/>
          <w:spacing w:val="-4"/>
          <w:sz w:val="18"/>
        </w:rPr>
        <w:t xml:space="preserve"> </w:t>
      </w:r>
      <w:r>
        <w:rPr>
          <w:color w:val="231F20"/>
          <w:spacing w:val="-2"/>
          <w:sz w:val="18"/>
        </w:rPr>
        <w:t>မမြင်ရတဲ့</w:t>
      </w:r>
      <w:r>
        <w:rPr>
          <w:color w:val="231F20"/>
          <w:spacing w:val="-4"/>
          <w:sz w:val="18"/>
        </w:rPr>
        <w:t xml:space="preserve"> </w:t>
      </w:r>
      <w:r>
        <w:rPr>
          <w:color w:val="231F20"/>
          <w:spacing w:val="-2"/>
          <w:sz w:val="18"/>
        </w:rPr>
        <w:t>အဝတ်များ</w:t>
      </w:r>
      <w:r>
        <w:rPr>
          <w:color w:val="231F20"/>
          <w:spacing w:val="-4"/>
          <w:sz w:val="18"/>
        </w:rPr>
        <w:t xml:space="preserve"> </w:t>
      </w:r>
      <w:r>
        <w:rPr>
          <w:color w:val="231F20"/>
          <w:spacing w:val="-2"/>
          <w:sz w:val="18"/>
        </w:rPr>
        <w:t>အဲဒါ</w:t>
      </w:r>
      <w:r>
        <w:rPr>
          <w:color w:val="231F20"/>
          <w:spacing w:val="-4"/>
          <w:sz w:val="18"/>
        </w:rPr>
        <w:t xml:space="preserve"> </w:t>
      </w:r>
      <w:r>
        <w:rPr>
          <w:color w:val="231F20"/>
          <w:spacing w:val="-2"/>
          <w:sz w:val="18"/>
        </w:rPr>
        <w:t>မိုးကာ</w:t>
      </w:r>
      <w:r>
        <w:rPr>
          <w:color w:val="231F20"/>
          <w:spacing w:val="-4"/>
          <w:sz w:val="18"/>
        </w:rPr>
        <w:t xml:space="preserve"> </w:t>
      </w:r>
      <w:r>
        <w:rPr>
          <w:color w:val="231F20"/>
          <w:spacing w:val="-2"/>
          <w:sz w:val="18"/>
        </w:rPr>
        <w:t>သူတို့ကိုယ်သူတို့</w:t>
      </w:r>
      <w:r>
        <w:rPr>
          <w:color w:val="231F20"/>
          <w:spacing w:val="-4"/>
          <w:sz w:val="18"/>
        </w:rPr>
        <w:t xml:space="preserve"> </w:t>
      </w:r>
      <w:r>
        <w:rPr>
          <w:color w:val="231F20"/>
          <w:spacing w:val="-2"/>
          <w:sz w:val="18"/>
        </w:rPr>
        <w:t>အကြောင်း</w:t>
      </w:r>
      <w:r>
        <w:rPr>
          <w:color w:val="231F20"/>
          <w:spacing w:val="-4"/>
          <w:sz w:val="18"/>
        </w:rPr>
        <w:t xml:space="preserve"> </w:t>
      </w:r>
      <w:r>
        <w:rPr>
          <w:color w:val="231F20"/>
          <w:spacing w:val="-2"/>
          <w:sz w:val="18"/>
        </w:rPr>
        <w:t>ကျွန်တော်တို့ရဲ့</w:t>
      </w:r>
      <w:r>
        <w:rPr>
          <w:color w:val="231F20"/>
          <w:spacing w:val="-4"/>
          <w:sz w:val="18"/>
        </w:rPr>
        <w:t xml:space="preserve"> </w:t>
      </w:r>
      <w:r>
        <w:rPr>
          <w:color w:val="231F20"/>
          <w:spacing w:val="-2"/>
          <w:sz w:val="18"/>
        </w:rPr>
        <w:t>စိတ်ဝိညာဉ်</w:t>
      </w:r>
      <w:r>
        <w:rPr>
          <w:color w:val="231F20"/>
          <w:spacing w:val="-4"/>
          <w:sz w:val="18"/>
        </w:rPr>
        <w:t xml:space="preserve"> </w:t>
      </w:r>
      <w:r>
        <w:rPr>
          <w:color w:val="231F20"/>
          <w:spacing w:val="-2"/>
          <w:sz w:val="18"/>
        </w:rPr>
        <w:t>နှင့်</w:t>
      </w:r>
      <w:r>
        <w:rPr>
          <w:color w:val="231F20"/>
          <w:spacing w:val="-4"/>
          <w:sz w:val="18"/>
        </w:rPr>
        <w:t xml:space="preserve"> </w:t>
      </w:r>
      <w:r>
        <w:rPr>
          <w:color w:val="231F20"/>
          <w:sz w:val="18"/>
        </w:rPr>
        <w:t xml:space="preserve">၎င်း၏သင်္ကေတအသုံးအနှုန်းအားလုံးအတွက် ကြိုတင်သတ်မှတ်ထားသောပုံစံတစ်ခု </w:t>
      </w:r>
      <w:r>
        <w:rPr>
          <w:color w:val="231F20"/>
          <w:spacing w:val="-2"/>
          <w:sz w:val="18"/>
        </w:rPr>
        <w:t>ပေးပါ ။</w:t>
      </w:r>
    </w:p>
    <w:p w:rsidR="00FC077F" w:rsidRDefault="002176C3">
      <w:pPr>
        <w:spacing w:line="207" w:lineRule="exact"/>
        <w:ind w:left="75" w:right="66"/>
        <w:jc w:val="right"/>
        <w:rPr>
          <w:sz w:val="18"/>
        </w:rPr>
      </w:pPr>
      <w:r>
        <w:rPr>
          <w:color w:val="231F20"/>
          <w:sz w:val="18"/>
        </w:rPr>
        <w:t xml:space="preserve">( </w:t>
      </w:r>
      <w:r>
        <w:rPr>
          <w:color w:val="3F7F7F"/>
          <w:sz w:val="18"/>
        </w:rPr>
        <w:t xml:space="preserve">၁၉၂၁ </w:t>
      </w:r>
      <w:r>
        <w:rPr>
          <w:color w:val="231F20"/>
          <w:sz w:val="18"/>
        </w:rPr>
        <w:t>၊</w:t>
      </w:r>
      <w:r>
        <w:rPr>
          <w:color w:val="231F20"/>
          <w:spacing w:val="-7"/>
          <w:sz w:val="18"/>
        </w:rPr>
        <w:t xml:space="preserve"> </w:t>
      </w:r>
      <w:r>
        <w:rPr>
          <w:color w:val="231F20"/>
          <w:sz w:val="18"/>
        </w:rPr>
        <w:t>၁၂၀–၁၂၁၊</w:t>
      </w:r>
      <w:r>
        <w:rPr>
          <w:color w:val="231F20"/>
          <w:spacing w:val="-7"/>
          <w:sz w:val="18"/>
        </w:rPr>
        <w:t xml:space="preserve"> </w:t>
      </w:r>
      <w:r>
        <w:rPr>
          <w:color w:val="231F20"/>
          <w:spacing w:val="-4"/>
          <w:sz w:val="18"/>
        </w:rPr>
        <w:t>၂၂၁)၊</w:t>
      </w:r>
    </w:p>
    <w:p w:rsidR="00FC077F" w:rsidRDefault="002176C3">
      <w:pPr>
        <w:pStyle w:val="BodyText"/>
        <w:spacing w:before="173" w:line="249" w:lineRule="auto"/>
        <w:ind w:left="64" w:right="65" w:firstLine="199"/>
      </w:pPr>
      <w:r>
        <w:rPr>
          <w:color w:val="231F20"/>
        </w:rPr>
        <w:t>အဲဒါ</w:t>
      </w:r>
      <w:r>
        <w:rPr>
          <w:color w:val="231F20"/>
          <w:spacing w:val="-6"/>
        </w:rPr>
        <w:t xml:space="preserve"> </w:t>
      </w:r>
      <w:r>
        <w:rPr>
          <w:color w:val="231F20"/>
        </w:rPr>
        <w:t>ဖြစ်ခဲ့သည်။</w:t>
      </w:r>
      <w:r>
        <w:rPr>
          <w:color w:val="231F20"/>
          <w:spacing w:val="-6"/>
        </w:rPr>
        <w:t xml:space="preserve"> </w:t>
      </w:r>
      <w:r>
        <w:rPr>
          <w:color w:val="231F20"/>
        </w:rPr>
        <w:t>Sapir</w:t>
      </w:r>
      <w:r>
        <w:rPr>
          <w:color w:val="231F20"/>
          <w:spacing w:val="-6"/>
        </w:rPr>
        <w:t xml:space="preserve"> </w:t>
      </w:r>
      <w:r>
        <w:rPr>
          <w:color w:val="231F20"/>
        </w:rPr>
        <w:t>ကမ္ဘာ့ကျန်းမာရေးအဖွဲ့</w:t>
      </w:r>
      <w:r>
        <w:rPr>
          <w:color w:val="231F20"/>
          <w:spacing w:val="-6"/>
        </w:rPr>
        <w:t xml:space="preserve"> </w:t>
      </w:r>
      <w:r>
        <w:rPr>
          <w:color w:val="231F20"/>
        </w:rPr>
        <w:t>ဖွံ့ဖြိုးသည်။</w:t>
      </w:r>
      <w:r>
        <w:rPr>
          <w:color w:val="231F20"/>
          <w:spacing w:val="-6"/>
        </w:rPr>
        <w:t xml:space="preserve"> </w:t>
      </w:r>
      <w:r>
        <w:rPr>
          <w:color w:val="231F20"/>
        </w:rPr>
        <w:t>အဆိုပါ</w:t>
      </w:r>
      <w:r>
        <w:rPr>
          <w:color w:val="231F20"/>
          <w:spacing w:val="-6"/>
        </w:rPr>
        <w:t xml:space="preserve"> </w:t>
      </w:r>
      <w:r>
        <w:rPr>
          <w:color w:val="231F20"/>
        </w:rPr>
        <w:t>အယူအဆ</w:t>
      </w:r>
      <w:r>
        <w:rPr>
          <w:color w:val="231F20"/>
          <w:spacing w:val="-6"/>
        </w:rPr>
        <w:t xml:space="preserve"> </w:t>
      </w:r>
      <w:r>
        <w:rPr>
          <w:color w:val="231F20"/>
        </w:rPr>
        <w:t>၏</w:t>
      </w:r>
      <w:r>
        <w:rPr>
          <w:color w:val="231F20"/>
          <w:spacing w:val="-6"/>
        </w:rPr>
        <w:t xml:space="preserve"> </w:t>
      </w:r>
      <w:r>
        <w:rPr>
          <w:color w:val="231F20"/>
        </w:rPr>
        <w:t>အဆိုပါ</w:t>
      </w:r>
      <w:r>
        <w:rPr>
          <w:color w:val="231F20"/>
          <w:spacing w:val="-6"/>
        </w:rPr>
        <w:t xml:space="preserve"> </w:t>
      </w:r>
      <w:r>
        <w:rPr>
          <w:color w:val="231F20"/>
        </w:rPr>
        <w:t>ဖုန်းသံ</w:t>
      </w:r>
      <w:r>
        <w:rPr>
          <w:color w:val="231F20"/>
          <w:spacing w:val="-6"/>
        </w:rPr>
        <w:t xml:space="preserve"> </w:t>
      </w:r>
      <w:r>
        <w:rPr>
          <w:color w:val="231F20"/>
        </w:rPr>
        <w:t>မကြိုက်</w:t>
      </w:r>
      <w:r>
        <w:rPr>
          <w:color w:val="231F20"/>
          <w:spacing w:val="-6"/>
        </w:rPr>
        <w:t xml:space="preserve"> </w:t>
      </w:r>
      <w:r>
        <w:rPr>
          <w:color w:val="231F20"/>
        </w:rPr>
        <w:t>Boas၊</w:t>
      </w:r>
      <w:r>
        <w:rPr>
          <w:color w:val="231F20"/>
          <w:spacing w:val="-6"/>
        </w:rPr>
        <w:t xml:space="preserve"> </w:t>
      </w:r>
      <w:r>
        <w:rPr>
          <w:color w:val="231F20"/>
        </w:rPr>
        <w:t>Sapir ဖြစ်ခဲ့၏။</w:t>
      </w:r>
      <w:r>
        <w:rPr>
          <w:color w:val="231F20"/>
          <w:spacing w:val="-12"/>
        </w:rPr>
        <w:t xml:space="preserve"> </w:t>
      </w:r>
      <w:r>
        <w:rPr>
          <w:color w:val="231F20"/>
        </w:rPr>
        <w:t>နိုင်</w:t>
      </w:r>
      <w:r>
        <w:rPr>
          <w:color w:val="231F20"/>
          <w:spacing w:val="-12"/>
        </w:rPr>
        <w:t xml:space="preserve"> </w:t>
      </w:r>
      <w:r>
        <w:rPr>
          <w:color w:val="231F20"/>
        </w:rPr>
        <w:t>ရန်</w:t>
      </w:r>
      <w:r>
        <w:rPr>
          <w:color w:val="231F20"/>
          <w:spacing w:val="-12"/>
        </w:rPr>
        <w:t xml:space="preserve"> </w:t>
      </w:r>
      <w:r>
        <w:rPr>
          <w:color w:val="231F20"/>
        </w:rPr>
        <w:t>လုပ်ပါ။</w:t>
      </w:r>
      <w:r>
        <w:rPr>
          <w:color w:val="231F20"/>
          <w:spacing w:val="-12"/>
        </w:rPr>
        <w:t xml:space="preserve"> </w:t>
      </w:r>
      <w:r>
        <w:rPr>
          <w:color w:val="231F20"/>
        </w:rPr>
        <w:t>a</w:t>
      </w:r>
      <w:r>
        <w:rPr>
          <w:color w:val="231F20"/>
          <w:spacing w:val="-12"/>
        </w:rPr>
        <w:t xml:space="preserve"> </w:t>
      </w:r>
      <w:r>
        <w:rPr>
          <w:color w:val="231F20"/>
        </w:rPr>
        <w:t>ရှင်းပါတယ်။</w:t>
      </w:r>
      <w:r>
        <w:rPr>
          <w:color w:val="231F20"/>
          <w:spacing w:val="-12"/>
        </w:rPr>
        <w:t xml:space="preserve"> </w:t>
      </w:r>
      <w:r>
        <w:rPr>
          <w:color w:val="231F20"/>
        </w:rPr>
        <w:t>ထူးခြားချက်</w:t>
      </w:r>
      <w:r>
        <w:rPr>
          <w:color w:val="231F20"/>
          <w:spacing w:val="-12"/>
        </w:rPr>
        <w:t xml:space="preserve"> </w:t>
      </w:r>
      <w:r>
        <w:rPr>
          <w:color w:val="231F20"/>
        </w:rPr>
        <w:t>အကြား</w:t>
      </w:r>
      <w:r>
        <w:rPr>
          <w:color w:val="231F20"/>
          <w:spacing w:val="-12"/>
        </w:rPr>
        <w:t xml:space="preserve"> </w:t>
      </w:r>
      <w:r>
        <w:rPr>
          <w:color w:val="231F20"/>
        </w:rPr>
        <w:t>အဆိုပါ</w:t>
      </w:r>
      <w:r>
        <w:rPr>
          <w:color w:val="231F20"/>
          <w:spacing w:val="-12"/>
        </w:rPr>
        <w:t xml:space="preserve"> </w:t>
      </w:r>
      <w:r>
        <w:rPr>
          <w:color w:val="231F20"/>
        </w:rPr>
        <w:t>အသံများ</w:t>
      </w:r>
      <w:r>
        <w:rPr>
          <w:color w:val="231F20"/>
          <w:spacing w:val="-12"/>
        </w:rPr>
        <w:t xml:space="preserve"> </w:t>
      </w:r>
      <w:r>
        <w:rPr>
          <w:color w:val="231F20"/>
        </w:rPr>
        <w:t>သူတို့ကိုယ်သူတို့</w:t>
      </w:r>
      <w:r>
        <w:rPr>
          <w:color w:val="231F20"/>
          <w:spacing w:val="-12"/>
        </w:rPr>
        <w:t xml:space="preserve"> </w:t>
      </w:r>
      <w:r>
        <w:rPr>
          <w:color w:val="231F20"/>
        </w:rPr>
        <w:t>အဖြစ်</w:t>
      </w:r>
      <w:r>
        <w:rPr>
          <w:color w:val="231F20"/>
          <w:spacing w:val="-12"/>
        </w:rPr>
        <w:t xml:space="preserve"> </w:t>
      </w:r>
      <w:r>
        <w:rPr>
          <w:color w:val="231F20"/>
        </w:rPr>
        <w:t xml:space="preserve">acoustic </w:t>
      </w:r>
      <w:r>
        <w:rPr>
          <w:color w:val="231F20"/>
          <w:spacing w:val="-2"/>
        </w:rPr>
        <w:t>သို့မဟုတ်</w:t>
      </w:r>
      <w:r>
        <w:rPr>
          <w:color w:val="231F20"/>
          <w:spacing w:val="-11"/>
        </w:rPr>
        <w:t xml:space="preserve"> </w:t>
      </w:r>
      <w:r>
        <w:rPr>
          <w:color w:val="231F20"/>
          <w:spacing w:val="-2"/>
        </w:rPr>
        <w:t>articulatory</w:t>
      </w:r>
      <w:r>
        <w:rPr>
          <w:color w:val="231F20"/>
          <w:spacing w:val="-10"/>
        </w:rPr>
        <w:t xml:space="preserve"> </w:t>
      </w:r>
      <w:r>
        <w:rPr>
          <w:color w:val="231F20"/>
          <w:spacing w:val="-2"/>
        </w:rPr>
        <w:t>တခုနဲ့တခု</w:t>
      </w:r>
      <w:r>
        <w:rPr>
          <w:color w:val="231F20"/>
          <w:spacing w:val="-11"/>
        </w:rPr>
        <w:t xml:space="preserve"> </w:t>
      </w:r>
      <w:r>
        <w:rPr>
          <w:color w:val="231F20"/>
          <w:spacing w:val="-2"/>
        </w:rPr>
        <w:t>နှင့်</w:t>
      </w:r>
      <w:r>
        <w:rPr>
          <w:color w:val="231F20"/>
          <w:spacing w:val="-10"/>
        </w:rPr>
        <w:t xml:space="preserve"> </w:t>
      </w:r>
      <w:r>
        <w:rPr>
          <w:color w:val="231F20"/>
          <w:spacing w:val="-2"/>
        </w:rPr>
        <w:t>အဆိုပါ</w:t>
      </w:r>
      <w:r>
        <w:rPr>
          <w:color w:val="231F20"/>
          <w:spacing w:val="-11"/>
        </w:rPr>
        <w:t xml:space="preserve"> </w:t>
      </w:r>
      <w:r>
        <w:rPr>
          <w:color w:val="231F20"/>
          <w:spacing w:val="-2"/>
        </w:rPr>
        <w:t>ဖုန်း</w:t>
      </w:r>
      <w:r>
        <w:rPr>
          <w:color w:val="231F20"/>
          <w:spacing w:val="-10"/>
        </w:rPr>
        <w:t xml:space="preserve"> </w:t>
      </w:r>
      <w:r>
        <w:rPr>
          <w:color w:val="231F20"/>
          <w:spacing w:val="-2"/>
        </w:rPr>
        <w:t>အဖြစ်</w:t>
      </w:r>
      <w:r>
        <w:rPr>
          <w:color w:val="231F20"/>
          <w:spacing w:val="-11"/>
        </w:rPr>
        <w:t xml:space="preserve"> </w:t>
      </w:r>
      <w:r>
        <w:rPr>
          <w:color w:val="231F20"/>
          <w:spacing w:val="-2"/>
        </w:rPr>
        <w:t>တစ်ခု</w:t>
      </w:r>
      <w:r>
        <w:rPr>
          <w:color w:val="231F20"/>
          <w:spacing w:val="-10"/>
        </w:rPr>
        <w:t xml:space="preserve"> </w:t>
      </w:r>
      <w:r>
        <w:rPr>
          <w:color w:val="231F20"/>
          <w:spacing w:val="-2"/>
        </w:rPr>
        <w:t>ဒြပ်စင်</w:t>
      </w:r>
      <w:r>
        <w:rPr>
          <w:color w:val="231F20"/>
          <w:spacing w:val="-11"/>
        </w:rPr>
        <w:t xml:space="preserve"> </w:t>
      </w:r>
      <w:r>
        <w:rPr>
          <w:color w:val="231F20"/>
          <w:spacing w:val="-2"/>
        </w:rPr>
        <w:t>၏</w:t>
      </w:r>
      <w:r>
        <w:rPr>
          <w:color w:val="231F20"/>
          <w:spacing w:val="-10"/>
        </w:rPr>
        <w:t xml:space="preserve"> </w:t>
      </w:r>
      <w:r>
        <w:rPr>
          <w:color w:val="231F20"/>
          <w:spacing w:val="-2"/>
        </w:rPr>
        <w:t>a</w:t>
      </w:r>
      <w:r>
        <w:rPr>
          <w:color w:val="231F20"/>
          <w:spacing w:val="-11"/>
        </w:rPr>
        <w:t xml:space="preserve"> </w:t>
      </w:r>
      <w:r>
        <w:rPr>
          <w:color w:val="231F20"/>
          <w:spacing w:val="-2"/>
        </w:rPr>
        <w:t>စနစ်။</w:t>
      </w:r>
      <w:r>
        <w:rPr>
          <w:color w:val="231F20"/>
          <w:spacing w:val="-10"/>
        </w:rPr>
        <w:t xml:space="preserve"> </w:t>
      </w:r>
      <w:r>
        <w:rPr>
          <w:color w:val="231F20"/>
          <w:spacing w:val="-2"/>
        </w:rPr>
        <w:t>Sapir</w:t>
      </w:r>
      <w:r>
        <w:rPr>
          <w:color w:val="231F20"/>
          <w:spacing w:val="-11"/>
        </w:rPr>
        <w:t xml:space="preserve"> </w:t>
      </w:r>
      <w:r>
        <w:rPr>
          <w:color w:val="231F20"/>
          <w:spacing w:val="-2"/>
        </w:rPr>
        <w:t>အခိုင်အမာ</w:t>
      </w:r>
      <w:r>
        <w:rPr>
          <w:color w:val="231F20"/>
          <w:spacing w:val="-5"/>
        </w:rPr>
        <w:t xml:space="preserve"> </w:t>
      </w:r>
      <w:r>
        <w:rPr>
          <w:color w:val="231F20"/>
          <w:spacing w:val="-2"/>
        </w:rPr>
        <w:t>ဘာလဲ</w:t>
      </w:r>
      <w:r>
        <w:rPr>
          <w:color w:val="231F20"/>
          <w:spacing w:val="-5"/>
        </w:rPr>
        <w:t xml:space="preserve"> </w:t>
      </w:r>
      <w:r>
        <w:rPr>
          <w:color w:val="231F20"/>
          <w:spacing w:val="-2"/>
        </w:rPr>
        <w:t>သူ</w:t>
      </w:r>
      <w:r>
        <w:rPr>
          <w:color w:val="231F20"/>
          <w:spacing w:val="-5"/>
        </w:rPr>
        <w:t xml:space="preserve"> </w:t>
      </w:r>
      <w:r>
        <w:rPr>
          <w:color w:val="231F20"/>
          <w:spacing w:val="-2"/>
        </w:rPr>
        <w:t>ခေါ်တယ်။</w:t>
      </w:r>
      <w:r>
        <w:rPr>
          <w:color w:val="231F20"/>
          <w:spacing w:val="-5"/>
        </w:rPr>
        <w:t xml:space="preserve"> </w:t>
      </w:r>
      <w:r>
        <w:rPr>
          <w:color w:val="231F20"/>
          <w:spacing w:val="-2"/>
        </w:rPr>
        <w:t>“ဟိ</w:t>
      </w:r>
      <w:r>
        <w:rPr>
          <w:color w:val="231F20"/>
          <w:spacing w:val="-5"/>
        </w:rPr>
        <w:t xml:space="preserve"> </w:t>
      </w:r>
      <w:r>
        <w:rPr>
          <w:color w:val="231F20"/>
          <w:spacing w:val="-2"/>
        </w:rPr>
        <w:t>စိတ်ပိုင်းဆိုင်ရာ</w:t>
      </w:r>
      <w:r>
        <w:rPr>
          <w:color w:val="231F20"/>
          <w:spacing w:val="-5"/>
        </w:rPr>
        <w:t xml:space="preserve"> </w:t>
      </w:r>
      <w:r>
        <w:rPr>
          <w:color w:val="231F20"/>
          <w:spacing w:val="-2"/>
        </w:rPr>
        <w:t>အဖြစ်မှန်</w:t>
      </w:r>
      <w:r>
        <w:rPr>
          <w:color w:val="231F20"/>
          <w:spacing w:val="-5"/>
        </w:rPr>
        <w:t xml:space="preserve"> </w:t>
      </w:r>
      <w:r>
        <w:rPr>
          <w:color w:val="231F20"/>
          <w:spacing w:val="-2"/>
        </w:rPr>
        <w:t>၏</w:t>
      </w:r>
      <w:r>
        <w:rPr>
          <w:color w:val="231F20"/>
          <w:spacing w:val="-5"/>
        </w:rPr>
        <w:t xml:space="preserve"> </w:t>
      </w:r>
      <w:r>
        <w:rPr>
          <w:color w:val="231F20"/>
          <w:spacing w:val="-2"/>
        </w:rPr>
        <w:t>ဖုန်းများ”</w:t>
      </w:r>
      <w:r>
        <w:rPr>
          <w:color w:val="231F20"/>
          <w:spacing w:val="-5"/>
        </w:rPr>
        <w:t xml:space="preserve"> </w:t>
      </w:r>
      <w:r>
        <w:rPr>
          <w:color w:val="231F20"/>
          <w:spacing w:val="-2"/>
        </w:rPr>
        <w:t>(Sapir</w:t>
      </w:r>
      <w:r>
        <w:rPr>
          <w:color w:val="231F20"/>
          <w:spacing w:val="-4"/>
        </w:rPr>
        <w:t xml:space="preserve"> </w:t>
      </w:r>
      <w:r>
        <w:rPr>
          <w:color w:val="3F7F7F"/>
          <w:spacing w:val="-2"/>
        </w:rPr>
        <w:t>၁၉၃၃</w:t>
      </w:r>
      <w:r>
        <w:rPr>
          <w:color w:val="3F7F7F"/>
          <w:spacing w:val="-5"/>
        </w:rPr>
        <w:t xml:space="preserve"> </w:t>
      </w:r>
      <w:r>
        <w:rPr>
          <w:color w:val="3F7F7F"/>
          <w:spacing w:val="-2"/>
        </w:rPr>
        <w:t xml:space="preserve">[1949] </w:t>
      </w:r>
      <w:r>
        <w:rPr>
          <w:color w:val="231F20"/>
          <w:spacing w:val="-2"/>
        </w:rPr>
        <w:t xml:space="preserve">) ) </w:t>
      </w:r>
      <w:r>
        <w:rPr>
          <w:color w:val="231F20"/>
        </w:rPr>
        <w:t xml:space="preserve">တစ်ဖန်၊ သူသည် ဤကဲ့သို့သော စနစ်တွင်သာမက၊ </w:t>
      </w:r>
      <w:r>
        <w:rPr>
          <w:color w:val="231F20"/>
          <w:spacing w:val="-2"/>
        </w:rPr>
        <w:t>ရိပ်မိသည့် စနစ်တွင်လည်း စိတ်ဝင်စားခဲ့သည်။</w:t>
      </w:r>
      <w:r>
        <w:rPr>
          <w:color w:val="231F20"/>
          <w:spacing w:val="-11"/>
        </w:rPr>
        <w:t xml:space="preserve"> </w:t>
      </w:r>
      <w:r>
        <w:rPr>
          <w:color w:val="231F20"/>
          <w:spacing w:val="-2"/>
        </w:rPr>
        <w:t>အားဖြင့်</w:t>
      </w:r>
      <w:r>
        <w:rPr>
          <w:color w:val="231F20"/>
          <w:spacing w:val="-10"/>
        </w:rPr>
        <w:t xml:space="preserve"> </w:t>
      </w:r>
      <w:r>
        <w:rPr>
          <w:color w:val="231F20"/>
          <w:spacing w:val="-2"/>
        </w:rPr>
        <w:t>လူသား</w:t>
      </w:r>
      <w:r>
        <w:rPr>
          <w:color w:val="231F20"/>
          <w:spacing w:val="-11"/>
        </w:rPr>
        <w:t xml:space="preserve"> </w:t>
      </w:r>
      <w:r>
        <w:rPr>
          <w:color w:val="231F20"/>
          <w:spacing w:val="-2"/>
        </w:rPr>
        <w:t>ဘာသာရပ်များ။</w:t>
      </w:r>
      <w:r>
        <w:rPr>
          <w:color w:val="231F20"/>
          <w:spacing w:val="-10"/>
        </w:rPr>
        <w:t xml:space="preserve"> </w:t>
      </w:r>
      <w:r>
        <w:rPr>
          <w:color w:val="231F20"/>
          <w:spacing w:val="-2"/>
        </w:rPr>
        <w:t>၌</w:t>
      </w:r>
      <w:r>
        <w:rPr>
          <w:color w:val="231F20"/>
          <w:spacing w:val="-11"/>
        </w:rPr>
        <w:t xml:space="preserve"> </w:t>
      </w:r>
      <w:r>
        <w:rPr>
          <w:color w:val="231F20"/>
          <w:spacing w:val="-2"/>
        </w:rPr>
        <w:t>အသံပညာ၊</w:t>
      </w:r>
      <w:r>
        <w:rPr>
          <w:color w:val="231F20"/>
          <w:spacing w:val="-10"/>
        </w:rPr>
        <w:t xml:space="preserve"> </w:t>
      </w:r>
      <w:r>
        <w:rPr>
          <w:color w:val="231F20"/>
          <w:spacing w:val="-2"/>
        </w:rPr>
        <w:t>Sapir</w:t>
      </w:r>
      <w:r>
        <w:rPr>
          <w:color w:val="231F20"/>
          <w:spacing w:val="-11"/>
        </w:rPr>
        <w:t xml:space="preserve"> </w:t>
      </w:r>
      <w:r>
        <w:rPr>
          <w:color w:val="231F20"/>
          <w:spacing w:val="-2"/>
        </w:rPr>
        <w:t>ရေးသည်။</w:t>
      </w:r>
      <w:r>
        <w:rPr>
          <w:color w:val="231F20"/>
          <w:spacing w:val="-10"/>
        </w:rPr>
        <w:t xml:space="preserve"> </w:t>
      </w:r>
      <w:r>
        <w:rPr>
          <w:color w:val="231F20"/>
          <w:spacing w:val="-2"/>
        </w:rPr>
        <w:t>၏</w:t>
      </w:r>
      <w:r>
        <w:rPr>
          <w:color w:val="231F20"/>
          <w:spacing w:val="-11"/>
        </w:rPr>
        <w:t xml:space="preserve"> </w:t>
      </w:r>
      <w:r>
        <w:rPr>
          <w:color w:val="231F20"/>
          <w:spacing w:val="-2"/>
        </w:rPr>
        <w:t>အဆိုပါ</w:t>
      </w:r>
      <w:r>
        <w:rPr>
          <w:color w:val="231F20"/>
          <w:spacing w:val="-10"/>
        </w:rPr>
        <w:t xml:space="preserve"> </w:t>
      </w:r>
      <w:r>
        <w:rPr>
          <w:color w:val="231F20"/>
          <w:spacing w:val="-2"/>
        </w:rPr>
        <w:t>"ပုံစံ</w:t>
      </w:r>
      <w:r>
        <w:rPr>
          <w:color w:val="231F20"/>
          <w:spacing w:val="-11"/>
        </w:rPr>
        <w:t xml:space="preserve"> </w:t>
      </w:r>
      <w:r>
        <w:rPr>
          <w:color w:val="231F20"/>
          <w:spacing w:val="-2"/>
        </w:rPr>
        <w:t xml:space="preserve">ခံစားချက် </w:t>
      </w:r>
      <w:r>
        <w:rPr>
          <w:color w:val="231F20"/>
        </w:rPr>
        <w:t>"</w:t>
      </w:r>
      <w:r>
        <w:rPr>
          <w:color w:val="231F20"/>
          <w:spacing w:val="-13"/>
        </w:rPr>
        <w:t xml:space="preserve"> </w:t>
      </w:r>
      <w:r>
        <w:rPr>
          <w:color w:val="231F20"/>
        </w:rPr>
        <w:t>သဘောကျသည်။</w:t>
      </w:r>
      <w:r>
        <w:rPr>
          <w:color w:val="231F20"/>
          <w:spacing w:val="-12"/>
        </w:rPr>
        <w:t xml:space="preserve"> </w:t>
      </w:r>
      <w:r>
        <w:rPr>
          <w:color w:val="231F20"/>
        </w:rPr>
        <w:t>a</w:t>
      </w:r>
      <w:r>
        <w:rPr>
          <w:color w:val="231F20"/>
          <w:spacing w:val="-13"/>
        </w:rPr>
        <w:t xml:space="preserve"> </w:t>
      </w:r>
      <w:r>
        <w:rPr>
          <w:color w:val="231F20"/>
        </w:rPr>
        <w:t>စပီကာ</w:t>
      </w:r>
      <w:r>
        <w:rPr>
          <w:color w:val="231F20"/>
          <w:spacing w:val="-12"/>
        </w:rPr>
        <w:t xml:space="preserve"> </w:t>
      </w:r>
      <w:r>
        <w:rPr>
          <w:color w:val="231F20"/>
        </w:rPr>
        <w:t>ရန်</w:t>
      </w:r>
      <w:r>
        <w:rPr>
          <w:color w:val="231F20"/>
          <w:spacing w:val="-13"/>
        </w:rPr>
        <w:t xml:space="preserve"> </w:t>
      </w:r>
      <w:r>
        <w:rPr>
          <w:color w:val="231F20"/>
        </w:rPr>
        <w:t>ရိပ်မိ</w:t>
      </w:r>
      <w:r>
        <w:rPr>
          <w:color w:val="231F20"/>
          <w:spacing w:val="-12"/>
        </w:rPr>
        <w:t xml:space="preserve"> </w:t>
      </w:r>
      <w:r>
        <w:rPr>
          <w:color w:val="231F20"/>
        </w:rPr>
        <w:t>အသံများ</w:t>
      </w:r>
      <w:r>
        <w:rPr>
          <w:color w:val="231F20"/>
          <w:spacing w:val="-13"/>
        </w:rPr>
        <w:t xml:space="preserve"> </w:t>
      </w:r>
      <w:r>
        <w:rPr>
          <w:color w:val="231F20"/>
        </w:rPr>
        <w:t>၌</w:t>
      </w:r>
      <w:r>
        <w:rPr>
          <w:color w:val="231F20"/>
          <w:spacing w:val="-12"/>
        </w:rPr>
        <w:t xml:space="preserve"> </w:t>
      </w:r>
      <w:r>
        <w:rPr>
          <w:color w:val="231F20"/>
        </w:rPr>
        <w:t>သေချာပါတယ်။</w:t>
      </w:r>
      <w:r>
        <w:rPr>
          <w:color w:val="231F20"/>
          <w:spacing w:val="-13"/>
        </w:rPr>
        <w:t xml:space="preserve"> </w:t>
      </w:r>
      <w:r>
        <w:rPr>
          <w:color w:val="231F20"/>
        </w:rPr>
        <w:t>နည်းလမ်းများ။</w:t>
      </w:r>
      <w:r>
        <w:rPr>
          <w:color w:val="231F20"/>
          <w:spacing w:val="-12"/>
        </w:rPr>
        <w:t xml:space="preserve"> </w:t>
      </w:r>
      <w:r>
        <w:rPr>
          <w:color w:val="231F20"/>
        </w:rPr>
        <w:t>Sapir</w:t>
      </w:r>
      <w:r>
        <w:rPr>
          <w:color w:val="231F20"/>
          <w:spacing w:val="-13"/>
        </w:rPr>
        <w:t xml:space="preserve"> </w:t>
      </w:r>
      <w:r>
        <w:rPr>
          <w:color w:val="231F20"/>
        </w:rPr>
        <w:t>ကျင်းပသည်။</w:t>
      </w:r>
      <w:r>
        <w:rPr>
          <w:color w:val="231F20"/>
          <w:spacing w:val="-12"/>
        </w:rPr>
        <w:t xml:space="preserve"> </w:t>
      </w:r>
      <w:r>
        <w:rPr>
          <w:color w:val="231F20"/>
        </w:rPr>
        <w:t>အဲဒါ</w:t>
      </w:r>
      <w:r>
        <w:rPr>
          <w:color w:val="231F20"/>
          <w:spacing w:val="-13"/>
        </w:rPr>
        <w:t xml:space="preserve"> </w:t>
      </w:r>
      <w:r>
        <w:rPr>
          <w:color w:val="231F20"/>
        </w:rPr>
        <w:t>အတိအကျ</w:t>
      </w:r>
      <w:r>
        <w:rPr>
          <w:color w:val="231F20"/>
          <w:spacing w:val="-12"/>
        </w:rPr>
        <w:t xml:space="preserve"> </w:t>
      </w:r>
      <w:r>
        <w:rPr>
          <w:color w:val="231F20"/>
        </w:rPr>
        <w:t>၏</w:t>
      </w:r>
      <w:r>
        <w:rPr>
          <w:color w:val="231F20"/>
          <w:spacing w:val="-13"/>
        </w:rPr>
        <w:t xml:space="preserve"> </w:t>
      </w:r>
      <w:r>
        <w:rPr>
          <w:color w:val="231F20"/>
        </w:rPr>
        <w:t>သဒ္ဒါ၊</w:t>
      </w:r>
      <w:r>
        <w:rPr>
          <w:color w:val="231F20"/>
          <w:spacing w:val="-12"/>
        </w:rPr>
        <w:t xml:space="preserve"> </w:t>
      </w:r>
      <w:r>
        <w:rPr>
          <w:color w:val="231F20"/>
        </w:rPr>
        <w:t>လွန်း၊</w:t>
      </w:r>
      <w:r>
        <w:rPr>
          <w:color w:val="231F20"/>
          <w:spacing w:val="-13"/>
        </w:rPr>
        <w:t xml:space="preserve"> </w:t>
      </w:r>
      <w:r>
        <w:rPr>
          <w:color w:val="231F20"/>
        </w:rPr>
        <w:t>အယ်လ်အီးဒီ</w:t>
      </w:r>
      <w:r>
        <w:rPr>
          <w:color w:val="231F20"/>
          <w:spacing w:val="-12"/>
        </w:rPr>
        <w:t xml:space="preserve"> </w:t>
      </w:r>
      <w:r>
        <w:rPr>
          <w:color w:val="231F20"/>
        </w:rPr>
        <w:t>အဆိုပါ</w:t>
      </w:r>
      <w:r>
        <w:rPr>
          <w:color w:val="231F20"/>
          <w:spacing w:val="-13"/>
        </w:rPr>
        <w:t xml:space="preserve"> </w:t>
      </w:r>
      <w:r>
        <w:rPr>
          <w:color w:val="231F20"/>
        </w:rPr>
        <w:t>အသုံးပြုသူ</w:t>
      </w:r>
      <w:r>
        <w:rPr>
          <w:color w:val="231F20"/>
          <w:spacing w:val="-12"/>
        </w:rPr>
        <w:t xml:space="preserve"> </w:t>
      </w:r>
      <w:r>
        <w:rPr>
          <w:color w:val="231F20"/>
        </w:rPr>
        <w:t>၏</w:t>
      </w:r>
      <w:r>
        <w:rPr>
          <w:color w:val="231F20"/>
          <w:spacing w:val="-13"/>
        </w:rPr>
        <w:t xml:space="preserve"> </w:t>
      </w:r>
      <w:r>
        <w:rPr>
          <w:color w:val="231F20"/>
        </w:rPr>
        <w:t>a</w:t>
      </w:r>
      <w:r>
        <w:rPr>
          <w:color w:val="231F20"/>
          <w:spacing w:val="-12"/>
        </w:rPr>
        <w:t xml:space="preserve"> </w:t>
      </w:r>
      <w:r>
        <w:rPr>
          <w:color w:val="231F20"/>
        </w:rPr>
        <w:t>ပေးသည်</w:t>
      </w:r>
      <w:r>
        <w:rPr>
          <w:color w:val="231F20"/>
          <w:spacing w:val="-13"/>
        </w:rPr>
        <w:t xml:space="preserve"> </w:t>
      </w:r>
      <w:r>
        <w:rPr>
          <w:color w:val="231F20"/>
        </w:rPr>
        <w:t>ဘာသာစကား</w:t>
      </w:r>
      <w:r>
        <w:rPr>
          <w:color w:val="231F20"/>
          <w:spacing w:val="-12"/>
        </w:rPr>
        <w:t xml:space="preserve"> </w:t>
      </w:r>
      <w:r>
        <w:rPr>
          <w:color w:val="231F20"/>
        </w:rPr>
        <w:t>ထဲသို့</w:t>
      </w:r>
      <w:r>
        <w:rPr>
          <w:color w:val="231F20"/>
          <w:spacing w:val="-13"/>
        </w:rPr>
        <w:t xml:space="preserve"> </w:t>
      </w:r>
      <w:r>
        <w:rPr>
          <w:color w:val="231F20"/>
        </w:rPr>
        <w:t>မသိစိတ်ပုံစံများ</w:t>
      </w:r>
      <w:r>
        <w:rPr>
          <w:color w:val="231F20"/>
          <w:spacing w:val="-10"/>
        </w:rPr>
        <w:t xml:space="preserve"> </w:t>
      </w:r>
      <w:r>
        <w:rPr>
          <w:color w:val="231F20"/>
        </w:rPr>
        <w:t>၏</w:t>
      </w:r>
      <w:r>
        <w:rPr>
          <w:color w:val="231F20"/>
          <w:spacing w:val="-9"/>
        </w:rPr>
        <w:t xml:space="preserve"> </w:t>
      </w:r>
      <w:r>
        <w:rPr>
          <w:color w:val="231F20"/>
        </w:rPr>
        <w:t>မျှော်လင့်ချက်၊</w:t>
      </w:r>
      <w:r>
        <w:rPr>
          <w:color w:val="231F20"/>
          <w:spacing w:val="-10"/>
        </w:rPr>
        <w:t xml:space="preserve"> </w:t>
      </w:r>
      <w:r>
        <w:rPr>
          <w:color w:val="231F20"/>
        </w:rPr>
        <w:t>ပုံမှန်</w:t>
      </w:r>
      <w:r>
        <w:rPr>
          <w:color w:val="231F20"/>
          <w:spacing w:val="-9"/>
        </w:rPr>
        <w:t xml:space="preserve"> </w:t>
      </w:r>
      <w:r>
        <w:rPr>
          <w:color w:val="231F20"/>
        </w:rPr>
        <w:t>နည်းလမ်းများ</w:t>
      </w:r>
      <w:r>
        <w:rPr>
          <w:color w:val="231F20"/>
          <w:spacing w:val="-10"/>
        </w:rPr>
        <w:t xml:space="preserve"> </w:t>
      </w:r>
      <w:r>
        <w:rPr>
          <w:color w:val="231F20"/>
        </w:rPr>
        <w:t>၏</w:t>
      </w:r>
      <w:r>
        <w:rPr>
          <w:color w:val="231F20"/>
          <w:spacing w:val="-9"/>
        </w:rPr>
        <w:t xml:space="preserve"> </w:t>
      </w:r>
      <w:r>
        <w:rPr>
          <w:color w:val="231F20"/>
        </w:rPr>
        <w:t>ချပြီး</w:t>
      </w:r>
      <w:r>
        <w:rPr>
          <w:color w:val="231F20"/>
          <w:spacing w:val="-10"/>
        </w:rPr>
        <w:t xml:space="preserve"> </w:t>
      </w:r>
      <w:r>
        <w:rPr>
          <w:color w:val="231F20"/>
        </w:rPr>
        <w:t>အရာများ</w:t>
      </w:r>
      <w:r>
        <w:rPr>
          <w:color w:val="231F20"/>
          <w:spacing w:val="-9"/>
        </w:rPr>
        <w:t xml:space="preserve"> </w:t>
      </w:r>
      <w:r>
        <w:rPr>
          <w:color w:val="231F20"/>
        </w:rPr>
        <w:t>အတူ</w:t>
      </w:r>
      <w:r>
        <w:rPr>
          <w:color w:val="231F20"/>
          <w:spacing w:val="-10"/>
        </w:rPr>
        <w:t xml:space="preserve"> </w:t>
      </w:r>
      <w:r>
        <w:rPr>
          <w:color w:val="231F20"/>
        </w:rPr>
        <w:t>(အဲရစ်ဆင်</w:t>
      </w:r>
      <w:r>
        <w:rPr>
          <w:color w:val="231F20"/>
          <w:spacing w:val="-9"/>
        </w:rPr>
        <w:t xml:space="preserve"> </w:t>
      </w:r>
      <w:r>
        <w:rPr>
          <w:i/>
          <w:color w:val="231F20"/>
        </w:rPr>
        <w:t>et</w:t>
      </w:r>
      <w:r>
        <w:rPr>
          <w:i/>
          <w:color w:val="231F20"/>
          <w:spacing w:val="-10"/>
        </w:rPr>
        <w:t xml:space="preserve"> </w:t>
      </w:r>
      <w:r>
        <w:rPr>
          <w:i/>
          <w:color w:val="231F20"/>
          <w:spacing w:val="-5"/>
        </w:rPr>
        <w:t>အယ်လ်</w:t>
      </w:r>
      <w:r>
        <w:rPr>
          <w:color w:val="231F20"/>
          <w:spacing w:val="-5"/>
        </w:rPr>
        <w:t>​</w:t>
      </w:r>
    </w:p>
    <w:p w:rsidR="00FC077F" w:rsidRDefault="00FC077F">
      <w:pPr>
        <w:pStyle w:val="BodyText"/>
        <w:spacing w:line="249" w:lineRule="auto"/>
        <w:sectPr w:rsidR="00FC077F">
          <w:pgSz w:w="7490" w:h="11820"/>
          <w:pgMar w:top="280" w:right="566" w:bottom="280" w:left="566" w:header="720" w:footer="720" w:gutter="0"/>
          <w:cols w:space="720"/>
        </w:sectPr>
      </w:pPr>
    </w:p>
    <w:p w:rsidR="00FC077F" w:rsidRDefault="002176C3">
      <w:pPr>
        <w:tabs>
          <w:tab w:val="right" w:pos="6291"/>
        </w:tabs>
        <w:spacing w:before="81"/>
        <w:ind w:left="2337"/>
        <w:rPr>
          <w:sz w:val="20"/>
        </w:rPr>
      </w:pPr>
      <w:r>
        <w:rPr>
          <w:i/>
          <w:sz w:val="20"/>
        </w:rPr>
        <w:t>ဘာသာဗေဒ</w:t>
      </w:r>
      <w:r>
        <w:rPr>
          <w:i/>
          <w:spacing w:val="-11"/>
          <w:sz w:val="20"/>
        </w:rPr>
        <w:t xml:space="preserve"> </w:t>
      </w:r>
      <w:r>
        <w:rPr>
          <w:i/>
          <w:spacing w:val="-2"/>
          <w:sz w:val="20"/>
        </w:rPr>
        <w:t xml:space="preserve">ဆက်စပ်မှု </w:t>
      </w:r>
      <w:r>
        <w:rPr>
          <w:sz w:val="20"/>
        </w:rPr>
        <w:tab/>
      </w:r>
      <w:r>
        <w:rPr>
          <w:spacing w:val="-5"/>
          <w:sz w:val="20"/>
        </w:rPr>
        <w:t>၆၃</w:t>
      </w:r>
    </w:p>
    <w:p w:rsidR="00FC077F" w:rsidRDefault="002176C3">
      <w:pPr>
        <w:pStyle w:val="BodyText"/>
        <w:spacing w:before="7"/>
        <w:jc w:val="left"/>
        <w:rPr>
          <w:sz w:val="3"/>
        </w:rPr>
      </w:pPr>
      <w:r>
        <w:rPr>
          <w:noProof/>
          <w:sz w:val="3"/>
        </w:rPr>
        <mc:AlternateContent>
          <mc:Choice Requires="wps">
            <w:drawing>
              <wp:anchor distT="0" distB="0" distL="0" distR="0" simplePos="0" relativeHeight="487619584" behindDoc="1" locked="0" layoutInCell="1" allowOverlap="1">
                <wp:simplePos x="0" y="0"/>
                <wp:positionH relativeFrom="page">
                  <wp:posOffset>406526</wp:posOffset>
                </wp:positionH>
                <wp:positionV relativeFrom="paragraph">
                  <wp:posOffset>42201</wp:posOffset>
                </wp:positionV>
                <wp:extent cx="3947795" cy="6350"/>
                <wp:effectExtent l="0" t="0" r="0" b="0"/>
                <wp:wrapTopAndBottom/>
                <wp:docPr id="63" name="Graphic 6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12744B44" id="Graphic 63" o:spid="_x0000_s1026" style="position:absolute;margin-left:32pt;margin-top:3.3pt;width:310.85pt;height:.5pt;z-index:-15696896;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75" w:right="56"/>
      </w:pPr>
      <w:r>
        <w:rPr>
          <w:color w:val="3F7F7F"/>
        </w:rPr>
        <w:t xml:space="preserve">၁၉၉၇ </w:t>
      </w:r>
      <w:r>
        <w:rPr>
          <w:color w:val="231F20"/>
        </w:rPr>
        <w:t>)။ သူ၏ဘာသာဗေဒဆိုင်ရာ ယေဘူယျတင်ပြချက်များတွင်၊ Sapir သည် တစ်ခါတစ်ရံတွင် အလွန်ခိုင်မာသော ဝေါဟာရဖြင့်၊ သူ သို့မဟုတ် သူမပြောသော ဘာသာစကားမှ ဆင်းသက်လာသော အယူအဆပုံစံပုံစံအပေါ် တစ်ဦးချင်းစီ၏ မှီခိုအားထားမှုကို ဖော်ပြသည်။</w:t>
      </w:r>
    </w:p>
    <w:p w:rsidR="00FC077F" w:rsidRDefault="002176C3">
      <w:pPr>
        <w:spacing w:before="164" w:line="230" w:lineRule="auto"/>
        <w:ind w:left="75" w:right="55"/>
        <w:jc w:val="both"/>
        <w:rPr>
          <w:sz w:val="18"/>
        </w:rPr>
      </w:pPr>
      <w:r>
        <w:rPr>
          <w:color w:val="231F20"/>
          <w:sz w:val="18"/>
        </w:rPr>
        <w:t>လူသား</w:t>
      </w:r>
      <w:r>
        <w:rPr>
          <w:color w:val="231F20"/>
          <w:spacing w:val="-5"/>
          <w:sz w:val="18"/>
        </w:rPr>
        <w:t xml:space="preserve"> </w:t>
      </w:r>
      <w:r>
        <w:rPr>
          <w:color w:val="231F20"/>
          <w:sz w:val="18"/>
        </w:rPr>
        <w:t>သတ္တဝါများ</w:t>
      </w:r>
      <w:r>
        <w:rPr>
          <w:color w:val="231F20"/>
          <w:spacing w:val="-5"/>
          <w:sz w:val="18"/>
        </w:rPr>
        <w:t xml:space="preserve"> </w:t>
      </w:r>
      <w:r>
        <w:rPr>
          <w:color w:val="231F20"/>
          <w:sz w:val="18"/>
        </w:rPr>
        <w:t>လုပ်ပါ။</w:t>
      </w:r>
      <w:r>
        <w:rPr>
          <w:color w:val="231F20"/>
          <w:spacing w:val="-5"/>
          <w:sz w:val="18"/>
        </w:rPr>
        <w:t xml:space="preserve"> </w:t>
      </w:r>
      <w:r>
        <w:rPr>
          <w:color w:val="231F20"/>
          <w:sz w:val="18"/>
        </w:rPr>
        <w:t>မဟုတ်ဘူး</w:t>
      </w:r>
      <w:r>
        <w:rPr>
          <w:color w:val="231F20"/>
          <w:spacing w:val="-5"/>
          <w:sz w:val="18"/>
        </w:rPr>
        <w:t xml:space="preserve"> </w:t>
      </w:r>
      <w:r>
        <w:rPr>
          <w:color w:val="231F20"/>
          <w:sz w:val="18"/>
        </w:rPr>
        <w:t>အသက်ရှင်</w:t>
      </w:r>
      <w:r>
        <w:rPr>
          <w:color w:val="231F20"/>
          <w:spacing w:val="-5"/>
          <w:sz w:val="18"/>
        </w:rPr>
        <w:t xml:space="preserve"> </w:t>
      </w:r>
      <w:r>
        <w:rPr>
          <w:color w:val="231F20"/>
          <w:sz w:val="18"/>
        </w:rPr>
        <w:t>၌</w:t>
      </w:r>
      <w:r>
        <w:rPr>
          <w:color w:val="231F20"/>
          <w:spacing w:val="-5"/>
          <w:sz w:val="18"/>
        </w:rPr>
        <w:t xml:space="preserve"> </w:t>
      </w:r>
      <w:r>
        <w:rPr>
          <w:color w:val="231F20"/>
          <w:sz w:val="18"/>
        </w:rPr>
        <w:t>အဆိုပါ</w:t>
      </w:r>
      <w:r>
        <w:rPr>
          <w:color w:val="231F20"/>
          <w:spacing w:val="-5"/>
          <w:sz w:val="18"/>
        </w:rPr>
        <w:t xml:space="preserve"> </w:t>
      </w:r>
      <w:r>
        <w:rPr>
          <w:color w:val="231F20"/>
          <w:sz w:val="18"/>
        </w:rPr>
        <w:t>ရည်မှန်းချက်</w:t>
      </w:r>
      <w:r>
        <w:rPr>
          <w:color w:val="231F20"/>
          <w:spacing w:val="-5"/>
          <w:sz w:val="18"/>
        </w:rPr>
        <w:t xml:space="preserve"> </w:t>
      </w:r>
      <w:r>
        <w:rPr>
          <w:color w:val="231F20"/>
          <w:sz w:val="18"/>
        </w:rPr>
        <w:t>ကမ္ဘာ</w:t>
      </w:r>
      <w:r>
        <w:rPr>
          <w:color w:val="231F20"/>
          <w:spacing w:val="-5"/>
          <w:sz w:val="18"/>
        </w:rPr>
        <w:t xml:space="preserve"> </w:t>
      </w:r>
      <w:r>
        <w:rPr>
          <w:color w:val="231F20"/>
          <w:sz w:val="18"/>
        </w:rPr>
        <w:t>တစ်ယောက်တည်း၊</w:t>
      </w:r>
      <w:r>
        <w:rPr>
          <w:color w:val="231F20"/>
          <w:spacing w:val="-5"/>
          <w:sz w:val="18"/>
        </w:rPr>
        <w:t xml:space="preserve"> </w:t>
      </w:r>
      <w:r>
        <w:rPr>
          <w:color w:val="231F20"/>
          <w:sz w:val="18"/>
        </w:rPr>
        <w:t>မဟုတ်ပါ။</w:t>
      </w:r>
      <w:r>
        <w:rPr>
          <w:color w:val="231F20"/>
          <w:spacing w:val="-5"/>
          <w:sz w:val="18"/>
        </w:rPr>
        <w:t xml:space="preserve"> </w:t>
      </w:r>
      <w:r>
        <w:rPr>
          <w:color w:val="231F20"/>
          <w:sz w:val="18"/>
        </w:rPr>
        <w:t>တစ်ယောက်တည်း</w:t>
      </w:r>
      <w:r>
        <w:rPr>
          <w:color w:val="231F20"/>
          <w:spacing w:val="-5"/>
          <w:sz w:val="18"/>
        </w:rPr>
        <w:t xml:space="preserve"> </w:t>
      </w:r>
      <w:r>
        <w:rPr>
          <w:color w:val="231F20"/>
          <w:sz w:val="18"/>
        </w:rPr>
        <w:t>၌</w:t>
      </w:r>
      <w:r>
        <w:rPr>
          <w:color w:val="231F20"/>
          <w:spacing w:val="-5"/>
          <w:sz w:val="18"/>
        </w:rPr>
        <w:t xml:space="preserve"> </w:t>
      </w:r>
      <w:r>
        <w:rPr>
          <w:color w:val="231F20"/>
          <w:sz w:val="18"/>
        </w:rPr>
        <w:t>အဆိုပါ</w:t>
      </w:r>
      <w:r>
        <w:rPr>
          <w:color w:val="231F20"/>
          <w:spacing w:val="-5"/>
          <w:sz w:val="18"/>
        </w:rPr>
        <w:t xml:space="preserve"> </w:t>
      </w:r>
      <w:r>
        <w:rPr>
          <w:color w:val="231F20"/>
          <w:sz w:val="18"/>
        </w:rPr>
        <w:t>ကမ္ဘာ</w:t>
      </w:r>
      <w:r>
        <w:rPr>
          <w:color w:val="231F20"/>
          <w:spacing w:val="-5"/>
          <w:sz w:val="18"/>
        </w:rPr>
        <w:t xml:space="preserve"> </w:t>
      </w:r>
      <w:r>
        <w:rPr>
          <w:color w:val="231F20"/>
          <w:sz w:val="18"/>
        </w:rPr>
        <w:t>၏</w:t>
      </w:r>
      <w:r>
        <w:rPr>
          <w:color w:val="231F20"/>
          <w:spacing w:val="-5"/>
          <w:sz w:val="18"/>
        </w:rPr>
        <w:t xml:space="preserve"> </w:t>
      </w:r>
      <w:r>
        <w:rPr>
          <w:color w:val="231F20"/>
          <w:sz w:val="18"/>
        </w:rPr>
        <w:t xml:space="preserve">လူမှုရေး </w:t>
      </w:r>
      <w:r>
        <w:rPr>
          <w:color w:val="231F20"/>
          <w:spacing w:val="-2"/>
          <w:sz w:val="18"/>
        </w:rPr>
        <w:t>လှုပ်ရှားမှု</w:t>
      </w:r>
      <w:r>
        <w:rPr>
          <w:color w:val="231F20"/>
          <w:spacing w:val="-6"/>
          <w:sz w:val="18"/>
        </w:rPr>
        <w:t xml:space="preserve"> </w:t>
      </w:r>
      <w:r>
        <w:rPr>
          <w:color w:val="231F20"/>
          <w:spacing w:val="-2"/>
          <w:sz w:val="18"/>
        </w:rPr>
        <w:t>အဖြစ်</w:t>
      </w:r>
      <w:r>
        <w:rPr>
          <w:color w:val="231F20"/>
          <w:spacing w:val="-6"/>
          <w:sz w:val="18"/>
        </w:rPr>
        <w:t xml:space="preserve"> </w:t>
      </w:r>
      <w:r>
        <w:rPr>
          <w:color w:val="231F20"/>
          <w:spacing w:val="-2"/>
          <w:sz w:val="18"/>
        </w:rPr>
        <w:t>ပုံမှန်</w:t>
      </w:r>
      <w:r>
        <w:rPr>
          <w:color w:val="231F20"/>
          <w:spacing w:val="-6"/>
          <w:sz w:val="18"/>
        </w:rPr>
        <w:t xml:space="preserve"> </w:t>
      </w:r>
      <w:r>
        <w:rPr>
          <w:color w:val="231F20"/>
          <w:spacing w:val="-2"/>
          <w:sz w:val="18"/>
        </w:rPr>
        <w:t>နားလည်၊</w:t>
      </w:r>
      <w:r>
        <w:rPr>
          <w:color w:val="231F20"/>
          <w:spacing w:val="-6"/>
          <w:sz w:val="18"/>
        </w:rPr>
        <w:t xml:space="preserve"> </w:t>
      </w:r>
      <w:r>
        <w:rPr>
          <w:color w:val="231F20"/>
          <w:spacing w:val="-2"/>
          <w:sz w:val="18"/>
        </w:rPr>
        <w:t>ဒါပေမယ့်</w:t>
      </w:r>
      <w:r>
        <w:rPr>
          <w:color w:val="231F20"/>
          <w:spacing w:val="-6"/>
          <w:sz w:val="18"/>
        </w:rPr>
        <w:t xml:space="preserve"> </w:t>
      </w:r>
      <w:r>
        <w:rPr>
          <w:color w:val="231F20"/>
          <w:spacing w:val="-2"/>
          <w:sz w:val="18"/>
        </w:rPr>
        <w:t>ဖြစ်ကြပါသည်။</w:t>
      </w:r>
      <w:r>
        <w:rPr>
          <w:color w:val="231F20"/>
          <w:spacing w:val="-6"/>
          <w:sz w:val="18"/>
        </w:rPr>
        <w:t xml:space="preserve"> </w:t>
      </w:r>
      <w:r>
        <w:rPr>
          <w:color w:val="231F20"/>
          <w:spacing w:val="-2"/>
          <w:sz w:val="18"/>
        </w:rPr>
        <w:t>အရမ်း</w:t>
      </w:r>
      <w:r>
        <w:rPr>
          <w:color w:val="231F20"/>
          <w:spacing w:val="-6"/>
          <w:sz w:val="18"/>
        </w:rPr>
        <w:t xml:space="preserve"> </w:t>
      </w:r>
      <w:r>
        <w:rPr>
          <w:color w:val="231F20"/>
          <w:spacing w:val="-2"/>
          <w:sz w:val="18"/>
        </w:rPr>
        <w:t>အများကြီး</w:t>
      </w:r>
      <w:r>
        <w:rPr>
          <w:color w:val="231F20"/>
          <w:spacing w:val="-6"/>
          <w:sz w:val="18"/>
        </w:rPr>
        <w:t xml:space="preserve"> </w:t>
      </w:r>
      <w:r>
        <w:rPr>
          <w:color w:val="231F20"/>
          <w:spacing w:val="-2"/>
          <w:sz w:val="18"/>
        </w:rPr>
        <w:t>မှာ</w:t>
      </w:r>
      <w:r>
        <w:rPr>
          <w:color w:val="231F20"/>
          <w:spacing w:val="-6"/>
          <w:sz w:val="18"/>
        </w:rPr>
        <w:t xml:space="preserve"> </w:t>
      </w:r>
      <w:r>
        <w:rPr>
          <w:color w:val="231F20"/>
          <w:spacing w:val="-2"/>
          <w:sz w:val="18"/>
        </w:rPr>
        <w:t>အဆိုပါ</w:t>
      </w:r>
      <w:r>
        <w:rPr>
          <w:color w:val="231F20"/>
          <w:spacing w:val="-6"/>
          <w:sz w:val="18"/>
        </w:rPr>
        <w:t xml:space="preserve"> </w:t>
      </w:r>
      <w:r>
        <w:rPr>
          <w:color w:val="231F20"/>
          <w:spacing w:val="-2"/>
          <w:sz w:val="18"/>
        </w:rPr>
        <w:t>ကရုဏာ</w:t>
      </w:r>
      <w:r>
        <w:rPr>
          <w:color w:val="231F20"/>
          <w:spacing w:val="-6"/>
          <w:sz w:val="18"/>
        </w:rPr>
        <w:t xml:space="preserve"> </w:t>
      </w:r>
      <w:r>
        <w:rPr>
          <w:color w:val="231F20"/>
          <w:spacing w:val="-2"/>
          <w:sz w:val="18"/>
        </w:rPr>
        <w:t>၏</w:t>
      </w:r>
      <w:r>
        <w:rPr>
          <w:color w:val="231F20"/>
          <w:spacing w:val="-6"/>
          <w:sz w:val="18"/>
        </w:rPr>
        <w:t xml:space="preserve"> </w:t>
      </w:r>
      <w:r>
        <w:rPr>
          <w:color w:val="231F20"/>
          <w:spacing w:val="-2"/>
          <w:sz w:val="18"/>
        </w:rPr>
        <w:t>a</w:t>
      </w:r>
      <w:r>
        <w:rPr>
          <w:color w:val="231F20"/>
          <w:spacing w:val="-6"/>
          <w:sz w:val="18"/>
        </w:rPr>
        <w:t xml:space="preserve"> </w:t>
      </w:r>
      <w:r>
        <w:rPr>
          <w:color w:val="231F20"/>
          <w:spacing w:val="-2"/>
          <w:sz w:val="18"/>
        </w:rPr>
        <w:t>အထူးသဖြင့်</w:t>
      </w:r>
      <w:r>
        <w:rPr>
          <w:color w:val="231F20"/>
          <w:spacing w:val="-6"/>
          <w:sz w:val="18"/>
        </w:rPr>
        <w:t xml:space="preserve"> </w:t>
      </w:r>
      <w:r>
        <w:rPr>
          <w:color w:val="231F20"/>
          <w:sz w:val="18"/>
        </w:rPr>
        <w:t xml:space="preserve">ဘယ် </w:t>
      </w:r>
      <w:r>
        <w:rPr>
          <w:color w:val="231F20"/>
          <w:spacing w:val="-2"/>
          <w:sz w:val="18"/>
        </w:rPr>
        <w:t>ဘာသာစကား</w:t>
      </w:r>
      <w:r>
        <w:rPr>
          <w:color w:val="231F20"/>
          <w:spacing w:val="13"/>
          <w:sz w:val="18"/>
        </w:rPr>
        <w:t xml:space="preserve"> </w:t>
      </w:r>
      <w:r>
        <w:rPr>
          <w:color w:val="231F20"/>
          <w:sz w:val="18"/>
        </w:rPr>
        <w:t>ရှိသည်။</w:t>
      </w:r>
      <w:r>
        <w:rPr>
          <w:color w:val="231F20"/>
          <w:spacing w:val="13"/>
          <w:sz w:val="18"/>
        </w:rPr>
        <w:t xml:space="preserve"> </w:t>
      </w:r>
      <w:r>
        <w:rPr>
          <w:color w:val="231F20"/>
          <w:sz w:val="18"/>
        </w:rPr>
        <w:t>ဖြစ်လာ</w:t>
      </w:r>
      <w:r>
        <w:rPr>
          <w:color w:val="231F20"/>
          <w:spacing w:val="13"/>
          <w:sz w:val="18"/>
        </w:rPr>
        <w:t xml:space="preserve"> </w:t>
      </w:r>
      <w:r>
        <w:rPr>
          <w:color w:val="231F20"/>
          <w:sz w:val="18"/>
        </w:rPr>
        <w:t>အဆိုပါ</w:t>
      </w:r>
      <w:r>
        <w:rPr>
          <w:color w:val="231F20"/>
          <w:spacing w:val="13"/>
          <w:sz w:val="18"/>
        </w:rPr>
        <w:t xml:space="preserve"> </w:t>
      </w:r>
      <w:r>
        <w:rPr>
          <w:color w:val="231F20"/>
          <w:sz w:val="18"/>
        </w:rPr>
        <w:t>အလယ်အလတ်</w:t>
      </w:r>
      <w:r>
        <w:rPr>
          <w:color w:val="231F20"/>
          <w:spacing w:val="13"/>
          <w:sz w:val="18"/>
        </w:rPr>
        <w:t xml:space="preserve"> </w:t>
      </w:r>
      <w:r>
        <w:rPr>
          <w:color w:val="231F20"/>
          <w:sz w:val="18"/>
        </w:rPr>
        <w:t>၏</w:t>
      </w:r>
      <w:r>
        <w:rPr>
          <w:color w:val="231F20"/>
          <w:spacing w:val="13"/>
          <w:sz w:val="18"/>
        </w:rPr>
        <w:t xml:space="preserve"> </w:t>
      </w:r>
      <w:r>
        <w:rPr>
          <w:color w:val="231F20"/>
          <w:sz w:val="18"/>
        </w:rPr>
        <w:t>အသုံးအနှုန်း</w:t>
      </w:r>
      <w:r>
        <w:rPr>
          <w:color w:val="231F20"/>
          <w:spacing w:val="13"/>
          <w:sz w:val="18"/>
        </w:rPr>
        <w:t xml:space="preserve"> </w:t>
      </w:r>
      <w:r>
        <w:rPr>
          <w:color w:val="231F20"/>
          <w:sz w:val="18"/>
        </w:rPr>
        <w:t>အတွက်</w:t>
      </w:r>
      <w:r>
        <w:rPr>
          <w:color w:val="231F20"/>
          <w:spacing w:val="13"/>
          <w:sz w:val="18"/>
        </w:rPr>
        <w:t xml:space="preserve"> </w:t>
      </w:r>
      <w:r>
        <w:rPr>
          <w:color w:val="231F20"/>
          <w:sz w:val="18"/>
        </w:rPr>
        <w:t>သူတို့ရဲ့</w:t>
      </w:r>
      <w:r>
        <w:rPr>
          <w:color w:val="231F20"/>
          <w:spacing w:val="13"/>
          <w:sz w:val="18"/>
        </w:rPr>
        <w:t xml:space="preserve"> </w:t>
      </w:r>
      <w:r>
        <w:rPr>
          <w:color w:val="231F20"/>
          <w:sz w:val="18"/>
        </w:rPr>
        <w:t>လူ့အဖွဲ့အစည်း။</w:t>
      </w:r>
      <w:r>
        <w:rPr>
          <w:color w:val="231F20"/>
          <w:spacing w:val="13"/>
          <w:sz w:val="18"/>
        </w:rPr>
        <w:t xml:space="preserve"> </w:t>
      </w:r>
      <w:r>
        <w:rPr>
          <w:color w:val="231F20"/>
          <w:sz w:val="18"/>
        </w:rPr>
        <w:t>အဲဒါ</w:t>
      </w:r>
      <w:r>
        <w:rPr>
          <w:color w:val="231F20"/>
          <w:spacing w:val="13"/>
          <w:sz w:val="18"/>
        </w:rPr>
        <w:t xml:space="preserve"> </w:t>
      </w:r>
      <w:r>
        <w:rPr>
          <w:color w:val="231F20"/>
          <w:sz w:val="18"/>
        </w:rPr>
        <w:t>သည်</w:t>
      </w:r>
      <w:r>
        <w:rPr>
          <w:color w:val="231F20"/>
          <w:spacing w:val="13"/>
          <w:sz w:val="18"/>
        </w:rPr>
        <w:t xml:space="preserve"> </w:t>
      </w:r>
      <w:r>
        <w:rPr>
          <w:color w:val="231F20"/>
          <w:sz w:val="18"/>
        </w:rPr>
        <w:t>အတော်လေး</w:t>
      </w:r>
      <w:r>
        <w:rPr>
          <w:color w:val="231F20"/>
          <w:spacing w:val="13"/>
          <w:sz w:val="18"/>
        </w:rPr>
        <w:t xml:space="preserve"> </w:t>
      </w:r>
      <w:r>
        <w:rPr>
          <w:color w:val="231F20"/>
          <w:sz w:val="18"/>
        </w:rPr>
        <w:t>တစ်ခု</w:t>
      </w:r>
      <w:r>
        <w:rPr>
          <w:color w:val="231F20"/>
          <w:spacing w:val="13"/>
          <w:sz w:val="18"/>
        </w:rPr>
        <w:t xml:space="preserve"> ဘာသာစကားနှင့် ထို </w:t>
      </w:r>
      <w:r>
        <w:rPr>
          <w:color w:val="231F20"/>
          <w:spacing w:val="-2"/>
          <w:sz w:val="18"/>
        </w:rPr>
        <w:t xml:space="preserve">ဘာသာစကားကို </w:t>
      </w:r>
      <w:r>
        <w:rPr>
          <w:color w:val="231F20"/>
          <w:sz w:val="18"/>
        </w:rPr>
        <w:t>အသုံးမပြုဘဲ လက်တွေ့ဘဝသို့ ကူးပြောင်းသွားသည်ဟု ထင်ယောင်ထင်မှားဖြစ်စေသည်။</w:t>
      </w:r>
      <w:r>
        <w:rPr>
          <w:color w:val="231F20"/>
          <w:spacing w:val="-12"/>
          <w:sz w:val="18"/>
        </w:rPr>
        <w:t xml:space="preserve"> </w:t>
      </w:r>
      <w:r>
        <w:rPr>
          <w:color w:val="231F20"/>
          <w:spacing w:val="-2"/>
          <w:sz w:val="18"/>
        </w:rPr>
        <w:t>သည်</w:t>
      </w:r>
      <w:r>
        <w:rPr>
          <w:color w:val="231F20"/>
          <w:spacing w:val="-9"/>
          <w:sz w:val="18"/>
        </w:rPr>
        <w:t xml:space="preserve"> </w:t>
      </w:r>
      <w:r>
        <w:rPr>
          <w:color w:val="231F20"/>
          <w:spacing w:val="-2"/>
          <w:sz w:val="18"/>
        </w:rPr>
        <w:t>သက်သက်</w:t>
      </w:r>
      <w:r>
        <w:rPr>
          <w:color w:val="231F20"/>
          <w:spacing w:val="-9"/>
          <w:sz w:val="18"/>
        </w:rPr>
        <w:t xml:space="preserve"> </w:t>
      </w:r>
      <w:r>
        <w:rPr>
          <w:color w:val="231F20"/>
          <w:spacing w:val="-2"/>
          <w:sz w:val="18"/>
        </w:rPr>
        <w:t>တစ်ခု</w:t>
      </w:r>
      <w:r>
        <w:rPr>
          <w:color w:val="231F20"/>
          <w:spacing w:val="-9"/>
          <w:sz w:val="18"/>
        </w:rPr>
        <w:t xml:space="preserve"> </w:t>
      </w:r>
      <w:r>
        <w:rPr>
          <w:color w:val="231F20"/>
          <w:spacing w:val="-2"/>
          <w:sz w:val="18"/>
        </w:rPr>
        <w:t>မတော်တဆ</w:t>
      </w:r>
      <w:r>
        <w:rPr>
          <w:color w:val="231F20"/>
          <w:spacing w:val="-10"/>
          <w:sz w:val="18"/>
        </w:rPr>
        <w:t xml:space="preserve"> </w:t>
      </w:r>
      <w:r>
        <w:rPr>
          <w:color w:val="231F20"/>
          <w:spacing w:val="-2"/>
          <w:sz w:val="18"/>
        </w:rPr>
        <w:t>ဆိုလိုသည်။</w:t>
      </w:r>
      <w:r>
        <w:rPr>
          <w:color w:val="231F20"/>
          <w:spacing w:val="-9"/>
          <w:sz w:val="18"/>
        </w:rPr>
        <w:t xml:space="preserve"> </w:t>
      </w:r>
      <w:r>
        <w:rPr>
          <w:color w:val="231F20"/>
          <w:spacing w:val="-2"/>
          <w:sz w:val="18"/>
        </w:rPr>
        <w:t>၏</w:t>
      </w:r>
      <w:r>
        <w:rPr>
          <w:color w:val="231F20"/>
          <w:spacing w:val="-9"/>
          <w:sz w:val="18"/>
        </w:rPr>
        <w:t xml:space="preserve"> </w:t>
      </w:r>
      <w:r>
        <w:rPr>
          <w:color w:val="231F20"/>
          <w:spacing w:val="-2"/>
          <w:sz w:val="18"/>
        </w:rPr>
        <w:t>ဖြေရှင်းခြင်း။</w:t>
      </w:r>
      <w:r>
        <w:rPr>
          <w:color w:val="231F20"/>
          <w:spacing w:val="-9"/>
          <w:sz w:val="18"/>
        </w:rPr>
        <w:t xml:space="preserve"> </w:t>
      </w:r>
      <w:r>
        <w:rPr>
          <w:color w:val="231F20"/>
          <w:spacing w:val="-2"/>
          <w:sz w:val="18"/>
        </w:rPr>
        <w:t>အတိအကျ</w:t>
      </w:r>
      <w:r>
        <w:rPr>
          <w:color w:val="231F20"/>
          <w:spacing w:val="-10"/>
          <w:sz w:val="18"/>
        </w:rPr>
        <w:t xml:space="preserve"> </w:t>
      </w:r>
      <w:r>
        <w:rPr>
          <w:color w:val="231F20"/>
          <w:spacing w:val="-2"/>
          <w:sz w:val="18"/>
        </w:rPr>
        <w:t>ပြဿနာများ</w:t>
      </w:r>
      <w:r>
        <w:rPr>
          <w:color w:val="231F20"/>
          <w:spacing w:val="-9"/>
          <w:sz w:val="18"/>
        </w:rPr>
        <w:t xml:space="preserve"> </w:t>
      </w:r>
      <w:r>
        <w:rPr>
          <w:color w:val="231F20"/>
          <w:spacing w:val="-2"/>
          <w:sz w:val="18"/>
        </w:rPr>
        <w:t>၏</w:t>
      </w:r>
      <w:r>
        <w:rPr>
          <w:color w:val="231F20"/>
          <w:spacing w:val="-9"/>
          <w:sz w:val="18"/>
        </w:rPr>
        <w:t xml:space="preserve"> </w:t>
      </w:r>
      <w:r>
        <w:rPr>
          <w:color w:val="231F20"/>
          <w:spacing w:val="-2"/>
          <w:sz w:val="18"/>
        </w:rPr>
        <w:t>ဆက်သွယ်ရေး</w:t>
      </w:r>
      <w:r>
        <w:rPr>
          <w:color w:val="231F20"/>
          <w:spacing w:val="-9"/>
          <w:sz w:val="18"/>
        </w:rPr>
        <w:t xml:space="preserve"> </w:t>
      </w:r>
      <w:r>
        <w:rPr>
          <w:color w:val="231F20"/>
          <w:spacing w:val="-2"/>
          <w:sz w:val="18"/>
        </w:rPr>
        <w:t>သို့မဟုတ် ရောင်ပြန်ဟပ်မှု။</w:t>
      </w:r>
      <w:r>
        <w:rPr>
          <w:color w:val="231F20"/>
          <w:spacing w:val="-8"/>
          <w:sz w:val="18"/>
        </w:rPr>
        <w:t xml:space="preserve"> </w:t>
      </w:r>
      <w:r>
        <w:rPr>
          <w:color w:val="231F20"/>
          <w:spacing w:val="-2"/>
          <w:sz w:val="18"/>
        </w:rPr>
        <w:t>ဟိ</w:t>
      </w:r>
      <w:r>
        <w:rPr>
          <w:color w:val="231F20"/>
          <w:spacing w:val="-8"/>
          <w:sz w:val="18"/>
        </w:rPr>
        <w:t xml:space="preserve"> </w:t>
      </w:r>
      <w:r>
        <w:rPr>
          <w:color w:val="231F20"/>
          <w:spacing w:val="-2"/>
          <w:sz w:val="18"/>
        </w:rPr>
        <w:t>အဟီး</w:t>
      </w:r>
      <w:r>
        <w:rPr>
          <w:color w:val="231F20"/>
          <w:spacing w:val="-8"/>
          <w:sz w:val="18"/>
        </w:rPr>
        <w:t xml:space="preserve"> </w:t>
      </w:r>
      <w:r>
        <w:rPr>
          <w:color w:val="231F20"/>
          <w:spacing w:val="-2"/>
          <w:sz w:val="18"/>
        </w:rPr>
        <w:t>၏</w:t>
      </w:r>
      <w:r>
        <w:rPr>
          <w:color w:val="231F20"/>
          <w:spacing w:val="-8"/>
          <w:sz w:val="18"/>
        </w:rPr>
        <w:t xml:space="preserve"> </w:t>
      </w:r>
      <w:r>
        <w:rPr>
          <w:color w:val="231F20"/>
          <w:spacing w:val="-2"/>
          <w:sz w:val="18"/>
        </w:rPr>
        <w:t>အဆိုပါ</w:t>
      </w:r>
      <w:r>
        <w:rPr>
          <w:color w:val="231F20"/>
          <w:spacing w:val="-8"/>
          <w:sz w:val="18"/>
        </w:rPr>
        <w:t xml:space="preserve"> </w:t>
      </w:r>
      <w:r>
        <w:rPr>
          <w:color w:val="231F20"/>
          <w:spacing w:val="-2"/>
          <w:sz w:val="18"/>
        </w:rPr>
        <w:t>ကိစ္စ</w:t>
      </w:r>
      <w:r>
        <w:rPr>
          <w:color w:val="231F20"/>
          <w:spacing w:val="-8"/>
          <w:sz w:val="18"/>
        </w:rPr>
        <w:t xml:space="preserve"> </w:t>
      </w:r>
      <w:r>
        <w:rPr>
          <w:color w:val="231F20"/>
          <w:spacing w:val="-2"/>
          <w:sz w:val="18"/>
        </w:rPr>
        <w:t>သည်</w:t>
      </w:r>
      <w:r>
        <w:rPr>
          <w:color w:val="231F20"/>
          <w:spacing w:val="-8"/>
          <w:sz w:val="18"/>
        </w:rPr>
        <w:t xml:space="preserve"> </w:t>
      </w:r>
      <w:r>
        <w:rPr>
          <w:color w:val="231F20"/>
          <w:spacing w:val="-2"/>
          <w:sz w:val="18"/>
        </w:rPr>
        <w:t>အဲဒါ</w:t>
      </w:r>
      <w:r>
        <w:rPr>
          <w:color w:val="231F20"/>
          <w:spacing w:val="-8"/>
          <w:sz w:val="18"/>
        </w:rPr>
        <w:t xml:space="preserve"> </w:t>
      </w:r>
      <w:r>
        <w:rPr>
          <w:color w:val="231F20"/>
          <w:spacing w:val="-2"/>
          <w:sz w:val="18"/>
        </w:rPr>
        <w:t>အဆိုပါ</w:t>
      </w:r>
      <w:r>
        <w:rPr>
          <w:color w:val="231F20"/>
          <w:spacing w:val="-8"/>
          <w:sz w:val="18"/>
        </w:rPr>
        <w:t xml:space="preserve"> </w:t>
      </w:r>
      <w:r>
        <w:rPr>
          <w:color w:val="231F20"/>
          <w:spacing w:val="-2"/>
          <w:sz w:val="18"/>
        </w:rPr>
        <w:t>“တကယ်</w:t>
      </w:r>
      <w:r>
        <w:rPr>
          <w:color w:val="231F20"/>
          <w:spacing w:val="-8"/>
          <w:sz w:val="18"/>
        </w:rPr>
        <w:t xml:space="preserve"> </w:t>
      </w:r>
      <w:r>
        <w:rPr>
          <w:color w:val="231F20"/>
          <w:spacing w:val="-2"/>
          <w:sz w:val="18"/>
        </w:rPr>
        <w:t>ကမ္ဘာ”</w:t>
      </w:r>
      <w:r>
        <w:rPr>
          <w:color w:val="231F20"/>
          <w:spacing w:val="-8"/>
          <w:sz w:val="18"/>
        </w:rPr>
        <w:t xml:space="preserve"> </w:t>
      </w:r>
      <w:r>
        <w:rPr>
          <w:color w:val="231F20"/>
          <w:spacing w:val="-2"/>
          <w:sz w:val="18"/>
        </w:rPr>
        <w:t>သည်</w:t>
      </w:r>
      <w:r>
        <w:rPr>
          <w:color w:val="231F20"/>
          <w:spacing w:val="-8"/>
          <w:sz w:val="18"/>
        </w:rPr>
        <w:t xml:space="preserve"> </w:t>
      </w:r>
      <w:r>
        <w:rPr>
          <w:color w:val="231F20"/>
          <w:spacing w:val="-2"/>
          <w:sz w:val="18"/>
        </w:rPr>
        <w:t>ရန်</w:t>
      </w:r>
      <w:r>
        <w:rPr>
          <w:color w:val="231F20"/>
          <w:spacing w:val="-8"/>
          <w:sz w:val="18"/>
        </w:rPr>
        <w:t xml:space="preserve"> </w:t>
      </w:r>
      <w:r>
        <w:rPr>
          <w:color w:val="231F20"/>
          <w:spacing w:val="-2"/>
          <w:sz w:val="18"/>
        </w:rPr>
        <w:t>a</w:t>
      </w:r>
      <w:r>
        <w:rPr>
          <w:color w:val="231F20"/>
          <w:spacing w:val="-8"/>
          <w:sz w:val="18"/>
        </w:rPr>
        <w:t xml:space="preserve"> </w:t>
      </w:r>
      <w:r>
        <w:rPr>
          <w:color w:val="231F20"/>
          <w:spacing w:val="-2"/>
          <w:sz w:val="18"/>
        </w:rPr>
        <w:t>ကြီးမားသော</w:t>
      </w:r>
      <w:r>
        <w:rPr>
          <w:color w:val="231F20"/>
          <w:spacing w:val="-8"/>
          <w:sz w:val="18"/>
        </w:rPr>
        <w:t xml:space="preserve"> </w:t>
      </w:r>
      <w:r>
        <w:rPr>
          <w:color w:val="231F20"/>
          <w:spacing w:val="-2"/>
          <w:sz w:val="18"/>
        </w:rPr>
        <w:t>အတိုင်းအတာ</w:t>
      </w:r>
      <w:r>
        <w:rPr>
          <w:color w:val="231F20"/>
          <w:spacing w:val="-8"/>
          <w:sz w:val="18"/>
        </w:rPr>
        <w:t xml:space="preserve"> </w:t>
      </w:r>
      <w:r>
        <w:rPr>
          <w:color w:val="231F20"/>
          <w:spacing w:val="-2"/>
          <w:sz w:val="18"/>
        </w:rPr>
        <w:t xml:space="preserve">မသိစိတ်ဖြင့် </w:t>
      </w:r>
      <w:r>
        <w:rPr>
          <w:color w:val="231F20"/>
          <w:spacing w:val="-4"/>
          <w:sz w:val="18"/>
        </w:rPr>
        <w:t>တည်ဆောက်ထားသည်။</w:t>
      </w:r>
      <w:r>
        <w:rPr>
          <w:color w:val="231F20"/>
          <w:spacing w:val="-5"/>
          <w:sz w:val="18"/>
        </w:rPr>
        <w:t xml:space="preserve"> </w:t>
      </w:r>
      <w:r>
        <w:rPr>
          <w:color w:val="231F20"/>
          <w:spacing w:val="-4"/>
          <w:sz w:val="18"/>
        </w:rPr>
        <w:t>တက်</w:t>
      </w:r>
      <w:r>
        <w:rPr>
          <w:color w:val="231F20"/>
          <w:spacing w:val="-5"/>
          <w:sz w:val="18"/>
        </w:rPr>
        <w:t xml:space="preserve"> </w:t>
      </w:r>
      <w:r>
        <w:rPr>
          <w:color w:val="231F20"/>
          <w:spacing w:val="-4"/>
          <w:sz w:val="18"/>
        </w:rPr>
        <w:t>on</w:t>
      </w:r>
      <w:r>
        <w:rPr>
          <w:color w:val="231F20"/>
          <w:spacing w:val="-5"/>
          <w:sz w:val="18"/>
        </w:rPr>
        <w:t xml:space="preserve"> </w:t>
      </w:r>
      <w:r>
        <w:rPr>
          <w:color w:val="231F20"/>
          <w:spacing w:val="-4"/>
          <w:sz w:val="18"/>
        </w:rPr>
        <w:t>အဆိုပါ</w:t>
      </w:r>
      <w:r>
        <w:rPr>
          <w:color w:val="231F20"/>
          <w:spacing w:val="-5"/>
          <w:sz w:val="18"/>
        </w:rPr>
        <w:t xml:space="preserve"> </w:t>
      </w:r>
      <w:r>
        <w:rPr>
          <w:color w:val="231F20"/>
          <w:spacing w:val="-4"/>
          <w:sz w:val="18"/>
        </w:rPr>
        <w:t>ဘာသာစကား</w:t>
      </w:r>
      <w:r>
        <w:rPr>
          <w:color w:val="231F20"/>
          <w:spacing w:val="-5"/>
          <w:sz w:val="18"/>
        </w:rPr>
        <w:t xml:space="preserve"> </w:t>
      </w:r>
      <w:r>
        <w:rPr>
          <w:color w:val="231F20"/>
          <w:spacing w:val="-4"/>
          <w:sz w:val="18"/>
        </w:rPr>
        <w:t>အလေ့အထ</w:t>
      </w:r>
      <w:r>
        <w:rPr>
          <w:color w:val="231F20"/>
          <w:spacing w:val="-5"/>
          <w:sz w:val="18"/>
        </w:rPr>
        <w:t xml:space="preserve"> </w:t>
      </w:r>
      <w:r>
        <w:rPr>
          <w:color w:val="231F20"/>
          <w:spacing w:val="-4"/>
          <w:sz w:val="18"/>
        </w:rPr>
        <w:t>၏</w:t>
      </w:r>
      <w:r>
        <w:rPr>
          <w:color w:val="231F20"/>
          <w:spacing w:val="-5"/>
          <w:sz w:val="18"/>
        </w:rPr>
        <w:t xml:space="preserve"> </w:t>
      </w:r>
      <w:r>
        <w:rPr>
          <w:color w:val="231F20"/>
          <w:spacing w:val="-4"/>
          <w:sz w:val="18"/>
        </w:rPr>
        <w:t>အဆိုပါ</w:t>
      </w:r>
      <w:r>
        <w:rPr>
          <w:color w:val="231F20"/>
          <w:spacing w:val="-5"/>
          <w:sz w:val="18"/>
        </w:rPr>
        <w:t xml:space="preserve"> </w:t>
      </w:r>
      <w:r>
        <w:rPr>
          <w:color w:val="231F20"/>
          <w:spacing w:val="-4"/>
          <w:sz w:val="18"/>
        </w:rPr>
        <w:t>အဖွဲ့။</w:t>
      </w:r>
      <w:r>
        <w:rPr>
          <w:color w:val="231F20"/>
          <w:spacing w:val="-5"/>
          <w:sz w:val="18"/>
        </w:rPr>
        <w:t xml:space="preserve"> </w:t>
      </w:r>
      <w:r>
        <w:rPr>
          <w:color w:val="231F20"/>
          <w:spacing w:val="-4"/>
          <w:sz w:val="18"/>
        </w:rPr>
        <w:t>မရှိ</w:t>
      </w:r>
      <w:r>
        <w:rPr>
          <w:color w:val="231F20"/>
          <w:spacing w:val="-5"/>
          <w:sz w:val="18"/>
        </w:rPr>
        <w:t xml:space="preserve"> </w:t>
      </w:r>
      <w:r>
        <w:rPr>
          <w:color w:val="231F20"/>
          <w:spacing w:val="-4"/>
          <w:sz w:val="18"/>
        </w:rPr>
        <w:t>နှစ်ခု</w:t>
      </w:r>
      <w:r>
        <w:rPr>
          <w:color w:val="231F20"/>
          <w:spacing w:val="-5"/>
          <w:sz w:val="18"/>
        </w:rPr>
        <w:t xml:space="preserve"> </w:t>
      </w:r>
      <w:r>
        <w:rPr>
          <w:color w:val="231F20"/>
          <w:spacing w:val="-4"/>
          <w:sz w:val="18"/>
        </w:rPr>
        <w:t>ဘာသာစကားများ</w:t>
      </w:r>
      <w:r>
        <w:rPr>
          <w:color w:val="231F20"/>
          <w:spacing w:val="-5"/>
          <w:sz w:val="18"/>
        </w:rPr>
        <w:t xml:space="preserve"> </w:t>
      </w:r>
      <w:r>
        <w:rPr>
          <w:color w:val="231F20"/>
          <w:spacing w:val="-4"/>
          <w:sz w:val="18"/>
        </w:rPr>
        <w:t>ဖြစ်ကြပါသည်။</w:t>
      </w:r>
      <w:r>
        <w:rPr>
          <w:color w:val="231F20"/>
          <w:spacing w:val="-5"/>
          <w:sz w:val="18"/>
        </w:rPr>
        <w:t xml:space="preserve"> </w:t>
      </w:r>
      <w:r>
        <w:rPr>
          <w:color w:val="231F20"/>
          <w:spacing w:val="-4"/>
          <w:sz w:val="18"/>
        </w:rPr>
        <w:t>အမြဲတမ်း</w:t>
      </w:r>
      <w:r>
        <w:rPr>
          <w:color w:val="231F20"/>
          <w:spacing w:val="-5"/>
          <w:sz w:val="18"/>
        </w:rPr>
        <w:t xml:space="preserve"> </w:t>
      </w:r>
      <w:r>
        <w:rPr>
          <w:color w:val="231F20"/>
          <w:spacing w:val="-4"/>
          <w:sz w:val="18"/>
        </w:rPr>
        <w:t>လုံလုံလောက်လောက်</w:t>
      </w:r>
      <w:r>
        <w:rPr>
          <w:color w:val="231F20"/>
          <w:spacing w:val="-5"/>
          <w:sz w:val="18"/>
        </w:rPr>
        <w:t xml:space="preserve"> </w:t>
      </w:r>
      <w:r>
        <w:rPr>
          <w:color w:val="231F20"/>
          <w:spacing w:val="-4"/>
          <w:sz w:val="18"/>
        </w:rPr>
        <w:t>အလားတူ</w:t>
      </w:r>
      <w:r>
        <w:rPr>
          <w:color w:val="231F20"/>
          <w:sz w:val="18"/>
        </w:rPr>
        <w:t>​</w:t>
      </w:r>
      <w:r>
        <w:rPr>
          <w:color w:val="231F20"/>
          <w:spacing w:val="-1"/>
          <w:sz w:val="18"/>
        </w:rPr>
        <w:t xml:space="preserve"> </w:t>
      </w:r>
      <w:r>
        <w:rPr>
          <w:color w:val="231F20"/>
          <w:sz w:val="18"/>
        </w:rPr>
        <w:t>ဖြစ်</w:t>
      </w:r>
      <w:r>
        <w:rPr>
          <w:color w:val="231F20"/>
          <w:spacing w:val="-1"/>
          <w:sz w:val="18"/>
        </w:rPr>
        <w:t xml:space="preserve"> </w:t>
      </w:r>
      <w:r>
        <w:rPr>
          <w:color w:val="231F20"/>
          <w:sz w:val="18"/>
        </w:rPr>
        <w:t>စဉ်းစားသည်။</w:t>
      </w:r>
      <w:r>
        <w:rPr>
          <w:color w:val="231F20"/>
          <w:spacing w:val="-1"/>
          <w:sz w:val="18"/>
        </w:rPr>
        <w:t xml:space="preserve"> </w:t>
      </w:r>
      <w:r>
        <w:rPr>
          <w:color w:val="231F20"/>
          <w:sz w:val="18"/>
        </w:rPr>
        <w:t>အဖြစ်</w:t>
      </w:r>
      <w:r>
        <w:rPr>
          <w:color w:val="231F20"/>
          <w:spacing w:val="-1"/>
          <w:sz w:val="18"/>
        </w:rPr>
        <w:t xml:space="preserve"> </w:t>
      </w:r>
      <w:r>
        <w:rPr>
          <w:color w:val="231F20"/>
          <w:sz w:val="18"/>
        </w:rPr>
        <w:t>ကိုယ်စားပြုသည်။</w:t>
      </w:r>
      <w:r>
        <w:rPr>
          <w:color w:val="231F20"/>
          <w:spacing w:val="-1"/>
          <w:sz w:val="18"/>
        </w:rPr>
        <w:t xml:space="preserve"> </w:t>
      </w:r>
      <w:r>
        <w:rPr>
          <w:color w:val="231F20"/>
          <w:sz w:val="18"/>
        </w:rPr>
        <w:t>အဆိုပါ</w:t>
      </w:r>
      <w:r>
        <w:rPr>
          <w:color w:val="231F20"/>
          <w:spacing w:val="-1"/>
          <w:sz w:val="18"/>
        </w:rPr>
        <w:t xml:space="preserve"> </w:t>
      </w:r>
      <w:r>
        <w:rPr>
          <w:color w:val="231F20"/>
          <w:sz w:val="18"/>
        </w:rPr>
        <w:t>အတူတူပါပဲ။</w:t>
      </w:r>
      <w:r>
        <w:rPr>
          <w:color w:val="231F20"/>
          <w:spacing w:val="-1"/>
          <w:sz w:val="18"/>
        </w:rPr>
        <w:t xml:space="preserve"> </w:t>
      </w:r>
      <w:r>
        <w:rPr>
          <w:color w:val="231F20"/>
          <w:sz w:val="18"/>
        </w:rPr>
        <w:t>လူမှုရေး</w:t>
      </w:r>
      <w:r>
        <w:rPr>
          <w:color w:val="231F20"/>
          <w:spacing w:val="-1"/>
          <w:sz w:val="18"/>
        </w:rPr>
        <w:t xml:space="preserve"> </w:t>
      </w:r>
      <w:r>
        <w:rPr>
          <w:color w:val="231F20"/>
          <w:sz w:val="18"/>
        </w:rPr>
        <w:t>အဖြစ်မှန်။</w:t>
      </w:r>
      <w:r>
        <w:rPr>
          <w:color w:val="231F20"/>
          <w:spacing w:val="-1"/>
          <w:sz w:val="18"/>
        </w:rPr>
        <w:t xml:space="preserve"> </w:t>
      </w:r>
      <w:r>
        <w:rPr>
          <w:color w:val="231F20"/>
          <w:sz w:val="18"/>
        </w:rPr>
        <w:t>ဟိ</w:t>
      </w:r>
      <w:r>
        <w:rPr>
          <w:color w:val="231F20"/>
          <w:spacing w:val="-1"/>
          <w:sz w:val="18"/>
        </w:rPr>
        <w:t xml:space="preserve"> </w:t>
      </w:r>
      <w:r>
        <w:rPr>
          <w:color w:val="231F20"/>
          <w:sz w:val="18"/>
        </w:rPr>
        <w:t>သောတာပန်</w:t>
      </w:r>
      <w:r>
        <w:rPr>
          <w:color w:val="231F20"/>
          <w:spacing w:val="-1"/>
          <w:sz w:val="18"/>
        </w:rPr>
        <w:t xml:space="preserve"> </w:t>
      </w:r>
      <w:r>
        <w:rPr>
          <w:color w:val="231F20"/>
          <w:sz w:val="18"/>
        </w:rPr>
        <w:t>၌</w:t>
      </w:r>
      <w:r>
        <w:rPr>
          <w:color w:val="231F20"/>
          <w:spacing w:val="-1"/>
          <w:sz w:val="18"/>
        </w:rPr>
        <w:t xml:space="preserve"> </w:t>
      </w:r>
      <w:r>
        <w:rPr>
          <w:color w:val="231F20"/>
          <w:sz w:val="18"/>
        </w:rPr>
        <w:t>ဘယ်ဟာ</w:t>
      </w:r>
      <w:r>
        <w:rPr>
          <w:color w:val="231F20"/>
          <w:spacing w:val="-1"/>
          <w:sz w:val="18"/>
        </w:rPr>
        <w:t xml:space="preserve"> </w:t>
      </w:r>
      <w:r>
        <w:rPr>
          <w:color w:val="231F20"/>
          <w:sz w:val="18"/>
        </w:rPr>
        <w:t>မတူညီသော လူ့အဖွဲ့အစည်းများ နေထိုင်ကြသည်မှာ မတူညီသော ကမ္ဘာများဖြစ်သည်၊ မတူညီသော တံဆိပ်များ ကပ်ထားသော ကမ္ဘာတစ်ခုတည်းသာ မဟုတ်ပါ။ . . ကျွန်ုပ်တို့၏အသိုင်းအဝန်း၏ဘာသာစကားအလေ့အထသည် အချို့သောဘာသာပြန်ခြင်း၏ရွေးချယ်မှုများကို ဆန့်ကျင်ဘက်ဖြစ်စေသောကြောင့် ကျွန်ုပ်တို့သည် မြင်ကြားကြားရပြီး တစ်နည်းတစ်ဖုံအားဖြင့် ကြီးမားစွာတွေ့ကြုံခံစားရပါသည်။</w:t>
      </w:r>
    </w:p>
    <w:p w:rsidR="00FC077F" w:rsidRDefault="002176C3">
      <w:pPr>
        <w:spacing w:line="206" w:lineRule="exact"/>
        <w:ind w:left="4424"/>
        <w:jc w:val="both"/>
        <w:rPr>
          <w:sz w:val="18"/>
        </w:rPr>
      </w:pPr>
      <w:r>
        <w:rPr>
          <w:color w:val="231F20"/>
          <w:sz w:val="18"/>
        </w:rPr>
        <w:t>(Sapir</w:t>
      </w:r>
      <w:r>
        <w:rPr>
          <w:color w:val="231F20"/>
          <w:spacing w:val="-6"/>
          <w:sz w:val="18"/>
        </w:rPr>
        <w:t xml:space="preserve"> </w:t>
      </w:r>
      <w:r>
        <w:rPr>
          <w:color w:val="3F7F7F"/>
          <w:sz w:val="18"/>
        </w:rPr>
        <w:t>1929a</w:t>
      </w:r>
      <w:r>
        <w:rPr>
          <w:color w:val="3F7F7F"/>
          <w:spacing w:val="-6"/>
          <w:sz w:val="18"/>
        </w:rPr>
        <w:t xml:space="preserve"> </w:t>
      </w:r>
      <w:r>
        <w:rPr>
          <w:color w:val="3F7F7F"/>
          <w:sz w:val="18"/>
        </w:rPr>
        <w:t xml:space="preserve">[၁၉၄၉ </w:t>
      </w:r>
      <w:r>
        <w:rPr>
          <w:color w:val="231F20"/>
          <w:sz w:val="18"/>
        </w:rPr>
        <w:t>]</w:t>
      </w:r>
      <w:r>
        <w:rPr>
          <w:color w:val="231F20"/>
          <w:spacing w:val="-6"/>
          <w:sz w:val="18"/>
        </w:rPr>
        <w:t xml:space="preserve"> </w:t>
      </w:r>
      <w:r>
        <w:rPr>
          <w:color w:val="231F20"/>
          <w:spacing w:val="-4"/>
          <w:sz w:val="18"/>
        </w:rPr>
        <w:t>၁၆၂)၊</w:t>
      </w:r>
    </w:p>
    <w:p w:rsidR="00FC077F" w:rsidRDefault="002176C3">
      <w:pPr>
        <w:pStyle w:val="BodyText"/>
        <w:spacing w:before="153" w:line="249" w:lineRule="auto"/>
        <w:ind w:left="75" w:right="56"/>
      </w:pPr>
      <w:r>
        <w:rPr>
          <w:color w:val="231F20"/>
        </w:rPr>
        <w:t>ဤသည်မှာ ဘာသာတရားကို သရုပ်ပြရန် အများဆုံးကိုးကားထားသော ကျမ်းပိုဒ်ဖြစ်သည်။</w:t>
      </w:r>
      <w:r>
        <w:rPr>
          <w:color w:val="231F20"/>
          <w:spacing w:val="-3"/>
        </w:rPr>
        <w:t xml:space="preserve"> </w:t>
      </w:r>
      <w:r>
        <w:rPr>
          <w:color w:val="231F20"/>
        </w:rPr>
        <w:t>ပြဋ္ဌာန်းချက်</w:t>
      </w:r>
      <w:r>
        <w:rPr>
          <w:color w:val="231F20"/>
          <w:spacing w:val="-3"/>
        </w:rPr>
        <w:t xml:space="preserve"> </w:t>
      </w:r>
      <w:r>
        <w:rPr>
          <w:color w:val="231F20"/>
        </w:rPr>
        <w:t>၏</w:t>
      </w:r>
      <w:r>
        <w:rPr>
          <w:color w:val="231F20"/>
          <w:spacing w:val="-3"/>
        </w:rPr>
        <w:t xml:space="preserve"> </w:t>
      </w:r>
      <w:r>
        <w:rPr>
          <w:color w:val="231F20"/>
        </w:rPr>
        <w:t>Sapir</w:t>
      </w:r>
      <w:r>
        <w:rPr>
          <w:color w:val="231F20"/>
          <w:spacing w:val="-3"/>
        </w:rPr>
        <w:t xml:space="preserve"> </w:t>
      </w:r>
      <w:r>
        <w:rPr>
          <w:color w:val="231F20"/>
        </w:rPr>
        <w:t>နှင့်</w:t>
      </w:r>
      <w:r>
        <w:rPr>
          <w:color w:val="231F20"/>
          <w:spacing w:val="-3"/>
        </w:rPr>
        <w:t xml:space="preserve"> </w:t>
      </w:r>
      <w:r>
        <w:rPr>
          <w:color w:val="231F20"/>
        </w:rPr>
        <w:t>၏</w:t>
      </w:r>
      <w:r>
        <w:rPr>
          <w:color w:val="231F20"/>
          <w:spacing w:val="-3"/>
        </w:rPr>
        <w:t xml:space="preserve"> </w:t>
      </w:r>
      <w:r>
        <w:rPr>
          <w:color w:val="231F20"/>
        </w:rPr>
        <w:t>သူ့</w:t>
      </w:r>
      <w:r>
        <w:rPr>
          <w:color w:val="231F20"/>
          <w:spacing w:val="-3"/>
        </w:rPr>
        <w:t xml:space="preserve"> </w:t>
      </w:r>
      <w:r>
        <w:rPr>
          <w:color w:val="231F20"/>
        </w:rPr>
        <w:t>ကျောင်းသား</w:t>
      </w:r>
      <w:r>
        <w:rPr>
          <w:color w:val="231F20"/>
          <w:spacing w:val="-3"/>
        </w:rPr>
        <w:t xml:space="preserve"> </w:t>
      </w:r>
      <w:r>
        <w:rPr>
          <w:color w:val="231F20"/>
        </w:rPr>
        <w:t>မြောင်၊</w:t>
      </w:r>
      <w:r>
        <w:rPr>
          <w:color w:val="231F20"/>
          <w:spacing w:val="-3"/>
        </w:rPr>
        <w:t xml:space="preserve"> </w:t>
      </w:r>
      <w:r>
        <w:rPr>
          <w:color w:val="231F20"/>
        </w:rPr>
        <w:t>ကမ္ဘာ့ကျန်းမာရေးအဖွဲ့</w:t>
      </w:r>
      <w:r>
        <w:rPr>
          <w:color w:val="231F20"/>
          <w:spacing w:val="-3"/>
        </w:rPr>
        <w:t xml:space="preserve"> </w:t>
      </w:r>
      <w:r>
        <w:rPr>
          <w:color w:val="231F20"/>
        </w:rPr>
        <w:t>ကိုးကား</w:t>
      </w:r>
      <w:r>
        <w:rPr>
          <w:color w:val="231F20"/>
          <w:spacing w:val="-3"/>
        </w:rPr>
        <w:t xml:space="preserve"> </w:t>
      </w:r>
      <w:r>
        <w:rPr>
          <w:color w:val="231F20"/>
        </w:rPr>
        <w:t>အချို့</w:t>
      </w:r>
      <w:r>
        <w:rPr>
          <w:color w:val="231F20"/>
          <w:spacing w:val="-3"/>
        </w:rPr>
        <w:t xml:space="preserve"> </w:t>
      </w:r>
      <w:r>
        <w:rPr>
          <w:color w:val="231F20"/>
        </w:rPr>
        <w:t>၏</w:t>
      </w:r>
      <w:r>
        <w:rPr>
          <w:color w:val="231F20"/>
          <w:spacing w:val="-3"/>
        </w:rPr>
        <w:t xml:space="preserve"> </w:t>
      </w:r>
      <w:r>
        <w:rPr>
          <w:color w:val="231F20"/>
        </w:rPr>
        <w:t>အဲဒါ</w:t>
      </w:r>
      <w:r>
        <w:rPr>
          <w:color w:val="231F20"/>
          <w:spacing w:val="-3"/>
        </w:rPr>
        <w:t xml:space="preserve"> </w:t>
      </w:r>
      <w:r>
        <w:rPr>
          <w:color w:val="231F20"/>
        </w:rPr>
        <w:t xml:space="preserve">သူ၏စာတမ်းတစ်ခု၏အစတွင် ( </w:t>
      </w:r>
      <w:r>
        <w:rPr>
          <w:color w:val="3F7F7F"/>
        </w:rPr>
        <w:t xml:space="preserve">1941a [1956] </w:t>
      </w:r>
      <w:r>
        <w:rPr>
          <w:color w:val="231F20"/>
        </w:rPr>
        <w:t>)။ ဒါပေသိ ကျမ်းပိုဒ်ကို သတိပြုပါ။</w:t>
      </w:r>
      <w:r>
        <w:rPr>
          <w:color w:val="231F20"/>
          <w:spacing w:val="-9"/>
        </w:rPr>
        <w:t xml:space="preserve"> </w:t>
      </w:r>
      <w:r>
        <w:rPr>
          <w:color w:val="231F20"/>
        </w:rPr>
        <w:t>မဟုတ်ဘူး</w:t>
      </w:r>
      <w:r>
        <w:rPr>
          <w:color w:val="231F20"/>
          <w:spacing w:val="-9"/>
        </w:rPr>
        <w:t xml:space="preserve"> </w:t>
      </w:r>
      <w:r>
        <w:rPr>
          <w:color w:val="231F20"/>
        </w:rPr>
        <w:t>ပြော</w:t>
      </w:r>
      <w:r>
        <w:rPr>
          <w:color w:val="231F20"/>
          <w:spacing w:val="-9"/>
        </w:rPr>
        <w:t xml:space="preserve"> </w:t>
      </w:r>
      <w:r>
        <w:rPr>
          <w:color w:val="231F20"/>
        </w:rPr>
        <w:t>အဲဒါ</w:t>
      </w:r>
      <w:r>
        <w:rPr>
          <w:color w:val="231F20"/>
          <w:spacing w:val="-9"/>
        </w:rPr>
        <w:t xml:space="preserve"> </w:t>
      </w:r>
      <w:r>
        <w:rPr>
          <w:color w:val="231F20"/>
        </w:rPr>
        <w:t>အဲဒါ</w:t>
      </w:r>
      <w:r>
        <w:rPr>
          <w:color w:val="231F20"/>
          <w:spacing w:val="-9"/>
        </w:rPr>
        <w:t xml:space="preserve"> </w:t>
      </w:r>
      <w:r>
        <w:rPr>
          <w:color w:val="231F20"/>
        </w:rPr>
        <w:t>သည်</w:t>
      </w:r>
      <w:r>
        <w:rPr>
          <w:color w:val="231F20"/>
          <w:spacing w:val="-9"/>
        </w:rPr>
        <w:t xml:space="preserve"> </w:t>
      </w:r>
      <w:r>
        <w:rPr>
          <w:color w:val="231F20"/>
        </w:rPr>
        <w:t>မဟုတ်ဘူး</w:t>
      </w:r>
      <w:r>
        <w:rPr>
          <w:color w:val="231F20"/>
          <w:spacing w:val="-9"/>
        </w:rPr>
        <w:t xml:space="preserve"> </w:t>
      </w:r>
      <w:r>
        <w:rPr>
          <w:color w:val="231F20"/>
        </w:rPr>
        <w:t>ဖြစ်နိုင်သည်။</w:t>
      </w:r>
      <w:r>
        <w:rPr>
          <w:color w:val="231F20"/>
          <w:spacing w:val="-9"/>
        </w:rPr>
        <w:t xml:space="preserve"> </w:t>
      </w:r>
      <w:r>
        <w:rPr>
          <w:color w:val="231F20"/>
        </w:rPr>
        <w:t>ရန်</w:t>
      </w:r>
      <w:r>
        <w:rPr>
          <w:color w:val="231F20"/>
          <w:spacing w:val="-9"/>
        </w:rPr>
        <w:t xml:space="preserve"> </w:t>
      </w:r>
      <w:r>
        <w:rPr>
          <w:color w:val="231F20"/>
        </w:rPr>
        <w:t>ဘာသာပြန်ပါ။</w:t>
      </w:r>
      <w:r>
        <w:rPr>
          <w:color w:val="231F20"/>
          <w:spacing w:val="-9"/>
        </w:rPr>
        <w:t xml:space="preserve"> </w:t>
      </w:r>
      <w:r>
        <w:rPr>
          <w:color w:val="231F20"/>
        </w:rPr>
        <w:t>အကြား</w:t>
      </w:r>
      <w:r>
        <w:rPr>
          <w:color w:val="231F20"/>
          <w:spacing w:val="-9"/>
        </w:rPr>
        <w:t xml:space="preserve"> </w:t>
      </w:r>
      <w:r>
        <w:rPr>
          <w:color w:val="231F20"/>
        </w:rPr>
        <w:t>မတူဘူး။</w:t>
      </w:r>
      <w:r>
        <w:rPr>
          <w:color w:val="231F20"/>
          <w:spacing w:val="-9"/>
        </w:rPr>
        <w:t xml:space="preserve"> </w:t>
      </w:r>
      <w:r>
        <w:rPr>
          <w:color w:val="231F20"/>
        </w:rPr>
        <w:t>ဘာသာစကားများ၊</w:t>
      </w:r>
      <w:r>
        <w:rPr>
          <w:color w:val="231F20"/>
          <w:spacing w:val="-9"/>
        </w:rPr>
        <w:t xml:space="preserve"> </w:t>
      </w:r>
      <w:r>
        <w:rPr>
          <w:color w:val="231F20"/>
        </w:rPr>
        <w:t>နှစ်ခုစလုံးတွင် တူညီသော ကိုးကားသည့်အကြောင်းအရာကို ဖော်ပြခြင်းမပြုရ။ ကွက်လပ်တစ်ခု ရှိနေကြောင်းကိုလည်း သတိပြုပါ။</w:t>
      </w:r>
      <w:r>
        <w:rPr>
          <w:color w:val="231F20"/>
          <w:spacing w:val="-13"/>
        </w:rPr>
        <w:t xml:space="preserve"> </w:t>
      </w:r>
      <w:r>
        <w:rPr>
          <w:color w:val="231F20"/>
        </w:rPr>
        <w:t>ဒီမှာ,</w:t>
      </w:r>
      <w:r>
        <w:rPr>
          <w:color w:val="231F20"/>
          <w:spacing w:val="-12"/>
        </w:rPr>
        <w:t xml:space="preserve"> </w:t>
      </w:r>
      <w:r>
        <w:rPr>
          <w:color w:val="231F20"/>
        </w:rPr>
        <w:t>အကြား</w:t>
      </w:r>
      <w:r>
        <w:rPr>
          <w:color w:val="231F20"/>
          <w:spacing w:val="-13"/>
        </w:rPr>
        <w:t xml:space="preserve"> </w:t>
      </w:r>
      <w:r>
        <w:rPr>
          <w:color w:val="231F20"/>
        </w:rPr>
        <w:t>"တံဆိပ်များ</w:t>
      </w:r>
      <w:r>
        <w:rPr>
          <w:color w:val="231F20"/>
          <w:spacing w:val="-12"/>
        </w:rPr>
        <w:t xml:space="preserve"> </w:t>
      </w:r>
      <w:r>
        <w:rPr>
          <w:color w:val="231F20"/>
        </w:rPr>
        <w:t>ပူးတွဲပါ”</w:t>
      </w:r>
      <w:r>
        <w:rPr>
          <w:color w:val="231F20"/>
          <w:spacing w:val="-13"/>
        </w:rPr>
        <w:t xml:space="preserve"> </w:t>
      </w:r>
      <w:r>
        <w:rPr>
          <w:color w:val="231F20"/>
        </w:rPr>
        <w:t>နှင့်</w:t>
      </w:r>
      <w:r>
        <w:rPr>
          <w:color w:val="231F20"/>
          <w:spacing w:val="-12"/>
        </w:rPr>
        <w:t xml:space="preserve"> </w:t>
      </w:r>
      <w:r>
        <w:rPr>
          <w:color w:val="231F20"/>
        </w:rPr>
        <w:t>“ငါတို့</w:t>
      </w:r>
      <w:r>
        <w:rPr>
          <w:color w:val="231F20"/>
          <w:spacing w:val="-13"/>
        </w:rPr>
        <w:t xml:space="preserve"> </w:t>
      </w:r>
      <w:r>
        <w:rPr>
          <w:color w:val="231F20"/>
        </w:rPr>
        <w:t>ကြည့်ပါ။</w:t>
      </w:r>
      <w:r>
        <w:rPr>
          <w:color w:val="231F20"/>
          <w:spacing w:val="-12"/>
        </w:rPr>
        <w:t xml:space="preserve"> </w:t>
      </w:r>
      <w:r>
        <w:rPr>
          <w:color w:val="231F20"/>
        </w:rPr>
        <w:t>နှင့်</w:t>
      </w:r>
      <w:r>
        <w:rPr>
          <w:color w:val="231F20"/>
          <w:spacing w:val="-13"/>
        </w:rPr>
        <w:t xml:space="preserve"> </w:t>
      </w:r>
      <w:r>
        <w:rPr>
          <w:color w:val="231F20"/>
        </w:rPr>
        <w:t>ကြား":</w:t>
      </w:r>
      <w:r>
        <w:rPr>
          <w:color w:val="231F20"/>
          <w:spacing w:val="-12"/>
        </w:rPr>
        <w:t xml:space="preserve"> </w:t>
      </w:r>
      <w:r>
        <w:rPr>
          <w:color w:val="231F20"/>
        </w:rPr>
        <w:t>အဆိုပါ</w:t>
      </w:r>
      <w:r>
        <w:rPr>
          <w:color w:val="231F20"/>
          <w:spacing w:val="-13"/>
        </w:rPr>
        <w:t xml:space="preserve"> </w:t>
      </w:r>
      <w:r>
        <w:rPr>
          <w:color w:val="231F20"/>
        </w:rPr>
        <w:t>နည်းလမ်း</w:t>
      </w:r>
      <w:r>
        <w:rPr>
          <w:color w:val="231F20"/>
          <w:spacing w:val="-12"/>
        </w:rPr>
        <w:t xml:space="preserve"> </w:t>
      </w:r>
      <w:r>
        <w:rPr>
          <w:color w:val="231F20"/>
        </w:rPr>
        <w:t>ငါ</w:t>
      </w:r>
      <w:r>
        <w:rPr>
          <w:color w:val="231F20"/>
          <w:spacing w:val="-13"/>
        </w:rPr>
        <w:t xml:space="preserve"> </w:t>
      </w:r>
      <w:r>
        <w:rPr>
          <w:color w:val="231F20"/>
        </w:rPr>
        <w:t xml:space="preserve">တင်ပြခဲ့သည် </w:t>
      </w:r>
      <w:r>
        <w:rPr>
          <w:color w:val="231F20"/>
          <w:spacing w:val="-2"/>
        </w:rPr>
        <w:t>။</w:t>
      </w:r>
      <w:r>
        <w:rPr>
          <w:color w:val="231F20"/>
          <w:spacing w:val="-5"/>
        </w:rPr>
        <w:t xml:space="preserve"> </w:t>
      </w:r>
      <w:r>
        <w:rPr>
          <w:color w:val="231F20"/>
          <w:spacing w:val="-2"/>
        </w:rPr>
        <w:t>အဲဒါ၊</w:t>
      </w:r>
      <w:r>
        <w:rPr>
          <w:color w:val="231F20"/>
          <w:spacing w:val="-5"/>
        </w:rPr>
        <w:t xml:space="preserve"> </w:t>
      </w:r>
      <w:r>
        <w:rPr>
          <w:color w:val="231F20"/>
          <w:spacing w:val="-2"/>
        </w:rPr>
        <w:t>အတူ</w:t>
      </w:r>
      <w:r>
        <w:rPr>
          <w:color w:val="231F20"/>
          <w:spacing w:val="-5"/>
        </w:rPr>
        <w:t xml:space="preserve"> </w:t>
      </w:r>
      <w:r>
        <w:rPr>
          <w:color w:val="231F20"/>
          <w:spacing w:val="-2"/>
        </w:rPr>
        <w:t>အဆိုပါ</w:t>
      </w:r>
      <w:r>
        <w:rPr>
          <w:color w:val="231F20"/>
          <w:spacing w:val="-5"/>
        </w:rPr>
        <w:t xml:space="preserve"> </w:t>
      </w:r>
      <w:r>
        <w:rPr>
          <w:color w:val="231F20"/>
          <w:spacing w:val="-2"/>
        </w:rPr>
        <w:t>သုံး</w:t>
      </w:r>
      <w:r>
        <w:rPr>
          <w:color w:val="231F20"/>
          <w:spacing w:val="-5"/>
        </w:rPr>
        <w:t xml:space="preserve"> </w:t>
      </w:r>
      <w:r>
        <w:rPr>
          <w:color w:val="231F20"/>
          <w:spacing w:val="-2"/>
        </w:rPr>
        <w:t>အစက်များ၊</w:t>
      </w:r>
      <w:r>
        <w:rPr>
          <w:color w:val="231F20"/>
          <w:spacing w:val="-5"/>
        </w:rPr>
        <w:t xml:space="preserve"> </w:t>
      </w:r>
      <w:r>
        <w:rPr>
          <w:color w:val="231F20"/>
          <w:spacing w:val="-2"/>
        </w:rPr>
        <w:t>သည်</w:t>
      </w:r>
      <w:r>
        <w:rPr>
          <w:color w:val="231F20"/>
          <w:spacing w:val="-5"/>
        </w:rPr>
        <w:t xml:space="preserve"> </w:t>
      </w:r>
      <w:r>
        <w:rPr>
          <w:color w:val="231F20"/>
          <w:spacing w:val="-2"/>
        </w:rPr>
        <w:t>ဘယ်လိုလဲ</w:t>
      </w:r>
      <w:r>
        <w:rPr>
          <w:color w:val="231F20"/>
          <w:spacing w:val="-5"/>
        </w:rPr>
        <w:t xml:space="preserve"> </w:t>
      </w:r>
      <w:r>
        <w:rPr>
          <w:color w:val="231F20"/>
          <w:spacing w:val="-2"/>
        </w:rPr>
        <w:t>ဒီ</w:t>
      </w:r>
      <w:r>
        <w:rPr>
          <w:color w:val="231F20"/>
          <w:spacing w:val="-5"/>
        </w:rPr>
        <w:t xml:space="preserve"> </w:t>
      </w:r>
      <w:r>
        <w:rPr>
          <w:color w:val="231F20"/>
          <w:spacing w:val="-2"/>
        </w:rPr>
        <w:t>ကျမ်းပိုဒ်</w:t>
      </w:r>
      <w:r>
        <w:rPr>
          <w:color w:val="231F20"/>
          <w:spacing w:val="-5"/>
        </w:rPr>
        <w:t xml:space="preserve"> </w:t>
      </w:r>
      <w:r>
        <w:rPr>
          <w:color w:val="231F20"/>
          <w:spacing w:val="-2"/>
        </w:rPr>
        <w:t>သည်</w:t>
      </w:r>
      <w:r>
        <w:rPr>
          <w:color w:val="231F20"/>
          <w:spacing w:val="-5"/>
        </w:rPr>
        <w:t xml:space="preserve"> </w:t>
      </w:r>
      <w:r>
        <w:rPr>
          <w:color w:val="231F20"/>
          <w:spacing w:val="-2"/>
        </w:rPr>
        <w:t>နီးပါး</w:t>
      </w:r>
      <w:r>
        <w:rPr>
          <w:color w:val="231F20"/>
          <w:spacing w:val="-5"/>
        </w:rPr>
        <w:t xml:space="preserve"> </w:t>
      </w:r>
      <w:r>
        <w:rPr>
          <w:color w:val="231F20"/>
          <w:spacing w:val="-2"/>
        </w:rPr>
        <w:t>အမြဲတမ်း</w:t>
      </w:r>
      <w:r>
        <w:rPr>
          <w:color w:val="231F20"/>
          <w:spacing w:val="-5"/>
        </w:rPr>
        <w:t xml:space="preserve"> </w:t>
      </w:r>
      <w:r>
        <w:rPr>
          <w:color w:val="231F20"/>
          <w:spacing w:val="-2"/>
        </w:rPr>
        <w:t xml:space="preserve">တင်ပြသည်။ </w:t>
      </w:r>
      <w:r>
        <w:rPr>
          <w:color w:val="231F20"/>
        </w:rPr>
        <w:t>ဖယ်ထားသည်များကိုကြည့်လျှင် "တွဲ" ပြီးပြီးချင်း စာပိုဒ်အသစ်တစ်ခုဝင်လာသည်ကို အောက်ပါတို့ကို တွေ့ရသည်-</w:t>
      </w:r>
    </w:p>
    <w:p w:rsidR="00FC077F" w:rsidRDefault="002176C3">
      <w:pPr>
        <w:spacing w:before="164" w:line="230" w:lineRule="auto"/>
        <w:ind w:left="75" w:right="56"/>
        <w:jc w:val="both"/>
        <w:rPr>
          <w:sz w:val="18"/>
        </w:rPr>
      </w:pPr>
      <w:r>
        <w:rPr>
          <w:color w:val="231F20"/>
          <w:sz w:val="18"/>
        </w:rPr>
        <w:t>ဟိ</w:t>
      </w:r>
      <w:r>
        <w:rPr>
          <w:color w:val="231F20"/>
          <w:spacing w:val="-1"/>
          <w:sz w:val="18"/>
        </w:rPr>
        <w:t xml:space="preserve"> </w:t>
      </w:r>
      <w:r>
        <w:rPr>
          <w:color w:val="231F20"/>
          <w:sz w:val="18"/>
        </w:rPr>
        <w:t>နားလည်မှု</w:t>
      </w:r>
      <w:r>
        <w:rPr>
          <w:color w:val="231F20"/>
          <w:spacing w:val="-1"/>
          <w:sz w:val="18"/>
        </w:rPr>
        <w:t xml:space="preserve"> </w:t>
      </w:r>
      <w:r>
        <w:rPr>
          <w:color w:val="231F20"/>
          <w:sz w:val="18"/>
        </w:rPr>
        <w:t>၏</w:t>
      </w:r>
      <w:r>
        <w:rPr>
          <w:color w:val="231F20"/>
          <w:spacing w:val="-1"/>
          <w:sz w:val="18"/>
        </w:rPr>
        <w:t xml:space="preserve"> </w:t>
      </w:r>
      <w:r>
        <w:rPr>
          <w:color w:val="231F20"/>
          <w:sz w:val="18"/>
        </w:rPr>
        <w:t>a</w:t>
      </w:r>
      <w:r>
        <w:rPr>
          <w:color w:val="231F20"/>
          <w:spacing w:val="-1"/>
          <w:sz w:val="18"/>
        </w:rPr>
        <w:t xml:space="preserve"> </w:t>
      </w:r>
      <w:r>
        <w:rPr>
          <w:color w:val="231F20"/>
          <w:sz w:val="18"/>
        </w:rPr>
        <w:t>ရိုးရှင်းသော</w:t>
      </w:r>
      <w:r>
        <w:rPr>
          <w:color w:val="231F20"/>
          <w:spacing w:val="-1"/>
          <w:sz w:val="18"/>
        </w:rPr>
        <w:t xml:space="preserve"> </w:t>
      </w:r>
      <w:r>
        <w:rPr>
          <w:color w:val="231F20"/>
          <w:sz w:val="18"/>
        </w:rPr>
        <w:t>ကဗျာ၊</w:t>
      </w:r>
      <w:r>
        <w:rPr>
          <w:color w:val="231F20"/>
          <w:spacing w:val="-1"/>
          <w:sz w:val="18"/>
        </w:rPr>
        <w:t xml:space="preserve"> </w:t>
      </w:r>
      <w:r>
        <w:rPr>
          <w:color w:val="231F20"/>
          <w:sz w:val="18"/>
        </w:rPr>
        <w:t>အတွက်</w:t>
      </w:r>
      <w:r>
        <w:rPr>
          <w:color w:val="231F20"/>
          <w:spacing w:val="-1"/>
          <w:sz w:val="18"/>
        </w:rPr>
        <w:t xml:space="preserve"> </w:t>
      </w:r>
      <w:r>
        <w:rPr>
          <w:color w:val="231F20"/>
          <w:sz w:val="18"/>
        </w:rPr>
        <w:t>ဥပမာ၊</w:t>
      </w:r>
      <w:r>
        <w:rPr>
          <w:color w:val="231F20"/>
          <w:spacing w:val="-1"/>
          <w:sz w:val="18"/>
        </w:rPr>
        <w:t xml:space="preserve"> </w:t>
      </w:r>
      <w:r>
        <w:rPr>
          <w:color w:val="231F20"/>
          <w:sz w:val="18"/>
        </w:rPr>
        <w:t>ပါဝင်တယ်။</w:t>
      </w:r>
      <w:r>
        <w:rPr>
          <w:color w:val="231F20"/>
          <w:spacing w:val="-1"/>
          <w:sz w:val="18"/>
        </w:rPr>
        <w:t xml:space="preserve"> </w:t>
      </w:r>
      <w:r>
        <w:rPr>
          <w:color w:val="231F20"/>
          <w:sz w:val="18"/>
        </w:rPr>
        <w:t>မဟုတ်ဘူး</w:t>
      </w:r>
      <w:r>
        <w:rPr>
          <w:color w:val="231F20"/>
          <w:spacing w:val="-1"/>
          <w:sz w:val="18"/>
        </w:rPr>
        <w:t xml:space="preserve"> </w:t>
      </w:r>
      <w:r>
        <w:rPr>
          <w:color w:val="231F20"/>
          <w:sz w:val="18"/>
        </w:rPr>
        <w:t>သက်သက်</w:t>
      </w:r>
      <w:r>
        <w:rPr>
          <w:color w:val="231F20"/>
          <w:spacing w:val="-1"/>
          <w:sz w:val="18"/>
        </w:rPr>
        <w:t xml:space="preserve"> </w:t>
      </w:r>
      <w:r>
        <w:rPr>
          <w:color w:val="231F20"/>
          <w:sz w:val="18"/>
        </w:rPr>
        <w:t>တစ်ခု</w:t>
      </w:r>
      <w:r>
        <w:rPr>
          <w:color w:val="231F20"/>
          <w:spacing w:val="-1"/>
          <w:sz w:val="18"/>
        </w:rPr>
        <w:t xml:space="preserve"> </w:t>
      </w:r>
      <w:r>
        <w:rPr>
          <w:color w:val="231F20"/>
          <w:sz w:val="18"/>
        </w:rPr>
        <w:t>စကားလုံးတစ်လုံးတည်း၏ ပျမ်းမျှအဓိပ္ပာယ်ကို နားလည်ခြင်းဖြစ်သော်လည်း စကားလုံးများဖြင့် ထင်ဟပ်ထားသည့်အတိုင်း သို့မဟုတ် လွန်လွန်ကဲကဲ အကြံပြုထားသည့်အတိုင်း လူမှုအသိုင်းအဝိုင်း၏ ဘဝတစ်ခုလုံးကို အပြည့်အဝ နားလည်နိုင်သည်။ . .</w:t>
      </w:r>
    </w:p>
    <w:p w:rsidR="00FC077F" w:rsidRDefault="002176C3">
      <w:pPr>
        <w:pStyle w:val="BodyText"/>
        <w:spacing w:before="157" w:line="249" w:lineRule="auto"/>
        <w:ind w:left="75" w:right="55" w:firstLine="199"/>
      </w:pPr>
      <w:r>
        <w:rPr>
          <w:color w:val="231F20"/>
        </w:rPr>
        <w:t>ထို့ကြောင့် ဘာသာဗေဒ အဆုံးအဖြတ်ခံယူမှု၏ ထင်ရှားသော အရေးဆိုချက်ကို ကဗျာတစ်ပုဒ်ဖြင့် သရုပ်ဖော်ရမည်ဖြစ်ပါသည်။ ဒီစာပိုဒ်ရဲ့ ပျောက်ဆုံးနေတဲ့အပိုင်းကိုကြည့်ရင် Sapir ပြောတဲ့စကားဟာ အတွေးအမြင်ကို အဆုံးအဖြတ်ပေးမယ့် ဘာသာစကားမဟုတ်ပေမယ့် အဲဒီဘာသာစကားဟာ လူမှုဆက်ဆံရေးရဲ့ အစိတ်အပိုင်းတစ်ခုပါ။</w:t>
      </w:r>
      <w:r>
        <w:rPr>
          <w:color w:val="231F20"/>
          <w:spacing w:val="-5"/>
        </w:rPr>
        <w:t xml:space="preserve"> </w:t>
      </w:r>
      <w:r>
        <w:rPr>
          <w:color w:val="231F20"/>
        </w:rPr>
        <w:t>အဖြစ်မှန်၊</w:t>
      </w:r>
      <w:r>
        <w:rPr>
          <w:color w:val="231F20"/>
          <w:spacing w:val="-5"/>
        </w:rPr>
        <w:t xml:space="preserve"> </w:t>
      </w:r>
      <w:r>
        <w:rPr>
          <w:color w:val="231F20"/>
        </w:rPr>
        <w:t>နှင့်</w:t>
      </w:r>
      <w:r>
        <w:rPr>
          <w:color w:val="231F20"/>
          <w:spacing w:val="-5"/>
        </w:rPr>
        <w:t xml:space="preserve"> </w:t>
      </w:r>
      <w:r>
        <w:rPr>
          <w:color w:val="231F20"/>
        </w:rPr>
        <w:t>ဒါကြောင့်</w:t>
      </w:r>
      <w:r>
        <w:rPr>
          <w:color w:val="231F20"/>
          <w:spacing w:val="-5"/>
        </w:rPr>
        <w:t xml:space="preserve"> </w:t>
      </w:r>
      <w:r>
        <w:rPr>
          <w:color w:val="231F20"/>
        </w:rPr>
        <w:t>သည်</w:t>
      </w:r>
      <w:r>
        <w:rPr>
          <w:color w:val="231F20"/>
          <w:spacing w:val="-5"/>
        </w:rPr>
        <w:t xml:space="preserve"> </w:t>
      </w:r>
      <w:r>
        <w:rPr>
          <w:color w:val="231F20"/>
        </w:rPr>
        <w:t>အတွေး၊</w:t>
      </w:r>
      <w:r>
        <w:rPr>
          <w:color w:val="231F20"/>
          <w:spacing w:val="-5"/>
        </w:rPr>
        <w:t xml:space="preserve"> </w:t>
      </w:r>
      <w:r>
        <w:rPr>
          <w:color w:val="231F20"/>
        </w:rPr>
        <w:t>နှင့်</w:t>
      </w:r>
      <w:r>
        <w:rPr>
          <w:color w:val="231F20"/>
          <w:spacing w:val="-5"/>
        </w:rPr>
        <w:t xml:space="preserve"> </w:t>
      </w:r>
      <w:r>
        <w:rPr>
          <w:color w:val="231F20"/>
        </w:rPr>
        <w:t>ရန်</w:t>
      </w:r>
      <w:r>
        <w:rPr>
          <w:color w:val="231F20"/>
          <w:spacing w:val="-5"/>
        </w:rPr>
        <w:t xml:space="preserve"> </w:t>
      </w:r>
      <w:r>
        <w:rPr>
          <w:color w:val="231F20"/>
        </w:rPr>
        <w:t>နားလည်</w:t>
      </w:r>
      <w:r>
        <w:rPr>
          <w:color w:val="231F20"/>
          <w:spacing w:val="-5"/>
        </w:rPr>
        <w:t xml:space="preserve"> </w:t>
      </w:r>
      <w:r>
        <w:rPr>
          <w:color w:val="231F20"/>
        </w:rPr>
        <w:t>ဖြစ်ဖြစ်၊</w:t>
      </w:r>
      <w:r>
        <w:rPr>
          <w:color w:val="231F20"/>
          <w:spacing w:val="-5"/>
        </w:rPr>
        <w:t xml:space="preserve"> </w:t>
      </w:r>
      <w:r>
        <w:rPr>
          <w:color w:val="231F20"/>
        </w:rPr>
        <w:t>a</w:t>
      </w:r>
      <w:r>
        <w:rPr>
          <w:color w:val="231F20"/>
          <w:spacing w:val="-5"/>
        </w:rPr>
        <w:t xml:space="preserve"> </w:t>
      </w:r>
      <w:r>
        <w:rPr>
          <w:color w:val="231F20"/>
        </w:rPr>
        <w:t>အတွေး</w:t>
      </w:r>
      <w:r>
        <w:rPr>
          <w:color w:val="231F20"/>
          <w:spacing w:val="-5"/>
        </w:rPr>
        <w:t xml:space="preserve"> </w:t>
      </w:r>
      <w:r>
        <w:rPr>
          <w:color w:val="231F20"/>
        </w:rPr>
        <w:t>သို့မဟုတ်</w:t>
      </w:r>
      <w:r>
        <w:rPr>
          <w:color w:val="231F20"/>
          <w:spacing w:val="-5"/>
        </w:rPr>
        <w:t xml:space="preserve"> </w:t>
      </w:r>
      <w:r>
        <w:rPr>
          <w:color w:val="231F20"/>
        </w:rPr>
        <w:t>“က</w:t>
      </w:r>
      <w:r>
        <w:rPr>
          <w:color w:val="231F20"/>
          <w:spacing w:val="-5"/>
        </w:rPr>
        <w:t xml:space="preserve"> </w:t>
      </w:r>
      <w:r>
        <w:rPr>
          <w:color w:val="231F20"/>
        </w:rPr>
        <w:t>စိမ်းလန်းသော အရိပ်၌ အစိမ်းရောင် အတွေး” တစ်ခုလုံးကို ထည့်သွင်းစဉ်းစားရန် လိုအပ်သည်။</w:t>
      </w:r>
    </w:p>
    <w:p w:rsidR="00FC077F" w:rsidRDefault="002176C3">
      <w:pPr>
        <w:pStyle w:val="BodyText"/>
        <w:spacing w:line="249" w:lineRule="auto"/>
        <w:ind w:left="75" w:right="55" w:firstLine="199"/>
      </w:pPr>
      <w:r>
        <w:rPr>
          <w:color w:val="231F20"/>
          <w:spacing w:val="-2"/>
        </w:rPr>
        <w:t xml:space="preserve">Demetracopoulou </w:t>
      </w:r>
      <w:r>
        <w:rPr>
          <w:color w:val="231F20"/>
          <w:spacing w:val="-4"/>
        </w:rPr>
        <w:t>မှ ထပ်လောင်း ဖြစ်ရပ်လေ့လာမှုတွင် ထည့်သွင်းခဲ့သည်။</w:t>
      </w:r>
      <w:r>
        <w:rPr>
          <w:color w:val="231F20"/>
          <w:spacing w:val="-5"/>
        </w:rPr>
        <w:t xml:space="preserve"> </w:t>
      </w:r>
      <w:r>
        <w:rPr>
          <w:color w:val="231F20"/>
          <w:spacing w:val="-2"/>
        </w:rPr>
        <w:t>လီး</w:t>
      </w:r>
      <w:r>
        <w:rPr>
          <w:color w:val="231F20"/>
          <w:spacing w:val="-4"/>
        </w:rPr>
        <w:t xml:space="preserve"> </w:t>
      </w:r>
      <w:r>
        <w:rPr>
          <w:color w:val="231F20"/>
          <w:spacing w:val="-2"/>
        </w:rPr>
        <w:t>(၁၉၀၅-၁၉၇၅)၊</w:t>
      </w:r>
      <w:r>
        <w:rPr>
          <w:color w:val="231F20"/>
          <w:spacing w:val="-4"/>
        </w:rPr>
        <w:t xml:space="preserve"> </w:t>
      </w:r>
      <w:r>
        <w:rPr>
          <w:color w:val="231F20"/>
          <w:spacing w:val="-2"/>
        </w:rPr>
        <w:t>၌</w:t>
      </w:r>
      <w:r>
        <w:rPr>
          <w:color w:val="231F20"/>
          <w:spacing w:val="-4"/>
        </w:rPr>
        <w:t xml:space="preserve"> </w:t>
      </w:r>
      <w:r>
        <w:rPr>
          <w:color w:val="231F20"/>
          <w:spacing w:val="-2"/>
        </w:rPr>
        <w:t>သူမ၏</w:t>
      </w:r>
      <w:r>
        <w:rPr>
          <w:color w:val="231F20"/>
          <w:spacing w:val="-4"/>
        </w:rPr>
        <w:t xml:space="preserve"> </w:t>
      </w:r>
      <w:r>
        <w:rPr>
          <w:color w:val="231F20"/>
          <w:spacing w:val="-2"/>
        </w:rPr>
        <w:t>အလုပ်</w:t>
      </w:r>
      <w:r>
        <w:rPr>
          <w:color w:val="231F20"/>
          <w:spacing w:val="-4"/>
        </w:rPr>
        <w:t xml:space="preserve"> </w:t>
      </w:r>
      <w:r>
        <w:rPr>
          <w:color w:val="231F20"/>
          <w:spacing w:val="-2"/>
        </w:rPr>
        <w:t>on</w:t>
      </w:r>
      <w:r>
        <w:rPr>
          <w:color w:val="231F20"/>
          <w:spacing w:val="-4"/>
        </w:rPr>
        <w:t xml:space="preserve"> </w:t>
      </w:r>
      <w:r>
        <w:rPr>
          <w:color w:val="231F20"/>
          <w:spacing w:val="-2"/>
        </w:rPr>
        <w:t>ဝင်းတူ၊</w:t>
      </w:r>
      <w:r>
        <w:rPr>
          <w:color w:val="231F20"/>
          <w:spacing w:val="-4"/>
        </w:rPr>
        <w:t xml:space="preserve"> </w:t>
      </w:r>
      <w:r>
        <w:rPr>
          <w:color w:val="231F20"/>
          <w:spacing w:val="-2"/>
        </w:rPr>
        <w:t>a</w:t>
      </w:r>
      <w:r>
        <w:rPr>
          <w:color w:val="231F20"/>
          <w:spacing w:val="-4"/>
        </w:rPr>
        <w:t xml:space="preserve"> </w:t>
      </w:r>
      <w:r>
        <w:rPr>
          <w:color w:val="231F20"/>
          <w:spacing w:val="-2"/>
        </w:rPr>
        <w:t>Penutian</w:t>
      </w:r>
      <w:r>
        <w:rPr>
          <w:color w:val="231F20"/>
          <w:spacing w:val="-4"/>
        </w:rPr>
        <w:t xml:space="preserve"> </w:t>
      </w:r>
      <w:r>
        <w:rPr>
          <w:color w:val="231F20"/>
          <w:spacing w:val="-2"/>
        </w:rPr>
        <w:t>ဘာသာစကား</w:t>
      </w:r>
      <w:r>
        <w:rPr>
          <w:color w:val="231F20"/>
        </w:rPr>
        <w:t>​</w:t>
      </w:r>
      <w:r>
        <w:rPr>
          <w:color w:val="231F20"/>
          <w:spacing w:val="-3"/>
        </w:rPr>
        <w:t xml:space="preserve"> </w:t>
      </w:r>
      <w:r>
        <w:rPr>
          <w:color w:val="231F20"/>
        </w:rPr>
        <w:t>မြောက်ပိုင်း</w:t>
      </w:r>
      <w:r>
        <w:rPr>
          <w:color w:val="231F20"/>
          <w:spacing w:val="-3"/>
        </w:rPr>
        <w:t xml:space="preserve"> </w:t>
      </w:r>
      <w:r>
        <w:rPr>
          <w:color w:val="231F20"/>
        </w:rPr>
        <w:t>ကယ်လီဖိုးနီးယား၊</w:t>
      </w:r>
      <w:r>
        <w:rPr>
          <w:color w:val="231F20"/>
          <w:spacing w:val="-3"/>
        </w:rPr>
        <w:t xml:space="preserve"> </w:t>
      </w:r>
      <w:r>
        <w:rPr>
          <w:color w:val="231F20"/>
        </w:rPr>
        <w:t>နှင့်</w:t>
      </w:r>
      <w:r>
        <w:rPr>
          <w:color w:val="231F20"/>
          <w:spacing w:val="-3"/>
        </w:rPr>
        <w:t xml:space="preserve"> </w:t>
      </w:r>
      <w:r>
        <w:rPr>
          <w:color w:val="231F20"/>
        </w:rPr>
        <w:t>အဆိုပါ</w:t>
      </w:r>
      <w:r>
        <w:rPr>
          <w:color w:val="231F20"/>
          <w:spacing w:val="-3"/>
        </w:rPr>
        <w:t xml:space="preserve"> </w:t>
      </w:r>
      <w:r>
        <w:rPr>
          <w:color w:val="231F20"/>
        </w:rPr>
        <w:t>သတိရမိသည်။</w:t>
      </w:r>
      <w:r>
        <w:rPr>
          <w:color w:val="231F20"/>
          <w:spacing w:val="-3"/>
        </w:rPr>
        <w:t xml:space="preserve"> </w:t>
      </w:r>
      <w:r>
        <w:rPr>
          <w:color w:val="231F20"/>
        </w:rPr>
        <w:t>ရိုးရာ</w:t>
      </w:r>
      <w:r>
        <w:rPr>
          <w:color w:val="231F20"/>
          <w:spacing w:val="-3"/>
        </w:rPr>
        <w:t xml:space="preserve"> </w:t>
      </w:r>
      <w:r>
        <w:rPr>
          <w:color w:val="231F20"/>
        </w:rPr>
        <w:t>ယဉ်ကျေးမှု</w:t>
      </w:r>
      <w:r>
        <w:rPr>
          <w:color w:val="231F20"/>
          <w:spacing w:val="-3"/>
        </w:rPr>
        <w:t xml:space="preserve"> </w:t>
      </w:r>
      <w:r>
        <w:rPr>
          <w:color w:val="231F20"/>
        </w:rPr>
        <w:t>၏</w:t>
      </w:r>
      <w:r>
        <w:rPr>
          <w:color w:val="231F20"/>
          <w:spacing w:val="-3"/>
        </w:rPr>
        <w:t xml:space="preserve"> </w:t>
      </w:r>
      <w:r>
        <w:rPr>
          <w:color w:val="231F20"/>
        </w:rPr>
        <w:t>၎င်း၏</w:t>
      </w:r>
      <w:r>
        <w:rPr>
          <w:color w:val="231F20"/>
          <w:spacing w:val="-3"/>
        </w:rPr>
        <w:t xml:space="preserve"> </w:t>
      </w:r>
      <w:r>
        <w:rPr>
          <w:color w:val="231F20"/>
        </w:rPr>
        <w:t xml:space="preserve">စပီကာများ။ Lee သည် </w:t>
      </w:r>
      <w:r>
        <w:rPr>
          <w:color w:val="231F20"/>
        </w:rPr>
        <w:t xml:space="preserve">၎င်းတို့၏ဘာသာစကားသဒ္ဒါကိုအခြေခံ၍ Wintu ၏ "ဖော်မြူလာမရှိသော ဒဿနိကဗေဒ" ကို ပုံဖော်ရန် ကြိုးပမ်းနေသည့် ဆောင်းပါးတွဲများ (ဥပမာ - </w:t>
      </w:r>
      <w:r>
        <w:rPr>
          <w:color w:val="3F7F7F"/>
        </w:rPr>
        <w:t xml:space="preserve">1938၊ 1944 )။ </w:t>
      </w:r>
      <w:r>
        <w:rPr>
          <w:color w:val="231F20"/>
        </w:rPr>
        <w:t xml:space="preserve">Lee သည် မဖြစ်မနေ ကျား/မ နှင့် နံပါတ်မရှိသော Wintu နာမ်တွင် ပြုလုပ်ထားသော သဒ္ဒါဆိုင်ရာ ခြားနားချက်များကို ကြည့်ရှုသည် </w:t>
      </w:r>
      <w:r>
        <w:rPr>
          <w:color w:val="231F20"/>
          <w:spacing w:val="-2"/>
        </w:rPr>
        <w:t>။</w:t>
      </w:r>
      <w:r>
        <w:rPr>
          <w:color w:val="231F20"/>
          <w:spacing w:val="-6"/>
        </w:rPr>
        <w:t xml:space="preserve"> </w:t>
      </w:r>
      <w:r>
        <w:rPr>
          <w:color w:val="231F20"/>
          <w:spacing w:val="-2"/>
        </w:rPr>
        <w:t>တစ်မျိုး</w:t>
      </w:r>
      <w:r>
        <w:rPr>
          <w:color w:val="231F20"/>
          <w:spacing w:val="-6"/>
        </w:rPr>
        <w:t xml:space="preserve"> </w:t>
      </w:r>
      <w:r>
        <w:rPr>
          <w:color w:val="231F20"/>
          <w:spacing w:val="-2"/>
        </w:rPr>
        <w:t>၏</w:t>
      </w:r>
      <w:r>
        <w:rPr>
          <w:color w:val="231F20"/>
          <w:spacing w:val="-6"/>
        </w:rPr>
        <w:t xml:space="preserve"> </w:t>
      </w:r>
      <w:r>
        <w:rPr>
          <w:color w:val="231F20"/>
          <w:spacing w:val="-2"/>
        </w:rPr>
        <w:t>အဆိုပါ</w:t>
      </w:r>
      <w:r>
        <w:rPr>
          <w:color w:val="231F20"/>
          <w:spacing w:val="-6"/>
        </w:rPr>
        <w:t xml:space="preserve"> </w:t>
      </w:r>
      <w:r>
        <w:rPr>
          <w:color w:val="231F20"/>
          <w:spacing w:val="-2"/>
        </w:rPr>
        <w:t>အများဆုံး</w:t>
      </w:r>
      <w:r>
        <w:rPr>
          <w:color w:val="231F20"/>
          <w:spacing w:val="-6"/>
        </w:rPr>
        <w:t xml:space="preserve"> </w:t>
      </w:r>
      <w:r>
        <w:rPr>
          <w:color w:val="231F20"/>
          <w:spacing w:val="-2"/>
        </w:rPr>
        <w:t>ဒီကဗျာ</w:t>
      </w:r>
      <w:r>
        <w:rPr>
          <w:color w:val="231F20"/>
          <w:spacing w:val="-6"/>
        </w:rPr>
        <w:t xml:space="preserve"> </w:t>
      </w:r>
      <w:r>
        <w:rPr>
          <w:color w:val="231F20"/>
          <w:spacing w:val="-2"/>
        </w:rPr>
        <w:t>အရာများ</w:t>
      </w:r>
      <w:r>
        <w:rPr>
          <w:color w:val="231F20"/>
          <w:spacing w:val="-6"/>
        </w:rPr>
        <w:t xml:space="preserve"> </w:t>
      </w:r>
      <w:r>
        <w:rPr>
          <w:color w:val="231F20"/>
          <w:spacing w:val="-2"/>
        </w:rPr>
        <w:t>အကြောင်း</w:t>
      </w:r>
      <w:r>
        <w:rPr>
          <w:color w:val="231F20"/>
          <w:spacing w:val="-6"/>
        </w:rPr>
        <w:t xml:space="preserve"> </w:t>
      </w:r>
      <w:r>
        <w:rPr>
          <w:color w:val="231F20"/>
          <w:spacing w:val="-2"/>
        </w:rPr>
        <w:t>ဝင်းတူ၊</w:t>
      </w:r>
      <w:r>
        <w:rPr>
          <w:color w:val="231F20"/>
          <w:spacing w:val="-6"/>
        </w:rPr>
        <w:t xml:space="preserve"> </w:t>
      </w:r>
      <w:r>
        <w:rPr>
          <w:color w:val="231F20"/>
          <w:spacing w:val="-2"/>
        </w:rPr>
        <w:t>မဟုတ်ဘူး</w:t>
      </w:r>
      <w:r>
        <w:rPr>
          <w:color w:val="231F20"/>
          <w:spacing w:val="-6"/>
        </w:rPr>
        <w:t xml:space="preserve"> </w:t>
      </w:r>
      <w:r>
        <w:rPr>
          <w:color w:val="231F20"/>
          <w:spacing w:val="-2"/>
        </w:rPr>
        <w:t>သာ</w:t>
      </w:r>
      <w:r>
        <w:rPr>
          <w:color w:val="231F20"/>
          <w:spacing w:val="-6"/>
        </w:rPr>
        <w:t xml:space="preserve"> </w:t>
      </w:r>
      <w:r>
        <w:rPr>
          <w:color w:val="231F20"/>
          <w:spacing w:val="-2"/>
        </w:rPr>
        <w:t>၌</w:t>
      </w:r>
      <w:r>
        <w:rPr>
          <w:color w:val="231F20"/>
          <w:spacing w:val="-6"/>
        </w:rPr>
        <w:t xml:space="preserve"> </w:t>
      </w:r>
      <w:r>
        <w:rPr>
          <w:color w:val="231F20"/>
          <w:spacing w:val="-2"/>
        </w:rPr>
        <w:t>နှိုင်းယှဉ်</w:t>
      </w:r>
      <w:r>
        <w:rPr>
          <w:color w:val="231F20"/>
          <w:spacing w:val="-6"/>
        </w:rPr>
        <w:t xml:space="preserve"> </w:t>
      </w:r>
      <w:r>
        <w:rPr>
          <w:color w:val="231F20"/>
        </w:rPr>
        <w:t xml:space="preserve">အနောက်တိုင်း </w:t>
      </w:r>
      <w:r>
        <w:rPr>
          <w:color w:val="231F20"/>
          <w:spacing w:val="-2"/>
        </w:rPr>
        <w:t>နှင့်</w:t>
      </w:r>
      <w:r>
        <w:rPr>
          <w:color w:val="231F20"/>
          <w:spacing w:val="-5"/>
        </w:rPr>
        <w:t xml:space="preserve"> </w:t>
      </w:r>
      <w:r>
        <w:rPr>
          <w:color w:val="231F20"/>
        </w:rPr>
        <w:t>ဥရောပ</w:t>
      </w:r>
      <w:r>
        <w:rPr>
          <w:color w:val="231F20"/>
          <w:spacing w:val="-5"/>
        </w:rPr>
        <w:t xml:space="preserve"> </w:t>
      </w:r>
      <w:r>
        <w:rPr>
          <w:color w:val="231F20"/>
        </w:rPr>
        <w:t>ဘာသာစကားများ</w:t>
      </w:r>
      <w:r>
        <w:rPr>
          <w:color w:val="231F20"/>
          <w:spacing w:val="-5"/>
        </w:rPr>
        <w:t xml:space="preserve"> </w:t>
      </w:r>
      <w:r>
        <w:rPr>
          <w:color w:val="231F20"/>
        </w:rPr>
        <w:t>ဒါပေမယ့်</w:t>
      </w:r>
      <w:r>
        <w:rPr>
          <w:color w:val="231F20"/>
          <w:spacing w:val="-5"/>
        </w:rPr>
        <w:t xml:space="preserve"> </w:t>
      </w:r>
      <w:r>
        <w:rPr>
          <w:color w:val="231F20"/>
        </w:rPr>
        <w:t>အတူ</w:t>
      </w:r>
      <w:r>
        <w:rPr>
          <w:color w:val="231F20"/>
          <w:spacing w:val="-5"/>
        </w:rPr>
        <w:t xml:space="preserve"> </w:t>
      </w:r>
      <w:r>
        <w:rPr>
          <w:color w:val="231F20"/>
        </w:rPr>
        <w:t>အခြား</w:t>
      </w:r>
      <w:r>
        <w:rPr>
          <w:color w:val="231F20"/>
          <w:spacing w:val="-5"/>
        </w:rPr>
        <w:t xml:space="preserve"> </w:t>
      </w:r>
      <w:r>
        <w:rPr>
          <w:color w:val="231F20"/>
        </w:rPr>
        <w:t>ဘာသာစကားများ</w:t>
      </w:r>
      <w:r>
        <w:rPr>
          <w:color w:val="231F20"/>
          <w:spacing w:val="-5"/>
        </w:rPr>
        <w:t xml:space="preserve"> </w:t>
      </w:r>
      <w:r>
        <w:rPr>
          <w:color w:val="231F20"/>
        </w:rPr>
        <w:t>၏</w:t>
      </w:r>
      <w:r>
        <w:rPr>
          <w:color w:val="231F20"/>
          <w:spacing w:val="-5"/>
        </w:rPr>
        <w:t xml:space="preserve"> </w:t>
      </w:r>
      <w:r>
        <w:rPr>
          <w:color w:val="231F20"/>
        </w:rPr>
        <w:t>အဆိုပါ</w:t>
      </w:r>
      <w:r>
        <w:rPr>
          <w:color w:val="231F20"/>
          <w:spacing w:val="-5"/>
        </w:rPr>
        <w:t xml:space="preserve"> </w:t>
      </w:r>
      <w:r>
        <w:rPr>
          <w:color w:val="231F20"/>
        </w:rPr>
        <w:t>အတူတူပါပဲ။</w:t>
      </w:r>
      <w:r>
        <w:rPr>
          <w:color w:val="231F20"/>
          <w:spacing w:val="-5"/>
        </w:rPr>
        <w:t xml:space="preserve"> </w:t>
      </w:r>
      <w:r>
        <w:rPr>
          <w:color w:val="231F20"/>
        </w:rPr>
        <w:t>မိသားစု</w:t>
      </w:r>
      <w:r>
        <w:rPr>
          <w:color w:val="231F20"/>
          <w:spacing w:val="-5"/>
        </w:rPr>
        <w:t xml:space="preserve"> </w:t>
      </w:r>
      <w:r>
        <w:rPr>
          <w:color w:val="231F20"/>
        </w:rPr>
        <w:t>နှင့်</w:t>
      </w:r>
      <w:r>
        <w:rPr>
          <w:color w:val="231F20"/>
          <w:spacing w:val="-3"/>
        </w:rPr>
        <w:t xml:space="preserve"> </w:t>
      </w:r>
      <w:r>
        <w:rPr>
          <w:color w:val="231F20"/>
        </w:rPr>
        <w:t>အတူတူပါပဲ။</w:t>
      </w:r>
      <w:r>
        <w:rPr>
          <w:color w:val="231F20"/>
          <w:spacing w:val="-3"/>
        </w:rPr>
        <w:t xml:space="preserve"> </w:t>
      </w:r>
      <w:r>
        <w:rPr>
          <w:color w:val="231F20"/>
        </w:rPr>
        <w:t>ပထဝီဝင်</w:t>
      </w:r>
      <w:r>
        <w:rPr>
          <w:color w:val="231F20"/>
          <w:spacing w:val="-3"/>
        </w:rPr>
        <w:t xml:space="preserve"> </w:t>
      </w:r>
      <w:r>
        <w:rPr>
          <w:color w:val="231F20"/>
        </w:rPr>
        <w:t>ဧရိယာ၊</w:t>
      </w:r>
      <w:r>
        <w:rPr>
          <w:color w:val="231F20"/>
          <w:spacing w:val="-3"/>
        </w:rPr>
        <w:t xml:space="preserve"> </w:t>
      </w:r>
      <w:r>
        <w:rPr>
          <w:color w:val="231F20"/>
        </w:rPr>
        <w:t>သည်</w:t>
      </w:r>
      <w:r>
        <w:rPr>
          <w:color w:val="231F20"/>
          <w:spacing w:val="-3"/>
        </w:rPr>
        <w:t xml:space="preserve"> </w:t>
      </w:r>
      <w:r>
        <w:rPr>
          <w:color w:val="231F20"/>
        </w:rPr>
        <w:t>တစ်ခု</w:t>
      </w:r>
      <w:r>
        <w:rPr>
          <w:color w:val="231F20"/>
          <w:spacing w:val="-3"/>
        </w:rPr>
        <w:t xml:space="preserve"> </w:t>
      </w:r>
      <w:r>
        <w:rPr>
          <w:color w:val="231F20"/>
        </w:rPr>
        <w:t>မဖြစ်မနေ</w:t>
      </w:r>
      <w:r>
        <w:rPr>
          <w:color w:val="231F20"/>
          <w:spacing w:val="-3"/>
        </w:rPr>
        <w:t xml:space="preserve"> </w:t>
      </w:r>
      <w:r>
        <w:rPr>
          <w:color w:val="231F20"/>
        </w:rPr>
        <w:t>စနစ်</w:t>
      </w:r>
      <w:r>
        <w:rPr>
          <w:color w:val="231F20"/>
          <w:spacing w:val="-3"/>
        </w:rPr>
        <w:t xml:space="preserve"> </w:t>
      </w:r>
      <w:r>
        <w:rPr>
          <w:color w:val="231F20"/>
        </w:rPr>
        <w:t>၏</w:t>
      </w:r>
      <w:r>
        <w:rPr>
          <w:color w:val="231F20"/>
          <w:spacing w:val="-3"/>
        </w:rPr>
        <w:t xml:space="preserve"> </w:t>
      </w:r>
      <w:r>
        <w:rPr>
          <w:color w:val="231F20"/>
        </w:rPr>
        <w:t>အထောက်အထား</w:t>
      </w:r>
      <w:r>
        <w:rPr>
          <w:color w:val="231F20"/>
          <w:spacing w:val="-3"/>
        </w:rPr>
        <w:t xml:space="preserve"> </w:t>
      </w:r>
      <w:r>
        <w:rPr>
          <w:color w:val="231F20"/>
        </w:rPr>
        <w:t>အမှတ်အသားများ</w:t>
      </w:r>
      <w:r>
        <w:rPr>
          <w:color w:val="231F20"/>
          <w:spacing w:val="-3"/>
        </w:rPr>
        <w:t xml:space="preserve"> </w:t>
      </w:r>
      <w:r>
        <w:rPr>
          <w:color w:val="231F20"/>
        </w:rPr>
        <w:t>အဲဒါ</w:t>
      </w:r>
    </w:p>
    <w:p w:rsidR="00FC077F" w:rsidRDefault="00FC077F">
      <w:pPr>
        <w:pStyle w:val="BodyText"/>
        <w:spacing w:line="249" w:lineRule="auto"/>
        <w:sectPr w:rsidR="00FC077F">
          <w:pgSz w:w="7490" w:h="11820"/>
          <w:pgMar w:top="280" w:right="566" w:bottom="280" w:left="566" w:header="720" w:footer="720" w:gutter="0"/>
          <w:cols w:space="720"/>
        </w:sectPr>
      </w:pPr>
    </w:p>
    <w:p w:rsidR="00FC077F" w:rsidRDefault="002176C3">
      <w:pPr>
        <w:tabs>
          <w:tab w:val="left" w:pos="2680"/>
        </w:tabs>
        <w:spacing w:before="81"/>
        <w:ind w:left="64"/>
        <w:rPr>
          <w:i/>
          <w:sz w:val="20"/>
        </w:rPr>
      </w:pPr>
      <w:r>
        <w:rPr>
          <w:spacing w:val="-5"/>
          <w:sz w:val="20"/>
        </w:rPr>
        <w:t xml:space="preserve">၆၄ </w:t>
      </w:r>
      <w:r>
        <w:rPr>
          <w:sz w:val="20"/>
        </w:rPr>
        <w:tab/>
      </w:r>
      <w:r>
        <w:rPr>
          <w:i/>
          <w:sz w:val="20"/>
        </w:rPr>
        <w:t>ယော</w:t>
      </w:r>
      <w:r>
        <w:rPr>
          <w:i/>
          <w:spacing w:val="-10"/>
          <w:sz w:val="20"/>
        </w:rPr>
        <w:t xml:space="preserve"> </w:t>
      </w:r>
      <w:r>
        <w:rPr>
          <w:i/>
          <w:spacing w:val="-2"/>
          <w:sz w:val="20"/>
        </w:rPr>
        <w:t>Leavitt</w:t>
      </w:r>
    </w:p>
    <w:p w:rsidR="00FC077F" w:rsidRDefault="002176C3">
      <w:pPr>
        <w:pStyle w:val="BodyText"/>
        <w:spacing w:before="7"/>
        <w:jc w:val="left"/>
        <w:rPr>
          <w:i/>
          <w:sz w:val="3"/>
        </w:rPr>
      </w:pPr>
      <w:r>
        <w:rPr>
          <w:i/>
          <w:noProof/>
          <w:sz w:val="3"/>
        </w:rPr>
        <mc:AlternateContent>
          <mc:Choice Requires="wps">
            <w:drawing>
              <wp:anchor distT="0" distB="0" distL="0" distR="0" simplePos="0" relativeHeight="487620096" behindDoc="1" locked="0" layoutInCell="1" allowOverlap="1">
                <wp:simplePos x="0" y="0"/>
                <wp:positionH relativeFrom="page">
                  <wp:posOffset>400430</wp:posOffset>
                </wp:positionH>
                <wp:positionV relativeFrom="paragraph">
                  <wp:posOffset>42201</wp:posOffset>
                </wp:positionV>
                <wp:extent cx="3947795" cy="6350"/>
                <wp:effectExtent l="0" t="0" r="0" b="0"/>
                <wp:wrapTopAndBottom/>
                <wp:docPr id="64" name="Graphic 6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41CB0BB1" id="Graphic 64" o:spid="_x0000_s1026" style="position:absolute;margin-left:31.55pt;margin-top:3.3pt;width:310.85pt;height:.5pt;z-index:-15696384;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64" w:right="66"/>
      </w:pPr>
      <w:r>
        <w:rPr>
          <w:color w:val="231F20"/>
        </w:rPr>
        <w:t>စကား၏ ကွဲပြားသော အစိတ်အပိုင်းများကို ပုံဖော်ပါ။ ဆိုလိုတာက ဘာမှပြောဖို့ မဖြစ်နိုင်ဘူး။</w:t>
      </w:r>
      <w:r>
        <w:rPr>
          <w:color w:val="231F20"/>
          <w:spacing w:val="-3"/>
        </w:rPr>
        <w:t xml:space="preserve"> </w:t>
      </w:r>
      <w:r>
        <w:rPr>
          <w:color w:val="231F20"/>
        </w:rPr>
        <w:t>ကြိုက်တယ်။</w:t>
      </w:r>
      <w:r>
        <w:rPr>
          <w:color w:val="231F20"/>
          <w:spacing w:val="-3"/>
        </w:rPr>
        <w:t xml:space="preserve"> </w:t>
      </w:r>
      <w:r>
        <w:rPr>
          <w:color w:val="231F20"/>
        </w:rPr>
        <w:t>ပုံမှန်</w:t>
      </w:r>
      <w:r>
        <w:rPr>
          <w:color w:val="231F20"/>
          <w:spacing w:val="-3"/>
        </w:rPr>
        <w:t xml:space="preserve"> </w:t>
      </w:r>
      <w:r>
        <w:rPr>
          <w:color w:val="231F20"/>
        </w:rPr>
        <w:t>Wintu</w:t>
      </w:r>
      <w:r>
        <w:rPr>
          <w:color w:val="231F20"/>
          <w:spacing w:val="-3"/>
        </w:rPr>
        <w:t xml:space="preserve"> </w:t>
      </w:r>
      <w:r>
        <w:rPr>
          <w:color w:val="231F20"/>
        </w:rPr>
        <w:t>မပါဘဲ</w:t>
      </w:r>
      <w:r>
        <w:rPr>
          <w:color w:val="231F20"/>
          <w:spacing w:val="-3"/>
        </w:rPr>
        <w:t xml:space="preserve"> </w:t>
      </w:r>
      <w:r>
        <w:rPr>
          <w:color w:val="231F20"/>
        </w:rPr>
        <w:t>မှာ</w:t>
      </w:r>
      <w:r>
        <w:rPr>
          <w:color w:val="231F20"/>
          <w:spacing w:val="-3"/>
        </w:rPr>
        <w:t xml:space="preserve"> </w:t>
      </w:r>
      <w:r>
        <w:rPr>
          <w:color w:val="231F20"/>
        </w:rPr>
        <w:t>တိုင်း</w:t>
      </w:r>
      <w:r>
        <w:rPr>
          <w:color w:val="231F20"/>
          <w:spacing w:val="-3"/>
        </w:rPr>
        <w:t xml:space="preserve"> </w:t>
      </w:r>
      <w:r>
        <w:rPr>
          <w:color w:val="231F20"/>
        </w:rPr>
        <w:t>အမှတ်</w:t>
      </w:r>
      <w:r>
        <w:rPr>
          <w:color w:val="231F20"/>
          <w:spacing w:val="-3"/>
        </w:rPr>
        <w:t xml:space="preserve"> </w:t>
      </w:r>
      <w:r>
        <w:rPr>
          <w:color w:val="231F20"/>
        </w:rPr>
        <w:t>သတ်မှတ်ခြင်း။</w:t>
      </w:r>
      <w:r>
        <w:rPr>
          <w:color w:val="231F20"/>
          <w:spacing w:val="-3"/>
        </w:rPr>
        <w:t xml:space="preserve"> </w:t>
      </w:r>
      <w:r>
        <w:rPr>
          <w:color w:val="231F20"/>
        </w:rPr>
        <w:t>ဘယ်လိုလဲ</w:t>
      </w:r>
      <w:r>
        <w:rPr>
          <w:color w:val="231F20"/>
          <w:spacing w:val="-3"/>
        </w:rPr>
        <w:t xml:space="preserve"> </w:t>
      </w:r>
      <w:r>
        <w:rPr>
          <w:color w:val="231F20"/>
        </w:rPr>
        <w:t>တစ်ခု</w:t>
      </w:r>
      <w:r>
        <w:rPr>
          <w:color w:val="231F20"/>
          <w:spacing w:val="-3"/>
        </w:rPr>
        <w:t xml:space="preserve"> </w:t>
      </w:r>
      <w:r>
        <w:rPr>
          <w:color w:val="231F20"/>
          <w:spacing w:val="-2"/>
        </w:rPr>
        <w:t xml:space="preserve">ဘာလဲ </w:t>
      </w:r>
      <w:r>
        <w:rPr>
          <w:color w:val="231F20"/>
        </w:rPr>
        <w:t>သိတယ် ။</w:t>
      </w:r>
      <w:r>
        <w:rPr>
          <w:color w:val="231F20"/>
          <w:spacing w:val="-10"/>
        </w:rPr>
        <w:t xml:space="preserve"> </w:t>
      </w:r>
      <w:r>
        <w:rPr>
          <w:color w:val="231F20"/>
          <w:spacing w:val="-2"/>
        </w:rPr>
        <w:t>တစ်ခု</w:t>
      </w:r>
      <w:r>
        <w:rPr>
          <w:color w:val="231F20"/>
          <w:spacing w:val="-10"/>
        </w:rPr>
        <w:t xml:space="preserve"> </w:t>
      </w:r>
      <w:r>
        <w:rPr>
          <w:color w:val="231F20"/>
          <w:spacing w:val="-2"/>
        </w:rPr>
        <w:t>သည်</w:t>
      </w:r>
      <w:r>
        <w:rPr>
          <w:color w:val="231F20"/>
          <w:spacing w:val="-10"/>
        </w:rPr>
        <w:t xml:space="preserve"> </w:t>
      </w:r>
      <w:r>
        <w:rPr>
          <w:color w:val="231F20"/>
          <w:spacing w:val="-2"/>
        </w:rPr>
        <w:t>ပြောနေသည်။</w:t>
      </w:r>
      <w:r>
        <w:rPr>
          <w:color w:val="231F20"/>
          <w:spacing w:val="-10"/>
        </w:rPr>
        <w:t xml:space="preserve"> </w:t>
      </w:r>
      <w:r>
        <w:rPr>
          <w:color w:val="231F20"/>
          <w:spacing w:val="-2"/>
        </w:rPr>
        <w:t>အသီးသီး</w:t>
      </w:r>
      <w:r>
        <w:rPr>
          <w:color w:val="231F20"/>
          <w:spacing w:val="-10"/>
        </w:rPr>
        <w:t xml:space="preserve"> </w:t>
      </w:r>
      <w:r>
        <w:rPr>
          <w:color w:val="231F20"/>
          <w:spacing w:val="-2"/>
        </w:rPr>
        <w:t>Wintu</w:t>
      </w:r>
      <w:r>
        <w:rPr>
          <w:color w:val="231F20"/>
          <w:spacing w:val="-10"/>
        </w:rPr>
        <w:t xml:space="preserve"> </w:t>
      </w:r>
      <w:r>
        <w:rPr>
          <w:color w:val="231F20"/>
          <w:spacing w:val="-2"/>
        </w:rPr>
        <w:t>ကြိယာ</w:t>
      </w:r>
      <w:r>
        <w:rPr>
          <w:color w:val="231F20"/>
          <w:spacing w:val="-10"/>
        </w:rPr>
        <w:t xml:space="preserve"> </w:t>
      </w:r>
      <w:r>
        <w:rPr>
          <w:color w:val="231F20"/>
          <w:spacing w:val="-2"/>
        </w:rPr>
        <w:t>ရှိသည်။</w:t>
      </w:r>
      <w:r>
        <w:rPr>
          <w:color w:val="231F20"/>
          <w:spacing w:val="-10"/>
        </w:rPr>
        <w:t xml:space="preserve"> </w:t>
      </w:r>
      <w:r>
        <w:rPr>
          <w:color w:val="231F20"/>
          <w:spacing w:val="-2"/>
        </w:rPr>
        <w:t>နှစ်ခု</w:t>
      </w:r>
      <w:r>
        <w:rPr>
          <w:color w:val="231F20"/>
          <w:spacing w:val="-10"/>
        </w:rPr>
        <w:t xml:space="preserve"> </w:t>
      </w:r>
      <w:r>
        <w:rPr>
          <w:color w:val="231F20"/>
          <w:spacing w:val="-2"/>
        </w:rPr>
        <w:t>ပုံစံများ၊</w:t>
      </w:r>
      <w:r>
        <w:rPr>
          <w:color w:val="231F20"/>
          <w:spacing w:val="-10"/>
        </w:rPr>
        <w:t xml:space="preserve"> </w:t>
      </w:r>
      <w:r>
        <w:rPr>
          <w:color w:val="231F20"/>
          <w:spacing w:val="-2"/>
        </w:rPr>
        <w:t>တစ်ခု</w:t>
      </w:r>
      <w:r>
        <w:rPr>
          <w:color w:val="231F20"/>
          <w:spacing w:val="-10"/>
        </w:rPr>
        <w:t xml:space="preserve"> </w:t>
      </w:r>
      <w:r>
        <w:rPr>
          <w:color w:val="231F20"/>
          <w:spacing w:val="-2"/>
        </w:rPr>
        <w:t>အတွက်</w:t>
      </w:r>
      <w:r>
        <w:rPr>
          <w:color w:val="231F20"/>
          <w:spacing w:val="-10"/>
        </w:rPr>
        <w:t xml:space="preserve"> </w:t>
      </w:r>
      <w:r>
        <w:rPr>
          <w:color w:val="231F20"/>
          <w:spacing w:val="-2"/>
        </w:rPr>
        <w:t>ဘာလဲ</w:t>
      </w:r>
      <w:r>
        <w:rPr>
          <w:color w:val="231F20"/>
          <w:spacing w:val="-10"/>
        </w:rPr>
        <w:t xml:space="preserve"> </w:t>
      </w:r>
      <w:r>
        <w:rPr>
          <w:color w:val="231F20"/>
          <w:spacing w:val="-2"/>
        </w:rPr>
        <w:t>သည်</w:t>
      </w:r>
      <w:r>
        <w:rPr>
          <w:color w:val="231F20"/>
          <w:spacing w:val="-10"/>
        </w:rPr>
        <w:t xml:space="preserve"> </w:t>
      </w:r>
      <w:r>
        <w:rPr>
          <w:color w:val="231F20"/>
          <w:spacing w:val="-2"/>
        </w:rPr>
        <w:t>အတွင်းမသိနိုင်သော</w:t>
      </w:r>
      <w:r>
        <w:rPr>
          <w:color w:val="231F20"/>
          <w:spacing w:val="-10"/>
        </w:rPr>
        <w:t xml:space="preserve"> </w:t>
      </w:r>
      <w:r>
        <w:rPr>
          <w:color w:val="231F20"/>
          <w:spacing w:val="-2"/>
        </w:rPr>
        <w:t>a</w:t>
      </w:r>
      <w:r>
        <w:rPr>
          <w:color w:val="231F20"/>
          <w:spacing w:val="-10"/>
        </w:rPr>
        <w:t xml:space="preserve"> </w:t>
      </w:r>
      <w:r>
        <w:rPr>
          <w:color w:val="231F20"/>
          <w:spacing w:val="-2"/>
        </w:rPr>
        <w:t>တိုက်ရိုက်</w:t>
      </w:r>
      <w:r>
        <w:rPr>
          <w:color w:val="231F20"/>
          <w:spacing w:val="-10"/>
        </w:rPr>
        <w:t xml:space="preserve"> </w:t>
      </w:r>
      <w:r>
        <w:rPr>
          <w:color w:val="231F20"/>
          <w:spacing w:val="-2"/>
        </w:rPr>
        <w:t>နည်းလမ်း၊</w:t>
      </w:r>
      <w:r>
        <w:rPr>
          <w:color w:val="231F20"/>
          <w:spacing w:val="-10"/>
        </w:rPr>
        <w:t xml:space="preserve"> </w:t>
      </w:r>
      <w:r>
        <w:rPr>
          <w:color w:val="231F20"/>
          <w:spacing w:val="-2"/>
        </w:rPr>
        <w:t>အဆိုပါ</w:t>
      </w:r>
      <w:r>
        <w:rPr>
          <w:color w:val="231F20"/>
          <w:spacing w:val="-10"/>
        </w:rPr>
        <w:t xml:space="preserve"> </w:t>
      </w:r>
      <w:r>
        <w:rPr>
          <w:color w:val="231F20"/>
          <w:spacing w:val="-2"/>
        </w:rPr>
        <w:t>အခြား</w:t>
      </w:r>
      <w:r>
        <w:rPr>
          <w:color w:val="231F20"/>
          <w:spacing w:val="-10"/>
        </w:rPr>
        <w:t xml:space="preserve"> </w:t>
      </w:r>
      <w:r>
        <w:rPr>
          <w:color w:val="231F20"/>
          <w:spacing w:val="-2"/>
        </w:rPr>
        <w:t>အတွက်</w:t>
      </w:r>
      <w:r>
        <w:rPr>
          <w:color w:val="231F20"/>
          <w:spacing w:val="-10"/>
        </w:rPr>
        <w:t xml:space="preserve"> </w:t>
      </w:r>
      <w:r>
        <w:rPr>
          <w:color w:val="231F20"/>
          <w:spacing w:val="-2"/>
        </w:rPr>
        <w:t>ဘာလဲ</w:t>
      </w:r>
      <w:r>
        <w:rPr>
          <w:color w:val="231F20"/>
          <w:spacing w:val="-10"/>
        </w:rPr>
        <w:t xml:space="preserve"> </w:t>
      </w:r>
      <w:r>
        <w:rPr>
          <w:color w:val="231F20"/>
          <w:spacing w:val="-2"/>
        </w:rPr>
        <w:t>အဆိုပါ</w:t>
      </w:r>
      <w:r>
        <w:rPr>
          <w:color w:val="231F20"/>
          <w:spacing w:val="-10"/>
        </w:rPr>
        <w:t xml:space="preserve"> </w:t>
      </w:r>
      <w:r>
        <w:rPr>
          <w:color w:val="231F20"/>
          <w:spacing w:val="-2"/>
        </w:rPr>
        <w:t>စပီကာ</w:t>
      </w:r>
      <w:r>
        <w:rPr>
          <w:color w:val="231F20"/>
          <w:spacing w:val="-10"/>
        </w:rPr>
        <w:t xml:space="preserve"> </w:t>
      </w:r>
      <w:r>
        <w:rPr>
          <w:color w:val="231F20"/>
          <w:spacing w:val="-2"/>
        </w:rPr>
        <w:t>နိုင်သည်</w:t>
      </w:r>
      <w:r>
        <w:rPr>
          <w:color w:val="231F20"/>
          <w:spacing w:val="-10"/>
        </w:rPr>
        <w:t xml:space="preserve"> </w:t>
      </w:r>
      <w:r>
        <w:rPr>
          <w:color w:val="231F20"/>
          <w:spacing w:val="-2"/>
        </w:rPr>
        <w:t>ဝင်ရောက်ခွင့်</w:t>
      </w:r>
      <w:r>
        <w:rPr>
          <w:color w:val="231F20"/>
          <w:spacing w:val="-10"/>
        </w:rPr>
        <w:t xml:space="preserve"> </w:t>
      </w:r>
      <w:r>
        <w:rPr>
          <w:color w:val="231F20"/>
          <w:spacing w:val="-2"/>
        </w:rPr>
        <w:t>တိုက်ရိုက်;</w:t>
      </w:r>
      <w:r>
        <w:rPr>
          <w:color w:val="231F20"/>
          <w:spacing w:val="-10"/>
        </w:rPr>
        <w:t xml:space="preserve"> </w:t>
      </w:r>
      <w:r>
        <w:rPr>
          <w:color w:val="231F20"/>
          <w:spacing w:val="-2"/>
        </w:rPr>
        <w:t>တစ်ခုစီ</w:t>
      </w:r>
      <w:r>
        <w:rPr>
          <w:color w:val="231F20"/>
          <w:spacing w:val="-10"/>
        </w:rPr>
        <w:t xml:space="preserve"> </w:t>
      </w:r>
      <w:r>
        <w:rPr>
          <w:color w:val="231F20"/>
          <w:spacing w:val="-2"/>
        </w:rPr>
        <w:t>နာမ်</w:t>
      </w:r>
      <w:r>
        <w:rPr>
          <w:color w:val="231F20"/>
          <w:spacing w:val="-10"/>
        </w:rPr>
        <w:t xml:space="preserve"> </w:t>
      </w:r>
      <w:r>
        <w:rPr>
          <w:color w:val="231F20"/>
        </w:rPr>
        <w:t xml:space="preserve">ယူ </w:t>
      </w:r>
      <w:r>
        <w:rPr>
          <w:color w:val="231F20"/>
          <w:spacing w:val="-2"/>
        </w:rPr>
        <w:t>နိုင်ပါတယ် ။</w:t>
      </w:r>
      <w:r>
        <w:rPr>
          <w:color w:val="231F20"/>
          <w:spacing w:val="-9"/>
        </w:rPr>
        <w:t xml:space="preserve"> </w:t>
      </w:r>
      <w:r>
        <w:rPr>
          <w:color w:val="231F20"/>
        </w:rPr>
        <w:t>a</w:t>
      </w:r>
      <w:r>
        <w:rPr>
          <w:color w:val="231F20"/>
          <w:spacing w:val="-9"/>
        </w:rPr>
        <w:t xml:space="preserve"> </w:t>
      </w:r>
      <w:r>
        <w:rPr>
          <w:color w:val="231F20"/>
        </w:rPr>
        <w:t>ယေဘုယျအားဖြင့်</w:t>
      </w:r>
      <w:r>
        <w:rPr>
          <w:color w:val="231F20"/>
          <w:spacing w:val="-9"/>
        </w:rPr>
        <w:t xml:space="preserve"> </w:t>
      </w:r>
      <w:r>
        <w:rPr>
          <w:color w:val="231F20"/>
        </w:rPr>
        <w:t>သို့မဟုတ်</w:t>
      </w:r>
      <w:r>
        <w:rPr>
          <w:color w:val="231F20"/>
          <w:spacing w:val="-9"/>
        </w:rPr>
        <w:t xml:space="preserve"> </w:t>
      </w:r>
      <w:r>
        <w:rPr>
          <w:color w:val="231F20"/>
        </w:rPr>
        <w:t>a</w:t>
      </w:r>
      <w:r>
        <w:rPr>
          <w:color w:val="231F20"/>
          <w:spacing w:val="-9"/>
        </w:rPr>
        <w:t xml:space="preserve"> </w:t>
      </w:r>
      <w:r>
        <w:rPr>
          <w:color w:val="231F20"/>
        </w:rPr>
        <w:t>အထူးပြု</w:t>
      </w:r>
      <w:r>
        <w:rPr>
          <w:color w:val="231F20"/>
          <w:spacing w:val="-9"/>
        </w:rPr>
        <w:t xml:space="preserve"> </w:t>
      </w:r>
      <w:r>
        <w:rPr>
          <w:color w:val="231F20"/>
        </w:rPr>
        <w:t>ပုံစံ၊</w:t>
      </w:r>
      <w:r>
        <w:rPr>
          <w:color w:val="231F20"/>
          <w:spacing w:val="-9"/>
        </w:rPr>
        <w:t xml:space="preserve"> </w:t>
      </w:r>
      <w:r>
        <w:rPr>
          <w:color w:val="231F20"/>
        </w:rPr>
        <w:t>အဆိုပါ</w:t>
      </w:r>
      <w:r>
        <w:rPr>
          <w:color w:val="231F20"/>
          <w:spacing w:val="-9"/>
        </w:rPr>
        <w:t xml:space="preserve"> </w:t>
      </w:r>
      <w:r>
        <w:rPr>
          <w:color w:val="231F20"/>
        </w:rPr>
        <w:t>နာက်</w:t>
      </w:r>
      <w:r>
        <w:rPr>
          <w:color w:val="231F20"/>
          <w:spacing w:val="-9"/>
        </w:rPr>
        <w:t xml:space="preserve"> </w:t>
      </w:r>
      <w:r>
        <w:rPr>
          <w:color w:val="231F20"/>
        </w:rPr>
        <w:t>ရည်ညွှန်းသည်။</w:t>
      </w:r>
      <w:r>
        <w:rPr>
          <w:color w:val="231F20"/>
          <w:spacing w:val="-9"/>
        </w:rPr>
        <w:t xml:space="preserve"> </w:t>
      </w:r>
      <w:r>
        <w:rPr>
          <w:color w:val="231F20"/>
        </w:rPr>
        <w:t>တိုက်ရိုက်</w:t>
      </w:r>
      <w:r>
        <w:rPr>
          <w:color w:val="231F20"/>
          <w:spacing w:val="-9"/>
        </w:rPr>
        <w:t xml:space="preserve"> </w:t>
      </w:r>
      <w:r>
        <w:rPr>
          <w:color w:val="231F20"/>
        </w:rPr>
        <w:t>ဆက်စပ်မှု</w:t>
      </w:r>
      <w:r>
        <w:rPr>
          <w:color w:val="231F20"/>
          <w:spacing w:val="-6"/>
        </w:rPr>
        <w:t xml:space="preserve"> </w:t>
      </w:r>
      <w:r>
        <w:rPr>
          <w:color w:val="231F20"/>
        </w:rPr>
        <w:t>အဆိုပါ</w:t>
      </w:r>
      <w:r>
        <w:rPr>
          <w:color w:val="231F20"/>
          <w:spacing w:val="-6"/>
        </w:rPr>
        <w:t xml:space="preserve"> </w:t>
      </w:r>
      <w:r>
        <w:rPr>
          <w:color w:val="231F20"/>
        </w:rPr>
        <w:t>ပြောရမယ်ဆိုရင်</w:t>
      </w:r>
      <w:r>
        <w:rPr>
          <w:color w:val="231F20"/>
          <w:spacing w:val="-6"/>
        </w:rPr>
        <w:t xml:space="preserve"> </w:t>
      </w:r>
      <w:r>
        <w:rPr>
          <w:color w:val="231F20"/>
        </w:rPr>
        <w:t>ဘာသာရပ်။</w:t>
      </w:r>
      <w:r>
        <w:rPr>
          <w:color w:val="231F20"/>
          <w:spacing w:val="-6"/>
        </w:rPr>
        <w:t xml:space="preserve"> </w:t>
      </w:r>
      <w:r>
        <w:rPr>
          <w:color w:val="231F20"/>
        </w:rPr>
        <w:t>လီး</w:t>
      </w:r>
      <w:r>
        <w:rPr>
          <w:color w:val="231F20"/>
          <w:spacing w:val="-6"/>
        </w:rPr>
        <w:t xml:space="preserve"> </w:t>
      </w:r>
      <w:r>
        <w:rPr>
          <w:color w:val="231F20"/>
        </w:rPr>
        <w:t>ဆွဲသည်။</w:t>
      </w:r>
      <w:r>
        <w:rPr>
          <w:color w:val="231F20"/>
          <w:spacing w:val="-6"/>
        </w:rPr>
        <w:t xml:space="preserve"> </w:t>
      </w:r>
      <w:r>
        <w:rPr>
          <w:color w:val="231F20"/>
        </w:rPr>
        <w:t>on</w:t>
      </w:r>
      <w:r>
        <w:rPr>
          <w:color w:val="231F20"/>
          <w:spacing w:val="-6"/>
        </w:rPr>
        <w:t xml:space="preserve"> </w:t>
      </w:r>
      <w:r>
        <w:rPr>
          <w:color w:val="231F20"/>
        </w:rPr>
        <w:t>ဒီ</w:t>
      </w:r>
      <w:r>
        <w:rPr>
          <w:color w:val="231F20"/>
          <w:spacing w:val="-6"/>
        </w:rPr>
        <w:t xml:space="preserve"> </w:t>
      </w:r>
      <w:r>
        <w:rPr>
          <w:color w:val="231F20"/>
        </w:rPr>
        <w:t>ပုံစံချခြင်း။</w:t>
      </w:r>
      <w:r>
        <w:rPr>
          <w:color w:val="231F20"/>
          <w:spacing w:val="-6"/>
        </w:rPr>
        <w:t xml:space="preserve"> </w:t>
      </w:r>
      <w:r>
        <w:rPr>
          <w:color w:val="231F20"/>
        </w:rPr>
        <w:t>ရန်</w:t>
      </w:r>
      <w:r>
        <w:rPr>
          <w:color w:val="231F20"/>
          <w:spacing w:val="-6"/>
        </w:rPr>
        <w:t xml:space="preserve"> </w:t>
      </w:r>
      <w:r>
        <w:rPr>
          <w:color w:val="231F20"/>
        </w:rPr>
        <w:t>တင်ဆက်သည်။</w:t>
      </w:r>
      <w:r>
        <w:rPr>
          <w:color w:val="231F20"/>
          <w:spacing w:val="-6"/>
        </w:rPr>
        <w:t xml:space="preserve"> </w:t>
      </w:r>
      <w:r>
        <w:rPr>
          <w:color w:val="231F20"/>
        </w:rPr>
        <w:t>ပြတ်သားသည်။</w:t>
      </w:r>
      <w:r>
        <w:rPr>
          <w:color w:val="231F20"/>
          <w:spacing w:val="-6"/>
        </w:rPr>
        <w:t xml:space="preserve"> </w:t>
      </w:r>
      <w:r>
        <w:rPr>
          <w:color w:val="231F20"/>
        </w:rPr>
        <w:t>Wintu ၏ ယူဆချက်</w:t>
      </w:r>
      <w:r>
        <w:rPr>
          <w:color w:val="231F20"/>
          <w:spacing w:val="-2"/>
        </w:rPr>
        <w:t xml:space="preserve"> </w:t>
      </w:r>
      <w:r>
        <w:rPr>
          <w:color w:val="231F20"/>
        </w:rPr>
        <w:t>အကြောင်း</w:t>
      </w:r>
      <w:r>
        <w:rPr>
          <w:color w:val="231F20"/>
          <w:spacing w:val="-2"/>
        </w:rPr>
        <w:t xml:space="preserve"> </w:t>
      </w:r>
      <w:r>
        <w:rPr>
          <w:color w:val="231F20"/>
        </w:rPr>
        <w:t>လူသား</w:t>
      </w:r>
      <w:r>
        <w:rPr>
          <w:color w:val="231F20"/>
          <w:spacing w:val="-2"/>
        </w:rPr>
        <w:t xml:space="preserve"> </w:t>
      </w:r>
      <w:r>
        <w:rPr>
          <w:color w:val="231F20"/>
        </w:rPr>
        <w:t>အေဂျင်စီ</w:t>
      </w:r>
      <w:r>
        <w:rPr>
          <w:color w:val="231F20"/>
          <w:spacing w:val="-2"/>
        </w:rPr>
        <w:t xml:space="preserve"> </w:t>
      </w:r>
      <w:r>
        <w:rPr>
          <w:color w:val="231F20"/>
        </w:rPr>
        <w:t>နှင့်</w:t>
      </w:r>
      <w:r>
        <w:rPr>
          <w:color w:val="231F20"/>
          <w:spacing w:val="-2"/>
        </w:rPr>
        <w:t xml:space="preserve"> </w:t>
      </w:r>
      <w:r>
        <w:rPr>
          <w:color w:val="231F20"/>
        </w:rPr>
        <w:t>အဆိုပါ</w:t>
      </w:r>
      <w:r>
        <w:rPr>
          <w:color w:val="231F20"/>
          <w:spacing w:val="-2"/>
        </w:rPr>
        <w:t xml:space="preserve"> </w:t>
      </w:r>
      <w:r>
        <w:rPr>
          <w:color w:val="231F20"/>
        </w:rPr>
        <w:t>သဘာဝ</w:t>
      </w:r>
      <w:r>
        <w:rPr>
          <w:color w:val="231F20"/>
          <w:spacing w:val="-2"/>
        </w:rPr>
        <w:t xml:space="preserve"> </w:t>
      </w:r>
      <w:r>
        <w:rPr>
          <w:color w:val="231F20"/>
        </w:rPr>
        <w:t>၏</w:t>
      </w:r>
      <w:r>
        <w:rPr>
          <w:color w:val="231F20"/>
          <w:spacing w:val="-2"/>
        </w:rPr>
        <w:t xml:space="preserve"> </w:t>
      </w:r>
      <w:r>
        <w:rPr>
          <w:color w:val="231F20"/>
        </w:rPr>
        <w:t>အဆိုပါ</w:t>
      </w:r>
      <w:r>
        <w:rPr>
          <w:color w:val="231F20"/>
          <w:spacing w:val="-2"/>
        </w:rPr>
        <w:t xml:space="preserve"> </w:t>
      </w:r>
      <w:r>
        <w:rPr>
          <w:color w:val="231F20"/>
        </w:rPr>
        <w:t>ကမ္ဘာ၊</w:t>
      </w:r>
      <w:r>
        <w:rPr>
          <w:color w:val="231F20"/>
          <w:spacing w:val="-2"/>
        </w:rPr>
        <w:t xml:space="preserve"> </w:t>
      </w:r>
      <w:r>
        <w:rPr>
          <w:color w:val="231F20"/>
        </w:rPr>
        <w:t>ကြိုတင်ယူဆချက်များ</w:t>
      </w:r>
      <w:r>
        <w:rPr>
          <w:color w:val="231F20"/>
          <w:spacing w:val="-8"/>
        </w:rPr>
        <w:t xml:space="preserve"> </w:t>
      </w:r>
      <w:r>
        <w:rPr>
          <w:color w:val="231F20"/>
        </w:rPr>
        <w:t>အဲဒါ</w:t>
      </w:r>
      <w:r>
        <w:rPr>
          <w:color w:val="231F20"/>
          <w:spacing w:val="-8"/>
        </w:rPr>
        <w:t xml:space="preserve"> </w:t>
      </w:r>
      <w:r>
        <w:rPr>
          <w:color w:val="231F20"/>
        </w:rPr>
        <w:t>ဆန့်ကျင်ဘက်</w:t>
      </w:r>
      <w:r>
        <w:rPr>
          <w:color w:val="231F20"/>
          <w:spacing w:val="-8"/>
        </w:rPr>
        <w:t xml:space="preserve"> </w:t>
      </w:r>
      <w:r>
        <w:rPr>
          <w:color w:val="231F20"/>
        </w:rPr>
        <w:t>ပြင်းပြင်းထန်ထန်</w:t>
      </w:r>
      <w:r>
        <w:rPr>
          <w:color w:val="231F20"/>
          <w:spacing w:val="-8"/>
        </w:rPr>
        <w:t xml:space="preserve"> </w:t>
      </w:r>
      <w:r>
        <w:rPr>
          <w:color w:val="231F20"/>
        </w:rPr>
        <w:t>အတူ</w:t>
      </w:r>
      <w:r>
        <w:rPr>
          <w:color w:val="231F20"/>
          <w:spacing w:val="-8"/>
        </w:rPr>
        <w:t xml:space="preserve"> </w:t>
      </w:r>
      <w:r>
        <w:rPr>
          <w:color w:val="231F20"/>
        </w:rPr>
        <w:t>ခေတ်မီ</w:t>
      </w:r>
      <w:r>
        <w:rPr>
          <w:color w:val="231F20"/>
          <w:spacing w:val="-8"/>
        </w:rPr>
        <w:t xml:space="preserve"> </w:t>
      </w:r>
      <w:r>
        <w:rPr>
          <w:color w:val="231F20"/>
        </w:rPr>
        <w:t>အနောက်တိုင်း</w:t>
      </w:r>
      <w:r>
        <w:rPr>
          <w:color w:val="231F20"/>
          <w:spacing w:val="-8"/>
        </w:rPr>
        <w:t xml:space="preserve"> </w:t>
      </w:r>
      <w:r>
        <w:rPr>
          <w:color w:val="231F20"/>
        </w:rPr>
        <w:t>မထင်ပါနဲ့၊</w:t>
      </w:r>
      <w:r>
        <w:rPr>
          <w:color w:val="231F20"/>
          <w:spacing w:val="-8"/>
        </w:rPr>
        <w:t xml:space="preserve"> </w:t>
      </w:r>
      <w:r>
        <w:rPr>
          <w:color w:val="231F20"/>
        </w:rPr>
        <w:t>ဘယ်ဟာ</w:t>
      </w:r>
      <w:r>
        <w:rPr>
          <w:color w:val="231F20"/>
          <w:spacing w:val="-8"/>
        </w:rPr>
        <w:t xml:space="preserve"> </w:t>
      </w:r>
      <w:r>
        <w:rPr>
          <w:color w:val="231F20"/>
        </w:rPr>
        <w:t>၌</w:t>
      </w:r>
      <w:r>
        <w:rPr>
          <w:color w:val="231F20"/>
          <w:spacing w:val="-8"/>
        </w:rPr>
        <w:t xml:space="preserve"> </w:t>
      </w:r>
      <w:r>
        <w:rPr>
          <w:color w:val="231F20"/>
        </w:rPr>
        <w:t>အလှည့်</w:t>
      </w:r>
      <w:r>
        <w:rPr>
          <w:color w:val="231F20"/>
          <w:spacing w:val="-8"/>
        </w:rPr>
        <w:t xml:space="preserve"> </w:t>
      </w:r>
      <w:r>
        <w:rPr>
          <w:color w:val="231F20"/>
        </w:rPr>
        <w:t>သူတို့</w:t>
      </w:r>
      <w:r>
        <w:rPr>
          <w:color w:val="231F20"/>
          <w:spacing w:val="-8"/>
        </w:rPr>
        <w:t xml:space="preserve"> </w:t>
      </w:r>
      <w:r>
        <w:rPr>
          <w:color w:val="231F20"/>
        </w:rPr>
        <w:t>ရှင်းလင်းပြတ်သားစွာကူညီပါ။ Lee အတွက်၊ Wintu သည် ၎င်းတို့၏ဘာသာစကား၏သဒ္ဒါတွင် ပုံဆောင်ခဲဖြစ်သွားသည့် ပေါင်းစပ်မဖော်ပြထားသော ဒဿနိကဗေဒကို စုပေါင်းတီထွင်ခဲ့သည်။</w:t>
      </w:r>
      <w:r>
        <w:rPr>
          <w:color w:val="231F20"/>
          <w:spacing w:val="-11"/>
        </w:rPr>
        <w:t xml:space="preserve"> </w:t>
      </w:r>
      <w:r>
        <w:rPr>
          <w:color w:val="231F20"/>
        </w:rPr>
        <w:t>လီးရဲ့</w:t>
      </w:r>
      <w:r>
        <w:rPr>
          <w:color w:val="231F20"/>
          <w:spacing w:val="-11"/>
        </w:rPr>
        <w:t xml:space="preserve"> </w:t>
      </w:r>
      <w:r>
        <w:rPr>
          <w:color w:val="231F20"/>
        </w:rPr>
        <w:t>အလုပ်လုပ်</w:t>
      </w:r>
      <w:r>
        <w:rPr>
          <w:color w:val="231F20"/>
          <w:spacing w:val="-11"/>
        </w:rPr>
        <w:t xml:space="preserve"> </w:t>
      </w:r>
      <w:r>
        <w:rPr>
          <w:color w:val="231F20"/>
        </w:rPr>
        <w:t>ယူဆချက်</w:t>
      </w:r>
      <w:r>
        <w:rPr>
          <w:color w:val="231F20"/>
          <w:spacing w:val="-11"/>
        </w:rPr>
        <w:t xml:space="preserve"> </w:t>
      </w:r>
      <w:r>
        <w:rPr>
          <w:color w:val="231F20"/>
        </w:rPr>
        <w:t>သည်</w:t>
      </w:r>
      <w:r>
        <w:rPr>
          <w:color w:val="231F20"/>
          <w:spacing w:val="-11"/>
        </w:rPr>
        <w:t xml:space="preserve"> </w:t>
      </w:r>
      <w:r>
        <w:rPr>
          <w:color w:val="231F20"/>
        </w:rPr>
        <w:t>အဲဒါ</w:t>
      </w:r>
      <w:r>
        <w:rPr>
          <w:color w:val="231F20"/>
          <w:spacing w:val="-11"/>
        </w:rPr>
        <w:t xml:space="preserve"> </w:t>
      </w:r>
      <w:r>
        <w:rPr>
          <w:color w:val="231F20"/>
        </w:rPr>
        <w:t>မှာ</w:t>
      </w:r>
      <w:r>
        <w:rPr>
          <w:color w:val="231F20"/>
          <w:spacing w:val="-11"/>
        </w:rPr>
        <w:t xml:space="preserve"> </w:t>
      </w:r>
      <w:r>
        <w:rPr>
          <w:color w:val="231F20"/>
        </w:rPr>
        <w:t>အနည်းဆုံး</w:t>
      </w:r>
      <w:r>
        <w:rPr>
          <w:color w:val="231F20"/>
          <w:spacing w:val="-11"/>
        </w:rPr>
        <w:t xml:space="preserve"> </w:t>
      </w:r>
      <w:r>
        <w:rPr>
          <w:color w:val="231F20"/>
        </w:rPr>
        <w:t>အချို့</w:t>
      </w:r>
      <w:r>
        <w:rPr>
          <w:color w:val="231F20"/>
          <w:spacing w:val="-11"/>
        </w:rPr>
        <w:t xml:space="preserve"> </w:t>
      </w:r>
      <w:r>
        <w:rPr>
          <w:color w:val="231F20"/>
        </w:rPr>
        <w:t>မဖြစ်မနေ</w:t>
      </w:r>
      <w:r>
        <w:rPr>
          <w:color w:val="231F20"/>
          <w:spacing w:val="-11"/>
        </w:rPr>
        <w:t xml:space="preserve"> </w:t>
      </w:r>
      <w:r>
        <w:rPr>
          <w:color w:val="231F20"/>
        </w:rPr>
        <w:t>အမျိုးအစားများ သယ်ဆောင်သည်။</w:t>
      </w:r>
      <w:r>
        <w:rPr>
          <w:color w:val="231F20"/>
          <w:spacing w:val="-8"/>
        </w:rPr>
        <w:t xml:space="preserve"> </w:t>
      </w:r>
      <w:r>
        <w:rPr>
          <w:color w:val="231F20"/>
        </w:rPr>
        <w:t>အဓိပ္ပါယ်များ</w:t>
      </w:r>
      <w:r>
        <w:rPr>
          <w:color w:val="231F20"/>
          <w:spacing w:val="-8"/>
        </w:rPr>
        <w:t xml:space="preserve"> </w:t>
      </w:r>
      <w:r>
        <w:rPr>
          <w:color w:val="231F20"/>
        </w:rPr>
        <w:t>ဘယ်ဟာ</w:t>
      </w:r>
      <w:r>
        <w:rPr>
          <w:color w:val="231F20"/>
          <w:spacing w:val="-8"/>
        </w:rPr>
        <w:t xml:space="preserve"> </w:t>
      </w:r>
      <w:r>
        <w:rPr>
          <w:color w:val="231F20"/>
        </w:rPr>
        <w:t>ဖြစ်လာ</w:t>
      </w:r>
      <w:r>
        <w:rPr>
          <w:color w:val="231F20"/>
          <w:spacing w:val="-8"/>
        </w:rPr>
        <w:t xml:space="preserve"> </w:t>
      </w:r>
      <w:r>
        <w:rPr>
          <w:color w:val="231F20"/>
        </w:rPr>
        <w:t>အပိုင်း</w:t>
      </w:r>
      <w:r>
        <w:rPr>
          <w:color w:val="231F20"/>
          <w:spacing w:val="-8"/>
        </w:rPr>
        <w:t xml:space="preserve"> </w:t>
      </w:r>
      <w:r>
        <w:rPr>
          <w:color w:val="231F20"/>
        </w:rPr>
        <w:t>၏</w:t>
      </w:r>
      <w:r>
        <w:rPr>
          <w:color w:val="231F20"/>
          <w:spacing w:val="-8"/>
        </w:rPr>
        <w:t xml:space="preserve"> </w:t>
      </w:r>
      <w:r>
        <w:rPr>
          <w:color w:val="231F20"/>
        </w:rPr>
        <w:t>a</w:t>
      </w:r>
      <w:r>
        <w:rPr>
          <w:color w:val="231F20"/>
          <w:spacing w:val="-8"/>
        </w:rPr>
        <w:t xml:space="preserve"> </w:t>
      </w:r>
      <w:r>
        <w:rPr>
          <w:color w:val="231F20"/>
        </w:rPr>
        <w:t>စပီကာများ</w:t>
      </w:r>
      <w:r>
        <w:rPr>
          <w:color w:val="231F20"/>
          <w:spacing w:val="-8"/>
        </w:rPr>
        <w:t xml:space="preserve"> </w:t>
      </w:r>
      <w:r>
        <w:rPr>
          <w:color w:val="231F20"/>
        </w:rPr>
        <w:t>ဦးတည်ချက်</w:t>
      </w:r>
      <w:r>
        <w:rPr>
          <w:color w:val="231F20"/>
          <w:spacing w:val="-8"/>
        </w:rPr>
        <w:t xml:space="preserve"> </w:t>
      </w:r>
      <w:r>
        <w:rPr>
          <w:color w:val="231F20"/>
        </w:rPr>
        <w:t>အားဖြင့်</w:t>
      </w:r>
      <w:r>
        <w:rPr>
          <w:color w:val="231F20"/>
          <w:spacing w:val="-8"/>
        </w:rPr>
        <w:t xml:space="preserve"> </w:t>
      </w:r>
      <w:r>
        <w:rPr>
          <w:color w:val="231F20"/>
        </w:rPr>
        <w:t>သီလ</w:t>
      </w:r>
      <w:r>
        <w:rPr>
          <w:color w:val="231F20"/>
          <w:spacing w:val="-8"/>
        </w:rPr>
        <w:t xml:space="preserve"> </w:t>
      </w:r>
      <w:r>
        <w:rPr>
          <w:color w:val="231F20"/>
        </w:rPr>
        <w:t>၏</w:t>
      </w:r>
      <w:r>
        <w:rPr>
          <w:color w:val="231F20"/>
          <w:spacing w:val="-8"/>
        </w:rPr>
        <w:t xml:space="preserve"> </w:t>
      </w:r>
      <w:r>
        <w:rPr>
          <w:color w:val="231F20"/>
        </w:rPr>
        <w:t>၎င်းတို့၏အဆက်မပြတ်အသုံးပြုမှု; နည်းလမ်းသည် စာရေးသူ၏ကိုယ်ပိုင်နှင့် Wintu အမျိုးအစားများကို ဆန့်ကျင်ဘက် န</w:t>
      </w:r>
      <w:r>
        <w:rPr>
          <w:color w:val="231F20"/>
        </w:rPr>
        <w:t>ှိုင်းယှဉ်ခြင်းဖြစ်ပါသည်။</w:t>
      </w:r>
    </w:p>
    <w:p w:rsidR="00FC077F" w:rsidRDefault="002176C3">
      <w:pPr>
        <w:pStyle w:val="BodyText"/>
        <w:spacing w:line="249" w:lineRule="auto"/>
        <w:ind w:left="64" w:right="66" w:firstLine="199"/>
      </w:pPr>
      <w:r>
        <w:rPr>
          <w:color w:val="231F20"/>
        </w:rPr>
        <w:t>Lee ကဲ့သို့ပင်၊ Sapir ၏ ကျောင်းသား Benjamin Lee Whorf (1897-1941) သည် Sapir ၏ အကြောင်းကို လက်တွေ့အသုံးချခဲ့သည်။</w:t>
      </w:r>
      <w:r>
        <w:rPr>
          <w:color w:val="231F20"/>
          <w:spacing w:val="-8"/>
        </w:rPr>
        <w:t xml:space="preserve"> </w:t>
      </w:r>
      <w:r>
        <w:rPr>
          <w:color w:val="231F20"/>
        </w:rPr>
        <w:t>အမြင်များ</w:t>
      </w:r>
      <w:r>
        <w:rPr>
          <w:color w:val="231F20"/>
          <w:spacing w:val="-8"/>
        </w:rPr>
        <w:t xml:space="preserve"> </w:t>
      </w:r>
      <w:r>
        <w:rPr>
          <w:color w:val="231F20"/>
        </w:rPr>
        <w:t>၌</w:t>
      </w:r>
      <w:r>
        <w:rPr>
          <w:color w:val="231F20"/>
          <w:spacing w:val="-8"/>
        </w:rPr>
        <w:t xml:space="preserve"> </w:t>
      </w:r>
      <w:r>
        <w:rPr>
          <w:color w:val="231F20"/>
        </w:rPr>
        <w:t>တိုးချဲ့</w:t>
      </w:r>
      <w:r>
        <w:rPr>
          <w:color w:val="231F20"/>
          <w:spacing w:val="-8"/>
        </w:rPr>
        <w:t xml:space="preserve"> </w:t>
      </w:r>
      <w:r>
        <w:rPr>
          <w:color w:val="231F20"/>
        </w:rPr>
        <w:t>ခွဲခြမ်းစိတ်ဖြာခြင်း။</w:t>
      </w:r>
      <w:r>
        <w:rPr>
          <w:color w:val="231F20"/>
          <w:spacing w:val="-8"/>
        </w:rPr>
        <w:t xml:space="preserve"> </w:t>
      </w:r>
      <w:r>
        <w:rPr>
          <w:color w:val="231F20"/>
        </w:rPr>
        <w:t>၏</w:t>
      </w:r>
      <w:r>
        <w:rPr>
          <w:color w:val="231F20"/>
          <w:spacing w:val="-8"/>
        </w:rPr>
        <w:t xml:space="preserve"> </w:t>
      </w:r>
      <w:r>
        <w:rPr>
          <w:color w:val="231F20"/>
        </w:rPr>
        <w:t>a</w:t>
      </w:r>
      <w:r>
        <w:rPr>
          <w:color w:val="231F20"/>
          <w:spacing w:val="-8"/>
        </w:rPr>
        <w:t xml:space="preserve"> </w:t>
      </w:r>
      <w:r>
        <w:rPr>
          <w:color w:val="231F20"/>
        </w:rPr>
        <w:t>သေးငယ်သည်။</w:t>
      </w:r>
      <w:r>
        <w:rPr>
          <w:color w:val="231F20"/>
          <w:spacing w:val="-8"/>
        </w:rPr>
        <w:t xml:space="preserve"> </w:t>
      </w:r>
      <w:r>
        <w:rPr>
          <w:color w:val="231F20"/>
        </w:rPr>
        <w:t>နံပါတ်</w:t>
      </w:r>
      <w:r>
        <w:rPr>
          <w:color w:val="231F20"/>
          <w:spacing w:val="-8"/>
        </w:rPr>
        <w:t xml:space="preserve"> </w:t>
      </w:r>
      <w:r>
        <w:rPr>
          <w:color w:val="231F20"/>
        </w:rPr>
        <w:t>၏</w:t>
      </w:r>
      <w:r>
        <w:rPr>
          <w:color w:val="231F20"/>
          <w:spacing w:val="-8"/>
        </w:rPr>
        <w:t xml:space="preserve"> </w:t>
      </w:r>
      <w:r>
        <w:rPr>
          <w:color w:val="231F20"/>
        </w:rPr>
        <w:t>ဘာသာစကားများ၊</w:t>
      </w:r>
      <w:r>
        <w:rPr>
          <w:color w:val="231F20"/>
          <w:spacing w:val="-8"/>
        </w:rPr>
        <w:t xml:space="preserve"> </w:t>
      </w:r>
      <w:r>
        <w:rPr>
          <w:color w:val="231F20"/>
        </w:rPr>
        <w:t>၌</w:t>
      </w:r>
      <w:r>
        <w:rPr>
          <w:color w:val="231F20"/>
          <w:spacing w:val="-8"/>
        </w:rPr>
        <w:t xml:space="preserve"> </w:t>
      </w:r>
      <w:r>
        <w:rPr>
          <w:color w:val="231F20"/>
        </w:rPr>
        <w:t>သူ့</w:t>
      </w:r>
      <w:r>
        <w:rPr>
          <w:color w:val="231F20"/>
          <w:spacing w:val="-8"/>
        </w:rPr>
        <w:t xml:space="preserve"> </w:t>
      </w:r>
      <w:r>
        <w:rPr>
          <w:color w:val="231F20"/>
        </w:rPr>
        <w:t>အဓိကအားဖြင့် အမှုကိစ္စ၊</w:t>
      </w:r>
      <w:r>
        <w:rPr>
          <w:color w:val="231F20"/>
          <w:spacing w:val="-3"/>
        </w:rPr>
        <w:t xml:space="preserve"> </w:t>
      </w:r>
      <w:r>
        <w:rPr>
          <w:color w:val="231F20"/>
        </w:rPr>
        <w:t>၏</w:t>
      </w:r>
      <w:r>
        <w:rPr>
          <w:color w:val="231F20"/>
          <w:spacing w:val="-3"/>
        </w:rPr>
        <w:t xml:space="preserve"> </w:t>
      </w:r>
      <w:r>
        <w:rPr>
          <w:color w:val="231F20"/>
        </w:rPr>
        <w:t>ဟိုပီ၊</w:t>
      </w:r>
      <w:r>
        <w:rPr>
          <w:color w:val="231F20"/>
          <w:spacing w:val="-3"/>
        </w:rPr>
        <w:t xml:space="preserve"> </w:t>
      </w:r>
      <w:r>
        <w:rPr>
          <w:color w:val="231F20"/>
        </w:rPr>
        <w:t>a</w:t>
      </w:r>
      <w:r>
        <w:rPr>
          <w:color w:val="231F20"/>
          <w:spacing w:val="-3"/>
        </w:rPr>
        <w:t xml:space="preserve"> </w:t>
      </w:r>
      <w:r>
        <w:rPr>
          <w:color w:val="231F20"/>
        </w:rPr>
        <w:t>Uto-Aztecan</w:t>
      </w:r>
      <w:r>
        <w:rPr>
          <w:color w:val="231F20"/>
          <w:spacing w:val="-3"/>
        </w:rPr>
        <w:t xml:space="preserve"> </w:t>
      </w:r>
      <w:r>
        <w:rPr>
          <w:color w:val="231F20"/>
        </w:rPr>
        <w:t>ဘာသာစကား</w:t>
      </w:r>
      <w:r>
        <w:rPr>
          <w:color w:val="231F20"/>
          <w:spacing w:val="-3"/>
        </w:rPr>
        <w:t xml:space="preserve"> </w:t>
      </w:r>
      <w:r>
        <w:rPr>
          <w:color w:val="231F20"/>
        </w:rPr>
        <w:t>ပြောသည်</w:t>
      </w:r>
      <w:r>
        <w:rPr>
          <w:color w:val="231F20"/>
          <w:spacing w:val="-3"/>
        </w:rPr>
        <w:t xml:space="preserve"> </w:t>
      </w:r>
      <w:r>
        <w:rPr>
          <w:color w:val="231F20"/>
        </w:rPr>
        <w:t>၌</w:t>
      </w:r>
      <w:r>
        <w:rPr>
          <w:color w:val="231F20"/>
          <w:spacing w:val="-3"/>
        </w:rPr>
        <w:t xml:space="preserve"> </w:t>
      </w:r>
      <w:r>
        <w:rPr>
          <w:color w:val="231F20"/>
        </w:rPr>
        <w:t>အရီဇိုးနားပြည်နယ်။</w:t>
      </w:r>
      <w:r>
        <w:rPr>
          <w:color w:val="231F20"/>
          <w:spacing w:val="-3"/>
        </w:rPr>
        <w:t xml:space="preserve"> </w:t>
      </w:r>
      <w:r>
        <w:rPr>
          <w:color w:val="231F20"/>
        </w:rPr>
        <w:t>ကျေးဇူးပါ။</w:t>
      </w:r>
      <w:r>
        <w:rPr>
          <w:color w:val="231F20"/>
          <w:spacing w:val="-3"/>
        </w:rPr>
        <w:t xml:space="preserve"> </w:t>
      </w:r>
      <w:r>
        <w:rPr>
          <w:color w:val="231F20"/>
        </w:rPr>
        <w:t>၌</w:t>
      </w:r>
      <w:r>
        <w:rPr>
          <w:color w:val="231F20"/>
          <w:spacing w:val="-3"/>
        </w:rPr>
        <w:t xml:space="preserve"> </w:t>
      </w:r>
      <w:r>
        <w:rPr>
          <w:color w:val="231F20"/>
        </w:rPr>
        <w:t>အပိုင်း</w:t>
      </w:r>
      <w:r>
        <w:rPr>
          <w:color w:val="231F20"/>
          <w:spacing w:val="-2"/>
        </w:rPr>
        <w:t>​</w:t>
      </w:r>
      <w:r>
        <w:rPr>
          <w:color w:val="231F20"/>
          <w:spacing w:val="-5"/>
        </w:rPr>
        <w:t xml:space="preserve"> </w:t>
      </w:r>
      <w:r>
        <w:rPr>
          <w:color w:val="231F20"/>
          <w:spacing w:val="-2"/>
        </w:rPr>
        <w:t>သူ့</w:t>
      </w:r>
      <w:r>
        <w:rPr>
          <w:color w:val="231F20"/>
          <w:spacing w:val="-5"/>
        </w:rPr>
        <w:t xml:space="preserve"> </w:t>
      </w:r>
      <w:r>
        <w:rPr>
          <w:color w:val="231F20"/>
          <w:spacing w:val="-2"/>
        </w:rPr>
        <w:t>သွက်လက်သည်။</w:t>
      </w:r>
      <w:r>
        <w:rPr>
          <w:color w:val="231F20"/>
          <w:spacing w:val="-5"/>
        </w:rPr>
        <w:t xml:space="preserve"> </w:t>
      </w:r>
      <w:r>
        <w:rPr>
          <w:color w:val="231F20"/>
          <w:spacing w:val="-2"/>
        </w:rPr>
        <w:t>အရေးအသား</w:t>
      </w:r>
      <w:r>
        <w:rPr>
          <w:color w:val="231F20"/>
          <w:spacing w:val="-5"/>
        </w:rPr>
        <w:t xml:space="preserve"> </w:t>
      </w:r>
      <w:r>
        <w:rPr>
          <w:color w:val="231F20"/>
          <w:spacing w:val="-2"/>
        </w:rPr>
        <w:t>နှင့်</w:t>
      </w:r>
      <w:r>
        <w:rPr>
          <w:color w:val="231F20"/>
          <w:spacing w:val="-5"/>
        </w:rPr>
        <w:t xml:space="preserve"> </w:t>
      </w:r>
      <w:r>
        <w:rPr>
          <w:color w:val="231F20"/>
          <w:spacing w:val="-2"/>
        </w:rPr>
        <w:t>သူ့</w:t>
      </w:r>
      <w:r>
        <w:rPr>
          <w:color w:val="231F20"/>
          <w:spacing w:val="-5"/>
        </w:rPr>
        <w:t xml:space="preserve"> </w:t>
      </w:r>
      <w:r>
        <w:rPr>
          <w:color w:val="231F20"/>
          <w:spacing w:val="-2"/>
        </w:rPr>
        <w:t>ပရိုမိုးရှင်း</w:t>
      </w:r>
      <w:r>
        <w:rPr>
          <w:color w:val="231F20"/>
          <w:spacing w:val="-5"/>
        </w:rPr>
        <w:t xml:space="preserve"> </w:t>
      </w:r>
      <w:r>
        <w:rPr>
          <w:color w:val="231F20"/>
          <w:spacing w:val="-2"/>
        </w:rPr>
        <w:t>၏</w:t>
      </w:r>
      <w:r>
        <w:rPr>
          <w:color w:val="231F20"/>
          <w:spacing w:val="-5"/>
        </w:rPr>
        <w:t xml:space="preserve"> </w:t>
      </w:r>
      <w:r>
        <w:rPr>
          <w:color w:val="231F20"/>
          <w:spacing w:val="-2"/>
        </w:rPr>
        <w:t>ဘာသာစကား</w:t>
      </w:r>
      <w:r>
        <w:rPr>
          <w:color w:val="231F20"/>
          <w:spacing w:val="-5"/>
        </w:rPr>
        <w:t xml:space="preserve"> </w:t>
      </w:r>
      <w:r>
        <w:rPr>
          <w:color w:val="231F20"/>
          <w:spacing w:val="-2"/>
        </w:rPr>
        <w:t>နှိုင်းရ၊</w:t>
      </w:r>
      <w:r>
        <w:rPr>
          <w:color w:val="231F20"/>
          <w:spacing w:val="-5"/>
        </w:rPr>
        <w:t xml:space="preserve"> </w:t>
      </w:r>
      <w:r>
        <w:rPr>
          <w:color w:val="231F20"/>
          <w:spacing w:val="-2"/>
        </w:rPr>
        <w:t>ဗန်း</w:t>
      </w:r>
      <w:r>
        <w:rPr>
          <w:color w:val="231F20"/>
          <w:spacing w:val="-5"/>
        </w:rPr>
        <w:t xml:space="preserve"> </w:t>
      </w:r>
      <w:r>
        <w:rPr>
          <w:color w:val="231F20"/>
          <w:spacing w:val="-2"/>
        </w:rPr>
        <w:t>ဖြစ်လာတယ်။</w:t>
      </w:r>
      <w:r>
        <w:rPr>
          <w:color w:val="231F20"/>
          <w:spacing w:val="-11"/>
        </w:rPr>
        <w:t xml:space="preserve"> </w:t>
      </w:r>
      <w:r>
        <w:rPr>
          <w:color w:val="231F20"/>
          <w:spacing w:val="-2"/>
        </w:rPr>
        <w:t>လူသိအများဆုံး</w:t>
      </w:r>
      <w:r>
        <w:rPr>
          <w:color w:val="231F20"/>
          <w:spacing w:val="-10"/>
        </w:rPr>
        <w:t xml:space="preserve"> </w:t>
      </w:r>
      <w:r>
        <w:rPr>
          <w:color w:val="231F20"/>
          <w:spacing w:val="-2"/>
        </w:rPr>
        <w:t>ထောက်ခံသူ</w:t>
      </w:r>
      <w:r>
        <w:rPr>
          <w:color w:val="231F20"/>
          <w:spacing w:val="-11"/>
        </w:rPr>
        <w:t xml:space="preserve"> </w:t>
      </w:r>
      <w:r>
        <w:rPr>
          <w:color w:val="231F20"/>
          <w:spacing w:val="-2"/>
        </w:rPr>
        <w:t>၏</w:t>
      </w:r>
      <w:r>
        <w:rPr>
          <w:color w:val="231F20"/>
          <w:spacing w:val="-10"/>
        </w:rPr>
        <w:t xml:space="preserve"> </w:t>
      </w:r>
      <w:r>
        <w:rPr>
          <w:color w:val="231F20"/>
          <w:spacing w:val="-2"/>
        </w:rPr>
        <w:t>အဆိုပါ</w:t>
      </w:r>
      <w:r>
        <w:rPr>
          <w:color w:val="231F20"/>
          <w:spacing w:val="-11"/>
        </w:rPr>
        <w:t xml:space="preserve"> </w:t>
      </w:r>
      <w:r>
        <w:rPr>
          <w:color w:val="231F20"/>
          <w:spacing w:val="-2"/>
        </w:rPr>
        <w:t>စိတ်ကူး။</w:t>
      </w:r>
      <w:r>
        <w:rPr>
          <w:color w:val="231F20"/>
          <w:spacing w:val="-10"/>
        </w:rPr>
        <w:t xml:space="preserve"> </w:t>
      </w:r>
      <w:r>
        <w:rPr>
          <w:color w:val="231F20"/>
          <w:spacing w:val="-2"/>
        </w:rPr>
        <w:t>ပြီးနောက်</w:t>
      </w:r>
      <w:r>
        <w:rPr>
          <w:color w:val="231F20"/>
          <w:spacing w:val="-11"/>
        </w:rPr>
        <w:t xml:space="preserve"> </w:t>
      </w:r>
      <w:r>
        <w:rPr>
          <w:color w:val="231F20"/>
          <w:spacing w:val="-2"/>
        </w:rPr>
        <w:t>သူ့</w:t>
      </w:r>
      <w:r>
        <w:rPr>
          <w:color w:val="231F20"/>
          <w:spacing w:val="-10"/>
        </w:rPr>
        <w:t xml:space="preserve"> </w:t>
      </w:r>
      <w:r>
        <w:rPr>
          <w:color w:val="231F20"/>
          <w:spacing w:val="-2"/>
        </w:rPr>
        <w:t>သေခြင်း၊</w:t>
      </w:r>
      <w:r>
        <w:rPr>
          <w:color w:val="231F20"/>
          <w:spacing w:val="-11"/>
        </w:rPr>
        <w:t xml:space="preserve"> </w:t>
      </w:r>
      <w:r>
        <w:rPr>
          <w:color w:val="231F20"/>
          <w:spacing w:val="-2"/>
        </w:rPr>
        <w:t>သူ့</w:t>
      </w:r>
      <w:r>
        <w:rPr>
          <w:color w:val="231F20"/>
          <w:spacing w:val="-10"/>
        </w:rPr>
        <w:t xml:space="preserve"> </w:t>
      </w:r>
      <w:r>
        <w:rPr>
          <w:color w:val="231F20"/>
          <w:spacing w:val="-2"/>
        </w:rPr>
        <w:t>နာမည်</w:t>
      </w:r>
      <w:r>
        <w:rPr>
          <w:color w:val="231F20"/>
          <w:spacing w:val="-11"/>
        </w:rPr>
        <w:t xml:space="preserve"> </w:t>
      </w:r>
      <w:r>
        <w:rPr>
          <w:color w:val="231F20"/>
          <w:spacing w:val="-2"/>
        </w:rPr>
        <w:t>ဖြစ်လာတယ်။</w:t>
      </w:r>
      <w:r>
        <w:rPr>
          <w:color w:val="231F20"/>
          <w:spacing w:val="-10"/>
        </w:rPr>
        <w:t xml:space="preserve"> </w:t>
      </w:r>
      <w:r>
        <w:rPr>
          <w:color w:val="231F20"/>
          <w:spacing w:val="-2"/>
        </w:rPr>
        <w:t>တွဲထားသည်။</w:t>
      </w:r>
      <w:r>
        <w:rPr>
          <w:color w:val="231F20"/>
          <w:spacing w:val="-8"/>
        </w:rPr>
        <w:t xml:space="preserve"> </w:t>
      </w:r>
      <w:r>
        <w:rPr>
          <w:color w:val="231F20"/>
          <w:spacing w:val="-2"/>
        </w:rPr>
        <w:t>အဆိုပါ</w:t>
      </w:r>
      <w:r>
        <w:rPr>
          <w:color w:val="231F20"/>
          <w:spacing w:val="-8"/>
        </w:rPr>
        <w:t xml:space="preserve"> </w:t>
      </w:r>
      <w:r>
        <w:rPr>
          <w:color w:val="231F20"/>
          <w:spacing w:val="-2"/>
        </w:rPr>
        <w:t>လို့ခေါ်တယ်။</w:t>
      </w:r>
      <w:r>
        <w:rPr>
          <w:color w:val="231F20"/>
          <w:spacing w:val="-8"/>
        </w:rPr>
        <w:t xml:space="preserve"> </w:t>
      </w:r>
      <w:r>
        <w:rPr>
          <w:color w:val="231F20"/>
          <w:spacing w:val="-2"/>
        </w:rPr>
        <w:t>"Sapir-Whorf</w:t>
      </w:r>
      <w:r>
        <w:rPr>
          <w:color w:val="231F20"/>
          <w:spacing w:val="-8"/>
        </w:rPr>
        <w:t xml:space="preserve"> </w:t>
      </w:r>
      <w:r>
        <w:rPr>
          <w:color w:val="231F20"/>
          <w:spacing w:val="-2"/>
        </w:rPr>
        <w:t>ယူဆချက်"</w:t>
      </w:r>
      <w:r>
        <w:rPr>
          <w:color w:val="231F20"/>
          <w:spacing w:val="-8"/>
        </w:rPr>
        <w:t xml:space="preserve"> </w:t>
      </w:r>
      <w:r>
        <w:rPr>
          <w:color w:val="231F20"/>
          <w:spacing w:val="-2"/>
        </w:rPr>
        <w:t>အဲဒါ</w:t>
      </w:r>
      <w:r>
        <w:rPr>
          <w:color w:val="231F20"/>
          <w:spacing w:val="-8"/>
        </w:rPr>
        <w:t xml:space="preserve"> </w:t>
      </w:r>
      <w:r>
        <w:rPr>
          <w:color w:val="231F20"/>
          <w:spacing w:val="-2"/>
        </w:rPr>
        <w:t>အဆိုပါ</w:t>
      </w:r>
      <w:r>
        <w:rPr>
          <w:color w:val="231F20"/>
          <w:spacing w:val="-8"/>
        </w:rPr>
        <w:t xml:space="preserve"> </w:t>
      </w:r>
      <w:r>
        <w:rPr>
          <w:color w:val="231F20"/>
          <w:spacing w:val="-2"/>
        </w:rPr>
        <w:t>အတိအကျ</w:t>
      </w:r>
      <w:r>
        <w:rPr>
          <w:color w:val="231F20"/>
          <w:spacing w:val="-8"/>
        </w:rPr>
        <w:t xml:space="preserve"> </w:t>
      </w:r>
      <w:r>
        <w:rPr>
          <w:color w:val="231F20"/>
          <w:spacing w:val="-2"/>
        </w:rPr>
        <w:t>၏</w:t>
      </w:r>
      <w:r>
        <w:rPr>
          <w:color w:val="231F20"/>
          <w:spacing w:val="-8"/>
        </w:rPr>
        <w:t xml:space="preserve"> </w:t>
      </w:r>
      <w:r>
        <w:rPr>
          <w:color w:val="231F20"/>
          <w:spacing w:val="-2"/>
        </w:rPr>
        <w:t>a</w:t>
      </w:r>
      <w:r>
        <w:rPr>
          <w:color w:val="231F20"/>
          <w:spacing w:val="-8"/>
        </w:rPr>
        <w:t xml:space="preserve"> </w:t>
      </w:r>
      <w:r>
        <w:rPr>
          <w:color w:val="231F20"/>
          <w:spacing w:val="-2"/>
        </w:rPr>
        <w:t>ဘာသာစကား</w:t>
      </w:r>
      <w:r>
        <w:rPr>
          <w:color w:val="231F20"/>
          <w:spacing w:val="-8"/>
        </w:rPr>
        <w:t xml:space="preserve"> </w:t>
      </w:r>
      <w:r>
        <w:rPr>
          <w:color w:val="231F20"/>
          <w:spacing w:val="-2"/>
        </w:rPr>
        <w:t>လွှမ်းမိုးမှု</w:t>
      </w:r>
      <w:r>
        <w:rPr>
          <w:color w:val="231F20"/>
        </w:rPr>
        <w:t>​</w:t>
      </w:r>
      <w:r>
        <w:rPr>
          <w:color w:val="231F20"/>
          <w:spacing w:val="-3"/>
        </w:rPr>
        <w:t xml:space="preserve"> </w:t>
      </w:r>
      <w:r>
        <w:rPr>
          <w:color w:val="231F20"/>
        </w:rPr>
        <w:t>သို့မဟုတ်</w:t>
      </w:r>
      <w:r>
        <w:rPr>
          <w:color w:val="231F20"/>
          <w:spacing w:val="-3"/>
        </w:rPr>
        <w:t xml:space="preserve"> </w:t>
      </w:r>
      <w:r>
        <w:rPr>
          <w:color w:val="231F20"/>
        </w:rPr>
        <w:t>ဆုံးဖြတ်</w:t>
      </w:r>
      <w:r>
        <w:rPr>
          <w:color w:val="231F20"/>
          <w:spacing w:val="-3"/>
        </w:rPr>
        <w:t xml:space="preserve"> </w:t>
      </w:r>
      <w:r>
        <w:rPr>
          <w:color w:val="231F20"/>
        </w:rPr>
        <w:t>၎င်း၏</w:t>
      </w:r>
      <w:r>
        <w:rPr>
          <w:color w:val="231F20"/>
          <w:spacing w:val="-3"/>
        </w:rPr>
        <w:t xml:space="preserve"> </w:t>
      </w:r>
      <w:r>
        <w:rPr>
          <w:color w:val="231F20"/>
        </w:rPr>
        <w:t>စပီကာများ</w:t>
      </w:r>
      <w:r>
        <w:rPr>
          <w:color w:val="231F20"/>
          <w:spacing w:val="-3"/>
        </w:rPr>
        <w:t xml:space="preserve"> </w:t>
      </w:r>
      <w:r>
        <w:rPr>
          <w:color w:val="231F20"/>
        </w:rPr>
        <w:t>အတွေး၊</w:t>
      </w:r>
      <w:r>
        <w:rPr>
          <w:color w:val="231F20"/>
          <w:spacing w:val="-3"/>
        </w:rPr>
        <w:t xml:space="preserve"> </w:t>
      </w:r>
      <w:r>
        <w:rPr>
          <w:color w:val="231F20"/>
        </w:rPr>
        <w:t>အရမ်း</w:t>
      </w:r>
      <w:r>
        <w:rPr>
          <w:color w:val="231F20"/>
          <w:spacing w:val="-3"/>
        </w:rPr>
        <w:t xml:space="preserve"> </w:t>
      </w:r>
      <w:r>
        <w:rPr>
          <w:color w:val="231F20"/>
        </w:rPr>
        <w:t>မကြာခဏ</w:t>
      </w:r>
      <w:r>
        <w:rPr>
          <w:color w:val="231F20"/>
          <w:spacing w:val="-3"/>
        </w:rPr>
        <w:t xml:space="preserve"> </w:t>
      </w:r>
      <w:r>
        <w:rPr>
          <w:color w:val="231F20"/>
        </w:rPr>
        <w:t>နောက်ထပ်</w:t>
      </w:r>
      <w:r>
        <w:rPr>
          <w:color w:val="231F20"/>
          <w:spacing w:val="-3"/>
        </w:rPr>
        <w:t xml:space="preserve"> </w:t>
      </w:r>
      <w:r>
        <w:rPr>
          <w:color w:val="231F20"/>
        </w:rPr>
        <w:t>ဖတ်ပါ။</w:t>
      </w:r>
      <w:r>
        <w:rPr>
          <w:color w:val="231F20"/>
          <w:spacing w:val="-3"/>
        </w:rPr>
        <w:t xml:space="preserve"> </w:t>
      </w:r>
      <w:r>
        <w:rPr>
          <w:color w:val="231F20"/>
        </w:rPr>
        <w:t>ရန်</w:t>
      </w:r>
      <w:r>
        <w:rPr>
          <w:color w:val="231F20"/>
          <w:spacing w:val="-3"/>
        </w:rPr>
        <w:t xml:space="preserve"> </w:t>
      </w:r>
      <w:r>
        <w:rPr>
          <w:color w:val="231F20"/>
        </w:rPr>
        <w:t>ဆိုလိုတာ</w:t>
      </w:r>
      <w:r>
        <w:rPr>
          <w:color w:val="231F20"/>
          <w:spacing w:val="-3"/>
        </w:rPr>
        <w:t xml:space="preserve"> </w:t>
      </w:r>
      <w:r>
        <w:rPr>
          <w:color w:val="231F20"/>
        </w:rPr>
        <w:t>အဲဒါ</w:t>
      </w:r>
      <w:r>
        <w:rPr>
          <w:color w:val="231F20"/>
          <w:spacing w:val="-3"/>
        </w:rPr>
        <w:t xml:space="preserve"> </w:t>
      </w:r>
      <w:r>
        <w:rPr>
          <w:color w:val="231F20"/>
          <w:spacing w:val="-2"/>
        </w:rPr>
        <w:t xml:space="preserve">ဘာသာစကား </w:t>
      </w:r>
      <w:r>
        <w:rPr>
          <w:color w:val="231F20"/>
        </w:rPr>
        <w:t>တစ်ခု</w:t>
      </w:r>
      <w:r>
        <w:rPr>
          <w:color w:val="231F20"/>
          <w:spacing w:val="-3"/>
        </w:rPr>
        <w:t xml:space="preserve"> </w:t>
      </w:r>
      <w:r>
        <w:rPr>
          <w:color w:val="231F20"/>
          <w:spacing w:val="-2"/>
        </w:rPr>
        <w:t>လုံးဝ</w:t>
      </w:r>
      <w:r>
        <w:rPr>
          <w:color w:val="231F20"/>
          <w:spacing w:val="-3"/>
        </w:rPr>
        <w:t xml:space="preserve"> </w:t>
      </w:r>
      <w:r>
        <w:rPr>
          <w:color w:val="231F20"/>
          <w:spacing w:val="-2"/>
        </w:rPr>
        <w:t>ဆုံးဖြတ်သည်။</w:t>
      </w:r>
      <w:r>
        <w:rPr>
          <w:color w:val="231F20"/>
          <w:spacing w:val="-3"/>
        </w:rPr>
        <w:t xml:space="preserve"> </w:t>
      </w:r>
      <w:r>
        <w:rPr>
          <w:color w:val="231F20"/>
          <w:spacing w:val="-2"/>
        </w:rPr>
        <w:t>အတွေး</w:t>
      </w:r>
      <w:r>
        <w:rPr>
          <w:color w:val="231F20"/>
          <w:spacing w:val="-3"/>
        </w:rPr>
        <w:t xml:space="preserve"> </w:t>
      </w:r>
      <w:r>
        <w:rPr>
          <w:color w:val="231F20"/>
          <w:spacing w:val="-2"/>
        </w:rPr>
        <w:t>လုပ်ငန်းစဉ်များ</w:t>
      </w:r>
      <w:r>
        <w:rPr>
          <w:color w:val="231F20"/>
          <w:spacing w:val="-3"/>
        </w:rPr>
        <w:t xml:space="preserve"> </w:t>
      </w:r>
      <w:r>
        <w:rPr>
          <w:color w:val="231F20"/>
          <w:spacing w:val="-2"/>
        </w:rPr>
        <w:t>နှင့်</w:t>
      </w:r>
      <w:r>
        <w:rPr>
          <w:color w:val="231F20"/>
          <w:spacing w:val="-3"/>
        </w:rPr>
        <w:t xml:space="preserve"> </w:t>
      </w:r>
      <w:r>
        <w:rPr>
          <w:color w:val="231F20"/>
          <w:spacing w:val="-2"/>
        </w:rPr>
        <w:t>ဖြစ်နိုင်ခြေများ။</w:t>
      </w:r>
      <w:r>
        <w:rPr>
          <w:color w:val="231F20"/>
          <w:spacing w:val="-3"/>
        </w:rPr>
        <w:t xml:space="preserve"> </w:t>
      </w:r>
      <w:r>
        <w:rPr>
          <w:color w:val="231F20"/>
          <w:spacing w:val="-2"/>
        </w:rPr>
        <w:t>ရန်</w:t>
      </w:r>
      <w:r>
        <w:rPr>
          <w:color w:val="231F20"/>
          <w:spacing w:val="-3"/>
        </w:rPr>
        <w:t xml:space="preserve"> </w:t>
      </w:r>
      <w:r>
        <w:rPr>
          <w:color w:val="231F20"/>
          <w:spacing w:val="-2"/>
        </w:rPr>
        <w:t>အများကြီး</w:t>
      </w:r>
      <w:r>
        <w:rPr>
          <w:color w:val="231F20"/>
          <w:spacing w:val="-3"/>
        </w:rPr>
        <w:t xml:space="preserve"> Whorf ၏ထုတ်ဝေမှုလက်ရာကိုဖတ်ဖူး </w:t>
      </w:r>
      <w:r>
        <w:rPr>
          <w:color w:val="231F20"/>
          <w:spacing w:val="-2"/>
        </w:rPr>
        <w:t xml:space="preserve">သူများသည် </w:t>
      </w:r>
      <w:r>
        <w:rPr>
          <w:color w:val="231F20"/>
        </w:rPr>
        <w:t>၊ အချို့နှင့်</w:t>
      </w:r>
      <w:r>
        <w:rPr>
          <w:color w:val="231F20"/>
          <w:spacing w:val="-3"/>
        </w:rPr>
        <w:t xml:space="preserve"> </w:t>
      </w:r>
      <w:r>
        <w:rPr>
          <w:color w:val="231F20"/>
        </w:rPr>
        <w:t>လတ်တလော</w:t>
      </w:r>
      <w:r>
        <w:rPr>
          <w:color w:val="231F20"/>
          <w:spacing w:val="-3"/>
        </w:rPr>
        <w:t xml:space="preserve"> </w:t>
      </w:r>
      <w:r>
        <w:rPr>
          <w:color w:val="231F20"/>
        </w:rPr>
        <w:t>ပြန်လည်အကဲဖြတ်ခြင်း။</w:t>
      </w:r>
      <w:r>
        <w:rPr>
          <w:color w:val="231F20"/>
          <w:spacing w:val="-3"/>
        </w:rPr>
        <w:t xml:space="preserve"> </w:t>
      </w:r>
      <w:r>
        <w:rPr>
          <w:color w:val="231F20"/>
        </w:rPr>
        <w:t>(လူစီ</w:t>
      </w:r>
      <w:r>
        <w:rPr>
          <w:color w:val="231F20"/>
          <w:spacing w:val="-3"/>
        </w:rPr>
        <w:t xml:space="preserve"> </w:t>
      </w:r>
      <w:r>
        <w:rPr>
          <w:color w:val="3F7F7F"/>
        </w:rPr>
        <w:t xml:space="preserve">1992a </w:t>
      </w:r>
      <w:r>
        <w:rPr>
          <w:color w:val="231F20"/>
        </w:rPr>
        <w:t>၊</w:t>
      </w:r>
      <w:r>
        <w:rPr>
          <w:color w:val="231F20"/>
          <w:spacing w:val="-3"/>
        </w:rPr>
        <w:t xml:space="preserve"> </w:t>
      </w:r>
      <w:r>
        <w:rPr>
          <w:color w:val="231F20"/>
        </w:rPr>
        <w:t>P</w:t>
      </w:r>
      <w:r>
        <w:rPr>
          <w:color w:val="231F20"/>
          <w:spacing w:val="-3"/>
        </w:rPr>
        <w:t xml:space="preserve"> </w:t>
      </w:r>
      <w:r>
        <w:rPr>
          <w:color w:val="231F20"/>
        </w:rPr>
        <w:t>လီး</w:t>
      </w:r>
      <w:r>
        <w:rPr>
          <w:color w:val="231F20"/>
          <w:spacing w:val="-3"/>
        </w:rPr>
        <w:t xml:space="preserve"> </w:t>
      </w:r>
      <w:r>
        <w:rPr>
          <w:color w:val="3F7F7F"/>
        </w:rPr>
        <w:t xml:space="preserve">၁၉၉၆ </w:t>
      </w:r>
      <w:r>
        <w:rPr>
          <w:color w:val="231F20"/>
        </w:rPr>
        <w:t>)၊</w:t>
      </w:r>
      <w:r>
        <w:rPr>
          <w:color w:val="231F20"/>
          <w:spacing w:val="-3"/>
        </w:rPr>
        <w:t xml:space="preserve"> </w:t>
      </w:r>
      <w:r>
        <w:rPr>
          <w:color w:val="231F20"/>
        </w:rPr>
        <w:t>ငါတို့</w:t>
      </w:r>
      <w:r>
        <w:rPr>
          <w:color w:val="231F20"/>
          <w:spacing w:val="-3"/>
        </w:rPr>
        <w:t xml:space="preserve"> </w:t>
      </w:r>
      <w:r>
        <w:rPr>
          <w:color w:val="231F20"/>
        </w:rPr>
        <w:t>ရှိသည်</w:t>
      </w:r>
      <w:r>
        <w:rPr>
          <w:color w:val="231F20"/>
          <w:spacing w:val="-3"/>
        </w:rPr>
        <w:t xml:space="preserve"> </w:t>
      </w:r>
      <w:r>
        <w:rPr>
          <w:color w:val="231F20"/>
        </w:rPr>
        <w:t>a</w:t>
      </w:r>
      <w:r>
        <w:rPr>
          <w:color w:val="231F20"/>
          <w:spacing w:val="-3"/>
        </w:rPr>
        <w:t xml:space="preserve"> </w:t>
      </w:r>
      <w:r>
        <w:rPr>
          <w:color w:val="231F20"/>
        </w:rPr>
        <w:t>ပိုရှင်းတယ်။</w:t>
      </w:r>
      <w:r>
        <w:rPr>
          <w:color w:val="231F20"/>
          <w:spacing w:val="-3"/>
        </w:rPr>
        <w:t xml:space="preserve"> </w:t>
      </w:r>
      <w:r>
        <w:rPr>
          <w:color w:val="231F20"/>
        </w:rPr>
        <w:t>Whorf ၏စိတ်ကူး။</w:t>
      </w:r>
    </w:p>
    <w:p w:rsidR="00FC077F" w:rsidRDefault="002176C3">
      <w:pPr>
        <w:pStyle w:val="BodyText"/>
        <w:spacing w:line="249" w:lineRule="auto"/>
        <w:ind w:left="64" w:right="66" w:firstLine="199"/>
      </w:pPr>
      <w:r>
        <w:rPr>
          <w:color w:val="231F20"/>
        </w:rPr>
        <w:t xml:space="preserve">Whorf သည် ဓာတုအင်ဂျင်နီယာတစ်ဦးဖြစ်ပြီး စိတ်အားထက်သန်သော အပျော်တမ်းဘာသာဗေဒပညာရှင်ဖြစ်ပြီး အပျော်တမ်း </w:t>
      </w:r>
      <w:r>
        <w:rPr>
          <w:color w:val="231F20"/>
          <w:spacing w:val="-4"/>
        </w:rPr>
        <w:t>သာဖြစ်သည် ။</w:t>
      </w:r>
      <w:r>
        <w:rPr>
          <w:color w:val="231F20"/>
          <w:spacing w:val="-5"/>
        </w:rPr>
        <w:t xml:space="preserve"> </w:t>
      </w:r>
      <w:r>
        <w:rPr>
          <w:color w:val="231F20"/>
          <w:spacing w:val="-4"/>
        </w:rPr>
        <w:t>၌</w:t>
      </w:r>
      <w:r>
        <w:rPr>
          <w:color w:val="231F20"/>
          <w:spacing w:val="-5"/>
        </w:rPr>
        <w:t xml:space="preserve"> </w:t>
      </w:r>
      <w:r>
        <w:rPr>
          <w:color w:val="231F20"/>
          <w:spacing w:val="-4"/>
        </w:rPr>
        <w:t>အဆိုပါ</w:t>
      </w:r>
      <w:r>
        <w:rPr>
          <w:color w:val="231F20"/>
          <w:spacing w:val="-5"/>
        </w:rPr>
        <w:t xml:space="preserve"> </w:t>
      </w:r>
      <w:r>
        <w:rPr>
          <w:color w:val="231F20"/>
          <w:spacing w:val="-4"/>
        </w:rPr>
        <w:t>သဘော</w:t>
      </w:r>
      <w:r>
        <w:rPr>
          <w:color w:val="231F20"/>
          <w:spacing w:val="-5"/>
        </w:rPr>
        <w:t xml:space="preserve"> </w:t>
      </w:r>
      <w:r>
        <w:rPr>
          <w:color w:val="231F20"/>
          <w:spacing w:val="-4"/>
        </w:rPr>
        <w:t>အဲဒါ</w:t>
      </w:r>
      <w:r>
        <w:rPr>
          <w:color w:val="231F20"/>
          <w:spacing w:val="-5"/>
        </w:rPr>
        <w:t xml:space="preserve"> </w:t>
      </w:r>
      <w:r>
        <w:rPr>
          <w:color w:val="231F20"/>
          <w:spacing w:val="-4"/>
        </w:rPr>
        <w:t>သူ</w:t>
      </w:r>
      <w:r>
        <w:rPr>
          <w:color w:val="231F20"/>
          <w:spacing w:val="-5"/>
        </w:rPr>
        <w:t xml:space="preserve"> </w:t>
      </w:r>
      <w:r>
        <w:rPr>
          <w:color w:val="231F20"/>
          <w:spacing w:val="-4"/>
        </w:rPr>
        <w:t>ဘယ်တော့မှ</w:t>
      </w:r>
      <w:r>
        <w:rPr>
          <w:color w:val="231F20"/>
          <w:spacing w:val="-5"/>
        </w:rPr>
        <w:t xml:space="preserve"> </w:t>
      </w:r>
      <w:r>
        <w:rPr>
          <w:color w:val="231F20"/>
          <w:spacing w:val="-4"/>
        </w:rPr>
        <w:t>ယူတယ်။</w:t>
      </w:r>
      <w:r>
        <w:rPr>
          <w:color w:val="231F20"/>
          <w:spacing w:val="-5"/>
        </w:rPr>
        <w:t xml:space="preserve"> </w:t>
      </w:r>
      <w:r>
        <w:rPr>
          <w:color w:val="231F20"/>
          <w:spacing w:val="-4"/>
        </w:rPr>
        <w:t>တစ်ခု</w:t>
      </w:r>
      <w:r>
        <w:rPr>
          <w:color w:val="231F20"/>
          <w:spacing w:val="-5"/>
        </w:rPr>
        <w:t xml:space="preserve"> </w:t>
      </w:r>
      <w:r>
        <w:rPr>
          <w:color w:val="231F20"/>
          <w:spacing w:val="-4"/>
        </w:rPr>
        <w:t>ပညာရေး</w:t>
      </w:r>
      <w:r>
        <w:rPr>
          <w:color w:val="231F20"/>
          <w:spacing w:val="-5"/>
        </w:rPr>
        <w:t xml:space="preserve"> </w:t>
      </w:r>
      <w:r>
        <w:rPr>
          <w:color w:val="231F20"/>
          <w:spacing w:val="-4"/>
        </w:rPr>
        <w:t>ဘွဲ့</w:t>
      </w:r>
      <w:r>
        <w:rPr>
          <w:color w:val="231F20"/>
          <w:spacing w:val="-5"/>
        </w:rPr>
        <w:t xml:space="preserve"> </w:t>
      </w:r>
      <w:r>
        <w:rPr>
          <w:color w:val="231F20"/>
          <w:spacing w:val="-4"/>
        </w:rPr>
        <w:t>၌</w:t>
      </w:r>
      <w:r>
        <w:rPr>
          <w:color w:val="231F20"/>
          <w:spacing w:val="-5"/>
        </w:rPr>
        <w:t xml:space="preserve"> </w:t>
      </w:r>
      <w:r>
        <w:rPr>
          <w:color w:val="231F20"/>
          <w:spacing w:val="-4"/>
        </w:rPr>
        <w:t>အဆိုပါ</w:t>
      </w:r>
      <w:r>
        <w:rPr>
          <w:color w:val="231F20"/>
          <w:spacing w:val="-5"/>
        </w:rPr>
        <w:t xml:space="preserve"> </w:t>
      </w:r>
      <w:r>
        <w:rPr>
          <w:color w:val="231F20"/>
          <w:spacing w:val="-4"/>
        </w:rPr>
        <w:t>အကြောင်းအရာ-</w:t>
      </w:r>
      <w:r>
        <w:rPr>
          <w:color w:val="231F20"/>
          <w:spacing w:val="-5"/>
        </w:rPr>
        <w:t xml:space="preserve"> </w:t>
      </w:r>
      <w:r>
        <w:rPr>
          <w:color w:val="231F20"/>
          <w:spacing w:val="-4"/>
        </w:rPr>
        <w:t>သူ</w:t>
      </w:r>
      <w:r>
        <w:rPr>
          <w:color w:val="231F20"/>
          <w:spacing w:val="-5"/>
        </w:rPr>
        <w:t xml:space="preserve"> </w:t>
      </w:r>
      <w:r>
        <w:rPr>
          <w:color w:val="231F20"/>
        </w:rPr>
        <w:t xml:space="preserve">အင်ဂျင်နီယာတစ်ဦးနှင့်အတူ Uto-Aztecan ဘာသာစကားများ၏ အလွန်ပြည့်စုံသော သရုပ်ဖော်ဘာသာဗေဒပညာရှင် </w:t>
      </w:r>
      <w:r>
        <w:rPr>
          <w:color w:val="231F20"/>
          <w:spacing w:val="-4"/>
        </w:rPr>
        <w:t>ဖြစ်လာခဲ့သည် ။</w:t>
      </w:r>
      <w:r>
        <w:rPr>
          <w:color w:val="231F20"/>
          <w:spacing w:val="-13"/>
        </w:rPr>
        <w:t xml:space="preserve"> </w:t>
      </w:r>
      <w:r>
        <w:rPr>
          <w:color w:val="231F20"/>
        </w:rPr>
        <w:t>ဆုပ်ကိုင်</w:t>
      </w:r>
      <w:r>
        <w:rPr>
          <w:color w:val="231F20"/>
          <w:spacing w:val="-12"/>
        </w:rPr>
        <w:t xml:space="preserve"> </w:t>
      </w:r>
      <w:r>
        <w:rPr>
          <w:color w:val="231F20"/>
        </w:rPr>
        <w:t>၏</w:t>
      </w:r>
      <w:r>
        <w:rPr>
          <w:color w:val="231F20"/>
          <w:spacing w:val="-13"/>
        </w:rPr>
        <w:t xml:space="preserve"> </w:t>
      </w:r>
      <w:r>
        <w:rPr>
          <w:color w:val="231F20"/>
        </w:rPr>
        <w:t>ရှုပ်ထွေးသည်။</w:t>
      </w:r>
      <w:r>
        <w:rPr>
          <w:color w:val="231F20"/>
          <w:spacing w:val="-12"/>
        </w:rPr>
        <w:t xml:space="preserve"> </w:t>
      </w:r>
      <w:r>
        <w:rPr>
          <w:color w:val="231F20"/>
        </w:rPr>
        <w:t>အဆောက်အဦများ။</w:t>
      </w:r>
      <w:r>
        <w:rPr>
          <w:color w:val="231F20"/>
          <w:spacing w:val="-13"/>
        </w:rPr>
        <w:t xml:space="preserve"> </w:t>
      </w:r>
      <w:r>
        <w:rPr>
          <w:color w:val="231F20"/>
        </w:rPr>
        <w:t>ဗန်း</w:t>
      </w:r>
      <w:r>
        <w:rPr>
          <w:color w:val="231F20"/>
          <w:spacing w:val="-12"/>
        </w:rPr>
        <w:t xml:space="preserve"> </w:t>
      </w:r>
      <w:r>
        <w:rPr>
          <w:color w:val="231F20"/>
        </w:rPr>
        <w:t>လေ့လာခဲ့သည်။</w:t>
      </w:r>
      <w:r>
        <w:rPr>
          <w:color w:val="231F20"/>
          <w:spacing w:val="-13"/>
        </w:rPr>
        <w:t xml:space="preserve"> </w:t>
      </w:r>
      <w:r>
        <w:rPr>
          <w:color w:val="231F20"/>
        </w:rPr>
        <w:t>အတူ</w:t>
      </w:r>
      <w:r>
        <w:rPr>
          <w:color w:val="231F20"/>
          <w:spacing w:val="-12"/>
        </w:rPr>
        <w:t xml:space="preserve"> </w:t>
      </w:r>
      <w:r>
        <w:rPr>
          <w:color w:val="231F20"/>
        </w:rPr>
        <w:t>Sapir</w:t>
      </w:r>
      <w:r>
        <w:rPr>
          <w:color w:val="231F20"/>
          <w:spacing w:val="-13"/>
        </w:rPr>
        <w:t xml:space="preserve"> </w:t>
      </w:r>
      <w:r>
        <w:rPr>
          <w:color w:val="231F20"/>
        </w:rPr>
        <w:t>နှင့်</w:t>
      </w:r>
      <w:r>
        <w:rPr>
          <w:color w:val="231F20"/>
          <w:spacing w:val="-12"/>
        </w:rPr>
        <w:t xml:space="preserve"> </w:t>
      </w:r>
      <w:r>
        <w:rPr>
          <w:color w:val="231F20"/>
        </w:rPr>
        <w:t>ပြီးသွားတယ်။</w:t>
      </w:r>
      <w:r>
        <w:rPr>
          <w:color w:val="231F20"/>
          <w:spacing w:val="-13"/>
        </w:rPr>
        <w:t xml:space="preserve"> </w:t>
      </w:r>
      <w:r>
        <w:rPr>
          <w:color w:val="231F20"/>
        </w:rPr>
        <w:t>တက်သကဲ့သို့</w:t>
      </w:r>
      <w:r>
        <w:rPr>
          <w:color w:val="231F20"/>
          <w:spacing w:val="-8"/>
        </w:rPr>
        <w:t xml:space="preserve"> </w:t>
      </w:r>
      <w:r>
        <w:rPr>
          <w:color w:val="231F20"/>
        </w:rPr>
        <w:t>အပိုင်း</w:t>
      </w:r>
      <w:r>
        <w:rPr>
          <w:color w:val="231F20"/>
          <w:spacing w:val="-8"/>
        </w:rPr>
        <w:t xml:space="preserve"> </w:t>
      </w:r>
      <w:r>
        <w:rPr>
          <w:color w:val="231F20"/>
        </w:rPr>
        <w:t>၏</w:t>
      </w:r>
      <w:r>
        <w:rPr>
          <w:color w:val="231F20"/>
          <w:spacing w:val="-8"/>
        </w:rPr>
        <w:t xml:space="preserve"> </w:t>
      </w:r>
      <w:r>
        <w:rPr>
          <w:color w:val="231F20"/>
        </w:rPr>
        <w:t>အဆိုပါ</w:t>
      </w:r>
      <w:r>
        <w:rPr>
          <w:color w:val="231F20"/>
          <w:spacing w:val="-8"/>
        </w:rPr>
        <w:t xml:space="preserve"> </w:t>
      </w:r>
      <w:r>
        <w:rPr>
          <w:color w:val="231F20"/>
        </w:rPr>
        <w:t>နောကျ</w:t>
      </w:r>
      <w:r>
        <w:rPr>
          <w:color w:val="231F20"/>
          <w:spacing w:val="-8"/>
        </w:rPr>
        <w:t xml:space="preserve"> </w:t>
      </w:r>
      <w:r>
        <w:rPr>
          <w:color w:val="231F20"/>
        </w:rPr>
        <w:t>သုတေသန</w:t>
      </w:r>
      <w:r>
        <w:rPr>
          <w:color w:val="231F20"/>
          <w:spacing w:val="-8"/>
        </w:rPr>
        <w:t xml:space="preserve"> </w:t>
      </w:r>
      <w:r>
        <w:rPr>
          <w:color w:val="231F20"/>
        </w:rPr>
        <w:t>အဖွဲ့</w:t>
      </w:r>
      <w:r>
        <w:rPr>
          <w:color w:val="231F20"/>
          <w:spacing w:val="-8"/>
        </w:rPr>
        <w:t xml:space="preserve"> </w:t>
      </w:r>
      <w:r>
        <w:rPr>
          <w:color w:val="231F20"/>
        </w:rPr>
        <w:t>နေစဉ်</w:t>
      </w:r>
      <w:r>
        <w:rPr>
          <w:color w:val="231F20"/>
          <w:spacing w:val="-8"/>
        </w:rPr>
        <w:t xml:space="preserve"> </w:t>
      </w:r>
      <w:r>
        <w:rPr>
          <w:color w:val="231F20"/>
        </w:rPr>
        <w:t>စောင့်ရှောက်ခြင်း။</w:t>
      </w:r>
      <w:r>
        <w:rPr>
          <w:color w:val="231F20"/>
          <w:spacing w:val="-8"/>
        </w:rPr>
        <w:t xml:space="preserve"> </w:t>
      </w:r>
      <w:r>
        <w:rPr>
          <w:color w:val="231F20"/>
        </w:rPr>
        <w:t>သူ့</w:t>
      </w:r>
      <w:r>
        <w:rPr>
          <w:color w:val="231F20"/>
          <w:spacing w:val="-8"/>
        </w:rPr>
        <w:t xml:space="preserve"> </w:t>
      </w:r>
      <w:r>
        <w:rPr>
          <w:color w:val="231F20"/>
        </w:rPr>
        <w:t>နေ့</w:t>
      </w:r>
      <w:r>
        <w:rPr>
          <w:color w:val="231F20"/>
          <w:spacing w:val="-8"/>
        </w:rPr>
        <w:t xml:space="preserve"> </w:t>
      </w:r>
      <w:r>
        <w:rPr>
          <w:color w:val="231F20"/>
        </w:rPr>
        <w:t>အလုပ်</w:t>
      </w:r>
      <w:r>
        <w:rPr>
          <w:color w:val="231F20"/>
          <w:spacing w:val="-8"/>
        </w:rPr>
        <w:t xml:space="preserve"> </w:t>
      </w:r>
      <w:r>
        <w:rPr>
          <w:color w:val="231F20"/>
        </w:rPr>
        <w:t>မှာ</w:t>
      </w:r>
      <w:r>
        <w:rPr>
          <w:color w:val="231F20"/>
          <w:spacing w:val="-8"/>
        </w:rPr>
        <w:t xml:space="preserve"> </w:t>
      </w:r>
      <w:r>
        <w:rPr>
          <w:color w:val="231F20"/>
        </w:rPr>
        <w:t>ဟတ်ဖို့ဒ်</w:t>
      </w:r>
      <w:r>
        <w:rPr>
          <w:color w:val="231F20"/>
          <w:spacing w:val="-8"/>
        </w:rPr>
        <w:t xml:space="preserve"> </w:t>
      </w:r>
      <w:r>
        <w:rPr>
          <w:color w:val="231F20"/>
        </w:rPr>
        <w:t>မီးအာမခံ</w:t>
      </w:r>
      <w:r>
        <w:rPr>
          <w:color w:val="231F20"/>
          <w:spacing w:val="-2"/>
        </w:rPr>
        <w:t xml:space="preserve"> </w:t>
      </w:r>
      <w:r>
        <w:rPr>
          <w:color w:val="231F20"/>
        </w:rPr>
        <w:t>(ဒါနဲလ်၊</w:t>
      </w:r>
      <w:r>
        <w:rPr>
          <w:color w:val="231F20"/>
          <w:spacing w:val="-2"/>
        </w:rPr>
        <w:t xml:space="preserve"> </w:t>
      </w:r>
      <w:r>
        <w:rPr>
          <w:color w:val="231F20"/>
        </w:rPr>
        <w:t>ဒီ</w:t>
      </w:r>
      <w:r>
        <w:rPr>
          <w:color w:val="231F20"/>
          <w:spacing w:val="-2"/>
        </w:rPr>
        <w:t xml:space="preserve"> </w:t>
      </w:r>
      <w:r>
        <w:rPr>
          <w:color w:val="231F20"/>
        </w:rPr>
        <w:t>ထုထည်)။</w:t>
      </w:r>
      <w:r>
        <w:rPr>
          <w:color w:val="231F20"/>
          <w:spacing w:val="-2"/>
        </w:rPr>
        <w:t xml:space="preserve"> </w:t>
      </w:r>
      <w:r>
        <w:rPr>
          <w:color w:val="231F20"/>
        </w:rPr>
        <w:t>သူ့</w:t>
      </w:r>
      <w:r>
        <w:rPr>
          <w:color w:val="231F20"/>
          <w:spacing w:val="-2"/>
        </w:rPr>
        <w:t xml:space="preserve"> </w:t>
      </w:r>
      <w:r>
        <w:rPr>
          <w:color w:val="231F20"/>
        </w:rPr>
        <w:t>အလုပ်</w:t>
      </w:r>
      <w:r>
        <w:rPr>
          <w:color w:val="231F20"/>
          <w:spacing w:val="-2"/>
        </w:rPr>
        <w:t xml:space="preserve"> </w:t>
      </w:r>
      <w:r>
        <w:rPr>
          <w:color w:val="231F20"/>
        </w:rPr>
        <w:t>on</w:t>
      </w:r>
      <w:r>
        <w:rPr>
          <w:color w:val="231F20"/>
          <w:spacing w:val="-2"/>
        </w:rPr>
        <w:t xml:space="preserve"> </w:t>
      </w:r>
      <w:r>
        <w:rPr>
          <w:color w:val="231F20"/>
        </w:rPr>
        <w:t>ဟိုပီ</w:t>
      </w:r>
      <w:r>
        <w:rPr>
          <w:color w:val="231F20"/>
          <w:spacing w:val="-2"/>
        </w:rPr>
        <w:t xml:space="preserve"> </w:t>
      </w:r>
      <w:r>
        <w:rPr>
          <w:color w:val="231F20"/>
        </w:rPr>
        <w:t>ဖြစ်ခဲ့သည်။</w:t>
      </w:r>
      <w:r>
        <w:rPr>
          <w:color w:val="231F20"/>
          <w:spacing w:val="-2"/>
        </w:rPr>
        <w:t xml:space="preserve"> </w:t>
      </w:r>
      <w:r>
        <w:rPr>
          <w:color w:val="231F20"/>
        </w:rPr>
        <w:t>သယ်ဆောင်</w:t>
      </w:r>
      <w:r>
        <w:rPr>
          <w:color w:val="231F20"/>
          <w:spacing w:val="-2"/>
        </w:rPr>
        <w:t xml:space="preserve"> </w:t>
      </w:r>
      <w:r>
        <w:rPr>
          <w:color w:val="231F20"/>
        </w:rPr>
        <w:t>ထွက်</w:t>
      </w:r>
      <w:r>
        <w:rPr>
          <w:color w:val="231F20"/>
          <w:spacing w:val="-2"/>
        </w:rPr>
        <w:t xml:space="preserve"> </w:t>
      </w:r>
      <w:r>
        <w:rPr>
          <w:color w:val="231F20"/>
        </w:rPr>
        <w:t>အဓိကအားဖြင့် New York City တွင်နေထိုင်သော စပီကာနှင့်။</w:t>
      </w:r>
    </w:p>
    <w:p w:rsidR="00FC077F" w:rsidRDefault="002176C3">
      <w:pPr>
        <w:pStyle w:val="BodyText"/>
        <w:spacing w:line="249" w:lineRule="auto"/>
        <w:ind w:left="64" w:right="66" w:firstLine="199"/>
      </w:pPr>
      <w:r>
        <w:rPr>
          <w:color w:val="231F20"/>
        </w:rPr>
        <w:t>ဘာသာစကားနှင့် လူသားတို့၏ သန္ဓေတည်ခြင်းအပေါ် သူ၏အမြင်တွင်၊ Whorf သည် မည်သည့်ဘာသာစကားဖြင့်မဆို ပြောနိုင်သည့် အခြေခံ Boasian သဘောတရားများကို မျှဝေပါသည်။ ဘာသာစကားများကို အဆင့်သတ်မှတ်ခြင်း သို့မဟုတ် တန်ဖိုးများ တစ်ခုတည်းဖြင့် အကဲဖြတ်ခြင်း မပြုနိုင်စေရန်၊ ထိုဘာသာစကားများ</w:t>
      </w:r>
      <w:r>
        <w:rPr>
          <w:color w:val="231F20"/>
          <w:spacing w:val="-4"/>
        </w:rPr>
        <w:t xml:space="preserve"> </w:t>
      </w:r>
      <w:r>
        <w:rPr>
          <w:color w:val="231F20"/>
        </w:rPr>
        <w:t>မတူပါ။</w:t>
      </w:r>
      <w:r>
        <w:rPr>
          <w:color w:val="231F20"/>
          <w:spacing w:val="-4"/>
        </w:rPr>
        <w:t xml:space="preserve"> </w:t>
      </w:r>
      <w:r>
        <w:rPr>
          <w:color w:val="231F20"/>
        </w:rPr>
        <w:t>စနစ်တကျ၊</w:t>
      </w:r>
      <w:r>
        <w:rPr>
          <w:color w:val="231F20"/>
          <w:spacing w:val="-4"/>
        </w:rPr>
        <w:t xml:space="preserve"> </w:t>
      </w:r>
      <w:r>
        <w:rPr>
          <w:color w:val="231F20"/>
        </w:rPr>
        <w:t>မှာ</w:t>
      </w:r>
      <w:r>
        <w:rPr>
          <w:color w:val="231F20"/>
          <w:spacing w:val="-4"/>
        </w:rPr>
        <w:t xml:space="preserve"> </w:t>
      </w:r>
      <w:r>
        <w:rPr>
          <w:color w:val="231F20"/>
        </w:rPr>
        <w:t>တိုင်း</w:t>
      </w:r>
      <w:r>
        <w:rPr>
          <w:color w:val="231F20"/>
          <w:spacing w:val="-4"/>
        </w:rPr>
        <w:t xml:space="preserve"> </w:t>
      </w:r>
      <w:r>
        <w:rPr>
          <w:color w:val="231F20"/>
        </w:rPr>
        <w:t>အဆင့်;</w:t>
      </w:r>
      <w:r>
        <w:rPr>
          <w:color w:val="231F20"/>
          <w:spacing w:val="-4"/>
        </w:rPr>
        <w:t xml:space="preserve"> </w:t>
      </w:r>
      <w:r>
        <w:rPr>
          <w:color w:val="231F20"/>
        </w:rPr>
        <w:t>အဲဒါ</w:t>
      </w:r>
      <w:r>
        <w:rPr>
          <w:color w:val="231F20"/>
          <w:spacing w:val="-4"/>
        </w:rPr>
        <w:t xml:space="preserve"> </w:t>
      </w:r>
      <w:r>
        <w:rPr>
          <w:color w:val="231F20"/>
        </w:rPr>
        <w:t>အဆိုပါ</w:t>
      </w:r>
      <w:r>
        <w:rPr>
          <w:color w:val="231F20"/>
          <w:spacing w:val="-4"/>
        </w:rPr>
        <w:t xml:space="preserve"> </w:t>
      </w:r>
      <w:r>
        <w:rPr>
          <w:color w:val="231F20"/>
        </w:rPr>
        <w:t>ကိန်းသေ</w:t>
      </w:r>
      <w:r>
        <w:rPr>
          <w:color w:val="231F20"/>
          <w:spacing w:val="-4"/>
        </w:rPr>
        <w:t xml:space="preserve"> </w:t>
      </w:r>
      <w:r>
        <w:rPr>
          <w:color w:val="231F20"/>
        </w:rPr>
        <w:t>အသုံးပြု</w:t>
      </w:r>
      <w:r>
        <w:rPr>
          <w:color w:val="231F20"/>
          <w:spacing w:val="-4"/>
        </w:rPr>
        <w:t xml:space="preserve"> </w:t>
      </w:r>
      <w:r>
        <w:rPr>
          <w:color w:val="231F20"/>
        </w:rPr>
        <w:t>၏</w:t>
      </w:r>
      <w:r>
        <w:rPr>
          <w:color w:val="231F20"/>
          <w:spacing w:val="-4"/>
        </w:rPr>
        <w:t xml:space="preserve"> </w:t>
      </w:r>
      <w:r>
        <w:rPr>
          <w:color w:val="231F20"/>
        </w:rPr>
        <w:t>သေချာပါတယ်။</w:t>
      </w:r>
      <w:r>
        <w:rPr>
          <w:color w:val="231F20"/>
          <w:spacing w:val="-4"/>
        </w:rPr>
        <w:t xml:space="preserve"> </w:t>
      </w:r>
      <w:r>
        <w:rPr>
          <w:color w:val="231F20"/>
        </w:rPr>
        <w:t>ပုံစံများအစား</w:t>
      </w:r>
      <w:r>
        <w:rPr>
          <w:color w:val="231F20"/>
          <w:spacing w:val="-5"/>
        </w:rPr>
        <w:t xml:space="preserve"> </w:t>
      </w:r>
      <w:r>
        <w:rPr>
          <w:color w:val="231F20"/>
        </w:rPr>
        <w:t>ထက်</w:t>
      </w:r>
      <w:r>
        <w:rPr>
          <w:color w:val="231F20"/>
          <w:spacing w:val="-5"/>
        </w:rPr>
        <w:t xml:space="preserve"> </w:t>
      </w:r>
      <w:r>
        <w:rPr>
          <w:color w:val="231F20"/>
        </w:rPr>
        <w:t>အခြားသူများ</w:t>
      </w:r>
      <w:r>
        <w:rPr>
          <w:color w:val="231F20"/>
          <w:spacing w:val="-5"/>
        </w:rPr>
        <w:t xml:space="preserve"> </w:t>
      </w:r>
      <w:r>
        <w:rPr>
          <w:color w:val="231F20"/>
        </w:rPr>
        <w:t>သဘောကျသည်။</w:t>
      </w:r>
      <w:r>
        <w:rPr>
          <w:color w:val="231F20"/>
          <w:spacing w:val="-5"/>
        </w:rPr>
        <w:t xml:space="preserve"> </w:t>
      </w:r>
      <w:r>
        <w:rPr>
          <w:color w:val="231F20"/>
        </w:rPr>
        <w:t>အဆိုပါ</w:t>
      </w:r>
      <w:r>
        <w:rPr>
          <w:color w:val="231F20"/>
          <w:spacing w:val="-5"/>
        </w:rPr>
        <w:t xml:space="preserve"> </w:t>
      </w:r>
      <w:r>
        <w:rPr>
          <w:color w:val="231F20"/>
        </w:rPr>
        <w:t>အသုံးပြုသူ</w:t>
      </w:r>
      <w:r>
        <w:rPr>
          <w:color w:val="231F20"/>
          <w:spacing w:val="-5"/>
        </w:rPr>
        <w:t xml:space="preserve"> </w:t>
      </w:r>
      <w:r>
        <w:rPr>
          <w:color w:val="231F20"/>
        </w:rPr>
        <w:t>ရန်</w:t>
      </w:r>
      <w:r>
        <w:rPr>
          <w:color w:val="231F20"/>
          <w:spacing w:val="-5"/>
        </w:rPr>
        <w:t xml:space="preserve"> </w:t>
      </w:r>
      <w:r>
        <w:rPr>
          <w:color w:val="231F20"/>
        </w:rPr>
        <w:t>တက်ရောက်</w:t>
      </w:r>
      <w:r>
        <w:rPr>
          <w:color w:val="231F20"/>
          <w:spacing w:val="-5"/>
        </w:rPr>
        <w:t xml:space="preserve"> </w:t>
      </w:r>
      <w:r>
        <w:rPr>
          <w:color w:val="231F20"/>
        </w:rPr>
        <w:t>ရန်</w:t>
      </w:r>
      <w:r>
        <w:rPr>
          <w:color w:val="231F20"/>
          <w:spacing w:val="-5"/>
        </w:rPr>
        <w:t xml:space="preserve"> </w:t>
      </w:r>
      <w:r>
        <w:rPr>
          <w:color w:val="231F20"/>
        </w:rPr>
        <w:t>သေချာပါတယ်။</w:t>
      </w:r>
      <w:r>
        <w:rPr>
          <w:color w:val="231F20"/>
          <w:spacing w:val="-5"/>
        </w:rPr>
        <w:t xml:space="preserve"> </w:t>
      </w:r>
      <w:r>
        <w:rPr>
          <w:color w:val="231F20"/>
        </w:rPr>
        <w:t>ဒိုမိန်းများ</w:t>
      </w:r>
      <w:r>
        <w:rPr>
          <w:color w:val="231F20"/>
          <w:spacing w:val="-5"/>
        </w:rPr>
        <w:t xml:space="preserve"> </w:t>
      </w:r>
      <w:r>
        <w:rPr>
          <w:color w:val="231F20"/>
        </w:rPr>
        <w:t>ပြေတယ်။</w:t>
      </w:r>
      <w:r>
        <w:rPr>
          <w:color w:val="231F20"/>
          <w:spacing w:val="-5"/>
        </w:rPr>
        <w:t xml:space="preserve"> </w:t>
      </w:r>
      <w:r>
        <w:rPr>
          <w:color w:val="231F20"/>
        </w:rPr>
        <w:t>သူများတွေထက်။ ဤနေရာတွင် ဥပစာသည် အဆုံးအဖြတ်ပေးသည့်အရာတစ်ခုမဟုတ်သော်လည်း လမ်းကြောင်းများ သို့မဟုတ် လမ်းကြောင်းများအတိုင်း လိုက်ရန်ပိုခက်ခဲသည်ထက် ပိုမိုလွယ်ကူသောအချက်များကို ချထားခြင်းဖြစ်သည်။ Sapir က အဲဒီအထူးကို ရေးထားတယ်။</w:t>
      </w:r>
      <w:r>
        <w:rPr>
          <w:color w:val="231F20"/>
          <w:spacing w:val="-11"/>
        </w:rPr>
        <w:t xml:space="preserve"> </w:t>
      </w:r>
      <w:r>
        <w:rPr>
          <w:color w:val="231F20"/>
        </w:rPr>
        <w:t>သဒ္ဒါနည်း</w:t>
      </w:r>
      <w:r>
        <w:rPr>
          <w:color w:val="231F20"/>
          <w:spacing w:val="-11"/>
        </w:rPr>
        <w:t xml:space="preserve"> </w:t>
      </w:r>
      <w:r>
        <w:rPr>
          <w:color w:val="231F20"/>
        </w:rPr>
        <w:t>ပုံစံများ</w:t>
      </w:r>
      <w:r>
        <w:rPr>
          <w:color w:val="231F20"/>
          <w:spacing w:val="-11"/>
        </w:rPr>
        <w:t xml:space="preserve"> </w:t>
      </w:r>
      <w:r>
        <w:rPr>
          <w:color w:val="231F20"/>
        </w:rPr>
        <w:t>ပေးသည်။</w:t>
      </w:r>
      <w:r>
        <w:rPr>
          <w:color w:val="231F20"/>
          <w:spacing w:val="-11"/>
        </w:rPr>
        <w:t xml:space="preserve"> </w:t>
      </w:r>
      <w:r>
        <w:rPr>
          <w:color w:val="231F20"/>
        </w:rPr>
        <w:t>“အကွက်များ</w:t>
      </w:r>
      <w:r>
        <w:rPr>
          <w:color w:val="231F20"/>
          <w:spacing w:val="-11"/>
        </w:rPr>
        <w:t xml:space="preserve"> </w:t>
      </w:r>
      <w:r>
        <w:rPr>
          <w:color w:val="231F20"/>
        </w:rPr>
        <w:t>၏</w:t>
      </w:r>
      <w:r>
        <w:rPr>
          <w:color w:val="231F20"/>
          <w:spacing w:val="-11"/>
        </w:rPr>
        <w:t xml:space="preserve"> </w:t>
      </w:r>
      <w:r>
        <w:rPr>
          <w:color w:val="231F20"/>
        </w:rPr>
        <w:t>အသုံးအနှုန်း</w:t>
      </w:r>
      <w:r>
        <w:rPr>
          <w:color w:val="231F20"/>
          <w:spacing w:val="-11"/>
        </w:rPr>
        <w:t xml:space="preserve"> </w:t>
      </w:r>
      <w:r>
        <w:rPr>
          <w:color w:val="231F20"/>
        </w:rPr>
        <w:t>ဘယ်ဟာ</w:t>
      </w:r>
      <w:r>
        <w:rPr>
          <w:color w:val="231F20"/>
          <w:spacing w:val="-11"/>
        </w:rPr>
        <w:t xml:space="preserve"> </w:t>
      </w:r>
      <w:r>
        <w:rPr>
          <w:color w:val="231F20"/>
        </w:rPr>
        <w:t>လာ</w:t>
      </w:r>
      <w:r>
        <w:rPr>
          <w:color w:val="231F20"/>
          <w:spacing w:val="-11"/>
        </w:rPr>
        <w:t xml:space="preserve"> </w:t>
      </w:r>
      <w:r>
        <w:rPr>
          <w:color w:val="231F20"/>
        </w:rPr>
        <w:t xml:space="preserve">မလွဲမသွေခံစားရမည်” ( </w:t>
      </w:r>
      <w:r>
        <w:rPr>
          <w:color w:val="3F7F7F"/>
        </w:rPr>
        <w:t xml:space="preserve">၁၉၂၁ </w:t>
      </w:r>
      <w:r>
        <w:rPr>
          <w:color w:val="231F20"/>
        </w:rPr>
        <w:t>:၈၉)။</w:t>
      </w:r>
      <w:r>
        <w:rPr>
          <w:color w:val="231F20"/>
          <w:spacing w:val="-9"/>
        </w:rPr>
        <w:t xml:space="preserve"> </w:t>
      </w:r>
      <w:r>
        <w:rPr>
          <w:color w:val="231F20"/>
        </w:rPr>
        <w:t>ဘာသာစကား၊</w:t>
      </w:r>
      <w:r>
        <w:rPr>
          <w:color w:val="231F20"/>
          <w:spacing w:val="-9"/>
        </w:rPr>
        <w:t xml:space="preserve"> </w:t>
      </w:r>
      <w:r>
        <w:rPr>
          <w:color w:val="231F20"/>
        </w:rPr>
        <w:t>"ငါတို့</w:t>
      </w:r>
      <w:r>
        <w:rPr>
          <w:color w:val="231F20"/>
          <w:spacing w:val="-9"/>
        </w:rPr>
        <w:t xml:space="preserve"> </w:t>
      </w:r>
      <w:r>
        <w:rPr>
          <w:color w:val="231F20"/>
        </w:rPr>
        <w:t>ဖြစ်ကြပါသည်။</w:t>
      </w:r>
      <w:r>
        <w:rPr>
          <w:color w:val="231F20"/>
          <w:spacing w:val="-9"/>
        </w:rPr>
        <w:t xml:space="preserve"> </w:t>
      </w:r>
      <w:r>
        <w:rPr>
          <w:color w:val="231F20"/>
        </w:rPr>
        <w:t>မှာ</w:t>
      </w:r>
      <w:r>
        <w:rPr>
          <w:color w:val="231F20"/>
          <w:spacing w:val="-9"/>
        </w:rPr>
        <w:t xml:space="preserve"> </w:t>
      </w:r>
      <w:r>
        <w:rPr>
          <w:color w:val="231F20"/>
        </w:rPr>
        <w:t>ရှည်</w:t>
      </w:r>
      <w:r>
        <w:rPr>
          <w:color w:val="231F20"/>
          <w:spacing w:val="-9"/>
        </w:rPr>
        <w:t xml:space="preserve"> </w:t>
      </w:r>
      <w:r>
        <w:rPr>
          <w:color w:val="231F20"/>
        </w:rPr>
        <w:t>နောက်ဆုံး</w:t>
      </w:r>
      <w:r>
        <w:rPr>
          <w:color w:val="231F20"/>
          <w:spacing w:val="-9"/>
        </w:rPr>
        <w:t xml:space="preserve"> </w:t>
      </w:r>
      <w:r>
        <w:rPr>
          <w:color w:val="231F20"/>
        </w:rPr>
        <w:t>တွန်းခဲ့သည်။</w:t>
      </w:r>
      <w:r>
        <w:rPr>
          <w:color w:val="231F20"/>
          <w:spacing w:val="-9"/>
        </w:rPr>
        <w:t xml:space="preserve"> </w:t>
      </w:r>
      <w:r>
        <w:rPr>
          <w:color w:val="231F20"/>
        </w:rPr>
        <w:t>willy-nilly</w:t>
      </w:r>
      <w:r>
        <w:rPr>
          <w:color w:val="231F20"/>
          <w:spacing w:val="-9"/>
        </w:rPr>
        <w:t xml:space="preserve"> </w:t>
      </w:r>
      <w:r>
        <w:rPr>
          <w:color w:val="231F20"/>
        </w:rPr>
        <w:t>ထွက်</w:t>
      </w:r>
      <w:r>
        <w:rPr>
          <w:color w:val="231F20"/>
          <w:spacing w:val="-9"/>
        </w:rPr>
        <w:t xml:space="preserve"> </w:t>
      </w:r>
      <w:r>
        <w:rPr>
          <w:color w:val="231F20"/>
        </w:rPr>
        <w:t>၏</w:t>
      </w:r>
      <w:r>
        <w:rPr>
          <w:color w:val="231F20"/>
          <w:spacing w:val="-9"/>
        </w:rPr>
        <w:t xml:space="preserve"> </w:t>
      </w:r>
      <w:r>
        <w:rPr>
          <w:color w:val="231F20"/>
        </w:rPr>
        <w:t>ကျွန်တော်တို့ရဲ့</w:t>
      </w:r>
      <w:r>
        <w:rPr>
          <w:color w:val="231F20"/>
          <w:spacing w:val="-9"/>
        </w:rPr>
        <w:t xml:space="preserve"> </w:t>
      </w:r>
      <w:r>
        <w:rPr>
          <w:color w:val="231F20"/>
        </w:rPr>
        <w:t>နော်”</w:t>
      </w:r>
      <w:r>
        <w:rPr>
          <w:color w:val="231F20"/>
          <w:spacing w:val="-9"/>
        </w:rPr>
        <w:t xml:space="preserve"> </w:t>
      </w:r>
      <w:r>
        <w:rPr>
          <w:color w:val="231F20"/>
        </w:rPr>
        <w:t xml:space="preserve">( </w:t>
      </w:r>
      <w:r>
        <w:rPr>
          <w:color w:val="3F7F7F"/>
        </w:rPr>
        <w:t xml:space="preserve">1941a [1956] </w:t>
      </w:r>
      <w:r>
        <w:rPr>
          <w:color w:val="231F20"/>
        </w:rPr>
        <w:t>: 138)။</w:t>
      </w:r>
    </w:p>
    <w:p w:rsidR="00FC077F" w:rsidRDefault="00FC077F">
      <w:pPr>
        <w:pStyle w:val="BodyText"/>
        <w:spacing w:line="249" w:lineRule="auto"/>
        <w:sectPr w:rsidR="00FC077F">
          <w:pgSz w:w="7490" w:h="11820"/>
          <w:pgMar w:top="280" w:right="566" w:bottom="280" w:left="566" w:header="720" w:footer="720" w:gutter="0"/>
          <w:cols w:space="720"/>
        </w:sectPr>
      </w:pPr>
    </w:p>
    <w:p w:rsidR="00FC077F" w:rsidRDefault="002176C3">
      <w:pPr>
        <w:tabs>
          <w:tab w:val="right" w:pos="6291"/>
        </w:tabs>
        <w:spacing w:before="81"/>
        <w:ind w:left="2337"/>
        <w:rPr>
          <w:sz w:val="20"/>
        </w:rPr>
      </w:pPr>
      <w:r>
        <w:rPr>
          <w:i/>
          <w:sz w:val="20"/>
        </w:rPr>
        <w:t>ဘာသာဗေဒ</w:t>
      </w:r>
      <w:r>
        <w:rPr>
          <w:i/>
          <w:spacing w:val="-11"/>
          <w:sz w:val="20"/>
        </w:rPr>
        <w:t xml:space="preserve"> </w:t>
      </w:r>
      <w:r>
        <w:rPr>
          <w:i/>
          <w:spacing w:val="-2"/>
          <w:sz w:val="20"/>
        </w:rPr>
        <w:t xml:space="preserve">ဆက်စပ်မှု </w:t>
      </w:r>
      <w:r>
        <w:rPr>
          <w:sz w:val="20"/>
        </w:rPr>
        <w:tab/>
      </w:r>
      <w:r>
        <w:rPr>
          <w:spacing w:val="-5"/>
          <w:sz w:val="20"/>
        </w:rPr>
        <w:t>၆၅</w:t>
      </w:r>
    </w:p>
    <w:p w:rsidR="00FC077F" w:rsidRDefault="002176C3">
      <w:pPr>
        <w:pStyle w:val="BodyText"/>
        <w:spacing w:before="7"/>
        <w:jc w:val="left"/>
        <w:rPr>
          <w:sz w:val="3"/>
        </w:rPr>
      </w:pPr>
      <w:r>
        <w:rPr>
          <w:noProof/>
          <w:sz w:val="3"/>
        </w:rPr>
        <mc:AlternateContent>
          <mc:Choice Requires="wps">
            <w:drawing>
              <wp:anchor distT="0" distB="0" distL="0" distR="0" simplePos="0" relativeHeight="487620608" behindDoc="1" locked="0" layoutInCell="1" allowOverlap="1">
                <wp:simplePos x="0" y="0"/>
                <wp:positionH relativeFrom="page">
                  <wp:posOffset>406526</wp:posOffset>
                </wp:positionH>
                <wp:positionV relativeFrom="paragraph">
                  <wp:posOffset>42201</wp:posOffset>
                </wp:positionV>
                <wp:extent cx="3947795" cy="6350"/>
                <wp:effectExtent l="0" t="0" r="0" b="0"/>
                <wp:wrapTopAndBottom/>
                <wp:docPr id="65" name="Graphic 6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5E21FF03" id="Graphic 65" o:spid="_x0000_s1026" style="position:absolute;margin-left:32pt;margin-top:3.3pt;width:310.85pt;height:.5pt;z-index:-15695872;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75" w:right="55" w:firstLine="199"/>
      </w:pPr>
      <w:r>
        <w:rPr>
          <w:color w:val="231F20"/>
        </w:rPr>
        <w:t xml:space="preserve">စဉ်းစားရန် </w:t>
      </w:r>
      <w:r>
        <w:rPr>
          <w:i/>
          <w:color w:val="231F20"/>
        </w:rPr>
        <w:t xml:space="preserve">ဖြစ်နိုင်ချေ </w:t>
      </w:r>
      <w:r>
        <w:rPr>
          <w:color w:val="231F20"/>
        </w:rPr>
        <w:t>များကြားတွင် ပြတ်ပြတ်သားသား ခြားနားမှုကို ပြုလုပ်ခဲ့သည်။</w:t>
      </w:r>
      <w:r>
        <w:rPr>
          <w:color w:val="231F20"/>
          <w:spacing w:val="-13"/>
        </w:rPr>
        <w:t xml:space="preserve"> </w:t>
      </w:r>
      <w:r>
        <w:rPr>
          <w:color w:val="231F20"/>
        </w:rPr>
        <w:t>နိယာမ</w:t>
      </w:r>
      <w:r>
        <w:rPr>
          <w:color w:val="231F20"/>
          <w:spacing w:val="-12"/>
        </w:rPr>
        <w:t xml:space="preserve"> </w:t>
      </w:r>
      <w:r>
        <w:rPr>
          <w:color w:val="231F20"/>
        </w:rPr>
        <w:t>အကန့်အသတ်မရှိ</w:t>
      </w:r>
      <w:r>
        <w:rPr>
          <w:color w:val="231F20"/>
          <w:spacing w:val="-13"/>
        </w:rPr>
        <w:t xml:space="preserve"> </w:t>
      </w:r>
      <w:r>
        <w:rPr>
          <w:color w:val="231F20"/>
        </w:rPr>
        <w:t>အတွက်</w:t>
      </w:r>
      <w:r>
        <w:rPr>
          <w:color w:val="231F20"/>
          <w:spacing w:val="-12"/>
        </w:rPr>
        <w:t xml:space="preserve"> </w:t>
      </w:r>
      <w:r>
        <w:rPr>
          <w:color w:val="231F20"/>
        </w:rPr>
        <w:t>စပီကာများ</w:t>
      </w:r>
      <w:r>
        <w:rPr>
          <w:color w:val="231F20"/>
          <w:spacing w:val="-13"/>
        </w:rPr>
        <w:t xml:space="preserve"> </w:t>
      </w:r>
      <w:r>
        <w:rPr>
          <w:color w:val="231F20"/>
        </w:rPr>
        <w:t>၏</w:t>
      </w:r>
      <w:r>
        <w:rPr>
          <w:color w:val="231F20"/>
          <w:spacing w:val="-12"/>
        </w:rPr>
        <w:t xml:space="preserve"> </w:t>
      </w:r>
      <w:r>
        <w:rPr>
          <w:color w:val="231F20"/>
        </w:rPr>
        <w:t>တစ်ခုခု</w:t>
      </w:r>
      <w:r>
        <w:rPr>
          <w:color w:val="231F20"/>
          <w:spacing w:val="-13"/>
        </w:rPr>
        <w:t xml:space="preserve"> </w:t>
      </w:r>
      <w:r>
        <w:rPr>
          <w:color w:val="231F20"/>
        </w:rPr>
        <w:t>ဘာသာစကား၊</w:t>
      </w:r>
      <w:r>
        <w:rPr>
          <w:color w:val="231F20"/>
          <w:spacing w:val="-12"/>
        </w:rPr>
        <w:t xml:space="preserve"> </w:t>
      </w:r>
      <w:r>
        <w:rPr>
          <w:color w:val="231F20"/>
        </w:rPr>
        <w:t>နှင့်</w:t>
      </w:r>
      <w:r>
        <w:rPr>
          <w:color w:val="231F20"/>
          <w:spacing w:val="-13"/>
        </w:rPr>
        <w:t xml:space="preserve"> </w:t>
      </w:r>
      <w:r>
        <w:rPr>
          <w:color w:val="231F20"/>
        </w:rPr>
        <w:t>ဘာလဲ</w:t>
      </w:r>
      <w:r>
        <w:rPr>
          <w:color w:val="231F20"/>
          <w:spacing w:val="-12"/>
        </w:rPr>
        <w:t xml:space="preserve"> </w:t>
      </w:r>
      <w:r>
        <w:rPr>
          <w:color w:val="231F20"/>
        </w:rPr>
        <w:t>လူတွေ</w:t>
      </w:r>
      <w:r>
        <w:rPr>
          <w:color w:val="231F20"/>
          <w:spacing w:val="-13"/>
        </w:rPr>
        <w:t xml:space="preserve"> </w:t>
      </w:r>
      <w:r>
        <w:rPr>
          <w:color w:val="231F20"/>
          <w:spacing w:val="-4"/>
        </w:rPr>
        <w:t xml:space="preserve">သူတို့၏ဘာသာစကားအားဖြင့် ပြင်းထန်စွာ လွှမ်းမိုးနိုင်သည်ဟု </w:t>
      </w:r>
      <w:r>
        <w:rPr>
          <w:color w:val="231F20"/>
        </w:rPr>
        <w:t xml:space="preserve">အလေ့အထ တွေးပါ။ </w:t>
      </w:r>
      <w:r>
        <w:rPr>
          <w:color w:val="231F20"/>
          <w:spacing w:val="-4"/>
        </w:rPr>
        <w:t xml:space="preserve">တစ်ခါတစ်ရံတွင် အဆုံးအဖြတ်ပေးသော စကားအသုံးအနှုန်းများကြားမှ </w:t>
      </w:r>
      <w:r>
        <w:rPr>
          <w:color w:val="231F20"/>
        </w:rPr>
        <w:t>၊ Whorf သည် လူသားတို့၏ တွေးခေါ်ပုံနှင့် ခံယူချက်အများစုသည် ဘာသာစကားမဟုတ်သော ဘာသာစကားနှင့် ကမ္ဘာလုံးဆိုင်ရာဖြစ်ကြောင်း ယုံကြည်ခဲ့သည်။ သူကတော့ ပရိတ်သတ်ပါ။</w:t>
      </w:r>
      <w:r>
        <w:rPr>
          <w:color w:val="231F20"/>
          <w:spacing w:val="40"/>
        </w:rPr>
        <w:t xml:space="preserve"> </w:t>
      </w:r>
      <w:r>
        <w:rPr>
          <w:color w:val="231F20"/>
        </w:rPr>
        <w:t xml:space="preserve">Gestalt စိတ်ပညာနှင့် ၎င်း၏ တွေ့ရှိချက်များ (P. Lee </w:t>
      </w:r>
      <w:r>
        <w:rPr>
          <w:color w:val="3F7F7F"/>
        </w:rPr>
        <w:t xml:space="preserve">1996 </w:t>
      </w:r>
      <w:r>
        <w:rPr>
          <w:color w:val="231F20"/>
        </w:rPr>
        <w:t xml:space="preserve">)။ အပြင်မှာ တကယ်ရှိနေတယ်လို့ </w:t>
      </w:r>
      <w:r>
        <w:rPr>
          <w:color w:val="231F20"/>
        </w:rPr>
        <w:t>သူယုံကြည်တယ်။</w:t>
      </w:r>
      <w:r>
        <w:rPr>
          <w:color w:val="231F20"/>
          <w:spacing w:val="-9"/>
        </w:rPr>
        <w:t xml:space="preserve"> </w:t>
      </w:r>
      <w:r>
        <w:rPr>
          <w:color w:val="231F20"/>
        </w:rPr>
        <w:t>ဟိုမှာ,</w:t>
      </w:r>
      <w:r>
        <w:rPr>
          <w:color w:val="231F20"/>
          <w:spacing w:val="-9"/>
        </w:rPr>
        <w:t xml:space="preserve"> </w:t>
      </w:r>
      <w:r>
        <w:rPr>
          <w:color w:val="231F20"/>
        </w:rPr>
        <w:t>သို့ပေမယ့်၊</w:t>
      </w:r>
      <w:r>
        <w:rPr>
          <w:color w:val="231F20"/>
          <w:spacing w:val="-9"/>
        </w:rPr>
        <w:t xml:space="preserve"> </w:t>
      </w:r>
      <w:r>
        <w:rPr>
          <w:color w:val="231F20"/>
        </w:rPr>
        <w:t>ထူးဆန်းသည်</w:t>
      </w:r>
      <w:r>
        <w:rPr>
          <w:color w:val="231F20"/>
          <w:spacing w:val="-9"/>
        </w:rPr>
        <w:t xml:space="preserve"> </w:t>
      </w:r>
      <w:r>
        <w:rPr>
          <w:color w:val="231F20"/>
        </w:rPr>
        <w:t>အားဖြင့်</w:t>
      </w:r>
      <w:r>
        <w:rPr>
          <w:color w:val="231F20"/>
          <w:spacing w:val="-9"/>
        </w:rPr>
        <w:t xml:space="preserve"> </w:t>
      </w:r>
      <w:r>
        <w:rPr>
          <w:color w:val="231F20"/>
        </w:rPr>
        <w:t>ကွမ်တမ်</w:t>
      </w:r>
      <w:r>
        <w:rPr>
          <w:color w:val="231F20"/>
          <w:spacing w:val="-9"/>
        </w:rPr>
        <w:t xml:space="preserve"> </w:t>
      </w:r>
      <w:r>
        <w:rPr>
          <w:color w:val="231F20"/>
        </w:rPr>
        <w:t>စက်ပြင်</w:t>
      </w:r>
      <w:r>
        <w:rPr>
          <w:color w:val="231F20"/>
          <w:spacing w:val="-9"/>
        </w:rPr>
        <w:t xml:space="preserve"> </w:t>
      </w:r>
      <w:r>
        <w:rPr>
          <w:color w:val="231F20"/>
        </w:rPr>
        <w:t>နှင့်</w:t>
      </w:r>
      <w:r>
        <w:rPr>
          <w:color w:val="231F20"/>
          <w:spacing w:val="-9"/>
        </w:rPr>
        <w:t xml:space="preserve"> </w:t>
      </w:r>
      <w:r>
        <w:rPr>
          <w:color w:val="231F20"/>
        </w:rPr>
        <w:t>နှိုင်းရ</w:t>
      </w:r>
      <w:r>
        <w:rPr>
          <w:color w:val="231F20"/>
          <w:spacing w:val="-9"/>
        </w:rPr>
        <w:t xml:space="preserve"> </w:t>
      </w:r>
      <w:r>
        <w:rPr>
          <w:color w:val="231F20"/>
        </w:rPr>
        <w:t>သီအိုရီ၊</w:t>
      </w:r>
      <w:r>
        <w:rPr>
          <w:color w:val="231F20"/>
          <w:spacing w:val="-9"/>
        </w:rPr>
        <w:t xml:space="preserve"> </w:t>
      </w:r>
      <w:r>
        <w:rPr>
          <w:color w:val="231F20"/>
        </w:rPr>
        <w:t>ဤကမ္ဘာသည် ကျွန်ုပ်တို့ ပဋိသန္ဓေယူသည်နှင့်အမျှ ဤကမ္ဘာမဟုတ်ကြောင်းကိုလည်း၊ လူတိုင်းက ထိုနည်းအတိုင်းပင် ပဋိသန္ဓေယူကြသည်ကိုလည်း ယုံကြည်ခဲ့သည်။</w:t>
      </w:r>
    </w:p>
    <w:p w:rsidR="00FC077F" w:rsidRDefault="002176C3">
      <w:pPr>
        <w:pStyle w:val="BodyText"/>
        <w:spacing w:line="249" w:lineRule="auto"/>
        <w:ind w:left="75" w:right="55" w:firstLine="199"/>
      </w:pPr>
      <w:r>
        <w:rPr>
          <w:color w:val="231F20"/>
        </w:rPr>
        <w:t xml:space="preserve">အစိတ်အပိုင်းများ </w:t>
      </w:r>
      <w:r>
        <w:rPr>
          <w:color w:val="231F20"/>
          <w:spacing w:val="-4"/>
        </w:rPr>
        <w:t>ထက်ကျော်လွန်သော ဘာသာစကားတစ်ခု၏ ခွဲခြမ်းစိတ်ဖြာမှုကိုလည်း တွန်းအားပေးခဲ့သည်။</w:t>
      </w:r>
      <w:r>
        <w:rPr>
          <w:color w:val="231F20"/>
          <w:spacing w:val="-1"/>
        </w:rPr>
        <w:t xml:space="preserve"> </w:t>
      </w:r>
      <w:r>
        <w:rPr>
          <w:color w:val="231F20"/>
        </w:rPr>
        <w:t>မိန့်ခွန်း။</w:t>
      </w:r>
      <w:r>
        <w:rPr>
          <w:color w:val="231F20"/>
          <w:spacing w:val="-1"/>
        </w:rPr>
        <w:t xml:space="preserve"> </w:t>
      </w:r>
      <w:r>
        <w:rPr>
          <w:color w:val="231F20"/>
        </w:rPr>
        <w:t>သူက မိတ်ဆက်ပေးတယ်။</w:t>
      </w:r>
      <w:r>
        <w:rPr>
          <w:color w:val="231F20"/>
          <w:spacing w:val="-1"/>
        </w:rPr>
        <w:t xml:space="preserve"> </w:t>
      </w:r>
      <w:r>
        <w:rPr>
          <w:color w:val="231F20"/>
        </w:rPr>
        <w:t>စိတ်ကူးများ</w:t>
      </w:r>
      <w:r>
        <w:rPr>
          <w:color w:val="231F20"/>
          <w:spacing w:val="-1"/>
        </w:rPr>
        <w:t xml:space="preserve"> </w:t>
      </w:r>
      <w:r>
        <w:rPr>
          <w:color w:val="231F20"/>
        </w:rPr>
        <w:t>လျှို့ဝှက်၏။</w:t>
      </w:r>
      <w:r>
        <w:rPr>
          <w:color w:val="231F20"/>
          <w:spacing w:val="-1"/>
        </w:rPr>
        <w:t xml:space="preserve"> </w:t>
      </w:r>
      <w:r>
        <w:rPr>
          <w:color w:val="231F20"/>
        </w:rPr>
        <w:t>အမျိုးအစားများ</w:t>
      </w:r>
      <w:r>
        <w:rPr>
          <w:color w:val="231F20"/>
          <w:spacing w:val="-1"/>
        </w:rPr>
        <w:t xml:space="preserve"> </w:t>
      </w:r>
      <w:r>
        <w:rPr>
          <w:color w:val="231F20"/>
        </w:rPr>
        <w:t xml:space="preserve">စကားစု၏ ကွဲပြားသော အစိတ်အပိုင်းများတွင် ဖော်ပြထားသော ခြားနားချက်များနှင့် cryptotypes များ၊ ကွဲပြားမှုများကို ဆက်စပ်အကြောင်းအရာများကို နှိုင်းယှဉ်ခြင်းဖြင့်သာ မှတ်မိနိုင်သည် (P. Lee </w:t>
      </w:r>
      <w:r>
        <w:rPr>
          <w:color w:val="3F7F7F"/>
        </w:rPr>
        <w:t xml:space="preserve">1996၊ </w:t>
      </w:r>
      <w:r>
        <w:rPr>
          <w:color w:val="231F20"/>
        </w:rPr>
        <w:t>ch. 4)။ ပြီးတော့ သူပြောင်းသွားတယ်။</w:t>
      </w:r>
      <w:r>
        <w:rPr>
          <w:color w:val="231F20"/>
          <w:spacing w:val="-13"/>
        </w:rPr>
        <w:t xml:space="preserve"> </w:t>
      </w:r>
      <w:r>
        <w:rPr>
          <w:color w:val="231F20"/>
        </w:rPr>
        <w:t>အကြား</w:t>
      </w:r>
      <w:r>
        <w:rPr>
          <w:color w:val="231F20"/>
          <w:spacing w:val="-12"/>
        </w:rPr>
        <w:t xml:space="preserve"> </w:t>
      </w:r>
      <w:r>
        <w:rPr>
          <w:color w:val="231F20"/>
        </w:rPr>
        <w:t>ဘာသာစကား</w:t>
      </w:r>
      <w:r>
        <w:rPr>
          <w:color w:val="231F20"/>
          <w:spacing w:val="-13"/>
        </w:rPr>
        <w:t xml:space="preserve"> </w:t>
      </w:r>
      <w:r>
        <w:rPr>
          <w:color w:val="231F20"/>
        </w:rPr>
        <w:t>နှင့်</w:t>
      </w:r>
      <w:r>
        <w:rPr>
          <w:color w:val="231F20"/>
          <w:spacing w:val="-12"/>
        </w:rPr>
        <w:t xml:space="preserve"> </w:t>
      </w:r>
      <w:r>
        <w:rPr>
          <w:color w:val="231F20"/>
        </w:rPr>
        <w:t>ဘာသာစကားမရှိသော</w:t>
      </w:r>
      <w:r>
        <w:rPr>
          <w:color w:val="231F20"/>
          <w:spacing w:val="-13"/>
        </w:rPr>
        <w:t xml:space="preserve"> </w:t>
      </w:r>
      <w:r>
        <w:rPr>
          <w:color w:val="231F20"/>
        </w:rPr>
        <w:t>ဒေတာ</w:t>
      </w:r>
      <w:r>
        <w:rPr>
          <w:color w:val="231F20"/>
          <w:spacing w:val="-12"/>
        </w:rPr>
        <w:t xml:space="preserve"> </w:t>
      </w:r>
      <w:r>
        <w:rPr>
          <w:color w:val="231F20"/>
        </w:rPr>
        <w:t>ရန်</w:t>
      </w:r>
      <w:r>
        <w:rPr>
          <w:color w:val="231F20"/>
          <w:spacing w:val="-13"/>
        </w:rPr>
        <w:t xml:space="preserve"> </w:t>
      </w:r>
      <w:r>
        <w:rPr>
          <w:color w:val="231F20"/>
        </w:rPr>
        <w:t>စကားပြော</w:t>
      </w:r>
      <w:r>
        <w:rPr>
          <w:color w:val="231F20"/>
          <w:spacing w:val="-12"/>
        </w:rPr>
        <w:t xml:space="preserve"> </w:t>
      </w:r>
      <w:r>
        <w:rPr>
          <w:color w:val="231F20"/>
        </w:rPr>
        <w:t>နောက်ထပ်</w:t>
      </w:r>
      <w:r>
        <w:rPr>
          <w:color w:val="231F20"/>
          <w:spacing w:val="-13"/>
        </w:rPr>
        <w:t xml:space="preserve"> </w:t>
      </w:r>
      <w:r>
        <w:rPr>
          <w:color w:val="231F20"/>
        </w:rPr>
        <w:t>အထူးသဖြင့်</w:t>
      </w:r>
      <w:r>
        <w:rPr>
          <w:color w:val="231F20"/>
          <w:spacing w:val="-12"/>
        </w:rPr>
        <w:t xml:space="preserve"> </w:t>
      </w:r>
      <w:r>
        <w:rPr>
          <w:color w:val="231F20"/>
        </w:rPr>
        <w:t>သူ့ထက်</w:t>
      </w:r>
      <w:r>
        <w:rPr>
          <w:color w:val="231F20"/>
          <w:spacing w:val="-4"/>
        </w:rPr>
        <w:t xml:space="preserve"> </w:t>
      </w:r>
      <w:r>
        <w:rPr>
          <w:color w:val="231F20"/>
        </w:rPr>
        <w:t>နောင်တော်များ</w:t>
      </w:r>
      <w:r>
        <w:rPr>
          <w:color w:val="231F20"/>
          <w:spacing w:val="-4"/>
        </w:rPr>
        <w:t xml:space="preserve"> </w:t>
      </w:r>
      <w:r>
        <w:rPr>
          <w:color w:val="231F20"/>
        </w:rPr>
        <w:t>အကြောင်း</w:t>
      </w:r>
      <w:r>
        <w:rPr>
          <w:color w:val="231F20"/>
          <w:spacing w:val="-4"/>
        </w:rPr>
        <w:t xml:space="preserve"> </w:t>
      </w:r>
      <w:r>
        <w:rPr>
          <w:color w:val="231F20"/>
        </w:rPr>
        <w:t>ဖြစ်နိုင်သည်။</w:t>
      </w:r>
      <w:r>
        <w:rPr>
          <w:color w:val="231F20"/>
          <w:spacing w:val="-4"/>
        </w:rPr>
        <w:t xml:space="preserve"> </w:t>
      </w:r>
      <w:r>
        <w:rPr>
          <w:color w:val="231F20"/>
        </w:rPr>
        <w:t>လွှမ်းမိုးမှုများ</w:t>
      </w:r>
      <w:r>
        <w:rPr>
          <w:color w:val="231F20"/>
          <w:spacing w:val="-4"/>
        </w:rPr>
        <w:t xml:space="preserve"> </w:t>
      </w:r>
      <w:r>
        <w:rPr>
          <w:color w:val="231F20"/>
        </w:rPr>
        <w:t>၏</w:t>
      </w:r>
      <w:r>
        <w:rPr>
          <w:color w:val="231F20"/>
          <w:spacing w:val="-4"/>
        </w:rPr>
        <w:t xml:space="preserve"> </w:t>
      </w:r>
      <w:r>
        <w:rPr>
          <w:color w:val="231F20"/>
        </w:rPr>
        <w:t>ဘာသာစကား</w:t>
      </w:r>
      <w:r>
        <w:rPr>
          <w:color w:val="231F20"/>
          <w:spacing w:val="-4"/>
        </w:rPr>
        <w:t xml:space="preserve"> </w:t>
      </w:r>
      <w:r>
        <w:rPr>
          <w:color w:val="231F20"/>
        </w:rPr>
        <w:t>on</w:t>
      </w:r>
      <w:r>
        <w:rPr>
          <w:color w:val="231F20"/>
          <w:spacing w:val="-4"/>
        </w:rPr>
        <w:t xml:space="preserve"> </w:t>
      </w:r>
      <w:r>
        <w:rPr>
          <w:color w:val="231F20"/>
        </w:rPr>
        <w:t>အတွေး</w:t>
      </w:r>
      <w:r>
        <w:rPr>
          <w:color w:val="231F20"/>
          <w:spacing w:val="-4"/>
        </w:rPr>
        <w:t xml:space="preserve"> </w:t>
      </w:r>
      <w:r>
        <w:rPr>
          <w:color w:val="231F20"/>
        </w:rPr>
        <w:t>နှင့်</w:t>
      </w:r>
      <w:r>
        <w:rPr>
          <w:color w:val="231F20"/>
          <w:spacing w:val="-4"/>
        </w:rPr>
        <w:t xml:space="preserve"> </w:t>
      </w:r>
      <w:r>
        <w:rPr>
          <w:color w:val="231F20"/>
        </w:rPr>
        <w:t>ယဉ်ကျေးမှု (လူစီ</w:t>
      </w:r>
      <w:r>
        <w:rPr>
          <w:color w:val="231F20"/>
          <w:spacing w:val="-13"/>
        </w:rPr>
        <w:t xml:space="preserve"> </w:t>
      </w:r>
      <w:r>
        <w:rPr>
          <w:color w:val="3F7F7F"/>
        </w:rPr>
        <w:t xml:space="preserve">၁၉၉၂က </w:t>
      </w:r>
      <w:r>
        <w:rPr>
          <w:color w:val="231F20"/>
        </w:rPr>
        <w:t>)။</w:t>
      </w:r>
      <w:r>
        <w:rPr>
          <w:color w:val="231F20"/>
          <w:spacing w:val="-12"/>
        </w:rPr>
        <w:t xml:space="preserve"> </w:t>
      </w:r>
      <w:r>
        <w:rPr>
          <w:color w:val="231F20"/>
        </w:rPr>
        <w:t>၌</w:t>
      </w:r>
      <w:r>
        <w:rPr>
          <w:color w:val="231F20"/>
          <w:spacing w:val="-13"/>
        </w:rPr>
        <w:t xml:space="preserve"> </w:t>
      </w:r>
      <w:r>
        <w:rPr>
          <w:color w:val="231F20"/>
        </w:rPr>
        <w:t>တစ်ခု</w:t>
      </w:r>
      <w:r>
        <w:rPr>
          <w:color w:val="231F20"/>
          <w:spacing w:val="-12"/>
        </w:rPr>
        <w:t xml:space="preserve"> </w:t>
      </w:r>
      <w:r>
        <w:rPr>
          <w:color w:val="231F20"/>
        </w:rPr>
        <w:t>ဥပမာ</w:t>
      </w:r>
      <w:r>
        <w:rPr>
          <w:color w:val="231F20"/>
          <w:spacing w:val="-13"/>
        </w:rPr>
        <w:t xml:space="preserve"> </w:t>
      </w:r>
      <w:r>
        <w:rPr>
          <w:color w:val="231F20"/>
        </w:rPr>
        <w:t xml:space="preserve">( </w:t>
      </w:r>
      <w:r>
        <w:rPr>
          <w:color w:val="3F7F7F"/>
        </w:rPr>
        <w:t>၁၉၄၁ ခုနှစ်</w:t>
      </w:r>
      <w:r>
        <w:rPr>
          <w:color w:val="3F7F7F"/>
          <w:spacing w:val="-12"/>
        </w:rPr>
        <w:t xml:space="preserve"> </w:t>
      </w:r>
      <w:r>
        <w:rPr>
          <w:color w:val="3F7F7F"/>
        </w:rPr>
        <w:t xml:space="preserve">[၁၉၅၆] </w:t>
      </w:r>
      <w:r>
        <w:rPr>
          <w:color w:val="231F20"/>
        </w:rPr>
        <w:t>)</w:t>
      </w:r>
      <w:r>
        <w:rPr>
          <w:color w:val="231F20"/>
          <w:spacing w:val="-13"/>
        </w:rPr>
        <w:t xml:space="preserve"> </w:t>
      </w:r>
      <w:r>
        <w:rPr>
          <w:color w:val="231F20"/>
        </w:rPr>
        <w:t>သူ</w:t>
      </w:r>
      <w:r>
        <w:rPr>
          <w:color w:val="231F20"/>
          <w:spacing w:val="-12"/>
        </w:rPr>
        <w:t xml:space="preserve"> </w:t>
      </w:r>
      <w:r>
        <w:rPr>
          <w:color w:val="231F20"/>
        </w:rPr>
        <w:t>ဆက်စပ်နေသည်။</w:t>
      </w:r>
      <w:r>
        <w:rPr>
          <w:color w:val="231F20"/>
          <w:spacing w:val="-13"/>
        </w:rPr>
        <w:t xml:space="preserve"> </w:t>
      </w:r>
      <w:r>
        <w:rPr>
          <w:color w:val="231F20"/>
        </w:rPr>
        <w:t>ဟိုပီ</w:t>
      </w:r>
      <w:r>
        <w:rPr>
          <w:color w:val="231F20"/>
          <w:spacing w:val="-12"/>
        </w:rPr>
        <w:t xml:space="preserve"> </w:t>
      </w:r>
      <w:r>
        <w:rPr>
          <w:color w:val="231F20"/>
        </w:rPr>
        <w:t>သဒ္ဒါ</w:t>
      </w:r>
      <w:r>
        <w:rPr>
          <w:color w:val="231F20"/>
          <w:spacing w:val="-13"/>
        </w:rPr>
        <w:t xml:space="preserve"> </w:t>
      </w:r>
      <w:r>
        <w:rPr>
          <w:color w:val="231F20"/>
        </w:rPr>
        <w:t>Hopi ဘာသာရေးအလေ့အကျင့်များ၊ အလုပ်နှင့်အချိန်ထိန်းခြင်းအလေ့အကျင့်များနှင့်အတူ အနောက်ဥရောပဘာသာစကားများ၏သဒ္ဒါ။</w:t>
      </w:r>
    </w:p>
    <w:p w:rsidR="00FC077F" w:rsidRDefault="002176C3">
      <w:pPr>
        <w:pStyle w:val="BodyText"/>
        <w:spacing w:line="249" w:lineRule="auto"/>
        <w:ind w:left="75" w:right="55" w:firstLine="199"/>
      </w:pPr>
      <w:r>
        <w:rPr>
          <w:color w:val="231F20"/>
        </w:rPr>
        <w:t xml:space="preserve">Whorf ၏ အကျော်ကြားဆုံး ခွဲခြမ်းစိတ်ဖြာမှုများသည် </w:t>
      </w:r>
      <w:r>
        <w:rPr>
          <w:color w:val="231F20"/>
          <w:spacing w:val="-4"/>
        </w:rPr>
        <w:t xml:space="preserve">စမှတ်အဖြစ် Hopi သဒ္ဒါကို အသုံးပြု၍ Hopi ၏ သဘောတရားစကြာဝဠာဖြစ်သည်။ သူ့ရှေ့က Humboldt လိုပဲ သူက </w:t>
      </w:r>
      <w:r>
        <w:rPr>
          <w:color w:val="231F20"/>
        </w:rPr>
        <w:t>ဘာ မေးခွန်းလဲ။</w:t>
      </w:r>
      <w:r>
        <w:rPr>
          <w:color w:val="231F20"/>
          <w:spacing w:val="-8"/>
        </w:rPr>
        <w:t xml:space="preserve"> </w:t>
      </w:r>
      <w:r>
        <w:rPr>
          <w:color w:val="231F20"/>
        </w:rPr>
        <w:t>ငါတို့</w:t>
      </w:r>
      <w:r>
        <w:rPr>
          <w:color w:val="231F20"/>
          <w:spacing w:val="-8"/>
        </w:rPr>
        <w:t xml:space="preserve"> </w:t>
      </w:r>
      <w:r>
        <w:rPr>
          <w:color w:val="231F20"/>
        </w:rPr>
        <w:t>များသောအားဖြင့်</w:t>
      </w:r>
      <w:r>
        <w:rPr>
          <w:color w:val="231F20"/>
          <w:spacing w:val="-8"/>
        </w:rPr>
        <w:t xml:space="preserve"> </w:t>
      </w:r>
      <w:r>
        <w:rPr>
          <w:color w:val="231F20"/>
        </w:rPr>
        <w:t>တွေးပါ။</w:t>
      </w:r>
      <w:r>
        <w:rPr>
          <w:color w:val="231F20"/>
          <w:spacing w:val="-8"/>
        </w:rPr>
        <w:t xml:space="preserve"> </w:t>
      </w:r>
      <w:r>
        <w:rPr>
          <w:color w:val="231F20"/>
        </w:rPr>
        <w:t>၏</w:t>
      </w:r>
      <w:r>
        <w:rPr>
          <w:color w:val="231F20"/>
          <w:spacing w:val="-8"/>
        </w:rPr>
        <w:t xml:space="preserve"> </w:t>
      </w:r>
      <w:r>
        <w:rPr>
          <w:color w:val="231F20"/>
        </w:rPr>
        <w:t>အဖြစ်</w:t>
      </w:r>
      <w:r>
        <w:rPr>
          <w:color w:val="231F20"/>
          <w:spacing w:val="-8"/>
        </w:rPr>
        <w:t xml:space="preserve"> </w:t>
      </w:r>
      <w:r>
        <w:rPr>
          <w:color w:val="231F20"/>
        </w:rPr>
        <w:t>အခြေခံ</w:t>
      </w:r>
      <w:r>
        <w:rPr>
          <w:color w:val="231F20"/>
          <w:spacing w:val="-8"/>
        </w:rPr>
        <w:t xml:space="preserve"> </w:t>
      </w:r>
      <w:r>
        <w:rPr>
          <w:color w:val="231F20"/>
        </w:rPr>
        <w:t>ဦးတည်ချက်</w:t>
      </w:r>
      <w:r>
        <w:rPr>
          <w:color w:val="231F20"/>
          <w:spacing w:val="-8"/>
        </w:rPr>
        <w:t xml:space="preserve"> </w:t>
      </w:r>
      <w:r>
        <w:rPr>
          <w:color w:val="231F20"/>
        </w:rPr>
        <w:t>အမျိုးအစားများ</w:t>
      </w:r>
      <w:r>
        <w:rPr>
          <w:color w:val="231F20"/>
          <w:spacing w:val="-8"/>
        </w:rPr>
        <w:t xml:space="preserve"> </w:t>
      </w:r>
      <w:r>
        <w:rPr>
          <w:color w:val="231F20"/>
        </w:rPr>
        <w:t>၏</w:t>
      </w:r>
      <w:r>
        <w:rPr>
          <w:color w:val="231F20"/>
          <w:spacing w:val="-8"/>
        </w:rPr>
        <w:t xml:space="preserve"> </w:t>
      </w:r>
      <w:r>
        <w:rPr>
          <w:color w:val="231F20"/>
        </w:rPr>
        <w:t>အဆိုပါ</w:t>
      </w:r>
      <w:r>
        <w:rPr>
          <w:color w:val="231F20"/>
          <w:spacing w:val="-8"/>
        </w:rPr>
        <w:t xml:space="preserve"> </w:t>
      </w:r>
      <w:r>
        <w:rPr>
          <w:color w:val="231F20"/>
        </w:rPr>
        <w:t>ကမ္ဘာ</w:t>
      </w:r>
      <w:r>
        <w:rPr>
          <w:color w:val="231F20"/>
          <w:spacing w:val="-8"/>
        </w:rPr>
        <w:t xml:space="preserve"> </w:t>
      </w:r>
      <w:r>
        <w:rPr>
          <w:color w:val="231F20"/>
        </w:rPr>
        <w:t>on</w:t>
      </w:r>
      <w:r>
        <w:rPr>
          <w:color w:val="231F20"/>
          <w:spacing w:val="-8"/>
        </w:rPr>
        <w:t xml:space="preserve"> </w:t>
      </w:r>
      <w:r>
        <w:rPr>
          <w:color w:val="231F20"/>
        </w:rPr>
        <w:t>အဆိုပါ</w:t>
      </w:r>
      <w:r>
        <w:rPr>
          <w:color w:val="231F20"/>
          <w:spacing w:val="-8"/>
        </w:rPr>
        <w:t xml:space="preserve"> </w:t>
      </w:r>
      <w:r>
        <w:rPr>
          <w:color w:val="231F20"/>
        </w:rPr>
        <w:t>အဆင့်</w:t>
      </w:r>
      <w:r>
        <w:rPr>
          <w:color w:val="231F20"/>
          <w:spacing w:val="-2"/>
        </w:rPr>
        <w:t>​</w:t>
      </w:r>
      <w:r>
        <w:rPr>
          <w:color w:val="231F20"/>
          <w:spacing w:val="-10"/>
        </w:rPr>
        <w:t xml:space="preserve"> </w:t>
      </w:r>
      <w:r>
        <w:rPr>
          <w:color w:val="231F20"/>
          <w:spacing w:val="-2"/>
        </w:rPr>
        <w:t>အဆိုပါ</w:t>
      </w:r>
      <w:r>
        <w:rPr>
          <w:color w:val="231F20"/>
          <w:spacing w:val="-10"/>
        </w:rPr>
        <w:t xml:space="preserve"> </w:t>
      </w:r>
      <w:r>
        <w:rPr>
          <w:color w:val="231F20"/>
          <w:spacing w:val="-2"/>
        </w:rPr>
        <w:t>ကန်တီ</w:t>
      </w:r>
      <w:r>
        <w:rPr>
          <w:color w:val="231F20"/>
          <w:spacing w:val="-10"/>
        </w:rPr>
        <w:t xml:space="preserve"> </w:t>
      </w:r>
      <w:r>
        <w:rPr>
          <w:color w:val="231F20"/>
          <w:spacing w:val="-2"/>
        </w:rPr>
        <w:t>ထိုးထွင်းသိမြင်မှု-</w:t>
      </w:r>
      <w:r>
        <w:rPr>
          <w:color w:val="231F20"/>
          <w:spacing w:val="-10"/>
        </w:rPr>
        <w:t xml:space="preserve"> </w:t>
      </w:r>
      <w:r>
        <w:rPr>
          <w:color w:val="231F20"/>
          <w:spacing w:val="-2"/>
        </w:rPr>
        <w:t>ပစ္စည်းဥစ္စာ</w:t>
      </w:r>
      <w:r>
        <w:rPr>
          <w:color w:val="231F20"/>
          <w:spacing w:val="-10"/>
        </w:rPr>
        <w:t xml:space="preserve"> </w:t>
      </w:r>
      <w:r>
        <w:rPr>
          <w:color w:val="231F20"/>
          <w:spacing w:val="-2"/>
        </w:rPr>
        <w:t>နှင့်</w:t>
      </w:r>
      <w:r>
        <w:rPr>
          <w:color w:val="231F20"/>
          <w:spacing w:val="-10"/>
        </w:rPr>
        <w:t xml:space="preserve"> </w:t>
      </w:r>
      <w:r>
        <w:rPr>
          <w:color w:val="231F20"/>
          <w:spacing w:val="-2"/>
        </w:rPr>
        <w:t>အထူးသဖြင့်၊</w:t>
      </w:r>
      <w:r>
        <w:rPr>
          <w:color w:val="231F20"/>
          <w:spacing w:val="-10"/>
        </w:rPr>
        <w:t xml:space="preserve"> </w:t>
      </w:r>
      <w:r>
        <w:rPr>
          <w:color w:val="231F20"/>
          <w:spacing w:val="-2"/>
        </w:rPr>
        <w:t>အာကာသ</w:t>
      </w:r>
      <w:r>
        <w:rPr>
          <w:color w:val="231F20"/>
          <w:spacing w:val="-10"/>
        </w:rPr>
        <w:t xml:space="preserve"> </w:t>
      </w:r>
      <w:r>
        <w:rPr>
          <w:color w:val="231F20"/>
          <w:spacing w:val="-2"/>
        </w:rPr>
        <w:t>နှင့်</w:t>
      </w:r>
      <w:r>
        <w:rPr>
          <w:color w:val="231F20"/>
          <w:spacing w:val="-10"/>
        </w:rPr>
        <w:t xml:space="preserve"> </w:t>
      </w:r>
      <w:r>
        <w:rPr>
          <w:color w:val="231F20"/>
          <w:spacing w:val="-2"/>
        </w:rPr>
        <w:t>အချိန်</w:t>
      </w:r>
      <w:r>
        <w:rPr>
          <w:color w:val="231F20"/>
          <w:spacing w:val="-10"/>
        </w:rPr>
        <w:t xml:space="preserve"> </w:t>
      </w:r>
      <w:r>
        <w:rPr>
          <w:color w:val="231F20"/>
          <w:spacing w:val="-2"/>
        </w:rPr>
        <w:t>ဖြစ်ကြတယ်၊</w:t>
      </w:r>
      <w:r>
        <w:rPr>
          <w:color w:val="231F20"/>
          <w:spacing w:val="-10"/>
        </w:rPr>
        <w:t xml:space="preserve"> </w:t>
      </w:r>
      <w:r>
        <w:rPr>
          <w:color w:val="231F20"/>
          <w:spacing w:val="-2"/>
        </w:rPr>
        <w:t>သူ</w:t>
      </w:r>
      <w:r>
        <w:rPr>
          <w:color w:val="231F20"/>
          <w:spacing w:val="-10"/>
        </w:rPr>
        <w:t xml:space="preserve"> ရိုးရာ Hopi စပီကာနှင့် </w:t>
      </w:r>
      <w:r>
        <w:rPr>
          <w:color w:val="231F20"/>
          <w:spacing w:val="-2"/>
        </w:rPr>
        <w:t xml:space="preserve">a </w:t>
      </w:r>
      <w:r>
        <w:rPr>
          <w:color w:val="231F20"/>
          <w:spacing w:val="-4"/>
        </w:rPr>
        <w:t xml:space="preserve">speaker တို့က အလွန်ကွဲပြားစွာ </w:t>
      </w:r>
      <w:r>
        <w:rPr>
          <w:color w:val="231F20"/>
          <w:spacing w:val="-2"/>
        </w:rPr>
        <w:t>ရေးသည်။</w:t>
      </w:r>
      <w:r>
        <w:rPr>
          <w:color w:val="231F20"/>
          <w:spacing w:val="-13"/>
        </w:rPr>
        <w:t xml:space="preserve"> </w:t>
      </w:r>
      <w:r>
        <w:rPr>
          <w:color w:val="231F20"/>
          <w:spacing w:val="-2"/>
        </w:rPr>
        <w:t>ခေတ်မီ</w:t>
      </w:r>
      <w:r>
        <w:rPr>
          <w:color w:val="231F20"/>
          <w:spacing w:val="-10"/>
        </w:rPr>
        <w:t xml:space="preserve"> </w:t>
      </w:r>
      <w:r>
        <w:rPr>
          <w:color w:val="231F20"/>
          <w:spacing w:val="-2"/>
        </w:rPr>
        <w:t>အနောက်တိုင်း</w:t>
      </w:r>
      <w:r>
        <w:rPr>
          <w:color w:val="231F20"/>
          <w:spacing w:val="-11"/>
        </w:rPr>
        <w:t xml:space="preserve"> </w:t>
      </w:r>
      <w:r>
        <w:rPr>
          <w:color w:val="231F20"/>
          <w:spacing w:val="-2"/>
        </w:rPr>
        <w:t>ဥရောပ</w:t>
      </w:r>
      <w:r>
        <w:rPr>
          <w:color w:val="231F20"/>
          <w:spacing w:val="-10"/>
        </w:rPr>
        <w:t xml:space="preserve"> </w:t>
      </w:r>
      <w:r>
        <w:rPr>
          <w:color w:val="231F20"/>
          <w:spacing w:val="-2"/>
        </w:rPr>
        <w:t>ဘာသာစကား။</w:t>
      </w:r>
      <w:r>
        <w:rPr>
          <w:color w:val="231F20"/>
          <w:spacing w:val="-11"/>
        </w:rPr>
        <w:t xml:space="preserve"> </w:t>
      </w:r>
      <w:r>
        <w:rPr>
          <w:color w:val="231F20"/>
          <w:spacing w:val="-2"/>
        </w:rPr>
        <w:t>ဒီ</w:t>
      </w:r>
      <w:r>
        <w:rPr>
          <w:color w:val="231F20"/>
          <w:spacing w:val="-10"/>
        </w:rPr>
        <w:t xml:space="preserve"> </w:t>
      </w:r>
      <w:r>
        <w:rPr>
          <w:color w:val="231F20"/>
          <w:spacing w:val="-2"/>
        </w:rPr>
        <w:t>သည်</w:t>
      </w:r>
      <w:r>
        <w:rPr>
          <w:color w:val="231F20"/>
          <w:spacing w:val="-11"/>
        </w:rPr>
        <w:t xml:space="preserve"> </w:t>
      </w:r>
      <w:r>
        <w:rPr>
          <w:color w:val="231F20"/>
          <w:spacing w:val="-2"/>
        </w:rPr>
        <w:t>၌</w:t>
      </w:r>
      <w:r>
        <w:rPr>
          <w:color w:val="231F20"/>
          <w:spacing w:val="-10"/>
        </w:rPr>
        <w:t xml:space="preserve"> </w:t>
      </w:r>
      <w:r>
        <w:rPr>
          <w:color w:val="231F20"/>
          <w:spacing w:val="-2"/>
        </w:rPr>
        <w:t>အပိုင်း</w:t>
      </w:r>
      <w:r>
        <w:rPr>
          <w:color w:val="231F20"/>
          <w:spacing w:val="-11"/>
        </w:rPr>
        <w:t xml:space="preserve"> </w:t>
      </w:r>
      <w:r>
        <w:rPr>
          <w:color w:val="231F20"/>
          <w:spacing w:val="-2"/>
        </w:rPr>
        <w:t>ဘာဖြစ်လို့လဲဆိုတော့</w:t>
      </w:r>
      <w:r>
        <w:rPr>
          <w:color w:val="231F20"/>
          <w:spacing w:val="-10"/>
        </w:rPr>
        <w:t xml:space="preserve"> </w:t>
      </w:r>
      <w:r>
        <w:rPr>
          <w:color w:val="231F20"/>
          <w:spacing w:val="-2"/>
        </w:rPr>
        <w:t>အဆိုပါ</w:t>
      </w:r>
      <w:r>
        <w:rPr>
          <w:color w:val="231F20"/>
          <w:spacing w:val="-11"/>
        </w:rPr>
        <w:t xml:space="preserve"> </w:t>
      </w:r>
      <w:r>
        <w:rPr>
          <w:color w:val="231F20"/>
          <w:spacing w:val="-2"/>
        </w:rPr>
        <w:t>နှစ်ခု</w:t>
      </w:r>
      <w:r>
        <w:rPr>
          <w:color w:val="231F20"/>
          <w:spacing w:val="-10"/>
        </w:rPr>
        <w:t xml:space="preserve"> </w:t>
      </w:r>
      <w:r>
        <w:rPr>
          <w:color w:val="231F20"/>
          <w:spacing w:val="-2"/>
        </w:rPr>
        <w:t>အသက်ရှင်</w:t>
      </w:r>
      <w:r>
        <w:rPr>
          <w:color w:val="231F20"/>
          <w:spacing w:val="-11"/>
        </w:rPr>
        <w:t xml:space="preserve"> </w:t>
      </w:r>
      <w:r>
        <w:rPr>
          <w:color w:val="231F20"/>
          <w:spacing w:val="-2"/>
        </w:rPr>
        <w:t>၌</w:t>
      </w:r>
      <w:r>
        <w:rPr>
          <w:color w:val="231F20"/>
          <w:spacing w:val="-10"/>
        </w:rPr>
        <w:t xml:space="preserve"> </w:t>
      </w:r>
      <w:r>
        <w:rPr>
          <w:color w:val="231F20"/>
        </w:rPr>
        <w:t xml:space="preserve">ကွဲပြား </w:t>
      </w:r>
      <w:r>
        <w:rPr>
          <w:color w:val="231F20"/>
          <w:spacing w:val="-2"/>
        </w:rPr>
        <w:t>သည်။</w:t>
      </w:r>
      <w:r>
        <w:rPr>
          <w:color w:val="231F20"/>
          <w:spacing w:val="-10"/>
        </w:rPr>
        <w:t xml:space="preserve"> </w:t>
      </w:r>
      <w:r>
        <w:rPr>
          <w:color w:val="231F20"/>
        </w:rPr>
        <w:t>လူမှုရေး၊</w:t>
      </w:r>
      <w:r>
        <w:rPr>
          <w:color w:val="231F20"/>
          <w:spacing w:val="-10"/>
        </w:rPr>
        <w:t xml:space="preserve"> </w:t>
      </w:r>
      <w:r>
        <w:rPr>
          <w:color w:val="231F20"/>
        </w:rPr>
        <w:t>ယဉ်ကျေးမှု၊</w:t>
      </w:r>
      <w:r>
        <w:rPr>
          <w:color w:val="231F20"/>
          <w:spacing w:val="-10"/>
        </w:rPr>
        <w:t xml:space="preserve"> </w:t>
      </w:r>
      <w:r>
        <w:rPr>
          <w:color w:val="231F20"/>
        </w:rPr>
        <w:t>နှင့်</w:t>
      </w:r>
      <w:r>
        <w:rPr>
          <w:color w:val="231F20"/>
          <w:spacing w:val="-10"/>
        </w:rPr>
        <w:t xml:space="preserve"> </w:t>
      </w:r>
      <w:r>
        <w:rPr>
          <w:color w:val="231F20"/>
        </w:rPr>
        <w:t>ပစ္စည်း</w:t>
      </w:r>
      <w:r>
        <w:rPr>
          <w:color w:val="231F20"/>
          <w:spacing w:val="-10"/>
        </w:rPr>
        <w:t xml:space="preserve"> </w:t>
      </w:r>
      <w:r>
        <w:rPr>
          <w:color w:val="231F20"/>
        </w:rPr>
        <w:t>သောတာပန်၊</w:t>
      </w:r>
      <w:r>
        <w:rPr>
          <w:color w:val="231F20"/>
          <w:spacing w:val="-10"/>
        </w:rPr>
        <w:t xml:space="preserve"> </w:t>
      </w:r>
      <w:r>
        <w:rPr>
          <w:color w:val="231F20"/>
        </w:rPr>
        <w:t>ဒါပေမယ့်</w:t>
      </w:r>
      <w:r>
        <w:rPr>
          <w:color w:val="231F20"/>
          <w:spacing w:val="-10"/>
        </w:rPr>
        <w:t xml:space="preserve"> </w:t>
      </w:r>
      <w:r>
        <w:rPr>
          <w:color w:val="231F20"/>
        </w:rPr>
        <w:t>အဲဒါ</w:t>
      </w:r>
      <w:r>
        <w:rPr>
          <w:color w:val="231F20"/>
          <w:spacing w:val="-10"/>
        </w:rPr>
        <w:t xml:space="preserve"> </w:t>
      </w:r>
      <w:r>
        <w:rPr>
          <w:color w:val="231F20"/>
        </w:rPr>
        <w:t>သည်</w:t>
      </w:r>
      <w:r>
        <w:rPr>
          <w:color w:val="231F20"/>
          <w:spacing w:val="-10"/>
        </w:rPr>
        <w:t xml:space="preserve"> </w:t>
      </w:r>
      <w:r>
        <w:rPr>
          <w:color w:val="231F20"/>
        </w:rPr>
        <w:t>ကိုလည်း</w:t>
      </w:r>
      <w:r>
        <w:rPr>
          <w:color w:val="231F20"/>
          <w:spacing w:val="-10"/>
        </w:rPr>
        <w:t xml:space="preserve"> </w:t>
      </w:r>
      <w:r>
        <w:rPr>
          <w:color w:val="231F20"/>
        </w:rPr>
        <w:t>ဘာဖြစ်လို့လဲဆိုတော့</w:t>
      </w:r>
      <w:r>
        <w:rPr>
          <w:color w:val="231F20"/>
          <w:spacing w:val="-10"/>
        </w:rPr>
        <w:t xml:space="preserve"> </w:t>
      </w:r>
      <w:r>
        <w:rPr>
          <w:color w:val="231F20"/>
        </w:rPr>
        <w:t>အဆိုပါ</w:t>
      </w:r>
      <w:r>
        <w:rPr>
          <w:color w:val="231F20"/>
          <w:spacing w:val="-10"/>
        </w:rPr>
        <w:t xml:space="preserve"> </w:t>
      </w:r>
      <w:r>
        <w:rPr>
          <w:color w:val="231F20"/>
        </w:rPr>
        <w:t>အမျိုးအစားများ</w:t>
      </w:r>
      <w:r>
        <w:rPr>
          <w:color w:val="231F20"/>
          <w:spacing w:val="-13"/>
        </w:rPr>
        <w:t xml:space="preserve"> </w:t>
      </w:r>
      <w:r>
        <w:rPr>
          <w:color w:val="231F20"/>
        </w:rPr>
        <w:t>သူတို့ရဲ့</w:t>
      </w:r>
      <w:r>
        <w:rPr>
          <w:color w:val="231F20"/>
          <w:spacing w:val="-12"/>
        </w:rPr>
        <w:t xml:space="preserve"> </w:t>
      </w:r>
      <w:r>
        <w:rPr>
          <w:color w:val="231F20"/>
        </w:rPr>
        <w:t>အရမ်း</w:t>
      </w:r>
      <w:r>
        <w:rPr>
          <w:color w:val="231F20"/>
          <w:spacing w:val="-13"/>
        </w:rPr>
        <w:t xml:space="preserve"> </w:t>
      </w:r>
      <w:r>
        <w:rPr>
          <w:color w:val="231F20"/>
        </w:rPr>
        <w:t>မတူဘူး။</w:t>
      </w:r>
      <w:r>
        <w:rPr>
          <w:color w:val="231F20"/>
          <w:spacing w:val="-12"/>
        </w:rPr>
        <w:t xml:space="preserve"> </w:t>
      </w:r>
      <w:r>
        <w:rPr>
          <w:color w:val="231F20"/>
        </w:rPr>
        <w:t>ဘာသာစကားများ</w:t>
      </w:r>
      <w:r>
        <w:rPr>
          <w:color w:val="231F20"/>
          <w:spacing w:val="-13"/>
        </w:rPr>
        <w:t xml:space="preserve"> </w:t>
      </w:r>
      <w:r>
        <w:rPr>
          <w:color w:val="231F20"/>
        </w:rPr>
        <w:t>“အချက်”</w:t>
      </w:r>
      <w:r>
        <w:rPr>
          <w:color w:val="231F20"/>
          <w:spacing w:val="-12"/>
        </w:rPr>
        <w:t xml:space="preserve"> </w:t>
      </w:r>
      <w:r>
        <w:rPr>
          <w:color w:val="231F20"/>
        </w:rPr>
        <w:t>သူတို့ရဲ့</w:t>
      </w:r>
      <w:r>
        <w:rPr>
          <w:color w:val="231F20"/>
          <w:spacing w:val="-13"/>
        </w:rPr>
        <w:t xml:space="preserve"> </w:t>
      </w:r>
      <w:r>
        <w:rPr>
          <w:color w:val="231F20"/>
        </w:rPr>
        <w:t>စပီကာများ</w:t>
      </w:r>
      <w:r>
        <w:rPr>
          <w:color w:val="231F20"/>
          <w:spacing w:val="-12"/>
        </w:rPr>
        <w:t xml:space="preserve"> </w:t>
      </w:r>
      <w:r>
        <w:rPr>
          <w:color w:val="231F20"/>
        </w:rPr>
        <w:t>ဆီသို့</w:t>
      </w:r>
      <w:r>
        <w:rPr>
          <w:color w:val="231F20"/>
          <w:spacing w:val="-13"/>
        </w:rPr>
        <w:t xml:space="preserve"> </w:t>
      </w:r>
      <w:r>
        <w:rPr>
          <w:color w:val="231F20"/>
        </w:rPr>
        <w:t>မတူဘူး။</w:t>
      </w:r>
      <w:r>
        <w:rPr>
          <w:color w:val="231F20"/>
          <w:spacing w:val="-12"/>
        </w:rPr>
        <w:t xml:space="preserve"> အတွေ့အကြုံ၏ </w:t>
      </w:r>
      <w:r>
        <w:rPr>
          <w:color w:val="231F20"/>
        </w:rPr>
        <w:t xml:space="preserve">ရှုထောင့်များ </w:t>
      </w:r>
      <w:r>
        <w:rPr>
          <w:color w:val="231F20"/>
          <w:spacing w:val="-4"/>
        </w:rPr>
        <w:t xml:space="preserve">(သဒ္ဒါအမျိုးအစားများတွင် Boas ၏တိုးချဲ့မှုတစ်ခု) နှင့် လွယ်ကူအောင်လုပ်ပါ </w:t>
      </w:r>
      <w:r>
        <w:rPr>
          <w:color w:val="231F20"/>
        </w:rPr>
        <w:t>။</w:t>
      </w:r>
      <w:r>
        <w:rPr>
          <w:color w:val="231F20"/>
          <w:spacing w:val="-13"/>
        </w:rPr>
        <w:t xml:space="preserve"> </w:t>
      </w:r>
      <w:r>
        <w:rPr>
          <w:color w:val="231F20"/>
        </w:rPr>
        <w:t>စည်းရုံး</w:t>
      </w:r>
      <w:r>
        <w:rPr>
          <w:color w:val="231F20"/>
          <w:spacing w:val="-12"/>
        </w:rPr>
        <w:t xml:space="preserve"> </w:t>
      </w:r>
      <w:r>
        <w:rPr>
          <w:color w:val="231F20"/>
        </w:rPr>
        <w:t>အတွေ့အကြုံ</w:t>
      </w:r>
      <w:r>
        <w:rPr>
          <w:color w:val="231F20"/>
          <w:spacing w:val="-13"/>
        </w:rPr>
        <w:t xml:space="preserve"> </w:t>
      </w:r>
      <w:r>
        <w:rPr>
          <w:color w:val="231F20"/>
        </w:rPr>
        <w:t>၌</w:t>
      </w:r>
      <w:r>
        <w:rPr>
          <w:color w:val="231F20"/>
          <w:spacing w:val="-12"/>
        </w:rPr>
        <w:t xml:space="preserve"> </w:t>
      </w:r>
      <w:r>
        <w:rPr>
          <w:color w:val="231F20"/>
        </w:rPr>
        <w:t>အချို့</w:t>
      </w:r>
      <w:r>
        <w:rPr>
          <w:color w:val="231F20"/>
          <w:spacing w:val="-13"/>
        </w:rPr>
        <w:t xml:space="preserve"> </w:t>
      </w:r>
      <w:r>
        <w:rPr>
          <w:color w:val="231F20"/>
        </w:rPr>
        <w:t>နည်းလမ်းများ</w:t>
      </w:r>
      <w:r>
        <w:rPr>
          <w:color w:val="231F20"/>
          <w:spacing w:val="-12"/>
        </w:rPr>
        <w:t xml:space="preserve"> </w:t>
      </w:r>
      <w:r>
        <w:rPr>
          <w:color w:val="231F20"/>
        </w:rPr>
        <w:t>ပြေတယ်။</w:t>
      </w:r>
      <w:r>
        <w:rPr>
          <w:color w:val="231F20"/>
          <w:spacing w:val="-13"/>
        </w:rPr>
        <w:t xml:space="preserve"> </w:t>
      </w:r>
      <w:r>
        <w:rPr>
          <w:color w:val="231F20"/>
        </w:rPr>
        <w:t>ထက်</w:t>
      </w:r>
      <w:r>
        <w:rPr>
          <w:color w:val="231F20"/>
          <w:spacing w:val="-12"/>
        </w:rPr>
        <w:t xml:space="preserve"> </w:t>
      </w:r>
      <w:r>
        <w:rPr>
          <w:color w:val="231F20"/>
        </w:rPr>
        <w:t>အခြားသူများ။</w:t>
      </w:r>
      <w:r>
        <w:rPr>
          <w:color w:val="231F20"/>
          <w:spacing w:val="-13"/>
        </w:rPr>
        <w:t xml:space="preserve"> </w:t>
      </w:r>
      <w:r>
        <w:rPr>
          <w:color w:val="231F20"/>
        </w:rPr>
        <w:t>ဗန်း</w:t>
      </w:r>
      <w:r>
        <w:rPr>
          <w:color w:val="231F20"/>
          <w:spacing w:val="-12"/>
        </w:rPr>
        <w:t xml:space="preserve"> </w:t>
      </w:r>
      <w:r>
        <w:rPr>
          <w:color w:val="231F20"/>
        </w:rPr>
        <w:t>သည်</w:t>
      </w:r>
      <w:r>
        <w:rPr>
          <w:color w:val="231F20"/>
          <w:spacing w:val="-13"/>
        </w:rPr>
        <w:t xml:space="preserve"> </w:t>
      </w:r>
      <w:r>
        <w:rPr>
          <w:color w:val="231F20"/>
        </w:rPr>
        <w:t>မဟုတ်ဘူး</w:t>
      </w:r>
      <w:r>
        <w:rPr>
          <w:color w:val="231F20"/>
          <w:spacing w:val="-12"/>
        </w:rPr>
        <w:t xml:space="preserve"> </w:t>
      </w:r>
      <w:r>
        <w:rPr>
          <w:color w:val="231F20"/>
        </w:rPr>
        <w:t>ဘာသာဗေဒဆိုင်ရာ အဆုံးအဖြတ်ဝါဒကို အဆိုပြုသော်လည်း အားကောင်းသည့် ဘာသာဗေဒဆိုင်ရာ သွေးဆောင်မှုကဲ့သို့သော အရာတစ်ခုဖြစ်သည်။</w:t>
      </w:r>
    </w:p>
    <w:p w:rsidR="00FC077F" w:rsidRDefault="002176C3">
      <w:pPr>
        <w:pStyle w:val="BodyText"/>
        <w:spacing w:line="249" w:lineRule="auto"/>
        <w:ind w:left="75" w:right="56" w:firstLine="199"/>
      </w:pPr>
      <w:r>
        <w:rPr>
          <w:color w:val="231F20"/>
        </w:rPr>
        <w:t>Whorf သည် ကိုယ်ကျင့်တရားနှင့် နိုင်ငံရေးကို မြှင့်တင်ပေးသည်- ၎င်းက ထိုအတိုင်းအတာအထိ စောဒကတက်သည်။</w:t>
      </w:r>
      <w:r>
        <w:rPr>
          <w:color w:val="231F20"/>
          <w:spacing w:val="-4"/>
        </w:rPr>
        <w:t xml:space="preserve"> </w:t>
      </w:r>
      <w:r>
        <w:rPr>
          <w:color w:val="231F20"/>
        </w:rPr>
        <w:t>အဆိုပါ</w:t>
      </w:r>
      <w:r>
        <w:rPr>
          <w:color w:val="231F20"/>
          <w:spacing w:val="-4"/>
        </w:rPr>
        <w:t xml:space="preserve"> </w:t>
      </w:r>
      <w:r>
        <w:rPr>
          <w:color w:val="231F20"/>
        </w:rPr>
        <w:t>ဘာသာစကား</w:t>
      </w:r>
      <w:r>
        <w:rPr>
          <w:color w:val="231F20"/>
          <w:spacing w:val="-4"/>
        </w:rPr>
        <w:t xml:space="preserve"> </w:t>
      </w:r>
      <w:r>
        <w:rPr>
          <w:color w:val="231F20"/>
        </w:rPr>
        <w:t>တစ်ခု</w:t>
      </w:r>
      <w:r>
        <w:rPr>
          <w:color w:val="231F20"/>
          <w:spacing w:val="-4"/>
        </w:rPr>
        <w:t xml:space="preserve"> </w:t>
      </w:r>
      <w:r>
        <w:rPr>
          <w:color w:val="231F20"/>
        </w:rPr>
        <w:t>စကားပြောသည်။</w:t>
      </w:r>
      <w:r>
        <w:rPr>
          <w:color w:val="231F20"/>
          <w:spacing w:val="-4"/>
        </w:rPr>
        <w:t xml:space="preserve"> </w:t>
      </w:r>
      <w:r>
        <w:rPr>
          <w:color w:val="231F20"/>
        </w:rPr>
        <w:t>တတ်သည်။</w:t>
      </w:r>
      <w:r>
        <w:rPr>
          <w:color w:val="231F20"/>
          <w:spacing w:val="-4"/>
        </w:rPr>
        <w:t xml:space="preserve"> </w:t>
      </w:r>
      <w:r>
        <w:rPr>
          <w:color w:val="231F20"/>
        </w:rPr>
        <w:t>ရန်</w:t>
      </w:r>
      <w:r>
        <w:rPr>
          <w:color w:val="231F20"/>
          <w:spacing w:val="-4"/>
        </w:rPr>
        <w:t xml:space="preserve"> </w:t>
      </w:r>
      <w:r>
        <w:rPr>
          <w:color w:val="231F20"/>
        </w:rPr>
        <w:t>လမ်းညွှန်</w:t>
      </w:r>
      <w:r>
        <w:rPr>
          <w:color w:val="231F20"/>
          <w:spacing w:val="-4"/>
        </w:rPr>
        <w:t xml:space="preserve"> </w:t>
      </w:r>
      <w:r>
        <w:rPr>
          <w:color w:val="231F20"/>
        </w:rPr>
        <w:t>တစ်ဦး၏</w:t>
      </w:r>
      <w:r>
        <w:rPr>
          <w:color w:val="231F20"/>
          <w:spacing w:val="-4"/>
        </w:rPr>
        <w:t xml:space="preserve"> </w:t>
      </w:r>
      <w:r>
        <w:rPr>
          <w:color w:val="231F20"/>
        </w:rPr>
        <w:t>တွေး</w:t>
      </w:r>
      <w:r>
        <w:rPr>
          <w:color w:val="231F20"/>
          <w:spacing w:val="-4"/>
        </w:rPr>
        <w:t xml:space="preserve"> </w:t>
      </w:r>
      <w:r>
        <w:rPr>
          <w:color w:val="231F20"/>
        </w:rPr>
        <w:t>တစ်လျှောက်</w:t>
      </w:r>
      <w:r>
        <w:rPr>
          <w:color w:val="231F20"/>
          <w:spacing w:val="-4"/>
        </w:rPr>
        <w:t xml:space="preserve"> </w:t>
      </w:r>
      <w:r>
        <w:rPr>
          <w:color w:val="231F20"/>
        </w:rPr>
        <w:t>သေချာပါတယ်။</w:t>
      </w:r>
      <w:r>
        <w:rPr>
          <w:color w:val="231F20"/>
          <w:spacing w:val="-4"/>
        </w:rPr>
        <w:t xml:space="preserve"> </w:t>
      </w:r>
      <w:r>
        <w:rPr>
          <w:color w:val="231F20"/>
        </w:rPr>
        <w:t>လိုင်းများ၊</w:t>
      </w:r>
      <w:r>
        <w:rPr>
          <w:color w:val="231F20"/>
          <w:spacing w:val="-5"/>
        </w:rPr>
        <w:t xml:space="preserve"> </w:t>
      </w:r>
      <w:r>
        <w:rPr>
          <w:color w:val="231F20"/>
        </w:rPr>
        <w:t>သည်</w:t>
      </w:r>
      <w:r>
        <w:rPr>
          <w:color w:val="231F20"/>
          <w:spacing w:val="-5"/>
        </w:rPr>
        <w:t xml:space="preserve"> </w:t>
      </w:r>
      <w:r>
        <w:rPr>
          <w:color w:val="231F20"/>
        </w:rPr>
        <w:t>မရှိမဖြစ်</w:t>
      </w:r>
      <w:r>
        <w:rPr>
          <w:color w:val="231F20"/>
          <w:spacing w:val="-5"/>
        </w:rPr>
        <w:t xml:space="preserve"> </w:t>
      </w:r>
      <w:r>
        <w:rPr>
          <w:color w:val="231F20"/>
        </w:rPr>
        <w:t>ရန်</w:t>
      </w:r>
      <w:r>
        <w:rPr>
          <w:color w:val="231F20"/>
          <w:spacing w:val="-5"/>
        </w:rPr>
        <w:t xml:space="preserve"> </w:t>
      </w:r>
      <w:r>
        <w:rPr>
          <w:color w:val="231F20"/>
        </w:rPr>
        <w:t>လေ့လာပါ။</w:t>
      </w:r>
      <w:r>
        <w:rPr>
          <w:color w:val="231F20"/>
          <w:spacing w:val="-5"/>
        </w:rPr>
        <w:t xml:space="preserve"> </w:t>
      </w:r>
      <w:r>
        <w:rPr>
          <w:color w:val="231F20"/>
        </w:rPr>
        <w:t>အခြား</w:t>
      </w:r>
      <w:r>
        <w:rPr>
          <w:color w:val="231F20"/>
          <w:spacing w:val="-5"/>
        </w:rPr>
        <w:t xml:space="preserve"> </w:t>
      </w:r>
      <w:r>
        <w:rPr>
          <w:color w:val="231F20"/>
        </w:rPr>
        <w:t>ဘာသာစကားများ၊</w:t>
      </w:r>
      <w:r>
        <w:rPr>
          <w:color w:val="231F20"/>
          <w:spacing w:val="-5"/>
        </w:rPr>
        <w:t xml:space="preserve"> </w:t>
      </w:r>
      <w:r>
        <w:rPr>
          <w:color w:val="231F20"/>
        </w:rPr>
        <w:t>ဖြစ်နိုင်ရင်</w:t>
      </w:r>
      <w:r>
        <w:rPr>
          <w:color w:val="231F20"/>
          <w:spacing w:val="-5"/>
        </w:rPr>
        <w:t xml:space="preserve"> </w:t>
      </w:r>
      <w:r>
        <w:rPr>
          <w:color w:val="231F20"/>
        </w:rPr>
        <w:t>အရမ်း</w:t>
      </w:r>
      <w:r>
        <w:rPr>
          <w:color w:val="231F20"/>
          <w:spacing w:val="-5"/>
        </w:rPr>
        <w:t xml:space="preserve"> </w:t>
      </w:r>
      <w:r>
        <w:rPr>
          <w:color w:val="231F20"/>
        </w:rPr>
        <w:t>မတူဘူး။</w:t>
      </w:r>
      <w:r>
        <w:rPr>
          <w:color w:val="231F20"/>
          <w:spacing w:val="-5"/>
        </w:rPr>
        <w:t xml:space="preserve"> </w:t>
      </w:r>
      <w:r>
        <w:rPr>
          <w:color w:val="231F20"/>
        </w:rPr>
        <w:t>မထင်ပါနဲ့၊</w:t>
      </w:r>
      <w:r>
        <w:rPr>
          <w:color w:val="231F20"/>
          <w:spacing w:val="-5"/>
        </w:rPr>
        <w:t xml:space="preserve"> </w:t>
      </w:r>
      <w:r>
        <w:rPr>
          <w:color w:val="231F20"/>
        </w:rPr>
        <w:t>မတူညီသော ဆက်သွယ်မှုလမ်းကြောင်းများကို ပေးဆောင်သည်။ ဤသည်မှာ ဘာသာစကားပေါင်းစုံကမ္ဘာကြီးတွင် နှိမ့်ချမှုနှင့် ကြောက်ရွံ့ခြင်းအတွက် သင်ခန်းစာတစ်ခုဖြစ်သည်။</w:t>
      </w:r>
    </w:p>
    <w:p w:rsidR="00FC077F" w:rsidRDefault="00FC077F">
      <w:pPr>
        <w:pStyle w:val="BodyText"/>
        <w:spacing w:before="101"/>
        <w:jc w:val="left"/>
      </w:pPr>
    </w:p>
    <w:p w:rsidR="00FC077F" w:rsidRDefault="002176C3">
      <w:pPr>
        <w:spacing w:line="230" w:lineRule="auto"/>
        <w:ind w:left="75" w:right="56"/>
        <w:jc w:val="both"/>
        <w:rPr>
          <w:sz w:val="18"/>
        </w:rPr>
      </w:pPr>
      <w:r>
        <w:rPr>
          <w:color w:val="231F20"/>
          <w:sz w:val="18"/>
        </w:rPr>
        <w:t>ကျွန်တော်တို</w:t>
      </w:r>
      <w:r>
        <w:rPr>
          <w:color w:val="231F20"/>
          <w:spacing w:val="-11"/>
          <w:sz w:val="18"/>
        </w:rPr>
        <w:t xml:space="preserve"> </w:t>
      </w:r>
      <w:r>
        <w:rPr>
          <w:color w:val="231F20"/>
          <w:sz w:val="18"/>
        </w:rPr>
        <w:t>ရလိမ့်မည်။</w:t>
      </w:r>
      <w:r>
        <w:rPr>
          <w:color w:val="231F20"/>
          <w:spacing w:val="-11"/>
          <w:sz w:val="18"/>
        </w:rPr>
        <w:t xml:space="preserve"> </w:t>
      </w:r>
      <w:r>
        <w:rPr>
          <w:color w:val="231F20"/>
          <w:sz w:val="18"/>
        </w:rPr>
        <w:t>မဟုတ်ဘူး</w:t>
      </w:r>
      <w:r>
        <w:rPr>
          <w:color w:val="231F20"/>
          <w:spacing w:val="-11"/>
          <w:sz w:val="18"/>
        </w:rPr>
        <w:t xml:space="preserve"> </w:t>
      </w:r>
      <w:r>
        <w:rPr>
          <w:color w:val="231F20"/>
          <w:sz w:val="18"/>
        </w:rPr>
        <w:t>ကြာကြာ</w:t>
      </w:r>
      <w:r>
        <w:rPr>
          <w:color w:val="231F20"/>
          <w:spacing w:val="-11"/>
          <w:sz w:val="18"/>
        </w:rPr>
        <w:t xml:space="preserve"> </w:t>
      </w:r>
      <w:r>
        <w:rPr>
          <w:color w:val="231F20"/>
          <w:sz w:val="18"/>
        </w:rPr>
        <w:t>ဖြစ်</w:t>
      </w:r>
      <w:r>
        <w:rPr>
          <w:color w:val="231F20"/>
          <w:spacing w:val="-11"/>
          <w:sz w:val="18"/>
        </w:rPr>
        <w:t xml:space="preserve"> </w:t>
      </w:r>
      <w:r>
        <w:rPr>
          <w:color w:val="231F20"/>
          <w:sz w:val="18"/>
        </w:rPr>
        <w:t>နိုင်</w:t>
      </w:r>
      <w:r>
        <w:rPr>
          <w:color w:val="231F20"/>
          <w:spacing w:val="-11"/>
          <w:sz w:val="18"/>
        </w:rPr>
        <w:t xml:space="preserve"> </w:t>
      </w:r>
      <w:r>
        <w:rPr>
          <w:color w:val="231F20"/>
          <w:sz w:val="18"/>
        </w:rPr>
        <w:t>ရန်</w:t>
      </w:r>
      <w:r>
        <w:rPr>
          <w:color w:val="231F20"/>
          <w:spacing w:val="-11"/>
          <w:sz w:val="18"/>
        </w:rPr>
        <w:t xml:space="preserve"> </w:t>
      </w:r>
      <w:r>
        <w:rPr>
          <w:color w:val="231F20"/>
          <w:sz w:val="18"/>
        </w:rPr>
        <w:t>ကြည့်ပါ။</w:t>
      </w:r>
      <w:r>
        <w:rPr>
          <w:color w:val="231F20"/>
          <w:spacing w:val="-11"/>
          <w:sz w:val="18"/>
        </w:rPr>
        <w:t xml:space="preserve"> </w:t>
      </w:r>
      <w:r>
        <w:rPr>
          <w:color w:val="231F20"/>
          <w:sz w:val="18"/>
        </w:rPr>
        <w:t>a</w:t>
      </w:r>
      <w:r>
        <w:rPr>
          <w:color w:val="231F20"/>
          <w:spacing w:val="-11"/>
          <w:sz w:val="18"/>
        </w:rPr>
        <w:t xml:space="preserve"> </w:t>
      </w:r>
      <w:r>
        <w:rPr>
          <w:color w:val="231F20"/>
          <w:sz w:val="18"/>
        </w:rPr>
        <w:t>အနည်းငယ်</w:t>
      </w:r>
      <w:r>
        <w:rPr>
          <w:color w:val="231F20"/>
          <w:spacing w:val="-11"/>
          <w:sz w:val="18"/>
        </w:rPr>
        <w:t xml:space="preserve"> </w:t>
      </w:r>
      <w:r>
        <w:rPr>
          <w:color w:val="231F20"/>
          <w:sz w:val="18"/>
        </w:rPr>
        <w:t>လတ်တလော</w:t>
      </w:r>
      <w:r>
        <w:rPr>
          <w:color w:val="231F20"/>
          <w:spacing w:val="-11"/>
          <w:sz w:val="18"/>
        </w:rPr>
        <w:t xml:space="preserve"> </w:t>
      </w:r>
      <w:r>
        <w:rPr>
          <w:color w:val="231F20"/>
          <w:sz w:val="18"/>
        </w:rPr>
        <w:t>ဒေသိယစကားများ</w:t>
      </w:r>
      <w:r>
        <w:rPr>
          <w:color w:val="231F20"/>
          <w:spacing w:val="-11"/>
          <w:sz w:val="18"/>
        </w:rPr>
        <w:t xml:space="preserve"> </w:t>
      </w:r>
      <w:r>
        <w:rPr>
          <w:color w:val="231F20"/>
          <w:sz w:val="18"/>
        </w:rPr>
        <w:t>၏</w:t>
      </w:r>
      <w:r>
        <w:rPr>
          <w:color w:val="231F20"/>
          <w:spacing w:val="-11"/>
          <w:sz w:val="18"/>
        </w:rPr>
        <w:t xml:space="preserve"> </w:t>
      </w:r>
      <w:r>
        <w:rPr>
          <w:color w:val="231F20"/>
          <w:sz w:val="18"/>
        </w:rPr>
        <w:t>အဆိုပါ</w:t>
      </w:r>
      <w:r>
        <w:rPr>
          <w:color w:val="231F20"/>
          <w:spacing w:val="-11"/>
          <w:sz w:val="18"/>
        </w:rPr>
        <w:t xml:space="preserve"> </w:t>
      </w:r>
      <w:r>
        <w:rPr>
          <w:color w:val="231F20"/>
          <w:sz w:val="18"/>
        </w:rPr>
        <w:t>အင်ဒို-ဥရောပ</w:t>
      </w:r>
      <w:r>
        <w:rPr>
          <w:color w:val="231F20"/>
          <w:spacing w:val="-11"/>
          <w:sz w:val="18"/>
        </w:rPr>
        <w:t xml:space="preserve"> </w:t>
      </w:r>
      <w:r>
        <w:rPr>
          <w:color w:val="231F20"/>
          <w:sz w:val="18"/>
        </w:rPr>
        <w:t>မိသားစု၊</w:t>
      </w:r>
      <w:r>
        <w:rPr>
          <w:color w:val="231F20"/>
          <w:spacing w:val="-11"/>
          <w:sz w:val="18"/>
        </w:rPr>
        <w:t xml:space="preserve"> </w:t>
      </w:r>
      <w:r>
        <w:rPr>
          <w:color w:val="231F20"/>
          <w:sz w:val="18"/>
        </w:rPr>
        <w:t>နှင့်</w:t>
      </w:r>
      <w:r>
        <w:rPr>
          <w:color w:val="231F20"/>
          <w:spacing w:val="-5"/>
          <w:sz w:val="18"/>
        </w:rPr>
        <w:t xml:space="preserve"> </w:t>
      </w:r>
      <w:r>
        <w:rPr>
          <w:color w:val="231F20"/>
          <w:sz w:val="18"/>
        </w:rPr>
        <w:t>ကျိုးကြောင်းဆီလျော်မှု</w:t>
      </w:r>
      <w:r>
        <w:rPr>
          <w:color w:val="231F20"/>
          <w:spacing w:val="-5"/>
          <w:sz w:val="18"/>
        </w:rPr>
        <w:t xml:space="preserve"> </w:t>
      </w:r>
      <w:r>
        <w:rPr>
          <w:color w:val="231F20"/>
          <w:sz w:val="18"/>
        </w:rPr>
        <w:t>နည်းပညာများ</w:t>
      </w:r>
      <w:r>
        <w:rPr>
          <w:color w:val="231F20"/>
          <w:spacing w:val="-5"/>
          <w:sz w:val="18"/>
        </w:rPr>
        <w:t xml:space="preserve"> </w:t>
      </w:r>
      <w:r>
        <w:rPr>
          <w:color w:val="231F20"/>
          <w:sz w:val="18"/>
        </w:rPr>
        <w:t>အသေးစိတ်ရှင်းပြသည်။</w:t>
      </w:r>
      <w:r>
        <w:rPr>
          <w:color w:val="231F20"/>
          <w:spacing w:val="-5"/>
          <w:sz w:val="18"/>
        </w:rPr>
        <w:t xml:space="preserve"> </w:t>
      </w:r>
      <w:r>
        <w:rPr>
          <w:color w:val="231F20"/>
          <w:sz w:val="18"/>
        </w:rPr>
        <w:t>ထံမှ</w:t>
      </w:r>
      <w:r>
        <w:rPr>
          <w:color w:val="231F20"/>
          <w:spacing w:val="-5"/>
          <w:sz w:val="18"/>
        </w:rPr>
        <w:t xml:space="preserve"> </w:t>
      </w:r>
      <w:r>
        <w:rPr>
          <w:color w:val="231F20"/>
          <w:sz w:val="18"/>
        </w:rPr>
        <w:t>သူတို့ရဲ့</w:t>
      </w:r>
      <w:r>
        <w:rPr>
          <w:color w:val="231F20"/>
          <w:spacing w:val="-5"/>
          <w:sz w:val="18"/>
        </w:rPr>
        <w:t xml:space="preserve"> </w:t>
      </w:r>
      <w:r>
        <w:rPr>
          <w:color w:val="231F20"/>
          <w:sz w:val="18"/>
        </w:rPr>
        <w:t>ပုံစံများ၊</w:t>
      </w:r>
      <w:r>
        <w:rPr>
          <w:color w:val="231F20"/>
          <w:spacing w:val="-5"/>
          <w:sz w:val="18"/>
        </w:rPr>
        <w:t xml:space="preserve"> </w:t>
      </w:r>
      <w:r>
        <w:rPr>
          <w:color w:val="231F20"/>
          <w:sz w:val="18"/>
        </w:rPr>
        <w:t>အဖြစ်</w:t>
      </w:r>
      <w:r>
        <w:rPr>
          <w:color w:val="231F20"/>
          <w:spacing w:val="-5"/>
          <w:sz w:val="18"/>
        </w:rPr>
        <w:t xml:space="preserve"> </w:t>
      </w:r>
      <w:r>
        <w:rPr>
          <w:color w:val="231F20"/>
          <w:sz w:val="18"/>
        </w:rPr>
        <w:t>အဆိုပါ</w:t>
      </w:r>
      <w:r>
        <w:rPr>
          <w:color w:val="231F20"/>
          <w:spacing w:val="-5"/>
          <w:sz w:val="18"/>
        </w:rPr>
        <w:t xml:space="preserve"> </w:t>
      </w:r>
      <w:r>
        <w:rPr>
          <w:color w:val="231F20"/>
          <w:sz w:val="18"/>
        </w:rPr>
        <w:t>အထွတ်</w:t>
      </w:r>
      <w:r>
        <w:rPr>
          <w:color w:val="231F20"/>
          <w:spacing w:val="-5"/>
          <w:sz w:val="18"/>
        </w:rPr>
        <w:t xml:space="preserve"> </w:t>
      </w:r>
      <w:r>
        <w:rPr>
          <w:color w:val="231F20"/>
          <w:sz w:val="18"/>
        </w:rPr>
        <w:t>၏</w:t>
      </w:r>
      <w:r>
        <w:rPr>
          <w:color w:val="231F20"/>
          <w:spacing w:val="-5"/>
          <w:sz w:val="18"/>
        </w:rPr>
        <w:t xml:space="preserve"> </w:t>
      </w:r>
      <w:r>
        <w:rPr>
          <w:color w:val="231F20"/>
          <w:sz w:val="18"/>
        </w:rPr>
        <w:t>အဆိုပါ</w:t>
      </w:r>
      <w:r>
        <w:rPr>
          <w:color w:val="231F20"/>
          <w:spacing w:val="-5"/>
          <w:sz w:val="18"/>
        </w:rPr>
        <w:t xml:space="preserve"> </w:t>
      </w:r>
      <w:r>
        <w:rPr>
          <w:color w:val="231F20"/>
          <w:sz w:val="18"/>
        </w:rPr>
        <w:t>ဆင့်ကဲဖြစ်စဉ်</w:t>
      </w:r>
      <w:r>
        <w:rPr>
          <w:color w:val="231F20"/>
          <w:spacing w:val="-5"/>
          <w:sz w:val="18"/>
        </w:rPr>
        <w:t xml:space="preserve"> </w:t>
      </w:r>
      <w:r>
        <w:rPr>
          <w:color w:val="231F20"/>
          <w:sz w:val="18"/>
        </w:rPr>
        <w:t>အဆိုပါ</w:t>
      </w:r>
      <w:r>
        <w:rPr>
          <w:color w:val="231F20"/>
          <w:spacing w:val="-5"/>
          <w:sz w:val="18"/>
        </w:rPr>
        <w:t xml:space="preserve"> </w:t>
      </w:r>
      <w:r>
        <w:rPr>
          <w:color w:val="231F20"/>
          <w:sz w:val="18"/>
        </w:rPr>
        <w:t>လူသား</w:t>
      </w:r>
      <w:r>
        <w:rPr>
          <w:color w:val="231F20"/>
          <w:spacing w:val="-5"/>
          <w:sz w:val="18"/>
        </w:rPr>
        <w:t xml:space="preserve"> </w:t>
      </w:r>
      <w:r>
        <w:rPr>
          <w:color w:val="231F20"/>
          <w:sz w:val="18"/>
        </w:rPr>
        <w:t>စိတ်၊</w:t>
      </w:r>
      <w:r>
        <w:rPr>
          <w:color w:val="231F20"/>
          <w:spacing w:val="-5"/>
          <w:sz w:val="18"/>
        </w:rPr>
        <w:t xml:space="preserve"> </w:t>
      </w:r>
      <w:r>
        <w:rPr>
          <w:color w:val="231F20"/>
          <w:sz w:val="18"/>
        </w:rPr>
        <w:t>မဟုတ်ပါ။</w:t>
      </w:r>
      <w:r>
        <w:rPr>
          <w:color w:val="231F20"/>
          <w:spacing w:val="-5"/>
          <w:sz w:val="18"/>
        </w:rPr>
        <w:t xml:space="preserve"> </w:t>
      </w:r>
      <w:r>
        <w:rPr>
          <w:color w:val="231F20"/>
          <w:sz w:val="18"/>
        </w:rPr>
        <w:t>သူတို့ရဲ့</w:t>
      </w:r>
      <w:r>
        <w:rPr>
          <w:color w:val="231F20"/>
          <w:spacing w:val="-5"/>
          <w:sz w:val="18"/>
        </w:rPr>
        <w:t xml:space="preserve"> </w:t>
      </w:r>
      <w:r>
        <w:rPr>
          <w:color w:val="231F20"/>
          <w:sz w:val="18"/>
        </w:rPr>
        <w:t>ပစ္စုပ္ပန်</w:t>
      </w:r>
      <w:r>
        <w:rPr>
          <w:color w:val="231F20"/>
          <w:spacing w:val="-5"/>
          <w:sz w:val="18"/>
        </w:rPr>
        <w:t xml:space="preserve"> </w:t>
      </w:r>
      <w:r>
        <w:rPr>
          <w:color w:val="231F20"/>
          <w:sz w:val="18"/>
        </w:rPr>
        <w:t>ကျယ်ပြန့်သည်။</w:t>
      </w:r>
      <w:r>
        <w:rPr>
          <w:color w:val="231F20"/>
          <w:spacing w:val="-5"/>
          <w:sz w:val="18"/>
        </w:rPr>
        <w:t xml:space="preserve"> </w:t>
      </w:r>
      <w:r>
        <w:rPr>
          <w:color w:val="231F20"/>
          <w:sz w:val="18"/>
        </w:rPr>
        <w:t>ကူးစက်ပျံ့နှံ့သည်</w:t>
      </w:r>
      <w:r>
        <w:rPr>
          <w:color w:val="231F20"/>
          <w:spacing w:val="-5"/>
          <w:sz w:val="18"/>
        </w:rPr>
        <w:t xml:space="preserve"> </w:t>
      </w:r>
      <w:r>
        <w:rPr>
          <w:color w:val="231F20"/>
          <w:sz w:val="18"/>
        </w:rPr>
        <w:t>အဖြစ်</w:t>
      </w:r>
      <w:r>
        <w:rPr>
          <w:color w:val="231F20"/>
          <w:spacing w:val="-5"/>
          <w:sz w:val="18"/>
        </w:rPr>
        <w:t xml:space="preserve"> </w:t>
      </w:r>
      <w:r>
        <w:rPr>
          <w:color w:val="231F20"/>
          <w:sz w:val="18"/>
        </w:rPr>
        <w:t>ပေးဆပ်ခြင်း</w:t>
      </w:r>
      <w:r>
        <w:rPr>
          <w:color w:val="231F20"/>
          <w:spacing w:val="-5"/>
          <w:sz w:val="18"/>
        </w:rPr>
        <w:t xml:space="preserve"> </w:t>
      </w:r>
      <w:r>
        <w:rPr>
          <w:color w:val="231F20"/>
          <w:sz w:val="18"/>
        </w:rPr>
        <w:t>ရန်</w:t>
      </w:r>
      <w:r>
        <w:rPr>
          <w:color w:val="231F20"/>
          <w:spacing w:val="-5"/>
          <w:sz w:val="18"/>
        </w:rPr>
        <w:t xml:space="preserve"> </w:t>
      </w:r>
      <w:r>
        <w:rPr>
          <w:color w:val="231F20"/>
          <w:sz w:val="18"/>
        </w:rPr>
        <w:t>တစ်ခုခု</w:t>
      </w:r>
      <w:r>
        <w:rPr>
          <w:color w:val="231F20"/>
          <w:spacing w:val="-5"/>
          <w:sz w:val="18"/>
        </w:rPr>
        <w:t xml:space="preserve"> </w:t>
      </w:r>
      <w:r>
        <w:rPr>
          <w:color w:val="231F20"/>
          <w:sz w:val="18"/>
        </w:rPr>
        <w:t>ရှင်သန်မှု</w:t>
      </w:r>
      <w:r>
        <w:rPr>
          <w:color w:val="231F20"/>
          <w:spacing w:val="-5"/>
          <w:sz w:val="18"/>
        </w:rPr>
        <w:t xml:space="preserve"> </w:t>
      </w:r>
      <w:r>
        <w:rPr>
          <w:color w:val="231F20"/>
          <w:sz w:val="18"/>
        </w:rPr>
        <w:t>ထံမှ</w:t>
      </w:r>
      <w:r>
        <w:rPr>
          <w:color w:val="231F20"/>
          <w:spacing w:val="-5"/>
          <w:sz w:val="18"/>
        </w:rPr>
        <w:t xml:space="preserve"> </w:t>
      </w:r>
      <w:r>
        <w:rPr>
          <w:color w:val="231F20"/>
          <w:sz w:val="18"/>
        </w:rPr>
        <w:t>ကြံ့ခိုင်ရေး</w:t>
      </w:r>
      <w:r>
        <w:rPr>
          <w:color w:val="231F20"/>
          <w:spacing w:val="-5"/>
          <w:sz w:val="18"/>
        </w:rPr>
        <w:t xml:space="preserve"> </w:t>
      </w:r>
      <w:r>
        <w:rPr>
          <w:color w:val="231F20"/>
          <w:sz w:val="18"/>
        </w:rPr>
        <w:t>သို့မဟုတ်</w:t>
      </w:r>
      <w:r>
        <w:rPr>
          <w:color w:val="231F20"/>
          <w:spacing w:val="-9"/>
          <w:sz w:val="18"/>
        </w:rPr>
        <w:t xml:space="preserve"> </w:t>
      </w:r>
      <w:r>
        <w:rPr>
          <w:color w:val="231F20"/>
          <w:sz w:val="18"/>
        </w:rPr>
        <w:t>ဘာမဆို</w:t>
      </w:r>
      <w:r>
        <w:rPr>
          <w:color w:val="231F20"/>
          <w:spacing w:val="-9"/>
          <w:sz w:val="18"/>
        </w:rPr>
        <w:t xml:space="preserve"> </w:t>
      </w:r>
      <w:r>
        <w:rPr>
          <w:color w:val="231F20"/>
          <w:sz w:val="18"/>
        </w:rPr>
        <w:t>ဒါပေမယ့်</w:t>
      </w:r>
      <w:r>
        <w:rPr>
          <w:color w:val="231F20"/>
          <w:spacing w:val="-9"/>
          <w:sz w:val="18"/>
        </w:rPr>
        <w:t xml:space="preserve"> </w:t>
      </w:r>
      <w:r>
        <w:rPr>
          <w:color w:val="231F20"/>
          <w:sz w:val="18"/>
        </w:rPr>
        <w:t>a</w:t>
      </w:r>
      <w:r>
        <w:rPr>
          <w:color w:val="231F20"/>
          <w:spacing w:val="-9"/>
          <w:sz w:val="18"/>
        </w:rPr>
        <w:t xml:space="preserve"> </w:t>
      </w:r>
      <w:r>
        <w:rPr>
          <w:color w:val="231F20"/>
          <w:sz w:val="18"/>
        </w:rPr>
        <w:t>အနည်းငယ်</w:t>
      </w:r>
      <w:r>
        <w:rPr>
          <w:color w:val="231F20"/>
          <w:spacing w:val="-9"/>
          <w:sz w:val="18"/>
        </w:rPr>
        <w:t xml:space="preserve"> </w:t>
      </w:r>
      <w:r>
        <w:rPr>
          <w:color w:val="231F20"/>
          <w:sz w:val="18"/>
        </w:rPr>
        <w:t>အဖြစ်အပျက်များ</w:t>
      </w:r>
      <w:r>
        <w:rPr>
          <w:color w:val="231F20"/>
          <w:spacing w:val="-9"/>
          <w:sz w:val="18"/>
        </w:rPr>
        <w:t xml:space="preserve"> </w:t>
      </w:r>
      <w:r>
        <w:rPr>
          <w:color w:val="231F20"/>
          <w:sz w:val="18"/>
        </w:rPr>
        <w:t>၏</w:t>
      </w:r>
      <w:r>
        <w:rPr>
          <w:color w:val="231F20"/>
          <w:spacing w:val="-9"/>
          <w:sz w:val="18"/>
        </w:rPr>
        <w:t xml:space="preserve"> </w:t>
      </w:r>
      <w:r>
        <w:rPr>
          <w:color w:val="231F20"/>
          <w:sz w:val="18"/>
        </w:rPr>
        <w:t>သမိုင်း</w:t>
      </w:r>
      <w:r>
        <w:rPr>
          <w:color w:val="231F20"/>
          <w:spacing w:val="-9"/>
          <w:sz w:val="18"/>
        </w:rPr>
        <w:t xml:space="preserve"> </w:t>
      </w:r>
      <w:r>
        <w:rPr>
          <w:color w:val="231F20"/>
          <w:sz w:val="18"/>
        </w:rPr>
        <w:t>–</w:t>
      </w:r>
      <w:r>
        <w:rPr>
          <w:color w:val="231F20"/>
          <w:spacing w:val="-9"/>
          <w:sz w:val="18"/>
        </w:rPr>
        <w:t xml:space="preserve"> </w:t>
      </w:r>
      <w:r>
        <w:rPr>
          <w:color w:val="231F20"/>
          <w:sz w:val="18"/>
        </w:rPr>
        <w:t>အဖြစ်အပျက်များ</w:t>
      </w:r>
      <w:r>
        <w:rPr>
          <w:color w:val="231F20"/>
          <w:spacing w:val="-9"/>
          <w:sz w:val="18"/>
        </w:rPr>
        <w:t xml:space="preserve"> </w:t>
      </w:r>
      <w:r>
        <w:rPr>
          <w:color w:val="231F20"/>
          <w:sz w:val="18"/>
        </w:rPr>
        <w:t>အဲဒါ</w:t>
      </w:r>
      <w:r>
        <w:rPr>
          <w:color w:val="231F20"/>
          <w:spacing w:val="-9"/>
          <w:sz w:val="18"/>
        </w:rPr>
        <w:t xml:space="preserve"> </w:t>
      </w:r>
      <w:r>
        <w:rPr>
          <w:color w:val="231F20"/>
          <w:sz w:val="18"/>
        </w:rPr>
        <w:t>နိုင်</w:t>
      </w:r>
      <w:r>
        <w:rPr>
          <w:color w:val="231F20"/>
          <w:spacing w:val="-9"/>
          <w:sz w:val="18"/>
        </w:rPr>
        <w:t xml:space="preserve"> </w:t>
      </w:r>
      <w:r>
        <w:rPr>
          <w:color w:val="231F20"/>
          <w:sz w:val="18"/>
        </w:rPr>
        <w:t>ဖြစ်</w:t>
      </w:r>
      <w:r>
        <w:rPr>
          <w:color w:val="231F20"/>
          <w:spacing w:val="-9"/>
          <w:sz w:val="18"/>
        </w:rPr>
        <w:t xml:space="preserve"> </w:t>
      </w:r>
      <w:r>
        <w:rPr>
          <w:color w:val="231F20"/>
          <w:sz w:val="18"/>
        </w:rPr>
        <w:t>ခေါ်တယ်။</w:t>
      </w:r>
      <w:r>
        <w:rPr>
          <w:color w:val="231F20"/>
          <w:spacing w:val="-9"/>
          <w:sz w:val="18"/>
        </w:rPr>
        <w:t xml:space="preserve"> </w:t>
      </w:r>
      <w:r>
        <w:rPr>
          <w:color w:val="231F20"/>
          <w:sz w:val="18"/>
        </w:rPr>
        <w:t>ကံကောင်းသည်။</w:t>
      </w:r>
      <w:r>
        <w:rPr>
          <w:color w:val="231F20"/>
          <w:spacing w:val="-9"/>
          <w:sz w:val="18"/>
        </w:rPr>
        <w:t xml:space="preserve"> </w:t>
      </w:r>
      <w:r>
        <w:rPr>
          <w:color w:val="231F20"/>
          <w:sz w:val="18"/>
        </w:rPr>
        <w:t>သာ</w:t>
      </w:r>
      <w:r>
        <w:rPr>
          <w:color w:val="231F20"/>
          <w:spacing w:val="-9"/>
          <w:sz w:val="18"/>
        </w:rPr>
        <w:t xml:space="preserve"> </w:t>
      </w:r>
      <w:r>
        <w:rPr>
          <w:color w:val="231F20"/>
          <w:sz w:val="18"/>
        </w:rPr>
        <w:t>မှ</w:t>
      </w:r>
      <w:r>
        <w:rPr>
          <w:color w:val="231F20"/>
          <w:spacing w:val="-9"/>
          <w:sz w:val="18"/>
        </w:rPr>
        <w:t xml:space="preserve"> </w:t>
      </w:r>
      <w:r>
        <w:rPr>
          <w:color w:val="231F20"/>
          <w:sz w:val="18"/>
        </w:rPr>
        <w:t>parochial</w:t>
      </w:r>
      <w:r>
        <w:rPr>
          <w:color w:val="231F20"/>
          <w:spacing w:val="-9"/>
          <w:sz w:val="18"/>
        </w:rPr>
        <w:t xml:space="preserve"> </w:t>
      </w:r>
      <w:r>
        <w:rPr>
          <w:color w:val="231F20"/>
          <w:sz w:val="18"/>
        </w:rPr>
        <w:t>အမှတ်</w:t>
      </w:r>
      <w:r>
        <w:rPr>
          <w:color w:val="231F20"/>
          <w:spacing w:val="-9"/>
          <w:sz w:val="18"/>
        </w:rPr>
        <w:t xml:space="preserve"> </w:t>
      </w:r>
      <w:r>
        <w:rPr>
          <w:color w:val="231F20"/>
          <w:sz w:val="18"/>
        </w:rPr>
        <w:t>၏</w:t>
      </w:r>
      <w:r>
        <w:rPr>
          <w:color w:val="231F20"/>
          <w:spacing w:val="-9"/>
          <w:sz w:val="18"/>
        </w:rPr>
        <w:t xml:space="preserve"> </w:t>
      </w:r>
      <w:r>
        <w:rPr>
          <w:color w:val="231F20"/>
          <w:sz w:val="18"/>
        </w:rPr>
        <w:t>အမြင်</w:t>
      </w:r>
      <w:r>
        <w:rPr>
          <w:color w:val="231F20"/>
          <w:spacing w:val="-8"/>
          <w:sz w:val="18"/>
        </w:rPr>
        <w:t xml:space="preserve"> </w:t>
      </w:r>
      <w:r>
        <w:rPr>
          <w:color w:val="231F20"/>
          <w:sz w:val="18"/>
        </w:rPr>
        <w:t>၏</w:t>
      </w:r>
      <w:r>
        <w:rPr>
          <w:color w:val="231F20"/>
          <w:spacing w:val="-9"/>
          <w:sz w:val="18"/>
        </w:rPr>
        <w:t xml:space="preserve"> </w:t>
      </w:r>
      <w:r>
        <w:rPr>
          <w:color w:val="231F20"/>
          <w:sz w:val="18"/>
        </w:rPr>
        <w:t>အဆိုပါ</w:t>
      </w:r>
      <w:r>
        <w:rPr>
          <w:color w:val="231F20"/>
          <w:spacing w:val="-9"/>
          <w:sz w:val="18"/>
        </w:rPr>
        <w:t xml:space="preserve"> </w:t>
      </w:r>
      <w:r>
        <w:rPr>
          <w:color w:val="231F20"/>
          <w:sz w:val="18"/>
        </w:rPr>
        <w:t>မျက်နှာသာပေးသည်။</w:t>
      </w:r>
      <w:r>
        <w:rPr>
          <w:color w:val="231F20"/>
          <w:spacing w:val="-9"/>
          <w:sz w:val="18"/>
        </w:rPr>
        <w:t xml:space="preserve"> </w:t>
      </w:r>
      <w:r>
        <w:rPr>
          <w:color w:val="231F20"/>
          <w:sz w:val="18"/>
        </w:rPr>
        <w:t>ပါတီများ။</w:t>
      </w:r>
      <w:r>
        <w:rPr>
          <w:color w:val="231F20"/>
          <w:spacing w:val="-9"/>
          <w:sz w:val="18"/>
        </w:rPr>
        <w:t xml:space="preserve"> </w:t>
      </w:r>
      <w:r>
        <w:rPr>
          <w:color w:val="231F20"/>
          <w:sz w:val="18"/>
        </w:rPr>
        <w:t>သူတို့၊</w:t>
      </w:r>
      <w:r>
        <w:rPr>
          <w:color w:val="231F20"/>
          <w:spacing w:val="-8"/>
          <w:sz w:val="18"/>
        </w:rPr>
        <w:t xml:space="preserve"> </w:t>
      </w:r>
      <w:r>
        <w:rPr>
          <w:color w:val="231F20"/>
          <w:sz w:val="18"/>
        </w:rPr>
        <w:t>နှင့်</w:t>
      </w:r>
      <w:r>
        <w:rPr>
          <w:color w:val="231F20"/>
          <w:spacing w:val="-9"/>
          <w:sz w:val="18"/>
        </w:rPr>
        <w:t xml:space="preserve"> </w:t>
      </w:r>
      <w:r>
        <w:rPr>
          <w:color w:val="231F20"/>
          <w:sz w:val="18"/>
        </w:rPr>
        <w:t>ကျွန်တော်တို့ရဲ့</w:t>
      </w:r>
      <w:r>
        <w:rPr>
          <w:color w:val="231F20"/>
          <w:spacing w:val="-9"/>
          <w:sz w:val="18"/>
        </w:rPr>
        <w:t xml:space="preserve"> </w:t>
      </w:r>
      <w:r>
        <w:rPr>
          <w:color w:val="231F20"/>
          <w:sz w:val="18"/>
        </w:rPr>
        <w:t>ကိုယ်ပိုင်</w:t>
      </w:r>
      <w:r>
        <w:rPr>
          <w:color w:val="231F20"/>
          <w:spacing w:val="-9"/>
          <w:sz w:val="18"/>
        </w:rPr>
        <w:t xml:space="preserve"> </w:t>
      </w:r>
      <w:r>
        <w:rPr>
          <w:color w:val="231F20"/>
          <w:sz w:val="18"/>
        </w:rPr>
        <w:t>အတွေး</w:t>
      </w:r>
      <w:r>
        <w:rPr>
          <w:color w:val="231F20"/>
          <w:spacing w:val="-9"/>
          <w:sz w:val="18"/>
        </w:rPr>
        <w:t xml:space="preserve"> </w:t>
      </w:r>
      <w:r>
        <w:rPr>
          <w:color w:val="231F20"/>
          <w:sz w:val="18"/>
        </w:rPr>
        <w:t>လုပ်ငန်းစဉ်များနှင့်အတူ</w:t>
      </w:r>
      <w:r>
        <w:rPr>
          <w:color w:val="231F20"/>
          <w:spacing w:val="-11"/>
          <w:sz w:val="18"/>
        </w:rPr>
        <w:t xml:space="preserve"> </w:t>
      </w:r>
      <w:r>
        <w:rPr>
          <w:color w:val="231F20"/>
          <w:sz w:val="18"/>
        </w:rPr>
        <w:t>သူတို့ကို၊</w:t>
      </w:r>
      <w:r>
        <w:rPr>
          <w:color w:val="231F20"/>
          <w:spacing w:val="-11"/>
          <w:sz w:val="18"/>
        </w:rPr>
        <w:t xml:space="preserve"> </w:t>
      </w:r>
      <w:r>
        <w:rPr>
          <w:color w:val="231F20"/>
          <w:sz w:val="18"/>
        </w:rPr>
        <w:t>နိုင်သည်</w:t>
      </w:r>
      <w:r>
        <w:rPr>
          <w:color w:val="231F20"/>
          <w:spacing w:val="-11"/>
          <w:sz w:val="18"/>
        </w:rPr>
        <w:t xml:space="preserve"> </w:t>
      </w:r>
      <w:r>
        <w:rPr>
          <w:color w:val="231F20"/>
          <w:sz w:val="18"/>
        </w:rPr>
        <w:t>မဟုတ်ဘူး</w:t>
      </w:r>
      <w:r>
        <w:rPr>
          <w:color w:val="231F20"/>
          <w:spacing w:val="-11"/>
          <w:sz w:val="18"/>
        </w:rPr>
        <w:t xml:space="preserve"> </w:t>
      </w:r>
      <w:r>
        <w:rPr>
          <w:color w:val="231F20"/>
          <w:sz w:val="18"/>
        </w:rPr>
        <w:t>ကြာကြာ</w:t>
      </w:r>
      <w:r>
        <w:rPr>
          <w:color w:val="231F20"/>
          <w:spacing w:val="-11"/>
          <w:sz w:val="18"/>
        </w:rPr>
        <w:t xml:space="preserve"> </w:t>
      </w:r>
      <w:r>
        <w:rPr>
          <w:color w:val="231F20"/>
          <w:sz w:val="18"/>
        </w:rPr>
        <w:t>ဖြစ်</w:t>
      </w:r>
      <w:r>
        <w:rPr>
          <w:color w:val="231F20"/>
          <w:spacing w:val="-11"/>
          <w:sz w:val="18"/>
        </w:rPr>
        <w:t xml:space="preserve"> </w:t>
      </w:r>
      <w:r>
        <w:rPr>
          <w:color w:val="231F20"/>
          <w:sz w:val="18"/>
        </w:rPr>
        <w:t>မျှော်မှန်းထားသည်။</w:t>
      </w:r>
      <w:r>
        <w:rPr>
          <w:color w:val="231F20"/>
          <w:spacing w:val="-11"/>
          <w:sz w:val="18"/>
        </w:rPr>
        <w:t xml:space="preserve"> </w:t>
      </w:r>
      <w:r>
        <w:rPr>
          <w:color w:val="231F20"/>
          <w:sz w:val="18"/>
        </w:rPr>
        <w:t>အဖြစ်</w:t>
      </w:r>
      <w:r>
        <w:rPr>
          <w:color w:val="231F20"/>
          <w:spacing w:val="-11"/>
          <w:sz w:val="18"/>
        </w:rPr>
        <w:t xml:space="preserve"> </w:t>
      </w:r>
      <w:r>
        <w:rPr>
          <w:color w:val="231F20"/>
          <w:sz w:val="18"/>
        </w:rPr>
        <w:t>spanning</w:t>
      </w:r>
      <w:r>
        <w:rPr>
          <w:color w:val="231F20"/>
          <w:spacing w:val="-11"/>
          <w:sz w:val="18"/>
        </w:rPr>
        <w:t xml:space="preserve"> </w:t>
      </w:r>
      <w:r>
        <w:rPr>
          <w:color w:val="231F20"/>
          <w:sz w:val="18"/>
        </w:rPr>
        <w:t>အဆိုပါ</w:t>
      </w:r>
      <w:r>
        <w:rPr>
          <w:color w:val="231F20"/>
          <w:spacing w:val="-11"/>
          <w:sz w:val="18"/>
        </w:rPr>
        <w:t xml:space="preserve"> </w:t>
      </w:r>
      <w:r>
        <w:rPr>
          <w:color w:val="231F20"/>
          <w:sz w:val="18"/>
        </w:rPr>
        <w:t>gamut</w:t>
      </w:r>
      <w:r>
        <w:rPr>
          <w:color w:val="231F20"/>
          <w:spacing w:val="-11"/>
          <w:sz w:val="18"/>
        </w:rPr>
        <w:t xml:space="preserve"> </w:t>
      </w:r>
      <w:r>
        <w:rPr>
          <w:color w:val="231F20"/>
          <w:sz w:val="18"/>
        </w:rPr>
        <w:t>၏</w:t>
      </w:r>
      <w:r>
        <w:rPr>
          <w:color w:val="231F20"/>
          <w:spacing w:val="-11"/>
          <w:sz w:val="18"/>
        </w:rPr>
        <w:t xml:space="preserve"> </w:t>
      </w:r>
      <w:r>
        <w:rPr>
          <w:color w:val="231F20"/>
          <w:sz w:val="18"/>
        </w:rPr>
        <w:t>အကြောင်းပြချက်</w:t>
      </w:r>
      <w:r>
        <w:rPr>
          <w:color w:val="231F20"/>
          <w:spacing w:val="-11"/>
          <w:sz w:val="18"/>
        </w:rPr>
        <w:t xml:space="preserve"> </w:t>
      </w:r>
      <w:r>
        <w:rPr>
          <w:color w:val="231F20"/>
          <w:sz w:val="18"/>
        </w:rPr>
        <w:t>နှင့်</w:t>
      </w:r>
      <w:r>
        <w:rPr>
          <w:color w:val="231F20"/>
          <w:spacing w:val="-11"/>
          <w:sz w:val="18"/>
        </w:rPr>
        <w:t xml:space="preserve"> </w:t>
      </w:r>
      <w:r>
        <w:rPr>
          <w:color w:val="231F20"/>
          <w:sz w:val="18"/>
        </w:rPr>
        <w:t>အသိပညာရှိသော်လည်း ဂါလက်တစ်ပြင်ကျယ်တွင် ကြယ်စုတစ်ခုသာဖြစ်သည်။</w:t>
      </w:r>
    </w:p>
    <w:p w:rsidR="00FC077F" w:rsidRDefault="002176C3">
      <w:pPr>
        <w:spacing w:line="205" w:lineRule="exact"/>
        <w:ind w:left="75" w:right="56"/>
        <w:jc w:val="right"/>
        <w:rPr>
          <w:sz w:val="18"/>
        </w:rPr>
      </w:pPr>
      <w:r>
        <w:rPr>
          <w:color w:val="231F20"/>
          <w:sz w:val="18"/>
        </w:rPr>
        <w:t xml:space="preserve">( </w:t>
      </w:r>
      <w:r>
        <w:rPr>
          <w:color w:val="3F7F7F"/>
          <w:sz w:val="18"/>
        </w:rPr>
        <w:t>၁၉၄၁ ခုနှစ်</w:t>
      </w:r>
      <w:r>
        <w:rPr>
          <w:color w:val="3F7F7F"/>
          <w:spacing w:val="-7"/>
          <w:sz w:val="18"/>
        </w:rPr>
        <w:t xml:space="preserve"> </w:t>
      </w:r>
      <w:r>
        <w:rPr>
          <w:color w:val="3F7F7F"/>
          <w:sz w:val="18"/>
        </w:rPr>
        <w:t xml:space="preserve">[1956] </w:t>
      </w:r>
      <w:r>
        <w:rPr>
          <w:color w:val="231F20"/>
          <w:sz w:val="18"/>
        </w:rPr>
        <w:t>:</w:t>
      </w:r>
      <w:r>
        <w:rPr>
          <w:color w:val="231F20"/>
          <w:spacing w:val="-6"/>
          <w:sz w:val="18"/>
        </w:rPr>
        <w:t xml:space="preserve"> </w:t>
      </w:r>
      <w:r>
        <w:rPr>
          <w:color w:val="231F20"/>
          <w:spacing w:val="-4"/>
          <w:sz w:val="18"/>
        </w:rPr>
        <w:t>၂၁၈)၊</w:t>
      </w:r>
    </w:p>
    <w:p w:rsidR="00FC077F" w:rsidRDefault="00FC077F">
      <w:pPr>
        <w:spacing w:line="205" w:lineRule="exact"/>
        <w:jc w:val="right"/>
        <w:rPr>
          <w:sz w:val="18"/>
        </w:rPr>
        <w:sectPr w:rsidR="00FC077F">
          <w:pgSz w:w="7490" w:h="11820"/>
          <w:pgMar w:top="280" w:right="566" w:bottom="280" w:left="566" w:header="720" w:footer="720" w:gutter="0"/>
          <w:cols w:space="720"/>
        </w:sectPr>
      </w:pPr>
    </w:p>
    <w:p w:rsidR="00FC077F" w:rsidRDefault="002176C3">
      <w:pPr>
        <w:tabs>
          <w:tab w:val="left" w:pos="2680"/>
        </w:tabs>
        <w:spacing w:before="81"/>
        <w:ind w:left="64"/>
        <w:rPr>
          <w:i/>
          <w:sz w:val="20"/>
        </w:rPr>
      </w:pPr>
      <w:r>
        <w:rPr>
          <w:spacing w:val="-5"/>
          <w:sz w:val="20"/>
        </w:rPr>
        <w:t xml:space="preserve">၆၆ </w:t>
      </w:r>
      <w:r>
        <w:rPr>
          <w:sz w:val="20"/>
        </w:rPr>
        <w:tab/>
      </w:r>
      <w:r>
        <w:rPr>
          <w:i/>
          <w:sz w:val="20"/>
        </w:rPr>
        <w:t>ယော</w:t>
      </w:r>
      <w:r>
        <w:rPr>
          <w:i/>
          <w:spacing w:val="-10"/>
          <w:sz w:val="20"/>
        </w:rPr>
        <w:t xml:space="preserve"> </w:t>
      </w:r>
      <w:r>
        <w:rPr>
          <w:i/>
          <w:spacing w:val="-2"/>
          <w:sz w:val="20"/>
        </w:rPr>
        <w:t>Leavitt</w:t>
      </w:r>
    </w:p>
    <w:p w:rsidR="00FC077F" w:rsidRDefault="002176C3">
      <w:pPr>
        <w:pStyle w:val="BodyText"/>
        <w:spacing w:before="7"/>
        <w:jc w:val="left"/>
        <w:rPr>
          <w:i/>
          <w:sz w:val="3"/>
        </w:rPr>
      </w:pPr>
      <w:r>
        <w:rPr>
          <w:i/>
          <w:noProof/>
          <w:sz w:val="3"/>
        </w:rPr>
        <mc:AlternateContent>
          <mc:Choice Requires="wps">
            <w:drawing>
              <wp:anchor distT="0" distB="0" distL="0" distR="0" simplePos="0" relativeHeight="487621120" behindDoc="1" locked="0" layoutInCell="1" allowOverlap="1">
                <wp:simplePos x="0" y="0"/>
                <wp:positionH relativeFrom="page">
                  <wp:posOffset>400430</wp:posOffset>
                </wp:positionH>
                <wp:positionV relativeFrom="paragraph">
                  <wp:posOffset>42201</wp:posOffset>
                </wp:positionV>
                <wp:extent cx="3947795" cy="6350"/>
                <wp:effectExtent l="0" t="0" r="0" b="0"/>
                <wp:wrapTopAndBottom/>
                <wp:docPr id="66" name="Graphic 6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23BF961D" id="Graphic 66" o:spid="_x0000_s1026" style="position:absolute;margin-left:31.55pt;margin-top:3.3pt;width:310.85pt;height:.5pt;z-index:-15695360;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64" w:right="66" w:firstLine="199"/>
      </w:pPr>
      <w:r>
        <w:rPr>
          <w:color w:val="231F20"/>
        </w:rPr>
        <w:t>ပိုကြီးတဲ့ကောင်းကင်ကြီးကို ဖော်ထုတ်ဖို့ ရုတ်တရက်ကြီးကျယ်တဲ့ ကောင်းကင်ကြီးရဲ့ ရင်သပ်ရှုမောဖွယ် ခံစားချက်က Whorf ကို ပြင်းထန်တဲ့ တုံ့ပြန်မှုတွေကို ဖြစ်စေတဲ့ အရာဖြစ်နိုင်ပါတယ်။ အချို့အတွက်၊ သူသည် ရိုးရိုးရှင်းရှင်း ဒေါသ သို့မဟုတ် ရယ်စရာကောင်းသည်။ အခြားသူများအတွက်၊ Whorf ကိုဖတ်ပါ။</w:t>
      </w:r>
      <w:r>
        <w:rPr>
          <w:color w:val="231F20"/>
          <w:spacing w:val="24"/>
        </w:rPr>
        <w:t xml:space="preserve"> </w:t>
      </w:r>
      <w:r>
        <w:rPr>
          <w:color w:val="231F20"/>
        </w:rPr>
        <w:t>သည်</w:t>
      </w:r>
      <w:r>
        <w:rPr>
          <w:color w:val="231F20"/>
          <w:spacing w:val="24"/>
        </w:rPr>
        <w:t xml:space="preserve"> </w:t>
      </w:r>
      <w:r>
        <w:rPr>
          <w:color w:val="231F20"/>
        </w:rPr>
        <w:t>a</w:t>
      </w:r>
      <w:r>
        <w:rPr>
          <w:color w:val="231F20"/>
          <w:spacing w:val="24"/>
        </w:rPr>
        <w:t xml:space="preserve"> </w:t>
      </w:r>
      <w:r>
        <w:rPr>
          <w:color w:val="231F20"/>
        </w:rPr>
        <w:t>အခြေခံ</w:t>
      </w:r>
      <w:r>
        <w:rPr>
          <w:color w:val="231F20"/>
          <w:spacing w:val="24"/>
        </w:rPr>
        <w:t xml:space="preserve"> </w:t>
      </w:r>
      <w:r>
        <w:rPr>
          <w:color w:val="231F20"/>
        </w:rPr>
        <w:t>ဉာဏ</w:t>
      </w:r>
      <w:r>
        <w:rPr>
          <w:color w:val="231F20"/>
          <w:spacing w:val="24"/>
        </w:rPr>
        <w:t xml:space="preserve"> </w:t>
      </w:r>
      <w:r>
        <w:rPr>
          <w:color w:val="231F20"/>
        </w:rPr>
        <w:t>အတွေ့အကြုံ၊</w:t>
      </w:r>
      <w:r>
        <w:rPr>
          <w:color w:val="231F20"/>
          <w:spacing w:val="24"/>
        </w:rPr>
        <w:t xml:space="preserve"> </w:t>
      </w:r>
      <w:r>
        <w:rPr>
          <w:color w:val="231F20"/>
        </w:rPr>
        <w:t>နှင့်</w:t>
      </w:r>
      <w:r>
        <w:rPr>
          <w:color w:val="231F20"/>
          <w:spacing w:val="24"/>
        </w:rPr>
        <w:t xml:space="preserve"> </w:t>
      </w:r>
      <w:r>
        <w:rPr>
          <w:color w:val="231F20"/>
        </w:rPr>
        <w:t>ဟိုမှာ</w:t>
      </w:r>
      <w:r>
        <w:rPr>
          <w:color w:val="231F20"/>
          <w:spacing w:val="24"/>
        </w:rPr>
        <w:t xml:space="preserve"> </w:t>
      </w:r>
      <w:r>
        <w:rPr>
          <w:color w:val="231F20"/>
        </w:rPr>
        <w:t>ဖြစ်ကြပါသည်။</w:t>
      </w:r>
      <w:r>
        <w:rPr>
          <w:color w:val="231F20"/>
          <w:spacing w:val="24"/>
        </w:rPr>
        <w:t xml:space="preserve"> </w:t>
      </w:r>
      <w:r>
        <w:rPr>
          <w:color w:val="231F20"/>
        </w:rPr>
        <w:t>အများကြီး</w:t>
      </w:r>
      <w:r>
        <w:rPr>
          <w:color w:val="231F20"/>
          <w:spacing w:val="24"/>
        </w:rPr>
        <w:t xml:space="preserve"> Whorf (ကိုယ်ရေးကိုယ်တာဆက်သွယ်ရေး၊ Alford </w:t>
      </w:r>
      <w:r>
        <w:rPr>
          <w:color w:val="3F7F7F"/>
        </w:rPr>
        <w:t xml:space="preserve">2002 </w:t>
      </w:r>
      <w:r>
        <w:rPr>
          <w:color w:val="231F20"/>
        </w:rPr>
        <w:t>) ကြောင့် မနုဿဗေဒ သို့မဟုတ် ဘာသာဗေဒသို့ ရောက်ရှိလာသော ကျောင်းသားများ၏ ဇာတ်လမ်းများ ။</w:t>
      </w:r>
    </w:p>
    <w:p w:rsidR="00FC077F" w:rsidRDefault="00FC077F">
      <w:pPr>
        <w:pStyle w:val="BodyText"/>
        <w:jc w:val="left"/>
      </w:pPr>
    </w:p>
    <w:p w:rsidR="00FC077F" w:rsidRDefault="00FC077F">
      <w:pPr>
        <w:pStyle w:val="BodyText"/>
        <w:spacing w:before="77"/>
        <w:jc w:val="left"/>
      </w:pPr>
    </w:p>
    <w:p w:rsidR="00FC077F" w:rsidRDefault="002176C3">
      <w:pPr>
        <w:ind w:left="2119"/>
        <w:rPr>
          <w:i/>
          <w:sz w:val="20"/>
        </w:rPr>
      </w:pPr>
      <w:r>
        <w:rPr>
          <w:i/>
          <w:color w:val="231F20"/>
          <w:spacing w:val="-2"/>
          <w:sz w:val="20"/>
        </w:rPr>
        <w:t>Sapir၊</w:t>
      </w:r>
      <w:r>
        <w:rPr>
          <w:i/>
          <w:color w:val="231F20"/>
          <w:spacing w:val="-4"/>
          <w:sz w:val="20"/>
        </w:rPr>
        <w:t xml:space="preserve"> </w:t>
      </w:r>
      <w:r>
        <w:rPr>
          <w:i/>
          <w:color w:val="231F20"/>
          <w:spacing w:val="-2"/>
          <w:sz w:val="20"/>
        </w:rPr>
        <w:t>မြောင်၊</w:t>
      </w:r>
      <w:r>
        <w:rPr>
          <w:i/>
          <w:color w:val="231F20"/>
          <w:spacing w:val="-4"/>
          <w:sz w:val="20"/>
        </w:rPr>
        <w:t xml:space="preserve"> </w:t>
      </w:r>
      <w:r>
        <w:rPr>
          <w:i/>
          <w:color w:val="231F20"/>
          <w:spacing w:val="-2"/>
          <w:sz w:val="20"/>
        </w:rPr>
        <w:t>နှင့်</w:t>
      </w:r>
      <w:r>
        <w:rPr>
          <w:i/>
          <w:color w:val="231F20"/>
          <w:spacing w:val="-4"/>
          <w:sz w:val="20"/>
        </w:rPr>
        <w:t xml:space="preserve"> </w:t>
      </w:r>
      <w:r>
        <w:rPr>
          <w:i/>
          <w:color w:val="231F20"/>
          <w:spacing w:val="-2"/>
          <w:sz w:val="20"/>
        </w:rPr>
        <w:t>အိုင်းစတိုင်း</w:t>
      </w:r>
    </w:p>
    <w:p w:rsidR="00FC077F" w:rsidRDefault="002176C3">
      <w:pPr>
        <w:pStyle w:val="BodyText"/>
        <w:spacing w:before="69" w:line="249" w:lineRule="auto"/>
        <w:ind w:left="64" w:right="66"/>
      </w:pPr>
      <w:r>
        <w:rPr>
          <w:color w:val="231F20"/>
          <w:spacing w:val="-2"/>
        </w:rPr>
        <w:t>နှစ်မျိုးလုံး</w:t>
      </w:r>
      <w:r>
        <w:rPr>
          <w:color w:val="231F20"/>
          <w:spacing w:val="-11"/>
        </w:rPr>
        <w:t xml:space="preserve"> </w:t>
      </w:r>
      <w:r>
        <w:rPr>
          <w:color w:val="231F20"/>
          <w:spacing w:val="-2"/>
        </w:rPr>
        <w:t>Sapir</w:t>
      </w:r>
      <w:r>
        <w:rPr>
          <w:color w:val="231F20"/>
          <w:spacing w:val="-10"/>
        </w:rPr>
        <w:t xml:space="preserve"> </w:t>
      </w:r>
      <w:r>
        <w:rPr>
          <w:color w:val="231F20"/>
          <w:spacing w:val="-2"/>
        </w:rPr>
        <w:t>နှင့်</w:t>
      </w:r>
      <w:r>
        <w:rPr>
          <w:color w:val="231F20"/>
          <w:spacing w:val="-11"/>
        </w:rPr>
        <w:t xml:space="preserve"> </w:t>
      </w:r>
      <w:r>
        <w:rPr>
          <w:color w:val="231F20"/>
          <w:spacing w:val="-2"/>
        </w:rPr>
        <w:t>ဗန်း</w:t>
      </w:r>
      <w:r>
        <w:rPr>
          <w:color w:val="231F20"/>
          <w:spacing w:val="-10"/>
        </w:rPr>
        <w:t xml:space="preserve"> </w:t>
      </w:r>
      <w:r>
        <w:rPr>
          <w:color w:val="231F20"/>
          <w:spacing w:val="-2"/>
        </w:rPr>
        <w:t>ကိုးကား</w:t>
      </w:r>
      <w:r>
        <w:rPr>
          <w:color w:val="231F20"/>
          <w:spacing w:val="-11"/>
        </w:rPr>
        <w:t xml:space="preserve"> </w:t>
      </w:r>
      <w:r>
        <w:rPr>
          <w:color w:val="231F20"/>
          <w:spacing w:val="-2"/>
        </w:rPr>
        <w:t>ရန်</w:t>
      </w:r>
      <w:r>
        <w:rPr>
          <w:color w:val="231F20"/>
          <w:spacing w:val="-10"/>
        </w:rPr>
        <w:t xml:space="preserve"> </w:t>
      </w:r>
      <w:r>
        <w:rPr>
          <w:color w:val="231F20"/>
          <w:spacing w:val="-2"/>
        </w:rPr>
        <w:t>အိုင်းစတိုင်းရဲ့</w:t>
      </w:r>
      <w:r>
        <w:rPr>
          <w:color w:val="231F20"/>
          <w:spacing w:val="-11"/>
        </w:rPr>
        <w:t xml:space="preserve"> </w:t>
      </w:r>
      <w:r>
        <w:rPr>
          <w:color w:val="231F20"/>
          <w:spacing w:val="-2"/>
        </w:rPr>
        <w:t>သီအိုရီ</w:t>
      </w:r>
      <w:r>
        <w:rPr>
          <w:color w:val="231F20"/>
          <w:spacing w:val="-10"/>
        </w:rPr>
        <w:t xml:space="preserve"> </w:t>
      </w:r>
      <w:r>
        <w:rPr>
          <w:color w:val="231F20"/>
          <w:spacing w:val="-2"/>
        </w:rPr>
        <w:t>၏</w:t>
      </w:r>
      <w:r>
        <w:rPr>
          <w:color w:val="231F20"/>
          <w:spacing w:val="-11"/>
        </w:rPr>
        <w:t xml:space="preserve"> </w:t>
      </w:r>
      <w:r>
        <w:rPr>
          <w:color w:val="231F20"/>
          <w:spacing w:val="-2"/>
        </w:rPr>
        <w:t>နှိုင်းရ။</w:t>
      </w:r>
      <w:r>
        <w:rPr>
          <w:color w:val="231F20"/>
          <w:spacing w:val="-10"/>
        </w:rPr>
        <w:t xml:space="preserve"> </w:t>
      </w:r>
      <w:r>
        <w:rPr>
          <w:color w:val="231F20"/>
          <w:spacing w:val="-2"/>
        </w:rPr>
        <w:t>Sapir</w:t>
      </w:r>
      <w:r>
        <w:rPr>
          <w:color w:val="231F20"/>
          <w:spacing w:val="-11"/>
        </w:rPr>
        <w:t xml:space="preserve"> </w:t>
      </w:r>
      <w:r>
        <w:rPr>
          <w:color w:val="231F20"/>
          <w:spacing w:val="-2"/>
        </w:rPr>
        <w:t xml:space="preserve">( </w:t>
      </w:r>
      <w:r>
        <w:rPr>
          <w:color w:val="3F7F7F"/>
          <w:spacing w:val="-2"/>
        </w:rPr>
        <w:t>၁၉၂၄</w:t>
      </w:r>
      <w:r>
        <w:rPr>
          <w:color w:val="3F7F7F"/>
          <w:spacing w:val="-10"/>
        </w:rPr>
        <w:t xml:space="preserve"> </w:t>
      </w:r>
      <w:r>
        <w:rPr>
          <w:color w:val="3F7F7F"/>
          <w:spacing w:val="-2"/>
        </w:rPr>
        <w:t xml:space="preserve">[1949] </w:t>
      </w:r>
      <w:r>
        <w:rPr>
          <w:color w:val="231F20"/>
          <w:spacing w:val="-2"/>
        </w:rPr>
        <w:t xml:space="preserve">: </w:t>
      </w:r>
      <w:r>
        <w:rPr>
          <w:color w:val="231F20"/>
        </w:rPr>
        <w:t>159) ကိုးကား</w:t>
      </w:r>
    </w:p>
    <w:p w:rsidR="00FC077F" w:rsidRDefault="002176C3">
      <w:pPr>
        <w:spacing w:before="185" w:line="230" w:lineRule="auto"/>
        <w:ind w:left="64" w:right="66"/>
        <w:jc w:val="both"/>
        <w:rPr>
          <w:sz w:val="18"/>
        </w:rPr>
      </w:pPr>
      <w:r>
        <w:rPr>
          <w:color w:val="231F20"/>
          <w:sz w:val="18"/>
        </w:rPr>
        <w:t>မတူညီသောဘာသာစကားများဖြင့် အတွေ့အကြုံများကို နှိုင်းယှဉ်၍မရနိုင်သော ခွဲခြမ်းစိတ်ဖြာမှုများ။ အားလုံးရဲ့ ရိုက်ချက်က ဖြစ်မှာပါ။</w:t>
      </w:r>
      <w:r>
        <w:rPr>
          <w:color w:val="231F20"/>
          <w:spacing w:val="20"/>
          <w:sz w:val="18"/>
        </w:rPr>
        <w:t xml:space="preserve"> </w:t>
      </w:r>
      <w:r>
        <w:rPr>
          <w:color w:val="231F20"/>
          <w:sz w:val="18"/>
        </w:rPr>
        <w:t>ဖြစ်</w:t>
      </w:r>
      <w:r>
        <w:rPr>
          <w:color w:val="231F20"/>
          <w:spacing w:val="20"/>
          <w:sz w:val="18"/>
        </w:rPr>
        <w:t xml:space="preserve"> </w:t>
      </w:r>
      <w:r>
        <w:rPr>
          <w:color w:val="231F20"/>
          <w:sz w:val="18"/>
        </w:rPr>
        <w:t>ရန်</w:t>
      </w:r>
      <w:r>
        <w:rPr>
          <w:color w:val="231F20"/>
          <w:spacing w:val="20"/>
          <w:sz w:val="18"/>
        </w:rPr>
        <w:t xml:space="preserve"> </w:t>
      </w:r>
      <w:r>
        <w:rPr>
          <w:color w:val="231F20"/>
          <w:sz w:val="18"/>
        </w:rPr>
        <w:t>လုပ်ပါ။</w:t>
      </w:r>
      <w:r>
        <w:rPr>
          <w:color w:val="231F20"/>
          <w:spacing w:val="20"/>
          <w:sz w:val="18"/>
        </w:rPr>
        <w:t xml:space="preserve"> </w:t>
      </w:r>
      <w:r>
        <w:rPr>
          <w:color w:val="231F20"/>
          <w:sz w:val="18"/>
        </w:rPr>
        <w:t>အရမ်း</w:t>
      </w:r>
      <w:r>
        <w:rPr>
          <w:color w:val="231F20"/>
          <w:spacing w:val="20"/>
          <w:sz w:val="18"/>
        </w:rPr>
        <w:t xml:space="preserve"> </w:t>
      </w:r>
      <w:r>
        <w:rPr>
          <w:color w:val="231F20"/>
          <w:sz w:val="18"/>
        </w:rPr>
        <w:t>အစစ်အမှန်</w:t>
      </w:r>
      <w:r>
        <w:rPr>
          <w:color w:val="231F20"/>
          <w:spacing w:val="20"/>
          <w:sz w:val="18"/>
        </w:rPr>
        <w:t xml:space="preserve"> </w:t>
      </w:r>
      <w:r>
        <w:rPr>
          <w:color w:val="231F20"/>
          <w:sz w:val="18"/>
        </w:rPr>
        <w:t>ရန်</w:t>
      </w:r>
      <w:r>
        <w:rPr>
          <w:color w:val="231F20"/>
          <w:spacing w:val="20"/>
          <w:sz w:val="18"/>
        </w:rPr>
        <w:t xml:space="preserve"> </w:t>
      </w:r>
      <w:r>
        <w:rPr>
          <w:color w:val="231F20"/>
          <w:sz w:val="18"/>
        </w:rPr>
        <w:t>ငါတို့</w:t>
      </w:r>
      <w:r>
        <w:rPr>
          <w:color w:val="231F20"/>
          <w:spacing w:val="20"/>
          <w:sz w:val="18"/>
        </w:rPr>
        <w:t xml:space="preserve"> </w:t>
      </w:r>
      <w:r>
        <w:rPr>
          <w:color w:val="231F20"/>
          <w:sz w:val="18"/>
        </w:rPr>
        <w:t>a</w:t>
      </w:r>
      <w:r>
        <w:rPr>
          <w:color w:val="231F20"/>
          <w:spacing w:val="20"/>
          <w:sz w:val="18"/>
        </w:rPr>
        <w:t xml:space="preserve"> </w:t>
      </w:r>
      <w:r>
        <w:rPr>
          <w:color w:val="231F20"/>
          <w:sz w:val="18"/>
        </w:rPr>
        <w:t>ကြင်နာပါ။</w:t>
      </w:r>
      <w:r>
        <w:rPr>
          <w:color w:val="231F20"/>
          <w:spacing w:val="20"/>
          <w:sz w:val="18"/>
        </w:rPr>
        <w:t xml:space="preserve"> </w:t>
      </w:r>
      <w:r>
        <w:rPr>
          <w:color w:val="231F20"/>
          <w:sz w:val="18"/>
        </w:rPr>
        <w:t>၏</w:t>
      </w:r>
      <w:r>
        <w:rPr>
          <w:color w:val="231F20"/>
          <w:spacing w:val="20"/>
          <w:sz w:val="18"/>
        </w:rPr>
        <w:t xml:space="preserve"> </w:t>
      </w:r>
      <w:r>
        <w:rPr>
          <w:color w:val="231F20"/>
          <w:sz w:val="18"/>
        </w:rPr>
        <w:t>နှိုင်းရ</w:t>
      </w:r>
      <w:r>
        <w:rPr>
          <w:color w:val="231F20"/>
          <w:spacing w:val="20"/>
          <w:sz w:val="18"/>
        </w:rPr>
        <w:t xml:space="preserve"> </w:t>
      </w:r>
      <w:r>
        <w:rPr>
          <w:color w:val="231F20"/>
          <w:sz w:val="18"/>
        </w:rPr>
        <w:t>အဲဒါ</w:t>
      </w:r>
      <w:r>
        <w:rPr>
          <w:color w:val="231F20"/>
          <w:spacing w:val="20"/>
          <w:sz w:val="18"/>
        </w:rPr>
        <w:t xml:space="preserve"> </w:t>
      </w:r>
      <w:r>
        <w:rPr>
          <w:color w:val="231F20"/>
          <w:sz w:val="18"/>
        </w:rPr>
        <w:t>သည်</w:t>
      </w:r>
      <w:r>
        <w:rPr>
          <w:color w:val="231F20"/>
          <w:spacing w:val="20"/>
          <w:sz w:val="18"/>
        </w:rPr>
        <w:t xml:space="preserve"> </w:t>
      </w:r>
      <w:r>
        <w:rPr>
          <w:color w:val="231F20"/>
          <w:sz w:val="18"/>
        </w:rPr>
        <w:t>ယေဘုယျအားဖြင့်</w:t>
      </w:r>
      <w:r>
        <w:rPr>
          <w:color w:val="231F20"/>
          <w:spacing w:val="20"/>
          <w:sz w:val="18"/>
        </w:rPr>
        <w:t xml:space="preserve"> </w:t>
      </w:r>
      <w:r>
        <w:rPr>
          <w:color w:val="231F20"/>
          <w:sz w:val="18"/>
        </w:rPr>
        <w:t>ဝှက်ထားသည်။</w:t>
      </w:r>
      <w:r>
        <w:rPr>
          <w:color w:val="231F20"/>
          <w:spacing w:val="20"/>
          <w:sz w:val="18"/>
        </w:rPr>
        <w:t xml:space="preserve"> </w:t>
      </w:r>
      <w:r>
        <w:rPr>
          <w:color w:val="231F20"/>
          <w:sz w:val="18"/>
        </w:rPr>
        <w:t>ကျွန်ုပ်တို့ထံမှ အတွေ့အကြုံ၏သဘောသဘာဝကို နားလည်သဘောပေါက်စေရန် လမ်းညွှန်ချက်များအဖြစ် ပုံသေအပြောအဆိုအလေ့အထများကို လက်ခံခြင်းဖြင့် ကျွန်ုပ်တို့ထံမှ သိရသည်။ ဤသည်မှာ သဘောတရားများ၏ နှိုင်းရသဘော သို့မဟုတ် ဖြစ်နိုင်သကဲ့သို့ပင်</w:t>
      </w:r>
      <w:r>
        <w:rPr>
          <w:color w:val="231F20"/>
          <w:spacing w:val="40"/>
          <w:sz w:val="18"/>
        </w:rPr>
        <w:t xml:space="preserve"> </w:t>
      </w:r>
      <w:r>
        <w:rPr>
          <w:color w:val="231F20"/>
          <w:sz w:val="18"/>
        </w:rPr>
        <w:t>တွေးခေါ်မှုပုံစံကို နှိုင်းရဟုခေါ်သည်။ ရုပ်ပိုင်းအရ ဆုပ်ကိုင်ထားဖို့က သိပ်မခက်ပါဘူး။</w:t>
      </w:r>
      <w:r>
        <w:rPr>
          <w:color w:val="231F20"/>
          <w:spacing w:val="-9"/>
          <w:sz w:val="18"/>
        </w:rPr>
        <w:t xml:space="preserve"> </w:t>
      </w:r>
      <w:r>
        <w:rPr>
          <w:color w:val="231F20"/>
          <w:sz w:val="18"/>
        </w:rPr>
        <w:t>နှိုင်းရ</w:t>
      </w:r>
      <w:r>
        <w:rPr>
          <w:color w:val="231F20"/>
          <w:spacing w:val="-9"/>
          <w:sz w:val="18"/>
        </w:rPr>
        <w:t xml:space="preserve"> </w:t>
      </w:r>
      <w:r>
        <w:rPr>
          <w:color w:val="231F20"/>
          <w:sz w:val="18"/>
        </w:rPr>
        <w:t>၏</w:t>
      </w:r>
      <w:r>
        <w:rPr>
          <w:color w:val="231F20"/>
          <w:spacing w:val="-9"/>
          <w:sz w:val="18"/>
        </w:rPr>
        <w:t xml:space="preserve"> </w:t>
      </w:r>
      <w:r>
        <w:rPr>
          <w:color w:val="231F20"/>
          <w:sz w:val="18"/>
        </w:rPr>
        <w:t>အိုင်းစတိုင်း</w:t>
      </w:r>
      <w:r>
        <w:rPr>
          <w:color w:val="231F20"/>
          <w:spacing w:val="-9"/>
          <w:sz w:val="18"/>
        </w:rPr>
        <w:t xml:space="preserve"> </w:t>
      </w:r>
      <w:r>
        <w:rPr>
          <w:color w:val="231F20"/>
          <w:sz w:val="18"/>
        </w:rPr>
        <w:t>.</w:t>
      </w:r>
      <w:r>
        <w:rPr>
          <w:color w:val="231F20"/>
          <w:spacing w:val="-9"/>
          <w:sz w:val="18"/>
        </w:rPr>
        <w:t xml:space="preserve"> </w:t>
      </w:r>
      <w:r>
        <w:rPr>
          <w:color w:val="231F20"/>
          <w:sz w:val="18"/>
        </w:rPr>
        <w:t>.</w:t>
      </w:r>
      <w:r>
        <w:rPr>
          <w:color w:val="231F20"/>
          <w:spacing w:val="-9"/>
          <w:sz w:val="18"/>
        </w:rPr>
        <w:t xml:space="preserve"> </w:t>
      </w:r>
      <w:r>
        <w:rPr>
          <w:color w:val="231F20"/>
          <w:sz w:val="18"/>
        </w:rPr>
        <w:t>.</w:t>
      </w:r>
      <w:r>
        <w:rPr>
          <w:color w:val="231F20"/>
          <w:spacing w:val="-9"/>
          <w:sz w:val="18"/>
        </w:rPr>
        <w:t xml:space="preserve"> </w:t>
      </w:r>
      <w:r>
        <w:rPr>
          <w:color w:val="231F20"/>
          <w:sz w:val="18"/>
        </w:rPr>
        <w:t>အဘို့</w:t>
      </w:r>
      <w:r>
        <w:rPr>
          <w:color w:val="231F20"/>
          <w:spacing w:val="-9"/>
          <w:sz w:val="18"/>
        </w:rPr>
        <w:t xml:space="preserve"> </w:t>
      </w:r>
      <w:r>
        <w:rPr>
          <w:color w:val="231F20"/>
          <w:sz w:val="18"/>
        </w:rPr>
        <w:t>၎င်း၏</w:t>
      </w:r>
      <w:r>
        <w:rPr>
          <w:color w:val="231F20"/>
          <w:spacing w:val="-9"/>
          <w:sz w:val="18"/>
        </w:rPr>
        <w:t xml:space="preserve"> </w:t>
      </w:r>
      <w:r>
        <w:rPr>
          <w:color w:val="231F20"/>
          <w:sz w:val="18"/>
        </w:rPr>
        <w:t>နားလည်မှု</w:t>
      </w:r>
      <w:r>
        <w:rPr>
          <w:color w:val="231F20"/>
          <w:spacing w:val="-9"/>
          <w:sz w:val="18"/>
        </w:rPr>
        <w:t xml:space="preserve"> </w:t>
      </w:r>
      <w:r>
        <w:rPr>
          <w:color w:val="231F20"/>
          <w:sz w:val="18"/>
        </w:rPr>
        <w:t>အဆိုပါ</w:t>
      </w:r>
      <w:r>
        <w:rPr>
          <w:color w:val="231F20"/>
          <w:spacing w:val="-9"/>
          <w:sz w:val="18"/>
        </w:rPr>
        <w:t xml:space="preserve"> </w:t>
      </w:r>
      <w:r>
        <w:rPr>
          <w:color w:val="231F20"/>
          <w:sz w:val="18"/>
        </w:rPr>
        <w:t>နှိုင်းယှဉ်</w:t>
      </w:r>
      <w:r>
        <w:rPr>
          <w:color w:val="231F20"/>
          <w:spacing w:val="-9"/>
          <w:sz w:val="18"/>
        </w:rPr>
        <w:t xml:space="preserve"> </w:t>
      </w:r>
      <w:r>
        <w:rPr>
          <w:color w:val="231F20"/>
          <w:sz w:val="18"/>
        </w:rPr>
        <w:t>ဒေတာ</w:t>
      </w:r>
      <w:r>
        <w:rPr>
          <w:color w:val="231F20"/>
          <w:spacing w:val="-9"/>
          <w:sz w:val="18"/>
        </w:rPr>
        <w:t xml:space="preserve"> </w:t>
      </w:r>
      <w:r>
        <w:rPr>
          <w:color w:val="231F20"/>
          <w:sz w:val="18"/>
        </w:rPr>
        <w:t>၏</w:t>
      </w:r>
      <w:r>
        <w:rPr>
          <w:color w:val="231F20"/>
          <w:spacing w:val="-9"/>
          <w:sz w:val="18"/>
        </w:rPr>
        <w:t xml:space="preserve"> </w:t>
      </w:r>
      <w:r>
        <w:rPr>
          <w:color w:val="231F20"/>
          <w:sz w:val="18"/>
        </w:rPr>
        <w:t xml:space="preserve">ဘာသာစကားများသည် </w:t>
      </w:r>
      <w:r>
        <w:rPr>
          <w:i/>
          <w:color w:val="231F20"/>
          <w:sz w:val="18"/>
        </w:rPr>
        <w:t xml:space="preserve">sine qua non တစ်မျိုးဖြစ်သည် </w:t>
      </w:r>
      <w:r>
        <w:rPr>
          <w:color w:val="231F20"/>
          <w:sz w:val="18"/>
        </w:rPr>
        <w:t>။ တွေးခေါ်မှုပုံစံ၏ နှိုင်းရကို လေးမြတ်ခြင်း ဖြစ်၏။</w:t>
      </w:r>
      <w:r>
        <w:rPr>
          <w:color w:val="231F20"/>
          <w:spacing w:val="18"/>
          <w:sz w:val="18"/>
        </w:rPr>
        <w:t xml:space="preserve"> </w:t>
      </w:r>
      <w:r>
        <w:rPr>
          <w:color w:val="231F20"/>
          <w:sz w:val="18"/>
        </w:rPr>
        <w:t>ရလဒ်မ</w:t>
      </w:r>
      <w:r>
        <w:rPr>
          <w:color w:val="231F20"/>
          <w:sz w:val="18"/>
        </w:rPr>
        <w:t>ျား</w:t>
      </w:r>
      <w:r>
        <w:rPr>
          <w:color w:val="231F20"/>
          <w:spacing w:val="18"/>
          <w:sz w:val="18"/>
        </w:rPr>
        <w:t xml:space="preserve"> </w:t>
      </w:r>
      <w:r>
        <w:rPr>
          <w:color w:val="231F20"/>
          <w:sz w:val="18"/>
        </w:rPr>
        <w:t>ထံမှ</w:t>
      </w:r>
      <w:r>
        <w:rPr>
          <w:color w:val="231F20"/>
          <w:spacing w:val="18"/>
          <w:sz w:val="18"/>
        </w:rPr>
        <w:t xml:space="preserve"> </w:t>
      </w:r>
      <w:r>
        <w:rPr>
          <w:color w:val="231F20"/>
          <w:sz w:val="18"/>
        </w:rPr>
        <w:t>ဘာသာစကား</w:t>
      </w:r>
      <w:r>
        <w:rPr>
          <w:color w:val="231F20"/>
          <w:spacing w:val="18"/>
          <w:sz w:val="18"/>
        </w:rPr>
        <w:t xml:space="preserve"> </w:t>
      </w:r>
      <w:r>
        <w:rPr>
          <w:color w:val="231F20"/>
          <w:sz w:val="18"/>
        </w:rPr>
        <w:t>လေ့လာပါ။</w:t>
      </w:r>
      <w:r>
        <w:rPr>
          <w:color w:val="231F20"/>
          <w:spacing w:val="18"/>
          <w:sz w:val="18"/>
        </w:rPr>
        <w:t xml:space="preserve"> </w:t>
      </w:r>
      <w:r>
        <w:rPr>
          <w:color w:val="231F20"/>
          <w:sz w:val="18"/>
        </w:rPr>
        <w:t>အဲဒါ</w:t>
      </w:r>
      <w:r>
        <w:rPr>
          <w:color w:val="231F20"/>
          <w:spacing w:val="18"/>
          <w:sz w:val="18"/>
        </w:rPr>
        <w:t xml:space="preserve"> </w:t>
      </w:r>
      <w:r>
        <w:rPr>
          <w:color w:val="231F20"/>
          <w:sz w:val="18"/>
        </w:rPr>
        <w:t>သည်</w:t>
      </w:r>
      <w:r>
        <w:rPr>
          <w:color w:val="231F20"/>
          <w:spacing w:val="18"/>
          <w:sz w:val="18"/>
        </w:rPr>
        <w:t xml:space="preserve"> </w:t>
      </w:r>
      <w:r>
        <w:rPr>
          <w:color w:val="231F20"/>
          <w:sz w:val="18"/>
        </w:rPr>
        <w:t>ဖြစ်ကောင်းဖြစ်နိုင်သည်။</w:t>
      </w:r>
      <w:r>
        <w:rPr>
          <w:color w:val="231F20"/>
          <w:spacing w:val="18"/>
          <w:sz w:val="18"/>
        </w:rPr>
        <w:t xml:space="preserve"> </w:t>
      </w:r>
      <w:r>
        <w:rPr>
          <w:color w:val="231F20"/>
          <w:sz w:val="18"/>
        </w:rPr>
        <w:t>အဆိုပါ</w:t>
      </w:r>
      <w:r>
        <w:rPr>
          <w:color w:val="231F20"/>
          <w:spacing w:val="18"/>
          <w:sz w:val="18"/>
        </w:rPr>
        <w:t xml:space="preserve"> </w:t>
      </w:r>
      <w:r>
        <w:rPr>
          <w:color w:val="231F20"/>
          <w:sz w:val="18"/>
        </w:rPr>
        <w:t>အများဆုံး</w:t>
      </w:r>
      <w:r>
        <w:rPr>
          <w:color w:val="231F20"/>
          <w:spacing w:val="18"/>
          <w:sz w:val="18"/>
        </w:rPr>
        <w:t xml:space="preserve"> </w:t>
      </w:r>
      <w:r>
        <w:rPr>
          <w:color w:val="231F20"/>
          <w:sz w:val="18"/>
        </w:rPr>
        <w:t>ဖြေလျှော့မှု</w:t>
      </w:r>
      <w:r>
        <w:rPr>
          <w:color w:val="231F20"/>
          <w:spacing w:val="18"/>
          <w:sz w:val="18"/>
        </w:rPr>
        <w:t xml:space="preserve"> </w:t>
      </w:r>
      <w:r>
        <w:rPr>
          <w:color w:val="231F20"/>
          <w:sz w:val="18"/>
        </w:rPr>
        <w:t>အရာ</w:t>
      </w:r>
      <w:r>
        <w:rPr>
          <w:color w:val="231F20"/>
          <w:spacing w:val="18"/>
          <w:sz w:val="18"/>
        </w:rPr>
        <w:t xml:space="preserve"> </w:t>
      </w:r>
      <w:r>
        <w:rPr>
          <w:color w:val="231F20"/>
          <w:sz w:val="18"/>
        </w:rPr>
        <w:t xml:space="preserve">ထိုအကြောင်း။ စိတ်ကို အနှောက်အယှက်ဖြစ်စေပြီး စိတ်ဓာတ်ကို နှောင့်ယှက်စေသည့်အရာမှာ အကြွင်းမဲ့လက်ခံခြင်းကို အမြဲတစေ မဆုတ်မနစ်ဖြစ်စေသည် </w:t>
      </w:r>
      <w:r>
        <w:rPr>
          <w:color w:val="231F20"/>
          <w:spacing w:val="-2"/>
          <w:sz w:val="18"/>
        </w:rPr>
        <w:t>။</w:t>
      </w:r>
    </w:p>
    <w:p w:rsidR="00FC077F" w:rsidRDefault="002176C3">
      <w:pPr>
        <w:pStyle w:val="BodyText"/>
        <w:spacing w:before="179" w:line="249" w:lineRule="auto"/>
        <w:ind w:left="64" w:right="65" w:firstLine="199"/>
      </w:pPr>
      <w:r>
        <w:rPr>
          <w:color w:val="231F20"/>
        </w:rPr>
        <w:t>တန်ဖိုးမဖြတ်နိုင်သော ခွဲခြမ်းစိတ်ဖြာမှုများကို ပြောဆိုခြင်းသည် ဝေဖန်သူများ အခိုင်အမာဆိုထားသည့်အတိုင်း အဓိပ္ပာယ်သက်ရောက်စေနိုင်သည်။</w:t>
      </w:r>
      <w:r>
        <w:rPr>
          <w:color w:val="231F20"/>
          <w:spacing w:val="-9"/>
        </w:rPr>
        <w:t xml:space="preserve"> </w:t>
      </w:r>
      <w:r>
        <w:rPr>
          <w:color w:val="231F20"/>
        </w:rPr>
        <w:t>အဲဒါ</w:t>
      </w:r>
      <w:r>
        <w:rPr>
          <w:color w:val="231F20"/>
          <w:spacing w:val="-9"/>
        </w:rPr>
        <w:t xml:space="preserve"> </w:t>
      </w:r>
      <w:r>
        <w:rPr>
          <w:color w:val="231F20"/>
        </w:rPr>
        <w:t>မဟုတ်ဘူး</w:t>
      </w:r>
      <w:r>
        <w:rPr>
          <w:color w:val="231F20"/>
          <w:spacing w:val="-9"/>
        </w:rPr>
        <w:t xml:space="preserve"> </w:t>
      </w:r>
      <w:r>
        <w:rPr>
          <w:color w:val="231F20"/>
        </w:rPr>
        <w:t>ကျမ်းပိုဒ်</w:t>
      </w:r>
      <w:r>
        <w:rPr>
          <w:color w:val="231F20"/>
          <w:spacing w:val="-9"/>
        </w:rPr>
        <w:t xml:space="preserve"> </w:t>
      </w:r>
      <w:r>
        <w:rPr>
          <w:color w:val="231F20"/>
        </w:rPr>
        <w:t>သည်</w:t>
      </w:r>
      <w:r>
        <w:rPr>
          <w:color w:val="231F20"/>
          <w:spacing w:val="-9"/>
        </w:rPr>
        <w:t xml:space="preserve"> </w:t>
      </w:r>
      <w:r>
        <w:rPr>
          <w:color w:val="231F20"/>
        </w:rPr>
        <w:t>ဖြစ်နိုင်သည်။</w:t>
      </w:r>
      <w:r>
        <w:rPr>
          <w:color w:val="231F20"/>
          <w:spacing w:val="-9"/>
        </w:rPr>
        <w:t xml:space="preserve"> </w:t>
      </w:r>
      <w:r>
        <w:rPr>
          <w:color w:val="231F20"/>
        </w:rPr>
        <w:t>အကြား</w:t>
      </w:r>
      <w:r>
        <w:rPr>
          <w:color w:val="231F20"/>
          <w:spacing w:val="-9"/>
        </w:rPr>
        <w:t xml:space="preserve"> </w:t>
      </w:r>
      <w:r>
        <w:rPr>
          <w:color w:val="231F20"/>
        </w:rPr>
        <w:t>နှစ်ခု</w:t>
      </w:r>
      <w:r>
        <w:rPr>
          <w:color w:val="231F20"/>
          <w:spacing w:val="-9"/>
        </w:rPr>
        <w:t xml:space="preserve"> </w:t>
      </w:r>
      <w:r>
        <w:rPr>
          <w:color w:val="231F20"/>
        </w:rPr>
        <w:t>ဘာသာစကားများ</w:t>
      </w:r>
      <w:r>
        <w:rPr>
          <w:color w:val="231F20"/>
          <w:spacing w:val="-9"/>
        </w:rPr>
        <w:t xml:space="preserve"> </w:t>
      </w:r>
      <w:r>
        <w:rPr>
          <w:color w:val="231F20"/>
        </w:rPr>
        <w:t>ဒီ</w:t>
      </w:r>
      <w:r>
        <w:rPr>
          <w:color w:val="231F20"/>
          <w:spacing w:val="-9"/>
        </w:rPr>
        <w:t xml:space="preserve"> </w:t>
      </w:r>
      <w:r>
        <w:rPr>
          <w:color w:val="231F20"/>
        </w:rPr>
        <w:t>စာဖတ်ခြင်း။</w:t>
      </w:r>
      <w:r>
        <w:rPr>
          <w:color w:val="231F20"/>
          <w:spacing w:val="-9"/>
        </w:rPr>
        <w:t xml:space="preserve"> </w:t>
      </w:r>
      <w:r>
        <w:rPr>
          <w:color w:val="231F20"/>
        </w:rPr>
        <w:t>ဆန့်ကျင်ဘက်</w:t>
      </w:r>
      <w:r>
        <w:rPr>
          <w:color w:val="231F20"/>
          <w:spacing w:val="-2"/>
        </w:rPr>
        <w:t>​</w:t>
      </w:r>
      <w:r>
        <w:rPr>
          <w:color w:val="231F20"/>
          <w:spacing w:val="-11"/>
        </w:rPr>
        <w:t xml:space="preserve"> </w:t>
      </w:r>
      <w:r>
        <w:rPr>
          <w:color w:val="231F20"/>
          <w:spacing w:val="-2"/>
        </w:rPr>
        <w:t>တစ်ခု</w:t>
      </w:r>
      <w:r>
        <w:rPr>
          <w:color w:val="231F20"/>
          <w:spacing w:val="-10"/>
        </w:rPr>
        <w:t xml:space="preserve"> </w:t>
      </w:r>
      <w:r>
        <w:rPr>
          <w:color w:val="231F20"/>
          <w:spacing w:val="-2"/>
        </w:rPr>
        <w:t>၏</w:t>
      </w:r>
      <w:r>
        <w:rPr>
          <w:color w:val="231F20"/>
          <w:spacing w:val="-11"/>
        </w:rPr>
        <w:t xml:space="preserve"> </w:t>
      </w:r>
      <w:r>
        <w:rPr>
          <w:color w:val="231F20"/>
          <w:spacing w:val="-2"/>
        </w:rPr>
        <w:t>အဆိုပါ</w:t>
      </w:r>
      <w:r>
        <w:rPr>
          <w:color w:val="231F20"/>
          <w:spacing w:val="-10"/>
        </w:rPr>
        <w:t xml:space="preserve"> </w:t>
      </w:r>
      <w:r>
        <w:rPr>
          <w:color w:val="231F20"/>
          <w:spacing w:val="-2"/>
        </w:rPr>
        <w:t>အများဆုံး</w:t>
      </w:r>
      <w:r>
        <w:rPr>
          <w:color w:val="231F20"/>
          <w:spacing w:val="-11"/>
        </w:rPr>
        <w:t xml:space="preserve"> </w:t>
      </w:r>
      <w:r>
        <w:rPr>
          <w:color w:val="231F20"/>
          <w:spacing w:val="-2"/>
        </w:rPr>
        <w:t>အခြေခံ</w:t>
      </w:r>
      <w:r>
        <w:rPr>
          <w:color w:val="231F20"/>
          <w:spacing w:val="-10"/>
        </w:rPr>
        <w:t xml:space="preserve"> </w:t>
      </w:r>
      <w:r>
        <w:rPr>
          <w:color w:val="231F20"/>
          <w:spacing w:val="-2"/>
        </w:rPr>
        <w:t>သဘောတရားများ</w:t>
      </w:r>
      <w:r>
        <w:rPr>
          <w:color w:val="231F20"/>
          <w:spacing w:val="-11"/>
        </w:rPr>
        <w:t xml:space="preserve"> </w:t>
      </w:r>
      <w:r>
        <w:rPr>
          <w:color w:val="231F20"/>
          <w:spacing w:val="-2"/>
        </w:rPr>
        <w:t>၏</w:t>
      </w:r>
      <w:r>
        <w:rPr>
          <w:color w:val="231F20"/>
          <w:spacing w:val="-10"/>
        </w:rPr>
        <w:t xml:space="preserve"> </w:t>
      </w:r>
      <w:r>
        <w:rPr>
          <w:color w:val="231F20"/>
          <w:spacing w:val="-2"/>
        </w:rPr>
        <w:t>ဘိုအာရှန်း</w:t>
      </w:r>
      <w:r>
        <w:rPr>
          <w:color w:val="231F20"/>
          <w:spacing w:val="-11"/>
        </w:rPr>
        <w:t xml:space="preserve"> </w:t>
      </w:r>
      <w:r>
        <w:rPr>
          <w:color w:val="231F20"/>
          <w:spacing w:val="-2"/>
        </w:rPr>
        <w:t>အတွေး၊</w:t>
      </w:r>
      <w:r>
        <w:rPr>
          <w:color w:val="231F20"/>
          <w:spacing w:val="-10"/>
        </w:rPr>
        <w:t xml:space="preserve"> </w:t>
      </w:r>
      <w:r>
        <w:rPr>
          <w:color w:val="231F20"/>
          <w:spacing w:val="-2"/>
        </w:rPr>
        <w:t>အပါအဝင်</w:t>
      </w:r>
      <w:r>
        <w:rPr>
          <w:color w:val="231F20"/>
          <w:spacing w:val="-11"/>
        </w:rPr>
        <w:t xml:space="preserve"> </w:t>
      </w:r>
      <w:r>
        <w:rPr>
          <w:color w:val="231F20"/>
          <w:spacing w:val="-2"/>
        </w:rPr>
        <w:t xml:space="preserve">Sapir ၏ </w:t>
      </w:r>
      <w:r>
        <w:rPr>
          <w:color w:val="231F20"/>
        </w:rPr>
        <w:t>ကိုယ်ပိုင်။ ကျန်ကျမ်းပိုဒ်များက ဤသည်မှာ Sapir တွင် လုံးဝမဟုတ်ကြောင်း ရှင်းလင်းစေသည်။</w:t>
      </w:r>
      <w:r>
        <w:rPr>
          <w:color w:val="231F20"/>
          <w:spacing w:val="-10"/>
        </w:rPr>
        <w:t xml:space="preserve"> </w:t>
      </w:r>
      <w:r>
        <w:rPr>
          <w:color w:val="231F20"/>
        </w:rPr>
        <w:t>စိတ်-</w:t>
      </w:r>
      <w:r>
        <w:rPr>
          <w:color w:val="231F20"/>
          <w:spacing w:val="-10"/>
        </w:rPr>
        <w:t xml:space="preserve"> </w:t>
      </w:r>
      <w:r>
        <w:rPr>
          <w:color w:val="231F20"/>
        </w:rPr>
        <w:t>on</w:t>
      </w:r>
      <w:r>
        <w:rPr>
          <w:color w:val="231F20"/>
          <w:spacing w:val="-10"/>
        </w:rPr>
        <w:t xml:space="preserve"> </w:t>
      </w:r>
      <w:r>
        <w:rPr>
          <w:color w:val="231F20"/>
        </w:rPr>
        <w:t>အဆိုပါ</w:t>
      </w:r>
      <w:r>
        <w:rPr>
          <w:color w:val="231F20"/>
          <w:spacing w:val="-10"/>
        </w:rPr>
        <w:t xml:space="preserve"> </w:t>
      </w:r>
      <w:r>
        <w:rPr>
          <w:color w:val="231F20"/>
        </w:rPr>
        <w:t>ဆန့်ကျင်ဘက်၊</w:t>
      </w:r>
      <w:r>
        <w:rPr>
          <w:color w:val="231F20"/>
          <w:spacing w:val="-10"/>
        </w:rPr>
        <w:t xml:space="preserve"> </w:t>
      </w:r>
      <w:r>
        <w:rPr>
          <w:color w:val="231F20"/>
        </w:rPr>
        <w:t>ဘာဖြစ်ဖြစ်</w:t>
      </w:r>
      <w:r>
        <w:rPr>
          <w:color w:val="231F20"/>
          <w:spacing w:val="-10"/>
        </w:rPr>
        <w:t xml:space="preserve"> </w:t>
      </w:r>
      <w:r>
        <w:rPr>
          <w:color w:val="231F20"/>
        </w:rPr>
        <w:t>သူ</w:t>
      </w:r>
      <w:r>
        <w:rPr>
          <w:color w:val="231F20"/>
          <w:spacing w:val="-10"/>
        </w:rPr>
        <w:t xml:space="preserve"> </w:t>
      </w:r>
      <w:r>
        <w:rPr>
          <w:color w:val="231F20"/>
        </w:rPr>
        <w:t>ဆိုလိုသည်။</w:t>
      </w:r>
      <w:r>
        <w:rPr>
          <w:color w:val="231F20"/>
          <w:spacing w:val="-10"/>
        </w:rPr>
        <w:t xml:space="preserve"> </w:t>
      </w:r>
      <w:r>
        <w:rPr>
          <w:color w:val="231F20"/>
        </w:rPr>
        <w:t>အားဖြင့်</w:t>
      </w:r>
      <w:r>
        <w:rPr>
          <w:color w:val="231F20"/>
          <w:spacing w:val="-10"/>
        </w:rPr>
        <w:t xml:space="preserve"> </w:t>
      </w:r>
      <w:r>
        <w:rPr>
          <w:color w:val="231F20"/>
        </w:rPr>
        <w:t>“တန်ဖိုးမဖြတ်နိုင်သော”</w:t>
      </w:r>
      <w:r>
        <w:rPr>
          <w:color w:val="231F20"/>
          <w:spacing w:val="-10"/>
        </w:rPr>
        <w:t xml:space="preserve"> </w:t>
      </w:r>
      <w:r>
        <w:rPr>
          <w:color w:val="231F20"/>
        </w:rPr>
        <w:t>၌</w:t>
      </w:r>
      <w:r>
        <w:rPr>
          <w:color w:val="231F20"/>
          <w:spacing w:val="-10"/>
        </w:rPr>
        <w:t xml:space="preserve"> </w:t>
      </w:r>
      <w:r>
        <w:rPr>
          <w:color w:val="231F20"/>
        </w:rPr>
        <w:t>မဟုတ်ဘူး</w:t>
      </w:r>
      <w:r>
        <w:rPr>
          <w:color w:val="231F20"/>
          <w:spacing w:val="-10"/>
        </w:rPr>
        <w:t xml:space="preserve"> </w:t>
      </w:r>
      <w:r>
        <w:rPr>
          <w:color w:val="231F20"/>
        </w:rPr>
        <w:t>အပြန်ပြန်အလှန်လှန် လှုပ်ရှားမှု သို့မဟုတ် ခွဲခြမ်းစိတ်ဖြာမှုနှစ်ခုစလုံး၏ “တန်ဖိုးထားမှု” ဖြစ်နိုင်ခြေကို တားမြစ်ထားသည်။ သို့သော် ၎င်းသည် အလိုအလျောက် သို့မဟုတ် အလွယ်တကူ ဖြစ်ပေါ်လာသည့် အရာမဟုတ်ပါ။ အလုပ်ယူတယ်။</w:t>
      </w:r>
    </w:p>
    <w:p w:rsidR="00FC077F" w:rsidRDefault="002176C3">
      <w:pPr>
        <w:pStyle w:val="BodyText"/>
        <w:spacing w:line="249" w:lineRule="auto"/>
        <w:ind w:left="64" w:right="66" w:firstLine="199"/>
      </w:pPr>
      <w:r>
        <w:rPr>
          <w:color w:val="231F20"/>
        </w:rPr>
        <w:t>သူ၏ လူကြိုက်များသော အက်ဆေးများအနက်မှ Whorf (1940 [1956]: 213–214) သည် ၎င်း၏ ကျမ်းဂန်ပုံစံဖြင့် နှိုင်းရနှိုင်းယှဥ်မှုကို ဖော်ပြသည်-</w:t>
      </w:r>
    </w:p>
    <w:p w:rsidR="00FC077F" w:rsidRDefault="002176C3">
      <w:pPr>
        <w:spacing w:before="184" w:line="230" w:lineRule="auto"/>
        <w:ind w:left="64" w:right="66"/>
        <w:jc w:val="both"/>
        <w:rPr>
          <w:sz w:val="18"/>
        </w:rPr>
      </w:pPr>
      <w:r>
        <w:rPr>
          <w:color w:val="231F20"/>
          <w:sz w:val="18"/>
        </w:rPr>
        <w:t>ကျွန်တော်တို</w:t>
      </w:r>
      <w:r>
        <w:rPr>
          <w:color w:val="231F20"/>
          <w:spacing w:val="-4"/>
          <w:sz w:val="18"/>
        </w:rPr>
        <w:t xml:space="preserve"> </w:t>
      </w:r>
      <w:r>
        <w:rPr>
          <w:color w:val="231F20"/>
          <w:sz w:val="18"/>
        </w:rPr>
        <w:t>ဖြတ်</w:t>
      </w:r>
      <w:r>
        <w:rPr>
          <w:color w:val="231F20"/>
          <w:spacing w:val="-4"/>
          <w:sz w:val="18"/>
        </w:rPr>
        <w:t xml:space="preserve"> </w:t>
      </w:r>
      <w:r>
        <w:rPr>
          <w:color w:val="231F20"/>
          <w:sz w:val="18"/>
        </w:rPr>
        <w:t>သဘာဝ</w:t>
      </w:r>
      <w:r>
        <w:rPr>
          <w:color w:val="231F20"/>
          <w:spacing w:val="-4"/>
          <w:sz w:val="18"/>
        </w:rPr>
        <w:t xml:space="preserve"> </w:t>
      </w:r>
      <w:r>
        <w:rPr>
          <w:color w:val="231F20"/>
          <w:sz w:val="18"/>
        </w:rPr>
        <w:t>တက်၊</w:t>
      </w:r>
      <w:r>
        <w:rPr>
          <w:color w:val="231F20"/>
          <w:spacing w:val="-4"/>
          <w:sz w:val="18"/>
        </w:rPr>
        <w:t xml:space="preserve"> </w:t>
      </w:r>
      <w:r>
        <w:rPr>
          <w:color w:val="231F20"/>
          <w:sz w:val="18"/>
        </w:rPr>
        <w:t>စည်းရုံး</w:t>
      </w:r>
      <w:r>
        <w:rPr>
          <w:color w:val="231F20"/>
          <w:spacing w:val="-4"/>
          <w:sz w:val="18"/>
        </w:rPr>
        <w:t xml:space="preserve"> </w:t>
      </w:r>
      <w:r>
        <w:rPr>
          <w:color w:val="231F20"/>
          <w:sz w:val="18"/>
        </w:rPr>
        <w:t>အဲဒါ</w:t>
      </w:r>
      <w:r>
        <w:rPr>
          <w:color w:val="231F20"/>
          <w:spacing w:val="-4"/>
          <w:sz w:val="18"/>
        </w:rPr>
        <w:t xml:space="preserve"> </w:t>
      </w:r>
      <w:r>
        <w:rPr>
          <w:color w:val="231F20"/>
          <w:sz w:val="18"/>
        </w:rPr>
        <w:t>ထဲသို့</w:t>
      </w:r>
      <w:r>
        <w:rPr>
          <w:color w:val="231F20"/>
          <w:spacing w:val="-4"/>
          <w:sz w:val="18"/>
        </w:rPr>
        <w:t xml:space="preserve"> </w:t>
      </w:r>
      <w:r>
        <w:rPr>
          <w:color w:val="231F20"/>
          <w:sz w:val="18"/>
        </w:rPr>
        <w:t>အယူအဆများ၊</w:t>
      </w:r>
      <w:r>
        <w:rPr>
          <w:color w:val="231F20"/>
          <w:spacing w:val="-4"/>
          <w:sz w:val="18"/>
        </w:rPr>
        <w:t xml:space="preserve"> </w:t>
      </w:r>
      <w:r>
        <w:rPr>
          <w:color w:val="231F20"/>
          <w:sz w:val="18"/>
        </w:rPr>
        <w:t>နှင့်</w:t>
      </w:r>
      <w:r>
        <w:rPr>
          <w:color w:val="231F20"/>
          <w:spacing w:val="-4"/>
          <w:sz w:val="18"/>
        </w:rPr>
        <w:t xml:space="preserve"> </w:t>
      </w:r>
      <w:r>
        <w:rPr>
          <w:color w:val="231F20"/>
          <w:sz w:val="18"/>
        </w:rPr>
        <w:t>ရေးပါ။</w:t>
      </w:r>
      <w:r>
        <w:rPr>
          <w:color w:val="231F20"/>
          <w:spacing w:val="-4"/>
          <w:sz w:val="18"/>
        </w:rPr>
        <w:t xml:space="preserve"> </w:t>
      </w:r>
      <w:r>
        <w:rPr>
          <w:color w:val="231F20"/>
          <w:sz w:val="18"/>
        </w:rPr>
        <w:t>အရေးပါမှုများ</w:t>
      </w:r>
      <w:r>
        <w:rPr>
          <w:color w:val="231F20"/>
          <w:spacing w:val="-4"/>
          <w:sz w:val="18"/>
        </w:rPr>
        <w:t xml:space="preserve"> </w:t>
      </w:r>
      <w:r>
        <w:rPr>
          <w:color w:val="231F20"/>
          <w:sz w:val="18"/>
        </w:rPr>
        <w:t>အဖြစ်</w:t>
      </w:r>
      <w:r>
        <w:rPr>
          <w:color w:val="231F20"/>
          <w:spacing w:val="-4"/>
          <w:sz w:val="18"/>
        </w:rPr>
        <w:t xml:space="preserve"> </w:t>
      </w:r>
      <w:r>
        <w:rPr>
          <w:color w:val="231F20"/>
          <w:sz w:val="18"/>
        </w:rPr>
        <w:t>ငါတို့</w:t>
      </w:r>
      <w:r>
        <w:rPr>
          <w:color w:val="231F20"/>
          <w:spacing w:val="-4"/>
          <w:sz w:val="18"/>
        </w:rPr>
        <w:t xml:space="preserve"> </w:t>
      </w:r>
      <w:r>
        <w:rPr>
          <w:color w:val="231F20"/>
          <w:sz w:val="18"/>
        </w:rPr>
        <w:t>လုပ်ပါ၊</w:t>
      </w:r>
      <w:r>
        <w:rPr>
          <w:color w:val="231F20"/>
          <w:spacing w:val="-4"/>
          <w:sz w:val="18"/>
        </w:rPr>
        <w:t xml:space="preserve"> </w:t>
      </w:r>
      <w:r>
        <w:rPr>
          <w:color w:val="231F20"/>
          <w:sz w:val="18"/>
        </w:rPr>
        <w:t>အဘယ်ကြောင့်ဆိုသော် ကျွန်ုပ်တို့သည် ဤနည်းဖြင့် စုစည်းရန် သဘောတူညီချက်တစ်ခုတွင် ပါဝင်နေသောကြောင့် ဖြစ်သည်။</w:t>
      </w:r>
      <w:r>
        <w:rPr>
          <w:color w:val="231F20"/>
          <w:spacing w:val="-9"/>
          <w:sz w:val="18"/>
        </w:rPr>
        <w:t xml:space="preserve"> </w:t>
      </w:r>
      <w:r>
        <w:rPr>
          <w:color w:val="231F20"/>
          <w:sz w:val="18"/>
        </w:rPr>
        <w:t>တစ်လျှောက်လုံး</w:t>
      </w:r>
      <w:r>
        <w:rPr>
          <w:color w:val="231F20"/>
          <w:spacing w:val="-9"/>
          <w:sz w:val="18"/>
        </w:rPr>
        <w:t xml:space="preserve"> </w:t>
      </w:r>
      <w:r>
        <w:rPr>
          <w:color w:val="231F20"/>
          <w:sz w:val="18"/>
        </w:rPr>
        <w:t>ကျွန်တော်တို့ရဲ့</w:t>
      </w:r>
      <w:r>
        <w:rPr>
          <w:color w:val="231F20"/>
          <w:spacing w:val="-9"/>
          <w:sz w:val="18"/>
        </w:rPr>
        <w:t xml:space="preserve"> </w:t>
      </w:r>
      <w:r>
        <w:rPr>
          <w:color w:val="231F20"/>
          <w:sz w:val="18"/>
        </w:rPr>
        <w:t>မိန့်ခွန်း</w:t>
      </w:r>
      <w:r>
        <w:rPr>
          <w:color w:val="231F20"/>
          <w:spacing w:val="-9"/>
          <w:sz w:val="18"/>
        </w:rPr>
        <w:t xml:space="preserve"> </w:t>
      </w:r>
      <w:r>
        <w:rPr>
          <w:color w:val="231F20"/>
          <w:sz w:val="18"/>
        </w:rPr>
        <w:t>အသိုင်းအဝိုင်း</w:t>
      </w:r>
      <w:r>
        <w:rPr>
          <w:color w:val="231F20"/>
          <w:spacing w:val="-9"/>
          <w:sz w:val="18"/>
        </w:rPr>
        <w:t xml:space="preserve"> </w:t>
      </w:r>
      <w:r>
        <w:rPr>
          <w:color w:val="231F20"/>
          <w:sz w:val="18"/>
        </w:rPr>
        <w:t>နှင့်</w:t>
      </w:r>
      <w:r>
        <w:rPr>
          <w:color w:val="231F20"/>
          <w:spacing w:val="-9"/>
          <w:sz w:val="18"/>
        </w:rPr>
        <w:t xml:space="preserve"> </w:t>
      </w:r>
      <w:r>
        <w:rPr>
          <w:color w:val="231F20"/>
          <w:sz w:val="18"/>
        </w:rPr>
        <w:t>သည်</w:t>
      </w:r>
      <w:r>
        <w:rPr>
          <w:color w:val="231F20"/>
          <w:spacing w:val="-9"/>
          <w:sz w:val="18"/>
        </w:rPr>
        <w:t xml:space="preserve"> </w:t>
      </w:r>
      <w:r>
        <w:rPr>
          <w:color w:val="231F20"/>
          <w:sz w:val="18"/>
        </w:rPr>
        <w:t>မှတ်တမ်းတင်ထားသည်။</w:t>
      </w:r>
      <w:r>
        <w:rPr>
          <w:color w:val="231F20"/>
          <w:spacing w:val="-9"/>
          <w:sz w:val="18"/>
        </w:rPr>
        <w:t xml:space="preserve"> </w:t>
      </w:r>
      <w:r>
        <w:rPr>
          <w:color w:val="231F20"/>
          <w:sz w:val="18"/>
        </w:rPr>
        <w:t>၌</w:t>
      </w:r>
      <w:r>
        <w:rPr>
          <w:color w:val="231F20"/>
          <w:spacing w:val="-9"/>
          <w:sz w:val="18"/>
        </w:rPr>
        <w:t xml:space="preserve"> </w:t>
      </w:r>
      <w:r>
        <w:rPr>
          <w:color w:val="231F20"/>
          <w:sz w:val="18"/>
        </w:rPr>
        <w:t>အဆိုပါ</w:t>
      </w:r>
      <w:r>
        <w:rPr>
          <w:color w:val="231F20"/>
          <w:spacing w:val="-9"/>
          <w:sz w:val="18"/>
        </w:rPr>
        <w:t xml:space="preserve"> </w:t>
      </w:r>
      <w:r>
        <w:rPr>
          <w:color w:val="231F20"/>
          <w:sz w:val="18"/>
        </w:rPr>
        <w:t>ပုံစံများ</w:t>
      </w:r>
      <w:r>
        <w:rPr>
          <w:color w:val="231F20"/>
          <w:spacing w:val="-9"/>
          <w:sz w:val="18"/>
        </w:rPr>
        <w:t xml:space="preserve"> </w:t>
      </w:r>
      <w:r>
        <w:rPr>
          <w:color w:val="231F20"/>
          <w:sz w:val="18"/>
        </w:rPr>
        <w:t>၏</w:t>
      </w:r>
      <w:r>
        <w:rPr>
          <w:color w:val="231F20"/>
          <w:spacing w:val="-9"/>
          <w:sz w:val="18"/>
        </w:rPr>
        <w:t xml:space="preserve"> </w:t>
      </w:r>
      <w:r>
        <w:rPr>
          <w:color w:val="231F20"/>
          <w:sz w:val="18"/>
        </w:rPr>
        <w:t>ကျွန်တော်တို့ရဲ့</w:t>
      </w:r>
      <w:r>
        <w:rPr>
          <w:color w:val="231F20"/>
          <w:spacing w:val="-9"/>
          <w:sz w:val="18"/>
        </w:rPr>
        <w:t xml:space="preserve"> </w:t>
      </w:r>
      <w:r>
        <w:rPr>
          <w:color w:val="231F20"/>
          <w:sz w:val="18"/>
        </w:rPr>
        <w:t xml:space="preserve">ဘာသာစကား။ ပဋိညာဉ်သည် အတိအကျ သွယ်ဝိုက်ပြီး မဖော်ပြထား </w:t>
      </w:r>
      <w:r>
        <w:rPr>
          <w:smallCaps/>
          <w:color w:val="231F20"/>
          <w:spacing w:val="12"/>
          <w:sz w:val="18"/>
        </w:rPr>
        <w:t>သော်လည်း၊</w:t>
      </w:r>
      <w:r>
        <w:rPr>
          <w:color w:val="231F20"/>
          <w:spacing w:val="12"/>
          <w:sz w:val="18"/>
        </w:rPr>
        <w:t xml:space="preserve"> </w:t>
      </w:r>
      <w:r>
        <w:rPr>
          <w:smallCaps/>
          <w:color w:val="231F20"/>
          <w:spacing w:val="14"/>
          <w:sz w:val="18"/>
        </w:rPr>
        <w:t xml:space="preserve">t </w:t>
      </w:r>
      <w:r>
        <w:rPr>
          <w:smallCaps/>
          <w:color w:val="231F20"/>
          <w:spacing w:val="16"/>
          <w:sz w:val="18"/>
        </w:rPr>
        <w:t xml:space="preserve">e </w:t>
      </w:r>
      <w:r>
        <w:rPr>
          <w:color w:val="231F20"/>
          <w:spacing w:val="14"/>
          <w:sz w:val="18"/>
        </w:rPr>
        <w:t xml:space="preserve">rm </w:t>
      </w:r>
      <w:r>
        <w:rPr>
          <w:color w:val="231F20"/>
          <w:spacing w:val="16"/>
          <w:sz w:val="18"/>
        </w:rPr>
        <w:t xml:space="preserve">s </w:t>
      </w:r>
      <w:r>
        <w:rPr>
          <w:smallCaps/>
          <w:color w:val="231F20"/>
          <w:spacing w:val="14"/>
          <w:sz w:val="18"/>
        </w:rPr>
        <w:t xml:space="preserve">ar </w:t>
      </w:r>
      <w:r>
        <w:rPr>
          <w:color w:val="231F20"/>
          <w:spacing w:val="14"/>
          <w:sz w:val="18"/>
        </w:rPr>
        <w:t xml:space="preserve">e </w:t>
      </w:r>
      <w:r>
        <w:rPr>
          <w:smallCaps/>
          <w:color w:val="231F20"/>
          <w:spacing w:val="17"/>
          <w:sz w:val="18"/>
        </w:rPr>
        <w:t xml:space="preserve">ab </w:t>
      </w:r>
      <w:r>
        <w:rPr>
          <w:color w:val="231F20"/>
          <w:spacing w:val="17"/>
          <w:sz w:val="18"/>
        </w:rPr>
        <w:t xml:space="preserve">so </w:t>
      </w:r>
      <w:r>
        <w:rPr>
          <w:smallCaps/>
          <w:color w:val="231F20"/>
          <w:spacing w:val="17"/>
          <w:sz w:val="18"/>
        </w:rPr>
        <w:t xml:space="preserve">lut </w:t>
      </w:r>
      <w:r>
        <w:rPr>
          <w:color w:val="231F20"/>
          <w:spacing w:val="17"/>
          <w:sz w:val="18"/>
        </w:rPr>
        <w:t xml:space="preserve">e </w:t>
      </w:r>
      <w:r>
        <w:rPr>
          <w:smallCaps/>
          <w:color w:val="231F20"/>
          <w:spacing w:val="17"/>
          <w:sz w:val="18"/>
        </w:rPr>
        <w:t>ly</w:t>
      </w:r>
      <w:r>
        <w:rPr>
          <w:smallCaps/>
          <w:color w:val="231F20"/>
          <w:spacing w:val="16"/>
          <w:sz w:val="18"/>
        </w:rPr>
        <w:t>​</w:t>
      </w:r>
      <w:r>
        <w:rPr>
          <w:color w:val="231F20"/>
          <w:spacing w:val="16"/>
          <w:sz w:val="18"/>
        </w:rPr>
        <w:t>​</w:t>
      </w:r>
      <w:r>
        <w:rPr>
          <w:color w:val="231F20"/>
          <w:spacing w:val="17"/>
          <w:sz w:val="18"/>
        </w:rPr>
        <w:t xml:space="preserve"> </w:t>
      </w:r>
      <w:r>
        <w:rPr>
          <w:color w:val="231F20"/>
          <w:spacing w:val="18"/>
          <w:sz w:val="18"/>
        </w:rPr>
        <w:t xml:space="preserve">o </w:t>
      </w:r>
      <w:r>
        <w:rPr>
          <w:smallCaps/>
          <w:color w:val="231F20"/>
          <w:spacing w:val="18"/>
          <w:sz w:val="18"/>
        </w:rPr>
        <w:t xml:space="preserve">bli </w:t>
      </w:r>
      <w:r>
        <w:rPr>
          <w:color w:val="231F20"/>
          <w:spacing w:val="18"/>
          <w:sz w:val="18"/>
        </w:rPr>
        <w:t xml:space="preserve">g </w:t>
      </w:r>
      <w:r>
        <w:rPr>
          <w:smallCaps/>
          <w:color w:val="231F20"/>
          <w:spacing w:val="18"/>
          <w:sz w:val="18"/>
        </w:rPr>
        <w:t xml:space="preserve">at </w:t>
      </w:r>
      <w:r>
        <w:rPr>
          <w:color w:val="231F20"/>
          <w:spacing w:val="18"/>
          <w:sz w:val="18"/>
        </w:rPr>
        <w:t xml:space="preserve">o </w:t>
      </w:r>
      <w:r>
        <w:rPr>
          <w:smallCaps/>
          <w:color w:val="231F20"/>
          <w:spacing w:val="18"/>
          <w:sz w:val="18"/>
        </w:rPr>
        <w:t xml:space="preserve">ry </w:t>
      </w:r>
      <w:r>
        <w:rPr>
          <w:color w:val="231F20"/>
          <w:spacing w:val="18"/>
          <w:sz w:val="18"/>
        </w:rPr>
        <w:t xml:space="preserve">; </w:t>
      </w:r>
      <w:r>
        <w:rPr>
          <w:color w:val="231F20"/>
          <w:sz w:val="18"/>
        </w:rPr>
        <w:t>အဖွဲ့အစည်းကို စာရင်းသွင်းခြင်းနှင့် သဘောတူညီချက်က ဆုံးဖြတ်ထားသည့် အချက်အလက်များကို အမျိုးအစားခွဲခြားခြင်းမှတပါး ကျွန်ုပ်တို့သည် လုံးဝမပြောဆိုနိုင်ပါ။</w:t>
      </w:r>
    </w:p>
    <w:p w:rsidR="00FC077F" w:rsidRDefault="002176C3">
      <w:pPr>
        <w:spacing w:before="4" w:line="230" w:lineRule="auto"/>
        <w:ind w:left="64" w:right="66" w:firstLine="179"/>
        <w:jc w:val="both"/>
        <w:rPr>
          <w:sz w:val="18"/>
        </w:rPr>
      </w:pPr>
      <w:r>
        <w:rPr>
          <w:color w:val="231F20"/>
          <w:sz w:val="18"/>
        </w:rPr>
        <w:t>ဒီ</w:t>
      </w:r>
      <w:r>
        <w:rPr>
          <w:color w:val="231F20"/>
          <w:spacing w:val="-8"/>
          <w:sz w:val="18"/>
        </w:rPr>
        <w:t xml:space="preserve"> </w:t>
      </w:r>
      <w:r>
        <w:rPr>
          <w:color w:val="231F20"/>
          <w:sz w:val="18"/>
        </w:rPr>
        <w:t>.</w:t>
      </w:r>
      <w:r>
        <w:rPr>
          <w:color w:val="231F20"/>
          <w:spacing w:val="-8"/>
          <w:sz w:val="18"/>
        </w:rPr>
        <w:t xml:space="preserve"> </w:t>
      </w:r>
      <w:r>
        <w:rPr>
          <w:color w:val="231F20"/>
          <w:sz w:val="18"/>
        </w:rPr>
        <w:t>.</w:t>
      </w:r>
      <w:r>
        <w:rPr>
          <w:color w:val="231F20"/>
          <w:spacing w:val="-8"/>
          <w:sz w:val="18"/>
        </w:rPr>
        <w:t xml:space="preserve"> </w:t>
      </w:r>
      <w:r>
        <w:rPr>
          <w:color w:val="231F20"/>
          <w:sz w:val="18"/>
        </w:rPr>
        <w:t>.</w:t>
      </w:r>
      <w:r>
        <w:rPr>
          <w:color w:val="231F20"/>
          <w:spacing w:val="-8"/>
          <w:sz w:val="18"/>
        </w:rPr>
        <w:t xml:space="preserve"> </w:t>
      </w:r>
      <w:r>
        <w:rPr>
          <w:color w:val="231F20"/>
          <w:sz w:val="18"/>
        </w:rPr>
        <w:t>ဆိုလိုသည်။</w:t>
      </w:r>
      <w:r>
        <w:rPr>
          <w:color w:val="231F20"/>
          <w:spacing w:val="-8"/>
          <w:sz w:val="18"/>
        </w:rPr>
        <w:t xml:space="preserve"> </w:t>
      </w:r>
      <w:r>
        <w:rPr>
          <w:color w:val="231F20"/>
          <w:sz w:val="18"/>
        </w:rPr>
        <w:t>အဲဒါ</w:t>
      </w:r>
      <w:r>
        <w:rPr>
          <w:color w:val="231F20"/>
          <w:spacing w:val="-8"/>
          <w:sz w:val="18"/>
        </w:rPr>
        <w:t xml:space="preserve"> </w:t>
      </w:r>
      <w:r>
        <w:rPr>
          <w:color w:val="231F20"/>
          <w:sz w:val="18"/>
        </w:rPr>
        <w:t>မဟုတ်ဘူး</w:t>
      </w:r>
      <w:r>
        <w:rPr>
          <w:color w:val="231F20"/>
          <w:spacing w:val="-8"/>
          <w:sz w:val="18"/>
        </w:rPr>
        <w:t xml:space="preserve"> </w:t>
      </w:r>
      <w:r>
        <w:rPr>
          <w:color w:val="231F20"/>
          <w:sz w:val="18"/>
        </w:rPr>
        <w:t>တစ်ဦးချင်း</w:t>
      </w:r>
      <w:r>
        <w:rPr>
          <w:color w:val="231F20"/>
          <w:spacing w:val="-8"/>
          <w:sz w:val="18"/>
        </w:rPr>
        <w:t xml:space="preserve"> </w:t>
      </w:r>
      <w:r>
        <w:rPr>
          <w:color w:val="231F20"/>
          <w:sz w:val="18"/>
        </w:rPr>
        <w:t>သည်</w:t>
      </w:r>
      <w:r>
        <w:rPr>
          <w:color w:val="231F20"/>
          <w:spacing w:val="-8"/>
          <w:sz w:val="18"/>
        </w:rPr>
        <w:t xml:space="preserve"> </w:t>
      </w:r>
      <w:r>
        <w:rPr>
          <w:color w:val="231F20"/>
          <w:sz w:val="18"/>
        </w:rPr>
        <w:t>အခမဲ့</w:t>
      </w:r>
      <w:r>
        <w:rPr>
          <w:color w:val="231F20"/>
          <w:spacing w:val="-8"/>
          <w:sz w:val="18"/>
        </w:rPr>
        <w:t xml:space="preserve"> </w:t>
      </w:r>
      <w:r>
        <w:rPr>
          <w:color w:val="231F20"/>
          <w:sz w:val="18"/>
        </w:rPr>
        <w:t>ရန်</w:t>
      </w:r>
      <w:r>
        <w:rPr>
          <w:color w:val="231F20"/>
          <w:spacing w:val="-8"/>
          <w:sz w:val="18"/>
        </w:rPr>
        <w:t xml:space="preserve"> </w:t>
      </w:r>
      <w:r>
        <w:rPr>
          <w:color w:val="231F20"/>
          <w:sz w:val="18"/>
        </w:rPr>
        <w:t>ဖော်ပြပါ။</w:t>
      </w:r>
      <w:r>
        <w:rPr>
          <w:color w:val="231F20"/>
          <w:spacing w:val="-8"/>
          <w:sz w:val="18"/>
        </w:rPr>
        <w:t xml:space="preserve"> </w:t>
      </w:r>
      <w:r>
        <w:rPr>
          <w:color w:val="231F20"/>
          <w:sz w:val="18"/>
        </w:rPr>
        <w:t>သဘာဝ</w:t>
      </w:r>
      <w:r>
        <w:rPr>
          <w:color w:val="231F20"/>
          <w:spacing w:val="-8"/>
          <w:sz w:val="18"/>
        </w:rPr>
        <w:t xml:space="preserve"> </w:t>
      </w:r>
      <w:r>
        <w:rPr>
          <w:color w:val="231F20"/>
          <w:sz w:val="18"/>
        </w:rPr>
        <w:t>အတူ</w:t>
      </w:r>
      <w:r>
        <w:rPr>
          <w:color w:val="231F20"/>
          <w:spacing w:val="-8"/>
          <w:sz w:val="18"/>
        </w:rPr>
        <w:t xml:space="preserve"> </w:t>
      </w:r>
      <w:r>
        <w:rPr>
          <w:color w:val="231F20"/>
          <w:sz w:val="18"/>
        </w:rPr>
        <w:t>ပကတိ</w:t>
      </w:r>
      <w:r>
        <w:rPr>
          <w:color w:val="231F20"/>
          <w:spacing w:val="-8"/>
          <w:sz w:val="18"/>
        </w:rPr>
        <w:t xml:space="preserve"> </w:t>
      </w:r>
      <w:r>
        <w:rPr>
          <w:color w:val="231F20"/>
          <w:sz w:val="18"/>
        </w:rPr>
        <w:t>သမာသမတ်ရှိမှု၊</w:t>
      </w:r>
      <w:r>
        <w:rPr>
          <w:color w:val="231F20"/>
          <w:spacing w:val="-3"/>
          <w:sz w:val="18"/>
        </w:rPr>
        <w:t xml:space="preserve"> </w:t>
      </w:r>
      <w:r>
        <w:rPr>
          <w:color w:val="231F20"/>
          <w:sz w:val="18"/>
        </w:rPr>
        <w:t>သည်</w:t>
      </w:r>
      <w:r>
        <w:rPr>
          <w:color w:val="231F20"/>
          <w:spacing w:val="-3"/>
          <w:sz w:val="18"/>
        </w:rPr>
        <w:t xml:space="preserve"> </w:t>
      </w:r>
      <w:r>
        <w:rPr>
          <w:color w:val="231F20"/>
          <w:sz w:val="18"/>
        </w:rPr>
        <w:t>ချုပ်ချယ်သည်။</w:t>
      </w:r>
      <w:r>
        <w:rPr>
          <w:color w:val="231F20"/>
          <w:spacing w:val="-3"/>
          <w:sz w:val="18"/>
        </w:rPr>
        <w:t xml:space="preserve"> </w:t>
      </w:r>
      <w:r>
        <w:rPr>
          <w:color w:val="231F20"/>
          <w:sz w:val="18"/>
        </w:rPr>
        <w:t>ရန်</w:t>
      </w:r>
      <w:r>
        <w:rPr>
          <w:color w:val="231F20"/>
          <w:spacing w:val="-3"/>
          <w:sz w:val="18"/>
        </w:rPr>
        <w:t xml:space="preserve"> </w:t>
      </w:r>
      <w:r>
        <w:rPr>
          <w:color w:val="231F20"/>
          <w:sz w:val="18"/>
        </w:rPr>
        <w:t>သေချာပါတယ်။</w:t>
      </w:r>
      <w:r>
        <w:rPr>
          <w:color w:val="231F20"/>
          <w:spacing w:val="-3"/>
          <w:sz w:val="18"/>
        </w:rPr>
        <w:t xml:space="preserve"> </w:t>
      </w:r>
      <w:r>
        <w:rPr>
          <w:color w:val="231F20"/>
          <w:sz w:val="18"/>
        </w:rPr>
        <w:t>မုဒ်များ</w:t>
      </w:r>
      <w:r>
        <w:rPr>
          <w:color w:val="231F20"/>
          <w:spacing w:val="-3"/>
          <w:sz w:val="18"/>
        </w:rPr>
        <w:t xml:space="preserve"> </w:t>
      </w:r>
      <w:r>
        <w:rPr>
          <w:color w:val="231F20"/>
          <w:sz w:val="18"/>
        </w:rPr>
        <w:t>၏</w:t>
      </w:r>
      <w:r>
        <w:rPr>
          <w:color w:val="231F20"/>
          <w:spacing w:val="-3"/>
          <w:sz w:val="18"/>
        </w:rPr>
        <w:t xml:space="preserve"> </w:t>
      </w:r>
      <w:r>
        <w:rPr>
          <w:color w:val="231F20"/>
          <w:sz w:val="18"/>
        </w:rPr>
        <w:t>အနက်</w:t>
      </w:r>
      <w:r>
        <w:rPr>
          <w:color w:val="231F20"/>
          <w:spacing w:val="-3"/>
          <w:sz w:val="18"/>
        </w:rPr>
        <w:t xml:space="preserve"> </w:t>
      </w:r>
      <w:r>
        <w:rPr>
          <w:color w:val="231F20"/>
          <w:sz w:val="18"/>
        </w:rPr>
        <w:t>ပင်</w:t>
      </w:r>
      <w:r>
        <w:rPr>
          <w:color w:val="231F20"/>
          <w:spacing w:val="-3"/>
          <w:sz w:val="18"/>
        </w:rPr>
        <w:t xml:space="preserve"> </w:t>
      </w:r>
      <w:r>
        <w:rPr>
          <w:color w:val="231F20"/>
          <w:sz w:val="18"/>
        </w:rPr>
        <w:t>နေစဉ်</w:t>
      </w:r>
      <w:r>
        <w:rPr>
          <w:color w:val="231F20"/>
          <w:spacing w:val="-3"/>
          <w:sz w:val="18"/>
        </w:rPr>
        <w:t xml:space="preserve"> </w:t>
      </w:r>
      <w:r>
        <w:rPr>
          <w:color w:val="231F20"/>
          <w:sz w:val="18"/>
        </w:rPr>
        <w:t>သူ</w:t>
      </w:r>
      <w:r>
        <w:rPr>
          <w:color w:val="231F20"/>
          <w:spacing w:val="-3"/>
          <w:sz w:val="18"/>
        </w:rPr>
        <w:t xml:space="preserve"> </w:t>
      </w:r>
      <w:r>
        <w:rPr>
          <w:color w:val="231F20"/>
          <w:sz w:val="18"/>
        </w:rPr>
        <w:t>ထင်သည်။</w:t>
      </w:r>
      <w:r>
        <w:rPr>
          <w:color w:val="231F20"/>
          <w:spacing w:val="-3"/>
          <w:sz w:val="18"/>
        </w:rPr>
        <w:t xml:space="preserve"> </w:t>
      </w:r>
      <w:r>
        <w:rPr>
          <w:color w:val="231F20"/>
          <w:sz w:val="18"/>
        </w:rPr>
        <w:t>သူ့ကိုယ်သူ</w:t>
      </w:r>
      <w:r>
        <w:rPr>
          <w:color w:val="231F20"/>
          <w:spacing w:val="-3"/>
          <w:sz w:val="18"/>
        </w:rPr>
        <w:t xml:space="preserve"> </w:t>
      </w:r>
      <w:r>
        <w:rPr>
          <w:color w:val="231F20"/>
          <w:sz w:val="18"/>
        </w:rPr>
        <w:t>အများဆုံးအခမဲ့။</w:t>
      </w:r>
      <w:r>
        <w:rPr>
          <w:color w:val="231F20"/>
          <w:spacing w:val="-11"/>
          <w:sz w:val="18"/>
        </w:rPr>
        <w:t xml:space="preserve"> </w:t>
      </w:r>
      <w:r>
        <w:rPr>
          <w:color w:val="231F20"/>
          <w:sz w:val="18"/>
        </w:rPr>
        <w:t>ဟိ</w:t>
      </w:r>
      <w:r>
        <w:rPr>
          <w:color w:val="231F20"/>
          <w:spacing w:val="-11"/>
          <w:sz w:val="18"/>
        </w:rPr>
        <w:t xml:space="preserve"> </w:t>
      </w:r>
      <w:r>
        <w:rPr>
          <w:color w:val="231F20"/>
          <w:sz w:val="18"/>
        </w:rPr>
        <w:t>လူ</w:t>
      </w:r>
      <w:r>
        <w:rPr>
          <w:color w:val="231F20"/>
          <w:spacing w:val="-11"/>
          <w:sz w:val="18"/>
        </w:rPr>
        <w:t xml:space="preserve"> </w:t>
      </w:r>
      <w:r>
        <w:rPr>
          <w:color w:val="231F20"/>
          <w:sz w:val="18"/>
        </w:rPr>
        <w:t>အများဆုံး</w:t>
      </w:r>
      <w:r>
        <w:rPr>
          <w:color w:val="231F20"/>
          <w:spacing w:val="-11"/>
          <w:sz w:val="18"/>
        </w:rPr>
        <w:t xml:space="preserve"> </w:t>
      </w:r>
      <w:r>
        <w:rPr>
          <w:color w:val="231F20"/>
          <w:sz w:val="18"/>
        </w:rPr>
        <w:t>နီးပါး</w:t>
      </w:r>
      <w:r>
        <w:rPr>
          <w:color w:val="231F20"/>
          <w:spacing w:val="-11"/>
          <w:sz w:val="18"/>
        </w:rPr>
        <w:t xml:space="preserve"> </w:t>
      </w:r>
      <w:r>
        <w:rPr>
          <w:color w:val="231F20"/>
          <w:sz w:val="18"/>
        </w:rPr>
        <w:t>အခမဲ့</w:t>
      </w:r>
      <w:r>
        <w:rPr>
          <w:color w:val="231F20"/>
          <w:spacing w:val="-11"/>
          <w:sz w:val="18"/>
        </w:rPr>
        <w:t xml:space="preserve"> </w:t>
      </w:r>
      <w:r>
        <w:rPr>
          <w:color w:val="231F20"/>
          <w:sz w:val="18"/>
        </w:rPr>
        <w:t>၌</w:t>
      </w:r>
      <w:r>
        <w:rPr>
          <w:color w:val="231F20"/>
          <w:spacing w:val="-11"/>
          <w:sz w:val="18"/>
        </w:rPr>
        <w:t xml:space="preserve"> </w:t>
      </w:r>
      <w:r>
        <w:rPr>
          <w:color w:val="231F20"/>
          <w:sz w:val="18"/>
        </w:rPr>
        <w:t>အဲဒီလို</w:t>
      </w:r>
      <w:r>
        <w:rPr>
          <w:color w:val="231F20"/>
          <w:spacing w:val="-11"/>
          <w:sz w:val="18"/>
        </w:rPr>
        <w:t xml:space="preserve"> </w:t>
      </w:r>
      <w:r>
        <w:rPr>
          <w:color w:val="231F20"/>
          <w:sz w:val="18"/>
        </w:rPr>
        <w:t>လေးစားပါတယ်။</w:t>
      </w:r>
      <w:r>
        <w:rPr>
          <w:color w:val="231F20"/>
          <w:spacing w:val="-11"/>
          <w:sz w:val="18"/>
        </w:rPr>
        <w:t xml:space="preserve"> </w:t>
      </w:r>
      <w:r>
        <w:rPr>
          <w:color w:val="231F20"/>
          <w:sz w:val="18"/>
        </w:rPr>
        <w:t>ပါ့</w:t>
      </w:r>
      <w:r>
        <w:rPr>
          <w:color w:val="231F20"/>
          <w:spacing w:val="-11"/>
          <w:sz w:val="18"/>
        </w:rPr>
        <w:t xml:space="preserve"> </w:t>
      </w:r>
      <w:r>
        <w:rPr>
          <w:color w:val="231F20"/>
          <w:sz w:val="18"/>
        </w:rPr>
        <w:t>ဖြစ်</w:t>
      </w:r>
      <w:r>
        <w:rPr>
          <w:color w:val="231F20"/>
          <w:spacing w:val="-11"/>
          <w:sz w:val="18"/>
        </w:rPr>
        <w:t xml:space="preserve"> </w:t>
      </w:r>
      <w:r>
        <w:rPr>
          <w:color w:val="231F20"/>
          <w:sz w:val="18"/>
        </w:rPr>
        <w:t>a</w:t>
      </w:r>
      <w:r>
        <w:rPr>
          <w:color w:val="231F20"/>
          <w:spacing w:val="-11"/>
          <w:sz w:val="18"/>
        </w:rPr>
        <w:t xml:space="preserve"> </w:t>
      </w:r>
      <w:r>
        <w:rPr>
          <w:color w:val="231F20"/>
          <w:sz w:val="18"/>
        </w:rPr>
        <w:t>ဘာသာဗေဒပညာရှင်</w:t>
      </w:r>
      <w:r>
        <w:rPr>
          <w:color w:val="231F20"/>
          <w:spacing w:val="-11"/>
          <w:sz w:val="18"/>
        </w:rPr>
        <w:t xml:space="preserve"> </w:t>
      </w:r>
      <w:r>
        <w:rPr>
          <w:color w:val="231F20"/>
          <w:sz w:val="18"/>
        </w:rPr>
        <w:t>ရင်းနှီးသည်။</w:t>
      </w:r>
      <w:r>
        <w:rPr>
          <w:color w:val="231F20"/>
          <w:spacing w:val="-11"/>
          <w:sz w:val="18"/>
        </w:rPr>
        <w:t xml:space="preserve"> </w:t>
      </w:r>
      <w:r>
        <w:rPr>
          <w:color w:val="231F20"/>
          <w:sz w:val="18"/>
        </w:rPr>
        <w:t>အတူ</w:t>
      </w:r>
      <w:r>
        <w:rPr>
          <w:color w:val="231F20"/>
          <w:spacing w:val="-11"/>
          <w:sz w:val="18"/>
        </w:rPr>
        <w:t xml:space="preserve"> </w:t>
      </w:r>
      <w:r>
        <w:rPr>
          <w:color w:val="231F20"/>
          <w:sz w:val="18"/>
        </w:rPr>
        <w:t>အရမ်းများတယ်။</w:t>
      </w:r>
      <w:r>
        <w:rPr>
          <w:color w:val="231F20"/>
          <w:spacing w:val="-8"/>
          <w:sz w:val="18"/>
        </w:rPr>
        <w:t xml:space="preserve"> </w:t>
      </w:r>
      <w:r>
        <w:rPr>
          <w:color w:val="231F20"/>
          <w:sz w:val="18"/>
        </w:rPr>
        <w:t>တွင်ကျယ်စွာ</w:t>
      </w:r>
      <w:r>
        <w:rPr>
          <w:color w:val="231F20"/>
          <w:spacing w:val="-8"/>
          <w:sz w:val="18"/>
        </w:rPr>
        <w:t xml:space="preserve"> </w:t>
      </w:r>
      <w:r>
        <w:rPr>
          <w:color w:val="231F20"/>
          <w:sz w:val="18"/>
        </w:rPr>
        <w:t>မတူဘူး။</w:t>
      </w:r>
      <w:r>
        <w:rPr>
          <w:color w:val="231F20"/>
          <w:spacing w:val="-8"/>
          <w:sz w:val="18"/>
        </w:rPr>
        <w:t xml:space="preserve"> </w:t>
      </w:r>
      <w:r>
        <w:rPr>
          <w:color w:val="231F20"/>
          <w:sz w:val="18"/>
        </w:rPr>
        <w:t>ဘာသာစကား</w:t>
      </w:r>
      <w:r>
        <w:rPr>
          <w:color w:val="231F20"/>
          <w:spacing w:val="-8"/>
          <w:sz w:val="18"/>
        </w:rPr>
        <w:t xml:space="preserve"> </w:t>
      </w:r>
      <w:r>
        <w:rPr>
          <w:color w:val="231F20"/>
          <w:sz w:val="18"/>
        </w:rPr>
        <w:t>စနစ်များ။</w:t>
      </w:r>
      <w:r>
        <w:rPr>
          <w:color w:val="231F20"/>
          <w:spacing w:val="-8"/>
          <w:sz w:val="18"/>
        </w:rPr>
        <w:t xml:space="preserve"> </w:t>
      </w:r>
      <w:r>
        <w:rPr>
          <w:color w:val="231F20"/>
          <w:sz w:val="18"/>
        </w:rPr>
        <w:t>အမျှ</w:t>
      </w:r>
      <w:r>
        <w:rPr>
          <w:color w:val="231F20"/>
          <w:spacing w:val="-8"/>
          <w:sz w:val="18"/>
        </w:rPr>
        <w:t xml:space="preserve"> </w:t>
      </w:r>
      <w:r>
        <w:rPr>
          <w:color w:val="231F20"/>
          <w:sz w:val="18"/>
        </w:rPr>
        <w:t>မရှိသေး</w:t>
      </w:r>
      <w:r>
        <w:rPr>
          <w:color w:val="231F20"/>
          <w:spacing w:val="-8"/>
          <w:sz w:val="18"/>
        </w:rPr>
        <w:t xml:space="preserve"> </w:t>
      </w:r>
      <w:r>
        <w:rPr>
          <w:color w:val="231F20"/>
          <w:sz w:val="18"/>
        </w:rPr>
        <w:t>မဟုတ်ဘူး</w:t>
      </w:r>
      <w:r>
        <w:rPr>
          <w:color w:val="231F20"/>
          <w:spacing w:val="-8"/>
          <w:sz w:val="18"/>
        </w:rPr>
        <w:t xml:space="preserve"> </w:t>
      </w:r>
      <w:r>
        <w:rPr>
          <w:color w:val="231F20"/>
          <w:sz w:val="18"/>
        </w:rPr>
        <w:t>ဘာသာဗေဒပညာရှင်</w:t>
      </w:r>
      <w:r>
        <w:rPr>
          <w:color w:val="231F20"/>
          <w:spacing w:val="-8"/>
          <w:sz w:val="18"/>
        </w:rPr>
        <w:t xml:space="preserve"> </w:t>
      </w:r>
      <w:r>
        <w:rPr>
          <w:color w:val="231F20"/>
          <w:sz w:val="18"/>
        </w:rPr>
        <w:t>သည်</w:t>
      </w:r>
      <w:r>
        <w:rPr>
          <w:color w:val="231F20"/>
          <w:spacing w:val="-8"/>
          <w:sz w:val="18"/>
        </w:rPr>
        <w:t xml:space="preserve"> </w:t>
      </w:r>
      <w:r>
        <w:rPr>
          <w:color w:val="231F20"/>
          <w:sz w:val="18"/>
        </w:rPr>
        <w:t>၌</w:t>
      </w:r>
      <w:r>
        <w:rPr>
          <w:color w:val="231F20"/>
          <w:spacing w:val="-8"/>
          <w:sz w:val="18"/>
        </w:rPr>
        <w:t xml:space="preserve"> </w:t>
      </w:r>
      <w:r>
        <w:rPr>
          <w:color w:val="231F20"/>
          <w:sz w:val="18"/>
        </w:rPr>
        <w:t>တစ်ခုခု</w:t>
      </w:r>
      <w:r>
        <w:rPr>
          <w:color w:val="231F20"/>
          <w:spacing w:val="-8"/>
          <w:sz w:val="18"/>
        </w:rPr>
        <w:t xml:space="preserve"> </w:t>
      </w:r>
      <w:r>
        <w:rPr>
          <w:color w:val="231F20"/>
          <w:sz w:val="18"/>
        </w:rPr>
        <w:t>အဲဒီလို</w:t>
      </w:r>
      <w:r>
        <w:rPr>
          <w:color w:val="231F20"/>
          <w:spacing w:val="-8"/>
          <w:sz w:val="18"/>
        </w:rPr>
        <w:t xml:space="preserve"> </w:t>
      </w:r>
      <w:r>
        <w:rPr>
          <w:color w:val="231F20"/>
          <w:sz w:val="18"/>
        </w:rPr>
        <w:t>ရာထူး။</w:t>
      </w:r>
      <w:r>
        <w:rPr>
          <w:color w:val="231F20"/>
          <w:spacing w:val="-8"/>
          <w:sz w:val="18"/>
        </w:rPr>
        <w:t xml:space="preserve"> </w:t>
      </w:r>
      <w:r>
        <w:rPr>
          <w:color w:val="231F20"/>
          <w:sz w:val="18"/>
        </w:rPr>
        <w:t>ထို့ကြောင့် လေ့လာသူအားလုံးသည် ၎င်းတို့၏ဘာသာစကားဆိုင်ရာနောက်ခံများ ဆင်တူခြင်း သို့မဟုတ် တစ်နည်းတစ်ဖုံ ချိန်ညှိနိုင်ခြင်းမရှိပါက စကြဝဠာ၏ တူညီသောရုပ်ပိုင်းဆိုင်ရာ အထောက်အထားများဖြင့် ဦးဆောင်ခြင်းမရှိကြောင်း နှိုင်းရနိယာမအသစ်တစ်ခုနှင့် မိတ်ဆက်ပေးထားပါသည်။</w:t>
      </w:r>
    </w:p>
    <w:p w:rsidR="00FC077F" w:rsidRDefault="00FC077F">
      <w:pPr>
        <w:spacing w:line="230" w:lineRule="auto"/>
        <w:jc w:val="both"/>
        <w:rPr>
          <w:sz w:val="18"/>
        </w:rPr>
        <w:sectPr w:rsidR="00FC077F">
          <w:pgSz w:w="7490" w:h="11820"/>
          <w:pgMar w:top="280" w:right="566" w:bottom="280" w:left="566" w:header="720" w:footer="720" w:gutter="0"/>
          <w:cols w:space="720"/>
        </w:sectPr>
      </w:pPr>
    </w:p>
    <w:p w:rsidR="00FC077F" w:rsidRDefault="002176C3">
      <w:pPr>
        <w:tabs>
          <w:tab w:val="right" w:pos="6291"/>
        </w:tabs>
        <w:spacing w:before="81"/>
        <w:ind w:left="2337"/>
        <w:rPr>
          <w:sz w:val="20"/>
        </w:rPr>
      </w:pPr>
      <w:r>
        <w:rPr>
          <w:i/>
          <w:sz w:val="20"/>
        </w:rPr>
        <w:t>ဘာသာဗေဒ</w:t>
      </w:r>
      <w:r>
        <w:rPr>
          <w:i/>
          <w:spacing w:val="-11"/>
          <w:sz w:val="20"/>
        </w:rPr>
        <w:t xml:space="preserve"> </w:t>
      </w:r>
      <w:r>
        <w:rPr>
          <w:i/>
          <w:spacing w:val="-2"/>
          <w:sz w:val="20"/>
        </w:rPr>
        <w:t xml:space="preserve">ဆွေမျိုးများ </w:t>
      </w:r>
      <w:r>
        <w:rPr>
          <w:sz w:val="20"/>
        </w:rPr>
        <w:tab/>
      </w:r>
      <w:r>
        <w:rPr>
          <w:spacing w:val="-5"/>
          <w:sz w:val="20"/>
        </w:rPr>
        <w:t>၆၇</w:t>
      </w:r>
    </w:p>
    <w:p w:rsidR="00FC077F" w:rsidRDefault="002176C3">
      <w:pPr>
        <w:pStyle w:val="BodyText"/>
        <w:spacing w:before="7"/>
        <w:jc w:val="left"/>
        <w:rPr>
          <w:sz w:val="3"/>
        </w:rPr>
      </w:pPr>
      <w:r>
        <w:rPr>
          <w:noProof/>
          <w:sz w:val="3"/>
        </w:rPr>
        <mc:AlternateContent>
          <mc:Choice Requires="wps">
            <w:drawing>
              <wp:anchor distT="0" distB="0" distL="0" distR="0" simplePos="0" relativeHeight="487621632" behindDoc="1" locked="0" layoutInCell="1" allowOverlap="1">
                <wp:simplePos x="0" y="0"/>
                <wp:positionH relativeFrom="page">
                  <wp:posOffset>406526</wp:posOffset>
                </wp:positionH>
                <wp:positionV relativeFrom="paragraph">
                  <wp:posOffset>42201</wp:posOffset>
                </wp:positionV>
                <wp:extent cx="3947795" cy="6350"/>
                <wp:effectExtent l="0" t="0" r="0" b="0"/>
                <wp:wrapTopAndBottom/>
                <wp:docPr id="67" name="Graphic 6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37829C72" id="Graphic 67" o:spid="_x0000_s1026" style="position:absolute;margin-left:32pt;margin-top:3.3pt;width:310.85pt;height:.5pt;z-index:-15694848;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75" w:right="55" w:firstLine="199"/>
      </w:pPr>
      <w:r>
        <w:rPr>
          <w:color w:val="231F20"/>
        </w:rPr>
        <w:t>နှိုင်းရစိတ်သည် စိတ်ကူးအသစ်မဟုတ်၊ သို့သော် နယူတန်နယူးနစ် နှိုင်းရဓာတ်သည် အကြွင်းမဲ့ဖြစ်သည်ဟု ယူဆဆဲဖြစ်သည်။</w:t>
      </w:r>
      <w:r>
        <w:rPr>
          <w:color w:val="231F20"/>
          <w:spacing w:val="-8"/>
        </w:rPr>
        <w:t xml:space="preserve"> </w:t>
      </w:r>
      <w:r>
        <w:rPr>
          <w:color w:val="231F20"/>
        </w:rPr>
        <w:t>အာကာသ</w:t>
      </w:r>
      <w:r>
        <w:rPr>
          <w:color w:val="231F20"/>
          <w:spacing w:val="-8"/>
        </w:rPr>
        <w:t xml:space="preserve"> </w:t>
      </w:r>
      <w:r>
        <w:rPr>
          <w:color w:val="231F20"/>
        </w:rPr>
        <w:t>နှင့်</w:t>
      </w:r>
      <w:r>
        <w:rPr>
          <w:color w:val="231F20"/>
          <w:spacing w:val="-8"/>
        </w:rPr>
        <w:t xml:space="preserve"> </w:t>
      </w:r>
      <w:r>
        <w:rPr>
          <w:color w:val="231F20"/>
        </w:rPr>
        <w:t>a</w:t>
      </w:r>
      <w:r>
        <w:rPr>
          <w:color w:val="231F20"/>
          <w:spacing w:val="-8"/>
        </w:rPr>
        <w:t xml:space="preserve"> </w:t>
      </w:r>
      <w:r>
        <w:rPr>
          <w:color w:val="231F20"/>
        </w:rPr>
        <w:t>ပုံသေ</w:t>
      </w:r>
      <w:r>
        <w:rPr>
          <w:color w:val="231F20"/>
          <w:spacing w:val="-8"/>
        </w:rPr>
        <w:t xml:space="preserve"> </w:t>
      </w:r>
      <w:r>
        <w:rPr>
          <w:color w:val="231F20"/>
        </w:rPr>
        <w:t>ကျမ်းပိုဒ်</w:t>
      </w:r>
      <w:r>
        <w:rPr>
          <w:color w:val="231F20"/>
          <w:spacing w:val="-8"/>
        </w:rPr>
        <w:t xml:space="preserve"> </w:t>
      </w:r>
      <w:r>
        <w:rPr>
          <w:color w:val="231F20"/>
        </w:rPr>
        <w:t>၏</w:t>
      </w:r>
      <w:r>
        <w:rPr>
          <w:color w:val="231F20"/>
          <w:spacing w:val="-8"/>
        </w:rPr>
        <w:t xml:space="preserve"> </w:t>
      </w:r>
      <w:r>
        <w:rPr>
          <w:color w:val="231F20"/>
        </w:rPr>
        <w:t>အချိန်</w:t>
      </w:r>
      <w:r>
        <w:rPr>
          <w:color w:val="231F20"/>
          <w:spacing w:val="-8"/>
        </w:rPr>
        <w:t xml:space="preserve"> </w:t>
      </w:r>
      <w:r>
        <w:rPr>
          <w:color w:val="231F20"/>
        </w:rPr>
        <w:t>ပေးကမ်းခြင်း။</w:t>
      </w:r>
      <w:r>
        <w:rPr>
          <w:color w:val="231F20"/>
          <w:spacing w:val="-8"/>
        </w:rPr>
        <w:t xml:space="preserve"> </w:t>
      </w:r>
      <w:r>
        <w:rPr>
          <w:color w:val="231F20"/>
        </w:rPr>
        <w:t>သြဒိနိတ်များ</w:t>
      </w:r>
      <w:r>
        <w:rPr>
          <w:color w:val="231F20"/>
          <w:spacing w:val="-8"/>
        </w:rPr>
        <w:t xml:space="preserve"> </w:t>
      </w:r>
      <w:r>
        <w:rPr>
          <w:color w:val="231F20"/>
        </w:rPr>
        <w:t>အားဖြင့်</w:t>
      </w:r>
      <w:r>
        <w:rPr>
          <w:color w:val="231F20"/>
          <w:spacing w:val="-8"/>
        </w:rPr>
        <w:t xml:space="preserve"> </w:t>
      </w:r>
      <w:r>
        <w:rPr>
          <w:color w:val="231F20"/>
        </w:rPr>
        <w:t>ဘယ်ဟာ</w:t>
      </w:r>
      <w:r>
        <w:rPr>
          <w:color w:val="231F20"/>
          <w:spacing w:val="-8"/>
        </w:rPr>
        <w:t xml:space="preserve"> </w:t>
      </w:r>
      <w:r>
        <w:rPr>
          <w:color w:val="231F20"/>
        </w:rPr>
        <w:t>အဖြစ်အပျက်များသည် နောက်ဆုံးတွင် တည်ရှိနိုင်သည်။ တစ်ခုလုံးကို ဘုရားမျက်စိဖြင့် အလွယ်တကူ ရှုမြင်နေပါသည်။</w:t>
      </w:r>
      <w:r>
        <w:rPr>
          <w:color w:val="231F20"/>
          <w:spacing w:val="-4"/>
        </w:rPr>
        <w:t xml:space="preserve"> </w:t>
      </w:r>
      <w:r>
        <w:rPr>
          <w:color w:val="231F20"/>
        </w:rPr>
        <w:t>ဆုပ်ကိုင်နိုင်သော</w:t>
      </w:r>
      <w:r>
        <w:rPr>
          <w:color w:val="231F20"/>
          <w:spacing w:val="-4"/>
        </w:rPr>
        <w:t xml:space="preserve"> </w:t>
      </w:r>
      <w:r>
        <w:rPr>
          <w:color w:val="231F20"/>
        </w:rPr>
        <w:t>၌</w:t>
      </w:r>
      <w:r>
        <w:rPr>
          <w:color w:val="231F20"/>
          <w:spacing w:val="-4"/>
        </w:rPr>
        <w:t xml:space="preserve"> </w:t>
      </w:r>
      <w:r>
        <w:rPr>
          <w:color w:val="231F20"/>
        </w:rPr>
        <w:t>အဆိုပါ</w:t>
      </w:r>
      <w:r>
        <w:rPr>
          <w:color w:val="231F20"/>
          <w:spacing w:val="-4"/>
        </w:rPr>
        <w:t xml:space="preserve"> </w:t>
      </w:r>
      <w:r>
        <w:rPr>
          <w:color w:val="231F20"/>
        </w:rPr>
        <w:t>အသုံးအနှုန်းများ</w:t>
      </w:r>
      <w:r>
        <w:rPr>
          <w:color w:val="231F20"/>
          <w:spacing w:val="-4"/>
        </w:rPr>
        <w:t xml:space="preserve"> </w:t>
      </w:r>
      <w:r>
        <w:rPr>
          <w:color w:val="231F20"/>
        </w:rPr>
        <w:t>၏</w:t>
      </w:r>
      <w:r>
        <w:rPr>
          <w:color w:val="231F20"/>
          <w:spacing w:val="-4"/>
        </w:rPr>
        <w:t xml:space="preserve"> </w:t>
      </w:r>
      <w:r>
        <w:rPr>
          <w:color w:val="231F20"/>
        </w:rPr>
        <w:t>ရှေးရိုး</w:t>
      </w:r>
      <w:r>
        <w:rPr>
          <w:color w:val="231F20"/>
          <w:spacing w:val="-4"/>
        </w:rPr>
        <w:t xml:space="preserve"> </w:t>
      </w:r>
      <w:r>
        <w:rPr>
          <w:color w:val="231F20"/>
        </w:rPr>
        <w:t>စက်ပြင်။</w:t>
      </w:r>
      <w:r>
        <w:rPr>
          <w:color w:val="231F20"/>
          <w:spacing w:val="-4"/>
        </w:rPr>
        <w:t xml:space="preserve"> </w:t>
      </w:r>
      <w:r>
        <w:rPr>
          <w:color w:val="231F20"/>
        </w:rPr>
        <w:t>အိုင်းစတိုင်း</w:t>
      </w:r>
      <w:r>
        <w:rPr>
          <w:color w:val="231F20"/>
          <w:spacing w:val="-4"/>
        </w:rPr>
        <w:t xml:space="preserve"> </w:t>
      </w:r>
      <w:r>
        <w:rPr>
          <w:color w:val="231F20"/>
        </w:rPr>
        <w:t>ပြုလုပ်သည်။</w:t>
      </w:r>
      <w:r>
        <w:rPr>
          <w:color w:val="231F20"/>
          <w:spacing w:val="-4"/>
        </w:rPr>
        <w:t xml:space="preserve"> </w:t>
      </w:r>
      <w:r>
        <w:rPr>
          <w:color w:val="231F20"/>
        </w:rPr>
        <w:t>ဒီ</w:t>
      </w:r>
      <w:r>
        <w:rPr>
          <w:color w:val="231F20"/>
          <w:spacing w:val="-4"/>
        </w:rPr>
        <w:t xml:space="preserve"> </w:t>
      </w:r>
      <w:r>
        <w:rPr>
          <w:color w:val="231F20"/>
        </w:rPr>
        <w:t xml:space="preserve">ပုံသေဘောင်များ ကွယ်ပျောက်သွားသည်၊ သို့မှသာ တိုင်းတာမှုအားလုံးသည် တိုင်းတာသည့်အရာ၏ အခြေအနေနှင့် ဆက်စပ်နေပါသည်။ နှိုင်းရနိယာမသည် </w:t>
      </w:r>
      <w:r>
        <w:rPr>
          <w:color w:val="231F20"/>
          <w:spacing w:val="-2"/>
        </w:rPr>
        <w:t>ရှုမြင်မှု၏ ယေဘူယျအခြေအနေဖြစ်လာသည်၊</w:t>
      </w:r>
      <w:r>
        <w:rPr>
          <w:color w:val="231F20"/>
          <w:spacing w:val="-6"/>
        </w:rPr>
        <w:t xml:space="preserve"> </w:t>
      </w:r>
      <w:r>
        <w:rPr>
          <w:color w:val="231F20"/>
          <w:spacing w:val="-2"/>
        </w:rPr>
        <w:t>နှင့်</w:t>
      </w:r>
      <w:r>
        <w:rPr>
          <w:color w:val="231F20"/>
          <w:spacing w:val="-6"/>
        </w:rPr>
        <w:t xml:space="preserve"> </w:t>
      </w:r>
      <w:r>
        <w:rPr>
          <w:color w:val="231F20"/>
          <w:spacing w:val="-2"/>
        </w:rPr>
        <w:t>အဆိုပါ</w:t>
      </w:r>
      <w:r>
        <w:rPr>
          <w:color w:val="231F20"/>
          <w:spacing w:val="-6"/>
        </w:rPr>
        <w:t xml:space="preserve"> </w:t>
      </w:r>
      <w:r>
        <w:rPr>
          <w:color w:val="231F20"/>
          <w:spacing w:val="-2"/>
        </w:rPr>
        <w:t>ကမ္ဘာ</w:t>
      </w:r>
      <w:r>
        <w:rPr>
          <w:color w:val="231F20"/>
          <w:spacing w:val="-6"/>
        </w:rPr>
        <w:t xml:space="preserve"> </w:t>
      </w:r>
      <w:r>
        <w:rPr>
          <w:color w:val="231F20"/>
          <w:spacing w:val="-2"/>
        </w:rPr>
        <w:t>ဤသို့</w:t>
      </w:r>
      <w:r>
        <w:rPr>
          <w:color w:val="231F20"/>
          <w:spacing w:val="-6"/>
        </w:rPr>
        <w:t xml:space="preserve"> </w:t>
      </w:r>
      <w:r>
        <w:rPr>
          <w:color w:val="231F20"/>
          <w:spacing w:val="-2"/>
        </w:rPr>
        <w:t>ထုတ်ဖော်ခဲ့သည်။</w:t>
      </w:r>
      <w:r>
        <w:rPr>
          <w:color w:val="231F20"/>
          <w:spacing w:val="-6"/>
        </w:rPr>
        <w:t xml:space="preserve"> </w:t>
      </w:r>
      <w:r>
        <w:rPr>
          <w:color w:val="231F20"/>
          <w:spacing w:val="-2"/>
        </w:rPr>
        <w:t>သည်</w:t>
      </w:r>
      <w:r>
        <w:rPr>
          <w:color w:val="231F20"/>
          <w:spacing w:val="-6"/>
        </w:rPr>
        <w:t xml:space="preserve"> </w:t>
      </w:r>
      <w:r>
        <w:rPr>
          <w:color w:val="231F20"/>
          <w:spacing w:val="-2"/>
        </w:rPr>
        <w:t>တစ်ခု</w:t>
      </w:r>
      <w:r>
        <w:rPr>
          <w:color w:val="231F20"/>
          <w:spacing w:val="-6"/>
        </w:rPr>
        <w:t xml:space="preserve"> </w:t>
      </w:r>
      <w:r>
        <w:rPr>
          <w:color w:val="231F20"/>
          <w:spacing w:val="-2"/>
        </w:rPr>
        <w:t>အဲဒါ</w:t>
      </w:r>
      <w:r>
        <w:rPr>
          <w:color w:val="231F20"/>
          <w:spacing w:val="-6"/>
        </w:rPr>
        <w:t xml:space="preserve"> </w:t>
      </w:r>
      <w:r>
        <w:rPr>
          <w:color w:val="231F20"/>
          <w:spacing w:val="-2"/>
        </w:rPr>
        <w:t>လိုအပ်သည်။</w:t>
      </w:r>
      <w:r>
        <w:rPr>
          <w:color w:val="231F20"/>
          <w:spacing w:val="-6"/>
        </w:rPr>
        <w:t xml:space="preserve"> </w:t>
      </w:r>
      <w:r>
        <w:rPr>
          <w:color w:val="231F20"/>
          <w:spacing w:val="-2"/>
        </w:rPr>
        <w:t>a</w:t>
      </w:r>
      <w:r>
        <w:rPr>
          <w:color w:val="231F20"/>
          <w:spacing w:val="-6"/>
        </w:rPr>
        <w:t xml:space="preserve"> </w:t>
      </w:r>
      <w:r>
        <w:rPr>
          <w:color w:val="231F20"/>
          <w:spacing w:val="-2"/>
        </w:rPr>
        <w:t>အ</w:t>
      </w:r>
      <w:r>
        <w:rPr>
          <w:color w:val="231F20"/>
          <w:spacing w:val="-2"/>
        </w:rPr>
        <w:t>သစ်</w:t>
      </w:r>
      <w:r>
        <w:rPr>
          <w:color w:val="231F20"/>
          <w:spacing w:val="-6"/>
        </w:rPr>
        <w:t xml:space="preserve"> </w:t>
      </w:r>
      <w:r>
        <w:rPr>
          <w:color w:val="231F20"/>
          <w:spacing w:val="-2"/>
        </w:rPr>
        <w:t>ရူပဗေဒ</w:t>
      </w:r>
      <w:r>
        <w:rPr>
          <w:color w:val="231F20"/>
          <w:spacing w:val="-6"/>
        </w:rPr>
        <w:t xml:space="preserve"> </w:t>
      </w:r>
      <w:r>
        <w:rPr>
          <w:color w:val="231F20"/>
          <w:spacing w:val="-2"/>
        </w:rPr>
        <w:t>အဲဒါ</w:t>
      </w:r>
      <w:r>
        <w:rPr>
          <w:color w:val="231F20"/>
        </w:rPr>
        <w:t>​</w:t>
      </w:r>
      <w:r>
        <w:rPr>
          <w:color w:val="231F20"/>
          <w:spacing w:val="-1"/>
        </w:rPr>
        <w:t xml:space="preserve"> </w:t>
      </w:r>
      <w:r>
        <w:rPr>
          <w:color w:val="231F20"/>
        </w:rPr>
        <w:t>မဟုတ်ဘူး</w:t>
      </w:r>
      <w:r>
        <w:rPr>
          <w:color w:val="231F20"/>
          <w:spacing w:val="-1"/>
        </w:rPr>
        <w:t xml:space="preserve"> </w:t>
      </w:r>
      <w:r>
        <w:rPr>
          <w:color w:val="231F20"/>
        </w:rPr>
        <w:t>လွယ်ပါတယ်။</w:t>
      </w:r>
      <w:r>
        <w:rPr>
          <w:color w:val="231F20"/>
          <w:spacing w:val="-1"/>
        </w:rPr>
        <w:t xml:space="preserve"> </w:t>
      </w:r>
      <w:r>
        <w:rPr>
          <w:color w:val="231F20"/>
        </w:rPr>
        <w:t>အတွက်</w:t>
      </w:r>
      <w:r>
        <w:rPr>
          <w:color w:val="231F20"/>
          <w:spacing w:val="-1"/>
        </w:rPr>
        <w:t xml:space="preserve"> </w:t>
      </w:r>
      <w:r>
        <w:rPr>
          <w:color w:val="231F20"/>
        </w:rPr>
        <w:t>နှစ်ဆယ်-</w:t>
      </w:r>
      <w:r>
        <w:rPr>
          <w:color w:val="231F20"/>
          <w:spacing w:val="-1"/>
        </w:rPr>
        <w:t xml:space="preserve"> </w:t>
      </w:r>
      <w:r>
        <w:rPr>
          <w:color w:val="231F20"/>
        </w:rPr>
        <w:t>သို့မဟုတ်</w:t>
      </w:r>
      <w:r>
        <w:rPr>
          <w:color w:val="231F20"/>
          <w:spacing w:val="-1"/>
        </w:rPr>
        <w:t xml:space="preserve"> </w:t>
      </w:r>
      <w:r>
        <w:rPr>
          <w:color w:val="231F20"/>
        </w:rPr>
        <w:t>နှစ်ဆယ့်တစ်ရာစု</w:t>
      </w:r>
      <w:r>
        <w:rPr>
          <w:color w:val="231F20"/>
          <w:spacing w:val="-1"/>
        </w:rPr>
        <w:t xml:space="preserve"> </w:t>
      </w:r>
      <w:r>
        <w:rPr>
          <w:color w:val="231F20"/>
        </w:rPr>
        <w:t>အနောက်တိုင်း</w:t>
      </w:r>
      <w:r>
        <w:rPr>
          <w:color w:val="231F20"/>
          <w:spacing w:val="-1"/>
        </w:rPr>
        <w:t xml:space="preserve"> </w:t>
      </w:r>
      <w:r>
        <w:rPr>
          <w:color w:val="231F20"/>
        </w:rPr>
        <w:t>လူသားများ</w:t>
      </w:r>
      <w:r>
        <w:rPr>
          <w:color w:val="231F20"/>
          <w:spacing w:val="-1"/>
        </w:rPr>
        <w:t xml:space="preserve"> </w:t>
      </w:r>
      <w:r>
        <w:rPr>
          <w:color w:val="231F20"/>
        </w:rPr>
        <w:t>–</w:t>
      </w:r>
      <w:r>
        <w:rPr>
          <w:color w:val="231F20"/>
          <w:spacing w:val="-1"/>
        </w:rPr>
        <w:t xml:space="preserve"> </w:t>
      </w:r>
      <w:r>
        <w:rPr>
          <w:color w:val="231F20"/>
        </w:rPr>
        <w:t>သို့မဟုတ်</w:t>
      </w:r>
      <w:r>
        <w:rPr>
          <w:color w:val="231F20"/>
          <w:spacing w:val="-1"/>
        </w:rPr>
        <w:t xml:space="preserve"> </w:t>
      </w:r>
      <w:r>
        <w:rPr>
          <w:color w:val="231F20"/>
        </w:rPr>
        <w:t>လူသားတိုင်းအတွက် ဖြစ်ကောင်းဖြစ်နိုင်သည်။ ၎င်းသည် နှိုင်းရဝါဒမဟုတ်ကြောင်း သတိပြုပါ။ ညီညွတ်သောဆက်ဆံရေး</w:t>
      </w:r>
      <w:r>
        <w:rPr>
          <w:color w:val="231F20"/>
          <w:spacing w:val="22"/>
        </w:rPr>
        <w:t xml:space="preserve"> </w:t>
      </w:r>
      <w:r>
        <w:rPr>
          <w:color w:val="231F20"/>
        </w:rPr>
        <w:t>ဆက်ရန်</w:t>
      </w:r>
      <w:r>
        <w:rPr>
          <w:color w:val="231F20"/>
          <w:spacing w:val="22"/>
        </w:rPr>
        <w:t xml:space="preserve"> </w:t>
      </w:r>
      <w:r>
        <w:rPr>
          <w:color w:val="231F20"/>
        </w:rPr>
        <w:t>ရန်</w:t>
      </w:r>
      <w:r>
        <w:rPr>
          <w:color w:val="231F20"/>
          <w:spacing w:val="22"/>
        </w:rPr>
        <w:t xml:space="preserve"> </w:t>
      </w:r>
      <w:r>
        <w:rPr>
          <w:color w:val="231F20"/>
        </w:rPr>
        <w:t>ကိုင်</w:t>
      </w:r>
      <w:r>
        <w:rPr>
          <w:color w:val="231F20"/>
          <w:spacing w:val="22"/>
        </w:rPr>
        <w:t xml:space="preserve"> </w:t>
      </w:r>
      <w:r>
        <w:rPr>
          <w:color w:val="231F20"/>
        </w:rPr>
        <w:t>တို့တွင်</w:t>
      </w:r>
      <w:r>
        <w:rPr>
          <w:color w:val="231F20"/>
          <w:spacing w:val="22"/>
        </w:rPr>
        <w:t xml:space="preserve"> </w:t>
      </w:r>
      <w:r>
        <w:rPr>
          <w:color w:val="231F20"/>
        </w:rPr>
        <w:t>မတူဘူး။</w:t>
      </w:r>
      <w:r>
        <w:rPr>
          <w:color w:val="231F20"/>
          <w:spacing w:val="22"/>
        </w:rPr>
        <w:t xml:space="preserve"> </w:t>
      </w:r>
      <w:r>
        <w:rPr>
          <w:color w:val="231F20"/>
        </w:rPr>
        <w:t>အခြေအနေများ;</w:t>
      </w:r>
      <w:r>
        <w:rPr>
          <w:color w:val="231F20"/>
          <w:spacing w:val="22"/>
        </w:rPr>
        <w:t xml:space="preserve"> </w:t>
      </w:r>
      <w:r>
        <w:rPr>
          <w:color w:val="231F20"/>
        </w:rPr>
        <w:t>သူတို့</w:t>
      </w:r>
      <w:r>
        <w:rPr>
          <w:color w:val="231F20"/>
          <w:spacing w:val="22"/>
        </w:rPr>
        <w:t xml:space="preserve"> </w:t>
      </w:r>
      <w:r>
        <w:rPr>
          <w:color w:val="231F20"/>
        </w:rPr>
        <w:t>လုပ်နိုင်၊</w:t>
      </w:r>
      <w:r>
        <w:rPr>
          <w:color w:val="231F20"/>
          <w:spacing w:val="22"/>
        </w:rPr>
        <w:t xml:space="preserve"> </w:t>
      </w:r>
      <w:r>
        <w:rPr>
          <w:color w:val="231F20"/>
        </w:rPr>
        <w:t>အကယ်၍</w:t>
      </w:r>
      <w:r>
        <w:rPr>
          <w:color w:val="231F20"/>
          <w:spacing w:val="22"/>
        </w:rPr>
        <w:t xml:space="preserve"> </w:t>
      </w:r>
      <w:r>
        <w:rPr>
          <w:color w:val="231F20"/>
        </w:rPr>
        <w:t>သင်</w:t>
      </w:r>
      <w:r>
        <w:rPr>
          <w:color w:val="231F20"/>
          <w:spacing w:val="22"/>
        </w:rPr>
        <w:t xml:space="preserve"> </w:t>
      </w:r>
      <w:r>
        <w:rPr>
          <w:color w:val="231F20"/>
        </w:rPr>
        <w:t xml:space="preserve">ကြိုက်သလို ချိန်ညှိပါ။ အလားတူ၊ Sapir နှင့် Whorf ဘာသာစကားများသည် စကားပြောသူကို ဦးတည်သည့် အကိုးအကားဘောင်များကို ကိုယ်စားပြုသည်၊ အခြားအရာများထက် သူ သို့မဟုတ် သူမကို အချို့သောလမ်းကြောင်းများသို့ ညွှန်ပြသည်။ မည်သို့ပင်ဆိုစေကာမူ ဤအရာသည် </w:t>
      </w:r>
      <w:r>
        <w:rPr>
          <w:color w:val="231F20"/>
          <w:spacing w:val="-2"/>
        </w:rPr>
        <w:t xml:space="preserve">အခြားသူများ၏ </w:t>
      </w:r>
      <w:r>
        <w:rPr>
          <w:color w:val="231F20"/>
        </w:rPr>
        <w:t>အကြံဥာဏ်ကို ရယူရန် ဖြစ်နိုင်ချေကို ငြင်းဆိုသည်မဟုတ်။</w:t>
      </w:r>
      <w:r>
        <w:rPr>
          <w:color w:val="231F20"/>
          <w:spacing w:val="-3"/>
        </w:rPr>
        <w:t xml:space="preserve"> </w:t>
      </w:r>
      <w:r>
        <w:rPr>
          <w:color w:val="231F20"/>
          <w:spacing w:val="-2"/>
        </w:rPr>
        <w:t>ဘောင်များ</w:t>
      </w:r>
      <w:r>
        <w:rPr>
          <w:color w:val="231F20"/>
          <w:spacing w:val="-3"/>
        </w:rPr>
        <w:t xml:space="preserve"> </w:t>
      </w:r>
      <w:r>
        <w:rPr>
          <w:color w:val="231F20"/>
          <w:spacing w:val="-2"/>
        </w:rPr>
        <w:t>၏</w:t>
      </w:r>
      <w:r>
        <w:rPr>
          <w:color w:val="231F20"/>
          <w:spacing w:val="-3"/>
        </w:rPr>
        <w:t xml:space="preserve"> </w:t>
      </w:r>
      <w:r>
        <w:rPr>
          <w:color w:val="231F20"/>
          <w:spacing w:val="-2"/>
        </w:rPr>
        <w:t>အကိုးအကား၊</w:t>
      </w:r>
      <w:r>
        <w:rPr>
          <w:color w:val="231F20"/>
          <w:spacing w:val="-3"/>
        </w:rPr>
        <w:t xml:space="preserve"> </w:t>
      </w:r>
      <w:r>
        <w:rPr>
          <w:color w:val="231F20"/>
          <w:spacing w:val="-2"/>
        </w:rPr>
        <w:t>၌</w:t>
      </w:r>
      <w:r>
        <w:rPr>
          <w:color w:val="231F20"/>
          <w:spacing w:val="-3"/>
        </w:rPr>
        <w:t xml:space="preserve"> </w:t>
      </w:r>
      <w:r>
        <w:rPr>
          <w:color w:val="231F20"/>
          <w:spacing w:val="-2"/>
        </w:rPr>
        <w:t>နက္ခတ်ဗေဒင်</w:t>
      </w:r>
      <w:r>
        <w:rPr>
          <w:color w:val="231F20"/>
          <w:spacing w:val="-3"/>
        </w:rPr>
        <w:t xml:space="preserve"> </w:t>
      </w:r>
      <w:r>
        <w:rPr>
          <w:color w:val="231F20"/>
          <w:spacing w:val="-2"/>
        </w:rPr>
        <w:t>သ</w:t>
      </w:r>
      <w:r>
        <w:rPr>
          <w:color w:val="231F20"/>
          <w:spacing w:val="-2"/>
        </w:rPr>
        <w:t>ို့မဟုတ်</w:t>
      </w:r>
      <w:r>
        <w:rPr>
          <w:color w:val="231F20"/>
          <w:spacing w:val="-3"/>
        </w:rPr>
        <w:t xml:space="preserve"> </w:t>
      </w:r>
      <w:r>
        <w:rPr>
          <w:color w:val="231F20"/>
          <w:spacing w:val="-2"/>
        </w:rPr>
        <w:t>ဘာသာဗေဒ</w:t>
      </w:r>
      <w:r>
        <w:rPr>
          <w:color w:val="231F20"/>
          <w:spacing w:val="-3"/>
        </w:rPr>
        <w:t xml:space="preserve"> </w:t>
      </w:r>
      <w:r>
        <w:rPr>
          <w:color w:val="231F20"/>
          <w:spacing w:val="-2"/>
        </w:rPr>
        <w:t>(အယ်ဖို့ဒ်</w:t>
      </w:r>
      <w:r>
        <w:rPr>
          <w:color w:val="231F20"/>
          <w:spacing w:val="-3"/>
        </w:rPr>
        <w:t xml:space="preserve"> </w:t>
      </w:r>
      <w:r>
        <w:rPr>
          <w:color w:val="3F7F7F"/>
          <w:spacing w:val="-2"/>
        </w:rPr>
        <w:t xml:space="preserve">၁၉၈၁ </w:t>
      </w:r>
      <w:r>
        <w:rPr>
          <w:color w:val="231F20"/>
          <w:spacing w:val="-2"/>
        </w:rPr>
        <w:t>;</w:t>
      </w:r>
      <w:r>
        <w:rPr>
          <w:color w:val="231F20"/>
          <w:spacing w:val="-3"/>
        </w:rPr>
        <w:t xml:space="preserve"> </w:t>
      </w:r>
      <w:r>
        <w:rPr>
          <w:color w:val="231F20"/>
          <w:spacing w:val="-2"/>
        </w:rPr>
        <w:t xml:space="preserve">Jakobson </w:t>
      </w:r>
      <w:r>
        <w:rPr>
          <w:color w:val="3F7F7F"/>
        </w:rPr>
        <w:t xml:space="preserve">1982 [1985] </w:t>
      </w:r>
      <w:r>
        <w:rPr>
          <w:color w:val="231F20"/>
        </w:rPr>
        <w:t xml:space="preserve">; Heynick </w:t>
      </w:r>
      <w:r>
        <w:rPr>
          <w:color w:val="3F7F7F"/>
        </w:rPr>
        <w:t xml:space="preserve">1983 </w:t>
      </w:r>
      <w:r>
        <w:rPr>
          <w:color w:val="231F20"/>
        </w:rPr>
        <w:t xml:space="preserve">)။ ဆန့်ကျင်ဘက်အားဖြင့်၊ ဒါလုပ်ရမယ့်အလုပ် </w:t>
      </w:r>
      <w:r>
        <w:rPr>
          <w:color w:val="231F20"/>
          <w:spacing w:val="-2"/>
        </w:rPr>
        <w:t>။</w:t>
      </w:r>
    </w:p>
    <w:p w:rsidR="00FC077F" w:rsidRDefault="002176C3">
      <w:pPr>
        <w:pStyle w:val="BodyText"/>
        <w:spacing w:line="249" w:lineRule="auto"/>
        <w:ind w:left="75" w:right="55" w:firstLine="199"/>
      </w:pPr>
      <w:r>
        <w:rPr>
          <w:color w:val="231F20"/>
        </w:rPr>
        <w:t>ကျွန်တော်တို</w:t>
      </w:r>
      <w:r>
        <w:rPr>
          <w:color w:val="231F20"/>
          <w:spacing w:val="-9"/>
        </w:rPr>
        <w:t xml:space="preserve"> </w:t>
      </w:r>
      <w:r>
        <w:rPr>
          <w:color w:val="231F20"/>
        </w:rPr>
        <w:t>ရှိသည်</w:t>
      </w:r>
      <w:r>
        <w:rPr>
          <w:color w:val="231F20"/>
          <w:spacing w:val="-9"/>
        </w:rPr>
        <w:t xml:space="preserve"> </w:t>
      </w:r>
      <w:r>
        <w:rPr>
          <w:color w:val="231F20"/>
        </w:rPr>
        <w:t>မြင်သည်။</w:t>
      </w:r>
      <w:r>
        <w:rPr>
          <w:color w:val="231F20"/>
          <w:spacing w:val="-9"/>
        </w:rPr>
        <w:t xml:space="preserve"> </w:t>
      </w:r>
      <w:r>
        <w:rPr>
          <w:color w:val="231F20"/>
        </w:rPr>
        <w:t>အဲဒါ</w:t>
      </w:r>
      <w:r>
        <w:rPr>
          <w:color w:val="231F20"/>
          <w:spacing w:val="-9"/>
        </w:rPr>
        <w:t xml:space="preserve"> </w:t>
      </w:r>
      <w:r>
        <w:rPr>
          <w:color w:val="231F20"/>
        </w:rPr>
        <w:t>အဆိုပါ</w:t>
      </w:r>
      <w:r>
        <w:rPr>
          <w:color w:val="231F20"/>
          <w:spacing w:val="-9"/>
        </w:rPr>
        <w:t xml:space="preserve"> </w:t>
      </w:r>
      <w:r>
        <w:rPr>
          <w:color w:val="231F20"/>
        </w:rPr>
        <w:t>စကားလုံး</w:t>
      </w:r>
      <w:r>
        <w:rPr>
          <w:color w:val="231F20"/>
          <w:spacing w:val="-9"/>
        </w:rPr>
        <w:t xml:space="preserve"> </w:t>
      </w:r>
      <w:r>
        <w:rPr>
          <w:color w:val="231F20"/>
        </w:rPr>
        <w:t>နှိုင်းရ</w:t>
      </w:r>
      <w:r>
        <w:rPr>
          <w:color w:val="231F20"/>
          <w:spacing w:val="-9"/>
        </w:rPr>
        <w:t xml:space="preserve"> </w:t>
      </w:r>
      <w:r>
        <w:rPr>
          <w:color w:val="231F20"/>
        </w:rPr>
        <w:t>ဖြစ်ခဲ့သည်။</w:t>
      </w:r>
      <w:r>
        <w:rPr>
          <w:color w:val="231F20"/>
          <w:spacing w:val="-9"/>
        </w:rPr>
        <w:t xml:space="preserve"> </w:t>
      </w:r>
      <w:r>
        <w:rPr>
          <w:color w:val="231F20"/>
        </w:rPr>
        <w:t>ပြီးပြီ။</w:t>
      </w:r>
      <w:r>
        <w:rPr>
          <w:color w:val="231F20"/>
          <w:spacing w:val="-9"/>
        </w:rPr>
        <w:t xml:space="preserve"> </w:t>
      </w:r>
      <w:r>
        <w:rPr>
          <w:color w:val="231F20"/>
        </w:rPr>
        <w:t>ဖြစ်ခြင်း။</w:t>
      </w:r>
      <w:r>
        <w:rPr>
          <w:color w:val="231F20"/>
          <w:spacing w:val="-9"/>
        </w:rPr>
        <w:t xml:space="preserve"> </w:t>
      </w:r>
      <w:r>
        <w:rPr>
          <w:color w:val="231F20"/>
        </w:rPr>
        <w:t>သုံးတယ်။</w:t>
      </w:r>
      <w:r>
        <w:rPr>
          <w:color w:val="231F20"/>
          <w:spacing w:val="-9"/>
        </w:rPr>
        <w:t xml:space="preserve"> </w:t>
      </w:r>
      <w:r>
        <w:rPr>
          <w:color w:val="231F20"/>
        </w:rPr>
        <w:t>၌</w:t>
      </w:r>
      <w:r>
        <w:rPr>
          <w:color w:val="231F20"/>
          <w:spacing w:val="-9"/>
        </w:rPr>
        <w:t xml:space="preserve"> </w:t>
      </w:r>
      <w:r>
        <w:rPr>
          <w:color w:val="231F20"/>
        </w:rPr>
        <w:t>အကိုးအကား</w:t>
      </w:r>
      <w:r>
        <w:rPr>
          <w:color w:val="231F20"/>
          <w:spacing w:val="-9"/>
        </w:rPr>
        <w:t xml:space="preserve"> </w:t>
      </w:r>
      <w:r>
        <w:rPr>
          <w:color w:val="231F20"/>
          <w:spacing w:val="-2"/>
        </w:rPr>
        <w:t xml:space="preserve">ဘာသာစကား </w:t>
      </w:r>
      <w:r>
        <w:rPr>
          <w:color w:val="231F20"/>
        </w:rPr>
        <w:t>သို့</w:t>
      </w:r>
      <w:r>
        <w:rPr>
          <w:color w:val="231F20"/>
          <w:spacing w:val="-8"/>
        </w:rPr>
        <w:t xml:space="preserve"> </w:t>
      </w:r>
      <w:r>
        <w:rPr>
          <w:color w:val="231F20"/>
          <w:spacing w:val="-2"/>
        </w:rPr>
        <w:t>၌</w:t>
      </w:r>
      <w:r>
        <w:rPr>
          <w:color w:val="231F20"/>
          <w:spacing w:val="-8"/>
        </w:rPr>
        <w:t xml:space="preserve"> </w:t>
      </w:r>
      <w:r>
        <w:rPr>
          <w:color w:val="231F20"/>
          <w:spacing w:val="-2"/>
        </w:rPr>
        <w:t>Humboldt-မှုတ်သွင်းခံ</w:t>
      </w:r>
      <w:r>
        <w:rPr>
          <w:color w:val="231F20"/>
          <w:spacing w:val="-8"/>
        </w:rPr>
        <w:t xml:space="preserve"> </w:t>
      </w:r>
      <w:r>
        <w:rPr>
          <w:color w:val="231F20"/>
          <w:spacing w:val="-2"/>
        </w:rPr>
        <w:t>ဒဿန</w:t>
      </w:r>
      <w:r>
        <w:rPr>
          <w:color w:val="231F20"/>
          <w:spacing w:val="-8"/>
        </w:rPr>
        <w:t xml:space="preserve"> </w:t>
      </w:r>
      <w:r>
        <w:rPr>
          <w:color w:val="231F20"/>
          <w:spacing w:val="-2"/>
        </w:rPr>
        <w:t>၌</w:t>
      </w:r>
      <w:r>
        <w:rPr>
          <w:color w:val="231F20"/>
          <w:spacing w:val="-8"/>
        </w:rPr>
        <w:t xml:space="preserve"> </w:t>
      </w:r>
      <w:r>
        <w:rPr>
          <w:color w:val="231F20"/>
          <w:spacing w:val="-2"/>
        </w:rPr>
        <w:t>အဆိုပါ</w:t>
      </w:r>
      <w:r>
        <w:rPr>
          <w:color w:val="231F20"/>
          <w:spacing w:val="-8"/>
        </w:rPr>
        <w:t xml:space="preserve"> </w:t>
      </w:r>
      <w:r>
        <w:rPr>
          <w:color w:val="231F20"/>
          <w:spacing w:val="-2"/>
        </w:rPr>
        <w:t>ဆယ့်ကိုး</w:t>
      </w:r>
      <w:r>
        <w:rPr>
          <w:color w:val="231F20"/>
          <w:spacing w:val="-8"/>
        </w:rPr>
        <w:t xml:space="preserve"> </w:t>
      </w:r>
      <w:r>
        <w:rPr>
          <w:color w:val="231F20"/>
          <w:spacing w:val="-2"/>
        </w:rPr>
        <w:t>ရာစု။</w:t>
      </w:r>
      <w:r>
        <w:rPr>
          <w:color w:val="231F20"/>
          <w:spacing w:val="-8"/>
        </w:rPr>
        <w:t xml:space="preserve"> </w:t>
      </w:r>
      <w:r>
        <w:rPr>
          <w:color w:val="231F20"/>
          <w:spacing w:val="-2"/>
        </w:rPr>
        <w:t>၌</w:t>
      </w:r>
      <w:r>
        <w:rPr>
          <w:color w:val="231F20"/>
          <w:spacing w:val="-8"/>
        </w:rPr>
        <w:t xml:space="preserve"> </w:t>
      </w:r>
      <w:r>
        <w:rPr>
          <w:color w:val="231F20"/>
          <w:spacing w:val="-2"/>
        </w:rPr>
        <w:t>a</w:t>
      </w:r>
      <w:r>
        <w:rPr>
          <w:color w:val="231F20"/>
          <w:spacing w:val="-8"/>
        </w:rPr>
        <w:t xml:space="preserve"> </w:t>
      </w:r>
      <w:r>
        <w:rPr>
          <w:color w:val="231F20"/>
          <w:spacing w:val="-2"/>
        </w:rPr>
        <w:t xml:space="preserve">ကျေနပ်စရာ </w:t>
      </w:r>
      <w:r>
        <w:rPr>
          <w:color w:val="231F20"/>
        </w:rPr>
        <w:t>ကောင်းတဲ့ လှည့်ကွက်က အိုင်းစတိုင်းကိုယ်တိုင်က သူ့ရဲ့အစောပိုင်းတွေးခေါ်မှုမှာ လွှမ်းမိုးနိုင်ဖွယ်ရှိတယ်ဆိုတာ ထင်ရှားပါတယ်။</w:t>
      </w:r>
      <w:r>
        <w:rPr>
          <w:color w:val="231F20"/>
          <w:spacing w:val="-7"/>
        </w:rPr>
        <w:t xml:space="preserve"> </w:t>
      </w:r>
      <w:r>
        <w:rPr>
          <w:color w:val="231F20"/>
        </w:rPr>
        <w:t>အားဖြင့်</w:t>
      </w:r>
      <w:r>
        <w:rPr>
          <w:color w:val="231F20"/>
          <w:spacing w:val="-7"/>
        </w:rPr>
        <w:t xml:space="preserve"> </w:t>
      </w:r>
      <w:r>
        <w:rPr>
          <w:color w:val="231F20"/>
        </w:rPr>
        <w:t>မရှိ</w:t>
      </w:r>
      <w:r>
        <w:rPr>
          <w:color w:val="231F20"/>
          <w:spacing w:val="-7"/>
        </w:rPr>
        <w:t xml:space="preserve"> </w:t>
      </w:r>
      <w:r>
        <w:rPr>
          <w:color w:val="231F20"/>
        </w:rPr>
        <w:t>အခြား</w:t>
      </w:r>
      <w:r>
        <w:rPr>
          <w:color w:val="231F20"/>
          <w:spacing w:val="-7"/>
        </w:rPr>
        <w:t xml:space="preserve"> </w:t>
      </w:r>
      <w:r>
        <w:rPr>
          <w:color w:val="231F20"/>
        </w:rPr>
        <w:t>ထက်</w:t>
      </w:r>
      <w:r>
        <w:rPr>
          <w:color w:val="231F20"/>
          <w:spacing w:val="-7"/>
        </w:rPr>
        <w:t xml:space="preserve"> </w:t>
      </w:r>
      <w:r>
        <w:rPr>
          <w:color w:val="231F20"/>
        </w:rPr>
        <w:t>Humboldtian</w:t>
      </w:r>
      <w:r>
        <w:rPr>
          <w:color w:val="231F20"/>
          <w:spacing w:val="-7"/>
        </w:rPr>
        <w:t xml:space="preserve"> </w:t>
      </w:r>
      <w:r>
        <w:rPr>
          <w:color w:val="231F20"/>
        </w:rPr>
        <w:t>ဘာသာဗေဒ။</w:t>
      </w:r>
      <w:r>
        <w:rPr>
          <w:color w:val="231F20"/>
          <w:spacing w:val="-7"/>
        </w:rPr>
        <w:t xml:space="preserve"> </w:t>
      </w:r>
      <w:r>
        <w:rPr>
          <w:color w:val="231F20"/>
        </w:rPr>
        <w:t>ဟိ</w:t>
      </w:r>
      <w:r>
        <w:rPr>
          <w:color w:val="231F20"/>
          <w:spacing w:val="-7"/>
        </w:rPr>
        <w:t xml:space="preserve"> </w:t>
      </w:r>
      <w:r>
        <w:rPr>
          <w:color w:val="231F20"/>
        </w:rPr>
        <w:t>ဆယ်ကျော်သက်</w:t>
      </w:r>
      <w:r>
        <w:rPr>
          <w:color w:val="231F20"/>
          <w:spacing w:val="-7"/>
        </w:rPr>
        <w:t xml:space="preserve"> </w:t>
      </w:r>
      <w:r>
        <w:rPr>
          <w:color w:val="231F20"/>
        </w:rPr>
        <w:t>အိုင်းစတိုင်းသည် ကောလိပ်ဝင်ခွင့် စာမေးပွဲများ ကျရှုံးပြီးနောက် ဆွစ်ဇာလန်သို့ ပြည်နှင်ဒဏ်ပေးကာ ပညာဆက်လက်သင်ကြားခဲ့သည်။ သူသည် ဒေသန္တရကျောင်းအုပ်ဆရာကြီးတစ်ဦးဖြစ်သော Jost Winteler (1846-1929) ၏မိသားစုနှင့် အတူနေခဲ့သည်။ ဤတူညီသော Winteler သည် Humboldtian ဘာသာဗေဒတွင် လေ့ကျ</w:t>
      </w:r>
      <w:r>
        <w:rPr>
          <w:color w:val="231F20"/>
        </w:rPr>
        <w:t xml:space="preserve">င့်ထားသည်။ သူ၏ ဒီပလီကေးရှင်း (Winteler </w:t>
      </w:r>
      <w:r>
        <w:rPr>
          <w:color w:val="3F7F7F"/>
        </w:rPr>
        <w:t xml:space="preserve">1876 </w:t>
      </w:r>
      <w:r>
        <w:rPr>
          <w:color w:val="231F20"/>
        </w:rPr>
        <w:t xml:space="preserve">) သည် အသံပိုင်းဆိုင်ရာ သီအိုရီကို ကြိုတင်ပုံဖော်ထားသည့် ခွဲခြမ်းစိတ်ဖြာမှုတစ်ခုဖြစ်ပြီး သူ၏ကိုယ်ပိုင် ဆွဇ်ဂျာမန်ဘာသာစကား၏ အသံထွက်ကို ခွဲခြမ်းစိတ်ဖြာခြင်းဖြစ်သည် (Jakobson </w:t>
      </w:r>
      <w:r>
        <w:rPr>
          <w:color w:val="3F7F7F"/>
        </w:rPr>
        <w:t xml:space="preserve">1960 [1971] </w:t>
      </w:r>
      <w:r>
        <w:rPr>
          <w:color w:val="231F20"/>
        </w:rPr>
        <w:t xml:space="preserve">: 414)။ Winteler ၏ ခံယူချက်၏ ဗဟိုချက်ဖြစ်သည် </w:t>
      </w:r>
      <w:r>
        <w:rPr>
          <w:color w:val="231F20"/>
          <w:spacing w:val="-2"/>
        </w:rPr>
        <w:t>။</w:t>
      </w:r>
      <w:r>
        <w:rPr>
          <w:color w:val="231F20"/>
          <w:spacing w:val="-7"/>
        </w:rPr>
        <w:t xml:space="preserve"> </w:t>
      </w:r>
      <w:r>
        <w:rPr>
          <w:color w:val="231F20"/>
          <w:spacing w:val="-2"/>
        </w:rPr>
        <w:t>ဖြစ်ခဲ့သည်။</w:t>
      </w:r>
      <w:r>
        <w:rPr>
          <w:color w:val="231F20"/>
          <w:spacing w:val="-7"/>
        </w:rPr>
        <w:t xml:space="preserve"> </w:t>
      </w:r>
      <w:r>
        <w:rPr>
          <w:color w:val="231F20"/>
          <w:spacing w:val="-2"/>
        </w:rPr>
        <w:t>ဘာလဲ</w:t>
      </w:r>
      <w:r>
        <w:rPr>
          <w:color w:val="231F20"/>
          <w:spacing w:val="-7"/>
        </w:rPr>
        <w:t xml:space="preserve"> </w:t>
      </w:r>
      <w:r>
        <w:rPr>
          <w:color w:val="231F20"/>
          <w:spacing w:val="-2"/>
        </w:rPr>
        <w:t>သူ</w:t>
      </w:r>
      <w:r>
        <w:rPr>
          <w:color w:val="231F20"/>
          <w:spacing w:val="-7"/>
        </w:rPr>
        <w:t xml:space="preserve"> </w:t>
      </w:r>
      <w:r>
        <w:rPr>
          <w:color w:val="231F20"/>
          <w:spacing w:val="-2"/>
        </w:rPr>
        <w:t>ခေါ်တယ်။</w:t>
      </w:r>
      <w:r>
        <w:rPr>
          <w:color w:val="231F20"/>
          <w:spacing w:val="-7"/>
        </w:rPr>
        <w:t xml:space="preserve"> </w:t>
      </w:r>
      <w:r>
        <w:rPr>
          <w:color w:val="231F20"/>
          <w:spacing w:val="-2"/>
        </w:rPr>
        <w:t>“ဟိ</w:t>
      </w:r>
      <w:r>
        <w:rPr>
          <w:color w:val="231F20"/>
          <w:spacing w:val="-7"/>
        </w:rPr>
        <w:t xml:space="preserve"> </w:t>
      </w:r>
      <w:r>
        <w:rPr>
          <w:color w:val="231F20"/>
          <w:spacing w:val="-2"/>
        </w:rPr>
        <w:t>နှိုင်းရ</w:t>
      </w:r>
      <w:r>
        <w:rPr>
          <w:color w:val="231F20"/>
          <w:spacing w:val="-7"/>
        </w:rPr>
        <w:t xml:space="preserve"> </w:t>
      </w:r>
      <w:r>
        <w:rPr>
          <w:color w:val="231F20"/>
          <w:spacing w:val="-2"/>
        </w:rPr>
        <w:t>၏</w:t>
      </w:r>
      <w:r>
        <w:rPr>
          <w:color w:val="231F20"/>
          <w:spacing w:val="-7"/>
        </w:rPr>
        <w:t xml:space="preserve"> </w:t>
      </w:r>
      <w:r>
        <w:rPr>
          <w:color w:val="231F20"/>
          <w:spacing w:val="-2"/>
        </w:rPr>
        <w:t>ဆက်ဆံရေး"</w:t>
      </w:r>
      <w:r>
        <w:rPr>
          <w:color w:val="231F20"/>
          <w:spacing w:val="-7"/>
        </w:rPr>
        <w:t xml:space="preserve"> </w:t>
      </w:r>
      <w:r>
        <w:rPr>
          <w:color w:val="231F20"/>
          <w:spacing w:val="-2"/>
        </w:rPr>
        <w:t>သို့မဟုတ်</w:t>
      </w:r>
      <w:r>
        <w:rPr>
          <w:color w:val="231F20"/>
          <w:spacing w:val="-7"/>
        </w:rPr>
        <w:t xml:space="preserve"> </w:t>
      </w:r>
      <w:r>
        <w:rPr>
          <w:color w:val="231F20"/>
          <w:spacing w:val="-2"/>
        </w:rPr>
        <w:t>"အခြေအနေ</w:t>
      </w:r>
      <w:r>
        <w:rPr>
          <w:color w:val="231F20"/>
          <w:spacing w:val="-7"/>
        </w:rPr>
        <w:t xml:space="preserve"> </w:t>
      </w:r>
      <w:r>
        <w:rPr>
          <w:color w:val="231F20"/>
          <w:spacing w:val="-2"/>
        </w:rPr>
        <w:t xml:space="preserve">ဆက်စပ်မှု” </w:t>
      </w:r>
      <w:r>
        <w:rPr>
          <w:color w:val="231F20"/>
        </w:rPr>
        <w:t>တို့တွင်</w:t>
      </w:r>
      <w:r>
        <w:rPr>
          <w:color w:val="231F20"/>
          <w:spacing w:val="-3"/>
        </w:rPr>
        <w:t xml:space="preserve"> </w:t>
      </w:r>
      <w:r>
        <w:rPr>
          <w:color w:val="231F20"/>
        </w:rPr>
        <w:t>အသံများ။</w:t>
      </w:r>
      <w:r>
        <w:rPr>
          <w:color w:val="231F20"/>
          <w:spacing w:val="-3"/>
        </w:rPr>
        <w:t xml:space="preserve"> </w:t>
      </w:r>
      <w:r>
        <w:rPr>
          <w:color w:val="231F20"/>
        </w:rPr>
        <w:t>အားဖြင့်</w:t>
      </w:r>
      <w:r>
        <w:rPr>
          <w:color w:val="231F20"/>
          <w:spacing w:val="-3"/>
        </w:rPr>
        <w:t xml:space="preserve"> </w:t>
      </w:r>
      <w:r>
        <w:rPr>
          <w:color w:val="231F20"/>
        </w:rPr>
        <w:t>အဆိုပါ</w:t>
      </w:r>
      <w:r>
        <w:rPr>
          <w:color w:val="231F20"/>
          <w:spacing w:val="-3"/>
        </w:rPr>
        <w:t xml:space="preserve"> </w:t>
      </w:r>
      <w:r>
        <w:rPr>
          <w:color w:val="231F20"/>
        </w:rPr>
        <w:t>အချိန်</w:t>
      </w:r>
      <w:r>
        <w:rPr>
          <w:color w:val="231F20"/>
          <w:spacing w:val="-3"/>
        </w:rPr>
        <w:t xml:space="preserve"> </w:t>
      </w:r>
      <w:r>
        <w:rPr>
          <w:color w:val="231F20"/>
        </w:rPr>
        <w:t>အိုင်းစတိုင်း</w:t>
      </w:r>
      <w:r>
        <w:rPr>
          <w:color w:val="231F20"/>
          <w:spacing w:val="-3"/>
        </w:rPr>
        <w:t xml:space="preserve"> </w:t>
      </w:r>
      <w:r>
        <w:rPr>
          <w:color w:val="231F20"/>
        </w:rPr>
        <w:t>တွေ့ဆုံခဲ့သည်။</w:t>
      </w:r>
      <w:r>
        <w:rPr>
          <w:color w:val="231F20"/>
          <w:spacing w:val="-3"/>
        </w:rPr>
        <w:t xml:space="preserve"> </w:t>
      </w:r>
      <w:r>
        <w:rPr>
          <w:color w:val="231F20"/>
        </w:rPr>
        <w:t>သူ့ကို၊</w:t>
      </w:r>
      <w:r>
        <w:rPr>
          <w:color w:val="231F20"/>
          <w:spacing w:val="-3"/>
        </w:rPr>
        <w:t xml:space="preserve"> </w:t>
      </w:r>
      <w:r>
        <w:rPr>
          <w:color w:val="231F20"/>
        </w:rPr>
        <w:t>ဆောင်းရာသီ</w:t>
      </w:r>
      <w:r>
        <w:rPr>
          <w:color w:val="231F20"/>
          <w:spacing w:val="-3"/>
        </w:rPr>
        <w:t xml:space="preserve"> </w:t>
      </w:r>
      <w:r>
        <w:rPr>
          <w:color w:val="231F20"/>
        </w:rPr>
        <w:t>ဖြစ်ခဲ့သည်။</w:t>
      </w:r>
      <w:r>
        <w:rPr>
          <w:color w:val="231F20"/>
          <w:spacing w:val="-3"/>
        </w:rPr>
        <w:t xml:space="preserve"> </w:t>
      </w:r>
      <w:r>
        <w:rPr>
          <w:color w:val="231F20"/>
        </w:rPr>
        <w:t>on</w:t>
      </w:r>
      <w:r>
        <w:rPr>
          <w:color w:val="231F20"/>
          <w:spacing w:val="-3"/>
        </w:rPr>
        <w:t xml:space="preserve"> </w:t>
      </w:r>
      <w:r>
        <w:rPr>
          <w:color w:val="231F20"/>
        </w:rPr>
        <w:t>အဆိုပါ</w:t>
      </w:r>
      <w:r>
        <w:rPr>
          <w:color w:val="231F20"/>
          <w:spacing w:val="-3"/>
        </w:rPr>
        <w:t xml:space="preserve"> </w:t>
      </w:r>
      <w:r>
        <w:rPr>
          <w:color w:val="231F20"/>
        </w:rPr>
        <w:t>အနားသတ်များ</w:t>
      </w:r>
      <w:r>
        <w:rPr>
          <w:color w:val="231F20"/>
          <w:spacing w:val="-3"/>
        </w:rPr>
        <w:t xml:space="preserve"> </w:t>
      </w:r>
      <w:r>
        <w:rPr>
          <w:color w:val="231F20"/>
        </w:rPr>
        <w:t>ပညာရှိ</w:t>
      </w:r>
      <w:r>
        <w:rPr>
          <w:color w:val="231F20"/>
          <w:spacing w:val="-1"/>
        </w:rPr>
        <w:t xml:space="preserve"> </w:t>
      </w:r>
      <w:r>
        <w:rPr>
          <w:color w:val="231F20"/>
        </w:rPr>
        <w:t>ဘဝ။</w:t>
      </w:r>
      <w:r>
        <w:rPr>
          <w:color w:val="231F20"/>
          <w:spacing w:val="-1"/>
        </w:rPr>
        <w:t xml:space="preserve"> </w:t>
      </w:r>
      <w:r>
        <w:rPr>
          <w:color w:val="231F20"/>
        </w:rPr>
        <w:t>အိုင်းစတိုင်း</w:t>
      </w:r>
      <w:r>
        <w:rPr>
          <w:color w:val="231F20"/>
          <w:spacing w:val="-1"/>
        </w:rPr>
        <w:t xml:space="preserve"> </w:t>
      </w:r>
      <w:r>
        <w:rPr>
          <w:color w:val="231F20"/>
        </w:rPr>
        <w:t>ရှိခဲ့ပါတယ်။</w:t>
      </w:r>
      <w:r>
        <w:rPr>
          <w:color w:val="231F20"/>
          <w:spacing w:val="-1"/>
        </w:rPr>
        <w:t xml:space="preserve"> </w:t>
      </w:r>
      <w:r>
        <w:rPr>
          <w:color w:val="231F20"/>
        </w:rPr>
        <w:t>ရှည်</w:t>
      </w:r>
      <w:r>
        <w:rPr>
          <w:color w:val="231F20"/>
          <w:spacing w:val="-1"/>
        </w:rPr>
        <w:t xml:space="preserve"> </w:t>
      </w:r>
      <w:r>
        <w:rPr>
          <w:color w:val="231F20"/>
        </w:rPr>
        <w:t>ဆွေးနွေးပွဲများ</w:t>
      </w:r>
      <w:r>
        <w:rPr>
          <w:color w:val="231F20"/>
          <w:spacing w:val="-1"/>
        </w:rPr>
        <w:t xml:space="preserve"> </w:t>
      </w:r>
      <w:r>
        <w:rPr>
          <w:color w:val="231F20"/>
        </w:rPr>
        <w:t>အတူ</w:t>
      </w:r>
      <w:r>
        <w:rPr>
          <w:color w:val="231F20"/>
          <w:spacing w:val="-1"/>
        </w:rPr>
        <w:t xml:space="preserve"> </w:t>
      </w:r>
      <w:r>
        <w:rPr>
          <w:color w:val="231F20"/>
        </w:rPr>
        <w:t>သူ့</w:t>
      </w:r>
      <w:r>
        <w:rPr>
          <w:color w:val="231F20"/>
          <w:spacing w:val="-1"/>
        </w:rPr>
        <w:t xml:space="preserve"> </w:t>
      </w:r>
      <w:r>
        <w:rPr>
          <w:color w:val="231F20"/>
        </w:rPr>
        <w:t>အိမ်ရှင်</w:t>
      </w:r>
      <w:r>
        <w:rPr>
          <w:color w:val="231F20"/>
          <w:spacing w:val="-1"/>
        </w:rPr>
        <w:t xml:space="preserve"> </w:t>
      </w:r>
      <w:r>
        <w:rPr>
          <w:color w:val="231F20"/>
        </w:rPr>
        <w:t>နှင့်</w:t>
      </w:r>
      <w:r>
        <w:rPr>
          <w:color w:val="231F20"/>
          <w:spacing w:val="-1"/>
        </w:rPr>
        <w:t xml:space="preserve"> </w:t>
      </w:r>
      <w:r>
        <w:rPr>
          <w:color w:val="231F20"/>
        </w:rPr>
        <w:t>ဆက်သည်။</w:t>
      </w:r>
      <w:r>
        <w:rPr>
          <w:color w:val="231F20"/>
          <w:spacing w:val="-1"/>
        </w:rPr>
        <w:t xml:space="preserve"> </w:t>
      </w:r>
      <w:r>
        <w:rPr>
          <w:color w:val="231F20"/>
        </w:rPr>
        <w:t>ရန်</w:t>
      </w:r>
      <w:r>
        <w:rPr>
          <w:color w:val="231F20"/>
          <w:spacing w:val="-1"/>
        </w:rPr>
        <w:t xml:space="preserve"> </w:t>
      </w:r>
      <w:r>
        <w:rPr>
          <w:color w:val="231F20"/>
        </w:rPr>
        <w:t xml:space="preserve">သူ့ဘဝတစ်လျှောက်လုံး လေးစား ကျေးဇူးတင်ကြောင်း ရည်ညွှန်းပါ (Jakobson </w:t>
      </w:r>
      <w:r>
        <w:rPr>
          <w:color w:val="3F7F7F"/>
        </w:rPr>
        <w:t xml:space="preserve">1982 [1985] </w:t>
      </w:r>
      <w:r>
        <w:rPr>
          <w:color w:val="231F20"/>
        </w:rPr>
        <w:t>: 258-260)။</w:t>
      </w:r>
      <w:r>
        <w:rPr>
          <w:color w:val="231F20"/>
          <w:spacing w:val="-4"/>
        </w:rPr>
        <w:t xml:space="preserve"> </w:t>
      </w:r>
      <w:r>
        <w:rPr>
          <w:color w:val="231F20"/>
        </w:rPr>
        <w:t>ဟိုမှာ</w:t>
      </w:r>
      <w:r>
        <w:rPr>
          <w:color w:val="231F20"/>
          <w:spacing w:val="-4"/>
        </w:rPr>
        <w:t xml:space="preserve"> </w:t>
      </w:r>
      <w:r>
        <w:rPr>
          <w:color w:val="231F20"/>
        </w:rPr>
        <w:t>သည်</w:t>
      </w:r>
      <w:r>
        <w:rPr>
          <w:color w:val="231F20"/>
          <w:spacing w:val="-4"/>
        </w:rPr>
        <w:t xml:space="preserve"> </w:t>
      </w:r>
      <w:r>
        <w:rPr>
          <w:color w:val="231F20"/>
        </w:rPr>
        <w:t>မဟုတ်ဘူး</w:t>
      </w:r>
      <w:r>
        <w:rPr>
          <w:color w:val="231F20"/>
          <w:spacing w:val="-4"/>
        </w:rPr>
        <w:t xml:space="preserve"> </w:t>
      </w:r>
      <w:r>
        <w:rPr>
          <w:color w:val="231F20"/>
        </w:rPr>
        <w:t>တိုက်ရိုက်</w:t>
      </w:r>
      <w:r>
        <w:rPr>
          <w:color w:val="231F20"/>
          <w:spacing w:val="-4"/>
        </w:rPr>
        <w:t xml:space="preserve"> </w:t>
      </w:r>
      <w:r>
        <w:rPr>
          <w:color w:val="231F20"/>
        </w:rPr>
        <w:t>အထောက်အထား</w:t>
      </w:r>
      <w:r>
        <w:rPr>
          <w:color w:val="231F20"/>
          <w:spacing w:val="-4"/>
        </w:rPr>
        <w:t xml:space="preserve"> </w:t>
      </w:r>
      <w:r>
        <w:rPr>
          <w:color w:val="231F20"/>
        </w:rPr>
        <w:t>အဲဒါ</w:t>
      </w:r>
      <w:r>
        <w:rPr>
          <w:color w:val="231F20"/>
          <w:spacing w:val="-4"/>
        </w:rPr>
        <w:t xml:space="preserve"> </w:t>
      </w:r>
      <w:r>
        <w:rPr>
          <w:color w:val="231F20"/>
        </w:rPr>
        <w:t>ဆောင်းရာသီ</w:t>
      </w:r>
      <w:r>
        <w:rPr>
          <w:color w:val="231F20"/>
          <w:spacing w:val="-4"/>
        </w:rPr>
        <w:t xml:space="preserve"> </w:t>
      </w:r>
      <w:r>
        <w:rPr>
          <w:color w:val="231F20"/>
        </w:rPr>
        <w:t>ဘာသာစကား</w:t>
      </w:r>
      <w:r>
        <w:rPr>
          <w:color w:val="231F20"/>
          <w:spacing w:val="-4"/>
        </w:rPr>
        <w:t xml:space="preserve"> </w:t>
      </w:r>
      <w:r>
        <w:rPr>
          <w:color w:val="231F20"/>
        </w:rPr>
        <w:t>စိတ်ကူးများ</w:t>
      </w:r>
      <w:r>
        <w:rPr>
          <w:color w:val="231F20"/>
          <w:spacing w:val="-4"/>
        </w:rPr>
        <w:t xml:space="preserve"> </w:t>
      </w:r>
      <w:r>
        <w:rPr>
          <w:color w:val="231F20"/>
        </w:rPr>
        <w:t xml:space="preserve">အိုင်းစတိုင်း၏ နှိုင်းရသီအိုရီကို လှုံ့ဆော်ပေးခဲ့သည်။ Konrad Koerner က </w:t>
      </w:r>
      <w:r>
        <w:rPr>
          <w:color w:val="231F20"/>
          <w:spacing w:val="-4"/>
        </w:rPr>
        <w:t xml:space="preserve">ဒီကိစ္စမှာ </w:t>
      </w:r>
      <w:r>
        <w:rPr>
          <w:color w:val="231F20"/>
        </w:rPr>
        <w:t>တခါတည်း မှတ်ချက်ချခဲ့သလိုပါပဲ။</w:t>
      </w:r>
      <w:r>
        <w:rPr>
          <w:color w:val="231F20"/>
          <w:spacing w:val="-7"/>
        </w:rPr>
        <w:t xml:space="preserve"> </w:t>
      </w:r>
      <w:r>
        <w:rPr>
          <w:color w:val="231F20"/>
          <w:spacing w:val="-4"/>
        </w:rPr>
        <w:t>(ကိုယ်ရေးကိုယ်တာ</w:t>
      </w:r>
      <w:r>
        <w:rPr>
          <w:color w:val="231F20"/>
          <w:spacing w:val="-7"/>
        </w:rPr>
        <w:t xml:space="preserve"> </w:t>
      </w:r>
      <w:r>
        <w:rPr>
          <w:color w:val="231F20"/>
          <w:spacing w:val="-4"/>
        </w:rPr>
        <w:t>ဆက်သွယ်ရေး)၊</w:t>
      </w:r>
      <w:r>
        <w:rPr>
          <w:color w:val="231F20"/>
          <w:spacing w:val="-7"/>
        </w:rPr>
        <w:t xml:space="preserve"> </w:t>
      </w:r>
      <w:r>
        <w:rPr>
          <w:i/>
          <w:color w:val="231F20"/>
          <w:spacing w:val="-4"/>
        </w:rPr>
        <w:t>Se</w:t>
      </w:r>
      <w:r>
        <w:rPr>
          <w:i/>
          <w:color w:val="231F20"/>
          <w:spacing w:val="-7"/>
        </w:rPr>
        <w:t xml:space="preserve"> </w:t>
      </w:r>
      <w:r>
        <w:rPr>
          <w:i/>
          <w:color w:val="231F20"/>
          <w:spacing w:val="-4"/>
        </w:rPr>
        <w:t>မဟုတ်သော</w:t>
      </w:r>
      <w:r>
        <w:rPr>
          <w:i/>
          <w:color w:val="231F20"/>
          <w:spacing w:val="-7"/>
        </w:rPr>
        <w:t xml:space="preserve"> </w:t>
      </w:r>
      <w:r>
        <w:rPr>
          <w:i/>
          <w:color w:val="231F20"/>
          <w:spacing w:val="-4"/>
        </w:rPr>
        <w:t>e`</w:t>
      </w:r>
      <w:r>
        <w:rPr>
          <w:i/>
          <w:color w:val="231F20"/>
          <w:spacing w:val="5"/>
        </w:rPr>
        <w:t xml:space="preserve"> </w:t>
      </w:r>
      <w:r>
        <w:rPr>
          <w:i/>
          <w:color w:val="231F20"/>
          <w:spacing w:val="-4"/>
        </w:rPr>
        <w:t>ဗီရို၊</w:t>
      </w:r>
      <w:r>
        <w:rPr>
          <w:i/>
          <w:color w:val="231F20"/>
          <w:spacing w:val="-7"/>
        </w:rPr>
        <w:t xml:space="preserve"> </w:t>
      </w:r>
      <w:r>
        <w:rPr>
          <w:i/>
          <w:color w:val="231F20"/>
          <w:spacing w:val="-4"/>
        </w:rPr>
        <w:t>e`</w:t>
      </w:r>
      <w:r>
        <w:rPr>
          <w:i/>
          <w:color w:val="231F20"/>
          <w:spacing w:val="5"/>
        </w:rPr>
        <w:t xml:space="preserve"> </w:t>
      </w:r>
      <w:r>
        <w:rPr>
          <w:i/>
          <w:color w:val="231F20"/>
          <w:spacing w:val="-4"/>
        </w:rPr>
        <w:t>ဘင်</w:t>
      </w:r>
      <w:r>
        <w:rPr>
          <w:i/>
          <w:color w:val="231F20"/>
          <w:spacing w:val="-7"/>
        </w:rPr>
        <w:t xml:space="preserve"> </w:t>
      </w:r>
      <w:r>
        <w:rPr>
          <w:i/>
          <w:color w:val="231F20"/>
          <w:spacing w:val="-4"/>
        </w:rPr>
        <w:t xml:space="preserve">ထရို </w:t>
      </w:r>
      <w:r>
        <w:rPr>
          <w:color w:val="231F20"/>
          <w:spacing w:val="-4"/>
        </w:rPr>
        <w:t>ဗို</w:t>
      </w:r>
      <w:r>
        <w:rPr>
          <w:color w:val="231F20"/>
          <w:spacing w:val="-7"/>
        </w:rPr>
        <w:t xml:space="preserve"> </w:t>
      </w:r>
      <w:r>
        <w:rPr>
          <w:color w:val="231F20"/>
          <w:spacing w:val="-4"/>
        </w:rPr>
        <w:t>အဲဒါ</w:t>
      </w:r>
      <w:r>
        <w:rPr>
          <w:color w:val="231F20"/>
          <w:spacing w:val="-7"/>
        </w:rPr>
        <w:t xml:space="preserve"> </w:t>
      </w:r>
      <w:r>
        <w:rPr>
          <w:color w:val="231F20"/>
          <w:spacing w:val="-4"/>
        </w:rPr>
        <w:t>သည်</w:t>
      </w:r>
      <w:r>
        <w:rPr>
          <w:color w:val="231F20"/>
          <w:spacing w:val="-7"/>
        </w:rPr>
        <w:t xml:space="preserve"> </w:t>
      </w:r>
      <w:r>
        <w:rPr>
          <w:color w:val="231F20"/>
          <w:spacing w:val="-4"/>
        </w:rPr>
        <w:t>မဟုတ်ဘူး</w:t>
      </w:r>
      <w:r>
        <w:rPr>
          <w:color w:val="231F20"/>
          <w:spacing w:val="-7"/>
        </w:rPr>
        <w:t xml:space="preserve"> </w:t>
      </w:r>
      <w:r>
        <w:rPr>
          <w:color w:val="231F20"/>
          <w:spacing w:val="-4"/>
        </w:rPr>
        <w:t>အရူး</w:t>
      </w:r>
      <w:r>
        <w:rPr>
          <w:color w:val="231F20"/>
          <w:spacing w:val="-7"/>
        </w:rPr>
        <w:t xml:space="preserve"> </w:t>
      </w:r>
      <w:r>
        <w:rPr>
          <w:color w:val="231F20"/>
        </w:rPr>
        <w:t xml:space="preserve">Winteler ၏ ကျယ်ပြန့်သော နှိုင်းရဆက်ဆံရေး ခံစားချက်ကို ဘာသာဗေဒဆိုင်ရာ အချင်းချင်း စိတ်ကူး </w:t>
      </w:r>
      <w:r>
        <w:rPr>
          <w:color w:val="231F20"/>
          <w:spacing w:val="-4"/>
        </w:rPr>
        <w:t>ကြည့်ရန်</w:t>
      </w:r>
      <w:r>
        <w:rPr>
          <w:color w:val="231F20"/>
          <w:spacing w:val="-6"/>
        </w:rPr>
        <w:t xml:space="preserve"> </w:t>
      </w:r>
      <w:r>
        <w:rPr>
          <w:color w:val="231F20"/>
        </w:rPr>
        <w:t>ဒြပ်စင်</w:t>
      </w:r>
      <w:r>
        <w:rPr>
          <w:color w:val="231F20"/>
          <w:spacing w:val="-6"/>
        </w:rPr>
        <w:t xml:space="preserve"> </w:t>
      </w:r>
      <w:r>
        <w:rPr>
          <w:color w:val="231F20"/>
        </w:rPr>
        <w:t>ပေးတယ်။</w:t>
      </w:r>
      <w:r>
        <w:rPr>
          <w:color w:val="231F20"/>
          <w:spacing w:val="-6"/>
        </w:rPr>
        <w:t xml:space="preserve"> </w:t>
      </w:r>
      <w:r>
        <w:rPr>
          <w:color w:val="231F20"/>
        </w:rPr>
        <w:t>အိုင်းစတိုင်း</w:t>
      </w:r>
      <w:r>
        <w:rPr>
          <w:color w:val="231F20"/>
          <w:spacing w:val="-6"/>
        </w:rPr>
        <w:t xml:space="preserve"> </w:t>
      </w:r>
      <w:r>
        <w:rPr>
          <w:color w:val="231F20"/>
        </w:rPr>
        <w:t>a</w:t>
      </w:r>
      <w:r>
        <w:rPr>
          <w:color w:val="231F20"/>
          <w:spacing w:val="-6"/>
        </w:rPr>
        <w:t xml:space="preserve"> </w:t>
      </w:r>
      <w:r>
        <w:rPr>
          <w:color w:val="231F20"/>
        </w:rPr>
        <w:t>မော်ဒယ်</w:t>
      </w:r>
      <w:r>
        <w:rPr>
          <w:color w:val="231F20"/>
          <w:spacing w:val="-6"/>
        </w:rPr>
        <w:t xml:space="preserve"> </w:t>
      </w:r>
      <w:r>
        <w:rPr>
          <w:color w:val="231F20"/>
        </w:rPr>
        <w:t>အတွက်</w:t>
      </w:r>
      <w:r>
        <w:rPr>
          <w:color w:val="231F20"/>
          <w:spacing w:val="-6"/>
        </w:rPr>
        <w:t xml:space="preserve"> </w:t>
      </w:r>
      <w:r>
        <w:rPr>
          <w:color w:val="231F20"/>
        </w:rPr>
        <w:t>a</w:t>
      </w:r>
      <w:r>
        <w:rPr>
          <w:color w:val="231F20"/>
          <w:spacing w:val="-6"/>
        </w:rPr>
        <w:t xml:space="preserve"> </w:t>
      </w:r>
      <w:r>
        <w:rPr>
          <w:color w:val="231F20"/>
        </w:rPr>
        <w:t>ပိုကျယ်တယ်။</w:t>
      </w:r>
      <w:r>
        <w:rPr>
          <w:color w:val="231F20"/>
          <w:spacing w:val="-6"/>
        </w:rPr>
        <w:t xml:space="preserve"> </w:t>
      </w:r>
      <w:r>
        <w:rPr>
          <w:color w:val="231F20"/>
        </w:rPr>
        <w:t>လျှောက်လွှာ</w:t>
      </w:r>
      <w:r>
        <w:rPr>
          <w:color w:val="231F20"/>
          <w:spacing w:val="-6"/>
        </w:rPr>
        <w:t xml:space="preserve"> </w:t>
      </w:r>
      <w:r>
        <w:rPr>
          <w:color w:val="231F20"/>
        </w:rPr>
        <w:t>၏</w:t>
      </w:r>
      <w:r>
        <w:rPr>
          <w:color w:val="231F20"/>
          <w:spacing w:val="-6"/>
        </w:rPr>
        <w:t xml:space="preserve"> </w:t>
      </w:r>
      <w:r>
        <w:rPr>
          <w:color w:val="231F20"/>
        </w:rPr>
        <w:t>ရူပဗေဒတွင် နှိုင်းရတွေးခေါ်မှု။</w:t>
      </w:r>
    </w:p>
    <w:p w:rsidR="00FC077F" w:rsidRDefault="002176C3">
      <w:pPr>
        <w:pStyle w:val="BodyText"/>
        <w:spacing w:line="249" w:lineRule="auto"/>
        <w:ind w:left="75" w:right="55" w:firstLine="199"/>
      </w:pPr>
      <w:r>
        <w:rPr>
          <w:color w:val="231F20"/>
        </w:rPr>
        <w:t>နှိုင်းယှဥ်မှုသည် သေချာပေါက် နှိုင်းရဝါဒမဟုတ်ပါ။ Boas နဲ့ သူ့တပည့်တွေ လုပ်နေတုန်း</w:t>
      </w:r>
      <w:r>
        <w:rPr>
          <w:color w:val="231F20"/>
          <w:spacing w:val="40"/>
        </w:rPr>
        <w:t xml:space="preserve"> </w:t>
      </w:r>
      <w:r>
        <w:rPr>
          <w:color w:val="231F20"/>
        </w:rPr>
        <w:t>အချို့သောဘာသာစကားများကို အခြားသူများထက် သာလွန်သည်ဟု မမှတ်ယူဘဲ မြင်နေစဥ်ပင်</w:t>
      </w:r>
      <w:r>
        <w:rPr>
          <w:color w:val="231F20"/>
          <w:spacing w:val="40"/>
        </w:rPr>
        <w:t xml:space="preserve"> </w:t>
      </w:r>
      <w:r>
        <w:rPr>
          <w:color w:val="231F20"/>
        </w:rPr>
        <w:t>တစ်ခုစီ</w:t>
      </w:r>
      <w:r>
        <w:rPr>
          <w:color w:val="231F20"/>
          <w:spacing w:val="-3"/>
        </w:rPr>
        <w:t xml:space="preserve"> </w:t>
      </w:r>
      <w:r>
        <w:rPr>
          <w:color w:val="231F20"/>
        </w:rPr>
        <w:t>ဘာသာစကား</w:t>
      </w:r>
      <w:r>
        <w:rPr>
          <w:color w:val="231F20"/>
          <w:spacing w:val="-3"/>
        </w:rPr>
        <w:t xml:space="preserve"> </w:t>
      </w:r>
      <w:r>
        <w:rPr>
          <w:color w:val="231F20"/>
        </w:rPr>
        <w:t>အမျိုးအစား</w:t>
      </w:r>
      <w:r>
        <w:rPr>
          <w:color w:val="231F20"/>
          <w:spacing w:val="-3"/>
        </w:rPr>
        <w:t xml:space="preserve"> </w:t>
      </w:r>
      <w:r>
        <w:rPr>
          <w:color w:val="231F20"/>
        </w:rPr>
        <w:t>အဖြစ်</w:t>
      </w:r>
      <w:r>
        <w:rPr>
          <w:color w:val="231F20"/>
          <w:spacing w:val="-3"/>
        </w:rPr>
        <w:t xml:space="preserve"> </w:t>
      </w:r>
      <w:r>
        <w:rPr>
          <w:color w:val="231F20"/>
        </w:rPr>
        <w:t>လိုအပ်ခြင်း။</w:t>
      </w:r>
      <w:r>
        <w:rPr>
          <w:color w:val="231F20"/>
          <w:spacing w:val="-3"/>
        </w:rPr>
        <w:t xml:space="preserve"> </w:t>
      </w:r>
      <w:r>
        <w:rPr>
          <w:color w:val="231F20"/>
        </w:rPr>
        <w:t>အသုံးအနှုန်းများ</w:t>
      </w:r>
      <w:r>
        <w:rPr>
          <w:color w:val="231F20"/>
          <w:spacing w:val="-3"/>
        </w:rPr>
        <w:t xml:space="preserve"> </w:t>
      </w:r>
      <w:r>
        <w:rPr>
          <w:color w:val="231F20"/>
        </w:rPr>
        <w:t>သင့်လျော်သော</w:t>
      </w:r>
      <w:r>
        <w:rPr>
          <w:color w:val="231F20"/>
          <w:spacing w:val="-3"/>
        </w:rPr>
        <w:t xml:space="preserve"> </w:t>
      </w:r>
      <w:r>
        <w:rPr>
          <w:color w:val="231F20"/>
        </w:rPr>
        <w:t>ရန်</w:t>
      </w:r>
      <w:r>
        <w:rPr>
          <w:color w:val="231F20"/>
          <w:spacing w:val="-3"/>
        </w:rPr>
        <w:t xml:space="preserve"> </w:t>
      </w:r>
      <w:r>
        <w:rPr>
          <w:color w:val="231F20"/>
        </w:rPr>
        <w:t>အဲဒါ၊</w:t>
      </w:r>
      <w:r>
        <w:rPr>
          <w:color w:val="231F20"/>
          <w:spacing w:val="-3"/>
        </w:rPr>
        <w:t xml:space="preserve"> </w:t>
      </w:r>
      <w:r>
        <w:rPr>
          <w:color w:val="231F20"/>
        </w:rPr>
        <w:t>သူတို့ရဲ့</w:t>
      </w:r>
      <w:r>
        <w:rPr>
          <w:color w:val="231F20"/>
          <w:spacing w:val="-3"/>
        </w:rPr>
        <w:t xml:space="preserve"> </w:t>
      </w:r>
      <w:r>
        <w:rPr>
          <w:color w:val="231F20"/>
        </w:rPr>
        <w:t>ကိုယ်ပိုင်</w:t>
      </w:r>
      <w:r>
        <w:rPr>
          <w:color w:val="231F20"/>
          <w:spacing w:val="-3"/>
        </w:rPr>
        <w:t xml:space="preserve"> </w:t>
      </w:r>
      <w:r>
        <w:rPr>
          <w:color w:val="231F20"/>
        </w:rPr>
        <w:t>တန်ဖိုးများ</w:t>
      </w:r>
      <w:r>
        <w:rPr>
          <w:color w:val="231F20"/>
          <w:spacing w:val="-3"/>
        </w:rPr>
        <w:t xml:space="preserve"> </w:t>
      </w:r>
      <w:r>
        <w:rPr>
          <w:color w:val="231F20"/>
        </w:rPr>
        <w:t>ရှင်းလင်းခဲ့သည်-</w:t>
      </w:r>
      <w:r>
        <w:rPr>
          <w:color w:val="231F20"/>
          <w:spacing w:val="-13"/>
        </w:rPr>
        <w:t xml:space="preserve"> </w:t>
      </w:r>
      <w:r>
        <w:rPr>
          <w:color w:val="231F20"/>
        </w:rPr>
        <w:t>သူတို့</w:t>
      </w:r>
      <w:r>
        <w:rPr>
          <w:color w:val="231F20"/>
          <w:spacing w:val="-12"/>
        </w:rPr>
        <w:t xml:space="preserve"> </w:t>
      </w:r>
      <w:r>
        <w:rPr>
          <w:color w:val="231F20"/>
        </w:rPr>
        <w:t>ခဲ့ကြသည်</w:t>
      </w:r>
      <w:r>
        <w:rPr>
          <w:color w:val="231F20"/>
          <w:spacing w:val="-13"/>
        </w:rPr>
        <w:t xml:space="preserve"> </w:t>
      </w:r>
      <w:r>
        <w:rPr>
          <w:color w:val="231F20"/>
        </w:rPr>
        <w:t>ဒီမိုကရက်များ</w:t>
      </w:r>
      <w:r>
        <w:rPr>
          <w:color w:val="231F20"/>
          <w:spacing w:val="-12"/>
        </w:rPr>
        <w:t xml:space="preserve"> </w:t>
      </w:r>
      <w:r>
        <w:rPr>
          <w:color w:val="231F20"/>
        </w:rPr>
        <w:t>နှင့်</w:t>
      </w:r>
      <w:r>
        <w:rPr>
          <w:color w:val="231F20"/>
          <w:spacing w:val="-13"/>
        </w:rPr>
        <w:t xml:space="preserve"> </w:t>
      </w:r>
      <w:r>
        <w:rPr>
          <w:color w:val="231F20"/>
        </w:rPr>
        <w:t>တိုးတက်သည်။</w:t>
      </w:r>
      <w:r>
        <w:rPr>
          <w:color w:val="231F20"/>
          <w:spacing w:val="-12"/>
        </w:rPr>
        <w:t xml:space="preserve"> </w:t>
      </w:r>
      <w:r>
        <w:rPr>
          <w:color w:val="231F20"/>
        </w:rPr>
        <w:t>တိတိပပ</w:t>
      </w:r>
      <w:r>
        <w:rPr>
          <w:color w:val="231F20"/>
          <w:spacing w:val="-13"/>
        </w:rPr>
        <w:t xml:space="preserve"> </w:t>
      </w:r>
      <w:r>
        <w:rPr>
          <w:color w:val="231F20"/>
        </w:rPr>
        <w:t>ဘာဖြစ်လို့လဲဆိုတော့</w:t>
      </w:r>
      <w:r>
        <w:rPr>
          <w:color w:val="231F20"/>
          <w:spacing w:val="-12"/>
        </w:rPr>
        <w:t xml:space="preserve"> </w:t>
      </w:r>
      <w:r>
        <w:rPr>
          <w:color w:val="231F20"/>
        </w:rPr>
        <w:t>သူတို့</w:t>
      </w:r>
      <w:r>
        <w:rPr>
          <w:color w:val="231F20"/>
          <w:spacing w:val="-13"/>
        </w:rPr>
        <w:t xml:space="preserve"> </w:t>
      </w:r>
      <w:r>
        <w:rPr>
          <w:color w:val="231F20"/>
        </w:rPr>
        <w:t>ရှိခဲ့ပါတယ်။</w:t>
      </w:r>
      <w:r>
        <w:rPr>
          <w:color w:val="231F20"/>
          <w:spacing w:val="-12"/>
        </w:rPr>
        <w:t xml:space="preserve"> </w:t>
      </w:r>
      <w:r>
        <w:rPr>
          <w:color w:val="231F20"/>
        </w:rPr>
        <w:t>ခိုင်မာသောနိုင်ငံရေး</w:t>
      </w:r>
      <w:r>
        <w:rPr>
          <w:color w:val="231F20"/>
          <w:spacing w:val="-10"/>
        </w:rPr>
        <w:t xml:space="preserve"> </w:t>
      </w:r>
      <w:r>
        <w:rPr>
          <w:color w:val="231F20"/>
        </w:rPr>
        <w:t>တန်ဖိုးများ၊</w:t>
      </w:r>
      <w:r>
        <w:rPr>
          <w:color w:val="231F20"/>
          <w:spacing w:val="-10"/>
        </w:rPr>
        <w:t xml:space="preserve"> </w:t>
      </w:r>
      <w:r>
        <w:rPr>
          <w:color w:val="231F20"/>
        </w:rPr>
        <w:t>Boas</w:t>
      </w:r>
      <w:r>
        <w:rPr>
          <w:color w:val="231F20"/>
          <w:spacing w:val="-10"/>
        </w:rPr>
        <w:t xml:space="preserve"> </w:t>
      </w:r>
      <w:r>
        <w:rPr>
          <w:color w:val="231F20"/>
        </w:rPr>
        <w:t>နှင့်</w:t>
      </w:r>
      <w:r>
        <w:rPr>
          <w:color w:val="231F20"/>
          <w:spacing w:val="-10"/>
        </w:rPr>
        <w:t xml:space="preserve"> </w:t>
      </w:r>
      <w:r>
        <w:rPr>
          <w:color w:val="231F20"/>
        </w:rPr>
        <w:t>သူ့</w:t>
      </w:r>
      <w:r>
        <w:rPr>
          <w:color w:val="231F20"/>
          <w:spacing w:val="-10"/>
        </w:rPr>
        <w:t xml:space="preserve"> </w:t>
      </w:r>
      <w:r>
        <w:rPr>
          <w:color w:val="231F20"/>
        </w:rPr>
        <w:t>ကျောင်းသား၊</w:t>
      </w:r>
      <w:r>
        <w:rPr>
          <w:color w:val="231F20"/>
          <w:spacing w:val="-10"/>
        </w:rPr>
        <w:t xml:space="preserve"> </w:t>
      </w:r>
      <w:r>
        <w:rPr>
          <w:color w:val="231F20"/>
        </w:rPr>
        <w:t>ခံစားခဲ့ရသည်။</w:t>
      </w:r>
      <w:r>
        <w:rPr>
          <w:color w:val="231F20"/>
          <w:spacing w:val="-10"/>
        </w:rPr>
        <w:t xml:space="preserve"> </w:t>
      </w:r>
      <w:r>
        <w:rPr>
          <w:color w:val="231F20"/>
        </w:rPr>
        <w:t>အဲဒါ</w:t>
      </w:r>
      <w:r>
        <w:rPr>
          <w:color w:val="231F20"/>
          <w:spacing w:val="-10"/>
        </w:rPr>
        <w:t xml:space="preserve"> </w:t>
      </w:r>
      <w:r>
        <w:rPr>
          <w:color w:val="231F20"/>
        </w:rPr>
        <w:t>ခေတ်မီ</w:t>
      </w:r>
      <w:r>
        <w:rPr>
          <w:color w:val="231F20"/>
          <w:spacing w:val="-10"/>
        </w:rPr>
        <w:t xml:space="preserve"> </w:t>
      </w:r>
      <w:r>
        <w:rPr>
          <w:color w:val="231F20"/>
        </w:rPr>
        <w:t>အနောက်တိုင်း</w:t>
      </w:r>
      <w:r>
        <w:rPr>
          <w:color w:val="231F20"/>
          <w:spacing w:val="-10"/>
        </w:rPr>
        <w:t xml:space="preserve"> </w:t>
      </w:r>
      <w:r>
        <w:rPr>
          <w:color w:val="231F20"/>
        </w:rPr>
        <w:t>လူ့အဖွဲ့အစည်း</w:t>
      </w:r>
      <w:r>
        <w:rPr>
          <w:color w:val="231F20"/>
          <w:spacing w:val="-10"/>
        </w:rPr>
        <w:t xml:space="preserve"> </w:t>
      </w:r>
      <w:r>
        <w:rPr>
          <w:color w:val="231F20"/>
          <w:spacing w:val="-2"/>
        </w:rPr>
        <w:t xml:space="preserve">ဖြစ် </w:t>
      </w:r>
      <w:r>
        <w:rPr>
          <w:color w:val="231F20"/>
        </w:rPr>
        <w:t>သင့်သည်။</w:t>
      </w:r>
      <w:r>
        <w:rPr>
          <w:color w:val="231F20"/>
          <w:spacing w:val="-5"/>
        </w:rPr>
        <w:t xml:space="preserve"> </w:t>
      </w:r>
      <w:r>
        <w:rPr>
          <w:color w:val="231F20"/>
          <w:spacing w:val="-2"/>
        </w:rPr>
        <w:t>တွန်းခဲ့သည်။</w:t>
      </w:r>
      <w:r>
        <w:rPr>
          <w:color w:val="231F20"/>
          <w:spacing w:val="-5"/>
        </w:rPr>
        <w:t xml:space="preserve"> </w:t>
      </w:r>
      <w:r>
        <w:rPr>
          <w:color w:val="231F20"/>
          <w:spacing w:val="-2"/>
        </w:rPr>
        <w:t>၌</w:t>
      </w:r>
      <w:r>
        <w:rPr>
          <w:color w:val="231F20"/>
          <w:spacing w:val="-5"/>
        </w:rPr>
        <w:t xml:space="preserve"> </w:t>
      </w:r>
      <w:r>
        <w:rPr>
          <w:color w:val="231F20"/>
          <w:spacing w:val="-2"/>
        </w:rPr>
        <w:t>သေချာပါတယ်။</w:t>
      </w:r>
      <w:r>
        <w:rPr>
          <w:color w:val="231F20"/>
          <w:spacing w:val="-5"/>
        </w:rPr>
        <w:t xml:space="preserve"> </w:t>
      </w:r>
      <w:r>
        <w:rPr>
          <w:color w:val="231F20"/>
          <w:spacing w:val="-2"/>
        </w:rPr>
        <w:t>လမ်းညွှန်ချက်များ</w:t>
      </w:r>
      <w:r>
        <w:rPr>
          <w:color w:val="231F20"/>
          <w:spacing w:val="-5"/>
        </w:rPr>
        <w:t xml:space="preserve"> </w:t>
      </w:r>
      <w:r>
        <w:rPr>
          <w:color w:val="231F20"/>
          <w:spacing w:val="-2"/>
        </w:rPr>
        <w:t>ပြေတယ်။</w:t>
      </w:r>
      <w:r>
        <w:rPr>
          <w:color w:val="231F20"/>
          <w:spacing w:val="-5"/>
        </w:rPr>
        <w:t xml:space="preserve"> </w:t>
      </w:r>
      <w:r>
        <w:rPr>
          <w:color w:val="231F20"/>
          <w:spacing w:val="-2"/>
        </w:rPr>
        <w:t>ထက်</w:t>
      </w:r>
      <w:r>
        <w:rPr>
          <w:color w:val="231F20"/>
          <w:spacing w:val="-5"/>
        </w:rPr>
        <w:t xml:space="preserve"> </w:t>
      </w:r>
      <w:r>
        <w:rPr>
          <w:color w:val="231F20"/>
          <w:spacing w:val="-2"/>
        </w:rPr>
        <w:t>အခြားသူများ</w:t>
      </w:r>
      <w:r>
        <w:rPr>
          <w:color w:val="231F20"/>
          <w:spacing w:val="-5"/>
        </w:rPr>
        <w:t xml:space="preserve"> </w:t>
      </w:r>
      <w:r>
        <w:rPr>
          <w:color w:val="231F20"/>
          <w:spacing w:val="-2"/>
        </w:rPr>
        <w:t>–</w:t>
      </w:r>
      <w:r>
        <w:rPr>
          <w:color w:val="231F20"/>
          <w:spacing w:val="-5"/>
        </w:rPr>
        <w:t xml:space="preserve"> </w:t>
      </w:r>
      <w:r>
        <w:rPr>
          <w:color w:val="231F20"/>
          <w:spacing w:val="-2"/>
        </w:rPr>
        <w:t>ဆီသို့</w:t>
      </w:r>
      <w:r>
        <w:rPr>
          <w:color w:val="231F20"/>
          <w:spacing w:val="-5"/>
        </w:rPr>
        <w:t xml:space="preserve"> </w:t>
      </w:r>
      <w:r>
        <w:rPr>
          <w:color w:val="231F20"/>
          <w:spacing w:val="-2"/>
        </w:rPr>
        <w:t>ပိုကြီးတယ်။</w:t>
      </w:r>
      <w:r>
        <w:rPr>
          <w:color w:val="231F20"/>
          <w:spacing w:val="-5"/>
        </w:rPr>
        <w:t xml:space="preserve"> </w:t>
      </w:r>
      <w:r>
        <w:rPr>
          <w:color w:val="231F20"/>
          <w:spacing w:val="-2"/>
        </w:rPr>
        <w:t>ပွင့်လင်းမှု</w:t>
      </w:r>
      <w:r>
        <w:rPr>
          <w:color w:val="231F20"/>
          <w:spacing w:val="-5"/>
        </w:rPr>
        <w:t xml:space="preserve"> </w:t>
      </w:r>
      <w:r>
        <w:rPr>
          <w:color w:val="231F20"/>
          <w:spacing w:val="-2"/>
        </w:rPr>
        <w:t xml:space="preserve">ပို </w:t>
      </w:r>
      <w:r>
        <w:rPr>
          <w:color w:val="231F20"/>
        </w:rPr>
        <w:t>ကြီးတယ်။</w:t>
      </w:r>
      <w:r>
        <w:rPr>
          <w:color w:val="231F20"/>
          <w:spacing w:val="8"/>
        </w:rPr>
        <w:t xml:space="preserve"> </w:t>
      </w:r>
      <w:r>
        <w:rPr>
          <w:color w:val="231F20"/>
        </w:rPr>
        <w:t>တန်းတူညီမျှမှု</w:t>
      </w:r>
      <w:r>
        <w:rPr>
          <w:color w:val="231F20"/>
          <w:spacing w:val="9"/>
        </w:rPr>
        <w:t xml:space="preserve"> </w:t>
      </w:r>
      <w:r>
        <w:rPr>
          <w:color w:val="231F20"/>
        </w:rPr>
        <w:t>–</w:t>
      </w:r>
      <w:r>
        <w:rPr>
          <w:color w:val="231F20"/>
          <w:spacing w:val="9"/>
        </w:rPr>
        <w:t xml:space="preserve"> </w:t>
      </w:r>
      <w:r>
        <w:rPr>
          <w:color w:val="231F20"/>
        </w:rPr>
        <w:t>နှင့်</w:t>
      </w:r>
      <w:r>
        <w:rPr>
          <w:color w:val="231F20"/>
          <w:spacing w:val="9"/>
        </w:rPr>
        <w:t xml:space="preserve"> </w:t>
      </w:r>
      <w:r>
        <w:rPr>
          <w:color w:val="231F20"/>
        </w:rPr>
        <w:t>အဲဒါ</w:t>
      </w:r>
      <w:r>
        <w:rPr>
          <w:color w:val="231F20"/>
          <w:spacing w:val="9"/>
        </w:rPr>
        <w:t xml:space="preserve"> </w:t>
      </w:r>
      <w:r>
        <w:rPr>
          <w:color w:val="231F20"/>
        </w:rPr>
        <w:t>အဆိုပါ</w:t>
      </w:r>
      <w:r>
        <w:rPr>
          <w:color w:val="231F20"/>
          <w:spacing w:val="9"/>
        </w:rPr>
        <w:t xml:space="preserve"> </w:t>
      </w:r>
      <w:r>
        <w:rPr>
          <w:color w:val="231F20"/>
        </w:rPr>
        <w:t>အကြီးမြတ်ဆုံး</w:t>
      </w:r>
      <w:r>
        <w:rPr>
          <w:color w:val="231F20"/>
          <w:spacing w:val="9"/>
        </w:rPr>
        <w:t xml:space="preserve"> </w:t>
      </w:r>
      <w:r>
        <w:rPr>
          <w:color w:val="231F20"/>
        </w:rPr>
        <w:t>ထိတွေ့ခြင်း</w:t>
      </w:r>
      <w:r>
        <w:rPr>
          <w:color w:val="231F20"/>
          <w:spacing w:val="9"/>
        </w:rPr>
        <w:t xml:space="preserve"> </w:t>
      </w:r>
      <w:r>
        <w:rPr>
          <w:color w:val="231F20"/>
        </w:rPr>
        <w:t>ရန်</w:t>
      </w:r>
      <w:r>
        <w:rPr>
          <w:color w:val="231F20"/>
          <w:spacing w:val="9"/>
        </w:rPr>
        <w:t xml:space="preserve"> </w:t>
      </w:r>
      <w:r>
        <w:rPr>
          <w:color w:val="231F20"/>
        </w:rPr>
        <w:t>အဆိုပါ</w:t>
      </w:r>
      <w:r>
        <w:rPr>
          <w:color w:val="231F20"/>
          <w:spacing w:val="9"/>
        </w:rPr>
        <w:t xml:space="preserve"> </w:t>
      </w:r>
      <w:r>
        <w:rPr>
          <w:color w:val="231F20"/>
        </w:rPr>
        <w:t>အကျယ်ဆုံး</w:t>
      </w:r>
      <w:r>
        <w:rPr>
          <w:color w:val="231F20"/>
          <w:spacing w:val="9"/>
        </w:rPr>
        <w:t xml:space="preserve"> </w:t>
      </w:r>
      <w:r>
        <w:rPr>
          <w:color w:val="231F20"/>
        </w:rPr>
        <w:t>အပိုင်းအခြား</w:t>
      </w:r>
      <w:r>
        <w:rPr>
          <w:color w:val="231F20"/>
          <w:spacing w:val="9"/>
        </w:rPr>
        <w:t xml:space="preserve"> </w:t>
      </w:r>
      <w:r>
        <w:rPr>
          <w:color w:val="231F20"/>
        </w:rPr>
        <w:t>၏</w:t>
      </w:r>
      <w:r>
        <w:rPr>
          <w:color w:val="231F20"/>
          <w:spacing w:val="8"/>
        </w:rPr>
        <w:t xml:space="preserve"> </w:t>
      </w:r>
      <w:r>
        <w:rPr>
          <w:color w:val="231F20"/>
          <w:spacing w:val="-4"/>
        </w:rPr>
        <w:t>နည်းလမ်းများ</w:t>
      </w:r>
    </w:p>
    <w:p w:rsidR="00FC077F" w:rsidRDefault="00FC077F">
      <w:pPr>
        <w:pStyle w:val="BodyText"/>
        <w:spacing w:line="249" w:lineRule="auto"/>
        <w:sectPr w:rsidR="00FC077F">
          <w:pgSz w:w="7490" w:h="11820"/>
          <w:pgMar w:top="280" w:right="566" w:bottom="280" w:left="566" w:header="720" w:footer="720" w:gutter="0"/>
          <w:cols w:space="720"/>
        </w:sectPr>
      </w:pPr>
    </w:p>
    <w:p w:rsidR="00FC077F" w:rsidRDefault="002176C3">
      <w:pPr>
        <w:tabs>
          <w:tab w:val="left" w:pos="2680"/>
        </w:tabs>
        <w:spacing w:before="81"/>
        <w:ind w:left="64"/>
        <w:rPr>
          <w:i/>
          <w:sz w:val="20"/>
        </w:rPr>
      </w:pPr>
      <w:r>
        <w:rPr>
          <w:spacing w:val="-5"/>
          <w:sz w:val="20"/>
        </w:rPr>
        <w:t xml:space="preserve">၆၈ </w:t>
      </w:r>
      <w:r>
        <w:rPr>
          <w:sz w:val="20"/>
        </w:rPr>
        <w:tab/>
      </w:r>
      <w:r>
        <w:rPr>
          <w:i/>
          <w:sz w:val="20"/>
        </w:rPr>
        <w:t>ယော</w:t>
      </w:r>
      <w:r>
        <w:rPr>
          <w:i/>
          <w:spacing w:val="-10"/>
          <w:sz w:val="20"/>
        </w:rPr>
        <w:t xml:space="preserve"> </w:t>
      </w:r>
      <w:r>
        <w:rPr>
          <w:i/>
          <w:spacing w:val="-2"/>
          <w:sz w:val="20"/>
        </w:rPr>
        <w:t>Leavitt</w:t>
      </w:r>
    </w:p>
    <w:p w:rsidR="00FC077F" w:rsidRDefault="002176C3">
      <w:pPr>
        <w:pStyle w:val="BodyText"/>
        <w:spacing w:before="7"/>
        <w:jc w:val="left"/>
        <w:rPr>
          <w:i/>
          <w:sz w:val="3"/>
        </w:rPr>
      </w:pPr>
      <w:r>
        <w:rPr>
          <w:i/>
          <w:noProof/>
          <w:sz w:val="3"/>
        </w:rPr>
        <mc:AlternateContent>
          <mc:Choice Requires="wps">
            <w:drawing>
              <wp:anchor distT="0" distB="0" distL="0" distR="0" simplePos="0" relativeHeight="487622144" behindDoc="1" locked="0" layoutInCell="1" allowOverlap="1">
                <wp:simplePos x="0" y="0"/>
                <wp:positionH relativeFrom="page">
                  <wp:posOffset>400430</wp:posOffset>
                </wp:positionH>
                <wp:positionV relativeFrom="paragraph">
                  <wp:posOffset>42201</wp:posOffset>
                </wp:positionV>
                <wp:extent cx="3947795" cy="6350"/>
                <wp:effectExtent l="0" t="0" r="0" b="0"/>
                <wp:wrapTopAndBottom/>
                <wp:docPr id="68" name="Graphic 6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51868F11" id="Graphic 68" o:spid="_x0000_s1026" style="position:absolute;margin-left:31.55pt;margin-top:3.3pt;width:310.85pt;height:.5pt;z-index:-15694336;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64" w:right="67"/>
      </w:pPr>
      <w:r>
        <w:rPr>
          <w:color w:val="231F20"/>
        </w:rPr>
        <w:t xml:space="preserve">နေထိုင်ခြင်း၊ စကားပြောခြင်းနှင့် ကမ္ဘာကို အဓိပ္ပာယ်ပြန်ဆိုခြင်းတို့သည် ဤပန်းတိုင်ကို ပိုမိုရောက်ရှိစေရန် အထောက်အကူဖြစ်စေလိမ့်မည် (Roth Pierpont </w:t>
      </w:r>
      <w:r>
        <w:rPr>
          <w:color w:val="3F7F7F"/>
        </w:rPr>
        <w:t xml:space="preserve">2004 </w:t>
      </w:r>
      <w:r>
        <w:rPr>
          <w:color w:val="231F20"/>
        </w:rPr>
        <w:t>)။</w:t>
      </w:r>
    </w:p>
    <w:p w:rsidR="00FC077F" w:rsidRDefault="00FC077F">
      <w:pPr>
        <w:pStyle w:val="BodyText"/>
        <w:jc w:val="left"/>
      </w:pPr>
    </w:p>
    <w:p w:rsidR="00FC077F" w:rsidRDefault="00FC077F">
      <w:pPr>
        <w:pStyle w:val="BodyText"/>
        <w:spacing w:before="137"/>
        <w:jc w:val="left"/>
      </w:pPr>
    </w:p>
    <w:p w:rsidR="00FC077F" w:rsidRDefault="002176C3">
      <w:pPr>
        <w:pStyle w:val="Heading3"/>
        <w:ind w:right="514"/>
      </w:pPr>
      <w:r>
        <w:rPr>
          <w:color w:val="231F20"/>
        </w:rPr>
        <w:t>အနားမှာ</w:t>
      </w:r>
      <w:r>
        <w:rPr>
          <w:color w:val="231F20"/>
          <w:spacing w:val="-8"/>
        </w:rPr>
        <w:t xml:space="preserve"> </w:t>
      </w:r>
      <w:r>
        <w:rPr>
          <w:color w:val="231F20"/>
        </w:rPr>
        <w:t>Boas-</w:t>
      </w:r>
      <w:r>
        <w:rPr>
          <w:color w:val="231F20"/>
          <w:spacing w:val="-7"/>
        </w:rPr>
        <w:t xml:space="preserve"> </w:t>
      </w:r>
      <w:r>
        <w:rPr>
          <w:color w:val="231F20"/>
        </w:rPr>
        <w:t>ဖွဲ့စည်းတည်ဆောက်ပုံစနစ်</w:t>
      </w:r>
      <w:r>
        <w:rPr>
          <w:color w:val="231F20"/>
          <w:spacing w:val="-7"/>
        </w:rPr>
        <w:t xml:space="preserve"> </w:t>
      </w:r>
      <w:r>
        <w:rPr>
          <w:color w:val="231F20"/>
        </w:rPr>
        <w:t>နှင့်</w:t>
      </w:r>
      <w:r>
        <w:rPr>
          <w:color w:val="231F20"/>
          <w:spacing w:val="-8"/>
        </w:rPr>
        <w:t xml:space="preserve"> </w:t>
      </w:r>
      <w:r>
        <w:rPr>
          <w:color w:val="231F20"/>
          <w:spacing w:val="-2"/>
        </w:rPr>
        <w:t>Neoromanticism</w:t>
      </w:r>
    </w:p>
    <w:p w:rsidR="00FC077F" w:rsidRDefault="002176C3">
      <w:pPr>
        <w:pStyle w:val="BodyText"/>
        <w:spacing w:before="129" w:line="249" w:lineRule="auto"/>
        <w:ind w:left="64" w:right="66"/>
      </w:pPr>
      <w:r>
        <w:rPr>
          <w:color w:val="231F20"/>
        </w:rPr>
        <w:t>အခြားနှစ်ဆယ်ရာစုကျောင်းများသည် ဘာသာစကားကွဲပြားမှုနှင့် ပတ်သက်၍ မေးခွန်းထုတ်ကြသည်။ ဒါတွေ</w:t>
      </w:r>
      <w:r>
        <w:rPr>
          <w:color w:val="231F20"/>
          <w:spacing w:val="-8"/>
        </w:rPr>
        <w:t xml:space="preserve"> </w:t>
      </w:r>
      <w:r>
        <w:rPr>
          <w:color w:val="231F20"/>
        </w:rPr>
        <w:t>ပါဝင်ပါသည်။</w:t>
      </w:r>
      <w:r>
        <w:rPr>
          <w:color w:val="231F20"/>
          <w:spacing w:val="-8"/>
        </w:rPr>
        <w:t xml:space="preserve"> </w:t>
      </w:r>
      <w:r>
        <w:rPr>
          <w:color w:val="231F20"/>
        </w:rPr>
        <w:t>ရုရှ</w:t>
      </w:r>
      <w:r>
        <w:rPr>
          <w:color w:val="231F20"/>
          <w:spacing w:val="-8"/>
        </w:rPr>
        <w:t xml:space="preserve"> </w:t>
      </w:r>
      <w:r>
        <w:rPr>
          <w:color w:val="231F20"/>
        </w:rPr>
        <w:t>တရားဝင်ဝါဒ;</w:t>
      </w:r>
      <w:r>
        <w:rPr>
          <w:color w:val="231F20"/>
          <w:spacing w:val="-8"/>
        </w:rPr>
        <w:t xml:space="preserve"> </w:t>
      </w:r>
      <w:r>
        <w:rPr>
          <w:color w:val="231F20"/>
        </w:rPr>
        <w:t>အဆိုပါ</w:t>
      </w:r>
      <w:r>
        <w:rPr>
          <w:color w:val="231F20"/>
          <w:spacing w:val="-8"/>
        </w:rPr>
        <w:t xml:space="preserve"> </w:t>
      </w:r>
      <w:r>
        <w:rPr>
          <w:color w:val="231F20"/>
        </w:rPr>
        <w:t>လူမှုဘဝအခြေခံ</w:t>
      </w:r>
      <w:r>
        <w:rPr>
          <w:color w:val="231F20"/>
          <w:spacing w:val="-8"/>
        </w:rPr>
        <w:t xml:space="preserve"> </w:t>
      </w:r>
      <w:r>
        <w:rPr>
          <w:color w:val="231F20"/>
        </w:rPr>
        <w:t>စိတ်ပညာ</w:t>
      </w:r>
      <w:r>
        <w:rPr>
          <w:color w:val="231F20"/>
          <w:spacing w:val="-8"/>
        </w:rPr>
        <w:t xml:space="preserve"> </w:t>
      </w:r>
      <w:r>
        <w:rPr>
          <w:color w:val="231F20"/>
        </w:rPr>
        <w:t>မှစတင်ခဲ့သည်။</w:t>
      </w:r>
      <w:r>
        <w:rPr>
          <w:color w:val="231F20"/>
          <w:spacing w:val="-1"/>
        </w:rPr>
        <w:t xml:space="preserve"> </w:t>
      </w:r>
      <w:r>
        <w:rPr>
          <w:color w:val="231F20"/>
        </w:rPr>
        <w:t>ဌ။</w:t>
      </w:r>
      <w:r>
        <w:rPr>
          <w:color w:val="231F20"/>
          <w:spacing w:val="-1"/>
        </w:rPr>
        <w:t xml:space="preserve"> </w:t>
      </w:r>
      <w:r>
        <w:rPr>
          <w:color w:val="231F20"/>
        </w:rPr>
        <w:t>၎။</w:t>
      </w:r>
      <w:r>
        <w:rPr>
          <w:color w:val="231F20"/>
          <w:spacing w:val="-1"/>
        </w:rPr>
        <w:t xml:space="preserve"> </w:t>
      </w:r>
      <w:r>
        <w:rPr>
          <w:color w:val="231F20"/>
        </w:rPr>
        <w:t>Vygotsky</w:t>
      </w:r>
      <w:r>
        <w:rPr>
          <w:color w:val="231F20"/>
          <w:spacing w:val="-1"/>
        </w:rPr>
        <w:t xml:space="preserve"> </w:t>
      </w:r>
      <w:r>
        <w:rPr>
          <w:color w:val="231F20"/>
        </w:rPr>
        <w:t>၌</w:t>
      </w:r>
      <w:r>
        <w:rPr>
          <w:color w:val="231F20"/>
          <w:spacing w:val="-1"/>
        </w:rPr>
        <w:t xml:space="preserve"> </w:t>
      </w:r>
      <w:r>
        <w:rPr>
          <w:color w:val="231F20"/>
        </w:rPr>
        <w:t>အဆိုပါ</w:t>
      </w:r>
      <w:r>
        <w:rPr>
          <w:color w:val="231F20"/>
          <w:spacing w:val="-1"/>
        </w:rPr>
        <w:t xml:space="preserve"> </w:t>
      </w:r>
      <w:r>
        <w:rPr>
          <w:color w:val="231F20"/>
        </w:rPr>
        <w:t>ဆိုဗီယက်</w:t>
      </w:r>
      <w:r>
        <w:rPr>
          <w:color w:val="231F20"/>
          <w:spacing w:val="-1"/>
        </w:rPr>
        <w:t xml:space="preserve"> </w:t>
      </w:r>
      <w:r>
        <w:rPr>
          <w:color w:val="231F20"/>
        </w:rPr>
        <w:t>သမဂ္ဂ;</w:t>
      </w:r>
      <w:r>
        <w:rPr>
          <w:color w:val="231F20"/>
          <w:spacing w:val="-1"/>
        </w:rPr>
        <w:t xml:space="preserve"> </w:t>
      </w:r>
      <w:r>
        <w:rPr>
          <w:color w:val="231F20"/>
        </w:rPr>
        <w:t>အချို့</w:t>
      </w:r>
      <w:r>
        <w:rPr>
          <w:color w:val="231F20"/>
          <w:spacing w:val="-1"/>
        </w:rPr>
        <w:t xml:space="preserve"> </w:t>
      </w:r>
      <w:r>
        <w:rPr>
          <w:color w:val="231F20"/>
        </w:rPr>
        <w:t>ကြိုးများ</w:t>
      </w:r>
      <w:r>
        <w:rPr>
          <w:color w:val="231F20"/>
          <w:spacing w:val="-1"/>
        </w:rPr>
        <w:t xml:space="preserve"> </w:t>
      </w:r>
      <w:r>
        <w:rPr>
          <w:color w:val="231F20"/>
        </w:rPr>
        <w:t>၏</w:t>
      </w:r>
      <w:r>
        <w:rPr>
          <w:color w:val="231F20"/>
          <w:spacing w:val="-1"/>
        </w:rPr>
        <w:t xml:space="preserve"> </w:t>
      </w:r>
      <w:r>
        <w:rPr>
          <w:color w:val="231F20"/>
        </w:rPr>
        <w:t>ခွဲခြမ်းစိတ်ဖြာခြင်း။</w:t>
      </w:r>
      <w:r>
        <w:rPr>
          <w:color w:val="231F20"/>
          <w:spacing w:val="-1"/>
        </w:rPr>
        <w:t xml:space="preserve"> </w:t>
      </w:r>
      <w:r>
        <w:rPr>
          <w:color w:val="231F20"/>
        </w:rPr>
        <w:t xml:space="preserve">ဒဿနိကဗေဒနှင့် ဗြိတိသျှလူမှုရေးမနုဿဗေဒဆိုင်ရာ Malinowski နှင့် နောက်ပိုင်းတွင် Wittgenstein (Chatterjee </w:t>
      </w:r>
      <w:r>
        <w:rPr>
          <w:color w:val="3F7F7F"/>
        </w:rPr>
        <w:t xml:space="preserve">1985 </w:t>
      </w:r>
      <w:r>
        <w:rPr>
          <w:color w:val="231F20"/>
        </w:rPr>
        <w:t>); Ferdinand de Saus-သေချာသောဖွဲ့စည်းပုံစနစ်၊</w:t>
      </w:r>
      <w:r>
        <w:rPr>
          <w:color w:val="231F20"/>
          <w:spacing w:val="-7"/>
        </w:rPr>
        <w:t xml:space="preserve"> </w:t>
      </w:r>
      <w:r>
        <w:rPr>
          <w:color w:val="231F20"/>
        </w:rPr>
        <w:t>အတူ</w:t>
      </w:r>
      <w:r>
        <w:rPr>
          <w:color w:val="231F20"/>
          <w:spacing w:val="-7"/>
        </w:rPr>
        <w:t xml:space="preserve"> </w:t>
      </w:r>
      <w:r>
        <w:rPr>
          <w:color w:val="231F20"/>
        </w:rPr>
        <w:t>တိုးတက်မှုများ</w:t>
      </w:r>
      <w:r>
        <w:rPr>
          <w:color w:val="231F20"/>
          <w:spacing w:val="-7"/>
        </w:rPr>
        <w:t xml:space="preserve"> </w:t>
      </w:r>
      <w:r>
        <w:rPr>
          <w:color w:val="231F20"/>
        </w:rPr>
        <w:t>၌</w:t>
      </w:r>
      <w:r>
        <w:rPr>
          <w:color w:val="231F20"/>
          <w:spacing w:val="-7"/>
        </w:rPr>
        <w:t xml:space="preserve"> </w:t>
      </w:r>
      <w:r>
        <w:rPr>
          <w:color w:val="231F20"/>
        </w:rPr>
        <w:t>အဆိုပါ</w:t>
      </w:r>
      <w:r>
        <w:rPr>
          <w:color w:val="231F20"/>
          <w:spacing w:val="-7"/>
        </w:rPr>
        <w:t xml:space="preserve"> </w:t>
      </w:r>
      <w:r>
        <w:rPr>
          <w:color w:val="231F20"/>
        </w:rPr>
        <w:t>ပရာ့ဂ်</w:t>
      </w:r>
      <w:r>
        <w:rPr>
          <w:color w:val="231F20"/>
          <w:spacing w:val="-7"/>
        </w:rPr>
        <w:t xml:space="preserve"> </w:t>
      </w:r>
      <w:r>
        <w:rPr>
          <w:color w:val="231F20"/>
        </w:rPr>
        <w:t>ကျောင်း</w:t>
      </w:r>
      <w:r>
        <w:rPr>
          <w:color w:val="231F20"/>
          <w:spacing w:val="-7"/>
        </w:rPr>
        <w:t xml:space="preserve"> </w:t>
      </w:r>
      <w:r>
        <w:rPr>
          <w:color w:val="231F20"/>
        </w:rPr>
        <w:t>၏</w:t>
      </w:r>
      <w:r>
        <w:rPr>
          <w:color w:val="231F20"/>
          <w:spacing w:val="-7"/>
        </w:rPr>
        <w:t xml:space="preserve"> </w:t>
      </w:r>
      <w:r>
        <w:rPr>
          <w:color w:val="231F20"/>
        </w:rPr>
        <w:t>အဆိုပါ</w:t>
      </w:r>
      <w:r>
        <w:rPr>
          <w:color w:val="231F20"/>
          <w:spacing w:val="-7"/>
        </w:rPr>
        <w:t xml:space="preserve"> </w:t>
      </w:r>
      <w:r>
        <w:rPr>
          <w:color w:val="231F20"/>
        </w:rPr>
        <w:t>၁၉၃၀ ခုနှစ်များ</w:t>
      </w:r>
      <w:r>
        <w:rPr>
          <w:color w:val="231F20"/>
          <w:spacing w:val="-7"/>
        </w:rPr>
        <w:t xml:space="preserve"> </w:t>
      </w:r>
      <w:r>
        <w:rPr>
          <w:color w:val="231F20"/>
        </w:rPr>
        <w:t>နှင့်</w:t>
      </w:r>
      <w:r>
        <w:rPr>
          <w:color w:val="231F20"/>
          <w:spacing w:val="-7"/>
        </w:rPr>
        <w:t xml:space="preserve"> </w:t>
      </w:r>
      <w:r>
        <w:rPr>
          <w:color w:val="231F20"/>
        </w:rPr>
        <w:t>အဆိုပါ</w:t>
      </w:r>
      <w:r>
        <w:rPr>
          <w:color w:val="231F20"/>
          <w:spacing w:val="-7"/>
        </w:rPr>
        <w:t xml:space="preserve"> </w:t>
      </w:r>
      <w:r>
        <w:rPr>
          <w:color w:val="231F20"/>
        </w:rPr>
        <w:t xml:space="preserve">1960s နှင့် 1970 ခုနှစ်များအတွင်း ပဲရစ်အခြေစိုက် တည်ဆောက်ပုံစနစ်၊ နှင့် </w:t>
      </w:r>
      <w:r>
        <w:rPr>
          <w:color w:val="231F20"/>
          <w:spacing w:val="-2"/>
        </w:rPr>
        <w:t xml:space="preserve">ဂျာမနီ </w:t>
      </w:r>
      <w:r>
        <w:rPr>
          <w:color w:val="231F20"/>
        </w:rPr>
        <w:t>ရှိ Neo-Humboldtian ဘာသာဗေဒ ။</w:t>
      </w:r>
    </w:p>
    <w:p w:rsidR="00FC077F" w:rsidRDefault="002176C3">
      <w:pPr>
        <w:pStyle w:val="BodyText"/>
        <w:spacing w:line="249" w:lineRule="auto"/>
        <w:ind w:left="64" w:right="66" w:firstLine="199"/>
      </w:pPr>
      <w:r>
        <w:rPr>
          <w:color w:val="231F20"/>
        </w:rPr>
        <w:t xml:space="preserve">ဖွဲ့စည်းတည်ဆောက်ပုံပညာရှင်များသည် ဘာသာစကားအားဖြင့် တွေးခေါ်ဆုံးဖြတ်ခြင်းနှင့်တူသော ဖော်မြူလာအချို့ကို တီထွင်နိုင်သော်လည်း (Saussure </w:t>
      </w:r>
      <w:r>
        <w:rPr>
          <w:color w:val="3F7F7F"/>
        </w:rPr>
        <w:t xml:space="preserve">1916 [1972] </w:t>
      </w:r>
      <w:r>
        <w:rPr>
          <w:color w:val="231F20"/>
        </w:rPr>
        <w:t xml:space="preserve">; Ben- </w:t>
      </w:r>
      <w:r>
        <w:rPr>
          <w:color w:val="231F20"/>
          <w:spacing w:val="-2"/>
        </w:rPr>
        <w:t>veniste</w:t>
      </w:r>
      <w:r>
        <w:rPr>
          <w:color w:val="231F20"/>
          <w:spacing w:val="-6"/>
        </w:rPr>
        <w:t xml:space="preserve"> </w:t>
      </w:r>
      <w:r>
        <w:rPr>
          <w:color w:val="231F20"/>
          <w:spacing w:val="-2"/>
        </w:rPr>
        <w:t>၁၉၅၈)၊</w:t>
      </w:r>
      <w:r>
        <w:rPr>
          <w:color w:val="231F20"/>
          <w:spacing w:val="-6"/>
        </w:rPr>
        <w:t xml:space="preserve"> </w:t>
      </w:r>
      <w:r>
        <w:rPr>
          <w:color w:val="231F20"/>
          <w:spacing w:val="-2"/>
        </w:rPr>
        <w:t>ဒါတွေ</w:t>
      </w:r>
      <w:r>
        <w:rPr>
          <w:color w:val="231F20"/>
          <w:spacing w:val="-6"/>
        </w:rPr>
        <w:t xml:space="preserve"> </w:t>
      </w:r>
      <w:r>
        <w:rPr>
          <w:color w:val="231F20"/>
          <w:spacing w:val="-2"/>
        </w:rPr>
        <w:t>ရှိသည်</w:t>
      </w:r>
      <w:r>
        <w:rPr>
          <w:color w:val="231F20"/>
          <w:spacing w:val="-6"/>
        </w:rPr>
        <w:t xml:space="preserve"> </w:t>
      </w:r>
      <w:r>
        <w:rPr>
          <w:color w:val="231F20"/>
          <w:spacing w:val="-2"/>
        </w:rPr>
        <w:t>မဟုတ်ဘူး</w:t>
      </w:r>
      <w:r>
        <w:rPr>
          <w:color w:val="231F20"/>
          <w:spacing w:val="-6"/>
        </w:rPr>
        <w:t xml:space="preserve"> </w:t>
      </w:r>
      <w:r>
        <w:rPr>
          <w:color w:val="231F20"/>
          <w:spacing w:val="-2"/>
        </w:rPr>
        <w:t>ဆွဲဆောင်</w:t>
      </w:r>
      <w:r>
        <w:rPr>
          <w:color w:val="231F20"/>
          <w:spacing w:val="-6"/>
        </w:rPr>
        <w:t xml:space="preserve"> </w:t>
      </w:r>
      <w:r>
        <w:rPr>
          <w:color w:val="231F20"/>
          <w:spacing w:val="-2"/>
        </w:rPr>
        <w:t>အဆိုပါ</w:t>
      </w:r>
      <w:r>
        <w:rPr>
          <w:color w:val="231F20"/>
          <w:spacing w:val="-6"/>
        </w:rPr>
        <w:t xml:space="preserve"> </w:t>
      </w:r>
      <w:r>
        <w:rPr>
          <w:color w:val="231F20"/>
          <w:spacing w:val="-2"/>
        </w:rPr>
        <w:t>အူကြောင်ကြောင်</w:t>
      </w:r>
      <w:r>
        <w:rPr>
          <w:color w:val="231F20"/>
          <w:spacing w:val="-6"/>
        </w:rPr>
        <w:t xml:space="preserve"> </w:t>
      </w:r>
      <w:r>
        <w:rPr>
          <w:color w:val="231F20"/>
          <w:spacing w:val="-2"/>
        </w:rPr>
        <w:t>မကြာခဏ</w:t>
      </w:r>
      <w:r>
        <w:rPr>
          <w:color w:val="231F20"/>
          <w:spacing w:val="-6"/>
        </w:rPr>
        <w:t xml:space="preserve"> </w:t>
      </w:r>
      <w:r>
        <w:rPr>
          <w:color w:val="231F20"/>
          <w:spacing w:val="-2"/>
        </w:rPr>
        <w:t>ညွှန်ကြားသည်။</w:t>
      </w:r>
      <w:r>
        <w:rPr>
          <w:color w:val="231F20"/>
          <w:spacing w:val="-6"/>
        </w:rPr>
        <w:t xml:space="preserve"> </w:t>
      </w:r>
      <w:r>
        <w:rPr>
          <w:color w:val="231F20"/>
          <w:spacing w:val="-2"/>
        </w:rPr>
        <w:t>မှာ</w:t>
      </w:r>
      <w:r>
        <w:rPr>
          <w:color w:val="231F20"/>
          <w:spacing w:val="-6"/>
        </w:rPr>
        <w:t xml:space="preserve"> </w:t>
      </w:r>
      <w:r>
        <w:rPr>
          <w:color w:val="231F20"/>
          <w:spacing w:val="-2"/>
        </w:rPr>
        <w:t>Sapir</w:t>
      </w:r>
      <w:r>
        <w:rPr>
          <w:color w:val="231F20"/>
          <w:spacing w:val="-6"/>
        </w:rPr>
        <w:t xml:space="preserve"> </w:t>
      </w:r>
      <w:r>
        <w:rPr>
          <w:color w:val="231F20"/>
          <w:spacing w:val="-2"/>
        </w:rPr>
        <w:t>နှင့်</w:t>
      </w:r>
      <w:r>
        <w:rPr>
          <w:color w:val="231F20"/>
          <w:spacing w:val="-6"/>
        </w:rPr>
        <w:t xml:space="preserve"> </w:t>
      </w:r>
      <w:r>
        <w:rPr>
          <w:color w:val="231F20"/>
          <w:spacing w:val="-2"/>
        </w:rPr>
        <w:t xml:space="preserve">ချောက်ချား </w:t>
      </w:r>
      <w:r>
        <w:rPr>
          <w:color w:val="231F20"/>
        </w:rPr>
        <w:t>၊</w:t>
      </w:r>
      <w:r>
        <w:rPr>
          <w:color w:val="231F20"/>
          <w:spacing w:val="-3"/>
        </w:rPr>
        <w:t xml:space="preserve"> </w:t>
      </w:r>
      <w:r>
        <w:rPr>
          <w:color w:val="231F20"/>
        </w:rPr>
        <w:t>ဘာဖြစ်လို့လဲဆိုတော့</w:t>
      </w:r>
      <w:r>
        <w:rPr>
          <w:color w:val="231F20"/>
          <w:spacing w:val="-3"/>
        </w:rPr>
        <w:t xml:space="preserve"> </w:t>
      </w:r>
      <w:r>
        <w:rPr>
          <w:color w:val="231F20"/>
        </w:rPr>
        <w:t>အဆိုပါ</w:t>
      </w:r>
      <w:r>
        <w:rPr>
          <w:color w:val="231F20"/>
          <w:spacing w:val="-3"/>
        </w:rPr>
        <w:t xml:space="preserve"> </w:t>
      </w:r>
      <w:r>
        <w:rPr>
          <w:color w:val="231F20"/>
        </w:rPr>
        <w:t>ဆင်ခြေ</w:t>
      </w:r>
      <w:r>
        <w:rPr>
          <w:color w:val="231F20"/>
          <w:spacing w:val="-3"/>
        </w:rPr>
        <w:t xml:space="preserve"> </w:t>
      </w:r>
      <w:r>
        <w:rPr>
          <w:color w:val="231F20"/>
        </w:rPr>
        <w:t>ရန်</w:t>
      </w:r>
      <w:r>
        <w:rPr>
          <w:color w:val="231F20"/>
          <w:spacing w:val="-3"/>
        </w:rPr>
        <w:t xml:space="preserve"> </w:t>
      </w:r>
      <w:r>
        <w:rPr>
          <w:color w:val="231F20"/>
        </w:rPr>
        <w:t>အတွေး</w:t>
      </w:r>
      <w:r>
        <w:rPr>
          <w:color w:val="231F20"/>
          <w:spacing w:val="-3"/>
        </w:rPr>
        <w:t xml:space="preserve"> </w:t>
      </w:r>
      <w:r>
        <w:rPr>
          <w:color w:val="231F20"/>
        </w:rPr>
        <w:t>သည်</w:t>
      </w:r>
      <w:r>
        <w:rPr>
          <w:color w:val="231F20"/>
          <w:spacing w:val="-3"/>
        </w:rPr>
        <w:t xml:space="preserve"> </w:t>
      </w:r>
      <w:r>
        <w:rPr>
          <w:color w:val="231F20"/>
        </w:rPr>
        <w:t>မဖြစ်စလောက်</w:t>
      </w:r>
      <w:r>
        <w:rPr>
          <w:color w:val="231F20"/>
          <w:spacing w:val="-3"/>
        </w:rPr>
        <w:t xml:space="preserve"> </w:t>
      </w:r>
      <w:r>
        <w:rPr>
          <w:color w:val="231F20"/>
        </w:rPr>
        <w:t>ရန်</w:t>
      </w:r>
      <w:r>
        <w:rPr>
          <w:color w:val="231F20"/>
          <w:spacing w:val="-3"/>
        </w:rPr>
        <w:t xml:space="preserve"> </w:t>
      </w:r>
      <w:r>
        <w:rPr>
          <w:color w:val="231F20"/>
        </w:rPr>
        <w:t>အဆိုပါ</w:t>
      </w:r>
      <w:r>
        <w:rPr>
          <w:color w:val="231F20"/>
          <w:spacing w:val="-3"/>
        </w:rPr>
        <w:t xml:space="preserve"> </w:t>
      </w:r>
      <w:r>
        <w:rPr>
          <w:color w:val="231F20"/>
        </w:rPr>
        <w:t>ကျယ်ပြန့်</w:t>
      </w:r>
      <w:r>
        <w:rPr>
          <w:color w:val="231F20"/>
          <w:spacing w:val="-3"/>
        </w:rPr>
        <w:t xml:space="preserve"> </w:t>
      </w:r>
      <w:r>
        <w:rPr>
          <w:color w:val="231F20"/>
        </w:rPr>
        <w:t>structuralist ပရောဂျက်။</w:t>
      </w:r>
      <w:r>
        <w:rPr>
          <w:color w:val="231F20"/>
          <w:spacing w:val="-13"/>
        </w:rPr>
        <w:t xml:space="preserve"> </w:t>
      </w:r>
      <w:r>
        <w:rPr>
          <w:color w:val="231F20"/>
        </w:rPr>
        <w:t>အဲဒါ</w:t>
      </w:r>
      <w:r>
        <w:rPr>
          <w:color w:val="231F20"/>
          <w:spacing w:val="-12"/>
        </w:rPr>
        <w:t xml:space="preserve"> </w:t>
      </w:r>
      <w:r>
        <w:rPr>
          <w:color w:val="231F20"/>
        </w:rPr>
        <w:t>သည်</w:t>
      </w:r>
      <w:r>
        <w:rPr>
          <w:color w:val="231F20"/>
          <w:spacing w:val="-13"/>
        </w:rPr>
        <w:t xml:space="preserve"> </w:t>
      </w:r>
      <w:r>
        <w:rPr>
          <w:color w:val="231F20"/>
        </w:rPr>
        <w:t>မဟုတ်ဘူး</w:t>
      </w:r>
      <w:r>
        <w:rPr>
          <w:color w:val="231F20"/>
          <w:spacing w:val="-12"/>
        </w:rPr>
        <w:t xml:space="preserve"> </w:t>
      </w:r>
      <w:r>
        <w:rPr>
          <w:color w:val="231F20"/>
        </w:rPr>
        <w:t>မှာ</w:t>
      </w:r>
      <w:r>
        <w:rPr>
          <w:color w:val="231F20"/>
          <w:spacing w:val="-13"/>
        </w:rPr>
        <w:t xml:space="preserve"> </w:t>
      </w:r>
      <w:r>
        <w:rPr>
          <w:color w:val="231F20"/>
        </w:rPr>
        <w:t>အားလုံး</w:t>
      </w:r>
      <w:r>
        <w:rPr>
          <w:color w:val="231F20"/>
          <w:spacing w:val="-12"/>
        </w:rPr>
        <w:t xml:space="preserve"> </w:t>
      </w:r>
      <w:r>
        <w:rPr>
          <w:color w:val="231F20"/>
        </w:rPr>
        <w:t>မဖြစ်စလောက်၊</w:t>
      </w:r>
      <w:r>
        <w:rPr>
          <w:color w:val="231F20"/>
          <w:spacing w:val="-13"/>
        </w:rPr>
        <w:t xml:space="preserve"> </w:t>
      </w:r>
      <w:r>
        <w:rPr>
          <w:color w:val="231F20"/>
        </w:rPr>
        <w:t>သို့သော်၊</w:t>
      </w:r>
      <w:r>
        <w:rPr>
          <w:color w:val="231F20"/>
          <w:spacing w:val="-12"/>
        </w:rPr>
        <w:t xml:space="preserve"> </w:t>
      </w:r>
      <w:r>
        <w:rPr>
          <w:color w:val="231F20"/>
        </w:rPr>
        <w:t>ရန်</w:t>
      </w:r>
      <w:r>
        <w:rPr>
          <w:color w:val="231F20"/>
          <w:spacing w:val="-13"/>
        </w:rPr>
        <w:t xml:space="preserve"> </w:t>
      </w:r>
      <w:r>
        <w:rPr>
          <w:color w:val="231F20"/>
        </w:rPr>
        <w:t>အဆိုပါ</w:t>
      </w:r>
      <w:r>
        <w:rPr>
          <w:color w:val="231F20"/>
          <w:spacing w:val="-12"/>
        </w:rPr>
        <w:t xml:space="preserve"> </w:t>
      </w:r>
      <w:r>
        <w:rPr>
          <w:color w:val="231F20"/>
        </w:rPr>
        <w:t>ကျောင်း</w:t>
      </w:r>
      <w:r>
        <w:rPr>
          <w:color w:val="231F20"/>
          <w:spacing w:val="-13"/>
        </w:rPr>
        <w:t xml:space="preserve"> </w:t>
      </w:r>
      <w:r>
        <w:rPr>
          <w:color w:val="231F20"/>
        </w:rPr>
        <w:t>၏</w:t>
      </w:r>
      <w:r>
        <w:rPr>
          <w:color w:val="231F20"/>
          <w:spacing w:val="-12"/>
        </w:rPr>
        <w:t xml:space="preserve"> </w:t>
      </w:r>
      <w:r>
        <w:rPr>
          <w:color w:val="231F20"/>
        </w:rPr>
        <w:t>Humboldtian</w:t>
      </w:r>
      <w:r>
        <w:rPr>
          <w:color w:val="231F20"/>
          <w:spacing w:val="-13"/>
        </w:rPr>
        <w:t xml:space="preserve"> </w:t>
      </w:r>
      <w:r>
        <w:rPr>
          <w:color w:val="231F20"/>
        </w:rPr>
        <w:t>1920 ခုနှစ်များအတွင်း ဂျာမန်စကားပြောကမ္ဘာတွင် ပေါ်ပေါက်ခဲ့သော ဘာသာစကားဘာသာစကားသည် ယနေ့ခေတ်ပညာရှင်တို့၏ အစဉ်အလာတစ်ခုအဖြစ် ဆက်လက်တည်ရှိနေပါသည်။</w:t>
      </w:r>
    </w:p>
    <w:p w:rsidR="00FC077F" w:rsidRDefault="002176C3">
      <w:pPr>
        <w:pStyle w:val="BodyText"/>
        <w:spacing w:line="249" w:lineRule="auto"/>
        <w:ind w:left="64" w:right="66" w:firstLine="199"/>
      </w:pPr>
      <w:r>
        <w:rPr>
          <w:color w:val="231F20"/>
        </w:rPr>
        <w:t>Steinthal ကွယ်လွန်ပြီးနောက် သူ့နောက်လိုက်များသည် စာလုံးပေါင်း နှစ်မျိုးလုံးကို ဆက်လက်ဖော်ပြသည်။</w:t>
      </w:r>
      <w:r>
        <w:rPr>
          <w:color w:val="231F20"/>
          <w:spacing w:val="80"/>
        </w:rPr>
        <w:t xml:space="preserve"> </w:t>
      </w:r>
      <w:r>
        <w:rPr>
          <w:color w:val="231F20"/>
        </w:rPr>
        <w:t xml:space="preserve">ogy (Finck </w:t>
      </w:r>
      <w:r>
        <w:rPr>
          <w:color w:val="3F7F7F"/>
        </w:rPr>
        <w:t xml:space="preserve">1910 </w:t>
      </w:r>
      <w:r>
        <w:rPr>
          <w:color w:val="231F20"/>
        </w:rPr>
        <w:t xml:space="preserve">) နှင့် ဘာသာစကားနှင့် လောကအမြင် (Finck </w:t>
      </w:r>
      <w:r>
        <w:rPr>
          <w:color w:val="3F7F7F"/>
        </w:rPr>
        <w:t xml:space="preserve">1899 </w:t>
      </w:r>
      <w:r>
        <w:rPr>
          <w:color w:val="231F20"/>
        </w:rPr>
        <w:t xml:space="preserve">) စိတ်ပိုင်းဆိုင်ရာ ဖတ်ရှုမှုများ။ တစ်ချိန်တည်းတွင်၊ ဘာသာစကားနှင့်ကမ္ဘာ့အမြင်အကြားဆက်နွယ်မှုဆိုင်ရာ Humboldtian အယူအဆများကို စာပေသမိုင်းပညာရှင်များနှင့် ဒဿနိကဗေဒပညာရှင်အချို့က ကောက်ယူခဲ့သည်။ 1920 ခုနှစ်များအစောပိုင်းတွင် ဒဿနိကပညာရှင် Ernst Cassirer (1874-1945) သည် ဒဿနိကဗေဒနှင့် ဘာသာဗေဒတွင် Herder-Humboldt ရေစီးကြောင်းတစ်ခု၏ အယူအဆကို တွန်းအားပေးခဲ့သည်။ ( </w:t>
      </w:r>
      <w:r>
        <w:rPr>
          <w:color w:val="3F7F7F"/>
        </w:rPr>
        <w:t xml:space="preserve">1923 [1955] </w:t>
      </w:r>
      <w:r>
        <w:rPr>
          <w:color w:val="231F20"/>
        </w:rPr>
        <w:t xml:space="preserve">) အမေရိကန်သို့ ပြောင်းရွှေ့နေထိုင်ခြင်းဖြင့် Cassirer ၏ အသစ်တဖန် ဗဟုဝါဒနှင့် မရှိမဖြစ်ဝါဒများသည် အမေရိကန်ကျောင်းသားများကို လွှမ်းမိုးခဲ့ပြီး </w:t>
      </w:r>
      <w:r>
        <w:rPr>
          <w:color w:val="231F20"/>
          <w:spacing w:val="-2"/>
        </w:rPr>
        <w:t>1970 ခုနှစ်များ၏ သင်္ကေတမနုဿဗေဒအတွက် လှုံ့ဆော်မှုရင်းမြစ်တစ်ခု ဖြစ်လာခဲ့သည်။</w:t>
      </w:r>
    </w:p>
    <w:p w:rsidR="00FC077F" w:rsidRDefault="002176C3">
      <w:pPr>
        <w:pStyle w:val="BodyText"/>
        <w:spacing w:line="249" w:lineRule="auto"/>
        <w:ind w:left="64" w:right="66" w:firstLine="199"/>
      </w:pPr>
      <w:r>
        <w:rPr>
          <w:color w:val="231F20"/>
        </w:rPr>
        <w:t>တစ်</w:t>
      </w:r>
      <w:r>
        <w:rPr>
          <w:color w:val="231F20"/>
          <w:spacing w:val="-13"/>
        </w:rPr>
        <w:t xml:space="preserve"> </w:t>
      </w:r>
      <w:r>
        <w:rPr>
          <w:color w:val="231F20"/>
        </w:rPr>
        <w:t>အပြိုင်</w:t>
      </w:r>
      <w:r>
        <w:rPr>
          <w:color w:val="231F20"/>
          <w:spacing w:val="-12"/>
        </w:rPr>
        <w:t xml:space="preserve"> </w:t>
      </w:r>
      <w:r>
        <w:rPr>
          <w:color w:val="231F20"/>
        </w:rPr>
        <w:t>“ပြန်လာ</w:t>
      </w:r>
      <w:r>
        <w:rPr>
          <w:color w:val="231F20"/>
          <w:spacing w:val="-13"/>
        </w:rPr>
        <w:t xml:space="preserve"> </w:t>
      </w:r>
      <w:r>
        <w:rPr>
          <w:color w:val="231F20"/>
        </w:rPr>
        <w:t>ရန်</w:t>
      </w:r>
      <w:r>
        <w:rPr>
          <w:color w:val="231F20"/>
          <w:spacing w:val="-12"/>
        </w:rPr>
        <w:t xml:space="preserve"> </w:t>
      </w:r>
      <w:r>
        <w:rPr>
          <w:color w:val="231F20"/>
        </w:rPr>
        <w:t>Humboldt”</w:t>
      </w:r>
      <w:r>
        <w:rPr>
          <w:color w:val="231F20"/>
          <w:spacing w:val="-13"/>
        </w:rPr>
        <w:t xml:space="preserve"> </w:t>
      </w:r>
      <w:r>
        <w:rPr>
          <w:color w:val="231F20"/>
        </w:rPr>
        <w:t>ဖြစ်ခဲ့သည်။</w:t>
      </w:r>
      <w:r>
        <w:rPr>
          <w:color w:val="231F20"/>
          <w:spacing w:val="-12"/>
        </w:rPr>
        <w:t xml:space="preserve"> </w:t>
      </w:r>
      <w:r>
        <w:rPr>
          <w:color w:val="231F20"/>
        </w:rPr>
        <w:t>ယူ</w:t>
      </w:r>
      <w:r>
        <w:rPr>
          <w:color w:val="231F20"/>
          <w:spacing w:val="-13"/>
        </w:rPr>
        <w:t xml:space="preserve"> </w:t>
      </w:r>
      <w:r>
        <w:rPr>
          <w:color w:val="231F20"/>
        </w:rPr>
        <w:t>နေရာ</w:t>
      </w:r>
      <w:r>
        <w:rPr>
          <w:color w:val="231F20"/>
          <w:spacing w:val="-12"/>
        </w:rPr>
        <w:t xml:space="preserve"> </w:t>
      </w:r>
      <w:r>
        <w:rPr>
          <w:color w:val="231F20"/>
        </w:rPr>
        <w:t>၌</w:t>
      </w:r>
      <w:r>
        <w:rPr>
          <w:color w:val="231F20"/>
          <w:spacing w:val="-13"/>
        </w:rPr>
        <w:t xml:space="preserve"> </w:t>
      </w:r>
      <w:r>
        <w:rPr>
          <w:color w:val="231F20"/>
        </w:rPr>
        <w:t>ဂျာမနီ</w:t>
      </w:r>
      <w:r>
        <w:rPr>
          <w:color w:val="231F20"/>
          <w:spacing w:val="-12"/>
        </w:rPr>
        <w:t xml:space="preserve"> </w:t>
      </w:r>
      <w:r>
        <w:rPr>
          <w:color w:val="231F20"/>
        </w:rPr>
        <w:t>၌</w:t>
      </w:r>
      <w:r>
        <w:rPr>
          <w:color w:val="231F20"/>
          <w:spacing w:val="-13"/>
        </w:rPr>
        <w:t xml:space="preserve"> </w:t>
      </w:r>
      <w:r>
        <w:rPr>
          <w:color w:val="231F20"/>
        </w:rPr>
        <w:t>ဘာလဲ</w:t>
      </w:r>
      <w:r>
        <w:rPr>
          <w:color w:val="231F20"/>
          <w:spacing w:val="-12"/>
        </w:rPr>
        <w:t xml:space="preserve"> </w:t>
      </w:r>
      <w:r>
        <w:rPr>
          <w:color w:val="231F20"/>
        </w:rPr>
        <w:t>ဖြစ်မှာပါ။</w:t>
      </w:r>
      <w:r>
        <w:rPr>
          <w:color w:val="231F20"/>
          <w:spacing w:val="-4"/>
        </w:rPr>
        <w:t xml:space="preserve"> </w:t>
      </w:r>
      <w:r>
        <w:rPr>
          <w:color w:val="231F20"/>
        </w:rPr>
        <w:t>ခေါ်တယ်။</w:t>
      </w:r>
      <w:r>
        <w:rPr>
          <w:color w:val="231F20"/>
          <w:spacing w:val="-4"/>
        </w:rPr>
        <w:t xml:space="preserve"> </w:t>
      </w:r>
      <w:r>
        <w:rPr>
          <w:color w:val="231F20"/>
        </w:rPr>
        <w:t>Humboldtian လက်သစ်</w:t>
      </w:r>
      <w:r>
        <w:rPr>
          <w:color w:val="231F20"/>
          <w:spacing w:val="-4"/>
        </w:rPr>
        <w:t xml:space="preserve"> </w:t>
      </w:r>
      <w:r>
        <w:rPr>
          <w:color w:val="231F20"/>
        </w:rPr>
        <w:t>သို့မဟုတ်</w:t>
      </w:r>
      <w:r>
        <w:rPr>
          <w:color w:val="231F20"/>
          <w:spacing w:val="-4"/>
        </w:rPr>
        <w:t xml:space="preserve"> </w:t>
      </w:r>
      <w:r>
        <w:rPr>
          <w:color w:val="231F20"/>
        </w:rPr>
        <w:t>Neoromantic</w:t>
      </w:r>
      <w:r>
        <w:rPr>
          <w:color w:val="231F20"/>
          <w:spacing w:val="-4"/>
        </w:rPr>
        <w:t xml:space="preserve"> </w:t>
      </w:r>
      <w:r>
        <w:rPr>
          <w:color w:val="231F20"/>
        </w:rPr>
        <w:t>ဘာသာဗေဒ၊</w:t>
      </w:r>
      <w:r>
        <w:rPr>
          <w:color w:val="231F20"/>
          <w:spacing w:val="-4"/>
        </w:rPr>
        <w:t xml:space="preserve"> </w:t>
      </w:r>
      <w:r>
        <w:rPr>
          <w:color w:val="231F20"/>
        </w:rPr>
        <w:t>ဘယ်ဟာ</w:t>
      </w:r>
      <w:r>
        <w:rPr>
          <w:color w:val="231F20"/>
          <w:spacing w:val="-4"/>
        </w:rPr>
        <w:t xml:space="preserve"> </w:t>
      </w:r>
      <w:r>
        <w:rPr>
          <w:color w:val="231F20"/>
        </w:rPr>
        <w:t>ရှာသည်။</w:t>
      </w:r>
      <w:r>
        <w:rPr>
          <w:color w:val="231F20"/>
          <w:spacing w:val="-4"/>
        </w:rPr>
        <w:t xml:space="preserve"> </w:t>
      </w:r>
      <w:r>
        <w:rPr>
          <w:color w:val="231F20"/>
        </w:rPr>
        <w:t>လုပ်ရန်</w:t>
      </w:r>
      <w:r>
        <w:rPr>
          <w:color w:val="231F20"/>
          <w:spacing w:val="-4"/>
        </w:rPr>
        <w:t>​</w:t>
      </w:r>
    </w:p>
    <w:p w:rsidR="00FC077F" w:rsidRDefault="002176C3">
      <w:pPr>
        <w:pStyle w:val="BodyText"/>
        <w:spacing w:before="5" w:line="230" w:lineRule="auto"/>
        <w:ind w:left="64" w:right="66"/>
      </w:pPr>
      <w:r>
        <w:rPr>
          <w:color w:val="231F20"/>
        </w:rPr>
        <w:t>ပြတ်သားသည်။</w:t>
      </w:r>
      <w:r>
        <w:rPr>
          <w:color w:val="231F20"/>
          <w:spacing w:val="-6"/>
        </w:rPr>
        <w:t xml:space="preserve"> </w:t>
      </w:r>
      <w:r>
        <w:rPr>
          <w:color w:val="231F20"/>
        </w:rPr>
        <w:t>ပုံစံများ</w:t>
      </w:r>
      <w:r>
        <w:rPr>
          <w:color w:val="231F20"/>
          <w:spacing w:val="-6"/>
        </w:rPr>
        <w:t xml:space="preserve"> </w:t>
      </w:r>
      <w:r>
        <w:rPr>
          <w:color w:val="231F20"/>
        </w:rPr>
        <w:t>၏</w:t>
      </w:r>
      <w:r>
        <w:rPr>
          <w:color w:val="231F20"/>
          <w:spacing w:val="-6"/>
        </w:rPr>
        <w:t xml:space="preserve"> </w:t>
      </w:r>
      <w:r>
        <w:rPr>
          <w:color w:val="231F20"/>
        </w:rPr>
        <w:t>အဓိပ္ပါယ်</w:t>
      </w:r>
      <w:r>
        <w:rPr>
          <w:color w:val="231F20"/>
          <w:spacing w:val="-6"/>
        </w:rPr>
        <w:t xml:space="preserve"> </w:t>
      </w:r>
      <w:r>
        <w:rPr>
          <w:color w:val="231F20"/>
        </w:rPr>
        <w:t>အဲဒါ</w:t>
      </w:r>
      <w:r>
        <w:rPr>
          <w:color w:val="231F20"/>
          <w:spacing w:val="-6"/>
        </w:rPr>
        <w:t xml:space="preserve"> </w:t>
      </w:r>
      <w:r>
        <w:rPr>
          <w:color w:val="231F20"/>
        </w:rPr>
        <w:t>ဖြစ်ကြပါသည်။</w:t>
      </w:r>
      <w:r>
        <w:rPr>
          <w:color w:val="231F20"/>
          <w:spacing w:val="-6"/>
        </w:rPr>
        <w:t xml:space="preserve"> </w:t>
      </w:r>
      <w:r>
        <w:rPr>
          <w:color w:val="231F20"/>
        </w:rPr>
        <w:t>သွယ်ဝိုက်သော</w:t>
      </w:r>
      <w:r>
        <w:rPr>
          <w:color w:val="231F20"/>
          <w:spacing w:val="-6"/>
        </w:rPr>
        <w:t xml:space="preserve"> </w:t>
      </w:r>
      <w:r>
        <w:rPr>
          <w:color w:val="231F20"/>
        </w:rPr>
        <w:t>၌</w:t>
      </w:r>
      <w:r>
        <w:rPr>
          <w:color w:val="231F20"/>
          <w:spacing w:val="-6"/>
        </w:rPr>
        <w:t xml:space="preserve"> </w:t>
      </w:r>
      <w:r>
        <w:rPr>
          <w:color w:val="231F20"/>
        </w:rPr>
        <w:t>အဆိုပါ</w:t>
      </w:r>
      <w:r>
        <w:rPr>
          <w:color w:val="231F20"/>
          <w:spacing w:val="-6"/>
        </w:rPr>
        <w:t xml:space="preserve"> </w:t>
      </w:r>
      <w:r>
        <w:rPr>
          <w:color w:val="231F20"/>
        </w:rPr>
        <w:t>ဝေါဟာရ</w:t>
      </w:r>
      <w:r>
        <w:rPr>
          <w:color w:val="231F20"/>
          <w:spacing w:val="-6"/>
        </w:rPr>
        <w:t xml:space="preserve"> </w:t>
      </w:r>
      <w:r>
        <w:rPr>
          <w:color w:val="231F20"/>
        </w:rPr>
        <w:t>နှင့်</w:t>
      </w:r>
      <w:r>
        <w:rPr>
          <w:color w:val="231F20"/>
          <w:spacing w:val="-6"/>
        </w:rPr>
        <w:t xml:space="preserve"> </w:t>
      </w:r>
      <w:r>
        <w:rPr>
          <w:color w:val="231F20"/>
        </w:rPr>
        <w:t>ရန်</w:t>
      </w:r>
      <w:r>
        <w:rPr>
          <w:color w:val="231F20"/>
          <w:spacing w:val="-6"/>
        </w:rPr>
        <w:t xml:space="preserve"> </w:t>
      </w:r>
      <w:r>
        <w:rPr>
          <w:color w:val="231F20"/>
        </w:rPr>
        <w:t>a</w:t>
      </w:r>
      <w:r>
        <w:rPr>
          <w:color w:val="231F20"/>
          <w:spacing w:val="-6"/>
        </w:rPr>
        <w:t xml:space="preserve"> </w:t>
      </w:r>
      <w:r>
        <w:rPr>
          <w:color w:val="231F20"/>
        </w:rPr>
        <w:t>ဘွဲ့</w:t>
      </w:r>
      <w:r>
        <w:rPr>
          <w:color w:val="231F20"/>
          <w:spacing w:val="-13"/>
        </w:rPr>
        <w:t xml:space="preserve"> </w:t>
      </w:r>
      <w:r>
        <w:rPr>
          <w:color w:val="231F20"/>
        </w:rPr>
        <w:t>အဆိုပါ</w:t>
      </w:r>
      <w:r>
        <w:rPr>
          <w:color w:val="231F20"/>
          <w:spacing w:val="-12"/>
        </w:rPr>
        <w:t xml:space="preserve"> </w:t>
      </w:r>
      <w:r>
        <w:rPr>
          <w:color w:val="231F20"/>
        </w:rPr>
        <w:t>သဒ္ဒါ</w:t>
      </w:r>
      <w:r>
        <w:rPr>
          <w:color w:val="231F20"/>
          <w:spacing w:val="-13"/>
        </w:rPr>
        <w:t xml:space="preserve"> </w:t>
      </w:r>
      <w:r>
        <w:rPr>
          <w:color w:val="231F20"/>
        </w:rPr>
        <w:t>၏</w:t>
      </w:r>
      <w:r>
        <w:rPr>
          <w:color w:val="231F20"/>
          <w:spacing w:val="-12"/>
        </w:rPr>
        <w:t xml:space="preserve"> </w:t>
      </w:r>
      <w:r>
        <w:rPr>
          <w:color w:val="231F20"/>
        </w:rPr>
        <w:t>ပေးသည်</w:t>
      </w:r>
      <w:r>
        <w:rPr>
          <w:color w:val="231F20"/>
          <w:spacing w:val="-13"/>
        </w:rPr>
        <w:t xml:space="preserve"> </w:t>
      </w:r>
      <w:r>
        <w:rPr>
          <w:color w:val="231F20"/>
        </w:rPr>
        <w:t>ဘာသာစကားများ</w:t>
      </w:r>
      <w:r>
        <w:rPr>
          <w:color w:val="231F20"/>
          <w:spacing w:val="-12"/>
        </w:rPr>
        <w:t xml:space="preserve"> </w:t>
      </w:r>
      <w:r>
        <w:rPr>
          <w:color w:val="231F20"/>
        </w:rPr>
        <w:t>(Basilius</w:t>
      </w:r>
      <w:r>
        <w:rPr>
          <w:color w:val="231F20"/>
          <w:spacing w:val="-13"/>
        </w:rPr>
        <w:t xml:space="preserve"> </w:t>
      </w:r>
      <w:r>
        <w:rPr>
          <w:color w:val="3F7F7F"/>
        </w:rPr>
        <w:t xml:space="preserve">၁၉၅၂ </w:t>
      </w:r>
      <w:r>
        <w:rPr>
          <w:color w:val="231F20"/>
        </w:rPr>
        <w:t>;</w:t>
      </w:r>
      <w:r>
        <w:rPr>
          <w:color w:val="231F20"/>
          <w:spacing w:val="-12"/>
        </w:rPr>
        <w:t xml:space="preserve"> </w:t>
      </w:r>
      <w:r>
        <w:rPr>
          <w:color w:val="231F20"/>
          <w:spacing w:val="-106"/>
        </w:rPr>
        <w:t xml:space="preserve">အို </w:t>
      </w:r>
      <w:r>
        <w:rPr>
          <w:color w:val="231F20"/>
          <w:position w:val="4"/>
        </w:rPr>
        <w:t>¨</w:t>
      </w:r>
      <w:r>
        <w:rPr>
          <w:color w:val="231F20"/>
          <w:spacing w:val="40"/>
          <w:position w:val="4"/>
        </w:rPr>
        <w:t xml:space="preserve"> </w:t>
      </w:r>
      <w:r>
        <w:rPr>
          <w:color w:val="231F20"/>
        </w:rPr>
        <w:t>လူသား</w:t>
      </w:r>
      <w:r>
        <w:rPr>
          <w:color w:val="231F20"/>
          <w:spacing w:val="-12"/>
        </w:rPr>
        <w:t xml:space="preserve"> </w:t>
      </w:r>
      <w:r>
        <w:rPr>
          <w:color w:val="3F7F7F"/>
        </w:rPr>
        <w:t xml:space="preserve">၁၉၅၃ </w:t>
      </w:r>
      <w:r>
        <w:rPr>
          <w:color w:val="231F20"/>
        </w:rPr>
        <w:t>;</w:t>
      </w:r>
      <w:r>
        <w:rPr>
          <w:color w:val="231F20"/>
          <w:spacing w:val="-13"/>
        </w:rPr>
        <w:t xml:space="preserve"> </w:t>
      </w:r>
      <w:r>
        <w:rPr>
          <w:color w:val="231F20"/>
        </w:rPr>
        <w:t>Bynon</w:t>
      </w:r>
      <w:r>
        <w:rPr>
          <w:color w:val="231F20"/>
          <w:spacing w:val="-12"/>
        </w:rPr>
        <w:t xml:space="preserve"> </w:t>
      </w:r>
      <w:r>
        <w:rPr>
          <w:color w:val="3F7F7F"/>
        </w:rPr>
        <w:t xml:space="preserve">၁၉၆၆ </w:t>
      </w:r>
      <w:r>
        <w:rPr>
          <w:color w:val="231F20"/>
        </w:rPr>
        <w:t>; မီလာ</w:t>
      </w:r>
      <w:r>
        <w:rPr>
          <w:color w:val="231F20"/>
          <w:spacing w:val="1"/>
        </w:rPr>
        <w:t xml:space="preserve"> </w:t>
      </w:r>
      <w:r>
        <w:rPr>
          <w:color w:val="3F7F7F"/>
        </w:rPr>
        <w:t xml:space="preserve">၁၉၆၈ </w:t>
      </w:r>
      <w:r>
        <w:rPr>
          <w:color w:val="231F20"/>
        </w:rPr>
        <w:t>)။</w:t>
      </w:r>
      <w:r>
        <w:rPr>
          <w:color w:val="231F20"/>
          <w:spacing w:val="2"/>
        </w:rPr>
        <w:t xml:space="preserve"> </w:t>
      </w:r>
      <w:r>
        <w:rPr>
          <w:color w:val="231F20"/>
        </w:rPr>
        <w:t>ဟိ</w:t>
      </w:r>
      <w:r>
        <w:rPr>
          <w:color w:val="231F20"/>
          <w:spacing w:val="2"/>
        </w:rPr>
        <w:t xml:space="preserve"> </w:t>
      </w:r>
      <w:r>
        <w:rPr>
          <w:color w:val="231F20"/>
        </w:rPr>
        <w:t>အဓိက</w:t>
      </w:r>
      <w:r>
        <w:rPr>
          <w:color w:val="231F20"/>
          <w:spacing w:val="2"/>
        </w:rPr>
        <w:t xml:space="preserve"> </w:t>
      </w:r>
      <w:r>
        <w:rPr>
          <w:color w:val="231F20"/>
        </w:rPr>
        <w:t>နာမည်များ</w:t>
      </w:r>
      <w:r>
        <w:rPr>
          <w:color w:val="231F20"/>
          <w:spacing w:val="2"/>
        </w:rPr>
        <w:t xml:space="preserve"> </w:t>
      </w:r>
      <w:r>
        <w:rPr>
          <w:color w:val="231F20"/>
        </w:rPr>
        <w:t>၌</w:t>
      </w:r>
      <w:r>
        <w:rPr>
          <w:color w:val="231F20"/>
          <w:spacing w:val="2"/>
        </w:rPr>
        <w:t xml:space="preserve"> </w:t>
      </w:r>
      <w:r>
        <w:rPr>
          <w:color w:val="231F20"/>
        </w:rPr>
        <w:t>ဒီ</w:t>
      </w:r>
      <w:r>
        <w:rPr>
          <w:color w:val="231F20"/>
          <w:spacing w:val="2"/>
        </w:rPr>
        <w:t xml:space="preserve"> </w:t>
      </w:r>
      <w:r>
        <w:rPr>
          <w:color w:val="231F20"/>
        </w:rPr>
        <w:t>လှုပ်ရှားမှု၊</w:t>
      </w:r>
      <w:r>
        <w:rPr>
          <w:color w:val="231F20"/>
          <w:spacing w:val="2"/>
        </w:rPr>
        <w:t xml:space="preserve"> </w:t>
      </w:r>
      <w:r>
        <w:rPr>
          <w:color w:val="231F20"/>
        </w:rPr>
        <w:t>ပျော်ပျော်ပါးပါး</w:t>
      </w:r>
      <w:r>
        <w:rPr>
          <w:color w:val="231F20"/>
          <w:spacing w:val="2"/>
        </w:rPr>
        <w:t xml:space="preserve"> </w:t>
      </w:r>
      <w:r>
        <w:rPr>
          <w:color w:val="231F20"/>
        </w:rPr>
        <w:t>ကြိုးစားပါ။</w:t>
      </w:r>
      <w:r>
        <w:rPr>
          <w:color w:val="231F20"/>
          <w:spacing w:val="2"/>
        </w:rPr>
        <w:t xml:space="preserve"> </w:t>
      </w:r>
      <w:r>
        <w:rPr>
          <w:color w:val="231F20"/>
        </w:rPr>
        <w:t>(၁၈၉၄-၁၉၇၀)၊</w:t>
      </w:r>
      <w:r>
        <w:rPr>
          <w:color w:val="231F20"/>
          <w:spacing w:val="2"/>
        </w:rPr>
        <w:t xml:space="preserve"> </w:t>
      </w:r>
      <w:r>
        <w:rPr>
          <w:color w:val="231F20"/>
          <w:spacing w:val="-5"/>
        </w:rPr>
        <w:t>နှင့်</w:t>
      </w:r>
    </w:p>
    <w:p w:rsidR="00FC077F" w:rsidRDefault="002176C3">
      <w:pPr>
        <w:pStyle w:val="BodyText"/>
        <w:spacing w:before="8" w:line="249" w:lineRule="auto"/>
        <w:ind w:left="64" w:right="65"/>
      </w:pPr>
      <w:r>
        <w:rPr>
          <w:color w:val="231F20"/>
        </w:rPr>
        <w:t>Leo Weisgerber (1899-1985) သည် စာပေသမိုင်းတွင် ဘာသာဗေဒမဟုတ်၊</w:t>
      </w:r>
      <w:r>
        <w:rPr>
          <w:color w:val="231F20"/>
          <w:spacing w:val="-3"/>
        </w:rPr>
        <w:t xml:space="preserve"> </w:t>
      </w:r>
      <w:r>
        <w:rPr>
          <w:color w:val="231F20"/>
        </w:rPr>
        <w:t>တင်းကျပ်</w:t>
      </w:r>
      <w:r>
        <w:rPr>
          <w:color w:val="231F20"/>
          <w:spacing w:val="-3"/>
        </w:rPr>
        <w:t xml:space="preserve"> </w:t>
      </w:r>
      <w:r>
        <w:rPr>
          <w:color w:val="231F20"/>
        </w:rPr>
        <w:t>သဘော။</w:t>
      </w:r>
      <w:r>
        <w:rPr>
          <w:color w:val="231F20"/>
          <w:spacing w:val="-3"/>
        </w:rPr>
        <w:t xml:space="preserve"> </w:t>
      </w:r>
      <w:r>
        <w:rPr>
          <w:color w:val="231F20"/>
        </w:rPr>
        <w:t>ဟိ</w:t>
      </w:r>
      <w:r>
        <w:rPr>
          <w:color w:val="231F20"/>
          <w:spacing w:val="-3"/>
        </w:rPr>
        <w:t xml:space="preserve"> </w:t>
      </w:r>
      <w:r>
        <w:rPr>
          <w:color w:val="231F20"/>
        </w:rPr>
        <w:t>Humboldtians လက်သစ်</w:t>
      </w:r>
      <w:r>
        <w:rPr>
          <w:color w:val="231F20"/>
          <w:spacing w:val="-3"/>
        </w:rPr>
        <w:t xml:space="preserve"> </w:t>
      </w:r>
      <w:r>
        <w:rPr>
          <w:color w:val="231F20"/>
        </w:rPr>
        <w:t>စကားပြောပါ။</w:t>
      </w:r>
      <w:r>
        <w:rPr>
          <w:color w:val="231F20"/>
          <w:spacing w:val="-3"/>
        </w:rPr>
        <w:t xml:space="preserve"> </w:t>
      </w:r>
      <w:r>
        <w:rPr>
          <w:color w:val="231F20"/>
        </w:rPr>
        <w:t>၏</w:t>
      </w:r>
      <w:r>
        <w:rPr>
          <w:color w:val="231F20"/>
          <w:spacing w:val="-3"/>
        </w:rPr>
        <w:t xml:space="preserve"> </w:t>
      </w:r>
      <w:r>
        <w:rPr>
          <w:color w:val="231F20"/>
        </w:rPr>
        <w:t>တစ်ခုစီ</w:t>
      </w:r>
      <w:r>
        <w:rPr>
          <w:color w:val="231F20"/>
          <w:spacing w:val="-3"/>
        </w:rPr>
        <w:t xml:space="preserve"> </w:t>
      </w:r>
      <w:r>
        <w:rPr>
          <w:color w:val="231F20"/>
        </w:rPr>
        <w:t>ဘာသာစကား</w:t>
      </w:r>
      <w:r>
        <w:rPr>
          <w:color w:val="231F20"/>
          <w:spacing w:val="-3"/>
        </w:rPr>
        <w:t xml:space="preserve"> </w:t>
      </w:r>
      <w:r>
        <w:rPr>
          <w:color w:val="231F20"/>
        </w:rPr>
        <w:t>ကိုယ်စားပြုသည်။</w:t>
      </w:r>
      <w:r>
        <w:rPr>
          <w:color w:val="231F20"/>
          <w:spacing w:val="-3"/>
        </w:rPr>
        <w:t xml:space="preserve"> </w:t>
      </w:r>
      <w:r>
        <w:rPr>
          <w:color w:val="231F20"/>
          <w:spacing w:val="-2"/>
        </w:rPr>
        <w:t xml:space="preserve">ကမ္ဘာ </w:t>
      </w:r>
      <w:r>
        <w:rPr>
          <w:color w:val="231F20"/>
        </w:rPr>
        <w:t>တစ်ခု</w:t>
      </w:r>
      <w:r>
        <w:rPr>
          <w:color w:val="231F20"/>
          <w:spacing w:val="-11"/>
        </w:rPr>
        <w:t xml:space="preserve"> </w:t>
      </w:r>
      <w:r>
        <w:rPr>
          <w:color w:val="231F20"/>
          <w:spacing w:val="-2"/>
        </w:rPr>
        <w:t>အမြင်၊</w:t>
      </w:r>
      <w:r>
        <w:rPr>
          <w:color w:val="231F20"/>
          <w:spacing w:val="-10"/>
        </w:rPr>
        <w:t xml:space="preserve"> </w:t>
      </w:r>
      <w:r>
        <w:rPr>
          <w:color w:val="231F20"/>
          <w:spacing w:val="-2"/>
        </w:rPr>
        <w:t>a</w:t>
      </w:r>
      <w:r>
        <w:rPr>
          <w:color w:val="231F20"/>
          <w:spacing w:val="-11"/>
        </w:rPr>
        <w:t xml:space="preserve"> </w:t>
      </w:r>
      <w:r>
        <w:rPr>
          <w:color w:val="231F20"/>
          <w:spacing w:val="-2"/>
        </w:rPr>
        <w:t>ကမ္ဘာ</w:t>
      </w:r>
      <w:r>
        <w:rPr>
          <w:color w:val="231F20"/>
          <w:spacing w:val="-10"/>
        </w:rPr>
        <w:t xml:space="preserve"> </w:t>
      </w:r>
      <w:r>
        <w:rPr>
          <w:color w:val="231F20"/>
          <w:spacing w:val="-2"/>
        </w:rPr>
        <w:t>ဆောက်လုပ်ရေး</w:t>
      </w:r>
      <w:r>
        <w:rPr>
          <w:color w:val="231F20"/>
          <w:spacing w:val="-11"/>
        </w:rPr>
        <w:t xml:space="preserve"> </w:t>
      </w:r>
      <w:r>
        <w:rPr>
          <w:color w:val="231F20"/>
          <w:spacing w:val="-2"/>
        </w:rPr>
        <w:t xml:space="preserve">( </w:t>
      </w:r>
      <w:r>
        <w:rPr>
          <w:i/>
          <w:color w:val="231F20"/>
          <w:spacing w:val="-2"/>
        </w:rPr>
        <w:t xml:space="preserve">Weltbild </w:t>
      </w:r>
      <w:r>
        <w:rPr>
          <w:color w:val="231F20"/>
          <w:spacing w:val="-2"/>
        </w:rPr>
        <w:t>) ၊</w:t>
      </w:r>
      <w:r>
        <w:rPr>
          <w:color w:val="231F20"/>
          <w:spacing w:val="-10"/>
        </w:rPr>
        <w:t xml:space="preserve"> </w:t>
      </w:r>
      <w:r>
        <w:rPr>
          <w:color w:val="231F20"/>
          <w:spacing w:val="-2"/>
        </w:rPr>
        <w:t>နှင့်</w:t>
      </w:r>
      <w:r>
        <w:rPr>
          <w:color w:val="231F20"/>
          <w:spacing w:val="-11"/>
        </w:rPr>
        <w:t xml:space="preserve"> </w:t>
      </w:r>
      <w:r>
        <w:rPr>
          <w:color w:val="231F20"/>
          <w:spacing w:val="-2"/>
        </w:rPr>
        <w:t>ဖြစ်ခြင်း။</w:t>
      </w:r>
      <w:r>
        <w:rPr>
          <w:color w:val="231F20"/>
          <w:spacing w:val="-10"/>
        </w:rPr>
        <w:t xml:space="preserve"> </w:t>
      </w:r>
      <w:r>
        <w:rPr>
          <w:color w:val="231F20"/>
          <w:spacing w:val="-2"/>
        </w:rPr>
        <w:t>မရှိလို့ပါ။</w:t>
      </w:r>
      <w:r>
        <w:rPr>
          <w:color w:val="231F20"/>
          <w:spacing w:val="-11"/>
        </w:rPr>
        <w:t xml:space="preserve"> </w:t>
      </w:r>
      <w:r>
        <w:rPr>
          <w:color w:val="231F20"/>
          <w:spacing w:val="-2"/>
        </w:rPr>
        <w:t>အားဖြင့်</w:t>
      </w:r>
      <w:r>
        <w:rPr>
          <w:color w:val="231F20"/>
          <w:spacing w:val="-10"/>
        </w:rPr>
        <w:t xml:space="preserve"> </w:t>
      </w:r>
      <w:r>
        <w:rPr>
          <w:color w:val="231F20"/>
          <w:spacing w:val="-2"/>
        </w:rPr>
        <w:t>တစ်ခု</w:t>
      </w:r>
      <w:r>
        <w:rPr>
          <w:color w:val="231F20"/>
          <w:spacing w:val="-11"/>
        </w:rPr>
        <w:t xml:space="preserve"> </w:t>
      </w:r>
      <w:r>
        <w:rPr>
          <w:color w:val="231F20"/>
          <w:spacing w:val="-2"/>
        </w:rPr>
        <w:t xml:space="preserve">အတွင်း </w:t>
      </w:r>
      <w:r>
        <w:rPr>
          <w:color w:val="231F20"/>
        </w:rPr>
        <w:t>ပုံစံ။ ဤပုံစံကို အဘိဓာန်တွင် အဓိကအားဖြင့်၊ ဆက်စပ်နှင့် ဆန့်ကျင်ဘက်အစုံဖြင့် သယ်ဆောင်သည်။</w:t>
      </w:r>
      <w:r>
        <w:rPr>
          <w:color w:val="231F20"/>
          <w:spacing w:val="-11"/>
        </w:rPr>
        <w:t xml:space="preserve"> </w:t>
      </w:r>
      <w:r>
        <w:rPr>
          <w:color w:val="231F20"/>
        </w:rPr>
        <w:t>၏</w:t>
      </w:r>
      <w:r>
        <w:rPr>
          <w:color w:val="231F20"/>
          <w:spacing w:val="-11"/>
        </w:rPr>
        <w:t xml:space="preserve"> </w:t>
      </w:r>
      <w:r>
        <w:rPr>
          <w:color w:val="231F20"/>
        </w:rPr>
        <w:t>စကားလုံးများ</w:t>
      </w:r>
      <w:r>
        <w:rPr>
          <w:color w:val="231F20"/>
          <w:spacing w:val="-11"/>
        </w:rPr>
        <w:t xml:space="preserve"> </w:t>
      </w:r>
      <w:r>
        <w:rPr>
          <w:color w:val="231F20"/>
        </w:rPr>
        <w:t>ရန်</w:t>
      </w:r>
      <w:r>
        <w:rPr>
          <w:color w:val="231F20"/>
          <w:spacing w:val="-11"/>
        </w:rPr>
        <w:t xml:space="preserve"> </w:t>
      </w:r>
      <w:r>
        <w:rPr>
          <w:color w:val="231F20"/>
        </w:rPr>
        <w:t>နားလည်</w:t>
      </w:r>
      <w:r>
        <w:rPr>
          <w:color w:val="231F20"/>
          <w:spacing w:val="-11"/>
        </w:rPr>
        <w:t xml:space="preserve"> </w:t>
      </w:r>
      <w:r>
        <w:rPr>
          <w:color w:val="231F20"/>
        </w:rPr>
        <w:t>a</w:t>
      </w:r>
      <w:r>
        <w:rPr>
          <w:color w:val="231F20"/>
          <w:spacing w:val="-11"/>
        </w:rPr>
        <w:t xml:space="preserve"> </w:t>
      </w:r>
      <w:r>
        <w:rPr>
          <w:color w:val="231F20"/>
        </w:rPr>
        <w:t>ဘာသာစကား</w:t>
      </w:r>
      <w:r>
        <w:rPr>
          <w:color w:val="231F20"/>
          <w:spacing w:val="-11"/>
        </w:rPr>
        <w:t xml:space="preserve"> </w:t>
      </w:r>
      <w:r>
        <w:rPr>
          <w:color w:val="231F20"/>
        </w:rPr>
        <w:t>၌</w:t>
      </w:r>
      <w:r>
        <w:rPr>
          <w:color w:val="231F20"/>
          <w:spacing w:val="-11"/>
        </w:rPr>
        <w:t xml:space="preserve"> </w:t>
      </w:r>
      <w:r>
        <w:rPr>
          <w:color w:val="231F20"/>
        </w:rPr>
        <w:t>၎င်း၏</w:t>
      </w:r>
      <w:r>
        <w:rPr>
          <w:color w:val="231F20"/>
          <w:spacing w:val="-11"/>
        </w:rPr>
        <w:t xml:space="preserve"> </w:t>
      </w:r>
      <w:r>
        <w:rPr>
          <w:color w:val="231F20"/>
        </w:rPr>
        <w:t>တိကျမှု၊</w:t>
      </w:r>
      <w:r>
        <w:rPr>
          <w:color w:val="231F20"/>
          <w:spacing w:val="-11"/>
        </w:rPr>
        <w:t xml:space="preserve"> </w:t>
      </w:r>
      <w:r>
        <w:rPr>
          <w:color w:val="231F20"/>
        </w:rPr>
        <w:t>တစ်ခု</w:t>
      </w:r>
      <w:r>
        <w:rPr>
          <w:color w:val="231F20"/>
          <w:spacing w:val="-11"/>
        </w:rPr>
        <w:t xml:space="preserve"> </w:t>
      </w:r>
      <w:r>
        <w:rPr>
          <w:color w:val="231F20"/>
        </w:rPr>
        <w:t>လုပ်ရမယ်။</w:t>
      </w:r>
      <w:r>
        <w:rPr>
          <w:color w:val="231F20"/>
          <w:spacing w:val="-11"/>
        </w:rPr>
        <w:t xml:space="preserve"> </w:t>
      </w:r>
      <w:r>
        <w:rPr>
          <w:color w:val="231F20"/>
        </w:rPr>
        <w:t xml:space="preserve">၎င်း၏ပုံစံသာမက၊ ဝေါဟာရအကွက်များ၊ စကားလုံးအကွက်များပါ ပါဝင် </w:t>
      </w:r>
      <w:r>
        <w:rPr>
          <w:color w:val="231F20"/>
          <w:spacing w:val="-2"/>
        </w:rPr>
        <w:t>သည့်အရာများကို ပြန်လည်တည်ဆောက်ပါ။</w:t>
      </w:r>
    </w:p>
    <w:p w:rsidR="00FC077F" w:rsidRDefault="00FC077F">
      <w:pPr>
        <w:pStyle w:val="BodyText"/>
        <w:spacing w:line="249" w:lineRule="auto"/>
        <w:sectPr w:rsidR="00FC077F">
          <w:pgSz w:w="7490" w:h="11820"/>
          <w:pgMar w:top="280" w:right="566" w:bottom="280" w:left="566" w:header="720" w:footer="720" w:gutter="0"/>
          <w:cols w:space="720"/>
        </w:sectPr>
      </w:pPr>
    </w:p>
    <w:p w:rsidR="00FC077F" w:rsidRDefault="002176C3">
      <w:pPr>
        <w:tabs>
          <w:tab w:val="right" w:pos="6291"/>
        </w:tabs>
        <w:spacing w:before="81"/>
        <w:ind w:left="2337"/>
        <w:rPr>
          <w:sz w:val="20"/>
        </w:rPr>
      </w:pPr>
      <w:r>
        <w:rPr>
          <w:i/>
          <w:sz w:val="20"/>
        </w:rPr>
        <w:t>ဘာသာဗေဒ</w:t>
      </w:r>
      <w:r>
        <w:rPr>
          <w:i/>
          <w:spacing w:val="-11"/>
          <w:sz w:val="20"/>
        </w:rPr>
        <w:t xml:space="preserve"> </w:t>
      </w:r>
      <w:r>
        <w:rPr>
          <w:i/>
          <w:spacing w:val="-2"/>
          <w:sz w:val="20"/>
        </w:rPr>
        <w:t xml:space="preserve">ဆက်စပ်မှု </w:t>
      </w:r>
      <w:r>
        <w:rPr>
          <w:sz w:val="20"/>
        </w:rPr>
        <w:tab/>
      </w:r>
      <w:r>
        <w:rPr>
          <w:spacing w:val="-5"/>
          <w:sz w:val="20"/>
        </w:rPr>
        <w:t>၆၉</w:t>
      </w:r>
    </w:p>
    <w:p w:rsidR="00FC077F" w:rsidRDefault="002176C3">
      <w:pPr>
        <w:pStyle w:val="BodyText"/>
        <w:spacing w:before="7"/>
        <w:jc w:val="left"/>
        <w:rPr>
          <w:sz w:val="3"/>
        </w:rPr>
      </w:pPr>
      <w:r>
        <w:rPr>
          <w:noProof/>
          <w:sz w:val="3"/>
        </w:rPr>
        <mc:AlternateContent>
          <mc:Choice Requires="wps">
            <w:drawing>
              <wp:anchor distT="0" distB="0" distL="0" distR="0" simplePos="0" relativeHeight="487622656" behindDoc="1" locked="0" layoutInCell="1" allowOverlap="1">
                <wp:simplePos x="0" y="0"/>
                <wp:positionH relativeFrom="page">
                  <wp:posOffset>406526</wp:posOffset>
                </wp:positionH>
                <wp:positionV relativeFrom="paragraph">
                  <wp:posOffset>42201</wp:posOffset>
                </wp:positionV>
                <wp:extent cx="3947795" cy="6350"/>
                <wp:effectExtent l="0" t="0" r="0" b="0"/>
                <wp:wrapTopAndBottom/>
                <wp:docPr id="69" name="Graphic 6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253E4218" id="Graphic 69" o:spid="_x0000_s1026" style="position:absolute;margin-left:32pt;margin-top:3.3pt;width:310.85pt;height:.5pt;z-index:-15693824;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75" w:right="56" w:firstLine="199"/>
      </w:pPr>
      <w:r>
        <w:rPr>
          <w:color w:val="231F20"/>
        </w:rPr>
        <w:t>တစ်</w:t>
      </w:r>
      <w:r>
        <w:rPr>
          <w:color w:val="231F20"/>
          <w:spacing w:val="-13"/>
        </w:rPr>
        <w:t xml:space="preserve"> </w:t>
      </w:r>
      <w:r>
        <w:rPr>
          <w:color w:val="231F20"/>
        </w:rPr>
        <w:t>ဗဟို</w:t>
      </w:r>
      <w:r>
        <w:rPr>
          <w:color w:val="231F20"/>
          <w:spacing w:val="-12"/>
        </w:rPr>
        <w:t xml:space="preserve"> </w:t>
      </w:r>
      <w:r>
        <w:rPr>
          <w:color w:val="231F20"/>
        </w:rPr>
        <w:t>ရှုထောင့်</w:t>
      </w:r>
      <w:r>
        <w:rPr>
          <w:color w:val="231F20"/>
          <w:spacing w:val="-13"/>
        </w:rPr>
        <w:t xml:space="preserve"> </w:t>
      </w:r>
      <w:r>
        <w:rPr>
          <w:color w:val="231F20"/>
        </w:rPr>
        <w:t>၏</w:t>
      </w:r>
      <w:r>
        <w:rPr>
          <w:color w:val="231F20"/>
          <w:spacing w:val="-12"/>
        </w:rPr>
        <w:t xml:space="preserve"> </w:t>
      </w:r>
      <w:r>
        <w:rPr>
          <w:color w:val="231F20"/>
        </w:rPr>
        <w:t>အဆိုပါ</w:t>
      </w:r>
      <w:r>
        <w:rPr>
          <w:color w:val="231F20"/>
          <w:spacing w:val="-13"/>
        </w:rPr>
        <w:t xml:space="preserve"> </w:t>
      </w:r>
      <w:r>
        <w:rPr>
          <w:color w:val="231F20"/>
        </w:rPr>
        <w:t>Humboldtian လက်သစ်</w:t>
      </w:r>
      <w:r>
        <w:rPr>
          <w:color w:val="231F20"/>
          <w:spacing w:val="-12"/>
        </w:rPr>
        <w:t xml:space="preserve"> </w:t>
      </w:r>
      <w:r>
        <w:rPr>
          <w:color w:val="231F20"/>
        </w:rPr>
        <w:t>ပရောဂျက်</w:t>
      </w:r>
      <w:r>
        <w:rPr>
          <w:color w:val="231F20"/>
          <w:spacing w:val="-13"/>
        </w:rPr>
        <w:t xml:space="preserve"> </w:t>
      </w:r>
      <w:r>
        <w:rPr>
          <w:color w:val="231F20"/>
        </w:rPr>
        <w:t>ရှိသည်။</w:t>
      </w:r>
      <w:r>
        <w:rPr>
          <w:color w:val="231F20"/>
          <w:spacing w:val="-12"/>
        </w:rPr>
        <w:t xml:space="preserve"> </w:t>
      </w:r>
      <w:r>
        <w:rPr>
          <w:color w:val="231F20"/>
        </w:rPr>
        <w:t>ဖြစ်ခဲ့သည်။</w:t>
      </w:r>
      <w:r>
        <w:rPr>
          <w:color w:val="231F20"/>
          <w:spacing w:val="-13"/>
        </w:rPr>
        <w:t xml:space="preserve"> </w:t>
      </w:r>
      <w:r>
        <w:rPr>
          <w:color w:val="231F20"/>
        </w:rPr>
        <w:t>အဆိုပါ</w:t>
      </w:r>
      <w:r>
        <w:rPr>
          <w:color w:val="231F20"/>
          <w:spacing w:val="-12"/>
        </w:rPr>
        <w:t xml:space="preserve"> </w:t>
      </w:r>
      <w:r>
        <w:rPr>
          <w:color w:val="231F20"/>
        </w:rPr>
        <w:t>valorization</w:t>
      </w:r>
      <w:r>
        <w:rPr>
          <w:color w:val="231F20"/>
          <w:spacing w:val="-13"/>
        </w:rPr>
        <w:t xml:space="preserve"> </w:t>
      </w:r>
      <w:r>
        <w:rPr>
          <w:color w:val="231F20"/>
          <w:spacing w:val="-2"/>
        </w:rPr>
        <w:t xml:space="preserve">တစ်ဦး </w:t>
      </w:r>
      <w:r>
        <w:rPr>
          <w:color w:val="231F20"/>
        </w:rPr>
        <w:t>၏</w:t>
      </w:r>
      <w:r>
        <w:rPr>
          <w:color w:val="231F20"/>
          <w:spacing w:val="-11"/>
        </w:rPr>
        <w:t xml:space="preserve"> </w:t>
      </w:r>
      <w:r>
        <w:rPr>
          <w:color w:val="231F20"/>
          <w:spacing w:val="-2"/>
        </w:rPr>
        <w:t>အမေ</w:t>
      </w:r>
      <w:r>
        <w:rPr>
          <w:color w:val="231F20"/>
          <w:spacing w:val="-10"/>
        </w:rPr>
        <w:t xml:space="preserve"> </w:t>
      </w:r>
      <w:r>
        <w:rPr>
          <w:color w:val="231F20"/>
          <w:spacing w:val="-2"/>
        </w:rPr>
        <w:t>လျှာ၊</w:t>
      </w:r>
      <w:r>
        <w:rPr>
          <w:color w:val="231F20"/>
          <w:spacing w:val="-11"/>
        </w:rPr>
        <w:t xml:space="preserve"> </w:t>
      </w:r>
      <w:r>
        <w:rPr>
          <w:color w:val="231F20"/>
          <w:spacing w:val="-2"/>
        </w:rPr>
        <w:t>ဘယ်သူလဲ။</w:t>
      </w:r>
      <w:r>
        <w:rPr>
          <w:color w:val="231F20"/>
          <w:spacing w:val="-10"/>
        </w:rPr>
        <w:t xml:space="preserve"> </w:t>
      </w:r>
      <w:r>
        <w:rPr>
          <w:color w:val="231F20"/>
          <w:spacing w:val="-2"/>
        </w:rPr>
        <w:t>ထူးခြားချက်များ</w:t>
      </w:r>
      <w:r>
        <w:rPr>
          <w:color w:val="231F20"/>
          <w:spacing w:val="-11"/>
        </w:rPr>
        <w:t xml:space="preserve"> </w:t>
      </w:r>
      <w:r>
        <w:rPr>
          <w:color w:val="231F20"/>
          <w:spacing w:val="-2"/>
        </w:rPr>
        <w:t>ဖြစ်ကြပါသည်။</w:t>
      </w:r>
      <w:r>
        <w:rPr>
          <w:color w:val="231F20"/>
          <w:spacing w:val="-10"/>
        </w:rPr>
        <w:t xml:space="preserve"> </w:t>
      </w:r>
      <w:r>
        <w:rPr>
          <w:color w:val="231F20"/>
          <w:spacing w:val="-2"/>
        </w:rPr>
        <w:t>ချည်နှောင်ထားသည်။</w:t>
      </w:r>
      <w:r>
        <w:rPr>
          <w:color w:val="231F20"/>
          <w:spacing w:val="-11"/>
        </w:rPr>
        <w:t xml:space="preserve"> </w:t>
      </w:r>
      <w:r>
        <w:rPr>
          <w:color w:val="231F20"/>
          <w:spacing w:val="-2"/>
        </w:rPr>
        <w:t>တက်</w:t>
      </w:r>
      <w:r>
        <w:rPr>
          <w:color w:val="231F20"/>
          <w:spacing w:val="-10"/>
        </w:rPr>
        <w:t xml:space="preserve"> </w:t>
      </w:r>
      <w:r>
        <w:rPr>
          <w:color w:val="231F20"/>
          <w:spacing w:val="-2"/>
        </w:rPr>
        <w:t>အတူ</w:t>
      </w:r>
      <w:r>
        <w:rPr>
          <w:color w:val="231F20"/>
          <w:spacing w:val="-11"/>
        </w:rPr>
        <w:t xml:space="preserve"> </w:t>
      </w:r>
      <w:r>
        <w:rPr>
          <w:color w:val="231F20"/>
          <w:spacing w:val="-2"/>
        </w:rPr>
        <w:t>တစ်ဦး၏</w:t>
      </w:r>
      <w:r>
        <w:rPr>
          <w:color w:val="231F20"/>
          <w:spacing w:val="-10"/>
        </w:rPr>
        <w:t xml:space="preserve"> </w:t>
      </w:r>
      <w:r>
        <w:rPr>
          <w:color w:val="231F20"/>
          <w:spacing w:val="-2"/>
        </w:rPr>
        <w:t>အများဆုံး</w:t>
      </w:r>
      <w:r>
        <w:rPr>
          <w:color w:val="231F20"/>
          <w:spacing w:val="-11"/>
        </w:rPr>
        <w:t xml:space="preserve"> </w:t>
      </w:r>
      <w:r>
        <w:rPr>
          <w:color w:val="231F20"/>
          <w:spacing w:val="-2"/>
        </w:rPr>
        <w:t>လေးနက်သောတန်ဖိုးများ။</w:t>
      </w:r>
      <w:r>
        <w:rPr>
          <w:color w:val="231F20"/>
          <w:spacing w:val="-8"/>
        </w:rPr>
        <w:t xml:space="preserve"> </w:t>
      </w:r>
      <w:r>
        <w:rPr>
          <w:color w:val="231F20"/>
          <w:spacing w:val="-2"/>
        </w:rPr>
        <w:t>၌</w:t>
      </w:r>
      <w:r>
        <w:rPr>
          <w:color w:val="231F20"/>
          <w:spacing w:val="-8"/>
        </w:rPr>
        <w:t xml:space="preserve"> </w:t>
      </w:r>
      <w:r>
        <w:rPr>
          <w:color w:val="231F20"/>
          <w:spacing w:val="-2"/>
        </w:rPr>
        <w:t>ဆန့်ကျင်ဘက်</w:t>
      </w:r>
      <w:r>
        <w:rPr>
          <w:color w:val="231F20"/>
          <w:spacing w:val="-8"/>
        </w:rPr>
        <w:t xml:space="preserve"> </w:t>
      </w:r>
      <w:r>
        <w:rPr>
          <w:color w:val="231F20"/>
          <w:spacing w:val="-2"/>
        </w:rPr>
        <w:t>ရန်</w:t>
      </w:r>
      <w:r>
        <w:rPr>
          <w:color w:val="231F20"/>
          <w:spacing w:val="-8"/>
        </w:rPr>
        <w:t xml:space="preserve"> </w:t>
      </w:r>
      <w:r>
        <w:rPr>
          <w:color w:val="231F20"/>
          <w:spacing w:val="-2"/>
        </w:rPr>
        <w:t>အဆိုပါ</w:t>
      </w:r>
      <w:r>
        <w:rPr>
          <w:color w:val="231F20"/>
          <w:spacing w:val="-8"/>
        </w:rPr>
        <w:t xml:space="preserve"> </w:t>
      </w:r>
      <w:r>
        <w:rPr>
          <w:color w:val="231F20"/>
          <w:spacing w:val="-2"/>
        </w:rPr>
        <w:t>ကြွားဝါ၊</w:t>
      </w:r>
      <w:r>
        <w:rPr>
          <w:color w:val="231F20"/>
          <w:spacing w:val="-8"/>
        </w:rPr>
        <w:t xml:space="preserve"> </w:t>
      </w:r>
      <w:r>
        <w:rPr>
          <w:color w:val="231F20"/>
          <w:spacing w:val="-2"/>
        </w:rPr>
        <w:t>ဒါပေမယ့်</w:t>
      </w:r>
      <w:r>
        <w:rPr>
          <w:color w:val="231F20"/>
          <w:spacing w:val="-8"/>
        </w:rPr>
        <w:t xml:space="preserve"> </w:t>
      </w:r>
      <w:r>
        <w:rPr>
          <w:color w:val="231F20"/>
          <w:spacing w:val="-2"/>
        </w:rPr>
        <w:t>ဖြစ်ကောင်းဖြစ်နိုင်သည်။</w:t>
      </w:r>
      <w:r>
        <w:rPr>
          <w:color w:val="231F20"/>
          <w:spacing w:val="-8"/>
        </w:rPr>
        <w:t xml:space="preserve"> </w:t>
      </w:r>
      <w:r>
        <w:rPr>
          <w:color w:val="231F20"/>
          <w:spacing w:val="-2"/>
        </w:rPr>
        <w:t>၌</w:t>
      </w:r>
      <w:r>
        <w:rPr>
          <w:color w:val="231F20"/>
          <w:spacing w:val="-8"/>
        </w:rPr>
        <w:t xml:space="preserve"> </w:t>
      </w:r>
      <w:r>
        <w:rPr>
          <w:color w:val="231F20"/>
          <w:spacing w:val="-2"/>
        </w:rPr>
        <w:t>အညီ</w:t>
      </w:r>
      <w:r>
        <w:rPr>
          <w:color w:val="231F20"/>
          <w:spacing w:val="-8"/>
        </w:rPr>
        <w:t xml:space="preserve"> </w:t>
      </w:r>
      <w:r>
        <w:rPr>
          <w:color w:val="231F20"/>
          <w:spacing w:val="-2"/>
        </w:rPr>
        <w:t>အတူ</w:t>
      </w:r>
      <w:r>
        <w:rPr>
          <w:color w:val="231F20"/>
          <w:spacing w:val="-8"/>
        </w:rPr>
        <w:t xml:space="preserve"> </w:t>
      </w:r>
      <w:r>
        <w:rPr>
          <w:color w:val="231F20"/>
          <w:spacing w:val="-2"/>
        </w:rPr>
        <w:t>အချို့</w:t>
      </w:r>
      <w:r>
        <w:rPr>
          <w:color w:val="231F20"/>
          <w:spacing w:val="-8"/>
        </w:rPr>
        <w:t xml:space="preserve"> </w:t>
      </w:r>
      <w:r>
        <w:rPr>
          <w:color w:val="231F20"/>
          <w:spacing w:val="-2"/>
        </w:rPr>
        <w:t>လတ်တလော</w:t>
      </w:r>
      <w:r>
        <w:rPr>
          <w:color w:val="231F20"/>
          <w:spacing w:val="-8"/>
        </w:rPr>
        <w:t xml:space="preserve"> </w:t>
      </w:r>
      <w:r>
        <w:rPr>
          <w:color w:val="231F20"/>
          <w:spacing w:val="-2"/>
        </w:rPr>
        <w:t xml:space="preserve">ခေတ်သစ်ခေတ်လွန် အငြင်းအခုံများ၊ လူသစ်များသည် အခြားဘာသာစကားများကို သင်ယူခြင်းသည် </w:t>
      </w:r>
      <w:r>
        <w:rPr>
          <w:color w:val="231F20"/>
        </w:rPr>
        <w:t>လူတစ်ဦးမှ တစ်ဆင့် သင်ယူခြင်းဖြစ်သောကြောင့် အခြားဘာသာစကားများကို ချဲ့ထွင်ရာတွင် များစွာအထောက်အကူမဖြစ်နိုင်ကြောင်း ကိုင်စွဲထားသည်။</w:t>
      </w:r>
      <w:r>
        <w:rPr>
          <w:color w:val="231F20"/>
          <w:spacing w:val="-7"/>
        </w:rPr>
        <w:t xml:space="preserve"> </w:t>
      </w:r>
      <w:r>
        <w:rPr>
          <w:color w:val="231F20"/>
        </w:rPr>
        <w:t>အဆိုပါ</w:t>
      </w:r>
      <w:r>
        <w:rPr>
          <w:color w:val="231F20"/>
          <w:spacing w:val="-7"/>
        </w:rPr>
        <w:t xml:space="preserve"> </w:t>
      </w:r>
      <w:r>
        <w:rPr>
          <w:color w:val="231F20"/>
        </w:rPr>
        <w:t>အမေ</w:t>
      </w:r>
      <w:r>
        <w:rPr>
          <w:color w:val="231F20"/>
          <w:spacing w:val="-7"/>
        </w:rPr>
        <w:t xml:space="preserve"> </w:t>
      </w:r>
      <w:r>
        <w:rPr>
          <w:color w:val="231F20"/>
        </w:rPr>
        <w:t>လျှာ၊</w:t>
      </w:r>
      <w:r>
        <w:rPr>
          <w:color w:val="231F20"/>
          <w:spacing w:val="-7"/>
        </w:rPr>
        <w:t xml:space="preserve"> </w:t>
      </w:r>
      <w:r>
        <w:rPr>
          <w:color w:val="231F20"/>
        </w:rPr>
        <w:t>နှင့်</w:t>
      </w:r>
      <w:r>
        <w:rPr>
          <w:color w:val="231F20"/>
          <w:spacing w:val="-7"/>
        </w:rPr>
        <w:t xml:space="preserve"> </w:t>
      </w:r>
      <w:r>
        <w:rPr>
          <w:color w:val="231F20"/>
        </w:rPr>
        <w:t>သူတို့</w:t>
      </w:r>
      <w:r>
        <w:rPr>
          <w:color w:val="231F20"/>
          <w:spacing w:val="-7"/>
        </w:rPr>
        <w:t xml:space="preserve"> </w:t>
      </w:r>
      <w:r>
        <w:rPr>
          <w:color w:val="231F20"/>
        </w:rPr>
        <w:t>ကျန်နေ</w:t>
      </w:r>
      <w:r>
        <w:rPr>
          <w:color w:val="231F20"/>
          <w:spacing w:val="-7"/>
        </w:rPr>
        <w:t xml:space="preserve"> </w:t>
      </w:r>
      <w:r>
        <w:rPr>
          <w:color w:val="231F20"/>
        </w:rPr>
        <w:t>မဖြစ်စလောက်</w:t>
      </w:r>
      <w:r>
        <w:rPr>
          <w:color w:val="231F20"/>
          <w:spacing w:val="-7"/>
        </w:rPr>
        <w:t xml:space="preserve"> </w:t>
      </w:r>
      <w:r>
        <w:rPr>
          <w:color w:val="231F20"/>
        </w:rPr>
        <w:t>ရန်</w:t>
      </w:r>
      <w:r>
        <w:rPr>
          <w:color w:val="231F20"/>
          <w:spacing w:val="-7"/>
        </w:rPr>
        <w:t xml:space="preserve"> </w:t>
      </w:r>
      <w:r>
        <w:rPr>
          <w:color w:val="231F20"/>
        </w:rPr>
        <w:t>အဲဒါ</w:t>
      </w:r>
      <w:r>
        <w:rPr>
          <w:color w:val="231F20"/>
          <w:spacing w:val="-7"/>
        </w:rPr>
        <w:t xml:space="preserve"> </w:t>
      </w:r>
      <w:r>
        <w:rPr>
          <w:color w:val="231F20"/>
        </w:rPr>
        <w:t>(ဘိုင်</w:t>
      </w:r>
      <w:r>
        <w:rPr>
          <w:color w:val="231F20"/>
          <w:spacing w:val="-8"/>
        </w:rPr>
        <w:t xml:space="preserve"> </w:t>
      </w:r>
      <w:r>
        <w:rPr>
          <w:color w:val="3F7F7F"/>
        </w:rPr>
        <w:t xml:space="preserve">၁၉၆၆ </w:t>
      </w:r>
      <w:r>
        <w:rPr>
          <w:color w:val="231F20"/>
        </w:rPr>
        <w:t>:</w:t>
      </w:r>
      <w:r>
        <w:rPr>
          <w:color w:val="231F20"/>
          <w:spacing w:val="-7"/>
        </w:rPr>
        <w:t xml:space="preserve"> </w:t>
      </w:r>
      <w:r>
        <w:rPr>
          <w:color w:val="231F20"/>
        </w:rPr>
        <w:t xml:space="preserve">၄၇၂)။ </w:t>
      </w:r>
      <w:r>
        <w:rPr>
          <w:color w:val="231F20"/>
          <w:spacing w:val="-4"/>
        </w:rPr>
        <w:t xml:space="preserve">၎င်းတို့၏ ပရောဂျက်သည် ရင်းနှီးမှုမရှိသော အတွေ့အကြုံများကို စည်းရုံးခြင်းနည်းလမ်းများကို ထုတ်ဖော်ပြသခြင်းအားဖြင့် တွေးခေါ်နိုင်ခြေများထဲမှ တစ်ခုမဟုတ်သော်လည်း </w:t>
      </w:r>
      <w:r>
        <w:rPr>
          <w:color w:val="231F20"/>
        </w:rPr>
        <w:t>တစ်ဦးတစ်ယောက်၏ ဘာသာစကားနှင့် ယဉ်ကျေးမှုဆိုင်ရာ နယ်ပယ်များတွင် နက်နဲသော နားလည်သဘောပေါက်မှုနှင့် အကျုံးဝင်မှုတို့ ပါဝင်မည်ဖြစ်သည်။ အလုပ်အများစုသည် ဂျာမန်ဘာသာစကားဖြစ်ပြီး အခြားဘာသာစကားများကို ဆန့်ကျင်ဘက်အဖြစ် အဓိကကိုးကားထားသည်။</w:t>
      </w:r>
    </w:p>
    <w:p w:rsidR="00FC077F" w:rsidRDefault="002176C3">
      <w:pPr>
        <w:pStyle w:val="BodyText"/>
        <w:spacing w:line="249" w:lineRule="auto"/>
        <w:ind w:left="75" w:right="55" w:firstLine="199"/>
      </w:pPr>
      <w:r>
        <w:rPr>
          <w:color w:val="231F20"/>
          <w:spacing w:val="-2"/>
        </w:rPr>
        <w:t>လီယို</w:t>
      </w:r>
      <w:r>
        <w:rPr>
          <w:color w:val="231F20"/>
          <w:spacing w:val="-11"/>
        </w:rPr>
        <w:t xml:space="preserve"> </w:t>
      </w:r>
      <w:r>
        <w:rPr>
          <w:color w:val="231F20"/>
          <w:spacing w:val="-2"/>
        </w:rPr>
        <w:t>Weisgerber၊</w:t>
      </w:r>
      <w:r>
        <w:rPr>
          <w:color w:val="231F20"/>
          <w:spacing w:val="-10"/>
        </w:rPr>
        <w:t xml:space="preserve"> </w:t>
      </w:r>
      <w:r>
        <w:rPr>
          <w:color w:val="231F20"/>
          <w:spacing w:val="-2"/>
        </w:rPr>
        <w:t>အဆိုပါ</w:t>
      </w:r>
      <w:r>
        <w:rPr>
          <w:color w:val="231F20"/>
          <w:spacing w:val="-11"/>
        </w:rPr>
        <w:t xml:space="preserve"> </w:t>
      </w:r>
      <w:r>
        <w:rPr>
          <w:color w:val="231F20"/>
          <w:spacing w:val="-2"/>
        </w:rPr>
        <w:t>အကောင်းဆုံး</w:t>
      </w:r>
      <w:r>
        <w:rPr>
          <w:color w:val="231F20"/>
          <w:spacing w:val="-10"/>
        </w:rPr>
        <w:t xml:space="preserve"> </w:t>
      </w:r>
      <w:r>
        <w:rPr>
          <w:color w:val="231F20"/>
          <w:spacing w:val="-2"/>
        </w:rPr>
        <w:t>လူသိများသည်။</w:t>
      </w:r>
      <w:r>
        <w:rPr>
          <w:color w:val="231F20"/>
          <w:spacing w:val="-11"/>
        </w:rPr>
        <w:t xml:space="preserve"> </w:t>
      </w:r>
      <w:r>
        <w:rPr>
          <w:color w:val="231F20"/>
          <w:spacing w:val="-2"/>
        </w:rPr>
        <w:t>၏</w:t>
      </w:r>
      <w:r>
        <w:rPr>
          <w:color w:val="231F20"/>
          <w:spacing w:val="-10"/>
        </w:rPr>
        <w:t xml:space="preserve"> </w:t>
      </w:r>
      <w:r>
        <w:rPr>
          <w:color w:val="231F20"/>
          <w:spacing w:val="-2"/>
        </w:rPr>
        <w:t>အဆိုပါ</w:t>
      </w:r>
      <w:r>
        <w:rPr>
          <w:color w:val="231F20"/>
          <w:spacing w:val="-11"/>
        </w:rPr>
        <w:t xml:space="preserve"> </w:t>
      </w:r>
      <w:r>
        <w:rPr>
          <w:color w:val="231F20"/>
          <w:spacing w:val="-2"/>
        </w:rPr>
        <w:t>Humboldtians လက်သစ်၊</w:t>
      </w:r>
      <w:r>
        <w:rPr>
          <w:color w:val="231F20"/>
          <w:spacing w:val="-10"/>
        </w:rPr>
        <w:t xml:space="preserve"> </w:t>
      </w:r>
      <w:r>
        <w:rPr>
          <w:color w:val="231F20"/>
          <w:spacing w:val="-2"/>
        </w:rPr>
        <w:t>အလုပ်လုပ်ခဲ့သည်။</w:t>
      </w:r>
      <w:r>
        <w:rPr>
          <w:color w:val="231F20"/>
          <w:spacing w:val="-11"/>
        </w:rPr>
        <w:t xml:space="preserve"> </w:t>
      </w:r>
      <w:r>
        <w:rPr>
          <w:color w:val="231F20"/>
          <w:spacing w:val="-2"/>
        </w:rPr>
        <w:t>on</w:t>
      </w:r>
      <w:r>
        <w:rPr>
          <w:color w:val="231F20"/>
          <w:spacing w:val="-10"/>
        </w:rPr>
        <w:t xml:space="preserve"> </w:t>
      </w:r>
      <w:r>
        <w:rPr>
          <w:color w:val="231F20"/>
          <w:spacing w:val="-2"/>
        </w:rPr>
        <w:t>a</w:t>
      </w:r>
      <w:r>
        <w:rPr>
          <w:color w:val="231F20"/>
          <w:spacing w:val="-11"/>
        </w:rPr>
        <w:t xml:space="preserve"> </w:t>
      </w:r>
      <w:r>
        <w:rPr>
          <w:color w:val="231F20"/>
          <w:spacing w:val="-2"/>
        </w:rPr>
        <w:t xml:space="preserve">စီးရီး </w:t>
      </w:r>
      <w:r>
        <w:rPr>
          <w:color w:val="231F20"/>
        </w:rPr>
        <w:t>၏</w:t>
      </w:r>
      <w:r>
        <w:rPr>
          <w:color w:val="231F20"/>
          <w:spacing w:val="-11"/>
        </w:rPr>
        <w:t xml:space="preserve"> </w:t>
      </w:r>
      <w:r>
        <w:rPr>
          <w:color w:val="231F20"/>
        </w:rPr>
        <w:t>ပသာဒ</w:t>
      </w:r>
      <w:r>
        <w:rPr>
          <w:color w:val="231F20"/>
          <w:spacing w:val="-11"/>
        </w:rPr>
        <w:t xml:space="preserve"> </w:t>
      </w:r>
      <w:r>
        <w:rPr>
          <w:color w:val="231F20"/>
        </w:rPr>
        <w:t>ဒိုမိန်းများ၊</w:t>
      </w:r>
      <w:r>
        <w:rPr>
          <w:color w:val="231F20"/>
          <w:spacing w:val="-11"/>
        </w:rPr>
        <w:t xml:space="preserve"> </w:t>
      </w:r>
      <w:r>
        <w:rPr>
          <w:color w:val="231F20"/>
        </w:rPr>
        <w:t>ငြင်းခုံခြင်း။</w:t>
      </w:r>
      <w:r>
        <w:rPr>
          <w:color w:val="231F20"/>
          <w:spacing w:val="-11"/>
        </w:rPr>
        <w:t xml:space="preserve"> </w:t>
      </w:r>
      <w:r>
        <w:rPr>
          <w:color w:val="231F20"/>
        </w:rPr>
        <w:t>အဲဒါ</w:t>
      </w:r>
      <w:r>
        <w:rPr>
          <w:color w:val="231F20"/>
          <w:spacing w:val="-11"/>
        </w:rPr>
        <w:t xml:space="preserve"> </w:t>
      </w:r>
      <w:r>
        <w:rPr>
          <w:color w:val="231F20"/>
        </w:rPr>
        <w:t>တစ်ခု</w:t>
      </w:r>
      <w:r>
        <w:rPr>
          <w:color w:val="231F20"/>
          <w:spacing w:val="-11"/>
        </w:rPr>
        <w:t xml:space="preserve"> </w:t>
      </w:r>
      <w:r>
        <w:rPr>
          <w:color w:val="231F20"/>
        </w:rPr>
        <w:t>လုပ်ရမယ်။</w:t>
      </w:r>
      <w:r>
        <w:rPr>
          <w:color w:val="231F20"/>
          <w:spacing w:val="-11"/>
        </w:rPr>
        <w:t xml:space="preserve"> </w:t>
      </w:r>
      <w:r>
        <w:rPr>
          <w:color w:val="231F20"/>
        </w:rPr>
        <w:t>ခွဲခြား</w:t>
      </w:r>
      <w:r>
        <w:rPr>
          <w:color w:val="231F20"/>
          <w:spacing w:val="-11"/>
        </w:rPr>
        <w:t xml:space="preserve"> </w:t>
      </w:r>
      <w:r>
        <w:rPr>
          <w:color w:val="231F20"/>
        </w:rPr>
        <w:t>တို့တွင်</w:t>
      </w:r>
      <w:r>
        <w:rPr>
          <w:color w:val="231F20"/>
          <w:spacing w:val="-11"/>
        </w:rPr>
        <w:t xml:space="preserve"> </w:t>
      </w:r>
      <w:r>
        <w:rPr>
          <w:color w:val="231F20"/>
        </w:rPr>
        <w:t>အဆိုပါ</w:t>
      </w:r>
      <w:r>
        <w:rPr>
          <w:color w:val="231F20"/>
          <w:spacing w:val="-11"/>
        </w:rPr>
        <w:t xml:space="preserve"> </w:t>
      </w:r>
      <w:r>
        <w:rPr>
          <w:color w:val="231F20"/>
        </w:rPr>
        <w:t>ရုပ်ပိုင်းဆိုင်ရာ၊</w:t>
      </w:r>
      <w:r>
        <w:rPr>
          <w:color w:val="231F20"/>
          <w:spacing w:val="-4"/>
        </w:rPr>
        <w:t xml:space="preserve"> </w:t>
      </w:r>
      <w:r>
        <w:rPr>
          <w:color w:val="231F20"/>
        </w:rPr>
        <w:t>သတင်းထောက်များ</w:t>
      </w:r>
      <w:r>
        <w:rPr>
          <w:color w:val="231F20"/>
          <w:spacing w:val="-4"/>
        </w:rPr>
        <w:t xml:space="preserve"> </w:t>
      </w:r>
      <w:r>
        <w:rPr>
          <w:color w:val="231F20"/>
        </w:rPr>
        <w:t>ရန်</w:t>
      </w:r>
      <w:r>
        <w:rPr>
          <w:color w:val="231F20"/>
          <w:spacing w:val="-4"/>
        </w:rPr>
        <w:t xml:space="preserve"> </w:t>
      </w:r>
      <w:r>
        <w:rPr>
          <w:color w:val="231F20"/>
        </w:rPr>
        <w:t>တစ်ခု</w:t>
      </w:r>
      <w:r>
        <w:rPr>
          <w:color w:val="231F20"/>
          <w:spacing w:val="-4"/>
        </w:rPr>
        <w:t xml:space="preserve"> </w:t>
      </w:r>
      <w:r>
        <w:rPr>
          <w:color w:val="231F20"/>
        </w:rPr>
        <w:t>အတွေ့အကြုံ၊</w:t>
      </w:r>
      <w:r>
        <w:rPr>
          <w:color w:val="231F20"/>
          <w:spacing w:val="-4"/>
        </w:rPr>
        <w:t xml:space="preserve"> </w:t>
      </w:r>
      <w:r>
        <w:rPr>
          <w:color w:val="231F20"/>
        </w:rPr>
        <w:t>အဆိုပါ</w:t>
      </w:r>
      <w:r>
        <w:rPr>
          <w:color w:val="231F20"/>
          <w:spacing w:val="-4"/>
        </w:rPr>
        <w:t xml:space="preserve"> </w:t>
      </w:r>
      <w:r>
        <w:rPr>
          <w:color w:val="231F20"/>
        </w:rPr>
        <w:t>ခံယူချက်</w:t>
      </w:r>
      <w:r>
        <w:rPr>
          <w:color w:val="231F20"/>
          <w:spacing w:val="-4"/>
        </w:rPr>
        <w:t xml:space="preserve"> </w:t>
      </w:r>
      <w:r>
        <w:rPr>
          <w:color w:val="231F20"/>
        </w:rPr>
        <w:t>ဧည့်ခံသည်။</w:t>
      </w:r>
      <w:r>
        <w:rPr>
          <w:color w:val="231F20"/>
          <w:spacing w:val="-4"/>
        </w:rPr>
        <w:t xml:space="preserve"> </w:t>
      </w:r>
      <w:r>
        <w:rPr>
          <w:color w:val="231F20"/>
        </w:rPr>
        <w:t>၏</w:t>
      </w:r>
      <w:r>
        <w:rPr>
          <w:color w:val="231F20"/>
          <w:spacing w:val="-4"/>
        </w:rPr>
        <w:t xml:space="preserve"> </w:t>
      </w:r>
      <w:r>
        <w:rPr>
          <w:color w:val="231F20"/>
        </w:rPr>
        <w:t>အဆိုပါ</w:t>
      </w:r>
      <w:r>
        <w:rPr>
          <w:color w:val="231F20"/>
          <w:spacing w:val="-4"/>
        </w:rPr>
        <w:t xml:space="preserve"> </w:t>
      </w:r>
      <w:r>
        <w:rPr>
          <w:color w:val="231F20"/>
        </w:rPr>
        <w:t xml:space="preserve">နှိုးဆွမှုနှင့် လူနေမှုနယ်ပယ်တစ်ခု၏ အယူအဆတည်ဆောက်မှုတို့သည် စကားလုံးများဖြင့် အများစုအောင်မြင်ခဲ့သည် (Miller </w:t>
      </w:r>
      <w:r>
        <w:rPr>
          <w:color w:val="3F7F7F"/>
        </w:rPr>
        <w:t xml:space="preserve">1968 </w:t>
      </w:r>
      <w:r>
        <w:rPr>
          <w:color w:val="231F20"/>
        </w:rPr>
        <w:t>)။ ဝေါဟာရအရ Weisgerber သည် စိတ္တဇအရောင်အခေါ်အဝေါ်များ (နောက်မှ အခြေခံအရောင်အခေါ်အဝေါ်များ) တွင် များပြားသော အရေအတွက်ကို ထည့်သွင်းစဉ်းစားသည်။</w:t>
      </w:r>
      <w:r>
        <w:rPr>
          <w:color w:val="231F20"/>
          <w:spacing w:val="-13"/>
        </w:rPr>
        <w:t xml:space="preserve"> </w:t>
      </w:r>
      <w:r>
        <w:rPr>
          <w:color w:val="231F20"/>
        </w:rPr>
        <w:t>ဂျာမန်</w:t>
      </w:r>
      <w:r>
        <w:rPr>
          <w:color w:val="231F20"/>
          <w:spacing w:val="-12"/>
        </w:rPr>
        <w:t xml:space="preserve"> </w:t>
      </w:r>
      <w:r>
        <w:rPr>
          <w:color w:val="231F20"/>
        </w:rPr>
        <w:t>နှင့်</w:t>
      </w:r>
      <w:r>
        <w:rPr>
          <w:color w:val="231F20"/>
          <w:spacing w:val="-13"/>
        </w:rPr>
        <w:t xml:space="preserve"> </w:t>
      </w:r>
      <w:r>
        <w:rPr>
          <w:color w:val="231F20"/>
        </w:rPr>
        <w:t>အခြား</w:t>
      </w:r>
      <w:r>
        <w:rPr>
          <w:color w:val="231F20"/>
          <w:spacing w:val="-12"/>
        </w:rPr>
        <w:t xml:space="preserve"> </w:t>
      </w:r>
      <w:r>
        <w:rPr>
          <w:color w:val="231F20"/>
        </w:rPr>
        <w:t>အနောက်တိုင်း</w:t>
      </w:r>
      <w:r>
        <w:rPr>
          <w:color w:val="231F20"/>
          <w:spacing w:val="-13"/>
        </w:rPr>
        <w:t xml:space="preserve"> </w:t>
      </w:r>
      <w:r>
        <w:rPr>
          <w:color w:val="231F20"/>
        </w:rPr>
        <w:t>ဥရောပ</w:t>
      </w:r>
      <w:r>
        <w:rPr>
          <w:color w:val="231F20"/>
          <w:spacing w:val="-12"/>
        </w:rPr>
        <w:t xml:space="preserve"> </w:t>
      </w:r>
      <w:r>
        <w:rPr>
          <w:color w:val="231F20"/>
        </w:rPr>
        <w:t>ဘာသာစကားများ</w:t>
      </w:r>
      <w:r>
        <w:rPr>
          <w:color w:val="231F20"/>
          <w:spacing w:val="-13"/>
        </w:rPr>
        <w:t xml:space="preserve"> </w:t>
      </w:r>
      <w:r>
        <w:rPr>
          <w:color w:val="231F20"/>
        </w:rPr>
        <w:t>a</w:t>
      </w:r>
      <w:r>
        <w:rPr>
          <w:color w:val="231F20"/>
          <w:spacing w:val="-12"/>
        </w:rPr>
        <w:t xml:space="preserve"> </w:t>
      </w:r>
      <w:r>
        <w:rPr>
          <w:color w:val="231F20"/>
        </w:rPr>
        <w:t>လက္ခဏာ</w:t>
      </w:r>
      <w:r>
        <w:rPr>
          <w:color w:val="231F20"/>
          <w:spacing w:val="-13"/>
        </w:rPr>
        <w:t xml:space="preserve"> </w:t>
      </w:r>
      <w:r>
        <w:rPr>
          <w:color w:val="231F20"/>
        </w:rPr>
        <w:t>၏</w:t>
      </w:r>
      <w:r>
        <w:rPr>
          <w:color w:val="231F20"/>
          <w:spacing w:val="-12"/>
        </w:rPr>
        <w:t xml:space="preserve"> </w:t>
      </w:r>
      <w:r>
        <w:rPr>
          <w:color w:val="231F20"/>
        </w:rPr>
        <w:t>သူတို့ရဲ့</w:t>
      </w:r>
      <w:r>
        <w:rPr>
          <w:color w:val="231F20"/>
          <w:spacing w:val="-13"/>
        </w:rPr>
        <w:t xml:space="preserve"> </w:t>
      </w:r>
      <w:r>
        <w:rPr>
          <w:color w:val="231F20"/>
        </w:rPr>
        <w:t>ပိုကြီးတယ်။</w:t>
      </w:r>
      <w:r>
        <w:rPr>
          <w:color w:val="231F20"/>
          <w:spacing w:val="-12"/>
        </w:rPr>
        <w:t xml:space="preserve"> </w:t>
      </w:r>
      <w:r>
        <w:rPr>
          <w:color w:val="231F20"/>
        </w:rPr>
        <w:t xml:space="preserve">စိတ်ကူးယဉ်အတွေးအတွက် သင့်လျော်မှု။ အထားအသို (Weisgerber </w:t>
      </w:r>
      <w:r>
        <w:rPr>
          <w:color w:val="3F7F7F"/>
        </w:rPr>
        <w:t xml:space="preserve">1954 </w:t>
      </w:r>
      <w:r>
        <w:rPr>
          <w:color w:val="231F20"/>
        </w:rPr>
        <w:t xml:space="preserve">: 190-200; Miller </w:t>
      </w:r>
      <w:r>
        <w:rPr>
          <w:color w:val="3F7F7F"/>
        </w:rPr>
        <w:t xml:space="preserve">1968 </w:t>
      </w:r>
      <w:r>
        <w:rPr>
          <w:color w:val="231F20"/>
        </w:rPr>
        <w:t>: 94-97) တွင် သူသည် ပြုပြင်မွမ်းမံသူနှင့် ပေးထားသည့် syntagm တစ်ခု၏ ဦးခေါင်းကြားတွင် ပစ္စ</w:t>
      </w:r>
      <w:r>
        <w:rPr>
          <w:color w:val="231F20"/>
        </w:rPr>
        <w:t>ည်းအမြောက်အမြားကို ပေးပို့ခြင်း၏ ဂျာမန်စရိုက်၏ အယူအဆဆိုင်ရာ အကျိုးသက်ရောက်မှုများကို အဆိုပြုပါသည်။</w:t>
      </w:r>
      <w:r>
        <w:rPr>
          <w:color w:val="231F20"/>
          <w:spacing w:val="-13"/>
        </w:rPr>
        <w:t xml:space="preserve"> </w:t>
      </w:r>
      <w:r>
        <w:rPr>
          <w:color w:val="231F20"/>
        </w:rPr>
        <w:t>a</w:t>
      </w:r>
      <w:r>
        <w:rPr>
          <w:color w:val="231F20"/>
          <w:spacing w:val="-12"/>
        </w:rPr>
        <w:t xml:space="preserve"> </w:t>
      </w:r>
      <w:r>
        <w:rPr>
          <w:color w:val="231F20"/>
        </w:rPr>
        <w:t>အသိုက်</w:t>
      </w:r>
      <w:r>
        <w:rPr>
          <w:color w:val="231F20"/>
          <w:spacing w:val="-13"/>
        </w:rPr>
        <w:t xml:space="preserve"> </w:t>
      </w:r>
      <w:r>
        <w:rPr>
          <w:color w:val="231F20"/>
        </w:rPr>
        <w:t>၏</w:t>
      </w:r>
      <w:r>
        <w:rPr>
          <w:color w:val="231F20"/>
          <w:spacing w:val="-12"/>
        </w:rPr>
        <w:t xml:space="preserve"> </w:t>
      </w:r>
      <w:r>
        <w:rPr>
          <w:color w:val="231F20"/>
        </w:rPr>
        <w:t>syntagms များ</w:t>
      </w:r>
      <w:r>
        <w:rPr>
          <w:color w:val="231F20"/>
          <w:spacing w:val="-13"/>
        </w:rPr>
        <w:t xml:space="preserve"> </w:t>
      </w:r>
      <w:r>
        <w:rPr>
          <w:color w:val="231F20"/>
        </w:rPr>
        <w:t>လိုအပ်ခြင်း။</w:t>
      </w:r>
      <w:r>
        <w:rPr>
          <w:color w:val="231F20"/>
          <w:spacing w:val="-12"/>
        </w:rPr>
        <w:t xml:space="preserve"> </w:t>
      </w:r>
      <w:r>
        <w:rPr>
          <w:color w:val="231F20"/>
        </w:rPr>
        <w:t>အဆိုပါ</w:t>
      </w:r>
      <w:r>
        <w:rPr>
          <w:color w:val="231F20"/>
          <w:spacing w:val="-13"/>
        </w:rPr>
        <w:t xml:space="preserve"> </w:t>
      </w:r>
      <w:r>
        <w:rPr>
          <w:color w:val="231F20"/>
        </w:rPr>
        <w:t>စပီကာ</w:t>
      </w:r>
      <w:r>
        <w:rPr>
          <w:color w:val="231F20"/>
          <w:spacing w:val="-12"/>
        </w:rPr>
        <w:t xml:space="preserve"> </w:t>
      </w:r>
      <w:r>
        <w:rPr>
          <w:color w:val="231F20"/>
        </w:rPr>
        <w:t>ရန်</w:t>
      </w:r>
      <w:r>
        <w:rPr>
          <w:color w:val="231F20"/>
          <w:spacing w:val="-13"/>
        </w:rPr>
        <w:t xml:space="preserve"> </w:t>
      </w:r>
      <w:r>
        <w:rPr>
          <w:color w:val="231F20"/>
        </w:rPr>
        <w:t>ကိုင်</w:t>
      </w:r>
      <w:r>
        <w:rPr>
          <w:color w:val="231F20"/>
          <w:spacing w:val="-12"/>
        </w:rPr>
        <w:t xml:space="preserve"> </w:t>
      </w:r>
      <w:r>
        <w:rPr>
          <w:color w:val="231F20"/>
        </w:rPr>
        <w:t>a</w:t>
      </w:r>
      <w:r>
        <w:rPr>
          <w:color w:val="231F20"/>
          <w:spacing w:val="-13"/>
        </w:rPr>
        <w:t xml:space="preserve"> </w:t>
      </w:r>
      <w:r>
        <w:rPr>
          <w:color w:val="231F20"/>
        </w:rPr>
        <w:t>ရှုပ်ထွေးသည်။</w:t>
      </w:r>
      <w:r>
        <w:rPr>
          <w:color w:val="231F20"/>
          <w:spacing w:val="-12"/>
        </w:rPr>
        <w:t xml:space="preserve"> </w:t>
      </w:r>
      <w:r>
        <w:rPr>
          <w:color w:val="231F20"/>
        </w:rPr>
        <w:t>စိတ်ထဲတွင် ဆက်ဆံရေးပုံစံ။</w:t>
      </w:r>
    </w:p>
    <w:p w:rsidR="00FC077F" w:rsidRDefault="002176C3">
      <w:pPr>
        <w:pStyle w:val="BodyText"/>
        <w:spacing w:line="249" w:lineRule="auto"/>
        <w:ind w:left="75" w:right="55" w:firstLine="199"/>
      </w:pPr>
      <w:r>
        <w:rPr>
          <w:color w:val="231F20"/>
        </w:rPr>
        <w:t xml:space="preserve">၎င်း၏ မြင့်မားသော ဂျာမန်ဘာသာစကားကို တန်ဖိုးထားလေးစားမှု နှင့် သာမန်လူသားများ ဖွံ့ဖြိုးတိုးတက်မှု၏ မက်ထရစ်မက်ထရစ်အဖြစ် မိခင်ဘာသာစကားကို အလေးထားခြင်းသည် ဘာသာစကားကို </w:t>
      </w:r>
      <w:r>
        <w:rPr>
          <w:color w:val="231F20"/>
          <w:spacing w:val="-2"/>
        </w:rPr>
        <w:t>ဆွဲဆောင်မှုဖြစ်စေသည် ။</w:t>
      </w:r>
      <w:r>
        <w:rPr>
          <w:color w:val="231F20"/>
          <w:spacing w:val="-11"/>
        </w:rPr>
        <w:t xml:space="preserve"> </w:t>
      </w:r>
      <w:r>
        <w:rPr>
          <w:color w:val="231F20"/>
          <w:spacing w:val="-2"/>
        </w:rPr>
        <w:t>ရန်</w:t>
      </w:r>
      <w:r>
        <w:rPr>
          <w:color w:val="231F20"/>
          <w:spacing w:val="-10"/>
        </w:rPr>
        <w:t xml:space="preserve"> </w:t>
      </w:r>
      <w:r>
        <w:rPr>
          <w:color w:val="231F20"/>
          <w:spacing w:val="-2"/>
        </w:rPr>
        <w:t>အဆိုပါ</w:t>
      </w:r>
      <w:r>
        <w:rPr>
          <w:color w:val="231F20"/>
          <w:spacing w:val="-11"/>
        </w:rPr>
        <w:t xml:space="preserve"> </w:t>
      </w:r>
      <w:r>
        <w:rPr>
          <w:color w:val="231F20"/>
          <w:spacing w:val="-2"/>
        </w:rPr>
        <w:t>တတိယ</w:t>
      </w:r>
      <w:r>
        <w:rPr>
          <w:color w:val="231F20"/>
          <w:spacing w:val="-10"/>
        </w:rPr>
        <w:t xml:space="preserve"> </w:t>
      </w:r>
      <w:r>
        <w:rPr>
          <w:color w:val="231F20"/>
          <w:spacing w:val="-2"/>
        </w:rPr>
        <w:t>Reich</w:t>
      </w:r>
      <w:r>
        <w:rPr>
          <w:color w:val="231F20"/>
          <w:spacing w:val="-11"/>
        </w:rPr>
        <w:t xml:space="preserve"> </w:t>
      </w:r>
      <w:r>
        <w:rPr>
          <w:color w:val="231F20"/>
          <w:spacing w:val="-2"/>
        </w:rPr>
        <w:t>၌</w:t>
      </w:r>
      <w:r>
        <w:rPr>
          <w:color w:val="231F20"/>
          <w:spacing w:val="-10"/>
        </w:rPr>
        <w:t xml:space="preserve"> </w:t>
      </w:r>
      <w:r>
        <w:rPr>
          <w:color w:val="231F20"/>
          <w:spacing w:val="-2"/>
        </w:rPr>
        <w:t>a</w:t>
      </w:r>
      <w:r>
        <w:rPr>
          <w:color w:val="231F20"/>
          <w:spacing w:val="-11"/>
        </w:rPr>
        <w:t xml:space="preserve"> </w:t>
      </w:r>
      <w:r>
        <w:rPr>
          <w:color w:val="231F20"/>
          <w:spacing w:val="-2"/>
        </w:rPr>
        <w:t>သုံးသပ်ချက်</w:t>
      </w:r>
      <w:r>
        <w:rPr>
          <w:color w:val="231F20"/>
          <w:spacing w:val="-10"/>
        </w:rPr>
        <w:t xml:space="preserve"> </w:t>
      </w:r>
      <w:r>
        <w:rPr>
          <w:color w:val="231F20"/>
          <w:spacing w:val="-2"/>
        </w:rPr>
        <w:t>ထင်ရှားသည်။</w:t>
      </w:r>
      <w:r>
        <w:rPr>
          <w:color w:val="231F20"/>
          <w:spacing w:val="-11"/>
        </w:rPr>
        <w:t xml:space="preserve"> </w:t>
      </w:r>
      <w:r>
        <w:rPr>
          <w:color w:val="231F20"/>
          <w:spacing w:val="-2"/>
        </w:rPr>
        <w:t>၌</w:t>
      </w:r>
      <w:r>
        <w:rPr>
          <w:color w:val="231F20"/>
          <w:spacing w:val="-10"/>
        </w:rPr>
        <w:t xml:space="preserve"> </w:t>
      </w:r>
      <w:r>
        <w:rPr>
          <w:color w:val="231F20"/>
          <w:spacing w:val="-2"/>
        </w:rPr>
        <w:t>လိုင်း</w:t>
      </w:r>
      <w:r>
        <w:rPr>
          <w:color w:val="231F20"/>
          <w:spacing w:val="-11"/>
        </w:rPr>
        <w:t xml:space="preserve"> </w:t>
      </w:r>
      <w:r>
        <w:rPr>
          <w:color w:val="231F20"/>
          <w:spacing w:val="-2"/>
        </w:rPr>
        <w:t>အတူ</w:t>
      </w:r>
      <w:r>
        <w:rPr>
          <w:color w:val="231F20"/>
          <w:spacing w:val="-10"/>
        </w:rPr>
        <w:t xml:space="preserve"> </w:t>
      </w:r>
      <w:r>
        <w:rPr>
          <w:color w:val="231F20"/>
          <w:spacing w:val="-2"/>
        </w:rPr>
        <w:t>အမျိုးသား</w:t>
      </w:r>
      <w:r>
        <w:rPr>
          <w:color w:val="231F20"/>
          <w:spacing w:val="-11"/>
        </w:rPr>
        <w:t xml:space="preserve"> </w:t>
      </w:r>
      <w:r>
        <w:rPr>
          <w:color w:val="231F20"/>
          <w:spacing w:val="-2"/>
        </w:rPr>
        <w:t xml:space="preserve">ဆိုရှယ်လစ် </w:t>
      </w:r>
      <w:r>
        <w:rPr>
          <w:color w:val="231F20"/>
        </w:rPr>
        <w:t>အတွေးအခေါ်၊</w:t>
      </w:r>
      <w:r>
        <w:rPr>
          <w:color w:val="231F20"/>
          <w:spacing w:val="-7"/>
        </w:rPr>
        <w:t xml:space="preserve"> </w:t>
      </w:r>
      <w:r>
        <w:rPr>
          <w:color w:val="231F20"/>
        </w:rPr>
        <w:t>Kurt</w:t>
      </w:r>
      <w:r>
        <w:rPr>
          <w:color w:val="231F20"/>
          <w:spacing w:val="-7"/>
        </w:rPr>
        <w:t xml:space="preserve"> </w:t>
      </w:r>
      <w:r>
        <w:rPr>
          <w:color w:val="231F20"/>
        </w:rPr>
        <w:t>Stegmann</w:t>
      </w:r>
      <w:r>
        <w:rPr>
          <w:color w:val="231F20"/>
          <w:spacing w:val="-7"/>
        </w:rPr>
        <w:t xml:space="preserve"> </w:t>
      </w:r>
      <w:r>
        <w:rPr>
          <w:color w:val="231F20"/>
        </w:rPr>
        <w:t>ဗွန်</w:t>
      </w:r>
      <w:r>
        <w:rPr>
          <w:color w:val="231F20"/>
          <w:spacing w:val="-7"/>
        </w:rPr>
        <w:t xml:space="preserve"> </w:t>
      </w:r>
      <w:r>
        <w:rPr>
          <w:color w:val="231F20"/>
        </w:rPr>
        <w:t>Pritzwald</w:t>
      </w:r>
      <w:r>
        <w:rPr>
          <w:color w:val="231F20"/>
          <w:spacing w:val="-7"/>
        </w:rPr>
        <w:t xml:space="preserve"> </w:t>
      </w:r>
      <w:r>
        <w:rPr>
          <w:color w:val="231F20"/>
        </w:rPr>
        <w:t xml:space="preserve">( </w:t>
      </w:r>
      <w:r>
        <w:rPr>
          <w:color w:val="3F7F7F"/>
        </w:rPr>
        <w:t xml:space="preserve">၁၉၃၆ </w:t>
      </w:r>
      <w:r>
        <w:rPr>
          <w:color w:val="231F20"/>
        </w:rPr>
        <w:t>)၊</w:t>
      </w:r>
      <w:r>
        <w:rPr>
          <w:color w:val="231F20"/>
          <w:spacing w:val="-7"/>
        </w:rPr>
        <w:t xml:space="preserve"> </w:t>
      </w:r>
      <w:r>
        <w:rPr>
          <w:color w:val="231F20"/>
        </w:rPr>
        <w:t>မြင်သည်။</w:t>
      </w:r>
      <w:r>
        <w:rPr>
          <w:color w:val="231F20"/>
          <w:spacing w:val="-7"/>
        </w:rPr>
        <w:t xml:space="preserve"> </w:t>
      </w:r>
      <w:r>
        <w:rPr>
          <w:color w:val="231F20"/>
        </w:rPr>
        <w:t>Neoromanticism</w:t>
      </w:r>
      <w:r>
        <w:rPr>
          <w:color w:val="231F20"/>
          <w:spacing w:val="-7"/>
        </w:rPr>
        <w:t xml:space="preserve"> </w:t>
      </w:r>
      <w:r>
        <w:rPr>
          <w:color w:val="231F20"/>
        </w:rPr>
        <w:t>အဖြစ်</w:t>
      </w:r>
      <w:r>
        <w:rPr>
          <w:color w:val="231F20"/>
          <w:spacing w:val="-7"/>
        </w:rPr>
        <w:t xml:space="preserve"> </w:t>
      </w:r>
      <w:r>
        <w:rPr>
          <w:color w:val="231F20"/>
        </w:rPr>
        <w:t>ကိုယ်စားလှယ်</w:t>
      </w:r>
      <w:r>
        <w:rPr>
          <w:color w:val="231F20"/>
          <w:spacing w:val="-2"/>
        </w:rPr>
        <w:t xml:space="preserve"> </w:t>
      </w:r>
      <w:r>
        <w:rPr>
          <w:color w:val="231F20"/>
        </w:rPr>
        <w:t>၏</w:t>
      </w:r>
      <w:r>
        <w:rPr>
          <w:color w:val="231F20"/>
          <w:spacing w:val="-2"/>
        </w:rPr>
        <w:t xml:space="preserve"> </w:t>
      </w:r>
      <w:r>
        <w:rPr>
          <w:color w:val="231F20"/>
        </w:rPr>
        <w:t>a</w:t>
      </w:r>
      <w:r>
        <w:rPr>
          <w:color w:val="231F20"/>
          <w:spacing w:val="-2"/>
        </w:rPr>
        <w:t xml:space="preserve"> </w:t>
      </w:r>
      <w:r>
        <w:rPr>
          <w:color w:val="231F20"/>
        </w:rPr>
        <w:t>အသစ်</w:t>
      </w:r>
      <w:r>
        <w:rPr>
          <w:color w:val="231F20"/>
          <w:spacing w:val="-2"/>
        </w:rPr>
        <w:t xml:space="preserve"> </w:t>
      </w:r>
      <w:r>
        <w:rPr>
          <w:color w:val="231F20"/>
        </w:rPr>
        <w:t>မျိုးဆက်</w:t>
      </w:r>
      <w:r>
        <w:rPr>
          <w:color w:val="231F20"/>
          <w:spacing w:val="-2"/>
        </w:rPr>
        <w:t xml:space="preserve"> </w:t>
      </w:r>
      <w:r>
        <w:rPr>
          <w:color w:val="231F20"/>
        </w:rPr>
        <w:t>အဲဒါ</w:t>
      </w:r>
      <w:r>
        <w:rPr>
          <w:color w:val="231F20"/>
          <w:spacing w:val="-2"/>
        </w:rPr>
        <w:t xml:space="preserve"> </w:t>
      </w:r>
      <w:r>
        <w:rPr>
          <w:color w:val="231F20"/>
        </w:rPr>
        <w:t>ငြင်းပယ်သည်။</w:t>
      </w:r>
      <w:r>
        <w:rPr>
          <w:color w:val="231F20"/>
          <w:spacing w:val="-2"/>
        </w:rPr>
        <w:t xml:space="preserve"> </w:t>
      </w:r>
      <w:r>
        <w:rPr>
          <w:color w:val="231F20"/>
        </w:rPr>
        <w:t>အဆိုပါ</w:t>
      </w:r>
      <w:r>
        <w:rPr>
          <w:color w:val="231F20"/>
          <w:spacing w:val="-2"/>
        </w:rPr>
        <w:t xml:space="preserve"> </w:t>
      </w:r>
      <w:r>
        <w:rPr>
          <w:color w:val="231F20"/>
        </w:rPr>
        <w:t>အေး</w:t>
      </w:r>
      <w:r>
        <w:rPr>
          <w:color w:val="231F20"/>
          <w:spacing w:val="-2"/>
        </w:rPr>
        <w:t xml:space="preserve"> </w:t>
      </w:r>
      <w:r>
        <w:rPr>
          <w:color w:val="231F20"/>
        </w:rPr>
        <w:t>သိပ္ပံပညာ</w:t>
      </w:r>
      <w:r>
        <w:rPr>
          <w:color w:val="231F20"/>
          <w:spacing w:val="-2"/>
        </w:rPr>
        <w:t xml:space="preserve"> </w:t>
      </w:r>
      <w:r>
        <w:rPr>
          <w:color w:val="231F20"/>
        </w:rPr>
        <w:t>၏</w:t>
      </w:r>
      <w:r>
        <w:rPr>
          <w:color w:val="231F20"/>
          <w:spacing w:val="-2"/>
        </w:rPr>
        <w:t xml:space="preserve"> </w:t>
      </w:r>
      <w:r>
        <w:rPr>
          <w:color w:val="231F20"/>
        </w:rPr>
        <w:t>အဆိုပါ</w:t>
      </w:r>
      <w:r>
        <w:rPr>
          <w:color w:val="231F20"/>
          <w:spacing w:val="-2"/>
        </w:rPr>
        <w:t xml:space="preserve"> </w:t>
      </w:r>
      <w:r>
        <w:rPr>
          <w:color w:val="231F20"/>
        </w:rPr>
        <w:t>အဟောင်း</w:t>
      </w:r>
      <w:r>
        <w:rPr>
          <w:color w:val="231F20"/>
          <w:spacing w:val="-2"/>
        </w:rPr>
        <w:t xml:space="preserve"> </w:t>
      </w:r>
      <w:r>
        <w:rPr>
          <w:color w:val="231F20"/>
        </w:rPr>
        <w:t xml:space="preserve">သမိုင်း </w:t>
      </w:r>
      <w:r>
        <w:rPr>
          <w:color w:val="231F20"/>
          <w:spacing w:val="-2"/>
        </w:rPr>
        <w:t>ဘာသာဗေဒ</w:t>
      </w:r>
      <w:r>
        <w:rPr>
          <w:color w:val="231F20"/>
          <w:spacing w:val="-5"/>
        </w:rPr>
        <w:t xml:space="preserve"> </w:t>
      </w:r>
      <w:r>
        <w:rPr>
          <w:color w:val="231F20"/>
          <w:spacing w:val="-2"/>
        </w:rPr>
        <w:t>နှင့်</w:t>
      </w:r>
      <w:r>
        <w:rPr>
          <w:color w:val="231F20"/>
          <w:spacing w:val="-5"/>
        </w:rPr>
        <w:t xml:space="preserve"> </w:t>
      </w:r>
      <w:r>
        <w:rPr>
          <w:color w:val="231F20"/>
          <w:spacing w:val="-2"/>
        </w:rPr>
        <w:t>ရှာသည်။</w:t>
      </w:r>
      <w:r>
        <w:rPr>
          <w:color w:val="231F20"/>
          <w:spacing w:val="-5"/>
        </w:rPr>
        <w:t xml:space="preserve"> </w:t>
      </w:r>
      <w:r>
        <w:rPr>
          <w:color w:val="231F20"/>
          <w:spacing w:val="-2"/>
        </w:rPr>
        <w:t>ရန်</w:t>
      </w:r>
      <w:r>
        <w:rPr>
          <w:color w:val="231F20"/>
          <w:spacing w:val="-5"/>
        </w:rPr>
        <w:t xml:space="preserve"> </w:t>
      </w:r>
      <w:r>
        <w:rPr>
          <w:color w:val="231F20"/>
          <w:spacing w:val="-2"/>
        </w:rPr>
        <w:t>အကူအညီ</w:t>
      </w:r>
      <w:r>
        <w:rPr>
          <w:color w:val="231F20"/>
          <w:spacing w:val="-5"/>
        </w:rPr>
        <w:t xml:space="preserve"> </w:t>
      </w:r>
      <w:r>
        <w:rPr>
          <w:color w:val="231F20"/>
          <w:spacing w:val="-2"/>
        </w:rPr>
        <w:t>တက်တက်ကြွကြွ</w:t>
      </w:r>
      <w:r>
        <w:rPr>
          <w:color w:val="231F20"/>
          <w:spacing w:val="-5"/>
        </w:rPr>
        <w:t xml:space="preserve"> </w:t>
      </w:r>
      <w:r>
        <w:rPr>
          <w:color w:val="231F20"/>
          <w:spacing w:val="-2"/>
        </w:rPr>
        <w:t>၌</w:t>
      </w:r>
      <w:r>
        <w:rPr>
          <w:color w:val="231F20"/>
          <w:spacing w:val="-5"/>
        </w:rPr>
        <w:t xml:space="preserve"> </w:t>
      </w:r>
      <w:r>
        <w:rPr>
          <w:color w:val="231F20"/>
          <w:spacing w:val="-2"/>
        </w:rPr>
        <w:t>အဆိုပါ</w:t>
      </w:r>
      <w:r>
        <w:rPr>
          <w:color w:val="231F20"/>
          <w:spacing w:val="-5"/>
        </w:rPr>
        <w:t xml:space="preserve"> </w:t>
      </w:r>
      <w:r>
        <w:rPr>
          <w:color w:val="231F20"/>
          <w:spacing w:val="-2"/>
        </w:rPr>
        <w:t>မိမိကိုယ်ကို နားလည်မှု</w:t>
      </w:r>
      <w:r>
        <w:rPr>
          <w:color w:val="231F20"/>
          <w:spacing w:val="-5"/>
        </w:rPr>
        <w:t xml:space="preserve"> </w:t>
      </w:r>
      <w:r>
        <w:rPr>
          <w:color w:val="231F20"/>
          <w:spacing w:val="-2"/>
        </w:rPr>
        <w:t>၏</w:t>
      </w:r>
      <w:r>
        <w:rPr>
          <w:color w:val="231F20"/>
          <w:spacing w:val="-5"/>
        </w:rPr>
        <w:t xml:space="preserve"> </w:t>
      </w:r>
      <w:r>
        <w:rPr>
          <w:color w:val="231F20"/>
          <w:spacing w:val="-2"/>
        </w:rPr>
        <w:t>အဆိုပါ</w:t>
      </w:r>
      <w:r>
        <w:rPr>
          <w:color w:val="231F20"/>
          <w:spacing w:val="-5"/>
        </w:rPr>
        <w:t xml:space="preserve"> </w:t>
      </w:r>
      <w:r>
        <w:rPr>
          <w:color w:val="231F20"/>
          <w:spacing w:val="-2"/>
        </w:rPr>
        <w:t>ဂျာမန်</w:t>
      </w:r>
      <w:r>
        <w:rPr>
          <w:color w:val="231F20"/>
          <w:spacing w:val="-5"/>
        </w:rPr>
        <w:t xml:space="preserve"> </w:t>
      </w:r>
      <w:r>
        <w:rPr>
          <w:color w:val="231F20"/>
          <w:spacing w:val="-2"/>
        </w:rPr>
        <w:t>လူမျိုး။ Weisgerber</w:t>
      </w:r>
      <w:r>
        <w:rPr>
          <w:color w:val="231F20"/>
          <w:spacing w:val="-3"/>
        </w:rPr>
        <w:t xml:space="preserve"> </w:t>
      </w:r>
      <w:r>
        <w:rPr>
          <w:color w:val="231F20"/>
          <w:spacing w:val="-2"/>
        </w:rPr>
        <w:t>နှင့်</w:t>
      </w:r>
      <w:r>
        <w:rPr>
          <w:color w:val="231F20"/>
          <w:spacing w:val="-3"/>
        </w:rPr>
        <w:t xml:space="preserve"> </w:t>
      </w:r>
      <w:r>
        <w:rPr>
          <w:color w:val="231F20"/>
          <w:spacing w:val="-2"/>
        </w:rPr>
        <w:t>အခြား</w:t>
      </w:r>
      <w:r>
        <w:rPr>
          <w:color w:val="231F20"/>
          <w:spacing w:val="-3"/>
        </w:rPr>
        <w:t xml:space="preserve"> </w:t>
      </w:r>
      <w:r>
        <w:rPr>
          <w:color w:val="231F20"/>
          <w:spacing w:val="-2"/>
        </w:rPr>
        <w:t>ဦးဆောင်</w:t>
      </w:r>
      <w:r>
        <w:rPr>
          <w:color w:val="231F20"/>
          <w:spacing w:val="-3"/>
        </w:rPr>
        <w:t xml:space="preserve"> </w:t>
      </w:r>
      <w:r>
        <w:rPr>
          <w:color w:val="231F20"/>
          <w:spacing w:val="-2"/>
        </w:rPr>
        <w:t>Humboldtians လက်သစ်</w:t>
      </w:r>
      <w:r>
        <w:rPr>
          <w:color w:val="231F20"/>
          <w:spacing w:val="-3"/>
        </w:rPr>
        <w:t xml:space="preserve"> </w:t>
      </w:r>
      <w:r>
        <w:rPr>
          <w:color w:val="231F20"/>
          <w:spacing w:val="-2"/>
        </w:rPr>
        <w:t>ခဲ့ကြသည်</w:t>
      </w:r>
      <w:r>
        <w:rPr>
          <w:color w:val="231F20"/>
          <w:spacing w:val="-3"/>
        </w:rPr>
        <w:t xml:space="preserve"> </w:t>
      </w:r>
      <w:r>
        <w:rPr>
          <w:color w:val="231F20"/>
          <w:spacing w:val="-2"/>
        </w:rPr>
        <w:t>တက်တက်ကြွကြွ</w:t>
      </w:r>
      <w:r>
        <w:rPr>
          <w:color w:val="231F20"/>
          <w:spacing w:val="-3"/>
        </w:rPr>
        <w:t xml:space="preserve"> </w:t>
      </w:r>
      <w:r>
        <w:rPr>
          <w:color w:val="231F20"/>
          <w:spacing w:val="-2"/>
        </w:rPr>
        <w:t>ပါဝင်သူများ</w:t>
      </w:r>
      <w:r>
        <w:rPr>
          <w:color w:val="231F20"/>
          <w:spacing w:val="-3"/>
        </w:rPr>
        <w:t xml:space="preserve"> </w:t>
      </w:r>
      <w:r>
        <w:rPr>
          <w:color w:val="231F20"/>
          <w:spacing w:val="-2"/>
        </w:rPr>
        <w:t>၌</w:t>
      </w:r>
      <w:r>
        <w:rPr>
          <w:color w:val="231F20"/>
          <w:spacing w:val="-3"/>
        </w:rPr>
        <w:t xml:space="preserve"> </w:t>
      </w:r>
      <w:r>
        <w:rPr>
          <w:color w:val="231F20"/>
          <w:spacing w:val="-2"/>
        </w:rPr>
        <w:t>စစ်အစိုးရ</w:t>
      </w:r>
      <w:r>
        <w:rPr>
          <w:color w:val="231F20"/>
          <w:spacing w:val="-10"/>
        </w:rPr>
        <w:t xml:space="preserve"> </w:t>
      </w:r>
      <w:r>
        <w:rPr>
          <w:color w:val="231F20"/>
          <w:spacing w:val="-2"/>
        </w:rPr>
        <w:t>နှင့်</w:t>
      </w:r>
      <w:r>
        <w:rPr>
          <w:color w:val="231F20"/>
          <w:spacing w:val="-10"/>
        </w:rPr>
        <w:t xml:space="preserve"> </w:t>
      </w:r>
      <w:r>
        <w:rPr>
          <w:color w:val="231F20"/>
          <w:spacing w:val="-2"/>
        </w:rPr>
        <w:t>အဆိုပါ</w:t>
      </w:r>
      <w:r>
        <w:rPr>
          <w:color w:val="231F20"/>
          <w:spacing w:val="-10"/>
        </w:rPr>
        <w:t xml:space="preserve"> </w:t>
      </w:r>
      <w:r>
        <w:rPr>
          <w:color w:val="231F20"/>
          <w:spacing w:val="-2"/>
        </w:rPr>
        <w:t>စစ်ပွဲ</w:t>
      </w:r>
      <w:r>
        <w:rPr>
          <w:color w:val="231F20"/>
          <w:spacing w:val="-10"/>
        </w:rPr>
        <w:t xml:space="preserve"> </w:t>
      </w:r>
      <w:r>
        <w:rPr>
          <w:color w:val="231F20"/>
          <w:spacing w:val="-2"/>
        </w:rPr>
        <w:t>ကြိုးစားအားထုတ်မှု</w:t>
      </w:r>
      <w:r>
        <w:rPr>
          <w:color w:val="231F20"/>
          <w:spacing w:val="-10"/>
        </w:rPr>
        <w:t xml:space="preserve"> </w:t>
      </w:r>
      <w:r>
        <w:rPr>
          <w:color w:val="231F20"/>
          <w:spacing w:val="-2"/>
        </w:rPr>
        <w:t>–</w:t>
      </w:r>
      <w:r>
        <w:rPr>
          <w:color w:val="231F20"/>
          <w:spacing w:val="-10"/>
        </w:rPr>
        <w:t xml:space="preserve"> </w:t>
      </w:r>
      <w:r>
        <w:rPr>
          <w:color w:val="231F20"/>
          <w:spacing w:val="-2"/>
        </w:rPr>
        <w:t>မဟုတ်ဘူး</w:t>
      </w:r>
      <w:r>
        <w:rPr>
          <w:color w:val="231F20"/>
          <w:spacing w:val="-10"/>
        </w:rPr>
        <w:t xml:space="preserve"> </w:t>
      </w:r>
      <w:r>
        <w:rPr>
          <w:color w:val="231F20"/>
          <w:spacing w:val="-2"/>
        </w:rPr>
        <w:t>ပါတီ</w:t>
      </w:r>
      <w:r>
        <w:rPr>
          <w:color w:val="231F20"/>
          <w:spacing w:val="-10"/>
        </w:rPr>
        <w:t xml:space="preserve"> </w:t>
      </w:r>
      <w:r>
        <w:rPr>
          <w:color w:val="231F20"/>
          <w:spacing w:val="-2"/>
        </w:rPr>
        <w:t>အဖွဲ့ဝင်များ</w:t>
      </w:r>
      <w:r>
        <w:rPr>
          <w:color w:val="231F20"/>
          <w:spacing w:val="-10"/>
        </w:rPr>
        <w:t xml:space="preserve"> </w:t>
      </w:r>
      <w:r>
        <w:rPr>
          <w:color w:val="231F20"/>
          <w:spacing w:val="-2"/>
        </w:rPr>
        <w:t>နှင့်၊</w:t>
      </w:r>
      <w:r>
        <w:rPr>
          <w:color w:val="231F20"/>
          <w:spacing w:val="-10"/>
        </w:rPr>
        <w:t xml:space="preserve"> </w:t>
      </w:r>
      <w:r>
        <w:rPr>
          <w:color w:val="231F20"/>
          <w:spacing w:val="-2"/>
        </w:rPr>
        <w:t>ပေးသည်</w:t>
      </w:r>
      <w:r>
        <w:rPr>
          <w:color w:val="231F20"/>
          <w:spacing w:val="-10"/>
        </w:rPr>
        <w:t xml:space="preserve"> </w:t>
      </w:r>
      <w:r>
        <w:rPr>
          <w:color w:val="231F20"/>
          <w:spacing w:val="-2"/>
        </w:rPr>
        <w:t>အဆိုပါ</w:t>
      </w:r>
      <w:r>
        <w:rPr>
          <w:color w:val="231F20"/>
          <w:spacing w:val="-10"/>
        </w:rPr>
        <w:t xml:space="preserve"> </w:t>
      </w:r>
      <w:r>
        <w:rPr>
          <w:color w:val="231F20"/>
          <w:spacing w:val="-2"/>
        </w:rPr>
        <w:t>အခြေအနေတွေ၊</w:t>
      </w:r>
      <w:r>
        <w:rPr>
          <w:color w:val="231F20"/>
          <w:spacing w:val="-10"/>
        </w:rPr>
        <w:t xml:space="preserve"> </w:t>
      </w:r>
      <w:r>
        <w:rPr>
          <w:color w:val="231F20"/>
          <w:spacing w:val="-2"/>
        </w:rPr>
        <w:t>အထူးသဖြင့် မဟုတ်ပါ။</w:t>
      </w:r>
      <w:r>
        <w:rPr>
          <w:color w:val="231F20"/>
          <w:spacing w:val="-6"/>
        </w:rPr>
        <w:t xml:space="preserve"> </w:t>
      </w:r>
      <w:r>
        <w:rPr>
          <w:color w:val="231F20"/>
          <w:spacing w:val="-2"/>
        </w:rPr>
        <w:t>လူသတ်</w:t>
      </w:r>
      <w:r>
        <w:rPr>
          <w:color w:val="231F20"/>
          <w:spacing w:val="-6"/>
        </w:rPr>
        <w:t xml:space="preserve"> </w:t>
      </w:r>
      <w:r>
        <w:rPr>
          <w:color w:val="231F20"/>
          <w:spacing w:val="-2"/>
        </w:rPr>
        <w:t>ပါဝင်သူများ၊</w:t>
      </w:r>
      <w:r>
        <w:rPr>
          <w:color w:val="231F20"/>
          <w:spacing w:val="-6"/>
        </w:rPr>
        <w:t xml:space="preserve"> </w:t>
      </w:r>
      <w:r>
        <w:rPr>
          <w:color w:val="231F20"/>
          <w:spacing w:val="-2"/>
        </w:rPr>
        <w:t>ဒါပေမယ့်</w:t>
      </w:r>
      <w:r>
        <w:rPr>
          <w:color w:val="231F20"/>
          <w:spacing w:val="-6"/>
        </w:rPr>
        <w:t xml:space="preserve"> </w:t>
      </w:r>
      <w:r>
        <w:rPr>
          <w:color w:val="231F20"/>
          <w:spacing w:val="-2"/>
        </w:rPr>
        <w:t>ပါဝင်သူများ</w:t>
      </w:r>
      <w:r>
        <w:rPr>
          <w:color w:val="231F20"/>
          <w:spacing w:val="-6"/>
        </w:rPr>
        <w:t xml:space="preserve"> </w:t>
      </w:r>
      <w:r>
        <w:rPr>
          <w:color w:val="231F20"/>
          <w:spacing w:val="-2"/>
        </w:rPr>
        <w:t>မည်သို့ပင်ဆိုစေ</w:t>
      </w:r>
      <w:r>
        <w:rPr>
          <w:color w:val="231F20"/>
          <w:spacing w:val="-6"/>
        </w:rPr>
        <w:t xml:space="preserve"> </w:t>
      </w:r>
      <w:r>
        <w:rPr>
          <w:color w:val="231F20"/>
          <w:spacing w:val="-2"/>
        </w:rPr>
        <w:t>(ဟက်တန်</w:t>
      </w:r>
      <w:r>
        <w:rPr>
          <w:color w:val="231F20"/>
          <w:spacing w:val="-6"/>
        </w:rPr>
        <w:t xml:space="preserve"> </w:t>
      </w:r>
      <w:r>
        <w:rPr>
          <w:color w:val="3F7F7F"/>
          <w:spacing w:val="-2"/>
        </w:rPr>
        <w:t xml:space="preserve">၁၉၉၉ </w:t>
      </w:r>
      <w:r>
        <w:rPr>
          <w:color w:val="231F20"/>
          <w:spacing w:val="-2"/>
        </w:rPr>
        <w:t xml:space="preserve">)။ </w:t>
      </w:r>
      <w:r>
        <w:rPr>
          <w:color w:val="231F20"/>
        </w:rPr>
        <w:t>ပြီးနောက်</w:t>
      </w:r>
      <w:r>
        <w:rPr>
          <w:color w:val="231F20"/>
          <w:spacing w:val="-8"/>
        </w:rPr>
        <w:t xml:space="preserve"> </w:t>
      </w:r>
      <w:r>
        <w:rPr>
          <w:color w:val="231F20"/>
        </w:rPr>
        <w:t>အဆိုပါ</w:t>
      </w:r>
      <w:r>
        <w:rPr>
          <w:color w:val="231F20"/>
          <w:spacing w:val="-8"/>
        </w:rPr>
        <w:t xml:space="preserve"> </w:t>
      </w:r>
      <w:r>
        <w:rPr>
          <w:color w:val="231F20"/>
        </w:rPr>
        <w:t>စစ်၊</w:t>
      </w:r>
      <w:r>
        <w:rPr>
          <w:color w:val="231F20"/>
          <w:spacing w:val="-8"/>
        </w:rPr>
        <w:t xml:space="preserve"> </w:t>
      </w:r>
      <w:r>
        <w:rPr>
          <w:color w:val="231F20"/>
        </w:rPr>
        <w:t>သူတို့</w:t>
      </w:r>
      <w:r>
        <w:rPr>
          <w:color w:val="231F20"/>
          <w:spacing w:val="-8"/>
        </w:rPr>
        <w:t xml:space="preserve"> </w:t>
      </w:r>
      <w:r>
        <w:rPr>
          <w:color w:val="231F20"/>
        </w:rPr>
        <w:t>ထိန်းသိမ်းထားသည်။</w:t>
      </w:r>
      <w:r>
        <w:rPr>
          <w:color w:val="231F20"/>
          <w:spacing w:val="-8"/>
        </w:rPr>
        <w:t xml:space="preserve"> </w:t>
      </w:r>
      <w:r>
        <w:rPr>
          <w:color w:val="231F20"/>
        </w:rPr>
        <w:t>သူတို့ရဲ့</w:t>
      </w:r>
      <w:r>
        <w:rPr>
          <w:color w:val="231F20"/>
          <w:spacing w:val="-8"/>
        </w:rPr>
        <w:t xml:space="preserve"> </w:t>
      </w:r>
      <w:r>
        <w:rPr>
          <w:color w:val="231F20"/>
        </w:rPr>
        <w:t>လေးစားမှု</w:t>
      </w:r>
      <w:r>
        <w:rPr>
          <w:color w:val="231F20"/>
          <w:spacing w:val="-8"/>
        </w:rPr>
        <w:t xml:space="preserve"> </w:t>
      </w:r>
      <w:r>
        <w:rPr>
          <w:color w:val="231F20"/>
        </w:rPr>
        <w:t>အတွက်</w:t>
      </w:r>
      <w:r>
        <w:rPr>
          <w:color w:val="231F20"/>
          <w:spacing w:val="-8"/>
        </w:rPr>
        <w:t xml:space="preserve"> </w:t>
      </w:r>
      <w:r>
        <w:rPr>
          <w:color w:val="231F20"/>
        </w:rPr>
        <w:t>အဆိုပါ</w:t>
      </w:r>
      <w:r>
        <w:rPr>
          <w:color w:val="231F20"/>
          <w:spacing w:val="-8"/>
        </w:rPr>
        <w:t xml:space="preserve"> </w:t>
      </w:r>
      <w:r>
        <w:rPr>
          <w:color w:val="231F20"/>
        </w:rPr>
        <w:t>အများဆုံး</w:t>
      </w:r>
      <w:r>
        <w:rPr>
          <w:color w:val="231F20"/>
          <w:spacing w:val="-8"/>
        </w:rPr>
        <w:t xml:space="preserve"> </w:t>
      </w:r>
      <w:r>
        <w:rPr>
          <w:color w:val="231F20"/>
        </w:rPr>
        <w:t>အပိုင်း</w:t>
      </w:r>
      <w:r>
        <w:rPr>
          <w:color w:val="231F20"/>
          <w:spacing w:val="-8"/>
        </w:rPr>
        <w:t xml:space="preserve"> </w:t>
      </w:r>
      <w:r>
        <w:rPr>
          <w:color w:val="231F20"/>
        </w:rPr>
        <w:t xml:space="preserve">(Knobloch </w:t>
      </w:r>
      <w:r>
        <w:rPr>
          <w:color w:val="3F7F7F"/>
        </w:rPr>
        <w:t xml:space="preserve">2000 </w:t>
      </w:r>
      <w:r>
        <w:rPr>
          <w:color w:val="231F20"/>
        </w:rPr>
        <w:t>)။</w:t>
      </w:r>
      <w:r>
        <w:rPr>
          <w:color w:val="231F20"/>
          <w:spacing w:val="-8"/>
        </w:rPr>
        <w:t xml:space="preserve"> </w:t>
      </w:r>
      <w:r>
        <w:rPr>
          <w:color w:val="231F20"/>
        </w:rPr>
        <w:t>Weisgerber ၏</w:t>
      </w:r>
      <w:r>
        <w:rPr>
          <w:color w:val="231F20"/>
          <w:spacing w:val="-8"/>
        </w:rPr>
        <w:t xml:space="preserve"> </w:t>
      </w:r>
      <w:r>
        <w:rPr>
          <w:color w:val="231F20"/>
        </w:rPr>
        <w:t>magnum</w:t>
      </w:r>
      <w:r>
        <w:rPr>
          <w:color w:val="231F20"/>
          <w:spacing w:val="-8"/>
        </w:rPr>
        <w:t xml:space="preserve"> </w:t>
      </w:r>
      <w:r>
        <w:rPr>
          <w:color w:val="231F20"/>
        </w:rPr>
        <w:t>ဇာတ်ရုပ်</w:t>
      </w:r>
      <w:r>
        <w:rPr>
          <w:color w:val="231F20"/>
          <w:spacing w:val="-8"/>
        </w:rPr>
        <w:t xml:space="preserve"> </w:t>
      </w:r>
      <w:r>
        <w:rPr>
          <w:color w:val="231F20"/>
        </w:rPr>
        <w:t>ဝံ</w:t>
      </w:r>
      <w:r>
        <w:rPr>
          <w:color w:val="231F20"/>
          <w:spacing w:val="-8"/>
        </w:rPr>
        <w:t xml:space="preserve"> </w:t>
      </w:r>
      <w:r>
        <w:rPr>
          <w:color w:val="231F20"/>
        </w:rPr>
        <w:t>အဆိုပါ</w:t>
      </w:r>
      <w:r>
        <w:rPr>
          <w:color w:val="231F20"/>
          <w:spacing w:val="-8"/>
        </w:rPr>
        <w:t xml:space="preserve"> </w:t>
      </w:r>
      <w:r>
        <w:rPr>
          <w:color w:val="231F20"/>
        </w:rPr>
        <w:t>ဝိသေသ</w:t>
      </w:r>
      <w:r>
        <w:rPr>
          <w:color w:val="231F20"/>
          <w:spacing w:val="-8"/>
        </w:rPr>
        <w:t xml:space="preserve"> </w:t>
      </w:r>
      <w:r>
        <w:rPr>
          <w:color w:val="231F20"/>
        </w:rPr>
        <w:t>ခေါင်းစဉ်</w:t>
      </w:r>
      <w:r>
        <w:rPr>
          <w:color w:val="231F20"/>
          <w:spacing w:val="-7"/>
        </w:rPr>
        <w:t xml:space="preserve"> </w:t>
      </w:r>
      <w:r>
        <w:rPr>
          <w:i/>
          <w:color w:val="231F20"/>
        </w:rPr>
        <w:t>ဟိ</w:t>
      </w:r>
      <w:r>
        <w:rPr>
          <w:i/>
          <w:color w:val="231F20"/>
          <w:spacing w:val="-8"/>
        </w:rPr>
        <w:t xml:space="preserve"> </w:t>
      </w:r>
      <w:r>
        <w:rPr>
          <w:i/>
          <w:color w:val="231F20"/>
        </w:rPr>
        <w:t>စွမ်းအားရှင်များ</w:t>
      </w:r>
      <w:r>
        <w:rPr>
          <w:i/>
          <w:color w:val="231F20"/>
          <w:spacing w:val="-8"/>
        </w:rPr>
        <w:t xml:space="preserve"> </w:t>
      </w:r>
      <w:r>
        <w:rPr>
          <w:i/>
          <w:color w:val="231F20"/>
        </w:rPr>
        <w:t xml:space="preserve">ဂျာမန်ဘာသာစကား </w:t>
      </w:r>
      <w:r>
        <w:rPr>
          <w:color w:val="231F20"/>
        </w:rPr>
        <w:t>၏</w:t>
      </w:r>
    </w:p>
    <w:p w:rsidR="00FC077F" w:rsidRDefault="002176C3">
      <w:pPr>
        <w:pStyle w:val="BodyText"/>
        <w:spacing w:line="249" w:lineRule="auto"/>
        <w:ind w:left="75" w:right="55" w:firstLine="199"/>
      </w:pPr>
      <w:r>
        <w:rPr>
          <w:color w:val="231F20"/>
        </w:rPr>
        <w:t xml:space="preserve">Neo-Humboldtian ကျောင်းကို တစ်ခါတစ်ရံ (ဥပမာ Miller </w:t>
      </w:r>
      <w:r>
        <w:rPr>
          <w:color w:val="3F7F7F"/>
        </w:rPr>
        <w:t xml:space="preserve">1968 </w:t>
      </w:r>
      <w:r>
        <w:rPr>
          <w:color w:val="231F20"/>
        </w:rPr>
        <w:t xml:space="preserve">) သည် Boasian လူမျိုးစုဘာသာဗေဒ၏ ဥရောပအမွှာအဖြစ် ကြိုတင်ပေးပို့ခြင်းခံရသည် - သို့မဟုတ် ယင်းအစား </w:t>
      </w:r>
      <w:r>
        <w:rPr>
          <w:color w:val="231F20"/>
          <w:spacing w:val="-2"/>
        </w:rPr>
        <w:t>၊</w:t>
      </w:r>
      <w:r>
        <w:rPr>
          <w:color w:val="231F20"/>
          <w:spacing w:val="-4"/>
        </w:rPr>
        <w:t xml:space="preserve"> </w:t>
      </w:r>
      <w:r>
        <w:rPr>
          <w:color w:val="231F20"/>
          <w:spacing w:val="-2"/>
        </w:rPr>
        <w:t>အဲဒါ</w:t>
      </w:r>
      <w:r>
        <w:rPr>
          <w:color w:val="231F20"/>
          <w:spacing w:val="-4"/>
        </w:rPr>
        <w:t xml:space="preserve"> </w:t>
      </w:r>
      <w:r>
        <w:rPr>
          <w:color w:val="231F20"/>
          <w:spacing w:val="-2"/>
        </w:rPr>
        <w:t>အဆိုပါ</w:t>
      </w:r>
      <w:r>
        <w:rPr>
          <w:color w:val="231F20"/>
          <w:spacing w:val="-4"/>
        </w:rPr>
        <w:t xml:space="preserve"> </w:t>
      </w:r>
      <w:r>
        <w:rPr>
          <w:color w:val="231F20"/>
          <w:spacing w:val="-2"/>
        </w:rPr>
        <w:t>နာက်</w:t>
      </w:r>
      <w:r>
        <w:rPr>
          <w:color w:val="231F20"/>
          <w:spacing w:val="-4"/>
        </w:rPr>
        <w:t xml:space="preserve"> </w:t>
      </w:r>
      <w:r>
        <w:rPr>
          <w:color w:val="231F20"/>
          <w:spacing w:val="-2"/>
        </w:rPr>
        <w:t>ကိုယ်စားပြုသည်။</w:t>
      </w:r>
      <w:r>
        <w:rPr>
          <w:color w:val="231F20"/>
          <w:spacing w:val="-4"/>
        </w:rPr>
        <w:t xml:space="preserve"> </w:t>
      </w:r>
      <w:r>
        <w:rPr>
          <w:color w:val="231F20"/>
          <w:spacing w:val="-2"/>
        </w:rPr>
        <w:t>တစ်ခု</w:t>
      </w:r>
      <w:r>
        <w:rPr>
          <w:color w:val="231F20"/>
          <w:spacing w:val="-4"/>
        </w:rPr>
        <w:t xml:space="preserve"> </w:t>
      </w:r>
      <w:r>
        <w:rPr>
          <w:color w:val="231F20"/>
          <w:spacing w:val="-2"/>
        </w:rPr>
        <w:t>အမေရိကန်</w:t>
      </w:r>
      <w:r>
        <w:rPr>
          <w:color w:val="231F20"/>
          <w:spacing w:val="-4"/>
        </w:rPr>
        <w:t xml:space="preserve"> </w:t>
      </w:r>
      <w:r>
        <w:rPr>
          <w:color w:val="231F20"/>
          <w:spacing w:val="-2"/>
        </w:rPr>
        <w:t>ဗားရှင်း</w:t>
      </w:r>
      <w:r>
        <w:rPr>
          <w:color w:val="231F20"/>
          <w:spacing w:val="-4"/>
        </w:rPr>
        <w:t xml:space="preserve"> </w:t>
      </w:r>
      <w:r>
        <w:rPr>
          <w:color w:val="231F20"/>
          <w:spacing w:val="-2"/>
        </w:rPr>
        <w:t>၏</w:t>
      </w:r>
      <w:r>
        <w:rPr>
          <w:color w:val="231F20"/>
          <w:spacing w:val="-4"/>
        </w:rPr>
        <w:t xml:space="preserve"> </w:t>
      </w:r>
      <w:r>
        <w:rPr>
          <w:color w:val="231F20"/>
          <w:spacing w:val="-2"/>
        </w:rPr>
        <w:t>Humboldtian</w:t>
      </w:r>
      <w:r>
        <w:rPr>
          <w:color w:val="231F20"/>
          <w:spacing w:val="-4"/>
        </w:rPr>
        <w:t xml:space="preserve"> </w:t>
      </w:r>
      <w:r>
        <w:rPr>
          <w:color w:val="231F20"/>
          <w:spacing w:val="-2"/>
        </w:rPr>
        <w:t xml:space="preserve">သာမညဝါဒ </w:t>
      </w:r>
      <w:r>
        <w:rPr>
          <w:color w:val="231F20"/>
        </w:rPr>
        <w:t>။</w:t>
      </w:r>
      <w:r>
        <w:rPr>
          <w:color w:val="231F20"/>
          <w:spacing w:val="-1"/>
        </w:rPr>
        <w:t xml:space="preserve"> </w:t>
      </w:r>
      <w:r>
        <w:rPr>
          <w:color w:val="231F20"/>
        </w:rPr>
        <w:t>နေစဉ်</w:t>
      </w:r>
      <w:r>
        <w:rPr>
          <w:color w:val="231F20"/>
          <w:spacing w:val="-1"/>
        </w:rPr>
        <w:t xml:space="preserve"> </w:t>
      </w:r>
      <w:r>
        <w:rPr>
          <w:color w:val="231F20"/>
        </w:rPr>
        <w:t>ဒီ</w:t>
      </w:r>
      <w:r>
        <w:rPr>
          <w:color w:val="231F20"/>
          <w:spacing w:val="-1"/>
        </w:rPr>
        <w:t xml:space="preserve"> </w:t>
      </w:r>
      <w:r>
        <w:rPr>
          <w:color w:val="231F20"/>
        </w:rPr>
        <w:t>စာဖတ်ခြင်း။</w:t>
      </w:r>
      <w:r>
        <w:rPr>
          <w:color w:val="231F20"/>
          <w:spacing w:val="-1"/>
        </w:rPr>
        <w:t xml:space="preserve"> </w:t>
      </w:r>
      <w:r>
        <w:rPr>
          <w:color w:val="231F20"/>
        </w:rPr>
        <w:t>သည်</w:t>
      </w:r>
      <w:r>
        <w:rPr>
          <w:color w:val="231F20"/>
          <w:spacing w:val="-1"/>
        </w:rPr>
        <w:t xml:space="preserve"> </w:t>
      </w:r>
      <w:r>
        <w:rPr>
          <w:color w:val="231F20"/>
        </w:rPr>
        <w:t>နားလည်နိုင်သော၊</w:t>
      </w:r>
      <w:r>
        <w:rPr>
          <w:color w:val="231F20"/>
          <w:spacing w:val="-1"/>
        </w:rPr>
        <w:t xml:space="preserve"> </w:t>
      </w:r>
      <w:r>
        <w:rPr>
          <w:color w:val="231F20"/>
        </w:rPr>
        <w:t>အဲဒါ</w:t>
      </w:r>
      <w:r>
        <w:rPr>
          <w:color w:val="231F20"/>
          <w:spacing w:val="-1"/>
        </w:rPr>
        <w:t xml:space="preserve"> </w:t>
      </w:r>
      <w:r>
        <w:rPr>
          <w:color w:val="231F20"/>
        </w:rPr>
        <w:t>ပျက်သွားတယ်။</w:t>
      </w:r>
      <w:r>
        <w:rPr>
          <w:color w:val="231F20"/>
          <w:spacing w:val="-1"/>
        </w:rPr>
        <w:t xml:space="preserve"> </w:t>
      </w:r>
      <w:r>
        <w:rPr>
          <w:color w:val="231F20"/>
        </w:rPr>
        <w:t>ရန်</w:t>
      </w:r>
      <w:r>
        <w:rPr>
          <w:color w:val="231F20"/>
          <w:spacing w:val="-1"/>
        </w:rPr>
        <w:t xml:space="preserve"> </w:t>
      </w:r>
      <w:r>
        <w:rPr>
          <w:color w:val="231F20"/>
        </w:rPr>
        <w:t>အသိအမှတ်ပြုပါ။</w:t>
      </w:r>
      <w:r>
        <w:rPr>
          <w:color w:val="231F20"/>
          <w:spacing w:val="-1"/>
        </w:rPr>
        <w:t xml:space="preserve"> </w:t>
      </w:r>
      <w:r>
        <w:rPr>
          <w:color w:val="231F20"/>
        </w:rPr>
        <w:t>အဲဒါ</w:t>
      </w:r>
      <w:r>
        <w:rPr>
          <w:color w:val="231F20"/>
          <w:spacing w:val="-1"/>
        </w:rPr>
        <w:t xml:space="preserve"> </w:t>
      </w:r>
      <w:r>
        <w:rPr>
          <w:color w:val="231F20"/>
        </w:rPr>
        <w:t>အဆိုပါ</w:t>
      </w:r>
      <w:r>
        <w:rPr>
          <w:color w:val="231F20"/>
          <w:spacing w:val="-1"/>
        </w:rPr>
        <w:t xml:space="preserve"> </w:t>
      </w:r>
      <w:r>
        <w:rPr>
          <w:color w:val="231F20"/>
        </w:rPr>
        <w:t>ကျောင်းနှစ်ကျောင်း</w:t>
      </w:r>
      <w:r>
        <w:rPr>
          <w:color w:val="231F20"/>
          <w:spacing w:val="-13"/>
        </w:rPr>
        <w:t xml:space="preserve"> </w:t>
      </w:r>
      <w:r>
        <w:rPr>
          <w:color w:val="231F20"/>
        </w:rPr>
        <w:t>ယူတယ်။</w:t>
      </w:r>
      <w:r>
        <w:rPr>
          <w:color w:val="231F20"/>
          <w:spacing w:val="-12"/>
        </w:rPr>
        <w:t xml:space="preserve"> </w:t>
      </w:r>
      <w:r>
        <w:rPr>
          <w:color w:val="231F20"/>
        </w:rPr>
        <w:t>Humboldt ရဲ့</w:t>
      </w:r>
      <w:r>
        <w:rPr>
          <w:color w:val="231F20"/>
          <w:spacing w:val="-13"/>
        </w:rPr>
        <w:t xml:space="preserve"> </w:t>
      </w:r>
      <w:r>
        <w:rPr>
          <w:color w:val="231F20"/>
        </w:rPr>
        <w:t>အမွေအနှစ်</w:t>
      </w:r>
      <w:r>
        <w:rPr>
          <w:color w:val="231F20"/>
          <w:spacing w:val="-12"/>
        </w:rPr>
        <w:t xml:space="preserve"> </w:t>
      </w:r>
      <w:r>
        <w:rPr>
          <w:color w:val="231F20"/>
        </w:rPr>
        <w:t>၌</w:t>
      </w:r>
      <w:r>
        <w:rPr>
          <w:color w:val="231F20"/>
          <w:spacing w:val="-13"/>
        </w:rPr>
        <w:t xml:space="preserve"> </w:t>
      </w:r>
      <w:r>
        <w:rPr>
          <w:color w:val="231F20"/>
        </w:rPr>
        <w:t>ဆန့်ကျင်ဘက်</w:t>
      </w:r>
      <w:r>
        <w:rPr>
          <w:color w:val="231F20"/>
          <w:spacing w:val="-12"/>
        </w:rPr>
        <w:t xml:space="preserve"> </w:t>
      </w:r>
      <w:r>
        <w:rPr>
          <w:color w:val="231F20"/>
        </w:rPr>
        <w:t>လမ်းညွှန်ချက်များ</w:t>
      </w:r>
      <w:r>
        <w:rPr>
          <w:color w:val="231F20"/>
          <w:spacing w:val="-13"/>
        </w:rPr>
        <w:t xml:space="preserve"> </w:t>
      </w:r>
      <w:r>
        <w:rPr>
          <w:color w:val="231F20"/>
        </w:rPr>
        <w:t>ဟိ</w:t>
      </w:r>
      <w:r>
        <w:rPr>
          <w:color w:val="231F20"/>
          <w:spacing w:val="-12"/>
        </w:rPr>
        <w:t xml:space="preserve"> </w:t>
      </w:r>
      <w:r>
        <w:rPr>
          <w:color w:val="231F20"/>
        </w:rPr>
        <w:t>Neo-Humboltians က ယူတယ်။</w:t>
      </w:r>
      <w:r>
        <w:rPr>
          <w:color w:val="231F20"/>
          <w:spacing w:val="-3"/>
        </w:rPr>
        <w:t xml:space="preserve"> </w:t>
      </w:r>
      <w:r>
        <w:rPr>
          <w:color w:val="231F20"/>
        </w:rPr>
        <w:t>တစ်ခု</w:t>
      </w:r>
      <w:r>
        <w:rPr>
          <w:color w:val="231F20"/>
          <w:spacing w:val="-3"/>
        </w:rPr>
        <w:t xml:space="preserve"> </w:t>
      </w:r>
      <w:r>
        <w:rPr>
          <w:color w:val="231F20"/>
        </w:rPr>
        <w:t>ဖွတ်</w:t>
      </w:r>
      <w:r>
        <w:rPr>
          <w:color w:val="231F20"/>
          <w:spacing w:val="-3"/>
        </w:rPr>
        <w:t xml:space="preserve"> </w:t>
      </w:r>
      <w:r>
        <w:rPr>
          <w:color w:val="231F20"/>
        </w:rPr>
        <w:t>၏</w:t>
      </w:r>
      <w:r>
        <w:rPr>
          <w:color w:val="231F20"/>
          <w:spacing w:val="-3"/>
        </w:rPr>
        <w:t xml:space="preserve"> </w:t>
      </w:r>
      <w:r>
        <w:rPr>
          <w:color w:val="231F20"/>
        </w:rPr>
        <w:t>Humboldt၊</w:t>
      </w:r>
      <w:r>
        <w:rPr>
          <w:color w:val="231F20"/>
          <w:spacing w:val="-3"/>
        </w:rPr>
        <w:t xml:space="preserve"> </w:t>
      </w:r>
      <w:r>
        <w:rPr>
          <w:color w:val="231F20"/>
        </w:rPr>
        <w:t>အဲဒါ</w:t>
      </w:r>
      <w:r>
        <w:rPr>
          <w:color w:val="231F20"/>
          <w:spacing w:val="-3"/>
        </w:rPr>
        <w:t xml:space="preserve"> </w:t>
      </w:r>
      <w:r>
        <w:rPr>
          <w:color w:val="231F20"/>
        </w:rPr>
        <w:t>၏</w:t>
      </w:r>
      <w:r>
        <w:rPr>
          <w:color w:val="231F20"/>
          <w:spacing w:val="-3"/>
        </w:rPr>
        <w:t xml:space="preserve"> </w:t>
      </w:r>
      <w:r>
        <w:rPr>
          <w:color w:val="231F20"/>
        </w:rPr>
        <w:t>အဆိုပါ</w:t>
      </w:r>
      <w:r>
        <w:rPr>
          <w:color w:val="231F20"/>
          <w:spacing w:val="-3"/>
        </w:rPr>
        <w:t xml:space="preserve"> </w:t>
      </w:r>
      <w:r>
        <w:rPr>
          <w:color w:val="231F20"/>
        </w:rPr>
        <w:t>ပုံမှန်</w:t>
      </w:r>
      <w:r>
        <w:rPr>
          <w:color w:val="231F20"/>
          <w:spacing w:val="-3"/>
        </w:rPr>
        <w:t xml:space="preserve"> </w:t>
      </w:r>
      <w:r>
        <w:rPr>
          <w:color w:val="231F20"/>
        </w:rPr>
        <w:t>စည်းလုံးညီညွတ်မှု</w:t>
      </w:r>
      <w:r>
        <w:rPr>
          <w:color w:val="231F20"/>
          <w:spacing w:val="-3"/>
        </w:rPr>
        <w:t xml:space="preserve"> </w:t>
      </w:r>
      <w:r>
        <w:rPr>
          <w:color w:val="231F20"/>
        </w:rPr>
        <w:t>၏</w:t>
      </w:r>
      <w:r>
        <w:rPr>
          <w:color w:val="231F20"/>
          <w:spacing w:val="-3"/>
        </w:rPr>
        <w:t xml:space="preserve"> </w:t>
      </w:r>
      <w:r>
        <w:rPr>
          <w:color w:val="231F20"/>
        </w:rPr>
        <w:t>ဘာသာစကား၊</w:t>
      </w:r>
      <w:r>
        <w:rPr>
          <w:color w:val="231F20"/>
          <w:spacing w:val="-3"/>
        </w:rPr>
        <w:t xml:space="preserve"> </w:t>
      </w:r>
      <w:r>
        <w:rPr>
          <w:color w:val="231F20"/>
        </w:rPr>
        <w:t>အတွေး၊</w:t>
      </w:r>
      <w:r>
        <w:rPr>
          <w:color w:val="231F20"/>
          <w:spacing w:val="-3"/>
        </w:rPr>
        <w:t xml:space="preserve"> ယဉ်ကျေးမှု </w:t>
      </w:r>
      <w:r>
        <w:rPr>
          <w:color w:val="231F20"/>
        </w:rPr>
        <w:t xml:space="preserve">နှင့် </w:t>
      </w:r>
      <w:r>
        <w:rPr>
          <w:color w:val="231F20"/>
          <w:spacing w:val="-4"/>
        </w:rPr>
        <w:t xml:space="preserve">၎င်းကို၎င်း၏ကန့်သတ်ချက်များသို့တွန်းပို့ခဲ့သည်- ဘာသာစကားတစ်ခုတည်းကိုတန်ဖိုးထားခြင်းနှင့်စွန့်လွှတ် </w:t>
      </w:r>
      <w:r>
        <w:rPr>
          <w:color w:val="231F20"/>
        </w:rPr>
        <w:t>ခြင်း။</w:t>
      </w:r>
      <w:r>
        <w:rPr>
          <w:color w:val="231F20"/>
          <w:spacing w:val="-8"/>
        </w:rPr>
        <w:t xml:space="preserve"> </w:t>
      </w:r>
      <w:r>
        <w:rPr>
          <w:color w:val="231F20"/>
        </w:rPr>
        <w:t>၏</w:t>
      </w:r>
      <w:r>
        <w:rPr>
          <w:color w:val="231F20"/>
          <w:spacing w:val="-8"/>
        </w:rPr>
        <w:t xml:space="preserve"> </w:t>
      </w:r>
      <w:r>
        <w:rPr>
          <w:color w:val="231F20"/>
        </w:rPr>
        <w:t>အဆိုပါ</w:t>
      </w:r>
      <w:r>
        <w:rPr>
          <w:color w:val="231F20"/>
          <w:spacing w:val="-8"/>
        </w:rPr>
        <w:t xml:space="preserve"> </w:t>
      </w:r>
      <w:r>
        <w:rPr>
          <w:color w:val="231F20"/>
        </w:rPr>
        <w:t>အညီအမျှ</w:t>
      </w:r>
      <w:r>
        <w:rPr>
          <w:color w:val="231F20"/>
          <w:spacing w:val="-8"/>
        </w:rPr>
        <w:t xml:space="preserve"> </w:t>
      </w:r>
      <w:r>
        <w:rPr>
          <w:color w:val="231F20"/>
        </w:rPr>
        <w:t>Humboldtian</w:t>
      </w:r>
      <w:r>
        <w:rPr>
          <w:color w:val="231F20"/>
          <w:spacing w:val="-8"/>
        </w:rPr>
        <w:t xml:space="preserve"> </w:t>
      </w:r>
      <w:r>
        <w:rPr>
          <w:color w:val="231F20"/>
        </w:rPr>
        <w:t>ပရောဂျက်</w:t>
      </w:r>
      <w:r>
        <w:rPr>
          <w:color w:val="231F20"/>
          <w:spacing w:val="-8"/>
        </w:rPr>
        <w:t xml:space="preserve"> </w:t>
      </w:r>
      <w:r>
        <w:rPr>
          <w:color w:val="231F20"/>
        </w:rPr>
        <w:t>၏</w:t>
      </w:r>
      <w:r>
        <w:rPr>
          <w:color w:val="231F20"/>
          <w:spacing w:val="-8"/>
        </w:rPr>
        <w:t xml:space="preserve"> </w:t>
      </w:r>
      <w:r>
        <w:rPr>
          <w:color w:val="231F20"/>
        </w:rPr>
        <w:t>အကြီးစား</w:t>
      </w:r>
      <w:r>
        <w:rPr>
          <w:color w:val="231F20"/>
          <w:spacing w:val="-8"/>
        </w:rPr>
        <w:t xml:space="preserve"> </w:t>
      </w:r>
      <w:r>
        <w:rPr>
          <w:color w:val="231F20"/>
        </w:rPr>
        <w:t>နှိုင်းယှဉ်။</w:t>
      </w:r>
      <w:r>
        <w:rPr>
          <w:color w:val="231F20"/>
          <w:spacing w:val="-8"/>
        </w:rPr>
        <w:t xml:space="preserve"> </w:t>
      </w:r>
      <w:r>
        <w:rPr>
          <w:color w:val="231F20"/>
        </w:rPr>
        <w:t>နေစဉ်</w:t>
      </w:r>
      <w:r>
        <w:rPr>
          <w:color w:val="231F20"/>
          <w:spacing w:val="-8"/>
        </w:rPr>
        <w:t xml:space="preserve"> </w:t>
      </w:r>
      <w:r>
        <w:rPr>
          <w:color w:val="231F20"/>
          <w:spacing w:val="-5"/>
        </w:rPr>
        <w:t>အဆိုပါ</w:t>
      </w:r>
    </w:p>
    <w:p w:rsidR="00FC077F" w:rsidRDefault="00FC077F">
      <w:pPr>
        <w:pStyle w:val="BodyText"/>
        <w:spacing w:line="249" w:lineRule="auto"/>
        <w:sectPr w:rsidR="00FC077F">
          <w:pgSz w:w="7490" w:h="11820"/>
          <w:pgMar w:top="280" w:right="566" w:bottom="280" w:left="566" w:header="720" w:footer="720" w:gutter="0"/>
          <w:cols w:space="720"/>
        </w:sectPr>
      </w:pPr>
    </w:p>
    <w:p w:rsidR="00FC077F" w:rsidRDefault="002176C3">
      <w:pPr>
        <w:tabs>
          <w:tab w:val="left" w:pos="2680"/>
        </w:tabs>
        <w:spacing w:before="81"/>
        <w:ind w:left="64"/>
        <w:rPr>
          <w:i/>
          <w:sz w:val="20"/>
        </w:rPr>
      </w:pPr>
      <w:r>
        <w:rPr>
          <w:spacing w:val="-5"/>
          <w:sz w:val="20"/>
        </w:rPr>
        <w:t xml:space="preserve">၇၀ </w:t>
      </w:r>
      <w:r>
        <w:rPr>
          <w:sz w:val="20"/>
        </w:rPr>
        <w:tab/>
      </w:r>
      <w:r>
        <w:rPr>
          <w:i/>
          <w:sz w:val="20"/>
        </w:rPr>
        <w:t>ယော</w:t>
      </w:r>
      <w:r>
        <w:rPr>
          <w:i/>
          <w:spacing w:val="-10"/>
          <w:sz w:val="20"/>
        </w:rPr>
        <w:t xml:space="preserve"> </w:t>
      </w:r>
      <w:r>
        <w:rPr>
          <w:i/>
          <w:spacing w:val="-2"/>
          <w:sz w:val="20"/>
        </w:rPr>
        <w:t>Leavitt</w:t>
      </w:r>
    </w:p>
    <w:p w:rsidR="00FC077F" w:rsidRDefault="002176C3">
      <w:pPr>
        <w:pStyle w:val="BodyText"/>
        <w:spacing w:before="7"/>
        <w:jc w:val="left"/>
        <w:rPr>
          <w:i/>
          <w:sz w:val="3"/>
        </w:rPr>
      </w:pPr>
      <w:r>
        <w:rPr>
          <w:i/>
          <w:noProof/>
          <w:sz w:val="3"/>
        </w:rPr>
        <mc:AlternateContent>
          <mc:Choice Requires="wps">
            <w:drawing>
              <wp:anchor distT="0" distB="0" distL="0" distR="0" simplePos="0" relativeHeight="487623168" behindDoc="1" locked="0" layoutInCell="1" allowOverlap="1">
                <wp:simplePos x="0" y="0"/>
                <wp:positionH relativeFrom="page">
                  <wp:posOffset>400430</wp:posOffset>
                </wp:positionH>
                <wp:positionV relativeFrom="paragraph">
                  <wp:posOffset>42201</wp:posOffset>
                </wp:positionV>
                <wp:extent cx="3947795" cy="6350"/>
                <wp:effectExtent l="0" t="0" r="0" b="0"/>
                <wp:wrapTopAndBottom/>
                <wp:docPr id="70" name="Graphic 7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79FFC40A" id="Graphic 70" o:spid="_x0000_s1026" style="position:absolute;margin-left:31.55pt;margin-top:3.3pt;width:310.85pt;height:.5pt;z-index:-15693312;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64" w:right="66"/>
      </w:pPr>
      <w:r>
        <w:rPr>
          <w:color w:val="231F20"/>
        </w:rPr>
        <w:t>ဘိုအာရှန်း</w:t>
      </w:r>
      <w:r>
        <w:rPr>
          <w:color w:val="231F20"/>
          <w:spacing w:val="-12"/>
        </w:rPr>
        <w:t xml:space="preserve"> </w:t>
      </w:r>
      <w:r>
        <w:rPr>
          <w:color w:val="231F20"/>
        </w:rPr>
        <w:t>ကျောင်း</w:t>
      </w:r>
      <w:r>
        <w:rPr>
          <w:color w:val="231F20"/>
          <w:spacing w:val="-12"/>
        </w:rPr>
        <w:t xml:space="preserve"> </w:t>
      </w:r>
      <w:r>
        <w:rPr>
          <w:color w:val="231F20"/>
        </w:rPr>
        <w:t>နားထောင်သည်။</w:t>
      </w:r>
      <w:r>
        <w:rPr>
          <w:color w:val="231F20"/>
          <w:spacing w:val="-12"/>
        </w:rPr>
        <w:t xml:space="preserve"> </w:t>
      </w:r>
      <w:r>
        <w:rPr>
          <w:color w:val="231F20"/>
        </w:rPr>
        <w:t>ကျော</w:t>
      </w:r>
      <w:r>
        <w:rPr>
          <w:color w:val="231F20"/>
          <w:spacing w:val="-12"/>
        </w:rPr>
        <w:t xml:space="preserve"> </w:t>
      </w:r>
      <w:r>
        <w:rPr>
          <w:color w:val="231F20"/>
        </w:rPr>
        <w:t>ရန်</w:t>
      </w:r>
      <w:r>
        <w:rPr>
          <w:color w:val="231F20"/>
          <w:spacing w:val="-12"/>
        </w:rPr>
        <w:t xml:space="preserve"> </w:t>
      </w:r>
      <w:r>
        <w:rPr>
          <w:i/>
          <w:color w:val="231F20"/>
        </w:rPr>
        <w:t xml:space="preserve">Geist </w:t>
      </w:r>
      <w:r>
        <w:rPr>
          <w:color w:val="231F20"/>
        </w:rPr>
        <w:t>၎</w:t>
      </w:r>
      <w:r>
        <w:rPr>
          <w:color w:val="231F20"/>
          <w:spacing w:val="-12"/>
        </w:rPr>
        <w:t xml:space="preserve"> </w:t>
      </w:r>
      <w:r>
        <w:rPr>
          <w:color w:val="231F20"/>
        </w:rPr>
        <w:t>နှင့်</w:t>
      </w:r>
      <w:r>
        <w:rPr>
          <w:color w:val="231F20"/>
          <w:spacing w:val="-12"/>
        </w:rPr>
        <w:t xml:space="preserve"> </w:t>
      </w:r>
      <w:r>
        <w:rPr>
          <w:i/>
          <w:color w:val="231F20"/>
        </w:rPr>
        <w:t xml:space="preserve">Volk </w:t>
      </w:r>
      <w:r>
        <w:rPr>
          <w:color w:val="231F20"/>
        </w:rPr>
        <w:t>s၊</w:t>
      </w:r>
      <w:r>
        <w:rPr>
          <w:color w:val="231F20"/>
          <w:spacing w:val="-12"/>
        </w:rPr>
        <w:t xml:space="preserve"> </w:t>
      </w:r>
      <w:r>
        <w:rPr>
          <w:color w:val="231F20"/>
        </w:rPr>
        <w:t>အဲဒါ</w:t>
      </w:r>
      <w:r>
        <w:rPr>
          <w:color w:val="231F20"/>
          <w:spacing w:val="-12"/>
        </w:rPr>
        <w:t xml:space="preserve"> </w:t>
      </w:r>
      <w:r>
        <w:rPr>
          <w:color w:val="231F20"/>
        </w:rPr>
        <w:t>ဆွဲသည်။</w:t>
      </w:r>
      <w:r>
        <w:rPr>
          <w:color w:val="231F20"/>
          <w:spacing w:val="-12"/>
        </w:rPr>
        <w:t xml:space="preserve"> </w:t>
      </w:r>
      <w:r>
        <w:rPr>
          <w:color w:val="231F20"/>
        </w:rPr>
        <w:t>အဆိုပါ</w:t>
      </w:r>
      <w:r>
        <w:rPr>
          <w:color w:val="231F20"/>
          <w:spacing w:val="-12"/>
        </w:rPr>
        <w:t xml:space="preserve"> </w:t>
      </w:r>
      <w:r>
        <w:rPr>
          <w:color w:val="231F20"/>
        </w:rPr>
        <w:t>ဆန့်ကျင်ဘက်</w:t>
      </w:r>
      <w:r>
        <w:rPr>
          <w:color w:val="231F20"/>
          <w:spacing w:val="-12"/>
        </w:rPr>
        <w:t xml:space="preserve"> </w:t>
      </w:r>
      <w:r>
        <w:rPr>
          <w:color w:val="231F20"/>
        </w:rPr>
        <w:t xml:space="preserve">ကိုယ်ကျင့်တရား။ </w:t>
      </w:r>
      <w:r>
        <w:rPr>
          <w:color w:val="231F20"/>
          <w:spacing w:val="-4"/>
        </w:rPr>
        <w:t xml:space="preserve">ဆန့်ကျင်ဘက် နှိုင်းယှဥ်မှုနှင့် ခေတ်သစ် အနောက်တိုင်းတန်ဖိုးများကို ဝေဖန်ရန် ကတိကဝတ်ပြုခြင်းသည် </w:t>
      </w:r>
      <w:r>
        <w:rPr>
          <w:color w:val="231F20"/>
        </w:rPr>
        <w:t>ဘာသာစကား-တွေးခေါ်-ယဉ်ကျေးမှု၏ စည်းလုံးညီညွတ်မှုကို စွန့်ပယ်စေခဲ့သည်။</w:t>
      </w:r>
    </w:p>
    <w:p w:rsidR="00FC077F" w:rsidRDefault="002176C3">
      <w:pPr>
        <w:pStyle w:val="BodyText"/>
        <w:spacing w:line="249" w:lineRule="auto"/>
        <w:ind w:left="64" w:right="66" w:firstLine="199"/>
      </w:pPr>
      <w:r>
        <w:rPr>
          <w:color w:val="231F20"/>
        </w:rPr>
        <w:t>Neo-Humboldtians များသည် နှစ်ဆယ်ရာစု ဘာသာစကားဆိုင်ရာ အရေးပါမှု အစစ်အမှန်၏ ပုံပန်းသဏ္ဍာန်ကို ပြသသည် ။ ဆန့်ကျင်ဘက်အားဖြင့်၊ ၎င်းတို့သည် Boasian ပရောဂျက်နှင့် မည်မျှကွာခြားသည်ကို ပြသသည်။</w:t>
      </w:r>
      <w:r>
        <w:rPr>
          <w:color w:val="231F20"/>
          <w:spacing w:val="40"/>
        </w:rPr>
        <w:t xml:space="preserve"> </w:t>
      </w:r>
      <w:r>
        <w:rPr>
          <w:color w:val="231F20"/>
        </w:rPr>
        <w:t>သည် ကျွန်ုပ်တို့သည် Right-Humboldtianism နှင့် Left-Humboldtianism အကြောင်းကိုပြောလျှင်ပင် တရားမျှတပေမည်။</w:t>
      </w:r>
      <w:r>
        <w:rPr>
          <w:color w:val="231F20"/>
          <w:spacing w:val="-8"/>
        </w:rPr>
        <w:t xml:space="preserve"> </w:t>
      </w:r>
      <w:r>
        <w:rPr>
          <w:color w:val="231F20"/>
        </w:rPr>
        <w:t>(cf.</w:t>
      </w:r>
      <w:r>
        <w:rPr>
          <w:color w:val="231F20"/>
          <w:spacing w:val="-8"/>
        </w:rPr>
        <w:t xml:space="preserve"> </w:t>
      </w:r>
      <w:r>
        <w:rPr>
          <w:color w:val="231F20"/>
        </w:rPr>
        <w:t>အဆိုပါ</w:t>
      </w:r>
      <w:r>
        <w:rPr>
          <w:color w:val="231F20"/>
          <w:spacing w:val="-8"/>
        </w:rPr>
        <w:t xml:space="preserve"> </w:t>
      </w:r>
      <w:r>
        <w:rPr>
          <w:color w:val="231F20"/>
        </w:rPr>
        <w:t>Right-Hegelianism</w:t>
      </w:r>
      <w:r>
        <w:rPr>
          <w:color w:val="231F20"/>
          <w:spacing w:val="-8"/>
        </w:rPr>
        <w:t xml:space="preserve"> </w:t>
      </w:r>
      <w:r>
        <w:rPr>
          <w:color w:val="231F20"/>
        </w:rPr>
        <w:t>နှင့်</w:t>
      </w:r>
      <w:r>
        <w:rPr>
          <w:color w:val="231F20"/>
          <w:spacing w:val="-8"/>
        </w:rPr>
        <w:t xml:space="preserve"> </w:t>
      </w:r>
      <w:r>
        <w:rPr>
          <w:color w:val="231F20"/>
        </w:rPr>
        <w:t>လက်ဝဲ-ဟေဂယ်လီယန်ဝါဒ</w:t>
      </w:r>
      <w:r>
        <w:rPr>
          <w:color w:val="231F20"/>
          <w:spacing w:val="-8"/>
        </w:rPr>
        <w:t xml:space="preserve"> </w:t>
      </w:r>
      <w:r>
        <w:rPr>
          <w:color w:val="231F20"/>
        </w:rPr>
        <w:t>၏</w:t>
      </w:r>
      <w:r>
        <w:rPr>
          <w:color w:val="231F20"/>
          <w:spacing w:val="-8"/>
        </w:rPr>
        <w:t xml:space="preserve"> </w:t>
      </w:r>
      <w:r>
        <w:rPr>
          <w:color w:val="231F20"/>
        </w:rPr>
        <w:t>1840 ခုနှစ်များ)၊ Boasian ပြဿနာသည် Humboldtian ယူဆချက်များနှင့် ဝေးကွာလွန်းသော အပြောင်းအလဲကို ကိုယ်စားပြုသည်မှလွဲ၍ ဤအချက်ကို မေးခွန်းထုတ်ရန်။</w:t>
      </w:r>
    </w:p>
    <w:p w:rsidR="00FC077F" w:rsidRDefault="00FC077F">
      <w:pPr>
        <w:pStyle w:val="BodyText"/>
        <w:spacing w:before="128"/>
        <w:jc w:val="left"/>
      </w:pPr>
    </w:p>
    <w:p w:rsidR="00FC077F" w:rsidRDefault="002176C3">
      <w:pPr>
        <w:pStyle w:val="Heading3"/>
        <w:ind w:left="596"/>
        <w:jc w:val="left"/>
      </w:pPr>
      <w:r>
        <w:rPr>
          <w:color w:val="231F20"/>
        </w:rPr>
        <w:t>ပြီးနောက်</w:t>
      </w:r>
      <w:r>
        <w:rPr>
          <w:color w:val="231F20"/>
          <w:spacing w:val="-8"/>
        </w:rPr>
        <w:t xml:space="preserve"> </w:t>
      </w:r>
      <w:r>
        <w:rPr>
          <w:color w:val="231F20"/>
        </w:rPr>
        <w:t>Boas-</w:t>
      </w:r>
      <w:r>
        <w:rPr>
          <w:color w:val="231F20"/>
          <w:spacing w:val="-8"/>
        </w:rPr>
        <w:t xml:space="preserve"> </w:t>
      </w:r>
      <w:r>
        <w:rPr>
          <w:color w:val="231F20"/>
        </w:rPr>
        <w:t>အဆိုပါ</w:t>
      </w:r>
      <w:r>
        <w:rPr>
          <w:color w:val="231F20"/>
          <w:spacing w:val="-7"/>
        </w:rPr>
        <w:t xml:space="preserve"> </w:t>
      </w:r>
      <w:r>
        <w:rPr>
          <w:color w:val="231F20"/>
        </w:rPr>
        <w:t>သေလုမျောပါး</w:t>
      </w:r>
      <w:r>
        <w:rPr>
          <w:color w:val="231F20"/>
          <w:spacing w:val="-8"/>
        </w:rPr>
        <w:t xml:space="preserve"> </w:t>
      </w:r>
      <w:r>
        <w:rPr>
          <w:color w:val="231F20"/>
        </w:rPr>
        <w:t>နှင့်</w:t>
      </w:r>
      <w:r>
        <w:rPr>
          <w:color w:val="231F20"/>
          <w:spacing w:val="-7"/>
        </w:rPr>
        <w:t xml:space="preserve"> </w:t>
      </w:r>
      <w:r>
        <w:rPr>
          <w:color w:val="231F20"/>
        </w:rPr>
        <w:t>ပြန်လည်မွေးဖွားခြင်း။</w:t>
      </w:r>
      <w:r>
        <w:rPr>
          <w:color w:val="231F20"/>
          <w:spacing w:val="-8"/>
        </w:rPr>
        <w:t xml:space="preserve"> </w:t>
      </w:r>
      <w:r>
        <w:rPr>
          <w:color w:val="231F20"/>
        </w:rPr>
        <w:t>၏</w:t>
      </w:r>
      <w:r>
        <w:rPr>
          <w:color w:val="231F20"/>
          <w:spacing w:val="-7"/>
        </w:rPr>
        <w:t xml:space="preserve"> </w:t>
      </w:r>
      <w:r>
        <w:rPr>
          <w:color w:val="231F20"/>
        </w:rPr>
        <w:t>ဘာသာစကား</w:t>
      </w:r>
      <w:r>
        <w:rPr>
          <w:color w:val="231F20"/>
          <w:spacing w:val="-8"/>
        </w:rPr>
        <w:t xml:space="preserve"> </w:t>
      </w:r>
      <w:r>
        <w:rPr>
          <w:color w:val="231F20"/>
          <w:spacing w:val="-2"/>
        </w:rPr>
        <w:t>နှိုင်းရ</w:t>
      </w:r>
    </w:p>
    <w:p w:rsidR="00FC077F" w:rsidRDefault="002176C3">
      <w:pPr>
        <w:pStyle w:val="BodyText"/>
        <w:spacing w:before="128" w:line="249" w:lineRule="auto"/>
        <w:ind w:left="64" w:right="66"/>
      </w:pPr>
      <w:r>
        <w:rPr>
          <w:color w:val="231F20"/>
          <w:spacing w:val="-2"/>
        </w:rPr>
        <w:t xml:space="preserve">(1904-1976) </w:t>
      </w:r>
      <w:r>
        <w:rPr>
          <w:color w:val="231F20"/>
        </w:rPr>
        <w:t>ကဲ့သို့ပင် ဤအချိန်နောက်ပိုင်းတွင် ဘာသာစကားနှင့် ကမ္ဘာ့အမြင်ဆိုင်ရာ စာတမ်းအချို့ကို ထုတ်ဝေခဲ့သည်။</w:t>
      </w:r>
      <w:r>
        <w:rPr>
          <w:color w:val="231F20"/>
          <w:spacing w:val="-9"/>
        </w:rPr>
        <w:t xml:space="preserve"> </w:t>
      </w:r>
      <w:r>
        <w:rPr>
          <w:color w:val="231F20"/>
          <w:spacing w:val="-2"/>
        </w:rPr>
        <w:t>ကမ္ဘာ့ကျန်းမာရေးအဖွဲ့</w:t>
      </w:r>
      <w:r>
        <w:rPr>
          <w:color w:val="231F20"/>
          <w:spacing w:val="-9"/>
        </w:rPr>
        <w:t xml:space="preserve"> </w:t>
      </w:r>
      <w:r>
        <w:rPr>
          <w:color w:val="231F20"/>
          <w:spacing w:val="-2"/>
        </w:rPr>
        <w:t>အလုပ်လုပ်ခဲ့သည်။</w:t>
      </w:r>
      <w:r>
        <w:rPr>
          <w:color w:val="231F20"/>
          <w:spacing w:val="-9"/>
        </w:rPr>
        <w:t xml:space="preserve"> </w:t>
      </w:r>
      <w:r>
        <w:rPr>
          <w:color w:val="231F20"/>
          <w:spacing w:val="-2"/>
        </w:rPr>
        <w:t>အဓိကအားဖြင့်</w:t>
      </w:r>
      <w:r>
        <w:rPr>
          <w:color w:val="231F20"/>
          <w:spacing w:val="-9"/>
        </w:rPr>
        <w:t xml:space="preserve"> </w:t>
      </w:r>
      <w:r>
        <w:rPr>
          <w:color w:val="231F20"/>
          <w:spacing w:val="-2"/>
        </w:rPr>
        <w:t>on</w:t>
      </w:r>
      <w:r>
        <w:rPr>
          <w:color w:val="231F20"/>
          <w:spacing w:val="-9"/>
        </w:rPr>
        <w:t xml:space="preserve"> </w:t>
      </w:r>
      <w:r>
        <w:rPr>
          <w:color w:val="231F20"/>
          <w:spacing w:val="-2"/>
        </w:rPr>
        <w:t>Athapaskan</w:t>
      </w:r>
      <w:r>
        <w:rPr>
          <w:color w:val="231F20"/>
          <w:spacing w:val="-9"/>
        </w:rPr>
        <w:t xml:space="preserve"> </w:t>
      </w:r>
      <w:r>
        <w:rPr>
          <w:color w:val="231F20"/>
          <w:spacing w:val="-2"/>
        </w:rPr>
        <w:t>ဘာသာစကားများ</w:t>
      </w:r>
      <w:r>
        <w:rPr>
          <w:color w:val="231F20"/>
          <w:spacing w:val="-9"/>
        </w:rPr>
        <w:t xml:space="preserve"> </w:t>
      </w:r>
      <w:r>
        <w:rPr>
          <w:color w:val="231F20"/>
          <w:spacing w:val="-2"/>
        </w:rPr>
        <w:t>ဒါပေမယ့်</w:t>
      </w:r>
      <w:r>
        <w:rPr>
          <w:color w:val="231F20"/>
          <w:spacing w:val="-9"/>
        </w:rPr>
        <w:t xml:space="preserve"> </w:t>
      </w:r>
      <w:r>
        <w:rPr>
          <w:color w:val="231F20"/>
          <w:spacing w:val="-2"/>
        </w:rPr>
        <w:t>အားဖြင့်</w:t>
      </w:r>
      <w:r>
        <w:rPr>
          <w:color w:val="231F20"/>
          <w:spacing w:val="-9"/>
        </w:rPr>
        <w:t xml:space="preserve"> </w:t>
      </w:r>
      <w:r>
        <w:rPr>
          <w:color w:val="231F20"/>
          <w:spacing w:val="-2"/>
        </w:rPr>
        <w:t>အဆိုပါ</w:t>
      </w:r>
      <w:r>
        <w:rPr>
          <w:color w:val="231F20"/>
          <w:spacing w:val="-9"/>
        </w:rPr>
        <w:t xml:space="preserve"> 1950 </w:t>
      </w:r>
      <w:r>
        <w:rPr>
          <w:color w:val="231F20"/>
          <w:spacing w:val="-2"/>
        </w:rPr>
        <w:t xml:space="preserve">အစောပိုင်းတွင် </w:t>
      </w:r>
      <w:r>
        <w:rPr>
          <w:color w:val="231F20"/>
        </w:rPr>
        <w:t>ဉာဏ်ရည်ဉာဏ်သွေး ရာသီဥတု ပြောင်းလဲခဲ့သည်။ လူမှုရေးပညာရှင်များက စိတ်ဝင်စားခဲ့ကြသည်။</w:t>
      </w:r>
      <w:r>
        <w:rPr>
          <w:color w:val="231F20"/>
          <w:spacing w:val="40"/>
        </w:rPr>
        <w:t xml:space="preserve"> </w:t>
      </w:r>
      <w:r>
        <w:rPr>
          <w:color w:val="231F20"/>
        </w:rPr>
        <w:t>၌</w:t>
      </w:r>
      <w:r>
        <w:rPr>
          <w:color w:val="231F20"/>
          <w:spacing w:val="27"/>
        </w:rPr>
        <w:t xml:space="preserve"> </w:t>
      </w:r>
      <w:r>
        <w:rPr>
          <w:color w:val="231F20"/>
        </w:rPr>
        <w:t>စမ်းသပ်မှု</w:t>
      </w:r>
      <w:r>
        <w:rPr>
          <w:color w:val="231F20"/>
          <w:spacing w:val="27"/>
        </w:rPr>
        <w:t xml:space="preserve"> </w:t>
      </w:r>
      <w:r>
        <w:rPr>
          <w:color w:val="231F20"/>
        </w:rPr>
        <w:t>နှင့်</w:t>
      </w:r>
      <w:r>
        <w:rPr>
          <w:color w:val="231F20"/>
          <w:spacing w:val="27"/>
        </w:rPr>
        <w:t xml:space="preserve"> </w:t>
      </w:r>
      <w:r>
        <w:rPr>
          <w:color w:val="231F20"/>
        </w:rPr>
        <w:t>အဆိုပါ</w:t>
      </w:r>
      <w:r>
        <w:rPr>
          <w:color w:val="231F20"/>
          <w:spacing w:val="27"/>
        </w:rPr>
        <w:t xml:space="preserve"> </w:t>
      </w:r>
      <w:r>
        <w:rPr>
          <w:color w:val="231F20"/>
        </w:rPr>
        <w:t>စမ်းသပ်ခြင်း</w:t>
      </w:r>
      <w:r>
        <w:rPr>
          <w:color w:val="231F20"/>
          <w:spacing w:val="27"/>
        </w:rPr>
        <w:t xml:space="preserve"> </w:t>
      </w:r>
      <w:r>
        <w:rPr>
          <w:color w:val="231F20"/>
        </w:rPr>
        <w:t>၏</w:t>
      </w:r>
      <w:r>
        <w:rPr>
          <w:color w:val="231F20"/>
          <w:spacing w:val="27"/>
        </w:rPr>
        <w:t xml:space="preserve"> </w:t>
      </w:r>
      <w:r>
        <w:rPr>
          <w:color w:val="231F20"/>
        </w:rPr>
        <w:t>ယူဆချက်</w:t>
      </w:r>
      <w:r>
        <w:rPr>
          <w:color w:val="231F20"/>
          <w:spacing w:val="27"/>
        </w:rPr>
        <w:t xml:space="preserve"> </w:t>
      </w:r>
      <w:r>
        <w:rPr>
          <w:color w:val="231F20"/>
        </w:rPr>
        <w:t>on</w:t>
      </w:r>
      <w:r>
        <w:rPr>
          <w:color w:val="231F20"/>
          <w:spacing w:val="27"/>
        </w:rPr>
        <w:t xml:space="preserve"> </w:t>
      </w:r>
      <w:r>
        <w:rPr>
          <w:color w:val="231F20"/>
        </w:rPr>
        <w:t>ဘာလဲ</w:t>
      </w:r>
      <w:r>
        <w:rPr>
          <w:color w:val="231F20"/>
          <w:spacing w:val="27"/>
        </w:rPr>
        <w:t xml:space="preserve"> </w:t>
      </w:r>
      <w:r>
        <w:rPr>
          <w:color w:val="231F20"/>
        </w:rPr>
        <w:t>ဖြစ်ခဲ့သည်။</w:t>
      </w:r>
      <w:r>
        <w:rPr>
          <w:color w:val="231F20"/>
          <w:spacing w:val="27"/>
        </w:rPr>
        <w:t xml:space="preserve"> </w:t>
      </w:r>
      <w:r>
        <w:rPr>
          <w:color w:val="231F20"/>
        </w:rPr>
        <w:t>ယူထားသည်။</w:t>
      </w:r>
      <w:r>
        <w:rPr>
          <w:color w:val="231F20"/>
          <w:spacing w:val="27"/>
        </w:rPr>
        <w:t xml:space="preserve"> </w:t>
      </w:r>
      <w:r>
        <w:rPr>
          <w:color w:val="231F20"/>
        </w:rPr>
        <w:t>ရန်</w:t>
      </w:r>
      <w:r>
        <w:rPr>
          <w:color w:val="231F20"/>
          <w:spacing w:val="27"/>
        </w:rPr>
        <w:t xml:space="preserve"> </w:t>
      </w:r>
      <w:r>
        <w:rPr>
          <w:color w:val="231F20"/>
        </w:rPr>
        <w:t xml:space="preserve">သဘာဝသိပ္ပံပညာ၏စံပြဖြစ်ပါစေ။ ယဉ်ကျေးမှုဆိုင်ရာ ဘာသာစကားဆိုင်ရာ ကွန်ဖရင့်တစ်ခုတွင် Hoijer (1954) သည် ဘာသာစကား </w:t>
      </w:r>
      <w:r>
        <w:rPr>
          <w:color w:val="231F20"/>
          <w:spacing w:val="-2"/>
        </w:rPr>
        <w:t xml:space="preserve">အတွေးအမြင်ကို </w:t>
      </w:r>
      <w:r>
        <w:rPr>
          <w:color w:val="231F20"/>
        </w:rPr>
        <w:t>လွှမ</w:t>
      </w:r>
      <w:r>
        <w:rPr>
          <w:color w:val="231F20"/>
        </w:rPr>
        <w:t xml:space="preserve">်းမိုးသော Sapir–Whorf </w:t>
      </w:r>
      <w:r>
        <w:rPr>
          <w:i/>
          <w:color w:val="231F20"/>
        </w:rPr>
        <w:t>အယူအဆကို ဦးစွာ အမည်ပေးခဲ့သည်။</w:t>
      </w:r>
    </w:p>
    <w:p w:rsidR="00FC077F" w:rsidRDefault="002176C3">
      <w:pPr>
        <w:pStyle w:val="BodyText"/>
        <w:spacing w:line="249" w:lineRule="auto"/>
        <w:ind w:left="64" w:right="66" w:firstLine="199"/>
      </w:pPr>
      <w:r>
        <w:rPr>
          <w:color w:val="231F20"/>
        </w:rPr>
        <w:t>တစ်စုံတစ်ခုသော ယူဆချက်ဟု ခေါ်ခြင်းမှာ ၎င်းကို စမ်းသပ်ရန် အဆိုပြုခြင်းဖြစ်ပြီး၊ စမ်းသပ်မှုကို အသုံးပြုသည်ဟု ယူဆရသည်။</w:t>
      </w:r>
      <w:r>
        <w:rPr>
          <w:color w:val="231F20"/>
          <w:spacing w:val="-7"/>
        </w:rPr>
        <w:t xml:space="preserve"> </w:t>
      </w:r>
      <w:r>
        <w:rPr>
          <w:color w:val="231F20"/>
        </w:rPr>
        <w:t>နည်းလမ်းများ။</w:t>
      </w:r>
      <w:r>
        <w:rPr>
          <w:color w:val="231F20"/>
          <w:spacing w:val="-7"/>
        </w:rPr>
        <w:t xml:space="preserve"> </w:t>
      </w:r>
      <w:r>
        <w:rPr>
          <w:color w:val="231F20"/>
        </w:rPr>
        <w:t>ဒီ</w:t>
      </w:r>
      <w:r>
        <w:rPr>
          <w:color w:val="231F20"/>
          <w:spacing w:val="-7"/>
        </w:rPr>
        <w:t xml:space="preserve"> </w:t>
      </w:r>
      <w:r>
        <w:rPr>
          <w:color w:val="231F20"/>
        </w:rPr>
        <w:t>တာဝန်</w:t>
      </w:r>
      <w:r>
        <w:rPr>
          <w:color w:val="231F20"/>
          <w:spacing w:val="-7"/>
        </w:rPr>
        <w:t xml:space="preserve"> </w:t>
      </w:r>
      <w:r>
        <w:rPr>
          <w:color w:val="231F20"/>
        </w:rPr>
        <w:t>ဖြစ်ခဲ့သည်။</w:t>
      </w:r>
      <w:r>
        <w:rPr>
          <w:color w:val="231F20"/>
          <w:spacing w:val="-7"/>
        </w:rPr>
        <w:t xml:space="preserve"> </w:t>
      </w:r>
      <w:r>
        <w:rPr>
          <w:color w:val="231F20"/>
        </w:rPr>
        <w:t>ယူထားသည်။</w:t>
      </w:r>
      <w:r>
        <w:rPr>
          <w:color w:val="231F20"/>
          <w:spacing w:val="-7"/>
        </w:rPr>
        <w:t xml:space="preserve"> </w:t>
      </w:r>
      <w:r>
        <w:rPr>
          <w:color w:val="231F20"/>
        </w:rPr>
        <w:t>on</w:t>
      </w:r>
      <w:r>
        <w:rPr>
          <w:color w:val="231F20"/>
          <w:spacing w:val="-7"/>
        </w:rPr>
        <w:t xml:space="preserve"> </w:t>
      </w:r>
      <w:r>
        <w:rPr>
          <w:color w:val="231F20"/>
        </w:rPr>
        <w:t>အဓိကအားဖြင့်၊</w:t>
      </w:r>
      <w:r>
        <w:rPr>
          <w:color w:val="231F20"/>
          <w:spacing w:val="-7"/>
        </w:rPr>
        <w:t xml:space="preserve"> </w:t>
      </w:r>
      <w:r>
        <w:rPr>
          <w:color w:val="231F20"/>
        </w:rPr>
        <w:t>၌</w:t>
      </w:r>
      <w:r>
        <w:rPr>
          <w:color w:val="231F20"/>
          <w:spacing w:val="-7"/>
        </w:rPr>
        <w:t xml:space="preserve"> </w:t>
      </w:r>
      <w:r>
        <w:rPr>
          <w:color w:val="231F20"/>
        </w:rPr>
        <w:t>အဆိုပါ</w:t>
      </w:r>
      <w:r>
        <w:rPr>
          <w:color w:val="231F20"/>
          <w:spacing w:val="-7"/>
        </w:rPr>
        <w:t xml:space="preserve"> </w:t>
      </w:r>
      <w:r>
        <w:rPr>
          <w:color w:val="231F20"/>
        </w:rPr>
        <w:t>၁၉၅၀ ခုနှစ်များ၊</w:t>
      </w:r>
      <w:r>
        <w:rPr>
          <w:color w:val="231F20"/>
          <w:spacing w:val="-7"/>
        </w:rPr>
        <w:t xml:space="preserve"> </w:t>
      </w:r>
      <w:r>
        <w:rPr>
          <w:color w:val="231F20"/>
        </w:rPr>
        <w:t>အားဖြင့်</w:t>
      </w:r>
      <w:r>
        <w:rPr>
          <w:color w:val="231F20"/>
          <w:spacing w:val="-7"/>
        </w:rPr>
        <w:t xml:space="preserve"> </w:t>
      </w:r>
      <w:r>
        <w:rPr>
          <w:color w:val="231F20"/>
        </w:rPr>
        <w:t>စိတ်ပညာရှင် (ပီဘရောင်း၊ ဤအသံအတိုးအကျယ်)။ စည်းကမ်းချက်များကို ၎င်းတို့ပိုမိုရရှိစေရန် ပြန်လည်သတ်မှတ်ခဲ့သည်။</w:t>
      </w:r>
      <w:r>
        <w:rPr>
          <w:color w:val="231F20"/>
          <w:spacing w:val="-10"/>
        </w:rPr>
        <w:t xml:space="preserve"> </w:t>
      </w:r>
      <w:r>
        <w:rPr>
          <w:color w:val="231F20"/>
        </w:rPr>
        <w:t>သာသာယာယာ</w:t>
      </w:r>
      <w:r>
        <w:rPr>
          <w:color w:val="231F20"/>
          <w:spacing w:val="-10"/>
        </w:rPr>
        <w:t xml:space="preserve"> </w:t>
      </w:r>
      <w:r>
        <w:rPr>
          <w:color w:val="231F20"/>
        </w:rPr>
        <w:t>ရန်</w:t>
      </w:r>
      <w:r>
        <w:rPr>
          <w:color w:val="231F20"/>
          <w:spacing w:val="-10"/>
        </w:rPr>
        <w:t xml:space="preserve"> </w:t>
      </w:r>
      <w:r>
        <w:rPr>
          <w:color w:val="231F20"/>
        </w:rPr>
        <w:t>စမ်းသပ်ချက်-</w:t>
      </w:r>
      <w:r>
        <w:rPr>
          <w:color w:val="231F20"/>
          <w:spacing w:val="-10"/>
        </w:rPr>
        <w:t xml:space="preserve"> </w:t>
      </w:r>
      <w:r>
        <w:rPr>
          <w:color w:val="231F20"/>
        </w:rPr>
        <w:t>အဆိုပါ</w:t>
      </w:r>
      <w:r>
        <w:rPr>
          <w:color w:val="231F20"/>
          <w:spacing w:val="-10"/>
        </w:rPr>
        <w:t xml:space="preserve"> </w:t>
      </w:r>
      <w:r>
        <w:rPr>
          <w:color w:val="231F20"/>
        </w:rPr>
        <w:t>ရှုထောင့်</w:t>
      </w:r>
      <w:r>
        <w:rPr>
          <w:color w:val="231F20"/>
          <w:spacing w:val="-10"/>
        </w:rPr>
        <w:t xml:space="preserve"> </w:t>
      </w:r>
      <w:r>
        <w:rPr>
          <w:color w:val="231F20"/>
        </w:rPr>
        <w:t>၏</w:t>
      </w:r>
      <w:r>
        <w:rPr>
          <w:color w:val="231F20"/>
          <w:spacing w:val="-10"/>
        </w:rPr>
        <w:t xml:space="preserve"> </w:t>
      </w:r>
      <w:r>
        <w:rPr>
          <w:color w:val="231F20"/>
        </w:rPr>
        <w:t>ဘာသာစကား</w:t>
      </w:r>
      <w:r>
        <w:rPr>
          <w:color w:val="231F20"/>
          <w:spacing w:val="-10"/>
        </w:rPr>
        <w:t xml:space="preserve"> </w:t>
      </w:r>
      <w:r>
        <w:rPr>
          <w:color w:val="231F20"/>
        </w:rPr>
        <w:t>ရွေးချယ်ခဲ့သည်။</w:t>
      </w:r>
      <w:r>
        <w:rPr>
          <w:color w:val="231F20"/>
          <w:spacing w:val="-10"/>
        </w:rPr>
        <w:t xml:space="preserve"> </w:t>
      </w:r>
      <w:r>
        <w:rPr>
          <w:color w:val="231F20"/>
        </w:rPr>
        <w:t>ဖြစ်ခဲ့သည်။</w:t>
      </w:r>
      <w:r>
        <w:rPr>
          <w:color w:val="231F20"/>
          <w:spacing w:val="-10"/>
        </w:rPr>
        <w:t xml:space="preserve"> </w:t>
      </w:r>
      <w:r>
        <w:rPr>
          <w:color w:val="231F20"/>
        </w:rPr>
        <w:t>အဘိဓာန်၊</w:t>
      </w:r>
      <w:r>
        <w:rPr>
          <w:color w:val="231F20"/>
          <w:spacing w:val="-10"/>
        </w:rPr>
        <w:t xml:space="preserve"> </w:t>
      </w:r>
      <w:r>
        <w:rPr>
          <w:color w:val="231F20"/>
        </w:rPr>
        <w:t>ထိန်းချုပ်ရန် အလွယ်ကူဆုံးဟု ယူဆနိုင်သည်။ စိတ်ပညာရှင်တို့၏ တွေးခေါ်မှုဆိုင်ရာ ရှုထောင့်မှ တွေးခေါ်မှုဆိုင်ရာ ခွဲခြားဆက်ဆံမှုနှင့် သိမြင်မှုဆိုင်ရာ လုပ်ငန်းစဉ်များကို ဆိုလိုခြင်းဟု အဓိပ္ပာယ်ဖွင့်ဆိုထားပါသည်။</w:t>
      </w:r>
      <w:r>
        <w:rPr>
          <w:color w:val="231F20"/>
          <w:spacing w:val="-6"/>
        </w:rPr>
        <w:t xml:space="preserve"> </w:t>
      </w:r>
      <w:r>
        <w:rPr>
          <w:color w:val="231F20"/>
        </w:rPr>
        <w:t>ခဲ့ကြသည်</w:t>
      </w:r>
      <w:r>
        <w:rPr>
          <w:color w:val="231F20"/>
          <w:spacing w:val="-6"/>
        </w:rPr>
        <w:t xml:space="preserve"> </w:t>
      </w:r>
      <w:r>
        <w:rPr>
          <w:color w:val="231F20"/>
        </w:rPr>
        <w:t>အဆင်ပြေတယ်။</w:t>
      </w:r>
      <w:r>
        <w:rPr>
          <w:color w:val="231F20"/>
          <w:spacing w:val="-6"/>
        </w:rPr>
        <w:t xml:space="preserve"> </w:t>
      </w:r>
      <w:r>
        <w:rPr>
          <w:color w:val="231F20"/>
        </w:rPr>
        <w:t>စမ်းသပ်ခြင်း</w:t>
      </w:r>
      <w:r>
        <w:rPr>
          <w:color w:val="231F20"/>
          <w:spacing w:val="-6"/>
        </w:rPr>
        <w:t xml:space="preserve"> </w:t>
      </w:r>
      <w:r>
        <w:rPr>
          <w:color w:val="231F20"/>
        </w:rPr>
        <w:t>အတွက်</w:t>
      </w:r>
      <w:r>
        <w:rPr>
          <w:color w:val="231F20"/>
          <w:spacing w:val="-6"/>
        </w:rPr>
        <w:t xml:space="preserve"> </w:t>
      </w:r>
      <w:r>
        <w:rPr>
          <w:color w:val="231F20"/>
        </w:rPr>
        <w:t>အဲ</w:t>
      </w:r>
      <w:r>
        <w:rPr>
          <w:color w:val="231F20"/>
          <w:spacing w:val="-6"/>
        </w:rPr>
        <w:t xml:space="preserve"> </w:t>
      </w:r>
      <w:r>
        <w:rPr>
          <w:color w:val="231F20"/>
        </w:rPr>
        <w:t>Lenneberg</w:t>
      </w:r>
      <w:r>
        <w:rPr>
          <w:color w:val="231F20"/>
          <w:spacing w:val="-6"/>
        </w:rPr>
        <w:t xml:space="preserve"> </w:t>
      </w:r>
      <w:r>
        <w:rPr>
          <w:color w:val="231F20"/>
        </w:rPr>
        <w:t>သတ်မှတ်သည်။</w:t>
      </w:r>
      <w:r>
        <w:rPr>
          <w:color w:val="231F20"/>
          <w:spacing w:val="-6"/>
        </w:rPr>
        <w:t xml:space="preserve"> </w:t>
      </w:r>
      <w:r>
        <w:rPr>
          <w:color w:val="231F20"/>
        </w:rPr>
        <w:t>အဆိုပါ</w:t>
      </w:r>
      <w:r>
        <w:rPr>
          <w:color w:val="231F20"/>
          <w:spacing w:val="-6"/>
        </w:rPr>
        <w:t xml:space="preserve"> </w:t>
      </w:r>
      <w:r>
        <w:rPr>
          <w:color w:val="231F20"/>
        </w:rPr>
        <w:t>ပြဿနာ</w:t>
      </w:r>
      <w:r>
        <w:rPr>
          <w:color w:val="231F20"/>
          <w:spacing w:val="-6"/>
        </w:rPr>
        <w:t xml:space="preserve"> </w:t>
      </w:r>
      <w:r>
        <w:rPr>
          <w:color w:val="231F20"/>
        </w:rPr>
        <w:t>အဖြစ်</w:t>
      </w:r>
      <w:r>
        <w:rPr>
          <w:color w:val="231F20"/>
          <w:spacing w:val="-6"/>
        </w:rPr>
        <w:t xml:space="preserve"> </w:t>
      </w:r>
      <w:r>
        <w:rPr>
          <w:color w:val="231F20"/>
        </w:rPr>
        <w:t>“ဘာသာစကားတစ်ခု၏ ပြောဆိုသူ၏ သိမြင်နိုင်စွမ်းနှင့် ဆက်စပ်မှုရှိနိုင်သည်</w:t>
      </w:r>
      <w:r>
        <w:rPr>
          <w:color w:val="231F20"/>
          <w:spacing w:val="-4"/>
        </w:rPr>
        <w:t xml:space="preserve"> </w:t>
      </w:r>
      <w:r>
        <w:rPr>
          <w:color w:val="231F20"/>
        </w:rPr>
        <w:t>လုပ်ငန်းစဉ်များ</w:t>
      </w:r>
      <w:r>
        <w:rPr>
          <w:color w:val="231F20"/>
          <w:spacing w:val="-4"/>
        </w:rPr>
        <w:t xml:space="preserve"> </w:t>
      </w:r>
      <w:r>
        <w:rPr>
          <w:color w:val="231F20"/>
        </w:rPr>
        <w:t>.</w:t>
      </w:r>
      <w:r>
        <w:rPr>
          <w:color w:val="231F20"/>
          <w:spacing w:val="-4"/>
        </w:rPr>
        <w:t xml:space="preserve"> </w:t>
      </w:r>
      <w:r>
        <w:rPr>
          <w:color w:val="231F20"/>
        </w:rPr>
        <w:t>.</w:t>
      </w:r>
      <w:r>
        <w:rPr>
          <w:color w:val="231F20"/>
          <w:spacing w:val="-4"/>
        </w:rPr>
        <w:t xml:space="preserve"> </w:t>
      </w:r>
      <w:r>
        <w:rPr>
          <w:color w:val="231F20"/>
        </w:rPr>
        <w:t>.</w:t>
      </w:r>
      <w:r>
        <w:rPr>
          <w:color w:val="231F20"/>
          <w:spacing w:val="-4"/>
        </w:rPr>
        <w:t xml:space="preserve"> </w:t>
      </w:r>
      <w:r>
        <w:rPr>
          <w:color w:val="231F20"/>
        </w:rPr>
        <w:t>ပြောတာပဲ။</w:t>
      </w:r>
      <w:r>
        <w:rPr>
          <w:color w:val="231F20"/>
          <w:spacing w:val="-4"/>
        </w:rPr>
        <w:t xml:space="preserve"> </w:t>
      </w:r>
      <w:r>
        <w:rPr>
          <w:color w:val="231F20"/>
        </w:rPr>
        <w:t>အဆိုပါ</w:t>
      </w:r>
      <w:r>
        <w:rPr>
          <w:color w:val="231F20"/>
          <w:spacing w:val="-4"/>
        </w:rPr>
        <w:t xml:space="preserve"> </w:t>
      </w:r>
      <w:r>
        <w:rPr>
          <w:color w:val="231F20"/>
        </w:rPr>
        <w:t>ဖွဲ့စည်းပုံ</w:t>
      </w:r>
      <w:r>
        <w:rPr>
          <w:color w:val="231F20"/>
          <w:spacing w:val="-4"/>
        </w:rPr>
        <w:t xml:space="preserve"> </w:t>
      </w:r>
      <w:r>
        <w:rPr>
          <w:color w:val="231F20"/>
        </w:rPr>
        <w:t>၏</w:t>
      </w:r>
      <w:r>
        <w:rPr>
          <w:color w:val="231F20"/>
          <w:spacing w:val="-4"/>
        </w:rPr>
        <w:t xml:space="preserve"> </w:t>
      </w:r>
      <w:r>
        <w:rPr>
          <w:color w:val="231F20"/>
        </w:rPr>
        <w:t>a</w:t>
      </w:r>
      <w:r>
        <w:rPr>
          <w:color w:val="231F20"/>
          <w:spacing w:val="-4"/>
        </w:rPr>
        <w:t xml:space="preserve"> </w:t>
      </w:r>
      <w:r>
        <w:rPr>
          <w:color w:val="231F20"/>
        </w:rPr>
        <w:t>ပေးသည်</w:t>
      </w:r>
      <w:r>
        <w:rPr>
          <w:color w:val="231F20"/>
          <w:spacing w:val="-4"/>
        </w:rPr>
        <w:t xml:space="preserve"> </w:t>
      </w:r>
      <w:r>
        <w:rPr>
          <w:color w:val="231F20"/>
        </w:rPr>
        <w:t>ဘာသာစကား</w:t>
      </w:r>
      <w:r>
        <w:rPr>
          <w:color w:val="231F20"/>
          <w:spacing w:val="-4"/>
        </w:rPr>
        <w:t xml:space="preserve"> </w:t>
      </w:r>
      <w:r>
        <w:rPr>
          <w:color w:val="231F20"/>
        </w:rPr>
        <w:t>ထိခိုက်သည်။</w:t>
      </w:r>
      <w:r>
        <w:rPr>
          <w:color w:val="231F20"/>
          <w:spacing w:val="-4"/>
        </w:rPr>
        <w:t xml:space="preserve"> </w:t>
      </w:r>
      <w:r>
        <w:rPr>
          <w:color w:val="231F20"/>
        </w:rPr>
        <w:t>အဆိုပါ</w:t>
      </w:r>
      <w:r>
        <w:rPr>
          <w:color w:val="231F20"/>
          <w:spacing w:val="-4"/>
        </w:rPr>
        <w:t xml:space="preserve"> </w:t>
      </w:r>
      <w:r>
        <w:rPr>
          <w:color w:val="231F20"/>
        </w:rPr>
        <w:t>အတွေးများ (သို့မဟုတ်</w:t>
      </w:r>
      <w:r>
        <w:rPr>
          <w:color w:val="231F20"/>
          <w:spacing w:val="-12"/>
        </w:rPr>
        <w:t xml:space="preserve"> </w:t>
      </w:r>
      <w:r>
        <w:rPr>
          <w:color w:val="231F20"/>
        </w:rPr>
        <w:t>အတွေး</w:t>
      </w:r>
      <w:r>
        <w:rPr>
          <w:color w:val="231F20"/>
          <w:spacing w:val="-12"/>
        </w:rPr>
        <w:t xml:space="preserve"> </w:t>
      </w:r>
      <w:r>
        <w:rPr>
          <w:color w:val="231F20"/>
        </w:rPr>
        <w:t>အလားအလာ)</w:t>
      </w:r>
      <w:r>
        <w:rPr>
          <w:color w:val="231F20"/>
          <w:spacing w:val="-12"/>
        </w:rPr>
        <w:t xml:space="preserve"> </w:t>
      </w:r>
      <w:r>
        <w:rPr>
          <w:color w:val="231F20"/>
        </w:rPr>
        <w:t>အဆိုပါ</w:t>
      </w:r>
      <w:r>
        <w:rPr>
          <w:color w:val="231F20"/>
          <w:spacing w:val="-12"/>
        </w:rPr>
        <w:t xml:space="preserve"> </w:t>
      </w:r>
      <w:r>
        <w:rPr>
          <w:color w:val="231F20"/>
        </w:rPr>
        <w:t>မှတ်ဉာဏ်၊</w:t>
      </w:r>
      <w:r>
        <w:rPr>
          <w:color w:val="231F20"/>
          <w:spacing w:val="-12"/>
        </w:rPr>
        <w:t xml:space="preserve"> </w:t>
      </w:r>
      <w:r>
        <w:rPr>
          <w:color w:val="231F20"/>
        </w:rPr>
        <w:t>အဆိုပါ</w:t>
      </w:r>
      <w:r>
        <w:rPr>
          <w:color w:val="231F20"/>
          <w:spacing w:val="-12"/>
        </w:rPr>
        <w:t xml:space="preserve"> </w:t>
      </w:r>
      <w:r>
        <w:rPr>
          <w:color w:val="231F20"/>
        </w:rPr>
        <w:t>သည</w:t>
      </w:r>
      <w:r>
        <w:rPr>
          <w:color w:val="231F20"/>
        </w:rPr>
        <w:t>ာ၊</w:t>
      </w:r>
      <w:r>
        <w:rPr>
          <w:color w:val="231F20"/>
          <w:spacing w:val="-12"/>
        </w:rPr>
        <w:t xml:space="preserve"> </w:t>
      </w:r>
      <w:r>
        <w:rPr>
          <w:color w:val="231F20"/>
        </w:rPr>
        <w:t>အဆိုပါ</w:t>
      </w:r>
      <w:r>
        <w:rPr>
          <w:color w:val="231F20"/>
          <w:spacing w:val="-12"/>
        </w:rPr>
        <w:t xml:space="preserve"> </w:t>
      </w:r>
      <w:r>
        <w:rPr>
          <w:color w:val="231F20"/>
        </w:rPr>
        <w:t>သင်ယူမှု</w:t>
      </w:r>
      <w:r>
        <w:rPr>
          <w:color w:val="231F20"/>
          <w:spacing w:val="-12"/>
        </w:rPr>
        <w:t xml:space="preserve"> </w:t>
      </w:r>
      <w:r>
        <w:rPr>
          <w:color w:val="231F20"/>
        </w:rPr>
        <w:t>စွမ်းရည်</w:t>
      </w:r>
      <w:r>
        <w:rPr>
          <w:color w:val="231F20"/>
          <w:spacing w:val="-12"/>
        </w:rPr>
        <w:t xml:space="preserve"> </w:t>
      </w:r>
      <w:r>
        <w:rPr>
          <w:color w:val="231F20"/>
        </w:rPr>
        <w:t>၏</w:t>
      </w:r>
      <w:r>
        <w:rPr>
          <w:color w:val="231F20"/>
          <w:spacing w:val="-12"/>
        </w:rPr>
        <w:t xml:space="preserve"> </w:t>
      </w:r>
      <w:r>
        <w:rPr>
          <w:color w:val="231F20"/>
        </w:rPr>
        <w:t>သူများ</w:t>
      </w:r>
      <w:r>
        <w:rPr>
          <w:color w:val="231F20"/>
          <w:spacing w:val="-12"/>
        </w:rPr>
        <w:t xml:space="preserve"> </w:t>
      </w:r>
      <w:r>
        <w:rPr>
          <w:color w:val="231F20"/>
        </w:rPr>
        <w:t>စကားပြောပါ။</w:t>
      </w:r>
      <w:r>
        <w:rPr>
          <w:color w:val="231F20"/>
          <w:spacing w:val="-12"/>
        </w:rPr>
        <w:t xml:space="preserve"> </w:t>
      </w:r>
      <w:r>
        <w:rPr>
          <w:color w:val="231F20"/>
        </w:rPr>
        <w:t>အဲဒါ</w:t>
      </w:r>
      <w:r>
        <w:rPr>
          <w:color w:val="231F20"/>
          <w:spacing w:val="-12"/>
        </w:rPr>
        <w:t xml:space="preserve"> </w:t>
      </w:r>
      <w:r>
        <w:rPr>
          <w:color w:val="231F20"/>
        </w:rPr>
        <w:t>ဘာသာစကား?"</w:t>
      </w:r>
      <w:r>
        <w:rPr>
          <w:color w:val="231F20"/>
          <w:spacing w:val="-12"/>
        </w:rPr>
        <w:t xml:space="preserve"> </w:t>
      </w:r>
      <w:r>
        <w:rPr>
          <w:color w:val="231F20"/>
        </w:rPr>
        <w:t xml:space="preserve">( </w:t>
      </w:r>
      <w:r>
        <w:rPr>
          <w:color w:val="3F7F7F"/>
        </w:rPr>
        <w:t xml:space="preserve">၁၉၅၃-ခုနှစ် </w:t>
      </w:r>
      <w:r>
        <w:rPr>
          <w:color w:val="231F20"/>
        </w:rPr>
        <w:t>၊</w:t>
      </w:r>
      <w:r>
        <w:rPr>
          <w:color w:val="231F20"/>
          <w:spacing w:val="-12"/>
        </w:rPr>
        <w:t xml:space="preserve"> </w:t>
      </w:r>
      <w:r>
        <w:rPr>
          <w:color w:val="231F20"/>
        </w:rPr>
        <w:t>၄၆၃)။</w:t>
      </w:r>
      <w:r>
        <w:rPr>
          <w:color w:val="231F20"/>
          <w:spacing w:val="-12"/>
        </w:rPr>
        <w:t xml:space="preserve"> </w:t>
      </w:r>
      <w:r>
        <w:rPr>
          <w:color w:val="231F20"/>
        </w:rPr>
        <w:t>ရှိရင်</w:t>
      </w:r>
      <w:r>
        <w:rPr>
          <w:color w:val="231F20"/>
          <w:spacing w:val="-12"/>
        </w:rPr>
        <w:t xml:space="preserve"> </w:t>
      </w:r>
      <w:r>
        <w:rPr>
          <w:color w:val="231F20"/>
        </w:rPr>
        <w:t>ဘာသာစကား</w:t>
      </w:r>
      <w:r>
        <w:rPr>
          <w:color w:val="231F20"/>
          <w:spacing w:val="-12"/>
        </w:rPr>
        <w:t xml:space="preserve"> </w:t>
      </w:r>
      <w:r>
        <w:rPr>
          <w:color w:val="231F20"/>
        </w:rPr>
        <w:t>လွှမ်းမိုးမှုများ</w:t>
      </w:r>
      <w:r>
        <w:rPr>
          <w:color w:val="231F20"/>
          <w:spacing w:val="-12"/>
        </w:rPr>
        <w:t xml:space="preserve"> </w:t>
      </w:r>
      <w:r>
        <w:rPr>
          <w:color w:val="231F20"/>
        </w:rPr>
        <w:t>အတွေး၊</w:t>
      </w:r>
      <w:r>
        <w:rPr>
          <w:color w:val="231F20"/>
          <w:spacing w:val="-12"/>
        </w:rPr>
        <w:t xml:space="preserve"> </w:t>
      </w:r>
      <w:r>
        <w:rPr>
          <w:color w:val="231F20"/>
        </w:rPr>
        <w:t>စကားပြောသူများ</w:t>
      </w:r>
      <w:r>
        <w:rPr>
          <w:color w:val="231F20"/>
          <w:spacing w:val="-2"/>
        </w:rPr>
        <w:t xml:space="preserve"> </w:t>
      </w:r>
      <w:r>
        <w:rPr>
          <w:color w:val="231F20"/>
        </w:rPr>
        <w:t>၏</w:t>
      </w:r>
      <w:r>
        <w:rPr>
          <w:color w:val="231F20"/>
          <w:spacing w:val="-2"/>
        </w:rPr>
        <w:t xml:space="preserve"> </w:t>
      </w:r>
      <w:r>
        <w:rPr>
          <w:color w:val="231F20"/>
        </w:rPr>
        <w:t>ဘာသာစကားများ</w:t>
      </w:r>
      <w:r>
        <w:rPr>
          <w:color w:val="231F20"/>
          <w:spacing w:val="-2"/>
        </w:rPr>
        <w:t xml:space="preserve"> </w:t>
      </w:r>
      <w:r>
        <w:rPr>
          <w:color w:val="231F20"/>
        </w:rPr>
        <w:t>အတူ</w:t>
      </w:r>
      <w:r>
        <w:rPr>
          <w:color w:val="231F20"/>
          <w:spacing w:val="-2"/>
        </w:rPr>
        <w:t xml:space="preserve"> </w:t>
      </w:r>
      <w:r>
        <w:rPr>
          <w:color w:val="231F20"/>
        </w:rPr>
        <w:t>အများကြီး</w:t>
      </w:r>
      <w:r>
        <w:rPr>
          <w:color w:val="231F20"/>
          <w:spacing w:val="-2"/>
        </w:rPr>
        <w:t xml:space="preserve"> </w:t>
      </w:r>
      <w:r>
        <w:rPr>
          <w:color w:val="231F20"/>
        </w:rPr>
        <w:t>၏</w:t>
      </w:r>
      <w:r>
        <w:rPr>
          <w:color w:val="231F20"/>
          <w:spacing w:val="-2"/>
        </w:rPr>
        <w:t xml:space="preserve"> </w:t>
      </w:r>
      <w:r>
        <w:rPr>
          <w:color w:val="231F20"/>
        </w:rPr>
        <w:t>အသုံးအနှုန်းများ</w:t>
      </w:r>
      <w:r>
        <w:rPr>
          <w:color w:val="231F20"/>
          <w:spacing w:val="-2"/>
        </w:rPr>
        <w:t xml:space="preserve"> </w:t>
      </w:r>
      <w:r>
        <w:rPr>
          <w:color w:val="231F20"/>
        </w:rPr>
        <w:t>အတွက်</w:t>
      </w:r>
      <w:r>
        <w:rPr>
          <w:color w:val="231F20"/>
          <w:spacing w:val="-2"/>
        </w:rPr>
        <w:t xml:space="preserve"> </w:t>
      </w:r>
      <w:r>
        <w:rPr>
          <w:color w:val="231F20"/>
        </w:rPr>
        <w:t>a</w:t>
      </w:r>
      <w:r>
        <w:rPr>
          <w:color w:val="231F20"/>
          <w:spacing w:val="-2"/>
        </w:rPr>
        <w:t xml:space="preserve"> </w:t>
      </w:r>
      <w:r>
        <w:rPr>
          <w:color w:val="231F20"/>
        </w:rPr>
        <w:t>ပေးသည်</w:t>
      </w:r>
      <w:r>
        <w:rPr>
          <w:color w:val="231F20"/>
          <w:spacing w:val="-2"/>
        </w:rPr>
        <w:t xml:space="preserve"> </w:t>
      </w:r>
      <w:r>
        <w:rPr>
          <w:color w:val="231F20"/>
        </w:rPr>
        <w:t>ဒိုမိန်း</w:t>
      </w:r>
      <w:r>
        <w:rPr>
          <w:color w:val="231F20"/>
          <w:spacing w:val="-2"/>
        </w:rPr>
        <w:t xml:space="preserve"> </w:t>
      </w:r>
      <w:r>
        <w:rPr>
          <w:color w:val="231F20"/>
        </w:rPr>
        <w:t>လုပ်သင့်တယ်။</w:t>
      </w:r>
      <w:r>
        <w:rPr>
          <w:color w:val="231F20"/>
          <w:spacing w:val="-2"/>
        </w:rPr>
        <w:t xml:space="preserve"> </w:t>
      </w:r>
      <w:r>
        <w:rPr>
          <w:color w:val="231F20"/>
        </w:rPr>
        <w:t>ဖြစ်</w:t>
      </w:r>
      <w:r>
        <w:rPr>
          <w:color w:val="231F20"/>
          <w:spacing w:val="-2"/>
        </w:rPr>
        <w:t xml:space="preserve"> </w:t>
      </w:r>
      <w:r>
        <w:rPr>
          <w:color w:val="231F20"/>
        </w:rPr>
        <w:t>နိုင်</w:t>
      </w:r>
      <w:r>
        <w:rPr>
          <w:color w:val="231F20"/>
          <w:spacing w:val="-2"/>
        </w:rPr>
        <w:t xml:space="preserve"> </w:t>
      </w:r>
      <w:r>
        <w:rPr>
          <w:color w:val="231F20"/>
        </w:rPr>
        <w:t>ရန်</w:t>
      </w:r>
      <w:r>
        <w:rPr>
          <w:color w:val="231F20"/>
          <w:spacing w:val="-2"/>
        </w:rPr>
        <w:t xml:space="preserve"> ပိုနု </w:t>
      </w:r>
      <w:r>
        <w:rPr>
          <w:color w:val="231F20"/>
        </w:rPr>
        <w:t>အောင်လုပ်ပါ ။</w:t>
      </w:r>
      <w:r>
        <w:rPr>
          <w:color w:val="231F20"/>
          <w:spacing w:val="-7"/>
        </w:rPr>
        <w:t xml:space="preserve"> </w:t>
      </w:r>
      <w:r>
        <w:rPr>
          <w:color w:val="231F20"/>
          <w:spacing w:val="-2"/>
        </w:rPr>
        <w:t>ခံယူချက်</w:t>
      </w:r>
      <w:r>
        <w:rPr>
          <w:color w:val="231F20"/>
          <w:spacing w:val="-7"/>
        </w:rPr>
        <w:t xml:space="preserve"> </w:t>
      </w:r>
      <w:r>
        <w:rPr>
          <w:color w:val="231F20"/>
          <w:spacing w:val="-2"/>
        </w:rPr>
        <w:t>ဂုဏ်ထူးများ</w:t>
      </w:r>
      <w:r>
        <w:rPr>
          <w:color w:val="231F20"/>
          <w:spacing w:val="-7"/>
        </w:rPr>
        <w:t xml:space="preserve"> </w:t>
      </w:r>
      <w:r>
        <w:rPr>
          <w:color w:val="231F20"/>
          <w:spacing w:val="-2"/>
        </w:rPr>
        <w:t>၌</w:t>
      </w:r>
      <w:r>
        <w:rPr>
          <w:color w:val="231F20"/>
          <w:spacing w:val="-7"/>
        </w:rPr>
        <w:t xml:space="preserve"> </w:t>
      </w:r>
      <w:r>
        <w:rPr>
          <w:color w:val="231F20"/>
          <w:spacing w:val="-2"/>
        </w:rPr>
        <w:t>အဲဒါ</w:t>
      </w:r>
      <w:r>
        <w:rPr>
          <w:color w:val="231F20"/>
          <w:spacing w:val="-7"/>
        </w:rPr>
        <w:t xml:space="preserve"> </w:t>
      </w:r>
      <w:r>
        <w:rPr>
          <w:color w:val="231F20"/>
          <w:spacing w:val="-2"/>
        </w:rPr>
        <w:t>ဒိုမိန်း</w:t>
      </w:r>
      <w:r>
        <w:rPr>
          <w:color w:val="231F20"/>
          <w:spacing w:val="-7"/>
        </w:rPr>
        <w:t xml:space="preserve"> </w:t>
      </w:r>
      <w:r>
        <w:rPr>
          <w:color w:val="231F20"/>
          <w:spacing w:val="-2"/>
        </w:rPr>
        <w:t>ထက်</w:t>
      </w:r>
      <w:r>
        <w:rPr>
          <w:color w:val="231F20"/>
          <w:spacing w:val="-7"/>
        </w:rPr>
        <w:t xml:space="preserve"> </w:t>
      </w:r>
      <w:r>
        <w:rPr>
          <w:color w:val="231F20"/>
          <w:spacing w:val="-2"/>
        </w:rPr>
        <w:t>စပီကာများ</w:t>
      </w:r>
      <w:r>
        <w:rPr>
          <w:color w:val="231F20"/>
          <w:spacing w:val="-7"/>
        </w:rPr>
        <w:t xml:space="preserve"> </w:t>
      </w:r>
      <w:r>
        <w:rPr>
          <w:color w:val="231F20"/>
          <w:spacing w:val="-2"/>
        </w:rPr>
        <w:t>၏</w:t>
      </w:r>
      <w:r>
        <w:rPr>
          <w:color w:val="231F20"/>
          <w:spacing w:val="-7"/>
        </w:rPr>
        <w:t xml:space="preserve"> </w:t>
      </w:r>
      <w:r>
        <w:rPr>
          <w:color w:val="231F20"/>
          <w:spacing w:val="-2"/>
        </w:rPr>
        <w:t>ဘာသာစကားများ</w:t>
      </w:r>
      <w:r>
        <w:rPr>
          <w:color w:val="231F20"/>
          <w:spacing w:val="-7"/>
        </w:rPr>
        <w:t xml:space="preserve"> </w:t>
      </w:r>
      <w:r>
        <w:rPr>
          <w:color w:val="231F20"/>
          <w:spacing w:val="-2"/>
        </w:rPr>
        <w:t>အတူ</w:t>
      </w:r>
      <w:r>
        <w:rPr>
          <w:color w:val="231F20"/>
          <w:spacing w:val="-7"/>
        </w:rPr>
        <w:t xml:space="preserve"> ဝေါဟာရ </w:t>
      </w:r>
      <w:r>
        <w:rPr>
          <w:color w:val="231F20"/>
          <w:spacing w:val="-2"/>
        </w:rPr>
        <w:t xml:space="preserve">အနည်းငယ် </w:t>
      </w:r>
      <w:r>
        <w:rPr>
          <w:color w:val="231F20"/>
        </w:rPr>
        <w:t>။</w:t>
      </w:r>
      <w:r>
        <w:rPr>
          <w:color w:val="231F20"/>
          <w:spacing w:val="-9"/>
        </w:rPr>
        <w:t xml:space="preserve"> </w:t>
      </w:r>
      <w:r>
        <w:rPr>
          <w:color w:val="231F20"/>
        </w:rPr>
        <w:t>၌</w:t>
      </w:r>
      <w:r>
        <w:rPr>
          <w:color w:val="231F20"/>
          <w:spacing w:val="-9"/>
        </w:rPr>
        <w:t xml:space="preserve"> </w:t>
      </w:r>
      <w:r>
        <w:rPr>
          <w:color w:val="231F20"/>
        </w:rPr>
        <w:t>အဆိုပါ</w:t>
      </w:r>
      <w:r>
        <w:rPr>
          <w:color w:val="231F20"/>
          <w:spacing w:val="-9"/>
        </w:rPr>
        <w:t xml:space="preserve"> </w:t>
      </w:r>
      <w:r>
        <w:rPr>
          <w:color w:val="231F20"/>
        </w:rPr>
        <w:t>အများဆုံး</w:t>
      </w:r>
      <w:r>
        <w:rPr>
          <w:color w:val="231F20"/>
          <w:spacing w:val="-9"/>
        </w:rPr>
        <w:t xml:space="preserve"> </w:t>
      </w:r>
      <w:r>
        <w:rPr>
          <w:color w:val="231F20"/>
        </w:rPr>
        <w:t>ဩဇာရှိသော</w:t>
      </w:r>
      <w:r>
        <w:rPr>
          <w:color w:val="231F20"/>
          <w:spacing w:val="-9"/>
        </w:rPr>
        <w:t xml:space="preserve"> </w:t>
      </w:r>
      <w:r>
        <w:rPr>
          <w:color w:val="231F20"/>
        </w:rPr>
        <w:t>လေ့လာမှုတွေ၊</w:t>
      </w:r>
      <w:r>
        <w:rPr>
          <w:color w:val="231F20"/>
          <w:spacing w:val="-9"/>
        </w:rPr>
        <w:t xml:space="preserve"> </w:t>
      </w:r>
      <w:r>
        <w:rPr>
          <w:color w:val="231F20"/>
        </w:rPr>
        <w:t>အဆိုပါ</w:t>
      </w:r>
      <w:r>
        <w:rPr>
          <w:color w:val="231F20"/>
          <w:spacing w:val="-9"/>
        </w:rPr>
        <w:t xml:space="preserve"> </w:t>
      </w:r>
      <w:r>
        <w:rPr>
          <w:color w:val="231F20"/>
        </w:rPr>
        <w:t>ဒိုမိန်း</w:t>
      </w:r>
      <w:r>
        <w:rPr>
          <w:color w:val="231F20"/>
          <w:spacing w:val="-9"/>
        </w:rPr>
        <w:t xml:space="preserve"> </w:t>
      </w:r>
      <w:r>
        <w:rPr>
          <w:color w:val="231F20"/>
        </w:rPr>
        <w:t>ရွေးချယ်ခဲ့သည်။</w:t>
      </w:r>
      <w:r>
        <w:rPr>
          <w:color w:val="231F20"/>
          <w:spacing w:val="-9"/>
        </w:rPr>
        <w:t xml:space="preserve"> </w:t>
      </w:r>
      <w:r>
        <w:rPr>
          <w:color w:val="231F20"/>
        </w:rPr>
        <w:t>ဖြစ်ခဲ့သည်။</w:t>
      </w:r>
      <w:r>
        <w:rPr>
          <w:color w:val="231F20"/>
          <w:spacing w:val="-9"/>
        </w:rPr>
        <w:t xml:space="preserve"> </w:t>
      </w:r>
      <w:r>
        <w:rPr>
          <w:color w:val="231F20"/>
        </w:rPr>
        <w:t>အဲဒါ</w:t>
      </w:r>
      <w:r>
        <w:rPr>
          <w:color w:val="231F20"/>
          <w:spacing w:val="-9"/>
        </w:rPr>
        <w:t xml:space="preserve"> </w:t>
      </w:r>
      <w:r>
        <w:rPr>
          <w:color w:val="231F20"/>
        </w:rPr>
        <w:t>၏</w:t>
      </w:r>
      <w:r>
        <w:rPr>
          <w:color w:val="231F20"/>
          <w:spacing w:val="-9"/>
        </w:rPr>
        <w:t xml:space="preserve"> </w:t>
      </w:r>
      <w:r>
        <w:rPr>
          <w:color w:val="231F20"/>
        </w:rPr>
        <w:t>အရောင်၊</w:t>
      </w:r>
      <w:r>
        <w:rPr>
          <w:color w:val="231F20"/>
          <w:spacing w:val="-9"/>
        </w:rPr>
        <w:t xml:space="preserve"> </w:t>
      </w:r>
      <w:r>
        <w:rPr>
          <w:color w:val="231F20"/>
        </w:rPr>
        <w:t>Goethe မှအစပြု၍ မရှိမဖြစ်လိုအပ်သော အစဉ်အလာကို စိတ်ဝင်စားခဲ့သော်လည်း Boasians မှ မဆက်ဆံခဲ့ပါ။ မည်သည့်အရောင်အသုံးအနှုန်းများကိုမဆို လျစ်လျူရှုရန် ဆုံးဖြတ်ချက်ချခဲ့သည်။</w:t>
      </w:r>
      <w:r>
        <w:rPr>
          <w:color w:val="231F20"/>
          <w:spacing w:val="-9"/>
        </w:rPr>
        <w:t xml:space="preserve"> </w:t>
      </w:r>
      <w:r>
        <w:rPr>
          <w:color w:val="231F20"/>
        </w:rPr>
        <w:t>အဲဒါ</w:t>
      </w:r>
      <w:r>
        <w:rPr>
          <w:color w:val="231F20"/>
          <w:spacing w:val="-9"/>
        </w:rPr>
        <w:t xml:space="preserve"> </w:t>
      </w:r>
      <w:r>
        <w:rPr>
          <w:color w:val="231F20"/>
        </w:rPr>
        <w:t>ခဲ့ကြသည်</w:t>
      </w:r>
      <w:r>
        <w:rPr>
          <w:color w:val="231F20"/>
          <w:spacing w:val="-9"/>
        </w:rPr>
        <w:t xml:space="preserve"> </w:t>
      </w:r>
      <w:r>
        <w:rPr>
          <w:color w:val="231F20"/>
        </w:rPr>
        <w:t>ဆင်းသက်လာသည်။</w:t>
      </w:r>
      <w:r>
        <w:rPr>
          <w:color w:val="231F20"/>
          <w:spacing w:val="-9"/>
        </w:rPr>
        <w:t xml:space="preserve"> </w:t>
      </w:r>
      <w:r>
        <w:rPr>
          <w:color w:val="231F20"/>
        </w:rPr>
        <w:t>ထံမှ</w:t>
      </w:r>
      <w:r>
        <w:rPr>
          <w:color w:val="231F20"/>
          <w:spacing w:val="-9"/>
        </w:rPr>
        <w:t xml:space="preserve"> </w:t>
      </w:r>
      <w:r>
        <w:rPr>
          <w:color w:val="231F20"/>
        </w:rPr>
        <w:t>အခြား</w:t>
      </w:r>
      <w:r>
        <w:rPr>
          <w:color w:val="231F20"/>
          <w:spacing w:val="-9"/>
        </w:rPr>
        <w:t xml:space="preserve"> </w:t>
      </w:r>
      <w:r>
        <w:rPr>
          <w:color w:val="231F20"/>
        </w:rPr>
        <w:t>ရှုထောင့်</w:t>
      </w:r>
      <w:r>
        <w:rPr>
          <w:color w:val="231F20"/>
          <w:spacing w:val="-9"/>
        </w:rPr>
        <w:t xml:space="preserve"> </w:t>
      </w:r>
      <w:r>
        <w:rPr>
          <w:color w:val="231F20"/>
        </w:rPr>
        <w:t>၏</w:t>
      </w:r>
      <w:r>
        <w:rPr>
          <w:color w:val="231F20"/>
          <w:spacing w:val="-9"/>
        </w:rPr>
        <w:t xml:space="preserve"> </w:t>
      </w:r>
      <w:r>
        <w:rPr>
          <w:color w:val="231F20"/>
        </w:rPr>
        <w:t>အဆိုပါ</w:t>
      </w:r>
      <w:r>
        <w:rPr>
          <w:color w:val="231F20"/>
          <w:spacing w:val="-9"/>
        </w:rPr>
        <w:t xml:space="preserve"> </w:t>
      </w:r>
      <w:r>
        <w:rPr>
          <w:color w:val="231F20"/>
        </w:rPr>
        <w:t>ကမ္ဘာ</w:t>
      </w:r>
      <w:r>
        <w:rPr>
          <w:color w:val="231F20"/>
          <w:spacing w:val="-9"/>
        </w:rPr>
        <w:t xml:space="preserve"> </w:t>
      </w:r>
      <w:r>
        <w:rPr>
          <w:color w:val="231F20"/>
        </w:rPr>
        <w:t>နှင့်</w:t>
      </w:r>
      <w:r>
        <w:rPr>
          <w:color w:val="231F20"/>
          <w:spacing w:val="-9"/>
        </w:rPr>
        <w:t xml:space="preserve"> </w:t>
      </w:r>
      <w:r>
        <w:rPr>
          <w:color w:val="231F20"/>
        </w:rPr>
        <w:t>အလုပ်ခန့်</w:t>
      </w:r>
      <w:r>
        <w:rPr>
          <w:color w:val="231F20"/>
          <w:spacing w:val="-9"/>
        </w:rPr>
        <w:t xml:space="preserve"> </w:t>
      </w:r>
      <w:r>
        <w:rPr>
          <w:color w:val="231F20"/>
        </w:rPr>
        <w:t>သာ</w:t>
      </w:r>
      <w:r>
        <w:rPr>
          <w:color w:val="231F20"/>
          <w:spacing w:val="-9"/>
        </w:rPr>
        <w:t xml:space="preserve"> </w:t>
      </w:r>
      <w:r>
        <w:rPr>
          <w:color w:val="231F20"/>
        </w:rPr>
        <w:t>အတူရှိသူများ</w:t>
      </w:r>
      <w:r>
        <w:rPr>
          <w:color w:val="231F20"/>
          <w:spacing w:val="-5"/>
        </w:rPr>
        <w:t xml:space="preserve"> </w:t>
      </w:r>
      <w:r>
        <w:rPr>
          <w:color w:val="231F20"/>
        </w:rPr>
        <w:t>အဆိုပါ</w:t>
      </w:r>
      <w:r>
        <w:rPr>
          <w:color w:val="231F20"/>
          <w:spacing w:val="-5"/>
        </w:rPr>
        <w:t xml:space="preserve"> </w:t>
      </w:r>
      <w:r>
        <w:rPr>
          <w:color w:val="231F20"/>
        </w:rPr>
        <w:t>စိတ္တဇ</w:t>
      </w:r>
      <w:r>
        <w:rPr>
          <w:color w:val="231F20"/>
          <w:spacing w:val="-5"/>
        </w:rPr>
        <w:t xml:space="preserve"> </w:t>
      </w:r>
      <w:r>
        <w:rPr>
          <w:color w:val="231F20"/>
        </w:rPr>
        <w:t>အရောင်</w:t>
      </w:r>
      <w:r>
        <w:rPr>
          <w:color w:val="231F20"/>
          <w:spacing w:val="-5"/>
        </w:rPr>
        <w:t xml:space="preserve"> </w:t>
      </w:r>
      <w:r>
        <w:rPr>
          <w:color w:val="231F20"/>
        </w:rPr>
        <w:t>အဖြစ်</w:t>
      </w:r>
      <w:r>
        <w:rPr>
          <w:color w:val="231F20"/>
          <w:spacing w:val="-5"/>
        </w:rPr>
        <w:t xml:space="preserve"> </w:t>
      </w:r>
      <w:r>
        <w:rPr>
          <w:color w:val="231F20"/>
        </w:rPr>
        <w:t>သူတို့ရဲ့</w:t>
      </w:r>
      <w:r>
        <w:rPr>
          <w:color w:val="231F20"/>
          <w:spacing w:val="-5"/>
        </w:rPr>
        <w:t xml:space="preserve"> </w:t>
      </w:r>
      <w:r>
        <w:rPr>
          <w:color w:val="231F20"/>
        </w:rPr>
        <w:t>အခြေခံ</w:t>
      </w:r>
      <w:r>
        <w:rPr>
          <w:color w:val="231F20"/>
          <w:spacing w:val="-5"/>
        </w:rPr>
        <w:t xml:space="preserve"> </w:t>
      </w:r>
      <w:r>
        <w:rPr>
          <w:color w:val="231F20"/>
        </w:rPr>
        <w:t>အဓိပ္ပါယ်။</w:t>
      </w:r>
      <w:r>
        <w:rPr>
          <w:color w:val="231F20"/>
          <w:spacing w:val="-5"/>
        </w:rPr>
        <w:t xml:space="preserve"> </w:t>
      </w:r>
      <w:r>
        <w:rPr>
          <w:color w:val="231F20"/>
        </w:rPr>
        <w:t>အနီရောင်</w:t>
      </w:r>
      <w:r>
        <w:rPr>
          <w:color w:val="231F20"/>
          <w:spacing w:val="-5"/>
        </w:rPr>
        <w:t xml:space="preserve"> </w:t>
      </w:r>
      <w:r>
        <w:rPr>
          <w:color w:val="231F20"/>
        </w:rPr>
        <w:t>သည်</w:t>
      </w:r>
      <w:r>
        <w:rPr>
          <w:color w:val="231F20"/>
          <w:spacing w:val="-5"/>
        </w:rPr>
        <w:t xml:space="preserve"> </w:t>
      </w:r>
      <w:r>
        <w:rPr>
          <w:color w:val="231F20"/>
        </w:rPr>
        <w:t>a</w:t>
      </w:r>
      <w:r>
        <w:rPr>
          <w:color w:val="231F20"/>
          <w:spacing w:val="-5"/>
        </w:rPr>
        <w:t xml:space="preserve"> </w:t>
      </w:r>
      <w:r>
        <w:rPr>
          <w:color w:val="231F20"/>
        </w:rPr>
        <w:t>အခြေခံ</w:t>
      </w:r>
      <w:r>
        <w:rPr>
          <w:color w:val="231F20"/>
          <w:spacing w:val="-5"/>
        </w:rPr>
        <w:t xml:space="preserve"> </w:t>
      </w:r>
      <w:r>
        <w:rPr>
          <w:color w:val="231F20"/>
        </w:rPr>
        <w:t>အရောင်</w:t>
      </w:r>
      <w:r>
        <w:rPr>
          <w:color w:val="231F20"/>
          <w:spacing w:val="-5"/>
        </w:rPr>
        <w:t xml:space="preserve"> </w:t>
      </w:r>
      <w:r>
        <w:rPr>
          <w:color w:val="231F20"/>
        </w:rPr>
        <w:t>သက်တမ်း</w:t>
      </w:r>
      <w:r>
        <w:rPr>
          <w:color w:val="231F20"/>
          <w:spacing w:val="-5"/>
        </w:rPr>
        <w:t xml:space="preserve"> </w:t>
      </w:r>
      <w:r>
        <w:rPr>
          <w:color w:val="231F20"/>
        </w:rPr>
        <w:t>၏</w:t>
      </w:r>
      <w:r>
        <w:rPr>
          <w:color w:val="231F20"/>
          <w:spacing w:val="-5"/>
        </w:rPr>
        <w:t xml:space="preserve"> </w:t>
      </w:r>
      <w:r>
        <w:rPr>
          <w:color w:val="231F20"/>
        </w:rPr>
        <w:t>ဒီလိုမျိုး၊ ဒါပေမယ့် ဆော်လမွန်တော့ မဟုတ်ပါဘူး။ အများစုအတွက်၊ ဤပရောဂျက်များသည် တွေးခေါ်မှုအပေါ် ဘာသာစကား၏လွှမ်းမိုးမှုကို မပြသနိုင်ခဲ့ပါ။</w:t>
      </w:r>
    </w:p>
    <w:p w:rsidR="00FC077F" w:rsidRDefault="002176C3">
      <w:pPr>
        <w:pStyle w:val="BodyText"/>
        <w:spacing w:line="249" w:lineRule="auto"/>
        <w:ind w:left="64" w:right="67" w:firstLine="199"/>
      </w:pPr>
      <w:r>
        <w:rPr>
          <w:color w:val="231F20"/>
        </w:rPr>
        <w:t>တစ်မျိုး</w:t>
      </w:r>
      <w:r>
        <w:rPr>
          <w:color w:val="231F20"/>
          <w:spacing w:val="-2"/>
        </w:rPr>
        <w:t xml:space="preserve"> </w:t>
      </w:r>
      <w:r>
        <w:rPr>
          <w:color w:val="231F20"/>
        </w:rPr>
        <w:t>မရဘူး</w:t>
      </w:r>
      <w:r>
        <w:rPr>
          <w:color w:val="231F20"/>
          <w:spacing w:val="-2"/>
        </w:rPr>
        <w:t xml:space="preserve"> </w:t>
      </w:r>
      <w:r>
        <w:rPr>
          <w:color w:val="231F20"/>
        </w:rPr>
        <w:t>ကူညီကြပါ</w:t>
      </w:r>
      <w:r>
        <w:rPr>
          <w:color w:val="231F20"/>
          <w:spacing w:val="-2"/>
        </w:rPr>
        <w:t xml:space="preserve"> </w:t>
      </w:r>
      <w:r>
        <w:rPr>
          <w:color w:val="231F20"/>
        </w:rPr>
        <w:t>ခံစားချက်</w:t>
      </w:r>
      <w:r>
        <w:rPr>
          <w:color w:val="231F20"/>
          <w:spacing w:val="-2"/>
        </w:rPr>
        <w:t xml:space="preserve"> </w:t>
      </w:r>
      <w:r>
        <w:rPr>
          <w:color w:val="231F20"/>
        </w:rPr>
        <w:t>အဲဒါ</w:t>
      </w:r>
      <w:r>
        <w:rPr>
          <w:color w:val="231F20"/>
          <w:spacing w:val="-2"/>
        </w:rPr>
        <w:t xml:space="preserve"> </w:t>
      </w:r>
      <w:r>
        <w:rPr>
          <w:color w:val="231F20"/>
        </w:rPr>
        <w:t>အဆိုပါ</w:t>
      </w:r>
      <w:r>
        <w:rPr>
          <w:color w:val="231F20"/>
          <w:spacing w:val="-2"/>
        </w:rPr>
        <w:t xml:space="preserve"> </w:t>
      </w:r>
      <w:r>
        <w:rPr>
          <w:color w:val="231F20"/>
        </w:rPr>
        <w:t>သူဌေးကြီး</w:t>
      </w:r>
      <w:r>
        <w:rPr>
          <w:color w:val="231F20"/>
          <w:spacing w:val="-2"/>
        </w:rPr>
        <w:t xml:space="preserve"> </w:t>
      </w:r>
      <w:r>
        <w:rPr>
          <w:color w:val="231F20"/>
        </w:rPr>
        <w:t>ပါ့</w:t>
      </w:r>
      <w:r>
        <w:rPr>
          <w:color w:val="231F20"/>
          <w:spacing w:val="-2"/>
        </w:rPr>
        <w:t xml:space="preserve"> </w:t>
      </w:r>
      <w:r>
        <w:rPr>
          <w:color w:val="231F20"/>
        </w:rPr>
        <w:t>ရှိသည်</w:t>
      </w:r>
      <w:r>
        <w:rPr>
          <w:color w:val="231F20"/>
          <w:spacing w:val="-2"/>
        </w:rPr>
        <w:t xml:space="preserve"> </w:t>
      </w:r>
      <w:r>
        <w:rPr>
          <w:color w:val="231F20"/>
        </w:rPr>
        <w:t>ခန့်မှန်းသည်။</w:t>
      </w:r>
      <w:r>
        <w:rPr>
          <w:color w:val="231F20"/>
          <w:spacing w:val="-2"/>
        </w:rPr>
        <w:t xml:space="preserve"> </w:t>
      </w:r>
      <w:r>
        <w:rPr>
          <w:color w:val="231F20"/>
        </w:rPr>
        <w:t>သူတို့ရဲ့</w:t>
      </w:r>
      <w:r>
        <w:rPr>
          <w:color w:val="231F20"/>
          <w:spacing w:val="-2"/>
        </w:rPr>
        <w:t xml:space="preserve"> </w:t>
      </w:r>
      <w:r>
        <w:rPr>
          <w:color w:val="231F20"/>
        </w:rPr>
        <w:t>ရှုံးနိမ့်ခြင်း။ သူတို</w:t>
      </w:r>
      <w:r>
        <w:rPr>
          <w:color w:val="231F20"/>
          <w:spacing w:val="-6"/>
        </w:rPr>
        <w:t xml:space="preserve"> </w:t>
      </w:r>
      <w:r>
        <w:rPr>
          <w:color w:val="231F20"/>
        </w:rPr>
        <w:t>ရှိခဲ့ပါတယ်။</w:t>
      </w:r>
      <w:r>
        <w:rPr>
          <w:color w:val="231F20"/>
          <w:spacing w:val="-6"/>
        </w:rPr>
        <w:t xml:space="preserve"> </w:t>
      </w:r>
      <w:r>
        <w:rPr>
          <w:color w:val="231F20"/>
        </w:rPr>
        <w:t>ပြောင်းသွားတယ်။</w:t>
      </w:r>
      <w:r>
        <w:rPr>
          <w:color w:val="231F20"/>
          <w:spacing w:val="-6"/>
        </w:rPr>
        <w:t xml:space="preserve"> </w:t>
      </w:r>
      <w:r>
        <w:rPr>
          <w:color w:val="231F20"/>
        </w:rPr>
        <w:t>အဆိုပါ</w:t>
      </w:r>
      <w:r>
        <w:rPr>
          <w:color w:val="231F20"/>
          <w:spacing w:val="-6"/>
        </w:rPr>
        <w:t xml:space="preserve"> </w:t>
      </w:r>
      <w:r>
        <w:rPr>
          <w:color w:val="231F20"/>
        </w:rPr>
        <w:t>အသုံးအနှုန်းများ</w:t>
      </w:r>
      <w:r>
        <w:rPr>
          <w:color w:val="231F20"/>
          <w:spacing w:val="-6"/>
        </w:rPr>
        <w:t xml:space="preserve"> </w:t>
      </w:r>
      <w:r>
        <w:rPr>
          <w:color w:val="231F20"/>
        </w:rPr>
        <w:t>၏</w:t>
      </w:r>
      <w:r>
        <w:rPr>
          <w:color w:val="231F20"/>
          <w:spacing w:val="-5"/>
        </w:rPr>
        <w:t xml:space="preserve"> </w:t>
      </w:r>
      <w:r>
        <w:rPr>
          <w:color w:val="231F20"/>
        </w:rPr>
        <w:t>အကိုးအကား</w:t>
      </w:r>
      <w:r>
        <w:rPr>
          <w:color w:val="231F20"/>
          <w:spacing w:val="-6"/>
        </w:rPr>
        <w:t xml:space="preserve"> </w:t>
      </w:r>
      <w:r>
        <w:rPr>
          <w:color w:val="231F20"/>
        </w:rPr>
        <w:t>ထံမှ</w:t>
      </w:r>
      <w:r>
        <w:rPr>
          <w:color w:val="231F20"/>
          <w:spacing w:val="-6"/>
        </w:rPr>
        <w:t xml:space="preserve"> </w:t>
      </w:r>
      <w:r>
        <w:rPr>
          <w:color w:val="231F20"/>
        </w:rPr>
        <w:t>ပျံ့နှံ့သော</w:t>
      </w:r>
      <w:r>
        <w:rPr>
          <w:color w:val="231F20"/>
          <w:spacing w:val="-6"/>
        </w:rPr>
        <w:t xml:space="preserve"> </w:t>
      </w:r>
      <w:r>
        <w:rPr>
          <w:color w:val="231F20"/>
        </w:rPr>
        <w:t>ရန်</w:t>
      </w:r>
      <w:r>
        <w:rPr>
          <w:color w:val="231F20"/>
          <w:spacing w:val="-6"/>
        </w:rPr>
        <w:t xml:space="preserve"> </w:t>
      </w:r>
      <w:r>
        <w:rPr>
          <w:color w:val="231F20"/>
        </w:rPr>
        <w:t>အရမ်း</w:t>
      </w:r>
      <w:r>
        <w:rPr>
          <w:color w:val="231F20"/>
          <w:spacing w:val="-5"/>
        </w:rPr>
        <w:t xml:space="preserve"> </w:t>
      </w:r>
      <w:r>
        <w:rPr>
          <w:color w:val="231F20"/>
        </w:rPr>
        <w:t>ကန့်သတ်</w:t>
      </w:r>
      <w:r>
        <w:rPr>
          <w:color w:val="231F20"/>
          <w:spacing w:val="-6"/>
        </w:rPr>
        <w:t xml:space="preserve"> </w:t>
      </w:r>
      <w:r>
        <w:rPr>
          <w:color w:val="231F20"/>
          <w:spacing w:val="-2"/>
        </w:rPr>
        <w:t>ရှုထောင့်</w:t>
      </w:r>
    </w:p>
    <w:p w:rsidR="00FC077F" w:rsidRDefault="00FC077F">
      <w:pPr>
        <w:pStyle w:val="BodyText"/>
        <w:spacing w:line="249" w:lineRule="auto"/>
        <w:sectPr w:rsidR="00FC077F">
          <w:pgSz w:w="7490" w:h="11820"/>
          <w:pgMar w:top="280" w:right="566" w:bottom="280" w:left="566" w:header="720" w:footer="720" w:gutter="0"/>
          <w:cols w:space="720"/>
        </w:sectPr>
      </w:pPr>
    </w:p>
    <w:p w:rsidR="00FC077F" w:rsidRDefault="002176C3">
      <w:pPr>
        <w:tabs>
          <w:tab w:val="right" w:pos="6291"/>
        </w:tabs>
        <w:spacing w:before="81"/>
        <w:ind w:left="2337"/>
        <w:rPr>
          <w:sz w:val="20"/>
        </w:rPr>
      </w:pPr>
      <w:r>
        <w:rPr>
          <w:i/>
          <w:sz w:val="20"/>
        </w:rPr>
        <w:t>ဘာသာဗေဒ</w:t>
      </w:r>
      <w:r>
        <w:rPr>
          <w:i/>
          <w:spacing w:val="-11"/>
          <w:sz w:val="20"/>
        </w:rPr>
        <w:t xml:space="preserve"> </w:t>
      </w:r>
      <w:r>
        <w:rPr>
          <w:i/>
          <w:spacing w:val="-2"/>
          <w:sz w:val="20"/>
        </w:rPr>
        <w:t xml:space="preserve">ဆွေမျိုး </w:t>
      </w:r>
      <w:r>
        <w:rPr>
          <w:sz w:val="20"/>
        </w:rPr>
        <w:tab/>
      </w:r>
      <w:r>
        <w:rPr>
          <w:spacing w:val="-5"/>
          <w:sz w:val="20"/>
        </w:rPr>
        <w:t>၇၁</w:t>
      </w:r>
    </w:p>
    <w:p w:rsidR="00FC077F" w:rsidRDefault="002176C3">
      <w:pPr>
        <w:pStyle w:val="BodyText"/>
        <w:spacing w:before="7"/>
        <w:jc w:val="left"/>
        <w:rPr>
          <w:sz w:val="3"/>
        </w:rPr>
      </w:pPr>
      <w:r>
        <w:rPr>
          <w:noProof/>
          <w:sz w:val="3"/>
        </w:rPr>
        <mc:AlternateContent>
          <mc:Choice Requires="wps">
            <w:drawing>
              <wp:anchor distT="0" distB="0" distL="0" distR="0" simplePos="0" relativeHeight="487623680" behindDoc="1" locked="0" layoutInCell="1" allowOverlap="1">
                <wp:simplePos x="0" y="0"/>
                <wp:positionH relativeFrom="page">
                  <wp:posOffset>406526</wp:posOffset>
                </wp:positionH>
                <wp:positionV relativeFrom="paragraph">
                  <wp:posOffset>42201</wp:posOffset>
                </wp:positionV>
                <wp:extent cx="3947795" cy="6350"/>
                <wp:effectExtent l="0" t="0" r="0" b="0"/>
                <wp:wrapTopAndBottom/>
                <wp:docPr id="71" name="Graphic 7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2848CDF9" id="Graphic 71" o:spid="_x0000_s1026" style="position:absolute;margin-left:32pt;margin-top:3.3pt;width:310.85pt;height:.5pt;z-index:-15692800;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75" w:right="55"/>
      </w:pPr>
      <w:r>
        <w:rPr>
          <w:color w:val="231F20"/>
        </w:rPr>
        <w:t>ပေးထားသော ဘာသာစကားတစ်ခု၏ စိတ်ကူးမှ ကမ္ဘာကြီး၏ အသွင်သဏ္ဍာန်အဖြစ် တွေးခေါ်မှုဖြစ်စဉ်များ၊ အလားအလာနှင့် စွမ်းရည်များအထိ၊ Boasians များရှိသည့် နယ်ပယ်များတွင် အတိအကျ၊</w:t>
      </w:r>
      <w:r>
        <w:rPr>
          <w:color w:val="231F20"/>
          <w:spacing w:val="-5"/>
        </w:rPr>
        <w:t xml:space="preserve"> </w:t>
      </w:r>
      <w:r>
        <w:rPr>
          <w:color w:val="231F20"/>
        </w:rPr>
        <w:t>ငြင်းပယ်ခဲ့သည်။</w:t>
      </w:r>
      <w:r>
        <w:rPr>
          <w:color w:val="231F20"/>
          <w:spacing w:val="-5"/>
        </w:rPr>
        <w:t xml:space="preserve"> </w:t>
      </w:r>
      <w:r>
        <w:rPr>
          <w:color w:val="231F20"/>
        </w:rPr>
        <w:t>တစ်ခု</w:t>
      </w:r>
      <w:r>
        <w:rPr>
          <w:color w:val="231F20"/>
          <w:spacing w:val="-5"/>
        </w:rPr>
        <w:t xml:space="preserve"> </w:t>
      </w:r>
      <w:r>
        <w:rPr>
          <w:color w:val="231F20"/>
        </w:rPr>
        <w:t>လွှမ်းမိုးမှု</w:t>
      </w:r>
      <w:r>
        <w:rPr>
          <w:color w:val="231F20"/>
          <w:spacing w:val="-5"/>
        </w:rPr>
        <w:t xml:space="preserve"> </w:t>
      </w:r>
      <w:r>
        <w:rPr>
          <w:color w:val="231F20"/>
        </w:rPr>
        <w:t>၏</w:t>
      </w:r>
      <w:r>
        <w:rPr>
          <w:color w:val="231F20"/>
          <w:spacing w:val="-5"/>
        </w:rPr>
        <w:t xml:space="preserve"> </w:t>
      </w:r>
      <w:r>
        <w:rPr>
          <w:color w:val="231F20"/>
        </w:rPr>
        <w:t>ဘာသာစကား</w:t>
      </w:r>
      <w:r>
        <w:rPr>
          <w:color w:val="231F20"/>
          <w:spacing w:val="-5"/>
        </w:rPr>
        <w:t xml:space="preserve"> </w:t>
      </w:r>
      <w:r>
        <w:rPr>
          <w:color w:val="231F20"/>
        </w:rPr>
        <w:t>on</w:t>
      </w:r>
      <w:r>
        <w:rPr>
          <w:color w:val="231F20"/>
          <w:spacing w:val="-5"/>
        </w:rPr>
        <w:t xml:space="preserve"> </w:t>
      </w:r>
      <w:r>
        <w:rPr>
          <w:color w:val="231F20"/>
        </w:rPr>
        <w:t>အတွေး</w:t>
      </w:r>
      <w:r>
        <w:rPr>
          <w:color w:val="231F20"/>
          <w:spacing w:val="-5"/>
        </w:rPr>
        <w:t xml:space="preserve"> </w:t>
      </w:r>
      <w:r>
        <w:rPr>
          <w:color w:val="231F20"/>
        </w:rPr>
        <w:t>(လူစီ</w:t>
      </w:r>
      <w:r>
        <w:rPr>
          <w:color w:val="231F20"/>
          <w:spacing w:val="-5"/>
        </w:rPr>
        <w:t xml:space="preserve"> </w:t>
      </w:r>
      <w:r>
        <w:rPr>
          <w:color w:val="3F7F7F"/>
        </w:rPr>
        <w:t xml:space="preserve">၁၉၉၂က </w:t>
      </w:r>
      <w:r>
        <w:rPr>
          <w:color w:val="231F20"/>
        </w:rPr>
        <w:t>)။</w:t>
      </w:r>
      <w:r>
        <w:rPr>
          <w:color w:val="231F20"/>
          <w:spacing w:val="-5"/>
        </w:rPr>
        <w:t xml:space="preserve"> </w:t>
      </w:r>
      <w:r>
        <w:rPr>
          <w:color w:val="231F20"/>
        </w:rPr>
        <w:t>ဟိ</w:t>
      </w:r>
      <w:r>
        <w:rPr>
          <w:color w:val="231F20"/>
          <w:spacing w:val="-5"/>
        </w:rPr>
        <w:t xml:space="preserve"> </w:t>
      </w:r>
      <w:r>
        <w:rPr>
          <w:color w:val="231F20"/>
        </w:rPr>
        <w:t>ရွေးချယ်မှု</w:t>
      </w:r>
      <w:r>
        <w:rPr>
          <w:color w:val="231F20"/>
          <w:spacing w:val="-5"/>
        </w:rPr>
        <w:t xml:space="preserve"> </w:t>
      </w:r>
      <w:r>
        <w:rPr>
          <w:color w:val="231F20"/>
        </w:rPr>
        <w:t>ဤအရာသည် အလွန်ဖွဲ့စည်းတည်ဆောက်ထားပြီးဖြစ်သော ဒိုမိန်းဖြစ်သောကြောင့် အရောင်၏ သူ့ဘာသာသူ ပြဿနာရှိသည်။</w:t>
      </w:r>
      <w:r>
        <w:rPr>
          <w:color w:val="231F20"/>
          <w:spacing w:val="-6"/>
        </w:rPr>
        <w:t xml:space="preserve"> </w:t>
      </w:r>
      <w:r>
        <w:rPr>
          <w:color w:val="231F20"/>
        </w:rPr>
        <w:t>အတွက်</w:t>
      </w:r>
      <w:r>
        <w:rPr>
          <w:color w:val="231F20"/>
          <w:spacing w:val="-6"/>
        </w:rPr>
        <w:t xml:space="preserve"> </w:t>
      </w:r>
      <w:r>
        <w:rPr>
          <w:color w:val="231F20"/>
        </w:rPr>
        <w:t>သညာ၊</w:t>
      </w:r>
      <w:r>
        <w:rPr>
          <w:color w:val="231F20"/>
          <w:spacing w:val="-6"/>
        </w:rPr>
        <w:t xml:space="preserve"> </w:t>
      </w:r>
      <w:r>
        <w:rPr>
          <w:color w:val="231F20"/>
        </w:rPr>
        <w:t>မသက်ဆိုင်</w:t>
      </w:r>
      <w:r>
        <w:rPr>
          <w:color w:val="231F20"/>
          <w:spacing w:val="-6"/>
        </w:rPr>
        <w:t xml:space="preserve"> </w:t>
      </w:r>
      <w:r>
        <w:rPr>
          <w:color w:val="231F20"/>
        </w:rPr>
        <w:t>၏</w:t>
      </w:r>
      <w:r>
        <w:rPr>
          <w:color w:val="231F20"/>
          <w:spacing w:val="-6"/>
        </w:rPr>
        <w:t xml:space="preserve"> </w:t>
      </w:r>
      <w:r>
        <w:rPr>
          <w:color w:val="231F20"/>
        </w:rPr>
        <w:t>အဆိုပါ</w:t>
      </w:r>
      <w:r>
        <w:rPr>
          <w:color w:val="231F20"/>
          <w:spacing w:val="-6"/>
        </w:rPr>
        <w:t xml:space="preserve"> </w:t>
      </w:r>
      <w:r>
        <w:rPr>
          <w:color w:val="231F20"/>
        </w:rPr>
        <w:t>ဘာသာစကား</w:t>
      </w:r>
      <w:r>
        <w:rPr>
          <w:color w:val="231F20"/>
          <w:spacing w:val="-6"/>
        </w:rPr>
        <w:t xml:space="preserve"> </w:t>
      </w:r>
      <w:r>
        <w:rPr>
          <w:color w:val="231F20"/>
        </w:rPr>
        <w:t>သင်</w:t>
      </w:r>
      <w:r>
        <w:rPr>
          <w:color w:val="231F20"/>
          <w:spacing w:val="-6"/>
        </w:rPr>
        <w:t xml:space="preserve"> </w:t>
      </w:r>
      <w:r>
        <w:rPr>
          <w:color w:val="231F20"/>
        </w:rPr>
        <w:t>စကားပြောပါ။</w:t>
      </w:r>
      <w:r>
        <w:rPr>
          <w:color w:val="231F20"/>
          <w:spacing w:val="-6"/>
        </w:rPr>
        <w:t xml:space="preserve"> </w:t>
      </w:r>
      <w:r>
        <w:rPr>
          <w:color w:val="231F20"/>
        </w:rPr>
        <w:t>(ဆာလင်</w:t>
      </w:r>
      <w:r>
        <w:rPr>
          <w:color w:val="231F20"/>
          <w:spacing w:val="-5"/>
        </w:rPr>
        <w:t xml:space="preserve"> </w:t>
      </w:r>
      <w:r>
        <w:rPr>
          <w:color w:val="3F7F7F"/>
        </w:rPr>
        <w:t xml:space="preserve">၁၉၇၆ </w:t>
      </w:r>
      <w:r>
        <w:rPr>
          <w:color w:val="231F20"/>
        </w:rPr>
        <w:t xml:space="preserve">; </w:t>
      </w:r>
      <w:r>
        <w:rPr>
          <w:color w:val="231F20"/>
          <w:spacing w:val="-2"/>
        </w:rPr>
        <w:t>လူစီ</w:t>
      </w:r>
      <w:r>
        <w:rPr>
          <w:color w:val="231F20"/>
          <w:spacing w:val="-7"/>
        </w:rPr>
        <w:t xml:space="preserve"> </w:t>
      </w:r>
      <w:r>
        <w:rPr>
          <w:color w:val="3F7F7F"/>
          <w:spacing w:val="-2"/>
        </w:rPr>
        <w:t xml:space="preserve">၁၉၉၇က </w:t>
      </w:r>
      <w:r>
        <w:rPr>
          <w:color w:val="231F20"/>
          <w:spacing w:val="-2"/>
        </w:rPr>
        <w:t>)။</w:t>
      </w:r>
      <w:r>
        <w:rPr>
          <w:color w:val="231F20"/>
          <w:spacing w:val="-7"/>
        </w:rPr>
        <w:t xml:space="preserve"> </w:t>
      </w:r>
      <w:r>
        <w:rPr>
          <w:color w:val="231F20"/>
          <w:spacing w:val="-2"/>
        </w:rPr>
        <w:t>နှင့်</w:t>
      </w:r>
      <w:r>
        <w:rPr>
          <w:color w:val="231F20"/>
          <w:spacing w:val="-7"/>
        </w:rPr>
        <w:t xml:space="preserve"> </w:t>
      </w:r>
      <w:r>
        <w:rPr>
          <w:color w:val="231F20"/>
          <w:spacing w:val="-2"/>
        </w:rPr>
        <w:t>၌</w:t>
      </w:r>
      <w:r>
        <w:rPr>
          <w:color w:val="231F20"/>
          <w:spacing w:val="-7"/>
        </w:rPr>
        <w:t xml:space="preserve"> </w:t>
      </w:r>
      <w:r>
        <w:rPr>
          <w:color w:val="231F20"/>
          <w:spacing w:val="-2"/>
        </w:rPr>
        <w:t>ထပ်လောင်း</w:t>
      </w:r>
      <w:r>
        <w:rPr>
          <w:color w:val="231F20"/>
          <w:spacing w:val="-7"/>
        </w:rPr>
        <w:t xml:space="preserve"> </w:t>
      </w:r>
      <w:r>
        <w:rPr>
          <w:color w:val="231F20"/>
          <w:spacing w:val="-2"/>
        </w:rPr>
        <w:t>ရန်</w:t>
      </w:r>
      <w:r>
        <w:rPr>
          <w:color w:val="231F20"/>
          <w:spacing w:val="-7"/>
        </w:rPr>
        <w:t xml:space="preserve"> </w:t>
      </w:r>
      <w:r>
        <w:rPr>
          <w:color w:val="231F20"/>
          <w:spacing w:val="-2"/>
        </w:rPr>
        <w:t>ဒီ၊</w:t>
      </w:r>
      <w:r>
        <w:rPr>
          <w:color w:val="231F20"/>
          <w:spacing w:val="-7"/>
        </w:rPr>
        <w:t xml:space="preserve"> </w:t>
      </w:r>
      <w:r>
        <w:rPr>
          <w:color w:val="231F20"/>
          <w:spacing w:val="-2"/>
        </w:rPr>
        <w:t>အဆိုပါ</w:t>
      </w:r>
      <w:r>
        <w:rPr>
          <w:color w:val="231F20"/>
          <w:spacing w:val="-7"/>
        </w:rPr>
        <w:t xml:space="preserve"> </w:t>
      </w:r>
      <w:r>
        <w:rPr>
          <w:color w:val="231F20"/>
          <w:spacing w:val="-2"/>
        </w:rPr>
        <w:t>ရွေးချယ်မှု</w:t>
      </w:r>
      <w:r>
        <w:rPr>
          <w:color w:val="231F20"/>
          <w:spacing w:val="-7"/>
        </w:rPr>
        <w:t xml:space="preserve"> </w:t>
      </w:r>
      <w:r>
        <w:rPr>
          <w:color w:val="231F20"/>
          <w:spacing w:val="-2"/>
        </w:rPr>
        <w:t>၏</w:t>
      </w:r>
      <w:r>
        <w:rPr>
          <w:color w:val="231F20"/>
          <w:spacing w:val="-7"/>
        </w:rPr>
        <w:t xml:space="preserve"> </w:t>
      </w:r>
      <w:r>
        <w:rPr>
          <w:color w:val="231F20"/>
          <w:spacing w:val="-2"/>
        </w:rPr>
        <w:t>ခွင့်ပြုခြင်း။</w:t>
      </w:r>
      <w:r>
        <w:rPr>
          <w:color w:val="231F20"/>
          <w:spacing w:val="-7"/>
        </w:rPr>
        <w:t xml:space="preserve"> </w:t>
      </w:r>
      <w:r>
        <w:rPr>
          <w:color w:val="231F20"/>
          <w:spacing w:val="-2"/>
        </w:rPr>
        <w:t>သာ</w:t>
      </w:r>
      <w:r>
        <w:rPr>
          <w:color w:val="231F20"/>
          <w:spacing w:val="-7"/>
        </w:rPr>
        <w:t xml:space="preserve"> </w:t>
      </w:r>
      <w:r>
        <w:rPr>
          <w:color w:val="231F20"/>
          <w:spacing w:val="-2"/>
        </w:rPr>
        <w:t>အတွက်</w:t>
      </w:r>
      <w:r>
        <w:rPr>
          <w:color w:val="231F20"/>
          <w:spacing w:val="-7"/>
        </w:rPr>
        <w:t xml:space="preserve"> </w:t>
      </w:r>
      <w:r>
        <w:rPr>
          <w:color w:val="231F20"/>
          <w:spacing w:val="-2"/>
        </w:rPr>
        <w:t>အခြေခံ</w:t>
      </w:r>
      <w:r>
        <w:rPr>
          <w:color w:val="231F20"/>
          <w:spacing w:val="-7"/>
        </w:rPr>
        <w:t xml:space="preserve"> </w:t>
      </w:r>
      <w:r>
        <w:rPr>
          <w:color w:val="231F20"/>
          <w:spacing w:val="-2"/>
        </w:rPr>
        <w:t xml:space="preserve">အရောင် </w:t>
      </w:r>
      <w:r>
        <w:rPr>
          <w:color w:val="231F20"/>
        </w:rPr>
        <w:t>အသုံးအနှုန်းများသည် လုံးဝကို မထင်သလိုပုံရသည်။</w:t>
      </w:r>
    </w:p>
    <w:p w:rsidR="00FC077F" w:rsidRDefault="002176C3">
      <w:pPr>
        <w:pStyle w:val="BodyText"/>
        <w:spacing w:line="249" w:lineRule="auto"/>
        <w:ind w:left="75" w:right="55" w:firstLine="199"/>
      </w:pPr>
      <w:r>
        <w:rPr>
          <w:color w:val="231F20"/>
        </w:rPr>
        <w:t>အားဖြင့်</w:t>
      </w:r>
      <w:r>
        <w:rPr>
          <w:color w:val="231F20"/>
          <w:spacing w:val="-13"/>
        </w:rPr>
        <w:t xml:space="preserve"> </w:t>
      </w:r>
      <w:r>
        <w:rPr>
          <w:color w:val="231F20"/>
        </w:rPr>
        <w:t>အဆိုပါ</w:t>
      </w:r>
      <w:r>
        <w:rPr>
          <w:color w:val="231F20"/>
          <w:spacing w:val="-12"/>
        </w:rPr>
        <w:t xml:space="preserve"> </w:t>
      </w:r>
      <w:r>
        <w:rPr>
          <w:color w:val="231F20"/>
        </w:rPr>
        <w:t>နောက်ကျ</w:t>
      </w:r>
      <w:r>
        <w:rPr>
          <w:color w:val="231F20"/>
          <w:spacing w:val="-13"/>
        </w:rPr>
        <w:t xml:space="preserve"> </w:t>
      </w:r>
      <w:r>
        <w:rPr>
          <w:color w:val="231F20"/>
        </w:rPr>
        <w:t>၁၉၅၀ ခုနှစ်များ</w:t>
      </w:r>
      <w:r>
        <w:rPr>
          <w:color w:val="231F20"/>
          <w:spacing w:val="-12"/>
        </w:rPr>
        <w:t xml:space="preserve"> </w:t>
      </w:r>
      <w:r>
        <w:rPr>
          <w:color w:val="231F20"/>
        </w:rPr>
        <w:t>ဟိုမှာ</w:t>
      </w:r>
      <w:r>
        <w:rPr>
          <w:color w:val="231F20"/>
          <w:spacing w:val="-13"/>
        </w:rPr>
        <w:t xml:space="preserve"> </w:t>
      </w:r>
      <w:r>
        <w:rPr>
          <w:color w:val="231F20"/>
        </w:rPr>
        <w:t>ရှိခဲ့ပါတယ်။</w:t>
      </w:r>
      <w:r>
        <w:rPr>
          <w:color w:val="231F20"/>
          <w:spacing w:val="-12"/>
        </w:rPr>
        <w:t xml:space="preserve"> </w:t>
      </w:r>
      <w:r>
        <w:rPr>
          <w:color w:val="231F20"/>
        </w:rPr>
        <w:t>ဖြစ်ခဲ့သည်။</w:t>
      </w:r>
      <w:r>
        <w:rPr>
          <w:color w:val="231F20"/>
          <w:spacing w:val="-13"/>
        </w:rPr>
        <w:t xml:space="preserve"> </w:t>
      </w:r>
      <w:r>
        <w:rPr>
          <w:color w:val="231F20"/>
        </w:rPr>
        <w:t>a</w:t>
      </w:r>
      <w:r>
        <w:rPr>
          <w:color w:val="231F20"/>
          <w:spacing w:val="-12"/>
        </w:rPr>
        <w:t xml:space="preserve"> </w:t>
      </w:r>
      <w:r>
        <w:rPr>
          <w:color w:val="231F20"/>
        </w:rPr>
        <w:t>မှတ်သားဖွယ်</w:t>
      </w:r>
      <w:r>
        <w:rPr>
          <w:color w:val="231F20"/>
          <w:spacing w:val="-13"/>
        </w:rPr>
        <w:t xml:space="preserve"> </w:t>
      </w:r>
      <w:r>
        <w:rPr>
          <w:color w:val="231F20"/>
        </w:rPr>
        <w:t>မရှိခြင်း။</w:t>
      </w:r>
      <w:r>
        <w:rPr>
          <w:color w:val="231F20"/>
          <w:spacing w:val="-12"/>
        </w:rPr>
        <w:t xml:space="preserve"> </w:t>
      </w:r>
      <w:r>
        <w:rPr>
          <w:color w:val="231F20"/>
        </w:rPr>
        <w:t>၏</w:t>
      </w:r>
      <w:r>
        <w:rPr>
          <w:color w:val="231F20"/>
          <w:spacing w:val="-13"/>
        </w:rPr>
        <w:t xml:space="preserve"> </w:t>
      </w:r>
      <w:r>
        <w:rPr>
          <w:color w:val="231F20"/>
        </w:rPr>
        <w:t>အောင်မြင်မှု</w:t>
      </w:r>
      <w:r>
        <w:rPr>
          <w:color w:val="231F20"/>
          <w:spacing w:val="-12"/>
        </w:rPr>
        <w:t xml:space="preserve"> </w:t>
      </w:r>
      <w:r>
        <w:rPr>
          <w:color w:val="231F20"/>
        </w:rPr>
        <w:t>၌</w:t>
      </w:r>
      <w:r>
        <w:rPr>
          <w:color w:val="231F20"/>
          <w:spacing w:val="-13"/>
        </w:rPr>
        <w:t xml:space="preserve"> </w:t>
      </w:r>
      <w:r>
        <w:rPr>
          <w:color w:val="231F20"/>
        </w:rPr>
        <w:t>အဆိုပါ</w:t>
      </w:r>
      <w:r>
        <w:rPr>
          <w:color w:val="231F20"/>
          <w:spacing w:val="-12"/>
        </w:rPr>
        <w:t xml:space="preserve"> </w:t>
      </w:r>
      <w:r>
        <w:rPr>
          <w:color w:val="231F20"/>
        </w:rPr>
        <w:t xml:space="preserve">“Whorfian အကျိုးသက်ရောက်မှုများ” ကိုရှာဖွေပြီး ၎င်းတို့ကိုရှာဖွေခဲ့ကြသော စိတ်ပညာရှင်တို့သည် ယခုအခါ သိမြင်မှုသိပ္ပံ၏ရေစီးကြောင်းတွင် မြင့်တက်လာနေပါသည်။ ရည်ရွယ်ချက်မှာ လူ့စိတ်ကို တစ်ခုတည်းသော နယ်ပယ်တစ်ခုအဖြစ် လေ့လာရန်ဖြစ်သောကြောင့်၊ သိမြင်မှုပညာရပ်အသစ်အတွက် စိတ်အားထက်သန်မှုသည် ဘာသာစကားဆိုင်ရာ သို့မဟုတ် ကွဲပြားမှု၊ မျက်နှာပြင်ဖွဲ့စည်းပုံ၊ </w:t>
      </w:r>
      <w:r>
        <w:rPr>
          <w:color w:val="231F20"/>
          <w:spacing w:val="-2"/>
        </w:rPr>
        <w:t>စိတ်၏သမုဒ္ဒရာပေါ်ရှိ မြှုပ်နှံမှုမျှသာဖြစ်သည်ဟု လေးလေးနက်နက်ထည့်သွင်းစဉ်းစားခြင်းမှ ဆန့်ကျင်ဘက်ဖြစ်သည်။</w:t>
      </w:r>
    </w:p>
    <w:p w:rsidR="00FC077F" w:rsidRDefault="002176C3">
      <w:pPr>
        <w:pStyle w:val="BodyText"/>
        <w:spacing w:line="249" w:lineRule="auto"/>
        <w:ind w:left="75" w:right="55" w:firstLine="199"/>
      </w:pPr>
      <w:r>
        <w:rPr>
          <w:color w:val="231F20"/>
        </w:rPr>
        <w:t>၌</w:t>
      </w:r>
      <w:r>
        <w:rPr>
          <w:color w:val="231F20"/>
          <w:spacing w:val="-12"/>
        </w:rPr>
        <w:t xml:space="preserve"> </w:t>
      </w:r>
      <w:r>
        <w:rPr>
          <w:color w:val="231F20"/>
        </w:rPr>
        <w:t>အဆိုပါ</w:t>
      </w:r>
      <w:r>
        <w:rPr>
          <w:color w:val="231F20"/>
          <w:spacing w:val="-12"/>
        </w:rPr>
        <w:t xml:space="preserve"> </w:t>
      </w:r>
      <w:r>
        <w:rPr>
          <w:color w:val="231F20"/>
        </w:rPr>
        <w:t>နောက်ကျ</w:t>
      </w:r>
      <w:r>
        <w:rPr>
          <w:color w:val="231F20"/>
          <w:spacing w:val="-12"/>
        </w:rPr>
        <w:t xml:space="preserve"> </w:t>
      </w:r>
      <w:r>
        <w:rPr>
          <w:color w:val="231F20"/>
        </w:rPr>
        <w:t>၁၉၆၀ ခုနှစ်များ၊</w:t>
      </w:r>
      <w:r>
        <w:rPr>
          <w:color w:val="231F20"/>
          <w:spacing w:val="-12"/>
        </w:rPr>
        <w:t xml:space="preserve"> </w:t>
      </w:r>
      <w:r>
        <w:rPr>
          <w:color w:val="231F20"/>
        </w:rPr>
        <w:t>နောက်ထပ်</w:t>
      </w:r>
      <w:r>
        <w:rPr>
          <w:color w:val="231F20"/>
          <w:spacing w:val="-12"/>
        </w:rPr>
        <w:t xml:space="preserve"> </w:t>
      </w:r>
      <w:r>
        <w:rPr>
          <w:color w:val="231F20"/>
        </w:rPr>
        <w:t>လေ့လာမှုများ</w:t>
      </w:r>
      <w:r>
        <w:rPr>
          <w:color w:val="231F20"/>
          <w:spacing w:val="-12"/>
        </w:rPr>
        <w:t xml:space="preserve"> </w:t>
      </w:r>
      <w:r>
        <w:rPr>
          <w:color w:val="231F20"/>
        </w:rPr>
        <w:t>on</w:t>
      </w:r>
      <w:r>
        <w:rPr>
          <w:color w:val="231F20"/>
          <w:spacing w:val="-12"/>
        </w:rPr>
        <w:t xml:space="preserve"> </w:t>
      </w:r>
      <w:r>
        <w:rPr>
          <w:color w:val="231F20"/>
        </w:rPr>
        <w:t>အရောင်</w:t>
      </w:r>
      <w:r>
        <w:rPr>
          <w:color w:val="231F20"/>
          <w:spacing w:val="-12"/>
        </w:rPr>
        <w:t xml:space="preserve"> </w:t>
      </w:r>
      <w:r>
        <w:rPr>
          <w:color w:val="231F20"/>
        </w:rPr>
        <w:t>သလိုပဲ။</w:t>
      </w:r>
      <w:r>
        <w:rPr>
          <w:color w:val="231F20"/>
          <w:spacing w:val="-12"/>
        </w:rPr>
        <w:t xml:space="preserve"> </w:t>
      </w:r>
      <w:r>
        <w:rPr>
          <w:color w:val="231F20"/>
        </w:rPr>
        <w:t>ရန်</w:t>
      </w:r>
      <w:r>
        <w:rPr>
          <w:color w:val="231F20"/>
          <w:spacing w:val="-12"/>
        </w:rPr>
        <w:t xml:space="preserve"> </w:t>
      </w:r>
      <w:r>
        <w:rPr>
          <w:color w:val="231F20"/>
        </w:rPr>
        <w:t>မောင်း</w:t>
      </w:r>
      <w:r>
        <w:rPr>
          <w:color w:val="231F20"/>
          <w:spacing w:val="-12"/>
        </w:rPr>
        <w:t xml:space="preserve"> </w:t>
      </w:r>
      <w:r>
        <w:rPr>
          <w:color w:val="231F20"/>
        </w:rPr>
        <w:t>နောက်ထပ်</w:t>
      </w:r>
      <w:r>
        <w:rPr>
          <w:color w:val="231F20"/>
          <w:spacing w:val="-12"/>
        </w:rPr>
        <w:t xml:space="preserve"> </w:t>
      </w:r>
      <w:r>
        <w:rPr>
          <w:color w:val="231F20"/>
        </w:rPr>
        <w:t>လက်သည်း</w:t>
      </w:r>
      <w:r>
        <w:rPr>
          <w:color w:val="231F20"/>
          <w:spacing w:val="-12"/>
        </w:rPr>
        <w:t xml:space="preserve"> </w:t>
      </w:r>
      <w:r>
        <w:rPr>
          <w:color w:val="231F20"/>
        </w:rPr>
        <w:t>ထဲသို့</w:t>
      </w:r>
      <w:r>
        <w:rPr>
          <w:color w:val="231F20"/>
          <w:spacing w:val="-12"/>
        </w:rPr>
        <w:t xml:space="preserve"> </w:t>
      </w:r>
      <w:r>
        <w:rPr>
          <w:color w:val="231F20"/>
        </w:rPr>
        <w:t>ခေါင်းတလား</w:t>
      </w:r>
      <w:r>
        <w:rPr>
          <w:color w:val="231F20"/>
          <w:spacing w:val="-2"/>
        </w:rPr>
        <w:t xml:space="preserve"> </w:t>
      </w:r>
      <w:r>
        <w:rPr>
          <w:color w:val="231F20"/>
        </w:rPr>
        <w:t>၏</w:t>
      </w:r>
      <w:r>
        <w:rPr>
          <w:color w:val="231F20"/>
          <w:spacing w:val="-2"/>
        </w:rPr>
        <w:t xml:space="preserve"> </w:t>
      </w:r>
      <w:r>
        <w:rPr>
          <w:color w:val="231F20"/>
        </w:rPr>
        <w:t>ဘာသာစကား</w:t>
      </w:r>
      <w:r>
        <w:rPr>
          <w:color w:val="231F20"/>
          <w:spacing w:val="-2"/>
        </w:rPr>
        <w:t xml:space="preserve"> </w:t>
      </w:r>
      <w:r>
        <w:rPr>
          <w:color w:val="231F20"/>
        </w:rPr>
        <w:t>နှိုင်းရ။</w:t>
      </w:r>
      <w:r>
        <w:rPr>
          <w:color w:val="231F20"/>
          <w:spacing w:val="-2"/>
        </w:rPr>
        <w:t xml:space="preserve"> </w:t>
      </w:r>
      <w:r>
        <w:rPr>
          <w:color w:val="231F20"/>
        </w:rPr>
        <w:t>၌</w:t>
      </w:r>
      <w:r>
        <w:rPr>
          <w:color w:val="231F20"/>
          <w:spacing w:val="-2"/>
        </w:rPr>
        <w:t xml:space="preserve"> </w:t>
      </w:r>
      <w:r>
        <w:rPr>
          <w:color w:val="231F20"/>
        </w:rPr>
        <w:t>a</w:t>
      </w:r>
      <w:r>
        <w:rPr>
          <w:color w:val="231F20"/>
          <w:spacing w:val="-2"/>
        </w:rPr>
        <w:t xml:space="preserve"> </w:t>
      </w:r>
      <w:r>
        <w:rPr>
          <w:color w:val="231F20"/>
        </w:rPr>
        <w:t>စစ်တမ်း</w:t>
      </w:r>
      <w:r>
        <w:rPr>
          <w:color w:val="231F20"/>
          <w:spacing w:val="-2"/>
        </w:rPr>
        <w:t xml:space="preserve"> </w:t>
      </w:r>
      <w:r>
        <w:rPr>
          <w:color w:val="231F20"/>
        </w:rPr>
        <w:t>၏</w:t>
      </w:r>
      <w:r>
        <w:rPr>
          <w:color w:val="231F20"/>
          <w:spacing w:val="-2"/>
        </w:rPr>
        <w:t xml:space="preserve"> </w:t>
      </w:r>
      <w:r>
        <w:rPr>
          <w:color w:val="231F20"/>
        </w:rPr>
        <w:t>ဘာသာစကားများ</w:t>
      </w:r>
      <w:r>
        <w:rPr>
          <w:color w:val="231F20"/>
          <w:spacing w:val="-2"/>
        </w:rPr>
        <w:t xml:space="preserve"> </w:t>
      </w:r>
      <w:r>
        <w:rPr>
          <w:color w:val="231F20"/>
        </w:rPr>
        <w:t>အတူ</w:t>
      </w:r>
      <w:r>
        <w:rPr>
          <w:color w:val="231F20"/>
          <w:spacing w:val="-2"/>
        </w:rPr>
        <w:t xml:space="preserve"> </w:t>
      </w:r>
      <w:r>
        <w:rPr>
          <w:color w:val="231F20"/>
        </w:rPr>
        <w:t>ကွဲပြားသည်။</w:t>
      </w:r>
      <w:r>
        <w:rPr>
          <w:color w:val="231F20"/>
          <w:spacing w:val="-2"/>
        </w:rPr>
        <w:t xml:space="preserve"> </w:t>
      </w:r>
      <w:r>
        <w:rPr>
          <w:color w:val="231F20"/>
        </w:rPr>
        <w:t xml:space="preserve">အခြေခံအရောင်အသုံးအနှုန်းများ၏ နံပါတ်များကို ဘာသာဗေဒပညာရှင် Brent Berlin နှင့် Paul Kay တို့က Sapir နှင့် Whorf တို့က ပြန်ဆိုခဲ့ပြီး ဝေါဟာရဆိုင်ရာ စကြာဝဠာဆိုင်ရာရှာဖွေမှုသည် “မူအရအားဖြင့် အကျိုးမရှိ” ဟုဆိုကာ “ဘာသာစကားတစ်ခုစီသည် အခြားဘာသာစကားတိုင်းနှင့် အဓိပ္ပါယ်မဲ့စွာ ဆက်စပ်နေသည်” ( </w:t>
      </w:r>
      <w:r>
        <w:rPr>
          <w:color w:val="3F7F7F"/>
        </w:rPr>
        <w:t xml:space="preserve">1969 : 2၊ Lucy 19972a </w:t>
      </w:r>
      <w:r>
        <w:rPr>
          <w:color w:val="231F20"/>
        </w:rPr>
        <w:t>) : 1992a) ကိုကိုးကား၍ဖြ</w:t>
      </w:r>
      <w:r>
        <w:rPr>
          <w:color w:val="231F20"/>
        </w:rPr>
        <w:t xml:space="preserve">စ်သည် ။ အမှန်ပင်၊ Sapir နှင့် Whorf တို့သည် ဤနေရာတွင် ပြောခဲ့ကြသလိုပင်၊ ဘာသာစကားများသည် အဓိပ္ပါယ်များကို ထင်သလို အမျိုးအစားခွဲကြသည် </w:t>
      </w:r>
      <w:r>
        <w:rPr>
          <w:color w:val="231F20"/>
          <w:spacing w:val="-2"/>
        </w:rPr>
        <w:t>၊</w:t>
      </w:r>
      <w:r>
        <w:rPr>
          <w:color w:val="231F20"/>
          <w:spacing w:val="-7"/>
        </w:rPr>
        <w:t xml:space="preserve"> </w:t>
      </w:r>
      <w:r>
        <w:rPr>
          <w:color w:val="231F20"/>
          <w:spacing w:val="-2"/>
        </w:rPr>
        <w:t>ဟိုမှာ</w:t>
      </w:r>
      <w:r>
        <w:rPr>
          <w:color w:val="231F20"/>
          <w:spacing w:val="-7"/>
        </w:rPr>
        <w:t xml:space="preserve"> </w:t>
      </w:r>
      <w:r>
        <w:rPr>
          <w:color w:val="231F20"/>
          <w:spacing w:val="-2"/>
        </w:rPr>
        <w:t>လုပ်သင့်တယ်။</w:t>
      </w:r>
      <w:r>
        <w:rPr>
          <w:color w:val="231F20"/>
          <w:spacing w:val="-7"/>
        </w:rPr>
        <w:t xml:space="preserve"> </w:t>
      </w:r>
      <w:r>
        <w:rPr>
          <w:color w:val="231F20"/>
          <w:spacing w:val="-2"/>
        </w:rPr>
        <w:t>ဖြစ်</w:t>
      </w:r>
      <w:r>
        <w:rPr>
          <w:color w:val="231F20"/>
          <w:spacing w:val="-7"/>
        </w:rPr>
        <w:t xml:space="preserve"> </w:t>
      </w:r>
      <w:r>
        <w:rPr>
          <w:color w:val="231F20"/>
          <w:spacing w:val="-2"/>
        </w:rPr>
        <w:t>တစ်ခု</w:t>
      </w:r>
      <w:r>
        <w:rPr>
          <w:color w:val="231F20"/>
          <w:spacing w:val="-7"/>
        </w:rPr>
        <w:t xml:space="preserve"> </w:t>
      </w:r>
      <w:r>
        <w:rPr>
          <w:color w:val="231F20"/>
          <w:spacing w:val="-2"/>
        </w:rPr>
        <w:t>မင်းထက်</w:t>
      </w:r>
      <w:r>
        <w:rPr>
          <w:color w:val="231F20"/>
          <w:spacing w:val="-7"/>
        </w:rPr>
        <w:t xml:space="preserve"> </w:t>
      </w:r>
      <w:r>
        <w:rPr>
          <w:color w:val="231F20"/>
          <w:spacing w:val="-2"/>
        </w:rPr>
        <w:t>ဖြန့်ဖြူးခြင်း။</w:t>
      </w:r>
      <w:r>
        <w:rPr>
          <w:color w:val="231F20"/>
          <w:spacing w:val="-7"/>
        </w:rPr>
        <w:t xml:space="preserve"> </w:t>
      </w:r>
      <w:r>
        <w:rPr>
          <w:color w:val="231F20"/>
          <w:spacing w:val="-2"/>
        </w:rPr>
        <w:t>၏</w:t>
      </w:r>
      <w:r>
        <w:rPr>
          <w:color w:val="231F20"/>
          <w:spacing w:val="-7"/>
        </w:rPr>
        <w:t xml:space="preserve"> </w:t>
      </w:r>
      <w:r>
        <w:rPr>
          <w:color w:val="231F20"/>
          <w:spacing w:val="-2"/>
        </w:rPr>
        <w:t>အခြေခံ</w:t>
      </w:r>
      <w:r>
        <w:rPr>
          <w:color w:val="231F20"/>
          <w:spacing w:val="-7"/>
        </w:rPr>
        <w:t xml:space="preserve"> </w:t>
      </w:r>
      <w:r>
        <w:rPr>
          <w:color w:val="231F20"/>
          <w:spacing w:val="-2"/>
        </w:rPr>
        <w:t>အရောင်</w:t>
      </w:r>
      <w:r>
        <w:rPr>
          <w:color w:val="231F20"/>
          <w:spacing w:val="-7"/>
        </w:rPr>
        <w:t xml:space="preserve"> </w:t>
      </w:r>
      <w:r>
        <w:rPr>
          <w:color w:val="231F20"/>
          <w:spacing w:val="-2"/>
        </w:rPr>
        <w:t>အသုံးအနှုန်းများ။</w:t>
      </w:r>
      <w:r>
        <w:rPr>
          <w:color w:val="231F20"/>
          <w:spacing w:val="-7"/>
        </w:rPr>
        <w:t xml:space="preserve"> </w:t>
      </w:r>
      <w:r>
        <w:rPr>
          <w:color w:val="231F20"/>
          <w:spacing w:val="-2"/>
        </w:rPr>
        <w:t>ဘာလဲ</w:t>
      </w:r>
      <w:r>
        <w:rPr>
          <w:color w:val="231F20"/>
          <w:spacing w:val="-7"/>
        </w:rPr>
        <w:t xml:space="preserve"> </w:t>
      </w:r>
      <w:r>
        <w:rPr>
          <w:color w:val="231F20"/>
          <w:spacing w:val="-2"/>
        </w:rPr>
        <w:t>ဘာလင်နှင့်</w:t>
      </w:r>
      <w:r>
        <w:rPr>
          <w:color w:val="231F20"/>
          <w:spacing w:val="-11"/>
        </w:rPr>
        <w:t xml:space="preserve"> </w:t>
      </w:r>
      <w:r>
        <w:rPr>
          <w:color w:val="231F20"/>
          <w:spacing w:val="-2"/>
        </w:rPr>
        <w:t>အကေး</w:t>
      </w:r>
      <w:r>
        <w:rPr>
          <w:color w:val="231F20"/>
          <w:spacing w:val="-10"/>
        </w:rPr>
        <w:t xml:space="preserve"> </w:t>
      </w:r>
      <w:r>
        <w:rPr>
          <w:color w:val="231F20"/>
          <w:spacing w:val="-2"/>
        </w:rPr>
        <w:t>တွေ့တယ်။</w:t>
      </w:r>
      <w:r>
        <w:rPr>
          <w:color w:val="231F20"/>
          <w:spacing w:val="-11"/>
        </w:rPr>
        <w:t xml:space="preserve"> </w:t>
      </w:r>
      <w:r>
        <w:rPr>
          <w:color w:val="231F20"/>
          <w:spacing w:val="-2"/>
        </w:rPr>
        <w:t>ဖြစ်ခဲ့သည်။</w:t>
      </w:r>
      <w:r>
        <w:rPr>
          <w:color w:val="231F20"/>
          <w:spacing w:val="-10"/>
        </w:rPr>
        <w:t xml:space="preserve"> </w:t>
      </w:r>
      <w:r>
        <w:rPr>
          <w:color w:val="231F20"/>
          <w:spacing w:val="-2"/>
        </w:rPr>
        <w:t>ဘာမဆို</w:t>
      </w:r>
      <w:r>
        <w:rPr>
          <w:color w:val="231F20"/>
          <w:spacing w:val="-11"/>
        </w:rPr>
        <w:t xml:space="preserve"> </w:t>
      </w:r>
      <w:r>
        <w:rPr>
          <w:color w:val="231F20"/>
          <w:spacing w:val="-2"/>
        </w:rPr>
        <w:t>ဒါပေမယ့်</w:t>
      </w:r>
      <w:r>
        <w:rPr>
          <w:color w:val="231F20"/>
          <w:spacing w:val="-10"/>
        </w:rPr>
        <w:t xml:space="preserve"> </w:t>
      </w:r>
      <w:r>
        <w:rPr>
          <w:color w:val="231F20"/>
          <w:spacing w:val="-2"/>
        </w:rPr>
        <w:t>ပထမ၊</w:t>
      </w:r>
      <w:r>
        <w:rPr>
          <w:color w:val="231F20"/>
          <w:spacing w:val="-11"/>
        </w:rPr>
        <w:t xml:space="preserve"> </w:t>
      </w:r>
      <w:r>
        <w:rPr>
          <w:color w:val="231F20"/>
          <w:spacing w:val="-2"/>
        </w:rPr>
        <w:t>သူတို့</w:t>
      </w:r>
      <w:r>
        <w:rPr>
          <w:color w:val="231F20"/>
          <w:spacing w:val="-10"/>
        </w:rPr>
        <w:t xml:space="preserve"> </w:t>
      </w:r>
      <w:r>
        <w:rPr>
          <w:color w:val="231F20"/>
          <w:spacing w:val="-2"/>
        </w:rPr>
        <w:t>တွေ့တယ်။</w:t>
      </w:r>
      <w:r>
        <w:rPr>
          <w:color w:val="231F20"/>
          <w:spacing w:val="-11"/>
        </w:rPr>
        <w:t xml:space="preserve"> </w:t>
      </w:r>
      <w:r>
        <w:rPr>
          <w:color w:val="231F20"/>
          <w:spacing w:val="-2"/>
        </w:rPr>
        <w:t>a</w:t>
      </w:r>
      <w:r>
        <w:rPr>
          <w:color w:val="231F20"/>
          <w:spacing w:val="-10"/>
        </w:rPr>
        <w:t xml:space="preserve"> </w:t>
      </w:r>
      <w:r>
        <w:rPr>
          <w:color w:val="231F20"/>
          <w:spacing w:val="-2"/>
        </w:rPr>
        <w:t>အတည်ပြုချက်</w:t>
      </w:r>
      <w:r>
        <w:rPr>
          <w:color w:val="231F20"/>
          <w:spacing w:val="-11"/>
        </w:rPr>
        <w:t xml:space="preserve"> </w:t>
      </w:r>
      <w:r>
        <w:rPr>
          <w:color w:val="231F20"/>
          <w:spacing w:val="-2"/>
        </w:rPr>
        <w:t>၏</w:t>
      </w:r>
      <w:r>
        <w:rPr>
          <w:color w:val="231F20"/>
          <w:spacing w:val="-10"/>
        </w:rPr>
        <w:t xml:space="preserve"> </w:t>
      </w:r>
      <w:r>
        <w:rPr>
          <w:color w:val="231F20"/>
          <w:spacing w:val="-2"/>
        </w:rPr>
        <w:t>အဆိုပါ</w:t>
      </w:r>
      <w:r>
        <w:rPr>
          <w:color w:val="231F20"/>
          <w:spacing w:val="-11"/>
        </w:rPr>
        <w:t xml:space="preserve"> </w:t>
      </w:r>
      <w:r>
        <w:rPr>
          <w:color w:val="231F20"/>
        </w:rPr>
        <w:t xml:space="preserve">ဘာသာစကားအချို့တွင် အဓိကအရောင်များ၏ </w:t>
      </w:r>
      <w:r>
        <w:rPr>
          <w:color w:val="231F20"/>
          <w:spacing w:val="-2"/>
        </w:rPr>
        <w:t xml:space="preserve">အရသာရှိမှု ။ </w:t>
      </w:r>
      <w:r>
        <w:rPr>
          <w:color w:val="231F20"/>
        </w:rPr>
        <w:t xml:space="preserve">ထို့အပြင် ၎င်းတို့သည် မမျှော်လင့်ထားသော </w:t>
      </w:r>
      <w:r>
        <w:rPr>
          <w:color w:val="231F20"/>
          <w:spacing w:val="-2"/>
        </w:rPr>
        <w:t>အထောက်အပံ့ကို တွေ့ရှိခဲ့သည်။</w:t>
      </w:r>
      <w:r>
        <w:rPr>
          <w:color w:val="231F20"/>
          <w:spacing w:val="-11"/>
        </w:rPr>
        <w:t xml:space="preserve"> </w:t>
      </w:r>
      <w:r>
        <w:rPr>
          <w:color w:val="231F20"/>
          <w:spacing w:val="-2"/>
        </w:rPr>
        <w:t>အတွက်</w:t>
      </w:r>
      <w:r>
        <w:rPr>
          <w:color w:val="231F20"/>
          <w:spacing w:val="-10"/>
        </w:rPr>
        <w:t xml:space="preserve"> </w:t>
      </w:r>
      <w:r>
        <w:rPr>
          <w:color w:val="231F20"/>
          <w:spacing w:val="-2"/>
        </w:rPr>
        <w:t>အဆိုပါ</w:t>
      </w:r>
      <w:r>
        <w:rPr>
          <w:color w:val="231F20"/>
          <w:spacing w:val="-11"/>
        </w:rPr>
        <w:t xml:space="preserve"> </w:t>
      </w:r>
      <w:r>
        <w:rPr>
          <w:color w:val="231F20"/>
          <w:spacing w:val="-2"/>
        </w:rPr>
        <w:t>အဟောင်း</w:t>
      </w:r>
      <w:r>
        <w:rPr>
          <w:color w:val="231F20"/>
          <w:spacing w:val="-10"/>
        </w:rPr>
        <w:t xml:space="preserve"> </w:t>
      </w:r>
      <w:r>
        <w:rPr>
          <w:color w:val="231F20"/>
          <w:spacing w:val="-2"/>
        </w:rPr>
        <w:t>မော်ဒယ်များ</w:t>
      </w:r>
      <w:r>
        <w:rPr>
          <w:color w:val="231F20"/>
          <w:spacing w:val="-11"/>
        </w:rPr>
        <w:t xml:space="preserve"> </w:t>
      </w:r>
      <w:r>
        <w:rPr>
          <w:color w:val="231F20"/>
          <w:spacing w:val="-2"/>
        </w:rPr>
        <w:t>၏</w:t>
      </w:r>
      <w:r>
        <w:rPr>
          <w:color w:val="231F20"/>
          <w:spacing w:val="-10"/>
        </w:rPr>
        <w:t xml:space="preserve"> </w:t>
      </w:r>
      <w:r>
        <w:rPr>
          <w:color w:val="231F20"/>
          <w:spacing w:val="-2"/>
        </w:rPr>
        <w:t>ယဉ်ကျေးမှု</w:t>
      </w:r>
      <w:r>
        <w:rPr>
          <w:color w:val="231F20"/>
          <w:spacing w:val="-11"/>
        </w:rPr>
        <w:t xml:space="preserve"> </w:t>
      </w:r>
      <w:r>
        <w:rPr>
          <w:color w:val="231F20"/>
          <w:spacing w:val="-2"/>
        </w:rPr>
        <w:t>နှင့်</w:t>
      </w:r>
      <w:r>
        <w:rPr>
          <w:color w:val="231F20"/>
          <w:spacing w:val="-10"/>
        </w:rPr>
        <w:t xml:space="preserve"> </w:t>
      </w:r>
      <w:r>
        <w:rPr>
          <w:color w:val="231F20"/>
          <w:spacing w:val="-2"/>
        </w:rPr>
        <w:t>ဘာသာစကား</w:t>
      </w:r>
      <w:r>
        <w:rPr>
          <w:color w:val="231F20"/>
          <w:spacing w:val="-11"/>
        </w:rPr>
        <w:t xml:space="preserve"> </w:t>
      </w:r>
      <w:r>
        <w:rPr>
          <w:color w:val="231F20"/>
          <w:spacing w:val="-2"/>
        </w:rPr>
        <w:t>ဆင့်ကဲဖြစ်စဉ်-</w:t>
      </w:r>
      <w:r>
        <w:rPr>
          <w:color w:val="231F20"/>
          <w:spacing w:val="-10"/>
        </w:rPr>
        <w:t xml:space="preserve"> </w:t>
      </w:r>
      <w:r>
        <w:rPr>
          <w:color w:val="231F20"/>
          <w:spacing w:val="-2"/>
        </w:rPr>
        <w:t>ဘာသာစကားများ</w:t>
      </w:r>
      <w:r>
        <w:rPr>
          <w:color w:val="231F20"/>
          <w:spacing w:val="-11"/>
        </w:rPr>
        <w:t xml:space="preserve"> </w:t>
      </w:r>
      <w:r>
        <w:rPr>
          <w:color w:val="231F20"/>
        </w:rPr>
        <w:t xml:space="preserve">နည်းပညာနိမ့်ပါးသော လူ့အဖွဲ့အစည်းများတွင် လူတို့ </w:t>
      </w:r>
      <w:r>
        <w:rPr>
          <w:color w:val="231F20"/>
          <w:spacing w:val="-2"/>
        </w:rPr>
        <w:t xml:space="preserve">ပြောသော အခြေခံအရောင်အသုံးအနှုန်း အနည်းငယ်သာရှိသဖြင့် တဖြည်းဖြည်း၊ ယဉ်ကျေးမှုဆင့်ကဲဖြစ်စဉ်နှင့် ဆက်စပ်မှုရှိကြောင်း သိသာထင်ရှားစွာ အင်္ဂလိပ်လို တွေ့ရှိရသည့် ခုနစ် သို့မဟုတ် ရှစ်ခုအထိ တိုးလာခဲ့သည်။ </w:t>
      </w:r>
      <w:r>
        <w:rPr>
          <w:color w:val="231F20"/>
        </w:rPr>
        <w:t>ဒါတင်မကဘဲ နှိုင်းရသက်ရောက်မှုလည်း မရှိခဲ့</w:t>
      </w:r>
      <w:r>
        <w:rPr>
          <w:color w:val="231F20"/>
        </w:rPr>
        <w:t>ပါ။ ပေါ်မှာ</w:t>
      </w:r>
      <w:r>
        <w:rPr>
          <w:color w:val="231F20"/>
          <w:spacing w:val="-12"/>
        </w:rPr>
        <w:t xml:space="preserve"> </w:t>
      </w:r>
      <w:r>
        <w:rPr>
          <w:color w:val="231F20"/>
        </w:rPr>
        <w:t>ဆန့်ကျင်ဘက်၊</w:t>
      </w:r>
      <w:r>
        <w:rPr>
          <w:color w:val="231F20"/>
          <w:spacing w:val="-12"/>
        </w:rPr>
        <w:t xml:space="preserve"> </w:t>
      </w:r>
      <w:r>
        <w:rPr>
          <w:color w:val="231F20"/>
        </w:rPr>
        <w:t>အရောင်</w:t>
      </w:r>
      <w:r>
        <w:rPr>
          <w:color w:val="231F20"/>
          <w:spacing w:val="-12"/>
        </w:rPr>
        <w:t xml:space="preserve"> </w:t>
      </w:r>
      <w:r>
        <w:rPr>
          <w:color w:val="231F20"/>
        </w:rPr>
        <w:t>ဝေါဟာရများ</w:t>
      </w:r>
      <w:r>
        <w:rPr>
          <w:color w:val="231F20"/>
          <w:spacing w:val="-12"/>
        </w:rPr>
        <w:t xml:space="preserve"> </w:t>
      </w:r>
      <w:r>
        <w:rPr>
          <w:color w:val="231F20"/>
        </w:rPr>
        <w:t>သလိုပဲ။</w:t>
      </w:r>
      <w:r>
        <w:rPr>
          <w:color w:val="231F20"/>
          <w:spacing w:val="-12"/>
        </w:rPr>
        <w:t xml:space="preserve"> </w:t>
      </w:r>
      <w:r>
        <w:rPr>
          <w:color w:val="231F20"/>
        </w:rPr>
        <w:t>ရန်</w:t>
      </w:r>
      <w:r>
        <w:rPr>
          <w:color w:val="231F20"/>
          <w:spacing w:val="-12"/>
        </w:rPr>
        <w:t xml:space="preserve"> </w:t>
      </w:r>
      <w:r>
        <w:rPr>
          <w:color w:val="231F20"/>
        </w:rPr>
        <w:t>အတည်ပြုပါ။</w:t>
      </w:r>
      <w:r>
        <w:rPr>
          <w:color w:val="231F20"/>
          <w:spacing w:val="-12"/>
        </w:rPr>
        <w:t xml:space="preserve"> </w:t>
      </w:r>
      <w:r>
        <w:rPr>
          <w:color w:val="231F20"/>
        </w:rPr>
        <w:t>ကျွန်တော်တို့ရဲ့</w:t>
      </w:r>
      <w:r>
        <w:rPr>
          <w:color w:val="231F20"/>
          <w:spacing w:val="-12"/>
        </w:rPr>
        <w:t xml:space="preserve"> </w:t>
      </w:r>
      <w:r>
        <w:rPr>
          <w:color w:val="231F20"/>
        </w:rPr>
        <w:t>ကိုယ်ပိုင်</w:t>
      </w:r>
      <w:r>
        <w:rPr>
          <w:color w:val="231F20"/>
          <w:spacing w:val="-12"/>
        </w:rPr>
        <w:t xml:space="preserve"> </w:t>
      </w:r>
      <w:r>
        <w:rPr>
          <w:color w:val="231F20"/>
        </w:rPr>
        <w:t>ခံစားချက်များ</w:t>
      </w:r>
      <w:r>
        <w:rPr>
          <w:color w:val="231F20"/>
          <w:spacing w:val="-12"/>
        </w:rPr>
        <w:t xml:space="preserve"> </w:t>
      </w:r>
      <w:r>
        <w:rPr>
          <w:color w:val="231F20"/>
        </w:rPr>
        <w:t>၏</w:t>
      </w:r>
      <w:r>
        <w:rPr>
          <w:color w:val="231F20"/>
          <w:spacing w:val="-12"/>
        </w:rPr>
        <w:t xml:space="preserve"> </w:t>
      </w:r>
      <w:r>
        <w:rPr>
          <w:color w:val="231F20"/>
        </w:rPr>
        <w:t xml:space="preserve">ယဉ်ကျေးမှု </w:t>
      </w:r>
      <w:r>
        <w:rPr>
          <w:color w:val="231F20"/>
          <w:spacing w:val="-2"/>
        </w:rPr>
        <w:t>တိုးတက်မှု။</w:t>
      </w:r>
    </w:p>
    <w:p w:rsidR="00FC077F" w:rsidRDefault="002176C3">
      <w:pPr>
        <w:pStyle w:val="BodyText"/>
        <w:spacing w:line="249" w:lineRule="auto"/>
        <w:ind w:left="75" w:right="55" w:firstLine="199"/>
      </w:pPr>
      <w:r>
        <w:rPr>
          <w:color w:val="231F20"/>
        </w:rPr>
        <w:t xml:space="preserve">ဤအကြောင်းအရာကို အကျယ်တဝင့် ဆွေးနွေးခဲ့သည် (Kay၊ ဤအတွဲ၊ Lucy </w:t>
      </w:r>
      <w:r>
        <w:rPr>
          <w:color w:val="3F7F7F"/>
        </w:rPr>
        <w:t xml:space="preserve">1997a </w:t>
      </w:r>
      <w:r>
        <w:rPr>
          <w:color w:val="231F20"/>
        </w:rPr>
        <w:t>)။ ရအောင်</w:t>
      </w:r>
      <w:r>
        <w:rPr>
          <w:color w:val="231F20"/>
          <w:spacing w:val="27"/>
        </w:rPr>
        <w:t xml:space="preserve"> </w:t>
      </w:r>
      <w:r>
        <w:rPr>
          <w:color w:val="231F20"/>
        </w:rPr>
        <w:t>ငါ့ကို</w:t>
      </w:r>
      <w:r>
        <w:rPr>
          <w:color w:val="231F20"/>
          <w:spacing w:val="27"/>
        </w:rPr>
        <w:t xml:space="preserve"> </w:t>
      </w:r>
      <w:r>
        <w:rPr>
          <w:color w:val="231F20"/>
        </w:rPr>
        <w:t>ရုံ</w:t>
      </w:r>
      <w:r>
        <w:rPr>
          <w:color w:val="231F20"/>
          <w:spacing w:val="27"/>
        </w:rPr>
        <w:t xml:space="preserve"> </w:t>
      </w:r>
      <w:r>
        <w:rPr>
          <w:color w:val="231F20"/>
        </w:rPr>
        <w:t>ထည့်ပါ။</w:t>
      </w:r>
      <w:r>
        <w:rPr>
          <w:color w:val="231F20"/>
          <w:spacing w:val="27"/>
        </w:rPr>
        <w:t xml:space="preserve"> </w:t>
      </w:r>
      <w:r>
        <w:rPr>
          <w:color w:val="231F20"/>
        </w:rPr>
        <w:t>a</w:t>
      </w:r>
      <w:r>
        <w:rPr>
          <w:color w:val="231F20"/>
          <w:spacing w:val="27"/>
        </w:rPr>
        <w:t xml:space="preserve"> </w:t>
      </w:r>
      <w:r>
        <w:rPr>
          <w:color w:val="231F20"/>
        </w:rPr>
        <w:t>မှတ်ချက်</w:t>
      </w:r>
      <w:r>
        <w:rPr>
          <w:color w:val="231F20"/>
          <w:spacing w:val="27"/>
        </w:rPr>
        <w:t xml:space="preserve"> </w:t>
      </w:r>
      <w:r>
        <w:rPr>
          <w:color w:val="231F20"/>
        </w:rPr>
        <w:t>အခြေခံ</w:t>
      </w:r>
      <w:r>
        <w:rPr>
          <w:color w:val="231F20"/>
          <w:spacing w:val="27"/>
        </w:rPr>
        <w:t xml:space="preserve"> </w:t>
      </w:r>
      <w:r>
        <w:rPr>
          <w:color w:val="231F20"/>
        </w:rPr>
        <w:t>on</w:t>
      </w:r>
      <w:r>
        <w:rPr>
          <w:color w:val="231F20"/>
          <w:spacing w:val="26"/>
        </w:rPr>
        <w:t xml:space="preserve"> </w:t>
      </w:r>
      <w:r>
        <w:rPr>
          <w:color w:val="231F20"/>
        </w:rPr>
        <w:t>အဆိုပါ</w:t>
      </w:r>
      <w:r>
        <w:rPr>
          <w:color w:val="231F20"/>
          <w:spacing w:val="27"/>
        </w:rPr>
        <w:t xml:space="preserve"> </w:t>
      </w:r>
      <w:r>
        <w:rPr>
          <w:color w:val="231F20"/>
        </w:rPr>
        <w:t>သမိုင်းဆိုင်ရာ</w:t>
      </w:r>
      <w:r>
        <w:rPr>
          <w:color w:val="231F20"/>
          <w:spacing w:val="27"/>
        </w:rPr>
        <w:t xml:space="preserve"> </w:t>
      </w:r>
      <w:r>
        <w:rPr>
          <w:color w:val="231F20"/>
        </w:rPr>
        <w:t>ပစ္စည်း</w:t>
      </w:r>
      <w:r>
        <w:rPr>
          <w:color w:val="231F20"/>
          <w:spacing w:val="27"/>
        </w:rPr>
        <w:t xml:space="preserve"> </w:t>
      </w:r>
      <w:r>
        <w:rPr>
          <w:color w:val="231F20"/>
        </w:rPr>
        <w:t>ငါတို့</w:t>
      </w:r>
      <w:r>
        <w:rPr>
          <w:color w:val="231F20"/>
          <w:spacing w:val="27"/>
        </w:rPr>
        <w:t xml:space="preserve"> </w:t>
      </w:r>
      <w:r>
        <w:rPr>
          <w:color w:val="231F20"/>
        </w:rPr>
        <w:t>ရှိသည်</w:t>
      </w:r>
      <w:r>
        <w:rPr>
          <w:color w:val="231F20"/>
          <w:spacing w:val="27"/>
        </w:rPr>
        <w:t xml:space="preserve"> </w:t>
      </w:r>
      <w:r>
        <w:rPr>
          <w:color w:val="231F20"/>
        </w:rPr>
        <w:t>ဤအခန်းတွင် မြင်တွေ့ရသည်။ ဘာသာစကားစနစ်တစ်ခုလုံးကို အခြေခံအရောင်အခေါ်အဝေါ်များဖြင့် အစားထိုးခြင်းသည် ဘာသာစကားတစ်ခုလုံး၏ ဂဏန်းများဖြင့် အစားထိုးခြင်းနှင့် နှိုင်းယှဉ်နိုင်သည်။</w:t>
      </w:r>
      <w:r>
        <w:rPr>
          <w:color w:val="231F20"/>
          <w:spacing w:val="15"/>
        </w:rPr>
        <w:t xml:space="preserve"> </w:t>
      </w:r>
      <w:r>
        <w:rPr>
          <w:color w:val="231F20"/>
        </w:rPr>
        <w:t>ရုံ</w:t>
      </w:r>
      <w:r>
        <w:rPr>
          <w:color w:val="231F20"/>
          <w:spacing w:val="15"/>
        </w:rPr>
        <w:t xml:space="preserve"> </w:t>
      </w:r>
      <w:r>
        <w:rPr>
          <w:color w:val="231F20"/>
        </w:rPr>
        <w:t>အဖြစ်</w:t>
      </w:r>
      <w:r>
        <w:rPr>
          <w:color w:val="231F20"/>
          <w:spacing w:val="15"/>
        </w:rPr>
        <w:t xml:space="preserve"> </w:t>
      </w:r>
      <w:r>
        <w:rPr>
          <w:color w:val="231F20"/>
        </w:rPr>
        <w:t>အလွယ်တကူ</w:t>
      </w:r>
      <w:r>
        <w:rPr>
          <w:color w:val="231F20"/>
          <w:spacing w:val="15"/>
        </w:rPr>
        <w:t xml:space="preserve"> </w:t>
      </w:r>
      <w:r>
        <w:rPr>
          <w:color w:val="231F20"/>
        </w:rPr>
        <w:t>ခေါ်ဆိုပါ။</w:t>
      </w:r>
      <w:r>
        <w:rPr>
          <w:color w:val="231F20"/>
          <w:spacing w:val="15"/>
        </w:rPr>
        <w:t xml:space="preserve"> </w:t>
      </w:r>
      <w:r>
        <w:rPr>
          <w:color w:val="231F20"/>
        </w:rPr>
        <w:t>အခြေခံ</w:t>
      </w:r>
      <w:r>
        <w:rPr>
          <w:color w:val="231F20"/>
          <w:spacing w:val="15"/>
        </w:rPr>
        <w:t xml:space="preserve"> </w:t>
      </w:r>
      <w:r>
        <w:rPr>
          <w:color w:val="231F20"/>
        </w:rPr>
        <w:t>နံပါတ်</w:t>
      </w:r>
      <w:r>
        <w:rPr>
          <w:color w:val="231F20"/>
          <w:spacing w:val="15"/>
        </w:rPr>
        <w:t xml:space="preserve"> </w:t>
      </w:r>
      <w:r>
        <w:rPr>
          <w:color w:val="231F20"/>
        </w:rPr>
        <w:t>စည်းကမ်းချက်များ-</w:t>
      </w:r>
      <w:r>
        <w:rPr>
          <w:color w:val="231F20"/>
          <w:spacing w:val="15"/>
        </w:rPr>
        <w:t xml:space="preserve"> </w:t>
      </w:r>
      <w:r>
        <w:rPr>
          <w:color w:val="231F20"/>
        </w:rPr>
        <w:t>“ကြိုက်တယ်။</w:t>
      </w:r>
      <w:r>
        <w:rPr>
          <w:color w:val="231F20"/>
          <w:spacing w:val="15"/>
        </w:rPr>
        <w:t xml:space="preserve"> </w:t>
      </w:r>
      <w:r>
        <w:rPr>
          <w:color w:val="231F20"/>
        </w:rPr>
        <w:t>အဆိုပါ</w:t>
      </w:r>
      <w:r>
        <w:rPr>
          <w:color w:val="231F20"/>
          <w:spacing w:val="15"/>
        </w:rPr>
        <w:t xml:space="preserve"> </w:t>
      </w:r>
      <w:r>
        <w:rPr>
          <w:color w:val="231F20"/>
        </w:rPr>
        <w:t>လက်ချောင်းများ</w:t>
      </w:r>
      <w:r>
        <w:rPr>
          <w:color w:val="231F20"/>
          <w:spacing w:val="15"/>
        </w:rPr>
        <w:t xml:space="preserve"> </w:t>
      </w:r>
      <w:r>
        <w:rPr>
          <w:color w:val="231F20"/>
        </w:rPr>
        <w:t>on</w:t>
      </w:r>
      <w:r>
        <w:rPr>
          <w:color w:val="231F20"/>
          <w:spacing w:val="15"/>
        </w:rPr>
        <w:t xml:space="preserve"> </w:t>
      </w:r>
      <w:r>
        <w:rPr>
          <w:color w:val="231F20"/>
        </w:rPr>
        <w:t>တစ်ခု</w:t>
      </w:r>
      <w:r>
        <w:rPr>
          <w:color w:val="231F20"/>
          <w:spacing w:val="15"/>
        </w:rPr>
        <w:t xml:space="preserve"> </w:t>
      </w:r>
      <w:r>
        <w:rPr>
          <w:color w:val="231F20"/>
        </w:rPr>
        <w:t>hand” သည် အခြေခံဂဏန်းအခေါ်အဝေါ်မဟုတ်သော်လည်း “ငါး” သည် နံပါတ်များနှင့် အရောင်များဖြစ်သည်။</w:t>
      </w:r>
      <w:r>
        <w:rPr>
          <w:color w:val="231F20"/>
          <w:spacing w:val="80"/>
          <w:w w:val="150"/>
        </w:rPr>
        <w:t xml:space="preserve"> </w:t>
      </w:r>
      <w:r>
        <w:rPr>
          <w:color w:val="231F20"/>
        </w:rPr>
        <w:t>ပိုမိုအသေးစိတ်နည်းပညာများကို ကိုင်တွယ်ရန် အဖွဲ့ဝင်များ လိုအပ်သော လူ့အဖွဲ့အစည်းများတွင် ဝေါဟာရအရေအတွက</w:t>
      </w:r>
      <w:r>
        <w:rPr>
          <w:color w:val="231F20"/>
        </w:rPr>
        <w:t>် တိုးလာသည်ကို ကျွန်ုပ်တို့ တွေ့ရှိရသည်။ ဤသည်မှာ ယေဘုယျအားဖြင့် တွေးခေါ်မှုဆိုင်ရာ လုပ်ငန်းစဉ်များ၏ ဆန်းပြားမှုအကြောင်း ဘာမှ မပြောနိုင်သော်လည်း အချို့သော လိုအပ်ချက်များနှင့် ပတ်သက်ပါသည်။</w:t>
      </w:r>
      <w:r>
        <w:rPr>
          <w:color w:val="231F20"/>
          <w:spacing w:val="-11"/>
        </w:rPr>
        <w:t xml:space="preserve"> </w:t>
      </w:r>
      <w:r>
        <w:rPr>
          <w:color w:val="231F20"/>
        </w:rPr>
        <w:t>အခြေအနေများ</w:t>
      </w:r>
      <w:r>
        <w:rPr>
          <w:color w:val="231F20"/>
          <w:spacing w:val="-11"/>
        </w:rPr>
        <w:t xml:space="preserve"> </w:t>
      </w:r>
      <w:r>
        <w:rPr>
          <w:color w:val="231F20"/>
        </w:rPr>
        <w:t>၏</w:t>
      </w:r>
      <w:r>
        <w:rPr>
          <w:color w:val="231F20"/>
          <w:spacing w:val="-11"/>
        </w:rPr>
        <w:t xml:space="preserve"> </w:t>
      </w:r>
      <w:r>
        <w:rPr>
          <w:color w:val="231F20"/>
        </w:rPr>
        <w:t>ရှိခြင်း။</w:t>
      </w:r>
      <w:r>
        <w:rPr>
          <w:color w:val="231F20"/>
          <w:spacing w:val="-11"/>
        </w:rPr>
        <w:t xml:space="preserve"> </w:t>
      </w:r>
      <w:r>
        <w:rPr>
          <w:color w:val="231F20"/>
        </w:rPr>
        <w:t>တစ်ခု</w:t>
      </w:r>
      <w:r>
        <w:rPr>
          <w:color w:val="231F20"/>
          <w:spacing w:val="-11"/>
        </w:rPr>
        <w:t xml:space="preserve"> </w:t>
      </w:r>
      <w:r>
        <w:rPr>
          <w:color w:val="231F20"/>
        </w:rPr>
        <w:t>ဇွတ်</w:t>
      </w:r>
      <w:r>
        <w:rPr>
          <w:color w:val="231F20"/>
          <w:spacing w:val="-11"/>
        </w:rPr>
        <w:t xml:space="preserve"> </w:t>
      </w:r>
      <w:r>
        <w:rPr>
          <w:color w:val="231F20"/>
        </w:rPr>
        <w:t>၏</w:t>
      </w:r>
      <w:r>
        <w:rPr>
          <w:color w:val="231F20"/>
          <w:spacing w:val="-11"/>
        </w:rPr>
        <w:t xml:space="preserve"> </w:t>
      </w:r>
      <w:r>
        <w:rPr>
          <w:color w:val="231F20"/>
        </w:rPr>
        <w:t>အလွယ်တကူ</w:t>
      </w:r>
      <w:r>
        <w:rPr>
          <w:color w:val="231F20"/>
          <w:spacing w:val="-11"/>
        </w:rPr>
        <w:t xml:space="preserve"> </w:t>
      </w:r>
      <w:r>
        <w:rPr>
          <w:color w:val="231F20"/>
        </w:rPr>
        <w:t>transposable</w:t>
      </w:r>
      <w:r>
        <w:rPr>
          <w:color w:val="231F20"/>
          <w:spacing w:val="-11"/>
        </w:rPr>
        <w:t xml:space="preserve"> </w:t>
      </w:r>
      <w:r>
        <w:rPr>
          <w:color w:val="231F20"/>
        </w:rPr>
        <w:t>အသုံးအနှုန်းများ</w:t>
      </w:r>
      <w:r>
        <w:rPr>
          <w:color w:val="231F20"/>
          <w:spacing w:val="-11"/>
        </w:rPr>
        <w:t xml:space="preserve"> </w:t>
      </w:r>
      <w:r>
        <w:rPr>
          <w:color w:val="231F20"/>
        </w:rPr>
        <w:t>အဲဒါ</w:t>
      </w:r>
      <w:r>
        <w:rPr>
          <w:color w:val="231F20"/>
          <w:spacing w:val="-11"/>
        </w:rPr>
        <w:t xml:space="preserve"> </w:t>
      </w:r>
      <w:r>
        <w:rPr>
          <w:color w:val="231F20"/>
        </w:rPr>
        <w:t>နိုင်သည်</w:t>
      </w:r>
      <w:r>
        <w:rPr>
          <w:color w:val="231F20"/>
          <w:spacing w:val="-11"/>
        </w:rPr>
        <w:t xml:space="preserve"> </w:t>
      </w:r>
      <w:r>
        <w:rPr>
          <w:color w:val="231F20"/>
          <w:spacing w:val="-2"/>
        </w:rPr>
        <w:t xml:space="preserve">abstract </w:t>
      </w:r>
      <w:r>
        <w:rPr>
          <w:color w:val="231F20"/>
        </w:rPr>
        <w:t>ဖြစ်ပါစေ ။</w:t>
      </w:r>
      <w:r>
        <w:rPr>
          <w:color w:val="231F20"/>
          <w:spacing w:val="-11"/>
        </w:rPr>
        <w:t xml:space="preserve"> </w:t>
      </w:r>
      <w:r>
        <w:rPr>
          <w:color w:val="231F20"/>
          <w:spacing w:val="-2"/>
        </w:rPr>
        <w:t>ထံမှ</w:t>
      </w:r>
      <w:r>
        <w:rPr>
          <w:color w:val="231F20"/>
          <w:spacing w:val="-10"/>
        </w:rPr>
        <w:t xml:space="preserve"> </w:t>
      </w:r>
      <w:r>
        <w:rPr>
          <w:color w:val="231F20"/>
          <w:spacing w:val="-2"/>
        </w:rPr>
        <w:t>အမှန်တကယ်</w:t>
      </w:r>
      <w:r>
        <w:rPr>
          <w:color w:val="231F20"/>
          <w:spacing w:val="-11"/>
        </w:rPr>
        <w:t xml:space="preserve"> </w:t>
      </w:r>
      <w:r>
        <w:rPr>
          <w:color w:val="231F20"/>
          <w:spacing w:val="-2"/>
        </w:rPr>
        <w:t>အခြေအနေများ</w:t>
      </w:r>
      <w:r>
        <w:rPr>
          <w:color w:val="231F20"/>
          <w:spacing w:val="-10"/>
        </w:rPr>
        <w:t xml:space="preserve"> </w:t>
      </w:r>
      <w:r>
        <w:rPr>
          <w:color w:val="231F20"/>
          <w:spacing w:val="-2"/>
        </w:rPr>
        <w:t>ရန်</w:t>
      </w:r>
      <w:r>
        <w:rPr>
          <w:color w:val="231F20"/>
          <w:spacing w:val="-11"/>
        </w:rPr>
        <w:t xml:space="preserve"> </w:t>
      </w:r>
      <w:r>
        <w:rPr>
          <w:color w:val="231F20"/>
          <w:spacing w:val="-2"/>
        </w:rPr>
        <w:t>စကားစု</w:t>
      </w:r>
      <w:r>
        <w:rPr>
          <w:color w:val="231F20"/>
          <w:spacing w:val="-10"/>
        </w:rPr>
        <w:t xml:space="preserve"> </w:t>
      </w:r>
      <w:r>
        <w:rPr>
          <w:color w:val="231F20"/>
          <w:spacing w:val="-2"/>
        </w:rPr>
        <w:t>Boas ရဲ့</w:t>
      </w:r>
      <w:r>
        <w:rPr>
          <w:color w:val="231F20"/>
          <w:spacing w:val="-11"/>
        </w:rPr>
        <w:t xml:space="preserve"> </w:t>
      </w:r>
      <w:r>
        <w:rPr>
          <w:color w:val="231F20"/>
          <w:spacing w:val="-2"/>
        </w:rPr>
        <w:t>အကြောင်းပြန်ပါ။</w:t>
      </w:r>
      <w:r>
        <w:rPr>
          <w:color w:val="231F20"/>
          <w:spacing w:val="-10"/>
        </w:rPr>
        <w:t xml:space="preserve"> </w:t>
      </w:r>
      <w:r>
        <w:rPr>
          <w:color w:val="231F20"/>
          <w:spacing w:val="-2"/>
        </w:rPr>
        <w:t>ရန်</w:t>
      </w:r>
      <w:r>
        <w:rPr>
          <w:color w:val="231F20"/>
          <w:spacing w:val="-11"/>
        </w:rPr>
        <w:t xml:space="preserve"> </w:t>
      </w:r>
      <w:r>
        <w:rPr>
          <w:color w:val="231F20"/>
          <w:spacing w:val="-2"/>
        </w:rPr>
        <w:t>အဆိုပါ</w:t>
      </w:r>
      <w:r>
        <w:rPr>
          <w:color w:val="231F20"/>
          <w:spacing w:val="-10"/>
        </w:rPr>
        <w:t xml:space="preserve"> </w:t>
      </w:r>
      <w:r>
        <w:rPr>
          <w:color w:val="231F20"/>
          <w:spacing w:val="-2"/>
        </w:rPr>
        <w:t>ဆင့်ကဲလေ့လာသူများ</w:t>
      </w:r>
      <w:r>
        <w:rPr>
          <w:color w:val="231F20"/>
          <w:spacing w:val="-6"/>
        </w:rPr>
        <w:t xml:space="preserve"> </w:t>
      </w:r>
      <w:r>
        <w:rPr>
          <w:color w:val="231F20"/>
          <w:spacing w:val="-2"/>
        </w:rPr>
        <w:t>နံပါတ်များ-</w:t>
      </w:r>
      <w:r>
        <w:rPr>
          <w:color w:val="231F20"/>
          <w:spacing w:val="-5"/>
        </w:rPr>
        <w:t xml:space="preserve"> </w:t>
      </w:r>
      <w:r>
        <w:rPr>
          <w:color w:val="231F20"/>
          <w:spacing w:val="-2"/>
        </w:rPr>
        <w:t>ဟိ</w:t>
      </w:r>
      <w:r>
        <w:rPr>
          <w:color w:val="231F20"/>
          <w:spacing w:val="-5"/>
        </w:rPr>
        <w:t xml:space="preserve"> </w:t>
      </w:r>
      <w:r>
        <w:rPr>
          <w:color w:val="231F20"/>
          <w:spacing w:val="-2"/>
        </w:rPr>
        <w:t>နည်းလမ်း</w:t>
      </w:r>
      <w:r>
        <w:rPr>
          <w:color w:val="231F20"/>
          <w:spacing w:val="-6"/>
        </w:rPr>
        <w:t xml:space="preserve"> </w:t>
      </w:r>
      <w:r>
        <w:rPr>
          <w:color w:val="231F20"/>
          <w:spacing w:val="-2"/>
        </w:rPr>
        <w:t>လူတွေ</w:t>
      </w:r>
      <w:r>
        <w:rPr>
          <w:color w:val="231F20"/>
          <w:spacing w:val="-5"/>
        </w:rPr>
        <w:t xml:space="preserve"> </w:t>
      </w:r>
      <w:r>
        <w:rPr>
          <w:color w:val="231F20"/>
          <w:spacing w:val="-2"/>
        </w:rPr>
        <w:t>အသက်ရှင်</w:t>
      </w:r>
      <w:r>
        <w:rPr>
          <w:color w:val="231F20"/>
          <w:spacing w:val="-5"/>
        </w:rPr>
        <w:t xml:space="preserve"> </w:t>
      </w:r>
      <w:r>
        <w:rPr>
          <w:color w:val="231F20"/>
          <w:spacing w:val="-2"/>
        </w:rPr>
        <w:t>၌</w:t>
      </w:r>
      <w:r>
        <w:rPr>
          <w:color w:val="231F20"/>
          <w:spacing w:val="-5"/>
        </w:rPr>
        <w:t xml:space="preserve"> </w:t>
      </w:r>
      <w:r>
        <w:rPr>
          <w:color w:val="231F20"/>
          <w:spacing w:val="-2"/>
        </w:rPr>
        <w:t>အချို့</w:t>
      </w:r>
      <w:r>
        <w:rPr>
          <w:color w:val="231F20"/>
          <w:spacing w:val="-6"/>
        </w:rPr>
        <w:t xml:space="preserve"> </w:t>
      </w:r>
      <w:r>
        <w:rPr>
          <w:color w:val="231F20"/>
          <w:spacing w:val="-2"/>
        </w:rPr>
        <w:t>လူ့အဖွဲ့အစည်းများ</w:t>
      </w:r>
      <w:r>
        <w:rPr>
          <w:color w:val="231F20"/>
          <w:spacing w:val="-5"/>
        </w:rPr>
        <w:t xml:space="preserve"> </w:t>
      </w:r>
      <w:r>
        <w:rPr>
          <w:color w:val="231F20"/>
          <w:spacing w:val="-2"/>
        </w:rPr>
        <w:t>ဆိုလိုသည်။</w:t>
      </w:r>
      <w:r>
        <w:rPr>
          <w:color w:val="231F20"/>
          <w:spacing w:val="-5"/>
        </w:rPr>
        <w:t xml:space="preserve"> </w:t>
      </w:r>
      <w:r>
        <w:rPr>
          <w:color w:val="231F20"/>
          <w:spacing w:val="-2"/>
        </w:rPr>
        <w:t>အဲဒါ</w:t>
      </w:r>
      <w:r>
        <w:rPr>
          <w:color w:val="231F20"/>
          <w:spacing w:val="-6"/>
        </w:rPr>
        <w:t xml:space="preserve"> </w:t>
      </w:r>
      <w:r>
        <w:rPr>
          <w:color w:val="231F20"/>
          <w:spacing w:val="-2"/>
        </w:rPr>
        <w:t>သူတို့</w:t>
      </w:r>
      <w:r>
        <w:rPr>
          <w:color w:val="231F20"/>
          <w:spacing w:val="-5"/>
        </w:rPr>
        <w:t xml:space="preserve"> </w:t>
      </w:r>
      <w:r>
        <w:rPr>
          <w:color w:val="231F20"/>
          <w:spacing w:val="-2"/>
        </w:rPr>
        <w:t>လုပ်ပါ။</w:t>
      </w:r>
      <w:r>
        <w:rPr>
          <w:color w:val="231F20"/>
          <w:spacing w:val="-5"/>
        </w:rPr>
        <w:t xml:space="preserve"> </w:t>
      </w:r>
      <w:r>
        <w:rPr>
          <w:color w:val="231F20"/>
          <w:spacing w:val="-2"/>
        </w:rPr>
        <w:t>မဟုတ်ဘူး</w:t>
      </w:r>
      <w:r>
        <w:rPr>
          <w:color w:val="231F20"/>
          <w:spacing w:val="-5"/>
        </w:rPr>
        <w:t xml:space="preserve"> </w:t>
      </w:r>
      <w:r>
        <w:rPr>
          <w:color w:val="231F20"/>
          <w:spacing w:val="-4"/>
        </w:rPr>
        <w:t>လိုပါတယ်။</w:t>
      </w:r>
    </w:p>
    <w:p w:rsidR="00FC077F" w:rsidRDefault="00FC077F">
      <w:pPr>
        <w:pStyle w:val="BodyText"/>
        <w:spacing w:line="249" w:lineRule="auto"/>
        <w:sectPr w:rsidR="00FC077F">
          <w:pgSz w:w="7490" w:h="11820"/>
          <w:pgMar w:top="280" w:right="566" w:bottom="280" w:left="566" w:header="720" w:footer="720" w:gutter="0"/>
          <w:cols w:space="720"/>
        </w:sectPr>
      </w:pPr>
    </w:p>
    <w:p w:rsidR="00FC077F" w:rsidRDefault="002176C3">
      <w:pPr>
        <w:tabs>
          <w:tab w:val="left" w:pos="2680"/>
        </w:tabs>
        <w:spacing w:before="81"/>
        <w:ind w:left="64"/>
        <w:rPr>
          <w:i/>
          <w:sz w:val="20"/>
        </w:rPr>
      </w:pPr>
      <w:r>
        <w:rPr>
          <w:spacing w:val="-5"/>
          <w:sz w:val="20"/>
        </w:rPr>
        <w:t xml:space="preserve">၇၂ </w:t>
      </w:r>
      <w:r>
        <w:rPr>
          <w:sz w:val="20"/>
        </w:rPr>
        <w:tab/>
      </w:r>
      <w:r>
        <w:rPr>
          <w:i/>
          <w:sz w:val="20"/>
        </w:rPr>
        <w:t>ယော</w:t>
      </w:r>
      <w:r>
        <w:rPr>
          <w:i/>
          <w:spacing w:val="-10"/>
          <w:sz w:val="20"/>
        </w:rPr>
        <w:t xml:space="preserve"> </w:t>
      </w:r>
      <w:r>
        <w:rPr>
          <w:i/>
          <w:spacing w:val="-2"/>
          <w:sz w:val="20"/>
        </w:rPr>
        <w:t>Leavitt</w:t>
      </w:r>
    </w:p>
    <w:p w:rsidR="00FC077F" w:rsidRDefault="002176C3">
      <w:pPr>
        <w:pStyle w:val="BodyText"/>
        <w:spacing w:before="7"/>
        <w:jc w:val="left"/>
        <w:rPr>
          <w:i/>
          <w:sz w:val="3"/>
        </w:rPr>
      </w:pPr>
      <w:r>
        <w:rPr>
          <w:i/>
          <w:noProof/>
          <w:sz w:val="3"/>
        </w:rPr>
        <mc:AlternateContent>
          <mc:Choice Requires="wps">
            <w:drawing>
              <wp:anchor distT="0" distB="0" distL="0" distR="0" simplePos="0" relativeHeight="487624192" behindDoc="1" locked="0" layoutInCell="1" allowOverlap="1">
                <wp:simplePos x="0" y="0"/>
                <wp:positionH relativeFrom="page">
                  <wp:posOffset>400430</wp:posOffset>
                </wp:positionH>
                <wp:positionV relativeFrom="paragraph">
                  <wp:posOffset>42201</wp:posOffset>
                </wp:positionV>
                <wp:extent cx="3947795" cy="6350"/>
                <wp:effectExtent l="0" t="0" r="0" b="0"/>
                <wp:wrapTopAndBottom/>
                <wp:docPr id="72" name="Graphic 7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7393DB03" id="Graphic 72" o:spid="_x0000_s1026" style="position:absolute;margin-left:31.55pt;margin-top:3.3pt;width:310.85pt;height:.5pt;z-index:-15692288;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64" w:right="66"/>
      </w:pPr>
      <w:r>
        <w:rPr>
          <w:color w:val="231F20"/>
        </w:rPr>
        <w:t xml:space="preserve">အခြေခံအရောင်အသုံးအနှုန်းများ အလွန်များပြားသည်။ သူတို့နေထိုင်မှုပုံစံပြောင်းရင် အသစ်အသစ်တွေကို စုဆောင်းကြတယ်။ ဤအရာတစ်ခုမှ ကျွန်ုပ်တို့အား သိမြင်မှုအကြောင်း သို့မဟုတ် ကွဲပြားခြားနားသောလူများက ကမ္ဘာကြီးကို မည်သို့ပုံဖော်မည်အကြောင်း ကျွန်ုပ်တို့ကို အလွန်ပြောပြသည်မဟုတ်ပါ။ </w:t>
      </w:r>
      <w:r>
        <w:rPr>
          <w:color w:val="3F7F7F"/>
          <w:vertAlign w:val="superscript"/>
        </w:rPr>
        <w:t>၄</w:t>
      </w:r>
    </w:p>
    <w:p w:rsidR="00FC077F" w:rsidRDefault="002176C3">
      <w:pPr>
        <w:pStyle w:val="BodyText"/>
        <w:spacing w:line="249" w:lineRule="auto"/>
        <w:ind w:left="64" w:right="66" w:firstLine="199"/>
      </w:pPr>
      <w:r>
        <w:rPr>
          <w:color w:val="231F20"/>
        </w:rPr>
        <w:t xml:space="preserve">ဤကာလအတွင်း ဒဿနပညာရှင်အချို့သည် “The Whorfian hypothesis” ကို ရှာဖွေတွေ့ရှိခဲ့ပြီး ၎င်းတို့သည် ယင်းကို မကြိုက်ကြပေ။ Lewis Feuer ( </w:t>
      </w:r>
      <w:r>
        <w:rPr>
          <w:color w:val="3F7F7F"/>
        </w:rPr>
        <w:t xml:space="preserve">1953 </w:t>
      </w:r>
      <w:r>
        <w:rPr>
          <w:color w:val="231F20"/>
        </w:rPr>
        <w:t>) က Whorf ၏သီအိုရီကိုဆိုသည်။</w:t>
      </w:r>
      <w:r>
        <w:rPr>
          <w:color w:val="231F20"/>
          <w:spacing w:val="-11"/>
        </w:rPr>
        <w:t xml:space="preserve"> </w:t>
      </w:r>
      <w:r>
        <w:rPr>
          <w:color w:val="231F20"/>
        </w:rPr>
        <w:t>သည်</w:t>
      </w:r>
      <w:r>
        <w:rPr>
          <w:color w:val="231F20"/>
          <w:spacing w:val="-11"/>
        </w:rPr>
        <w:t xml:space="preserve"> </w:t>
      </w:r>
      <w:r>
        <w:rPr>
          <w:color w:val="231F20"/>
        </w:rPr>
        <w:t>အခြေခံ</w:t>
      </w:r>
      <w:r>
        <w:rPr>
          <w:color w:val="231F20"/>
          <w:spacing w:val="-11"/>
        </w:rPr>
        <w:t xml:space="preserve"> </w:t>
      </w:r>
      <w:r>
        <w:rPr>
          <w:color w:val="231F20"/>
        </w:rPr>
        <w:t>on</w:t>
      </w:r>
      <w:r>
        <w:rPr>
          <w:color w:val="231F20"/>
          <w:spacing w:val="-11"/>
        </w:rPr>
        <w:t xml:space="preserve"> </w:t>
      </w:r>
      <w:r>
        <w:rPr>
          <w:color w:val="231F20"/>
        </w:rPr>
        <w:t>နှိုင်းယှဉ်</w:t>
      </w:r>
      <w:r>
        <w:rPr>
          <w:color w:val="231F20"/>
          <w:spacing w:val="-11"/>
        </w:rPr>
        <w:t xml:space="preserve"> </w:t>
      </w:r>
      <w:r>
        <w:rPr>
          <w:color w:val="231F20"/>
        </w:rPr>
        <w:t>၏</w:t>
      </w:r>
      <w:r>
        <w:rPr>
          <w:color w:val="231F20"/>
          <w:spacing w:val="-11"/>
        </w:rPr>
        <w:t xml:space="preserve"> </w:t>
      </w:r>
      <w:r>
        <w:rPr>
          <w:color w:val="231F20"/>
        </w:rPr>
        <w:t>ဝေါဟာရများ</w:t>
      </w:r>
      <w:r>
        <w:rPr>
          <w:color w:val="231F20"/>
          <w:spacing w:val="-11"/>
        </w:rPr>
        <w:t xml:space="preserve"> </w:t>
      </w:r>
      <w:r>
        <w:rPr>
          <w:color w:val="231F20"/>
        </w:rPr>
        <w:t>သူ</w:t>
      </w:r>
      <w:r>
        <w:rPr>
          <w:color w:val="231F20"/>
          <w:spacing w:val="-11"/>
        </w:rPr>
        <w:t xml:space="preserve"> </w:t>
      </w:r>
      <w:r>
        <w:rPr>
          <w:color w:val="231F20"/>
        </w:rPr>
        <w:t>ပေးသည်။</w:t>
      </w:r>
      <w:r>
        <w:rPr>
          <w:color w:val="231F20"/>
          <w:spacing w:val="-11"/>
        </w:rPr>
        <w:t xml:space="preserve"> </w:t>
      </w:r>
      <w:r>
        <w:rPr>
          <w:color w:val="231F20"/>
        </w:rPr>
        <w:t>အဆိုပါ</w:t>
      </w:r>
      <w:r>
        <w:rPr>
          <w:color w:val="231F20"/>
          <w:spacing w:val="-11"/>
        </w:rPr>
        <w:t xml:space="preserve"> </w:t>
      </w:r>
      <w:r>
        <w:rPr>
          <w:color w:val="231F20"/>
        </w:rPr>
        <w:t>ဥပမာ</w:t>
      </w:r>
      <w:r>
        <w:rPr>
          <w:color w:val="231F20"/>
          <w:spacing w:val="-11"/>
        </w:rPr>
        <w:t xml:space="preserve"> </w:t>
      </w:r>
      <w:r>
        <w:rPr>
          <w:color w:val="231F20"/>
        </w:rPr>
        <w:t>၏</w:t>
      </w:r>
      <w:r>
        <w:rPr>
          <w:color w:val="231F20"/>
          <w:spacing w:val="-11"/>
        </w:rPr>
        <w:t xml:space="preserve"> </w:t>
      </w:r>
      <w:r>
        <w:rPr>
          <w:color w:val="231F20"/>
        </w:rPr>
        <w:t>Inukti- tut</w:t>
      </w:r>
      <w:r>
        <w:rPr>
          <w:color w:val="231F20"/>
          <w:spacing w:val="-5"/>
        </w:rPr>
        <w:t xml:space="preserve"> </w:t>
      </w:r>
      <w:r>
        <w:rPr>
          <w:color w:val="231F20"/>
        </w:rPr>
        <w:t>စကားလုံးများ</w:t>
      </w:r>
      <w:r>
        <w:rPr>
          <w:color w:val="231F20"/>
          <w:spacing w:val="-5"/>
        </w:rPr>
        <w:t xml:space="preserve"> </w:t>
      </w:r>
      <w:r>
        <w:rPr>
          <w:color w:val="231F20"/>
        </w:rPr>
        <w:t>အတွက်</w:t>
      </w:r>
      <w:r>
        <w:rPr>
          <w:color w:val="231F20"/>
          <w:spacing w:val="-5"/>
        </w:rPr>
        <w:t xml:space="preserve"> </w:t>
      </w:r>
      <w:r>
        <w:rPr>
          <w:color w:val="231F20"/>
        </w:rPr>
        <w:t>နှင်း</w:t>
      </w:r>
      <w:r>
        <w:rPr>
          <w:color w:val="231F20"/>
          <w:spacing w:val="-5"/>
        </w:rPr>
        <w:t xml:space="preserve"> </w:t>
      </w:r>
      <w:r>
        <w:rPr>
          <w:color w:val="231F20"/>
        </w:rPr>
        <w:t>Feuer</w:t>
      </w:r>
      <w:r>
        <w:rPr>
          <w:color w:val="231F20"/>
          <w:spacing w:val="-5"/>
        </w:rPr>
        <w:t xml:space="preserve"> </w:t>
      </w:r>
      <w:r>
        <w:rPr>
          <w:color w:val="231F20"/>
        </w:rPr>
        <w:t>အမှတ်များ</w:t>
      </w:r>
      <w:r>
        <w:rPr>
          <w:color w:val="231F20"/>
          <w:spacing w:val="-5"/>
        </w:rPr>
        <w:t xml:space="preserve"> </w:t>
      </w:r>
      <w:r>
        <w:rPr>
          <w:color w:val="231F20"/>
        </w:rPr>
        <w:t>အဲ၊</w:t>
      </w:r>
      <w:r>
        <w:rPr>
          <w:color w:val="231F20"/>
          <w:spacing w:val="-5"/>
        </w:rPr>
        <w:t xml:space="preserve"> </w:t>
      </w:r>
      <w:r>
        <w:rPr>
          <w:color w:val="231F20"/>
        </w:rPr>
        <w:t>အဖြစ်</w:t>
      </w:r>
      <w:r>
        <w:rPr>
          <w:color w:val="231F20"/>
          <w:spacing w:val="-5"/>
        </w:rPr>
        <w:t xml:space="preserve"> </w:t>
      </w:r>
      <w:r>
        <w:rPr>
          <w:color w:val="231F20"/>
        </w:rPr>
        <w:t>Boas</w:t>
      </w:r>
      <w:r>
        <w:rPr>
          <w:color w:val="231F20"/>
          <w:spacing w:val="-5"/>
        </w:rPr>
        <w:t xml:space="preserve"> </w:t>
      </w:r>
      <w:r>
        <w:rPr>
          <w:color w:val="231F20"/>
        </w:rPr>
        <w:t>ရှိခဲ့ပါတယ်၊</w:t>
      </w:r>
      <w:r>
        <w:rPr>
          <w:color w:val="231F20"/>
          <w:spacing w:val="-5"/>
        </w:rPr>
        <w:t xml:space="preserve"> </w:t>
      </w:r>
      <w:r>
        <w:rPr>
          <w:color w:val="231F20"/>
        </w:rPr>
        <w:t>ဒါပေမယ့်</w:t>
      </w:r>
      <w:r>
        <w:rPr>
          <w:color w:val="231F20"/>
          <w:spacing w:val="-5"/>
        </w:rPr>
        <w:t xml:space="preserve"> </w:t>
      </w:r>
      <w:r>
        <w:rPr>
          <w:color w:val="231F20"/>
        </w:rPr>
        <w:t>မပါဘဲ</w:t>
      </w:r>
      <w:r>
        <w:rPr>
          <w:color w:val="231F20"/>
          <w:spacing w:val="-5"/>
        </w:rPr>
        <w:t xml:space="preserve"> </w:t>
      </w:r>
      <w:r>
        <w:rPr>
          <w:color w:val="231F20"/>
        </w:rPr>
        <w:t>ကိုးကား</w:t>
      </w:r>
      <w:r>
        <w:rPr>
          <w:color w:val="231F20"/>
          <w:spacing w:val="-5"/>
        </w:rPr>
        <w:t xml:space="preserve"> </w:t>
      </w:r>
      <w:r>
        <w:rPr>
          <w:color w:val="231F20"/>
        </w:rPr>
        <w:t>သူ့ကို၊</w:t>
      </w:r>
      <w:r>
        <w:rPr>
          <w:color w:val="231F20"/>
          <w:spacing w:val="-5"/>
        </w:rPr>
        <w:t xml:space="preserve"> </w:t>
      </w:r>
      <w:r>
        <w:rPr>
          <w:color w:val="231F20"/>
        </w:rPr>
        <w:t>ခေါင်းစဉ်တစ်ခုတွင် ကျယ်ကျယ်ပြန့်ပြန့် ဝေါဟာရတစ်ခု ဖန်တီးရန် လူတို့အား ကျွန်ုပ်တို့ မျှော်လင့်ထားရမည်ဖြစ်သည်။</w:t>
      </w:r>
      <w:r>
        <w:rPr>
          <w:color w:val="231F20"/>
          <w:spacing w:val="40"/>
        </w:rPr>
        <w:t xml:space="preserve"> </w:t>
      </w:r>
      <w:r>
        <w:rPr>
          <w:color w:val="231F20"/>
        </w:rPr>
        <w:t xml:space="preserve">သူတို့အတွက် အရမ်းစိတ်ဝင်စားတယ်။ Feuer က ဘာသာစကားနှိုင်းယှဥ်မှုသည် ဝေါဟာရနှင့် လုံးလုံးလျားလျား ပတ်သက်သည်ဟု Feuer ကပြောသောကြောင့် </w:t>
      </w:r>
      <w:r>
        <w:rPr>
          <w:color w:val="231F20"/>
          <w:spacing w:val="-4"/>
        </w:rPr>
        <w:t>၊ ဤအချက်သည် ဘာသာစကား နှိုင်းယှဥ်မှုကို လုံးလုံးလျားလျား အရည်အချင</w:t>
      </w:r>
      <w:r>
        <w:rPr>
          <w:color w:val="231F20"/>
          <w:spacing w:val="-4"/>
        </w:rPr>
        <w:t xml:space="preserve">်းမရှိစေရပါ။ Feuer </w:t>
      </w:r>
      <w:r>
        <w:rPr>
          <w:color w:val="231F20"/>
        </w:rPr>
        <w:t>သွားမယ်။</w:t>
      </w:r>
      <w:r>
        <w:rPr>
          <w:color w:val="231F20"/>
          <w:spacing w:val="-1"/>
        </w:rPr>
        <w:t xml:space="preserve"> </w:t>
      </w:r>
      <w:r>
        <w:rPr>
          <w:color w:val="231F20"/>
        </w:rPr>
        <w:t>on</w:t>
      </w:r>
      <w:r>
        <w:rPr>
          <w:color w:val="231F20"/>
          <w:spacing w:val="-1"/>
        </w:rPr>
        <w:t xml:space="preserve"> </w:t>
      </w:r>
      <w:r>
        <w:rPr>
          <w:color w:val="231F20"/>
        </w:rPr>
        <w:t>ရန်</w:t>
      </w:r>
      <w:r>
        <w:rPr>
          <w:color w:val="231F20"/>
          <w:spacing w:val="-1"/>
        </w:rPr>
        <w:t xml:space="preserve"> </w:t>
      </w:r>
      <w:r>
        <w:rPr>
          <w:color w:val="231F20"/>
        </w:rPr>
        <w:t>ပြော</w:t>
      </w:r>
      <w:r>
        <w:rPr>
          <w:color w:val="231F20"/>
          <w:spacing w:val="-1"/>
        </w:rPr>
        <w:t xml:space="preserve"> </w:t>
      </w:r>
      <w:r>
        <w:rPr>
          <w:color w:val="231F20"/>
        </w:rPr>
        <w:t>အဲဒါ</w:t>
      </w:r>
      <w:r>
        <w:rPr>
          <w:color w:val="231F20"/>
          <w:spacing w:val="-1"/>
        </w:rPr>
        <w:t xml:space="preserve"> </w:t>
      </w:r>
      <w:r>
        <w:rPr>
          <w:color w:val="231F20"/>
        </w:rPr>
        <w:t>ဘာသာစကား</w:t>
      </w:r>
      <w:r>
        <w:rPr>
          <w:color w:val="231F20"/>
          <w:spacing w:val="-1"/>
        </w:rPr>
        <w:t xml:space="preserve"> </w:t>
      </w:r>
      <w:r>
        <w:rPr>
          <w:color w:val="231F20"/>
        </w:rPr>
        <w:t>နှိုင်းရ</w:t>
      </w:r>
      <w:r>
        <w:rPr>
          <w:color w:val="231F20"/>
          <w:spacing w:val="-1"/>
        </w:rPr>
        <w:t xml:space="preserve"> </w:t>
      </w:r>
      <w:r>
        <w:rPr>
          <w:color w:val="231F20"/>
        </w:rPr>
        <w:t>သည်</w:t>
      </w:r>
      <w:r>
        <w:rPr>
          <w:color w:val="231F20"/>
          <w:spacing w:val="-1"/>
        </w:rPr>
        <w:t xml:space="preserve"> </w:t>
      </w:r>
      <w:r>
        <w:rPr>
          <w:color w:val="231F20"/>
        </w:rPr>
        <w:t>အဆိုပါ</w:t>
      </w:r>
      <w:r>
        <w:rPr>
          <w:color w:val="231F20"/>
          <w:spacing w:val="-1"/>
        </w:rPr>
        <w:t xml:space="preserve"> </w:t>
      </w:r>
      <w:r>
        <w:rPr>
          <w:color w:val="231F20"/>
        </w:rPr>
        <w:t>ဆင်ခြေ</w:t>
      </w:r>
      <w:r>
        <w:rPr>
          <w:color w:val="231F20"/>
          <w:spacing w:val="-1"/>
        </w:rPr>
        <w:t xml:space="preserve"> </w:t>
      </w:r>
      <w:r>
        <w:rPr>
          <w:color w:val="231F20"/>
        </w:rPr>
        <w:t>အဲဒါ</w:t>
      </w:r>
      <w:r>
        <w:rPr>
          <w:color w:val="231F20"/>
          <w:spacing w:val="-1"/>
        </w:rPr>
        <w:t xml:space="preserve"> </w:t>
      </w:r>
      <w:r>
        <w:rPr>
          <w:color w:val="231F20"/>
        </w:rPr>
        <w:t>တစ်ခုစီ</w:t>
      </w:r>
      <w:r>
        <w:rPr>
          <w:color w:val="231F20"/>
          <w:spacing w:val="-1"/>
        </w:rPr>
        <w:t xml:space="preserve"> </w:t>
      </w:r>
      <w:r>
        <w:rPr>
          <w:color w:val="231F20"/>
        </w:rPr>
        <w:t>ဘာသာစကား</w:t>
      </w:r>
      <w:r>
        <w:rPr>
          <w:color w:val="231F20"/>
          <w:spacing w:val="-1"/>
        </w:rPr>
        <w:t xml:space="preserve"> </w:t>
      </w:r>
      <w:r>
        <w:rPr>
          <w:color w:val="231F20"/>
        </w:rPr>
        <w:t>သည်</w:t>
      </w:r>
      <w:r>
        <w:rPr>
          <w:color w:val="231F20"/>
          <w:spacing w:val="-1"/>
        </w:rPr>
        <w:t xml:space="preserve"> </w:t>
      </w:r>
      <w:r>
        <w:rPr>
          <w:color w:val="231F20"/>
        </w:rPr>
        <w:t>လုံးဝ</w:t>
      </w:r>
      <w:r>
        <w:rPr>
          <w:color w:val="231F20"/>
          <w:spacing w:val="-10"/>
        </w:rPr>
        <w:t xml:space="preserve"> </w:t>
      </w:r>
      <w:r>
        <w:rPr>
          <w:color w:val="231F20"/>
        </w:rPr>
        <w:t>အလုံပိတ်</w:t>
      </w:r>
      <w:r>
        <w:rPr>
          <w:color w:val="231F20"/>
          <w:spacing w:val="-10"/>
        </w:rPr>
        <w:t xml:space="preserve"> </w:t>
      </w:r>
      <w:r>
        <w:rPr>
          <w:color w:val="231F20"/>
        </w:rPr>
        <w:t>စကြာဝဠာ-</w:t>
      </w:r>
      <w:r>
        <w:rPr>
          <w:color w:val="231F20"/>
          <w:spacing w:val="-10"/>
        </w:rPr>
        <w:t xml:space="preserve"> </w:t>
      </w:r>
      <w:r>
        <w:rPr>
          <w:color w:val="231F20"/>
        </w:rPr>
        <w:t>“အဲ</w:t>
      </w:r>
      <w:r>
        <w:rPr>
          <w:color w:val="231F20"/>
          <w:spacing w:val="-10"/>
        </w:rPr>
        <w:t xml:space="preserve"> </w:t>
      </w:r>
      <w:r>
        <w:rPr>
          <w:color w:val="231F20"/>
        </w:rPr>
        <w:t>'စာမူ</w:t>
      </w:r>
      <w:r>
        <w:rPr>
          <w:color w:val="231F20"/>
          <w:spacing w:val="-10"/>
        </w:rPr>
        <w:t xml:space="preserve"> </w:t>
      </w:r>
      <w:r>
        <w:rPr>
          <w:color w:val="231F20"/>
        </w:rPr>
        <w:t>၏</w:t>
      </w:r>
      <w:r>
        <w:rPr>
          <w:color w:val="231F20"/>
          <w:spacing w:val="-10"/>
        </w:rPr>
        <w:t xml:space="preserve"> </w:t>
      </w:r>
      <w:r>
        <w:rPr>
          <w:color w:val="231F20"/>
        </w:rPr>
        <w:t>ဘာသာစကား</w:t>
      </w:r>
      <w:r>
        <w:rPr>
          <w:color w:val="231F20"/>
          <w:spacing w:val="-10"/>
        </w:rPr>
        <w:t xml:space="preserve"> </w:t>
      </w:r>
      <w:r>
        <w:rPr>
          <w:color w:val="231F20"/>
        </w:rPr>
        <w:t>နှိုင်းရ'</w:t>
      </w:r>
      <w:r>
        <w:rPr>
          <w:color w:val="231F20"/>
          <w:spacing w:val="-10"/>
        </w:rPr>
        <w:t xml:space="preserve"> </w:t>
      </w:r>
      <w:r>
        <w:rPr>
          <w:color w:val="231F20"/>
        </w:rPr>
        <w:t>ငြင်းခုံသည်။</w:t>
      </w:r>
      <w:r>
        <w:rPr>
          <w:color w:val="231F20"/>
          <w:spacing w:val="-10"/>
        </w:rPr>
        <w:t xml:space="preserve"> </w:t>
      </w:r>
      <w:r>
        <w:rPr>
          <w:color w:val="231F20"/>
        </w:rPr>
        <w:t>တုနှိုင်းမရတဲ့ ယဉ်ကျေးမှုစကြာဝဠာတွေ ရှိတယ်။ တန်ဖိုးမဖြတ်နိုင်သော ယဉ်ကျေးမှုစကြာဝဠာတစ်ခု</w:t>
      </w:r>
      <w:r>
        <w:rPr>
          <w:color w:val="231F20"/>
          <w:spacing w:val="-6"/>
        </w:rPr>
        <w:t xml:space="preserve"> </w:t>
      </w:r>
      <w:r>
        <w:rPr>
          <w:color w:val="231F20"/>
        </w:rPr>
        <w:t>ပါ့</w:t>
      </w:r>
      <w:r>
        <w:rPr>
          <w:color w:val="231F20"/>
          <w:spacing w:val="-6"/>
        </w:rPr>
        <w:t xml:space="preserve"> </w:t>
      </w:r>
      <w:r>
        <w:rPr>
          <w:color w:val="231F20"/>
        </w:rPr>
        <w:t>ဖြစ်</w:t>
      </w:r>
      <w:r>
        <w:rPr>
          <w:color w:val="231F20"/>
          <w:spacing w:val="-6"/>
        </w:rPr>
        <w:t xml:space="preserve"> </w:t>
      </w:r>
      <w:r>
        <w:rPr>
          <w:color w:val="231F20"/>
        </w:rPr>
        <w:t>တစ်ခု</w:t>
      </w:r>
      <w:r>
        <w:rPr>
          <w:color w:val="231F20"/>
          <w:spacing w:val="-6"/>
        </w:rPr>
        <w:t xml:space="preserve"> </w:t>
      </w:r>
      <w:r>
        <w:rPr>
          <w:color w:val="231F20"/>
        </w:rPr>
        <w:t>မသိ</w:t>
      </w:r>
      <w:r>
        <w:rPr>
          <w:color w:val="231F20"/>
          <w:spacing w:val="-6"/>
        </w:rPr>
        <w:t xml:space="preserve"> </w:t>
      </w:r>
      <w:r>
        <w:rPr>
          <w:color w:val="231F20"/>
        </w:rPr>
        <w:t>တစ်ခု။</w:t>
      </w:r>
      <w:r>
        <w:rPr>
          <w:color w:val="231F20"/>
          <w:spacing w:val="-6"/>
        </w:rPr>
        <w:t xml:space="preserve"> </w:t>
      </w:r>
      <w:r>
        <w:rPr>
          <w:color w:val="231F20"/>
        </w:rPr>
        <w:t>ဟိ</w:t>
      </w:r>
      <w:r>
        <w:rPr>
          <w:color w:val="231F20"/>
          <w:spacing w:val="-6"/>
        </w:rPr>
        <w:t xml:space="preserve"> </w:t>
      </w:r>
      <w:r>
        <w:rPr>
          <w:color w:val="231F20"/>
        </w:rPr>
        <w:t>အဟီး</w:t>
      </w:r>
      <w:r>
        <w:rPr>
          <w:color w:val="231F20"/>
          <w:spacing w:val="-6"/>
        </w:rPr>
        <w:t xml:space="preserve"> </w:t>
      </w:r>
      <w:r>
        <w:rPr>
          <w:color w:val="231F20"/>
        </w:rPr>
        <w:t>၏</w:t>
      </w:r>
      <w:r>
        <w:rPr>
          <w:color w:val="231F20"/>
          <w:spacing w:val="-6"/>
        </w:rPr>
        <w:t xml:space="preserve"> </w:t>
      </w:r>
      <w:r>
        <w:rPr>
          <w:color w:val="231F20"/>
        </w:rPr>
        <w:t>ဘာသာစကား</w:t>
      </w:r>
      <w:r>
        <w:rPr>
          <w:color w:val="231F20"/>
          <w:spacing w:val="-6"/>
        </w:rPr>
        <w:t xml:space="preserve"> </w:t>
      </w:r>
      <w:r>
        <w:rPr>
          <w:color w:val="231F20"/>
        </w:rPr>
        <w:t>ဆက်သွယ်ရေး၊</w:t>
      </w:r>
      <w:r>
        <w:rPr>
          <w:color w:val="231F20"/>
          <w:spacing w:val="-6"/>
        </w:rPr>
        <w:t xml:space="preserve"> </w:t>
      </w:r>
      <w:r>
        <w:rPr>
          <w:color w:val="231F20"/>
        </w:rPr>
        <w:t xml:space="preserve">ဘာသာပြန်ခြင်း၏အချက်မှာ နှိုင်းရအယူဝါဒကို ယုံကြည်သည်” ( </w:t>
      </w:r>
      <w:r>
        <w:rPr>
          <w:color w:val="3F7F7F"/>
        </w:rPr>
        <w:t xml:space="preserve">၁၉၅၃ </w:t>
      </w:r>
      <w:r>
        <w:rPr>
          <w:color w:val="231F20"/>
        </w:rPr>
        <w:t>:၉၅)။ အလားတူ ငြင်းခုံချက်များ၊</w:t>
      </w:r>
      <w:r>
        <w:rPr>
          <w:color w:val="231F20"/>
          <w:spacing w:val="-8"/>
        </w:rPr>
        <w:t xml:space="preserve"> </w:t>
      </w:r>
      <w:r>
        <w:rPr>
          <w:color w:val="231F20"/>
        </w:rPr>
        <w:t>ခဲ့ကြသည်</w:t>
      </w:r>
      <w:r>
        <w:rPr>
          <w:color w:val="231F20"/>
          <w:spacing w:val="-8"/>
        </w:rPr>
        <w:t xml:space="preserve"> </w:t>
      </w:r>
      <w:r>
        <w:rPr>
          <w:color w:val="231F20"/>
        </w:rPr>
        <w:t>ထား</w:t>
      </w:r>
      <w:r>
        <w:rPr>
          <w:color w:val="231F20"/>
          <w:spacing w:val="-8"/>
        </w:rPr>
        <w:t xml:space="preserve"> </w:t>
      </w:r>
      <w:r>
        <w:rPr>
          <w:color w:val="231F20"/>
        </w:rPr>
        <w:t>ရှေ့သို့</w:t>
      </w:r>
      <w:r>
        <w:rPr>
          <w:color w:val="231F20"/>
          <w:spacing w:val="-8"/>
        </w:rPr>
        <w:t xml:space="preserve"> </w:t>
      </w:r>
      <w:r>
        <w:rPr>
          <w:color w:val="231F20"/>
        </w:rPr>
        <w:t>အားဖြင့်</w:t>
      </w:r>
      <w:r>
        <w:rPr>
          <w:color w:val="231F20"/>
          <w:spacing w:val="-8"/>
        </w:rPr>
        <w:t xml:space="preserve"> </w:t>
      </w:r>
      <w:r>
        <w:rPr>
          <w:color w:val="231F20"/>
        </w:rPr>
        <w:t>မက်တယ်။</w:t>
      </w:r>
      <w:r>
        <w:rPr>
          <w:color w:val="231F20"/>
          <w:spacing w:val="-8"/>
        </w:rPr>
        <w:t xml:space="preserve"> </w:t>
      </w:r>
      <w:r>
        <w:rPr>
          <w:color w:val="231F20"/>
        </w:rPr>
        <w:t>အနက်ရောင်</w:t>
      </w:r>
      <w:r>
        <w:rPr>
          <w:color w:val="231F20"/>
          <w:spacing w:val="-8"/>
        </w:rPr>
        <w:t xml:space="preserve"> </w:t>
      </w:r>
      <w:r>
        <w:rPr>
          <w:color w:val="231F20"/>
        </w:rPr>
        <w:t xml:space="preserve">( </w:t>
      </w:r>
      <w:r>
        <w:rPr>
          <w:color w:val="3F7F7F"/>
        </w:rPr>
        <w:t xml:space="preserve">၁၉၆၂ </w:t>
      </w:r>
      <w:r>
        <w:rPr>
          <w:color w:val="231F20"/>
        </w:rPr>
        <w:t>)။</w:t>
      </w:r>
      <w:r>
        <w:rPr>
          <w:color w:val="231F20"/>
          <w:spacing w:val="-8"/>
        </w:rPr>
        <w:t xml:space="preserve"> </w:t>
      </w:r>
      <w:r>
        <w:rPr>
          <w:color w:val="231F20"/>
        </w:rPr>
        <w:t>အနက်ရောင်</w:t>
      </w:r>
      <w:r>
        <w:rPr>
          <w:color w:val="231F20"/>
          <w:spacing w:val="-8"/>
        </w:rPr>
        <w:t xml:space="preserve"> </w:t>
      </w:r>
      <w:r>
        <w:rPr>
          <w:color w:val="231F20"/>
        </w:rPr>
        <w:t>ဟုဆိုသည်။</w:t>
      </w:r>
      <w:r>
        <w:rPr>
          <w:color w:val="231F20"/>
          <w:spacing w:val="-8"/>
        </w:rPr>
        <w:t xml:space="preserve"> </w:t>
      </w:r>
      <w:r>
        <w:rPr>
          <w:color w:val="231F20"/>
        </w:rPr>
        <w:t>အဲဒါ</w:t>
      </w:r>
      <w:r>
        <w:rPr>
          <w:color w:val="231F20"/>
          <w:spacing w:val="-8"/>
        </w:rPr>
        <w:t xml:space="preserve"> </w:t>
      </w:r>
      <w:r>
        <w:rPr>
          <w:color w:val="231F20"/>
        </w:rPr>
        <w:t>ဗန်း</w:t>
      </w:r>
      <w:r>
        <w:rPr>
          <w:color w:val="231F20"/>
          <w:spacing w:val="-8"/>
        </w:rPr>
        <w:t xml:space="preserve"> </w:t>
      </w:r>
      <w:r>
        <w:rPr>
          <w:color w:val="231F20"/>
        </w:rPr>
        <w:t xml:space="preserve">ယုံတယ် </w:t>
      </w:r>
      <w:r>
        <w:rPr>
          <w:color w:val="231F20"/>
          <w:spacing w:val="-2"/>
        </w:rPr>
        <w:t>။</w:t>
      </w:r>
      <w:r>
        <w:rPr>
          <w:color w:val="231F20"/>
          <w:spacing w:val="-10"/>
        </w:rPr>
        <w:t xml:space="preserve"> </w:t>
      </w:r>
      <w:r>
        <w:rPr>
          <w:color w:val="231F20"/>
          <w:spacing w:val="-2"/>
        </w:rPr>
        <w:t>အဆိုပါ</w:t>
      </w:r>
      <w:r>
        <w:rPr>
          <w:color w:val="231F20"/>
          <w:spacing w:val="-10"/>
        </w:rPr>
        <w:t xml:space="preserve"> </w:t>
      </w:r>
      <w:r>
        <w:rPr>
          <w:color w:val="231F20"/>
          <w:spacing w:val="-2"/>
        </w:rPr>
        <w:t>“တကယ်</w:t>
      </w:r>
      <w:r>
        <w:rPr>
          <w:color w:val="231F20"/>
          <w:spacing w:val="-10"/>
        </w:rPr>
        <w:t xml:space="preserve"> </w:t>
      </w:r>
      <w:r>
        <w:rPr>
          <w:color w:val="231F20"/>
          <w:spacing w:val="-2"/>
        </w:rPr>
        <w:t>ကမ္ဘာ”</w:t>
      </w:r>
      <w:r>
        <w:rPr>
          <w:color w:val="231F20"/>
          <w:spacing w:val="-10"/>
        </w:rPr>
        <w:t xml:space="preserve"> </w:t>
      </w:r>
      <w:r>
        <w:rPr>
          <w:color w:val="231F20"/>
          <w:spacing w:val="-2"/>
        </w:rPr>
        <w:t>ဖြစ်ခဲ့သည်။</w:t>
      </w:r>
      <w:r>
        <w:rPr>
          <w:color w:val="231F20"/>
          <w:spacing w:val="-10"/>
        </w:rPr>
        <w:t xml:space="preserve"> </w:t>
      </w:r>
      <w:r>
        <w:rPr>
          <w:color w:val="231F20"/>
          <w:spacing w:val="-2"/>
        </w:rPr>
        <w:t>လုံးဝ</w:t>
      </w:r>
      <w:r>
        <w:rPr>
          <w:color w:val="231F20"/>
          <w:spacing w:val="-10"/>
        </w:rPr>
        <w:t xml:space="preserve"> </w:t>
      </w:r>
      <w:r>
        <w:rPr>
          <w:color w:val="231F20"/>
          <w:spacing w:val="-2"/>
        </w:rPr>
        <w:t>ဖွဲ့စည်းပုံမရှိ၊</w:t>
      </w:r>
      <w:r>
        <w:rPr>
          <w:color w:val="231F20"/>
          <w:spacing w:val="-10"/>
        </w:rPr>
        <w:t xml:space="preserve"> </w:t>
      </w:r>
      <w:r>
        <w:rPr>
          <w:color w:val="231F20"/>
          <w:spacing w:val="-2"/>
        </w:rPr>
        <w:t>နှင့်</w:t>
      </w:r>
      <w:r>
        <w:rPr>
          <w:color w:val="231F20"/>
          <w:spacing w:val="-10"/>
        </w:rPr>
        <w:t xml:space="preserve"> </w:t>
      </w:r>
      <w:r>
        <w:rPr>
          <w:color w:val="231F20"/>
          <w:spacing w:val="-2"/>
        </w:rPr>
        <w:t>အဲဒါ</w:t>
      </w:r>
      <w:r>
        <w:rPr>
          <w:color w:val="231F20"/>
          <w:spacing w:val="-10"/>
        </w:rPr>
        <w:t xml:space="preserve"> </w:t>
      </w:r>
      <w:r>
        <w:rPr>
          <w:color w:val="231F20"/>
          <w:spacing w:val="-2"/>
        </w:rPr>
        <w:t>အားလုံး</w:t>
      </w:r>
      <w:r>
        <w:rPr>
          <w:color w:val="231F20"/>
          <w:spacing w:val="-10"/>
        </w:rPr>
        <w:t xml:space="preserve"> </w:t>
      </w:r>
      <w:r>
        <w:rPr>
          <w:color w:val="231F20"/>
          <w:spacing w:val="-2"/>
        </w:rPr>
        <w:t>ဖွဲ့စည်းပုံ</w:t>
      </w:r>
      <w:r>
        <w:rPr>
          <w:color w:val="231F20"/>
          <w:spacing w:val="-10"/>
        </w:rPr>
        <w:t xml:space="preserve"> </w:t>
      </w:r>
      <w:r>
        <w:rPr>
          <w:color w:val="231F20"/>
          <w:spacing w:val="-2"/>
        </w:rPr>
        <w:t>ဖြစ်ခဲ့သည်။</w:t>
      </w:r>
      <w:r>
        <w:rPr>
          <w:color w:val="231F20"/>
          <w:spacing w:val="-10"/>
        </w:rPr>
        <w:t xml:space="preserve"> </w:t>
      </w:r>
      <w:r>
        <w:rPr>
          <w:color w:val="231F20"/>
          <w:spacing w:val="-2"/>
        </w:rPr>
        <w:t xml:space="preserve">ချမှတ်ခဲ့သည် </w:t>
      </w:r>
      <w:r>
        <w:rPr>
          <w:color w:val="231F20"/>
        </w:rPr>
        <w:t>။</w:t>
      </w:r>
      <w:r>
        <w:rPr>
          <w:color w:val="231F20"/>
          <w:spacing w:val="-13"/>
        </w:rPr>
        <w:t xml:space="preserve"> </w:t>
      </w:r>
      <w:r>
        <w:rPr>
          <w:color w:val="231F20"/>
        </w:rPr>
        <w:t>အဲဒါ</w:t>
      </w:r>
      <w:r>
        <w:rPr>
          <w:color w:val="231F20"/>
          <w:spacing w:val="-12"/>
        </w:rPr>
        <w:t xml:space="preserve"> </w:t>
      </w:r>
      <w:r>
        <w:rPr>
          <w:color w:val="231F20"/>
        </w:rPr>
        <w:t>အားဖြင့်</w:t>
      </w:r>
      <w:r>
        <w:rPr>
          <w:color w:val="231F20"/>
          <w:spacing w:val="-13"/>
        </w:rPr>
        <w:t xml:space="preserve"> </w:t>
      </w:r>
      <w:r>
        <w:rPr>
          <w:color w:val="231F20"/>
        </w:rPr>
        <w:t>ဘာသာစကား။</w:t>
      </w:r>
      <w:r>
        <w:rPr>
          <w:color w:val="231F20"/>
          <w:spacing w:val="-12"/>
        </w:rPr>
        <w:t xml:space="preserve"> </w:t>
      </w:r>
      <w:r>
        <w:rPr>
          <w:color w:val="231F20"/>
        </w:rPr>
        <w:t>ရှိရင်</w:t>
      </w:r>
      <w:r>
        <w:rPr>
          <w:color w:val="231F20"/>
          <w:spacing w:val="-13"/>
        </w:rPr>
        <w:t xml:space="preserve"> </w:t>
      </w:r>
      <w:r>
        <w:rPr>
          <w:color w:val="231F20"/>
        </w:rPr>
        <w:t>ဒီ</w:t>
      </w:r>
      <w:r>
        <w:rPr>
          <w:color w:val="231F20"/>
          <w:spacing w:val="-12"/>
        </w:rPr>
        <w:t xml:space="preserve"> </w:t>
      </w:r>
      <w:r>
        <w:rPr>
          <w:color w:val="231F20"/>
        </w:rPr>
        <w:t>ခဲ့ကြသည်</w:t>
      </w:r>
      <w:r>
        <w:rPr>
          <w:color w:val="231F20"/>
          <w:spacing w:val="-13"/>
        </w:rPr>
        <w:t xml:space="preserve"> </w:t>
      </w:r>
      <w:r>
        <w:rPr>
          <w:color w:val="231F20"/>
        </w:rPr>
        <w:t>မှန်တယ်၊</w:t>
      </w:r>
      <w:r>
        <w:rPr>
          <w:color w:val="231F20"/>
          <w:spacing w:val="-12"/>
        </w:rPr>
        <w:t xml:space="preserve"> </w:t>
      </w:r>
      <w:r>
        <w:rPr>
          <w:color w:val="231F20"/>
        </w:rPr>
        <w:t>၏</w:t>
      </w:r>
      <w:r>
        <w:rPr>
          <w:color w:val="231F20"/>
          <w:spacing w:val="-13"/>
        </w:rPr>
        <w:t xml:space="preserve"> </w:t>
      </w:r>
      <w:r>
        <w:rPr>
          <w:color w:val="231F20"/>
        </w:rPr>
        <w:t>သင်တန်း၊</w:t>
      </w:r>
      <w:r>
        <w:rPr>
          <w:color w:val="231F20"/>
          <w:spacing w:val="-12"/>
        </w:rPr>
        <w:t xml:space="preserve"> </w:t>
      </w:r>
      <w:r>
        <w:rPr>
          <w:color w:val="231F20"/>
        </w:rPr>
        <w:t>ဘာသာပြန်</w:t>
      </w:r>
      <w:r>
        <w:rPr>
          <w:color w:val="231F20"/>
          <w:spacing w:val="-13"/>
        </w:rPr>
        <w:t xml:space="preserve"> </w:t>
      </w:r>
      <w:r>
        <w:rPr>
          <w:color w:val="231F20"/>
        </w:rPr>
        <w:t>ပါ့</w:t>
      </w:r>
      <w:r>
        <w:rPr>
          <w:color w:val="231F20"/>
          <w:spacing w:val="-12"/>
        </w:rPr>
        <w:t xml:space="preserve"> </w:t>
      </w:r>
      <w:r>
        <w:rPr>
          <w:color w:val="231F20"/>
        </w:rPr>
        <w:t>ဖြစ်</w:t>
      </w:r>
      <w:r>
        <w:rPr>
          <w:color w:val="231F20"/>
          <w:spacing w:val="-13"/>
        </w:rPr>
        <w:t xml:space="preserve"> </w:t>
      </w:r>
      <w:r>
        <w:rPr>
          <w:color w:val="231F20"/>
        </w:rPr>
        <w:t>မဖြစ်နိုင်ဘဲ၊ Whorf ၏ Hopi ကမ္ဘာကို အင်္ဂလိပ်လို ပြန်ဆိုရန် အလွန်အားထုတ်မှုသည် အဓိပ္ပာယ်မရှိပေ။</w:t>
      </w:r>
      <w:r>
        <w:rPr>
          <w:color w:val="231F20"/>
          <w:spacing w:val="-5"/>
        </w:rPr>
        <w:t xml:space="preserve"> </w:t>
      </w:r>
      <w:r>
        <w:rPr>
          <w:color w:val="231F20"/>
        </w:rPr>
        <w:t>တဖန်၊</w:t>
      </w:r>
      <w:r>
        <w:rPr>
          <w:color w:val="231F20"/>
          <w:spacing w:val="-5"/>
        </w:rPr>
        <w:t xml:space="preserve"> </w:t>
      </w:r>
      <w:r>
        <w:rPr>
          <w:color w:val="231F20"/>
        </w:rPr>
        <w:t>ဒေါ်နယ်ထရန့်</w:t>
      </w:r>
      <w:r>
        <w:rPr>
          <w:color w:val="231F20"/>
          <w:spacing w:val="-5"/>
        </w:rPr>
        <w:t xml:space="preserve"> </w:t>
      </w:r>
      <w:r>
        <w:rPr>
          <w:color w:val="231F20"/>
        </w:rPr>
        <w:t>ဒေးဗစ်ဆန်</w:t>
      </w:r>
      <w:r>
        <w:rPr>
          <w:color w:val="231F20"/>
          <w:spacing w:val="-5"/>
        </w:rPr>
        <w:t xml:space="preserve"> </w:t>
      </w:r>
      <w:r>
        <w:rPr>
          <w:color w:val="231F20"/>
        </w:rPr>
        <w:t>လက်ဆောင်များ</w:t>
      </w:r>
      <w:r>
        <w:rPr>
          <w:color w:val="231F20"/>
          <w:spacing w:val="-5"/>
        </w:rPr>
        <w:t xml:space="preserve"> </w:t>
      </w:r>
      <w:r>
        <w:rPr>
          <w:color w:val="231F20"/>
        </w:rPr>
        <w:t>အဆိုပါ</w:t>
      </w:r>
      <w:r>
        <w:rPr>
          <w:color w:val="231F20"/>
          <w:spacing w:val="-5"/>
        </w:rPr>
        <w:t xml:space="preserve"> </w:t>
      </w:r>
      <w:r>
        <w:rPr>
          <w:color w:val="231F20"/>
        </w:rPr>
        <w:t>ဗန်း</w:t>
      </w:r>
      <w:r>
        <w:rPr>
          <w:color w:val="231F20"/>
          <w:spacing w:val="-5"/>
        </w:rPr>
        <w:t xml:space="preserve"> </w:t>
      </w:r>
      <w:r>
        <w:rPr>
          <w:color w:val="231F20"/>
        </w:rPr>
        <w:t>အယူအဆ</w:t>
      </w:r>
      <w:r>
        <w:rPr>
          <w:color w:val="231F20"/>
          <w:spacing w:val="-5"/>
        </w:rPr>
        <w:t xml:space="preserve"> </w:t>
      </w:r>
      <w:r>
        <w:rPr>
          <w:color w:val="231F20"/>
        </w:rPr>
        <w:t>အဖြစ်</w:t>
      </w:r>
      <w:r>
        <w:rPr>
          <w:color w:val="231F20"/>
          <w:spacing w:val="-5"/>
        </w:rPr>
        <w:t xml:space="preserve"> </w:t>
      </w:r>
      <w:r>
        <w:rPr>
          <w:color w:val="231F20"/>
        </w:rPr>
        <w:t>"အယူအဆ နှိုင်းရဝါဒ"</w:t>
      </w:r>
      <w:r>
        <w:rPr>
          <w:color w:val="231F20"/>
          <w:spacing w:val="-13"/>
        </w:rPr>
        <w:t xml:space="preserve"> </w:t>
      </w:r>
      <w:r>
        <w:rPr>
          <w:color w:val="231F20"/>
        </w:rPr>
        <w:t>နှင့်</w:t>
      </w:r>
      <w:r>
        <w:rPr>
          <w:color w:val="231F20"/>
          <w:spacing w:val="-12"/>
        </w:rPr>
        <w:t xml:space="preserve"> </w:t>
      </w:r>
      <w:r>
        <w:rPr>
          <w:color w:val="231F20"/>
        </w:rPr>
        <w:t>ဘာသာစကား</w:t>
      </w:r>
      <w:r>
        <w:rPr>
          <w:color w:val="231F20"/>
          <w:spacing w:val="-13"/>
        </w:rPr>
        <w:t xml:space="preserve"> </w:t>
      </w:r>
      <w:r>
        <w:rPr>
          <w:color w:val="231F20"/>
        </w:rPr>
        <w:t>ပြဋ္ဌာန်းချက်</w:t>
      </w:r>
      <w:r>
        <w:rPr>
          <w:color w:val="231F20"/>
          <w:spacing w:val="-12"/>
        </w:rPr>
        <w:t xml:space="preserve"> </w:t>
      </w:r>
      <w:r>
        <w:rPr>
          <w:color w:val="231F20"/>
        </w:rPr>
        <w:t>နှင့်</w:t>
      </w:r>
      <w:r>
        <w:rPr>
          <w:color w:val="231F20"/>
          <w:spacing w:val="-13"/>
        </w:rPr>
        <w:t xml:space="preserve"> </w:t>
      </w:r>
      <w:r>
        <w:rPr>
          <w:color w:val="231F20"/>
        </w:rPr>
        <w:t>အဖြစ်</w:t>
      </w:r>
      <w:r>
        <w:rPr>
          <w:color w:val="231F20"/>
          <w:spacing w:val="-12"/>
        </w:rPr>
        <w:t xml:space="preserve"> </w:t>
      </w:r>
      <w:r>
        <w:rPr>
          <w:color w:val="231F20"/>
        </w:rPr>
        <w:t>ဟုဆိုကာ</w:t>
      </w:r>
      <w:r>
        <w:rPr>
          <w:color w:val="231F20"/>
          <w:spacing w:val="-13"/>
        </w:rPr>
        <w:t xml:space="preserve"> </w:t>
      </w:r>
      <w:r>
        <w:rPr>
          <w:color w:val="231F20"/>
        </w:rPr>
        <w:t>အဲဒါ</w:t>
      </w:r>
      <w:r>
        <w:rPr>
          <w:color w:val="231F20"/>
          <w:spacing w:val="-12"/>
        </w:rPr>
        <w:t xml:space="preserve"> </w:t>
      </w:r>
      <w:r>
        <w:rPr>
          <w:color w:val="231F20"/>
        </w:rPr>
        <w:t>မတူဘူး။</w:t>
      </w:r>
      <w:r>
        <w:rPr>
          <w:color w:val="231F20"/>
          <w:spacing w:val="-13"/>
        </w:rPr>
        <w:t xml:space="preserve"> </w:t>
      </w:r>
      <w:r>
        <w:rPr>
          <w:color w:val="231F20"/>
        </w:rPr>
        <w:t>ဘာသာစကားများကို ချိန်ညှိ၍မရပါ- “ဟော့ပ်၊ ဟောပီသည် လောကုတ္တရာပညာကို ပေါင်းစပ်ထားသောကြောင့် ဟိုပီနှင့်အင်္ဂလိပ်လို မတတ်နိုင်လောက်အောင် ကျွန်ုပ်တို့အတွက် ဂြိုလ်သားအဖြစ် ဟော့ပီန</w:t>
      </w:r>
      <w:r>
        <w:rPr>
          <w:color w:val="231F20"/>
        </w:rPr>
        <w:t>ှင့် အင်္ဂလိပ်တို့က မတတ်နိုင်သည်ကို သရုပ်ပြလိုခြင်း၊</w:t>
      </w:r>
      <w:r>
        <w:rPr>
          <w:color w:val="231F20"/>
          <w:spacing w:val="80"/>
          <w:w w:val="150"/>
        </w:rPr>
        <w:t xml:space="preserve"> </w:t>
      </w:r>
      <w:r>
        <w:rPr>
          <w:color w:val="231F20"/>
        </w:rPr>
        <w:t>'ဖြစ်</w:t>
      </w:r>
      <w:r>
        <w:rPr>
          <w:color w:val="231F20"/>
          <w:spacing w:val="-11"/>
        </w:rPr>
        <w:t xml:space="preserve"> </w:t>
      </w:r>
      <w:r>
        <w:rPr>
          <w:color w:val="231F20"/>
        </w:rPr>
        <w:t>ချိန်ညှိခြင်း'၊</w:t>
      </w:r>
      <w:r>
        <w:rPr>
          <w:color w:val="231F20"/>
          <w:spacing w:val="-11"/>
        </w:rPr>
        <w:t xml:space="preserve"> </w:t>
      </w:r>
      <w:r>
        <w:rPr>
          <w:color w:val="231F20"/>
        </w:rPr>
        <w:t>အသုံးပြုသည်။</w:t>
      </w:r>
      <w:r>
        <w:rPr>
          <w:color w:val="231F20"/>
          <w:spacing w:val="-11"/>
        </w:rPr>
        <w:t xml:space="preserve"> </w:t>
      </w:r>
      <w:r>
        <w:rPr>
          <w:color w:val="231F20"/>
        </w:rPr>
        <w:t>အင်္ဂလိပ်စာ</w:t>
      </w:r>
      <w:r>
        <w:rPr>
          <w:color w:val="231F20"/>
          <w:spacing w:val="-11"/>
        </w:rPr>
        <w:t xml:space="preserve"> </w:t>
      </w:r>
      <w:r>
        <w:rPr>
          <w:color w:val="231F20"/>
        </w:rPr>
        <w:t>ရန်</w:t>
      </w:r>
      <w:r>
        <w:rPr>
          <w:color w:val="231F20"/>
          <w:spacing w:val="-11"/>
        </w:rPr>
        <w:t xml:space="preserve"> </w:t>
      </w:r>
      <w:r>
        <w:rPr>
          <w:color w:val="231F20"/>
        </w:rPr>
        <w:t>ပို့ဆောင်ပေးသည်။</w:t>
      </w:r>
      <w:r>
        <w:rPr>
          <w:color w:val="231F20"/>
          <w:spacing w:val="-11"/>
        </w:rPr>
        <w:t xml:space="preserve"> </w:t>
      </w:r>
      <w:r>
        <w:rPr>
          <w:color w:val="231F20"/>
        </w:rPr>
        <w:t>အဆိုပါ</w:t>
      </w:r>
      <w:r>
        <w:rPr>
          <w:color w:val="231F20"/>
          <w:spacing w:val="-11"/>
        </w:rPr>
        <w:t xml:space="preserve"> </w:t>
      </w:r>
      <w:r>
        <w:rPr>
          <w:color w:val="231F20"/>
        </w:rPr>
        <w:t>အကြောင်းအရာများ</w:t>
      </w:r>
      <w:r>
        <w:rPr>
          <w:color w:val="231F20"/>
          <w:spacing w:val="-11"/>
        </w:rPr>
        <w:t xml:space="preserve"> </w:t>
      </w:r>
      <w:r>
        <w:rPr>
          <w:color w:val="231F20"/>
        </w:rPr>
        <w:t>၏</w:t>
      </w:r>
      <w:r>
        <w:rPr>
          <w:color w:val="231F20"/>
          <w:spacing w:val="-11"/>
        </w:rPr>
        <w:t xml:space="preserve"> </w:t>
      </w:r>
      <w:r>
        <w:rPr>
          <w:color w:val="231F20"/>
        </w:rPr>
        <w:t>နမူနာ</w:t>
      </w:r>
      <w:r>
        <w:rPr>
          <w:color w:val="231F20"/>
          <w:spacing w:val="-11"/>
        </w:rPr>
        <w:t xml:space="preserve"> </w:t>
      </w:r>
      <w:r>
        <w:rPr>
          <w:color w:val="231F20"/>
        </w:rPr>
        <w:t>ဟိုပီ</w:t>
      </w:r>
      <w:r>
        <w:rPr>
          <w:color w:val="231F20"/>
          <w:spacing w:val="-11"/>
        </w:rPr>
        <w:t xml:space="preserve"> </w:t>
      </w:r>
      <w:r>
        <w:rPr>
          <w:color w:val="231F20"/>
        </w:rPr>
        <w:t>စာကြောင်းများ” (Davidson</w:t>
      </w:r>
      <w:r>
        <w:rPr>
          <w:color w:val="231F20"/>
          <w:spacing w:val="-8"/>
        </w:rPr>
        <w:t xml:space="preserve"> </w:t>
      </w:r>
      <w:r>
        <w:rPr>
          <w:color w:val="3F7F7F"/>
        </w:rPr>
        <w:t>၁၉၇၄</w:t>
      </w:r>
      <w:r>
        <w:rPr>
          <w:color w:val="3F7F7F"/>
          <w:spacing w:val="-9"/>
        </w:rPr>
        <w:t xml:space="preserve"> </w:t>
      </w:r>
      <w:r>
        <w:rPr>
          <w:color w:val="3F7F7F"/>
        </w:rPr>
        <w:t xml:space="preserve">[၁၉၈၄] </w:t>
      </w:r>
      <w:r>
        <w:rPr>
          <w:color w:val="231F20"/>
        </w:rPr>
        <w:t>-</w:t>
      </w:r>
      <w:r>
        <w:rPr>
          <w:color w:val="231F20"/>
          <w:spacing w:val="-8"/>
        </w:rPr>
        <w:t xml:space="preserve"> </w:t>
      </w:r>
      <w:r>
        <w:rPr>
          <w:color w:val="231F20"/>
        </w:rPr>
        <w:t>၁၈၄)။</w:t>
      </w:r>
      <w:r>
        <w:rPr>
          <w:color w:val="231F20"/>
          <w:spacing w:val="-9"/>
        </w:rPr>
        <w:t xml:space="preserve"> </w:t>
      </w:r>
      <w:r>
        <w:rPr>
          <w:color w:val="231F20"/>
        </w:rPr>
        <w:t>ဒေးဗစ်ဆန်</w:t>
      </w:r>
      <w:r>
        <w:rPr>
          <w:color w:val="231F20"/>
          <w:spacing w:val="-8"/>
        </w:rPr>
        <w:t xml:space="preserve"> </w:t>
      </w:r>
      <w:r>
        <w:rPr>
          <w:color w:val="231F20"/>
        </w:rPr>
        <w:t>ပေးသည်။</w:t>
      </w:r>
      <w:r>
        <w:rPr>
          <w:color w:val="231F20"/>
          <w:spacing w:val="-9"/>
        </w:rPr>
        <w:t xml:space="preserve"> </w:t>
      </w:r>
      <w:r>
        <w:rPr>
          <w:color w:val="231F20"/>
        </w:rPr>
        <w:t>မဟုတ်ဘူး</w:t>
      </w:r>
      <w:r>
        <w:rPr>
          <w:color w:val="231F20"/>
          <w:spacing w:val="-8"/>
        </w:rPr>
        <w:t xml:space="preserve"> </w:t>
      </w:r>
      <w:r>
        <w:rPr>
          <w:color w:val="231F20"/>
        </w:rPr>
        <w:t>စာမျက်နှာ</w:t>
      </w:r>
      <w:r>
        <w:rPr>
          <w:color w:val="231F20"/>
          <w:spacing w:val="-9"/>
        </w:rPr>
        <w:t xml:space="preserve"> </w:t>
      </w:r>
      <w:r>
        <w:rPr>
          <w:color w:val="231F20"/>
        </w:rPr>
        <w:t>အကိုးအကား</w:t>
      </w:r>
      <w:r>
        <w:rPr>
          <w:color w:val="231F20"/>
          <w:spacing w:val="-8"/>
        </w:rPr>
        <w:t xml:space="preserve"> </w:t>
      </w:r>
      <w:r>
        <w:rPr>
          <w:color w:val="231F20"/>
        </w:rPr>
        <w:t>အတွက်</w:t>
      </w:r>
      <w:r>
        <w:rPr>
          <w:color w:val="231F20"/>
          <w:spacing w:val="-9"/>
        </w:rPr>
        <w:t xml:space="preserve"> </w:t>
      </w:r>
      <w:r>
        <w:rPr>
          <w:color w:val="231F20"/>
        </w:rPr>
        <w:t>သူ့</w:t>
      </w:r>
      <w:r>
        <w:rPr>
          <w:color w:val="231F20"/>
          <w:spacing w:val="-8"/>
        </w:rPr>
        <w:t xml:space="preserve"> </w:t>
      </w:r>
      <w:r>
        <w:rPr>
          <w:color w:val="231F20"/>
        </w:rPr>
        <w:t>ထင်ရှား</w:t>
      </w:r>
      <w:r>
        <w:rPr>
          <w:color w:val="231F20"/>
          <w:spacing w:val="-8"/>
        </w:rPr>
        <w:t xml:space="preserve"> </w:t>
      </w:r>
      <w:r>
        <w:rPr>
          <w:color w:val="231F20"/>
        </w:rPr>
        <w:t>ကိုးကား၊</w:t>
      </w:r>
      <w:r>
        <w:rPr>
          <w:color w:val="231F20"/>
          <w:spacing w:val="-8"/>
        </w:rPr>
        <w:t xml:space="preserve"> </w:t>
      </w:r>
      <w:r>
        <w:rPr>
          <w:color w:val="231F20"/>
        </w:rPr>
        <w:t>ရုံ</w:t>
      </w:r>
      <w:r>
        <w:rPr>
          <w:color w:val="231F20"/>
          <w:spacing w:val="-8"/>
        </w:rPr>
        <w:t xml:space="preserve"> </w:t>
      </w:r>
      <w:r>
        <w:rPr>
          <w:color w:val="231F20"/>
        </w:rPr>
        <w:t>အဆိုပါ</w:t>
      </w:r>
      <w:r>
        <w:rPr>
          <w:color w:val="231F20"/>
          <w:spacing w:val="-8"/>
        </w:rPr>
        <w:t xml:space="preserve"> </w:t>
      </w:r>
      <w:r>
        <w:rPr>
          <w:color w:val="231F20"/>
        </w:rPr>
        <w:t>နာမည်</w:t>
      </w:r>
      <w:r>
        <w:rPr>
          <w:color w:val="231F20"/>
          <w:spacing w:val="-8"/>
        </w:rPr>
        <w:t xml:space="preserve"> </w:t>
      </w:r>
      <w:r>
        <w:rPr>
          <w:color w:val="231F20"/>
        </w:rPr>
        <w:t>၏</w:t>
      </w:r>
      <w:r>
        <w:rPr>
          <w:color w:val="231F20"/>
          <w:spacing w:val="-8"/>
        </w:rPr>
        <w:t xml:space="preserve"> </w:t>
      </w:r>
      <w:r>
        <w:rPr>
          <w:color w:val="231F20"/>
        </w:rPr>
        <w:t>တစ်ခု</w:t>
      </w:r>
      <w:r>
        <w:rPr>
          <w:color w:val="231F20"/>
          <w:spacing w:val="-8"/>
        </w:rPr>
        <w:t xml:space="preserve"> </w:t>
      </w:r>
      <w:r>
        <w:rPr>
          <w:color w:val="231F20"/>
        </w:rPr>
        <w:t>၏</w:t>
      </w:r>
      <w:r>
        <w:rPr>
          <w:color w:val="231F20"/>
          <w:spacing w:val="-8"/>
        </w:rPr>
        <w:t xml:space="preserve"> </w:t>
      </w:r>
      <w:r>
        <w:rPr>
          <w:color w:val="231F20"/>
        </w:rPr>
        <w:t>Whorf ၏</w:t>
      </w:r>
      <w:r>
        <w:rPr>
          <w:color w:val="231F20"/>
          <w:spacing w:val="-8"/>
        </w:rPr>
        <w:t xml:space="preserve"> </w:t>
      </w:r>
      <w:r>
        <w:rPr>
          <w:color w:val="231F20"/>
        </w:rPr>
        <w:t>စာရွက်များ</w:t>
      </w:r>
      <w:r>
        <w:rPr>
          <w:color w:val="231F20"/>
          <w:spacing w:val="-8"/>
        </w:rPr>
        <w:t xml:space="preserve"> </w:t>
      </w:r>
      <w:r>
        <w:rPr>
          <w:color w:val="231F20"/>
        </w:rPr>
        <w:t>–</w:t>
      </w:r>
      <w:r>
        <w:rPr>
          <w:color w:val="231F20"/>
          <w:spacing w:val="-8"/>
        </w:rPr>
        <w:t xml:space="preserve"> </w:t>
      </w:r>
      <w:r>
        <w:rPr>
          <w:color w:val="231F20"/>
        </w:rPr>
        <w:t>မဟုတ်ဘူး၊</w:t>
      </w:r>
      <w:r>
        <w:rPr>
          <w:color w:val="231F20"/>
          <w:spacing w:val="-8"/>
        </w:rPr>
        <w:t xml:space="preserve"> </w:t>
      </w:r>
      <w:r>
        <w:rPr>
          <w:color w:val="231F20"/>
        </w:rPr>
        <w:t>အဖြစ်</w:t>
      </w:r>
      <w:r>
        <w:rPr>
          <w:color w:val="231F20"/>
          <w:spacing w:val="-8"/>
        </w:rPr>
        <w:t xml:space="preserve"> </w:t>
      </w:r>
      <w:r>
        <w:rPr>
          <w:color w:val="231F20"/>
        </w:rPr>
        <w:t>အဲဒါ</w:t>
      </w:r>
      <w:r>
        <w:rPr>
          <w:color w:val="231F20"/>
          <w:spacing w:val="-8"/>
        </w:rPr>
        <w:t xml:space="preserve"> </w:t>
      </w:r>
      <w:r>
        <w:rPr>
          <w:color w:val="231F20"/>
        </w:rPr>
        <w:t>ဖြစ်ပျက်၊</w:t>
      </w:r>
      <w:r>
        <w:rPr>
          <w:color w:val="231F20"/>
          <w:spacing w:val="-8"/>
        </w:rPr>
        <w:t xml:space="preserve"> </w:t>
      </w:r>
      <w:r>
        <w:rPr>
          <w:color w:val="231F20"/>
        </w:rPr>
        <w:t>တစ်ခု</w:t>
      </w:r>
      <w:r>
        <w:rPr>
          <w:color w:val="231F20"/>
          <w:spacing w:val="-8"/>
        </w:rPr>
        <w:t xml:space="preserve"> </w:t>
      </w:r>
      <w:r>
        <w:rPr>
          <w:color w:val="231F20"/>
        </w:rPr>
        <w:t>ဘယ်မှာလဲ။</w:t>
      </w:r>
      <w:r>
        <w:rPr>
          <w:color w:val="231F20"/>
          <w:spacing w:val="-12"/>
        </w:rPr>
        <w:t xml:space="preserve"> </w:t>
      </w:r>
      <w:r>
        <w:rPr>
          <w:color w:val="231F20"/>
        </w:rPr>
        <w:t>အဆိုပါ</w:t>
      </w:r>
      <w:r>
        <w:rPr>
          <w:color w:val="231F20"/>
          <w:spacing w:val="-12"/>
        </w:rPr>
        <w:t xml:space="preserve"> </w:t>
      </w:r>
      <w:r>
        <w:rPr>
          <w:color w:val="231F20"/>
        </w:rPr>
        <w:t>စကားလုံး</w:t>
      </w:r>
      <w:r>
        <w:rPr>
          <w:color w:val="231F20"/>
          <w:spacing w:val="-12"/>
        </w:rPr>
        <w:t xml:space="preserve"> </w:t>
      </w:r>
      <w:r>
        <w:rPr>
          <w:color w:val="231F20"/>
        </w:rPr>
        <w:t>"ချိန်ညှိထားသည်"</w:t>
      </w:r>
      <w:r>
        <w:rPr>
          <w:color w:val="231F20"/>
          <w:spacing w:val="-12"/>
        </w:rPr>
        <w:t xml:space="preserve"> </w:t>
      </w:r>
      <w:r>
        <w:rPr>
          <w:color w:val="231F20"/>
        </w:rPr>
        <w:t>ပေါ်လာသည်။</w:t>
      </w:r>
      <w:r>
        <w:rPr>
          <w:color w:val="231F20"/>
          <w:spacing w:val="-12"/>
        </w:rPr>
        <w:t xml:space="preserve"> </w:t>
      </w:r>
      <w:r>
        <w:rPr>
          <w:color w:val="231F20"/>
        </w:rPr>
        <w:t>၌</w:t>
      </w:r>
      <w:r>
        <w:rPr>
          <w:color w:val="231F20"/>
          <w:spacing w:val="-12"/>
        </w:rPr>
        <w:t xml:space="preserve"> </w:t>
      </w:r>
      <w:r>
        <w:rPr>
          <w:color w:val="231F20"/>
        </w:rPr>
        <w:t>အဆိုပါ</w:t>
      </w:r>
      <w:r>
        <w:rPr>
          <w:color w:val="231F20"/>
          <w:spacing w:val="-12"/>
        </w:rPr>
        <w:t xml:space="preserve"> </w:t>
      </w:r>
      <w:r>
        <w:rPr>
          <w:color w:val="231F20"/>
        </w:rPr>
        <w:t>နေရာ</w:t>
      </w:r>
      <w:r>
        <w:rPr>
          <w:color w:val="231F20"/>
          <w:spacing w:val="-12"/>
        </w:rPr>
        <w:t xml:space="preserve"> </w:t>
      </w:r>
      <w:r>
        <w:rPr>
          <w:color w:val="231F20"/>
        </w:rPr>
        <w:t>ဘယ်မှာလဲ။</w:t>
      </w:r>
      <w:r>
        <w:rPr>
          <w:color w:val="231F20"/>
          <w:spacing w:val="-12"/>
        </w:rPr>
        <w:t xml:space="preserve"> </w:t>
      </w:r>
      <w:r>
        <w:rPr>
          <w:color w:val="231F20"/>
        </w:rPr>
        <w:t>ဗန်း</w:t>
      </w:r>
      <w:r>
        <w:rPr>
          <w:color w:val="231F20"/>
          <w:spacing w:val="-12"/>
        </w:rPr>
        <w:t xml:space="preserve"> </w:t>
      </w:r>
      <w:r>
        <w:rPr>
          <w:color w:val="231F20"/>
        </w:rPr>
        <w:t>လုပ်တာ</w:t>
      </w:r>
      <w:r>
        <w:rPr>
          <w:color w:val="231F20"/>
          <w:spacing w:val="-12"/>
        </w:rPr>
        <w:t xml:space="preserve"> </w:t>
      </w:r>
      <w:r>
        <w:rPr>
          <w:color w:val="231F20"/>
        </w:rPr>
        <w:t>စကားပြော</w:t>
      </w:r>
      <w:r>
        <w:rPr>
          <w:color w:val="231F20"/>
          <w:spacing w:val="-12"/>
        </w:rPr>
        <w:t xml:space="preserve"> </w:t>
      </w:r>
      <w:r>
        <w:rPr>
          <w:color w:val="231F20"/>
        </w:rPr>
        <w:t>ချိန်ညှိခြင်းအကြောင်း၊ နှိုင်းရနိယာမအသစ် (1940 [1956]: 214) တွင် ကိုးကားဖော်ပြထားသော ကျမ်းပိုဒ်သည် “ကွဲပြားသောဘာသာစကားပြောသူများ၊</w:t>
      </w:r>
      <w:r>
        <w:rPr>
          <w:color w:val="231F20"/>
          <w:spacing w:val="-6"/>
        </w:rPr>
        <w:t xml:space="preserve"> </w:t>
      </w:r>
      <w:r>
        <w:rPr>
          <w:color w:val="231F20"/>
        </w:rPr>
        <w:t>ပါလိမ့်မယ်။</w:t>
      </w:r>
      <w:r>
        <w:rPr>
          <w:color w:val="231F20"/>
          <w:spacing w:val="-6"/>
        </w:rPr>
        <w:t xml:space="preserve"> </w:t>
      </w:r>
      <w:r>
        <w:rPr>
          <w:color w:val="231F20"/>
        </w:rPr>
        <w:t>မဟုတ်ဘူး</w:t>
      </w:r>
      <w:r>
        <w:rPr>
          <w:color w:val="231F20"/>
          <w:spacing w:val="-6"/>
        </w:rPr>
        <w:t xml:space="preserve"> </w:t>
      </w:r>
      <w:r>
        <w:rPr>
          <w:color w:val="231F20"/>
        </w:rPr>
        <w:t>ဖြစ်</w:t>
      </w:r>
      <w:r>
        <w:rPr>
          <w:color w:val="231F20"/>
          <w:spacing w:val="-6"/>
        </w:rPr>
        <w:t xml:space="preserve"> </w:t>
      </w:r>
      <w:r>
        <w:rPr>
          <w:color w:val="231F20"/>
        </w:rPr>
        <w:t>အယ်လ်အီးဒီ</w:t>
      </w:r>
      <w:r>
        <w:rPr>
          <w:color w:val="231F20"/>
          <w:spacing w:val="-6"/>
        </w:rPr>
        <w:t xml:space="preserve"> </w:t>
      </w:r>
      <w:r>
        <w:rPr>
          <w:color w:val="231F20"/>
        </w:rPr>
        <w:t>အားဖြင့်</w:t>
      </w:r>
      <w:r>
        <w:rPr>
          <w:color w:val="231F20"/>
          <w:spacing w:val="-6"/>
        </w:rPr>
        <w:t xml:space="preserve"> </w:t>
      </w:r>
      <w:r>
        <w:rPr>
          <w:color w:val="231F20"/>
        </w:rPr>
        <w:t>အဆိုပါ</w:t>
      </w:r>
      <w:r>
        <w:rPr>
          <w:color w:val="231F20"/>
          <w:spacing w:val="-6"/>
        </w:rPr>
        <w:t xml:space="preserve"> </w:t>
      </w:r>
      <w:r>
        <w:rPr>
          <w:color w:val="231F20"/>
        </w:rPr>
        <w:t>အတူတူပါပဲ။</w:t>
      </w:r>
      <w:r>
        <w:rPr>
          <w:color w:val="231F20"/>
          <w:spacing w:val="-6"/>
        </w:rPr>
        <w:t xml:space="preserve"> </w:t>
      </w:r>
      <w:r>
        <w:rPr>
          <w:color w:val="231F20"/>
        </w:rPr>
        <w:t>ရုပ်ပိုင်းဆိုင်ရာ</w:t>
      </w:r>
      <w:r>
        <w:rPr>
          <w:color w:val="231F20"/>
          <w:spacing w:val="-6"/>
        </w:rPr>
        <w:t xml:space="preserve"> </w:t>
      </w:r>
      <w:r>
        <w:rPr>
          <w:color w:val="231F20"/>
        </w:rPr>
        <w:t>အထောက်အထား</w:t>
      </w:r>
      <w:r>
        <w:rPr>
          <w:color w:val="231F20"/>
          <w:spacing w:val="-6"/>
        </w:rPr>
        <w:t xml:space="preserve"> </w:t>
      </w:r>
      <w:r>
        <w:rPr>
          <w:color w:val="231F20"/>
        </w:rPr>
        <w:t>ရန်</w:t>
      </w:r>
      <w:r>
        <w:rPr>
          <w:color w:val="231F20"/>
          <w:spacing w:val="-6"/>
        </w:rPr>
        <w:t xml:space="preserve"> </w:t>
      </w:r>
      <w:r>
        <w:rPr>
          <w:color w:val="231F20"/>
        </w:rPr>
        <w:t>အဆိုပါ</w:t>
      </w:r>
      <w:r>
        <w:rPr>
          <w:color w:val="231F20"/>
          <w:spacing w:val="-6"/>
        </w:rPr>
        <w:t xml:space="preserve"> </w:t>
      </w:r>
      <w:r>
        <w:rPr>
          <w:color w:val="231F20"/>
        </w:rPr>
        <w:t>အတူတူပါပဲ။</w:t>
      </w:r>
      <w:r>
        <w:rPr>
          <w:color w:val="231F20"/>
          <w:spacing w:val="-6"/>
        </w:rPr>
        <w:t xml:space="preserve"> </w:t>
      </w:r>
      <w:r>
        <w:rPr>
          <w:color w:val="231F20"/>
        </w:rPr>
        <w:t>ပုံ</w:t>
      </w:r>
      <w:r>
        <w:rPr>
          <w:color w:val="231F20"/>
          <w:spacing w:val="-6"/>
        </w:rPr>
        <w:t xml:space="preserve"> </w:t>
      </w:r>
      <w:r>
        <w:rPr>
          <w:color w:val="231F20"/>
        </w:rPr>
        <w:t>၏</w:t>
      </w:r>
      <w:r>
        <w:rPr>
          <w:color w:val="231F20"/>
          <w:spacing w:val="-11"/>
        </w:rPr>
        <w:t xml:space="preserve"> </w:t>
      </w:r>
      <w:r>
        <w:rPr>
          <w:color w:val="231F20"/>
        </w:rPr>
        <w:t>စကြဝဠာ</w:t>
      </w:r>
      <w:r>
        <w:rPr>
          <w:color w:val="231F20"/>
          <w:spacing w:val="-11"/>
        </w:rPr>
        <w:t xml:space="preserve"> </w:t>
      </w:r>
      <w:r>
        <w:rPr>
          <w:i/>
          <w:color w:val="231F20"/>
        </w:rPr>
        <w:t>မဟုတ်လျှင်</w:t>
      </w:r>
      <w:r>
        <w:rPr>
          <w:i/>
          <w:color w:val="231F20"/>
          <w:spacing w:val="-11"/>
        </w:rPr>
        <w:t xml:space="preserve"> </w:t>
      </w:r>
      <w:r>
        <w:rPr>
          <w:color w:val="231F20"/>
        </w:rPr>
        <w:t>သူတို့ရဲ့</w:t>
      </w:r>
      <w:r>
        <w:rPr>
          <w:color w:val="231F20"/>
          <w:spacing w:val="-11"/>
        </w:rPr>
        <w:t xml:space="preserve"> </w:t>
      </w:r>
      <w:r>
        <w:rPr>
          <w:color w:val="231F20"/>
        </w:rPr>
        <w:t>ဘာသာစကား</w:t>
      </w:r>
      <w:r>
        <w:rPr>
          <w:color w:val="231F20"/>
          <w:spacing w:val="-11"/>
        </w:rPr>
        <w:t xml:space="preserve"> </w:t>
      </w:r>
      <w:r>
        <w:rPr>
          <w:color w:val="231F20"/>
        </w:rPr>
        <w:t>နောက်ခံများ</w:t>
      </w:r>
      <w:r>
        <w:rPr>
          <w:color w:val="231F20"/>
          <w:spacing w:val="-11"/>
        </w:rPr>
        <w:t xml:space="preserve"> </w:t>
      </w:r>
      <w:r>
        <w:rPr>
          <w:color w:val="231F20"/>
        </w:rPr>
        <w:t>ဖြစ်ကြပါသည်။</w:t>
      </w:r>
      <w:r>
        <w:rPr>
          <w:color w:val="231F20"/>
          <w:spacing w:val="-11"/>
        </w:rPr>
        <w:t xml:space="preserve"> </w:t>
      </w:r>
      <w:r>
        <w:rPr>
          <w:color w:val="231F20"/>
        </w:rPr>
        <w:t>အလားတူ</w:t>
      </w:r>
      <w:r>
        <w:rPr>
          <w:color w:val="231F20"/>
          <w:spacing w:val="-11"/>
        </w:rPr>
        <w:t xml:space="preserve"> </w:t>
      </w:r>
      <w:r>
        <w:rPr>
          <w:color w:val="231F20"/>
        </w:rPr>
        <w:t>သို့မဟုတ်</w:t>
      </w:r>
      <w:r>
        <w:rPr>
          <w:color w:val="231F20"/>
          <w:spacing w:val="-11"/>
        </w:rPr>
        <w:t xml:space="preserve"> </w:t>
      </w:r>
      <w:r>
        <w:rPr>
          <w:color w:val="231F20"/>
        </w:rPr>
        <w:t>နိုင်သည်</w:t>
      </w:r>
      <w:r>
        <w:rPr>
          <w:color w:val="231F20"/>
          <w:spacing w:val="-11"/>
        </w:rPr>
        <w:t xml:space="preserve"> </w:t>
      </w:r>
      <w:r>
        <w:rPr>
          <w:color w:val="231F20"/>
        </w:rPr>
        <w:t>တစ်နည်းနည်းနဲ့</w:t>
      </w:r>
      <w:r>
        <w:rPr>
          <w:color w:val="231F20"/>
          <w:spacing w:val="-11"/>
        </w:rPr>
        <w:t xml:space="preserve"> </w:t>
      </w:r>
      <w:r>
        <w:rPr>
          <w:color w:val="231F20"/>
        </w:rPr>
        <w:t>ချိန်ညှိရန်"</w:t>
      </w:r>
      <w:r>
        <w:rPr>
          <w:color w:val="231F20"/>
          <w:spacing w:val="-12"/>
        </w:rPr>
        <w:t xml:space="preserve"> </w:t>
      </w:r>
      <w:r>
        <w:rPr>
          <w:color w:val="231F20"/>
        </w:rPr>
        <w:t>(ငါ့</w:t>
      </w:r>
      <w:r>
        <w:rPr>
          <w:color w:val="231F20"/>
          <w:spacing w:val="-12"/>
        </w:rPr>
        <w:t xml:space="preserve"> </w:t>
      </w:r>
      <w:r>
        <w:rPr>
          <w:color w:val="231F20"/>
        </w:rPr>
        <w:t>စာလုံးစောင်းများ)။</w:t>
      </w:r>
      <w:r>
        <w:rPr>
          <w:color w:val="231F20"/>
          <w:spacing w:val="-12"/>
        </w:rPr>
        <w:t xml:space="preserve"> </w:t>
      </w:r>
      <w:r>
        <w:rPr>
          <w:color w:val="231F20"/>
        </w:rPr>
        <w:t>၌</w:t>
      </w:r>
      <w:r>
        <w:rPr>
          <w:color w:val="231F20"/>
          <w:spacing w:val="-12"/>
        </w:rPr>
        <w:t xml:space="preserve"> </w:t>
      </w:r>
      <w:r>
        <w:rPr>
          <w:color w:val="231F20"/>
        </w:rPr>
        <w:t>အခြား</w:t>
      </w:r>
      <w:r>
        <w:rPr>
          <w:color w:val="231F20"/>
          <w:spacing w:val="-12"/>
        </w:rPr>
        <w:t xml:space="preserve"> </w:t>
      </w:r>
      <w:r>
        <w:rPr>
          <w:color w:val="231F20"/>
        </w:rPr>
        <w:t>စကားတွေ၊</w:t>
      </w:r>
      <w:r>
        <w:rPr>
          <w:color w:val="231F20"/>
          <w:spacing w:val="-12"/>
        </w:rPr>
        <w:t xml:space="preserve"> </w:t>
      </w:r>
      <w:r>
        <w:rPr>
          <w:color w:val="231F20"/>
        </w:rPr>
        <w:t>အဝေး</w:t>
      </w:r>
      <w:r>
        <w:rPr>
          <w:color w:val="231F20"/>
          <w:spacing w:val="-12"/>
        </w:rPr>
        <w:t xml:space="preserve"> </w:t>
      </w:r>
      <w:r>
        <w:rPr>
          <w:color w:val="231F20"/>
        </w:rPr>
        <w:t>ထံမှ</w:t>
      </w:r>
      <w:r>
        <w:rPr>
          <w:color w:val="231F20"/>
          <w:spacing w:val="-12"/>
        </w:rPr>
        <w:t xml:space="preserve"> </w:t>
      </w:r>
      <w:r>
        <w:rPr>
          <w:color w:val="231F20"/>
        </w:rPr>
        <w:t>ဆန့်ကျင်ဘက်</w:t>
      </w:r>
      <w:r>
        <w:rPr>
          <w:color w:val="231F20"/>
          <w:spacing w:val="-12"/>
        </w:rPr>
        <w:t xml:space="preserve"> </w:t>
      </w:r>
      <w:r>
        <w:rPr>
          <w:color w:val="231F20"/>
        </w:rPr>
        <w:t>သူ့ကိုယ်သူ</w:t>
      </w:r>
      <w:r>
        <w:rPr>
          <w:color w:val="231F20"/>
          <w:spacing w:val="-12"/>
        </w:rPr>
        <w:t xml:space="preserve"> </w:t>
      </w:r>
      <w:r>
        <w:rPr>
          <w:color w:val="231F20"/>
        </w:rPr>
        <w:t>အားဖြင့်</w:t>
      </w:r>
      <w:r>
        <w:rPr>
          <w:color w:val="231F20"/>
          <w:spacing w:val="-12"/>
        </w:rPr>
        <w:t xml:space="preserve"> </w:t>
      </w:r>
      <w:r>
        <w:rPr>
          <w:color w:val="231F20"/>
        </w:rPr>
        <w:t>နှစ်ခုကို ချိန်ညှိ၍မရကြောင်းပြသရန် Hopi အကြောင်းကို အင်္ဂလိပ်လိုရေးထားခြင်း၊ Whorf ၏ အားထုတ်မှုသည် ၎င်းတို့အား ချိန်ညှိရန် တိကျစွာ ကြိုးပမ်းခြင်းဖြစ်သည်။</w:t>
      </w:r>
    </w:p>
    <w:p w:rsidR="00FC077F" w:rsidRDefault="002176C3">
      <w:pPr>
        <w:pStyle w:val="BodyText"/>
        <w:spacing w:line="249" w:lineRule="auto"/>
        <w:ind w:left="64" w:right="66" w:firstLine="199"/>
      </w:pPr>
      <w:r>
        <w:rPr>
          <w:color w:val="231F20"/>
        </w:rPr>
        <w:t>ဒေးဗစ်ဆန်</w:t>
      </w:r>
      <w:r>
        <w:rPr>
          <w:color w:val="231F20"/>
          <w:spacing w:val="-3"/>
        </w:rPr>
        <w:t xml:space="preserve"> </w:t>
      </w:r>
      <w:r>
        <w:rPr>
          <w:color w:val="231F20"/>
        </w:rPr>
        <w:t>သွား</w:t>
      </w:r>
      <w:r>
        <w:rPr>
          <w:color w:val="231F20"/>
          <w:spacing w:val="-3"/>
        </w:rPr>
        <w:t xml:space="preserve"> </w:t>
      </w:r>
      <w:r>
        <w:rPr>
          <w:color w:val="231F20"/>
        </w:rPr>
        <w:t>on</w:t>
      </w:r>
      <w:r>
        <w:rPr>
          <w:color w:val="231F20"/>
          <w:spacing w:val="-3"/>
        </w:rPr>
        <w:t xml:space="preserve"> </w:t>
      </w:r>
      <w:r>
        <w:rPr>
          <w:color w:val="231F20"/>
        </w:rPr>
        <w:t>ရန်</w:t>
      </w:r>
      <w:r>
        <w:rPr>
          <w:color w:val="231F20"/>
          <w:spacing w:val="-3"/>
        </w:rPr>
        <w:t xml:space="preserve"> </w:t>
      </w:r>
      <w:r>
        <w:rPr>
          <w:color w:val="231F20"/>
        </w:rPr>
        <w:t>ညီမျှသည်။</w:t>
      </w:r>
      <w:r>
        <w:rPr>
          <w:color w:val="231F20"/>
          <w:spacing w:val="-3"/>
        </w:rPr>
        <w:t xml:space="preserve"> </w:t>
      </w:r>
      <w:r>
        <w:rPr>
          <w:color w:val="231F20"/>
        </w:rPr>
        <w:t>ကွာခြားချက်</w:t>
      </w:r>
      <w:r>
        <w:rPr>
          <w:color w:val="231F20"/>
          <w:spacing w:val="-3"/>
        </w:rPr>
        <w:t xml:space="preserve"> </w:t>
      </w:r>
      <w:r>
        <w:rPr>
          <w:color w:val="231F20"/>
        </w:rPr>
        <w:t>၌</w:t>
      </w:r>
      <w:r>
        <w:rPr>
          <w:color w:val="231F20"/>
          <w:spacing w:val="-3"/>
        </w:rPr>
        <w:t xml:space="preserve"> </w:t>
      </w:r>
      <w:r>
        <w:rPr>
          <w:color w:val="231F20"/>
        </w:rPr>
        <w:t>ကမ္ဘာ</w:t>
      </w:r>
      <w:r>
        <w:rPr>
          <w:color w:val="231F20"/>
          <w:spacing w:val="-3"/>
        </w:rPr>
        <w:t xml:space="preserve"> </w:t>
      </w:r>
      <w:r>
        <w:rPr>
          <w:color w:val="231F20"/>
        </w:rPr>
        <w:t>အမြင်</w:t>
      </w:r>
      <w:r>
        <w:rPr>
          <w:color w:val="231F20"/>
          <w:spacing w:val="-3"/>
        </w:rPr>
        <w:t xml:space="preserve"> </w:t>
      </w:r>
      <w:r>
        <w:rPr>
          <w:color w:val="231F20"/>
        </w:rPr>
        <w:t>သို့မဟုတ်</w:t>
      </w:r>
      <w:r>
        <w:rPr>
          <w:color w:val="231F20"/>
          <w:spacing w:val="-3"/>
        </w:rPr>
        <w:t xml:space="preserve"> </w:t>
      </w:r>
      <w:r>
        <w:rPr>
          <w:color w:val="231F20"/>
        </w:rPr>
        <w:t>အယူအဆ</w:t>
      </w:r>
      <w:r>
        <w:rPr>
          <w:color w:val="231F20"/>
          <w:spacing w:val="-3"/>
        </w:rPr>
        <w:t xml:space="preserve"> </w:t>
      </w:r>
      <w:r>
        <w:rPr>
          <w:color w:val="231F20"/>
        </w:rPr>
        <w:t>အစီအစဉ်ဖြင့်</w:t>
      </w:r>
      <w:r>
        <w:rPr>
          <w:color w:val="231F20"/>
          <w:spacing w:val="-2"/>
        </w:rPr>
        <w:t xml:space="preserve"> </w:t>
      </w:r>
      <w:r>
        <w:rPr>
          <w:color w:val="231F20"/>
        </w:rPr>
        <w:t>ဘာသာပြန်မရနိုင်ခြင်း-</w:t>
      </w:r>
      <w:r>
        <w:rPr>
          <w:color w:val="231F20"/>
          <w:spacing w:val="-1"/>
        </w:rPr>
        <w:t xml:space="preserve"> </w:t>
      </w:r>
      <w:r>
        <w:rPr>
          <w:color w:val="231F20"/>
        </w:rPr>
        <w:t>“ငါတို့</w:t>
      </w:r>
      <w:r>
        <w:rPr>
          <w:color w:val="231F20"/>
          <w:spacing w:val="-1"/>
        </w:rPr>
        <w:t xml:space="preserve"> </w:t>
      </w:r>
      <w:r>
        <w:rPr>
          <w:color w:val="231F20"/>
        </w:rPr>
        <w:t>မေ</w:t>
      </w:r>
      <w:r>
        <w:rPr>
          <w:color w:val="231F20"/>
          <w:spacing w:val="-1"/>
        </w:rPr>
        <w:t xml:space="preserve"> </w:t>
      </w:r>
      <w:r>
        <w:rPr>
          <w:color w:val="231F20"/>
        </w:rPr>
        <w:t>ဖော်ထုတ်</w:t>
      </w:r>
      <w:r>
        <w:rPr>
          <w:color w:val="231F20"/>
          <w:spacing w:val="-1"/>
        </w:rPr>
        <w:t xml:space="preserve"> </w:t>
      </w:r>
      <w:r>
        <w:rPr>
          <w:color w:val="231F20"/>
        </w:rPr>
        <w:t>အယူအဆ</w:t>
      </w:r>
      <w:r>
        <w:rPr>
          <w:color w:val="231F20"/>
          <w:spacing w:val="-2"/>
        </w:rPr>
        <w:t xml:space="preserve"> </w:t>
      </w:r>
      <w:r>
        <w:rPr>
          <w:color w:val="231F20"/>
        </w:rPr>
        <w:t>အစီအမံများ</w:t>
      </w:r>
      <w:r>
        <w:rPr>
          <w:color w:val="231F20"/>
          <w:spacing w:val="-1"/>
        </w:rPr>
        <w:t xml:space="preserve"> </w:t>
      </w:r>
      <w:r>
        <w:rPr>
          <w:color w:val="231F20"/>
        </w:rPr>
        <w:t>အတူ</w:t>
      </w:r>
      <w:r>
        <w:rPr>
          <w:color w:val="231F20"/>
          <w:spacing w:val="-1"/>
        </w:rPr>
        <w:t xml:space="preserve"> </w:t>
      </w:r>
      <w:r>
        <w:rPr>
          <w:color w:val="231F20"/>
          <w:spacing w:val="-2"/>
        </w:rPr>
        <w:t>ဘာသာစကားများ၊</w:t>
      </w:r>
    </w:p>
    <w:p w:rsidR="00FC077F" w:rsidRDefault="00FC077F">
      <w:pPr>
        <w:pStyle w:val="BodyText"/>
        <w:spacing w:before="145"/>
        <w:jc w:val="left"/>
      </w:pPr>
    </w:p>
    <w:p w:rsidR="00FC077F" w:rsidRDefault="002176C3">
      <w:pPr>
        <w:spacing w:line="232" w:lineRule="auto"/>
        <w:ind w:left="212" w:right="66" w:hanging="142"/>
        <w:jc w:val="both"/>
        <w:rPr>
          <w:sz w:val="16"/>
        </w:rPr>
      </w:pPr>
      <w:r>
        <w:rPr>
          <w:position w:val="6"/>
          <w:sz w:val="12"/>
        </w:rPr>
        <w:t>၄</w:t>
      </w:r>
      <w:r>
        <w:rPr>
          <w:spacing w:val="40"/>
          <w:position w:val="6"/>
          <w:sz w:val="12"/>
        </w:rPr>
        <w:t xml:space="preserve"> </w:t>
      </w:r>
      <w:r>
        <w:rPr>
          <w:sz w:val="16"/>
        </w:rPr>
        <w:t>ဤငြင်းခုံမှုများသည် Piraha˜ ဘာသာစကားနှင့်ပတ်သက်၍ မကြာသေးမီကမှ ရှေ့သို့ပြန်ရောက်လာသည်။</w:t>
      </w:r>
      <w:r>
        <w:rPr>
          <w:spacing w:val="40"/>
          <w:sz w:val="16"/>
        </w:rPr>
        <w:t xml:space="preserve"> </w:t>
      </w:r>
      <w:r>
        <w:rPr>
          <w:sz w:val="16"/>
        </w:rPr>
        <w:t>အမေဇုန်းနီးယား၊</w:t>
      </w:r>
      <w:r>
        <w:rPr>
          <w:spacing w:val="-8"/>
          <w:sz w:val="16"/>
        </w:rPr>
        <w:t xml:space="preserve"> </w:t>
      </w:r>
      <w:r>
        <w:rPr>
          <w:sz w:val="16"/>
        </w:rPr>
        <w:t>ဘယ်ဟာ</w:t>
      </w:r>
      <w:r>
        <w:rPr>
          <w:spacing w:val="-8"/>
          <w:sz w:val="16"/>
        </w:rPr>
        <w:t xml:space="preserve"> </w:t>
      </w:r>
      <w:r>
        <w:rPr>
          <w:sz w:val="16"/>
        </w:rPr>
        <w:t>သည်</w:t>
      </w:r>
      <w:r>
        <w:rPr>
          <w:spacing w:val="-8"/>
          <w:sz w:val="16"/>
        </w:rPr>
        <w:t xml:space="preserve"> </w:t>
      </w:r>
      <w:r>
        <w:rPr>
          <w:sz w:val="16"/>
        </w:rPr>
        <w:t>ဟုဆိုသည်။</w:t>
      </w:r>
      <w:r>
        <w:rPr>
          <w:spacing w:val="-8"/>
          <w:sz w:val="16"/>
        </w:rPr>
        <w:t xml:space="preserve"> </w:t>
      </w:r>
      <w:r>
        <w:rPr>
          <w:sz w:val="16"/>
        </w:rPr>
        <w:t>ရန်</w:t>
      </w:r>
      <w:r>
        <w:rPr>
          <w:spacing w:val="-8"/>
          <w:sz w:val="16"/>
        </w:rPr>
        <w:t xml:space="preserve"> </w:t>
      </w:r>
      <w:r>
        <w:rPr>
          <w:sz w:val="16"/>
        </w:rPr>
        <w:t>မရှိခြင်း။</w:t>
      </w:r>
      <w:r>
        <w:rPr>
          <w:spacing w:val="-8"/>
          <w:sz w:val="16"/>
        </w:rPr>
        <w:t xml:space="preserve"> </w:t>
      </w:r>
      <w:r>
        <w:rPr>
          <w:sz w:val="16"/>
        </w:rPr>
        <w:t>a</w:t>
      </w:r>
      <w:r>
        <w:rPr>
          <w:spacing w:val="-8"/>
          <w:sz w:val="16"/>
        </w:rPr>
        <w:t xml:space="preserve"> </w:t>
      </w:r>
      <w:r>
        <w:rPr>
          <w:sz w:val="16"/>
        </w:rPr>
        <w:t>နံပါတ်</w:t>
      </w:r>
      <w:r>
        <w:rPr>
          <w:spacing w:val="-8"/>
          <w:sz w:val="16"/>
        </w:rPr>
        <w:t xml:space="preserve"> </w:t>
      </w:r>
      <w:r>
        <w:rPr>
          <w:sz w:val="16"/>
        </w:rPr>
        <w:t>၏</w:t>
      </w:r>
      <w:r>
        <w:rPr>
          <w:spacing w:val="-8"/>
          <w:sz w:val="16"/>
        </w:rPr>
        <w:t xml:space="preserve"> </w:t>
      </w:r>
      <w:r>
        <w:rPr>
          <w:sz w:val="16"/>
        </w:rPr>
        <w:t>ဘာလဲ</w:t>
      </w:r>
      <w:r>
        <w:rPr>
          <w:spacing w:val="-8"/>
          <w:sz w:val="16"/>
        </w:rPr>
        <w:t xml:space="preserve"> </w:t>
      </w:r>
      <w:r>
        <w:rPr>
          <w:sz w:val="16"/>
        </w:rPr>
        <w:t>ဖြစ်ကြပါသည်။</w:t>
      </w:r>
      <w:r>
        <w:rPr>
          <w:spacing w:val="-8"/>
          <w:sz w:val="16"/>
        </w:rPr>
        <w:t xml:space="preserve"> </w:t>
      </w:r>
      <w:r>
        <w:rPr>
          <w:sz w:val="16"/>
        </w:rPr>
        <w:t>ယေဘုယျအားဖြင့်</w:t>
      </w:r>
      <w:r>
        <w:rPr>
          <w:spacing w:val="-8"/>
          <w:sz w:val="16"/>
        </w:rPr>
        <w:t xml:space="preserve"> </w:t>
      </w:r>
      <w:r>
        <w:rPr>
          <w:sz w:val="16"/>
        </w:rPr>
        <w:t>ယူထားသည်။</w:t>
      </w:r>
      <w:r>
        <w:rPr>
          <w:spacing w:val="-8"/>
          <w:sz w:val="16"/>
        </w:rPr>
        <w:t xml:space="preserve"> </w:t>
      </w:r>
      <w:r>
        <w:rPr>
          <w:sz w:val="16"/>
        </w:rPr>
        <w:t>ရန်</w:t>
      </w:r>
      <w:r>
        <w:rPr>
          <w:spacing w:val="-8"/>
          <w:sz w:val="16"/>
        </w:rPr>
        <w:t xml:space="preserve"> </w:t>
      </w:r>
      <w:r>
        <w:rPr>
          <w:sz w:val="16"/>
        </w:rPr>
        <w:t>ဖြစ်</w:t>
      </w:r>
      <w:r>
        <w:rPr>
          <w:spacing w:val="-8"/>
          <w:sz w:val="16"/>
        </w:rPr>
        <w:t xml:space="preserve"> </w:t>
      </w:r>
      <w:r>
        <w:rPr>
          <w:sz w:val="16"/>
        </w:rPr>
        <w:t>တလောကလုံး</w:t>
      </w:r>
      <w:r>
        <w:rPr>
          <w:spacing w:val="-8"/>
          <w:sz w:val="16"/>
        </w:rPr>
        <w:t xml:space="preserve"> </w:t>
      </w:r>
      <w:r>
        <w:rPr>
          <w:sz w:val="16"/>
        </w:rPr>
        <w:t>အင်္ဂါရပ်များ</w:t>
      </w:r>
      <w:r>
        <w:rPr>
          <w:spacing w:val="-8"/>
          <w:sz w:val="16"/>
        </w:rPr>
        <w:t xml:space="preserve"> </w:t>
      </w:r>
      <w:r>
        <w:rPr>
          <w:sz w:val="16"/>
        </w:rPr>
        <w:t>၏</w:t>
      </w:r>
      <w:r>
        <w:rPr>
          <w:spacing w:val="40"/>
          <w:sz w:val="16"/>
        </w:rPr>
        <w:t xml:space="preserve"> </w:t>
      </w:r>
      <w:r>
        <w:rPr>
          <w:sz w:val="16"/>
        </w:rPr>
        <w:t>လူသား</w:t>
      </w:r>
      <w:r>
        <w:rPr>
          <w:spacing w:val="-10"/>
          <w:sz w:val="16"/>
        </w:rPr>
        <w:t xml:space="preserve"> </w:t>
      </w:r>
      <w:r>
        <w:rPr>
          <w:sz w:val="16"/>
        </w:rPr>
        <w:t>ဘာသာစကားများ</w:t>
      </w:r>
      <w:r>
        <w:rPr>
          <w:spacing w:val="-10"/>
          <w:sz w:val="16"/>
        </w:rPr>
        <w:t xml:space="preserve"> </w:t>
      </w:r>
      <w:r>
        <w:rPr>
          <w:sz w:val="16"/>
        </w:rPr>
        <w:t>နေစဉ်</w:t>
      </w:r>
      <w:r>
        <w:rPr>
          <w:spacing w:val="-10"/>
          <w:sz w:val="16"/>
        </w:rPr>
        <w:t xml:space="preserve"> </w:t>
      </w:r>
      <w:r>
        <w:rPr>
          <w:sz w:val="16"/>
        </w:rPr>
        <w:t>အဆိုပါ</w:t>
      </w:r>
      <w:r>
        <w:rPr>
          <w:spacing w:val="-10"/>
          <w:sz w:val="16"/>
        </w:rPr>
        <w:t xml:space="preserve"> </w:t>
      </w:r>
      <w:r>
        <w:rPr>
          <w:sz w:val="16"/>
        </w:rPr>
        <w:t>ပညာရှိ</w:t>
      </w:r>
      <w:r>
        <w:rPr>
          <w:spacing w:val="-10"/>
          <w:sz w:val="16"/>
        </w:rPr>
        <w:t xml:space="preserve"> </w:t>
      </w:r>
      <w:r>
        <w:rPr>
          <w:sz w:val="16"/>
        </w:rPr>
        <w:t>စကားရည်လုပွဲ</w:t>
      </w:r>
      <w:r>
        <w:rPr>
          <w:spacing w:val="-10"/>
          <w:sz w:val="16"/>
        </w:rPr>
        <w:t xml:space="preserve"> </w:t>
      </w:r>
      <w:r>
        <w:rPr>
          <w:sz w:val="16"/>
        </w:rPr>
        <w:t>(ဥပမာ</w:t>
      </w:r>
      <w:r>
        <w:rPr>
          <w:spacing w:val="-10"/>
          <w:sz w:val="16"/>
        </w:rPr>
        <w:t xml:space="preserve"> </w:t>
      </w:r>
      <w:r>
        <w:rPr>
          <w:sz w:val="16"/>
        </w:rPr>
        <w:t>Everett</w:t>
      </w:r>
      <w:r>
        <w:rPr>
          <w:spacing w:val="-10"/>
          <w:sz w:val="16"/>
        </w:rPr>
        <w:t xml:space="preserve"> </w:t>
      </w:r>
      <w:r>
        <w:rPr>
          <w:color w:val="3F7F7F"/>
          <w:sz w:val="16"/>
        </w:rPr>
        <w:t>၂၀၀၅</w:t>
      </w:r>
      <w:r>
        <w:rPr>
          <w:color w:val="3F7F7F"/>
          <w:spacing w:val="-10"/>
          <w:sz w:val="16"/>
        </w:rPr>
        <w:t xml:space="preserve"> </w:t>
      </w:r>
      <w:r>
        <w:rPr>
          <w:sz w:val="16"/>
        </w:rPr>
        <w:t>အတူ</w:t>
      </w:r>
      <w:r>
        <w:rPr>
          <w:spacing w:val="-10"/>
          <w:sz w:val="16"/>
        </w:rPr>
        <w:t xml:space="preserve"> </w:t>
      </w:r>
      <w:r>
        <w:rPr>
          <w:sz w:val="16"/>
        </w:rPr>
        <w:t>မှတ်ချက်များ</w:t>
      </w:r>
      <w:r>
        <w:rPr>
          <w:spacing w:val="-10"/>
          <w:sz w:val="16"/>
        </w:rPr>
        <w:t xml:space="preserve"> </w:t>
      </w:r>
      <w:r>
        <w:rPr>
          <w:sz w:val="16"/>
        </w:rPr>
        <w:t>နှင့်</w:t>
      </w:r>
      <w:r>
        <w:rPr>
          <w:spacing w:val="-10"/>
          <w:sz w:val="16"/>
        </w:rPr>
        <w:t xml:space="preserve"> </w:t>
      </w:r>
      <w:r>
        <w:rPr>
          <w:sz w:val="16"/>
        </w:rPr>
        <w:t>ပြန်ကြား)</w:t>
      </w:r>
      <w:r>
        <w:rPr>
          <w:spacing w:val="-10"/>
          <w:sz w:val="16"/>
        </w:rPr>
        <w:t xml:space="preserve"> </w:t>
      </w:r>
      <w:r>
        <w:rPr>
          <w:sz w:val="16"/>
        </w:rPr>
        <w:t>ဝံ</w:t>
      </w:r>
      <w:r>
        <w:rPr>
          <w:spacing w:val="40"/>
          <w:sz w:val="16"/>
        </w:rPr>
        <w:t xml:space="preserve"> </w:t>
      </w:r>
      <w:r>
        <w:rPr>
          <w:sz w:val="16"/>
        </w:rPr>
        <w:t>on</w:t>
      </w:r>
      <w:r>
        <w:rPr>
          <w:spacing w:val="-8"/>
          <w:sz w:val="16"/>
        </w:rPr>
        <w:t xml:space="preserve"> </w:t>
      </w:r>
      <w:r>
        <w:rPr>
          <w:sz w:val="16"/>
        </w:rPr>
        <w:t>အသံပညာ၊</w:t>
      </w:r>
      <w:r>
        <w:rPr>
          <w:spacing w:val="-8"/>
          <w:sz w:val="16"/>
        </w:rPr>
        <w:t xml:space="preserve"> </w:t>
      </w:r>
      <w:r>
        <w:rPr>
          <w:sz w:val="16"/>
        </w:rPr>
        <w:t>အလင်္ကာ၊</w:t>
      </w:r>
      <w:r>
        <w:rPr>
          <w:spacing w:val="-8"/>
          <w:sz w:val="16"/>
        </w:rPr>
        <w:t xml:space="preserve"> </w:t>
      </w:r>
      <w:r>
        <w:rPr>
          <w:sz w:val="16"/>
        </w:rPr>
        <w:t>ဝေါဟာရ၊</w:t>
      </w:r>
      <w:r>
        <w:rPr>
          <w:spacing w:val="-8"/>
          <w:sz w:val="16"/>
        </w:rPr>
        <w:t xml:space="preserve"> </w:t>
      </w:r>
      <w:r>
        <w:rPr>
          <w:sz w:val="16"/>
        </w:rPr>
        <w:t>နှင့်</w:t>
      </w:r>
      <w:r>
        <w:rPr>
          <w:spacing w:val="-8"/>
          <w:sz w:val="16"/>
        </w:rPr>
        <w:t xml:space="preserve"> </w:t>
      </w:r>
      <w:r>
        <w:rPr>
          <w:sz w:val="16"/>
        </w:rPr>
        <w:t>သဒ္ဒါ၊</w:t>
      </w:r>
      <w:r>
        <w:rPr>
          <w:spacing w:val="-8"/>
          <w:sz w:val="16"/>
        </w:rPr>
        <w:t xml:space="preserve"> </w:t>
      </w:r>
      <w:r>
        <w:rPr>
          <w:sz w:val="16"/>
        </w:rPr>
        <w:t>အဆိုပါ</w:t>
      </w:r>
      <w:r>
        <w:rPr>
          <w:spacing w:val="-8"/>
          <w:sz w:val="16"/>
        </w:rPr>
        <w:t xml:space="preserve"> </w:t>
      </w:r>
      <w:r>
        <w:rPr>
          <w:sz w:val="16"/>
        </w:rPr>
        <w:t>ကနဦး</w:t>
      </w:r>
      <w:r>
        <w:rPr>
          <w:spacing w:val="-8"/>
          <w:sz w:val="16"/>
        </w:rPr>
        <w:t xml:space="preserve"> </w:t>
      </w:r>
      <w:r>
        <w:rPr>
          <w:sz w:val="16"/>
        </w:rPr>
        <w:t>လူကြိုက်များသည်။</w:t>
      </w:r>
      <w:r>
        <w:rPr>
          <w:spacing w:val="-8"/>
          <w:sz w:val="16"/>
        </w:rPr>
        <w:t xml:space="preserve"> </w:t>
      </w:r>
      <w:r>
        <w:rPr>
          <w:sz w:val="16"/>
        </w:rPr>
        <w:t>ပေါက်ကွဲမှု</w:t>
      </w:r>
      <w:r>
        <w:rPr>
          <w:spacing w:val="-8"/>
          <w:sz w:val="16"/>
        </w:rPr>
        <w:t xml:space="preserve"> </w:t>
      </w:r>
      <w:r>
        <w:rPr>
          <w:sz w:val="16"/>
        </w:rPr>
        <w:t>၏</w:t>
      </w:r>
      <w:r>
        <w:rPr>
          <w:spacing w:val="-8"/>
          <w:sz w:val="16"/>
        </w:rPr>
        <w:t xml:space="preserve"> </w:t>
      </w:r>
      <w:r>
        <w:rPr>
          <w:sz w:val="16"/>
        </w:rPr>
        <w:t>အကျိုးစီးပွား</w:t>
      </w:r>
      <w:r>
        <w:rPr>
          <w:spacing w:val="40"/>
          <w:sz w:val="16"/>
        </w:rPr>
        <w:t xml:space="preserve"> </w:t>
      </w:r>
      <w:r>
        <w:rPr>
          <w:sz w:val="16"/>
        </w:rPr>
        <w:t>ဖြစ်ခဲ့သည်။</w:t>
      </w:r>
      <w:r>
        <w:rPr>
          <w:spacing w:val="-10"/>
          <w:sz w:val="16"/>
        </w:rPr>
        <w:t xml:space="preserve"> </w:t>
      </w:r>
      <w:r>
        <w:rPr>
          <w:sz w:val="16"/>
        </w:rPr>
        <w:t>အခြေခံ</w:t>
      </w:r>
      <w:r>
        <w:rPr>
          <w:spacing w:val="-10"/>
          <w:sz w:val="16"/>
        </w:rPr>
        <w:t xml:space="preserve"> </w:t>
      </w:r>
      <w:r>
        <w:rPr>
          <w:sz w:val="16"/>
        </w:rPr>
        <w:t>နီးပါး</w:t>
      </w:r>
      <w:r>
        <w:rPr>
          <w:spacing w:val="-10"/>
          <w:sz w:val="16"/>
        </w:rPr>
        <w:t xml:space="preserve"> </w:t>
      </w:r>
      <w:r>
        <w:rPr>
          <w:sz w:val="16"/>
        </w:rPr>
        <w:t>လုံးဝ</w:t>
      </w:r>
      <w:r>
        <w:rPr>
          <w:spacing w:val="-10"/>
          <w:sz w:val="16"/>
        </w:rPr>
        <w:t xml:space="preserve"> </w:t>
      </w:r>
      <w:r>
        <w:rPr>
          <w:sz w:val="16"/>
        </w:rPr>
        <w:t>on</w:t>
      </w:r>
      <w:r>
        <w:rPr>
          <w:spacing w:val="-10"/>
          <w:sz w:val="16"/>
        </w:rPr>
        <w:t xml:space="preserve"> </w:t>
      </w:r>
      <w:r>
        <w:rPr>
          <w:sz w:val="16"/>
        </w:rPr>
        <w:t>ဝေါဟာရ</w:t>
      </w:r>
      <w:r>
        <w:rPr>
          <w:spacing w:val="-10"/>
          <w:sz w:val="16"/>
        </w:rPr>
        <w:t xml:space="preserve"> </w:t>
      </w:r>
      <w:r>
        <w:rPr>
          <w:sz w:val="16"/>
        </w:rPr>
        <w:t>ဘာလဲ</w:t>
      </w:r>
      <w:r>
        <w:rPr>
          <w:spacing w:val="-10"/>
          <w:sz w:val="16"/>
        </w:rPr>
        <w:t xml:space="preserve"> </w:t>
      </w:r>
      <w:r>
        <w:rPr>
          <w:sz w:val="16"/>
        </w:rPr>
        <w:t>စိတ်တိုလာသည်။</w:t>
      </w:r>
      <w:r>
        <w:rPr>
          <w:spacing w:val="-10"/>
          <w:sz w:val="16"/>
        </w:rPr>
        <w:t xml:space="preserve"> </w:t>
      </w:r>
      <w:r>
        <w:rPr>
          <w:sz w:val="16"/>
        </w:rPr>
        <w:t>အဆိုပါ</w:t>
      </w:r>
      <w:r>
        <w:rPr>
          <w:spacing w:val="-10"/>
          <w:sz w:val="16"/>
        </w:rPr>
        <w:t xml:space="preserve"> </w:t>
      </w:r>
      <w:r>
        <w:rPr>
          <w:sz w:val="16"/>
        </w:rPr>
        <w:t>အကျိုးစီးပွား</w:t>
      </w:r>
      <w:r>
        <w:rPr>
          <w:spacing w:val="-10"/>
          <w:sz w:val="16"/>
        </w:rPr>
        <w:t xml:space="preserve"> </w:t>
      </w:r>
      <w:r>
        <w:rPr>
          <w:sz w:val="16"/>
        </w:rPr>
        <w:t>၏</w:t>
      </w:r>
      <w:r>
        <w:rPr>
          <w:spacing w:val="-10"/>
          <w:sz w:val="16"/>
        </w:rPr>
        <w:t xml:space="preserve"> </w:t>
      </w:r>
      <w:r>
        <w:rPr>
          <w:sz w:val="16"/>
        </w:rPr>
        <w:t>အဆိုပါ</w:t>
      </w:r>
      <w:r>
        <w:rPr>
          <w:spacing w:val="-10"/>
          <w:sz w:val="16"/>
        </w:rPr>
        <w:t xml:space="preserve"> </w:t>
      </w:r>
      <w:r>
        <w:rPr>
          <w:sz w:val="16"/>
        </w:rPr>
        <w:t>မီဒီယာ</w:t>
      </w:r>
      <w:r>
        <w:rPr>
          <w:spacing w:val="-10"/>
          <w:sz w:val="16"/>
        </w:rPr>
        <w:t xml:space="preserve"> </w:t>
      </w:r>
      <w:r>
        <w:rPr>
          <w:sz w:val="16"/>
        </w:rPr>
        <w:t>ဖြစ်ခဲ့သည်။</w:t>
      </w:r>
      <w:r>
        <w:rPr>
          <w:spacing w:val="-10"/>
          <w:sz w:val="16"/>
        </w:rPr>
        <w:t xml:space="preserve"> </w:t>
      </w:r>
      <w:r>
        <w:rPr>
          <w:sz w:val="16"/>
        </w:rPr>
        <w:t>အဆိုပါ</w:t>
      </w:r>
      <w:r>
        <w:rPr>
          <w:spacing w:val="-10"/>
          <w:sz w:val="16"/>
        </w:rPr>
        <w:t xml:space="preserve"> </w:t>
      </w:r>
      <w:r>
        <w:rPr>
          <w:sz w:val="16"/>
        </w:rPr>
        <w:t>စိတ်ကူး</w:t>
      </w:r>
      <w:r>
        <w:rPr>
          <w:spacing w:val="-10"/>
          <w:sz w:val="16"/>
        </w:rPr>
        <w:t xml:space="preserve"> </w:t>
      </w:r>
      <w:r>
        <w:rPr>
          <w:sz w:val="16"/>
        </w:rPr>
        <w:t>၏</w:t>
      </w:r>
      <w:r>
        <w:rPr>
          <w:spacing w:val="-10"/>
          <w:sz w:val="16"/>
        </w:rPr>
        <w:t xml:space="preserve"> </w:t>
      </w:r>
      <w:r>
        <w:rPr>
          <w:sz w:val="16"/>
        </w:rPr>
        <w:t>a</w:t>
      </w:r>
      <w:r>
        <w:rPr>
          <w:spacing w:val="40"/>
          <w:sz w:val="16"/>
        </w:rPr>
        <w:t xml:space="preserve"> </w:t>
      </w:r>
      <w:r>
        <w:rPr>
          <w:sz w:val="16"/>
        </w:rPr>
        <w:t>ဘာသာစကား</w:t>
      </w:r>
      <w:r>
        <w:rPr>
          <w:spacing w:val="-8"/>
          <w:sz w:val="16"/>
        </w:rPr>
        <w:t xml:space="preserve"> </w:t>
      </w:r>
      <w:r>
        <w:rPr>
          <w:sz w:val="16"/>
        </w:rPr>
        <w:t>မပါဘဲ</w:t>
      </w:r>
      <w:r>
        <w:rPr>
          <w:spacing w:val="-8"/>
          <w:sz w:val="16"/>
        </w:rPr>
        <w:t xml:space="preserve"> </w:t>
      </w:r>
      <w:r>
        <w:rPr>
          <w:sz w:val="16"/>
        </w:rPr>
        <w:t>နံပါတ်များ၊</w:t>
      </w:r>
      <w:r>
        <w:rPr>
          <w:spacing w:val="-8"/>
          <w:sz w:val="16"/>
        </w:rPr>
        <w:t xml:space="preserve"> </w:t>
      </w:r>
      <w:r>
        <w:rPr>
          <w:sz w:val="16"/>
        </w:rPr>
        <w:t>a</w:t>
      </w:r>
      <w:r>
        <w:rPr>
          <w:spacing w:val="-8"/>
          <w:sz w:val="16"/>
        </w:rPr>
        <w:t xml:space="preserve"> </w:t>
      </w:r>
      <w:r>
        <w:rPr>
          <w:sz w:val="16"/>
        </w:rPr>
        <w:t>ရှာဖွေတွေ့ရှိမှု</w:t>
      </w:r>
      <w:r>
        <w:rPr>
          <w:spacing w:val="-8"/>
          <w:sz w:val="16"/>
        </w:rPr>
        <w:t xml:space="preserve"> </w:t>
      </w:r>
      <w:r>
        <w:rPr>
          <w:sz w:val="16"/>
        </w:rPr>
        <w:t>ဟုဆိုသည်။</w:t>
      </w:r>
      <w:r>
        <w:rPr>
          <w:spacing w:val="-8"/>
          <w:sz w:val="16"/>
        </w:rPr>
        <w:t xml:space="preserve"> </w:t>
      </w:r>
      <w:r>
        <w:rPr>
          <w:sz w:val="16"/>
        </w:rPr>
        <w:t>ရန်</w:t>
      </w:r>
      <w:r>
        <w:rPr>
          <w:spacing w:val="-8"/>
          <w:sz w:val="16"/>
        </w:rPr>
        <w:t xml:space="preserve"> </w:t>
      </w:r>
      <w:r>
        <w:rPr>
          <w:sz w:val="16"/>
        </w:rPr>
        <w:t>ထောက်ခံမှု</w:t>
      </w:r>
      <w:r>
        <w:rPr>
          <w:spacing w:val="-8"/>
          <w:sz w:val="16"/>
        </w:rPr>
        <w:t xml:space="preserve"> </w:t>
      </w:r>
      <w:r>
        <w:rPr>
          <w:sz w:val="16"/>
        </w:rPr>
        <w:t>Whorf ၏</w:t>
      </w:r>
      <w:r>
        <w:rPr>
          <w:spacing w:val="-8"/>
          <w:sz w:val="16"/>
        </w:rPr>
        <w:t xml:space="preserve"> </w:t>
      </w:r>
      <w:r>
        <w:rPr>
          <w:sz w:val="16"/>
        </w:rPr>
        <w:t>"ယူဆချက်</w:t>
      </w:r>
      <w:r>
        <w:rPr>
          <w:spacing w:val="-8"/>
          <w:sz w:val="16"/>
        </w:rPr>
        <w:t xml:space="preserve"> </w:t>
      </w:r>
      <w:r>
        <w:rPr>
          <w:spacing w:val="24"/>
          <w:sz w:val="16"/>
        </w:rPr>
        <w:t>...</w:t>
      </w:r>
      <w:r>
        <w:rPr>
          <w:spacing w:val="-8"/>
          <w:sz w:val="16"/>
        </w:rPr>
        <w:t xml:space="preserve"> </w:t>
      </w:r>
      <w:r>
        <w:rPr>
          <w:sz w:val="16"/>
        </w:rPr>
        <w:t>အဲဒါ</w:t>
      </w:r>
      <w:r>
        <w:rPr>
          <w:spacing w:val="-8"/>
          <w:sz w:val="16"/>
        </w:rPr>
        <w:t xml:space="preserve"> </w:t>
      </w:r>
      <w:r>
        <w:rPr>
          <w:sz w:val="16"/>
        </w:rPr>
        <w:t>ဘာသာစကား</w:t>
      </w:r>
      <w:r>
        <w:rPr>
          <w:spacing w:val="-8"/>
          <w:sz w:val="16"/>
        </w:rPr>
        <w:t xml:space="preserve"> </w:t>
      </w:r>
      <w:r>
        <w:rPr>
          <w:sz w:val="16"/>
        </w:rPr>
        <w:t>သည်</w:t>
      </w:r>
      <w:r>
        <w:rPr>
          <w:spacing w:val="40"/>
          <w:sz w:val="16"/>
        </w:rPr>
        <w:t xml:space="preserve"> </w:t>
      </w:r>
      <w:r>
        <w:rPr>
          <w:sz w:val="16"/>
        </w:rPr>
        <w:t>နောက်ထပ်</w:t>
      </w:r>
      <w:r>
        <w:rPr>
          <w:spacing w:val="-8"/>
          <w:sz w:val="16"/>
        </w:rPr>
        <w:t xml:space="preserve"> </w:t>
      </w:r>
      <w:r>
        <w:rPr>
          <w:sz w:val="16"/>
        </w:rPr>
        <w:t>a</w:t>
      </w:r>
      <w:r>
        <w:rPr>
          <w:spacing w:val="-7"/>
          <w:sz w:val="16"/>
        </w:rPr>
        <w:t xml:space="preserve"> </w:t>
      </w:r>
      <w:r>
        <w:rPr>
          <w:sz w:val="16"/>
        </w:rPr>
        <w:t>'မှို'</w:t>
      </w:r>
      <w:r>
        <w:rPr>
          <w:spacing w:val="-7"/>
          <w:sz w:val="16"/>
        </w:rPr>
        <w:t xml:space="preserve"> </w:t>
      </w:r>
      <w:r>
        <w:rPr>
          <w:sz w:val="16"/>
        </w:rPr>
        <w:t>ထဲသို့</w:t>
      </w:r>
      <w:r>
        <w:rPr>
          <w:spacing w:val="-8"/>
          <w:sz w:val="16"/>
        </w:rPr>
        <w:t xml:space="preserve"> </w:t>
      </w:r>
      <w:r>
        <w:rPr>
          <w:sz w:val="16"/>
        </w:rPr>
        <w:t>ဘယ်ဟာ</w:t>
      </w:r>
      <w:r>
        <w:rPr>
          <w:spacing w:val="-7"/>
          <w:sz w:val="16"/>
        </w:rPr>
        <w:t xml:space="preserve"> </w:t>
      </w:r>
      <w:r>
        <w:rPr>
          <w:sz w:val="16"/>
        </w:rPr>
        <w:t>အတွေး</w:t>
      </w:r>
      <w:r>
        <w:rPr>
          <w:spacing w:val="-8"/>
          <w:sz w:val="16"/>
        </w:rPr>
        <w:t xml:space="preserve"> </w:t>
      </w:r>
      <w:r>
        <w:rPr>
          <w:sz w:val="16"/>
        </w:rPr>
        <w:t>သည်</w:t>
      </w:r>
      <w:r>
        <w:rPr>
          <w:spacing w:val="-7"/>
          <w:sz w:val="16"/>
        </w:rPr>
        <w:t xml:space="preserve"> </w:t>
      </w:r>
      <w:r>
        <w:rPr>
          <w:sz w:val="16"/>
        </w:rPr>
        <w:t>နှင်</w:t>
      </w:r>
      <w:r>
        <w:rPr>
          <w:spacing w:val="-7"/>
          <w:sz w:val="16"/>
        </w:rPr>
        <w:t xml:space="preserve"> </w:t>
      </w:r>
      <w:r>
        <w:rPr>
          <w:sz w:val="16"/>
        </w:rPr>
        <w:t>ထက်</w:t>
      </w:r>
      <w:r>
        <w:rPr>
          <w:spacing w:val="-8"/>
          <w:sz w:val="16"/>
        </w:rPr>
        <w:t xml:space="preserve"> </w:t>
      </w:r>
      <w:r>
        <w:rPr>
          <w:sz w:val="16"/>
        </w:rPr>
        <w:t>အဲဒါ</w:t>
      </w:r>
      <w:r>
        <w:rPr>
          <w:spacing w:val="-7"/>
          <w:sz w:val="16"/>
        </w:rPr>
        <w:t xml:space="preserve"> </w:t>
      </w:r>
      <w:r>
        <w:rPr>
          <w:sz w:val="16"/>
        </w:rPr>
        <w:t>သည်</w:t>
      </w:r>
      <w:r>
        <w:rPr>
          <w:spacing w:val="-7"/>
          <w:sz w:val="16"/>
        </w:rPr>
        <w:t xml:space="preserve"> </w:t>
      </w:r>
      <w:r>
        <w:rPr>
          <w:sz w:val="16"/>
        </w:rPr>
        <w:t>a</w:t>
      </w:r>
      <w:r>
        <w:rPr>
          <w:spacing w:val="-8"/>
          <w:sz w:val="16"/>
        </w:rPr>
        <w:t xml:space="preserve"> </w:t>
      </w:r>
      <w:r>
        <w:rPr>
          <w:sz w:val="16"/>
        </w:rPr>
        <w:t>ရောင်ပြန်ဟပ်မှု</w:t>
      </w:r>
      <w:r>
        <w:rPr>
          <w:spacing w:val="-7"/>
          <w:sz w:val="16"/>
        </w:rPr>
        <w:t xml:space="preserve"> </w:t>
      </w:r>
      <w:r>
        <w:rPr>
          <w:sz w:val="16"/>
        </w:rPr>
        <w:t>၏</w:t>
      </w:r>
      <w:r>
        <w:rPr>
          <w:spacing w:val="-7"/>
          <w:sz w:val="16"/>
        </w:rPr>
        <w:t xml:space="preserve"> </w:t>
      </w:r>
      <w:r>
        <w:rPr>
          <w:sz w:val="16"/>
        </w:rPr>
        <w:t>အတွေး"</w:t>
      </w:r>
      <w:r>
        <w:rPr>
          <w:spacing w:val="-8"/>
          <w:sz w:val="16"/>
        </w:rPr>
        <w:t xml:space="preserve"> </w:t>
      </w:r>
      <w:r>
        <w:rPr>
          <w:sz w:val="16"/>
        </w:rPr>
        <w:t>(ကိုင်ထားပါ။</w:t>
      </w:r>
      <w:r>
        <w:rPr>
          <w:spacing w:val="-7"/>
          <w:sz w:val="16"/>
        </w:rPr>
        <w:t xml:space="preserve"> </w:t>
      </w:r>
      <w:r>
        <w:rPr>
          <w:color w:val="3F7F7F"/>
          <w:sz w:val="16"/>
        </w:rPr>
        <w:t xml:space="preserve">၂၀၀၄ </w:t>
      </w:r>
      <w:r>
        <w:rPr>
          <w:sz w:val="16"/>
        </w:rPr>
        <w:t>:</w:t>
      </w:r>
      <w:r>
        <w:rPr>
          <w:spacing w:val="-7"/>
          <w:sz w:val="16"/>
        </w:rPr>
        <w:t xml:space="preserve"> </w:t>
      </w:r>
      <w:r>
        <w:rPr>
          <w:spacing w:val="-2"/>
          <w:sz w:val="16"/>
        </w:rPr>
        <w:t>၁၀၉၃)။</w:t>
      </w:r>
    </w:p>
    <w:p w:rsidR="00FC077F" w:rsidRDefault="00FC077F">
      <w:pPr>
        <w:spacing w:line="232" w:lineRule="auto"/>
        <w:jc w:val="both"/>
        <w:rPr>
          <w:sz w:val="16"/>
        </w:rPr>
        <w:sectPr w:rsidR="00FC077F">
          <w:pgSz w:w="7490" w:h="11820"/>
          <w:pgMar w:top="280" w:right="566" w:bottom="280" w:left="566" w:header="720" w:footer="720" w:gutter="0"/>
          <w:cols w:space="720"/>
        </w:sectPr>
      </w:pPr>
    </w:p>
    <w:p w:rsidR="00FC077F" w:rsidRDefault="002176C3">
      <w:pPr>
        <w:tabs>
          <w:tab w:val="right" w:pos="6291"/>
        </w:tabs>
        <w:spacing w:before="81"/>
        <w:ind w:left="2337"/>
        <w:rPr>
          <w:sz w:val="20"/>
        </w:rPr>
      </w:pPr>
      <w:r>
        <w:rPr>
          <w:i/>
          <w:sz w:val="20"/>
        </w:rPr>
        <w:t>ဘာသာဗေဒ</w:t>
      </w:r>
      <w:r>
        <w:rPr>
          <w:i/>
          <w:spacing w:val="-11"/>
          <w:sz w:val="20"/>
        </w:rPr>
        <w:t xml:space="preserve"> </w:t>
      </w:r>
      <w:r>
        <w:rPr>
          <w:i/>
          <w:spacing w:val="-2"/>
          <w:sz w:val="20"/>
        </w:rPr>
        <w:t xml:space="preserve">ဆွေမျိုး </w:t>
      </w:r>
      <w:r>
        <w:rPr>
          <w:sz w:val="20"/>
        </w:rPr>
        <w:tab/>
      </w:r>
      <w:r>
        <w:rPr>
          <w:spacing w:val="-5"/>
          <w:sz w:val="20"/>
        </w:rPr>
        <w:t>၇၃</w:t>
      </w:r>
    </w:p>
    <w:p w:rsidR="00FC077F" w:rsidRDefault="002176C3">
      <w:pPr>
        <w:pStyle w:val="BodyText"/>
        <w:spacing w:before="7"/>
        <w:jc w:val="left"/>
        <w:rPr>
          <w:sz w:val="3"/>
        </w:rPr>
      </w:pPr>
      <w:r>
        <w:rPr>
          <w:noProof/>
          <w:sz w:val="3"/>
        </w:rPr>
        <mc:AlternateContent>
          <mc:Choice Requires="wps">
            <w:drawing>
              <wp:anchor distT="0" distB="0" distL="0" distR="0" simplePos="0" relativeHeight="487624704" behindDoc="1" locked="0" layoutInCell="1" allowOverlap="1">
                <wp:simplePos x="0" y="0"/>
                <wp:positionH relativeFrom="page">
                  <wp:posOffset>406526</wp:posOffset>
                </wp:positionH>
                <wp:positionV relativeFrom="paragraph">
                  <wp:posOffset>42201</wp:posOffset>
                </wp:positionV>
                <wp:extent cx="3947795" cy="6350"/>
                <wp:effectExtent l="0" t="0" r="0" b="0"/>
                <wp:wrapTopAndBottom/>
                <wp:docPr id="73" name="Graphic 7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3A8C7B61" id="Graphic 73" o:spid="_x0000_s1026" style="position:absolute;margin-left:32pt;margin-top:3.3pt;width:310.85pt;height:.5pt;z-index:-15691776;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75" w:right="55"/>
      </w:pPr>
      <w:r>
        <w:rPr>
          <w:color w:val="231F20"/>
        </w:rPr>
        <w:t xml:space="preserve">သို့ဆိုလျှင်၊ သို့မဟုတ် ပိုကောင်းသည်၊ ဘာသာစကားတစ်ခုထက်ပိုသော တူညီသောအစီအစဥ်၊ အပြန်အလှန်ဘာသာပြန်နိုင်သော ဘာသာစကားအစုံများကို ဖော်ပြနိုင်ခြေကို ခွင့်ပြုပေးသည်" ( </w:t>
      </w:r>
      <w:r>
        <w:rPr>
          <w:color w:val="3F7F7F"/>
        </w:rPr>
        <w:t xml:space="preserve">1974 [1984] </w:t>
      </w:r>
      <w:r>
        <w:rPr>
          <w:color w:val="231F20"/>
        </w:rPr>
        <w:t>: 185)။</w:t>
      </w:r>
      <w:r>
        <w:rPr>
          <w:color w:val="231F20"/>
          <w:spacing w:val="-1"/>
        </w:rPr>
        <w:t xml:space="preserve"> </w:t>
      </w:r>
      <w:r>
        <w:rPr>
          <w:color w:val="231F20"/>
        </w:rPr>
        <w:t>ရှိရင်</w:t>
      </w:r>
      <w:r>
        <w:rPr>
          <w:color w:val="231F20"/>
          <w:spacing w:val="-1"/>
        </w:rPr>
        <w:t xml:space="preserve"> </w:t>
      </w:r>
      <w:r>
        <w:rPr>
          <w:color w:val="231F20"/>
        </w:rPr>
        <w:t>အဲဒါ</w:t>
      </w:r>
      <w:r>
        <w:rPr>
          <w:color w:val="231F20"/>
          <w:spacing w:val="-1"/>
        </w:rPr>
        <w:t xml:space="preserve"> </w:t>
      </w:r>
      <w:r>
        <w:rPr>
          <w:color w:val="231F20"/>
        </w:rPr>
        <w:t>သည်</w:t>
      </w:r>
      <w:r>
        <w:rPr>
          <w:color w:val="231F20"/>
          <w:spacing w:val="-1"/>
        </w:rPr>
        <w:t xml:space="preserve"> </w:t>
      </w:r>
      <w:r>
        <w:rPr>
          <w:color w:val="231F20"/>
        </w:rPr>
        <w:t>ဖြစ်နိုင်သည်။</w:t>
      </w:r>
      <w:r>
        <w:rPr>
          <w:color w:val="231F20"/>
          <w:spacing w:val="-1"/>
        </w:rPr>
        <w:t xml:space="preserve"> </w:t>
      </w:r>
      <w:r>
        <w:rPr>
          <w:color w:val="231F20"/>
        </w:rPr>
        <w:t>ရန်</w:t>
      </w:r>
      <w:r>
        <w:rPr>
          <w:color w:val="231F20"/>
          <w:spacing w:val="-1"/>
        </w:rPr>
        <w:t xml:space="preserve"> </w:t>
      </w:r>
      <w:r>
        <w:rPr>
          <w:color w:val="231F20"/>
        </w:rPr>
        <w:t>ဘာသာပြန်ပါ။</w:t>
      </w:r>
      <w:r>
        <w:rPr>
          <w:color w:val="231F20"/>
          <w:spacing w:val="-1"/>
        </w:rPr>
        <w:t xml:space="preserve"> </w:t>
      </w:r>
      <w:r>
        <w:rPr>
          <w:color w:val="231F20"/>
        </w:rPr>
        <w:t>ထံမှ</w:t>
      </w:r>
      <w:r>
        <w:rPr>
          <w:color w:val="231F20"/>
          <w:spacing w:val="-1"/>
        </w:rPr>
        <w:t xml:space="preserve"> </w:t>
      </w:r>
      <w:r>
        <w:rPr>
          <w:color w:val="231F20"/>
        </w:rPr>
        <w:t>တစ်ခု</w:t>
      </w:r>
      <w:r>
        <w:rPr>
          <w:color w:val="231F20"/>
          <w:spacing w:val="-1"/>
        </w:rPr>
        <w:t xml:space="preserve"> </w:t>
      </w:r>
      <w:r>
        <w:rPr>
          <w:color w:val="231F20"/>
        </w:rPr>
        <w:t>ဘာသာစကား</w:t>
      </w:r>
      <w:r>
        <w:rPr>
          <w:color w:val="231F20"/>
          <w:spacing w:val="-1"/>
        </w:rPr>
        <w:t xml:space="preserve"> </w:t>
      </w:r>
      <w:r>
        <w:rPr>
          <w:color w:val="231F20"/>
        </w:rPr>
        <w:t>ရန်</w:t>
      </w:r>
      <w:r>
        <w:rPr>
          <w:color w:val="231F20"/>
          <w:spacing w:val="-1"/>
        </w:rPr>
        <w:t xml:space="preserve"> </w:t>
      </w:r>
      <w:r>
        <w:rPr>
          <w:color w:val="231F20"/>
        </w:rPr>
        <w:t>နောက်တစ်ယောက်၊</w:t>
      </w:r>
      <w:r>
        <w:rPr>
          <w:color w:val="231F20"/>
          <w:spacing w:val="-1"/>
        </w:rPr>
        <w:t xml:space="preserve"> </w:t>
      </w:r>
      <w:r>
        <w:rPr>
          <w:color w:val="231F20"/>
        </w:rPr>
        <w:t>ထို့နောက်</w:t>
      </w:r>
      <w:r>
        <w:rPr>
          <w:color w:val="231F20"/>
          <w:spacing w:val="-1"/>
        </w:rPr>
        <w:t xml:space="preserve"> </w:t>
      </w:r>
      <w:r>
        <w:rPr>
          <w:color w:val="231F20"/>
        </w:rPr>
        <w:t>သူတို့ရဲ့</w:t>
      </w:r>
      <w:r>
        <w:rPr>
          <w:color w:val="231F20"/>
          <w:spacing w:val="-1"/>
        </w:rPr>
        <w:t xml:space="preserve"> </w:t>
      </w:r>
      <w:r>
        <w:rPr>
          <w:color w:val="231F20"/>
        </w:rPr>
        <w:t>အယူအဆ နှစ်ခုသည် တူညီရမည်။ universal ဖြစ်နိုင်ခြေကိုပေးထားသည်မှာ အံ့သြစရာမဟုတ်ပေ။</w:t>
      </w:r>
      <w:r>
        <w:rPr>
          <w:color w:val="231F20"/>
          <w:spacing w:val="-4"/>
        </w:rPr>
        <w:t xml:space="preserve"> </w:t>
      </w:r>
      <w:r>
        <w:rPr>
          <w:color w:val="231F20"/>
        </w:rPr>
        <w:t>၏</w:t>
      </w:r>
      <w:r>
        <w:rPr>
          <w:color w:val="231F20"/>
          <w:spacing w:val="-4"/>
        </w:rPr>
        <w:t xml:space="preserve"> </w:t>
      </w:r>
      <w:r>
        <w:rPr>
          <w:color w:val="231F20"/>
        </w:rPr>
        <w:t>ဘာသာပြန်၊</w:t>
      </w:r>
      <w:r>
        <w:rPr>
          <w:color w:val="231F20"/>
          <w:spacing w:val="-4"/>
        </w:rPr>
        <w:t xml:space="preserve"> </w:t>
      </w:r>
      <w:r>
        <w:rPr>
          <w:color w:val="231F20"/>
        </w:rPr>
        <w:t>ဒေးဗစ်ဆန်</w:t>
      </w:r>
      <w:r>
        <w:rPr>
          <w:color w:val="231F20"/>
          <w:spacing w:val="-4"/>
        </w:rPr>
        <w:t xml:space="preserve"> </w:t>
      </w:r>
      <w:r>
        <w:rPr>
          <w:color w:val="231F20"/>
        </w:rPr>
        <w:t>နိဂုံးချုပ်သည်။</w:t>
      </w:r>
      <w:r>
        <w:rPr>
          <w:color w:val="231F20"/>
          <w:spacing w:val="-4"/>
        </w:rPr>
        <w:t xml:space="preserve"> </w:t>
      </w:r>
      <w:r>
        <w:rPr>
          <w:color w:val="231F20"/>
        </w:rPr>
        <w:t>အဲဒါ</w:t>
      </w:r>
      <w:r>
        <w:rPr>
          <w:color w:val="231F20"/>
          <w:spacing w:val="-4"/>
        </w:rPr>
        <w:t xml:space="preserve"> </w:t>
      </w:r>
      <w:r>
        <w:rPr>
          <w:color w:val="231F20"/>
        </w:rPr>
        <w:t>အဆိုပါ</w:t>
      </w:r>
      <w:r>
        <w:rPr>
          <w:color w:val="231F20"/>
          <w:spacing w:val="-4"/>
        </w:rPr>
        <w:t xml:space="preserve"> </w:t>
      </w:r>
      <w:r>
        <w:rPr>
          <w:color w:val="231F20"/>
        </w:rPr>
        <w:t>အရမ်း</w:t>
      </w:r>
      <w:r>
        <w:rPr>
          <w:color w:val="231F20"/>
          <w:spacing w:val="-4"/>
        </w:rPr>
        <w:t xml:space="preserve"> </w:t>
      </w:r>
      <w:r>
        <w:rPr>
          <w:color w:val="231F20"/>
        </w:rPr>
        <w:t>စိတ်ကူး</w:t>
      </w:r>
      <w:r>
        <w:rPr>
          <w:color w:val="231F20"/>
          <w:spacing w:val="-4"/>
        </w:rPr>
        <w:t xml:space="preserve"> </w:t>
      </w:r>
      <w:r>
        <w:rPr>
          <w:color w:val="231F20"/>
        </w:rPr>
        <w:t>၏</w:t>
      </w:r>
      <w:r>
        <w:rPr>
          <w:color w:val="231F20"/>
          <w:spacing w:val="-4"/>
        </w:rPr>
        <w:t xml:space="preserve"> </w:t>
      </w:r>
      <w:r>
        <w:rPr>
          <w:color w:val="231F20"/>
        </w:rPr>
        <w:t>အယူအဆအစီအစဥ်သည် အသုံးမဝင်ပေ။ ဒါဟာ ဖြစ်နိုင်ခြေရှိလွန်းတယ်လို့ သတ်မှတ်ဖို့ စိတ်ဝင်စားစရာကောင်းပါတယ်။</w:t>
      </w:r>
      <w:r>
        <w:rPr>
          <w:color w:val="231F20"/>
          <w:spacing w:val="-13"/>
        </w:rPr>
        <w:t xml:space="preserve"> </w:t>
      </w:r>
      <w:r>
        <w:rPr>
          <w:color w:val="231F20"/>
        </w:rPr>
        <w:t>ဘာသာပြန်</w:t>
      </w:r>
      <w:r>
        <w:rPr>
          <w:color w:val="231F20"/>
          <w:spacing w:val="-12"/>
        </w:rPr>
        <w:t xml:space="preserve"> </w:t>
      </w:r>
      <w:r>
        <w:rPr>
          <w:color w:val="231F20"/>
        </w:rPr>
        <w:t>သက်သေပြသည်။</w:t>
      </w:r>
      <w:r>
        <w:rPr>
          <w:color w:val="231F20"/>
          <w:spacing w:val="-13"/>
        </w:rPr>
        <w:t xml:space="preserve"> </w:t>
      </w:r>
      <w:r>
        <w:rPr>
          <w:color w:val="231F20"/>
        </w:rPr>
        <w:t>အဆိုပါ</w:t>
      </w:r>
      <w:r>
        <w:rPr>
          <w:color w:val="231F20"/>
          <w:spacing w:val="-12"/>
        </w:rPr>
        <w:t xml:space="preserve"> </w:t>
      </w:r>
      <w:r>
        <w:rPr>
          <w:color w:val="231F20"/>
        </w:rPr>
        <w:t>မသက်ဆိုင်ပါ။</w:t>
      </w:r>
      <w:r>
        <w:rPr>
          <w:color w:val="231F20"/>
          <w:spacing w:val="-13"/>
        </w:rPr>
        <w:t xml:space="preserve"> </w:t>
      </w:r>
      <w:r>
        <w:rPr>
          <w:color w:val="231F20"/>
        </w:rPr>
        <w:t>၏</w:t>
      </w:r>
      <w:r>
        <w:rPr>
          <w:color w:val="231F20"/>
          <w:spacing w:val="-12"/>
        </w:rPr>
        <w:t xml:space="preserve"> </w:t>
      </w:r>
      <w:r>
        <w:rPr>
          <w:color w:val="231F20"/>
        </w:rPr>
        <w:t>ဘာသာစကား</w:t>
      </w:r>
      <w:r>
        <w:rPr>
          <w:color w:val="231F20"/>
          <w:spacing w:val="-13"/>
        </w:rPr>
        <w:t xml:space="preserve"> </w:t>
      </w:r>
      <w:r>
        <w:rPr>
          <w:color w:val="231F20"/>
        </w:rPr>
        <w:t>ကွဲပြားမှုများ</w:t>
      </w:r>
      <w:r>
        <w:rPr>
          <w:color w:val="231F20"/>
          <w:spacing w:val="-12"/>
        </w:rPr>
        <w:t xml:space="preserve"> </w:t>
      </w:r>
      <w:r>
        <w:rPr>
          <w:color w:val="231F20"/>
        </w:rPr>
        <w:t>ဆန့်ကျင်ဘက်</w:t>
      </w:r>
      <w:r>
        <w:rPr>
          <w:color w:val="231F20"/>
          <w:spacing w:val="-13"/>
        </w:rPr>
        <w:t xml:space="preserve"> </w:t>
      </w:r>
      <w:r>
        <w:rPr>
          <w:color w:val="231F20"/>
        </w:rPr>
        <w:t>အဆိုပါ</w:t>
      </w:r>
      <w:r>
        <w:rPr>
          <w:color w:val="231F20"/>
          <w:spacing w:val="-12"/>
        </w:rPr>
        <w:t xml:space="preserve"> </w:t>
      </w:r>
      <w:r>
        <w:rPr>
          <w:color w:val="231F20"/>
        </w:rPr>
        <w:t>Humboldtian လက်သစ်</w:t>
      </w:r>
      <w:r>
        <w:rPr>
          <w:color w:val="231F20"/>
          <w:spacing w:val="-10"/>
        </w:rPr>
        <w:t xml:space="preserve"> </w:t>
      </w:r>
      <w:r>
        <w:rPr>
          <w:color w:val="231F20"/>
        </w:rPr>
        <w:t>တောင်းဆိုမှု</w:t>
      </w:r>
      <w:r>
        <w:rPr>
          <w:color w:val="231F20"/>
          <w:spacing w:val="-10"/>
        </w:rPr>
        <w:t xml:space="preserve"> </w:t>
      </w:r>
      <w:r>
        <w:rPr>
          <w:color w:val="231F20"/>
        </w:rPr>
        <w:t>အဲဒါ</w:t>
      </w:r>
      <w:r>
        <w:rPr>
          <w:color w:val="231F20"/>
          <w:spacing w:val="-10"/>
        </w:rPr>
        <w:t xml:space="preserve"> </w:t>
      </w:r>
      <w:r>
        <w:rPr>
          <w:i/>
          <w:color w:val="231F20"/>
        </w:rPr>
        <w:t>တစ်ခုခု</w:t>
      </w:r>
      <w:r>
        <w:rPr>
          <w:i/>
          <w:color w:val="231F20"/>
          <w:spacing w:val="-10"/>
        </w:rPr>
        <w:t xml:space="preserve"> </w:t>
      </w:r>
      <w:r>
        <w:rPr>
          <w:color w:val="231F20"/>
        </w:rPr>
        <w:t>အခက်အခဲ</w:t>
      </w:r>
      <w:r>
        <w:rPr>
          <w:color w:val="231F20"/>
          <w:spacing w:val="-10"/>
        </w:rPr>
        <w:t xml:space="preserve"> </w:t>
      </w:r>
      <w:r>
        <w:rPr>
          <w:color w:val="231F20"/>
        </w:rPr>
        <w:t>၌</w:t>
      </w:r>
      <w:r>
        <w:rPr>
          <w:color w:val="231F20"/>
          <w:spacing w:val="-10"/>
        </w:rPr>
        <w:t xml:space="preserve"> </w:t>
      </w:r>
      <w:r>
        <w:rPr>
          <w:color w:val="231F20"/>
        </w:rPr>
        <w:t>ဘာသာပြန်</w:t>
      </w:r>
      <w:r>
        <w:rPr>
          <w:color w:val="231F20"/>
          <w:spacing w:val="-10"/>
        </w:rPr>
        <w:t xml:space="preserve"> </w:t>
      </w:r>
      <w:r>
        <w:rPr>
          <w:color w:val="231F20"/>
        </w:rPr>
        <w:t>သက်သေပြသည်။</w:t>
      </w:r>
      <w:r>
        <w:rPr>
          <w:color w:val="231F20"/>
          <w:spacing w:val="-10"/>
        </w:rPr>
        <w:t xml:space="preserve"> </w:t>
      </w:r>
      <w:r>
        <w:rPr>
          <w:color w:val="231F20"/>
        </w:rPr>
        <w:t>အဲဒါ</w:t>
      </w:r>
      <w:r>
        <w:rPr>
          <w:color w:val="231F20"/>
          <w:spacing w:val="-10"/>
        </w:rPr>
        <w:t xml:space="preserve"> </w:t>
      </w:r>
      <w:r>
        <w:rPr>
          <w:color w:val="231F20"/>
        </w:rPr>
        <w:t>ဘာသာစကားများကို ကိုယ်စားပြုသည်။</w:t>
      </w:r>
      <w:r>
        <w:rPr>
          <w:color w:val="231F20"/>
          <w:spacing w:val="-11"/>
        </w:rPr>
        <w:t xml:space="preserve"> </w:t>
      </w:r>
      <w:r>
        <w:rPr>
          <w:color w:val="231F20"/>
        </w:rPr>
        <w:t>မတူဘူး။</w:t>
      </w:r>
      <w:r>
        <w:rPr>
          <w:color w:val="231F20"/>
          <w:spacing w:val="-11"/>
        </w:rPr>
        <w:t xml:space="preserve"> </w:t>
      </w:r>
      <w:r>
        <w:rPr>
          <w:color w:val="231F20"/>
        </w:rPr>
        <w:t>သောတာပန်။</w:t>
      </w:r>
      <w:r>
        <w:rPr>
          <w:color w:val="231F20"/>
          <w:spacing w:val="-11"/>
        </w:rPr>
        <w:t xml:space="preserve"> </w:t>
      </w:r>
      <w:r>
        <w:rPr>
          <w:color w:val="231F20"/>
        </w:rPr>
        <w:t>“အကယ်၍</w:t>
      </w:r>
      <w:r>
        <w:rPr>
          <w:color w:val="231F20"/>
          <w:spacing w:val="-11"/>
        </w:rPr>
        <w:t xml:space="preserve"> </w:t>
      </w:r>
      <w:r>
        <w:rPr>
          <w:color w:val="231F20"/>
        </w:rPr>
        <w:t>၌</w:t>
      </w:r>
      <w:r>
        <w:rPr>
          <w:color w:val="231F20"/>
          <w:spacing w:val="-11"/>
        </w:rPr>
        <w:t xml:space="preserve"> </w:t>
      </w:r>
      <w:r>
        <w:rPr>
          <w:color w:val="231F20"/>
        </w:rPr>
        <w:t>အဟီး</w:t>
      </w:r>
      <w:r>
        <w:rPr>
          <w:color w:val="231F20"/>
          <w:spacing w:val="-11"/>
        </w:rPr>
        <w:t xml:space="preserve"> </w:t>
      </w:r>
      <w:r>
        <w:rPr>
          <w:color w:val="231F20"/>
        </w:rPr>
        <w:t>စကားလုံးများ</w:t>
      </w:r>
      <w:r>
        <w:rPr>
          <w:color w:val="231F20"/>
          <w:spacing w:val="-11"/>
        </w:rPr>
        <w:t xml:space="preserve"> </w:t>
      </w:r>
      <w:r>
        <w:rPr>
          <w:color w:val="231F20"/>
        </w:rPr>
        <w:t>၌</w:t>
      </w:r>
      <w:r>
        <w:rPr>
          <w:color w:val="231F20"/>
          <w:spacing w:val="-11"/>
        </w:rPr>
        <w:t xml:space="preserve"> </w:t>
      </w:r>
      <w:r>
        <w:rPr>
          <w:color w:val="231F20"/>
        </w:rPr>
        <w:t>မတူဘူး။</w:t>
      </w:r>
      <w:r>
        <w:rPr>
          <w:color w:val="231F20"/>
          <w:spacing w:val="-11"/>
        </w:rPr>
        <w:t xml:space="preserve"> </w:t>
      </w:r>
      <w:r>
        <w:rPr>
          <w:color w:val="231F20"/>
        </w:rPr>
        <w:t>ဘာသာစကားများ</w:t>
      </w:r>
      <w:r>
        <w:rPr>
          <w:color w:val="231F20"/>
          <w:spacing w:val="-11"/>
        </w:rPr>
        <w:t xml:space="preserve"> </w:t>
      </w:r>
      <w:r>
        <w:rPr>
          <w:color w:val="231F20"/>
        </w:rPr>
        <w:t>ခဲ့ကြသည်</w:t>
      </w:r>
      <w:r>
        <w:rPr>
          <w:color w:val="231F20"/>
          <w:spacing w:val="-11"/>
        </w:rPr>
        <w:t xml:space="preserve"> </w:t>
      </w:r>
      <w:r>
        <w:rPr>
          <w:color w:val="231F20"/>
        </w:rPr>
        <w:t xml:space="preserve">ရိုးရှင်းစွာ </w:t>
      </w:r>
      <w:r>
        <w:rPr>
          <w:color w:val="231F20"/>
          <w:spacing w:val="-2"/>
        </w:rPr>
        <w:t>ရည်ညွှန်းသည်။</w:t>
      </w:r>
      <w:r>
        <w:rPr>
          <w:color w:val="231F20"/>
          <w:spacing w:val="-4"/>
        </w:rPr>
        <w:t xml:space="preserve"> </w:t>
      </w:r>
      <w:r>
        <w:rPr>
          <w:color w:val="231F20"/>
          <w:spacing w:val="-2"/>
        </w:rPr>
        <w:t>ရန်</w:t>
      </w:r>
      <w:r>
        <w:rPr>
          <w:color w:val="231F20"/>
          <w:spacing w:val="-4"/>
        </w:rPr>
        <w:t xml:space="preserve"> </w:t>
      </w:r>
      <w:r>
        <w:rPr>
          <w:color w:val="231F20"/>
          <w:spacing w:val="-2"/>
        </w:rPr>
        <w:t>'ဟိ</w:t>
      </w:r>
      <w:r>
        <w:rPr>
          <w:color w:val="231F20"/>
          <w:spacing w:val="-4"/>
        </w:rPr>
        <w:t xml:space="preserve"> </w:t>
      </w:r>
      <w:r>
        <w:rPr>
          <w:color w:val="231F20"/>
          <w:spacing w:val="-2"/>
        </w:rPr>
        <w:t>အတူတူပါပဲ။</w:t>
      </w:r>
      <w:r>
        <w:rPr>
          <w:color w:val="231F20"/>
          <w:spacing w:val="-4"/>
        </w:rPr>
        <w:t xml:space="preserve"> </w:t>
      </w:r>
      <w:r>
        <w:rPr>
          <w:color w:val="231F20"/>
          <w:spacing w:val="-2"/>
        </w:rPr>
        <w:t>ရည်မှန်းချက်</w:t>
      </w:r>
      <w:r>
        <w:rPr>
          <w:color w:val="231F20"/>
          <w:spacing w:val="-4"/>
        </w:rPr>
        <w:t xml:space="preserve"> </w:t>
      </w:r>
      <w:r>
        <w:rPr>
          <w:color w:val="231F20"/>
          <w:spacing w:val="-2"/>
        </w:rPr>
        <w:t>အဖြစ်မှန်'</w:t>
      </w:r>
      <w:r>
        <w:rPr>
          <w:color w:val="231F20"/>
          <w:spacing w:val="-4"/>
        </w:rPr>
        <w:t xml:space="preserve"> </w:t>
      </w:r>
      <w:r>
        <w:rPr>
          <w:color w:val="231F20"/>
          <w:spacing w:val="-2"/>
        </w:rPr>
        <w:t>ဟိုမှာ</w:t>
      </w:r>
      <w:r>
        <w:rPr>
          <w:color w:val="231F20"/>
          <w:spacing w:val="-4"/>
        </w:rPr>
        <w:t xml:space="preserve"> </w:t>
      </w:r>
      <w:r>
        <w:rPr>
          <w:color w:val="231F20"/>
          <w:spacing w:val="-2"/>
        </w:rPr>
        <w:t>ပါ့</w:t>
      </w:r>
      <w:r>
        <w:rPr>
          <w:color w:val="231F20"/>
          <w:spacing w:val="-4"/>
        </w:rPr>
        <w:t xml:space="preserve"> </w:t>
      </w:r>
      <w:r>
        <w:rPr>
          <w:color w:val="231F20"/>
          <w:spacing w:val="-2"/>
        </w:rPr>
        <w:t>ဖြစ်</w:t>
      </w:r>
      <w:r>
        <w:rPr>
          <w:color w:val="231F20"/>
          <w:spacing w:val="-4"/>
        </w:rPr>
        <w:t xml:space="preserve"> </w:t>
      </w:r>
      <w:r>
        <w:rPr>
          <w:color w:val="231F20"/>
          <w:spacing w:val="-2"/>
        </w:rPr>
        <w:t>မဟုတ်ဘူး</w:t>
      </w:r>
      <w:r>
        <w:rPr>
          <w:color w:val="231F20"/>
          <w:spacing w:val="-4"/>
        </w:rPr>
        <w:t xml:space="preserve"> </w:t>
      </w:r>
      <w:r>
        <w:rPr>
          <w:color w:val="231F20"/>
          <w:spacing w:val="-2"/>
        </w:rPr>
        <w:t>ဘာသာပြန်</w:t>
      </w:r>
      <w:r>
        <w:rPr>
          <w:color w:val="231F20"/>
          <w:spacing w:val="-4"/>
        </w:rPr>
        <w:t xml:space="preserve"> </w:t>
      </w:r>
      <w:r>
        <w:rPr>
          <w:color w:val="231F20"/>
          <w:spacing w:val="-2"/>
        </w:rPr>
        <w:t>ပြဿနာများ၊ မရှိပါ။</w:t>
      </w:r>
      <w:r>
        <w:rPr>
          <w:color w:val="231F20"/>
          <w:spacing w:val="-11"/>
        </w:rPr>
        <w:t xml:space="preserve"> </w:t>
      </w:r>
      <w:r>
        <w:rPr>
          <w:color w:val="231F20"/>
          <w:spacing w:val="-2"/>
        </w:rPr>
        <w:t>လို့ခေါ်တယ်။</w:t>
      </w:r>
      <w:r>
        <w:rPr>
          <w:color w:val="231F20"/>
          <w:spacing w:val="-10"/>
        </w:rPr>
        <w:t xml:space="preserve"> </w:t>
      </w:r>
      <w:r>
        <w:rPr>
          <w:color w:val="231F20"/>
          <w:spacing w:val="-2"/>
        </w:rPr>
        <w:t>ဘာသာပြန်မရနိုင်သော</w:t>
      </w:r>
      <w:r>
        <w:rPr>
          <w:color w:val="231F20"/>
          <w:spacing w:val="-11"/>
        </w:rPr>
        <w:t xml:space="preserve"> </w:t>
      </w:r>
      <w:r>
        <w:rPr>
          <w:color w:val="231F20"/>
          <w:spacing w:val="-2"/>
        </w:rPr>
        <w:t>စကားတွေ၊</w:t>
      </w:r>
      <w:r>
        <w:rPr>
          <w:color w:val="231F20"/>
          <w:spacing w:val="-10"/>
        </w:rPr>
        <w:t xml:space="preserve"> </w:t>
      </w:r>
      <w:r>
        <w:rPr>
          <w:color w:val="231F20"/>
          <w:spacing w:val="-2"/>
        </w:rPr>
        <w:t>နှင့်</w:t>
      </w:r>
      <w:r>
        <w:rPr>
          <w:color w:val="231F20"/>
          <w:spacing w:val="-11"/>
        </w:rPr>
        <w:t xml:space="preserve"> </w:t>
      </w:r>
      <w:r>
        <w:rPr>
          <w:color w:val="231F20"/>
          <w:spacing w:val="-2"/>
        </w:rPr>
        <w:t>အဆိုပါ</w:t>
      </w:r>
      <w:r>
        <w:rPr>
          <w:color w:val="231F20"/>
          <w:spacing w:val="-10"/>
        </w:rPr>
        <w:t xml:space="preserve"> </w:t>
      </w:r>
      <w:r>
        <w:rPr>
          <w:color w:val="231F20"/>
          <w:spacing w:val="-2"/>
        </w:rPr>
        <w:t>ဖြန့်ဖြူးခြင်း။</w:t>
      </w:r>
      <w:r>
        <w:rPr>
          <w:color w:val="231F20"/>
          <w:spacing w:val="-11"/>
        </w:rPr>
        <w:t xml:space="preserve"> </w:t>
      </w:r>
      <w:r>
        <w:rPr>
          <w:color w:val="231F20"/>
          <w:spacing w:val="-2"/>
        </w:rPr>
        <w:t>၏</w:t>
      </w:r>
      <w:r>
        <w:rPr>
          <w:color w:val="231F20"/>
          <w:spacing w:val="-10"/>
        </w:rPr>
        <w:t xml:space="preserve"> </w:t>
      </w:r>
      <w:r>
        <w:rPr>
          <w:color w:val="231F20"/>
          <w:spacing w:val="-2"/>
        </w:rPr>
        <w:t>'စကား</w:t>
      </w:r>
      <w:r>
        <w:rPr>
          <w:color w:val="231F20"/>
          <w:spacing w:val="-11"/>
        </w:rPr>
        <w:t xml:space="preserve"> </w:t>
      </w:r>
      <w:r>
        <w:rPr>
          <w:color w:val="231F20"/>
          <w:spacing w:val="-2"/>
        </w:rPr>
        <w:t>နှင့်</w:t>
      </w:r>
      <w:r>
        <w:rPr>
          <w:color w:val="231F20"/>
          <w:spacing w:val="-10"/>
        </w:rPr>
        <w:t xml:space="preserve"> </w:t>
      </w:r>
      <w:r>
        <w:rPr>
          <w:color w:val="231F20"/>
          <w:spacing w:val="-2"/>
        </w:rPr>
        <w:t>အရာဝတ္ထုများ</w:t>
      </w:r>
      <w:r>
        <w:rPr>
          <w:color w:val="231F20"/>
          <w:spacing w:val="-11"/>
        </w:rPr>
        <w:t xml:space="preserve"> </w:t>
      </w:r>
      <w:r>
        <w:rPr>
          <w:color w:val="231F20"/>
          <w:spacing w:val="-2"/>
        </w:rPr>
        <w:t>.</w:t>
      </w:r>
      <w:r>
        <w:rPr>
          <w:color w:val="231F20"/>
          <w:spacing w:val="-10"/>
        </w:rPr>
        <w:t xml:space="preserve"> </w:t>
      </w:r>
      <w:r>
        <w:rPr>
          <w:color w:val="231F20"/>
          <w:spacing w:val="-2"/>
        </w:rPr>
        <w:t>.</w:t>
      </w:r>
      <w:r>
        <w:rPr>
          <w:color w:val="231F20"/>
          <w:spacing w:val="-11"/>
        </w:rPr>
        <w:t xml:space="preserve"> </w:t>
      </w:r>
      <w:r>
        <w:rPr>
          <w:color w:val="231F20"/>
          <w:spacing w:val="-2"/>
        </w:rPr>
        <w:t xml:space="preserve">. </w:t>
      </w:r>
      <w:r>
        <w:rPr>
          <w:color w:val="231F20"/>
        </w:rPr>
        <w:t xml:space="preserve">သပ်ရပ်သောပုံစံများ ဖြစ်ပေါ်လာလိမ့်မည်” (Bynon </w:t>
      </w:r>
      <w:r>
        <w:rPr>
          <w:color w:val="3F7F7F"/>
        </w:rPr>
        <w:t xml:space="preserve">1966 </w:t>
      </w:r>
      <w:r>
        <w:rPr>
          <w:color w:val="231F20"/>
        </w:rPr>
        <w:t>: 472)။ အမှန်မှာ ဘာသာပြန်သီအိုရီများ ရှိသည်အတိုင်း၊</w:t>
      </w:r>
      <w:r>
        <w:rPr>
          <w:color w:val="231F20"/>
          <w:spacing w:val="-2"/>
        </w:rPr>
        <w:t xml:space="preserve"> </w:t>
      </w:r>
      <w:r>
        <w:rPr>
          <w:color w:val="231F20"/>
        </w:rPr>
        <w:t>မှတ်ချက်ချသည်။</w:t>
      </w:r>
      <w:r>
        <w:rPr>
          <w:color w:val="231F20"/>
          <w:spacing w:val="-2"/>
        </w:rPr>
        <w:t xml:space="preserve"> </w:t>
      </w:r>
      <w:r>
        <w:rPr>
          <w:color w:val="231F20"/>
        </w:rPr>
        <w:t>အတွက်</w:t>
      </w:r>
      <w:r>
        <w:rPr>
          <w:color w:val="231F20"/>
          <w:spacing w:val="-2"/>
        </w:rPr>
        <w:t xml:space="preserve"> </w:t>
      </w:r>
      <w:r>
        <w:rPr>
          <w:color w:val="231F20"/>
        </w:rPr>
        <w:t>ရာစုနှစ်များ၊</w:t>
      </w:r>
      <w:r>
        <w:rPr>
          <w:color w:val="231F20"/>
          <w:spacing w:val="-2"/>
        </w:rPr>
        <w:t xml:space="preserve"> </w:t>
      </w:r>
      <w:r>
        <w:rPr>
          <w:color w:val="231F20"/>
        </w:rPr>
        <w:t>ဘာသာပြန်</w:t>
      </w:r>
      <w:r>
        <w:rPr>
          <w:color w:val="231F20"/>
          <w:spacing w:val="-2"/>
        </w:rPr>
        <w:t xml:space="preserve"> </w:t>
      </w:r>
      <w:r>
        <w:rPr>
          <w:color w:val="231F20"/>
        </w:rPr>
        <w:t>ထံမှ</w:t>
      </w:r>
      <w:r>
        <w:rPr>
          <w:color w:val="231F20"/>
          <w:spacing w:val="-2"/>
        </w:rPr>
        <w:t xml:space="preserve"> </w:t>
      </w:r>
      <w:r>
        <w:rPr>
          <w:color w:val="231F20"/>
        </w:rPr>
        <w:t>တစ်ခုခု</w:t>
      </w:r>
      <w:r>
        <w:rPr>
          <w:color w:val="231F20"/>
          <w:spacing w:val="-2"/>
        </w:rPr>
        <w:t xml:space="preserve"> </w:t>
      </w:r>
      <w:r>
        <w:rPr>
          <w:color w:val="231F20"/>
        </w:rPr>
        <w:t>လူသား</w:t>
      </w:r>
      <w:r>
        <w:rPr>
          <w:color w:val="231F20"/>
          <w:spacing w:val="-2"/>
        </w:rPr>
        <w:t xml:space="preserve"> </w:t>
      </w:r>
      <w:r>
        <w:rPr>
          <w:color w:val="231F20"/>
        </w:rPr>
        <w:t>ဘာသာစကား</w:t>
      </w:r>
      <w:r>
        <w:rPr>
          <w:color w:val="231F20"/>
          <w:spacing w:val="-2"/>
        </w:rPr>
        <w:t xml:space="preserve"> </w:t>
      </w:r>
      <w:r>
        <w:rPr>
          <w:color w:val="231F20"/>
        </w:rPr>
        <w:t>ရန်</w:t>
      </w:r>
      <w:r>
        <w:rPr>
          <w:color w:val="231F20"/>
          <w:spacing w:val="-2"/>
        </w:rPr>
        <w:t xml:space="preserve"> </w:t>
      </w:r>
      <w:r>
        <w:rPr>
          <w:color w:val="231F20"/>
        </w:rPr>
        <w:t>တစ်ခုခု</w:t>
      </w:r>
      <w:r>
        <w:rPr>
          <w:color w:val="231F20"/>
          <w:spacing w:val="-2"/>
        </w:rPr>
        <w:t xml:space="preserve"> </w:t>
      </w:r>
      <w:r>
        <w:rPr>
          <w:color w:val="231F20"/>
        </w:rPr>
        <w:t>အခြား</w:t>
      </w:r>
      <w:r>
        <w:rPr>
          <w:color w:val="231F20"/>
          <w:spacing w:val="-2"/>
        </w:rPr>
        <w:t xml:space="preserve"> </w:t>
      </w:r>
      <w:r>
        <w:rPr>
          <w:color w:val="231F20"/>
        </w:rPr>
        <w:t>အမြဲတမ်းဖြစ်နိုင်ပေမယ့် အမြဲတမ်းပြဿနာတက်တယ်။ မူလ ရှုထောင့်အပေါ်မူတည်ပါသည်။</w:t>
      </w:r>
      <w:r>
        <w:rPr>
          <w:color w:val="231F20"/>
          <w:spacing w:val="-12"/>
        </w:rPr>
        <w:t xml:space="preserve"> </w:t>
      </w:r>
      <w:r>
        <w:rPr>
          <w:color w:val="231F20"/>
        </w:rPr>
        <w:t>သင်</w:t>
      </w:r>
      <w:r>
        <w:rPr>
          <w:color w:val="231F20"/>
          <w:spacing w:val="-12"/>
        </w:rPr>
        <w:t xml:space="preserve"> </w:t>
      </w:r>
      <w:r>
        <w:rPr>
          <w:color w:val="231F20"/>
        </w:rPr>
        <w:t>ဖြစ်ကြပါသည်။</w:t>
      </w:r>
      <w:r>
        <w:rPr>
          <w:color w:val="231F20"/>
          <w:spacing w:val="-12"/>
        </w:rPr>
        <w:t xml:space="preserve"> </w:t>
      </w:r>
      <w:r>
        <w:rPr>
          <w:color w:val="231F20"/>
        </w:rPr>
        <w:t>ကြိုးစားနေပါတယ်။</w:t>
      </w:r>
      <w:r>
        <w:rPr>
          <w:color w:val="231F20"/>
          <w:spacing w:val="-12"/>
        </w:rPr>
        <w:t xml:space="preserve"> </w:t>
      </w:r>
      <w:r>
        <w:rPr>
          <w:color w:val="231F20"/>
        </w:rPr>
        <w:t>ရန်</w:t>
      </w:r>
      <w:r>
        <w:rPr>
          <w:color w:val="231F20"/>
          <w:spacing w:val="-12"/>
        </w:rPr>
        <w:t xml:space="preserve"> </w:t>
      </w:r>
      <w:r>
        <w:rPr>
          <w:color w:val="231F20"/>
        </w:rPr>
        <w:t>ပို့ဆောင်ပေးသည်။</w:t>
      </w:r>
      <w:r>
        <w:rPr>
          <w:color w:val="231F20"/>
          <w:spacing w:val="-12"/>
        </w:rPr>
        <w:t xml:space="preserve"> </w:t>
      </w:r>
      <w:r>
        <w:rPr>
          <w:color w:val="231F20"/>
        </w:rPr>
        <w:t>နှင့်</w:t>
      </w:r>
      <w:r>
        <w:rPr>
          <w:color w:val="231F20"/>
          <w:spacing w:val="-12"/>
        </w:rPr>
        <w:t xml:space="preserve"> </w:t>
      </w:r>
      <w:r>
        <w:rPr>
          <w:color w:val="231F20"/>
        </w:rPr>
        <w:t>ဘယ်လိုလဲ</w:t>
      </w:r>
      <w:r>
        <w:rPr>
          <w:color w:val="231F20"/>
          <w:spacing w:val="-12"/>
        </w:rPr>
        <w:t xml:space="preserve"> </w:t>
      </w:r>
      <w:r>
        <w:rPr>
          <w:color w:val="231F20"/>
        </w:rPr>
        <w:t>အများကြီး</w:t>
      </w:r>
      <w:r>
        <w:rPr>
          <w:color w:val="231F20"/>
          <w:spacing w:val="-12"/>
        </w:rPr>
        <w:t xml:space="preserve"> </w:t>
      </w:r>
      <w:r>
        <w:rPr>
          <w:color w:val="231F20"/>
        </w:rPr>
        <w:t>သင်</w:t>
      </w:r>
      <w:r>
        <w:rPr>
          <w:color w:val="231F20"/>
          <w:spacing w:val="-12"/>
        </w:rPr>
        <w:t xml:space="preserve"> </w:t>
      </w:r>
      <w:r>
        <w:rPr>
          <w:color w:val="231F20"/>
        </w:rPr>
        <w:t>ဖြစ်ကြပါသည်။</w:t>
      </w:r>
      <w:r>
        <w:rPr>
          <w:color w:val="231F20"/>
          <w:spacing w:val="-12"/>
        </w:rPr>
        <w:t xml:space="preserve"> </w:t>
      </w:r>
      <w:r>
        <w:rPr>
          <w:color w:val="231F20"/>
        </w:rPr>
        <w:t>စေတနာ</w:t>
      </w:r>
      <w:r>
        <w:rPr>
          <w:color w:val="231F20"/>
          <w:spacing w:val="-12"/>
        </w:rPr>
        <w:t xml:space="preserve"> </w:t>
      </w:r>
      <w:r>
        <w:rPr>
          <w:color w:val="231F20"/>
        </w:rPr>
        <w:t>ရန်</w:t>
      </w:r>
      <w:r>
        <w:rPr>
          <w:color w:val="231F20"/>
          <w:spacing w:val="-12"/>
        </w:rPr>
        <w:t xml:space="preserve"> </w:t>
      </w:r>
      <w:r>
        <w:rPr>
          <w:color w:val="231F20"/>
        </w:rPr>
        <w:t>ဝန်ထုပ်ဝန်ပိုး</w:t>
      </w:r>
      <w:r>
        <w:rPr>
          <w:color w:val="231F20"/>
          <w:spacing w:val="-12"/>
        </w:rPr>
        <w:t xml:space="preserve"> </w:t>
      </w:r>
      <w:r>
        <w:rPr>
          <w:color w:val="231F20"/>
        </w:rPr>
        <w:t>သင်၏ဘာသာပြန်</w:t>
      </w:r>
      <w:r>
        <w:rPr>
          <w:color w:val="231F20"/>
          <w:spacing w:val="-2"/>
        </w:rPr>
        <w:t xml:space="preserve"> </w:t>
      </w:r>
      <w:r>
        <w:rPr>
          <w:color w:val="231F20"/>
        </w:rPr>
        <w:t>၌</w:t>
      </w:r>
      <w:r>
        <w:rPr>
          <w:color w:val="231F20"/>
          <w:spacing w:val="-2"/>
        </w:rPr>
        <w:t xml:space="preserve"> </w:t>
      </w:r>
      <w:r>
        <w:rPr>
          <w:color w:val="231F20"/>
        </w:rPr>
        <w:t>အမိန့်</w:t>
      </w:r>
      <w:r>
        <w:rPr>
          <w:color w:val="231F20"/>
          <w:spacing w:val="-2"/>
        </w:rPr>
        <w:t xml:space="preserve"> </w:t>
      </w:r>
      <w:r>
        <w:rPr>
          <w:color w:val="231F20"/>
        </w:rPr>
        <w:t>ရန်</w:t>
      </w:r>
      <w:r>
        <w:rPr>
          <w:color w:val="231F20"/>
          <w:spacing w:val="-2"/>
        </w:rPr>
        <w:t xml:space="preserve"> </w:t>
      </w:r>
      <w:r>
        <w:rPr>
          <w:color w:val="231F20"/>
        </w:rPr>
        <w:t>လုပ်ပါ။</w:t>
      </w:r>
      <w:r>
        <w:rPr>
          <w:color w:val="231F20"/>
          <w:spacing w:val="-2"/>
        </w:rPr>
        <w:t xml:space="preserve"> </w:t>
      </w:r>
      <w:r>
        <w:rPr>
          <w:color w:val="231F20"/>
        </w:rPr>
        <w:t>ဒါကြောင့်</w:t>
      </w:r>
      <w:r>
        <w:rPr>
          <w:color w:val="231F20"/>
          <w:spacing w:val="-2"/>
        </w:rPr>
        <w:t xml:space="preserve"> </w:t>
      </w:r>
      <w:r>
        <w:rPr>
          <w:color w:val="231F20"/>
        </w:rPr>
        <w:t>တစ်</w:t>
      </w:r>
      <w:r>
        <w:rPr>
          <w:color w:val="231F20"/>
          <w:spacing w:val="-2"/>
        </w:rPr>
        <w:t xml:space="preserve"> </w:t>
      </w:r>
      <w:r>
        <w:rPr>
          <w:color w:val="231F20"/>
        </w:rPr>
        <w:t>ကိန်းသေ</w:t>
      </w:r>
      <w:r>
        <w:rPr>
          <w:color w:val="231F20"/>
          <w:spacing w:val="-2"/>
        </w:rPr>
        <w:t xml:space="preserve"> </w:t>
      </w:r>
      <w:r>
        <w:rPr>
          <w:color w:val="231F20"/>
        </w:rPr>
        <w:t>ပြောင်း</w:t>
      </w:r>
      <w:r>
        <w:rPr>
          <w:color w:val="231F20"/>
          <w:spacing w:val="-2"/>
        </w:rPr>
        <w:t xml:space="preserve"> </w:t>
      </w:r>
      <w:r>
        <w:rPr>
          <w:color w:val="231F20"/>
        </w:rPr>
        <w:t>၌</w:t>
      </w:r>
      <w:r>
        <w:rPr>
          <w:color w:val="231F20"/>
          <w:spacing w:val="-2"/>
        </w:rPr>
        <w:t xml:space="preserve"> </w:t>
      </w:r>
      <w:r>
        <w:rPr>
          <w:color w:val="231F20"/>
        </w:rPr>
        <w:t>အမှတ်</w:t>
      </w:r>
      <w:r>
        <w:rPr>
          <w:color w:val="231F20"/>
          <w:spacing w:val="-2"/>
        </w:rPr>
        <w:t xml:space="preserve"> </w:t>
      </w:r>
      <w:r>
        <w:rPr>
          <w:color w:val="231F20"/>
        </w:rPr>
        <w:t>၏</w:t>
      </w:r>
      <w:r>
        <w:rPr>
          <w:color w:val="231F20"/>
          <w:spacing w:val="-2"/>
        </w:rPr>
        <w:t xml:space="preserve"> </w:t>
      </w:r>
      <w:r>
        <w:rPr>
          <w:color w:val="231F20"/>
        </w:rPr>
        <w:t>အမြင်</w:t>
      </w:r>
      <w:r>
        <w:rPr>
          <w:color w:val="231F20"/>
          <w:spacing w:val="-2"/>
        </w:rPr>
        <w:t xml:space="preserve"> </w:t>
      </w:r>
      <w:r>
        <w:rPr>
          <w:color w:val="231F20"/>
        </w:rPr>
        <w:t>ရည်ညွှန်းသည်။</w:t>
      </w:r>
      <w:r>
        <w:rPr>
          <w:color w:val="231F20"/>
          <w:spacing w:val="-2"/>
        </w:rPr>
        <w:t xml:space="preserve"> </w:t>
      </w:r>
      <w:r>
        <w:rPr>
          <w:color w:val="231F20"/>
        </w:rPr>
        <w:t>a</w:t>
      </w:r>
      <w:r>
        <w:rPr>
          <w:color w:val="231F20"/>
          <w:spacing w:val="-2"/>
        </w:rPr>
        <w:t xml:space="preserve"> </w:t>
      </w:r>
      <w:r>
        <w:rPr>
          <w:color w:val="231F20"/>
        </w:rPr>
        <w:t>လက်တွေ့ကျသော ဘာသာဗေဒနှိုင်းရမျိုးသည် ဘာသာပြန်ခြင်းအတွက် မရှိမဖြစ်လိုအပ်ပုံရသည်။</w:t>
      </w:r>
      <w:r>
        <w:rPr>
          <w:color w:val="231F20"/>
          <w:spacing w:val="-13"/>
        </w:rPr>
        <w:t xml:space="preserve"> </w:t>
      </w:r>
      <w:r>
        <w:rPr>
          <w:color w:val="231F20"/>
        </w:rPr>
        <w:t>(ဘက်ကာ</w:t>
      </w:r>
      <w:r>
        <w:rPr>
          <w:color w:val="231F20"/>
          <w:spacing w:val="-12"/>
        </w:rPr>
        <w:t xml:space="preserve"> </w:t>
      </w:r>
      <w:r>
        <w:rPr>
          <w:color w:val="3F7F7F"/>
        </w:rPr>
        <w:t xml:space="preserve">၁၉၉၅ </w:t>
      </w:r>
      <w:r>
        <w:rPr>
          <w:color w:val="231F20"/>
        </w:rPr>
        <w:t>)။</w:t>
      </w:r>
      <w:r>
        <w:rPr>
          <w:color w:val="231F20"/>
          <w:spacing w:val="-13"/>
        </w:rPr>
        <w:t xml:space="preserve"> </w:t>
      </w:r>
      <w:r>
        <w:rPr>
          <w:color w:val="231F20"/>
        </w:rPr>
        <w:t>ဘာသာပြန်ခြင်း။</w:t>
      </w:r>
      <w:r>
        <w:rPr>
          <w:color w:val="231F20"/>
          <w:spacing w:val="-12"/>
        </w:rPr>
        <w:t xml:space="preserve"> </w:t>
      </w:r>
      <w:r>
        <w:rPr>
          <w:color w:val="231F20"/>
        </w:rPr>
        <w:t>သည်</w:t>
      </w:r>
      <w:r>
        <w:rPr>
          <w:color w:val="231F20"/>
          <w:spacing w:val="-13"/>
        </w:rPr>
        <w:t xml:space="preserve"> </w:t>
      </w:r>
      <w:r>
        <w:rPr>
          <w:color w:val="231F20"/>
        </w:rPr>
        <w:t>အမြဲတမ်း</w:t>
      </w:r>
      <w:r>
        <w:rPr>
          <w:color w:val="231F20"/>
          <w:spacing w:val="-12"/>
        </w:rPr>
        <w:t xml:space="preserve"> </w:t>
      </w:r>
      <w:r>
        <w:rPr>
          <w:color w:val="231F20"/>
        </w:rPr>
        <w:t>ဖြစ်နိုင်သည်၊</w:t>
      </w:r>
      <w:r>
        <w:rPr>
          <w:color w:val="231F20"/>
          <w:spacing w:val="-13"/>
        </w:rPr>
        <w:t xml:space="preserve"> </w:t>
      </w:r>
      <w:r>
        <w:rPr>
          <w:color w:val="231F20"/>
        </w:rPr>
        <w:t>ဒါပေမယ့်</w:t>
      </w:r>
      <w:r>
        <w:rPr>
          <w:color w:val="231F20"/>
          <w:spacing w:val="-12"/>
        </w:rPr>
        <w:t xml:space="preserve"> </w:t>
      </w:r>
      <w:r>
        <w:rPr>
          <w:color w:val="231F20"/>
        </w:rPr>
        <w:t>အဲဒါ</w:t>
      </w:r>
      <w:r>
        <w:rPr>
          <w:color w:val="231F20"/>
          <w:spacing w:val="-13"/>
        </w:rPr>
        <w:t xml:space="preserve"> </w:t>
      </w:r>
      <w:r>
        <w:rPr>
          <w:color w:val="231F20"/>
        </w:rPr>
        <w:t>ဘယ်တော့မှ</w:t>
      </w:r>
      <w:r>
        <w:rPr>
          <w:color w:val="231F20"/>
          <w:spacing w:val="-12"/>
        </w:rPr>
        <w:t xml:space="preserve"> </w:t>
      </w:r>
      <w:r>
        <w:rPr>
          <w:color w:val="231F20"/>
        </w:rPr>
        <w:t xml:space="preserve">ထင်ရှားသည် (Rossi-Landi </w:t>
      </w:r>
      <w:r>
        <w:rPr>
          <w:color w:val="3F7F7F"/>
        </w:rPr>
        <w:t xml:space="preserve">1973၊ </w:t>
      </w:r>
      <w:r>
        <w:rPr>
          <w:color w:val="231F20"/>
        </w:rPr>
        <w:t>ch. 11)။</w:t>
      </w:r>
    </w:p>
    <w:p w:rsidR="00FC077F" w:rsidRDefault="002176C3">
      <w:pPr>
        <w:pStyle w:val="BodyText"/>
        <w:spacing w:line="249" w:lineRule="auto"/>
        <w:ind w:left="75" w:right="55" w:firstLine="199"/>
      </w:pPr>
      <w:r>
        <w:rPr>
          <w:color w:val="231F20"/>
        </w:rPr>
        <w:t xml:space="preserve">Robert L. Miller ( </w:t>
      </w:r>
      <w:r>
        <w:rPr>
          <w:color w:val="3F7F7F"/>
        </w:rPr>
        <w:t xml:space="preserve">1968 </w:t>
      </w:r>
      <w:r>
        <w:rPr>
          <w:color w:val="231F20"/>
        </w:rPr>
        <w:t>: 114) သည် ဤဒဿနိကဗေဒဆိုင်ရာ ဝေဖန်ချက်များကို ရေးဆွဲကာ ဟောပြောသူများသည် ၎င်းတို့၏ ဝေါဟာရကို ၎င်းတို့အား မပြောသည့်အရာကို ခွဲခြား၍မရသော Whorf နှင့် Trier ၏ အငြင်းပွားမှုကို ဖော်ထုတ်ပြသခဲ့သည်။ Miller က ဤသို့ရေးသားခဲ့သည်– “ဖော်ပြရန်စကားလုံးမရှိခြင်း။</w:t>
      </w:r>
      <w:r>
        <w:rPr>
          <w:color w:val="231F20"/>
          <w:spacing w:val="36"/>
        </w:rPr>
        <w:t xml:space="preserve"> </w:t>
      </w:r>
      <w:r>
        <w:rPr>
          <w:color w:val="231F20"/>
        </w:rPr>
        <w:t>[က</w:t>
      </w:r>
      <w:r>
        <w:rPr>
          <w:color w:val="231F20"/>
          <w:spacing w:val="36"/>
        </w:rPr>
        <w:t xml:space="preserve"> </w:t>
      </w:r>
      <w:r>
        <w:rPr>
          <w:color w:val="231F20"/>
        </w:rPr>
        <w:t>ပေးသည်]</w:t>
      </w:r>
      <w:r>
        <w:rPr>
          <w:color w:val="231F20"/>
          <w:spacing w:val="36"/>
        </w:rPr>
        <w:t xml:space="preserve"> </w:t>
      </w:r>
      <w:r>
        <w:rPr>
          <w:color w:val="231F20"/>
        </w:rPr>
        <w:t>ထူးခြားချက်</w:t>
      </w:r>
      <w:r>
        <w:rPr>
          <w:color w:val="231F20"/>
          <w:spacing w:val="36"/>
        </w:rPr>
        <w:t xml:space="preserve"> </w:t>
      </w:r>
      <w:r>
        <w:rPr>
          <w:color w:val="231F20"/>
        </w:rPr>
        <w:t>ဖြစ်နိုင်ပါတယ်။</w:t>
      </w:r>
      <w:r>
        <w:rPr>
          <w:color w:val="231F20"/>
          <w:spacing w:val="36"/>
        </w:rPr>
        <w:t xml:space="preserve"> </w:t>
      </w:r>
      <w:r>
        <w:rPr>
          <w:color w:val="231F20"/>
        </w:rPr>
        <w:t>သက်သက်</w:t>
      </w:r>
      <w:r>
        <w:rPr>
          <w:color w:val="231F20"/>
          <w:spacing w:val="36"/>
        </w:rPr>
        <w:t xml:space="preserve"> </w:t>
      </w:r>
      <w:r>
        <w:rPr>
          <w:color w:val="231F20"/>
        </w:rPr>
        <w:t>ညွှန်ပြသည်။</w:t>
      </w:r>
      <w:r>
        <w:rPr>
          <w:color w:val="231F20"/>
          <w:spacing w:val="36"/>
        </w:rPr>
        <w:t xml:space="preserve"> </w:t>
      </w:r>
      <w:r>
        <w:rPr>
          <w:color w:val="231F20"/>
        </w:rPr>
        <w:t>အဲဒါ</w:t>
      </w:r>
      <w:r>
        <w:rPr>
          <w:color w:val="231F20"/>
          <w:spacing w:val="36"/>
        </w:rPr>
        <w:t xml:space="preserve"> </w:t>
      </w:r>
      <w:r>
        <w:rPr>
          <w:color w:val="231F20"/>
        </w:rPr>
        <w:t>အဆိုပါ</w:t>
      </w:r>
      <w:r>
        <w:rPr>
          <w:color w:val="231F20"/>
          <w:spacing w:val="36"/>
        </w:rPr>
        <w:t xml:space="preserve"> </w:t>
      </w:r>
      <w:r>
        <w:rPr>
          <w:color w:val="231F20"/>
        </w:rPr>
        <w:t>စကားပြောသူများ။ . . [လုပ်ပါ] အများအားဖြင့် ခွဲခြားမှုကို မပြုလုပ်ပါ။" တစ်နည်းဆိုရသော်၊ Miller သည် Whorf ၏ အလေ့အထအတွေးအမြင်နှင့် တွေးခေါ်နိုင်ခြေများကြား ခြားနားချက်ကို လက်ခံကျင့်သုံးနေသော်လည်</w:t>
      </w:r>
      <w:r>
        <w:rPr>
          <w:color w:val="231F20"/>
        </w:rPr>
        <w:t xml:space="preserve">း ဤအတွက် Whorf အား ဂုဏ်ပြုမည့်အစား၊ သူသည် </w:t>
      </w:r>
      <w:r>
        <w:rPr>
          <w:color w:val="231F20"/>
          <w:spacing w:val="-2"/>
        </w:rPr>
        <w:t>Trier ကဲ့သို့ ဆက်ဆံသည်။</w:t>
      </w:r>
    </w:p>
    <w:p w:rsidR="00FC077F" w:rsidRDefault="002176C3">
      <w:pPr>
        <w:pStyle w:val="BodyText"/>
        <w:spacing w:line="249" w:lineRule="auto"/>
        <w:ind w:left="75" w:right="55" w:firstLine="199"/>
      </w:pPr>
      <w:r>
        <w:rPr>
          <w:color w:val="231F20"/>
        </w:rPr>
        <w:t xml:space="preserve">ဤဆွေးနွေးမှုများကို ၎င်းတို့၏ လွဲမှားသော အယူအဆများဖြင့်သာ တင်ပြခြင်းသည် တရားမျှတမှု မရှိပါ (Lucy </w:t>
      </w:r>
      <w:r>
        <w:rPr>
          <w:color w:val="3F7F7F"/>
        </w:rPr>
        <w:t xml:space="preserve">1992a </w:t>
      </w:r>
      <w:r>
        <w:rPr>
          <w:color w:val="231F20"/>
        </w:rPr>
        <w:t xml:space="preserve">; P. Lee </w:t>
      </w:r>
      <w:r>
        <w:rPr>
          <w:color w:val="3F7F7F"/>
        </w:rPr>
        <w:t xml:space="preserve">1996 </w:t>
      </w:r>
      <w:r>
        <w:rPr>
          <w:color w:val="231F20"/>
        </w:rPr>
        <w:t xml:space="preserve">; de Fornel </w:t>
      </w:r>
      <w:r>
        <w:rPr>
          <w:color w:val="3F7F7F"/>
        </w:rPr>
        <w:t xml:space="preserve">2002 ကိုကြည့်ပါ </w:t>
      </w:r>
      <w:r>
        <w:rPr>
          <w:color w:val="231F20"/>
        </w:rPr>
        <w:t>)။ သူတို့လုပ်ချင်တဲ့အချက်က မျှတမှုရှိတယ်၊ အဲဒါက ဘာသာစကားထက် အတွေးနဲ့ အတွေ့အကြုံက ဆင်းသက်လာတာ၊ ဦးနှောက်၊ ကမ္ဘာကြီးနှင့် လူမှုဘဝအားလုံးသည် ဘာသာစကားအပေါ် တိုက်ရိုက်မမူတည်ဘဲ အတွေးအမြင်အပေါ် လွှမ်းမိုးမှုရှိသည်။ ဤဝေဖန်ချက်များ - ဝေါဟာရဆိုင်ရာမေးခွန်းများ၊ တံဆိပ်ခတ်ထားသောဘာသာစကားကမ္ဘာများ၊ ဘာသာပြန်ခြင်းနှင့် အတွေးအမြင်အပေါ် လူမှုသြဇာလွှမ်းမိုးမှုတို့ ဖြစ်ကြပါက အမှတ်အသားပြုနိုင်မည်ဖြစ်သည်။</w:t>
      </w:r>
      <w:r>
        <w:rPr>
          <w:color w:val="231F20"/>
          <w:spacing w:val="80"/>
        </w:rPr>
        <w:t xml:space="preserve"> </w:t>
      </w:r>
      <w:r>
        <w:rPr>
          <w:color w:val="231F20"/>
        </w:rPr>
        <w:t xml:space="preserve">Humboldtians လက်သစ်များကို ရည်ရွယ်သော်လည်း ၎င်းတို့သည် </w:t>
      </w:r>
      <w:r>
        <w:rPr>
          <w:color w:val="231F20"/>
          <w:spacing w:val="-2"/>
        </w:rPr>
        <w:t>Boasians များကို ထိမိကြောင်း ရှင်းရှင်းလင်းလင်းမသိရပေ။</w:t>
      </w:r>
    </w:p>
    <w:p w:rsidR="00FC077F" w:rsidRDefault="002176C3">
      <w:pPr>
        <w:pStyle w:val="BodyText"/>
        <w:spacing w:line="249" w:lineRule="auto"/>
        <w:ind w:left="75" w:right="55" w:firstLine="199"/>
      </w:pPr>
      <w:r>
        <w:rPr>
          <w:color w:val="231F20"/>
        </w:rPr>
        <w:t>စိတ်ဝင်စားစရာကောင်းသောလှည့်ကွက်တစ်ခုတွင်၊ neo-Humboldtian ဘာသာဗေဒကိုယ်တိုင်က ဘာသာဗေဒနှိုင်းရအယူအဆကို ရန်လိုသည့်နည်းလမ်းဖြင့် ကြားဝင်စွက်ဖက်ခဲ့သည်။ Helmut Gipper၊ Weisgerber's ကျောင်းသား</w:t>
      </w:r>
      <w:r>
        <w:rPr>
          <w:color w:val="231F20"/>
          <w:spacing w:val="-10"/>
        </w:rPr>
        <w:t xml:space="preserve"> </w:t>
      </w:r>
      <w:r>
        <w:rPr>
          <w:color w:val="231F20"/>
        </w:rPr>
        <w:t>နှင့်</w:t>
      </w:r>
      <w:r>
        <w:rPr>
          <w:color w:val="231F20"/>
          <w:spacing w:val="-10"/>
        </w:rPr>
        <w:t xml:space="preserve"> </w:t>
      </w:r>
      <w:r>
        <w:rPr>
          <w:color w:val="231F20"/>
        </w:rPr>
        <w:t>အယ်ဒီတာ</w:t>
      </w:r>
      <w:r>
        <w:rPr>
          <w:color w:val="231F20"/>
          <w:spacing w:val="-10"/>
        </w:rPr>
        <w:t xml:space="preserve"> </w:t>
      </w:r>
      <w:r>
        <w:rPr>
          <w:color w:val="231F20"/>
        </w:rPr>
        <w:t>၏</w:t>
      </w:r>
      <w:r>
        <w:rPr>
          <w:color w:val="231F20"/>
          <w:spacing w:val="-10"/>
        </w:rPr>
        <w:t xml:space="preserve"> </w:t>
      </w:r>
      <w:r>
        <w:rPr>
          <w:color w:val="231F20"/>
        </w:rPr>
        <w:t>သူ့</w:t>
      </w:r>
      <w:r>
        <w:rPr>
          <w:color w:val="231F20"/>
          <w:spacing w:val="-10"/>
        </w:rPr>
        <w:t xml:space="preserve"> </w:t>
      </w:r>
      <w:r>
        <w:rPr>
          <w:color w:val="231F20"/>
        </w:rPr>
        <w:t>စောစော</w:t>
      </w:r>
      <w:r>
        <w:rPr>
          <w:color w:val="231F20"/>
          <w:spacing w:val="-10"/>
        </w:rPr>
        <w:t xml:space="preserve"> </w:t>
      </w:r>
      <w:r>
        <w:rPr>
          <w:color w:val="231F20"/>
        </w:rPr>
        <w:t>စာတမ်းများ၊</w:t>
      </w:r>
      <w:r>
        <w:rPr>
          <w:color w:val="231F20"/>
          <w:spacing w:val="-10"/>
        </w:rPr>
        <w:t xml:space="preserve"> </w:t>
      </w:r>
      <w:r>
        <w:rPr>
          <w:color w:val="231F20"/>
        </w:rPr>
        <w:t>သွားတယ်။</w:t>
      </w:r>
      <w:r>
        <w:rPr>
          <w:color w:val="231F20"/>
          <w:spacing w:val="-10"/>
        </w:rPr>
        <w:t xml:space="preserve"> </w:t>
      </w:r>
      <w:r>
        <w:rPr>
          <w:color w:val="231F20"/>
        </w:rPr>
        <w:t>ရန်</w:t>
      </w:r>
      <w:r>
        <w:rPr>
          <w:color w:val="231F20"/>
          <w:spacing w:val="-10"/>
        </w:rPr>
        <w:t xml:space="preserve"> </w:t>
      </w:r>
      <w:r>
        <w:rPr>
          <w:color w:val="231F20"/>
        </w:rPr>
        <w:t>အရီဇိုးနားပြည်နယ်</w:t>
      </w:r>
      <w:r>
        <w:rPr>
          <w:color w:val="231F20"/>
          <w:spacing w:val="-10"/>
        </w:rPr>
        <w:t xml:space="preserve"> </w:t>
      </w:r>
      <w:r>
        <w:rPr>
          <w:color w:val="231F20"/>
        </w:rPr>
        <w:t>ရန်</w:t>
      </w:r>
      <w:r>
        <w:rPr>
          <w:color w:val="231F20"/>
          <w:spacing w:val="-10"/>
        </w:rPr>
        <w:t xml:space="preserve"> </w:t>
      </w:r>
      <w:r>
        <w:rPr>
          <w:color w:val="231F20"/>
        </w:rPr>
        <w:t>လေ့လာပါ။</w:t>
      </w:r>
      <w:r>
        <w:rPr>
          <w:color w:val="231F20"/>
          <w:spacing w:val="-10"/>
        </w:rPr>
        <w:t xml:space="preserve"> </w:t>
      </w:r>
      <w:r>
        <w:rPr>
          <w:color w:val="231F20"/>
        </w:rPr>
        <w:t>ဟိုပီ</w:t>
      </w:r>
      <w:r>
        <w:rPr>
          <w:color w:val="231F20"/>
          <w:spacing w:val="-10"/>
        </w:rPr>
        <w:t xml:space="preserve"> </w:t>
      </w:r>
      <w:r>
        <w:rPr>
          <w:color w:val="231F20"/>
        </w:rPr>
        <w:t>တရားစီရင်ပါ။</w:t>
      </w:r>
      <w:r>
        <w:rPr>
          <w:color w:val="231F20"/>
          <w:spacing w:val="-11"/>
        </w:rPr>
        <w:t xml:space="preserve"> </w:t>
      </w:r>
      <w:r>
        <w:rPr>
          <w:color w:val="231F20"/>
        </w:rPr>
        <w:t>Whorf ၏</w:t>
      </w:r>
      <w:r>
        <w:rPr>
          <w:color w:val="231F20"/>
          <w:spacing w:val="-11"/>
        </w:rPr>
        <w:t xml:space="preserve"> </w:t>
      </w:r>
      <w:r>
        <w:rPr>
          <w:color w:val="231F20"/>
        </w:rPr>
        <w:t>သရုပ်ဖော်</w:t>
      </w:r>
      <w:r>
        <w:rPr>
          <w:color w:val="231F20"/>
          <w:spacing w:val="-11"/>
        </w:rPr>
        <w:t xml:space="preserve"> </w:t>
      </w:r>
      <w:r>
        <w:rPr>
          <w:color w:val="231F20"/>
        </w:rPr>
        <w:t>၏</w:t>
      </w:r>
      <w:r>
        <w:rPr>
          <w:color w:val="231F20"/>
          <w:spacing w:val="-11"/>
        </w:rPr>
        <w:t xml:space="preserve"> </w:t>
      </w:r>
      <w:r>
        <w:rPr>
          <w:color w:val="231F20"/>
        </w:rPr>
        <w:t>အဆိုပါ</w:t>
      </w:r>
      <w:r>
        <w:rPr>
          <w:color w:val="231F20"/>
          <w:spacing w:val="-11"/>
        </w:rPr>
        <w:t xml:space="preserve"> </w:t>
      </w:r>
      <w:r>
        <w:rPr>
          <w:color w:val="231F20"/>
        </w:rPr>
        <w:t>ဘာသာစကား</w:t>
      </w:r>
      <w:r>
        <w:rPr>
          <w:color w:val="231F20"/>
          <w:spacing w:val="-11"/>
        </w:rPr>
        <w:t xml:space="preserve"> </w:t>
      </w:r>
      <w:r>
        <w:rPr>
          <w:color w:val="231F20"/>
        </w:rPr>
        <w:t>အတွက်</w:t>
      </w:r>
      <w:r>
        <w:rPr>
          <w:color w:val="231F20"/>
          <w:spacing w:val="-11"/>
        </w:rPr>
        <w:t xml:space="preserve"> </w:t>
      </w:r>
      <w:r>
        <w:rPr>
          <w:color w:val="231F20"/>
        </w:rPr>
        <w:t>ကိုယ်တိုင်၊</w:t>
      </w:r>
      <w:r>
        <w:rPr>
          <w:color w:val="231F20"/>
          <w:spacing w:val="-11"/>
        </w:rPr>
        <w:t xml:space="preserve"> </w:t>
      </w:r>
      <w:r>
        <w:rPr>
          <w:color w:val="231F20"/>
        </w:rPr>
        <w:t>အထူးသဖြင့်</w:t>
      </w:r>
      <w:r>
        <w:rPr>
          <w:color w:val="231F20"/>
          <w:spacing w:val="-11"/>
        </w:rPr>
        <w:t xml:space="preserve"> </w:t>
      </w:r>
      <w:r>
        <w:rPr>
          <w:color w:val="231F20"/>
        </w:rPr>
        <w:t>အဆိုပါ</w:t>
      </w:r>
      <w:r>
        <w:rPr>
          <w:color w:val="231F20"/>
          <w:spacing w:val="-11"/>
        </w:rPr>
        <w:t xml:space="preserve"> </w:t>
      </w:r>
      <w:r>
        <w:rPr>
          <w:color w:val="231F20"/>
        </w:rPr>
        <w:t>တောင်းဆိုမှု</w:t>
      </w:r>
      <w:r>
        <w:rPr>
          <w:color w:val="231F20"/>
          <w:spacing w:val="-11"/>
        </w:rPr>
        <w:t xml:space="preserve"> </w:t>
      </w:r>
      <w:r>
        <w:rPr>
          <w:color w:val="231F20"/>
        </w:rPr>
        <w:t>Hopi တွင် ကျွန်ုပ်တို့ခေါ်ဝေါ်သော နယ်ပယ်ကို အတိအကျနှင့် အဓိကအားဖြင့် ရည်ညွှန်းသော ဝေါဟာရများ မရှိပါ။</w:t>
      </w:r>
      <w:r>
        <w:rPr>
          <w:color w:val="231F20"/>
          <w:spacing w:val="-2"/>
        </w:rPr>
        <w:t xml:space="preserve"> </w:t>
      </w:r>
      <w:r>
        <w:rPr>
          <w:color w:val="231F20"/>
        </w:rPr>
        <w:t>အချိန်။</w:t>
      </w:r>
      <w:r>
        <w:rPr>
          <w:color w:val="231F20"/>
          <w:spacing w:val="-2"/>
        </w:rPr>
        <w:t xml:space="preserve"> </w:t>
      </w:r>
      <w:r>
        <w:rPr>
          <w:color w:val="231F20"/>
        </w:rPr>
        <w:t>Gipper</w:t>
      </w:r>
      <w:r>
        <w:rPr>
          <w:color w:val="231F20"/>
          <w:spacing w:val="-2"/>
        </w:rPr>
        <w:t xml:space="preserve"> </w:t>
      </w:r>
      <w:r>
        <w:rPr>
          <w:color w:val="231F20"/>
        </w:rPr>
        <w:t xml:space="preserve">( </w:t>
      </w:r>
      <w:r>
        <w:rPr>
          <w:color w:val="3F7F7F"/>
        </w:rPr>
        <w:t xml:space="preserve">၁၉၇၂ </w:t>
      </w:r>
      <w:r>
        <w:rPr>
          <w:color w:val="231F20"/>
        </w:rPr>
        <w:t>)၊</w:t>
      </w:r>
      <w:r>
        <w:rPr>
          <w:color w:val="231F20"/>
          <w:spacing w:val="-2"/>
        </w:rPr>
        <w:t xml:space="preserve"> </w:t>
      </w:r>
      <w:r>
        <w:rPr>
          <w:color w:val="231F20"/>
        </w:rPr>
        <w:t>ကမ်းလှမ်းချက်များ</w:t>
      </w:r>
      <w:r>
        <w:rPr>
          <w:color w:val="231F20"/>
          <w:spacing w:val="-2"/>
        </w:rPr>
        <w:t xml:space="preserve"> </w:t>
      </w:r>
      <w:r>
        <w:rPr>
          <w:color w:val="231F20"/>
        </w:rPr>
        <w:t>a</w:t>
      </w:r>
      <w:r>
        <w:rPr>
          <w:color w:val="231F20"/>
          <w:spacing w:val="-2"/>
        </w:rPr>
        <w:t xml:space="preserve"> </w:t>
      </w:r>
      <w:r>
        <w:rPr>
          <w:color w:val="231F20"/>
        </w:rPr>
        <w:t>ပဏာမ</w:t>
      </w:r>
      <w:r>
        <w:rPr>
          <w:color w:val="231F20"/>
          <w:spacing w:val="-2"/>
        </w:rPr>
        <w:t xml:space="preserve"> </w:t>
      </w:r>
      <w:r>
        <w:rPr>
          <w:color w:val="231F20"/>
        </w:rPr>
        <w:t>ခွဲခြမ်းစိတ်ဖြာ</w:t>
      </w:r>
      <w:r>
        <w:rPr>
          <w:color w:val="231F20"/>
          <w:spacing w:val="-2"/>
        </w:rPr>
        <w:t xml:space="preserve"> </w:t>
      </w:r>
      <w:r>
        <w:rPr>
          <w:color w:val="231F20"/>
        </w:rPr>
        <w:t>နှင့်</w:t>
      </w:r>
      <w:r>
        <w:rPr>
          <w:color w:val="231F20"/>
          <w:spacing w:val="-2"/>
        </w:rPr>
        <w:t xml:space="preserve"> </w:t>
      </w:r>
      <w:r>
        <w:rPr>
          <w:color w:val="231F20"/>
        </w:rPr>
        <w:t>ဝေါဟာရ</w:t>
      </w:r>
      <w:r>
        <w:rPr>
          <w:color w:val="231F20"/>
          <w:spacing w:val="-2"/>
        </w:rPr>
        <w:t xml:space="preserve"> </w:t>
      </w:r>
      <w:r>
        <w:rPr>
          <w:color w:val="231F20"/>
        </w:rPr>
        <w:t>၏</w:t>
      </w:r>
      <w:r>
        <w:rPr>
          <w:color w:val="231F20"/>
          <w:spacing w:val="-2"/>
        </w:rPr>
        <w:t xml:space="preserve"> </w:t>
      </w:r>
      <w:r>
        <w:rPr>
          <w:color w:val="231F20"/>
        </w:rPr>
        <w:t xml:space="preserve">Hopi </w:t>
      </w:r>
      <w:r>
        <w:rPr>
          <w:color w:val="231F20"/>
          <w:spacing w:val="-2"/>
        </w:rPr>
        <w:t>အချိန်-ဘာသာစကား၊</w:t>
      </w:r>
      <w:r>
        <w:rPr>
          <w:color w:val="231F20"/>
          <w:spacing w:val="-7"/>
        </w:rPr>
        <w:t xml:space="preserve"> </w:t>
      </w:r>
      <w:r>
        <w:rPr>
          <w:color w:val="231F20"/>
          <w:spacing w:val="-2"/>
        </w:rPr>
        <w:t>နိဂုံးချုပ်</w:t>
      </w:r>
      <w:r>
        <w:rPr>
          <w:color w:val="231F20"/>
          <w:spacing w:val="-6"/>
        </w:rPr>
        <w:t xml:space="preserve"> </w:t>
      </w:r>
      <w:r>
        <w:rPr>
          <w:color w:val="231F20"/>
          <w:spacing w:val="-2"/>
        </w:rPr>
        <w:t>အဲဒါ</w:t>
      </w:r>
      <w:r>
        <w:rPr>
          <w:color w:val="231F20"/>
          <w:spacing w:val="-6"/>
        </w:rPr>
        <w:t xml:space="preserve"> </w:t>
      </w:r>
      <w:r>
        <w:rPr>
          <w:color w:val="231F20"/>
          <w:spacing w:val="-2"/>
        </w:rPr>
        <w:t>ဗန်း</w:t>
      </w:r>
      <w:r>
        <w:rPr>
          <w:color w:val="231F20"/>
          <w:spacing w:val="-7"/>
        </w:rPr>
        <w:t xml:space="preserve"> </w:t>
      </w:r>
      <w:r>
        <w:rPr>
          <w:color w:val="231F20"/>
          <w:spacing w:val="-2"/>
        </w:rPr>
        <w:t>ရှိခဲ့ပါတယ်။</w:t>
      </w:r>
      <w:r>
        <w:rPr>
          <w:color w:val="231F20"/>
          <w:spacing w:val="-6"/>
        </w:rPr>
        <w:t xml:space="preserve"> </w:t>
      </w:r>
      <w:r>
        <w:rPr>
          <w:color w:val="231F20"/>
          <w:spacing w:val="-2"/>
        </w:rPr>
        <w:t>လွဲမှားစွာတင်ပြခြင်း။</w:t>
      </w:r>
      <w:r>
        <w:rPr>
          <w:color w:val="231F20"/>
          <w:spacing w:val="-6"/>
        </w:rPr>
        <w:t xml:space="preserve"> </w:t>
      </w:r>
      <w:r>
        <w:rPr>
          <w:color w:val="231F20"/>
          <w:spacing w:val="-2"/>
        </w:rPr>
        <w:t>အဆိုပါ</w:t>
      </w:r>
      <w:r>
        <w:rPr>
          <w:color w:val="231F20"/>
          <w:spacing w:val="-7"/>
        </w:rPr>
        <w:t xml:space="preserve"> </w:t>
      </w:r>
      <w:r>
        <w:rPr>
          <w:color w:val="231F20"/>
          <w:spacing w:val="-2"/>
        </w:rPr>
        <w:t>ဒေတာ။</w:t>
      </w:r>
      <w:r>
        <w:rPr>
          <w:color w:val="231F20"/>
          <w:spacing w:val="-6"/>
        </w:rPr>
        <w:t xml:space="preserve"> </w:t>
      </w:r>
      <w:r>
        <w:rPr>
          <w:color w:val="231F20"/>
          <w:spacing w:val="-2"/>
        </w:rPr>
        <w:t>တချို့က</w:t>
      </w:r>
      <w:r>
        <w:rPr>
          <w:color w:val="231F20"/>
          <w:spacing w:val="-6"/>
        </w:rPr>
        <w:t xml:space="preserve"> </w:t>
      </w:r>
      <w:r>
        <w:rPr>
          <w:color w:val="231F20"/>
          <w:spacing w:val="-2"/>
        </w:rPr>
        <w:t>နှစ်များ</w:t>
      </w:r>
    </w:p>
    <w:p w:rsidR="00FC077F" w:rsidRDefault="00FC077F">
      <w:pPr>
        <w:pStyle w:val="BodyText"/>
        <w:spacing w:line="249" w:lineRule="auto"/>
        <w:sectPr w:rsidR="00FC077F">
          <w:pgSz w:w="7490" w:h="11820"/>
          <w:pgMar w:top="280" w:right="566" w:bottom="280" w:left="566" w:header="720" w:footer="720" w:gutter="0"/>
          <w:cols w:space="720"/>
        </w:sectPr>
      </w:pPr>
    </w:p>
    <w:p w:rsidR="00FC077F" w:rsidRDefault="002176C3">
      <w:pPr>
        <w:tabs>
          <w:tab w:val="left" w:pos="2680"/>
        </w:tabs>
        <w:spacing w:before="81"/>
        <w:ind w:left="64"/>
        <w:rPr>
          <w:i/>
          <w:sz w:val="20"/>
        </w:rPr>
      </w:pPr>
      <w:r>
        <w:rPr>
          <w:spacing w:val="-5"/>
          <w:sz w:val="20"/>
        </w:rPr>
        <w:t xml:space="preserve">၇၄ </w:t>
      </w:r>
      <w:r>
        <w:rPr>
          <w:sz w:val="20"/>
        </w:rPr>
        <w:tab/>
      </w:r>
      <w:r>
        <w:rPr>
          <w:i/>
          <w:sz w:val="20"/>
        </w:rPr>
        <w:t>ယော</w:t>
      </w:r>
      <w:r>
        <w:rPr>
          <w:i/>
          <w:spacing w:val="-10"/>
          <w:sz w:val="20"/>
        </w:rPr>
        <w:t xml:space="preserve"> </w:t>
      </w:r>
      <w:r>
        <w:rPr>
          <w:i/>
          <w:spacing w:val="-2"/>
          <w:sz w:val="20"/>
        </w:rPr>
        <w:t>Leavitt</w:t>
      </w:r>
    </w:p>
    <w:p w:rsidR="00FC077F" w:rsidRDefault="002176C3">
      <w:pPr>
        <w:pStyle w:val="BodyText"/>
        <w:spacing w:before="7"/>
        <w:jc w:val="left"/>
        <w:rPr>
          <w:i/>
          <w:sz w:val="3"/>
        </w:rPr>
      </w:pPr>
      <w:r>
        <w:rPr>
          <w:i/>
          <w:noProof/>
          <w:sz w:val="3"/>
        </w:rPr>
        <mc:AlternateContent>
          <mc:Choice Requires="wps">
            <w:drawing>
              <wp:anchor distT="0" distB="0" distL="0" distR="0" simplePos="0" relativeHeight="487625216" behindDoc="1" locked="0" layoutInCell="1" allowOverlap="1">
                <wp:simplePos x="0" y="0"/>
                <wp:positionH relativeFrom="page">
                  <wp:posOffset>400430</wp:posOffset>
                </wp:positionH>
                <wp:positionV relativeFrom="paragraph">
                  <wp:posOffset>42201</wp:posOffset>
                </wp:positionV>
                <wp:extent cx="3947795" cy="6350"/>
                <wp:effectExtent l="0" t="0" r="0" b="0"/>
                <wp:wrapTopAndBottom/>
                <wp:docPr id="74" name="Graphic 7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16FEE475" id="Graphic 74" o:spid="_x0000_s1026" style="position:absolute;margin-left:31.55pt;margin-top:3.3pt;width:310.85pt;height:.5pt;z-index:-15691264;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64" w:right="66"/>
      </w:pPr>
      <w:r>
        <w:rPr>
          <w:color w:val="231F20"/>
        </w:rPr>
        <w:t xml:space="preserve">နောက်ပိုင်းတွင်၊ Gipper ၏ကျောင်းသား Ekkehart Malotki သည် Hopi တွင်ရေရှည်ကွင်းဆင်းသုတေသနပြုလုပ်ခဲ့သည်။ သူ၏ </w:t>
      </w:r>
      <w:r>
        <w:rPr>
          <w:i/>
          <w:color w:val="231F20"/>
        </w:rPr>
        <w:t xml:space="preserve">Hopi Time </w:t>
      </w:r>
      <w:r>
        <w:rPr>
          <w:color w:val="231F20"/>
        </w:rPr>
        <w:t xml:space="preserve">( </w:t>
      </w:r>
      <w:r>
        <w:rPr>
          <w:color w:val="3F7F7F"/>
        </w:rPr>
        <w:t xml:space="preserve">1983 ) စာအုပ်သည် </w:t>
      </w:r>
      <w:r>
        <w:rPr>
          <w:color w:val="231F20"/>
          <w:spacing w:val="-2"/>
        </w:rPr>
        <w:t xml:space="preserve">Hopi </w:t>
      </w:r>
      <w:r>
        <w:rPr>
          <w:color w:val="231F20"/>
        </w:rPr>
        <w:t>တွင် အချိန်ဝေါဟာရကို မှတ်တမ်းတင်ထားသည် ။</w:t>
      </w:r>
    </w:p>
    <w:p w:rsidR="00FC077F" w:rsidRDefault="002176C3">
      <w:pPr>
        <w:pStyle w:val="BodyText"/>
        <w:spacing w:line="249" w:lineRule="auto"/>
        <w:ind w:left="64" w:right="66" w:firstLine="199"/>
      </w:pPr>
      <w:r>
        <w:rPr>
          <w:color w:val="231F20"/>
        </w:rPr>
        <w:t>Malotki ၏စာအုပ်၏ပထမစာမျက်နှာတွင် Whorf နှင့် Whorf မှကိုးကားချက်နှစ်ခုသာပါရှိသည်။</w:t>
      </w:r>
      <w:r>
        <w:rPr>
          <w:color w:val="231F20"/>
          <w:spacing w:val="-8"/>
        </w:rPr>
        <w:t xml:space="preserve"> </w:t>
      </w:r>
      <w:r>
        <w:rPr>
          <w:color w:val="231F20"/>
        </w:rPr>
        <w:t>တစ်ခု</w:t>
      </w:r>
      <w:r>
        <w:rPr>
          <w:color w:val="231F20"/>
          <w:spacing w:val="-8"/>
        </w:rPr>
        <w:t xml:space="preserve"> </w:t>
      </w:r>
      <w:r>
        <w:rPr>
          <w:color w:val="231F20"/>
        </w:rPr>
        <w:t>ထံမှ</w:t>
      </w:r>
      <w:r>
        <w:rPr>
          <w:color w:val="231F20"/>
          <w:spacing w:val="-8"/>
        </w:rPr>
        <w:t xml:space="preserve"> </w:t>
      </w:r>
      <w:r>
        <w:rPr>
          <w:color w:val="231F20"/>
        </w:rPr>
        <w:t>Malotki ရဲ့</w:t>
      </w:r>
      <w:r>
        <w:rPr>
          <w:color w:val="231F20"/>
          <w:spacing w:val="-8"/>
        </w:rPr>
        <w:t xml:space="preserve"> </w:t>
      </w:r>
      <w:r>
        <w:rPr>
          <w:color w:val="231F20"/>
        </w:rPr>
        <w:t>ကိုယ်ပိုင်</w:t>
      </w:r>
      <w:r>
        <w:rPr>
          <w:color w:val="231F20"/>
          <w:spacing w:val="-8"/>
        </w:rPr>
        <w:t xml:space="preserve"> </w:t>
      </w:r>
      <w:r>
        <w:rPr>
          <w:color w:val="231F20"/>
        </w:rPr>
        <w:t>ဟိုပီ</w:t>
      </w:r>
      <w:r>
        <w:rPr>
          <w:color w:val="231F20"/>
          <w:spacing w:val="-8"/>
        </w:rPr>
        <w:t xml:space="preserve"> </w:t>
      </w:r>
      <w:r>
        <w:rPr>
          <w:color w:val="231F20"/>
        </w:rPr>
        <w:t>လယ်ကွင်း</w:t>
      </w:r>
      <w:r>
        <w:rPr>
          <w:color w:val="231F20"/>
          <w:spacing w:val="-8"/>
        </w:rPr>
        <w:t xml:space="preserve"> </w:t>
      </w:r>
      <w:r>
        <w:rPr>
          <w:color w:val="231F20"/>
        </w:rPr>
        <w:t>မှတ်စုများ</w:t>
      </w:r>
      <w:r>
        <w:rPr>
          <w:color w:val="231F20"/>
          <w:spacing w:val="-8"/>
        </w:rPr>
        <w:t xml:space="preserve"> </w:t>
      </w:r>
      <w:r>
        <w:rPr>
          <w:color w:val="231F20"/>
        </w:rPr>
        <w:t>ဟိ</w:t>
      </w:r>
      <w:r>
        <w:rPr>
          <w:color w:val="231F20"/>
          <w:spacing w:val="-8"/>
        </w:rPr>
        <w:t xml:space="preserve"> </w:t>
      </w:r>
      <w:r>
        <w:rPr>
          <w:color w:val="231F20"/>
        </w:rPr>
        <w:t>ဗန်း</w:t>
      </w:r>
      <w:r>
        <w:rPr>
          <w:color w:val="231F20"/>
          <w:spacing w:val="-8"/>
        </w:rPr>
        <w:t xml:space="preserve"> </w:t>
      </w:r>
      <w:r>
        <w:rPr>
          <w:color w:val="231F20"/>
        </w:rPr>
        <w:t>ကိုးကား</w:t>
      </w:r>
      <w:r>
        <w:rPr>
          <w:color w:val="231F20"/>
          <w:spacing w:val="-8"/>
        </w:rPr>
        <w:t xml:space="preserve"> </w:t>
      </w:r>
      <w:r>
        <w:rPr>
          <w:color w:val="231F20"/>
        </w:rPr>
        <w:t>ပေါ်လာသည်။</w:t>
      </w:r>
      <w:r>
        <w:rPr>
          <w:color w:val="231F20"/>
          <w:spacing w:val="-8"/>
        </w:rPr>
        <w:t xml:space="preserve"> </w:t>
      </w:r>
      <w:r>
        <w:rPr>
          <w:color w:val="231F20"/>
        </w:rPr>
        <w:t>ရန်</w:t>
      </w:r>
      <w:r>
        <w:rPr>
          <w:color w:val="231F20"/>
          <w:spacing w:val="-8"/>
        </w:rPr>
        <w:t xml:space="preserve"> </w:t>
      </w:r>
      <w:r>
        <w:rPr>
          <w:color w:val="231F20"/>
        </w:rPr>
        <w:t>Hopi သည် အချိန်အတွက် စကားမရှိဟု ပြောပါ။ နယ်ပယ်မှတ်စု၊ မျဉ်းသားတောက်ပနေသော ဟိုပီစာသားနှင့်</w:t>
      </w:r>
      <w:r>
        <w:rPr>
          <w:color w:val="231F20"/>
          <w:spacing w:val="-1"/>
        </w:rPr>
        <w:t xml:space="preserve"> </w:t>
      </w:r>
      <w:r>
        <w:rPr>
          <w:color w:val="231F20"/>
        </w:rPr>
        <w:t>အင်္ဂလိပ်စာတစ်ခု</w:t>
      </w:r>
      <w:r>
        <w:rPr>
          <w:color w:val="231F20"/>
          <w:spacing w:val="-1"/>
        </w:rPr>
        <w:t xml:space="preserve"> </w:t>
      </w:r>
      <w:r>
        <w:rPr>
          <w:color w:val="231F20"/>
        </w:rPr>
        <w:t>ဘာသာပြန်၊ ပေါ်လာသည်။</w:t>
      </w:r>
      <w:r>
        <w:rPr>
          <w:color w:val="231F20"/>
          <w:spacing w:val="-1"/>
        </w:rPr>
        <w:t xml:space="preserve"> </w:t>
      </w:r>
      <w:r>
        <w:rPr>
          <w:color w:val="231F20"/>
        </w:rPr>
        <w:t>ဖြစ်ရန်</w:t>
      </w:r>
      <w:r>
        <w:rPr>
          <w:color w:val="231F20"/>
          <w:spacing w:val="-1"/>
        </w:rPr>
        <w:t xml:space="preserve"> </w:t>
      </w:r>
      <w:r>
        <w:rPr>
          <w:color w:val="231F20"/>
        </w:rPr>
        <w:t>ဘာမှအကြောင်း</w:t>
      </w:r>
      <w:r>
        <w:rPr>
          <w:color w:val="231F20"/>
          <w:spacing w:val="-1"/>
        </w:rPr>
        <w:t xml:space="preserve"> </w:t>
      </w:r>
      <w:r>
        <w:rPr>
          <w:color w:val="231F20"/>
        </w:rPr>
        <w:t>ဒါပေမယ့် အချိန်။</w:t>
      </w:r>
      <w:r>
        <w:rPr>
          <w:color w:val="231F20"/>
          <w:spacing w:val="-1"/>
        </w:rPr>
        <w:t xml:space="preserve"> </w:t>
      </w:r>
      <w:r>
        <w:rPr>
          <w:color w:val="231F20"/>
        </w:rPr>
        <w:t>ဒါက ကမောက်ကမ</w:t>
      </w:r>
      <w:r>
        <w:rPr>
          <w:color w:val="231F20"/>
          <w:spacing w:val="-12"/>
        </w:rPr>
        <w:t xml:space="preserve"> </w:t>
      </w:r>
      <w:r>
        <w:rPr>
          <w:color w:val="231F20"/>
        </w:rPr>
        <w:t>အပြိုင်</w:t>
      </w:r>
      <w:r>
        <w:rPr>
          <w:color w:val="231F20"/>
          <w:spacing w:val="-12"/>
        </w:rPr>
        <w:t xml:space="preserve"> </w:t>
      </w:r>
      <w:r>
        <w:rPr>
          <w:color w:val="231F20"/>
        </w:rPr>
        <w:t>သည်</w:t>
      </w:r>
      <w:r>
        <w:rPr>
          <w:color w:val="231F20"/>
          <w:spacing w:val="-12"/>
        </w:rPr>
        <w:t xml:space="preserve"> </w:t>
      </w:r>
      <w:r>
        <w:rPr>
          <w:color w:val="231F20"/>
        </w:rPr>
        <w:t>ထင်ရှားသည်။</w:t>
      </w:r>
      <w:r>
        <w:rPr>
          <w:color w:val="231F20"/>
          <w:spacing w:val="-12"/>
        </w:rPr>
        <w:t xml:space="preserve"> </w:t>
      </w:r>
      <w:r>
        <w:rPr>
          <w:color w:val="231F20"/>
        </w:rPr>
        <w:t>ဆိုလိုသည်။</w:t>
      </w:r>
      <w:r>
        <w:rPr>
          <w:color w:val="231F20"/>
          <w:spacing w:val="-12"/>
        </w:rPr>
        <w:t xml:space="preserve"> </w:t>
      </w:r>
      <w:r>
        <w:rPr>
          <w:color w:val="231F20"/>
        </w:rPr>
        <w:t>ရန်</w:t>
      </w:r>
      <w:r>
        <w:rPr>
          <w:color w:val="231F20"/>
          <w:spacing w:val="-12"/>
        </w:rPr>
        <w:t xml:space="preserve"> </w:t>
      </w:r>
      <w:r>
        <w:rPr>
          <w:color w:val="231F20"/>
        </w:rPr>
        <w:t>ရှိုး</w:t>
      </w:r>
      <w:r>
        <w:rPr>
          <w:color w:val="231F20"/>
          <w:spacing w:val="-12"/>
        </w:rPr>
        <w:t xml:space="preserve"> </w:t>
      </w:r>
      <w:r>
        <w:rPr>
          <w:color w:val="231F20"/>
        </w:rPr>
        <w:t>ဘယ်လိုလဲ</w:t>
      </w:r>
      <w:r>
        <w:rPr>
          <w:color w:val="231F20"/>
          <w:spacing w:val="-12"/>
        </w:rPr>
        <w:t xml:space="preserve"> </w:t>
      </w:r>
      <w:r>
        <w:rPr>
          <w:color w:val="231F20"/>
        </w:rPr>
        <w:t>လုံးဝ</w:t>
      </w:r>
      <w:r>
        <w:rPr>
          <w:color w:val="231F20"/>
          <w:spacing w:val="-12"/>
        </w:rPr>
        <w:t xml:space="preserve"> </w:t>
      </w:r>
      <w:r>
        <w:rPr>
          <w:color w:val="231F20"/>
        </w:rPr>
        <w:t>off</w:t>
      </w:r>
      <w:r>
        <w:rPr>
          <w:color w:val="231F20"/>
          <w:spacing w:val="-12"/>
        </w:rPr>
        <w:t xml:space="preserve"> </w:t>
      </w:r>
      <w:r>
        <w:rPr>
          <w:color w:val="231F20"/>
        </w:rPr>
        <w:t>အဆိုပါ</w:t>
      </w:r>
      <w:r>
        <w:rPr>
          <w:color w:val="231F20"/>
          <w:spacing w:val="-12"/>
        </w:rPr>
        <w:t xml:space="preserve"> </w:t>
      </w:r>
      <w:r>
        <w:rPr>
          <w:color w:val="231F20"/>
        </w:rPr>
        <w:t>အမှတ်အသား</w:t>
      </w:r>
      <w:r>
        <w:rPr>
          <w:color w:val="231F20"/>
          <w:spacing w:val="-12"/>
        </w:rPr>
        <w:t xml:space="preserve"> </w:t>
      </w:r>
      <w:r>
        <w:rPr>
          <w:color w:val="231F20"/>
        </w:rPr>
        <w:t>Whorf သည် ၊</w:t>
      </w:r>
      <w:r>
        <w:rPr>
          <w:color w:val="231F20"/>
          <w:spacing w:val="-13"/>
        </w:rPr>
        <w:t xml:space="preserve"> </w:t>
      </w:r>
      <w:r>
        <w:rPr>
          <w:color w:val="231F20"/>
        </w:rPr>
        <w:t>တစ်ခုခု</w:t>
      </w:r>
      <w:r>
        <w:rPr>
          <w:color w:val="231F20"/>
          <w:spacing w:val="-12"/>
        </w:rPr>
        <w:t xml:space="preserve"> </w:t>
      </w:r>
      <w:r>
        <w:rPr>
          <w:color w:val="231F20"/>
        </w:rPr>
        <w:t>အဲဒါ</w:t>
      </w:r>
      <w:r>
        <w:rPr>
          <w:color w:val="231F20"/>
          <w:spacing w:val="-13"/>
        </w:rPr>
        <w:t xml:space="preserve"> </w:t>
      </w:r>
      <w:r>
        <w:rPr>
          <w:color w:val="231F20"/>
        </w:rPr>
        <w:t>ပါလိမ့်မယ်။</w:t>
      </w:r>
      <w:r>
        <w:rPr>
          <w:color w:val="231F20"/>
          <w:spacing w:val="-12"/>
        </w:rPr>
        <w:t xml:space="preserve"> </w:t>
      </w:r>
      <w:r>
        <w:rPr>
          <w:color w:val="231F20"/>
        </w:rPr>
        <w:t>ယူဆရသည်။</w:t>
      </w:r>
      <w:r>
        <w:rPr>
          <w:color w:val="231F20"/>
          <w:spacing w:val="-13"/>
        </w:rPr>
        <w:t xml:space="preserve"> </w:t>
      </w:r>
      <w:r>
        <w:rPr>
          <w:color w:val="231F20"/>
        </w:rPr>
        <w:t>ဖြစ်</w:t>
      </w:r>
      <w:r>
        <w:rPr>
          <w:color w:val="231F20"/>
          <w:spacing w:val="-12"/>
        </w:rPr>
        <w:t xml:space="preserve"> </w:t>
      </w:r>
      <w:r>
        <w:rPr>
          <w:color w:val="231F20"/>
        </w:rPr>
        <w:t>မှတ်တမ်းတင်ထားသည်။</w:t>
      </w:r>
      <w:r>
        <w:rPr>
          <w:color w:val="231F20"/>
          <w:spacing w:val="-13"/>
        </w:rPr>
        <w:t xml:space="preserve"> </w:t>
      </w:r>
      <w:r>
        <w:rPr>
          <w:color w:val="231F20"/>
        </w:rPr>
        <w:t>နောက်ထပ်</w:t>
      </w:r>
      <w:r>
        <w:rPr>
          <w:color w:val="231F20"/>
          <w:spacing w:val="-12"/>
        </w:rPr>
        <w:t xml:space="preserve"> </w:t>
      </w:r>
      <w:r>
        <w:rPr>
          <w:color w:val="231F20"/>
        </w:rPr>
        <w:t>အပြည့်</w:t>
      </w:r>
      <w:r>
        <w:rPr>
          <w:color w:val="231F20"/>
          <w:spacing w:val="-13"/>
        </w:rPr>
        <w:t xml:space="preserve"> </w:t>
      </w:r>
      <w:r>
        <w:rPr>
          <w:color w:val="231F20"/>
        </w:rPr>
        <w:t>၌</w:t>
      </w:r>
      <w:r>
        <w:rPr>
          <w:color w:val="231F20"/>
          <w:spacing w:val="-12"/>
        </w:rPr>
        <w:t xml:space="preserve"> </w:t>
      </w:r>
      <w:r>
        <w:rPr>
          <w:color w:val="231F20"/>
        </w:rPr>
        <w:t>အဆိုပါ</w:t>
      </w:r>
      <w:r>
        <w:rPr>
          <w:color w:val="231F20"/>
          <w:spacing w:val="-13"/>
        </w:rPr>
        <w:t xml:space="preserve"> </w:t>
      </w:r>
      <w:r>
        <w:rPr>
          <w:color w:val="231F20"/>
        </w:rPr>
        <w:t>စာမျက်နှာ ၇၀၀ နီးပါး အောင်မြင်ခဲ့ပါတယ်။</w:t>
      </w:r>
    </w:p>
    <w:p w:rsidR="00FC077F" w:rsidRDefault="002176C3">
      <w:pPr>
        <w:pStyle w:val="BodyText"/>
        <w:spacing w:line="249" w:lineRule="auto"/>
        <w:ind w:left="64" w:right="65" w:firstLine="199"/>
      </w:pPr>
      <w:r>
        <w:rPr>
          <w:color w:val="231F20"/>
        </w:rPr>
        <w:t>ဤအရောအနှောကို အကဲဖြတ်ရန် တစ်ခုတည်းသောနည်းလမ်းမှာ ၎င်းကို အတွေးအခေါ်ပိုင်းဆိုင်ရာ၊ ဦးစွာခံယူရန်ဖြစ်သည်။</w:t>
      </w:r>
      <w:r>
        <w:rPr>
          <w:color w:val="231F20"/>
          <w:spacing w:val="80"/>
        </w:rPr>
        <w:t xml:space="preserve"> </w:t>
      </w:r>
      <w:r>
        <w:rPr>
          <w:color w:val="231F20"/>
        </w:rPr>
        <w:t>ထုတ်ယူထားသော စာသားတွင် Whorf မှ စာကြောင်း၏ ဆက်စပ်မှုကို ကြည့်ခြင်းဖြင့်။ ဤတွင် Malotki တင်ပြသည့်အတိုင်း ကျမ်းပိုဒ်။</w:t>
      </w:r>
    </w:p>
    <w:p w:rsidR="00FC077F" w:rsidRDefault="002176C3">
      <w:pPr>
        <w:spacing w:before="203" w:line="230" w:lineRule="auto"/>
        <w:ind w:left="64" w:right="66"/>
        <w:jc w:val="both"/>
        <w:rPr>
          <w:sz w:val="18"/>
        </w:rPr>
      </w:pPr>
      <w:r>
        <w:rPr>
          <w:color w:val="231F20"/>
          <w:spacing w:val="13"/>
          <w:sz w:val="18"/>
        </w:rPr>
        <w:t xml:space="preserve">"အချိန်" </w:t>
      </w:r>
      <w:r>
        <w:rPr>
          <w:color w:val="231F20"/>
          <w:sz w:val="18"/>
        </w:rPr>
        <w:t>ဟုခေါ်သော တိုက်ရိုက်ရည်ညွှန်းသော စကားလုံးများ၊ သဒ္ဒါပုံစံများ၊ တည်ဆောက်မှုများ သို့မဟုတ် အသုံးအနှုန်းများ မပါဝင်ကြောင်း တွေ့ရပါသည် ။</w:t>
      </w:r>
    </w:p>
    <w:p w:rsidR="00FC077F" w:rsidRDefault="002176C3">
      <w:pPr>
        <w:spacing w:line="203" w:lineRule="exact"/>
        <w:ind w:left="4100"/>
        <w:rPr>
          <w:sz w:val="18"/>
        </w:rPr>
      </w:pPr>
      <w:r>
        <w:rPr>
          <w:color w:val="231F20"/>
          <w:sz w:val="18"/>
        </w:rPr>
        <w:t>(ထံမှ</w:t>
      </w:r>
      <w:r>
        <w:rPr>
          <w:color w:val="231F20"/>
          <w:spacing w:val="-6"/>
          <w:sz w:val="18"/>
        </w:rPr>
        <w:t xml:space="preserve"> </w:t>
      </w:r>
      <w:r>
        <w:rPr>
          <w:color w:val="231F20"/>
          <w:sz w:val="18"/>
        </w:rPr>
        <w:t>ဗန်း</w:t>
      </w:r>
      <w:r>
        <w:rPr>
          <w:color w:val="231F20"/>
          <w:spacing w:val="-5"/>
          <w:sz w:val="18"/>
        </w:rPr>
        <w:t xml:space="preserve"> </w:t>
      </w:r>
      <w:r>
        <w:rPr>
          <w:color w:val="231F20"/>
          <w:sz w:val="18"/>
        </w:rPr>
        <w:t>၁၉၃၆</w:t>
      </w:r>
      <w:r>
        <w:rPr>
          <w:color w:val="231F20"/>
          <w:spacing w:val="-6"/>
          <w:sz w:val="18"/>
        </w:rPr>
        <w:t xml:space="preserve"> </w:t>
      </w:r>
      <w:r>
        <w:rPr>
          <w:color w:val="231F20"/>
          <w:sz w:val="18"/>
        </w:rPr>
        <w:t xml:space="preserve">[1956]: </w:t>
      </w:r>
      <w:r>
        <w:rPr>
          <w:color w:val="231F20"/>
          <w:spacing w:val="-5"/>
          <w:sz w:val="18"/>
        </w:rPr>
        <w:t>57)</w:t>
      </w:r>
    </w:p>
    <w:p w:rsidR="00FC077F" w:rsidRDefault="002176C3">
      <w:pPr>
        <w:pStyle w:val="BodyText"/>
        <w:spacing w:before="192" w:line="249" w:lineRule="auto"/>
        <w:ind w:left="64" w:right="65" w:firstLine="199"/>
      </w:pPr>
      <w:r>
        <w:rPr>
          <w:color w:val="231F20"/>
          <w:spacing w:val="-2"/>
        </w:rPr>
        <w:t>မှတ်ချက်</w:t>
      </w:r>
      <w:r>
        <w:rPr>
          <w:color w:val="231F20"/>
          <w:spacing w:val="-11"/>
        </w:rPr>
        <w:t xml:space="preserve"> </w:t>
      </w:r>
      <w:r>
        <w:rPr>
          <w:color w:val="231F20"/>
          <w:spacing w:val="-2"/>
        </w:rPr>
        <w:t>(အဖြစ်</w:t>
      </w:r>
      <w:r>
        <w:rPr>
          <w:color w:val="231F20"/>
          <w:spacing w:val="-10"/>
        </w:rPr>
        <w:t xml:space="preserve"> </w:t>
      </w:r>
      <w:r>
        <w:rPr>
          <w:color w:val="231F20"/>
          <w:spacing w:val="-2"/>
        </w:rPr>
        <w:t>လုပ်တာ</w:t>
      </w:r>
      <w:r>
        <w:rPr>
          <w:color w:val="231F20"/>
          <w:spacing w:val="-11"/>
        </w:rPr>
        <w:t xml:space="preserve"> </w:t>
      </w:r>
      <w:r>
        <w:rPr>
          <w:color w:val="231F20"/>
          <w:spacing w:val="-2"/>
        </w:rPr>
        <w:t>လူစီ၊</w:t>
      </w:r>
      <w:r>
        <w:rPr>
          <w:color w:val="231F20"/>
          <w:spacing w:val="-10"/>
        </w:rPr>
        <w:t xml:space="preserve"> </w:t>
      </w:r>
      <w:r>
        <w:rPr>
          <w:color w:val="3F7F7F"/>
          <w:spacing w:val="-2"/>
        </w:rPr>
        <w:t xml:space="preserve">1992a </w:t>
      </w:r>
      <w:r>
        <w:rPr>
          <w:color w:val="231F20"/>
          <w:spacing w:val="-2"/>
        </w:rPr>
        <w:t>:</w:t>
      </w:r>
      <w:r>
        <w:rPr>
          <w:color w:val="231F20"/>
          <w:spacing w:val="-11"/>
        </w:rPr>
        <w:t xml:space="preserve"> </w:t>
      </w:r>
      <w:r>
        <w:rPr>
          <w:color w:val="231F20"/>
          <w:spacing w:val="-2"/>
        </w:rPr>
        <w:t>၂၈၆)၊</w:t>
      </w:r>
      <w:r>
        <w:rPr>
          <w:color w:val="231F20"/>
          <w:spacing w:val="-10"/>
        </w:rPr>
        <w:t xml:space="preserve"> </w:t>
      </w:r>
      <w:r>
        <w:rPr>
          <w:color w:val="231F20"/>
          <w:spacing w:val="-2"/>
        </w:rPr>
        <w:t>အဲဒါ</w:t>
      </w:r>
      <w:r>
        <w:rPr>
          <w:color w:val="231F20"/>
          <w:spacing w:val="-11"/>
        </w:rPr>
        <w:t xml:space="preserve"> </w:t>
      </w:r>
      <w:r>
        <w:rPr>
          <w:color w:val="231F20"/>
          <w:spacing w:val="-2"/>
        </w:rPr>
        <w:t>ဗန်း</w:t>
      </w:r>
      <w:r>
        <w:rPr>
          <w:color w:val="231F20"/>
          <w:spacing w:val="-10"/>
        </w:rPr>
        <w:t xml:space="preserve"> </w:t>
      </w:r>
      <w:r>
        <w:rPr>
          <w:color w:val="231F20"/>
          <w:spacing w:val="-2"/>
        </w:rPr>
        <w:t>လုပ်တာ</w:t>
      </w:r>
      <w:r>
        <w:rPr>
          <w:color w:val="231F20"/>
          <w:spacing w:val="-11"/>
        </w:rPr>
        <w:t xml:space="preserve"> </w:t>
      </w:r>
      <w:r>
        <w:rPr>
          <w:color w:val="231F20"/>
          <w:spacing w:val="-2"/>
        </w:rPr>
        <w:t>မဟုတ်ဘူး</w:t>
      </w:r>
      <w:r>
        <w:rPr>
          <w:color w:val="231F20"/>
          <w:spacing w:val="-10"/>
        </w:rPr>
        <w:t xml:space="preserve"> </w:t>
      </w:r>
      <w:r>
        <w:rPr>
          <w:color w:val="231F20"/>
          <w:spacing w:val="-2"/>
        </w:rPr>
        <w:t>ရေးပါ။</w:t>
      </w:r>
      <w:r>
        <w:rPr>
          <w:color w:val="231F20"/>
          <w:spacing w:val="-11"/>
        </w:rPr>
        <w:t xml:space="preserve"> </w:t>
      </w:r>
      <w:r>
        <w:rPr>
          <w:color w:val="231F20"/>
          <w:spacing w:val="-2"/>
        </w:rPr>
        <w:t>အချိန်၊</w:t>
      </w:r>
      <w:r>
        <w:rPr>
          <w:color w:val="231F20"/>
          <w:spacing w:val="-10"/>
        </w:rPr>
        <w:t xml:space="preserve"> </w:t>
      </w:r>
      <w:r>
        <w:rPr>
          <w:color w:val="231F20"/>
          <w:spacing w:val="-2"/>
        </w:rPr>
        <w:t>ဒါပေမယ့်</w:t>
      </w:r>
      <w:r>
        <w:rPr>
          <w:color w:val="231F20"/>
          <w:spacing w:val="-11"/>
        </w:rPr>
        <w:t xml:space="preserve"> </w:t>
      </w:r>
      <w:r>
        <w:rPr>
          <w:color w:val="231F20"/>
          <w:spacing w:val="-2"/>
        </w:rPr>
        <w:t>"ဘာလဲ</w:t>
      </w:r>
      <w:r>
        <w:rPr>
          <w:color w:val="231F20"/>
          <w:spacing w:val="-10"/>
        </w:rPr>
        <w:t xml:space="preserve"> ကြောက်စရာကိုးကားများတွင် 'အချိန်' </w:t>
      </w:r>
      <w:r>
        <w:rPr>
          <w:color w:val="231F20"/>
          <w:spacing w:val="-2"/>
        </w:rPr>
        <w:t xml:space="preserve">ဟုခေါ်သည် </w:t>
      </w:r>
      <w:r>
        <w:rPr>
          <w:color w:val="231F20"/>
        </w:rPr>
        <w:t xml:space="preserve">။ quotation marks သည် မည်မျှအရေးကြီးသနည်း။ လုံးဝ </w:t>
      </w:r>
      <w:r>
        <w:rPr>
          <w:color w:val="231F20"/>
          <w:spacing w:val="-2"/>
        </w:rPr>
        <w:t>မရှိမဖြစ်လိုအပ်သည်။</w:t>
      </w:r>
      <w:r>
        <w:rPr>
          <w:color w:val="231F20"/>
          <w:spacing w:val="-8"/>
        </w:rPr>
        <w:t xml:space="preserve"> </w:t>
      </w:r>
      <w:r>
        <w:rPr>
          <w:color w:val="231F20"/>
          <w:spacing w:val="-2"/>
        </w:rPr>
        <w:t>ဒီမှာ,</w:t>
      </w:r>
      <w:r>
        <w:rPr>
          <w:color w:val="231F20"/>
          <w:spacing w:val="-8"/>
        </w:rPr>
        <w:t xml:space="preserve"> </w:t>
      </w:r>
      <w:r>
        <w:rPr>
          <w:color w:val="231F20"/>
          <w:spacing w:val="-2"/>
        </w:rPr>
        <w:t>ကတည်းက</w:t>
      </w:r>
      <w:r>
        <w:rPr>
          <w:color w:val="231F20"/>
          <w:spacing w:val="-8"/>
        </w:rPr>
        <w:t xml:space="preserve"> </w:t>
      </w:r>
      <w:r>
        <w:rPr>
          <w:color w:val="231F20"/>
          <w:spacing w:val="-2"/>
        </w:rPr>
        <w:t>a</w:t>
      </w:r>
      <w:r>
        <w:rPr>
          <w:color w:val="231F20"/>
          <w:spacing w:val="-8"/>
        </w:rPr>
        <w:t xml:space="preserve"> </w:t>
      </w:r>
      <w:r>
        <w:rPr>
          <w:color w:val="231F20"/>
          <w:spacing w:val="-2"/>
        </w:rPr>
        <w:t>အနည်းငယ်</w:t>
      </w:r>
      <w:r>
        <w:rPr>
          <w:color w:val="231F20"/>
          <w:spacing w:val="-8"/>
        </w:rPr>
        <w:t xml:space="preserve"> </w:t>
      </w:r>
      <w:r>
        <w:rPr>
          <w:color w:val="231F20"/>
          <w:spacing w:val="-2"/>
        </w:rPr>
        <w:t>လိုင်းများ</w:t>
      </w:r>
      <w:r>
        <w:rPr>
          <w:color w:val="231F20"/>
          <w:spacing w:val="-8"/>
        </w:rPr>
        <w:t xml:space="preserve"> </w:t>
      </w:r>
      <w:r>
        <w:rPr>
          <w:color w:val="231F20"/>
          <w:spacing w:val="-2"/>
        </w:rPr>
        <w:t>အထက်</w:t>
      </w:r>
      <w:r>
        <w:rPr>
          <w:color w:val="231F20"/>
          <w:spacing w:val="-8"/>
        </w:rPr>
        <w:t xml:space="preserve"> </w:t>
      </w:r>
      <w:r>
        <w:rPr>
          <w:color w:val="231F20"/>
          <w:spacing w:val="-2"/>
        </w:rPr>
        <w:t>နှင့်</w:t>
      </w:r>
      <w:r>
        <w:rPr>
          <w:color w:val="231F20"/>
          <w:spacing w:val="-8"/>
        </w:rPr>
        <w:t xml:space="preserve"> </w:t>
      </w:r>
      <w:r>
        <w:rPr>
          <w:color w:val="231F20"/>
          <w:spacing w:val="-2"/>
        </w:rPr>
        <w:t>a</w:t>
      </w:r>
      <w:r>
        <w:rPr>
          <w:color w:val="231F20"/>
          <w:spacing w:val="-8"/>
        </w:rPr>
        <w:t xml:space="preserve"> </w:t>
      </w:r>
      <w:r>
        <w:rPr>
          <w:color w:val="231F20"/>
          <w:spacing w:val="-2"/>
        </w:rPr>
        <w:t>အနည်းငယ်</w:t>
      </w:r>
      <w:r>
        <w:rPr>
          <w:color w:val="231F20"/>
          <w:spacing w:val="-8"/>
        </w:rPr>
        <w:t xml:space="preserve"> </w:t>
      </w:r>
      <w:r>
        <w:rPr>
          <w:color w:val="231F20"/>
          <w:spacing w:val="-2"/>
        </w:rPr>
        <w:t>လိုင်းများ</w:t>
      </w:r>
      <w:r>
        <w:rPr>
          <w:color w:val="231F20"/>
          <w:spacing w:val="-8"/>
        </w:rPr>
        <w:t xml:space="preserve"> </w:t>
      </w:r>
      <w:r>
        <w:rPr>
          <w:color w:val="231F20"/>
          <w:spacing w:val="-2"/>
        </w:rPr>
        <w:t>ဆင်း</w:t>
      </w:r>
      <w:r>
        <w:rPr>
          <w:color w:val="231F20"/>
          <w:spacing w:val="-8"/>
        </w:rPr>
        <w:t xml:space="preserve"> </w:t>
      </w:r>
      <w:r>
        <w:rPr>
          <w:color w:val="231F20"/>
          <w:spacing w:val="-2"/>
        </w:rPr>
        <w:t>ဗန်း</w:t>
      </w:r>
      <w:r>
        <w:rPr>
          <w:color w:val="231F20"/>
          <w:spacing w:val="-8"/>
        </w:rPr>
        <w:t xml:space="preserve"> </w:t>
      </w:r>
      <w:r>
        <w:rPr>
          <w:color w:val="231F20"/>
          <w:spacing w:val="-2"/>
        </w:rPr>
        <w:t>သတ်မှတ်ပါတယ်။</w:t>
      </w:r>
      <w:r>
        <w:rPr>
          <w:color w:val="231F20"/>
          <w:spacing w:val="-8"/>
        </w:rPr>
        <w:t xml:space="preserve"> "ကျွန်ုပ်တို့ 'အချိန်' ဟုခေါ်သော </w:t>
      </w:r>
      <w:r>
        <w:rPr>
          <w:color w:val="231F20"/>
          <w:spacing w:val="-2"/>
        </w:rPr>
        <w:t xml:space="preserve">အဓိပ္ပါယ်မှာ </w:t>
      </w:r>
      <w:r>
        <w:rPr>
          <w:color w:val="231F20"/>
        </w:rPr>
        <w:t>၎င်းသည် တည်ဆောက်ထားသော အချိန်ကာလ၏ ပုံစံဖြစ်သည်။</w:t>
      </w:r>
      <w:r>
        <w:rPr>
          <w:color w:val="231F20"/>
          <w:spacing w:val="-3"/>
        </w:rPr>
        <w:t xml:space="preserve"> </w:t>
      </w:r>
      <w:r>
        <w:rPr>
          <w:color w:val="231F20"/>
        </w:rPr>
        <w:t>ပုံမှန်</w:t>
      </w:r>
      <w:r>
        <w:rPr>
          <w:color w:val="231F20"/>
          <w:spacing w:val="-3"/>
        </w:rPr>
        <w:t xml:space="preserve"> </w:t>
      </w:r>
      <w:r>
        <w:rPr>
          <w:color w:val="231F20"/>
        </w:rPr>
        <w:t>၏</w:t>
      </w:r>
      <w:r>
        <w:rPr>
          <w:color w:val="231F20"/>
          <w:spacing w:val="-3"/>
        </w:rPr>
        <w:t xml:space="preserve"> </w:t>
      </w:r>
      <w:r>
        <w:rPr>
          <w:color w:val="231F20"/>
        </w:rPr>
        <w:t>အဆိုပါ</w:t>
      </w:r>
      <w:r>
        <w:rPr>
          <w:color w:val="231F20"/>
          <w:spacing w:val="-3"/>
        </w:rPr>
        <w:t xml:space="preserve"> </w:t>
      </w:r>
      <w:r>
        <w:rPr>
          <w:color w:val="231F20"/>
        </w:rPr>
        <w:t>ခေတ်မီ</w:t>
      </w:r>
      <w:r>
        <w:rPr>
          <w:color w:val="231F20"/>
          <w:spacing w:val="-3"/>
        </w:rPr>
        <w:t xml:space="preserve"> </w:t>
      </w:r>
      <w:r>
        <w:rPr>
          <w:color w:val="231F20"/>
        </w:rPr>
        <w:t>အနောက်၊</w:t>
      </w:r>
      <w:r>
        <w:rPr>
          <w:color w:val="231F20"/>
          <w:spacing w:val="-3"/>
        </w:rPr>
        <w:t xml:space="preserve"> </w:t>
      </w:r>
      <w:r>
        <w:rPr>
          <w:color w:val="231F20"/>
        </w:rPr>
        <w:t>အတူ</w:t>
      </w:r>
      <w:r>
        <w:rPr>
          <w:color w:val="231F20"/>
          <w:spacing w:val="-3"/>
        </w:rPr>
        <w:t xml:space="preserve"> </w:t>
      </w:r>
      <w:r>
        <w:rPr>
          <w:color w:val="231F20"/>
        </w:rPr>
        <w:t>အဆိုပါ</w:t>
      </w:r>
      <w:r>
        <w:rPr>
          <w:color w:val="231F20"/>
          <w:spacing w:val="-3"/>
        </w:rPr>
        <w:t xml:space="preserve"> </w:t>
      </w:r>
      <w:r>
        <w:rPr>
          <w:color w:val="231F20"/>
        </w:rPr>
        <w:t>အတိတ်</w:t>
      </w:r>
      <w:r>
        <w:rPr>
          <w:color w:val="231F20"/>
          <w:spacing w:val="-3"/>
        </w:rPr>
        <w:t xml:space="preserve"> </w:t>
      </w:r>
      <w:r>
        <w:rPr>
          <w:color w:val="231F20"/>
        </w:rPr>
        <w:t>တစ်နည်းနည်းနဲ့</w:t>
      </w:r>
      <w:r>
        <w:rPr>
          <w:color w:val="231F20"/>
          <w:spacing w:val="-3"/>
        </w:rPr>
        <w:t xml:space="preserve"> </w:t>
      </w:r>
      <w:r>
        <w:rPr>
          <w:color w:val="231F20"/>
        </w:rPr>
        <w:t>နောက်ကွယ်</w:t>
      </w:r>
      <w:r>
        <w:rPr>
          <w:color w:val="231F20"/>
          <w:spacing w:val="-3"/>
        </w:rPr>
        <w:t xml:space="preserve"> </w:t>
      </w:r>
      <w:r>
        <w:rPr>
          <w:color w:val="231F20"/>
        </w:rPr>
        <w:t>ငါတို့၊</w:t>
      </w:r>
      <w:r>
        <w:rPr>
          <w:color w:val="231F20"/>
          <w:spacing w:val="-3"/>
        </w:rPr>
        <w:t xml:space="preserve"> </w:t>
      </w:r>
      <w:r>
        <w:rPr>
          <w:color w:val="231F20"/>
        </w:rPr>
        <w:t>အဆိုပါ</w:t>
      </w:r>
      <w:r>
        <w:rPr>
          <w:color w:val="231F20"/>
          <w:spacing w:val="-3"/>
        </w:rPr>
        <w:t xml:space="preserve"> </w:t>
      </w:r>
      <w:r>
        <w:rPr>
          <w:color w:val="231F20"/>
        </w:rPr>
        <w:t>ငါတို့ရှေ့မှာ အနာဂတ်။ Whorf သည် ဤအလွန်တိကျသော စိတ်ပိုင်းဆိုင်ရာပုံရိပ်ကို တူညီသောစာသားဖြင့် သတ်မှတ်သည်။</w:t>
      </w:r>
      <w:r>
        <w:rPr>
          <w:color w:val="231F20"/>
          <w:spacing w:val="-4"/>
        </w:rPr>
        <w:t xml:space="preserve"> </w:t>
      </w:r>
      <w:r>
        <w:rPr>
          <w:color w:val="231F20"/>
        </w:rPr>
        <w:t>သည်</w:t>
      </w:r>
      <w:r>
        <w:rPr>
          <w:color w:val="231F20"/>
          <w:spacing w:val="-4"/>
        </w:rPr>
        <w:t xml:space="preserve"> </w:t>
      </w:r>
      <w:r>
        <w:rPr>
          <w:color w:val="231F20"/>
        </w:rPr>
        <w:t>မဟုတ်ဘူး</w:t>
      </w:r>
      <w:r>
        <w:rPr>
          <w:color w:val="231F20"/>
          <w:spacing w:val="-5"/>
        </w:rPr>
        <w:t xml:space="preserve"> </w:t>
      </w:r>
      <w:r>
        <w:rPr>
          <w:color w:val="231F20"/>
        </w:rPr>
        <w:t>ရန်</w:t>
      </w:r>
      <w:r>
        <w:rPr>
          <w:color w:val="231F20"/>
          <w:spacing w:val="-4"/>
        </w:rPr>
        <w:t xml:space="preserve"> </w:t>
      </w:r>
      <w:r>
        <w:rPr>
          <w:color w:val="231F20"/>
        </w:rPr>
        <w:t>ဖြစ်</w:t>
      </w:r>
      <w:r>
        <w:rPr>
          <w:color w:val="231F20"/>
          <w:spacing w:val="-4"/>
        </w:rPr>
        <w:t xml:space="preserve"> </w:t>
      </w:r>
      <w:r>
        <w:rPr>
          <w:color w:val="231F20"/>
        </w:rPr>
        <w:t>ရှုပ်သည်။</w:t>
      </w:r>
      <w:r>
        <w:rPr>
          <w:color w:val="231F20"/>
          <w:spacing w:val="-4"/>
        </w:rPr>
        <w:t xml:space="preserve"> </w:t>
      </w:r>
      <w:r>
        <w:rPr>
          <w:color w:val="231F20"/>
        </w:rPr>
        <w:t>အတူ</w:t>
      </w:r>
      <w:r>
        <w:rPr>
          <w:color w:val="231F20"/>
          <w:spacing w:val="-4"/>
        </w:rPr>
        <w:t xml:space="preserve"> </w:t>
      </w:r>
      <w:r>
        <w:rPr>
          <w:color w:val="231F20"/>
        </w:rPr>
        <w:t>အဆိုပါ</w:t>
      </w:r>
      <w:r>
        <w:rPr>
          <w:color w:val="231F20"/>
          <w:spacing w:val="-4"/>
        </w:rPr>
        <w:t xml:space="preserve"> </w:t>
      </w:r>
      <w:r>
        <w:rPr>
          <w:color w:val="231F20"/>
        </w:rPr>
        <w:t>တလောကလုံး</w:t>
      </w:r>
      <w:r>
        <w:rPr>
          <w:color w:val="231F20"/>
          <w:spacing w:val="-5"/>
        </w:rPr>
        <w:t xml:space="preserve"> </w:t>
      </w:r>
      <w:r>
        <w:rPr>
          <w:color w:val="231F20"/>
        </w:rPr>
        <w:t>အတွေ့အကြုံ</w:t>
      </w:r>
      <w:r>
        <w:rPr>
          <w:color w:val="231F20"/>
          <w:spacing w:val="-4"/>
        </w:rPr>
        <w:t xml:space="preserve"> </w:t>
      </w:r>
      <w:r>
        <w:rPr>
          <w:color w:val="231F20"/>
        </w:rPr>
        <w:t>၏</w:t>
      </w:r>
      <w:r>
        <w:rPr>
          <w:color w:val="231F20"/>
          <w:spacing w:val="-4"/>
        </w:rPr>
        <w:t xml:space="preserve"> </w:t>
      </w:r>
      <w:r>
        <w:rPr>
          <w:color w:val="231F20"/>
        </w:rPr>
        <w:t>ယာယီ</w:t>
      </w:r>
      <w:r>
        <w:rPr>
          <w:color w:val="231F20"/>
          <w:spacing w:val="-4"/>
        </w:rPr>
        <w:t xml:space="preserve"> </w:t>
      </w:r>
      <w:r>
        <w:rPr>
          <w:color w:val="231F20"/>
        </w:rPr>
        <w:t>အပြောင်းအလဲ၊ အဲဒါက “အမြဲနောက်ကျတယ်။”</w:t>
      </w:r>
    </w:p>
    <w:p w:rsidR="00FC077F" w:rsidRDefault="002176C3">
      <w:pPr>
        <w:pStyle w:val="BodyText"/>
        <w:spacing w:line="249" w:lineRule="auto"/>
        <w:ind w:left="64" w:right="65" w:firstLine="199"/>
      </w:pPr>
      <w:r>
        <w:rPr>
          <w:color w:val="231F20"/>
        </w:rPr>
        <w:t>ဒီမှာ</w:t>
      </w:r>
      <w:r>
        <w:rPr>
          <w:color w:val="231F20"/>
          <w:spacing w:val="-5"/>
        </w:rPr>
        <w:t xml:space="preserve"> </w:t>
      </w:r>
      <w:r>
        <w:rPr>
          <w:color w:val="231F20"/>
        </w:rPr>
        <w:t>သည်</w:t>
      </w:r>
      <w:r>
        <w:rPr>
          <w:color w:val="231F20"/>
          <w:spacing w:val="-5"/>
        </w:rPr>
        <w:t xml:space="preserve"> </w:t>
      </w:r>
      <w:r>
        <w:rPr>
          <w:color w:val="231F20"/>
        </w:rPr>
        <w:t>အဆိုပါ</w:t>
      </w:r>
      <w:r>
        <w:rPr>
          <w:color w:val="231F20"/>
          <w:spacing w:val="-5"/>
        </w:rPr>
        <w:t xml:space="preserve"> </w:t>
      </w:r>
      <w:r>
        <w:rPr>
          <w:color w:val="231F20"/>
        </w:rPr>
        <w:t>အင်္ဂလိပ်စာ</w:t>
      </w:r>
      <w:r>
        <w:rPr>
          <w:color w:val="231F20"/>
          <w:spacing w:val="-5"/>
        </w:rPr>
        <w:t xml:space="preserve"> </w:t>
      </w:r>
      <w:r>
        <w:rPr>
          <w:color w:val="231F20"/>
        </w:rPr>
        <w:t>ဘာသာပြန်</w:t>
      </w:r>
      <w:r>
        <w:rPr>
          <w:color w:val="231F20"/>
          <w:spacing w:val="-5"/>
        </w:rPr>
        <w:t xml:space="preserve"> </w:t>
      </w:r>
      <w:r>
        <w:rPr>
          <w:color w:val="231F20"/>
        </w:rPr>
        <w:t>၏</w:t>
      </w:r>
      <w:r>
        <w:rPr>
          <w:color w:val="231F20"/>
          <w:spacing w:val="-5"/>
        </w:rPr>
        <w:t xml:space="preserve"> </w:t>
      </w:r>
      <w:r>
        <w:rPr>
          <w:color w:val="231F20"/>
        </w:rPr>
        <w:t>a</w:t>
      </w:r>
      <w:r>
        <w:rPr>
          <w:color w:val="231F20"/>
          <w:spacing w:val="-5"/>
        </w:rPr>
        <w:t xml:space="preserve"> </w:t>
      </w:r>
      <w:r>
        <w:rPr>
          <w:color w:val="231F20"/>
        </w:rPr>
        <w:t>ဟိုပီ</w:t>
      </w:r>
      <w:r>
        <w:rPr>
          <w:color w:val="231F20"/>
          <w:spacing w:val="-5"/>
        </w:rPr>
        <w:t xml:space="preserve"> </w:t>
      </w:r>
      <w:r>
        <w:rPr>
          <w:color w:val="231F20"/>
        </w:rPr>
        <w:t>ဝါကျ</w:t>
      </w:r>
      <w:r>
        <w:rPr>
          <w:color w:val="231F20"/>
          <w:spacing w:val="-5"/>
        </w:rPr>
        <w:t xml:space="preserve"> </w:t>
      </w:r>
      <w:r>
        <w:rPr>
          <w:color w:val="231F20"/>
        </w:rPr>
        <w:t>အဲဒါ</w:t>
      </w:r>
      <w:r>
        <w:rPr>
          <w:color w:val="231F20"/>
          <w:spacing w:val="-5"/>
        </w:rPr>
        <w:t xml:space="preserve"> </w:t>
      </w:r>
      <w:r>
        <w:rPr>
          <w:color w:val="231F20"/>
        </w:rPr>
        <w:t>အောက်ပါအတိုင်း</w:t>
      </w:r>
      <w:r>
        <w:rPr>
          <w:color w:val="231F20"/>
          <w:spacing w:val="-5"/>
        </w:rPr>
        <w:t xml:space="preserve"> </w:t>
      </w:r>
      <w:r>
        <w:rPr>
          <w:color w:val="231F20"/>
        </w:rPr>
        <w:t>on</w:t>
      </w:r>
      <w:r>
        <w:rPr>
          <w:color w:val="231F20"/>
          <w:spacing w:val="-5"/>
        </w:rPr>
        <w:t xml:space="preserve"> </w:t>
      </w:r>
      <w:r>
        <w:rPr>
          <w:color w:val="231F20"/>
        </w:rPr>
        <w:t>Malotki ၏စာမျက်နှာ- “တကယ်တော့ နောက်တစ်နေ့ မနက်အစောကြီးရောက်တဲ့အချိန်</w:t>
      </w:r>
      <w:r>
        <w:rPr>
          <w:color w:val="231F20"/>
          <w:spacing w:val="-6"/>
        </w:rPr>
        <w:t xml:space="preserve"> </w:t>
      </w:r>
      <w:r>
        <w:rPr>
          <w:color w:val="231F20"/>
        </w:rPr>
        <w:t>လူတွေ</w:t>
      </w:r>
      <w:r>
        <w:rPr>
          <w:color w:val="231F20"/>
          <w:spacing w:val="-6"/>
        </w:rPr>
        <w:t xml:space="preserve"> </w:t>
      </w:r>
      <w:r>
        <w:rPr>
          <w:color w:val="231F20"/>
        </w:rPr>
        <w:t>ဆုတောင်းပါ။</w:t>
      </w:r>
      <w:r>
        <w:rPr>
          <w:color w:val="231F20"/>
          <w:spacing w:val="-6"/>
        </w:rPr>
        <w:t xml:space="preserve"> </w:t>
      </w:r>
      <w:r>
        <w:rPr>
          <w:color w:val="231F20"/>
        </w:rPr>
        <w:t>ရန်</w:t>
      </w:r>
      <w:r>
        <w:rPr>
          <w:color w:val="231F20"/>
          <w:spacing w:val="-6"/>
        </w:rPr>
        <w:t xml:space="preserve"> </w:t>
      </w:r>
      <w:r>
        <w:rPr>
          <w:color w:val="231F20"/>
        </w:rPr>
        <w:t>အဆိုပါ</w:t>
      </w:r>
      <w:r>
        <w:rPr>
          <w:color w:val="231F20"/>
          <w:spacing w:val="-6"/>
        </w:rPr>
        <w:t xml:space="preserve"> </w:t>
      </w:r>
      <w:r>
        <w:rPr>
          <w:color w:val="231F20"/>
        </w:rPr>
        <w:t>နေရောင်၊</w:t>
      </w:r>
      <w:r>
        <w:rPr>
          <w:color w:val="231F20"/>
          <w:spacing w:val="-6"/>
        </w:rPr>
        <w:t xml:space="preserve"> </w:t>
      </w:r>
      <w:r>
        <w:rPr>
          <w:color w:val="231F20"/>
        </w:rPr>
        <w:t>ပတ်ပတ်လည်</w:t>
      </w:r>
      <w:r>
        <w:rPr>
          <w:color w:val="231F20"/>
          <w:spacing w:val="-6"/>
        </w:rPr>
        <w:t xml:space="preserve"> </w:t>
      </w:r>
      <w:r>
        <w:rPr>
          <w:color w:val="231F20"/>
        </w:rPr>
        <w:t>အဲဒါ</w:t>
      </w:r>
      <w:r>
        <w:rPr>
          <w:color w:val="231F20"/>
          <w:spacing w:val="-6"/>
        </w:rPr>
        <w:t xml:space="preserve"> </w:t>
      </w:r>
      <w:r>
        <w:rPr>
          <w:color w:val="231F20"/>
        </w:rPr>
        <w:t>အချိန်</w:t>
      </w:r>
      <w:r>
        <w:rPr>
          <w:color w:val="231F20"/>
          <w:spacing w:val="-6"/>
        </w:rPr>
        <w:t xml:space="preserve"> </w:t>
      </w:r>
      <w:r>
        <w:rPr>
          <w:color w:val="231F20"/>
        </w:rPr>
        <w:t>ထို့နောက်</w:t>
      </w:r>
      <w:r>
        <w:rPr>
          <w:color w:val="231F20"/>
          <w:spacing w:val="-6"/>
        </w:rPr>
        <w:t xml:space="preserve"> </w:t>
      </w:r>
      <w:r>
        <w:rPr>
          <w:color w:val="231F20"/>
        </w:rPr>
        <w:t>သူ</w:t>
      </w:r>
      <w:r>
        <w:rPr>
          <w:color w:val="231F20"/>
          <w:spacing w:val="-6"/>
        </w:rPr>
        <w:t xml:space="preserve"> </w:t>
      </w:r>
      <w:r>
        <w:rPr>
          <w:color w:val="231F20"/>
        </w:rPr>
        <w:t>နိုး</w:t>
      </w:r>
      <w:r>
        <w:rPr>
          <w:color w:val="231F20"/>
          <w:spacing w:val="-6"/>
        </w:rPr>
        <w:t xml:space="preserve"> </w:t>
      </w:r>
      <w:r>
        <w:rPr>
          <w:color w:val="231F20"/>
        </w:rPr>
        <w:t>တက်</w:t>
      </w:r>
      <w:r>
        <w:rPr>
          <w:color w:val="231F20"/>
          <w:spacing w:val="-6"/>
        </w:rPr>
        <w:t xml:space="preserve"> </w:t>
      </w:r>
      <w:r>
        <w:rPr>
          <w:color w:val="231F20"/>
        </w:rPr>
        <w:t>အဆိုပါ</w:t>
      </w:r>
      <w:r>
        <w:rPr>
          <w:color w:val="231F20"/>
          <w:spacing w:val="-6"/>
        </w:rPr>
        <w:t xml:space="preserve"> </w:t>
      </w:r>
      <w:r>
        <w:rPr>
          <w:color w:val="231F20"/>
        </w:rPr>
        <w:t>မိန်းကလေး</w:t>
      </w:r>
      <w:r>
        <w:rPr>
          <w:color w:val="231F20"/>
          <w:spacing w:val="-6"/>
        </w:rPr>
        <w:t xml:space="preserve"> </w:t>
      </w:r>
      <w:r>
        <w:rPr>
          <w:color w:val="231F20"/>
        </w:rPr>
        <w:t xml:space="preserve">တစ်ဖန်။" </w:t>
      </w:r>
      <w:r>
        <w:rPr>
          <w:color w:val="231F20"/>
          <w:spacing w:val="-2"/>
        </w:rPr>
        <w:t>ကြည့်ပါ။</w:t>
      </w:r>
      <w:r>
        <w:rPr>
          <w:color w:val="231F20"/>
          <w:spacing w:val="-7"/>
        </w:rPr>
        <w:t xml:space="preserve"> </w:t>
      </w:r>
      <w:r>
        <w:rPr>
          <w:color w:val="231F20"/>
          <w:spacing w:val="-2"/>
        </w:rPr>
        <w:t>အားလုံး</w:t>
      </w:r>
      <w:r>
        <w:rPr>
          <w:color w:val="231F20"/>
          <w:spacing w:val="-7"/>
        </w:rPr>
        <w:t xml:space="preserve"> </w:t>
      </w:r>
      <w:r>
        <w:rPr>
          <w:color w:val="231F20"/>
          <w:spacing w:val="-2"/>
        </w:rPr>
        <w:t>အဆိုပါ</w:t>
      </w:r>
      <w:r>
        <w:rPr>
          <w:color w:val="231F20"/>
          <w:spacing w:val="-7"/>
        </w:rPr>
        <w:t xml:space="preserve"> </w:t>
      </w:r>
      <w:r>
        <w:rPr>
          <w:color w:val="231F20"/>
          <w:spacing w:val="-2"/>
        </w:rPr>
        <w:t>အချိန်</w:t>
      </w:r>
      <w:r>
        <w:rPr>
          <w:color w:val="231F20"/>
          <w:spacing w:val="-7"/>
        </w:rPr>
        <w:t xml:space="preserve"> </w:t>
      </w:r>
      <w:r>
        <w:rPr>
          <w:color w:val="231F20"/>
          <w:spacing w:val="-2"/>
        </w:rPr>
        <w:t>စကားလုံးများ?</w:t>
      </w:r>
      <w:r>
        <w:rPr>
          <w:color w:val="231F20"/>
          <w:spacing w:val="-7"/>
        </w:rPr>
        <w:t xml:space="preserve"> </w:t>
      </w:r>
      <w:r>
        <w:rPr>
          <w:color w:val="231F20"/>
          <w:spacing w:val="-2"/>
        </w:rPr>
        <w:t>၌</w:t>
      </w:r>
      <w:r>
        <w:rPr>
          <w:color w:val="231F20"/>
          <w:spacing w:val="-7"/>
        </w:rPr>
        <w:t xml:space="preserve"> </w:t>
      </w:r>
      <w:r>
        <w:rPr>
          <w:color w:val="231F20"/>
          <w:spacing w:val="-2"/>
        </w:rPr>
        <w:t>အဟီး၊</w:t>
      </w:r>
      <w:r>
        <w:rPr>
          <w:color w:val="231F20"/>
          <w:spacing w:val="-7"/>
        </w:rPr>
        <w:t xml:space="preserve"> </w:t>
      </w:r>
      <w:r>
        <w:rPr>
          <w:color w:val="231F20"/>
          <w:spacing w:val="-2"/>
        </w:rPr>
        <w:t>ဒီ</w:t>
      </w:r>
      <w:r>
        <w:rPr>
          <w:color w:val="231F20"/>
          <w:spacing w:val="-7"/>
        </w:rPr>
        <w:t xml:space="preserve"> </w:t>
      </w:r>
      <w:r>
        <w:rPr>
          <w:color w:val="231F20"/>
          <w:spacing w:val="-2"/>
        </w:rPr>
        <w:t>တောင်းပန်</w:t>
      </w:r>
      <w:r>
        <w:rPr>
          <w:color w:val="231F20"/>
          <w:spacing w:val="-7"/>
        </w:rPr>
        <w:t xml:space="preserve"> </w:t>
      </w:r>
      <w:r>
        <w:rPr>
          <w:color w:val="231F20"/>
          <w:spacing w:val="-2"/>
        </w:rPr>
        <w:t>အဆိုပါ</w:t>
      </w:r>
      <w:r>
        <w:rPr>
          <w:color w:val="231F20"/>
          <w:spacing w:val="-7"/>
        </w:rPr>
        <w:t xml:space="preserve"> </w:t>
      </w:r>
      <w:r>
        <w:rPr>
          <w:color w:val="231F20"/>
          <w:spacing w:val="-2"/>
        </w:rPr>
        <w:t>မေးခွန်း</w:t>
      </w:r>
      <w:r>
        <w:rPr>
          <w:color w:val="231F20"/>
          <w:spacing w:val="-7"/>
        </w:rPr>
        <w:t xml:space="preserve"> </w:t>
      </w:r>
      <w:r>
        <w:rPr>
          <w:color w:val="231F20"/>
          <w:spacing w:val="-2"/>
        </w:rPr>
        <w:t>လုံးဝ</w:t>
      </w:r>
      <w:r>
        <w:rPr>
          <w:color w:val="231F20"/>
          <w:spacing w:val="-7"/>
        </w:rPr>
        <w:t xml:space="preserve"> </w:t>
      </w:r>
      <w:r>
        <w:rPr>
          <w:color w:val="231F20"/>
          <w:spacing w:val="-2"/>
        </w:rPr>
        <w:t>ဗန်း</w:t>
      </w:r>
      <w:r>
        <w:rPr>
          <w:color w:val="231F20"/>
          <w:spacing w:val="-7"/>
        </w:rPr>
        <w:t xml:space="preserve"> </w:t>
      </w:r>
      <w:r>
        <w:rPr>
          <w:color w:val="231F20"/>
          <w:spacing w:val="-2"/>
        </w:rPr>
        <w:t>ဘယ်တော့မှ</w:t>
      </w:r>
      <w:r>
        <w:rPr>
          <w:color w:val="231F20"/>
          <w:spacing w:val="-7"/>
        </w:rPr>
        <w:t xml:space="preserve"> </w:t>
      </w:r>
      <w:r>
        <w:rPr>
          <w:color w:val="231F20"/>
          <w:spacing w:val="-2"/>
        </w:rPr>
        <w:t>ဟုဆိုသည်။</w:t>
      </w:r>
      <w:r>
        <w:rPr>
          <w:color w:val="231F20"/>
          <w:spacing w:val="-10"/>
        </w:rPr>
        <w:t xml:space="preserve"> </w:t>
      </w:r>
      <w:r>
        <w:rPr>
          <w:color w:val="231F20"/>
          <w:spacing w:val="-2"/>
        </w:rPr>
        <w:t>အဆိုပါ</w:t>
      </w:r>
      <w:r>
        <w:rPr>
          <w:color w:val="231F20"/>
          <w:spacing w:val="-10"/>
        </w:rPr>
        <w:t xml:space="preserve"> </w:t>
      </w:r>
      <w:r>
        <w:rPr>
          <w:color w:val="231F20"/>
          <w:spacing w:val="-2"/>
        </w:rPr>
        <w:t>ဟိုပီ</w:t>
      </w:r>
      <w:r>
        <w:rPr>
          <w:color w:val="231F20"/>
          <w:spacing w:val="-10"/>
        </w:rPr>
        <w:t xml:space="preserve"> </w:t>
      </w:r>
      <w:r>
        <w:rPr>
          <w:color w:val="231F20"/>
          <w:spacing w:val="-2"/>
        </w:rPr>
        <w:t>မရဘူး</w:t>
      </w:r>
      <w:r>
        <w:rPr>
          <w:color w:val="231F20"/>
          <w:spacing w:val="-10"/>
        </w:rPr>
        <w:t xml:space="preserve"> </w:t>
      </w:r>
      <w:r>
        <w:rPr>
          <w:color w:val="231F20"/>
          <w:spacing w:val="-2"/>
        </w:rPr>
        <w:t>သို့မဟုတ်</w:t>
      </w:r>
      <w:r>
        <w:rPr>
          <w:color w:val="231F20"/>
          <w:spacing w:val="-10"/>
        </w:rPr>
        <w:t xml:space="preserve"> </w:t>
      </w:r>
      <w:r>
        <w:rPr>
          <w:color w:val="231F20"/>
          <w:spacing w:val="-2"/>
        </w:rPr>
        <w:t>မလုပ်နဲ့</w:t>
      </w:r>
      <w:r>
        <w:rPr>
          <w:color w:val="231F20"/>
          <w:spacing w:val="-10"/>
        </w:rPr>
        <w:t xml:space="preserve"> </w:t>
      </w:r>
      <w:r>
        <w:rPr>
          <w:color w:val="231F20"/>
          <w:spacing w:val="-2"/>
        </w:rPr>
        <w:t>စကားပြော</w:t>
      </w:r>
      <w:r>
        <w:rPr>
          <w:color w:val="231F20"/>
          <w:spacing w:val="-10"/>
        </w:rPr>
        <w:t xml:space="preserve"> </w:t>
      </w:r>
      <w:r>
        <w:rPr>
          <w:color w:val="231F20"/>
          <w:spacing w:val="-2"/>
        </w:rPr>
        <w:t>အကြောင်း</w:t>
      </w:r>
      <w:r>
        <w:rPr>
          <w:color w:val="231F20"/>
          <w:spacing w:val="-10"/>
        </w:rPr>
        <w:t xml:space="preserve"> </w:t>
      </w:r>
      <w:r>
        <w:rPr>
          <w:color w:val="231F20"/>
          <w:spacing w:val="-2"/>
        </w:rPr>
        <w:t>အချိန်;</w:t>
      </w:r>
      <w:r>
        <w:rPr>
          <w:color w:val="231F20"/>
          <w:spacing w:val="-10"/>
        </w:rPr>
        <w:t xml:space="preserve"> </w:t>
      </w:r>
      <w:r>
        <w:rPr>
          <w:color w:val="231F20"/>
          <w:spacing w:val="-2"/>
        </w:rPr>
        <w:t>သူ</w:t>
      </w:r>
      <w:r>
        <w:rPr>
          <w:color w:val="231F20"/>
          <w:spacing w:val="-10"/>
        </w:rPr>
        <w:t xml:space="preserve"> </w:t>
      </w:r>
      <w:r>
        <w:rPr>
          <w:color w:val="231F20"/>
          <w:spacing w:val="-2"/>
        </w:rPr>
        <w:t>ဟုဆိုသည်။</w:t>
      </w:r>
      <w:r>
        <w:rPr>
          <w:color w:val="231F20"/>
          <w:spacing w:val="-10"/>
        </w:rPr>
        <w:t xml:space="preserve"> </w:t>
      </w:r>
      <w:r>
        <w:rPr>
          <w:color w:val="231F20"/>
          <w:spacing w:val="-2"/>
        </w:rPr>
        <w:t>အဲဒါ</w:t>
      </w:r>
      <w:r>
        <w:rPr>
          <w:color w:val="231F20"/>
          <w:spacing w:val="-10"/>
        </w:rPr>
        <w:t xml:space="preserve"> </w:t>
      </w:r>
      <w:r>
        <w:rPr>
          <w:color w:val="231F20"/>
          <w:spacing w:val="-2"/>
        </w:rPr>
        <w:t>သူတို့</w:t>
      </w:r>
      <w:r>
        <w:rPr>
          <w:color w:val="231F20"/>
          <w:spacing w:val="-10"/>
        </w:rPr>
        <w:t xml:space="preserve"> </w:t>
      </w:r>
      <w:r>
        <w:rPr>
          <w:color w:val="231F20"/>
          <w:spacing w:val="-2"/>
        </w:rPr>
        <w:t>မလုပ်နဲ့</w:t>
      </w:r>
      <w:r>
        <w:rPr>
          <w:color w:val="231F20"/>
          <w:spacing w:val="-10"/>
        </w:rPr>
        <w:t xml:space="preserve"> </w:t>
      </w:r>
      <w:r>
        <w:rPr>
          <w:color w:val="231F20"/>
        </w:rPr>
        <w:t xml:space="preserve">ကျွန်ုပ်တို့ပြုလုပ်သည့်ပုံစံအတိုင်း အချိန်ကို </w:t>
      </w:r>
      <w:r>
        <w:rPr>
          <w:color w:val="231F20"/>
          <w:spacing w:val="-2"/>
        </w:rPr>
        <w:t>စိတ်ကူးပုံဖော်ပါ ၊ ၎င်းဘာသာစကားသည် စိတ်ကူးပုံဖော်ခြင်း၏ရင်းမြစ်ဖြစ်သည်။</w:t>
      </w:r>
      <w:r>
        <w:rPr>
          <w:color w:val="231F20"/>
          <w:spacing w:val="-3"/>
        </w:rPr>
        <w:t xml:space="preserve"> </w:t>
      </w:r>
      <w:r>
        <w:rPr>
          <w:color w:val="231F20"/>
        </w:rPr>
        <w:t>မရှိ</w:t>
      </w:r>
      <w:r>
        <w:rPr>
          <w:color w:val="231F20"/>
          <w:spacing w:val="-3"/>
        </w:rPr>
        <w:t xml:space="preserve"> </w:t>
      </w:r>
      <w:r>
        <w:rPr>
          <w:color w:val="231F20"/>
        </w:rPr>
        <w:t>တစ်ခု</w:t>
      </w:r>
      <w:r>
        <w:rPr>
          <w:color w:val="231F20"/>
          <w:spacing w:val="-3"/>
        </w:rPr>
        <w:t xml:space="preserve"> </w:t>
      </w:r>
      <w:r>
        <w:rPr>
          <w:color w:val="231F20"/>
        </w:rPr>
        <w:t>ပါ့</w:t>
      </w:r>
      <w:r>
        <w:rPr>
          <w:color w:val="231F20"/>
          <w:spacing w:val="-3"/>
        </w:rPr>
        <w:t xml:space="preserve"> </w:t>
      </w:r>
      <w:r>
        <w:rPr>
          <w:color w:val="231F20"/>
        </w:rPr>
        <w:t>ငြင်း</w:t>
      </w:r>
      <w:r>
        <w:rPr>
          <w:color w:val="231F20"/>
          <w:spacing w:val="-3"/>
        </w:rPr>
        <w:t xml:space="preserve"> </w:t>
      </w:r>
      <w:r>
        <w:rPr>
          <w:color w:val="231F20"/>
        </w:rPr>
        <w:t>အဲဒါ</w:t>
      </w:r>
      <w:r>
        <w:rPr>
          <w:color w:val="231F20"/>
          <w:spacing w:val="-3"/>
        </w:rPr>
        <w:t xml:space="preserve"> </w:t>
      </w:r>
      <w:r>
        <w:rPr>
          <w:color w:val="231F20"/>
        </w:rPr>
        <w:t>အဆိုပါ</w:t>
      </w:r>
      <w:r>
        <w:rPr>
          <w:color w:val="231F20"/>
          <w:spacing w:val="-3"/>
        </w:rPr>
        <w:t xml:space="preserve"> </w:t>
      </w:r>
      <w:r>
        <w:rPr>
          <w:color w:val="231F20"/>
        </w:rPr>
        <w:t>အများဆုံး</w:t>
      </w:r>
      <w:r>
        <w:rPr>
          <w:color w:val="231F20"/>
          <w:spacing w:val="-3"/>
        </w:rPr>
        <w:t xml:space="preserve"> </w:t>
      </w:r>
      <w:r>
        <w:rPr>
          <w:color w:val="231F20"/>
        </w:rPr>
        <w:t>သင့်လျော်သော</w:t>
      </w:r>
      <w:r>
        <w:rPr>
          <w:color w:val="231F20"/>
          <w:spacing w:val="-3"/>
        </w:rPr>
        <w:t xml:space="preserve"> </w:t>
      </w:r>
      <w:r>
        <w:rPr>
          <w:color w:val="231F20"/>
        </w:rPr>
        <w:t>ဘာသာပြန်</w:t>
      </w:r>
      <w:r>
        <w:rPr>
          <w:color w:val="231F20"/>
          <w:spacing w:val="-3"/>
        </w:rPr>
        <w:t xml:space="preserve"> </w:t>
      </w:r>
      <w:r>
        <w:rPr>
          <w:color w:val="231F20"/>
        </w:rPr>
        <w:t>၏</w:t>
      </w:r>
      <w:r>
        <w:rPr>
          <w:color w:val="231F20"/>
          <w:spacing w:val="-3"/>
        </w:rPr>
        <w:t xml:space="preserve"> </w:t>
      </w:r>
      <w:r>
        <w:rPr>
          <w:color w:val="231F20"/>
        </w:rPr>
        <w:t>a</w:t>
      </w:r>
      <w:r>
        <w:rPr>
          <w:color w:val="231F20"/>
          <w:spacing w:val="-3"/>
        </w:rPr>
        <w:t xml:space="preserve"> </w:t>
      </w:r>
      <w:r>
        <w:rPr>
          <w:color w:val="231F20"/>
        </w:rPr>
        <w:t>ပေးသည်</w:t>
      </w:r>
      <w:r>
        <w:rPr>
          <w:color w:val="231F20"/>
          <w:spacing w:val="-3"/>
        </w:rPr>
        <w:t xml:space="preserve"> </w:t>
      </w:r>
      <w:r>
        <w:rPr>
          <w:color w:val="231F20"/>
        </w:rPr>
        <w:t>ဟိုပီဝါကျ</w:t>
      </w:r>
      <w:r>
        <w:rPr>
          <w:color w:val="231F20"/>
          <w:spacing w:val="-5"/>
        </w:rPr>
        <w:t xml:space="preserve"> </w:t>
      </w:r>
      <w:r>
        <w:rPr>
          <w:color w:val="231F20"/>
        </w:rPr>
        <w:t>ထဲသို့</w:t>
      </w:r>
      <w:r>
        <w:rPr>
          <w:color w:val="231F20"/>
          <w:spacing w:val="-5"/>
        </w:rPr>
        <w:t xml:space="preserve"> </w:t>
      </w:r>
      <w:r>
        <w:rPr>
          <w:color w:val="231F20"/>
        </w:rPr>
        <w:t>ပုံမှန်</w:t>
      </w:r>
      <w:r>
        <w:rPr>
          <w:color w:val="231F20"/>
          <w:spacing w:val="-5"/>
        </w:rPr>
        <w:t xml:space="preserve"> </w:t>
      </w:r>
      <w:r>
        <w:rPr>
          <w:color w:val="231F20"/>
        </w:rPr>
        <w:t>အင်္ဂလိပ်စာ</w:t>
      </w:r>
      <w:r>
        <w:rPr>
          <w:color w:val="231F20"/>
          <w:spacing w:val="-5"/>
        </w:rPr>
        <w:t xml:space="preserve"> </w:t>
      </w:r>
      <w:r>
        <w:rPr>
          <w:color w:val="231F20"/>
        </w:rPr>
        <w:t>တန်ခိုး</w:t>
      </w:r>
      <w:r>
        <w:rPr>
          <w:color w:val="231F20"/>
          <w:spacing w:val="-5"/>
        </w:rPr>
        <w:t xml:space="preserve"> </w:t>
      </w:r>
      <w:r>
        <w:rPr>
          <w:color w:val="231F20"/>
        </w:rPr>
        <w:t>ပါဝင်တယ်။</w:t>
      </w:r>
      <w:r>
        <w:rPr>
          <w:color w:val="231F20"/>
          <w:spacing w:val="-5"/>
        </w:rPr>
        <w:t xml:space="preserve"> </w:t>
      </w:r>
      <w:r>
        <w:rPr>
          <w:color w:val="231F20"/>
        </w:rPr>
        <w:t>အင်္ဂလိပ်စာ</w:t>
      </w:r>
      <w:r>
        <w:rPr>
          <w:color w:val="231F20"/>
          <w:spacing w:val="-5"/>
        </w:rPr>
        <w:t xml:space="preserve"> </w:t>
      </w:r>
      <w:r>
        <w:rPr>
          <w:color w:val="231F20"/>
        </w:rPr>
        <w:t>အချိန်</w:t>
      </w:r>
      <w:r>
        <w:rPr>
          <w:color w:val="231F20"/>
          <w:spacing w:val="-5"/>
        </w:rPr>
        <w:t xml:space="preserve"> </w:t>
      </w:r>
      <w:r>
        <w:rPr>
          <w:color w:val="231F20"/>
        </w:rPr>
        <w:t>စကားလုံးများ</w:t>
      </w:r>
      <w:r>
        <w:rPr>
          <w:color w:val="231F20"/>
          <w:spacing w:val="-5"/>
        </w:rPr>
        <w:t xml:space="preserve"> </w:t>
      </w:r>
      <w:r>
        <w:rPr>
          <w:color w:val="231F20"/>
        </w:rPr>
        <w:t>ဟိ</w:t>
      </w:r>
      <w:r>
        <w:rPr>
          <w:color w:val="231F20"/>
          <w:spacing w:val="-5"/>
        </w:rPr>
        <w:t xml:space="preserve"> </w:t>
      </w:r>
      <w:r>
        <w:rPr>
          <w:color w:val="231F20"/>
        </w:rPr>
        <w:t>မေးခွန်းကတော့ ဒီကိုးကားချက်အချက်အလက်နဲ့ သရုပ်ဖော်ပြသတဲ့ စကားလုံးတွေကို ဖော်ပြမှာလား။</w:t>
      </w:r>
      <w:r>
        <w:rPr>
          <w:color w:val="231F20"/>
          <w:spacing w:val="-6"/>
        </w:rPr>
        <w:t xml:space="preserve"> </w:t>
      </w:r>
      <w:r>
        <w:rPr>
          <w:color w:val="231F20"/>
        </w:rPr>
        <w:t>ဆက်စပ်မှု</w:t>
      </w:r>
      <w:r>
        <w:rPr>
          <w:color w:val="231F20"/>
          <w:spacing w:val="-6"/>
        </w:rPr>
        <w:t xml:space="preserve"> </w:t>
      </w:r>
      <w:r>
        <w:rPr>
          <w:color w:val="231F20"/>
        </w:rPr>
        <w:t>၌</w:t>
      </w:r>
      <w:r>
        <w:rPr>
          <w:color w:val="231F20"/>
          <w:spacing w:val="-6"/>
        </w:rPr>
        <w:t xml:space="preserve"> </w:t>
      </w:r>
      <w:r>
        <w:rPr>
          <w:color w:val="231F20"/>
        </w:rPr>
        <w:t>ဟိုပီ</w:t>
      </w:r>
      <w:r>
        <w:rPr>
          <w:color w:val="231F20"/>
          <w:spacing w:val="-6"/>
        </w:rPr>
        <w:t xml:space="preserve"> </w:t>
      </w:r>
      <w:r>
        <w:rPr>
          <w:color w:val="231F20"/>
        </w:rPr>
        <w:t>အလုပ်</w:t>
      </w:r>
      <w:r>
        <w:rPr>
          <w:color w:val="231F20"/>
          <w:spacing w:val="-6"/>
        </w:rPr>
        <w:t xml:space="preserve"> </w:t>
      </w:r>
      <w:r>
        <w:rPr>
          <w:color w:val="231F20"/>
        </w:rPr>
        <w:t>၌</w:t>
      </w:r>
      <w:r>
        <w:rPr>
          <w:color w:val="231F20"/>
          <w:spacing w:val="-6"/>
        </w:rPr>
        <w:t xml:space="preserve"> </w:t>
      </w:r>
      <w:r>
        <w:rPr>
          <w:color w:val="231F20"/>
        </w:rPr>
        <w:t>အဆိုပါ</w:t>
      </w:r>
      <w:r>
        <w:rPr>
          <w:color w:val="231F20"/>
          <w:spacing w:val="-6"/>
        </w:rPr>
        <w:t xml:space="preserve"> </w:t>
      </w:r>
      <w:r>
        <w:rPr>
          <w:color w:val="231F20"/>
        </w:rPr>
        <w:t>အတူတူပါပဲ။</w:t>
      </w:r>
      <w:r>
        <w:rPr>
          <w:color w:val="231F20"/>
          <w:spacing w:val="-6"/>
        </w:rPr>
        <w:t xml:space="preserve"> </w:t>
      </w:r>
      <w:r>
        <w:rPr>
          <w:color w:val="231F20"/>
        </w:rPr>
        <w:t>နည်းလမ်း</w:t>
      </w:r>
      <w:r>
        <w:rPr>
          <w:color w:val="231F20"/>
          <w:spacing w:val="-6"/>
        </w:rPr>
        <w:t xml:space="preserve"> </w:t>
      </w:r>
      <w:r>
        <w:rPr>
          <w:color w:val="231F20"/>
        </w:rPr>
        <w:t>အဖြစ်</w:t>
      </w:r>
      <w:r>
        <w:rPr>
          <w:color w:val="231F20"/>
          <w:spacing w:val="-6"/>
        </w:rPr>
        <w:t xml:space="preserve"> </w:t>
      </w:r>
      <w:r>
        <w:rPr>
          <w:color w:val="231F20"/>
        </w:rPr>
        <w:t>လုပ်ပါ။</w:t>
      </w:r>
      <w:r>
        <w:rPr>
          <w:color w:val="231F20"/>
          <w:spacing w:val="-6"/>
        </w:rPr>
        <w:t xml:space="preserve"> </w:t>
      </w:r>
      <w:r>
        <w:rPr>
          <w:color w:val="231F20"/>
        </w:rPr>
        <w:t>အဲဒါတွေ</w:t>
      </w:r>
      <w:r>
        <w:rPr>
          <w:color w:val="231F20"/>
          <w:spacing w:val="-6"/>
        </w:rPr>
        <w:t xml:space="preserve"> </w:t>
      </w:r>
      <w:r>
        <w:rPr>
          <w:color w:val="231F20"/>
        </w:rPr>
        <w:t>၌</w:t>
      </w:r>
      <w:r>
        <w:rPr>
          <w:color w:val="231F20"/>
          <w:spacing w:val="-6"/>
        </w:rPr>
        <w:t xml:space="preserve"> </w:t>
      </w:r>
      <w:r>
        <w:rPr>
          <w:color w:val="231F20"/>
        </w:rPr>
        <w:t>အင်္ဂလိပ်၊</w:t>
      </w:r>
      <w:r>
        <w:rPr>
          <w:color w:val="231F20"/>
          <w:spacing w:val="-6"/>
        </w:rPr>
        <w:t xml:space="preserve"> </w:t>
      </w:r>
      <w:r>
        <w:rPr>
          <w:color w:val="231F20"/>
        </w:rPr>
        <w:t>သယ်ဆောင်ခြင်း။</w:t>
      </w:r>
      <w:r>
        <w:rPr>
          <w:color w:val="231F20"/>
          <w:spacing w:val="-10"/>
        </w:rPr>
        <w:t xml:space="preserve"> </w:t>
      </w:r>
      <w:r>
        <w:rPr>
          <w:color w:val="231F20"/>
        </w:rPr>
        <w:t>အတူတူပါပဲ။</w:t>
      </w:r>
      <w:r>
        <w:rPr>
          <w:color w:val="231F20"/>
          <w:spacing w:val="-9"/>
        </w:rPr>
        <w:t xml:space="preserve"> </w:t>
      </w:r>
      <w:r>
        <w:rPr>
          <w:color w:val="231F20"/>
        </w:rPr>
        <w:t>နောက်ခံ</w:t>
      </w:r>
      <w:r>
        <w:rPr>
          <w:color w:val="231F20"/>
          <w:spacing w:val="-10"/>
        </w:rPr>
        <w:t xml:space="preserve"> </w:t>
      </w:r>
      <w:r>
        <w:rPr>
          <w:color w:val="231F20"/>
        </w:rPr>
        <w:t>ယူဆချက်</w:t>
      </w:r>
      <w:r>
        <w:rPr>
          <w:color w:val="231F20"/>
          <w:spacing w:val="-10"/>
        </w:rPr>
        <w:t xml:space="preserve"> </w:t>
      </w:r>
      <w:r>
        <w:rPr>
          <w:color w:val="231F20"/>
        </w:rPr>
        <w:t>နှင့်၊</w:t>
      </w:r>
      <w:r>
        <w:rPr>
          <w:color w:val="231F20"/>
          <w:spacing w:val="-10"/>
        </w:rPr>
        <w:t xml:space="preserve"> </w:t>
      </w:r>
      <w:r>
        <w:rPr>
          <w:color w:val="231F20"/>
        </w:rPr>
        <w:t>ယူဆရပါတယ်၊</w:t>
      </w:r>
      <w:r>
        <w:rPr>
          <w:color w:val="231F20"/>
          <w:spacing w:val="-9"/>
        </w:rPr>
        <w:t xml:space="preserve"> </w:t>
      </w:r>
      <w:r>
        <w:rPr>
          <w:color w:val="231F20"/>
        </w:rPr>
        <w:t>အဆိုပါ</w:t>
      </w:r>
      <w:r>
        <w:rPr>
          <w:color w:val="231F20"/>
          <w:spacing w:val="-10"/>
        </w:rPr>
        <w:t xml:space="preserve"> </w:t>
      </w:r>
      <w:r>
        <w:rPr>
          <w:color w:val="231F20"/>
        </w:rPr>
        <w:t>အတူတူပါပဲ။</w:t>
      </w:r>
      <w:r>
        <w:rPr>
          <w:color w:val="231F20"/>
          <w:spacing w:val="-9"/>
        </w:rPr>
        <w:t xml:space="preserve"> </w:t>
      </w:r>
      <w:r>
        <w:rPr>
          <w:color w:val="231F20"/>
        </w:rPr>
        <w:t>"လောကုတ္တရာ"</w:t>
      </w:r>
      <w:r>
        <w:rPr>
          <w:color w:val="231F20"/>
          <w:spacing w:val="-10"/>
        </w:rPr>
        <w:t xml:space="preserve"> </w:t>
      </w:r>
      <w:r>
        <w:rPr>
          <w:color w:val="231F20"/>
        </w:rPr>
        <w:t>ပစ္စုပ္ပန်၊ ပစ္စုပ္ပန်နှင့် အနာဂတ်ကို ပိုင်းခြားသတ်မှတ်ထားသည်။ ဒါတွေက ကျွန်တော် နားမလည်နိုင်တဲ့ မေးခွန်းတွေပါ။</w:t>
      </w:r>
      <w:r>
        <w:rPr>
          <w:color w:val="231F20"/>
          <w:spacing w:val="-13"/>
        </w:rPr>
        <w:t xml:space="preserve"> </w:t>
      </w:r>
      <w:r>
        <w:rPr>
          <w:color w:val="231F20"/>
        </w:rPr>
        <w:t>ဖြေ။</w:t>
      </w:r>
      <w:r>
        <w:rPr>
          <w:color w:val="231F20"/>
          <w:spacing w:val="-12"/>
        </w:rPr>
        <w:t xml:space="preserve"> </w:t>
      </w:r>
      <w:r>
        <w:rPr>
          <w:color w:val="231F20"/>
        </w:rPr>
        <w:t>ဒါပေမယ့်</w:t>
      </w:r>
      <w:r>
        <w:rPr>
          <w:color w:val="231F20"/>
          <w:spacing w:val="-13"/>
        </w:rPr>
        <w:t xml:space="preserve"> </w:t>
      </w:r>
      <w:r>
        <w:rPr>
          <w:color w:val="231F20"/>
        </w:rPr>
        <w:t>Gipper's</w:t>
      </w:r>
      <w:r>
        <w:rPr>
          <w:color w:val="231F20"/>
          <w:spacing w:val="-12"/>
        </w:rPr>
        <w:t xml:space="preserve"> </w:t>
      </w:r>
      <w:r>
        <w:rPr>
          <w:color w:val="231F20"/>
        </w:rPr>
        <w:t>စာရင်းများ</w:t>
      </w:r>
      <w:r>
        <w:rPr>
          <w:color w:val="231F20"/>
          <w:spacing w:val="-13"/>
        </w:rPr>
        <w:t xml:space="preserve"> </w:t>
      </w:r>
      <w:r>
        <w:rPr>
          <w:color w:val="231F20"/>
        </w:rPr>
        <w:t>၏</w:t>
      </w:r>
      <w:r>
        <w:rPr>
          <w:color w:val="231F20"/>
          <w:spacing w:val="-12"/>
        </w:rPr>
        <w:t xml:space="preserve"> </w:t>
      </w:r>
      <w:r>
        <w:rPr>
          <w:color w:val="231F20"/>
        </w:rPr>
        <w:t>ဂျာမန်</w:t>
      </w:r>
      <w:r>
        <w:rPr>
          <w:color w:val="231F20"/>
          <w:spacing w:val="-13"/>
        </w:rPr>
        <w:t xml:space="preserve"> </w:t>
      </w:r>
      <w:r>
        <w:rPr>
          <w:color w:val="231F20"/>
        </w:rPr>
        <w:t>ဘာသာပြန်</w:t>
      </w:r>
      <w:r>
        <w:rPr>
          <w:color w:val="231F20"/>
          <w:spacing w:val="-12"/>
        </w:rPr>
        <w:t xml:space="preserve"> </w:t>
      </w:r>
      <w:r>
        <w:rPr>
          <w:color w:val="231F20"/>
        </w:rPr>
        <w:t>မျက်မှန်များ၊</w:t>
      </w:r>
      <w:r>
        <w:rPr>
          <w:color w:val="231F20"/>
          <w:spacing w:val="-13"/>
        </w:rPr>
        <w:t xml:space="preserve"> </w:t>
      </w:r>
      <w:r>
        <w:rPr>
          <w:color w:val="231F20"/>
        </w:rPr>
        <w:t>Malotki ရဲ့</w:t>
      </w:r>
      <w:r>
        <w:rPr>
          <w:color w:val="231F20"/>
          <w:spacing w:val="-12"/>
        </w:rPr>
        <w:t xml:space="preserve"> </w:t>
      </w:r>
      <w:r>
        <w:rPr>
          <w:color w:val="231F20"/>
        </w:rPr>
        <w:t>အင်္ဂလိပ်စာစာရင်းတွေကို မဖြေပါနဲ့။</w:t>
      </w:r>
    </w:p>
    <w:p w:rsidR="00FC077F" w:rsidRDefault="002176C3">
      <w:pPr>
        <w:pStyle w:val="BodyText"/>
        <w:spacing w:line="249" w:lineRule="auto"/>
        <w:ind w:left="64" w:right="66" w:firstLine="199"/>
      </w:pPr>
      <w:r>
        <w:rPr>
          <w:color w:val="231F20"/>
        </w:rPr>
        <w:t>ထို့ကြောင့် 1950 ခုနှစ်များ မှ 1980 ခုနှစ်များ အတွင်း သည် စကြဝဠာ ဆိုင်ရာ သိမြင်မှု သိပ္ပံ ၏ တိုးတက် အောင်မြင်မှု များထဲမှ တစ်ခု ဖြစ်သည်။ 1980 ခုနှစ်များမှစ၍ ပေါင်းစပ်ပါဝင်မှုကို တွေ့ခဲ့ရသည်။</w:t>
      </w:r>
      <w:r>
        <w:rPr>
          <w:color w:val="231F20"/>
          <w:spacing w:val="-1"/>
        </w:rPr>
        <w:t xml:space="preserve"> </w:t>
      </w:r>
      <w:r>
        <w:rPr>
          <w:color w:val="231F20"/>
        </w:rPr>
        <w:t>Relativistic Postmodernism ထွန်းကားခြင်း။</w:t>
      </w:r>
      <w:r>
        <w:rPr>
          <w:color w:val="231F20"/>
          <w:spacing w:val="-1"/>
        </w:rPr>
        <w:t xml:space="preserve"> </w:t>
      </w:r>
      <w:r>
        <w:rPr>
          <w:color w:val="231F20"/>
        </w:rPr>
        <w:t>အဆုံးအားဖြင့်</w:t>
      </w:r>
      <w:r>
        <w:rPr>
          <w:color w:val="231F20"/>
          <w:spacing w:val="-1"/>
        </w:rPr>
        <w:t xml:space="preserve"> </w:t>
      </w:r>
      <w:r>
        <w:rPr>
          <w:color w:val="231F20"/>
        </w:rPr>
        <w:t xml:space="preserve">1980 ခုနှစ် </w:t>
      </w:r>
      <w:r>
        <w:rPr>
          <w:color w:val="231F20"/>
          <w:spacing w:val="-2"/>
        </w:rPr>
        <w:t>တွေမှာပေါ့ ။</w:t>
      </w:r>
    </w:p>
    <w:p w:rsidR="00FC077F" w:rsidRDefault="00FC077F">
      <w:pPr>
        <w:pStyle w:val="BodyText"/>
        <w:spacing w:line="249" w:lineRule="auto"/>
        <w:sectPr w:rsidR="00FC077F">
          <w:pgSz w:w="7490" w:h="11820"/>
          <w:pgMar w:top="280" w:right="566" w:bottom="280" w:left="566" w:header="720" w:footer="720" w:gutter="0"/>
          <w:cols w:space="720"/>
        </w:sectPr>
      </w:pPr>
    </w:p>
    <w:p w:rsidR="00FC077F" w:rsidRDefault="002176C3">
      <w:pPr>
        <w:tabs>
          <w:tab w:val="right" w:pos="6291"/>
        </w:tabs>
        <w:spacing w:before="81"/>
        <w:ind w:left="2337"/>
        <w:rPr>
          <w:sz w:val="20"/>
        </w:rPr>
      </w:pPr>
      <w:r>
        <w:rPr>
          <w:i/>
          <w:sz w:val="20"/>
        </w:rPr>
        <w:t>ဘာသာဗေဒ</w:t>
      </w:r>
      <w:r>
        <w:rPr>
          <w:i/>
          <w:spacing w:val="-11"/>
          <w:sz w:val="20"/>
        </w:rPr>
        <w:t xml:space="preserve"> </w:t>
      </w:r>
      <w:r>
        <w:rPr>
          <w:i/>
          <w:spacing w:val="-2"/>
          <w:sz w:val="20"/>
        </w:rPr>
        <w:t xml:space="preserve">ဆက်စပ်မှု </w:t>
      </w:r>
      <w:r>
        <w:rPr>
          <w:sz w:val="20"/>
        </w:rPr>
        <w:tab/>
      </w:r>
      <w:r>
        <w:rPr>
          <w:spacing w:val="-5"/>
          <w:sz w:val="20"/>
        </w:rPr>
        <w:t>၇၅</w:t>
      </w:r>
    </w:p>
    <w:p w:rsidR="00FC077F" w:rsidRDefault="002176C3">
      <w:pPr>
        <w:pStyle w:val="BodyText"/>
        <w:spacing w:before="7"/>
        <w:jc w:val="left"/>
        <w:rPr>
          <w:sz w:val="3"/>
        </w:rPr>
      </w:pPr>
      <w:r>
        <w:rPr>
          <w:noProof/>
          <w:sz w:val="3"/>
        </w:rPr>
        <mc:AlternateContent>
          <mc:Choice Requires="wps">
            <w:drawing>
              <wp:anchor distT="0" distB="0" distL="0" distR="0" simplePos="0" relativeHeight="487625728" behindDoc="1" locked="0" layoutInCell="1" allowOverlap="1">
                <wp:simplePos x="0" y="0"/>
                <wp:positionH relativeFrom="page">
                  <wp:posOffset>406526</wp:posOffset>
                </wp:positionH>
                <wp:positionV relativeFrom="paragraph">
                  <wp:posOffset>42201</wp:posOffset>
                </wp:positionV>
                <wp:extent cx="3947795" cy="6350"/>
                <wp:effectExtent l="0" t="0" r="0" b="0"/>
                <wp:wrapTopAndBottom/>
                <wp:docPr id="75" name="Graphic 7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2652552D" id="Graphic 75" o:spid="_x0000_s1026" style="position:absolute;margin-left:32pt;margin-top:3.3pt;width:310.85pt;height:.5pt;z-index:-15690752;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75" w:right="55"/>
      </w:pPr>
      <w:r>
        <w:rPr>
          <w:color w:val="231F20"/>
        </w:rPr>
        <w:t xml:space="preserve">နှင့် </w:t>
      </w:r>
      <w:r>
        <w:rPr>
          <w:color w:val="231F20"/>
          <w:spacing w:val="-4"/>
        </w:rPr>
        <w:t>စကြာဝဠာကြား ခွဲထွက်မှုဟောင်းဆီသို့ ကြီးမားသော ပြန်လာမှုတစ်ခု ဖြစ်ခဲ့သည်။</w:t>
      </w:r>
      <w:r>
        <w:rPr>
          <w:color w:val="231F20"/>
          <w:spacing w:val="-2"/>
        </w:rPr>
        <w:t xml:space="preserve"> </w:t>
      </w:r>
      <w:r>
        <w:rPr>
          <w:color w:val="231F20"/>
        </w:rPr>
        <w:t>သူတို့ရဲ့</w:t>
      </w:r>
      <w:r>
        <w:rPr>
          <w:color w:val="231F20"/>
          <w:spacing w:val="-2"/>
        </w:rPr>
        <w:t xml:space="preserve"> </w:t>
      </w:r>
      <w:r>
        <w:rPr>
          <w:color w:val="231F20"/>
        </w:rPr>
        <w:t>နောက်ဆက်တွဲ</w:t>
      </w:r>
      <w:r>
        <w:rPr>
          <w:color w:val="231F20"/>
          <w:spacing w:val="-2"/>
        </w:rPr>
        <w:t xml:space="preserve"> </w:t>
      </w:r>
      <w:r>
        <w:rPr>
          <w:color w:val="231F20"/>
        </w:rPr>
        <w:t>လူမှုရေး</w:t>
      </w:r>
      <w:r>
        <w:rPr>
          <w:color w:val="231F20"/>
          <w:spacing w:val="-2"/>
        </w:rPr>
        <w:t xml:space="preserve"> </w:t>
      </w:r>
      <w:r>
        <w:rPr>
          <w:color w:val="231F20"/>
        </w:rPr>
        <w:t>ပညာရပ်တွေ</w:t>
      </w:r>
      <w:r>
        <w:rPr>
          <w:color w:val="231F20"/>
          <w:spacing w:val="-2"/>
        </w:rPr>
        <w:t xml:space="preserve"> </w:t>
      </w:r>
      <w:r>
        <w:rPr>
          <w:color w:val="231F20"/>
        </w:rPr>
        <w:t>on</w:t>
      </w:r>
      <w:r>
        <w:rPr>
          <w:color w:val="231F20"/>
          <w:spacing w:val="-2"/>
        </w:rPr>
        <w:t xml:space="preserve"> </w:t>
      </w:r>
      <w:r>
        <w:rPr>
          <w:color w:val="231F20"/>
        </w:rPr>
        <w:t>အဆိုပါ</w:t>
      </w:r>
      <w:r>
        <w:rPr>
          <w:color w:val="231F20"/>
          <w:spacing w:val="-2"/>
        </w:rPr>
        <w:t xml:space="preserve"> </w:t>
      </w:r>
      <w:r>
        <w:rPr>
          <w:color w:val="231F20"/>
        </w:rPr>
        <w:t>တစ်ခု</w:t>
      </w:r>
      <w:r>
        <w:rPr>
          <w:color w:val="231F20"/>
          <w:spacing w:val="-2"/>
        </w:rPr>
        <w:t xml:space="preserve"> </w:t>
      </w:r>
      <w:r>
        <w:rPr>
          <w:color w:val="231F20"/>
        </w:rPr>
        <w:t>လက်၊</w:t>
      </w:r>
      <w:r>
        <w:rPr>
          <w:color w:val="231F20"/>
          <w:spacing w:val="-2"/>
        </w:rPr>
        <w:t xml:space="preserve"> </w:t>
      </w:r>
      <w:r>
        <w:rPr>
          <w:color w:val="231F20"/>
        </w:rPr>
        <w:t>အထူးပြုခြင်း။</w:t>
      </w:r>
      <w:r>
        <w:rPr>
          <w:color w:val="231F20"/>
          <w:spacing w:val="-2"/>
        </w:rPr>
        <w:t xml:space="preserve"> </w:t>
      </w:r>
      <w:r>
        <w:rPr>
          <w:color w:val="231F20"/>
        </w:rPr>
        <w:t>လူသားပညာနှင့်</w:t>
      </w:r>
      <w:r>
        <w:rPr>
          <w:color w:val="231F20"/>
          <w:spacing w:val="-4"/>
        </w:rPr>
        <w:t xml:space="preserve"> </w:t>
      </w:r>
      <w:r>
        <w:rPr>
          <w:color w:val="231F20"/>
        </w:rPr>
        <w:t>သူတို့ရဲ့</w:t>
      </w:r>
      <w:r>
        <w:rPr>
          <w:color w:val="231F20"/>
          <w:spacing w:val="-4"/>
        </w:rPr>
        <w:t xml:space="preserve"> </w:t>
      </w:r>
      <w:r>
        <w:rPr>
          <w:color w:val="231F20"/>
        </w:rPr>
        <w:t>နောက်ဆက်တွဲ</w:t>
      </w:r>
      <w:r>
        <w:rPr>
          <w:color w:val="231F20"/>
          <w:spacing w:val="-4"/>
        </w:rPr>
        <w:t xml:space="preserve"> </w:t>
      </w:r>
      <w:r>
        <w:rPr>
          <w:color w:val="231F20"/>
        </w:rPr>
        <w:t>ယဉ်ကျေးမှု</w:t>
      </w:r>
      <w:r>
        <w:rPr>
          <w:color w:val="231F20"/>
          <w:spacing w:val="-4"/>
        </w:rPr>
        <w:t xml:space="preserve"> </w:t>
      </w:r>
      <w:r>
        <w:rPr>
          <w:color w:val="231F20"/>
        </w:rPr>
        <w:t>လေ့လာမှုများ</w:t>
      </w:r>
      <w:r>
        <w:rPr>
          <w:color w:val="231F20"/>
          <w:spacing w:val="-4"/>
        </w:rPr>
        <w:t xml:space="preserve"> </w:t>
      </w:r>
      <w:r>
        <w:rPr>
          <w:color w:val="231F20"/>
        </w:rPr>
        <w:t>on</w:t>
      </w:r>
      <w:r>
        <w:rPr>
          <w:color w:val="231F20"/>
          <w:spacing w:val="-4"/>
        </w:rPr>
        <w:t xml:space="preserve"> </w:t>
      </w:r>
      <w:r>
        <w:rPr>
          <w:color w:val="231F20"/>
        </w:rPr>
        <w:t>အဆိုပါ</w:t>
      </w:r>
      <w:r>
        <w:rPr>
          <w:color w:val="231F20"/>
          <w:spacing w:val="-4"/>
        </w:rPr>
        <w:t xml:space="preserve"> </w:t>
      </w:r>
      <w:r>
        <w:rPr>
          <w:color w:val="231F20"/>
        </w:rPr>
        <w:t>အခြား</w:t>
      </w:r>
      <w:r>
        <w:rPr>
          <w:color w:val="231F20"/>
          <w:spacing w:val="-4"/>
        </w:rPr>
        <w:t xml:space="preserve"> </w:t>
      </w:r>
      <w:r>
        <w:rPr>
          <w:color w:val="231F20"/>
        </w:rPr>
        <w:t>တချို့က</w:t>
      </w:r>
      <w:r>
        <w:rPr>
          <w:color w:val="231F20"/>
          <w:spacing w:val="-4"/>
        </w:rPr>
        <w:t xml:space="preserve"> </w:t>
      </w:r>
      <w:r>
        <w:rPr>
          <w:color w:val="231F20"/>
        </w:rPr>
        <w:t>အရာတွေ၊</w:t>
      </w:r>
      <w:r>
        <w:rPr>
          <w:color w:val="231F20"/>
          <w:spacing w:val="-4"/>
        </w:rPr>
        <w:t xml:space="preserve"> </w:t>
      </w:r>
      <w:r>
        <w:rPr>
          <w:color w:val="231F20"/>
        </w:rPr>
        <w:t>၌</w:t>
      </w:r>
      <w:r>
        <w:rPr>
          <w:color w:val="231F20"/>
          <w:spacing w:val="-4"/>
        </w:rPr>
        <w:t xml:space="preserve"> </w:t>
      </w:r>
      <w:r>
        <w:rPr>
          <w:color w:val="231F20"/>
        </w:rPr>
        <w:t>အဆိုပါ</w:t>
      </w:r>
      <w:r>
        <w:rPr>
          <w:color w:val="231F20"/>
          <w:spacing w:val="-4"/>
        </w:rPr>
        <w:t xml:space="preserve"> </w:t>
      </w:r>
      <w:r>
        <w:rPr>
          <w:color w:val="231F20"/>
        </w:rPr>
        <w:t>လွှမ်းမိုးနေသောအမြင်၊ universal ဖြစ်သည်၊ အခြားသူများမှာ စိတ်ကူးယဉ် သို့မဟုတ် ကိုယ်ရေးကိုယ်တာအဖြစ် ကုသမှုခံယူရန် အထူးခေါ်ဆိုရန်ဖြစ်သည်။</w:t>
      </w:r>
      <w:r>
        <w:rPr>
          <w:color w:val="231F20"/>
          <w:spacing w:val="-2"/>
        </w:rPr>
        <w:t xml:space="preserve"> </w:t>
      </w:r>
      <w:r>
        <w:rPr>
          <w:color w:val="231F20"/>
        </w:rPr>
        <w:t>ရောင်ပြန်ဟပ်မှု။</w:t>
      </w:r>
      <w:r>
        <w:rPr>
          <w:color w:val="231F20"/>
          <w:spacing w:val="-2"/>
        </w:rPr>
        <w:t xml:space="preserve"> </w:t>
      </w:r>
      <w:r>
        <w:rPr>
          <w:color w:val="231F20"/>
        </w:rPr>
        <w:t>ဘာမှမဖြစ်</w:t>
      </w:r>
      <w:r>
        <w:rPr>
          <w:color w:val="231F20"/>
          <w:spacing w:val="-2"/>
        </w:rPr>
        <w:t xml:space="preserve"> </w:t>
      </w:r>
      <w:r>
        <w:rPr>
          <w:color w:val="231F20"/>
        </w:rPr>
        <w:t>၌</w:t>
      </w:r>
      <w:r>
        <w:rPr>
          <w:color w:val="231F20"/>
          <w:spacing w:val="-2"/>
        </w:rPr>
        <w:t xml:space="preserve"> </w:t>
      </w:r>
      <w:r>
        <w:rPr>
          <w:color w:val="231F20"/>
        </w:rPr>
        <w:t>အကြား</w:t>
      </w:r>
      <w:r>
        <w:rPr>
          <w:color w:val="231F20"/>
          <w:spacing w:val="-2"/>
        </w:rPr>
        <w:t xml:space="preserve"> </w:t>
      </w:r>
      <w:r>
        <w:rPr>
          <w:color w:val="231F20"/>
        </w:rPr>
        <w:t>ဖြစ်ခဲ့သည်။</w:t>
      </w:r>
      <w:r>
        <w:rPr>
          <w:color w:val="231F20"/>
          <w:spacing w:val="-2"/>
        </w:rPr>
        <w:t xml:space="preserve"> </w:t>
      </w:r>
      <w:r>
        <w:rPr>
          <w:color w:val="231F20"/>
        </w:rPr>
        <w:t>၏</w:t>
      </w:r>
      <w:r>
        <w:rPr>
          <w:color w:val="231F20"/>
          <w:spacing w:val="-2"/>
        </w:rPr>
        <w:t xml:space="preserve"> </w:t>
      </w:r>
      <w:r>
        <w:rPr>
          <w:color w:val="231F20"/>
        </w:rPr>
        <w:t>အရမ်း</w:t>
      </w:r>
      <w:r>
        <w:rPr>
          <w:color w:val="231F20"/>
          <w:spacing w:val="-2"/>
        </w:rPr>
        <w:t xml:space="preserve"> </w:t>
      </w:r>
      <w:r>
        <w:rPr>
          <w:color w:val="231F20"/>
        </w:rPr>
        <w:t>အများကြီး</w:t>
      </w:r>
      <w:r>
        <w:rPr>
          <w:color w:val="231F20"/>
          <w:spacing w:val="-2"/>
        </w:rPr>
        <w:t xml:space="preserve"> </w:t>
      </w:r>
      <w:r>
        <w:rPr>
          <w:color w:val="231F20"/>
        </w:rPr>
        <w:t>အကျိုးစီးပွား။</w:t>
      </w:r>
      <w:r>
        <w:rPr>
          <w:color w:val="231F20"/>
          <w:spacing w:val="-2"/>
        </w:rPr>
        <w:t xml:space="preserve"> </w:t>
      </w:r>
      <w:r>
        <w:rPr>
          <w:color w:val="231F20"/>
        </w:rPr>
        <w:t>၌</w:t>
      </w:r>
      <w:r>
        <w:rPr>
          <w:color w:val="231F20"/>
          <w:spacing w:val="-2"/>
        </w:rPr>
        <w:t xml:space="preserve"> </w:t>
      </w:r>
      <w:r>
        <w:rPr>
          <w:color w:val="231F20"/>
        </w:rPr>
        <w:t>ဒီ</w:t>
      </w:r>
      <w:r>
        <w:rPr>
          <w:color w:val="231F20"/>
          <w:spacing w:val="-2"/>
        </w:rPr>
        <w:t xml:space="preserve"> </w:t>
      </w:r>
      <w:r>
        <w:rPr>
          <w:color w:val="231F20"/>
        </w:rPr>
        <w:t>ရာသီဥတုဖော်၊</w:t>
      </w:r>
      <w:r>
        <w:rPr>
          <w:color w:val="231F20"/>
          <w:spacing w:val="-12"/>
        </w:rPr>
        <w:t xml:space="preserve"> </w:t>
      </w:r>
      <w:r>
        <w:rPr>
          <w:color w:val="231F20"/>
        </w:rPr>
        <w:t>အဆိုပါ</w:t>
      </w:r>
      <w:r>
        <w:rPr>
          <w:color w:val="231F20"/>
          <w:spacing w:val="-12"/>
        </w:rPr>
        <w:t xml:space="preserve"> </w:t>
      </w:r>
      <w:r>
        <w:rPr>
          <w:color w:val="231F20"/>
        </w:rPr>
        <w:t>စိတ်ကူး</w:t>
      </w:r>
      <w:r>
        <w:rPr>
          <w:color w:val="231F20"/>
          <w:spacing w:val="-12"/>
        </w:rPr>
        <w:t xml:space="preserve"> </w:t>
      </w:r>
      <w:r>
        <w:rPr>
          <w:color w:val="231F20"/>
        </w:rPr>
        <w:t>၏</w:t>
      </w:r>
      <w:r>
        <w:rPr>
          <w:color w:val="231F20"/>
          <w:spacing w:val="-12"/>
        </w:rPr>
        <w:t xml:space="preserve"> </w:t>
      </w:r>
      <w:r>
        <w:rPr>
          <w:color w:val="231F20"/>
        </w:rPr>
        <w:t>ဘာသာစကား</w:t>
      </w:r>
      <w:r>
        <w:rPr>
          <w:color w:val="231F20"/>
          <w:spacing w:val="-12"/>
        </w:rPr>
        <w:t xml:space="preserve"> </w:t>
      </w:r>
      <w:r>
        <w:rPr>
          <w:color w:val="231F20"/>
        </w:rPr>
        <w:t>နှိုင်းရ</w:t>
      </w:r>
      <w:r>
        <w:rPr>
          <w:color w:val="231F20"/>
          <w:spacing w:val="-12"/>
        </w:rPr>
        <w:t xml:space="preserve"> </w:t>
      </w:r>
      <w:r>
        <w:rPr>
          <w:color w:val="231F20"/>
        </w:rPr>
        <w:t>ဖြစ်ခဲ့သည်။</w:t>
      </w:r>
      <w:r>
        <w:rPr>
          <w:color w:val="231F20"/>
          <w:spacing w:val="-12"/>
        </w:rPr>
        <w:t xml:space="preserve"> </w:t>
      </w:r>
      <w:r>
        <w:rPr>
          <w:color w:val="231F20"/>
        </w:rPr>
        <w:t>အယူမှား၊</w:t>
      </w:r>
      <w:r>
        <w:rPr>
          <w:color w:val="231F20"/>
          <w:spacing w:val="-12"/>
        </w:rPr>
        <w:t xml:space="preserve"> </w:t>
      </w:r>
      <w:r>
        <w:rPr>
          <w:color w:val="231F20"/>
        </w:rPr>
        <w:t>မြောင်၊</w:t>
      </w:r>
      <w:r>
        <w:rPr>
          <w:color w:val="231F20"/>
          <w:spacing w:val="-12"/>
        </w:rPr>
        <w:t xml:space="preserve"> </w:t>
      </w:r>
      <w:r>
        <w:rPr>
          <w:color w:val="231F20"/>
        </w:rPr>
        <w:t>၌</w:t>
      </w:r>
      <w:r>
        <w:rPr>
          <w:color w:val="231F20"/>
          <w:spacing w:val="-12"/>
        </w:rPr>
        <w:t xml:space="preserve"> </w:t>
      </w:r>
      <w:r>
        <w:rPr>
          <w:color w:val="231F20"/>
        </w:rPr>
        <w:t>အထူးသဖြင့်၊</w:t>
      </w:r>
      <w:r>
        <w:rPr>
          <w:color w:val="231F20"/>
          <w:spacing w:val="-12"/>
        </w:rPr>
        <w:t xml:space="preserve"> </w:t>
      </w:r>
      <w:r>
        <w:rPr>
          <w:color w:val="231F20"/>
        </w:rPr>
        <w:t>a</w:t>
      </w:r>
      <w:r>
        <w:rPr>
          <w:color w:val="231F20"/>
          <w:spacing w:val="-12"/>
        </w:rPr>
        <w:t xml:space="preserve"> </w:t>
      </w:r>
      <w:r>
        <w:rPr>
          <w:color w:val="231F20"/>
        </w:rPr>
        <w:t>ကြင်နာပါ။</w:t>
      </w:r>
      <w:r>
        <w:rPr>
          <w:color w:val="231F20"/>
          <w:spacing w:val="-12"/>
        </w:rPr>
        <w:t xml:space="preserve"> </w:t>
      </w:r>
      <w:r>
        <w:rPr>
          <w:color w:val="231F20"/>
        </w:rPr>
        <w:t>ငတုံး</w:t>
      </w:r>
      <w:r>
        <w:rPr>
          <w:color w:val="231F20"/>
          <w:spacing w:val="-8"/>
        </w:rPr>
        <w:t xml:space="preserve"> </w:t>
      </w:r>
      <w:r>
        <w:rPr>
          <w:color w:val="231F20"/>
        </w:rPr>
        <w:t>ခရစ်တော်ကိုဆန့်ကျင်သည်။</w:t>
      </w:r>
      <w:r>
        <w:rPr>
          <w:color w:val="231F20"/>
          <w:spacing w:val="-8"/>
        </w:rPr>
        <w:t xml:space="preserve"> </w:t>
      </w:r>
      <w:r>
        <w:rPr>
          <w:color w:val="231F20"/>
        </w:rPr>
        <w:t>လေးနက်တယ်။</w:t>
      </w:r>
      <w:r>
        <w:rPr>
          <w:color w:val="231F20"/>
          <w:spacing w:val="-8"/>
        </w:rPr>
        <w:t xml:space="preserve"> </w:t>
      </w:r>
      <w:r>
        <w:rPr>
          <w:color w:val="231F20"/>
        </w:rPr>
        <w:t>ဘာသာဗေဒပညာရှင်များ</w:t>
      </w:r>
      <w:r>
        <w:rPr>
          <w:color w:val="231F20"/>
          <w:spacing w:val="-8"/>
        </w:rPr>
        <w:t xml:space="preserve"> </w:t>
      </w:r>
      <w:r>
        <w:rPr>
          <w:color w:val="231F20"/>
        </w:rPr>
        <w:t>(ဥပမာ</w:t>
      </w:r>
      <w:r>
        <w:rPr>
          <w:color w:val="231F20"/>
          <w:spacing w:val="-8"/>
        </w:rPr>
        <w:t xml:space="preserve"> </w:t>
      </w:r>
      <w:r>
        <w:rPr>
          <w:color w:val="231F20"/>
        </w:rPr>
        <w:t>Pullum</w:t>
      </w:r>
      <w:r>
        <w:rPr>
          <w:color w:val="231F20"/>
          <w:spacing w:val="-8"/>
        </w:rPr>
        <w:t xml:space="preserve"> </w:t>
      </w:r>
      <w:r>
        <w:rPr>
          <w:color w:val="3F7F7F"/>
        </w:rPr>
        <w:t xml:space="preserve">၁၉၈၉ </w:t>
      </w:r>
      <w:r>
        <w:rPr>
          <w:color w:val="231F20"/>
        </w:rPr>
        <w:t>)</w:t>
      </w:r>
      <w:r>
        <w:rPr>
          <w:color w:val="231F20"/>
          <w:spacing w:val="-8"/>
        </w:rPr>
        <w:t xml:space="preserve"> </w:t>
      </w:r>
      <w:r>
        <w:rPr>
          <w:color w:val="231F20"/>
        </w:rPr>
        <w:t>နှင့်</w:t>
      </w:r>
      <w:r>
        <w:rPr>
          <w:color w:val="231F20"/>
          <w:spacing w:val="-8"/>
        </w:rPr>
        <w:t xml:space="preserve"> </w:t>
      </w:r>
      <w:r>
        <w:rPr>
          <w:color w:val="231F20"/>
        </w:rPr>
        <w:t>စိတ်ပညာရှင်</w:t>
      </w:r>
      <w:r>
        <w:rPr>
          <w:color w:val="231F20"/>
          <w:spacing w:val="-8"/>
        </w:rPr>
        <w:t xml:space="preserve"> </w:t>
      </w:r>
      <w:r>
        <w:rPr>
          <w:color w:val="231F20"/>
        </w:rPr>
        <w:t>(ဥပမာ ပန်းရောင်</w:t>
      </w:r>
      <w:r>
        <w:rPr>
          <w:color w:val="231F20"/>
          <w:spacing w:val="-2"/>
        </w:rPr>
        <w:t xml:space="preserve"> </w:t>
      </w:r>
      <w:r>
        <w:rPr>
          <w:color w:val="3F7F7F"/>
        </w:rPr>
        <w:t xml:space="preserve">၁၉၉၄ </w:t>
      </w:r>
      <w:r>
        <w:rPr>
          <w:color w:val="231F20"/>
        </w:rPr>
        <w:t>:</w:t>
      </w:r>
      <w:r>
        <w:rPr>
          <w:color w:val="231F20"/>
          <w:spacing w:val="-2"/>
        </w:rPr>
        <w:t xml:space="preserve"> </w:t>
      </w:r>
      <w:r>
        <w:rPr>
          <w:color w:val="231F20"/>
        </w:rPr>
        <w:t>၅၉-၆၄)</w:t>
      </w:r>
      <w:r>
        <w:rPr>
          <w:color w:val="231F20"/>
          <w:spacing w:val="-2"/>
        </w:rPr>
        <w:t xml:space="preserve"> </w:t>
      </w:r>
      <w:r>
        <w:rPr>
          <w:color w:val="231F20"/>
        </w:rPr>
        <w:t>ဆက်သည်။</w:t>
      </w:r>
      <w:r>
        <w:rPr>
          <w:color w:val="231F20"/>
          <w:spacing w:val="-2"/>
        </w:rPr>
        <w:t xml:space="preserve"> </w:t>
      </w:r>
      <w:r>
        <w:rPr>
          <w:color w:val="231F20"/>
        </w:rPr>
        <w:t>ရန်</w:t>
      </w:r>
      <w:r>
        <w:rPr>
          <w:color w:val="231F20"/>
          <w:spacing w:val="-2"/>
        </w:rPr>
        <w:t xml:space="preserve"> </w:t>
      </w:r>
      <w:r>
        <w:rPr>
          <w:color w:val="231F20"/>
        </w:rPr>
        <w:t>ထုတ်ပယ်</w:t>
      </w:r>
      <w:r>
        <w:rPr>
          <w:color w:val="231F20"/>
          <w:spacing w:val="-2"/>
        </w:rPr>
        <w:t xml:space="preserve"> </w:t>
      </w:r>
      <w:r>
        <w:rPr>
          <w:color w:val="231F20"/>
        </w:rPr>
        <w:t>အဆိုပါ</w:t>
      </w:r>
      <w:r>
        <w:rPr>
          <w:color w:val="231F20"/>
          <w:spacing w:val="-2"/>
        </w:rPr>
        <w:t xml:space="preserve"> </w:t>
      </w:r>
      <w:r>
        <w:rPr>
          <w:color w:val="231F20"/>
        </w:rPr>
        <w:t>စိတ်ကူး</w:t>
      </w:r>
      <w:r>
        <w:rPr>
          <w:color w:val="231F20"/>
          <w:spacing w:val="-2"/>
        </w:rPr>
        <w:t xml:space="preserve"> </w:t>
      </w:r>
      <w:r>
        <w:rPr>
          <w:color w:val="231F20"/>
        </w:rPr>
        <w:t>၏</w:t>
      </w:r>
      <w:r>
        <w:rPr>
          <w:color w:val="231F20"/>
          <w:spacing w:val="-2"/>
        </w:rPr>
        <w:t xml:space="preserve"> </w:t>
      </w:r>
      <w:r>
        <w:rPr>
          <w:color w:val="231F20"/>
        </w:rPr>
        <w:t>ဘာသာစကား</w:t>
      </w:r>
      <w:r>
        <w:rPr>
          <w:color w:val="231F20"/>
          <w:spacing w:val="-2"/>
        </w:rPr>
        <w:t xml:space="preserve"> </w:t>
      </w:r>
      <w:r>
        <w:rPr>
          <w:color w:val="231F20"/>
        </w:rPr>
        <w:t>နှိုင်းရ</w:t>
      </w:r>
      <w:r>
        <w:rPr>
          <w:color w:val="231F20"/>
          <w:spacing w:val="-2"/>
        </w:rPr>
        <w:t xml:space="preserve"> </w:t>
      </w:r>
      <w:r>
        <w:rPr>
          <w:color w:val="231F20"/>
        </w:rPr>
        <w:t>နှိုးဆော်သံကို ညွှန်ပြသော ရက်စက်ကြမ်းကြုတ်မှုတစ်ခုနှင့် အထူးသဖြင့် Whorf တွင် ၎င်းတို့၏ အကြိုက်ဆုံးပစ်မှတ်၊ မယုံနိုင်စရာ အပျော်တမ်း၊ အမိုက်စား ဘာသာဗေဒပညာရှင်၊ နှင့်/သို့မဟုတ် လျှို့ဝှက်ဆန်းကြယ်သော လျှို့ဝှက်ဆန်းကြယ်သော လျှို့ဝှက်ဆန်းကြယ်သော လျှို့ဝှက်ဆန်းကြယ်သော လျှို့ဝှက်ဆန်းကြယ်မှုတို့အပေါ် ညစ်ညမ်းစေပါသည်။</w:t>
      </w:r>
    </w:p>
    <w:p w:rsidR="00FC077F" w:rsidRDefault="00FC077F">
      <w:pPr>
        <w:pStyle w:val="BodyText"/>
        <w:spacing w:before="187"/>
        <w:jc w:val="left"/>
      </w:pPr>
    </w:p>
    <w:p w:rsidR="00FC077F" w:rsidRDefault="002176C3">
      <w:pPr>
        <w:ind w:left="2390"/>
        <w:jc w:val="both"/>
        <w:rPr>
          <w:i/>
          <w:sz w:val="20"/>
        </w:rPr>
      </w:pPr>
      <w:r>
        <w:rPr>
          <w:i/>
          <w:color w:val="231F20"/>
          <w:sz w:val="20"/>
        </w:rPr>
        <w:t>ပြန်လာသည်</w:t>
      </w:r>
      <w:r>
        <w:rPr>
          <w:i/>
          <w:color w:val="231F20"/>
          <w:spacing w:val="-5"/>
          <w:sz w:val="20"/>
        </w:rPr>
        <w:t xml:space="preserve"> </w:t>
      </w:r>
      <w:r>
        <w:rPr>
          <w:i/>
          <w:color w:val="231F20"/>
          <w:sz w:val="20"/>
        </w:rPr>
        <w:t>၏</w:t>
      </w:r>
      <w:r>
        <w:rPr>
          <w:i/>
          <w:color w:val="231F20"/>
          <w:spacing w:val="-5"/>
          <w:sz w:val="20"/>
        </w:rPr>
        <w:t xml:space="preserve"> </w:t>
      </w:r>
      <w:r>
        <w:rPr>
          <w:i/>
          <w:color w:val="231F20"/>
          <w:spacing w:val="-2"/>
          <w:sz w:val="20"/>
        </w:rPr>
        <w:t>နှိုင်းရ</w:t>
      </w:r>
    </w:p>
    <w:p w:rsidR="00FC077F" w:rsidRDefault="002176C3">
      <w:pPr>
        <w:pStyle w:val="BodyText"/>
        <w:spacing w:before="69" w:line="249" w:lineRule="auto"/>
        <w:ind w:left="75" w:right="54"/>
      </w:pPr>
      <w:r>
        <w:rPr>
          <w:color w:val="231F20"/>
        </w:rPr>
        <w:t>ရှောက်</w:t>
      </w:r>
      <w:r>
        <w:rPr>
          <w:color w:val="231F20"/>
          <w:spacing w:val="-11"/>
        </w:rPr>
        <w:t xml:space="preserve"> </w:t>
      </w:r>
      <w:r>
        <w:rPr>
          <w:color w:val="231F20"/>
        </w:rPr>
        <w:t>အားလုံး</w:t>
      </w:r>
      <w:r>
        <w:rPr>
          <w:color w:val="231F20"/>
          <w:spacing w:val="-11"/>
        </w:rPr>
        <w:t xml:space="preserve"> </w:t>
      </w:r>
      <w:r>
        <w:rPr>
          <w:color w:val="231F20"/>
        </w:rPr>
        <w:t>ဒီ</w:t>
      </w:r>
      <w:r>
        <w:rPr>
          <w:color w:val="231F20"/>
          <w:spacing w:val="-11"/>
        </w:rPr>
        <w:t xml:space="preserve"> </w:t>
      </w:r>
      <w:r>
        <w:rPr>
          <w:color w:val="231F20"/>
        </w:rPr>
        <w:t>ဟိုမှာ</w:t>
      </w:r>
      <w:r>
        <w:rPr>
          <w:color w:val="231F20"/>
          <w:spacing w:val="-11"/>
        </w:rPr>
        <w:t xml:space="preserve"> </w:t>
      </w:r>
      <w:r>
        <w:rPr>
          <w:color w:val="231F20"/>
        </w:rPr>
        <w:t>ကျန်ခဲ့သည်။</w:t>
      </w:r>
      <w:r>
        <w:rPr>
          <w:color w:val="231F20"/>
          <w:spacing w:val="-11"/>
        </w:rPr>
        <w:t xml:space="preserve"> </w:t>
      </w:r>
      <w:r>
        <w:rPr>
          <w:color w:val="231F20"/>
        </w:rPr>
        <w:t>a</w:t>
      </w:r>
      <w:r>
        <w:rPr>
          <w:color w:val="231F20"/>
          <w:spacing w:val="-11"/>
        </w:rPr>
        <w:t xml:space="preserve"> </w:t>
      </w:r>
      <w:r>
        <w:rPr>
          <w:color w:val="231F20"/>
        </w:rPr>
        <w:t>ခေါင်းမာသည်။</w:t>
      </w:r>
      <w:r>
        <w:rPr>
          <w:color w:val="231F20"/>
          <w:spacing w:val="-11"/>
        </w:rPr>
        <w:t xml:space="preserve"> </w:t>
      </w:r>
      <w:r>
        <w:rPr>
          <w:color w:val="231F20"/>
        </w:rPr>
        <w:t>နည်းနည်း</w:t>
      </w:r>
      <w:r>
        <w:rPr>
          <w:color w:val="231F20"/>
          <w:spacing w:val="-11"/>
        </w:rPr>
        <w:t xml:space="preserve"> </w:t>
      </w:r>
      <w:r>
        <w:rPr>
          <w:color w:val="231F20"/>
        </w:rPr>
        <w:t>တီးဝိုင်း</w:t>
      </w:r>
      <w:r>
        <w:rPr>
          <w:color w:val="231F20"/>
          <w:spacing w:val="-11"/>
        </w:rPr>
        <w:t xml:space="preserve"> </w:t>
      </w:r>
      <w:r>
        <w:rPr>
          <w:color w:val="231F20"/>
        </w:rPr>
        <w:t>၏</w:t>
      </w:r>
      <w:r>
        <w:rPr>
          <w:color w:val="231F20"/>
          <w:spacing w:val="-11"/>
        </w:rPr>
        <w:t xml:space="preserve"> </w:t>
      </w:r>
      <w:r>
        <w:rPr>
          <w:color w:val="231F20"/>
        </w:rPr>
        <w:t>ကာကွယ်သူများ</w:t>
      </w:r>
      <w:r>
        <w:rPr>
          <w:color w:val="231F20"/>
          <w:spacing w:val="-11"/>
        </w:rPr>
        <w:t xml:space="preserve"> </w:t>
      </w:r>
      <w:r>
        <w:rPr>
          <w:color w:val="231F20"/>
        </w:rPr>
        <w:t>၏</w:t>
      </w:r>
      <w:r>
        <w:rPr>
          <w:color w:val="231F20"/>
          <w:spacing w:val="-11"/>
        </w:rPr>
        <w:t xml:space="preserve"> </w:t>
      </w:r>
      <w:r>
        <w:rPr>
          <w:color w:val="231F20"/>
        </w:rPr>
        <w:t>ဘာသာစကား နှိုင်းရ၊</w:t>
      </w:r>
      <w:r>
        <w:rPr>
          <w:color w:val="231F20"/>
          <w:spacing w:val="-13"/>
        </w:rPr>
        <w:t xml:space="preserve"> </w:t>
      </w:r>
      <w:r>
        <w:rPr>
          <w:color w:val="231F20"/>
        </w:rPr>
        <w:t>(ကုန်း</w:t>
      </w:r>
      <w:r>
        <w:rPr>
          <w:color w:val="231F20"/>
          <w:spacing w:val="-12"/>
        </w:rPr>
        <w:t xml:space="preserve"> </w:t>
      </w:r>
      <w:r>
        <w:rPr>
          <w:color w:val="231F20"/>
        </w:rPr>
        <w:t>နှင့်</w:t>
      </w:r>
      <w:r>
        <w:rPr>
          <w:color w:val="231F20"/>
          <w:spacing w:val="-13"/>
        </w:rPr>
        <w:t xml:space="preserve"> </w:t>
      </w:r>
      <w:r>
        <w:rPr>
          <w:color w:val="231F20"/>
        </w:rPr>
        <w:t>မန်းဟိမ်း</w:t>
      </w:r>
      <w:r>
        <w:rPr>
          <w:color w:val="231F20"/>
          <w:spacing w:val="-12"/>
        </w:rPr>
        <w:t xml:space="preserve"> </w:t>
      </w:r>
      <w:r>
        <w:rPr>
          <w:color w:val="3F7F7F"/>
        </w:rPr>
        <w:t xml:space="preserve">၁၉၉၂ </w:t>
      </w:r>
      <w:r>
        <w:rPr>
          <w:color w:val="231F20"/>
        </w:rPr>
        <w:t>;</w:t>
      </w:r>
      <w:r>
        <w:rPr>
          <w:color w:val="231F20"/>
          <w:spacing w:val="-13"/>
        </w:rPr>
        <w:t xml:space="preserve"> </w:t>
      </w:r>
      <w:r>
        <w:rPr>
          <w:color w:val="231F20"/>
        </w:rPr>
        <w:t>လူစီ</w:t>
      </w:r>
      <w:r>
        <w:rPr>
          <w:color w:val="231F20"/>
          <w:spacing w:val="-12"/>
        </w:rPr>
        <w:t xml:space="preserve"> </w:t>
      </w:r>
      <w:r>
        <w:rPr>
          <w:color w:val="3F7F7F"/>
        </w:rPr>
        <w:t xml:space="preserve">၁၉၉၇ခ </w:t>
      </w:r>
      <w:r>
        <w:rPr>
          <w:color w:val="231F20"/>
        </w:rPr>
        <w:t>)။</w:t>
      </w:r>
      <w:r>
        <w:rPr>
          <w:color w:val="231F20"/>
          <w:spacing w:val="-13"/>
        </w:rPr>
        <w:t xml:space="preserve"> </w:t>
      </w:r>
      <w:r>
        <w:rPr>
          <w:color w:val="231F20"/>
        </w:rPr>
        <w:t>အဘို့</w:t>
      </w:r>
      <w:r>
        <w:rPr>
          <w:color w:val="231F20"/>
          <w:spacing w:val="-12"/>
        </w:rPr>
        <w:t xml:space="preserve"> </w:t>
      </w:r>
      <w:r>
        <w:rPr>
          <w:color w:val="231F20"/>
        </w:rPr>
        <w:t>အများကြီး</w:t>
      </w:r>
      <w:r>
        <w:rPr>
          <w:color w:val="231F20"/>
          <w:spacing w:val="-13"/>
        </w:rPr>
        <w:t xml:space="preserve"> </w:t>
      </w:r>
      <w:r>
        <w:rPr>
          <w:color w:val="231F20"/>
        </w:rPr>
        <w:t>လူတွေ၊</w:t>
      </w:r>
      <w:r>
        <w:rPr>
          <w:color w:val="231F20"/>
          <w:spacing w:val="-12"/>
        </w:rPr>
        <w:t xml:space="preserve"> </w:t>
      </w:r>
      <w:r>
        <w:rPr>
          <w:color w:val="231F20"/>
        </w:rPr>
        <w:t>ဟိုမှာ</w:t>
      </w:r>
      <w:r>
        <w:rPr>
          <w:color w:val="231F20"/>
          <w:spacing w:val="-13"/>
        </w:rPr>
        <w:t xml:space="preserve"> </w:t>
      </w:r>
      <w:r>
        <w:rPr>
          <w:color w:val="231F20"/>
        </w:rPr>
        <w:t>ဆက်သည်။</w:t>
      </w:r>
      <w:r>
        <w:rPr>
          <w:color w:val="231F20"/>
          <w:spacing w:val="-8"/>
        </w:rPr>
        <w:t xml:space="preserve"> </w:t>
      </w:r>
      <w:r>
        <w:rPr>
          <w:color w:val="231F20"/>
        </w:rPr>
        <w:t>ရန်</w:t>
      </w:r>
      <w:r>
        <w:rPr>
          <w:color w:val="231F20"/>
          <w:spacing w:val="-8"/>
        </w:rPr>
        <w:t xml:space="preserve"> </w:t>
      </w:r>
      <w:r>
        <w:rPr>
          <w:color w:val="231F20"/>
        </w:rPr>
        <w:t>ဖြစ်</w:t>
      </w:r>
      <w:r>
        <w:rPr>
          <w:color w:val="231F20"/>
          <w:spacing w:val="-8"/>
        </w:rPr>
        <w:t xml:space="preserve"> </w:t>
      </w:r>
      <w:r>
        <w:rPr>
          <w:color w:val="231F20"/>
        </w:rPr>
        <w:t>တစ်ခုခု</w:t>
      </w:r>
      <w:r>
        <w:rPr>
          <w:color w:val="231F20"/>
          <w:spacing w:val="-8"/>
        </w:rPr>
        <w:t xml:space="preserve"> </w:t>
      </w:r>
      <w:r>
        <w:rPr>
          <w:color w:val="231F20"/>
        </w:rPr>
        <w:t>အလိုလိုသိသည်။</w:t>
      </w:r>
      <w:r>
        <w:rPr>
          <w:color w:val="231F20"/>
          <w:spacing w:val="-8"/>
        </w:rPr>
        <w:t xml:space="preserve"> </w:t>
      </w:r>
      <w:r>
        <w:rPr>
          <w:color w:val="231F20"/>
        </w:rPr>
        <w:t>မှန်တယ်</w:t>
      </w:r>
      <w:r>
        <w:rPr>
          <w:color w:val="231F20"/>
          <w:spacing w:val="-8"/>
        </w:rPr>
        <w:t xml:space="preserve"> </w:t>
      </w:r>
      <w:r>
        <w:rPr>
          <w:color w:val="231F20"/>
        </w:rPr>
        <w:t>အကြောင်း</w:t>
      </w:r>
      <w:r>
        <w:rPr>
          <w:color w:val="231F20"/>
          <w:spacing w:val="-8"/>
        </w:rPr>
        <w:t xml:space="preserve"> </w:t>
      </w:r>
      <w:r>
        <w:rPr>
          <w:color w:val="231F20"/>
        </w:rPr>
        <w:t>အဆိုပါ</w:t>
      </w:r>
      <w:r>
        <w:rPr>
          <w:color w:val="231F20"/>
          <w:spacing w:val="-8"/>
        </w:rPr>
        <w:t xml:space="preserve"> </w:t>
      </w:r>
      <w:r>
        <w:rPr>
          <w:color w:val="231F20"/>
        </w:rPr>
        <w:t>အဆိုပြုချက်</w:t>
      </w:r>
      <w:r>
        <w:rPr>
          <w:color w:val="231F20"/>
          <w:spacing w:val="-8"/>
        </w:rPr>
        <w:t xml:space="preserve"> </w:t>
      </w:r>
      <w:r>
        <w:rPr>
          <w:color w:val="231F20"/>
        </w:rPr>
        <w:t>အဲဒါ</w:t>
      </w:r>
      <w:r>
        <w:rPr>
          <w:color w:val="231F20"/>
          <w:spacing w:val="-8"/>
        </w:rPr>
        <w:t xml:space="preserve"> </w:t>
      </w:r>
      <w:r>
        <w:rPr>
          <w:color w:val="231F20"/>
        </w:rPr>
        <w:t>အဆိုပါ</w:t>
      </w:r>
      <w:r>
        <w:rPr>
          <w:color w:val="231F20"/>
          <w:spacing w:val="-8"/>
        </w:rPr>
        <w:t xml:space="preserve"> </w:t>
      </w:r>
      <w:r>
        <w:rPr>
          <w:color w:val="231F20"/>
        </w:rPr>
        <w:t>လူတစ်ဦး၏ဘာသာစကား၏ တိကျသောအချက်များသည် ကမ္ဘာကြီးတည်ဆောက်မှုအတွက် အရေးကြီးပါသည်။ Paul Friedrich က Sapir ကို အမှတ်ရစေသော စကားလုံးများဖြင့် ဤအရာကို ရှင်းရှင်းလင်းလင်းဖော်ပြခဲ့သည်– “ကျွန်တော်က အမေရိကန်လို ခံစားရတယ်။</w:t>
      </w:r>
      <w:r>
        <w:rPr>
          <w:color w:val="231F20"/>
          <w:spacing w:val="-11"/>
        </w:rPr>
        <w:t xml:space="preserve"> </w:t>
      </w:r>
      <w:r>
        <w:rPr>
          <w:color w:val="231F20"/>
        </w:rPr>
        <w:t>ဆန့်ကျင်ဘက်</w:t>
      </w:r>
      <w:r>
        <w:rPr>
          <w:color w:val="231F20"/>
          <w:spacing w:val="-11"/>
        </w:rPr>
        <w:t xml:space="preserve"> </w:t>
      </w:r>
      <w:r>
        <w:rPr>
          <w:color w:val="231F20"/>
        </w:rPr>
        <w:t>ဗြိတိသျှ</w:t>
      </w:r>
      <w:r>
        <w:rPr>
          <w:color w:val="231F20"/>
          <w:spacing w:val="-11"/>
        </w:rPr>
        <w:t xml:space="preserve"> </w:t>
      </w:r>
      <w:r>
        <w:rPr>
          <w:color w:val="231F20"/>
        </w:rPr>
        <w:t>အင်္ဂလိပ်၊</w:t>
      </w:r>
      <w:r>
        <w:rPr>
          <w:color w:val="231F20"/>
          <w:spacing w:val="-11"/>
        </w:rPr>
        <w:t xml:space="preserve"> </w:t>
      </w:r>
      <w:r>
        <w:rPr>
          <w:color w:val="231F20"/>
        </w:rPr>
        <w:t>နှင့်</w:t>
      </w:r>
      <w:r>
        <w:rPr>
          <w:color w:val="231F20"/>
          <w:spacing w:val="-11"/>
        </w:rPr>
        <w:t xml:space="preserve"> </w:t>
      </w:r>
      <w:r>
        <w:rPr>
          <w:color w:val="231F20"/>
        </w:rPr>
        <w:t>အင်္ဂလိပ်စာ</w:t>
      </w:r>
      <w:r>
        <w:rPr>
          <w:color w:val="231F20"/>
          <w:spacing w:val="-11"/>
        </w:rPr>
        <w:t xml:space="preserve"> </w:t>
      </w:r>
      <w:r>
        <w:rPr>
          <w:color w:val="231F20"/>
        </w:rPr>
        <w:t>၏</w:t>
      </w:r>
      <w:r>
        <w:rPr>
          <w:color w:val="231F20"/>
          <w:spacing w:val="-11"/>
        </w:rPr>
        <w:t xml:space="preserve"> </w:t>
      </w:r>
      <w:r>
        <w:rPr>
          <w:color w:val="231F20"/>
        </w:rPr>
        <w:t>တစ်ခုခု</w:t>
      </w:r>
      <w:r>
        <w:rPr>
          <w:color w:val="231F20"/>
          <w:spacing w:val="-11"/>
        </w:rPr>
        <w:t xml:space="preserve"> </w:t>
      </w:r>
      <w:r>
        <w:rPr>
          <w:color w:val="231F20"/>
        </w:rPr>
        <w:t>အဓိက</w:t>
      </w:r>
      <w:r>
        <w:rPr>
          <w:color w:val="231F20"/>
          <w:spacing w:val="-11"/>
        </w:rPr>
        <w:t xml:space="preserve"> </w:t>
      </w:r>
      <w:r>
        <w:rPr>
          <w:color w:val="231F20"/>
        </w:rPr>
        <w:t>ဒေသိယစကား</w:t>
      </w:r>
      <w:r>
        <w:rPr>
          <w:color w:val="231F20"/>
          <w:spacing w:val="-11"/>
        </w:rPr>
        <w:t xml:space="preserve"> </w:t>
      </w:r>
      <w:r>
        <w:rPr>
          <w:color w:val="231F20"/>
        </w:rPr>
        <w:t>အဖြစ်</w:t>
      </w:r>
      <w:r>
        <w:rPr>
          <w:color w:val="231F20"/>
          <w:spacing w:val="-11"/>
        </w:rPr>
        <w:t xml:space="preserve"> </w:t>
      </w:r>
      <w:r>
        <w:rPr>
          <w:color w:val="231F20"/>
        </w:rPr>
        <w:t>ဆန့်ကျင်ဘက်</w:t>
      </w:r>
      <w:r>
        <w:rPr>
          <w:color w:val="231F20"/>
          <w:spacing w:val="-11"/>
        </w:rPr>
        <w:t xml:space="preserve"> </w:t>
      </w:r>
      <w:r>
        <w:rPr>
          <w:color w:val="231F20"/>
        </w:rPr>
        <w:t>ရုရှနှင့်</w:t>
      </w:r>
      <w:r>
        <w:rPr>
          <w:color w:val="231F20"/>
          <w:spacing w:val="-7"/>
        </w:rPr>
        <w:t xml:space="preserve"> </w:t>
      </w:r>
      <w:r>
        <w:rPr>
          <w:color w:val="231F20"/>
        </w:rPr>
        <w:t>နှစ်ခုလုံး</w:t>
      </w:r>
      <w:r>
        <w:rPr>
          <w:color w:val="231F20"/>
          <w:spacing w:val="-7"/>
        </w:rPr>
        <w:t xml:space="preserve"> </w:t>
      </w:r>
      <w:r>
        <w:rPr>
          <w:color w:val="231F20"/>
        </w:rPr>
        <w:t>ဘာသာစကားများ</w:t>
      </w:r>
      <w:r>
        <w:rPr>
          <w:color w:val="231F20"/>
          <w:spacing w:val="-7"/>
        </w:rPr>
        <w:t xml:space="preserve"> </w:t>
      </w:r>
      <w:r>
        <w:rPr>
          <w:color w:val="231F20"/>
        </w:rPr>
        <w:t>အဖြစ်</w:t>
      </w:r>
      <w:r>
        <w:rPr>
          <w:color w:val="231F20"/>
          <w:spacing w:val="-7"/>
        </w:rPr>
        <w:t xml:space="preserve"> </w:t>
      </w:r>
      <w:r>
        <w:rPr>
          <w:color w:val="231F20"/>
        </w:rPr>
        <w:t>ဆန့်ကျင်ဘက်</w:t>
      </w:r>
      <w:r>
        <w:rPr>
          <w:color w:val="231F20"/>
          <w:spacing w:val="-7"/>
        </w:rPr>
        <w:t xml:space="preserve"> </w:t>
      </w:r>
      <w:r>
        <w:rPr>
          <w:color w:val="231F20"/>
        </w:rPr>
        <w:t>အဆိုပါ</w:t>
      </w:r>
      <w:r>
        <w:rPr>
          <w:color w:val="231F20"/>
          <w:spacing w:val="-7"/>
        </w:rPr>
        <w:t xml:space="preserve"> </w:t>
      </w:r>
      <w:r>
        <w:rPr>
          <w:color w:val="231F20"/>
        </w:rPr>
        <w:t>တာရာစကန်</w:t>
      </w:r>
      <w:r>
        <w:rPr>
          <w:color w:val="231F20"/>
          <w:spacing w:val="-7"/>
        </w:rPr>
        <w:t xml:space="preserve"> </w:t>
      </w:r>
      <w:r>
        <w:rPr>
          <w:color w:val="231F20"/>
        </w:rPr>
        <w:t>ဘာသာစကား</w:t>
      </w:r>
      <w:r>
        <w:rPr>
          <w:color w:val="231F20"/>
          <w:spacing w:val="-7"/>
        </w:rPr>
        <w:t xml:space="preserve"> </w:t>
      </w:r>
      <w:r>
        <w:rPr>
          <w:color w:val="231F20"/>
        </w:rPr>
        <w:t>၏</w:t>
      </w:r>
      <w:r>
        <w:rPr>
          <w:color w:val="231F20"/>
          <w:spacing w:val="-7"/>
        </w:rPr>
        <w:t xml:space="preserve"> </w:t>
      </w:r>
      <w:r>
        <w:rPr>
          <w:color w:val="231F20"/>
        </w:rPr>
        <w:t>မက္ကဆီကို</w:t>
      </w:r>
      <w:r>
        <w:rPr>
          <w:color w:val="231F20"/>
          <w:spacing w:val="-7"/>
        </w:rPr>
        <w:t xml:space="preserve"> </w:t>
      </w:r>
      <w:r>
        <w:rPr>
          <w:color w:val="231F20"/>
        </w:rPr>
        <w:t>ဖွဲ့စည်း</w:t>
      </w:r>
      <w:r>
        <w:rPr>
          <w:color w:val="231F20"/>
        </w:rPr>
        <w:t>သည်။</w:t>
      </w:r>
      <w:r>
        <w:rPr>
          <w:color w:val="231F20"/>
          <w:spacing w:val="-7"/>
        </w:rPr>
        <w:t xml:space="preserve"> </w:t>
      </w:r>
      <w:r>
        <w:rPr>
          <w:color w:val="231F20"/>
        </w:rPr>
        <w:t>ကွဲပြားသည်။</w:t>
      </w:r>
      <w:r>
        <w:rPr>
          <w:color w:val="231F20"/>
          <w:spacing w:val="-11"/>
        </w:rPr>
        <w:t xml:space="preserve"> </w:t>
      </w:r>
      <w:r>
        <w:rPr>
          <w:color w:val="231F20"/>
        </w:rPr>
        <w:t>သောတာပန်။</w:t>
      </w:r>
      <w:r>
        <w:rPr>
          <w:color w:val="231F20"/>
          <w:spacing w:val="-11"/>
        </w:rPr>
        <w:t xml:space="preserve"> </w:t>
      </w:r>
      <w:r>
        <w:rPr>
          <w:color w:val="231F20"/>
        </w:rPr>
        <w:t>ငါ</w:t>
      </w:r>
      <w:r>
        <w:rPr>
          <w:color w:val="231F20"/>
          <w:spacing w:val="-11"/>
        </w:rPr>
        <w:t xml:space="preserve"> </w:t>
      </w:r>
      <w:r>
        <w:rPr>
          <w:color w:val="231F20"/>
        </w:rPr>
        <w:t>မှတ်ချက်</w:t>
      </w:r>
      <w:r>
        <w:rPr>
          <w:color w:val="231F20"/>
          <w:spacing w:val="-11"/>
        </w:rPr>
        <w:t xml:space="preserve"> </w:t>
      </w:r>
      <w:r>
        <w:rPr>
          <w:color w:val="231F20"/>
        </w:rPr>
        <w:t>အဲဒါ</w:t>
      </w:r>
      <w:r>
        <w:rPr>
          <w:color w:val="231F20"/>
          <w:spacing w:val="-11"/>
        </w:rPr>
        <w:t xml:space="preserve"> </w:t>
      </w:r>
      <w:r>
        <w:rPr>
          <w:color w:val="231F20"/>
        </w:rPr>
        <w:t>အဲဒါ</w:t>
      </w:r>
      <w:r>
        <w:rPr>
          <w:color w:val="231F20"/>
          <w:spacing w:val="-11"/>
        </w:rPr>
        <w:t xml:space="preserve"> </w:t>
      </w:r>
      <w:r>
        <w:rPr>
          <w:color w:val="231F20"/>
        </w:rPr>
        <w:t>သည်</w:t>
      </w:r>
      <w:r>
        <w:rPr>
          <w:color w:val="231F20"/>
          <w:spacing w:val="-11"/>
        </w:rPr>
        <w:t xml:space="preserve"> </w:t>
      </w:r>
      <w:r>
        <w:rPr>
          <w:color w:val="231F20"/>
        </w:rPr>
        <w:t>ပုဂ္ဂိုလ်များ</w:t>
      </w:r>
      <w:r>
        <w:rPr>
          <w:color w:val="231F20"/>
          <w:spacing w:val="-11"/>
        </w:rPr>
        <w:t xml:space="preserve"> </w:t>
      </w:r>
      <w:r>
        <w:rPr>
          <w:color w:val="231F20"/>
        </w:rPr>
        <w:t>အတူ</w:t>
      </w:r>
      <w:r>
        <w:rPr>
          <w:color w:val="231F20"/>
          <w:spacing w:val="-11"/>
        </w:rPr>
        <w:t xml:space="preserve"> </w:t>
      </w:r>
      <w:r>
        <w:rPr>
          <w:color w:val="231F20"/>
        </w:rPr>
        <w:t>အတွေ့အကြုံ</w:t>
      </w:r>
      <w:r>
        <w:rPr>
          <w:color w:val="231F20"/>
          <w:spacing w:val="-11"/>
        </w:rPr>
        <w:t xml:space="preserve"> </w:t>
      </w:r>
      <w:r>
        <w:rPr>
          <w:color w:val="231F20"/>
        </w:rPr>
        <w:t>၏</w:t>
      </w:r>
      <w:r>
        <w:rPr>
          <w:color w:val="231F20"/>
          <w:spacing w:val="-11"/>
        </w:rPr>
        <w:t xml:space="preserve"> </w:t>
      </w:r>
      <w:r>
        <w:rPr>
          <w:color w:val="231F20"/>
        </w:rPr>
        <w:t>နိုင်ငံခြား</w:t>
      </w:r>
      <w:r>
        <w:rPr>
          <w:color w:val="231F20"/>
          <w:spacing w:val="-11"/>
        </w:rPr>
        <w:t xml:space="preserve"> </w:t>
      </w:r>
      <w:r>
        <w:rPr>
          <w:color w:val="231F20"/>
        </w:rPr>
        <w:t>ဘာသာစကားများ</w:t>
      </w:r>
      <w:r>
        <w:rPr>
          <w:color w:val="231F20"/>
          <w:spacing w:val="-11"/>
        </w:rPr>
        <w:t xml:space="preserve"> </w:t>
      </w:r>
      <w:r>
        <w:rPr>
          <w:color w:val="231F20"/>
        </w:rPr>
        <w:t>နှင့် ကဗျာ</w:t>
      </w:r>
      <w:r>
        <w:rPr>
          <w:color w:val="231F20"/>
          <w:spacing w:val="-11"/>
        </w:rPr>
        <w:t xml:space="preserve"> </w:t>
      </w:r>
      <w:r>
        <w:rPr>
          <w:color w:val="231F20"/>
        </w:rPr>
        <w:t>ကမ္ဘာ့ကျန်းမာရေးအဖွဲ့</w:t>
      </w:r>
      <w:r>
        <w:rPr>
          <w:color w:val="231F20"/>
          <w:spacing w:val="-11"/>
        </w:rPr>
        <w:t xml:space="preserve"> </w:t>
      </w:r>
      <w:r>
        <w:rPr>
          <w:color w:val="231F20"/>
        </w:rPr>
        <w:t>ခံစားပါ။</w:t>
      </w:r>
      <w:r>
        <w:rPr>
          <w:color w:val="231F20"/>
          <w:spacing w:val="-11"/>
        </w:rPr>
        <w:t xml:space="preserve"> </w:t>
      </w:r>
      <w:r>
        <w:rPr>
          <w:color w:val="231F20"/>
        </w:rPr>
        <w:t>အများဆုံး</w:t>
      </w:r>
      <w:r>
        <w:rPr>
          <w:color w:val="231F20"/>
          <w:spacing w:val="-11"/>
        </w:rPr>
        <w:t xml:space="preserve"> </w:t>
      </w:r>
      <w:r>
        <w:rPr>
          <w:color w:val="231F20"/>
        </w:rPr>
        <w:t>ပြင်းပြင်းထန်ထန်</w:t>
      </w:r>
      <w:r>
        <w:rPr>
          <w:color w:val="231F20"/>
          <w:spacing w:val="-11"/>
        </w:rPr>
        <w:t xml:space="preserve"> </w:t>
      </w:r>
      <w:r>
        <w:rPr>
          <w:color w:val="231F20"/>
        </w:rPr>
        <w:t>အဲဒါ</w:t>
      </w:r>
      <w:r>
        <w:rPr>
          <w:color w:val="231F20"/>
          <w:spacing w:val="-11"/>
        </w:rPr>
        <w:t xml:space="preserve"> </w:t>
      </w:r>
      <w:r>
        <w:rPr>
          <w:color w:val="231F20"/>
        </w:rPr>
        <w:t>a</w:t>
      </w:r>
      <w:r>
        <w:rPr>
          <w:color w:val="231F20"/>
          <w:spacing w:val="-11"/>
        </w:rPr>
        <w:t xml:space="preserve"> </w:t>
      </w:r>
      <w:r>
        <w:rPr>
          <w:color w:val="231F20"/>
        </w:rPr>
        <w:t>သဘာဝ</w:t>
      </w:r>
      <w:r>
        <w:rPr>
          <w:color w:val="231F20"/>
          <w:spacing w:val="-11"/>
        </w:rPr>
        <w:t xml:space="preserve"> </w:t>
      </w:r>
      <w:r>
        <w:rPr>
          <w:color w:val="231F20"/>
        </w:rPr>
        <w:t>ဘာသာစကား</w:t>
      </w:r>
      <w:r>
        <w:rPr>
          <w:color w:val="231F20"/>
          <w:spacing w:val="-11"/>
        </w:rPr>
        <w:t xml:space="preserve"> </w:t>
      </w:r>
      <w:r>
        <w:rPr>
          <w:color w:val="231F20"/>
        </w:rPr>
        <w:t>သည်</w:t>
      </w:r>
      <w:r>
        <w:rPr>
          <w:color w:val="231F20"/>
          <w:spacing w:val="-11"/>
        </w:rPr>
        <w:t xml:space="preserve"> </w:t>
      </w:r>
      <w:r>
        <w:rPr>
          <w:color w:val="231F20"/>
        </w:rPr>
        <w:t>a</w:t>
      </w:r>
      <w:r>
        <w:rPr>
          <w:color w:val="231F20"/>
          <w:spacing w:val="-11"/>
        </w:rPr>
        <w:t xml:space="preserve"> </w:t>
      </w:r>
      <w:r>
        <w:rPr>
          <w:color w:val="231F20"/>
        </w:rPr>
        <w:t>မတူဘူး။</w:t>
      </w:r>
      <w:r>
        <w:rPr>
          <w:color w:val="231F20"/>
          <w:spacing w:val="-11"/>
        </w:rPr>
        <w:t xml:space="preserve"> </w:t>
      </w:r>
      <w:r>
        <w:rPr>
          <w:color w:val="231F20"/>
        </w:rPr>
        <w:t>နည်းလမ်း</w:t>
      </w:r>
      <w:r>
        <w:rPr>
          <w:color w:val="231F20"/>
          <w:spacing w:val="-11"/>
        </w:rPr>
        <w:t xml:space="preserve"> </w:t>
      </w:r>
      <w:r>
        <w:rPr>
          <w:color w:val="231F20"/>
        </w:rPr>
        <w:t>မဟုတ်ဘူး</w:t>
      </w:r>
      <w:r>
        <w:rPr>
          <w:color w:val="231F20"/>
          <w:spacing w:val="-11"/>
        </w:rPr>
        <w:t xml:space="preserve"> </w:t>
      </w:r>
      <w:r>
        <w:rPr>
          <w:color w:val="231F20"/>
        </w:rPr>
        <w:t xml:space="preserve">စကားပြောခြင်းမှတပါး တွေးခေါ်ကြံဆခြင်း နှင့် စိတ်ခံစားမှုဆိုင်ရာ အသက်တာ၏ ” ( </w:t>
      </w:r>
      <w:r>
        <w:rPr>
          <w:color w:val="3F7F7F"/>
        </w:rPr>
        <w:t xml:space="preserve">၁၉၈၆ </w:t>
      </w:r>
      <w:r>
        <w:rPr>
          <w:color w:val="231F20"/>
        </w:rPr>
        <w:t>:၁၆)။</w:t>
      </w:r>
    </w:p>
    <w:p w:rsidR="00FC077F" w:rsidRDefault="002176C3">
      <w:pPr>
        <w:pStyle w:val="BodyText"/>
        <w:spacing w:line="249" w:lineRule="auto"/>
        <w:ind w:left="75" w:right="55" w:firstLine="199"/>
      </w:pPr>
      <w:r>
        <w:rPr>
          <w:color w:val="231F20"/>
          <w:spacing w:val="-2"/>
        </w:rPr>
        <w:t>ဆက်နေတယ်။</w:t>
      </w:r>
      <w:r>
        <w:rPr>
          <w:color w:val="231F20"/>
          <w:spacing w:val="-6"/>
        </w:rPr>
        <w:t xml:space="preserve"> </w:t>
      </w:r>
      <w:r>
        <w:rPr>
          <w:color w:val="231F20"/>
          <w:spacing w:val="-2"/>
        </w:rPr>
        <w:t>သုတေသန</w:t>
      </w:r>
      <w:r>
        <w:rPr>
          <w:color w:val="231F20"/>
          <w:spacing w:val="-6"/>
        </w:rPr>
        <w:t xml:space="preserve"> </w:t>
      </w:r>
      <w:r>
        <w:rPr>
          <w:color w:val="231F20"/>
          <w:spacing w:val="-2"/>
        </w:rPr>
        <w:t>on</w:t>
      </w:r>
      <w:r>
        <w:rPr>
          <w:color w:val="231F20"/>
          <w:spacing w:val="-6"/>
        </w:rPr>
        <w:t xml:space="preserve"> </w:t>
      </w:r>
      <w:r>
        <w:rPr>
          <w:color w:val="231F20"/>
          <w:spacing w:val="-2"/>
        </w:rPr>
        <w:t>အဆိုပါ</w:t>
      </w:r>
      <w:r>
        <w:rPr>
          <w:color w:val="231F20"/>
          <w:spacing w:val="-6"/>
        </w:rPr>
        <w:t xml:space="preserve"> </w:t>
      </w:r>
      <w:r>
        <w:rPr>
          <w:color w:val="231F20"/>
          <w:spacing w:val="-2"/>
        </w:rPr>
        <w:t>ဂယက်</w:t>
      </w:r>
      <w:r>
        <w:rPr>
          <w:color w:val="231F20"/>
          <w:spacing w:val="-6"/>
        </w:rPr>
        <w:t xml:space="preserve"> </w:t>
      </w:r>
      <w:r>
        <w:rPr>
          <w:color w:val="231F20"/>
          <w:spacing w:val="-2"/>
        </w:rPr>
        <w:t>၏</w:t>
      </w:r>
      <w:r>
        <w:rPr>
          <w:color w:val="231F20"/>
          <w:spacing w:val="-6"/>
        </w:rPr>
        <w:t xml:space="preserve"> </w:t>
      </w:r>
      <w:r>
        <w:rPr>
          <w:color w:val="231F20"/>
          <w:spacing w:val="-2"/>
        </w:rPr>
        <w:t>ဘာသာစကား</w:t>
      </w:r>
      <w:r>
        <w:rPr>
          <w:color w:val="231F20"/>
          <w:spacing w:val="-6"/>
        </w:rPr>
        <w:t xml:space="preserve"> </w:t>
      </w:r>
      <w:r>
        <w:rPr>
          <w:color w:val="231F20"/>
          <w:spacing w:val="-2"/>
        </w:rPr>
        <w:t>ကွဲလွဲမှု</w:t>
      </w:r>
      <w:r>
        <w:rPr>
          <w:color w:val="231F20"/>
          <w:spacing w:val="-6"/>
        </w:rPr>
        <w:t xml:space="preserve"> </w:t>
      </w:r>
      <w:r>
        <w:rPr>
          <w:color w:val="231F20"/>
          <w:spacing w:val="-2"/>
        </w:rPr>
        <w:t>ယူတယ်။</w:t>
      </w:r>
      <w:r>
        <w:rPr>
          <w:color w:val="231F20"/>
          <w:spacing w:val="-6"/>
        </w:rPr>
        <w:t xml:space="preserve"> </w:t>
      </w:r>
      <w:r>
        <w:rPr>
          <w:color w:val="231F20"/>
          <w:spacing w:val="-2"/>
        </w:rPr>
        <w:t>a</w:t>
      </w:r>
      <w:r>
        <w:rPr>
          <w:color w:val="231F20"/>
          <w:spacing w:val="-6"/>
        </w:rPr>
        <w:t xml:space="preserve"> ပုံစံ </w:t>
      </w:r>
      <w:r>
        <w:rPr>
          <w:color w:val="231F20"/>
          <w:spacing w:val="-2"/>
        </w:rPr>
        <w:t xml:space="preserve">အရေအတွက် </w:t>
      </w:r>
      <w:r>
        <w:rPr>
          <w:color w:val="231F20"/>
        </w:rPr>
        <w:t>။</w:t>
      </w:r>
    </w:p>
    <w:p w:rsidR="00FC077F" w:rsidRDefault="002176C3">
      <w:pPr>
        <w:pStyle w:val="BodyText"/>
        <w:spacing w:line="249" w:lineRule="auto"/>
        <w:ind w:left="75" w:right="55" w:firstLine="199"/>
      </w:pPr>
      <w:r>
        <w:rPr>
          <w:i/>
          <w:color w:val="231F20"/>
        </w:rPr>
        <w:t xml:space="preserve">လူမျိုးရေး </w:t>
      </w:r>
      <w:r>
        <w:rPr>
          <w:color w:val="231F20"/>
        </w:rPr>
        <w:t>ခွဲခြားမှု</w:t>
      </w:r>
      <w:r>
        <w:rPr>
          <w:color w:val="231F20"/>
          <w:spacing w:val="-9"/>
        </w:rPr>
        <w:t xml:space="preserve"> </w:t>
      </w:r>
      <w:r>
        <w:rPr>
          <w:color w:val="231F20"/>
        </w:rPr>
        <w:t>ဟိ</w:t>
      </w:r>
      <w:r>
        <w:rPr>
          <w:color w:val="231F20"/>
          <w:spacing w:val="-9"/>
        </w:rPr>
        <w:t xml:space="preserve"> </w:t>
      </w:r>
      <w:r>
        <w:rPr>
          <w:color w:val="231F20"/>
        </w:rPr>
        <w:t>အကောင်းဆုံး</w:t>
      </w:r>
      <w:r>
        <w:rPr>
          <w:color w:val="231F20"/>
          <w:spacing w:val="-9"/>
        </w:rPr>
        <w:t xml:space="preserve"> </w:t>
      </w:r>
      <w:r>
        <w:rPr>
          <w:color w:val="231F20"/>
        </w:rPr>
        <w:t>လူသိများသည်။</w:t>
      </w:r>
      <w:r>
        <w:rPr>
          <w:color w:val="231F20"/>
          <w:spacing w:val="-9"/>
        </w:rPr>
        <w:t xml:space="preserve"> </w:t>
      </w:r>
      <w:r>
        <w:rPr>
          <w:color w:val="231F20"/>
        </w:rPr>
        <w:t>သည်</w:t>
      </w:r>
      <w:r>
        <w:rPr>
          <w:color w:val="231F20"/>
          <w:spacing w:val="-9"/>
        </w:rPr>
        <w:t xml:space="preserve"> </w:t>
      </w:r>
      <w:r>
        <w:rPr>
          <w:color w:val="231F20"/>
        </w:rPr>
        <w:t>ဖြစ်နိုင်ပါတယ်။</w:t>
      </w:r>
      <w:r>
        <w:rPr>
          <w:color w:val="231F20"/>
          <w:spacing w:val="-9"/>
        </w:rPr>
        <w:t xml:space="preserve"> </w:t>
      </w:r>
      <w:r>
        <w:rPr>
          <w:color w:val="231F20"/>
        </w:rPr>
        <w:t>အဆိုပါ</w:t>
      </w:r>
      <w:r>
        <w:rPr>
          <w:color w:val="231F20"/>
          <w:spacing w:val="-9"/>
        </w:rPr>
        <w:t xml:space="preserve"> </w:t>
      </w:r>
      <w:r>
        <w:rPr>
          <w:color w:val="231F20"/>
        </w:rPr>
        <w:t>လှုပ်ရှားမှု</w:t>
      </w:r>
      <w:r>
        <w:rPr>
          <w:color w:val="231F20"/>
          <w:spacing w:val="-9"/>
        </w:rPr>
        <w:t xml:space="preserve"> </w:t>
      </w:r>
      <w:r>
        <w:rPr>
          <w:color w:val="231F20"/>
        </w:rPr>
        <w:t>၌</w:t>
      </w:r>
      <w:r>
        <w:rPr>
          <w:color w:val="231F20"/>
          <w:spacing w:val="-9"/>
        </w:rPr>
        <w:t xml:space="preserve"> </w:t>
      </w:r>
      <w:r>
        <w:rPr>
          <w:color w:val="231F20"/>
        </w:rPr>
        <w:t>မြောက်ဦး</w:t>
      </w:r>
      <w:r>
        <w:rPr>
          <w:color w:val="231F20"/>
          <w:spacing w:val="-9"/>
        </w:rPr>
        <w:t xml:space="preserve"> </w:t>
      </w:r>
      <w:r>
        <w:rPr>
          <w:color w:val="231F20"/>
        </w:rPr>
        <w:t>အမေရိကန်မနုဿဗေဒကို ethnosemantics၊ ethnoscience သို့မဟုတ် သိမြင်မှုဟု အမျိုးမျိုးသိကြသည်။</w:t>
      </w:r>
      <w:r>
        <w:rPr>
          <w:color w:val="231F20"/>
          <w:spacing w:val="-9"/>
        </w:rPr>
        <w:t xml:space="preserve"> </w:t>
      </w:r>
      <w:r>
        <w:rPr>
          <w:color w:val="231F20"/>
        </w:rPr>
        <w:t>မနုဿဗေဒ</w:t>
      </w:r>
      <w:r>
        <w:rPr>
          <w:color w:val="231F20"/>
          <w:spacing w:val="-9"/>
        </w:rPr>
        <w:t xml:space="preserve"> </w:t>
      </w:r>
      <w:r>
        <w:rPr>
          <w:color w:val="231F20"/>
        </w:rPr>
        <w:t>(စ.</w:t>
      </w:r>
      <w:r>
        <w:rPr>
          <w:color w:val="231F20"/>
          <w:spacing w:val="-9"/>
        </w:rPr>
        <w:t xml:space="preserve"> </w:t>
      </w:r>
      <w:r>
        <w:rPr>
          <w:color w:val="231F20"/>
        </w:rPr>
        <w:t>အညို၊</w:t>
      </w:r>
      <w:r>
        <w:rPr>
          <w:color w:val="231F20"/>
          <w:spacing w:val="-9"/>
        </w:rPr>
        <w:t xml:space="preserve"> </w:t>
      </w:r>
      <w:r>
        <w:rPr>
          <w:color w:val="231F20"/>
        </w:rPr>
        <w:t>ဒီ</w:t>
      </w:r>
      <w:r>
        <w:rPr>
          <w:color w:val="231F20"/>
          <w:spacing w:val="-9"/>
        </w:rPr>
        <w:t xml:space="preserve"> </w:t>
      </w:r>
      <w:r>
        <w:rPr>
          <w:color w:val="231F20"/>
        </w:rPr>
        <w:t>ထုထည်)၊</w:t>
      </w:r>
      <w:r>
        <w:rPr>
          <w:color w:val="231F20"/>
          <w:spacing w:val="-9"/>
        </w:rPr>
        <w:t xml:space="preserve"> </w:t>
      </w:r>
      <w:r>
        <w:rPr>
          <w:color w:val="231F20"/>
        </w:rPr>
        <w:t>ဘယ်ဟာ</w:t>
      </w:r>
      <w:r>
        <w:rPr>
          <w:color w:val="231F20"/>
          <w:spacing w:val="-9"/>
        </w:rPr>
        <w:t xml:space="preserve"> </w:t>
      </w:r>
      <w:r>
        <w:rPr>
          <w:color w:val="231F20"/>
        </w:rPr>
        <w:t>ရှိခဲ့ပါတယ်။</w:t>
      </w:r>
      <w:r>
        <w:rPr>
          <w:color w:val="231F20"/>
          <w:spacing w:val="-9"/>
        </w:rPr>
        <w:t xml:space="preserve"> </w:t>
      </w:r>
      <w:r>
        <w:rPr>
          <w:color w:val="231F20"/>
        </w:rPr>
        <w:t>၎င်း၏</w:t>
      </w:r>
      <w:r>
        <w:rPr>
          <w:color w:val="231F20"/>
          <w:spacing w:val="-9"/>
        </w:rPr>
        <w:t xml:space="preserve"> </w:t>
      </w:r>
      <w:r>
        <w:rPr>
          <w:color w:val="231F20"/>
        </w:rPr>
        <w:t>မင်္ဂလာရှိသောနေ့</w:t>
      </w:r>
      <w:r>
        <w:rPr>
          <w:color w:val="231F20"/>
          <w:spacing w:val="-9"/>
        </w:rPr>
        <w:t xml:space="preserve"> </w:t>
      </w:r>
      <w:r>
        <w:rPr>
          <w:color w:val="231F20"/>
        </w:rPr>
        <w:t>၌</w:t>
      </w:r>
      <w:r>
        <w:rPr>
          <w:color w:val="231F20"/>
          <w:spacing w:val="-9"/>
        </w:rPr>
        <w:t xml:space="preserve"> </w:t>
      </w:r>
      <w:r>
        <w:rPr>
          <w:color w:val="231F20"/>
        </w:rPr>
        <w:t>အဆိုပါ</w:t>
      </w:r>
      <w:r>
        <w:rPr>
          <w:color w:val="231F20"/>
          <w:spacing w:val="-9"/>
        </w:rPr>
        <w:t xml:space="preserve"> </w:t>
      </w:r>
      <w:r>
        <w:rPr>
          <w:color w:val="231F20"/>
        </w:rPr>
        <w:t xml:space="preserve">အစောပိုင်း </w:t>
      </w:r>
      <w:r>
        <w:rPr>
          <w:color w:val="231F20"/>
          <w:spacing w:val="-2"/>
        </w:rPr>
        <w:t>1960 ခုနှစ်များ။</w:t>
      </w:r>
      <w:r>
        <w:rPr>
          <w:color w:val="231F20"/>
          <w:spacing w:val="-6"/>
        </w:rPr>
        <w:t xml:space="preserve"> </w:t>
      </w:r>
      <w:r>
        <w:rPr>
          <w:color w:val="231F20"/>
          <w:spacing w:val="-2"/>
        </w:rPr>
        <w:t>Ethnosemantics</w:t>
      </w:r>
      <w:r>
        <w:rPr>
          <w:color w:val="231F20"/>
          <w:spacing w:val="-6"/>
        </w:rPr>
        <w:t xml:space="preserve"> </w:t>
      </w:r>
      <w:r>
        <w:rPr>
          <w:color w:val="231F20"/>
          <w:spacing w:val="-2"/>
        </w:rPr>
        <w:t>သယ်ဆောင်</w:t>
      </w:r>
      <w:r>
        <w:rPr>
          <w:color w:val="231F20"/>
          <w:spacing w:val="-6"/>
        </w:rPr>
        <w:t xml:space="preserve"> </w:t>
      </w:r>
      <w:r>
        <w:rPr>
          <w:color w:val="231F20"/>
          <w:spacing w:val="-2"/>
        </w:rPr>
        <w:t>on</w:t>
      </w:r>
      <w:r>
        <w:rPr>
          <w:color w:val="231F20"/>
          <w:spacing w:val="-6"/>
        </w:rPr>
        <w:t xml:space="preserve"> </w:t>
      </w:r>
      <w:r>
        <w:rPr>
          <w:color w:val="231F20"/>
          <w:spacing w:val="-2"/>
        </w:rPr>
        <w:t>အဆိုပါ</w:t>
      </w:r>
      <w:r>
        <w:rPr>
          <w:color w:val="231F20"/>
          <w:spacing w:val="-6"/>
        </w:rPr>
        <w:t xml:space="preserve"> </w:t>
      </w:r>
      <w:r>
        <w:rPr>
          <w:color w:val="231F20"/>
          <w:spacing w:val="-2"/>
        </w:rPr>
        <w:t>ပရောဂျက်</w:t>
      </w:r>
      <w:r>
        <w:rPr>
          <w:color w:val="231F20"/>
          <w:spacing w:val="-6"/>
        </w:rPr>
        <w:t xml:space="preserve"> </w:t>
      </w:r>
      <w:r>
        <w:rPr>
          <w:color w:val="231F20"/>
          <w:spacing w:val="-2"/>
        </w:rPr>
        <w:t>၏</w:t>
      </w:r>
      <w:r>
        <w:rPr>
          <w:color w:val="231F20"/>
          <w:spacing w:val="-6"/>
        </w:rPr>
        <w:t xml:space="preserve"> </w:t>
      </w:r>
      <w:r>
        <w:rPr>
          <w:color w:val="231F20"/>
          <w:spacing w:val="-2"/>
        </w:rPr>
        <w:t>လည်ပတ်လုပ်ဆောင်ခြင်း။</w:t>
      </w:r>
      <w:r>
        <w:rPr>
          <w:color w:val="231F20"/>
          <w:spacing w:val="-6"/>
        </w:rPr>
        <w:t xml:space="preserve"> </w:t>
      </w:r>
      <w:r>
        <w:rPr>
          <w:color w:val="231F20"/>
          <w:spacing w:val="-2"/>
        </w:rPr>
        <w:t>a</w:t>
      </w:r>
      <w:r>
        <w:rPr>
          <w:color w:val="231F20"/>
          <w:spacing w:val="-6"/>
        </w:rPr>
        <w:t xml:space="preserve"> </w:t>
      </w:r>
      <w:r>
        <w:rPr>
          <w:color w:val="231F20"/>
          <w:spacing w:val="-2"/>
        </w:rPr>
        <w:t>လုံး၀</w:t>
      </w:r>
      <w:r>
        <w:rPr>
          <w:color w:val="231F20"/>
          <w:spacing w:val="-6"/>
        </w:rPr>
        <w:t xml:space="preserve"> </w:t>
      </w:r>
      <w:r>
        <w:rPr>
          <w:color w:val="231F20"/>
          <w:spacing w:val="-2"/>
        </w:rPr>
        <w:t>အမြင်</w:t>
      </w:r>
      <w:r>
        <w:rPr>
          <w:color w:val="231F20"/>
          <w:spacing w:val="-7"/>
        </w:rPr>
        <w:t xml:space="preserve"> </w:t>
      </w:r>
      <w:r>
        <w:rPr>
          <w:color w:val="231F20"/>
          <w:spacing w:val="-2"/>
        </w:rPr>
        <w:t>ဘာသာစကား</w:t>
      </w:r>
      <w:r>
        <w:rPr>
          <w:color w:val="231F20"/>
          <w:spacing w:val="-7"/>
        </w:rPr>
        <w:t xml:space="preserve"> </w:t>
      </w:r>
      <w:r>
        <w:rPr>
          <w:color w:val="231F20"/>
          <w:spacing w:val="-2"/>
        </w:rPr>
        <w:t>နှင့်</w:t>
      </w:r>
      <w:r>
        <w:rPr>
          <w:color w:val="231F20"/>
          <w:spacing w:val="-7"/>
        </w:rPr>
        <w:t xml:space="preserve"> </w:t>
      </w:r>
      <w:r>
        <w:rPr>
          <w:color w:val="231F20"/>
          <w:spacing w:val="-2"/>
        </w:rPr>
        <w:t>အတွေး၊</w:t>
      </w:r>
      <w:r>
        <w:rPr>
          <w:color w:val="231F20"/>
          <w:spacing w:val="-7"/>
        </w:rPr>
        <w:t xml:space="preserve"> </w:t>
      </w:r>
      <w:r>
        <w:rPr>
          <w:color w:val="231F20"/>
          <w:spacing w:val="-2"/>
        </w:rPr>
        <w:t>တဖန်</w:t>
      </w:r>
      <w:r>
        <w:rPr>
          <w:color w:val="231F20"/>
          <w:spacing w:val="-7"/>
        </w:rPr>
        <w:t xml:space="preserve"> </w:t>
      </w:r>
      <w:r>
        <w:rPr>
          <w:color w:val="231F20"/>
          <w:spacing w:val="-2"/>
        </w:rPr>
        <w:t>အားဖြင့်</w:t>
      </w:r>
      <w:r>
        <w:rPr>
          <w:color w:val="231F20"/>
          <w:spacing w:val="-7"/>
        </w:rPr>
        <w:t xml:space="preserve"> </w:t>
      </w:r>
      <w:r>
        <w:rPr>
          <w:color w:val="231F20"/>
          <w:spacing w:val="-2"/>
        </w:rPr>
        <w:t>တင်းကြပ်စွာ</w:t>
      </w:r>
      <w:r>
        <w:rPr>
          <w:color w:val="231F20"/>
          <w:spacing w:val="-7"/>
        </w:rPr>
        <w:t xml:space="preserve"> </w:t>
      </w:r>
      <w:r>
        <w:rPr>
          <w:color w:val="231F20"/>
          <w:spacing w:val="-2"/>
        </w:rPr>
        <w:t>ကန့်သတ်ချက်</w:t>
      </w:r>
      <w:r>
        <w:rPr>
          <w:color w:val="231F20"/>
          <w:spacing w:val="-7"/>
        </w:rPr>
        <w:t xml:space="preserve"> </w:t>
      </w:r>
      <w:r>
        <w:rPr>
          <w:color w:val="231F20"/>
          <w:spacing w:val="-2"/>
        </w:rPr>
        <w:t>အဆိုပါ</w:t>
      </w:r>
      <w:r>
        <w:rPr>
          <w:color w:val="231F20"/>
          <w:spacing w:val="-7"/>
        </w:rPr>
        <w:t xml:space="preserve"> </w:t>
      </w:r>
      <w:r>
        <w:rPr>
          <w:color w:val="231F20"/>
          <w:spacing w:val="-2"/>
        </w:rPr>
        <w:t>ဒေတာ</w:t>
      </w:r>
      <w:r>
        <w:rPr>
          <w:color w:val="231F20"/>
          <w:spacing w:val="-7"/>
        </w:rPr>
        <w:t xml:space="preserve"> </w:t>
      </w:r>
      <w:r>
        <w:rPr>
          <w:color w:val="231F20"/>
          <w:spacing w:val="-2"/>
        </w:rPr>
        <w:t>ရန်</w:t>
      </w:r>
      <w:r>
        <w:rPr>
          <w:color w:val="231F20"/>
          <w:spacing w:val="-7"/>
        </w:rPr>
        <w:t xml:space="preserve"> </w:t>
      </w:r>
      <w:r>
        <w:rPr>
          <w:color w:val="231F20"/>
          <w:spacing w:val="-2"/>
        </w:rPr>
        <w:t>ဘာလဲ</w:t>
      </w:r>
      <w:r>
        <w:rPr>
          <w:color w:val="231F20"/>
          <w:spacing w:val="-7"/>
        </w:rPr>
        <w:t xml:space="preserve"> </w:t>
      </w:r>
      <w:r>
        <w:rPr>
          <w:color w:val="231F20"/>
          <w:spacing w:val="-2"/>
        </w:rPr>
        <w:t>နိုင်သည်</w:t>
      </w:r>
      <w:r>
        <w:rPr>
          <w:color w:val="231F20"/>
          <w:spacing w:val="-7"/>
        </w:rPr>
        <w:t xml:space="preserve"> </w:t>
      </w:r>
      <w:r>
        <w:rPr>
          <w:color w:val="231F20"/>
          <w:spacing w:val="-2"/>
        </w:rPr>
        <w:t>ဖြစ်</w:t>
      </w:r>
      <w:r>
        <w:rPr>
          <w:color w:val="231F20"/>
          <w:spacing w:val="-7"/>
        </w:rPr>
        <w:t xml:space="preserve"> </w:t>
      </w:r>
      <w:r>
        <w:rPr>
          <w:color w:val="231F20"/>
          <w:spacing w:val="-2"/>
        </w:rPr>
        <w:t xml:space="preserve">အလွယ်တကူ </w:t>
      </w:r>
      <w:r>
        <w:rPr>
          <w:color w:val="231F20"/>
        </w:rPr>
        <w:t>ပုံဖော်ထားသည်။</w:t>
      </w:r>
      <w:r>
        <w:rPr>
          <w:color w:val="231F20"/>
          <w:spacing w:val="-1"/>
        </w:rPr>
        <w:t xml:space="preserve"> </w:t>
      </w:r>
      <w:r>
        <w:rPr>
          <w:color w:val="231F20"/>
        </w:rPr>
        <w:t>ဟိ</w:t>
      </w:r>
      <w:r>
        <w:rPr>
          <w:color w:val="231F20"/>
          <w:spacing w:val="-1"/>
        </w:rPr>
        <w:t xml:space="preserve"> </w:t>
      </w:r>
      <w:r>
        <w:rPr>
          <w:color w:val="231F20"/>
        </w:rPr>
        <w:t>နာမည်ကြီး</w:t>
      </w:r>
      <w:r>
        <w:rPr>
          <w:color w:val="231F20"/>
          <w:spacing w:val="-1"/>
        </w:rPr>
        <w:t xml:space="preserve"> </w:t>
      </w:r>
      <w:r>
        <w:rPr>
          <w:color w:val="231F20"/>
        </w:rPr>
        <w:t>လေ့လာမှုများ</w:t>
      </w:r>
      <w:r>
        <w:rPr>
          <w:color w:val="231F20"/>
          <w:spacing w:val="-1"/>
        </w:rPr>
        <w:t xml:space="preserve"> </w:t>
      </w:r>
      <w:r>
        <w:rPr>
          <w:color w:val="231F20"/>
        </w:rPr>
        <w:t>၌</w:t>
      </w:r>
      <w:r>
        <w:rPr>
          <w:color w:val="231F20"/>
          <w:spacing w:val="-1"/>
        </w:rPr>
        <w:t xml:space="preserve"> </w:t>
      </w:r>
      <w:r>
        <w:rPr>
          <w:color w:val="231F20"/>
        </w:rPr>
        <w:t>ဒီ</w:t>
      </w:r>
      <w:r>
        <w:rPr>
          <w:color w:val="231F20"/>
          <w:spacing w:val="-1"/>
        </w:rPr>
        <w:t xml:space="preserve"> </w:t>
      </w:r>
      <w:r>
        <w:rPr>
          <w:color w:val="231F20"/>
        </w:rPr>
        <w:t>လယ်ကွင်း</w:t>
      </w:r>
      <w:r>
        <w:rPr>
          <w:color w:val="231F20"/>
          <w:spacing w:val="-1"/>
        </w:rPr>
        <w:t xml:space="preserve"> </w:t>
      </w:r>
      <w:r>
        <w:rPr>
          <w:color w:val="231F20"/>
        </w:rPr>
        <w:t>ယူတယ်။</w:t>
      </w:r>
      <w:r>
        <w:rPr>
          <w:color w:val="231F20"/>
          <w:spacing w:val="-1"/>
        </w:rPr>
        <w:t xml:space="preserve"> </w:t>
      </w:r>
      <w:r>
        <w:rPr>
          <w:color w:val="231F20"/>
        </w:rPr>
        <w:t>ဝေါဟာရ</w:t>
      </w:r>
      <w:r>
        <w:rPr>
          <w:color w:val="231F20"/>
          <w:spacing w:val="-1"/>
        </w:rPr>
        <w:t xml:space="preserve"> </w:t>
      </w:r>
      <w:r>
        <w:rPr>
          <w:color w:val="231F20"/>
        </w:rPr>
        <w:t>ဒိုမိန်းများ</w:t>
      </w:r>
      <w:r>
        <w:rPr>
          <w:color w:val="231F20"/>
          <w:spacing w:val="-1"/>
        </w:rPr>
        <w:t xml:space="preserve"> </w:t>
      </w:r>
      <w:r>
        <w:rPr>
          <w:color w:val="231F20"/>
        </w:rPr>
        <w:t>–</w:t>
      </w:r>
      <w:r>
        <w:rPr>
          <w:color w:val="231F20"/>
          <w:spacing w:val="-1"/>
        </w:rPr>
        <w:t xml:space="preserve"> </w:t>
      </w:r>
      <w:r>
        <w:rPr>
          <w:color w:val="231F20"/>
        </w:rPr>
        <w:t>တိရစ္ဆာန်များ၊ အပင်များ၊</w:t>
      </w:r>
      <w:r>
        <w:rPr>
          <w:color w:val="231F20"/>
          <w:spacing w:val="-12"/>
        </w:rPr>
        <w:t xml:space="preserve"> </w:t>
      </w:r>
      <w:r>
        <w:rPr>
          <w:color w:val="231F20"/>
        </w:rPr>
        <w:t>အရေပြား</w:t>
      </w:r>
      <w:r>
        <w:rPr>
          <w:color w:val="231F20"/>
          <w:spacing w:val="-12"/>
        </w:rPr>
        <w:t xml:space="preserve"> </w:t>
      </w:r>
      <w:r>
        <w:rPr>
          <w:color w:val="231F20"/>
        </w:rPr>
        <w:t>ရောဂါများ</w:t>
      </w:r>
      <w:r>
        <w:rPr>
          <w:color w:val="231F20"/>
          <w:spacing w:val="-12"/>
        </w:rPr>
        <w:t xml:space="preserve"> </w:t>
      </w:r>
      <w:r>
        <w:rPr>
          <w:color w:val="231F20"/>
        </w:rPr>
        <w:t>–</w:t>
      </w:r>
      <w:r>
        <w:rPr>
          <w:color w:val="231F20"/>
          <w:spacing w:val="-12"/>
        </w:rPr>
        <w:t xml:space="preserve"> </w:t>
      </w:r>
      <w:r>
        <w:rPr>
          <w:color w:val="231F20"/>
        </w:rPr>
        <w:t>နှင့်</w:t>
      </w:r>
      <w:r>
        <w:rPr>
          <w:color w:val="231F20"/>
          <w:spacing w:val="-12"/>
        </w:rPr>
        <w:t xml:space="preserve"> </w:t>
      </w:r>
      <w:r>
        <w:rPr>
          <w:color w:val="231F20"/>
        </w:rPr>
        <w:t>သုံးတယ်။</w:t>
      </w:r>
      <w:r>
        <w:rPr>
          <w:color w:val="231F20"/>
          <w:spacing w:val="-12"/>
        </w:rPr>
        <w:t xml:space="preserve"> </w:t>
      </w:r>
      <w:r>
        <w:rPr>
          <w:color w:val="231F20"/>
        </w:rPr>
        <w:t>အဆိုပါ</w:t>
      </w:r>
      <w:r>
        <w:rPr>
          <w:color w:val="231F20"/>
          <w:spacing w:val="-12"/>
        </w:rPr>
        <w:t xml:space="preserve"> </w:t>
      </w:r>
      <w:r>
        <w:rPr>
          <w:color w:val="231F20"/>
        </w:rPr>
        <w:t>အပြန်အလှန်</w:t>
      </w:r>
      <w:r>
        <w:rPr>
          <w:color w:val="231F20"/>
          <w:spacing w:val="-12"/>
        </w:rPr>
        <w:t xml:space="preserve"> </w:t>
      </w:r>
      <w:r>
        <w:rPr>
          <w:color w:val="231F20"/>
        </w:rPr>
        <w:t>ကန့်သတ်ချက်</w:t>
      </w:r>
      <w:r>
        <w:rPr>
          <w:color w:val="231F20"/>
          <w:spacing w:val="-12"/>
        </w:rPr>
        <w:t xml:space="preserve"> </w:t>
      </w:r>
      <w:r>
        <w:rPr>
          <w:color w:val="231F20"/>
        </w:rPr>
        <w:t>၏</w:t>
      </w:r>
      <w:r>
        <w:rPr>
          <w:color w:val="231F20"/>
          <w:spacing w:val="-12"/>
        </w:rPr>
        <w:t xml:space="preserve"> </w:t>
      </w:r>
      <w:r>
        <w:rPr>
          <w:color w:val="231F20"/>
        </w:rPr>
        <w:t>နှင့်</w:t>
      </w:r>
      <w:r>
        <w:rPr>
          <w:color w:val="231F20"/>
          <w:spacing w:val="-12"/>
        </w:rPr>
        <w:t xml:space="preserve"> </w:t>
      </w:r>
      <w:r>
        <w:rPr>
          <w:color w:val="231F20"/>
        </w:rPr>
        <w:t>ဆက်ဆံရေး</w:t>
      </w:r>
      <w:r>
        <w:rPr>
          <w:color w:val="231F20"/>
          <w:spacing w:val="-12"/>
        </w:rPr>
        <w:t xml:space="preserve"> </w:t>
      </w:r>
      <w:r>
        <w:rPr>
          <w:color w:val="231F20"/>
          <w:spacing w:val="-2"/>
        </w:rPr>
        <w:t xml:space="preserve">အသုံးအနှုန်းများ </w:t>
      </w:r>
      <w:r>
        <w:rPr>
          <w:color w:val="231F20"/>
        </w:rPr>
        <w:t>အကြား</w:t>
      </w:r>
      <w:r>
        <w:rPr>
          <w:color w:val="231F20"/>
          <w:spacing w:val="-7"/>
        </w:rPr>
        <w:t xml:space="preserve"> </w:t>
      </w:r>
      <w:r>
        <w:rPr>
          <w:color w:val="231F20"/>
          <w:spacing w:val="-2"/>
        </w:rPr>
        <w:t>ရန်</w:t>
      </w:r>
      <w:r>
        <w:rPr>
          <w:color w:val="231F20"/>
          <w:spacing w:val="-7"/>
        </w:rPr>
        <w:t xml:space="preserve"> </w:t>
      </w:r>
      <w:r>
        <w:rPr>
          <w:color w:val="231F20"/>
          <w:spacing w:val="-2"/>
        </w:rPr>
        <w:t>ဆောက်လုပ်ရေး</w:t>
      </w:r>
      <w:r>
        <w:rPr>
          <w:color w:val="231F20"/>
          <w:spacing w:val="-7"/>
        </w:rPr>
        <w:t xml:space="preserve"> </w:t>
      </w:r>
      <w:r>
        <w:rPr>
          <w:color w:val="231F20"/>
          <w:spacing w:val="-2"/>
        </w:rPr>
        <w:t>မော်ဒယ်များ</w:t>
      </w:r>
      <w:r>
        <w:rPr>
          <w:color w:val="231F20"/>
          <w:spacing w:val="-7"/>
        </w:rPr>
        <w:t xml:space="preserve"> </w:t>
      </w:r>
      <w:r>
        <w:rPr>
          <w:color w:val="231F20"/>
          <w:spacing w:val="-2"/>
        </w:rPr>
        <w:t>၏</w:t>
      </w:r>
      <w:r>
        <w:rPr>
          <w:color w:val="231F20"/>
          <w:spacing w:val="-7"/>
        </w:rPr>
        <w:t xml:space="preserve"> </w:t>
      </w:r>
      <w:r>
        <w:rPr>
          <w:color w:val="231F20"/>
          <w:spacing w:val="-2"/>
        </w:rPr>
        <w:t>စပီကာများ</w:t>
      </w:r>
      <w:r>
        <w:rPr>
          <w:color w:val="231F20"/>
          <w:spacing w:val="-7"/>
        </w:rPr>
        <w:t xml:space="preserve"> </w:t>
      </w:r>
      <w:r>
        <w:rPr>
          <w:color w:val="231F20"/>
          <w:spacing w:val="-2"/>
        </w:rPr>
        <w:t>အမျိုးအစားခွဲခြားခြင်း။</w:t>
      </w:r>
      <w:r>
        <w:rPr>
          <w:color w:val="231F20"/>
          <w:spacing w:val="-7"/>
        </w:rPr>
        <w:t xml:space="preserve"> </w:t>
      </w:r>
      <w:r>
        <w:rPr>
          <w:color w:val="231F20"/>
          <w:spacing w:val="-2"/>
        </w:rPr>
        <w:t>စနစ်များ</w:t>
      </w:r>
      <w:r>
        <w:rPr>
          <w:color w:val="231F20"/>
          <w:spacing w:val="-7"/>
        </w:rPr>
        <w:t xml:space="preserve"> </w:t>
      </w:r>
      <w:r>
        <w:rPr>
          <w:color w:val="231F20"/>
          <w:spacing w:val="-2"/>
        </w:rPr>
        <w:t>(တိုင်လာ</w:t>
      </w:r>
      <w:r>
        <w:rPr>
          <w:color w:val="231F20"/>
          <w:spacing w:val="-8"/>
        </w:rPr>
        <w:t xml:space="preserve"> </w:t>
      </w:r>
      <w:r>
        <w:rPr>
          <w:color w:val="3F7F7F"/>
          <w:spacing w:val="-2"/>
        </w:rPr>
        <w:t xml:space="preserve">၁၉၆၉ </w:t>
      </w:r>
      <w:r>
        <w:rPr>
          <w:color w:val="231F20"/>
          <w:spacing w:val="-2"/>
        </w:rPr>
        <w:t>)။</w:t>
      </w:r>
      <w:r>
        <w:rPr>
          <w:color w:val="231F20"/>
          <w:spacing w:val="-7"/>
        </w:rPr>
        <w:t xml:space="preserve"> </w:t>
      </w:r>
      <w:r>
        <w:rPr>
          <w:color w:val="231F20"/>
          <w:spacing w:val="-2"/>
        </w:rPr>
        <w:t xml:space="preserve">၎င်းသည် မှန်ကန်သောနည်းလမ်းတစ်ခုအဖြစ် ကျန်ရှိနေသော်လည်း၊ မကြာမီတွင် အပြည့်အဝ ပါဝင်ပတ်သက်မှုကို </w:t>
      </w:r>
      <w:r>
        <w:rPr>
          <w:color w:val="231F20"/>
        </w:rPr>
        <w:t>အစားထိုး၍မရနိုင်ကြောင်း ခံစားခဲ့ရသည်။</w:t>
      </w:r>
      <w:r>
        <w:rPr>
          <w:color w:val="231F20"/>
          <w:spacing w:val="-7"/>
        </w:rPr>
        <w:t xml:space="preserve"> </w:t>
      </w:r>
      <w:r>
        <w:rPr>
          <w:color w:val="231F20"/>
          <w:spacing w:val="-2"/>
        </w:rPr>
        <w:t>လူမျိုးစုစာရင်း</w:t>
      </w:r>
      <w:r>
        <w:rPr>
          <w:color w:val="231F20"/>
          <w:spacing w:val="-7"/>
        </w:rPr>
        <w:t xml:space="preserve"> </w:t>
      </w:r>
      <w:r>
        <w:rPr>
          <w:color w:val="231F20"/>
          <w:spacing w:val="-2"/>
        </w:rPr>
        <w:t>သို့မဟုတ်</w:t>
      </w:r>
      <w:r>
        <w:rPr>
          <w:color w:val="231F20"/>
          <w:spacing w:val="-7"/>
        </w:rPr>
        <w:t xml:space="preserve"> </w:t>
      </w:r>
      <w:r>
        <w:rPr>
          <w:color w:val="231F20"/>
          <w:spacing w:val="-2"/>
        </w:rPr>
        <w:t>ထည့်သွင်းစဉ်းစား</w:t>
      </w:r>
      <w:r>
        <w:rPr>
          <w:color w:val="231F20"/>
          <w:spacing w:val="-7"/>
        </w:rPr>
        <w:t xml:space="preserve"> </w:t>
      </w:r>
      <w:r>
        <w:rPr>
          <w:color w:val="231F20"/>
          <w:spacing w:val="-2"/>
        </w:rPr>
        <w:t>၏</w:t>
      </w:r>
      <w:r>
        <w:rPr>
          <w:color w:val="231F20"/>
          <w:spacing w:val="-7"/>
        </w:rPr>
        <w:t xml:space="preserve"> </w:t>
      </w:r>
      <w:r>
        <w:rPr>
          <w:color w:val="231F20"/>
          <w:spacing w:val="-2"/>
        </w:rPr>
        <w:t>အားလုံး</w:t>
      </w:r>
      <w:r>
        <w:rPr>
          <w:color w:val="231F20"/>
          <w:spacing w:val="-7"/>
        </w:rPr>
        <w:t xml:space="preserve"> </w:t>
      </w:r>
      <w:r>
        <w:rPr>
          <w:color w:val="231F20"/>
          <w:spacing w:val="-2"/>
        </w:rPr>
        <w:t>ရှုထောင့်</w:t>
      </w:r>
      <w:r>
        <w:rPr>
          <w:color w:val="231F20"/>
          <w:spacing w:val="-7"/>
        </w:rPr>
        <w:t xml:space="preserve"> </w:t>
      </w:r>
      <w:r>
        <w:rPr>
          <w:color w:val="231F20"/>
          <w:spacing w:val="-2"/>
        </w:rPr>
        <w:t>၏</w:t>
      </w:r>
      <w:r>
        <w:rPr>
          <w:color w:val="231F20"/>
          <w:spacing w:val="-7"/>
        </w:rPr>
        <w:t xml:space="preserve"> </w:t>
      </w:r>
      <w:r>
        <w:rPr>
          <w:color w:val="231F20"/>
          <w:spacing w:val="-2"/>
        </w:rPr>
        <w:t>a</w:t>
      </w:r>
      <w:r>
        <w:rPr>
          <w:color w:val="231F20"/>
          <w:spacing w:val="-7"/>
        </w:rPr>
        <w:t xml:space="preserve"> </w:t>
      </w:r>
      <w:r>
        <w:rPr>
          <w:color w:val="231F20"/>
          <w:spacing w:val="-2"/>
        </w:rPr>
        <w:t>ဘာသာစကား၊</w:t>
      </w:r>
      <w:r>
        <w:rPr>
          <w:color w:val="231F20"/>
          <w:spacing w:val="-7"/>
        </w:rPr>
        <w:t xml:space="preserve"> </w:t>
      </w:r>
      <w:r>
        <w:rPr>
          <w:color w:val="231F20"/>
          <w:spacing w:val="-2"/>
        </w:rPr>
        <w:t>မဟုတ်ဘူး</w:t>
      </w:r>
      <w:r>
        <w:rPr>
          <w:color w:val="231F20"/>
          <w:spacing w:val="-7"/>
        </w:rPr>
        <w:t xml:space="preserve"> lexical arrays များ </w:t>
      </w:r>
      <w:r>
        <w:rPr>
          <w:color w:val="231F20"/>
          <w:spacing w:val="-2"/>
        </w:rPr>
        <w:t xml:space="preserve">သာဖြစ်သည် </w:t>
      </w:r>
      <w:r>
        <w:rPr>
          <w:color w:val="231F20"/>
        </w:rPr>
        <w:t>။</w:t>
      </w:r>
    </w:p>
    <w:p w:rsidR="00FC077F" w:rsidRDefault="002176C3">
      <w:pPr>
        <w:pStyle w:val="BodyText"/>
        <w:spacing w:line="249" w:lineRule="auto"/>
        <w:ind w:left="75" w:right="55" w:firstLine="199"/>
      </w:pPr>
      <w:r>
        <w:rPr>
          <w:i/>
          <w:color w:val="231F20"/>
        </w:rPr>
        <w:t>နှိုင်းရ</w:t>
      </w:r>
      <w:r>
        <w:rPr>
          <w:i/>
          <w:color w:val="231F20"/>
          <w:spacing w:val="-11"/>
        </w:rPr>
        <w:t xml:space="preserve"> </w:t>
      </w:r>
      <w:r>
        <w:rPr>
          <w:i/>
          <w:color w:val="231F20"/>
        </w:rPr>
        <w:t>၏</w:t>
      </w:r>
      <w:r>
        <w:rPr>
          <w:i/>
          <w:color w:val="231F20"/>
          <w:spacing w:val="-11"/>
        </w:rPr>
        <w:t xml:space="preserve"> </w:t>
      </w:r>
      <w:r>
        <w:rPr>
          <w:i/>
          <w:color w:val="231F20"/>
        </w:rPr>
        <w:t xml:space="preserve">အသုံးပြု </w:t>
      </w:r>
      <w:r>
        <w:rPr>
          <w:color w:val="231F20"/>
        </w:rPr>
        <w:t>.</w:t>
      </w:r>
      <w:r>
        <w:rPr>
          <w:color w:val="231F20"/>
          <w:spacing w:val="-11"/>
        </w:rPr>
        <w:t xml:space="preserve"> </w:t>
      </w:r>
      <w:r>
        <w:rPr>
          <w:color w:val="231F20"/>
        </w:rPr>
        <w:t>၌</w:t>
      </w:r>
      <w:r>
        <w:rPr>
          <w:color w:val="231F20"/>
          <w:spacing w:val="-11"/>
        </w:rPr>
        <w:t xml:space="preserve"> </w:t>
      </w:r>
      <w:r>
        <w:rPr>
          <w:color w:val="231F20"/>
        </w:rPr>
        <w:t>အဆိုပါ</w:t>
      </w:r>
      <w:r>
        <w:rPr>
          <w:color w:val="231F20"/>
          <w:spacing w:val="-11"/>
        </w:rPr>
        <w:t xml:space="preserve"> </w:t>
      </w:r>
      <w:r>
        <w:rPr>
          <w:color w:val="231F20"/>
        </w:rPr>
        <w:t>၁၉၆၀ ခုနှစ်များ၊</w:t>
      </w:r>
      <w:r>
        <w:rPr>
          <w:color w:val="231F20"/>
          <w:spacing w:val="-11"/>
        </w:rPr>
        <w:t xml:space="preserve"> </w:t>
      </w:r>
      <w:r>
        <w:rPr>
          <w:color w:val="231F20"/>
        </w:rPr>
        <w:t>အဒဲလ်</w:t>
      </w:r>
      <w:r>
        <w:rPr>
          <w:color w:val="231F20"/>
          <w:spacing w:val="-11"/>
        </w:rPr>
        <w:t xml:space="preserve"> </w:t>
      </w:r>
      <w:r>
        <w:rPr>
          <w:color w:val="231F20"/>
        </w:rPr>
        <w:t>ဓမ္မတေးများ</w:t>
      </w:r>
      <w:r>
        <w:rPr>
          <w:color w:val="231F20"/>
          <w:spacing w:val="-11"/>
        </w:rPr>
        <w:t xml:space="preserve"> </w:t>
      </w:r>
      <w:r>
        <w:rPr>
          <w:color w:val="231F20"/>
        </w:rPr>
        <w:t>(၁၉၂၆-)၊</w:t>
      </w:r>
      <w:r>
        <w:rPr>
          <w:color w:val="231F20"/>
          <w:spacing w:val="-11"/>
        </w:rPr>
        <w:t xml:space="preserve"> </w:t>
      </w:r>
      <w:r>
        <w:rPr>
          <w:color w:val="231F20"/>
        </w:rPr>
        <w:t>ရှာသည်။</w:t>
      </w:r>
      <w:r>
        <w:rPr>
          <w:color w:val="231F20"/>
          <w:spacing w:val="-11"/>
        </w:rPr>
        <w:t xml:space="preserve"> </w:t>
      </w:r>
      <w:r>
        <w:rPr>
          <w:color w:val="231F20"/>
        </w:rPr>
        <w:t>ရန်</w:t>
      </w:r>
      <w:r>
        <w:rPr>
          <w:color w:val="231F20"/>
          <w:spacing w:val="-11"/>
        </w:rPr>
        <w:t xml:space="preserve"> </w:t>
      </w:r>
      <w:r>
        <w:rPr>
          <w:color w:val="231F20"/>
        </w:rPr>
        <w:t>သတ်မှတ်သည်။</w:t>
      </w:r>
      <w:r>
        <w:rPr>
          <w:color w:val="231F20"/>
          <w:spacing w:val="-11"/>
        </w:rPr>
        <w:t xml:space="preserve"> </w:t>
      </w:r>
      <w:r>
        <w:rPr>
          <w:color w:val="231F20"/>
        </w:rPr>
        <w:t xml:space="preserve">ကွဲပြားသော သိမြင်မှုပုံစံများကို မတူညီသောဘာသာစကားအမျိုးအစားများတွင် ရည်ညွှန်းပြီး ( </w:t>
      </w:r>
      <w:r>
        <w:rPr>
          <w:color w:val="3F7F7F"/>
        </w:rPr>
        <w:t xml:space="preserve">၁၉၆၁ </w:t>
      </w:r>
      <w:r>
        <w:rPr>
          <w:color w:val="231F20"/>
        </w:rPr>
        <w:t>) မှ အဆိုပြုခဲ့ရာ၊</w:t>
      </w:r>
      <w:r>
        <w:rPr>
          <w:color w:val="231F20"/>
          <w:spacing w:val="-13"/>
        </w:rPr>
        <w:t xml:space="preserve"> </w:t>
      </w:r>
      <w:r>
        <w:rPr>
          <w:color w:val="231F20"/>
        </w:rPr>
        <w:t>သူ</w:t>
      </w:r>
      <w:r>
        <w:rPr>
          <w:color w:val="231F20"/>
          <w:spacing w:val="-12"/>
        </w:rPr>
        <w:t xml:space="preserve"> </w:t>
      </w:r>
      <w:r>
        <w:rPr>
          <w:color w:val="231F20"/>
        </w:rPr>
        <w:t>ခေါ်တယ်။</w:t>
      </w:r>
      <w:r>
        <w:rPr>
          <w:color w:val="231F20"/>
          <w:spacing w:val="-13"/>
        </w:rPr>
        <w:t xml:space="preserve"> </w:t>
      </w:r>
      <w:r>
        <w:rPr>
          <w:color w:val="231F20"/>
        </w:rPr>
        <w:t>a</w:t>
      </w:r>
      <w:r>
        <w:rPr>
          <w:color w:val="231F20"/>
          <w:spacing w:val="-12"/>
        </w:rPr>
        <w:t xml:space="preserve"> </w:t>
      </w:r>
      <w:r>
        <w:rPr>
          <w:color w:val="231F20"/>
        </w:rPr>
        <w:t>ဒုတိယ</w:t>
      </w:r>
      <w:r>
        <w:rPr>
          <w:color w:val="231F20"/>
          <w:spacing w:val="-13"/>
        </w:rPr>
        <w:t xml:space="preserve"> </w:t>
      </w:r>
      <w:r>
        <w:rPr>
          <w:color w:val="231F20"/>
        </w:rPr>
        <w:t>ကြင်နာပါ။</w:t>
      </w:r>
      <w:r>
        <w:rPr>
          <w:color w:val="231F20"/>
          <w:spacing w:val="-12"/>
        </w:rPr>
        <w:t xml:space="preserve"> </w:t>
      </w:r>
      <w:r>
        <w:rPr>
          <w:color w:val="231F20"/>
        </w:rPr>
        <w:t>၏</w:t>
      </w:r>
      <w:r>
        <w:rPr>
          <w:color w:val="231F20"/>
          <w:spacing w:val="-13"/>
        </w:rPr>
        <w:t xml:space="preserve"> </w:t>
      </w:r>
      <w:r>
        <w:rPr>
          <w:color w:val="231F20"/>
        </w:rPr>
        <w:t>ဘာသာစကား</w:t>
      </w:r>
      <w:r>
        <w:rPr>
          <w:color w:val="231F20"/>
          <w:spacing w:val="-12"/>
        </w:rPr>
        <w:t xml:space="preserve"> </w:t>
      </w:r>
      <w:r>
        <w:rPr>
          <w:color w:val="231F20"/>
        </w:rPr>
        <w:t>နှိုင်းရ၊</w:t>
      </w:r>
      <w:r>
        <w:rPr>
          <w:color w:val="231F20"/>
          <w:spacing w:val="-13"/>
        </w:rPr>
        <w:t xml:space="preserve"> </w:t>
      </w:r>
      <w:r>
        <w:rPr>
          <w:color w:val="231F20"/>
        </w:rPr>
        <w:t>a</w:t>
      </w:r>
      <w:r>
        <w:rPr>
          <w:color w:val="231F20"/>
          <w:spacing w:val="-12"/>
        </w:rPr>
        <w:t xml:space="preserve"> </w:t>
      </w:r>
      <w:r>
        <w:rPr>
          <w:color w:val="231F20"/>
        </w:rPr>
        <w:t>နှိုင်းရ</w:t>
      </w:r>
      <w:r>
        <w:rPr>
          <w:color w:val="231F20"/>
          <w:spacing w:val="-13"/>
        </w:rPr>
        <w:t xml:space="preserve"> </w:t>
      </w:r>
      <w:r>
        <w:rPr>
          <w:color w:val="231F20"/>
        </w:rPr>
        <w:t>၏</w:t>
      </w:r>
      <w:r>
        <w:rPr>
          <w:color w:val="231F20"/>
          <w:spacing w:val="-12"/>
        </w:rPr>
        <w:t xml:space="preserve"> </w:t>
      </w:r>
      <w:r>
        <w:rPr>
          <w:color w:val="231F20"/>
        </w:rPr>
        <w:t>ဘာသာစကား</w:t>
      </w:r>
      <w:r>
        <w:rPr>
          <w:color w:val="231F20"/>
          <w:spacing w:val="-13"/>
        </w:rPr>
        <w:t xml:space="preserve"> </w:t>
      </w:r>
      <w:r>
        <w:rPr>
          <w:color w:val="231F20"/>
        </w:rPr>
        <w:t xml:space="preserve">( </w:t>
      </w:r>
      <w:r>
        <w:rPr>
          <w:color w:val="3F7F7F"/>
        </w:rPr>
        <w:t xml:space="preserve">၁၉၆၆ </w:t>
      </w:r>
      <w:r>
        <w:rPr>
          <w:color w:val="231F20"/>
        </w:rPr>
        <w:t>) ကို Boasians များ၏ အဓိကရည်ညွှန်းသော အကျိုးစီးပွားများနှင့် ကွဲပြားစွာ အသုံးပြုပါ။ အားလုံးမဟုတ်ပါ။</w:t>
      </w:r>
      <w:r>
        <w:rPr>
          <w:color w:val="231F20"/>
          <w:spacing w:val="-1"/>
        </w:rPr>
        <w:t xml:space="preserve"> </w:t>
      </w:r>
      <w:r>
        <w:rPr>
          <w:color w:val="231F20"/>
        </w:rPr>
        <w:t>လူ့အဖွဲ့အစည်းများ</w:t>
      </w:r>
      <w:r>
        <w:rPr>
          <w:color w:val="231F20"/>
          <w:spacing w:val="-1"/>
        </w:rPr>
        <w:t xml:space="preserve"> </w:t>
      </w:r>
      <w:r>
        <w:rPr>
          <w:color w:val="231F20"/>
        </w:rPr>
        <w:t>အသုံးပြု</w:t>
      </w:r>
      <w:r>
        <w:rPr>
          <w:color w:val="231F20"/>
          <w:spacing w:val="-1"/>
        </w:rPr>
        <w:t xml:space="preserve"> </w:t>
      </w:r>
      <w:r>
        <w:rPr>
          <w:color w:val="231F20"/>
        </w:rPr>
        <w:t>ဘာသာစကား</w:t>
      </w:r>
      <w:r>
        <w:rPr>
          <w:color w:val="231F20"/>
          <w:spacing w:val="-1"/>
        </w:rPr>
        <w:t xml:space="preserve"> </w:t>
      </w:r>
      <w:r>
        <w:rPr>
          <w:color w:val="231F20"/>
        </w:rPr>
        <w:t>၌</w:t>
      </w:r>
      <w:r>
        <w:rPr>
          <w:color w:val="231F20"/>
          <w:spacing w:val="-1"/>
        </w:rPr>
        <w:t xml:space="preserve"> </w:t>
      </w:r>
      <w:r>
        <w:rPr>
          <w:color w:val="231F20"/>
        </w:rPr>
        <w:t>အဆိုပါ</w:t>
      </w:r>
      <w:r>
        <w:rPr>
          <w:color w:val="231F20"/>
          <w:spacing w:val="-1"/>
        </w:rPr>
        <w:t xml:space="preserve"> </w:t>
      </w:r>
      <w:r>
        <w:rPr>
          <w:color w:val="231F20"/>
        </w:rPr>
        <w:t>အတူတူပါပဲ။</w:t>
      </w:r>
      <w:r>
        <w:rPr>
          <w:color w:val="231F20"/>
          <w:spacing w:val="-1"/>
        </w:rPr>
        <w:t xml:space="preserve"> </w:t>
      </w:r>
      <w:r>
        <w:rPr>
          <w:color w:val="231F20"/>
        </w:rPr>
        <w:t>နည်းလမ်း။</w:t>
      </w:r>
      <w:r>
        <w:rPr>
          <w:color w:val="231F20"/>
          <w:spacing w:val="-1"/>
        </w:rPr>
        <w:t xml:space="preserve"> </w:t>
      </w:r>
      <w:r>
        <w:rPr>
          <w:color w:val="231F20"/>
        </w:rPr>
        <w:t>မြေပုံဆွဲခြင်း။</w:t>
      </w:r>
      <w:r>
        <w:rPr>
          <w:color w:val="231F20"/>
          <w:spacing w:val="-1"/>
        </w:rPr>
        <w:t xml:space="preserve"> </w:t>
      </w:r>
      <w:r>
        <w:rPr>
          <w:color w:val="231F20"/>
        </w:rPr>
        <w:t>ဒါတွေ</w:t>
      </w:r>
      <w:r>
        <w:rPr>
          <w:color w:val="231F20"/>
          <w:spacing w:val="-1"/>
        </w:rPr>
        <w:t xml:space="preserve"> </w:t>
      </w:r>
      <w:r>
        <w:rPr>
          <w:color w:val="231F20"/>
        </w:rPr>
        <w:t>ထူးခြားချက်များ</w:t>
      </w:r>
      <w:r>
        <w:rPr>
          <w:color w:val="231F20"/>
          <w:spacing w:val="-1"/>
        </w:rPr>
        <w:t xml:space="preserve"> </w:t>
      </w:r>
      <w:r>
        <w:rPr>
          <w:color w:val="231F20"/>
        </w:rPr>
        <w:t>၏</w:t>
      </w:r>
      <w:r>
        <w:rPr>
          <w:color w:val="231F20"/>
          <w:spacing w:val="-1"/>
        </w:rPr>
        <w:t xml:space="preserve"> </w:t>
      </w:r>
      <w:r>
        <w:rPr>
          <w:color w:val="231F20"/>
        </w:rPr>
        <w:t>သုံးသင့်တယ်။</w:t>
      </w:r>
      <w:r>
        <w:rPr>
          <w:color w:val="231F20"/>
          <w:spacing w:val="-7"/>
        </w:rPr>
        <w:t xml:space="preserve"> </w:t>
      </w:r>
      <w:r>
        <w:rPr>
          <w:color w:val="231F20"/>
        </w:rPr>
        <w:t>ဖြစ်</w:t>
      </w:r>
      <w:r>
        <w:rPr>
          <w:color w:val="231F20"/>
          <w:spacing w:val="-6"/>
        </w:rPr>
        <w:t xml:space="preserve"> </w:t>
      </w:r>
      <w:r>
        <w:rPr>
          <w:color w:val="231F20"/>
        </w:rPr>
        <w:t>အပိုင်း</w:t>
      </w:r>
      <w:r>
        <w:rPr>
          <w:color w:val="231F20"/>
          <w:spacing w:val="-6"/>
        </w:rPr>
        <w:t xml:space="preserve"> </w:t>
      </w:r>
      <w:r>
        <w:rPr>
          <w:color w:val="231F20"/>
        </w:rPr>
        <w:t>၏</w:t>
      </w:r>
      <w:r>
        <w:rPr>
          <w:color w:val="231F20"/>
          <w:spacing w:val="-7"/>
        </w:rPr>
        <w:t xml:space="preserve"> </w:t>
      </w:r>
      <w:r>
        <w:rPr>
          <w:color w:val="231F20"/>
        </w:rPr>
        <w:t>တစ်ခုခု</w:t>
      </w:r>
      <w:r>
        <w:rPr>
          <w:color w:val="231F20"/>
          <w:spacing w:val="-6"/>
        </w:rPr>
        <w:t xml:space="preserve"> </w:t>
      </w:r>
      <w:r>
        <w:rPr>
          <w:color w:val="231F20"/>
        </w:rPr>
        <w:t>လူမျိုးစုအလိုက်၊</w:t>
      </w:r>
      <w:r>
        <w:rPr>
          <w:color w:val="231F20"/>
          <w:spacing w:val="-6"/>
        </w:rPr>
        <w:t xml:space="preserve"> </w:t>
      </w:r>
      <w:r>
        <w:rPr>
          <w:color w:val="231F20"/>
        </w:rPr>
        <w:t>ဟိ</w:t>
      </w:r>
      <w:r>
        <w:rPr>
          <w:color w:val="231F20"/>
          <w:spacing w:val="-7"/>
        </w:rPr>
        <w:t xml:space="preserve"> </w:t>
      </w:r>
      <w:r>
        <w:rPr>
          <w:color w:val="231F20"/>
        </w:rPr>
        <w:t>လယ်ကွင်း</w:t>
      </w:r>
      <w:r>
        <w:rPr>
          <w:color w:val="231F20"/>
          <w:spacing w:val="-6"/>
        </w:rPr>
        <w:t xml:space="preserve"> </w:t>
      </w:r>
      <w:r>
        <w:rPr>
          <w:color w:val="231F20"/>
        </w:rPr>
        <w:t>ဓမ္မတေးများ</w:t>
      </w:r>
      <w:r>
        <w:rPr>
          <w:color w:val="231F20"/>
          <w:spacing w:val="-6"/>
        </w:rPr>
        <w:t xml:space="preserve"> </w:t>
      </w:r>
      <w:r>
        <w:rPr>
          <w:color w:val="231F20"/>
        </w:rPr>
        <w:t>ဤသို့</w:t>
      </w:r>
      <w:r>
        <w:rPr>
          <w:color w:val="231F20"/>
          <w:spacing w:val="-7"/>
        </w:rPr>
        <w:t xml:space="preserve"> </w:t>
      </w:r>
      <w:r>
        <w:rPr>
          <w:color w:val="231F20"/>
        </w:rPr>
        <w:t>လွှတ်တင်ခဲ့သည်။</w:t>
      </w:r>
      <w:r>
        <w:rPr>
          <w:color w:val="231F20"/>
          <w:spacing w:val="-6"/>
        </w:rPr>
        <w:t xml:space="preserve"> </w:t>
      </w:r>
      <w:r>
        <w:rPr>
          <w:color w:val="231F20"/>
        </w:rPr>
        <w:t>လာခဲ့တယ်။</w:t>
      </w:r>
      <w:r>
        <w:rPr>
          <w:color w:val="231F20"/>
          <w:spacing w:val="-6"/>
        </w:rPr>
        <w:t xml:space="preserve"> </w:t>
      </w:r>
      <w:r>
        <w:rPr>
          <w:color w:val="231F20"/>
        </w:rPr>
        <w:t>ရန်</w:t>
      </w:r>
      <w:r>
        <w:rPr>
          <w:color w:val="231F20"/>
          <w:spacing w:val="-7"/>
        </w:rPr>
        <w:t xml:space="preserve"> </w:t>
      </w:r>
      <w:r>
        <w:rPr>
          <w:color w:val="231F20"/>
          <w:spacing w:val="-5"/>
        </w:rPr>
        <w:t>ဖြစ်</w:t>
      </w:r>
    </w:p>
    <w:p w:rsidR="00FC077F" w:rsidRDefault="00FC077F">
      <w:pPr>
        <w:pStyle w:val="BodyText"/>
        <w:spacing w:line="249" w:lineRule="auto"/>
        <w:sectPr w:rsidR="00FC077F">
          <w:pgSz w:w="7490" w:h="11820"/>
          <w:pgMar w:top="280" w:right="566" w:bottom="280" w:left="566" w:header="720" w:footer="720" w:gutter="0"/>
          <w:cols w:space="720"/>
        </w:sectPr>
      </w:pPr>
    </w:p>
    <w:p w:rsidR="00FC077F" w:rsidRDefault="002176C3">
      <w:pPr>
        <w:tabs>
          <w:tab w:val="left" w:pos="2680"/>
        </w:tabs>
        <w:spacing w:before="81"/>
        <w:ind w:left="64"/>
        <w:rPr>
          <w:i/>
          <w:sz w:val="20"/>
        </w:rPr>
      </w:pPr>
      <w:r>
        <w:rPr>
          <w:spacing w:val="-5"/>
          <w:sz w:val="20"/>
        </w:rPr>
        <w:t xml:space="preserve">၇၆ </w:t>
      </w:r>
      <w:r>
        <w:rPr>
          <w:sz w:val="20"/>
        </w:rPr>
        <w:tab/>
      </w:r>
      <w:r>
        <w:rPr>
          <w:i/>
          <w:sz w:val="20"/>
        </w:rPr>
        <w:t>ယော</w:t>
      </w:r>
      <w:r>
        <w:rPr>
          <w:i/>
          <w:spacing w:val="-10"/>
          <w:sz w:val="20"/>
        </w:rPr>
        <w:t xml:space="preserve"> </w:t>
      </w:r>
      <w:r>
        <w:rPr>
          <w:i/>
          <w:spacing w:val="-2"/>
          <w:sz w:val="20"/>
        </w:rPr>
        <w:t>Leavitt</w:t>
      </w:r>
    </w:p>
    <w:p w:rsidR="00FC077F" w:rsidRDefault="002176C3">
      <w:pPr>
        <w:pStyle w:val="BodyText"/>
        <w:spacing w:before="7"/>
        <w:jc w:val="left"/>
        <w:rPr>
          <w:i/>
          <w:sz w:val="3"/>
        </w:rPr>
      </w:pPr>
      <w:r>
        <w:rPr>
          <w:i/>
          <w:noProof/>
          <w:sz w:val="3"/>
        </w:rPr>
        <mc:AlternateContent>
          <mc:Choice Requires="wps">
            <w:drawing>
              <wp:anchor distT="0" distB="0" distL="0" distR="0" simplePos="0" relativeHeight="487626240" behindDoc="1" locked="0" layoutInCell="1" allowOverlap="1">
                <wp:simplePos x="0" y="0"/>
                <wp:positionH relativeFrom="page">
                  <wp:posOffset>400430</wp:posOffset>
                </wp:positionH>
                <wp:positionV relativeFrom="paragraph">
                  <wp:posOffset>42201</wp:posOffset>
                </wp:positionV>
                <wp:extent cx="3947795" cy="6350"/>
                <wp:effectExtent l="0" t="0" r="0" b="0"/>
                <wp:wrapTopAndBottom/>
                <wp:docPr id="76" name="Graphic 7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6B2EE1BE" id="Graphic 76" o:spid="_x0000_s1026" style="position:absolute;margin-left:31.55pt;margin-top:3.3pt;width:310.85pt;height:.5pt;z-index:-15690240;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64" w:right="66"/>
      </w:pPr>
      <w:r>
        <w:rPr>
          <w:color w:val="231F20"/>
        </w:rPr>
        <w:t>ခေါ်တယ်။</w:t>
      </w:r>
      <w:r>
        <w:rPr>
          <w:color w:val="231F20"/>
          <w:spacing w:val="-2"/>
        </w:rPr>
        <w:t xml:space="preserve"> </w:t>
      </w:r>
      <w:r>
        <w:rPr>
          <w:color w:val="231F20"/>
        </w:rPr>
        <w:t>အဆိုပါ</w:t>
      </w:r>
      <w:r>
        <w:rPr>
          <w:color w:val="231F20"/>
          <w:spacing w:val="-2"/>
        </w:rPr>
        <w:t xml:space="preserve"> </w:t>
      </w:r>
      <w:r>
        <w:rPr>
          <w:color w:val="231F20"/>
        </w:rPr>
        <w:t>လူမျိုးစုစာရင်း</w:t>
      </w:r>
      <w:r>
        <w:rPr>
          <w:color w:val="231F20"/>
          <w:spacing w:val="-2"/>
        </w:rPr>
        <w:t xml:space="preserve"> </w:t>
      </w:r>
      <w:r>
        <w:rPr>
          <w:color w:val="231F20"/>
        </w:rPr>
        <w:t>၏</w:t>
      </w:r>
      <w:r>
        <w:rPr>
          <w:color w:val="231F20"/>
          <w:spacing w:val="-2"/>
        </w:rPr>
        <w:t xml:space="preserve"> </w:t>
      </w:r>
      <w:r>
        <w:rPr>
          <w:color w:val="231F20"/>
        </w:rPr>
        <w:t>ပြောရမယ်ဆိုရင်</w:t>
      </w:r>
      <w:r>
        <w:rPr>
          <w:color w:val="231F20"/>
          <w:spacing w:val="-2"/>
        </w:rPr>
        <w:t xml:space="preserve"> </w:t>
      </w:r>
      <w:r>
        <w:rPr>
          <w:color w:val="231F20"/>
        </w:rPr>
        <w:t>သို့မဟုတ်</w:t>
      </w:r>
      <w:r>
        <w:rPr>
          <w:color w:val="231F20"/>
          <w:spacing w:val="-2"/>
        </w:rPr>
        <w:t xml:space="preserve"> </w:t>
      </w:r>
      <w:r>
        <w:rPr>
          <w:color w:val="231F20"/>
        </w:rPr>
        <w:t>ဆက်သွယ်ရေး။</w:t>
      </w:r>
      <w:r>
        <w:rPr>
          <w:color w:val="231F20"/>
          <w:spacing w:val="-2"/>
        </w:rPr>
        <w:t xml:space="preserve"> </w:t>
      </w:r>
      <w:r>
        <w:rPr>
          <w:color w:val="231F20"/>
        </w:rPr>
        <w:t>အစုံပါပဲ။</w:t>
      </w:r>
      <w:r>
        <w:rPr>
          <w:color w:val="231F20"/>
          <w:spacing w:val="-2"/>
        </w:rPr>
        <w:t xml:space="preserve"> </w:t>
      </w:r>
      <w:r>
        <w:rPr>
          <w:color w:val="231F20"/>
        </w:rPr>
        <w:t>တင်းကြပ်စွာ</w:t>
      </w:r>
      <w:r>
        <w:rPr>
          <w:color w:val="231F20"/>
          <w:spacing w:val="-2"/>
        </w:rPr>
        <w:t xml:space="preserve"> </w:t>
      </w:r>
      <w:r>
        <w:rPr>
          <w:color w:val="231F20"/>
        </w:rPr>
        <w:t>ethno-ဂရပ်ဖစ်ခွဲခြမ်းစိတ်ဖြာဘာသာစကားအသုံးပြုမှုနှင့်ဘာသာစကားသဘောထားများနယ်ပယ်တွင်အစဉ်အလာတစ်ခုပါဝင်သည်။</w:t>
      </w:r>
      <w:r>
        <w:rPr>
          <w:color w:val="231F20"/>
          <w:spacing w:val="-7"/>
        </w:rPr>
        <w:t xml:space="preserve"> </w:t>
      </w:r>
      <w:r>
        <w:rPr>
          <w:color w:val="231F20"/>
        </w:rPr>
        <w:t>၏</w:t>
      </w:r>
      <w:r>
        <w:rPr>
          <w:color w:val="231F20"/>
          <w:spacing w:val="-7"/>
        </w:rPr>
        <w:t xml:space="preserve"> </w:t>
      </w:r>
      <w:r>
        <w:rPr>
          <w:color w:val="231F20"/>
        </w:rPr>
        <w:t>လူမျိုးရေးဘာသာဗေဒ</w:t>
      </w:r>
      <w:r>
        <w:rPr>
          <w:color w:val="231F20"/>
          <w:spacing w:val="-7"/>
        </w:rPr>
        <w:t xml:space="preserve"> </w:t>
      </w:r>
      <w:r>
        <w:rPr>
          <w:color w:val="231F20"/>
        </w:rPr>
        <w:t>၌</w:t>
      </w:r>
      <w:r>
        <w:rPr>
          <w:color w:val="231F20"/>
          <w:spacing w:val="-7"/>
        </w:rPr>
        <w:t xml:space="preserve"> </w:t>
      </w:r>
      <w:r>
        <w:rPr>
          <w:color w:val="231F20"/>
        </w:rPr>
        <w:t>အဆိုပါ</w:t>
      </w:r>
      <w:r>
        <w:rPr>
          <w:color w:val="231F20"/>
          <w:spacing w:val="-7"/>
        </w:rPr>
        <w:t xml:space="preserve"> </w:t>
      </w:r>
      <w:r>
        <w:rPr>
          <w:color w:val="231F20"/>
        </w:rPr>
        <w:t>တင်းကျပ်</w:t>
      </w:r>
      <w:r>
        <w:rPr>
          <w:color w:val="231F20"/>
          <w:spacing w:val="-7"/>
        </w:rPr>
        <w:t xml:space="preserve"> </w:t>
      </w:r>
      <w:r>
        <w:rPr>
          <w:color w:val="231F20"/>
        </w:rPr>
        <w:t>အာရုံ</w:t>
      </w:r>
      <w:r>
        <w:rPr>
          <w:color w:val="231F20"/>
          <w:spacing w:val="-7"/>
        </w:rPr>
        <w:t xml:space="preserve"> </w:t>
      </w:r>
      <w:r>
        <w:rPr>
          <w:color w:val="231F20"/>
        </w:rPr>
        <w:t>a</w:t>
      </w:r>
      <w:r>
        <w:rPr>
          <w:color w:val="231F20"/>
          <w:spacing w:val="-7"/>
        </w:rPr>
        <w:t xml:space="preserve"> </w:t>
      </w:r>
      <w:r>
        <w:rPr>
          <w:color w:val="231F20"/>
        </w:rPr>
        <w:t>နှိုင်းယှဉ်</w:t>
      </w:r>
      <w:r>
        <w:rPr>
          <w:color w:val="231F20"/>
          <w:spacing w:val="-7"/>
        </w:rPr>
        <w:t xml:space="preserve"> </w:t>
      </w:r>
      <w:r>
        <w:rPr>
          <w:color w:val="231F20"/>
        </w:rPr>
        <w:t>လေ့လာပါ။</w:t>
      </w:r>
      <w:r>
        <w:rPr>
          <w:color w:val="231F20"/>
          <w:spacing w:val="-7"/>
        </w:rPr>
        <w:t xml:space="preserve"> </w:t>
      </w:r>
      <w:r>
        <w:rPr>
          <w:color w:val="231F20"/>
        </w:rPr>
        <w:t>၏</w:t>
      </w:r>
      <w:r>
        <w:rPr>
          <w:color w:val="231F20"/>
          <w:spacing w:val="-7"/>
        </w:rPr>
        <w:t xml:space="preserve"> </w:t>
      </w:r>
      <w:r>
        <w:rPr>
          <w:color w:val="231F20"/>
        </w:rPr>
        <w:t xml:space="preserve">သီအိုရီ </w:t>
      </w:r>
      <w:r>
        <w:rPr>
          <w:color w:val="231F20"/>
          <w:spacing w:val="-2"/>
        </w:rPr>
        <w:t>များ</w:t>
      </w:r>
      <w:r>
        <w:rPr>
          <w:color w:val="231F20"/>
          <w:spacing w:val="-4"/>
        </w:rPr>
        <w:t xml:space="preserve"> </w:t>
      </w:r>
      <w:r>
        <w:rPr>
          <w:color w:val="231F20"/>
          <w:spacing w:val="-2"/>
        </w:rPr>
        <w:t>ဘာသာစကား</w:t>
      </w:r>
      <w:r>
        <w:rPr>
          <w:color w:val="231F20"/>
          <w:spacing w:val="-4"/>
        </w:rPr>
        <w:t xml:space="preserve"> </w:t>
      </w:r>
      <w:r>
        <w:rPr>
          <w:color w:val="231F20"/>
          <w:spacing w:val="-2"/>
        </w:rPr>
        <w:t>နှင့်</w:t>
      </w:r>
      <w:r>
        <w:rPr>
          <w:color w:val="231F20"/>
          <w:spacing w:val="-4"/>
        </w:rPr>
        <w:t xml:space="preserve"> </w:t>
      </w:r>
      <w:r>
        <w:rPr>
          <w:color w:val="231F20"/>
          <w:spacing w:val="-2"/>
        </w:rPr>
        <w:t>ဘာသာစကား</w:t>
      </w:r>
      <w:r>
        <w:rPr>
          <w:color w:val="231F20"/>
          <w:spacing w:val="-4"/>
        </w:rPr>
        <w:t xml:space="preserve"> </w:t>
      </w:r>
      <w:r>
        <w:rPr>
          <w:color w:val="231F20"/>
          <w:spacing w:val="-2"/>
        </w:rPr>
        <w:t>အမျိုးအစားများ</w:t>
      </w:r>
      <w:r>
        <w:rPr>
          <w:color w:val="231F20"/>
          <w:spacing w:val="-4"/>
        </w:rPr>
        <w:t xml:space="preserve"> </w:t>
      </w:r>
      <w:r>
        <w:rPr>
          <w:color w:val="231F20"/>
          <w:spacing w:val="-2"/>
        </w:rPr>
        <w:t>(လူစီ</w:t>
      </w:r>
      <w:r>
        <w:rPr>
          <w:color w:val="231F20"/>
          <w:spacing w:val="-3"/>
        </w:rPr>
        <w:t xml:space="preserve"> </w:t>
      </w:r>
      <w:r>
        <w:rPr>
          <w:color w:val="3F7F7F"/>
          <w:spacing w:val="-2"/>
        </w:rPr>
        <w:t xml:space="preserve">1992a </w:t>
      </w:r>
      <w:r>
        <w:rPr>
          <w:color w:val="231F20"/>
          <w:spacing w:val="-2"/>
        </w:rPr>
        <w:t>:</w:t>
      </w:r>
      <w:r>
        <w:rPr>
          <w:color w:val="231F20"/>
          <w:spacing w:val="-4"/>
        </w:rPr>
        <w:t xml:space="preserve"> </w:t>
      </w:r>
      <w:r>
        <w:rPr>
          <w:color w:val="231F20"/>
          <w:spacing w:val="-2"/>
        </w:rPr>
        <w:t>၉၁–၉၃၊</w:t>
      </w:r>
      <w:r>
        <w:rPr>
          <w:color w:val="231F20"/>
          <w:spacing w:val="-4"/>
        </w:rPr>
        <w:t xml:space="preserve"> </w:t>
      </w:r>
      <w:r>
        <w:rPr>
          <w:color w:val="231F20"/>
          <w:spacing w:val="-2"/>
        </w:rPr>
        <w:t>၁၀၅-၁၁၂)။</w:t>
      </w:r>
      <w:r>
        <w:rPr>
          <w:color w:val="231F20"/>
          <w:spacing w:val="-4"/>
        </w:rPr>
        <w:t xml:space="preserve"> </w:t>
      </w:r>
      <w:r>
        <w:rPr>
          <w:color w:val="231F20"/>
          <w:spacing w:val="-2"/>
        </w:rPr>
        <w:t>မေဂျာ</w:t>
      </w:r>
      <w:r>
        <w:rPr>
          <w:color w:val="231F20"/>
          <w:spacing w:val="-4"/>
        </w:rPr>
        <w:t xml:space="preserve"> </w:t>
      </w:r>
      <w:r>
        <w:rPr>
          <w:color w:val="231F20"/>
          <w:spacing w:val="-2"/>
        </w:rPr>
        <w:t xml:space="preserve">လေ့လာမှုတွေ </w:t>
      </w:r>
      <w:r>
        <w:rPr>
          <w:color w:val="231F20"/>
        </w:rPr>
        <w:t>ရှိခဲ့ပါတယ်။</w:t>
      </w:r>
      <w:r>
        <w:rPr>
          <w:color w:val="231F20"/>
          <w:spacing w:val="-13"/>
        </w:rPr>
        <w:t xml:space="preserve"> </w:t>
      </w:r>
      <w:r>
        <w:rPr>
          <w:color w:val="231F20"/>
        </w:rPr>
        <w:t>သယ်ဆောင်</w:t>
      </w:r>
      <w:r>
        <w:rPr>
          <w:color w:val="231F20"/>
          <w:spacing w:val="-12"/>
        </w:rPr>
        <w:t xml:space="preserve"> </w:t>
      </w:r>
      <w:r>
        <w:rPr>
          <w:color w:val="231F20"/>
        </w:rPr>
        <w:t>ထွက်</w:t>
      </w:r>
      <w:r>
        <w:rPr>
          <w:color w:val="231F20"/>
          <w:spacing w:val="-13"/>
        </w:rPr>
        <w:t xml:space="preserve"> </w:t>
      </w:r>
      <w:r>
        <w:rPr>
          <w:color w:val="231F20"/>
        </w:rPr>
        <w:t>on</w:t>
      </w:r>
      <w:r>
        <w:rPr>
          <w:color w:val="231F20"/>
          <w:spacing w:val="-12"/>
        </w:rPr>
        <w:t xml:space="preserve"> </w:t>
      </w:r>
      <w:r>
        <w:rPr>
          <w:color w:val="231F20"/>
        </w:rPr>
        <w:t>စနစ်များ</w:t>
      </w:r>
      <w:r>
        <w:rPr>
          <w:color w:val="231F20"/>
          <w:spacing w:val="-13"/>
        </w:rPr>
        <w:t xml:space="preserve"> </w:t>
      </w:r>
      <w:r>
        <w:rPr>
          <w:color w:val="231F20"/>
        </w:rPr>
        <w:t>၏</w:t>
      </w:r>
      <w:r>
        <w:rPr>
          <w:color w:val="231F20"/>
          <w:spacing w:val="-12"/>
        </w:rPr>
        <w:t xml:space="preserve"> </w:t>
      </w:r>
      <w:r>
        <w:rPr>
          <w:color w:val="231F20"/>
        </w:rPr>
        <w:t>အမျိုးအစားခွဲခြားခြင်း။</w:t>
      </w:r>
      <w:r>
        <w:rPr>
          <w:color w:val="231F20"/>
          <w:spacing w:val="-13"/>
        </w:rPr>
        <w:t xml:space="preserve"> </w:t>
      </w:r>
      <w:r>
        <w:rPr>
          <w:color w:val="231F20"/>
        </w:rPr>
        <w:t>နည်းလမ်းများ</w:t>
      </w:r>
      <w:r>
        <w:rPr>
          <w:color w:val="231F20"/>
          <w:spacing w:val="-12"/>
        </w:rPr>
        <w:t xml:space="preserve"> </w:t>
      </w:r>
      <w:r>
        <w:rPr>
          <w:color w:val="231F20"/>
        </w:rPr>
        <w:t>၏</w:t>
      </w:r>
      <w:r>
        <w:rPr>
          <w:color w:val="231F20"/>
          <w:spacing w:val="-13"/>
        </w:rPr>
        <w:t xml:space="preserve"> </w:t>
      </w:r>
      <w:r>
        <w:rPr>
          <w:color w:val="231F20"/>
        </w:rPr>
        <w:t>ပြောရမယ်ဆိုရင်</w:t>
      </w:r>
      <w:r>
        <w:rPr>
          <w:color w:val="231F20"/>
          <w:spacing w:val="-12"/>
        </w:rPr>
        <w:t xml:space="preserve"> </w:t>
      </w:r>
      <w:r>
        <w:rPr>
          <w:color w:val="231F20"/>
        </w:rPr>
        <w:t>(ဥပမာ</w:t>
      </w:r>
      <w:r>
        <w:rPr>
          <w:color w:val="231F20"/>
          <w:spacing w:val="-13"/>
        </w:rPr>
        <w:t xml:space="preserve"> </w:t>
      </w:r>
      <w:r>
        <w:rPr>
          <w:color w:val="231F20"/>
        </w:rPr>
        <w:t>Gossen</w:t>
      </w:r>
      <w:r>
        <w:rPr>
          <w:color w:val="231F20"/>
          <w:spacing w:val="-12"/>
        </w:rPr>
        <w:t xml:space="preserve"> </w:t>
      </w:r>
      <w:r>
        <w:rPr>
          <w:color w:val="3F7F7F"/>
        </w:rPr>
        <w:t xml:space="preserve">1974၊ </w:t>
      </w:r>
      <w:r>
        <w:rPr>
          <w:color w:val="231F20"/>
        </w:rPr>
        <w:t xml:space="preserve">Sherzer </w:t>
      </w:r>
      <w:r>
        <w:rPr>
          <w:color w:val="3F7F7F"/>
        </w:rPr>
        <w:t xml:space="preserve">1983 </w:t>
      </w:r>
      <w:r>
        <w:rPr>
          <w:color w:val="231F20"/>
        </w:rPr>
        <w:t xml:space="preserve">)။ Marcel Griaule (ဥပမာ Calame- Griaule </w:t>
      </w:r>
      <w:r>
        <w:rPr>
          <w:color w:val="3F7F7F"/>
        </w:rPr>
        <w:t xml:space="preserve">1987 </w:t>
      </w:r>
      <w:r>
        <w:rPr>
          <w:color w:val="231F20"/>
        </w:rPr>
        <w:t xml:space="preserve">) </w:t>
      </w:r>
      <w:r>
        <w:rPr>
          <w:color w:val="231F20"/>
        </w:rPr>
        <w:t>မှ ပြင်သစ်တွင် စတင်ထုတ်ဝေခဲ့သော ပြင်းထန်သော အာဖရိကန်လူမျိုးစုပုံပညာကျောင်းတွင် ဤအစဉ်အလာနှင့် အပြိုင်ရှိသည်။</w:t>
      </w:r>
    </w:p>
    <w:p w:rsidR="00FC077F" w:rsidRDefault="002176C3">
      <w:pPr>
        <w:pStyle w:val="BodyText"/>
        <w:spacing w:line="249" w:lineRule="auto"/>
        <w:ind w:left="64" w:right="66" w:firstLine="199"/>
      </w:pPr>
      <w:r>
        <w:rPr>
          <w:i/>
          <w:color w:val="231F20"/>
        </w:rPr>
        <w:t>သဒ္ဒါနည်း</w:t>
      </w:r>
      <w:r>
        <w:rPr>
          <w:i/>
          <w:color w:val="231F20"/>
          <w:spacing w:val="-2"/>
        </w:rPr>
        <w:t xml:space="preserve"> </w:t>
      </w:r>
      <w:r>
        <w:rPr>
          <w:i/>
          <w:color w:val="231F20"/>
        </w:rPr>
        <w:t>ထူးထူးခြားခြား</w:t>
      </w:r>
      <w:r>
        <w:rPr>
          <w:i/>
          <w:color w:val="231F20"/>
          <w:spacing w:val="-2"/>
        </w:rPr>
        <w:t xml:space="preserve"> </w:t>
      </w:r>
      <w:r>
        <w:rPr>
          <w:i/>
          <w:color w:val="231F20"/>
        </w:rPr>
        <w:t>နှင့်</w:t>
      </w:r>
      <w:r>
        <w:rPr>
          <w:i/>
          <w:color w:val="231F20"/>
          <w:spacing w:val="-2"/>
        </w:rPr>
        <w:t xml:space="preserve"> </w:t>
      </w:r>
      <w:r>
        <w:rPr>
          <w:i/>
          <w:color w:val="231F20"/>
        </w:rPr>
        <w:t>လူမျိုးစုများ</w:t>
      </w:r>
      <w:r>
        <w:rPr>
          <w:color w:val="231F20"/>
        </w:rPr>
        <w:t>​</w:t>
      </w:r>
      <w:r>
        <w:rPr>
          <w:color w:val="231F20"/>
          <w:spacing w:val="-2"/>
        </w:rPr>
        <w:t xml:space="preserve"> </w:t>
      </w:r>
      <w:r>
        <w:rPr>
          <w:color w:val="231F20"/>
        </w:rPr>
        <w:t>နောက်တစ်မျိုး</w:t>
      </w:r>
      <w:r>
        <w:rPr>
          <w:color w:val="231F20"/>
          <w:spacing w:val="-2"/>
        </w:rPr>
        <w:t xml:space="preserve"> </w:t>
      </w:r>
      <w:r>
        <w:rPr>
          <w:color w:val="231F20"/>
        </w:rPr>
        <w:t>အသစ်</w:t>
      </w:r>
      <w:r>
        <w:rPr>
          <w:color w:val="231F20"/>
          <w:spacing w:val="-2"/>
        </w:rPr>
        <w:t xml:space="preserve"> </w:t>
      </w:r>
      <w:r>
        <w:rPr>
          <w:color w:val="231F20"/>
        </w:rPr>
        <w:t>ယူ</w:t>
      </w:r>
      <w:r>
        <w:rPr>
          <w:color w:val="231F20"/>
          <w:spacing w:val="-2"/>
        </w:rPr>
        <w:t xml:space="preserve"> </w:t>
      </w:r>
      <w:r>
        <w:rPr>
          <w:color w:val="231F20"/>
        </w:rPr>
        <w:t>on</w:t>
      </w:r>
      <w:r>
        <w:rPr>
          <w:color w:val="231F20"/>
          <w:spacing w:val="-2"/>
        </w:rPr>
        <w:t xml:space="preserve"> </w:t>
      </w:r>
      <w:r>
        <w:rPr>
          <w:color w:val="231F20"/>
        </w:rPr>
        <w:t>ဘာသာစကား</w:t>
      </w:r>
      <w:r>
        <w:rPr>
          <w:color w:val="231F20"/>
          <w:spacing w:val="-2"/>
        </w:rPr>
        <w:t xml:space="preserve"> </w:t>
      </w:r>
      <w:r>
        <w:rPr>
          <w:color w:val="231F20"/>
        </w:rPr>
        <w:t>တက်ကြွမှု</w:t>
      </w:r>
      <w:r>
        <w:rPr>
          <w:color w:val="231F20"/>
          <w:spacing w:val="-5"/>
        </w:rPr>
        <w:t xml:space="preserve"> </w:t>
      </w:r>
      <w:r>
        <w:rPr>
          <w:color w:val="231F20"/>
        </w:rPr>
        <w:t>ရှိသည်။</w:t>
      </w:r>
      <w:r>
        <w:rPr>
          <w:color w:val="231F20"/>
          <w:spacing w:val="-5"/>
        </w:rPr>
        <w:t xml:space="preserve"> </w:t>
      </w:r>
      <w:r>
        <w:rPr>
          <w:color w:val="231F20"/>
        </w:rPr>
        <w:t>ဖြစ်ခဲ့သည်။</w:t>
      </w:r>
      <w:r>
        <w:rPr>
          <w:color w:val="231F20"/>
          <w:spacing w:val="-5"/>
        </w:rPr>
        <w:t xml:space="preserve"> </w:t>
      </w:r>
      <w:r>
        <w:rPr>
          <w:color w:val="231F20"/>
        </w:rPr>
        <w:t>အဆိုပြုသည်။</w:t>
      </w:r>
      <w:r>
        <w:rPr>
          <w:color w:val="231F20"/>
          <w:spacing w:val="-5"/>
        </w:rPr>
        <w:t xml:space="preserve"> </w:t>
      </w:r>
      <w:r>
        <w:rPr>
          <w:color w:val="231F20"/>
        </w:rPr>
        <w:t>အားဖြင့်</w:t>
      </w:r>
      <w:r>
        <w:rPr>
          <w:color w:val="231F20"/>
          <w:spacing w:val="-5"/>
        </w:rPr>
        <w:t xml:space="preserve"> </w:t>
      </w:r>
      <w:r>
        <w:rPr>
          <w:color w:val="231F20"/>
        </w:rPr>
        <w:t>ပေါလု</w:t>
      </w:r>
      <w:r>
        <w:rPr>
          <w:color w:val="231F20"/>
          <w:spacing w:val="-5"/>
        </w:rPr>
        <w:t xml:space="preserve"> </w:t>
      </w:r>
      <w:r>
        <w:rPr>
          <w:color w:val="231F20"/>
        </w:rPr>
        <w:t>ဖရီးဒရစ်ခ်ျ</w:t>
      </w:r>
      <w:r>
        <w:rPr>
          <w:color w:val="231F20"/>
          <w:spacing w:val="-5"/>
        </w:rPr>
        <w:t xml:space="preserve"> </w:t>
      </w:r>
      <w:r>
        <w:rPr>
          <w:color w:val="231F20"/>
        </w:rPr>
        <w:t>(၁၉၂၇-ခုနှစ်)။</w:t>
      </w:r>
      <w:r>
        <w:rPr>
          <w:color w:val="231F20"/>
          <w:spacing w:val="-5"/>
        </w:rPr>
        <w:t xml:space="preserve"> </w:t>
      </w:r>
      <w:r>
        <w:rPr>
          <w:color w:val="231F20"/>
        </w:rPr>
        <w:t>ဖရီးဒရစ်ခ်ျ</w:t>
      </w:r>
      <w:r>
        <w:rPr>
          <w:color w:val="231F20"/>
          <w:spacing w:val="-5"/>
        </w:rPr>
        <w:t xml:space="preserve"> </w:t>
      </w:r>
      <w:r>
        <w:rPr>
          <w:color w:val="231F20"/>
        </w:rPr>
        <w:t>ရှိခဲ့ပါတယ်။</w:t>
      </w:r>
      <w:r>
        <w:rPr>
          <w:color w:val="231F20"/>
          <w:spacing w:val="-5"/>
        </w:rPr>
        <w:t xml:space="preserve"> </w:t>
      </w:r>
      <w:r>
        <w:rPr>
          <w:color w:val="231F20"/>
        </w:rPr>
        <w:t>အလုပ်လုပ်ခဲ့သည်။</w:t>
      </w:r>
      <w:r>
        <w:rPr>
          <w:color w:val="231F20"/>
          <w:spacing w:val="-5"/>
        </w:rPr>
        <w:t xml:space="preserve"> </w:t>
      </w:r>
      <w:r>
        <w:rPr>
          <w:color w:val="231F20"/>
        </w:rPr>
        <w:t xml:space="preserve">ပုံသဏ္ဍာန်အမှတ်အသားစနစ်ပါရှိသော သီးခြားမက္ကဆီကန်ဘာသာစကားဖြစ်သည့် Tarascan တွင် (Friedrich 1969၊ </w:t>
      </w:r>
      <w:r>
        <w:rPr>
          <w:color w:val="3F7F7F"/>
        </w:rPr>
        <w:t xml:space="preserve">1972 ) </w:t>
      </w:r>
      <w:r>
        <w:rPr>
          <w:color w:val="231F20"/>
        </w:rPr>
        <w:t xml:space="preserve">။ Friedrich အတွက်၊ ထိုသို့သော အမျိုးအစားများသည် သွယ်ဝိုက်သော ဥပမာများ၊ ဘာသာစကားတွင် မွေးရာပါ ကဗျာဆန်သော ရုပ်ပုံများကို ကိုယ်စားပြုပြီး အသွင်သဏ္ဍန် </w:t>
      </w:r>
      <w:r>
        <w:rPr>
          <w:color w:val="231F20"/>
          <w:spacing w:val="-2"/>
        </w:rPr>
        <w:t>တစ်ရပ်ကို ကိုယ်စားပြုသည်။</w:t>
      </w:r>
      <w:r>
        <w:rPr>
          <w:color w:val="231F20"/>
          <w:spacing w:val="-11"/>
        </w:rPr>
        <w:t xml:space="preserve"> </w:t>
      </w:r>
      <w:r>
        <w:rPr>
          <w:color w:val="231F20"/>
          <w:spacing w:val="-2"/>
        </w:rPr>
        <w:t>ဗေဒ</w:t>
      </w:r>
      <w:r>
        <w:rPr>
          <w:color w:val="231F20"/>
          <w:spacing w:val="-10"/>
        </w:rPr>
        <w:t xml:space="preserve"> </w:t>
      </w:r>
      <w:r>
        <w:rPr>
          <w:color w:val="231F20"/>
          <w:spacing w:val="-2"/>
        </w:rPr>
        <w:t>အင်အား</w:t>
      </w:r>
      <w:r>
        <w:rPr>
          <w:color w:val="231F20"/>
          <w:spacing w:val="-11"/>
        </w:rPr>
        <w:t xml:space="preserve"> </w:t>
      </w:r>
      <w:r>
        <w:rPr>
          <w:color w:val="231F20"/>
          <w:spacing w:val="-2"/>
        </w:rPr>
        <w:t>မှာ</w:t>
      </w:r>
      <w:r>
        <w:rPr>
          <w:color w:val="231F20"/>
          <w:spacing w:val="-10"/>
        </w:rPr>
        <w:t xml:space="preserve"> </w:t>
      </w:r>
      <w:r>
        <w:rPr>
          <w:color w:val="231F20"/>
          <w:spacing w:val="-2"/>
        </w:rPr>
        <w:t>အနည်းဆုံး</w:t>
      </w:r>
      <w:r>
        <w:rPr>
          <w:color w:val="231F20"/>
          <w:spacing w:val="-11"/>
        </w:rPr>
        <w:t xml:space="preserve"> </w:t>
      </w:r>
      <w:r>
        <w:rPr>
          <w:color w:val="231F20"/>
          <w:spacing w:val="-2"/>
        </w:rPr>
        <w:t>အဖြစ်</w:t>
      </w:r>
      <w:r>
        <w:rPr>
          <w:color w:val="231F20"/>
          <w:spacing w:val="-10"/>
        </w:rPr>
        <w:t xml:space="preserve"> </w:t>
      </w:r>
      <w:r>
        <w:rPr>
          <w:color w:val="231F20"/>
          <w:spacing w:val="-2"/>
        </w:rPr>
        <w:t>အစွမ်းထက</w:t>
      </w:r>
      <w:r>
        <w:rPr>
          <w:color w:val="231F20"/>
          <w:spacing w:val="-2"/>
        </w:rPr>
        <w:t>်</w:t>
      </w:r>
      <w:r>
        <w:rPr>
          <w:color w:val="231F20"/>
          <w:spacing w:val="-11"/>
        </w:rPr>
        <w:t xml:space="preserve"> </w:t>
      </w:r>
      <w:r>
        <w:rPr>
          <w:color w:val="231F20"/>
          <w:spacing w:val="-2"/>
        </w:rPr>
        <w:t>အဖြစ်</w:t>
      </w:r>
      <w:r>
        <w:rPr>
          <w:color w:val="231F20"/>
          <w:spacing w:val="-10"/>
        </w:rPr>
        <w:t xml:space="preserve"> </w:t>
      </w:r>
      <w:r>
        <w:rPr>
          <w:color w:val="231F20"/>
          <w:spacing w:val="-2"/>
        </w:rPr>
        <w:t>အဆိုပါ</w:t>
      </w:r>
      <w:r>
        <w:rPr>
          <w:color w:val="231F20"/>
          <w:spacing w:val="-11"/>
        </w:rPr>
        <w:t xml:space="preserve"> </w:t>
      </w:r>
      <w:r>
        <w:rPr>
          <w:color w:val="231F20"/>
          <w:spacing w:val="-2"/>
        </w:rPr>
        <w:t>သက်သက်</w:t>
      </w:r>
      <w:r>
        <w:rPr>
          <w:color w:val="231F20"/>
          <w:spacing w:val="-10"/>
        </w:rPr>
        <w:t xml:space="preserve"> </w:t>
      </w:r>
      <w:r>
        <w:rPr>
          <w:color w:val="231F20"/>
          <w:spacing w:val="-2"/>
        </w:rPr>
        <w:t>ကိုးကား</w:t>
      </w:r>
      <w:r>
        <w:rPr>
          <w:color w:val="231F20"/>
          <w:spacing w:val="-11"/>
        </w:rPr>
        <w:t xml:space="preserve"> </w:t>
      </w:r>
      <w:r>
        <w:rPr>
          <w:color w:val="231F20"/>
          <w:spacing w:val="-2"/>
        </w:rPr>
        <w:t>ဖွဲ့စည်းတည်ဆောက်ပုံ</w:t>
      </w:r>
      <w:r>
        <w:rPr>
          <w:color w:val="231F20"/>
          <w:spacing w:val="-10"/>
        </w:rPr>
        <w:t xml:space="preserve"> </w:t>
      </w:r>
      <w:r>
        <w:rPr>
          <w:color w:val="231F20"/>
          <w:spacing w:val="-2"/>
        </w:rPr>
        <w:t>ဆက်စပ်မှုရှိတတ်သည်။</w:t>
      </w:r>
      <w:r>
        <w:rPr>
          <w:color w:val="231F20"/>
          <w:spacing w:val="-6"/>
        </w:rPr>
        <w:t xml:space="preserve"> </w:t>
      </w:r>
      <w:r>
        <w:rPr>
          <w:color w:val="231F20"/>
          <w:spacing w:val="-2"/>
        </w:rPr>
        <w:t>အတူ</w:t>
      </w:r>
      <w:r>
        <w:rPr>
          <w:color w:val="231F20"/>
          <w:spacing w:val="-6"/>
        </w:rPr>
        <w:t xml:space="preserve"> </w:t>
      </w:r>
      <w:r>
        <w:rPr>
          <w:color w:val="231F20"/>
          <w:spacing w:val="-2"/>
        </w:rPr>
        <w:t>အဆိုပါ</w:t>
      </w:r>
      <w:r>
        <w:rPr>
          <w:color w:val="231F20"/>
          <w:spacing w:val="-6"/>
        </w:rPr>
        <w:t xml:space="preserve"> </w:t>
      </w:r>
      <w:r>
        <w:rPr>
          <w:color w:val="231F20"/>
          <w:spacing w:val="-2"/>
        </w:rPr>
        <w:t>စိတ်ကူး</w:t>
      </w:r>
      <w:r>
        <w:rPr>
          <w:color w:val="231F20"/>
          <w:spacing w:val="-6"/>
        </w:rPr>
        <w:t xml:space="preserve"> </w:t>
      </w:r>
      <w:r>
        <w:rPr>
          <w:color w:val="231F20"/>
          <w:spacing w:val="-2"/>
        </w:rPr>
        <w:t>၏</w:t>
      </w:r>
      <w:r>
        <w:rPr>
          <w:color w:val="231F20"/>
          <w:spacing w:val="-6"/>
        </w:rPr>
        <w:t xml:space="preserve"> </w:t>
      </w:r>
      <w:r>
        <w:rPr>
          <w:color w:val="231F20"/>
          <w:spacing w:val="-2"/>
        </w:rPr>
        <w:t>ဘာသာစကား</w:t>
      </w:r>
      <w:r>
        <w:rPr>
          <w:color w:val="231F20"/>
          <w:spacing w:val="-6"/>
        </w:rPr>
        <w:t xml:space="preserve"> </w:t>
      </w:r>
      <w:r>
        <w:rPr>
          <w:color w:val="231F20"/>
          <w:spacing w:val="-2"/>
        </w:rPr>
        <w:t>နှိုင်းရ</w:t>
      </w:r>
      <w:r>
        <w:rPr>
          <w:color w:val="231F20"/>
          <w:spacing w:val="-6"/>
        </w:rPr>
        <w:t xml:space="preserve"> </w:t>
      </w:r>
      <w:r>
        <w:rPr>
          <w:color w:val="231F20"/>
          <w:spacing w:val="-2"/>
        </w:rPr>
        <w:t>(ဖရီးဒရစ်ခ်ျ</w:t>
      </w:r>
      <w:r>
        <w:rPr>
          <w:color w:val="231F20"/>
          <w:spacing w:val="-5"/>
        </w:rPr>
        <w:t xml:space="preserve"> </w:t>
      </w:r>
      <w:r>
        <w:rPr>
          <w:color w:val="3F7F7F"/>
          <w:spacing w:val="-2"/>
        </w:rPr>
        <w:t xml:space="preserve">၁၉၇၉ </w:t>
      </w:r>
      <w:r>
        <w:rPr>
          <w:color w:val="231F20"/>
          <w:spacing w:val="-2"/>
        </w:rPr>
        <w:t>၊</w:t>
      </w:r>
      <w:r>
        <w:rPr>
          <w:color w:val="231F20"/>
          <w:spacing w:val="-6"/>
        </w:rPr>
        <w:t xml:space="preserve"> </w:t>
      </w:r>
      <w:r>
        <w:rPr>
          <w:color w:val="3F7F7F"/>
          <w:spacing w:val="-2"/>
        </w:rPr>
        <w:t xml:space="preserve">၁၉၈၆ </w:t>
      </w:r>
      <w:r>
        <w:rPr>
          <w:color w:val="231F20"/>
          <w:spacing w:val="-2"/>
        </w:rPr>
        <w:t>)။</w:t>
      </w:r>
      <w:r>
        <w:rPr>
          <w:color w:val="231F20"/>
          <w:spacing w:val="-6"/>
        </w:rPr>
        <w:t xml:space="preserve"> </w:t>
      </w:r>
      <w:r>
        <w:rPr>
          <w:color w:val="231F20"/>
          <w:spacing w:val="-2"/>
        </w:rPr>
        <w:t xml:space="preserve">Friedrich </w:t>
      </w:r>
      <w:r>
        <w:rPr>
          <w:color w:val="231F20"/>
        </w:rPr>
        <w:t>ကိုတွေ့တယ် ။</w:t>
      </w:r>
      <w:r>
        <w:rPr>
          <w:color w:val="231F20"/>
          <w:spacing w:val="-12"/>
        </w:rPr>
        <w:t xml:space="preserve"> </w:t>
      </w:r>
      <w:r>
        <w:rPr>
          <w:color w:val="231F20"/>
        </w:rPr>
        <w:t>အတုယူစရာ</w:t>
      </w:r>
      <w:r>
        <w:rPr>
          <w:color w:val="231F20"/>
          <w:spacing w:val="-12"/>
        </w:rPr>
        <w:t xml:space="preserve"> </w:t>
      </w:r>
      <w:r>
        <w:rPr>
          <w:color w:val="231F20"/>
        </w:rPr>
        <w:t>၌</w:t>
      </w:r>
      <w:r>
        <w:rPr>
          <w:color w:val="231F20"/>
          <w:spacing w:val="-12"/>
        </w:rPr>
        <w:t xml:space="preserve"> </w:t>
      </w:r>
      <w:r>
        <w:rPr>
          <w:color w:val="231F20"/>
        </w:rPr>
        <w:t>Sapir၊</w:t>
      </w:r>
      <w:r>
        <w:rPr>
          <w:color w:val="231F20"/>
          <w:spacing w:val="-12"/>
        </w:rPr>
        <w:t xml:space="preserve"> </w:t>
      </w:r>
      <w:r>
        <w:rPr>
          <w:color w:val="231F20"/>
        </w:rPr>
        <w:t>နှင့်</w:t>
      </w:r>
      <w:r>
        <w:rPr>
          <w:color w:val="231F20"/>
          <w:spacing w:val="-12"/>
        </w:rPr>
        <w:t xml:space="preserve"> </w:t>
      </w:r>
      <w:r>
        <w:rPr>
          <w:color w:val="231F20"/>
        </w:rPr>
        <w:t>သူ့</w:t>
      </w:r>
      <w:r>
        <w:rPr>
          <w:color w:val="231F20"/>
          <w:spacing w:val="-12"/>
        </w:rPr>
        <w:t xml:space="preserve"> </w:t>
      </w:r>
      <w:r>
        <w:rPr>
          <w:color w:val="231F20"/>
        </w:rPr>
        <w:t>ကြိုးစားအားထုတ်မှု</w:t>
      </w:r>
      <w:r>
        <w:rPr>
          <w:color w:val="231F20"/>
          <w:spacing w:val="-12"/>
        </w:rPr>
        <w:t xml:space="preserve"> </w:t>
      </w:r>
      <w:r>
        <w:rPr>
          <w:color w:val="231F20"/>
        </w:rPr>
        <w:t>ကူညီခဲ့သည်။</w:t>
      </w:r>
      <w:r>
        <w:rPr>
          <w:color w:val="231F20"/>
          <w:spacing w:val="-12"/>
        </w:rPr>
        <w:t xml:space="preserve"> </w:t>
      </w:r>
      <w:r>
        <w:rPr>
          <w:color w:val="231F20"/>
        </w:rPr>
        <w:t>လင့်ခ်</w:t>
      </w:r>
      <w:r>
        <w:rPr>
          <w:color w:val="231F20"/>
          <w:spacing w:val="-12"/>
        </w:rPr>
        <w:t xml:space="preserve"> </w:t>
      </w:r>
      <w:r>
        <w:rPr>
          <w:color w:val="231F20"/>
        </w:rPr>
        <w:t>မေးခွန်းများ</w:t>
      </w:r>
      <w:r>
        <w:rPr>
          <w:color w:val="231F20"/>
          <w:spacing w:val="-12"/>
        </w:rPr>
        <w:t xml:space="preserve"> </w:t>
      </w:r>
      <w:r>
        <w:rPr>
          <w:color w:val="231F20"/>
        </w:rPr>
        <w:t>၏</w:t>
      </w:r>
      <w:r>
        <w:rPr>
          <w:color w:val="231F20"/>
          <w:spacing w:val="-12"/>
        </w:rPr>
        <w:t xml:space="preserve"> </w:t>
      </w:r>
      <w:r>
        <w:rPr>
          <w:color w:val="231F20"/>
        </w:rPr>
        <w:t>သဒ္ဒါဖွဲ့စည်းပုံ</w:t>
      </w:r>
      <w:r>
        <w:rPr>
          <w:color w:val="231F20"/>
          <w:spacing w:val="-13"/>
        </w:rPr>
        <w:t xml:space="preserve"> </w:t>
      </w:r>
      <w:r>
        <w:rPr>
          <w:color w:val="231F20"/>
        </w:rPr>
        <w:t>နှင့်</w:t>
      </w:r>
      <w:r>
        <w:rPr>
          <w:color w:val="231F20"/>
          <w:spacing w:val="-12"/>
        </w:rPr>
        <w:t xml:space="preserve"> </w:t>
      </w:r>
      <w:r>
        <w:rPr>
          <w:color w:val="231F20"/>
        </w:rPr>
        <w:t>ကမ္ဘာ</w:t>
      </w:r>
      <w:r>
        <w:rPr>
          <w:color w:val="231F20"/>
          <w:spacing w:val="-13"/>
        </w:rPr>
        <w:t xml:space="preserve"> </w:t>
      </w:r>
      <w:r>
        <w:rPr>
          <w:color w:val="231F20"/>
        </w:rPr>
        <w:t>အမြင်</w:t>
      </w:r>
      <w:r>
        <w:rPr>
          <w:color w:val="231F20"/>
          <w:spacing w:val="-12"/>
        </w:rPr>
        <w:t xml:space="preserve"> </w:t>
      </w:r>
      <w:r>
        <w:rPr>
          <w:color w:val="231F20"/>
        </w:rPr>
        <w:t>ရန်</w:t>
      </w:r>
      <w:r>
        <w:rPr>
          <w:color w:val="231F20"/>
          <w:spacing w:val="-13"/>
        </w:rPr>
        <w:t xml:space="preserve"> </w:t>
      </w:r>
      <w:r>
        <w:rPr>
          <w:color w:val="231F20"/>
        </w:rPr>
        <w:t>အဆိုပါ</w:t>
      </w:r>
      <w:r>
        <w:rPr>
          <w:color w:val="231F20"/>
          <w:spacing w:val="-12"/>
        </w:rPr>
        <w:t xml:space="preserve"> </w:t>
      </w:r>
      <w:r>
        <w:rPr>
          <w:color w:val="231F20"/>
        </w:rPr>
        <w:t>ကြီးထွားလာသည်။</w:t>
      </w:r>
      <w:r>
        <w:rPr>
          <w:color w:val="231F20"/>
          <w:spacing w:val="-13"/>
        </w:rPr>
        <w:t xml:space="preserve"> </w:t>
      </w:r>
      <w:r>
        <w:rPr>
          <w:color w:val="231F20"/>
        </w:rPr>
        <w:t>လူမျိုးစုများ</w:t>
      </w:r>
      <w:r>
        <w:rPr>
          <w:color w:val="231F20"/>
          <w:spacing w:val="-12"/>
        </w:rPr>
        <w:t xml:space="preserve"> </w:t>
      </w:r>
      <w:r>
        <w:rPr>
          <w:color w:val="231F20"/>
        </w:rPr>
        <w:t>လှုပ်ရှားမှု</w:t>
      </w:r>
      <w:r>
        <w:rPr>
          <w:color w:val="231F20"/>
          <w:spacing w:val="-13"/>
        </w:rPr>
        <w:t xml:space="preserve"> </w:t>
      </w:r>
      <w:r>
        <w:rPr>
          <w:color w:val="231F20"/>
        </w:rPr>
        <w:t xml:space="preserve">(Friedrich၊ ဤအတွဲ၊ Hill and Mannheim </w:t>
      </w:r>
      <w:r>
        <w:rPr>
          <w:color w:val="3F7F7F"/>
        </w:rPr>
        <w:t xml:space="preserve">1992 </w:t>
      </w:r>
      <w:r>
        <w:rPr>
          <w:color w:val="231F20"/>
        </w:rPr>
        <w:t>:397–398)။</w:t>
      </w:r>
    </w:p>
    <w:p w:rsidR="00FC077F" w:rsidRDefault="002176C3">
      <w:pPr>
        <w:pStyle w:val="BodyText"/>
        <w:spacing w:line="249" w:lineRule="auto"/>
        <w:ind w:left="64" w:right="66" w:firstLine="199"/>
      </w:pPr>
      <w:r>
        <w:rPr>
          <w:i/>
          <w:color w:val="231F20"/>
          <w:spacing w:val="-2"/>
        </w:rPr>
        <w:t>Semiotic</w:t>
      </w:r>
      <w:r>
        <w:rPr>
          <w:i/>
          <w:color w:val="231F20"/>
          <w:spacing w:val="-4"/>
        </w:rPr>
        <w:t xml:space="preserve"> </w:t>
      </w:r>
      <w:r>
        <w:rPr>
          <w:i/>
          <w:color w:val="231F20"/>
          <w:spacing w:val="-2"/>
        </w:rPr>
        <w:t xml:space="preserve">လုပ်ဆောင် </w:t>
      </w:r>
      <w:r>
        <w:rPr>
          <w:color w:val="231F20"/>
          <w:spacing w:val="-2"/>
        </w:rPr>
        <w:t>နိုင်စွမ်း</w:t>
      </w:r>
      <w:r>
        <w:rPr>
          <w:color w:val="231F20"/>
          <w:spacing w:val="-4"/>
        </w:rPr>
        <w:t xml:space="preserve"> </w:t>
      </w:r>
      <w:r>
        <w:rPr>
          <w:color w:val="231F20"/>
          <w:spacing w:val="-2"/>
        </w:rPr>
        <w:t>လိုက်ရှာသည်။</w:t>
      </w:r>
      <w:r>
        <w:rPr>
          <w:color w:val="231F20"/>
          <w:spacing w:val="-4"/>
        </w:rPr>
        <w:t xml:space="preserve"> </w:t>
      </w:r>
      <w:r>
        <w:rPr>
          <w:color w:val="231F20"/>
          <w:spacing w:val="-2"/>
        </w:rPr>
        <w:t>ရန်</w:t>
      </w:r>
      <w:r>
        <w:rPr>
          <w:color w:val="231F20"/>
          <w:spacing w:val="-4"/>
        </w:rPr>
        <w:t xml:space="preserve"> </w:t>
      </w:r>
      <w:r>
        <w:rPr>
          <w:color w:val="231F20"/>
          <w:spacing w:val="-2"/>
        </w:rPr>
        <w:t>ရှင်းလင်းပါ။</w:t>
      </w:r>
      <w:r>
        <w:rPr>
          <w:color w:val="231F20"/>
          <w:spacing w:val="-4"/>
        </w:rPr>
        <w:t xml:space="preserve"> </w:t>
      </w:r>
      <w:r>
        <w:rPr>
          <w:color w:val="231F20"/>
          <w:spacing w:val="-2"/>
        </w:rPr>
        <w:t>အဆိုပါ</w:t>
      </w:r>
      <w:r>
        <w:rPr>
          <w:color w:val="231F20"/>
          <w:spacing w:val="-4"/>
        </w:rPr>
        <w:t xml:space="preserve"> </w:t>
      </w:r>
      <w:r>
        <w:rPr>
          <w:color w:val="231F20"/>
          <w:spacing w:val="-2"/>
        </w:rPr>
        <w:t>ဆက်ဆံရေး</w:t>
      </w:r>
      <w:r>
        <w:rPr>
          <w:color w:val="231F20"/>
          <w:spacing w:val="-4"/>
        </w:rPr>
        <w:t xml:space="preserve"> </w:t>
      </w:r>
      <w:r>
        <w:rPr>
          <w:color w:val="231F20"/>
          <w:spacing w:val="-2"/>
        </w:rPr>
        <w:t>အကြား</w:t>
      </w:r>
      <w:r>
        <w:rPr>
          <w:color w:val="231F20"/>
          <w:spacing w:val="-4"/>
        </w:rPr>
        <w:t xml:space="preserve"> </w:t>
      </w:r>
      <w:r>
        <w:rPr>
          <w:color w:val="231F20"/>
          <w:spacing w:val="-2"/>
        </w:rPr>
        <w:t>အဆိုပါ</w:t>
      </w:r>
      <w:r>
        <w:rPr>
          <w:color w:val="231F20"/>
          <w:spacing w:val="-4"/>
        </w:rPr>
        <w:t xml:space="preserve"> </w:t>
      </w:r>
      <w:r>
        <w:rPr>
          <w:color w:val="231F20"/>
        </w:rPr>
        <w:t xml:space="preserve">ဘာသာစကားတစ်ခု၏ဖွဲ့စည်းပုံနှင့် ၎င်း၏ကိုင်ဆောင်ထားသော ဘာသာစကားနှင့်ပတ်သက်သည့် အနည်းနှင့်အများ ရှင်းရှင်းလင်းလင်း </w:t>
      </w:r>
      <w:r>
        <w:rPr>
          <w:color w:val="231F20"/>
          <w:spacing w:val="-2"/>
        </w:rPr>
        <w:t>အယူအဆများ</w:t>
      </w:r>
      <w:r>
        <w:rPr>
          <w:color w:val="231F20"/>
          <w:spacing w:val="16"/>
        </w:rPr>
        <w:t xml:space="preserve"> </w:t>
      </w:r>
      <w:r>
        <w:rPr>
          <w:color w:val="231F20"/>
        </w:rPr>
        <w:t>စပီကာ၊</w:t>
      </w:r>
      <w:r>
        <w:rPr>
          <w:color w:val="231F20"/>
          <w:spacing w:val="16"/>
        </w:rPr>
        <w:t xml:space="preserve"> </w:t>
      </w:r>
      <w:r>
        <w:rPr>
          <w:color w:val="231F20"/>
        </w:rPr>
        <w:t>မိုက်ကယ်</w:t>
      </w:r>
      <w:r>
        <w:rPr>
          <w:color w:val="231F20"/>
          <w:spacing w:val="16"/>
        </w:rPr>
        <w:t xml:space="preserve"> </w:t>
      </w:r>
      <w:r>
        <w:rPr>
          <w:color w:val="231F20"/>
        </w:rPr>
        <w:t>တကောက်ကောက်</w:t>
      </w:r>
      <w:r>
        <w:rPr>
          <w:color w:val="231F20"/>
          <w:spacing w:val="16"/>
        </w:rPr>
        <w:t xml:space="preserve"> </w:t>
      </w:r>
      <w:r>
        <w:rPr>
          <w:color w:val="231F20"/>
        </w:rPr>
        <w:t xml:space="preserve">( </w:t>
      </w:r>
      <w:r>
        <w:rPr>
          <w:color w:val="3F7F7F"/>
        </w:rPr>
        <w:t xml:space="preserve">၁၉၇၆ </w:t>
      </w:r>
      <w:r>
        <w:rPr>
          <w:color w:val="231F20"/>
        </w:rPr>
        <w:t>၊</w:t>
      </w:r>
      <w:r>
        <w:rPr>
          <w:color w:val="231F20"/>
          <w:spacing w:val="16"/>
        </w:rPr>
        <w:t xml:space="preserve"> </w:t>
      </w:r>
      <w:r>
        <w:rPr>
          <w:color w:val="3F7F7F"/>
        </w:rPr>
        <w:t xml:space="preserve">၁၉၇၇ </w:t>
      </w:r>
      <w:r>
        <w:rPr>
          <w:color w:val="231F20"/>
        </w:rPr>
        <w:t>၊</w:t>
      </w:r>
      <w:r>
        <w:rPr>
          <w:color w:val="231F20"/>
          <w:spacing w:val="16"/>
        </w:rPr>
        <w:t xml:space="preserve"> </w:t>
      </w:r>
      <w:r>
        <w:rPr>
          <w:color w:val="3F7F7F"/>
        </w:rPr>
        <w:t xml:space="preserve">၁၉၇၉ </w:t>
      </w:r>
      <w:r>
        <w:rPr>
          <w:color w:val="231F20"/>
        </w:rPr>
        <w:t>၊</w:t>
      </w:r>
      <w:r>
        <w:rPr>
          <w:color w:val="231F20"/>
          <w:spacing w:val="16"/>
        </w:rPr>
        <w:t xml:space="preserve"> </w:t>
      </w:r>
      <w:r>
        <w:rPr>
          <w:color w:val="3F7F7F"/>
        </w:rPr>
        <w:t>၁၉၈၁</w:t>
      </w:r>
      <w:r>
        <w:rPr>
          <w:color w:val="3F7F7F"/>
          <w:spacing w:val="16"/>
        </w:rPr>
        <w:t xml:space="preserve"> </w:t>
      </w:r>
      <w:r>
        <w:rPr>
          <w:color w:val="3F7F7F"/>
        </w:rPr>
        <w:t xml:space="preserve">[၂၀၀၁] </w:t>
      </w:r>
      <w:r>
        <w:rPr>
          <w:color w:val="231F20"/>
        </w:rPr>
        <w:t>)</w:t>
      </w:r>
      <w:r>
        <w:rPr>
          <w:color w:val="231F20"/>
          <w:spacing w:val="16"/>
        </w:rPr>
        <w:t xml:space="preserve"> </w:t>
      </w:r>
      <w:r>
        <w:rPr>
          <w:color w:val="231F20"/>
        </w:rPr>
        <w:t>စကားပြောသူများ၏ အသိအမြင်အတွက် အနည်းနှင့်အများရရှိနိုင်မည့် ဘာသာစကား၏ အထက်တန်းအဆင့်ကို အဆိုပြုခဲ့ပြီး၊ ထို့ကြောင့် Boasians မှတ်သားခဲ့သော အကျိုးသက်ရောက်မှုများအချို့အတွက် အခြေခံအဖြစ် ဖေါ်ပြထားသည်- ဥပမာအားဖြင့်၊ အဘိဓာန်အရာများသည် သတိနှင့်နီးစပ်ပြ</w:t>
      </w:r>
      <w:r>
        <w:rPr>
          <w:color w:val="231F20"/>
        </w:rPr>
        <w:t xml:space="preserve">ီး အလွယ်တကူ </w:t>
      </w:r>
      <w:r>
        <w:rPr>
          <w:color w:val="231F20"/>
          <w:spacing w:val="-2"/>
        </w:rPr>
        <w:t xml:space="preserve">အစားထိုးခြင်း သို့မဟုတ် စွန့်ပစ်ခြင်း၊ ပျံ့နှံ့နေသောသဒ္ဒါအမျိုးအစားများသည် ယေဘုယျအားဖြင့် </w:t>
      </w:r>
      <w:r>
        <w:rPr>
          <w:color w:val="231F20"/>
        </w:rPr>
        <w:t>အသိနှင့်အလှမ်းဝေးနေပြီး စီမံဖန်တီးမှုနည်းပါးသည်။ တကောက်ကောက် လိုက်ပြီး သတိရတယ်။</w:t>
      </w:r>
      <w:r>
        <w:rPr>
          <w:color w:val="231F20"/>
          <w:spacing w:val="-9"/>
        </w:rPr>
        <w:t xml:space="preserve"> </w:t>
      </w:r>
      <w:r>
        <w:rPr>
          <w:color w:val="231F20"/>
        </w:rPr>
        <w:t>ငါတို့</w:t>
      </w:r>
      <w:r>
        <w:rPr>
          <w:color w:val="231F20"/>
          <w:spacing w:val="-9"/>
        </w:rPr>
        <w:t xml:space="preserve"> </w:t>
      </w:r>
      <w:r>
        <w:rPr>
          <w:color w:val="231F20"/>
        </w:rPr>
        <w:t>အဲဒါ</w:t>
      </w:r>
      <w:r>
        <w:rPr>
          <w:color w:val="231F20"/>
          <w:spacing w:val="-9"/>
        </w:rPr>
        <w:t xml:space="preserve"> </w:t>
      </w:r>
      <w:r>
        <w:rPr>
          <w:color w:val="231F20"/>
        </w:rPr>
        <w:t>အကိုးအကား</w:t>
      </w:r>
      <w:r>
        <w:rPr>
          <w:color w:val="231F20"/>
          <w:spacing w:val="-9"/>
        </w:rPr>
        <w:t xml:space="preserve"> </w:t>
      </w:r>
      <w:r>
        <w:rPr>
          <w:color w:val="231F20"/>
        </w:rPr>
        <w:t>သည်</w:t>
      </w:r>
      <w:r>
        <w:rPr>
          <w:color w:val="231F20"/>
          <w:spacing w:val="-9"/>
        </w:rPr>
        <w:t xml:space="preserve"> </w:t>
      </w:r>
      <w:r>
        <w:rPr>
          <w:color w:val="231F20"/>
        </w:rPr>
        <w:t>သာ</w:t>
      </w:r>
      <w:r>
        <w:rPr>
          <w:color w:val="231F20"/>
          <w:spacing w:val="-9"/>
        </w:rPr>
        <w:t xml:space="preserve"> </w:t>
      </w:r>
      <w:r>
        <w:rPr>
          <w:color w:val="231F20"/>
        </w:rPr>
        <w:t>တစ်ခု</w:t>
      </w:r>
      <w:r>
        <w:rPr>
          <w:color w:val="231F20"/>
          <w:spacing w:val="-9"/>
        </w:rPr>
        <w:t xml:space="preserve"> </w:t>
      </w:r>
      <w:r>
        <w:rPr>
          <w:color w:val="231F20"/>
        </w:rPr>
        <w:t>၏</w:t>
      </w:r>
      <w:r>
        <w:rPr>
          <w:color w:val="231F20"/>
          <w:spacing w:val="-9"/>
        </w:rPr>
        <w:t xml:space="preserve"> </w:t>
      </w:r>
      <w:r>
        <w:rPr>
          <w:color w:val="231F20"/>
        </w:rPr>
        <w:t>အများကြီး</w:t>
      </w:r>
      <w:r>
        <w:rPr>
          <w:color w:val="231F20"/>
          <w:spacing w:val="-9"/>
        </w:rPr>
        <w:t xml:space="preserve"> </w:t>
      </w:r>
      <w:r>
        <w:rPr>
          <w:color w:val="231F20"/>
        </w:rPr>
        <w:t>လုပ်ဆောင်ချက်များ</w:t>
      </w:r>
      <w:r>
        <w:rPr>
          <w:color w:val="231F20"/>
          <w:spacing w:val="-9"/>
        </w:rPr>
        <w:t xml:space="preserve"> </w:t>
      </w:r>
      <w:r>
        <w:rPr>
          <w:color w:val="231F20"/>
        </w:rPr>
        <w:t>ပါဝင်ပါတယ်။</w:t>
      </w:r>
      <w:r>
        <w:rPr>
          <w:color w:val="231F20"/>
          <w:spacing w:val="-9"/>
        </w:rPr>
        <w:t xml:space="preserve"> </w:t>
      </w:r>
      <w:r>
        <w:rPr>
          <w:color w:val="231F20"/>
        </w:rPr>
        <w:t>၌</w:t>
      </w:r>
      <w:r>
        <w:rPr>
          <w:color w:val="231F20"/>
          <w:spacing w:val="-9"/>
        </w:rPr>
        <w:t xml:space="preserve"> </w:t>
      </w:r>
      <w:r>
        <w:rPr>
          <w:color w:val="231F20"/>
        </w:rPr>
        <w:t xml:space="preserve">ဘာသာစကား </w:t>
      </w:r>
      <w:r>
        <w:rPr>
          <w:color w:val="231F20"/>
          <w:spacing w:val="-2"/>
        </w:rPr>
        <w:t>အသုံးပြုမှု။</w:t>
      </w:r>
      <w:r>
        <w:rPr>
          <w:color w:val="231F20"/>
          <w:spacing w:val="-8"/>
        </w:rPr>
        <w:t xml:space="preserve"> </w:t>
      </w:r>
      <w:r>
        <w:rPr>
          <w:color w:val="231F20"/>
          <w:spacing w:val="-2"/>
        </w:rPr>
        <w:t>ဟိ</w:t>
      </w:r>
      <w:r>
        <w:rPr>
          <w:color w:val="231F20"/>
          <w:spacing w:val="-8"/>
        </w:rPr>
        <w:t xml:space="preserve"> </w:t>
      </w:r>
      <w:r>
        <w:rPr>
          <w:color w:val="231F20"/>
          <w:spacing w:val="-2"/>
        </w:rPr>
        <w:t>အထူးသဖြင့်</w:t>
      </w:r>
      <w:r>
        <w:rPr>
          <w:color w:val="231F20"/>
          <w:spacing w:val="-8"/>
        </w:rPr>
        <w:t xml:space="preserve"> </w:t>
      </w:r>
      <w:r>
        <w:rPr>
          <w:color w:val="231F20"/>
          <w:spacing w:val="-2"/>
        </w:rPr>
        <w:t>အကျိုးစီးပွား</w:t>
      </w:r>
      <w:r>
        <w:rPr>
          <w:color w:val="231F20"/>
          <w:spacing w:val="-8"/>
        </w:rPr>
        <w:t xml:space="preserve"> </w:t>
      </w:r>
      <w:r>
        <w:rPr>
          <w:color w:val="231F20"/>
          <w:spacing w:val="-2"/>
        </w:rPr>
        <w:t>ရန်</w:t>
      </w:r>
      <w:r>
        <w:rPr>
          <w:color w:val="231F20"/>
          <w:spacing w:val="-8"/>
        </w:rPr>
        <w:t xml:space="preserve"> </w:t>
      </w:r>
      <w:r>
        <w:rPr>
          <w:color w:val="231F20"/>
          <w:spacing w:val="-2"/>
        </w:rPr>
        <w:t>သူ့ကို</w:t>
      </w:r>
      <w:r>
        <w:rPr>
          <w:color w:val="231F20"/>
          <w:spacing w:val="-8"/>
        </w:rPr>
        <w:t xml:space="preserve"> </w:t>
      </w:r>
      <w:r>
        <w:rPr>
          <w:color w:val="231F20"/>
          <w:spacing w:val="-2"/>
        </w:rPr>
        <w:t>ရှိသည်။</w:t>
      </w:r>
      <w:r>
        <w:rPr>
          <w:color w:val="231F20"/>
          <w:spacing w:val="-8"/>
        </w:rPr>
        <w:t xml:space="preserve"> </w:t>
      </w:r>
      <w:r>
        <w:rPr>
          <w:color w:val="231F20"/>
          <w:spacing w:val="-2"/>
        </w:rPr>
        <w:t>ဖြစ်ခဲ့သည်။</w:t>
      </w:r>
      <w:r>
        <w:rPr>
          <w:color w:val="231F20"/>
          <w:spacing w:val="-8"/>
        </w:rPr>
        <w:t xml:space="preserve"> </w:t>
      </w:r>
      <w:r>
        <w:rPr>
          <w:color w:val="231F20"/>
          <w:spacing w:val="-2"/>
        </w:rPr>
        <w:t>အဆိုပါ</w:t>
      </w:r>
      <w:r>
        <w:rPr>
          <w:color w:val="231F20"/>
          <w:spacing w:val="-8"/>
        </w:rPr>
        <w:t xml:space="preserve"> </w:t>
      </w:r>
      <w:r>
        <w:rPr>
          <w:color w:val="231F20"/>
          <w:spacing w:val="-2"/>
        </w:rPr>
        <w:t>နည်းလမ်း</w:t>
      </w:r>
      <w:r>
        <w:rPr>
          <w:color w:val="231F20"/>
          <w:spacing w:val="-8"/>
        </w:rPr>
        <w:t xml:space="preserve"> </w:t>
      </w:r>
      <w:r>
        <w:rPr>
          <w:color w:val="231F20"/>
          <w:spacing w:val="-2"/>
        </w:rPr>
        <w:t>ဘာသာစကားများ</w:t>
      </w:r>
      <w:r>
        <w:rPr>
          <w:color w:val="231F20"/>
          <w:spacing w:val="-8"/>
        </w:rPr>
        <w:t xml:space="preserve"> </w:t>
      </w:r>
      <w:r>
        <w:rPr>
          <w:color w:val="231F20"/>
          <w:spacing w:val="-2"/>
        </w:rPr>
        <w:t>ကျောက်ဆူး</w:t>
      </w:r>
      <w:r>
        <w:rPr>
          <w:color w:val="231F20"/>
          <w:spacing w:val="-8"/>
        </w:rPr>
        <w:t xml:space="preserve"> </w:t>
      </w:r>
      <w:r>
        <w:rPr>
          <w:color w:val="231F20"/>
          <w:spacing w:val="-2"/>
        </w:rPr>
        <w:t>အဆိုပါ</w:t>
      </w:r>
      <w:r>
        <w:rPr>
          <w:color w:val="231F20"/>
          <w:spacing w:val="-8"/>
        </w:rPr>
        <w:t xml:space="preserve"> </w:t>
      </w:r>
      <w:r>
        <w:rPr>
          <w:color w:val="231F20"/>
          <w:spacing w:val="-2"/>
        </w:rPr>
        <w:t xml:space="preserve">စပီကာ </w:t>
      </w:r>
      <w:r>
        <w:rPr>
          <w:color w:val="231F20"/>
        </w:rPr>
        <w:t>ထဲမှာ</w:t>
      </w:r>
      <w:r>
        <w:rPr>
          <w:color w:val="231F20"/>
          <w:spacing w:val="-13"/>
        </w:rPr>
        <w:t xml:space="preserve"> </w:t>
      </w:r>
      <w:r>
        <w:rPr>
          <w:color w:val="231F20"/>
        </w:rPr>
        <w:t>a</w:t>
      </w:r>
      <w:r>
        <w:rPr>
          <w:color w:val="231F20"/>
          <w:spacing w:val="-12"/>
        </w:rPr>
        <w:t xml:space="preserve"> </w:t>
      </w:r>
      <w:r>
        <w:rPr>
          <w:color w:val="231F20"/>
        </w:rPr>
        <w:t>စကားစပ်</w:t>
      </w:r>
      <w:r>
        <w:rPr>
          <w:color w:val="231F20"/>
          <w:spacing w:val="-13"/>
        </w:rPr>
        <w:t xml:space="preserve"> </w:t>
      </w:r>
      <w:r>
        <w:rPr>
          <w:color w:val="231F20"/>
        </w:rPr>
        <w:t>မှတဆင့်</w:t>
      </w:r>
      <w:r>
        <w:rPr>
          <w:color w:val="231F20"/>
          <w:spacing w:val="-12"/>
        </w:rPr>
        <w:t xml:space="preserve"> </w:t>
      </w:r>
      <w:r>
        <w:rPr>
          <w:color w:val="231F20"/>
        </w:rPr>
        <w:t>အဆိုပါ</w:t>
      </w:r>
      <w:r>
        <w:rPr>
          <w:color w:val="231F20"/>
          <w:spacing w:val="-13"/>
        </w:rPr>
        <w:t xml:space="preserve"> </w:t>
      </w:r>
      <w:r>
        <w:rPr>
          <w:color w:val="231F20"/>
        </w:rPr>
        <w:t>အသုံးပြု</w:t>
      </w:r>
      <w:r>
        <w:rPr>
          <w:color w:val="231F20"/>
          <w:spacing w:val="-12"/>
        </w:rPr>
        <w:t xml:space="preserve"> </w:t>
      </w:r>
      <w:r>
        <w:rPr>
          <w:color w:val="231F20"/>
        </w:rPr>
        <w:t>၏</w:t>
      </w:r>
      <w:r>
        <w:rPr>
          <w:color w:val="231F20"/>
          <w:spacing w:val="-13"/>
        </w:rPr>
        <w:t xml:space="preserve"> </w:t>
      </w:r>
      <w:r>
        <w:rPr>
          <w:color w:val="231F20"/>
        </w:rPr>
        <w:t>အညွှန်းကိန်းများ</w:t>
      </w:r>
      <w:r>
        <w:rPr>
          <w:color w:val="231F20"/>
          <w:spacing w:val="-12"/>
        </w:rPr>
        <w:t xml:space="preserve"> </w:t>
      </w:r>
      <w:r>
        <w:rPr>
          <w:color w:val="231F20"/>
        </w:rPr>
        <w:t>သို့မဟုတ်</w:t>
      </w:r>
      <w:r>
        <w:rPr>
          <w:color w:val="231F20"/>
          <w:spacing w:val="-13"/>
        </w:rPr>
        <w:t xml:space="preserve"> </w:t>
      </w:r>
      <w:r>
        <w:rPr>
          <w:color w:val="231F20"/>
        </w:rPr>
        <w:t>ဆိုင်းဘုတ်များ၊</w:t>
      </w:r>
      <w:r>
        <w:rPr>
          <w:color w:val="231F20"/>
          <w:spacing w:val="-12"/>
        </w:rPr>
        <w:t xml:space="preserve"> </w:t>
      </w:r>
      <w:r>
        <w:rPr>
          <w:color w:val="231F20"/>
        </w:rPr>
        <w:t>အဲဒီလို</w:t>
      </w:r>
      <w:r>
        <w:rPr>
          <w:color w:val="231F20"/>
          <w:spacing w:val="-13"/>
        </w:rPr>
        <w:t xml:space="preserve"> </w:t>
      </w:r>
      <w:r>
        <w:rPr>
          <w:color w:val="231F20"/>
        </w:rPr>
        <w:t>အဖြစ်</w:t>
      </w:r>
      <w:r>
        <w:rPr>
          <w:color w:val="231F20"/>
          <w:spacing w:val="-12"/>
        </w:rPr>
        <w:t xml:space="preserve"> </w:t>
      </w:r>
      <w:r>
        <w:rPr>
          <w:color w:val="231F20"/>
        </w:rPr>
        <w:t>ကိုယ်ရေးကိုယ်တာ</w:t>
      </w:r>
      <w:r>
        <w:rPr>
          <w:color w:val="231F20"/>
          <w:spacing w:val="-13"/>
        </w:rPr>
        <w:t xml:space="preserve"> </w:t>
      </w:r>
      <w:r>
        <w:rPr>
          <w:color w:val="231F20"/>
        </w:rPr>
        <w:t>နာမ်စား သို့မဟုတ်</w:t>
      </w:r>
      <w:r>
        <w:rPr>
          <w:color w:val="231F20"/>
          <w:spacing w:val="-6"/>
        </w:rPr>
        <w:t xml:space="preserve"> </w:t>
      </w:r>
      <w:r>
        <w:rPr>
          <w:color w:val="231F20"/>
        </w:rPr>
        <w:t>ကြိယာ</w:t>
      </w:r>
      <w:r>
        <w:rPr>
          <w:color w:val="231F20"/>
          <w:spacing w:val="-6"/>
        </w:rPr>
        <w:t xml:space="preserve"> </w:t>
      </w:r>
      <w:r>
        <w:rPr>
          <w:color w:val="231F20"/>
        </w:rPr>
        <w:t>tenses၊</w:t>
      </w:r>
      <w:r>
        <w:rPr>
          <w:color w:val="231F20"/>
          <w:spacing w:val="-6"/>
        </w:rPr>
        <w:t xml:space="preserve"> </w:t>
      </w:r>
      <w:r>
        <w:rPr>
          <w:color w:val="231F20"/>
        </w:rPr>
        <w:t>အဲဒါ</w:t>
      </w:r>
      <w:r>
        <w:rPr>
          <w:color w:val="231F20"/>
          <w:spacing w:val="-6"/>
        </w:rPr>
        <w:t xml:space="preserve"> </w:t>
      </w:r>
      <w:r>
        <w:rPr>
          <w:color w:val="231F20"/>
        </w:rPr>
        <w:t>နှစ်ခုလုံး</w:t>
      </w:r>
      <w:r>
        <w:rPr>
          <w:color w:val="231F20"/>
          <w:spacing w:val="-6"/>
        </w:rPr>
        <w:t xml:space="preserve"> </w:t>
      </w:r>
      <w:r>
        <w:rPr>
          <w:color w:val="231F20"/>
        </w:rPr>
        <w:t>ပို့ဆောင်ပေးသည်။</w:t>
      </w:r>
      <w:r>
        <w:rPr>
          <w:color w:val="231F20"/>
          <w:spacing w:val="-6"/>
        </w:rPr>
        <w:t xml:space="preserve"> </w:t>
      </w:r>
      <w:r>
        <w:rPr>
          <w:color w:val="231F20"/>
        </w:rPr>
        <w:t>ကိုးကား</w:t>
      </w:r>
      <w:r>
        <w:rPr>
          <w:color w:val="231F20"/>
          <w:spacing w:val="-6"/>
        </w:rPr>
        <w:t xml:space="preserve"> </w:t>
      </w:r>
      <w:r>
        <w:rPr>
          <w:color w:val="231F20"/>
        </w:rPr>
        <w:t>အချက်အလက်</w:t>
      </w:r>
      <w:r>
        <w:rPr>
          <w:color w:val="231F20"/>
          <w:spacing w:val="-6"/>
        </w:rPr>
        <w:t xml:space="preserve"> </w:t>
      </w:r>
      <w:r>
        <w:rPr>
          <w:color w:val="231F20"/>
        </w:rPr>
        <w:t>နှင့်</w:t>
      </w:r>
      <w:r>
        <w:rPr>
          <w:color w:val="231F20"/>
          <w:spacing w:val="-6"/>
        </w:rPr>
        <w:t xml:space="preserve"> </w:t>
      </w:r>
      <w:r>
        <w:rPr>
          <w:color w:val="231F20"/>
        </w:rPr>
        <w:t>ပြောင်းလဲမှု</w:t>
      </w:r>
      <w:r>
        <w:rPr>
          <w:color w:val="231F20"/>
          <w:spacing w:val="-6"/>
        </w:rPr>
        <w:t xml:space="preserve"> </w:t>
      </w:r>
      <w:r>
        <w:rPr>
          <w:color w:val="231F20"/>
        </w:rPr>
        <w:t>ပေါ်တွင်မူတည်ပါသည်</w:t>
      </w:r>
      <w:r>
        <w:rPr>
          <w:color w:val="231F20"/>
          <w:spacing w:val="-7"/>
        </w:rPr>
        <w:t xml:space="preserve"> </w:t>
      </w:r>
      <w:r>
        <w:rPr>
          <w:color w:val="231F20"/>
        </w:rPr>
        <w:t>ကမ္ဘာ့ကျန်းမာရေးအဖွဲ့</w:t>
      </w:r>
      <w:r>
        <w:rPr>
          <w:color w:val="231F20"/>
          <w:spacing w:val="-7"/>
        </w:rPr>
        <w:t xml:space="preserve"> </w:t>
      </w:r>
      <w:r>
        <w:rPr>
          <w:color w:val="231F20"/>
        </w:rPr>
        <w:t>သည်</w:t>
      </w:r>
      <w:r>
        <w:rPr>
          <w:color w:val="231F20"/>
          <w:spacing w:val="-7"/>
        </w:rPr>
        <w:t xml:space="preserve"> </w:t>
      </w:r>
      <w:r>
        <w:rPr>
          <w:color w:val="231F20"/>
        </w:rPr>
        <w:t>ပြောနေတာ၊</w:t>
      </w:r>
      <w:r>
        <w:rPr>
          <w:color w:val="231F20"/>
          <w:spacing w:val="-7"/>
        </w:rPr>
        <w:t xml:space="preserve"> </w:t>
      </w:r>
      <w:r>
        <w:rPr>
          <w:color w:val="231F20"/>
        </w:rPr>
        <w:t>ဘယ်မှာလဲ၊</w:t>
      </w:r>
      <w:r>
        <w:rPr>
          <w:color w:val="231F20"/>
          <w:spacing w:val="-7"/>
        </w:rPr>
        <w:t xml:space="preserve"> </w:t>
      </w:r>
      <w:r>
        <w:rPr>
          <w:color w:val="231F20"/>
        </w:rPr>
        <w:t>သို့မဟုတ်</w:t>
      </w:r>
      <w:r>
        <w:rPr>
          <w:color w:val="231F20"/>
          <w:spacing w:val="-7"/>
        </w:rPr>
        <w:t xml:space="preserve"> </w:t>
      </w:r>
      <w:r>
        <w:rPr>
          <w:color w:val="231F20"/>
        </w:rPr>
        <w:t>ဘယ်တော့လဲ။</w:t>
      </w:r>
      <w:r>
        <w:rPr>
          <w:color w:val="231F20"/>
          <w:spacing w:val="-7"/>
        </w:rPr>
        <w:t xml:space="preserve"> </w:t>
      </w:r>
      <w:r>
        <w:rPr>
          <w:color w:val="231F20"/>
        </w:rPr>
        <w:t>တကောက်ကောက်</w:t>
      </w:r>
      <w:r>
        <w:rPr>
          <w:color w:val="231F20"/>
          <w:spacing w:val="-7"/>
        </w:rPr>
        <w:t xml:space="preserve"> </w:t>
      </w:r>
      <w:r>
        <w:rPr>
          <w:color w:val="231F20"/>
        </w:rPr>
        <w:t>ပြောင်း</w:t>
      </w:r>
      <w:r>
        <w:rPr>
          <w:color w:val="231F20"/>
          <w:spacing w:val="-7"/>
        </w:rPr>
        <w:t xml:space="preserve"> </w:t>
      </w:r>
      <w:r>
        <w:rPr>
          <w:color w:val="231F20"/>
        </w:rPr>
        <w:t>ရန်</w:t>
      </w:r>
      <w:r>
        <w:rPr>
          <w:color w:val="231F20"/>
          <w:spacing w:val="-7"/>
        </w:rPr>
        <w:t xml:space="preserve"> </w:t>
      </w:r>
      <w:r>
        <w:rPr>
          <w:color w:val="231F20"/>
        </w:rPr>
        <w:t>shifters</w:t>
      </w:r>
      <w:r>
        <w:rPr>
          <w:color w:val="231F20"/>
          <w:spacing w:val="-7"/>
        </w:rPr>
        <w:t xml:space="preserve"> </w:t>
      </w:r>
      <w:r>
        <w:rPr>
          <w:color w:val="231F20"/>
        </w:rPr>
        <w:t>ကမ်းလှမ်းချက်များ</w:t>
      </w:r>
      <w:r>
        <w:rPr>
          <w:color w:val="231F20"/>
          <w:spacing w:val="-7"/>
        </w:rPr>
        <w:t xml:space="preserve"> </w:t>
      </w:r>
      <w:r>
        <w:rPr>
          <w:color w:val="231F20"/>
        </w:rPr>
        <w:t>a</w:t>
      </w:r>
      <w:r>
        <w:rPr>
          <w:color w:val="231F20"/>
          <w:spacing w:val="-7"/>
        </w:rPr>
        <w:t xml:space="preserve"> </w:t>
      </w:r>
      <w:r>
        <w:rPr>
          <w:color w:val="231F20"/>
        </w:rPr>
        <w:t>စက်ပိုင်းဆိုင်ရာ</w:t>
      </w:r>
      <w:r>
        <w:rPr>
          <w:color w:val="231F20"/>
          <w:spacing w:val="-11"/>
        </w:rPr>
        <w:t xml:space="preserve"> </w:t>
      </w:r>
      <w:r>
        <w:rPr>
          <w:color w:val="231F20"/>
        </w:rPr>
        <w:t>ရန်</w:t>
      </w:r>
      <w:r>
        <w:rPr>
          <w:color w:val="231F20"/>
          <w:spacing w:val="-11"/>
        </w:rPr>
        <w:t xml:space="preserve"> </w:t>
      </w:r>
      <w:r>
        <w:rPr>
          <w:color w:val="231F20"/>
        </w:rPr>
        <w:t>လင့်ခ်</w:t>
      </w:r>
      <w:r>
        <w:rPr>
          <w:color w:val="231F20"/>
          <w:spacing w:val="-11"/>
        </w:rPr>
        <w:t xml:space="preserve"> </w:t>
      </w:r>
      <w:r>
        <w:rPr>
          <w:color w:val="231F20"/>
        </w:rPr>
        <w:t>ဘာလဲ</w:t>
      </w:r>
      <w:r>
        <w:rPr>
          <w:color w:val="231F20"/>
          <w:spacing w:val="-11"/>
        </w:rPr>
        <w:t xml:space="preserve"> </w:t>
      </w:r>
      <w:r>
        <w:rPr>
          <w:color w:val="231F20"/>
        </w:rPr>
        <w:t>သည်</w:t>
      </w:r>
      <w:r>
        <w:rPr>
          <w:color w:val="231F20"/>
          <w:spacing w:val="-11"/>
        </w:rPr>
        <w:t xml:space="preserve"> </w:t>
      </w:r>
      <w:r>
        <w:rPr>
          <w:color w:val="231F20"/>
        </w:rPr>
        <w:t>ဟုဆိုသည်။</w:t>
      </w:r>
      <w:r>
        <w:rPr>
          <w:color w:val="231F20"/>
          <w:spacing w:val="-11"/>
        </w:rPr>
        <w:t xml:space="preserve"> </w:t>
      </w:r>
      <w:r>
        <w:rPr>
          <w:color w:val="231F20"/>
        </w:rPr>
        <w:t>ထဲသို့</w:t>
      </w:r>
      <w:r>
        <w:rPr>
          <w:color w:val="231F20"/>
          <w:spacing w:val="-11"/>
        </w:rPr>
        <w:t xml:space="preserve"> </w:t>
      </w:r>
      <w:r>
        <w:rPr>
          <w:color w:val="231F20"/>
        </w:rPr>
        <w:t>အဆိုပါ</w:t>
      </w:r>
      <w:r>
        <w:rPr>
          <w:color w:val="231F20"/>
          <w:spacing w:val="-11"/>
        </w:rPr>
        <w:t xml:space="preserve"> </w:t>
      </w:r>
      <w:r>
        <w:rPr>
          <w:color w:val="231F20"/>
        </w:rPr>
        <w:t>အခြေအနေ</w:t>
      </w:r>
      <w:r>
        <w:rPr>
          <w:color w:val="231F20"/>
          <w:spacing w:val="-11"/>
        </w:rPr>
        <w:t xml:space="preserve"> </w:t>
      </w:r>
      <w:r>
        <w:rPr>
          <w:color w:val="231F20"/>
        </w:rPr>
        <w:t>၏</w:t>
      </w:r>
      <w:r>
        <w:rPr>
          <w:color w:val="231F20"/>
          <w:spacing w:val="-11"/>
        </w:rPr>
        <w:t xml:space="preserve"> </w:t>
      </w:r>
      <w:r>
        <w:rPr>
          <w:color w:val="231F20"/>
        </w:rPr>
        <w:t>ပြောနေသည်။</w:t>
      </w:r>
      <w:r>
        <w:rPr>
          <w:color w:val="231F20"/>
          <w:spacing w:val="-11"/>
        </w:rPr>
        <w:t xml:space="preserve"> </w:t>
      </w:r>
      <w:r>
        <w:rPr>
          <w:color w:val="231F20"/>
        </w:rPr>
        <w:t>နှင့်</w:t>
      </w:r>
      <w:r>
        <w:rPr>
          <w:color w:val="231F20"/>
          <w:spacing w:val="-11"/>
        </w:rPr>
        <w:t xml:space="preserve"> </w:t>
      </w:r>
      <w:r>
        <w:rPr>
          <w:color w:val="231F20"/>
        </w:rPr>
        <w:t>ဒါကြောင့်</w:t>
      </w:r>
      <w:r>
        <w:rPr>
          <w:color w:val="231F20"/>
          <w:spacing w:val="-11"/>
        </w:rPr>
        <w:t xml:space="preserve"> </w:t>
      </w:r>
      <w:r>
        <w:rPr>
          <w:color w:val="231F20"/>
        </w:rPr>
        <w:t>ဖွင့်လှစ်သည်။</w:t>
      </w:r>
      <w:r>
        <w:rPr>
          <w:color w:val="231F20"/>
          <w:spacing w:val="-11"/>
        </w:rPr>
        <w:t xml:space="preserve"> </w:t>
      </w:r>
      <w:r>
        <w:rPr>
          <w:color w:val="231F20"/>
        </w:rPr>
        <w:t>တက်</w:t>
      </w:r>
      <w:r>
        <w:rPr>
          <w:color w:val="231F20"/>
          <w:spacing w:val="-11"/>
        </w:rPr>
        <w:t xml:space="preserve"> </w:t>
      </w:r>
      <w:r>
        <w:rPr>
          <w:color w:val="231F20"/>
        </w:rPr>
        <w:t xml:space="preserve">လူမှုရေးခွဲခြမ်းစိတ်ဖြာခြင်းသို့ ဘာသာစကားခွဲခြမ်းစိတ်ဖြာခြင်း (Hill and Mannheim </w:t>
      </w:r>
      <w:r>
        <w:rPr>
          <w:color w:val="3F7F7F"/>
        </w:rPr>
        <w:t xml:space="preserve">1992 </w:t>
      </w:r>
      <w:r>
        <w:rPr>
          <w:color w:val="231F20"/>
        </w:rPr>
        <w:t xml:space="preserve">: 395–397; Lucy </w:t>
      </w:r>
      <w:r>
        <w:rPr>
          <w:color w:val="3F7F7F"/>
        </w:rPr>
        <w:t xml:space="preserve">1992a </w:t>
      </w:r>
      <w:r>
        <w:rPr>
          <w:color w:val="231F20"/>
        </w:rPr>
        <w:t xml:space="preserve">: 115–126; Foley </w:t>
      </w:r>
      <w:r>
        <w:rPr>
          <w:color w:val="3F7F7F"/>
        </w:rPr>
        <w:t xml:space="preserve">1997 </w:t>
      </w:r>
      <w:r>
        <w:rPr>
          <w:color w:val="231F20"/>
        </w:rPr>
        <w:t>: 211–213)။</w:t>
      </w:r>
    </w:p>
    <w:p w:rsidR="00FC077F" w:rsidRDefault="00FC077F">
      <w:pPr>
        <w:pStyle w:val="BodyText"/>
        <w:spacing w:before="110"/>
        <w:jc w:val="left"/>
      </w:pPr>
    </w:p>
    <w:p w:rsidR="00FC077F" w:rsidRDefault="002176C3">
      <w:pPr>
        <w:ind w:left="64"/>
        <w:rPr>
          <w:i/>
          <w:sz w:val="20"/>
        </w:rPr>
      </w:pPr>
      <w:r>
        <w:rPr>
          <w:i/>
          <w:color w:val="231F20"/>
          <w:sz w:val="20"/>
        </w:rPr>
        <w:t>Relativitas</w:t>
      </w:r>
      <w:r>
        <w:rPr>
          <w:i/>
          <w:color w:val="231F20"/>
          <w:spacing w:val="-10"/>
          <w:sz w:val="20"/>
        </w:rPr>
        <w:t xml:space="preserve"> </w:t>
      </w:r>
      <w:r>
        <w:rPr>
          <w:i/>
          <w:color w:val="231F20"/>
          <w:spacing w:val="-2"/>
          <w:sz w:val="20"/>
        </w:rPr>
        <w:t>rediviva</w:t>
      </w:r>
    </w:p>
    <w:p w:rsidR="00FC077F" w:rsidRDefault="002176C3">
      <w:pPr>
        <w:spacing w:before="31" w:line="203" w:lineRule="exact"/>
        <w:ind w:left="64"/>
        <w:rPr>
          <w:sz w:val="18"/>
        </w:rPr>
      </w:pPr>
      <w:r>
        <w:rPr>
          <w:i/>
          <w:color w:val="231F20"/>
          <w:sz w:val="18"/>
        </w:rPr>
        <w:t>ဘာလဲ</w:t>
      </w:r>
      <w:r>
        <w:rPr>
          <w:i/>
          <w:color w:val="231F20"/>
          <w:spacing w:val="-6"/>
          <w:sz w:val="18"/>
        </w:rPr>
        <w:t xml:space="preserve"> </w:t>
      </w:r>
      <w:r>
        <w:rPr>
          <w:i/>
          <w:color w:val="231F20"/>
          <w:sz w:val="18"/>
        </w:rPr>
        <w:t>ရှိသည်။</w:t>
      </w:r>
      <w:r>
        <w:rPr>
          <w:i/>
          <w:color w:val="231F20"/>
          <w:spacing w:val="-5"/>
          <w:sz w:val="18"/>
        </w:rPr>
        <w:t xml:space="preserve"> </w:t>
      </w:r>
      <w:r>
        <w:rPr>
          <w:i/>
          <w:color w:val="231F20"/>
          <w:sz w:val="18"/>
        </w:rPr>
        <w:t>ပြိုကျ</w:t>
      </w:r>
      <w:r>
        <w:rPr>
          <w:i/>
          <w:color w:val="231F20"/>
          <w:spacing w:val="-5"/>
          <w:sz w:val="18"/>
        </w:rPr>
        <w:t xml:space="preserve"> </w:t>
      </w:r>
      <w:r>
        <w:rPr>
          <w:i/>
          <w:color w:val="231F20"/>
          <w:sz w:val="18"/>
        </w:rPr>
        <w:t>ရှိသည်။</w:t>
      </w:r>
      <w:r>
        <w:rPr>
          <w:i/>
          <w:color w:val="231F20"/>
          <w:spacing w:val="-5"/>
          <w:sz w:val="18"/>
        </w:rPr>
        <w:t xml:space="preserve"> </w:t>
      </w:r>
      <w:r>
        <w:rPr>
          <w:i/>
          <w:color w:val="231F20"/>
          <w:sz w:val="18"/>
        </w:rPr>
        <w:t>မဟုတ်ဘူး</w:t>
      </w:r>
      <w:r>
        <w:rPr>
          <w:i/>
          <w:color w:val="231F20"/>
          <w:spacing w:val="-6"/>
          <w:sz w:val="18"/>
        </w:rPr>
        <w:t xml:space="preserve"> </w:t>
      </w:r>
      <w:r>
        <w:rPr>
          <w:i/>
          <w:color w:val="231F20"/>
          <w:sz w:val="18"/>
        </w:rPr>
        <w:t>သေချာပေါက်</w:t>
      </w:r>
      <w:r>
        <w:rPr>
          <w:i/>
          <w:color w:val="231F20"/>
          <w:spacing w:val="-5"/>
          <w:sz w:val="18"/>
        </w:rPr>
        <w:t xml:space="preserve"> </w:t>
      </w:r>
      <w:r>
        <w:rPr>
          <w:i/>
          <w:color w:val="231F20"/>
          <w:sz w:val="18"/>
        </w:rPr>
        <w:t>ဖြစ်ခဲ့သည်။</w:t>
      </w:r>
      <w:r>
        <w:rPr>
          <w:i/>
          <w:color w:val="231F20"/>
          <w:spacing w:val="-5"/>
          <w:sz w:val="18"/>
        </w:rPr>
        <w:t xml:space="preserve"> </w:t>
      </w:r>
      <w:r>
        <w:rPr>
          <w:i/>
          <w:color w:val="231F20"/>
          <w:spacing w:val="-2"/>
          <w:sz w:val="18"/>
        </w:rPr>
        <w:t xml:space="preserve">အစားထိုးထားသည် </w:t>
      </w:r>
      <w:r>
        <w:rPr>
          <w:color w:val="231F20"/>
          <w:spacing w:val="-2"/>
          <w:sz w:val="18"/>
        </w:rPr>
        <w:t>။</w:t>
      </w:r>
    </w:p>
    <w:p w:rsidR="00FC077F" w:rsidRDefault="002176C3">
      <w:pPr>
        <w:spacing w:line="203" w:lineRule="exact"/>
        <w:ind w:left="3717"/>
        <w:rPr>
          <w:sz w:val="18"/>
        </w:rPr>
      </w:pPr>
      <w:r>
        <w:rPr>
          <w:color w:val="231F20"/>
          <w:sz w:val="18"/>
        </w:rPr>
        <w:t>(ထရေဗန့်</w:t>
      </w:r>
      <w:r>
        <w:rPr>
          <w:color w:val="231F20"/>
          <w:spacing w:val="-7"/>
          <w:sz w:val="18"/>
        </w:rPr>
        <w:t xml:space="preserve"> </w:t>
      </w:r>
      <w:r>
        <w:rPr>
          <w:color w:val="3F7F7F"/>
          <w:sz w:val="18"/>
        </w:rPr>
        <w:t xml:space="preserve">1986 </w:t>
      </w:r>
      <w:r>
        <w:rPr>
          <w:color w:val="231F20"/>
          <w:sz w:val="18"/>
        </w:rPr>
        <w:t>:</w:t>
      </w:r>
      <w:r>
        <w:rPr>
          <w:color w:val="231F20"/>
          <w:spacing w:val="-7"/>
          <w:sz w:val="18"/>
        </w:rPr>
        <w:t xml:space="preserve"> </w:t>
      </w:r>
      <w:r>
        <w:rPr>
          <w:color w:val="231F20"/>
          <w:sz w:val="18"/>
        </w:rPr>
        <w:t>206;</w:t>
      </w:r>
      <w:r>
        <w:rPr>
          <w:color w:val="231F20"/>
          <w:spacing w:val="-7"/>
          <w:sz w:val="18"/>
        </w:rPr>
        <w:t xml:space="preserve"> </w:t>
      </w:r>
      <w:r>
        <w:rPr>
          <w:color w:val="231F20"/>
          <w:sz w:val="18"/>
        </w:rPr>
        <w:t>ငါ့</w:t>
      </w:r>
      <w:r>
        <w:rPr>
          <w:color w:val="231F20"/>
          <w:spacing w:val="-6"/>
          <w:sz w:val="18"/>
        </w:rPr>
        <w:t xml:space="preserve"> </w:t>
      </w:r>
      <w:r>
        <w:rPr>
          <w:color w:val="231F20"/>
          <w:spacing w:val="-2"/>
          <w:sz w:val="18"/>
        </w:rPr>
        <w:t>ဘာသာပြန်)</w:t>
      </w:r>
    </w:p>
    <w:p w:rsidR="00FC077F" w:rsidRDefault="002176C3">
      <w:pPr>
        <w:pStyle w:val="BodyText"/>
        <w:spacing w:before="185" w:line="249" w:lineRule="auto"/>
        <w:ind w:left="64" w:right="66"/>
      </w:pPr>
      <w:r>
        <w:rPr>
          <w:color w:val="231F20"/>
          <w:spacing w:val="-2"/>
        </w:rPr>
        <w:t>ဗကသ၊</w:t>
      </w:r>
      <w:r>
        <w:rPr>
          <w:color w:val="231F20"/>
          <w:spacing w:val="-5"/>
        </w:rPr>
        <w:t xml:space="preserve"> </w:t>
      </w:r>
      <w:r>
        <w:rPr>
          <w:color w:val="231F20"/>
          <w:spacing w:val="-2"/>
        </w:rPr>
        <w:t>သို့သော်၊</w:t>
      </w:r>
      <w:r>
        <w:rPr>
          <w:color w:val="231F20"/>
          <w:spacing w:val="-5"/>
        </w:rPr>
        <w:t xml:space="preserve"> </w:t>
      </w:r>
      <w:r>
        <w:rPr>
          <w:color w:val="231F20"/>
          <w:spacing w:val="-2"/>
        </w:rPr>
        <w:t>အရာများ</w:t>
      </w:r>
      <w:r>
        <w:rPr>
          <w:color w:val="231F20"/>
          <w:spacing w:val="-5"/>
        </w:rPr>
        <w:t xml:space="preserve"> </w:t>
      </w:r>
      <w:r>
        <w:rPr>
          <w:color w:val="231F20"/>
          <w:spacing w:val="-2"/>
        </w:rPr>
        <w:t>ခဲ့ကြသည်</w:t>
      </w:r>
      <w:r>
        <w:rPr>
          <w:color w:val="231F20"/>
          <w:spacing w:val="-5"/>
        </w:rPr>
        <w:t xml:space="preserve"> </w:t>
      </w:r>
      <w:r>
        <w:rPr>
          <w:color w:val="231F20"/>
          <w:spacing w:val="-2"/>
        </w:rPr>
        <w:t>ရွှေ့ပြောင်းခြင်း။</w:t>
      </w:r>
      <w:r>
        <w:rPr>
          <w:color w:val="231F20"/>
          <w:spacing w:val="-5"/>
        </w:rPr>
        <w:t xml:space="preserve"> </w:t>
      </w:r>
      <w:r>
        <w:rPr>
          <w:color w:val="231F20"/>
          <w:spacing w:val="-2"/>
        </w:rPr>
        <w:t>တဖန်။</w:t>
      </w:r>
      <w:r>
        <w:rPr>
          <w:color w:val="231F20"/>
          <w:spacing w:val="-5"/>
        </w:rPr>
        <w:t xml:space="preserve"> </w:t>
      </w:r>
      <w:r>
        <w:rPr>
          <w:color w:val="231F20"/>
          <w:spacing w:val="-2"/>
        </w:rPr>
        <w:t>ကတည်းက</w:t>
      </w:r>
      <w:r>
        <w:rPr>
          <w:color w:val="231F20"/>
          <w:spacing w:val="-5"/>
        </w:rPr>
        <w:t xml:space="preserve"> </w:t>
      </w:r>
      <w:r>
        <w:rPr>
          <w:color w:val="231F20"/>
          <w:spacing w:val="-2"/>
        </w:rPr>
        <w:t>အဆိုပါ</w:t>
      </w:r>
      <w:r>
        <w:rPr>
          <w:color w:val="231F20"/>
          <w:spacing w:val="-5"/>
        </w:rPr>
        <w:t xml:space="preserve"> </w:t>
      </w:r>
      <w:r>
        <w:rPr>
          <w:color w:val="231F20"/>
          <w:spacing w:val="-2"/>
        </w:rPr>
        <w:t>၁၉၈၀ ခုနှစ်များ၊</w:t>
      </w:r>
      <w:r>
        <w:rPr>
          <w:color w:val="231F20"/>
          <w:spacing w:val="-5"/>
        </w:rPr>
        <w:t xml:space="preserve"> </w:t>
      </w:r>
      <w:r>
        <w:rPr>
          <w:color w:val="231F20"/>
          <w:spacing w:val="-2"/>
        </w:rPr>
        <w:t>a</w:t>
      </w:r>
      <w:r>
        <w:rPr>
          <w:color w:val="231F20"/>
          <w:spacing w:val="-5"/>
        </w:rPr>
        <w:t xml:space="preserve"> </w:t>
      </w:r>
      <w:r>
        <w:rPr>
          <w:color w:val="231F20"/>
          <w:spacing w:val="-2"/>
        </w:rPr>
        <w:t>သေးငယ်သည်။</w:t>
      </w:r>
      <w:r>
        <w:rPr>
          <w:color w:val="231F20"/>
          <w:spacing w:val="-5"/>
        </w:rPr>
        <w:t xml:space="preserve"> </w:t>
      </w:r>
      <w:r>
        <w:rPr>
          <w:color w:val="231F20"/>
          <w:spacing w:val="-2"/>
        </w:rPr>
        <w:t>နံပါတ်</w:t>
      </w:r>
      <w:r>
        <w:rPr>
          <w:color w:val="231F20"/>
          <w:spacing w:val="-8"/>
        </w:rPr>
        <w:t xml:space="preserve"> </w:t>
      </w:r>
      <w:r>
        <w:rPr>
          <w:color w:val="231F20"/>
          <w:spacing w:val="-2"/>
        </w:rPr>
        <w:t>၏</w:t>
      </w:r>
      <w:r>
        <w:rPr>
          <w:color w:val="231F20"/>
          <w:spacing w:val="-8"/>
        </w:rPr>
        <w:t xml:space="preserve"> </w:t>
      </w:r>
      <w:r>
        <w:rPr>
          <w:color w:val="231F20"/>
          <w:spacing w:val="-2"/>
        </w:rPr>
        <w:t>ဝိညာဉ်များ</w:t>
      </w:r>
      <w:r>
        <w:rPr>
          <w:color w:val="231F20"/>
          <w:spacing w:val="-8"/>
        </w:rPr>
        <w:t xml:space="preserve"> </w:t>
      </w:r>
      <w:r>
        <w:rPr>
          <w:color w:val="231F20"/>
          <w:spacing w:val="-2"/>
        </w:rPr>
        <w:t>(ဥပမာ</w:t>
      </w:r>
      <w:r>
        <w:rPr>
          <w:color w:val="231F20"/>
          <w:spacing w:val="-8"/>
        </w:rPr>
        <w:t xml:space="preserve"> </w:t>
      </w:r>
      <w:r>
        <w:rPr>
          <w:color w:val="231F20"/>
          <w:spacing w:val="-2"/>
        </w:rPr>
        <w:t>Alford</w:t>
      </w:r>
      <w:r>
        <w:rPr>
          <w:color w:val="231F20"/>
          <w:spacing w:val="-9"/>
        </w:rPr>
        <w:t xml:space="preserve"> </w:t>
      </w:r>
      <w:r>
        <w:rPr>
          <w:color w:val="3F7F7F"/>
          <w:spacing w:val="-2"/>
        </w:rPr>
        <w:t xml:space="preserve">၁၉၇၈ </w:t>
      </w:r>
      <w:r>
        <w:rPr>
          <w:color w:val="231F20"/>
          <w:spacing w:val="-2"/>
        </w:rPr>
        <w:t>၊</w:t>
      </w:r>
      <w:r>
        <w:rPr>
          <w:color w:val="231F20"/>
          <w:spacing w:val="-8"/>
        </w:rPr>
        <w:t xml:space="preserve"> </w:t>
      </w:r>
      <w:r>
        <w:rPr>
          <w:color w:val="3F7F7F"/>
          <w:spacing w:val="-2"/>
        </w:rPr>
        <w:t xml:space="preserve">၁၉၈၁ </w:t>
      </w:r>
      <w:r>
        <w:rPr>
          <w:color w:val="231F20"/>
          <w:spacing w:val="-2"/>
        </w:rPr>
        <w:t>;</w:t>
      </w:r>
      <w:r>
        <w:rPr>
          <w:color w:val="231F20"/>
          <w:spacing w:val="-8"/>
        </w:rPr>
        <w:t xml:space="preserve"> </w:t>
      </w:r>
      <w:r>
        <w:rPr>
          <w:color w:val="231F20"/>
          <w:spacing w:val="-2"/>
        </w:rPr>
        <w:t>ကြည့်ပါ။</w:t>
      </w:r>
      <w:r>
        <w:rPr>
          <w:color w:val="231F20"/>
          <w:spacing w:val="-8"/>
        </w:rPr>
        <w:t xml:space="preserve"> </w:t>
      </w:r>
      <w:r>
        <w:rPr>
          <w:color w:val="231F20"/>
          <w:spacing w:val="-2"/>
        </w:rPr>
        <w:t>ကိုလည်း</w:t>
      </w:r>
      <w:r>
        <w:rPr>
          <w:color w:val="231F20"/>
          <w:spacing w:val="-8"/>
        </w:rPr>
        <w:t xml:space="preserve"> </w:t>
      </w:r>
      <w:r>
        <w:rPr>
          <w:color w:val="231F20"/>
          <w:spacing w:val="-2"/>
        </w:rPr>
        <w:t>Lakoff</w:t>
      </w:r>
      <w:r>
        <w:rPr>
          <w:color w:val="231F20"/>
          <w:spacing w:val="-8"/>
        </w:rPr>
        <w:t xml:space="preserve"> </w:t>
      </w:r>
      <w:r>
        <w:rPr>
          <w:color w:val="3F7F7F"/>
          <w:spacing w:val="-2"/>
        </w:rPr>
        <w:t xml:space="preserve">1987 </w:t>
      </w:r>
      <w:r>
        <w:rPr>
          <w:color w:val="231F20"/>
          <w:spacing w:val="-2"/>
        </w:rPr>
        <w:t>:</w:t>
      </w:r>
      <w:r>
        <w:rPr>
          <w:color w:val="231F20"/>
          <w:spacing w:val="-8"/>
        </w:rPr>
        <w:t xml:space="preserve"> </w:t>
      </w:r>
      <w:r>
        <w:rPr>
          <w:color w:val="231F20"/>
          <w:spacing w:val="-2"/>
        </w:rPr>
        <w:t>အခန်း</w:t>
      </w:r>
      <w:r>
        <w:rPr>
          <w:color w:val="231F20"/>
          <w:spacing w:val="-8"/>
        </w:rPr>
        <w:t xml:space="preserve"> </w:t>
      </w:r>
      <w:r>
        <w:rPr>
          <w:color w:val="231F20"/>
          <w:spacing w:val="-2"/>
        </w:rPr>
        <w:t>၁၈)</w:t>
      </w:r>
      <w:r>
        <w:rPr>
          <w:color w:val="231F20"/>
          <w:spacing w:val="-8"/>
        </w:rPr>
        <w:t xml:space="preserve"> </w:t>
      </w:r>
      <w:r>
        <w:rPr>
          <w:color w:val="231F20"/>
          <w:spacing w:val="-2"/>
        </w:rPr>
        <w:t>ရှိခဲ့ပါတယ်။</w:t>
      </w:r>
      <w:r>
        <w:rPr>
          <w:color w:val="231F20"/>
          <w:spacing w:val="-8"/>
        </w:rPr>
        <w:t xml:space="preserve"> </w:t>
      </w:r>
      <w:r>
        <w:rPr>
          <w:color w:val="231F20"/>
          <w:spacing w:val="-2"/>
        </w:rPr>
        <w:t>ထပ်ခါထပ်ခါ</w:t>
      </w:r>
      <w:r>
        <w:rPr>
          <w:color w:val="231F20"/>
          <w:spacing w:val="-11"/>
        </w:rPr>
        <w:t xml:space="preserve"> </w:t>
      </w:r>
      <w:r>
        <w:rPr>
          <w:color w:val="231F20"/>
          <w:spacing w:val="-2"/>
        </w:rPr>
        <w:t>အဲဒါ</w:t>
      </w:r>
      <w:r>
        <w:rPr>
          <w:color w:val="231F20"/>
          <w:spacing w:val="-10"/>
        </w:rPr>
        <w:t xml:space="preserve"> </w:t>
      </w:r>
      <w:r>
        <w:rPr>
          <w:color w:val="231F20"/>
          <w:spacing w:val="-2"/>
        </w:rPr>
        <w:t>အဆိုပါ</w:t>
      </w:r>
      <w:r>
        <w:rPr>
          <w:color w:val="231F20"/>
          <w:spacing w:val="-11"/>
        </w:rPr>
        <w:t xml:space="preserve"> </w:t>
      </w:r>
      <w:r>
        <w:rPr>
          <w:color w:val="231F20"/>
          <w:spacing w:val="-2"/>
        </w:rPr>
        <w:t>လွှမ်းမိုးနေသည်။</w:t>
      </w:r>
      <w:r>
        <w:rPr>
          <w:color w:val="231F20"/>
          <w:spacing w:val="-10"/>
        </w:rPr>
        <w:t xml:space="preserve"> </w:t>
      </w:r>
      <w:r>
        <w:rPr>
          <w:color w:val="231F20"/>
          <w:spacing w:val="-2"/>
        </w:rPr>
        <w:t>အနက်</w:t>
      </w:r>
      <w:r>
        <w:rPr>
          <w:color w:val="231F20"/>
          <w:spacing w:val="-11"/>
        </w:rPr>
        <w:t xml:space="preserve"> </w:t>
      </w:r>
      <w:r>
        <w:rPr>
          <w:color w:val="231F20"/>
          <w:spacing w:val="-2"/>
        </w:rPr>
        <w:t>၏</w:t>
      </w:r>
      <w:r>
        <w:rPr>
          <w:color w:val="231F20"/>
          <w:spacing w:val="-10"/>
        </w:rPr>
        <w:t xml:space="preserve"> </w:t>
      </w:r>
      <w:r>
        <w:rPr>
          <w:color w:val="231F20"/>
          <w:spacing w:val="-2"/>
        </w:rPr>
        <w:t>ဘာသာစကား</w:t>
      </w:r>
      <w:r>
        <w:rPr>
          <w:color w:val="231F20"/>
          <w:spacing w:val="-11"/>
        </w:rPr>
        <w:t xml:space="preserve"> </w:t>
      </w:r>
      <w:r>
        <w:rPr>
          <w:color w:val="231F20"/>
          <w:spacing w:val="-2"/>
        </w:rPr>
        <w:t>နှိုင်းရ</w:t>
      </w:r>
      <w:r>
        <w:rPr>
          <w:color w:val="231F20"/>
          <w:spacing w:val="-10"/>
        </w:rPr>
        <w:t xml:space="preserve"> </w:t>
      </w:r>
      <w:r>
        <w:rPr>
          <w:color w:val="231F20"/>
          <w:spacing w:val="-2"/>
        </w:rPr>
        <w:t>ဖြစ်ခဲ့သည်။</w:t>
      </w:r>
      <w:r>
        <w:rPr>
          <w:color w:val="231F20"/>
          <w:spacing w:val="-11"/>
        </w:rPr>
        <w:t xml:space="preserve"> </w:t>
      </w:r>
      <w:r>
        <w:rPr>
          <w:color w:val="231F20"/>
          <w:spacing w:val="-2"/>
        </w:rPr>
        <w:t>နေရာမှား။ အားဖြင့်</w:t>
      </w:r>
      <w:r>
        <w:rPr>
          <w:color w:val="231F20"/>
          <w:spacing w:val="-4"/>
        </w:rPr>
        <w:t xml:space="preserve"> </w:t>
      </w:r>
      <w:r>
        <w:rPr>
          <w:color w:val="231F20"/>
          <w:spacing w:val="-2"/>
        </w:rPr>
        <w:t>အဆိုပါ</w:t>
      </w:r>
      <w:r>
        <w:rPr>
          <w:color w:val="231F20"/>
          <w:spacing w:val="-4"/>
        </w:rPr>
        <w:t xml:space="preserve"> </w:t>
      </w:r>
      <w:r>
        <w:rPr>
          <w:color w:val="231F20"/>
          <w:spacing w:val="-2"/>
        </w:rPr>
        <w:t>စောစော</w:t>
      </w:r>
      <w:r>
        <w:rPr>
          <w:color w:val="231F20"/>
          <w:spacing w:val="-3"/>
        </w:rPr>
        <w:t xml:space="preserve"> </w:t>
      </w:r>
      <w:r>
        <w:rPr>
          <w:color w:val="231F20"/>
          <w:spacing w:val="-2"/>
        </w:rPr>
        <w:t>၁၉၉၀ ခုနှစ်များ၊</w:t>
      </w:r>
      <w:r>
        <w:rPr>
          <w:color w:val="231F20"/>
          <w:spacing w:val="-4"/>
        </w:rPr>
        <w:t xml:space="preserve"> </w:t>
      </w:r>
      <w:r>
        <w:rPr>
          <w:color w:val="231F20"/>
          <w:spacing w:val="-2"/>
        </w:rPr>
        <w:t>a</w:t>
      </w:r>
      <w:r>
        <w:rPr>
          <w:color w:val="231F20"/>
          <w:spacing w:val="-4"/>
        </w:rPr>
        <w:t xml:space="preserve"> </w:t>
      </w:r>
      <w:r>
        <w:rPr>
          <w:color w:val="231F20"/>
          <w:spacing w:val="-2"/>
        </w:rPr>
        <w:t>ဝေဖန်</w:t>
      </w:r>
      <w:r>
        <w:rPr>
          <w:color w:val="231F20"/>
          <w:spacing w:val="-3"/>
        </w:rPr>
        <w:t xml:space="preserve"> </w:t>
      </w:r>
      <w:r>
        <w:rPr>
          <w:color w:val="231F20"/>
          <w:spacing w:val="-2"/>
        </w:rPr>
        <w:t>အစုလိုက်အပြုံလိုက်</w:t>
      </w:r>
      <w:r>
        <w:rPr>
          <w:color w:val="231F20"/>
          <w:spacing w:val="-4"/>
        </w:rPr>
        <w:t xml:space="preserve"> </w:t>
      </w:r>
      <w:r>
        <w:rPr>
          <w:color w:val="231F20"/>
          <w:spacing w:val="-2"/>
        </w:rPr>
        <w:t>သလိုပဲ။</w:t>
      </w:r>
      <w:r>
        <w:rPr>
          <w:color w:val="231F20"/>
          <w:spacing w:val="-4"/>
        </w:rPr>
        <w:t xml:space="preserve"> </w:t>
      </w:r>
      <w:r>
        <w:rPr>
          <w:color w:val="231F20"/>
          <w:spacing w:val="-2"/>
        </w:rPr>
        <w:t>ရန်</w:t>
      </w:r>
      <w:r>
        <w:rPr>
          <w:color w:val="231F20"/>
          <w:spacing w:val="-3"/>
        </w:rPr>
        <w:t xml:space="preserve"> </w:t>
      </w:r>
      <w:r>
        <w:rPr>
          <w:color w:val="231F20"/>
          <w:spacing w:val="-2"/>
        </w:rPr>
        <w:t>ရှိသည်</w:t>
      </w:r>
      <w:r>
        <w:rPr>
          <w:color w:val="231F20"/>
          <w:spacing w:val="-4"/>
        </w:rPr>
        <w:t xml:space="preserve"> </w:t>
      </w:r>
      <w:r>
        <w:rPr>
          <w:color w:val="231F20"/>
          <w:spacing w:val="-2"/>
        </w:rPr>
        <w:t>ဖွံ့ဖြိုးသည်။</w:t>
      </w:r>
      <w:r>
        <w:rPr>
          <w:color w:val="231F20"/>
          <w:spacing w:val="-4"/>
        </w:rPr>
        <w:t xml:space="preserve"> </w:t>
      </w:r>
      <w:r>
        <w:rPr>
          <w:color w:val="231F20"/>
          <w:spacing w:val="-2"/>
        </w:rPr>
        <w:t>အတွက်</w:t>
      </w:r>
      <w:r>
        <w:rPr>
          <w:color w:val="231F20"/>
          <w:spacing w:val="-3"/>
        </w:rPr>
        <w:t xml:space="preserve"> </w:t>
      </w:r>
      <w:r>
        <w:rPr>
          <w:color w:val="231F20"/>
          <w:spacing w:val="-2"/>
        </w:rPr>
        <w:t>ပြန်လည်စဉ်းစားခြင်း။</w:t>
      </w:r>
      <w:r>
        <w:rPr>
          <w:color w:val="231F20"/>
          <w:spacing w:val="-4"/>
        </w:rPr>
        <w:t xml:space="preserve"> </w:t>
      </w:r>
      <w:r>
        <w:rPr>
          <w:color w:val="231F20"/>
          <w:spacing w:val="-5"/>
        </w:rPr>
        <w:t>အဆိုပါ</w:t>
      </w:r>
    </w:p>
    <w:p w:rsidR="00FC077F" w:rsidRDefault="00FC077F">
      <w:pPr>
        <w:pStyle w:val="BodyText"/>
        <w:spacing w:line="249" w:lineRule="auto"/>
        <w:sectPr w:rsidR="00FC077F">
          <w:pgSz w:w="7490" w:h="11820"/>
          <w:pgMar w:top="280" w:right="566" w:bottom="280" w:left="566" w:header="720" w:footer="720" w:gutter="0"/>
          <w:cols w:space="720"/>
        </w:sectPr>
      </w:pPr>
    </w:p>
    <w:p w:rsidR="00FC077F" w:rsidRDefault="002176C3">
      <w:pPr>
        <w:tabs>
          <w:tab w:val="right" w:pos="6291"/>
        </w:tabs>
        <w:spacing w:before="81"/>
        <w:ind w:left="2337"/>
        <w:rPr>
          <w:sz w:val="20"/>
        </w:rPr>
      </w:pPr>
      <w:r>
        <w:rPr>
          <w:i/>
          <w:sz w:val="20"/>
        </w:rPr>
        <w:t>ဘာသာဗေဒ</w:t>
      </w:r>
      <w:r>
        <w:rPr>
          <w:i/>
          <w:spacing w:val="-11"/>
          <w:sz w:val="20"/>
        </w:rPr>
        <w:t xml:space="preserve"> </w:t>
      </w:r>
      <w:r>
        <w:rPr>
          <w:i/>
          <w:spacing w:val="-2"/>
          <w:sz w:val="20"/>
        </w:rPr>
        <w:t xml:space="preserve">ဆွေမျိုး </w:t>
      </w:r>
      <w:r>
        <w:rPr>
          <w:sz w:val="20"/>
        </w:rPr>
        <w:tab/>
      </w:r>
      <w:r>
        <w:rPr>
          <w:spacing w:val="-5"/>
          <w:sz w:val="20"/>
        </w:rPr>
        <w:t>၇၇</w:t>
      </w:r>
    </w:p>
    <w:p w:rsidR="00FC077F" w:rsidRDefault="002176C3">
      <w:pPr>
        <w:pStyle w:val="BodyText"/>
        <w:spacing w:before="7"/>
        <w:jc w:val="left"/>
        <w:rPr>
          <w:sz w:val="3"/>
        </w:rPr>
      </w:pPr>
      <w:r>
        <w:rPr>
          <w:noProof/>
          <w:sz w:val="3"/>
        </w:rPr>
        <mc:AlternateContent>
          <mc:Choice Requires="wps">
            <w:drawing>
              <wp:anchor distT="0" distB="0" distL="0" distR="0" simplePos="0" relativeHeight="487626752" behindDoc="1" locked="0" layoutInCell="1" allowOverlap="1">
                <wp:simplePos x="0" y="0"/>
                <wp:positionH relativeFrom="page">
                  <wp:posOffset>406526</wp:posOffset>
                </wp:positionH>
                <wp:positionV relativeFrom="paragraph">
                  <wp:posOffset>42201</wp:posOffset>
                </wp:positionV>
                <wp:extent cx="3947795" cy="6350"/>
                <wp:effectExtent l="0" t="0" r="0" b="0"/>
                <wp:wrapTopAndBottom/>
                <wp:docPr id="77" name="Graphic 7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6065E02B" id="Graphic 77" o:spid="_x0000_s1026" style="position:absolute;margin-left:32pt;margin-top:3.3pt;width:310.85pt;height:.5pt;z-index:-15689728;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75" w:right="55"/>
      </w:pPr>
      <w:r>
        <w:rPr>
          <w:color w:val="231F20"/>
        </w:rPr>
        <w:t>အယူအဆ။</w:t>
      </w:r>
      <w:r>
        <w:rPr>
          <w:color w:val="231F20"/>
          <w:spacing w:val="-12"/>
        </w:rPr>
        <w:t xml:space="preserve"> </w:t>
      </w:r>
      <w:r>
        <w:rPr>
          <w:color w:val="231F20"/>
        </w:rPr>
        <w:t>တစ်</w:t>
      </w:r>
      <w:r>
        <w:rPr>
          <w:color w:val="231F20"/>
          <w:spacing w:val="-12"/>
        </w:rPr>
        <w:t xml:space="preserve"> </w:t>
      </w:r>
      <w:r>
        <w:rPr>
          <w:color w:val="231F20"/>
        </w:rPr>
        <w:t>ညီလာခံ</w:t>
      </w:r>
      <w:r>
        <w:rPr>
          <w:color w:val="231F20"/>
          <w:spacing w:val="-12"/>
        </w:rPr>
        <w:t xml:space="preserve"> </w:t>
      </w:r>
      <w:r>
        <w:rPr>
          <w:color w:val="231F20"/>
        </w:rPr>
        <w:t>on</w:t>
      </w:r>
      <w:r>
        <w:rPr>
          <w:color w:val="231F20"/>
          <w:spacing w:val="-12"/>
        </w:rPr>
        <w:t xml:space="preserve"> </w:t>
      </w:r>
      <w:r>
        <w:rPr>
          <w:color w:val="231F20"/>
        </w:rPr>
        <w:t>ဒီ</w:t>
      </w:r>
      <w:r>
        <w:rPr>
          <w:color w:val="231F20"/>
          <w:spacing w:val="-12"/>
        </w:rPr>
        <w:t xml:space="preserve"> </w:t>
      </w:r>
      <w:r>
        <w:rPr>
          <w:color w:val="231F20"/>
        </w:rPr>
        <w:t>အပြင်အဆင်</w:t>
      </w:r>
      <w:r>
        <w:rPr>
          <w:color w:val="231F20"/>
          <w:spacing w:val="-12"/>
        </w:rPr>
        <w:t xml:space="preserve"> </w:t>
      </w:r>
      <w:r>
        <w:rPr>
          <w:color w:val="231F20"/>
        </w:rPr>
        <w:t>ဖြစ်ခဲ့သည်။</w:t>
      </w:r>
      <w:r>
        <w:rPr>
          <w:color w:val="231F20"/>
          <w:spacing w:val="-12"/>
        </w:rPr>
        <w:t xml:space="preserve"> </w:t>
      </w:r>
      <w:r>
        <w:rPr>
          <w:color w:val="231F20"/>
        </w:rPr>
        <w:t>ကျင်းပသည်။</w:t>
      </w:r>
      <w:r>
        <w:rPr>
          <w:color w:val="231F20"/>
          <w:spacing w:val="-12"/>
        </w:rPr>
        <w:t xml:space="preserve"> </w:t>
      </w:r>
      <w:r>
        <w:rPr>
          <w:color w:val="231F20"/>
        </w:rPr>
        <w:t>၌</w:t>
      </w:r>
      <w:r>
        <w:rPr>
          <w:color w:val="231F20"/>
          <w:spacing w:val="-12"/>
        </w:rPr>
        <w:t xml:space="preserve"> </w:t>
      </w:r>
      <w:r>
        <w:rPr>
          <w:color w:val="3F7F7F"/>
        </w:rPr>
        <w:t>၁၉၉၁</w:t>
      </w:r>
      <w:r>
        <w:rPr>
          <w:color w:val="3F7F7F"/>
          <w:spacing w:val="-12"/>
        </w:rPr>
        <w:t xml:space="preserve"> </w:t>
      </w:r>
      <w:r>
        <w:rPr>
          <w:color w:val="231F20"/>
        </w:rPr>
        <w:t>(Gumperz</w:t>
      </w:r>
      <w:r>
        <w:rPr>
          <w:color w:val="231F20"/>
          <w:spacing w:val="-12"/>
        </w:rPr>
        <w:t xml:space="preserve"> </w:t>
      </w:r>
      <w:r>
        <w:rPr>
          <w:color w:val="231F20"/>
        </w:rPr>
        <w:t>နှင့်</w:t>
      </w:r>
      <w:r>
        <w:rPr>
          <w:color w:val="231F20"/>
          <w:spacing w:val="-12"/>
        </w:rPr>
        <w:t xml:space="preserve"> </w:t>
      </w:r>
      <w:r>
        <w:rPr>
          <w:color w:val="231F20"/>
        </w:rPr>
        <w:t xml:space="preserve">Levinson </w:t>
      </w:r>
      <w:r>
        <w:rPr>
          <w:color w:val="3F7F7F"/>
        </w:rPr>
        <w:t xml:space="preserve">1996 </w:t>
      </w:r>
      <w:r>
        <w:rPr>
          <w:color w:val="231F20"/>
        </w:rPr>
        <w:t>);</w:t>
      </w:r>
      <w:r>
        <w:rPr>
          <w:color w:val="231F20"/>
          <w:spacing w:val="-7"/>
        </w:rPr>
        <w:t xml:space="preserve"> </w:t>
      </w:r>
      <w:r>
        <w:rPr>
          <w:color w:val="231F20"/>
        </w:rPr>
        <w:t>အသစ်</w:t>
      </w:r>
      <w:r>
        <w:rPr>
          <w:color w:val="231F20"/>
          <w:spacing w:val="-7"/>
        </w:rPr>
        <w:t xml:space="preserve"> </w:t>
      </w:r>
      <w:r>
        <w:rPr>
          <w:color w:val="231F20"/>
        </w:rPr>
        <w:t>သိမြင်မှု</w:t>
      </w:r>
      <w:r>
        <w:rPr>
          <w:color w:val="231F20"/>
          <w:spacing w:val="-7"/>
        </w:rPr>
        <w:t xml:space="preserve"> </w:t>
      </w:r>
      <w:r>
        <w:rPr>
          <w:color w:val="231F20"/>
        </w:rPr>
        <w:t>အလုပ်</w:t>
      </w:r>
      <w:r>
        <w:rPr>
          <w:color w:val="231F20"/>
          <w:spacing w:val="-7"/>
        </w:rPr>
        <w:t xml:space="preserve"> </w:t>
      </w:r>
      <w:r>
        <w:rPr>
          <w:color w:val="231F20"/>
        </w:rPr>
        <w:t>စတင်ခဲ့သည်။</w:t>
      </w:r>
      <w:r>
        <w:rPr>
          <w:color w:val="231F20"/>
          <w:spacing w:val="-7"/>
        </w:rPr>
        <w:t xml:space="preserve"> </w:t>
      </w:r>
      <w:r>
        <w:rPr>
          <w:color w:val="231F20"/>
        </w:rPr>
        <w:t>ရန်</w:t>
      </w:r>
      <w:r>
        <w:rPr>
          <w:color w:val="231F20"/>
          <w:spacing w:val="-7"/>
        </w:rPr>
        <w:t xml:space="preserve"> </w:t>
      </w:r>
      <w:r>
        <w:rPr>
          <w:color w:val="231F20"/>
        </w:rPr>
        <w:t>ဖြစ်</w:t>
      </w:r>
      <w:r>
        <w:rPr>
          <w:color w:val="231F20"/>
          <w:spacing w:val="-7"/>
        </w:rPr>
        <w:t xml:space="preserve"> </w:t>
      </w:r>
      <w:r>
        <w:rPr>
          <w:color w:val="231F20"/>
        </w:rPr>
        <w:t>ပြီးပြီ။</w:t>
      </w:r>
      <w:r>
        <w:rPr>
          <w:color w:val="231F20"/>
          <w:spacing w:val="-7"/>
        </w:rPr>
        <w:t xml:space="preserve"> </w:t>
      </w:r>
      <w:r>
        <w:rPr>
          <w:color w:val="231F20"/>
        </w:rPr>
        <w:t>အခြေခံ</w:t>
      </w:r>
      <w:r>
        <w:rPr>
          <w:color w:val="231F20"/>
          <w:spacing w:val="-7"/>
        </w:rPr>
        <w:t xml:space="preserve"> </w:t>
      </w:r>
      <w:r>
        <w:rPr>
          <w:color w:val="231F20"/>
        </w:rPr>
        <w:t>on</w:t>
      </w:r>
      <w:r>
        <w:rPr>
          <w:color w:val="231F20"/>
          <w:spacing w:val="-7"/>
        </w:rPr>
        <w:t xml:space="preserve"> </w:t>
      </w:r>
      <w:r>
        <w:rPr>
          <w:color w:val="231F20"/>
        </w:rPr>
        <w:t>နောက်ထပ်</w:t>
      </w:r>
      <w:r>
        <w:rPr>
          <w:color w:val="231F20"/>
          <w:spacing w:val="-7"/>
        </w:rPr>
        <w:t xml:space="preserve"> </w:t>
      </w:r>
      <w:r>
        <w:rPr>
          <w:color w:val="231F20"/>
        </w:rPr>
        <w:t>လေးနက်သည်။</w:t>
      </w:r>
      <w:r>
        <w:rPr>
          <w:color w:val="231F20"/>
          <w:spacing w:val="-7"/>
        </w:rPr>
        <w:t xml:space="preserve"> </w:t>
      </w:r>
      <w:r>
        <w:rPr>
          <w:color w:val="231F20"/>
        </w:rPr>
        <w:t>စာဖတ်ခြင်း။</w:t>
      </w:r>
      <w:r>
        <w:rPr>
          <w:color w:val="231F20"/>
          <w:spacing w:val="-7"/>
        </w:rPr>
        <w:t xml:space="preserve"> </w:t>
      </w:r>
      <w:r>
        <w:rPr>
          <w:color w:val="231F20"/>
        </w:rPr>
        <w:t>Sapir ၏</w:t>
      </w:r>
      <w:r>
        <w:rPr>
          <w:color w:val="231F20"/>
          <w:spacing w:val="-12"/>
        </w:rPr>
        <w:t xml:space="preserve"> </w:t>
      </w:r>
      <w:r>
        <w:rPr>
          <w:color w:val="231F20"/>
        </w:rPr>
        <w:t>နှင့်</w:t>
      </w:r>
      <w:r>
        <w:rPr>
          <w:color w:val="231F20"/>
          <w:spacing w:val="-12"/>
        </w:rPr>
        <w:t xml:space="preserve"> </w:t>
      </w:r>
      <w:r>
        <w:rPr>
          <w:color w:val="231F20"/>
        </w:rPr>
        <w:t>မြောင်၊</w:t>
      </w:r>
      <w:r>
        <w:rPr>
          <w:color w:val="231F20"/>
          <w:spacing w:val="-12"/>
        </w:rPr>
        <w:t xml:space="preserve"> </w:t>
      </w:r>
      <w:r>
        <w:rPr>
          <w:color w:val="231F20"/>
        </w:rPr>
        <w:t>နှင့်</w:t>
      </w:r>
      <w:r>
        <w:rPr>
          <w:color w:val="231F20"/>
          <w:spacing w:val="-12"/>
        </w:rPr>
        <w:t xml:space="preserve"> </w:t>
      </w:r>
      <w:r>
        <w:rPr>
          <w:color w:val="231F20"/>
        </w:rPr>
        <w:t>အဆိုပါ</w:t>
      </w:r>
      <w:r>
        <w:rPr>
          <w:color w:val="231F20"/>
          <w:spacing w:val="-12"/>
        </w:rPr>
        <w:t xml:space="preserve"> </w:t>
      </w:r>
      <w:r>
        <w:rPr>
          <w:color w:val="231F20"/>
        </w:rPr>
        <w:t>ဆွေမျိုး</w:t>
      </w:r>
      <w:r>
        <w:rPr>
          <w:color w:val="231F20"/>
          <w:spacing w:val="-12"/>
        </w:rPr>
        <w:t xml:space="preserve"> </w:t>
      </w:r>
      <w:r>
        <w:rPr>
          <w:color w:val="231F20"/>
        </w:rPr>
        <w:t>အောင်မြင်မှု</w:t>
      </w:r>
      <w:r>
        <w:rPr>
          <w:color w:val="231F20"/>
          <w:spacing w:val="-12"/>
        </w:rPr>
        <w:t xml:space="preserve"> </w:t>
      </w:r>
      <w:r>
        <w:rPr>
          <w:color w:val="231F20"/>
        </w:rPr>
        <w:t>၏</w:t>
      </w:r>
      <w:r>
        <w:rPr>
          <w:color w:val="231F20"/>
          <w:spacing w:val="-12"/>
        </w:rPr>
        <w:t xml:space="preserve"> </w:t>
      </w:r>
      <w:r>
        <w:rPr>
          <w:color w:val="231F20"/>
        </w:rPr>
        <w:t>ဒါတွေ</w:t>
      </w:r>
      <w:r>
        <w:rPr>
          <w:color w:val="231F20"/>
          <w:spacing w:val="-12"/>
        </w:rPr>
        <w:t xml:space="preserve"> </w:t>
      </w:r>
      <w:r>
        <w:rPr>
          <w:color w:val="231F20"/>
        </w:rPr>
        <w:t>ကြိုးစားအားထုတ်မှု</w:t>
      </w:r>
      <w:r>
        <w:rPr>
          <w:color w:val="231F20"/>
          <w:spacing w:val="-12"/>
        </w:rPr>
        <w:t xml:space="preserve"> </w:t>
      </w:r>
      <w:r>
        <w:rPr>
          <w:color w:val="231F20"/>
        </w:rPr>
        <w:t>ပေးတယ်။</w:t>
      </w:r>
      <w:r>
        <w:rPr>
          <w:color w:val="231F20"/>
          <w:spacing w:val="-12"/>
        </w:rPr>
        <w:t xml:space="preserve"> </w:t>
      </w:r>
      <w:r>
        <w:rPr>
          <w:color w:val="231F20"/>
        </w:rPr>
        <w:t>အဆိုပါ</w:t>
      </w:r>
      <w:r>
        <w:rPr>
          <w:color w:val="231F20"/>
          <w:spacing w:val="-12"/>
        </w:rPr>
        <w:t xml:space="preserve"> </w:t>
      </w:r>
      <w:r>
        <w:rPr>
          <w:color w:val="231F20"/>
        </w:rPr>
        <w:t>တကိုယ်လုံး</w:t>
      </w:r>
      <w:r>
        <w:rPr>
          <w:color w:val="231F20"/>
          <w:spacing w:val="-12"/>
        </w:rPr>
        <w:t xml:space="preserve"> </w:t>
      </w:r>
      <w:r>
        <w:rPr>
          <w:color w:val="231F20"/>
        </w:rPr>
        <w:t xml:space="preserve">တရားဝင်မှုအသစ်ကို ဖြည့်သွင်းပါ။ ဒီမတိုင်ခင်လေးမှာပဲ Emily Schultz ( </w:t>
      </w:r>
      <w:r>
        <w:rPr>
          <w:color w:val="3F7F7F"/>
        </w:rPr>
        <w:t xml:space="preserve">1990 </w:t>
      </w:r>
      <w:r>
        <w:rPr>
          <w:color w:val="231F20"/>
        </w:rPr>
        <w:t>) က အဆိုပြုခဲ့ပါတယ်။</w:t>
      </w:r>
      <w:r>
        <w:rPr>
          <w:color w:val="231F20"/>
          <w:spacing w:val="80"/>
        </w:rPr>
        <w:t xml:space="preserve"> </w:t>
      </w:r>
      <w:r>
        <w:rPr>
          <w:color w:val="231F20"/>
        </w:rPr>
        <w:t>Bakhtinian သည် Whorf ၏ စာသားကို အကြီးအကျယ် ကမောက်ကမ ဖြစ်စေပြီး ၎င်း၏ ခေတ်ကာလ၏ အငြင်းပွားဖွယ်ရာများတွင် အပြည့်အဝ ပါဝင်နေသည်။ 1992 တွင်၊ John Lucy သည် ဘာသာဗေဒသမိုင်းကို ပြန်လည်ပြင်ဆင်ပေးခဲ့သည်။</w:t>
      </w:r>
      <w:r>
        <w:rPr>
          <w:color w:val="231F20"/>
          <w:spacing w:val="-13"/>
        </w:rPr>
        <w:t xml:space="preserve"> </w:t>
      </w:r>
      <w:r>
        <w:rPr>
          <w:color w:val="231F20"/>
        </w:rPr>
        <w:t>နှိုင်းရ</w:t>
      </w:r>
      <w:r>
        <w:rPr>
          <w:color w:val="231F20"/>
          <w:spacing w:val="-12"/>
        </w:rPr>
        <w:t xml:space="preserve"> </w:t>
      </w:r>
      <w:r>
        <w:rPr>
          <w:color w:val="231F20"/>
        </w:rPr>
        <w:t>အဲဒါ</w:t>
      </w:r>
      <w:r>
        <w:rPr>
          <w:color w:val="231F20"/>
          <w:spacing w:val="-13"/>
        </w:rPr>
        <w:t xml:space="preserve"> </w:t>
      </w:r>
      <w:r>
        <w:rPr>
          <w:color w:val="231F20"/>
        </w:rPr>
        <w:t>လုပ်ထားတယ်။</w:t>
      </w:r>
      <w:r>
        <w:rPr>
          <w:color w:val="231F20"/>
          <w:spacing w:val="-12"/>
        </w:rPr>
        <w:t xml:space="preserve"> </w:t>
      </w:r>
      <w:r>
        <w:rPr>
          <w:color w:val="231F20"/>
        </w:rPr>
        <w:t>အဲဒါ</w:t>
      </w:r>
      <w:r>
        <w:rPr>
          <w:color w:val="231F20"/>
          <w:spacing w:val="-13"/>
        </w:rPr>
        <w:t xml:space="preserve"> </w:t>
      </w:r>
      <w:r>
        <w:rPr>
          <w:color w:val="231F20"/>
        </w:rPr>
        <w:t>ဘုန်းဘုန်း</w:t>
      </w:r>
      <w:r>
        <w:rPr>
          <w:color w:val="231F20"/>
          <w:spacing w:val="-12"/>
        </w:rPr>
        <w:t xml:space="preserve"> </w:t>
      </w:r>
      <w:r>
        <w:rPr>
          <w:color w:val="231F20"/>
        </w:rPr>
        <w:t>တစ်ခု</w:t>
      </w:r>
      <w:r>
        <w:rPr>
          <w:color w:val="231F20"/>
          <w:spacing w:val="-13"/>
        </w:rPr>
        <w:t xml:space="preserve"> </w:t>
      </w:r>
      <w:r>
        <w:rPr>
          <w:color w:val="231F20"/>
        </w:rPr>
        <w:t>စိတ်ဝင်စားစရာ</w:t>
      </w:r>
      <w:r>
        <w:rPr>
          <w:color w:val="231F20"/>
          <w:spacing w:val="-12"/>
        </w:rPr>
        <w:t xml:space="preserve"> </w:t>
      </w:r>
      <w:r>
        <w:rPr>
          <w:color w:val="231F20"/>
        </w:rPr>
        <w:t>နှင့်</w:t>
      </w:r>
      <w:r>
        <w:rPr>
          <w:color w:val="231F20"/>
          <w:spacing w:val="-13"/>
        </w:rPr>
        <w:t xml:space="preserve"> </w:t>
      </w:r>
      <w:r>
        <w:rPr>
          <w:color w:val="231F20"/>
        </w:rPr>
        <w:t>လိုက်စားသည်။</w:t>
      </w:r>
      <w:r>
        <w:rPr>
          <w:color w:val="231F20"/>
          <w:spacing w:val="-12"/>
        </w:rPr>
        <w:t xml:space="preserve"> </w:t>
      </w:r>
      <w:r>
        <w:rPr>
          <w:color w:val="231F20"/>
        </w:rPr>
        <w:t>စိတ်ကူး;</w:t>
      </w:r>
      <w:r>
        <w:rPr>
          <w:color w:val="231F20"/>
          <w:spacing w:val="-13"/>
        </w:rPr>
        <w:t xml:space="preserve"> </w:t>
      </w:r>
      <w:r>
        <w:rPr>
          <w:color w:val="231F20"/>
        </w:rPr>
        <w:t xml:space="preserve">အချို့ </w:t>
      </w:r>
      <w:r>
        <w:rPr>
          <w:color w:val="231F20"/>
          <w:spacing w:val="-2"/>
        </w:rPr>
        <w:t>နှစ်များ</w:t>
      </w:r>
      <w:r>
        <w:rPr>
          <w:color w:val="231F20"/>
          <w:spacing w:val="-9"/>
        </w:rPr>
        <w:t xml:space="preserve"> </w:t>
      </w:r>
      <w:r>
        <w:rPr>
          <w:color w:val="231F20"/>
          <w:spacing w:val="-2"/>
        </w:rPr>
        <w:t>နောက်ပိုင်း၊</w:t>
      </w:r>
      <w:r>
        <w:rPr>
          <w:color w:val="231F20"/>
          <w:spacing w:val="-9"/>
        </w:rPr>
        <w:t xml:space="preserve"> </w:t>
      </w:r>
      <w:r>
        <w:rPr>
          <w:color w:val="231F20"/>
          <w:spacing w:val="-2"/>
        </w:rPr>
        <w:t>တစ်ပြား</w:t>
      </w:r>
      <w:r>
        <w:rPr>
          <w:color w:val="231F20"/>
          <w:spacing w:val="-9"/>
        </w:rPr>
        <w:t xml:space="preserve"> </w:t>
      </w:r>
      <w:r>
        <w:rPr>
          <w:color w:val="231F20"/>
          <w:spacing w:val="-2"/>
        </w:rPr>
        <w:t>လီး</w:t>
      </w:r>
      <w:r>
        <w:rPr>
          <w:color w:val="231F20"/>
          <w:spacing w:val="-9"/>
        </w:rPr>
        <w:t xml:space="preserve"> </w:t>
      </w:r>
      <w:r>
        <w:rPr>
          <w:color w:val="231F20"/>
          <w:spacing w:val="-2"/>
        </w:rPr>
        <w:t>ထုတ်လုပ်သည်။</w:t>
      </w:r>
      <w:r>
        <w:rPr>
          <w:color w:val="231F20"/>
          <w:spacing w:val="-9"/>
        </w:rPr>
        <w:t xml:space="preserve"> </w:t>
      </w:r>
      <w:r>
        <w:rPr>
          <w:color w:val="231F20"/>
          <w:spacing w:val="-2"/>
        </w:rPr>
        <w:t>အဆိုပါ</w:t>
      </w:r>
      <w:r>
        <w:rPr>
          <w:color w:val="231F20"/>
          <w:spacing w:val="-9"/>
        </w:rPr>
        <w:t xml:space="preserve"> </w:t>
      </w:r>
      <w:r>
        <w:rPr>
          <w:color w:val="231F20"/>
          <w:spacing w:val="-2"/>
        </w:rPr>
        <w:t>ပထမ</w:t>
      </w:r>
      <w:r>
        <w:rPr>
          <w:color w:val="231F20"/>
          <w:spacing w:val="-9"/>
        </w:rPr>
        <w:t xml:space="preserve"> </w:t>
      </w:r>
      <w:r>
        <w:rPr>
          <w:color w:val="231F20"/>
          <w:spacing w:val="-2"/>
        </w:rPr>
        <w:t>Monographic</w:t>
      </w:r>
      <w:r>
        <w:rPr>
          <w:color w:val="231F20"/>
          <w:spacing w:val="-9"/>
        </w:rPr>
        <w:t xml:space="preserve"> </w:t>
      </w:r>
      <w:r>
        <w:rPr>
          <w:color w:val="231F20"/>
          <w:spacing w:val="-2"/>
        </w:rPr>
        <w:t>လေ့လာပါ။</w:t>
      </w:r>
      <w:r>
        <w:rPr>
          <w:color w:val="231F20"/>
          <w:spacing w:val="-9"/>
        </w:rPr>
        <w:t xml:space="preserve"> </w:t>
      </w:r>
      <w:r>
        <w:rPr>
          <w:color w:val="231F20"/>
          <w:spacing w:val="-2"/>
        </w:rPr>
        <w:t>၏</w:t>
      </w:r>
      <w:r>
        <w:rPr>
          <w:color w:val="231F20"/>
          <w:spacing w:val="-9"/>
        </w:rPr>
        <w:t xml:space="preserve"> </w:t>
      </w:r>
      <w:r>
        <w:rPr>
          <w:color w:val="231F20"/>
          <w:spacing w:val="-2"/>
        </w:rPr>
        <w:t>Whorf ၏</w:t>
      </w:r>
      <w:r>
        <w:rPr>
          <w:color w:val="231F20"/>
          <w:spacing w:val="-9"/>
        </w:rPr>
        <w:t xml:space="preserve"> </w:t>
      </w:r>
      <w:r>
        <w:rPr>
          <w:color w:val="231F20"/>
          <w:spacing w:val="-2"/>
        </w:rPr>
        <w:t>ထင်ခဲ့သလို</w:t>
      </w:r>
      <w:r>
        <w:rPr>
          <w:color w:val="231F20"/>
          <w:spacing w:val="-11"/>
        </w:rPr>
        <w:t xml:space="preserve"> </w:t>
      </w:r>
      <w:r>
        <w:rPr>
          <w:color w:val="231F20"/>
          <w:spacing w:val="-2"/>
        </w:rPr>
        <w:t>a</w:t>
      </w:r>
      <w:r>
        <w:rPr>
          <w:color w:val="231F20"/>
          <w:spacing w:val="-10"/>
        </w:rPr>
        <w:t xml:space="preserve"> </w:t>
      </w:r>
      <w:r>
        <w:rPr>
          <w:color w:val="231F20"/>
          <w:spacing w:val="-2"/>
        </w:rPr>
        <w:t>တကိုယ်လုံး၊</w:t>
      </w:r>
      <w:r>
        <w:rPr>
          <w:color w:val="231F20"/>
          <w:spacing w:val="-11"/>
        </w:rPr>
        <w:t xml:space="preserve"> </w:t>
      </w:r>
      <w:r>
        <w:rPr>
          <w:color w:val="231F20"/>
          <w:spacing w:val="-2"/>
        </w:rPr>
        <w:t>ပုံဆွဲ</w:t>
      </w:r>
      <w:r>
        <w:rPr>
          <w:color w:val="231F20"/>
          <w:spacing w:val="-10"/>
        </w:rPr>
        <w:t xml:space="preserve"> </w:t>
      </w:r>
      <w:r>
        <w:rPr>
          <w:color w:val="231F20"/>
          <w:spacing w:val="-2"/>
        </w:rPr>
        <w:t>ကုို</w:t>
      </w:r>
      <w:r>
        <w:rPr>
          <w:color w:val="231F20"/>
          <w:spacing w:val="-11"/>
        </w:rPr>
        <w:t xml:space="preserve"> </w:t>
      </w:r>
      <w:r>
        <w:rPr>
          <w:color w:val="231F20"/>
          <w:spacing w:val="-2"/>
        </w:rPr>
        <w:t>on</w:t>
      </w:r>
      <w:r>
        <w:rPr>
          <w:color w:val="231F20"/>
          <w:spacing w:val="-10"/>
        </w:rPr>
        <w:t xml:space="preserve"> </w:t>
      </w:r>
      <w:r>
        <w:rPr>
          <w:color w:val="231F20"/>
          <w:spacing w:val="-2"/>
        </w:rPr>
        <w:t>မထုတ်ဝေရသေးပါ။</w:t>
      </w:r>
      <w:r>
        <w:rPr>
          <w:color w:val="231F20"/>
          <w:spacing w:val="-11"/>
        </w:rPr>
        <w:t xml:space="preserve"> </w:t>
      </w:r>
      <w:r>
        <w:rPr>
          <w:color w:val="231F20"/>
          <w:spacing w:val="-2"/>
        </w:rPr>
        <w:t>ပစ္စည်း</w:t>
      </w:r>
      <w:r>
        <w:rPr>
          <w:color w:val="231F20"/>
          <w:spacing w:val="-10"/>
        </w:rPr>
        <w:t xml:space="preserve"> </w:t>
      </w:r>
      <w:r>
        <w:rPr>
          <w:color w:val="231F20"/>
          <w:spacing w:val="-2"/>
        </w:rPr>
        <w:t>(စ.</w:t>
      </w:r>
      <w:r>
        <w:rPr>
          <w:color w:val="231F20"/>
          <w:spacing w:val="-11"/>
        </w:rPr>
        <w:t xml:space="preserve"> </w:t>
      </w:r>
      <w:r>
        <w:rPr>
          <w:color w:val="231F20"/>
          <w:spacing w:val="-2"/>
        </w:rPr>
        <w:t>လီး</w:t>
      </w:r>
      <w:r>
        <w:rPr>
          <w:color w:val="231F20"/>
          <w:spacing w:val="-9"/>
        </w:rPr>
        <w:t xml:space="preserve"> </w:t>
      </w:r>
      <w:r>
        <w:rPr>
          <w:color w:val="3F7F7F"/>
          <w:spacing w:val="-2"/>
        </w:rPr>
        <w:t xml:space="preserve">၁၉၉၆ </w:t>
      </w:r>
      <w:r>
        <w:rPr>
          <w:color w:val="231F20"/>
          <w:spacing w:val="-2"/>
        </w:rPr>
        <w:t>)။</w:t>
      </w:r>
      <w:r>
        <w:rPr>
          <w:color w:val="231F20"/>
          <w:spacing w:val="-11"/>
        </w:rPr>
        <w:t xml:space="preserve"> </w:t>
      </w:r>
      <w:r>
        <w:rPr>
          <w:color w:val="231F20"/>
          <w:spacing w:val="-2"/>
        </w:rPr>
        <w:t>လီး</w:t>
      </w:r>
      <w:r>
        <w:rPr>
          <w:color w:val="231F20"/>
          <w:spacing w:val="-10"/>
        </w:rPr>
        <w:t xml:space="preserve"> </w:t>
      </w:r>
      <w:r>
        <w:rPr>
          <w:color w:val="231F20"/>
          <w:spacing w:val="-2"/>
        </w:rPr>
        <w:t xml:space="preserve">ပြတယ် </w:t>
      </w:r>
      <w:r>
        <w:rPr>
          <w:color w:val="231F20"/>
        </w:rPr>
        <w:t>၊</w:t>
      </w:r>
      <w:r>
        <w:rPr>
          <w:color w:val="231F20"/>
          <w:spacing w:val="-6"/>
        </w:rPr>
        <w:t xml:space="preserve"> </w:t>
      </w:r>
      <w:r>
        <w:rPr>
          <w:color w:val="231F20"/>
        </w:rPr>
        <w:t>အထူးသဖြင့်၊</w:t>
      </w:r>
      <w:r>
        <w:rPr>
          <w:color w:val="231F20"/>
          <w:spacing w:val="-6"/>
        </w:rPr>
        <w:t xml:space="preserve"> </w:t>
      </w:r>
      <w:r>
        <w:rPr>
          <w:color w:val="231F20"/>
        </w:rPr>
        <w:t>ဘယ်လိုလဲ</w:t>
      </w:r>
      <w:r>
        <w:rPr>
          <w:color w:val="231F20"/>
          <w:spacing w:val="-6"/>
        </w:rPr>
        <w:t xml:space="preserve"> </w:t>
      </w:r>
      <w:r>
        <w:rPr>
          <w:color w:val="231F20"/>
        </w:rPr>
        <w:t>အများကြီး</w:t>
      </w:r>
      <w:r>
        <w:rPr>
          <w:color w:val="231F20"/>
          <w:spacing w:val="-6"/>
        </w:rPr>
        <w:t xml:space="preserve"> </w:t>
      </w:r>
      <w:r>
        <w:rPr>
          <w:color w:val="231F20"/>
        </w:rPr>
        <w:t>၏</w:t>
      </w:r>
      <w:r>
        <w:rPr>
          <w:color w:val="231F20"/>
          <w:spacing w:val="-6"/>
        </w:rPr>
        <w:t xml:space="preserve"> </w:t>
      </w:r>
      <w:r>
        <w:rPr>
          <w:color w:val="231F20"/>
        </w:rPr>
        <w:t>a</w:t>
      </w:r>
      <w:r>
        <w:rPr>
          <w:color w:val="231F20"/>
          <w:spacing w:val="-6"/>
        </w:rPr>
        <w:t xml:space="preserve"> </w:t>
      </w:r>
      <w:r>
        <w:rPr>
          <w:color w:val="231F20"/>
        </w:rPr>
        <w:t>universalist</w:t>
      </w:r>
      <w:r>
        <w:rPr>
          <w:color w:val="231F20"/>
          <w:spacing w:val="-6"/>
        </w:rPr>
        <w:t xml:space="preserve"> </w:t>
      </w:r>
      <w:r>
        <w:rPr>
          <w:color w:val="231F20"/>
        </w:rPr>
        <w:t>ဗန်း</w:t>
      </w:r>
      <w:r>
        <w:rPr>
          <w:color w:val="231F20"/>
          <w:spacing w:val="-6"/>
        </w:rPr>
        <w:t xml:space="preserve"> </w:t>
      </w:r>
      <w:r>
        <w:rPr>
          <w:color w:val="231F20"/>
        </w:rPr>
        <w:t>ဖြစ်ခဲ့သည်။</w:t>
      </w:r>
      <w:r>
        <w:rPr>
          <w:color w:val="231F20"/>
          <w:spacing w:val="-6"/>
        </w:rPr>
        <w:t xml:space="preserve"> </w:t>
      </w:r>
      <w:r>
        <w:rPr>
          <w:color w:val="231F20"/>
        </w:rPr>
        <w:t>on</w:t>
      </w:r>
      <w:r>
        <w:rPr>
          <w:color w:val="231F20"/>
          <w:spacing w:val="-6"/>
        </w:rPr>
        <w:t xml:space="preserve"> </w:t>
      </w:r>
      <w:r>
        <w:rPr>
          <w:color w:val="231F20"/>
        </w:rPr>
        <w:t>အချို့</w:t>
      </w:r>
      <w:r>
        <w:rPr>
          <w:color w:val="231F20"/>
          <w:spacing w:val="-6"/>
        </w:rPr>
        <w:t xml:space="preserve"> </w:t>
      </w:r>
      <w:r>
        <w:rPr>
          <w:color w:val="231F20"/>
        </w:rPr>
        <w:t>ကိစ္စများ။</w:t>
      </w:r>
      <w:r>
        <w:rPr>
          <w:color w:val="231F20"/>
          <w:spacing w:val="-6"/>
        </w:rPr>
        <w:t xml:space="preserve"> </w:t>
      </w:r>
      <w:r>
        <w:rPr>
          <w:color w:val="231F20"/>
        </w:rPr>
        <w:t>အားဖြင့်</w:t>
      </w:r>
      <w:r>
        <w:rPr>
          <w:color w:val="231F20"/>
          <w:spacing w:val="-6"/>
        </w:rPr>
        <w:t xml:space="preserve"> </w:t>
      </w:r>
      <w:r>
        <w:rPr>
          <w:color w:val="231F20"/>
        </w:rPr>
        <w:t>၁၉၉၇ ခုနှစ်၊</w:t>
      </w:r>
      <w:r>
        <w:rPr>
          <w:color w:val="231F20"/>
          <w:spacing w:val="-7"/>
        </w:rPr>
        <w:t xml:space="preserve"> </w:t>
      </w:r>
      <w:r>
        <w:rPr>
          <w:color w:val="231F20"/>
        </w:rPr>
        <w:t>တစ်နှစ်</w:t>
      </w:r>
      <w:r>
        <w:rPr>
          <w:color w:val="231F20"/>
          <w:spacing w:val="-7"/>
        </w:rPr>
        <w:t xml:space="preserve"> </w:t>
      </w:r>
      <w:r>
        <w:rPr>
          <w:color w:val="231F20"/>
        </w:rPr>
        <w:t>၏</w:t>
      </w:r>
      <w:r>
        <w:rPr>
          <w:color w:val="231F20"/>
          <w:spacing w:val="-7"/>
        </w:rPr>
        <w:t xml:space="preserve"> </w:t>
      </w:r>
      <w:r>
        <w:rPr>
          <w:color w:val="231F20"/>
        </w:rPr>
        <w:t>အဆိုပါ</w:t>
      </w:r>
      <w:r>
        <w:rPr>
          <w:color w:val="231F20"/>
          <w:spacing w:val="-7"/>
        </w:rPr>
        <w:t xml:space="preserve"> </w:t>
      </w:r>
      <w:r>
        <w:rPr>
          <w:color w:val="231F20"/>
        </w:rPr>
        <w:t>ဗန်း</w:t>
      </w:r>
      <w:r>
        <w:rPr>
          <w:color w:val="231F20"/>
          <w:spacing w:val="-7"/>
        </w:rPr>
        <w:t xml:space="preserve"> </w:t>
      </w:r>
      <w:r>
        <w:rPr>
          <w:color w:val="231F20"/>
        </w:rPr>
        <w:t>ရာစုနှစ်</w:t>
      </w:r>
      <w:r>
        <w:rPr>
          <w:color w:val="231F20"/>
          <w:spacing w:val="-7"/>
        </w:rPr>
        <w:t xml:space="preserve"> </w:t>
      </w:r>
      <w:r>
        <w:rPr>
          <w:color w:val="231F20"/>
        </w:rPr>
        <w:t>နှင့်</w:t>
      </w:r>
      <w:r>
        <w:rPr>
          <w:color w:val="231F20"/>
          <w:spacing w:val="-7"/>
        </w:rPr>
        <w:t xml:space="preserve"> </w:t>
      </w:r>
      <w:r>
        <w:rPr>
          <w:color w:val="231F20"/>
        </w:rPr>
        <w:t>၏</w:t>
      </w:r>
      <w:r>
        <w:rPr>
          <w:color w:val="231F20"/>
          <w:spacing w:val="-7"/>
        </w:rPr>
        <w:t xml:space="preserve"> </w:t>
      </w:r>
      <w:r>
        <w:rPr>
          <w:color w:val="231F20"/>
        </w:rPr>
        <w:t>a</w:t>
      </w:r>
      <w:r>
        <w:rPr>
          <w:color w:val="231F20"/>
          <w:spacing w:val="-7"/>
        </w:rPr>
        <w:t xml:space="preserve"> </w:t>
      </w:r>
      <w:r>
        <w:rPr>
          <w:color w:val="231F20"/>
        </w:rPr>
        <w:t>နံပါတ်</w:t>
      </w:r>
      <w:r>
        <w:rPr>
          <w:color w:val="231F20"/>
          <w:spacing w:val="-7"/>
        </w:rPr>
        <w:t xml:space="preserve"> </w:t>
      </w:r>
      <w:r>
        <w:rPr>
          <w:color w:val="231F20"/>
        </w:rPr>
        <w:t>၏</w:t>
      </w:r>
      <w:r>
        <w:rPr>
          <w:color w:val="231F20"/>
          <w:spacing w:val="-7"/>
        </w:rPr>
        <w:t xml:space="preserve"> </w:t>
      </w:r>
      <w:r>
        <w:rPr>
          <w:color w:val="231F20"/>
        </w:rPr>
        <w:t>စာတမ်းဖတ်ပွဲ</w:t>
      </w:r>
      <w:r>
        <w:rPr>
          <w:color w:val="231F20"/>
          <w:spacing w:val="-7"/>
        </w:rPr>
        <w:t xml:space="preserve"> </w:t>
      </w:r>
      <w:r>
        <w:rPr>
          <w:color w:val="231F20"/>
        </w:rPr>
        <w:t>နှင့်</w:t>
      </w:r>
      <w:r>
        <w:rPr>
          <w:color w:val="231F20"/>
          <w:spacing w:val="-7"/>
        </w:rPr>
        <w:t xml:space="preserve"> </w:t>
      </w:r>
      <w:r>
        <w:rPr>
          <w:color w:val="231F20"/>
        </w:rPr>
        <w:t>ညီလာခံများ</w:t>
      </w:r>
      <w:r>
        <w:rPr>
          <w:color w:val="231F20"/>
          <w:spacing w:val="-3"/>
        </w:rPr>
        <w:t xml:space="preserve"> </w:t>
      </w:r>
      <w:r>
        <w:rPr>
          <w:color w:val="231F20"/>
        </w:rPr>
        <w:t>အဆိုပါ</w:t>
      </w:r>
      <w:r>
        <w:rPr>
          <w:color w:val="231F20"/>
          <w:spacing w:val="-3"/>
        </w:rPr>
        <w:t xml:space="preserve"> </w:t>
      </w:r>
      <w:r>
        <w:rPr>
          <w:color w:val="231F20"/>
        </w:rPr>
        <w:t>အကြောင်းအရာ၊</w:t>
      </w:r>
      <w:r>
        <w:rPr>
          <w:color w:val="231F20"/>
          <w:spacing w:val="-3"/>
        </w:rPr>
        <w:t xml:space="preserve"> </w:t>
      </w:r>
      <w:r>
        <w:rPr>
          <w:color w:val="231F20"/>
        </w:rPr>
        <w:t>သုတေသန</w:t>
      </w:r>
      <w:r>
        <w:rPr>
          <w:color w:val="231F20"/>
          <w:spacing w:val="-3"/>
        </w:rPr>
        <w:t xml:space="preserve"> </w:t>
      </w:r>
      <w:r>
        <w:rPr>
          <w:color w:val="231F20"/>
        </w:rPr>
        <w:t>ဖြစ်ခဲ့သည်။</w:t>
      </w:r>
      <w:r>
        <w:rPr>
          <w:color w:val="231F20"/>
          <w:spacing w:val="-3"/>
        </w:rPr>
        <w:t xml:space="preserve"> </w:t>
      </w:r>
      <w:r>
        <w:rPr>
          <w:color w:val="231F20"/>
        </w:rPr>
        <w:t>လူးလိမ့်</w:t>
      </w:r>
      <w:r>
        <w:rPr>
          <w:color w:val="231F20"/>
          <w:spacing w:val="-3"/>
        </w:rPr>
        <w:t xml:space="preserve"> </w:t>
      </w:r>
      <w:r>
        <w:rPr>
          <w:color w:val="231F20"/>
        </w:rPr>
        <w:t>၌</w:t>
      </w:r>
      <w:r>
        <w:rPr>
          <w:color w:val="231F20"/>
          <w:spacing w:val="-3"/>
        </w:rPr>
        <w:t xml:space="preserve"> </w:t>
      </w:r>
      <w:r>
        <w:rPr>
          <w:color w:val="231F20"/>
        </w:rPr>
        <w:t>မျိုးစုံ</w:t>
      </w:r>
      <w:r>
        <w:rPr>
          <w:color w:val="231F20"/>
          <w:spacing w:val="-3"/>
        </w:rPr>
        <w:t xml:space="preserve"> </w:t>
      </w:r>
      <w:r>
        <w:rPr>
          <w:color w:val="231F20"/>
        </w:rPr>
        <w:t>ဒိုမိန်းများ</w:t>
      </w:r>
      <w:r>
        <w:rPr>
          <w:color w:val="231F20"/>
          <w:spacing w:val="-3"/>
        </w:rPr>
        <w:t xml:space="preserve"> </w:t>
      </w:r>
      <w:r>
        <w:rPr>
          <w:color w:val="231F20"/>
        </w:rPr>
        <w:t>လေး</w:t>
      </w:r>
      <w:r>
        <w:rPr>
          <w:color w:val="231F20"/>
          <w:spacing w:val="-3"/>
        </w:rPr>
        <w:t xml:space="preserve"> </w:t>
      </w:r>
      <w:r>
        <w:rPr>
          <w:color w:val="231F20"/>
        </w:rPr>
        <w:t>ဘုန်းဘုန်း</w:t>
      </w:r>
      <w:r>
        <w:rPr>
          <w:color w:val="231F20"/>
          <w:spacing w:val="-3"/>
        </w:rPr>
        <w:t xml:space="preserve"> </w:t>
      </w:r>
      <w:r>
        <w:rPr>
          <w:color w:val="231F20"/>
        </w:rPr>
        <w:t xml:space="preserve">အထူး </w:t>
      </w:r>
      <w:r>
        <w:rPr>
          <w:color w:val="231F20"/>
          <w:spacing w:val="-2"/>
        </w:rPr>
        <w:t>ထင်ရှားသည်။</w:t>
      </w:r>
    </w:p>
    <w:p w:rsidR="00FC077F" w:rsidRDefault="002176C3">
      <w:pPr>
        <w:pStyle w:val="ListParagraph"/>
        <w:numPr>
          <w:ilvl w:val="0"/>
          <w:numId w:val="2"/>
        </w:numPr>
        <w:tabs>
          <w:tab w:val="left" w:pos="559"/>
        </w:tabs>
        <w:spacing w:line="249" w:lineRule="auto"/>
        <w:ind w:right="55" w:firstLine="199"/>
        <w:jc w:val="both"/>
        <w:rPr>
          <w:sz w:val="20"/>
        </w:rPr>
      </w:pPr>
      <w:r>
        <w:rPr>
          <w:color w:val="231F20"/>
          <w:sz w:val="20"/>
        </w:rPr>
        <w:t>ဟိုမှာ</w:t>
      </w:r>
      <w:r>
        <w:rPr>
          <w:color w:val="231F20"/>
          <w:spacing w:val="-4"/>
          <w:sz w:val="20"/>
        </w:rPr>
        <w:t xml:space="preserve"> </w:t>
      </w:r>
      <w:r>
        <w:rPr>
          <w:color w:val="231F20"/>
          <w:sz w:val="20"/>
        </w:rPr>
        <w:t>ရှိသည်။</w:t>
      </w:r>
      <w:r>
        <w:rPr>
          <w:color w:val="231F20"/>
          <w:spacing w:val="-4"/>
          <w:sz w:val="20"/>
        </w:rPr>
        <w:t xml:space="preserve"> </w:t>
      </w:r>
      <w:r>
        <w:rPr>
          <w:color w:val="231F20"/>
          <w:sz w:val="20"/>
        </w:rPr>
        <w:t>ဖြစ်ခဲ့သည်။</w:t>
      </w:r>
      <w:r>
        <w:rPr>
          <w:color w:val="231F20"/>
          <w:spacing w:val="-4"/>
          <w:sz w:val="20"/>
        </w:rPr>
        <w:t xml:space="preserve"> </w:t>
      </w:r>
      <w:r>
        <w:rPr>
          <w:color w:val="231F20"/>
          <w:sz w:val="20"/>
        </w:rPr>
        <w:t>တစ်ခု</w:t>
      </w:r>
      <w:r>
        <w:rPr>
          <w:color w:val="231F20"/>
          <w:spacing w:val="-4"/>
          <w:sz w:val="20"/>
        </w:rPr>
        <w:t xml:space="preserve"> </w:t>
      </w:r>
      <w:r>
        <w:rPr>
          <w:color w:val="231F20"/>
          <w:sz w:val="20"/>
        </w:rPr>
        <w:t>ပေါက်ကွဲမှု</w:t>
      </w:r>
      <w:r>
        <w:rPr>
          <w:color w:val="231F20"/>
          <w:spacing w:val="-4"/>
          <w:sz w:val="20"/>
        </w:rPr>
        <w:t xml:space="preserve"> </w:t>
      </w:r>
      <w:r>
        <w:rPr>
          <w:color w:val="231F20"/>
          <w:sz w:val="20"/>
        </w:rPr>
        <w:t>၏</w:t>
      </w:r>
      <w:r>
        <w:rPr>
          <w:color w:val="231F20"/>
          <w:spacing w:val="-4"/>
          <w:sz w:val="20"/>
        </w:rPr>
        <w:t xml:space="preserve"> </w:t>
      </w:r>
      <w:r>
        <w:rPr>
          <w:color w:val="231F20"/>
          <w:sz w:val="20"/>
        </w:rPr>
        <w:t>လေ့လာမှုများ</w:t>
      </w:r>
      <w:r>
        <w:rPr>
          <w:color w:val="231F20"/>
          <w:spacing w:val="-4"/>
          <w:sz w:val="20"/>
        </w:rPr>
        <w:t xml:space="preserve"> </w:t>
      </w:r>
      <w:r>
        <w:rPr>
          <w:color w:val="231F20"/>
          <w:sz w:val="20"/>
        </w:rPr>
        <w:t>၌</w:t>
      </w:r>
      <w:r>
        <w:rPr>
          <w:color w:val="231F20"/>
          <w:spacing w:val="-4"/>
          <w:sz w:val="20"/>
        </w:rPr>
        <w:t xml:space="preserve"> </w:t>
      </w:r>
      <w:r>
        <w:rPr>
          <w:color w:val="231F20"/>
          <w:sz w:val="20"/>
        </w:rPr>
        <w:t>သိမြင်မှု</w:t>
      </w:r>
      <w:r>
        <w:rPr>
          <w:color w:val="231F20"/>
          <w:spacing w:val="-4"/>
          <w:sz w:val="20"/>
        </w:rPr>
        <w:t xml:space="preserve"> </w:t>
      </w:r>
      <w:r>
        <w:rPr>
          <w:color w:val="231F20"/>
          <w:sz w:val="20"/>
        </w:rPr>
        <w:t>(စ.</w:t>
      </w:r>
      <w:r>
        <w:rPr>
          <w:color w:val="231F20"/>
          <w:spacing w:val="-4"/>
          <w:sz w:val="20"/>
        </w:rPr>
        <w:t xml:space="preserve"> </w:t>
      </w:r>
      <w:r>
        <w:rPr>
          <w:color w:val="231F20"/>
          <w:sz w:val="20"/>
        </w:rPr>
        <w:t>အညို၊</w:t>
      </w:r>
      <w:r>
        <w:rPr>
          <w:color w:val="231F20"/>
          <w:spacing w:val="-4"/>
          <w:sz w:val="20"/>
        </w:rPr>
        <w:t xml:space="preserve"> </w:t>
      </w:r>
      <w:r>
        <w:rPr>
          <w:color w:val="231F20"/>
          <w:sz w:val="20"/>
        </w:rPr>
        <w:t>ဒီ</w:t>
      </w:r>
      <w:r>
        <w:rPr>
          <w:color w:val="231F20"/>
          <w:spacing w:val="-4"/>
          <w:sz w:val="20"/>
        </w:rPr>
        <w:t xml:space="preserve"> </w:t>
      </w:r>
      <w:r>
        <w:rPr>
          <w:color w:val="231F20"/>
          <w:sz w:val="20"/>
        </w:rPr>
        <w:t>အတွဲ)။ Lucy သည် Sapir နှင့် Whorf ကို လေးလေးနက်နက် ဖတ်ရှုပြီး ယဉ်ကျေးမှု ဖြတ်ကျော် စိတ်ပိုင်းဆိုင်ရာ စမ်းသပ်မှုများကို ဒီဇိုင်းထုတ်ရာတွင် ၎င်းတို့၏ စိတ်ကူးများကို အသုံးပြုကာ အရောင်ဖြင့် ပထမ၊ ထို့နောက် လေ့လာမှုတစ်ခုတွင်၊</w:t>
      </w:r>
      <w:r>
        <w:rPr>
          <w:color w:val="231F20"/>
          <w:spacing w:val="-6"/>
          <w:sz w:val="20"/>
        </w:rPr>
        <w:t xml:space="preserve"> </w:t>
      </w:r>
      <w:r>
        <w:rPr>
          <w:color w:val="231F20"/>
          <w:sz w:val="20"/>
        </w:rPr>
        <w:t>on</w:t>
      </w:r>
      <w:r>
        <w:rPr>
          <w:color w:val="231F20"/>
          <w:spacing w:val="-6"/>
          <w:sz w:val="20"/>
        </w:rPr>
        <w:t xml:space="preserve"> </w:t>
      </w:r>
      <w:r>
        <w:rPr>
          <w:color w:val="231F20"/>
          <w:sz w:val="20"/>
        </w:rPr>
        <w:t>နာမ်</w:t>
      </w:r>
      <w:r>
        <w:rPr>
          <w:color w:val="231F20"/>
          <w:spacing w:val="-6"/>
          <w:sz w:val="20"/>
        </w:rPr>
        <w:t xml:space="preserve"> </w:t>
      </w:r>
      <w:r>
        <w:rPr>
          <w:color w:val="231F20"/>
          <w:sz w:val="20"/>
        </w:rPr>
        <w:t>အတန်းများ</w:t>
      </w:r>
      <w:r>
        <w:rPr>
          <w:color w:val="231F20"/>
          <w:spacing w:val="-6"/>
          <w:sz w:val="20"/>
        </w:rPr>
        <w:t xml:space="preserve"> </w:t>
      </w:r>
      <w:r>
        <w:rPr>
          <w:color w:val="231F20"/>
          <w:sz w:val="20"/>
        </w:rPr>
        <w:t>နှင့်</w:t>
      </w:r>
      <w:r>
        <w:rPr>
          <w:color w:val="231F20"/>
          <w:spacing w:val="-6"/>
          <w:sz w:val="20"/>
        </w:rPr>
        <w:t xml:space="preserve"> </w:t>
      </w:r>
      <w:r>
        <w:rPr>
          <w:color w:val="231F20"/>
          <w:sz w:val="20"/>
        </w:rPr>
        <w:t>နံပါတ်</w:t>
      </w:r>
      <w:r>
        <w:rPr>
          <w:color w:val="231F20"/>
          <w:spacing w:val="-6"/>
          <w:sz w:val="20"/>
        </w:rPr>
        <w:t xml:space="preserve"> </w:t>
      </w:r>
      <w:r>
        <w:rPr>
          <w:color w:val="231F20"/>
          <w:sz w:val="20"/>
        </w:rPr>
        <w:t>၌</w:t>
      </w:r>
      <w:r>
        <w:rPr>
          <w:color w:val="231F20"/>
          <w:spacing w:val="-6"/>
          <w:sz w:val="20"/>
        </w:rPr>
        <w:t xml:space="preserve"> </w:t>
      </w:r>
      <w:r>
        <w:rPr>
          <w:color w:val="231F20"/>
          <w:sz w:val="20"/>
        </w:rPr>
        <w:t>a</w:t>
      </w:r>
      <w:r>
        <w:rPr>
          <w:color w:val="231F20"/>
          <w:spacing w:val="-6"/>
          <w:sz w:val="20"/>
        </w:rPr>
        <w:t xml:space="preserve"> </w:t>
      </w:r>
      <w:r>
        <w:rPr>
          <w:color w:val="231F20"/>
          <w:sz w:val="20"/>
        </w:rPr>
        <w:t>မာယာ</w:t>
      </w:r>
      <w:r>
        <w:rPr>
          <w:color w:val="231F20"/>
          <w:spacing w:val="-6"/>
          <w:sz w:val="20"/>
        </w:rPr>
        <w:t xml:space="preserve"> </w:t>
      </w:r>
      <w:r>
        <w:rPr>
          <w:color w:val="231F20"/>
          <w:sz w:val="20"/>
        </w:rPr>
        <w:t>ဘာသာစကား</w:t>
      </w:r>
      <w:r>
        <w:rPr>
          <w:color w:val="231F20"/>
          <w:spacing w:val="-6"/>
          <w:sz w:val="20"/>
        </w:rPr>
        <w:t xml:space="preserve"> </w:t>
      </w:r>
      <w:r>
        <w:rPr>
          <w:color w:val="231F20"/>
          <w:sz w:val="20"/>
        </w:rPr>
        <w:t>နှင့်</w:t>
      </w:r>
      <w:r>
        <w:rPr>
          <w:color w:val="231F20"/>
          <w:spacing w:val="-6"/>
          <w:sz w:val="20"/>
        </w:rPr>
        <w:t xml:space="preserve"> </w:t>
      </w:r>
      <w:r>
        <w:rPr>
          <w:color w:val="231F20"/>
          <w:sz w:val="20"/>
        </w:rPr>
        <w:t>၌</w:t>
      </w:r>
      <w:r>
        <w:rPr>
          <w:color w:val="231F20"/>
          <w:spacing w:val="-6"/>
          <w:sz w:val="20"/>
        </w:rPr>
        <w:t xml:space="preserve"> </w:t>
      </w:r>
      <w:r>
        <w:rPr>
          <w:color w:val="231F20"/>
          <w:sz w:val="20"/>
        </w:rPr>
        <w:t>အင်္ဂလိပ်၊</w:t>
      </w:r>
      <w:r>
        <w:rPr>
          <w:color w:val="231F20"/>
          <w:spacing w:val="-6"/>
          <w:sz w:val="20"/>
        </w:rPr>
        <w:t xml:space="preserve"> </w:t>
      </w:r>
      <w:r>
        <w:rPr>
          <w:color w:val="231F20"/>
          <w:sz w:val="20"/>
        </w:rPr>
        <w:t>၌</w:t>
      </w:r>
      <w:r>
        <w:rPr>
          <w:color w:val="231F20"/>
          <w:spacing w:val="-6"/>
          <w:sz w:val="20"/>
        </w:rPr>
        <w:t xml:space="preserve"> </w:t>
      </w:r>
      <w:r>
        <w:rPr>
          <w:color w:val="231F20"/>
          <w:sz w:val="20"/>
        </w:rPr>
        <w:t xml:space="preserve">ဤ </w:t>
      </w:r>
      <w:r>
        <w:rPr>
          <w:color w:val="231F20"/>
          <w:spacing w:val="-2"/>
          <w:sz w:val="20"/>
        </w:rPr>
        <w:t>ကိစ္စ</w:t>
      </w:r>
      <w:r>
        <w:rPr>
          <w:color w:val="231F20"/>
          <w:spacing w:val="-4"/>
          <w:sz w:val="20"/>
        </w:rPr>
        <w:t xml:space="preserve"> </w:t>
      </w:r>
      <w:r>
        <w:rPr>
          <w:color w:val="231F20"/>
          <w:spacing w:val="-2"/>
          <w:sz w:val="20"/>
        </w:rPr>
        <w:t>အလုပ်လုပ်</w:t>
      </w:r>
      <w:r>
        <w:rPr>
          <w:color w:val="231F20"/>
          <w:spacing w:val="-5"/>
          <w:sz w:val="20"/>
        </w:rPr>
        <w:t xml:space="preserve"> </w:t>
      </w:r>
      <w:r>
        <w:rPr>
          <w:color w:val="231F20"/>
          <w:spacing w:val="-2"/>
          <w:sz w:val="20"/>
        </w:rPr>
        <w:t>on</w:t>
      </w:r>
      <w:r>
        <w:rPr>
          <w:color w:val="231F20"/>
          <w:spacing w:val="-4"/>
          <w:sz w:val="20"/>
        </w:rPr>
        <w:t xml:space="preserve"> </w:t>
      </w:r>
      <w:r>
        <w:rPr>
          <w:color w:val="231F20"/>
          <w:spacing w:val="-2"/>
          <w:sz w:val="20"/>
        </w:rPr>
        <w:t>အဆိုပါ</w:t>
      </w:r>
      <w:r>
        <w:rPr>
          <w:color w:val="231F20"/>
          <w:spacing w:val="-5"/>
          <w:sz w:val="20"/>
        </w:rPr>
        <w:t xml:space="preserve"> </w:t>
      </w:r>
      <w:r>
        <w:rPr>
          <w:color w:val="231F20"/>
          <w:spacing w:val="-2"/>
          <w:sz w:val="20"/>
        </w:rPr>
        <w:t>အခြေခံ</w:t>
      </w:r>
      <w:r>
        <w:rPr>
          <w:color w:val="231F20"/>
          <w:spacing w:val="-4"/>
          <w:sz w:val="20"/>
        </w:rPr>
        <w:t xml:space="preserve"> </w:t>
      </w:r>
      <w:r>
        <w:rPr>
          <w:color w:val="231F20"/>
          <w:spacing w:val="-2"/>
          <w:sz w:val="20"/>
        </w:rPr>
        <w:t>၏</w:t>
      </w:r>
      <w:r>
        <w:rPr>
          <w:color w:val="231F20"/>
          <w:spacing w:val="-5"/>
          <w:sz w:val="20"/>
        </w:rPr>
        <w:t xml:space="preserve"> </w:t>
      </w:r>
      <w:r>
        <w:rPr>
          <w:color w:val="231F20"/>
          <w:spacing w:val="-2"/>
          <w:sz w:val="20"/>
        </w:rPr>
        <w:t>မဖြစ်မနေ</w:t>
      </w:r>
      <w:r>
        <w:rPr>
          <w:color w:val="231F20"/>
          <w:spacing w:val="-4"/>
          <w:sz w:val="20"/>
        </w:rPr>
        <w:t xml:space="preserve"> </w:t>
      </w:r>
      <w:r>
        <w:rPr>
          <w:color w:val="231F20"/>
          <w:spacing w:val="-2"/>
          <w:sz w:val="20"/>
        </w:rPr>
        <w:t>သဒ္ဒါနည်း</w:t>
      </w:r>
      <w:r>
        <w:rPr>
          <w:color w:val="231F20"/>
          <w:spacing w:val="-5"/>
          <w:sz w:val="20"/>
        </w:rPr>
        <w:t xml:space="preserve"> </w:t>
      </w:r>
      <w:r>
        <w:rPr>
          <w:color w:val="231F20"/>
          <w:spacing w:val="-2"/>
          <w:sz w:val="20"/>
        </w:rPr>
        <w:t>အမျိုးအစားများ</w:t>
      </w:r>
      <w:r>
        <w:rPr>
          <w:color w:val="231F20"/>
          <w:spacing w:val="-4"/>
          <w:sz w:val="20"/>
        </w:rPr>
        <w:t xml:space="preserve"> </w:t>
      </w:r>
      <w:r>
        <w:rPr>
          <w:color w:val="231F20"/>
          <w:spacing w:val="-2"/>
          <w:sz w:val="20"/>
        </w:rPr>
        <w:t>နှင့်</w:t>
      </w:r>
      <w:r>
        <w:rPr>
          <w:color w:val="231F20"/>
          <w:spacing w:val="-5"/>
          <w:sz w:val="20"/>
        </w:rPr>
        <w:t xml:space="preserve"> </w:t>
      </w:r>
      <w:r>
        <w:rPr>
          <w:color w:val="231F20"/>
          <w:spacing w:val="-2"/>
          <w:sz w:val="20"/>
        </w:rPr>
        <w:t>ပြသခြင်း။</w:t>
      </w:r>
      <w:r>
        <w:rPr>
          <w:color w:val="231F20"/>
          <w:spacing w:val="-4"/>
          <w:sz w:val="20"/>
        </w:rPr>
        <w:t xml:space="preserve"> </w:t>
      </w:r>
      <w:r>
        <w:rPr>
          <w:color w:val="231F20"/>
          <w:sz w:val="20"/>
        </w:rPr>
        <w:t xml:space="preserve">လွှမ်းမိုးမှု </w:t>
      </w:r>
      <w:r>
        <w:rPr>
          <w:color w:val="231F20"/>
          <w:spacing w:val="-2"/>
          <w:sz w:val="20"/>
        </w:rPr>
        <w:t>တစ်ခု</w:t>
      </w:r>
      <w:r>
        <w:rPr>
          <w:color w:val="231F20"/>
          <w:spacing w:val="-13"/>
          <w:sz w:val="20"/>
        </w:rPr>
        <w:t xml:space="preserve"> </w:t>
      </w:r>
      <w:r>
        <w:rPr>
          <w:color w:val="231F20"/>
          <w:sz w:val="20"/>
        </w:rPr>
        <w:t>၏</w:t>
      </w:r>
      <w:r>
        <w:rPr>
          <w:color w:val="231F20"/>
          <w:spacing w:val="-12"/>
          <w:sz w:val="20"/>
        </w:rPr>
        <w:t xml:space="preserve"> </w:t>
      </w:r>
      <w:r>
        <w:rPr>
          <w:color w:val="231F20"/>
          <w:sz w:val="20"/>
        </w:rPr>
        <w:t>သဒ္ဒါ</w:t>
      </w:r>
      <w:r>
        <w:rPr>
          <w:color w:val="231F20"/>
          <w:spacing w:val="-13"/>
          <w:sz w:val="20"/>
        </w:rPr>
        <w:t xml:space="preserve"> </w:t>
      </w:r>
      <w:r>
        <w:rPr>
          <w:color w:val="231F20"/>
          <w:sz w:val="20"/>
        </w:rPr>
        <w:t>on</w:t>
      </w:r>
      <w:r>
        <w:rPr>
          <w:color w:val="231F20"/>
          <w:spacing w:val="-12"/>
          <w:sz w:val="20"/>
        </w:rPr>
        <w:t xml:space="preserve"> </w:t>
      </w:r>
      <w:r>
        <w:rPr>
          <w:color w:val="231F20"/>
          <w:sz w:val="20"/>
        </w:rPr>
        <w:t>ရေတို</w:t>
      </w:r>
      <w:r>
        <w:rPr>
          <w:color w:val="231F20"/>
          <w:spacing w:val="-13"/>
          <w:sz w:val="20"/>
        </w:rPr>
        <w:t xml:space="preserve"> </w:t>
      </w:r>
      <w:r>
        <w:rPr>
          <w:color w:val="231F20"/>
          <w:sz w:val="20"/>
        </w:rPr>
        <w:t>မှတ်ဉာဏ်</w:t>
      </w:r>
      <w:r>
        <w:rPr>
          <w:color w:val="231F20"/>
          <w:spacing w:val="-12"/>
          <w:sz w:val="20"/>
        </w:rPr>
        <w:t xml:space="preserve"> </w:t>
      </w:r>
      <w:r>
        <w:rPr>
          <w:color w:val="231F20"/>
          <w:sz w:val="20"/>
        </w:rPr>
        <w:t xml:space="preserve">( </w:t>
      </w:r>
      <w:r>
        <w:rPr>
          <w:color w:val="3F7F7F"/>
          <w:sz w:val="20"/>
        </w:rPr>
        <w:t xml:space="preserve">၁၉၉၂ခ </w:t>
      </w:r>
      <w:r>
        <w:rPr>
          <w:color w:val="231F20"/>
          <w:sz w:val="20"/>
        </w:rPr>
        <w:t>)။</w:t>
      </w:r>
      <w:r>
        <w:rPr>
          <w:color w:val="231F20"/>
          <w:spacing w:val="-13"/>
          <w:sz w:val="20"/>
        </w:rPr>
        <w:t xml:space="preserve"> </w:t>
      </w:r>
      <w:r>
        <w:rPr>
          <w:color w:val="231F20"/>
          <w:sz w:val="20"/>
        </w:rPr>
        <w:t>ပေါင်းစပ်</w:t>
      </w:r>
      <w:r>
        <w:rPr>
          <w:color w:val="231F20"/>
          <w:spacing w:val="-12"/>
          <w:sz w:val="20"/>
        </w:rPr>
        <w:t xml:space="preserve"> Max Planck </w:t>
      </w:r>
      <w:r>
        <w:rPr>
          <w:color w:val="231F20"/>
          <w:spacing w:val="-2"/>
          <w:sz w:val="20"/>
        </w:rPr>
        <w:t xml:space="preserve">အင်စတီကျု </w:t>
      </w:r>
      <w:r>
        <w:rPr>
          <w:color w:val="231F20"/>
          <w:sz w:val="20"/>
        </w:rPr>
        <w:t>မှ ပညာရှင်များက လူမျိုးစုဆိုင်ရာ သုတေသနနှင့် စမ်းသပ်သုတေသနကို ဆောင်ရွက်လျက်ရှိသည်။</w:t>
      </w:r>
      <w:r>
        <w:rPr>
          <w:color w:val="231F20"/>
          <w:spacing w:val="-6"/>
          <w:sz w:val="20"/>
        </w:rPr>
        <w:t xml:space="preserve"> </w:t>
      </w:r>
      <w:r>
        <w:rPr>
          <w:color w:val="231F20"/>
          <w:spacing w:val="-2"/>
          <w:sz w:val="20"/>
        </w:rPr>
        <w:t>၌</w:t>
      </w:r>
      <w:r>
        <w:rPr>
          <w:color w:val="231F20"/>
          <w:spacing w:val="-6"/>
          <w:sz w:val="20"/>
        </w:rPr>
        <w:t xml:space="preserve"> </w:t>
      </w:r>
      <w:r>
        <w:rPr>
          <w:color w:val="231F20"/>
          <w:spacing w:val="-2"/>
          <w:sz w:val="20"/>
        </w:rPr>
        <w:t>အဆိုပါ</w:t>
      </w:r>
      <w:r>
        <w:rPr>
          <w:color w:val="231F20"/>
          <w:spacing w:val="-6"/>
          <w:sz w:val="20"/>
        </w:rPr>
        <w:t xml:space="preserve"> </w:t>
      </w:r>
      <w:r>
        <w:rPr>
          <w:color w:val="231F20"/>
          <w:spacing w:val="-2"/>
          <w:sz w:val="20"/>
        </w:rPr>
        <w:t>နယ်သာလန်၊</w:t>
      </w:r>
      <w:r>
        <w:rPr>
          <w:color w:val="231F20"/>
          <w:spacing w:val="-6"/>
          <w:sz w:val="20"/>
        </w:rPr>
        <w:t xml:space="preserve"> </w:t>
      </w:r>
      <w:r>
        <w:rPr>
          <w:color w:val="231F20"/>
          <w:spacing w:val="-2"/>
          <w:sz w:val="20"/>
        </w:rPr>
        <w:t>မှတ်သားဖွယ်</w:t>
      </w:r>
      <w:r>
        <w:rPr>
          <w:color w:val="231F20"/>
          <w:spacing w:val="-6"/>
          <w:sz w:val="20"/>
        </w:rPr>
        <w:t xml:space="preserve"> </w:t>
      </w:r>
      <w:r>
        <w:rPr>
          <w:color w:val="231F20"/>
          <w:spacing w:val="-2"/>
          <w:sz w:val="20"/>
        </w:rPr>
        <w:t>on</w:t>
      </w:r>
      <w:r>
        <w:rPr>
          <w:color w:val="231F20"/>
          <w:spacing w:val="-6"/>
          <w:sz w:val="20"/>
        </w:rPr>
        <w:t xml:space="preserve"> </w:t>
      </w:r>
      <w:r>
        <w:rPr>
          <w:color w:val="231F20"/>
          <w:spacing w:val="-2"/>
          <w:sz w:val="20"/>
        </w:rPr>
        <w:t>အဆိုပါ</w:t>
      </w:r>
      <w:r>
        <w:rPr>
          <w:color w:val="231F20"/>
          <w:spacing w:val="-6"/>
          <w:sz w:val="20"/>
        </w:rPr>
        <w:t xml:space="preserve"> </w:t>
      </w:r>
      <w:r>
        <w:rPr>
          <w:color w:val="231F20"/>
          <w:spacing w:val="-2"/>
          <w:sz w:val="20"/>
        </w:rPr>
        <w:t>သန္ဓေတည်ခြင်း။</w:t>
      </w:r>
      <w:r>
        <w:rPr>
          <w:color w:val="231F20"/>
          <w:spacing w:val="-6"/>
          <w:sz w:val="20"/>
        </w:rPr>
        <w:t xml:space="preserve"> </w:t>
      </w:r>
      <w:r>
        <w:rPr>
          <w:color w:val="231F20"/>
          <w:spacing w:val="-2"/>
          <w:sz w:val="20"/>
        </w:rPr>
        <w:t>၏</w:t>
      </w:r>
      <w:r>
        <w:rPr>
          <w:color w:val="231F20"/>
          <w:spacing w:val="-6"/>
          <w:sz w:val="20"/>
        </w:rPr>
        <w:t xml:space="preserve"> </w:t>
      </w:r>
      <w:r>
        <w:rPr>
          <w:color w:val="231F20"/>
          <w:spacing w:val="-2"/>
          <w:sz w:val="20"/>
        </w:rPr>
        <w:t>အာကာသ</w:t>
      </w:r>
      <w:r>
        <w:rPr>
          <w:color w:val="231F20"/>
          <w:spacing w:val="-6"/>
          <w:sz w:val="20"/>
        </w:rPr>
        <w:t xml:space="preserve"> </w:t>
      </w:r>
      <w:r>
        <w:rPr>
          <w:color w:val="231F20"/>
          <w:spacing w:val="-2"/>
          <w:sz w:val="20"/>
        </w:rPr>
        <w:t>တို့တွင်</w:t>
      </w:r>
      <w:r>
        <w:rPr>
          <w:color w:val="231F20"/>
          <w:spacing w:val="-6"/>
          <w:sz w:val="20"/>
        </w:rPr>
        <w:t xml:space="preserve"> </w:t>
      </w:r>
      <w:r>
        <w:rPr>
          <w:color w:val="231F20"/>
          <w:spacing w:val="-2"/>
          <w:sz w:val="20"/>
        </w:rPr>
        <w:t xml:space="preserve">စပီကာ </w:t>
      </w:r>
      <w:r>
        <w:rPr>
          <w:color w:val="231F20"/>
          <w:sz w:val="20"/>
        </w:rPr>
        <w:t>များ</w:t>
      </w:r>
      <w:r>
        <w:rPr>
          <w:color w:val="231F20"/>
          <w:spacing w:val="-6"/>
          <w:sz w:val="20"/>
        </w:rPr>
        <w:t xml:space="preserve"> </w:t>
      </w:r>
      <w:r>
        <w:rPr>
          <w:color w:val="231F20"/>
          <w:sz w:val="20"/>
        </w:rPr>
        <w:t>သြစတြေးလျ</w:t>
      </w:r>
      <w:r>
        <w:rPr>
          <w:color w:val="231F20"/>
          <w:spacing w:val="-6"/>
          <w:sz w:val="20"/>
        </w:rPr>
        <w:t xml:space="preserve"> </w:t>
      </w:r>
      <w:r>
        <w:rPr>
          <w:color w:val="231F20"/>
          <w:sz w:val="20"/>
        </w:rPr>
        <w:t>ဘာသာစကားများ</w:t>
      </w:r>
      <w:r>
        <w:rPr>
          <w:color w:val="231F20"/>
          <w:spacing w:val="-6"/>
          <w:sz w:val="20"/>
        </w:rPr>
        <w:t xml:space="preserve"> </w:t>
      </w:r>
      <w:r>
        <w:rPr>
          <w:color w:val="231F20"/>
          <w:sz w:val="20"/>
        </w:rPr>
        <w:t>အဲဒါ</w:t>
      </w:r>
      <w:r>
        <w:rPr>
          <w:color w:val="231F20"/>
          <w:spacing w:val="-6"/>
          <w:sz w:val="20"/>
        </w:rPr>
        <w:t xml:space="preserve"> </w:t>
      </w:r>
      <w:r>
        <w:rPr>
          <w:color w:val="231F20"/>
          <w:sz w:val="20"/>
        </w:rPr>
        <w:t>ရှိသည်</w:t>
      </w:r>
      <w:r>
        <w:rPr>
          <w:color w:val="231F20"/>
          <w:spacing w:val="-6"/>
          <w:sz w:val="20"/>
        </w:rPr>
        <w:t xml:space="preserve"> </w:t>
      </w:r>
      <w:r>
        <w:rPr>
          <w:color w:val="231F20"/>
          <w:sz w:val="20"/>
        </w:rPr>
        <w:t>အဆက်မပြတ်</w:t>
      </w:r>
      <w:r>
        <w:rPr>
          <w:color w:val="231F20"/>
          <w:spacing w:val="-6"/>
          <w:sz w:val="20"/>
        </w:rPr>
        <w:t xml:space="preserve"> </w:t>
      </w:r>
      <w:r>
        <w:rPr>
          <w:color w:val="231F20"/>
          <w:sz w:val="20"/>
        </w:rPr>
        <w:t>သုံးတယ်။</w:t>
      </w:r>
      <w:r>
        <w:rPr>
          <w:color w:val="231F20"/>
          <w:spacing w:val="-6"/>
          <w:sz w:val="20"/>
        </w:rPr>
        <w:t xml:space="preserve"> </w:t>
      </w:r>
      <w:r>
        <w:rPr>
          <w:color w:val="231F20"/>
          <w:sz w:val="20"/>
        </w:rPr>
        <w:t>အသုံးအနှုန်းများ</w:t>
      </w:r>
      <w:r>
        <w:rPr>
          <w:color w:val="231F20"/>
          <w:spacing w:val="-6"/>
          <w:sz w:val="20"/>
        </w:rPr>
        <w:t xml:space="preserve"> </w:t>
      </w:r>
      <w:r>
        <w:rPr>
          <w:color w:val="231F20"/>
          <w:sz w:val="20"/>
        </w:rPr>
        <w:t>အတွက်</w:t>
      </w:r>
      <w:r>
        <w:rPr>
          <w:color w:val="231F20"/>
          <w:spacing w:val="-6"/>
          <w:sz w:val="20"/>
        </w:rPr>
        <w:t xml:space="preserve"> </w:t>
      </w:r>
      <w:r>
        <w:rPr>
          <w:color w:val="231F20"/>
          <w:sz w:val="20"/>
        </w:rPr>
        <w:t>အဆိုပါ</w:t>
      </w:r>
      <w:r>
        <w:rPr>
          <w:color w:val="231F20"/>
          <w:spacing w:val="-6"/>
          <w:sz w:val="20"/>
        </w:rPr>
        <w:t xml:space="preserve"> </w:t>
      </w:r>
      <w:r>
        <w:rPr>
          <w:color w:val="231F20"/>
          <w:sz w:val="20"/>
        </w:rPr>
        <w:t>ကာဒီနယ်</w:t>
      </w:r>
      <w:r>
        <w:rPr>
          <w:color w:val="231F20"/>
          <w:spacing w:val="-6"/>
          <w:sz w:val="20"/>
        </w:rPr>
        <w:t xml:space="preserve"> </w:t>
      </w:r>
      <w:r>
        <w:rPr>
          <w:color w:val="231F20"/>
          <w:sz w:val="20"/>
        </w:rPr>
        <w:t xml:space="preserve">လမ်းညွှန်ချက်များသည် ကျွန်ုပ်တို့၏ဘယ်ညာနှင့်မသက်ဆိုင်ပါ (Levinson 1997; P. Brown, ဤအတွဲ)။ </w:t>
      </w:r>
      <w:r>
        <w:rPr>
          <w:color w:val="231F20"/>
          <w:spacing w:val="-2"/>
          <w:sz w:val="20"/>
        </w:rPr>
        <w:t xml:space="preserve">စပီကာ </w:t>
      </w:r>
      <w:r>
        <w:rPr>
          <w:color w:val="231F20"/>
          <w:sz w:val="20"/>
        </w:rPr>
        <w:t>များကြား spatial cognition ကွဲပြားပုံပေါ်သည်။</w:t>
      </w:r>
      <w:r>
        <w:rPr>
          <w:color w:val="231F20"/>
          <w:spacing w:val="-9"/>
          <w:sz w:val="20"/>
        </w:rPr>
        <w:t xml:space="preserve"> </w:t>
      </w:r>
      <w:r>
        <w:rPr>
          <w:color w:val="231F20"/>
          <w:spacing w:val="-2"/>
          <w:sz w:val="20"/>
        </w:rPr>
        <w:t>၏</w:t>
      </w:r>
      <w:r>
        <w:rPr>
          <w:color w:val="231F20"/>
          <w:spacing w:val="-9"/>
          <w:sz w:val="20"/>
        </w:rPr>
        <w:t xml:space="preserve"> </w:t>
      </w:r>
      <w:r>
        <w:rPr>
          <w:color w:val="231F20"/>
          <w:spacing w:val="-2"/>
          <w:sz w:val="20"/>
        </w:rPr>
        <w:t>ဒါတွေ</w:t>
      </w:r>
      <w:r>
        <w:rPr>
          <w:color w:val="231F20"/>
          <w:spacing w:val="-9"/>
          <w:sz w:val="20"/>
        </w:rPr>
        <w:t xml:space="preserve"> </w:t>
      </w:r>
      <w:r>
        <w:rPr>
          <w:color w:val="231F20"/>
          <w:spacing w:val="-2"/>
          <w:sz w:val="20"/>
        </w:rPr>
        <w:t>ဘာသာစကားများ</w:t>
      </w:r>
      <w:r>
        <w:rPr>
          <w:color w:val="231F20"/>
          <w:spacing w:val="-9"/>
          <w:sz w:val="20"/>
        </w:rPr>
        <w:t xml:space="preserve"> </w:t>
      </w:r>
      <w:r>
        <w:rPr>
          <w:color w:val="231F20"/>
          <w:spacing w:val="-2"/>
          <w:sz w:val="20"/>
        </w:rPr>
        <w:t>နှင့်</w:t>
      </w:r>
      <w:r>
        <w:rPr>
          <w:color w:val="231F20"/>
          <w:spacing w:val="-9"/>
          <w:sz w:val="20"/>
        </w:rPr>
        <w:t xml:space="preserve"> </w:t>
      </w:r>
      <w:r>
        <w:rPr>
          <w:color w:val="231F20"/>
          <w:spacing w:val="-2"/>
          <w:sz w:val="20"/>
        </w:rPr>
        <w:t>စပီကာများ</w:t>
      </w:r>
      <w:r>
        <w:rPr>
          <w:color w:val="231F20"/>
          <w:spacing w:val="-9"/>
          <w:sz w:val="20"/>
        </w:rPr>
        <w:t xml:space="preserve"> </w:t>
      </w:r>
      <w:r>
        <w:rPr>
          <w:color w:val="231F20"/>
          <w:spacing w:val="-2"/>
          <w:sz w:val="20"/>
        </w:rPr>
        <w:t>၏</w:t>
      </w:r>
      <w:r>
        <w:rPr>
          <w:color w:val="231F20"/>
          <w:spacing w:val="-9"/>
          <w:sz w:val="20"/>
        </w:rPr>
        <w:t xml:space="preserve"> </w:t>
      </w:r>
      <w:r>
        <w:rPr>
          <w:color w:val="231F20"/>
          <w:spacing w:val="-2"/>
          <w:sz w:val="20"/>
        </w:rPr>
        <w:t>ဥရောပ</w:t>
      </w:r>
      <w:r>
        <w:rPr>
          <w:color w:val="231F20"/>
          <w:spacing w:val="-9"/>
          <w:sz w:val="20"/>
        </w:rPr>
        <w:t xml:space="preserve"> </w:t>
      </w:r>
      <w:r>
        <w:rPr>
          <w:color w:val="231F20"/>
          <w:spacing w:val="-2"/>
          <w:sz w:val="20"/>
        </w:rPr>
        <w:t>ဘာသာစကားများ</w:t>
      </w:r>
      <w:r>
        <w:rPr>
          <w:color w:val="231F20"/>
          <w:spacing w:val="-9"/>
          <w:sz w:val="20"/>
        </w:rPr>
        <w:t xml:space="preserve"> </w:t>
      </w:r>
      <w:r>
        <w:rPr>
          <w:color w:val="231F20"/>
          <w:spacing w:val="-2"/>
          <w:sz w:val="20"/>
        </w:rPr>
        <w:t>သည်</w:t>
      </w:r>
      <w:r>
        <w:rPr>
          <w:color w:val="231F20"/>
          <w:spacing w:val="-9"/>
          <w:sz w:val="20"/>
        </w:rPr>
        <w:t xml:space="preserve"> </w:t>
      </w:r>
      <w:r>
        <w:rPr>
          <w:color w:val="231F20"/>
          <w:spacing w:val="-2"/>
          <w:sz w:val="20"/>
        </w:rPr>
        <w:t>ကမောက်ကမ၊</w:t>
      </w:r>
      <w:r>
        <w:rPr>
          <w:color w:val="231F20"/>
          <w:spacing w:val="-9"/>
          <w:sz w:val="20"/>
        </w:rPr>
        <w:t xml:space="preserve"> Gestalt စိတ်ပညာကို လိုက် </w:t>
      </w:r>
      <w:r>
        <w:rPr>
          <w:color w:val="231F20"/>
          <w:spacing w:val="-2"/>
          <w:sz w:val="20"/>
        </w:rPr>
        <w:t xml:space="preserve">လျှောက် </w:t>
      </w:r>
      <w:r>
        <w:rPr>
          <w:color w:val="231F20"/>
          <w:sz w:val="20"/>
        </w:rPr>
        <w:t xml:space="preserve">သော Whorf သည် ဘာသာစကားမခွဲခြားဘဲ တူညီသောပုံစံဖြင့် အယူအဆပြုနိုင်ဖွယ်ရှိသည့် အာကာသတစ်ခုဖြစ်သည်ဟု ယုံကြည်ခဲ့သည် (P. Lee </w:t>
      </w:r>
      <w:r>
        <w:rPr>
          <w:color w:val="3F7F7F"/>
          <w:sz w:val="20"/>
        </w:rPr>
        <w:t xml:space="preserve">1996 </w:t>
      </w:r>
      <w:r>
        <w:rPr>
          <w:color w:val="231F20"/>
          <w:sz w:val="20"/>
        </w:rPr>
        <w:t>: 102 ff.)။</w:t>
      </w:r>
    </w:p>
    <w:p w:rsidR="00FC077F" w:rsidRDefault="002176C3">
      <w:pPr>
        <w:pStyle w:val="ListParagraph"/>
        <w:numPr>
          <w:ilvl w:val="0"/>
          <w:numId w:val="2"/>
        </w:numPr>
        <w:tabs>
          <w:tab w:val="left" w:pos="590"/>
        </w:tabs>
        <w:spacing w:line="249" w:lineRule="auto"/>
        <w:ind w:right="56" w:firstLine="199"/>
        <w:jc w:val="both"/>
        <w:rPr>
          <w:sz w:val="20"/>
        </w:rPr>
      </w:pPr>
      <w:r>
        <w:rPr>
          <w:color w:val="231F20"/>
          <w:sz w:val="20"/>
        </w:rPr>
        <w:t>ဘာသာဗေဒတွင် သဒ္ဒါအမျိုးအစားများကို သုတေသနပြုခြင်းသည် တိုးတက်မှုတစ်ခုဖြစ်သည်။</w:t>
      </w:r>
      <w:r>
        <w:rPr>
          <w:color w:val="231F20"/>
          <w:spacing w:val="-12"/>
          <w:sz w:val="20"/>
        </w:rPr>
        <w:t xml:space="preserve"> </w:t>
      </w:r>
      <w:r>
        <w:rPr>
          <w:color w:val="231F20"/>
          <w:sz w:val="20"/>
        </w:rPr>
        <w:t>ဧရိယာ</w:t>
      </w:r>
      <w:r>
        <w:rPr>
          <w:color w:val="231F20"/>
          <w:spacing w:val="-12"/>
          <w:sz w:val="20"/>
        </w:rPr>
        <w:t xml:space="preserve"> </w:t>
      </w:r>
      <w:r>
        <w:rPr>
          <w:color w:val="231F20"/>
          <w:sz w:val="20"/>
        </w:rPr>
        <w:t>(ဥပမာ</w:t>
      </w:r>
      <w:r>
        <w:rPr>
          <w:color w:val="231F20"/>
          <w:spacing w:val="-12"/>
          <w:sz w:val="20"/>
        </w:rPr>
        <w:t xml:space="preserve"> </w:t>
      </w:r>
      <w:r>
        <w:rPr>
          <w:color w:val="231F20"/>
          <w:sz w:val="20"/>
        </w:rPr>
        <w:t>Hopper</w:t>
      </w:r>
      <w:r>
        <w:rPr>
          <w:color w:val="231F20"/>
          <w:spacing w:val="-12"/>
          <w:sz w:val="20"/>
        </w:rPr>
        <w:t xml:space="preserve"> </w:t>
      </w:r>
      <w:r>
        <w:rPr>
          <w:color w:val="3F7F7F"/>
          <w:sz w:val="20"/>
        </w:rPr>
        <w:t>၁၉၈၂</w:t>
      </w:r>
      <w:r>
        <w:rPr>
          <w:color w:val="3F7F7F"/>
          <w:spacing w:val="-12"/>
          <w:sz w:val="20"/>
        </w:rPr>
        <w:t xml:space="preserve"> </w:t>
      </w:r>
      <w:r>
        <w:rPr>
          <w:color w:val="231F20"/>
          <w:sz w:val="20"/>
        </w:rPr>
        <w:t>on</w:t>
      </w:r>
      <w:r>
        <w:rPr>
          <w:color w:val="231F20"/>
          <w:spacing w:val="-12"/>
          <w:sz w:val="20"/>
        </w:rPr>
        <w:t xml:space="preserve"> </w:t>
      </w:r>
      <w:r>
        <w:rPr>
          <w:color w:val="231F20"/>
          <w:sz w:val="20"/>
        </w:rPr>
        <w:t>တင်းမာ</w:t>
      </w:r>
      <w:r>
        <w:rPr>
          <w:color w:val="231F20"/>
          <w:spacing w:val="-12"/>
          <w:sz w:val="20"/>
        </w:rPr>
        <w:t xml:space="preserve"> </w:t>
      </w:r>
      <w:r>
        <w:rPr>
          <w:color w:val="231F20"/>
          <w:sz w:val="20"/>
        </w:rPr>
        <w:t>နှင့်</w:t>
      </w:r>
      <w:r>
        <w:rPr>
          <w:color w:val="231F20"/>
          <w:spacing w:val="-12"/>
          <w:sz w:val="20"/>
        </w:rPr>
        <w:t xml:space="preserve"> </w:t>
      </w:r>
      <w:r>
        <w:rPr>
          <w:color w:val="231F20"/>
          <w:sz w:val="20"/>
        </w:rPr>
        <w:t>ရှုထောင့်၊</w:t>
      </w:r>
      <w:r>
        <w:rPr>
          <w:color w:val="231F20"/>
          <w:spacing w:val="-12"/>
          <w:sz w:val="20"/>
        </w:rPr>
        <w:t xml:space="preserve"> </w:t>
      </w:r>
      <w:r>
        <w:rPr>
          <w:color w:val="231F20"/>
          <w:sz w:val="20"/>
        </w:rPr>
        <w:t>ကဖေး</w:t>
      </w:r>
      <w:r>
        <w:rPr>
          <w:color w:val="231F20"/>
          <w:spacing w:val="-12"/>
          <w:sz w:val="20"/>
        </w:rPr>
        <w:t xml:space="preserve"> </w:t>
      </w:r>
      <w:r>
        <w:rPr>
          <w:color w:val="231F20"/>
          <w:sz w:val="20"/>
        </w:rPr>
        <w:t>နှင့်</w:t>
      </w:r>
      <w:r>
        <w:rPr>
          <w:color w:val="231F20"/>
          <w:spacing w:val="-12"/>
          <w:sz w:val="20"/>
        </w:rPr>
        <w:t xml:space="preserve"> </w:t>
      </w:r>
      <w:r>
        <w:rPr>
          <w:color w:val="231F20"/>
          <w:sz w:val="20"/>
        </w:rPr>
        <w:t>နီကိုး</w:t>
      </w:r>
      <w:r>
        <w:rPr>
          <w:color w:val="231F20"/>
          <w:spacing w:val="-12"/>
          <w:sz w:val="20"/>
        </w:rPr>
        <w:t xml:space="preserve"> </w:t>
      </w:r>
      <w:r>
        <w:rPr>
          <w:color w:val="3F7F7F"/>
          <w:sz w:val="20"/>
        </w:rPr>
        <w:t>၁၉၈၆</w:t>
      </w:r>
      <w:r>
        <w:rPr>
          <w:color w:val="3F7F7F"/>
          <w:spacing w:val="-12"/>
          <w:sz w:val="20"/>
        </w:rPr>
        <w:t xml:space="preserve"> </w:t>
      </w:r>
      <w:r>
        <w:rPr>
          <w:color w:val="231F20"/>
          <w:sz w:val="20"/>
        </w:rPr>
        <w:t xml:space="preserve">သက်သေ </w:t>
      </w:r>
      <w:r>
        <w:rPr>
          <w:color w:val="231F20"/>
          <w:spacing w:val="-2"/>
          <w:sz w:val="20"/>
        </w:rPr>
        <w:t>အထောက်အထားများ။)</w:t>
      </w:r>
    </w:p>
    <w:p w:rsidR="00FC077F" w:rsidRDefault="002176C3">
      <w:pPr>
        <w:pStyle w:val="ListParagraph"/>
        <w:numPr>
          <w:ilvl w:val="0"/>
          <w:numId w:val="2"/>
        </w:numPr>
        <w:tabs>
          <w:tab w:val="left" w:pos="572"/>
        </w:tabs>
        <w:spacing w:line="249" w:lineRule="auto"/>
        <w:ind w:right="55" w:firstLine="199"/>
        <w:jc w:val="both"/>
        <w:rPr>
          <w:sz w:val="20"/>
        </w:rPr>
      </w:pPr>
      <w:r>
        <w:rPr>
          <w:color w:val="231F20"/>
          <w:sz w:val="20"/>
        </w:rPr>
        <w:t>လူမှုရေးဘာသာဗေဒ၏ ဦးဆောင်မှုနောက်တွင်၊ မကြာသေးမီက အလုပ်များစွာသည် လူမှုရေးနှင့် အခြားအခြေအနေများကို အမှတ်အသားပြုသည့် ဘာသာဗေဒနည်းလမ်းများ၏ နှိုင်းရသဘောကို ပြသခဲ့သည်။</w:t>
      </w:r>
      <w:r>
        <w:rPr>
          <w:color w:val="231F20"/>
          <w:spacing w:val="-13"/>
          <w:sz w:val="20"/>
        </w:rPr>
        <w:t xml:space="preserve"> </w:t>
      </w:r>
      <w:r>
        <w:rPr>
          <w:color w:val="231F20"/>
          <w:sz w:val="20"/>
        </w:rPr>
        <w:t>(ဥပမာ</w:t>
      </w:r>
      <w:r>
        <w:rPr>
          <w:color w:val="231F20"/>
          <w:spacing w:val="-12"/>
          <w:sz w:val="20"/>
        </w:rPr>
        <w:t xml:space="preserve"> </w:t>
      </w:r>
      <w:r>
        <w:rPr>
          <w:color w:val="231F20"/>
          <w:sz w:val="20"/>
        </w:rPr>
        <w:t>Duranti</w:t>
      </w:r>
      <w:r>
        <w:rPr>
          <w:color w:val="231F20"/>
          <w:spacing w:val="-13"/>
          <w:sz w:val="20"/>
        </w:rPr>
        <w:t xml:space="preserve"> </w:t>
      </w:r>
      <w:r>
        <w:rPr>
          <w:color w:val="231F20"/>
          <w:sz w:val="20"/>
        </w:rPr>
        <w:t>နှင့်</w:t>
      </w:r>
      <w:r>
        <w:rPr>
          <w:color w:val="231F20"/>
          <w:spacing w:val="-12"/>
          <w:sz w:val="20"/>
        </w:rPr>
        <w:t xml:space="preserve"> </w:t>
      </w:r>
      <w:r>
        <w:rPr>
          <w:color w:val="231F20"/>
          <w:sz w:val="20"/>
        </w:rPr>
        <w:t>Goodwin</w:t>
      </w:r>
      <w:r>
        <w:rPr>
          <w:color w:val="231F20"/>
          <w:spacing w:val="-13"/>
          <w:sz w:val="20"/>
        </w:rPr>
        <w:t xml:space="preserve"> </w:t>
      </w:r>
      <w:r>
        <w:rPr>
          <w:color w:val="3F7F7F"/>
          <w:sz w:val="20"/>
        </w:rPr>
        <w:t xml:space="preserve">၁၉၉၂ </w:t>
      </w:r>
      <w:r>
        <w:rPr>
          <w:color w:val="231F20"/>
          <w:sz w:val="20"/>
        </w:rPr>
        <w:t>)။</w:t>
      </w:r>
      <w:r>
        <w:rPr>
          <w:color w:val="231F20"/>
          <w:spacing w:val="-12"/>
          <w:sz w:val="20"/>
        </w:rPr>
        <w:t xml:space="preserve"> </w:t>
      </w:r>
      <w:r>
        <w:rPr>
          <w:color w:val="231F20"/>
          <w:sz w:val="20"/>
        </w:rPr>
        <w:t>အမျှ</w:t>
      </w:r>
      <w:r>
        <w:rPr>
          <w:color w:val="231F20"/>
          <w:spacing w:val="-13"/>
          <w:sz w:val="20"/>
        </w:rPr>
        <w:t xml:space="preserve"> </w:t>
      </w:r>
      <w:r>
        <w:rPr>
          <w:color w:val="231F20"/>
          <w:sz w:val="20"/>
        </w:rPr>
        <w:t>ဝီ</w:t>
      </w:r>
      <w:r>
        <w:rPr>
          <w:color w:val="231F20"/>
          <w:spacing w:val="-12"/>
          <w:sz w:val="20"/>
        </w:rPr>
        <w:t xml:space="preserve"> </w:t>
      </w:r>
      <w:r>
        <w:rPr>
          <w:color w:val="231F20"/>
          <w:sz w:val="20"/>
        </w:rPr>
        <w:t>Hanks</w:t>
      </w:r>
      <w:r>
        <w:rPr>
          <w:color w:val="231F20"/>
          <w:spacing w:val="-13"/>
          <w:sz w:val="20"/>
        </w:rPr>
        <w:t xml:space="preserve"> </w:t>
      </w:r>
      <w:r>
        <w:rPr>
          <w:color w:val="231F20"/>
          <w:sz w:val="20"/>
        </w:rPr>
        <w:t>ပြောရအောင်</w:t>
      </w:r>
      <w:r>
        <w:rPr>
          <w:color w:val="231F20"/>
          <w:spacing w:val="-12"/>
          <w:sz w:val="20"/>
        </w:rPr>
        <w:t xml:space="preserve"> </w:t>
      </w:r>
      <w:r>
        <w:rPr>
          <w:color w:val="231F20"/>
          <w:sz w:val="20"/>
        </w:rPr>
        <w:t>အဲဒါ၊</w:t>
      </w:r>
      <w:r>
        <w:rPr>
          <w:color w:val="231F20"/>
          <w:spacing w:val="-13"/>
          <w:sz w:val="20"/>
        </w:rPr>
        <w:t xml:space="preserve"> </w:t>
      </w:r>
      <w:r>
        <w:rPr>
          <w:color w:val="231F20"/>
          <w:sz w:val="20"/>
        </w:rPr>
        <w:t>ဒါတွေ</w:t>
      </w:r>
      <w:r>
        <w:rPr>
          <w:color w:val="231F20"/>
          <w:spacing w:val="-12"/>
          <w:sz w:val="20"/>
        </w:rPr>
        <w:t xml:space="preserve"> </w:t>
      </w:r>
      <w:r>
        <w:rPr>
          <w:color w:val="231F20"/>
          <w:sz w:val="20"/>
        </w:rPr>
        <w:t>"ချဉ်းကပ်မှုများ</w:t>
      </w:r>
      <w:r>
        <w:rPr>
          <w:color w:val="231F20"/>
          <w:spacing w:val="-10"/>
          <w:sz w:val="20"/>
        </w:rPr>
        <w:t xml:space="preserve"> </w:t>
      </w:r>
      <w:r>
        <w:rPr>
          <w:color w:val="231F20"/>
          <w:sz w:val="20"/>
        </w:rPr>
        <w:t>ဘယ်ဟာ</w:t>
      </w:r>
      <w:r>
        <w:rPr>
          <w:color w:val="231F20"/>
          <w:spacing w:val="-10"/>
          <w:sz w:val="20"/>
        </w:rPr>
        <w:t xml:space="preserve"> </w:t>
      </w:r>
      <w:r>
        <w:rPr>
          <w:color w:val="231F20"/>
          <w:sz w:val="20"/>
        </w:rPr>
        <w:t>တွန်း</w:t>
      </w:r>
      <w:r>
        <w:rPr>
          <w:color w:val="231F20"/>
          <w:spacing w:val="-10"/>
          <w:sz w:val="20"/>
        </w:rPr>
        <w:t xml:space="preserve"> </w:t>
      </w:r>
      <w:r>
        <w:rPr>
          <w:color w:val="231F20"/>
          <w:sz w:val="20"/>
        </w:rPr>
        <w:t>စကားစပ်</w:t>
      </w:r>
      <w:r>
        <w:rPr>
          <w:color w:val="231F20"/>
          <w:spacing w:val="-10"/>
          <w:sz w:val="20"/>
        </w:rPr>
        <w:t xml:space="preserve"> </w:t>
      </w:r>
      <w:r>
        <w:rPr>
          <w:color w:val="231F20"/>
          <w:sz w:val="20"/>
        </w:rPr>
        <w:t>မှီခိုမှု</w:t>
      </w:r>
      <w:r>
        <w:rPr>
          <w:color w:val="231F20"/>
          <w:spacing w:val="-10"/>
          <w:sz w:val="20"/>
        </w:rPr>
        <w:t xml:space="preserve"> </w:t>
      </w:r>
      <w:r>
        <w:rPr>
          <w:color w:val="231F20"/>
          <w:sz w:val="20"/>
        </w:rPr>
        <w:t>ပိုပြီးနက်နက်လုပ်</w:t>
      </w:r>
      <w:r>
        <w:rPr>
          <w:color w:val="231F20"/>
          <w:spacing w:val="-10"/>
          <w:sz w:val="20"/>
        </w:rPr>
        <w:t xml:space="preserve"> </w:t>
      </w:r>
      <w:r>
        <w:rPr>
          <w:color w:val="231F20"/>
          <w:sz w:val="20"/>
        </w:rPr>
        <w:t>ထဲသို့</w:t>
      </w:r>
      <w:r>
        <w:rPr>
          <w:color w:val="231F20"/>
          <w:spacing w:val="-10"/>
          <w:sz w:val="20"/>
        </w:rPr>
        <w:t xml:space="preserve"> </w:t>
      </w:r>
      <w:r>
        <w:rPr>
          <w:color w:val="231F20"/>
          <w:sz w:val="20"/>
        </w:rPr>
        <w:t>အဆိုပါ</w:t>
      </w:r>
      <w:r>
        <w:rPr>
          <w:color w:val="231F20"/>
          <w:spacing w:val="-10"/>
          <w:sz w:val="20"/>
        </w:rPr>
        <w:t xml:space="preserve"> </w:t>
      </w:r>
      <w:r>
        <w:rPr>
          <w:color w:val="231F20"/>
          <w:sz w:val="20"/>
        </w:rPr>
        <w:t>ဘာသာစကား”</w:t>
      </w:r>
      <w:r>
        <w:rPr>
          <w:color w:val="231F20"/>
          <w:spacing w:val="-10"/>
          <w:sz w:val="20"/>
        </w:rPr>
        <w:t xml:space="preserve"> </w:t>
      </w:r>
      <w:r>
        <w:rPr>
          <w:color w:val="231F20"/>
          <w:sz w:val="20"/>
        </w:rPr>
        <w:t xml:space="preserve">( </w:t>
      </w:r>
      <w:r>
        <w:rPr>
          <w:color w:val="3F7F7F"/>
          <w:sz w:val="20"/>
        </w:rPr>
        <w:t xml:space="preserve">၁၉၉၆ </w:t>
      </w:r>
      <w:r>
        <w:rPr>
          <w:color w:val="231F20"/>
          <w:sz w:val="20"/>
        </w:rPr>
        <w:t xml:space="preserve">: </w:t>
      </w:r>
      <w:r>
        <w:rPr>
          <w:color w:val="231F20"/>
          <w:spacing w:val="-2"/>
          <w:sz w:val="20"/>
        </w:rPr>
        <w:t>၂၃၂)။</w:t>
      </w:r>
    </w:p>
    <w:p w:rsidR="00FC077F" w:rsidRDefault="002176C3">
      <w:pPr>
        <w:pStyle w:val="ListParagraph"/>
        <w:numPr>
          <w:ilvl w:val="0"/>
          <w:numId w:val="2"/>
        </w:numPr>
        <w:tabs>
          <w:tab w:val="left" w:pos="576"/>
        </w:tabs>
        <w:spacing w:line="249" w:lineRule="auto"/>
        <w:ind w:right="55" w:firstLine="199"/>
        <w:jc w:val="both"/>
        <w:rPr>
          <w:sz w:val="20"/>
        </w:rPr>
      </w:pPr>
      <w:r>
        <w:rPr>
          <w:color w:val="231F20"/>
          <w:sz w:val="20"/>
        </w:rPr>
        <w:t xml:space="preserve">လူမျိုးစုအလိုက်၊ စွမ်းဆောင်ရည်သီအိုရီနှင့် </w:t>
      </w:r>
      <w:r>
        <w:rPr>
          <w:color w:val="231F20"/>
          <w:spacing w:val="-2"/>
          <w:sz w:val="20"/>
        </w:rPr>
        <w:t>ဘာသာပြန် သီအိုရီတို့တွင် ဆက်လက်လုပ်ဆောင်နေပါသည်။</w:t>
      </w:r>
      <w:r>
        <w:rPr>
          <w:color w:val="231F20"/>
          <w:spacing w:val="-7"/>
          <w:sz w:val="20"/>
        </w:rPr>
        <w:t xml:space="preserve"> </w:t>
      </w:r>
      <w:r>
        <w:rPr>
          <w:color w:val="231F20"/>
          <w:spacing w:val="-2"/>
          <w:sz w:val="20"/>
        </w:rPr>
        <w:t>(ဥပမာ</w:t>
      </w:r>
      <w:r>
        <w:rPr>
          <w:color w:val="231F20"/>
          <w:spacing w:val="-7"/>
          <w:sz w:val="20"/>
        </w:rPr>
        <w:t xml:space="preserve"> </w:t>
      </w:r>
      <w:r>
        <w:rPr>
          <w:color w:val="231F20"/>
          <w:spacing w:val="-2"/>
          <w:sz w:val="20"/>
        </w:rPr>
        <w:t>တစ်</w:t>
      </w:r>
      <w:r>
        <w:rPr>
          <w:color w:val="231F20"/>
          <w:spacing w:val="-7"/>
          <w:sz w:val="20"/>
        </w:rPr>
        <w:t xml:space="preserve"> </w:t>
      </w:r>
      <w:r>
        <w:rPr>
          <w:color w:val="231F20"/>
          <w:spacing w:val="-2"/>
          <w:sz w:val="20"/>
        </w:rPr>
        <w:t>ဌ။</w:t>
      </w:r>
      <w:r>
        <w:rPr>
          <w:color w:val="231F20"/>
          <w:spacing w:val="-7"/>
          <w:sz w:val="20"/>
        </w:rPr>
        <w:t xml:space="preserve"> </w:t>
      </w:r>
      <w:r>
        <w:rPr>
          <w:color w:val="231F20"/>
          <w:spacing w:val="-2"/>
          <w:sz w:val="20"/>
        </w:rPr>
        <w:t>Becker ရဲ့</w:t>
      </w:r>
      <w:r>
        <w:rPr>
          <w:color w:val="231F20"/>
          <w:spacing w:val="-7"/>
          <w:sz w:val="20"/>
        </w:rPr>
        <w:t xml:space="preserve"> </w:t>
      </w:r>
      <w:r>
        <w:rPr>
          <w:color w:val="231F20"/>
          <w:spacing w:val="-2"/>
          <w:sz w:val="20"/>
        </w:rPr>
        <w:t>ကြိုးစားမှုများ</w:t>
      </w:r>
      <w:r>
        <w:rPr>
          <w:color w:val="231F20"/>
          <w:spacing w:val="-7"/>
          <w:sz w:val="20"/>
        </w:rPr>
        <w:t xml:space="preserve"> </w:t>
      </w:r>
      <w:r>
        <w:rPr>
          <w:color w:val="231F20"/>
          <w:spacing w:val="-2"/>
          <w:sz w:val="20"/>
        </w:rPr>
        <w:t>ရန်</w:t>
      </w:r>
      <w:r>
        <w:rPr>
          <w:color w:val="231F20"/>
          <w:spacing w:val="-7"/>
          <w:sz w:val="20"/>
        </w:rPr>
        <w:t xml:space="preserve"> </w:t>
      </w:r>
      <w:r>
        <w:rPr>
          <w:color w:val="231F20"/>
          <w:spacing w:val="-2"/>
          <w:sz w:val="20"/>
        </w:rPr>
        <w:t>သွား</w:t>
      </w:r>
      <w:r>
        <w:rPr>
          <w:color w:val="231F20"/>
          <w:spacing w:val="-7"/>
          <w:sz w:val="20"/>
        </w:rPr>
        <w:t xml:space="preserve"> </w:t>
      </w:r>
      <w:r>
        <w:rPr>
          <w:color w:val="231F20"/>
          <w:spacing w:val="-2"/>
          <w:sz w:val="20"/>
        </w:rPr>
        <w:t>"လွန်</w:t>
      </w:r>
      <w:r>
        <w:rPr>
          <w:color w:val="231F20"/>
          <w:spacing w:val="-7"/>
          <w:sz w:val="20"/>
        </w:rPr>
        <w:t xml:space="preserve"> </w:t>
      </w:r>
      <w:r>
        <w:rPr>
          <w:color w:val="231F20"/>
          <w:spacing w:val="-2"/>
          <w:sz w:val="20"/>
        </w:rPr>
        <w:t>ဘာသာပြန်"</w:t>
      </w:r>
      <w:r>
        <w:rPr>
          <w:color w:val="231F20"/>
          <w:spacing w:val="-7"/>
          <w:sz w:val="20"/>
        </w:rPr>
        <w:t xml:space="preserve"> </w:t>
      </w:r>
      <w:r>
        <w:rPr>
          <w:color w:val="3F7F7F"/>
          <w:spacing w:val="-2"/>
          <w:sz w:val="20"/>
        </w:rPr>
        <w:t xml:space="preserve">၁၉၉၅ </w:t>
      </w:r>
      <w:r>
        <w:rPr>
          <w:color w:val="231F20"/>
          <w:spacing w:val="-2"/>
          <w:sz w:val="20"/>
        </w:rPr>
        <w:t>)</w:t>
      </w:r>
      <w:r>
        <w:rPr>
          <w:color w:val="231F20"/>
          <w:spacing w:val="-7"/>
          <w:sz w:val="20"/>
        </w:rPr>
        <w:t xml:space="preserve"> </w:t>
      </w:r>
      <w:r>
        <w:rPr>
          <w:color w:val="231F20"/>
          <w:spacing w:val="-2"/>
          <w:sz w:val="20"/>
        </w:rPr>
        <w:t>တိုက်ရိုက်အပေးအယူ</w:t>
      </w:r>
      <w:r>
        <w:rPr>
          <w:color w:val="231F20"/>
          <w:spacing w:val="-10"/>
          <w:sz w:val="20"/>
        </w:rPr>
        <w:t xml:space="preserve"> </w:t>
      </w:r>
      <w:r>
        <w:rPr>
          <w:color w:val="231F20"/>
          <w:spacing w:val="-2"/>
          <w:sz w:val="20"/>
        </w:rPr>
        <w:t>အတူ</w:t>
      </w:r>
      <w:r>
        <w:rPr>
          <w:color w:val="231F20"/>
          <w:spacing w:val="-10"/>
          <w:sz w:val="20"/>
        </w:rPr>
        <w:t xml:space="preserve"> </w:t>
      </w:r>
      <w:r>
        <w:rPr>
          <w:color w:val="231F20"/>
          <w:spacing w:val="-2"/>
          <w:sz w:val="20"/>
        </w:rPr>
        <w:t>အဆိုပါ</w:t>
      </w:r>
      <w:r>
        <w:rPr>
          <w:color w:val="231F20"/>
          <w:spacing w:val="-10"/>
          <w:sz w:val="20"/>
        </w:rPr>
        <w:t xml:space="preserve"> </w:t>
      </w:r>
      <w:r>
        <w:rPr>
          <w:color w:val="231F20"/>
          <w:spacing w:val="-2"/>
          <w:sz w:val="20"/>
        </w:rPr>
        <w:t>ဂယက်</w:t>
      </w:r>
      <w:r>
        <w:rPr>
          <w:color w:val="231F20"/>
          <w:spacing w:val="-11"/>
          <w:sz w:val="20"/>
        </w:rPr>
        <w:t xml:space="preserve"> </w:t>
      </w:r>
      <w:r>
        <w:rPr>
          <w:color w:val="231F20"/>
          <w:spacing w:val="-2"/>
          <w:sz w:val="20"/>
        </w:rPr>
        <w:t>၏</w:t>
      </w:r>
      <w:r>
        <w:rPr>
          <w:color w:val="231F20"/>
          <w:spacing w:val="-9"/>
          <w:sz w:val="20"/>
        </w:rPr>
        <w:t xml:space="preserve"> </w:t>
      </w:r>
      <w:r>
        <w:rPr>
          <w:color w:val="231F20"/>
          <w:spacing w:val="-2"/>
          <w:sz w:val="20"/>
        </w:rPr>
        <w:t>ဘာသာစကား</w:t>
      </w:r>
      <w:r>
        <w:rPr>
          <w:color w:val="231F20"/>
          <w:spacing w:val="-10"/>
          <w:sz w:val="20"/>
        </w:rPr>
        <w:t xml:space="preserve"> </w:t>
      </w:r>
      <w:r>
        <w:rPr>
          <w:color w:val="231F20"/>
          <w:spacing w:val="-2"/>
          <w:sz w:val="20"/>
        </w:rPr>
        <w:t>တိကျမှု။</w:t>
      </w:r>
      <w:r>
        <w:rPr>
          <w:color w:val="231F20"/>
          <w:spacing w:val="-10"/>
          <w:sz w:val="20"/>
        </w:rPr>
        <w:t xml:space="preserve"> </w:t>
      </w:r>
      <w:r>
        <w:rPr>
          <w:color w:val="231F20"/>
          <w:spacing w:val="-2"/>
          <w:sz w:val="20"/>
        </w:rPr>
        <w:t>ဒီ</w:t>
      </w:r>
      <w:r>
        <w:rPr>
          <w:color w:val="231F20"/>
          <w:spacing w:val="-10"/>
          <w:sz w:val="20"/>
        </w:rPr>
        <w:t xml:space="preserve"> </w:t>
      </w:r>
      <w:r>
        <w:rPr>
          <w:color w:val="231F20"/>
          <w:spacing w:val="-2"/>
          <w:sz w:val="20"/>
        </w:rPr>
        <w:t>ထင်ရသည်။</w:t>
      </w:r>
      <w:r>
        <w:rPr>
          <w:color w:val="231F20"/>
          <w:spacing w:val="-10"/>
          <w:sz w:val="20"/>
        </w:rPr>
        <w:t xml:space="preserve"> </w:t>
      </w:r>
      <w:r>
        <w:rPr>
          <w:color w:val="231F20"/>
          <w:spacing w:val="-2"/>
          <w:sz w:val="20"/>
        </w:rPr>
        <w:t>သင့်လျော်သော။</w:t>
      </w:r>
      <w:r>
        <w:rPr>
          <w:color w:val="231F20"/>
          <w:spacing w:val="-11"/>
          <w:sz w:val="20"/>
        </w:rPr>
        <w:t xml:space="preserve"> </w:t>
      </w:r>
      <w:r>
        <w:rPr>
          <w:color w:val="231F20"/>
          <w:sz w:val="20"/>
        </w:rPr>
        <w:t xml:space="preserve">ကဗျာ </w:t>
      </w:r>
      <w:r>
        <w:rPr>
          <w:color w:val="231F20"/>
          <w:spacing w:val="-2"/>
          <w:sz w:val="20"/>
        </w:rPr>
        <w:t>ဆန်ရင်</w:t>
      </w:r>
      <w:r>
        <w:rPr>
          <w:color w:val="231F20"/>
          <w:spacing w:val="-11"/>
          <w:sz w:val="20"/>
        </w:rPr>
        <w:t xml:space="preserve"> </w:t>
      </w:r>
      <w:r>
        <w:rPr>
          <w:color w:val="231F20"/>
          <w:sz w:val="20"/>
        </w:rPr>
        <w:t>ဘာသာစကား</w:t>
      </w:r>
      <w:r>
        <w:rPr>
          <w:color w:val="231F20"/>
          <w:spacing w:val="-11"/>
          <w:sz w:val="20"/>
        </w:rPr>
        <w:t xml:space="preserve"> </w:t>
      </w:r>
      <w:r>
        <w:rPr>
          <w:color w:val="231F20"/>
          <w:sz w:val="20"/>
        </w:rPr>
        <w:t>ပြုလုပ်သည်။</w:t>
      </w:r>
      <w:r>
        <w:rPr>
          <w:color w:val="231F20"/>
          <w:spacing w:val="-11"/>
          <w:sz w:val="20"/>
        </w:rPr>
        <w:t xml:space="preserve"> </w:t>
      </w:r>
      <w:r>
        <w:rPr>
          <w:color w:val="231F20"/>
          <w:sz w:val="20"/>
        </w:rPr>
        <w:t>အားလုံး</w:t>
      </w:r>
      <w:r>
        <w:rPr>
          <w:color w:val="231F20"/>
          <w:spacing w:val="-11"/>
          <w:sz w:val="20"/>
        </w:rPr>
        <w:t xml:space="preserve"> </w:t>
      </w:r>
      <w:r>
        <w:rPr>
          <w:color w:val="231F20"/>
          <w:sz w:val="20"/>
        </w:rPr>
        <w:t>အဆင့်များ</w:t>
      </w:r>
      <w:r>
        <w:rPr>
          <w:color w:val="231F20"/>
          <w:spacing w:val="-11"/>
          <w:sz w:val="20"/>
        </w:rPr>
        <w:t xml:space="preserve"> </w:t>
      </w:r>
      <w:r>
        <w:rPr>
          <w:color w:val="231F20"/>
          <w:sz w:val="20"/>
        </w:rPr>
        <w:t>၏</w:t>
      </w:r>
      <w:r>
        <w:rPr>
          <w:color w:val="231F20"/>
          <w:spacing w:val="-11"/>
          <w:sz w:val="20"/>
        </w:rPr>
        <w:t xml:space="preserve"> </w:t>
      </w:r>
      <w:r>
        <w:rPr>
          <w:color w:val="231F20"/>
          <w:sz w:val="20"/>
        </w:rPr>
        <w:t>a</w:t>
      </w:r>
      <w:r>
        <w:rPr>
          <w:color w:val="231F20"/>
          <w:spacing w:val="-11"/>
          <w:sz w:val="20"/>
        </w:rPr>
        <w:t xml:space="preserve"> </w:t>
      </w:r>
      <w:r>
        <w:rPr>
          <w:color w:val="231F20"/>
          <w:sz w:val="20"/>
        </w:rPr>
        <w:t>ဘာသာစကား</w:t>
      </w:r>
      <w:r>
        <w:rPr>
          <w:color w:val="231F20"/>
          <w:spacing w:val="-11"/>
          <w:sz w:val="20"/>
        </w:rPr>
        <w:t xml:space="preserve"> </w:t>
      </w:r>
      <w:r>
        <w:rPr>
          <w:color w:val="231F20"/>
          <w:sz w:val="20"/>
        </w:rPr>
        <w:t>ပဲ့တင်ထပ်ခြင်း။</w:t>
      </w:r>
      <w:r>
        <w:rPr>
          <w:color w:val="231F20"/>
          <w:spacing w:val="-11"/>
          <w:sz w:val="20"/>
        </w:rPr>
        <w:t xml:space="preserve"> </w:t>
      </w:r>
      <w:r>
        <w:rPr>
          <w:color w:val="231F20"/>
          <w:sz w:val="20"/>
        </w:rPr>
        <w:t>(ယာကုပ်ဆန်</w:t>
      </w:r>
      <w:r>
        <w:rPr>
          <w:color w:val="231F20"/>
          <w:spacing w:val="-11"/>
          <w:sz w:val="20"/>
        </w:rPr>
        <w:t xml:space="preserve"> </w:t>
      </w:r>
      <w:r>
        <w:rPr>
          <w:color w:val="3F7F7F"/>
          <w:sz w:val="20"/>
        </w:rPr>
        <w:t xml:space="preserve">၁၉၆၀ </w:t>
      </w:r>
      <w:r>
        <w:rPr>
          <w:color w:val="231F20"/>
          <w:sz w:val="20"/>
        </w:rPr>
        <w:t>)၊</w:t>
      </w:r>
      <w:r>
        <w:rPr>
          <w:color w:val="231F20"/>
          <w:spacing w:val="-11"/>
          <w:sz w:val="20"/>
        </w:rPr>
        <w:t xml:space="preserve"> </w:t>
      </w:r>
      <w:r>
        <w:rPr>
          <w:color w:val="231F20"/>
          <w:sz w:val="20"/>
        </w:rPr>
        <w:t xml:space="preserve">ထို့နောက် Humboldt ယုံကြည်သကဲ့သို့၊ ဘာသာဗေဒဆိုင်ရာ သီးခြားလက္ခဏာများကို အပြင်းအထန်ဖော်ပြခြင်းမှာ ကဗျာဆန်သောဘာသာစကားအားဖြင့်ဖြစ်သည်။ အသံထွက်နှင့် အသံပညာတို့သည် ရှောင်လွှဲ၍မရသော </w:t>
      </w:r>
      <w:r>
        <w:rPr>
          <w:color w:val="231F20"/>
          <w:spacing w:val="-2"/>
          <w:sz w:val="20"/>
        </w:rPr>
        <w:t>အသံကမ္ဘာများကို ကိုယ်စားပြုသည်။</w:t>
      </w:r>
      <w:r>
        <w:rPr>
          <w:color w:val="231F20"/>
          <w:spacing w:val="-3"/>
          <w:sz w:val="20"/>
        </w:rPr>
        <w:t xml:space="preserve"> </w:t>
      </w:r>
      <w:r>
        <w:rPr>
          <w:color w:val="231F20"/>
          <w:spacing w:val="-2"/>
          <w:sz w:val="20"/>
        </w:rPr>
        <w:t>ရွေးချယ်မှု</w:t>
      </w:r>
      <w:r>
        <w:rPr>
          <w:color w:val="231F20"/>
          <w:spacing w:val="-3"/>
          <w:sz w:val="20"/>
        </w:rPr>
        <w:t xml:space="preserve"> </w:t>
      </w:r>
      <w:r>
        <w:rPr>
          <w:color w:val="231F20"/>
          <w:spacing w:val="-2"/>
          <w:sz w:val="20"/>
        </w:rPr>
        <w:t>၏</w:t>
      </w:r>
      <w:r>
        <w:rPr>
          <w:color w:val="231F20"/>
          <w:spacing w:val="-3"/>
          <w:sz w:val="20"/>
        </w:rPr>
        <w:t xml:space="preserve"> </w:t>
      </w:r>
      <w:r>
        <w:rPr>
          <w:color w:val="231F20"/>
          <w:spacing w:val="-2"/>
          <w:sz w:val="20"/>
        </w:rPr>
        <w:t>စကားလုံးများ</w:t>
      </w:r>
      <w:r>
        <w:rPr>
          <w:color w:val="231F20"/>
          <w:spacing w:val="-3"/>
          <w:sz w:val="20"/>
        </w:rPr>
        <w:t xml:space="preserve"> </w:t>
      </w:r>
      <w:r>
        <w:rPr>
          <w:color w:val="231F20"/>
          <w:spacing w:val="-2"/>
          <w:sz w:val="20"/>
        </w:rPr>
        <w:t>နှင့်</w:t>
      </w:r>
      <w:r>
        <w:rPr>
          <w:color w:val="231F20"/>
          <w:spacing w:val="-3"/>
          <w:sz w:val="20"/>
        </w:rPr>
        <w:t xml:space="preserve"> </w:t>
      </w:r>
      <w:r>
        <w:rPr>
          <w:color w:val="231F20"/>
          <w:spacing w:val="-2"/>
          <w:sz w:val="20"/>
        </w:rPr>
        <w:t>သူတို့ရဲ့</w:t>
      </w:r>
      <w:r>
        <w:rPr>
          <w:color w:val="231F20"/>
          <w:spacing w:val="-3"/>
          <w:sz w:val="20"/>
        </w:rPr>
        <w:t xml:space="preserve"> </w:t>
      </w:r>
      <w:r>
        <w:rPr>
          <w:color w:val="231F20"/>
          <w:spacing w:val="-2"/>
          <w:sz w:val="20"/>
        </w:rPr>
        <w:t>ဝေါဟာရ</w:t>
      </w:r>
      <w:r>
        <w:rPr>
          <w:color w:val="231F20"/>
          <w:spacing w:val="-3"/>
          <w:sz w:val="20"/>
        </w:rPr>
        <w:t xml:space="preserve"> </w:t>
      </w:r>
      <w:r>
        <w:rPr>
          <w:color w:val="231F20"/>
          <w:spacing w:val="-2"/>
          <w:sz w:val="20"/>
        </w:rPr>
        <w:t>လယ်ကွင်းများ၊</w:t>
      </w:r>
      <w:r>
        <w:rPr>
          <w:color w:val="231F20"/>
          <w:spacing w:val="-3"/>
          <w:sz w:val="20"/>
        </w:rPr>
        <w:t xml:space="preserve"> </w:t>
      </w:r>
      <w:r>
        <w:rPr>
          <w:color w:val="231F20"/>
          <w:spacing w:val="-2"/>
          <w:sz w:val="20"/>
        </w:rPr>
        <w:t>ပြတ်သားစွာ သို့မဟုတ်</w:t>
      </w:r>
      <w:r>
        <w:rPr>
          <w:color w:val="231F20"/>
          <w:spacing w:val="-3"/>
          <w:sz w:val="20"/>
        </w:rPr>
        <w:t xml:space="preserve"> </w:t>
      </w:r>
      <w:r>
        <w:rPr>
          <w:color w:val="231F20"/>
          <w:spacing w:val="-2"/>
          <w:sz w:val="20"/>
        </w:rPr>
        <w:t>အကြံပြု၊</w:t>
      </w:r>
    </w:p>
    <w:p w:rsidR="00FC077F" w:rsidRDefault="00FC077F">
      <w:pPr>
        <w:pStyle w:val="ListParagraph"/>
        <w:spacing w:line="249" w:lineRule="auto"/>
        <w:rPr>
          <w:sz w:val="20"/>
        </w:rPr>
        <w:sectPr w:rsidR="00FC077F">
          <w:pgSz w:w="7490" w:h="11820"/>
          <w:pgMar w:top="280" w:right="566" w:bottom="280" w:left="566" w:header="720" w:footer="720" w:gutter="0"/>
          <w:cols w:space="720"/>
        </w:sectPr>
      </w:pPr>
    </w:p>
    <w:p w:rsidR="00FC077F" w:rsidRDefault="002176C3">
      <w:pPr>
        <w:tabs>
          <w:tab w:val="left" w:pos="2680"/>
        </w:tabs>
        <w:spacing w:before="81"/>
        <w:ind w:left="64"/>
        <w:rPr>
          <w:i/>
          <w:sz w:val="20"/>
        </w:rPr>
      </w:pPr>
      <w:r>
        <w:rPr>
          <w:spacing w:val="-5"/>
          <w:sz w:val="20"/>
        </w:rPr>
        <w:t xml:space="preserve">၇၈ </w:t>
      </w:r>
      <w:r>
        <w:rPr>
          <w:sz w:val="20"/>
        </w:rPr>
        <w:tab/>
      </w:r>
      <w:r>
        <w:rPr>
          <w:i/>
          <w:sz w:val="20"/>
        </w:rPr>
        <w:t>ယော</w:t>
      </w:r>
      <w:r>
        <w:rPr>
          <w:i/>
          <w:spacing w:val="-10"/>
          <w:sz w:val="20"/>
        </w:rPr>
        <w:t xml:space="preserve"> </w:t>
      </w:r>
      <w:r>
        <w:rPr>
          <w:i/>
          <w:spacing w:val="-2"/>
          <w:sz w:val="20"/>
        </w:rPr>
        <w:t>Leavitt</w:t>
      </w:r>
    </w:p>
    <w:p w:rsidR="00FC077F" w:rsidRDefault="002176C3">
      <w:pPr>
        <w:pStyle w:val="BodyText"/>
        <w:spacing w:before="7"/>
        <w:jc w:val="left"/>
        <w:rPr>
          <w:i/>
          <w:sz w:val="3"/>
        </w:rPr>
      </w:pPr>
      <w:r>
        <w:rPr>
          <w:i/>
          <w:noProof/>
          <w:sz w:val="3"/>
        </w:rPr>
        <mc:AlternateContent>
          <mc:Choice Requires="wps">
            <w:drawing>
              <wp:anchor distT="0" distB="0" distL="0" distR="0" simplePos="0" relativeHeight="487627264" behindDoc="1" locked="0" layoutInCell="1" allowOverlap="1">
                <wp:simplePos x="0" y="0"/>
                <wp:positionH relativeFrom="page">
                  <wp:posOffset>400430</wp:posOffset>
                </wp:positionH>
                <wp:positionV relativeFrom="paragraph">
                  <wp:posOffset>42201</wp:posOffset>
                </wp:positionV>
                <wp:extent cx="3947795" cy="6350"/>
                <wp:effectExtent l="0" t="0" r="0" b="0"/>
                <wp:wrapTopAndBottom/>
                <wp:docPr id="78" name="Graphic 7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216B9017" id="Graphic 78" o:spid="_x0000_s1026" style="position:absolute;margin-left:31.55pt;margin-top:3.3pt;width:310.85pt;height:.5pt;z-index:-15689216;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64" w:right="207"/>
      </w:pPr>
      <w:r>
        <w:rPr>
          <w:color w:val="231F20"/>
        </w:rPr>
        <w:t>မရှိမဖြစ်ဖြစ်လာသည် - အင်းအိုင်၊ မြစ်၊ စမ်းချောင်း၊ ချောင်း၊ ရေတံခွန်၊</w:t>
      </w:r>
      <w:r>
        <w:rPr>
          <w:color w:val="231F20"/>
          <w:spacing w:val="-13"/>
        </w:rPr>
        <w:t xml:space="preserve"> </w:t>
      </w:r>
      <w:r>
        <w:rPr>
          <w:color w:val="231F20"/>
        </w:rPr>
        <w:t>ပင်လယ်</w:t>
      </w:r>
      <w:r>
        <w:rPr>
          <w:color w:val="231F20"/>
          <w:spacing w:val="-12"/>
        </w:rPr>
        <w:t xml:space="preserve"> </w:t>
      </w:r>
      <w:r>
        <w:rPr>
          <w:color w:val="231F20"/>
        </w:rPr>
        <w:t>၌</w:t>
      </w:r>
      <w:r>
        <w:rPr>
          <w:color w:val="231F20"/>
          <w:spacing w:val="-13"/>
        </w:rPr>
        <w:t xml:space="preserve"> </w:t>
      </w:r>
      <w:r>
        <w:rPr>
          <w:color w:val="231F20"/>
        </w:rPr>
        <w:t>အင်္ဂလိပ်စာ</w:t>
      </w:r>
      <w:r>
        <w:rPr>
          <w:color w:val="231F20"/>
          <w:spacing w:val="-12"/>
        </w:rPr>
        <w:t xml:space="preserve"> </w:t>
      </w:r>
      <w:r>
        <w:rPr>
          <w:color w:val="231F20"/>
        </w:rPr>
        <w:t>ကဗျာ</w:t>
      </w:r>
      <w:r>
        <w:rPr>
          <w:color w:val="231F20"/>
          <w:spacing w:val="-13"/>
        </w:rPr>
        <w:t xml:space="preserve"> </w:t>
      </w:r>
      <w:r>
        <w:rPr>
          <w:color w:val="231F20"/>
        </w:rPr>
        <w:t>နှင့်</w:t>
      </w:r>
      <w:r>
        <w:rPr>
          <w:color w:val="231F20"/>
          <w:spacing w:val="-12"/>
        </w:rPr>
        <w:t xml:space="preserve"> </w:t>
      </w:r>
      <w:r>
        <w:rPr>
          <w:color w:val="231F20"/>
        </w:rPr>
        <w:t>သီချင်း</w:t>
      </w:r>
      <w:r>
        <w:rPr>
          <w:color w:val="231F20"/>
          <w:spacing w:val="-13"/>
        </w:rPr>
        <w:t xml:space="preserve"> </w:t>
      </w:r>
      <w:r>
        <w:rPr>
          <w:color w:val="231F20"/>
        </w:rPr>
        <w:t>ဟိ</w:t>
      </w:r>
      <w:r>
        <w:rPr>
          <w:color w:val="231F20"/>
          <w:spacing w:val="-12"/>
        </w:rPr>
        <w:t xml:space="preserve"> </w:t>
      </w:r>
      <w:r>
        <w:rPr>
          <w:color w:val="231F20"/>
        </w:rPr>
        <w:t>ပြဿနာ</w:t>
      </w:r>
      <w:r>
        <w:rPr>
          <w:color w:val="231F20"/>
          <w:spacing w:val="-13"/>
        </w:rPr>
        <w:t xml:space="preserve"> </w:t>
      </w:r>
      <w:r>
        <w:rPr>
          <w:color w:val="231F20"/>
        </w:rPr>
        <w:t>၏</w:t>
      </w:r>
      <w:r>
        <w:rPr>
          <w:color w:val="231F20"/>
          <w:spacing w:val="-12"/>
        </w:rPr>
        <w:t xml:space="preserve"> </w:t>
      </w:r>
      <w:r>
        <w:rPr>
          <w:color w:val="231F20"/>
        </w:rPr>
        <w:t>သဒ္ဒါနည်း</w:t>
      </w:r>
      <w:r>
        <w:rPr>
          <w:color w:val="231F20"/>
          <w:spacing w:val="-13"/>
        </w:rPr>
        <w:t xml:space="preserve"> </w:t>
      </w:r>
      <w:r>
        <w:rPr>
          <w:color w:val="231F20"/>
        </w:rPr>
        <w:t>အမျိုးအစားများ</w:t>
      </w:r>
      <w:r>
        <w:rPr>
          <w:color w:val="231F20"/>
          <w:spacing w:val="-12"/>
        </w:rPr>
        <w:t xml:space="preserve"> </w:t>
      </w:r>
      <w:r>
        <w:rPr>
          <w:color w:val="231F20"/>
        </w:rPr>
        <w:t>သူတို့၏ဘာသာပြန်သည် စူးရှလာသည်။</w:t>
      </w:r>
    </w:p>
    <w:p w:rsidR="00FC077F" w:rsidRDefault="002176C3">
      <w:pPr>
        <w:pStyle w:val="BodyText"/>
        <w:spacing w:line="249" w:lineRule="auto"/>
        <w:ind w:left="64" w:right="131" w:firstLine="199"/>
        <w:jc w:val="left"/>
      </w:pPr>
      <w:r>
        <w:rPr>
          <w:color w:val="231F20"/>
        </w:rPr>
        <w:t>အဘို့</w:t>
      </w:r>
      <w:r>
        <w:rPr>
          <w:color w:val="231F20"/>
          <w:spacing w:val="31"/>
        </w:rPr>
        <w:t xml:space="preserve"> </w:t>
      </w:r>
      <w:r>
        <w:rPr>
          <w:color w:val="231F20"/>
        </w:rPr>
        <w:t>အဆိုပါ</w:t>
      </w:r>
      <w:r>
        <w:rPr>
          <w:color w:val="231F20"/>
          <w:spacing w:val="31"/>
        </w:rPr>
        <w:t xml:space="preserve"> </w:t>
      </w:r>
      <w:r>
        <w:rPr>
          <w:color w:val="231F20"/>
        </w:rPr>
        <w:t>ကဗျာဆန်တယ်။</w:t>
      </w:r>
      <w:r>
        <w:rPr>
          <w:color w:val="231F20"/>
          <w:spacing w:val="31"/>
        </w:rPr>
        <w:t xml:space="preserve"> </w:t>
      </w:r>
      <w:r>
        <w:rPr>
          <w:color w:val="231F20"/>
        </w:rPr>
        <w:t>နိုး</w:t>
      </w:r>
      <w:r>
        <w:rPr>
          <w:color w:val="231F20"/>
          <w:spacing w:val="31"/>
        </w:rPr>
        <w:t xml:space="preserve"> </w:t>
      </w:r>
      <w:r>
        <w:rPr>
          <w:color w:val="231F20"/>
        </w:rPr>
        <w:t>နား၊</w:t>
      </w:r>
      <w:r>
        <w:rPr>
          <w:color w:val="231F20"/>
          <w:spacing w:val="31"/>
        </w:rPr>
        <w:t xml:space="preserve"> </w:t>
      </w:r>
      <w:r>
        <w:rPr>
          <w:color w:val="231F20"/>
        </w:rPr>
        <w:t>ပင်</w:t>
      </w:r>
      <w:r>
        <w:rPr>
          <w:color w:val="231F20"/>
          <w:spacing w:val="31"/>
        </w:rPr>
        <w:t xml:space="preserve"> </w:t>
      </w:r>
      <w:r>
        <w:rPr>
          <w:color w:val="231F20"/>
        </w:rPr>
        <w:t>ရုံ</w:t>
      </w:r>
      <w:r>
        <w:rPr>
          <w:color w:val="231F20"/>
          <w:spacing w:val="31"/>
        </w:rPr>
        <w:t xml:space="preserve"> </w:t>
      </w:r>
      <w:r>
        <w:rPr>
          <w:color w:val="231F20"/>
        </w:rPr>
        <w:t>လွင်ပြင်</w:t>
      </w:r>
      <w:r>
        <w:rPr>
          <w:color w:val="231F20"/>
          <w:spacing w:val="31"/>
        </w:rPr>
        <w:t xml:space="preserve"> </w:t>
      </w:r>
      <w:r>
        <w:rPr>
          <w:color w:val="231F20"/>
        </w:rPr>
        <w:t>အထားအသို၊</w:t>
      </w:r>
      <w:r>
        <w:rPr>
          <w:color w:val="231F20"/>
          <w:spacing w:val="31"/>
        </w:rPr>
        <w:t xml:space="preserve"> </w:t>
      </w:r>
      <w:r>
        <w:rPr>
          <w:color w:val="231F20"/>
        </w:rPr>
        <w:t>ဥပမာ</w:t>
      </w:r>
      <w:r>
        <w:rPr>
          <w:color w:val="231F20"/>
          <w:spacing w:val="31"/>
        </w:rPr>
        <w:t xml:space="preserve"> </w:t>
      </w:r>
      <w:r>
        <w:rPr>
          <w:color w:val="231F20"/>
        </w:rPr>
        <w:t>ဘယ်မှာလဲ။</w:t>
      </w:r>
      <w:r>
        <w:rPr>
          <w:color w:val="231F20"/>
          <w:spacing w:val="31"/>
        </w:rPr>
        <w:t xml:space="preserve"> </w:t>
      </w:r>
      <w:r>
        <w:rPr>
          <w:color w:val="231F20"/>
        </w:rPr>
        <w:t>သင်</w:t>
      </w:r>
      <w:r>
        <w:rPr>
          <w:color w:val="231F20"/>
          <w:spacing w:val="31"/>
        </w:rPr>
        <w:t xml:space="preserve"> </w:t>
      </w:r>
      <w:r>
        <w:rPr>
          <w:color w:val="231F20"/>
        </w:rPr>
        <w:t>ကြိယာကိုထည့်ပါ၊ နက်နဲသောဖွဲ့စည်းပုံများ သို့မဟုတ် ဘာသာစကားတစ်ခု၏ universal ၏နိမိတ်လက္ခဏာတစ်ခုမျှသာမဟုတ်၊</w:t>
      </w:r>
      <w:r>
        <w:rPr>
          <w:color w:val="231F20"/>
          <w:spacing w:val="-1"/>
        </w:rPr>
        <w:t xml:space="preserve"> </w:t>
      </w:r>
      <w:r>
        <w:rPr>
          <w:color w:val="231F20"/>
        </w:rPr>
        <w:t>ဒါပေမယ့်</w:t>
      </w:r>
      <w:r>
        <w:rPr>
          <w:color w:val="231F20"/>
          <w:spacing w:val="-1"/>
        </w:rPr>
        <w:t xml:space="preserve"> </w:t>
      </w:r>
      <w:r>
        <w:rPr>
          <w:color w:val="231F20"/>
        </w:rPr>
        <w:t>a</w:t>
      </w:r>
      <w:r>
        <w:rPr>
          <w:color w:val="231F20"/>
          <w:spacing w:val="-1"/>
        </w:rPr>
        <w:t xml:space="preserve"> </w:t>
      </w:r>
      <w:r>
        <w:rPr>
          <w:color w:val="231F20"/>
        </w:rPr>
        <w:t>အရင်းအမြစ်</w:t>
      </w:r>
      <w:r>
        <w:rPr>
          <w:color w:val="231F20"/>
          <w:spacing w:val="-1"/>
        </w:rPr>
        <w:t xml:space="preserve"> </w:t>
      </w:r>
      <w:r>
        <w:rPr>
          <w:color w:val="231F20"/>
        </w:rPr>
        <w:t>၏</w:t>
      </w:r>
      <w:r>
        <w:rPr>
          <w:color w:val="231F20"/>
          <w:spacing w:val="-1"/>
        </w:rPr>
        <w:t xml:space="preserve"> </w:t>
      </w:r>
      <w:r>
        <w:rPr>
          <w:color w:val="231F20"/>
        </w:rPr>
        <w:t>မြင့်တက်</w:t>
      </w:r>
      <w:r>
        <w:rPr>
          <w:color w:val="231F20"/>
          <w:spacing w:val="-1"/>
        </w:rPr>
        <w:t xml:space="preserve"> </w:t>
      </w:r>
      <w:r>
        <w:rPr>
          <w:color w:val="231F20"/>
        </w:rPr>
        <w:t>သည်းထိတ်ရင်ဖိုစရာ</w:t>
      </w:r>
      <w:r>
        <w:rPr>
          <w:color w:val="231F20"/>
          <w:spacing w:val="-1"/>
        </w:rPr>
        <w:t xml:space="preserve"> </w:t>
      </w:r>
      <w:r>
        <w:rPr>
          <w:color w:val="231F20"/>
        </w:rPr>
        <w:t>နှင့်</w:t>
      </w:r>
      <w:r>
        <w:rPr>
          <w:color w:val="231F20"/>
          <w:spacing w:val="-1"/>
        </w:rPr>
        <w:t xml:space="preserve"> </w:t>
      </w:r>
      <w:r>
        <w:rPr>
          <w:color w:val="231F20"/>
        </w:rPr>
        <w:t>ပြုတ်ကျ</w:t>
      </w:r>
      <w:r>
        <w:rPr>
          <w:color w:val="231F20"/>
          <w:spacing w:val="-1"/>
        </w:rPr>
        <w:t xml:space="preserve"> </w:t>
      </w:r>
      <w:r>
        <w:rPr>
          <w:color w:val="231F20"/>
        </w:rPr>
        <w:t>ကယ်ဆယ်ရေး။</w:t>
      </w:r>
      <w:r>
        <w:rPr>
          <w:color w:val="231F20"/>
          <w:spacing w:val="-1"/>
        </w:rPr>
        <w:t xml:space="preserve"> </w:t>
      </w:r>
      <w:r>
        <w:rPr>
          <w:color w:val="231F20"/>
        </w:rPr>
        <w:t>ဒီမှာ</w:t>
      </w:r>
      <w:r>
        <w:rPr>
          <w:color w:val="231F20"/>
          <w:spacing w:val="-1"/>
        </w:rPr>
        <w:t xml:space="preserve"> </w:t>
      </w:r>
      <w:r>
        <w:rPr>
          <w:color w:val="231F20"/>
        </w:rPr>
        <w:t>German nesting syntax ဆိုင်ရာ Weisgerber ၏ လေ့လာတွေ့ရှိချက်များသည် လုံးဝသင့်လျော်သည် မဟုတ်ဘဲ၊</w:t>
      </w:r>
      <w:r>
        <w:rPr>
          <w:color w:val="231F20"/>
          <w:spacing w:val="40"/>
        </w:rPr>
        <w:t xml:space="preserve"> </w:t>
      </w:r>
      <w:r>
        <w:rPr>
          <w:color w:val="231F20"/>
        </w:rPr>
        <w:t>ဂျာမန်၏ ဉာဏဗိသုကာပညာ၏ သာလွန်ကောင်းမွန်မှုအတွက် အငြင်းအခုံဖြစ်သော်လည်း တိကျသော စိတ်ကူးများ ရစ်သမ်တစ်ခုကို အနက်ဖွင့်ဆိုရာတွင် ဉာဏ်ရည်ဉာဏ်သွေးသည် ကဗျာဆန်သည်။ “ဂျာမန်ကို စောင့်နေတယ်။</w:t>
      </w:r>
      <w:r>
        <w:rPr>
          <w:color w:val="231F20"/>
          <w:spacing w:val="31"/>
        </w:rPr>
        <w:t xml:space="preserve"> </w:t>
      </w:r>
      <w:r>
        <w:rPr>
          <w:color w:val="231F20"/>
        </w:rPr>
        <w:t>ကြိယာ</w:t>
      </w:r>
      <w:r>
        <w:rPr>
          <w:color w:val="231F20"/>
          <w:spacing w:val="31"/>
        </w:rPr>
        <w:t xml:space="preserve"> </w:t>
      </w:r>
      <w:r>
        <w:rPr>
          <w:color w:val="231F20"/>
        </w:rPr>
        <w:t>သည်</w:t>
      </w:r>
      <w:r>
        <w:rPr>
          <w:color w:val="231F20"/>
          <w:spacing w:val="31"/>
        </w:rPr>
        <w:t xml:space="preserve"> </w:t>
      </w:r>
      <w:r>
        <w:rPr>
          <w:color w:val="231F20"/>
        </w:rPr>
        <w:t>သေချာတယ်။</w:t>
      </w:r>
      <w:r>
        <w:rPr>
          <w:color w:val="231F20"/>
          <w:spacing w:val="31"/>
        </w:rPr>
        <w:t xml:space="preserve"> </w:t>
      </w:r>
      <w:r>
        <w:rPr>
          <w:color w:val="231F20"/>
        </w:rPr>
        <w:t>အဆိုပါ</w:t>
      </w:r>
      <w:r>
        <w:rPr>
          <w:color w:val="231F20"/>
          <w:spacing w:val="31"/>
        </w:rPr>
        <w:t xml:space="preserve"> </w:t>
      </w:r>
      <w:r>
        <w:rPr>
          <w:color w:val="231F20"/>
        </w:rPr>
        <w:t>အဆုံးစွန်</w:t>
      </w:r>
      <w:r>
        <w:rPr>
          <w:color w:val="231F20"/>
          <w:spacing w:val="31"/>
        </w:rPr>
        <w:t xml:space="preserve"> </w:t>
      </w:r>
      <w:r>
        <w:rPr>
          <w:color w:val="231F20"/>
        </w:rPr>
        <w:t>စိတ်လှုပ်ရှားစရာ”</w:t>
      </w:r>
      <w:r>
        <w:rPr>
          <w:color w:val="231F20"/>
          <w:spacing w:val="31"/>
        </w:rPr>
        <w:t xml:space="preserve"> </w:t>
      </w:r>
      <w:r>
        <w:rPr>
          <w:color w:val="231F20"/>
        </w:rPr>
        <w:t>ရေးသည်။</w:t>
      </w:r>
      <w:r>
        <w:rPr>
          <w:color w:val="231F20"/>
          <w:spacing w:val="31"/>
        </w:rPr>
        <w:t xml:space="preserve"> </w:t>
      </w:r>
      <w:r>
        <w:rPr>
          <w:color w:val="231F20"/>
        </w:rPr>
        <w:t>ဖလန်</w:t>
      </w:r>
      <w:r>
        <w:rPr>
          <w:color w:val="231F20"/>
          <w:spacing w:val="31"/>
        </w:rPr>
        <w:t xml:space="preserve"> </w:t>
      </w:r>
      <w:r>
        <w:rPr>
          <w:color w:val="231F20"/>
        </w:rPr>
        <w:t>O'Brien</w:t>
      </w:r>
      <w:r>
        <w:rPr>
          <w:color w:val="231F20"/>
          <w:spacing w:val="31"/>
        </w:rPr>
        <w:t xml:space="preserve"> </w:t>
      </w:r>
      <w:r>
        <w:rPr>
          <w:color w:val="231F20"/>
        </w:rPr>
        <w:t xml:space="preserve">( </w:t>
      </w:r>
      <w:r>
        <w:rPr>
          <w:color w:val="3F7F7F"/>
        </w:rPr>
        <w:t xml:space="preserve">၁၉၇၇ </w:t>
      </w:r>
      <w:r>
        <w:rPr>
          <w:color w:val="231F20"/>
        </w:rPr>
        <w:t xml:space="preserve">) </w:t>
      </w:r>
      <w:r>
        <w:rPr>
          <w:color w:val="231F20"/>
          <w:spacing w:val="26"/>
        </w:rPr>
        <w:t>–</w:t>
      </w:r>
      <w:r>
        <w:rPr>
          <w:color w:val="231F20"/>
          <w:spacing w:val="3"/>
        </w:rPr>
        <w:t xml:space="preserve"> </w:t>
      </w:r>
      <w:r>
        <w:rPr>
          <w:color w:val="231F20"/>
        </w:rPr>
        <w:t>စကားပြောသူနှင့် စာရေးဆရာသည် အင်္ဂလိပ်ဘာသာသာမက ကြိယာအစရှိသော ဘာသာစကားဖြစ်သော Irish နှင့် တန်းတူဖြစ်သည်၊</w:t>
      </w:r>
      <w:r>
        <w:rPr>
          <w:color w:val="231F20"/>
          <w:spacing w:val="-4"/>
        </w:rPr>
        <w:t xml:space="preserve"> </w:t>
      </w:r>
      <w:r>
        <w:rPr>
          <w:color w:val="231F20"/>
        </w:rPr>
        <w:t>နှင့်</w:t>
      </w:r>
      <w:r>
        <w:rPr>
          <w:color w:val="231F20"/>
          <w:spacing w:val="-4"/>
        </w:rPr>
        <w:t xml:space="preserve"> </w:t>
      </w:r>
      <w:r>
        <w:rPr>
          <w:color w:val="231F20"/>
        </w:rPr>
        <w:t>အဲဒါ</w:t>
      </w:r>
      <w:r>
        <w:rPr>
          <w:color w:val="231F20"/>
          <w:spacing w:val="-4"/>
        </w:rPr>
        <w:t xml:space="preserve"> </w:t>
      </w:r>
      <w:r>
        <w:rPr>
          <w:color w:val="231F20"/>
        </w:rPr>
        <w:t>ထို့ကြောင့်</w:t>
      </w:r>
      <w:r>
        <w:rPr>
          <w:color w:val="231F20"/>
          <w:spacing w:val="-4"/>
        </w:rPr>
        <w:t xml:space="preserve"> </w:t>
      </w:r>
      <w:r>
        <w:rPr>
          <w:color w:val="231F20"/>
        </w:rPr>
        <w:t>များသောအားဖြင့်</w:t>
      </w:r>
      <w:r>
        <w:rPr>
          <w:color w:val="231F20"/>
          <w:spacing w:val="-4"/>
        </w:rPr>
        <w:t xml:space="preserve"> </w:t>
      </w:r>
      <w:r>
        <w:rPr>
          <w:color w:val="231F20"/>
        </w:rPr>
        <w:t>ပေးသည်။</w:t>
      </w:r>
      <w:r>
        <w:rPr>
          <w:color w:val="231F20"/>
          <w:spacing w:val="-4"/>
        </w:rPr>
        <w:t xml:space="preserve"> </w:t>
      </w:r>
      <w:r>
        <w:rPr>
          <w:color w:val="231F20"/>
        </w:rPr>
        <w:t>အဆ</w:t>
      </w:r>
      <w:r>
        <w:rPr>
          <w:color w:val="231F20"/>
        </w:rPr>
        <w:t>ိုပါ</w:t>
      </w:r>
      <w:r>
        <w:rPr>
          <w:color w:val="231F20"/>
          <w:spacing w:val="-4"/>
        </w:rPr>
        <w:t xml:space="preserve"> </w:t>
      </w:r>
      <w:r>
        <w:rPr>
          <w:color w:val="231F20"/>
        </w:rPr>
        <w:t>လုပ်ဆောင်ချက်</w:t>
      </w:r>
      <w:r>
        <w:rPr>
          <w:color w:val="231F20"/>
          <w:spacing w:val="-4"/>
        </w:rPr>
        <w:t xml:space="preserve"> </w:t>
      </w:r>
      <w:r>
        <w:rPr>
          <w:color w:val="231F20"/>
        </w:rPr>
        <w:t>ကွာ</w:t>
      </w:r>
      <w:r>
        <w:rPr>
          <w:color w:val="231F20"/>
          <w:spacing w:val="-4"/>
        </w:rPr>
        <w:t xml:space="preserve"> </w:t>
      </w:r>
      <w:r>
        <w:rPr>
          <w:color w:val="231F20"/>
        </w:rPr>
        <w:t>မှာ</w:t>
      </w:r>
      <w:r>
        <w:rPr>
          <w:color w:val="231F20"/>
          <w:spacing w:val="-4"/>
        </w:rPr>
        <w:t xml:space="preserve"> </w:t>
      </w:r>
      <w:r>
        <w:rPr>
          <w:color w:val="231F20"/>
        </w:rPr>
        <w:t>အဆိုပါ</w:t>
      </w:r>
      <w:r>
        <w:rPr>
          <w:color w:val="231F20"/>
          <w:spacing w:val="-4"/>
        </w:rPr>
        <w:t xml:space="preserve"> </w:t>
      </w:r>
      <w:r>
        <w:rPr>
          <w:color w:val="231F20"/>
        </w:rPr>
        <w:t>အစ</w:t>
      </w:r>
      <w:r>
        <w:rPr>
          <w:color w:val="231F20"/>
          <w:spacing w:val="-4"/>
        </w:rPr>
        <w:t xml:space="preserve"> </w:t>
      </w:r>
      <w:r>
        <w:rPr>
          <w:color w:val="231F20"/>
        </w:rPr>
        <w:t>ဝါကျထဲက။</w:t>
      </w:r>
    </w:p>
    <w:p w:rsidR="00FC077F" w:rsidRDefault="00FC077F">
      <w:pPr>
        <w:pStyle w:val="BodyText"/>
        <w:spacing w:before="47"/>
        <w:jc w:val="left"/>
      </w:pPr>
    </w:p>
    <w:p w:rsidR="00FC077F" w:rsidRDefault="002176C3">
      <w:pPr>
        <w:pStyle w:val="Heading3"/>
        <w:spacing w:before="1"/>
        <w:ind w:left="2697"/>
        <w:jc w:val="left"/>
      </w:pPr>
      <w:r>
        <w:rPr>
          <w:color w:val="231F20"/>
          <w:spacing w:val="-2"/>
        </w:rPr>
        <w:t>နိဂုံး</w:t>
      </w:r>
    </w:p>
    <w:p w:rsidR="00FC077F" w:rsidRDefault="002176C3">
      <w:pPr>
        <w:spacing w:before="147" w:line="203" w:lineRule="exact"/>
        <w:ind w:left="64"/>
        <w:rPr>
          <w:sz w:val="18"/>
        </w:rPr>
      </w:pPr>
      <w:r>
        <w:rPr>
          <w:i/>
          <w:color w:val="231F20"/>
          <w:sz w:val="18"/>
        </w:rPr>
        <w:t>ဘာသာစကား</w:t>
      </w:r>
      <w:r>
        <w:rPr>
          <w:i/>
          <w:color w:val="231F20"/>
          <w:spacing w:val="-6"/>
          <w:sz w:val="18"/>
        </w:rPr>
        <w:t xml:space="preserve"> </w:t>
      </w:r>
      <w:r>
        <w:rPr>
          <w:i/>
          <w:color w:val="231F20"/>
          <w:sz w:val="18"/>
        </w:rPr>
        <w:t>သည်</w:t>
      </w:r>
      <w:r>
        <w:rPr>
          <w:i/>
          <w:color w:val="231F20"/>
          <w:spacing w:val="-5"/>
          <w:sz w:val="18"/>
        </w:rPr>
        <w:t xml:space="preserve"> </w:t>
      </w:r>
      <w:r>
        <w:rPr>
          <w:i/>
          <w:color w:val="231F20"/>
          <w:sz w:val="18"/>
        </w:rPr>
        <w:t>အဆိုပါ</w:t>
      </w:r>
      <w:r>
        <w:rPr>
          <w:i/>
          <w:color w:val="231F20"/>
          <w:spacing w:val="-5"/>
          <w:sz w:val="18"/>
        </w:rPr>
        <w:t xml:space="preserve"> </w:t>
      </w:r>
      <w:r>
        <w:rPr>
          <w:i/>
          <w:color w:val="231F20"/>
          <w:sz w:val="18"/>
        </w:rPr>
        <w:t>အများဆုံး</w:t>
      </w:r>
      <w:r>
        <w:rPr>
          <w:i/>
          <w:color w:val="231F20"/>
          <w:spacing w:val="-5"/>
          <w:sz w:val="18"/>
        </w:rPr>
        <w:t xml:space="preserve"> </w:t>
      </w:r>
      <w:r>
        <w:rPr>
          <w:i/>
          <w:color w:val="231F20"/>
          <w:sz w:val="18"/>
        </w:rPr>
        <w:t>ဧရာ</w:t>
      </w:r>
      <w:r>
        <w:rPr>
          <w:i/>
          <w:color w:val="231F20"/>
          <w:spacing w:val="-5"/>
          <w:sz w:val="18"/>
        </w:rPr>
        <w:t xml:space="preserve"> </w:t>
      </w:r>
      <w:r>
        <w:rPr>
          <w:i/>
          <w:color w:val="231F20"/>
          <w:sz w:val="18"/>
        </w:rPr>
        <w:t>နှင့်</w:t>
      </w:r>
      <w:r>
        <w:rPr>
          <w:i/>
          <w:color w:val="231F20"/>
          <w:spacing w:val="-5"/>
          <w:sz w:val="18"/>
        </w:rPr>
        <w:t xml:space="preserve"> </w:t>
      </w:r>
      <w:r>
        <w:rPr>
          <w:i/>
          <w:color w:val="231F20"/>
          <w:sz w:val="18"/>
        </w:rPr>
        <w:t>ပါဝင်ပါသည်။</w:t>
      </w:r>
      <w:r>
        <w:rPr>
          <w:i/>
          <w:color w:val="231F20"/>
          <w:spacing w:val="-5"/>
          <w:sz w:val="18"/>
        </w:rPr>
        <w:t xml:space="preserve"> </w:t>
      </w:r>
      <w:r>
        <w:rPr>
          <w:i/>
          <w:color w:val="231F20"/>
          <w:sz w:val="18"/>
        </w:rPr>
        <w:t>အနုပညာ</w:t>
      </w:r>
      <w:r>
        <w:rPr>
          <w:i/>
          <w:color w:val="231F20"/>
          <w:spacing w:val="-5"/>
          <w:sz w:val="18"/>
        </w:rPr>
        <w:t xml:space="preserve"> </w:t>
      </w:r>
      <w:r>
        <w:rPr>
          <w:i/>
          <w:color w:val="231F20"/>
          <w:sz w:val="18"/>
        </w:rPr>
        <w:t>ငါတို့</w:t>
      </w:r>
      <w:r>
        <w:rPr>
          <w:i/>
          <w:color w:val="231F20"/>
          <w:spacing w:val="-5"/>
          <w:sz w:val="18"/>
        </w:rPr>
        <w:t xml:space="preserve"> </w:t>
      </w:r>
      <w:r>
        <w:rPr>
          <w:i/>
          <w:color w:val="231F20"/>
          <w:spacing w:val="-2"/>
          <w:sz w:val="18"/>
        </w:rPr>
        <w:t>သိ</w:t>
      </w:r>
      <w:r>
        <w:rPr>
          <w:color w:val="231F20"/>
          <w:spacing w:val="-2"/>
          <w:sz w:val="18"/>
        </w:rPr>
        <w:t>​</w:t>
      </w:r>
    </w:p>
    <w:p w:rsidR="00FC077F" w:rsidRDefault="002176C3">
      <w:pPr>
        <w:spacing w:line="203" w:lineRule="exact"/>
        <w:ind w:left="5016"/>
        <w:rPr>
          <w:sz w:val="18"/>
        </w:rPr>
      </w:pPr>
      <w:r>
        <w:rPr>
          <w:color w:val="231F20"/>
          <w:sz w:val="18"/>
        </w:rPr>
        <w:t>(Sapir</w:t>
      </w:r>
      <w:r>
        <w:rPr>
          <w:color w:val="231F20"/>
          <w:spacing w:val="-6"/>
          <w:sz w:val="18"/>
        </w:rPr>
        <w:t xml:space="preserve"> </w:t>
      </w:r>
      <w:r>
        <w:rPr>
          <w:color w:val="3F7F7F"/>
          <w:sz w:val="18"/>
        </w:rPr>
        <w:t xml:space="preserve">1921 </w:t>
      </w:r>
      <w:r>
        <w:rPr>
          <w:color w:val="231F20"/>
          <w:sz w:val="18"/>
        </w:rPr>
        <w:t>:</w:t>
      </w:r>
      <w:r>
        <w:rPr>
          <w:color w:val="231F20"/>
          <w:spacing w:val="-5"/>
          <w:sz w:val="18"/>
        </w:rPr>
        <w:t xml:space="preserve"> </w:t>
      </w:r>
      <w:r>
        <w:rPr>
          <w:color w:val="231F20"/>
          <w:spacing w:val="-4"/>
          <w:sz w:val="18"/>
        </w:rPr>
        <w:t>၂၂၀)</w:t>
      </w:r>
    </w:p>
    <w:p w:rsidR="00FC077F" w:rsidRDefault="002176C3">
      <w:pPr>
        <w:pStyle w:val="BodyText"/>
        <w:spacing w:before="133" w:line="249" w:lineRule="auto"/>
        <w:ind w:left="64" w:right="207"/>
      </w:pPr>
      <w:r>
        <w:rPr>
          <w:color w:val="231F20"/>
        </w:rPr>
        <w:t>လူသား</w:t>
      </w:r>
      <w:r>
        <w:rPr>
          <w:color w:val="231F20"/>
          <w:spacing w:val="-12"/>
        </w:rPr>
        <w:t xml:space="preserve"> </w:t>
      </w:r>
      <w:r>
        <w:rPr>
          <w:color w:val="231F20"/>
        </w:rPr>
        <w:t>သတ္တဝါများ</w:t>
      </w:r>
      <w:r>
        <w:rPr>
          <w:color w:val="231F20"/>
          <w:spacing w:val="-12"/>
        </w:rPr>
        <w:t xml:space="preserve"> </w:t>
      </w:r>
      <w:r>
        <w:rPr>
          <w:color w:val="231F20"/>
        </w:rPr>
        <w:t>အသက်ရှင်</w:t>
      </w:r>
      <w:r>
        <w:rPr>
          <w:color w:val="231F20"/>
          <w:spacing w:val="-12"/>
        </w:rPr>
        <w:t xml:space="preserve"> </w:t>
      </w:r>
      <w:r>
        <w:rPr>
          <w:color w:val="231F20"/>
        </w:rPr>
        <w:t>၌</w:t>
      </w:r>
      <w:r>
        <w:rPr>
          <w:color w:val="231F20"/>
          <w:spacing w:val="-12"/>
        </w:rPr>
        <w:t xml:space="preserve"> </w:t>
      </w:r>
      <w:r>
        <w:rPr>
          <w:color w:val="231F20"/>
        </w:rPr>
        <w:t>ဘာသာစကား</w:t>
      </w:r>
      <w:r>
        <w:rPr>
          <w:color w:val="231F20"/>
          <w:spacing w:val="-12"/>
        </w:rPr>
        <w:t xml:space="preserve"> </w:t>
      </w:r>
      <w:r>
        <w:rPr>
          <w:color w:val="231F20"/>
        </w:rPr>
        <w:t>သူတို့</w:t>
      </w:r>
      <w:r>
        <w:rPr>
          <w:color w:val="231F20"/>
          <w:spacing w:val="-12"/>
        </w:rPr>
        <w:t xml:space="preserve"> </w:t>
      </w:r>
      <w:r>
        <w:rPr>
          <w:color w:val="231F20"/>
        </w:rPr>
        <w:t>စကားပြောပါ။</w:t>
      </w:r>
      <w:r>
        <w:rPr>
          <w:color w:val="231F20"/>
          <w:spacing w:val="-12"/>
        </w:rPr>
        <w:t xml:space="preserve"> </w:t>
      </w:r>
      <w:r>
        <w:rPr>
          <w:color w:val="231F20"/>
        </w:rPr>
        <w:t>နှင့်</w:t>
      </w:r>
      <w:r>
        <w:rPr>
          <w:color w:val="231F20"/>
          <w:spacing w:val="-12"/>
        </w:rPr>
        <w:t xml:space="preserve"> </w:t>
      </w:r>
      <w:r>
        <w:rPr>
          <w:color w:val="231F20"/>
        </w:rPr>
        <w:t>နားထောင်ပါ။</w:t>
      </w:r>
      <w:r>
        <w:rPr>
          <w:color w:val="231F20"/>
          <w:spacing w:val="-12"/>
        </w:rPr>
        <w:t xml:space="preserve"> </w:t>
      </w:r>
      <w:r>
        <w:rPr>
          <w:color w:val="231F20"/>
        </w:rPr>
        <w:t>အဆက်မပြတ်</w:t>
      </w:r>
      <w:r>
        <w:rPr>
          <w:color w:val="231F20"/>
          <w:spacing w:val="-12"/>
        </w:rPr>
        <w:t xml:space="preserve"> </w:t>
      </w:r>
      <w:r>
        <w:rPr>
          <w:color w:val="231F20"/>
        </w:rPr>
        <w:t>ရန်</w:t>
      </w:r>
      <w:r>
        <w:rPr>
          <w:color w:val="231F20"/>
          <w:spacing w:val="-12"/>
        </w:rPr>
        <w:t xml:space="preserve"> </w:t>
      </w:r>
      <w:r>
        <w:rPr>
          <w:color w:val="231F20"/>
        </w:rPr>
        <w:t>အပြောအဆို၊</w:t>
      </w:r>
      <w:r>
        <w:rPr>
          <w:color w:val="231F20"/>
          <w:spacing w:val="-12"/>
        </w:rPr>
        <w:t xml:space="preserve"> </w:t>
      </w:r>
      <w:r>
        <w:rPr>
          <w:color w:val="231F20"/>
        </w:rPr>
        <w:t xml:space="preserve">နှင့် </w:t>
      </w:r>
      <w:r>
        <w:rPr>
          <w:color w:val="231F20"/>
          <w:spacing w:val="-2"/>
        </w:rPr>
        <w:t>မှာ</w:t>
      </w:r>
      <w:r>
        <w:rPr>
          <w:color w:val="231F20"/>
          <w:spacing w:val="-13"/>
        </w:rPr>
        <w:t xml:space="preserve"> </w:t>
      </w:r>
      <w:r>
        <w:rPr>
          <w:color w:val="231F20"/>
          <w:spacing w:val="-2"/>
        </w:rPr>
        <w:t>အနည်းဆုံး</w:t>
      </w:r>
      <w:r>
        <w:rPr>
          <w:color w:val="231F20"/>
          <w:spacing w:val="-10"/>
        </w:rPr>
        <w:t xml:space="preserve"> </w:t>
      </w:r>
      <w:r>
        <w:rPr>
          <w:color w:val="231F20"/>
          <w:spacing w:val="-2"/>
        </w:rPr>
        <w:t>တစ်ခု</w:t>
      </w:r>
      <w:r>
        <w:rPr>
          <w:color w:val="231F20"/>
          <w:spacing w:val="-11"/>
        </w:rPr>
        <w:t xml:space="preserve"> </w:t>
      </w:r>
      <w:r>
        <w:rPr>
          <w:color w:val="231F20"/>
          <w:spacing w:val="-2"/>
        </w:rPr>
        <w:t>အရေးကြီးတယ်။</w:t>
      </w:r>
      <w:r>
        <w:rPr>
          <w:color w:val="231F20"/>
          <w:spacing w:val="-10"/>
        </w:rPr>
        <w:t xml:space="preserve"> </w:t>
      </w:r>
      <w:r>
        <w:rPr>
          <w:color w:val="231F20"/>
          <w:spacing w:val="-2"/>
        </w:rPr>
        <w:t>အပိုင်း</w:t>
      </w:r>
      <w:r>
        <w:rPr>
          <w:color w:val="231F20"/>
          <w:spacing w:val="-11"/>
        </w:rPr>
        <w:t xml:space="preserve"> </w:t>
      </w:r>
      <w:r>
        <w:rPr>
          <w:color w:val="231F20"/>
          <w:spacing w:val="-2"/>
        </w:rPr>
        <w:t>၏</w:t>
      </w:r>
      <w:r>
        <w:rPr>
          <w:color w:val="231F20"/>
          <w:spacing w:val="-10"/>
        </w:rPr>
        <w:t xml:space="preserve"> </w:t>
      </w:r>
      <w:r>
        <w:rPr>
          <w:color w:val="231F20"/>
          <w:spacing w:val="-2"/>
        </w:rPr>
        <w:t>သူတို့ရဲ့</w:t>
      </w:r>
      <w:r>
        <w:rPr>
          <w:color w:val="231F20"/>
          <w:spacing w:val="-11"/>
        </w:rPr>
        <w:t xml:space="preserve"> </w:t>
      </w:r>
      <w:r>
        <w:rPr>
          <w:color w:val="231F20"/>
          <w:spacing w:val="-2"/>
        </w:rPr>
        <w:t>အသံတိတ်</w:t>
      </w:r>
      <w:r>
        <w:rPr>
          <w:color w:val="231F20"/>
          <w:spacing w:val="-10"/>
        </w:rPr>
        <w:t xml:space="preserve"> </w:t>
      </w:r>
      <w:r>
        <w:rPr>
          <w:color w:val="231F20"/>
          <w:spacing w:val="-2"/>
        </w:rPr>
        <w:t>တွေးခေါ်မှု၊</w:t>
      </w:r>
      <w:r>
        <w:rPr>
          <w:color w:val="231F20"/>
          <w:spacing w:val="-11"/>
        </w:rPr>
        <w:t xml:space="preserve"> </w:t>
      </w:r>
      <w:r>
        <w:rPr>
          <w:color w:val="231F20"/>
          <w:spacing w:val="-2"/>
        </w:rPr>
        <w:t>စိတ်ကူး၊</w:t>
      </w:r>
      <w:r>
        <w:rPr>
          <w:color w:val="231F20"/>
          <w:spacing w:val="-10"/>
        </w:rPr>
        <w:t xml:space="preserve"> </w:t>
      </w:r>
      <w:r>
        <w:rPr>
          <w:color w:val="231F20"/>
          <w:spacing w:val="-2"/>
        </w:rPr>
        <w:t>နှင့်</w:t>
      </w:r>
      <w:r>
        <w:rPr>
          <w:color w:val="231F20"/>
          <w:spacing w:val="-11"/>
        </w:rPr>
        <w:t xml:space="preserve"> </w:t>
      </w:r>
      <w:r>
        <w:rPr>
          <w:color w:val="231F20"/>
          <w:spacing w:val="-2"/>
        </w:rPr>
        <w:t>ပြဿနာ</w:t>
      </w:r>
      <w:r>
        <w:rPr>
          <w:color w:val="231F20"/>
          <w:spacing w:val="-10"/>
        </w:rPr>
        <w:t xml:space="preserve"> </w:t>
      </w:r>
      <w:r>
        <w:rPr>
          <w:color w:val="231F20"/>
          <w:spacing w:val="-2"/>
        </w:rPr>
        <w:t>ဖြေရှင်းဖို့ အချိန်ယူတယ်။</w:t>
      </w:r>
      <w:r>
        <w:rPr>
          <w:color w:val="231F20"/>
          <w:spacing w:val="-7"/>
        </w:rPr>
        <w:t xml:space="preserve"> </w:t>
      </w:r>
      <w:r>
        <w:rPr>
          <w:color w:val="231F20"/>
          <w:spacing w:val="-2"/>
        </w:rPr>
        <w:t>နေရာ</w:t>
      </w:r>
      <w:r>
        <w:rPr>
          <w:color w:val="231F20"/>
          <w:spacing w:val="-7"/>
        </w:rPr>
        <w:t xml:space="preserve"> </w:t>
      </w:r>
      <w:r>
        <w:rPr>
          <w:color w:val="231F20"/>
          <w:spacing w:val="-2"/>
        </w:rPr>
        <w:t>၌</w:t>
      </w:r>
      <w:r>
        <w:rPr>
          <w:color w:val="231F20"/>
          <w:spacing w:val="-7"/>
        </w:rPr>
        <w:t xml:space="preserve"> </w:t>
      </w:r>
      <w:r>
        <w:rPr>
          <w:color w:val="231F20"/>
          <w:spacing w:val="-2"/>
        </w:rPr>
        <w:t>အချို့</w:t>
      </w:r>
      <w:r>
        <w:rPr>
          <w:color w:val="231F20"/>
          <w:spacing w:val="-7"/>
        </w:rPr>
        <w:t xml:space="preserve"> </w:t>
      </w:r>
      <w:r>
        <w:rPr>
          <w:color w:val="231F20"/>
          <w:spacing w:val="-2"/>
        </w:rPr>
        <w:t>အသွင်ပြောင်း</w:t>
      </w:r>
      <w:r>
        <w:rPr>
          <w:color w:val="231F20"/>
          <w:spacing w:val="-7"/>
        </w:rPr>
        <w:t xml:space="preserve"> </w:t>
      </w:r>
      <w:r>
        <w:rPr>
          <w:color w:val="231F20"/>
          <w:spacing w:val="-2"/>
        </w:rPr>
        <w:t>၏</w:t>
      </w:r>
      <w:r>
        <w:rPr>
          <w:color w:val="231F20"/>
          <w:spacing w:val="-7"/>
        </w:rPr>
        <w:t xml:space="preserve"> </w:t>
      </w:r>
      <w:r>
        <w:rPr>
          <w:color w:val="231F20"/>
          <w:spacing w:val="-2"/>
        </w:rPr>
        <w:t>ပြောသည်</w:t>
      </w:r>
      <w:r>
        <w:rPr>
          <w:color w:val="231F20"/>
          <w:spacing w:val="-7"/>
        </w:rPr>
        <w:t xml:space="preserve"> </w:t>
      </w:r>
      <w:r>
        <w:rPr>
          <w:color w:val="231F20"/>
          <w:spacing w:val="-2"/>
        </w:rPr>
        <w:t>ဘာသာစကား။</w:t>
      </w:r>
      <w:r>
        <w:rPr>
          <w:color w:val="231F20"/>
          <w:spacing w:val="-7"/>
        </w:rPr>
        <w:t xml:space="preserve"> </w:t>
      </w:r>
      <w:r>
        <w:rPr>
          <w:color w:val="231F20"/>
          <w:spacing w:val="-2"/>
        </w:rPr>
        <w:t>ကတည်းက</w:t>
      </w:r>
      <w:r>
        <w:rPr>
          <w:color w:val="231F20"/>
          <w:spacing w:val="-7"/>
        </w:rPr>
        <w:t xml:space="preserve"> </w:t>
      </w:r>
      <w:r>
        <w:rPr>
          <w:color w:val="231F20"/>
          <w:spacing w:val="-2"/>
        </w:rPr>
        <w:t>ဟိုမှာ</w:t>
      </w:r>
      <w:r>
        <w:rPr>
          <w:color w:val="231F20"/>
          <w:spacing w:val="-7"/>
        </w:rPr>
        <w:t xml:space="preserve"> </w:t>
      </w:r>
      <w:r>
        <w:rPr>
          <w:color w:val="231F20"/>
          <w:spacing w:val="-2"/>
        </w:rPr>
        <w:t>သည်</w:t>
      </w:r>
      <w:r>
        <w:rPr>
          <w:color w:val="231F20"/>
          <w:spacing w:val="-7"/>
        </w:rPr>
        <w:t xml:space="preserve"> </w:t>
      </w:r>
      <w:r>
        <w:rPr>
          <w:color w:val="231F20"/>
          <w:spacing w:val="-2"/>
        </w:rPr>
        <w:t>မဟုတ်ဘူး</w:t>
      </w:r>
      <w:r>
        <w:rPr>
          <w:color w:val="231F20"/>
          <w:spacing w:val="-7"/>
        </w:rPr>
        <w:t xml:space="preserve"> </w:t>
      </w:r>
      <w:r>
        <w:rPr>
          <w:color w:val="231F20"/>
          <w:spacing w:val="-2"/>
        </w:rPr>
        <w:t>ဘာသာစကား</w:t>
      </w:r>
      <w:r>
        <w:rPr>
          <w:color w:val="231F20"/>
          <w:spacing w:val="-7"/>
        </w:rPr>
        <w:t xml:space="preserve"> ယေဘုယျအ </w:t>
      </w:r>
      <w:r>
        <w:rPr>
          <w:color w:val="231F20"/>
          <w:spacing w:val="-2"/>
        </w:rPr>
        <w:t xml:space="preserve">နေဖြင့် </w:t>
      </w:r>
      <w:r>
        <w:rPr>
          <w:color w:val="231F20"/>
        </w:rPr>
        <w:t>,</w:t>
      </w:r>
      <w:r>
        <w:rPr>
          <w:color w:val="231F20"/>
          <w:spacing w:val="-4"/>
        </w:rPr>
        <w:t xml:space="preserve"> </w:t>
      </w:r>
      <w:r>
        <w:rPr>
          <w:color w:val="231F20"/>
        </w:rPr>
        <w:t>သာ</w:t>
      </w:r>
      <w:r>
        <w:rPr>
          <w:color w:val="231F20"/>
          <w:spacing w:val="-4"/>
        </w:rPr>
        <w:t xml:space="preserve"> </w:t>
      </w:r>
      <w:r>
        <w:rPr>
          <w:color w:val="231F20"/>
        </w:rPr>
        <w:t>အထူးသဖြင့်</w:t>
      </w:r>
      <w:r>
        <w:rPr>
          <w:color w:val="231F20"/>
          <w:spacing w:val="-4"/>
        </w:rPr>
        <w:t xml:space="preserve"> </w:t>
      </w:r>
      <w:r>
        <w:rPr>
          <w:color w:val="231F20"/>
        </w:rPr>
        <w:t>ဘာသာစကားများ၊</w:t>
      </w:r>
      <w:r>
        <w:rPr>
          <w:color w:val="231F20"/>
          <w:spacing w:val="-4"/>
        </w:rPr>
        <w:t xml:space="preserve"> </w:t>
      </w:r>
      <w:r>
        <w:rPr>
          <w:color w:val="231F20"/>
        </w:rPr>
        <w:t>ပြောရမယ်ဆိုရင်,</w:t>
      </w:r>
      <w:r>
        <w:rPr>
          <w:color w:val="231F20"/>
          <w:spacing w:val="-4"/>
        </w:rPr>
        <w:t xml:space="preserve"> </w:t>
      </w:r>
      <w:r>
        <w:rPr>
          <w:color w:val="231F20"/>
        </w:rPr>
        <w:t>နားထောင်ခြင်း။</w:t>
      </w:r>
      <w:r>
        <w:rPr>
          <w:color w:val="231F20"/>
          <w:spacing w:val="-4"/>
        </w:rPr>
        <w:t xml:space="preserve"> </w:t>
      </w:r>
      <w:r>
        <w:rPr>
          <w:color w:val="231F20"/>
        </w:rPr>
        <w:t>ရန်</w:t>
      </w:r>
      <w:r>
        <w:rPr>
          <w:color w:val="231F20"/>
          <w:spacing w:val="-4"/>
        </w:rPr>
        <w:t xml:space="preserve"> </w:t>
      </w:r>
      <w:r>
        <w:rPr>
          <w:color w:val="231F20"/>
        </w:rPr>
        <w:t>အပြောအဆို၊</w:t>
      </w:r>
      <w:r>
        <w:rPr>
          <w:color w:val="231F20"/>
          <w:spacing w:val="-4"/>
        </w:rPr>
        <w:t xml:space="preserve"> </w:t>
      </w:r>
      <w:r>
        <w:rPr>
          <w:color w:val="231F20"/>
        </w:rPr>
        <w:t>နှင့်</w:t>
      </w:r>
      <w:r>
        <w:rPr>
          <w:color w:val="231F20"/>
          <w:spacing w:val="-4"/>
        </w:rPr>
        <w:t xml:space="preserve"> </w:t>
      </w:r>
      <w:r>
        <w:rPr>
          <w:color w:val="231F20"/>
        </w:rPr>
        <w:t>စဉ်းစားသည်။</w:t>
      </w:r>
      <w:r>
        <w:rPr>
          <w:color w:val="231F20"/>
          <w:spacing w:val="-2"/>
        </w:rPr>
        <w:t xml:space="preserve"> </w:t>
      </w:r>
      <w:r>
        <w:rPr>
          <w:color w:val="231F20"/>
        </w:rPr>
        <w:t>စကားလုံးများ</w:t>
      </w:r>
      <w:r>
        <w:rPr>
          <w:color w:val="231F20"/>
          <w:spacing w:val="-2"/>
        </w:rPr>
        <w:t xml:space="preserve"> </w:t>
      </w:r>
      <w:r>
        <w:rPr>
          <w:color w:val="231F20"/>
        </w:rPr>
        <w:t>နိုင်သည်</w:t>
      </w:r>
      <w:r>
        <w:rPr>
          <w:color w:val="231F20"/>
          <w:spacing w:val="-2"/>
        </w:rPr>
        <w:t xml:space="preserve"> </w:t>
      </w:r>
      <w:r>
        <w:rPr>
          <w:color w:val="231F20"/>
        </w:rPr>
        <w:t>ယူ</w:t>
      </w:r>
      <w:r>
        <w:rPr>
          <w:color w:val="231F20"/>
          <w:spacing w:val="-2"/>
        </w:rPr>
        <w:t xml:space="preserve"> </w:t>
      </w:r>
      <w:r>
        <w:rPr>
          <w:color w:val="231F20"/>
        </w:rPr>
        <w:t>နေရာ</w:t>
      </w:r>
      <w:r>
        <w:rPr>
          <w:color w:val="231F20"/>
          <w:spacing w:val="-2"/>
        </w:rPr>
        <w:t xml:space="preserve"> </w:t>
      </w:r>
      <w:r>
        <w:rPr>
          <w:color w:val="231F20"/>
        </w:rPr>
        <w:t>သာ</w:t>
      </w:r>
      <w:r>
        <w:rPr>
          <w:color w:val="231F20"/>
          <w:spacing w:val="-2"/>
        </w:rPr>
        <w:t xml:space="preserve"> </w:t>
      </w:r>
      <w:r>
        <w:rPr>
          <w:color w:val="231F20"/>
        </w:rPr>
        <w:t>၌</w:t>
      </w:r>
      <w:r>
        <w:rPr>
          <w:color w:val="231F20"/>
          <w:spacing w:val="-2"/>
        </w:rPr>
        <w:t xml:space="preserve"> </w:t>
      </w:r>
      <w:r>
        <w:rPr>
          <w:color w:val="231F20"/>
        </w:rPr>
        <w:t>အဆိုပါ</w:t>
      </w:r>
      <w:r>
        <w:rPr>
          <w:color w:val="231F20"/>
          <w:spacing w:val="-2"/>
        </w:rPr>
        <w:t xml:space="preserve"> </w:t>
      </w:r>
      <w:r>
        <w:rPr>
          <w:color w:val="231F20"/>
        </w:rPr>
        <w:t>အလယ်အလတ်</w:t>
      </w:r>
      <w:r>
        <w:rPr>
          <w:color w:val="231F20"/>
          <w:spacing w:val="-2"/>
        </w:rPr>
        <w:t xml:space="preserve"> </w:t>
      </w:r>
      <w:r>
        <w:rPr>
          <w:color w:val="231F20"/>
        </w:rPr>
        <w:t>၏</w:t>
      </w:r>
      <w:r>
        <w:rPr>
          <w:color w:val="231F20"/>
          <w:spacing w:val="-2"/>
        </w:rPr>
        <w:t xml:space="preserve"> </w:t>
      </w:r>
      <w:r>
        <w:rPr>
          <w:color w:val="231F20"/>
        </w:rPr>
        <w:t>a</w:t>
      </w:r>
      <w:r>
        <w:rPr>
          <w:color w:val="231F20"/>
          <w:spacing w:val="-2"/>
        </w:rPr>
        <w:t xml:space="preserve"> </w:t>
      </w:r>
      <w:r>
        <w:rPr>
          <w:color w:val="231F20"/>
        </w:rPr>
        <w:t>အထူးသဖြင့်</w:t>
      </w:r>
      <w:r>
        <w:rPr>
          <w:color w:val="231F20"/>
          <w:spacing w:val="-2"/>
        </w:rPr>
        <w:t xml:space="preserve"> </w:t>
      </w:r>
      <w:r>
        <w:rPr>
          <w:color w:val="231F20"/>
        </w:rPr>
        <w:t>ဘာသာစကား</w:t>
      </w:r>
      <w:r>
        <w:rPr>
          <w:color w:val="231F20"/>
          <w:spacing w:val="-2"/>
        </w:rPr>
        <w:t xml:space="preserve"> </w:t>
      </w:r>
      <w:r>
        <w:rPr>
          <w:color w:val="231F20"/>
        </w:rPr>
        <w:t>နှင့်</w:t>
      </w:r>
      <w:r>
        <w:rPr>
          <w:color w:val="231F20"/>
          <w:spacing w:val="-2"/>
        </w:rPr>
        <w:t xml:space="preserve"> </w:t>
      </w:r>
      <w:r>
        <w:rPr>
          <w:color w:val="231F20"/>
        </w:rPr>
        <w:t xml:space="preserve">အဲဒီဘာသာစကားရဲ့ ထူးခြားချက်တွေကို ခံယူရမယ်။ ဘာသာစကား သတ်မှတ်ချက်များသည် အရေးကြီးလျှင် ဘာသာစကားတစ်ခုစီသည် ထူးခြားသောအနှစ်သာရ၏ ဖော်ပြချက်အဖြစ် ရှုမြင်နိုင်သည်။ </w:t>
      </w:r>
      <w:r>
        <w:rPr>
          <w:color w:val="231F20"/>
          <w:spacing w:val="-2"/>
        </w:rPr>
        <w:t>ဒီ</w:t>
      </w:r>
      <w:r>
        <w:rPr>
          <w:color w:val="231F20"/>
          <w:spacing w:val="-10"/>
        </w:rPr>
        <w:t xml:space="preserve"> </w:t>
      </w:r>
      <w:r>
        <w:rPr>
          <w:color w:val="231F20"/>
          <w:spacing w:val="-2"/>
        </w:rPr>
        <w:t>သည်</w:t>
      </w:r>
      <w:r>
        <w:rPr>
          <w:color w:val="231F20"/>
          <w:spacing w:val="-10"/>
        </w:rPr>
        <w:t xml:space="preserve"> </w:t>
      </w:r>
      <w:r>
        <w:rPr>
          <w:color w:val="231F20"/>
          <w:spacing w:val="-2"/>
        </w:rPr>
        <w:t>မဟုတ်ဘူး</w:t>
      </w:r>
      <w:r>
        <w:rPr>
          <w:color w:val="231F20"/>
          <w:spacing w:val="-10"/>
        </w:rPr>
        <w:t xml:space="preserve"> </w:t>
      </w:r>
      <w:r>
        <w:rPr>
          <w:color w:val="231F20"/>
          <w:spacing w:val="-2"/>
        </w:rPr>
        <w:t>အဆိုပါ</w:t>
      </w:r>
      <w:r>
        <w:rPr>
          <w:color w:val="231F20"/>
          <w:spacing w:val="-10"/>
        </w:rPr>
        <w:t xml:space="preserve"> </w:t>
      </w:r>
      <w:r>
        <w:rPr>
          <w:color w:val="231F20"/>
          <w:spacing w:val="-2"/>
        </w:rPr>
        <w:t>ဘိုအာရှန်း</w:t>
      </w:r>
      <w:r>
        <w:rPr>
          <w:color w:val="231F20"/>
          <w:spacing w:val="-10"/>
        </w:rPr>
        <w:t xml:space="preserve"> </w:t>
      </w:r>
      <w:r>
        <w:rPr>
          <w:color w:val="231F20"/>
          <w:spacing w:val="-2"/>
        </w:rPr>
        <w:t>နည်းလမ်း</w:t>
      </w:r>
      <w:r>
        <w:rPr>
          <w:color w:val="231F20"/>
          <w:spacing w:val="-10"/>
        </w:rPr>
        <w:t xml:space="preserve"> </w:t>
      </w:r>
      <w:r>
        <w:rPr>
          <w:color w:val="231F20"/>
          <w:spacing w:val="-2"/>
        </w:rPr>
        <w:t>၏</w:t>
      </w:r>
      <w:r>
        <w:rPr>
          <w:color w:val="231F20"/>
          <w:spacing w:val="-10"/>
        </w:rPr>
        <w:t xml:space="preserve"> </w:t>
      </w:r>
      <w:r>
        <w:rPr>
          <w:color w:val="231F20"/>
          <w:spacing w:val="-2"/>
        </w:rPr>
        <w:t>ယူ</w:t>
      </w:r>
      <w:r>
        <w:rPr>
          <w:color w:val="231F20"/>
          <w:spacing w:val="-10"/>
        </w:rPr>
        <w:t xml:space="preserve"> </w:t>
      </w:r>
      <w:r>
        <w:rPr>
          <w:color w:val="231F20"/>
          <w:spacing w:val="-2"/>
        </w:rPr>
        <w:t>တစ်ခုစီ</w:t>
      </w:r>
      <w:r>
        <w:rPr>
          <w:color w:val="231F20"/>
          <w:spacing w:val="-10"/>
        </w:rPr>
        <w:t xml:space="preserve"> </w:t>
      </w:r>
      <w:r>
        <w:rPr>
          <w:color w:val="231F20"/>
          <w:spacing w:val="-2"/>
        </w:rPr>
        <w:t>ဘာသာစကား</w:t>
      </w:r>
      <w:r>
        <w:rPr>
          <w:color w:val="231F20"/>
          <w:spacing w:val="-10"/>
        </w:rPr>
        <w:t xml:space="preserve"> </w:t>
      </w:r>
      <w:r>
        <w:rPr>
          <w:color w:val="231F20"/>
          <w:spacing w:val="-2"/>
        </w:rPr>
        <w:t>အဖြစ်</w:t>
      </w:r>
      <w:r>
        <w:rPr>
          <w:color w:val="231F20"/>
          <w:spacing w:val="-10"/>
        </w:rPr>
        <w:t xml:space="preserve"> </w:t>
      </w:r>
      <w:r>
        <w:rPr>
          <w:color w:val="231F20"/>
          <w:spacing w:val="-2"/>
        </w:rPr>
        <w:t>a</w:t>
      </w:r>
      <w:r>
        <w:rPr>
          <w:color w:val="231F20"/>
          <w:spacing w:val="-10"/>
        </w:rPr>
        <w:t xml:space="preserve"> </w:t>
      </w:r>
      <w:r>
        <w:rPr>
          <w:color w:val="231F20"/>
          <w:spacing w:val="-2"/>
        </w:rPr>
        <w:t>ထူးခြားသည်။</w:t>
      </w:r>
      <w:r>
        <w:rPr>
          <w:color w:val="231F20"/>
          <w:spacing w:val="-10"/>
        </w:rPr>
        <w:t xml:space="preserve"> </w:t>
      </w:r>
      <w:r>
        <w:rPr>
          <w:color w:val="231F20"/>
          <w:spacing w:val="-2"/>
        </w:rPr>
        <w:t>“အချက်</w:t>
      </w:r>
      <w:r>
        <w:rPr>
          <w:color w:val="231F20"/>
          <w:spacing w:val="-10"/>
        </w:rPr>
        <w:t xml:space="preserve"> </w:t>
      </w:r>
      <w:r>
        <w:rPr>
          <w:color w:val="231F20"/>
          <w:spacing w:val="-2"/>
        </w:rPr>
        <w:t>၏</w:t>
      </w:r>
      <w:r>
        <w:rPr>
          <w:color w:val="231F20"/>
          <w:spacing w:val="-10"/>
        </w:rPr>
        <w:t xml:space="preserve"> စကားပြောသူ/နားသူအတွက် </w:t>
      </w:r>
      <w:r>
        <w:rPr>
          <w:color w:val="231F20"/>
          <w:spacing w:val="-2"/>
        </w:rPr>
        <w:t xml:space="preserve">အမြင်” </w:t>
      </w:r>
      <w:r>
        <w:rPr>
          <w:color w:val="231F20"/>
        </w:rPr>
        <w:t>။၎င်း၏ပုံစံသည် အိုင်းစတိုင်း၏ နှိုင်းယှဥ်ပုံဖြစ်သည်၊</w:t>
      </w:r>
      <w:r>
        <w:rPr>
          <w:color w:val="231F20"/>
          <w:spacing w:val="40"/>
        </w:rPr>
        <w:t xml:space="preserve"> </w:t>
      </w:r>
      <w:r>
        <w:rPr>
          <w:color w:val="231F20"/>
        </w:rPr>
        <w:t>a</w:t>
      </w:r>
      <w:r>
        <w:rPr>
          <w:color w:val="231F20"/>
          <w:spacing w:val="-6"/>
        </w:rPr>
        <w:t xml:space="preserve"> </w:t>
      </w:r>
      <w:r>
        <w:rPr>
          <w:color w:val="231F20"/>
        </w:rPr>
        <w:t>နောက်ထပ်</w:t>
      </w:r>
      <w:r>
        <w:rPr>
          <w:color w:val="231F20"/>
          <w:spacing w:val="-6"/>
        </w:rPr>
        <w:t xml:space="preserve"> </w:t>
      </w:r>
      <w:r>
        <w:rPr>
          <w:color w:val="231F20"/>
        </w:rPr>
        <w:t>ရှုပ်ထွေးသော၊</w:t>
      </w:r>
      <w:r>
        <w:rPr>
          <w:color w:val="231F20"/>
          <w:spacing w:val="-6"/>
        </w:rPr>
        <w:t xml:space="preserve"> </w:t>
      </w:r>
      <w:r>
        <w:rPr>
          <w:color w:val="231F20"/>
        </w:rPr>
        <w:t>ဗဟို၊</w:t>
      </w:r>
      <w:r>
        <w:rPr>
          <w:color w:val="231F20"/>
          <w:spacing w:val="-6"/>
        </w:rPr>
        <w:t xml:space="preserve"> </w:t>
      </w:r>
      <w:r>
        <w:rPr>
          <w:color w:val="231F20"/>
        </w:rPr>
        <w:t>နှင့်</w:t>
      </w:r>
      <w:r>
        <w:rPr>
          <w:color w:val="231F20"/>
          <w:spacing w:val="-6"/>
        </w:rPr>
        <w:t xml:space="preserve"> </w:t>
      </w:r>
      <w:r>
        <w:rPr>
          <w:color w:val="231F20"/>
        </w:rPr>
        <w:t>ဖြစ်ကောင်းဖြစ်နိုင်သည်။</w:t>
      </w:r>
      <w:r>
        <w:rPr>
          <w:color w:val="231F20"/>
          <w:spacing w:val="-6"/>
        </w:rPr>
        <w:t xml:space="preserve"> </w:t>
      </w:r>
      <w:r>
        <w:rPr>
          <w:color w:val="231F20"/>
        </w:rPr>
        <w:t>ဆန့်ကျင်ဘက်</w:t>
      </w:r>
      <w:r>
        <w:rPr>
          <w:color w:val="231F20"/>
          <w:spacing w:val="-6"/>
        </w:rPr>
        <w:t xml:space="preserve"> </w:t>
      </w:r>
      <w:r>
        <w:rPr>
          <w:color w:val="231F20"/>
        </w:rPr>
        <w:t>ရာထူး</w:t>
      </w:r>
      <w:r>
        <w:rPr>
          <w:color w:val="231F20"/>
          <w:spacing w:val="-6"/>
        </w:rPr>
        <w:t xml:space="preserve"> </w:t>
      </w:r>
      <w:r>
        <w:rPr>
          <w:color w:val="231F20"/>
        </w:rPr>
        <w:t>ထက်</w:t>
      </w:r>
      <w:r>
        <w:rPr>
          <w:color w:val="231F20"/>
          <w:spacing w:val="-6"/>
        </w:rPr>
        <w:t xml:space="preserve"> </w:t>
      </w:r>
      <w:r>
        <w:rPr>
          <w:color w:val="231F20"/>
        </w:rPr>
        <w:t>ဖြစ်ဖြစ်၊</w:t>
      </w:r>
      <w:r>
        <w:rPr>
          <w:color w:val="231F20"/>
          <w:spacing w:val="-6"/>
        </w:rPr>
        <w:t xml:space="preserve"> </w:t>
      </w:r>
      <w:r>
        <w:rPr>
          <w:color w:val="231F20"/>
        </w:rPr>
        <w:t>universalist ပါ။</w:t>
      </w:r>
      <w:r>
        <w:rPr>
          <w:color w:val="231F20"/>
          <w:spacing w:val="-13"/>
        </w:rPr>
        <w:t xml:space="preserve"> </w:t>
      </w:r>
      <w:r>
        <w:rPr>
          <w:color w:val="231F20"/>
        </w:rPr>
        <w:t>သို့မဟုတ်</w:t>
      </w:r>
      <w:r>
        <w:rPr>
          <w:color w:val="231F20"/>
          <w:spacing w:val="-12"/>
        </w:rPr>
        <w:t xml:space="preserve"> </w:t>
      </w:r>
      <w:r>
        <w:rPr>
          <w:color w:val="231F20"/>
        </w:rPr>
        <w:t>အဆိုပါ</w:t>
      </w:r>
      <w:r>
        <w:rPr>
          <w:color w:val="231F20"/>
          <w:spacing w:val="-13"/>
        </w:rPr>
        <w:t xml:space="preserve"> </w:t>
      </w:r>
      <w:r>
        <w:rPr>
          <w:color w:val="231F20"/>
        </w:rPr>
        <w:t>မရှိမဖြစ်လိုအပ်သူ</w:t>
      </w:r>
      <w:r>
        <w:rPr>
          <w:color w:val="231F20"/>
          <w:spacing w:val="-12"/>
        </w:rPr>
        <w:t xml:space="preserve"> </w:t>
      </w:r>
      <w:r>
        <w:rPr>
          <w:color w:val="231F20"/>
        </w:rPr>
        <w:t>အခြားရွေးချယ်စရာ။</w:t>
      </w:r>
      <w:r>
        <w:rPr>
          <w:color w:val="231F20"/>
          <w:spacing w:val="-13"/>
        </w:rPr>
        <w:t xml:space="preserve"> </w:t>
      </w:r>
      <w:r>
        <w:rPr>
          <w:color w:val="231F20"/>
        </w:rPr>
        <w:t>ထောက်ခံသူများ</w:t>
      </w:r>
      <w:r>
        <w:rPr>
          <w:color w:val="231F20"/>
          <w:spacing w:val="-12"/>
        </w:rPr>
        <w:t xml:space="preserve"> </w:t>
      </w:r>
      <w:r>
        <w:rPr>
          <w:color w:val="231F20"/>
        </w:rPr>
        <w:t>၏</w:t>
      </w:r>
      <w:r>
        <w:rPr>
          <w:color w:val="231F20"/>
          <w:spacing w:val="-13"/>
        </w:rPr>
        <w:t xml:space="preserve"> </w:t>
      </w:r>
      <w:r>
        <w:rPr>
          <w:color w:val="231F20"/>
        </w:rPr>
        <w:t>အဆိုပါ</w:t>
      </w:r>
      <w:r>
        <w:rPr>
          <w:color w:val="231F20"/>
          <w:spacing w:val="-12"/>
        </w:rPr>
        <w:t xml:space="preserve"> </w:t>
      </w:r>
      <w:r>
        <w:rPr>
          <w:color w:val="231F20"/>
        </w:rPr>
        <w:t>အရေးမပါသော</w:t>
      </w:r>
      <w:r>
        <w:rPr>
          <w:color w:val="231F20"/>
          <w:spacing w:val="-13"/>
        </w:rPr>
        <w:t xml:space="preserve"> </w:t>
      </w:r>
      <w:r>
        <w:rPr>
          <w:color w:val="231F20"/>
          <w:spacing w:val="-2"/>
        </w:rPr>
        <w:t xml:space="preserve">ဘာသာစကား </w:t>
      </w:r>
      <w:r>
        <w:rPr>
          <w:color w:val="231F20"/>
        </w:rPr>
        <w:t>၏</w:t>
      </w:r>
      <w:r>
        <w:rPr>
          <w:color w:val="231F20"/>
          <w:spacing w:val="-3"/>
        </w:rPr>
        <w:t xml:space="preserve"> </w:t>
      </w:r>
      <w:r>
        <w:rPr>
          <w:color w:val="231F20"/>
          <w:spacing w:val="-2"/>
        </w:rPr>
        <w:t>ကွဲပြားမှုများ</w:t>
      </w:r>
      <w:r>
        <w:rPr>
          <w:color w:val="231F20"/>
          <w:spacing w:val="-3"/>
        </w:rPr>
        <w:t xml:space="preserve"> </w:t>
      </w:r>
      <w:r>
        <w:rPr>
          <w:color w:val="231F20"/>
          <w:spacing w:val="-2"/>
        </w:rPr>
        <w:t>ရှိသည်</w:t>
      </w:r>
      <w:r>
        <w:rPr>
          <w:color w:val="231F20"/>
          <w:spacing w:val="-3"/>
        </w:rPr>
        <w:t xml:space="preserve"> </w:t>
      </w:r>
      <w:r>
        <w:rPr>
          <w:color w:val="231F20"/>
          <w:spacing w:val="-2"/>
        </w:rPr>
        <w:t>အကြိမ်ကြိမ်</w:t>
      </w:r>
      <w:r>
        <w:rPr>
          <w:color w:val="231F20"/>
          <w:spacing w:val="-3"/>
        </w:rPr>
        <w:t xml:space="preserve"> </w:t>
      </w:r>
      <w:r>
        <w:rPr>
          <w:color w:val="231F20"/>
          <w:spacing w:val="-2"/>
        </w:rPr>
        <w:t>ယူထားသည်။</w:t>
      </w:r>
      <w:r>
        <w:rPr>
          <w:color w:val="231F20"/>
          <w:spacing w:val="-3"/>
        </w:rPr>
        <w:t xml:space="preserve"> </w:t>
      </w:r>
      <w:r>
        <w:rPr>
          <w:color w:val="231F20"/>
          <w:spacing w:val="-2"/>
        </w:rPr>
        <w:t>အဆိုပါ</w:t>
      </w:r>
      <w:r>
        <w:rPr>
          <w:color w:val="231F20"/>
          <w:spacing w:val="-3"/>
        </w:rPr>
        <w:t xml:space="preserve"> </w:t>
      </w:r>
      <w:r>
        <w:rPr>
          <w:color w:val="231F20"/>
          <w:spacing w:val="-2"/>
        </w:rPr>
        <w:t>နှိုင်းရ</w:t>
      </w:r>
      <w:r>
        <w:rPr>
          <w:color w:val="231F20"/>
          <w:spacing w:val="-3"/>
        </w:rPr>
        <w:t xml:space="preserve"> </w:t>
      </w:r>
      <w:r>
        <w:rPr>
          <w:color w:val="231F20"/>
          <w:spacing w:val="-2"/>
        </w:rPr>
        <w:t>မော်ဒယ်</w:t>
      </w:r>
      <w:r>
        <w:rPr>
          <w:color w:val="231F20"/>
          <w:spacing w:val="-3"/>
        </w:rPr>
        <w:t xml:space="preserve"> </w:t>
      </w:r>
      <w:r>
        <w:rPr>
          <w:color w:val="231F20"/>
          <w:spacing w:val="-2"/>
        </w:rPr>
        <w:t>၏</w:t>
      </w:r>
      <w:r>
        <w:rPr>
          <w:color w:val="231F20"/>
          <w:spacing w:val="-3"/>
        </w:rPr>
        <w:t xml:space="preserve"> </w:t>
      </w:r>
      <w:r>
        <w:rPr>
          <w:color w:val="231F20"/>
          <w:spacing w:val="-2"/>
        </w:rPr>
        <w:t>အဆိုပါ</w:t>
      </w:r>
      <w:r>
        <w:rPr>
          <w:color w:val="231F20"/>
          <w:spacing w:val="-3"/>
        </w:rPr>
        <w:t xml:space="preserve"> </w:t>
      </w:r>
      <w:r>
        <w:rPr>
          <w:color w:val="231F20"/>
          <w:spacing w:val="-2"/>
        </w:rPr>
        <w:t xml:space="preserve">Boasians များသည် </w:t>
      </w:r>
      <w:r>
        <w:rPr>
          <w:color w:val="231F20"/>
        </w:rPr>
        <w:t>မရှိမဖြစ်လိုအပ်သော စံနမူနာဖြစ်ရန်နှင့် ဘာသာစကား နှိုင်းယှဥ်ဝါဒ သို့မဟုတ် အဆုံးအဖြတ်ဝါဒအဖြစ် ၎င်းကို အခြေခံ၍ ဝေဖန်ခဲ့ကြသည်။</w:t>
      </w:r>
    </w:p>
    <w:p w:rsidR="00FC077F" w:rsidRDefault="002176C3">
      <w:pPr>
        <w:pStyle w:val="BodyText"/>
        <w:spacing w:line="249" w:lineRule="auto"/>
        <w:ind w:left="64" w:right="207" w:firstLine="199"/>
      </w:pPr>
      <w:r>
        <w:rPr>
          <w:color w:val="231F20"/>
        </w:rPr>
        <w:t>အိုင်းစတိုင်း၏ နှိုင်းရဓာတ်သည် ဤနှစ်ခုလုံးမဟုတ်ပေ။ ဒါဟာ အယူဝါဒ ဒါမှမဟုတ် ကိုယ်ကျင့်တရားဆိုင်ရာ ဒဿနိက မဟုတ်ဘူး၊</w:t>
      </w:r>
      <w:r>
        <w:rPr>
          <w:color w:val="231F20"/>
          <w:spacing w:val="-2"/>
        </w:rPr>
        <w:t xml:space="preserve"> </w:t>
      </w:r>
      <w:r>
        <w:rPr>
          <w:color w:val="231F20"/>
        </w:rPr>
        <w:t>ဒါပေမယ့်</w:t>
      </w:r>
      <w:r>
        <w:rPr>
          <w:color w:val="231F20"/>
          <w:spacing w:val="-2"/>
        </w:rPr>
        <w:t xml:space="preserve"> </w:t>
      </w:r>
      <w:r>
        <w:rPr>
          <w:color w:val="231F20"/>
        </w:rPr>
        <w:t>a</w:t>
      </w:r>
      <w:r>
        <w:rPr>
          <w:color w:val="231F20"/>
          <w:spacing w:val="-2"/>
        </w:rPr>
        <w:t xml:space="preserve"> </w:t>
      </w:r>
      <w:r>
        <w:rPr>
          <w:color w:val="231F20"/>
        </w:rPr>
        <w:t>နိယာမ</w:t>
      </w:r>
      <w:r>
        <w:rPr>
          <w:color w:val="231F20"/>
          <w:spacing w:val="-2"/>
        </w:rPr>
        <w:t xml:space="preserve"> </w:t>
      </w:r>
      <w:r>
        <w:rPr>
          <w:color w:val="231F20"/>
        </w:rPr>
        <w:t>အဲဒါ</w:t>
      </w:r>
      <w:r>
        <w:rPr>
          <w:color w:val="231F20"/>
          <w:spacing w:val="-2"/>
        </w:rPr>
        <w:t xml:space="preserve"> </w:t>
      </w:r>
      <w:r>
        <w:rPr>
          <w:color w:val="231F20"/>
        </w:rPr>
        <w:t>ခွင့်ပြုသည်။</w:t>
      </w:r>
      <w:r>
        <w:rPr>
          <w:color w:val="231F20"/>
          <w:spacing w:val="-2"/>
        </w:rPr>
        <w:t xml:space="preserve"> </w:t>
      </w:r>
      <w:r>
        <w:rPr>
          <w:color w:val="231F20"/>
        </w:rPr>
        <w:t>a</w:t>
      </w:r>
      <w:r>
        <w:rPr>
          <w:color w:val="231F20"/>
          <w:spacing w:val="-2"/>
        </w:rPr>
        <w:t xml:space="preserve"> </w:t>
      </w:r>
      <w:r>
        <w:rPr>
          <w:color w:val="231F20"/>
        </w:rPr>
        <w:t>နောက်ထပ်</w:t>
      </w:r>
      <w:r>
        <w:rPr>
          <w:color w:val="231F20"/>
          <w:spacing w:val="-2"/>
        </w:rPr>
        <w:t xml:space="preserve"> </w:t>
      </w:r>
      <w:r>
        <w:rPr>
          <w:color w:val="231F20"/>
        </w:rPr>
        <w:t>ရှုပ်ထွေးသည်။</w:t>
      </w:r>
      <w:r>
        <w:rPr>
          <w:color w:val="231F20"/>
          <w:spacing w:val="-2"/>
        </w:rPr>
        <w:t xml:space="preserve"> </w:t>
      </w:r>
      <w:r>
        <w:rPr>
          <w:color w:val="231F20"/>
        </w:rPr>
        <w:t>–</w:t>
      </w:r>
      <w:r>
        <w:rPr>
          <w:color w:val="231F20"/>
          <w:spacing w:val="-2"/>
        </w:rPr>
        <w:t xml:space="preserve"> </w:t>
      </w:r>
      <w:r>
        <w:rPr>
          <w:color w:val="231F20"/>
        </w:rPr>
        <w:t>ဒါပေမယ့်</w:t>
      </w:r>
      <w:r>
        <w:rPr>
          <w:color w:val="231F20"/>
          <w:spacing w:val="-2"/>
        </w:rPr>
        <w:t xml:space="preserve"> </w:t>
      </w:r>
      <w:r>
        <w:rPr>
          <w:color w:val="231F20"/>
        </w:rPr>
        <w:t>ဆဲ</w:t>
      </w:r>
      <w:r>
        <w:rPr>
          <w:color w:val="231F20"/>
          <w:spacing w:val="-2"/>
        </w:rPr>
        <w:t xml:space="preserve"> </w:t>
      </w:r>
      <w:r>
        <w:rPr>
          <w:color w:val="231F20"/>
        </w:rPr>
        <w:t>အဆက်အစပ်</w:t>
      </w:r>
      <w:r>
        <w:rPr>
          <w:color w:val="231F20"/>
          <w:spacing w:val="-2"/>
        </w:rPr>
        <w:t xml:space="preserve"> </w:t>
      </w:r>
      <w:r>
        <w:rPr>
          <w:color w:val="231F20"/>
        </w:rPr>
        <w:t>- ပုံသေရှုထောင့်တစ်ခုတည်းကို ခံစားခွင့်ရရှိခြင်း၏ အစောပိုင်းက မဖော်ပြထားသော နိယာမထက် ကမ္ဘာကြီးကို တွေးခေါ်ပုံ။ အလားတူပင် ဘာသာစကားနှိုင်းယှဥ်မှုသည် အယူဝါဒမဟုတ်သော်လည်း နိယာမတစ်ခုဖြစ်သည်။</w:t>
      </w:r>
      <w:r>
        <w:rPr>
          <w:color w:val="231F20"/>
          <w:spacing w:val="-3"/>
        </w:rPr>
        <w:t xml:space="preserve"> </w:t>
      </w:r>
      <w:r>
        <w:rPr>
          <w:color w:val="231F20"/>
        </w:rPr>
        <w:t>ဆိုလိုသည်။</w:t>
      </w:r>
      <w:r>
        <w:rPr>
          <w:color w:val="231F20"/>
          <w:spacing w:val="-3"/>
        </w:rPr>
        <w:t xml:space="preserve"> </w:t>
      </w:r>
      <w:r>
        <w:rPr>
          <w:color w:val="231F20"/>
        </w:rPr>
        <w:t>ရန်</w:t>
      </w:r>
      <w:r>
        <w:rPr>
          <w:color w:val="231F20"/>
          <w:spacing w:val="-3"/>
        </w:rPr>
        <w:t xml:space="preserve"> </w:t>
      </w:r>
      <w:r>
        <w:rPr>
          <w:color w:val="231F20"/>
        </w:rPr>
        <w:t>ခွင့်ပြုပါ။</w:t>
      </w:r>
      <w:r>
        <w:rPr>
          <w:color w:val="231F20"/>
          <w:spacing w:val="-3"/>
        </w:rPr>
        <w:t xml:space="preserve"> </w:t>
      </w:r>
      <w:r>
        <w:rPr>
          <w:color w:val="231F20"/>
        </w:rPr>
        <w:t>a</w:t>
      </w:r>
      <w:r>
        <w:rPr>
          <w:color w:val="231F20"/>
          <w:spacing w:val="-3"/>
        </w:rPr>
        <w:t xml:space="preserve"> </w:t>
      </w:r>
      <w:r>
        <w:rPr>
          <w:color w:val="231F20"/>
        </w:rPr>
        <w:t>နောက်ထပ်</w:t>
      </w:r>
      <w:r>
        <w:rPr>
          <w:color w:val="231F20"/>
          <w:spacing w:val="-3"/>
        </w:rPr>
        <w:t xml:space="preserve"> </w:t>
      </w:r>
      <w:r>
        <w:rPr>
          <w:color w:val="231F20"/>
        </w:rPr>
        <w:t>ရှုပ်ထွေးသည်။</w:t>
      </w:r>
      <w:r>
        <w:rPr>
          <w:color w:val="231F20"/>
          <w:spacing w:val="-3"/>
        </w:rPr>
        <w:t xml:space="preserve"> </w:t>
      </w:r>
      <w:r>
        <w:rPr>
          <w:color w:val="231F20"/>
        </w:rPr>
        <w:t>ထည့်သွင်းစဉ်းစား</w:t>
      </w:r>
      <w:r>
        <w:rPr>
          <w:color w:val="231F20"/>
          <w:spacing w:val="-3"/>
        </w:rPr>
        <w:t xml:space="preserve"> </w:t>
      </w:r>
      <w:r>
        <w:rPr>
          <w:color w:val="231F20"/>
        </w:rPr>
        <w:t>၏</w:t>
      </w:r>
      <w:r>
        <w:rPr>
          <w:color w:val="231F20"/>
          <w:spacing w:val="-3"/>
        </w:rPr>
        <w:t xml:space="preserve"> </w:t>
      </w:r>
      <w:r>
        <w:rPr>
          <w:color w:val="231F20"/>
        </w:rPr>
        <w:t>လူသား</w:t>
      </w:r>
      <w:r>
        <w:rPr>
          <w:color w:val="231F20"/>
          <w:spacing w:val="-3"/>
        </w:rPr>
        <w:t xml:space="preserve"> </w:t>
      </w:r>
      <w:r>
        <w:rPr>
          <w:color w:val="231F20"/>
        </w:rPr>
        <w:t xml:space="preserve">အယူအဆ </w:t>
      </w:r>
      <w:r>
        <w:rPr>
          <w:color w:val="231F20"/>
          <w:spacing w:val="-2"/>
        </w:rPr>
        <w:t>အယူအဆ</w:t>
      </w:r>
      <w:r>
        <w:rPr>
          <w:color w:val="231F20"/>
          <w:spacing w:val="-5"/>
        </w:rPr>
        <w:t xml:space="preserve"> </w:t>
      </w:r>
      <w:r>
        <w:rPr>
          <w:color w:val="231F20"/>
          <w:spacing w:val="-2"/>
        </w:rPr>
        <w:t>ထက်</w:t>
      </w:r>
      <w:r>
        <w:rPr>
          <w:color w:val="231F20"/>
          <w:spacing w:val="-5"/>
        </w:rPr>
        <w:t xml:space="preserve"> </w:t>
      </w:r>
      <w:r>
        <w:rPr>
          <w:color w:val="231F20"/>
          <w:spacing w:val="-2"/>
        </w:rPr>
        <w:t>အဆိုပါ</w:t>
      </w:r>
      <w:r>
        <w:rPr>
          <w:color w:val="231F20"/>
          <w:spacing w:val="-5"/>
        </w:rPr>
        <w:t xml:space="preserve"> </w:t>
      </w:r>
      <w:r>
        <w:rPr>
          <w:color w:val="231F20"/>
          <w:spacing w:val="-2"/>
        </w:rPr>
        <w:t>အခြားရွေးချယ်စရာ၊</w:t>
      </w:r>
      <w:r>
        <w:rPr>
          <w:color w:val="231F20"/>
          <w:spacing w:val="-5"/>
        </w:rPr>
        <w:t xml:space="preserve"> </w:t>
      </w:r>
      <w:r>
        <w:rPr>
          <w:color w:val="231F20"/>
          <w:spacing w:val="-2"/>
        </w:rPr>
        <w:t>များသောအားဖြင့်</w:t>
      </w:r>
      <w:r>
        <w:rPr>
          <w:color w:val="231F20"/>
          <w:spacing w:val="-5"/>
        </w:rPr>
        <w:t xml:space="preserve"> </w:t>
      </w:r>
      <w:r>
        <w:rPr>
          <w:color w:val="231F20"/>
          <w:spacing w:val="-2"/>
        </w:rPr>
        <w:t>ဖော်ပြထားခြင်းမရှိ၊</w:t>
      </w:r>
      <w:r>
        <w:rPr>
          <w:color w:val="231F20"/>
          <w:spacing w:val="-5"/>
        </w:rPr>
        <w:t xml:space="preserve"> </w:t>
      </w:r>
      <w:r>
        <w:rPr>
          <w:color w:val="231F20"/>
          <w:spacing w:val="-2"/>
        </w:rPr>
        <w:t>အခြေခံမူများ-</w:t>
      </w:r>
      <w:r>
        <w:rPr>
          <w:color w:val="231F20"/>
          <w:spacing w:val="-5"/>
        </w:rPr>
        <w:t xml:space="preserve"> </w:t>
      </w:r>
      <w:r>
        <w:rPr>
          <w:color w:val="231F20"/>
          <w:spacing w:val="-2"/>
        </w:rPr>
        <w:t>(၁)</w:t>
      </w:r>
      <w:r>
        <w:rPr>
          <w:color w:val="231F20"/>
          <w:spacing w:val="-5"/>
        </w:rPr>
        <w:t xml:space="preserve"> </w:t>
      </w:r>
      <w:r>
        <w:rPr>
          <w:color w:val="231F20"/>
          <w:spacing w:val="-2"/>
        </w:rPr>
        <w:t>အဆိုပါ</w:t>
      </w:r>
      <w:r>
        <w:rPr>
          <w:color w:val="231F20"/>
          <w:spacing w:val="-5"/>
        </w:rPr>
        <w:t xml:space="preserve"> </w:t>
      </w:r>
      <w:r>
        <w:rPr>
          <w:color w:val="231F20"/>
          <w:spacing w:val="-2"/>
        </w:rPr>
        <w:t>နည်းလမ်း</w:t>
      </w:r>
      <w:r>
        <w:rPr>
          <w:color w:val="231F20"/>
          <w:spacing w:val="-5"/>
        </w:rPr>
        <w:t xml:space="preserve"> </w:t>
      </w:r>
      <w:r>
        <w:rPr>
          <w:color w:val="231F20"/>
          <w:spacing w:val="-2"/>
        </w:rPr>
        <w:t>စပီကာများ</w:t>
      </w:r>
      <w:r>
        <w:rPr>
          <w:color w:val="231F20"/>
          <w:spacing w:val="-5"/>
        </w:rPr>
        <w:t xml:space="preserve"> </w:t>
      </w:r>
      <w:r>
        <w:rPr>
          <w:color w:val="231F20"/>
          <w:spacing w:val="-2"/>
        </w:rPr>
        <w:t>အနောက်တိုင်း</w:t>
      </w:r>
      <w:r>
        <w:rPr>
          <w:color w:val="231F20"/>
          <w:spacing w:val="-19"/>
        </w:rPr>
        <w:t xml:space="preserve"> </w:t>
      </w:r>
      <w:r>
        <w:rPr>
          <w:color w:val="231F20"/>
          <w:spacing w:val="-2"/>
        </w:rPr>
        <w:t>ဥရောပ</w:t>
      </w:r>
      <w:r>
        <w:rPr>
          <w:color w:val="231F20"/>
          <w:spacing w:val="-19"/>
        </w:rPr>
        <w:t xml:space="preserve"> </w:t>
      </w:r>
      <w:r>
        <w:rPr>
          <w:color w:val="231F20"/>
          <w:spacing w:val="-2"/>
        </w:rPr>
        <w:t>ဘာသာစကားများ</w:t>
      </w:r>
      <w:r>
        <w:rPr>
          <w:color w:val="231F20"/>
          <w:spacing w:val="-19"/>
        </w:rPr>
        <w:t xml:space="preserve"> </w:t>
      </w:r>
      <w:r>
        <w:rPr>
          <w:color w:val="231F20"/>
          <w:spacing w:val="-2"/>
        </w:rPr>
        <w:t>သန္ဓေတည်</w:t>
      </w:r>
      <w:r>
        <w:rPr>
          <w:color w:val="231F20"/>
          <w:spacing w:val="-18"/>
        </w:rPr>
        <w:t xml:space="preserve"> </w:t>
      </w:r>
      <w:r>
        <w:rPr>
          <w:color w:val="231F20"/>
          <w:spacing w:val="-2"/>
        </w:rPr>
        <w:t>အဆိ</w:t>
      </w:r>
      <w:r>
        <w:rPr>
          <w:color w:val="231F20"/>
          <w:spacing w:val="-2"/>
        </w:rPr>
        <w:t>ုပါ</w:t>
      </w:r>
      <w:r>
        <w:rPr>
          <w:color w:val="231F20"/>
          <w:spacing w:val="-19"/>
        </w:rPr>
        <w:t xml:space="preserve"> </w:t>
      </w:r>
      <w:r>
        <w:rPr>
          <w:color w:val="231F20"/>
          <w:spacing w:val="-2"/>
        </w:rPr>
        <w:t>ကမ္ဘာ</w:t>
      </w:r>
      <w:r>
        <w:rPr>
          <w:color w:val="231F20"/>
          <w:spacing w:val="-19"/>
        </w:rPr>
        <w:t xml:space="preserve"> </w:t>
      </w:r>
      <w:r>
        <w:rPr>
          <w:color w:val="231F20"/>
          <w:spacing w:val="-2"/>
        </w:rPr>
        <w:t>သည်</w:t>
      </w:r>
      <w:r>
        <w:rPr>
          <w:color w:val="231F20"/>
          <w:spacing w:val="-19"/>
        </w:rPr>
        <w:t xml:space="preserve"> </w:t>
      </w:r>
      <w:r>
        <w:rPr>
          <w:color w:val="231F20"/>
          <w:spacing w:val="-2"/>
        </w:rPr>
        <w:t>မှန်တယ်၊</w:t>
      </w:r>
      <w:r>
        <w:rPr>
          <w:color w:val="231F20"/>
          <w:spacing w:val="-18"/>
        </w:rPr>
        <w:t xml:space="preserve"> </w:t>
      </w:r>
      <w:r>
        <w:rPr>
          <w:color w:val="231F20"/>
          <w:spacing w:val="-2"/>
        </w:rPr>
        <w:t>လူတိုင်း</w:t>
      </w:r>
      <w:r>
        <w:rPr>
          <w:color w:val="231F20"/>
          <w:spacing w:val="-19"/>
        </w:rPr>
        <w:t xml:space="preserve"> </w:t>
      </w:r>
      <w:r>
        <w:rPr>
          <w:color w:val="231F20"/>
          <w:spacing w:val="-2"/>
        </w:rPr>
        <w:t>တခြား</w:t>
      </w:r>
      <w:r>
        <w:rPr>
          <w:color w:val="231F20"/>
          <w:spacing w:val="-19"/>
        </w:rPr>
        <w:t xml:space="preserve"> </w:t>
      </w:r>
      <w:r>
        <w:rPr>
          <w:color w:val="231F20"/>
          <w:spacing w:val="-2"/>
        </w:rPr>
        <w:t>သည်</w:t>
      </w:r>
      <w:r>
        <w:rPr>
          <w:color w:val="231F20"/>
          <w:spacing w:val="-18"/>
        </w:rPr>
        <w:t xml:space="preserve"> </w:t>
      </w:r>
      <w:r>
        <w:rPr>
          <w:color w:val="231F20"/>
          <w:spacing w:val="-2"/>
        </w:rPr>
        <w:t>မှား;</w:t>
      </w:r>
    </w:p>
    <w:p w:rsidR="00FC077F" w:rsidRDefault="002176C3">
      <w:pPr>
        <w:pStyle w:val="BodyText"/>
        <w:spacing w:line="249" w:lineRule="auto"/>
        <w:ind w:left="64" w:right="207"/>
      </w:pPr>
      <w:r>
        <w:rPr>
          <w:color w:val="231F20"/>
        </w:rPr>
        <w:t>(၂)</w:t>
      </w:r>
      <w:r>
        <w:rPr>
          <w:color w:val="231F20"/>
          <w:spacing w:val="-3"/>
        </w:rPr>
        <w:t xml:space="preserve"> </w:t>
      </w:r>
      <w:r>
        <w:rPr>
          <w:color w:val="231F20"/>
        </w:rPr>
        <w:t>လူတိုင်း</w:t>
      </w:r>
      <w:r>
        <w:rPr>
          <w:color w:val="231F20"/>
          <w:spacing w:val="-3"/>
        </w:rPr>
        <w:t xml:space="preserve"> </w:t>
      </w:r>
      <w:r>
        <w:rPr>
          <w:color w:val="231F20"/>
        </w:rPr>
        <w:t>၌</w:t>
      </w:r>
      <w:r>
        <w:rPr>
          <w:color w:val="231F20"/>
          <w:spacing w:val="-3"/>
        </w:rPr>
        <w:t xml:space="preserve"> </w:t>
      </w:r>
      <w:r>
        <w:rPr>
          <w:color w:val="231F20"/>
        </w:rPr>
        <w:t>အဆိုပါ</w:t>
      </w:r>
      <w:r>
        <w:rPr>
          <w:color w:val="231F20"/>
          <w:spacing w:val="-3"/>
        </w:rPr>
        <w:t xml:space="preserve"> </w:t>
      </w:r>
      <w:r>
        <w:rPr>
          <w:color w:val="231F20"/>
        </w:rPr>
        <w:t>ကမ္ဘာ</w:t>
      </w:r>
      <w:r>
        <w:rPr>
          <w:color w:val="231F20"/>
          <w:spacing w:val="-3"/>
        </w:rPr>
        <w:t xml:space="preserve"> </w:t>
      </w:r>
      <w:r>
        <w:rPr>
          <w:color w:val="231F20"/>
        </w:rPr>
        <w:t>သန္ဓေတည်သည်။</w:t>
      </w:r>
      <w:r>
        <w:rPr>
          <w:color w:val="231F20"/>
          <w:spacing w:val="-3"/>
        </w:rPr>
        <w:t xml:space="preserve"> </w:t>
      </w:r>
      <w:r>
        <w:rPr>
          <w:color w:val="231F20"/>
        </w:rPr>
        <w:t>အဲဒါ</w:t>
      </w:r>
      <w:r>
        <w:rPr>
          <w:color w:val="231F20"/>
          <w:spacing w:val="-3"/>
        </w:rPr>
        <w:t xml:space="preserve"> </w:t>
      </w:r>
      <w:r>
        <w:rPr>
          <w:color w:val="231F20"/>
        </w:rPr>
        <w:t>၌</w:t>
      </w:r>
      <w:r>
        <w:rPr>
          <w:color w:val="231F20"/>
          <w:spacing w:val="-3"/>
        </w:rPr>
        <w:t xml:space="preserve"> </w:t>
      </w:r>
      <w:r>
        <w:rPr>
          <w:color w:val="231F20"/>
        </w:rPr>
        <w:t>အဆိုပါ</w:t>
      </w:r>
      <w:r>
        <w:rPr>
          <w:color w:val="231F20"/>
          <w:spacing w:val="-3"/>
        </w:rPr>
        <w:t xml:space="preserve"> </w:t>
      </w:r>
      <w:r>
        <w:rPr>
          <w:color w:val="231F20"/>
        </w:rPr>
        <w:t>အတူတူပါပဲ။</w:t>
      </w:r>
      <w:r>
        <w:rPr>
          <w:color w:val="231F20"/>
          <w:spacing w:val="-3"/>
        </w:rPr>
        <w:t xml:space="preserve"> </w:t>
      </w:r>
      <w:r>
        <w:rPr>
          <w:color w:val="231F20"/>
        </w:rPr>
        <w:t>နည်းလမ်း;</w:t>
      </w:r>
      <w:r>
        <w:rPr>
          <w:color w:val="231F20"/>
          <w:spacing w:val="-3"/>
        </w:rPr>
        <w:t xml:space="preserve"> </w:t>
      </w:r>
      <w:r>
        <w:rPr>
          <w:color w:val="231F20"/>
        </w:rPr>
        <w:t>(၃)</w:t>
      </w:r>
      <w:r>
        <w:rPr>
          <w:color w:val="231F20"/>
          <w:spacing w:val="-3"/>
        </w:rPr>
        <w:t xml:space="preserve"> </w:t>
      </w:r>
      <w:r>
        <w:rPr>
          <w:color w:val="231F20"/>
        </w:rPr>
        <w:t>တစ်ခုစီ</w:t>
      </w:r>
      <w:r>
        <w:rPr>
          <w:color w:val="231F20"/>
          <w:spacing w:val="-3"/>
        </w:rPr>
        <w:t xml:space="preserve"> </w:t>
      </w:r>
      <w:r>
        <w:rPr>
          <w:color w:val="231F20"/>
        </w:rPr>
        <w:t>ဘာသာစကား</w:t>
      </w:r>
      <w:r>
        <w:rPr>
          <w:color w:val="231F20"/>
          <w:spacing w:val="-3"/>
        </w:rPr>
        <w:t xml:space="preserve"> </w:t>
      </w:r>
      <w:r>
        <w:rPr>
          <w:color w:val="231F20"/>
        </w:rPr>
        <w:t>သည်</w:t>
      </w:r>
      <w:r>
        <w:rPr>
          <w:color w:val="231F20"/>
          <w:spacing w:val="-3"/>
        </w:rPr>
        <w:t xml:space="preserve"> </w:t>
      </w:r>
      <w:r>
        <w:rPr>
          <w:color w:val="231F20"/>
        </w:rPr>
        <w:t>ထူးခြားသော</w:t>
      </w:r>
      <w:r>
        <w:rPr>
          <w:color w:val="231F20"/>
          <w:spacing w:val="-2"/>
        </w:rPr>
        <w:t>​</w:t>
      </w:r>
      <w:r>
        <w:rPr>
          <w:color w:val="231F20"/>
          <w:spacing w:val="-4"/>
        </w:rPr>
        <w:t xml:space="preserve"> </w:t>
      </w:r>
      <w:r>
        <w:rPr>
          <w:color w:val="231F20"/>
          <w:spacing w:val="-2"/>
        </w:rPr>
        <w:t>စကြဝဠာ</w:t>
      </w:r>
      <w:r>
        <w:rPr>
          <w:color w:val="231F20"/>
          <w:spacing w:val="-4"/>
        </w:rPr>
        <w:t xml:space="preserve"> </w:t>
      </w:r>
      <w:r>
        <w:rPr>
          <w:color w:val="231F20"/>
          <w:spacing w:val="-2"/>
        </w:rPr>
        <w:t>အဲဒါ</w:t>
      </w:r>
      <w:r>
        <w:rPr>
          <w:color w:val="231F20"/>
          <w:spacing w:val="-4"/>
        </w:rPr>
        <w:t xml:space="preserve"> </w:t>
      </w:r>
      <w:r>
        <w:rPr>
          <w:color w:val="231F20"/>
          <w:spacing w:val="-2"/>
        </w:rPr>
        <w:t>လုပ်ရမယ်။</w:t>
      </w:r>
      <w:r>
        <w:rPr>
          <w:color w:val="231F20"/>
          <w:spacing w:val="-4"/>
        </w:rPr>
        <w:t xml:space="preserve"> </w:t>
      </w:r>
      <w:r>
        <w:rPr>
          <w:color w:val="231F20"/>
          <w:spacing w:val="-2"/>
        </w:rPr>
        <w:t>ဖြစ်</w:t>
      </w:r>
      <w:r>
        <w:rPr>
          <w:color w:val="231F20"/>
          <w:spacing w:val="-4"/>
        </w:rPr>
        <w:t xml:space="preserve"> </w:t>
      </w:r>
      <w:r>
        <w:rPr>
          <w:color w:val="231F20"/>
          <w:spacing w:val="-2"/>
        </w:rPr>
        <w:t>ထိန်းသိမ်းထားသည်။</w:t>
      </w:r>
      <w:r>
        <w:rPr>
          <w:color w:val="231F20"/>
          <w:spacing w:val="-4"/>
        </w:rPr>
        <w:t xml:space="preserve"> </w:t>
      </w:r>
      <w:r>
        <w:rPr>
          <w:color w:val="231F20"/>
          <w:spacing w:val="-2"/>
        </w:rPr>
        <w:t>၌</w:t>
      </w:r>
      <w:r>
        <w:rPr>
          <w:color w:val="231F20"/>
          <w:spacing w:val="-4"/>
        </w:rPr>
        <w:t xml:space="preserve"> </w:t>
      </w:r>
      <w:r>
        <w:rPr>
          <w:color w:val="231F20"/>
          <w:spacing w:val="-2"/>
        </w:rPr>
        <w:t>၎င်း၏</w:t>
      </w:r>
      <w:r>
        <w:rPr>
          <w:color w:val="231F20"/>
          <w:spacing w:val="-4"/>
        </w:rPr>
        <w:t xml:space="preserve"> </w:t>
      </w:r>
      <w:r>
        <w:rPr>
          <w:color w:val="231F20"/>
          <w:spacing w:val="-2"/>
        </w:rPr>
        <w:t>သန့်ရှင်းမှု။</w:t>
      </w:r>
      <w:r>
        <w:rPr>
          <w:color w:val="231F20"/>
          <w:spacing w:val="-4"/>
        </w:rPr>
        <w:t xml:space="preserve"> </w:t>
      </w:r>
      <w:r>
        <w:rPr>
          <w:color w:val="231F20"/>
          <w:spacing w:val="-2"/>
        </w:rPr>
        <w:t>ဘာသာဗေဒ</w:t>
      </w:r>
      <w:r>
        <w:rPr>
          <w:color w:val="231F20"/>
          <w:spacing w:val="-4"/>
        </w:rPr>
        <w:t xml:space="preserve"> </w:t>
      </w:r>
      <w:r>
        <w:rPr>
          <w:color w:val="231F20"/>
          <w:spacing w:val="-2"/>
        </w:rPr>
        <w:t>နှိုင်းရ</w:t>
      </w:r>
      <w:r>
        <w:rPr>
          <w:color w:val="231F20"/>
          <w:spacing w:val="-4"/>
        </w:rPr>
        <w:t xml:space="preserve"> </w:t>
      </w:r>
      <w:r>
        <w:rPr>
          <w:color w:val="231F20"/>
        </w:rPr>
        <w:t xml:space="preserve">မ </w:t>
      </w:r>
      <w:r>
        <w:rPr>
          <w:color w:val="231F20"/>
          <w:spacing w:val="-2"/>
        </w:rPr>
        <w:t>သင့်ပါ ။</w:t>
      </w:r>
      <w:r>
        <w:rPr>
          <w:color w:val="231F20"/>
          <w:spacing w:val="-4"/>
        </w:rPr>
        <w:t xml:space="preserve"> </w:t>
      </w:r>
      <w:r>
        <w:rPr>
          <w:color w:val="231F20"/>
        </w:rPr>
        <w:t>ဖြစ်</w:t>
      </w:r>
      <w:r>
        <w:rPr>
          <w:color w:val="231F20"/>
          <w:spacing w:val="-4"/>
        </w:rPr>
        <w:t xml:space="preserve"> </w:t>
      </w:r>
      <w:r>
        <w:rPr>
          <w:color w:val="231F20"/>
        </w:rPr>
        <w:t>ဖော်ထုတ်ခဲ့သည်။</w:t>
      </w:r>
      <w:r>
        <w:rPr>
          <w:color w:val="231F20"/>
          <w:spacing w:val="-4"/>
        </w:rPr>
        <w:t xml:space="preserve"> </w:t>
      </w:r>
      <w:r>
        <w:rPr>
          <w:color w:val="231F20"/>
        </w:rPr>
        <w:t>အတူ</w:t>
      </w:r>
      <w:r>
        <w:rPr>
          <w:color w:val="231F20"/>
          <w:spacing w:val="-4"/>
        </w:rPr>
        <w:t xml:space="preserve"> </w:t>
      </w:r>
      <w:r>
        <w:rPr>
          <w:color w:val="231F20"/>
        </w:rPr>
        <w:t>အဆိုပါ</w:t>
      </w:r>
      <w:r>
        <w:rPr>
          <w:color w:val="231F20"/>
          <w:spacing w:val="-4"/>
        </w:rPr>
        <w:t xml:space="preserve"> </w:t>
      </w:r>
      <w:r>
        <w:rPr>
          <w:color w:val="231F20"/>
        </w:rPr>
        <w:t>နောက်ဆုံး</w:t>
      </w:r>
      <w:r>
        <w:rPr>
          <w:color w:val="231F20"/>
          <w:spacing w:val="-4"/>
        </w:rPr>
        <w:t xml:space="preserve"> </w:t>
      </w:r>
      <w:r>
        <w:rPr>
          <w:color w:val="231F20"/>
        </w:rPr>
        <w:t>၏</w:t>
      </w:r>
      <w:r>
        <w:rPr>
          <w:color w:val="231F20"/>
          <w:spacing w:val="-4"/>
        </w:rPr>
        <w:t xml:space="preserve"> </w:t>
      </w:r>
      <w:r>
        <w:rPr>
          <w:color w:val="231F20"/>
        </w:rPr>
        <w:t>ဒါတွေ</w:t>
      </w:r>
      <w:r>
        <w:rPr>
          <w:color w:val="231F20"/>
          <w:spacing w:val="-4"/>
        </w:rPr>
        <w:t xml:space="preserve"> </w:t>
      </w:r>
      <w:r>
        <w:rPr>
          <w:color w:val="231F20"/>
        </w:rPr>
        <w:t>အမြင်များ;</w:t>
      </w:r>
      <w:r>
        <w:rPr>
          <w:color w:val="231F20"/>
          <w:spacing w:val="-4"/>
        </w:rPr>
        <w:t xml:space="preserve"> </w:t>
      </w:r>
      <w:r>
        <w:rPr>
          <w:color w:val="231F20"/>
        </w:rPr>
        <w:t>on</w:t>
      </w:r>
      <w:r>
        <w:rPr>
          <w:color w:val="231F20"/>
          <w:spacing w:val="-4"/>
        </w:rPr>
        <w:t xml:space="preserve"> </w:t>
      </w:r>
      <w:r>
        <w:rPr>
          <w:color w:val="231F20"/>
        </w:rPr>
        <w:t>အဆိုပါ</w:t>
      </w:r>
      <w:r>
        <w:rPr>
          <w:color w:val="231F20"/>
          <w:spacing w:val="-4"/>
        </w:rPr>
        <w:t xml:space="preserve"> </w:t>
      </w:r>
      <w:r>
        <w:rPr>
          <w:color w:val="231F20"/>
        </w:rPr>
        <w:t>ဆန့်ကျင်ဘက်၊</w:t>
      </w:r>
      <w:r>
        <w:rPr>
          <w:color w:val="231F20"/>
          <w:spacing w:val="-4"/>
        </w:rPr>
        <w:t xml:space="preserve"> </w:t>
      </w:r>
      <w:r>
        <w:rPr>
          <w:color w:val="231F20"/>
        </w:rPr>
        <w:t>အဲဒါ</w:t>
      </w:r>
      <w:r>
        <w:rPr>
          <w:color w:val="231F20"/>
          <w:spacing w:val="-4"/>
        </w:rPr>
        <w:t xml:space="preserve"> </w:t>
      </w:r>
      <w:r>
        <w:rPr>
          <w:color w:val="231F20"/>
        </w:rPr>
        <w:t>၎င်းတို့အားလုံးကို ပြဿနာဖြစ်စေသည်။</w:t>
      </w:r>
    </w:p>
    <w:p w:rsidR="00FC077F" w:rsidRDefault="00FC077F">
      <w:pPr>
        <w:pStyle w:val="BodyText"/>
        <w:spacing w:line="249" w:lineRule="auto"/>
        <w:sectPr w:rsidR="00FC077F">
          <w:pgSz w:w="7490" w:h="11820"/>
          <w:pgMar w:top="280" w:right="425" w:bottom="280" w:left="566" w:header="720" w:footer="720" w:gutter="0"/>
          <w:cols w:space="720"/>
        </w:sectPr>
      </w:pPr>
    </w:p>
    <w:p w:rsidR="00FC077F" w:rsidRDefault="002176C3">
      <w:pPr>
        <w:tabs>
          <w:tab w:val="right" w:pos="6291"/>
        </w:tabs>
        <w:spacing w:before="81"/>
        <w:ind w:left="2337"/>
        <w:rPr>
          <w:sz w:val="20"/>
        </w:rPr>
      </w:pPr>
      <w:r>
        <w:rPr>
          <w:i/>
          <w:sz w:val="20"/>
        </w:rPr>
        <w:t>ဘာသာဗေဒ</w:t>
      </w:r>
      <w:r>
        <w:rPr>
          <w:i/>
          <w:spacing w:val="-11"/>
          <w:sz w:val="20"/>
        </w:rPr>
        <w:t xml:space="preserve"> </w:t>
      </w:r>
      <w:r>
        <w:rPr>
          <w:i/>
          <w:spacing w:val="-2"/>
          <w:sz w:val="20"/>
        </w:rPr>
        <w:t xml:space="preserve">ဆွေမျိုး </w:t>
      </w:r>
      <w:r>
        <w:rPr>
          <w:sz w:val="20"/>
        </w:rPr>
        <w:tab/>
      </w:r>
      <w:r>
        <w:rPr>
          <w:spacing w:val="-5"/>
          <w:sz w:val="20"/>
        </w:rPr>
        <w:t>၇၉</w:t>
      </w:r>
    </w:p>
    <w:p w:rsidR="00FC077F" w:rsidRDefault="002176C3">
      <w:pPr>
        <w:pStyle w:val="BodyText"/>
        <w:spacing w:before="7"/>
        <w:jc w:val="left"/>
        <w:rPr>
          <w:sz w:val="3"/>
        </w:rPr>
      </w:pPr>
      <w:r>
        <w:rPr>
          <w:noProof/>
          <w:sz w:val="3"/>
        </w:rPr>
        <mc:AlternateContent>
          <mc:Choice Requires="wps">
            <w:drawing>
              <wp:anchor distT="0" distB="0" distL="0" distR="0" simplePos="0" relativeHeight="487627776" behindDoc="1" locked="0" layoutInCell="1" allowOverlap="1">
                <wp:simplePos x="0" y="0"/>
                <wp:positionH relativeFrom="page">
                  <wp:posOffset>406526</wp:posOffset>
                </wp:positionH>
                <wp:positionV relativeFrom="paragraph">
                  <wp:posOffset>42201</wp:posOffset>
                </wp:positionV>
                <wp:extent cx="3947795" cy="6350"/>
                <wp:effectExtent l="0" t="0" r="0" b="0"/>
                <wp:wrapTopAndBottom/>
                <wp:docPr id="79" name="Graphic 7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303AC5DD" id="Graphic 79" o:spid="_x0000_s1026" style="position:absolute;margin-left:32pt;margin-top:3.3pt;width:310.85pt;height:.5pt;z-index:-15688704;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75" w:right="55" w:firstLine="199"/>
      </w:pPr>
      <w:r>
        <w:rPr>
          <w:color w:val="231F20"/>
        </w:rPr>
        <w:t>ထံမှ</w:t>
      </w:r>
      <w:r>
        <w:rPr>
          <w:color w:val="231F20"/>
          <w:spacing w:val="-13"/>
        </w:rPr>
        <w:t xml:space="preserve"> </w:t>
      </w:r>
      <w:r>
        <w:rPr>
          <w:color w:val="231F20"/>
        </w:rPr>
        <w:t>အဆိုပါ</w:t>
      </w:r>
      <w:r>
        <w:rPr>
          <w:color w:val="231F20"/>
          <w:spacing w:val="-12"/>
        </w:rPr>
        <w:t xml:space="preserve"> </w:t>
      </w:r>
      <w:r>
        <w:rPr>
          <w:color w:val="231F20"/>
        </w:rPr>
        <w:t>၁၉၆၀ ခုနှစ်များ</w:t>
      </w:r>
      <w:r>
        <w:rPr>
          <w:color w:val="231F20"/>
          <w:spacing w:val="-13"/>
        </w:rPr>
        <w:t xml:space="preserve"> </w:t>
      </w:r>
      <w:r>
        <w:rPr>
          <w:color w:val="231F20"/>
        </w:rPr>
        <w:t>မှတဆင့်</w:t>
      </w:r>
      <w:r>
        <w:rPr>
          <w:color w:val="231F20"/>
          <w:spacing w:val="-12"/>
        </w:rPr>
        <w:t xml:space="preserve"> </w:t>
      </w:r>
      <w:r>
        <w:rPr>
          <w:color w:val="231F20"/>
        </w:rPr>
        <w:t>အဆိုပါ</w:t>
      </w:r>
      <w:r>
        <w:rPr>
          <w:color w:val="231F20"/>
          <w:spacing w:val="-13"/>
        </w:rPr>
        <w:t xml:space="preserve"> </w:t>
      </w:r>
      <w:r>
        <w:rPr>
          <w:color w:val="231F20"/>
        </w:rPr>
        <w:t>၁၉၈၀ ခုနှစ်များ၊</w:t>
      </w:r>
      <w:r>
        <w:rPr>
          <w:color w:val="231F20"/>
          <w:spacing w:val="-12"/>
        </w:rPr>
        <w:t xml:space="preserve"> </w:t>
      </w:r>
      <w:r>
        <w:rPr>
          <w:color w:val="231F20"/>
        </w:rPr>
        <w:t>အဆိုပါ</w:t>
      </w:r>
      <w:r>
        <w:rPr>
          <w:color w:val="231F20"/>
          <w:spacing w:val="-13"/>
        </w:rPr>
        <w:t xml:space="preserve"> </w:t>
      </w:r>
      <w:r>
        <w:rPr>
          <w:color w:val="231F20"/>
        </w:rPr>
        <w:t>ဉာဏ</w:t>
      </w:r>
      <w:r>
        <w:rPr>
          <w:color w:val="231F20"/>
          <w:spacing w:val="-12"/>
        </w:rPr>
        <w:t xml:space="preserve"> </w:t>
      </w:r>
      <w:r>
        <w:rPr>
          <w:color w:val="231F20"/>
        </w:rPr>
        <w:t>စိတ်ခံစားချက်</w:t>
      </w:r>
      <w:r>
        <w:rPr>
          <w:color w:val="231F20"/>
          <w:spacing w:val="-13"/>
        </w:rPr>
        <w:t xml:space="preserve"> </w:t>
      </w:r>
      <w:r>
        <w:rPr>
          <w:color w:val="231F20"/>
        </w:rPr>
        <w:t>ဖြစ်ခဲ့သည်။</w:t>
      </w:r>
      <w:r>
        <w:rPr>
          <w:color w:val="231F20"/>
          <w:spacing w:val="-12"/>
        </w:rPr>
        <w:t xml:space="preserve"> </w:t>
      </w:r>
      <w:r>
        <w:rPr>
          <w:color w:val="231F20"/>
        </w:rPr>
        <w:t>တစ်ခု</w:t>
      </w:r>
      <w:r>
        <w:rPr>
          <w:color w:val="231F20"/>
          <w:spacing w:val="-13"/>
        </w:rPr>
        <w:t xml:space="preserve"> </w:t>
      </w:r>
      <w:r>
        <w:rPr>
          <w:color w:val="231F20"/>
        </w:rPr>
        <w:t>၏</w:t>
      </w:r>
      <w:r>
        <w:rPr>
          <w:color w:val="231F20"/>
          <w:spacing w:val="-12"/>
        </w:rPr>
        <w:t xml:space="preserve"> </w:t>
      </w:r>
      <w:r>
        <w:rPr>
          <w:color w:val="231F20"/>
        </w:rPr>
        <w:t>လွှမ်းမိုးနေသောကျောင်းများ၏ universalist postulates များအတွက် ဘာသာဗေဒဆိုင်ရာ နှိုင်းရသဘောတရားကို ဆန့်ကျင်ဘက်အဖြစ် ရန်လိုခြင်း။ ၁၉၉၀ ပြည့်လွန်နှစ်များမှစ၍ အသိအမှတ်ပြုရန် ကြိုးပမ်းအားထုတ်မှုများ ပြုလုပ်ခဲ့သည်။</w:t>
      </w:r>
      <w:r>
        <w:rPr>
          <w:color w:val="231F20"/>
          <w:spacing w:val="-3"/>
        </w:rPr>
        <w:t xml:space="preserve"> </w:t>
      </w:r>
      <w:r>
        <w:rPr>
          <w:color w:val="231F20"/>
        </w:rPr>
        <w:t>အဆိုပါ</w:t>
      </w:r>
      <w:r>
        <w:rPr>
          <w:color w:val="231F20"/>
          <w:spacing w:val="-3"/>
        </w:rPr>
        <w:t xml:space="preserve"> </w:t>
      </w:r>
      <w:r>
        <w:rPr>
          <w:color w:val="231F20"/>
        </w:rPr>
        <w:t>ဖြစ်နိုင်ခြေ</w:t>
      </w:r>
      <w:r>
        <w:rPr>
          <w:color w:val="231F20"/>
          <w:spacing w:val="-3"/>
        </w:rPr>
        <w:t xml:space="preserve"> </w:t>
      </w:r>
      <w:r>
        <w:rPr>
          <w:color w:val="231F20"/>
        </w:rPr>
        <w:t>၏</w:t>
      </w:r>
      <w:r>
        <w:rPr>
          <w:color w:val="231F20"/>
          <w:spacing w:val="-3"/>
        </w:rPr>
        <w:t xml:space="preserve"> </w:t>
      </w:r>
      <w:r>
        <w:rPr>
          <w:color w:val="231F20"/>
        </w:rPr>
        <w:t>အဆိုပါ</w:t>
      </w:r>
      <w:r>
        <w:rPr>
          <w:color w:val="231F20"/>
          <w:spacing w:val="-3"/>
        </w:rPr>
        <w:t xml:space="preserve"> </w:t>
      </w:r>
      <w:r>
        <w:rPr>
          <w:color w:val="231F20"/>
        </w:rPr>
        <w:t>အရေးပါမှု</w:t>
      </w:r>
      <w:r>
        <w:rPr>
          <w:color w:val="231F20"/>
          <w:spacing w:val="-3"/>
        </w:rPr>
        <w:t xml:space="preserve"> </w:t>
      </w:r>
      <w:r>
        <w:rPr>
          <w:color w:val="231F20"/>
        </w:rPr>
        <w:t>၏</w:t>
      </w:r>
      <w:r>
        <w:rPr>
          <w:color w:val="231F20"/>
          <w:spacing w:val="-3"/>
        </w:rPr>
        <w:t xml:space="preserve"> </w:t>
      </w:r>
      <w:r>
        <w:rPr>
          <w:color w:val="231F20"/>
        </w:rPr>
        <w:t>ဘာသာစကား</w:t>
      </w:r>
      <w:r>
        <w:rPr>
          <w:color w:val="231F20"/>
          <w:spacing w:val="-3"/>
        </w:rPr>
        <w:t xml:space="preserve"> </w:t>
      </w:r>
      <w:r>
        <w:rPr>
          <w:color w:val="231F20"/>
        </w:rPr>
        <w:t>ကွာခြားမှု၊</w:t>
      </w:r>
      <w:r>
        <w:rPr>
          <w:color w:val="231F20"/>
          <w:spacing w:val="-3"/>
        </w:rPr>
        <w:t xml:space="preserve"> </w:t>
      </w:r>
      <w:r>
        <w:rPr>
          <w:color w:val="231F20"/>
        </w:rPr>
        <w:t>ယူဆောင်လာသည်။</w:t>
      </w:r>
      <w:r>
        <w:rPr>
          <w:color w:val="231F20"/>
          <w:spacing w:val="-3"/>
        </w:rPr>
        <w:t xml:space="preserve"> </w:t>
      </w:r>
      <w:r>
        <w:rPr>
          <w:color w:val="231F20"/>
        </w:rPr>
        <w:t>a</w:t>
      </w:r>
      <w:r>
        <w:rPr>
          <w:color w:val="231F20"/>
          <w:spacing w:val="-3"/>
        </w:rPr>
        <w:t xml:space="preserve"> </w:t>
      </w:r>
      <w:r>
        <w:rPr>
          <w:color w:val="231F20"/>
        </w:rPr>
        <w:t>ပိုပြီး ကိုယ်ချင်းစာတယ်။</w:t>
      </w:r>
      <w:r>
        <w:rPr>
          <w:color w:val="231F20"/>
          <w:spacing w:val="-10"/>
        </w:rPr>
        <w:t xml:space="preserve"> </w:t>
      </w:r>
      <w:r>
        <w:rPr>
          <w:color w:val="231F20"/>
        </w:rPr>
        <w:t>စာဖတ်ခြင်း။</w:t>
      </w:r>
      <w:r>
        <w:rPr>
          <w:color w:val="231F20"/>
          <w:spacing w:val="-10"/>
        </w:rPr>
        <w:t xml:space="preserve"> </w:t>
      </w:r>
      <w:r>
        <w:rPr>
          <w:color w:val="231F20"/>
        </w:rPr>
        <w:t>၏</w:t>
      </w:r>
      <w:r>
        <w:rPr>
          <w:color w:val="231F20"/>
          <w:spacing w:val="-10"/>
        </w:rPr>
        <w:t xml:space="preserve"> </w:t>
      </w:r>
      <w:r>
        <w:rPr>
          <w:color w:val="231F20"/>
        </w:rPr>
        <w:t>ဘာသာစကား</w:t>
      </w:r>
      <w:r>
        <w:rPr>
          <w:color w:val="231F20"/>
          <w:spacing w:val="-10"/>
        </w:rPr>
        <w:t xml:space="preserve"> </w:t>
      </w:r>
      <w:r>
        <w:rPr>
          <w:color w:val="231F20"/>
        </w:rPr>
        <w:t>နှိုင်းရ</w:t>
      </w:r>
      <w:r>
        <w:rPr>
          <w:color w:val="231F20"/>
          <w:spacing w:val="-10"/>
        </w:rPr>
        <w:t xml:space="preserve"> </w:t>
      </w:r>
      <w:r>
        <w:rPr>
          <w:color w:val="231F20"/>
        </w:rPr>
        <w:t>ထဲသို့</w:t>
      </w:r>
      <w:r>
        <w:rPr>
          <w:color w:val="231F20"/>
          <w:spacing w:val="-10"/>
        </w:rPr>
        <w:t xml:space="preserve"> </w:t>
      </w:r>
      <w:r>
        <w:rPr>
          <w:color w:val="231F20"/>
        </w:rPr>
        <w:t>ပြီးပြီ။</w:t>
      </w:r>
      <w:r>
        <w:rPr>
          <w:color w:val="231F20"/>
          <w:spacing w:val="-10"/>
        </w:rPr>
        <w:t xml:space="preserve"> </w:t>
      </w:r>
      <w:r>
        <w:rPr>
          <w:color w:val="231F20"/>
        </w:rPr>
        <w:t>ဖွဲ့စည်းခဲ့သည်။</w:t>
      </w:r>
      <w:r>
        <w:rPr>
          <w:color w:val="231F20"/>
          <w:spacing w:val="-10"/>
        </w:rPr>
        <w:t xml:space="preserve"> </w:t>
      </w:r>
      <w:r>
        <w:rPr>
          <w:color w:val="231F20"/>
        </w:rPr>
        <w:t xml:space="preserve">paradigms: </w:t>
      </w:r>
      <w:r>
        <w:rPr>
          <w:color w:val="231F20"/>
          <w:spacing w:val="-2"/>
        </w:rPr>
        <w:t>သိမြင်မှု</w:t>
      </w:r>
      <w:r>
        <w:rPr>
          <w:color w:val="231F20"/>
          <w:spacing w:val="-7"/>
        </w:rPr>
        <w:t xml:space="preserve"> </w:t>
      </w:r>
      <w:r>
        <w:rPr>
          <w:color w:val="231F20"/>
          <w:spacing w:val="-2"/>
        </w:rPr>
        <w:t>စိတ်ပညာ၊</w:t>
      </w:r>
      <w:r>
        <w:rPr>
          <w:color w:val="231F20"/>
          <w:spacing w:val="-7"/>
        </w:rPr>
        <w:t xml:space="preserve"> </w:t>
      </w:r>
      <w:r>
        <w:rPr>
          <w:color w:val="231F20"/>
          <w:spacing w:val="-2"/>
        </w:rPr>
        <w:t>ဘာသာစကား</w:t>
      </w:r>
      <w:r>
        <w:rPr>
          <w:color w:val="231F20"/>
          <w:spacing w:val="-7"/>
        </w:rPr>
        <w:t xml:space="preserve"> </w:t>
      </w:r>
      <w:r>
        <w:rPr>
          <w:color w:val="231F20"/>
          <w:spacing w:val="-2"/>
        </w:rPr>
        <w:t>အတွေးအခေါ်၊</w:t>
      </w:r>
      <w:r>
        <w:rPr>
          <w:color w:val="231F20"/>
          <w:spacing w:val="-7"/>
        </w:rPr>
        <w:t xml:space="preserve"> </w:t>
      </w:r>
      <w:r>
        <w:rPr>
          <w:color w:val="231F20"/>
          <w:spacing w:val="-2"/>
        </w:rPr>
        <w:t>အဏုဗေဒပညာ</w:t>
      </w:r>
      <w:r>
        <w:rPr>
          <w:color w:val="231F20"/>
          <w:spacing w:val="-7"/>
        </w:rPr>
        <w:t xml:space="preserve"> </w:t>
      </w:r>
      <w:r>
        <w:rPr>
          <w:color w:val="231F20"/>
          <w:spacing w:val="-2"/>
        </w:rPr>
        <w:t>ယခု</w:t>
      </w:r>
      <w:r>
        <w:rPr>
          <w:color w:val="231F20"/>
          <w:spacing w:val="-7"/>
        </w:rPr>
        <w:t xml:space="preserve"> </w:t>
      </w:r>
      <w:r>
        <w:rPr>
          <w:color w:val="231F20"/>
          <w:spacing w:val="-2"/>
        </w:rPr>
        <w:t>ဘုန်းဘုန်း</w:t>
      </w:r>
      <w:r>
        <w:rPr>
          <w:color w:val="231F20"/>
          <w:spacing w:val="-7"/>
        </w:rPr>
        <w:t xml:space="preserve"> </w:t>
      </w:r>
      <w:r>
        <w:rPr>
          <w:color w:val="231F20"/>
          <w:spacing w:val="-2"/>
        </w:rPr>
        <w:t>အဆင်သင့်</w:t>
      </w:r>
      <w:r>
        <w:rPr>
          <w:color w:val="231F20"/>
          <w:spacing w:val="-7"/>
        </w:rPr>
        <w:t xml:space="preserve"> </w:t>
      </w:r>
      <w:r>
        <w:rPr>
          <w:color w:val="231F20"/>
          <w:spacing w:val="-2"/>
        </w:rPr>
        <w:t>စဉ်းစားရန်</w:t>
      </w:r>
      <w:r>
        <w:rPr>
          <w:color w:val="231F20"/>
          <w:spacing w:val="-11"/>
        </w:rPr>
        <w:t xml:space="preserve"> </w:t>
      </w:r>
      <w:r>
        <w:rPr>
          <w:color w:val="231F20"/>
          <w:spacing w:val="-2"/>
        </w:rPr>
        <w:t>ကွဲပြားမှုများ</w:t>
      </w:r>
      <w:r>
        <w:rPr>
          <w:color w:val="231F20"/>
          <w:spacing w:val="-10"/>
        </w:rPr>
        <w:t xml:space="preserve"> </w:t>
      </w:r>
      <w:r>
        <w:rPr>
          <w:color w:val="231F20"/>
          <w:spacing w:val="-2"/>
        </w:rPr>
        <w:t>တို့တွင်</w:t>
      </w:r>
      <w:r>
        <w:rPr>
          <w:color w:val="231F20"/>
          <w:spacing w:val="-11"/>
        </w:rPr>
        <w:t xml:space="preserve"> </w:t>
      </w:r>
      <w:r>
        <w:rPr>
          <w:color w:val="231F20"/>
          <w:spacing w:val="-2"/>
        </w:rPr>
        <w:t>ဘာသာစကားများ</w:t>
      </w:r>
      <w:r>
        <w:rPr>
          <w:color w:val="231F20"/>
          <w:spacing w:val="-10"/>
        </w:rPr>
        <w:t xml:space="preserve"> </w:t>
      </w:r>
      <w:r>
        <w:rPr>
          <w:color w:val="231F20"/>
          <w:spacing w:val="-2"/>
        </w:rPr>
        <w:t>နေစဉ်</w:t>
      </w:r>
      <w:r>
        <w:rPr>
          <w:color w:val="231F20"/>
          <w:spacing w:val="-11"/>
        </w:rPr>
        <w:t xml:space="preserve"> </w:t>
      </w:r>
      <w:r>
        <w:rPr>
          <w:color w:val="231F20"/>
          <w:spacing w:val="-2"/>
        </w:rPr>
        <w:t>ထိန်းသိမ်းခြင်း။</w:t>
      </w:r>
      <w:r>
        <w:rPr>
          <w:color w:val="231F20"/>
          <w:spacing w:val="-10"/>
        </w:rPr>
        <w:t xml:space="preserve"> </w:t>
      </w:r>
      <w:r>
        <w:rPr>
          <w:color w:val="231F20"/>
          <w:spacing w:val="-2"/>
        </w:rPr>
        <w:t>သူတို့ရဲ့</w:t>
      </w:r>
      <w:r>
        <w:rPr>
          <w:color w:val="231F20"/>
          <w:spacing w:val="-11"/>
        </w:rPr>
        <w:t xml:space="preserve"> </w:t>
      </w:r>
      <w:r>
        <w:rPr>
          <w:color w:val="231F20"/>
          <w:spacing w:val="-2"/>
        </w:rPr>
        <w:t>ကိုယ်ပိုင်</w:t>
      </w:r>
      <w:r>
        <w:rPr>
          <w:color w:val="231F20"/>
          <w:spacing w:val="-10"/>
        </w:rPr>
        <w:t xml:space="preserve"> </w:t>
      </w:r>
      <w:r>
        <w:rPr>
          <w:color w:val="231F20"/>
          <w:spacing w:val="-2"/>
        </w:rPr>
        <w:t xml:space="preserve">ယူဆချက်များ </w:t>
      </w:r>
      <w:r>
        <w:rPr>
          <w:color w:val="231F20"/>
        </w:rPr>
        <w:t xml:space="preserve">နှင့် နည်းလမ်းများ။ တစ်ချိန်တည်းမှာပင်၊ ဘာသာစကား ကွဲပြားမှုများကို တွေးတောရာတွင် သိမြင်မှုဆိုင်ရာ ပါရာဒိုင်းများ၏ လွှမ်းမိုးချုပ်ကိုင်မှုနှင့် ဘာသာစကား ကွဲပြားမှုများကို တွေးတောရာတွင် သိမြင်မှုဆိုင်ရာ ယူဆချက်များအား ထိန်းသိမ်းမှုကို ကျွန်ုပ်တို့ ဆက်လက်မြင်တွေ့နေရပါသည်။ </w:t>
      </w:r>
      <w:r>
        <w:rPr>
          <w:i/>
          <w:color w:val="231F20"/>
        </w:rPr>
        <w:t>Ret</w:t>
      </w:r>
      <w:r>
        <w:rPr>
          <w:i/>
          <w:color w:val="231F20"/>
        </w:rPr>
        <w:t xml:space="preserve">hinking Linguistic Relativity </w:t>
      </w:r>
      <w:r>
        <w:rPr>
          <w:color w:val="231F20"/>
        </w:rPr>
        <w:t xml:space="preserve">(Gumperz and Levinson </w:t>
      </w:r>
      <w:r>
        <w:rPr>
          <w:color w:val="3F7F7F"/>
        </w:rPr>
        <w:t xml:space="preserve">1996 ) </w:t>
      </w:r>
      <w:r>
        <w:rPr>
          <w:color w:val="231F20"/>
        </w:rPr>
        <w:t>၏ စကားအရ အခြားမည်သည့်အရာမဆို အထောက်အကူဖြစ်စေသော စာအုပ်၊</w:t>
      </w:r>
      <w:r>
        <w:rPr>
          <w:color w:val="231F20"/>
          <w:spacing w:val="80"/>
        </w:rPr>
        <w:t xml:space="preserve"> </w:t>
      </w:r>
      <w:r>
        <w:rPr>
          <w:color w:val="231F20"/>
        </w:rPr>
        <w:t>ဘာသာစကား နှိုင်းရအား ဉာဏမြေပုံပေါ်တွင် “သာ၍ကြီးသော အလင်း၌ ထားလော့</w:t>
      </w:r>
      <w:r>
        <w:rPr>
          <w:color w:val="231F20"/>
          <w:spacing w:val="-7"/>
        </w:rPr>
        <w:t xml:space="preserve"> </w:t>
      </w:r>
      <w:r>
        <w:rPr>
          <w:color w:val="231F20"/>
        </w:rPr>
        <w:t>ဗဟုသုတ</w:t>
      </w:r>
      <w:r>
        <w:rPr>
          <w:color w:val="231F20"/>
          <w:spacing w:val="-7"/>
        </w:rPr>
        <w:t xml:space="preserve"> </w:t>
      </w:r>
      <w:r>
        <w:rPr>
          <w:color w:val="231F20"/>
        </w:rPr>
        <w:t>အဲဒါ</w:t>
      </w:r>
      <w:r>
        <w:rPr>
          <w:color w:val="231F20"/>
          <w:spacing w:val="-7"/>
        </w:rPr>
        <w:t xml:space="preserve"> </w:t>
      </w:r>
      <w:r>
        <w:rPr>
          <w:color w:val="231F20"/>
        </w:rPr>
        <w:t>ငါတို့</w:t>
      </w:r>
      <w:r>
        <w:rPr>
          <w:color w:val="231F20"/>
          <w:spacing w:val="-7"/>
        </w:rPr>
        <w:t xml:space="preserve"> </w:t>
      </w:r>
      <w:r>
        <w:rPr>
          <w:color w:val="231F20"/>
        </w:rPr>
        <w:t>ယခု</w:t>
      </w:r>
      <w:r>
        <w:rPr>
          <w:color w:val="231F20"/>
          <w:spacing w:val="-7"/>
        </w:rPr>
        <w:t xml:space="preserve"> </w:t>
      </w:r>
      <w:r>
        <w:rPr>
          <w:color w:val="231F20"/>
        </w:rPr>
        <w:t>ရှိသည်</w:t>
      </w:r>
      <w:r>
        <w:rPr>
          <w:color w:val="231F20"/>
          <w:spacing w:val="-7"/>
        </w:rPr>
        <w:t xml:space="preserve"> </w:t>
      </w:r>
      <w:r>
        <w:rPr>
          <w:color w:val="231F20"/>
        </w:rPr>
        <w:t>အကြောင်း</w:t>
      </w:r>
      <w:r>
        <w:rPr>
          <w:color w:val="231F20"/>
          <w:spacing w:val="-7"/>
        </w:rPr>
        <w:t xml:space="preserve"> </w:t>
      </w:r>
      <w:r>
        <w:rPr>
          <w:color w:val="231F20"/>
        </w:rPr>
        <w:t>နှစ်ခုလုံး</w:t>
      </w:r>
      <w:r>
        <w:rPr>
          <w:color w:val="231F20"/>
          <w:spacing w:val="-7"/>
        </w:rPr>
        <w:t xml:space="preserve"> </w:t>
      </w:r>
      <w:r>
        <w:rPr>
          <w:color w:val="231F20"/>
        </w:rPr>
        <w:t>ဘာသာစကား</w:t>
      </w:r>
      <w:r>
        <w:rPr>
          <w:color w:val="231F20"/>
          <w:spacing w:val="-7"/>
        </w:rPr>
        <w:t xml:space="preserve"> </w:t>
      </w:r>
      <w:r>
        <w:rPr>
          <w:color w:val="231F20"/>
        </w:rPr>
        <w:t>နှင့်</w:t>
      </w:r>
      <w:r>
        <w:rPr>
          <w:color w:val="231F20"/>
          <w:spacing w:val="-7"/>
        </w:rPr>
        <w:t xml:space="preserve"> </w:t>
      </w:r>
      <w:r>
        <w:rPr>
          <w:color w:val="231F20"/>
        </w:rPr>
        <w:t>စိတ်ပိုင်းဆိုင်ရာ</w:t>
      </w:r>
      <w:r>
        <w:rPr>
          <w:color w:val="231F20"/>
          <w:spacing w:val="-7"/>
        </w:rPr>
        <w:t xml:space="preserve"> </w:t>
      </w:r>
      <w:r>
        <w:rPr>
          <w:color w:val="231F20"/>
        </w:rPr>
        <w:t>လုပ်ဆောင်ရာတွင်၊ ဘာသာဗေဒနှိုင်းယှဥ်ဆိုင်ရာ အယူအဆများကို ၎င်းတို့၏မူလပုံစံဖြင့် ပြန်လည်အသက်သွင်းရန် ကြိုးပမ်းခြင်းသည် အဓိပ္ပါယ်မဲ့လိမ့်မည်” (စာမျက်နှာ ၇)။</w:t>
      </w:r>
    </w:p>
    <w:p w:rsidR="00FC077F" w:rsidRDefault="002176C3">
      <w:pPr>
        <w:pStyle w:val="BodyText"/>
        <w:spacing w:line="249" w:lineRule="auto"/>
        <w:ind w:left="75" w:right="55" w:firstLine="199"/>
      </w:pPr>
      <w:r>
        <w:rPr>
          <w:color w:val="231F20"/>
        </w:rPr>
        <w:t>ရအောင်</w:t>
      </w:r>
      <w:r>
        <w:rPr>
          <w:color w:val="231F20"/>
          <w:spacing w:val="-10"/>
        </w:rPr>
        <w:t xml:space="preserve"> </w:t>
      </w:r>
      <w:r>
        <w:rPr>
          <w:color w:val="231F20"/>
        </w:rPr>
        <w:t>ငါတို့</w:t>
      </w:r>
      <w:r>
        <w:rPr>
          <w:color w:val="231F20"/>
          <w:spacing w:val="-10"/>
        </w:rPr>
        <w:t xml:space="preserve"> </w:t>
      </w:r>
      <w:r>
        <w:rPr>
          <w:color w:val="231F20"/>
        </w:rPr>
        <w:t>နေပါ။</w:t>
      </w:r>
      <w:r>
        <w:rPr>
          <w:color w:val="231F20"/>
          <w:spacing w:val="-10"/>
        </w:rPr>
        <w:t xml:space="preserve"> </w:t>
      </w:r>
      <w:r>
        <w:rPr>
          <w:color w:val="231F20"/>
        </w:rPr>
        <w:t>on</w:t>
      </w:r>
      <w:r>
        <w:rPr>
          <w:color w:val="231F20"/>
          <w:spacing w:val="-10"/>
        </w:rPr>
        <w:t xml:space="preserve"> </w:t>
      </w:r>
      <w:r>
        <w:rPr>
          <w:color w:val="231F20"/>
        </w:rPr>
        <w:t>ဒီ</w:t>
      </w:r>
      <w:r>
        <w:rPr>
          <w:color w:val="231F20"/>
          <w:spacing w:val="-10"/>
        </w:rPr>
        <w:t xml:space="preserve"> </w:t>
      </w:r>
      <w:r>
        <w:rPr>
          <w:color w:val="231F20"/>
        </w:rPr>
        <w:t>အတွက်</w:t>
      </w:r>
      <w:r>
        <w:rPr>
          <w:color w:val="231F20"/>
          <w:spacing w:val="-10"/>
        </w:rPr>
        <w:t xml:space="preserve"> </w:t>
      </w:r>
      <w:r>
        <w:rPr>
          <w:color w:val="231F20"/>
        </w:rPr>
        <w:t>a</w:t>
      </w:r>
      <w:r>
        <w:rPr>
          <w:color w:val="231F20"/>
          <w:spacing w:val="-10"/>
        </w:rPr>
        <w:t xml:space="preserve"> </w:t>
      </w:r>
      <w:r>
        <w:rPr>
          <w:color w:val="231F20"/>
        </w:rPr>
        <w:t>ခဏ။</w:t>
      </w:r>
      <w:r>
        <w:rPr>
          <w:color w:val="231F20"/>
          <w:spacing w:val="-10"/>
        </w:rPr>
        <w:t xml:space="preserve"> </w:t>
      </w:r>
      <w:r>
        <w:rPr>
          <w:color w:val="231F20"/>
        </w:rPr>
        <w:t>အဲဒါ</w:t>
      </w:r>
      <w:r>
        <w:rPr>
          <w:color w:val="231F20"/>
          <w:spacing w:val="-10"/>
        </w:rPr>
        <w:t xml:space="preserve"> </w:t>
      </w:r>
      <w:r>
        <w:rPr>
          <w:color w:val="231F20"/>
        </w:rPr>
        <w:t>သည်</w:t>
      </w:r>
      <w:r>
        <w:rPr>
          <w:color w:val="231F20"/>
          <w:spacing w:val="-10"/>
        </w:rPr>
        <w:t xml:space="preserve"> </w:t>
      </w:r>
      <w:r>
        <w:rPr>
          <w:color w:val="231F20"/>
        </w:rPr>
        <w:t>ပြောနေသည်။</w:t>
      </w:r>
      <w:r>
        <w:rPr>
          <w:color w:val="231F20"/>
          <w:spacing w:val="-10"/>
        </w:rPr>
        <w:t xml:space="preserve"> </w:t>
      </w:r>
      <w:r>
        <w:rPr>
          <w:color w:val="231F20"/>
        </w:rPr>
        <w:t>အဲဒါ</w:t>
      </w:r>
      <w:r>
        <w:rPr>
          <w:color w:val="231F20"/>
          <w:spacing w:val="-10"/>
        </w:rPr>
        <w:t xml:space="preserve"> </w:t>
      </w:r>
      <w:r>
        <w:rPr>
          <w:color w:val="231F20"/>
        </w:rPr>
        <w:t>ဘာလဲ</w:t>
      </w:r>
      <w:r>
        <w:rPr>
          <w:color w:val="231F20"/>
          <w:spacing w:val="-10"/>
        </w:rPr>
        <w:t xml:space="preserve"> </w:t>
      </w:r>
      <w:r>
        <w:rPr>
          <w:color w:val="231F20"/>
        </w:rPr>
        <w:t>ငါတို့</w:t>
      </w:r>
      <w:r>
        <w:rPr>
          <w:color w:val="231F20"/>
          <w:spacing w:val="-10"/>
        </w:rPr>
        <w:t xml:space="preserve"> </w:t>
      </w:r>
      <w:r>
        <w:rPr>
          <w:color w:val="231F20"/>
        </w:rPr>
        <w:t>ယခု</w:t>
      </w:r>
      <w:r>
        <w:rPr>
          <w:color w:val="231F20"/>
          <w:spacing w:val="-10"/>
        </w:rPr>
        <w:t xml:space="preserve"> </w:t>
      </w:r>
      <w:r>
        <w:rPr>
          <w:color w:val="231F20"/>
        </w:rPr>
        <w:t>သိသည်။</w:t>
      </w:r>
      <w:r>
        <w:rPr>
          <w:color w:val="231F20"/>
          <w:spacing w:val="-10"/>
        </w:rPr>
        <w:t xml:space="preserve"> </w:t>
      </w:r>
      <w:r>
        <w:rPr>
          <w:color w:val="231F20"/>
        </w:rPr>
        <w:t>စိတ်ပိုင်းဆိုင်ရာလုပ်ဆောင်ခြင်းနှင့်ပတ်သက်၍ မူရင်း၊ Boasian၊ ဘာသာစကားနှိုင်းရပုံစံကို အဓိပ္ပါယ်မဲ့စေသည်။ သို့သော် ဘာသာစကားနှိုင်းယှဥ်မှု၏ Boasian ဗားရှင်းသည် ရှင်းရှင်းလင်းလင်းမဟုတ်ပေ။</w:t>
      </w:r>
      <w:r>
        <w:rPr>
          <w:color w:val="231F20"/>
          <w:spacing w:val="-12"/>
        </w:rPr>
        <w:t xml:space="preserve"> </w:t>
      </w:r>
      <w:r>
        <w:rPr>
          <w:color w:val="231F20"/>
        </w:rPr>
        <w:t>အကြောင်း</w:t>
      </w:r>
      <w:r>
        <w:rPr>
          <w:color w:val="231F20"/>
          <w:spacing w:val="-12"/>
        </w:rPr>
        <w:t xml:space="preserve"> </w:t>
      </w:r>
      <w:r>
        <w:rPr>
          <w:color w:val="231F20"/>
        </w:rPr>
        <w:t>အတွေး</w:t>
      </w:r>
      <w:r>
        <w:rPr>
          <w:color w:val="231F20"/>
          <w:spacing w:val="-12"/>
        </w:rPr>
        <w:t xml:space="preserve"> </w:t>
      </w:r>
      <w:r>
        <w:rPr>
          <w:color w:val="231F20"/>
        </w:rPr>
        <w:t>၌</w:t>
      </w:r>
      <w:r>
        <w:rPr>
          <w:color w:val="231F20"/>
          <w:spacing w:val="-12"/>
        </w:rPr>
        <w:t xml:space="preserve"> </w:t>
      </w:r>
      <w:r>
        <w:rPr>
          <w:color w:val="231F20"/>
        </w:rPr>
        <w:t>အဆိုပါ</w:t>
      </w:r>
      <w:r>
        <w:rPr>
          <w:color w:val="231F20"/>
          <w:spacing w:val="-12"/>
        </w:rPr>
        <w:t xml:space="preserve"> </w:t>
      </w:r>
      <w:r>
        <w:rPr>
          <w:color w:val="231F20"/>
        </w:rPr>
        <w:t>သဘော</w:t>
      </w:r>
      <w:r>
        <w:rPr>
          <w:color w:val="231F20"/>
          <w:spacing w:val="-12"/>
        </w:rPr>
        <w:t xml:space="preserve"> </w:t>
      </w:r>
      <w:r>
        <w:rPr>
          <w:color w:val="231F20"/>
        </w:rPr>
        <w:t>၏</w:t>
      </w:r>
      <w:r>
        <w:rPr>
          <w:color w:val="231F20"/>
          <w:spacing w:val="-12"/>
        </w:rPr>
        <w:t xml:space="preserve"> </w:t>
      </w:r>
      <w:r>
        <w:rPr>
          <w:color w:val="231F20"/>
        </w:rPr>
        <w:t>စိတ်ပိုင်းဆိုင်ရာ</w:t>
      </w:r>
      <w:r>
        <w:rPr>
          <w:color w:val="231F20"/>
          <w:spacing w:val="-12"/>
        </w:rPr>
        <w:t xml:space="preserve"> </w:t>
      </w:r>
      <w:r>
        <w:rPr>
          <w:color w:val="231F20"/>
        </w:rPr>
        <w:t>လုပ်ဆောင်ခြင်း၊</w:t>
      </w:r>
      <w:r>
        <w:rPr>
          <w:color w:val="231F20"/>
          <w:spacing w:val="-12"/>
        </w:rPr>
        <w:t xml:space="preserve"> </w:t>
      </w:r>
      <w:r>
        <w:rPr>
          <w:color w:val="231F20"/>
        </w:rPr>
        <w:t>ဒါပေမယ့်</w:t>
      </w:r>
      <w:r>
        <w:rPr>
          <w:color w:val="231F20"/>
          <w:spacing w:val="-12"/>
        </w:rPr>
        <w:t xml:space="preserve"> </w:t>
      </w:r>
      <w:r>
        <w:rPr>
          <w:color w:val="231F20"/>
        </w:rPr>
        <w:t>၌</w:t>
      </w:r>
      <w:r>
        <w:rPr>
          <w:color w:val="231F20"/>
          <w:spacing w:val="-12"/>
        </w:rPr>
        <w:t xml:space="preserve"> </w:t>
      </w:r>
      <w:r>
        <w:rPr>
          <w:color w:val="231F20"/>
        </w:rPr>
        <w:t>အဆိုပါ</w:t>
      </w:r>
      <w:r>
        <w:rPr>
          <w:color w:val="231F20"/>
          <w:spacing w:val="-12"/>
        </w:rPr>
        <w:t xml:space="preserve"> </w:t>
      </w:r>
      <w:r>
        <w:rPr>
          <w:color w:val="231F20"/>
        </w:rPr>
        <w:t>သဘော</w:t>
      </w:r>
      <w:r>
        <w:rPr>
          <w:color w:val="231F20"/>
          <w:spacing w:val="-12"/>
        </w:rPr>
        <w:t xml:space="preserve"> </w:t>
      </w:r>
      <w:r>
        <w:rPr>
          <w:color w:val="231F20"/>
        </w:rPr>
        <w:t>၏</w:t>
      </w:r>
      <w:r>
        <w:rPr>
          <w:color w:val="231F20"/>
          <w:spacing w:val="-12"/>
        </w:rPr>
        <w:t xml:space="preserve"> </w:t>
      </w:r>
      <w:r>
        <w:rPr>
          <w:color w:val="231F20"/>
        </w:rPr>
        <w:t>အယူအဆ- tualization</w:t>
      </w:r>
      <w:r>
        <w:rPr>
          <w:color w:val="231F20"/>
          <w:spacing w:val="-13"/>
        </w:rPr>
        <w:t xml:space="preserve"> </w:t>
      </w:r>
      <w:r>
        <w:rPr>
          <w:color w:val="231F20"/>
        </w:rPr>
        <w:t>၏</w:t>
      </w:r>
      <w:r>
        <w:rPr>
          <w:color w:val="231F20"/>
          <w:spacing w:val="-12"/>
        </w:rPr>
        <w:t xml:space="preserve"> </w:t>
      </w:r>
      <w:r>
        <w:rPr>
          <w:color w:val="231F20"/>
        </w:rPr>
        <w:t>အဆိုပါ</w:t>
      </w:r>
      <w:r>
        <w:rPr>
          <w:color w:val="231F20"/>
          <w:spacing w:val="-13"/>
        </w:rPr>
        <w:t xml:space="preserve"> </w:t>
      </w:r>
      <w:r>
        <w:rPr>
          <w:color w:val="231F20"/>
        </w:rPr>
        <w:t>ကမ္ဘာ။</w:t>
      </w:r>
      <w:r>
        <w:rPr>
          <w:color w:val="231F20"/>
          <w:spacing w:val="-12"/>
        </w:rPr>
        <w:t xml:space="preserve"> </w:t>
      </w:r>
      <w:r>
        <w:rPr>
          <w:color w:val="231F20"/>
        </w:rPr>
        <w:t>စမ်းသပ်ခြင်း။</w:t>
      </w:r>
      <w:r>
        <w:rPr>
          <w:color w:val="231F20"/>
          <w:spacing w:val="-13"/>
        </w:rPr>
        <w:t xml:space="preserve"> </w:t>
      </w:r>
      <w:r>
        <w:rPr>
          <w:color w:val="231F20"/>
        </w:rPr>
        <w:t>အဆိုပါ</w:t>
      </w:r>
      <w:r>
        <w:rPr>
          <w:color w:val="231F20"/>
          <w:spacing w:val="-12"/>
        </w:rPr>
        <w:t xml:space="preserve"> </w:t>
      </w:r>
      <w:r>
        <w:rPr>
          <w:color w:val="231F20"/>
        </w:rPr>
        <w:t>သိမြင်မှု</w:t>
      </w:r>
      <w:r>
        <w:rPr>
          <w:color w:val="231F20"/>
          <w:spacing w:val="-13"/>
        </w:rPr>
        <w:t xml:space="preserve"> </w:t>
      </w:r>
      <w:r>
        <w:rPr>
          <w:color w:val="231F20"/>
        </w:rPr>
        <w:t>အရည်အချင်းများ</w:t>
      </w:r>
      <w:r>
        <w:rPr>
          <w:color w:val="231F20"/>
          <w:spacing w:val="-12"/>
        </w:rPr>
        <w:t xml:space="preserve"> </w:t>
      </w:r>
      <w:r>
        <w:rPr>
          <w:color w:val="231F20"/>
        </w:rPr>
        <w:t>သို့မဟုတ်</w:t>
      </w:r>
      <w:r>
        <w:rPr>
          <w:color w:val="231F20"/>
          <w:spacing w:val="-13"/>
        </w:rPr>
        <w:t xml:space="preserve"> </w:t>
      </w:r>
      <w:r>
        <w:rPr>
          <w:color w:val="231F20"/>
        </w:rPr>
        <w:t>လုပ်ငန်းစဉ်များ</w:t>
      </w:r>
      <w:r>
        <w:rPr>
          <w:color w:val="231F20"/>
          <w:spacing w:val="-12"/>
        </w:rPr>
        <w:t xml:space="preserve"> </w:t>
      </w:r>
      <w:r>
        <w:rPr>
          <w:color w:val="231F20"/>
        </w:rPr>
        <w:t>၏</w:t>
      </w:r>
      <w:r>
        <w:rPr>
          <w:color w:val="231F20"/>
          <w:spacing w:val="-13"/>
        </w:rPr>
        <w:t xml:space="preserve"> </w:t>
      </w:r>
      <w:r>
        <w:rPr>
          <w:color w:val="231F20"/>
        </w:rPr>
        <w:t>မတူညီသောအလုပ်များတွင် မတူညီသောဘာသာစကားများကိုပြောသူများ၊ မှန်ကန်စွာလုပ်ဆောင်ပါက လုံလောက်သောလုပ်ဆောင်မှုတစ်ခုဖြစ်ပြီး၊ အမှန်မှာ Whorfian ပရောဂျက်လည်းဖြစ်သည့် Boasian ပရောဂျက်အပြင်ဘက်တွင်ဖြစ်သည်။</w:t>
      </w:r>
      <w:r>
        <w:rPr>
          <w:color w:val="231F20"/>
          <w:spacing w:val="-6"/>
        </w:rPr>
        <w:t xml:space="preserve"> </w:t>
      </w:r>
      <w:r>
        <w:rPr>
          <w:color w:val="231F20"/>
        </w:rPr>
        <w:t>ဒါတောင်</w:t>
      </w:r>
      <w:r>
        <w:rPr>
          <w:color w:val="231F20"/>
          <w:spacing w:val="-6"/>
        </w:rPr>
        <w:t xml:space="preserve"> </w:t>
      </w:r>
      <w:r>
        <w:rPr>
          <w:color w:val="231F20"/>
        </w:rPr>
        <w:t>အဆိုပါ</w:t>
      </w:r>
      <w:r>
        <w:rPr>
          <w:color w:val="231F20"/>
          <w:spacing w:val="-6"/>
        </w:rPr>
        <w:t xml:space="preserve"> </w:t>
      </w:r>
      <w:r>
        <w:rPr>
          <w:color w:val="231F20"/>
        </w:rPr>
        <w:t>အိပ်မက်</w:t>
      </w:r>
      <w:r>
        <w:rPr>
          <w:color w:val="231F20"/>
          <w:spacing w:val="-6"/>
        </w:rPr>
        <w:t xml:space="preserve"> </w:t>
      </w:r>
      <w:r>
        <w:rPr>
          <w:color w:val="231F20"/>
        </w:rPr>
        <w:t>၏</w:t>
      </w:r>
      <w:r>
        <w:rPr>
          <w:color w:val="231F20"/>
          <w:spacing w:val="-6"/>
        </w:rPr>
        <w:t xml:space="preserve"> </w:t>
      </w:r>
      <w:r>
        <w:rPr>
          <w:color w:val="231F20"/>
        </w:rPr>
        <w:t>အဲဒီလို</w:t>
      </w:r>
      <w:r>
        <w:rPr>
          <w:color w:val="231F20"/>
          <w:spacing w:val="-6"/>
        </w:rPr>
        <w:t xml:space="preserve"> </w:t>
      </w:r>
      <w:r>
        <w:rPr>
          <w:color w:val="231F20"/>
        </w:rPr>
        <w:t>စမ်းသပ်ခြင်း</w:t>
      </w:r>
      <w:r>
        <w:rPr>
          <w:color w:val="231F20"/>
          <w:spacing w:val="-6"/>
        </w:rPr>
        <w:t xml:space="preserve"> </w:t>
      </w:r>
      <w:r>
        <w:rPr>
          <w:color w:val="231F20"/>
        </w:rPr>
        <w:t>ရှိသည်။</w:t>
      </w:r>
      <w:r>
        <w:rPr>
          <w:color w:val="231F20"/>
          <w:spacing w:val="-6"/>
        </w:rPr>
        <w:t xml:space="preserve"> </w:t>
      </w:r>
      <w:r>
        <w:rPr>
          <w:color w:val="231F20"/>
        </w:rPr>
        <w:t>လွှမ်းမိုးထားသည်။</w:t>
      </w:r>
      <w:r>
        <w:rPr>
          <w:color w:val="231F20"/>
          <w:spacing w:val="-6"/>
        </w:rPr>
        <w:t xml:space="preserve"> </w:t>
      </w:r>
      <w:r>
        <w:rPr>
          <w:color w:val="231F20"/>
        </w:rPr>
        <w:t>ရှေးရိုးစွဲ</w:t>
      </w:r>
      <w:r>
        <w:rPr>
          <w:color w:val="231F20"/>
          <w:spacing w:val="-6"/>
        </w:rPr>
        <w:t xml:space="preserve"> </w:t>
      </w:r>
      <w:r>
        <w:rPr>
          <w:color w:val="231F20"/>
        </w:rPr>
        <w:t>စာဖတ်ခြင်း</w:t>
      </w:r>
      <w:r>
        <w:rPr>
          <w:color w:val="231F20"/>
          <w:spacing w:val="-6"/>
        </w:rPr>
        <w:t xml:space="preserve"> </w:t>
      </w:r>
      <w:r>
        <w:rPr>
          <w:color w:val="231F20"/>
        </w:rPr>
        <w:t>၏</w:t>
      </w:r>
      <w:r>
        <w:rPr>
          <w:color w:val="231F20"/>
          <w:spacing w:val="-6"/>
        </w:rPr>
        <w:t xml:space="preserve"> </w:t>
      </w:r>
      <w:r>
        <w:rPr>
          <w:color w:val="231F20"/>
        </w:rPr>
        <w:t>ဘာသာစကား</w:t>
      </w:r>
      <w:r>
        <w:rPr>
          <w:color w:val="231F20"/>
          <w:spacing w:val="-6"/>
        </w:rPr>
        <w:t xml:space="preserve"> </w:t>
      </w:r>
      <w:r>
        <w:rPr>
          <w:color w:val="231F20"/>
        </w:rPr>
        <w:t>နှိုင်းရ</w:t>
      </w:r>
      <w:r>
        <w:rPr>
          <w:color w:val="231F20"/>
          <w:spacing w:val="-6"/>
        </w:rPr>
        <w:t xml:space="preserve"> </w:t>
      </w:r>
      <w:r>
        <w:rPr>
          <w:color w:val="231F20"/>
        </w:rPr>
        <w:t>ကတည်းက</w:t>
      </w:r>
      <w:r>
        <w:rPr>
          <w:color w:val="231F20"/>
          <w:spacing w:val="-6"/>
        </w:rPr>
        <w:t xml:space="preserve"> </w:t>
      </w:r>
      <w:r>
        <w:rPr>
          <w:color w:val="231F20"/>
        </w:rPr>
        <w:t>အဆိုပါ</w:t>
      </w:r>
      <w:r>
        <w:rPr>
          <w:color w:val="231F20"/>
          <w:spacing w:val="-6"/>
        </w:rPr>
        <w:t xml:space="preserve"> </w:t>
      </w:r>
      <w:r>
        <w:rPr>
          <w:color w:val="231F20"/>
        </w:rPr>
        <w:t>၁၉၅၀ ခုနှစ်များ</w:t>
      </w:r>
      <w:r>
        <w:rPr>
          <w:color w:val="231F20"/>
          <w:spacing w:val="-6"/>
        </w:rPr>
        <w:t xml:space="preserve"> </w:t>
      </w:r>
      <w:r>
        <w:rPr>
          <w:color w:val="231F20"/>
        </w:rPr>
        <w:t>နှင့်၊</w:t>
      </w:r>
      <w:r>
        <w:rPr>
          <w:color w:val="231F20"/>
          <w:spacing w:val="-6"/>
        </w:rPr>
        <w:t xml:space="preserve"> </w:t>
      </w:r>
      <w:r>
        <w:rPr>
          <w:color w:val="231F20"/>
        </w:rPr>
        <w:t>အဖြစ်</w:t>
      </w:r>
      <w:r>
        <w:rPr>
          <w:color w:val="231F20"/>
          <w:spacing w:val="-6"/>
        </w:rPr>
        <w:t xml:space="preserve"> </w:t>
      </w:r>
      <w:r>
        <w:rPr>
          <w:color w:val="231F20"/>
        </w:rPr>
        <w:t>အဆိုပါ</w:t>
      </w:r>
      <w:r>
        <w:rPr>
          <w:color w:val="231F20"/>
          <w:spacing w:val="-6"/>
        </w:rPr>
        <w:t xml:space="preserve"> </w:t>
      </w:r>
      <w:r>
        <w:rPr>
          <w:color w:val="231F20"/>
        </w:rPr>
        <w:t>အသံအတိုးအကျယ်</w:t>
      </w:r>
      <w:r>
        <w:rPr>
          <w:color w:val="231F20"/>
          <w:spacing w:val="-6"/>
        </w:rPr>
        <w:t xml:space="preserve"> </w:t>
      </w:r>
      <w:r>
        <w:rPr>
          <w:color w:val="231F20"/>
        </w:rPr>
        <w:t>ကိုးကား</w:t>
      </w:r>
      <w:r>
        <w:rPr>
          <w:color w:val="231F20"/>
          <w:spacing w:val="-6"/>
        </w:rPr>
        <w:t xml:space="preserve"> </w:t>
      </w:r>
      <w:r>
        <w:rPr>
          <w:color w:val="231F20"/>
        </w:rPr>
        <w:t>သက်သေများ၊</w:t>
      </w:r>
      <w:r>
        <w:rPr>
          <w:color w:val="231F20"/>
          <w:spacing w:val="-6"/>
        </w:rPr>
        <w:t xml:space="preserve"> </w:t>
      </w:r>
      <w:r>
        <w:rPr>
          <w:color w:val="231F20"/>
        </w:rPr>
        <w:t>ကျန်နေပါသည်။</w:t>
      </w:r>
      <w:r>
        <w:rPr>
          <w:color w:val="231F20"/>
          <w:spacing w:val="-6"/>
        </w:rPr>
        <w:t xml:space="preserve"> </w:t>
      </w:r>
      <w:r>
        <w:rPr>
          <w:color w:val="231F20"/>
        </w:rPr>
        <w:t>ကောင်းစွာတည်၏။</w:t>
      </w:r>
      <w:r>
        <w:rPr>
          <w:color w:val="231F20"/>
          <w:spacing w:val="-13"/>
        </w:rPr>
        <w:t xml:space="preserve"> </w:t>
      </w:r>
      <w:r>
        <w:rPr>
          <w:color w:val="231F20"/>
        </w:rPr>
        <w:t>ဒီနေ့</w:t>
      </w:r>
      <w:r>
        <w:rPr>
          <w:color w:val="231F20"/>
          <w:spacing w:val="-12"/>
        </w:rPr>
        <w:t xml:space="preserve"> </w:t>
      </w:r>
      <w:r>
        <w:rPr>
          <w:color w:val="231F20"/>
        </w:rPr>
        <w:t>အများစု</w:t>
      </w:r>
      <w:r>
        <w:rPr>
          <w:color w:val="231F20"/>
          <w:spacing w:val="-13"/>
        </w:rPr>
        <w:t xml:space="preserve"> </w:t>
      </w:r>
      <w:r>
        <w:rPr>
          <w:color w:val="231F20"/>
        </w:rPr>
        <w:t>၏</w:t>
      </w:r>
      <w:r>
        <w:rPr>
          <w:color w:val="231F20"/>
          <w:spacing w:val="-12"/>
        </w:rPr>
        <w:t xml:space="preserve"> </w:t>
      </w:r>
      <w:r>
        <w:rPr>
          <w:color w:val="231F20"/>
        </w:rPr>
        <w:t>အဆိုပါ</w:t>
      </w:r>
      <w:r>
        <w:rPr>
          <w:color w:val="231F20"/>
          <w:spacing w:val="-13"/>
        </w:rPr>
        <w:t xml:space="preserve"> </w:t>
      </w:r>
      <w:r>
        <w:rPr>
          <w:color w:val="231F20"/>
        </w:rPr>
        <w:t>အရမ်းကောင်းတယ်။</w:t>
      </w:r>
      <w:r>
        <w:rPr>
          <w:color w:val="231F20"/>
          <w:spacing w:val="-12"/>
        </w:rPr>
        <w:t xml:space="preserve"> </w:t>
      </w:r>
      <w:r>
        <w:rPr>
          <w:color w:val="231F20"/>
        </w:rPr>
        <w:t>တိုက်ပွဲများ</w:t>
      </w:r>
      <w:r>
        <w:rPr>
          <w:color w:val="231F20"/>
          <w:spacing w:val="-13"/>
        </w:rPr>
        <w:t xml:space="preserve"> </w:t>
      </w:r>
      <w:r>
        <w:rPr>
          <w:color w:val="231F20"/>
        </w:rPr>
        <w:t>၌</w:t>
      </w:r>
      <w:r>
        <w:rPr>
          <w:color w:val="231F20"/>
          <w:spacing w:val="-12"/>
        </w:rPr>
        <w:t xml:space="preserve"> </w:t>
      </w:r>
      <w:r>
        <w:rPr>
          <w:color w:val="231F20"/>
        </w:rPr>
        <w:t>အဆိုပါ</w:t>
      </w:r>
      <w:r>
        <w:rPr>
          <w:color w:val="231F20"/>
          <w:spacing w:val="-13"/>
        </w:rPr>
        <w:t xml:space="preserve"> </w:t>
      </w:r>
      <w:r>
        <w:rPr>
          <w:color w:val="231F20"/>
        </w:rPr>
        <w:t>လယ်ကွင်း</w:t>
      </w:r>
      <w:r>
        <w:rPr>
          <w:color w:val="231F20"/>
          <w:spacing w:val="-12"/>
        </w:rPr>
        <w:t xml:space="preserve"> </w:t>
      </w:r>
      <w:r>
        <w:rPr>
          <w:color w:val="231F20"/>
        </w:rPr>
        <w:t>ရှိသည်</w:t>
      </w:r>
      <w:r>
        <w:rPr>
          <w:color w:val="231F20"/>
          <w:spacing w:val="-13"/>
        </w:rPr>
        <w:t xml:space="preserve"> </w:t>
      </w:r>
      <w:r>
        <w:rPr>
          <w:color w:val="231F20"/>
        </w:rPr>
        <w:t>ဖြစ်ခဲ့သည်။</w:t>
      </w:r>
      <w:r>
        <w:rPr>
          <w:color w:val="231F20"/>
          <w:spacing w:val="-12"/>
        </w:rPr>
        <w:t xml:space="preserve"> </w:t>
      </w:r>
      <w:r>
        <w:rPr>
          <w:color w:val="231F20"/>
        </w:rPr>
        <w:t>တို</w:t>
      </w:r>
      <w:r>
        <w:rPr>
          <w:color w:val="231F20"/>
        </w:rPr>
        <w:t>က်ပွဲ</w:t>
      </w:r>
      <w:r>
        <w:rPr>
          <w:color w:val="231F20"/>
          <w:spacing w:val="-13"/>
        </w:rPr>
        <w:t xml:space="preserve"> </w:t>
      </w:r>
      <w:r>
        <w:rPr>
          <w:color w:val="231F20"/>
        </w:rPr>
        <w:t>on</w:t>
      </w:r>
      <w:r>
        <w:rPr>
          <w:color w:val="231F20"/>
          <w:spacing w:val="-12"/>
        </w:rPr>
        <w:t xml:space="preserve"> </w:t>
      </w:r>
      <w:r>
        <w:rPr>
          <w:color w:val="231F20"/>
        </w:rPr>
        <w:t>ဤမြေပြင်။ ၎င်းသည် ဘိုအာရှန်းနယ်မြေမဟုတ်ပါ။</w:t>
      </w:r>
    </w:p>
    <w:p w:rsidR="00FC077F" w:rsidRDefault="002176C3">
      <w:pPr>
        <w:pStyle w:val="BodyText"/>
        <w:spacing w:line="249" w:lineRule="auto"/>
        <w:ind w:left="75" w:right="55" w:firstLine="199"/>
      </w:pPr>
      <w:r>
        <w:rPr>
          <w:color w:val="231F20"/>
        </w:rPr>
        <w:t>ဂရန်</w:t>
      </w:r>
      <w:r>
        <w:rPr>
          <w:color w:val="231F20"/>
          <w:spacing w:val="-6"/>
        </w:rPr>
        <w:t xml:space="preserve"> </w:t>
      </w:r>
      <w:r>
        <w:rPr>
          <w:color w:val="231F20"/>
        </w:rPr>
        <w:t>အဆိုပါ</w:t>
      </w:r>
      <w:r>
        <w:rPr>
          <w:color w:val="231F20"/>
          <w:spacing w:val="-6"/>
        </w:rPr>
        <w:t xml:space="preserve"> </w:t>
      </w:r>
      <w:r>
        <w:rPr>
          <w:color w:val="231F20"/>
        </w:rPr>
        <w:t>ဘိုအာရှန်း</w:t>
      </w:r>
      <w:r>
        <w:rPr>
          <w:color w:val="231F20"/>
          <w:spacing w:val="-6"/>
        </w:rPr>
        <w:t xml:space="preserve"> </w:t>
      </w:r>
      <w:r>
        <w:rPr>
          <w:color w:val="231F20"/>
        </w:rPr>
        <w:t>အောင်ပန်း</w:t>
      </w:r>
      <w:r>
        <w:rPr>
          <w:color w:val="231F20"/>
          <w:spacing w:val="-6"/>
        </w:rPr>
        <w:t xml:space="preserve"> </w:t>
      </w:r>
      <w:r>
        <w:rPr>
          <w:color w:val="231F20"/>
        </w:rPr>
        <w:t>၏</w:t>
      </w:r>
      <w:r>
        <w:rPr>
          <w:color w:val="231F20"/>
          <w:spacing w:val="-6"/>
        </w:rPr>
        <w:t xml:space="preserve"> </w:t>
      </w:r>
      <w:r>
        <w:rPr>
          <w:color w:val="231F20"/>
        </w:rPr>
        <w:t>အဆိုပါ</w:t>
      </w:r>
      <w:r>
        <w:rPr>
          <w:color w:val="231F20"/>
          <w:spacing w:val="-6"/>
        </w:rPr>
        <w:t xml:space="preserve"> </w:t>
      </w:r>
      <w:r>
        <w:rPr>
          <w:color w:val="231F20"/>
        </w:rPr>
        <w:t>ဗဟိုချုပ်ကိုင်မှု</w:t>
      </w:r>
      <w:r>
        <w:rPr>
          <w:color w:val="231F20"/>
          <w:spacing w:val="-6"/>
        </w:rPr>
        <w:t xml:space="preserve"> </w:t>
      </w:r>
      <w:r>
        <w:rPr>
          <w:color w:val="231F20"/>
        </w:rPr>
        <w:t>၏</w:t>
      </w:r>
      <w:r>
        <w:rPr>
          <w:color w:val="231F20"/>
          <w:spacing w:val="-6"/>
        </w:rPr>
        <w:t xml:space="preserve"> </w:t>
      </w:r>
      <w:r>
        <w:rPr>
          <w:color w:val="231F20"/>
        </w:rPr>
        <w:t>ဘာသာစကား</w:t>
      </w:r>
      <w:r>
        <w:rPr>
          <w:color w:val="231F20"/>
          <w:spacing w:val="-6"/>
        </w:rPr>
        <w:t xml:space="preserve"> </w:t>
      </w:r>
      <w:r>
        <w:rPr>
          <w:color w:val="231F20"/>
        </w:rPr>
        <w:t>ကွာခြားချက်</w:t>
      </w:r>
      <w:r>
        <w:rPr>
          <w:color w:val="231F20"/>
          <w:spacing w:val="-6"/>
        </w:rPr>
        <w:t xml:space="preserve"> </w:t>
      </w:r>
      <w:r>
        <w:rPr>
          <w:color w:val="231F20"/>
        </w:rPr>
        <w:t>နှင့်</w:t>
      </w:r>
      <w:r>
        <w:rPr>
          <w:color w:val="231F20"/>
          <w:spacing w:val="-6"/>
        </w:rPr>
        <w:t xml:space="preserve"> </w:t>
      </w:r>
      <w:r>
        <w:rPr>
          <w:color w:val="231F20"/>
        </w:rPr>
        <w:t>a</w:t>
      </w:r>
      <w:r>
        <w:rPr>
          <w:color w:val="231F20"/>
          <w:spacing w:val="-6"/>
        </w:rPr>
        <w:t xml:space="preserve"> </w:t>
      </w:r>
      <w:r>
        <w:rPr>
          <w:color w:val="231F20"/>
        </w:rPr>
        <w:t>အခြေခံမူ</w:t>
      </w:r>
      <w:r>
        <w:rPr>
          <w:color w:val="231F20"/>
          <w:spacing w:val="-8"/>
        </w:rPr>
        <w:t xml:space="preserve"> </w:t>
      </w:r>
      <w:r>
        <w:rPr>
          <w:color w:val="231F20"/>
        </w:rPr>
        <w:t>၏</w:t>
      </w:r>
      <w:r>
        <w:rPr>
          <w:color w:val="231F20"/>
          <w:spacing w:val="-8"/>
        </w:rPr>
        <w:t xml:space="preserve"> </w:t>
      </w:r>
      <w:r>
        <w:rPr>
          <w:color w:val="231F20"/>
        </w:rPr>
        <w:t>ဘာသာစကား</w:t>
      </w:r>
      <w:r>
        <w:rPr>
          <w:color w:val="231F20"/>
          <w:spacing w:val="-8"/>
        </w:rPr>
        <w:t xml:space="preserve"> </w:t>
      </w:r>
      <w:r>
        <w:rPr>
          <w:color w:val="231F20"/>
        </w:rPr>
        <w:t>နှိုင်းရ၊</w:t>
      </w:r>
      <w:r>
        <w:rPr>
          <w:color w:val="231F20"/>
          <w:spacing w:val="-8"/>
        </w:rPr>
        <w:t xml:space="preserve"> </w:t>
      </w:r>
      <w:r>
        <w:rPr>
          <w:color w:val="231F20"/>
        </w:rPr>
        <w:t>နှစ်ခုလုံး</w:t>
      </w:r>
      <w:r>
        <w:rPr>
          <w:color w:val="231F20"/>
          <w:spacing w:val="-8"/>
        </w:rPr>
        <w:t xml:space="preserve"> </w:t>
      </w:r>
      <w:r>
        <w:rPr>
          <w:color w:val="231F20"/>
        </w:rPr>
        <w:t>အဆိုပါ</w:t>
      </w:r>
      <w:r>
        <w:rPr>
          <w:color w:val="231F20"/>
          <w:spacing w:val="-8"/>
        </w:rPr>
        <w:t xml:space="preserve"> </w:t>
      </w:r>
      <w:r>
        <w:rPr>
          <w:color w:val="231F20"/>
        </w:rPr>
        <w:t>ထုတ်ပယ်ခြင်း</w:t>
      </w:r>
      <w:r>
        <w:rPr>
          <w:color w:val="231F20"/>
          <w:spacing w:val="-8"/>
        </w:rPr>
        <w:t xml:space="preserve"> </w:t>
      </w:r>
      <w:r>
        <w:rPr>
          <w:color w:val="231F20"/>
        </w:rPr>
        <w:t>၏</w:t>
      </w:r>
      <w:r>
        <w:rPr>
          <w:color w:val="231F20"/>
          <w:spacing w:val="-8"/>
        </w:rPr>
        <w:t xml:space="preserve"> </w:t>
      </w:r>
      <w:r>
        <w:rPr>
          <w:color w:val="231F20"/>
        </w:rPr>
        <w:t>အဆိုပါ</w:t>
      </w:r>
      <w:r>
        <w:rPr>
          <w:color w:val="231F20"/>
          <w:spacing w:val="-8"/>
        </w:rPr>
        <w:t xml:space="preserve"> </w:t>
      </w:r>
      <w:r>
        <w:rPr>
          <w:color w:val="231F20"/>
        </w:rPr>
        <w:t>“ဝုဖီယန်</w:t>
      </w:r>
      <w:r>
        <w:rPr>
          <w:color w:val="231F20"/>
          <w:spacing w:val="-8"/>
        </w:rPr>
        <w:t xml:space="preserve"> </w:t>
      </w:r>
      <w:r>
        <w:rPr>
          <w:color w:val="231F20"/>
        </w:rPr>
        <w:t>ယူဆချက်"</w:t>
      </w:r>
      <w:r>
        <w:rPr>
          <w:color w:val="231F20"/>
          <w:spacing w:val="-8"/>
        </w:rPr>
        <w:t xml:space="preserve"> </w:t>
      </w:r>
      <w:r>
        <w:rPr>
          <w:color w:val="231F20"/>
        </w:rPr>
        <w:t>ချို့တဲ့မှုအတွက်</w:t>
      </w:r>
      <w:r>
        <w:rPr>
          <w:color w:val="231F20"/>
          <w:spacing w:val="-13"/>
        </w:rPr>
        <w:t xml:space="preserve"> </w:t>
      </w:r>
      <w:r>
        <w:rPr>
          <w:color w:val="231F20"/>
        </w:rPr>
        <w:t>၏</w:t>
      </w:r>
      <w:r>
        <w:rPr>
          <w:color w:val="231F20"/>
          <w:spacing w:val="-12"/>
        </w:rPr>
        <w:t xml:space="preserve"> </w:t>
      </w:r>
      <w:r>
        <w:rPr>
          <w:color w:val="231F20"/>
        </w:rPr>
        <w:t>စမ်းသပ်မှု</w:t>
      </w:r>
      <w:r>
        <w:rPr>
          <w:color w:val="231F20"/>
          <w:spacing w:val="-13"/>
        </w:rPr>
        <w:t xml:space="preserve"> </w:t>
      </w:r>
      <w:r>
        <w:rPr>
          <w:color w:val="231F20"/>
        </w:rPr>
        <w:t>ထောက်ခံမှု</w:t>
      </w:r>
      <w:r>
        <w:rPr>
          <w:color w:val="231F20"/>
          <w:spacing w:val="-12"/>
        </w:rPr>
        <w:t xml:space="preserve"> </w:t>
      </w:r>
      <w:r>
        <w:rPr>
          <w:color w:val="231F20"/>
        </w:rPr>
        <w:t>နှင့်</w:t>
      </w:r>
      <w:r>
        <w:rPr>
          <w:color w:val="231F20"/>
          <w:spacing w:val="-13"/>
        </w:rPr>
        <w:t xml:space="preserve"> </w:t>
      </w:r>
      <w:r>
        <w:rPr>
          <w:color w:val="231F20"/>
        </w:rPr>
        <w:t>၎င်း၏</w:t>
      </w:r>
      <w:r>
        <w:rPr>
          <w:color w:val="231F20"/>
          <w:spacing w:val="-12"/>
        </w:rPr>
        <w:t xml:space="preserve"> </w:t>
      </w:r>
      <w:r>
        <w:rPr>
          <w:color w:val="231F20"/>
        </w:rPr>
        <w:t>လတ်တလော</w:t>
      </w:r>
      <w:r>
        <w:rPr>
          <w:color w:val="231F20"/>
          <w:spacing w:val="-13"/>
        </w:rPr>
        <w:t xml:space="preserve"> </w:t>
      </w:r>
      <w:r>
        <w:rPr>
          <w:color w:val="231F20"/>
        </w:rPr>
        <w:t>ပြန်လည်မွေးဖွားခြင်း။</w:t>
      </w:r>
      <w:r>
        <w:rPr>
          <w:color w:val="231F20"/>
          <w:spacing w:val="-12"/>
        </w:rPr>
        <w:t xml:space="preserve"> </w:t>
      </w:r>
      <w:r>
        <w:rPr>
          <w:color w:val="231F20"/>
        </w:rPr>
        <w:t>အဖြစ်</w:t>
      </w:r>
      <w:r>
        <w:rPr>
          <w:color w:val="231F20"/>
          <w:spacing w:val="-13"/>
        </w:rPr>
        <w:t xml:space="preserve"> </w:t>
      </w:r>
      <w:r>
        <w:rPr>
          <w:color w:val="231F20"/>
        </w:rPr>
        <w:t>တစ်ခု</w:t>
      </w:r>
      <w:r>
        <w:rPr>
          <w:color w:val="231F20"/>
          <w:spacing w:val="-12"/>
        </w:rPr>
        <w:t xml:space="preserve"> </w:t>
      </w:r>
      <w:r>
        <w:rPr>
          <w:color w:val="231F20"/>
        </w:rPr>
        <w:t>စမ်းသပ်မှု</w:t>
      </w:r>
      <w:r>
        <w:rPr>
          <w:color w:val="231F20"/>
          <w:spacing w:val="-13"/>
        </w:rPr>
        <w:t xml:space="preserve"> </w:t>
      </w:r>
      <w:r>
        <w:rPr>
          <w:color w:val="231F20"/>
        </w:rPr>
        <w:t>ပါရာဒိုင်းကုို အမှတ်ရနေပုံရသည်။ သိမြင်မှုတွင် "Whorf သက်ရောက်မှု" အတွက်စမ်းသပ်ခြင်းဖြစ်နိုင်သည်။</w:t>
      </w:r>
      <w:r>
        <w:rPr>
          <w:color w:val="231F20"/>
          <w:spacing w:val="-6"/>
        </w:rPr>
        <w:t xml:space="preserve"> </w:t>
      </w:r>
      <w:r>
        <w:rPr>
          <w:color w:val="231F20"/>
        </w:rPr>
        <w:t>ကြိုက်တယ်။</w:t>
      </w:r>
      <w:r>
        <w:rPr>
          <w:color w:val="231F20"/>
          <w:spacing w:val="-6"/>
        </w:rPr>
        <w:t xml:space="preserve"> </w:t>
      </w:r>
      <w:r>
        <w:rPr>
          <w:color w:val="231F20"/>
        </w:rPr>
        <w:t>မြင်သည်။</w:t>
      </w:r>
      <w:r>
        <w:rPr>
          <w:color w:val="231F20"/>
          <w:spacing w:val="-6"/>
        </w:rPr>
        <w:t xml:space="preserve"> </w:t>
      </w:r>
      <w:r>
        <w:rPr>
          <w:color w:val="231F20"/>
        </w:rPr>
        <w:t>ရှိမရှိ၊</w:t>
      </w:r>
      <w:r>
        <w:rPr>
          <w:color w:val="231F20"/>
          <w:spacing w:val="-6"/>
        </w:rPr>
        <w:t xml:space="preserve"> </w:t>
      </w:r>
      <w:r>
        <w:rPr>
          <w:color w:val="231F20"/>
        </w:rPr>
        <w:t>လူတွေ</w:t>
      </w:r>
      <w:r>
        <w:rPr>
          <w:color w:val="231F20"/>
          <w:spacing w:val="-6"/>
        </w:rPr>
        <w:t xml:space="preserve"> </w:t>
      </w:r>
      <w:r>
        <w:rPr>
          <w:color w:val="231F20"/>
        </w:rPr>
        <w:t>ခရီးသွား</w:t>
      </w:r>
      <w:r>
        <w:rPr>
          <w:color w:val="231F20"/>
          <w:spacing w:val="-6"/>
        </w:rPr>
        <w:t xml:space="preserve"> </w:t>
      </w:r>
      <w:r>
        <w:rPr>
          <w:color w:val="231F20"/>
        </w:rPr>
        <w:t>မှာ</w:t>
      </w:r>
      <w:r>
        <w:rPr>
          <w:color w:val="231F20"/>
          <w:spacing w:val="-6"/>
        </w:rPr>
        <w:t xml:space="preserve"> </w:t>
      </w:r>
      <w:r>
        <w:rPr>
          <w:color w:val="231F20"/>
        </w:rPr>
        <w:t>နှစ်ခု</w:t>
      </w:r>
      <w:r>
        <w:rPr>
          <w:color w:val="231F20"/>
          <w:spacing w:val="-6"/>
        </w:rPr>
        <w:t xml:space="preserve"> </w:t>
      </w:r>
      <w:r>
        <w:rPr>
          <w:color w:val="231F20"/>
        </w:rPr>
        <w:t>မတူဘူး။</w:t>
      </w:r>
      <w:r>
        <w:rPr>
          <w:color w:val="231F20"/>
          <w:spacing w:val="-6"/>
        </w:rPr>
        <w:t xml:space="preserve"> </w:t>
      </w:r>
      <w:r>
        <w:rPr>
          <w:color w:val="231F20"/>
        </w:rPr>
        <w:t>အလျင်</w:t>
      </w:r>
      <w:r>
        <w:rPr>
          <w:color w:val="231F20"/>
          <w:spacing w:val="-6"/>
        </w:rPr>
        <w:t xml:space="preserve"> </w:t>
      </w:r>
      <w:r>
        <w:rPr>
          <w:color w:val="231F20"/>
        </w:rPr>
        <w:t>ဖြစ်ကြပါသည်။</w:t>
      </w:r>
      <w:r>
        <w:rPr>
          <w:color w:val="231F20"/>
          <w:spacing w:val="-6"/>
        </w:rPr>
        <w:t xml:space="preserve"> </w:t>
      </w:r>
      <w:r>
        <w:rPr>
          <w:color w:val="231F20"/>
        </w:rPr>
        <w:t>ပိုကောင်းပါတယ်။</w:t>
      </w:r>
      <w:r>
        <w:rPr>
          <w:color w:val="231F20"/>
          <w:spacing w:val="-6"/>
        </w:rPr>
        <w:t xml:space="preserve"> </w:t>
      </w:r>
      <w:r>
        <w:rPr>
          <w:color w:val="231F20"/>
        </w:rPr>
        <w:t>ဒါမှမဟုတ် ပိုဆိုးတယ်။</w:t>
      </w:r>
      <w:r>
        <w:rPr>
          <w:color w:val="231F20"/>
          <w:spacing w:val="-13"/>
        </w:rPr>
        <w:t xml:space="preserve"> </w:t>
      </w:r>
      <w:r>
        <w:rPr>
          <w:color w:val="231F20"/>
        </w:rPr>
        <w:t>မှာ</w:t>
      </w:r>
      <w:r>
        <w:rPr>
          <w:color w:val="231F20"/>
          <w:spacing w:val="-12"/>
        </w:rPr>
        <w:t xml:space="preserve"> </w:t>
      </w:r>
      <w:r>
        <w:rPr>
          <w:color w:val="231F20"/>
        </w:rPr>
        <w:t>သိမြင်မှု</w:t>
      </w:r>
      <w:r>
        <w:rPr>
          <w:color w:val="231F20"/>
          <w:spacing w:val="-13"/>
        </w:rPr>
        <w:t xml:space="preserve"> </w:t>
      </w:r>
      <w:r>
        <w:rPr>
          <w:color w:val="231F20"/>
        </w:rPr>
        <w:t>စမ်းသပ်မှုများ;</w:t>
      </w:r>
      <w:r>
        <w:rPr>
          <w:color w:val="231F20"/>
          <w:spacing w:val="-12"/>
        </w:rPr>
        <w:t xml:space="preserve"> </w:t>
      </w:r>
      <w:r>
        <w:rPr>
          <w:color w:val="231F20"/>
        </w:rPr>
        <w:t>သို့မဟုတ်၊</w:t>
      </w:r>
      <w:r>
        <w:rPr>
          <w:color w:val="231F20"/>
          <w:spacing w:val="-13"/>
        </w:rPr>
        <w:t xml:space="preserve"> </w:t>
      </w:r>
      <w:r>
        <w:rPr>
          <w:color w:val="231F20"/>
        </w:rPr>
        <w:t>ဖြစ်ကောင်းဖြစ်နိုင်သည်။</w:t>
      </w:r>
      <w:r>
        <w:rPr>
          <w:color w:val="231F20"/>
          <w:spacing w:val="-12"/>
        </w:rPr>
        <w:t xml:space="preserve"> </w:t>
      </w:r>
      <w:r>
        <w:rPr>
          <w:color w:val="231F20"/>
        </w:rPr>
        <w:t>နောက်ထပ်</w:t>
      </w:r>
      <w:r>
        <w:rPr>
          <w:color w:val="231F20"/>
          <w:spacing w:val="-13"/>
        </w:rPr>
        <w:t xml:space="preserve"> </w:t>
      </w:r>
      <w:r>
        <w:rPr>
          <w:color w:val="231F20"/>
        </w:rPr>
        <w:t>မျှမျှတတ၊</w:t>
      </w:r>
      <w:r>
        <w:rPr>
          <w:color w:val="231F20"/>
          <w:spacing w:val="-12"/>
        </w:rPr>
        <w:t xml:space="preserve"> </w:t>
      </w:r>
      <w:r>
        <w:rPr>
          <w:color w:val="231F20"/>
        </w:rPr>
        <w:t>နှင့်</w:t>
      </w:r>
      <w:r>
        <w:rPr>
          <w:color w:val="231F20"/>
          <w:spacing w:val="-13"/>
        </w:rPr>
        <w:t xml:space="preserve"> </w:t>
      </w:r>
      <w:r>
        <w:rPr>
          <w:color w:val="231F20"/>
        </w:rPr>
        <w:t>ရန်</w:t>
      </w:r>
      <w:r>
        <w:rPr>
          <w:color w:val="231F20"/>
          <w:spacing w:val="-12"/>
        </w:rPr>
        <w:t xml:space="preserve"> </w:t>
      </w:r>
      <w:r>
        <w:rPr>
          <w:color w:val="231F20"/>
        </w:rPr>
        <w:t>အသုံးပြု</w:t>
      </w:r>
      <w:r>
        <w:rPr>
          <w:color w:val="231F20"/>
          <w:spacing w:val="-13"/>
        </w:rPr>
        <w:t xml:space="preserve"> </w:t>
      </w:r>
      <w:r>
        <w:rPr>
          <w:color w:val="231F20"/>
        </w:rPr>
        <w:t>တစ်ခု</w:t>
      </w:r>
      <w:r>
        <w:rPr>
          <w:color w:val="231F20"/>
          <w:spacing w:val="-12"/>
        </w:rPr>
        <w:t xml:space="preserve"> </w:t>
      </w:r>
      <w:r>
        <w:rPr>
          <w:color w:val="231F20"/>
        </w:rPr>
        <w:t>၏</w:t>
      </w:r>
      <w:r>
        <w:rPr>
          <w:color w:val="231F20"/>
          <w:spacing w:val="-13"/>
        </w:rPr>
        <w:t xml:space="preserve"> </w:t>
      </w:r>
      <w:r>
        <w:rPr>
          <w:color w:val="231F20"/>
        </w:rPr>
        <w:t>Whorf ၏</w:t>
      </w:r>
      <w:r>
        <w:rPr>
          <w:color w:val="231F20"/>
          <w:spacing w:val="-12"/>
        </w:rPr>
        <w:t xml:space="preserve"> </w:t>
      </w:r>
      <w:r>
        <w:rPr>
          <w:color w:val="231F20"/>
        </w:rPr>
        <w:t>ကိုယ်ပိုင်ဥပမာများ (1936 [1956]: 58)၊ Euclidean ဂျီသြမေတြီကို အသုံးပြုသူတစ်ဦးကို စမ်းသပ်ခြင်းကဲ့သို့၊</w:t>
      </w:r>
      <w:r>
        <w:rPr>
          <w:color w:val="231F20"/>
          <w:spacing w:val="-7"/>
        </w:rPr>
        <w:t xml:space="preserve"> </w:t>
      </w:r>
      <w:r>
        <w:rPr>
          <w:color w:val="231F20"/>
        </w:rPr>
        <w:t>ဆန့်ကျင်ဘက်</w:t>
      </w:r>
      <w:r>
        <w:rPr>
          <w:color w:val="231F20"/>
          <w:spacing w:val="-7"/>
        </w:rPr>
        <w:t xml:space="preserve"> </w:t>
      </w:r>
      <w:r>
        <w:rPr>
          <w:color w:val="231F20"/>
        </w:rPr>
        <w:t>a</w:t>
      </w:r>
      <w:r>
        <w:rPr>
          <w:color w:val="231F20"/>
          <w:spacing w:val="-7"/>
        </w:rPr>
        <w:t xml:space="preserve"> </w:t>
      </w:r>
      <w:r>
        <w:rPr>
          <w:color w:val="231F20"/>
        </w:rPr>
        <w:t>အယူအဆ</w:t>
      </w:r>
      <w:r>
        <w:rPr>
          <w:color w:val="231F20"/>
          <w:spacing w:val="-7"/>
        </w:rPr>
        <w:t xml:space="preserve"> </w:t>
      </w:r>
      <w:r>
        <w:rPr>
          <w:color w:val="231F20"/>
        </w:rPr>
        <w:t>လူ</w:t>
      </w:r>
      <w:r>
        <w:rPr>
          <w:color w:val="231F20"/>
          <w:spacing w:val="-7"/>
        </w:rPr>
        <w:t xml:space="preserve"> </w:t>
      </w:r>
      <w:r>
        <w:rPr>
          <w:color w:val="231F20"/>
        </w:rPr>
        <w:t>ကမ္ဘာ့ကျန်းမာရေးအဖွဲ့</w:t>
      </w:r>
      <w:r>
        <w:rPr>
          <w:color w:val="231F20"/>
          <w:spacing w:val="-7"/>
        </w:rPr>
        <w:t xml:space="preserve"> </w:t>
      </w:r>
      <w:r>
        <w:rPr>
          <w:color w:val="231F20"/>
        </w:rPr>
        <w:t>ဖြစ်ခဲ့သည်။</w:t>
      </w:r>
      <w:r>
        <w:rPr>
          <w:color w:val="231F20"/>
          <w:spacing w:val="-7"/>
        </w:rPr>
        <w:t xml:space="preserve"> </w:t>
      </w:r>
      <w:r>
        <w:rPr>
          <w:color w:val="231F20"/>
        </w:rPr>
        <w:t>ထမြောက်သည်။</w:t>
      </w:r>
      <w:r>
        <w:rPr>
          <w:color w:val="231F20"/>
          <w:spacing w:val="-7"/>
        </w:rPr>
        <w:t xml:space="preserve"> </w:t>
      </w:r>
      <w:r>
        <w:rPr>
          <w:color w:val="231F20"/>
        </w:rPr>
        <w:t>သုံးပြီး</w:t>
      </w:r>
      <w:r>
        <w:rPr>
          <w:color w:val="231F20"/>
          <w:spacing w:val="-7"/>
        </w:rPr>
        <w:t xml:space="preserve"> </w:t>
      </w:r>
      <w:r>
        <w:rPr>
          <w:color w:val="231F20"/>
        </w:rPr>
        <w:t>a</w:t>
      </w:r>
      <w:r>
        <w:rPr>
          <w:color w:val="231F20"/>
          <w:spacing w:val="-7"/>
        </w:rPr>
        <w:t xml:space="preserve"> </w:t>
      </w:r>
      <w:r>
        <w:rPr>
          <w:color w:val="231F20"/>
        </w:rPr>
        <w:t>ယူကလစ် ဂျီသြမေတြီ မဟုတ်သော။ ပြဿနာအချို့ကို အခြားသူများထက် ဖြေရှင်းရာတွင် ပိုကောင်းနိုင်သည်၊ ဤခြားနားချက်သည် ၎င်းတို့နှစ်ဦးသည် မတူညီသော ဂျီသ</w:t>
      </w:r>
      <w:r>
        <w:rPr>
          <w:color w:val="231F20"/>
        </w:rPr>
        <w:t>ြမေတြီ အမျိုးအစားနှစ်မျိုးကို အသုံးပြုနေသည်ဟူသောအချက်ကို အတည်ပြုနိုင်သော အဝိုင်းပတ်အထောက်အထားများကို ပေးစွမ်းနိုင်ပါသည်။ ဒါပေမယ့် အဲဒါကို ကျွန်တော်တို့ သိပြီးသားပါ။</w:t>
      </w:r>
      <w:r>
        <w:rPr>
          <w:color w:val="231F20"/>
          <w:spacing w:val="-3"/>
        </w:rPr>
        <w:t xml:space="preserve"> </w:t>
      </w:r>
      <w:r>
        <w:rPr>
          <w:color w:val="231F20"/>
        </w:rPr>
        <w:t>ဟိ</w:t>
      </w:r>
      <w:r>
        <w:rPr>
          <w:color w:val="231F20"/>
          <w:spacing w:val="-3"/>
        </w:rPr>
        <w:t xml:space="preserve"> </w:t>
      </w:r>
      <w:r>
        <w:rPr>
          <w:color w:val="231F20"/>
        </w:rPr>
        <w:t>အခြားရွေးချယ်စရာ</w:t>
      </w:r>
      <w:r>
        <w:rPr>
          <w:color w:val="231F20"/>
          <w:spacing w:val="-3"/>
        </w:rPr>
        <w:t xml:space="preserve"> </w:t>
      </w:r>
      <w:r>
        <w:rPr>
          <w:color w:val="231F20"/>
        </w:rPr>
        <w:t>နှိုင်းရမဟုတ်သော</w:t>
      </w:r>
      <w:r>
        <w:rPr>
          <w:color w:val="231F20"/>
          <w:spacing w:val="-3"/>
        </w:rPr>
        <w:t xml:space="preserve"> </w:t>
      </w:r>
      <w:r>
        <w:rPr>
          <w:color w:val="231F20"/>
        </w:rPr>
        <w:t>အယူအဆ</w:t>
      </w:r>
      <w:r>
        <w:rPr>
          <w:color w:val="231F20"/>
          <w:spacing w:val="-3"/>
        </w:rPr>
        <w:t xml:space="preserve"> </w:t>
      </w:r>
      <w:r>
        <w:rPr>
          <w:color w:val="231F20"/>
        </w:rPr>
        <w:t>ဒီမှာ</w:t>
      </w:r>
      <w:r>
        <w:rPr>
          <w:color w:val="231F20"/>
          <w:spacing w:val="-3"/>
        </w:rPr>
        <w:t xml:space="preserve"> </w:t>
      </w:r>
      <w:r>
        <w:rPr>
          <w:color w:val="231F20"/>
        </w:rPr>
        <w:t>ပါ့</w:t>
      </w:r>
      <w:r>
        <w:rPr>
          <w:color w:val="231F20"/>
          <w:spacing w:val="-3"/>
        </w:rPr>
        <w:t xml:space="preserve"> </w:t>
      </w:r>
      <w:r>
        <w:rPr>
          <w:color w:val="231F20"/>
        </w:rPr>
        <w:t>ရှိသည်</w:t>
      </w:r>
      <w:r>
        <w:rPr>
          <w:color w:val="231F20"/>
          <w:spacing w:val="-3"/>
        </w:rPr>
        <w:t xml:space="preserve"> </w:t>
      </w:r>
      <w:r>
        <w:rPr>
          <w:color w:val="231F20"/>
        </w:rPr>
        <w:t>ရန်</w:t>
      </w:r>
      <w:r>
        <w:rPr>
          <w:color w:val="231F20"/>
          <w:spacing w:val="-3"/>
        </w:rPr>
        <w:t xml:space="preserve"> </w:t>
      </w:r>
      <w:r>
        <w:rPr>
          <w:color w:val="231F20"/>
        </w:rPr>
        <w:t>ဖြစ်</w:t>
      </w:r>
      <w:r>
        <w:rPr>
          <w:color w:val="231F20"/>
          <w:spacing w:val="-3"/>
        </w:rPr>
        <w:t xml:space="preserve"> </w:t>
      </w:r>
      <w:r>
        <w:rPr>
          <w:color w:val="231F20"/>
        </w:rPr>
        <w:t>အဲဒါ</w:t>
      </w:r>
      <w:r>
        <w:rPr>
          <w:color w:val="231F20"/>
          <w:spacing w:val="-3"/>
        </w:rPr>
        <w:t xml:space="preserve"> </w:t>
      </w:r>
      <w:r>
        <w:rPr>
          <w:color w:val="231F20"/>
        </w:rPr>
        <w:t>နှစ်ခုစလုံးသည် အလုပ်ကိုလုပ်ဆောင်ရန် Euclidean ဂျီသြမေတြီကို လျှို့ဝှက်အသုံးပြုနေကြသော်လည်း Euclidean မဟုတ်သော (မျက်နှာပြင်မဟုတ်သော) သည် တိတ်တဆိတ် အပိုခြေလှမ်းတစ်ခုထပ်ဖြည့်နေပြီး သူ သို့မဟုတ် သူမကို ပြန်လည်ဖော်ပြနေခြင်းဖြစ်သည်</w:t>
      </w:r>
      <w:r>
        <w:rPr>
          <w:color w:val="231F20"/>
          <w:spacing w:val="-6"/>
        </w:rPr>
        <w:t xml:space="preserve"> </w:t>
      </w:r>
      <w:r>
        <w:rPr>
          <w:color w:val="231F20"/>
        </w:rPr>
        <w:t>တွေ့ရှိချက်</w:t>
      </w:r>
      <w:r>
        <w:rPr>
          <w:color w:val="231F20"/>
          <w:spacing w:val="-6"/>
        </w:rPr>
        <w:t xml:space="preserve"> </w:t>
      </w:r>
      <w:r>
        <w:rPr>
          <w:color w:val="231F20"/>
        </w:rPr>
        <w:t>၌</w:t>
      </w:r>
      <w:r>
        <w:rPr>
          <w:color w:val="231F20"/>
          <w:spacing w:val="-6"/>
        </w:rPr>
        <w:t xml:space="preserve"> </w:t>
      </w:r>
      <w:r>
        <w:rPr>
          <w:color w:val="231F20"/>
        </w:rPr>
        <w:t>ယူကလစ်မဟုတ်သော</w:t>
      </w:r>
      <w:r>
        <w:rPr>
          <w:color w:val="231F20"/>
          <w:spacing w:val="-6"/>
        </w:rPr>
        <w:t xml:space="preserve"> </w:t>
      </w:r>
      <w:r>
        <w:rPr>
          <w:color w:val="231F20"/>
        </w:rPr>
        <w:t>အသုံးအနှုန်းများ။</w:t>
      </w:r>
      <w:r>
        <w:rPr>
          <w:color w:val="231F20"/>
          <w:spacing w:val="-6"/>
        </w:rPr>
        <w:t xml:space="preserve"> </w:t>
      </w:r>
      <w:r>
        <w:rPr>
          <w:color w:val="231F20"/>
        </w:rPr>
        <w:t>အလားတူ၊</w:t>
      </w:r>
      <w:r>
        <w:rPr>
          <w:color w:val="231F20"/>
          <w:spacing w:val="-6"/>
        </w:rPr>
        <w:t xml:space="preserve"> </w:t>
      </w:r>
      <w:r>
        <w:rPr>
          <w:color w:val="231F20"/>
        </w:rPr>
        <w:t>ငါတို့</w:t>
      </w:r>
      <w:r>
        <w:rPr>
          <w:color w:val="231F20"/>
          <w:spacing w:val="-6"/>
        </w:rPr>
        <w:t xml:space="preserve"> </w:t>
      </w:r>
      <w:r>
        <w:rPr>
          <w:color w:val="231F20"/>
        </w:rPr>
        <w:t>သိသည်။</w:t>
      </w:r>
      <w:r>
        <w:rPr>
          <w:color w:val="231F20"/>
          <w:spacing w:val="-6"/>
        </w:rPr>
        <w:t xml:space="preserve"> </w:t>
      </w:r>
      <w:r>
        <w:rPr>
          <w:color w:val="231F20"/>
        </w:rPr>
        <w:t>ပြီးပြီ။</w:t>
      </w:r>
      <w:r>
        <w:rPr>
          <w:color w:val="231F20"/>
          <w:spacing w:val="-6"/>
        </w:rPr>
        <w:t xml:space="preserve"> </w:t>
      </w:r>
      <w:r>
        <w:rPr>
          <w:color w:val="231F20"/>
        </w:rPr>
        <w:t>အဲဒါ</w:t>
      </w:r>
      <w:r>
        <w:rPr>
          <w:color w:val="231F20"/>
          <w:spacing w:val="-6"/>
        </w:rPr>
        <w:t xml:space="preserve"> </w:t>
      </w:r>
      <w:r>
        <w:rPr>
          <w:color w:val="231F20"/>
        </w:rPr>
        <w:t>Yucatec သည် ကိန်းရှိရာ ရည်ရွယ်ချက်အတွက် သက်မဲ့နှင့် သက်မဲ့ရေတွက်နာမ်များကို ကွဲပြားစွာ ဆက်ဆံသည်။</w:t>
      </w:r>
      <w:r>
        <w:rPr>
          <w:color w:val="231F20"/>
          <w:spacing w:val="1"/>
        </w:rPr>
        <w:t xml:space="preserve"> </w:t>
      </w:r>
      <w:r>
        <w:rPr>
          <w:color w:val="231F20"/>
        </w:rPr>
        <w:t>အင်္ဂလိပ်စာ</w:t>
      </w:r>
      <w:r>
        <w:rPr>
          <w:color w:val="231F20"/>
          <w:spacing w:val="2"/>
        </w:rPr>
        <w:t xml:space="preserve"> </w:t>
      </w:r>
      <w:r>
        <w:rPr>
          <w:color w:val="231F20"/>
        </w:rPr>
        <w:t>ပြုလုပ်သည်။</w:t>
      </w:r>
      <w:r>
        <w:rPr>
          <w:color w:val="231F20"/>
          <w:spacing w:val="2"/>
        </w:rPr>
        <w:t xml:space="preserve"> </w:t>
      </w:r>
      <w:r>
        <w:rPr>
          <w:color w:val="231F20"/>
        </w:rPr>
        <w:t>မဟုတ်ဘူး</w:t>
      </w:r>
      <w:r>
        <w:rPr>
          <w:color w:val="231F20"/>
          <w:spacing w:val="1"/>
        </w:rPr>
        <w:t xml:space="preserve"> </w:t>
      </w:r>
      <w:r>
        <w:rPr>
          <w:color w:val="231F20"/>
        </w:rPr>
        <w:t>အဲဒီလို</w:t>
      </w:r>
      <w:r>
        <w:rPr>
          <w:color w:val="231F20"/>
          <w:spacing w:val="2"/>
        </w:rPr>
        <w:t xml:space="preserve"> </w:t>
      </w:r>
      <w:r>
        <w:rPr>
          <w:color w:val="231F20"/>
        </w:rPr>
        <w:t>ထူးခြားချက်၊</w:t>
      </w:r>
      <w:r>
        <w:rPr>
          <w:color w:val="231F20"/>
          <w:spacing w:val="2"/>
        </w:rPr>
        <w:t xml:space="preserve"> </w:t>
      </w:r>
      <w:r>
        <w:rPr>
          <w:color w:val="231F20"/>
        </w:rPr>
        <w:t>အဲဒါ</w:t>
      </w:r>
      <w:r>
        <w:rPr>
          <w:color w:val="231F20"/>
          <w:spacing w:val="1"/>
        </w:rPr>
        <w:t xml:space="preserve"> </w:t>
      </w:r>
      <w:r>
        <w:rPr>
          <w:color w:val="231F20"/>
        </w:rPr>
        <w:t>Guugu</w:t>
      </w:r>
      <w:r>
        <w:rPr>
          <w:color w:val="231F20"/>
          <w:spacing w:val="2"/>
        </w:rPr>
        <w:t xml:space="preserve"> </w:t>
      </w:r>
      <w:r>
        <w:rPr>
          <w:color w:val="231F20"/>
        </w:rPr>
        <w:t>Yimithirr</w:t>
      </w:r>
      <w:r>
        <w:rPr>
          <w:color w:val="231F20"/>
          <w:spacing w:val="2"/>
        </w:rPr>
        <w:t xml:space="preserve"> </w:t>
      </w:r>
      <w:r>
        <w:rPr>
          <w:color w:val="231F20"/>
        </w:rPr>
        <w:t>အသုံးပြုသည်။</w:t>
      </w:r>
      <w:r>
        <w:rPr>
          <w:color w:val="231F20"/>
          <w:spacing w:val="1"/>
        </w:rPr>
        <w:t xml:space="preserve"> </w:t>
      </w:r>
      <w:r>
        <w:rPr>
          <w:color w:val="231F20"/>
          <w:spacing w:val="-2"/>
        </w:rPr>
        <w:t>ကာဒီနယ်</w:t>
      </w:r>
    </w:p>
    <w:p w:rsidR="00FC077F" w:rsidRDefault="00FC077F">
      <w:pPr>
        <w:pStyle w:val="BodyText"/>
        <w:spacing w:line="249" w:lineRule="auto"/>
        <w:sectPr w:rsidR="00FC077F">
          <w:pgSz w:w="7490" w:h="11820"/>
          <w:pgMar w:top="280" w:right="566" w:bottom="280" w:left="566" w:header="720" w:footer="720" w:gutter="0"/>
          <w:cols w:space="720"/>
        </w:sectPr>
      </w:pPr>
    </w:p>
    <w:p w:rsidR="00FC077F" w:rsidRDefault="002176C3">
      <w:pPr>
        <w:tabs>
          <w:tab w:val="left" w:pos="2680"/>
        </w:tabs>
        <w:spacing w:before="81"/>
        <w:ind w:left="64"/>
        <w:rPr>
          <w:i/>
          <w:sz w:val="20"/>
        </w:rPr>
      </w:pPr>
      <w:r>
        <w:rPr>
          <w:spacing w:val="-5"/>
          <w:sz w:val="20"/>
        </w:rPr>
        <w:t xml:space="preserve">၈၀ </w:t>
      </w:r>
      <w:r>
        <w:rPr>
          <w:sz w:val="20"/>
        </w:rPr>
        <w:tab/>
      </w:r>
      <w:r>
        <w:rPr>
          <w:i/>
          <w:sz w:val="20"/>
        </w:rPr>
        <w:t>ယော</w:t>
      </w:r>
      <w:r>
        <w:rPr>
          <w:i/>
          <w:spacing w:val="-10"/>
          <w:sz w:val="20"/>
        </w:rPr>
        <w:t xml:space="preserve"> </w:t>
      </w:r>
      <w:r>
        <w:rPr>
          <w:i/>
          <w:spacing w:val="-2"/>
          <w:sz w:val="20"/>
        </w:rPr>
        <w:t>Leavitt</w:t>
      </w:r>
    </w:p>
    <w:p w:rsidR="00FC077F" w:rsidRDefault="002176C3">
      <w:pPr>
        <w:pStyle w:val="BodyText"/>
        <w:spacing w:before="7"/>
        <w:jc w:val="left"/>
        <w:rPr>
          <w:i/>
          <w:sz w:val="3"/>
        </w:rPr>
      </w:pPr>
      <w:r>
        <w:rPr>
          <w:i/>
          <w:noProof/>
          <w:sz w:val="3"/>
        </w:rPr>
        <mc:AlternateContent>
          <mc:Choice Requires="wps">
            <w:drawing>
              <wp:anchor distT="0" distB="0" distL="0" distR="0" simplePos="0" relativeHeight="487628288" behindDoc="1" locked="0" layoutInCell="1" allowOverlap="1">
                <wp:simplePos x="0" y="0"/>
                <wp:positionH relativeFrom="page">
                  <wp:posOffset>400430</wp:posOffset>
                </wp:positionH>
                <wp:positionV relativeFrom="paragraph">
                  <wp:posOffset>42201</wp:posOffset>
                </wp:positionV>
                <wp:extent cx="3947795" cy="6350"/>
                <wp:effectExtent l="0" t="0" r="0" b="0"/>
                <wp:wrapTopAndBottom/>
                <wp:docPr id="80" name="Graphic 8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51A8788F" id="Graphic 80" o:spid="_x0000_s1026" style="position:absolute;margin-left:31.55pt;margin-top:3.3pt;width:310.85pt;height:.5pt;z-index:-15688192;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64" w:right="66"/>
      </w:pPr>
      <w:r>
        <w:rPr>
          <w:color w:val="231F20"/>
        </w:rPr>
        <w:t xml:space="preserve">အင်္ဂလိပ်လို ဘယ်ညာ အသုံးပြုသည့် အခြေအနေအများစုတွင် လမ်းညွှန်ချက်များ။ အဲဒီလို </w:t>
      </w:r>
      <w:r>
        <w:rPr>
          <w:color w:val="231F20"/>
          <w:spacing w:val="-2"/>
        </w:rPr>
        <w:t>ပျံ့နှံ့နေတယ်။</w:t>
      </w:r>
      <w:r>
        <w:rPr>
          <w:color w:val="231F20"/>
          <w:spacing w:val="-7"/>
        </w:rPr>
        <w:t xml:space="preserve"> </w:t>
      </w:r>
      <w:r>
        <w:rPr>
          <w:color w:val="231F20"/>
          <w:spacing w:val="-2"/>
        </w:rPr>
        <w:t>နှင့်</w:t>
      </w:r>
      <w:r>
        <w:rPr>
          <w:color w:val="231F20"/>
          <w:spacing w:val="-7"/>
        </w:rPr>
        <w:t xml:space="preserve"> </w:t>
      </w:r>
      <w:r>
        <w:rPr>
          <w:color w:val="231F20"/>
          <w:spacing w:val="-2"/>
        </w:rPr>
        <w:t>အရေးကြီးတယ်။</w:t>
      </w:r>
      <w:r>
        <w:rPr>
          <w:color w:val="231F20"/>
          <w:spacing w:val="-7"/>
        </w:rPr>
        <w:t xml:space="preserve"> </w:t>
      </w:r>
      <w:r>
        <w:rPr>
          <w:color w:val="231F20"/>
          <w:spacing w:val="-2"/>
        </w:rPr>
        <w:t>ရှုထောင့်</w:t>
      </w:r>
      <w:r>
        <w:rPr>
          <w:color w:val="231F20"/>
          <w:spacing w:val="-7"/>
        </w:rPr>
        <w:t xml:space="preserve"> </w:t>
      </w:r>
      <w:r>
        <w:rPr>
          <w:color w:val="231F20"/>
          <w:spacing w:val="-2"/>
        </w:rPr>
        <w:t>၏</w:t>
      </w:r>
      <w:r>
        <w:rPr>
          <w:color w:val="231F20"/>
          <w:spacing w:val="-7"/>
        </w:rPr>
        <w:t xml:space="preserve"> </w:t>
      </w:r>
      <w:r>
        <w:rPr>
          <w:color w:val="231F20"/>
          <w:spacing w:val="-2"/>
        </w:rPr>
        <w:t>ဒါတွေ</w:t>
      </w:r>
      <w:r>
        <w:rPr>
          <w:color w:val="231F20"/>
          <w:spacing w:val="-7"/>
        </w:rPr>
        <w:t xml:space="preserve"> </w:t>
      </w:r>
      <w:r>
        <w:rPr>
          <w:color w:val="231F20"/>
          <w:spacing w:val="-2"/>
        </w:rPr>
        <w:t>ဘာသာစကားများ</w:t>
      </w:r>
      <w:r>
        <w:rPr>
          <w:color w:val="231F20"/>
          <w:spacing w:val="-7"/>
        </w:rPr>
        <w:t xml:space="preserve"> </w:t>
      </w:r>
      <w:r>
        <w:rPr>
          <w:color w:val="231F20"/>
          <w:spacing w:val="-2"/>
        </w:rPr>
        <w:t>လုပ်သင့်တယ်။</w:t>
      </w:r>
      <w:r>
        <w:rPr>
          <w:color w:val="231F20"/>
          <w:spacing w:val="-7"/>
        </w:rPr>
        <w:t xml:space="preserve"> </w:t>
      </w:r>
      <w:r>
        <w:rPr>
          <w:color w:val="231F20"/>
          <w:spacing w:val="-2"/>
        </w:rPr>
        <w:t>ရှိသည်</w:t>
      </w:r>
      <w:r>
        <w:rPr>
          <w:color w:val="231F20"/>
          <w:spacing w:val="-7"/>
        </w:rPr>
        <w:t xml:space="preserve"> </w:t>
      </w:r>
      <w:r>
        <w:rPr>
          <w:color w:val="231F20"/>
          <w:spacing w:val="-2"/>
        </w:rPr>
        <w:t>အချို့</w:t>
      </w:r>
      <w:r>
        <w:rPr>
          <w:color w:val="231F20"/>
          <w:spacing w:val="-7"/>
        </w:rPr>
        <w:t xml:space="preserve"> </w:t>
      </w:r>
      <w:r>
        <w:rPr>
          <w:color w:val="231F20"/>
          <w:spacing w:val="-2"/>
        </w:rPr>
        <w:t>ဖြစ်ပွားမှု</w:t>
      </w:r>
      <w:r>
        <w:rPr>
          <w:color w:val="231F20"/>
          <w:spacing w:val="-13"/>
        </w:rPr>
        <w:t xml:space="preserve"> </w:t>
      </w:r>
      <w:r>
        <w:rPr>
          <w:color w:val="231F20"/>
          <w:spacing w:val="-2"/>
        </w:rPr>
        <w:t>အဆိုပါ</w:t>
      </w:r>
      <w:r>
        <w:rPr>
          <w:color w:val="231F20"/>
          <w:spacing w:val="-10"/>
        </w:rPr>
        <w:t xml:space="preserve"> </w:t>
      </w:r>
      <w:r>
        <w:rPr>
          <w:color w:val="231F20"/>
          <w:spacing w:val="-2"/>
        </w:rPr>
        <w:t>အဖွဲ့အစည်း</w:t>
      </w:r>
      <w:r>
        <w:rPr>
          <w:color w:val="231F20"/>
          <w:spacing w:val="-11"/>
        </w:rPr>
        <w:t xml:space="preserve"> </w:t>
      </w:r>
      <w:r>
        <w:rPr>
          <w:color w:val="231F20"/>
          <w:spacing w:val="-2"/>
        </w:rPr>
        <w:t>နှင့်</w:t>
      </w:r>
      <w:r>
        <w:rPr>
          <w:color w:val="231F20"/>
          <w:spacing w:val="-10"/>
        </w:rPr>
        <w:t xml:space="preserve"> </w:t>
      </w:r>
      <w:r>
        <w:rPr>
          <w:color w:val="231F20"/>
          <w:spacing w:val="-2"/>
        </w:rPr>
        <w:t>သတိရခြင်း</w:t>
      </w:r>
      <w:r>
        <w:rPr>
          <w:color w:val="231F20"/>
          <w:spacing w:val="-11"/>
        </w:rPr>
        <w:t xml:space="preserve"> </w:t>
      </w:r>
      <w:r>
        <w:rPr>
          <w:color w:val="231F20"/>
          <w:spacing w:val="-2"/>
        </w:rPr>
        <w:t>၏</w:t>
      </w:r>
      <w:r>
        <w:rPr>
          <w:color w:val="231F20"/>
          <w:spacing w:val="-10"/>
        </w:rPr>
        <w:t xml:space="preserve"> </w:t>
      </w:r>
      <w:r>
        <w:rPr>
          <w:color w:val="231F20"/>
          <w:spacing w:val="-2"/>
        </w:rPr>
        <w:t>အတွေ့အကြုံရှိ</w:t>
      </w:r>
      <w:r>
        <w:rPr>
          <w:color w:val="231F20"/>
          <w:spacing w:val="-11"/>
        </w:rPr>
        <w:t xml:space="preserve"> </w:t>
      </w:r>
      <w:r>
        <w:rPr>
          <w:color w:val="231F20"/>
          <w:spacing w:val="-2"/>
        </w:rPr>
        <w:t>ဒေတာ</w:t>
      </w:r>
      <w:r>
        <w:rPr>
          <w:color w:val="231F20"/>
          <w:spacing w:val="-10"/>
        </w:rPr>
        <w:t xml:space="preserve"> </w:t>
      </w:r>
      <w:r>
        <w:rPr>
          <w:color w:val="231F20"/>
          <w:spacing w:val="-2"/>
        </w:rPr>
        <w:t>သည်</w:t>
      </w:r>
      <w:r>
        <w:rPr>
          <w:color w:val="231F20"/>
          <w:spacing w:val="-11"/>
        </w:rPr>
        <w:t xml:space="preserve"> </w:t>
      </w:r>
      <w:r>
        <w:rPr>
          <w:color w:val="231F20"/>
          <w:spacing w:val="-2"/>
        </w:rPr>
        <w:t>ရန်</w:t>
      </w:r>
      <w:r>
        <w:rPr>
          <w:color w:val="231F20"/>
          <w:spacing w:val="-10"/>
        </w:rPr>
        <w:t xml:space="preserve"> </w:t>
      </w:r>
      <w:r>
        <w:rPr>
          <w:color w:val="231F20"/>
          <w:spacing w:val="-2"/>
        </w:rPr>
        <w:t>ဖြစ်</w:t>
      </w:r>
      <w:r>
        <w:rPr>
          <w:color w:val="231F20"/>
          <w:spacing w:val="-11"/>
        </w:rPr>
        <w:t xml:space="preserve"> </w:t>
      </w:r>
      <w:r>
        <w:rPr>
          <w:color w:val="231F20"/>
          <w:spacing w:val="-2"/>
        </w:rPr>
        <w:t>မျှော်လင့်;</w:t>
      </w:r>
      <w:r>
        <w:rPr>
          <w:color w:val="231F20"/>
          <w:spacing w:val="-10"/>
        </w:rPr>
        <w:t xml:space="preserve"> </w:t>
      </w:r>
      <w:r>
        <w:rPr>
          <w:color w:val="231F20"/>
        </w:rPr>
        <w:t xml:space="preserve">အတည်ပြု </w:t>
      </w:r>
      <w:r>
        <w:rPr>
          <w:color w:val="231F20"/>
          <w:spacing w:val="-2"/>
        </w:rPr>
        <w:t>ခြင်း ။</w:t>
      </w:r>
      <w:r>
        <w:rPr>
          <w:color w:val="231F20"/>
          <w:spacing w:val="-6"/>
        </w:rPr>
        <w:t xml:space="preserve"> </w:t>
      </w:r>
      <w:r>
        <w:rPr>
          <w:color w:val="231F20"/>
        </w:rPr>
        <w:t>စမ်းသပ်မှု</w:t>
      </w:r>
      <w:r>
        <w:rPr>
          <w:color w:val="231F20"/>
          <w:spacing w:val="-6"/>
        </w:rPr>
        <w:t xml:space="preserve"> </w:t>
      </w:r>
      <w:r>
        <w:rPr>
          <w:color w:val="231F20"/>
        </w:rPr>
        <w:t>ရလဒ်များ</w:t>
      </w:r>
      <w:r>
        <w:rPr>
          <w:color w:val="231F20"/>
          <w:spacing w:val="-6"/>
        </w:rPr>
        <w:t xml:space="preserve"> </w:t>
      </w:r>
      <w:r>
        <w:rPr>
          <w:color w:val="231F20"/>
        </w:rPr>
        <w:t>ပေးပါ။</w:t>
      </w:r>
      <w:r>
        <w:rPr>
          <w:color w:val="231F20"/>
          <w:spacing w:val="-6"/>
        </w:rPr>
        <w:t xml:space="preserve"> </w:t>
      </w:r>
      <w:r>
        <w:rPr>
          <w:color w:val="231F20"/>
        </w:rPr>
        <w:t>အဝိုင်း</w:t>
      </w:r>
      <w:r>
        <w:rPr>
          <w:color w:val="231F20"/>
          <w:spacing w:val="-6"/>
        </w:rPr>
        <w:t xml:space="preserve"> </w:t>
      </w:r>
      <w:r>
        <w:rPr>
          <w:color w:val="231F20"/>
        </w:rPr>
        <w:t>ထောက်ခံမှု</w:t>
      </w:r>
      <w:r>
        <w:rPr>
          <w:color w:val="231F20"/>
          <w:spacing w:val="-6"/>
        </w:rPr>
        <w:t xml:space="preserve"> </w:t>
      </w:r>
      <w:r>
        <w:rPr>
          <w:color w:val="231F20"/>
        </w:rPr>
        <w:t>ရန်</w:t>
      </w:r>
      <w:r>
        <w:rPr>
          <w:color w:val="231F20"/>
          <w:spacing w:val="-6"/>
        </w:rPr>
        <w:t xml:space="preserve"> </w:t>
      </w:r>
      <w:r>
        <w:rPr>
          <w:color w:val="231F20"/>
        </w:rPr>
        <w:t>အဆိုပါ</w:t>
      </w:r>
      <w:r>
        <w:rPr>
          <w:color w:val="231F20"/>
          <w:spacing w:val="-6"/>
        </w:rPr>
        <w:t xml:space="preserve"> </w:t>
      </w:r>
      <w:r>
        <w:rPr>
          <w:color w:val="231F20"/>
        </w:rPr>
        <w:t>စိတ်ကူး</w:t>
      </w:r>
      <w:r>
        <w:rPr>
          <w:color w:val="231F20"/>
          <w:spacing w:val="-6"/>
        </w:rPr>
        <w:t xml:space="preserve"> </w:t>
      </w:r>
      <w:r>
        <w:rPr>
          <w:color w:val="231F20"/>
        </w:rPr>
        <w:t>အဲဒါ</w:t>
      </w:r>
      <w:r>
        <w:rPr>
          <w:color w:val="231F20"/>
          <w:spacing w:val="-6"/>
        </w:rPr>
        <w:t xml:space="preserve"> </w:t>
      </w:r>
      <w:r>
        <w:rPr>
          <w:color w:val="231F20"/>
        </w:rPr>
        <w:t xml:space="preserve">စပီကာ </w:t>
      </w:r>
      <w:r>
        <w:rPr>
          <w:color w:val="231F20"/>
          <w:spacing w:val="-2"/>
        </w:rPr>
        <w:t>များ</w:t>
      </w:r>
      <w:r>
        <w:rPr>
          <w:color w:val="231F20"/>
          <w:spacing w:val="-11"/>
        </w:rPr>
        <w:t xml:space="preserve"> </w:t>
      </w:r>
      <w:r>
        <w:rPr>
          <w:color w:val="231F20"/>
          <w:spacing w:val="-2"/>
        </w:rPr>
        <w:t>Yucatec</w:t>
      </w:r>
      <w:r>
        <w:rPr>
          <w:color w:val="231F20"/>
          <w:spacing w:val="-10"/>
        </w:rPr>
        <w:t xml:space="preserve"> </w:t>
      </w:r>
      <w:r>
        <w:rPr>
          <w:color w:val="231F20"/>
          <w:spacing w:val="-2"/>
        </w:rPr>
        <w:t>နှင့်</w:t>
      </w:r>
      <w:r>
        <w:rPr>
          <w:color w:val="231F20"/>
          <w:spacing w:val="-11"/>
        </w:rPr>
        <w:t xml:space="preserve"> </w:t>
      </w:r>
      <w:r>
        <w:rPr>
          <w:color w:val="231F20"/>
          <w:spacing w:val="-2"/>
        </w:rPr>
        <w:t>Guugu</w:t>
      </w:r>
      <w:r>
        <w:rPr>
          <w:color w:val="231F20"/>
          <w:spacing w:val="-10"/>
        </w:rPr>
        <w:t xml:space="preserve"> </w:t>
      </w:r>
      <w:r>
        <w:rPr>
          <w:color w:val="231F20"/>
          <w:spacing w:val="-2"/>
        </w:rPr>
        <w:t>Yimithirr</w:t>
      </w:r>
      <w:r>
        <w:rPr>
          <w:color w:val="231F20"/>
          <w:spacing w:val="-11"/>
        </w:rPr>
        <w:t xml:space="preserve"> </w:t>
      </w:r>
      <w:r>
        <w:rPr>
          <w:color w:val="231F20"/>
          <w:spacing w:val="-2"/>
        </w:rPr>
        <w:t>ဖြစ်ကြပါသည်။</w:t>
      </w:r>
      <w:r>
        <w:rPr>
          <w:color w:val="231F20"/>
          <w:spacing w:val="-10"/>
        </w:rPr>
        <w:t xml:space="preserve"> </w:t>
      </w:r>
      <w:r>
        <w:rPr>
          <w:color w:val="231F20"/>
          <w:spacing w:val="-2"/>
        </w:rPr>
        <w:t>အမှန်တကယ်</w:t>
      </w:r>
      <w:r>
        <w:rPr>
          <w:color w:val="231F20"/>
          <w:spacing w:val="-11"/>
        </w:rPr>
        <w:t xml:space="preserve"> </w:t>
      </w:r>
      <w:r>
        <w:rPr>
          <w:color w:val="231F20"/>
          <w:spacing w:val="-2"/>
        </w:rPr>
        <w:t>သုံးပြီး</w:t>
      </w:r>
      <w:r>
        <w:rPr>
          <w:color w:val="231F20"/>
          <w:spacing w:val="-10"/>
        </w:rPr>
        <w:t xml:space="preserve"> </w:t>
      </w:r>
      <w:r>
        <w:rPr>
          <w:color w:val="231F20"/>
          <w:spacing w:val="-2"/>
        </w:rPr>
        <w:t>အဆိုပါ</w:t>
      </w:r>
      <w:r>
        <w:rPr>
          <w:color w:val="231F20"/>
          <w:spacing w:val="-11"/>
        </w:rPr>
        <w:t xml:space="preserve"> </w:t>
      </w:r>
      <w:r>
        <w:rPr>
          <w:color w:val="231F20"/>
          <w:spacing w:val="-2"/>
        </w:rPr>
        <w:t>အရင်းအမြစ်များ</w:t>
      </w:r>
      <w:r>
        <w:rPr>
          <w:color w:val="231F20"/>
          <w:spacing w:val="-10"/>
        </w:rPr>
        <w:t xml:space="preserve"> </w:t>
      </w:r>
      <w:r>
        <w:rPr>
          <w:color w:val="231F20"/>
          <w:spacing w:val="-2"/>
        </w:rPr>
        <w:t>ကမ်းလှမ်းသည်။</w:t>
      </w:r>
      <w:r>
        <w:rPr>
          <w:color w:val="231F20"/>
          <w:spacing w:val="-11"/>
        </w:rPr>
        <w:t xml:space="preserve"> </w:t>
      </w:r>
      <w:r>
        <w:rPr>
          <w:color w:val="231F20"/>
          <w:spacing w:val="-2"/>
        </w:rPr>
        <w:t>အားဖြင့်</w:t>
      </w:r>
      <w:r>
        <w:rPr>
          <w:color w:val="231F20"/>
          <w:spacing w:val="-10"/>
        </w:rPr>
        <w:t xml:space="preserve"> </w:t>
      </w:r>
      <w:r>
        <w:rPr>
          <w:color w:val="231F20"/>
          <w:spacing w:val="-2"/>
        </w:rPr>
        <w:t xml:space="preserve">သူတို့၏ </w:t>
      </w:r>
      <w:r>
        <w:rPr>
          <w:color w:val="231F20"/>
        </w:rPr>
        <w:t>ဘာသာစကားများ</w:t>
      </w:r>
      <w:r>
        <w:rPr>
          <w:color w:val="231F20"/>
          <w:spacing w:val="-4"/>
        </w:rPr>
        <w:t xml:space="preserve"> </w:t>
      </w:r>
      <w:r>
        <w:rPr>
          <w:color w:val="231F20"/>
        </w:rPr>
        <w:t>ရန်</w:t>
      </w:r>
      <w:r>
        <w:rPr>
          <w:color w:val="231F20"/>
          <w:spacing w:val="-4"/>
        </w:rPr>
        <w:t xml:space="preserve"> </w:t>
      </w:r>
      <w:r>
        <w:rPr>
          <w:color w:val="231F20"/>
        </w:rPr>
        <w:t>ကူညီကြပါ</w:t>
      </w:r>
      <w:r>
        <w:rPr>
          <w:color w:val="231F20"/>
          <w:spacing w:val="-4"/>
        </w:rPr>
        <w:t xml:space="preserve"> </w:t>
      </w:r>
      <w:r>
        <w:rPr>
          <w:color w:val="231F20"/>
        </w:rPr>
        <w:t>၌</w:t>
      </w:r>
      <w:r>
        <w:rPr>
          <w:color w:val="231F20"/>
          <w:spacing w:val="-4"/>
        </w:rPr>
        <w:t xml:space="preserve"> </w:t>
      </w:r>
      <w:r>
        <w:rPr>
          <w:color w:val="231F20"/>
        </w:rPr>
        <w:t>သိမြင်မှု</w:t>
      </w:r>
      <w:r>
        <w:rPr>
          <w:color w:val="231F20"/>
          <w:spacing w:val="-4"/>
        </w:rPr>
        <w:t xml:space="preserve"> </w:t>
      </w:r>
      <w:r>
        <w:rPr>
          <w:color w:val="231F20"/>
        </w:rPr>
        <w:t>နှင့်</w:t>
      </w:r>
      <w:r>
        <w:rPr>
          <w:color w:val="231F20"/>
          <w:spacing w:val="-4"/>
        </w:rPr>
        <w:t xml:space="preserve"> </w:t>
      </w:r>
      <w:r>
        <w:rPr>
          <w:color w:val="231F20"/>
        </w:rPr>
        <w:t>မှတ်ဉာဏ်</w:t>
      </w:r>
      <w:r>
        <w:rPr>
          <w:color w:val="231F20"/>
          <w:spacing w:val="-4"/>
        </w:rPr>
        <w:t xml:space="preserve"> </w:t>
      </w:r>
      <w:r>
        <w:rPr>
          <w:color w:val="231F20"/>
        </w:rPr>
        <w:t>အလုပ်များ</w:t>
      </w:r>
      <w:r>
        <w:rPr>
          <w:color w:val="231F20"/>
          <w:spacing w:val="-4"/>
        </w:rPr>
        <w:t xml:space="preserve"> </w:t>
      </w:r>
      <w:r>
        <w:rPr>
          <w:color w:val="231F20"/>
        </w:rPr>
        <w:t>အဲဒါ</w:t>
      </w:r>
      <w:r>
        <w:rPr>
          <w:color w:val="231F20"/>
          <w:spacing w:val="-4"/>
        </w:rPr>
        <w:t xml:space="preserve"> </w:t>
      </w:r>
      <w:r>
        <w:rPr>
          <w:color w:val="231F20"/>
        </w:rPr>
        <w:t>ပါ့</w:t>
      </w:r>
      <w:r>
        <w:rPr>
          <w:color w:val="231F20"/>
          <w:spacing w:val="-4"/>
        </w:rPr>
        <w:t xml:space="preserve"> </w:t>
      </w:r>
      <w:r>
        <w:rPr>
          <w:color w:val="231F20"/>
        </w:rPr>
        <w:t>ဖြစ်</w:t>
      </w:r>
      <w:r>
        <w:rPr>
          <w:color w:val="231F20"/>
          <w:spacing w:val="-4"/>
        </w:rPr>
        <w:t xml:space="preserve"> </w:t>
      </w:r>
      <w:r>
        <w:rPr>
          <w:color w:val="231F20"/>
        </w:rPr>
        <w:t>နောက်ထပ်</w:t>
      </w:r>
      <w:r>
        <w:rPr>
          <w:color w:val="231F20"/>
          <w:spacing w:val="-4"/>
        </w:rPr>
        <w:t xml:space="preserve"> </w:t>
      </w:r>
      <w:r>
        <w:rPr>
          <w:color w:val="231F20"/>
        </w:rPr>
        <w:t>မဟုတ်ရင် အံ့သြစရာပဲ။</w:t>
      </w:r>
    </w:p>
    <w:p w:rsidR="00FC077F" w:rsidRDefault="002176C3">
      <w:pPr>
        <w:pStyle w:val="BodyText"/>
        <w:spacing w:line="249" w:lineRule="auto"/>
        <w:ind w:left="64" w:right="66" w:firstLine="199"/>
      </w:pPr>
      <w:r>
        <w:rPr>
          <w:color w:val="231F20"/>
          <w:spacing w:val="-4"/>
        </w:rPr>
        <w:t xml:space="preserve">သိမြင်မှုဆိုင်ရာ ယူဆချက်များနှင့် နည်းလမ်းများသည် Boasians များ၏ ကွဲပြားချက်ဖြစ်သည် </w:t>
      </w:r>
      <w:r>
        <w:rPr>
          <w:color w:val="231F20"/>
        </w:rPr>
        <w:t>။</w:t>
      </w:r>
      <w:r>
        <w:rPr>
          <w:color w:val="231F20"/>
          <w:spacing w:val="-2"/>
        </w:rPr>
        <w:t xml:space="preserve"> </w:t>
      </w:r>
      <w:r>
        <w:rPr>
          <w:color w:val="231F20"/>
        </w:rPr>
        <w:t>လူတွေ</w:t>
      </w:r>
      <w:r>
        <w:rPr>
          <w:color w:val="231F20"/>
          <w:spacing w:val="-2"/>
        </w:rPr>
        <w:t xml:space="preserve"> </w:t>
      </w:r>
      <w:r>
        <w:rPr>
          <w:color w:val="231F20"/>
        </w:rPr>
        <w:t>ကမ္ဘာ့ကျန်းမာရေးအဖွဲ့</w:t>
      </w:r>
      <w:r>
        <w:rPr>
          <w:color w:val="231F20"/>
          <w:spacing w:val="-2"/>
        </w:rPr>
        <w:t xml:space="preserve"> </w:t>
      </w:r>
      <w:r>
        <w:rPr>
          <w:color w:val="231F20"/>
        </w:rPr>
        <w:t>စတင်ခဲ့သည်။</w:t>
      </w:r>
      <w:r>
        <w:rPr>
          <w:color w:val="231F20"/>
          <w:spacing w:val="-2"/>
        </w:rPr>
        <w:t xml:space="preserve"> </w:t>
      </w:r>
      <w:r>
        <w:rPr>
          <w:color w:val="231F20"/>
        </w:rPr>
        <w:t>ရန်</w:t>
      </w:r>
      <w:r>
        <w:rPr>
          <w:color w:val="231F20"/>
          <w:spacing w:val="-2"/>
        </w:rPr>
        <w:t xml:space="preserve"> </w:t>
      </w:r>
      <w:r>
        <w:rPr>
          <w:color w:val="231F20"/>
        </w:rPr>
        <w:t>ဆွဲ</w:t>
      </w:r>
      <w:r>
        <w:rPr>
          <w:color w:val="231F20"/>
          <w:spacing w:val="-2"/>
        </w:rPr>
        <w:t xml:space="preserve"> </w:t>
      </w:r>
      <w:r>
        <w:rPr>
          <w:color w:val="231F20"/>
        </w:rPr>
        <w:t>အဆိုပါ</w:t>
      </w:r>
      <w:r>
        <w:rPr>
          <w:color w:val="231F20"/>
          <w:spacing w:val="-2"/>
        </w:rPr>
        <w:t xml:space="preserve"> </w:t>
      </w:r>
      <w:r>
        <w:rPr>
          <w:color w:val="231F20"/>
        </w:rPr>
        <w:t>အပြည့်</w:t>
      </w:r>
      <w:r>
        <w:rPr>
          <w:color w:val="231F20"/>
          <w:spacing w:val="-2"/>
        </w:rPr>
        <w:t xml:space="preserve"> </w:t>
      </w:r>
      <w:r>
        <w:rPr>
          <w:color w:val="231F20"/>
        </w:rPr>
        <w:t>ဆိုးကျိုးများ</w:t>
      </w:r>
      <w:r>
        <w:rPr>
          <w:color w:val="231F20"/>
          <w:spacing w:val="-2"/>
        </w:rPr>
        <w:t xml:space="preserve"> </w:t>
      </w:r>
      <w:r>
        <w:rPr>
          <w:color w:val="231F20"/>
        </w:rPr>
        <w:t>၏</w:t>
      </w:r>
      <w:r>
        <w:rPr>
          <w:color w:val="231F20"/>
          <w:spacing w:val="-2"/>
        </w:rPr>
        <w:t xml:space="preserve"> </w:t>
      </w:r>
      <w:r>
        <w:rPr>
          <w:color w:val="231F20"/>
        </w:rPr>
        <w:t>ယူ</w:t>
      </w:r>
      <w:r>
        <w:rPr>
          <w:color w:val="231F20"/>
          <w:spacing w:val="-2"/>
        </w:rPr>
        <w:t xml:space="preserve"> </w:t>
      </w:r>
      <w:r>
        <w:rPr>
          <w:color w:val="231F20"/>
        </w:rPr>
        <w:t>ဘာသာစကား</w:t>
      </w:r>
      <w:r>
        <w:rPr>
          <w:color w:val="231F20"/>
          <w:spacing w:val="-2"/>
        </w:rPr>
        <w:t xml:space="preserve"> </w:t>
      </w:r>
      <w:r>
        <w:rPr>
          <w:color w:val="231F20"/>
        </w:rPr>
        <w:t xml:space="preserve">တိ </w:t>
      </w:r>
      <w:r>
        <w:rPr>
          <w:color w:val="231F20"/>
          <w:spacing w:val="-2"/>
        </w:rPr>
        <w:t>ကျသေချာမှု။</w:t>
      </w:r>
      <w:r>
        <w:rPr>
          <w:color w:val="231F20"/>
          <w:spacing w:val="-5"/>
        </w:rPr>
        <w:t xml:space="preserve"> </w:t>
      </w:r>
      <w:r>
        <w:rPr>
          <w:color w:val="231F20"/>
          <w:spacing w:val="-2"/>
        </w:rPr>
        <w:t>ဘာလဲ,</w:t>
      </w:r>
      <w:r>
        <w:rPr>
          <w:color w:val="231F20"/>
          <w:spacing w:val="-5"/>
        </w:rPr>
        <w:t xml:space="preserve"> </w:t>
      </w:r>
      <w:r>
        <w:rPr>
          <w:color w:val="231F20"/>
          <w:spacing w:val="-2"/>
        </w:rPr>
        <w:t>ထို့နောက်၊</w:t>
      </w:r>
      <w:r>
        <w:rPr>
          <w:color w:val="231F20"/>
          <w:spacing w:val="-5"/>
        </w:rPr>
        <w:t xml:space="preserve"> </w:t>
      </w:r>
      <w:r>
        <w:rPr>
          <w:color w:val="231F20"/>
          <w:spacing w:val="-2"/>
        </w:rPr>
        <w:t>တန်ခိုး</w:t>
      </w:r>
      <w:r>
        <w:rPr>
          <w:color w:val="231F20"/>
          <w:spacing w:val="-5"/>
        </w:rPr>
        <w:t xml:space="preserve"> </w:t>
      </w:r>
      <w:r>
        <w:rPr>
          <w:color w:val="231F20"/>
          <w:spacing w:val="-2"/>
        </w:rPr>
        <w:t>ဖြစ်</w:t>
      </w:r>
      <w:r>
        <w:rPr>
          <w:color w:val="231F20"/>
          <w:spacing w:val="-5"/>
        </w:rPr>
        <w:t xml:space="preserve"> </w:t>
      </w:r>
      <w:r>
        <w:rPr>
          <w:color w:val="231F20"/>
          <w:spacing w:val="-2"/>
        </w:rPr>
        <w:t>အဆိုပါ</w:t>
      </w:r>
      <w:r>
        <w:rPr>
          <w:color w:val="231F20"/>
          <w:spacing w:val="-5"/>
        </w:rPr>
        <w:t xml:space="preserve"> </w:t>
      </w:r>
      <w:r>
        <w:rPr>
          <w:color w:val="231F20"/>
          <w:spacing w:val="-2"/>
        </w:rPr>
        <w:t>အလုပ်များ</w:t>
      </w:r>
      <w:r>
        <w:rPr>
          <w:color w:val="231F20"/>
          <w:spacing w:val="-5"/>
        </w:rPr>
        <w:t xml:space="preserve"> </w:t>
      </w:r>
      <w:r>
        <w:rPr>
          <w:color w:val="231F20"/>
          <w:spacing w:val="-2"/>
        </w:rPr>
        <w:t>၏</w:t>
      </w:r>
      <w:r>
        <w:rPr>
          <w:color w:val="231F20"/>
          <w:spacing w:val="-5"/>
        </w:rPr>
        <w:t xml:space="preserve"> </w:t>
      </w:r>
      <w:r>
        <w:rPr>
          <w:color w:val="231F20"/>
          <w:spacing w:val="-2"/>
        </w:rPr>
        <w:t>a</w:t>
      </w:r>
      <w:r>
        <w:rPr>
          <w:color w:val="231F20"/>
          <w:spacing w:val="-5"/>
        </w:rPr>
        <w:t xml:space="preserve"> </w:t>
      </w:r>
      <w:r>
        <w:rPr>
          <w:color w:val="231F20"/>
          <w:spacing w:val="-2"/>
        </w:rPr>
        <w:t>ဘာသာစကား</w:t>
      </w:r>
      <w:r>
        <w:rPr>
          <w:color w:val="231F20"/>
          <w:spacing w:val="-5"/>
        </w:rPr>
        <w:t xml:space="preserve"> </w:t>
      </w:r>
      <w:r>
        <w:rPr>
          <w:color w:val="231F20"/>
          <w:spacing w:val="-2"/>
        </w:rPr>
        <w:t>မနုဿဗေဒ</w:t>
      </w:r>
      <w:r>
        <w:rPr>
          <w:color w:val="231F20"/>
          <w:spacing w:val="-5"/>
        </w:rPr>
        <w:t xml:space="preserve"> </w:t>
      </w:r>
      <w:r>
        <w:rPr>
          <w:color w:val="231F20"/>
          <w:spacing w:val="-2"/>
        </w:rPr>
        <w:t>ပြန်အမ်းခံရသည်။</w:t>
      </w:r>
      <w:r>
        <w:rPr>
          <w:color w:val="231F20"/>
          <w:spacing w:val="-5"/>
        </w:rPr>
        <w:t xml:space="preserve"> </w:t>
      </w:r>
      <w:r>
        <w:rPr>
          <w:color w:val="231F20"/>
          <w:spacing w:val="-2"/>
        </w:rPr>
        <w:t>“ဟိ</w:t>
      </w:r>
      <w:r>
        <w:rPr>
          <w:color w:val="231F20"/>
          <w:spacing w:val="-5"/>
        </w:rPr>
        <w:t xml:space="preserve"> </w:t>
      </w:r>
      <w:r>
        <w:rPr>
          <w:color w:val="231F20"/>
          <w:spacing w:val="-2"/>
        </w:rPr>
        <w:t>မူရင်း</w:t>
      </w:r>
      <w:r>
        <w:rPr>
          <w:color w:val="231F20"/>
          <w:spacing w:val="-5"/>
        </w:rPr>
        <w:t xml:space="preserve"> </w:t>
      </w:r>
      <w:r>
        <w:rPr>
          <w:color w:val="231F20"/>
          <w:spacing w:val="-2"/>
        </w:rPr>
        <w:t>ပုံစံ”</w:t>
      </w:r>
      <w:r>
        <w:rPr>
          <w:color w:val="231F20"/>
          <w:spacing w:val="-5"/>
        </w:rPr>
        <w:t xml:space="preserve"> </w:t>
      </w:r>
      <w:r>
        <w:rPr>
          <w:color w:val="231F20"/>
          <w:spacing w:val="-2"/>
        </w:rPr>
        <w:t>၏</w:t>
      </w:r>
      <w:r>
        <w:rPr>
          <w:color w:val="231F20"/>
          <w:spacing w:val="-5"/>
        </w:rPr>
        <w:t xml:space="preserve"> </w:t>
      </w:r>
      <w:r>
        <w:rPr>
          <w:color w:val="231F20"/>
          <w:spacing w:val="-2"/>
        </w:rPr>
        <w:t>အဆိုပါ</w:t>
      </w:r>
      <w:r>
        <w:rPr>
          <w:color w:val="231F20"/>
          <w:spacing w:val="-5"/>
        </w:rPr>
        <w:t xml:space="preserve"> </w:t>
      </w:r>
      <w:r>
        <w:rPr>
          <w:color w:val="231F20"/>
          <w:spacing w:val="-2"/>
        </w:rPr>
        <w:t>စိတ်ကူး</w:t>
      </w:r>
      <w:r>
        <w:rPr>
          <w:color w:val="231F20"/>
          <w:spacing w:val="-5"/>
        </w:rPr>
        <w:t xml:space="preserve"> </w:t>
      </w:r>
      <w:r>
        <w:rPr>
          <w:color w:val="231F20"/>
          <w:spacing w:val="-2"/>
        </w:rPr>
        <w:t>၏</w:t>
      </w:r>
      <w:r>
        <w:rPr>
          <w:color w:val="231F20"/>
          <w:spacing w:val="-5"/>
        </w:rPr>
        <w:t xml:space="preserve"> </w:t>
      </w:r>
      <w:r>
        <w:rPr>
          <w:color w:val="231F20"/>
          <w:spacing w:val="-2"/>
        </w:rPr>
        <w:t>ဘာသာစကား</w:t>
      </w:r>
      <w:r>
        <w:rPr>
          <w:color w:val="231F20"/>
          <w:spacing w:val="-5"/>
        </w:rPr>
        <w:t xml:space="preserve"> </w:t>
      </w:r>
      <w:r>
        <w:rPr>
          <w:color w:val="231F20"/>
          <w:spacing w:val="-2"/>
        </w:rPr>
        <w:t>နှိုင်းရ?</w:t>
      </w:r>
      <w:r>
        <w:rPr>
          <w:color w:val="231F20"/>
          <w:spacing w:val="-5"/>
        </w:rPr>
        <w:t xml:space="preserve"> </w:t>
      </w:r>
      <w:r>
        <w:rPr>
          <w:color w:val="231F20"/>
          <w:spacing w:val="-2"/>
        </w:rPr>
        <w:t>ဘာလဲ</w:t>
      </w:r>
      <w:r>
        <w:rPr>
          <w:color w:val="231F20"/>
          <w:spacing w:val="-5"/>
        </w:rPr>
        <w:t xml:space="preserve"> </w:t>
      </w:r>
      <w:r>
        <w:rPr>
          <w:color w:val="231F20"/>
          <w:spacing w:val="-2"/>
        </w:rPr>
        <w:t>တန်ခိုး</w:t>
      </w:r>
      <w:r>
        <w:rPr>
          <w:color w:val="231F20"/>
          <w:spacing w:val="-5"/>
        </w:rPr>
        <w:t xml:space="preserve"> </w:t>
      </w:r>
      <w:r>
        <w:rPr>
          <w:color w:val="231F20"/>
          <w:spacing w:val="-2"/>
        </w:rPr>
        <w:t>a</w:t>
      </w:r>
      <w:r>
        <w:rPr>
          <w:color w:val="231F20"/>
          <w:spacing w:val="-5"/>
        </w:rPr>
        <w:t xml:space="preserve"> </w:t>
      </w:r>
      <w:r>
        <w:rPr>
          <w:color w:val="231F20"/>
          <w:spacing w:val="-2"/>
        </w:rPr>
        <w:t xml:space="preserve">Boasian </w:t>
      </w:r>
      <w:r>
        <w:rPr>
          <w:color w:val="231F20"/>
        </w:rPr>
        <w:t>သို့မဟုတ်၊</w:t>
      </w:r>
      <w:r>
        <w:rPr>
          <w:color w:val="231F20"/>
          <w:spacing w:val="-3"/>
        </w:rPr>
        <w:t xml:space="preserve"> </w:t>
      </w:r>
      <w:r>
        <w:rPr>
          <w:color w:val="231F20"/>
        </w:rPr>
        <w:t>ရှက်စရာကောင်းသော</w:t>
      </w:r>
      <w:r>
        <w:rPr>
          <w:color w:val="231F20"/>
          <w:spacing w:val="-3"/>
        </w:rPr>
        <w:t xml:space="preserve"> </w:t>
      </w:r>
      <w:r>
        <w:rPr>
          <w:color w:val="231F20"/>
        </w:rPr>
        <w:t>neologism၊</w:t>
      </w:r>
      <w:r>
        <w:rPr>
          <w:color w:val="231F20"/>
          <w:spacing w:val="-3"/>
        </w:rPr>
        <w:t xml:space="preserve"> </w:t>
      </w:r>
      <w:r>
        <w:rPr>
          <w:color w:val="231F20"/>
        </w:rPr>
        <w:t>a</w:t>
      </w:r>
      <w:r>
        <w:rPr>
          <w:color w:val="231F20"/>
          <w:spacing w:val="-3"/>
        </w:rPr>
        <w:t xml:space="preserve"> </w:t>
      </w:r>
      <w:r>
        <w:rPr>
          <w:color w:val="231F20"/>
        </w:rPr>
        <w:t>ဘိုအာရှန်းလက်သစ်</w:t>
      </w:r>
      <w:r>
        <w:rPr>
          <w:color w:val="231F20"/>
          <w:spacing w:val="-3"/>
        </w:rPr>
        <w:t xml:space="preserve"> </w:t>
      </w:r>
      <w:r>
        <w:rPr>
          <w:color w:val="231F20"/>
        </w:rPr>
        <w:t>သုတေသန</w:t>
      </w:r>
      <w:r>
        <w:rPr>
          <w:color w:val="231F20"/>
          <w:spacing w:val="-3"/>
        </w:rPr>
        <w:t xml:space="preserve"> </w:t>
      </w:r>
      <w:r>
        <w:rPr>
          <w:color w:val="231F20"/>
        </w:rPr>
        <w:t>အစီအစဉ်</w:t>
      </w:r>
      <w:r>
        <w:rPr>
          <w:color w:val="231F20"/>
          <w:spacing w:val="-3"/>
        </w:rPr>
        <w:t xml:space="preserve"> </w:t>
      </w:r>
      <w:r>
        <w:rPr>
          <w:color w:val="231F20"/>
        </w:rPr>
        <w:t>ကြည့်</w:t>
      </w:r>
      <w:r>
        <w:rPr>
          <w:color w:val="231F20"/>
          <w:spacing w:val="-3"/>
        </w:rPr>
        <w:t xml:space="preserve"> </w:t>
      </w:r>
      <w:r>
        <w:rPr>
          <w:color w:val="231F20"/>
        </w:rPr>
        <w:t>ကြိုက်လား</w:t>
      </w:r>
      <w:r>
        <w:rPr>
          <w:color w:val="231F20"/>
          <w:spacing w:val="-3"/>
        </w:rPr>
        <w:t xml:space="preserve"> </w:t>
      </w:r>
      <w:r>
        <w:rPr>
          <w:color w:val="231F20"/>
        </w:rPr>
        <w:t>ဒီမှာ</w:t>
      </w:r>
      <w:r>
        <w:rPr>
          <w:color w:val="231F20"/>
          <w:spacing w:val="-3"/>
        </w:rPr>
        <w:t xml:space="preserve"> </w:t>
      </w:r>
      <w:r>
        <w:rPr>
          <w:color w:val="231F20"/>
        </w:rPr>
        <w:t>ငါ</w:t>
      </w:r>
      <w:r>
        <w:rPr>
          <w:color w:val="231F20"/>
          <w:spacing w:val="-3"/>
        </w:rPr>
        <w:t xml:space="preserve"> </w:t>
      </w:r>
      <w:r>
        <w:rPr>
          <w:color w:val="231F20"/>
        </w:rPr>
        <w:t>အကြံဥာဏ်အချို့ကိုသာ ပေးပါမည်။</w:t>
      </w:r>
    </w:p>
    <w:p w:rsidR="00FC077F" w:rsidRDefault="002176C3">
      <w:pPr>
        <w:pStyle w:val="BodyText"/>
        <w:spacing w:line="249" w:lineRule="auto"/>
        <w:ind w:left="64" w:right="67" w:firstLine="199"/>
      </w:pPr>
      <w:r>
        <w:rPr>
          <w:color w:val="231F20"/>
        </w:rPr>
        <w:t>အဲဒါ</w:t>
      </w:r>
      <w:r>
        <w:rPr>
          <w:color w:val="231F20"/>
          <w:spacing w:val="-12"/>
        </w:rPr>
        <w:t xml:space="preserve"> </w:t>
      </w:r>
      <w:r>
        <w:rPr>
          <w:color w:val="231F20"/>
        </w:rPr>
        <w:t>ပါ့</w:t>
      </w:r>
      <w:r>
        <w:rPr>
          <w:color w:val="231F20"/>
          <w:spacing w:val="-12"/>
        </w:rPr>
        <w:t xml:space="preserve"> </w:t>
      </w:r>
      <w:r>
        <w:rPr>
          <w:color w:val="231F20"/>
        </w:rPr>
        <w:t>ရှိသည်</w:t>
      </w:r>
      <w:r>
        <w:rPr>
          <w:color w:val="231F20"/>
          <w:spacing w:val="-12"/>
        </w:rPr>
        <w:t xml:space="preserve"> </w:t>
      </w:r>
      <w:r>
        <w:rPr>
          <w:color w:val="231F20"/>
        </w:rPr>
        <w:t>ရန်</w:t>
      </w:r>
      <w:r>
        <w:rPr>
          <w:color w:val="231F20"/>
          <w:spacing w:val="-12"/>
        </w:rPr>
        <w:t xml:space="preserve"> </w:t>
      </w:r>
      <w:r>
        <w:rPr>
          <w:color w:val="231F20"/>
        </w:rPr>
        <w:t>ယူ</w:t>
      </w:r>
      <w:r>
        <w:rPr>
          <w:color w:val="231F20"/>
          <w:spacing w:val="-12"/>
        </w:rPr>
        <w:t xml:space="preserve"> </w:t>
      </w:r>
      <w:r>
        <w:rPr>
          <w:color w:val="231F20"/>
        </w:rPr>
        <w:t>အကောင့်</w:t>
      </w:r>
      <w:r>
        <w:rPr>
          <w:color w:val="231F20"/>
          <w:spacing w:val="-12"/>
        </w:rPr>
        <w:t xml:space="preserve"> </w:t>
      </w:r>
      <w:r>
        <w:rPr>
          <w:color w:val="231F20"/>
        </w:rPr>
        <w:t>၏</w:t>
      </w:r>
      <w:r>
        <w:rPr>
          <w:color w:val="231F20"/>
          <w:spacing w:val="-12"/>
        </w:rPr>
        <w:t xml:space="preserve"> </w:t>
      </w:r>
      <w:r>
        <w:rPr>
          <w:color w:val="231F20"/>
        </w:rPr>
        <w:t>အဆိုပါ</w:t>
      </w:r>
      <w:r>
        <w:rPr>
          <w:color w:val="231F20"/>
          <w:spacing w:val="-12"/>
        </w:rPr>
        <w:t xml:space="preserve"> </w:t>
      </w:r>
      <w:r>
        <w:rPr>
          <w:color w:val="231F20"/>
        </w:rPr>
        <w:t>အထောက်အထား</w:t>
      </w:r>
      <w:r>
        <w:rPr>
          <w:color w:val="231F20"/>
          <w:spacing w:val="-12"/>
        </w:rPr>
        <w:t xml:space="preserve"> </w:t>
      </w:r>
      <w:r>
        <w:rPr>
          <w:color w:val="231F20"/>
        </w:rPr>
        <w:t>အကြောင်း</w:t>
      </w:r>
      <w:r>
        <w:rPr>
          <w:color w:val="231F20"/>
          <w:spacing w:val="-12"/>
        </w:rPr>
        <w:t xml:space="preserve"> </w:t>
      </w:r>
      <w:r>
        <w:rPr>
          <w:color w:val="231F20"/>
        </w:rPr>
        <w:t>အသိဉာဏ်၊</w:t>
      </w:r>
      <w:r>
        <w:rPr>
          <w:color w:val="231F20"/>
          <w:spacing w:val="-12"/>
        </w:rPr>
        <w:t xml:space="preserve"> </w:t>
      </w:r>
      <w:r>
        <w:rPr>
          <w:color w:val="231F20"/>
        </w:rPr>
        <w:t>ဖွံ့ဖြိုးတိုးတက်မှုနှင့် အခြားသော ပညာရပ်များဖြင့် စုစည်းထားသော ဘာသာစကားစကြာဝဠာများ။</w:t>
      </w:r>
    </w:p>
    <w:p w:rsidR="00FC077F" w:rsidRDefault="002176C3">
      <w:pPr>
        <w:pStyle w:val="BodyText"/>
        <w:spacing w:line="249" w:lineRule="auto"/>
        <w:ind w:left="64" w:right="67" w:firstLine="199"/>
      </w:pPr>
      <w:r>
        <w:rPr>
          <w:color w:val="231F20"/>
        </w:rPr>
        <w:t>ဘာသာစကားနှစ်မျိုးနှင့် ဘာသာစကားမျိုးစုံအခြေအနေများနှင့် ၎င်းတို့၏သက်ရောက်မှုများကို ဂရုပြုရမည်ဖြစ်ပြီး တစ်ဉီးဘာသာစကားကို စံအဖြစ်မယူဆပါ။</w:t>
      </w:r>
    </w:p>
    <w:p w:rsidR="00FC077F" w:rsidRDefault="002176C3">
      <w:pPr>
        <w:pStyle w:val="BodyText"/>
        <w:ind w:left="264"/>
      </w:pPr>
      <w:r>
        <w:rPr>
          <w:color w:val="231F20"/>
        </w:rPr>
        <w:t>အဲဒါ</w:t>
      </w:r>
      <w:r>
        <w:rPr>
          <w:color w:val="231F20"/>
          <w:spacing w:val="-6"/>
        </w:rPr>
        <w:t xml:space="preserve"> </w:t>
      </w:r>
      <w:r>
        <w:rPr>
          <w:color w:val="231F20"/>
        </w:rPr>
        <w:t>ပါ့</w:t>
      </w:r>
      <w:r>
        <w:rPr>
          <w:color w:val="231F20"/>
          <w:spacing w:val="-5"/>
        </w:rPr>
        <w:t xml:space="preserve"> </w:t>
      </w:r>
      <w:r>
        <w:rPr>
          <w:color w:val="231F20"/>
        </w:rPr>
        <w:t>ရှိသည်</w:t>
      </w:r>
      <w:r>
        <w:rPr>
          <w:color w:val="231F20"/>
          <w:spacing w:val="-6"/>
        </w:rPr>
        <w:t xml:space="preserve"> </w:t>
      </w:r>
      <w:r>
        <w:rPr>
          <w:color w:val="231F20"/>
        </w:rPr>
        <w:t>ရန်</w:t>
      </w:r>
      <w:r>
        <w:rPr>
          <w:color w:val="231F20"/>
          <w:spacing w:val="-5"/>
        </w:rPr>
        <w:t xml:space="preserve"> </w:t>
      </w:r>
      <w:r>
        <w:rPr>
          <w:color w:val="231F20"/>
        </w:rPr>
        <w:t>တက်ရောက်</w:t>
      </w:r>
      <w:r>
        <w:rPr>
          <w:color w:val="231F20"/>
          <w:spacing w:val="-6"/>
        </w:rPr>
        <w:t xml:space="preserve"> </w:t>
      </w:r>
      <w:r>
        <w:rPr>
          <w:color w:val="231F20"/>
        </w:rPr>
        <w:t>ရန်</w:t>
      </w:r>
      <w:r>
        <w:rPr>
          <w:color w:val="231F20"/>
          <w:spacing w:val="-5"/>
        </w:rPr>
        <w:t xml:space="preserve"> </w:t>
      </w:r>
      <w:r>
        <w:rPr>
          <w:color w:val="231F20"/>
        </w:rPr>
        <w:t>အဆိုပါ</w:t>
      </w:r>
      <w:r>
        <w:rPr>
          <w:color w:val="231F20"/>
          <w:spacing w:val="-6"/>
        </w:rPr>
        <w:t xml:space="preserve"> </w:t>
      </w:r>
      <w:r>
        <w:rPr>
          <w:color w:val="231F20"/>
        </w:rPr>
        <w:t>မဖြစ်နိုင်ဘူး။</w:t>
      </w:r>
      <w:r>
        <w:rPr>
          <w:color w:val="231F20"/>
          <w:spacing w:val="-5"/>
        </w:rPr>
        <w:t xml:space="preserve"> </w:t>
      </w:r>
      <w:r>
        <w:rPr>
          <w:color w:val="231F20"/>
        </w:rPr>
        <w:t>အဖြစ်မှန်</w:t>
      </w:r>
      <w:r>
        <w:rPr>
          <w:color w:val="231F20"/>
          <w:spacing w:val="-6"/>
        </w:rPr>
        <w:t xml:space="preserve"> </w:t>
      </w:r>
      <w:r>
        <w:rPr>
          <w:color w:val="231F20"/>
        </w:rPr>
        <w:t>၏</w:t>
      </w:r>
      <w:r>
        <w:rPr>
          <w:color w:val="231F20"/>
          <w:spacing w:val="-5"/>
        </w:rPr>
        <w:t xml:space="preserve"> </w:t>
      </w:r>
      <w:r>
        <w:rPr>
          <w:color w:val="231F20"/>
          <w:spacing w:val="-2"/>
        </w:rPr>
        <w:t>ဘာသာပြန်။</w:t>
      </w:r>
    </w:p>
    <w:p w:rsidR="00FC077F" w:rsidRDefault="002176C3">
      <w:pPr>
        <w:pStyle w:val="BodyText"/>
        <w:spacing w:before="8" w:line="249" w:lineRule="auto"/>
        <w:ind w:left="64" w:right="66" w:firstLine="199"/>
      </w:pPr>
      <w:r>
        <w:rPr>
          <w:color w:val="231F20"/>
        </w:rPr>
        <w:t>ကြေငြာချက်ကို အခွင့်ထူးမပေးဘဲ မိန့်ခွန်းပုံစံအားလုံးကို တက်ရောက်ရမည်ဖြစ်သည်။</w:t>
      </w:r>
      <w:r>
        <w:rPr>
          <w:color w:val="231F20"/>
          <w:spacing w:val="-13"/>
        </w:rPr>
        <w:t xml:space="preserve"> </w:t>
      </w:r>
      <w:r>
        <w:rPr>
          <w:color w:val="231F20"/>
        </w:rPr>
        <w:t>ဝါကျ</w:t>
      </w:r>
      <w:r>
        <w:rPr>
          <w:color w:val="231F20"/>
          <w:spacing w:val="-12"/>
        </w:rPr>
        <w:t xml:space="preserve"> </w:t>
      </w:r>
      <w:r>
        <w:rPr>
          <w:color w:val="231F20"/>
        </w:rPr>
        <w:t>ပြောသည်</w:t>
      </w:r>
      <w:r>
        <w:rPr>
          <w:color w:val="231F20"/>
          <w:spacing w:val="-13"/>
        </w:rPr>
        <w:t xml:space="preserve"> </w:t>
      </w:r>
      <w:r>
        <w:rPr>
          <w:color w:val="231F20"/>
        </w:rPr>
        <w:t>၌</w:t>
      </w:r>
      <w:r>
        <w:rPr>
          <w:color w:val="231F20"/>
          <w:spacing w:val="-12"/>
        </w:rPr>
        <w:t xml:space="preserve"> </w:t>
      </w:r>
      <w:r>
        <w:rPr>
          <w:color w:val="231F20"/>
        </w:rPr>
        <w:t>သမ္မာသတိ</w:t>
      </w:r>
      <w:r>
        <w:rPr>
          <w:color w:val="231F20"/>
          <w:spacing w:val="-13"/>
        </w:rPr>
        <w:t xml:space="preserve"> </w:t>
      </w:r>
      <w:r>
        <w:rPr>
          <w:color w:val="231F20"/>
        </w:rPr>
        <w:t>လူကြီး</w:t>
      </w:r>
      <w:r>
        <w:rPr>
          <w:color w:val="231F20"/>
          <w:spacing w:val="-12"/>
        </w:rPr>
        <w:t xml:space="preserve"> </w:t>
      </w:r>
      <w:r>
        <w:rPr>
          <w:color w:val="231F20"/>
        </w:rPr>
        <w:t>ကျင့်ကြံမှု</w:t>
      </w:r>
      <w:r>
        <w:rPr>
          <w:color w:val="231F20"/>
          <w:spacing w:val="-13"/>
        </w:rPr>
        <w:t xml:space="preserve"> </w:t>
      </w:r>
      <w:r>
        <w:rPr>
          <w:color w:val="231F20"/>
        </w:rPr>
        <w:t>မုဒ်။</w:t>
      </w:r>
      <w:r>
        <w:rPr>
          <w:color w:val="231F20"/>
          <w:spacing w:val="-12"/>
        </w:rPr>
        <w:t xml:space="preserve"> </w:t>
      </w:r>
      <w:r>
        <w:rPr>
          <w:color w:val="231F20"/>
        </w:rPr>
        <w:t>ကဗျာ၊</w:t>
      </w:r>
      <w:r>
        <w:rPr>
          <w:color w:val="231F20"/>
          <w:spacing w:val="-13"/>
        </w:rPr>
        <w:t xml:space="preserve"> </w:t>
      </w:r>
      <w:r>
        <w:rPr>
          <w:color w:val="231F20"/>
        </w:rPr>
        <w:t>ကရုဏာသက်သောစကား၊</w:t>
      </w:r>
      <w:r>
        <w:rPr>
          <w:color w:val="231F20"/>
          <w:spacing w:val="21"/>
        </w:rPr>
        <w:t xml:space="preserve"> </w:t>
      </w:r>
      <w:r>
        <w:rPr>
          <w:color w:val="231F20"/>
        </w:rPr>
        <w:t>မြင့်မြတ်သော</w:t>
      </w:r>
      <w:r>
        <w:rPr>
          <w:color w:val="231F20"/>
          <w:spacing w:val="21"/>
        </w:rPr>
        <w:t xml:space="preserve"> </w:t>
      </w:r>
      <w:r>
        <w:rPr>
          <w:color w:val="231F20"/>
        </w:rPr>
        <w:t>ဗျာဒိတ်တော်များ</w:t>
      </w:r>
      <w:r>
        <w:rPr>
          <w:color w:val="231F20"/>
          <w:spacing w:val="21"/>
        </w:rPr>
        <w:t xml:space="preserve"> </w:t>
      </w:r>
      <w:r>
        <w:rPr>
          <w:color w:val="231F20"/>
        </w:rPr>
        <w:t>နှင့်</w:t>
      </w:r>
      <w:r>
        <w:rPr>
          <w:color w:val="231F20"/>
          <w:spacing w:val="21"/>
        </w:rPr>
        <w:t xml:space="preserve"> </w:t>
      </w:r>
      <w:r>
        <w:rPr>
          <w:color w:val="231F20"/>
        </w:rPr>
        <w:t>နတ်ဆိုး</w:t>
      </w:r>
      <w:r>
        <w:rPr>
          <w:color w:val="231F20"/>
          <w:spacing w:val="21"/>
        </w:rPr>
        <w:t xml:space="preserve"> </w:t>
      </w:r>
      <w:r>
        <w:rPr>
          <w:color w:val="231F20"/>
        </w:rPr>
        <w:t>အရူးအမူး</w:t>
      </w:r>
      <w:r>
        <w:rPr>
          <w:color w:val="231F20"/>
          <w:spacing w:val="21"/>
        </w:rPr>
        <w:t xml:space="preserve"> </w:t>
      </w:r>
      <w:r>
        <w:rPr>
          <w:color w:val="231F20"/>
        </w:rPr>
        <w:t>ပါ့</w:t>
      </w:r>
      <w:r>
        <w:rPr>
          <w:color w:val="231F20"/>
          <w:spacing w:val="21"/>
        </w:rPr>
        <w:t xml:space="preserve"> </w:t>
      </w:r>
      <w:r>
        <w:rPr>
          <w:color w:val="231F20"/>
        </w:rPr>
        <w:t>ဖြစ်</w:t>
      </w:r>
      <w:r>
        <w:rPr>
          <w:color w:val="231F20"/>
          <w:spacing w:val="21"/>
        </w:rPr>
        <w:t xml:space="preserve"> </w:t>
      </w:r>
      <w:r>
        <w:rPr>
          <w:color w:val="231F20"/>
        </w:rPr>
        <w:t>လက်ခံတယ်။</w:t>
      </w:r>
      <w:r>
        <w:rPr>
          <w:color w:val="231F20"/>
          <w:spacing w:val="21"/>
        </w:rPr>
        <w:t xml:space="preserve"> </w:t>
      </w:r>
      <w:r>
        <w:rPr>
          <w:color w:val="231F20"/>
        </w:rPr>
        <w:t>အဖြစ်</w:t>
      </w:r>
      <w:r>
        <w:rPr>
          <w:color w:val="231F20"/>
          <w:spacing w:val="21"/>
        </w:rPr>
        <w:t xml:space="preserve"> </w:t>
      </w:r>
      <w:r>
        <w:rPr>
          <w:color w:val="231F20"/>
        </w:rPr>
        <w:t>ဒေတာ</w:t>
      </w:r>
      <w:r>
        <w:rPr>
          <w:color w:val="231F20"/>
          <w:spacing w:val="21"/>
        </w:rPr>
        <w:t xml:space="preserve"> </w:t>
      </w:r>
      <w:r>
        <w:rPr>
          <w:color w:val="231F20"/>
        </w:rPr>
        <w:t xml:space="preserve">စကားဝိုင်းတစ်ခု၊ ရှည်လျားသော monologue သို့မဟုတ် တစ်ဦးချင်းဖွဲ့ထားသော စာကြောင်းများကဲ့သို့ပင် </w:t>
      </w:r>
      <w:r>
        <w:rPr>
          <w:color w:val="231F20"/>
          <w:spacing w:val="-2"/>
        </w:rPr>
        <w:t>။</w:t>
      </w:r>
    </w:p>
    <w:p w:rsidR="00FC077F" w:rsidRDefault="002176C3">
      <w:pPr>
        <w:pStyle w:val="BodyText"/>
        <w:spacing w:line="249" w:lineRule="auto"/>
        <w:ind w:left="64" w:right="66" w:firstLine="199"/>
      </w:pPr>
      <w:r>
        <w:rPr>
          <w:color w:val="231F20"/>
        </w:rPr>
        <w:t>အစား</w:t>
      </w:r>
      <w:r>
        <w:rPr>
          <w:color w:val="231F20"/>
          <w:spacing w:val="-5"/>
        </w:rPr>
        <w:t xml:space="preserve"> </w:t>
      </w:r>
      <w:r>
        <w:rPr>
          <w:color w:val="231F20"/>
        </w:rPr>
        <w:t>၏</w:t>
      </w:r>
      <w:r>
        <w:rPr>
          <w:color w:val="231F20"/>
          <w:spacing w:val="-5"/>
        </w:rPr>
        <w:t xml:space="preserve"> </w:t>
      </w:r>
      <w:r>
        <w:rPr>
          <w:color w:val="231F20"/>
        </w:rPr>
        <w:t>ရိုးရှင်းစွာ</w:t>
      </w:r>
      <w:r>
        <w:rPr>
          <w:color w:val="231F20"/>
          <w:spacing w:val="-5"/>
        </w:rPr>
        <w:t xml:space="preserve"> </w:t>
      </w:r>
      <w:r>
        <w:rPr>
          <w:color w:val="231F20"/>
        </w:rPr>
        <w:t>ဥပမာပေးသည်။</w:t>
      </w:r>
      <w:r>
        <w:rPr>
          <w:color w:val="231F20"/>
          <w:spacing w:val="-5"/>
        </w:rPr>
        <w:t xml:space="preserve"> </w:t>
      </w:r>
      <w:r>
        <w:rPr>
          <w:color w:val="231F20"/>
        </w:rPr>
        <w:t>သူတို့ကို၊</w:t>
      </w:r>
      <w:r>
        <w:rPr>
          <w:color w:val="231F20"/>
          <w:spacing w:val="-6"/>
        </w:rPr>
        <w:t xml:space="preserve"> </w:t>
      </w:r>
      <w:r>
        <w:rPr>
          <w:color w:val="231F20"/>
        </w:rPr>
        <w:t>အဲဒါ</w:t>
      </w:r>
      <w:r>
        <w:rPr>
          <w:color w:val="231F20"/>
          <w:spacing w:val="-5"/>
        </w:rPr>
        <w:t xml:space="preserve"> </w:t>
      </w:r>
      <w:r>
        <w:rPr>
          <w:color w:val="231F20"/>
        </w:rPr>
        <w:t>ပါ့</w:t>
      </w:r>
      <w:r>
        <w:rPr>
          <w:color w:val="231F20"/>
          <w:spacing w:val="-5"/>
        </w:rPr>
        <w:t xml:space="preserve"> </w:t>
      </w:r>
      <w:r>
        <w:rPr>
          <w:color w:val="231F20"/>
        </w:rPr>
        <w:t>ရှိသည်</w:t>
      </w:r>
      <w:r>
        <w:rPr>
          <w:color w:val="231F20"/>
          <w:spacing w:val="-5"/>
        </w:rPr>
        <w:t xml:space="preserve"> </w:t>
      </w:r>
      <w:r>
        <w:rPr>
          <w:color w:val="231F20"/>
        </w:rPr>
        <w:t>ရန်</w:t>
      </w:r>
      <w:r>
        <w:rPr>
          <w:color w:val="231F20"/>
          <w:spacing w:val="-5"/>
        </w:rPr>
        <w:t xml:space="preserve"> </w:t>
      </w:r>
      <w:r>
        <w:rPr>
          <w:color w:val="231F20"/>
        </w:rPr>
        <w:t>ကြိုးစားပါ။</w:t>
      </w:r>
      <w:r>
        <w:rPr>
          <w:color w:val="231F20"/>
          <w:spacing w:val="-6"/>
        </w:rPr>
        <w:t xml:space="preserve"> </w:t>
      </w:r>
      <w:r>
        <w:rPr>
          <w:color w:val="231F20"/>
        </w:rPr>
        <w:t>ရန်</w:t>
      </w:r>
      <w:r>
        <w:rPr>
          <w:color w:val="231F20"/>
          <w:spacing w:val="-5"/>
        </w:rPr>
        <w:t xml:space="preserve"> </w:t>
      </w:r>
      <w:r>
        <w:rPr>
          <w:color w:val="231F20"/>
        </w:rPr>
        <w:t>နားလည်</w:t>
      </w:r>
      <w:r>
        <w:rPr>
          <w:color w:val="231F20"/>
          <w:spacing w:val="-5"/>
        </w:rPr>
        <w:t xml:space="preserve"> </w:t>
      </w:r>
      <w:r>
        <w:rPr>
          <w:color w:val="231F20"/>
        </w:rPr>
        <w:t>လှုံ့ဆော်မှု</w:t>
      </w:r>
      <w:r>
        <w:rPr>
          <w:color w:val="231F20"/>
          <w:spacing w:val="-2"/>
        </w:rPr>
        <w:t>​</w:t>
      </w:r>
      <w:r>
        <w:rPr>
          <w:color w:val="231F20"/>
          <w:spacing w:val="-7"/>
        </w:rPr>
        <w:t xml:space="preserve"> </w:t>
      </w:r>
      <w:r>
        <w:rPr>
          <w:color w:val="231F20"/>
          <w:spacing w:val="-2"/>
        </w:rPr>
        <w:t>ဖြစ်စဉ်များ</w:t>
      </w:r>
      <w:r>
        <w:rPr>
          <w:color w:val="231F20"/>
          <w:spacing w:val="-7"/>
        </w:rPr>
        <w:t xml:space="preserve"> </w:t>
      </w:r>
      <w:r>
        <w:rPr>
          <w:color w:val="231F20"/>
          <w:spacing w:val="-2"/>
        </w:rPr>
        <w:t>၏</w:t>
      </w:r>
      <w:r>
        <w:rPr>
          <w:color w:val="231F20"/>
          <w:spacing w:val="-7"/>
        </w:rPr>
        <w:t xml:space="preserve"> </w:t>
      </w:r>
      <w:r>
        <w:rPr>
          <w:color w:val="231F20"/>
          <w:spacing w:val="-2"/>
        </w:rPr>
        <w:t>ဘာသာစကား</w:t>
      </w:r>
      <w:r>
        <w:rPr>
          <w:color w:val="231F20"/>
          <w:spacing w:val="-7"/>
        </w:rPr>
        <w:t xml:space="preserve"> </w:t>
      </w:r>
      <w:r>
        <w:rPr>
          <w:color w:val="231F20"/>
          <w:spacing w:val="-2"/>
        </w:rPr>
        <w:t>အချစ်၊</w:t>
      </w:r>
      <w:r>
        <w:rPr>
          <w:color w:val="231F20"/>
          <w:spacing w:val="-7"/>
        </w:rPr>
        <w:t xml:space="preserve"> </w:t>
      </w:r>
      <w:r>
        <w:rPr>
          <w:color w:val="231F20"/>
          <w:spacing w:val="-2"/>
        </w:rPr>
        <w:t>ဘာသာစကား</w:t>
      </w:r>
      <w:r>
        <w:rPr>
          <w:color w:val="231F20"/>
          <w:spacing w:val="-8"/>
        </w:rPr>
        <w:t xml:space="preserve"> </w:t>
      </w:r>
      <w:r>
        <w:rPr>
          <w:color w:val="231F20"/>
          <w:spacing w:val="-2"/>
        </w:rPr>
        <w:t>အမုန်း၊</w:t>
      </w:r>
      <w:r>
        <w:rPr>
          <w:color w:val="231F20"/>
          <w:spacing w:val="-7"/>
        </w:rPr>
        <w:t xml:space="preserve"> </w:t>
      </w:r>
      <w:r>
        <w:rPr>
          <w:color w:val="231F20"/>
          <w:spacing w:val="-2"/>
        </w:rPr>
        <w:t>ဘာသာစကား</w:t>
      </w:r>
      <w:r>
        <w:rPr>
          <w:color w:val="231F20"/>
          <w:spacing w:val="-7"/>
        </w:rPr>
        <w:t xml:space="preserve"> </w:t>
      </w:r>
      <w:r>
        <w:rPr>
          <w:color w:val="231F20"/>
          <w:spacing w:val="-2"/>
        </w:rPr>
        <w:t>သိချင်စိတ်၊</w:t>
      </w:r>
      <w:r>
        <w:rPr>
          <w:color w:val="231F20"/>
          <w:spacing w:val="-7"/>
        </w:rPr>
        <w:t xml:space="preserve"> </w:t>
      </w:r>
      <w:r>
        <w:rPr>
          <w:color w:val="231F20"/>
        </w:rPr>
        <w:t xml:space="preserve">ဘာသာစကား(များ)ကို နှစ်သက်သည် </w:t>
      </w:r>
      <w:r>
        <w:rPr>
          <w:color w:val="231F20"/>
          <w:spacing w:val="-2"/>
        </w:rPr>
        <w:t>။</w:t>
      </w:r>
    </w:p>
    <w:p w:rsidR="00FC077F" w:rsidRDefault="002176C3">
      <w:pPr>
        <w:pStyle w:val="BodyText"/>
        <w:spacing w:line="249" w:lineRule="auto"/>
        <w:ind w:left="64" w:right="66" w:firstLine="199"/>
      </w:pPr>
      <w:r>
        <w:rPr>
          <w:color w:val="231F20"/>
        </w:rPr>
        <w:t xml:space="preserve">၎င်းသည် အတွေး သို့မဟုတ် အဓိပ္ပါယ်ဖြင့်မဟုတ်ဘဲ ဘာသာစကားတစ်ခုလုံးဖြင့် စတင်မည်ဖြစ်သည်။ ဘာသာစကား၊ အသံပညာနှင့် အသံထွက်များဆိုင်ရာ ဝေါဟာရမဟုတ်သော အသွင်အပြင်များ၏ ပျံ့နှံ့နေသော စနစ်ကျမှုကို </w:t>
      </w:r>
      <w:r>
        <w:rPr>
          <w:color w:val="231F20"/>
          <w:spacing w:val="-4"/>
        </w:rPr>
        <w:t xml:space="preserve">၎င်း၏ ဝေါဟာရဆိုင်ရာ ရှုထောင့်များနှင့် တူညီသော လေးစားမှုဖြင့် ဆက်ဆံမည်ဖြစ်သည်။ Phono- </w:t>
      </w:r>
      <w:r>
        <w:rPr>
          <w:color w:val="231F20"/>
        </w:rPr>
        <w:t>ယုတ္တိ</w:t>
      </w:r>
      <w:r>
        <w:rPr>
          <w:color w:val="231F20"/>
          <w:spacing w:val="-10"/>
        </w:rPr>
        <w:t xml:space="preserve"> </w:t>
      </w:r>
      <w:r>
        <w:rPr>
          <w:color w:val="231F20"/>
        </w:rPr>
        <w:t>စနစ်များ</w:t>
      </w:r>
      <w:r>
        <w:rPr>
          <w:color w:val="231F20"/>
          <w:spacing w:val="-9"/>
        </w:rPr>
        <w:t xml:space="preserve"> </w:t>
      </w:r>
      <w:r>
        <w:rPr>
          <w:color w:val="231F20"/>
        </w:rPr>
        <w:t>ဖြစ်ကြပါသည်။</w:t>
      </w:r>
      <w:r>
        <w:rPr>
          <w:color w:val="231F20"/>
          <w:spacing w:val="-10"/>
        </w:rPr>
        <w:t xml:space="preserve"> </w:t>
      </w:r>
      <w:r>
        <w:rPr>
          <w:color w:val="231F20"/>
        </w:rPr>
        <w:t>ပီပီပြင်ပြင်</w:t>
      </w:r>
      <w:r>
        <w:rPr>
          <w:color w:val="231F20"/>
          <w:spacing w:val="-9"/>
        </w:rPr>
        <w:t xml:space="preserve"> </w:t>
      </w:r>
      <w:r>
        <w:rPr>
          <w:color w:val="231F20"/>
        </w:rPr>
        <w:t>ကခုန်တယ်။</w:t>
      </w:r>
      <w:r>
        <w:rPr>
          <w:color w:val="231F20"/>
          <w:spacing w:val="-10"/>
        </w:rPr>
        <w:t xml:space="preserve"> </w:t>
      </w:r>
      <w:r>
        <w:rPr>
          <w:color w:val="231F20"/>
        </w:rPr>
        <w:t>အဲဒါ</w:t>
      </w:r>
      <w:r>
        <w:rPr>
          <w:color w:val="231F20"/>
          <w:spacing w:val="-9"/>
        </w:rPr>
        <w:t xml:space="preserve"> </w:t>
      </w:r>
      <w:r>
        <w:rPr>
          <w:color w:val="231F20"/>
        </w:rPr>
        <w:t>တိုင်း</w:t>
      </w:r>
      <w:r>
        <w:rPr>
          <w:color w:val="231F20"/>
          <w:spacing w:val="-10"/>
        </w:rPr>
        <w:t xml:space="preserve"> </w:t>
      </w:r>
      <w:r>
        <w:rPr>
          <w:color w:val="231F20"/>
        </w:rPr>
        <w:t>လူသား</w:t>
      </w:r>
      <w:r>
        <w:rPr>
          <w:color w:val="231F20"/>
          <w:spacing w:val="-9"/>
        </w:rPr>
        <w:t xml:space="preserve"> </w:t>
      </w:r>
      <w:r>
        <w:rPr>
          <w:color w:val="231F20"/>
        </w:rPr>
        <w:t>စပီကာ</w:t>
      </w:r>
      <w:r>
        <w:rPr>
          <w:color w:val="231F20"/>
          <w:spacing w:val="-10"/>
        </w:rPr>
        <w:t xml:space="preserve"> </w:t>
      </w:r>
      <w:r>
        <w:rPr>
          <w:color w:val="231F20"/>
        </w:rPr>
        <w:t>နှင့်</w:t>
      </w:r>
      <w:r>
        <w:rPr>
          <w:color w:val="231F20"/>
          <w:spacing w:val="-10"/>
        </w:rPr>
        <w:t xml:space="preserve"> </w:t>
      </w:r>
      <w:r>
        <w:rPr>
          <w:color w:val="231F20"/>
        </w:rPr>
        <w:t>နားထောင်သူ</w:t>
      </w:r>
      <w:r>
        <w:rPr>
          <w:color w:val="231F20"/>
          <w:spacing w:val="-9"/>
        </w:rPr>
        <w:t xml:space="preserve"> </w:t>
      </w:r>
      <w:r>
        <w:rPr>
          <w:color w:val="231F20"/>
          <w:spacing w:val="-2"/>
        </w:rPr>
        <w:t xml:space="preserve">လုပ်ဖို့ </w:t>
      </w:r>
      <w:r>
        <w:rPr>
          <w:color w:val="231F20"/>
        </w:rPr>
        <w:t>ရှိတယ် ။</w:t>
      </w:r>
      <w:r>
        <w:rPr>
          <w:color w:val="231F20"/>
          <w:spacing w:val="-11"/>
        </w:rPr>
        <w:t xml:space="preserve"> </w:t>
      </w:r>
      <w:r>
        <w:rPr>
          <w:color w:val="231F20"/>
          <w:spacing w:val="-2"/>
        </w:rPr>
        <w:t>သခင်</w:t>
      </w:r>
      <w:r>
        <w:rPr>
          <w:color w:val="231F20"/>
          <w:spacing w:val="-10"/>
        </w:rPr>
        <w:t xml:space="preserve"> </w:t>
      </w:r>
      <w:r>
        <w:rPr>
          <w:color w:val="231F20"/>
          <w:spacing w:val="-2"/>
        </w:rPr>
        <w:t>နှင့်</w:t>
      </w:r>
      <w:r>
        <w:rPr>
          <w:color w:val="231F20"/>
          <w:spacing w:val="-11"/>
        </w:rPr>
        <w:t xml:space="preserve"> </w:t>
      </w:r>
      <w:r>
        <w:rPr>
          <w:color w:val="231F20"/>
          <w:spacing w:val="-2"/>
        </w:rPr>
        <w:t>ဘယ်ဟာ</w:t>
      </w:r>
      <w:r>
        <w:rPr>
          <w:color w:val="231F20"/>
          <w:spacing w:val="-10"/>
        </w:rPr>
        <w:t xml:space="preserve"> </w:t>
      </w:r>
      <w:r>
        <w:rPr>
          <w:color w:val="231F20"/>
          <w:spacing w:val="-2"/>
        </w:rPr>
        <w:t>များသောအားဖြင့်</w:t>
      </w:r>
      <w:r>
        <w:rPr>
          <w:color w:val="231F20"/>
          <w:spacing w:val="-11"/>
        </w:rPr>
        <w:t xml:space="preserve"> </w:t>
      </w:r>
      <w:r>
        <w:rPr>
          <w:color w:val="231F20"/>
          <w:spacing w:val="-2"/>
        </w:rPr>
        <w:t>ဆုံးဖြတ်</w:t>
      </w:r>
      <w:r>
        <w:rPr>
          <w:color w:val="231F20"/>
          <w:spacing w:val="-10"/>
        </w:rPr>
        <w:t xml:space="preserve"> </w:t>
      </w:r>
      <w:r>
        <w:rPr>
          <w:color w:val="231F20"/>
          <w:spacing w:val="-2"/>
        </w:rPr>
        <w:t>ပုံမှန်</w:t>
      </w:r>
      <w:r>
        <w:rPr>
          <w:color w:val="231F20"/>
          <w:spacing w:val="-11"/>
        </w:rPr>
        <w:t xml:space="preserve"> </w:t>
      </w:r>
      <w:r>
        <w:rPr>
          <w:color w:val="231F20"/>
          <w:spacing w:val="-2"/>
        </w:rPr>
        <w:t>နည်းလမ်းများ</w:t>
      </w:r>
      <w:r>
        <w:rPr>
          <w:color w:val="231F20"/>
          <w:spacing w:val="-10"/>
        </w:rPr>
        <w:t xml:space="preserve"> </w:t>
      </w:r>
      <w:r>
        <w:rPr>
          <w:color w:val="231F20"/>
          <w:spacing w:val="-2"/>
        </w:rPr>
        <w:t>၏</w:t>
      </w:r>
      <w:r>
        <w:rPr>
          <w:color w:val="231F20"/>
          <w:spacing w:val="-11"/>
        </w:rPr>
        <w:t xml:space="preserve"> </w:t>
      </w:r>
      <w:r>
        <w:rPr>
          <w:color w:val="231F20"/>
          <w:spacing w:val="-2"/>
        </w:rPr>
        <w:t>ထုတ်လုပ်သည်။</w:t>
      </w:r>
      <w:r>
        <w:rPr>
          <w:color w:val="231F20"/>
          <w:spacing w:val="-10"/>
        </w:rPr>
        <w:t xml:space="preserve"> </w:t>
      </w:r>
      <w:r>
        <w:rPr>
          <w:color w:val="231F20"/>
          <w:spacing w:val="-2"/>
        </w:rPr>
        <w:t>နှင့်</w:t>
      </w:r>
      <w:r>
        <w:rPr>
          <w:color w:val="231F20"/>
          <w:spacing w:val="-11"/>
        </w:rPr>
        <w:t xml:space="preserve"> </w:t>
      </w:r>
      <w:r>
        <w:rPr>
          <w:color w:val="231F20"/>
        </w:rPr>
        <w:t xml:space="preserve">မိန့်ခွန်း </w:t>
      </w:r>
      <w:r>
        <w:rPr>
          <w:color w:val="231F20"/>
          <w:spacing w:val="-2"/>
        </w:rPr>
        <w:t>လက်ခံခြင်း။</w:t>
      </w:r>
      <w:r>
        <w:rPr>
          <w:color w:val="231F20"/>
          <w:spacing w:val="-1"/>
        </w:rPr>
        <w:t xml:space="preserve"> </w:t>
      </w:r>
      <w:r>
        <w:rPr>
          <w:color w:val="231F20"/>
        </w:rPr>
        <w:t>အသံများ။</w:t>
      </w:r>
      <w:r>
        <w:rPr>
          <w:color w:val="231F20"/>
          <w:spacing w:val="-1"/>
        </w:rPr>
        <w:t xml:space="preserve"> </w:t>
      </w:r>
      <w:r>
        <w:rPr>
          <w:color w:val="231F20"/>
        </w:rPr>
        <w:t>ဒီ</w:t>
      </w:r>
      <w:r>
        <w:rPr>
          <w:color w:val="231F20"/>
          <w:spacing w:val="-1"/>
        </w:rPr>
        <w:t xml:space="preserve"> </w:t>
      </w:r>
      <w:r>
        <w:rPr>
          <w:color w:val="231F20"/>
        </w:rPr>
        <w:t>အဆင့်</w:t>
      </w:r>
      <w:r>
        <w:rPr>
          <w:color w:val="231F20"/>
          <w:spacing w:val="-1"/>
        </w:rPr>
        <w:t xml:space="preserve"> </w:t>
      </w:r>
      <w:r>
        <w:rPr>
          <w:color w:val="231F20"/>
        </w:rPr>
        <w:t>၏</w:t>
      </w:r>
      <w:r>
        <w:rPr>
          <w:color w:val="231F20"/>
          <w:spacing w:val="-1"/>
        </w:rPr>
        <w:t xml:space="preserve"> </w:t>
      </w:r>
      <w:r>
        <w:rPr>
          <w:color w:val="231F20"/>
        </w:rPr>
        <w:t>ဘာသာစကား</w:t>
      </w:r>
      <w:r>
        <w:rPr>
          <w:color w:val="231F20"/>
          <w:spacing w:val="-1"/>
        </w:rPr>
        <w:t xml:space="preserve"> </w:t>
      </w:r>
      <w:r>
        <w:rPr>
          <w:color w:val="231F20"/>
        </w:rPr>
        <w:t>လုပ်တာ</w:t>
      </w:r>
      <w:r>
        <w:rPr>
          <w:color w:val="231F20"/>
          <w:spacing w:val="-1"/>
        </w:rPr>
        <w:t xml:space="preserve"> </w:t>
      </w:r>
      <w:r>
        <w:rPr>
          <w:color w:val="231F20"/>
        </w:rPr>
        <w:t>မဟုတ်ဘူး</w:t>
      </w:r>
      <w:r>
        <w:rPr>
          <w:color w:val="231F20"/>
          <w:spacing w:val="-1"/>
        </w:rPr>
        <w:t xml:space="preserve"> </w:t>
      </w:r>
      <w:r>
        <w:rPr>
          <w:color w:val="231F20"/>
        </w:rPr>
        <w:t>ပါဝင်တယ်။</w:t>
      </w:r>
      <w:r>
        <w:rPr>
          <w:color w:val="231F20"/>
          <w:spacing w:val="-1"/>
        </w:rPr>
        <w:t xml:space="preserve"> </w:t>
      </w:r>
      <w:r>
        <w:rPr>
          <w:color w:val="231F20"/>
        </w:rPr>
        <w:t>အဓိပ္ပါယ်</w:t>
      </w:r>
      <w:r>
        <w:rPr>
          <w:color w:val="231F20"/>
          <w:spacing w:val="-1"/>
        </w:rPr>
        <w:t xml:space="preserve"> </w:t>
      </w:r>
      <w:r>
        <w:rPr>
          <w:color w:val="231F20"/>
        </w:rPr>
        <w:t>တိုက်ရိုက်၊</w:t>
      </w:r>
      <w:r>
        <w:rPr>
          <w:color w:val="231F20"/>
          <w:spacing w:val="-1"/>
        </w:rPr>
        <w:t xml:space="preserve"> </w:t>
      </w:r>
      <w:r>
        <w:rPr>
          <w:color w:val="231F20"/>
        </w:rPr>
        <w:t>ဆိုတော့</w:t>
      </w:r>
      <w:r>
        <w:rPr>
          <w:color w:val="231F20"/>
          <w:spacing w:val="-13"/>
        </w:rPr>
        <w:t xml:space="preserve"> </w:t>
      </w:r>
      <w:r>
        <w:rPr>
          <w:color w:val="231F20"/>
        </w:rPr>
        <w:t>တောင်းဆိုချက်များ</w:t>
      </w:r>
      <w:r>
        <w:rPr>
          <w:color w:val="231F20"/>
          <w:spacing w:val="-12"/>
        </w:rPr>
        <w:t xml:space="preserve"> </w:t>
      </w:r>
      <w:r>
        <w:rPr>
          <w:color w:val="231F20"/>
        </w:rPr>
        <w:t>၏</w:t>
      </w:r>
      <w:r>
        <w:rPr>
          <w:color w:val="231F20"/>
          <w:spacing w:val="-13"/>
        </w:rPr>
        <w:t xml:space="preserve"> </w:t>
      </w:r>
      <w:r>
        <w:rPr>
          <w:color w:val="231F20"/>
        </w:rPr>
        <w:t>၎င်း၏</w:t>
      </w:r>
      <w:r>
        <w:rPr>
          <w:color w:val="231F20"/>
          <w:spacing w:val="-12"/>
        </w:rPr>
        <w:t xml:space="preserve"> </w:t>
      </w:r>
      <w:r>
        <w:rPr>
          <w:color w:val="231F20"/>
        </w:rPr>
        <w:t>လွှမ်းမိုးမှု</w:t>
      </w:r>
      <w:r>
        <w:rPr>
          <w:color w:val="231F20"/>
          <w:spacing w:val="-13"/>
        </w:rPr>
        <w:t xml:space="preserve"> </w:t>
      </w:r>
      <w:r>
        <w:rPr>
          <w:color w:val="231F20"/>
        </w:rPr>
        <w:t>ဘုန်းဘုန်း</w:t>
      </w:r>
      <w:r>
        <w:rPr>
          <w:color w:val="231F20"/>
          <w:spacing w:val="-12"/>
        </w:rPr>
        <w:t xml:space="preserve"> </w:t>
      </w:r>
      <w:r>
        <w:rPr>
          <w:color w:val="231F20"/>
        </w:rPr>
        <w:t>နည်းသော</w:t>
      </w:r>
      <w:r>
        <w:rPr>
          <w:color w:val="231F20"/>
          <w:spacing w:val="-13"/>
        </w:rPr>
        <w:t xml:space="preserve"> </w:t>
      </w:r>
      <w:r>
        <w:rPr>
          <w:color w:val="231F20"/>
        </w:rPr>
        <w:t>ခြိမ်းခြောက်ခြင်း။</w:t>
      </w:r>
      <w:r>
        <w:rPr>
          <w:color w:val="231F20"/>
          <w:spacing w:val="-12"/>
        </w:rPr>
        <w:t xml:space="preserve"> </w:t>
      </w:r>
      <w:r>
        <w:rPr>
          <w:color w:val="231F20"/>
        </w:rPr>
        <w:t>ထက်</w:t>
      </w:r>
      <w:r>
        <w:rPr>
          <w:color w:val="231F20"/>
          <w:spacing w:val="-13"/>
        </w:rPr>
        <w:t xml:space="preserve"> </w:t>
      </w:r>
      <w:r>
        <w:rPr>
          <w:color w:val="231F20"/>
        </w:rPr>
        <w:t>အဲဒါတွေ</w:t>
      </w:r>
      <w:r>
        <w:rPr>
          <w:color w:val="231F20"/>
          <w:spacing w:val="-12"/>
        </w:rPr>
        <w:t xml:space="preserve"> </w:t>
      </w:r>
      <w:r>
        <w:rPr>
          <w:color w:val="231F20"/>
        </w:rPr>
        <w:t>ပါဝင်နေပါတယ်။</w:t>
      </w:r>
      <w:r>
        <w:rPr>
          <w:color w:val="231F20"/>
          <w:spacing w:val="-13"/>
        </w:rPr>
        <w:t xml:space="preserve"> </w:t>
      </w:r>
      <w:r>
        <w:rPr>
          <w:color w:val="231F20"/>
        </w:rPr>
        <w:t>"အတွေး။" ဒါတောင်</w:t>
      </w:r>
      <w:r>
        <w:rPr>
          <w:color w:val="231F20"/>
          <w:spacing w:val="-13"/>
        </w:rPr>
        <w:t xml:space="preserve"> </w:t>
      </w:r>
      <w:r>
        <w:rPr>
          <w:color w:val="231F20"/>
        </w:rPr>
        <w:t>အဆ</w:t>
      </w:r>
      <w:r>
        <w:rPr>
          <w:color w:val="231F20"/>
        </w:rPr>
        <w:t>ိုပါ</w:t>
      </w:r>
      <w:r>
        <w:rPr>
          <w:color w:val="231F20"/>
          <w:spacing w:val="-12"/>
        </w:rPr>
        <w:t xml:space="preserve"> </w:t>
      </w:r>
      <w:r>
        <w:rPr>
          <w:color w:val="231F20"/>
        </w:rPr>
        <w:t>သူဌေးကြီး</w:t>
      </w:r>
      <w:r>
        <w:rPr>
          <w:color w:val="231F20"/>
          <w:spacing w:val="-13"/>
        </w:rPr>
        <w:t xml:space="preserve"> </w:t>
      </w:r>
      <w:r>
        <w:rPr>
          <w:color w:val="231F20"/>
        </w:rPr>
        <w:t>အမြဲတမ်း</w:t>
      </w:r>
      <w:r>
        <w:rPr>
          <w:color w:val="231F20"/>
          <w:spacing w:val="-12"/>
        </w:rPr>
        <w:t xml:space="preserve"> </w:t>
      </w:r>
      <w:r>
        <w:rPr>
          <w:color w:val="231F20"/>
        </w:rPr>
        <w:t>ဘုန်းဘုန်း</w:t>
      </w:r>
      <w:r>
        <w:rPr>
          <w:color w:val="231F20"/>
          <w:spacing w:val="-13"/>
        </w:rPr>
        <w:t xml:space="preserve"> </w:t>
      </w:r>
      <w:r>
        <w:rPr>
          <w:color w:val="231F20"/>
        </w:rPr>
        <w:t>ရန်</w:t>
      </w:r>
      <w:r>
        <w:rPr>
          <w:color w:val="231F20"/>
          <w:spacing w:val="-12"/>
        </w:rPr>
        <w:t xml:space="preserve"> </w:t>
      </w:r>
      <w:r>
        <w:rPr>
          <w:color w:val="231F20"/>
        </w:rPr>
        <w:t>ရှိသည်</w:t>
      </w:r>
      <w:r>
        <w:rPr>
          <w:color w:val="231F20"/>
          <w:spacing w:val="-13"/>
        </w:rPr>
        <w:t xml:space="preserve"> </w:t>
      </w:r>
      <w:r>
        <w:rPr>
          <w:color w:val="231F20"/>
        </w:rPr>
        <w:t>ကုသခဲ့သည်။</w:t>
      </w:r>
      <w:r>
        <w:rPr>
          <w:color w:val="231F20"/>
          <w:spacing w:val="-12"/>
        </w:rPr>
        <w:t xml:space="preserve"> </w:t>
      </w:r>
      <w:r>
        <w:rPr>
          <w:color w:val="231F20"/>
        </w:rPr>
        <w:t>အဆိုပါ</w:t>
      </w:r>
      <w:r>
        <w:rPr>
          <w:color w:val="231F20"/>
          <w:spacing w:val="-13"/>
        </w:rPr>
        <w:t xml:space="preserve"> </w:t>
      </w:r>
      <w:r>
        <w:rPr>
          <w:color w:val="231F20"/>
        </w:rPr>
        <w:t>ပုံစံချခြင်း။</w:t>
      </w:r>
      <w:r>
        <w:rPr>
          <w:color w:val="231F20"/>
          <w:spacing w:val="-12"/>
        </w:rPr>
        <w:t xml:space="preserve"> </w:t>
      </w:r>
      <w:r>
        <w:rPr>
          <w:color w:val="231F20"/>
        </w:rPr>
        <w:t>၏</w:t>
      </w:r>
      <w:r>
        <w:rPr>
          <w:color w:val="231F20"/>
          <w:spacing w:val="-13"/>
        </w:rPr>
        <w:t xml:space="preserve"> </w:t>
      </w:r>
      <w:r>
        <w:rPr>
          <w:color w:val="231F20"/>
        </w:rPr>
        <w:t xml:space="preserve">အဓိပ္ပါယ်မရှိသော </w:t>
      </w:r>
      <w:r>
        <w:rPr>
          <w:color w:val="231F20"/>
          <w:spacing w:val="-2"/>
        </w:rPr>
        <w:t>ဒြပ်စင်များ</w:t>
      </w:r>
      <w:r>
        <w:rPr>
          <w:color w:val="231F20"/>
          <w:spacing w:val="-7"/>
        </w:rPr>
        <w:t xml:space="preserve"> </w:t>
      </w:r>
      <w:r>
        <w:rPr>
          <w:color w:val="231F20"/>
          <w:spacing w:val="-2"/>
        </w:rPr>
        <w:t>အဖြစ်</w:t>
      </w:r>
      <w:r>
        <w:rPr>
          <w:color w:val="231F20"/>
          <w:spacing w:val="-7"/>
        </w:rPr>
        <w:t xml:space="preserve"> </w:t>
      </w:r>
      <w:r>
        <w:rPr>
          <w:color w:val="231F20"/>
          <w:spacing w:val="-2"/>
        </w:rPr>
        <w:t>နှိုင်းယှဥ်</w:t>
      </w:r>
      <w:r>
        <w:rPr>
          <w:color w:val="231F20"/>
          <w:spacing w:val="-7"/>
        </w:rPr>
        <w:t xml:space="preserve"> </w:t>
      </w:r>
      <w:r>
        <w:rPr>
          <w:color w:val="231F20"/>
          <w:spacing w:val="-2"/>
        </w:rPr>
        <w:t>ရန်</w:t>
      </w:r>
      <w:r>
        <w:rPr>
          <w:color w:val="231F20"/>
          <w:spacing w:val="-7"/>
        </w:rPr>
        <w:t xml:space="preserve"> </w:t>
      </w:r>
      <w:r>
        <w:rPr>
          <w:color w:val="231F20"/>
          <w:spacing w:val="-2"/>
        </w:rPr>
        <w:t>အဲဒါ</w:t>
      </w:r>
      <w:r>
        <w:rPr>
          <w:color w:val="231F20"/>
          <w:spacing w:val="-7"/>
        </w:rPr>
        <w:t xml:space="preserve"> </w:t>
      </w:r>
      <w:r>
        <w:rPr>
          <w:color w:val="231F20"/>
          <w:spacing w:val="-2"/>
        </w:rPr>
        <w:t>၏</w:t>
      </w:r>
      <w:r>
        <w:rPr>
          <w:color w:val="231F20"/>
          <w:spacing w:val="-7"/>
        </w:rPr>
        <w:t xml:space="preserve"> </w:t>
      </w:r>
      <w:r>
        <w:rPr>
          <w:color w:val="231F20"/>
          <w:spacing w:val="-2"/>
        </w:rPr>
        <w:t>အဓိပ္ပါယ်ရှိသော</w:t>
      </w:r>
      <w:r>
        <w:rPr>
          <w:color w:val="231F20"/>
          <w:spacing w:val="-7"/>
        </w:rPr>
        <w:t xml:space="preserve"> </w:t>
      </w:r>
      <w:r>
        <w:rPr>
          <w:color w:val="231F20"/>
          <w:spacing w:val="-2"/>
        </w:rPr>
        <w:t>များ-</w:t>
      </w:r>
      <w:r>
        <w:rPr>
          <w:color w:val="231F20"/>
          <w:spacing w:val="-7"/>
        </w:rPr>
        <w:t xml:space="preserve"> </w:t>
      </w:r>
      <w:r>
        <w:rPr>
          <w:color w:val="231F20"/>
          <w:spacing w:val="-2"/>
        </w:rPr>
        <w:t>Boas</w:t>
      </w:r>
      <w:r>
        <w:rPr>
          <w:color w:val="231F20"/>
          <w:spacing w:val="-7"/>
        </w:rPr>
        <w:t xml:space="preserve"> </w:t>
      </w:r>
      <w:r>
        <w:rPr>
          <w:color w:val="231F20"/>
          <w:spacing w:val="-2"/>
        </w:rPr>
        <w:t>တက်ရောက်ခဲ့သည်။</w:t>
      </w:r>
      <w:r>
        <w:rPr>
          <w:color w:val="231F20"/>
          <w:spacing w:val="-7"/>
        </w:rPr>
        <w:t xml:space="preserve"> </w:t>
      </w:r>
      <w:r>
        <w:rPr>
          <w:color w:val="231F20"/>
          <w:spacing w:val="-2"/>
        </w:rPr>
        <w:t>ရန်</w:t>
      </w:r>
      <w:r>
        <w:rPr>
          <w:color w:val="231F20"/>
          <w:spacing w:val="-7"/>
        </w:rPr>
        <w:t xml:space="preserve"> </w:t>
      </w:r>
      <w:r>
        <w:rPr>
          <w:color w:val="231F20"/>
          <w:spacing w:val="-2"/>
        </w:rPr>
        <w:t>အသံ</w:t>
      </w:r>
      <w:r>
        <w:rPr>
          <w:color w:val="231F20"/>
          <w:spacing w:val="-7"/>
        </w:rPr>
        <w:t xml:space="preserve"> </w:t>
      </w:r>
      <w:r>
        <w:rPr>
          <w:color w:val="231F20"/>
          <w:spacing w:val="-2"/>
        </w:rPr>
        <w:t xml:space="preserve">စနစ်များ </w:t>
      </w:r>
      <w:r>
        <w:rPr>
          <w:color w:val="231F20"/>
        </w:rPr>
        <w:t>၊</w:t>
      </w:r>
      <w:r>
        <w:rPr>
          <w:color w:val="231F20"/>
          <w:spacing w:val="-3"/>
        </w:rPr>
        <w:t xml:space="preserve"> </w:t>
      </w:r>
      <w:r>
        <w:rPr>
          <w:color w:val="231F20"/>
        </w:rPr>
        <w:t>Sapir</w:t>
      </w:r>
      <w:r>
        <w:rPr>
          <w:color w:val="231F20"/>
          <w:spacing w:val="-3"/>
        </w:rPr>
        <w:t xml:space="preserve"> </w:t>
      </w:r>
      <w:r>
        <w:rPr>
          <w:color w:val="231F20"/>
        </w:rPr>
        <w:t>တီထွင်ခဲ့သည်။</w:t>
      </w:r>
      <w:r>
        <w:rPr>
          <w:color w:val="231F20"/>
          <w:spacing w:val="-3"/>
        </w:rPr>
        <w:t xml:space="preserve"> </w:t>
      </w:r>
      <w:r>
        <w:rPr>
          <w:color w:val="231F20"/>
        </w:rPr>
        <w:t>အသံပညာ၊</w:t>
      </w:r>
      <w:r>
        <w:rPr>
          <w:color w:val="231F20"/>
          <w:spacing w:val="-3"/>
        </w:rPr>
        <w:t xml:space="preserve"> </w:t>
      </w:r>
      <w:r>
        <w:rPr>
          <w:color w:val="231F20"/>
        </w:rPr>
        <w:t>နှင့်</w:t>
      </w:r>
      <w:r>
        <w:rPr>
          <w:color w:val="231F20"/>
          <w:spacing w:val="-3"/>
        </w:rPr>
        <w:t xml:space="preserve"> </w:t>
      </w:r>
      <w:r>
        <w:rPr>
          <w:color w:val="231F20"/>
        </w:rPr>
        <w:t>တစ်ခု</w:t>
      </w:r>
      <w:r>
        <w:rPr>
          <w:color w:val="231F20"/>
          <w:spacing w:val="-3"/>
        </w:rPr>
        <w:t xml:space="preserve"> </w:t>
      </w:r>
      <w:r>
        <w:rPr>
          <w:color w:val="231F20"/>
        </w:rPr>
        <w:t>၏</w:t>
      </w:r>
      <w:r>
        <w:rPr>
          <w:color w:val="231F20"/>
          <w:spacing w:val="-3"/>
        </w:rPr>
        <w:t xml:space="preserve"> </w:t>
      </w:r>
      <w:r>
        <w:rPr>
          <w:color w:val="231F20"/>
        </w:rPr>
        <w:t>Whorf ၏</w:t>
      </w:r>
      <w:r>
        <w:rPr>
          <w:color w:val="231F20"/>
          <w:spacing w:val="-3"/>
        </w:rPr>
        <w:t xml:space="preserve"> </w:t>
      </w:r>
      <w:r>
        <w:rPr>
          <w:color w:val="231F20"/>
        </w:rPr>
        <w:t>သရုပ်ဖော်ပုံများ</w:t>
      </w:r>
      <w:r>
        <w:rPr>
          <w:color w:val="231F20"/>
          <w:spacing w:val="-3"/>
        </w:rPr>
        <w:t xml:space="preserve"> </w:t>
      </w:r>
      <w:r>
        <w:rPr>
          <w:color w:val="231F20"/>
        </w:rPr>
        <w:t>သည်</w:t>
      </w:r>
      <w:r>
        <w:rPr>
          <w:color w:val="231F20"/>
          <w:spacing w:val="-3"/>
        </w:rPr>
        <w:t xml:space="preserve"> </w:t>
      </w:r>
      <w:r>
        <w:rPr>
          <w:color w:val="231F20"/>
        </w:rPr>
        <w:t>၏</w:t>
      </w:r>
      <w:r>
        <w:rPr>
          <w:color w:val="231F20"/>
          <w:spacing w:val="-3"/>
        </w:rPr>
        <w:t xml:space="preserve"> </w:t>
      </w:r>
      <w:r>
        <w:rPr>
          <w:color w:val="231F20"/>
        </w:rPr>
        <w:t>ကန့်သတ်ချက်များ</w:t>
      </w:r>
      <w:r>
        <w:rPr>
          <w:color w:val="231F20"/>
          <w:spacing w:val="-2"/>
        </w:rPr>
        <w:t xml:space="preserve"> </w:t>
      </w:r>
      <w:r>
        <w:rPr>
          <w:color w:val="231F20"/>
        </w:rPr>
        <w:t>on</w:t>
      </w:r>
      <w:r>
        <w:rPr>
          <w:color w:val="231F20"/>
          <w:spacing w:val="-2"/>
        </w:rPr>
        <w:t xml:space="preserve"> </w:t>
      </w:r>
      <w:r>
        <w:rPr>
          <w:color w:val="231F20"/>
        </w:rPr>
        <w:t>အဆိုပါ</w:t>
      </w:r>
      <w:r>
        <w:rPr>
          <w:color w:val="231F20"/>
          <w:spacing w:val="-2"/>
        </w:rPr>
        <w:t xml:space="preserve"> </w:t>
      </w:r>
      <w:r>
        <w:rPr>
          <w:color w:val="231F20"/>
        </w:rPr>
        <w:t>အသံပညာ</w:t>
      </w:r>
      <w:r>
        <w:rPr>
          <w:color w:val="231F20"/>
          <w:spacing w:val="-2"/>
        </w:rPr>
        <w:t xml:space="preserve"> </w:t>
      </w:r>
      <w:r>
        <w:rPr>
          <w:color w:val="231F20"/>
        </w:rPr>
        <w:t>၏</w:t>
      </w:r>
      <w:r>
        <w:rPr>
          <w:color w:val="231F20"/>
          <w:spacing w:val="-2"/>
        </w:rPr>
        <w:t xml:space="preserve"> </w:t>
      </w:r>
      <w:r>
        <w:rPr>
          <w:color w:val="231F20"/>
        </w:rPr>
        <w:t>အင်္ဂလိပ်စာ</w:t>
      </w:r>
      <w:r>
        <w:rPr>
          <w:color w:val="231F20"/>
          <w:spacing w:val="-2"/>
        </w:rPr>
        <w:t xml:space="preserve"> </w:t>
      </w:r>
      <w:r>
        <w:rPr>
          <w:color w:val="231F20"/>
        </w:rPr>
        <w:t>monosyllables</w:t>
      </w:r>
      <w:r>
        <w:rPr>
          <w:color w:val="231F20"/>
          <w:spacing w:val="-2"/>
        </w:rPr>
        <w:t xml:space="preserve"> </w:t>
      </w:r>
      <w:r>
        <w:rPr>
          <w:color w:val="231F20"/>
        </w:rPr>
        <w:t xml:space="preserve">( </w:t>
      </w:r>
      <w:r>
        <w:rPr>
          <w:color w:val="3F7F7F"/>
        </w:rPr>
        <w:t>၁၉၄၁ခ</w:t>
      </w:r>
      <w:r>
        <w:rPr>
          <w:color w:val="3F7F7F"/>
          <w:spacing w:val="-2"/>
        </w:rPr>
        <w:t xml:space="preserve"> </w:t>
      </w:r>
      <w:r>
        <w:rPr>
          <w:color w:val="3F7F7F"/>
        </w:rPr>
        <w:t xml:space="preserve">[1956] </w:t>
      </w:r>
      <w:r>
        <w:rPr>
          <w:color w:val="231F20"/>
        </w:rPr>
        <w:t>:</w:t>
      </w:r>
      <w:r>
        <w:rPr>
          <w:color w:val="231F20"/>
          <w:spacing w:val="-2"/>
        </w:rPr>
        <w:t xml:space="preserve"> </w:t>
      </w:r>
      <w:r>
        <w:rPr>
          <w:color w:val="231F20"/>
        </w:rPr>
        <w:t>၂၂၃)။</w:t>
      </w:r>
      <w:r>
        <w:rPr>
          <w:color w:val="231F20"/>
          <w:spacing w:val="-2"/>
        </w:rPr>
        <w:t xml:space="preserve"> </w:t>
      </w:r>
      <w:r>
        <w:rPr>
          <w:color w:val="231F20"/>
        </w:rPr>
        <w:t>အသံပုံသဏ္ဍာန်သည် စိတ်ကူးစိတ်သန်းအပေါ် တိုက်ရိုက်မဟုတ်ပါက ခံစားချက်အပေါ် သက်ရောက်မှုရှိမည်မှာ သေချာပါသည်။</w:t>
      </w:r>
      <w:r>
        <w:rPr>
          <w:color w:val="231F20"/>
          <w:spacing w:val="-6"/>
        </w:rPr>
        <w:t xml:space="preserve"> </w:t>
      </w:r>
      <w:r>
        <w:rPr>
          <w:color w:val="231F20"/>
        </w:rPr>
        <w:t>valorized</w:t>
      </w:r>
      <w:r>
        <w:rPr>
          <w:color w:val="231F20"/>
          <w:spacing w:val="-6"/>
        </w:rPr>
        <w:t xml:space="preserve"> </w:t>
      </w:r>
      <w:r>
        <w:rPr>
          <w:color w:val="231F20"/>
        </w:rPr>
        <w:t>၌</w:t>
      </w:r>
      <w:r>
        <w:rPr>
          <w:color w:val="231F20"/>
          <w:spacing w:val="-6"/>
        </w:rPr>
        <w:t xml:space="preserve"> </w:t>
      </w:r>
      <w:r>
        <w:rPr>
          <w:color w:val="231F20"/>
        </w:rPr>
        <w:t>ကဗျာဆန်တယ်။</w:t>
      </w:r>
      <w:r>
        <w:rPr>
          <w:color w:val="231F20"/>
          <w:spacing w:val="-6"/>
        </w:rPr>
        <w:t xml:space="preserve"> </w:t>
      </w:r>
      <w:r>
        <w:rPr>
          <w:color w:val="231F20"/>
        </w:rPr>
        <w:t>ဘာသာစကား</w:t>
      </w:r>
      <w:r>
        <w:rPr>
          <w:color w:val="231F20"/>
          <w:spacing w:val="-6"/>
        </w:rPr>
        <w:t xml:space="preserve"> </w:t>
      </w:r>
      <w:r>
        <w:rPr>
          <w:color w:val="231F20"/>
        </w:rPr>
        <w:t>(Sapir</w:t>
      </w:r>
      <w:r>
        <w:rPr>
          <w:color w:val="231F20"/>
          <w:spacing w:val="-6"/>
        </w:rPr>
        <w:t xml:space="preserve"> </w:t>
      </w:r>
      <w:r>
        <w:rPr>
          <w:color w:val="3F7F7F"/>
        </w:rPr>
        <w:t>၁၉၂၉ခ</w:t>
      </w:r>
      <w:r>
        <w:rPr>
          <w:color w:val="3F7F7F"/>
          <w:spacing w:val="-6"/>
        </w:rPr>
        <w:t xml:space="preserve"> </w:t>
      </w:r>
      <w:r>
        <w:rPr>
          <w:color w:val="3F7F7F"/>
        </w:rPr>
        <w:t xml:space="preserve">[၁၉၄၉] </w:t>
      </w:r>
      <w:r>
        <w:rPr>
          <w:color w:val="231F20"/>
        </w:rPr>
        <w:t>)။</w:t>
      </w:r>
      <w:r>
        <w:rPr>
          <w:color w:val="231F20"/>
          <w:spacing w:val="-6"/>
        </w:rPr>
        <w:t xml:space="preserve"> </w:t>
      </w:r>
      <w:r>
        <w:rPr>
          <w:color w:val="231F20"/>
        </w:rPr>
        <w:t>ရှိရင်</w:t>
      </w:r>
      <w:r>
        <w:rPr>
          <w:color w:val="231F20"/>
          <w:spacing w:val="-6"/>
        </w:rPr>
        <w:t xml:space="preserve"> </w:t>
      </w:r>
      <w:r>
        <w:rPr>
          <w:color w:val="231F20"/>
        </w:rPr>
        <w:t>ငါတို့</w:t>
      </w:r>
      <w:r>
        <w:rPr>
          <w:color w:val="231F20"/>
          <w:spacing w:val="-6"/>
        </w:rPr>
        <w:t xml:space="preserve"> </w:t>
      </w:r>
      <w:r>
        <w:rPr>
          <w:color w:val="231F20"/>
        </w:rPr>
        <w:t>နိုင်</w:t>
      </w:r>
      <w:r>
        <w:rPr>
          <w:color w:val="231F20"/>
          <w:spacing w:val="-6"/>
        </w:rPr>
        <w:t xml:space="preserve"> </w:t>
      </w:r>
      <w:r>
        <w:rPr>
          <w:color w:val="231F20"/>
        </w:rPr>
        <w:t>ရယူ</w:t>
      </w:r>
      <w:r>
        <w:rPr>
          <w:color w:val="231F20"/>
          <w:spacing w:val="-6"/>
        </w:rPr>
        <w:t xml:space="preserve"> </w:t>
      </w:r>
      <w:r>
        <w:rPr>
          <w:color w:val="231F20"/>
        </w:rPr>
        <w:t>အတိတ်</w:t>
      </w:r>
      <w:r>
        <w:rPr>
          <w:color w:val="231F20"/>
          <w:spacing w:val="-6"/>
        </w:rPr>
        <w:t xml:space="preserve"> </w:t>
      </w:r>
      <w:r>
        <w:rPr>
          <w:color w:val="231F20"/>
        </w:rPr>
        <w:t>တန်ဖိုးဖြတ်ခြင်း။</w:t>
      </w:r>
      <w:r>
        <w:rPr>
          <w:color w:val="231F20"/>
          <w:spacing w:val="-10"/>
        </w:rPr>
        <w:t xml:space="preserve"> </w:t>
      </w:r>
      <w:r>
        <w:rPr>
          <w:color w:val="231F20"/>
        </w:rPr>
        <w:t>၏</w:t>
      </w:r>
      <w:r>
        <w:rPr>
          <w:color w:val="231F20"/>
          <w:spacing w:val="-10"/>
        </w:rPr>
        <w:t xml:space="preserve"> </w:t>
      </w:r>
      <w:r>
        <w:rPr>
          <w:color w:val="231F20"/>
        </w:rPr>
        <w:t>အတွေး</w:t>
      </w:r>
      <w:r>
        <w:rPr>
          <w:color w:val="231F20"/>
          <w:spacing w:val="-10"/>
        </w:rPr>
        <w:t xml:space="preserve"> </w:t>
      </w:r>
      <w:r>
        <w:rPr>
          <w:color w:val="231F20"/>
        </w:rPr>
        <w:t>ကျော်</w:t>
      </w:r>
      <w:r>
        <w:rPr>
          <w:color w:val="231F20"/>
          <w:spacing w:val="-10"/>
        </w:rPr>
        <w:t xml:space="preserve"> </w:t>
      </w:r>
      <w:r>
        <w:rPr>
          <w:color w:val="231F20"/>
        </w:rPr>
        <w:t>ခံစားမှု၊</w:t>
      </w:r>
      <w:r>
        <w:rPr>
          <w:color w:val="231F20"/>
          <w:spacing w:val="-10"/>
        </w:rPr>
        <w:t xml:space="preserve"> </w:t>
      </w:r>
      <w:r>
        <w:rPr>
          <w:color w:val="231F20"/>
        </w:rPr>
        <w:t>စိတ်</w:t>
      </w:r>
      <w:r>
        <w:rPr>
          <w:color w:val="231F20"/>
          <w:spacing w:val="-10"/>
        </w:rPr>
        <w:t xml:space="preserve"> </w:t>
      </w:r>
      <w:r>
        <w:rPr>
          <w:color w:val="231F20"/>
        </w:rPr>
        <w:t>ကျော်</w:t>
      </w:r>
      <w:r>
        <w:rPr>
          <w:color w:val="231F20"/>
          <w:spacing w:val="-10"/>
        </w:rPr>
        <w:t xml:space="preserve"> </w:t>
      </w:r>
      <w:r>
        <w:rPr>
          <w:color w:val="231F20"/>
        </w:rPr>
        <w:t>ခန္ဓာကိုယ်၊</w:t>
      </w:r>
      <w:r>
        <w:rPr>
          <w:color w:val="231F20"/>
          <w:spacing w:val="-10"/>
        </w:rPr>
        <w:t xml:space="preserve"> </w:t>
      </w:r>
      <w:r>
        <w:rPr>
          <w:color w:val="231F20"/>
        </w:rPr>
        <w:t>နှင့်</w:t>
      </w:r>
      <w:r>
        <w:rPr>
          <w:color w:val="231F20"/>
          <w:spacing w:val="-10"/>
        </w:rPr>
        <w:t xml:space="preserve"> </w:t>
      </w:r>
      <w:r>
        <w:rPr>
          <w:color w:val="231F20"/>
        </w:rPr>
        <w:t>အစ</w:t>
      </w:r>
      <w:r>
        <w:rPr>
          <w:color w:val="231F20"/>
          <w:spacing w:val="-10"/>
        </w:rPr>
        <w:t xml:space="preserve"> </w:t>
      </w:r>
      <w:r>
        <w:rPr>
          <w:color w:val="231F20"/>
        </w:rPr>
        <w:t>ရန်</w:t>
      </w:r>
      <w:r>
        <w:rPr>
          <w:color w:val="231F20"/>
          <w:spacing w:val="-10"/>
        </w:rPr>
        <w:t xml:space="preserve"> </w:t>
      </w:r>
      <w:r>
        <w:rPr>
          <w:color w:val="231F20"/>
        </w:rPr>
        <w:t>တွေးပါ။</w:t>
      </w:r>
      <w:r>
        <w:rPr>
          <w:color w:val="231F20"/>
          <w:spacing w:val="-10"/>
        </w:rPr>
        <w:t xml:space="preserve"> </w:t>
      </w:r>
      <w:r>
        <w:rPr>
          <w:color w:val="231F20"/>
        </w:rPr>
        <w:t>၏</w:t>
      </w:r>
      <w:r>
        <w:rPr>
          <w:color w:val="231F20"/>
          <w:spacing w:val="-10"/>
        </w:rPr>
        <w:t xml:space="preserve"> </w:t>
      </w:r>
      <w:r>
        <w:rPr>
          <w:color w:val="231F20"/>
        </w:rPr>
        <w:t>အကျင့်အကြံ၊</w:t>
      </w:r>
      <w:r>
        <w:rPr>
          <w:color w:val="231F20"/>
          <w:spacing w:val="-11"/>
        </w:rPr>
        <w:t xml:space="preserve"> </w:t>
      </w:r>
      <w:r>
        <w:rPr>
          <w:color w:val="231F20"/>
        </w:rPr>
        <w:t>ကြိုက်တယ်။</w:t>
      </w:r>
      <w:r>
        <w:rPr>
          <w:color w:val="231F20"/>
          <w:spacing w:val="-11"/>
        </w:rPr>
        <w:t xml:space="preserve"> </w:t>
      </w:r>
      <w:r>
        <w:rPr>
          <w:color w:val="231F20"/>
        </w:rPr>
        <w:t>အဆိုပါ</w:t>
      </w:r>
      <w:r>
        <w:rPr>
          <w:color w:val="231F20"/>
          <w:spacing w:val="-11"/>
        </w:rPr>
        <w:t xml:space="preserve"> </w:t>
      </w:r>
      <w:r>
        <w:rPr>
          <w:color w:val="231F20"/>
        </w:rPr>
        <w:t>ပုံမှန်</w:t>
      </w:r>
      <w:r>
        <w:rPr>
          <w:color w:val="231F20"/>
          <w:spacing w:val="-11"/>
        </w:rPr>
        <w:t xml:space="preserve"> </w:t>
      </w:r>
      <w:r>
        <w:rPr>
          <w:color w:val="231F20"/>
        </w:rPr>
        <w:t>ထုတ်လုပ်မှု</w:t>
      </w:r>
      <w:r>
        <w:rPr>
          <w:color w:val="231F20"/>
          <w:spacing w:val="-11"/>
        </w:rPr>
        <w:t xml:space="preserve"> </w:t>
      </w:r>
      <w:r>
        <w:rPr>
          <w:color w:val="231F20"/>
        </w:rPr>
        <w:t>၏</w:t>
      </w:r>
      <w:r>
        <w:rPr>
          <w:color w:val="231F20"/>
          <w:spacing w:val="-11"/>
        </w:rPr>
        <w:t xml:space="preserve"> </w:t>
      </w:r>
      <w:r>
        <w:rPr>
          <w:color w:val="231F20"/>
        </w:rPr>
        <w:t>မိန့်ခွန်း</w:t>
      </w:r>
      <w:r>
        <w:rPr>
          <w:color w:val="231F20"/>
          <w:spacing w:val="-11"/>
        </w:rPr>
        <w:t xml:space="preserve"> </w:t>
      </w:r>
      <w:r>
        <w:rPr>
          <w:color w:val="231F20"/>
        </w:rPr>
        <w:t>အသံတွေ၊</w:t>
      </w:r>
      <w:r>
        <w:rPr>
          <w:color w:val="231F20"/>
          <w:spacing w:val="-11"/>
        </w:rPr>
        <w:t xml:space="preserve"> </w:t>
      </w:r>
      <w:r>
        <w:rPr>
          <w:color w:val="231F20"/>
        </w:rPr>
        <w:t>အဖြစ်</w:t>
      </w:r>
      <w:r>
        <w:rPr>
          <w:color w:val="231F20"/>
          <w:spacing w:val="-11"/>
        </w:rPr>
        <w:t xml:space="preserve"> </w:t>
      </w:r>
      <w:r>
        <w:rPr>
          <w:color w:val="231F20"/>
        </w:rPr>
        <w:t>a</w:t>
      </w:r>
      <w:r>
        <w:rPr>
          <w:color w:val="231F20"/>
          <w:spacing w:val="-11"/>
        </w:rPr>
        <w:t xml:space="preserve"> </w:t>
      </w:r>
      <w:r>
        <w:rPr>
          <w:color w:val="231F20"/>
        </w:rPr>
        <w:t>ကြင်နာပါ။</w:t>
      </w:r>
      <w:r>
        <w:rPr>
          <w:color w:val="231F20"/>
          <w:spacing w:val="-11"/>
        </w:rPr>
        <w:t xml:space="preserve"> </w:t>
      </w:r>
      <w:r>
        <w:rPr>
          <w:color w:val="231F20"/>
        </w:rPr>
        <w:t>၏</w:t>
      </w:r>
      <w:r>
        <w:rPr>
          <w:color w:val="231F20"/>
          <w:spacing w:val="-11"/>
        </w:rPr>
        <w:t xml:space="preserve"> </w:t>
      </w:r>
      <w:r>
        <w:rPr>
          <w:color w:val="231F20"/>
        </w:rPr>
        <w:t>အလေ့အထ၊</w:t>
      </w:r>
      <w:r>
        <w:rPr>
          <w:color w:val="231F20"/>
          <w:spacing w:val="-11"/>
        </w:rPr>
        <w:t xml:space="preserve"> </w:t>
      </w:r>
      <w:r>
        <w:rPr>
          <w:color w:val="231F20"/>
        </w:rPr>
        <w:t>ငါတို့လုပ်မယ်။</w:t>
      </w:r>
      <w:r>
        <w:rPr>
          <w:color w:val="231F20"/>
          <w:spacing w:val="-13"/>
        </w:rPr>
        <w:t xml:space="preserve"> </w:t>
      </w:r>
      <w:r>
        <w:rPr>
          <w:color w:val="231F20"/>
        </w:rPr>
        <w:t>ပေးပါ။</w:t>
      </w:r>
      <w:r>
        <w:rPr>
          <w:color w:val="231F20"/>
          <w:spacing w:val="-12"/>
        </w:rPr>
        <w:t xml:space="preserve"> </w:t>
      </w:r>
      <w:r>
        <w:rPr>
          <w:color w:val="231F20"/>
        </w:rPr>
        <w:t>နောက်ထပ်</w:t>
      </w:r>
      <w:r>
        <w:rPr>
          <w:color w:val="231F20"/>
          <w:spacing w:val="-13"/>
        </w:rPr>
        <w:t xml:space="preserve"> </w:t>
      </w:r>
      <w:r>
        <w:rPr>
          <w:color w:val="231F20"/>
        </w:rPr>
        <w:t>စိတ်</w:t>
      </w:r>
      <w:r>
        <w:rPr>
          <w:color w:val="231F20"/>
          <w:spacing w:val="-12"/>
        </w:rPr>
        <w:t xml:space="preserve"> </w:t>
      </w:r>
      <w:r>
        <w:rPr>
          <w:color w:val="231F20"/>
        </w:rPr>
        <w:t>ရန်</w:t>
      </w:r>
      <w:r>
        <w:rPr>
          <w:color w:val="231F20"/>
          <w:spacing w:val="-13"/>
        </w:rPr>
        <w:t xml:space="preserve"> </w:t>
      </w:r>
      <w:r>
        <w:rPr>
          <w:color w:val="231F20"/>
        </w:rPr>
        <w:t>အသံပညာ</w:t>
      </w:r>
      <w:r>
        <w:rPr>
          <w:color w:val="231F20"/>
          <w:spacing w:val="-12"/>
        </w:rPr>
        <w:t xml:space="preserve"> </w:t>
      </w:r>
      <w:r>
        <w:rPr>
          <w:color w:val="231F20"/>
        </w:rPr>
        <w:t>ပုံမှန်</w:t>
      </w:r>
      <w:r>
        <w:rPr>
          <w:color w:val="231F20"/>
          <w:spacing w:val="-13"/>
        </w:rPr>
        <w:t xml:space="preserve"> </w:t>
      </w:r>
      <w:r>
        <w:rPr>
          <w:color w:val="231F20"/>
        </w:rPr>
        <w:t>ကကွက်</w:t>
      </w:r>
      <w:r>
        <w:rPr>
          <w:color w:val="231F20"/>
          <w:spacing w:val="-12"/>
        </w:rPr>
        <w:t xml:space="preserve"> </w:t>
      </w:r>
      <w:r>
        <w:rPr>
          <w:color w:val="231F20"/>
        </w:rPr>
        <w:t>၏</w:t>
      </w:r>
      <w:r>
        <w:rPr>
          <w:color w:val="231F20"/>
          <w:spacing w:val="-13"/>
        </w:rPr>
        <w:t xml:space="preserve"> </w:t>
      </w:r>
      <w:r>
        <w:rPr>
          <w:color w:val="231F20"/>
        </w:rPr>
        <w:t>မိန့်ခွန်း</w:t>
      </w:r>
      <w:r>
        <w:rPr>
          <w:color w:val="231F20"/>
          <w:spacing w:val="-12"/>
        </w:rPr>
        <w:t xml:space="preserve"> </w:t>
      </w:r>
      <w:r>
        <w:rPr>
          <w:color w:val="231F20"/>
        </w:rPr>
        <w:t xml:space="preserve">အင်္ဂါများ </w:t>
      </w:r>
      <w:r>
        <w:rPr>
          <w:color w:val="231F20"/>
          <w:spacing w:val="-2"/>
        </w:rPr>
        <w:t>နှင့်</w:t>
      </w:r>
      <w:r>
        <w:rPr>
          <w:color w:val="231F20"/>
          <w:spacing w:val="-10"/>
        </w:rPr>
        <w:t xml:space="preserve"> </w:t>
      </w:r>
      <w:r>
        <w:rPr>
          <w:color w:val="231F20"/>
          <w:spacing w:val="-2"/>
        </w:rPr>
        <w:t>နား၊</w:t>
      </w:r>
      <w:r>
        <w:rPr>
          <w:color w:val="231F20"/>
          <w:spacing w:val="-10"/>
        </w:rPr>
        <w:t xml:space="preserve"> </w:t>
      </w:r>
      <w:r>
        <w:rPr>
          <w:color w:val="231F20"/>
          <w:spacing w:val="-2"/>
        </w:rPr>
        <w:t>ယူဆောင်လာသည်။</w:t>
      </w:r>
      <w:r>
        <w:rPr>
          <w:color w:val="231F20"/>
          <w:spacing w:val="-10"/>
        </w:rPr>
        <w:t xml:space="preserve"> </w:t>
      </w:r>
      <w:r>
        <w:rPr>
          <w:color w:val="231F20"/>
          <w:spacing w:val="-2"/>
        </w:rPr>
        <w:t>ဆောင်းရာသီ</w:t>
      </w:r>
      <w:r>
        <w:rPr>
          <w:color w:val="231F20"/>
          <w:spacing w:val="-10"/>
        </w:rPr>
        <w:t xml:space="preserve"> </w:t>
      </w:r>
      <w:r>
        <w:rPr>
          <w:color w:val="231F20"/>
          <w:spacing w:val="-2"/>
        </w:rPr>
        <w:t>"ဆက်နွယ်မှု</w:t>
      </w:r>
      <w:r>
        <w:rPr>
          <w:color w:val="231F20"/>
          <w:spacing w:val="-10"/>
        </w:rPr>
        <w:t xml:space="preserve"> </w:t>
      </w:r>
      <w:r>
        <w:rPr>
          <w:color w:val="231F20"/>
          <w:spacing w:val="-2"/>
        </w:rPr>
        <w:t>နှိုင်းရ"</w:t>
      </w:r>
      <w:r>
        <w:rPr>
          <w:color w:val="231F20"/>
          <w:spacing w:val="-10"/>
        </w:rPr>
        <w:t xml:space="preserve"> </w:t>
      </w:r>
      <w:r>
        <w:rPr>
          <w:color w:val="231F20"/>
          <w:spacing w:val="-2"/>
        </w:rPr>
        <w:t>ကျော</w:t>
      </w:r>
      <w:r>
        <w:rPr>
          <w:color w:val="231F20"/>
          <w:spacing w:val="-10"/>
        </w:rPr>
        <w:t xml:space="preserve"> </w:t>
      </w:r>
      <w:r>
        <w:rPr>
          <w:color w:val="231F20"/>
          <w:spacing w:val="-2"/>
        </w:rPr>
        <w:t>ထဲသို့</w:t>
      </w:r>
      <w:r>
        <w:rPr>
          <w:color w:val="231F20"/>
          <w:spacing w:val="-10"/>
        </w:rPr>
        <w:t xml:space="preserve"> </w:t>
      </w:r>
      <w:r>
        <w:rPr>
          <w:color w:val="231F20"/>
          <w:spacing w:val="-2"/>
        </w:rPr>
        <w:t>ဘာသာစကား</w:t>
      </w:r>
      <w:r>
        <w:rPr>
          <w:color w:val="231F20"/>
          <w:spacing w:val="-9"/>
        </w:rPr>
        <w:t xml:space="preserve"> </w:t>
      </w:r>
      <w:r>
        <w:rPr>
          <w:color w:val="231F20"/>
          <w:spacing w:val="-2"/>
        </w:rPr>
        <w:t>နှိုင်းရ။</w:t>
      </w:r>
    </w:p>
    <w:p w:rsidR="00FC077F" w:rsidRDefault="00FC077F">
      <w:pPr>
        <w:pStyle w:val="BodyText"/>
        <w:spacing w:line="249" w:lineRule="auto"/>
        <w:sectPr w:rsidR="00FC077F">
          <w:pgSz w:w="7490" w:h="11820"/>
          <w:pgMar w:top="280" w:right="566" w:bottom="280" w:left="566" w:header="720" w:footer="720" w:gutter="0"/>
          <w:cols w:space="720"/>
        </w:sectPr>
      </w:pPr>
    </w:p>
    <w:p w:rsidR="00FC077F" w:rsidRDefault="002176C3">
      <w:pPr>
        <w:tabs>
          <w:tab w:val="right" w:pos="6291"/>
        </w:tabs>
        <w:spacing w:before="81"/>
        <w:ind w:left="2337"/>
        <w:rPr>
          <w:sz w:val="20"/>
        </w:rPr>
      </w:pPr>
      <w:r>
        <w:rPr>
          <w:i/>
          <w:sz w:val="20"/>
        </w:rPr>
        <w:t>ဘာသာဗေဒ</w:t>
      </w:r>
      <w:r>
        <w:rPr>
          <w:i/>
          <w:spacing w:val="-11"/>
          <w:sz w:val="20"/>
        </w:rPr>
        <w:t xml:space="preserve"> </w:t>
      </w:r>
      <w:r>
        <w:rPr>
          <w:i/>
          <w:spacing w:val="-2"/>
          <w:sz w:val="20"/>
        </w:rPr>
        <w:t xml:space="preserve">ဆွေမျိုး </w:t>
      </w:r>
      <w:r>
        <w:rPr>
          <w:sz w:val="20"/>
        </w:rPr>
        <w:tab/>
      </w:r>
      <w:r>
        <w:rPr>
          <w:spacing w:val="-5"/>
          <w:sz w:val="20"/>
        </w:rPr>
        <w:t>၈၁</w:t>
      </w:r>
    </w:p>
    <w:p w:rsidR="00FC077F" w:rsidRDefault="002176C3">
      <w:pPr>
        <w:pStyle w:val="BodyText"/>
        <w:spacing w:before="7"/>
        <w:jc w:val="left"/>
        <w:rPr>
          <w:sz w:val="3"/>
        </w:rPr>
      </w:pPr>
      <w:r>
        <w:rPr>
          <w:noProof/>
          <w:sz w:val="3"/>
        </w:rPr>
        <mc:AlternateContent>
          <mc:Choice Requires="wps">
            <w:drawing>
              <wp:anchor distT="0" distB="0" distL="0" distR="0" simplePos="0" relativeHeight="487628800" behindDoc="1" locked="0" layoutInCell="1" allowOverlap="1">
                <wp:simplePos x="0" y="0"/>
                <wp:positionH relativeFrom="page">
                  <wp:posOffset>406526</wp:posOffset>
                </wp:positionH>
                <wp:positionV relativeFrom="paragraph">
                  <wp:posOffset>42201</wp:posOffset>
                </wp:positionV>
                <wp:extent cx="3947795" cy="6350"/>
                <wp:effectExtent l="0" t="0" r="0" b="0"/>
                <wp:wrapTopAndBottom/>
                <wp:docPr id="81" name="Graphic 8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555A8D65" id="Graphic 81" o:spid="_x0000_s1026" style="position:absolute;margin-left:32pt;margin-top:3.3pt;width:310.85pt;height:.5pt;z-index:-15687680;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75" w:right="55" w:firstLine="199"/>
        <w:jc w:val="right"/>
      </w:pPr>
      <w:r>
        <w:rPr>
          <w:color w:val="231F20"/>
          <w:spacing w:val="-2"/>
        </w:rPr>
        <w:t>မှာ</w:t>
      </w:r>
      <w:r>
        <w:rPr>
          <w:color w:val="231F20"/>
          <w:spacing w:val="-10"/>
        </w:rPr>
        <w:t xml:space="preserve"> </w:t>
      </w:r>
      <w:r>
        <w:rPr>
          <w:color w:val="231F20"/>
          <w:spacing w:val="-2"/>
        </w:rPr>
        <w:t>အနည်းဆုံး</w:t>
      </w:r>
      <w:r>
        <w:rPr>
          <w:color w:val="231F20"/>
          <w:spacing w:val="-10"/>
        </w:rPr>
        <w:t xml:space="preserve"> </w:t>
      </w:r>
      <w:r>
        <w:rPr>
          <w:color w:val="231F20"/>
          <w:spacing w:val="-2"/>
        </w:rPr>
        <w:t>အဖြစ်</w:t>
      </w:r>
      <w:r>
        <w:rPr>
          <w:color w:val="231F20"/>
          <w:spacing w:val="-10"/>
        </w:rPr>
        <w:t xml:space="preserve"> </w:t>
      </w:r>
      <w:r>
        <w:rPr>
          <w:color w:val="231F20"/>
          <w:spacing w:val="-2"/>
        </w:rPr>
        <w:t>အရေးကြီးတယ်။</w:t>
      </w:r>
      <w:r>
        <w:rPr>
          <w:color w:val="231F20"/>
          <w:spacing w:val="-10"/>
        </w:rPr>
        <w:t xml:space="preserve"> </w:t>
      </w:r>
      <w:r>
        <w:rPr>
          <w:color w:val="231F20"/>
          <w:spacing w:val="-2"/>
        </w:rPr>
        <w:t>သည်</w:t>
      </w:r>
      <w:r>
        <w:rPr>
          <w:color w:val="231F20"/>
          <w:spacing w:val="-10"/>
        </w:rPr>
        <w:t xml:space="preserve"> </w:t>
      </w:r>
      <w:r>
        <w:rPr>
          <w:color w:val="231F20"/>
          <w:spacing w:val="-2"/>
        </w:rPr>
        <w:t>ဆက်ရန်</w:t>
      </w:r>
      <w:r>
        <w:rPr>
          <w:color w:val="231F20"/>
          <w:spacing w:val="-10"/>
        </w:rPr>
        <w:t xml:space="preserve"> </w:t>
      </w:r>
      <w:r>
        <w:rPr>
          <w:color w:val="231F20"/>
          <w:spacing w:val="-2"/>
        </w:rPr>
        <w:t>အလုပ်</w:t>
      </w:r>
      <w:r>
        <w:rPr>
          <w:color w:val="231F20"/>
          <w:spacing w:val="-10"/>
        </w:rPr>
        <w:t xml:space="preserve"> </w:t>
      </w:r>
      <w:r>
        <w:rPr>
          <w:color w:val="231F20"/>
          <w:spacing w:val="-2"/>
        </w:rPr>
        <w:t>on</w:t>
      </w:r>
      <w:r>
        <w:rPr>
          <w:color w:val="231F20"/>
          <w:spacing w:val="-10"/>
        </w:rPr>
        <w:t xml:space="preserve"> </w:t>
      </w:r>
      <w:r>
        <w:rPr>
          <w:color w:val="231F20"/>
          <w:spacing w:val="-2"/>
        </w:rPr>
        <w:t>သဒ္ဒါနည်း</w:t>
      </w:r>
      <w:r>
        <w:rPr>
          <w:color w:val="231F20"/>
          <w:spacing w:val="-10"/>
        </w:rPr>
        <w:t xml:space="preserve"> </w:t>
      </w:r>
      <w:r>
        <w:rPr>
          <w:color w:val="231F20"/>
          <w:spacing w:val="-2"/>
        </w:rPr>
        <w:t>အမျိုးအစားများ၊</w:t>
      </w:r>
      <w:r>
        <w:rPr>
          <w:color w:val="231F20"/>
          <w:spacing w:val="-10"/>
        </w:rPr>
        <w:t xml:space="preserve"> </w:t>
      </w:r>
      <w:r>
        <w:rPr>
          <w:color w:val="231F20"/>
          <w:spacing w:val="-2"/>
        </w:rPr>
        <w:t>overt</w:t>
      </w:r>
      <w:r>
        <w:rPr>
          <w:color w:val="231F20"/>
          <w:spacing w:val="-10"/>
        </w:rPr>
        <w:t xml:space="preserve"> </w:t>
      </w:r>
      <w:r>
        <w:rPr>
          <w:color w:val="231F20"/>
          <w:spacing w:val="-2"/>
        </w:rPr>
        <w:t>လျှို့ဝှက်။</w:t>
      </w:r>
      <w:r>
        <w:rPr>
          <w:color w:val="231F20"/>
          <w:spacing w:val="-6"/>
        </w:rPr>
        <w:t xml:space="preserve"> </w:t>
      </w:r>
      <w:r>
        <w:rPr>
          <w:color w:val="231F20"/>
          <w:spacing w:val="-2"/>
        </w:rPr>
        <w:t>ဘာလဲ</w:t>
      </w:r>
      <w:r>
        <w:rPr>
          <w:color w:val="231F20"/>
          <w:spacing w:val="-6"/>
        </w:rPr>
        <w:t xml:space="preserve"> </w:t>
      </w:r>
      <w:r>
        <w:rPr>
          <w:color w:val="231F20"/>
          <w:spacing w:val="-2"/>
        </w:rPr>
        <w:t>လုပ်တာ</w:t>
      </w:r>
      <w:r>
        <w:rPr>
          <w:color w:val="231F20"/>
          <w:spacing w:val="-6"/>
        </w:rPr>
        <w:t xml:space="preserve"> </w:t>
      </w:r>
      <w:r>
        <w:rPr>
          <w:color w:val="231F20"/>
          <w:spacing w:val="-2"/>
        </w:rPr>
        <w:t>အဲဒါ</w:t>
      </w:r>
      <w:r>
        <w:rPr>
          <w:color w:val="231F20"/>
          <w:spacing w:val="-6"/>
        </w:rPr>
        <w:t xml:space="preserve"> </w:t>
      </w:r>
      <w:r>
        <w:rPr>
          <w:color w:val="231F20"/>
          <w:spacing w:val="-2"/>
        </w:rPr>
        <w:t>ဆိုလိုတာ</w:t>
      </w:r>
      <w:r>
        <w:rPr>
          <w:color w:val="231F20"/>
          <w:spacing w:val="-6"/>
        </w:rPr>
        <w:t xml:space="preserve"> </w:t>
      </w:r>
      <w:r>
        <w:rPr>
          <w:color w:val="231F20"/>
          <w:spacing w:val="-2"/>
        </w:rPr>
        <w:t>ရန်</w:t>
      </w:r>
      <w:r>
        <w:rPr>
          <w:color w:val="231F20"/>
          <w:spacing w:val="-6"/>
        </w:rPr>
        <w:t xml:space="preserve"> </w:t>
      </w:r>
      <w:r>
        <w:rPr>
          <w:color w:val="231F20"/>
          <w:spacing w:val="-2"/>
        </w:rPr>
        <w:t>စကားပြောပါ။</w:t>
      </w:r>
      <w:r>
        <w:rPr>
          <w:color w:val="231F20"/>
          <w:spacing w:val="-6"/>
        </w:rPr>
        <w:t xml:space="preserve"> </w:t>
      </w:r>
      <w:r>
        <w:rPr>
          <w:color w:val="231F20"/>
          <w:spacing w:val="-2"/>
        </w:rPr>
        <w:t>a</w:t>
      </w:r>
      <w:r>
        <w:rPr>
          <w:color w:val="231F20"/>
          <w:spacing w:val="-6"/>
        </w:rPr>
        <w:t xml:space="preserve"> </w:t>
      </w:r>
      <w:r>
        <w:rPr>
          <w:color w:val="231F20"/>
          <w:spacing w:val="-2"/>
        </w:rPr>
        <w:t>ဘာသာစကား</w:t>
      </w:r>
      <w:r>
        <w:rPr>
          <w:color w:val="231F20"/>
          <w:spacing w:val="-6"/>
        </w:rPr>
        <w:t xml:space="preserve"> </w:t>
      </w:r>
      <w:r>
        <w:rPr>
          <w:color w:val="231F20"/>
          <w:spacing w:val="-2"/>
        </w:rPr>
        <w:t>အဲဒါ</w:t>
      </w:r>
      <w:r>
        <w:rPr>
          <w:color w:val="231F20"/>
          <w:spacing w:val="-6"/>
        </w:rPr>
        <w:t xml:space="preserve"> </w:t>
      </w:r>
      <w:r>
        <w:rPr>
          <w:color w:val="231F20"/>
          <w:spacing w:val="-2"/>
        </w:rPr>
        <w:t>လိုအပ်သည်။</w:t>
      </w:r>
      <w:r>
        <w:rPr>
          <w:color w:val="231F20"/>
          <w:spacing w:val="-6"/>
        </w:rPr>
        <w:t xml:space="preserve"> </w:t>
      </w:r>
      <w:r>
        <w:rPr>
          <w:color w:val="231F20"/>
          <w:spacing w:val="-2"/>
        </w:rPr>
        <w:t>သင်</w:t>
      </w:r>
      <w:r>
        <w:rPr>
          <w:color w:val="231F20"/>
          <w:spacing w:val="-6"/>
        </w:rPr>
        <w:t xml:space="preserve"> </w:t>
      </w:r>
      <w:r>
        <w:rPr>
          <w:color w:val="231F20"/>
          <w:spacing w:val="-2"/>
        </w:rPr>
        <w:t>ရန်</w:t>
      </w:r>
      <w:r>
        <w:rPr>
          <w:color w:val="231F20"/>
          <w:spacing w:val="-6"/>
        </w:rPr>
        <w:t xml:space="preserve"> </w:t>
      </w:r>
      <w:r>
        <w:rPr>
          <w:color w:val="231F20"/>
          <w:spacing w:val="-2"/>
        </w:rPr>
        <w:t>သတ်မှတ်ပါ။</w:t>
      </w:r>
      <w:r>
        <w:rPr>
          <w:color w:val="231F20"/>
          <w:spacing w:val="-6"/>
        </w:rPr>
        <w:t xml:space="preserve"> </w:t>
      </w:r>
      <w:r>
        <w:rPr>
          <w:color w:val="231F20"/>
          <w:spacing w:val="-2"/>
        </w:rPr>
        <w:t xml:space="preserve">အချိန် </w:t>
      </w:r>
      <w:r>
        <w:rPr>
          <w:color w:val="231F20"/>
        </w:rPr>
        <w:t>သို့မဟုတ် အသိပညာအရင်းအမြစ် သို့မဟုတ် ပုံသဏ္ဍာန်၊ တစ်နေ့လျှင် အကြိမ်ပေါင်း ရာနှင့်ချီသော၊ ကျွန်တော်တို</w:t>
      </w:r>
      <w:r>
        <w:rPr>
          <w:color w:val="231F20"/>
          <w:spacing w:val="-5"/>
        </w:rPr>
        <w:t xml:space="preserve"> </w:t>
      </w:r>
      <w:r>
        <w:rPr>
          <w:color w:val="231F20"/>
        </w:rPr>
        <w:t>မလုပ်နဲ့</w:t>
      </w:r>
      <w:r>
        <w:rPr>
          <w:color w:val="231F20"/>
          <w:spacing w:val="-5"/>
        </w:rPr>
        <w:t xml:space="preserve"> </w:t>
      </w:r>
      <w:r>
        <w:rPr>
          <w:color w:val="231F20"/>
        </w:rPr>
        <w:t>သိသည်။</w:t>
      </w:r>
      <w:r>
        <w:rPr>
          <w:color w:val="231F20"/>
          <w:spacing w:val="-5"/>
        </w:rPr>
        <w:t xml:space="preserve"> </w:t>
      </w:r>
      <w:r>
        <w:rPr>
          <w:color w:val="231F20"/>
        </w:rPr>
        <w:t>ဒါပေမယ့်</w:t>
      </w:r>
      <w:r>
        <w:rPr>
          <w:color w:val="231F20"/>
          <w:spacing w:val="-5"/>
        </w:rPr>
        <w:t xml:space="preserve"> </w:t>
      </w:r>
      <w:r>
        <w:rPr>
          <w:color w:val="231F20"/>
        </w:rPr>
        <w:t>ချပြီး</w:t>
      </w:r>
      <w:r>
        <w:rPr>
          <w:color w:val="231F20"/>
          <w:spacing w:val="-5"/>
        </w:rPr>
        <w:t xml:space="preserve"> </w:t>
      </w:r>
      <w:r>
        <w:rPr>
          <w:color w:val="231F20"/>
        </w:rPr>
        <w:t>အဆိုပါ</w:t>
      </w:r>
      <w:r>
        <w:rPr>
          <w:color w:val="231F20"/>
          <w:spacing w:val="-5"/>
        </w:rPr>
        <w:t xml:space="preserve"> </w:t>
      </w:r>
      <w:r>
        <w:rPr>
          <w:color w:val="231F20"/>
        </w:rPr>
        <w:t>မေးခွန်း</w:t>
      </w:r>
      <w:r>
        <w:rPr>
          <w:color w:val="231F20"/>
          <w:spacing w:val="-5"/>
        </w:rPr>
        <w:t xml:space="preserve"> </w:t>
      </w:r>
      <w:r>
        <w:rPr>
          <w:color w:val="231F20"/>
        </w:rPr>
        <w:t>ကြိုက်တယ်။</w:t>
      </w:r>
      <w:r>
        <w:rPr>
          <w:color w:val="231F20"/>
          <w:spacing w:val="-5"/>
        </w:rPr>
        <w:t xml:space="preserve"> </w:t>
      </w:r>
      <w:r>
        <w:rPr>
          <w:color w:val="231F20"/>
        </w:rPr>
        <w:t>ဒီ</w:t>
      </w:r>
      <w:r>
        <w:rPr>
          <w:color w:val="231F20"/>
          <w:spacing w:val="-5"/>
        </w:rPr>
        <w:t xml:space="preserve"> </w:t>
      </w:r>
      <w:r>
        <w:rPr>
          <w:color w:val="231F20"/>
        </w:rPr>
        <w:t>အကြံပြုသည်။</w:t>
      </w:r>
      <w:r>
        <w:rPr>
          <w:color w:val="231F20"/>
          <w:spacing w:val="-5"/>
        </w:rPr>
        <w:t xml:space="preserve"> </w:t>
      </w:r>
      <w:r>
        <w:rPr>
          <w:color w:val="231F20"/>
        </w:rPr>
        <w:t>a</w:t>
      </w:r>
      <w:r>
        <w:rPr>
          <w:color w:val="231F20"/>
          <w:spacing w:val="-5"/>
        </w:rPr>
        <w:t xml:space="preserve"> </w:t>
      </w:r>
      <w:r>
        <w:rPr>
          <w:color w:val="231F20"/>
        </w:rPr>
        <w:t>ရှင်းပါတယ်။</w:t>
      </w:r>
      <w:r>
        <w:rPr>
          <w:color w:val="231F20"/>
          <w:spacing w:val="-5"/>
        </w:rPr>
        <w:t xml:space="preserve"> </w:t>
      </w:r>
      <w:r>
        <w:rPr>
          <w:color w:val="231F20"/>
        </w:rPr>
        <w:t>နှင့်</w:t>
      </w:r>
      <w:r>
        <w:rPr>
          <w:color w:val="231F20"/>
          <w:spacing w:val="-5"/>
        </w:rPr>
        <w:t xml:space="preserve"> </w:t>
      </w:r>
      <w:r>
        <w:rPr>
          <w:color w:val="231F20"/>
        </w:rPr>
        <w:t>ကန့်သတ်နည်းလမ်း</w:t>
      </w:r>
      <w:r>
        <w:rPr>
          <w:color w:val="231F20"/>
          <w:spacing w:val="-13"/>
        </w:rPr>
        <w:t xml:space="preserve"> </w:t>
      </w:r>
      <w:r>
        <w:rPr>
          <w:color w:val="231F20"/>
        </w:rPr>
        <w:t>၏</w:t>
      </w:r>
      <w:r>
        <w:rPr>
          <w:color w:val="231F20"/>
          <w:spacing w:val="-12"/>
        </w:rPr>
        <w:t xml:space="preserve"> </w:t>
      </w:r>
      <w:r>
        <w:rPr>
          <w:color w:val="231F20"/>
        </w:rPr>
        <w:t>စကားပြန်</w:t>
      </w:r>
      <w:r>
        <w:rPr>
          <w:color w:val="231F20"/>
          <w:spacing w:val="-13"/>
        </w:rPr>
        <w:t xml:space="preserve"> </w:t>
      </w:r>
      <w:r>
        <w:rPr>
          <w:color w:val="231F20"/>
        </w:rPr>
        <w:t>အဆိုပါ</w:t>
      </w:r>
      <w:r>
        <w:rPr>
          <w:color w:val="231F20"/>
          <w:spacing w:val="-12"/>
        </w:rPr>
        <w:t xml:space="preserve"> </w:t>
      </w:r>
      <w:r>
        <w:rPr>
          <w:color w:val="231F20"/>
        </w:rPr>
        <w:t>စိတ်ကူး</w:t>
      </w:r>
      <w:r>
        <w:rPr>
          <w:color w:val="231F20"/>
          <w:spacing w:val="-13"/>
        </w:rPr>
        <w:t xml:space="preserve"> </w:t>
      </w:r>
      <w:r>
        <w:rPr>
          <w:color w:val="231F20"/>
        </w:rPr>
        <w:t>အဲဒါ</w:t>
      </w:r>
      <w:r>
        <w:rPr>
          <w:color w:val="231F20"/>
          <w:spacing w:val="-12"/>
        </w:rPr>
        <w:t xml:space="preserve"> </w:t>
      </w:r>
      <w:r>
        <w:rPr>
          <w:color w:val="231F20"/>
        </w:rPr>
        <w:t>မတူဘူး။</w:t>
      </w:r>
      <w:r>
        <w:rPr>
          <w:color w:val="231F20"/>
          <w:spacing w:val="-13"/>
        </w:rPr>
        <w:t xml:space="preserve"> </w:t>
      </w:r>
      <w:r>
        <w:rPr>
          <w:color w:val="231F20"/>
        </w:rPr>
        <w:t>ဘာသာစကားများ</w:t>
      </w:r>
      <w:r>
        <w:rPr>
          <w:color w:val="231F20"/>
          <w:spacing w:val="-12"/>
        </w:rPr>
        <w:t xml:space="preserve"> </w:t>
      </w:r>
      <w:r>
        <w:rPr>
          <w:color w:val="231F20"/>
        </w:rPr>
        <w:t>ကိုယ်စားပြုသည်။</w:t>
      </w:r>
      <w:r>
        <w:rPr>
          <w:color w:val="231F20"/>
          <w:spacing w:val="-13"/>
        </w:rPr>
        <w:t xml:space="preserve"> </w:t>
      </w:r>
      <w:r>
        <w:rPr>
          <w:color w:val="231F20"/>
        </w:rPr>
        <w:t>မတူဘူး။</w:t>
      </w:r>
      <w:r>
        <w:rPr>
          <w:color w:val="231F20"/>
          <w:spacing w:val="-12"/>
        </w:rPr>
        <w:t xml:space="preserve"> </w:t>
      </w:r>
      <w:r>
        <w:rPr>
          <w:color w:val="231F20"/>
        </w:rPr>
        <w:t>သောတာပန်။ ပြီးတော့ ဒီလောကီ အယူအဆ တစ်ခုလုံး။ . . သရုပ်ဖော်မှုနှင့် ဆက်စပ်မှုဆိုင်ရာ အလုပ်များ ရှိသည်။</w:t>
      </w:r>
      <w:r>
        <w:rPr>
          <w:color w:val="231F20"/>
          <w:spacing w:val="80"/>
        </w:rPr>
        <w:t xml:space="preserve"> </w:t>
      </w:r>
      <w:r>
        <w:rPr>
          <w:color w:val="231F20"/>
        </w:rPr>
        <w:t>လူ့ဘာသာစကား၏ ဗဟိုအချက်အချာကျသော ကဏ္ဍတစ်ခုအား ဖွင့်ဆိုခြင်း၊ ဒါတောင် ကျန်သေးတယ်။</w:t>
      </w:r>
      <w:r>
        <w:rPr>
          <w:color w:val="231F20"/>
          <w:spacing w:val="40"/>
        </w:rPr>
        <w:t xml:space="preserve"> </w:t>
      </w:r>
      <w:r>
        <w:rPr>
          <w:color w:val="231F20"/>
        </w:rPr>
        <w:t>သေချာစေရန်အတွက် ဘာသာစကား၏ အရေးကြီးသောလုပ်ဆောင်ချက်များထဲမှ တစ်ခုဖြစ်သော၊ ၎င်းတွင် မျှဝေထားသော လုပ်ဆောင်ချက်တစ်ခု၊</w:t>
      </w:r>
      <w:r>
        <w:rPr>
          <w:color w:val="231F20"/>
          <w:spacing w:val="-3"/>
        </w:rPr>
        <w:t xml:space="preserve"> </w:t>
      </w:r>
      <w:r>
        <w:rPr>
          <w:color w:val="231F20"/>
        </w:rPr>
        <w:t>အတူ</w:t>
      </w:r>
      <w:r>
        <w:rPr>
          <w:color w:val="231F20"/>
          <w:spacing w:val="-3"/>
        </w:rPr>
        <w:t xml:space="preserve"> </w:t>
      </w:r>
      <w:r>
        <w:rPr>
          <w:color w:val="231F20"/>
        </w:rPr>
        <w:t>အခြား</w:t>
      </w:r>
      <w:r>
        <w:rPr>
          <w:color w:val="231F20"/>
          <w:spacing w:val="-3"/>
        </w:rPr>
        <w:t xml:space="preserve"> </w:t>
      </w:r>
      <w:r>
        <w:rPr>
          <w:color w:val="231F20"/>
        </w:rPr>
        <w:t>မီဒီယာ</w:t>
      </w:r>
      <w:r>
        <w:rPr>
          <w:color w:val="231F20"/>
          <w:spacing w:val="-3"/>
        </w:rPr>
        <w:t xml:space="preserve"> </w:t>
      </w:r>
      <w:r>
        <w:rPr>
          <w:color w:val="231F20"/>
        </w:rPr>
        <w:t>–</w:t>
      </w:r>
      <w:r>
        <w:rPr>
          <w:color w:val="231F20"/>
          <w:spacing w:val="-3"/>
        </w:rPr>
        <w:t xml:space="preserve"> </w:t>
      </w:r>
      <w:r>
        <w:rPr>
          <w:color w:val="231F20"/>
        </w:rPr>
        <w:t>သည်</w:t>
      </w:r>
      <w:r>
        <w:rPr>
          <w:color w:val="231F20"/>
          <w:spacing w:val="-3"/>
        </w:rPr>
        <w:t xml:space="preserve"> </w:t>
      </w:r>
      <w:r>
        <w:rPr>
          <w:color w:val="231F20"/>
        </w:rPr>
        <w:t>ရန်</w:t>
      </w:r>
      <w:r>
        <w:rPr>
          <w:color w:val="231F20"/>
          <w:spacing w:val="-3"/>
        </w:rPr>
        <w:t xml:space="preserve"> </w:t>
      </w:r>
      <w:r>
        <w:rPr>
          <w:color w:val="231F20"/>
        </w:rPr>
        <w:t>သတ်မှတ်သည်။</w:t>
      </w:r>
      <w:r>
        <w:rPr>
          <w:color w:val="231F20"/>
          <w:spacing w:val="-3"/>
        </w:rPr>
        <w:t xml:space="preserve"> </w:t>
      </w:r>
      <w:r>
        <w:rPr>
          <w:color w:val="231F20"/>
        </w:rPr>
        <w:t>a</w:t>
      </w:r>
      <w:r>
        <w:rPr>
          <w:color w:val="231F20"/>
          <w:spacing w:val="-3"/>
        </w:rPr>
        <w:t xml:space="preserve"> </w:t>
      </w:r>
      <w:r>
        <w:rPr>
          <w:color w:val="231F20"/>
        </w:rPr>
        <w:t>ကမ္ဘာ</w:t>
      </w:r>
      <w:r>
        <w:rPr>
          <w:color w:val="231F20"/>
          <w:spacing w:val="-3"/>
        </w:rPr>
        <w:t xml:space="preserve"> </w:t>
      </w:r>
      <w:r>
        <w:rPr>
          <w:color w:val="231F20"/>
        </w:rPr>
        <w:t>နှင့်</w:t>
      </w:r>
      <w:r>
        <w:rPr>
          <w:color w:val="231F20"/>
          <w:spacing w:val="-3"/>
        </w:rPr>
        <w:t xml:space="preserve"> </w:t>
      </w:r>
      <w:r>
        <w:rPr>
          <w:color w:val="231F20"/>
        </w:rPr>
        <w:t>ရန်</w:t>
      </w:r>
      <w:r>
        <w:rPr>
          <w:color w:val="231F20"/>
          <w:spacing w:val="-3"/>
        </w:rPr>
        <w:t xml:space="preserve"> </w:t>
      </w:r>
      <w:r>
        <w:rPr>
          <w:color w:val="231F20"/>
        </w:rPr>
        <w:t>ပရောဂျက်</w:t>
      </w:r>
      <w:r>
        <w:rPr>
          <w:color w:val="231F20"/>
          <w:spacing w:val="-3"/>
        </w:rPr>
        <w:t xml:space="preserve"> </w:t>
      </w:r>
      <w:r>
        <w:rPr>
          <w:color w:val="231F20"/>
        </w:rPr>
        <w:t>ရှုထောင့်</w:t>
      </w:r>
      <w:r>
        <w:rPr>
          <w:color w:val="231F20"/>
          <w:spacing w:val="-3"/>
        </w:rPr>
        <w:t xml:space="preserve"> </w:t>
      </w:r>
      <w:r>
        <w:rPr>
          <w:color w:val="231F20"/>
        </w:rPr>
        <w:t>၏</w:t>
      </w:r>
      <w:r>
        <w:rPr>
          <w:color w:val="231F20"/>
          <w:spacing w:val="-3"/>
        </w:rPr>
        <w:t xml:space="preserve"> </w:t>
      </w:r>
      <w:r>
        <w:rPr>
          <w:color w:val="231F20"/>
        </w:rPr>
        <w:t>အဲဒါ</w:t>
      </w:r>
      <w:r>
        <w:rPr>
          <w:color w:val="231F20"/>
          <w:spacing w:val="-3"/>
        </w:rPr>
        <w:t xml:space="preserve"> </w:t>
      </w:r>
      <w:r>
        <w:rPr>
          <w:color w:val="231F20"/>
        </w:rPr>
        <w:t>on</w:t>
      </w:r>
      <w:r>
        <w:rPr>
          <w:color w:val="231F20"/>
          <w:spacing w:val="-3"/>
        </w:rPr>
        <w:t xml:space="preserve"> </w:t>
      </w:r>
      <w:r>
        <w:rPr>
          <w:color w:val="231F20"/>
        </w:rPr>
        <w:t xml:space="preserve">မျက်စိ </w:t>
      </w:r>
      <w:r>
        <w:rPr>
          <w:color w:val="231F20"/>
        </w:rPr>
        <w:t>( နား ၊ နှာခေါင်း ) ။ ဤသည်မှာ ရည်ညွှန်းချက်ဆိုင်ရာ အမှန်တရားတန်ဖိုးတစ်ခုအဖြစ်မဟုတ်ဘဲ အရာဝတ္ထုများနှင့် ရုပ်ပုံများကို အဓိပ္ပာယ်ဖွင့်ဆိုချက်အဖြစ်- စိတ်ကူးစိတ်သန်းကဲ့သို့ဖြစ်သည်။ လူသားများသည် “အစစ်အမှန်ကမ္ဘာ” တွင်သာ နေထိုင်ကြသည်မဟုတ်ပေ။ အဆိုပါ</w:t>
      </w:r>
      <w:r>
        <w:rPr>
          <w:color w:val="231F20"/>
          <w:spacing w:val="80"/>
        </w:rPr>
        <w:t xml:space="preserve"> </w:t>
      </w:r>
      <w:r>
        <w:rPr>
          <w:color w:val="231F20"/>
        </w:rPr>
        <w:t>ရိပ်မိ</w:t>
      </w:r>
      <w:r>
        <w:rPr>
          <w:color w:val="231F20"/>
          <w:spacing w:val="-9"/>
        </w:rPr>
        <w:t xml:space="preserve"> </w:t>
      </w:r>
      <w:r>
        <w:rPr>
          <w:color w:val="231F20"/>
        </w:rPr>
        <w:t>အစစ်အမှန်</w:t>
      </w:r>
      <w:r>
        <w:rPr>
          <w:color w:val="231F20"/>
          <w:spacing w:val="-9"/>
        </w:rPr>
        <w:t xml:space="preserve"> </w:t>
      </w:r>
      <w:r>
        <w:rPr>
          <w:color w:val="231F20"/>
        </w:rPr>
        <w:t>ကမ္ဘာ</w:t>
      </w:r>
      <w:r>
        <w:rPr>
          <w:color w:val="231F20"/>
          <w:spacing w:val="-9"/>
        </w:rPr>
        <w:t xml:space="preserve"> </w:t>
      </w:r>
      <w:r>
        <w:rPr>
          <w:color w:val="231F20"/>
        </w:rPr>
        <w:t>က၊</w:t>
      </w:r>
      <w:r>
        <w:rPr>
          <w:color w:val="231F20"/>
          <w:spacing w:val="-9"/>
        </w:rPr>
        <w:t xml:space="preserve"> </w:t>
      </w:r>
      <w:r>
        <w:rPr>
          <w:color w:val="231F20"/>
        </w:rPr>
        <w:t>အတွက်</w:t>
      </w:r>
      <w:r>
        <w:rPr>
          <w:color w:val="231F20"/>
          <w:spacing w:val="-9"/>
        </w:rPr>
        <w:t xml:space="preserve"> </w:t>
      </w:r>
      <w:r>
        <w:rPr>
          <w:color w:val="231F20"/>
        </w:rPr>
        <w:t>တစ်ခုခု</w:t>
      </w:r>
      <w:r>
        <w:rPr>
          <w:color w:val="231F20"/>
          <w:spacing w:val="-9"/>
        </w:rPr>
        <w:t xml:space="preserve"> </w:t>
      </w:r>
      <w:r>
        <w:rPr>
          <w:color w:val="231F20"/>
        </w:rPr>
        <w:t>လူသား</w:t>
      </w:r>
      <w:r>
        <w:rPr>
          <w:color w:val="231F20"/>
          <w:spacing w:val="-9"/>
        </w:rPr>
        <w:t xml:space="preserve"> </w:t>
      </w:r>
      <w:r>
        <w:rPr>
          <w:color w:val="231F20"/>
        </w:rPr>
        <w:t>ဖြစ်ခြင်း၊</w:t>
      </w:r>
      <w:r>
        <w:rPr>
          <w:color w:val="231F20"/>
          <w:spacing w:val="-9"/>
        </w:rPr>
        <w:t xml:space="preserve"> </w:t>
      </w:r>
      <w:r>
        <w:rPr>
          <w:color w:val="231F20"/>
        </w:rPr>
        <w:t>သာ</w:t>
      </w:r>
      <w:r>
        <w:rPr>
          <w:color w:val="231F20"/>
          <w:spacing w:val="-9"/>
        </w:rPr>
        <w:t xml:space="preserve"> </w:t>
      </w:r>
      <w:r>
        <w:rPr>
          <w:color w:val="231F20"/>
        </w:rPr>
        <w:t>တစ်ခု</w:t>
      </w:r>
      <w:r>
        <w:rPr>
          <w:color w:val="231F20"/>
          <w:spacing w:val="-9"/>
        </w:rPr>
        <w:t xml:space="preserve"> </w:t>
      </w:r>
      <w:r>
        <w:rPr>
          <w:color w:val="231F20"/>
        </w:rPr>
        <w:t>အပိုင်းအစ</w:t>
      </w:r>
      <w:r>
        <w:rPr>
          <w:color w:val="231F20"/>
          <w:spacing w:val="-9"/>
        </w:rPr>
        <w:t xml:space="preserve"> </w:t>
      </w:r>
      <w:r>
        <w:rPr>
          <w:color w:val="231F20"/>
        </w:rPr>
        <w:t>၏</w:t>
      </w:r>
      <w:r>
        <w:rPr>
          <w:color w:val="231F20"/>
          <w:spacing w:val="-9"/>
        </w:rPr>
        <w:t xml:space="preserve"> </w:t>
      </w:r>
      <w:r>
        <w:rPr>
          <w:color w:val="231F20"/>
        </w:rPr>
        <w:t>a</w:t>
      </w:r>
      <w:r>
        <w:rPr>
          <w:color w:val="231F20"/>
          <w:spacing w:val="-9"/>
        </w:rPr>
        <w:t xml:space="preserve"> </w:t>
      </w:r>
      <w:r>
        <w:rPr>
          <w:color w:val="231F20"/>
        </w:rPr>
        <w:t>အများကြီး</w:t>
      </w:r>
      <w:r>
        <w:rPr>
          <w:color w:val="231F20"/>
          <w:spacing w:val="-9"/>
        </w:rPr>
        <w:t xml:space="preserve"> </w:t>
      </w:r>
      <w:r>
        <w:rPr>
          <w:color w:val="231F20"/>
        </w:rPr>
        <w:t>ပိုကြီးသောအချိ်န်</w:t>
      </w:r>
      <w:r>
        <w:rPr>
          <w:color w:val="231F20"/>
          <w:spacing w:val="22"/>
        </w:rPr>
        <w:t xml:space="preserve"> </w:t>
      </w:r>
      <w:r>
        <w:rPr>
          <w:color w:val="231F20"/>
        </w:rPr>
        <w:t>၏</w:t>
      </w:r>
      <w:r>
        <w:rPr>
          <w:color w:val="231F20"/>
          <w:spacing w:val="22"/>
        </w:rPr>
        <w:t xml:space="preserve"> </w:t>
      </w:r>
      <w:r>
        <w:rPr>
          <w:color w:val="231F20"/>
        </w:rPr>
        <w:t>စိတ်ကူးသည်။</w:t>
      </w:r>
      <w:r>
        <w:rPr>
          <w:color w:val="231F20"/>
          <w:spacing w:val="22"/>
        </w:rPr>
        <w:t xml:space="preserve"> </w:t>
      </w:r>
      <w:r>
        <w:rPr>
          <w:color w:val="231F20"/>
        </w:rPr>
        <w:t>သို့မဟုတ်</w:t>
      </w:r>
      <w:r>
        <w:rPr>
          <w:color w:val="231F20"/>
          <w:spacing w:val="22"/>
        </w:rPr>
        <w:t xml:space="preserve"> </w:t>
      </w:r>
      <w:r>
        <w:rPr>
          <w:color w:val="231F20"/>
        </w:rPr>
        <w:t>သတိရမိသည်။</w:t>
      </w:r>
      <w:r>
        <w:rPr>
          <w:color w:val="231F20"/>
          <w:spacing w:val="22"/>
        </w:rPr>
        <w:t xml:space="preserve"> </w:t>
      </w:r>
      <w:r>
        <w:rPr>
          <w:color w:val="231F20"/>
        </w:rPr>
        <w:t>virtual</w:t>
      </w:r>
      <w:r>
        <w:rPr>
          <w:color w:val="231F20"/>
          <w:spacing w:val="22"/>
        </w:rPr>
        <w:t xml:space="preserve"> </w:t>
      </w:r>
      <w:r>
        <w:rPr>
          <w:color w:val="231F20"/>
        </w:rPr>
        <w:t>မြင်ကွင်းများ။</w:t>
      </w:r>
      <w:r>
        <w:rPr>
          <w:color w:val="231F20"/>
          <w:spacing w:val="22"/>
        </w:rPr>
        <w:t xml:space="preserve"> </w:t>
      </w:r>
      <w:r>
        <w:rPr>
          <w:color w:val="231F20"/>
        </w:rPr>
        <w:t>ဘယ်လိုလဲ</w:t>
      </w:r>
      <w:r>
        <w:rPr>
          <w:color w:val="231F20"/>
          <w:spacing w:val="22"/>
        </w:rPr>
        <w:t xml:space="preserve"> </w:t>
      </w:r>
      <w:r>
        <w:rPr>
          <w:color w:val="231F20"/>
        </w:rPr>
        <w:t>ဒါတွေ</w:t>
      </w:r>
      <w:r>
        <w:rPr>
          <w:color w:val="231F20"/>
          <w:spacing w:val="22"/>
        </w:rPr>
        <w:t xml:space="preserve"> </w:t>
      </w:r>
      <w:r>
        <w:rPr>
          <w:color w:val="231F20"/>
        </w:rPr>
        <w:t>မြင်ကွင်းများ</w:t>
      </w:r>
      <w:r>
        <w:rPr>
          <w:color w:val="231F20"/>
          <w:spacing w:val="22"/>
        </w:rPr>
        <w:t xml:space="preserve"> </w:t>
      </w:r>
      <w:r>
        <w:rPr>
          <w:color w:val="231F20"/>
        </w:rPr>
        <w:t>ပုံမှန်အားဖြင့်</w:t>
      </w:r>
      <w:r>
        <w:rPr>
          <w:color w:val="231F20"/>
          <w:spacing w:val="-2"/>
        </w:rPr>
        <w:t xml:space="preserve"> </w:t>
      </w:r>
      <w:r>
        <w:rPr>
          <w:color w:val="231F20"/>
        </w:rPr>
        <w:t>စနစ်တကျ၊</w:t>
      </w:r>
      <w:r>
        <w:rPr>
          <w:color w:val="231F20"/>
          <w:spacing w:val="-2"/>
        </w:rPr>
        <w:t xml:space="preserve"> </w:t>
      </w:r>
      <w:r>
        <w:rPr>
          <w:color w:val="231F20"/>
        </w:rPr>
        <w:t>ဘယ်လိုလဲ</w:t>
      </w:r>
      <w:r>
        <w:rPr>
          <w:color w:val="231F20"/>
          <w:spacing w:val="-2"/>
        </w:rPr>
        <w:t xml:space="preserve"> </w:t>
      </w:r>
      <w:r>
        <w:rPr>
          <w:color w:val="231F20"/>
        </w:rPr>
        <w:t>သူတို့</w:t>
      </w:r>
      <w:r>
        <w:rPr>
          <w:color w:val="231F20"/>
          <w:spacing w:val="-2"/>
        </w:rPr>
        <w:t xml:space="preserve"> </w:t>
      </w:r>
      <w:r>
        <w:rPr>
          <w:color w:val="231F20"/>
        </w:rPr>
        <w:t>ဖြစ်ကြပါသည်။</w:t>
      </w:r>
      <w:r>
        <w:rPr>
          <w:color w:val="231F20"/>
          <w:spacing w:val="-2"/>
        </w:rPr>
        <w:t xml:space="preserve"> </w:t>
      </w:r>
      <w:r>
        <w:rPr>
          <w:color w:val="231F20"/>
        </w:rPr>
        <w:t>ချိတ်ဆက်ထားသည်။</w:t>
      </w:r>
      <w:r>
        <w:rPr>
          <w:color w:val="231F20"/>
          <w:spacing w:val="-2"/>
        </w:rPr>
        <w:t xml:space="preserve"> </w:t>
      </w:r>
      <w:r>
        <w:rPr>
          <w:color w:val="231F20"/>
        </w:rPr>
        <w:t>ရန်</w:t>
      </w:r>
      <w:r>
        <w:rPr>
          <w:color w:val="231F20"/>
          <w:spacing w:val="-2"/>
        </w:rPr>
        <w:t xml:space="preserve"> </w:t>
      </w:r>
      <w:r>
        <w:rPr>
          <w:color w:val="231F20"/>
        </w:rPr>
        <w:t>တစ်ခုစီ</w:t>
      </w:r>
      <w:r>
        <w:rPr>
          <w:color w:val="231F20"/>
          <w:spacing w:val="-2"/>
        </w:rPr>
        <w:t xml:space="preserve"> </w:t>
      </w:r>
      <w:r>
        <w:rPr>
          <w:color w:val="231F20"/>
        </w:rPr>
        <w:t>အခြား</w:t>
      </w:r>
      <w:r>
        <w:rPr>
          <w:color w:val="231F20"/>
          <w:spacing w:val="-2"/>
        </w:rPr>
        <w:t xml:space="preserve"> </w:t>
      </w:r>
      <w:r>
        <w:rPr>
          <w:color w:val="231F20"/>
        </w:rPr>
        <w:t>နှင့်</w:t>
      </w:r>
      <w:r>
        <w:rPr>
          <w:color w:val="231F20"/>
          <w:spacing w:val="-2"/>
        </w:rPr>
        <w:t xml:space="preserve"> </w:t>
      </w:r>
      <w:r>
        <w:rPr>
          <w:color w:val="231F20"/>
        </w:rPr>
        <w:t>ရန်</w:t>
      </w:r>
      <w:r>
        <w:rPr>
          <w:color w:val="231F20"/>
          <w:spacing w:val="-2"/>
        </w:rPr>
        <w:t xml:space="preserve"> </w:t>
      </w:r>
      <w:r>
        <w:rPr>
          <w:color w:val="231F20"/>
        </w:rPr>
        <w:t>အဆိုပါ</w:t>
      </w:r>
      <w:r>
        <w:rPr>
          <w:color w:val="231F20"/>
          <w:spacing w:val="-2"/>
        </w:rPr>
        <w:t xml:space="preserve"> </w:t>
      </w:r>
      <w:r>
        <w:rPr>
          <w:color w:val="231F20"/>
        </w:rPr>
        <w:t>၏အခြေအနေ</w:t>
      </w:r>
      <w:r>
        <w:rPr>
          <w:color w:val="231F20"/>
          <w:spacing w:val="1"/>
        </w:rPr>
        <w:t xml:space="preserve"> </w:t>
      </w:r>
      <w:r>
        <w:rPr>
          <w:color w:val="231F20"/>
        </w:rPr>
        <w:t>အပြောအဆို၊</w:t>
      </w:r>
      <w:r>
        <w:rPr>
          <w:color w:val="231F20"/>
          <w:spacing w:val="2"/>
        </w:rPr>
        <w:t xml:space="preserve"> </w:t>
      </w:r>
      <w:r>
        <w:rPr>
          <w:color w:val="231F20"/>
        </w:rPr>
        <w:t>ဖြစ်ကြပါသည်။</w:t>
      </w:r>
      <w:r>
        <w:rPr>
          <w:color w:val="231F20"/>
          <w:spacing w:val="2"/>
        </w:rPr>
        <w:t xml:space="preserve"> </w:t>
      </w:r>
      <w:r>
        <w:rPr>
          <w:color w:val="231F20"/>
        </w:rPr>
        <w:t>များပါတယ်။</w:t>
      </w:r>
      <w:r>
        <w:rPr>
          <w:color w:val="231F20"/>
          <w:spacing w:val="2"/>
        </w:rPr>
        <w:t xml:space="preserve"> </w:t>
      </w:r>
      <w:r>
        <w:rPr>
          <w:color w:val="231F20"/>
        </w:rPr>
        <w:t>ရန်</w:t>
      </w:r>
      <w:r>
        <w:rPr>
          <w:color w:val="231F20"/>
          <w:spacing w:val="2"/>
        </w:rPr>
        <w:t xml:space="preserve"> </w:t>
      </w:r>
      <w:r>
        <w:rPr>
          <w:color w:val="231F20"/>
        </w:rPr>
        <w:t>ကွဲပြားသည်။</w:t>
      </w:r>
      <w:r>
        <w:rPr>
          <w:color w:val="231F20"/>
          <w:spacing w:val="2"/>
        </w:rPr>
        <w:t xml:space="preserve"> </w:t>
      </w:r>
      <w:r>
        <w:rPr>
          <w:color w:val="231F20"/>
        </w:rPr>
        <w:t>အဖြစ်</w:t>
      </w:r>
      <w:r>
        <w:rPr>
          <w:color w:val="231F20"/>
          <w:spacing w:val="2"/>
        </w:rPr>
        <w:t xml:space="preserve"> </w:t>
      </w:r>
      <w:r>
        <w:rPr>
          <w:color w:val="231F20"/>
        </w:rPr>
        <w:t>အများကြီး</w:t>
      </w:r>
      <w:r>
        <w:rPr>
          <w:color w:val="231F20"/>
          <w:spacing w:val="2"/>
        </w:rPr>
        <w:t xml:space="preserve"> </w:t>
      </w:r>
      <w:r>
        <w:rPr>
          <w:color w:val="231F20"/>
        </w:rPr>
        <w:t>အဖြစ်</w:t>
      </w:r>
      <w:r>
        <w:rPr>
          <w:color w:val="231F20"/>
          <w:spacing w:val="2"/>
        </w:rPr>
        <w:t xml:space="preserve"> </w:t>
      </w:r>
      <w:r>
        <w:rPr>
          <w:color w:val="231F20"/>
        </w:rPr>
        <w:t>တစ်ခုခု</w:t>
      </w:r>
      <w:r>
        <w:rPr>
          <w:color w:val="231F20"/>
          <w:spacing w:val="2"/>
        </w:rPr>
        <w:t xml:space="preserve"> </w:t>
      </w:r>
      <w:r>
        <w:rPr>
          <w:color w:val="231F20"/>
        </w:rPr>
        <w:t>အခြား</w:t>
      </w:r>
      <w:r>
        <w:rPr>
          <w:color w:val="231F20"/>
          <w:spacing w:val="2"/>
        </w:rPr>
        <w:t xml:space="preserve"> </w:t>
      </w:r>
      <w:r>
        <w:rPr>
          <w:color w:val="231F20"/>
        </w:rPr>
        <w:t>ရှုထောင့်</w:t>
      </w:r>
      <w:r>
        <w:rPr>
          <w:color w:val="231F20"/>
          <w:spacing w:val="2"/>
        </w:rPr>
        <w:t xml:space="preserve"> </w:t>
      </w:r>
      <w:r>
        <w:rPr>
          <w:color w:val="231F20"/>
        </w:rPr>
        <w:t>၏</w:t>
      </w:r>
      <w:r>
        <w:rPr>
          <w:color w:val="231F20"/>
          <w:spacing w:val="2"/>
        </w:rPr>
        <w:t xml:space="preserve"> </w:t>
      </w:r>
      <w:r>
        <w:rPr>
          <w:color w:val="231F20"/>
        </w:rPr>
        <w:t>ဘာသာစကား</w:t>
      </w:r>
      <w:r>
        <w:rPr>
          <w:color w:val="231F20"/>
          <w:spacing w:val="2"/>
        </w:rPr>
        <w:t xml:space="preserve"> </w:t>
      </w:r>
      <w:r>
        <w:rPr>
          <w:color w:val="231F20"/>
        </w:rPr>
        <w:t>အသုံးပြု</w:t>
      </w:r>
      <w:r>
        <w:rPr>
          <w:color w:val="231F20"/>
          <w:spacing w:val="1"/>
        </w:rPr>
        <w:t xml:space="preserve"> </w:t>
      </w:r>
      <w:r>
        <w:rPr>
          <w:color w:val="231F20"/>
          <w:spacing w:val="-5"/>
        </w:rPr>
        <w:t>နှင့်</w:t>
      </w:r>
    </w:p>
    <w:p w:rsidR="00FC077F" w:rsidRDefault="002176C3">
      <w:pPr>
        <w:pStyle w:val="BodyText"/>
        <w:spacing w:line="229" w:lineRule="exact"/>
        <w:ind w:left="75"/>
      </w:pPr>
      <w:r>
        <w:rPr>
          <w:color w:val="231F20"/>
        </w:rPr>
        <w:t>ရန်</w:t>
      </w:r>
      <w:r>
        <w:rPr>
          <w:color w:val="231F20"/>
          <w:spacing w:val="-6"/>
        </w:rPr>
        <w:t xml:space="preserve"> </w:t>
      </w:r>
      <w:r>
        <w:rPr>
          <w:color w:val="231F20"/>
        </w:rPr>
        <w:t>မှီခို</w:t>
      </w:r>
      <w:r>
        <w:rPr>
          <w:color w:val="231F20"/>
          <w:spacing w:val="-6"/>
        </w:rPr>
        <w:t xml:space="preserve"> </w:t>
      </w:r>
      <w:r>
        <w:rPr>
          <w:color w:val="231F20"/>
        </w:rPr>
        <w:t>ရန်</w:t>
      </w:r>
      <w:r>
        <w:rPr>
          <w:color w:val="231F20"/>
          <w:spacing w:val="-5"/>
        </w:rPr>
        <w:t xml:space="preserve"> </w:t>
      </w:r>
      <w:r>
        <w:rPr>
          <w:color w:val="231F20"/>
        </w:rPr>
        <w:t>အချို့</w:t>
      </w:r>
      <w:r>
        <w:rPr>
          <w:color w:val="231F20"/>
          <w:spacing w:val="-6"/>
        </w:rPr>
        <w:t xml:space="preserve"> </w:t>
      </w:r>
      <w:r>
        <w:rPr>
          <w:color w:val="231F20"/>
        </w:rPr>
        <w:t>ဘွဲ့</w:t>
      </w:r>
      <w:r>
        <w:rPr>
          <w:color w:val="231F20"/>
          <w:spacing w:val="-6"/>
        </w:rPr>
        <w:t xml:space="preserve"> </w:t>
      </w:r>
      <w:r>
        <w:rPr>
          <w:color w:val="231F20"/>
        </w:rPr>
        <w:t>on</w:t>
      </w:r>
      <w:r>
        <w:rPr>
          <w:color w:val="231F20"/>
          <w:spacing w:val="-5"/>
        </w:rPr>
        <w:t xml:space="preserve"> </w:t>
      </w:r>
      <w:r>
        <w:rPr>
          <w:color w:val="231F20"/>
        </w:rPr>
        <w:t>အဆိုပါ</w:t>
      </w:r>
      <w:r>
        <w:rPr>
          <w:color w:val="231F20"/>
          <w:spacing w:val="-6"/>
        </w:rPr>
        <w:t xml:space="preserve"> </w:t>
      </w:r>
      <w:r>
        <w:rPr>
          <w:color w:val="231F20"/>
        </w:rPr>
        <w:t>အတိအကျ</w:t>
      </w:r>
      <w:r>
        <w:rPr>
          <w:color w:val="231F20"/>
          <w:spacing w:val="-6"/>
        </w:rPr>
        <w:t xml:space="preserve"> </w:t>
      </w:r>
      <w:r>
        <w:rPr>
          <w:color w:val="231F20"/>
        </w:rPr>
        <w:t>၏</w:t>
      </w:r>
      <w:r>
        <w:rPr>
          <w:color w:val="231F20"/>
          <w:spacing w:val="-5"/>
        </w:rPr>
        <w:t xml:space="preserve"> </w:t>
      </w:r>
      <w:r>
        <w:rPr>
          <w:color w:val="231F20"/>
        </w:rPr>
        <w:t>အဆိုပါ</w:t>
      </w:r>
      <w:r>
        <w:rPr>
          <w:color w:val="231F20"/>
          <w:spacing w:val="-6"/>
        </w:rPr>
        <w:t xml:space="preserve"> </w:t>
      </w:r>
      <w:r>
        <w:rPr>
          <w:color w:val="231F20"/>
        </w:rPr>
        <w:t>ဘာသာစကား</w:t>
      </w:r>
      <w:r>
        <w:rPr>
          <w:color w:val="231F20"/>
          <w:spacing w:val="-5"/>
        </w:rPr>
        <w:t xml:space="preserve"> </w:t>
      </w:r>
      <w:r>
        <w:rPr>
          <w:color w:val="231F20"/>
        </w:rPr>
        <w:t>ဖြစ်ခြင်း။</w:t>
      </w:r>
      <w:r>
        <w:rPr>
          <w:color w:val="231F20"/>
          <w:spacing w:val="-6"/>
        </w:rPr>
        <w:t xml:space="preserve"> </w:t>
      </w:r>
      <w:r>
        <w:rPr>
          <w:color w:val="231F20"/>
          <w:spacing w:val="-2"/>
        </w:rPr>
        <w:t>သုံးတယ်။</w:t>
      </w:r>
    </w:p>
    <w:p w:rsidR="00FC077F" w:rsidRDefault="002176C3">
      <w:pPr>
        <w:pStyle w:val="BodyText"/>
        <w:spacing w:before="9" w:line="249" w:lineRule="auto"/>
        <w:ind w:left="75" w:right="55" w:firstLine="199"/>
      </w:pPr>
      <w:r>
        <w:rPr>
          <w:color w:val="231F20"/>
        </w:rPr>
        <w:t xml:space="preserve">ထို့ကြောင့် ရည်မှန်းချက်မှာ Boasian ချဉ်းကပ်မှုတွင် မရှိမဖြစ်လိုအပ်သော အားနည်းချက်များကို ကျော်လွှားပြီး ကလေးကို ရေချိုးရေနှင့် နောက်တစ်ကြိမ် ပြန်မပစ်ဘဲ အဆုံးတွင် အညီအမျှ အကန့်အသတ်ရှိသော ဆင်ခြင်တုံတရား သို့မဟုတ် </w:t>
      </w:r>
      <w:r>
        <w:rPr>
          <w:color w:val="231F20"/>
          <w:spacing w:val="-2"/>
        </w:rPr>
        <w:t>သရုပ်ပြများဆီသို့ ပြန်သွားရန် ကြိုးစားရန် ဖြစ်နိုင်သည်။</w:t>
      </w:r>
    </w:p>
    <w:p w:rsidR="00FC077F" w:rsidRDefault="00FC077F">
      <w:pPr>
        <w:pStyle w:val="BodyText"/>
        <w:spacing w:line="249" w:lineRule="auto"/>
        <w:sectPr w:rsidR="00FC077F">
          <w:pgSz w:w="7490" w:h="11820"/>
          <w:pgMar w:top="280" w:right="566" w:bottom="280" w:left="566" w:header="720" w:footer="720" w:gutter="0"/>
          <w:cols w:space="720"/>
        </w:sectPr>
      </w:pPr>
    </w:p>
    <w:p w:rsidR="00FC077F" w:rsidRDefault="002176C3">
      <w:pPr>
        <w:spacing w:before="60"/>
        <w:ind w:left="513" w:right="514"/>
        <w:jc w:val="center"/>
        <w:rPr>
          <w:sz w:val="28"/>
        </w:rPr>
      </w:pPr>
      <w:r>
        <w:rPr>
          <w:color w:val="231F20"/>
          <w:spacing w:val="-10"/>
          <w:sz w:val="28"/>
        </w:rPr>
        <w:t>၃</w:t>
      </w:r>
    </w:p>
    <w:p w:rsidR="00FC077F" w:rsidRDefault="002176C3">
      <w:pPr>
        <w:pStyle w:val="Heading1"/>
        <w:spacing w:line="252" w:lineRule="auto"/>
        <w:ind w:left="512"/>
      </w:pPr>
      <w:r>
        <w:rPr>
          <w:color w:val="231F20"/>
          <w:spacing w:val="32"/>
        </w:rPr>
        <w:t xml:space="preserve">ဘင်ဂျမင် </w:t>
      </w:r>
      <w:r>
        <w:rPr>
          <w:color w:val="231F20"/>
          <w:spacing w:val="26"/>
        </w:rPr>
        <w:t xml:space="preserve">လီ ဘို </w:t>
      </w:r>
      <w:r>
        <w:rPr>
          <w:color w:val="231F20"/>
          <w:spacing w:val="31"/>
        </w:rPr>
        <w:t xml:space="preserve">အာရှ </w:t>
      </w:r>
      <w:r>
        <w:rPr>
          <w:color w:val="231F20"/>
          <w:spacing w:val="26"/>
        </w:rPr>
        <w:t xml:space="preserve">နှင့် </w:t>
      </w:r>
      <w:r>
        <w:rPr>
          <w:color w:val="231F20"/>
          <w:spacing w:val="32"/>
        </w:rPr>
        <w:t xml:space="preserve">ဘိုအာရှန်း </w:t>
      </w:r>
      <w:r>
        <w:rPr>
          <w:color w:val="231F20"/>
          <w:spacing w:val="31"/>
        </w:rPr>
        <w:t xml:space="preserve">ဖောင်ဒေးရှင်း </w:t>
      </w:r>
      <w:r>
        <w:rPr>
          <w:color w:val="231F20"/>
          <w:spacing w:val="19"/>
        </w:rPr>
        <w:t>များ</w:t>
      </w:r>
    </w:p>
    <w:p w:rsidR="00FC077F" w:rsidRDefault="002176C3">
      <w:pPr>
        <w:pStyle w:val="Heading1"/>
        <w:spacing w:before="1"/>
        <w:ind w:left="18" w:right="19"/>
      </w:pPr>
      <w:bookmarkStart w:id="1" w:name="_TOC_250002"/>
      <w:r>
        <w:rPr>
          <w:color w:val="231F20"/>
          <w:spacing w:val="34"/>
        </w:rPr>
        <w:t>ခေတ်ပြိုင်</w:t>
      </w:r>
      <w:r>
        <w:rPr>
          <w:color w:val="231F20"/>
          <w:spacing w:val="55"/>
        </w:rPr>
        <w:t xml:space="preserve"> </w:t>
      </w:r>
      <w:bookmarkEnd w:id="1"/>
      <w:r>
        <w:rPr>
          <w:color w:val="231F20"/>
          <w:spacing w:val="34"/>
        </w:rPr>
        <w:t>EthNollinguistics</w:t>
      </w:r>
    </w:p>
    <w:p w:rsidR="00FC077F" w:rsidRDefault="002176C3">
      <w:pPr>
        <w:pStyle w:val="BodyText"/>
        <w:spacing w:before="231"/>
        <w:ind w:left="513" w:right="514"/>
        <w:jc w:val="center"/>
      </w:pPr>
      <w:r>
        <w:rPr>
          <w:color w:val="231F20"/>
          <w:spacing w:val="20"/>
        </w:rPr>
        <w:t>REGNA</w:t>
      </w:r>
      <w:r>
        <w:rPr>
          <w:color w:val="231F20"/>
          <w:spacing w:val="49"/>
        </w:rPr>
        <w:t xml:space="preserve"> </w:t>
      </w:r>
      <w:r>
        <w:rPr>
          <w:color w:val="231F20"/>
          <w:spacing w:val="20"/>
        </w:rPr>
        <w:t>ဒါပဲ။</w:t>
      </w:r>
    </w:p>
    <w:p w:rsidR="00FC077F" w:rsidRDefault="00FC077F">
      <w:pPr>
        <w:pStyle w:val="BodyText"/>
        <w:spacing w:before="109"/>
        <w:jc w:val="left"/>
      </w:pPr>
    </w:p>
    <w:p w:rsidR="00FC077F" w:rsidRDefault="002176C3">
      <w:pPr>
        <w:spacing w:line="230" w:lineRule="auto"/>
        <w:ind w:left="64" w:right="67"/>
        <w:jc w:val="both"/>
        <w:rPr>
          <w:sz w:val="18"/>
        </w:rPr>
      </w:pPr>
      <w:r>
        <w:rPr>
          <w:color w:val="231F20"/>
          <w:sz w:val="18"/>
        </w:rPr>
        <w:t xml:space="preserve">ကျွန်ုပ်တို့သည် ကျွန်ုပ်တို့၏ မိခင်ဘာသာစကားဖြင့် ချမှတ်ထားသော မျဉ်းကြောင်းများတစ်လျှောက် သဘာဝကို ပိုင်းခြားထားသည်။ ၎င်းတို့ကို </w:t>
      </w:r>
      <w:r>
        <w:rPr>
          <w:color w:val="231F20"/>
          <w:spacing w:val="-2"/>
          <w:sz w:val="18"/>
        </w:rPr>
        <w:t xml:space="preserve">စိုက်ကြည့်သော </w:t>
      </w:r>
      <w:r>
        <w:rPr>
          <w:color w:val="231F20"/>
          <w:sz w:val="18"/>
        </w:rPr>
        <w:t>ကြောင့် မတွေ့ရသော ဖြစ်ရပ်ဆန်းကမ္ဘာမှ ကျွန်ုပ်တို့ သီးခြားခွဲထုတ်ထားသော အမျိုးအစားနှင့် အမျိုးအစားများ</w:t>
      </w:r>
      <w:r>
        <w:rPr>
          <w:color w:val="231F20"/>
          <w:spacing w:val="-8"/>
          <w:sz w:val="18"/>
        </w:rPr>
        <w:t xml:space="preserve"> </w:t>
      </w:r>
      <w:r>
        <w:rPr>
          <w:color w:val="231F20"/>
          <w:spacing w:val="-2"/>
          <w:sz w:val="18"/>
        </w:rPr>
        <w:t>တိုင်း</w:t>
      </w:r>
      <w:r>
        <w:rPr>
          <w:color w:val="231F20"/>
          <w:spacing w:val="-8"/>
          <w:sz w:val="18"/>
        </w:rPr>
        <w:t xml:space="preserve"> </w:t>
      </w:r>
      <w:r>
        <w:rPr>
          <w:color w:val="231F20"/>
          <w:spacing w:val="-2"/>
          <w:sz w:val="18"/>
        </w:rPr>
        <w:t>လေ့လာသူ</w:t>
      </w:r>
      <w:r>
        <w:rPr>
          <w:color w:val="231F20"/>
          <w:spacing w:val="-8"/>
          <w:sz w:val="18"/>
        </w:rPr>
        <w:t xml:space="preserve"> </w:t>
      </w:r>
      <w:r>
        <w:rPr>
          <w:color w:val="231F20"/>
          <w:spacing w:val="-2"/>
          <w:sz w:val="18"/>
        </w:rPr>
        <w:t>၌</w:t>
      </w:r>
      <w:r>
        <w:rPr>
          <w:color w:val="231F20"/>
          <w:spacing w:val="-8"/>
          <w:sz w:val="18"/>
        </w:rPr>
        <w:t xml:space="preserve"> </w:t>
      </w:r>
      <w:r>
        <w:rPr>
          <w:color w:val="231F20"/>
          <w:spacing w:val="-2"/>
          <w:sz w:val="18"/>
        </w:rPr>
        <w:t>အဆိုပါ</w:t>
      </w:r>
      <w:r>
        <w:rPr>
          <w:color w:val="231F20"/>
          <w:spacing w:val="-8"/>
          <w:sz w:val="18"/>
        </w:rPr>
        <w:t xml:space="preserve"> </w:t>
      </w:r>
      <w:r>
        <w:rPr>
          <w:color w:val="231F20"/>
          <w:spacing w:val="-2"/>
          <w:sz w:val="18"/>
        </w:rPr>
        <w:t>မျက်နှာ;</w:t>
      </w:r>
      <w:r>
        <w:rPr>
          <w:color w:val="231F20"/>
          <w:spacing w:val="-8"/>
          <w:sz w:val="18"/>
        </w:rPr>
        <w:t xml:space="preserve"> </w:t>
      </w:r>
      <w:r>
        <w:rPr>
          <w:color w:val="231F20"/>
          <w:spacing w:val="-2"/>
          <w:sz w:val="18"/>
        </w:rPr>
        <w:t>on</w:t>
      </w:r>
      <w:r>
        <w:rPr>
          <w:color w:val="231F20"/>
          <w:spacing w:val="-8"/>
          <w:sz w:val="18"/>
        </w:rPr>
        <w:t xml:space="preserve"> </w:t>
      </w:r>
      <w:r>
        <w:rPr>
          <w:color w:val="231F20"/>
          <w:spacing w:val="-2"/>
          <w:sz w:val="18"/>
        </w:rPr>
        <w:t>အဆိုပါ</w:t>
      </w:r>
      <w:r>
        <w:rPr>
          <w:color w:val="231F20"/>
          <w:spacing w:val="-8"/>
          <w:sz w:val="18"/>
        </w:rPr>
        <w:t xml:space="preserve"> </w:t>
      </w:r>
      <w:r>
        <w:rPr>
          <w:color w:val="231F20"/>
          <w:spacing w:val="-2"/>
          <w:sz w:val="18"/>
        </w:rPr>
        <w:t>ဆန့်ကျင်ဘက်၊</w:t>
      </w:r>
      <w:r>
        <w:rPr>
          <w:color w:val="231F20"/>
          <w:spacing w:val="-8"/>
          <w:sz w:val="18"/>
        </w:rPr>
        <w:t xml:space="preserve"> </w:t>
      </w:r>
      <w:r>
        <w:rPr>
          <w:color w:val="231F20"/>
          <w:spacing w:val="-2"/>
          <w:sz w:val="18"/>
        </w:rPr>
        <w:t>အဆိုပါ</w:t>
      </w:r>
      <w:r>
        <w:rPr>
          <w:color w:val="231F20"/>
          <w:spacing w:val="-8"/>
          <w:sz w:val="18"/>
        </w:rPr>
        <w:t xml:space="preserve"> </w:t>
      </w:r>
      <w:r>
        <w:rPr>
          <w:color w:val="231F20"/>
          <w:spacing w:val="-2"/>
          <w:sz w:val="18"/>
        </w:rPr>
        <w:t>ကမ္ဘာ</w:t>
      </w:r>
      <w:r>
        <w:rPr>
          <w:color w:val="231F20"/>
          <w:spacing w:val="-8"/>
          <w:sz w:val="18"/>
        </w:rPr>
        <w:t xml:space="preserve"> </w:t>
      </w:r>
      <w:r>
        <w:rPr>
          <w:color w:val="231F20"/>
          <w:spacing w:val="-2"/>
          <w:sz w:val="18"/>
        </w:rPr>
        <w:t>သည်</w:t>
      </w:r>
      <w:r>
        <w:rPr>
          <w:color w:val="231F20"/>
          <w:spacing w:val="-8"/>
          <w:sz w:val="18"/>
        </w:rPr>
        <w:t xml:space="preserve"> </w:t>
      </w:r>
      <w:r>
        <w:rPr>
          <w:color w:val="231F20"/>
          <w:spacing w:val="-2"/>
          <w:sz w:val="18"/>
        </w:rPr>
        <w:t>တင်ပြသည်။</w:t>
      </w:r>
      <w:r>
        <w:rPr>
          <w:color w:val="231F20"/>
          <w:spacing w:val="-8"/>
          <w:sz w:val="18"/>
        </w:rPr>
        <w:t xml:space="preserve"> </w:t>
      </w:r>
      <w:r>
        <w:rPr>
          <w:color w:val="231F20"/>
          <w:spacing w:val="-2"/>
          <w:sz w:val="18"/>
        </w:rPr>
        <w:t>၌</w:t>
      </w:r>
      <w:r>
        <w:rPr>
          <w:color w:val="231F20"/>
          <w:spacing w:val="-8"/>
          <w:sz w:val="18"/>
        </w:rPr>
        <w:t xml:space="preserve"> </w:t>
      </w:r>
      <w:r>
        <w:rPr>
          <w:color w:val="231F20"/>
          <w:spacing w:val="-2"/>
          <w:sz w:val="18"/>
        </w:rPr>
        <w:t>a</w:t>
      </w:r>
      <w:r>
        <w:rPr>
          <w:color w:val="231F20"/>
          <w:spacing w:val="-8"/>
          <w:sz w:val="18"/>
        </w:rPr>
        <w:t xml:space="preserve"> </w:t>
      </w:r>
      <w:r>
        <w:rPr>
          <w:color w:val="231F20"/>
          <w:spacing w:val="-2"/>
          <w:sz w:val="18"/>
        </w:rPr>
        <w:t xml:space="preserve">kaleidoscopic </w:t>
      </w:r>
      <w:r>
        <w:rPr>
          <w:color w:val="231F20"/>
          <w:sz w:val="18"/>
        </w:rPr>
        <w:t>flux</w:t>
      </w:r>
      <w:r>
        <w:rPr>
          <w:color w:val="231F20"/>
          <w:spacing w:val="-9"/>
          <w:sz w:val="18"/>
        </w:rPr>
        <w:t xml:space="preserve"> </w:t>
      </w:r>
      <w:r>
        <w:rPr>
          <w:color w:val="231F20"/>
          <w:sz w:val="18"/>
        </w:rPr>
        <w:t>၏</w:t>
      </w:r>
      <w:r>
        <w:rPr>
          <w:color w:val="231F20"/>
          <w:spacing w:val="-9"/>
          <w:sz w:val="18"/>
        </w:rPr>
        <w:t xml:space="preserve"> </w:t>
      </w:r>
      <w:r>
        <w:rPr>
          <w:color w:val="231F20"/>
          <w:sz w:val="18"/>
        </w:rPr>
        <w:t>အထင်ကြီးမှု၊</w:t>
      </w:r>
      <w:r>
        <w:rPr>
          <w:color w:val="231F20"/>
          <w:spacing w:val="-9"/>
          <w:sz w:val="18"/>
        </w:rPr>
        <w:t xml:space="preserve"> </w:t>
      </w:r>
      <w:r>
        <w:rPr>
          <w:color w:val="231F20"/>
          <w:sz w:val="18"/>
        </w:rPr>
        <w:t>ဘယ်ဟာ</w:t>
      </w:r>
      <w:r>
        <w:rPr>
          <w:color w:val="231F20"/>
          <w:spacing w:val="-9"/>
          <w:sz w:val="18"/>
        </w:rPr>
        <w:t xml:space="preserve"> </w:t>
      </w:r>
      <w:r>
        <w:rPr>
          <w:color w:val="231F20"/>
          <w:sz w:val="18"/>
        </w:rPr>
        <w:t>ရှိသည်။</w:t>
      </w:r>
      <w:r>
        <w:rPr>
          <w:color w:val="231F20"/>
          <w:spacing w:val="-9"/>
          <w:sz w:val="18"/>
        </w:rPr>
        <w:t xml:space="preserve"> </w:t>
      </w:r>
      <w:r>
        <w:rPr>
          <w:color w:val="231F20"/>
          <w:sz w:val="18"/>
        </w:rPr>
        <w:t>ရန်</w:t>
      </w:r>
      <w:r>
        <w:rPr>
          <w:color w:val="231F20"/>
          <w:spacing w:val="-9"/>
          <w:sz w:val="18"/>
        </w:rPr>
        <w:t xml:space="preserve"> </w:t>
      </w:r>
      <w:r>
        <w:rPr>
          <w:color w:val="231F20"/>
          <w:sz w:val="18"/>
        </w:rPr>
        <w:t>ဖြစ်</w:t>
      </w:r>
      <w:r>
        <w:rPr>
          <w:color w:val="231F20"/>
          <w:spacing w:val="-9"/>
          <w:sz w:val="18"/>
        </w:rPr>
        <w:t xml:space="preserve"> </w:t>
      </w:r>
      <w:r>
        <w:rPr>
          <w:color w:val="231F20"/>
          <w:sz w:val="18"/>
        </w:rPr>
        <w:t>စနစ်တကျ</w:t>
      </w:r>
      <w:r>
        <w:rPr>
          <w:color w:val="231F20"/>
          <w:spacing w:val="-9"/>
          <w:sz w:val="18"/>
        </w:rPr>
        <w:t xml:space="preserve"> </w:t>
      </w:r>
      <w:r>
        <w:rPr>
          <w:color w:val="231F20"/>
          <w:sz w:val="18"/>
        </w:rPr>
        <w:t>အားဖြင့်</w:t>
      </w:r>
      <w:r>
        <w:rPr>
          <w:color w:val="231F20"/>
          <w:spacing w:val="-9"/>
          <w:sz w:val="18"/>
        </w:rPr>
        <w:t xml:space="preserve"> </w:t>
      </w:r>
      <w:r>
        <w:rPr>
          <w:color w:val="231F20"/>
          <w:sz w:val="18"/>
        </w:rPr>
        <w:t>ကျွန်တော်တို့ရဲ့</w:t>
      </w:r>
      <w:r>
        <w:rPr>
          <w:color w:val="231F20"/>
          <w:spacing w:val="-9"/>
          <w:sz w:val="18"/>
        </w:rPr>
        <w:t xml:space="preserve"> </w:t>
      </w:r>
      <w:r>
        <w:rPr>
          <w:color w:val="231F20"/>
          <w:sz w:val="18"/>
        </w:rPr>
        <w:t>စိတ်များ</w:t>
      </w:r>
      <w:r>
        <w:rPr>
          <w:color w:val="231F20"/>
          <w:spacing w:val="-9"/>
          <w:sz w:val="18"/>
        </w:rPr>
        <w:t xml:space="preserve"> </w:t>
      </w:r>
      <w:r>
        <w:rPr>
          <w:color w:val="231F20"/>
          <w:sz w:val="18"/>
        </w:rPr>
        <w:t>–</w:t>
      </w:r>
      <w:r>
        <w:rPr>
          <w:color w:val="231F20"/>
          <w:spacing w:val="-9"/>
          <w:sz w:val="18"/>
        </w:rPr>
        <w:t xml:space="preserve"> </w:t>
      </w:r>
      <w:r>
        <w:rPr>
          <w:color w:val="231F20"/>
          <w:sz w:val="18"/>
        </w:rPr>
        <w:t>နှင့်</w:t>
      </w:r>
      <w:r>
        <w:rPr>
          <w:color w:val="231F20"/>
          <w:spacing w:val="-9"/>
          <w:sz w:val="18"/>
        </w:rPr>
        <w:t xml:space="preserve"> </w:t>
      </w:r>
      <w:r>
        <w:rPr>
          <w:color w:val="231F20"/>
          <w:sz w:val="18"/>
        </w:rPr>
        <w:t>ဒီ</w:t>
      </w:r>
      <w:r>
        <w:rPr>
          <w:color w:val="231F20"/>
          <w:spacing w:val="-9"/>
          <w:sz w:val="18"/>
        </w:rPr>
        <w:t xml:space="preserve"> </w:t>
      </w:r>
      <w:r>
        <w:rPr>
          <w:color w:val="231F20"/>
          <w:sz w:val="18"/>
        </w:rPr>
        <w:t>ဆိုလိုသည်။</w:t>
      </w:r>
      <w:r>
        <w:rPr>
          <w:color w:val="231F20"/>
          <w:spacing w:val="-9"/>
          <w:sz w:val="18"/>
        </w:rPr>
        <w:t xml:space="preserve"> </w:t>
      </w:r>
      <w:r>
        <w:rPr>
          <w:color w:val="231F20"/>
          <w:sz w:val="18"/>
        </w:rPr>
        <w:t>ကုို</w:t>
      </w:r>
      <w:r>
        <w:rPr>
          <w:color w:val="231F20"/>
          <w:spacing w:val="-9"/>
          <w:sz w:val="18"/>
        </w:rPr>
        <w:t xml:space="preserve"> </w:t>
      </w:r>
      <w:r>
        <w:rPr>
          <w:color w:val="231F20"/>
          <w:sz w:val="18"/>
        </w:rPr>
        <w:t>ကျွန်ုပ်တို့၏စိတ်ထဲတွင် ဘာသာစကားစနစ်များဖြင့်</w:t>
      </w:r>
    </w:p>
    <w:p w:rsidR="00FC077F" w:rsidRDefault="002176C3">
      <w:pPr>
        <w:spacing w:line="204" w:lineRule="exact"/>
        <w:ind w:left="3871"/>
        <w:jc w:val="both"/>
        <w:rPr>
          <w:sz w:val="18"/>
        </w:rPr>
      </w:pPr>
      <w:r>
        <w:rPr>
          <w:color w:val="231F20"/>
          <w:sz w:val="18"/>
        </w:rPr>
        <w:t>မိန်</w:t>
      </w:r>
      <w:r>
        <w:rPr>
          <w:color w:val="231F20"/>
          <w:spacing w:val="-6"/>
          <w:sz w:val="18"/>
        </w:rPr>
        <w:t xml:space="preserve"> </w:t>
      </w:r>
      <w:r>
        <w:rPr>
          <w:color w:val="231F20"/>
          <w:sz w:val="18"/>
        </w:rPr>
        <w:t>လီး</w:t>
      </w:r>
      <w:r>
        <w:rPr>
          <w:color w:val="231F20"/>
          <w:spacing w:val="-6"/>
          <w:sz w:val="18"/>
        </w:rPr>
        <w:t xml:space="preserve"> </w:t>
      </w:r>
      <w:r>
        <w:rPr>
          <w:color w:val="231F20"/>
          <w:sz w:val="18"/>
        </w:rPr>
        <w:t>ဗန်း</w:t>
      </w:r>
      <w:r>
        <w:rPr>
          <w:color w:val="231F20"/>
          <w:spacing w:val="-6"/>
          <w:sz w:val="18"/>
        </w:rPr>
        <w:t xml:space="preserve"> </w:t>
      </w:r>
      <w:r>
        <w:rPr>
          <w:color w:val="231F20"/>
          <w:sz w:val="18"/>
        </w:rPr>
        <w:t>(၁၉၅၆:</w:t>
      </w:r>
      <w:r>
        <w:rPr>
          <w:color w:val="231F20"/>
          <w:spacing w:val="-6"/>
          <w:sz w:val="18"/>
        </w:rPr>
        <w:t xml:space="preserve"> </w:t>
      </w:r>
      <w:r>
        <w:rPr>
          <w:color w:val="231F20"/>
          <w:spacing w:val="-4"/>
          <w:sz w:val="18"/>
        </w:rPr>
        <w:t>၂၁၃)၊</w:t>
      </w:r>
    </w:p>
    <w:p w:rsidR="00FC077F" w:rsidRDefault="002176C3">
      <w:pPr>
        <w:spacing w:before="98" w:line="230" w:lineRule="auto"/>
        <w:ind w:left="64" w:right="66"/>
        <w:jc w:val="both"/>
        <w:rPr>
          <w:sz w:val="18"/>
        </w:rPr>
      </w:pPr>
      <w:r>
        <w:rPr>
          <w:color w:val="231F20"/>
          <w:sz w:val="18"/>
        </w:rPr>
        <w:t>ဘာသာစကား၏ဖြစ်ရပ်ဆန်းများသည် စကားပြောဆိုသူများသတိမထားမိခြင်း သို့မဟုတ် အများစုမှာ မှုန်မှိန်မှိန်ဖြင့် သတိမထားမိသည့် နောက်ခံဖြစ်ရပ်များဖြစ်သည်။ . . ဤအလိုအလျောက်၊ အလိုအလျောက်ဘာသာစကား၏ပုံစံများ</w:t>
      </w:r>
      <w:r>
        <w:rPr>
          <w:color w:val="231F20"/>
          <w:spacing w:val="-5"/>
          <w:sz w:val="18"/>
        </w:rPr>
        <w:t xml:space="preserve"> </w:t>
      </w:r>
      <w:r>
        <w:rPr>
          <w:color w:val="231F20"/>
          <w:sz w:val="18"/>
        </w:rPr>
        <w:t>ဖြစ်ကြပါသည်။</w:t>
      </w:r>
      <w:r>
        <w:rPr>
          <w:color w:val="231F20"/>
          <w:spacing w:val="-5"/>
          <w:sz w:val="18"/>
        </w:rPr>
        <w:t xml:space="preserve"> </w:t>
      </w:r>
      <w:r>
        <w:rPr>
          <w:color w:val="231F20"/>
          <w:sz w:val="18"/>
        </w:rPr>
        <w:t>မဟုတ်ဘူး</w:t>
      </w:r>
      <w:r>
        <w:rPr>
          <w:color w:val="231F20"/>
          <w:spacing w:val="-5"/>
          <w:sz w:val="18"/>
        </w:rPr>
        <w:t xml:space="preserve"> </w:t>
      </w:r>
      <w:r>
        <w:rPr>
          <w:color w:val="231F20"/>
          <w:sz w:val="18"/>
        </w:rPr>
        <w:t>အဆိုပါ</w:t>
      </w:r>
      <w:r>
        <w:rPr>
          <w:color w:val="231F20"/>
          <w:spacing w:val="-5"/>
          <w:sz w:val="18"/>
        </w:rPr>
        <w:t xml:space="preserve"> </w:t>
      </w:r>
      <w:r>
        <w:rPr>
          <w:color w:val="231F20"/>
          <w:sz w:val="18"/>
        </w:rPr>
        <w:t>အတူတူပါပဲ။</w:t>
      </w:r>
      <w:r>
        <w:rPr>
          <w:color w:val="231F20"/>
          <w:spacing w:val="-5"/>
          <w:sz w:val="18"/>
        </w:rPr>
        <w:t xml:space="preserve"> </w:t>
      </w:r>
      <w:r>
        <w:rPr>
          <w:color w:val="231F20"/>
          <w:sz w:val="18"/>
        </w:rPr>
        <w:t>အတွက်</w:t>
      </w:r>
      <w:r>
        <w:rPr>
          <w:color w:val="231F20"/>
          <w:spacing w:val="-5"/>
          <w:sz w:val="18"/>
        </w:rPr>
        <w:t xml:space="preserve"> </w:t>
      </w:r>
      <w:r>
        <w:rPr>
          <w:color w:val="231F20"/>
          <w:sz w:val="18"/>
        </w:rPr>
        <w:t>အားလုံး</w:t>
      </w:r>
      <w:r>
        <w:rPr>
          <w:color w:val="231F20"/>
          <w:spacing w:val="-5"/>
          <w:sz w:val="18"/>
        </w:rPr>
        <w:t xml:space="preserve"> </w:t>
      </w:r>
      <w:r>
        <w:rPr>
          <w:color w:val="231F20"/>
          <w:sz w:val="18"/>
        </w:rPr>
        <w:t>ယောက်ျား</w:t>
      </w:r>
      <w:r>
        <w:rPr>
          <w:color w:val="231F20"/>
          <w:spacing w:val="-5"/>
          <w:sz w:val="18"/>
        </w:rPr>
        <w:t xml:space="preserve"> </w:t>
      </w:r>
      <w:r>
        <w:rPr>
          <w:color w:val="231F20"/>
          <w:sz w:val="18"/>
        </w:rPr>
        <w:t>ဒါပေမယ့်</w:t>
      </w:r>
      <w:r>
        <w:rPr>
          <w:color w:val="231F20"/>
          <w:spacing w:val="-5"/>
          <w:sz w:val="18"/>
        </w:rPr>
        <w:t xml:space="preserve"> </w:t>
      </w:r>
      <w:r>
        <w:rPr>
          <w:color w:val="231F20"/>
          <w:sz w:val="18"/>
        </w:rPr>
        <w:t>ဖြစ်ကြပါသည်။</w:t>
      </w:r>
      <w:r>
        <w:rPr>
          <w:color w:val="231F20"/>
          <w:spacing w:val="-5"/>
          <w:sz w:val="18"/>
        </w:rPr>
        <w:t xml:space="preserve"> </w:t>
      </w:r>
      <w:r>
        <w:rPr>
          <w:color w:val="231F20"/>
          <w:sz w:val="18"/>
        </w:rPr>
        <w:t>အတိအကျ</w:t>
      </w:r>
      <w:r>
        <w:rPr>
          <w:color w:val="231F20"/>
          <w:spacing w:val="-5"/>
          <w:sz w:val="18"/>
        </w:rPr>
        <w:t xml:space="preserve"> </w:t>
      </w:r>
      <w:r>
        <w:rPr>
          <w:color w:val="231F20"/>
          <w:sz w:val="18"/>
        </w:rPr>
        <w:t>အတွက်</w:t>
      </w:r>
      <w:r>
        <w:rPr>
          <w:color w:val="231F20"/>
          <w:spacing w:val="-5"/>
          <w:sz w:val="18"/>
        </w:rPr>
        <w:t xml:space="preserve"> </w:t>
      </w:r>
      <w:r>
        <w:rPr>
          <w:color w:val="231F20"/>
          <w:sz w:val="18"/>
        </w:rPr>
        <w:t>တစ်ခုစီ</w:t>
      </w:r>
      <w:r>
        <w:rPr>
          <w:color w:val="231F20"/>
          <w:spacing w:val="-5"/>
          <w:sz w:val="18"/>
        </w:rPr>
        <w:t xml:space="preserve"> </w:t>
      </w:r>
      <w:r>
        <w:rPr>
          <w:color w:val="231F20"/>
          <w:sz w:val="18"/>
        </w:rPr>
        <w:t>ဘာသာစကား</w:t>
      </w:r>
      <w:r>
        <w:rPr>
          <w:color w:val="231F20"/>
          <w:spacing w:val="-5"/>
          <w:sz w:val="18"/>
        </w:rPr>
        <w:t xml:space="preserve"> </w:t>
      </w:r>
      <w:r>
        <w:rPr>
          <w:color w:val="231F20"/>
          <w:sz w:val="18"/>
        </w:rPr>
        <w:t>နှင့်</w:t>
      </w:r>
      <w:r>
        <w:rPr>
          <w:color w:val="231F20"/>
          <w:spacing w:val="-5"/>
          <w:sz w:val="18"/>
        </w:rPr>
        <w:t xml:space="preserve"> </w:t>
      </w:r>
      <w:r>
        <w:rPr>
          <w:color w:val="231F20"/>
          <w:sz w:val="18"/>
        </w:rPr>
        <w:t>ဖွဲ့စည်းသည်။</w:t>
      </w:r>
      <w:r>
        <w:rPr>
          <w:color w:val="231F20"/>
          <w:spacing w:val="-5"/>
          <w:sz w:val="18"/>
        </w:rPr>
        <w:t xml:space="preserve"> </w:t>
      </w:r>
      <w:r>
        <w:rPr>
          <w:color w:val="231F20"/>
          <w:sz w:val="18"/>
        </w:rPr>
        <w:t>ဘာသာစကား၏တရားဝင်အခြမ်း သို့မဟုတ် ၎င်း၏ "သဒ္ဒါ"။</w:t>
      </w:r>
    </w:p>
    <w:p w:rsidR="00FC077F" w:rsidRDefault="002176C3">
      <w:pPr>
        <w:spacing w:before="3" w:line="230" w:lineRule="auto"/>
        <w:ind w:left="64" w:right="66" w:firstLine="179"/>
        <w:jc w:val="both"/>
        <w:rPr>
          <w:sz w:val="18"/>
        </w:rPr>
      </w:pPr>
      <w:r>
        <w:rPr>
          <w:color w:val="231F20"/>
          <w:sz w:val="18"/>
        </w:rPr>
        <w:t>ထံမှ</w:t>
      </w:r>
      <w:r>
        <w:rPr>
          <w:color w:val="231F20"/>
          <w:spacing w:val="-8"/>
          <w:sz w:val="18"/>
        </w:rPr>
        <w:t xml:space="preserve"> </w:t>
      </w:r>
      <w:r>
        <w:rPr>
          <w:color w:val="231F20"/>
          <w:sz w:val="18"/>
        </w:rPr>
        <w:t>ဒီ</w:t>
      </w:r>
      <w:r>
        <w:rPr>
          <w:color w:val="231F20"/>
          <w:spacing w:val="-8"/>
          <w:sz w:val="18"/>
        </w:rPr>
        <w:t xml:space="preserve"> </w:t>
      </w:r>
      <w:r>
        <w:rPr>
          <w:color w:val="231F20"/>
          <w:sz w:val="18"/>
        </w:rPr>
        <w:t>အဟီး</w:t>
      </w:r>
      <w:r>
        <w:rPr>
          <w:color w:val="231F20"/>
          <w:spacing w:val="-8"/>
          <w:sz w:val="18"/>
        </w:rPr>
        <w:t xml:space="preserve"> </w:t>
      </w:r>
      <w:r>
        <w:rPr>
          <w:color w:val="231F20"/>
          <w:sz w:val="18"/>
        </w:rPr>
        <w:t>ဆက်လုပ်သည်။</w:t>
      </w:r>
      <w:r>
        <w:rPr>
          <w:color w:val="231F20"/>
          <w:spacing w:val="-8"/>
          <w:sz w:val="18"/>
        </w:rPr>
        <w:t xml:space="preserve"> </w:t>
      </w:r>
      <w:r>
        <w:rPr>
          <w:color w:val="231F20"/>
          <w:sz w:val="18"/>
        </w:rPr>
        <w:t>ဘာလဲ</w:t>
      </w:r>
      <w:r>
        <w:rPr>
          <w:color w:val="231F20"/>
          <w:spacing w:val="-8"/>
          <w:sz w:val="18"/>
        </w:rPr>
        <w:t xml:space="preserve"> </w:t>
      </w:r>
      <w:r>
        <w:rPr>
          <w:color w:val="231F20"/>
          <w:sz w:val="18"/>
        </w:rPr>
        <w:t>ငါ</w:t>
      </w:r>
      <w:r>
        <w:rPr>
          <w:color w:val="231F20"/>
          <w:spacing w:val="-8"/>
          <w:sz w:val="18"/>
        </w:rPr>
        <w:t xml:space="preserve"> </w:t>
      </w:r>
      <w:r>
        <w:rPr>
          <w:color w:val="231F20"/>
          <w:sz w:val="18"/>
        </w:rPr>
        <w:t>ရှိသည်</w:t>
      </w:r>
      <w:r>
        <w:rPr>
          <w:color w:val="231F20"/>
          <w:spacing w:val="-8"/>
          <w:sz w:val="18"/>
        </w:rPr>
        <w:t xml:space="preserve"> </w:t>
      </w:r>
      <w:r>
        <w:rPr>
          <w:color w:val="231F20"/>
          <w:sz w:val="18"/>
        </w:rPr>
        <w:t>ခေါ်တယ်။</w:t>
      </w:r>
      <w:r>
        <w:rPr>
          <w:color w:val="231F20"/>
          <w:spacing w:val="-8"/>
          <w:sz w:val="18"/>
        </w:rPr>
        <w:t xml:space="preserve"> </w:t>
      </w:r>
      <w:r>
        <w:rPr>
          <w:color w:val="231F20"/>
          <w:sz w:val="18"/>
        </w:rPr>
        <w:t>အဆိုပါ</w:t>
      </w:r>
      <w:r>
        <w:rPr>
          <w:color w:val="231F20"/>
          <w:spacing w:val="-8"/>
          <w:sz w:val="18"/>
        </w:rPr>
        <w:t xml:space="preserve"> </w:t>
      </w:r>
      <w:r>
        <w:rPr>
          <w:color w:val="231F20"/>
          <w:sz w:val="18"/>
        </w:rPr>
        <w:t>"ဘာသာဗေဒ</w:t>
      </w:r>
      <w:r>
        <w:rPr>
          <w:color w:val="231F20"/>
          <w:spacing w:val="-8"/>
          <w:sz w:val="18"/>
        </w:rPr>
        <w:t xml:space="preserve"> </w:t>
      </w:r>
      <w:r>
        <w:rPr>
          <w:color w:val="231F20"/>
          <w:sz w:val="18"/>
        </w:rPr>
        <w:t>နှိုင်းရ</w:t>
      </w:r>
      <w:r>
        <w:rPr>
          <w:color w:val="231F20"/>
          <w:spacing w:val="-8"/>
          <w:sz w:val="18"/>
        </w:rPr>
        <w:t xml:space="preserve"> </w:t>
      </w:r>
      <w:r>
        <w:rPr>
          <w:color w:val="231F20"/>
          <w:sz w:val="18"/>
        </w:rPr>
        <w:t>နိယာမ"</w:t>
      </w:r>
      <w:r>
        <w:rPr>
          <w:color w:val="231F20"/>
          <w:spacing w:val="-8"/>
          <w:sz w:val="18"/>
        </w:rPr>
        <w:t xml:space="preserve"> </w:t>
      </w:r>
      <w:r>
        <w:rPr>
          <w:color w:val="231F20"/>
          <w:sz w:val="18"/>
        </w:rPr>
        <w:t xml:space="preserve">ဆိုလိုသည်မှာ </w:t>
      </w:r>
      <w:r>
        <w:rPr>
          <w:color w:val="231F20"/>
          <w:spacing w:val="-2"/>
          <w:sz w:val="18"/>
        </w:rPr>
        <w:t>၊</w:t>
      </w:r>
      <w:r>
        <w:rPr>
          <w:color w:val="231F20"/>
          <w:spacing w:val="-3"/>
          <w:sz w:val="18"/>
        </w:rPr>
        <w:t xml:space="preserve"> </w:t>
      </w:r>
      <w:r>
        <w:rPr>
          <w:color w:val="231F20"/>
          <w:spacing w:val="-2"/>
          <w:sz w:val="18"/>
        </w:rPr>
        <w:t>၌</w:t>
      </w:r>
      <w:r>
        <w:rPr>
          <w:color w:val="231F20"/>
          <w:spacing w:val="-3"/>
          <w:sz w:val="18"/>
        </w:rPr>
        <w:t xml:space="preserve"> </w:t>
      </w:r>
      <w:r>
        <w:rPr>
          <w:color w:val="231F20"/>
          <w:spacing w:val="-2"/>
          <w:sz w:val="18"/>
        </w:rPr>
        <w:t>အလွတ်သဘော</w:t>
      </w:r>
      <w:r>
        <w:rPr>
          <w:color w:val="231F20"/>
          <w:spacing w:val="-3"/>
          <w:sz w:val="18"/>
        </w:rPr>
        <w:t xml:space="preserve"> </w:t>
      </w:r>
      <w:r>
        <w:rPr>
          <w:color w:val="231F20"/>
          <w:spacing w:val="-2"/>
          <w:sz w:val="18"/>
        </w:rPr>
        <w:t>အသုံးအနှုန်းများ၊</w:t>
      </w:r>
      <w:r>
        <w:rPr>
          <w:color w:val="231F20"/>
          <w:spacing w:val="-3"/>
          <w:sz w:val="18"/>
        </w:rPr>
        <w:t xml:space="preserve"> </w:t>
      </w:r>
      <w:r>
        <w:rPr>
          <w:color w:val="231F20"/>
          <w:spacing w:val="-2"/>
          <w:sz w:val="18"/>
        </w:rPr>
        <w:t>အဲဒါ</w:t>
      </w:r>
      <w:r>
        <w:rPr>
          <w:color w:val="231F20"/>
          <w:spacing w:val="-3"/>
          <w:sz w:val="18"/>
        </w:rPr>
        <w:t xml:space="preserve"> </w:t>
      </w:r>
      <w:r>
        <w:rPr>
          <w:color w:val="231F20"/>
          <w:spacing w:val="-2"/>
          <w:sz w:val="18"/>
        </w:rPr>
        <w:t>အသုံးပြုသူများ</w:t>
      </w:r>
      <w:r>
        <w:rPr>
          <w:color w:val="231F20"/>
          <w:spacing w:val="-3"/>
          <w:sz w:val="18"/>
        </w:rPr>
        <w:t xml:space="preserve"> </w:t>
      </w:r>
      <w:r>
        <w:rPr>
          <w:color w:val="231F20"/>
          <w:spacing w:val="-2"/>
          <w:sz w:val="18"/>
        </w:rPr>
        <w:t>၏</w:t>
      </w:r>
      <w:r>
        <w:rPr>
          <w:color w:val="231F20"/>
          <w:spacing w:val="-3"/>
          <w:sz w:val="18"/>
        </w:rPr>
        <w:t xml:space="preserve"> </w:t>
      </w:r>
      <w:r>
        <w:rPr>
          <w:color w:val="231F20"/>
          <w:spacing w:val="-2"/>
          <w:sz w:val="18"/>
        </w:rPr>
        <w:t>သိသိသာသာ</w:t>
      </w:r>
      <w:r>
        <w:rPr>
          <w:color w:val="231F20"/>
          <w:spacing w:val="-3"/>
          <w:sz w:val="18"/>
        </w:rPr>
        <w:t xml:space="preserve"> </w:t>
      </w:r>
      <w:r>
        <w:rPr>
          <w:color w:val="231F20"/>
          <w:spacing w:val="-2"/>
          <w:sz w:val="18"/>
        </w:rPr>
        <w:t>မတူဘူး။</w:t>
      </w:r>
      <w:r>
        <w:rPr>
          <w:color w:val="231F20"/>
          <w:spacing w:val="-3"/>
          <w:sz w:val="18"/>
        </w:rPr>
        <w:t xml:space="preserve"> </w:t>
      </w:r>
      <w:r>
        <w:rPr>
          <w:color w:val="231F20"/>
          <w:spacing w:val="-2"/>
          <w:sz w:val="18"/>
        </w:rPr>
        <w:t>သဒ္ဒါ</w:t>
      </w:r>
      <w:r>
        <w:rPr>
          <w:color w:val="231F20"/>
          <w:spacing w:val="-3"/>
          <w:sz w:val="18"/>
        </w:rPr>
        <w:t xml:space="preserve"> </w:t>
      </w:r>
      <w:r>
        <w:rPr>
          <w:color w:val="231F20"/>
          <w:spacing w:val="-2"/>
          <w:sz w:val="18"/>
        </w:rPr>
        <w:t>ဖြစ်ကြပါသည်။</w:t>
      </w:r>
      <w:r>
        <w:rPr>
          <w:color w:val="231F20"/>
          <w:spacing w:val="-3"/>
          <w:sz w:val="18"/>
        </w:rPr>
        <w:t xml:space="preserve"> </w:t>
      </w:r>
      <w:r>
        <w:rPr>
          <w:color w:val="231F20"/>
          <w:spacing w:val="-2"/>
          <w:sz w:val="18"/>
        </w:rPr>
        <w:t>ထောက်ပြသည်။</w:t>
      </w:r>
      <w:r>
        <w:rPr>
          <w:color w:val="231F20"/>
          <w:spacing w:val="-3"/>
          <w:sz w:val="18"/>
        </w:rPr>
        <w:t xml:space="preserve"> </w:t>
      </w:r>
      <w:r>
        <w:rPr>
          <w:color w:val="231F20"/>
          <w:spacing w:val="-2"/>
          <w:sz w:val="18"/>
        </w:rPr>
        <w:t>အားဖြင့်</w:t>
      </w:r>
      <w:r>
        <w:rPr>
          <w:color w:val="231F20"/>
          <w:spacing w:val="-3"/>
          <w:sz w:val="18"/>
        </w:rPr>
        <w:t xml:space="preserve"> </w:t>
      </w:r>
      <w:r>
        <w:rPr>
          <w:color w:val="231F20"/>
          <w:spacing w:val="-2"/>
          <w:sz w:val="18"/>
        </w:rPr>
        <w:t xml:space="preserve">သူတို့ရဲ့ </w:t>
      </w:r>
      <w:r>
        <w:rPr>
          <w:color w:val="231F20"/>
          <w:sz w:val="18"/>
        </w:rPr>
        <w:t>သဒ္ဒါ</w:t>
      </w:r>
      <w:r>
        <w:rPr>
          <w:color w:val="231F20"/>
          <w:spacing w:val="-13"/>
          <w:sz w:val="18"/>
        </w:rPr>
        <w:t xml:space="preserve"> </w:t>
      </w:r>
      <w:r>
        <w:rPr>
          <w:color w:val="231F20"/>
          <w:sz w:val="18"/>
        </w:rPr>
        <w:t>ဆီသို့</w:t>
      </w:r>
      <w:r>
        <w:rPr>
          <w:color w:val="231F20"/>
          <w:spacing w:val="-11"/>
          <w:sz w:val="18"/>
        </w:rPr>
        <w:t xml:space="preserve"> </w:t>
      </w:r>
      <w:r>
        <w:rPr>
          <w:color w:val="231F20"/>
          <w:sz w:val="18"/>
        </w:rPr>
        <w:t>မတူဘူး။</w:t>
      </w:r>
      <w:r>
        <w:rPr>
          <w:color w:val="231F20"/>
          <w:spacing w:val="-11"/>
          <w:sz w:val="18"/>
        </w:rPr>
        <w:t xml:space="preserve"> </w:t>
      </w:r>
      <w:r>
        <w:rPr>
          <w:color w:val="231F20"/>
          <w:sz w:val="18"/>
        </w:rPr>
        <w:t>အမျိုးအစားများ</w:t>
      </w:r>
      <w:r>
        <w:rPr>
          <w:color w:val="231F20"/>
          <w:spacing w:val="-11"/>
          <w:sz w:val="18"/>
        </w:rPr>
        <w:t xml:space="preserve"> </w:t>
      </w:r>
      <w:r>
        <w:rPr>
          <w:color w:val="231F20"/>
          <w:sz w:val="18"/>
        </w:rPr>
        <w:t>၏</w:t>
      </w:r>
      <w:r>
        <w:rPr>
          <w:color w:val="231F20"/>
          <w:spacing w:val="-11"/>
          <w:sz w:val="18"/>
        </w:rPr>
        <w:t xml:space="preserve"> </w:t>
      </w:r>
      <w:r>
        <w:rPr>
          <w:color w:val="231F20"/>
          <w:sz w:val="18"/>
        </w:rPr>
        <w:t>လေ့လာတွေ့ရှိချက်</w:t>
      </w:r>
      <w:r>
        <w:rPr>
          <w:color w:val="231F20"/>
          <w:spacing w:val="-11"/>
          <w:sz w:val="18"/>
        </w:rPr>
        <w:t xml:space="preserve"> </w:t>
      </w:r>
      <w:r>
        <w:rPr>
          <w:color w:val="231F20"/>
          <w:sz w:val="18"/>
        </w:rPr>
        <w:t>နှင့်</w:t>
      </w:r>
      <w:r>
        <w:rPr>
          <w:color w:val="231F20"/>
          <w:spacing w:val="-11"/>
          <w:sz w:val="18"/>
        </w:rPr>
        <w:t xml:space="preserve"> </w:t>
      </w:r>
      <w:r>
        <w:rPr>
          <w:color w:val="231F20"/>
          <w:sz w:val="18"/>
        </w:rPr>
        <w:t>မတူဘူး။</w:t>
      </w:r>
      <w:r>
        <w:rPr>
          <w:color w:val="231F20"/>
          <w:spacing w:val="-11"/>
          <w:sz w:val="18"/>
        </w:rPr>
        <w:t xml:space="preserve"> </w:t>
      </w:r>
      <w:r>
        <w:rPr>
          <w:color w:val="231F20"/>
          <w:sz w:val="18"/>
        </w:rPr>
        <w:t>အကဲဖြတ်ချက်များ</w:t>
      </w:r>
      <w:r>
        <w:rPr>
          <w:color w:val="231F20"/>
          <w:spacing w:val="-11"/>
          <w:sz w:val="18"/>
        </w:rPr>
        <w:t xml:space="preserve"> </w:t>
      </w:r>
      <w:r>
        <w:rPr>
          <w:color w:val="231F20"/>
          <w:sz w:val="18"/>
        </w:rPr>
        <w:t>၏</w:t>
      </w:r>
      <w:r>
        <w:rPr>
          <w:color w:val="231F20"/>
          <w:spacing w:val="-11"/>
          <w:sz w:val="18"/>
        </w:rPr>
        <w:t xml:space="preserve"> </w:t>
      </w:r>
      <w:r>
        <w:rPr>
          <w:color w:val="231F20"/>
          <w:sz w:val="18"/>
        </w:rPr>
        <w:t>ပြင်ပနှင့်တူသည်။</w:t>
      </w:r>
      <w:r>
        <w:rPr>
          <w:color w:val="231F20"/>
          <w:spacing w:val="-11"/>
          <w:sz w:val="18"/>
        </w:rPr>
        <w:t xml:space="preserve"> </w:t>
      </w:r>
      <w:r>
        <w:rPr>
          <w:color w:val="231F20"/>
          <w:sz w:val="18"/>
        </w:rPr>
        <w:t>လုပ်ရပ်များ</w:t>
      </w:r>
      <w:r>
        <w:rPr>
          <w:color w:val="231F20"/>
          <w:spacing w:val="-11"/>
          <w:sz w:val="18"/>
        </w:rPr>
        <w:t xml:space="preserve"> </w:t>
      </w:r>
      <w:r>
        <w:rPr>
          <w:color w:val="231F20"/>
          <w:sz w:val="18"/>
        </w:rPr>
        <w:t>၏</w:t>
      </w:r>
      <w:r>
        <w:rPr>
          <w:color w:val="231F20"/>
          <w:spacing w:val="-11"/>
          <w:sz w:val="18"/>
        </w:rPr>
        <w:t xml:space="preserve"> </w:t>
      </w:r>
      <w:r>
        <w:rPr>
          <w:color w:val="231F20"/>
          <w:sz w:val="18"/>
        </w:rPr>
        <w:t>လေ့လာရေး ၊</w:t>
      </w:r>
      <w:r>
        <w:rPr>
          <w:color w:val="231F20"/>
          <w:spacing w:val="-11"/>
          <w:sz w:val="18"/>
        </w:rPr>
        <w:t xml:space="preserve"> </w:t>
      </w:r>
      <w:r>
        <w:rPr>
          <w:color w:val="231F20"/>
          <w:sz w:val="18"/>
        </w:rPr>
        <w:t>နှင့်</w:t>
      </w:r>
      <w:r>
        <w:rPr>
          <w:color w:val="231F20"/>
          <w:spacing w:val="-11"/>
          <w:sz w:val="18"/>
        </w:rPr>
        <w:t xml:space="preserve"> </w:t>
      </w:r>
      <w:r>
        <w:rPr>
          <w:color w:val="231F20"/>
          <w:sz w:val="18"/>
        </w:rPr>
        <w:t>ထို့ကြောင့်</w:t>
      </w:r>
      <w:r>
        <w:rPr>
          <w:color w:val="231F20"/>
          <w:spacing w:val="-11"/>
          <w:sz w:val="18"/>
        </w:rPr>
        <w:t xml:space="preserve"> </w:t>
      </w:r>
      <w:r>
        <w:rPr>
          <w:color w:val="231F20"/>
          <w:sz w:val="18"/>
        </w:rPr>
        <w:t>ဖြစ်ကြပါသည်။</w:t>
      </w:r>
      <w:r>
        <w:rPr>
          <w:color w:val="231F20"/>
          <w:spacing w:val="-11"/>
          <w:sz w:val="18"/>
        </w:rPr>
        <w:t xml:space="preserve"> </w:t>
      </w:r>
      <w:r>
        <w:rPr>
          <w:color w:val="231F20"/>
          <w:sz w:val="18"/>
        </w:rPr>
        <w:t>မဟုတ်ဘူး</w:t>
      </w:r>
      <w:r>
        <w:rPr>
          <w:color w:val="231F20"/>
          <w:spacing w:val="-11"/>
          <w:sz w:val="18"/>
        </w:rPr>
        <w:t xml:space="preserve"> </w:t>
      </w:r>
      <w:r>
        <w:rPr>
          <w:color w:val="231F20"/>
          <w:sz w:val="18"/>
        </w:rPr>
        <w:t>ညီမျှသည်။</w:t>
      </w:r>
      <w:r>
        <w:rPr>
          <w:color w:val="231F20"/>
          <w:spacing w:val="-11"/>
          <w:sz w:val="18"/>
        </w:rPr>
        <w:t xml:space="preserve"> </w:t>
      </w:r>
      <w:r>
        <w:rPr>
          <w:color w:val="231F20"/>
          <w:sz w:val="18"/>
        </w:rPr>
        <w:t>အဖြစ်</w:t>
      </w:r>
      <w:r>
        <w:rPr>
          <w:color w:val="231F20"/>
          <w:spacing w:val="-11"/>
          <w:sz w:val="18"/>
        </w:rPr>
        <w:t xml:space="preserve"> </w:t>
      </w:r>
      <w:r>
        <w:rPr>
          <w:color w:val="231F20"/>
          <w:sz w:val="18"/>
        </w:rPr>
        <w:t>လေ့လာသူများ၊</w:t>
      </w:r>
      <w:r>
        <w:rPr>
          <w:color w:val="231F20"/>
          <w:spacing w:val="-11"/>
          <w:sz w:val="18"/>
        </w:rPr>
        <w:t xml:space="preserve"> </w:t>
      </w:r>
      <w:r>
        <w:rPr>
          <w:color w:val="231F20"/>
          <w:sz w:val="18"/>
        </w:rPr>
        <w:t>ဒါပေမယ့်</w:t>
      </w:r>
      <w:r>
        <w:rPr>
          <w:color w:val="231F20"/>
          <w:spacing w:val="-11"/>
          <w:sz w:val="18"/>
        </w:rPr>
        <w:t xml:space="preserve"> </w:t>
      </w:r>
      <w:r>
        <w:rPr>
          <w:color w:val="231F20"/>
          <w:sz w:val="18"/>
        </w:rPr>
        <w:t>လုပ်ရမယ်။</w:t>
      </w:r>
      <w:r>
        <w:rPr>
          <w:color w:val="231F20"/>
          <w:spacing w:val="-11"/>
          <w:sz w:val="18"/>
        </w:rPr>
        <w:t xml:space="preserve"> </w:t>
      </w:r>
      <w:r>
        <w:rPr>
          <w:color w:val="231F20"/>
          <w:sz w:val="18"/>
        </w:rPr>
        <w:t>ရောက်ရှိလာ</w:t>
      </w:r>
      <w:r>
        <w:rPr>
          <w:color w:val="231F20"/>
          <w:spacing w:val="-11"/>
          <w:sz w:val="18"/>
        </w:rPr>
        <w:t xml:space="preserve"> </w:t>
      </w:r>
      <w:r>
        <w:rPr>
          <w:color w:val="231F20"/>
          <w:sz w:val="18"/>
        </w:rPr>
        <w:t>ကမ္ဘာနှင့်အတန်ငယ်ကွဲပြားခြားနားသောအမြင်များတွင်။</w:t>
      </w:r>
    </w:p>
    <w:p w:rsidR="00FC077F" w:rsidRDefault="002176C3">
      <w:pPr>
        <w:spacing w:line="203" w:lineRule="exact"/>
        <w:ind w:left="3871"/>
        <w:rPr>
          <w:sz w:val="18"/>
        </w:rPr>
      </w:pPr>
      <w:r>
        <w:rPr>
          <w:color w:val="231F20"/>
          <w:sz w:val="18"/>
        </w:rPr>
        <w:t>မိန်</w:t>
      </w:r>
      <w:r>
        <w:rPr>
          <w:color w:val="231F20"/>
          <w:spacing w:val="-6"/>
          <w:sz w:val="18"/>
        </w:rPr>
        <w:t xml:space="preserve"> </w:t>
      </w:r>
      <w:r>
        <w:rPr>
          <w:color w:val="231F20"/>
          <w:sz w:val="18"/>
        </w:rPr>
        <w:t>လီး</w:t>
      </w:r>
      <w:r>
        <w:rPr>
          <w:color w:val="231F20"/>
          <w:spacing w:val="-6"/>
          <w:sz w:val="18"/>
        </w:rPr>
        <w:t xml:space="preserve"> </w:t>
      </w:r>
      <w:r>
        <w:rPr>
          <w:color w:val="231F20"/>
          <w:sz w:val="18"/>
        </w:rPr>
        <w:t>ဗန်း</w:t>
      </w:r>
      <w:r>
        <w:rPr>
          <w:color w:val="231F20"/>
          <w:spacing w:val="-6"/>
          <w:sz w:val="18"/>
        </w:rPr>
        <w:t xml:space="preserve"> </w:t>
      </w:r>
      <w:r>
        <w:rPr>
          <w:color w:val="231F20"/>
          <w:sz w:val="18"/>
        </w:rPr>
        <w:t>(၁၉၅၆:</w:t>
      </w:r>
      <w:r>
        <w:rPr>
          <w:color w:val="231F20"/>
          <w:spacing w:val="-6"/>
          <w:sz w:val="18"/>
        </w:rPr>
        <w:t xml:space="preserve"> </w:t>
      </w:r>
      <w:r>
        <w:rPr>
          <w:color w:val="231F20"/>
          <w:spacing w:val="-4"/>
          <w:sz w:val="18"/>
        </w:rPr>
        <w:t>၂၂၁)၊</w:t>
      </w:r>
    </w:p>
    <w:p w:rsidR="00FC077F" w:rsidRDefault="00FC077F">
      <w:pPr>
        <w:pStyle w:val="BodyText"/>
        <w:spacing w:before="45"/>
        <w:jc w:val="left"/>
        <w:rPr>
          <w:sz w:val="18"/>
        </w:rPr>
      </w:pPr>
    </w:p>
    <w:p w:rsidR="00FC077F" w:rsidRDefault="002176C3">
      <w:pPr>
        <w:pStyle w:val="BodyText"/>
        <w:spacing w:line="249" w:lineRule="auto"/>
        <w:ind w:left="64" w:right="66"/>
      </w:pPr>
      <w:r>
        <w:rPr>
          <w:color w:val="231F20"/>
          <w:spacing w:val="-2"/>
        </w:rPr>
        <w:t>ဟိ</w:t>
      </w:r>
      <w:r>
        <w:rPr>
          <w:color w:val="231F20"/>
          <w:spacing w:val="-10"/>
        </w:rPr>
        <w:t xml:space="preserve"> </w:t>
      </w:r>
      <w:r>
        <w:rPr>
          <w:color w:val="231F20"/>
          <w:spacing w:val="-2"/>
        </w:rPr>
        <w:t>အခန်းကဏ္ဍ</w:t>
      </w:r>
      <w:r>
        <w:rPr>
          <w:color w:val="231F20"/>
          <w:spacing w:val="-10"/>
        </w:rPr>
        <w:t xml:space="preserve"> </w:t>
      </w:r>
      <w:r>
        <w:rPr>
          <w:color w:val="231F20"/>
          <w:spacing w:val="-2"/>
        </w:rPr>
        <w:t>၏</w:t>
      </w:r>
      <w:r>
        <w:rPr>
          <w:color w:val="231F20"/>
          <w:spacing w:val="-10"/>
        </w:rPr>
        <w:t xml:space="preserve"> </w:t>
      </w:r>
      <w:r>
        <w:rPr>
          <w:color w:val="231F20"/>
          <w:spacing w:val="-2"/>
        </w:rPr>
        <w:t>မိန်</w:t>
      </w:r>
      <w:r>
        <w:rPr>
          <w:color w:val="231F20"/>
          <w:spacing w:val="-10"/>
        </w:rPr>
        <w:t xml:space="preserve"> </w:t>
      </w:r>
      <w:r>
        <w:rPr>
          <w:color w:val="231F20"/>
          <w:spacing w:val="-2"/>
        </w:rPr>
        <w:t>လီး</w:t>
      </w:r>
      <w:r>
        <w:rPr>
          <w:color w:val="231F20"/>
          <w:spacing w:val="-10"/>
        </w:rPr>
        <w:t xml:space="preserve"> </w:t>
      </w:r>
      <w:r>
        <w:rPr>
          <w:color w:val="231F20"/>
          <w:spacing w:val="-2"/>
        </w:rPr>
        <w:t>ဗန်း</w:t>
      </w:r>
      <w:r>
        <w:rPr>
          <w:color w:val="231F20"/>
          <w:spacing w:val="-10"/>
        </w:rPr>
        <w:t xml:space="preserve"> </w:t>
      </w:r>
      <w:r>
        <w:rPr>
          <w:color w:val="231F20"/>
          <w:spacing w:val="-2"/>
        </w:rPr>
        <w:t>(၁၈၉၇–၁၉၄၁)၊</w:t>
      </w:r>
      <w:r>
        <w:rPr>
          <w:color w:val="231F20"/>
          <w:spacing w:val="-10"/>
        </w:rPr>
        <w:t xml:space="preserve"> </w:t>
      </w:r>
      <w:r>
        <w:rPr>
          <w:color w:val="231F20"/>
          <w:spacing w:val="-2"/>
        </w:rPr>
        <w:t>၌</w:t>
      </w:r>
      <w:r>
        <w:rPr>
          <w:color w:val="231F20"/>
          <w:spacing w:val="-10"/>
        </w:rPr>
        <w:t xml:space="preserve"> </w:t>
      </w:r>
      <w:r>
        <w:rPr>
          <w:color w:val="231F20"/>
          <w:spacing w:val="-2"/>
        </w:rPr>
        <w:t>ခေတ်ပြိုင်</w:t>
      </w:r>
      <w:r>
        <w:rPr>
          <w:color w:val="231F20"/>
          <w:spacing w:val="-10"/>
        </w:rPr>
        <w:t xml:space="preserve"> </w:t>
      </w:r>
      <w:r>
        <w:rPr>
          <w:color w:val="231F20"/>
          <w:spacing w:val="-2"/>
        </w:rPr>
        <w:t xml:space="preserve">ethnolinguistics </w:t>
      </w:r>
      <w:r>
        <w:rPr>
          <w:color w:val="231F20"/>
          <w:spacing w:val="-4"/>
        </w:rPr>
        <w:t>ဟူသည်</w:t>
      </w:r>
      <w:r>
        <w:rPr>
          <w:color w:val="231F20"/>
          <w:spacing w:val="-5"/>
        </w:rPr>
        <w:t xml:space="preserve"> </w:t>
      </w:r>
      <w:r>
        <w:rPr>
          <w:color w:val="231F20"/>
          <w:spacing w:val="-4"/>
        </w:rPr>
        <w:t>တစ်ခု</w:t>
      </w:r>
      <w:r>
        <w:rPr>
          <w:color w:val="231F20"/>
          <w:spacing w:val="-5"/>
        </w:rPr>
        <w:t xml:space="preserve"> </w:t>
      </w:r>
      <w:r>
        <w:rPr>
          <w:color w:val="231F20"/>
          <w:spacing w:val="-4"/>
        </w:rPr>
        <w:t>ပုံမှန်မဟုတ်</w:t>
      </w:r>
      <w:r>
        <w:rPr>
          <w:color w:val="231F20"/>
          <w:spacing w:val="-5"/>
        </w:rPr>
        <w:t xml:space="preserve"> </w:t>
      </w:r>
      <w:r>
        <w:rPr>
          <w:color w:val="231F20"/>
          <w:spacing w:val="-4"/>
        </w:rPr>
        <w:t>ရှုပ်ထွေးသည်။</w:t>
      </w:r>
      <w:r>
        <w:rPr>
          <w:color w:val="231F20"/>
          <w:spacing w:val="-5"/>
        </w:rPr>
        <w:t xml:space="preserve"> </w:t>
      </w:r>
      <w:r>
        <w:rPr>
          <w:color w:val="231F20"/>
          <w:spacing w:val="-4"/>
        </w:rPr>
        <w:t>တစ်ခု</w:t>
      </w:r>
      <w:r>
        <w:rPr>
          <w:color w:val="231F20"/>
          <w:spacing w:val="-5"/>
        </w:rPr>
        <w:t xml:space="preserve"> </w:t>
      </w:r>
      <w:r>
        <w:rPr>
          <w:color w:val="231F20"/>
          <w:spacing w:val="-4"/>
        </w:rPr>
        <w:t>ထံမှ</w:t>
      </w:r>
      <w:r>
        <w:rPr>
          <w:color w:val="231F20"/>
          <w:spacing w:val="-5"/>
        </w:rPr>
        <w:t xml:space="preserve"> </w:t>
      </w:r>
      <w:r>
        <w:rPr>
          <w:color w:val="231F20"/>
          <w:spacing w:val="-4"/>
        </w:rPr>
        <w:t>အဆိုပါ</w:t>
      </w:r>
      <w:r>
        <w:rPr>
          <w:color w:val="231F20"/>
          <w:spacing w:val="-5"/>
        </w:rPr>
        <w:t xml:space="preserve"> </w:t>
      </w:r>
      <w:r>
        <w:rPr>
          <w:color w:val="231F20"/>
          <w:spacing w:val="-4"/>
        </w:rPr>
        <w:t>ရှုထောင့်</w:t>
      </w:r>
      <w:r>
        <w:rPr>
          <w:color w:val="231F20"/>
          <w:spacing w:val="-5"/>
        </w:rPr>
        <w:t xml:space="preserve"> </w:t>
      </w:r>
      <w:r>
        <w:rPr>
          <w:color w:val="231F20"/>
          <w:spacing w:val="-4"/>
        </w:rPr>
        <w:t>၏</w:t>
      </w:r>
      <w:r>
        <w:rPr>
          <w:color w:val="231F20"/>
          <w:spacing w:val="-5"/>
        </w:rPr>
        <w:t xml:space="preserve"> </w:t>
      </w:r>
      <w:r>
        <w:rPr>
          <w:color w:val="231F20"/>
          <w:spacing w:val="-4"/>
        </w:rPr>
        <w:t>အဆိုပါ</w:t>
      </w:r>
      <w:r>
        <w:rPr>
          <w:color w:val="231F20"/>
          <w:spacing w:val="-5"/>
        </w:rPr>
        <w:t xml:space="preserve"> </w:t>
      </w:r>
      <w:r>
        <w:rPr>
          <w:color w:val="231F20"/>
          <w:spacing w:val="-4"/>
        </w:rPr>
        <w:t>သမိုင်းများ</w:t>
      </w:r>
      <w:r>
        <w:rPr>
          <w:color w:val="231F20"/>
          <w:spacing w:val="-5"/>
        </w:rPr>
        <w:t xml:space="preserve"> </w:t>
      </w:r>
      <w:r>
        <w:rPr>
          <w:color w:val="231F20"/>
          <w:spacing w:val="-4"/>
        </w:rPr>
        <w:t>၏</w:t>
      </w:r>
      <w:r>
        <w:rPr>
          <w:color w:val="231F20"/>
          <w:spacing w:val="-5"/>
        </w:rPr>
        <w:t xml:space="preserve"> </w:t>
      </w:r>
      <w:r>
        <w:rPr>
          <w:color w:val="231F20"/>
          <w:spacing w:val="-4"/>
        </w:rPr>
        <w:t xml:space="preserve">မနုဿဗေဒ၊ </w:t>
      </w:r>
      <w:r>
        <w:rPr>
          <w:color w:val="231F20"/>
        </w:rPr>
        <w:t xml:space="preserve">ဘာသာဗေဒနှင့် စိတ်ပညာတို့သည် ဒဿနိကဗေဒကို ပြောရန်မဟုတ်ပါ။ </w:t>
      </w:r>
      <w:r>
        <w:rPr>
          <w:color w:val="3F7F7F"/>
          <w:vertAlign w:val="superscript"/>
        </w:rPr>
        <w:t>၁</w:t>
      </w:r>
      <w:r>
        <w:rPr>
          <w:color w:val="3F7F7F"/>
        </w:rPr>
        <w:t xml:space="preserve"> </w:t>
      </w:r>
      <w:r>
        <w:rPr>
          <w:color w:val="231F20"/>
        </w:rPr>
        <w:t>Whorf သည် ငြင်းခုံနိုင်သည်။</w:t>
      </w:r>
      <w:r>
        <w:rPr>
          <w:color w:val="231F20"/>
          <w:spacing w:val="-6"/>
        </w:rPr>
        <w:t xml:space="preserve"> </w:t>
      </w:r>
      <w:r>
        <w:rPr>
          <w:color w:val="231F20"/>
        </w:rPr>
        <w:t>ရှိသည်။</w:t>
      </w:r>
      <w:r>
        <w:rPr>
          <w:color w:val="231F20"/>
          <w:spacing w:val="-6"/>
        </w:rPr>
        <w:t xml:space="preserve"> </w:t>
      </w:r>
      <w:r>
        <w:rPr>
          <w:color w:val="231F20"/>
        </w:rPr>
        <w:t>ဖြစ်ခဲ့သည်။</w:t>
      </w:r>
      <w:r>
        <w:rPr>
          <w:color w:val="231F20"/>
          <w:spacing w:val="-6"/>
        </w:rPr>
        <w:t xml:space="preserve"> </w:t>
      </w:r>
      <w:r>
        <w:rPr>
          <w:color w:val="231F20"/>
        </w:rPr>
        <w:t>မှားဖတ်သည်။</w:t>
      </w:r>
      <w:r>
        <w:rPr>
          <w:color w:val="231F20"/>
          <w:spacing w:val="-6"/>
        </w:rPr>
        <w:t xml:space="preserve"> </w:t>
      </w:r>
      <w:r>
        <w:rPr>
          <w:color w:val="231F20"/>
        </w:rPr>
        <w:t>နောက်ထပ်</w:t>
      </w:r>
      <w:r>
        <w:rPr>
          <w:color w:val="231F20"/>
          <w:spacing w:val="-6"/>
        </w:rPr>
        <w:t xml:space="preserve"> </w:t>
      </w:r>
      <w:r>
        <w:rPr>
          <w:color w:val="231F20"/>
        </w:rPr>
        <w:t>နှိုက်နှိုက်ချွတ်ချွတ်</w:t>
      </w:r>
      <w:r>
        <w:rPr>
          <w:color w:val="231F20"/>
          <w:spacing w:val="-6"/>
        </w:rPr>
        <w:t xml:space="preserve"> </w:t>
      </w:r>
      <w:r>
        <w:rPr>
          <w:color w:val="231F20"/>
        </w:rPr>
        <w:t>ထက်</w:t>
      </w:r>
      <w:r>
        <w:rPr>
          <w:color w:val="231F20"/>
          <w:spacing w:val="-6"/>
        </w:rPr>
        <w:t xml:space="preserve"> </w:t>
      </w:r>
      <w:r>
        <w:rPr>
          <w:color w:val="231F20"/>
        </w:rPr>
        <w:t>တစ်ခုခု</w:t>
      </w:r>
      <w:r>
        <w:rPr>
          <w:color w:val="231F20"/>
          <w:spacing w:val="-6"/>
        </w:rPr>
        <w:t xml:space="preserve"> </w:t>
      </w:r>
      <w:r>
        <w:rPr>
          <w:color w:val="231F20"/>
        </w:rPr>
        <w:t>အခြား</w:t>
      </w:r>
      <w:r>
        <w:rPr>
          <w:color w:val="231F20"/>
          <w:spacing w:val="-6"/>
        </w:rPr>
        <w:t xml:space="preserve"> </w:t>
      </w:r>
      <w:r>
        <w:rPr>
          <w:color w:val="231F20"/>
        </w:rPr>
        <w:t>လူမှုရေး</w:t>
      </w:r>
      <w:r>
        <w:rPr>
          <w:color w:val="231F20"/>
          <w:spacing w:val="-6"/>
        </w:rPr>
        <w:t xml:space="preserve"> </w:t>
      </w:r>
      <w:r>
        <w:rPr>
          <w:color w:val="231F20"/>
        </w:rPr>
        <w:t>သိပ္ပံပညာရှင်</w:t>
      </w:r>
      <w:r>
        <w:rPr>
          <w:color w:val="231F20"/>
          <w:spacing w:val="-6"/>
        </w:rPr>
        <w:t xml:space="preserve"> </w:t>
      </w:r>
      <w:r>
        <w:rPr>
          <w:color w:val="231F20"/>
        </w:rPr>
        <w:t>၏</w:t>
      </w:r>
      <w:r>
        <w:rPr>
          <w:color w:val="231F20"/>
          <w:spacing w:val="-6"/>
        </w:rPr>
        <w:t xml:space="preserve"> </w:t>
      </w:r>
      <w:r>
        <w:rPr>
          <w:color w:val="231F20"/>
        </w:rPr>
        <w:t xml:space="preserve">သူ့ </w:t>
      </w:r>
      <w:r>
        <w:rPr>
          <w:color w:val="231F20"/>
          <w:spacing w:val="-2"/>
        </w:rPr>
        <w:t>မျိုးဆက်။</w:t>
      </w:r>
      <w:r>
        <w:rPr>
          <w:color w:val="231F20"/>
          <w:spacing w:val="-6"/>
        </w:rPr>
        <w:t xml:space="preserve"> </w:t>
      </w:r>
      <w:r>
        <w:rPr>
          <w:color w:val="231F20"/>
          <w:spacing w:val="-2"/>
        </w:rPr>
        <w:t>နှင့်</w:t>
      </w:r>
      <w:r>
        <w:rPr>
          <w:color w:val="231F20"/>
          <w:spacing w:val="-6"/>
        </w:rPr>
        <w:t xml:space="preserve"> </w:t>
      </w:r>
      <w:r>
        <w:rPr>
          <w:color w:val="231F20"/>
          <w:spacing w:val="-2"/>
        </w:rPr>
        <w:t>မရှိသေးဘူး၊</w:t>
      </w:r>
      <w:r>
        <w:rPr>
          <w:color w:val="231F20"/>
          <w:spacing w:val="-6"/>
        </w:rPr>
        <w:t xml:space="preserve"> </w:t>
      </w:r>
      <w:r>
        <w:rPr>
          <w:color w:val="231F20"/>
          <w:spacing w:val="-2"/>
        </w:rPr>
        <w:t>သူ့</w:t>
      </w:r>
      <w:r>
        <w:rPr>
          <w:color w:val="231F20"/>
          <w:spacing w:val="-6"/>
        </w:rPr>
        <w:t xml:space="preserve"> </w:t>
      </w:r>
      <w:r>
        <w:rPr>
          <w:color w:val="231F20"/>
          <w:spacing w:val="-2"/>
        </w:rPr>
        <w:t>ဂီတပညာရှင်</w:t>
      </w:r>
      <w:r>
        <w:rPr>
          <w:color w:val="231F20"/>
          <w:spacing w:val="-6"/>
        </w:rPr>
        <w:t xml:space="preserve"> </w:t>
      </w:r>
      <w:r>
        <w:rPr>
          <w:color w:val="231F20"/>
          <w:spacing w:val="-2"/>
        </w:rPr>
        <w:t>on</w:t>
      </w:r>
      <w:r>
        <w:rPr>
          <w:color w:val="231F20"/>
          <w:spacing w:val="-6"/>
        </w:rPr>
        <w:t xml:space="preserve"> </w:t>
      </w:r>
      <w:r>
        <w:rPr>
          <w:color w:val="231F20"/>
          <w:spacing w:val="-2"/>
        </w:rPr>
        <w:t>အဆိုပါ</w:t>
      </w:r>
      <w:r>
        <w:rPr>
          <w:color w:val="231F20"/>
          <w:spacing w:val="-6"/>
        </w:rPr>
        <w:t xml:space="preserve"> </w:t>
      </w:r>
      <w:r>
        <w:rPr>
          <w:color w:val="231F20"/>
          <w:spacing w:val="-2"/>
        </w:rPr>
        <w:t>ဆက်ဆံရေး</w:t>
      </w:r>
      <w:r>
        <w:rPr>
          <w:color w:val="231F20"/>
          <w:spacing w:val="-6"/>
        </w:rPr>
        <w:t xml:space="preserve"> </w:t>
      </w:r>
      <w:r>
        <w:rPr>
          <w:color w:val="231F20"/>
          <w:spacing w:val="-2"/>
        </w:rPr>
        <w:t>တို့တွင်</w:t>
      </w:r>
      <w:r>
        <w:rPr>
          <w:color w:val="231F20"/>
          <w:spacing w:val="-6"/>
        </w:rPr>
        <w:t xml:space="preserve"> </w:t>
      </w:r>
      <w:r>
        <w:rPr>
          <w:color w:val="231F20"/>
          <w:spacing w:val="-2"/>
        </w:rPr>
        <w:t>ဘာသာစကား၊</w:t>
      </w:r>
      <w:r>
        <w:rPr>
          <w:color w:val="231F20"/>
          <w:spacing w:val="-6"/>
        </w:rPr>
        <w:t xml:space="preserve"> </w:t>
      </w:r>
      <w:r>
        <w:rPr>
          <w:color w:val="231F20"/>
          <w:spacing w:val="-2"/>
        </w:rPr>
        <w:t xml:space="preserve">တွေးခေါ်မှု </w:t>
      </w:r>
      <w:r>
        <w:rPr>
          <w:color w:val="231F20"/>
        </w:rPr>
        <w:t xml:space="preserve">နှင့် သရုပ်မှန်ကို ဆက်လက်ကိုးကားခဲ့သည် - အများအားဖြင့် </w:t>
      </w:r>
      <w:r>
        <w:rPr>
          <w:color w:val="231F20"/>
          <w:spacing w:val="-2"/>
        </w:rPr>
        <w:t>သိမြင်မှု ဆိုင်ရာ စည်းမျဥ်းစည်းကမ်းများအောက်တွင် ရှိနေသည်။</w:t>
      </w:r>
      <w:r>
        <w:rPr>
          <w:color w:val="231F20"/>
          <w:spacing w:val="-10"/>
        </w:rPr>
        <w:t xml:space="preserve"> </w:t>
      </w:r>
      <w:r>
        <w:rPr>
          <w:color w:val="231F20"/>
          <w:spacing w:val="-2"/>
        </w:rPr>
        <w:t>သိပ္ပံပညာ</w:t>
      </w:r>
      <w:r>
        <w:rPr>
          <w:color w:val="231F20"/>
          <w:spacing w:val="-10"/>
        </w:rPr>
        <w:t xml:space="preserve"> </w:t>
      </w:r>
      <w:r>
        <w:rPr>
          <w:color w:val="231F20"/>
          <w:spacing w:val="-2"/>
        </w:rPr>
        <w:t>–</w:t>
      </w:r>
      <w:r>
        <w:rPr>
          <w:color w:val="231F20"/>
          <w:spacing w:val="-10"/>
        </w:rPr>
        <w:t xml:space="preserve"> </w:t>
      </w:r>
      <w:r>
        <w:rPr>
          <w:color w:val="231F20"/>
          <w:spacing w:val="-2"/>
        </w:rPr>
        <w:t>အတူ</w:t>
      </w:r>
      <w:r>
        <w:rPr>
          <w:color w:val="231F20"/>
          <w:spacing w:val="-10"/>
        </w:rPr>
        <w:t xml:space="preserve"> </w:t>
      </w:r>
      <w:r>
        <w:rPr>
          <w:color w:val="231F20"/>
          <w:spacing w:val="-2"/>
        </w:rPr>
        <w:t>အဆိုပါ</w:t>
      </w:r>
      <w:r>
        <w:rPr>
          <w:color w:val="231F20"/>
          <w:spacing w:val="-10"/>
        </w:rPr>
        <w:t xml:space="preserve"> </w:t>
      </w:r>
      <w:r>
        <w:rPr>
          <w:color w:val="231F20"/>
          <w:spacing w:val="-2"/>
        </w:rPr>
        <w:t>လေးစားပါတယ်။</w:t>
      </w:r>
      <w:r>
        <w:rPr>
          <w:color w:val="231F20"/>
          <w:spacing w:val="-10"/>
        </w:rPr>
        <w:t xml:space="preserve"> </w:t>
      </w:r>
      <w:r>
        <w:rPr>
          <w:color w:val="231F20"/>
          <w:spacing w:val="-2"/>
        </w:rPr>
        <w:t>ပေးဆပ်ခြင်း</w:t>
      </w:r>
      <w:r>
        <w:rPr>
          <w:color w:val="231F20"/>
          <w:spacing w:val="-10"/>
        </w:rPr>
        <w:t xml:space="preserve"> </w:t>
      </w:r>
      <w:r>
        <w:rPr>
          <w:color w:val="231F20"/>
          <w:spacing w:val="-2"/>
        </w:rPr>
        <w:t>ရန်</w:t>
      </w:r>
      <w:r>
        <w:rPr>
          <w:color w:val="231F20"/>
          <w:spacing w:val="-10"/>
        </w:rPr>
        <w:t xml:space="preserve"> </w:t>
      </w:r>
      <w:r>
        <w:rPr>
          <w:color w:val="231F20"/>
          <w:spacing w:val="-2"/>
        </w:rPr>
        <w:t>a</w:t>
      </w:r>
      <w:r>
        <w:rPr>
          <w:color w:val="231F20"/>
          <w:spacing w:val="-10"/>
        </w:rPr>
        <w:t xml:space="preserve"> </w:t>
      </w:r>
      <w:r>
        <w:rPr>
          <w:color w:val="231F20"/>
          <w:spacing w:val="-2"/>
        </w:rPr>
        <w:t>ရှေ့ဆောင်</w:t>
      </w:r>
      <w:r>
        <w:rPr>
          <w:color w:val="231F20"/>
          <w:spacing w:val="-10"/>
        </w:rPr>
        <w:t xml:space="preserve"> </w:t>
      </w:r>
      <w:r>
        <w:rPr>
          <w:color w:val="231F20"/>
          <w:spacing w:val="-2"/>
        </w:rPr>
        <w:t>ဘယ်သူလဲ။</w:t>
      </w:r>
      <w:r>
        <w:rPr>
          <w:color w:val="231F20"/>
          <w:spacing w:val="-10"/>
        </w:rPr>
        <w:t xml:space="preserve"> </w:t>
      </w:r>
      <w:r>
        <w:rPr>
          <w:color w:val="231F20"/>
          <w:spacing w:val="-2"/>
        </w:rPr>
        <w:t>အလုပ်</w:t>
      </w:r>
      <w:r>
        <w:rPr>
          <w:color w:val="231F20"/>
          <w:spacing w:val="-10"/>
        </w:rPr>
        <w:t xml:space="preserve"> </w:t>
      </w:r>
      <w:r>
        <w:rPr>
          <w:color w:val="231F20"/>
          <w:spacing w:val="-2"/>
        </w:rPr>
        <w:t>သည်</w:t>
      </w:r>
      <w:r>
        <w:rPr>
          <w:color w:val="231F20"/>
          <w:spacing w:val="-10"/>
        </w:rPr>
        <w:t xml:space="preserve"> </w:t>
      </w:r>
      <w:r>
        <w:rPr>
          <w:color w:val="231F20"/>
        </w:rPr>
        <w:t xml:space="preserve">ယနေ့ပြုလုပ်ရန် </w:t>
      </w:r>
      <w:r>
        <w:rPr>
          <w:color w:val="231F20"/>
          <w:spacing w:val="-2"/>
        </w:rPr>
        <w:t>အခြေခံအချက်များ ။</w:t>
      </w:r>
    </w:p>
    <w:p w:rsidR="00FC077F" w:rsidRDefault="002176C3">
      <w:pPr>
        <w:pStyle w:val="BodyText"/>
        <w:spacing w:line="249" w:lineRule="auto"/>
        <w:ind w:left="64" w:right="66" w:firstLine="199"/>
      </w:pPr>
      <w:r>
        <w:rPr>
          <w:color w:val="231F20"/>
        </w:rPr>
        <w:t>ထို့အပြင်၊ မနုဿဗေဒပညာရှင်နှင့် ဘာသာဗေဒပညာရှင်များသည် Whorf အကြောင်းကို သိချင်နေသေးသည်။ ဘာသာစကား နှိုင်းယှဥ်မှုနှင့်ပတ်သက်၍ သူသည် သဒ္ဒါအမျိုးအစားများ ၏ အရေးပါပုံနှင့် အဖွဲ့အစည်းအတွက် အလားအလာ ကွာခြားချက်များ အတွက် အရေးကြီးသော အရေးပါမှု ရှိ၊</w:t>
      </w:r>
      <w:r>
        <w:rPr>
          <w:color w:val="231F20"/>
          <w:spacing w:val="-1"/>
        </w:rPr>
        <w:t xml:space="preserve"> </w:t>
      </w:r>
      <w:r>
        <w:rPr>
          <w:color w:val="231F20"/>
        </w:rPr>
        <w:t>၏</w:t>
      </w:r>
      <w:r>
        <w:rPr>
          <w:color w:val="231F20"/>
          <w:spacing w:val="-1"/>
        </w:rPr>
        <w:t xml:space="preserve"> </w:t>
      </w:r>
      <w:r>
        <w:rPr>
          <w:color w:val="231F20"/>
        </w:rPr>
        <w:t>အဆိုပါ</w:t>
      </w:r>
      <w:r>
        <w:rPr>
          <w:color w:val="231F20"/>
          <w:spacing w:val="-1"/>
        </w:rPr>
        <w:t xml:space="preserve"> </w:t>
      </w:r>
      <w:r>
        <w:rPr>
          <w:color w:val="231F20"/>
        </w:rPr>
        <w:t>အတွေး</w:t>
      </w:r>
      <w:r>
        <w:rPr>
          <w:color w:val="231F20"/>
          <w:spacing w:val="-1"/>
        </w:rPr>
        <w:t xml:space="preserve"> </w:t>
      </w:r>
      <w:r>
        <w:rPr>
          <w:color w:val="231F20"/>
        </w:rPr>
        <w:t>၏</w:t>
      </w:r>
      <w:r>
        <w:rPr>
          <w:color w:val="231F20"/>
          <w:spacing w:val="-1"/>
        </w:rPr>
        <w:t xml:space="preserve"> </w:t>
      </w:r>
      <w:r>
        <w:rPr>
          <w:color w:val="231F20"/>
        </w:rPr>
        <w:t>ပုဂ္ဂိုလ်များ</w:t>
      </w:r>
      <w:r>
        <w:rPr>
          <w:color w:val="231F20"/>
          <w:spacing w:val="-1"/>
        </w:rPr>
        <w:t xml:space="preserve"> </w:t>
      </w:r>
      <w:r>
        <w:rPr>
          <w:color w:val="231F20"/>
        </w:rPr>
        <w:t>ပြောရမယ်ဆိုရင်</w:t>
      </w:r>
      <w:r>
        <w:rPr>
          <w:color w:val="231F20"/>
          <w:spacing w:val="-1"/>
        </w:rPr>
        <w:t xml:space="preserve"> </w:t>
      </w:r>
      <w:r>
        <w:rPr>
          <w:color w:val="231F20"/>
        </w:rPr>
        <w:t>a</w:t>
      </w:r>
      <w:r>
        <w:rPr>
          <w:color w:val="231F20"/>
          <w:spacing w:val="-1"/>
        </w:rPr>
        <w:t xml:space="preserve"> </w:t>
      </w:r>
      <w:r>
        <w:rPr>
          <w:color w:val="231F20"/>
        </w:rPr>
        <w:t>ပေးသည်</w:t>
      </w:r>
      <w:r>
        <w:rPr>
          <w:color w:val="231F20"/>
          <w:spacing w:val="-1"/>
        </w:rPr>
        <w:t xml:space="preserve"> </w:t>
      </w:r>
      <w:r>
        <w:rPr>
          <w:color w:val="231F20"/>
        </w:rPr>
        <w:t>ဘာသာစကား၊</w:t>
      </w:r>
      <w:r>
        <w:rPr>
          <w:color w:val="231F20"/>
          <w:spacing w:val="-1"/>
        </w:rPr>
        <w:t xml:space="preserve"> </w:t>
      </w:r>
      <w:r>
        <w:rPr>
          <w:color w:val="231F20"/>
        </w:rPr>
        <w:t>ဆွေမျိုး</w:t>
      </w:r>
    </w:p>
    <w:p w:rsidR="00FC077F" w:rsidRDefault="00FC077F">
      <w:pPr>
        <w:pStyle w:val="BodyText"/>
        <w:spacing w:before="107"/>
        <w:jc w:val="left"/>
      </w:pPr>
    </w:p>
    <w:p w:rsidR="00FC077F" w:rsidRDefault="002176C3">
      <w:pPr>
        <w:spacing w:line="232" w:lineRule="auto"/>
        <w:ind w:left="212" w:right="66" w:hanging="142"/>
        <w:jc w:val="both"/>
        <w:rPr>
          <w:sz w:val="16"/>
        </w:rPr>
      </w:pPr>
      <w:r>
        <w:rPr>
          <w:position w:val="6"/>
          <w:sz w:val="12"/>
        </w:rPr>
        <w:t>၁</w:t>
      </w:r>
      <w:r>
        <w:rPr>
          <w:spacing w:val="-8"/>
          <w:position w:val="6"/>
          <w:sz w:val="12"/>
        </w:rPr>
        <w:t xml:space="preserve"> </w:t>
      </w:r>
      <w:r>
        <w:rPr>
          <w:sz w:val="16"/>
        </w:rPr>
        <w:t>ငါ</w:t>
      </w:r>
      <w:r>
        <w:rPr>
          <w:spacing w:val="-10"/>
          <w:sz w:val="16"/>
        </w:rPr>
        <w:t xml:space="preserve"> </w:t>
      </w:r>
      <w:r>
        <w:rPr>
          <w:sz w:val="16"/>
        </w:rPr>
        <w:t>ရှိသည်</w:t>
      </w:r>
      <w:r>
        <w:rPr>
          <w:spacing w:val="-10"/>
          <w:sz w:val="16"/>
        </w:rPr>
        <w:t xml:space="preserve"> </w:t>
      </w:r>
      <w:r>
        <w:rPr>
          <w:sz w:val="16"/>
        </w:rPr>
        <w:t>ဖြစ်ခဲ့သည်။</w:t>
      </w:r>
      <w:r>
        <w:rPr>
          <w:spacing w:val="-10"/>
          <w:sz w:val="16"/>
        </w:rPr>
        <w:t xml:space="preserve"> </w:t>
      </w:r>
      <w:r>
        <w:rPr>
          <w:sz w:val="16"/>
        </w:rPr>
        <w:t>စိတ်ဝင်စား</w:t>
      </w:r>
      <w:r>
        <w:rPr>
          <w:spacing w:val="-10"/>
          <w:sz w:val="16"/>
        </w:rPr>
        <w:t xml:space="preserve"> </w:t>
      </w:r>
      <w:r>
        <w:rPr>
          <w:sz w:val="16"/>
        </w:rPr>
        <w:t>၌</w:t>
      </w:r>
      <w:r>
        <w:rPr>
          <w:spacing w:val="-10"/>
          <w:sz w:val="16"/>
        </w:rPr>
        <w:t xml:space="preserve"> </w:t>
      </w:r>
      <w:r>
        <w:rPr>
          <w:sz w:val="16"/>
        </w:rPr>
        <w:t>ဗန်း</w:t>
      </w:r>
      <w:r>
        <w:rPr>
          <w:spacing w:val="-10"/>
          <w:sz w:val="16"/>
        </w:rPr>
        <w:t xml:space="preserve"> </w:t>
      </w:r>
      <w:r>
        <w:rPr>
          <w:sz w:val="16"/>
        </w:rPr>
        <w:t>ထံမှ</w:t>
      </w:r>
      <w:r>
        <w:rPr>
          <w:spacing w:val="-10"/>
          <w:sz w:val="16"/>
        </w:rPr>
        <w:t xml:space="preserve"> </w:t>
      </w:r>
      <w:r>
        <w:rPr>
          <w:sz w:val="16"/>
        </w:rPr>
        <w:t>a</w:t>
      </w:r>
      <w:r>
        <w:rPr>
          <w:spacing w:val="-10"/>
          <w:sz w:val="16"/>
        </w:rPr>
        <w:t xml:space="preserve"> </w:t>
      </w:r>
      <w:r>
        <w:rPr>
          <w:sz w:val="16"/>
        </w:rPr>
        <w:t>နံပါတ်</w:t>
      </w:r>
      <w:r>
        <w:rPr>
          <w:spacing w:val="-10"/>
          <w:sz w:val="16"/>
        </w:rPr>
        <w:t xml:space="preserve"> </w:t>
      </w:r>
      <w:r>
        <w:rPr>
          <w:sz w:val="16"/>
        </w:rPr>
        <w:t>၏</w:t>
      </w:r>
      <w:r>
        <w:rPr>
          <w:spacing w:val="-10"/>
          <w:sz w:val="16"/>
        </w:rPr>
        <w:t xml:space="preserve"> </w:t>
      </w:r>
      <w:r>
        <w:rPr>
          <w:sz w:val="16"/>
        </w:rPr>
        <w:t>ရှုထောင့်များ</w:t>
      </w:r>
      <w:r>
        <w:rPr>
          <w:spacing w:val="-10"/>
          <w:sz w:val="16"/>
        </w:rPr>
        <w:t xml:space="preserve"> </w:t>
      </w:r>
      <w:r>
        <w:rPr>
          <w:sz w:val="16"/>
        </w:rPr>
        <w:t>(ဒါနဲလ်</w:t>
      </w:r>
      <w:r>
        <w:rPr>
          <w:spacing w:val="-10"/>
          <w:sz w:val="16"/>
        </w:rPr>
        <w:t xml:space="preserve"> </w:t>
      </w:r>
      <w:r>
        <w:rPr>
          <w:color w:val="3F7F7F"/>
          <w:sz w:val="16"/>
        </w:rPr>
        <w:t xml:space="preserve">၁၉၇၄ </w:t>
      </w:r>
      <w:r>
        <w:rPr>
          <w:sz w:val="16"/>
        </w:rPr>
        <w:t>၊</w:t>
      </w:r>
      <w:r>
        <w:rPr>
          <w:spacing w:val="-10"/>
          <w:sz w:val="16"/>
        </w:rPr>
        <w:t xml:space="preserve"> </w:t>
      </w:r>
      <w:r>
        <w:rPr>
          <w:color w:val="3F7F7F"/>
          <w:sz w:val="16"/>
        </w:rPr>
        <w:t xml:space="preserve">၁၉၉၀ </w:t>
      </w:r>
      <w:r>
        <w:rPr>
          <w:sz w:val="16"/>
        </w:rPr>
        <w:t>၊</w:t>
      </w:r>
      <w:r>
        <w:rPr>
          <w:spacing w:val="-10"/>
          <w:sz w:val="16"/>
        </w:rPr>
        <w:t xml:space="preserve"> </w:t>
      </w:r>
      <w:r>
        <w:rPr>
          <w:color w:val="3F7F7F"/>
          <w:sz w:val="16"/>
        </w:rPr>
        <w:t xml:space="preserve">1998a </w:t>
      </w:r>
      <w:r>
        <w:rPr>
          <w:sz w:val="16"/>
        </w:rPr>
        <w:t>၊</w:t>
      </w:r>
      <w:r>
        <w:rPr>
          <w:spacing w:val="-10"/>
          <w:sz w:val="16"/>
        </w:rPr>
        <w:t xml:space="preserve"> </w:t>
      </w:r>
      <w:r>
        <w:rPr>
          <w:color w:val="3F7F7F"/>
          <w:sz w:val="16"/>
        </w:rPr>
        <w:t xml:space="preserve">၁၉၉၈ခ </w:t>
      </w:r>
      <w:r>
        <w:rPr>
          <w:sz w:val="16"/>
        </w:rPr>
        <w:t>၊</w:t>
      </w:r>
      <w:r>
        <w:rPr>
          <w:spacing w:val="40"/>
          <w:sz w:val="16"/>
        </w:rPr>
        <w:t xml:space="preserve"> </w:t>
      </w:r>
      <w:r>
        <w:rPr>
          <w:spacing w:val="-2"/>
          <w:sz w:val="16"/>
        </w:rPr>
        <w:t>လာမည့်)။</w:t>
      </w:r>
      <w:r>
        <w:rPr>
          <w:spacing w:val="-3"/>
          <w:sz w:val="16"/>
        </w:rPr>
        <w:t xml:space="preserve"> </w:t>
      </w:r>
      <w:r>
        <w:rPr>
          <w:spacing w:val="-2"/>
          <w:sz w:val="16"/>
        </w:rPr>
        <w:t>ငါ့</w:t>
      </w:r>
      <w:r>
        <w:rPr>
          <w:spacing w:val="-3"/>
          <w:sz w:val="16"/>
        </w:rPr>
        <w:t xml:space="preserve"> </w:t>
      </w:r>
      <w:r>
        <w:rPr>
          <w:spacing w:val="-2"/>
          <w:sz w:val="16"/>
        </w:rPr>
        <w:t>တွေး</w:t>
      </w:r>
      <w:r>
        <w:rPr>
          <w:spacing w:val="-3"/>
          <w:sz w:val="16"/>
        </w:rPr>
        <w:t xml:space="preserve"> </w:t>
      </w:r>
      <w:r>
        <w:rPr>
          <w:spacing w:val="-2"/>
          <w:sz w:val="16"/>
        </w:rPr>
        <w:t>အကြောင်း</w:t>
      </w:r>
      <w:r>
        <w:rPr>
          <w:spacing w:val="-3"/>
          <w:sz w:val="16"/>
        </w:rPr>
        <w:t xml:space="preserve"> </w:t>
      </w:r>
      <w:r>
        <w:rPr>
          <w:spacing w:val="-2"/>
          <w:sz w:val="16"/>
        </w:rPr>
        <w:t>သူ့</w:t>
      </w:r>
      <w:r>
        <w:rPr>
          <w:spacing w:val="-3"/>
          <w:sz w:val="16"/>
        </w:rPr>
        <w:t xml:space="preserve"> </w:t>
      </w:r>
      <w:r>
        <w:rPr>
          <w:spacing w:val="-2"/>
          <w:sz w:val="16"/>
        </w:rPr>
        <w:t>အသက်မွေးဝမ်းကျောင်း</w:t>
      </w:r>
      <w:r>
        <w:rPr>
          <w:spacing w:val="-3"/>
          <w:sz w:val="16"/>
        </w:rPr>
        <w:t xml:space="preserve"> </w:t>
      </w:r>
      <w:r>
        <w:rPr>
          <w:spacing w:val="-2"/>
          <w:sz w:val="16"/>
        </w:rPr>
        <w:t>နှင့်</w:t>
      </w:r>
      <w:r>
        <w:rPr>
          <w:spacing w:val="-3"/>
          <w:sz w:val="16"/>
        </w:rPr>
        <w:t xml:space="preserve"> </w:t>
      </w:r>
      <w:r>
        <w:rPr>
          <w:spacing w:val="-2"/>
          <w:sz w:val="16"/>
        </w:rPr>
        <w:t>နေရာ</w:t>
      </w:r>
      <w:r>
        <w:rPr>
          <w:spacing w:val="-3"/>
          <w:sz w:val="16"/>
        </w:rPr>
        <w:t xml:space="preserve"> </w:t>
      </w:r>
      <w:r>
        <w:rPr>
          <w:spacing w:val="-2"/>
          <w:sz w:val="16"/>
        </w:rPr>
        <w:t>၌</w:t>
      </w:r>
      <w:r>
        <w:rPr>
          <w:spacing w:val="-3"/>
          <w:sz w:val="16"/>
        </w:rPr>
        <w:t xml:space="preserve"> </w:t>
      </w:r>
      <w:r>
        <w:rPr>
          <w:spacing w:val="-2"/>
          <w:sz w:val="16"/>
        </w:rPr>
        <w:t>အမေရိကန်ဝါဒီ</w:t>
      </w:r>
      <w:r>
        <w:rPr>
          <w:spacing w:val="-3"/>
          <w:sz w:val="16"/>
        </w:rPr>
        <w:t xml:space="preserve"> </w:t>
      </w:r>
      <w:r>
        <w:rPr>
          <w:spacing w:val="-2"/>
          <w:sz w:val="16"/>
        </w:rPr>
        <w:t>မနုဿဗေဒ</w:t>
      </w:r>
      <w:r>
        <w:rPr>
          <w:spacing w:val="-3"/>
          <w:sz w:val="16"/>
        </w:rPr>
        <w:t xml:space="preserve"> </w:t>
      </w:r>
      <w:r>
        <w:rPr>
          <w:spacing w:val="-2"/>
          <w:sz w:val="16"/>
        </w:rPr>
        <w:t>အကြွေး</w:t>
      </w:r>
      <w:r>
        <w:rPr>
          <w:spacing w:val="-3"/>
          <w:sz w:val="16"/>
        </w:rPr>
        <w:t xml:space="preserve"> </w:t>
      </w:r>
      <w:r>
        <w:rPr>
          <w:spacing w:val="-2"/>
          <w:sz w:val="16"/>
        </w:rPr>
        <w:t>အများကြီး</w:t>
      </w:r>
      <w:r>
        <w:rPr>
          <w:spacing w:val="-3"/>
          <w:sz w:val="16"/>
        </w:rPr>
        <w:t xml:space="preserve"> </w:t>
      </w:r>
      <w:r>
        <w:rPr>
          <w:spacing w:val="-2"/>
          <w:sz w:val="16"/>
        </w:rPr>
        <w:t>ရန်</w:t>
      </w:r>
      <w:r>
        <w:rPr>
          <w:spacing w:val="40"/>
          <w:sz w:val="16"/>
        </w:rPr>
        <w:t xml:space="preserve"> </w:t>
      </w:r>
      <w:r>
        <w:rPr>
          <w:sz w:val="16"/>
        </w:rPr>
        <w:t>အဆိုပါ</w:t>
      </w:r>
      <w:r>
        <w:rPr>
          <w:spacing w:val="-9"/>
          <w:sz w:val="16"/>
        </w:rPr>
        <w:t xml:space="preserve"> </w:t>
      </w:r>
      <w:r>
        <w:rPr>
          <w:sz w:val="16"/>
        </w:rPr>
        <w:t>လိုက်နာပါ။</w:t>
      </w:r>
      <w:r>
        <w:rPr>
          <w:spacing w:val="-9"/>
          <w:sz w:val="16"/>
        </w:rPr>
        <w:t xml:space="preserve"> </w:t>
      </w:r>
      <w:r>
        <w:rPr>
          <w:sz w:val="16"/>
        </w:rPr>
        <w:t>လုပ်ဖော်ကိုင်ဖက်များ</w:t>
      </w:r>
      <w:r>
        <w:rPr>
          <w:spacing w:val="-9"/>
          <w:sz w:val="16"/>
        </w:rPr>
        <w:t xml:space="preserve"> </w:t>
      </w:r>
      <w:r>
        <w:rPr>
          <w:sz w:val="16"/>
        </w:rPr>
        <w:t>ဓာတ်မှန်ရိုက်</w:t>
      </w:r>
      <w:r>
        <w:rPr>
          <w:spacing w:val="-9"/>
          <w:sz w:val="16"/>
        </w:rPr>
        <w:t xml:space="preserve"> </w:t>
      </w:r>
      <w:r>
        <w:rPr>
          <w:sz w:val="16"/>
        </w:rPr>
        <w:t>DeMallie၊</w:t>
      </w:r>
      <w:r>
        <w:rPr>
          <w:spacing w:val="-9"/>
          <w:sz w:val="16"/>
        </w:rPr>
        <w:t xml:space="preserve"> </w:t>
      </w:r>
      <w:r>
        <w:rPr>
          <w:sz w:val="16"/>
        </w:rPr>
        <w:t>ပီ</w:t>
      </w:r>
      <w:r>
        <w:rPr>
          <w:spacing w:val="-9"/>
          <w:sz w:val="16"/>
        </w:rPr>
        <w:t xml:space="preserve"> </w:t>
      </w:r>
      <w:r>
        <w:rPr>
          <w:sz w:val="16"/>
        </w:rPr>
        <w:t>ဒင်းနီ၊</w:t>
      </w:r>
      <w:r>
        <w:rPr>
          <w:spacing w:val="-9"/>
          <w:sz w:val="16"/>
        </w:rPr>
        <w:t xml:space="preserve"> </w:t>
      </w:r>
      <w:r>
        <w:rPr>
          <w:sz w:val="16"/>
        </w:rPr>
        <w:t>ဓာတ်မှန်ရိုက်</w:t>
      </w:r>
      <w:r>
        <w:rPr>
          <w:spacing w:val="-9"/>
          <w:sz w:val="16"/>
        </w:rPr>
        <w:t xml:space="preserve"> </w:t>
      </w:r>
      <w:r>
        <w:rPr>
          <w:sz w:val="16"/>
        </w:rPr>
        <w:t>Fogelson၊</w:t>
      </w:r>
      <w:r>
        <w:rPr>
          <w:spacing w:val="-9"/>
          <w:sz w:val="16"/>
        </w:rPr>
        <w:t xml:space="preserve"> </w:t>
      </w:r>
      <w:r>
        <w:rPr>
          <w:sz w:val="16"/>
        </w:rPr>
        <w:t>အဒဲလ်</w:t>
      </w:r>
      <w:r>
        <w:rPr>
          <w:spacing w:val="-9"/>
          <w:sz w:val="16"/>
        </w:rPr>
        <w:t xml:space="preserve"> </w:t>
      </w:r>
      <w:r>
        <w:rPr>
          <w:sz w:val="16"/>
        </w:rPr>
        <w:t>Hymes၊</w:t>
      </w:r>
      <w:r>
        <w:rPr>
          <w:spacing w:val="-9"/>
          <w:sz w:val="16"/>
        </w:rPr>
        <w:t xml:space="preserve"> </w:t>
      </w:r>
      <w:r>
        <w:rPr>
          <w:sz w:val="16"/>
        </w:rPr>
        <w:t>ယော</w:t>
      </w:r>
      <w:r>
        <w:rPr>
          <w:spacing w:val="-9"/>
          <w:sz w:val="16"/>
        </w:rPr>
        <w:t xml:space="preserve"> </w:t>
      </w:r>
      <w:r>
        <w:rPr>
          <w:sz w:val="16"/>
        </w:rPr>
        <w:t>ယောသပ်၊</w:t>
      </w:r>
      <w:r>
        <w:rPr>
          <w:spacing w:val="40"/>
          <w:sz w:val="16"/>
        </w:rPr>
        <w:t xml:space="preserve"> </w:t>
      </w:r>
      <w:r>
        <w:rPr>
          <w:spacing w:val="-2"/>
          <w:sz w:val="16"/>
        </w:rPr>
        <w:t>Konrad</w:t>
      </w:r>
      <w:r>
        <w:rPr>
          <w:spacing w:val="-8"/>
          <w:sz w:val="16"/>
        </w:rPr>
        <w:t xml:space="preserve"> </w:t>
      </w:r>
      <w:r>
        <w:rPr>
          <w:spacing w:val="-2"/>
          <w:sz w:val="16"/>
        </w:rPr>
        <w:t>Koerner၊</w:t>
      </w:r>
      <w:r>
        <w:rPr>
          <w:spacing w:val="-8"/>
          <w:sz w:val="16"/>
        </w:rPr>
        <w:t xml:space="preserve"> </w:t>
      </w:r>
      <w:r>
        <w:rPr>
          <w:spacing w:val="-2"/>
          <w:sz w:val="16"/>
        </w:rPr>
        <w:t>စတီဖင်</w:t>
      </w:r>
      <w:r>
        <w:rPr>
          <w:spacing w:val="-8"/>
          <w:sz w:val="16"/>
        </w:rPr>
        <w:t xml:space="preserve"> </w:t>
      </w:r>
      <w:r>
        <w:rPr>
          <w:spacing w:val="-2"/>
          <w:sz w:val="16"/>
        </w:rPr>
        <w:t>Leavitt၊</w:t>
      </w:r>
      <w:r>
        <w:rPr>
          <w:spacing w:val="-8"/>
          <w:sz w:val="16"/>
        </w:rPr>
        <w:t xml:space="preserve"> </w:t>
      </w:r>
      <w:r>
        <w:rPr>
          <w:spacing w:val="-2"/>
          <w:sz w:val="16"/>
        </w:rPr>
        <w:t>တစ်ပြား</w:t>
      </w:r>
      <w:r>
        <w:rPr>
          <w:spacing w:val="-8"/>
          <w:sz w:val="16"/>
        </w:rPr>
        <w:t xml:space="preserve"> </w:t>
      </w:r>
      <w:r>
        <w:rPr>
          <w:spacing w:val="-2"/>
          <w:sz w:val="16"/>
        </w:rPr>
        <w:t>လီး၊</w:t>
      </w:r>
      <w:r>
        <w:rPr>
          <w:spacing w:val="-8"/>
          <w:sz w:val="16"/>
        </w:rPr>
        <w:t xml:space="preserve"> </w:t>
      </w:r>
      <w:r>
        <w:rPr>
          <w:spacing w:val="-2"/>
          <w:sz w:val="16"/>
        </w:rPr>
        <w:t>စတီဖင်</w:t>
      </w:r>
      <w:r>
        <w:rPr>
          <w:spacing w:val="-8"/>
          <w:sz w:val="16"/>
        </w:rPr>
        <w:t xml:space="preserve"> </w:t>
      </w:r>
      <w:r>
        <w:rPr>
          <w:spacing w:val="-2"/>
          <w:sz w:val="16"/>
        </w:rPr>
        <w:t>အို</w:t>
      </w:r>
      <w:r>
        <w:rPr>
          <w:spacing w:val="-8"/>
          <w:sz w:val="16"/>
        </w:rPr>
        <w:t xml:space="preserve"> </w:t>
      </w:r>
      <w:r>
        <w:rPr>
          <w:spacing w:val="-2"/>
          <w:sz w:val="16"/>
        </w:rPr>
        <w:t>မာရေး၊</w:t>
      </w:r>
      <w:r>
        <w:rPr>
          <w:spacing w:val="-8"/>
          <w:sz w:val="16"/>
        </w:rPr>
        <w:t xml:space="preserve"> </w:t>
      </w:r>
      <w:r>
        <w:rPr>
          <w:spacing w:val="-2"/>
          <w:sz w:val="16"/>
        </w:rPr>
        <w:t>ဒေါက်</w:t>
      </w:r>
      <w:r>
        <w:rPr>
          <w:spacing w:val="-8"/>
          <w:sz w:val="16"/>
        </w:rPr>
        <w:t xml:space="preserve"> </w:t>
      </w:r>
      <w:r>
        <w:rPr>
          <w:spacing w:val="-2"/>
          <w:sz w:val="16"/>
        </w:rPr>
        <w:t>ပန်းခြံများ၊</w:t>
      </w:r>
      <w:r>
        <w:rPr>
          <w:spacing w:val="-8"/>
          <w:sz w:val="16"/>
        </w:rPr>
        <w:t xml:space="preserve"> </w:t>
      </w:r>
      <w:r>
        <w:rPr>
          <w:spacing w:val="-2"/>
          <w:sz w:val="16"/>
        </w:rPr>
        <w:t>နှင့်</w:t>
      </w:r>
      <w:r>
        <w:rPr>
          <w:spacing w:val="-8"/>
          <w:sz w:val="16"/>
        </w:rPr>
        <w:t xml:space="preserve"> </w:t>
      </w:r>
      <w:r>
        <w:rPr>
          <w:spacing w:val="-2"/>
          <w:sz w:val="16"/>
        </w:rPr>
        <w:t>Samar</w:t>
      </w:r>
      <w:r>
        <w:rPr>
          <w:spacing w:val="-8"/>
          <w:sz w:val="16"/>
        </w:rPr>
        <w:t xml:space="preserve"> </w:t>
      </w:r>
      <w:r>
        <w:rPr>
          <w:spacing w:val="-2"/>
          <w:sz w:val="16"/>
        </w:rPr>
        <w:t>ဇီးယန်း။</w:t>
      </w:r>
      <w:r>
        <w:rPr>
          <w:spacing w:val="40"/>
          <w:sz w:val="16"/>
        </w:rPr>
        <w:t xml:space="preserve"> </w:t>
      </w:r>
      <w:r>
        <w:rPr>
          <w:sz w:val="16"/>
        </w:rPr>
        <w:t>ဤအခြေအနေကို ပြန်လည်သုံးသပ်ခြင်းတွင် ပါဝင်ရန် ဖိတ်ကြားမှုအတွက် Christine Jourdan အား ကျေးဇူးတင်ရှိပါသည်။</w:t>
      </w:r>
      <w:r>
        <w:rPr>
          <w:spacing w:val="40"/>
          <w:sz w:val="16"/>
        </w:rPr>
        <w:t xml:space="preserve"> </w:t>
      </w:r>
      <w:r>
        <w:rPr>
          <w:sz w:val="16"/>
        </w:rPr>
        <w:t>လူမျိုးရေးဘာသာရေးအနုပညာ။</w:t>
      </w:r>
    </w:p>
    <w:p w:rsidR="00FC077F" w:rsidRDefault="002176C3">
      <w:pPr>
        <w:pStyle w:val="BodyText"/>
        <w:spacing w:before="185"/>
        <w:ind w:left="513" w:right="514"/>
        <w:jc w:val="center"/>
      </w:pPr>
      <w:r>
        <w:rPr>
          <w:spacing w:val="-5"/>
        </w:rPr>
        <w:t>၈၂</w:t>
      </w:r>
    </w:p>
    <w:p w:rsidR="00FC077F" w:rsidRDefault="00FC077F">
      <w:pPr>
        <w:pStyle w:val="BodyText"/>
        <w:jc w:val="center"/>
        <w:sectPr w:rsidR="00FC077F">
          <w:pgSz w:w="7490" w:h="11820"/>
          <w:pgMar w:top="920" w:right="566" w:bottom="0" w:left="566" w:header="720" w:footer="720" w:gutter="0"/>
          <w:cols w:space="720"/>
        </w:sectPr>
      </w:pPr>
    </w:p>
    <w:p w:rsidR="00FC077F" w:rsidRDefault="002176C3">
      <w:pPr>
        <w:tabs>
          <w:tab w:val="right" w:pos="6291"/>
        </w:tabs>
        <w:spacing w:before="81"/>
        <w:ind w:left="1528"/>
        <w:rPr>
          <w:sz w:val="20"/>
        </w:rPr>
      </w:pPr>
      <w:r>
        <w:rPr>
          <w:i/>
          <w:sz w:val="20"/>
        </w:rPr>
        <w:t>မိန်</w:t>
      </w:r>
      <w:r>
        <w:rPr>
          <w:i/>
          <w:spacing w:val="-6"/>
          <w:sz w:val="20"/>
        </w:rPr>
        <w:t xml:space="preserve"> </w:t>
      </w:r>
      <w:r>
        <w:rPr>
          <w:i/>
          <w:sz w:val="20"/>
        </w:rPr>
        <w:t>လီး</w:t>
      </w:r>
      <w:r>
        <w:rPr>
          <w:i/>
          <w:spacing w:val="-6"/>
          <w:sz w:val="20"/>
        </w:rPr>
        <w:t xml:space="preserve"> </w:t>
      </w:r>
      <w:r>
        <w:rPr>
          <w:i/>
          <w:sz w:val="20"/>
        </w:rPr>
        <w:t>ဗန်း</w:t>
      </w:r>
      <w:r>
        <w:rPr>
          <w:i/>
          <w:spacing w:val="-5"/>
          <w:sz w:val="20"/>
        </w:rPr>
        <w:t xml:space="preserve"> </w:t>
      </w:r>
      <w:r>
        <w:rPr>
          <w:i/>
          <w:sz w:val="20"/>
        </w:rPr>
        <w:t>နှင့်</w:t>
      </w:r>
      <w:r>
        <w:rPr>
          <w:i/>
          <w:spacing w:val="-6"/>
          <w:sz w:val="20"/>
        </w:rPr>
        <w:t xml:space="preserve"> </w:t>
      </w:r>
      <w:r>
        <w:rPr>
          <w:i/>
          <w:spacing w:val="-2"/>
          <w:sz w:val="20"/>
        </w:rPr>
        <w:t xml:space="preserve">လူမျိုးဘာသာဗေဒ </w:t>
      </w:r>
      <w:r>
        <w:rPr>
          <w:sz w:val="20"/>
        </w:rPr>
        <w:tab/>
      </w:r>
      <w:r>
        <w:rPr>
          <w:spacing w:val="-5"/>
          <w:sz w:val="20"/>
        </w:rPr>
        <w:t>၈၃</w:t>
      </w:r>
    </w:p>
    <w:p w:rsidR="00FC077F" w:rsidRDefault="002176C3">
      <w:pPr>
        <w:pStyle w:val="BodyText"/>
        <w:spacing w:before="7"/>
        <w:jc w:val="left"/>
        <w:rPr>
          <w:sz w:val="3"/>
        </w:rPr>
      </w:pPr>
      <w:r>
        <w:rPr>
          <w:noProof/>
          <w:sz w:val="3"/>
        </w:rPr>
        <mc:AlternateContent>
          <mc:Choice Requires="wps">
            <w:drawing>
              <wp:anchor distT="0" distB="0" distL="0" distR="0" simplePos="0" relativeHeight="487629312" behindDoc="1" locked="0" layoutInCell="1" allowOverlap="1">
                <wp:simplePos x="0" y="0"/>
                <wp:positionH relativeFrom="page">
                  <wp:posOffset>406526</wp:posOffset>
                </wp:positionH>
                <wp:positionV relativeFrom="paragraph">
                  <wp:posOffset>42201</wp:posOffset>
                </wp:positionV>
                <wp:extent cx="3947795" cy="6350"/>
                <wp:effectExtent l="0" t="0" r="0" b="0"/>
                <wp:wrapTopAndBottom/>
                <wp:docPr id="82" name="Graphic 8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7004910D" id="Graphic 82" o:spid="_x0000_s1026" style="position:absolute;margin-left:32pt;margin-top:3.3pt;width:310.85pt;height:.5pt;z-index:-15687168;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75" w:right="55"/>
      </w:pPr>
      <w:r>
        <w:rPr>
          <w:color w:val="231F20"/>
        </w:rPr>
        <w:t>ရန်</w:t>
      </w:r>
      <w:r>
        <w:rPr>
          <w:color w:val="231F20"/>
          <w:spacing w:val="25"/>
        </w:rPr>
        <w:t xml:space="preserve"> </w:t>
      </w:r>
      <w:r>
        <w:rPr>
          <w:color w:val="231F20"/>
        </w:rPr>
        <w:t>စပီကာများ</w:t>
      </w:r>
      <w:r>
        <w:rPr>
          <w:color w:val="231F20"/>
          <w:spacing w:val="25"/>
        </w:rPr>
        <w:t xml:space="preserve"> </w:t>
      </w:r>
      <w:r>
        <w:rPr>
          <w:color w:val="231F20"/>
        </w:rPr>
        <w:t>၏</w:t>
      </w:r>
      <w:r>
        <w:rPr>
          <w:color w:val="231F20"/>
          <w:spacing w:val="25"/>
        </w:rPr>
        <w:t xml:space="preserve"> </w:t>
      </w:r>
      <w:r>
        <w:rPr>
          <w:color w:val="231F20"/>
        </w:rPr>
        <w:t>နောက်တစ်ခု</w:t>
      </w:r>
      <w:r>
        <w:rPr>
          <w:color w:val="231F20"/>
          <w:spacing w:val="25"/>
        </w:rPr>
        <w:t xml:space="preserve"> </w:t>
      </w:r>
      <w:r>
        <w:rPr>
          <w:color w:val="231F20"/>
        </w:rPr>
        <w:t>ဘာသာစကား။</w:t>
      </w:r>
      <w:r>
        <w:rPr>
          <w:color w:val="231F20"/>
          <w:spacing w:val="25"/>
        </w:rPr>
        <w:t xml:space="preserve"> </w:t>
      </w:r>
      <w:r>
        <w:rPr>
          <w:color w:val="231F20"/>
        </w:rPr>
        <w:t>ဟိ</w:t>
      </w:r>
      <w:r>
        <w:rPr>
          <w:color w:val="231F20"/>
          <w:spacing w:val="25"/>
        </w:rPr>
        <w:t xml:space="preserve"> </w:t>
      </w:r>
      <w:r>
        <w:rPr>
          <w:color w:val="231F20"/>
        </w:rPr>
        <w:t>မေးခွန်း၊</w:t>
      </w:r>
      <w:r>
        <w:rPr>
          <w:color w:val="231F20"/>
          <w:spacing w:val="25"/>
        </w:rPr>
        <w:t xml:space="preserve"> </w:t>
      </w:r>
      <w:r>
        <w:rPr>
          <w:color w:val="231F20"/>
        </w:rPr>
        <w:t>ပင်</w:t>
      </w:r>
      <w:r>
        <w:rPr>
          <w:color w:val="231F20"/>
          <w:spacing w:val="25"/>
        </w:rPr>
        <w:t xml:space="preserve"> </w:t>
      </w:r>
      <w:r>
        <w:rPr>
          <w:color w:val="231F20"/>
        </w:rPr>
        <w:t>ဖော်ပြခဲ့သည်။</w:t>
      </w:r>
      <w:r>
        <w:rPr>
          <w:color w:val="231F20"/>
          <w:spacing w:val="25"/>
        </w:rPr>
        <w:t xml:space="preserve"> </w:t>
      </w:r>
      <w:r>
        <w:rPr>
          <w:color w:val="231F20"/>
        </w:rPr>
        <w:t>၌</w:t>
      </w:r>
      <w:r>
        <w:rPr>
          <w:color w:val="231F20"/>
          <w:spacing w:val="25"/>
        </w:rPr>
        <w:t xml:space="preserve"> </w:t>
      </w:r>
      <w:r>
        <w:rPr>
          <w:color w:val="231F20"/>
        </w:rPr>
        <w:t>ဒီ</w:t>
      </w:r>
      <w:r>
        <w:rPr>
          <w:color w:val="231F20"/>
          <w:spacing w:val="25"/>
        </w:rPr>
        <w:t xml:space="preserve"> </w:t>
      </w:r>
      <w:r>
        <w:rPr>
          <w:color w:val="231F20"/>
        </w:rPr>
        <w:t>ရိုးရှင်းသောပုံစံ၊ ဆက်လက်စွဲလန်းစေသည်။ ထိုသို့သော ဆက်ဆံရေးမျိုး ရှိလာမည်မဟုတ်ခြင်းသည် တန်ပြန်သဘောဆောင်သည်။ ဆက်ဆံရေး၏တိကျသောသဘောသဘာဝကိုပြသရန်၊ မည်သို့ပင်ဆိုစေကာမူ၊ Whorf ၏လက်ငင်းဆက်ခံသူများအတွက် ခဲယဉ်းသောအလားအလာတစ်ခုအဖြစ် ကျန်ရှိနေခဲ့သည်။ ဒါပေမယ့် ကျွန်တော့်အမြင်အရတော့ သိမြင်နားလည်တဲ့ သိပ္ပံပညာရှင်တွေက မကြာသေးမီက ပြုလုပ်ခဲ့တဲ့ စမ်းသပ်မှုမျိုးတွေပါ။</w:t>
      </w:r>
      <w:r>
        <w:rPr>
          <w:color w:val="231F20"/>
          <w:spacing w:val="-3"/>
        </w:rPr>
        <w:t xml:space="preserve"> </w:t>
      </w:r>
      <w:r>
        <w:rPr>
          <w:color w:val="231F20"/>
        </w:rPr>
        <w:t>ရှိသည်</w:t>
      </w:r>
      <w:r>
        <w:rPr>
          <w:color w:val="231F20"/>
          <w:spacing w:val="-3"/>
        </w:rPr>
        <w:t xml:space="preserve"> </w:t>
      </w:r>
      <w:r>
        <w:rPr>
          <w:color w:val="231F20"/>
        </w:rPr>
        <w:t>အရမ်း</w:t>
      </w:r>
      <w:r>
        <w:rPr>
          <w:color w:val="231F20"/>
          <w:spacing w:val="-3"/>
        </w:rPr>
        <w:t xml:space="preserve"> </w:t>
      </w:r>
      <w:r>
        <w:rPr>
          <w:color w:val="231F20"/>
        </w:rPr>
        <w:t>နည်းနည်း</w:t>
      </w:r>
      <w:r>
        <w:rPr>
          <w:color w:val="231F20"/>
          <w:spacing w:val="-3"/>
        </w:rPr>
        <w:t xml:space="preserve"> </w:t>
      </w:r>
      <w:r>
        <w:rPr>
          <w:color w:val="231F20"/>
        </w:rPr>
        <w:t>ရန်</w:t>
      </w:r>
      <w:r>
        <w:rPr>
          <w:color w:val="231F20"/>
          <w:spacing w:val="-3"/>
        </w:rPr>
        <w:t xml:space="preserve"> </w:t>
      </w:r>
      <w:r>
        <w:rPr>
          <w:color w:val="231F20"/>
        </w:rPr>
        <w:t>လုပ်ပါ။</w:t>
      </w:r>
      <w:r>
        <w:rPr>
          <w:color w:val="231F20"/>
          <w:spacing w:val="-3"/>
        </w:rPr>
        <w:t xml:space="preserve"> </w:t>
      </w:r>
      <w:r>
        <w:rPr>
          <w:color w:val="231F20"/>
        </w:rPr>
        <w:t>အတူ</w:t>
      </w:r>
      <w:r>
        <w:rPr>
          <w:color w:val="231F20"/>
          <w:spacing w:val="-3"/>
        </w:rPr>
        <w:t xml:space="preserve"> </w:t>
      </w:r>
      <w:r>
        <w:rPr>
          <w:color w:val="231F20"/>
        </w:rPr>
        <w:t>Whorf ၏</w:t>
      </w:r>
      <w:r>
        <w:rPr>
          <w:color w:val="231F20"/>
          <w:spacing w:val="-3"/>
        </w:rPr>
        <w:t xml:space="preserve"> </w:t>
      </w:r>
      <w:r>
        <w:rPr>
          <w:color w:val="231F20"/>
        </w:rPr>
        <w:t>အတိအကျ</w:t>
      </w:r>
      <w:r>
        <w:rPr>
          <w:color w:val="231F20"/>
          <w:spacing w:val="-3"/>
        </w:rPr>
        <w:t xml:space="preserve"> </w:t>
      </w:r>
      <w:r>
        <w:rPr>
          <w:color w:val="231F20"/>
        </w:rPr>
        <w:t>ဖော်မြူလာ</w:t>
      </w:r>
      <w:r>
        <w:rPr>
          <w:color w:val="231F20"/>
          <w:spacing w:val="-3"/>
        </w:rPr>
        <w:t xml:space="preserve"> </w:t>
      </w:r>
      <w:r>
        <w:rPr>
          <w:color w:val="231F20"/>
        </w:rPr>
        <w:t>၏</w:t>
      </w:r>
      <w:r>
        <w:rPr>
          <w:color w:val="231F20"/>
          <w:spacing w:val="-3"/>
        </w:rPr>
        <w:t xml:space="preserve"> </w:t>
      </w:r>
      <w:r>
        <w:rPr>
          <w:color w:val="231F20"/>
        </w:rPr>
        <w:t>အဆိုပါ</w:t>
      </w:r>
      <w:r>
        <w:rPr>
          <w:color w:val="231F20"/>
          <w:spacing w:val="-3"/>
        </w:rPr>
        <w:t xml:space="preserve"> </w:t>
      </w:r>
      <w:r>
        <w:rPr>
          <w:color w:val="231F20"/>
        </w:rPr>
        <w:t>ဘာသာစကား နှိုင်းရပြဿနာ။ ထို့ကြောင့်၊ Whorf ၏ ခေတ်ပြိုင်ဖတ်ရှုမှုများတွင် အသိအမှတ်ပြုမခံရသေ</w:t>
      </w:r>
      <w:r>
        <w:rPr>
          <w:color w:val="231F20"/>
        </w:rPr>
        <w:t>းသော ရွေးချယ်မှုတစ်ခု သို့မဟုတ် အနည်းဆုံး သမိုင်းကြောင်းဆိုင်ရာ သတိပေးချက်အနည်းငယ်ကို ရရှိပြီး ရှင်းပြရန် တောင်းဆိုသည့် ပြတ်တောက်မှုတစ်ခု ရှိပါသည်။</w:t>
      </w:r>
    </w:p>
    <w:p w:rsidR="00FC077F" w:rsidRDefault="002176C3">
      <w:pPr>
        <w:pStyle w:val="BodyText"/>
        <w:spacing w:line="249" w:lineRule="auto"/>
        <w:ind w:left="75" w:right="55" w:firstLine="199"/>
      </w:pPr>
      <w:r>
        <w:rPr>
          <w:color w:val="231F20"/>
          <w:spacing w:val="-2"/>
        </w:rPr>
        <w:t>အသိဉာဏ်ဆိုင်ရာသိပ္ပံပညာရှင်များသည် Whorf နှင့်သူ၏အကြွေးကိုအမြဲတမ်းအသိအမှတ်ပြုခဲ့သည်။</w:t>
      </w:r>
      <w:r>
        <w:rPr>
          <w:color w:val="231F20"/>
          <w:spacing w:val="-11"/>
        </w:rPr>
        <w:t xml:space="preserve"> </w:t>
      </w:r>
      <w:r>
        <w:rPr>
          <w:color w:val="231F20"/>
          <w:spacing w:val="-2"/>
        </w:rPr>
        <w:t>ဉာဏ</w:t>
      </w:r>
      <w:r>
        <w:rPr>
          <w:color w:val="231F20"/>
          <w:spacing w:val="-10"/>
        </w:rPr>
        <w:t xml:space="preserve"> </w:t>
      </w:r>
      <w:r>
        <w:rPr>
          <w:color w:val="231F20"/>
          <w:spacing w:val="-2"/>
        </w:rPr>
        <w:t>မျိုးရိုးစဉ်ဆက်</w:t>
      </w:r>
      <w:r>
        <w:rPr>
          <w:color w:val="231F20"/>
          <w:spacing w:val="-11"/>
        </w:rPr>
        <w:t xml:space="preserve"> </w:t>
      </w:r>
      <w:r>
        <w:rPr>
          <w:color w:val="231F20"/>
          <w:spacing w:val="-2"/>
        </w:rPr>
        <w:t>ဘယ်ဟာ</w:t>
      </w:r>
      <w:r>
        <w:rPr>
          <w:color w:val="231F20"/>
          <w:spacing w:val="-10"/>
        </w:rPr>
        <w:t xml:space="preserve"> </w:t>
      </w:r>
      <w:r>
        <w:rPr>
          <w:color w:val="231F20"/>
          <w:spacing w:val="-2"/>
        </w:rPr>
        <w:t>ဆန့်သည်။</w:t>
      </w:r>
      <w:r>
        <w:rPr>
          <w:color w:val="231F20"/>
          <w:spacing w:val="-11"/>
        </w:rPr>
        <w:t xml:space="preserve"> </w:t>
      </w:r>
      <w:r>
        <w:rPr>
          <w:color w:val="231F20"/>
          <w:spacing w:val="-2"/>
        </w:rPr>
        <w:t>ကျော</w:t>
      </w:r>
      <w:r>
        <w:rPr>
          <w:color w:val="231F20"/>
          <w:spacing w:val="-10"/>
        </w:rPr>
        <w:t xml:space="preserve"> </w:t>
      </w:r>
      <w:r>
        <w:rPr>
          <w:color w:val="231F20"/>
          <w:spacing w:val="-2"/>
        </w:rPr>
        <w:t>မှတဆင့်</w:t>
      </w:r>
      <w:r>
        <w:rPr>
          <w:color w:val="231F20"/>
          <w:spacing w:val="-11"/>
        </w:rPr>
        <w:t xml:space="preserve"> </w:t>
      </w:r>
      <w:r>
        <w:rPr>
          <w:color w:val="231F20"/>
          <w:spacing w:val="-2"/>
        </w:rPr>
        <w:t>Whorf ၏</w:t>
      </w:r>
      <w:r>
        <w:rPr>
          <w:color w:val="231F20"/>
          <w:spacing w:val="-10"/>
        </w:rPr>
        <w:t xml:space="preserve"> </w:t>
      </w:r>
      <w:r>
        <w:rPr>
          <w:color w:val="231F20"/>
          <w:spacing w:val="-2"/>
        </w:rPr>
        <w:t>လက်ဦးဆရာ</w:t>
      </w:r>
      <w:r>
        <w:rPr>
          <w:color w:val="231F20"/>
          <w:spacing w:val="-11"/>
        </w:rPr>
        <w:t xml:space="preserve"> </w:t>
      </w:r>
      <w:r>
        <w:rPr>
          <w:color w:val="231F20"/>
          <w:spacing w:val="-2"/>
        </w:rPr>
        <w:t xml:space="preserve">Edward </w:t>
      </w:r>
      <w:r>
        <w:rPr>
          <w:color w:val="231F20"/>
        </w:rPr>
        <w:t>Sapir</w:t>
      </w:r>
      <w:r>
        <w:rPr>
          <w:color w:val="231F20"/>
          <w:spacing w:val="-9"/>
        </w:rPr>
        <w:t xml:space="preserve"> </w:t>
      </w:r>
      <w:r>
        <w:rPr>
          <w:color w:val="231F20"/>
        </w:rPr>
        <w:t>ရန်</w:t>
      </w:r>
      <w:r>
        <w:rPr>
          <w:color w:val="231F20"/>
          <w:spacing w:val="-9"/>
        </w:rPr>
        <w:t xml:space="preserve"> </w:t>
      </w:r>
      <w:r>
        <w:rPr>
          <w:color w:val="231F20"/>
        </w:rPr>
        <w:t>သူ့</w:t>
      </w:r>
      <w:r>
        <w:rPr>
          <w:color w:val="231F20"/>
          <w:spacing w:val="-9"/>
        </w:rPr>
        <w:t xml:space="preserve"> </w:t>
      </w:r>
      <w:r>
        <w:rPr>
          <w:color w:val="231F20"/>
        </w:rPr>
        <w:t>ဆရာမ</w:t>
      </w:r>
      <w:r>
        <w:rPr>
          <w:color w:val="231F20"/>
          <w:spacing w:val="-9"/>
        </w:rPr>
        <w:t xml:space="preserve"> </w:t>
      </w:r>
      <w:r>
        <w:rPr>
          <w:color w:val="231F20"/>
        </w:rPr>
        <w:t>ဖရန့်</w:t>
      </w:r>
      <w:r>
        <w:rPr>
          <w:color w:val="231F20"/>
          <w:spacing w:val="-9"/>
        </w:rPr>
        <w:t xml:space="preserve"> </w:t>
      </w:r>
      <w:r>
        <w:rPr>
          <w:color w:val="231F20"/>
        </w:rPr>
        <w:t>Boas</w:t>
      </w:r>
      <w:r>
        <w:rPr>
          <w:color w:val="231F20"/>
          <w:spacing w:val="-9"/>
        </w:rPr>
        <w:t xml:space="preserve"> </w:t>
      </w:r>
      <w:r>
        <w:rPr>
          <w:color w:val="231F20"/>
        </w:rPr>
        <w:t>ရန်</w:t>
      </w:r>
      <w:r>
        <w:rPr>
          <w:color w:val="231F20"/>
          <w:spacing w:val="-9"/>
        </w:rPr>
        <w:t xml:space="preserve"> </w:t>
      </w:r>
      <w:r>
        <w:rPr>
          <w:color w:val="231F20"/>
        </w:rPr>
        <w:t>အဆိုပါ</w:t>
      </w:r>
      <w:r>
        <w:rPr>
          <w:color w:val="231F20"/>
          <w:spacing w:val="-9"/>
        </w:rPr>
        <w:t xml:space="preserve"> </w:t>
      </w:r>
      <w:r>
        <w:rPr>
          <w:color w:val="231F20"/>
        </w:rPr>
        <w:t>ဂျာမန်</w:t>
      </w:r>
      <w:r>
        <w:rPr>
          <w:color w:val="231F20"/>
          <w:spacing w:val="-9"/>
        </w:rPr>
        <w:t xml:space="preserve"> </w:t>
      </w:r>
      <w:r>
        <w:rPr>
          <w:color w:val="231F20"/>
        </w:rPr>
        <w:t>အချစ်ရေး</w:t>
      </w:r>
      <w:r>
        <w:rPr>
          <w:color w:val="231F20"/>
          <w:spacing w:val="-9"/>
        </w:rPr>
        <w:t xml:space="preserve"> </w:t>
      </w:r>
      <w:r>
        <w:rPr>
          <w:color w:val="231F20"/>
        </w:rPr>
        <w:t>၏</w:t>
      </w:r>
      <w:r>
        <w:rPr>
          <w:color w:val="231F20"/>
          <w:spacing w:val="-9"/>
        </w:rPr>
        <w:t xml:space="preserve"> </w:t>
      </w:r>
      <w:r>
        <w:rPr>
          <w:color w:val="231F20"/>
        </w:rPr>
        <w:t>ဂျိုဟန်</w:t>
      </w:r>
      <w:r>
        <w:rPr>
          <w:color w:val="231F20"/>
          <w:spacing w:val="-9"/>
        </w:rPr>
        <w:t xml:space="preserve"> </w:t>
      </w:r>
      <w:r>
        <w:rPr>
          <w:color w:val="231F20"/>
        </w:rPr>
        <w:t xml:space="preserve">Herder၊ Wilhelm von Humboldt နှင့် Hermann Steinthal။ ဂုဏ်သိက္ခာရှိသော မျိုးရိုး </w:t>
      </w:r>
      <w:r>
        <w:rPr>
          <w:color w:val="231F20"/>
          <w:spacing w:val="-2"/>
        </w:rPr>
        <w:t>၊</w:t>
      </w:r>
      <w:r>
        <w:rPr>
          <w:color w:val="231F20"/>
          <w:spacing w:val="-8"/>
        </w:rPr>
        <w:t xml:space="preserve"> </w:t>
      </w:r>
      <w:r>
        <w:rPr>
          <w:color w:val="231F20"/>
          <w:spacing w:val="-2"/>
        </w:rPr>
        <w:t>နက်နက်ရှိုင်းရှိုင်း</w:t>
      </w:r>
      <w:r>
        <w:rPr>
          <w:color w:val="231F20"/>
          <w:spacing w:val="-8"/>
        </w:rPr>
        <w:t xml:space="preserve"> </w:t>
      </w:r>
      <w:r>
        <w:rPr>
          <w:color w:val="231F20"/>
          <w:spacing w:val="-2"/>
        </w:rPr>
        <w:t>မြှပ်နှံထားသည်။</w:t>
      </w:r>
      <w:r>
        <w:rPr>
          <w:color w:val="231F20"/>
          <w:spacing w:val="-8"/>
        </w:rPr>
        <w:t xml:space="preserve"> </w:t>
      </w:r>
      <w:r>
        <w:rPr>
          <w:color w:val="231F20"/>
          <w:spacing w:val="-2"/>
        </w:rPr>
        <w:t>၌</w:t>
      </w:r>
      <w:r>
        <w:rPr>
          <w:color w:val="231F20"/>
          <w:spacing w:val="-8"/>
        </w:rPr>
        <w:t xml:space="preserve"> </w:t>
      </w:r>
      <w:r>
        <w:rPr>
          <w:color w:val="231F20"/>
          <w:spacing w:val="-2"/>
        </w:rPr>
        <w:t>အဆိုပါ</w:t>
      </w:r>
      <w:r>
        <w:rPr>
          <w:color w:val="231F20"/>
          <w:spacing w:val="-8"/>
        </w:rPr>
        <w:t xml:space="preserve"> </w:t>
      </w:r>
      <w:r>
        <w:rPr>
          <w:color w:val="231F20"/>
          <w:spacing w:val="-2"/>
        </w:rPr>
        <w:t>ကိုယ်ကျင့်တရား</w:t>
      </w:r>
      <w:r>
        <w:rPr>
          <w:color w:val="231F20"/>
          <w:spacing w:val="-8"/>
        </w:rPr>
        <w:t xml:space="preserve"> </w:t>
      </w:r>
      <w:r>
        <w:rPr>
          <w:color w:val="231F20"/>
          <w:spacing w:val="-2"/>
        </w:rPr>
        <w:t>မရှိမဖြစ်</w:t>
      </w:r>
      <w:r>
        <w:rPr>
          <w:color w:val="231F20"/>
          <w:spacing w:val="-8"/>
        </w:rPr>
        <w:t xml:space="preserve"> </w:t>
      </w:r>
      <w:r>
        <w:rPr>
          <w:color w:val="231F20"/>
          <w:spacing w:val="-2"/>
        </w:rPr>
        <w:t>၏</w:t>
      </w:r>
      <w:r>
        <w:rPr>
          <w:color w:val="231F20"/>
          <w:spacing w:val="-8"/>
        </w:rPr>
        <w:t xml:space="preserve"> </w:t>
      </w:r>
      <w:r>
        <w:rPr>
          <w:color w:val="231F20"/>
          <w:spacing w:val="-2"/>
        </w:rPr>
        <w:t>မြောက်ဦး</w:t>
      </w:r>
      <w:r>
        <w:rPr>
          <w:color w:val="231F20"/>
          <w:spacing w:val="-8"/>
        </w:rPr>
        <w:t xml:space="preserve"> </w:t>
      </w:r>
      <w:r>
        <w:rPr>
          <w:color w:val="231F20"/>
          <w:spacing w:val="-2"/>
        </w:rPr>
        <w:t>အမေရိကန်</w:t>
      </w:r>
      <w:r>
        <w:rPr>
          <w:color w:val="231F20"/>
          <w:spacing w:val="-8"/>
        </w:rPr>
        <w:t xml:space="preserve"> </w:t>
      </w:r>
      <w:r>
        <w:rPr>
          <w:color w:val="231F20"/>
          <w:spacing w:val="-2"/>
        </w:rPr>
        <w:t>မနုဿဗေဒဟူသည်</w:t>
      </w:r>
      <w:r>
        <w:rPr>
          <w:color w:val="231F20"/>
          <w:spacing w:val="-7"/>
        </w:rPr>
        <w:t xml:space="preserve"> </w:t>
      </w:r>
      <w:r>
        <w:rPr>
          <w:color w:val="231F20"/>
          <w:spacing w:val="-2"/>
        </w:rPr>
        <w:t>ပြောင်းရွှေ့</w:t>
      </w:r>
      <w:r>
        <w:rPr>
          <w:color w:val="231F20"/>
          <w:spacing w:val="-7"/>
        </w:rPr>
        <w:t xml:space="preserve"> </w:t>
      </w:r>
      <w:r>
        <w:rPr>
          <w:color w:val="231F20"/>
          <w:spacing w:val="-2"/>
        </w:rPr>
        <w:t>ကျော</w:t>
      </w:r>
      <w:r>
        <w:rPr>
          <w:color w:val="231F20"/>
          <w:spacing w:val="-7"/>
        </w:rPr>
        <w:t xml:space="preserve"> </w:t>
      </w:r>
      <w:r>
        <w:rPr>
          <w:color w:val="231F20"/>
          <w:spacing w:val="-2"/>
        </w:rPr>
        <w:t>နှင့်</w:t>
      </w:r>
      <w:r>
        <w:rPr>
          <w:color w:val="231F20"/>
          <w:spacing w:val="-7"/>
        </w:rPr>
        <w:t xml:space="preserve"> </w:t>
      </w:r>
      <w:r>
        <w:rPr>
          <w:color w:val="231F20"/>
          <w:spacing w:val="-2"/>
        </w:rPr>
        <w:t>ရှေ့</w:t>
      </w:r>
      <w:r>
        <w:rPr>
          <w:color w:val="231F20"/>
          <w:spacing w:val="-7"/>
        </w:rPr>
        <w:t xml:space="preserve"> </w:t>
      </w:r>
      <w:r>
        <w:rPr>
          <w:color w:val="231F20"/>
          <w:spacing w:val="-2"/>
        </w:rPr>
        <w:t>အကြား</w:t>
      </w:r>
      <w:r>
        <w:rPr>
          <w:color w:val="231F20"/>
          <w:spacing w:val="-7"/>
        </w:rPr>
        <w:t xml:space="preserve"> </w:t>
      </w:r>
      <w:r>
        <w:rPr>
          <w:color w:val="231F20"/>
          <w:spacing w:val="-2"/>
        </w:rPr>
        <w:t>အဆိုပါ</w:t>
      </w:r>
      <w:r>
        <w:rPr>
          <w:color w:val="231F20"/>
          <w:spacing w:val="-7"/>
        </w:rPr>
        <w:t xml:space="preserve"> </w:t>
      </w:r>
      <w:r>
        <w:rPr>
          <w:color w:val="231F20"/>
          <w:spacing w:val="-2"/>
        </w:rPr>
        <w:t>သည်းခံမှု</w:t>
      </w:r>
      <w:r>
        <w:rPr>
          <w:color w:val="231F20"/>
          <w:spacing w:val="-7"/>
        </w:rPr>
        <w:t xml:space="preserve"> </w:t>
      </w:r>
      <w:r>
        <w:rPr>
          <w:color w:val="231F20"/>
          <w:spacing w:val="-2"/>
        </w:rPr>
        <w:t>အတွက်</w:t>
      </w:r>
      <w:r>
        <w:rPr>
          <w:color w:val="231F20"/>
          <w:spacing w:val="-7"/>
        </w:rPr>
        <w:t xml:space="preserve"> </w:t>
      </w:r>
      <w:r>
        <w:rPr>
          <w:color w:val="231F20"/>
          <w:spacing w:val="-2"/>
        </w:rPr>
        <w:t>ကွဲပြားမှု</w:t>
      </w:r>
      <w:r>
        <w:rPr>
          <w:color w:val="231F20"/>
          <w:spacing w:val="-7"/>
        </w:rPr>
        <w:t xml:space="preserve"> </w:t>
      </w:r>
      <w:r>
        <w:rPr>
          <w:color w:val="231F20"/>
          <w:spacing w:val="-2"/>
        </w:rPr>
        <w:t>ဆက်စပ်</w:t>
      </w:r>
      <w:r>
        <w:rPr>
          <w:color w:val="231F20"/>
          <w:spacing w:val="-7"/>
        </w:rPr>
        <w:t xml:space="preserve"> </w:t>
      </w:r>
      <w:r>
        <w:rPr>
          <w:color w:val="231F20"/>
          <w:spacing w:val="-2"/>
        </w:rPr>
        <w:t>နှင့်အတူ</w:t>
      </w:r>
      <w:r>
        <w:rPr>
          <w:color w:val="231F20"/>
          <w:spacing w:val="-6"/>
        </w:rPr>
        <w:t xml:space="preserve"> </w:t>
      </w:r>
      <w:r>
        <w:rPr>
          <w:color w:val="231F20"/>
          <w:spacing w:val="-2"/>
        </w:rPr>
        <w:t>အယူအဆတွေ</w:t>
      </w:r>
      <w:r>
        <w:rPr>
          <w:color w:val="231F20"/>
          <w:spacing w:val="-6"/>
        </w:rPr>
        <w:t xml:space="preserve"> </w:t>
      </w:r>
      <w:r>
        <w:rPr>
          <w:color w:val="231F20"/>
          <w:spacing w:val="-2"/>
        </w:rPr>
        <w:t>၏</w:t>
      </w:r>
      <w:r>
        <w:rPr>
          <w:color w:val="231F20"/>
          <w:spacing w:val="-6"/>
        </w:rPr>
        <w:t xml:space="preserve"> </w:t>
      </w:r>
      <w:r>
        <w:rPr>
          <w:color w:val="231F20"/>
          <w:spacing w:val="-2"/>
        </w:rPr>
        <w:t>ယဉ်ကျေးမှု</w:t>
      </w:r>
      <w:r>
        <w:rPr>
          <w:color w:val="231F20"/>
          <w:spacing w:val="-6"/>
        </w:rPr>
        <w:t xml:space="preserve"> </w:t>
      </w:r>
      <w:r>
        <w:rPr>
          <w:color w:val="231F20"/>
          <w:spacing w:val="-2"/>
        </w:rPr>
        <w:t>နှိုင်းရဝါဒ</w:t>
      </w:r>
      <w:r>
        <w:rPr>
          <w:color w:val="231F20"/>
          <w:spacing w:val="-6"/>
        </w:rPr>
        <w:t xml:space="preserve"> </w:t>
      </w:r>
      <w:r>
        <w:rPr>
          <w:color w:val="231F20"/>
          <w:spacing w:val="-2"/>
        </w:rPr>
        <w:t>သို့မဟုတ်</w:t>
      </w:r>
      <w:r>
        <w:rPr>
          <w:color w:val="231F20"/>
          <w:spacing w:val="-6"/>
        </w:rPr>
        <w:t xml:space="preserve"> </w:t>
      </w:r>
      <w:r>
        <w:rPr>
          <w:color w:val="231F20"/>
          <w:spacing w:val="-2"/>
        </w:rPr>
        <w:t>ဘာသာစကား</w:t>
      </w:r>
      <w:r>
        <w:rPr>
          <w:color w:val="231F20"/>
          <w:spacing w:val="-6"/>
        </w:rPr>
        <w:t xml:space="preserve"> </w:t>
      </w:r>
      <w:r>
        <w:rPr>
          <w:color w:val="231F20"/>
          <w:spacing w:val="-2"/>
        </w:rPr>
        <w:t>နှိုင်းရ</w:t>
      </w:r>
      <w:r>
        <w:rPr>
          <w:color w:val="231F20"/>
          <w:spacing w:val="-6"/>
        </w:rPr>
        <w:t xml:space="preserve"> </w:t>
      </w:r>
      <w:r>
        <w:rPr>
          <w:color w:val="231F20"/>
          <w:spacing w:val="-2"/>
        </w:rPr>
        <w:t>နှင့်</w:t>
      </w:r>
      <w:r>
        <w:rPr>
          <w:color w:val="231F20"/>
          <w:spacing w:val="-6"/>
        </w:rPr>
        <w:t xml:space="preserve"> </w:t>
      </w:r>
      <w:r>
        <w:rPr>
          <w:color w:val="231F20"/>
          <w:spacing w:val="-2"/>
        </w:rPr>
        <w:t>အဆိုပါ</w:t>
      </w:r>
      <w:r>
        <w:rPr>
          <w:color w:val="231F20"/>
          <w:spacing w:val="-6"/>
        </w:rPr>
        <w:t xml:space="preserve"> </w:t>
      </w:r>
      <w:r>
        <w:rPr>
          <w:color w:val="231F20"/>
          <w:spacing w:val="-2"/>
        </w:rPr>
        <w:t>ကျွန်တော့</w:t>
      </w:r>
      <w:r>
        <w:rPr>
          <w:color w:val="231F20"/>
          <w:spacing w:val="-6"/>
        </w:rPr>
        <w:t xml:space="preserve"> </w:t>
      </w:r>
      <w:r>
        <w:rPr>
          <w:color w:val="231F20"/>
          <w:spacing w:val="-2"/>
        </w:rPr>
        <w:t>၏</w:t>
      </w:r>
      <w:r>
        <w:rPr>
          <w:color w:val="231F20"/>
          <w:spacing w:val="-6"/>
        </w:rPr>
        <w:t xml:space="preserve"> </w:t>
      </w:r>
      <w:r>
        <w:rPr>
          <w:color w:val="231F20"/>
          <w:spacing w:val="-2"/>
        </w:rPr>
        <w:t xml:space="preserve">မနုဿ </w:t>
      </w:r>
      <w:r>
        <w:rPr>
          <w:color w:val="231F20"/>
        </w:rPr>
        <w:t>ဗေဒပညာရှင်</w:t>
      </w:r>
      <w:r>
        <w:rPr>
          <w:color w:val="231F20"/>
          <w:spacing w:val="-13"/>
        </w:rPr>
        <w:t xml:space="preserve"> </w:t>
      </w:r>
      <w:r>
        <w:rPr>
          <w:color w:val="231F20"/>
        </w:rPr>
        <w:t>အဖြစ်</w:t>
      </w:r>
      <w:r>
        <w:rPr>
          <w:color w:val="231F20"/>
          <w:spacing w:val="-12"/>
        </w:rPr>
        <w:t xml:space="preserve"> </w:t>
      </w:r>
      <w:r>
        <w:rPr>
          <w:color w:val="231F20"/>
        </w:rPr>
        <w:t>အများသူငှာ</w:t>
      </w:r>
      <w:r>
        <w:rPr>
          <w:color w:val="231F20"/>
          <w:spacing w:val="-13"/>
        </w:rPr>
        <w:t xml:space="preserve"> </w:t>
      </w:r>
      <w:r>
        <w:rPr>
          <w:color w:val="231F20"/>
        </w:rPr>
        <w:t>ဉာဏ</w:t>
      </w:r>
      <w:r>
        <w:rPr>
          <w:color w:val="231F20"/>
          <w:spacing w:val="-12"/>
        </w:rPr>
        <w:t xml:space="preserve"> </w:t>
      </w:r>
      <w:r>
        <w:rPr>
          <w:color w:val="231F20"/>
        </w:rPr>
        <w:t>ရန်</w:t>
      </w:r>
      <w:r>
        <w:rPr>
          <w:color w:val="231F20"/>
          <w:spacing w:val="-13"/>
        </w:rPr>
        <w:t xml:space="preserve"> </w:t>
      </w:r>
      <w:r>
        <w:rPr>
          <w:color w:val="231F20"/>
        </w:rPr>
        <w:t>ယူလာပါ။</w:t>
      </w:r>
      <w:r>
        <w:rPr>
          <w:color w:val="231F20"/>
          <w:spacing w:val="-12"/>
        </w:rPr>
        <w:t xml:space="preserve"> </w:t>
      </w:r>
      <w:r>
        <w:rPr>
          <w:color w:val="231F20"/>
        </w:rPr>
        <w:t>အဆိုပါ</w:t>
      </w:r>
      <w:r>
        <w:rPr>
          <w:color w:val="231F20"/>
          <w:spacing w:val="-13"/>
        </w:rPr>
        <w:t xml:space="preserve"> </w:t>
      </w:r>
      <w:r>
        <w:rPr>
          <w:color w:val="231F20"/>
        </w:rPr>
        <w:t>သစ်သီးများ</w:t>
      </w:r>
      <w:r>
        <w:rPr>
          <w:color w:val="231F20"/>
          <w:spacing w:val="-12"/>
        </w:rPr>
        <w:t xml:space="preserve"> </w:t>
      </w:r>
      <w:r>
        <w:rPr>
          <w:color w:val="231F20"/>
        </w:rPr>
        <w:t>၏</w:t>
      </w:r>
      <w:r>
        <w:rPr>
          <w:color w:val="231F20"/>
          <w:spacing w:val="-13"/>
        </w:rPr>
        <w:t xml:space="preserve"> </w:t>
      </w:r>
      <w:r>
        <w:rPr>
          <w:color w:val="231F20"/>
        </w:rPr>
        <w:t>ယဉ်ကျေးမှုပေါင်းစုံ</w:t>
      </w:r>
      <w:r>
        <w:rPr>
          <w:color w:val="231F20"/>
          <w:spacing w:val="-12"/>
        </w:rPr>
        <w:t xml:space="preserve"> </w:t>
      </w:r>
      <w:r>
        <w:rPr>
          <w:color w:val="231F20"/>
        </w:rPr>
        <w:t>စုံစမ်းစစ်ဆေးရေး</w:t>
      </w:r>
      <w:r>
        <w:rPr>
          <w:color w:val="231F20"/>
          <w:spacing w:val="-13"/>
        </w:rPr>
        <w:t xml:space="preserve"> </w:t>
      </w:r>
      <w:r>
        <w:rPr>
          <w:color w:val="231F20"/>
        </w:rPr>
        <w:t>ကျော</w:t>
      </w:r>
      <w:r>
        <w:rPr>
          <w:color w:val="231F20"/>
          <w:spacing w:val="-12"/>
        </w:rPr>
        <w:t xml:space="preserve"> </w:t>
      </w:r>
      <w:r>
        <w:rPr>
          <w:color w:val="231F20"/>
        </w:rPr>
        <w:t>ရန်</w:t>
      </w:r>
      <w:r>
        <w:rPr>
          <w:color w:val="231F20"/>
          <w:spacing w:val="-13"/>
        </w:rPr>
        <w:t xml:space="preserve"> </w:t>
      </w:r>
      <w:r>
        <w:rPr>
          <w:color w:val="231F20"/>
        </w:rPr>
        <w:t>အဆိုပါ</w:t>
      </w:r>
      <w:r>
        <w:rPr>
          <w:color w:val="231F20"/>
          <w:spacing w:val="-12"/>
        </w:rPr>
        <w:t xml:space="preserve"> </w:t>
      </w:r>
      <w:r>
        <w:rPr>
          <w:color w:val="231F20"/>
        </w:rPr>
        <w:t>ဝေဖန်ချက်</w:t>
      </w:r>
      <w:r>
        <w:rPr>
          <w:color w:val="231F20"/>
          <w:spacing w:val="-13"/>
        </w:rPr>
        <w:t xml:space="preserve"> </w:t>
      </w:r>
      <w:r>
        <w:rPr>
          <w:color w:val="231F20"/>
        </w:rPr>
        <w:t>၏</w:t>
      </w:r>
      <w:r>
        <w:rPr>
          <w:color w:val="231F20"/>
          <w:spacing w:val="-12"/>
        </w:rPr>
        <w:t xml:space="preserve"> </w:t>
      </w:r>
      <w:r>
        <w:rPr>
          <w:color w:val="231F20"/>
        </w:rPr>
        <w:t>သူ/သူမ</w:t>
      </w:r>
      <w:r>
        <w:rPr>
          <w:color w:val="231F20"/>
          <w:spacing w:val="-13"/>
        </w:rPr>
        <w:t xml:space="preserve"> </w:t>
      </w:r>
      <w:r>
        <w:rPr>
          <w:color w:val="231F20"/>
        </w:rPr>
        <w:t>ကိုယ်ပိုင်</w:t>
      </w:r>
      <w:r>
        <w:rPr>
          <w:color w:val="231F20"/>
          <w:spacing w:val="-12"/>
        </w:rPr>
        <w:t xml:space="preserve"> </w:t>
      </w:r>
      <w:r>
        <w:rPr>
          <w:color w:val="231F20"/>
        </w:rPr>
        <w:t>လူ့အဖွဲ့အစည်း။</w:t>
      </w:r>
      <w:r>
        <w:rPr>
          <w:color w:val="231F20"/>
          <w:spacing w:val="-13"/>
        </w:rPr>
        <w:t xml:space="preserve"> </w:t>
      </w:r>
      <w:r>
        <w:rPr>
          <w:color w:val="231F20"/>
        </w:rPr>
        <w:t>ဟိ</w:t>
      </w:r>
      <w:r>
        <w:rPr>
          <w:color w:val="231F20"/>
          <w:spacing w:val="-12"/>
        </w:rPr>
        <w:t xml:space="preserve"> </w:t>
      </w:r>
      <w:r>
        <w:rPr>
          <w:color w:val="231F20"/>
        </w:rPr>
        <w:t>tenor</w:t>
      </w:r>
      <w:r>
        <w:rPr>
          <w:color w:val="231F20"/>
          <w:spacing w:val="-13"/>
        </w:rPr>
        <w:t xml:space="preserve"> </w:t>
      </w:r>
      <w:r>
        <w:rPr>
          <w:color w:val="231F20"/>
        </w:rPr>
        <w:t>၏</w:t>
      </w:r>
      <w:r>
        <w:rPr>
          <w:color w:val="231F20"/>
          <w:spacing w:val="-12"/>
        </w:rPr>
        <w:t xml:space="preserve"> </w:t>
      </w:r>
      <w:r>
        <w:rPr>
          <w:color w:val="231F20"/>
        </w:rPr>
        <w:t>အဆိုပါ</w:t>
      </w:r>
      <w:r>
        <w:rPr>
          <w:color w:val="231F20"/>
          <w:spacing w:val="-13"/>
        </w:rPr>
        <w:t xml:space="preserve"> </w:t>
      </w:r>
      <w:r>
        <w:rPr>
          <w:color w:val="231F20"/>
        </w:rPr>
        <w:t>အသိအမှတ်ပြုချက်များ၊</w:t>
      </w:r>
      <w:r>
        <w:rPr>
          <w:color w:val="231F20"/>
          <w:spacing w:val="-10"/>
        </w:rPr>
        <w:t xml:space="preserve"> </w:t>
      </w:r>
      <w:r>
        <w:rPr>
          <w:color w:val="231F20"/>
        </w:rPr>
        <w:t>သို့သော်၊</w:t>
      </w:r>
      <w:r>
        <w:rPr>
          <w:color w:val="231F20"/>
          <w:spacing w:val="-10"/>
        </w:rPr>
        <w:t xml:space="preserve"> </w:t>
      </w:r>
      <w:r>
        <w:rPr>
          <w:color w:val="231F20"/>
        </w:rPr>
        <w:t>ရှိသည်။</w:t>
      </w:r>
      <w:r>
        <w:rPr>
          <w:color w:val="231F20"/>
          <w:spacing w:val="-10"/>
        </w:rPr>
        <w:t xml:space="preserve"> </w:t>
      </w:r>
      <w:r>
        <w:rPr>
          <w:color w:val="231F20"/>
        </w:rPr>
        <w:t>ဖြစ်ခဲ့သည်။</w:t>
      </w:r>
      <w:r>
        <w:rPr>
          <w:color w:val="231F20"/>
          <w:spacing w:val="-10"/>
        </w:rPr>
        <w:t xml:space="preserve"> </w:t>
      </w:r>
      <w:r>
        <w:rPr>
          <w:color w:val="231F20"/>
        </w:rPr>
        <w:t>ရန်</w:t>
      </w:r>
      <w:r>
        <w:rPr>
          <w:color w:val="231F20"/>
          <w:spacing w:val="-10"/>
        </w:rPr>
        <w:t xml:space="preserve"> </w:t>
      </w:r>
      <w:r>
        <w:rPr>
          <w:color w:val="231F20"/>
        </w:rPr>
        <w:t>မှတ်ချက်</w:t>
      </w:r>
      <w:r>
        <w:rPr>
          <w:color w:val="231F20"/>
          <w:spacing w:val="-10"/>
        </w:rPr>
        <w:t xml:space="preserve"> </w:t>
      </w:r>
      <w:r>
        <w:rPr>
          <w:color w:val="231F20"/>
        </w:rPr>
        <w:t>အဲဒါ</w:t>
      </w:r>
      <w:r>
        <w:rPr>
          <w:color w:val="231F20"/>
          <w:spacing w:val="-10"/>
        </w:rPr>
        <w:t xml:space="preserve"> </w:t>
      </w:r>
      <w:r>
        <w:rPr>
          <w:color w:val="231F20"/>
        </w:rPr>
        <w:t>ဗန်း</w:t>
      </w:r>
      <w:r>
        <w:rPr>
          <w:color w:val="231F20"/>
          <w:spacing w:val="-10"/>
        </w:rPr>
        <w:t xml:space="preserve"> </w:t>
      </w:r>
      <w:r>
        <w:rPr>
          <w:color w:val="231F20"/>
        </w:rPr>
        <w:t>ထမြောက်သည်။</w:t>
      </w:r>
      <w:r>
        <w:rPr>
          <w:color w:val="231F20"/>
          <w:spacing w:val="-10"/>
        </w:rPr>
        <w:t xml:space="preserve"> </w:t>
      </w:r>
      <w:r>
        <w:rPr>
          <w:color w:val="231F20"/>
        </w:rPr>
        <w:t>မေးခွန်းများ</w:t>
      </w:r>
      <w:r>
        <w:rPr>
          <w:color w:val="231F20"/>
          <w:spacing w:val="-10"/>
        </w:rPr>
        <w:t xml:space="preserve"> </w:t>
      </w:r>
      <w:r>
        <w:rPr>
          <w:color w:val="231F20"/>
        </w:rPr>
        <w:t>၏</w:t>
      </w:r>
      <w:r>
        <w:rPr>
          <w:color w:val="231F20"/>
          <w:spacing w:val="-10"/>
        </w:rPr>
        <w:t xml:space="preserve"> </w:t>
      </w:r>
      <w:r>
        <w:rPr>
          <w:color w:val="231F20"/>
        </w:rPr>
        <w:t xml:space="preserve">ခေတ်ပြိုင် </w:t>
      </w:r>
      <w:r>
        <w:rPr>
          <w:color w:val="231F20"/>
          <w:spacing w:val="-2"/>
        </w:rPr>
        <w:t>စိုးရိမ်မှု</w:t>
      </w:r>
      <w:r>
        <w:rPr>
          <w:color w:val="231F20"/>
          <w:spacing w:val="-7"/>
        </w:rPr>
        <w:t xml:space="preserve"> </w:t>
      </w:r>
      <w:r>
        <w:rPr>
          <w:color w:val="231F20"/>
          <w:spacing w:val="-2"/>
        </w:rPr>
        <w:t>ဒါပေမယ့်</w:t>
      </w:r>
      <w:r>
        <w:rPr>
          <w:color w:val="231F20"/>
          <w:spacing w:val="-7"/>
        </w:rPr>
        <w:t xml:space="preserve"> </w:t>
      </w:r>
      <w:r>
        <w:rPr>
          <w:color w:val="231F20"/>
          <w:spacing w:val="-2"/>
        </w:rPr>
        <w:t>ချို့တဲ့</w:t>
      </w:r>
      <w:r>
        <w:rPr>
          <w:color w:val="231F20"/>
          <w:spacing w:val="-7"/>
        </w:rPr>
        <w:t xml:space="preserve"> </w:t>
      </w:r>
      <w:r>
        <w:rPr>
          <w:color w:val="231F20"/>
          <w:spacing w:val="-2"/>
        </w:rPr>
        <w:t>လုံလုံလောက်လောက်</w:t>
      </w:r>
      <w:r>
        <w:rPr>
          <w:color w:val="231F20"/>
          <w:spacing w:val="-7"/>
        </w:rPr>
        <w:t xml:space="preserve"> </w:t>
      </w:r>
      <w:r>
        <w:rPr>
          <w:color w:val="231F20"/>
          <w:spacing w:val="-2"/>
        </w:rPr>
        <w:t>ခိုင်မာသော</w:t>
      </w:r>
      <w:r>
        <w:rPr>
          <w:color w:val="231F20"/>
          <w:spacing w:val="-7"/>
        </w:rPr>
        <w:t xml:space="preserve"> </w:t>
      </w:r>
      <w:r>
        <w:rPr>
          <w:color w:val="231F20"/>
          <w:spacing w:val="-2"/>
        </w:rPr>
        <w:t>နည်းစနစ်</w:t>
      </w:r>
      <w:r>
        <w:rPr>
          <w:color w:val="231F20"/>
          <w:spacing w:val="-7"/>
        </w:rPr>
        <w:t xml:space="preserve"> </w:t>
      </w:r>
      <w:r>
        <w:rPr>
          <w:color w:val="231F20"/>
          <w:spacing w:val="-2"/>
        </w:rPr>
        <w:t>ရန်</w:t>
      </w:r>
      <w:r>
        <w:rPr>
          <w:color w:val="231F20"/>
          <w:spacing w:val="-7"/>
        </w:rPr>
        <w:t xml:space="preserve"> </w:t>
      </w:r>
      <w:r>
        <w:rPr>
          <w:color w:val="231F20"/>
          <w:spacing w:val="-2"/>
        </w:rPr>
        <w:t>ဖြေရှင်းပါ။</w:t>
      </w:r>
      <w:r>
        <w:rPr>
          <w:color w:val="231F20"/>
          <w:spacing w:val="-7"/>
        </w:rPr>
        <w:t xml:space="preserve"> </w:t>
      </w:r>
      <w:r>
        <w:rPr>
          <w:color w:val="231F20"/>
          <w:spacing w:val="-2"/>
        </w:rPr>
        <w:t>သူတို့ကို။</w:t>
      </w:r>
      <w:r>
        <w:rPr>
          <w:color w:val="231F20"/>
          <w:spacing w:val="-7"/>
        </w:rPr>
        <w:t xml:space="preserve"> </w:t>
      </w:r>
      <w:r>
        <w:rPr>
          <w:color w:val="231F20"/>
          <w:spacing w:val="-2"/>
        </w:rPr>
        <w:t>အဲလို</w:t>
      </w:r>
      <w:r>
        <w:rPr>
          <w:color w:val="231F20"/>
          <w:spacing w:val="-7"/>
        </w:rPr>
        <w:t xml:space="preserve"> </w:t>
      </w:r>
      <w:r>
        <w:rPr>
          <w:color w:val="231F20"/>
          <w:spacing w:val="-2"/>
        </w:rPr>
        <w:t xml:space="preserve">ပရို </w:t>
      </w:r>
      <w:r>
        <w:rPr>
          <w:color w:val="231F20"/>
        </w:rPr>
        <w:t>ပုံစံ</w:t>
      </w:r>
      <w:r>
        <w:rPr>
          <w:color w:val="231F20"/>
          <w:spacing w:val="-1"/>
        </w:rPr>
        <w:t xml:space="preserve"> </w:t>
      </w:r>
      <w:r>
        <w:rPr>
          <w:color w:val="231F20"/>
        </w:rPr>
        <w:t>အသိအမှတ်ပြုမှု</w:t>
      </w:r>
      <w:r>
        <w:rPr>
          <w:color w:val="231F20"/>
          <w:spacing w:val="-1"/>
        </w:rPr>
        <w:t xml:space="preserve"> </w:t>
      </w:r>
      <w:r>
        <w:rPr>
          <w:color w:val="231F20"/>
        </w:rPr>
        <w:t>၏</w:t>
      </w:r>
      <w:r>
        <w:rPr>
          <w:color w:val="231F20"/>
          <w:spacing w:val="-1"/>
        </w:rPr>
        <w:t xml:space="preserve"> </w:t>
      </w:r>
      <w:r>
        <w:rPr>
          <w:color w:val="231F20"/>
        </w:rPr>
        <w:t>ဗန်း</w:t>
      </w:r>
      <w:r>
        <w:rPr>
          <w:color w:val="231F20"/>
          <w:spacing w:val="-1"/>
        </w:rPr>
        <w:t xml:space="preserve"> </w:t>
      </w:r>
      <w:r>
        <w:rPr>
          <w:color w:val="231F20"/>
        </w:rPr>
        <w:t>အဖြစ်</w:t>
      </w:r>
      <w:r>
        <w:rPr>
          <w:color w:val="231F20"/>
          <w:spacing w:val="-1"/>
        </w:rPr>
        <w:t xml:space="preserve"> </w:t>
      </w:r>
      <w:r>
        <w:rPr>
          <w:color w:val="231F20"/>
        </w:rPr>
        <w:t>နောင်တော်</w:t>
      </w:r>
      <w:r>
        <w:rPr>
          <w:color w:val="231F20"/>
          <w:spacing w:val="-1"/>
        </w:rPr>
        <w:t xml:space="preserve"> </w:t>
      </w:r>
      <w:r>
        <w:rPr>
          <w:color w:val="231F20"/>
        </w:rPr>
        <w:t>မကြာခဏ</w:t>
      </w:r>
      <w:r>
        <w:rPr>
          <w:color w:val="231F20"/>
          <w:spacing w:val="-1"/>
        </w:rPr>
        <w:t xml:space="preserve"> </w:t>
      </w:r>
      <w:r>
        <w:rPr>
          <w:color w:val="231F20"/>
        </w:rPr>
        <w:t>ပျက်သွားတယ်။</w:t>
      </w:r>
      <w:r>
        <w:rPr>
          <w:color w:val="231F20"/>
          <w:spacing w:val="-1"/>
        </w:rPr>
        <w:t xml:space="preserve"> </w:t>
      </w:r>
      <w:r>
        <w:rPr>
          <w:color w:val="231F20"/>
        </w:rPr>
        <w:t>ရန်</w:t>
      </w:r>
      <w:r>
        <w:rPr>
          <w:color w:val="231F20"/>
          <w:spacing w:val="-1"/>
        </w:rPr>
        <w:t xml:space="preserve"> </w:t>
      </w:r>
      <w:r>
        <w:rPr>
          <w:color w:val="231F20"/>
        </w:rPr>
        <w:t>ပြန်လည်ဆန်းစစ်ပါ။</w:t>
      </w:r>
      <w:r>
        <w:rPr>
          <w:color w:val="231F20"/>
          <w:spacing w:val="-1"/>
        </w:rPr>
        <w:t xml:space="preserve"> </w:t>
      </w:r>
      <w:r>
        <w:rPr>
          <w:color w:val="231F20"/>
        </w:rPr>
        <w:t>အလုပ်</w:t>
      </w:r>
      <w:r>
        <w:rPr>
          <w:color w:val="231F20"/>
          <w:spacing w:val="-4"/>
        </w:rPr>
        <w:t xml:space="preserve"> </w:t>
      </w:r>
      <w:r>
        <w:rPr>
          <w:color w:val="231F20"/>
        </w:rPr>
        <w:t>သူ</w:t>
      </w:r>
      <w:r>
        <w:rPr>
          <w:color w:val="231F20"/>
          <w:spacing w:val="-4"/>
        </w:rPr>
        <w:t xml:space="preserve"> </w:t>
      </w:r>
      <w:r>
        <w:rPr>
          <w:color w:val="231F20"/>
        </w:rPr>
        <w:t>အမှန်တကယ်</w:t>
      </w:r>
      <w:r>
        <w:rPr>
          <w:color w:val="231F20"/>
          <w:spacing w:val="-4"/>
        </w:rPr>
        <w:t xml:space="preserve"> </w:t>
      </w:r>
      <w:r>
        <w:rPr>
          <w:color w:val="231F20"/>
        </w:rPr>
        <w:t>လုပ်ခဲ့တယ်။</w:t>
      </w:r>
      <w:r>
        <w:rPr>
          <w:color w:val="231F20"/>
          <w:spacing w:val="-4"/>
        </w:rPr>
        <w:t xml:space="preserve"> </w:t>
      </w:r>
      <w:r>
        <w:rPr>
          <w:color w:val="231F20"/>
        </w:rPr>
        <w:t>သို့မဟုတ်</w:t>
      </w:r>
      <w:r>
        <w:rPr>
          <w:color w:val="231F20"/>
          <w:spacing w:val="-4"/>
        </w:rPr>
        <w:t xml:space="preserve"> </w:t>
      </w:r>
      <w:r>
        <w:rPr>
          <w:color w:val="231F20"/>
        </w:rPr>
        <w:t>အဆိုပါ</w:t>
      </w:r>
      <w:r>
        <w:rPr>
          <w:color w:val="231F20"/>
          <w:spacing w:val="-4"/>
        </w:rPr>
        <w:t xml:space="preserve"> </w:t>
      </w:r>
      <w:r>
        <w:rPr>
          <w:color w:val="231F20"/>
        </w:rPr>
        <w:t>အတိအကျ</w:t>
      </w:r>
      <w:r>
        <w:rPr>
          <w:color w:val="231F20"/>
          <w:spacing w:val="-4"/>
        </w:rPr>
        <w:t xml:space="preserve"> </w:t>
      </w:r>
      <w:r>
        <w:rPr>
          <w:color w:val="231F20"/>
        </w:rPr>
        <w:t>တောင်းဆိုချက်များ</w:t>
      </w:r>
      <w:r>
        <w:rPr>
          <w:color w:val="231F20"/>
          <w:spacing w:val="-4"/>
        </w:rPr>
        <w:t xml:space="preserve"> </w:t>
      </w:r>
      <w:r>
        <w:rPr>
          <w:color w:val="231F20"/>
        </w:rPr>
        <w:t>သူ</w:t>
      </w:r>
      <w:r>
        <w:rPr>
          <w:color w:val="231F20"/>
          <w:spacing w:val="-4"/>
        </w:rPr>
        <w:t xml:space="preserve"> </w:t>
      </w:r>
      <w:r>
        <w:rPr>
          <w:color w:val="231F20"/>
        </w:rPr>
        <w:t>လုပ်ထားတယ်။</w:t>
      </w:r>
      <w:r>
        <w:rPr>
          <w:color w:val="231F20"/>
          <w:spacing w:val="-4"/>
        </w:rPr>
        <w:t xml:space="preserve"> </w:t>
      </w:r>
      <w:r>
        <w:rPr>
          <w:color w:val="231F20"/>
        </w:rPr>
        <w:t>အကြောင်း</w:t>
      </w:r>
      <w:r>
        <w:rPr>
          <w:color w:val="231F20"/>
          <w:spacing w:val="-4"/>
        </w:rPr>
        <w:t xml:space="preserve"> </w:t>
      </w:r>
      <w:r>
        <w:rPr>
          <w:color w:val="231F20"/>
        </w:rPr>
        <w:t>ဘာသာစကား</w:t>
      </w:r>
      <w:r>
        <w:rPr>
          <w:color w:val="231F20"/>
          <w:spacing w:val="-4"/>
        </w:rPr>
        <w:t xml:space="preserve"> </w:t>
      </w:r>
      <w:r>
        <w:rPr>
          <w:color w:val="231F20"/>
        </w:rPr>
        <w:t>နှိုင်းရ။ တစ်</w:t>
      </w:r>
      <w:r>
        <w:rPr>
          <w:color w:val="231F20"/>
          <w:spacing w:val="-5"/>
        </w:rPr>
        <w:t xml:space="preserve"> </w:t>
      </w:r>
      <w:r>
        <w:rPr>
          <w:color w:val="231F20"/>
        </w:rPr>
        <w:t>ပြန်လည်စစ်ဆေးခြင်း။</w:t>
      </w:r>
      <w:r>
        <w:rPr>
          <w:color w:val="231F20"/>
          <w:spacing w:val="-5"/>
        </w:rPr>
        <w:t xml:space="preserve"> </w:t>
      </w:r>
      <w:r>
        <w:rPr>
          <w:color w:val="231F20"/>
        </w:rPr>
        <w:t>၏</w:t>
      </w:r>
      <w:r>
        <w:rPr>
          <w:color w:val="231F20"/>
          <w:spacing w:val="-5"/>
        </w:rPr>
        <w:t xml:space="preserve"> </w:t>
      </w:r>
      <w:r>
        <w:rPr>
          <w:color w:val="231F20"/>
        </w:rPr>
        <w:t>သူ့</w:t>
      </w:r>
      <w:r>
        <w:rPr>
          <w:color w:val="231F20"/>
          <w:spacing w:val="-5"/>
        </w:rPr>
        <w:t xml:space="preserve"> </w:t>
      </w:r>
      <w:r>
        <w:rPr>
          <w:color w:val="231F20"/>
        </w:rPr>
        <w:t>အလှူငွေ</w:t>
      </w:r>
      <w:r>
        <w:rPr>
          <w:color w:val="231F20"/>
          <w:spacing w:val="-5"/>
        </w:rPr>
        <w:t xml:space="preserve"> </w:t>
      </w:r>
      <w:r>
        <w:rPr>
          <w:color w:val="231F20"/>
        </w:rPr>
        <w:t>နှင့်</w:t>
      </w:r>
      <w:r>
        <w:rPr>
          <w:color w:val="231F20"/>
          <w:spacing w:val="-5"/>
        </w:rPr>
        <w:t xml:space="preserve"> </w:t>
      </w:r>
      <w:r>
        <w:rPr>
          <w:color w:val="231F20"/>
        </w:rPr>
        <w:t>၎င်း၏</w:t>
      </w:r>
      <w:r>
        <w:rPr>
          <w:color w:val="231F20"/>
          <w:spacing w:val="-5"/>
        </w:rPr>
        <w:t xml:space="preserve"> </w:t>
      </w:r>
      <w:r>
        <w:rPr>
          <w:color w:val="231F20"/>
        </w:rPr>
        <w:t>နောက်ဆက်တွဲ</w:t>
      </w:r>
      <w:r>
        <w:rPr>
          <w:color w:val="231F20"/>
          <w:spacing w:val="-5"/>
        </w:rPr>
        <w:t xml:space="preserve"> </w:t>
      </w:r>
      <w:r>
        <w:rPr>
          <w:color w:val="231F20"/>
        </w:rPr>
        <w:t>လျာထားချက်</w:t>
      </w:r>
      <w:r>
        <w:rPr>
          <w:color w:val="231F20"/>
          <w:spacing w:val="-5"/>
        </w:rPr>
        <w:t xml:space="preserve"> </w:t>
      </w:r>
      <w:r>
        <w:rPr>
          <w:color w:val="231F20"/>
        </w:rPr>
        <w:t>ရန်</w:t>
      </w:r>
      <w:r>
        <w:rPr>
          <w:color w:val="231F20"/>
          <w:spacing w:val="-5"/>
        </w:rPr>
        <w:t xml:space="preserve"> </w:t>
      </w:r>
      <w:r>
        <w:rPr>
          <w:color w:val="231F20"/>
        </w:rPr>
        <w:t>ထို့ကြောင့် မတူညီသော ငြင်းခုံမှုများသည် ကြာမြင့်နေပြီဖြစ်သည်။</w:t>
      </w:r>
    </w:p>
    <w:p w:rsidR="00FC077F" w:rsidRDefault="002176C3">
      <w:pPr>
        <w:pStyle w:val="BodyText"/>
        <w:spacing w:line="249" w:lineRule="auto"/>
        <w:ind w:left="75" w:right="55" w:firstLine="199"/>
      </w:pPr>
      <w:r>
        <w:rPr>
          <w:color w:val="231F20"/>
        </w:rPr>
        <w:t>၌</w:t>
      </w:r>
      <w:r>
        <w:rPr>
          <w:color w:val="231F20"/>
          <w:spacing w:val="-4"/>
        </w:rPr>
        <w:t xml:space="preserve"> </w:t>
      </w:r>
      <w:r>
        <w:rPr>
          <w:color w:val="231F20"/>
        </w:rPr>
        <w:t>ဒီ</w:t>
      </w:r>
      <w:r>
        <w:rPr>
          <w:color w:val="231F20"/>
          <w:spacing w:val="-4"/>
        </w:rPr>
        <w:t xml:space="preserve"> </w:t>
      </w:r>
      <w:r>
        <w:rPr>
          <w:color w:val="231F20"/>
        </w:rPr>
        <w:t>စက္ကူ၊</w:t>
      </w:r>
      <w:r>
        <w:rPr>
          <w:color w:val="231F20"/>
          <w:spacing w:val="-4"/>
        </w:rPr>
        <w:t xml:space="preserve"> </w:t>
      </w:r>
      <w:r>
        <w:rPr>
          <w:color w:val="231F20"/>
        </w:rPr>
        <w:t>ငါ</w:t>
      </w:r>
      <w:r>
        <w:rPr>
          <w:color w:val="231F20"/>
          <w:spacing w:val="-4"/>
        </w:rPr>
        <w:t xml:space="preserve"> </w:t>
      </w:r>
      <w:r>
        <w:rPr>
          <w:color w:val="231F20"/>
        </w:rPr>
        <w:t>ပါ့</w:t>
      </w:r>
      <w:r>
        <w:rPr>
          <w:color w:val="231F20"/>
          <w:spacing w:val="-4"/>
        </w:rPr>
        <w:t xml:space="preserve"> </w:t>
      </w:r>
      <w:r>
        <w:rPr>
          <w:color w:val="231F20"/>
        </w:rPr>
        <w:t>ကြိုက်တယ်။</w:t>
      </w:r>
      <w:r>
        <w:rPr>
          <w:color w:val="231F20"/>
          <w:spacing w:val="-4"/>
        </w:rPr>
        <w:t xml:space="preserve"> </w:t>
      </w:r>
      <w:r>
        <w:rPr>
          <w:color w:val="231F20"/>
        </w:rPr>
        <w:t>ရန်</w:t>
      </w:r>
      <w:r>
        <w:rPr>
          <w:color w:val="231F20"/>
          <w:spacing w:val="-4"/>
        </w:rPr>
        <w:t xml:space="preserve"> </w:t>
      </w:r>
      <w:r>
        <w:rPr>
          <w:color w:val="231F20"/>
        </w:rPr>
        <w:t>ပြန်လာ</w:t>
      </w:r>
      <w:r>
        <w:rPr>
          <w:color w:val="231F20"/>
          <w:spacing w:val="-4"/>
        </w:rPr>
        <w:t xml:space="preserve"> </w:t>
      </w:r>
      <w:r>
        <w:rPr>
          <w:color w:val="231F20"/>
        </w:rPr>
        <w:t>ဗန်း</w:t>
      </w:r>
      <w:r>
        <w:rPr>
          <w:color w:val="231F20"/>
          <w:spacing w:val="-4"/>
        </w:rPr>
        <w:t xml:space="preserve"> </w:t>
      </w:r>
      <w:r>
        <w:rPr>
          <w:color w:val="231F20"/>
        </w:rPr>
        <w:t>ရန်</w:t>
      </w:r>
      <w:r>
        <w:rPr>
          <w:color w:val="231F20"/>
          <w:spacing w:val="-4"/>
        </w:rPr>
        <w:t xml:space="preserve"> </w:t>
      </w:r>
      <w:r>
        <w:rPr>
          <w:color w:val="231F20"/>
        </w:rPr>
        <w:t>ဗဟို</w:t>
      </w:r>
      <w:r>
        <w:rPr>
          <w:color w:val="231F20"/>
          <w:spacing w:val="-4"/>
        </w:rPr>
        <w:t xml:space="preserve"> </w:t>
      </w:r>
      <w:r>
        <w:rPr>
          <w:color w:val="231F20"/>
        </w:rPr>
        <w:t>စင်မြင့်</w:t>
      </w:r>
      <w:r>
        <w:rPr>
          <w:color w:val="231F20"/>
          <w:spacing w:val="-4"/>
        </w:rPr>
        <w:t xml:space="preserve"> </w:t>
      </w:r>
      <w:r>
        <w:rPr>
          <w:color w:val="231F20"/>
        </w:rPr>
        <w:t>နှင့်</w:t>
      </w:r>
      <w:r>
        <w:rPr>
          <w:color w:val="231F20"/>
          <w:spacing w:val="-4"/>
        </w:rPr>
        <w:t xml:space="preserve"> </w:t>
      </w:r>
      <w:r>
        <w:rPr>
          <w:color w:val="231F20"/>
        </w:rPr>
        <w:t>စဉ်းစားပါ။</w:t>
      </w:r>
      <w:r>
        <w:rPr>
          <w:color w:val="231F20"/>
          <w:spacing w:val="-4"/>
        </w:rPr>
        <w:t xml:space="preserve"> </w:t>
      </w:r>
      <w:r>
        <w:rPr>
          <w:color w:val="231F20"/>
        </w:rPr>
        <w:t>Boasian မနုဿဗေဒ၏ ယေဘူယျချဉ်းကပ်မှုတွင် သူ၏အယူအဆများကို မည်သို့အခြေခံထားသည်။</w:t>
      </w:r>
      <w:r>
        <w:rPr>
          <w:color w:val="231F20"/>
          <w:spacing w:val="40"/>
        </w:rPr>
        <w:t xml:space="preserve"> </w:t>
      </w:r>
      <w:r>
        <w:rPr>
          <w:color w:val="231F20"/>
        </w:rPr>
        <w:t>အဆိုပါ</w:t>
      </w:r>
      <w:r>
        <w:rPr>
          <w:color w:val="231F20"/>
          <w:spacing w:val="-7"/>
        </w:rPr>
        <w:t xml:space="preserve"> </w:t>
      </w:r>
      <w:r>
        <w:rPr>
          <w:color w:val="231F20"/>
        </w:rPr>
        <w:t>လေ့လာပါ။</w:t>
      </w:r>
      <w:r>
        <w:rPr>
          <w:color w:val="231F20"/>
          <w:spacing w:val="-7"/>
        </w:rPr>
        <w:t xml:space="preserve"> </w:t>
      </w:r>
      <w:r>
        <w:rPr>
          <w:color w:val="231F20"/>
        </w:rPr>
        <w:t>၏</w:t>
      </w:r>
      <w:r>
        <w:rPr>
          <w:color w:val="231F20"/>
          <w:spacing w:val="-7"/>
        </w:rPr>
        <w:t xml:space="preserve"> </w:t>
      </w:r>
      <w:r>
        <w:rPr>
          <w:color w:val="231F20"/>
        </w:rPr>
        <w:t>မြောက်ဦး</w:t>
      </w:r>
      <w:r>
        <w:rPr>
          <w:color w:val="231F20"/>
          <w:spacing w:val="-7"/>
        </w:rPr>
        <w:t xml:space="preserve"> </w:t>
      </w:r>
      <w:r>
        <w:rPr>
          <w:color w:val="231F20"/>
        </w:rPr>
        <w:t>အမေရိကန်</w:t>
      </w:r>
      <w:r>
        <w:rPr>
          <w:color w:val="231F20"/>
          <w:spacing w:val="-7"/>
        </w:rPr>
        <w:t xml:space="preserve"> </w:t>
      </w:r>
      <w:r>
        <w:rPr>
          <w:color w:val="231F20"/>
        </w:rPr>
        <w:t>မူရင်းလူမျိုး</w:t>
      </w:r>
      <w:r>
        <w:rPr>
          <w:color w:val="231F20"/>
          <w:spacing w:val="-7"/>
        </w:rPr>
        <w:t xml:space="preserve"> </w:t>
      </w:r>
      <w:r>
        <w:rPr>
          <w:color w:val="231F20"/>
        </w:rPr>
        <w:t>ဘာသာစကားများ</w:t>
      </w:r>
      <w:r>
        <w:rPr>
          <w:color w:val="231F20"/>
          <w:spacing w:val="-7"/>
        </w:rPr>
        <w:t xml:space="preserve"> </w:t>
      </w:r>
      <w:r>
        <w:rPr>
          <w:color w:val="231F20"/>
        </w:rPr>
        <w:t>နှင့်</w:t>
      </w:r>
      <w:r>
        <w:rPr>
          <w:color w:val="231F20"/>
          <w:spacing w:val="-7"/>
        </w:rPr>
        <w:t xml:space="preserve"> </w:t>
      </w:r>
      <w:r>
        <w:rPr>
          <w:color w:val="231F20"/>
        </w:rPr>
        <w:t>ယဉ်ကျေးမှုများ</w:t>
      </w:r>
      <w:r>
        <w:rPr>
          <w:color w:val="231F20"/>
          <w:spacing w:val="-7"/>
        </w:rPr>
        <w:t xml:space="preserve"> </w:t>
      </w:r>
      <w:r>
        <w:rPr>
          <w:color w:val="231F20"/>
        </w:rPr>
        <w:t>(ဒါနဲလ်</w:t>
      </w:r>
      <w:r>
        <w:rPr>
          <w:color w:val="231F20"/>
          <w:spacing w:val="-7"/>
        </w:rPr>
        <w:t xml:space="preserve"> </w:t>
      </w:r>
      <w:r>
        <w:rPr>
          <w:color w:val="231F20"/>
        </w:rPr>
        <w:t xml:space="preserve">၁၉၉၈၊ </w:t>
      </w:r>
      <w:r>
        <w:rPr>
          <w:color w:val="3F7F7F"/>
          <w:spacing w:val="-2"/>
        </w:rPr>
        <w:t xml:space="preserve">၂၀၀၁ </w:t>
      </w:r>
      <w:r>
        <w:rPr>
          <w:color w:val="231F20"/>
          <w:spacing w:val="-2"/>
        </w:rPr>
        <w:t>)။</w:t>
      </w:r>
      <w:r>
        <w:rPr>
          <w:color w:val="231F20"/>
          <w:spacing w:val="-7"/>
        </w:rPr>
        <w:t xml:space="preserve"> </w:t>
      </w:r>
      <w:r>
        <w:rPr>
          <w:color w:val="231F20"/>
          <w:spacing w:val="-2"/>
        </w:rPr>
        <w:t>ဒီ</w:t>
      </w:r>
      <w:r>
        <w:rPr>
          <w:color w:val="231F20"/>
          <w:spacing w:val="-7"/>
        </w:rPr>
        <w:t xml:space="preserve"> </w:t>
      </w:r>
      <w:r>
        <w:rPr>
          <w:color w:val="231F20"/>
          <w:spacing w:val="-2"/>
        </w:rPr>
        <w:t>လိုအပ်သည်။</w:t>
      </w:r>
      <w:r>
        <w:rPr>
          <w:color w:val="231F20"/>
          <w:spacing w:val="-7"/>
        </w:rPr>
        <w:t xml:space="preserve"> </w:t>
      </w:r>
      <w:r>
        <w:rPr>
          <w:color w:val="231F20"/>
          <w:spacing w:val="-2"/>
        </w:rPr>
        <w:t>ဖြေရှင်းခြင်း။</w:t>
      </w:r>
      <w:r>
        <w:rPr>
          <w:color w:val="231F20"/>
          <w:spacing w:val="-7"/>
        </w:rPr>
        <w:t xml:space="preserve"> </w:t>
      </w:r>
      <w:r>
        <w:rPr>
          <w:color w:val="231F20"/>
          <w:spacing w:val="-2"/>
        </w:rPr>
        <w:t>a</w:t>
      </w:r>
      <w:r>
        <w:rPr>
          <w:color w:val="231F20"/>
          <w:spacing w:val="-7"/>
        </w:rPr>
        <w:t xml:space="preserve"> </w:t>
      </w:r>
      <w:r>
        <w:rPr>
          <w:color w:val="231F20"/>
          <w:spacing w:val="-2"/>
        </w:rPr>
        <w:t>နံပါတ်</w:t>
      </w:r>
      <w:r>
        <w:rPr>
          <w:color w:val="231F20"/>
          <w:spacing w:val="-7"/>
        </w:rPr>
        <w:t xml:space="preserve"> </w:t>
      </w:r>
      <w:r>
        <w:rPr>
          <w:color w:val="231F20"/>
          <w:spacing w:val="-2"/>
        </w:rPr>
        <w:t>၏</w:t>
      </w:r>
      <w:r>
        <w:rPr>
          <w:color w:val="231F20"/>
          <w:spacing w:val="-7"/>
        </w:rPr>
        <w:t xml:space="preserve"> </w:t>
      </w:r>
      <w:r>
        <w:rPr>
          <w:color w:val="231F20"/>
          <w:spacing w:val="-2"/>
        </w:rPr>
        <w:t>stereotypes</w:t>
      </w:r>
      <w:r>
        <w:rPr>
          <w:color w:val="231F20"/>
          <w:spacing w:val="-7"/>
        </w:rPr>
        <w:t xml:space="preserve"> </w:t>
      </w:r>
      <w:r>
        <w:rPr>
          <w:color w:val="231F20"/>
          <w:spacing w:val="-2"/>
        </w:rPr>
        <w:t>အကြောင်း</w:t>
      </w:r>
      <w:r>
        <w:rPr>
          <w:color w:val="231F20"/>
          <w:spacing w:val="-7"/>
        </w:rPr>
        <w:t xml:space="preserve"> </w:t>
      </w:r>
      <w:r>
        <w:rPr>
          <w:color w:val="231F20"/>
          <w:spacing w:val="-2"/>
        </w:rPr>
        <w:t>Whorf ၏</w:t>
      </w:r>
      <w:r>
        <w:rPr>
          <w:color w:val="231F20"/>
          <w:spacing w:val="-7"/>
        </w:rPr>
        <w:t xml:space="preserve"> </w:t>
      </w:r>
      <w:r>
        <w:rPr>
          <w:color w:val="231F20"/>
        </w:rPr>
        <w:t xml:space="preserve">1930 ခုနှစ်များအတွင်း Yale ရှိ Edward Sapir ဝန်းကျင်တွင် အုပ်စုတွင် </w:t>
      </w:r>
      <w:r>
        <w:rPr>
          <w:color w:val="231F20"/>
          <w:spacing w:val="-2"/>
        </w:rPr>
        <w:t>ရပ်တည်နေပြီး Whorf ၏ ဖော်မြူလာကို ဘောင်ခတ်ထားသည်။</w:t>
      </w:r>
      <w:r>
        <w:rPr>
          <w:color w:val="231F20"/>
          <w:spacing w:val="-5"/>
        </w:rPr>
        <w:t xml:space="preserve"> </w:t>
      </w:r>
      <w:r>
        <w:rPr>
          <w:color w:val="231F20"/>
        </w:rPr>
        <w:t>၏</w:t>
      </w:r>
      <w:r>
        <w:rPr>
          <w:color w:val="231F20"/>
          <w:spacing w:val="-5"/>
        </w:rPr>
        <w:t xml:space="preserve"> </w:t>
      </w:r>
      <w:r>
        <w:rPr>
          <w:color w:val="231F20"/>
        </w:rPr>
        <w:t>ဘာလဲ</w:t>
      </w:r>
      <w:r>
        <w:rPr>
          <w:color w:val="231F20"/>
          <w:spacing w:val="-5"/>
        </w:rPr>
        <w:t xml:space="preserve"> </w:t>
      </w:r>
      <w:r>
        <w:rPr>
          <w:color w:val="231F20"/>
        </w:rPr>
        <w:t>သူ</w:t>
      </w:r>
      <w:r>
        <w:rPr>
          <w:color w:val="231F20"/>
          <w:spacing w:val="-5"/>
        </w:rPr>
        <w:t xml:space="preserve"> </w:t>
      </w:r>
      <w:r>
        <w:rPr>
          <w:color w:val="231F20"/>
        </w:rPr>
        <w:t>ခေါ်တယ်။</w:t>
      </w:r>
      <w:r>
        <w:rPr>
          <w:color w:val="231F20"/>
          <w:spacing w:val="-5"/>
        </w:rPr>
        <w:t xml:space="preserve"> </w:t>
      </w:r>
      <w:r>
        <w:rPr>
          <w:color w:val="231F20"/>
        </w:rPr>
        <w:t>“ဟိ</w:t>
      </w:r>
      <w:r>
        <w:rPr>
          <w:color w:val="231F20"/>
          <w:spacing w:val="-5"/>
        </w:rPr>
        <w:t xml:space="preserve"> </w:t>
      </w:r>
      <w:r>
        <w:rPr>
          <w:color w:val="231F20"/>
        </w:rPr>
        <w:t>ဘာသာစကား</w:t>
      </w:r>
      <w:r>
        <w:rPr>
          <w:color w:val="231F20"/>
          <w:spacing w:val="-5"/>
        </w:rPr>
        <w:t xml:space="preserve"> </w:t>
      </w:r>
      <w:r>
        <w:rPr>
          <w:color w:val="231F20"/>
        </w:rPr>
        <w:t>နှိုင်းရ</w:t>
      </w:r>
      <w:r>
        <w:rPr>
          <w:color w:val="231F20"/>
          <w:spacing w:val="-5"/>
        </w:rPr>
        <w:t xml:space="preserve"> </w:t>
      </w:r>
      <w:r>
        <w:rPr>
          <w:color w:val="231F20"/>
        </w:rPr>
        <w:t>နိယာမ"</w:t>
      </w:r>
      <w:r>
        <w:rPr>
          <w:color w:val="231F20"/>
          <w:spacing w:val="-5"/>
        </w:rPr>
        <w:t xml:space="preserve"> </w:t>
      </w:r>
      <w:r>
        <w:rPr>
          <w:color w:val="231F20"/>
        </w:rPr>
        <w:t>၌</w:t>
      </w:r>
      <w:r>
        <w:rPr>
          <w:color w:val="231F20"/>
          <w:spacing w:val="-5"/>
        </w:rPr>
        <w:t xml:space="preserve"> </w:t>
      </w:r>
      <w:r>
        <w:rPr>
          <w:color w:val="231F20"/>
        </w:rPr>
        <w:t>ဆက်စပ်မှု</w:t>
      </w:r>
      <w:r>
        <w:rPr>
          <w:color w:val="231F20"/>
          <w:spacing w:val="-5"/>
        </w:rPr>
        <w:t xml:space="preserve"> </w:t>
      </w:r>
      <w:r>
        <w:rPr>
          <w:color w:val="231F20"/>
        </w:rPr>
        <w:t>သူ၏ကိုယ်ပိုင်ဘာသာဗေဒအလုပ်နှင့် သူ၏တစ်ခေတ်လုံး၏ ကြီးမားသောကိုယ်ထည်ဆီသို့။</w:t>
      </w:r>
    </w:p>
    <w:p w:rsidR="00FC077F" w:rsidRDefault="002176C3">
      <w:pPr>
        <w:pStyle w:val="BodyText"/>
        <w:spacing w:line="249" w:lineRule="auto"/>
        <w:ind w:left="75" w:right="55" w:firstLine="199"/>
      </w:pPr>
      <w:r>
        <w:rPr>
          <w:color w:val="231F20"/>
        </w:rPr>
        <w:t>အဒဲလ်</w:t>
      </w:r>
      <w:r>
        <w:rPr>
          <w:color w:val="231F20"/>
          <w:spacing w:val="-5"/>
        </w:rPr>
        <w:t xml:space="preserve"> </w:t>
      </w:r>
      <w:r>
        <w:rPr>
          <w:color w:val="231F20"/>
        </w:rPr>
        <w:t>ဓမ္မတေးများ</w:t>
      </w:r>
      <w:r>
        <w:rPr>
          <w:color w:val="231F20"/>
          <w:spacing w:val="-5"/>
        </w:rPr>
        <w:t xml:space="preserve"> </w:t>
      </w:r>
      <w:r>
        <w:rPr>
          <w:color w:val="231F20"/>
        </w:rPr>
        <w:t>နှင့်</w:t>
      </w:r>
      <w:r>
        <w:rPr>
          <w:color w:val="231F20"/>
          <w:spacing w:val="-5"/>
        </w:rPr>
        <w:t xml:space="preserve"> </w:t>
      </w:r>
      <w:r>
        <w:rPr>
          <w:color w:val="231F20"/>
        </w:rPr>
        <w:t>ယော</w:t>
      </w:r>
      <w:r>
        <w:rPr>
          <w:color w:val="231F20"/>
          <w:spacing w:val="-5"/>
        </w:rPr>
        <w:t xml:space="preserve"> </w:t>
      </w:r>
      <w:r>
        <w:rPr>
          <w:color w:val="231F20"/>
        </w:rPr>
        <w:t>စစ်ကူ၊</w:t>
      </w:r>
      <w:r>
        <w:rPr>
          <w:color w:val="231F20"/>
          <w:spacing w:val="-5"/>
        </w:rPr>
        <w:t xml:space="preserve"> </w:t>
      </w:r>
      <w:r>
        <w:rPr>
          <w:color w:val="231F20"/>
        </w:rPr>
        <w:t>၌</w:t>
      </w:r>
      <w:r>
        <w:rPr>
          <w:color w:val="231F20"/>
          <w:spacing w:val="-5"/>
        </w:rPr>
        <w:t xml:space="preserve"> </w:t>
      </w:r>
      <w:r>
        <w:rPr>
          <w:color w:val="231F20"/>
        </w:rPr>
        <w:t>သူတို့ရဲ့</w:t>
      </w:r>
      <w:r>
        <w:rPr>
          <w:color w:val="231F20"/>
          <w:spacing w:val="-5"/>
        </w:rPr>
        <w:t xml:space="preserve"> </w:t>
      </w:r>
      <w:r>
        <w:rPr>
          <w:color w:val="231F20"/>
        </w:rPr>
        <w:t>ဧရာမ</w:t>
      </w:r>
      <w:r>
        <w:rPr>
          <w:color w:val="231F20"/>
          <w:spacing w:val="-5"/>
        </w:rPr>
        <w:t xml:space="preserve"> </w:t>
      </w:r>
      <w:r>
        <w:rPr>
          <w:color w:val="231F20"/>
        </w:rPr>
        <w:t>ဆွေးနွေးခြင်း။</w:t>
      </w:r>
      <w:r>
        <w:rPr>
          <w:color w:val="231F20"/>
          <w:spacing w:val="-5"/>
        </w:rPr>
        <w:t xml:space="preserve"> </w:t>
      </w:r>
      <w:r>
        <w:rPr>
          <w:color w:val="231F20"/>
        </w:rPr>
        <w:t>on</w:t>
      </w:r>
      <w:r>
        <w:rPr>
          <w:color w:val="231F20"/>
          <w:spacing w:val="-5"/>
        </w:rPr>
        <w:t xml:space="preserve"> </w:t>
      </w:r>
      <w:r>
        <w:rPr>
          <w:color w:val="231F20"/>
        </w:rPr>
        <w:t xml:space="preserve">American structuralism ( </w:t>
      </w:r>
      <w:r>
        <w:rPr>
          <w:color w:val="3F7F7F"/>
        </w:rPr>
        <w:t xml:space="preserve">1975 </w:t>
      </w:r>
      <w:r>
        <w:rPr>
          <w:color w:val="231F20"/>
        </w:rPr>
        <w:t>: 997) သည် Sapir အနီးတစ်ဝိုက်ရှိ “ပထမယေးလ်ကျောင်း” ကို ခွဲခြားသတ်မှတ်ပြီး 1940 နှင့် 1950 ခုနှစ်များအတွင်း လီယိုနာ့ဒ်ဘလူးမ်ဖီးလ်တွင် ယေးလ်တွင် ပေါ်ပေါက်ခဲ့သော လူသိများသောကျောင်းမှ ကွဲပြားသည်။ ပထမယေးလ်ကျောင်း၏ထူးခြားသောအင်္ဂါရပ်များမှာ-</w:t>
      </w:r>
    </w:p>
    <w:p w:rsidR="00FC077F" w:rsidRDefault="00FC077F">
      <w:pPr>
        <w:pStyle w:val="BodyText"/>
        <w:spacing w:before="6"/>
        <w:jc w:val="left"/>
      </w:pPr>
    </w:p>
    <w:p w:rsidR="00FC077F" w:rsidRDefault="002176C3">
      <w:pPr>
        <w:pStyle w:val="ListParagraph"/>
        <w:numPr>
          <w:ilvl w:val="0"/>
          <w:numId w:val="10"/>
        </w:numPr>
        <w:tabs>
          <w:tab w:val="left" w:pos="397"/>
        </w:tabs>
        <w:spacing w:line="249" w:lineRule="auto"/>
        <w:ind w:right="57"/>
        <w:rPr>
          <w:sz w:val="20"/>
        </w:rPr>
      </w:pPr>
      <w:r>
        <w:rPr>
          <w:color w:val="231F20"/>
          <w:sz w:val="20"/>
        </w:rPr>
        <w:t>ဖွဲ့စည်းတည်ဆောက်ပုံဖော်ပြချက်နည်းလမ်းများကို တီထွင်ရန်နှင့် "ထူးခြားဆန်းပြားသောနှင့် လူသိများသောဘာသာစကားများကို ခွဲခြမ်းစိတ်ဖြာမှုတွင် ၎င်းတို့၏အသုံးချမှုကို စမ်းသပ်ရန်"</w:t>
      </w:r>
    </w:p>
    <w:p w:rsidR="00FC077F" w:rsidRDefault="002176C3">
      <w:pPr>
        <w:pStyle w:val="ListParagraph"/>
        <w:numPr>
          <w:ilvl w:val="0"/>
          <w:numId w:val="10"/>
        </w:numPr>
        <w:tabs>
          <w:tab w:val="left" w:pos="396"/>
        </w:tabs>
        <w:ind w:left="396" w:hanging="321"/>
        <w:rPr>
          <w:sz w:val="20"/>
        </w:rPr>
      </w:pPr>
      <w:r>
        <w:rPr>
          <w:color w:val="231F20"/>
          <w:sz w:val="20"/>
        </w:rPr>
        <w:t>ရန်</w:t>
      </w:r>
      <w:r>
        <w:rPr>
          <w:color w:val="231F20"/>
          <w:spacing w:val="-7"/>
          <w:sz w:val="20"/>
        </w:rPr>
        <w:t xml:space="preserve"> </w:t>
      </w:r>
      <w:r>
        <w:rPr>
          <w:color w:val="231F20"/>
          <w:sz w:val="20"/>
        </w:rPr>
        <w:t>ဖွံ့ဖြိုးတိုးတက်</w:t>
      </w:r>
      <w:r>
        <w:rPr>
          <w:color w:val="231F20"/>
          <w:spacing w:val="-7"/>
          <w:sz w:val="20"/>
        </w:rPr>
        <w:t xml:space="preserve"> </w:t>
      </w:r>
      <w:r>
        <w:rPr>
          <w:color w:val="231F20"/>
          <w:sz w:val="20"/>
        </w:rPr>
        <w:t>အဆိုပါ</w:t>
      </w:r>
      <w:r>
        <w:rPr>
          <w:color w:val="231F20"/>
          <w:spacing w:val="-6"/>
          <w:sz w:val="20"/>
        </w:rPr>
        <w:t xml:space="preserve"> </w:t>
      </w:r>
      <w:r>
        <w:rPr>
          <w:color w:val="231F20"/>
          <w:sz w:val="20"/>
        </w:rPr>
        <w:t>စည်းကမ်း</w:t>
      </w:r>
      <w:r>
        <w:rPr>
          <w:color w:val="231F20"/>
          <w:spacing w:val="-7"/>
          <w:sz w:val="20"/>
        </w:rPr>
        <w:t xml:space="preserve"> </w:t>
      </w:r>
      <w:r>
        <w:rPr>
          <w:color w:val="231F20"/>
          <w:sz w:val="20"/>
        </w:rPr>
        <w:t>၏</w:t>
      </w:r>
      <w:r>
        <w:rPr>
          <w:color w:val="231F20"/>
          <w:spacing w:val="-6"/>
          <w:sz w:val="20"/>
        </w:rPr>
        <w:t xml:space="preserve"> </w:t>
      </w:r>
      <w:r>
        <w:rPr>
          <w:color w:val="231F20"/>
          <w:spacing w:val="-2"/>
          <w:sz w:val="20"/>
        </w:rPr>
        <w:t>ဘာသာဗေဒ၊</w:t>
      </w:r>
    </w:p>
    <w:p w:rsidR="00FC077F" w:rsidRDefault="002176C3">
      <w:pPr>
        <w:pStyle w:val="ListParagraph"/>
        <w:numPr>
          <w:ilvl w:val="0"/>
          <w:numId w:val="10"/>
        </w:numPr>
        <w:tabs>
          <w:tab w:val="left" w:pos="396"/>
        </w:tabs>
        <w:spacing w:before="9"/>
        <w:ind w:left="396" w:hanging="321"/>
        <w:rPr>
          <w:sz w:val="20"/>
        </w:rPr>
      </w:pPr>
      <w:r>
        <w:rPr>
          <w:color w:val="231F20"/>
          <w:sz w:val="20"/>
        </w:rPr>
        <w:t>ရန်</w:t>
      </w:r>
      <w:r>
        <w:rPr>
          <w:color w:val="231F20"/>
          <w:spacing w:val="-7"/>
          <w:sz w:val="20"/>
        </w:rPr>
        <w:t xml:space="preserve"> </w:t>
      </w:r>
      <w:r>
        <w:rPr>
          <w:color w:val="231F20"/>
          <w:sz w:val="20"/>
        </w:rPr>
        <w:t>ဆက်ရန်</w:t>
      </w:r>
      <w:r>
        <w:rPr>
          <w:color w:val="231F20"/>
          <w:spacing w:val="-6"/>
          <w:sz w:val="20"/>
        </w:rPr>
        <w:t xml:space="preserve"> </w:t>
      </w:r>
      <w:r>
        <w:rPr>
          <w:color w:val="231F20"/>
          <w:sz w:val="20"/>
        </w:rPr>
        <w:t>အဆိုပါ</w:t>
      </w:r>
      <w:r>
        <w:rPr>
          <w:color w:val="231F20"/>
          <w:spacing w:val="-7"/>
          <w:sz w:val="20"/>
        </w:rPr>
        <w:t xml:space="preserve"> </w:t>
      </w:r>
      <w:r>
        <w:rPr>
          <w:color w:val="231F20"/>
          <w:sz w:val="20"/>
        </w:rPr>
        <w:t>အရေးတကြီး</w:t>
      </w:r>
      <w:r>
        <w:rPr>
          <w:color w:val="231F20"/>
          <w:spacing w:val="-6"/>
          <w:sz w:val="20"/>
        </w:rPr>
        <w:t xml:space="preserve"> </w:t>
      </w:r>
      <w:r>
        <w:rPr>
          <w:color w:val="231F20"/>
          <w:sz w:val="20"/>
        </w:rPr>
        <w:t>တာဝန်</w:t>
      </w:r>
      <w:r>
        <w:rPr>
          <w:color w:val="231F20"/>
          <w:spacing w:val="-6"/>
          <w:sz w:val="20"/>
        </w:rPr>
        <w:t xml:space="preserve"> </w:t>
      </w:r>
      <w:r>
        <w:rPr>
          <w:color w:val="231F20"/>
          <w:sz w:val="20"/>
        </w:rPr>
        <w:t>၏</w:t>
      </w:r>
      <w:r>
        <w:rPr>
          <w:color w:val="231F20"/>
          <w:spacing w:val="-7"/>
          <w:sz w:val="20"/>
        </w:rPr>
        <w:t xml:space="preserve"> </w:t>
      </w:r>
      <w:r>
        <w:rPr>
          <w:color w:val="231F20"/>
          <w:sz w:val="20"/>
        </w:rPr>
        <w:t>မှတ်တမ်းတင်ခြင်း။</w:t>
      </w:r>
      <w:r>
        <w:rPr>
          <w:color w:val="231F20"/>
          <w:spacing w:val="-6"/>
          <w:sz w:val="20"/>
        </w:rPr>
        <w:t xml:space="preserve"> </w:t>
      </w:r>
      <w:r>
        <w:rPr>
          <w:color w:val="231F20"/>
          <w:sz w:val="20"/>
        </w:rPr>
        <w:t>ပျောက်နေသည်။</w:t>
      </w:r>
      <w:r>
        <w:rPr>
          <w:color w:val="231F20"/>
          <w:spacing w:val="-6"/>
          <w:sz w:val="20"/>
        </w:rPr>
        <w:t xml:space="preserve"> </w:t>
      </w:r>
      <w:r>
        <w:rPr>
          <w:color w:val="231F20"/>
          <w:spacing w:val="-2"/>
          <w:sz w:val="20"/>
        </w:rPr>
        <w:t>ဘာသာစကားများ</w:t>
      </w:r>
    </w:p>
    <w:p w:rsidR="00FC077F" w:rsidRDefault="002176C3">
      <w:pPr>
        <w:pStyle w:val="ListParagraph"/>
        <w:numPr>
          <w:ilvl w:val="0"/>
          <w:numId w:val="10"/>
        </w:numPr>
        <w:tabs>
          <w:tab w:val="left" w:pos="397"/>
        </w:tabs>
        <w:spacing w:before="9" w:line="249" w:lineRule="auto"/>
        <w:ind w:right="56"/>
        <w:rPr>
          <w:sz w:val="20"/>
        </w:rPr>
      </w:pPr>
      <w:r>
        <w:rPr>
          <w:color w:val="231F20"/>
          <w:sz w:val="20"/>
        </w:rPr>
        <w:t>ရန်</w:t>
      </w:r>
      <w:r>
        <w:rPr>
          <w:color w:val="231F20"/>
          <w:spacing w:val="-4"/>
          <w:sz w:val="20"/>
        </w:rPr>
        <w:t xml:space="preserve"> </w:t>
      </w:r>
      <w:r>
        <w:rPr>
          <w:color w:val="231F20"/>
          <w:sz w:val="20"/>
        </w:rPr>
        <w:t>ဆက်ရန်</w:t>
      </w:r>
      <w:r>
        <w:rPr>
          <w:color w:val="231F20"/>
          <w:spacing w:val="-4"/>
          <w:sz w:val="20"/>
        </w:rPr>
        <w:t xml:space="preserve"> </w:t>
      </w:r>
      <w:r>
        <w:rPr>
          <w:color w:val="231F20"/>
          <w:sz w:val="20"/>
        </w:rPr>
        <w:t>အဆိုပါ</w:t>
      </w:r>
      <w:r>
        <w:rPr>
          <w:color w:val="231F20"/>
          <w:spacing w:val="-4"/>
          <w:sz w:val="20"/>
        </w:rPr>
        <w:t xml:space="preserve"> </w:t>
      </w:r>
      <w:r>
        <w:rPr>
          <w:color w:val="231F20"/>
          <w:sz w:val="20"/>
        </w:rPr>
        <w:t>အလုပ်</w:t>
      </w:r>
      <w:r>
        <w:rPr>
          <w:color w:val="231F20"/>
          <w:spacing w:val="-4"/>
          <w:sz w:val="20"/>
        </w:rPr>
        <w:t xml:space="preserve"> </w:t>
      </w:r>
      <w:r>
        <w:rPr>
          <w:color w:val="231F20"/>
          <w:sz w:val="20"/>
        </w:rPr>
        <w:t>၏</w:t>
      </w:r>
      <w:r>
        <w:rPr>
          <w:color w:val="231F20"/>
          <w:spacing w:val="-4"/>
          <w:sz w:val="20"/>
        </w:rPr>
        <w:t xml:space="preserve"> </w:t>
      </w:r>
      <w:r>
        <w:rPr>
          <w:color w:val="231F20"/>
          <w:sz w:val="20"/>
        </w:rPr>
        <w:t>ဆန္ဒပြ</w:t>
      </w:r>
      <w:r>
        <w:rPr>
          <w:color w:val="231F20"/>
          <w:spacing w:val="-4"/>
          <w:sz w:val="20"/>
        </w:rPr>
        <w:t xml:space="preserve"> </w:t>
      </w:r>
      <w:r>
        <w:rPr>
          <w:color w:val="231F20"/>
          <w:sz w:val="20"/>
        </w:rPr>
        <w:t>အတိအကျ</w:t>
      </w:r>
      <w:r>
        <w:rPr>
          <w:color w:val="231F20"/>
          <w:spacing w:val="-4"/>
          <w:sz w:val="20"/>
        </w:rPr>
        <w:t xml:space="preserve"> </w:t>
      </w:r>
      <w:r>
        <w:rPr>
          <w:color w:val="231F20"/>
          <w:sz w:val="20"/>
        </w:rPr>
        <w:t>မျိုးရိုး</w:t>
      </w:r>
      <w:r>
        <w:rPr>
          <w:color w:val="231F20"/>
          <w:spacing w:val="-4"/>
          <w:sz w:val="20"/>
        </w:rPr>
        <w:t xml:space="preserve"> </w:t>
      </w:r>
      <w:r>
        <w:rPr>
          <w:color w:val="231F20"/>
          <w:sz w:val="20"/>
        </w:rPr>
        <w:t>ဆက်ဆံရေး</w:t>
      </w:r>
      <w:r>
        <w:rPr>
          <w:color w:val="231F20"/>
          <w:spacing w:val="-4"/>
          <w:sz w:val="20"/>
        </w:rPr>
        <w:t xml:space="preserve"> </w:t>
      </w:r>
      <w:r>
        <w:rPr>
          <w:color w:val="231F20"/>
          <w:sz w:val="20"/>
        </w:rPr>
        <w:t>အမေရိကန် အိန္ဒိယဘာသာစကားများအကြား၊</w:t>
      </w:r>
    </w:p>
    <w:p w:rsidR="00FC077F" w:rsidRDefault="002176C3">
      <w:pPr>
        <w:pStyle w:val="ListParagraph"/>
        <w:numPr>
          <w:ilvl w:val="0"/>
          <w:numId w:val="10"/>
        </w:numPr>
        <w:tabs>
          <w:tab w:val="left" w:pos="396"/>
        </w:tabs>
        <w:ind w:left="396" w:hanging="321"/>
        <w:rPr>
          <w:sz w:val="20"/>
        </w:rPr>
      </w:pPr>
      <w:r>
        <w:rPr>
          <w:color w:val="231F20"/>
          <w:sz w:val="20"/>
        </w:rPr>
        <w:t>ရန်</w:t>
      </w:r>
      <w:r>
        <w:rPr>
          <w:color w:val="231F20"/>
          <w:spacing w:val="-6"/>
          <w:sz w:val="20"/>
        </w:rPr>
        <w:t xml:space="preserve"> </w:t>
      </w:r>
      <w:r>
        <w:rPr>
          <w:color w:val="231F20"/>
          <w:sz w:val="20"/>
        </w:rPr>
        <w:t>လင့်ခ်</w:t>
      </w:r>
      <w:r>
        <w:rPr>
          <w:color w:val="231F20"/>
          <w:spacing w:val="-5"/>
          <w:sz w:val="20"/>
        </w:rPr>
        <w:t xml:space="preserve"> </w:t>
      </w:r>
      <w:r>
        <w:rPr>
          <w:color w:val="231F20"/>
          <w:sz w:val="20"/>
        </w:rPr>
        <w:t>ဘာသာဗေဒ</w:t>
      </w:r>
      <w:r>
        <w:rPr>
          <w:color w:val="231F20"/>
          <w:spacing w:val="-5"/>
          <w:sz w:val="20"/>
        </w:rPr>
        <w:t xml:space="preserve"> </w:t>
      </w:r>
      <w:r>
        <w:rPr>
          <w:color w:val="231F20"/>
          <w:sz w:val="20"/>
        </w:rPr>
        <w:t>ရန်</w:t>
      </w:r>
      <w:r>
        <w:rPr>
          <w:color w:val="231F20"/>
          <w:spacing w:val="-6"/>
          <w:sz w:val="20"/>
        </w:rPr>
        <w:t xml:space="preserve"> </w:t>
      </w:r>
      <w:r>
        <w:rPr>
          <w:color w:val="231F20"/>
          <w:sz w:val="20"/>
        </w:rPr>
        <w:t>အခြား</w:t>
      </w:r>
      <w:r>
        <w:rPr>
          <w:color w:val="231F20"/>
          <w:spacing w:val="-5"/>
          <w:sz w:val="20"/>
        </w:rPr>
        <w:t xml:space="preserve"> </w:t>
      </w:r>
      <w:r>
        <w:rPr>
          <w:color w:val="231F20"/>
          <w:sz w:val="20"/>
        </w:rPr>
        <w:t>စည်းကမ်းများ</w:t>
      </w:r>
      <w:r>
        <w:rPr>
          <w:color w:val="231F20"/>
          <w:spacing w:val="-5"/>
          <w:sz w:val="20"/>
        </w:rPr>
        <w:t xml:space="preserve"> </w:t>
      </w:r>
      <w:r>
        <w:rPr>
          <w:color w:val="231F20"/>
          <w:sz w:val="20"/>
        </w:rPr>
        <w:t>နှင့်</w:t>
      </w:r>
      <w:r>
        <w:rPr>
          <w:color w:val="231F20"/>
          <w:spacing w:val="-5"/>
          <w:sz w:val="20"/>
        </w:rPr>
        <w:t xml:space="preserve"> </w:t>
      </w:r>
      <w:r>
        <w:rPr>
          <w:color w:val="231F20"/>
          <w:sz w:val="20"/>
        </w:rPr>
        <w:t>ရန်</w:t>
      </w:r>
      <w:r>
        <w:rPr>
          <w:color w:val="231F20"/>
          <w:spacing w:val="-6"/>
          <w:sz w:val="20"/>
        </w:rPr>
        <w:t xml:space="preserve"> </w:t>
      </w:r>
      <w:r>
        <w:rPr>
          <w:color w:val="231F20"/>
          <w:sz w:val="20"/>
        </w:rPr>
        <w:t>လက်တွေ့</w:t>
      </w:r>
      <w:r>
        <w:rPr>
          <w:color w:val="231F20"/>
          <w:spacing w:val="-5"/>
          <w:sz w:val="20"/>
        </w:rPr>
        <w:t xml:space="preserve"> </w:t>
      </w:r>
      <w:r>
        <w:rPr>
          <w:color w:val="231F20"/>
          <w:spacing w:val="-2"/>
          <w:sz w:val="20"/>
        </w:rPr>
        <w:t>ရေးရာ။</w:t>
      </w:r>
    </w:p>
    <w:p w:rsidR="00FC077F" w:rsidRDefault="00FC077F">
      <w:pPr>
        <w:pStyle w:val="ListParagraph"/>
        <w:jc w:val="left"/>
        <w:rPr>
          <w:sz w:val="20"/>
        </w:rPr>
        <w:sectPr w:rsidR="00FC077F">
          <w:pgSz w:w="7490" w:h="11820"/>
          <w:pgMar w:top="280" w:right="566" w:bottom="280" w:left="566" w:header="720" w:footer="720" w:gutter="0"/>
          <w:cols w:space="720"/>
        </w:sectPr>
      </w:pPr>
    </w:p>
    <w:p w:rsidR="00FC077F" w:rsidRDefault="002176C3">
      <w:pPr>
        <w:tabs>
          <w:tab w:val="left" w:pos="2587"/>
        </w:tabs>
        <w:spacing w:before="81"/>
        <w:ind w:left="64"/>
        <w:rPr>
          <w:i/>
          <w:sz w:val="20"/>
        </w:rPr>
      </w:pPr>
      <w:r>
        <w:rPr>
          <w:spacing w:val="-5"/>
          <w:sz w:val="20"/>
        </w:rPr>
        <w:t xml:space="preserve">84 </w:t>
      </w:r>
      <w:r>
        <w:rPr>
          <w:sz w:val="20"/>
        </w:rPr>
        <w:tab/>
      </w:r>
      <w:r>
        <w:rPr>
          <w:i/>
          <w:spacing w:val="-2"/>
          <w:sz w:val="20"/>
        </w:rPr>
        <w:t>Regna</w:t>
      </w:r>
      <w:r>
        <w:rPr>
          <w:i/>
          <w:spacing w:val="-5"/>
          <w:sz w:val="20"/>
        </w:rPr>
        <w:t xml:space="preserve"> </w:t>
      </w:r>
      <w:r>
        <w:rPr>
          <w:i/>
          <w:spacing w:val="-2"/>
          <w:sz w:val="20"/>
        </w:rPr>
        <w:t>Darnell</w:t>
      </w:r>
    </w:p>
    <w:p w:rsidR="00FC077F" w:rsidRDefault="002176C3">
      <w:pPr>
        <w:pStyle w:val="BodyText"/>
        <w:spacing w:before="7"/>
        <w:jc w:val="left"/>
        <w:rPr>
          <w:i/>
          <w:sz w:val="3"/>
        </w:rPr>
      </w:pPr>
      <w:r>
        <w:rPr>
          <w:i/>
          <w:noProof/>
          <w:sz w:val="3"/>
        </w:rPr>
        <mc:AlternateContent>
          <mc:Choice Requires="wps">
            <w:drawing>
              <wp:anchor distT="0" distB="0" distL="0" distR="0" simplePos="0" relativeHeight="487629824" behindDoc="1" locked="0" layoutInCell="1" allowOverlap="1">
                <wp:simplePos x="0" y="0"/>
                <wp:positionH relativeFrom="page">
                  <wp:posOffset>400430</wp:posOffset>
                </wp:positionH>
                <wp:positionV relativeFrom="paragraph">
                  <wp:posOffset>42201</wp:posOffset>
                </wp:positionV>
                <wp:extent cx="3947795" cy="6350"/>
                <wp:effectExtent l="0" t="0" r="0" b="0"/>
                <wp:wrapTopAndBottom/>
                <wp:docPr id="83" name="Graphic 8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57413791" id="Graphic 83" o:spid="_x0000_s1026" style="position:absolute;margin-left:31.55pt;margin-top:3.3pt;width:310.85pt;height:.5pt;z-index:-15686656;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64" w:right="66"/>
      </w:pPr>
      <w:r>
        <w:rPr>
          <w:color w:val="231F20"/>
          <w:spacing w:val="-2"/>
        </w:rPr>
        <w:t xml:space="preserve">ကျောင်းသား </w:t>
      </w:r>
      <w:r>
        <w:rPr>
          <w:color w:val="231F20"/>
          <w:spacing w:val="-4"/>
        </w:rPr>
        <w:t>အနည်းငယ်သာရှိသော်လည်း ဤတာဝန်များအားလုံး၏အရေးကြီးမှုကို လက်ခံခဲ့သည်။</w:t>
      </w:r>
      <w:r>
        <w:rPr>
          <w:color w:val="231F20"/>
          <w:spacing w:val="-8"/>
        </w:rPr>
        <w:t xml:space="preserve"> </w:t>
      </w:r>
      <w:r>
        <w:rPr>
          <w:color w:val="231F20"/>
          <w:spacing w:val="-2"/>
        </w:rPr>
        <w:t>ယူတယ်။</w:t>
      </w:r>
      <w:r>
        <w:rPr>
          <w:color w:val="231F20"/>
          <w:spacing w:val="-8"/>
        </w:rPr>
        <w:t xml:space="preserve"> </w:t>
      </w:r>
      <w:r>
        <w:rPr>
          <w:color w:val="231F20"/>
          <w:spacing w:val="-2"/>
        </w:rPr>
        <w:t>တက်</w:t>
      </w:r>
      <w:r>
        <w:rPr>
          <w:color w:val="231F20"/>
          <w:spacing w:val="-8"/>
        </w:rPr>
        <w:t xml:space="preserve"> </w:t>
      </w:r>
      <w:r>
        <w:rPr>
          <w:color w:val="231F20"/>
          <w:spacing w:val="-2"/>
        </w:rPr>
        <w:t>မေးခွန်းများ</w:t>
      </w:r>
      <w:r>
        <w:rPr>
          <w:color w:val="231F20"/>
          <w:spacing w:val="-8"/>
        </w:rPr>
        <w:t xml:space="preserve"> </w:t>
      </w:r>
      <w:r>
        <w:rPr>
          <w:color w:val="231F20"/>
          <w:spacing w:val="-2"/>
        </w:rPr>
        <w:t>၏</w:t>
      </w:r>
      <w:r>
        <w:rPr>
          <w:color w:val="231F20"/>
          <w:spacing w:val="-8"/>
        </w:rPr>
        <w:t xml:space="preserve"> </w:t>
      </w:r>
      <w:r>
        <w:rPr>
          <w:color w:val="231F20"/>
          <w:spacing w:val="-2"/>
        </w:rPr>
        <w:t>မျိုးရိုး</w:t>
      </w:r>
      <w:r>
        <w:rPr>
          <w:color w:val="231F20"/>
          <w:spacing w:val="-8"/>
        </w:rPr>
        <w:t xml:space="preserve"> </w:t>
      </w:r>
      <w:r>
        <w:rPr>
          <w:color w:val="231F20"/>
          <w:spacing w:val="-2"/>
        </w:rPr>
        <w:t>ဆက်ဆံရေး၊</w:t>
      </w:r>
      <w:r>
        <w:rPr>
          <w:color w:val="231F20"/>
          <w:spacing w:val="-8"/>
        </w:rPr>
        <w:t xml:space="preserve"> </w:t>
      </w:r>
      <w:r>
        <w:rPr>
          <w:color w:val="231F20"/>
          <w:spacing w:val="-2"/>
        </w:rPr>
        <w:t>နှင့်</w:t>
      </w:r>
      <w:r>
        <w:rPr>
          <w:color w:val="231F20"/>
          <w:spacing w:val="-8"/>
        </w:rPr>
        <w:t xml:space="preserve"> </w:t>
      </w:r>
      <w:r>
        <w:rPr>
          <w:color w:val="231F20"/>
          <w:spacing w:val="-2"/>
        </w:rPr>
        <w:t>သို့ပေမယ့်</w:t>
      </w:r>
      <w:r>
        <w:rPr>
          <w:color w:val="231F20"/>
          <w:spacing w:val="-8"/>
        </w:rPr>
        <w:t xml:space="preserve"> </w:t>
      </w:r>
      <w:r>
        <w:rPr>
          <w:color w:val="231F20"/>
          <w:spacing w:val="-2"/>
        </w:rPr>
        <w:t>အဆိုပါ</w:t>
      </w:r>
      <w:r>
        <w:rPr>
          <w:color w:val="231F20"/>
          <w:spacing w:val="-8"/>
        </w:rPr>
        <w:t xml:space="preserve"> </w:t>
      </w:r>
      <w:r>
        <w:rPr>
          <w:color w:val="231F20"/>
          <w:spacing w:val="-2"/>
        </w:rPr>
        <w:t>လက်ကျန်</w:t>
      </w:r>
      <w:r>
        <w:rPr>
          <w:color w:val="231F20"/>
          <w:spacing w:val="-8"/>
        </w:rPr>
        <w:t xml:space="preserve"> </w:t>
      </w:r>
      <w:r>
        <w:rPr>
          <w:color w:val="231F20"/>
        </w:rPr>
        <w:t xml:space="preserve">သူတို့ </w:t>
      </w:r>
      <w:r>
        <w:rPr>
          <w:color w:val="231F20"/>
          <w:spacing w:val="-2"/>
        </w:rPr>
        <w:t>ထဲတွင်</w:t>
      </w:r>
      <w:r>
        <w:rPr>
          <w:color w:val="231F20"/>
          <w:spacing w:val="-8"/>
        </w:rPr>
        <w:t xml:space="preserve"> </w:t>
      </w:r>
      <w:r>
        <w:rPr>
          <w:color w:val="231F20"/>
        </w:rPr>
        <w:t>ဖြစ်ခဲ့သည်။</w:t>
      </w:r>
      <w:r>
        <w:rPr>
          <w:color w:val="231F20"/>
          <w:spacing w:val="-8"/>
        </w:rPr>
        <w:t xml:space="preserve"> </w:t>
      </w:r>
      <w:r>
        <w:rPr>
          <w:color w:val="231F20"/>
        </w:rPr>
        <w:t>မတူဘူး။</w:t>
      </w:r>
      <w:r>
        <w:rPr>
          <w:color w:val="231F20"/>
          <w:spacing w:val="-8"/>
        </w:rPr>
        <w:t xml:space="preserve"> </w:t>
      </w:r>
      <w:r>
        <w:rPr>
          <w:color w:val="231F20"/>
        </w:rPr>
        <w:t>ထံမှ</w:t>
      </w:r>
      <w:r>
        <w:rPr>
          <w:color w:val="231F20"/>
          <w:spacing w:val="-8"/>
        </w:rPr>
        <w:t xml:space="preserve"> </w:t>
      </w:r>
      <w:r>
        <w:rPr>
          <w:color w:val="231F20"/>
        </w:rPr>
        <w:t>အဲဒါ</w:t>
      </w:r>
      <w:r>
        <w:rPr>
          <w:color w:val="231F20"/>
          <w:spacing w:val="-8"/>
        </w:rPr>
        <w:t xml:space="preserve"> </w:t>
      </w:r>
      <w:r>
        <w:rPr>
          <w:color w:val="231F20"/>
        </w:rPr>
        <w:t>၏</w:t>
      </w:r>
      <w:r>
        <w:rPr>
          <w:color w:val="231F20"/>
          <w:spacing w:val="-8"/>
        </w:rPr>
        <w:t xml:space="preserve"> </w:t>
      </w:r>
      <w:r>
        <w:rPr>
          <w:color w:val="231F20"/>
        </w:rPr>
        <w:t>အဆိုပါ</w:t>
      </w:r>
      <w:r>
        <w:rPr>
          <w:color w:val="231F20"/>
          <w:spacing w:val="-8"/>
        </w:rPr>
        <w:t xml:space="preserve"> </w:t>
      </w:r>
      <w:r>
        <w:rPr>
          <w:color w:val="231F20"/>
        </w:rPr>
        <w:t>သူဌေးကြီး။</w:t>
      </w:r>
      <w:r>
        <w:rPr>
          <w:color w:val="231F20"/>
          <w:spacing w:val="-8"/>
        </w:rPr>
        <w:t xml:space="preserve"> </w:t>
      </w:r>
      <w:r>
        <w:rPr>
          <w:color w:val="231F20"/>
        </w:rPr>
        <w:t>ထိုမှတပါး၊</w:t>
      </w:r>
      <w:r>
        <w:rPr>
          <w:color w:val="231F20"/>
          <w:spacing w:val="-8"/>
        </w:rPr>
        <w:t xml:space="preserve"> </w:t>
      </w:r>
      <w:r>
        <w:rPr>
          <w:color w:val="231F20"/>
        </w:rPr>
        <w:t>Bloomfield ၏</w:t>
      </w:r>
      <w:r>
        <w:rPr>
          <w:color w:val="231F20"/>
          <w:spacing w:val="-8"/>
        </w:rPr>
        <w:t xml:space="preserve"> </w:t>
      </w:r>
      <w:r>
        <w:rPr>
          <w:color w:val="231F20"/>
        </w:rPr>
        <w:t>အမြင်</w:t>
      </w:r>
      <w:r>
        <w:rPr>
          <w:color w:val="231F20"/>
          <w:spacing w:val="-8"/>
        </w:rPr>
        <w:t xml:space="preserve"> </w:t>
      </w:r>
      <w:r>
        <w:rPr>
          <w:color w:val="231F20"/>
        </w:rPr>
        <w:t>အထူးသဖြင့် စိတ်ပညာနှင့် မနုဿဗေဒဆိုင်ရာ အခြားနယ်ပယ်များနှင့် ဆက်နွှယ်မှု၊</w:t>
      </w:r>
      <w:r>
        <w:rPr>
          <w:color w:val="231F20"/>
          <w:spacing w:val="-8"/>
        </w:rPr>
        <w:t xml:space="preserve"> </w:t>
      </w:r>
      <w:r>
        <w:rPr>
          <w:color w:val="231F20"/>
        </w:rPr>
        <w:t>ဖြစ်ခဲ့သည်။</w:t>
      </w:r>
      <w:r>
        <w:rPr>
          <w:color w:val="231F20"/>
          <w:spacing w:val="-8"/>
        </w:rPr>
        <w:t xml:space="preserve"> </w:t>
      </w:r>
      <w:r>
        <w:rPr>
          <w:color w:val="231F20"/>
        </w:rPr>
        <w:t>သိသိသာသာ</w:t>
      </w:r>
      <w:r>
        <w:rPr>
          <w:color w:val="231F20"/>
          <w:spacing w:val="-8"/>
        </w:rPr>
        <w:t xml:space="preserve"> </w:t>
      </w:r>
      <w:r>
        <w:rPr>
          <w:color w:val="231F20"/>
        </w:rPr>
        <w:t>ပိုကျဉ်းတယ်။</w:t>
      </w:r>
      <w:r>
        <w:rPr>
          <w:color w:val="231F20"/>
          <w:spacing w:val="-8"/>
        </w:rPr>
        <w:t xml:space="preserve"> </w:t>
      </w:r>
      <w:r>
        <w:rPr>
          <w:color w:val="231F20"/>
        </w:rPr>
        <w:t>ထက်</w:t>
      </w:r>
      <w:r>
        <w:rPr>
          <w:color w:val="231F20"/>
          <w:spacing w:val="-8"/>
        </w:rPr>
        <w:t xml:space="preserve"> </w:t>
      </w:r>
      <w:r>
        <w:rPr>
          <w:color w:val="231F20"/>
        </w:rPr>
        <w:t>Sapir ရဲ့။</w:t>
      </w:r>
      <w:r>
        <w:rPr>
          <w:color w:val="231F20"/>
          <w:spacing w:val="-8"/>
        </w:rPr>
        <w:t xml:space="preserve"> </w:t>
      </w:r>
      <w:r>
        <w:rPr>
          <w:color w:val="231F20"/>
        </w:rPr>
        <w:t>Whorf ၏</w:t>
      </w:r>
      <w:r>
        <w:rPr>
          <w:color w:val="231F20"/>
          <w:spacing w:val="-8"/>
        </w:rPr>
        <w:t xml:space="preserve"> </w:t>
      </w:r>
      <w:r>
        <w:rPr>
          <w:color w:val="231F20"/>
        </w:rPr>
        <w:t>ရာထူး</w:t>
      </w:r>
      <w:r>
        <w:rPr>
          <w:color w:val="231F20"/>
          <w:spacing w:val="-8"/>
        </w:rPr>
        <w:t xml:space="preserve"> </w:t>
      </w:r>
      <w:r>
        <w:rPr>
          <w:color w:val="231F20"/>
        </w:rPr>
        <w:t>ဖြစ်ခဲ့သည်။</w:t>
      </w:r>
      <w:r>
        <w:rPr>
          <w:color w:val="231F20"/>
          <w:spacing w:val="-8"/>
        </w:rPr>
        <w:t xml:space="preserve"> </w:t>
      </w:r>
      <w:r>
        <w:rPr>
          <w:color w:val="231F20"/>
        </w:rPr>
        <w:t>နီးကပ်စွာ ချည်နှောင်ထားသည်။</w:t>
      </w:r>
      <w:r>
        <w:rPr>
          <w:color w:val="231F20"/>
          <w:spacing w:val="-12"/>
        </w:rPr>
        <w:t xml:space="preserve"> </w:t>
      </w:r>
      <w:r>
        <w:rPr>
          <w:color w:val="231F20"/>
        </w:rPr>
        <w:t>ရန်</w:t>
      </w:r>
      <w:r>
        <w:rPr>
          <w:color w:val="231F20"/>
          <w:spacing w:val="-12"/>
        </w:rPr>
        <w:t xml:space="preserve"> </w:t>
      </w:r>
      <w:r>
        <w:rPr>
          <w:color w:val="231F20"/>
        </w:rPr>
        <w:t>အဆိုပါ</w:t>
      </w:r>
      <w:r>
        <w:rPr>
          <w:color w:val="231F20"/>
          <w:spacing w:val="-12"/>
        </w:rPr>
        <w:t xml:space="preserve"> </w:t>
      </w:r>
      <w:r>
        <w:rPr>
          <w:color w:val="231F20"/>
        </w:rPr>
        <w:t>Boasian/Sapirian</w:t>
      </w:r>
      <w:r>
        <w:rPr>
          <w:color w:val="231F20"/>
          <w:spacing w:val="-12"/>
        </w:rPr>
        <w:t xml:space="preserve"> </w:t>
      </w:r>
      <w:r>
        <w:rPr>
          <w:color w:val="231F20"/>
        </w:rPr>
        <w:t>အထုပ်</w:t>
      </w:r>
      <w:r>
        <w:rPr>
          <w:color w:val="231F20"/>
          <w:spacing w:val="-12"/>
        </w:rPr>
        <w:t xml:space="preserve"> </w:t>
      </w:r>
      <w:r>
        <w:rPr>
          <w:color w:val="231F20"/>
        </w:rPr>
        <w:t>အကျဉ်းချုပ်</w:t>
      </w:r>
      <w:r>
        <w:rPr>
          <w:color w:val="231F20"/>
          <w:spacing w:val="-12"/>
        </w:rPr>
        <w:t xml:space="preserve"> </w:t>
      </w:r>
      <w:r>
        <w:rPr>
          <w:color w:val="231F20"/>
        </w:rPr>
        <w:t>အထက်၊</w:t>
      </w:r>
      <w:r>
        <w:rPr>
          <w:color w:val="231F20"/>
          <w:spacing w:val="-12"/>
        </w:rPr>
        <w:t xml:space="preserve"> </w:t>
      </w:r>
      <w:r>
        <w:rPr>
          <w:color w:val="231F20"/>
        </w:rPr>
        <w:t>သို့ပေမယ့်</w:t>
      </w:r>
      <w:r>
        <w:rPr>
          <w:color w:val="231F20"/>
          <w:spacing w:val="-12"/>
        </w:rPr>
        <w:t xml:space="preserve"> </w:t>
      </w:r>
      <w:r>
        <w:rPr>
          <w:color w:val="231F20"/>
        </w:rPr>
        <w:t>အဆိုပါ</w:t>
      </w:r>
      <w:r>
        <w:rPr>
          <w:color w:val="231F20"/>
          <w:spacing w:val="-12"/>
        </w:rPr>
        <w:t xml:space="preserve"> </w:t>
      </w:r>
      <w:r>
        <w:rPr>
          <w:color w:val="231F20"/>
        </w:rPr>
        <w:t>ထပ်နေသည်။</w:t>
      </w:r>
      <w:r>
        <w:rPr>
          <w:color w:val="231F20"/>
          <w:spacing w:val="-12"/>
        </w:rPr>
        <w:t xml:space="preserve"> </w:t>
      </w:r>
      <w:r>
        <w:rPr>
          <w:color w:val="231F20"/>
        </w:rPr>
        <w:t xml:space="preserve">မေးခွန်းများနှင့် နည်းစနစ်များတွင်၊ သူ၏ ကျယ်ပြန့်သော လူသားဝါဒကို ဘာသာဗေဒဘက်သို့ </w:t>
      </w:r>
      <w:r>
        <w:rPr>
          <w:color w:val="231F20"/>
          <w:spacing w:val="-2"/>
        </w:rPr>
        <w:t>တိမ်းညွှတ်စေ မည်ဖြစ်သည်။</w:t>
      </w:r>
      <w:r>
        <w:rPr>
          <w:color w:val="231F20"/>
          <w:spacing w:val="-8"/>
        </w:rPr>
        <w:t xml:space="preserve"> </w:t>
      </w:r>
      <w:r>
        <w:rPr>
          <w:color w:val="231F20"/>
          <w:spacing w:val="-2"/>
        </w:rPr>
        <w:t>ဖြစ်ခဲ့သည်။</w:t>
      </w:r>
      <w:r>
        <w:rPr>
          <w:color w:val="231F20"/>
          <w:spacing w:val="-8"/>
        </w:rPr>
        <w:t xml:space="preserve"> </w:t>
      </w:r>
      <w:r>
        <w:rPr>
          <w:color w:val="231F20"/>
          <w:spacing w:val="-2"/>
        </w:rPr>
        <w:t>ဂြိုလ်သား</w:t>
      </w:r>
      <w:r>
        <w:rPr>
          <w:color w:val="231F20"/>
          <w:spacing w:val="-8"/>
        </w:rPr>
        <w:t xml:space="preserve"> </w:t>
      </w:r>
      <w:r>
        <w:rPr>
          <w:color w:val="231F20"/>
          <w:spacing w:val="-2"/>
        </w:rPr>
        <w:t>ရန်</w:t>
      </w:r>
      <w:r>
        <w:rPr>
          <w:color w:val="231F20"/>
          <w:spacing w:val="-8"/>
        </w:rPr>
        <w:t xml:space="preserve"> </w:t>
      </w:r>
      <w:r>
        <w:rPr>
          <w:color w:val="231F20"/>
          <w:spacing w:val="-2"/>
        </w:rPr>
        <w:t>အဆိုပါ</w:t>
      </w:r>
      <w:r>
        <w:rPr>
          <w:color w:val="231F20"/>
          <w:spacing w:val="-8"/>
        </w:rPr>
        <w:t xml:space="preserve"> </w:t>
      </w:r>
      <w:r>
        <w:rPr>
          <w:color w:val="231F20"/>
          <w:spacing w:val="-2"/>
        </w:rPr>
        <w:t>ကျင့်ဝတ်များ</w:t>
      </w:r>
      <w:r>
        <w:rPr>
          <w:color w:val="231F20"/>
          <w:spacing w:val="-8"/>
        </w:rPr>
        <w:t xml:space="preserve"> </w:t>
      </w:r>
      <w:r>
        <w:rPr>
          <w:color w:val="231F20"/>
          <w:spacing w:val="-2"/>
        </w:rPr>
        <w:t>၏</w:t>
      </w:r>
      <w:r>
        <w:rPr>
          <w:color w:val="231F20"/>
          <w:spacing w:val="-8"/>
        </w:rPr>
        <w:t xml:space="preserve"> </w:t>
      </w:r>
      <w:r>
        <w:rPr>
          <w:color w:val="231F20"/>
          <w:spacing w:val="-2"/>
        </w:rPr>
        <w:t>အဆိုပါ</w:t>
      </w:r>
      <w:r>
        <w:rPr>
          <w:color w:val="231F20"/>
          <w:spacing w:val="-8"/>
        </w:rPr>
        <w:t xml:space="preserve"> </w:t>
      </w:r>
      <w:r>
        <w:rPr>
          <w:color w:val="231F20"/>
          <w:spacing w:val="-2"/>
        </w:rPr>
        <w:t>ဒုတိယ</w:t>
      </w:r>
      <w:r>
        <w:rPr>
          <w:color w:val="231F20"/>
          <w:spacing w:val="-8"/>
        </w:rPr>
        <w:t xml:space="preserve"> </w:t>
      </w:r>
      <w:r>
        <w:rPr>
          <w:color w:val="231F20"/>
          <w:spacing w:val="-2"/>
        </w:rPr>
        <w:t>ယေး</w:t>
      </w:r>
      <w:r>
        <w:rPr>
          <w:color w:val="231F20"/>
          <w:spacing w:val="-8"/>
        </w:rPr>
        <w:t xml:space="preserve"> </w:t>
      </w:r>
      <w:r>
        <w:rPr>
          <w:color w:val="231F20"/>
          <w:spacing w:val="-2"/>
        </w:rPr>
        <w:t>ကျောင်း</w:t>
      </w:r>
      <w:r>
        <w:rPr>
          <w:color w:val="231F20"/>
          <w:spacing w:val="-8"/>
        </w:rPr>
        <w:t xml:space="preserve"> </w:t>
      </w:r>
      <w:r>
        <w:rPr>
          <w:color w:val="231F20"/>
          <w:spacing w:val="-2"/>
        </w:rPr>
        <w:t>အောက်မှာ</w:t>
      </w:r>
      <w:r>
        <w:rPr>
          <w:color w:val="231F20"/>
          <w:spacing w:val="-8"/>
        </w:rPr>
        <w:t xml:space="preserve"> </w:t>
      </w:r>
      <w:r>
        <w:rPr>
          <w:color w:val="231F20"/>
          <w:spacing w:val="-2"/>
        </w:rPr>
        <w:t>Bloomfield</w:t>
      </w:r>
      <w:r>
        <w:rPr>
          <w:color w:val="231F20"/>
          <w:spacing w:val="-8"/>
        </w:rPr>
        <w:t xml:space="preserve"> </w:t>
      </w:r>
      <w:r>
        <w:rPr>
          <w:color w:val="231F20"/>
          <w:spacing w:val="-2"/>
        </w:rPr>
        <w:t>နှင့်</w:t>
      </w:r>
      <w:r>
        <w:rPr>
          <w:color w:val="231F20"/>
          <w:spacing w:val="-8"/>
        </w:rPr>
        <w:t xml:space="preserve"> </w:t>
      </w:r>
      <w:r>
        <w:rPr>
          <w:color w:val="231F20"/>
          <w:spacing w:val="-2"/>
        </w:rPr>
        <w:t xml:space="preserve">သူ့ရဲ့ </w:t>
      </w:r>
      <w:r>
        <w:rPr>
          <w:color w:val="231F20"/>
        </w:rPr>
        <w:t>အသန်မာဆုံးတပည့် Bernard Bloch ပါ။ ဆိုလိုသည်မှာ၊ နောက်ပိုင်း Bloomfieldians များသည်ပင်လျှင် ပြောင်းရွှေ့သွားကြသည်။</w:t>
      </w:r>
      <w:r>
        <w:rPr>
          <w:color w:val="231F20"/>
          <w:spacing w:val="-13"/>
        </w:rPr>
        <w:t xml:space="preserve"> </w:t>
      </w:r>
      <w:r>
        <w:rPr>
          <w:color w:val="231F20"/>
        </w:rPr>
        <w:t>နောက်ထပ်</w:t>
      </w:r>
      <w:r>
        <w:rPr>
          <w:color w:val="231F20"/>
          <w:spacing w:val="-12"/>
        </w:rPr>
        <w:t xml:space="preserve"> </w:t>
      </w:r>
      <w:r>
        <w:rPr>
          <w:color w:val="231F20"/>
        </w:rPr>
        <w:t>ထံမှ</w:t>
      </w:r>
      <w:r>
        <w:rPr>
          <w:color w:val="231F20"/>
          <w:spacing w:val="-13"/>
        </w:rPr>
        <w:t xml:space="preserve"> </w:t>
      </w:r>
      <w:r>
        <w:rPr>
          <w:color w:val="231F20"/>
        </w:rPr>
        <w:t>ဘိုအာရှန်း</w:t>
      </w:r>
      <w:r>
        <w:rPr>
          <w:color w:val="231F20"/>
          <w:spacing w:val="-12"/>
        </w:rPr>
        <w:t xml:space="preserve"> </w:t>
      </w:r>
      <w:r>
        <w:rPr>
          <w:color w:val="231F20"/>
        </w:rPr>
        <w:t>အမြစ်များ</w:t>
      </w:r>
      <w:r>
        <w:rPr>
          <w:color w:val="231F20"/>
          <w:spacing w:val="-13"/>
        </w:rPr>
        <w:t xml:space="preserve"> </w:t>
      </w:r>
      <w:r>
        <w:rPr>
          <w:color w:val="231F20"/>
        </w:rPr>
        <w:t>၏</w:t>
      </w:r>
      <w:r>
        <w:rPr>
          <w:color w:val="231F20"/>
          <w:spacing w:val="-12"/>
        </w:rPr>
        <w:t xml:space="preserve"> </w:t>
      </w:r>
      <w:r>
        <w:rPr>
          <w:color w:val="231F20"/>
        </w:rPr>
        <w:t>အမေရိကန်ဝါဒီ</w:t>
      </w:r>
      <w:r>
        <w:rPr>
          <w:color w:val="231F20"/>
          <w:spacing w:val="-13"/>
        </w:rPr>
        <w:t xml:space="preserve"> </w:t>
      </w:r>
      <w:r>
        <w:rPr>
          <w:color w:val="231F20"/>
        </w:rPr>
        <w:t>ဘာသာဗေဒ</w:t>
      </w:r>
      <w:r>
        <w:rPr>
          <w:color w:val="231F20"/>
          <w:spacing w:val="-12"/>
        </w:rPr>
        <w:t xml:space="preserve"> </w:t>
      </w:r>
      <w:r>
        <w:rPr>
          <w:color w:val="231F20"/>
        </w:rPr>
        <w:t>ထက်</w:t>
      </w:r>
      <w:r>
        <w:rPr>
          <w:color w:val="231F20"/>
          <w:spacing w:val="-13"/>
        </w:rPr>
        <w:t xml:space="preserve"> </w:t>
      </w:r>
      <w:r>
        <w:rPr>
          <w:color w:val="231F20"/>
        </w:rPr>
        <w:t>လုပ်ခဲ့တယ်။</w:t>
      </w:r>
      <w:r>
        <w:rPr>
          <w:color w:val="231F20"/>
          <w:spacing w:val="-12"/>
        </w:rPr>
        <w:t xml:space="preserve"> </w:t>
      </w:r>
      <w:r>
        <w:rPr>
          <w:color w:val="231F20"/>
        </w:rPr>
        <w:t>Bloomfield ကိုယ်တိုင် စစ်ပြီးခေတ် အကောင်းမြင်ဝါဒသည် Sapir နှင့် Whorf တို့ကို ခုခံကာကွယ်နိုင်စွမ်းမရှိသော လူသားဝါဒဆိုင်ရာ ဘာသာဗေဒကို ပိုမိုပြောင်းလဲသွားစေခဲ့သည်။</w:t>
      </w:r>
    </w:p>
    <w:p w:rsidR="00FC077F" w:rsidRDefault="002176C3">
      <w:pPr>
        <w:pStyle w:val="BodyText"/>
        <w:spacing w:line="249" w:lineRule="auto"/>
        <w:ind w:left="64" w:right="66" w:firstLine="199"/>
      </w:pPr>
      <w:r>
        <w:rPr>
          <w:color w:val="231F20"/>
        </w:rPr>
        <w:t>ကျွန်ုပ်တို့၏ စည်းကမ်းဆိုင်ရာ ခံတွင်းဓလေ့ထုံးတမ်းများသည် Whorf ကို အလေးအနက်မထားရန် အောက်ပါအကြောင်းရင်းများကို အာရုံစိုက်ပါသည်။</w:t>
      </w:r>
    </w:p>
    <w:p w:rsidR="00FC077F" w:rsidRDefault="002176C3">
      <w:pPr>
        <w:pStyle w:val="BodyText"/>
        <w:spacing w:line="249" w:lineRule="auto"/>
        <w:ind w:left="64" w:right="66" w:firstLine="199"/>
        <w:jc w:val="right"/>
      </w:pPr>
      <w:r>
        <w:rPr>
          <w:color w:val="231F20"/>
        </w:rPr>
        <w:t>ပထမ၊ သူသည် မနုဿဗေဒ သို့မဟုတ် ဘာသာဗေဒဘာသာရပ်တွင် ပညာရပ်ဆိုင်ရာဘွဲ့ကို တစ်ခါမျှမရရှိခဲ့သောကြောင့် အပျော်တမ်းဘာသာဗေဒပညာရှင်အဖြစ် မကြာခဏ ထုတ်ပယ်ခံရသည်။ ထို့အပြင်၊ သူ၏ တစ်ခုတည်းသော သင်ကြားရေး ရာထူးမှာ 1937 မှ 1938 တွင် တာဝန်ထမ်းဆောင်နေသော Edward Sapir နေရာတွင် အစားထိုးခဲ့သည်။</w:t>
      </w:r>
      <w:r>
        <w:rPr>
          <w:color w:val="231F20"/>
          <w:spacing w:val="40"/>
        </w:rPr>
        <w:t xml:space="preserve"> </w:t>
      </w:r>
      <w:r>
        <w:rPr>
          <w:color w:val="231F20"/>
        </w:rPr>
        <w:t>ဥပုသ်နေ့၊ အမေရိကန် အိန္ဒိယဘာသာဗေဒ သင်တန်းတစ်ခုတည်းအတွက်။ ဤအညွှန်းကိန်းများ</w:t>
      </w:r>
      <w:r>
        <w:rPr>
          <w:color w:val="231F20"/>
          <w:spacing w:val="40"/>
        </w:rPr>
        <w:t xml:space="preserve"> </w:t>
      </w:r>
      <w:r>
        <w:rPr>
          <w:color w:val="231F20"/>
        </w:rPr>
        <w:t>1930 ခုနှစ်များတွင် ပရော်ဖက်ရှင်နယ် အထောက်အထားပြုခြင်း၏ အမှန်တကယ် အရေးကြီးပါသည်။ Whorf ရပ်လိုက်သည်။</w:t>
      </w:r>
      <w:r>
        <w:rPr>
          <w:color w:val="231F20"/>
          <w:spacing w:val="-11"/>
        </w:rPr>
        <w:t xml:space="preserve"> </w:t>
      </w:r>
      <w:r>
        <w:rPr>
          <w:color w:val="231F20"/>
        </w:rPr>
        <w:t>ထွက်</w:t>
      </w:r>
      <w:r>
        <w:rPr>
          <w:color w:val="231F20"/>
          <w:spacing w:val="-11"/>
        </w:rPr>
        <w:t xml:space="preserve"> </w:t>
      </w:r>
      <w:r>
        <w:rPr>
          <w:color w:val="231F20"/>
        </w:rPr>
        <w:t>တို့တွင်</w:t>
      </w:r>
      <w:r>
        <w:rPr>
          <w:color w:val="231F20"/>
          <w:spacing w:val="-11"/>
        </w:rPr>
        <w:t xml:space="preserve"> </w:t>
      </w:r>
      <w:r>
        <w:rPr>
          <w:color w:val="231F20"/>
        </w:rPr>
        <w:t>သူ့</w:t>
      </w:r>
      <w:r>
        <w:rPr>
          <w:color w:val="231F20"/>
          <w:spacing w:val="-11"/>
        </w:rPr>
        <w:t xml:space="preserve"> </w:t>
      </w:r>
      <w:r>
        <w:rPr>
          <w:color w:val="231F20"/>
        </w:rPr>
        <w:t>တစ်ခေတ်</w:t>
      </w:r>
      <w:r>
        <w:rPr>
          <w:color w:val="231F20"/>
          <w:spacing w:val="-11"/>
        </w:rPr>
        <w:t xml:space="preserve"> </w:t>
      </w:r>
      <w:r>
        <w:rPr>
          <w:color w:val="231F20"/>
        </w:rPr>
        <w:t>၌</w:t>
      </w:r>
      <w:r>
        <w:rPr>
          <w:color w:val="231F20"/>
          <w:spacing w:val="-11"/>
        </w:rPr>
        <w:t xml:space="preserve"> </w:t>
      </w:r>
      <w:r>
        <w:rPr>
          <w:color w:val="231F20"/>
        </w:rPr>
        <w:t>မဟုတ်ဘူး</w:t>
      </w:r>
      <w:r>
        <w:rPr>
          <w:color w:val="231F20"/>
          <w:spacing w:val="-11"/>
        </w:rPr>
        <w:t xml:space="preserve"> </w:t>
      </w:r>
      <w:r>
        <w:rPr>
          <w:color w:val="231F20"/>
        </w:rPr>
        <w:t>ကြိုးစားနေသည်။</w:t>
      </w:r>
      <w:r>
        <w:rPr>
          <w:color w:val="231F20"/>
          <w:spacing w:val="-11"/>
        </w:rPr>
        <w:t xml:space="preserve"> </w:t>
      </w:r>
      <w:r>
        <w:rPr>
          <w:color w:val="231F20"/>
        </w:rPr>
        <w:t>ရန်</w:t>
      </w:r>
      <w:r>
        <w:rPr>
          <w:color w:val="231F20"/>
          <w:spacing w:val="-11"/>
        </w:rPr>
        <w:t xml:space="preserve"> </w:t>
      </w:r>
      <w:r>
        <w:rPr>
          <w:color w:val="231F20"/>
        </w:rPr>
        <w:t>ရယူပါ။</w:t>
      </w:r>
      <w:r>
        <w:rPr>
          <w:color w:val="231F20"/>
          <w:spacing w:val="-11"/>
        </w:rPr>
        <w:t xml:space="preserve"> </w:t>
      </w:r>
      <w:r>
        <w:rPr>
          <w:color w:val="231F20"/>
        </w:rPr>
        <w:t>တရားဝင်</w:t>
      </w:r>
      <w:r>
        <w:rPr>
          <w:color w:val="231F20"/>
          <w:spacing w:val="-11"/>
        </w:rPr>
        <w:t xml:space="preserve"> </w:t>
      </w:r>
      <w:r>
        <w:rPr>
          <w:color w:val="231F20"/>
        </w:rPr>
        <w:t>ယုံကြည်စိတ်ချမှု</w:t>
      </w:r>
      <w:r>
        <w:rPr>
          <w:color w:val="231F20"/>
          <w:spacing w:val="-8"/>
        </w:rPr>
        <w:t xml:space="preserve"> </w:t>
      </w:r>
      <w:r>
        <w:rPr>
          <w:color w:val="231F20"/>
        </w:rPr>
        <w:t>ထံမှ</w:t>
      </w:r>
      <w:r>
        <w:rPr>
          <w:color w:val="231F20"/>
          <w:spacing w:val="-8"/>
        </w:rPr>
        <w:t xml:space="preserve"> </w:t>
      </w:r>
      <w:r>
        <w:rPr>
          <w:color w:val="231F20"/>
        </w:rPr>
        <w:t>သူ့</w:t>
      </w:r>
      <w:r>
        <w:rPr>
          <w:color w:val="231F20"/>
          <w:spacing w:val="-8"/>
        </w:rPr>
        <w:t xml:space="preserve"> </w:t>
      </w:r>
      <w:r>
        <w:rPr>
          <w:color w:val="231F20"/>
        </w:rPr>
        <w:t>အလုပ်သင်</w:t>
      </w:r>
      <w:r>
        <w:rPr>
          <w:color w:val="231F20"/>
          <w:spacing w:val="-8"/>
        </w:rPr>
        <w:t xml:space="preserve"> </w:t>
      </w:r>
      <w:r>
        <w:rPr>
          <w:color w:val="231F20"/>
        </w:rPr>
        <w:t>အတူ</w:t>
      </w:r>
      <w:r>
        <w:rPr>
          <w:color w:val="231F20"/>
          <w:spacing w:val="-8"/>
        </w:rPr>
        <w:t xml:space="preserve"> </w:t>
      </w:r>
      <w:r>
        <w:rPr>
          <w:color w:val="231F20"/>
        </w:rPr>
        <w:t>Sapir</w:t>
      </w:r>
      <w:r>
        <w:rPr>
          <w:color w:val="231F20"/>
          <w:spacing w:val="-8"/>
        </w:rPr>
        <w:t xml:space="preserve"> </w:t>
      </w:r>
      <w:r>
        <w:rPr>
          <w:color w:val="231F20"/>
        </w:rPr>
        <w:t>သို့မဟုတ်</w:t>
      </w:r>
      <w:r>
        <w:rPr>
          <w:color w:val="231F20"/>
          <w:spacing w:val="-8"/>
        </w:rPr>
        <w:t xml:space="preserve"> </w:t>
      </w:r>
      <w:r>
        <w:rPr>
          <w:color w:val="231F20"/>
        </w:rPr>
        <w:t>ရန်</w:t>
      </w:r>
      <w:r>
        <w:rPr>
          <w:color w:val="231F20"/>
          <w:spacing w:val="-8"/>
        </w:rPr>
        <w:t xml:space="preserve"> </w:t>
      </w:r>
      <w:r>
        <w:rPr>
          <w:color w:val="231F20"/>
        </w:rPr>
        <w:t>ဝင်ငွေ</w:t>
      </w:r>
      <w:r>
        <w:rPr>
          <w:color w:val="231F20"/>
          <w:spacing w:val="-8"/>
        </w:rPr>
        <w:t xml:space="preserve"> </w:t>
      </w:r>
      <w:r>
        <w:rPr>
          <w:color w:val="231F20"/>
        </w:rPr>
        <w:t>သူ့</w:t>
      </w:r>
      <w:r>
        <w:rPr>
          <w:color w:val="231F20"/>
          <w:spacing w:val="-8"/>
        </w:rPr>
        <w:t xml:space="preserve"> </w:t>
      </w:r>
      <w:r>
        <w:rPr>
          <w:color w:val="231F20"/>
        </w:rPr>
        <w:t>နေထိုင်သည်။</w:t>
      </w:r>
      <w:r>
        <w:rPr>
          <w:color w:val="231F20"/>
          <w:spacing w:val="-8"/>
        </w:rPr>
        <w:t xml:space="preserve"> </w:t>
      </w:r>
      <w:r>
        <w:rPr>
          <w:color w:val="231F20"/>
        </w:rPr>
        <w:t>အဖြစ်</w:t>
      </w:r>
      <w:r>
        <w:rPr>
          <w:color w:val="231F20"/>
          <w:spacing w:val="-8"/>
        </w:rPr>
        <w:t xml:space="preserve"> </w:t>
      </w:r>
      <w:r>
        <w:rPr>
          <w:color w:val="231F20"/>
        </w:rPr>
        <w:t>a</w:t>
      </w:r>
      <w:r>
        <w:rPr>
          <w:color w:val="231F20"/>
          <w:spacing w:val="-8"/>
        </w:rPr>
        <w:t xml:space="preserve"> </w:t>
      </w:r>
      <w:r>
        <w:rPr>
          <w:color w:val="231F20"/>
        </w:rPr>
        <w:t>ဘာသာဗေဒပညာရှင်။ ဒုတိယ၊</w:t>
      </w:r>
      <w:r>
        <w:rPr>
          <w:color w:val="231F20"/>
          <w:spacing w:val="23"/>
        </w:rPr>
        <w:t xml:space="preserve"> </w:t>
      </w:r>
      <w:r>
        <w:rPr>
          <w:color w:val="231F20"/>
        </w:rPr>
        <w:t>အများကြီး</w:t>
      </w:r>
      <w:r>
        <w:rPr>
          <w:color w:val="231F20"/>
          <w:spacing w:val="23"/>
        </w:rPr>
        <w:t xml:space="preserve"> </w:t>
      </w:r>
      <w:r>
        <w:rPr>
          <w:color w:val="231F20"/>
        </w:rPr>
        <w:t>၏</w:t>
      </w:r>
      <w:r>
        <w:rPr>
          <w:color w:val="231F20"/>
          <w:spacing w:val="23"/>
        </w:rPr>
        <w:t xml:space="preserve"> </w:t>
      </w:r>
      <w:r>
        <w:rPr>
          <w:color w:val="231F20"/>
        </w:rPr>
        <w:t>သူ့</w:t>
      </w:r>
      <w:r>
        <w:rPr>
          <w:color w:val="231F20"/>
          <w:spacing w:val="23"/>
        </w:rPr>
        <w:t xml:space="preserve"> </w:t>
      </w:r>
      <w:r>
        <w:rPr>
          <w:color w:val="231F20"/>
        </w:rPr>
        <w:t>အရေးအသား</w:t>
      </w:r>
      <w:r>
        <w:rPr>
          <w:color w:val="231F20"/>
          <w:spacing w:val="23"/>
        </w:rPr>
        <w:t xml:space="preserve"> </w:t>
      </w:r>
      <w:r>
        <w:rPr>
          <w:color w:val="231F20"/>
        </w:rPr>
        <w:t>ပေါ်လာသည်။</w:t>
      </w:r>
      <w:r>
        <w:rPr>
          <w:color w:val="231F20"/>
          <w:spacing w:val="23"/>
        </w:rPr>
        <w:t xml:space="preserve"> </w:t>
      </w:r>
      <w:r>
        <w:rPr>
          <w:color w:val="231F20"/>
        </w:rPr>
        <w:t>၌</w:t>
      </w:r>
      <w:r>
        <w:rPr>
          <w:color w:val="231F20"/>
          <w:spacing w:val="23"/>
        </w:rPr>
        <w:t xml:space="preserve"> </w:t>
      </w:r>
      <w:r>
        <w:rPr>
          <w:color w:val="231F20"/>
        </w:rPr>
        <w:t>သမားရိုးကျမဟုတ်သော</w:t>
      </w:r>
      <w:r>
        <w:rPr>
          <w:color w:val="231F20"/>
          <w:spacing w:val="23"/>
        </w:rPr>
        <w:t xml:space="preserve"> </w:t>
      </w:r>
      <w:r>
        <w:rPr>
          <w:color w:val="231F20"/>
        </w:rPr>
        <w:t>ဂျာနယ်များ၊</w:t>
      </w:r>
      <w:r>
        <w:rPr>
          <w:color w:val="231F20"/>
          <w:spacing w:val="23"/>
        </w:rPr>
        <w:t xml:space="preserve"> </w:t>
      </w:r>
      <w:r>
        <w:rPr>
          <w:color w:val="231F20"/>
        </w:rPr>
        <w:t xml:space="preserve">အင်ဂျင်နီယာများ သို့မဟုတ် Theosophists များထံ ညွှန်ကြားထားပြီး နည်းပညာဆိုင်ရာ ဘာသာစကားဆိုင်ရာ ပစ္စည်းများကို </w:t>
      </w:r>
      <w:r>
        <w:rPr>
          <w:color w:val="231F20"/>
          <w:spacing w:val="-2"/>
        </w:rPr>
        <w:t>လက်လှမ်းမီ စေရန် ရည်ရွယ်ပါသည်။</w:t>
      </w:r>
      <w:r>
        <w:rPr>
          <w:color w:val="231F20"/>
          <w:spacing w:val="-7"/>
        </w:rPr>
        <w:t xml:space="preserve"> </w:t>
      </w:r>
      <w:r>
        <w:rPr>
          <w:color w:val="231F20"/>
          <w:spacing w:val="-2"/>
        </w:rPr>
        <w:t>ရန်</w:t>
      </w:r>
      <w:r>
        <w:rPr>
          <w:color w:val="231F20"/>
          <w:spacing w:val="-7"/>
        </w:rPr>
        <w:t xml:space="preserve"> </w:t>
      </w:r>
      <w:r>
        <w:rPr>
          <w:color w:val="231F20"/>
          <w:spacing w:val="-2"/>
        </w:rPr>
        <w:t>ပညာတတ်</w:t>
      </w:r>
      <w:r>
        <w:rPr>
          <w:color w:val="231F20"/>
          <w:spacing w:val="-7"/>
        </w:rPr>
        <w:t xml:space="preserve"> </w:t>
      </w:r>
      <w:r>
        <w:rPr>
          <w:color w:val="231F20"/>
          <w:spacing w:val="-2"/>
        </w:rPr>
        <w:t>ဒါပေမယ့်</w:t>
      </w:r>
      <w:r>
        <w:rPr>
          <w:color w:val="231F20"/>
          <w:spacing w:val="-7"/>
        </w:rPr>
        <w:t xml:space="preserve"> </w:t>
      </w:r>
      <w:r>
        <w:rPr>
          <w:color w:val="231F20"/>
          <w:spacing w:val="-2"/>
        </w:rPr>
        <w:t>ပရော်ဖက်ရှင်နယ်မဟုတ်သော</w:t>
      </w:r>
      <w:r>
        <w:rPr>
          <w:color w:val="231F20"/>
          <w:spacing w:val="-7"/>
        </w:rPr>
        <w:t xml:space="preserve"> </w:t>
      </w:r>
      <w:r>
        <w:rPr>
          <w:color w:val="231F20"/>
          <w:spacing w:val="-2"/>
        </w:rPr>
        <w:t>ပရိသတ်များ။</w:t>
      </w:r>
      <w:r>
        <w:rPr>
          <w:color w:val="231F20"/>
          <w:spacing w:val="-7"/>
        </w:rPr>
        <w:t xml:space="preserve"> </w:t>
      </w:r>
      <w:r>
        <w:rPr>
          <w:color w:val="231F20"/>
          <w:spacing w:val="-2"/>
        </w:rPr>
        <w:t>မြောက်ဦး</w:t>
      </w:r>
      <w:r>
        <w:rPr>
          <w:color w:val="231F20"/>
          <w:spacing w:val="-7"/>
        </w:rPr>
        <w:t xml:space="preserve"> </w:t>
      </w:r>
      <w:r>
        <w:rPr>
          <w:color w:val="231F20"/>
          <w:spacing w:val="-2"/>
        </w:rPr>
        <w:t>အမေရိကန်</w:t>
      </w:r>
      <w:r>
        <w:rPr>
          <w:color w:val="231F20"/>
          <w:spacing w:val="-7"/>
        </w:rPr>
        <w:t xml:space="preserve"> </w:t>
      </w:r>
      <w:r>
        <w:rPr>
          <w:color w:val="231F20"/>
          <w:spacing w:val="-2"/>
        </w:rPr>
        <w:t>ဘာသာစကား</w:t>
      </w:r>
      <w:r>
        <w:rPr>
          <w:color w:val="231F20"/>
          <w:spacing w:val="-5"/>
        </w:rPr>
        <w:t xml:space="preserve"> </w:t>
      </w:r>
      <w:r>
        <w:rPr>
          <w:color w:val="231F20"/>
          <w:spacing w:val="-2"/>
        </w:rPr>
        <w:t>ဖြစ်ခဲ့သည်။</w:t>
      </w:r>
      <w:r>
        <w:rPr>
          <w:color w:val="231F20"/>
          <w:spacing w:val="-5"/>
        </w:rPr>
        <w:t xml:space="preserve"> </w:t>
      </w:r>
      <w:r>
        <w:rPr>
          <w:color w:val="231F20"/>
          <w:spacing w:val="-2"/>
        </w:rPr>
        <w:t>ဆဲ</w:t>
      </w:r>
      <w:r>
        <w:rPr>
          <w:color w:val="231F20"/>
          <w:spacing w:val="-5"/>
        </w:rPr>
        <w:t xml:space="preserve"> </w:t>
      </w:r>
      <w:r>
        <w:rPr>
          <w:color w:val="231F20"/>
          <w:spacing w:val="-2"/>
        </w:rPr>
        <w:t>ဖြစ်လာခြင်း။</w:t>
      </w:r>
      <w:r>
        <w:rPr>
          <w:color w:val="231F20"/>
          <w:spacing w:val="-5"/>
        </w:rPr>
        <w:t xml:space="preserve"> </w:t>
      </w:r>
      <w:r>
        <w:rPr>
          <w:color w:val="231F20"/>
          <w:spacing w:val="-2"/>
        </w:rPr>
        <w:t>ပရော်ဖက်ရှင်နယ်၊</w:t>
      </w:r>
      <w:r>
        <w:rPr>
          <w:color w:val="231F20"/>
          <w:spacing w:val="-5"/>
        </w:rPr>
        <w:t xml:space="preserve"> </w:t>
      </w:r>
      <w:r>
        <w:rPr>
          <w:color w:val="231F20"/>
          <w:spacing w:val="-2"/>
        </w:rPr>
        <w:t>၎င်း၏</w:t>
      </w:r>
      <w:r>
        <w:rPr>
          <w:color w:val="231F20"/>
          <w:spacing w:val="-5"/>
        </w:rPr>
        <w:t xml:space="preserve"> </w:t>
      </w:r>
      <w:r>
        <w:rPr>
          <w:color w:val="231F20"/>
          <w:spacing w:val="-2"/>
        </w:rPr>
        <w:t>စည်းကမ်း</w:t>
      </w:r>
      <w:r>
        <w:rPr>
          <w:color w:val="231F20"/>
          <w:spacing w:val="-5"/>
        </w:rPr>
        <w:t xml:space="preserve"> </w:t>
      </w:r>
      <w:r>
        <w:rPr>
          <w:color w:val="231F20"/>
          <w:spacing w:val="-2"/>
        </w:rPr>
        <w:t>ကိုယ်ပိုင်အုပ်ချုပ်ခွင့်</w:t>
      </w:r>
      <w:r>
        <w:rPr>
          <w:color w:val="231F20"/>
          <w:spacing w:val="-5"/>
        </w:rPr>
        <w:t xml:space="preserve"> </w:t>
      </w:r>
      <w:r>
        <w:rPr>
          <w:color w:val="231F20"/>
          <w:spacing w:val="-2"/>
        </w:rPr>
        <w:t>ချိန်းတွေ့</w:t>
      </w:r>
      <w:r>
        <w:rPr>
          <w:color w:val="231F20"/>
          <w:spacing w:val="-5"/>
        </w:rPr>
        <w:t xml:space="preserve"> </w:t>
      </w:r>
      <w:r>
        <w:rPr>
          <w:color w:val="231F20"/>
          <w:spacing w:val="-2"/>
        </w:rPr>
        <w:t>ကျော</w:t>
      </w:r>
      <w:r>
        <w:rPr>
          <w:color w:val="231F20"/>
          <w:spacing w:val="-5"/>
        </w:rPr>
        <w:t xml:space="preserve"> </w:t>
      </w:r>
      <w:r>
        <w:rPr>
          <w:color w:val="231F20"/>
        </w:rPr>
        <w:t xml:space="preserve">ရန် </w:t>
      </w:r>
      <w:r>
        <w:rPr>
          <w:color w:val="231F20"/>
          <w:spacing w:val="-2"/>
        </w:rPr>
        <w:t>သာ</w:t>
      </w:r>
      <w:r>
        <w:rPr>
          <w:color w:val="231F20"/>
          <w:spacing w:val="-5"/>
        </w:rPr>
        <w:t xml:space="preserve"> </w:t>
      </w:r>
      <w:r>
        <w:rPr>
          <w:color w:val="231F20"/>
        </w:rPr>
        <w:t>အဆိုပါ</w:t>
      </w:r>
      <w:r>
        <w:rPr>
          <w:color w:val="231F20"/>
          <w:spacing w:val="-5"/>
        </w:rPr>
        <w:t xml:space="preserve"> </w:t>
      </w:r>
      <w:r>
        <w:rPr>
          <w:color w:val="231F20"/>
        </w:rPr>
        <w:t>တည်ထောင်ခြင်း။</w:t>
      </w:r>
      <w:r>
        <w:rPr>
          <w:color w:val="231F20"/>
          <w:spacing w:val="-5"/>
        </w:rPr>
        <w:t xml:space="preserve"> </w:t>
      </w:r>
      <w:r>
        <w:rPr>
          <w:color w:val="231F20"/>
        </w:rPr>
        <w:t>၏</w:t>
      </w:r>
      <w:r>
        <w:rPr>
          <w:color w:val="231F20"/>
          <w:spacing w:val="-5"/>
        </w:rPr>
        <w:t xml:space="preserve"> </w:t>
      </w:r>
      <w:r>
        <w:rPr>
          <w:color w:val="231F20"/>
        </w:rPr>
        <w:t>အဆိုပါ</w:t>
      </w:r>
      <w:r>
        <w:rPr>
          <w:color w:val="231F20"/>
          <w:spacing w:val="-5"/>
        </w:rPr>
        <w:t xml:space="preserve"> </w:t>
      </w:r>
      <w:r>
        <w:rPr>
          <w:color w:val="231F20"/>
        </w:rPr>
        <w:t>ဘာသာဗေဒ</w:t>
      </w:r>
      <w:r>
        <w:rPr>
          <w:color w:val="231F20"/>
          <w:spacing w:val="-5"/>
        </w:rPr>
        <w:t xml:space="preserve"> </w:t>
      </w:r>
      <w:r>
        <w:rPr>
          <w:color w:val="231F20"/>
        </w:rPr>
        <w:t>လူ့အဖွဲ့အစည်း</w:t>
      </w:r>
      <w:r>
        <w:rPr>
          <w:color w:val="231F20"/>
          <w:spacing w:val="-5"/>
        </w:rPr>
        <w:t xml:space="preserve"> </w:t>
      </w:r>
      <w:r>
        <w:rPr>
          <w:color w:val="231F20"/>
        </w:rPr>
        <w:t>၏</w:t>
      </w:r>
      <w:r>
        <w:rPr>
          <w:color w:val="231F20"/>
          <w:spacing w:val="-5"/>
        </w:rPr>
        <w:t xml:space="preserve"> </w:t>
      </w:r>
      <w:r>
        <w:rPr>
          <w:color w:val="231F20"/>
        </w:rPr>
        <w:t>အမေရိက</w:t>
      </w:r>
      <w:r>
        <w:rPr>
          <w:color w:val="231F20"/>
          <w:spacing w:val="-5"/>
        </w:rPr>
        <w:t xml:space="preserve"> </w:t>
      </w:r>
      <w:r>
        <w:rPr>
          <w:color w:val="231F20"/>
        </w:rPr>
        <w:t>နှင့်</w:t>
      </w:r>
      <w:r>
        <w:rPr>
          <w:color w:val="231F20"/>
          <w:spacing w:val="-5"/>
        </w:rPr>
        <w:t xml:space="preserve"> </w:t>
      </w:r>
      <w:r>
        <w:rPr>
          <w:color w:val="231F20"/>
        </w:rPr>
        <w:t>၎င်း၏</w:t>
      </w:r>
      <w:r>
        <w:rPr>
          <w:color w:val="231F20"/>
          <w:spacing w:val="-5"/>
        </w:rPr>
        <w:t xml:space="preserve"> </w:t>
      </w:r>
      <w:r>
        <w:rPr>
          <w:color w:val="231F20"/>
        </w:rPr>
        <w:t>ဂျာနယ်</w:t>
      </w:r>
      <w:r>
        <w:rPr>
          <w:color w:val="231F20"/>
          <w:spacing w:val="-5"/>
        </w:rPr>
        <w:t xml:space="preserve"> </w:t>
      </w:r>
      <w:r>
        <w:rPr>
          <w:i/>
          <w:color w:val="231F20"/>
        </w:rPr>
        <w:t>ဘာသာစကား</w:t>
      </w:r>
      <w:r>
        <w:rPr>
          <w:color w:val="231F20"/>
        </w:rPr>
        <w:t>​</w:t>
      </w:r>
      <w:r>
        <w:rPr>
          <w:color w:val="231F20"/>
          <w:spacing w:val="-7"/>
        </w:rPr>
        <w:t xml:space="preserve"> </w:t>
      </w:r>
      <w:r>
        <w:rPr>
          <w:color w:val="231F20"/>
        </w:rPr>
        <w:t>၁၉၂၅။</w:t>
      </w:r>
      <w:r>
        <w:rPr>
          <w:color w:val="231F20"/>
          <w:spacing w:val="-7"/>
        </w:rPr>
        <w:t xml:space="preserve"> </w:t>
      </w:r>
      <w:r>
        <w:rPr>
          <w:color w:val="231F20"/>
        </w:rPr>
        <w:t>Whorf ၏</w:t>
      </w:r>
      <w:r>
        <w:rPr>
          <w:color w:val="231F20"/>
          <w:spacing w:val="-7"/>
        </w:rPr>
        <w:t xml:space="preserve"> </w:t>
      </w:r>
      <w:r>
        <w:rPr>
          <w:color w:val="231F20"/>
        </w:rPr>
        <w:t>ထုတ်ဝေမှု</w:t>
      </w:r>
      <w:r>
        <w:rPr>
          <w:color w:val="231F20"/>
          <w:spacing w:val="-7"/>
        </w:rPr>
        <w:t xml:space="preserve"> </w:t>
      </w:r>
      <w:r>
        <w:rPr>
          <w:color w:val="231F20"/>
        </w:rPr>
        <w:t>ပလပ်ပေါက်များ</w:t>
      </w:r>
      <w:r>
        <w:rPr>
          <w:color w:val="231F20"/>
          <w:spacing w:val="-7"/>
        </w:rPr>
        <w:t xml:space="preserve"> </w:t>
      </w:r>
      <w:r>
        <w:rPr>
          <w:color w:val="231F20"/>
        </w:rPr>
        <w:t>စိန်ခေါ်သည်။</w:t>
      </w:r>
      <w:r>
        <w:rPr>
          <w:color w:val="231F20"/>
          <w:spacing w:val="-7"/>
        </w:rPr>
        <w:t xml:space="preserve"> </w:t>
      </w:r>
      <w:r>
        <w:rPr>
          <w:color w:val="231F20"/>
        </w:rPr>
        <w:t>ဒါတွေ</w:t>
      </w:r>
      <w:r>
        <w:rPr>
          <w:color w:val="231F20"/>
          <w:spacing w:val="-7"/>
        </w:rPr>
        <w:t xml:space="preserve"> </w:t>
      </w:r>
      <w:r>
        <w:rPr>
          <w:color w:val="231F20"/>
        </w:rPr>
        <w:t>အသစ်တွေ့ရှိ</w:t>
      </w:r>
      <w:r>
        <w:rPr>
          <w:color w:val="231F20"/>
          <w:spacing w:val="-7"/>
        </w:rPr>
        <w:t xml:space="preserve"> </w:t>
      </w:r>
      <w:r>
        <w:rPr>
          <w:color w:val="231F20"/>
        </w:rPr>
        <w:t>လေးစားမှု</w:t>
      </w:r>
      <w:r>
        <w:rPr>
          <w:color w:val="231F20"/>
          <w:spacing w:val="-1"/>
        </w:rPr>
        <w:t xml:space="preserve"> </w:t>
      </w:r>
      <w:r>
        <w:rPr>
          <w:color w:val="231F20"/>
        </w:rPr>
        <w:t>နှင့်</w:t>
      </w:r>
      <w:r>
        <w:rPr>
          <w:color w:val="231F20"/>
          <w:spacing w:val="-1"/>
        </w:rPr>
        <w:t xml:space="preserve"> </w:t>
      </w:r>
      <w:r>
        <w:rPr>
          <w:color w:val="231F20"/>
        </w:rPr>
        <w:t>စည်းကမ်း</w:t>
      </w:r>
      <w:r>
        <w:rPr>
          <w:color w:val="231F20"/>
          <w:spacing w:val="-1"/>
        </w:rPr>
        <w:t xml:space="preserve"> </w:t>
      </w:r>
      <w:r>
        <w:rPr>
          <w:color w:val="231F20"/>
        </w:rPr>
        <w:t>အထူးပြုများ။</w:t>
      </w:r>
      <w:r>
        <w:rPr>
          <w:color w:val="231F20"/>
          <w:spacing w:val="-1"/>
        </w:rPr>
        <w:t xml:space="preserve"> </w:t>
      </w:r>
      <w:r>
        <w:rPr>
          <w:color w:val="231F20"/>
        </w:rPr>
        <w:t>ဘာသာဗေဒပညာရှင်</w:t>
      </w:r>
      <w:r>
        <w:rPr>
          <w:color w:val="231F20"/>
          <w:spacing w:val="-1"/>
        </w:rPr>
        <w:t xml:space="preserve"> </w:t>
      </w:r>
      <w:r>
        <w:rPr>
          <w:color w:val="231F20"/>
        </w:rPr>
        <w:t>အခြေခံ</w:t>
      </w:r>
      <w:r>
        <w:rPr>
          <w:color w:val="231F20"/>
          <w:spacing w:val="-1"/>
        </w:rPr>
        <w:t xml:space="preserve"> </w:t>
      </w:r>
      <w:r>
        <w:rPr>
          <w:color w:val="231F20"/>
        </w:rPr>
        <w:t>၌</w:t>
      </w:r>
      <w:r>
        <w:rPr>
          <w:color w:val="231F20"/>
          <w:spacing w:val="-1"/>
        </w:rPr>
        <w:t xml:space="preserve"> </w:t>
      </w:r>
      <w:r>
        <w:rPr>
          <w:color w:val="231F20"/>
        </w:rPr>
        <w:t>မနုဿဗေဒ၊</w:t>
      </w:r>
      <w:r>
        <w:rPr>
          <w:color w:val="231F20"/>
          <w:spacing w:val="-1"/>
        </w:rPr>
        <w:t xml:space="preserve"> </w:t>
      </w:r>
      <w:r>
        <w:rPr>
          <w:color w:val="231F20"/>
        </w:rPr>
        <w:t>အမှန်ပင် မဟုတ်ပါ။</w:t>
      </w:r>
      <w:r>
        <w:rPr>
          <w:color w:val="231F20"/>
          <w:spacing w:val="23"/>
        </w:rPr>
        <w:t xml:space="preserve"> </w:t>
      </w:r>
      <w:r>
        <w:rPr>
          <w:color w:val="231F20"/>
        </w:rPr>
        <w:t>ကြာကြာ</w:t>
      </w:r>
      <w:r>
        <w:rPr>
          <w:color w:val="231F20"/>
          <w:spacing w:val="23"/>
        </w:rPr>
        <w:t xml:space="preserve"> </w:t>
      </w:r>
      <w:r>
        <w:rPr>
          <w:color w:val="231F20"/>
        </w:rPr>
        <w:t>သလိုပဲ။</w:t>
      </w:r>
      <w:r>
        <w:rPr>
          <w:color w:val="231F20"/>
          <w:spacing w:val="23"/>
        </w:rPr>
        <w:t xml:space="preserve"> </w:t>
      </w:r>
      <w:r>
        <w:rPr>
          <w:color w:val="231F20"/>
        </w:rPr>
        <w:t>ဒါကြောင့်</w:t>
      </w:r>
      <w:r>
        <w:rPr>
          <w:color w:val="231F20"/>
          <w:spacing w:val="23"/>
        </w:rPr>
        <w:t xml:space="preserve"> </w:t>
      </w:r>
      <w:r>
        <w:rPr>
          <w:color w:val="231F20"/>
        </w:rPr>
        <w:t>ဗဟို</w:t>
      </w:r>
      <w:r>
        <w:rPr>
          <w:color w:val="231F20"/>
          <w:spacing w:val="23"/>
        </w:rPr>
        <w:t xml:space="preserve"> </w:t>
      </w:r>
      <w:r>
        <w:rPr>
          <w:color w:val="231F20"/>
        </w:rPr>
        <w:t>ရန်</w:t>
      </w:r>
      <w:r>
        <w:rPr>
          <w:color w:val="231F20"/>
          <w:spacing w:val="23"/>
        </w:rPr>
        <w:t xml:space="preserve"> </w:t>
      </w:r>
      <w:r>
        <w:rPr>
          <w:color w:val="231F20"/>
        </w:rPr>
        <w:t>ပင်မရေစီးကြောင်း</w:t>
      </w:r>
      <w:r>
        <w:rPr>
          <w:color w:val="231F20"/>
          <w:spacing w:val="23"/>
        </w:rPr>
        <w:t xml:space="preserve"> </w:t>
      </w:r>
      <w:r>
        <w:rPr>
          <w:color w:val="231F20"/>
        </w:rPr>
        <w:t>မြောက်ဦး</w:t>
      </w:r>
      <w:r>
        <w:rPr>
          <w:color w:val="231F20"/>
          <w:spacing w:val="23"/>
        </w:rPr>
        <w:t xml:space="preserve"> </w:t>
      </w:r>
      <w:r>
        <w:rPr>
          <w:color w:val="231F20"/>
        </w:rPr>
        <w:t>အမေရိကန်</w:t>
      </w:r>
      <w:r>
        <w:rPr>
          <w:color w:val="231F20"/>
          <w:spacing w:val="23"/>
        </w:rPr>
        <w:t xml:space="preserve"> </w:t>
      </w:r>
      <w:r>
        <w:rPr>
          <w:color w:val="231F20"/>
        </w:rPr>
        <w:t>ဘာသာဗေဒ</w:t>
      </w:r>
      <w:r>
        <w:rPr>
          <w:color w:val="231F20"/>
          <w:spacing w:val="23"/>
        </w:rPr>
        <w:t xml:space="preserve"> </w:t>
      </w:r>
      <w:r>
        <w:rPr>
          <w:color w:val="231F20"/>
        </w:rPr>
        <w:t>(ဒုတိယကမ္ဘာအတွင်းနှင့် အပြီးတွင် အရှိန်မြှင့်မည့် အထီးကျန်မှု တိုးလာနေသည်။</w:t>
      </w:r>
      <w:r>
        <w:rPr>
          <w:color w:val="231F20"/>
          <w:spacing w:val="-5"/>
        </w:rPr>
        <w:t xml:space="preserve"> </w:t>
      </w:r>
      <w:r>
        <w:rPr>
          <w:color w:val="231F20"/>
        </w:rPr>
        <w:t>စစ်ပွဲ)။</w:t>
      </w:r>
      <w:r>
        <w:rPr>
          <w:color w:val="231F20"/>
          <w:spacing w:val="-5"/>
        </w:rPr>
        <w:t xml:space="preserve"> </w:t>
      </w:r>
      <w:r>
        <w:rPr>
          <w:color w:val="231F20"/>
        </w:rPr>
        <w:t>ဒီ</w:t>
      </w:r>
      <w:r>
        <w:rPr>
          <w:color w:val="231F20"/>
          <w:spacing w:val="-5"/>
        </w:rPr>
        <w:t xml:space="preserve"> </w:t>
      </w:r>
      <w:r>
        <w:rPr>
          <w:color w:val="231F20"/>
        </w:rPr>
        <w:t>တိုးလာသည်။</w:t>
      </w:r>
      <w:r>
        <w:rPr>
          <w:color w:val="231F20"/>
          <w:spacing w:val="-5"/>
        </w:rPr>
        <w:t xml:space="preserve"> </w:t>
      </w:r>
      <w:r>
        <w:rPr>
          <w:color w:val="231F20"/>
        </w:rPr>
        <w:t>ရပ်ဆိုင်းခြင်း</w:t>
      </w:r>
      <w:r>
        <w:rPr>
          <w:color w:val="231F20"/>
          <w:spacing w:val="-5"/>
        </w:rPr>
        <w:t xml:space="preserve"> </w:t>
      </w:r>
      <w:r>
        <w:rPr>
          <w:color w:val="231F20"/>
        </w:rPr>
        <w:t>အဆုံးစွန်သည်။</w:t>
      </w:r>
      <w:r>
        <w:rPr>
          <w:color w:val="231F20"/>
          <w:spacing w:val="-5"/>
        </w:rPr>
        <w:t xml:space="preserve"> </w:t>
      </w:r>
      <w:r>
        <w:rPr>
          <w:color w:val="231F20"/>
        </w:rPr>
        <w:t>၌</w:t>
      </w:r>
      <w:r>
        <w:rPr>
          <w:color w:val="231F20"/>
          <w:spacing w:val="-5"/>
        </w:rPr>
        <w:t xml:space="preserve"> </w:t>
      </w:r>
      <w:r>
        <w:rPr>
          <w:color w:val="231F20"/>
        </w:rPr>
        <w:t>အဆိုပါ</w:t>
      </w:r>
      <w:r>
        <w:rPr>
          <w:color w:val="231F20"/>
          <w:spacing w:val="-5"/>
        </w:rPr>
        <w:t xml:space="preserve"> </w:t>
      </w:r>
      <w:r>
        <w:rPr>
          <w:color w:val="231F20"/>
        </w:rPr>
        <w:t>ခေတ်ပြိုင်</w:t>
      </w:r>
      <w:r>
        <w:rPr>
          <w:color w:val="231F20"/>
          <w:spacing w:val="-5"/>
        </w:rPr>
        <w:t xml:space="preserve"> </w:t>
      </w:r>
      <w:r>
        <w:rPr>
          <w:color w:val="231F20"/>
        </w:rPr>
        <w:t>မဖြစ်စလောက်</w:t>
      </w:r>
      <w:r>
        <w:rPr>
          <w:color w:val="231F20"/>
          <w:spacing w:val="6"/>
        </w:rPr>
        <w:t xml:space="preserve"> </w:t>
      </w:r>
      <w:r>
        <w:rPr>
          <w:color w:val="231F20"/>
        </w:rPr>
        <w:t>၏</w:t>
      </w:r>
      <w:r>
        <w:rPr>
          <w:color w:val="231F20"/>
          <w:spacing w:val="6"/>
        </w:rPr>
        <w:t xml:space="preserve"> </w:t>
      </w:r>
      <w:r>
        <w:rPr>
          <w:color w:val="231F20"/>
        </w:rPr>
        <w:t>ဘာသာစကား</w:t>
      </w:r>
      <w:r>
        <w:rPr>
          <w:color w:val="231F20"/>
          <w:spacing w:val="6"/>
        </w:rPr>
        <w:t xml:space="preserve"> </w:t>
      </w:r>
      <w:r>
        <w:rPr>
          <w:color w:val="231F20"/>
        </w:rPr>
        <w:t>မနုဿဗေဒ</w:t>
      </w:r>
      <w:r>
        <w:rPr>
          <w:color w:val="231F20"/>
          <w:spacing w:val="6"/>
        </w:rPr>
        <w:t xml:space="preserve"> </w:t>
      </w:r>
      <w:r>
        <w:rPr>
          <w:color w:val="231F20"/>
        </w:rPr>
        <w:t>အတွင်း</w:t>
      </w:r>
      <w:r>
        <w:rPr>
          <w:color w:val="231F20"/>
          <w:spacing w:val="6"/>
        </w:rPr>
        <w:t xml:space="preserve"> </w:t>
      </w:r>
      <w:r>
        <w:rPr>
          <w:color w:val="231F20"/>
        </w:rPr>
        <w:t>အဆိုပါ</w:t>
      </w:r>
      <w:r>
        <w:rPr>
          <w:color w:val="231F20"/>
          <w:spacing w:val="6"/>
        </w:rPr>
        <w:t xml:space="preserve"> </w:t>
      </w:r>
      <w:r>
        <w:rPr>
          <w:color w:val="231F20"/>
        </w:rPr>
        <w:t>လေးကွက်</w:t>
      </w:r>
      <w:r>
        <w:rPr>
          <w:color w:val="231F20"/>
          <w:spacing w:val="6"/>
        </w:rPr>
        <w:t xml:space="preserve"> </w:t>
      </w:r>
      <w:r>
        <w:rPr>
          <w:color w:val="231F20"/>
        </w:rPr>
        <w:t>ဖွဲ့စည်းပုံ</w:t>
      </w:r>
      <w:r>
        <w:rPr>
          <w:color w:val="231F20"/>
          <w:spacing w:val="6"/>
        </w:rPr>
        <w:t xml:space="preserve"> </w:t>
      </w:r>
      <w:r>
        <w:rPr>
          <w:color w:val="231F20"/>
        </w:rPr>
        <w:t>၏</w:t>
      </w:r>
      <w:r>
        <w:rPr>
          <w:color w:val="231F20"/>
          <w:spacing w:val="6"/>
        </w:rPr>
        <w:t xml:space="preserve"> </w:t>
      </w:r>
      <w:r>
        <w:rPr>
          <w:color w:val="231F20"/>
        </w:rPr>
        <w:t>အဆိုပါ</w:t>
      </w:r>
      <w:r>
        <w:rPr>
          <w:color w:val="231F20"/>
          <w:spacing w:val="6"/>
        </w:rPr>
        <w:t xml:space="preserve"> </w:t>
      </w:r>
      <w:r>
        <w:rPr>
          <w:color w:val="231F20"/>
          <w:spacing w:val="-2"/>
        </w:rPr>
        <w:t>မြောက်ဦး</w:t>
      </w:r>
    </w:p>
    <w:p w:rsidR="00FC077F" w:rsidRDefault="002176C3">
      <w:pPr>
        <w:pStyle w:val="BodyText"/>
        <w:spacing w:line="229" w:lineRule="exact"/>
        <w:ind w:left="64"/>
      </w:pPr>
      <w:r>
        <w:rPr>
          <w:color w:val="231F20"/>
        </w:rPr>
        <w:t>အမေရိကန်</w:t>
      </w:r>
      <w:r>
        <w:rPr>
          <w:color w:val="231F20"/>
          <w:spacing w:val="-9"/>
        </w:rPr>
        <w:t xml:space="preserve"> </w:t>
      </w:r>
      <w:r>
        <w:rPr>
          <w:color w:val="231F20"/>
          <w:spacing w:val="-2"/>
        </w:rPr>
        <w:t>စည်းကမ်း။</w:t>
      </w:r>
    </w:p>
    <w:p w:rsidR="00FC077F" w:rsidRDefault="002176C3">
      <w:pPr>
        <w:pStyle w:val="BodyText"/>
        <w:spacing w:before="8" w:line="249" w:lineRule="auto"/>
        <w:ind w:left="64" w:right="66" w:firstLine="199"/>
      </w:pPr>
      <w:r>
        <w:rPr>
          <w:color w:val="231F20"/>
        </w:rPr>
        <w:t xml:space="preserve">တတိယ၊ Whorf's Theosophical Society သည် အာရှ </w:t>
      </w:r>
      <w:r>
        <w:rPr>
          <w:color w:val="231F20"/>
          <w:spacing w:val="-2"/>
        </w:rPr>
        <w:t>ဒဿနများကို ယိမ်းယိုင်ပြီး ဆွဲဆောင်မှုရှိသည်။</w:t>
      </w:r>
      <w:r>
        <w:rPr>
          <w:color w:val="231F20"/>
          <w:spacing w:val="-11"/>
        </w:rPr>
        <w:t xml:space="preserve"> </w:t>
      </w:r>
      <w:r>
        <w:rPr>
          <w:color w:val="231F20"/>
          <w:spacing w:val="-2"/>
        </w:rPr>
        <w:t>ရှိသည်</w:t>
      </w:r>
      <w:r>
        <w:rPr>
          <w:color w:val="231F20"/>
          <w:spacing w:val="-10"/>
        </w:rPr>
        <w:t xml:space="preserve"> </w:t>
      </w:r>
      <w:r>
        <w:rPr>
          <w:color w:val="231F20"/>
          <w:spacing w:val="-2"/>
        </w:rPr>
        <w:t>စိတ်အားတက်ကြွစေပါသည်။</w:t>
      </w:r>
      <w:r>
        <w:rPr>
          <w:color w:val="231F20"/>
          <w:spacing w:val="-11"/>
        </w:rPr>
        <w:t xml:space="preserve"> </w:t>
      </w:r>
      <w:r>
        <w:rPr>
          <w:color w:val="231F20"/>
          <w:spacing w:val="-2"/>
        </w:rPr>
        <w:t>စွဲချက်</w:t>
      </w:r>
      <w:r>
        <w:rPr>
          <w:color w:val="231F20"/>
          <w:spacing w:val="-10"/>
        </w:rPr>
        <w:t xml:space="preserve"> </w:t>
      </w:r>
      <w:r>
        <w:rPr>
          <w:color w:val="231F20"/>
          <w:spacing w:val="-2"/>
        </w:rPr>
        <w:t>၏</w:t>
      </w:r>
      <w:r>
        <w:rPr>
          <w:color w:val="231F20"/>
          <w:spacing w:val="-11"/>
        </w:rPr>
        <w:t xml:space="preserve"> </w:t>
      </w:r>
      <w:r>
        <w:rPr>
          <w:color w:val="231F20"/>
          <w:spacing w:val="-2"/>
        </w:rPr>
        <w:t>စိတ်ပညာ၊</w:t>
      </w:r>
      <w:r>
        <w:rPr>
          <w:color w:val="231F20"/>
          <w:spacing w:val="-10"/>
        </w:rPr>
        <w:t xml:space="preserve"> </w:t>
      </w:r>
      <w:r>
        <w:rPr>
          <w:color w:val="231F20"/>
          <w:spacing w:val="-2"/>
        </w:rPr>
        <w:t>ပြီးပြီ။</w:t>
      </w:r>
      <w:r>
        <w:rPr>
          <w:color w:val="231F20"/>
          <w:spacing w:val="-11"/>
        </w:rPr>
        <w:t xml:space="preserve"> </w:t>
      </w:r>
      <w:r>
        <w:rPr>
          <w:color w:val="231F20"/>
          <w:spacing w:val="-2"/>
        </w:rPr>
        <w:t>အလွန်</w:t>
      </w:r>
      <w:r>
        <w:rPr>
          <w:color w:val="231F20"/>
          <w:spacing w:val="-10"/>
        </w:rPr>
        <w:t xml:space="preserve"> </w:t>
      </w:r>
      <w:r>
        <w:rPr>
          <w:color w:val="231F20"/>
          <w:spacing w:val="-2"/>
        </w:rPr>
        <w:t>သံသယ၊</w:t>
      </w:r>
      <w:r>
        <w:rPr>
          <w:color w:val="231F20"/>
          <w:spacing w:val="-11"/>
        </w:rPr>
        <w:t xml:space="preserve"> ဝိဇ္ဇာအတတ်သို့ ဆုတ်ယုတ် </w:t>
      </w:r>
      <w:r>
        <w:rPr>
          <w:color w:val="231F20"/>
          <w:spacing w:val="-2"/>
        </w:rPr>
        <w:t xml:space="preserve">ခြင်း </w:t>
      </w:r>
      <w:r>
        <w:rPr>
          <w:color w:val="231F20"/>
        </w:rPr>
        <w:t xml:space="preserve">။ ထိုသို့သော ဘာသာရေးဆိုင်ရာ စွဲလမ်းမှုများအား အလွယ်တကူ ပယ်ချခဲ့သည် </w:t>
      </w:r>
      <w:r>
        <w:rPr>
          <w:color w:val="231F20"/>
          <w:spacing w:val="-2"/>
        </w:rPr>
        <w:t>။</w:t>
      </w:r>
      <w:r>
        <w:rPr>
          <w:color w:val="231F20"/>
          <w:spacing w:val="-3"/>
        </w:rPr>
        <w:t xml:space="preserve"> </w:t>
      </w:r>
      <w:r>
        <w:rPr>
          <w:color w:val="231F20"/>
          <w:spacing w:val="-2"/>
        </w:rPr>
        <w:t>တစ်ခု</w:t>
      </w:r>
      <w:r>
        <w:rPr>
          <w:color w:val="231F20"/>
          <w:spacing w:val="-3"/>
        </w:rPr>
        <w:t xml:space="preserve"> </w:t>
      </w:r>
      <w:r>
        <w:rPr>
          <w:color w:val="231F20"/>
          <w:spacing w:val="-2"/>
        </w:rPr>
        <w:t>ဉာဏ</w:t>
      </w:r>
      <w:r>
        <w:rPr>
          <w:color w:val="231F20"/>
          <w:spacing w:val="-3"/>
        </w:rPr>
        <w:t xml:space="preserve"> </w:t>
      </w:r>
      <w:r>
        <w:rPr>
          <w:color w:val="231F20"/>
          <w:spacing w:val="-2"/>
        </w:rPr>
        <w:t>ရာသီဥတု</w:t>
      </w:r>
      <w:r>
        <w:rPr>
          <w:color w:val="231F20"/>
          <w:spacing w:val="-3"/>
        </w:rPr>
        <w:t xml:space="preserve"> </w:t>
      </w:r>
      <w:r>
        <w:rPr>
          <w:color w:val="231F20"/>
          <w:spacing w:val="-2"/>
        </w:rPr>
        <w:t>အဲဒါ</w:t>
      </w:r>
      <w:r>
        <w:rPr>
          <w:color w:val="231F20"/>
          <w:spacing w:val="-3"/>
        </w:rPr>
        <w:t xml:space="preserve"> </w:t>
      </w:r>
      <w:r>
        <w:rPr>
          <w:color w:val="231F20"/>
          <w:spacing w:val="-2"/>
        </w:rPr>
        <w:t>အလေးပေးသည်။</w:t>
      </w:r>
      <w:r>
        <w:rPr>
          <w:color w:val="231F20"/>
          <w:spacing w:val="-3"/>
        </w:rPr>
        <w:t xml:space="preserve"> </w:t>
      </w:r>
      <w:r>
        <w:rPr>
          <w:color w:val="231F20"/>
          <w:spacing w:val="-2"/>
        </w:rPr>
        <w:t>အဆိုပါ</w:t>
      </w:r>
      <w:r>
        <w:rPr>
          <w:color w:val="231F20"/>
          <w:spacing w:val="-3"/>
        </w:rPr>
        <w:t xml:space="preserve"> </w:t>
      </w:r>
      <w:r>
        <w:rPr>
          <w:color w:val="231F20"/>
          <w:spacing w:val="-2"/>
        </w:rPr>
        <w:t>အပေါ်ယံ</w:t>
      </w:r>
      <w:r>
        <w:rPr>
          <w:color w:val="231F20"/>
          <w:spacing w:val="-3"/>
        </w:rPr>
        <w:t xml:space="preserve"> </w:t>
      </w:r>
      <w:r>
        <w:rPr>
          <w:color w:val="231F20"/>
          <w:spacing w:val="-2"/>
        </w:rPr>
        <w:t>အသွင်အပြင်</w:t>
      </w:r>
      <w:r>
        <w:rPr>
          <w:color w:val="231F20"/>
          <w:spacing w:val="-3"/>
        </w:rPr>
        <w:t xml:space="preserve"> </w:t>
      </w:r>
      <w:r>
        <w:rPr>
          <w:color w:val="231F20"/>
          <w:spacing w:val="-2"/>
        </w:rPr>
        <w:t>၏</w:t>
      </w:r>
      <w:r>
        <w:rPr>
          <w:color w:val="231F20"/>
          <w:spacing w:val="-3"/>
        </w:rPr>
        <w:t xml:space="preserve"> </w:t>
      </w:r>
      <w:r>
        <w:rPr>
          <w:color w:val="231F20"/>
          <w:spacing w:val="-2"/>
        </w:rPr>
        <w:t xml:space="preserve">သိပ္ပံ။ </w:t>
      </w:r>
      <w:r>
        <w:rPr>
          <w:color w:val="231F20"/>
        </w:rPr>
        <w:t>သိပ္ပံပညာသည် မိမိကိုယ်မိမိ သတိရှိရှိ ပြတ်ပြတ်သားသား လောကီပညာဟု နားလည်ခဲ့သည်။</w:t>
      </w:r>
    </w:p>
    <w:p w:rsidR="00FC077F" w:rsidRDefault="002176C3">
      <w:pPr>
        <w:pStyle w:val="BodyText"/>
        <w:spacing w:line="249" w:lineRule="auto"/>
        <w:ind w:left="64" w:right="66" w:firstLine="199"/>
      </w:pPr>
      <w:r>
        <w:rPr>
          <w:color w:val="231F20"/>
          <w:spacing w:val="-4"/>
        </w:rPr>
        <w:t>စတုတ္ထ၊</w:t>
      </w:r>
      <w:r>
        <w:rPr>
          <w:color w:val="231F20"/>
          <w:spacing w:val="-7"/>
        </w:rPr>
        <w:t xml:space="preserve"> </w:t>
      </w:r>
      <w:r>
        <w:rPr>
          <w:color w:val="231F20"/>
          <w:spacing w:val="-4"/>
        </w:rPr>
        <w:t>ဟိုမှာ</w:t>
      </w:r>
      <w:r>
        <w:rPr>
          <w:color w:val="231F20"/>
          <w:spacing w:val="-7"/>
        </w:rPr>
        <w:t xml:space="preserve"> </w:t>
      </w:r>
      <w:r>
        <w:rPr>
          <w:color w:val="231F20"/>
          <w:spacing w:val="-4"/>
        </w:rPr>
        <w:t>ရှိသည်။</w:t>
      </w:r>
      <w:r>
        <w:rPr>
          <w:color w:val="231F20"/>
          <w:spacing w:val="-8"/>
        </w:rPr>
        <w:t xml:space="preserve"> </w:t>
      </w:r>
      <w:r>
        <w:rPr>
          <w:color w:val="231F20"/>
          <w:spacing w:val="-4"/>
        </w:rPr>
        <w:t>ဖြစ်ခဲ့သည်။</w:t>
      </w:r>
      <w:r>
        <w:rPr>
          <w:color w:val="231F20"/>
          <w:spacing w:val="-7"/>
        </w:rPr>
        <w:t xml:space="preserve"> </w:t>
      </w:r>
      <w:r>
        <w:rPr>
          <w:color w:val="231F20"/>
          <w:spacing w:val="-4"/>
        </w:rPr>
        <w:t>အချို့</w:t>
      </w:r>
      <w:r>
        <w:rPr>
          <w:color w:val="231F20"/>
          <w:spacing w:val="-7"/>
        </w:rPr>
        <w:t xml:space="preserve"> </w:t>
      </w:r>
      <w:r>
        <w:rPr>
          <w:color w:val="231F20"/>
          <w:spacing w:val="-4"/>
        </w:rPr>
        <w:t>မေးခွန်း</w:t>
      </w:r>
      <w:r>
        <w:rPr>
          <w:color w:val="231F20"/>
          <w:spacing w:val="-7"/>
        </w:rPr>
        <w:t xml:space="preserve"> </w:t>
      </w:r>
      <w:r>
        <w:rPr>
          <w:color w:val="231F20"/>
          <w:spacing w:val="-4"/>
        </w:rPr>
        <w:t>၏</w:t>
      </w:r>
      <w:r>
        <w:rPr>
          <w:color w:val="231F20"/>
          <w:spacing w:val="-7"/>
        </w:rPr>
        <w:t xml:space="preserve"> </w:t>
      </w:r>
      <w:r>
        <w:rPr>
          <w:color w:val="231F20"/>
          <w:spacing w:val="-4"/>
        </w:rPr>
        <w:t>ဘယ်လိုလဲ</w:t>
      </w:r>
      <w:r>
        <w:rPr>
          <w:color w:val="231F20"/>
          <w:spacing w:val="-8"/>
        </w:rPr>
        <w:t xml:space="preserve"> </w:t>
      </w:r>
      <w:r>
        <w:rPr>
          <w:color w:val="231F20"/>
          <w:spacing w:val="-4"/>
        </w:rPr>
        <w:t>အများကြီး</w:t>
      </w:r>
      <w:r>
        <w:rPr>
          <w:color w:val="231F20"/>
          <w:spacing w:val="-7"/>
        </w:rPr>
        <w:t xml:space="preserve"> </w:t>
      </w:r>
      <w:r>
        <w:rPr>
          <w:color w:val="231F20"/>
          <w:spacing w:val="-4"/>
        </w:rPr>
        <w:t>ဗန်း</w:t>
      </w:r>
      <w:r>
        <w:rPr>
          <w:color w:val="231F20"/>
          <w:spacing w:val="-7"/>
        </w:rPr>
        <w:t xml:space="preserve"> </w:t>
      </w:r>
      <w:r>
        <w:rPr>
          <w:color w:val="231F20"/>
          <w:spacing w:val="-4"/>
        </w:rPr>
        <w:t>အမှန်တကယ်</w:t>
      </w:r>
      <w:r>
        <w:rPr>
          <w:color w:val="231F20"/>
          <w:spacing w:val="-7"/>
        </w:rPr>
        <w:t xml:space="preserve"> </w:t>
      </w:r>
      <w:r>
        <w:rPr>
          <w:color w:val="231F20"/>
          <w:spacing w:val="-4"/>
        </w:rPr>
        <w:t>သိတယ်။</w:t>
      </w:r>
      <w:r>
        <w:rPr>
          <w:color w:val="231F20"/>
          <w:spacing w:val="-7"/>
        </w:rPr>
        <w:t xml:space="preserve"> </w:t>
      </w:r>
      <w:r>
        <w:rPr>
          <w:color w:val="231F20"/>
        </w:rPr>
        <w:t xml:space="preserve">Hopi </w:t>
      </w:r>
      <w:r>
        <w:rPr>
          <w:color w:val="231F20"/>
          <w:spacing w:val="-4"/>
        </w:rPr>
        <w:t>အကြောင်း ။</w:t>
      </w:r>
      <w:r>
        <w:rPr>
          <w:color w:val="231F20"/>
          <w:spacing w:val="-7"/>
        </w:rPr>
        <w:t xml:space="preserve"> </w:t>
      </w:r>
      <w:r>
        <w:rPr>
          <w:color w:val="231F20"/>
        </w:rPr>
        <w:t>သူ</w:t>
      </w:r>
      <w:r>
        <w:rPr>
          <w:color w:val="231F20"/>
          <w:spacing w:val="-7"/>
        </w:rPr>
        <w:t xml:space="preserve"> </w:t>
      </w:r>
      <w:r>
        <w:rPr>
          <w:color w:val="231F20"/>
        </w:rPr>
        <w:t>အလုပ်လုပ်ခဲ့သည်။</w:t>
      </w:r>
      <w:r>
        <w:rPr>
          <w:color w:val="231F20"/>
          <w:spacing w:val="-7"/>
        </w:rPr>
        <w:t xml:space="preserve"> </w:t>
      </w:r>
      <w:r>
        <w:rPr>
          <w:color w:val="231F20"/>
        </w:rPr>
        <w:t>အကျယ်တဝင့်</w:t>
      </w:r>
      <w:r>
        <w:rPr>
          <w:color w:val="231F20"/>
          <w:spacing w:val="-7"/>
        </w:rPr>
        <w:t xml:space="preserve"> </w:t>
      </w:r>
      <w:r>
        <w:rPr>
          <w:color w:val="231F20"/>
        </w:rPr>
        <w:t>အတူ</w:t>
      </w:r>
      <w:r>
        <w:rPr>
          <w:color w:val="231F20"/>
          <w:spacing w:val="-7"/>
        </w:rPr>
        <w:t xml:space="preserve"> </w:t>
      </w:r>
      <w:r>
        <w:rPr>
          <w:color w:val="231F20"/>
        </w:rPr>
        <w:t>အဆိုပါ</w:t>
      </w:r>
      <w:r>
        <w:rPr>
          <w:color w:val="231F20"/>
          <w:spacing w:val="-7"/>
        </w:rPr>
        <w:t xml:space="preserve"> </w:t>
      </w:r>
      <w:r>
        <w:rPr>
          <w:color w:val="231F20"/>
        </w:rPr>
        <w:t>ဘာသာစကား</w:t>
      </w:r>
      <w:r>
        <w:rPr>
          <w:color w:val="231F20"/>
          <w:spacing w:val="-7"/>
        </w:rPr>
        <w:t xml:space="preserve"> </w:t>
      </w:r>
      <w:r>
        <w:rPr>
          <w:color w:val="231F20"/>
        </w:rPr>
        <w:t>၌</w:t>
      </w:r>
      <w:r>
        <w:rPr>
          <w:color w:val="231F20"/>
          <w:spacing w:val="-7"/>
        </w:rPr>
        <w:t xml:space="preserve"> </w:t>
      </w:r>
      <w:r>
        <w:rPr>
          <w:color w:val="231F20"/>
        </w:rPr>
        <w:t>အသစ်</w:t>
      </w:r>
      <w:r>
        <w:rPr>
          <w:color w:val="231F20"/>
          <w:spacing w:val="-7"/>
        </w:rPr>
        <w:t xml:space="preserve"> </w:t>
      </w:r>
      <w:r>
        <w:rPr>
          <w:color w:val="231F20"/>
        </w:rPr>
        <w:t>ဖူးသည်။</w:t>
      </w:r>
      <w:r>
        <w:rPr>
          <w:color w:val="231F20"/>
          <w:spacing w:val="-7"/>
        </w:rPr>
        <w:t xml:space="preserve"> </w:t>
      </w:r>
      <w:r>
        <w:rPr>
          <w:color w:val="231F20"/>
        </w:rPr>
        <w:t>မြို</w:t>
      </w:r>
      <w:r>
        <w:rPr>
          <w:color w:val="231F20"/>
          <w:spacing w:val="-7"/>
        </w:rPr>
        <w:t xml:space="preserve"> </w:t>
      </w:r>
      <w:r>
        <w:rPr>
          <w:color w:val="231F20"/>
        </w:rPr>
        <w:t>အတူ</w:t>
      </w:r>
      <w:r>
        <w:rPr>
          <w:color w:val="231F20"/>
          <w:spacing w:val="-7"/>
        </w:rPr>
        <w:t xml:space="preserve"> </w:t>
      </w:r>
      <w:r>
        <w:rPr>
          <w:color w:val="231F20"/>
        </w:rPr>
        <w:t>ထင်ရှားသည်မှာ ဘာသာစကားနှစ်မျိုးပြောနိုင်သော Hopi ၏ မိခင်ဖြစ်သူ Ernest Naquayouma ဖြစ်သည်။ ထို့ကြောင့် Whorf's</w:t>
      </w:r>
      <w:r>
        <w:rPr>
          <w:color w:val="231F20"/>
          <w:spacing w:val="-1"/>
        </w:rPr>
        <w:t xml:space="preserve"> </w:t>
      </w:r>
      <w:r>
        <w:rPr>
          <w:color w:val="231F20"/>
        </w:rPr>
        <w:t>ဝင်ရောက်ခွင့်</w:t>
      </w:r>
      <w:r>
        <w:rPr>
          <w:color w:val="231F20"/>
          <w:spacing w:val="-1"/>
        </w:rPr>
        <w:t xml:space="preserve"> </w:t>
      </w:r>
      <w:r>
        <w:rPr>
          <w:color w:val="231F20"/>
        </w:rPr>
        <w:t>ရန်</w:t>
      </w:r>
      <w:r>
        <w:rPr>
          <w:color w:val="231F20"/>
          <w:spacing w:val="-1"/>
        </w:rPr>
        <w:t xml:space="preserve"> </w:t>
      </w:r>
      <w:r>
        <w:rPr>
          <w:color w:val="231F20"/>
        </w:rPr>
        <w:t>အဆိုပါ</w:t>
      </w:r>
      <w:r>
        <w:rPr>
          <w:color w:val="231F20"/>
          <w:spacing w:val="-1"/>
        </w:rPr>
        <w:t xml:space="preserve"> </w:t>
      </w:r>
      <w:r>
        <w:rPr>
          <w:color w:val="231F20"/>
        </w:rPr>
        <w:t>ဟိုပီ</w:t>
      </w:r>
      <w:r>
        <w:rPr>
          <w:color w:val="231F20"/>
          <w:spacing w:val="-1"/>
        </w:rPr>
        <w:t xml:space="preserve"> </w:t>
      </w:r>
      <w:r>
        <w:rPr>
          <w:color w:val="231F20"/>
        </w:rPr>
        <w:t>ဘာသာစကား</w:t>
      </w:r>
      <w:r>
        <w:rPr>
          <w:color w:val="231F20"/>
          <w:spacing w:val="-1"/>
        </w:rPr>
        <w:t xml:space="preserve"> </w:t>
      </w:r>
      <w:r>
        <w:rPr>
          <w:color w:val="231F20"/>
        </w:rPr>
        <w:t>၌</w:t>
      </w:r>
      <w:r>
        <w:rPr>
          <w:color w:val="231F20"/>
          <w:spacing w:val="-1"/>
        </w:rPr>
        <w:t xml:space="preserve"> </w:t>
      </w:r>
      <w:r>
        <w:rPr>
          <w:color w:val="231F20"/>
        </w:rPr>
        <w:t>၎င်း၏</w:t>
      </w:r>
      <w:r>
        <w:rPr>
          <w:color w:val="231F20"/>
          <w:spacing w:val="-1"/>
        </w:rPr>
        <w:t xml:space="preserve"> </w:t>
      </w:r>
      <w:r>
        <w:rPr>
          <w:color w:val="231F20"/>
        </w:rPr>
        <w:t>သင့်လျော်သော</w:t>
      </w:r>
      <w:r>
        <w:rPr>
          <w:color w:val="231F20"/>
          <w:spacing w:val="-1"/>
        </w:rPr>
        <w:t xml:space="preserve"> </w:t>
      </w:r>
      <w:r>
        <w:rPr>
          <w:color w:val="231F20"/>
        </w:rPr>
        <w:t>ယဉ်ကျေးမှု</w:t>
      </w:r>
      <w:r>
        <w:rPr>
          <w:color w:val="231F20"/>
          <w:spacing w:val="-1"/>
        </w:rPr>
        <w:t xml:space="preserve"> </w:t>
      </w:r>
      <w:r>
        <w:rPr>
          <w:color w:val="231F20"/>
        </w:rPr>
        <w:t>စကားစပ်</w:t>
      </w:r>
      <w:r>
        <w:rPr>
          <w:color w:val="231F20"/>
          <w:spacing w:val="-1"/>
        </w:rPr>
        <w:t xml:space="preserve"> </w:t>
      </w:r>
      <w:r>
        <w:rPr>
          <w:color w:val="231F20"/>
        </w:rPr>
        <w:t>နှင့်</w:t>
      </w:r>
      <w:r>
        <w:rPr>
          <w:color w:val="231F20"/>
          <w:spacing w:val="-1"/>
        </w:rPr>
        <w:t xml:space="preserve"> </w:t>
      </w:r>
      <w:r>
        <w:rPr>
          <w:color w:val="231F20"/>
        </w:rPr>
        <w:t>monolingual တို့တွင်</w:t>
      </w:r>
      <w:r>
        <w:rPr>
          <w:color w:val="231F20"/>
          <w:spacing w:val="10"/>
        </w:rPr>
        <w:t xml:space="preserve"> </w:t>
      </w:r>
      <w:r>
        <w:rPr>
          <w:color w:val="231F20"/>
        </w:rPr>
        <w:t>စပီကာများ</w:t>
      </w:r>
      <w:r>
        <w:rPr>
          <w:color w:val="231F20"/>
          <w:spacing w:val="10"/>
        </w:rPr>
        <w:t xml:space="preserve"> </w:t>
      </w:r>
      <w:r>
        <w:rPr>
          <w:color w:val="231F20"/>
        </w:rPr>
        <w:t>ဖြစ်ခဲ့သည်။</w:t>
      </w:r>
      <w:r>
        <w:rPr>
          <w:color w:val="231F20"/>
          <w:spacing w:val="10"/>
        </w:rPr>
        <w:t xml:space="preserve"> </w:t>
      </w:r>
      <w:r>
        <w:rPr>
          <w:color w:val="231F20"/>
        </w:rPr>
        <w:t>အလွန်အမင်း</w:t>
      </w:r>
      <w:r>
        <w:rPr>
          <w:color w:val="231F20"/>
          <w:spacing w:val="10"/>
        </w:rPr>
        <w:t xml:space="preserve"> </w:t>
      </w:r>
      <w:r>
        <w:rPr>
          <w:color w:val="231F20"/>
        </w:rPr>
        <w:t>ကန့်သတ်။</w:t>
      </w:r>
      <w:r>
        <w:rPr>
          <w:color w:val="231F20"/>
          <w:spacing w:val="10"/>
        </w:rPr>
        <w:t xml:space="preserve"> </w:t>
      </w:r>
      <w:r>
        <w:rPr>
          <w:color w:val="231F20"/>
        </w:rPr>
        <w:t>နှင့်</w:t>
      </w:r>
      <w:r>
        <w:rPr>
          <w:color w:val="231F20"/>
          <w:spacing w:val="10"/>
        </w:rPr>
        <w:t xml:space="preserve"> </w:t>
      </w:r>
      <w:r>
        <w:rPr>
          <w:color w:val="231F20"/>
        </w:rPr>
        <w:t>အကယ်၍</w:t>
      </w:r>
      <w:r>
        <w:rPr>
          <w:color w:val="231F20"/>
          <w:spacing w:val="10"/>
        </w:rPr>
        <w:t xml:space="preserve"> </w:t>
      </w:r>
      <w:r>
        <w:rPr>
          <w:color w:val="231F20"/>
        </w:rPr>
        <w:t>သဒ္ဒါနည်း</w:t>
      </w:r>
      <w:r>
        <w:rPr>
          <w:color w:val="231F20"/>
          <w:spacing w:val="10"/>
        </w:rPr>
        <w:t xml:space="preserve"> </w:t>
      </w:r>
      <w:r>
        <w:rPr>
          <w:color w:val="231F20"/>
          <w:spacing w:val="-2"/>
        </w:rPr>
        <w:t>အမျိုးအစားများ</w:t>
      </w:r>
    </w:p>
    <w:p w:rsidR="00FC077F" w:rsidRDefault="00FC077F">
      <w:pPr>
        <w:pStyle w:val="BodyText"/>
        <w:spacing w:line="249" w:lineRule="auto"/>
        <w:sectPr w:rsidR="00FC077F">
          <w:pgSz w:w="7490" w:h="11820"/>
          <w:pgMar w:top="280" w:right="566" w:bottom="280" w:left="566" w:header="720" w:footer="720" w:gutter="0"/>
          <w:cols w:space="720"/>
        </w:sectPr>
      </w:pPr>
    </w:p>
    <w:p w:rsidR="00FC077F" w:rsidRDefault="002176C3">
      <w:pPr>
        <w:tabs>
          <w:tab w:val="right" w:pos="6291"/>
        </w:tabs>
        <w:spacing w:before="81"/>
        <w:ind w:left="1528"/>
        <w:rPr>
          <w:sz w:val="20"/>
        </w:rPr>
      </w:pPr>
      <w:r>
        <w:rPr>
          <w:i/>
          <w:sz w:val="20"/>
        </w:rPr>
        <w:t>မိန်</w:t>
      </w:r>
      <w:r>
        <w:rPr>
          <w:i/>
          <w:spacing w:val="-6"/>
          <w:sz w:val="20"/>
        </w:rPr>
        <w:t xml:space="preserve"> </w:t>
      </w:r>
      <w:r>
        <w:rPr>
          <w:i/>
          <w:sz w:val="20"/>
        </w:rPr>
        <w:t>လီး</w:t>
      </w:r>
      <w:r>
        <w:rPr>
          <w:i/>
          <w:spacing w:val="-6"/>
          <w:sz w:val="20"/>
        </w:rPr>
        <w:t xml:space="preserve"> </w:t>
      </w:r>
      <w:r>
        <w:rPr>
          <w:i/>
          <w:sz w:val="20"/>
        </w:rPr>
        <w:t>ဗန်း</w:t>
      </w:r>
      <w:r>
        <w:rPr>
          <w:i/>
          <w:spacing w:val="-5"/>
          <w:sz w:val="20"/>
        </w:rPr>
        <w:t xml:space="preserve"> </w:t>
      </w:r>
      <w:r>
        <w:rPr>
          <w:i/>
          <w:sz w:val="20"/>
        </w:rPr>
        <w:t>နှင့်</w:t>
      </w:r>
      <w:r>
        <w:rPr>
          <w:i/>
          <w:spacing w:val="-6"/>
          <w:sz w:val="20"/>
        </w:rPr>
        <w:t xml:space="preserve"> </w:t>
      </w:r>
      <w:r>
        <w:rPr>
          <w:i/>
          <w:spacing w:val="-2"/>
          <w:sz w:val="20"/>
        </w:rPr>
        <w:t xml:space="preserve">လူမျိုးဘာသာဗေဒ </w:t>
      </w:r>
      <w:r>
        <w:rPr>
          <w:sz w:val="20"/>
        </w:rPr>
        <w:tab/>
      </w:r>
      <w:r>
        <w:rPr>
          <w:spacing w:val="-5"/>
          <w:sz w:val="20"/>
        </w:rPr>
        <w:t>၈၅</w:t>
      </w:r>
    </w:p>
    <w:p w:rsidR="00FC077F" w:rsidRDefault="002176C3">
      <w:pPr>
        <w:pStyle w:val="BodyText"/>
        <w:spacing w:before="7"/>
        <w:jc w:val="left"/>
        <w:rPr>
          <w:sz w:val="3"/>
        </w:rPr>
      </w:pPr>
      <w:r>
        <w:rPr>
          <w:noProof/>
          <w:sz w:val="3"/>
        </w:rPr>
        <mc:AlternateContent>
          <mc:Choice Requires="wps">
            <w:drawing>
              <wp:anchor distT="0" distB="0" distL="0" distR="0" simplePos="0" relativeHeight="487630336" behindDoc="1" locked="0" layoutInCell="1" allowOverlap="1">
                <wp:simplePos x="0" y="0"/>
                <wp:positionH relativeFrom="page">
                  <wp:posOffset>406526</wp:posOffset>
                </wp:positionH>
                <wp:positionV relativeFrom="paragraph">
                  <wp:posOffset>42201</wp:posOffset>
                </wp:positionV>
                <wp:extent cx="3947795" cy="6350"/>
                <wp:effectExtent l="0" t="0" r="0" b="0"/>
                <wp:wrapTopAndBottom/>
                <wp:docPr id="84" name="Graphic 8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10461C68" id="Graphic 84" o:spid="_x0000_s1026" style="position:absolute;margin-left:32pt;margin-top:3.3pt;width:310.85pt;height:.5pt;z-index:-15686144;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75" w:right="55"/>
      </w:pPr>
      <w:r>
        <w:rPr>
          <w:color w:val="231F20"/>
        </w:rPr>
        <w:t>Whorf အကြံပြုထားသည့်အတိုင်း အလွန်လွှမ်းမိုးမှုရှိသော သို့မဟုတ် ဆုံးဖြတ်ထားသော အတွေးကိုပင်လျှင် ဘာသာစကားနှစ်မျိုးဖြင့် သတင်းပေးသူတစ်ဦးသည် ၎င်း၏ဇာတိအသိုင်းအဝိုင်း၏ တွေးခေါ်မှုကမ္ဘာကို ကိုယ်စားပြုရန် ခဲယဉ်းသည်။ Whorf သည် သူ၏ ပညာရေးမဟုတ်သော အလုပ်မှ ရံဖန်ရံခါ အားလပ်ရက်မှလွဲ၍ သမားရိုးကျ ကွင်းဆင်းလေ့လာမှုများကို မဆောင်ရွက်နိုင်ခဲ့ပါ။</w:t>
      </w:r>
      <w:r>
        <w:rPr>
          <w:color w:val="231F20"/>
          <w:spacing w:val="-10"/>
        </w:rPr>
        <w:t xml:space="preserve"> </w:t>
      </w:r>
      <w:r>
        <w:rPr>
          <w:color w:val="231F20"/>
        </w:rPr>
        <w:t>သို့ပေမယ့်</w:t>
      </w:r>
      <w:r>
        <w:rPr>
          <w:color w:val="231F20"/>
          <w:spacing w:val="-10"/>
        </w:rPr>
        <w:t xml:space="preserve"> </w:t>
      </w:r>
      <w:r>
        <w:rPr>
          <w:color w:val="231F20"/>
        </w:rPr>
        <w:t>သူ</w:t>
      </w:r>
      <w:r>
        <w:rPr>
          <w:color w:val="231F20"/>
          <w:spacing w:val="-10"/>
        </w:rPr>
        <w:t xml:space="preserve"> </w:t>
      </w:r>
      <w:r>
        <w:rPr>
          <w:color w:val="231F20"/>
        </w:rPr>
        <w:t>လုပ်ခဲ့တယ်။</w:t>
      </w:r>
      <w:r>
        <w:rPr>
          <w:color w:val="231F20"/>
          <w:spacing w:val="-10"/>
        </w:rPr>
        <w:t xml:space="preserve"> </w:t>
      </w:r>
      <w:r>
        <w:rPr>
          <w:color w:val="231F20"/>
        </w:rPr>
        <w:t>လက်ခံသည်။</w:t>
      </w:r>
      <w:r>
        <w:rPr>
          <w:color w:val="231F20"/>
          <w:spacing w:val="-10"/>
        </w:rPr>
        <w:t xml:space="preserve"> </w:t>
      </w:r>
      <w:r>
        <w:rPr>
          <w:color w:val="231F20"/>
        </w:rPr>
        <w:t>ဂုဏ်သိက္ခာရှိသော</w:t>
      </w:r>
      <w:r>
        <w:rPr>
          <w:color w:val="231F20"/>
          <w:spacing w:val="-10"/>
        </w:rPr>
        <w:t xml:space="preserve"> </w:t>
      </w:r>
      <w:r>
        <w:rPr>
          <w:color w:val="231F20"/>
        </w:rPr>
        <w:t>နှင့်</w:t>
      </w:r>
      <w:r>
        <w:rPr>
          <w:color w:val="231F20"/>
          <w:spacing w:val="-10"/>
        </w:rPr>
        <w:t xml:space="preserve"> </w:t>
      </w:r>
      <w:r>
        <w:rPr>
          <w:color w:val="231F20"/>
        </w:rPr>
        <w:t>အလွန်</w:t>
      </w:r>
      <w:r>
        <w:rPr>
          <w:color w:val="231F20"/>
          <w:spacing w:val="-10"/>
        </w:rPr>
        <w:t xml:space="preserve"> </w:t>
      </w:r>
      <w:r>
        <w:rPr>
          <w:color w:val="231F20"/>
        </w:rPr>
        <w:t>ယှဉ်ပြိုင်မှု</w:t>
      </w:r>
      <w:r>
        <w:rPr>
          <w:color w:val="231F20"/>
          <w:spacing w:val="-10"/>
        </w:rPr>
        <w:t xml:space="preserve"> </w:t>
      </w:r>
      <w:r>
        <w:rPr>
          <w:color w:val="231F20"/>
        </w:rPr>
        <w:t>ကွင်းဆင်းလေ့လာမှုအတွက် လူမှုသိပ္ပံသုတေသနကောင်စီမှ ရန်ပုံငွေ။ သို့သော် သူ၏ခေတ်ပြိုင်များသည် “စစ်မှန်သော” မနုဿဗေဒပညာရှင်ဖြစ်ခြင်း၏ ပဟေဠိတစ်စိတ်တစ်ပိုင်းအဖြစ် ယူဆထားသည့် “လယ်ကွင်း” တွင် အချိန်များစွာကုန်ဆုံးခဲ့သည်။</w:t>
      </w:r>
    </w:p>
    <w:p w:rsidR="00FC077F" w:rsidRDefault="002176C3">
      <w:pPr>
        <w:pStyle w:val="BodyText"/>
        <w:spacing w:line="249" w:lineRule="auto"/>
        <w:ind w:left="75" w:right="55" w:firstLine="199"/>
      </w:pPr>
      <w:r>
        <w:rPr>
          <w:color w:val="231F20"/>
        </w:rPr>
        <w:t>ဤအရာများအားလုံးသည် မှန်သော်လည်း တိကျသောပုံတစ်ပုံကို ပေါင်းထည့်ခြင်းမပြုပါ။</w:t>
      </w:r>
      <w:r>
        <w:rPr>
          <w:color w:val="231F20"/>
          <w:spacing w:val="-9"/>
        </w:rPr>
        <w:t xml:space="preserve"> </w:t>
      </w:r>
      <w:r>
        <w:rPr>
          <w:color w:val="231F20"/>
        </w:rPr>
        <w:t>၏</w:t>
      </w:r>
      <w:r>
        <w:rPr>
          <w:color w:val="231F20"/>
          <w:spacing w:val="-9"/>
        </w:rPr>
        <w:t xml:space="preserve"> </w:t>
      </w:r>
      <w:r>
        <w:rPr>
          <w:color w:val="231F20"/>
        </w:rPr>
        <w:t>Whorf ၏</w:t>
      </w:r>
      <w:r>
        <w:rPr>
          <w:color w:val="231F20"/>
          <w:spacing w:val="-9"/>
        </w:rPr>
        <w:t xml:space="preserve"> </w:t>
      </w:r>
      <w:r>
        <w:rPr>
          <w:color w:val="231F20"/>
        </w:rPr>
        <w:t>ပရော်ဖက်ရှင်နယ်</w:t>
      </w:r>
      <w:r>
        <w:rPr>
          <w:color w:val="231F20"/>
          <w:spacing w:val="-9"/>
        </w:rPr>
        <w:t xml:space="preserve"> </w:t>
      </w:r>
      <w:r>
        <w:rPr>
          <w:color w:val="231F20"/>
        </w:rPr>
        <w:t>အရပ်</w:t>
      </w:r>
      <w:r>
        <w:rPr>
          <w:color w:val="231F20"/>
          <w:spacing w:val="-9"/>
        </w:rPr>
        <w:t xml:space="preserve"> </w:t>
      </w:r>
      <w:r>
        <w:rPr>
          <w:color w:val="231F20"/>
        </w:rPr>
        <w:t>အဖြစ်</w:t>
      </w:r>
      <w:r>
        <w:rPr>
          <w:color w:val="231F20"/>
          <w:spacing w:val="-9"/>
        </w:rPr>
        <w:t xml:space="preserve"> </w:t>
      </w:r>
      <w:r>
        <w:rPr>
          <w:color w:val="231F20"/>
        </w:rPr>
        <w:t>အဲဒါ</w:t>
      </w:r>
      <w:r>
        <w:rPr>
          <w:color w:val="231F20"/>
          <w:spacing w:val="-10"/>
        </w:rPr>
        <w:t xml:space="preserve"> </w:t>
      </w:r>
      <w:r>
        <w:rPr>
          <w:color w:val="231F20"/>
        </w:rPr>
        <w:t>ဖြစ်ခဲ့သည်။</w:t>
      </w:r>
      <w:r>
        <w:rPr>
          <w:color w:val="231F20"/>
          <w:spacing w:val="-9"/>
        </w:rPr>
        <w:t xml:space="preserve"> </w:t>
      </w:r>
      <w:r>
        <w:rPr>
          <w:color w:val="231F20"/>
        </w:rPr>
        <w:t>ရိပ်မိ</w:t>
      </w:r>
      <w:r>
        <w:rPr>
          <w:color w:val="231F20"/>
          <w:spacing w:val="-9"/>
        </w:rPr>
        <w:t xml:space="preserve"> </w:t>
      </w:r>
      <w:r>
        <w:rPr>
          <w:color w:val="231F20"/>
        </w:rPr>
        <w:t>အားဖြင့်</w:t>
      </w:r>
      <w:r>
        <w:rPr>
          <w:color w:val="231F20"/>
          <w:spacing w:val="-9"/>
        </w:rPr>
        <w:t xml:space="preserve"> </w:t>
      </w:r>
      <w:r>
        <w:rPr>
          <w:color w:val="231F20"/>
        </w:rPr>
        <w:t>သူ့</w:t>
      </w:r>
      <w:r>
        <w:rPr>
          <w:color w:val="231F20"/>
          <w:spacing w:val="-9"/>
        </w:rPr>
        <w:t xml:space="preserve"> </w:t>
      </w:r>
      <w:r>
        <w:rPr>
          <w:color w:val="231F20"/>
        </w:rPr>
        <w:t>တစ်ခေတ်။ Whorf ၏ အသက်မွေးဝမ်းကျောင်းသည် အမှန်ပင် လွဲမှားနေသော်လည်း ထိုသို့သော ပြဿနာများ ပေါ်ပေါက်လာရခြင်းမှာ သိချင်လှပါသည်။</w:t>
      </w:r>
      <w:r>
        <w:rPr>
          <w:color w:val="231F20"/>
          <w:spacing w:val="-13"/>
        </w:rPr>
        <w:t xml:space="preserve"> </w:t>
      </w:r>
      <w:r>
        <w:rPr>
          <w:color w:val="231F20"/>
        </w:rPr>
        <w:t>အဆိုပါ</w:t>
      </w:r>
      <w:r>
        <w:rPr>
          <w:color w:val="231F20"/>
          <w:spacing w:val="-12"/>
        </w:rPr>
        <w:t xml:space="preserve"> </w:t>
      </w:r>
      <w:r>
        <w:rPr>
          <w:color w:val="231F20"/>
        </w:rPr>
        <w:t>စကားစပ်</w:t>
      </w:r>
      <w:r>
        <w:rPr>
          <w:color w:val="231F20"/>
          <w:spacing w:val="-13"/>
        </w:rPr>
        <w:t xml:space="preserve"> </w:t>
      </w:r>
      <w:r>
        <w:rPr>
          <w:color w:val="231F20"/>
        </w:rPr>
        <w:t>၏</w:t>
      </w:r>
      <w:r>
        <w:rPr>
          <w:color w:val="231F20"/>
          <w:spacing w:val="-12"/>
        </w:rPr>
        <w:t xml:space="preserve"> </w:t>
      </w:r>
      <w:r>
        <w:rPr>
          <w:color w:val="231F20"/>
        </w:rPr>
        <w:t>အကဲဖြတ်ခြင်း။</w:t>
      </w:r>
      <w:r>
        <w:rPr>
          <w:color w:val="231F20"/>
          <w:spacing w:val="-13"/>
        </w:rPr>
        <w:t xml:space="preserve"> </w:t>
      </w:r>
      <w:r>
        <w:rPr>
          <w:color w:val="231F20"/>
        </w:rPr>
        <w:t>သူ့</w:t>
      </w:r>
      <w:r>
        <w:rPr>
          <w:color w:val="231F20"/>
          <w:spacing w:val="-12"/>
        </w:rPr>
        <w:t xml:space="preserve"> </w:t>
      </w:r>
      <w:r>
        <w:rPr>
          <w:color w:val="231F20"/>
        </w:rPr>
        <w:t>စိတ်ကူးများ</w:t>
      </w:r>
      <w:r>
        <w:rPr>
          <w:color w:val="231F20"/>
          <w:spacing w:val="-13"/>
        </w:rPr>
        <w:t xml:space="preserve"> </w:t>
      </w:r>
      <w:r>
        <w:rPr>
          <w:color w:val="231F20"/>
        </w:rPr>
        <w:t>အကြောင်း</w:t>
      </w:r>
      <w:r>
        <w:rPr>
          <w:color w:val="231F20"/>
          <w:spacing w:val="-12"/>
        </w:rPr>
        <w:t xml:space="preserve"> </w:t>
      </w:r>
      <w:r>
        <w:rPr>
          <w:color w:val="231F20"/>
        </w:rPr>
        <w:t>ဘာသာစကား</w:t>
      </w:r>
      <w:r>
        <w:rPr>
          <w:color w:val="231F20"/>
          <w:spacing w:val="-13"/>
        </w:rPr>
        <w:t xml:space="preserve"> </w:t>
      </w:r>
      <w:r>
        <w:rPr>
          <w:color w:val="231F20"/>
        </w:rPr>
        <w:t>နှိုင်းရ၊</w:t>
      </w:r>
      <w:r>
        <w:rPr>
          <w:color w:val="231F20"/>
          <w:spacing w:val="-12"/>
        </w:rPr>
        <w:t xml:space="preserve"> </w:t>
      </w:r>
      <w:r>
        <w:rPr>
          <w:color w:val="231F20"/>
        </w:rPr>
        <w:t>အတူ</w:t>
      </w:r>
      <w:r>
        <w:rPr>
          <w:color w:val="231F20"/>
          <w:spacing w:val="-13"/>
        </w:rPr>
        <w:t xml:space="preserve"> </w:t>
      </w:r>
      <w:r>
        <w:rPr>
          <w:color w:val="231F20"/>
        </w:rPr>
        <w:t>နီးပါး</w:t>
      </w:r>
      <w:r>
        <w:rPr>
          <w:color w:val="231F20"/>
          <w:spacing w:val="-12"/>
        </w:rPr>
        <w:t xml:space="preserve"> </w:t>
      </w:r>
      <w:r>
        <w:rPr>
          <w:color w:val="231F20"/>
        </w:rPr>
        <w:t xml:space="preserve">သူ၏ အယူအဆ တစ်ခုလုံး၏ ဖွဲ့စည်းပုံကို ဂရုမစိုက်ပါ ( Penny Lee [ </w:t>
      </w:r>
      <w:r>
        <w:rPr>
          <w:color w:val="3F7F7F"/>
        </w:rPr>
        <w:t xml:space="preserve">1996 </w:t>
      </w:r>
      <w:r>
        <w:rPr>
          <w:color w:val="231F20"/>
        </w:rPr>
        <w:t>] ဟုခေါ်သည်</w:t>
      </w:r>
      <w:r>
        <w:rPr>
          <w:color w:val="231F20"/>
          <w:spacing w:val="-12"/>
        </w:rPr>
        <w:t xml:space="preserve"> </w:t>
      </w:r>
      <w:r>
        <w:rPr>
          <w:color w:val="231F20"/>
        </w:rPr>
        <w:t>“ဟိ</w:t>
      </w:r>
      <w:r>
        <w:rPr>
          <w:color w:val="231F20"/>
          <w:spacing w:val="-12"/>
        </w:rPr>
        <w:t xml:space="preserve"> </w:t>
      </w:r>
      <w:r>
        <w:rPr>
          <w:color w:val="231F20"/>
        </w:rPr>
        <w:t>ဗန်း</w:t>
      </w:r>
      <w:r>
        <w:rPr>
          <w:color w:val="231F20"/>
          <w:spacing w:val="-12"/>
        </w:rPr>
        <w:t xml:space="preserve"> </w:t>
      </w:r>
      <w:r>
        <w:rPr>
          <w:color w:val="231F20"/>
        </w:rPr>
        <w:t>သီအိုရီ</w:t>
      </w:r>
      <w:r>
        <w:rPr>
          <w:color w:val="231F20"/>
          <w:spacing w:val="-12"/>
        </w:rPr>
        <w:t xml:space="preserve"> </w:t>
      </w:r>
      <w:r>
        <w:rPr>
          <w:color w:val="231F20"/>
        </w:rPr>
        <w:t>ရှုပ်ထွေးသော")</w:t>
      </w:r>
      <w:r>
        <w:rPr>
          <w:color w:val="231F20"/>
          <w:spacing w:val="-12"/>
        </w:rPr>
        <w:t xml:space="preserve"> </w:t>
      </w:r>
      <w:r>
        <w:rPr>
          <w:color w:val="231F20"/>
        </w:rPr>
        <w:t>သူ့</w:t>
      </w:r>
      <w:r>
        <w:rPr>
          <w:color w:val="231F20"/>
          <w:spacing w:val="-12"/>
        </w:rPr>
        <w:t xml:space="preserve"> </w:t>
      </w:r>
      <w:r>
        <w:rPr>
          <w:color w:val="231F20"/>
        </w:rPr>
        <w:t>ဂုဏ်သတင်း</w:t>
      </w:r>
      <w:r>
        <w:rPr>
          <w:color w:val="231F20"/>
          <w:spacing w:val="-12"/>
        </w:rPr>
        <w:t xml:space="preserve"> </w:t>
      </w:r>
      <w:r>
        <w:rPr>
          <w:color w:val="231F20"/>
        </w:rPr>
        <w:t>တို့တွင်</w:t>
      </w:r>
      <w:r>
        <w:rPr>
          <w:color w:val="231F20"/>
          <w:spacing w:val="-12"/>
        </w:rPr>
        <w:t xml:space="preserve"> </w:t>
      </w:r>
      <w:r>
        <w:rPr>
          <w:color w:val="231F20"/>
        </w:rPr>
        <w:t>သူ့</w:t>
      </w:r>
      <w:r>
        <w:rPr>
          <w:color w:val="231F20"/>
          <w:spacing w:val="-12"/>
        </w:rPr>
        <w:t xml:space="preserve"> </w:t>
      </w:r>
      <w:r>
        <w:rPr>
          <w:color w:val="231F20"/>
        </w:rPr>
        <w:t>ခေတ်ပြိုင်များ သို့မဟုတ် ဘာသာစကားနှင့် ယဉ်ကျေးမှုဆက်နွယ်မှုနှင့်ပတ်သက်၍ သူ၏ ဆန်းကြယ်သော သို့မဟုတ် စိတ်ပိုင်းဆိုင်ရာ ဖော်မြူလာများတွင် Sapir ၏ ရှုပ်ထွေးမှုအတိုင်းအတာ။</w:t>
      </w:r>
    </w:p>
    <w:p w:rsidR="00FC077F" w:rsidRDefault="002176C3">
      <w:pPr>
        <w:pStyle w:val="BodyText"/>
        <w:spacing w:line="249" w:lineRule="auto"/>
        <w:ind w:left="75" w:right="55" w:firstLine="199"/>
      </w:pPr>
      <w:r>
        <w:rPr>
          <w:color w:val="231F20"/>
          <w:spacing w:val="-2"/>
        </w:rPr>
        <w:t>ဗန်း</w:t>
      </w:r>
      <w:r>
        <w:rPr>
          <w:color w:val="231F20"/>
          <w:spacing w:val="-8"/>
        </w:rPr>
        <w:t xml:space="preserve"> </w:t>
      </w:r>
      <w:r>
        <w:rPr>
          <w:color w:val="231F20"/>
          <w:spacing w:val="-2"/>
        </w:rPr>
        <w:t>ဖြစ်ခဲ့သည်။</w:t>
      </w:r>
      <w:r>
        <w:rPr>
          <w:color w:val="231F20"/>
          <w:spacing w:val="-8"/>
        </w:rPr>
        <w:t xml:space="preserve"> </w:t>
      </w:r>
      <w:r>
        <w:rPr>
          <w:color w:val="231F20"/>
          <w:spacing w:val="-2"/>
        </w:rPr>
        <w:t>a</w:t>
      </w:r>
      <w:r>
        <w:rPr>
          <w:color w:val="231F20"/>
          <w:spacing w:val="-8"/>
        </w:rPr>
        <w:t xml:space="preserve"> </w:t>
      </w:r>
      <w:r>
        <w:rPr>
          <w:color w:val="231F20"/>
          <w:spacing w:val="-2"/>
        </w:rPr>
        <w:t>ကောင်းပြီ</w:t>
      </w:r>
      <w:r>
        <w:rPr>
          <w:color w:val="231F20"/>
          <w:spacing w:val="-8"/>
        </w:rPr>
        <w:t xml:space="preserve"> </w:t>
      </w:r>
      <w:r>
        <w:rPr>
          <w:color w:val="231F20"/>
          <w:spacing w:val="-2"/>
        </w:rPr>
        <w:t>ပညာတတ်</w:t>
      </w:r>
      <w:r>
        <w:rPr>
          <w:color w:val="231F20"/>
          <w:spacing w:val="-8"/>
        </w:rPr>
        <w:t xml:space="preserve"> </w:t>
      </w:r>
      <w:r>
        <w:rPr>
          <w:color w:val="231F20"/>
          <w:spacing w:val="-2"/>
        </w:rPr>
        <w:t>လူ၊</w:t>
      </w:r>
      <w:r>
        <w:rPr>
          <w:color w:val="231F20"/>
          <w:spacing w:val="-8"/>
        </w:rPr>
        <w:t xml:space="preserve"> </w:t>
      </w:r>
      <w:r>
        <w:rPr>
          <w:color w:val="231F20"/>
          <w:spacing w:val="-2"/>
        </w:rPr>
        <w:t>ဆိုသော်ငြား</w:t>
      </w:r>
      <w:r>
        <w:rPr>
          <w:color w:val="231F20"/>
          <w:spacing w:val="-8"/>
        </w:rPr>
        <w:t xml:space="preserve"> </w:t>
      </w:r>
      <w:r>
        <w:rPr>
          <w:color w:val="231F20"/>
          <w:spacing w:val="-2"/>
        </w:rPr>
        <w:t>မဟုတ်ဘူး</w:t>
      </w:r>
      <w:r>
        <w:rPr>
          <w:color w:val="231F20"/>
          <w:spacing w:val="-8"/>
        </w:rPr>
        <w:t xml:space="preserve"> </w:t>
      </w:r>
      <w:r>
        <w:rPr>
          <w:color w:val="231F20"/>
          <w:spacing w:val="-2"/>
        </w:rPr>
        <w:t>အတွင်း</w:t>
      </w:r>
      <w:r>
        <w:rPr>
          <w:color w:val="231F20"/>
          <w:spacing w:val="-8"/>
        </w:rPr>
        <w:t xml:space="preserve"> </w:t>
      </w:r>
      <w:r>
        <w:rPr>
          <w:color w:val="231F20"/>
          <w:spacing w:val="-2"/>
        </w:rPr>
        <w:t>အဆိုပါ</w:t>
      </w:r>
      <w:r>
        <w:rPr>
          <w:color w:val="231F20"/>
          <w:spacing w:val="-8"/>
        </w:rPr>
        <w:t xml:space="preserve"> </w:t>
      </w:r>
      <w:r>
        <w:rPr>
          <w:color w:val="231F20"/>
          <w:spacing w:val="-2"/>
        </w:rPr>
        <w:t>စည်းကမ်းများ</w:t>
      </w:r>
      <w:r>
        <w:rPr>
          <w:color w:val="231F20"/>
          <w:spacing w:val="-8"/>
        </w:rPr>
        <w:t xml:space="preserve"> </w:t>
      </w:r>
      <w:r>
        <w:rPr>
          <w:color w:val="231F20"/>
          <w:spacing w:val="-2"/>
        </w:rPr>
        <w:t>၌</w:t>
      </w:r>
      <w:r>
        <w:rPr>
          <w:color w:val="231F20"/>
          <w:spacing w:val="-8"/>
        </w:rPr>
        <w:t xml:space="preserve"> </w:t>
      </w:r>
      <w:r>
        <w:rPr>
          <w:color w:val="231F20"/>
          <w:spacing w:val="-2"/>
        </w:rPr>
        <w:t>ဘယ်ဟာ</w:t>
      </w:r>
      <w:r>
        <w:rPr>
          <w:color w:val="231F20"/>
          <w:spacing w:val="-8"/>
        </w:rPr>
        <w:t xml:space="preserve"> </w:t>
      </w:r>
      <w:r>
        <w:rPr>
          <w:color w:val="231F20"/>
          <w:spacing w:val="-2"/>
        </w:rPr>
        <w:t xml:space="preserve">ငါတို့ </w:t>
      </w:r>
      <w:r>
        <w:rPr>
          <w:color w:val="231F20"/>
        </w:rPr>
        <w:t>မှတ်မိတယ်။</w:t>
      </w:r>
      <w:r>
        <w:rPr>
          <w:color w:val="231F20"/>
          <w:spacing w:val="-9"/>
        </w:rPr>
        <w:t xml:space="preserve"> </w:t>
      </w:r>
      <w:r>
        <w:rPr>
          <w:color w:val="231F20"/>
        </w:rPr>
        <w:t>သူ့</w:t>
      </w:r>
      <w:r>
        <w:rPr>
          <w:color w:val="231F20"/>
          <w:spacing w:val="-9"/>
        </w:rPr>
        <w:t xml:space="preserve"> </w:t>
      </w:r>
      <w:r>
        <w:rPr>
          <w:color w:val="231F20"/>
        </w:rPr>
        <w:t>အလုပ်</w:t>
      </w:r>
      <w:r>
        <w:rPr>
          <w:color w:val="231F20"/>
          <w:spacing w:val="-9"/>
        </w:rPr>
        <w:t xml:space="preserve"> </w:t>
      </w:r>
      <w:r>
        <w:rPr>
          <w:color w:val="231F20"/>
        </w:rPr>
        <w:t>ဒီနေ့</w:t>
      </w:r>
      <w:r>
        <w:rPr>
          <w:color w:val="231F20"/>
          <w:spacing w:val="-9"/>
        </w:rPr>
        <w:t xml:space="preserve"> </w:t>
      </w:r>
      <w:r>
        <w:rPr>
          <w:color w:val="231F20"/>
        </w:rPr>
        <w:t>တစ်</w:t>
      </w:r>
      <w:r>
        <w:rPr>
          <w:color w:val="231F20"/>
          <w:spacing w:val="-9"/>
        </w:rPr>
        <w:t xml:space="preserve"> </w:t>
      </w:r>
      <w:r>
        <w:rPr>
          <w:color w:val="231F20"/>
        </w:rPr>
        <w:t>မျိုးဆက်</w:t>
      </w:r>
      <w:r>
        <w:rPr>
          <w:color w:val="231F20"/>
          <w:spacing w:val="-9"/>
        </w:rPr>
        <w:t xml:space="preserve"> </w:t>
      </w:r>
      <w:r>
        <w:rPr>
          <w:color w:val="231F20"/>
        </w:rPr>
        <w:t>စောစောက၊</w:t>
      </w:r>
      <w:r>
        <w:rPr>
          <w:color w:val="231F20"/>
          <w:spacing w:val="-9"/>
        </w:rPr>
        <w:t xml:space="preserve"> </w:t>
      </w:r>
      <w:r>
        <w:rPr>
          <w:color w:val="231F20"/>
        </w:rPr>
        <w:t>နီးပါး</w:t>
      </w:r>
      <w:r>
        <w:rPr>
          <w:color w:val="231F20"/>
          <w:spacing w:val="-9"/>
        </w:rPr>
        <w:t xml:space="preserve"> </w:t>
      </w:r>
      <w:r>
        <w:rPr>
          <w:color w:val="231F20"/>
        </w:rPr>
        <w:t>လူတိုင်း</w:t>
      </w:r>
      <w:r>
        <w:rPr>
          <w:color w:val="231F20"/>
          <w:spacing w:val="-9"/>
        </w:rPr>
        <w:t xml:space="preserve"> </w:t>
      </w:r>
      <w:r>
        <w:rPr>
          <w:color w:val="231F20"/>
        </w:rPr>
        <w:t>ဖြစ်ခဲ့သည်။</w:t>
      </w:r>
      <w:r>
        <w:rPr>
          <w:color w:val="231F20"/>
          <w:spacing w:val="-9"/>
        </w:rPr>
        <w:t xml:space="preserve"> </w:t>
      </w:r>
      <w:r>
        <w:rPr>
          <w:color w:val="231F20"/>
        </w:rPr>
        <w:t>အခြားအရာတစ်ခုခု၌လေ့ကျင့်ခဲ့သည်။ သို့သော် Whorf ၏ပရော်ဖက်ရှင်နယ်မျိုးဆက်အားဖြင့်, ပါရဂူအထောက်အထားများ</w:t>
      </w:r>
      <w:r>
        <w:rPr>
          <w:color w:val="231F20"/>
          <w:spacing w:val="-13"/>
        </w:rPr>
        <w:t xml:space="preserve"> </w:t>
      </w:r>
      <w:r>
        <w:rPr>
          <w:color w:val="231F20"/>
        </w:rPr>
        <w:t>၌</w:t>
      </w:r>
      <w:r>
        <w:rPr>
          <w:color w:val="231F20"/>
          <w:spacing w:val="-12"/>
        </w:rPr>
        <w:t xml:space="preserve"> </w:t>
      </w:r>
      <w:r>
        <w:rPr>
          <w:color w:val="231F20"/>
        </w:rPr>
        <w:t>မနုဿဗေဒ</w:t>
      </w:r>
      <w:r>
        <w:rPr>
          <w:color w:val="231F20"/>
          <w:spacing w:val="-13"/>
        </w:rPr>
        <w:t xml:space="preserve"> </w:t>
      </w:r>
      <w:r>
        <w:rPr>
          <w:color w:val="231F20"/>
        </w:rPr>
        <w:t>ခဲ့ကြသည်</w:t>
      </w:r>
      <w:r>
        <w:rPr>
          <w:color w:val="231F20"/>
          <w:spacing w:val="-12"/>
        </w:rPr>
        <w:t xml:space="preserve"> </w:t>
      </w:r>
      <w:r>
        <w:rPr>
          <w:color w:val="231F20"/>
        </w:rPr>
        <w:t>ဖြစ်လာခြင်း။</w:t>
      </w:r>
      <w:r>
        <w:rPr>
          <w:color w:val="231F20"/>
          <w:spacing w:val="-13"/>
        </w:rPr>
        <w:t xml:space="preserve"> </w:t>
      </w:r>
      <w:r>
        <w:rPr>
          <w:i/>
          <w:color w:val="231F20"/>
        </w:rPr>
        <w:t>de</w:t>
      </w:r>
      <w:r>
        <w:rPr>
          <w:i/>
          <w:color w:val="231F20"/>
          <w:spacing w:val="-12"/>
        </w:rPr>
        <w:t xml:space="preserve"> </w:t>
      </w:r>
      <w:r>
        <w:rPr>
          <w:i/>
          <w:color w:val="231F20"/>
        </w:rPr>
        <w:t xml:space="preserve">rigueur </w:t>
      </w:r>
      <w:r>
        <w:rPr>
          <w:color w:val="231F20"/>
        </w:rPr>
        <w:t>.</w:t>
      </w:r>
      <w:r>
        <w:rPr>
          <w:color w:val="231F20"/>
          <w:spacing w:val="-13"/>
        </w:rPr>
        <w:t xml:space="preserve"> </w:t>
      </w:r>
      <w:r>
        <w:rPr>
          <w:color w:val="231F20"/>
        </w:rPr>
        <w:t>သို့ပေမယ့်</w:t>
      </w:r>
      <w:r>
        <w:rPr>
          <w:color w:val="231F20"/>
          <w:spacing w:val="-12"/>
        </w:rPr>
        <w:t xml:space="preserve"> </w:t>
      </w:r>
      <w:r>
        <w:rPr>
          <w:color w:val="231F20"/>
        </w:rPr>
        <w:t>တစ်ခေတ်</w:t>
      </w:r>
      <w:r>
        <w:rPr>
          <w:color w:val="231F20"/>
          <w:spacing w:val="-13"/>
        </w:rPr>
        <w:t xml:space="preserve"> </w:t>
      </w:r>
      <w:r>
        <w:rPr>
          <w:color w:val="231F20"/>
        </w:rPr>
        <w:t>နှင့် ဆက်ခံသူများသည် ပေါ်ပေါက်လာသော စံနှုန်းများဖြင့် သူ့ကို Whorf ၏ တက္ကသိုလ်ဘွဲ့ဖြင့် ဆုံးဖြတ်ခဲ့သည်။</w:t>
      </w:r>
      <w:r>
        <w:rPr>
          <w:color w:val="231F20"/>
          <w:spacing w:val="-12"/>
        </w:rPr>
        <w:t xml:space="preserve"> </w:t>
      </w:r>
      <w:r>
        <w:rPr>
          <w:color w:val="231F20"/>
        </w:rPr>
        <w:t>ဓာတုဗေဒ</w:t>
      </w:r>
      <w:r>
        <w:rPr>
          <w:color w:val="231F20"/>
          <w:spacing w:val="-12"/>
        </w:rPr>
        <w:t xml:space="preserve"> </w:t>
      </w:r>
      <w:r>
        <w:rPr>
          <w:color w:val="231F20"/>
        </w:rPr>
        <w:t>အင်ဂျင်နီယာ</w:t>
      </w:r>
      <w:r>
        <w:rPr>
          <w:color w:val="231F20"/>
          <w:spacing w:val="-12"/>
        </w:rPr>
        <w:t xml:space="preserve"> </w:t>
      </w:r>
      <w:r>
        <w:rPr>
          <w:color w:val="231F20"/>
        </w:rPr>
        <w:t>ထံမှ</w:t>
      </w:r>
      <w:r>
        <w:rPr>
          <w:color w:val="231F20"/>
          <w:spacing w:val="-12"/>
        </w:rPr>
        <w:t xml:space="preserve"> </w:t>
      </w:r>
      <w:r>
        <w:rPr>
          <w:color w:val="231F20"/>
        </w:rPr>
        <w:t>MIT</w:t>
      </w:r>
      <w:r>
        <w:rPr>
          <w:color w:val="231F20"/>
          <w:spacing w:val="-12"/>
        </w:rPr>
        <w:t xml:space="preserve"> </w:t>
      </w:r>
      <w:r>
        <w:rPr>
          <w:color w:val="231F20"/>
        </w:rPr>
        <w:t>တာဝန်ထမ်းဆောင်</w:t>
      </w:r>
      <w:r>
        <w:rPr>
          <w:color w:val="231F20"/>
          <w:spacing w:val="-12"/>
        </w:rPr>
        <w:t xml:space="preserve"> </w:t>
      </w:r>
      <w:r>
        <w:rPr>
          <w:color w:val="231F20"/>
        </w:rPr>
        <w:t>သူ့ကို</w:t>
      </w:r>
      <w:r>
        <w:rPr>
          <w:color w:val="231F20"/>
          <w:spacing w:val="-12"/>
        </w:rPr>
        <w:t xml:space="preserve"> </w:t>
      </w:r>
      <w:r>
        <w:rPr>
          <w:color w:val="231F20"/>
        </w:rPr>
        <w:t>ကောင်းပြီ</w:t>
      </w:r>
      <w:r>
        <w:rPr>
          <w:color w:val="231F20"/>
          <w:spacing w:val="-12"/>
        </w:rPr>
        <w:t xml:space="preserve"> </w:t>
      </w:r>
      <w:r>
        <w:rPr>
          <w:color w:val="231F20"/>
        </w:rPr>
        <w:t>၌</w:t>
      </w:r>
      <w:r>
        <w:rPr>
          <w:color w:val="231F20"/>
          <w:spacing w:val="-12"/>
        </w:rPr>
        <w:t xml:space="preserve"> </w:t>
      </w:r>
      <w:r>
        <w:rPr>
          <w:color w:val="231F20"/>
        </w:rPr>
        <w:t>သူ့</w:t>
      </w:r>
      <w:r>
        <w:rPr>
          <w:color w:val="231F20"/>
          <w:spacing w:val="-12"/>
        </w:rPr>
        <w:t xml:space="preserve"> </w:t>
      </w:r>
      <w:r>
        <w:rPr>
          <w:color w:val="231F20"/>
        </w:rPr>
        <w:t>တစ်သက်တာလုံး</w:t>
      </w:r>
      <w:r>
        <w:rPr>
          <w:color w:val="231F20"/>
          <w:spacing w:val="-12"/>
        </w:rPr>
        <w:t xml:space="preserve"> </w:t>
      </w:r>
      <w:r>
        <w:rPr>
          <w:color w:val="231F20"/>
        </w:rPr>
        <w:t xml:space="preserve">မီးအာမခံတောင်းဆိုမှုညှိနှိုင်းသူအဖြစ် အလုပ်အကိုင်။ သူသည် သူ၏ သိပ္ပံပညာ သင်ကြားရေးတွင် အင်ဂျင်နီယာဘာသာရပ်ကို သူ၏ဘာသာဗေဒအလုပ်နှင့် မခွဲခြားခဲ့ပေ။ အမှန်စင်စစ်၊ သူသည် </w:t>
      </w:r>
      <w:r>
        <w:rPr>
          <w:color w:val="231F20"/>
        </w:rPr>
        <w:t>ဘာသာစကားအမျိုးအစားများနှင့် လက်တွေ့ကမ္ဘာအတွေ့အကြုံများကြား ဆက်နွယ်မှုအကြောင်း သူ၏အလုပ်မှ နမူနာများကို အသုံးချနေမည်မဟုတ်ပေ။ အစစ်အမှန်ကမ္ဘာတွင် သူ၏ယုံကြည်ချက်နှင့်ပတ်သက်၍ ဆန်းကြယ်သောအရာမရှိပါ။</w:t>
      </w:r>
    </w:p>
    <w:p w:rsidR="00FC077F" w:rsidRDefault="002176C3">
      <w:pPr>
        <w:pStyle w:val="BodyText"/>
        <w:spacing w:line="249" w:lineRule="auto"/>
        <w:ind w:left="75" w:right="55" w:firstLine="199"/>
      </w:pPr>
      <w:r>
        <w:rPr>
          <w:color w:val="231F20"/>
        </w:rPr>
        <w:t>အထင်ရှားဆုံးမှာ သူ့သတိထားစရာ ဓါတ်ဆီဗုံအလွတ် ပုံပြင်အဖြစ် သဘောထားသည်။</w:t>
      </w:r>
      <w:r>
        <w:rPr>
          <w:color w:val="231F20"/>
          <w:spacing w:val="80"/>
        </w:rPr>
        <w:t xml:space="preserve"> </w:t>
      </w:r>
      <w:r>
        <w:rPr>
          <w:color w:val="231F20"/>
        </w:rPr>
        <w:t>မဟုတ်ဘူး</w:t>
      </w:r>
      <w:r>
        <w:rPr>
          <w:color w:val="231F20"/>
          <w:spacing w:val="-7"/>
        </w:rPr>
        <w:t xml:space="preserve"> </w:t>
      </w:r>
      <w:r>
        <w:rPr>
          <w:color w:val="231F20"/>
        </w:rPr>
        <w:t>ကြာကြာ</w:t>
      </w:r>
      <w:r>
        <w:rPr>
          <w:color w:val="231F20"/>
          <w:spacing w:val="-7"/>
        </w:rPr>
        <w:t xml:space="preserve"> </w:t>
      </w:r>
      <w:r>
        <w:rPr>
          <w:color w:val="231F20"/>
        </w:rPr>
        <w:t>အန္တရာယ်ရှိသည်။</w:t>
      </w:r>
      <w:r>
        <w:rPr>
          <w:color w:val="231F20"/>
          <w:spacing w:val="-7"/>
        </w:rPr>
        <w:t xml:space="preserve"> </w:t>
      </w:r>
      <w:r>
        <w:rPr>
          <w:color w:val="231F20"/>
        </w:rPr>
        <w:t>ဘာဖြစ်လို့လဲဆိုတော့</w:t>
      </w:r>
      <w:r>
        <w:rPr>
          <w:color w:val="231F20"/>
          <w:spacing w:val="-7"/>
        </w:rPr>
        <w:t xml:space="preserve"> </w:t>
      </w:r>
      <w:r>
        <w:rPr>
          <w:color w:val="231F20"/>
        </w:rPr>
        <w:t>၏</w:t>
      </w:r>
      <w:r>
        <w:rPr>
          <w:color w:val="231F20"/>
          <w:spacing w:val="-7"/>
        </w:rPr>
        <w:t xml:space="preserve"> </w:t>
      </w:r>
      <w:r>
        <w:rPr>
          <w:color w:val="231F20"/>
        </w:rPr>
        <w:t>a</w:t>
      </w:r>
      <w:r>
        <w:rPr>
          <w:color w:val="231F20"/>
          <w:spacing w:val="-7"/>
        </w:rPr>
        <w:t xml:space="preserve"> </w:t>
      </w:r>
      <w:r>
        <w:rPr>
          <w:color w:val="231F20"/>
        </w:rPr>
        <w:t>ဘာသာစကား</w:t>
      </w:r>
      <w:r>
        <w:rPr>
          <w:color w:val="231F20"/>
          <w:spacing w:val="-7"/>
        </w:rPr>
        <w:t xml:space="preserve"> </w:t>
      </w:r>
      <w:r>
        <w:rPr>
          <w:color w:val="231F20"/>
        </w:rPr>
        <w:t>တံဆိပ်</w:t>
      </w:r>
      <w:r>
        <w:rPr>
          <w:color w:val="231F20"/>
          <w:spacing w:val="-7"/>
        </w:rPr>
        <w:t xml:space="preserve"> </w:t>
      </w:r>
      <w:r>
        <w:rPr>
          <w:color w:val="231F20"/>
        </w:rPr>
        <w:t>ဒါပေမယ့်</w:t>
      </w:r>
      <w:r>
        <w:rPr>
          <w:color w:val="231F20"/>
          <w:spacing w:val="-7"/>
        </w:rPr>
        <w:t xml:space="preserve"> </w:t>
      </w:r>
      <w:r>
        <w:rPr>
          <w:color w:val="231F20"/>
        </w:rPr>
        <w:t>ဆဲ</w:t>
      </w:r>
      <w:r>
        <w:rPr>
          <w:color w:val="231F20"/>
          <w:spacing w:val="-7"/>
        </w:rPr>
        <w:t xml:space="preserve"> </w:t>
      </w:r>
      <w:r>
        <w:rPr>
          <w:color w:val="231F20"/>
        </w:rPr>
        <w:t>ပါဝင်သော</w:t>
      </w:r>
      <w:r>
        <w:rPr>
          <w:color w:val="231F20"/>
          <w:spacing w:val="-7"/>
        </w:rPr>
        <w:t xml:space="preserve"> </w:t>
      </w:r>
      <w:r>
        <w:rPr>
          <w:color w:val="231F20"/>
        </w:rPr>
        <w:t>လုံလောက်သောအငွေ့</w:t>
      </w:r>
      <w:r>
        <w:rPr>
          <w:color w:val="231F20"/>
          <w:spacing w:val="-10"/>
        </w:rPr>
        <w:t xml:space="preserve"> </w:t>
      </w:r>
      <w:r>
        <w:rPr>
          <w:color w:val="231F20"/>
        </w:rPr>
        <w:t>ရန်</w:t>
      </w:r>
      <w:r>
        <w:rPr>
          <w:color w:val="231F20"/>
          <w:spacing w:val="-10"/>
        </w:rPr>
        <w:t xml:space="preserve"> </w:t>
      </w:r>
      <w:r>
        <w:rPr>
          <w:color w:val="231F20"/>
        </w:rPr>
        <w:t>အကြောင်းရင်း</w:t>
      </w:r>
      <w:r>
        <w:rPr>
          <w:color w:val="231F20"/>
          <w:spacing w:val="-10"/>
        </w:rPr>
        <w:t xml:space="preserve"> </w:t>
      </w:r>
      <w:r>
        <w:rPr>
          <w:color w:val="231F20"/>
        </w:rPr>
        <w:t>တစ်ခု</w:t>
      </w:r>
      <w:r>
        <w:rPr>
          <w:color w:val="231F20"/>
          <w:spacing w:val="-11"/>
        </w:rPr>
        <w:t xml:space="preserve"> </w:t>
      </w:r>
      <w:r>
        <w:rPr>
          <w:color w:val="231F20"/>
        </w:rPr>
        <w:t>ပေါက်ကွဲမှု</w:t>
      </w:r>
      <w:r>
        <w:rPr>
          <w:color w:val="231F20"/>
          <w:spacing w:val="-10"/>
        </w:rPr>
        <w:t xml:space="preserve"> </w:t>
      </w:r>
      <w:r>
        <w:rPr>
          <w:color w:val="231F20"/>
        </w:rPr>
        <w:t>သို့ပေမယ့်</w:t>
      </w:r>
      <w:r>
        <w:rPr>
          <w:color w:val="231F20"/>
          <w:spacing w:val="-10"/>
        </w:rPr>
        <w:t xml:space="preserve"> </w:t>
      </w:r>
      <w:r>
        <w:rPr>
          <w:color w:val="231F20"/>
        </w:rPr>
        <w:t>အဆိုပါ</w:t>
      </w:r>
      <w:r>
        <w:rPr>
          <w:color w:val="231F20"/>
          <w:spacing w:val="-10"/>
        </w:rPr>
        <w:t xml:space="preserve"> </w:t>
      </w:r>
      <w:r>
        <w:rPr>
          <w:color w:val="231F20"/>
        </w:rPr>
        <w:t>ဇာတ်လမ်း</w:t>
      </w:r>
      <w:r>
        <w:rPr>
          <w:color w:val="231F20"/>
          <w:spacing w:val="-10"/>
        </w:rPr>
        <w:t xml:space="preserve"> </w:t>
      </w:r>
      <w:r>
        <w:rPr>
          <w:color w:val="231F20"/>
        </w:rPr>
        <w:t>ပေါ်ပေါက်</w:t>
      </w:r>
      <w:r>
        <w:rPr>
          <w:color w:val="231F20"/>
          <w:spacing w:val="-11"/>
        </w:rPr>
        <w:t xml:space="preserve"> </w:t>
      </w:r>
      <w:r>
        <w:rPr>
          <w:color w:val="231F20"/>
        </w:rPr>
        <w:t>ထံမှ</w:t>
      </w:r>
      <w:r>
        <w:rPr>
          <w:color w:val="231F20"/>
          <w:spacing w:val="-10"/>
        </w:rPr>
        <w:t xml:space="preserve"> </w:t>
      </w:r>
      <w:r>
        <w:rPr>
          <w:color w:val="231F20"/>
        </w:rPr>
        <w:t>သူ့</w:t>
      </w:r>
      <w:r>
        <w:rPr>
          <w:color w:val="231F20"/>
          <w:spacing w:val="-10"/>
        </w:rPr>
        <w:t xml:space="preserve"> </w:t>
      </w:r>
      <w:r>
        <w:rPr>
          <w:color w:val="231F20"/>
        </w:rPr>
        <w:t>ကိုယ်ရေးကိုယ်တာ</w:t>
      </w:r>
      <w:r>
        <w:rPr>
          <w:color w:val="231F20"/>
          <w:spacing w:val="-10"/>
        </w:rPr>
        <w:t xml:space="preserve"> </w:t>
      </w:r>
      <w:r>
        <w:rPr>
          <w:color w:val="231F20"/>
        </w:rPr>
        <w:t>အတွေ့အကြုံ၊</w:t>
      </w:r>
      <w:r>
        <w:rPr>
          <w:color w:val="231F20"/>
          <w:spacing w:val="-9"/>
        </w:rPr>
        <w:t xml:space="preserve"> </w:t>
      </w:r>
      <w:r>
        <w:rPr>
          <w:color w:val="231F20"/>
        </w:rPr>
        <w:t>နှင့်</w:t>
      </w:r>
      <w:r>
        <w:rPr>
          <w:color w:val="231F20"/>
          <w:spacing w:val="-9"/>
        </w:rPr>
        <w:t xml:space="preserve"> </w:t>
      </w:r>
      <w:r>
        <w:rPr>
          <w:color w:val="231F20"/>
        </w:rPr>
        <w:t>ရှိသည်။</w:t>
      </w:r>
      <w:r>
        <w:rPr>
          <w:color w:val="231F20"/>
          <w:spacing w:val="-9"/>
        </w:rPr>
        <w:t xml:space="preserve"> </w:t>
      </w:r>
      <w:r>
        <w:rPr>
          <w:color w:val="231F20"/>
        </w:rPr>
        <w:t>အကျိုးဆက်များ</w:t>
      </w:r>
      <w:r>
        <w:rPr>
          <w:color w:val="231F20"/>
          <w:spacing w:val="-9"/>
        </w:rPr>
        <w:t xml:space="preserve"> </w:t>
      </w:r>
      <w:r>
        <w:rPr>
          <w:color w:val="231F20"/>
        </w:rPr>
        <w:t>၏</w:t>
      </w:r>
      <w:r>
        <w:rPr>
          <w:color w:val="231F20"/>
          <w:spacing w:val="-9"/>
        </w:rPr>
        <w:t xml:space="preserve"> </w:t>
      </w:r>
      <w:r>
        <w:rPr>
          <w:color w:val="231F20"/>
        </w:rPr>
        <w:t>အထူးသဖြင့်</w:t>
      </w:r>
      <w:r>
        <w:rPr>
          <w:color w:val="231F20"/>
          <w:spacing w:val="-9"/>
        </w:rPr>
        <w:t xml:space="preserve"> </w:t>
      </w:r>
      <w:r>
        <w:rPr>
          <w:color w:val="231F20"/>
        </w:rPr>
        <w:t>အကျိုးစီးပွား</w:t>
      </w:r>
      <w:r>
        <w:rPr>
          <w:color w:val="231F20"/>
          <w:spacing w:val="-9"/>
        </w:rPr>
        <w:t xml:space="preserve"> </w:t>
      </w:r>
      <w:r>
        <w:rPr>
          <w:color w:val="231F20"/>
        </w:rPr>
        <w:t>ရန်</w:t>
      </w:r>
      <w:r>
        <w:rPr>
          <w:color w:val="231F20"/>
          <w:spacing w:val="-9"/>
        </w:rPr>
        <w:t xml:space="preserve"> </w:t>
      </w:r>
      <w:r>
        <w:rPr>
          <w:color w:val="231F20"/>
        </w:rPr>
        <w:t>a</w:t>
      </w:r>
      <w:r>
        <w:rPr>
          <w:color w:val="231F20"/>
          <w:spacing w:val="-9"/>
        </w:rPr>
        <w:t xml:space="preserve"> </w:t>
      </w:r>
      <w:r>
        <w:rPr>
          <w:color w:val="231F20"/>
        </w:rPr>
        <w:t>မီး</w:t>
      </w:r>
      <w:r>
        <w:rPr>
          <w:color w:val="231F20"/>
          <w:spacing w:val="-9"/>
        </w:rPr>
        <w:t xml:space="preserve"> </w:t>
      </w:r>
      <w:r>
        <w:rPr>
          <w:color w:val="231F20"/>
        </w:rPr>
        <w:t>အာမခံ</w:t>
      </w:r>
      <w:r>
        <w:rPr>
          <w:color w:val="231F20"/>
          <w:spacing w:val="-9"/>
        </w:rPr>
        <w:t xml:space="preserve"> </w:t>
      </w:r>
      <w:r>
        <w:rPr>
          <w:color w:val="231F20"/>
        </w:rPr>
        <w:t xml:space="preserve">ကုမ္ပဏီဝန်ထမ်း </w:t>
      </w:r>
      <w:r>
        <w:rPr>
          <w:color w:val="231F20"/>
          <w:spacing w:val="-2"/>
        </w:rPr>
        <w:t>၊</w:t>
      </w:r>
      <w:r>
        <w:rPr>
          <w:color w:val="231F20"/>
          <w:spacing w:val="-5"/>
        </w:rPr>
        <w:t xml:space="preserve"> </w:t>
      </w:r>
      <w:r>
        <w:rPr>
          <w:color w:val="231F20"/>
          <w:spacing w:val="-2"/>
        </w:rPr>
        <w:t>ဗန်း</w:t>
      </w:r>
      <w:r>
        <w:rPr>
          <w:color w:val="231F20"/>
          <w:spacing w:val="-5"/>
        </w:rPr>
        <w:t xml:space="preserve"> </w:t>
      </w:r>
      <w:r>
        <w:rPr>
          <w:color w:val="231F20"/>
          <w:spacing w:val="-2"/>
        </w:rPr>
        <w:t>ပြုလုပ်သည်။</w:t>
      </w:r>
      <w:r>
        <w:rPr>
          <w:color w:val="231F20"/>
          <w:spacing w:val="-5"/>
        </w:rPr>
        <w:t xml:space="preserve"> </w:t>
      </w:r>
      <w:r>
        <w:rPr>
          <w:color w:val="231F20"/>
          <w:spacing w:val="-2"/>
        </w:rPr>
        <w:t>မဟုတ်ဘူး</w:t>
      </w:r>
      <w:r>
        <w:rPr>
          <w:color w:val="231F20"/>
          <w:spacing w:val="-5"/>
        </w:rPr>
        <w:t xml:space="preserve"> </w:t>
      </w:r>
      <w:r>
        <w:rPr>
          <w:color w:val="231F20"/>
          <w:spacing w:val="-2"/>
        </w:rPr>
        <w:t>တောင်းဆိုမှု</w:t>
      </w:r>
      <w:r>
        <w:rPr>
          <w:color w:val="231F20"/>
          <w:spacing w:val="-5"/>
        </w:rPr>
        <w:t xml:space="preserve"> </w:t>
      </w:r>
      <w:r>
        <w:rPr>
          <w:color w:val="231F20"/>
          <w:spacing w:val="-2"/>
        </w:rPr>
        <w:t>အဲဒါ</w:t>
      </w:r>
      <w:r>
        <w:rPr>
          <w:color w:val="231F20"/>
          <w:spacing w:val="-5"/>
        </w:rPr>
        <w:t xml:space="preserve"> </w:t>
      </w:r>
      <w:r>
        <w:rPr>
          <w:color w:val="231F20"/>
          <w:spacing w:val="-2"/>
        </w:rPr>
        <w:t>အဆိုပါ</w:t>
      </w:r>
      <w:r>
        <w:rPr>
          <w:color w:val="231F20"/>
          <w:spacing w:val="-5"/>
        </w:rPr>
        <w:t xml:space="preserve"> </w:t>
      </w:r>
      <w:r>
        <w:rPr>
          <w:color w:val="231F20"/>
          <w:spacing w:val="-2"/>
        </w:rPr>
        <w:t>ပေါက်ကွဲမှု</w:t>
      </w:r>
      <w:r>
        <w:rPr>
          <w:color w:val="231F20"/>
          <w:spacing w:val="-5"/>
        </w:rPr>
        <w:t xml:space="preserve"> </w:t>
      </w:r>
      <w:r>
        <w:rPr>
          <w:color w:val="231F20"/>
          <w:spacing w:val="-2"/>
        </w:rPr>
        <w:t>၏</w:t>
      </w:r>
      <w:r>
        <w:rPr>
          <w:color w:val="231F20"/>
          <w:spacing w:val="-5"/>
        </w:rPr>
        <w:t xml:space="preserve"> </w:t>
      </w:r>
      <w:r>
        <w:rPr>
          <w:color w:val="231F20"/>
          <w:spacing w:val="-2"/>
        </w:rPr>
        <w:t>တစ်ခု</w:t>
      </w:r>
      <w:r>
        <w:rPr>
          <w:color w:val="231F20"/>
          <w:spacing w:val="-5"/>
        </w:rPr>
        <w:t xml:space="preserve"> </w:t>
      </w:r>
      <w:r>
        <w:rPr>
          <w:color w:val="231F20"/>
          <w:spacing w:val="-2"/>
        </w:rPr>
        <w:t>ဗလာ</w:t>
      </w:r>
      <w:r>
        <w:rPr>
          <w:color w:val="231F20"/>
          <w:spacing w:val="-5"/>
        </w:rPr>
        <w:t xml:space="preserve"> </w:t>
      </w:r>
      <w:r>
        <w:rPr>
          <w:color w:val="231F20"/>
          <w:spacing w:val="-2"/>
        </w:rPr>
        <w:t>ဓာတ်ဆီ</w:t>
      </w:r>
      <w:r>
        <w:rPr>
          <w:color w:val="231F20"/>
          <w:spacing w:val="-5"/>
        </w:rPr>
        <w:t xml:space="preserve"> </w:t>
      </w:r>
      <w:r>
        <w:rPr>
          <w:color w:val="231F20"/>
          <w:spacing w:val="-2"/>
        </w:rPr>
        <w:t xml:space="preserve">ဒရမ် </w:t>
      </w:r>
      <w:r>
        <w:rPr>
          <w:color w:val="231F20"/>
        </w:rPr>
        <w:t>ကြောင့် ဖြစ်တာ။</w:t>
      </w:r>
      <w:r>
        <w:rPr>
          <w:color w:val="231F20"/>
          <w:spacing w:val="-1"/>
        </w:rPr>
        <w:t xml:space="preserve"> </w:t>
      </w:r>
      <w:r>
        <w:rPr>
          <w:color w:val="231F20"/>
        </w:rPr>
        <w:t>သူ့ကို</w:t>
      </w:r>
      <w:r>
        <w:rPr>
          <w:color w:val="231F20"/>
          <w:spacing w:val="-1"/>
        </w:rPr>
        <w:t xml:space="preserve"> </w:t>
      </w:r>
      <w:r>
        <w:rPr>
          <w:color w:val="231F20"/>
        </w:rPr>
        <w:t>ရန်</w:t>
      </w:r>
      <w:r>
        <w:rPr>
          <w:color w:val="231F20"/>
          <w:spacing w:val="-1"/>
        </w:rPr>
        <w:t xml:space="preserve"> </w:t>
      </w:r>
      <w:r>
        <w:rPr>
          <w:color w:val="231F20"/>
        </w:rPr>
        <w:t>ရောက်ရှိလာ</w:t>
      </w:r>
      <w:r>
        <w:rPr>
          <w:color w:val="231F20"/>
          <w:spacing w:val="-1"/>
        </w:rPr>
        <w:t xml:space="preserve"> </w:t>
      </w:r>
      <w:r>
        <w:rPr>
          <w:color w:val="231F20"/>
        </w:rPr>
        <w:t>မှာ</w:t>
      </w:r>
      <w:r>
        <w:rPr>
          <w:color w:val="231F20"/>
          <w:spacing w:val="-1"/>
        </w:rPr>
        <w:t xml:space="preserve"> </w:t>
      </w:r>
      <w:r>
        <w:rPr>
          <w:color w:val="231F20"/>
        </w:rPr>
        <w:t>ဘာလဲ</w:t>
      </w:r>
      <w:r>
        <w:rPr>
          <w:color w:val="231F20"/>
          <w:spacing w:val="-1"/>
        </w:rPr>
        <w:t xml:space="preserve"> </w:t>
      </w:r>
      <w:r>
        <w:rPr>
          <w:color w:val="231F20"/>
        </w:rPr>
        <w:t>သူ့</w:t>
      </w:r>
      <w:r>
        <w:rPr>
          <w:color w:val="231F20"/>
          <w:spacing w:val="-1"/>
        </w:rPr>
        <w:t xml:space="preserve"> </w:t>
      </w:r>
      <w:r>
        <w:rPr>
          <w:color w:val="231F20"/>
        </w:rPr>
        <w:t>နောင်တော်များ</w:t>
      </w:r>
      <w:r>
        <w:rPr>
          <w:color w:val="231F20"/>
          <w:spacing w:val="-1"/>
        </w:rPr>
        <w:t xml:space="preserve"> </w:t>
      </w:r>
      <w:r>
        <w:rPr>
          <w:color w:val="231F20"/>
        </w:rPr>
        <w:t>ရှိသည်</w:t>
      </w:r>
      <w:r>
        <w:rPr>
          <w:color w:val="231F20"/>
          <w:spacing w:val="-1"/>
        </w:rPr>
        <w:t xml:space="preserve"> </w:t>
      </w:r>
      <w:r>
        <w:rPr>
          <w:color w:val="231F20"/>
        </w:rPr>
        <w:t>ခေါ်တယ်။</w:t>
      </w:r>
      <w:r>
        <w:rPr>
          <w:color w:val="231F20"/>
          <w:spacing w:val="-1"/>
        </w:rPr>
        <w:t xml:space="preserve"> </w:t>
      </w:r>
      <w:r>
        <w:rPr>
          <w:color w:val="231F20"/>
        </w:rPr>
        <w:t>“ဟိ</w:t>
      </w:r>
      <w:r>
        <w:rPr>
          <w:color w:val="231F20"/>
          <w:spacing w:val="-1"/>
        </w:rPr>
        <w:t xml:space="preserve"> </w:t>
      </w:r>
      <w:r>
        <w:rPr>
          <w:color w:val="231F20"/>
        </w:rPr>
        <w:t>ဗန်း</w:t>
      </w:r>
      <w:r>
        <w:rPr>
          <w:color w:val="231F20"/>
          <w:spacing w:val="-1"/>
        </w:rPr>
        <w:t xml:space="preserve"> </w:t>
      </w:r>
      <w:r>
        <w:rPr>
          <w:color w:val="231F20"/>
        </w:rPr>
        <w:t>အယူအဆ။" ယင်းအစား၊ ဇာတ်လမ်းသည် ကိုယ်စားပြုပုံတိုပတ်စတစ်ခုအဖြစ် သရုပ်ဖော်ထားပြီး၊ သူသည် “အလေ့အထအတွေး” ဟုခေါ်သော မဆန်းစစ်ရသေးသော ဘာသာစကားအမျိုးအစားများပေါ်တွင် မှီခိုနေရပုံကို Whorf က ပေးထားသောဘာသာစကား၏ပြောဆိုသူတိုင်းသည် ထိုအမျိုးအစားများကို အသိဉာဏ်ရှိစေရန်နှင့် ၎င်းတို့ကို စကားလုံးများဖြင့် ထည့်သွင်းဖော်ပြရန် ဖြစ်နိုင်ကြောင်း သရုပ်ဖော်ထားသည်။</w:t>
      </w:r>
      <w:r>
        <w:rPr>
          <w:color w:val="231F20"/>
          <w:spacing w:val="-2"/>
        </w:rPr>
        <w:t xml:space="preserve"> </w:t>
      </w:r>
      <w:r>
        <w:rPr>
          <w:color w:val="231F20"/>
        </w:rPr>
        <w:t>ဒီ</w:t>
      </w:r>
      <w:r>
        <w:rPr>
          <w:color w:val="231F20"/>
          <w:spacing w:val="-2"/>
        </w:rPr>
        <w:t xml:space="preserve"> </w:t>
      </w:r>
      <w:r>
        <w:rPr>
          <w:color w:val="231F20"/>
        </w:rPr>
        <w:t>ထိုးထွင်းသိမြင်မှု</w:t>
      </w:r>
      <w:r>
        <w:rPr>
          <w:color w:val="231F20"/>
          <w:spacing w:val="-2"/>
        </w:rPr>
        <w:t xml:space="preserve"> </w:t>
      </w:r>
      <w:r>
        <w:rPr>
          <w:color w:val="231F20"/>
        </w:rPr>
        <w:t>ထ</w:t>
      </w:r>
      <w:r>
        <w:rPr>
          <w:color w:val="231F20"/>
          <w:spacing w:val="-2"/>
        </w:rPr>
        <w:t xml:space="preserve"> </w:t>
      </w:r>
      <w:r>
        <w:rPr>
          <w:color w:val="231F20"/>
        </w:rPr>
        <w:t>ထံမှ</w:t>
      </w:r>
      <w:r>
        <w:rPr>
          <w:color w:val="231F20"/>
          <w:spacing w:val="-2"/>
        </w:rPr>
        <w:t xml:space="preserve"> </w:t>
      </w:r>
      <w:r>
        <w:rPr>
          <w:color w:val="231F20"/>
        </w:rPr>
        <w:t>သူ့</w:t>
      </w:r>
      <w:r>
        <w:rPr>
          <w:color w:val="231F20"/>
          <w:spacing w:val="-2"/>
        </w:rPr>
        <w:t xml:space="preserve"> </w:t>
      </w:r>
      <w:r>
        <w:rPr>
          <w:color w:val="231F20"/>
        </w:rPr>
        <w:t>ရေရှည်</w:t>
      </w:r>
      <w:r>
        <w:rPr>
          <w:color w:val="231F20"/>
          <w:spacing w:val="-2"/>
        </w:rPr>
        <w:t xml:space="preserve"> </w:t>
      </w:r>
      <w:r>
        <w:rPr>
          <w:color w:val="231F20"/>
        </w:rPr>
        <w:t>အလုပ်</w:t>
      </w:r>
      <w:r>
        <w:rPr>
          <w:color w:val="231F20"/>
          <w:spacing w:val="-2"/>
        </w:rPr>
        <w:t xml:space="preserve"> </w:t>
      </w:r>
      <w:r>
        <w:rPr>
          <w:color w:val="231F20"/>
        </w:rPr>
        <w:t>on</w:t>
      </w:r>
      <w:r>
        <w:rPr>
          <w:color w:val="231F20"/>
          <w:spacing w:val="-2"/>
        </w:rPr>
        <w:t xml:space="preserve"> </w:t>
      </w:r>
      <w:r>
        <w:rPr>
          <w:color w:val="231F20"/>
        </w:rPr>
        <w:t>ဟိုပီ</w:t>
      </w:r>
      <w:r>
        <w:rPr>
          <w:color w:val="231F20"/>
          <w:spacing w:val="-2"/>
        </w:rPr>
        <w:t xml:space="preserve"> </w:t>
      </w:r>
      <w:r>
        <w:rPr>
          <w:color w:val="231F20"/>
        </w:rPr>
        <w:t>နှင့်</w:t>
      </w:r>
      <w:r>
        <w:rPr>
          <w:color w:val="231F20"/>
          <w:spacing w:val="-2"/>
        </w:rPr>
        <w:t xml:space="preserve"> </w:t>
      </w:r>
      <w:r>
        <w:rPr>
          <w:color w:val="231F20"/>
        </w:rPr>
        <w:t>အဆိုပါ</w:t>
      </w:r>
      <w:r>
        <w:rPr>
          <w:color w:val="231F20"/>
          <w:spacing w:val="-2"/>
        </w:rPr>
        <w:t xml:space="preserve"> </w:t>
      </w:r>
      <w:r>
        <w:rPr>
          <w:color w:val="231F20"/>
        </w:rPr>
        <w:t xml:space="preserve">“ဘက်စုံသိစိတ်” သည် သူ့အထဲ၌ ပေါက်ဖွားလာ၏ (ထို့အတူ၊ ၎င်း၏ အဓိက </w:t>
      </w:r>
      <w:r>
        <w:rPr>
          <w:color w:val="231F20"/>
          <w:spacing w:val="-2"/>
        </w:rPr>
        <w:t>အတိုင်ပင်ခံပုဂ္ဂိုလ်အဖြစ် ယူဆနိုင်သည်)။</w:t>
      </w:r>
    </w:p>
    <w:p w:rsidR="00FC077F" w:rsidRDefault="002176C3">
      <w:pPr>
        <w:pStyle w:val="BodyText"/>
        <w:spacing w:line="249" w:lineRule="auto"/>
        <w:ind w:left="75" w:right="55" w:firstLine="199"/>
      </w:pPr>
      <w:r>
        <w:rPr>
          <w:color w:val="231F20"/>
        </w:rPr>
        <w:t>အလုပ်အကိုင်</w:t>
      </w:r>
      <w:r>
        <w:rPr>
          <w:color w:val="231F20"/>
          <w:spacing w:val="-7"/>
        </w:rPr>
        <w:t xml:space="preserve"> </w:t>
      </w:r>
      <w:r>
        <w:rPr>
          <w:color w:val="231F20"/>
        </w:rPr>
        <w:t>ဖြစ်ခဲ့သည်။</w:t>
      </w:r>
      <w:r>
        <w:rPr>
          <w:color w:val="231F20"/>
          <w:spacing w:val="-7"/>
        </w:rPr>
        <w:t xml:space="preserve"> </w:t>
      </w:r>
      <w:r>
        <w:rPr>
          <w:color w:val="231F20"/>
        </w:rPr>
        <w:t>a</w:t>
      </w:r>
      <w:r>
        <w:rPr>
          <w:color w:val="231F20"/>
          <w:spacing w:val="-7"/>
        </w:rPr>
        <w:t xml:space="preserve"> </w:t>
      </w:r>
      <w:r>
        <w:rPr>
          <w:color w:val="231F20"/>
        </w:rPr>
        <w:t>ပြဿနာ</w:t>
      </w:r>
      <w:r>
        <w:rPr>
          <w:color w:val="231F20"/>
          <w:spacing w:val="-7"/>
        </w:rPr>
        <w:t xml:space="preserve"> </w:t>
      </w:r>
      <w:r>
        <w:rPr>
          <w:color w:val="231F20"/>
        </w:rPr>
        <w:t>မဟုတ်ဘူး</w:t>
      </w:r>
      <w:r>
        <w:rPr>
          <w:color w:val="231F20"/>
          <w:spacing w:val="-7"/>
        </w:rPr>
        <w:t xml:space="preserve"> </w:t>
      </w:r>
      <w:r>
        <w:rPr>
          <w:color w:val="231F20"/>
        </w:rPr>
        <w:t>ရုံ</w:t>
      </w:r>
      <w:r>
        <w:rPr>
          <w:color w:val="231F20"/>
          <w:spacing w:val="-7"/>
        </w:rPr>
        <w:t xml:space="preserve"> </w:t>
      </w:r>
      <w:r>
        <w:rPr>
          <w:color w:val="231F20"/>
        </w:rPr>
        <w:t>အတွက်</w:t>
      </w:r>
      <w:r>
        <w:rPr>
          <w:color w:val="231F20"/>
          <w:spacing w:val="-7"/>
        </w:rPr>
        <w:t xml:space="preserve"> </w:t>
      </w:r>
      <w:r>
        <w:rPr>
          <w:color w:val="231F20"/>
        </w:rPr>
        <w:t>ဗန်း</w:t>
      </w:r>
      <w:r>
        <w:rPr>
          <w:color w:val="231F20"/>
          <w:spacing w:val="-7"/>
        </w:rPr>
        <w:t xml:space="preserve"> </w:t>
      </w:r>
      <w:r>
        <w:rPr>
          <w:color w:val="231F20"/>
        </w:rPr>
        <w:t>ဒါပေမယ့်</w:t>
      </w:r>
      <w:r>
        <w:rPr>
          <w:color w:val="231F20"/>
          <w:spacing w:val="-7"/>
        </w:rPr>
        <w:t xml:space="preserve"> </w:t>
      </w:r>
      <w:r>
        <w:rPr>
          <w:color w:val="231F20"/>
        </w:rPr>
        <w:t>အတွက်</w:t>
      </w:r>
      <w:r>
        <w:rPr>
          <w:color w:val="231F20"/>
          <w:spacing w:val="-7"/>
        </w:rPr>
        <w:t xml:space="preserve"> </w:t>
      </w:r>
      <w:r>
        <w:rPr>
          <w:color w:val="231F20"/>
        </w:rPr>
        <w:t>သူ့</w:t>
      </w:r>
      <w:r>
        <w:rPr>
          <w:color w:val="231F20"/>
          <w:spacing w:val="-7"/>
        </w:rPr>
        <w:t xml:space="preserve"> </w:t>
      </w:r>
      <w:r>
        <w:rPr>
          <w:color w:val="231F20"/>
        </w:rPr>
        <w:t>တစ်ခုလုံး</w:t>
      </w:r>
      <w:r>
        <w:rPr>
          <w:color w:val="231F20"/>
          <w:spacing w:val="-7"/>
        </w:rPr>
        <w:t xml:space="preserve"> </w:t>
      </w:r>
      <w:r>
        <w:rPr>
          <w:color w:val="231F20"/>
        </w:rPr>
        <w:t xml:space="preserve">မျိုးဆက်။ </w:t>
      </w:r>
      <w:r>
        <w:rPr>
          <w:color w:val="231F20"/>
          <w:spacing w:val="-4"/>
        </w:rPr>
        <w:t xml:space="preserve">၎င်းတို့သည် စီးပွားပျက်ကပ်ကြီး၏အလယ်တွင် အသက်မွေးဝမ်းကျောင်းပြုသူများဖြစ်သည် </w:t>
      </w:r>
      <w:r>
        <w:rPr>
          <w:color w:val="231F20"/>
          <w:spacing w:val="-2"/>
        </w:rPr>
        <w:t>။</w:t>
      </w:r>
      <w:r>
        <w:rPr>
          <w:color w:val="231F20"/>
          <w:spacing w:val="-18"/>
        </w:rPr>
        <w:t xml:space="preserve"> </w:t>
      </w:r>
      <w:r>
        <w:rPr>
          <w:color w:val="231F20"/>
          <w:spacing w:val="-2"/>
        </w:rPr>
        <w:t>အနည်းငယ်</w:t>
      </w:r>
      <w:r>
        <w:rPr>
          <w:color w:val="231F20"/>
          <w:spacing w:val="-17"/>
        </w:rPr>
        <w:t xml:space="preserve"> </w:t>
      </w:r>
      <w:r>
        <w:rPr>
          <w:color w:val="231F20"/>
          <w:spacing w:val="-2"/>
        </w:rPr>
        <w:t>ပညာရေး</w:t>
      </w:r>
      <w:r>
        <w:rPr>
          <w:color w:val="231F20"/>
          <w:spacing w:val="-17"/>
        </w:rPr>
        <w:t xml:space="preserve"> </w:t>
      </w:r>
      <w:r>
        <w:rPr>
          <w:color w:val="231F20"/>
          <w:spacing w:val="-2"/>
        </w:rPr>
        <w:t>အလုပ်များ</w:t>
      </w:r>
      <w:r>
        <w:rPr>
          <w:color w:val="231F20"/>
          <w:spacing w:val="-17"/>
        </w:rPr>
        <w:t xml:space="preserve"> </w:t>
      </w:r>
      <w:r>
        <w:rPr>
          <w:color w:val="231F20"/>
          <w:spacing w:val="-2"/>
        </w:rPr>
        <w:t>ရရှိနိုင်</w:t>
      </w:r>
      <w:r>
        <w:rPr>
          <w:color w:val="231F20"/>
          <w:spacing w:val="-17"/>
        </w:rPr>
        <w:t xml:space="preserve"> </w:t>
      </w:r>
      <w:r>
        <w:rPr>
          <w:color w:val="231F20"/>
          <w:spacing w:val="-2"/>
        </w:rPr>
        <w:t>၌</w:t>
      </w:r>
      <w:r>
        <w:rPr>
          <w:color w:val="231F20"/>
          <w:spacing w:val="-17"/>
        </w:rPr>
        <w:t xml:space="preserve"> </w:t>
      </w:r>
      <w:r>
        <w:rPr>
          <w:color w:val="231F20"/>
          <w:spacing w:val="-2"/>
        </w:rPr>
        <w:t>တစ်ခုခု</w:t>
      </w:r>
      <w:r>
        <w:rPr>
          <w:color w:val="231F20"/>
          <w:spacing w:val="-18"/>
        </w:rPr>
        <w:t xml:space="preserve"> </w:t>
      </w:r>
      <w:r>
        <w:rPr>
          <w:color w:val="231F20"/>
          <w:spacing w:val="-2"/>
        </w:rPr>
        <w:t>လယ်ကွင်း၊</w:t>
      </w:r>
      <w:r>
        <w:rPr>
          <w:color w:val="231F20"/>
          <w:spacing w:val="-17"/>
        </w:rPr>
        <w:t xml:space="preserve"> </w:t>
      </w:r>
      <w:r>
        <w:rPr>
          <w:color w:val="231F20"/>
          <w:spacing w:val="-2"/>
        </w:rPr>
        <w:t>ပင်</w:t>
      </w:r>
      <w:r>
        <w:rPr>
          <w:color w:val="231F20"/>
          <w:spacing w:val="-17"/>
        </w:rPr>
        <w:t xml:space="preserve"> </w:t>
      </w:r>
      <w:r>
        <w:rPr>
          <w:color w:val="231F20"/>
          <w:spacing w:val="-2"/>
        </w:rPr>
        <w:t>နည်းသော</w:t>
      </w:r>
      <w:r>
        <w:rPr>
          <w:color w:val="231F20"/>
          <w:spacing w:val="-17"/>
        </w:rPr>
        <w:t xml:space="preserve"> </w:t>
      </w:r>
      <w:r>
        <w:rPr>
          <w:color w:val="231F20"/>
          <w:spacing w:val="-2"/>
        </w:rPr>
        <w:t>၌</w:t>
      </w:r>
      <w:r>
        <w:rPr>
          <w:color w:val="231F20"/>
          <w:spacing w:val="-17"/>
        </w:rPr>
        <w:t xml:space="preserve"> </w:t>
      </w:r>
      <w:r>
        <w:rPr>
          <w:color w:val="231F20"/>
          <w:spacing w:val="-2"/>
        </w:rPr>
        <w:t>ဒါကြောင့်</w:t>
      </w:r>
      <w:r>
        <w:rPr>
          <w:color w:val="231F20"/>
          <w:spacing w:val="-17"/>
        </w:rPr>
        <w:t xml:space="preserve"> </w:t>
      </w:r>
      <w:r>
        <w:rPr>
          <w:color w:val="231F20"/>
          <w:spacing w:val="-2"/>
        </w:rPr>
        <w:t>အသစ်</w:t>
      </w:r>
      <w:r>
        <w:rPr>
          <w:color w:val="231F20"/>
          <w:spacing w:val="-18"/>
        </w:rPr>
        <w:t xml:space="preserve"> </w:t>
      </w:r>
      <w:r>
        <w:rPr>
          <w:color w:val="231F20"/>
          <w:spacing w:val="-2"/>
        </w:rPr>
        <w:t>နှင့်</w:t>
      </w:r>
      <w:r>
        <w:rPr>
          <w:color w:val="231F20"/>
          <w:spacing w:val="-17"/>
        </w:rPr>
        <w:t xml:space="preserve"> </w:t>
      </w:r>
      <w:r>
        <w:rPr>
          <w:color w:val="231F20"/>
          <w:spacing w:val="-2"/>
        </w:rPr>
        <w:t>ညီမရဲ့</w:t>
      </w:r>
    </w:p>
    <w:p w:rsidR="00FC077F" w:rsidRDefault="00FC077F">
      <w:pPr>
        <w:pStyle w:val="BodyText"/>
        <w:spacing w:line="249" w:lineRule="auto"/>
        <w:sectPr w:rsidR="00FC077F">
          <w:pgSz w:w="7490" w:h="11820"/>
          <w:pgMar w:top="280" w:right="566" w:bottom="280" w:left="566" w:header="720" w:footer="720" w:gutter="0"/>
          <w:cols w:space="720"/>
        </w:sectPr>
      </w:pPr>
    </w:p>
    <w:p w:rsidR="00FC077F" w:rsidRDefault="002176C3">
      <w:pPr>
        <w:tabs>
          <w:tab w:val="left" w:pos="2587"/>
        </w:tabs>
        <w:spacing w:before="81"/>
        <w:ind w:left="64"/>
        <w:rPr>
          <w:i/>
          <w:sz w:val="20"/>
        </w:rPr>
      </w:pPr>
      <w:r>
        <w:rPr>
          <w:spacing w:val="-5"/>
          <w:sz w:val="20"/>
        </w:rPr>
        <w:t xml:space="preserve">86 </w:t>
      </w:r>
      <w:r>
        <w:rPr>
          <w:sz w:val="20"/>
        </w:rPr>
        <w:tab/>
      </w:r>
      <w:r>
        <w:rPr>
          <w:i/>
          <w:spacing w:val="-2"/>
          <w:sz w:val="20"/>
        </w:rPr>
        <w:t>Regna</w:t>
      </w:r>
      <w:r>
        <w:rPr>
          <w:i/>
          <w:spacing w:val="-5"/>
          <w:sz w:val="20"/>
        </w:rPr>
        <w:t xml:space="preserve"> </w:t>
      </w:r>
      <w:r>
        <w:rPr>
          <w:i/>
          <w:spacing w:val="-2"/>
          <w:sz w:val="20"/>
        </w:rPr>
        <w:t>Darnell</w:t>
      </w:r>
    </w:p>
    <w:p w:rsidR="00FC077F" w:rsidRDefault="002176C3">
      <w:pPr>
        <w:pStyle w:val="BodyText"/>
        <w:spacing w:before="7"/>
        <w:jc w:val="left"/>
        <w:rPr>
          <w:i/>
          <w:sz w:val="3"/>
        </w:rPr>
      </w:pPr>
      <w:r>
        <w:rPr>
          <w:i/>
          <w:noProof/>
          <w:sz w:val="3"/>
        </w:rPr>
        <mc:AlternateContent>
          <mc:Choice Requires="wps">
            <w:drawing>
              <wp:anchor distT="0" distB="0" distL="0" distR="0" simplePos="0" relativeHeight="487630848" behindDoc="1" locked="0" layoutInCell="1" allowOverlap="1">
                <wp:simplePos x="0" y="0"/>
                <wp:positionH relativeFrom="page">
                  <wp:posOffset>400430</wp:posOffset>
                </wp:positionH>
                <wp:positionV relativeFrom="paragraph">
                  <wp:posOffset>42201</wp:posOffset>
                </wp:positionV>
                <wp:extent cx="3947795" cy="6350"/>
                <wp:effectExtent l="0" t="0" r="0" b="0"/>
                <wp:wrapTopAndBottom/>
                <wp:docPr id="85" name="Graphic 8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642D21F5" id="Graphic 85" o:spid="_x0000_s1026" style="position:absolute;margin-left:31.55pt;margin-top:3.3pt;width:310.85pt;height:.5pt;z-index:-15685632;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64" w:right="66"/>
      </w:pPr>
      <w:r>
        <w:rPr>
          <w:color w:val="231F20"/>
          <w:spacing w:val="-2"/>
        </w:rPr>
        <w:t>အရေးမပါသော</w:t>
      </w:r>
      <w:r>
        <w:rPr>
          <w:color w:val="231F20"/>
          <w:spacing w:val="-7"/>
        </w:rPr>
        <w:t xml:space="preserve"> </w:t>
      </w:r>
      <w:r>
        <w:rPr>
          <w:color w:val="231F20"/>
          <w:spacing w:val="-2"/>
        </w:rPr>
        <w:t>a</w:t>
      </w:r>
      <w:r>
        <w:rPr>
          <w:color w:val="231F20"/>
          <w:spacing w:val="-7"/>
        </w:rPr>
        <w:t xml:space="preserve"> </w:t>
      </w:r>
      <w:r>
        <w:rPr>
          <w:color w:val="231F20"/>
          <w:spacing w:val="-2"/>
        </w:rPr>
        <w:t>စည်းကမ်း</w:t>
      </w:r>
      <w:r>
        <w:rPr>
          <w:color w:val="231F20"/>
          <w:spacing w:val="-7"/>
        </w:rPr>
        <w:t xml:space="preserve"> </w:t>
      </w:r>
      <w:r>
        <w:rPr>
          <w:color w:val="231F20"/>
          <w:spacing w:val="-2"/>
        </w:rPr>
        <w:t>အဖြစ်</w:t>
      </w:r>
      <w:r>
        <w:rPr>
          <w:color w:val="231F20"/>
          <w:spacing w:val="-7"/>
        </w:rPr>
        <w:t xml:space="preserve"> </w:t>
      </w:r>
      <w:r>
        <w:rPr>
          <w:color w:val="231F20"/>
          <w:spacing w:val="-2"/>
        </w:rPr>
        <w:t>ဘာသာဗေဒ။</w:t>
      </w:r>
      <w:r>
        <w:rPr>
          <w:color w:val="231F20"/>
          <w:spacing w:val="-7"/>
        </w:rPr>
        <w:t xml:space="preserve"> </w:t>
      </w:r>
      <w:r>
        <w:rPr>
          <w:color w:val="231F20"/>
          <w:spacing w:val="-2"/>
        </w:rPr>
        <w:t>ဗန်း</w:t>
      </w:r>
      <w:r>
        <w:rPr>
          <w:color w:val="231F20"/>
          <w:spacing w:val="-7"/>
        </w:rPr>
        <w:t xml:space="preserve"> </w:t>
      </w:r>
      <w:r>
        <w:rPr>
          <w:color w:val="231F20"/>
          <w:spacing w:val="-2"/>
        </w:rPr>
        <w:t>ဖြစ်ခဲ့သည်။</w:t>
      </w:r>
      <w:r>
        <w:rPr>
          <w:color w:val="231F20"/>
          <w:spacing w:val="-7"/>
        </w:rPr>
        <w:t xml:space="preserve"> </w:t>
      </w:r>
      <w:r>
        <w:rPr>
          <w:color w:val="231F20"/>
          <w:spacing w:val="-2"/>
        </w:rPr>
        <w:t>တစ်ခု</w:t>
      </w:r>
      <w:r>
        <w:rPr>
          <w:color w:val="231F20"/>
          <w:spacing w:val="-7"/>
        </w:rPr>
        <w:t xml:space="preserve"> </w:t>
      </w:r>
      <w:r>
        <w:rPr>
          <w:color w:val="231F20"/>
          <w:spacing w:val="-2"/>
        </w:rPr>
        <w:t>၏</w:t>
      </w:r>
      <w:r>
        <w:rPr>
          <w:color w:val="231F20"/>
          <w:spacing w:val="-7"/>
        </w:rPr>
        <w:t xml:space="preserve"> </w:t>
      </w:r>
      <w:r>
        <w:rPr>
          <w:color w:val="231F20"/>
          <w:spacing w:val="-2"/>
        </w:rPr>
        <w:t>အဆိုပါ</w:t>
      </w:r>
      <w:r>
        <w:rPr>
          <w:color w:val="231F20"/>
          <w:spacing w:val="-7"/>
        </w:rPr>
        <w:t xml:space="preserve"> </w:t>
      </w:r>
      <w:r>
        <w:rPr>
          <w:color w:val="231F20"/>
          <w:spacing w:val="-2"/>
        </w:rPr>
        <w:t>အနည်းငယ်</w:t>
      </w:r>
      <w:r>
        <w:rPr>
          <w:color w:val="231F20"/>
          <w:spacing w:val="-7"/>
        </w:rPr>
        <w:t xml:space="preserve"> </w:t>
      </w:r>
      <w:r>
        <w:rPr>
          <w:color w:val="231F20"/>
          <w:spacing w:val="-2"/>
        </w:rPr>
        <w:t>ရန်</w:t>
      </w:r>
      <w:r>
        <w:rPr>
          <w:color w:val="231F20"/>
          <w:spacing w:val="-7"/>
        </w:rPr>
        <w:t xml:space="preserve"> </w:t>
      </w:r>
      <w:r>
        <w:rPr>
          <w:color w:val="231F20"/>
          <w:spacing w:val="-2"/>
        </w:rPr>
        <w:t>ကိုင်</w:t>
      </w:r>
      <w:r>
        <w:rPr>
          <w:color w:val="231F20"/>
          <w:spacing w:val="-7"/>
        </w:rPr>
        <w:t xml:space="preserve"> </w:t>
      </w:r>
      <w:r>
        <w:rPr>
          <w:color w:val="231F20"/>
          <w:spacing w:val="-2"/>
        </w:rPr>
        <w:t xml:space="preserve">တည်ငြိမ်သော </w:t>
      </w:r>
      <w:r>
        <w:rPr>
          <w:color w:val="231F20"/>
        </w:rPr>
        <w:t xml:space="preserve">အလုပ်အကိုင်။ </w:t>
      </w:r>
      <w:r>
        <w:rPr>
          <w:color w:val="3F7F7F"/>
          <w:vertAlign w:val="superscript"/>
        </w:rPr>
        <w:t>၂</w:t>
      </w:r>
      <w:r>
        <w:rPr>
          <w:color w:val="3F7F7F"/>
          <w:spacing w:val="-3"/>
        </w:rPr>
        <w:t xml:space="preserve"> </w:t>
      </w:r>
      <w:r>
        <w:rPr>
          <w:color w:val="231F20"/>
        </w:rPr>
        <w:t>ဘာသာဗေဒ</w:t>
      </w:r>
      <w:r>
        <w:rPr>
          <w:color w:val="231F20"/>
          <w:spacing w:val="-12"/>
        </w:rPr>
        <w:t xml:space="preserve"> </w:t>
      </w:r>
      <w:r>
        <w:rPr>
          <w:color w:val="231F20"/>
        </w:rPr>
        <w:t>၌</w:t>
      </w:r>
      <w:r>
        <w:rPr>
          <w:color w:val="231F20"/>
          <w:spacing w:val="-12"/>
        </w:rPr>
        <w:t xml:space="preserve"> </w:t>
      </w:r>
      <w:r>
        <w:rPr>
          <w:color w:val="231F20"/>
        </w:rPr>
        <w:t>မြောက်ဦး</w:t>
      </w:r>
      <w:r>
        <w:rPr>
          <w:color w:val="231F20"/>
          <w:spacing w:val="-12"/>
        </w:rPr>
        <w:t xml:space="preserve"> </w:t>
      </w:r>
      <w:r>
        <w:rPr>
          <w:color w:val="231F20"/>
        </w:rPr>
        <w:t>အမေရိက</w:t>
      </w:r>
      <w:r>
        <w:rPr>
          <w:color w:val="231F20"/>
          <w:spacing w:val="-12"/>
        </w:rPr>
        <w:t xml:space="preserve"> </w:t>
      </w:r>
      <w:r>
        <w:rPr>
          <w:color w:val="231F20"/>
        </w:rPr>
        <w:t>လုပ်ခဲ့တယ်။</w:t>
      </w:r>
      <w:r>
        <w:rPr>
          <w:color w:val="231F20"/>
          <w:spacing w:val="-12"/>
        </w:rPr>
        <w:t xml:space="preserve"> </w:t>
      </w:r>
      <w:r>
        <w:rPr>
          <w:color w:val="231F20"/>
        </w:rPr>
        <w:t>မဟုတ်ဘူး</w:t>
      </w:r>
      <w:r>
        <w:rPr>
          <w:color w:val="231F20"/>
          <w:spacing w:val="-12"/>
        </w:rPr>
        <w:t xml:space="preserve"> </w:t>
      </w:r>
      <w:r>
        <w:rPr>
          <w:color w:val="231F20"/>
        </w:rPr>
        <w:t>လာ</w:t>
      </w:r>
      <w:r>
        <w:rPr>
          <w:color w:val="231F20"/>
          <w:spacing w:val="-12"/>
        </w:rPr>
        <w:t xml:space="preserve"> </w:t>
      </w:r>
      <w:r>
        <w:rPr>
          <w:color w:val="231F20"/>
        </w:rPr>
        <w:t>ထဲသို့</w:t>
      </w:r>
      <w:r>
        <w:rPr>
          <w:color w:val="231F20"/>
          <w:spacing w:val="-12"/>
        </w:rPr>
        <w:t xml:space="preserve"> </w:t>
      </w:r>
      <w:r>
        <w:rPr>
          <w:color w:val="231F20"/>
        </w:rPr>
        <w:t>၎င်း၏</w:t>
      </w:r>
      <w:r>
        <w:rPr>
          <w:color w:val="231F20"/>
          <w:spacing w:val="-12"/>
        </w:rPr>
        <w:t xml:space="preserve"> </w:t>
      </w:r>
      <w:r>
        <w:rPr>
          <w:color w:val="231F20"/>
        </w:rPr>
        <w:t>ကိုယ်ပိုင်</w:t>
      </w:r>
      <w:r>
        <w:rPr>
          <w:color w:val="231F20"/>
          <w:spacing w:val="-12"/>
        </w:rPr>
        <w:t xml:space="preserve"> </w:t>
      </w:r>
      <w:r>
        <w:rPr>
          <w:color w:val="231F20"/>
        </w:rPr>
        <w:t>သည်အထိ</w:t>
      </w:r>
      <w:r>
        <w:rPr>
          <w:color w:val="231F20"/>
          <w:spacing w:val="-12"/>
        </w:rPr>
        <w:t xml:space="preserve"> </w:t>
      </w:r>
      <w:r>
        <w:rPr>
          <w:color w:val="231F20"/>
        </w:rPr>
        <w:t>ဒုတိယ</w:t>
      </w:r>
      <w:r>
        <w:rPr>
          <w:color w:val="231F20"/>
          <w:spacing w:val="-13"/>
        </w:rPr>
        <w:t xml:space="preserve"> </w:t>
      </w:r>
      <w:r>
        <w:rPr>
          <w:color w:val="231F20"/>
        </w:rPr>
        <w:t>ကမ္ဘာ</w:t>
      </w:r>
      <w:r>
        <w:rPr>
          <w:color w:val="231F20"/>
          <w:spacing w:val="-12"/>
        </w:rPr>
        <w:t xml:space="preserve"> </w:t>
      </w:r>
      <w:r>
        <w:rPr>
          <w:color w:val="231F20"/>
        </w:rPr>
        <w:t>စစ်ပွဲ</w:t>
      </w:r>
      <w:r>
        <w:rPr>
          <w:color w:val="231F20"/>
          <w:spacing w:val="-13"/>
        </w:rPr>
        <w:t xml:space="preserve"> </w:t>
      </w:r>
      <w:r>
        <w:rPr>
          <w:color w:val="231F20"/>
        </w:rPr>
        <w:t>သရုပ်ပြခဲ့သည်။</w:t>
      </w:r>
      <w:r>
        <w:rPr>
          <w:color w:val="231F20"/>
          <w:spacing w:val="-12"/>
        </w:rPr>
        <w:t xml:space="preserve"> </w:t>
      </w:r>
      <w:r>
        <w:rPr>
          <w:color w:val="231F20"/>
        </w:rPr>
        <w:t>၎င်း၏</w:t>
      </w:r>
      <w:r>
        <w:rPr>
          <w:color w:val="231F20"/>
          <w:spacing w:val="-13"/>
        </w:rPr>
        <w:t xml:space="preserve"> </w:t>
      </w:r>
      <w:r>
        <w:rPr>
          <w:color w:val="231F20"/>
        </w:rPr>
        <w:t>လက်တွေ့</w:t>
      </w:r>
      <w:r>
        <w:rPr>
          <w:color w:val="231F20"/>
          <w:spacing w:val="-12"/>
        </w:rPr>
        <w:t xml:space="preserve"> </w:t>
      </w:r>
      <w:r>
        <w:rPr>
          <w:color w:val="231F20"/>
        </w:rPr>
        <w:t>အသုံးဝင်မှု</w:t>
      </w:r>
      <w:r>
        <w:rPr>
          <w:color w:val="231F20"/>
          <w:spacing w:val="-13"/>
        </w:rPr>
        <w:t xml:space="preserve"> </w:t>
      </w:r>
      <w:r>
        <w:rPr>
          <w:color w:val="231F20"/>
        </w:rPr>
        <w:t>၌</w:t>
      </w:r>
      <w:r>
        <w:rPr>
          <w:color w:val="231F20"/>
          <w:spacing w:val="-12"/>
        </w:rPr>
        <w:t xml:space="preserve"> </w:t>
      </w:r>
      <w:r>
        <w:rPr>
          <w:color w:val="231F20"/>
        </w:rPr>
        <w:t>ဆက်ဆံခြင်း။</w:t>
      </w:r>
      <w:r>
        <w:rPr>
          <w:color w:val="231F20"/>
          <w:spacing w:val="-13"/>
        </w:rPr>
        <w:t xml:space="preserve"> </w:t>
      </w:r>
      <w:r>
        <w:rPr>
          <w:color w:val="231F20"/>
        </w:rPr>
        <w:t>အတူ</w:t>
      </w:r>
      <w:r>
        <w:rPr>
          <w:color w:val="231F20"/>
          <w:spacing w:val="-12"/>
        </w:rPr>
        <w:t xml:space="preserve"> </w:t>
      </w:r>
      <w:r>
        <w:rPr>
          <w:color w:val="231F20"/>
        </w:rPr>
        <w:t>မရင်းနှီးသော်လည်း၊</w:t>
      </w:r>
      <w:r>
        <w:rPr>
          <w:color w:val="231F20"/>
          <w:spacing w:val="-13"/>
        </w:rPr>
        <w:t xml:space="preserve"> </w:t>
      </w:r>
      <w:r>
        <w:rPr>
          <w:color w:val="231F20"/>
        </w:rPr>
        <w:t>ရုတ်တရက်</w:t>
      </w:r>
      <w:r>
        <w:rPr>
          <w:color w:val="231F20"/>
          <w:spacing w:val="-12"/>
        </w:rPr>
        <w:t xml:space="preserve"> </w:t>
      </w:r>
      <w:r>
        <w:rPr>
          <w:color w:val="231F20"/>
        </w:rPr>
        <w:t>နိုင်ငံရေးအရ</w:t>
      </w:r>
      <w:r>
        <w:rPr>
          <w:color w:val="231F20"/>
          <w:spacing w:val="-13"/>
        </w:rPr>
        <w:t xml:space="preserve"> </w:t>
      </w:r>
      <w:r>
        <w:rPr>
          <w:color w:val="231F20"/>
        </w:rPr>
        <w:t>သိသိသာသာ</w:t>
      </w:r>
      <w:r>
        <w:rPr>
          <w:color w:val="231F20"/>
          <w:spacing w:val="-12"/>
        </w:rPr>
        <w:t xml:space="preserve"> </w:t>
      </w:r>
      <w:r>
        <w:rPr>
          <w:color w:val="231F20"/>
        </w:rPr>
        <w:t>ယဉ်ကျေးမှုများ</w:t>
      </w:r>
      <w:r>
        <w:rPr>
          <w:color w:val="231F20"/>
          <w:spacing w:val="-13"/>
        </w:rPr>
        <w:t xml:space="preserve"> </w:t>
      </w:r>
      <w:r>
        <w:rPr>
          <w:color w:val="231F20"/>
        </w:rPr>
        <w:t>နှင့်</w:t>
      </w:r>
      <w:r>
        <w:rPr>
          <w:color w:val="231F20"/>
          <w:spacing w:val="-12"/>
        </w:rPr>
        <w:t xml:space="preserve"> </w:t>
      </w:r>
      <w:r>
        <w:rPr>
          <w:color w:val="231F20"/>
        </w:rPr>
        <w:t>ဘာသာစကားများ၊</w:t>
      </w:r>
      <w:r>
        <w:rPr>
          <w:color w:val="231F20"/>
          <w:spacing w:val="-13"/>
        </w:rPr>
        <w:t xml:space="preserve"> </w:t>
      </w:r>
      <w:r>
        <w:rPr>
          <w:color w:val="231F20"/>
        </w:rPr>
        <w:t>အထူးသဖြင့်</w:t>
      </w:r>
      <w:r>
        <w:rPr>
          <w:color w:val="231F20"/>
          <w:spacing w:val="-12"/>
        </w:rPr>
        <w:t xml:space="preserve"> </w:t>
      </w:r>
      <w:r>
        <w:rPr>
          <w:color w:val="231F20"/>
        </w:rPr>
        <w:t>၌</w:t>
      </w:r>
      <w:r>
        <w:rPr>
          <w:color w:val="231F20"/>
          <w:spacing w:val="-13"/>
        </w:rPr>
        <w:t xml:space="preserve"> </w:t>
      </w:r>
      <w:r>
        <w:rPr>
          <w:color w:val="231F20"/>
        </w:rPr>
        <w:t>အာရှနှင့် ပစိဖိတ်ဒေသ။</w:t>
      </w:r>
    </w:p>
    <w:p w:rsidR="00FC077F" w:rsidRDefault="002176C3">
      <w:pPr>
        <w:pStyle w:val="BodyText"/>
        <w:spacing w:line="249" w:lineRule="auto"/>
        <w:ind w:left="64" w:right="66" w:firstLine="199"/>
      </w:pPr>
      <w:r>
        <w:rPr>
          <w:color w:val="231F20"/>
        </w:rPr>
        <w:t>ဟိ</w:t>
      </w:r>
      <w:r>
        <w:rPr>
          <w:color w:val="231F20"/>
          <w:spacing w:val="-3"/>
        </w:rPr>
        <w:t xml:space="preserve"> </w:t>
      </w:r>
      <w:r>
        <w:rPr>
          <w:color w:val="231F20"/>
        </w:rPr>
        <w:t>အလှည့်</w:t>
      </w:r>
      <w:r>
        <w:rPr>
          <w:color w:val="231F20"/>
          <w:spacing w:val="-3"/>
        </w:rPr>
        <w:t xml:space="preserve"> </w:t>
      </w:r>
      <w:r>
        <w:rPr>
          <w:color w:val="231F20"/>
        </w:rPr>
        <w:t>၏</w:t>
      </w:r>
      <w:r>
        <w:rPr>
          <w:color w:val="231F20"/>
          <w:spacing w:val="-3"/>
        </w:rPr>
        <w:t xml:space="preserve"> </w:t>
      </w:r>
      <w:r>
        <w:rPr>
          <w:color w:val="231F20"/>
        </w:rPr>
        <w:t>အဆိုပါ</w:t>
      </w:r>
      <w:r>
        <w:rPr>
          <w:color w:val="231F20"/>
          <w:spacing w:val="-3"/>
        </w:rPr>
        <w:t xml:space="preserve"> </w:t>
      </w:r>
      <w:r>
        <w:rPr>
          <w:color w:val="231F20"/>
        </w:rPr>
        <w:t>၁၉၄၀ ခုနှစ်များ</w:t>
      </w:r>
      <w:r>
        <w:rPr>
          <w:color w:val="231F20"/>
          <w:spacing w:val="-3"/>
        </w:rPr>
        <w:t xml:space="preserve"> </w:t>
      </w:r>
      <w:r>
        <w:rPr>
          <w:color w:val="231F20"/>
        </w:rPr>
        <w:t>ဖြစ်ခဲ့သည်။</w:t>
      </w:r>
      <w:r>
        <w:rPr>
          <w:color w:val="231F20"/>
          <w:spacing w:val="-3"/>
        </w:rPr>
        <w:t xml:space="preserve"> </w:t>
      </w:r>
      <w:r>
        <w:rPr>
          <w:color w:val="231F20"/>
        </w:rPr>
        <w:t>a</w:t>
      </w:r>
      <w:r>
        <w:rPr>
          <w:color w:val="231F20"/>
          <w:spacing w:val="-3"/>
        </w:rPr>
        <w:t xml:space="preserve"> </w:t>
      </w:r>
      <w:r>
        <w:rPr>
          <w:color w:val="231F20"/>
        </w:rPr>
        <w:t>အချိန်</w:t>
      </w:r>
      <w:r>
        <w:rPr>
          <w:color w:val="231F20"/>
          <w:spacing w:val="-3"/>
        </w:rPr>
        <w:t xml:space="preserve"> </w:t>
      </w:r>
      <w:r>
        <w:rPr>
          <w:color w:val="231F20"/>
        </w:rPr>
        <w:t>၏</w:t>
      </w:r>
      <w:r>
        <w:rPr>
          <w:color w:val="231F20"/>
          <w:spacing w:val="-3"/>
        </w:rPr>
        <w:t xml:space="preserve"> </w:t>
      </w:r>
      <w:r>
        <w:rPr>
          <w:color w:val="231F20"/>
        </w:rPr>
        <w:t>ဆုံးရှုံးမှု</w:t>
      </w:r>
      <w:r>
        <w:rPr>
          <w:color w:val="231F20"/>
          <w:spacing w:val="-3"/>
        </w:rPr>
        <w:t xml:space="preserve"> </w:t>
      </w:r>
      <w:r>
        <w:rPr>
          <w:color w:val="231F20"/>
        </w:rPr>
        <w:t>အတွက်</w:t>
      </w:r>
      <w:r>
        <w:rPr>
          <w:color w:val="231F20"/>
          <w:spacing w:val="-3"/>
        </w:rPr>
        <w:t xml:space="preserve"> </w:t>
      </w:r>
      <w:r>
        <w:rPr>
          <w:color w:val="231F20"/>
        </w:rPr>
        <w:t>အဆိုပါ</w:t>
      </w:r>
      <w:r>
        <w:rPr>
          <w:color w:val="231F20"/>
          <w:spacing w:val="-3"/>
        </w:rPr>
        <w:t xml:space="preserve"> </w:t>
      </w:r>
      <w:r>
        <w:rPr>
          <w:color w:val="231F20"/>
        </w:rPr>
        <w:t>ကြင်နာပါ။</w:t>
      </w:r>
      <w:r>
        <w:rPr>
          <w:color w:val="231F20"/>
          <w:spacing w:val="-3"/>
        </w:rPr>
        <w:t xml:space="preserve"> </w:t>
      </w:r>
      <w:r>
        <w:rPr>
          <w:color w:val="231F20"/>
        </w:rPr>
        <w:t>၏</w:t>
      </w:r>
      <w:r>
        <w:rPr>
          <w:color w:val="231F20"/>
          <w:spacing w:val="-3"/>
        </w:rPr>
        <w:t xml:space="preserve"> </w:t>
      </w:r>
      <w:r>
        <w:rPr>
          <w:color w:val="231F20"/>
        </w:rPr>
        <w:t>ဘာသာဗေဒ</w:t>
      </w:r>
      <w:r>
        <w:rPr>
          <w:color w:val="231F20"/>
          <w:spacing w:val="-3"/>
        </w:rPr>
        <w:t xml:space="preserve"> </w:t>
      </w:r>
      <w:r>
        <w:rPr>
          <w:color w:val="231F20"/>
        </w:rPr>
        <w:t>၌</w:t>
      </w:r>
      <w:r>
        <w:rPr>
          <w:color w:val="231F20"/>
          <w:spacing w:val="-3"/>
        </w:rPr>
        <w:t xml:space="preserve"> </w:t>
      </w:r>
      <w:r>
        <w:rPr>
          <w:color w:val="231F20"/>
        </w:rPr>
        <w:t>Whorf က ဘယ်ဟာလဲ။</w:t>
      </w:r>
      <w:r>
        <w:rPr>
          <w:color w:val="231F20"/>
          <w:spacing w:val="-1"/>
        </w:rPr>
        <w:t xml:space="preserve"> </w:t>
      </w:r>
      <w:r>
        <w:rPr>
          <w:color w:val="231F20"/>
        </w:rPr>
        <w:t>စိတ်ကူးများ</w:t>
      </w:r>
      <w:r>
        <w:rPr>
          <w:color w:val="231F20"/>
          <w:spacing w:val="-1"/>
        </w:rPr>
        <w:t xml:space="preserve"> </w:t>
      </w:r>
      <w:r>
        <w:rPr>
          <w:color w:val="231F20"/>
        </w:rPr>
        <w:t>ဖွံ့ဖြိုးသည်။</w:t>
      </w:r>
      <w:r>
        <w:rPr>
          <w:color w:val="231F20"/>
          <w:spacing w:val="-1"/>
        </w:rPr>
        <w:t xml:space="preserve"> </w:t>
      </w:r>
      <w:r>
        <w:rPr>
          <w:color w:val="231F20"/>
        </w:rPr>
        <w:t>ဟိ</w:t>
      </w:r>
      <w:r>
        <w:rPr>
          <w:color w:val="231F20"/>
          <w:spacing w:val="-1"/>
        </w:rPr>
        <w:t xml:space="preserve"> </w:t>
      </w:r>
      <w:r>
        <w:rPr>
          <w:color w:val="231F20"/>
        </w:rPr>
        <w:t>ကမ္ဘာ</w:t>
      </w:r>
      <w:r>
        <w:rPr>
          <w:color w:val="231F20"/>
          <w:spacing w:val="-1"/>
        </w:rPr>
        <w:t xml:space="preserve"> </w:t>
      </w:r>
      <w:r>
        <w:rPr>
          <w:color w:val="231F20"/>
        </w:rPr>
        <w:t>ဖြစ်ခဲ့သည်။</w:t>
      </w:r>
      <w:r>
        <w:rPr>
          <w:color w:val="231F20"/>
          <w:spacing w:val="-1"/>
        </w:rPr>
        <w:t xml:space="preserve"> </w:t>
      </w:r>
      <w:r>
        <w:rPr>
          <w:color w:val="231F20"/>
        </w:rPr>
        <w:t>ခါးစည်း</w:t>
      </w:r>
      <w:r>
        <w:rPr>
          <w:color w:val="231F20"/>
          <w:spacing w:val="-1"/>
        </w:rPr>
        <w:t xml:space="preserve"> </w:t>
      </w:r>
      <w:r>
        <w:rPr>
          <w:color w:val="231F20"/>
        </w:rPr>
        <w:t>ကိုယ်တိုင်</w:t>
      </w:r>
      <w:r>
        <w:rPr>
          <w:color w:val="231F20"/>
          <w:spacing w:val="-1"/>
        </w:rPr>
        <w:t xml:space="preserve"> </w:t>
      </w:r>
      <w:r>
        <w:rPr>
          <w:color w:val="231F20"/>
        </w:rPr>
        <w:t>အတွက်</w:t>
      </w:r>
      <w:r>
        <w:rPr>
          <w:color w:val="231F20"/>
          <w:spacing w:val="-1"/>
        </w:rPr>
        <w:t xml:space="preserve"> </w:t>
      </w:r>
      <w:r>
        <w:rPr>
          <w:color w:val="231F20"/>
        </w:rPr>
        <w:t>စစ်ပွဲ။</w:t>
      </w:r>
      <w:r>
        <w:rPr>
          <w:color w:val="231F20"/>
          <w:spacing w:val="-1"/>
        </w:rPr>
        <w:t xml:space="preserve"> </w:t>
      </w:r>
      <w:r>
        <w:rPr>
          <w:color w:val="231F20"/>
        </w:rPr>
        <w:t>အက်ဒွပ်</w:t>
      </w:r>
      <w:r>
        <w:rPr>
          <w:color w:val="231F20"/>
          <w:spacing w:val="-1"/>
        </w:rPr>
        <w:t xml:space="preserve"> </w:t>
      </w:r>
      <w:r>
        <w:rPr>
          <w:color w:val="231F20"/>
        </w:rPr>
        <w:t>Sapir သည် 1935 နွေရာသီတွင်သူ၏ပထမဆုံးနှလုံးဖောက်ပြန်ခဲ့ပြီး 1939 ခုနှစ်အစောပိုင်းတွင်သေဆုံးခဲ့သည်။</w:t>
      </w:r>
      <w:r>
        <w:rPr>
          <w:color w:val="231F20"/>
          <w:spacing w:val="-2"/>
        </w:rPr>
        <w:t xml:space="preserve"> </w:t>
      </w:r>
      <w:r>
        <w:rPr>
          <w:color w:val="231F20"/>
        </w:rPr>
        <w:t>၏</w:t>
      </w:r>
      <w:r>
        <w:rPr>
          <w:color w:val="231F20"/>
          <w:spacing w:val="-2"/>
        </w:rPr>
        <w:t xml:space="preserve"> </w:t>
      </w:r>
      <w:r>
        <w:rPr>
          <w:color w:val="231F20"/>
        </w:rPr>
        <w:t>ငါးဆယ့်ငါး။</w:t>
      </w:r>
      <w:r>
        <w:rPr>
          <w:color w:val="231F20"/>
          <w:spacing w:val="-2"/>
        </w:rPr>
        <w:t xml:space="preserve"> </w:t>
      </w:r>
      <w:r>
        <w:rPr>
          <w:color w:val="231F20"/>
        </w:rPr>
        <w:t>ဗန်း</w:t>
      </w:r>
      <w:r>
        <w:rPr>
          <w:color w:val="231F20"/>
          <w:spacing w:val="-2"/>
        </w:rPr>
        <w:t xml:space="preserve"> </w:t>
      </w:r>
      <w:r>
        <w:rPr>
          <w:color w:val="231F20"/>
        </w:rPr>
        <w:t>သင်ယူခဲ့သည်။</w:t>
      </w:r>
      <w:r>
        <w:rPr>
          <w:color w:val="231F20"/>
          <w:spacing w:val="-2"/>
        </w:rPr>
        <w:t xml:space="preserve"> </w:t>
      </w:r>
      <w:r>
        <w:rPr>
          <w:color w:val="231F20"/>
        </w:rPr>
        <w:t>အဲဒါ</w:t>
      </w:r>
      <w:r>
        <w:rPr>
          <w:color w:val="231F20"/>
          <w:spacing w:val="-2"/>
        </w:rPr>
        <w:t xml:space="preserve"> </w:t>
      </w:r>
      <w:r>
        <w:rPr>
          <w:color w:val="231F20"/>
        </w:rPr>
        <w:t>သူ</w:t>
      </w:r>
      <w:r>
        <w:rPr>
          <w:color w:val="231F20"/>
          <w:spacing w:val="-2"/>
        </w:rPr>
        <w:t xml:space="preserve"> </w:t>
      </w:r>
      <w:r>
        <w:rPr>
          <w:color w:val="231F20"/>
        </w:rPr>
        <w:t>ရှိခဲ့ပါတယ်။</w:t>
      </w:r>
      <w:r>
        <w:rPr>
          <w:color w:val="231F20"/>
          <w:spacing w:val="-2"/>
        </w:rPr>
        <w:t xml:space="preserve"> </w:t>
      </w:r>
      <w:r>
        <w:rPr>
          <w:color w:val="231F20"/>
        </w:rPr>
        <w:t>ကင်ဆာ</w:t>
      </w:r>
      <w:r>
        <w:rPr>
          <w:color w:val="231F20"/>
          <w:spacing w:val="-2"/>
        </w:rPr>
        <w:t xml:space="preserve"> </w:t>
      </w:r>
      <w:r>
        <w:rPr>
          <w:color w:val="231F20"/>
        </w:rPr>
        <w:t>နောက်ကျ</w:t>
      </w:r>
      <w:r>
        <w:rPr>
          <w:color w:val="231F20"/>
          <w:spacing w:val="-2"/>
        </w:rPr>
        <w:t xml:space="preserve"> </w:t>
      </w:r>
      <w:r>
        <w:rPr>
          <w:color w:val="231F20"/>
        </w:rPr>
        <w:t>၌</w:t>
      </w:r>
      <w:r>
        <w:rPr>
          <w:color w:val="231F20"/>
          <w:spacing w:val="-2"/>
        </w:rPr>
        <w:t xml:space="preserve"> </w:t>
      </w:r>
      <w:r>
        <w:rPr>
          <w:color w:val="231F20"/>
        </w:rPr>
        <w:t>၁၉၃၈;</w:t>
      </w:r>
      <w:r>
        <w:rPr>
          <w:color w:val="231F20"/>
          <w:spacing w:val="-2"/>
        </w:rPr>
        <w:t xml:space="preserve"> </w:t>
      </w:r>
      <w:r>
        <w:rPr>
          <w:color w:val="231F20"/>
        </w:rPr>
        <w:t>သူ</w:t>
      </w:r>
      <w:r>
        <w:rPr>
          <w:color w:val="231F20"/>
          <w:spacing w:val="-2"/>
        </w:rPr>
        <w:t xml:space="preserve"> </w:t>
      </w:r>
      <w:r>
        <w:rPr>
          <w:color w:val="231F20"/>
        </w:rPr>
        <w:t>ခွဲစိတ်မှုခံယူပြီး ၁၉၄၁ ခုနှစ် အသက်လေးဆယ့်လေးနှစ်တွင် ကွယ်လွန်ချိန်အထိ စာရေးခဲ့သည်။</w:t>
      </w:r>
      <w:r>
        <w:rPr>
          <w:color w:val="231F20"/>
          <w:spacing w:val="-4"/>
        </w:rPr>
        <w:t xml:space="preserve"> </w:t>
      </w:r>
      <w:r>
        <w:rPr>
          <w:color w:val="3F7F7F"/>
        </w:rPr>
        <w:t xml:space="preserve">၁၉၉၆ </w:t>
      </w:r>
      <w:r>
        <w:rPr>
          <w:color w:val="231F20"/>
        </w:rPr>
        <w:t>:</w:t>
      </w:r>
      <w:r>
        <w:rPr>
          <w:color w:val="231F20"/>
          <w:spacing w:val="-4"/>
        </w:rPr>
        <w:t xml:space="preserve"> </w:t>
      </w:r>
      <w:r>
        <w:rPr>
          <w:color w:val="231F20"/>
        </w:rPr>
        <w:t>၁၃)။</w:t>
      </w:r>
      <w:r>
        <w:rPr>
          <w:color w:val="231F20"/>
          <w:spacing w:val="-4"/>
        </w:rPr>
        <w:t xml:space="preserve"> </w:t>
      </w:r>
      <w:r>
        <w:rPr>
          <w:color w:val="231F20"/>
        </w:rPr>
        <w:t>နီးပါး</w:t>
      </w:r>
      <w:r>
        <w:rPr>
          <w:color w:val="231F20"/>
          <w:spacing w:val="-4"/>
        </w:rPr>
        <w:t xml:space="preserve"> </w:t>
      </w:r>
      <w:r>
        <w:rPr>
          <w:color w:val="231F20"/>
        </w:rPr>
        <w:t>မုချ၊</w:t>
      </w:r>
      <w:r>
        <w:rPr>
          <w:color w:val="231F20"/>
          <w:spacing w:val="-4"/>
        </w:rPr>
        <w:t xml:space="preserve"> </w:t>
      </w:r>
      <w:r>
        <w:rPr>
          <w:color w:val="231F20"/>
        </w:rPr>
        <w:t>ရှိခဲ့ပါတယ်။</w:t>
      </w:r>
      <w:r>
        <w:rPr>
          <w:color w:val="231F20"/>
          <w:spacing w:val="-4"/>
        </w:rPr>
        <w:t xml:space="preserve"> </w:t>
      </w:r>
      <w:r>
        <w:rPr>
          <w:color w:val="231F20"/>
        </w:rPr>
        <w:t>သူ</w:t>
      </w:r>
      <w:r>
        <w:rPr>
          <w:color w:val="231F20"/>
          <w:spacing w:val="-4"/>
        </w:rPr>
        <w:t xml:space="preserve"> </w:t>
      </w:r>
      <w:r>
        <w:rPr>
          <w:color w:val="231F20"/>
        </w:rPr>
        <w:t>နေထိုင်ခဲ့သည်။</w:t>
      </w:r>
      <w:r>
        <w:rPr>
          <w:color w:val="231F20"/>
          <w:spacing w:val="-4"/>
        </w:rPr>
        <w:t xml:space="preserve"> </w:t>
      </w:r>
      <w:r>
        <w:rPr>
          <w:color w:val="231F20"/>
        </w:rPr>
        <w:t>ရန်</w:t>
      </w:r>
      <w:r>
        <w:rPr>
          <w:color w:val="231F20"/>
          <w:spacing w:val="-4"/>
        </w:rPr>
        <w:t xml:space="preserve"> </w:t>
      </w:r>
      <w:r>
        <w:rPr>
          <w:color w:val="231F20"/>
        </w:rPr>
        <w:t>a</w:t>
      </w:r>
      <w:r>
        <w:rPr>
          <w:color w:val="231F20"/>
          <w:spacing w:val="-4"/>
        </w:rPr>
        <w:t xml:space="preserve"> </w:t>
      </w:r>
      <w:r>
        <w:rPr>
          <w:color w:val="231F20"/>
        </w:rPr>
        <w:t>ပုံမှန်</w:t>
      </w:r>
      <w:r>
        <w:rPr>
          <w:color w:val="231F20"/>
          <w:spacing w:val="-4"/>
        </w:rPr>
        <w:t xml:space="preserve"> </w:t>
      </w:r>
      <w:r>
        <w:rPr>
          <w:color w:val="231F20"/>
        </w:rPr>
        <w:t>ဘဝ</w:t>
      </w:r>
      <w:r>
        <w:rPr>
          <w:color w:val="231F20"/>
          <w:spacing w:val="-4"/>
        </w:rPr>
        <w:t xml:space="preserve"> </w:t>
      </w:r>
      <w:r>
        <w:rPr>
          <w:color w:val="231F20"/>
        </w:rPr>
        <w:t>ထွာ၊</w:t>
      </w:r>
      <w:r>
        <w:rPr>
          <w:color w:val="231F20"/>
          <w:spacing w:val="-4"/>
        </w:rPr>
        <w:t xml:space="preserve"> </w:t>
      </w:r>
      <w:r>
        <w:rPr>
          <w:color w:val="231F20"/>
        </w:rPr>
        <w:t>သူ</w:t>
      </w:r>
      <w:r>
        <w:rPr>
          <w:color w:val="231F20"/>
          <w:spacing w:val="-4"/>
        </w:rPr>
        <w:t xml:space="preserve"> </w:t>
      </w:r>
      <w:r>
        <w:rPr>
          <w:color w:val="231F20"/>
          <w:spacing w:val="-2"/>
        </w:rPr>
        <w:t xml:space="preserve">ရှိမှာ </w:t>
      </w:r>
      <w:r>
        <w:rPr>
          <w:color w:val="231F20"/>
        </w:rPr>
        <w:t>လား။</w:t>
      </w:r>
      <w:r>
        <w:rPr>
          <w:color w:val="231F20"/>
          <w:spacing w:val="-5"/>
        </w:rPr>
        <w:t xml:space="preserve"> </w:t>
      </w:r>
      <w:r>
        <w:rPr>
          <w:color w:val="231F20"/>
          <w:spacing w:val="-2"/>
        </w:rPr>
        <w:t>အသေးစိတ်ရှင်းပြသည်။</w:t>
      </w:r>
      <w:r>
        <w:rPr>
          <w:color w:val="231F20"/>
          <w:spacing w:val="-5"/>
        </w:rPr>
        <w:t xml:space="preserve"> </w:t>
      </w:r>
      <w:r>
        <w:rPr>
          <w:color w:val="231F20"/>
          <w:spacing w:val="-2"/>
        </w:rPr>
        <w:t>အဆိုပါ</w:t>
      </w:r>
      <w:r>
        <w:rPr>
          <w:color w:val="231F20"/>
          <w:spacing w:val="-5"/>
        </w:rPr>
        <w:t xml:space="preserve"> </w:t>
      </w:r>
      <w:r>
        <w:rPr>
          <w:color w:val="231F20"/>
          <w:spacing w:val="-2"/>
        </w:rPr>
        <w:t>စိတ်ကူးများ</w:t>
      </w:r>
      <w:r>
        <w:rPr>
          <w:color w:val="231F20"/>
          <w:spacing w:val="-5"/>
        </w:rPr>
        <w:t xml:space="preserve"> </w:t>
      </w:r>
      <w:r>
        <w:rPr>
          <w:color w:val="231F20"/>
          <w:spacing w:val="-2"/>
        </w:rPr>
        <w:t>အတွက်</w:t>
      </w:r>
      <w:r>
        <w:rPr>
          <w:color w:val="231F20"/>
          <w:spacing w:val="-5"/>
        </w:rPr>
        <w:t xml:space="preserve"> </w:t>
      </w:r>
      <w:r>
        <w:rPr>
          <w:color w:val="231F20"/>
          <w:spacing w:val="-2"/>
        </w:rPr>
        <w:t>ဘယ်ဟာ</w:t>
      </w:r>
      <w:r>
        <w:rPr>
          <w:color w:val="231F20"/>
          <w:spacing w:val="-5"/>
        </w:rPr>
        <w:t xml:space="preserve"> </w:t>
      </w:r>
      <w:r>
        <w:rPr>
          <w:color w:val="231F20"/>
          <w:spacing w:val="-2"/>
        </w:rPr>
        <w:t>သူ</w:t>
      </w:r>
      <w:r>
        <w:rPr>
          <w:color w:val="231F20"/>
          <w:spacing w:val="-5"/>
        </w:rPr>
        <w:t xml:space="preserve"> </w:t>
      </w:r>
      <w:r>
        <w:rPr>
          <w:color w:val="231F20"/>
          <w:spacing w:val="-2"/>
        </w:rPr>
        <w:t>သည်</w:t>
      </w:r>
      <w:r>
        <w:rPr>
          <w:color w:val="231F20"/>
          <w:spacing w:val="-5"/>
        </w:rPr>
        <w:t xml:space="preserve"> </w:t>
      </w:r>
      <w:r>
        <w:rPr>
          <w:color w:val="231F20"/>
          <w:spacing w:val="-2"/>
        </w:rPr>
        <w:t>သတိရမိသည်။</w:t>
      </w:r>
      <w:r>
        <w:rPr>
          <w:color w:val="231F20"/>
          <w:spacing w:val="-5"/>
        </w:rPr>
        <w:t xml:space="preserve"> </w:t>
      </w:r>
      <w:r>
        <w:rPr>
          <w:color w:val="231F20"/>
          <w:spacing w:val="-2"/>
        </w:rPr>
        <w:t>ဒီနေ့</w:t>
      </w:r>
      <w:r>
        <w:rPr>
          <w:color w:val="231F20"/>
          <w:spacing w:val="-5"/>
        </w:rPr>
        <w:t xml:space="preserve"> </w:t>
      </w:r>
      <w:r>
        <w:rPr>
          <w:color w:val="231F20"/>
          <w:spacing w:val="-2"/>
        </w:rPr>
        <w:t>အဖြစ်</w:t>
      </w:r>
      <w:r>
        <w:rPr>
          <w:color w:val="231F20"/>
          <w:spacing w:val="-5"/>
        </w:rPr>
        <w:t xml:space="preserve"> </w:t>
      </w:r>
      <w:r>
        <w:rPr>
          <w:color w:val="231F20"/>
          <w:spacing w:val="-2"/>
        </w:rPr>
        <w:t>ရှိခြင်း။</w:t>
      </w:r>
      <w:r>
        <w:rPr>
          <w:color w:val="231F20"/>
          <w:spacing w:val="-5"/>
        </w:rPr>
        <w:t xml:space="preserve"> </w:t>
      </w:r>
      <w:r>
        <w:rPr>
          <w:color w:val="231F20"/>
        </w:rPr>
        <w:t xml:space="preserve">အထောက်အထား အနည်းငယ်သာ </w:t>
      </w:r>
      <w:r>
        <w:rPr>
          <w:color w:val="231F20"/>
          <w:spacing w:val="-2"/>
        </w:rPr>
        <w:t xml:space="preserve">ပေးခဲ့သည် ။ </w:t>
      </w:r>
      <w:r>
        <w:rPr>
          <w:color w:val="231F20"/>
        </w:rPr>
        <w:t>ယင်းအစား၊ အခြားသူများ လိုက်နာရန် (အမှန်အတိုင်းပင် ရွေးချယ်ကြလိမ့်မည်ဟု မျှော်လင့်ခြင်း) ဖြင့် ဘာသာဗေဒမေးခွန်းများကို ပုံနှိပ်ထုတ်ဝေရန် သူ၏အကြံဉာဏ်များကို ရယူရန် အာရုံစိုက်ရန် ဖိအားပေးခံခဲ့ရသည်။</w:t>
      </w:r>
    </w:p>
    <w:p w:rsidR="00FC077F" w:rsidRDefault="002176C3">
      <w:pPr>
        <w:pStyle w:val="BodyText"/>
        <w:spacing w:line="249" w:lineRule="auto"/>
        <w:ind w:left="64" w:right="66" w:firstLine="199"/>
      </w:pPr>
      <w:r>
        <w:rPr>
          <w:color w:val="231F20"/>
        </w:rPr>
        <w:t>Sapir ၏ လုပ်ငန်းစဉ် သဒ္ဒါ ဗားရှင်း နှင့် ဘာသာစကား ဆက်ဆံရေး နှင့် သူ၏ အလေးထားမှု၊</w:t>
      </w:r>
      <w:r>
        <w:rPr>
          <w:color w:val="231F20"/>
          <w:spacing w:val="-9"/>
        </w:rPr>
        <w:t xml:space="preserve"> </w:t>
      </w:r>
      <w:r>
        <w:rPr>
          <w:color w:val="231F20"/>
        </w:rPr>
        <w:t>အတွေး၊</w:t>
      </w:r>
      <w:r>
        <w:rPr>
          <w:color w:val="231F20"/>
          <w:spacing w:val="-9"/>
        </w:rPr>
        <w:t xml:space="preserve"> </w:t>
      </w:r>
      <w:r>
        <w:rPr>
          <w:color w:val="231F20"/>
        </w:rPr>
        <w:t>နှင့်</w:t>
      </w:r>
      <w:r>
        <w:rPr>
          <w:color w:val="231F20"/>
          <w:spacing w:val="-9"/>
        </w:rPr>
        <w:t xml:space="preserve"> </w:t>
      </w:r>
      <w:r>
        <w:rPr>
          <w:color w:val="231F20"/>
        </w:rPr>
        <w:t>အဖြစ်မှန်</w:t>
      </w:r>
      <w:r>
        <w:rPr>
          <w:color w:val="231F20"/>
          <w:spacing w:val="-9"/>
        </w:rPr>
        <w:t xml:space="preserve"> </w:t>
      </w:r>
      <w:r>
        <w:rPr>
          <w:color w:val="231F20"/>
        </w:rPr>
        <w:t>ခဲ့ကြသည်</w:t>
      </w:r>
      <w:r>
        <w:rPr>
          <w:color w:val="231F20"/>
          <w:spacing w:val="-9"/>
        </w:rPr>
        <w:t xml:space="preserve"> </w:t>
      </w:r>
      <w:r>
        <w:rPr>
          <w:color w:val="231F20"/>
        </w:rPr>
        <w:t>မဟုတ်ဘူး</w:t>
      </w:r>
      <w:r>
        <w:rPr>
          <w:color w:val="231F20"/>
          <w:spacing w:val="-9"/>
        </w:rPr>
        <w:t xml:space="preserve"> </w:t>
      </w:r>
      <w:r>
        <w:rPr>
          <w:color w:val="231F20"/>
        </w:rPr>
        <w:t>လိုက်ခဲ့သည်။</w:t>
      </w:r>
      <w:r>
        <w:rPr>
          <w:color w:val="231F20"/>
          <w:spacing w:val="-9"/>
        </w:rPr>
        <w:t xml:space="preserve"> </w:t>
      </w:r>
      <w:r>
        <w:rPr>
          <w:color w:val="231F20"/>
        </w:rPr>
        <w:t>တက်</w:t>
      </w:r>
      <w:r>
        <w:rPr>
          <w:color w:val="231F20"/>
          <w:spacing w:val="-9"/>
        </w:rPr>
        <w:t xml:space="preserve"> </w:t>
      </w:r>
      <w:r>
        <w:rPr>
          <w:color w:val="231F20"/>
        </w:rPr>
        <w:t>မှာ</w:t>
      </w:r>
      <w:r>
        <w:rPr>
          <w:color w:val="231F20"/>
          <w:spacing w:val="-9"/>
        </w:rPr>
        <w:t xml:space="preserve"> </w:t>
      </w:r>
      <w:r>
        <w:rPr>
          <w:color w:val="231F20"/>
        </w:rPr>
        <w:t>ယေး</w:t>
      </w:r>
      <w:r>
        <w:rPr>
          <w:color w:val="231F20"/>
          <w:spacing w:val="-9"/>
        </w:rPr>
        <w:t xml:space="preserve"> </w:t>
      </w:r>
      <w:r>
        <w:rPr>
          <w:color w:val="231F20"/>
        </w:rPr>
        <w:t>ပြီးနောက်</w:t>
      </w:r>
      <w:r>
        <w:rPr>
          <w:color w:val="231F20"/>
          <w:spacing w:val="-9"/>
        </w:rPr>
        <w:t xml:space="preserve"> </w:t>
      </w:r>
      <w:r>
        <w:rPr>
          <w:color w:val="231F20"/>
        </w:rPr>
        <w:t>သူ့</w:t>
      </w:r>
      <w:r>
        <w:rPr>
          <w:color w:val="231F20"/>
          <w:spacing w:val="-9"/>
        </w:rPr>
        <w:t xml:space="preserve"> </w:t>
      </w:r>
      <w:r>
        <w:rPr>
          <w:color w:val="231F20"/>
        </w:rPr>
        <w:t>သေဆုံးခြင်း;</w:t>
      </w:r>
      <w:r>
        <w:rPr>
          <w:color w:val="231F20"/>
          <w:spacing w:val="-9"/>
        </w:rPr>
        <w:t xml:space="preserve"> </w:t>
      </w:r>
      <w:r>
        <w:rPr>
          <w:color w:val="231F20"/>
        </w:rPr>
        <w:t>ကျောင်းသား၊</w:t>
      </w:r>
      <w:r>
        <w:rPr>
          <w:color w:val="231F20"/>
          <w:spacing w:val="-10"/>
        </w:rPr>
        <w:t xml:space="preserve"> </w:t>
      </w:r>
      <w:r>
        <w:rPr>
          <w:color w:val="231F20"/>
        </w:rPr>
        <w:t>အများအားဖြင့်</w:t>
      </w:r>
      <w:r>
        <w:rPr>
          <w:color w:val="231F20"/>
          <w:spacing w:val="-10"/>
        </w:rPr>
        <w:t xml:space="preserve"> </w:t>
      </w:r>
      <w:r>
        <w:rPr>
          <w:color w:val="231F20"/>
        </w:rPr>
        <w:t>ဘာလဲ</w:t>
      </w:r>
      <w:r>
        <w:rPr>
          <w:color w:val="231F20"/>
          <w:spacing w:val="-10"/>
        </w:rPr>
        <w:t xml:space="preserve"> </w:t>
      </w:r>
      <w:r>
        <w:rPr>
          <w:color w:val="231F20"/>
        </w:rPr>
        <w:t>ငါတို့</w:t>
      </w:r>
      <w:r>
        <w:rPr>
          <w:color w:val="231F20"/>
          <w:spacing w:val="-10"/>
        </w:rPr>
        <w:t xml:space="preserve"> </w:t>
      </w:r>
      <w:r>
        <w:rPr>
          <w:color w:val="231F20"/>
        </w:rPr>
        <w:t>ပါ့</w:t>
      </w:r>
      <w:r>
        <w:rPr>
          <w:color w:val="231F20"/>
          <w:spacing w:val="-10"/>
        </w:rPr>
        <w:t xml:space="preserve"> </w:t>
      </w:r>
      <w:r>
        <w:rPr>
          <w:color w:val="231F20"/>
        </w:rPr>
        <w:t>ယခု</w:t>
      </w:r>
      <w:r>
        <w:rPr>
          <w:color w:val="231F20"/>
          <w:spacing w:val="-10"/>
        </w:rPr>
        <w:t xml:space="preserve"> </w:t>
      </w:r>
      <w:r>
        <w:rPr>
          <w:color w:val="231F20"/>
        </w:rPr>
        <w:t>ခေါ်ဆိုပါ။</w:t>
      </w:r>
      <w:r>
        <w:rPr>
          <w:color w:val="231F20"/>
          <w:spacing w:val="-10"/>
        </w:rPr>
        <w:t xml:space="preserve"> </w:t>
      </w:r>
      <w:r>
        <w:rPr>
          <w:color w:val="231F20"/>
        </w:rPr>
        <w:t>post-docs၊</w:t>
      </w:r>
      <w:r>
        <w:rPr>
          <w:color w:val="231F20"/>
          <w:spacing w:val="-10"/>
        </w:rPr>
        <w:t xml:space="preserve"> </w:t>
      </w:r>
      <w:r>
        <w:rPr>
          <w:color w:val="231F20"/>
        </w:rPr>
        <w:t>ခဲ့ကြသည်</w:t>
      </w:r>
      <w:r>
        <w:rPr>
          <w:color w:val="231F20"/>
          <w:spacing w:val="-10"/>
        </w:rPr>
        <w:t xml:space="preserve"> </w:t>
      </w:r>
      <w:r>
        <w:rPr>
          <w:color w:val="231F20"/>
        </w:rPr>
        <w:t>မဟုတ်ဘူး</w:t>
      </w:r>
      <w:r>
        <w:rPr>
          <w:color w:val="231F20"/>
          <w:spacing w:val="-10"/>
        </w:rPr>
        <w:t xml:space="preserve"> </w:t>
      </w:r>
      <w:r>
        <w:rPr>
          <w:color w:val="231F20"/>
        </w:rPr>
        <w:t>စီနီယာ</w:t>
      </w:r>
      <w:r>
        <w:rPr>
          <w:color w:val="231F20"/>
          <w:spacing w:val="-10"/>
        </w:rPr>
        <w:t xml:space="preserve"> </w:t>
      </w:r>
      <w:r>
        <w:rPr>
          <w:color w:val="231F20"/>
        </w:rPr>
        <w:t>လုံလောက်ပါတယ်။</w:t>
      </w:r>
      <w:r>
        <w:rPr>
          <w:color w:val="231F20"/>
          <w:spacing w:val="-10"/>
        </w:rPr>
        <w:t xml:space="preserve"> </w:t>
      </w:r>
      <w:r>
        <w:rPr>
          <w:color w:val="231F20"/>
        </w:rPr>
        <w:t>အောင်မြင်ဖို့</w:t>
      </w:r>
      <w:r>
        <w:rPr>
          <w:color w:val="231F20"/>
          <w:spacing w:val="-2"/>
        </w:rPr>
        <w:t>​</w:t>
      </w:r>
      <w:r>
        <w:rPr>
          <w:color w:val="231F20"/>
          <w:spacing w:val="-4"/>
        </w:rPr>
        <w:t xml:space="preserve"> </w:t>
      </w:r>
      <w:r>
        <w:rPr>
          <w:color w:val="231F20"/>
          <w:spacing w:val="-2"/>
        </w:rPr>
        <w:t>သူ့ကို</w:t>
      </w:r>
      <w:r>
        <w:rPr>
          <w:color w:val="231F20"/>
          <w:spacing w:val="-4"/>
        </w:rPr>
        <w:t xml:space="preserve"> </w:t>
      </w:r>
      <w:r>
        <w:rPr>
          <w:color w:val="231F20"/>
          <w:spacing w:val="-2"/>
        </w:rPr>
        <w:t>နှင့်</w:t>
      </w:r>
      <w:r>
        <w:rPr>
          <w:color w:val="231F20"/>
          <w:spacing w:val="-4"/>
        </w:rPr>
        <w:t xml:space="preserve"> </w:t>
      </w:r>
      <w:r>
        <w:rPr>
          <w:color w:val="231F20"/>
          <w:spacing w:val="-2"/>
        </w:rPr>
        <w:t>အဆိုပါ</w:t>
      </w:r>
      <w:r>
        <w:rPr>
          <w:color w:val="231F20"/>
          <w:spacing w:val="-4"/>
        </w:rPr>
        <w:t xml:space="preserve"> </w:t>
      </w:r>
      <w:r>
        <w:rPr>
          <w:color w:val="231F20"/>
          <w:spacing w:val="-2"/>
        </w:rPr>
        <w:t>ဌာန</w:t>
      </w:r>
      <w:r>
        <w:rPr>
          <w:color w:val="231F20"/>
          <w:spacing w:val="-4"/>
        </w:rPr>
        <w:t xml:space="preserve"> </w:t>
      </w:r>
      <w:r>
        <w:rPr>
          <w:color w:val="231F20"/>
          <w:spacing w:val="-2"/>
        </w:rPr>
        <w:t>၏</w:t>
      </w:r>
      <w:r>
        <w:rPr>
          <w:color w:val="231F20"/>
          <w:spacing w:val="-4"/>
        </w:rPr>
        <w:t xml:space="preserve"> </w:t>
      </w:r>
      <w:r>
        <w:rPr>
          <w:color w:val="231F20"/>
          <w:spacing w:val="-2"/>
        </w:rPr>
        <w:t>မနုဿ</w:t>
      </w:r>
      <w:r>
        <w:rPr>
          <w:color w:val="231F20"/>
          <w:spacing w:val="-4"/>
        </w:rPr>
        <w:t xml:space="preserve"> </w:t>
      </w:r>
      <w:r>
        <w:rPr>
          <w:color w:val="231F20"/>
          <w:spacing w:val="-2"/>
        </w:rPr>
        <w:t>လှည့်</w:t>
      </w:r>
      <w:r>
        <w:rPr>
          <w:color w:val="231F20"/>
          <w:spacing w:val="-4"/>
        </w:rPr>
        <w:t xml:space="preserve"> </w:t>
      </w:r>
      <w:r>
        <w:rPr>
          <w:color w:val="231F20"/>
          <w:spacing w:val="-2"/>
        </w:rPr>
        <w:t>ကွာ</w:t>
      </w:r>
      <w:r>
        <w:rPr>
          <w:color w:val="231F20"/>
          <w:spacing w:val="-4"/>
        </w:rPr>
        <w:t xml:space="preserve"> </w:t>
      </w:r>
      <w:r>
        <w:rPr>
          <w:color w:val="231F20"/>
          <w:spacing w:val="-2"/>
        </w:rPr>
        <w:t>ထံမှ</w:t>
      </w:r>
      <w:r>
        <w:rPr>
          <w:color w:val="231F20"/>
          <w:spacing w:val="-4"/>
        </w:rPr>
        <w:t xml:space="preserve"> </w:t>
      </w:r>
      <w:r>
        <w:rPr>
          <w:color w:val="231F20"/>
          <w:spacing w:val="-2"/>
        </w:rPr>
        <w:t>ဘာသာဗေဒနီးပါး</w:t>
      </w:r>
      <w:r>
        <w:rPr>
          <w:color w:val="231F20"/>
          <w:spacing w:val="-9"/>
        </w:rPr>
        <w:t xml:space="preserve"> </w:t>
      </w:r>
      <w:r>
        <w:rPr>
          <w:color w:val="231F20"/>
          <w:spacing w:val="-2"/>
        </w:rPr>
        <w:t>လုံးဝ</w:t>
      </w:r>
      <w:r>
        <w:rPr>
          <w:color w:val="231F20"/>
          <w:spacing w:val="-9"/>
        </w:rPr>
        <w:t xml:space="preserve"> </w:t>
      </w:r>
      <w:r>
        <w:rPr>
          <w:color w:val="231F20"/>
          <w:spacing w:val="-2"/>
        </w:rPr>
        <w:t>(ဒါနဲလ်</w:t>
      </w:r>
      <w:r>
        <w:rPr>
          <w:color w:val="231F20"/>
          <w:spacing w:val="-9"/>
        </w:rPr>
        <w:t xml:space="preserve"> </w:t>
      </w:r>
      <w:r>
        <w:rPr>
          <w:color w:val="3F7F7F"/>
          <w:spacing w:val="-2"/>
        </w:rPr>
        <w:t xml:space="preserve">၁၉၉၈က </w:t>
      </w:r>
      <w:r>
        <w:rPr>
          <w:color w:val="231F20"/>
          <w:spacing w:val="-2"/>
        </w:rPr>
        <w:t>)။</w:t>
      </w:r>
      <w:r>
        <w:rPr>
          <w:color w:val="231F20"/>
          <w:spacing w:val="-9"/>
        </w:rPr>
        <w:t xml:space="preserve"> </w:t>
      </w:r>
      <w:r>
        <w:rPr>
          <w:color w:val="231F20"/>
          <w:spacing w:val="-2"/>
        </w:rPr>
        <w:t>Boas</w:t>
      </w:r>
      <w:r>
        <w:rPr>
          <w:color w:val="231F20"/>
          <w:spacing w:val="-9"/>
        </w:rPr>
        <w:t xml:space="preserve"> </w:t>
      </w:r>
      <w:r>
        <w:rPr>
          <w:color w:val="231F20"/>
          <w:spacing w:val="-2"/>
        </w:rPr>
        <w:t>နှင့်</w:t>
      </w:r>
      <w:r>
        <w:rPr>
          <w:color w:val="231F20"/>
          <w:spacing w:val="-9"/>
        </w:rPr>
        <w:t xml:space="preserve"> </w:t>
      </w:r>
      <w:r>
        <w:rPr>
          <w:color w:val="231F20"/>
          <w:spacing w:val="-2"/>
        </w:rPr>
        <w:t>Bloomfield</w:t>
      </w:r>
      <w:r>
        <w:rPr>
          <w:color w:val="231F20"/>
          <w:spacing w:val="-9"/>
        </w:rPr>
        <w:t xml:space="preserve"> </w:t>
      </w:r>
      <w:r>
        <w:rPr>
          <w:color w:val="231F20"/>
          <w:spacing w:val="-2"/>
        </w:rPr>
        <w:t>နှစ်ခုလုံး</w:t>
      </w:r>
      <w:r>
        <w:rPr>
          <w:color w:val="231F20"/>
          <w:spacing w:val="-9"/>
        </w:rPr>
        <w:t xml:space="preserve"> </w:t>
      </w:r>
      <w:r>
        <w:rPr>
          <w:color w:val="231F20"/>
          <w:spacing w:val="-2"/>
        </w:rPr>
        <w:t>ကြိုးစားတယ်၊</w:t>
      </w:r>
      <w:r>
        <w:rPr>
          <w:color w:val="231F20"/>
          <w:spacing w:val="-9"/>
        </w:rPr>
        <w:t xml:space="preserve"> </w:t>
      </w:r>
      <w:r>
        <w:rPr>
          <w:color w:val="231F20"/>
          <w:spacing w:val="-2"/>
        </w:rPr>
        <w:t>၌</w:t>
      </w:r>
      <w:r>
        <w:rPr>
          <w:color w:val="231F20"/>
          <w:spacing w:val="-9"/>
        </w:rPr>
        <w:t xml:space="preserve"> </w:t>
      </w:r>
      <w:r>
        <w:rPr>
          <w:color w:val="231F20"/>
          <w:spacing w:val="-2"/>
        </w:rPr>
        <w:t xml:space="preserve">မနုဿဗေဒ </w:t>
      </w:r>
      <w:r>
        <w:rPr>
          <w:color w:val="231F20"/>
        </w:rPr>
        <w:t>နှင့် ဘာသာဗေဒ အသီးသီးတွင် Sapir ၏ ကျောင်းသားဟောင်းများကို သွန်သင်ဆုံးမသော်လည်း စည်းလုံးမှု၊</w:t>
      </w:r>
      <w:r>
        <w:rPr>
          <w:color w:val="231F20"/>
          <w:spacing w:val="-3"/>
        </w:rPr>
        <w:t xml:space="preserve"> </w:t>
      </w:r>
      <w:r>
        <w:rPr>
          <w:color w:val="231F20"/>
        </w:rPr>
        <w:t>သဘော</w:t>
      </w:r>
      <w:r>
        <w:rPr>
          <w:color w:val="231F20"/>
          <w:spacing w:val="-3"/>
        </w:rPr>
        <w:t xml:space="preserve"> </w:t>
      </w:r>
      <w:r>
        <w:rPr>
          <w:color w:val="231F20"/>
        </w:rPr>
        <w:t>၏</w:t>
      </w:r>
      <w:r>
        <w:rPr>
          <w:color w:val="231F20"/>
          <w:spacing w:val="-3"/>
        </w:rPr>
        <w:t xml:space="preserve"> </w:t>
      </w:r>
      <w:r>
        <w:rPr>
          <w:color w:val="231F20"/>
        </w:rPr>
        <w:t>ရည်ရွယ်ချက်</w:t>
      </w:r>
      <w:r>
        <w:rPr>
          <w:color w:val="231F20"/>
          <w:spacing w:val="-3"/>
        </w:rPr>
        <w:t xml:space="preserve"> </w:t>
      </w:r>
      <w:r>
        <w:rPr>
          <w:color w:val="231F20"/>
        </w:rPr>
        <w:t>၏</w:t>
      </w:r>
      <w:r>
        <w:rPr>
          <w:color w:val="231F20"/>
          <w:spacing w:val="-3"/>
        </w:rPr>
        <w:t xml:space="preserve"> </w:t>
      </w:r>
      <w:r>
        <w:rPr>
          <w:color w:val="231F20"/>
        </w:rPr>
        <w:t>အဆိုပါ</w:t>
      </w:r>
      <w:r>
        <w:rPr>
          <w:color w:val="231F20"/>
          <w:spacing w:val="-3"/>
        </w:rPr>
        <w:t xml:space="preserve"> </w:t>
      </w:r>
      <w:r>
        <w:rPr>
          <w:color w:val="231F20"/>
        </w:rPr>
        <w:t>အဖွဲ့</w:t>
      </w:r>
      <w:r>
        <w:rPr>
          <w:color w:val="231F20"/>
          <w:spacing w:val="-3"/>
        </w:rPr>
        <w:t xml:space="preserve"> </w:t>
      </w:r>
      <w:r>
        <w:rPr>
          <w:color w:val="231F20"/>
        </w:rPr>
        <w:t>ပျောက်ကွယ်သွားသည်။</w:t>
      </w:r>
      <w:r>
        <w:rPr>
          <w:color w:val="231F20"/>
          <w:spacing w:val="-3"/>
        </w:rPr>
        <w:t xml:space="preserve"> </w:t>
      </w:r>
      <w:r>
        <w:rPr>
          <w:color w:val="231F20"/>
        </w:rPr>
        <w:t>မပါဘဲ</w:t>
      </w:r>
      <w:r>
        <w:rPr>
          <w:color w:val="231F20"/>
          <w:spacing w:val="-3"/>
        </w:rPr>
        <w:t xml:space="preserve"> </w:t>
      </w:r>
      <w:r>
        <w:rPr>
          <w:color w:val="231F20"/>
        </w:rPr>
        <w:t>Sapir။</w:t>
      </w:r>
      <w:r>
        <w:rPr>
          <w:color w:val="231F20"/>
          <w:spacing w:val="-3"/>
        </w:rPr>
        <w:t xml:space="preserve"> </w:t>
      </w:r>
      <w:r>
        <w:rPr>
          <w:color w:val="231F20"/>
        </w:rPr>
        <w:t>၌</w:t>
      </w:r>
      <w:r>
        <w:rPr>
          <w:color w:val="231F20"/>
          <w:spacing w:val="-3"/>
        </w:rPr>
        <w:t xml:space="preserve"> </w:t>
      </w:r>
      <w:r>
        <w:rPr>
          <w:color w:val="231F20"/>
        </w:rPr>
        <w:t>အဆိုပါ</w:t>
      </w:r>
      <w:r>
        <w:rPr>
          <w:color w:val="231F20"/>
          <w:spacing w:val="-3"/>
        </w:rPr>
        <w:t xml:space="preserve"> </w:t>
      </w:r>
      <w:r>
        <w:rPr>
          <w:color w:val="231F20"/>
        </w:rPr>
        <w:t>ကာလ</w:t>
      </w:r>
      <w:r>
        <w:rPr>
          <w:color w:val="231F20"/>
          <w:spacing w:val="-3"/>
        </w:rPr>
        <w:t xml:space="preserve"> </w:t>
      </w:r>
      <w:r>
        <w:rPr>
          <w:color w:val="231F20"/>
        </w:rPr>
        <w:t xml:space="preserve">Whorf ကွယ်လွန်ပြီးနောက်၊ Leonard Bloomfield၊ မြောက်အမေရိက </w:t>
      </w:r>
      <w:r>
        <w:rPr>
          <w:color w:val="231F20"/>
          <w:spacing w:val="-2"/>
        </w:rPr>
        <w:t>ဘာသာဗေဒ ၏ ဦးဆောင်မှုအောက်တွင်</w:t>
      </w:r>
      <w:r>
        <w:rPr>
          <w:color w:val="231F20"/>
          <w:spacing w:val="-6"/>
        </w:rPr>
        <w:t xml:space="preserve"> </w:t>
      </w:r>
      <w:r>
        <w:rPr>
          <w:color w:val="231F20"/>
          <w:spacing w:val="-2"/>
        </w:rPr>
        <w:t>လှိုက်လှိုက်လှဲလှဲ</w:t>
      </w:r>
      <w:r>
        <w:rPr>
          <w:color w:val="231F20"/>
          <w:spacing w:val="-6"/>
        </w:rPr>
        <w:t xml:space="preserve"> </w:t>
      </w:r>
      <w:r>
        <w:rPr>
          <w:color w:val="231F20"/>
          <w:spacing w:val="-2"/>
        </w:rPr>
        <w:t>ချရန်</w:t>
      </w:r>
      <w:r>
        <w:rPr>
          <w:color w:val="231F20"/>
          <w:spacing w:val="-6"/>
        </w:rPr>
        <w:t xml:space="preserve"> </w:t>
      </w:r>
      <w:r>
        <w:rPr>
          <w:color w:val="231F20"/>
          <w:spacing w:val="-2"/>
        </w:rPr>
        <w:t>ဆီသို့</w:t>
      </w:r>
      <w:r>
        <w:rPr>
          <w:color w:val="231F20"/>
          <w:spacing w:val="-6"/>
        </w:rPr>
        <w:t xml:space="preserve"> </w:t>
      </w:r>
      <w:r>
        <w:rPr>
          <w:color w:val="231F20"/>
          <w:spacing w:val="-2"/>
        </w:rPr>
        <w:t>အပြုအမူ</w:t>
      </w:r>
      <w:r>
        <w:rPr>
          <w:color w:val="231F20"/>
          <w:spacing w:val="-6"/>
        </w:rPr>
        <w:t xml:space="preserve"> </w:t>
      </w:r>
      <w:r>
        <w:rPr>
          <w:color w:val="231F20"/>
          <w:spacing w:val="-2"/>
        </w:rPr>
        <w:t>နှင့်</w:t>
      </w:r>
      <w:r>
        <w:rPr>
          <w:color w:val="231F20"/>
          <w:spacing w:val="-6"/>
        </w:rPr>
        <w:t xml:space="preserve"> </w:t>
      </w:r>
      <w:r>
        <w:rPr>
          <w:color w:val="231F20"/>
          <w:spacing w:val="-2"/>
        </w:rPr>
        <w:t>စမ်းသပ်မှုဝါဒ၊</w:t>
      </w:r>
      <w:r>
        <w:rPr>
          <w:color w:val="231F20"/>
          <w:spacing w:val="-6"/>
        </w:rPr>
        <w:t xml:space="preserve"> သိပ္ပံပညာ၏ အဆင့်အတန်းကို </w:t>
      </w:r>
      <w:r>
        <w:rPr>
          <w:color w:val="231F20"/>
          <w:spacing w:val="-2"/>
        </w:rPr>
        <w:t xml:space="preserve">ပြတ်သားစွာ </w:t>
      </w:r>
      <w:r>
        <w:rPr>
          <w:color w:val="231F20"/>
        </w:rPr>
        <w:t>ကြိုးပမ်းပြီး အဓိပ္ပါယ်ကို ချန</w:t>
      </w:r>
      <w:r>
        <w:rPr>
          <w:color w:val="231F20"/>
        </w:rPr>
        <w:t>်လှပ်ထားခြင်းဖြင့် သိပ္ပံပညာကို ညီမျှစေသည်။</w:t>
      </w:r>
      <w:r>
        <w:rPr>
          <w:color w:val="231F20"/>
          <w:spacing w:val="-12"/>
        </w:rPr>
        <w:t xml:space="preserve"> </w:t>
      </w:r>
      <w:r>
        <w:rPr>
          <w:color w:val="231F20"/>
        </w:rPr>
        <w:t>ထံမှ</w:t>
      </w:r>
      <w:r>
        <w:rPr>
          <w:color w:val="231F20"/>
          <w:spacing w:val="-12"/>
        </w:rPr>
        <w:t xml:space="preserve"> </w:t>
      </w:r>
      <w:r>
        <w:rPr>
          <w:color w:val="231F20"/>
        </w:rPr>
        <w:t>အဆိုပါ</w:t>
      </w:r>
      <w:r>
        <w:rPr>
          <w:color w:val="231F20"/>
          <w:spacing w:val="-12"/>
        </w:rPr>
        <w:t xml:space="preserve"> </w:t>
      </w:r>
      <w:r>
        <w:rPr>
          <w:color w:val="231F20"/>
        </w:rPr>
        <w:t>purview</w:t>
      </w:r>
      <w:r>
        <w:rPr>
          <w:color w:val="231F20"/>
          <w:spacing w:val="-12"/>
        </w:rPr>
        <w:t xml:space="preserve"> </w:t>
      </w:r>
      <w:r>
        <w:rPr>
          <w:color w:val="231F20"/>
        </w:rPr>
        <w:t>၏</w:t>
      </w:r>
      <w:r>
        <w:rPr>
          <w:color w:val="231F20"/>
          <w:spacing w:val="-12"/>
        </w:rPr>
        <w:t xml:space="preserve"> </w:t>
      </w:r>
      <w:r>
        <w:rPr>
          <w:color w:val="231F20"/>
        </w:rPr>
        <w:t>ဘာသာဗေဒ။</w:t>
      </w:r>
      <w:r>
        <w:rPr>
          <w:color w:val="231F20"/>
          <w:spacing w:val="-12"/>
        </w:rPr>
        <w:t xml:space="preserve"> </w:t>
      </w:r>
      <w:r>
        <w:rPr>
          <w:color w:val="231F20"/>
        </w:rPr>
        <w:t>ဒီ</w:t>
      </w:r>
      <w:r>
        <w:rPr>
          <w:color w:val="231F20"/>
          <w:spacing w:val="-12"/>
        </w:rPr>
        <w:t xml:space="preserve"> </w:t>
      </w:r>
      <w:r>
        <w:rPr>
          <w:color w:val="231F20"/>
        </w:rPr>
        <w:t>သည်</w:t>
      </w:r>
      <w:r>
        <w:rPr>
          <w:color w:val="231F20"/>
          <w:spacing w:val="-12"/>
        </w:rPr>
        <w:t xml:space="preserve"> </w:t>
      </w:r>
      <w:r>
        <w:rPr>
          <w:color w:val="231F20"/>
        </w:rPr>
        <w:t>မဟုတ်ဘူး</w:t>
      </w:r>
      <w:r>
        <w:rPr>
          <w:color w:val="231F20"/>
          <w:spacing w:val="-12"/>
        </w:rPr>
        <w:t xml:space="preserve"> </w:t>
      </w:r>
      <w:r>
        <w:rPr>
          <w:color w:val="231F20"/>
        </w:rPr>
        <w:t>a</w:t>
      </w:r>
      <w:r>
        <w:rPr>
          <w:color w:val="231F20"/>
          <w:spacing w:val="-12"/>
        </w:rPr>
        <w:t xml:space="preserve"> </w:t>
      </w:r>
      <w:r>
        <w:rPr>
          <w:color w:val="231F20"/>
        </w:rPr>
        <w:t>အဓိပ္ပါယ်</w:t>
      </w:r>
      <w:r>
        <w:rPr>
          <w:color w:val="231F20"/>
          <w:spacing w:val="-12"/>
        </w:rPr>
        <w:t xml:space="preserve"> </w:t>
      </w:r>
      <w:r>
        <w:rPr>
          <w:color w:val="231F20"/>
        </w:rPr>
        <w:t>၏</w:t>
      </w:r>
      <w:r>
        <w:rPr>
          <w:color w:val="231F20"/>
          <w:spacing w:val="-12"/>
        </w:rPr>
        <w:t xml:space="preserve"> </w:t>
      </w:r>
      <w:r>
        <w:rPr>
          <w:color w:val="231F20"/>
        </w:rPr>
        <w:t>သိပ္ပံပညာ</w:t>
      </w:r>
      <w:r>
        <w:rPr>
          <w:color w:val="231F20"/>
          <w:spacing w:val="-12"/>
        </w:rPr>
        <w:t xml:space="preserve"> </w:t>
      </w:r>
      <w:r>
        <w:rPr>
          <w:color w:val="231F20"/>
        </w:rPr>
        <w:t>အဲဒါက Whorf အတွက် အဓိပ္ပာယ်ရှိလိမ့်မယ်။</w:t>
      </w:r>
    </w:p>
    <w:p w:rsidR="00FC077F" w:rsidRDefault="002176C3">
      <w:pPr>
        <w:pStyle w:val="BodyText"/>
        <w:spacing w:line="249" w:lineRule="auto"/>
        <w:ind w:left="64" w:right="65" w:firstLine="199"/>
      </w:pPr>
      <w:r>
        <w:rPr>
          <w:color w:val="231F20"/>
        </w:rPr>
        <w:t>ရယ်စရာကောင်းတာက၊ Whorf ကိုယ်တိုင်က Boasian အချင်းချင်း သိပ္ပံအကြောင်း ပိုသိတယ်။</w:t>
      </w:r>
      <w:r>
        <w:rPr>
          <w:color w:val="231F20"/>
          <w:spacing w:val="-10"/>
        </w:rPr>
        <w:t xml:space="preserve"> </w:t>
      </w:r>
      <w:r>
        <w:rPr>
          <w:color w:val="231F20"/>
        </w:rPr>
        <w:t>ဘာသာဗေဒပညာရှင်၊</w:t>
      </w:r>
      <w:r>
        <w:rPr>
          <w:color w:val="231F20"/>
          <w:spacing w:val="-10"/>
        </w:rPr>
        <w:t xml:space="preserve"> </w:t>
      </w:r>
      <w:r>
        <w:rPr>
          <w:color w:val="231F20"/>
        </w:rPr>
        <w:t>ဘာဖြစ်လို့လဲဆိုတော့</w:t>
      </w:r>
      <w:r>
        <w:rPr>
          <w:color w:val="231F20"/>
          <w:spacing w:val="-10"/>
        </w:rPr>
        <w:t xml:space="preserve"> </w:t>
      </w:r>
      <w:r>
        <w:rPr>
          <w:color w:val="231F20"/>
        </w:rPr>
        <w:t>၏</w:t>
      </w:r>
      <w:r>
        <w:rPr>
          <w:color w:val="231F20"/>
          <w:spacing w:val="-10"/>
        </w:rPr>
        <w:t xml:space="preserve"> </w:t>
      </w:r>
      <w:r>
        <w:rPr>
          <w:color w:val="231F20"/>
        </w:rPr>
        <w:t>သူ့</w:t>
      </w:r>
      <w:r>
        <w:rPr>
          <w:color w:val="231F20"/>
          <w:spacing w:val="-10"/>
        </w:rPr>
        <w:t xml:space="preserve"> </w:t>
      </w:r>
      <w:r>
        <w:rPr>
          <w:color w:val="231F20"/>
        </w:rPr>
        <w:t>လေ့ကျင့်ရေး</w:t>
      </w:r>
      <w:r>
        <w:rPr>
          <w:color w:val="231F20"/>
          <w:spacing w:val="-10"/>
        </w:rPr>
        <w:t xml:space="preserve"> </w:t>
      </w:r>
      <w:r>
        <w:rPr>
          <w:color w:val="231F20"/>
        </w:rPr>
        <w:t>၌</w:t>
      </w:r>
      <w:r>
        <w:rPr>
          <w:color w:val="231F20"/>
          <w:spacing w:val="-10"/>
        </w:rPr>
        <w:t xml:space="preserve"> </w:t>
      </w:r>
      <w:r>
        <w:rPr>
          <w:color w:val="231F20"/>
        </w:rPr>
        <w:t>အင်ဂျင်နီယာ။</w:t>
      </w:r>
      <w:r>
        <w:rPr>
          <w:color w:val="231F20"/>
          <w:spacing w:val="-10"/>
        </w:rPr>
        <w:t xml:space="preserve"> </w:t>
      </w:r>
      <w:r>
        <w:rPr>
          <w:color w:val="231F20"/>
        </w:rPr>
        <w:t>သူ</w:t>
      </w:r>
      <w:r>
        <w:rPr>
          <w:color w:val="231F20"/>
          <w:spacing w:val="-10"/>
        </w:rPr>
        <w:t xml:space="preserve"> </w:t>
      </w:r>
      <w:r>
        <w:rPr>
          <w:color w:val="231F20"/>
        </w:rPr>
        <w:t>ဖတ်ပါ။</w:t>
      </w:r>
      <w:r>
        <w:rPr>
          <w:color w:val="231F20"/>
          <w:spacing w:val="-10"/>
        </w:rPr>
        <w:t xml:space="preserve"> </w:t>
      </w:r>
      <w:r>
        <w:rPr>
          <w:color w:val="231F20"/>
        </w:rPr>
        <w:t>တွင်ကျယ်စွာ</w:t>
      </w:r>
      <w:r>
        <w:rPr>
          <w:color w:val="231F20"/>
          <w:spacing w:val="-10"/>
        </w:rPr>
        <w:t xml:space="preserve"> </w:t>
      </w:r>
      <w:r>
        <w:rPr>
          <w:color w:val="231F20"/>
        </w:rPr>
        <w:t>၌</w:t>
      </w:r>
      <w:r>
        <w:rPr>
          <w:color w:val="231F20"/>
          <w:spacing w:val="-10"/>
        </w:rPr>
        <w:t xml:space="preserve"> </w:t>
      </w:r>
      <w:r>
        <w:rPr>
          <w:color w:val="231F20"/>
        </w:rPr>
        <w:t>ရူပဗေဒပညာရပ်များနှင့် သူ၏ဘာသာဗေဒအလုပ်တွင် သိပ္ပံဆိုင်ရာ ဥပစာများကို မကြာခဏ အသုံးချခဲ့သည်။</w:t>
      </w:r>
      <w:r>
        <w:rPr>
          <w:color w:val="231F20"/>
          <w:spacing w:val="-1"/>
        </w:rPr>
        <w:t xml:space="preserve"> </w:t>
      </w:r>
      <w:r>
        <w:rPr>
          <w:color w:val="231F20"/>
        </w:rPr>
        <w:t>အဲလ်ဘတ်</w:t>
      </w:r>
      <w:r>
        <w:rPr>
          <w:color w:val="231F20"/>
          <w:spacing w:val="-1"/>
        </w:rPr>
        <w:t xml:space="preserve"> </w:t>
      </w:r>
      <w:r>
        <w:rPr>
          <w:color w:val="231F20"/>
        </w:rPr>
        <w:t>အိုင်းစတိုင်းရဲ့</w:t>
      </w:r>
      <w:r>
        <w:rPr>
          <w:color w:val="231F20"/>
          <w:spacing w:val="-1"/>
        </w:rPr>
        <w:t xml:space="preserve"> </w:t>
      </w:r>
      <w:r>
        <w:rPr>
          <w:color w:val="231F20"/>
        </w:rPr>
        <w:t>သီအိုရီ</w:t>
      </w:r>
      <w:r>
        <w:rPr>
          <w:color w:val="231F20"/>
          <w:spacing w:val="-1"/>
        </w:rPr>
        <w:t xml:space="preserve"> </w:t>
      </w:r>
      <w:r>
        <w:rPr>
          <w:color w:val="231F20"/>
        </w:rPr>
        <w:t>၏</w:t>
      </w:r>
      <w:r>
        <w:rPr>
          <w:color w:val="231F20"/>
          <w:spacing w:val="-1"/>
        </w:rPr>
        <w:t xml:space="preserve"> </w:t>
      </w:r>
      <w:r>
        <w:rPr>
          <w:color w:val="231F20"/>
        </w:rPr>
        <w:t>နှိုင်းရ</w:t>
      </w:r>
      <w:r>
        <w:rPr>
          <w:color w:val="231F20"/>
          <w:spacing w:val="-1"/>
        </w:rPr>
        <w:t xml:space="preserve"> </w:t>
      </w:r>
      <w:r>
        <w:rPr>
          <w:color w:val="231F20"/>
        </w:rPr>
        <w:t>ဖြစ်ခဲ့သည်။</w:t>
      </w:r>
      <w:r>
        <w:rPr>
          <w:color w:val="231F20"/>
          <w:spacing w:val="-1"/>
        </w:rPr>
        <w:t xml:space="preserve"> </w:t>
      </w:r>
      <w:r>
        <w:rPr>
          <w:color w:val="231F20"/>
        </w:rPr>
        <w:t>အဆိုပါ</w:t>
      </w:r>
      <w:r>
        <w:rPr>
          <w:color w:val="231F20"/>
          <w:spacing w:val="-1"/>
        </w:rPr>
        <w:t xml:space="preserve"> </w:t>
      </w:r>
      <w:r>
        <w:rPr>
          <w:color w:val="231F20"/>
        </w:rPr>
        <w:t>အများဆုံး</w:t>
      </w:r>
      <w:r>
        <w:rPr>
          <w:color w:val="231F20"/>
          <w:spacing w:val="-1"/>
        </w:rPr>
        <w:t xml:space="preserve"> </w:t>
      </w:r>
      <w:r>
        <w:rPr>
          <w:color w:val="231F20"/>
        </w:rPr>
        <w:t>သိသိသာသာ</w:t>
      </w:r>
      <w:r>
        <w:rPr>
          <w:color w:val="231F20"/>
          <w:spacing w:val="-1"/>
        </w:rPr>
        <w:t xml:space="preserve"> </w:t>
      </w:r>
      <w:r>
        <w:rPr>
          <w:color w:val="231F20"/>
        </w:rPr>
        <w:t>သိပ္ပံပညာရှာဖွေတွေ့ရှိမှု</w:t>
      </w:r>
      <w:r>
        <w:rPr>
          <w:color w:val="231F20"/>
          <w:spacing w:val="-10"/>
        </w:rPr>
        <w:t xml:space="preserve"> </w:t>
      </w:r>
      <w:r>
        <w:rPr>
          <w:color w:val="231F20"/>
        </w:rPr>
        <w:t>၏</w:t>
      </w:r>
      <w:r>
        <w:rPr>
          <w:color w:val="231F20"/>
          <w:spacing w:val="-10"/>
        </w:rPr>
        <w:t xml:space="preserve"> </w:t>
      </w:r>
      <w:r>
        <w:rPr>
          <w:color w:val="231F20"/>
        </w:rPr>
        <w:t>Whorf ၏</w:t>
      </w:r>
      <w:r>
        <w:rPr>
          <w:color w:val="231F20"/>
          <w:spacing w:val="-10"/>
        </w:rPr>
        <w:t xml:space="preserve"> </w:t>
      </w:r>
      <w:r>
        <w:rPr>
          <w:color w:val="231F20"/>
        </w:rPr>
        <w:t>တစ်သက်တာ</w:t>
      </w:r>
      <w:r>
        <w:rPr>
          <w:color w:val="231F20"/>
          <w:spacing w:val="-10"/>
        </w:rPr>
        <w:t xml:space="preserve"> </w:t>
      </w:r>
      <w:r>
        <w:rPr>
          <w:color w:val="231F20"/>
        </w:rPr>
        <w:t>နှင့်</w:t>
      </w:r>
      <w:r>
        <w:rPr>
          <w:color w:val="231F20"/>
          <w:spacing w:val="-10"/>
        </w:rPr>
        <w:t xml:space="preserve"> </w:t>
      </w:r>
      <w:r>
        <w:rPr>
          <w:color w:val="231F20"/>
        </w:rPr>
        <w:t>သူ</w:t>
      </w:r>
      <w:r>
        <w:rPr>
          <w:color w:val="231F20"/>
          <w:spacing w:val="-10"/>
        </w:rPr>
        <w:t xml:space="preserve"> </w:t>
      </w:r>
      <w:r>
        <w:rPr>
          <w:color w:val="231F20"/>
        </w:rPr>
        <w:t>လိုက်ခဲ့သည်။</w:t>
      </w:r>
      <w:r>
        <w:rPr>
          <w:color w:val="231F20"/>
          <w:spacing w:val="-10"/>
        </w:rPr>
        <w:t xml:space="preserve"> </w:t>
      </w:r>
      <w:r>
        <w:rPr>
          <w:color w:val="231F20"/>
        </w:rPr>
        <w:t>၎င်း၏</w:t>
      </w:r>
      <w:r>
        <w:rPr>
          <w:color w:val="231F20"/>
          <w:spacing w:val="-10"/>
        </w:rPr>
        <w:t xml:space="preserve"> </w:t>
      </w:r>
      <w:r>
        <w:rPr>
          <w:color w:val="231F20"/>
        </w:rPr>
        <w:t>နည်းပညာပိုင်း</w:t>
      </w:r>
      <w:r>
        <w:rPr>
          <w:color w:val="231F20"/>
          <w:spacing w:val="-10"/>
        </w:rPr>
        <w:t xml:space="preserve"> </w:t>
      </w:r>
      <w:r>
        <w:rPr>
          <w:color w:val="231F20"/>
        </w:rPr>
        <w:t>အသေးစိတ်</w:t>
      </w:r>
      <w:r>
        <w:rPr>
          <w:color w:val="231F20"/>
          <w:spacing w:val="-10"/>
        </w:rPr>
        <w:t xml:space="preserve"> </w:t>
      </w:r>
      <w:r>
        <w:rPr>
          <w:color w:val="231F20"/>
        </w:rPr>
        <w:t>အဖြစ်</w:t>
      </w:r>
      <w:r>
        <w:rPr>
          <w:color w:val="231F20"/>
          <w:spacing w:val="-10"/>
        </w:rPr>
        <w:t xml:space="preserve"> </w:t>
      </w:r>
      <w:r>
        <w:rPr>
          <w:color w:val="231F20"/>
        </w:rPr>
        <w:t xml:space="preserve">ကွဲပြားသောဘာသာစကားများနှင့် ဆက်စပ်နေသော အနည်းဆုံး အပေါ်ယံမျှသာလွန်၍မရနိုင်သော တွေးခေါ်မှုကမ္ဘာများသို့ ချဲ့ထွင်၍ ချဲ့ထွင်ပါ။ </w:t>
      </w:r>
      <w:r>
        <w:rPr>
          <w:color w:val="3F7F7F"/>
        </w:rPr>
        <w:t xml:space="preserve">1940 </w:t>
      </w:r>
      <w:r>
        <w:rPr>
          <w:color w:val="231F20"/>
        </w:rPr>
        <w:t xml:space="preserve">ရှိ MIT </w:t>
      </w:r>
      <w:r>
        <w:rPr>
          <w:i/>
          <w:color w:val="231F20"/>
        </w:rPr>
        <w:t xml:space="preserve">Technology Review </w:t>
      </w:r>
      <w:r>
        <w:rPr>
          <w:color w:val="231F20"/>
        </w:rPr>
        <w:t>(1956: 214) တွင် သူ၏မှတ်ချက်က Whorf သည် အိုင်းစတိုင်း၏ ရူပဗေဒမှ ဘာသာစကားပုံစံမေးခွန်းများဆီသို့ သူ့ကိုယ်ပိုင်အတွေးအမြင်လေ့ကျင့်မှုမှ ရွေ့လျားလာသော လုပ်ငန်းစဉ်ကို လိုက်နာရန် Whorf မျှော်လင့်ထားကြောင်း အကြံပြုထားသည်။</w:t>
      </w:r>
    </w:p>
    <w:p w:rsidR="00FC077F" w:rsidRDefault="00FC077F">
      <w:pPr>
        <w:pStyle w:val="BodyText"/>
        <w:spacing w:before="85"/>
        <w:jc w:val="left"/>
      </w:pPr>
    </w:p>
    <w:p w:rsidR="00FC077F" w:rsidRDefault="002176C3">
      <w:pPr>
        <w:spacing w:line="232" w:lineRule="auto"/>
        <w:ind w:left="212" w:right="66" w:hanging="142"/>
        <w:jc w:val="both"/>
        <w:rPr>
          <w:sz w:val="16"/>
        </w:rPr>
      </w:pPr>
      <w:r>
        <w:rPr>
          <w:position w:val="6"/>
          <w:sz w:val="12"/>
        </w:rPr>
        <w:t>၂</w:t>
      </w:r>
      <w:r>
        <w:rPr>
          <w:spacing w:val="40"/>
          <w:position w:val="6"/>
          <w:sz w:val="12"/>
        </w:rPr>
        <w:t xml:space="preserve"> </w:t>
      </w:r>
      <w:r>
        <w:rPr>
          <w:i/>
          <w:sz w:val="16"/>
        </w:rPr>
        <w:t xml:space="preserve">မနုဿဗေဒဘာသာဗေဒ </w:t>
      </w:r>
      <w:r>
        <w:rPr>
          <w:sz w:val="16"/>
        </w:rPr>
        <w:t>တွင်ထုတ်ဝေသော Stephen O. Murray နှင့်အင်တာဗျူးတစ်ခုတွင် Mary Haas</w:t>
      </w:r>
      <w:r>
        <w:rPr>
          <w:i/>
          <w:spacing w:val="40"/>
          <w:sz w:val="16"/>
        </w:rPr>
        <w:t xml:space="preserve"> </w:t>
      </w:r>
      <w:r>
        <w:rPr>
          <w:color w:val="3F7F7F"/>
          <w:sz w:val="16"/>
        </w:rPr>
        <w:t xml:space="preserve">1998 </w:t>
      </w:r>
      <w:r>
        <w:rPr>
          <w:sz w:val="16"/>
        </w:rPr>
        <w:t>တွင် Sapir သည် သုတေသနပရောဂျက်များတွင် ရေတိုရာထူးနေရာများကို ရှာဖွေရန် အတတ်နိုင်ဆုံးကြိုးစားခဲ့ကြောင်း ပြန်ပြောင်းပြောပြသည်။</w:t>
      </w:r>
      <w:r>
        <w:rPr>
          <w:spacing w:val="40"/>
          <w:sz w:val="16"/>
        </w:rPr>
        <w:t xml:space="preserve"> </w:t>
      </w:r>
      <w:r>
        <w:rPr>
          <w:sz w:val="16"/>
        </w:rPr>
        <w:t>သူ့တပည့်တွေအတွက် လယ်ကွင်း။ သို့သော် Sapir ပြီးသည်အထိ ပညာရေးဆိုင်ရာ အခွင့်အလမ်း အနည်းငယ်သာ ရှိခဲ့သည်။</w:t>
      </w:r>
      <w:r>
        <w:rPr>
          <w:spacing w:val="40"/>
          <w:sz w:val="16"/>
        </w:rPr>
        <w:t xml:space="preserve"> </w:t>
      </w:r>
      <w:r>
        <w:rPr>
          <w:sz w:val="16"/>
        </w:rPr>
        <w:t>သေခြင်း။</w:t>
      </w:r>
      <w:r>
        <w:rPr>
          <w:spacing w:val="-6"/>
          <w:sz w:val="16"/>
        </w:rPr>
        <w:t xml:space="preserve"> </w:t>
      </w:r>
      <w:r>
        <w:rPr>
          <w:sz w:val="16"/>
        </w:rPr>
        <w:t>၌</w:t>
      </w:r>
      <w:r>
        <w:rPr>
          <w:spacing w:val="-6"/>
          <w:sz w:val="16"/>
        </w:rPr>
        <w:t xml:space="preserve"> </w:t>
      </w:r>
      <w:r>
        <w:rPr>
          <w:sz w:val="16"/>
        </w:rPr>
        <w:t>၁၉၃၉။</w:t>
      </w:r>
      <w:r>
        <w:rPr>
          <w:spacing w:val="-6"/>
          <w:sz w:val="16"/>
        </w:rPr>
        <w:t xml:space="preserve"> </w:t>
      </w:r>
      <w:r>
        <w:rPr>
          <w:sz w:val="16"/>
        </w:rPr>
        <w:t>စတန်လီ</w:t>
      </w:r>
      <w:r>
        <w:rPr>
          <w:spacing w:val="-6"/>
          <w:sz w:val="16"/>
        </w:rPr>
        <w:t xml:space="preserve"> </w:t>
      </w:r>
      <w:r>
        <w:rPr>
          <w:sz w:val="16"/>
        </w:rPr>
        <w:t>Newman</w:t>
      </w:r>
      <w:r>
        <w:rPr>
          <w:spacing w:val="-6"/>
          <w:sz w:val="16"/>
        </w:rPr>
        <w:t xml:space="preserve"> </w:t>
      </w:r>
      <w:r>
        <w:rPr>
          <w:sz w:val="16"/>
        </w:rPr>
        <w:t>(ဒါနဲလ်</w:t>
      </w:r>
      <w:r>
        <w:rPr>
          <w:spacing w:val="-6"/>
          <w:sz w:val="16"/>
        </w:rPr>
        <w:t xml:space="preserve"> </w:t>
      </w:r>
      <w:r>
        <w:rPr>
          <w:color w:val="3F7F7F"/>
          <w:sz w:val="16"/>
        </w:rPr>
        <w:t xml:space="preserve">၁၉၈၉ </w:t>
      </w:r>
      <w:r>
        <w:rPr>
          <w:sz w:val="16"/>
        </w:rPr>
        <w:t>)</w:t>
      </w:r>
      <w:r>
        <w:rPr>
          <w:spacing w:val="-6"/>
          <w:sz w:val="16"/>
        </w:rPr>
        <w:t xml:space="preserve"> </w:t>
      </w:r>
      <w:r>
        <w:rPr>
          <w:sz w:val="16"/>
        </w:rPr>
        <w:t>လိုချင်တယ်။</w:t>
      </w:r>
      <w:r>
        <w:rPr>
          <w:spacing w:val="-6"/>
          <w:sz w:val="16"/>
        </w:rPr>
        <w:t xml:space="preserve"> </w:t>
      </w:r>
      <w:r>
        <w:rPr>
          <w:sz w:val="16"/>
        </w:rPr>
        <w:t>ရန်</w:t>
      </w:r>
      <w:r>
        <w:rPr>
          <w:spacing w:val="-6"/>
          <w:sz w:val="16"/>
        </w:rPr>
        <w:t xml:space="preserve"> </w:t>
      </w:r>
      <w:r>
        <w:rPr>
          <w:sz w:val="16"/>
        </w:rPr>
        <w:t>လိုက်ရန်</w:t>
      </w:r>
      <w:r>
        <w:rPr>
          <w:spacing w:val="-6"/>
          <w:sz w:val="16"/>
        </w:rPr>
        <w:t xml:space="preserve"> </w:t>
      </w:r>
      <w:r>
        <w:rPr>
          <w:sz w:val="16"/>
        </w:rPr>
        <w:t>Sapir ရဲ့</w:t>
      </w:r>
      <w:r>
        <w:rPr>
          <w:spacing w:val="-6"/>
          <w:sz w:val="16"/>
        </w:rPr>
        <w:t xml:space="preserve"> </w:t>
      </w:r>
      <w:r>
        <w:rPr>
          <w:sz w:val="16"/>
        </w:rPr>
        <w:t>အကျိုးစီးပွား</w:t>
      </w:r>
      <w:r>
        <w:rPr>
          <w:spacing w:val="-6"/>
          <w:sz w:val="16"/>
        </w:rPr>
        <w:t xml:space="preserve"> </w:t>
      </w:r>
      <w:r>
        <w:rPr>
          <w:sz w:val="16"/>
        </w:rPr>
        <w:t>၌</w:t>
      </w:r>
      <w:r>
        <w:rPr>
          <w:spacing w:val="-6"/>
          <w:sz w:val="16"/>
        </w:rPr>
        <w:t xml:space="preserve"> </w:t>
      </w:r>
      <w:r>
        <w:rPr>
          <w:sz w:val="16"/>
        </w:rPr>
        <w:t>"ဘာသာဗေဒ</w:t>
      </w:r>
      <w:r>
        <w:rPr>
          <w:spacing w:val="40"/>
          <w:sz w:val="16"/>
        </w:rPr>
        <w:t xml:space="preserve"> </w:t>
      </w:r>
      <w:r>
        <w:rPr>
          <w:sz w:val="16"/>
        </w:rPr>
        <w:t>စိတ်ပညာ”</w:t>
      </w:r>
      <w:r>
        <w:rPr>
          <w:spacing w:val="-5"/>
          <w:sz w:val="16"/>
        </w:rPr>
        <w:t xml:space="preserve"> </w:t>
      </w:r>
      <w:r>
        <w:rPr>
          <w:sz w:val="16"/>
        </w:rPr>
        <w:t>ဒါပေမယ့်</w:t>
      </w:r>
      <w:r>
        <w:rPr>
          <w:spacing w:val="-5"/>
          <w:sz w:val="16"/>
        </w:rPr>
        <w:t xml:space="preserve"> </w:t>
      </w:r>
      <w:r>
        <w:rPr>
          <w:sz w:val="16"/>
        </w:rPr>
        <w:t>ပြောင်းရွှေ့</w:t>
      </w:r>
      <w:r>
        <w:rPr>
          <w:spacing w:val="-5"/>
          <w:sz w:val="16"/>
        </w:rPr>
        <w:t xml:space="preserve"> </w:t>
      </w:r>
      <w:r>
        <w:rPr>
          <w:sz w:val="16"/>
        </w:rPr>
        <w:t>ထဲသို့</w:t>
      </w:r>
      <w:r>
        <w:rPr>
          <w:spacing w:val="-5"/>
          <w:sz w:val="16"/>
        </w:rPr>
        <w:t xml:space="preserve"> </w:t>
      </w:r>
      <w:r>
        <w:rPr>
          <w:sz w:val="16"/>
        </w:rPr>
        <w:t>အမေရိကန်</w:t>
      </w:r>
      <w:r>
        <w:rPr>
          <w:spacing w:val="-5"/>
          <w:sz w:val="16"/>
        </w:rPr>
        <w:t xml:space="preserve"> </w:t>
      </w:r>
      <w:r>
        <w:rPr>
          <w:sz w:val="16"/>
        </w:rPr>
        <w:t>ကုလား</w:t>
      </w:r>
      <w:r>
        <w:rPr>
          <w:spacing w:val="-5"/>
          <w:sz w:val="16"/>
        </w:rPr>
        <w:t xml:space="preserve"> </w:t>
      </w:r>
      <w:r>
        <w:rPr>
          <w:sz w:val="16"/>
        </w:rPr>
        <w:t>ဘာသာဗေဒ</w:t>
      </w:r>
      <w:r>
        <w:rPr>
          <w:spacing w:val="-5"/>
          <w:sz w:val="16"/>
        </w:rPr>
        <w:t xml:space="preserve"> </w:t>
      </w:r>
      <w:r>
        <w:rPr>
          <w:sz w:val="16"/>
        </w:rPr>
        <w:t>ဘာဖြစ်လို့လဲဆိုတော့</w:t>
      </w:r>
      <w:r>
        <w:rPr>
          <w:spacing w:val="-5"/>
          <w:sz w:val="16"/>
        </w:rPr>
        <w:t xml:space="preserve"> </w:t>
      </w:r>
      <w:r>
        <w:rPr>
          <w:sz w:val="16"/>
        </w:rPr>
        <w:t>သူ</w:t>
      </w:r>
      <w:r>
        <w:rPr>
          <w:spacing w:val="-5"/>
          <w:sz w:val="16"/>
        </w:rPr>
        <w:t xml:space="preserve"> </w:t>
      </w:r>
      <w:r>
        <w:rPr>
          <w:sz w:val="16"/>
        </w:rPr>
        <w:t>နိုင်</w:t>
      </w:r>
      <w:r>
        <w:rPr>
          <w:spacing w:val="-5"/>
          <w:sz w:val="16"/>
        </w:rPr>
        <w:t xml:space="preserve"> </w:t>
      </w:r>
      <w:r>
        <w:rPr>
          <w:sz w:val="16"/>
        </w:rPr>
        <w:t>ရှာပ</w:t>
      </w:r>
      <w:r>
        <w:rPr>
          <w:sz w:val="16"/>
        </w:rPr>
        <w:t>ါ။</w:t>
      </w:r>
      <w:r>
        <w:rPr>
          <w:spacing w:val="-5"/>
          <w:sz w:val="16"/>
        </w:rPr>
        <w:t xml:space="preserve"> </w:t>
      </w:r>
      <w:r>
        <w:rPr>
          <w:sz w:val="16"/>
        </w:rPr>
        <w:t>မဟုတ်ဘူး</w:t>
      </w:r>
      <w:r>
        <w:rPr>
          <w:spacing w:val="-5"/>
          <w:sz w:val="16"/>
        </w:rPr>
        <w:t xml:space="preserve"> </w:t>
      </w:r>
      <w:r>
        <w:rPr>
          <w:sz w:val="16"/>
        </w:rPr>
        <w:t>အခြား</w:t>
      </w:r>
      <w:r>
        <w:rPr>
          <w:spacing w:val="-5"/>
          <w:sz w:val="16"/>
        </w:rPr>
        <w:t xml:space="preserve"> </w:t>
      </w:r>
      <w:r>
        <w:rPr>
          <w:sz w:val="16"/>
        </w:rPr>
        <w:t>နည်းလမ်း</w:t>
      </w:r>
      <w:r>
        <w:rPr>
          <w:spacing w:val="-5"/>
          <w:sz w:val="16"/>
        </w:rPr>
        <w:t xml:space="preserve"> </w:t>
      </w:r>
      <w:r>
        <w:rPr>
          <w:sz w:val="16"/>
        </w:rPr>
        <w:t>ရန်</w:t>
      </w:r>
      <w:r>
        <w:rPr>
          <w:spacing w:val="40"/>
          <w:sz w:val="16"/>
        </w:rPr>
        <w:t xml:space="preserve"> </w:t>
      </w:r>
      <w:r>
        <w:rPr>
          <w:sz w:val="16"/>
        </w:rPr>
        <w:t>သူနှင့်သူ့မိသားစုကိုထောက်ပံ့။</w:t>
      </w:r>
    </w:p>
    <w:p w:rsidR="00FC077F" w:rsidRDefault="00FC077F">
      <w:pPr>
        <w:spacing w:line="232" w:lineRule="auto"/>
        <w:jc w:val="both"/>
        <w:rPr>
          <w:sz w:val="16"/>
        </w:rPr>
        <w:sectPr w:rsidR="00FC077F">
          <w:pgSz w:w="7490" w:h="11820"/>
          <w:pgMar w:top="280" w:right="566" w:bottom="280" w:left="566" w:header="720" w:footer="720" w:gutter="0"/>
          <w:cols w:space="720"/>
        </w:sectPr>
      </w:pPr>
    </w:p>
    <w:p w:rsidR="00FC077F" w:rsidRDefault="002176C3">
      <w:pPr>
        <w:tabs>
          <w:tab w:val="right" w:pos="6291"/>
        </w:tabs>
        <w:spacing w:before="81"/>
        <w:ind w:left="1528"/>
        <w:rPr>
          <w:sz w:val="20"/>
        </w:rPr>
      </w:pPr>
      <w:r>
        <w:rPr>
          <w:i/>
          <w:sz w:val="20"/>
        </w:rPr>
        <w:t>မိန်</w:t>
      </w:r>
      <w:r>
        <w:rPr>
          <w:i/>
          <w:spacing w:val="-6"/>
          <w:sz w:val="20"/>
        </w:rPr>
        <w:t xml:space="preserve"> </w:t>
      </w:r>
      <w:r>
        <w:rPr>
          <w:i/>
          <w:sz w:val="20"/>
        </w:rPr>
        <w:t>လီး</w:t>
      </w:r>
      <w:r>
        <w:rPr>
          <w:i/>
          <w:spacing w:val="-6"/>
          <w:sz w:val="20"/>
        </w:rPr>
        <w:t xml:space="preserve"> </w:t>
      </w:r>
      <w:r>
        <w:rPr>
          <w:i/>
          <w:sz w:val="20"/>
        </w:rPr>
        <w:t>ဗန်း</w:t>
      </w:r>
      <w:r>
        <w:rPr>
          <w:i/>
          <w:spacing w:val="-5"/>
          <w:sz w:val="20"/>
        </w:rPr>
        <w:t xml:space="preserve"> </w:t>
      </w:r>
      <w:r>
        <w:rPr>
          <w:i/>
          <w:sz w:val="20"/>
        </w:rPr>
        <w:t>နှင့်</w:t>
      </w:r>
      <w:r>
        <w:rPr>
          <w:i/>
          <w:spacing w:val="-6"/>
          <w:sz w:val="20"/>
        </w:rPr>
        <w:t xml:space="preserve"> </w:t>
      </w:r>
      <w:r>
        <w:rPr>
          <w:i/>
          <w:spacing w:val="-2"/>
          <w:sz w:val="20"/>
        </w:rPr>
        <w:t xml:space="preserve">လူမျိုးဘာသာဗေဒ </w:t>
      </w:r>
      <w:r>
        <w:rPr>
          <w:sz w:val="20"/>
        </w:rPr>
        <w:tab/>
      </w:r>
      <w:r>
        <w:rPr>
          <w:spacing w:val="-5"/>
          <w:sz w:val="20"/>
        </w:rPr>
        <w:t>၈၇</w:t>
      </w:r>
    </w:p>
    <w:p w:rsidR="00FC077F" w:rsidRDefault="002176C3">
      <w:pPr>
        <w:pStyle w:val="BodyText"/>
        <w:spacing w:before="7"/>
        <w:jc w:val="left"/>
        <w:rPr>
          <w:sz w:val="3"/>
        </w:rPr>
      </w:pPr>
      <w:r>
        <w:rPr>
          <w:noProof/>
          <w:sz w:val="3"/>
        </w:rPr>
        <mc:AlternateContent>
          <mc:Choice Requires="wps">
            <w:drawing>
              <wp:anchor distT="0" distB="0" distL="0" distR="0" simplePos="0" relativeHeight="487631360" behindDoc="1" locked="0" layoutInCell="1" allowOverlap="1">
                <wp:simplePos x="0" y="0"/>
                <wp:positionH relativeFrom="page">
                  <wp:posOffset>406526</wp:posOffset>
                </wp:positionH>
                <wp:positionV relativeFrom="paragraph">
                  <wp:posOffset>42201</wp:posOffset>
                </wp:positionV>
                <wp:extent cx="3947795" cy="6350"/>
                <wp:effectExtent l="0" t="0" r="0" b="0"/>
                <wp:wrapTopAndBottom/>
                <wp:docPr id="86" name="Graphic 8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02100041" id="Graphic 86" o:spid="_x0000_s1026" style="position:absolute;margin-left:32pt;margin-top:3.3pt;width:310.85pt;height:.5pt;z-index:-15685120;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" path="m3947591,l,,,6324r3947591,l3947591,xe" fillcolor="black" stroked="f">
                <v:path arrowok="t"/>
                <w10:wrap type="topAndBottom" anchorx="page"/>
              </v:shape>
            </w:pict>
          </mc:Fallback>
        </mc:AlternateContent>
      </w:r>
    </w:p>
    <w:p w:rsidR="00FC077F" w:rsidRDefault="002176C3">
      <w:pPr>
        <w:spacing w:before="200" w:line="230" w:lineRule="auto"/>
        <w:ind w:left="75" w:right="56"/>
        <w:jc w:val="both"/>
        <w:rPr>
          <w:sz w:val="18"/>
        </w:rPr>
      </w:pPr>
      <w:r>
        <w:rPr>
          <w:color w:val="231F20"/>
          <w:spacing w:val="-2"/>
          <w:sz w:val="18"/>
        </w:rPr>
        <w:t>ကျွန်တော်တို</w:t>
      </w:r>
      <w:r>
        <w:rPr>
          <w:color w:val="231F20"/>
          <w:spacing w:val="-5"/>
          <w:sz w:val="18"/>
        </w:rPr>
        <w:t xml:space="preserve"> </w:t>
      </w:r>
      <w:r>
        <w:rPr>
          <w:color w:val="231F20"/>
          <w:spacing w:val="-2"/>
          <w:sz w:val="18"/>
        </w:rPr>
        <w:t>ဖြစ်ကြပါသည်။</w:t>
      </w:r>
      <w:r>
        <w:rPr>
          <w:color w:val="231F20"/>
          <w:spacing w:val="-5"/>
          <w:sz w:val="18"/>
        </w:rPr>
        <w:t xml:space="preserve"> </w:t>
      </w:r>
      <w:r>
        <w:rPr>
          <w:color w:val="231F20"/>
          <w:spacing w:val="-2"/>
          <w:sz w:val="18"/>
        </w:rPr>
        <w:t>ဤသို့</w:t>
      </w:r>
      <w:r>
        <w:rPr>
          <w:color w:val="231F20"/>
          <w:spacing w:val="-5"/>
          <w:sz w:val="18"/>
        </w:rPr>
        <w:t xml:space="preserve"> </w:t>
      </w:r>
      <w:r>
        <w:rPr>
          <w:color w:val="231F20"/>
          <w:spacing w:val="-2"/>
          <w:sz w:val="18"/>
        </w:rPr>
        <w:t>မိတ်ဆက်ပေးခဲ့သည်။</w:t>
      </w:r>
      <w:r>
        <w:rPr>
          <w:color w:val="231F20"/>
          <w:spacing w:val="-5"/>
          <w:sz w:val="18"/>
        </w:rPr>
        <w:t xml:space="preserve"> </w:t>
      </w:r>
      <w:r>
        <w:rPr>
          <w:color w:val="231F20"/>
          <w:spacing w:val="-2"/>
          <w:sz w:val="18"/>
        </w:rPr>
        <w:t>ရန်</w:t>
      </w:r>
      <w:r>
        <w:rPr>
          <w:color w:val="231F20"/>
          <w:spacing w:val="-5"/>
          <w:sz w:val="18"/>
        </w:rPr>
        <w:t xml:space="preserve"> </w:t>
      </w:r>
      <w:r>
        <w:rPr>
          <w:color w:val="231F20"/>
          <w:spacing w:val="-2"/>
          <w:sz w:val="18"/>
        </w:rPr>
        <w:t>a</w:t>
      </w:r>
      <w:r>
        <w:rPr>
          <w:color w:val="231F20"/>
          <w:spacing w:val="-5"/>
          <w:sz w:val="18"/>
        </w:rPr>
        <w:t xml:space="preserve"> </w:t>
      </w:r>
      <w:r>
        <w:rPr>
          <w:color w:val="231F20"/>
          <w:spacing w:val="-2"/>
          <w:sz w:val="18"/>
        </w:rPr>
        <w:t>အသစ်</w:t>
      </w:r>
      <w:r>
        <w:rPr>
          <w:color w:val="231F20"/>
          <w:spacing w:val="-5"/>
          <w:sz w:val="18"/>
        </w:rPr>
        <w:t xml:space="preserve"> </w:t>
      </w:r>
      <w:r>
        <w:rPr>
          <w:color w:val="231F20"/>
          <w:spacing w:val="-2"/>
          <w:sz w:val="18"/>
        </w:rPr>
        <w:t>နိယာမ</w:t>
      </w:r>
      <w:r>
        <w:rPr>
          <w:color w:val="231F20"/>
          <w:spacing w:val="-5"/>
          <w:sz w:val="18"/>
        </w:rPr>
        <w:t xml:space="preserve"> </w:t>
      </w:r>
      <w:r>
        <w:rPr>
          <w:color w:val="231F20"/>
          <w:spacing w:val="-2"/>
          <w:sz w:val="18"/>
        </w:rPr>
        <w:t>၏</w:t>
      </w:r>
      <w:r>
        <w:rPr>
          <w:color w:val="231F20"/>
          <w:spacing w:val="-5"/>
          <w:sz w:val="18"/>
        </w:rPr>
        <w:t xml:space="preserve"> </w:t>
      </w:r>
      <w:r>
        <w:rPr>
          <w:color w:val="231F20"/>
          <w:spacing w:val="-2"/>
          <w:sz w:val="18"/>
        </w:rPr>
        <w:t>နှိုင်းရ၊</w:t>
      </w:r>
      <w:r>
        <w:rPr>
          <w:color w:val="231F20"/>
          <w:spacing w:val="-5"/>
          <w:sz w:val="18"/>
        </w:rPr>
        <w:t xml:space="preserve"> </w:t>
      </w:r>
      <w:r>
        <w:rPr>
          <w:color w:val="231F20"/>
          <w:spacing w:val="-2"/>
          <w:sz w:val="18"/>
        </w:rPr>
        <w:t>ဘယ်ဟာ</w:t>
      </w:r>
      <w:r>
        <w:rPr>
          <w:color w:val="231F20"/>
          <w:spacing w:val="-5"/>
          <w:sz w:val="18"/>
        </w:rPr>
        <w:t xml:space="preserve"> </w:t>
      </w:r>
      <w:r>
        <w:rPr>
          <w:color w:val="231F20"/>
          <w:spacing w:val="-2"/>
          <w:sz w:val="18"/>
        </w:rPr>
        <w:t>ကိုင်သည်။</w:t>
      </w:r>
      <w:r>
        <w:rPr>
          <w:color w:val="231F20"/>
          <w:spacing w:val="-5"/>
          <w:sz w:val="18"/>
        </w:rPr>
        <w:t xml:space="preserve"> </w:t>
      </w:r>
      <w:r>
        <w:rPr>
          <w:color w:val="231F20"/>
          <w:spacing w:val="-2"/>
          <w:sz w:val="18"/>
        </w:rPr>
        <w:t>အဲဒါ</w:t>
      </w:r>
      <w:r>
        <w:rPr>
          <w:color w:val="231F20"/>
          <w:spacing w:val="-5"/>
          <w:sz w:val="18"/>
        </w:rPr>
        <w:t xml:space="preserve"> </w:t>
      </w:r>
      <w:r>
        <w:rPr>
          <w:color w:val="231F20"/>
          <w:spacing w:val="-2"/>
          <w:sz w:val="18"/>
        </w:rPr>
        <w:t>အားလုံး</w:t>
      </w:r>
      <w:r>
        <w:rPr>
          <w:color w:val="231F20"/>
          <w:spacing w:val="-5"/>
          <w:sz w:val="18"/>
        </w:rPr>
        <w:t xml:space="preserve"> </w:t>
      </w:r>
      <w:r>
        <w:rPr>
          <w:color w:val="231F20"/>
          <w:spacing w:val="-2"/>
          <w:sz w:val="18"/>
        </w:rPr>
        <w:t>လေ့လာသူများ</w:t>
      </w:r>
      <w:r>
        <w:rPr>
          <w:color w:val="231F20"/>
          <w:spacing w:val="-5"/>
          <w:sz w:val="18"/>
        </w:rPr>
        <w:t xml:space="preserve"> </w:t>
      </w:r>
      <w:r>
        <w:rPr>
          <w:color w:val="231F20"/>
          <w:sz w:val="18"/>
        </w:rPr>
        <w:t xml:space="preserve">၎င်းတို့၏ ဘာသာစကားဆိုင်ရာ နောက်ခံများသည် ဆင်တူခြင်း သို့မဟုတ် တစ်နည်းတစ်ဖုံ ချိန်ညှိခြင်းမပြုပါက စကြဝဠာ၏ တူညီသောပုံသဏ္ဍာန်အတွက် တူညီသောရုပ်ပိုင်းဆိုင်ရာ အထောက်အထားများဖြင့် ဦးဆောင်ထားခြင်းမရှိပါ </w:t>
      </w:r>
      <w:r>
        <w:rPr>
          <w:color w:val="231F20"/>
          <w:spacing w:val="-2"/>
          <w:sz w:val="18"/>
        </w:rPr>
        <w:t>။</w:t>
      </w:r>
    </w:p>
    <w:p w:rsidR="00FC077F" w:rsidRDefault="00FC077F">
      <w:pPr>
        <w:pStyle w:val="BodyText"/>
        <w:spacing w:before="28"/>
        <w:jc w:val="left"/>
        <w:rPr>
          <w:sz w:val="18"/>
        </w:rPr>
      </w:pPr>
    </w:p>
    <w:p w:rsidR="00FC077F" w:rsidRDefault="002176C3">
      <w:pPr>
        <w:pStyle w:val="BodyText"/>
        <w:spacing w:line="249" w:lineRule="auto"/>
        <w:ind w:left="75" w:right="57" w:firstLine="199"/>
      </w:pPr>
      <w:r>
        <w:rPr>
          <w:color w:val="231F20"/>
          <w:spacing w:val="-2"/>
        </w:rPr>
        <w:t>ဟိ</w:t>
      </w:r>
      <w:r>
        <w:rPr>
          <w:color w:val="231F20"/>
          <w:spacing w:val="-5"/>
        </w:rPr>
        <w:t xml:space="preserve"> </w:t>
      </w:r>
      <w:r>
        <w:rPr>
          <w:color w:val="231F20"/>
          <w:spacing w:val="-2"/>
        </w:rPr>
        <w:t>အကိုးအကား</w:t>
      </w:r>
      <w:r>
        <w:rPr>
          <w:color w:val="231F20"/>
          <w:spacing w:val="-5"/>
        </w:rPr>
        <w:t xml:space="preserve"> </w:t>
      </w:r>
      <w:r>
        <w:rPr>
          <w:color w:val="231F20"/>
          <w:spacing w:val="-2"/>
        </w:rPr>
        <w:t>ရန်</w:t>
      </w:r>
      <w:r>
        <w:rPr>
          <w:color w:val="231F20"/>
          <w:spacing w:val="-5"/>
        </w:rPr>
        <w:t xml:space="preserve"> </w:t>
      </w:r>
      <w:r>
        <w:rPr>
          <w:color w:val="231F20"/>
          <w:spacing w:val="-2"/>
        </w:rPr>
        <w:t>စံကိုက်ချိန်ညှိခြင်း။</w:t>
      </w:r>
      <w:r>
        <w:rPr>
          <w:color w:val="231F20"/>
          <w:spacing w:val="-5"/>
        </w:rPr>
        <w:t xml:space="preserve"> </w:t>
      </w:r>
      <w:r>
        <w:rPr>
          <w:color w:val="231F20"/>
          <w:spacing w:val="-2"/>
        </w:rPr>
        <w:t>ဖိတ်ခေါ်သည်။</w:t>
      </w:r>
      <w:r>
        <w:rPr>
          <w:color w:val="231F20"/>
          <w:spacing w:val="-5"/>
        </w:rPr>
        <w:t xml:space="preserve"> </w:t>
      </w:r>
      <w:r>
        <w:rPr>
          <w:color w:val="231F20"/>
          <w:spacing w:val="-2"/>
        </w:rPr>
        <w:t>a</w:t>
      </w:r>
      <w:r>
        <w:rPr>
          <w:color w:val="231F20"/>
          <w:spacing w:val="-5"/>
        </w:rPr>
        <w:t xml:space="preserve"> </w:t>
      </w:r>
      <w:r>
        <w:rPr>
          <w:color w:val="231F20"/>
          <w:spacing w:val="-2"/>
        </w:rPr>
        <w:t>နည်းလမ်း</w:t>
      </w:r>
      <w:r>
        <w:rPr>
          <w:color w:val="231F20"/>
          <w:spacing w:val="-5"/>
        </w:rPr>
        <w:t xml:space="preserve"> </w:t>
      </w:r>
      <w:r>
        <w:rPr>
          <w:color w:val="231F20"/>
          <w:spacing w:val="-2"/>
        </w:rPr>
        <w:t>၏</w:t>
      </w:r>
      <w:r>
        <w:rPr>
          <w:color w:val="231F20"/>
          <w:spacing w:val="-5"/>
        </w:rPr>
        <w:t xml:space="preserve"> </w:t>
      </w:r>
      <w:r>
        <w:rPr>
          <w:color w:val="231F20"/>
          <w:spacing w:val="-2"/>
        </w:rPr>
        <w:t>သိပ္ပံနည်းကျ</w:t>
      </w:r>
      <w:r>
        <w:rPr>
          <w:color w:val="231F20"/>
          <w:spacing w:val="-5"/>
        </w:rPr>
        <w:t xml:space="preserve"> </w:t>
      </w:r>
      <w:r>
        <w:rPr>
          <w:color w:val="231F20"/>
          <w:spacing w:val="-2"/>
        </w:rPr>
        <w:t>စမ်းသပ်မှု</w:t>
      </w:r>
      <w:r>
        <w:rPr>
          <w:color w:val="231F20"/>
          <w:spacing w:val="-5"/>
        </w:rPr>
        <w:t xml:space="preserve"> </w:t>
      </w:r>
      <w:r>
        <w:rPr>
          <w:color w:val="231F20"/>
          <w:spacing w:val="-2"/>
        </w:rPr>
        <w:t xml:space="preserve">Whorf </w:t>
      </w:r>
      <w:r>
        <w:rPr>
          <w:color w:val="231F20"/>
        </w:rPr>
        <w:t>သည် အလွန်ဝမ်းနည်းဖွယ်ကောင်းသည်ကို တွေ့ရှိခဲ့သည်။ သူလည်း ဘာသာဗေဒကို သိပ္ပံပညာတစ်ခုလို ဖြစ်ချင်ခဲ့တယ်။</w:t>
      </w:r>
    </w:p>
    <w:p w:rsidR="00FC077F" w:rsidRDefault="002176C3">
      <w:pPr>
        <w:pStyle w:val="BodyText"/>
        <w:spacing w:line="249" w:lineRule="auto"/>
        <w:ind w:left="75" w:right="55" w:firstLine="199"/>
      </w:pPr>
      <w:r>
        <w:rPr>
          <w:color w:val="231F20"/>
        </w:rPr>
        <w:t xml:space="preserve">Whorf သည် နှိုင်းရရူပဗေဒကို စွဲဆောင်မှုတွင် တစ်ယောက်တည်းမဟုတ်ပေ။ 1924 ခုနှစ်အစောပိုင်းတွင် Sapir သည် " </w:t>
      </w:r>
      <w:r>
        <w:rPr>
          <w:color w:val="231F20"/>
          <w:spacing w:val="-2"/>
        </w:rPr>
        <w:t>တွေးခေါ်မှုပုံစံ၏ဆက်စပ်မှု" ကို အတိအလင်း နှိုင်းယှဉ်ခဲ့သည်။</w:t>
      </w:r>
      <w:r>
        <w:rPr>
          <w:color w:val="231F20"/>
          <w:spacing w:val="-6"/>
        </w:rPr>
        <w:t xml:space="preserve"> </w:t>
      </w:r>
      <w:r>
        <w:rPr>
          <w:color w:val="231F20"/>
          <w:spacing w:val="-2"/>
        </w:rPr>
        <w:t>မြေပြင်</w:t>
      </w:r>
      <w:r>
        <w:rPr>
          <w:color w:val="231F20"/>
          <w:spacing w:val="-6"/>
        </w:rPr>
        <w:t xml:space="preserve"> </w:t>
      </w:r>
      <w:r>
        <w:rPr>
          <w:color w:val="231F20"/>
          <w:spacing w:val="-2"/>
        </w:rPr>
        <w:t>၌</w:t>
      </w:r>
      <w:r>
        <w:rPr>
          <w:color w:val="231F20"/>
          <w:spacing w:val="-6"/>
        </w:rPr>
        <w:t xml:space="preserve"> </w:t>
      </w:r>
      <w:r>
        <w:rPr>
          <w:color w:val="231F20"/>
          <w:spacing w:val="-2"/>
        </w:rPr>
        <w:t>အဆိုပါ</w:t>
      </w:r>
      <w:r>
        <w:rPr>
          <w:color w:val="231F20"/>
          <w:spacing w:val="-6"/>
        </w:rPr>
        <w:t xml:space="preserve"> </w:t>
      </w:r>
      <w:r>
        <w:rPr>
          <w:color w:val="231F20"/>
          <w:spacing w:val="-2"/>
        </w:rPr>
        <w:t>“တန်ဖိုးမဖြတ်နိုင်သော</w:t>
      </w:r>
      <w:r>
        <w:rPr>
          <w:color w:val="231F20"/>
          <w:spacing w:val="-6"/>
        </w:rPr>
        <w:t xml:space="preserve"> </w:t>
      </w:r>
      <w:r>
        <w:rPr>
          <w:color w:val="231F20"/>
          <w:spacing w:val="-2"/>
        </w:rPr>
        <w:t>ခွဲခြမ်းစိတ်ဖြာခြင်း။</w:t>
      </w:r>
      <w:r>
        <w:rPr>
          <w:color w:val="231F20"/>
          <w:spacing w:val="-6"/>
        </w:rPr>
        <w:t xml:space="preserve"> </w:t>
      </w:r>
      <w:r>
        <w:rPr>
          <w:color w:val="231F20"/>
          <w:spacing w:val="-2"/>
        </w:rPr>
        <w:t>၏</w:t>
      </w:r>
      <w:r>
        <w:rPr>
          <w:color w:val="231F20"/>
          <w:spacing w:val="-6"/>
        </w:rPr>
        <w:t xml:space="preserve"> </w:t>
      </w:r>
      <w:r>
        <w:rPr>
          <w:color w:val="231F20"/>
          <w:spacing w:val="-2"/>
        </w:rPr>
        <w:t>အတွေ့အကြုံ</w:t>
      </w:r>
      <w:r>
        <w:rPr>
          <w:color w:val="231F20"/>
          <w:spacing w:val="-6"/>
        </w:rPr>
        <w:t xml:space="preserve"> </w:t>
      </w:r>
      <w:r>
        <w:rPr>
          <w:color w:val="231F20"/>
          <w:spacing w:val="-2"/>
        </w:rPr>
        <w:t>၌</w:t>
      </w:r>
      <w:r>
        <w:rPr>
          <w:color w:val="231F20"/>
          <w:spacing w:val="-6"/>
        </w:rPr>
        <w:t xml:space="preserve"> </w:t>
      </w:r>
      <w:r>
        <w:rPr>
          <w:color w:val="231F20"/>
          <w:spacing w:val="-2"/>
        </w:rPr>
        <w:t>ဘာသာစကားအမျိုးမျိုး"</w:t>
      </w:r>
      <w:r>
        <w:rPr>
          <w:color w:val="231F20"/>
          <w:spacing w:val="-11"/>
        </w:rPr>
        <w:t xml:space="preserve"> </w:t>
      </w:r>
      <w:r>
        <w:rPr>
          <w:color w:val="231F20"/>
          <w:spacing w:val="-2"/>
        </w:rPr>
        <w:t xml:space="preserve">( </w:t>
      </w:r>
      <w:r>
        <w:rPr>
          <w:color w:val="3F7F7F"/>
          <w:spacing w:val="-2"/>
        </w:rPr>
        <w:t xml:space="preserve">၁၉၄၉-ခုနှစ် </w:t>
      </w:r>
      <w:r>
        <w:rPr>
          <w:color w:val="231F20"/>
          <w:spacing w:val="-2"/>
        </w:rPr>
        <w:t>၊</w:t>
      </w:r>
      <w:r>
        <w:rPr>
          <w:color w:val="231F20"/>
          <w:spacing w:val="-10"/>
        </w:rPr>
        <w:t xml:space="preserve"> </w:t>
      </w:r>
      <w:r>
        <w:rPr>
          <w:color w:val="231F20"/>
          <w:spacing w:val="-2"/>
        </w:rPr>
        <w:t>၁၅၈)။</w:t>
      </w:r>
      <w:r>
        <w:rPr>
          <w:color w:val="231F20"/>
          <w:spacing w:val="-11"/>
        </w:rPr>
        <w:t xml:space="preserve"> </w:t>
      </w:r>
      <w:r>
        <w:rPr>
          <w:color w:val="231F20"/>
          <w:spacing w:val="-2"/>
        </w:rPr>
        <w:t>အဲဒါ</w:t>
      </w:r>
      <w:r>
        <w:rPr>
          <w:color w:val="231F20"/>
          <w:spacing w:val="-10"/>
        </w:rPr>
        <w:t xml:space="preserve"> </w:t>
      </w:r>
      <w:r>
        <w:rPr>
          <w:color w:val="231F20"/>
          <w:spacing w:val="-2"/>
        </w:rPr>
        <w:t>ဖြစ်ခဲ့သည်။</w:t>
      </w:r>
      <w:r>
        <w:rPr>
          <w:color w:val="231F20"/>
          <w:spacing w:val="-11"/>
        </w:rPr>
        <w:t xml:space="preserve"> </w:t>
      </w:r>
      <w:r>
        <w:rPr>
          <w:color w:val="231F20"/>
          <w:spacing w:val="-2"/>
        </w:rPr>
        <w:t>“မဟုတ်ဘူး</w:t>
      </w:r>
      <w:r>
        <w:rPr>
          <w:color w:val="231F20"/>
          <w:spacing w:val="-10"/>
        </w:rPr>
        <w:t xml:space="preserve"> </w:t>
      </w:r>
      <w:r>
        <w:rPr>
          <w:color w:val="231F20"/>
          <w:spacing w:val="-2"/>
        </w:rPr>
        <w:t>ဒါကြောင့်</w:t>
      </w:r>
      <w:r>
        <w:rPr>
          <w:color w:val="231F20"/>
          <w:spacing w:val="-11"/>
        </w:rPr>
        <w:t xml:space="preserve"> </w:t>
      </w:r>
      <w:r>
        <w:rPr>
          <w:color w:val="231F20"/>
          <w:spacing w:val="-2"/>
        </w:rPr>
        <w:t>ခက်တယ်။</w:t>
      </w:r>
      <w:r>
        <w:rPr>
          <w:color w:val="231F20"/>
          <w:spacing w:val="-10"/>
        </w:rPr>
        <w:t xml:space="preserve"> </w:t>
      </w:r>
      <w:r>
        <w:rPr>
          <w:color w:val="231F20"/>
          <w:spacing w:val="-2"/>
        </w:rPr>
        <w:t>ရန်</w:t>
      </w:r>
      <w:r>
        <w:rPr>
          <w:color w:val="231F20"/>
          <w:spacing w:val="-11"/>
        </w:rPr>
        <w:t xml:space="preserve"> </w:t>
      </w:r>
      <w:r>
        <w:rPr>
          <w:color w:val="231F20"/>
          <w:spacing w:val="-2"/>
        </w:rPr>
        <w:t>ဆုပ်ကိုင်</w:t>
      </w:r>
      <w:r>
        <w:rPr>
          <w:color w:val="231F20"/>
          <w:spacing w:val="-10"/>
        </w:rPr>
        <w:t xml:space="preserve"> </w:t>
      </w:r>
      <w:r>
        <w:rPr>
          <w:color w:val="231F20"/>
          <w:spacing w:val="-2"/>
        </w:rPr>
        <w:t>အဖြစ်</w:t>
      </w:r>
      <w:r>
        <w:rPr>
          <w:color w:val="231F20"/>
          <w:spacing w:val="-11"/>
        </w:rPr>
        <w:t xml:space="preserve"> </w:t>
      </w:r>
      <w:r>
        <w:rPr>
          <w:color w:val="231F20"/>
          <w:spacing w:val="-2"/>
        </w:rPr>
        <w:t>အဆိုပါ</w:t>
      </w:r>
      <w:r>
        <w:rPr>
          <w:color w:val="231F20"/>
          <w:spacing w:val="-10"/>
        </w:rPr>
        <w:t xml:space="preserve"> </w:t>
      </w:r>
      <w:r>
        <w:rPr>
          <w:color w:val="231F20"/>
          <w:spacing w:val="-2"/>
        </w:rPr>
        <w:t>ရုပ်ပိုင်းဆိုင်ရာ</w:t>
      </w:r>
      <w:r>
        <w:rPr>
          <w:color w:val="231F20"/>
          <w:spacing w:val="-11"/>
        </w:rPr>
        <w:t xml:space="preserve"> </w:t>
      </w:r>
      <w:r>
        <w:rPr>
          <w:color w:val="231F20"/>
          <w:spacing w:val="-2"/>
        </w:rPr>
        <w:t xml:space="preserve">နှိုင်း </w:t>
      </w:r>
      <w:r>
        <w:rPr>
          <w:color w:val="231F20"/>
        </w:rPr>
        <w:t>ရ၏</w:t>
      </w:r>
      <w:r>
        <w:rPr>
          <w:color w:val="231F20"/>
          <w:spacing w:val="-7"/>
        </w:rPr>
        <w:t xml:space="preserve"> </w:t>
      </w:r>
      <w:r>
        <w:rPr>
          <w:color w:val="231F20"/>
        </w:rPr>
        <w:t>အိုင်းစတိုင်း”</w:t>
      </w:r>
      <w:r>
        <w:rPr>
          <w:color w:val="231F20"/>
          <w:spacing w:val="-7"/>
        </w:rPr>
        <w:t xml:space="preserve"> </w:t>
      </w:r>
      <w:r>
        <w:rPr>
          <w:color w:val="231F20"/>
        </w:rPr>
        <w:t>၌</w:t>
      </w:r>
      <w:r>
        <w:rPr>
          <w:color w:val="231F20"/>
          <w:spacing w:val="-7"/>
        </w:rPr>
        <w:t xml:space="preserve"> </w:t>
      </w:r>
      <w:r>
        <w:rPr>
          <w:color w:val="231F20"/>
        </w:rPr>
        <w:t>လျှာက်</w:t>
      </w:r>
      <w:r>
        <w:rPr>
          <w:color w:val="231F20"/>
          <w:spacing w:val="-7"/>
        </w:rPr>
        <w:t xml:space="preserve"> </w:t>
      </w:r>
      <w:r>
        <w:rPr>
          <w:color w:val="231F20"/>
        </w:rPr>
        <w:t>၏</w:t>
      </w:r>
      <w:r>
        <w:rPr>
          <w:color w:val="231F20"/>
          <w:spacing w:val="-7"/>
        </w:rPr>
        <w:t xml:space="preserve"> </w:t>
      </w:r>
      <w:r>
        <w:rPr>
          <w:color w:val="231F20"/>
        </w:rPr>
        <w:t>အဆိုပါ</w:t>
      </w:r>
      <w:r>
        <w:rPr>
          <w:color w:val="231F20"/>
          <w:spacing w:val="-7"/>
        </w:rPr>
        <w:t xml:space="preserve"> </w:t>
      </w:r>
      <w:r>
        <w:rPr>
          <w:color w:val="231F20"/>
        </w:rPr>
        <w:t>မျက်စိကွယ်သူများ</w:t>
      </w:r>
      <w:r>
        <w:rPr>
          <w:color w:val="231F20"/>
          <w:spacing w:val="-7"/>
        </w:rPr>
        <w:t xml:space="preserve"> </w:t>
      </w:r>
      <w:r>
        <w:rPr>
          <w:color w:val="231F20"/>
        </w:rPr>
        <w:t>ချမှတ်ထားသည်။</w:t>
      </w:r>
      <w:r>
        <w:rPr>
          <w:color w:val="231F20"/>
          <w:spacing w:val="-7"/>
        </w:rPr>
        <w:t xml:space="preserve"> </w:t>
      </w:r>
      <w:r>
        <w:rPr>
          <w:color w:val="231F20"/>
        </w:rPr>
        <w:t>အားဖြင့်</w:t>
      </w:r>
      <w:r>
        <w:rPr>
          <w:color w:val="231F20"/>
          <w:spacing w:val="-7"/>
        </w:rPr>
        <w:t xml:space="preserve"> </w:t>
      </w:r>
      <w:r>
        <w:rPr>
          <w:color w:val="231F20"/>
        </w:rPr>
        <w:t>"ကျွန်တော်တို့ရဲ့</w:t>
      </w:r>
      <w:r>
        <w:rPr>
          <w:color w:val="231F20"/>
          <w:spacing w:val="-7"/>
        </w:rPr>
        <w:t xml:space="preserve"> </w:t>
      </w:r>
      <w:r>
        <w:rPr>
          <w:color w:val="231F20"/>
        </w:rPr>
        <w:t>နုံသော</w:t>
      </w:r>
      <w:r>
        <w:rPr>
          <w:color w:val="231F20"/>
          <w:spacing w:val="-7"/>
        </w:rPr>
        <w:t xml:space="preserve"> </w:t>
      </w:r>
      <w:r>
        <w:rPr>
          <w:color w:val="231F20"/>
        </w:rPr>
        <w:t>လက်ခံမှု</w:t>
      </w:r>
      <w:r>
        <w:rPr>
          <w:color w:val="231F20"/>
          <w:spacing w:val="-7"/>
        </w:rPr>
        <w:t xml:space="preserve"> </w:t>
      </w:r>
      <w:r>
        <w:rPr>
          <w:color w:val="231F20"/>
        </w:rPr>
        <w:t>၏</w:t>
      </w:r>
      <w:r>
        <w:rPr>
          <w:color w:val="231F20"/>
          <w:spacing w:val="-7"/>
        </w:rPr>
        <w:t xml:space="preserve"> </w:t>
      </w:r>
      <w:r>
        <w:rPr>
          <w:color w:val="231F20"/>
        </w:rPr>
        <w:t>ပုံသေအလေ့အထများ</w:t>
      </w:r>
      <w:r>
        <w:rPr>
          <w:color w:val="231F20"/>
          <w:spacing w:val="-6"/>
        </w:rPr>
        <w:t xml:space="preserve"> </w:t>
      </w:r>
      <w:r>
        <w:rPr>
          <w:color w:val="231F20"/>
        </w:rPr>
        <w:t>၏</w:t>
      </w:r>
      <w:r>
        <w:rPr>
          <w:color w:val="231F20"/>
          <w:spacing w:val="-6"/>
        </w:rPr>
        <w:t xml:space="preserve"> </w:t>
      </w:r>
      <w:r>
        <w:rPr>
          <w:color w:val="231F20"/>
        </w:rPr>
        <w:t>အတွေး"</w:t>
      </w:r>
      <w:r>
        <w:rPr>
          <w:color w:val="231F20"/>
          <w:spacing w:val="-6"/>
        </w:rPr>
        <w:t xml:space="preserve"> </w:t>
      </w:r>
      <w:r>
        <w:rPr>
          <w:color w:val="231F20"/>
        </w:rPr>
        <w:t xml:space="preserve">( </w:t>
      </w:r>
      <w:r>
        <w:rPr>
          <w:color w:val="3F7F7F"/>
        </w:rPr>
        <w:t xml:space="preserve">၁၉၄၉-ခုနှစ် </w:t>
      </w:r>
      <w:r>
        <w:rPr>
          <w:color w:val="231F20"/>
        </w:rPr>
        <w:t>၊</w:t>
      </w:r>
      <w:r>
        <w:rPr>
          <w:color w:val="231F20"/>
          <w:spacing w:val="-6"/>
        </w:rPr>
        <w:t xml:space="preserve"> </w:t>
      </w:r>
      <w:r>
        <w:rPr>
          <w:color w:val="231F20"/>
        </w:rPr>
        <w:t>၁၅၉)။</w:t>
      </w:r>
      <w:r>
        <w:rPr>
          <w:color w:val="231F20"/>
          <w:spacing w:val="-6"/>
        </w:rPr>
        <w:t xml:space="preserve"> </w:t>
      </w:r>
      <w:r>
        <w:rPr>
          <w:color w:val="231F20"/>
        </w:rPr>
        <w:t>ဒါတောင်</w:t>
      </w:r>
      <w:r>
        <w:rPr>
          <w:color w:val="231F20"/>
          <w:spacing w:val="-6"/>
        </w:rPr>
        <w:t xml:space="preserve"> </w:t>
      </w:r>
      <w:r>
        <w:rPr>
          <w:color w:val="231F20"/>
        </w:rPr>
        <w:t>Sapir ရဲ့</w:t>
      </w:r>
      <w:r>
        <w:rPr>
          <w:color w:val="231F20"/>
          <w:spacing w:val="-6"/>
        </w:rPr>
        <w:t xml:space="preserve"> </w:t>
      </w:r>
      <w:r>
        <w:rPr>
          <w:color w:val="231F20"/>
        </w:rPr>
        <w:t>ပရောပတေး</w:t>
      </w:r>
      <w:r>
        <w:rPr>
          <w:color w:val="231F20"/>
          <w:spacing w:val="-6"/>
        </w:rPr>
        <w:t xml:space="preserve"> </w:t>
      </w:r>
      <w:r>
        <w:rPr>
          <w:color w:val="231F20"/>
        </w:rPr>
        <w:t>အတူ</w:t>
      </w:r>
      <w:r>
        <w:rPr>
          <w:color w:val="231F20"/>
          <w:spacing w:val="-6"/>
        </w:rPr>
        <w:t xml:space="preserve"> </w:t>
      </w:r>
      <w:r>
        <w:rPr>
          <w:color w:val="231F20"/>
        </w:rPr>
        <w:t>ဘာသာစကား</w:t>
      </w:r>
      <w:r>
        <w:rPr>
          <w:color w:val="231F20"/>
          <w:spacing w:val="-6"/>
        </w:rPr>
        <w:t xml:space="preserve"> </w:t>
      </w:r>
      <w:r>
        <w:rPr>
          <w:color w:val="231F20"/>
        </w:rPr>
        <w:t>နှိုင်းရတွေ ရှိတယ်။</w:t>
      </w:r>
      <w:r>
        <w:rPr>
          <w:color w:val="231F20"/>
          <w:spacing w:val="-1"/>
        </w:rPr>
        <w:t xml:space="preserve"> </w:t>
      </w:r>
      <w:r>
        <w:rPr>
          <w:color w:val="231F20"/>
        </w:rPr>
        <w:t>မဟုတ်ဘူး</w:t>
      </w:r>
      <w:r>
        <w:rPr>
          <w:color w:val="231F20"/>
          <w:spacing w:val="-1"/>
        </w:rPr>
        <w:t xml:space="preserve"> </w:t>
      </w:r>
      <w:r>
        <w:rPr>
          <w:color w:val="231F20"/>
        </w:rPr>
        <w:t>ရရှိခဲ့သည်။</w:t>
      </w:r>
      <w:r>
        <w:rPr>
          <w:color w:val="231F20"/>
          <w:spacing w:val="-1"/>
        </w:rPr>
        <w:t xml:space="preserve"> </w:t>
      </w:r>
      <w:r>
        <w:rPr>
          <w:color w:val="231F20"/>
        </w:rPr>
        <w:t>အတူ</w:t>
      </w:r>
      <w:r>
        <w:rPr>
          <w:color w:val="231F20"/>
          <w:spacing w:val="-1"/>
        </w:rPr>
        <w:t xml:space="preserve"> </w:t>
      </w:r>
      <w:r>
        <w:rPr>
          <w:color w:val="231F20"/>
        </w:rPr>
        <w:t>အဆိုပါ</w:t>
      </w:r>
      <w:r>
        <w:rPr>
          <w:color w:val="231F20"/>
          <w:spacing w:val="-1"/>
        </w:rPr>
        <w:t xml:space="preserve"> </w:t>
      </w:r>
      <w:r>
        <w:rPr>
          <w:color w:val="231F20"/>
        </w:rPr>
        <w:t>အတူတူပါပဲ။</w:t>
      </w:r>
      <w:r>
        <w:rPr>
          <w:color w:val="231F20"/>
          <w:spacing w:val="-1"/>
        </w:rPr>
        <w:t xml:space="preserve"> </w:t>
      </w:r>
      <w:r>
        <w:rPr>
          <w:color w:val="231F20"/>
        </w:rPr>
        <w:t>ဝိစိကိစ္ဆာ</w:t>
      </w:r>
      <w:r>
        <w:rPr>
          <w:color w:val="231F20"/>
          <w:spacing w:val="-1"/>
        </w:rPr>
        <w:t xml:space="preserve"> </w:t>
      </w:r>
      <w:r>
        <w:rPr>
          <w:color w:val="231F20"/>
        </w:rPr>
        <w:t>အဖြစ်</w:t>
      </w:r>
      <w:r>
        <w:rPr>
          <w:color w:val="231F20"/>
          <w:spacing w:val="-1"/>
        </w:rPr>
        <w:t xml:space="preserve"> </w:t>
      </w:r>
      <w:r>
        <w:rPr>
          <w:color w:val="231F20"/>
        </w:rPr>
        <w:t>Whorf ၏</w:t>
      </w:r>
      <w:r>
        <w:rPr>
          <w:color w:val="231F20"/>
          <w:spacing w:val="-1"/>
        </w:rPr>
        <w:t xml:space="preserve"> </w:t>
      </w:r>
      <w:r>
        <w:rPr>
          <w:color w:val="231F20"/>
        </w:rPr>
        <w:t>ဟိ</w:t>
      </w:r>
      <w:r>
        <w:rPr>
          <w:color w:val="231F20"/>
          <w:spacing w:val="-1"/>
        </w:rPr>
        <w:t xml:space="preserve"> </w:t>
      </w:r>
      <w:r>
        <w:rPr>
          <w:color w:val="231F20"/>
        </w:rPr>
        <w:t>လှပ်</w:t>
      </w:r>
      <w:r>
        <w:rPr>
          <w:color w:val="231F20"/>
          <w:spacing w:val="-1"/>
        </w:rPr>
        <w:t xml:space="preserve"> </w:t>
      </w:r>
      <w:r>
        <w:rPr>
          <w:color w:val="231F20"/>
        </w:rPr>
        <w:t>သူ၏အခြားအလုပ်၏ ပြင်းအားနှင့် အရည်အသွေးသည် Whorf ဘယ်တုန်းကမှ မရှိခဲ့သော နည်းလမ်းများဖြင့် သူ့ကို အလေးအနက်ထားစေခဲ့သည်။</w:t>
      </w:r>
    </w:p>
    <w:p w:rsidR="00FC077F" w:rsidRDefault="002176C3">
      <w:pPr>
        <w:pStyle w:val="BodyText"/>
        <w:spacing w:line="249" w:lineRule="auto"/>
        <w:ind w:left="75" w:right="55" w:firstLine="199"/>
      </w:pPr>
      <w:r>
        <w:rPr>
          <w:color w:val="231F20"/>
        </w:rPr>
        <w:t>သို့သော် 1940 နှင့် 1950 ခုနှစ်များအတွင်း ဘာသာဗေဒပညာရှင်များ၏အမြင်တွင်၊ Whorf ၏အလုပ်နှင့်ပတ်သက်ပြီး သိပ္ပံနည်းကျမဟုတ်သော အရာမှာ အဓိကအားဖြင့် သူ၏နှိုင်းယှဉ်ချက်များကိုအခြေခံသည့် နည်းစနစ်ဖြစ်သည်။</w:t>
      </w:r>
      <w:r>
        <w:rPr>
          <w:color w:val="231F20"/>
          <w:spacing w:val="-13"/>
        </w:rPr>
        <w:t xml:space="preserve"> </w:t>
      </w:r>
      <w:r>
        <w:rPr>
          <w:color w:val="231F20"/>
        </w:rPr>
        <w:t>၏</w:t>
      </w:r>
      <w:r>
        <w:rPr>
          <w:color w:val="231F20"/>
          <w:spacing w:val="-12"/>
        </w:rPr>
        <w:t xml:space="preserve"> </w:t>
      </w:r>
      <w:r>
        <w:rPr>
          <w:color w:val="231F20"/>
        </w:rPr>
        <w:t>ဟိုပီ</w:t>
      </w:r>
      <w:r>
        <w:rPr>
          <w:color w:val="231F20"/>
          <w:spacing w:val="-13"/>
        </w:rPr>
        <w:t xml:space="preserve"> </w:t>
      </w:r>
      <w:r>
        <w:rPr>
          <w:color w:val="231F20"/>
        </w:rPr>
        <w:t>နှင့်</w:t>
      </w:r>
      <w:r>
        <w:rPr>
          <w:color w:val="231F20"/>
          <w:spacing w:val="-12"/>
        </w:rPr>
        <w:t xml:space="preserve"> </w:t>
      </w:r>
      <w:r>
        <w:rPr>
          <w:color w:val="231F20"/>
        </w:rPr>
        <w:t>ဘာလဲ</w:t>
      </w:r>
      <w:r>
        <w:rPr>
          <w:color w:val="231F20"/>
          <w:spacing w:val="-13"/>
        </w:rPr>
        <w:t xml:space="preserve"> </w:t>
      </w:r>
      <w:r>
        <w:rPr>
          <w:color w:val="231F20"/>
        </w:rPr>
        <w:t>သူ</w:t>
      </w:r>
      <w:r>
        <w:rPr>
          <w:color w:val="231F20"/>
          <w:spacing w:val="-12"/>
        </w:rPr>
        <w:t xml:space="preserve"> </w:t>
      </w:r>
      <w:r>
        <w:rPr>
          <w:color w:val="231F20"/>
        </w:rPr>
        <w:t>ခေါ်တယ်။</w:t>
      </w:r>
      <w:r>
        <w:rPr>
          <w:color w:val="231F20"/>
          <w:spacing w:val="-13"/>
        </w:rPr>
        <w:t xml:space="preserve"> </w:t>
      </w:r>
      <w:r>
        <w:rPr>
          <w:color w:val="231F20"/>
        </w:rPr>
        <w:t>"စံ</w:t>
      </w:r>
      <w:r>
        <w:rPr>
          <w:color w:val="231F20"/>
          <w:spacing w:val="-12"/>
        </w:rPr>
        <w:t xml:space="preserve"> </w:t>
      </w:r>
      <w:r>
        <w:rPr>
          <w:color w:val="231F20"/>
        </w:rPr>
        <w:t>ပျမ်းမျှ</w:t>
      </w:r>
      <w:r>
        <w:rPr>
          <w:color w:val="231F20"/>
          <w:spacing w:val="-13"/>
        </w:rPr>
        <w:t xml:space="preserve"> </w:t>
      </w:r>
      <w:r>
        <w:rPr>
          <w:color w:val="231F20"/>
        </w:rPr>
        <w:t>ဥရောပ။"</w:t>
      </w:r>
      <w:r>
        <w:rPr>
          <w:color w:val="231F20"/>
          <w:spacing w:val="-12"/>
        </w:rPr>
        <w:t xml:space="preserve"> </w:t>
      </w:r>
      <w:r>
        <w:rPr>
          <w:color w:val="231F20"/>
        </w:rPr>
        <w:t>Whorf သည် သူ၏ နှုတ်ထွက်စကားများကို စာသားအတိုင်း အဓိပ္ပာယ်ဖွင့်ဆိုရန် မရည်ရွယ်ခဲ့ပေ။</w:t>
      </w:r>
      <w:r>
        <w:rPr>
          <w:color w:val="231F20"/>
          <w:spacing w:val="-9"/>
        </w:rPr>
        <w:t xml:space="preserve"> </w:t>
      </w:r>
      <w:r>
        <w:rPr>
          <w:color w:val="231F20"/>
        </w:rPr>
        <w:t>ရှိခြင်း။</w:t>
      </w:r>
      <w:r>
        <w:rPr>
          <w:color w:val="231F20"/>
          <w:spacing w:val="-9"/>
        </w:rPr>
        <w:t xml:space="preserve"> </w:t>
      </w:r>
      <w:r>
        <w:rPr>
          <w:color w:val="231F20"/>
        </w:rPr>
        <w:t>ရလဒ်</w:t>
      </w:r>
      <w:r>
        <w:rPr>
          <w:color w:val="231F20"/>
          <w:spacing w:val="-9"/>
        </w:rPr>
        <w:t xml:space="preserve"> </w:t>
      </w:r>
      <w:r>
        <w:rPr>
          <w:color w:val="231F20"/>
        </w:rPr>
        <w:t>ထံမှ</w:t>
      </w:r>
      <w:r>
        <w:rPr>
          <w:color w:val="231F20"/>
          <w:spacing w:val="-9"/>
        </w:rPr>
        <w:t xml:space="preserve"> </w:t>
      </w:r>
      <w:r>
        <w:rPr>
          <w:color w:val="231F20"/>
        </w:rPr>
        <w:t>ထိန်းချုပ်ထားသည်။</w:t>
      </w:r>
      <w:r>
        <w:rPr>
          <w:color w:val="231F20"/>
          <w:spacing w:val="-9"/>
        </w:rPr>
        <w:t xml:space="preserve"> </w:t>
      </w:r>
      <w:r>
        <w:rPr>
          <w:color w:val="231F20"/>
        </w:rPr>
        <w:t>သိပ္ပံနည်းကျ</w:t>
      </w:r>
      <w:r>
        <w:rPr>
          <w:color w:val="231F20"/>
          <w:spacing w:val="-9"/>
        </w:rPr>
        <w:t xml:space="preserve"> </w:t>
      </w:r>
      <w:r>
        <w:rPr>
          <w:color w:val="231F20"/>
        </w:rPr>
        <w:t>နှိုင်းယှဉ်</w:t>
      </w:r>
      <w:r>
        <w:rPr>
          <w:color w:val="231F20"/>
          <w:spacing w:val="-9"/>
        </w:rPr>
        <w:t xml:space="preserve"> </w:t>
      </w:r>
      <w:r>
        <w:rPr>
          <w:color w:val="231F20"/>
        </w:rPr>
        <w:t>၏</w:t>
      </w:r>
      <w:r>
        <w:rPr>
          <w:color w:val="231F20"/>
          <w:spacing w:val="-9"/>
        </w:rPr>
        <w:t xml:space="preserve"> </w:t>
      </w:r>
      <w:r>
        <w:rPr>
          <w:color w:val="231F20"/>
        </w:rPr>
        <w:t>အဆိုပါ</w:t>
      </w:r>
      <w:r>
        <w:rPr>
          <w:color w:val="231F20"/>
          <w:spacing w:val="-9"/>
        </w:rPr>
        <w:t xml:space="preserve"> </w:t>
      </w:r>
      <w:r>
        <w:rPr>
          <w:color w:val="231F20"/>
        </w:rPr>
        <w:t>နှစ်ခု</w:t>
      </w:r>
      <w:r>
        <w:rPr>
          <w:color w:val="231F20"/>
          <w:spacing w:val="-9"/>
        </w:rPr>
        <w:t xml:space="preserve"> </w:t>
      </w:r>
      <w:r>
        <w:rPr>
          <w:color w:val="231F20"/>
        </w:rPr>
        <w:t>ဘာသာစကားများ ရော်ဘင်</w:t>
      </w:r>
      <w:r>
        <w:rPr>
          <w:color w:val="231F20"/>
          <w:spacing w:val="-1"/>
        </w:rPr>
        <w:t xml:space="preserve"> </w:t>
      </w:r>
      <w:r>
        <w:rPr>
          <w:color w:val="231F20"/>
        </w:rPr>
        <w:t>Ridington</w:t>
      </w:r>
      <w:r>
        <w:rPr>
          <w:color w:val="231F20"/>
          <w:spacing w:val="-1"/>
        </w:rPr>
        <w:t xml:space="preserve"> </w:t>
      </w:r>
      <w:r>
        <w:rPr>
          <w:color w:val="231F20"/>
        </w:rPr>
        <w:t xml:space="preserve">( </w:t>
      </w:r>
      <w:r>
        <w:rPr>
          <w:color w:val="3F7F7F"/>
        </w:rPr>
        <w:t xml:space="preserve">၁၉၉၁ </w:t>
      </w:r>
      <w:r>
        <w:rPr>
          <w:color w:val="231F20"/>
        </w:rPr>
        <w:t>) ရှိတယ်။</w:t>
      </w:r>
      <w:r>
        <w:rPr>
          <w:color w:val="231F20"/>
          <w:spacing w:val="-1"/>
        </w:rPr>
        <w:t xml:space="preserve"> </w:t>
      </w:r>
      <w:r>
        <w:rPr>
          <w:color w:val="231F20"/>
        </w:rPr>
        <w:t>တောက်ပ</w:t>
      </w:r>
      <w:r>
        <w:rPr>
          <w:color w:val="231F20"/>
          <w:spacing w:val="-1"/>
        </w:rPr>
        <w:t xml:space="preserve"> </w:t>
      </w:r>
      <w:r>
        <w:rPr>
          <w:color w:val="231F20"/>
        </w:rPr>
        <w:t>အချို့</w:t>
      </w:r>
      <w:r>
        <w:rPr>
          <w:color w:val="231F20"/>
          <w:spacing w:val="-1"/>
        </w:rPr>
        <w:t xml:space="preserve"> </w:t>
      </w:r>
      <w:r>
        <w:rPr>
          <w:color w:val="231F20"/>
        </w:rPr>
        <w:t>၏</w:t>
      </w:r>
      <w:r>
        <w:rPr>
          <w:color w:val="231F20"/>
          <w:spacing w:val="-1"/>
        </w:rPr>
        <w:t xml:space="preserve"> </w:t>
      </w:r>
      <w:r>
        <w:rPr>
          <w:color w:val="231F20"/>
        </w:rPr>
        <w:t>Whorf ၏</w:t>
      </w:r>
      <w:r>
        <w:rPr>
          <w:color w:val="231F20"/>
          <w:spacing w:val="-1"/>
        </w:rPr>
        <w:t xml:space="preserve"> </w:t>
      </w:r>
      <w:r>
        <w:rPr>
          <w:color w:val="231F20"/>
        </w:rPr>
        <w:t>အများဆုံး</w:t>
      </w:r>
      <w:r>
        <w:rPr>
          <w:color w:val="231F20"/>
          <w:spacing w:val="-1"/>
        </w:rPr>
        <w:t xml:space="preserve"> </w:t>
      </w:r>
      <w:r>
        <w:rPr>
          <w:color w:val="231F20"/>
        </w:rPr>
        <w:t>သီချင်းစာသား</w:t>
      </w:r>
      <w:r>
        <w:rPr>
          <w:color w:val="231F20"/>
          <w:spacing w:val="-1"/>
        </w:rPr>
        <w:t xml:space="preserve"> </w:t>
      </w:r>
      <w:r>
        <w:rPr>
          <w:color w:val="231F20"/>
        </w:rPr>
        <w:t xml:space="preserve">သီအိုရီဆိုင်ရာ </w:t>
      </w:r>
      <w:r>
        <w:rPr>
          <w:color w:val="231F20"/>
          <w:spacing w:val="-2"/>
        </w:rPr>
        <w:t>ထုတ်ပြန်ချက်များ</w:t>
      </w:r>
      <w:r>
        <w:rPr>
          <w:color w:val="231F20"/>
          <w:spacing w:val="-5"/>
        </w:rPr>
        <w:t xml:space="preserve"> </w:t>
      </w:r>
      <w:r>
        <w:rPr>
          <w:color w:val="231F20"/>
          <w:spacing w:val="-2"/>
        </w:rPr>
        <w:t>၌</w:t>
      </w:r>
      <w:r>
        <w:rPr>
          <w:color w:val="231F20"/>
          <w:spacing w:val="-5"/>
        </w:rPr>
        <w:t xml:space="preserve"> </w:t>
      </w:r>
      <w:r>
        <w:rPr>
          <w:color w:val="231F20"/>
          <w:spacing w:val="-2"/>
        </w:rPr>
        <w:t>ကဗျာဆန်တယ်။</w:t>
      </w:r>
      <w:r>
        <w:rPr>
          <w:color w:val="231F20"/>
          <w:spacing w:val="-5"/>
        </w:rPr>
        <w:t xml:space="preserve"> </w:t>
      </w:r>
      <w:r>
        <w:rPr>
          <w:color w:val="231F20"/>
          <w:spacing w:val="-2"/>
        </w:rPr>
        <w:t>လိုင်းများ</w:t>
      </w:r>
      <w:r>
        <w:rPr>
          <w:color w:val="231F20"/>
          <w:spacing w:val="-5"/>
        </w:rPr>
        <w:t xml:space="preserve"> </w:t>
      </w:r>
      <w:r>
        <w:rPr>
          <w:color w:val="231F20"/>
          <w:spacing w:val="-2"/>
        </w:rPr>
        <w:t>ရန်</w:t>
      </w:r>
      <w:r>
        <w:rPr>
          <w:color w:val="231F20"/>
          <w:spacing w:val="-5"/>
        </w:rPr>
        <w:t xml:space="preserve"> </w:t>
      </w:r>
      <w:r>
        <w:rPr>
          <w:color w:val="231F20"/>
          <w:spacing w:val="-2"/>
        </w:rPr>
        <w:t>ညွှန်ပြ</w:t>
      </w:r>
      <w:r>
        <w:rPr>
          <w:color w:val="231F20"/>
          <w:spacing w:val="-5"/>
        </w:rPr>
        <w:t xml:space="preserve"> </w:t>
      </w:r>
      <w:r>
        <w:rPr>
          <w:color w:val="231F20"/>
          <w:spacing w:val="-2"/>
        </w:rPr>
        <w:t>အဆိုပါ</w:t>
      </w:r>
      <w:r>
        <w:rPr>
          <w:color w:val="231F20"/>
          <w:spacing w:val="-5"/>
        </w:rPr>
        <w:t xml:space="preserve"> </w:t>
      </w:r>
      <w:r>
        <w:rPr>
          <w:color w:val="231F20"/>
          <w:spacing w:val="-2"/>
        </w:rPr>
        <w:t>စုဝေးမှု</w:t>
      </w:r>
      <w:r>
        <w:rPr>
          <w:color w:val="231F20"/>
          <w:spacing w:val="-5"/>
        </w:rPr>
        <w:t xml:space="preserve"> </w:t>
      </w:r>
      <w:r>
        <w:rPr>
          <w:color w:val="231F20"/>
          <w:spacing w:val="-2"/>
        </w:rPr>
        <w:t>၏</w:t>
      </w:r>
      <w:r>
        <w:rPr>
          <w:color w:val="231F20"/>
          <w:spacing w:val="-5"/>
        </w:rPr>
        <w:t xml:space="preserve"> </w:t>
      </w:r>
      <w:r>
        <w:rPr>
          <w:color w:val="231F20"/>
          <w:spacing w:val="-2"/>
        </w:rPr>
        <w:t>သူ့</w:t>
      </w:r>
      <w:r>
        <w:rPr>
          <w:color w:val="231F20"/>
          <w:spacing w:val="-5"/>
        </w:rPr>
        <w:t xml:space="preserve"> </w:t>
      </w:r>
      <w:r>
        <w:rPr>
          <w:color w:val="231F20"/>
          <w:spacing w:val="-2"/>
        </w:rPr>
        <w:t>ဆင်ခြေ</w:t>
      </w:r>
      <w:r>
        <w:rPr>
          <w:color w:val="231F20"/>
          <w:spacing w:val="-5"/>
        </w:rPr>
        <w:t xml:space="preserve"> </w:t>
      </w:r>
      <w:r>
        <w:rPr>
          <w:color w:val="231F20"/>
          <w:spacing w:val="-2"/>
        </w:rPr>
        <w:t>၌</w:t>
      </w:r>
      <w:r>
        <w:rPr>
          <w:color w:val="231F20"/>
          <w:spacing w:val="-5"/>
        </w:rPr>
        <w:t xml:space="preserve"> </w:t>
      </w:r>
      <w:r>
        <w:rPr>
          <w:color w:val="231F20"/>
          <w:spacing w:val="-2"/>
        </w:rPr>
        <w:t>အသုံးအနှုန်းများ</w:t>
      </w:r>
      <w:r>
        <w:rPr>
          <w:color w:val="231F20"/>
          <w:spacing w:val="-5"/>
        </w:rPr>
        <w:t xml:space="preserve"> </w:t>
      </w:r>
      <w:r>
        <w:rPr>
          <w:color w:val="231F20"/>
          <w:spacing w:val="-2"/>
        </w:rPr>
        <w:t xml:space="preserve">ဘယ်ကိုလဲ </w:t>
      </w:r>
      <w:r>
        <w:rPr>
          <w:color w:val="231F20"/>
        </w:rPr>
        <w:t>။</w:t>
      </w:r>
      <w:r>
        <w:rPr>
          <w:color w:val="231F20"/>
          <w:spacing w:val="-4"/>
        </w:rPr>
        <w:t xml:space="preserve"> </w:t>
      </w:r>
      <w:r>
        <w:rPr>
          <w:color w:val="231F20"/>
        </w:rPr>
        <w:t>သိပ္ပံနည်းကျ</w:t>
      </w:r>
      <w:r>
        <w:rPr>
          <w:color w:val="231F20"/>
          <w:spacing w:val="-4"/>
        </w:rPr>
        <w:t xml:space="preserve"> </w:t>
      </w:r>
      <w:r>
        <w:rPr>
          <w:color w:val="231F20"/>
        </w:rPr>
        <w:t>စမ်းသပ်မှု</w:t>
      </w:r>
      <w:r>
        <w:rPr>
          <w:color w:val="231F20"/>
          <w:spacing w:val="-4"/>
        </w:rPr>
        <w:t xml:space="preserve"> </w:t>
      </w:r>
      <w:r>
        <w:rPr>
          <w:color w:val="231F20"/>
        </w:rPr>
        <w:t>၌</w:t>
      </w:r>
      <w:r>
        <w:rPr>
          <w:color w:val="231F20"/>
          <w:spacing w:val="-4"/>
        </w:rPr>
        <w:t xml:space="preserve"> </w:t>
      </w:r>
      <w:r>
        <w:rPr>
          <w:color w:val="231F20"/>
        </w:rPr>
        <w:t>အဆိုပါ</w:t>
      </w:r>
      <w:r>
        <w:rPr>
          <w:color w:val="231F20"/>
          <w:spacing w:val="-4"/>
        </w:rPr>
        <w:t xml:space="preserve"> </w:t>
      </w:r>
      <w:r>
        <w:rPr>
          <w:color w:val="231F20"/>
        </w:rPr>
        <w:t>ကျဉ်းတယ်။</w:t>
      </w:r>
      <w:r>
        <w:rPr>
          <w:color w:val="231F20"/>
          <w:spacing w:val="-4"/>
        </w:rPr>
        <w:t xml:space="preserve"> </w:t>
      </w:r>
      <w:r>
        <w:rPr>
          <w:color w:val="231F20"/>
        </w:rPr>
        <w:t>သဘော</w:t>
      </w:r>
      <w:r>
        <w:rPr>
          <w:color w:val="231F20"/>
          <w:spacing w:val="-4"/>
        </w:rPr>
        <w:t xml:space="preserve"> </w:t>
      </w:r>
      <w:r>
        <w:rPr>
          <w:color w:val="231F20"/>
        </w:rPr>
        <w:t>သည်</w:t>
      </w:r>
      <w:r>
        <w:rPr>
          <w:color w:val="231F20"/>
          <w:spacing w:val="-4"/>
        </w:rPr>
        <w:t xml:space="preserve"> </w:t>
      </w:r>
      <w:r>
        <w:rPr>
          <w:color w:val="231F20"/>
        </w:rPr>
        <w:t>မသက်ဆိုင်ပါ။</w:t>
      </w:r>
      <w:r>
        <w:rPr>
          <w:color w:val="231F20"/>
          <w:spacing w:val="-4"/>
        </w:rPr>
        <w:t xml:space="preserve"> </w:t>
      </w:r>
      <w:r>
        <w:rPr>
          <w:color w:val="231F20"/>
        </w:rPr>
        <w:t>ဟင်းဟင်း၊</w:t>
      </w:r>
      <w:r>
        <w:rPr>
          <w:color w:val="231F20"/>
          <w:spacing w:val="-4"/>
        </w:rPr>
        <w:t xml:space="preserve"> </w:t>
      </w:r>
      <w:r>
        <w:rPr>
          <w:color w:val="231F20"/>
        </w:rPr>
        <w:t>Whorf ၏အလုပ်</w:t>
      </w:r>
      <w:r>
        <w:rPr>
          <w:color w:val="231F20"/>
          <w:spacing w:val="-3"/>
        </w:rPr>
        <w:t xml:space="preserve"> </w:t>
      </w:r>
      <w:r>
        <w:rPr>
          <w:color w:val="231F20"/>
        </w:rPr>
        <w:t>ဖြစ်ခဲ့သည်။</w:t>
      </w:r>
      <w:r>
        <w:rPr>
          <w:color w:val="231F20"/>
          <w:spacing w:val="-3"/>
        </w:rPr>
        <w:t xml:space="preserve"> </w:t>
      </w:r>
      <w:r>
        <w:rPr>
          <w:color w:val="231F20"/>
        </w:rPr>
        <w:t>ရှာဖွေရေး</w:t>
      </w:r>
      <w:r>
        <w:rPr>
          <w:color w:val="231F20"/>
          <w:spacing w:val="-3"/>
        </w:rPr>
        <w:t xml:space="preserve"> </w:t>
      </w:r>
      <w:r>
        <w:rPr>
          <w:color w:val="231F20"/>
        </w:rPr>
        <w:t>နှင့်</w:t>
      </w:r>
      <w:r>
        <w:rPr>
          <w:color w:val="231F20"/>
          <w:spacing w:val="-3"/>
        </w:rPr>
        <w:t xml:space="preserve"> </w:t>
      </w:r>
      <w:r>
        <w:rPr>
          <w:color w:val="231F20"/>
        </w:rPr>
        <w:t>နူတ်</w:t>
      </w:r>
      <w:r>
        <w:rPr>
          <w:color w:val="231F20"/>
          <w:spacing w:val="-3"/>
        </w:rPr>
        <w:t xml:space="preserve"> </w:t>
      </w:r>
      <w:r>
        <w:rPr>
          <w:color w:val="231F20"/>
        </w:rPr>
        <w:t>၏</w:t>
      </w:r>
      <w:r>
        <w:rPr>
          <w:color w:val="231F20"/>
          <w:spacing w:val="-3"/>
        </w:rPr>
        <w:t xml:space="preserve"> </w:t>
      </w:r>
      <w:r>
        <w:rPr>
          <w:color w:val="231F20"/>
        </w:rPr>
        <w:t>လမ်းညွှန်ချက်များ</w:t>
      </w:r>
      <w:r>
        <w:rPr>
          <w:color w:val="231F20"/>
          <w:spacing w:val="-3"/>
        </w:rPr>
        <w:t xml:space="preserve"> </w:t>
      </w:r>
      <w:r>
        <w:rPr>
          <w:color w:val="231F20"/>
        </w:rPr>
        <w:t>အတွက်</w:t>
      </w:r>
      <w:r>
        <w:rPr>
          <w:color w:val="231F20"/>
          <w:spacing w:val="-3"/>
        </w:rPr>
        <w:t xml:space="preserve"> </w:t>
      </w:r>
      <w:r>
        <w:rPr>
          <w:color w:val="231F20"/>
        </w:rPr>
        <w:t>နောက်ထပ်</w:t>
      </w:r>
      <w:r>
        <w:rPr>
          <w:color w:val="231F20"/>
          <w:spacing w:val="-3"/>
        </w:rPr>
        <w:t xml:space="preserve"> </w:t>
      </w:r>
      <w:r>
        <w:rPr>
          <w:color w:val="231F20"/>
        </w:rPr>
        <w:t>စုံစမ်းစစ်ဆေးရေး</w:t>
      </w:r>
      <w:r>
        <w:rPr>
          <w:color w:val="231F20"/>
          <w:spacing w:val="-3"/>
        </w:rPr>
        <w:t xml:space="preserve"> </w:t>
      </w:r>
      <w:r>
        <w:rPr>
          <w:color w:val="231F20"/>
        </w:rPr>
        <w:t>ဘာသာစကား၏ အဓိပ္ပါယ်နှင့် ၎င်း၏အသုံးအနှုန်း။</w:t>
      </w:r>
    </w:p>
    <w:p w:rsidR="00FC077F" w:rsidRDefault="002176C3">
      <w:pPr>
        <w:pStyle w:val="BodyText"/>
        <w:spacing w:line="249" w:lineRule="auto"/>
        <w:ind w:left="75" w:right="55" w:firstLine="199"/>
      </w:pPr>
      <w:r>
        <w:rPr>
          <w:color w:val="231F20"/>
        </w:rPr>
        <w:t>"စိတ်" နှင့်ပတ်သက်သော မည်သည့်အရာကိုမဆို ၎င်းတို့အပေါ် သံသယရှိနေသော်လည်း Bloomfieldians၊</w:t>
      </w:r>
      <w:r>
        <w:rPr>
          <w:color w:val="231F20"/>
          <w:spacing w:val="-12"/>
        </w:rPr>
        <w:t xml:space="preserve"> </w:t>
      </w:r>
      <w:r>
        <w:rPr>
          <w:color w:val="231F20"/>
        </w:rPr>
        <w:t>နှင့်</w:t>
      </w:r>
      <w:r>
        <w:rPr>
          <w:color w:val="231F20"/>
          <w:spacing w:val="-12"/>
        </w:rPr>
        <w:t xml:space="preserve"> </w:t>
      </w:r>
      <w:r>
        <w:rPr>
          <w:color w:val="231F20"/>
        </w:rPr>
        <w:t>Bloomfieldians လက်သစ်၊</w:t>
      </w:r>
      <w:r>
        <w:rPr>
          <w:color w:val="231F20"/>
          <w:spacing w:val="-12"/>
        </w:rPr>
        <w:t xml:space="preserve"> </w:t>
      </w:r>
      <w:r>
        <w:rPr>
          <w:color w:val="231F20"/>
        </w:rPr>
        <w:t>ကမ္ဘာ့ကျန်းမာရေးအဖွဲ့</w:t>
      </w:r>
      <w:r>
        <w:rPr>
          <w:color w:val="231F20"/>
          <w:spacing w:val="-12"/>
        </w:rPr>
        <w:t xml:space="preserve"> </w:t>
      </w:r>
      <w:r>
        <w:rPr>
          <w:color w:val="231F20"/>
        </w:rPr>
        <w:t>လွှမ်းမိုးထားသည်။</w:t>
      </w:r>
      <w:r>
        <w:rPr>
          <w:color w:val="231F20"/>
          <w:spacing w:val="-12"/>
        </w:rPr>
        <w:t xml:space="preserve"> </w:t>
      </w:r>
      <w:r>
        <w:rPr>
          <w:color w:val="231F20"/>
        </w:rPr>
        <w:t>ယေး</w:t>
      </w:r>
      <w:r>
        <w:rPr>
          <w:color w:val="231F20"/>
          <w:spacing w:val="-12"/>
        </w:rPr>
        <w:t xml:space="preserve"> </w:t>
      </w:r>
      <w:r>
        <w:rPr>
          <w:color w:val="231F20"/>
        </w:rPr>
        <w:t>ဘာသာဗေဒ</w:t>
      </w:r>
      <w:r>
        <w:rPr>
          <w:color w:val="231F20"/>
          <w:spacing w:val="-12"/>
        </w:rPr>
        <w:t xml:space="preserve"> </w:t>
      </w:r>
      <w:r>
        <w:rPr>
          <w:color w:val="231F20"/>
        </w:rPr>
        <w:t>ပြီးနောက်</w:t>
      </w:r>
      <w:r>
        <w:rPr>
          <w:color w:val="231F20"/>
          <w:spacing w:val="-5"/>
        </w:rPr>
        <w:t xml:space="preserve"> </w:t>
      </w:r>
      <w:r>
        <w:rPr>
          <w:color w:val="231F20"/>
        </w:rPr>
        <w:t>သေဆုံးမှုများ</w:t>
      </w:r>
      <w:r>
        <w:rPr>
          <w:color w:val="231F20"/>
          <w:spacing w:val="-5"/>
        </w:rPr>
        <w:t xml:space="preserve"> </w:t>
      </w:r>
      <w:r>
        <w:rPr>
          <w:color w:val="231F20"/>
        </w:rPr>
        <w:t>၏</w:t>
      </w:r>
      <w:r>
        <w:rPr>
          <w:color w:val="231F20"/>
          <w:spacing w:val="-5"/>
        </w:rPr>
        <w:t xml:space="preserve"> </w:t>
      </w:r>
      <w:r>
        <w:rPr>
          <w:color w:val="231F20"/>
        </w:rPr>
        <w:t>Sapir</w:t>
      </w:r>
      <w:r>
        <w:rPr>
          <w:color w:val="231F20"/>
          <w:spacing w:val="-5"/>
        </w:rPr>
        <w:t xml:space="preserve"> </w:t>
      </w:r>
      <w:r>
        <w:rPr>
          <w:color w:val="231F20"/>
        </w:rPr>
        <w:t>နှင့်</w:t>
      </w:r>
      <w:r>
        <w:rPr>
          <w:color w:val="231F20"/>
          <w:spacing w:val="-5"/>
        </w:rPr>
        <w:t xml:space="preserve"> </w:t>
      </w:r>
      <w:r>
        <w:rPr>
          <w:color w:val="231F20"/>
        </w:rPr>
        <w:t>မြောင်၊</w:t>
      </w:r>
      <w:r>
        <w:rPr>
          <w:color w:val="231F20"/>
          <w:spacing w:val="-5"/>
        </w:rPr>
        <w:t xml:space="preserve"> </w:t>
      </w:r>
      <w:r>
        <w:rPr>
          <w:color w:val="231F20"/>
        </w:rPr>
        <w:t>အသုံးစရိတ်</w:t>
      </w:r>
      <w:r>
        <w:rPr>
          <w:color w:val="231F20"/>
          <w:spacing w:val="-5"/>
        </w:rPr>
        <w:t xml:space="preserve"> </w:t>
      </w:r>
      <w:r>
        <w:rPr>
          <w:color w:val="231F20"/>
        </w:rPr>
        <w:t>အတော်အတန်</w:t>
      </w:r>
      <w:r>
        <w:rPr>
          <w:color w:val="231F20"/>
          <w:spacing w:val="-5"/>
        </w:rPr>
        <w:t xml:space="preserve"> </w:t>
      </w:r>
      <w:r>
        <w:rPr>
          <w:color w:val="231F20"/>
        </w:rPr>
        <w:t>စွမ်းအင်</w:t>
      </w:r>
      <w:r>
        <w:rPr>
          <w:color w:val="231F20"/>
          <w:spacing w:val="-5"/>
        </w:rPr>
        <w:t xml:space="preserve"> </w:t>
      </w:r>
      <w:r>
        <w:rPr>
          <w:color w:val="231F20"/>
        </w:rPr>
        <w:t>၌</w:t>
      </w:r>
      <w:r>
        <w:rPr>
          <w:color w:val="231F20"/>
          <w:spacing w:val="-5"/>
        </w:rPr>
        <w:t xml:space="preserve"> </w:t>
      </w:r>
      <w:r>
        <w:rPr>
          <w:color w:val="231F20"/>
        </w:rPr>
        <w:t>ကြိုးစားနေသည်။</w:t>
      </w:r>
      <w:r>
        <w:rPr>
          <w:color w:val="231F20"/>
          <w:spacing w:val="-5"/>
        </w:rPr>
        <w:t xml:space="preserve"> </w:t>
      </w:r>
      <w:r>
        <w:rPr>
          <w:color w:val="231F20"/>
        </w:rPr>
        <w:t>ပုံသေနည်း</w:t>
      </w:r>
      <w:r>
        <w:rPr>
          <w:color w:val="231F20"/>
          <w:spacing w:val="-2"/>
        </w:rPr>
        <w:t>​</w:t>
      </w:r>
      <w:r>
        <w:rPr>
          <w:color w:val="231F20"/>
          <w:spacing w:val="-11"/>
        </w:rPr>
        <w:t xml:space="preserve"> </w:t>
      </w:r>
      <w:r>
        <w:rPr>
          <w:color w:val="231F20"/>
          <w:spacing w:val="-2"/>
        </w:rPr>
        <w:t>အဆိုပါ</w:t>
      </w:r>
      <w:r>
        <w:rPr>
          <w:color w:val="231F20"/>
          <w:spacing w:val="-10"/>
        </w:rPr>
        <w:t xml:space="preserve"> </w:t>
      </w:r>
      <w:r>
        <w:rPr>
          <w:color w:val="231F20"/>
          <w:spacing w:val="-2"/>
        </w:rPr>
        <w:t>ဗန်း</w:t>
      </w:r>
      <w:r>
        <w:rPr>
          <w:color w:val="231F20"/>
          <w:spacing w:val="-11"/>
        </w:rPr>
        <w:t xml:space="preserve"> </w:t>
      </w:r>
      <w:r>
        <w:rPr>
          <w:color w:val="231F20"/>
          <w:spacing w:val="-2"/>
        </w:rPr>
        <w:t>အယူအဆ</w:t>
      </w:r>
      <w:r>
        <w:rPr>
          <w:color w:val="231F20"/>
          <w:spacing w:val="-10"/>
        </w:rPr>
        <w:t xml:space="preserve"> </w:t>
      </w:r>
      <w:r>
        <w:rPr>
          <w:color w:val="231F20"/>
          <w:spacing w:val="-2"/>
        </w:rPr>
        <w:t>(တခါတရံ</w:t>
      </w:r>
      <w:r>
        <w:rPr>
          <w:color w:val="231F20"/>
          <w:spacing w:val="-11"/>
        </w:rPr>
        <w:t xml:space="preserve"> </w:t>
      </w:r>
      <w:r>
        <w:rPr>
          <w:color w:val="231F20"/>
          <w:spacing w:val="-2"/>
        </w:rPr>
        <w:t>ခေါ်တယ်။</w:t>
      </w:r>
      <w:r>
        <w:rPr>
          <w:color w:val="231F20"/>
          <w:spacing w:val="-10"/>
        </w:rPr>
        <w:t xml:space="preserve"> </w:t>
      </w:r>
      <w:r>
        <w:rPr>
          <w:color w:val="231F20"/>
          <w:spacing w:val="-2"/>
        </w:rPr>
        <w:t>အဆိုပါ</w:t>
      </w:r>
      <w:r>
        <w:rPr>
          <w:color w:val="231F20"/>
          <w:spacing w:val="-11"/>
        </w:rPr>
        <w:t xml:space="preserve"> </w:t>
      </w:r>
      <w:r>
        <w:rPr>
          <w:color w:val="231F20"/>
          <w:spacing w:val="-2"/>
        </w:rPr>
        <w:t>Sapir-Whorf</w:t>
      </w:r>
      <w:r>
        <w:rPr>
          <w:color w:val="231F20"/>
          <w:spacing w:val="-10"/>
        </w:rPr>
        <w:t xml:space="preserve"> </w:t>
      </w:r>
      <w:r>
        <w:rPr>
          <w:color w:val="231F20"/>
          <w:spacing w:val="-2"/>
        </w:rPr>
        <w:t xml:space="preserve">hypothesis) </w:t>
      </w:r>
      <w:r>
        <w:rPr>
          <w:color w:val="231F20"/>
        </w:rPr>
        <w:t>မရှင်းလင်းသော စမ်းသပ်ခြင်းအတွက် ပြင်ဆင်နိုင်သော ဝေါဟာရများ။ Harry Hoijer၊ သူ့ကိုယ်သူ Sapir ဟောင်း</w:t>
      </w:r>
      <w:r>
        <w:rPr>
          <w:color w:val="231F20"/>
          <w:spacing w:val="-12"/>
        </w:rPr>
        <w:t xml:space="preserve"> </w:t>
      </w:r>
      <w:r>
        <w:rPr>
          <w:color w:val="231F20"/>
        </w:rPr>
        <w:t>ကျောင်းသား</w:t>
      </w:r>
      <w:r>
        <w:rPr>
          <w:color w:val="231F20"/>
          <w:spacing w:val="-12"/>
        </w:rPr>
        <w:t xml:space="preserve"> </w:t>
      </w:r>
      <w:r>
        <w:rPr>
          <w:color w:val="231F20"/>
        </w:rPr>
        <w:t>ထံမှ</w:t>
      </w:r>
      <w:r>
        <w:rPr>
          <w:color w:val="231F20"/>
          <w:spacing w:val="-12"/>
        </w:rPr>
        <w:t xml:space="preserve"> </w:t>
      </w:r>
      <w:r>
        <w:rPr>
          <w:color w:val="231F20"/>
        </w:rPr>
        <w:t>အဆိုပါ</w:t>
      </w:r>
      <w:r>
        <w:rPr>
          <w:color w:val="231F20"/>
          <w:spacing w:val="-12"/>
        </w:rPr>
        <w:t xml:space="preserve"> </w:t>
      </w:r>
      <w:r>
        <w:rPr>
          <w:color w:val="231F20"/>
        </w:rPr>
        <w:t>နောကျ</w:t>
      </w:r>
      <w:r>
        <w:rPr>
          <w:color w:val="231F20"/>
          <w:spacing w:val="-12"/>
        </w:rPr>
        <w:t xml:space="preserve"> </w:t>
      </w:r>
      <w:r>
        <w:rPr>
          <w:color w:val="231F20"/>
        </w:rPr>
        <w:t>ယေးကြို</w:t>
      </w:r>
      <w:r>
        <w:rPr>
          <w:color w:val="231F20"/>
          <w:spacing w:val="-12"/>
        </w:rPr>
        <w:t xml:space="preserve"> </w:t>
      </w:r>
      <w:r>
        <w:rPr>
          <w:color w:val="231F20"/>
        </w:rPr>
        <w:t>ရက်တွေ၊</w:t>
      </w:r>
      <w:r>
        <w:rPr>
          <w:color w:val="231F20"/>
          <w:spacing w:val="-12"/>
        </w:rPr>
        <w:t xml:space="preserve"> </w:t>
      </w:r>
      <w:r>
        <w:rPr>
          <w:color w:val="231F20"/>
        </w:rPr>
        <w:t>တည်းဖြတ်သည်။</w:t>
      </w:r>
      <w:r>
        <w:rPr>
          <w:color w:val="231F20"/>
          <w:spacing w:val="-12"/>
        </w:rPr>
        <w:t xml:space="preserve"> </w:t>
      </w:r>
      <w:r>
        <w:rPr>
          <w:color w:val="231F20"/>
        </w:rPr>
        <w:t>တစ်ခု</w:t>
      </w:r>
      <w:r>
        <w:rPr>
          <w:color w:val="231F20"/>
          <w:spacing w:val="-12"/>
        </w:rPr>
        <w:t xml:space="preserve"> </w:t>
      </w:r>
      <w:r>
        <w:rPr>
          <w:color w:val="231F20"/>
        </w:rPr>
        <w:t>ဩဇာရှိသော</w:t>
      </w:r>
      <w:r>
        <w:rPr>
          <w:color w:val="231F20"/>
          <w:spacing w:val="-12"/>
        </w:rPr>
        <w:t xml:space="preserve"> </w:t>
      </w:r>
      <w:r>
        <w:rPr>
          <w:color w:val="231F20"/>
        </w:rPr>
        <w:t>စုဆောင်းခြင်း။</w:t>
      </w:r>
      <w:r>
        <w:rPr>
          <w:color w:val="231F20"/>
          <w:spacing w:val="-12"/>
        </w:rPr>
        <w:t xml:space="preserve"> </w:t>
      </w:r>
      <w:r>
        <w:rPr>
          <w:color w:val="231F20"/>
        </w:rPr>
        <w:t>ညီလာခံ၏</w:t>
      </w:r>
      <w:r>
        <w:rPr>
          <w:color w:val="231F20"/>
          <w:spacing w:val="-8"/>
        </w:rPr>
        <w:t xml:space="preserve"> </w:t>
      </w:r>
      <w:r>
        <w:rPr>
          <w:color w:val="231F20"/>
        </w:rPr>
        <w:t>စာရွက်များ</w:t>
      </w:r>
      <w:r>
        <w:rPr>
          <w:color w:val="231F20"/>
          <w:spacing w:val="-8"/>
        </w:rPr>
        <w:t xml:space="preserve"> </w:t>
      </w:r>
      <w:r>
        <w:rPr>
          <w:color w:val="231F20"/>
        </w:rPr>
        <w:t>၌</w:t>
      </w:r>
      <w:r>
        <w:rPr>
          <w:color w:val="231F20"/>
          <w:spacing w:val="-8"/>
        </w:rPr>
        <w:t xml:space="preserve"> </w:t>
      </w:r>
      <w:r>
        <w:rPr>
          <w:color w:val="231F20"/>
        </w:rPr>
        <w:t>၁၉၅၄</w:t>
      </w:r>
      <w:r>
        <w:rPr>
          <w:color w:val="231F20"/>
          <w:spacing w:val="-8"/>
        </w:rPr>
        <w:t xml:space="preserve"> </w:t>
      </w:r>
      <w:r>
        <w:rPr>
          <w:color w:val="231F20"/>
        </w:rPr>
        <w:t>ဘယ်ဟာ</w:t>
      </w:r>
      <w:r>
        <w:rPr>
          <w:color w:val="231F20"/>
          <w:spacing w:val="-8"/>
        </w:rPr>
        <w:t xml:space="preserve"> </w:t>
      </w:r>
      <w:r>
        <w:rPr>
          <w:color w:val="231F20"/>
        </w:rPr>
        <w:t>နိဂုံးချုပ်သည်။</w:t>
      </w:r>
      <w:r>
        <w:rPr>
          <w:color w:val="231F20"/>
          <w:spacing w:val="-8"/>
        </w:rPr>
        <w:t xml:space="preserve"> </w:t>
      </w:r>
      <w:r>
        <w:rPr>
          <w:color w:val="231F20"/>
        </w:rPr>
        <w:t>အဲဒါ</w:t>
      </w:r>
      <w:r>
        <w:rPr>
          <w:color w:val="231F20"/>
          <w:spacing w:val="-8"/>
        </w:rPr>
        <w:t xml:space="preserve"> </w:t>
      </w:r>
      <w:r>
        <w:rPr>
          <w:color w:val="231F20"/>
        </w:rPr>
        <w:t>အဆိုပါ</w:t>
      </w:r>
      <w:r>
        <w:rPr>
          <w:color w:val="231F20"/>
          <w:spacing w:val="-8"/>
        </w:rPr>
        <w:t xml:space="preserve"> </w:t>
      </w:r>
      <w:r>
        <w:rPr>
          <w:color w:val="231F20"/>
        </w:rPr>
        <w:t>စမ်းသပ်မှု</w:t>
      </w:r>
      <w:r>
        <w:rPr>
          <w:color w:val="231F20"/>
          <w:spacing w:val="-8"/>
        </w:rPr>
        <w:t xml:space="preserve"> </w:t>
      </w:r>
      <w:r>
        <w:rPr>
          <w:color w:val="231F20"/>
        </w:rPr>
        <w:t>ရလဒ်များ</w:t>
      </w:r>
      <w:r>
        <w:rPr>
          <w:color w:val="231F20"/>
          <w:spacing w:val="-8"/>
        </w:rPr>
        <w:t xml:space="preserve"> </w:t>
      </w:r>
      <w:r>
        <w:rPr>
          <w:color w:val="231F20"/>
        </w:rPr>
        <w:t>အကျုံးမဝင်ခဲ့ပါ။ ထို့နောက်တွင်၊ ၎င်း၏အရင်းခံ ထိုးထွင်းသိမြင်မှုကို နှုတ်ခမ်းဝန်ဆောင်မှုကို ဆက်လက်ထိန်းသိမ်းထားသော်လည်း၊</w:t>
      </w:r>
    </w:p>
    <w:p w:rsidR="00FC077F" w:rsidRDefault="00FC077F">
      <w:pPr>
        <w:pStyle w:val="BodyText"/>
        <w:spacing w:before="226"/>
        <w:jc w:val="left"/>
      </w:pPr>
    </w:p>
    <w:p w:rsidR="00FC077F" w:rsidRDefault="002176C3">
      <w:pPr>
        <w:pStyle w:val="Heading3"/>
        <w:ind w:left="1661"/>
        <w:jc w:val="left"/>
      </w:pPr>
      <w:r>
        <w:rPr>
          <w:color w:val="231F20"/>
        </w:rPr>
        <w:t>ဗန်း</w:t>
      </w:r>
      <w:r>
        <w:rPr>
          <w:color w:val="231F20"/>
          <w:spacing w:val="-7"/>
        </w:rPr>
        <w:t xml:space="preserve"> </w:t>
      </w:r>
      <w:r>
        <w:rPr>
          <w:color w:val="231F20"/>
        </w:rPr>
        <w:t>အဖြစ်</w:t>
      </w:r>
      <w:r>
        <w:rPr>
          <w:color w:val="231F20"/>
          <w:spacing w:val="-5"/>
        </w:rPr>
        <w:t xml:space="preserve"> </w:t>
      </w:r>
      <w:r>
        <w:rPr>
          <w:color w:val="231F20"/>
        </w:rPr>
        <w:t>a</w:t>
      </w:r>
      <w:r>
        <w:rPr>
          <w:color w:val="231F20"/>
          <w:spacing w:val="-5"/>
        </w:rPr>
        <w:t xml:space="preserve"> </w:t>
      </w:r>
      <w:r>
        <w:rPr>
          <w:color w:val="231F20"/>
        </w:rPr>
        <w:t>ဘာသာဗေဒပညာရှင်</w:t>
      </w:r>
      <w:r>
        <w:rPr>
          <w:color w:val="231F20"/>
          <w:spacing w:val="-5"/>
        </w:rPr>
        <w:t xml:space="preserve"> </w:t>
      </w:r>
      <w:r>
        <w:rPr>
          <w:color w:val="231F20"/>
        </w:rPr>
        <w:t>တို့တွင်</w:t>
      </w:r>
      <w:r>
        <w:rPr>
          <w:color w:val="231F20"/>
          <w:spacing w:val="-5"/>
        </w:rPr>
        <w:t xml:space="preserve"> </w:t>
      </w:r>
      <w:r>
        <w:rPr>
          <w:color w:val="231F20"/>
        </w:rPr>
        <w:t>သူ့</w:t>
      </w:r>
      <w:r>
        <w:rPr>
          <w:color w:val="231F20"/>
          <w:spacing w:val="-4"/>
        </w:rPr>
        <w:t xml:space="preserve"> </w:t>
      </w:r>
      <w:r>
        <w:rPr>
          <w:color w:val="231F20"/>
          <w:spacing w:val="-2"/>
        </w:rPr>
        <w:t>ရွယ်တူများ</w:t>
      </w:r>
    </w:p>
    <w:p w:rsidR="00FC077F" w:rsidRDefault="002176C3">
      <w:pPr>
        <w:pStyle w:val="BodyText"/>
        <w:spacing w:before="129" w:line="249" w:lineRule="auto"/>
        <w:ind w:left="75" w:right="55"/>
      </w:pPr>
      <w:r>
        <w:rPr>
          <w:color w:val="231F20"/>
          <w:spacing w:val="-4"/>
        </w:rPr>
        <w:t>၌</w:t>
      </w:r>
      <w:r>
        <w:rPr>
          <w:color w:val="231F20"/>
          <w:spacing w:val="-7"/>
        </w:rPr>
        <w:t xml:space="preserve"> </w:t>
      </w:r>
      <w:r>
        <w:rPr>
          <w:color w:val="231F20"/>
          <w:spacing w:val="-4"/>
        </w:rPr>
        <w:t>သူ့</w:t>
      </w:r>
      <w:r>
        <w:rPr>
          <w:color w:val="231F20"/>
          <w:spacing w:val="-7"/>
        </w:rPr>
        <w:t xml:space="preserve"> </w:t>
      </w:r>
      <w:r>
        <w:rPr>
          <w:color w:val="231F20"/>
          <w:spacing w:val="-4"/>
        </w:rPr>
        <w:t>ကိုယ်ပိုင်</w:t>
      </w:r>
      <w:r>
        <w:rPr>
          <w:color w:val="231F20"/>
          <w:spacing w:val="-7"/>
        </w:rPr>
        <w:t xml:space="preserve"> </w:t>
      </w:r>
      <w:r>
        <w:rPr>
          <w:color w:val="231F20"/>
          <w:spacing w:val="-4"/>
        </w:rPr>
        <w:t>အချိန်၊</w:t>
      </w:r>
      <w:r>
        <w:rPr>
          <w:color w:val="231F20"/>
          <w:spacing w:val="-7"/>
        </w:rPr>
        <w:t xml:space="preserve"> </w:t>
      </w:r>
      <w:r>
        <w:rPr>
          <w:color w:val="231F20"/>
          <w:spacing w:val="-4"/>
        </w:rPr>
        <w:t>"ဘင်"</w:t>
      </w:r>
      <w:r>
        <w:rPr>
          <w:color w:val="231F20"/>
          <w:spacing w:val="-7"/>
        </w:rPr>
        <w:t xml:space="preserve"> </w:t>
      </w:r>
      <w:r>
        <w:rPr>
          <w:color w:val="231F20"/>
          <w:spacing w:val="-4"/>
        </w:rPr>
        <w:t>ဗန်း</w:t>
      </w:r>
      <w:r>
        <w:rPr>
          <w:color w:val="231F20"/>
          <w:spacing w:val="-7"/>
        </w:rPr>
        <w:t xml:space="preserve"> </w:t>
      </w:r>
      <w:r>
        <w:rPr>
          <w:color w:val="231F20"/>
          <w:spacing w:val="-4"/>
        </w:rPr>
        <w:t>ဖြစ်ခဲ့သည်။</w:t>
      </w:r>
      <w:r>
        <w:rPr>
          <w:color w:val="231F20"/>
          <w:spacing w:val="-7"/>
        </w:rPr>
        <w:t xml:space="preserve"> </w:t>
      </w:r>
      <w:r>
        <w:rPr>
          <w:color w:val="231F20"/>
          <w:spacing w:val="-4"/>
        </w:rPr>
        <w:t>အသိအမှတ်ပြု</w:t>
      </w:r>
      <w:r>
        <w:rPr>
          <w:color w:val="231F20"/>
          <w:spacing w:val="-7"/>
        </w:rPr>
        <w:t xml:space="preserve"> </w:t>
      </w:r>
      <w:r>
        <w:rPr>
          <w:color w:val="231F20"/>
          <w:spacing w:val="-4"/>
        </w:rPr>
        <w:t>အဖြစ်</w:t>
      </w:r>
      <w:r>
        <w:rPr>
          <w:color w:val="231F20"/>
          <w:spacing w:val="-7"/>
        </w:rPr>
        <w:t xml:space="preserve"> </w:t>
      </w:r>
      <w:r>
        <w:rPr>
          <w:color w:val="231F20"/>
          <w:spacing w:val="-4"/>
        </w:rPr>
        <w:t>တစ်ခု</w:t>
      </w:r>
      <w:r>
        <w:rPr>
          <w:color w:val="231F20"/>
          <w:spacing w:val="-7"/>
        </w:rPr>
        <w:t xml:space="preserve"> </w:t>
      </w:r>
      <w:r>
        <w:rPr>
          <w:color w:val="231F20"/>
          <w:spacing w:val="-4"/>
        </w:rPr>
        <w:t>တို့တွင်</w:t>
      </w:r>
      <w:r>
        <w:rPr>
          <w:color w:val="231F20"/>
          <w:spacing w:val="-7"/>
        </w:rPr>
        <w:t xml:space="preserve"> </w:t>
      </w:r>
      <w:r>
        <w:rPr>
          <w:color w:val="231F20"/>
          <w:spacing w:val="-4"/>
        </w:rPr>
        <w:t>a</w:t>
      </w:r>
      <w:r>
        <w:rPr>
          <w:color w:val="231F20"/>
          <w:spacing w:val="-7"/>
        </w:rPr>
        <w:t xml:space="preserve"> </w:t>
      </w:r>
      <w:r>
        <w:rPr>
          <w:color w:val="231F20"/>
          <w:spacing w:val="-4"/>
        </w:rPr>
        <w:t>အဖွဲ့</w:t>
      </w:r>
      <w:r>
        <w:rPr>
          <w:color w:val="231F20"/>
          <w:spacing w:val="-7"/>
        </w:rPr>
        <w:t xml:space="preserve"> </w:t>
      </w:r>
      <w:r>
        <w:rPr>
          <w:color w:val="231F20"/>
          <w:spacing w:val="-4"/>
        </w:rPr>
        <w:t>၏</w:t>
      </w:r>
      <w:r>
        <w:rPr>
          <w:color w:val="231F20"/>
          <w:spacing w:val="-7"/>
        </w:rPr>
        <w:t xml:space="preserve"> </w:t>
      </w:r>
      <w:r>
        <w:rPr>
          <w:color w:val="231F20"/>
          <w:spacing w:val="-4"/>
        </w:rPr>
        <w:t>ရွယ်တူ၊ အများစု</w:t>
      </w:r>
      <w:r>
        <w:rPr>
          <w:color w:val="231F20"/>
          <w:spacing w:val="-6"/>
        </w:rPr>
        <w:t xml:space="preserve"> </w:t>
      </w:r>
      <w:r>
        <w:rPr>
          <w:color w:val="231F20"/>
          <w:spacing w:val="-4"/>
        </w:rPr>
        <w:t>၏</w:t>
      </w:r>
      <w:r>
        <w:rPr>
          <w:color w:val="231F20"/>
          <w:spacing w:val="-6"/>
        </w:rPr>
        <w:t xml:space="preserve"> </w:t>
      </w:r>
      <w:r>
        <w:rPr>
          <w:color w:val="231F20"/>
          <w:spacing w:val="-4"/>
        </w:rPr>
        <w:t>ဘယ်သူလဲ။</w:t>
      </w:r>
      <w:r>
        <w:rPr>
          <w:color w:val="231F20"/>
          <w:spacing w:val="-6"/>
        </w:rPr>
        <w:t xml:space="preserve"> </w:t>
      </w:r>
      <w:r>
        <w:rPr>
          <w:color w:val="231F20"/>
          <w:spacing w:val="-4"/>
        </w:rPr>
        <w:t>ရှိခဲ့ပါတယ်။</w:t>
      </w:r>
      <w:r>
        <w:rPr>
          <w:color w:val="231F20"/>
          <w:spacing w:val="-6"/>
        </w:rPr>
        <w:t xml:space="preserve"> </w:t>
      </w:r>
      <w:r>
        <w:rPr>
          <w:color w:val="231F20"/>
          <w:spacing w:val="-4"/>
        </w:rPr>
        <w:t>လိုက်ခဲ့သည်။</w:t>
      </w:r>
      <w:r>
        <w:rPr>
          <w:color w:val="231F20"/>
          <w:spacing w:val="-6"/>
        </w:rPr>
        <w:t xml:space="preserve"> </w:t>
      </w:r>
      <w:r>
        <w:rPr>
          <w:color w:val="231F20"/>
          <w:spacing w:val="-4"/>
        </w:rPr>
        <w:t>အက်ဒွပ်</w:t>
      </w:r>
      <w:r>
        <w:rPr>
          <w:color w:val="231F20"/>
          <w:spacing w:val="-6"/>
        </w:rPr>
        <w:t xml:space="preserve"> </w:t>
      </w:r>
      <w:r>
        <w:rPr>
          <w:color w:val="231F20"/>
          <w:spacing w:val="-4"/>
        </w:rPr>
        <w:t>Sapir</w:t>
      </w:r>
      <w:r>
        <w:rPr>
          <w:color w:val="231F20"/>
          <w:spacing w:val="-6"/>
        </w:rPr>
        <w:t xml:space="preserve"> </w:t>
      </w:r>
      <w:r>
        <w:rPr>
          <w:color w:val="231F20"/>
          <w:spacing w:val="-4"/>
        </w:rPr>
        <w:t>ဘယ်တော့လဲ</w:t>
      </w:r>
      <w:r>
        <w:rPr>
          <w:color w:val="231F20"/>
          <w:spacing w:val="-6"/>
        </w:rPr>
        <w:t xml:space="preserve"> </w:t>
      </w:r>
      <w:r>
        <w:rPr>
          <w:color w:val="231F20"/>
          <w:spacing w:val="-4"/>
        </w:rPr>
        <w:t>သူ</w:t>
      </w:r>
      <w:r>
        <w:rPr>
          <w:color w:val="231F20"/>
          <w:spacing w:val="-6"/>
        </w:rPr>
        <w:t xml:space="preserve"> </w:t>
      </w:r>
      <w:r>
        <w:rPr>
          <w:color w:val="231F20"/>
          <w:spacing w:val="-4"/>
        </w:rPr>
        <w:t>ပြောင်းရွှေ့</w:t>
      </w:r>
      <w:r>
        <w:rPr>
          <w:color w:val="231F20"/>
          <w:spacing w:val="-6"/>
        </w:rPr>
        <w:t xml:space="preserve"> </w:t>
      </w:r>
      <w:r>
        <w:rPr>
          <w:color w:val="231F20"/>
          <w:spacing w:val="-4"/>
        </w:rPr>
        <w:t>ထံမှ</w:t>
      </w:r>
      <w:r>
        <w:rPr>
          <w:color w:val="231F20"/>
          <w:spacing w:val="-6"/>
        </w:rPr>
        <w:t xml:space="preserve"> </w:t>
      </w:r>
      <w:r>
        <w:rPr>
          <w:color w:val="231F20"/>
          <w:spacing w:val="-4"/>
        </w:rPr>
        <w:t>ချီကာဂို</w:t>
      </w:r>
      <w:r>
        <w:rPr>
          <w:color w:val="231F20"/>
          <w:spacing w:val="-6"/>
        </w:rPr>
        <w:t xml:space="preserve"> </w:t>
      </w:r>
      <w:r>
        <w:rPr>
          <w:color w:val="231F20"/>
          <w:spacing w:val="-4"/>
        </w:rPr>
        <w:t>ရန်</w:t>
      </w:r>
      <w:r>
        <w:rPr>
          <w:color w:val="231F20"/>
          <w:spacing w:val="-6"/>
        </w:rPr>
        <w:t xml:space="preserve"> </w:t>
      </w:r>
      <w:r>
        <w:rPr>
          <w:color w:val="231F20"/>
          <w:spacing w:val="-4"/>
        </w:rPr>
        <w:t xml:space="preserve">ယေးလ်သည် </w:t>
      </w:r>
      <w:r>
        <w:rPr>
          <w:color w:val="231F20"/>
        </w:rPr>
        <w:t>1931။ Whorf အပြင်၊ အစုအဝေးတွင် ပါဝင်သည်- Morris Swadesh၊ Stanley Newman၊</w:t>
      </w:r>
      <w:r>
        <w:rPr>
          <w:color w:val="231F20"/>
          <w:spacing w:val="-4"/>
        </w:rPr>
        <w:t xml:space="preserve"> </w:t>
      </w:r>
      <w:r>
        <w:rPr>
          <w:color w:val="231F20"/>
        </w:rPr>
        <w:t>မေရီ</w:t>
      </w:r>
      <w:r>
        <w:rPr>
          <w:color w:val="231F20"/>
          <w:spacing w:val="-4"/>
        </w:rPr>
        <w:t xml:space="preserve"> </w:t>
      </w:r>
      <w:r>
        <w:rPr>
          <w:color w:val="231F20"/>
        </w:rPr>
        <w:t>ဟာ့စ်၊</w:t>
      </w:r>
      <w:r>
        <w:rPr>
          <w:color w:val="231F20"/>
          <w:spacing w:val="-4"/>
        </w:rPr>
        <w:t xml:space="preserve"> </w:t>
      </w:r>
      <w:r>
        <w:rPr>
          <w:color w:val="231F20"/>
        </w:rPr>
        <w:t>ဂျော့ခ်ျ</w:t>
      </w:r>
      <w:r>
        <w:rPr>
          <w:color w:val="231F20"/>
          <w:spacing w:val="-4"/>
        </w:rPr>
        <w:t xml:space="preserve"> </w:t>
      </w:r>
      <w:r>
        <w:rPr>
          <w:color w:val="231F20"/>
        </w:rPr>
        <w:t>Trager ၊</w:t>
      </w:r>
      <w:r>
        <w:rPr>
          <w:color w:val="231F20"/>
          <w:spacing w:val="-4"/>
        </w:rPr>
        <w:t xml:space="preserve"> </w:t>
      </w:r>
      <w:r>
        <w:rPr>
          <w:color w:val="231F20"/>
        </w:rPr>
        <w:t>ဂျော့ခ်ျ</w:t>
      </w:r>
      <w:r>
        <w:rPr>
          <w:color w:val="231F20"/>
          <w:spacing w:val="-4"/>
        </w:rPr>
        <w:t xml:space="preserve"> </w:t>
      </w:r>
      <w:r>
        <w:rPr>
          <w:color w:val="231F20"/>
        </w:rPr>
        <w:t>ဟာဇော့ဂ်၊</w:t>
      </w:r>
      <w:r>
        <w:rPr>
          <w:color w:val="231F20"/>
          <w:spacing w:val="-4"/>
        </w:rPr>
        <w:t xml:space="preserve"> </w:t>
      </w:r>
      <w:r>
        <w:rPr>
          <w:color w:val="231F20"/>
        </w:rPr>
        <w:t>Zellig</w:t>
      </w:r>
      <w:r>
        <w:rPr>
          <w:color w:val="231F20"/>
          <w:spacing w:val="-4"/>
        </w:rPr>
        <w:t xml:space="preserve"> </w:t>
      </w:r>
      <w:r>
        <w:rPr>
          <w:color w:val="231F20"/>
        </w:rPr>
        <w:t>ဟား၊</w:t>
      </w:r>
      <w:r>
        <w:rPr>
          <w:color w:val="231F20"/>
          <w:spacing w:val="-4"/>
        </w:rPr>
        <w:t xml:space="preserve"> </w:t>
      </w:r>
      <w:r>
        <w:rPr>
          <w:color w:val="231F20"/>
        </w:rPr>
        <w:t>နှင့်</w:t>
      </w:r>
      <w:r>
        <w:rPr>
          <w:color w:val="231F20"/>
          <w:spacing w:val="-4"/>
        </w:rPr>
        <w:t xml:space="preserve"> </w:t>
      </w:r>
      <w:r>
        <w:rPr>
          <w:color w:val="231F20"/>
        </w:rPr>
        <w:t>နောက်ပိုင်း ကားလ်</w:t>
      </w:r>
      <w:r>
        <w:rPr>
          <w:color w:val="231F20"/>
          <w:spacing w:val="-11"/>
        </w:rPr>
        <w:t xml:space="preserve"> </w:t>
      </w:r>
      <w:r>
        <w:rPr>
          <w:color w:val="231F20"/>
        </w:rPr>
        <w:t>Voegelin၊</w:t>
      </w:r>
      <w:r>
        <w:rPr>
          <w:color w:val="231F20"/>
          <w:spacing w:val="-11"/>
        </w:rPr>
        <w:t xml:space="preserve"> </w:t>
      </w:r>
      <w:r>
        <w:rPr>
          <w:color w:val="231F20"/>
        </w:rPr>
        <w:t>ချား</w:t>
      </w:r>
      <w:r>
        <w:rPr>
          <w:color w:val="231F20"/>
          <w:spacing w:val="-11"/>
        </w:rPr>
        <w:t xml:space="preserve"> </w:t>
      </w:r>
      <w:r>
        <w:rPr>
          <w:color w:val="231F20"/>
        </w:rPr>
        <w:t>Hockett၊</w:t>
      </w:r>
      <w:r>
        <w:rPr>
          <w:color w:val="231F20"/>
          <w:spacing w:val="-11"/>
        </w:rPr>
        <w:t xml:space="preserve"> </w:t>
      </w:r>
      <w:r>
        <w:rPr>
          <w:color w:val="231F20"/>
        </w:rPr>
        <w:t>နှင့်</w:t>
      </w:r>
      <w:r>
        <w:rPr>
          <w:color w:val="231F20"/>
          <w:spacing w:val="-11"/>
        </w:rPr>
        <w:t xml:space="preserve"> </w:t>
      </w:r>
      <w:r>
        <w:rPr>
          <w:color w:val="231F20"/>
        </w:rPr>
        <w:t>သွယ်ဝိုက်၍ဖြစ်စေ၊</w:t>
      </w:r>
      <w:r>
        <w:rPr>
          <w:color w:val="231F20"/>
          <w:spacing w:val="-11"/>
        </w:rPr>
        <w:t xml:space="preserve"> </w:t>
      </w:r>
      <w:r>
        <w:rPr>
          <w:color w:val="231F20"/>
        </w:rPr>
        <w:t>ယောသပ်</w:t>
      </w:r>
      <w:r>
        <w:rPr>
          <w:color w:val="231F20"/>
          <w:spacing w:val="-11"/>
        </w:rPr>
        <w:t xml:space="preserve"> </w:t>
      </w:r>
      <w:r>
        <w:rPr>
          <w:color w:val="231F20"/>
        </w:rPr>
        <w:t>ဂရင်းဘာ့ဂ်။</w:t>
      </w:r>
      <w:r>
        <w:rPr>
          <w:color w:val="231F20"/>
          <w:spacing w:val="-11"/>
        </w:rPr>
        <w:t xml:space="preserve"> </w:t>
      </w:r>
      <w:r>
        <w:rPr>
          <w:color w:val="231F20"/>
        </w:rPr>
        <w:t>မြောင်၊</w:t>
      </w:r>
      <w:r>
        <w:rPr>
          <w:color w:val="231F20"/>
          <w:spacing w:val="-11"/>
        </w:rPr>
        <w:t xml:space="preserve"> </w:t>
      </w:r>
      <w:r>
        <w:rPr>
          <w:color w:val="231F20"/>
        </w:rPr>
        <w:t>ပါဝင်ခဲ့သူ</w:t>
      </w:r>
      <w:r>
        <w:rPr>
          <w:color w:val="231F20"/>
          <w:spacing w:val="4"/>
        </w:rPr>
        <w:t xml:space="preserve"> </w:t>
      </w:r>
      <w:r>
        <w:rPr>
          <w:color w:val="231F20"/>
        </w:rPr>
        <w:t>အဆိုပါ</w:t>
      </w:r>
      <w:r>
        <w:rPr>
          <w:color w:val="231F20"/>
          <w:spacing w:val="4"/>
        </w:rPr>
        <w:t xml:space="preserve"> </w:t>
      </w:r>
      <w:r>
        <w:rPr>
          <w:color w:val="231F20"/>
        </w:rPr>
        <w:t>အဖွဲ့</w:t>
      </w:r>
      <w:r>
        <w:rPr>
          <w:color w:val="231F20"/>
          <w:spacing w:val="4"/>
        </w:rPr>
        <w:t xml:space="preserve"> </w:t>
      </w:r>
      <w:r>
        <w:rPr>
          <w:color w:val="231F20"/>
        </w:rPr>
        <w:t>သာ</w:t>
      </w:r>
      <w:r>
        <w:rPr>
          <w:color w:val="231F20"/>
          <w:spacing w:val="3"/>
        </w:rPr>
        <w:t xml:space="preserve"> </w:t>
      </w:r>
      <w:r>
        <w:rPr>
          <w:color w:val="231F20"/>
        </w:rPr>
        <w:t>ပြီးနောက်</w:t>
      </w:r>
      <w:r>
        <w:rPr>
          <w:color w:val="231F20"/>
          <w:spacing w:val="4"/>
        </w:rPr>
        <w:t xml:space="preserve"> </w:t>
      </w:r>
      <w:r>
        <w:rPr>
          <w:color w:val="231F20"/>
        </w:rPr>
        <w:t>Sapir</w:t>
      </w:r>
      <w:r>
        <w:rPr>
          <w:color w:val="231F20"/>
          <w:spacing w:val="4"/>
        </w:rPr>
        <w:t xml:space="preserve"> </w:t>
      </w:r>
      <w:r>
        <w:rPr>
          <w:color w:val="231F20"/>
        </w:rPr>
        <w:t>ရောက်လာတယ်။</w:t>
      </w:r>
      <w:r>
        <w:rPr>
          <w:color w:val="231F20"/>
          <w:spacing w:val="4"/>
        </w:rPr>
        <w:t xml:space="preserve"> </w:t>
      </w:r>
      <w:r>
        <w:rPr>
          <w:color w:val="231F20"/>
        </w:rPr>
        <w:t>၌</w:t>
      </w:r>
      <w:r>
        <w:rPr>
          <w:color w:val="231F20"/>
          <w:spacing w:val="4"/>
        </w:rPr>
        <w:t xml:space="preserve"> </w:t>
      </w:r>
      <w:r>
        <w:rPr>
          <w:color w:val="231F20"/>
        </w:rPr>
        <w:t>အသစ်</w:t>
      </w:r>
      <w:r>
        <w:rPr>
          <w:color w:val="231F20"/>
          <w:spacing w:val="4"/>
        </w:rPr>
        <w:t xml:space="preserve"> </w:t>
      </w:r>
      <w:r>
        <w:rPr>
          <w:color w:val="231F20"/>
        </w:rPr>
        <w:t>ဆိပ်၊</w:t>
      </w:r>
      <w:r>
        <w:rPr>
          <w:color w:val="231F20"/>
          <w:spacing w:val="4"/>
        </w:rPr>
        <w:t xml:space="preserve"> </w:t>
      </w:r>
      <w:r>
        <w:rPr>
          <w:color w:val="231F20"/>
        </w:rPr>
        <w:t>နိုင်</w:t>
      </w:r>
      <w:r>
        <w:rPr>
          <w:color w:val="231F20"/>
          <w:spacing w:val="4"/>
        </w:rPr>
        <w:t xml:space="preserve"> </w:t>
      </w:r>
      <w:r>
        <w:rPr>
          <w:color w:val="231F20"/>
        </w:rPr>
        <w:t>မဟုတ်ဘူး</w:t>
      </w:r>
      <w:r>
        <w:rPr>
          <w:color w:val="231F20"/>
          <w:spacing w:val="4"/>
        </w:rPr>
        <w:t xml:space="preserve"> </w:t>
      </w:r>
      <w:r>
        <w:rPr>
          <w:color w:val="231F20"/>
        </w:rPr>
        <w:t>ရှိသည်</w:t>
      </w:r>
      <w:r>
        <w:rPr>
          <w:color w:val="231F20"/>
          <w:spacing w:val="4"/>
        </w:rPr>
        <w:t xml:space="preserve"> </w:t>
      </w:r>
      <w:r>
        <w:rPr>
          <w:color w:val="231F20"/>
          <w:spacing w:val="-4"/>
        </w:rPr>
        <w:t>ဖြစ်ခဲ့သည်။</w:t>
      </w:r>
    </w:p>
    <w:p w:rsidR="00FC077F" w:rsidRDefault="00FC077F">
      <w:pPr>
        <w:pStyle w:val="BodyText"/>
        <w:spacing w:line="249" w:lineRule="auto"/>
        <w:sectPr w:rsidR="00FC077F">
          <w:pgSz w:w="7490" w:h="11820"/>
          <w:pgMar w:top="280" w:right="566" w:bottom="280" w:left="566" w:header="720" w:footer="720" w:gutter="0"/>
          <w:cols w:space="720"/>
        </w:sectPr>
      </w:pPr>
    </w:p>
    <w:p w:rsidR="00FC077F" w:rsidRDefault="002176C3">
      <w:pPr>
        <w:tabs>
          <w:tab w:val="left" w:pos="2587"/>
        </w:tabs>
        <w:spacing w:before="81"/>
        <w:ind w:left="64"/>
        <w:rPr>
          <w:i/>
          <w:sz w:val="20"/>
        </w:rPr>
      </w:pPr>
      <w:r>
        <w:rPr>
          <w:spacing w:val="-5"/>
          <w:sz w:val="20"/>
        </w:rPr>
        <w:t xml:space="preserve">88 </w:t>
      </w:r>
      <w:r>
        <w:rPr>
          <w:sz w:val="20"/>
        </w:rPr>
        <w:tab/>
      </w:r>
      <w:r>
        <w:rPr>
          <w:i/>
          <w:spacing w:val="-2"/>
          <w:sz w:val="20"/>
        </w:rPr>
        <w:t>Regna</w:t>
      </w:r>
      <w:r>
        <w:rPr>
          <w:i/>
          <w:spacing w:val="-5"/>
          <w:sz w:val="20"/>
        </w:rPr>
        <w:t xml:space="preserve"> </w:t>
      </w:r>
      <w:r>
        <w:rPr>
          <w:i/>
          <w:spacing w:val="-2"/>
          <w:sz w:val="20"/>
        </w:rPr>
        <w:t>Darnell</w:t>
      </w:r>
    </w:p>
    <w:p w:rsidR="00FC077F" w:rsidRDefault="002176C3">
      <w:pPr>
        <w:pStyle w:val="BodyText"/>
        <w:spacing w:before="7"/>
        <w:jc w:val="left"/>
        <w:rPr>
          <w:i/>
          <w:sz w:val="3"/>
        </w:rPr>
      </w:pPr>
      <w:r>
        <w:rPr>
          <w:i/>
          <w:noProof/>
          <w:sz w:val="3"/>
        </w:rPr>
        <mc:AlternateContent>
          <mc:Choice Requires="wps">
            <w:drawing>
              <wp:anchor distT="0" distB="0" distL="0" distR="0" simplePos="0" relativeHeight="487631872" behindDoc="1" locked="0" layoutInCell="1" allowOverlap="1">
                <wp:simplePos x="0" y="0"/>
                <wp:positionH relativeFrom="page">
                  <wp:posOffset>400430</wp:posOffset>
                </wp:positionH>
                <wp:positionV relativeFrom="paragraph">
                  <wp:posOffset>42201</wp:posOffset>
                </wp:positionV>
                <wp:extent cx="3947795" cy="6350"/>
                <wp:effectExtent l="0" t="0" r="0" b="0"/>
                <wp:wrapTopAndBottom/>
                <wp:docPr id="87" name="Graphic 8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4C8DA851" id="Graphic 87" o:spid="_x0000_s1026" style="position:absolute;margin-left:31.55pt;margin-top:3.3pt;width:310.85pt;height:.5pt;z-index:-15684608;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64" w:right="66"/>
      </w:pPr>
      <w:r>
        <w:rPr>
          <w:color w:val="231F20"/>
        </w:rPr>
        <w:t>လူလွတ်</w:t>
      </w:r>
      <w:r>
        <w:rPr>
          <w:color w:val="231F20"/>
          <w:spacing w:val="-2"/>
        </w:rPr>
        <w:t xml:space="preserve"> </w:t>
      </w:r>
      <w:r>
        <w:rPr>
          <w:color w:val="231F20"/>
        </w:rPr>
        <w:t>ထွက်</w:t>
      </w:r>
      <w:r>
        <w:rPr>
          <w:color w:val="231F20"/>
          <w:spacing w:val="-2"/>
        </w:rPr>
        <w:t xml:space="preserve"> </w:t>
      </w:r>
      <w:r>
        <w:rPr>
          <w:color w:val="231F20"/>
        </w:rPr>
        <w:t>ထို့နောက်</w:t>
      </w:r>
      <w:r>
        <w:rPr>
          <w:color w:val="231F20"/>
          <w:spacing w:val="-2"/>
        </w:rPr>
        <w:t xml:space="preserve"> </w:t>
      </w:r>
      <w:r>
        <w:rPr>
          <w:color w:val="231F20"/>
        </w:rPr>
        <w:t>အတွက်</w:t>
      </w:r>
      <w:r>
        <w:rPr>
          <w:color w:val="231F20"/>
          <w:spacing w:val="-2"/>
        </w:rPr>
        <w:t xml:space="preserve"> </w:t>
      </w:r>
      <w:r>
        <w:rPr>
          <w:color w:val="231F20"/>
        </w:rPr>
        <w:t>အဆိုပါ</w:t>
      </w:r>
      <w:r>
        <w:rPr>
          <w:color w:val="231F20"/>
          <w:spacing w:val="-2"/>
        </w:rPr>
        <w:t xml:space="preserve"> </w:t>
      </w:r>
      <w:r>
        <w:rPr>
          <w:color w:val="231F20"/>
        </w:rPr>
        <w:t>အရေးကြီးတယ်။</w:t>
      </w:r>
      <w:r>
        <w:rPr>
          <w:color w:val="231F20"/>
          <w:spacing w:val="-2"/>
        </w:rPr>
        <w:t xml:space="preserve"> </w:t>
      </w:r>
      <w:r>
        <w:rPr>
          <w:color w:val="231F20"/>
        </w:rPr>
        <w:t>စိတ်ကူး</w:t>
      </w:r>
      <w:r>
        <w:rPr>
          <w:color w:val="231F20"/>
          <w:spacing w:val="-2"/>
        </w:rPr>
        <w:t xml:space="preserve"> </w:t>
      </w:r>
      <w:r>
        <w:rPr>
          <w:color w:val="231F20"/>
        </w:rPr>
        <w:t>ယခု</w:t>
      </w:r>
      <w:r>
        <w:rPr>
          <w:color w:val="231F20"/>
          <w:spacing w:val="-2"/>
        </w:rPr>
        <w:t xml:space="preserve"> </w:t>
      </w:r>
      <w:r>
        <w:rPr>
          <w:color w:val="231F20"/>
        </w:rPr>
        <w:t>ဖော်ထုတ်ခဲ့သည်။</w:t>
      </w:r>
      <w:r>
        <w:rPr>
          <w:color w:val="231F20"/>
          <w:spacing w:val="-2"/>
        </w:rPr>
        <w:t xml:space="preserve"> </w:t>
      </w:r>
      <w:r>
        <w:rPr>
          <w:color w:val="231F20"/>
        </w:rPr>
        <w:t>အဖြစ်</w:t>
      </w:r>
      <w:r>
        <w:rPr>
          <w:color w:val="231F20"/>
          <w:spacing w:val="-2"/>
        </w:rPr>
        <w:t xml:space="preserve"> </w:t>
      </w:r>
      <w:r>
        <w:rPr>
          <w:color w:val="231F20"/>
        </w:rPr>
        <w:t>အဆိုပါ</w:t>
      </w:r>
      <w:r>
        <w:rPr>
          <w:color w:val="231F20"/>
          <w:spacing w:val="-2"/>
        </w:rPr>
        <w:t xml:space="preserve"> </w:t>
      </w:r>
      <w:r>
        <w:rPr>
          <w:color w:val="231F20"/>
        </w:rPr>
        <w:t>“ဝေါ့ဖ်</w:t>
      </w:r>
      <w:r>
        <w:rPr>
          <w:color w:val="231F20"/>
          <w:spacing w:val="-2"/>
        </w:rPr>
        <w:t xml:space="preserve"> </w:t>
      </w:r>
      <w:r>
        <w:rPr>
          <w:color w:val="231F20"/>
        </w:rPr>
        <w:t xml:space="preserve">အယူအဆ” မရှိသေးသောကြောင့် </w:t>
      </w:r>
      <w:r>
        <w:rPr>
          <w:color w:val="231F20"/>
          <w:spacing w:val="-2"/>
        </w:rPr>
        <w:t>၊</w:t>
      </w:r>
      <w:r>
        <w:rPr>
          <w:color w:val="231F20"/>
          <w:spacing w:val="-11"/>
        </w:rPr>
        <w:t xml:space="preserve"> </w:t>
      </w:r>
      <w:r>
        <w:rPr>
          <w:color w:val="231F20"/>
          <w:spacing w:val="-2"/>
        </w:rPr>
        <w:t>အတွေး၊</w:t>
      </w:r>
      <w:r>
        <w:rPr>
          <w:color w:val="231F20"/>
          <w:spacing w:val="-10"/>
        </w:rPr>
        <w:t xml:space="preserve"> </w:t>
      </w:r>
      <w:r>
        <w:rPr>
          <w:color w:val="231F20"/>
          <w:spacing w:val="-2"/>
        </w:rPr>
        <w:t>နှင့်</w:t>
      </w:r>
      <w:r>
        <w:rPr>
          <w:color w:val="231F20"/>
          <w:spacing w:val="-11"/>
        </w:rPr>
        <w:t xml:space="preserve"> </w:t>
      </w:r>
      <w:r>
        <w:rPr>
          <w:color w:val="231F20"/>
          <w:spacing w:val="-2"/>
        </w:rPr>
        <w:t>အဖြစ်မှန်</w:t>
      </w:r>
      <w:r>
        <w:rPr>
          <w:color w:val="231F20"/>
          <w:spacing w:val="-10"/>
        </w:rPr>
        <w:t xml:space="preserve"> </w:t>
      </w:r>
      <w:r>
        <w:rPr>
          <w:color w:val="231F20"/>
          <w:spacing w:val="-2"/>
        </w:rPr>
        <w:t>လာခဲ့တယ်။</w:t>
      </w:r>
      <w:r>
        <w:rPr>
          <w:color w:val="231F20"/>
          <w:spacing w:val="-11"/>
        </w:rPr>
        <w:t xml:space="preserve"> </w:t>
      </w:r>
      <w:r>
        <w:rPr>
          <w:color w:val="231F20"/>
          <w:spacing w:val="-2"/>
        </w:rPr>
        <w:t>သာ</w:t>
      </w:r>
      <w:r>
        <w:rPr>
          <w:color w:val="231F20"/>
          <w:spacing w:val="-10"/>
        </w:rPr>
        <w:t xml:space="preserve"> </w:t>
      </w:r>
      <w:r>
        <w:rPr>
          <w:color w:val="231F20"/>
          <w:spacing w:val="-2"/>
        </w:rPr>
        <w:t>မှာ</w:t>
      </w:r>
      <w:r>
        <w:rPr>
          <w:color w:val="231F20"/>
          <w:spacing w:val="-11"/>
        </w:rPr>
        <w:t xml:space="preserve"> </w:t>
      </w:r>
      <w:r>
        <w:rPr>
          <w:color w:val="231F20"/>
          <w:spacing w:val="-2"/>
        </w:rPr>
        <w:t>အဆိုပါ</w:t>
      </w:r>
      <w:r>
        <w:rPr>
          <w:color w:val="231F20"/>
          <w:spacing w:val="-10"/>
        </w:rPr>
        <w:t xml:space="preserve"> </w:t>
      </w:r>
      <w:r>
        <w:rPr>
          <w:color w:val="231F20"/>
          <w:spacing w:val="-2"/>
        </w:rPr>
        <w:t>အဆုံး</w:t>
      </w:r>
      <w:r>
        <w:rPr>
          <w:color w:val="231F20"/>
          <w:spacing w:val="-11"/>
        </w:rPr>
        <w:t xml:space="preserve"> </w:t>
      </w:r>
      <w:r>
        <w:rPr>
          <w:color w:val="231F20"/>
          <w:spacing w:val="-2"/>
        </w:rPr>
        <w:t>၏</w:t>
      </w:r>
      <w:r>
        <w:rPr>
          <w:color w:val="231F20"/>
          <w:spacing w:val="-10"/>
        </w:rPr>
        <w:t xml:space="preserve"> </w:t>
      </w:r>
      <w:r>
        <w:rPr>
          <w:color w:val="231F20"/>
          <w:spacing w:val="-2"/>
        </w:rPr>
        <w:t>သူ့</w:t>
      </w:r>
      <w:r>
        <w:rPr>
          <w:color w:val="231F20"/>
          <w:spacing w:val="-11"/>
        </w:rPr>
        <w:t xml:space="preserve"> </w:t>
      </w:r>
      <w:r>
        <w:rPr>
          <w:color w:val="231F20"/>
          <w:spacing w:val="-2"/>
        </w:rPr>
        <w:t>တစ်သက်တာ။</w:t>
      </w:r>
      <w:r>
        <w:rPr>
          <w:color w:val="231F20"/>
          <w:spacing w:val="-10"/>
        </w:rPr>
        <w:t xml:space="preserve"> </w:t>
      </w:r>
      <w:r>
        <w:rPr>
          <w:color w:val="231F20"/>
          <w:spacing w:val="-2"/>
        </w:rPr>
        <w:t>Whorf ၏</w:t>
      </w:r>
      <w:r>
        <w:rPr>
          <w:color w:val="231F20"/>
          <w:spacing w:val="-11"/>
        </w:rPr>
        <w:t xml:space="preserve"> ဘာသာစကား နှိုင်းယှဥ်မှုဆိုင်ရာ </w:t>
      </w:r>
      <w:r>
        <w:rPr>
          <w:color w:val="231F20"/>
          <w:spacing w:val="-2"/>
        </w:rPr>
        <w:t xml:space="preserve">လူသိများသော </w:t>
      </w:r>
      <w:r>
        <w:rPr>
          <w:color w:val="231F20"/>
        </w:rPr>
        <w:t>စာတမ်း၊ “အလေ့အကျင့် တွေးခေါ်မှုနှင့် အပြုအမူဆိုင်ရာ ဆက်စပ်မှု၊</w:t>
      </w:r>
      <w:r>
        <w:rPr>
          <w:color w:val="231F20"/>
          <w:spacing w:val="-7"/>
        </w:rPr>
        <w:t xml:space="preserve"> </w:t>
      </w:r>
      <w:r>
        <w:rPr>
          <w:color w:val="231F20"/>
        </w:rPr>
        <w:t>ရန်</w:t>
      </w:r>
      <w:r>
        <w:rPr>
          <w:color w:val="231F20"/>
          <w:spacing w:val="-7"/>
        </w:rPr>
        <w:t xml:space="preserve"> </w:t>
      </w:r>
      <w:r>
        <w:rPr>
          <w:color w:val="231F20"/>
        </w:rPr>
        <w:t>ဘာသာစကား”၊</w:t>
      </w:r>
      <w:r>
        <w:rPr>
          <w:color w:val="231F20"/>
          <w:spacing w:val="-7"/>
        </w:rPr>
        <w:t xml:space="preserve"> </w:t>
      </w:r>
      <w:r>
        <w:rPr>
          <w:color w:val="231F20"/>
        </w:rPr>
        <w:t>ပေါ်လာသည်။</w:t>
      </w:r>
      <w:r>
        <w:rPr>
          <w:color w:val="231F20"/>
          <w:spacing w:val="-7"/>
        </w:rPr>
        <w:t xml:space="preserve"> </w:t>
      </w:r>
      <w:r>
        <w:rPr>
          <w:color w:val="231F20"/>
        </w:rPr>
        <w:t>၌</w:t>
      </w:r>
      <w:r>
        <w:rPr>
          <w:color w:val="231F20"/>
          <w:spacing w:val="-7"/>
        </w:rPr>
        <w:t xml:space="preserve"> </w:t>
      </w:r>
      <w:r>
        <w:rPr>
          <w:color w:val="231F20"/>
        </w:rPr>
        <w:t>အဆိုပါ</w:t>
      </w:r>
      <w:r>
        <w:rPr>
          <w:color w:val="231F20"/>
          <w:spacing w:val="-7"/>
        </w:rPr>
        <w:t xml:space="preserve"> </w:t>
      </w:r>
      <w:r>
        <w:rPr>
          <w:color w:val="231F20"/>
        </w:rPr>
        <w:t>တစ်နှစ်</w:t>
      </w:r>
      <w:r>
        <w:rPr>
          <w:color w:val="231F20"/>
          <w:spacing w:val="-7"/>
        </w:rPr>
        <w:t xml:space="preserve"> </w:t>
      </w:r>
      <w:r>
        <w:rPr>
          <w:color w:val="231F20"/>
        </w:rPr>
        <w:t>၏</w:t>
      </w:r>
      <w:r>
        <w:rPr>
          <w:color w:val="231F20"/>
          <w:spacing w:val="-7"/>
        </w:rPr>
        <w:t xml:space="preserve"> </w:t>
      </w:r>
      <w:r>
        <w:rPr>
          <w:color w:val="231F20"/>
        </w:rPr>
        <w:t>သူ့</w:t>
      </w:r>
      <w:r>
        <w:rPr>
          <w:color w:val="231F20"/>
          <w:spacing w:val="-7"/>
        </w:rPr>
        <w:t xml:space="preserve"> </w:t>
      </w:r>
      <w:r>
        <w:rPr>
          <w:color w:val="231F20"/>
        </w:rPr>
        <w:t>သေခြင်း၊</w:t>
      </w:r>
      <w:r>
        <w:rPr>
          <w:color w:val="231F20"/>
          <w:spacing w:val="-7"/>
        </w:rPr>
        <w:t xml:space="preserve"> </w:t>
      </w:r>
      <w:r>
        <w:rPr>
          <w:color w:val="231F20"/>
        </w:rPr>
        <w:t>၁၉၄၁၊</w:t>
      </w:r>
      <w:r>
        <w:rPr>
          <w:color w:val="231F20"/>
          <w:spacing w:val="-7"/>
        </w:rPr>
        <w:t xml:space="preserve"> </w:t>
      </w:r>
      <w:r>
        <w:rPr>
          <w:color w:val="231F20"/>
        </w:rPr>
        <w:t>၌</w:t>
      </w:r>
      <w:r>
        <w:rPr>
          <w:color w:val="231F20"/>
          <w:spacing w:val="-7"/>
        </w:rPr>
        <w:t xml:space="preserve"> </w:t>
      </w:r>
      <w:r>
        <w:rPr>
          <w:color w:val="231F20"/>
        </w:rPr>
        <w:t>a</w:t>
      </w:r>
      <w:r>
        <w:rPr>
          <w:color w:val="231F20"/>
          <w:spacing w:val="-7"/>
        </w:rPr>
        <w:t xml:space="preserve"> </w:t>
      </w:r>
      <w:r>
        <w:rPr>
          <w:color w:val="231F20"/>
        </w:rPr>
        <w:t>အမှတ်တရ ပမာဏ</w:t>
      </w:r>
      <w:r>
        <w:rPr>
          <w:color w:val="231F20"/>
          <w:spacing w:val="-13"/>
        </w:rPr>
        <w:t xml:space="preserve"> </w:t>
      </w:r>
      <w:r>
        <w:rPr>
          <w:color w:val="231F20"/>
        </w:rPr>
        <w:t>အတွက်</w:t>
      </w:r>
      <w:r>
        <w:rPr>
          <w:color w:val="231F20"/>
          <w:spacing w:val="-12"/>
        </w:rPr>
        <w:t xml:space="preserve"> </w:t>
      </w:r>
      <w:r>
        <w:rPr>
          <w:color w:val="231F20"/>
        </w:rPr>
        <w:t>Sapir။</w:t>
      </w:r>
      <w:r>
        <w:rPr>
          <w:color w:val="231F20"/>
          <w:spacing w:val="-13"/>
        </w:rPr>
        <w:t xml:space="preserve"> </w:t>
      </w:r>
      <w:r>
        <w:rPr>
          <w:color w:val="231F20"/>
        </w:rPr>
        <w:t>၎င်း၏</w:t>
      </w:r>
      <w:r>
        <w:rPr>
          <w:color w:val="231F20"/>
          <w:spacing w:val="-12"/>
        </w:rPr>
        <w:t xml:space="preserve"> </w:t>
      </w:r>
      <w:r>
        <w:rPr>
          <w:color w:val="231F20"/>
        </w:rPr>
        <w:t>သြဇာ၊</w:t>
      </w:r>
      <w:r>
        <w:rPr>
          <w:color w:val="231F20"/>
          <w:spacing w:val="-13"/>
        </w:rPr>
        <w:t xml:space="preserve"> </w:t>
      </w:r>
      <w:r>
        <w:rPr>
          <w:color w:val="231F20"/>
        </w:rPr>
        <w:t>၏</w:t>
      </w:r>
      <w:r>
        <w:rPr>
          <w:color w:val="231F20"/>
          <w:spacing w:val="-12"/>
        </w:rPr>
        <w:t xml:space="preserve"> </w:t>
      </w:r>
      <w:r>
        <w:rPr>
          <w:color w:val="231F20"/>
        </w:rPr>
        <w:t>မရှိမဖြစ်၊</w:t>
      </w:r>
      <w:r>
        <w:rPr>
          <w:color w:val="231F20"/>
          <w:spacing w:val="-13"/>
        </w:rPr>
        <w:t xml:space="preserve"> </w:t>
      </w:r>
      <w:r>
        <w:rPr>
          <w:color w:val="231F20"/>
        </w:rPr>
        <w:t>ဖြစ်ခဲ့သည်။</w:t>
      </w:r>
      <w:r>
        <w:rPr>
          <w:color w:val="231F20"/>
          <w:spacing w:val="-12"/>
        </w:rPr>
        <w:t xml:space="preserve"> </w:t>
      </w:r>
      <w:r>
        <w:rPr>
          <w:color w:val="231F20"/>
        </w:rPr>
        <w:t>နောက်ဆက်တွဲ</w:t>
      </w:r>
      <w:r>
        <w:rPr>
          <w:color w:val="231F20"/>
          <w:spacing w:val="-13"/>
        </w:rPr>
        <w:t xml:space="preserve"> </w:t>
      </w:r>
      <w:r>
        <w:rPr>
          <w:color w:val="231F20"/>
        </w:rPr>
        <w:t>ရန်</w:t>
      </w:r>
      <w:r>
        <w:rPr>
          <w:color w:val="231F20"/>
          <w:spacing w:val="-12"/>
        </w:rPr>
        <w:t xml:space="preserve"> </w:t>
      </w:r>
      <w:r>
        <w:rPr>
          <w:color w:val="231F20"/>
        </w:rPr>
        <w:t>အဲဒါ</w:t>
      </w:r>
      <w:r>
        <w:rPr>
          <w:color w:val="231F20"/>
          <w:spacing w:val="-13"/>
        </w:rPr>
        <w:t xml:space="preserve"> </w:t>
      </w:r>
      <w:r>
        <w:rPr>
          <w:color w:val="231F20"/>
        </w:rPr>
        <w:t>စာရေးဆရာထံမှ ထပ်မံထည့်သွင်းခြင်းမရှိဘဲ ဆက်လက်ထုတ်ဝေခဲ့သည်။</w:t>
      </w:r>
    </w:p>
    <w:p w:rsidR="00FC077F" w:rsidRDefault="002176C3">
      <w:pPr>
        <w:pStyle w:val="BodyText"/>
        <w:spacing w:line="249" w:lineRule="auto"/>
        <w:ind w:left="64" w:right="66" w:firstLine="199"/>
        <w:jc w:val="right"/>
      </w:pPr>
      <w:r>
        <w:rPr>
          <w:color w:val="231F20"/>
        </w:rPr>
        <w:t>မြောင်၊</w:t>
      </w:r>
      <w:r>
        <w:rPr>
          <w:color w:val="231F20"/>
          <w:spacing w:val="-7"/>
        </w:rPr>
        <w:t xml:space="preserve"> </w:t>
      </w:r>
      <w:r>
        <w:rPr>
          <w:color w:val="231F20"/>
        </w:rPr>
        <w:t>၌</w:t>
      </w:r>
      <w:r>
        <w:rPr>
          <w:color w:val="231F20"/>
          <w:spacing w:val="-7"/>
        </w:rPr>
        <w:t xml:space="preserve"> </w:t>
      </w:r>
      <w:r>
        <w:rPr>
          <w:color w:val="231F20"/>
        </w:rPr>
        <w:t>သူ့</w:t>
      </w:r>
      <w:r>
        <w:rPr>
          <w:color w:val="231F20"/>
          <w:spacing w:val="-7"/>
        </w:rPr>
        <w:t xml:space="preserve"> </w:t>
      </w:r>
      <w:r>
        <w:rPr>
          <w:color w:val="231F20"/>
        </w:rPr>
        <w:t>ကိုယ်ပိုင်</w:t>
      </w:r>
      <w:r>
        <w:rPr>
          <w:color w:val="231F20"/>
          <w:spacing w:val="-7"/>
        </w:rPr>
        <w:t xml:space="preserve"> </w:t>
      </w:r>
      <w:r>
        <w:rPr>
          <w:color w:val="231F20"/>
        </w:rPr>
        <w:t>တစ်သက်တာ,</w:t>
      </w:r>
      <w:r>
        <w:rPr>
          <w:color w:val="231F20"/>
          <w:spacing w:val="-7"/>
        </w:rPr>
        <w:t xml:space="preserve"> </w:t>
      </w:r>
      <w:r>
        <w:rPr>
          <w:color w:val="231F20"/>
        </w:rPr>
        <w:t>ဖြစ်ခဲ့သည်။</w:t>
      </w:r>
      <w:r>
        <w:rPr>
          <w:color w:val="231F20"/>
          <w:spacing w:val="-7"/>
        </w:rPr>
        <w:t xml:space="preserve"> </w:t>
      </w:r>
      <w:r>
        <w:rPr>
          <w:color w:val="231F20"/>
        </w:rPr>
        <w:t>အသိအမှတ်ပြု</w:t>
      </w:r>
      <w:r>
        <w:rPr>
          <w:color w:val="231F20"/>
          <w:spacing w:val="-7"/>
        </w:rPr>
        <w:t xml:space="preserve"> </w:t>
      </w:r>
      <w:r>
        <w:rPr>
          <w:color w:val="231F20"/>
        </w:rPr>
        <w:t>အတွက်</w:t>
      </w:r>
      <w:r>
        <w:rPr>
          <w:color w:val="231F20"/>
          <w:spacing w:val="-7"/>
        </w:rPr>
        <w:t xml:space="preserve"> </w:t>
      </w:r>
      <w:r>
        <w:rPr>
          <w:color w:val="231F20"/>
        </w:rPr>
        <w:t>သူ့</w:t>
      </w:r>
      <w:r>
        <w:rPr>
          <w:color w:val="231F20"/>
          <w:spacing w:val="-7"/>
        </w:rPr>
        <w:t xml:space="preserve"> </w:t>
      </w:r>
      <w:r>
        <w:rPr>
          <w:color w:val="231F20"/>
        </w:rPr>
        <w:t>အလုပ်</w:t>
      </w:r>
      <w:r>
        <w:rPr>
          <w:color w:val="231F20"/>
          <w:spacing w:val="-7"/>
        </w:rPr>
        <w:t xml:space="preserve"> </w:t>
      </w:r>
      <w:r>
        <w:rPr>
          <w:color w:val="231F20"/>
        </w:rPr>
        <w:t>အဖြစ်</w:t>
      </w:r>
      <w:r>
        <w:rPr>
          <w:color w:val="231F20"/>
          <w:spacing w:val="-7"/>
        </w:rPr>
        <w:t xml:space="preserve"> </w:t>
      </w:r>
      <w:r>
        <w:rPr>
          <w:color w:val="231F20"/>
        </w:rPr>
        <w:t>တစ်ခု</w:t>
      </w:r>
      <w:r>
        <w:rPr>
          <w:color w:val="231F20"/>
          <w:spacing w:val="-7"/>
        </w:rPr>
        <w:t xml:space="preserve"> </w:t>
      </w:r>
      <w:r>
        <w:rPr>
          <w:color w:val="231F20"/>
        </w:rPr>
        <w:t>Sapirian vein ရှိ အမေရိကန် အိန္ဒိယ ဘာသာဗေဒ ပညာရှင်။ သူသည် ယခင် Sapir ကျောင်းသားများထဲမှ တစ်ဦးသာဖြစ်သည်။</w:t>
      </w:r>
      <w:r>
        <w:rPr>
          <w:color w:val="231F20"/>
          <w:spacing w:val="-8"/>
        </w:rPr>
        <w:t xml:space="preserve"> </w:t>
      </w:r>
      <w:r>
        <w:rPr>
          <w:color w:val="231F20"/>
        </w:rPr>
        <w:t>ရန်</w:t>
      </w:r>
      <w:r>
        <w:rPr>
          <w:color w:val="231F20"/>
          <w:spacing w:val="-8"/>
        </w:rPr>
        <w:t xml:space="preserve"> </w:t>
      </w:r>
      <w:r>
        <w:rPr>
          <w:color w:val="231F20"/>
        </w:rPr>
        <w:t>ပါဝင်ကူညီ</w:t>
      </w:r>
      <w:r>
        <w:rPr>
          <w:color w:val="231F20"/>
          <w:spacing w:val="-8"/>
        </w:rPr>
        <w:t xml:space="preserve"> </w:t>
      </w:r>
      <w:r>
        <w:rPr>
          <w:color w:val="231F20"/>
        </w:rPr>
        <w:t>နှစ်ခု</w:t>
      </w:r>
      <w:r>
        <w:rPr>
          <w:color w:val="231F20"/>
          <w:spacing w:val="-8"/>
        </w:rPr>
        <w:t xml:space="preserve"> </w:t>
      </w:r>
      <w:r>
        <w:rPr>
          <w:color w:val="231F20"/>
        </w:rPr>
        <w:t>သဒ္ဒါနည်း</w:t>
      </w:r>
      <w:r>
        <w:rPr>
          <w:color w:val="231F20"/>
          <w:spacing w:val="-8"/>
        </w:rPr>
        <w:t xml:space="preserve"> </w:t>
      </w:r>
      <w:r>
        <w:rPr>
          <w:color w:val="231F20"/>
        </w:rPr>
        <w:t>ကောက်ကြောင်းများ</w:t>
      </w:r>
      <w:r>
        <w:rPr>
          <w:color w:val="231F20"/>
          <w:spacing w:val="-8"/>
        </w:rPr>
        <w:t xml:space="preserve"> </w:t>
      </w:r>
      <w:r>
        <w:rPr>
          <w:color w:val="231F20"/>
        </w:rPr>
        <w:t>(ပေါ်သည်။</w:t>
      </w:r>
      <w:r>
        <w:rPr>
          <w:color w:val="231F20"/>
          <w:spacing w:val="-8"/>
        </w:rPr>
        <w:t xml:space="preserve"> </w:t>
      </w:r>
      <w:r>
        <w:rPr>
          <w:color w:val="231F20"/>
        </w:rPr>
        <w:t>Milpa</w:t>
      </w:r>
      <w:r>
        <w:rPr>
          <w:color w:val="231F20"/>
          <w:spacing w:val="-8"/>
        </w:rPr>
        <w:t xml:space="preserve"> </w:t>
      </w:r>
      <w:r>
        <w:rPr>
          <w:color w:val="231F20"/>
        </w:rPr>
        <w:t>Aztec</w:t>
      </w:r>
      <w:r>
        <w:rPr>
          <w:color w:val="231F20"/>
          <w:spacing w:val="-8"/>
        </w:rPr>
        <w:t xml:space="preserve"> </w:t>
      </w:r>
      <w:r>
        <w:rPr>
          <w:color w:val="231F20"/>
        </w:rPr>
        <w:t>နှင့်</w:t>
      </w:r>
      <w:r>
        <w:rPr>
          <w:color w:val="231F20"/>
          <w:spacing w:val="-8"/>
        </w:rPr>
        <w:t xml:space="preserve"> </w:t>
      </w:r>
      <w:r>
        <w:rPr>
          <w:color w:val="231F20"/>
        </w:rPr>
        <w:t>ဟိုပီ)</w:t>
      </w:r>
      <w:r>
        <w:rPr>
          <w:color w:val="231F20"/>
          <w:spacing w:val="-8"/>
        </w:rPr>
        <w:t xml:space="preserve"> </w:t>
      </w:r>
      <w:r>
        <w:rPr>
          <w:color w:val="231F20"/>
        </w:rPr>
        <w:t>Harry Hoijer (1946) က တည်းဖြတ်ခဲ့တဲ့ ဘာသာစကားဆိုင်ရာ အောက်မေ့ဖွယ် အတွဲ။ သူသည် ပြဿနာများကို လုပ်ကိုင်ခဲ့သည်။</w:t>
      </w:r>
      <w:r>
        <w:rPr>
          <w:color w:val="231F20"/>
          <w:spacing w:val="-11"/>
        </w:rPr>
        <w:t xml:space="preserve"> </w:t>
      </w:r>
      <w:r>
        <w:rPr>
          <w:color w:val="231F20"/>
        </w:rPr>
        <w:t>၏</w:t>
      </w:r>
      <w:r>
        <w:rPr>
          <w:color w:val="231F20"/>
          <w:spacing w:val="-11"/>
        </w:rPr>
        <w:t xml:space="preserve"> </w:t>
      </w:r>
      <w:r>
        <w:rPr>
          <w:color w:val="231F20"/>
        </w:rPr>
        <w:t>သမိုင်းဆိုင်ရာ</w:t>
      </w:r>
      <w:r>
        <w:rPr>
          <w:color w:val="231F20"/>
          <w:spacing w:val="-11"/>
        </w:rPr>
        <w:t xml:space="preserve"> </w:t>
      </w:r>
      <w:r>
        <w:rPr>
          <w:color w:val="231F20"/>
        </w:rPr>
        <w:t>ဘာသာဗေဒ၊</w:t>
      </w:r>
      <w:r>
        <w:rPr>
          <w:color w:val="231F20"/>
          <w:spacing w:val="-11"/>
        </w:rPr>
        <w:t xml:space="preserve"> </w:t>
      </w:r>
      <w:r>
        <w:rPr>
          <w:color w:val="231F20"/>
        </w:rPr>
        <w:t>အတူ</w:t>
      </w:r>
      <w:r>
        <w:rPr>
          <w:color w:val="231F20"/>
          <w:spacing w:val="-11"/>
        </w:rPr>
        <w:t xml:space="preserve"> </w:t>
      </w:r>
      <w:r>
        <w:rPr>
          <w:color w:val="231F20"/>
        </w:rPr>
        <w:t>ဂျော့ခ်ျ</w:t>
      </w:r>
      <w:r>
        <w:rPr>
          <w:color w:val="231F20"/>
          <w:spacing w:val="-11"/>
        </w:rPr>
        <w:t xml:space="preserve"> </w:t>
      </w:r>
      <w:r>
        <w:rPr>
          <w:color w:val="231F20"/>
        </w:rPr>
        <w:t>Trager ၊</w:t>
      </w:r>
      <w:r>
        <w:rPr>
          <w:color w:val="231F20"/>
          <w:spacing w:val="-11"/>
        </w:rPr>
        <w:t xml:space="preserve"> </w:t>
      </w:r>
      <w:r>
        <w:rPr>
          <w:color w:val="231F20"/>
        </w:rPr>
        <w:t>သူ</w:t>
      </w:r>
      <w:r>
        <w:rPr>
          <w:color w:val="231F20"/>
          <w:spacing w:val="-11"/>
        </w:rPr>
        <w:t xml:space="preserve"> </w:t>
      </w:r>
      <w:r>
        <w:rPr>
          <w:color w:val="231F20"/>
        </w:rPr>
        <w:t>အောင်မြင်ခဲ့သည်။</w:t>
      </w:r>
      <w:r>
        <w:rPr>
          <w:color w:val="231F20"/>
          <w:spacing w:val="-11"/>
        </w:rPr>
        <w:t xml:space="preserve"> </w:t>
      </w:r>
      <w:r>
        <w:rPr>
          <w:color w:val="231F20"/>
        </w:rPr>
        <w:t>၌</w:t>
      </w:r>
      <w:r>
        <w:rPr>
          <w:color w:val="231F20"/>
          <w:spacing w:val="-11"/>
        </w:rPr>
        <w:t xml:space="preserve"> </w:t>
      </w:r>
      <w:r>
        <w:rPr>
          <w:color w:val="231F20"/>
        </w:rPr>
        <w:t>Sapir ကိုချိတ်ဆက်ခြင်း။</w:t>
      </w:r>
      <w:r>
        <w:rPr>
          <w:color w:val="231F20"/>
          <w:spacing w:val="-13"/>
        </w:rPr>
        <w:t xml:space="preserve"> </w:t>
      </w:r>
      <w:r>
        <w:rPr>
          <w:color w:val="231F20"/>
        </w:rPr>
        <w:t>Uto-Aztecan</w:t>
      </w:r>
      <w:r>
        <w:rPr>
          <w:color w:val="231F20"/>
          <w:spacing w:val="-12"/>
        </w:rPr>
        <w:t xml:space="preserve"> </w:t>
      </w:r>
      <w:r>
        <w:rPr>
          <w:color w:val="231F20"/>
        </w:rPr>
        <w:t>စတော့</w:t>
      </w:r>
      <w:r>
        <w:rPr>
          <w:color w:val="231F20"/>
          <w:spacing w:val="-13"/>
        </w:rPr>
        <w:t xml:space="preserve"> </w:t>
      </w:r>
      <w:r>
        <w:rPr>
          <w:color w:val="231F20"/>
        </w:rPr>
        <w:t>ရန်</w:t>
      </w:r>
      <w:r>
        <w:rPr>
          <w:color w:val="231F20"/>
          <w:spacing w:val="-12"/>
        </w:rPr>
        <w:t xml:space="preserve"> </w:t>
      </w:r>
      <w:r>
        <w:rPr>
          <w:color w:val="231F20"/>
        </w:rPr>
        <w:t>တန်နာ။</w:t>
      </w:r>
      <w:r>
        <w:rPr>
          <w:color w:val="231F20"/>
          <w:spacing w:val="-13"/>
        </w:rPr>
        <w:t xml:space="preserve"> </w:t>
      </w:r>
      <w:r>
        <w:rPr>
          <w:color w:val="231F20"/>
        </w:rPr>
        <w:t>မေရီ</w:t>
      </w:r>
      <w:r>
        <w:rPr>
          <w:color w:val="231F20"/>
          <w:spacing w:val="-12"/>
        </w:rPr>
        <w:t xml:space="preserve"> </w:t>
      </w:r>
      <w:r>
        <w:rPr>
          <w:color w:val="231F20"/>
        </w:rPr>
        <w:t>Haas</w:t>
      </w:r>
      <w:r>
        <w:rPr>
          <w:color w:val="231F20"/>
          <w:spacing w:val="-13"/>
        </w:rPr>
        <w:t xml:space="preserve"> </w:t>
      </w:r>
      <w:r>
        <w:rPr>
          <w:color w:val="231F20"/>
        </w:rPr>
        <w:t>ရေးသားခဲ့သည်။</w:t>
      </w:r>
      <w:r>
        <w:rPr>
          <w:color w:val="231F20"/>
          <w:spacing w:val="-12"/>
        </w:rPr>
        <w:t xml:space="preserve"> </w:t>
      </w:r>
      <w:r>
        <w:rPr>
          <w:color w:val="231F20"/>
        </w:rPr>
        <w:t>ရန်</w:t>
      </w:r>
      <w:r>
        <w:rPr>
          <w:color w:val="231F20"/>
          <w:spacing w:val="-13"/>
        </w:rPr>
        <w:t xml:space="preserve"> </w:t>
      </w:r>
      <w:r>
        <w:rPr>
          <w:color w:val="231F20"/>
        </w:rPr>
        <w:t>ဗန်း</w:t>
      </w:r>
      <w:r>
        <w:rPr>
          <w:color w:val="231F20"/>
          <w:spacing w:val="-12"/>
        </w:rPr>
        <w:t xml:space="preserve"> </w:t>
      </w:r>
      <w:r>
        <w:rPr>
          <w:color w:val="231F20"/>
        </w:rPr>
        <w:t>(၁၆</w:t>
      </w:r>
      <w:r>
        <w:rPr>
          <w:color w:val="231F20"/>
          <w:spacing w:val="-13"/>
        </w:rPr>
        <w:t xml:space="preserve"> </w:t>
      </w:r>
      <w:r>
        <w:rPr>
          <w:color w:val="231F20"/>
        </w:rPr>
        <w:t xml:space="preserve">ဖေဖော်ဝါရီ </w:t>
      </w:r>
      <w:r>
        <w:rPr>
          <w:color w:val="231F20"/>
          <w:spacing w:val="-2"/>
        </w:rPr>
        <w:t>၁၉၃၇</w:t>
      </w:r>
      <w:r>
        <w:rPr>
          <w:color w:val="231F20"/>
          <w:spacing w:val="-8"/>
        </w:rPr>
        <w:t xml:space="preserve"> </w:t>
      </w:r>
      <w:r>
        <w:rPr>
          <w:smallCaps/>
          <w:color w:val="231F20"/>
          <w:spacing w:val="-2"/>
        </w:rPr>
        <w:t xml:space="preserve">yu </w:t>
      </w:r>
      <w:r>
        <w:rPr>
          <w:color w:val="231F20"/>
          <w:spacing w:val="-2"/>
        </w:rPr>
        <w:t xml:space="preserve">) </w:t>
      </w:r>
      <w:r>
        <w:rPr>
          <w:color w:val="3F7F7F"/>
          <w:spacing w:val="-2"/>
          <w:vertAlign w:val="superscript"/>
        </w:rPr>
        <w:t>၃</w:t>
      </w:r>
      <w:r>
        <w:rPr>
          <w:color w:val="3F7F7F"/>
          <w:spacing w:val="-2"/>
        </w:rPr>
        <w:t xml:space="preserve"> </w:t>
      </w:r>
      <w:r>
        <w:rPr>
          <w:color w:val="231F20"/>
          <w:spacing w:val="-2"/>
        </w:rPr>
        <w:t>အဲဒါ</w:t>
      </w:r>
      <w:r>
        <w:rPr>
          <w:color w:val="231F20"/>
          <w:spacing w:val="-8"/>
        </w:rPr>
        <w:t xml:space="preserve"> </w:t>
      </w:r>
      <w:r>
        <w:rPr>
          <w:color w:val="231F20"/>
          <w:spacing w:val="-2"/>
        </w:rPr>
        <w:t>အဆိုပါ</w:t>
      </w:r>
      <w:r>
        <w:rPr>
          <w:color w:val="231F20"/>
          <w:spacing w:val="-8"/>
        </w:rPr>
        <w:t xml:space="preserve"> </w:t>
      </w:r>
      <w:r>
        <w:rPr>
          <w:color w:val="231F20"/>
          <w:spacing w:val="-2"/>
        </w:rPr>
        <w:t>တန်နာ</w:t>
      </w:r>
      <w:r>
        <w:rPr>
          <w:color w:val="231F20"/>
          <w:spacing w:val="-8"/>
        </w:rPr>
        <w:t xml:space="preserve"> </w:t>
      </w:r>
      <w:r>
        <w:rPr>
          <w:color w:val="231F20"/>
          <w:spacing w:val="-2"/>
        </w:rPr>
        <w:t>ချိတ်ဆက်မှု</w:t>
      </w:r>
      <w:r>
        <w:rPr>
          <w:color w:val="231F20"/>
          <w:spacing w:val="-8"/>
        </w:rPr>
        <w:t xml:space="preserve"> </w:t>
      </w:r>
      <w:r>
        <w:rPr>
          <w:color w:val="231F20"/>
          <w:spacing w:val="-2"/>
        </w:rPr>
        <w:t>လိုက်ခဲ့သည်။</w:t>
      </w:r>
      <w:r>
        <w:rPr>
          <w:color w:val="231F20"/>
          <w:spacing w:val="-8"/>
        </w:rPr>
        <w:t xml:space="preserve"> </w:t>
      </w:r>
      <w:r>
        <w:rPr>
          <w:color w:val="231F20"/>
          <w:spacing w:val="-2"/>
        </w:rPr>
        <w:t>တက်</w:t>
      </w:r>
      <w:r>
        <w:rPr>
          <w:color w:val="231F20"/>
          <w:spacing w:val="-8"/>
        </w:rPr>
        <w:t xml:space="preserve"> </w:t>
      </w:r>
      <w:r>
        <w:rPr>
          <w:color w:val="231F20"/>
          <w:spacing w:val="-2"/>
        </w:rPr>
        <w:t>ကောင်းပြီ</w:t>
      </w:r>
      <w:r>
        <w:rPr>
          <w:color w:val="231F20"/>
          <w:spacing w:val="-8"/>
        </w:rPr>
        <w:t xml:space="preserve"> </w:t>
      </w:r>
      <w:r>
        <w:rPr>
          <w:color w:val="231F20"/>
          <w:spacing w:val="-2"/>
        </w:rPr>
        <w:t>on</w:t>
      </w:r>
      <w:r>
        <w:rPr>
          <w:color w:val="231F20"/>
          <w:spacing w:val="-8"/>
        </w:rPr>
        <w:t xml:space="preserve"> </w:t>
      </w:r>
      <w:r>
        <w:rPr>
          <w:color w:val="231F20"/>
          <w:spacing w:val="-2"/>
        </w:rPr>
        <w:t>“Sapir ရဲ့</w:t>
      </w:r>
      <w:r>
        <w:rPr>
          <w:color w:val="231F20"/>
          <w:spacing w:val="-8"/>
        </w:rPr>
        <w:t xml:space="preserve"> </w:t>
      </w:r>
      <w:r>
        <w:rPr>
          <w:color w:val="231F20"/>
          <w:spacing w:val="-2"/>
        </w:rPr>
        <w:t>ပင်ကိုယ်။" နှစ်မျိုးလုံး</w:t>
      </w:r>
      <w:r>
        <w:rPr>
          <w:color w:val="231F20"/>
          <w:spacing w:val="-6"/>
        </w:rPr>
        <w:t xml:space="preserve"> </w:t>
      </w:r>
      <w:r>
        <w:rPr>
          <w:color w:val="231F20"/>
          <w:spacing w:val="-2"/>
        </w:rPr>
        <w:t>Whorf ၏</w:t>
      </w:r>
      <w:r>
        <w:rPr>
          <w:color w:val="231F20"/>
          <w:spacing w:val="-6"/>
        </w:rPr>
        <w:t xml:space="preserve"> </w:t>
      </w:r>
      <w:r>
        <w:rPr>
          <w:color w:val="231F20"/>
          <w:spacing w:val="-2"/>
        </w:rPr>
        <w:t>ထပ်တူကျသည်။</w:t>
      </w:r>
      <w:r>
        <w:rPr>
          <w:color w:val="231F20"/>
          <w:spacing w:val="-6"/>
        </w:rPr>
        <w:t xml:space="preserve"> </w:t>
      </w:r>
      <w:r>
        <w:rPr>
          <w:color w:val="231F20"/>
          <w:spacing w:val="-2"/>
        </w:rPr>
        <w:t>နှင့်</w:t>
      </w:r>
      <w:r>
        <w:rPr>
          <w:color w:val="231F20"/>
          <w:spacing w:val="-6"/>
        </w:rPr>
        <w:t xml:space="preserve"> </w:t>
      </w:r>
      <w:r>
        <w:rPr>
          <w:color w:val="231F20"/>
          <w:spacing w:val="-2"/>
        </w:rPr>
        <w:t>diachronic</w:t>
      </w:r>
      <w:r>
        <w:rPr>
          <w:color w:val="231F20"/>
          <w:spacing w:val="-6"/>
        </w:rPr>
        <w:t xml:space="preserve"> </w:t>
      </w:r>
      <w:r>
        <w:rPr>
          <w:color w:val="231F20"/>
          <w:spacing w:val="-2"/>
        </w:rPr>
        <w:t>အလုပ်</w:t>
      </w:r>
      <w:r>
        <w:rPr>
          <w:color w:val="231F20"/>
          <w:spacing w:val="-6"/>
        </w:rPr>
        <w:t xml:space="preserve"> </w:t>
      </w:r>
      <w:r>
        <w:rPr>
          <w:color w:val="231F20"/>
          <w:spacing w:val="-2"/>
        </w:rPr>
        <w:t>ခဲ့ကြသည်</w:t>
      </w:r>
      <w:r>
        <w:rPr>
          <w:color w:val="231F20"/>
          <w:spacing w:val="-6"/>
        </w:rPr>
        <w:t xml:space="preserve"> </w:t>
      </w:r>
      <w:r>
        <w:rPr>
          <w:color w:val="231F20"/>
          <w:spacing w:val="-2"/>
        </w:rPr>
        <w:t>လေးစားသည်။</w:t>
      </w:r>
      <w:r>
        <w:rPr>
          <w:color w:val="231F20"/>
          <w:spacing w:val="-6"/>
        </w:rPr>
        <w:t xml:space="preserve"> </w:t>
      </w:r>
      <w:r>
        <w:rPr>
          <w:color w:val="231F20"/>
          <w:spacing w:val="-2"/>
        </w:rPr>
        <w:t>တို့တွင်</w:t>
      </w:r>
      <w:r>
        <w:rPr>
          <w:color w:val="231F20"/>
          <w:spacing w:val="-6"/>
        </w:rPr>
        <w:t xml:space="preserve"> </w:t>
      </w:r>
      <w:r>
        <w:rPr>
          <w:color w:val="231F20"/>
          <w:spacing w:val="-2"/>
        </w:rPr>
        <w:t>သူ့</w:t>
      </w:r>
      <w:r>
        <w:rPr>
          <w:color w:val="231F20"/>
          <w:spacing w:val="-6"/>
        </w:rPr>
        <w:t xml:space="preserve"> </w:t>
      </w:r>
      <w:r>
        <w:rPr>
          <w:color w:val="231F20"/>
          <w:spacing w:val="-2"/>
        </w:rPr>
        <w:t xml:space="preserve">ရွယ်တူများ။ </w:t>
      </w:r>
      <w:r>
        <w:rPr>
          <w:color w:val="231F20"/>
        </w:rPr>
        <w:t>ရယ်စရာကောင်းတာက Sapir ရဲ့ ကျောင်းသားတွေဟာ ဘာသာစကား ခွဲခြားခြင်းကို ပိုစိတ်ဝင်စားကြတယ်။</w:t>
      </w:r>
      <w:r>
        <w:rPr>
          <w:color w:val="231F20"/>
          <w:spacing w:val="-5"/>
        </w:rPr>
        <w:t xml:space="preserve"> </w:t>
      </w:r>
      <w:r>
        <w:rPr>
          <w:color w:val="231F20"/>
        </w:rPr>
        <w:t>ကာလအတွင်း</w:t>
      </w:r>
      <w:r>
        <w:rPr>
          <w:color w:val="231F20"/>
          <w:spacing w:val="-5"/>
        </w:rPr>
        <w:t xml:space="preserve"> </w:t>
      </w:r>
      <w:r>
        <w:rPr>
          <w:color w:val="231F20"/>
        </w:rPr>
        <w:t>အဆိုပါ</w:t>
      </w:r>
      <w:r>
        <w:rPr>
          <w:color w:val="231F20"/>
          <w:spacing w:val="-5"/>
        </w:rPr>
        <w:t xml:space="preserve"> </w:t>
      </w:r>
      <w:r>
        <w:rPr>
          <w:color w:val="231F20"/>
        </w:rPr>
        <w:t>၁၉၃၀ ခုနှစ်များ</w:t>
      </w:r>
      <w:r>
        <w:rPr>
          <w:color w:val="231F20"/>
          <w:spacing w:val="-5"/>
        </w:rPr>
        <w:t xml:space="preserve"> </w:t>
      </w:r>
      <w:r>
        <w:rPr>
          <w:color w:val="231F20"/>
        </w:rPr>
        <w:t>ထက်</w:t>
      </w:r>
      <w:r>
        <w:rPr>
          <w:color w:val="231F20"/>
          <w:spacing w:val="-5"/>
        </w:rPr>
        <w:t xml:space="preserve"> </w:t>
      </w:r>
      <w:r>
        <w:rPr>
          <w:color w:val="231F20"/>
        </w:rPr>
        <w:t>ဖြစ်ခဲ့သည်။</w:t>
      </w:r>
      <w:r>
        <w:rPr>
          <w:color w:val="231F20"/>
          <w:spacing w:val="-5"/>
        </w:rPr>
        <w:t xml:space="preserve"> </w:t>
      </w:r>
      <w:r>
        <w:rPr>
          <w:color w:val="231F20"/>
        </w:rPr>
        <w:t>Sapir</w:t>
      </w:r>
      <w:r>
        <w:rPr>
          <w:color w:val="231F20"/>
          <w:spacing w:val="-5"/>
        </w:rPr>
        <w:t xml:space="preserve"> </w:t>
      </w:r>
      <w:r>
        <w:rPr>
          <w:color w:val="231F20"/>
        </w:rPr>
        <w:t>သူ့ကိုယ်သူ;</w:t>
      </w:r>
      <w:r>
        <w:rPr>
          <w:color w:val="231F20"/>
          <w:spacing w:val="-5"/>
        </w:rPr>
        <w:t xml:space="preserve"> </w:t>
      </w:r>
      <w:r>
        <w:rPr>
          <w:color w:val="231F20"/>
        </w:rPr>
        <w:t>သူ</w:t>
      </w:r>
      <w:r>
        <w:rPr>
          <w:color w:val="231F20"/>
          <w:spacing w:val="-5"/>
        </w:rPr>
        <w:t xml:space="preserve"> </w:t>
      </w:r>
      <w:r>
        <w:rPr>
          <w:color w:val="231F20"/>
        </w:rPr>
        <w:t>ထင်ရသည်။</w:t>
      </w:r>
      <w:r>
        <w:rPr>
          <w:color w:val="231F20"/>
          <w:spacing w:val="-5"/>
        </w:rPr>
        <w:t xml:space="preserve"> </w:t>
      </w:r>
      <w:r>
        <w:rPr>
          <w:color w:val="231F20"/>
        </w:rPr>
        <w:t>ရန်</w:t>
      </w:r>
      <w:r>
        <w:rPr>
          <w:color w:val="231F20"/>
          <w:spacing w:val="-5"/>
        </w:rPr>
        <w:t xml:space="preserve"> </w:t>
      </w:r>
      <w:r>
        <w:rPr>
          <w:color w:val="231F20"/>
        </w:rPr>
        <w:t>ရှိသည်</w:t>
      </w:r>
      <w:r>
        <w:rPr>
          <w:color w:val="231F20"/>
          <w:spacing w:val="-5"/>
        </w:rPr>
        <w:t xml:space="preserve"> </w:t>
      </w:r>
      <w:r>
        <w:rPr>
          <w:color w:val="231F20"/>
        </w:rPr>
        <w:t>လှည့်</w:t>
      </w:r>
      <w:r>
        <w:rPr>
          <w:color w:val="231F20"/>
          <w:spacing w:val="-5"/>
        </w:rPr>
        <w:t xml:space="preserve"> </w:t>
      </w:r>
      <w:r>
        <w:rPr>
          <w:color w:val="231F20"/>
        </w:rPr>
        <w:t>အခြားသို့</w:t>
      </w:r>
      <w:r>
        <w:rPr>
          <w:color w:val="231F20"/>
          <w:spacing w:val="-13"/>
        </w:rPr>
        <w:t xml:space="preserve"> </w:t>
      </w:r>
      <w:r>
        <w:rPr>
          <w:color w:val="231F20"/>
        </w:rPr>
        <w:t>ပြဿနာများ</w:t>
      </w:r>
      <w:r>
        <w:rPr>
          <w:color w:val="231F20"/>
          <w:spacing w:val="-12"/>
        </w:rPr>
        <w:t xml:space="preserve"> </w:t>
      </w:r>
      <w:r>
        <w:rPr>
          <w:color w:val="231F20"/>
        </w:rPr>
        <w:t>ပြီးနောက်</w:t>
      </w:r>
      <w:r>
        <w:rPr>
          <w:color w:val="231F20"/>
          <w:spacing w:val="-13"/>
        </w:rPr>
        <w:t xml:space="preserve"> </w:t>
      </w:r>
      <w:r>
        <w:rPr>
          <w:color w:val="231F20"/>
        </w:rPr>
        <w:t>တင်ဆက်သည်။</w:t>
      </w:r>
      <w:r>
        <w:rPr>
          <w:color w:val="231F20"/>
          <w:spacing w:val="-12"/>
        </w:rPr>
        <w:t xml:space="preserve"> </w:t>
      </w:r>
      <w:r>
        <w:rPr>
          <w:color w:val="231F20"/>
        </w:rPr>
        <w:t>သူ့</w:t>
      </w:r>
      <w:r>
        <w:rPr>
          <w:color w:val="231F20"/>
          <w:spacing w:val="-13"/>
        </w:rPr>
        <w:t xml:space="preserve"> </w:t>
      </w:r>
      <w:r>
        <w:rPr>
          <w:color w:val="231F20"/>
        </w:rPr>
        <w:t>ခြောက်ယူနစ်</w:t>
      </w:r>
      <w:r>
        <w:rPr>
          <w:color w:val="231F20"/>
          <w:spacing w:val="-12"/>
        </w:rPr>
        <w:t xml:space="preserve"> </w:t>
      </w:r>
      <w:r>
        <w:rPr>
          <w:color w:val="231F20"/>
        </w:rPr>
        <w:t>အမျိုးအစားခွဲခြားခြင်း။</w:t>
      </w:r>
      <w:r>
        <w:rPr>
          <w:color w:val="231F20"/>
          <w:spacing w:val="-13"/>
        </w:rPr>
        <w:t xml:space="preserve"> </w:t>
      </w:r>
      <w:r>
        <w:rPr>
          <w:color w:val="231F20"/>
        </w:rPr>
        <w:t>၌</w:t>
      </w:r>
      <w:r>
        <w:rPr>
          <w:color w:val="231F20"/>
          <w:spacing w:val="-12"/>
        </w:rPr>
        <w:t xml:space="preserve"> </w:t>
      </w:r>
      <w:r>
        <w:rPr>
          <w:color w:val="231F20"/>
        </w:rPr>
        <w:t>၁၉၂၁</w:t>
      </w:r>
      <w:r>
        <w:rPr>
          <w:color w:val="231F20"/>
          <w:spacing w:val="-13"/>
        </w:rPr>
        <w:t xml:space="preserve"> </w:t>
      </w:r>
      <w:r>
        <w:rPr>
          <w:color w:val="231F20"/>
        </w:rPr>
        <w:t>(ပြန်လည်ပြင်ဆင်သည်။</w:t>
      </w:r>
      <w:r>
        <w:rPr>
          <w:color w:val="231F20"/>
          <w:spacing w:val="-12"/>
        </w:rPr>
        <w:t xml:space="preserve"> </w:t>
      </w:r>
      <w:r>
        <w:rPr>
          <w:color w:val="231F20"/>
        </w:rPr>
        <w:t>ရန်</w:t>
      </w:r>
      <w:r>
        <w:rPr>
          <w:color w:val="231F20"/>
          <w:spacing w:val="-13"/>
        </w:rPr>
        <w:t xml:space="preserve"> </w:t>
      </w:r>
      <w:r>
        <w:rPr>
          <w:color w:val="231F20"/>
        </w:rPr>
        <w:t xml:space="preserve">၎င်း၏ </w:t>
      </w:r>
      <w:r>
        <w:rPr>
          <w:color w:val="231F20"/>
          <w:spacing w:val="-2"/>
        </w:rPr>
        <w:t>ပို</w:t>
      </w:r>
      <w:r>
        <w:rPr>
          <w:color w:val="231F20"/>
          <w:spacing w:val="-6"/>
        </w:rPr>
        <w:t xml:space="preserve"> </w:t>
      </w:r>
      <w:r>
        <w:rPr>
          <w:color w:val="231F20"/>
          <w:spacing w:val="-2"/>
        </w:rPr>
        <w:t>ရင်းနှီးသည်။</w:t>
      </w:r>
      <w:r>
        <w:rPr>
          <w:color w:val="231F20"/>
          <w:spacing w:val="-6"/>
        </w:rPr>
        <w:t xml:space="preserve"> </w:t>
      </w:r>
      <w:r>
        <w:rPr>
          <w:color w:val="231F20"/>
          <w:spacing w:val="-2"/>
        </w:rPr>
        <w:t>ပုံစံ</w:t>
      </w:r>
      <w:r>
        <w:rPr>
          <w:color w:val="231F20"/>
          <w:spacing w:val="-6"/>
        </w:rPr>
        <w:t xml:space="preserve"> </w:t>
      </w:r>
      <w:r>
        <w:rPr>
          <w:color w:val="231F20"/>
          <w:spacing w:val="-2"/>
        </w:rPr>
        <w:t>၌</w:t>
      </w:r>
      <w:r>
        <w:rPr>
          <w:color w:val="231F20"/>
          <w:spacing w:val="-6"/>
        </w:rPr>
        <w:t xml:space="preserve"> </w:t>
      </w:r>
      <w:r>
        <w:rPr>
          <w:color w:val="231F20"/>
          <w:spacing w:val="-2"/>
        </w:rPr>
        <w:t>၁၉၂၉)။</w:t>
      </w:r>
      <w:r>
        <w:rPr>
          <w:color w:val="231F20"/>
          <w:spacing w:val="-6"/>
        </w:rPr>
        <w:t xml:space="preserve"> </w:t>
      </w:r>
      <w:r>
        <w:rPr>
          <w:color w:val="231F20"/>
          <w:spacing w:val="-2"/>
        </w:rPr>
        <w:t>ဟိ</w:t>
      </w:r>
      <w:r>
        <w:rPr>
          <w:color w:val="231F20"/>
          <w:spacing w:val="-6"/>
        </w:rPr>
        <w:t xml:space="preserve"> </w:t>
      </w:r>
      <w:r>
        <w:rPr>
          <w:color w:val="231F20"/>
          <w:spacing w:val="-2"/>
        </w:rPr>
        <w:t>ကျောင်းသား၊</w:t>
      </w:r>
      <w:r>
        <w:rPr>
          <w:color w:val="231F20"/>
          <w:spacing w:val="-6"/>
        </w:rPr>
        <w:t xml:space="preserve"> </w:t>
      </w:r>
      <w:r>
        <w:rPr>
          <w:color w:val="231F20"/>
          <w:spacing w:val="-2"/>
        </w:rPr>
        <w:t>မြင်သည်။</w:t>
      </w:r>
      <w:r>
        <w:rPr>
          <w:color w:val="231F20"/>
          <w:spacing w:val="-6"/>
        </w:rPr>
        <w:t xml:space="preserve"> </w:t>
      </w:r>
      <w:r>
        <w:rPr>
          <w:color w:val="231F20"/>
          <w:spacing w:val="-2"/>
        </w:rPr>
        <w:t>သူတို့ကိုယ်သူတို့</w:t>
      </w:r>
      <w:r>
        <w:rPr>
          <w:color w:val="231F20"/>
          <w:spacing w:val="-6"/>
        </w:rPr>
        <w:t xml:space="preserve"> </w:t>
      </w:r>
      <w:r>
        <w:rPr>
          <w:color w:val="231F20"/>
          <w:spacing w:val="-2"/>
        </w:rPr>
        <w:t>အဖြစ်</w:t>
      </w:r>
      <w:r>
        <w:rPr>
          <w:color w:val="231F20"/>
          <w:spacing w:val="-6"/>
        </w:rPr>
        <w:t xml:space="preserve"> </w:t>
      </w:r>
      <w:r>
        <w:rPr>
          <w:color w:val="231F20"/>
          <w:spacing w:val="-2"/>
        </w:rPr>
        <w:t>ယူ</w:t>
      </w:r>
      <w:r>
        <w:rPr>
          <w:color w:val="231F20"/>
          <w:spacing w:val="-6"/>
        </w:rPr>
        <w:t xml:space="preserve"> </w:t>
      </w:r>
      <w:r>
        <w:rPr>
          <w:color w:val="231F20"/>
          <w:spacing w:val="-2"/>
        </w:rPr>
        <w:t>ကျော်</w:t>
      </w:r>
      <w:r>
        <w:rPr>
          <w:color w:val="231F20"/>
          <w:spacing w:val="-6"/>
        </w:rPr>
        <w:t xml:space="preserve"> </w:t>
      </w:r>
      <w:r>
        <w:rPr>
          <w:color w:val="231F20"/>
        </w:rPr>
        <w:t xml:space="preserve">Sapir ထွက်ခွာသွား </w:t>
      </w:r>
      <w:r>
        <w:rPr>
          <w:color w:val="231F20"/>
          <w:spacing w:val="-2"/>
        </w:rPr>
        <w:t>ရာ ၊ ပြတိုက်ကြီး၏ ယဉ်ကျေးမှုသမိုင်းကို ဖန်တီးရန် ဘာသာစကားဆိုင်ရာ စတော့များကို ချိတ်ဆက်ထားသည်။</w:t>
      </w:r>
      <w:r>
        <w:rPr>
          <w:color w:val="231F20"/>
          <w:spacing w:val="-7"/>
        </w:rPr>
        <w:t xml:space="preserve"> </w:t>
      </w:r>
      <w:r>
        <w:rPr>
          <w:color w:val="231F20"/>
        </w:rPr>
        <w:t>အဲဒါ</w:t>
      </w:r>
      <w:r>
        <w:rPr>
          <w:color w:val="231F20"/>
          <w:spacing w:val="-7"/>
        </w:rPr>
        <w:t xml:space="preserve"> </w:t>
      </w:r>
      <w:r>
        <w:rPr>
          <w:color w:val="231F20"/>
        </w:rPr>
        <w:t>နိုင်</w:t>
      </w:r>
      <w:r>
        <w:rPr>
          <w:color w:val="231F20"/>
          <w:spacing w:val="-7"/>
        </w:rPr>
        <w:t xml:space="preserve"> </w:t>
      </w:r>
      <w:r>
        <w:rPr>
          <w:color w:val="231F20"/>
        </w:rPr>
        <w:t>ဖြစ်</w:t>
      </w:r>
      <w:r>
        <w:rPr>
          <w:color w:val="231F20"/>
          <w:spacing w:val="-7"/>
        </w:rPr>
        <w:t xml:space="preserve"> </w:t>
      </w:r>
      <w:r>
        <w:rPr>
          <w:color w:val="231F20"/>
        </w:rPr>
        <w:t>ဖတ်ပါ။</w:t>
      </w:r>
      <w:r>
        <w:rPr>
          <w:color w:val="231F20"/>
          <w:spacing w:val="-7"/>
        </w:rPr>
        <w:t xml:space="preserve"> </w:t>
      </w:r>
      <w:r>
        <w:rPr>
          <w:color w:val="231F20"/>
        </w:rPr>
        <w:t>၌</w:t>
      </w:r>
      <w:r>
        <w:rPr>
          <w:color w:val="231F20"/>
          <w:spacing w:val="-7"/>
        </w:rPr>
        <w:t xml:space="preserve"> </w:t>
      </w:r>
      <w:r>
        <w:rPr>
          <w:color w:val="231F20"/>
        </w:rPr>
        <w:t>ကျယ်ပြန့်</w:t>
      </w:r>
      <w:r>
        <w:rPr>
          <w:color w:val="231F20"/>
          <w:spacing w:val="-7"/>
        </w:rPr>
        <w:t xml:space="preserve"> </w:t>
      </w:r>
      <w:r>
        <w:rPr>
          <w:color w:val="231F20"/>
        </w:rPr>
        <w:t>လေဖြတ်ခြင်း။</w:t>
      </w:r>
      <w:r>
        <w:rPr>
          <w:color w:val="231F20"/>
          <w:spacing w:val="-7"/>
        </w:rPr>
        <w:t xml:space="preserve"> </w:t>
      </w:r>
      <w:r>
        <w:rPr>
          <w:color w:val="231F20"/>
        </w:rPr>
        <w:t>(ဒါနဲလ်</w:t>
      </w:r>
      <w:r>
        <w:rPr>
          <w:color w:val="231F20"/>
          <w:spacing w:val="-6"/>
        </w:rPr>
        <w:t xml:space="preserve"> </w:t>
      </w:r>
      <w:r>
        <w:rPr>
          <w:color w:val="3F7F7F"/>
        </w:rPr>
        <w:t xml:space="preserve">၁၉၉၀ </w:t>
      </w:r>
      <w:r>
        <w:rPr>
          <w:color w:val="231F20"/>
        </w:rPr>
        <w:t>;</w:t>
      </w:r>
      <w:r>
        <w:rPr>
          <w:color w:val="231F20"/>
          <w:spacing w:val="-7"/>
        </w:rPr>
        <w:t xml:space="preserve"> </w:t>
      </w:r>
      <w:r>
        <w:rPr>
          <w:color w:val="231F20"/>
        </w:rPr>
        <w:t>Haas</w:t>
      </w:r>
      <w:r>
        <w:rPr>
          <w:color w:val="231F20"/>
          <w:spacing w:val="-7"/>
        </w:rPr>
        <w:t xml:space="preserve"> </w:t>
      </w:r>
      <w:r>
        <w:rPr>
          <w:color w:val="3F7F7F"/>
        </w:rPr>
        <w:t xml:space="preserve">၁၉၉၈ </w:t>
      </w:r>
      <w:r>
        <w:rPr>
          <w:color w:val="231F20"/>
        </w:rPr>
        <w:t>)။</w:t>
      </w:r>
      <w:r>
        <w:rPr>
          <w:color w:val="231F20"/>
          <w:spacing w:val="-7"/>
        </w:rPr>
        <w:t xml:space="preserve"> </w:t>
      </w:r>
      <w:r>
        <w:rPr>
          <w:color w:val="231F20"/>
        </w:rPr>
        <w:t>Sapir ဖြစ်ခဲ့၏။</w:t>
      </w:r>
      <w:r>
        <w:rPr>
          <w:color w:val="231F20"/>
          <w:spacing w:val="-8"/>
        </w:rPr>
        <w:t xml:space="preserve"> </w:t>
      </w:r>
      <w:r>
        <w:rPr>
          <w:color w:val="231F20"/>
        </w:rPr>
        <w:t>ညီမရဲ့</w:t>
      </w:r>
      <w:r>
        <w:rPr>
          <w:color w:val="231F20"/>
          <w:spacing w:val="-8"/>
        </w:rPr>
        <w:t xml:space="preserve"> </w:t>
      </w:r>
      <w:r>
        <w:rPr>
          <w:color w:val="231F20"/>
        </w:rPr>
        <w:t>မဟုတ်ဘူး</w:t>
      </w:r>
      <w:r>
        <w:rPr>
          <w:color w:val="231F20"/>
          <w:spacing w:val="-8"/>
        </w:rPr>
        <w:t xml:space="preserve"> </w:t>
      </w:r>
      <w:r>
        <w:rPr>
          <w:color w:val="231F20"/>
        </w:rPr>
        <w:t>အများကြီး</w:t>
      </w:r>
      <w:r>
        <w:rPr>
          <w:color w:val="231F20"/>
          <w:spacing w:val="-8"/>
        </w:rPr>
        <w:t xml:space="preserve"> </w:t>
      </w:r>
      <w:r>
        <w:rPr>
          <w:color w:val="231F20"/>
        </w:rPr>
        <w:t>ပါဝင်ပါတယ်။</w:t>
      </w:r>
      <w:r>
        <w:rPr>
          <w:color w:val="231F20"/>
          <w:spacing w:val="-8"/>
        </w:rPr>
        <w:t xml:space="preserve"> </w:t>
      </w:r>
      <w:r>
        <w:rPr>
          <w:color w:val="231F20"/>
        </w:rPr>
        <w:t>၌</w:t>
      </w:r>
      <w:r>
        <w:rPr>
          <w:color w:val="231F20"/>
          <w:spacing w:val="-8"/>
        </w:rPr>
        <w:t xml:space="preserve"> </w:t>
      </w:r>
      <w:r>
        <w:rPr>
          <w:color w:val="231F20"/>
        </w:rPr>
        <w:t>အဆိုပါ</w:t>
      </w:r>
      <w:r>
        <w:rPr>
          <w:color w:val="231F20"/>
          <w:spacing w:val="-8"/>
        </w:rPr>
        <w:t xml:space="preserve"> </w:t>
      </w:r>
      <w:r>
        <w:rPr>
          <w:color w:val="231F20"/>
        </w:rPr>
        <w:t>စုပေါင်း</w:t>
      </w:r>
      <w:r>
        <w:rPr>
          <w:color w:val="231F20"/>
          <w:spacing w:val="-8"/>
        </w:rPr>
        <w:t xml:space="preserve"> </w:t>
      </w:r>
      <w:r>
        <w:rPr>
          <w:color w:val="231F20"/>
        </w:rPr>
        <w:t>ပြန်လည်ပြင်ဆင်ထားသည်။</w:t>
      </w:r>
      <w:r>
        <w:rPr>
          <w:color w:val="231F20"/>
          <w:spacing w:val="-8"/>
        </w:rPr>
        <w:t xml:space="preserve"> </w:t>
      </w:r>
      <w:r>
        <w:rPr>
          <w:color w:val="231F20"/>
        </w:rPr>
        <w:t>ပေါင်းစပ်မှု။</w:t>
      </w:r>
      <w:r>
        <w:rPr>
          <w:color w:val="231F20"/>
          <w:spacing w:val="-8"/>
        </w:rPr>
        <w:t xml:space="preserve"> </w:t>
      </w:r>
      <w:r>
        <w:rPr>
          <w:color w:val="231F20"/>
        </w:rPr>
        <w:t>သူ့</w:t>
      </w:r>
      <w:r>
        <w:rPr>
          <w:color w:val="231F20"/>
          <w:spacing w:val="-8"/>
        </w:rPr>
        <w:t xml:space="preserve"> </w:t>
      </w:r>
      <w:r>
        <w:rPr>
          <w:color w:val="231F20"/>
        </w:rPr>
        <w:t>ကိုယ်ပိုင်ပရော်ဖက်ရှင်နယ်</w:t>
      </w:r>
      <w:r>
        <w:rPr>
          <w:color w:val="231F20"/>
          <w:spacing w:val="2"/>
        </w:rPr>
        <w:t xml:space="preserve"> </w:t>
      </w:r>
      <w:r>
        <w:rPr>
          <w:color w:val="231F20"/>
        </w:rPr>
        <w:t>အထောက်အထား</w:t>
      </w:r>
      <w:r>
        <w:rPr>
          <w:color w:val="231F20"/>
          <w:spacing w:val="2"/>
        </w:rPr>
        <w:t xml:space="preserve"> </w:t>
      </w:r>
      <w:r>
        <w:rPr>
          <w:color w:val="231F20"/>
        </w:rPr>
        <w:t>တိုးတက်လာခဲ့သည်။</w:t>
      </w:r>
      <w:r>
        <w:rPr>
          <w:color w:val="231F20"/>
          <w:spacing w:val="3"/>
        </w:rPr>
        <w:t xml:space="preserve"> </w:t>
      </w:r>
      <w:r>
        <w:rPr>
          <w:color w:val="231F20"/>
        </w:rPr>
        <w:t>ဆီသို့</w:t>
      </w:r>
      <w:r>
        <w:rPr>
          <w:color w:val="231F20"/>
          <w:spacing w:val="2"/>
        </w:rPr>
        <w:t xml:space="preserve"> </w:t>
      </w:r>
      <w:r>
        <w:rPr>
          <w:color w:val="231F20"/>
        </w:rPr>
        <w:t>ဘာသာဗေဒ</w:t>
      </w:r>
      <w:r>
        <w:rPr>
          <w:color w:val="231F20"/>
          <w:spacing w:val="3"/>
        </w:rPr>
        <w:t xml:space="preserve"> </w:t>
      </w:r>
      <w:r>
        <w:rPr>
          <w:color w:val="231F20"/>
        </w:rPr>
        <w:t>အဖြစ်</w:t>
      </w:r>
      <w:r>
        <w:rPr>
          <w:color w:val="231F20"/>
          <w:spacing w:val="2"/>
        </w:rPr>
        <w:t xml:space="preserve"> </w:t>
      </w:r>
      <w:r>
        <w:rPr>
          <w:color w:val="231F20"/>
        </w:rPr>
        <w:t>တစ်ခု</w:t>
      </w:r>
      <w:r>
        <w:rPr>
          <w:color w:val="231F20"/>
          <w:spacing w:val="3"/>
        </w:rPr>
        <w:t xml:space="preserve"> </w:t>
      </w:r>
      <w:r>
        <w:rPr>
          <w:color w:val="231F20"/>
        </w:rPr>
        <w:t>ကိုယ်ပိုင်အုပ်ချုပ်ခွင့်</w:t>
      </w:r>
      <w:r>
        <w:rPr>
          <w:color w:val="231F20"/>
          <w:spacing w:val="2"/>
        </w:rPr>
        <w:t xml:space="preserve"> </w:t>
      </w:r>
      <w:r>
        <w:rPr>
          <w:color w:val="231F20"/>
          <w:spacing w:val="-2"/>
        </w:rPr>
        <w:t>စည်းကမ်း၊</w:t>
      </w:r>
    </w:p>
    <w:p w:rsidR="00FC077F" w:rsidRDefault="002176C3">
      <w:pPr>
        <w:pStyle w:val="BodyText"/>
        <w:spacing w:line="249" w:lineRule="auto"/>
        <w:ind w:left="264" w:right="64" w:hanging="200"/>
        <w:jc w:val="left"/>
      </w:pPr>
      <w:r>
        <w:rPr>
          <w:color w:val="231F20"/>
        </w:rPr>
        <w:t>သူ၏ကျောင်းသားများသည် သူ၏အစောပိုင်းအသက်မွေးဝမ်းကျောင်းမှုဆိုင်ရာ ဘိုအာရှအမြင်ကို လက်ခံယုံကြည်ကြသည်။ ဟိုမှာ</w:t>
      </w:r>
      <w:r>
        <w:rPr>
          <w:color w:val="231F20"/>
          <w:spacing w:val="-7"/>
        </w:rPr>
        <w:t xml:space="preserve"> </w:t>
      </w:r>
      <w:r>
        <w:rPr>
          <w:color w:val="231F20"/>
        </w:rPr>
        <w:t>သည်</w:t>
      </w:r>
      <w:r>
        <w:rPr>
          <w:color w:val="231F20"/>
          <w:spacing w:val="-7"/>
        </w:rPr>
        <w:t xml:space="preserve"> </w:t>
      </w:r>
      <w:r>
        <w:rPr>
          <w:color w:val="231F20"/>
        </w:rPr>
        <w:t>မဟုတ်ဘူး</w:t>
      </w:r>
      <w:r>
        <w:rPr>
          <w:color w:val="231F20"/>
          <w:spacing w:val="-7"/>
        </w:rPr>
        <w:t xml:space="preserve"> </w:t>
      </w:r>
      <w:r>
        <w:rPr>
          <w:color w:val="231F20"/>
        </w:rPr>
        <w:t>မေးခွန်း</w:t>
      </w:r>
      <w:r>
        <w:rPr>
          <w:color w:val="231F20"/>
          <w:spacing w:val="-7"/>
        </w:rPr>
        <w:t xml:space="preserve"> </w:t>
      </w:r>
      <w:r>
        <w:rPr>
          <w:color w:val="231F20"/>
        </w:rPr>
        <w:t>အဲဒါ</w:t>
      </w:r>
      <w:r>
        <w:rPr>
          <w:color w:val="231F20"/>
          <w:spacing w:val="-7"/>
        </w:rPr>
        <w:t xml:space="preserve"> </w:t>
      </w:r>
      <w:r>
        <w:rPr>
          <w:color w:val="231F20"/>
        </w:rPr>
        <w:t>Sapir</w:t>
      </w:r>
      <w:r>
        <w:rPr>
          <w:color w:val="231F20"/>
          <w:spacing w:val="-7"/>
        </w:rPr>
        <w:t xml:space="preserve"> </w:t>
      </w:r>
      <w:r>
        <w:rPr>
          <w:color w:val="231F20"/>
        </w:rPr>
        <w:t>အတွေး</w:t>
      </w:r>
      <w:r>
        <w:rPr>
          <w:color w:val="231F20"/>
          <w:spacing w:val="-7"/>
        </w:rPr>
        <w:t xml:space="preserve"> </w:t>
      </w:r>
      <w:r>
        <w:rPr>
          <w:color w:val="231F20"/>
        </w:rPr>
        <w:t>အလွန်</w:t>
      </w:r>
      <w:r>
        <w:rPr>
          <w:color w:val="231F20"/>
          <w:spacing w:val="-7"/>
        </w:rPr>
        <w:t xml:space="preserve"> </w:t>
      </w:r>
      <w:r>
        <w:rPr>
          <w:color w:val="231F20"/>
        </w:rPr>
        <w:t>၏</w:t>
      </w:r>
      <w:r>
        <w:rPr>
          <w:color w:val="231F20"/>
          <w:spacing w:val="-7"/>
        </w:rPr>
        <w:t xml:space="preserve"> </w:t>
      </w:r>
      <w:r>
        <w:rPr>
          <w:color w:val="231F20"/>
        </w:rPr>
        <w:t>ဗန်း။</w:t>
      </w:r>
      <w:r>
        <w:rPr>
          <w:color w:val="231F20"/>
          <w:spacing w:val="-7"/>
        </w:rPr>
        <w:t xml:space="preserve"> </w:t>
      </w:r>
      <w:r>
        <w:rPr>
          <w:color w:val="231F20"/>
        </w:rPr>
        <w:t>သူ</w:t>
      </w:r>
      <w:r>
        <w:rPr>
          <w:color w:val="231F20"/>
          <w:spacing w:val="-7"/>
        </w:rPr>
        <w:t xml:space="preserve"> </w:t>
      </w:r>
      <w:r>
        <w:rPr>
          <w:color w:val="231F20"/>
        </w:rPr>
        <w:t>ရေးသားခဲ့သည်။</w:t>
      </w:r>
      <w:r>
        <w:rPr>
          <w:color w:val="231F20"/>
          <w:spacing w:val="-7"/>
        </w:rPr>
        <w:t xml:space="preserve"> </w:t>
      </w:r>
      <w:r>
        <w:rPr>
          <w:color w:val="231F20"/>
        </w:rPr>
        <w:t>ရန်</w:t>
      </w:r>
      <w:r>
        <w:rPr>
          <w:color w:val="231F20"/>
          <w:spacing w:val="-7"/>
        </w:rPr>
        <w:t xml:space="preserve"> </w:t>
      </w:r>
      <w:r>
        <w:rPr>
          <w:color w:val="231F20"/>
        </w:rPr>
        <w:t>အဲဖရက်</w:t>
      </w:r>
    </w:p>
    <w:p w:rsidR="00FC077F" w:rsidRDefault="002176C3">
      <w:pPr>
        <w:pStyle w:val="BodyText"/>
        <w:ind w:left="64"/>
      </w:pPr>
      <w:r>
        <w:rPr>
          <w:color w:val="231F20"/>
        </w:rPr>
        <w:t>Kroeber</w:t>
      </w:r>
      <w:r>
        <w:rPr>
          <w:color w:val="231F20"/>
          <w:spacing w:val="-6"/>
        </w:rPr>
        <w:t xml:space="preserve"> </w:t>
      </w:r>
      <w:r>
        <w:rPr>
          <w:color w:val="231F20"/>
        </w:rPr>
        <w:t>(၃၀</w:t>
      </w:r>
      <w:r>
        <w:rPr>
          <w:color w:val="231F20"/>
          <w:spacing w:val="-5"/>
        </w:rPr>
        <w:t xml:space="preserve"> </w:t>
      </w:r>
      <w:r>
        <w:rPr>
          <w:color w:val="231F20"/>
        </w:rPr>
        <w:t>ဧပြီလ</w:t>
      </w:r>
      <w:r>
        <w:rPr>
          <w:color w:val="231F20"/>
          <w:spacing w:val="-6"/>
        </w:rPr>
        <w:t xml:space="preserve"> </w:t>
      </w:r>
      <w:r>
        <w:rPr>
          <w:color w:val="231F20"/>
        </w:rPr>
        <w:t>၁၉၃၆-</w:t>
      </w:r>
      <w:r>
        <w:rPr>
          <w:color w:val="231F20"/>
          <w:spacing w:val="-5"/>
        </w:rPr>
        <w:t xml:space="preserve"> </w:t>
      </w:r>
      <w:r>
        <w:rPr>
          <w:smallCaps/>
          <w:color w:val="231F20"/>
          <w:spacing w:val="-2"/>
        </w:rPr>
        <w:t xml:space="preserve">u </w:t>
      </w:r>
      <w:r>
        <w:rPr>
          <w:color w:val="231F20"/>
          <w:spacing w:val="-2"/>
        </w:rPr>
        <w:t xml:space="preserve">c </w:t>
      </w:r>
      <w:r>
        <w:rPr>
          <w:smallCaps/>
          <w:color w:val="231F20"/>
          <w:spacing w:val="-2"/>
        </w:rPr>
        <w:t xml:space="preserve">b </w:t>
      </w:r>
      <w:r>
        <w:rPr>
          <w:color w:val="231F20"/>
          <w:spacing w:val="-2"/>
        </w:rPr>
        <w:t>):</w:t>
      </w:r>
    </w:p>
    <w:p w:rsidR="00FC077F" w:rsidRDefault="002176C3">
      <w:pPr>
        <w:spacing w:before="152" w:line="230" w:lineRule="auto"/>
        <w:ind w:left="64" w:right="66"/>
        <w:jc w:val="both"/>
        <w:rPr>
          <w:sz w:val="18"/>
        </w:rPr>
      </w:pPr>
      <w:r>
        <w:rPr>
          <w:color w:val="231F20"/>
          <w:sz w:val="18"/>
        </w:rPr>
        <w:t>Whorf သည် အလွန်လူကောင်းဖြစ်ပြီး၊ အများအားဖြင့် ကိုယ်တိုင်ဖန်တီးပြီး ဉာဏ်ကြီးရှင်ဖြစ်သည်။ သူက တစ်ခါတစ်လေ</w:t>
      </w:r>
      <w:r>
        <w:rPr>
          <w:color w:val="231F20"/>
          <w:spacing w:val="-5"/>
          <w:sz w:val="18"/>
        </w:rPr>
        <w:t xml:space="preserve"> </w:t>
      </w:r>
      <w:r>
        <w:rPr>
          <w:color w:val="231F20"/>
          <w:sz w:val="18"/>
        </w:rPr>
        <w:t>ရှိုင်း</w:t>
      </w:r>
      <w:r>
        <w:rPr>
          <w:color w:val="231F20"/>
          <w:spacing w:val="-5"/>
          <w:sz w:val="18"/>
        </w:rPr>
        <w:t xml:space="preserve"> </w:t>
      </w:r>
      <w:r>
        <w:rPr>
          <w:color w:val="231F20"/>
          <w:sz w:val="18"/>
        </w:rPr>
        <w:t>ရန်</w:t>
      </w:r>
      <w:r>
        <w:rPr>
          <w:color w:val="231F20"/>
          <w:spacing w:val="-5"/>
          <w:sz w:val="18"/>
        </w:rPr>
        <w:t xml:space="preserve"> </w:t>
      </w:r>
      <w:r>
        <w:rPr>
          <w:color w:val="231F20"/>
          <w:sz w:val="18"/>
        </w:rPr>
        <w:t>ရယူ</w:t>
      </w:r>
      <w:r>
        <w:rPr>
          <w:color w:val="231F20"/>
          <w:spacing w:val="-5"/>
          <w:sz w:val="18"/>
        </w:rPr>
        <w:t xml:space="preserve"> </w:t>
      </w:r>
      <w:r>
        <w:rPr>
          <w:color w:val="231F20"/>
          <w:sz w:val="18"/>
        </w:rPr>
        <w:t>off</w:t>
      </w:r>
      <w:r>
        <w:rPr>
          <w:color w:val="231F20"/>
          <w:spacing w:val="-5"/>
          <w:sz w:val="18"/>
        </w:rPr>
        <w:t xml:space="preserve"> </w:t>
      </w:r>
      <w:r>
        <w:rPr>
          <w:color w:val="231F20"/>
          <w:sz w:val="18"/>
        </w:rPr>
        <w:t>အဆိုပါ</w:t>
      </w:r>
      <w:r>
        <w:rPr>
          <w:color w:val="231F20"/>
          <w:spacing w:val="-5"/>
          <w:sz w:val="18"/>
        </w:rPr>
        <w:t xml:space="preserve"> </w:t>
      </w:r>
      <w:r>
        <w:rPr>
          <w:color w:val="231F20"/>
          <w:sz w:val="18"/>
        </w:rPr>
        <w:t>ဗဟို</w:t>
      </w:r>
      <w:r>
        <w:rPr>
          <w:color w:val="231F20"/>
          <w:spacing w:val="-5"/>
          <w:sz w:val="18"/>
        </w:rPr>
        <w:t xml:space="preserve"> </w:t>
      </w:r>
      <w:r>
        <w:rPr>
          <w:color w:val="231F20"/>
          <w:sz w:val="18"/>
        </w:rPr>
        <w:t>ပြဿနာ</w:t>
      </w:r>
      <w:r>
        <w:rPr>
          <w:color w:val="231F20"/>
          <w:spacing w:val="-5"/>
          <w:sz w:val="18"/>
        </w:rPr>
        <w:t xml:space="preserve"> </w:t>
      </w:r>
      <w:r>
        <w:rPr>
          <w:color w:val="231F20"/>
          <w:sz w:val="18"/>
        </w:rPr>
        <w:t>နှင့်</w:t>
      </w:r>
      <w:r>
        <w:rPr>
          <w:color w:val="231F20"/>
          <w:spacing w:val="-5"/>
          <w:sz w:val="18"/>
        </w:rPr>
        <w:t xml:space="preserve"> </w:t>
      </w:r>
      <w:r>
        <w:rPr>
          <w:color w:val="231F20"/>
          <w:sz w:val="18"/>
        </w:rPr>
        <w:t>လုပ်ကြ</w:t>
      </w:r>
      <w:r>
        <w:rPr>
          <w:color w:val="231F20"/>
          <w:spacing w:val="-5"/>
          <w:sz w:val="18"/>
        </w:rPr>
        <w:t xml:space="preserve"> </w:t>
      </w:r>
      <w:r>
        <w:rPr>
          <w:color w:val="231F20"/>
          <w:sz w:val="18"/>
        </w:rPr>
        <w:t>၌</w:t>
      </w:r>
      <w:r>
        <w:rPr>
          <w:color w:val="231F20"/>
          <w:spacing w:val="-5"/>
          <w:sz w:val="18"/>
        </w:rPr>
        <w:t xml:space="preserve"> </w:t>
      </w:r>
      <w:r>
        <w:rPr>
          <w:color w:val="231F20"/>
          <w:sz w:val="18"/>
        </w:rPr>
        <w:t>မဖြစ်စလောက်</w:t>
      </w:r>
      <w:r>
        <w:rPr>
          <w:color w:val="231F20"/>
          <w:spacing w:val="-5"/>
          <w:sz w:val="18"/>
        </w:rPr>
        <w:t xml:space="preserve"> </w:t>
      </w:r>
      <w:r>
        <w:rPr>
          <w:color w:val="231F20"/>
          <w:sz w:val="18"/>
        </w:rPr>
        <w:t>ထင်ကြေးပေးမှုတွေ၊</w:t>
      </w:r>
      <w:r>
        <w:rPr>
          <w:color w:val="231F20"/>
          <w:spacing w:val="-5"/>
          <w:sz w:val="18"/>
        </w:rPr>
        <w:t xml:space="preserve"> </w:t>
      </w:r>
      <w:r>
        <w:rPr>
          <w:color w:val="231F20"/>
          <w:sz w:val="18"/>
        </w:rPr>
        <w:t>အဲဒါ</w:t>
      </w:r>
      <w:r>
        <w:rPr>
          <w:color w:val="231F20"/>
          <w:spacing w:val="-5"/>
          <w:sz w:val="18"/>
        </w:rPr>
        <w:t xml:space="preserve"> </w:t>
      </w:r>
      <w:r>
        <w:rPr>
          <w:color w:val="231F20"/>
          <w:sz w:val="18"/>
        </w:rPr>
        <w:t>သက်သက်</w:t>
      </w:r>
      <w:r>
        <w:rPr>
          <w:color w:val="231F20"/>
          <w:spacing w:val="-5"/>
          <w:sz w:val="18"/>
        </w:rPr>
        <w:t xml:space="preserve"> </w:t>
      </w:r>
      <w:r>
        <w:rPr>
          <w:color w:val="231F20"/>
          <w:sz w:val="18"/>
        </w:rPr>
        <w:t>ရှိုး</w:t>
      </w:r>
      <w:r>
        <w:rPr>
          <w:color w:val="231F20"/>
          <w:spacing w:val="-5"/>
          <w:sz w:val="18"/>
        </w:rPr>
        <w:t xml:space="preserve"> </w:t>
      </w:r>
      <w:r>
        <w:rPr>
          <w:color w:val="231F20"/>
          <w:sz w:val="18"/>
        </w:rPr>
        <w:t>အဆိုပါ</w:t>
      </w:r>
      <w:r>
        <w:rPr>
          <w:color w:val="231F20"/>
          <w:spacing w:val="-5"/>
          <w:sz w:val="18"/>
        </w:rPr>
        <w:t xml:space="preserve"> </w:t>
      </w:r>
      <w:r>
        <w:rPr>
          <w:color w:val="231F20"/>
          <w:sz w:val="18"/>
        </w:rPr>
        <w:t>မူလအစ</w:t>
      </w:r>
      <w:r>
        <w:rPr>
          <w:color w:val="231F20"/>
          <w:spacing w:val="-5"/>
          <w:sz w:val="18"/>
        </w:rPr>
        <w:t xml:space="preserve"> </w:t>
      </w:r>
      <w:r>
        <w:rPr>
          <w:color w:val="231F20"/>
          <w:sz w:val="18"/>
        </w:rPr>
        <w:t>နှင့်</w:t>
      </w:r>
      <w:r>
        <w:rPr>
          <w:color w:val="231F20"/>
          <w:spacing w:val="-5"/>
          <w:sz w:val="18"/>
        </w:rPr>
        <w:t xml:space="preserve"> </w:t>
      </w:r>
      <w:r>
        <w:rPr>
          <w:color w:val="231F20"/>
          <w:sz w:val="18"/>
        </w:rPr>
        <w:t>စွန့်စားခန်း</w:t>
      </w:r>
      <w:r>
        <w:rPr>
          <w:color w:val="231F20"/>
          <w:spacing w:val="-5"/>
          <w:sz w:val="18"/>
        </w:rPr>
        <w:t xml:space="preserve"> </w:t>
      </w:r>
      <w:r>
        <w:rPr>
          <w:color w:val="231F20"/>
          <w:sz w:val="18"/>
        </w:rPr>
        <w:t>အရည်အသွေး</w:t>
      </w:r>
      <w:r>
        <w:rPr>
          <w:color w:val="231F20"/>
          <w:spacing w:val="-5"/>
          <w:sz w:val="18"/>
        </w:rPr>
        <w:t xml:space="preserve"> </w:t>
      </w:r>
      <w:r>
        <w:rPr>
          <w:color w:val="231F20"/>
          <w:sz w:val="18"/>
        </w:rPr>
        <w:t>၏</w:t>
      </w:r>
      <w:r>
        <w:rPr>
          <w:color w:val="231F20"/>
          <w:spacing w:val="-5"/>
          <w:sz w:val="18"/>
        </w:rPr>
        <w:t xml:space="preserve"> </w:t>
      </w:r>
      <w:r>
        <w:rPr>
          <w:color w:val="231F20"/>
          <w:sz w:val="18"/>
        </w:rPr>
        <w:t>သူ့</w:t>
      </w:r>
      <w:r>
        <w:rPr>
          <w:color w:val="231F20"/>
          <w:spacing w:val="-5"/>
          <w:sz w:val="18"/>
        </w:rPr>
        <w:t xml:space="preserve"> </w:t>
      </w:r>
      <w:r>
        <w:rPr>
          <w:color w:val="231F20"/>
          <w:sz w:val="18"/>
        </w:rPr>
        <w:t>စိတ်</w:t>
      </w:r>
      <w:r>
        <w:rPr>
          <w:color w:val="231F20"/>
          <w:spacing w:val="-5"/>
          <w:sz w:val="18"/>
        </w:rPr>
        <w:t xml:space="preserve"> </w:t>
      </w:r>
      <w:r>
        <w:rPr>
          <w:color w:val="231F20"/>
          <w:sz w:val="18"/>
        </w:rPr>
        <w:t>[။</w:t>
      </w:r>
      <w:r>
        <w:rPr>
          <w:color w:val="231F20"/>
          <w:spacing w:val="-5"/>
          <w:sz w:val="18"/>
        </w:rPr>
        <w:t xml:space="preserve"> </w:t>
      </w:r>
      <w:r>
        <w:rPr>
          <w:color w:val="231F20"/>
          <w:sz w:val="18"/>
        </w:rPr>
        <w:t>.</w:t>
      </w:r>
      <w:r>
        <w:rPr>
          <w:color w:val="231F20"/>
          <w:spacing w:val="-5"/>
          <w:sz w:val="18"/>
        </w:rPr>
        <w:t xml:space="preserve"> </w:t>
      </w:r>
      <w:r>
        <w:rPr>
          <w:color w:val="231F20"/>
          <w:sz w:val="18"/>
        </w:rPr>
        <w:t>။]</w:t>
      </w:r>
      <w:r>
        <w:rPr>
          <w:color w:val="231F20"/>
          <w:spacing w:val="-5"/>
          <w:sz w:val="18"/>
        </w:rPr>
        <w:t xml:space="preserve"> </w:t>
      </w:r>
      <w:r>
        <w:rPr>
          <w:color w:val="231F20"/>
          <w:sz w:val="18"/>
        </w:rPr>
        <w:t>[သူ] ဖြစ်၏။</w:t>
      </w:r>
      <w:r>
        <w:rPr>
          <w:color w:val="231F20"/>
          <w:spacing w:val="-3"/>
          <w:sz w:val="18"/>
        </w:rPr>
        <w:t xml:space="preserve"> </w:t>
      </w:r>
      <w:r>
        <w:rPr>
          <w:color w:val="231F20"/>
          <w:sz w:val="18"/>
        </w:rPr>
        <w:t>တစ်ခု</w:t>
      </w:r>
      <w:r>
        <w:rPr>
          <w:color w:val="231F20"/>
          <w:spacing w:val="-3"/>
          <w:sz w:val="18"/>
        </w:rPr>
        <w:t xml:space="preserve"> </w:t>
      </w:r>
      <w:r>
        <w:rPr>
          <w:color w:val="231F20"/>
          <w:sz w:val="18"/>
        </w:rPr>
        <w:t>၏</w:t>
      </w:r>
      <w:r>
        <w:rPr>
          <w:color w:val="231F20"/>
          <w:spacing w:val="-3"/>
          <w:sz w:val="18"/>
        </w:rPr>
        <w:t xml:space="preserve"> </w:t>
      </w:r>
      <w:r>
        <w:rPr>
          <w:color w:val="231F20"/>
          <w:sz w:val="18"/>
        </w:rPr>
        <w:t>အဆိုပါ</w:t>
      </w:r>
      <w:r>
        <w:rPr>
          <w:color w:val="231F20"/>
          <w:spacing w:val="-3"/>
          <w:sz w:val="18"/>
        </w:rPr>
        <w:t xml:space="preserve"> </w:t>
      </w:r>
      <w:r>
        <w:rPr>
          <w:color w:val="231F20"/>
          <w:sz w:val="18"/>
        </w:rPr>
        <w:t>အများဆုံး</w:t>
      </w:r>
      <w:r>
        <w:rPr>
          <w:color w:val="231F20"/>
          <w:spacing w:val="-3"/>
          <w:sz w:val="18"/>
        </w:rPr>
        <w:t xml:space="preserve"> </w:t>
      </w:r>
      <w:r>
        <w:rPr>
          <w:color w:val="231F20"/>
          <w:sz w:val="18"/>
        </w:rPr>
        <w:t>အဖိုးတန်</w:t>
      </w:r>
      <w:r>
        <w:rPr>
          <w:color w:val="231F20"/>
          <w:spacing w:val="-3"/>
          <w:sz w:val="18"/>
        </w:rPr>
        <w:t xml:space="preserve"> </w:t>
      </w:r>
      <w:r>
        <w:rPr>
          <w:color w:val="231F20"/>
          <w:sz w:val="18"/>
        </w:rPr>
        <w:t>အမေရိကန်</w:t>
      </w:r>
      <w:r>
        <w:rPr>
          <w:color w:val="231F20"/>
          <w:spacing w:val="-3"/>
          <w:sz w:val="18"/>
        </w:rPr>
        <w:t xml:space="preserve"> </w:t>
      </w:r>
      <w:r>
        <w:rPr>
          <w:color w:val="231F20"/>
          <w:sz w:val="18"/>
        </w:rPr>
        <w:t>ကုလား</w:t>
      </w:r>
      <w:r>
        <w:rPr>
          <w:color w:val="231F20"/>
          <w:spacing w:val="-3"/>
          <w:sz w:val="18"/>
        </w:rPr>
        <w:t xml:space="preserve"> </w:t>
      </w:r>
      <w:r>
        <w:rPr>
          <w:color w:val="231F20"/>
          <w:sz w:val="18"/>
        </w:rPr>
        <w:t>ဘာသာဗေဒပညာရှင်များ</w:t>
      </w:r>
      <w:r>
        <w:rPr>
          <w:color w:val="231F20"/>
          <w:spacing w:val="-3"/>
          <w:sz w:val="18"/>
        </w:rPr>
        <w:t xml:space="preserve"> </w:t>
      </w:r>
      <w:r>
        <w:rPr>
          <w:color w:val="231F20"/>
          <w:sz w:val="18"/>
        </w:rPr>
        <w:t>အဲဒါ</w:t>
      </w:r>
      <w:r>
        <w:rPr>
          <w:color w:val="231F20"/>
          <w:spacing w:val="-3"/>
          <w:sz w:val="18"/>
        </w:rPr>
        <w:t xml:space="preserve"> </w:t>
      </w:r>
      <w:r>
        <w:rPr>
          <w:color w:val="231F20"/>
          <w:sz w:val="18"/>
        </w:rPr>
        <w:t>ငါတို့</w:t>
      </w:r>
      <w:r>
        <w:rPr>
          <w:color w:val="231F20"/>
          <w:spacing w:val="-3"/>
          <w:sz w:val="18"/>
        </w:rPr>
        <w:t xml:space="preserve"> </w:t>
      </w:r>
      <w:r>
        <w:rPr>
          <w:color w:val="231F20"/>
          <w:sz w:val="18"/>
        </w:rPr>
        <w:t>ရှိသည်</w:t>
      </w:r>
      <w:r>
        <w:rPr>
          <w:color w:val="231F20"/>
          <w:spacing w:val="-3"/>
          <w:sz w:val="18"/>
        </w:rPr>
        <w:t xml:space="preserve"> </w:t>
      </w:r>
      <w:r>
        <w:rPr>
          <w:color w:val="231F20"/>
          <w:sz w:val="18"/>
        </w:rPr>
        <w:t>မှာ</w:t>
      </w:r>
      <w:r>
        <w:rPr>
          <w:color w:val="231F20"/>
          <w:spacing w:val="-3"/>
          <w:sz w:val="18"/>
        </w:rPr>
        <w:t xml:space="preserve"> </w:t>
      </w:r>
      <w:r>
        <w:rPr>
          <w:color w:val="231F20"/>
          <w:sz w:val="18"/>
        </w:rPr>
        <w:t>အဆိုပါ</w:t>
      </w:r>
      <w:r>
        <w:rPr>
          <w:color w:val="231F20"/>
          <w:spacing w:val="-3"/>
          <w:sz w:val="18"/>
        </w:rPr>
        <w:t xml:space="preserve"> </w:t>
      </w:r>
      <w:r>
        <w:rPr>
          <w:color w:val="231F20"/>
          <w:sz w:val="18"/>
        </w:rPr>
        <w:t>ပစ္စုပ္ပန်</w:t>
      </w:r>
      <w:r>
        <w:rPr>
          <w:color w:val="231F20"/>
          <w:spacing w:val="-3"/>
          <w:sz w:val="18"/>
        </w:rPr>
        <w:t xml:space="preserve"> </w:t>
      </w:r>
      <w:r>
        <w:rPr>
          <w:color w:val="231F20"/>
          <w:sz w:val="18"/>
        </w:rPr>
        <w:t>အချိန်။</w:t>
      </w:r>
    </w:p>
    <w:p w:rsidR="00FC077F" w:rsidRDefault="002176C3">
      <w:pPr>
        <w:pStyle w:val="BodyText"/>
        <w:spacing w:before="136" w:line="249" w:lineRule="auto"/>
        <w:ind w:left="64" w:right="66"/>
      </w:pPr>
      <w:r>
        <w:rPr>
          <w:color w:val="231F20"/>
          <w:spacing w:val="-2"/>
        </w:rPr>
        <w:t>အဘို့</w:t>
      </w:r>
      <w:r>
        <w:rPr>
          <w:color w:val="231F20"/>
          <w:spacing w:val="-5"/>
        </w:rPr>
        <w:t xml:space="preserve"> </w:t>
      </w:r>
      <w:r>
        <w:rPr>
          <w:color w:val="231F20"/>
          <w:spacing w:val="-2"/>
        </w:rPr>
        <w:t>Sapir၊</w:t>
      </w:r>
      <w:r>
        <w:rPr>
          <w:color w:val="231F20"/>
          <w:spacing w:val="-5"/>
        </w:rPr>
        <w:t xml:space="preserve"> </w:t>
      </w:r>
      <w:r>
        <w:rPr>
          <w:color w:val="231F20"/>
          <w:spacing w:val="-2"/>
        </w:rPr>
        <w:t>အကယ်၍</w:t>
      </w:r>
      <w:r>
        <w:rPr>
          <w:color w:val="231F20"/>
          <w:spacing w:val="-5"/>
        </w:rPr>
        <w:t xml:space="preserve"> </w:t>
      </w:r>
      <w:r>
        <w:rPr>
          <w:color w:val="231F20"/>
          <w:spacing w:val="-2"/>
        </w:rPr>
        <w:t>မဟုတ်ဘူး</w:t>
      </w:r>
      <w:r>
        <w:rPr>
          <w:color w:val="231F20"/>
          <w:spacing w:val="-5"/>
        </w:rPr>
        <w:t xml:space="preserve"> </w:t>
      </w:r>
      <w:r>
        <w:rPr>
          <w:color w:val="231F20"/>
          <w:spacing w:val="-2"/>
        </w:rPr>
        <w:t>အတွက်</w:t>
      </w:r>
      <w:r>
        <w:rPr>
          <w:color w:val="231F20"/>
          <w:spacing w:val="-5"/>
        </w:rPr>
        <w:t xml:space="preserve"> </w:t>
      </w:r>
      <w:r>
        <w:rPr>
          <w:color w:val="231F20"/>
          <w:spacing w:val="-2"/>
        </w:rPr>
        <w:t>အားလုံး</w:t>
      </w:r>
      <w:r>
        <w:rPr>
          <w:color w:val="231F20"/>
          <w:spacing w:val="-5"/>
        </w:rPr>
        <w:t xml:space="preserve"> </w:t>
      </w:r>
      <w:r>
        <w:rPr>
          <w:color w:val="231F20"/>
          <w:spacing w:val="-2"/>
        </w:rPr>
        <w:t>၏</w:t>
      </w:r>
      <w:r>
        <w:rPr>
          <w:color w:val="231F20"/>
          <w:spacing w:val="-5"/>
        </w:rPr>
        <w:t xml:space="preserve"> </w:t>
      </w:r>
      <w:r>
        <w:rPr>
          <w:color w:val="231F20"/>
          <w:spacing w:val="-2"/>
        </w:rPr>
        <w:t>သူ့</w:t>
      </w:r>
      <w:r>
        <w:rPr>
          <w:color w:val="231F20"/>
          <w:spacing w:val="-5"/>
        </w:rPr>
        <w:t xml:space="preserve"> </w:t>
      </w:r>
      <w:r>
        <w:rPr>
          <w:color w:val="231F20"/>
          <w:spacing w:val="-2"/>
        </w:rPr>
        <w:t>တစ်ခေတ်၊</w:t>
      </w:r>
      <w:r>
        <w:rPr>
          <w:color w:val="231F20"/>
          <w:spacing w:val="-5"/>
        </w:rPr>
        <w:t xml:space="preserve"> </w:t>
      </w:r>
      <w:r>
        <w:rPr>
          <w:color w:val="231F20"/>
          <w:spacing w:val="-2"/>
        </w:rPr>
        <w:t>စိတ်ကူးစိတ်သန်း</w:t>
      </w:r>
      <w:r>
        <w:rPr>
          <w:color w:val="231F20"/>
          <w:spacing w:val="-5"/>
        </w:rPr>
        <w:t xml:space="preserve"> </w:t>
      </w:r>
      <w:r>
        <w:rPr>
          <w:color w:val="231F20"/>
          <w:spacing w:val="-2"/>
        </w:rPr>
        <w:t>ဖြစ်ခဲ့သည်။</w:t>
      </w:r>
      <w:r>
        <w:rPr>
          <w:color w:val="231F20"/>
          <w:spacing w:val="-5"/>
        </w:rPr>
        <w:t xml:space="preserve"> </w:t>
      </w:r>
      <w:r>
        <w:rPr>
          <w:color w:val="231F20"/>
          <w:spacing w:val="-2"/>
        </w:rPr>
        <w:t>a</w:t>
      </w:r>
      <w:r>
        <w:rPr>
          <w:color w:val="231F20"/>
          <w:spacing w:val="-5"/>
        </w:rPr>
        <w:t xml:space="preserve"> </w:t>
      </w:r>
      <w:r>
        <w:rPr>
          <w:color w:val="231F20"/>
          <w:spacing w:val="-2"/>
        </w:rPr>
        <w:t>နှစ်လိုဖွယ်ကောင်းသော</w:t>
      </w:r>
      <w:r>
        <w:rPr>
          <w:color w:val="231F20"/>
          <w:spacing w:val="-5"/>
        </w:rPr>
        <w:t xml:space="preserve"> </w:t>
      </w:r>
      <w:r>
        <w:rPr>
          <w:color w:val="231F20"/>
          <w:spacing w:val="-2"/>
        </w:rPr>
        <w:t xml:space="preserve">အရည်အသွေး </w:t>
      </w:r>
      <w:r>
        <w:rPr>
          <w:color w:val="231F20"/>
        </w:rPr>
        <w:t>။</w:t>
      </w:r>
      <w:r>
        <w:rPr>
          <w:color w:val="231F20"/>
          <w:spacing w:val="-13"/>
        </w:rPr>
        <w:t xml:space="preserve"> </w:t>
      </w:r>
      <w:r>
        <w:rPr>
          <w:color w:val="231F20"/>
        </w:rPr>
        <w:t>အထူးသဖြင့်</w:t>
      </w:r>
      <w:r>
        <w:rPr>
          <w:color w:val="231F20"/>
          <w:spacing w:val="-12"/>
        </w:rPr>
        <w:t xml:space="preserve"> </w:t>
      </w:r>
      <w:r>
        <w:rPr>
          <w:color w:val="231F20"/>
        </w:rPr>
        <w:t>ပြီးနောက်</w:t>
      </w:r>
      <w:r>
        <w:rPr>
          <w:color w:val="231F20"/>
          <w:spacing w:val="-13"/>
        </w:rPr>
        <w:t xml:space="preserve"> </w:t>
      </w:r>
      <w:r>
        <w:rPr>
          <w:color w:val="231F20"/>
        </w:rPr>
        <w:t>အဆိုပါ</w:t>
      </w:r>
      <w:r>
        <w:rPr>
          <w:color w:val="231F20"/>
          <w:spacing w:val="-12"/>
        </w:rPr>
        <w:t xml:space="preserve"> </w:t>
      </w:r>
      <w:r>
        <w:rPr>
          <w:color w:val="231F20"/>
        </w:rPr>
        <w:t>စတင်ခြင်း။</w:t>
      </w:r>
      <w:r>
        <w:rPr>
          <w:color w:val="231F20"/>
          <w:spacing w:val="-13"/>
        </w:rPr>
        <w:t xml:space="preserve"> </w:t>
      </w:r>
      <w:r>
        <w:rPr>
          <w:color w:val="231F20"/>
        </w:rPr>
        <w:t>၏</w:t>
      </w:r>
      <w:r>
        <w:rPr>
          <w:color w:val="231F20"/>
          <w:spacing w:val="-12"/>
        </w:rPr>
        <w:t xml:space="preserve"> </w:t>
      </w:r>
      <w:r>
        <w:rPr>
          <w:color w:val="231F20"/>
        </w:rPr>
        <w:t>Sapir ရဲ့</w:t>
      </w:r>
      <w:r>
        <w:rPr>
          <w:color w:val="231F20"/>
          <w:spacing w:val="-13"/>
        </w:rPr>
        <w:t xml:space="preserve"> </w:t>
      </w:r>
      <w:r>
        <w:rPr>
          <w:color w:val="231F20"/>
        </w:rPr>
        <w:t>နာမကျန်းဖြစ်ခြင်း,</w:t>
      </w:r>
      <w:r>
        <w:rPr>
          <w:color w:val="231F20"/>
          <w:spacing w:val="-12"/>
        </w:rPr>
        <w:t xml:space="preserve"> </w:t>
      </w:r>
      <w:r>
        <w:rPr>
          <w:color w:val="231F20"/>
        </w:rPr>
        <w:t>ဗန်း</w:t>
      </w:r>
      <w:r>
        <w:rPr>
          <w:color w:val="231F20"/>
          <w:spacing w:val="-13"/>
        </w:rPr>
        <w:t xml:space="preserve"> </w:t>
      </w:r>
      <w:r>
        <w:rPr>
          <w:color w:val="231F20"/>
        </w:rPr>
        <w:t>ပိုများလာသည်။</w:t>
      </w:r>
      <w:r>
        <w:rPr>
          <w:color w:val="231F20"/>
          <w:spacing w:val="-12"/>
        </w:rPr>
        <w:t xml:space="preserve"> </w:t>
      </w:r>
      <w:r>
        <w:rPr>
          <w:color w:val="231F20"/>
        </w:rPr>
        <w:t>ဖြစ်လာတယ်။</w:t>
      </w:r>
      <w:r>
        <w:rPr>
          <w:color w:val="231F20"/>
          <w:spacing w:val="-13"/>
        </w:rPr>
        <w:t xml:space="preserve"> </w:t>
      </w:r>
      <w:r>
        <w:rPr>
          <w:color w:val="231F20"/>
        </w:rPr>
        <w:t>အဓိက</w:t>
      </w:r>
      <w:r>
        <w:rPr>
          <w:color w:val="231F20"/>
          <w:spacing w:val="-12"/>
        </w:rPr>
        <w:t xml:space="preserve"> </w:t>
      </w:r>
      <w:r>
        <w:rPr>
          <w:color w:val="231F20"/>
        </w:rPr>
        <w:t>အမှတ်</w:t>
      </w:r>
      <w:r>
        <w:rPr>
          <w:color w:val="231F20"/>
          <w:spacing w:val="-12"/>
        </w:rPr>
        <w:t xml:space="preserve"> </w:t>
      </w:r>
      <w:r>
        <w:rPr>
          <w:color w:val="231F20"/>
        </w:rPr>
        <w:t>၏</w:t>
      </w:r>
      <w:r>
        <w:rPr>
          <w:color w:val="231F20"/>
          <w:spacing w:val="-12"/>
        </w:rPr>
        <w:t xml:space="preserve"> </w:t>
      </w:r>
      <w:r>
        <w:rPr>
          <w:color w:val="231F20"/>
        </w:rPr>
        <w:t>အဆိုပါ</w:t>
      </w:r>
      <w:r>
        <w:rPr>
          <w:color w:val="231F20"/>
          <w:spacing w:val="-12"/>
        </w:rPr>
        <w:t xml:space="preserve"> </w:t>
      </w:r>
      <w:r>
        <w:rPr>
          <w:color w:val="231F20"/>
        </w:rPr>
        <w:t>ယေး</w:t>
      </w:r>
      <w:r>
        <w:rPr>
          <w:color w:val="231F20"/>
          <w:spacing w:val="-12"/>
        </w:rPr>
        <w:t xml:space="preserve"> </w:t>
      </w:r>
      <w:r>
        <w:rPr>
          <w:color w:val="231F20"/>
        </w:rPr>
        <w:t>အမျိုးအစား</w:t>
      </w:r>
      <w:r>
        <w:rPr>
          <w:color w:val="231F20"/>
          <w:spacing w:val="-12"/>
        </w:rPr>
        <w:t xml:space="preserve"> </w:t>
      </w:r>
      <w:r>
        <w:rPr>
          <w:color w:val="231F20"/>
        </w:rPr>
        <w:t>အဖြစ်</w:t>
      </w:r>
      <w:r>
        <w:rPr>
          <w:color w:val="231F20"/>
          <w:spacing w:val="-12"/>
        </w:rPr>
        <w:t xml:space="preserve"> </w:t>
      </w:r>
      <w:r>
        <w:rPr>
          <w:color w:val="231F20"/>
        </w:rPr>
        <w:t>သူတို့</w:t>
      </w:r>
      <w:r>
        <w:rPr>
          <w:color w:val="231F20"/>
          <w:spacing w:val="-12"/>
        </w:rPr>
        <w:t xml:space="preserve"> </w:t>
      </w:r>
      <w:r>
        <w:rPr>
          <w:color w:val="231F20"/>
        </w:rPr>
        <w:t>လူစုခွဲ</w:t>
      </w:r>
      <w:r>
        <w:rPr>
          <w:color w:val="231F20"/>
          <w:spacing w:val="-12"/>
        </w:rPr>
        <w:t xml:space="preserve"> </w:t>
      </w:r>
      <w:r>
        <w:rPr>
          <w:color w:val="231F20"/>
        </w:rPr>
        <w:t>အတွက်</w:t>
      </w:r>
      <w:r>
        <w:rPr>
          <w:color w:val="231F20"/>
          <w:spacing w:val="-12"/>
        </w:rPr>
        <w:t xml:space="preserve"> </w:t>
      </w:r>
      <w:r>
        <w:rPr>
          <w:color w:val="231F20"/>
        </w:rPr>
        <w:t>ကွင်းဆင်းလေ့လာမှု</w:t>
      </w:r>
      <w:r>
        <w:rPr>
          <w:color w:val="231F20"/>
          <w:spacing w:val="-12"/>
        </w:rPr>
        <w:t xml:space="preserve"> </w:t>
      </w:r>
      <w:r>
        <w:rPr>
          <w:color w:val="231F20"/>
        </w:rPr>
        <w:t>နှင့်</w:t>
      </w:r>
      <w:r>
        <w:rPr>
          <w:color w:val="231F20"/>
          <w:spacing w:val="-12"/>
        </w:rPr>
        <w:t xml:space="preserve"> </w:t>
      </w:r>
      <w:r>
        <w:rPr>
          <w:color w:val="231F20"/>
        </w:rPr>
        <w:t>အလုပ်အကိုင်။ ယေးလ်တက္ကသိုလ်ရှိ Whorf ၏ ကိုယ်ရေးကိုယ်တာ စာတမ်းများတွင် လှည့်ပတ်ထိန်းသိမ်းရန် သူတာဝန်ယူထားပုံရသော ရိုဘင်အဝိုင်းပုံ စာလုံးများပါရှိသည်။ သူ့ကို ခဏခဏ ထားခဲ့တယ်။</w:t>
      </w:r>
      <w:r>
        <w:rPr>
          <w:color w:val="231F20"/>
          <w:spacing w:val="-4"/>
        </w:rPr>
        <w:t xml:space="preserve"> </w:t>
      </w:r>
      <w:r>
        <w:rPr>
          <w:color w:val="231F20"/>
        </w:rPr>
        <w:t>ရန်</w:t>
      </w:r>
      <w:r>
        <w:rPr>
          <w:color w:val="231F20"/>
          <w:spacing w:val="-4"/>
        </w:rPr>
        <w:t xml:space="preserve"> </w:t>
      </w:r>
      <w:r>
        <w:rPr>
          <w:color w:val="231F20"/>
        </w:rPr>
        <w:t>ဆုံးဖြတ်ပါ။</w:t>
      </w:r>
      <w:r>
        <w:rPr>
          <w:color w:val="231F20"/>
          <w:spacing w:val="-4"/>
        </w:rPr>
        <w:t xml:space="preserve"> </w:t>
      </w:r>
      <w:r>
        <w:rPr>
          <w:color w:val="231F20"/>
        </w:rPr>
        <w:t>ဘာလဲ</w:t>
      </w:r>
      <w:r>
        <w:rPr>
          <w:color w:val="231F20"/>
          <w:spacing w:val="-4"/>
        </w:rPr>
        <w:t xml:space="preserve"> </w:t>
      </w:r>
      <w:r>
        <w:rPr>
          <w:color w:val="231F20"/>
        </w:rPr>
        <w:t>Sapir၊</w:t>
      </w:r>
      <w:r>
        <w:rPr>
          <w:color w:val="231F20"/>
          <w:spacing w:val="-4"/>
        </w:rPr>
        <w:t xml:space="preserve"> </w:t>
      </w:r>
      <w:r>
        <w:rPr>
          <w:color w:val="231F20"/>
        </w:rPr>
        <w:t>ပေးသည်</w:t>
      </w:r>
      <w:r>
        <w:rPr>
          <w:color w:val="231F20"/>
          <w:spacing w:val="-4"/>
        </w:rPr>
        <w:t xml:space="preserve"> </w:t>
      </w:r>
      <w:r>
        <w:rPr>
          <w:color w:val="231F20"/>
        </w:rPr>
        <w:t>သူ့</w:t>
      </w:r>
      <w:r>
        <w:rPr>
          <w:color w:val="231F20"/>
          <w:spacing w:val="-4"/>
        </w:rPr>
        <w:t xml:space="preserve"> </w:t>
      </w:r>
      <w:r>
        <w:rPr>
          <w:color w:val="231F20"/>
        </w:rPr>
        <w:t>မရေရာသော</w:t>
      </w:r>
      <w:r>
        <w:rPr>
          <w:color w:val="231F20"/>
          <w:spacing w:val="-4"/>
        </w:rPr>
        <w:t xml:space="preserve"> </w:t>
      </w:r>
      <w:r>
        <w:rPr>
          <w:color w:val="231F20"/>
        </w:rPr>
        <w:t>ကျန်းမာရေး၊</w:t>
      </w:r>
      <w:r>
        <w:rPr>
          <w:color w:val="231F20"/>
          <w:spacing w:val="-4"/>
        </w:rPr>
        <w:t xml:space="preserve"> </w:t>
      </w:r>
      <w:r>
        <w:rPr>
          <w:color w:val="231F20"/>
        </w:rPr>
        <w:t>လုပ်သင့်တယ်။</w:t>
      </w:r>
      <w:r>
        <w:rPr>
          <w:color w:val="231F20"/>
          <w:spacing w:val="-4"/>
        </w:rPr>
        <w:t xml:space="preserve"> </w:t>
      </w:r>
      <w:r>
        <w:rPr>
          <w:color w:val="231F20"/>
        </w:rPr>
        <w:t>ဖြစ်</w:t>
      </w:r>
      <w:r>
        <w:rPr>
          <w:color w:val="231F20"/>
          <w:spacing w:val="-4"/>
        </w:rPr>
        <w:t xml:space="preserve"> </w:t>
      </w:r>
      <w:r>
        <w:rPr>
          <w:color w:val="231F20"/>
        </w:rPr>
        <w:t>စိတ်အနှောက်အယှက်</w:t>
      </w:r>
      <w:r>
        <w:rPr>
          <w:color w:val="231F20"/>
          <w:spacing w:val="-4"/>
        </w:rPr>
        <w:t xml:space="preserve"> </w:t>
      </w:r>
      <w:r>
        <w:rPr>
          <w:color w:val="231F20"/>
        </w:rPr>
        <w:t>နှင့်အတူ နှင့် မဆိုင်ပါ။ ကျောင်းသားအားလုံးသည် Sapir ၏ အချိန်နှင့် စွမ်းအင်ကို ကာကွယ်ခဲ့ကြသည်။</w:t>
      </w:r>
    </w:p>
    <w:p w:rsidR="00FC077F" w:rsidRDefault="002176C3">
      <w:pPr>
        <w:pStyle w:val="BodyText"/>
        <w:spacing w:line="249" w:lineRule="auto"/>
        <w:ind w:left="64" w:right="66" w:firstLine="199"/>
      </w:pPr>
      <w:r>
        <w:rPr>
          <w:color w:val="231F20"/>
        </w:rPr>
        <w:t xml:space="preserve">Sapir ၏ ဥပုသ်နေ့တွင် 1937 မှ 1938 ခုနှစ်အတွင်း၊ သူသည် နယူးယောက်တွင် အများစုနေထိုင်ခဲ့သည် </w:t>
      </w:r>
      <w:r>
        <w:rPr>
          <w:color w:val="231F20"/>
          <w:spacing w:val="-2"/>
        </w:rPr>
        <w:t>။</w:t>
      </w:r>
      <w:r>
        <w:rPr>
          <w:color w:val="231F20"/>
          <w:spacing w:val="-18"/>
        </w:rPr>
        <w:t xml:space="preserve"> </w:t>
      </w:r>
      <w:r>
        <w:rPr>
          <w:color w:val="231F20"/>
          <w:spacing w:val="-2"/>
        </w:rPr>
        <w:t>မြို</w:t>
      </w:r>
      <w:r>
        <w:rPr>
          <w:color w:val="231F20"/>
          <w:spacing w:val="-17"/>
        </w:rPr>
        <w:t xml:space="preserve"> </w:t>
      </w:r>
      <w:r>
        <w:rPr>
          <w:color w:val="231F20"/>
          <w:spacing w:val="-2"/>
        </w:rPr>
        <w:t>ကြိုးစားနေသည်။</w:t>
      </w:r>
      <w:r>
        <w:rPr>
          <w:color w:val="231F20"/>
          <w:spacing w:val="-17"/>
        </w:rPr>
        <w:t xml:space="preserve"> </w:t>
      </w:r>
      <w:r>
        <w:rPr>
          <w:color w:val="231F20"/>
          <w:spacing w:val="-2"/>
        </w:rPr>
        <w:t>ရန်</w:t>
      </w:r>
      <w:r>
        <w:rPr>
          <w:color w:val="231F20"/>
          <w:spacing w:val="-17"/>
        </w:rPr>
        <w:t xml:space="preserve"> </w:t>
      </w:r>
      <w:r>
        <w:rPr>
          <w:color w:val="231F20"/>
          <w:spacing w:val="-2"/>
        </w:rPr>
        <w:t>ပြန်ကောင်း</w:t>
      </w:r>
      <w:r>
        <w:rPr>
          <w:color w:val="231F20"/>
          <w:spacing w:val="-17"/>
        </w:rPr>
        <w:t xml:space="preserve"> </w:t>
      </w:r>
      <w:r>
        <w:rPr>
          <w:color w:val="231F20"/>
          <w:spacing w:val="-2"/>
        </w:rPr>
        <w:t>သူ့</w:t>
      </w:r>
      <w:r>
        <w:rPr>
          <w:color w:val="231F20"/>
          <w:spacing w:val="-17"/>
        </w:rPr>
        <w:t xml:space="preserve"> </w:t>
      </w:r>
      <w:r>
        <w:rPr>
          <w:color w:val="231F20"/>
          <w:spacing w:val="-2"/>
        </w:rPr>
        <w:t>ကျန်းမာရေး၊</w:t>
      </w:r>
      <w:r>
        <w:rPr>
          <w:color w:val="231F20"/>
          <w:spacing w:val="-17"/>
        </w:rPr>
        <w:t xml:space="preserve"> </w:t>
      </w:r>
      <w:r>
        <w:rPr>
          <w:color w:val="231F20"/>
          <w:spacing w:val="-2"/>
        </w:rPr>
        <w:t>ဗန်း</w:t>
      </w:r>
      <w:r>
        <w:rPr>
          <w:color w:val="231F20"/>
          <w:spacing w:val="-17"/>
        </w:rPr>
        <w:t xml:space="preserve"> </w:t>
      </w:r>
      <w:r>
        <w:rPr>
          <w:color w:val="231F20"/>
          <w:spacing w:val="-2"/>
        </w:rPr>
        <w:t>ဖြစ်ခဲ့သည်။</w:t>
      </w:r>
      <w:r>
        <w:rPr>
          <w:color w:val="231F20"/>
          <w:spacing w:val="-17"/>
        </w:rPr>
        <w:t xml:space="preserve"> </w:t>
      </w:r>
      <w:r>
        <w:rPr>
          <w:color w:val="231F20"/>
          <w:spacing w:val="-2"/>
        </w:rPr>
        <w:t>ငှားရမ်းထားသည်။</w:t>
      </w:r>
      <w:r>
        <w:rPr>
          <w:color w:val="231F20"/>
          <w:spacing w:val="-17"/>
        </w:rPr>
        <w:t xml:space="preserve"> </w:t>
      </w:r>
      <w:r>
        <w:rPr>
          <w:color w:val="231F20"/>
          <w:spacing w:val="-2"/>
        </w:rPr>
        <w:t>ရန်</w:t>
      </w:r>
      <w:r>
        <w:rPr>
          <w:color w:val="231F20"/>
          <w:spacing w:val="-17"/>
        </w:rPr>
        <w:t xml:space="preserve"> </w:t>
      </w:r>
      <w:r>
        <w:rPr>
          <w:color w:val="231F20"/>
          <w:spacing w:val="-2"/>
        </w:rPr>
        <w:t>သင်ပေးပါ။</w:t>
      </w:r>
      <w:r>
        <w:rPr>
          <w:color w:val="231F20"/>
          <w:spacing w:val="-17"/>
        </w:rPr>
        <w:t xml:space="preserve"> </w:t>
      </w:r>
      <w:r>
        <w:rPr>
          <w:color w:val="231F20"/>
          <w:spacing w:val="-2"/>
        </w:rPr>
        <w:t>အဆိုပါ</w:t>
      </w:r>
      <w:r>
        <w:rPr>
          <w:color w:val="231F20"/>
          <w:spacing w:val="-18"/>
        </w:rPr>
        <w:t xml:space="preserve"> </w:t>
      </w:r>
      <w:r>
        <w:rPr>
          <w:color w:val="231F20"/>
          <w:spacing w:val="-2"/>
        </w:rPr>
        <w:t>လိုအပ်သည်။</w:t>
      </w:r>
    </w:p>
    <w:p w:rsidR="00FC077F" w:rsidRDefault="00FC077F">
      <w:pPr>
        <w:pStyle w:val="BodyText"/>
        <w:spacing w:before="28"/>
        <w:jc w:val="left"/>
      </w:pPr>
    </w:p>
    <w:p w:rsidR="00FC077F" w:rsidRDefault="002176C3">
      <w:pPr>
        <w:spacing w:line="232" w:lineRule="auto"/>
        <w:ind w:left="212" w:right="66" w:hanging="142"/>
        <w:jc w:val="both"/>
        <w:rPr>
          <w:sz w:val="16"/>
        </w:rPr>
      </w:pPr>
      <w:r>
        <w:rPr>
          <w:position w:val="6"/>
          <w:sz w:val="12"/>
        </w:rPr>
        <w:t>၃</w:t>
      </w:r>
      <w:r>
        <w:rPr>
          <w:spacing w:val="40"/>
          <w:position w:val="6"/>
          <w:sz w:val="12"/>
        </w:rPr>
        <w:t xml:space="preserve"> </w:t>
      </w:r>
      <w:r>
        <w:rPr>
          <w:sz w:val="16"/>
        </w:rPr>
        <w:t>ငါ</w:t>
      </w:r>
      <w:r>
        <w:rPr>
          <w:spacing w:val="-5"/>
          <w:sz w:val="16"/>
        </w:rPr>
        <w:t xml:space="preserve"> </w:t>
      </w:r>
      <w:r>
        <w:rPr>
          <w:sz w:val="16"/>
        </w:rPr>
        <w:t>ရှိသည်</w:t>
      </w:r>
      <w:r>
        <w:rPr>
          <w:spacing w:val="-5"/>
          <w:sz w:val="16"/>
        </w:rPr>
        <w:t xml:space="preserve"> </w:t>
      </w:r>
      <w:r>
        <w:rPr>
          <w:sz w:val="16"/>
        </w:rPr>
        <w:t>ကိုးကား</w:t>
      </w:r>
      <w:r>
        <w:rPr>
          <w:spacing w:val="-5"/>
          <w:sz w:val="16"/>
        </w:rPr>
        <w:t xml:space="preserve"> </w:t>
      </w:r>
      <w:r>
        <w:rPr>
          <w:sz w:val="16"/>
        </w:rPr>
        <w:t>မော်ကွန်းတိုက်</w:t>
      </w:r>
      <w:r>
        <w:rPr>
          <w:spacing w:val="-5"/>
          <w:sz w:val="16"/>
        </w:rPr>
        <w:t xml:space="preserve"> </w:t>
      </w:r>
      <w:r>
        <w:rPr>
          <w:sz w:val="16"/>
        </w:rPr>
        <w:t>စာရွက်စာတမ်းများ</w:t>
      </w:r>
      <w:r>
        <w:rPr>
          <w:spacing w:val="-5"/>
          <w:sz w:val="16"/>
        </w:rPr>
        <w:t xml:space="preserve"> </w:t>
      </w:r>
      <w:r>
        <w:rPr>
          <w:sz w:val="16"/>
        </w:rPr>
        <w:t>ထံမှ</w:t>
      </w:r>
      <w:r>
        <w:rPr>
          <w:spacing w:val="-5"/>
          <w:sz w:val="16"/>
        </w:rPr>
        <w:t xml:space="preserve"> </w:t>
      </w:r>
      <w:r>
        <w:rPr>
          <w:sz w:val="16"/>
        </w:rPr>
        <w:t>အဆိုပါ</w:t>
      </w:r>
      <w:r>
        <w:rPr>
          <w:spacing w:val="-5"/>
          <w:sz w:val="16"/>
        </w:rPr>
        <w:t xml:space="preserve"> </w:t>
      </w:r>
      <w:r>
        <w:rPr>
          <w:sz w:val="16"/>
        </w:rPr>
        <w:t>အဲဖရက်</w:t>
      </w:r>
      <w:r>
        <w:rPr>
          <w:spacing w:val="-5"/>
          <w:sz w:val="16"/>
        </w:rPr>
        <w:t xml:space="preserve"> </w:t>
      </w:r>
      <w:r>
        <w:rPr>
          <w:sz w:val="16"/>
        </w:rPr>
        <w:t>Kroeber</w:t>
      </w:r>
      <w:r>
        <w:rPr>
          <w:spacing w:val="-5"/>
          <w:sz w:val="16"/>
        </w:rPr>
        <w:t xml:space="preserve"> </w:t>
      </w:r>
      <w:r>
        <w:rPr>
          <w:sz w:val="16"/>
        </w:rPr>
        <w:t>စာရွက်များ</w:t>
      </w:r>
      <w:r>
        <w:rPr>
          <w:spacing w:val="-5"/>
          <w:sz w:val="16"/>
        </w:rPr>
        <w:t xml:space="preserve"> </w:t>
      </w:r>
      <w:r>
        <w:rPr>
          <w:sz w:val="16"/>
        </w:rPr>
        <w:t>မှာ</w:t>
      </w:r>
      <w:r>
        <w:rPr>
          <w:spacing w:val="-5"/>
          <w:sz w:val="16"/>
        </w:rPr>
        <w:t xml:space="preserve"> </w:t>
      </w:r>
      <w:r>
        <w:rPr>
          <w:sz w:val="16"/>
        </w:rPr>
        <w:t>အဆိုပါ</w:t>
      </w:r>
      <w:r>
        <w:rPr>
          <w:spacing w:val="-5"/>
          <w:sz w:val="16"/>
        </w:rPr>
        <w:t xml:space="preserve"> </w:t>
      </w:r>
      <w:r>
        <w:rPr>
          <w:sz w:val="16"/>
        </w:rPr>
        <w:t>တက္ကသိုလ်</w:t>
      </w:r>
      <w:r>
        <w:rPr>
          <w:spacing w:val="-5"/>
          <w:sz w:val="16"/>
        </w:rPr>
        <w:t xml:space="preserve"> </w:t>
      </w:r>
      <w:r>
        <w:rPr>
          <w:sz w:val="16"/>
        </w:rPr>
        <w:t>၏</w:t>
      </w:r>
      <w:r>
        <w:rPr>
          <w:spacing w:val="-5"/>
          <w:sz w:val="16"/>
        </w:rPr>
        <w:t xml:space="preserve"> </w:t>
      </w:r>
      <w:r>
        <w:rPr>
          <w:sz w:val="16"/>
        </w:rPr>
        <w:t>ကယ်လီဖိုးနီးယား၊</w:t>
      </w:r>
      <w:r>
        <w:rPr>
          <w:spacing w:val="40"/>
          <w:sz w:val="16"/>
        </w:rPr>
        <w:t xml:space="preserve"> </w:t>
      </w:r>
      <w:r>
        <w:rPr>
          <w:sz w:val="16"/>
        </w:rPr>
        <w:t xml:space="preserve">ဘာကလေ ( </w:t>
      </w:r>
      <w:r>
        <w:rPr>
          <w:smallCaps/>
          <w:sz w:val="16"/>
        </w:rPr>
        <w:t xml:space="preserve">u </w:t>
      </w:r>
      <w:r>
        <w:rPr>
          <w:sz w:val="16"/>
        </w:rPr>
        <w:t xml:space="preserve">c </w:t>
      </w:r>
      <w:r>
        <w:rPr>
          <w:smallCaps/>
          <w:sz w:val="16"/>
        </w:rPr>
        <w:t xml:space="preserve">b </w:t>
      </w:r>
      <w:r>
        <w:rPr>
          <w:sz w:val="16"/>
        </w:rPr>
        <w:t xml:space="preserve">) ၊ ယေးလ်တက္ကသိုလ် မော်ကွန်းတိုက် ( </w:t>
      </w:r>
      <w:r>
        <w:rPr>
          <w:smallCaps/>
          <w:sz w:val="16"/>
        </w:rPr>
        <w:t xml:space="preserve">yu </w:t>
      </w:r>
      <w:r>
        <w:rPr>
          <w:sz w:val="16"/>
        </w:rPr>
        <w:t>) နှင့် ယေးလ်တက္ကသိုလ်ဌာန၊</w:t>
      </w:r>
      <w:r>
        <w:rPr>
          <w:spacing w:val="40"/>
          <w:sz w:val="16"/>
        </w:rPr>
        <w:t xml:space="preserve"> </w:t>
      </w:r>
      <w:r>
        <w:rPr>
          <w:sz w:val="16"/>
        </w:rPr>
        <w:t xml:space="preserve">မနုဿဗေဒ စီမံခန့်ခွဲရေးဖိုင်များ ( </w:t>
      </w:r>
      <w:r>
        <w:rPr>
          <w:smallCaps/>
          <w:sz w:val="16"/>
        </w:rPr>
        <w:t xml:space="preserve">yu </w:t>
      </w:r>
      <w:r>
        <w:rPr>
          <w:sz w:val="16"/>
        </w:rPr>
        <w:t xml:space="preserve">d </w:t>
      </w:r>
      <w:r>
        <w:rPr>
          <w:smallCaps/>
          <w:sz w:val="16"/>
        </w:rPr>
        <w:t xml:space="preserve">a </w:t>
      </w:r>
      <w:r>
        <w:rPr>
          <w:sz w:val="16"/>
        </w:rPr>
        <w:t>) ။</w:t>
      </w:r>
    </w:p>
    <w:p w:rsidR="00FC077F" w:rsidRDefault="00FC077F">
      <w:pPr>
        <w:spacing w:line="232" w:lineRule="auto"/>
        <w:jc w:val="both"/>
        <w:rPr>
          <w:sz w:val="16"/>
        </w:rPr>
        <w:sectPr w:rsidR="00FC077F">
          <w:pgSz w:w="7490" w:h="11820"/>
          <w:pgMar w:top="280" w:right="566" w:bottom="280" w:left="566" w:header="720" w:footer="720" w:gutter="0"/>
          <w:cols w:space="720"/>
        </w:sectPr>
      </w:pPr>
    </w:p>
    <w:p w:rsidR="00FC077F" w:rsidRDefault="002176C3">
      <w:pPr>
        <w:tabs>
          <w:tab w:val="right" w:pos="6291"/>
        </w:tabs>
        <w:spacing w:before="81"/>
        <w:ind w:left="1528"/>
        <w:rPr>
          <w:sz w:val="20"/>
        </w:rPr>
      </w:pPr>
      <w:r>
        <w:rPr>
          <w:i/>
          <w:sz w:val="20"/>
        </w:rPr>
        <w:t>မိန်</w:t>
      </w:r>
      <w:r>
        <w:rPr>
          <w:i/>
          <w:spacing w:val="-6"/>
          <w:sz w:val="20"/>
        </w:rPr>
        <w:t xml:space="preserve"> </w:t>
      </w:r>
      <w:r>
        <w:rPr>
          <w:i/>
          <w:sz w:val="20"/>
        </w:rPr>
        <w:t>လီး</w:t>
      </w:r>
      <w:r>
        <w:rPr>
          <w:i/>
          <w:spacing w:val="-6"/>
          <w:sz w:val="20"/>
        </w:rPr>
        <w:t xml:space="preserve"> </w:t>
      </w:r>
      <w:r>
        <w:rPr>
          <w:i/>
          <w:sz w:val="20"/>
        </w:rPr>
        <w:t>ဗန်း</w:t>
      </w:r>
      <w:r>
        <w:rPr>
          <w:i/>
          <w:spacing w:val="-5"/>
          <w:sz w:val="20"/>
        </w:rPr>
        <w:t xml:space="preserve"> </w:t>
      </w:r>
      <w:r>
        <w:rPr>
          <w:i/>
          <w:sz w:val="20"/>
        </w:rPr>
        <w:t>နှင့်</w:t>
      </w:r>
      <w:r>
        <w:rPr>
          <w:i/>
          <w:spacing w:val="-6"/>
          <w:sz w:val="20"/>
        </w:rPr>
        <w:t xml:space="preserve"> </w:t>
      </w:r>
      <w:r>
        <w:rPr>
          <w:i/>
          <w:spacing w:val="-2"/>
          <w:sz w:val="20"/>
        </w:rPr>
        <w:t xml:space="preserve">လူမျိုးဘာသာဗေဒ </w:t>
      </w:r>
      <w:r>
        <w:rPr>
          <w:sz w:val="20"/>
        </w:rPr>
        <w:tab/>
      </w:r>
      <w:r>
        <w:rPr>
          <w:spacing w:val="-5"/>
          <w:sz w:val="20"/>
        </w:rPr>
        <w:t>၈၉</w:t>
      </w:r>
    </w:p>
    <w:p w:rsidR="00FC077F" w:rsidRDefault="002176C3">
      <w:pPr>
        <w:pStyle w:val="BodyText"/>
        <w:spacing w:before="7"/>
        <w:jc w:val="left"/>
        <w:rPr>
          <w:sz w:val="3"/>
        </w:rPr>
      </w:pPr>
      <w:r>
        <w:rPr>
          <w:noProof/>
          <w:sz w:val="3"/>
        </w:rPr>
        <mc:AlternateContent>
          <mc:Choice Requires="wps">
            <w:drawing>
              <wp:anchor distT="0" distB="0" distL="0" distR="0" simplePos="0" relativeHeight="487632384" behindDoc="1" locked="0" layoutInCell="1" allowOverlap="1">
                <wp:simplePos x="0" y="0"/>
                <wp:positionH relativeFrom="page">
                  <wp:posOffset>406526</wp:posOffset>
                </wp:positionH>
                <wp:positionV relativeFrom="paragraph">
                  <wp:posOffset>42201</wp:posOffset>
                </wp:positionV>
                <wp:extent cx="3947795" cy="6350"/>
                <wp:effectExtent l="0" t="0" r="0" b="0"/>
                <wp:wrapTopAndBottom/>
                <wp:docPr id="88" name="Graphic 8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318595E6" id="Graphic 88" o:spid="_x0000_s1026" style="position:absolute;margin-left:32pt;margin-top:3.3pt;width:310.85pt;height:.5pt;z-index:-15684096;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75" w:right="56"/>
      </w:pPr>
      <w:r>
        <w:rPr>
          <w:color w:val="231F20"/>
          <w:spacing w:val="-2"/>
        </w:rPr>
        <w:t>သင်တန်း</w:t>
      </w:r>
      <w:r>
        <w:rPr>
          <w:color w:val="231F20"/>
          <w:spacing w:val="-6"/>
        </w:rPr>
        <w:t xml:space="preserve"> </w:t>
      </w:r>
      <w:r>
        <w:rPr>
          <w:color w:val="231F20"/>
          <w:spacing w:val="-2"/>
        </w:rPr>
        <w:t>on</w:t>
      </w:r>
      <w:r>
        <w:rPr>
          <w:color w:val="231F20"/>
          <w:spacing w:val="-6"/>
        </w:rPr>
        <w:t xml:space="preserve"> </w:t>
      </w:r>
      <w:r>
        <w:rPr>
          <w:color w:val="231F20"/>
          <w:spacing w:val="-2"/>
        </w:rPr>
        <w:t>“ပြဿနာများ</w:t>
      </w:r>
      <w:r>
        <w:rPr>
          <w:color w:val="231F20"/>
          <w:spacing w:val="-6"/>
        </w:rPr>
        <w:t xml:space="preserve"> </w:t>
      </w:r>
      <w:r>
        <w:rPr>
          <w:color w:val="231F20"/>
          <w:spacing w:val="-2"/>
        </w:rPr>
        <w:t>၏</w:t>
      </w:r>
      <w:r>
        <w:rPr>
          <w:color w:val="231F20"/>
          <w:spacing w:val="-6"/>
        </w:rPr>
        <w:t xml:space="preserve"> </w:t>
      </w:r>
      <w:r>
        <w:rPr>
          <w:color w:val="231F20"/>
          <w:spacing w:val="-2"/>
        </w:rPr>
        <w:t>အမေရိကန်</w:t>
      </w:r>
      <w:r>
        <w:rPr>
          <w:color w:val="231F20"/>
          <w:spacing w:val="-6"/>
        </w:rPr>
        <w:t xml:space="preserve"> </w:t>
      </w:r>
      <w:r>
        <w:rPr>
          <w:color w:val="231F20"/>
          <w:spacing w:val="-2"/>
        </w:rPr>
        <w:t>ကုလား</w:t>
      </w:r>
      <w:r>
        <w:rPr>
          <w:color w:val="231F20"/>
          <w:spacing w:val="-6"/>
        </w:rPr>
        <w:t xml:space="preserve"> </w:t>
      </w:r>
      <w:r>
        <w:rPr>
          <w:color w:val="231F20"/>
          <w:spacing w:val="-2"/>
        </w:rPr>
        <w:t>ဘာသာဗေဒ”</w:t>
      </w:r>
      <w:r>
        <w:rPr>
          <w:color w:val="231F20"/>
          <w:spacing w:val="-6"/>
        </w:rPr>
        <w:t xml:space="preserve"> </w:t>
      </w:r>
      <w:r>
        <w:rPr>
          <w:color w:val="231F20"/>
          <w:spacing w:val="-2"/>
        </w:rPr>
        <w:t>ရန်</w:t>
      </w:r>
      <w:r>
        <w:rPr>
          <w:color w:val="231F20"/>
          <w:spacing w:val="-6"/>
        </w:rPr>
        <w:t xml:space="preserve"> </w:t>
      </w:r>
      <w:r>
        <w:rPr>
          <w:color w:val="231F20"/>
          <w:spacing w:val="-2"/>
        </w:rPr>
        <w:t>မနုဿဗေဒ</w:t>
      </w:r>
      <w:r>
        <w:rPr>
          <w:color w:val="231F20"/>
          <w:spacing w:val="-6"/>
        </w:rPr>
        <w:t xml:space="preserve"> </w:t>
      </w:r>
      <w:r>
        <w:rPr>
          <w:color w:val="231F20"/>
          <w:spacing w:val="-2"/>
        </w:rPr>
        <w:t xml:space="preserve">ဘွဲ့ရ </w:t>
      </w:r>
      <w:r>
        <w:rPr>
          <w:color w:val="231F20"/>
        </w:rPr>
        <w:t>ကျောင်းသားများ၊ အများစုမှာ ထိုကဲ့သို့သော နည်းပညာဆိုင်ရာ ပစ္စည်းများ၏ ဆက်စပ်မှုကို သံသယဖြစ်ခဲ့ကြသည်။</w:t>
      </w:r>
      <w:r>
        <w:rPr>
          <w:color w:val="231F20"/>
          <w:spacing w:val="-9"/>
        </w:rPr>
        <w:t xml:space="preserve"> </w:t>
      </w:r>
      <w:r>
        <w:rPr>
          <w:color w:val="231F20"/>
        </w:rPr>
        <w:t>ရန်</w:t>
      </w:r>
      <w:r>
        <w:rPr>
          <w:color w:val="231F20"/>
          <w:spacing w:val="-9"/>
        </w:rPr>
        <w:t xml:space="preserve"> </w:t>
      </w:r>
      <w:r>
        <w:rPr>
          <w:color w:val="231F20"/>
        </w:rPr>
        <w:t>သူတို့ရဲ့</w:t>
      </w:r>
      <w:r>
        <w:rPr>
          <w:color w:val="231F20"/>
          <w:spacing w:val="-9"/>
        </w:rPr>
        <w:t xml:space="preserve"> </w:t>
      </w:r>
      <w:r>
        <w:rPr>
          <w:color w:val="231F20"/>
        </w:rPr>
        <w:t>လူမျိုးရေး</w:t>
      </w:r>
      <w:r>
        <w:rPr>
          <w:color w:val="231F20"/>
          <w:spacing w:val="-9"/>
        </w:rPr>
        <w:t xml:space="preserve"> </w:t>
      </w:r>
      <w:r>
        <w:rPr>
          <w:color w:val="231F20"/>
        </w:rPr>
        <w:t>အကျိုးစီးပွား။</w:t>
      </w:r>
      <w:r>
        <w:rPr>
          <w:color w:val="231F20"/>
          <w:spacing w:val="-9"/>
        </w:rPr>
        <w:t xml:space="preserve"> </w:t>
      </w:r>
      <w:r>
        <w:rPr>
          <w:color w:val="231F20"/>
        </w:rPr>
        <w:t>ဗန်း</w:t>
      </w:r>
      <w:r>
        <w:rPr>
          <w:color w:val="231F20"/>
          <w:spacing w:val="-9"/>
        </w:rPr>
        <w:t xml:space="preserve"> </w:t>
      </w:r>
      <w:r>
        <w:rPr>
          <w:color w:val="231F20"/>
        </w:rPr>
        <w:t>ဖြစ်ခဲ့သည်။</w:t>
      </w:r>
      <w:r>
        <w:rPr>
          <w:color w:val="231F20"/>
          <w:spacing w:val="-9"/>
        </w:rPr>
        <w:t xml:space="preserve"> </w:t>
      </w:r>
      <w:r>
        <w:rPr>
          <w:color w:val="231F20"/>
        </w:rPr>
        <w:t>ပီတိဖြစ်ရတယ်။</w:t>
      </w:r>
      <w:r>
        <w:rPr>
          <w:color w:val="231F20"/>
          <w:spacing w:val="-9"/>
        </w:rPr>
        <w:t xml:space="preserve"> </w:t>
      </w:r>
      <w:r>
        <w:rPr>
          <w:color w:val="231F20"/>
        </w:rPr>
        <w:t>အားဖြင့်</w:t>
      </w:r>
      <w:r>
        <w:rPr>
          <w:color w:val="231F20"/>
          <w:spacing w:val="-9"/>
        </w:rPr>
        <w:t xml:space="preserve"> </w:t>
      </w:r>
      <w:r>
        <w:rPr>
          <w:color w:val="231F20"/>
        </w:rPr>
        <w:t>အဆိုပါ</w:t>
      </w:r>
      <w:r>
        <w:rPr>
          <w:color w:val="231F20"/>
          <w:spacing w:val="-9"/>
        </w:rPr>
        <w:t xml:space="preserve"> </w:t>
      </w:r>
      <w:r>
        <w:rPr>
          <w:color w:val="231F20"/>
        </w:rPr>
        <w:t>အခွင့်အလမ်း</w:t>
      </w:r>
      <w:r>
        <w:rPr>
          <w:color w:val="231F20"/>
          <w:spacing w:val="-9"/>
        </w:rPr>
        <w:t xml:space="preserve"> </w:t>
      </w:r>
      <w:r>
        <w:rPr>
          <w:color w:val="231F20"/>
        </w:rPr>
        <w:t>မျှဝေရန်</w:t>
      </w:r>
      <w:r>
        <w:rPr>
          <w:color w:val="231F20"/>
          <w:spacing w:val="-6"/>
        </w:rPr>
        <w:t xml:space="preserve"> </w:t>
      </w:r>
      <w:r>
        <w:rPr>
          <w:color w:val="231F20"/>
        </w:rPr>
        <w:t>သူ့</w:t>
      </w:r>
      <w:r>
        <w:rPr>
          <w:color w:val="231F20"/>
          <w:spacing w:val="-6"/>
        </w:rPr>
        <w:t xml:space="preserve"> </w:t>
      </w:r>
      <w:r>
        <w:rPr>
          <w:color w:val="231F20"/>
        </w:rPr>
        <w:t>စိတ်အားထက်သန်မှု</w:t>
      </w:r>
      <w:r>
        <w:rPr>
          <w:color w:val="231F20"/>
          <w:spacing w:val="-6"/>
        </w:rPr>
        <w:t xml:space="preserve"> </w:t>
      </w:r>
      <w:r>
        <w:rPr>
          <w:color w:val="231F20"/>
        </w:rPr>
        <w:t>အတွက်</w:t>
      </w:r>
      <w:r>
        <w:rPr>
          <w:color w:val="231F20"/>
          <w:spacing w:val="-6"/>
        </w:rPr>
        <w:t xml:space="preserve"> </w:t>
      </w:r>
      <w:r>
        <w:rPr>
          <w:color w:val="231F20"/>
        </w:rPr>
        <w:t>ဘာသာဗေဒ</w:t>
      </w:r>
      <w:r>
        <w:rPr>
          <w:color w:val="231F20"/>
          <w:spacing w:val="-6"/>
        </w:rPr>
        <w:t xml:space="preserve"> </w:t>
      </w:r>
      <w:r>
        <w:rPr>
          <w:color w:val="231F20"/>
        </w:rPr>
        <w:t>၌</w:t>
      </w:r>
      <w:r>
        <w:rPr>
          <w:color w:val="231F20"/>
          <w:spacing w:val="-6"/>
        </w:rPr>
        <w:t xml:space="preserve"> </w:t>
      </w:r>
      <w:r>
        <w:rPr>
          <w:color w:val="231F20"/>
        </w:rPr>
        <w:t>အထွေထွေ</w:t>
      </w:r>
      <w:r>
        <w:rPr>
          <w:color w:val="231F20"/>
          <w:spacing w:val="-6"/>
        </w:rPr>
        <w:t xml:space="preserve"> </w:t>
      </w:r>
      <w:r>
        <w:rPr>
          <w:color w:val="231F20"/>
        </w:rPr>
        <w:t>နှင့်</w:t>
      </w:r>
      <w:r>
        <w:rPr>
          <w:color w:val="231F20"/>
          <w:spacing w:val="-6"/>
        </w:rPr>
        <w:t xml:space="preserve"> </w:t>
      </w:r>
      <w:r>
        <w:rPr>
          <w:color w:val="231F20"/>
        </w:rPr>
        <w:t>အမေရိကန်</w:t>
      </w:r>
      <w:r>
        <w:rPr>
          <w:color w:val="231F20"/>
          <w:spacing w:val="-6"/>
        </w:rPr>
        <w:t xml:space="preserve"> </w:t>
      </w:r>
      <w:r>
        <w:rPr>
          <w:color w:val="231F20"/>
        </w:rPr>
        <w:t>ကုလား</w:t>
      </w:r>
      <w:r>
        <w:rPr>
          <w:color w:val="231F20"/>
          <w:spacing w:val="-6"/>
        </w:rPr>
        <w:t xml:space="preserve"> </w:t>
      </w:r>
      <w:r>
        <w:rPr>
          <w:color w:val="231F20"/>
        </w:rPr>
        <w:t xml:space="preserve">အထူးသဖြင့် ဘာသာစကားများ။ သူသည် Boas လေ့ကျင့်သင်ကြားထားသော အမေရိကန်လူမျိုး ပညာရှင် ယေးလ်မနုဿဗေဒဌာန ဥက္ကဋ္ဌ Leslie Spier ထံ စာရေးခဲ့သည် (သြဂုတ်လ 4 ရက် 1937: </w:t>
      </w:r>
      <w:r>
        <w:rPr>
          <w:smallCaps/>
          <w:color w:val="231F20"/>
        </w:rPr>
        <w:t xml:space="preserve">yu </w:t>
      </w:r>
      <w:r>
        <w:rPr>
          <w:color w:val="231F20"/>
        </w:rPr>
        <w:t xml:space="preserve">d </w:t>
      </w:r>
      <w:r>
        <w:rPr>
          <w:smallCaps/>
          <w:color w:val="231F20"/>
        </w:rPr>
        <w:t xml:space="preserve">a </w:t>
      </w:r>
      <w:r>
        <w:rPr>
          <w:color w:val="231F20"/>
        </w:rPr>
        <w:t>):</w:t>
      </w:r>
    </w:p>
    <w:p w:rsidR="00FC077F" w:rsidRDefault="002176C3">
      <w:pPr>
        <w:spacing w:before="194" w:line="230" w:lineRule="auto"/>
        <w:ind w:left="75" w:right="56"/>
        <w:jc w:val="both"/>
        <w:rPr>
          <w:sz w:val="18"/>
        </w:rPr>
      </w:pPr>
      <w:r>
        <w:rPr>
          <w:color w:val="231F20"/>
          <w:sz w:val="18"/>
        </w:rPr>
        <w:t>ငါသဘောပေါက် [။ . .] ကျောင်းသားအများစုမှာ ဘာသာဗေဒ၏ အဆိုးဆုံးသော အယူအဆများသာ ရှိလိမ့်မည်၊</w:t>
      </w:r>
      <w:r>
        <w:rPr>
          <w:color w:val="231F20"/>
          <w:spacing w:val="-2"/>
          <w:sz w:val="18"/>
        </w:rPr>
        <w:t xml:space="preserve"> </w:t>
      </w:r>
      <w:r>
        <w:rPr>
          <w:color w:val="231F20"/>
          <w:sz w:val="18"/>
        </w:rPr>
        <w:t>နှင့်</w:t>
      </w:r>
      <w:r>
        <w:rPr>
          <w:color w:val="231F20"/>
          <w:spacing w:val="-2"/>
          <w:sz w:val="18"/>
        </w:rPr>
        <w:t xml:space="preserve"> </w:t>
      </w:r>
      <w:r>
        <w:rPr>
          <w:color w:val="231F20"/>
          <w:sz w:val="18"/>
        </w:rPr>
        <w:t>ငါ့</w:t>
      </w:r>
      <w:r>
        <w:rPr>
          <w:color w:val="231F20"/>
          <w:spacing w:val="-2"/>
          <w:sz w:val="18"/>
        </w:rPr>
        <w:t xml:space="preserve"> </w:t>
      </w:r>
      <w:r>
        <w:rPr>
          <w:color w:val="231F20"/>
          <w:sz w:val="18"/>
        </w:rPr>
        <w:t>စိတ်ကူး</w:t>
      </w:r>
      <w:r>
        <w:rPr>
          <w:color w:val="231F20"/>
          <w:spacing w:val="-2"/>
          <w:sz w:val="18"/>
        </w:rPr>
        <w:t xml:space="preserve"> </w:t>
      </w:r>
      <w:r>
        <w:rPr>
          <w:color w:val="231F20"/>
          <w:sz w:val="18"/>
        </w:rPr>
        <w:t>ပါ့</w:t>
      </w:r>
      <w:r>
        <w:rPr>
          <w:color w:val="231F20"/>
          <w:spacing w:val="-2"/>
          <w:sz w:val="18"/>
        </w:rPr>
        <w:t xml:space="preserve"> </w:t>
      </w:r>
      <w:r>
        <w:rPr>
          <w:color w:val="231F20"/>
          <w:sz w:val="18"/>
        </w:rPr>
        <w:t>ဖြစ်</w:t>
      </w:r>
      <w:r>
        <w:rPr>
          <w:color w:val="231F20"/>
          <w:spacing w:val="-2"/>
          <w:sz w:val="18"/>
        </w:rPr>
        <w:t xml:space="preserve"> </w:t>
      </w:r>
      <w:r>
        <w:rPr>
          <w:color w:val="231F20"/>
          <w:sz w:val="18"/>
        </w:rPr>
        <w:t>ရန်</w:t>
      </w:r>
      <w:r>
        <w:rPr>
          <w:color w:val="231F20"/>
          <w:spacing w:val="-2"/>
          <w:sz w:val="18"/>
        </w:rPr>
        <w:t xml:space="preserve"> </w:t>
      </w:r>
      <w:r>
        <w:rPr>
          <w:color w:val="231F20"/>
          <w:sz w:val="18"/>
        </w:rPr>
        <w:t>စိတ်လှုပ်ရှား</w:t>
      </w:r>
      <w:r>
        <w:rPr>
          <w:color w:val="231F20"/>
          <w:spacing w:val="-2"/>
          <w:sz w:val="18"/>
        </w:rPr>
        <w:t xml:space="preserve"> </w:t>
      </w:r>
      <w:r>
        <w:rPr>
          <w:color w:val="231F20"/>
          <w:sz w:val="18"/>
        </w:rPr>
        <w:t>သူတို့ကို</w:t>
      </w:r>
      <w:r>
        <w:rPr>
          <w:color w:val="231F20"/>
          <w:spacing w:val="-2"/>
          <w:sz w:val="18"/>
        </w:rPr>
        <w:t xml:space="preserve"> </w:t>
      </w:r>
      <w:r>
        <w:rPr>
          <w:color w:val="231F20"/>
          <w:sz w:val="18"/>
        </w:rPr>
        <w:t>၌</w:t>
      </w:r>
      <w:r>
        <w:rPr>
          <w:color w:val="231F20"/>
          <w:spacing w:val="-2"/>
          <w:sz w:val="18"/>
        </w:rPr>
        <w:t xml:space="preserve"> </w:t>
      </w:r>
      <w:r>
        <w:rPr>
          <w:color w:val="231F20"/>
          <w:sz w:val="18"/>
        </w:rPr>
        <w:t>အဆိုပါ</w:t>
      </w:r>
      <w:r>
        <w:rPr>
          <w:color w:val="231F20"/>
          <w:spacing w:val="-2"/>
          <w:sz w:val="18"/>
        </w:rPr>
        <w:t xml:space="preserve"> </w:t>
      </w:r>
      <w:r>
        <w:rPr>
          <w:color w:val="231F20"/>
          <w:sz w:val="18"/>
        </w:rPr>
        <w:t>ဘာသာစကား</w:t>
      </w:r>
      <w:r>
        <w:rPr>
          <w:color w:val="231F20"/>
          <w:spacing w:val="-2"/>
          <w:sz w:val="18"/>
        </w:rPr>
        <w:t xml:space="preserve"> </w:t>
      </w:r>
      <w:r>
        <w:rPr>
          <w:color w:val="231F20"/>
          <w:sz w:val="18"/>
        </w:rPr>
        <w:t>ချဉ်းကပ်</w:t>
      </w:r>
      <w:r>
        <w:rPr>
          <w:color w:val="231F20"/>
          <w:spacing w:val="-2"/>
          <w:sz w:val="18"/>
        </w:rPr>
        <w:t xml:space="preserve"> </w:t>
      </w:r>
      <w:r>
        <w:rPr>
          <w:color w:val="231F20"/>
          <w:sz w:val="18"/>
        </w:rPr>
        <w:t>အဖြစ်</w:t>
      </w:r>
      <w:r>
        <w:rPr>
          <w:color w:val="231F20"/>
          <w:spacing w:val="-2"/>
          <w:sz w:val="18"/>
        </w:rPr>
        <w:t xml:space="preserve"> </w:t>
      </w:r>
      <w:r>
        <w:rPr>
          <w:color w:val="231F20"/>
          <w:sz w:val="18"/>
        </w:rPr>
        <w:t>a</w:t>
      </w:r>
      <w:r>
        <w:rPr>
          <w:color w:val="231F20"/>
          <w:spacing w:val="-2"/>
          <w:sz w:val="18"/>
        </w:rPr>
        <w:t xml:space="preserve"> </w:t>
      </w:r>
      <w:r>
        <w:rPr>
          <w:color w:val="231F20"/>
          <w:sz w:val="18"/>
        </w:rPr>
        <w:t>နည်းလမ်း</w:t>
      </w:r>
      <w:r>
        <w:rPr>
          <w:color w:val="231F20"/>
          <w:spacing w:val="-2"/>
          <w:sz w:val="18"/>
        </w:rPr>
        <w:t xml:space="preserve"> </w:t>
      </w:r>
      <w:r>
        <w:rPr>
          <w:color w:val="231F20"/>
          <w:sz w:val="18"/>
        </w:rPr>
        <w:t>အခြားလူမျိုးများ၏ အယူဝါဒကို နားလည်သဘောပေါက်ရန်။</w:t>
      </w:r>
    </w:p>
    <w:p w:rsidR="00FC077F" w:rsidRDefault="002176C3">
      <w:pPr>
        <w:pStyle w:val="BodyText"/>
        <w:spacing w:before="185" w:line="249" w:lineRule="auto"/>
        <w:ind w:left="75" w:right="55"/>
      </w:pPr>
      <w:r>
        <w:rPr>
          <w:color w:val="231F20"/>
        </w:rPr>
        <w:t>ဆိုလိုသည်မှာ၊ Whorf သည် စွဲကိုင်ထားရန် လူမျိုးရေးဆိုင်ရာ ကျိုးကြောင်းဆီလျော်မှုကို အယူခံဝင်ရမည်ဟု သဘောပေါက်ခဲ့သည်။</w:t>
      </w:r>
      <w:r>
        <w:rPr>
          <w:color w:val="231F20"/>
          <w:spacing w:val="-7"/>
        </w:rPr>
        <w:t xml:space="preserve"> </w:t>
      </w:r>
      <w:r>
        <w:rPr>
          <w:color w:val="231F20"/>
        </w:rPr>
        <w:t>အဆိုပါ</w:t>
      </w:r>
      <w:r>
        <w:rPr>
          <w:color w:val="231F20"/>
          <w:spacing w:val="-7"/>
        </w:rPr>
        <w:t xml:space="preserve"> </w:t>
      </w:r>
      <w:r>
        <w:rPr>
          <w:color w:val="231F20"/>
        </w:rPr>
        <w:t>အာရုံစူးစိုက်မှု</w:t>
      </w:r>
      <w:r>
        <w:rPr>
          <w:color w:val="231F20"/>
          <w:spacing w:val="-7"/>
        </w:rPr>
        <w:t xml:space="preserve"> </w:t>
      </w:r>
      <w:r>
        <w:rPr>
          <w:color w:val="231F20"/>
        </w:rPr>
        <w:t>၏</w:t>
      </w:r>
      <w:r>
        <w:rPr>
          <w:color w:val="231F20"/>
          <w:spacing w:val="-7"/>
        </w:rPr>
        <w:t xml:space="preserve"> </w:t>
      </w:r>
      <w:r>
        <w:rPr>
          <w:color w:val="231F20"/>
        </w:rPr>
        <w:t>သူ့</w:t>
      </w:r>
      <w:r>
        <w:rPr>
          <w:color w:val="231F20"/>
          <w:spacing w:val="-7"/>
        </w:rPr>
        <w:t xml:space="preserve"> </w:t>
      </w:r>
      <w:r>
        <w:rPr>
          <w:color w:val="231F20"/>
        </w:rPr>
        <w:t>ကျောင်းသား၊</w:t>
      </w:r>
      <w:r>
        <w:rPr>
          <w:color w:val="231F20"/>
          <w:spacing w:val="-7"/>
        </w:rPr>
        <w:t xml:space="preserve"> </w:t>
      </w:r>
      <w:r>
        <w:rPr>
          <w:color w:val="231F20"/>
        </w:rPr>
        <w:t>သူ</w:t>
      </w:r>
      <w:r>
        <w:rPr>
          <w:color w:val="231F20"/>
          <w:spacing w:val="-7"/>
        </w:rPr>
        <w:t xml:space="preserve"> </w:t>
      </w:r>
      <w:r>
        <w:rPr>
          <w:color w:val="231F20"/>
        </w:rPr>
        <w:t>ရှိခဲ့ပါတယ်။</w:t>
      </w:r>
      <w:r>
        <w:rPr>
          <w:color w:val="231F20"/>
          <w:spacing w:val="-7"/>
        </w:rPr>
        <w:t xml:space="preserve"> </w:t>
      </w:r>
      <w:r>
        <w:rPr>
          <w:color w:val="231F20"/>
        </w:rPr>
        <w:t>မဟုတ်ပါ</w:t>
      </w:r>
      <w:r>
        <w:rPr>
          <w:color w:val="231F20"/>
          <w:spacing w:val="-7"/>
        </w:rPr>
        <w:t xml:space="preserve"> </w:t>
      </w:r>
      <w:r>
        <w:rPr>
          <w:color w:val="231F20"/>
        </w:rPr>
        <w:t>အဆိုပါ</w:t>
      </w:r>
      <w:r>
        <w:rPr>
          <w:color w:val="231F20"/>
          <w:spacing w:val="-7"/>
        </w:rPr>
        <w:t xml:space="preserve"> </w:t>
      </w:r>
      <w:r>
        <w:rPr>
          <w:color w:val="231F20"/>
        </w:rPr>
        <w:t>အခြေအနေ</w:t>
      </w:r>
      <w:r>
        <w:rPr>
          <w:color w:val="231F20"/>
          <w:spacing w:val="-7"/>
        </w:rPr>
        <w:t xml:space="preserve"> </w:t>
      </w:r>
      <w:r>
        <w:rPr>
          <w:color w:val="231F20"/>
        </w:rPr>
        <w:t>မဟုတ်ပါ။</w:t>
      </w:r>
      <w:r>
        <w:rPr>
          <w:color w:val="231F20"/>
          <w:spacing w:val="-7"/>
        </w:rPr>
        <w:t xml:space="preserve"> </w:t>
      </w:r>
      <w:r>
        <w:rPr>
          <w:color w:val="231F20"/>
        </w:rPr>
        <w:t>အဆိုပါ</w:t>
      </w:r>
      <w:r>
        <w:rPr>
          <w:color w:val="231F20"/>
          <w:spacing w:val="-7"/>
        </w:rPr>
        <w:t xml:space="preserve"> </w:t>
      </w:r>
      <w:r>
        <w:rPr>
          <w:color w:val="231F20"/>
        </w:rPr>
        <w:t>charisma</w:t>
      </w:r>
      <w:r>
        <w:rPr>
          <w:color w:val="231F20"/>
          <w:spacing w:val="-7"/>
        </w:rPr>
        <w:t xml:space="preserve"> </w:t>
      </w:r>
      <w:r>
        <w:rPr>
          <w:color w:val="231F20"/>
        </w:rPr>
        <w:t>Sapir ၏</w:t>
      </w:r>
      <w:r>
        <w:rPr>
          <w:color w:val="231F20"/>
          <w:spacing w:val="-1"/>
        </w:rPr>
        <w:t xml:space="preserve"> </w:t>
      </w:r>
      <w:r>
        <w:rPr>
          <w:color w:val="231F20"/>
        </w:rPr>
        <w:t>နှင့်</w:t>
      </w:r>
      <w:r>
        <w:rPr>
          <w:color w:val="231F20"/>
          <w:spacing w:val="-1"/>
        </w:rPr>
        <w:t xml:space="preserve"> </w:t>
      </w:r>
      <w:r>
        <w:rPr>
          <w:color w:val="231F20"/>
        </w:rPr>
        <w:t>သူ</w:t>
      </w:r>
      <w:r>
        <w:rPr>
          <w:color w:val="231F20"/>
          <w:spacing w:val="-1"/>
        </w:rPr>
        <w:t xml:space="preserve"> </w:t>
      </w:r>
      <w:r>
        <w:rPr>
          <w:color w:val="231F20"/>
        </w:rPr>
        <w:t>သိတယ်။</w:t>
      </w:r>
      <w:r>
        <w:rPr>
          <w:color w:val="231F20"/>
          <w:spacing w:val="-1"/>
        </w:rPr>
        <w:t xml:space="preserve"> </w:t>
      </w:r>
      <w:r>
        <w:rPr>
          <w:color w:val="231F20"/>
        </w:rPr>
        <w:t>အဲဒါ။</w:t>
      </w:r>
      <w:r>
        <w:rPr>
          <w:color w:val="231F20"/>
          <w:spacing w:val="-1"/>
        </w:rPr>
        <w:t xml:space="preserve"> </w:t>
      </w:r>
      <w:r>
        <w:rPr>
          <w:color w:val="231F20"/>
        </w:rPr>
        <w:t>စာနာထောက်ထားမှု</w:t>
      </w:r>
      <w:r>
        <w:rPr>
          <w:color w:val="231F20"/>
          <w:spacing w:val="-1"/>
        </w:rPr>
        <w:t xml:space="preserve"> </w:t>
      </w:r>
      <w:r>
        <w:rPr>
          <w:color w:val="231F20"/>
        </w:rPr>
        <w:t>အတွက်</w:t>
      </w:r>
      <w:r>
        <w:rPr>
          <w:color w:val="231F20"/>
          <w:spacing w:val="-1"/>
        </w:rPr>
        <w:t xml:space="preserve"> </w:t>
      </w:r>
      <w:r>
        <w:rPr>
          <w:color w:val="231F20"/>
        </w:rPr>
        <w:t>ယဉ်ကျေးမှု</w:t>
      </w:r>
      <w:r>
        <w:rPr>
          <w:color w:val="231F20"/>
          <w:spacing w:val="-1"/>
        </w:rPr>
        <w:t xml:space="preserve"> </w:t>
      </w:r>
      <w:r>
        <w:rPr>
          <w:color w:val="231F20"/>
        </w:rPr>
        <w:t>မတူကွဲပြားမှု၊</w:t>
      </w:r>
      <w:r>
        <w:rPr>
          <w:color w:val="231F20"/>
          <w:spacing w:val="-1"/>
        </w:rPr>
        <w:t xml:space="preserve"> </w:t>
      </w:r>
      <w:r>
        <w:rPr>
          <w:color w:val="231F20"/>
        </w:rPr>
        <w:t>ဆိုလိုသည်မှာ</w:t>
      </w:r>
      <w:r>
        <w:rPr>
          <w:color w:val="231F20"/>
          <w:spacing w:val="-1"/>
        </w:rPr>
        <w:t xml:space="preserve"> </w:t>
      </w:r>
      <w:r>
        <w:rPr>
          <w:color w:val="231F20"/>
        </w:rPr>
        <w:t>ယဉ်ကျေးမှု</w:t>
      </w:r>
      <w:r>
        <w:rPr>
          <w:color w:val="231F20"/>
          <w:spacing w:val="-1"/>
        </w:rPr>
        <w:t xml:space="preserve"> </w:t>
      </w:r>
      <w:r>
        <w:rPr>
          <w:color w:val="231F20"/>
        </w:rPr>
        <w:t xml:space="preserve">Relativism သည် Boasian ပရိုဂရမ်၏ အဓိကအချက်ဖြစ်ပြီး၊ Whorf သည် အမေရိကန် အိန္ဒိယဘာသာစကားဆိုင်ရာ အချက်အလက်များကို သရုပ်ပြရန် ဆန္ဒရှိခဲ့သည်။ Spier သည် ဤနည်းဗျူဟာကို သဘောတူခဲ့ပြီး၊ </w:t>
      </w:r>
      <w:r>
        <w:rPr>
          <w:color w:val="231F20"/>
        </w:rPr>
        <w:t xml:space="preserve">Whorf သည် Dean Edgar Furniss (6 သြဂုတ် 1937: </w:t>
      </w:r>
      <w:r>
        <w:rPr>
          <w:smallCaps/>
          <w:color w:val="231F20"/>
        </w:rPr>
        <w:t>yu ) သို့ စာရေးခဲ့သည်။</w:t>
      </w:r>
    </w:p>
    <w:p w:rsidR="00FC077F" w:rsidRDefault="002176C3">
      <w:pPr>
        <w:spacing w:before="195" w:line="230" w:lineRule="auto"/>
        <w:ind w:left="75" w:right="55"/>
        <w:jc w:val="both"/>
        <w:rPr>
          <w:sz w:val="18"/>
        </w:rPr>
      </w:pPr>
      <w:r>
        <w:rPr>
          <w:color w:val="231F20"/>
          <w:sz w:val="18"/>
        </w:rPr>
        <w:t>အလွန်စိတ်လှုပ်ရှားဖွယ်နည်းလမ်းတစ်ခုရှိသည်။ . . ပြီးတော့ ချိတ်ကို သူ့စိတ်ဝင်စားတာကို အခွင့်ကောင်းယူချင်ပါတယ်။</w:t>
      </w:r>
      <w:r>
        <w:rPr>
          <w:color w:val="231F20"/>
          <w:spacing w:val="-12"/>
          <w:sz w:val="18"/>
        </w:rPr>
        <w:t xml:space="preserve"> </w:t>
      </w:r>
      <w:r>
        <w:rPr>
          <w:color w:val="231F20"/>
          <w:sz w:val="18"/>
        </w:rPr>
        <w:t>တက်</w:t>
      </w:r>
      <w:r>
        <w:rPr>
          <w:color w:val="231F20"/>
          <w:spacing w:val="-11"/>
          <w:sz w:val="18"/>
        </w:rPr>
        <w:t xml:space="preserve"> </w:t>
      </w:r>
      <w:r>
        <w:rPr>
          <w:color w:val="231F20"/>
          <w:sz w:val="18"/>
        </w:rPr>
        <w:t>ဘာသာစကား</w:t>
      </w:r>
      <w:r>
        <w:rPr>
          <w:color w:val="231F20"/>
          <w:spacing w:val="-11"/>
          <w:sz w:val="18"/>
        </w:rPr>
        <w:t xml:space="preserve"> </w:t>
      </w:r>
      <w:r>
        <w:rPr>
          <w:color w:val="231F20"/>
          <w:sz w:val="18"/>
        </w:rPr>
        <w:t>နှင့်</w:t>
      </w:r>
      <w:r>
        <w:rPr>
          <w:color w:val="231F20"/>
          <w:spacing w:val="-11"/>
          <w:sz w:val="18"/>
        </w:rPr>
        <w:t xml:space="preserve"> </w:t>
      </w:r>
      <w:r>
        <w:rPr>
          <w:color w:val="231F20"/>
          <w:sz w:val="18"/>
        </w:rPr>
        <w:t>လူမျိုးရေးပညာ၊</w:t>
      </w:r>
      <w:r>
        <w:rPr>
          <w:color w:val="231F20"/>
          <w:spacing w:val="-12"/>
          <w:sz w:val="18"/>
        </w:rPr>
        <w:t xml:space="preserve"> </w:t>
      </w:r>
      <w:r>
        <w:rPr>
          <w:color w:val="231F20"/>
          <w:sz w:val="18"/>
        </w:rPr>
        <w:t>အတွက်</w:t>
      </w:r>
      <w:r>
        <w:rPr>
          <w:color w:val="231F20"/>
          <w:spacing w:val="-11"/>
          <w:sz w:val="18"/>
        </w:rPr>
        <w:t xml:space="preserve"> </w:t>
      </w:r>
      <w:r>
        <w:rPr>
          <w:color w:val="231F20"/>
          <w:sz w:val="18"/>
        </w:rPr>
        <w:t>ငါ</w:t>
      </w:r>
      <w:r>
        <w:rPr>
          <w:color w:val="231F20"/>
          <w:spacing w:val="-11"/>
          <w:sz w:val="18"/>
        </w:rPr>
        <w:t xml:space="preserve"> </w:t>
      </w:r>
      <w:r>
        <w:rPr>
          <w:color w:val="231F20"/>
          <w:sz w:val="18"/>
        </w:rPr>
        <w:t>တွေးပါ။</w:t>
      </w:r>
      <w:r>
        <w:rPr>
          <w:color w:val="231F20"/>
          <w:spacing w:val="-11"/>
          <w:sz w:val="18"/>
        </w:rPr>
        <w:t xml:space="preserve"> </w:t>
      </w:r>
      <w:r>
        <w:rPr>
          <w:color w:val="231F20"/>
          <w:sz w:val="18"/>
        </w:rPr>
        <w:t>အဲဒါ</w:t>
      </w:r>
      <w:r>
        <w:rPr>
          <w:color w:val="231F20"/>
          <w:spacing w:val="-12"/>
          <w:sz w:val="18"/>
        </w:rPr>
        <w:t xml:space="preserve"> </w:t>
      </w:r>
      <w:r>
        <w:rPr>
          <w:color w:val="231F20"/>
          <w:sz w:val="18"/>
        </w:rPr>
        <w:t>ပါ့</w:t>
      </w:r>
      <w:r>
        <w:rPr>
          <w:color w:val="231F20"/>
          <w:spacing w:val="-11"/>
          <w:sz w:val="18"/>
        </w:rPr>
        <w:t xml:space="preserve"> </w:t>
      </w:r>
      <w:r>
        <w:rPr>
          <w:color w:val="231F20"/>
          <w:sz w:val="18"/>
        </w:rPr>
        <w:t>ယူ</w:t>
      </w:r>
      <w:r>
        <w:rPr>
          <w:color w:val="231F20"/>
          <w:spacing w:val="-11"/>
          <w:sz w:val="18"/>
        </w:rPr>
        <w:t xml:space="preserve"> </w:t>
      </w:r>
      <w:r>
        <w:rPr>
          <w:color w:val="231F20"/>
          <w:sz w:val="18"/>
        </w:rPr>
        <w:t>အတူ</w:t>
      </w:r>
      <w:r>
        <w:rPr>
          <w:color w:val="231F20"/>
          <w:spacing w:val="-11"/>
          <w:sz w:val="18"/>
        </w:rPr>
        <w:t xml:space="preserve"> </w:t>
      </w:r>
      <w:r>
        <w:rPr>
          <w:color w:val="231F20"/>
          <w:sz w:val="18"/>
        </w:rPr>
        <w:t>အများကြီး</w:t>
      </w:r>
      <w:r>
        <w:rPr>
          <w:color w:val="231F20"/>
          <w:spacing w:val="-12"/>
          <w:sz w:val="18"/>
        </w:rPr>
        <w:t xml:space="preserve"> </w:t>
      </w:r>
      <w:r>
        <w:rPr>
          <w:color w:val="231F20"/>
          <w:sz w:val="18"/>
        </w:rPr>
        <w:t>၏</w:t>
      </w:r>
      <w:r>
        <w:rPr>
          <w:color w:val="231F20"/>
          <w:spacing w:val="-11"/>
          <w:sz w:val="18"/>
        </w:rPr>
        <w:t xml:space="preserve"> </w:t>
      </w:r>
      <w:r>
        <w:rPr>
          <w:color w:val="231F20"/>
          <w:sz w:val="18"/>
        </w:rPr>
        <w:t>ကျွန်တော်တို့ရဲ့</w:t>
      </w:r>
      <w:r>
        <w:rPr>
          <w:color w:val="231F20"/>
          <w:spacing w:val="-11"/>
          <w:sz w:val="18"/>
        </w:rPr>
        <w:t xml:space="preserve"> </w:t>
      </w:r>
      <w:r>
        <w:rPr>
          <w:color w:val="231F20"/>
          <w:sz w:val="18"/>
        </w:rPr>
        <w:t>ကျောင်းသား၊ သူတို</w:t>
      </w:r>
      <w:r>
        <w:rPr>
          <w:color w:val="231F20"/>
          <w:spacing w:val="-12"/>
          <w:sz w:val="18"/>
        </w:rPr>
        <w:t xml:space="preserve"> </w:t>
      </w:r>
      <w:r>
        <w:rPr>
          <w:color w:val="231F20"/>
          <w:sz w:val="18"/>
        </w:rPr>
        <w:t>တန်ခိုး</w:t>
      </w:r>
      <w:r>
        <w:rPr>
          <w:color w:val="231F20"/>
          <w:spacing w:val="-11"/>
          <w:sz w:val="18"/>
        </w:rPr>
        <w:t xml:space="preserve"> </w:t>
      </w:r>
      <w:r>
        <w:rPr>
          <w:color w:val="231F20"/>
          <w:sz w:val="18"/>
        </w:rPr>
        <w:t>ဤသို့</w:t>
      </w:r>
      <w:r>
        <w:rPr>
          <w:color w:val="231F20"/>
          <w:spacing w:val="-11"/>
          <w:sz w:val="18"/>
        </w:rPr>
        <w:t xml:space="preserve"> </w:t>
      </w:r>
      <w:r>
        <w:rPr>
          <w:color w:val="231F20"/>
          <w:sz w:val="18"/>
        </w:rPr>
        <w:t>ဖြစ်</w:t>
      </w:r>
      <w:r>
        <w:rPr>
          <w:color w:val="231F20"/>
          <w:spacing w:val="-11"/>
          <w:sz w:val="18"/>
        </w:rPr>
        <w:t xml:space="preserve"> </w:t>
      </w:r>
      <w:r>
        <w:rPr>
          <w:color w:val="231F20"/>
          <w:sz w:val="18"/>
        </w:rPr>
        <w:t>အားပေးတယ်။</w:t>
      </w:r>
      <w:r>
        <w:rPr>
          <w:color w:val="231F20"/>
          <w:spacing w:val="-12"/>
          <w:sz w:val="18"/>
        </w:rPr>
        <w:t xml:space="preserve"> </w:t>
      </w:r>
      <w:r>
        <w:rPr>
          <w:color w:val="231F20"/>
          <w:sz w:val="18"/>
        </w:rPr>
        <w:t>ရန်</w:t>
      </w:r>
      <w:r>
        <w:rPr>
          <w:color w:val="231F20"/>
          <w:spacing w:val="-11"/>
          <w:sz w:val="18"/>
        </w:rPr>
        <w:t xml:space="preserve"> </w:t>
      </w:r>
      <w:r>
        <w:rPr>
          <w:color w:val="231F20"/>
          <w:sz w:val="18"/>
        </w:rPr>
        <w:t>ပေးပါ။</w:t>
      </w:r>
      <w:r>
        <w:rPr>
          <w:color w:val="231F20"/>
          <w:spacing w:val="-11"/>
          <w:sz w:val="18"/>
        </w:rPr>
        <w:t xml:space="preserve"> </w:t>
      </w:r>
      <w:r>
        <w:rPr>
          <w:color w:val="231F20"/>
          <w:sz w:val="18"/>
        </w:rPr>
        <w:t>လေးနက်သည်။</w:t>
      </w:r>
      <w:r>
        <w:rPr>
          <w:color w:val="231F20"/>
          <w:spacing w:val="-11"/>
          <w:sz w:val="18"/>
        </w:rPr>
        <w:t xml:space="preserve"> </w:t>
      </w:r>
      <w:r>
        <w:rPr>
          <w:color w:val="231F20"/>
          <w:sz w:val="18"/>
        </w:rPr>
        <w:t>အာရုံစူးစိုက်မှု</w:t>
      </w:r>
      <w:r>
        <w:rPr>
          <w:color w:val="231F20"/>
          <w:spacing w:val="-12"/>
          <w:sz w:val="18"/>
        </w:rPr>
        <w:t xml:space="preserve"> </w:t>
      </w:r>
      <w:r>
        <w:rPr>
          <w:color w:val="231F20"/>
          <w:sz w:val="18"/>
        </w:rPr>
        <w:t>ရန်</w:t>
      </w:r>
      <w:r>
        <w:rPr>
          <w:color w:val="231F20"/>
          <w:spacing w:val="-11"/>
          <w:sz w:val="18"/>
        </w:rPr>
        <w:t xml:space="preserve"> </w:t>
      </w:r>
      <w:r>
        <w:rPr>
          <w:color w:val="231F20"/>
          <w:sz w:val="18"/>
        </w:rPr>
        <w:t>ဘာသာဗေဒ၊</w:t>
      </w:r>
      <w:r>
        <w:rPr>
          <w:color w:val="231F20"/>
          <w:spacing w:val="-11"/>
          <w:sz w:val="18"/>
        </w:rPr>
        <w:t xml:space="preserve"> </w:t>
      </w:r>
      <w:r>
        <w:rPr>
          <w:color w:val="231F20"/>
          <w:sz w:val="18"/>
        </w:rPr>
        <w:t>ဘယ်တော့လဲ</w:t>
      </w:r>
      <w:r>
        <w:rPr>
          <w:color w:val="231F20"/>
          <w:spacing w:val="-11"/>
          <w:sz w:val="18"/>
        </w:rPr>
        <w:t xml:space="preserve"> </w:t>
      </w:r>
      <w:r>
        <w:rPr>
          <w:color w:val="231F20"/>
          <w:sz w:val="18"/>
        </w:rPr>
        <w:t>a</w:t>
      </w:r>
      <w:r>
        <w:rPr>
          <w:color w:val="231F20"/>
          <w:spacing w:val="-12"/>
          <w:sz w:val="18"/>
        </w:rPr>
        <w:t xml:space="preserve"> </w:t>
      </w:r>
      <w:r>
        <w:rPr>
          <w:color w:val="231F20"/>
          <w:sz w:val="18"/>
        </w:rPr>
        <w:t>“ဖြောင့်” ဘာသာဗေဒသင်တန်းက သူတို့ကို အေးခဲသွားစေနိုင်တယ်။</w:t>
      </w:r>
    </w:p>
    <w:p w:rsidR="00FC077F" w:rsidRDefault="002176C3">
      <w:pPr>
        <w:pStyle w:val="BodyText"/>
        <w:spacing w:before="186" w:line="249" w:lineRule="auto"/>
        <w:ind w:left="75" w:right="55" w:firstLine="199"/>
      </w:pPr>
      <w:r>
        <w:rPr>
          <w:color w:val="231F20"/>
          <w:spacing w:val="-4"/>
        </w:rPr>
        <w:t xml:space="preserve">John Carroll အား Whorf က စိတ်ကူးယဉ်ခဲ့သည် (သြဂုတ်လ 1937: </w:t>
      </w:r>
      <w:r>
        <w:rPr>
          <w:smallCaps/>
          <w:color w:val="231F20"/>
          <w:spacing w:val="-4"/>
        </w:rPr>
        <w:t xml:space="preserve">yu </w:t>
      </w:r>
      <w:r>
        <w:rPr>
          <w:color w:val="231F20"/>
          <w:spacing w:val="-4"/>
        </w:rPr>
        <w:t xml:space="preserve">) "စိတ်ပိုင်းဆိုင်ရာ လမ်းညွှန်ချက် </w:t>
      </w:r>
      <w:r>
        <w:rPr>
          <w:color w:val="231F20"/>
          <w:spacing w:val="-2"/>
        </w:rPr>
        <w:t>"</w:t>
      </w:r>
      <w:r>
        <w:rPr>
          <w:color w:val="231F20"/>
          <w:spacing w:val="-8"/>
        </w:rPr>
        <w:t xml:space="preserve"> </w:t>
      </w:r>
      <w:r>
        <w:rPr>
          <w:color w:val="231F20"/>
          <w:spacing w:val="-2"/>
        </w:rPr>
        <w:t>ရန်</w:t>
      </w:r>
      <w:r>
        <w:rPr>
          <w:color w:val="231F20"/>
          <w:spacing w:val="-8"/>
        </w:rPr>
        <w:t xml:space="preserve"> </w:t>
      </w:r>
      <w:r>
        <w:rPr>
          <w:color w:val="231F20"/>
          <w:spacing w:val="-2"/>
        </w:rPr>
        <w:t>အဆိုပါ</w:t>
      </w:r>
      <w:r>
        <w:rPr>
          <w:color w:val="231F20"/>
          <w:spacing w:val="-8"/>
        </w:rPr>
        <w:t xml:space="preserve"> </w:t>
      </w:r>
      <w:r>
        <w:rPr>
          <w:color w:val="231F20"/>
          <w:spacing w:val="-2"/>
        </w:rPr>
        <w:t>စာမေးပွဲ</w:t>
      </w:r>
      <w:r>
        <w:rPr>
          <w:color w:val="231F20"/>
          <w:spacing w:val="-8"/>
        </w:rPr>
        <w:t xml:space="preserve"> </w:t>
      </w:r>
      <w:r>
        <w:rPr>
          <w:color w:val="231F20"/>
          <w:spacing w:val="-2"/>
        </w:rPr>
        <w:t>၏</w:t>
      </w:r>
      <w:r>
        <w:rPr>
          <w:color w:val="231F20"/>
          <w:spacing w:val="-8"/>
        </w:rPr>
        <w:t xml:space="preserve"> </w:t>
      </w:r>
      <w:r>
        <w:rPr>
          <w:color w:val="231F20"/>
          <w:spacing w:val="-2"/>
        </w:rPr>
        <w:t>“ဟိ</w:t>
      </w:r>
      <w:r>
        <w:rPr>
          <w:color w:val="231F20"/>
          <w:spacing w:val="-8"/>
        </w:rPr>
        <w:t xml:space="preserve"> </w:t>
      </w:r>
      <w:r>
        <w:rPr>
          <w:color w:val="231F20"/>
          <w:spacing w:val="-2"/>
        </w:rPr>
        <w:t>အဖွဲ့အစည်း</w:t>
      </w:r>
      <w:r>
        <w:rPr>
          <w:color w:val="231F20"/>
          <w:spacing w:val="-8"/>
        </w:rPr>
        <w:t xml:space="preserve"> </w:t>
      </w:r>
      <w:r>
        <w:rPr>
          <w:color w:val="231F20"/>
          <w:spacing w:val="-2"/>
        </w:rPr>
        <w:t>၏</w:t>
      </w:r>
      <w:r>
        <w:rPr>
          <w:color w:val="231F20"/>
          <w:spacing w:val="-8"/>
        </w:rPr>
        <w:t xml:space="preserve"> </w:t>
      </w:r>
      <w:r>
        <w:rPr>
          <w:color w:val="231F20"/>
          <w:spacing w:val="-2"/>
        </w:rPr>
        <w:t>ကုန်ကြမ်း</w:t>
      </w:r>
      <w:r>
        <w:rPr>
          <w:color w:val="231F20"/>
          <w:spacing w:val="-8"/>
        </w:rPr>
        <w:t xml:space="preserve"> </w:t>
      </w:r>
      <w:r>
        <w:rPr>
          <w:color w:val="231F20"/>
          <w:spacing w:val="-2"/>
        </w:rPr>
        <w:t>အတွေ့အကြုံ</w:t>
      </w:r>
      <w:r>
        <w:rPr>
          <w:color w:val="231F20"/>
          <w:spacing w:val="-8"/>
        </w:rPr>
        <w:t xml:space="preserve"> </w:t>
      </w:r>
      <w:r>
        <w:rPr>
          <w:color w:val="231F20"/>
          <w:spacing w:val="-2"/>
        </w:rPr>
        <w:t>ထဲသို့</w:t>
      </w:r>
      <w:r>
        <w:rPr>
          <w:color w:val="231F20"/>
          <w:spacing w:val="-8"/>
        </w:rPr>
        <w:t xml:space="preserve"> </w:t>
      </w:r>
      <w:r>
        <w:rPr>
          <w:color w:val="231F20"/>
          <w:spacing w:val="-2"/>
        </w:rPr>
        <w:t>a</w:t>
      </w:r>
      <w:r>
        <w:rPr>
          <w:color w:val="231F20"/>
          <w:spacing w:val="-8"/>
        </w:rPr>
        <w:t xml:space="preserve"> </w:t>
      </w:r>
      <w:r>
        <w:rPr>
          <w:color w:val="231F20"/>
          <w:spacing w:val="-2"/>
        </w:rPr>
        <w:t>တသမတ်တည်းနှင့်</w:t>
      </w:r>
      <w:r>
        <w:rPr>
          <w:color w:val="231F20"/>
          <w:spacing w:val="-9"/>
        </w:rPr>
        <w:t xml:space="preserve"> </w:t>
      </w:r>
      <w:r>
        <w:rPr>
          <w:color w:val="231F20"/>
          <w:spacing w:val="-2"/>
        </w:rPr>
        <w:t>အလွယ်တကူ</w:t>
      </w:r>
      <w:r>
        <w:rPr>
          <w:color w:val="231F20"/>
          <w:spacing w:val="-9"/>
        </w:rPr>
        <w:t xml:space="preserve"> </w:t>
      </w:r>
      <w:r>
        <w:rPr>
          <w:color w:val="231F20"/>
          <w:spacing w:val="-2"/>
        </w:rPr>
        <w:t>ကူးစက်နိုင်သော</w:t>
      </w:r>
      <w:r>
        <w:rPr>
          <w:color w:val="231F20"/>
          <w:spacing w:val="-9"/>
        </w:rPr>
        <w:t xml:space="preserve"> </w:t>
      </w:r>
      <w:r>
        <w:rPr>
          <w:color w:val="231F20"/>
          <w:spacing w:val="-2"/>
        </w:rPr>
        <w:t>စကြဝဠာ</w:t>
      </w:r>
      <w:r>
        <w:rPr>
          <w:color w:val="231F20"/>
          <w:spacing w:val="-9"/>
        </w:rPr>
        <w:t xml:space="preserve"> </w:t>
      </w:r>
      <w:r>
        <w:rPr>
          <w:color w:val="231F20"/>
          <w:spacing w:val="-2"/>
        </w:rPr>
        <w:t>၏</w:t>
      </w:r>
      <w:r>
        <w:rPr>
          <w:color w:val="231F20"/>
          <w:spacing w:val="-9"/>
        </w:rPr>
        <w:t xml:space="preserve"> </w:t>
      </w:r>
      <w:r>
        <w:rPr>
          <w:color w:val="231F20"/>
          <w:spacing w:val="-2"/>
        </w:rPr>
        <w:t>စိတ်ကူးများ</w:t>
      </w:r>
      <w:r>
        <w:rPr>
          <w:color w:val="231F20"/>
          <w:spacing w:val="-9"/>
        </w:rPr>
        <w:t xml:space="preserve"> </w:t>
      </w:r>
      <w:r>
        <w:rPr>
          <w:color w:val="231F20"/>
          <w:spacing w:val="-2"/>
        </w:rPr>
        <w:t>မှတဆင့်</w:t>
      </w:r>
      <w:r>
        <w:rPr>
          <w:color w:val="231F20"/>
          <w:spacing w:val="-9"/>
        </w:rPr>
        <w:t xml:space="preserve"> </w:t>
      </w:r>
      <w:r>
        <w:rPr>
          <w:color w:val="231F20"/>
          <w:spacing w:val="-2"/>
        </w:rPr>
        <w:t>a</w:t>
      </w:r>
      <w:r>
        <w:rPr>
          <w:color w:val="231F20"/>
          <w:spacing w:val="-9"/>
        </w:rPr>
        <w:t xml:space="preserve"> </w:t>
      </w:r>
      <w:r>
        <w:rPr>
          <w:color w:val="231F20"/>
          <w:spacing w:val="-2"/>
        </w:rPr>
        <w:t>အလယ်အလတ်</w:t>
      </w:r>
      <w:r>
        <w:rPr>
          <w:color w:val="231F20"/>
          <w:spacing w:val="-9"/>
        </w:rPr>
        <w:t xml:space="preserve"> </w:t>
      </w:r>
      <w:r>
        <w:rPr>
          <w:color w:val="231F20"/>
          <w:spacing w:val="-2"/>
        </w:rPr>
        <w:t>၏</w:t>
      </w:r>
      <w:r>
        <w:rPr>
          <w:color w:val="231F20"/>
          <w:spacing w:val="-9"/>
        </w:rPr>
        <w:t xml:space="preserve"> </w:t>
      </w:r>
      <w:r>
        <w:rPr>
          <w:color w:val="231F20"/>
          <w:spacing w:val="-2"/>
        </w:rPr>
        <w:t>ဘာသာစကား</w:t>
      </w:r>
      <w:r>
        <w:rPr>
          <w:color w:val="231F20"/>
          <w:spacing w:val="-9"/>
        </w:rPr>
        <w:t xml:space="preserve"> </w:t>
      </w:r>
      <w:r>
        <w:rPr>
          <w:color w:val="231F20"/>
          <w:spacing w:val="-2"/>
        </w:rPr>
        <w:t xml:space="preserve">ပုံစံများ </w:t>
      </w:r>
      <w:r>
        <w:rPr>
          <w:color w:val="231F20"/>
        </w:rPr>
        <w:t xml:space="preserve">။" ကျွန်ုပ်၏အမြင်အရ ဤသည်မှာ (Darnell </w:t>
      </w:r>
      <w:r>
        <w:rPr>
          <w:color w:val="3F7F7F"/>
        </w:rPr>
        <w:t xml:space="preserve">1990 </w:t>
      </w:r>
      <w:r>
        <w:rPr>
          <w:color w:val="231F20"/>
        </w:rPr>
        <w:t xml:space="preserve">: 381) သည် Whorf အယူအဆ၏ မူလအစအခိုက်အတန့်ဖြစ်ပြီး ၎င်းသည် သီအိုရီ သို့မဟုတ် နည်းစနစ်အသစ်မဟုတ်သော်လည်း သင်ကြား </w:t>
      </w:r>
      <w:r>
        <w:rPr>
          <w:color w:val="231F20"/>
          <w:spacing w:val="-2"/>
        </w:rPr>
        <w:t>ပြသမှု တစ်ခုဖြစ်သည်။</w:t>
      </w:r>
      <w:r>
        <w:rPr>
          <w:color w:val="231F20"/>
          <w:spacing w:val="-10"/>
        </w:rPr>
        <w:t xml:space="preserve"> </w:t>
      </w:r>
      <w:r>
        <w:rPr>
          <w:color w:val="231F20"/>
          <w:spacing w:val="-2"/>
        </w:rPr>
        <w:t>ရန်</w:t>
      </w:r>
      <w:r>
        <w:rPr>
          <w:color w:val="231F20"/>
          <w:spacing w:val="-10"/>
        </w:rPr>
        <w:t xml:space="preserve"> </w:t>
      </w:r>
      <w:r>
        <w:rPr>
          <w:color w:val="231F20"/>
          <w:spacing w:val="-2"/>
        </w:rPr>
        <w:t>ဘာသာပြန်ပါ။</w:t>
      </w:r>
      <w:r>
        <w:rPr>
          <w:color w:val="231F20"/>
          <w:spacing w:val="-10"/>
        </w:rPr>
        <w:t xml:space="preserve"> </w:t>
      </w:r>
      <w:r>
        <w:rPr>
          <w:color w:val="231F20"/>
          <w:spacing w:val="-2"/>
        </w:rPr>
        <w:t>အဆိုပါ</w:t>
      </w:r>
      <w:r>
        <w:rPr>
          <w:color w:val="231F20"/>
          <w:spacing w:val="-10"/>
        </w:rPr>
        <w:t xml:space="preserve"> </w:t>
      </w:r>
      <w:r>
        <w:rPr>
          <w:color w:val="231F20"/>
          <w:spacing w:val="-2"/>
        </w:rPr>
        <w:t>ဘာသာစကား</w:t>
      </w:r>
      <w:r>
        <w:rPr>
          <w:color w:val="231F20"/>
          <w:spacing w:val="-10"/>
        </w:rPr>
        <w:t xml:space="preserve"> </w:t>
      </w:r>
      <w:r>
        <w:rPr>
          <w:color w:val="231F20"/>
          <w:spacing w:val="-2"/>
        </w:rPr>
        <w:t>အလုပ်</w:t>
      </w:r>
      <w:r>
        <w:rPr>
          <w:color w:val="231F20"/>
          <w:spacing w:val="-10"/>
        </w:rPr>
        <w:t xml:space="preserve"> </w:t>
      </w:r>
      <w:r>
        <w:rPr>
          <w:color w:val="231F20"/>
          <w:spacing w:val="-2"/>
        </w:rPr>
        <w:t>၏</w:t>
      </w:r>
      <w:r>
        <w:rPr>
          <w:color w:val="231F20"/>
          <w:spacing w:val="-10"/>
        </w:rPr>
        <w:t xml:space="preserve"> </w:t>
      </w:r>
      <w:r>
        <w:rPr>
          <w:color w:val="231F20"/>
          <w:spacing w:val="-2"/>
        </w:rPr>
        <w:t>Sapir</w:t>
      </w:r>
      <w:r>
        <w:rPr>
          <w:color w:val="231F20"/>
          <w:spacing w:val="-10"/>
        </w:rPr>
        <w:t xml:space="preserve"> </w:t>
      </w:r>
      <w:r>
        <w:rPr>
          <w:color w:val="231F20"/>
          <w:spacing w:val="-2"/>
        </w:rPr>
        <w:t>နှင့်</w:t>
      </w:r>
      <w:r>
        <w:rPr>
          <w:color w:val="231F20"/>
          <w:spacing w:val="-10"/>
        </w:rPr>
        <w:t xml:space="preserve"> </w:t>
      </w:r>
      <w:r>
        <w:rPr>
          <w:color w:val="231F20"/>
          <w:spacing w:val="-2"/>
        </w:rPr>
        <w:t>သူ့</w:t>
      </w:r>
      <w:r>
        <w:rPr>
          <w:color w:val="231F20"/>
          <w:spacing w:val="-10"/>
        </w:rPr>
        <w:t xml:space="preserve"> </w:t>
      </w:r>
      <w:r>
        <w:rPr>
          <w:color w:val="231F20"/>
          <w:spacing w:val="-2"/>
        </w:rPr>
        <w:t>ကျောင်းသား၊</w:t>
      </w:r>
      <w:r>
        <w:rPr>
          <w:color w:val="231F20"/>
          <w:spacing w:val="-10"/>
        </w:rPr>
        <w:t xml:space="preserve"> </w:t>
      </w:r>
      <w:r>
        <w:rPr>
          <w:color w:val="231F20"/>
          <w:spacing w:val="-2"/>
        </w:rPr>
        <w:t>ဒါကြောင့်</w:t>
      </w:r>
      <w:r>
        <w:rPr>
          <w:color w:val="231F20"/>
          <w:spacing w:val="-10"/>
        </w:rPr>
        <w:t xml:space="preserve"> </w:t>
      </w:r>
      <w:r>
        <w:rPr>
          <w:color w:val="231F20"/>
          <w:spacing w:val="-2"/>
        </w:rPr>
        <w:t>အဲဒါ</w:t>
      </w:r>
      <w:r>
        <w:rPr>
          <w:color w:val="231F20"/>
          <w:spacing w:val="-10"/>
        </w:rPr>
        <w:t xml:space="preserve"> </w:t>
      </w:r>
      <w:r>
        <w:rPr>
          <w:color w:val="231F20"/>
          <w:spacing w:val="-2"/>
        </w:rPr>
        <w:t>အဲဒါ</w:t>
      </w:r>
      <w:r>
        <w:rPr>
          <w:color w:val="231F20"/>
          <w:spacing w:val="-10"/>
        </w:rPr>
        <w:t xml:space="preserve"> </w:t>
      </w:r>
      <w:r>
        <w:rPr>
          <w:color w:val="231F20"/>
          <w:spacing w:val="-2"/>
        </w:rPr>
        <w:t>ပါ့</w:t>
      </w:r>
      <w:r>
        <w:rPr>
          <w:color w:val="231F20"/>
          <w:spacing w:val="-10"/>
        </w:rPr>
        <w:t xml:space="preserve"> </w:t>
      </w:r>
      <w:r>
        <w:rPr>
          <w:color w:val="231F20"/>
          <w:spacing w:val="-2"/>
        </w:rPr>
        <w:t xml:space="preserve">နားလည်နိုင်ပါစေ </w:t>
      </w:r>
      <w:r>
        <w:rPr>
          <w:color w:val="231F20"/>
        </w:rPr>
        <w:t>။</w:t>
      </w:r>
      <w:r>
        <w:rPr>
          <w:color w:val="231F20"/>
          <w:spacing w:val="-9"/>
        </w:rPr>
        <w:t xml:space="preserve"> </w:t>
      </w:r>
      <w:r>
        <w:rPr>
          <w:color w:val="231F20"/>
        </w:rPr>
        <w:t>ရန်</w:t>
      </w:r>
      <w:r>
        <w:rPr>
          <w:color w:val="231F20"/>
          <w:spacing w:val="-9"/>
        </w:rPr>
        <w:t xml:space="preserve"> </w:t>
      </w:r>
      <w:r>
        <w:rPr>
          <w:color w:val="231F20"/>
        </w:rPr>
        <w:t>ဘာသာဗေဒမဟုတ်သူများ။</w:t>
      </w:r>
      <w:r>
        <w:rPr>
          <w:color w:val="231F20"/>
          <w:spacing w:val="-9"/>
        </w:rPr>
        <w:t xml:space="preserve"> </w:t>
      </w:r>
      <w:r>
        <w:rPr>
          <w:color w:val="231F20"/>
        </w:rPr>
        <w:t>ဟိ</w:t>
      </w:r>
      <w:r>
        <w:rPr>
          <w:color w:val="231F20"/>
          <w:spacing w:val="-9"/>
        </w:rPr>
        <w:t xml:space="preserve"> </w:t>
      </w:r>
      <w:r>
        <w:rPr>
          <w:color w:val="231F20"/>
        </w:rPr>
        <w:t>အခြား</w:t>
      </w:r>
      <w:r>
        <w:rPr>
          <w:color w:val="231F20"/>
          <w:spacing w:val="-9"/>
        </w:rPr>
        <w:t xml:space="preserve"> </w:t>
      </w:r>
      <w:r>
        <w:rPr>
          <w:color w:val="231F20"/>
        </w:rPr>
        <w:t>အဖွဲ့ဝင်များ</w:t>
      </w:r>
      <w:r>
        <w:rPr>
          <w:color w:val="231F20"/>
          <w:spacing w:val="-9"/>
        </w:rPr>
        <w:t xml:space="preserve"> </w:t>
      </w:r>
      <w:r>
        <w:rPr>
          <w:color w:val="231F20"/>
        </w:rPr>
        <w:t>၏</w:t>
      </w:r>
      <w:r>
        <w:rPr>
          <w:color w:val="231F20"/>
          <w:spacing w:val="-9"/>
        </w:rPr>
        <w:t xml:space="preserve"> </w:t>
      </w:r>
      <w:r>
        <w:rPr>
          <w:color w:val="231F20"/>
        </w:rPr>
        <w:t>Whorf ၏</w:t>
      </w:r>
      <w:r>
        <w:rPr>
          <w:color w:val="231F20"/>
          <w:spacing w:val="-9"/>
        </w:rPr>
        <w:t xml:space="preserve"> </w:t>
      </w:r>
      <w:r>
        <w:rPr>
          <w:color w:val="231F20"/>
        </w:rPr>
        <w:t>အမျိုးအစား</w:t>
      </w:r>
      <w:r>
        <w:rPr>
          <w:color w:val="231F20"/>
          <w:spacing w:val="-9"/>
        </w:rPr>
        <w:t xml:space="preserve"> </w:t>
      </w:r>
      <w:r>
        <w:rPr>
          <w:color w:val="231F20"/>
        </w:rPr>
        <w:t>သူတို့ရဲ့ ဘုံအစီအစဉ်မှာ သူ့ရဲ့ ဆင်ခြင်တုံတရား အများစုကို မျှဝေပေးပါလိမ့်မယ်။</w:t>
      </w:r>
    </w:p>
    <w:p w:rsidR="00FC077F" w:rsidRDefault="002176C3">
      <w:pPr>
        <w:pStyle w:val="BodyText"/>
        <w:spacing w:line="249" w:lineRule="auto"/>
        <w:ind w:left="75" w:right="55" w:firstLine="199"/>
      </w:pPr>
      <w:r>
        <w:rPr>
          <w:color w:val="231F20"/>
          <w:spacing w:val="-2"/>
        </w:rPr>
        <w:t>ဂရန်</w:t>
      </w:r>
      <w:r>
        <w:rPr>
          <w:color w:val="231F20"/>
          <w:spacing w:val="-5"/>
        </w:rPr>
        <w:t xml:space="preserve"> </w:t>
      </w:r>
      <w:r>
        <w:rPr>
          <w:color w:val="231F20"/>
          <w:spacing w:val="-2"/>
        </w:rPr>
        <w:t>အဆိုပါ</w:t>
      </w:r>
      <w:r>
        <w:rPr>
          <w:color w:val="231F20"/>
          <w:spacing w:val="-5"/>
        </w:rPr>
        <w:t xml:space="preserve"> </w:t>
      </w:r>
      <w:r>
        <w:rPr>
          <w:color w:val="231F20"/>
          <w:spacing w:val="-2"/>
        </w:rPr>
        <w:t>အခြား</w:t>
      </w:r>
      <w:r>
        <w:rPr>
          <w:color w:val="231F20"/>
          <w:spacing w:val="-5"/>
        </w:rPr>
        <w:t xml:space="preserve"> </w:t>
      </w:r>
      <w:r>
        <w:rPr>
          <w:color w:val="231F20"/>
          <w:spacing w:val="-2"/>
        </w:rPr>
        <w:t>လက်၊</w:t>
      </w:r>
      <w:r>
        <w:rPr>
          <w:color w:val="231F20"/>
          <w:spacing w:val="-5"/>
        </w:rPr>
        <w:t xml:space="preserve"> </w:t>
      </w:r>
      <w:r>
        <w:rPr>
          <w:color w:val="231F20"/>
          <w:spacing w:val="-2"/>
        </w:rPr>
        <w:t>Whorf ၏</w:t>
      </w:r>
      <w:r>
        <w:rPr>
          <w:color w:val="231F20"/>
          <w:spacing w:val="-5"/>
        </w:rPr>
        <w:t xml:space="preserve"> </w:t>
      </w:r>
      <w:r>
        <w:rPr>
          <w:color w:val="231F20"/>
          <w:spacing w:val="-2"/>
        </w:rPr>
        <w:t>နောက်ခံ</w:t>
      </w:r>
      <w:r>
        <w:rPr>
          <w:color w:val="231F20"/>
          <w:spacing w:val="-5"/>
        </w:rPr>
        <w:t xml:space="preserve"> </w:t>
      </w:r>
      <w:r>
        <w:rPr>
          <w:color w:val="231F20"/>
          <w:spacing w:val="-2"/>
        </w:rPr>
        <w:t>ဖြစ်ခဲ့သည်။</w:t>
      </w:r>
      <w:r>
        <w:rPr>
          <w:color w:val="231F20"/>
          <w:spacing w:val="-5"/>
        </w:rPr>
        <w:t xml:space="preserve"> </w:t>
      </w:r>
      <w:r>
        <w:rPr>
          <w:color w:val="231F20"/>
          <w:spacing w:val="-2"/>
        </w:rPr>
        <w:t>ခပ်ဆင်ဆင်</w:t>
      </w:r>
      <w:r>
        <w:rPr>
          <w:color w:val="231F20"/>
          <w:spacing w:val="-5"/>
        </w:rPr>
        <w:t xml:space="preserve"> </w:t>
      </w:r>
      <w:r>
        <w:rPr>
          <w:color w:val="231F20"/>
          <w:spacing w:val="-2"/>
        </w:rPr>
        <w:t>မတူဘူး။</w:t>
      </w:r>
      <w:r>
        <w:rPr>
          <w:color w:val="231F20"/>
          <w:spacing w:val="-5"/>
        </w:rPr>
        <w:t xml:space="preserve"> </w:t>
      </w:r>
      <w:r>
        <w:rPr>
          <w:color w:val="231F20"/>
          <w:spacing w:val="-2"/>
        </w:rPr>
        <w:t>ထံမှ</w:t>
      </w:r>
      <w:r>
        <w:rPr>
          <w:color w:val="231F20"/>
          <w:spacing w:val="-5"/>
        </w:rPr>
        <w:t xml:space="preserve"> </w:t>
      </w:r>
      <w:r>
        <w:rPr>
          <w:color w:val="231F20"/>
          <w:spacing w:val="-2"/>
        </w:rPr>
        <w:t>အဲဒါ</w:t>
      </w:r>
      <w:r>
        <w:rPr>
          <w:color w:val="231F20"/>
          <w:spacing w:val="-5"/>
        </w:rPr>
        <w:t xml:space="preserve"> </w:t>
      </w:r>
      <w:r>
        <w:rPr>
          <w:color w:val="231F20"/>
        </w:rPr>
        <w:t xml:space="preserve">အခြား </w:t>
      </w:r>
      <w:r>
        <w:rPr>
          <w:color w:val="231F20"/>
          <w:spacing w:val="-2"/>
        </w:rPr>
        <w:t>သူများ၏</w:t>
      </w:r>
      <w:r>
        <w:rPr>
          <w:color w:val="231F20"/>
          <w:spacing w:val="-10"/>
        </w:rPr>
        <w:t xml:space="preserve"> </w:t>
      </w:r>
      <w:r>
        <w:rPr>
          <w:color w:val="231F20"/>
        </w:rPr>
        <w:t>၌</w:t>
      </w:r>
      <w:r>
        <w:rPr>
          <w:color w:val="231F20"/>
          <w:spacing w:val="-10"/>
        </w:rPr>
        <w:t xml:space="preserve"> </w:t>
      </w:r>
      <w:r>
        <w:rPr>
          <w:color w:val="231F20"/>
        </w:rPr>
        <w:t>အဆိုပါ</w:t>
      </w:r>
      <w:r>
        <w:rPr>
          <w:color w:val="231F20"/>
          <w:spacing w:val="-10"/>
        </w:rPr>
        <w:t xml:space="preserve"> </w:t>
      </w:r>
      <w:r>
        <w:rPr>
          <w:color w:val="231F20"/>
        </w:rPr>
        <w:t>အတွဲ၊</w:t>
      </w:r>
      <w:r>
        <w:rPr>
          <w:color w:val="231F20"/>
          <w:spacing w:val="-10"/>
        </w:rPr>
        <w:t xml:space="preserve"> </w:t>
      </w:r>
      <w:r>
        <w:rPr>
          <w:color w:val="231F20"/>
        </w:rPr>
        <w:t>၌</w:t>
      </w:r>
      <w:r>
        <w:rPr>
          <w:color w:val="231F20"/>
          <w:spacing w:val="-10"/>
        </w:rPr>
        <w:t xml:space="preserve"> </w:t>
      </w:r>
      <w:r>
        <w:rPr>
          <w:color w:val="231F20"/>
        </w:rPr>
        <w:t>နည်းလမ်းများ</w:t>
      </w:r>
      <w:r>
        <w:rPr>
          <w:color w:val="231F20"/>
          <w:spacing w:val="-10"/>
        </w:rPr>
        <w:t xml:space="preserve"> </w:t>
      </w:r>
      <w:r>
        <w:rPr>
          <w:color w:val="231F20"/>
        </w:rPr>
        <w:t>ဘယ်ဟာ</w:t>
      </w:r>
      <w:r>
        <w:rPr>
          <w:color w:val="231F20"/>
          <w:spacing w:val="-10"/>
        </w:rPr>
        <w:t xml:space="preserve"> </w:t>
      </w:r>
      <w:r>
        <w:rPr>
          <w:color w:val="231F20"/>
        </w:rPr>
        <w:t>ဖြစ်ကောင်းဖြစ်နိုင်သည်။</w:t>
      </w:r>
      <w:r>
        <w:rPr>
          <w:color w:val="231F20"/>
          <w:spacing w:val="-10"/>
        </w:rPr>
        <w:t xml:space="preserve"> </w:t>
      </w:r>
      <w:r>
        <w:rPr>
          <w:color w:val="231F20"/>
        </w:rPr>
        <w:t>ရှင်းပြပါ။</w:t>
      </w:r>
      <w:r>
        <w:rPr>
          <w:color w:val="231F20"/>
          <w:spacing w:val="-10"/>
        </w:rPr>
        <w:t xml:space="preserve"> </w:t>
      </w:r>
      <w:r>
        <w:rPr>
          <w:color w:val="231F20"/>
        </w:rPr>
        <w:t>ဘာကြောင့်လဲ။</w:t>
      </w:r>
      <w:r>
        <w:rPr>
          <w:color w:val="231F20"/>
          <w:spacing w:val="-10"/>
        </w:rPr>
        <w:t xml:space="preserve"> </w:t>
      </w:r>
      <w:r>
        <w:rPr>
          <w:color w:val="231F20"/>
        </w:rPr>
        <w:t>သူ</w:t>
      </w:r>
      <w:r>
        <w:rPr>
          <w:color w:val="231F20"/>
          <w:spacing w:val="-10"/>
        </w:rPr>
        <w:t xml:space="preserve"> </w:t>
      </w:r>
      <w:r>
        <w:rPr>
          <w:color w:val="231F20"/>
        </w:rPr>
        <w:t>ဖြစ်ခဲ့သည်။</w:t>
      </w:r>
      <w:r>
        <w:rPr>
          <w:color w:val="231F20"/>
          <w:spacing w:val="-10"/>
        </w:rPr>
        <w:t xml:space="preserve"> </w:t>
      </w:r>
      <w:r>
        <w:rPr>
          <w:color w:val="231F20"/>
        </w:rPr>
        <w:t>အဆိုပါ</w:t>
      </w:r>
      <w:r>
        <w:rPr>
          <w:color w:val="231F20"/>
          <w:spacing w:val="-10"/>
        </w:rPr>
        <w:t xml:space="preserve"> </w:t>
      </w:r>
      <w:r>
        <w:rPr>
          <w:color w:val="231F20"/>
        </w:rPr>
        <w:t>တစ်ခု</w:t>
      </w:r>
      <w:r>
        <w:rPr>
          <w:color w:val="231F20"/>
          <w:spacing w:val="-10"/>
        </w:rPr>
        <w:t xml:space="preserve"> </w:t>
      </w:r>
      <w:r>
        <w:rPr>
          <w:color w:val="231F20"/>
        </w:rPr>
        <w:t>ရန်</w:t>
      </w:r>
      <w:r>
        <w:rPr>
          <w:color w:val="231F20"/>
          <w:spacing w:val="-10"/>
        </w:rPr>
        <w:t xml:space="preserve"> </w:t>
      </w:r>
      <w:r>
        <w:rPr>
          <w:color w:val="231F20"/>
        </w:rPr>
        <w:t>ဤအထူးပြုသင်ကြားရေးမစ်ရှင်ကိုတက်ပါ။ 1956 ခုနှစ်တွင်ထွက်ရှိခဲ့သော Whorf ၏ရွေးချယ်ထားသောစာများ၏ volume ၏အယ်ဒီတာ John B. Carroll သည် Whorf ၏ "အဆက်အသွယ်</w:t>
      </w:r>
      <w:r>
        <w:rPr>
          <w:color w:val="231F20"/>
          <w:spacing w:val="-6"/>
        </w:rPr>
        <w:t xml:space="preserve"> </w:t>
      </w:r>
      <w:r>
        <w:rPr>
          <w:color w:val="231F20"/>
        </w:rPr>
        <w:t>အတူ</w:t>
      </w:r>
      <w:r>
        <w:rPr>
          <w:color w:val="231F20"/>
          <w:spacing w:val="-6"/>
        </w:rPr>
        <w:t xml:space="preserve"> </w:t>
      </w:r>
      <w:r>
        <w:rPr>
          <w:color w:val="231F20"/>
        </w:rPr>
        <w:t>a</w:t>
      </w:r>
      <w:r>
        <w:rPr>
          <w:color w:val="231F20"/>
          <w:spacing w:val="-6"/>
        </w:rPr>
        <w:t xml:space="preserve"> </w:t>
      </w:r>
      <w:r>
        <w:rPr>
          <w:color w:val="231F20"/>
        </w:rPr>
        <w:t>သေးငယ်သည်။</w:t>
      </w:r>
      <w:r>
        <w:rPr>
          <w:color w:val="231F20"/>
          <w:spacing w:val="-6"/>
        </w:rPr>
        <w:t xml:space="preserve"> </w:t>
      </w:r>
      <w:r>
        <w:rPr>
          <w:color w:val="231F20"/>
        </w:rPr>
        <w:t>ဒါပေမယ့်</w:t>
      </w:r>
      <w:r>
        <w:rPr>
          <w:color w:val="231F20"/>
          <w:spacing w:val="-6"/>
        </w:rPr>
        <w:t xml:space="preserve"> </w:t>
      </w:r>
      <w:r>
        <w:rPr>
          <w:color w:val="231F20"/>
        </w:rPr>
        <w:t>ထက်သန်သော</w:t>
      </w:r>
      <w:r>
        <w:rPr>
          <w:color w:val="231F20"/>
          <w:spacing w:val="-6"/>
        </w:rPr>
        <w:t xml:space="preserve"> </w:t>
      </w:r>
      <w:r>
        <w:rPr>
          <w:color w:val="231F20"/>
        </w:rPr>
        <w:t>တီးဝိုင်း</w:t>
      </w:r>
      <w:r>
        <w:rPr>
          <w:color w:val="231F20"/>
          <w:spacing w:val="-6"/>
        </w:rPr>
        <w:t xml:space="preserve"> </w:t>
      </w:r>
      <w:r>
        <w:rPr>
          <w:color w:val="231F20"/>
        </w:rPr>
        <w:t>၏</w:t>
      </w:r>
      <w:r>
        <w:rPr>
          <w:color w:val="231F20"/>
          <w:spacing w:val="-6"/>
        </w:rPr>
        <w:t xml:space="preserve"> </w:t>
      </w:r>
      <w:r>
        <w:rPr>
          <w:color w:val="231F20"/>
        </w:rPr>
        <w:t>Sapir ရဲ့</w:t>
      </w:r>
      <w:r>
        <w:rPr>
          <w:color w:val="231F20"/>
          <w:spacing w:val="-6"/>
        </w:rPr>
        <w:t xml:space="preserve"> </w:t>
      </w:r>
      <w:r>
        <w:rPr>
          <w:color w:val="231F20"/>
        </w:rPr>
        <w:t>ကျောင်းသား”</w:t>
      </w:r>
      <w:r>
        <w:rPr>
          <w:color w:val="231F20"/>
          <w:spacing w:val="-6"/>
        </w:rPr>
        <w:t xml:space="preserve"> </w:t>
      </w:r>
      <w:r>
        <w:rPr>
          <w:color w:val="231F20"/>
        </w:rPr>
        <w:t>အဖြစ်</w:t>
      </w:r>
      <w:r>
        <w:rPr>
          <w:color w:val="231F20"/>
          <w:spacing w:val="-6"/>
        </w:rPr>
        <w:t xml:space="preserve"> </w:t>
      </w:r>
      <w:r>
        <w:rPr>
          <w:color w:val="231F20"/>
        </w:rPr>
        <w:t>အဆိုပါ</w:t>
      </w:r>
      <w:r>
        <w:rPr>
          <w:color w:val="231F20"/>
          <w:spacing w:val="-6"/>
        </w:rPr>
        <w:t xml:space="preserve"> </w:t>
      </w:r>
      <w:r>
        <w:rPr>
          <w:color w:val="231F20"/>
        </w:rPr>
        <w:t>ရေဝေ</w:t>
      </w:r>
      <w:r>
        <w:rPr>
          <w:color w:val="231F20"/>
          <w:spacing w:val="-6"/>
        </w:rPr>
        <w:t xml:space="preserve"> </w:t>
      </w:r>
      <w:r>
        <w:rPr>
          <w:color w:val="231F20"/>
        </w:rPr>
        <w:t>သူ့၌</w:t>
      </w:r>
      <w:r>
        <w:rPr>
          <w:color w:val="231F20"/>
          <w:spacing w:val="-13"/>
        </w:rPr>
        <w:t xml:space="preserve"> </w:t>
      </w:r>
      <w:r>
        <w:rPr>
          <w:color w:val="231F20"/>
        </w:rPr>
        <w:t>အသိအမှတ်ပြုမှု</w:t>
      </w:r>
      <w:r>
        <w:rPr>
          <w:color w:val="231F20"/>
          <w:spacing w:val="-12"/>
        </w:rPr>
        <w:t xml:space="preserve"> </w:t>
      </w:r>
      <w:r>
        <w:rPr>
          <w:color w:val="231F20"/>
        </w:rPr>
        <w:t>အဖြစ်</w:t>
      </w:r>
      <w:r>
        <w:rPr>
          <w:color w:val="231F20"/>
          <w:spacing w:val="-13"/>
        </w:rPr>
        <w:t xml:space="preserve"> </w:t>
      </w:r>
      <w:r>
        <w:rPr>
          <w:color w:val="231F20"/>
        </w:rPr>
        <w:t>a</w:t>
      </w:r>
      <w:r>
        <w:rPr>
          <w:color w:val="231F20"/>
          <w:spacing w:val="-12"/>
        </w:rPr>
        <w:t xml:space="preserve"> </w:t>
      </w:r>
      <w:r>
        <w:rPr>
          <w:color w:val="231F20"/>
        </w:rPr>
        <w:t>ပရော်ဖက်ရှင်နယ်</w:t>
      </w:r>
      <w:r>
        <w:rPr>
          <w:color w:val="231F20"/>
          <w:spacing w:val="-13"/>
        </w:rPr>
        <w:t xml:space="preserve"> </w:t>
      </w:r>
      <w:r>
        <w:rPr>
          <w:color w:val="231F20"/>
        </w:rPr>
        <w:t>ဘာသာဗေဒပညာရှင်။</w:t>
      </w:r>
      <w:r>
        <w:rPr>
          <w:color w:val="231F20"/>
          <w:spacing w:val="-12"/>
        </w:rPr>
        <w:t xml:space="preserve"> </w:t>
      </w:r>
      <w:r>
        <w:rPr>
          <w:color w:val="231F20"/>
        </w:rPr>
        <w:t>ဗန်း</w:t>
      </w:r>
      <w:r>
        <w:rPr>
          <w:color w:val="231F20"/>
          <w:spacing w:val="-13"/>
        </w:rPr>
        <w:t xml:space="preserve"> </w:t>
      </w:r>
      <w:r>
        <w:rPr>
          <w:color w:val="231F20"/>
        </w:rPr>
        <w:t>ဖြစ်ခဲ့သည်။</w:t>
      </w:r>
      <w:r>
        <w:rPr>
          <w:color w:val="231F20"/>
          <w:spacing w:val="-12"/>
        </w:rPr>
        <w:t xml:space="preserve"> </w:t>
      </w:r>
      <w:r>
        <w:rPr>
          <w:color w:val="231F20"/>
        </w:rPr>
        <w:t>လက်ခံတယ်။</w:t>
      </w:r>
      <w:r>
        <w:rPr>
          <w:color w:val="231F20"/>
          <w:spacing w:val="-13"/>
        </w:rPr>
        <w:t xml:space="preserve"> </w:t>
      </w:r>
      <w:r>
        <w:rPr>
          <w:color w:val="231F20"/>
        </w:rPr>
        <w:t>ထဲသို့</w:t>
      </w:r>
      <w:r>
        <w:rPr>
          <w:color w:val="231F20"/>
          <w:spacing w:val="-12"/>
        </w:rPr>
        <w:t xml:space="preserve"> </w:t>
      </w:r>
      <w:r>
        <w:rPr>
          <w:color w:val="231F20"/>
        </w:rPr>
        <w:t>အဆိုပါ</w:t>
      </w:r>
      <w:r>
        <w:rPr>
          <w:color w:val="231F20"/>
          <w:spacing w:val="-13"/>
        </w:rPr>
        <w:t xml:space="preserve"> </w:t>
      </w:r>
      <w:r>
        <w:rPr>
          <w:color w:val="231F20"/>
        </w:rPr>
        <w:t>Yale တွင် ဘာသာဗေဒဆိုင်ရာပါရဂူပရိုဂရမ်၊ သို့သော် သူသည် Sapir ၏သင်တန်းများကို လိုက်နာရန်ရွေးချယ်ခဲ့သည်။</w:t>
      </w:r>
      <w:r>
        <w:rPr>
          <w:color w:val="231F20"/>
          <w:spacing w:val="-3"/>
        </w:rPr>
        <w:t xml:space="preserve"> </w:t>
      </w:r>
      <w:r>
        <w:rPr>
          <w:color w:val="231F20"/>
        </w:rPr>
        <w:t>ရန်</w:t>
      </w:r>
      <w:r>
        <w:rPr>
          <w:color w:val="231F20"/>
          <w:spacing w:val="-3"/>
        </w:rPr>
        <w:t xml:space="preserve"> </w:t>
      </w:r>
      <w:r>
        <w:rPr>
          <w:color w:val="231F20"/>
        </w:rPr>
        <w:t>လိုက်ရန်</w:t>
      </w:r>
      <w:r>
        <w:rPr>
          <w:color w:val="231F20"/>
          <w:spacing w:val="-3"/>
        </w:rPr>
        <w:t xml:space="preserve"> </w:t>
      </w:r>
      <w:r>
        <w:rPr>
          <w:color w:val="231F20"/>
        </w:rPr>
        <w:t>အဆိုပါ</w:t>
      </w:r>
      <w:r>
        <w:rPr>
          <w:color w:val="231F20"/>
          <w:spacing w:val="-3"/>
        </w:rPr>
        <w:t xml:space="preserve"> </w:t>
      </w:r>
      <w:r>
        <w:rPr>
          <w:color w:val="231F20"/>
        </w:rPr>
        <w:t>ဘွဲ့</w:t>
      </w:r>
      <w:r>
        <w:rPr>
          <w:color w:val="231F20"/>
          <w:spacing w:val="-3"/>
        </w:rPr>
        <w:t xml:space="preserve"> </w:t>
      </w:r>
      <w:r>
        <w:rPr>
          <w:color w:val="231F20"/>
        </w:rPr>
        <w:t>အဖြ</w:t>
      </w:r>
      <w:r>
        <w:rPr>
          <w:color w:val="231F20"/>
        </w:rPr>
        <w:t>စ်</w:t>
      </w:r>
      <w:r>
        <w:rPr>
          <w:color w:val="231F20"/>
          <w:spacing w:val="-3"/>
        </w:rPr>
        <w:t xml:space="preserve"> </w:t>
      </w:r>
      <w:r>
        <w:rPr>
          <w:color w:val="231F20"/>
        </w:rPr>
        <w:t>အဲဒီလို</w:t>
      </w:r>
      <w:r>
        <w:rPr>
          <w:color w:val="231F20"/>
          <w:spacing w:val="-3"/>
        </w:rPr>
        <w:t xml:space="preserve"> </w:t>
      </w:r>
      <w:r>
        <w:rPr>
          <w:color w:val="231F20"/>
        </w:rPr>
        <w:t>ဗန်း</w:t>
      </w:r>
      <w:r>
        <w:rPr>
          <w:color w:val="231F20"/>
          <w:spacing w:val="-3"/>
        </w:rPr>
        <w:t xml:space="preserve"> </w:t>
      </w:r>
      <w:r>
        <w:rPr>
          <w:color w:val="231F20"/>
        </w:rPr>
        <w:t>ပြီးပြီ။</w:t>
      </w:r>
      <w:r>
        <w:rPr>
          <w:color w:val="231F20"/>
          <w:spacing w:val="-3"/>
        </w:rPr>
        <w:t xml:space="preserve"> </w:t>
      </w:r>
      <w:r>
        <w:rPr>
          <w:color w:val="231F20"/>
        </w:rPr>
        <w:t>ရှိခဲ့ပါတယ်။</w:t>
      </w:r>
      <w:r>
        <w:rPr>
          <w:color w:val="231F20"/>
          <w:spacing w:val="-3"/>
        </w:rPr>
        <w:t xml:space="preserve"> </w:t>
      </w:r>
      <w:r>
        <w:rPr>
          <w:color w:val="231F20"/>
        </w:rPr>
        <w:t>အတော်အတန်</w:t>
      </w:r>
      <w:r>
        <w:rPr>
          <w:color w:val="231F20"/>
          <w:spacing w:val="-3"/>
        </w:rPr>
        <w:t xml:space="preserve"> </w:t>
      </w:r>
      <w:r>
        <w:rPr>
          <w:color w:val="231F20"/>
        </w:rPr>
        <w:t>အတွေ့အကြုံ</w:t>
      </w:r>
      <w:r>
        <w:rPr>
          <w:color w:val="231F20"/>
          <w:spacing w:val="-13"/>
        </w:rPr>
        <w:t xml:space="preserve"> </w:t>
      </w:r>
      <w:r>
        <w:rPr>
          <w:color w:val="231F20"/>
        </w:rPr>
        <w:t>အများအပြား</w:t>
      </w:r>
      <w:r>
        <w:rPr>
          <w:color w:val="231F20"/>
          <w:spacing w:val="-12"/>
        </w:rPr>
        <w:t xml:space="preserve"> </w:t>
      </w:r>
      <w:r>
        <w:rPr>
          <w:color w:val="231F20"/>
        </w:rPr>
        <w:t>ဘာသာစကားများ၊</w:t>
      </w:r>
      <w:r>
        <w:rPr>
          <w:color w:val="231F20"/>
          <w:spacing w:val="-13"/>
        </w:rPr>
        <w:t xml:space="preserve"> </w:t>
      </w:r>
      <w:r>
        <w:rPr>
          <w:color w:val="231F20"/>
        </w:rPr>
        <w:t>အပါအဝင်</w:t>
      </w:r>
      <w:r>
        <w:rPr>
          <w:color w:val="231F20"/>
          <w:spacing w:val="-12"/>
        </w:rPr>
        <w:t xml:space="preserve"> </w:t>
      </w:r>
      <w:r>
        <w:rPr>
          <w:color w:val="231F20"/>
        </w:rPr>
        <w:t>ဟီး၊</w:t>
      </w:r>
      <w:r>
        <w:rPr>
          <w:color w:val="231F20"/>
          <w:spacing w:val="-13"/>
        </w:rPr>
        <w:t xml:space="preserve"> </w:t>
      </w:r>
      <w:r>
        <w:rPr>
          <w:color w:val="231F20"/>
        </w:rPr>
        <w:t>Nahuatl</w:t>
      </w:r>
      <w:r>
        <w:rPr>
          <w:color w:val="231F20"/>
          <w:spacing w:val="-12"/>
        </w:rPr>
        <w:t xml:space="preserve"> </w:t>
      </w:r>
      <w:r>
        <w:rPr>
          <w:color w:val="231F20"/>
        </w:rPr>
        <w:t>နှင့်</w:t>
      </w:r>
      <w:r>
        <w:rPr>
          <w:color w:val="231F20"/>
          <w:spacing w:val="-13"/>
        </w:rPr>
        <w:t xml:space="preserve"> </w:t>
      </w:r>
      <w:r>
        <w:rPr>
          <w:color w:val="231F20"/>
        </w:rPr>
        <w:t>မာယာ၊</w:t>
      </w:r>
      <w:r>
        <w:rPr>
          <w:color w:val="231F20"/>
          <w:spacing w:val="-12"/>
        </w:rPr>
        <w:t xml:space="preserve"> </w:t>
      </w:r>
      <w:r>
        <w:rPr>
          <w:color w:val="231F20"/>
        </w:rPr>
        <w:t>အဖြစ်</w:t>
      </w:r>
      <w:r>
        <w:rPr>
          <w:color w:val="231F20"/>
          <w:spacing w:val="-13"/>
        </w:rPr>
        <w:t xml:space="preserve"> </w:t>
      </w:r>
      <w:r>
        <w:rPr>
          <w:color w:val="231F20"/>
        </w:rPr>
        <w:t>ကောင်းပြီ</w:t>
      </w:r>
      <w:r>
        <w:rPr>
          <w:color w:val="231F20"/>
          <w:spacing w:val="-12"/>
        </w:rPr>
        <w:t xml:space="preserve"> </w:t>
      </w:r>
      <w:r>
        <w:rPr>
          <w:color w:val="231F20"/>
        </w:rPr>
        <w:t>အဖြစ်</w:t>
      </w:r>
      <w:r>
        <w:rPr>
          <w:color w:val="231F20"/>
          <w:spacing w:val="-13"/>
        </w:rPr>
        <w:t xml:space="preserve"> </w:t>
      </w:r>
      <w:r>
        <w:rPr>
          <w:color w:val="231F20"/>
        </w:rPr>
        <w:t>a</w:t>
      </w:r>
      <w:r>
        <w:rPr>
          <w:color w:val="231F20"/>
          <w:spacing w:val="-12"/>
        </w:rPr>
        <w:t xml:space="preserve"> </w:t>
      </w:r>
      <w:r>
        <w:rPr>
          <w:color w:val="231F20"/>
        </w:rPr>
        <w:t>မနုဿဗေဒတွင် ကျယ်ပြန့်သော ပရော်ဖက်ရှင်နယ်ကွန်ရက်။</w:t>
      </w:r>
    </w:p>
    <w:p w:rsidR="00FC077F" w:rsidRDefault="002176C3">
      <w:pPr>
        <w:pStyle w:val="BodyText"/>
        <w:spacing w:line="249" w:lineRule="auto"/>
        <w:ind w:left="75" w:right="55" w:firstLine="199"/>
      </w:pPr>
      <w:r>
        <w:rPr>
          <w:color w:val="231F20"/>
        </w:rPr>
        <w:t>ဗန်း</w:t>
      </w:r>
      <w:r>
        <w:rPr>
          <w:color w:val="231F20"/>
          <w:spacing w:val="-4"/>
        </w:rPr>
        <w:t xml:space="preserve"> </w:t>
      </w:r>
      <w:r>
        <w:rPr>
          <w:color w:val="231F20"/>
        </w:rPr>
        <w:t>ဖြစ်ခဲ့သည်။</w:t>
      </w:r>
      <w:r>
        <w:rPr>
          <w:color w:val="231F20"/>
          <w:spacing w:val="-4"/>
        </w:rPr>
        <w:t xml:space="preserve"> </w:t>
      </w:r>
      <w:r>
        <w:rPr>
          <w:color w:val="231F20"/>
        </w:rPr>
        <w:t>မိတ်ဆက်ပေးခဲ့သည်။</w:t>
      </w:r>
      <w:r>
        <w:rPr>
          <w:color w:val="231F20"/>
          <w:spacing w:val="-4"/>
        </w:rPr>
        <w:t xml:space="preserve"> </w:t>
      </w:r>
      <w:r>
        <w:rPr>
          <w:color w:val="231F20"/>
        </w:rPr>
        <w:t>ရန်</w:t>
      </w:r>
      <w:r>
        <w:rPr>
          <w:color w:val="231F20"/>
          <w:spacing w:val="-4"/>
        </w:rPr>
        <w:t xml:space="preserve"> </w:t>
      </w:r>
      <w:r>
        <w:rPr>
          <w:color w:val="231F20"/>
        </w:rPr>
        <w:t>Sapir</w:t>
      </w:r>
      <w:r>
        <w:rPr>
          <w:color w:val="231F20"/>
          <w:spacing w:val="-4"/>
        </w:rPr>
        <w:t xml:space="preserve"> </w:t>
      </w:r>
      <w:r>
        <w:rPr>
          <w:color w:val="231F20"/>
        </w:rPr>
        <w:t>အဖြစ်</w:t>
      </w:r>
      <w:r>
        <w:rPr>
          <w:color w:val="231F20"/>
          <w:spacing w:val="-4"/>
        </w:rPr>
        <w:t xml:space="preserve"> </w:t>
      </w:r>
      <w:r>
        <w:rPr>
          <w:color w:val="231F20"/>
        </w:rPr>
        <w:t>a</w:t>
      </w:r>
      <w:r>
        <w:rPr>
          <w:color w:val="231F20"/>
          <w:spacing w:val="-4"/>
        </w:rPr>
        <w:t xml:space="preserve"> </w:t>
      </w:r>
      <w:r>
        <w:rPr>
          <w:color w:val="231F20"/>
        </w:rPr>
        <w:t>အကာအကွယ်</w:t>
      </w:r>
      <w:r>
        <w:rPr>
          <w:color w:val="231F20"/>
          <w:spacing w:val="-4"/>
        </w:rPr>
        <w:t xml:space="preserve"> </w:t>
      </w:r>
      <w:r>
        <w:rPr>
          <w:color w:val="231F20"/>
        </w:rPr>
        <w:t>အများအပြား</w:t>
      </w:r>
      <w:r>
        <w:rPr>
          <w:color w:val="231F20"/>
          <w:spacing w:val="-4"/>
        </w:rPr>
        <w:t xml:space="preserve"> </w:t>
      </w:r>
      <w:r>
        <w:rPr>
          <w:color w:val="231F20"/>
        </w:rPr>
        <w:t>ထင်ရှားသော</w:t>
      </w:r>
      <w:r>
        <w:rPr>
          <w:color w:val="231F20"/>
          <w:spacing w:val="-4"/>
        </w:rPr>
        <w:t xml:space="preserve"> </w:t>
      </w:r>
      <w:r>
        <w:rPr>
          <w:color w:val="231F20"/>
        </w:rPr>
        <w:t>မက္ကဆီကိုတွင် အလုပ်လုပ်သော ဟားဗတ်ရှေးဟောင်းသုတေသနပညာရှင် (Alfred Tozzer၊ Herbert Spinden နှင့် Sylvanus Morley)။ ဤလမ်းညွှန်ပေးသူများသည် Whorf အထောက်အထားများပေးဆောင်ရာတွင် အစုရှယ်ယာအချို့ရှိသည်။</w:t>
      </w:r>
      <w:r>
        <w:rPr>
          <w:color w:val="231F20"/>
          <w:spacing w:val="26"/>
        </w:rPr>
        <w:t xml:space="preserve"> </w:t>
      </w:r>
      <w:r>
        <w:rPr>
          <w:color w:val="231F20"/>
        </w:rPr>
        <w:t>၌</w:t>
      </w:r>
      <w:r>
        <w:rPr>
          <w:color w:val="231F20"/>
          <w:spacing w:val="26"/>
        </w:rPr>
        <w:t xml:space="preserve"> </w:t>
      </w:r>
      <w:r>
        <w:rPr>
          <w:color w:val="231F20"/>
        </w:rPr>
        <w:t>အဆိုပါ</w:t>
      </w:r>
      <w:r>
        <w:rPr>
          <w:color w:val="231F20"/>
          <w:spacing w:val="26"/>
        </w:rPr>
        <w:t xml:space="preserve"> </w:t>
      </w:r>
      <w:r>
        <w:rPr>
          <w:color w:val="231F20"/>
        </w:rPr>
        <w:t>နောက်ဆုံးပေါ်</w:t>
      </w:r>
      <w:r>
        <w:rPr>
          <w:color w:val="231F20"/>
          <w:spacing w:val="27"/>
        </w:rPr>
        <w:t xml:space="preserve"> </w:t>
      </w:r>
      <w:r>
        <w:rPr>
          <w:color w:val="231F20"/>
        </w:rPr>
        <w:t>ဘာသာဗေဒ</w:t>
      </w:r>
      <w:r>
        <w:rPr>
          <w:color w:val="231F20"/>
          <w:spacing w:val="26"/>
        </w:rPr>
        <w:t xml:space="preserve"> </w:t>
      </w:r>
      <w:r>
        <w:rPr>
          <w:color w:val="231F20"/>
        </w:rPr>
        <w:t>၏</w:t>
      </w:r>
      <w:r>
        <w:rPr>
          <w:color w:val="231F20"/>
          <w:spacing w:val="26"/>
        </w:rPr>
        <w:t xml:space="preserve"> </w:t>
      </w:r>
      <w:r>
        <w:rPr>
          <w:color w:val="231F20"/>
        </w:rPr>
        <w:t>အဆိုပါ</w:t>
      </w:r>
      <w:r>
        <w:rPr>
          <w:color w:val="231F20"/>
          <w:spacing w:val="27"/>
        </w:rPr>
        <w:t xml:space="preserve"> </w:t>
      </w:r>
      <w:r>
        <w:rPr>
          <w:color w:val="231F20"/>
        </w:rPr>
        <w:t>နေ့။</w:t>
      </w:r>
      <w:r>
        <w:rPr>
          <w:color w:val="231F20"/>
          <w:spacing w:val="26"/>
        </w:rPr>
        <w:t xml:space="preserve"> </w:t>
      </w:r>
      <w:r>
        <w:rPr>
          <w:color w:val="231F20"/>
        </w:rPr>
        <w:t>သူ</w:t>
      </w:r>
      <w:r>
        <w:rPr>
          <w:color w:val="231F20"/>
          <w:spacing w:val="26"/>
        </w:rPr>
        <w:t xml:space="preserve"> </w:t>
      </w:r>
      <w:r>
        <w:rPr>
          <w:color w:val="231F20"/>
        </w:rPr>
        <w:t>ရှိခဲ့ပါတယ်။</w:t>
      </w:r>
      <w:r>
        <w:rPr>
          <w:color w:val="231F20"/>
          <w:spacing w:val="27"/>
        </w:rPr>
        <w:t xml:space="preserve"> </w:t>
      </w:r>
      <w:r>
        <w:rPr>
          <w:color w:val="231F20"/>
        </w:rPr>
        <w:t>ပြီးပြီ။</w:t>
      </w:r>
      <w:r>
        <w:rPr>
          <w:color w:val="231F20"/>
          <w:spacing w:val="26"/>
        </w:rPr>
        <w:t xml:space="preserve"> </w:t>
      </w:r>
      <w:r>
        <w:rPr>
          <w:color w:val="231F20"/>
          <w:spacing w:val="-4"/>
        </w:rPr>
        <w:t>ပြီးပြီ။</w:t>
      </w:r>
    </w:p>
    <w:p w:rsidR="00FC077F" w:rsidRDefault="00FC077F">
      <w:pPr>
        <w:pStyle w:val="BodyText"/>
        <w:spacing w:line="249" w:lineRule="auto"/>
        <w:sectPr w:rsidR="00FC077F">
          <w:pgSz w:w="7490" w:h="11820"/>
          <w:pgMar w:top="280" w:right="566" w:bottom="280" w:left="566" w:header="720" w:footer="720" w:gutter="0"/>
          <w:cols w:space="720"/>
        </w:sectPr>
      </w:pPr>
    </w:p>
    <w:p w:rsidR="00FC077F" w:rsidRDefault="002176C3">
      <w:pPr>
        <w:tabs>
          <w:tab w:val="left" w:pos="2587"/>
        </w:tabs>
        <w:spacing w:before="81"/>
        <w:ind w:left="64"/>
        <w:rPr>
          <w:i/>
          <w:sz w:val="20"/>
        </w:rPr>
      </w:pPr>
      <w:r>
        <w:rPr>
          <w:spacing w:val="-5"/>
          <w:sz w:val="20"/>
        </w:rPr>
        <w:t xml:space="preserve">90 </w:t>
      </w:r>
      <w:r>
        <w:rPr>
          <w:sz w:val="20"/>
        </w:rPr>
        <w:tab/>
      </w:r>
      <w:r>
        <w:rPr>
          <w:i/>
          <w:spacing w:val="-2"/>
          <w:sz w:val="20"/>
        </w:rPr>
        <w:t>Regna</w:t>
      </w:r>
      <w:r>
        <w:rPr>
          <w:i/>
          <w:spacing w:val="-5"/>
          <w:sz w:val="20"/>
        </w:rPr>
        <w:t xml:space="preserve"> </w:t>
      </w:r>
      <w:r>
        <w:rPr>
          <w:i/>
          <w:spacing w:val="-2"/>
          <w:sz w:val="20"/>
        </w:rPr>
        <w:t>Darnell</w:t>
      </w:r>
    </w:p>
    <w:p w:rsidR="00FC077F" w:rsidRDefault="002176C3">
      <w:pPr>
        <w:pStyle w:val="BodyText"/>
        <w:spacing w:before="7"/>
        <w:jc w:val="left"/>
        <w:rPr>
          <w:i/>
          <w:sz w:val="3"/>
        </w:rPr>
      </w:pPr>
      <w:r>
        <w:rPr>
          <w:i/>
          <w:noProof/>
          <w:sz w:val="3"/>
        </w:rPr>
        <mc:AlternateContent>
          <mc:Choice Requires="wps">
            <w:drawing>
              <wp:anchor distT="0" distB="0" distL="0" distR="0" simplePos="0" relativeHeight="487632896" behindDoc="1" locked="0" layoutInCell="1" allowOverlap="1">
                <wp:simplePos x="0" y="0"/>
                <wp:positionH relativeFrom="page">
                  <wp:posOffset>400430</wp:posOffset>
                </wp:positionH>
                <wp:positionV relativeFrom="paragraph">
                  <wp:posOffset>42201</wp:posOffset>
                </wp:positionV>
                <wp:extent cx="3947795" cy="6350"/>
                <wp:effectExtent l="0" t="0" r="0" b="0"/>
                <wp:wrapTopAndBottom/>
                <wp:docPr id="89" name="Graphic 8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4AF19A4D" id="Graphic 89" o:spid="_x0000_s1026" style="position:absolute;margin-left:31.55pt;margin-top:3.3pt;width:310.85pt;height:.5pt;z-index:-15683584;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64" w:right="66"/>
      </w:pPr>
      <w:r>
        <w:rPr>
          <w:color w:val="231F20"/>
        </w:rPr>
        <w:t>အတော်အတန်</w:t>
      </w:r>
      <w:r>
        <w:rPr>
          <w:color w:val="231F20"/>
          <w:spacing w:val="-2"/>
        </w:rPr>
        <w:t xml:space="preserve"> </w:t>
      </w:r>
      <w:r>
        <w:rPr>
          <w:color w:val="231F20"/>
        </w:rPr>
        <w:t>အလုပ်</w:t>
      </w:r>
      <w:r>
        <w:rPr>
          <w:color w:val="231F20"/>
          <w:spacing w:val="-2"/>
        </w:rPr>
        <w:t xml:space="preserve"> </w:t>
      </w:r>
      <w:r>
        <w:rPr>
          <w:color w:val="231F20"/>
        </w:rPr>
        <w:t>on</w:t>
      </w:r>
      <w:r>
        <w:rPr>
          <w:color w:val="231F20"/>
          <w:spacing w:val="-2"/>
        </w:rPr>
        <w:t xml:space="preserve"> </w:t>
      </w:r>
      <w:r>
        <w:rPr>
          <w:color w:val="231F20"/>
        </w:rPr>
        <w:t>မာယာ</w:t>
      </w:r>
      <w:r>
        <w:rPr>
          <w:color w:val="231F20"/>
          <w:spacing w:val="-2"/>
        </w:rPr>
        <w:t xml:space="preserve"> </w:t>
      </w:r>
      <w:r>
        <w:rPr>
          <w:color w:val="231F20"/>
        </w:rPr>
        <w:t>နှင့်</w:t>
      </w:r>
      <w:r>
        <w:rPr>
          <w:color w:val="231F20"/>
          <w:spacing w:val="-2"/>
        </w:rPr>
        <w:t xml:space="preserve"> </w:t>
      </w:r>
      <w:r>
        <w:rPr>
          <w:color w:val="231F20"/>
        </w:rPr>
        <w:t>Aztec</w:t>
      </w:r>
      <w:r>
        <w:rPr>
          <w:color w:val="231F20"/>
          <w:spacing w:val="-2"/>
        </w:rPr>
        <w:t xml:space="preserve"> </w:t>
      </w:r>
      <w:r>
        <w:rPr>
          <w:color w:val="231F20"/>
        </w:rPr>
        <w:t>cryptography</w:t>
      </w:r>
      <w:r>
        <w:rPr>
          <w:color w:val="231F20"/>
          <w:spacing w:val="-2"/>
        </w:rPr>
        <w:t xml:space="preserve"> </w:t>
      </w:r>
      <w:r>
        <w:rPr>
          <w:color w:val="231F20"/>
        </w:rPr>
        <w:t>နှင့်</w:t>
      </w:r>
      <w:r>
        <w:rPr>
          <w:color w:val="231F20"/>
          <w:spacing w:val="-2"/>
        </w:rPr>
        <w:t xml:space="preserve"> </w:t>
      </w:r>
      <w:r>
        <w:rPr>
          <w:color w:val="231F20"/>
        </w:rPr>
        <w:t>iconography</w:t>
      </w:r>
      <w:r>
        <w:rPr>
          <w:color w:val="231F20"/>
          <w:spacing w:val="-2"/>
        </w:rPr>
        <w:t xml:space="preserve"> </w:t>
      </w:r>
      <w:r>
        <w:rPr>
          <w:color w:val="231F20"/>
        </w:rPr>
        <w:t>လိုချင်ကြတယ်။</w:t>
      </w:r>
      <w:r>
        <w:rPr>
          <w:color w:val="231F20"/>
          <w:spacing w:val="-13"/>
        </w:rPr>
        <w:t xml:space="preserve"> </w:t>
      </w:r>
      <w:r>
        <w:rPr>
          <w:color w:val="231F20"/>
        </w:rPr>
        <w:t>မြောင်၊</w:t>
      </w:r>
      <w:r>
        <w:rPr>
          <w:color w:val="231F20"/>
          <w:spacing w:val="-12"/>
        </w:rPr>
        <w:t xml:space="preserve"> </w:t>
      </w:r>
      <w:r>
        <w:rPr>
          <w:color w:val="231F20"/>
        </w:rPr>
        <w:t>သို့မဟုတ်</w:t>
      </w:r>
      <w:r>
        <w:rPr>
          <w:color w:val="231F20"/>
          <w:spacing w:val="-13"/>
        </w:rPr>
        <w:t xml:space="preserve"> </w:t>
      </w:r>
      <w:r>
        <w:rPr>
          <w:color w:val="231F20"/>
        </w:rPr>
        <w:t>တစ်စုံတစ်ယောက်</w:t>
      </w:r>
      <w:r>
        <w:rPr>
          <w:color w:val="231F20"/>
          <w:spacing w:val="-12"/>
        </w:rPr>
        <w:t xml:space="preserve"> </w:t>
      </w:r>
      <w:r>
        <w:rPr>
          <w:color w:val="231F20"/>
        </w:rPr>
        <w:t>ကြိုက်တယ်။</w:t>
      </w:r>
      <w:r>
        <w:rPr>
          <w:color w:val="231F20"/>
          <w:spacing w:val="-13"/>
        </w:rPr>
        <w:t xml:space="preserve"> </w:t>
      </w:r>
      <w:r>
        <w:rPr>
          <w:color w:val="231F20"/>
        </w:rPr>
        <w:t>သူ့ကို၊</w:t>
      </w:r>
      <w:r>
        <w:rPr>
          <w:color w:val="231F20"/>
          <w:spacing w:val="-12"/>
        </w:rPr>
        <w:t xml:space="preserve"> </w:t>
      </w:r>
      <w:r>
        <w:rPr>
          <w:color w:val="231F20"/>
        </w:rPr>
        <w:t>ရန်</w:t>
      </w:r>
      <w:r>
        <w:rPr>
          <w:color w:val="231F20"/>
          <w:spacing w:val="-13"/>
        </w:rPr>
        <w:t xml:space="preserve"> </w:t>
      </w:r>
      <w:r>
        <w:rPr>
          <w:color w:val="231F20"/>
        </w:rPr>
        <w:t>ကူညီကြပါ</w:t>
      </w:r>
      <w:r>
        <w:rPr>
          <w:color w:val="231F20"/>
          <w:spacing w:val="-12"/>
        </w:rPr>
        <w:t xml:space="preserve"> </w:t>
      </w:r>
      <w:r>
        <w:rPr>
          <w:color w:val="231F20"/>
        </w:rPr>
        <w:t>သူတို့ကို</w:t>
      </w:r>
      <w:r>
        <w:rPr>
          <w:color w:val="231F20"/>
          <w:spacing w:val="-13"/>
        </w:rPr>
        <w:t xml:space="preserve"> </w:t>
      </w:r>
      <w:r>
        <w:rPr>
          <w:color w:val="231F20"/>
        </w:rPr>
        <w:t>အဓိပါယ်</w:t>
      </w:r>
      <w:r>
        <w:rPr>
          <w:color w:val="231F20"/>
          <w:spacing w:val="-12"/>
        </w:rPr>
        <w:t xml:space="preserve"> </w:t>
      </w:r>
      <w:r>
        <w:rPr>
          <w:color w:val="231F20"/>
        </w:rPr>
        <w:t>သူတို့ရဲ့</w:t>
      </w:r>
      <w:r>
        <w:rPr>
          <w:color w:val="231F20"/>
          <w:spacing w:val="-13"/>
        </w:rPr>
        <w:t xml:space="preserve"> </w:t>
      </w:r>
      <w:r>
        <w:rPr>
          <w:color w:val="231F20"/>
        </w:rPr>
        <w:t>ရှေးဟောင်းသုတေသနအချက်အလက်။</w:t>
      </w:r>
      <w:r>
        <w:rPr>
          <w:color w:val="231F20"/>
          <w:spacing w:val="-6"/>
        </w:rPr>
        <w:t xml:space="preserve"> </w:t>
      </w:r>
      <w:r>
        <w:rPr>
          <w:color w:val="231F20"/>
        </w:rPr>
        <w:t>အများစု</w:t>
      </w:r>
      <w:r>
        <w:rPr>
          <w:color w:val="231F20"/>
          <w:spacing w:val="-6"/>
        </w:rPr>
        <w:t xml:space="preserve"> </w:t>
      </w:r>
      <w:r>
        <w:rPr>
          <w:color w:val="231F20"/>
        </w:rPr>
        <w:t>၏</w:t>
      </w:r>
      <w:r>
        <w:rPr>
          <w:color w:val="231F20"/>
          <w:spacing w:val="-6"/>
        </w:rPr>
        <w:t xml:space="preserve"> </w:t>
      </w:r>
      <w:r>
        <w:rPr>
          <w:color w:val="231F20"/>
        </w:rPr>
        <w:t>Boas ရဲ့</w:t>
      </w:r>
      <w:r>
        <w:rPr>
          <w:color w:val="231F20"/>
          <w:spacing w:val="-6"/>
        </w:rPr>
        <w:t xml:space="preserve"> </w:t>
      </w:r>
      <w:r>
        <w:rPr>
          <w:color w:val="231F20"/>
        </w:rPr>
        <w:t>ကျောင်းသား၊</w:t>
      </w:r>
      <w:r>
        <w:rPr>
          <w:color w:val="231F20"/>
          <w:spacing w:val="-6"/>
        </w:rPr>
        <w:t xml:space="preserve"> </w:t>
      </w:r>
      <w:r>
        <w:rPr>
          <w:color w:val="231F20"/>
        </w:rPr>
        <w:t>ခဲ့ကြသည်</w:t>
      </w:r>
      <w:r>
        <w:rPr>
          <w:color w:val="231F20"/>
          <w:spacing w:val="-6"/>
        </w:rPr>
        <w:t xml:space="preserve"> </w:t>
      </w:r>
      <w:r>
        <w:rPr>
          <w:color w:val="231F20"/>
        </w:rPr>
        <w:t>စွဲလမ်းသည်။</w:t>
      </w:r>
      <w:r>
        <w:rPr>
          <w:color w:val="231F20"/>
          <w:spacing w:val="-6"/>
        </w:rPr>
        <w:t xml:space="preserve"> </w:t>
      </w:r>
      <w:r>
        <w:rPr>
          <w:color w:val="231F20"/>
        </w:rPr>
        <w:t>အားဖြင့်</w:t>
      </w:r>
      <w:r>
        <w:rPr>
          <w:color w:val="231F20"/>
          <w:spacing w:val="-6"/>
        </w:rPr>
        <w:t xml:space="preserve"> </w:t>
      </w:r>
      <w:r>
        <w:rPr>
          <w:color w:val="231F20"/>
        </w:rPr>
        <w:t>အဆိုပါ</w:t>
      </w:r>
      <w:r>
        <w:rPr>
          <w:color w:val="231F20"/>
          <w:spacing w:val="-6"/>
        </w:rPr>
        <w:t xml:space="preserve"> </w:t>
      </w:r>
      <w:r>
        <w:rPr>
          <w:color w:val="231F20"/>
        </w:rPr>
        <w:t>နောက်ထပ်</w:t>
      </w:r>
      <w:r>
        <w:rPr>
          <w:color w:val="231F20"/>
          <w:spacing w:val="-6"/>
        </w:rPr>
        <w:t xml:space="preserve"> </w:t>
      </w:r>
      <w:r>
        <w:rPr>
          <w:color w:val="231F20"/>
        </w:rPr>
        <w:t>ပြင်းပြင်းထန်ထန်</w:t>
      </w:r>
      <w:r>
        <w:rPr>
          <w:color w:val="231F20"/>
          <w:spacing w:val="-6"/>
        </w:rPr>
        <w:t xml:space="preserve"> </w:t>
      </w:r>
      <w:r>
        <w:rPr>
          <w:color w:val="231F20"/>
        </w:rPr>
        <w:t>အန္တရာယ်ရှိသော ဘာသာစကားများ</w:t>
      </w:r>
      <w:r>
        <w:rPr>
          <w:color w:val="231F20"/>
          <w:spacing w:val="-13"/>
        </w:rPr>
        <w:t xml:space="preserve"> </w:t>
      </w:r>
      <w:r>
        <w:rPr>
          <w:color w:val="231F20"/>
        </w:rPr>
        <w:t>၏</w:t>
      </w:r>
      <w:r>
        <w:rPr>
          <w:color w:val="231F20"/>
          <w:spacing w:val="-12"/>
        </w:rPr>
        <w:t xml:space="preserve"> </w:t>
      </w:r>
      <w:r>
        <w:rPr>
          <w:color w:val="231F20"/>
        </w:rPr>
        <w:t>အဆိုပါ</w:t>
      </w:r>
      <w:r>
        <w:rPr>
          <w:color w:val="231F20"/>
          <w:spacing w:val="-13"/>
        </w:rPr>
        <w:t xml:space="preserve"> </w:t>
      </w:r>
      <w:r>
        <w:rPr>
          <w:color w:val="231F20"/>
        </w:rPr>
        <w:t>အမေရိကတိုက်</w:t>
      </w:r>
      <w:r>
        <w:rPr>
          <w:color w:val="231F20"/>
          <w:spacing w:val="-12"/>
        </w:rPr>
        <w:t xml:space="preserve"> </w:t>
      </w:r>
      <w:r>
        <w:rPr>
          <w:color w:val="231F20"/>
        </w:rPr>
        <w:t>မြောက်ဘက်</w:t>
      </w:r>
      <w:r>
        <w:rPr>
          <w:color w:val="231F20"/>
          <w:spacing w:val="-13"/>
        </w:rPr>
        <w:t xml:space="preserve"> </w:t>
      </w:r>
      <w:r>
        <w:rPr>
          <w:color w:val="231F20"/>
        </w:rPr>
        <w:t>၏</w:t>
      </w:r>
      <w:r>
        <w:rPr>
          <w:color w:val="231F20"/>
          <w:spacing w:val="-12"/>
        </w:rPr>
        <w:t xml:space="preserve"> </w:t>
      </w:r>
      <w:r>
        <w:rPr>
          <w:color w:val="231F20"/>
        </w:rPr>
        <w:t>မက္ကဆီကို။</w:t>
      </w:r>
      <w:r>
        <w:rPr>
          <w:color w:val="231F20"/>
          <w:spacing w:val="-13"/>
        </w:rPr>
        <w:t xml:space="preserve"> </w:t>
      </w:r>
      <w:r>
        <w:rPr>
          <w:color w:val="231F20"/>
        </w:rPr>
        <w:t>ထိုမှတပါး၊</w:t>
      </w:r>
      <w:r>
        <w:rPr>
          <w:color w:val="231F20"/>
          <w:spacing w:val="-12"/>
        </w:rPr>
        <w:t xml:space="preserve"> </w:t>
      </w:r>
      <w:r>
        <w:rPr>
          <w:color w:val="231F20"/>
        </w:rPr>
        <w:t>ဟိုမှာ</w:t>
      </w:r>
      <w:r>
        <w:rPr>
          <w:color w:val="231F20"/>
          <w:spacing w:val="-13"/>
        </w:rPr>
        <w:t xml:space="preserve"> </w:t>
      </w:r>
      <w:r>
        <w:rPr>
          <w:color w:val="231F20"/>
        </w:rPr>
        <w:t>ဖြစ်ခဲ့သည်။</w:t>
      </w:r>
      <w:r>
        <w:rPr>
          <w:color w:val="231F20"/>
          <w:spacing w:val="-12"/>
        </w:rPr>
        <w:t xml:space="preserve"> </w:t>
      </w:r>
      <w:r>
        <w:rPr>
          <w:color w:val="231F20"/>
        </w:rPr>
        <w:t>အချို့</w:t>
      </w:r>
      <w:r>
        <w:rPr>
          <w:color w:val="231F20"/>
          <w:spacing w:val="-13"/>
        </w:rPr>
        <w:t xml:space="preserve"> </w:t>
      </w:r>
      <w:r>
        <w:rPr>
          <w:color w:val="231F20"/>
        </w:rPr>
        <w:t>New York ရှိ Boas လက်အောက်ရှိ Boas လက်အောက်ရှိ ယဉ်ကျေးမှုမနုဿဗေဒနှင့် ဘာသာဗေဒတို့အကြား စည်းကမ်းပိုင်းကို ထိရောက်စွာ ပိုင်းခြားခြင်းဖြင့် Columbia နှင့် Harvard အကြား တင်းမာမှု၊</w:t>
      </w:r>
      <w:r>
        <w:rPr>
          <w:color w:val="231F20"/>
          <w:spacing w:val="-8"/>
        </w:rPr>
        <w:t xml:space="preserve"> </w:t>
      </w:r>
      <w:r>
        <w:rPr>
          <w:color w:val="231F20"/>
        </w:rPr>
        <w:t>တစ်ခု</w:t>
      </w:r>
      <w:r>
        <w:rPr>
          <w:color w:val="231F20"/>
          <w:spacing w:val="-6"/>
        </w:rPr>
        <w:t xml:space="preserve"> </w:t>
      </w:r>
      <w:r>
        <w:rPr>
          <w:color w:val="231F20"/>
        </w:rPr>
        <w:t>လက်၊</w:t>
      </w:r>
      <w:r>
        <w:rPr>
          <w:color w:val="231F20"/>
          <w:spacing w:val="-6"/>
        </w:rPr>
        <w:t xml:space="preserve"> </w:t>
      </w:r>
      <w:r>
        <w:rPr>
          <w:color w:val="231F20"/>
        </w:rPr>
        <w:t>နှင့်</w:t>
      </w:r>
      <w:r>
        <w:rPr>
          <w:color w:val="231F20"/>
          <w:spacing w:val="-6"/>
        </w:rPr>
        <w:t xml:space="preserve"> </w:t>
      </w:r>
      <w:r>
        <w:rPr>
          <w:color w:val="231F20"/>
        </w:rPr>
        <w:t>ရှေးဟောင်းသုတေသန</w:t>
      </w:r>
      <w:r>
        <w:rPr>
          <w:color w:val="231F20"/>
          <w:spacing w:val="-6"/>
        </w:rPr>
        <w:t xml:space="preserve"> </w:t>
      </w:r>
      <w:r>
        <w:rPr>
          <w:color w:val="231F20"/>
        </w:rPr>
        <w:t>နှင့်</w:t>
      </w:r>
      <w:r>
        <w:rPr>
          <w:color w:val="231F20"/>
          <w:spacing w:val="-6"/>
        </w:rPr>
        <w:t xml:space="preserve"> </w:t>
      </w:r>
      <w:r>
        <w:rPr>
          <w:color w:val="231F20"/>
        </w:rPr>
        <w:t>ရုပ်ပိုင်းဆိုင်ရာ</w:t>
      </w:r>
      <w:r>
        <w:rPr>
          <w:color w:val="231F20"/>
          <w:spacing w:val="-6"/>
        </w:rPr>
        <w:t xml:space="preserve"> </w:t>
      </w:r>
      <w:r>
        <w:rPr>
          <w:color w:val="231F20"/>
        </w:rPr>
        <w:t>မနုဿဗေဒ</w:t>
      </w:r>
      <w:r>
        <w:rPr>
          <w:color w:val="231F20"/>
          <w:spacing w:val="-6"/>
        </w:rPr>
        <w:t xml:space="preserve"> </w:t>
      </w:r>
      <w:r>
        <w:rPr>
          <w:color w:val="231F20"/>
        </w:rPr>
        <w:t>၌</w:t>
      </w:r>
      <w:r>
        <w:rPr>
          <w:color w:val="231F20"/>
          <w:spacing w:val="-6"/>
        </w:rPr>
        <w:t xml:space="preserve"> </w:t>
      </w:r>
      <w:r>
        <w:rPr>
          <w:color w:val="231F20"/>
        </w:rPr>
        <w:t>ဖြစ်ပြန်ရော</w:t>
      </w:r>
      <w:r>
        <w:rPr>
          <w:color w:val="231F20"/>
          <w:spacing w:val="-6"/>
        </w:rPr>
        <w:t xml:space="preserve"> </w:t>
      </w:r>
      <w:r>
        <w:rPr>
          <w:color w:val="231F20"/>
        </w:rPr>
        <w:t>၌</w:t>
      </w:r>
      <w:r>
        <w:rPr>
          <w:color w:val="231F20"/>
          <w:spacing w:val="-6"/>
        </w:rPr>
        <w:t xml:space="preserve"> </w:t>
      </w:r>
      <w:r>
        <w:rPr>
          <w:color w:val="231F20"/>
        </w:rPr>
        <w:t>အခြားတစ်ဖက်တွင်မူ Frederick Ward Putnam မှ အစပြုခဲ့သော သဘာဝပညာရှင်၊ သိပ္ပံနည်းကျ အစဉ်အလာဖြစ်သည်။</w:t>
      </w:r>
    </w:p>
    <w:p w:rsidR="00FC077F" w:rsidRDefault="002176C3">
      <w:pPr>
        <w:pStyle w:val="BodyText"/>
        <w:spacing w:line="249" w:lineRule="auto"/>
        <w:ind w:left="64" w:right="66" w:firstLine="199"/>
      </w:pPr>
      <w:r>
        <w:rPr>
          <w:color w:val="231F20"/>
        </w:rPr>
        <w:t>ဟိ</w:t>
      </w:r>
      <w:r>
        <w:rPr>
          <w:color w:val="231F20"/>
          <w:spacing w:val="-13"/>
        </w:rPr>
        <w:t xml:space="preserve"> </w:t>
      </w:r>
      <w:r>
        <w:rPr>
          <w:color w:val="231F20"/>
        </w:rPr>
        <w:t>ဟား</w:t>
      </w:r>
      <w:r>
        <w:rPr>
          <w:color w:val="231F20"/>
          <w:spacing w:val="-12"/>
        </w:rPr>
        <w:t xml:space="preserve"> </w:t>
      </w:r>
      <w:r>
        <w:rPr>
          <w:color w:val="231F20"/>
        </w:rPr>
        <w:t>ရှေးဟောင်းသုတေသနပညာရှင်များ၊</w:t>
      </w:r>
      <w:r>
        <w:rPr>
          <w:color w:val="231F20"/>
          <w:spacing w:val="-13"/>
        </w:rPr>
        <w:t xml:space="preserve"> </w:t>
      </w:r>
      <w:r>
        <w:rPr>
          <w:color w:val="231F20"/>
        </w:rPr>
        <w:t>သို့သော်၊</w:t>
      </w:r>
      <w:r>
        <w:rPr>
          <w:color w:val="231F20"/>
          <w:spacing w:val="-12"/>
        </w:rPr>
        <w:t xml:space="preserve"> </w:t>
      </w:r>
      <w:r>
        <w:rPr>
          <w:color w:val="231F20"/>
        </w:rPr>
        <w:t>မအောင်မြင်</w:t>
      </w:r>
      <w:r>
        <w:rPr>
          <w:color w:val="231F20"/>
          <w:spacing w:val="-13"/>
        </w:rPr>
        <w:t xml:space="preserve"> </w:t>
      </w:r>
      <w:r>
        <w:rPr>
          <w:color w:val="231F20"/>
        </w:rPr>
        <w:t>ရန်</w:t>
      </w:r>
      <w:r>
        <w:rPr>
          <w:color w:val="231F20"/>
          <w:spacing w:val="-12"/>
        </w:rPr>
        <w:t xml:space="preserve"> </w:t>
      </w:r>
      <w:r>
        <w:rPr>
          <w:color w:val="231F20"/>
        </w:rPr>
        <w:t>အသိအမှတ်ပြုပါ။</w:t>
      </w:r>
      <w:r>
        <w:rPr>
          <w:color w:val="231F20"/>
          <w:spacing w:val="-13"/>
        </w:rPr>
        <w:t xml:space="preserve"> </w:t>
      </w:r>
      <w:r>
        <w:rPr>
          <w:color w:val="231F20"/>
        </w:rPr>
        <w:t>အဲဒါ</w:t>
      </w:r>
      <w:r>
        <w:rPr>
          <w:color w:val="231F20"/>
          <w:spacing w:val="-12"/>
        </w:rPr>
        <w:t xml:space="preserve"> </w:t>
      </w:r>
      <w:r>
        <w:rPr>
          <w:color w:val="231F20"/>
        </w:rPr>
        <w:t>အမေရိကန်</w:t>
      </w:r>
      <w:r>
        <w:rPr>
          <w:color w:val="231F20"/>
          <w:spacing w:val="-13"/>
        </w:rPr>
        <w:t xml:space="preserve"> </w:t>
      </w:r>
      <w:r>
        <w:rPr>
          <w:color w:val="231F20"/>
        </w:rPr>
        <w:t>Boas နှင့် Sapir အကြား ကွဲပြားမှု တိုးလာသဖြင့် ဘာသာဗေဒကိုယ်တိုင် ပြောင်းလဲနေသည်။</w:t>
      </w:r>
      <w:r>
        <w:rPr>
          <w:color w:val="231F20"/>
          <w:spacing w:val="-4"/>
        </w:rPr>
        <w:t xml:space="preserve"> </w:t>
      </w:r>
      <w:r>
        <w:rPr>
          <w:color w:val="231F20"/>
        </w:rPr>
        <w:t>ကျော်</w:t>
      </w:r>
      <w:r>
        <w:rPr>
          <w:color w:val="231F20"/>
          <w:spacing w:val="-4"/>
        </w:rPr>
        <w:t xml:space="preserve"> </w:t>
      </w:r>
      <w:r>
        <w:rPr>
          <w:color w:val="231F20"/>
        </w:rPr>
        <w:t>အသံထွက်</w:t>
      </w:r>
      <w:r>
        <w:rPr>
          <w:color w:val="231F20"/>
          <w:spacing w:val="-4"/>
        </w:rPr>
        <w:t xml:space="preserve"> </w:t>
      </w:r>
      <w:r>
        <w:rPr>
          <w:color w:val="231F20"/>
        </w:rPr>
        <w:t>vs.</w:t>
      </w:r>
      <w:r>
        <w:rPr>
          <w:color w:val="231F20"/>
          <w:spacing w:val="-4"/>
        </w:rPr>
        <w:t xml:space="preserve"> </w:t>
      </w:r>
      <w:r>
        <w:rPr>
          <w:color w:val="231F20"/>
        </w:rPr>
        <w:t>အသံထွက်</w:t>
      </w:r>
      <w:r>
        <w:rPr>
          <w:color w:val="231F20"/>
          <w:spacing w:val="-4"/>
        </w:rPr>
        <w:t xml:space="preserve"> </w:t>
      </w:r>
      <w:r>
        <w:rPr>
          <w:color w:val="231F20"/>
        </w:rPr>
        <w:t>စာသားမှတ်တမ်း</w:t>
      </w:r>
      <w:r>
        <w:rPr>
          <w:color w:val="231F20"/>
          <w:spacing w:val="-4"/>
        </w:rPr>
        <w:t xml:space="preserve"> </w:t>
      </w:r>
      <w:r>
        <w:rPr>
          <w:color w:val="231F20"/>
        </w:rPr>
        <w:t>(ဒါနဲလ်</w:t>
      </w:r>
      <w:r>
        <w:rPr>
          <w:color w:val="231F20"/>
          <w:spacing w:val="-4"/>
        </w:rPr>
        <w:t xml:space="preserve"> </w:t>
      </w:r>
      <w:r>
        <w:rPr>
          <w:color w:val="3F7F7F"/>
        </w:rPr>
        <w:t xml:space="preserve">၁၉၉၀ </w:t>
      </w:r>
      <w:r>
        <w:rPr>
          <w:color w:val="231F20"/>
        </w:rPr>
        <w:t>)။</w:t>
      </w:r>
      <w:r>
        <w:rPr>
          <w:color w:val="231F20"/>
          <w:spacing w:val="-4"/>
        </w:rPr>
        <w:t xml:space="preserve"> </w:t>
      </w:r>
      <w:r>
        <w:rPr>
          <w:color w:val="231F20"/>
        </w:rPr>
        <w:t>Boas</w:t>
      </w:r>
      <w:r>
        <w:rPr>
          <w:color w:val="231F20"/>
          <w:spacing w:val="-4"/>
        </w:rPr>
        <w:t xml:space="preserve"> </w:t>
      </w:r>
      <w:r>
        <w:rPr>
          <w:color w:val="231F20"/>
        </w:rPr>
        <w:t>ကျင်းပသည်။</w:t>
      </w:r>
      <w:r>
        <w:rPr>
          <w:color w:val="231F20"/>
          <w:spacing w:val="-4"/>
        </w:rPr>
        <w:t xml:space="preserve"> </w:t>
      </w:r>
      <w:r>
        <w:rPr>
          <w:color w:val="231F20"/>
        </w:rPr>
        <w:t>လျင်မြန်စွာ ပျောက်ကွယ်နေသော ဘာသာစကားများ၏ အကြီးမားဆုံးအသေးစိတ်အချက်အလက်များကို မှတ်တမ်းတင်ရန်အတွက် လူမျိုးဘာသာဗေဒပညာရှင်မှာ တာဝန်ရှိသည်၊ ထိုသို့လုပ်ဆောင်နိုင်ဆဲပင် ဖြစ်သည်။ ဘာသာစကားများနှင့်ပတ်သက်သော စိတ်ဝင်စားဖွယ်အချက်အလက်များကို ရှာဖွေတွေ့ရှိရန် Sapir က ယုံကြည်ခဲ့သည်။</w:t>
      </w:r>
      <w:r>
        <w:rPr>
          <w:color w:val="231F20"/>
          <w:spacing w:val="-8"/>
        </w:rPr>
        <w:t xml:space="preserve"> </w:t>
      </w:r>
      <w:r>
        <w:rPr>
          <w:color w:val="231F20"/>
        </w:rPr>
        <w:t>၌</w:t>
      </w:r>
      <w:r>
        <w:rPr>
          <w:color w:val="231F20"/>
          <w:spacing w:val="-8"/>
        </w:rPr>
        <w:t xml:space="preserve"> </w:t>
      </w:r>
      <w:r>
        <w:rPr>
          <w:color w:val="231F20"/>
        </w:rPr>
        <w:t>သူတို့ရဲ့</w:t>
      </w:r>
      <w:r>
        <w:rPr>
          <w:color w:val="231F20"/>
          <w:spacing w:val="-8"/>
        </w:rPr>
        <w:t xml:space="preserve"> </w:t>
      </w:r>
      <w:r>
        <w:rPr>
          <w:color w:val="231F20"/>
        </w:rPr>
        <w:t>အရင်းခံ</w:t>
      </w:r>
      <w:r>
        <w:rPr>
          <w:color w:val="231F20"/>
          <w:spacing w:val="-8"/>
        </w:rPr>
        <w:t xml:space="preserve"> </w:t>
      </w:r>
      <w:r>
        <w:rPr>
          <w:color w:val="231F20"/>
        </w:rPr>
        <w:t>ဆက်စပ်မှု</w:t>
      </w:r>
      <w:r>
        <w:rPr>
          <w:color w:val="231F20"/>
          <w:spacing w:val="-8"/>
        </w:rPr>
        <w:t xml:space="preserve"> </w:t>
      </w:r>
      <w:r>
        <w:rPr>
          <w:color w:val="231F20"/>
        </w:rPr>
        <w:t>ပုံစံများ</w:t>
      </w:r>
      <w:r>
        <w:rPr>
          <w:color w:val="231F20"/>
          <w:spacing w:val="-8"/>
        </w:rPr>
        <w:t xml:space="preserve"> </w:t>
      </w:r>
      <w:r>
        <w:rPr>
          <w:color w:val="231F20"/>
        </w:rPr>
        <w:t>ပြေတယ်။</w:t>
      </w:r>
      <w:r>
        <w:rPr>
          <w:color w:val="231F20"/>
          <w:spacing w:val="-8"/>
        </w:rPr>
        <w:t xml:space="preserve"> </w:t>
      </w:r>
      <w:r>
        <w:rPr>
          <w:color w:val="231F20"/>
        </w:rPr>
        <w:t>ထက်</w:t>
      </w:r>
      <w:r>
        <w:rPr>
          <w:color w:val="231F20"/>
          <w:spacing w:val="-8"/>
        </w:rPr>
        <w:t xml:space="preserve"> </w:t>
      </w:r>
      <w:r>
        <w:rPr>
          <w:color w:val="231F20"/>
        </w:rPr>
        <w:t>၌</w:t>
      </w:r>
      <w:r>
        <w:rPr>
          <w:color w:val="231F20"/>
          <w:spacing w:val="-8"/>
        </w:rPr>
        <w:t xml:space="preserve"> </w:t>
      </w:r>
      <w:r>
        <w:rPr>
          <w:color w:val="231F20"/>
        </w:rPr>
        <w:t>သူတို့ရဲ့</w:t>
      </w:r>
      <w:r>
        <w:rPr>
          <w:color w:val="231F20"/>
          <w:spacing w:val="-8"/>
        </w:rPr>
        <w:t xml:space="preserve"> </w:t>
      </w:r>
      <w:r>
        <w:rPr>
          <w:color w:val="231F20"/>
        </w:rPr>
        <w:t>မျက်နှာပြင်</w:t>
      </w:r>
      <w:r>
        <w:rPr>
          <w:color w:val="231F20"/>
          <w:spacing w:val="-8"/>
        </w:rPr>
        <w:t xml:space="preserve"> </w:t>
      </w:r>
      <w:r>
        <w:rPr>
          <w:color w:val="231F20"/>
        </w:rPr>
        <w:t>အသေးစိတ် သူ့</w:t>
      </w:r>
      <w:r>
        <w:rPr>
          <w:color w:val="231F20"/>
          <w:spacing w:val="-6"/>
        </w:rPr>
        <w:t xml:space="preserve"> </w:t>
      </w:r>
      <w:r>
        <w:rPr>
          <w:color w:val="231F20"/>
        </w:rPr>
        <w:t>ဖော်မြူလာ</w:t>
      </w:r>
      <w:r>
        <w:rPr>
          <w:color w:val="231F20"/>
          <w:spacing w:val="-6"/>
        </w:rPr>
        <w:t xml:space="preserve"> </w:t>
      </w:r>
      <w:r>
        <w:rPr>
          <w:color w:val="231F20"/>
        </w:rPr>
        <w:t>၏</w:t>
      </w:r>
      <w:r>
        <w:rPr>
          <w:color w:val="231F20"/>
          <w:spacing w:val="-6"/>
        </w:rPr>
        <w:t xml:space="preserve"> </w:t>
      </w:r>
      <w:r>
        <w:rPr>
          <w:color w:val="231F20"/>
        </w:rPr>
        <w:t>အဆိုပါ</w:t>
      </w:r>
      <w:r>
        <w:rPr>
          <w:color w:val="231F20"/>
          <w:spacing w:val="-6"/>
        </w:rPr>
        <w:t xml:space="preserve"> </w:t>
      </w:r>
      <w:r>
        <w:rPr>
          <w:color w:val="231F20"/>
        </w:rPr>
        <w:t>အယူအဆ</w:t>
      </w:r>
      <w:r>
        <w:rPr>
          <w:color w:val="231F20"/>
          <w:spacing w:val="-6"/>
        </w:rPr>
        <w:t xml:space="preserve"> </w:t>
      </w:r>
      <w:r>
        <w:rPr>
          <w:color w:val="231F20"/>
        </w:rPr>
        <w:t>၏</w:t>
      </w:r>
      <w:r>
        <w:rPr>
          <w:color w:val="231F20"/>
          <w:spacing w:val="-6"/>
        </w:rPr>
        <w:t xml:space="preserve"> </w:t>
      </w:r>
      <w:r>
        <w:rPr>
          <w:color w:val="231F20"/>
        </w:rPr>
        <w:t>အဆိုပါ</w:t>
      </w:r>
      <w:r>
        <w:rPr>
          <w:color w:val="231F20"/>
          <w:spacing w:val="-6"/>
        </w:rPr>
        <w:t xml:space="preserve"> </w:t>
      </w:r>
      <w:r>
        <w:rPr>
          <w:color w:val="231F20"/>
        </w:rPr>
        <w:t>ဖုန်းမီ၊</w:t>
      </w:r>
      <w:r>
        <w:rPr>
          <w:color w:val="231F20"/>
          <w:spacing w:val="-6"/>
        </w:rPr>
        <w:t xml:space="preserve"> </w:t>
      </w:r>
      <w:r>
        <w:rPr>
          <w:color w:val="231F20"/>
        </w:rPr>
        <w:t>ဘယ်ဟာ</w:t>
      </w:r>
      <w:r>
        <w:rPr>
          <w:color w:val="231F20"/>
          <w:spacing w:val="-6"/>
        </w:rPr>
        <w:t xml:space="preserve"> </w:t>
      </w:r>
      <w:r>
        <w:rPr>
          <w:color w:val="231F20"/>
        </w:rPr>
        <w:t>ပေါ်လာသည်။</w:t>
      </w:r>
      <w:r>
        <w:rPr>
          <w:color w:val="231F20"/>
          <w:spacing w:val="-6"/>
        </w:rPr>
        <w:t xml:space="preserve"> </w:t>
      </w:r>
      <w:r>
        <w:rPr>
          <w:color w:val="231F20"/>
        </w:rPr>
        <w:t>၌</w:t>
      </w:r>
      <w:r>
        <w:rPr>
          <w:color w:val="231F20"/>
          <w:spacing w:val="-6"/>
        </w:rPr>
        <w:t xml:space="preserve"> </w:t>
      </w:r>
      <w:r>
        <w:rPr>
          <w:color w:val="231F20"/>
        </w:rPr>
        <w:t>၁၉၂၅</w:t>
      </w:r>
      <w:r>
        <w:rPr>
          <w:color w:val="231F20"/>
          <w:spacing w:val="-6"/>
        </w:rPr>
        <w:t xml:space="preserve"> </w:t>
      </w:r>
      <w:r>
        <w:rPr>
          <w:color w:val="231F20"/>
        </w:rPr>
        <w:t>၌</w:t>
      </w:r>
      <w:r>
        <w:rPr>
          <w:color w:val="231F20"/>
          <w:spacing w:val="-6"/>
        </w:rPr>
        <w:t xml:space="preserve"> </w:t>
      </w:r>
      <w:r>
        <w:rPr>
          <w:color w:val="231F20"/>
        </w:rPr>
        <w:t>ပထမဆုံး</w:t>
      </w:r>
      <w:r>
        <w:rPr>
          <w:color w:val="231F20"/>
          <w:spacing w:val="-7"/>
        </w:rPr>
        <w:t xml:space="preserve"> </w:t>
      </w:r>
      <w:r>
        <w:rPr>
          <w:color w:val="231F20"/>
        </w:rPr>
        <w:t>အသံအတိုးအကျယ်</w:t>
      </w:r>
      <w:r>
        <w:rPr>
          <w:color w:val="231F20"/>
          <w:spacing w:val="-7"/>
        </w:rPr>
        <w:t xml:space="preserve"> </w:t>
      </w:r>
      <w:r>
        <w:rPr>
          <w:color w:val="231F20"/>
        </w:rPr>
        <w:t>၏</w:t>
      </w:r>
      <w:r>
        <w:rPr>
          <w:color w:val="231F20"/>
          <w:spacing w:val="-7"/>
        </w:rPr>
        <w:t xml:space="preserve"> </w:t>
      </w:r>
      <w:r>
        <w:rPr>
          <w:i/>
          <w:color w:val="231F20"/>
        </w:rPr>
        <w:t xml:space="preserve">ဘာသာစကား </w:t>
      </w:r>
      <w:r>
        <w:rPr>
          <w:color w:val="231F20"/>
        </w:rPr>
        <w:t>၊</w:t>
      </w:r>
      <w:r>
        <w:rPr>
          <w:color w:val="231F20"/>
          <w:spacing w:val="-7"/>
        </w:rPr>
        <w:t xml:space="preserve"> </w:t>
      </w:r>
      <w:r>
        <w:rPr>
          <w:color w:val="231F20"/>
        </w:rPr>
        <w:t>ဖွဲ့စည်းခဲ့သည်။</w:t>
      </w:r>
      <w:r>
        <w:rPr>
          <w:color w:val="231F20"/>
          <w:spacing w:val="-7"/>
        </w:rPr>
        <w:t xml:space="preserve"> </w:t>
      </w:r>
      <w:r>
        <w:rPr>
          <w:color w:val="231F20"/>
        </w:rPr>
        <w:t>a</w:t>
      </w:r>
      <w:r>
        <w:rPr>
          <w:color w:val="231F20"/>
          <w:spacing w:val="-7"/>
        </w:rPr>
        <w:t xml:space="preserve"> </w:t>
      </w:r>
      <w:r>
        <w:rPr>
          <w:color w:val="231F20"/>
        </w:rPr>
        <w:t>အလှည့်</w:t>
      </w:r>
      <w:r>
        <w:rPr>
          <w:color w:val="231F20"/>
          <w:spacing w:val="-7"/>
        </w:rPr>
        <w:t xml:space="preserve"> </w:t>
      </w:r>
      <w:r>
        <w:rPr>
          <w:color w:val="231F20"/>
        </w:rPr>
        <w:t>အမှတ်</w:t>
      </w:r>
      <w:r>
        <w:rPr>
          <w:color w:val="231F20"/>
          <w:spacing w:val="-7"/>
        </w:rPr>
        <w:t xml:space="preserve"> </w:t>
      </w:r>
      <w:r>
        <w:rPr>
          <w:color w:val="231F20"/>
        </w:rPr>
        <w:t>၌</w:t>
      </w:r>
      <w:r>
        <w:rPr>
          <w:color w:val="231F20"/>
          <w:spacing w:val="-7"/>
        </w:rPr>
        <w:t xml:space="preserve"> </w:t>
      </w:r>
      <w:r>
        <w:rPr>
          <w:color w:val="231F20"/>
        </w:rPr>
        <w:t>အဆိုပါ</w:t>
      </w:r>
      <w:r>
        <w:rPr>
          <w:color w:val="231F20"/>
          <w:spacing w:val="-7"/>
        </w:rPr>
        <w:t xml:space="preserve"> </w:t>
      </w:r>
      <w:r>
        <w:rPr>
          <w:color w:val="231F20"/>
        </w:rPr>
        <w:t>ဆက်နွယ်မ</w:t>
      </w:r>
      <w:r>
        <w:rPr>
          <w:color w:val="231F20"/>
        </w:rPr>
        <w:t>ှု</w:t>
      </w:r>
      <w:r>
        <w:rPr>
          <w:color w:val="231F20"/>
          <w:spacing w:val="-7"/>
        </w:rPr>
        <w:t xml:space="preserve"> </w:t>
      </w:r>
      <w:r>
        <w:rPr>
          <w:color w:val="231F20"/>
        </w:rPr>
        <w:t>၏</w:t>
      </w:r>
      <w:r>
        <w:rPr>
          <w:color w:val="231F20"/>
          <w:spacing w:val="-7"/>
        </w:rPr>
        <w:t xml:space="preserve"> </w:t>
      </w:r>
      <w:r>
        <w:rPr>
          <w:color w:val="231F20"/>
        </w:rPr>
        <w:t>Sapir နှင့် သူ၏ကျောင်းသားများသည် မနုဿဗေဒတွင် အမြစ်တွယ်ခြင်းထက် ဘာသာဗေဒ၏ စည်းကမ်းနှင့် ညီသည်။</w:t>
      </w:r>
      <w:r>
        <w:rPr>
          <w:color w:val="231F20"/>
          <w:spacing w:val="-5"/>
        </w:rPr>
        <w:t xml:space="preserve"> </w:t>
      </w:r>
      <w:r>
        <w:rPr>
          <w:color w:val="231F20"/>
        </w:rPr>
        <w:t>Boas၊</w:t>
      </w:r>
      <w:r>
        <w:rPr>
          <w:color w:val="231F20"/>
          <w:spacing w:val="-5"/>
        </w:rPr>
        <w:t xml:space="preserve"> </w:t>
      </w:r>
      <w:r>
        <w:rPr>
          <w:color w:val="231F20"/>
        </w:rPr>
        <w:t>သို့ပေမယ့်</w:t>
      </w:r>
      <w:r>
        <w:rPr>
          <w:color w:val="231F20"/>
          <w:spacing w:val="-5"/>
        </w:rPr>
        <w:t xml:space="preserve"> </w:t>
      </w:r>
      <w:r>
        <w:rPr>
          <w:color w:val="231F20"/>
        </w:rPr>
        <w:t>သူ</w:t>
      </w:r>
      <w:r>
        <w:rPr>
          <w:color w:val="231F20"/>
          <w:spacing w:val="-5"/>
        </w:rPr>
        <w:t xml:space="preserve"> </w:t>
      </w:r>
      <w:r>
        <w:rPr>
          <w:color w:val="231F20"/>
        </w:rPr>
        <w:t>တာဝန်ထမ်းဆောင်</w:t>
      </w:r>
      <w:r>
        <w:rPr>
          <w:color w:val="231F20"/>
          <w:spacing w:val="-5"/>
        </w:rPr>
        <w:t xml:space="preserve"> </w:t>
      </w:r>
      <w:r>
        <w:rPr>
          <w:color w:val="231F20"/>
        </w:rPr>
        <w:t>အဖြစ်</w:t>
      </w:r>
      <w:r>
        <w:rPr>
          <w:color w:val="231F20"/>
          <w:spacing w:val="-5"/>
        </w:rPr>
        <w:t xml:space="preserve"> </w:t>
      </w:r>
      <w:r>
        <w:rPr>
          <w:color w:val="231F20"/>
        </w:rPr>
        <w:t>တစ်ခု</w:t>
      </w:r>
      <w:r>
        <w:rPr>
          <w:color w:val="231F20"/>
          <w:spacing w:val="-5"/>
        </w:rPr>
        <w:t xml:space="preserve"> </w:t>
      </w:r>
      <w:r>
        <w:rPr>
          <w:color w:val="231F20"/>
        </w:rPr>
        <w:t>စောစော</w:t>
      </w:r>
      <w:r>
        <w:rPr>
          <w:color w:val="231F20"/>
          <w:spacing w:val="-5"/>
        </w:rPr>
        <w:t xml:space="preserve"> </w:t>
      </w:r>
      <w:r>
        <w:rPr>
          <w:color w:val="231F20"/>
        </w:rPr>
        <w:t>သမ္မတ</w:t>
      </w:r>
      <w:r>
        <w:rPr>
          <w:color w:val="231F20"/>
          <w:spacing w:val="-5"/>
        </w:rPr>
        <w:t xml:space="preserve"> </w:t>
      </w:r>
      <w:r>
        <w:rPr>
          <w:color w:val="231F20"/>
        </w:rPr>
        <w:t>၏</w:t>
      </w:r>
      <w:r>
        <w:rPr>
          <w:color w:val="231F20"/>
          <w:spacing w:val="-5"/>
        </w:rPr>
        <w:t xml:space="preserve"> </w:t>
      </w:r>
      <w:r>
        <w:rPr>
          <w:color w:val="231F20"/>
        </w:rPr>
        <w:t>အဆိုပါ</w:t>
      </w:r>
      <w:r>
        <w:rPr>
          <w:color w:val="231F20"/>
          <w:spacing w:val="-5"/>
        </w:rPr>
        <w:t xml:space="preserve"> </w:t>
      </w:r>
      <w:r>
        <w:rPr>
          <w:color w:val="231F20"/>
        </w:rPr>
        <w:t xml:space="preserve">Linguistic Society of America သည် နိုင်ငံ့ခေါင်းဆောင်တစ်ဦးအဖြစ် အသိအမှတ်ပြုခံရပြီး မည်သည့်အခါမှ မ </w:t>
      </w:r>
      <w:r>
        <w:rPr>
          <w:color w:val="231F20"/>
          <w:spacing w:val="-2"/>
        </w:rPr>
        <w:t>ဖြစ်ခဲ့ပါ ။</w:t>
      </w:r>
      <w:r>
        <w:rPr>
          <w:color w:val="231F20"/>
          <w:spacing w:val="-4"/>
        </w:rPr>
        <w:t xml:space="preserve"> </w:t>
      </w:r>
      <w:r>
        <w:rPr>
          <w:color w:val="231F20"/>
          <w:spacing w:val="-2"/>
        </w:rPr>
        <w:t>a</w:t>
      </w:r>
      <w:r>
        <w:rPr>
          <w:color w:val="231F20"/>
          <w:spacing w:val="-4"/>
        </w:rPr>
        <w:t xml:space="preserve"> </w:t>
      </w:r>
      <w:r>
        <w:rPr>
          <w:color w:val="231F20"/>
          <w:spacing w:val="-2"/>
        </w:rPr>
        <w:t>ဘာသာဗေဒပညာရှင်</w:t>
      </w:r>
      <w:r>
        <w:rPr>
          <w:color w:val="231F20"/>
          <w:spacing w:val="-4"/>
        </w:rPr>
        <w:t xml:space="preserve"> </w:t>
      </w:r>
      <w:r>
        <w:rPr>
          <w:color w:val="231F20"/>
          <w:spacing w:val="-2"/>
        </w:rPr>
        <w:t>၌</w:t>
      </w:r>
      <w:r>
        <w:rPr>
          <w:color w:val="231F20"/>
          <w:spacing w:val="-4"/>
        </w:rPr>
        <w:t xml:space="preserve"> </w:t>
      </w:r>
      <w:r>
        <w:rPr>
          <w:color w:val="231F20"/>
          <w:spacing w:val="-2"/>
        </w:rPr>
        <w:t>ဒီ</w:t>
      </w:r>
      <w:r>
        <w:rPr>
          <w:color w:val="231F20"/>
          <w:spacing w:val="-4"/>
        </w:rPr>
        <w:t xml:space="preserve"> </w:t>
      </w:r>
      <w:r>
        <w:rPr>
          <w:color w:val="231F20"/>
          <w:spacing w:val="-2"/>
        </w:rPr>
        <w:t>သဘော</w:t>
      </w:r>
      <w:r>
        <w:rPr>
          <w:color w:val="231F20"/>
          <w:spacing w:val="-4"/>
        </w:rPr>
        <w:t xml:space="preserve"> </w:t>
      </w:r>
      <w:r>
        <w:rPr>
          <w:color w:val="231F20"/>
          <w:spacing w:val="-2"/>
        </w:rPr>
        <w:t>၏</w:t>
      </w:r>
      <w:r>
        <w:rPr>
          <w:color w:val="231F20"/>
          <w:spacing w:val="-4"/>
        </w:rPr>
        <w:t xml:space="preserve"> </w:t>
      </w:r>
      <w:r>
        <w:rPr>
          <w:color w:val="231F20"/>
          <w:spacing w:val="-2"/>
        </w:rPr>
        <w:t>မူလတန်း</w:t>
      </w:r>
      <w:r>
        <w:rPr>
          <w:color w:val="231F20"/>
          <w:spacing w:val="-4"/>
        </w:rPr>
        <w:t xml:space="preserve"> </w:t>
      </w:r>
      <w:r>
        <w:rPr>
          <w:color w:val="231F20"/>
          <w:spacing w:val="-2"/>
        </w:rPr>
        <w:t>ပရော်ဖက်ရှင်နယ်</w:t>
      </w:r>
      <w:r>
        <w:rPr>
          <w:color w:val="231F20"/>
          <w:spacing w:val="-4"/>
        </w:rPr>
        <w:t xml:space="preserve"> </w:t>
      </w:r>
      <w:r>
        <w:rPr>
          <w:color w:val="231F20"/>
          <w:spacing w:val="-2"/>
        </w:rPr>
        <w:t>အထောက်အထား</w:t>
      </w:r>
      <w:r>
        <w:rPr>
          <w:color w:val="231F20"/>
          <w:spacing w:val="-4"/>
        </w:rPr>
        <w:t xml:space="preserve"> </w:t>
      </w:r>
      <w:r>
        <w:rPr>
          <w:color w:val="231F20"/>
          <w:spacing w:val="-2"/>
        </w:rPr>
        <w:t>ဘာသာဗေဒ</w:t>
      </w:r>
      <w:r>
        <w:rPr>
          <w:color w:val="231F20"/>
          <w:spacing w:val="-4"/>
        </w:rPr>
        <w:t xml:space="preserve"> </w:t>
      </w:r>
      <w:r>
        <w:rPr>
          <w:color w:val="231F20"/>
        </w:rPr>
        <w:t xml:space="preserve">အတွက် </w:t>
      </w:r>
      <w:r>
        <w:rPr>
          <w:color w:val="231F20"/>
          <w:spacing w:val="-2"/>
        </w:rPr>
        <w:t>ဖြစ်ခဲ့သည်။</w:t>
      </w:r>
      <w:r>
        <w:rPr>
          <w:color w:val="231F20"/>
          <w:spacing w:val="-9"/>
        </w:rPr>
        <w:t xml:space="preserve"> </w:t>
      </w:r>
      <w:r>
        <w:rPr>
          <w:color w:val="231F20"/>
        </w:rPr>
        <w:t>သူ့ကို၊</w:t>
      </w:r>
      <w:r>
        <w:rPr>
          <w:color w:val="231F20"/>
          <w:spacing w:val="-9"/>
        </w:rPr>
        <w:t xml:space="preserve"> </w:t>
      </w:r>
      <w:r>
        <w:rPr>
          <w:color w:val="231F20"/>
        </w:rPr>
        <w:t>အဖြစ်</w:t>
      </w:r>
      <w:r>
        <w:rPr>
          <w:color w:val="231F20"/>
          <w:spacing w:val="-9"/>
        </w:rPr>
        <w:t xml:space="preserve"> </w:t>
      </w:r>
      <w:r>
        <w:rPr>
          <w:color w:val="231F20"/>
        </w:rPr>
        <w:t>အတွက်</w:t>
      </w:r>
      <w:r>
        <w:rPr>
          <w:color w:val="231F20"/>
          <w:spacing w:val="-9"/>
        </w:rPr>
        <w:t xml:space="preserve"> </w:t>
      </w:r>
      <w:r>
        <w:rPr>
          <w:color w:val="231F20"/>
        </w:rPr>
        <w:t>အများဆုံး</w:t>
      </w:r>
      <w:r>
        <w:rPr>
          <w:color w:val="231F20"/>
          <w:spacing w:val="-9"/>
        </w:rPr>
        <w:t xml:space="preserve"> </w:t>
      </w:r>
      <w:r>
        <w:rPr>
          <w:color w:val="231F20"/>
        </w:rPr>
        <w:t>၏</w:t>
      </w:r>
      <w:r>
        <w:rPr>
          <w:color w:val="231F20"/>
          <w:spacing w:val="-9"/>
        </w:rPr>
        <w:t xml:space="preserve"> </w:t>
      </w:r>
      <w:r>
        <w:rPr>
          <w:color w:val="231F20"/>
        </w:rPr>
        <w:t>အဆိုပါ</w:t>
      </w:r>
      <w:r>
        <w:rPr>
          <w:color w:val="231F20"/>
          <w:spacing w:val="-9"/>
        </w:rPr>
        <w:t xml:space="preserve"> </w:t>
      </w:r>
      <w:r>
        <w:rPr>
          <w:color w:val="231F20"/>
        </w:rPr>
        <w:t>ယဉ်ကျေးမှု</w:t>
      </w:r>
      <w:r>
        <w:rPr>
          <w:color w:val="231F20"/>
          <w:spacing w:val="-9"/>
        </w:rPr>
        <w:t xml:space="preserve"> </w:t>
      </w:r>
      <w:r>
        <w:rPr>
          <w:color w:val="231F20"/>
        </w:rPr>
        <w:t>မနုဿဗေဒပညာရှင်</w:t>
      </w:r>
      <w:r>
        <w:rPr>
          <w:color w:val="231F20"/>
          <w:spacing w:val="-9"/>
        </w:rPr>
        <w:t xml:space="preserve"> </w:t>
      </w:r>
      <w:r>
        <w:rPr>
          <w:color w:val="231F20"/>
        </w:rPr>
        <w:t>သူ</w:t>
      </w:r>
      <w:r>
        <w:rPr>
          <w:color w:val="231F20"/>
          <w:spacing w:val="-9"/>
        </w:rPr>
        <w:t xml:space="preserve"> </w:t>
      </w:r>
      <w:r>
        <w:rPr>
          <w:color w:val="231F20"/>
        </w:rPr>
        <w:t>လေ့ကျင့်သင်ကြား၊</w:t>
      </w:r>
      <w:r>
        <w:rPr>
          <w:color w:val="231F20"/>
          <w:spacing w:val="-9"/>
        </w:rPr>
        <w:t xml:space="preserve"> </w:t>
      </w:r>
      <w:r>
        <w:rPr>
          <w:color w:val="231F20"/>
        </w:rPr>
        <w:t>a</w:t>
      </w:r>
      <w:r>
        <w:rPr>
          <w:color w:val="231F20"/>
          <w:spacing w:val="-9"/>
        </w:rPr>
        <w:t xml:space="preserve"> </w:t>
      </w:r>
      <w:r>
        <w:rPr>
          <w:color w:val="231F20"/>
        </w:rPr>
        <w:t>မိန်းမပျို</w:t>
      </w:r>
      <w:r>
        <w:rPr>
          <w:color w:val="231F20"/>
          <w:spacing w:val="-9"/>
        </w:rPr>
        <w:t xml:space="preserve"> </w:t>
      </w:r>
      <w:r>
        <w:rPr>
          <w:color w:val="231F20"/>
        </w:rPr>
        <w:t xml:space="preserve">သူ့ဘာသာသူအဆုံးသတ်မယ့်အစား လူမျိုးရေးအရပေါ့။ </w:t>
      </w:r>
      <w:r>
        <w:rPr>
          <w:color w:val="3F7F7F"/>
          <w:vertAlign w:val="superscript"/>
        </w:rPr>
        <w:t>၄</w:t>
      </w:r>
    </w:p>
    <w:p w:rsidR="00FC077F" w:rsidRDefault="002176C3">
      <w:pPr>
        <w:pStyle w:val="BodyText"/>
        <w:spacing w:line="249" w:lineRule="auto"/>
        <w:ind w:left="64" w:right="66" w:firstLine="199"/>
      </w:pPr>
      <w:r>
        <w:rPr>
          <w:color w:val="231F20"/>
        </w:rPr>
        <w:t>Sapir သည် ယဉ်ကျေးမှုနှင့် လူတစ်ဦးချင်းစီ၏ ဆက်နွှယ်မှုအပေါ် သူ၏ ကြီးထွားလာနေသော စွဲဆောင်မှုကို ဖြည့်သွင်းပေးသည့် အသံထွက်ပုံစံကို အလေးပေးသည်။ ဘာသာစကားအားဖြင့်၊ ဤအရာသည် "နိ" ဖြစ်လာသည်။</w:t>
      </w:r>
      <w:r>
        <w:rPr>
          <w:color w:val="231F20"/>
          <w:spacing w:val="-4"/>
        </w:rPr>
        <w:t xml:space="preserve"> </w:t>
      </w:r>
      <w:r>
        <w:rPr>
          <w:color w:val="231F20"/>
        </w:rPr>
        <w:t>စိတ်ပိုင်းဆိုင်ရာ</w:t>
      </w:r>
      <w:r>
        <w:rPr>
          <w:color w:val="231F20"/>
          <w:spacing w:val="-5"/>
        </w:rPr>
        <w:t xml:space="preserve"> </w:t>
      </w:r>
      <w:r>
        <w:rPr>
          <w:color w:val="231F20"/>
        </w:rPr>
        <w:t>အဖြစ်မှန်”</w:t>
      </w:r>
      <w:r>
        <w:rPr>
          <w:color w:val="231F20"/>
          <w:spacing w:val="-4"/>
        </w:rPr>
        <w:t xml:space="preserve"> </w:t>
      </w:r>
      <w:r>
        <w:rPr>
          <w:color w:val="231F20"/>
        </w:rPr>
        <w:t>၏</w:t>
      </w:r>
      <w:r>
        <w:rPr>
          <w:color w:val="231F20"/>
          <w:spacing w:val="-4"/>
        </w:rPr>
        <w:t xml:space="preserve"> </w:t>
      </w:r>
      <w:r>
        <w:rPr>
          <w:color w:val="231F20"/>
        </w:rPr>
        <w:t>အဆိုပါ</w:t>
      </w:r>
      <w:r>
        <w:rPr>
          <w:color w:val="231F20"/>
          <w:spacing w:val="-4"/>
        </w:rPr>
        <w:t xml:space="preserve"> </w:t>
      </w:r>
      <w:r>
        <w:rPr>
          <w:color w:val="231F20"/>
        </w:rPr>
        <w:t>ဖုန်း</w:t>
      </w:r>
      <w:r>
        <w:rPr>
          <w:color w:val="231F20"/>
          <w:spacing w:val="-4"/>
        </w:rPr>
        <w:t xml:space="preserve"> </w:t>
      </w:r>
      <w:r>
        <w:rPr>
          <w:color w:val="231F20"/>
        </w:rPr>
        <w:t>၌</w:t>
      </w:r>
      <w:r>
        <w:rPr>
          <w:color w:val="231F20"/>
          <w:spacing w:val="-4"/>
        </w:rPr>
        <w:t xml:space="preserve"> </w:t>
      </w:r>
      <w:r>
        <w:rPr>
          <w:color w:val="231F20"/>
        </w:rPr>
        <w:t>လူမျိုးရေးပညာ၊</w:t>
      </w:r>
      <w:r>
        <w:rPr>
          <w:color w:val="231F20"/>
          <w:spacing w:val="-4"/>
        </w:rPr>
        <w:t xml:space="preserve"> </w:t>
      </w:r>
      <w:r>
        <w:rPr>
          <w:color w:val="231F20"/>
        </w:rPr>
        <w:t>အဲဒါ</w:t>
      </w:r>
      <w:r>
        <w:rPr>
          <w:color w:val="231F20"/>
          <w:spacing w:val="-4"/>
        </w:rPr>
        <w:t xml:space="preserve"> </w:t>
      </w:r>
      <w:r>
        <w:rPr>
          <w:color w:val="231F20"/>
        </w:rPr>
        <w:t>ဆွဲ</w:t>
      </w:r>
      <w:r>
        <w:rPr>
          <w:color w:val="231F20"/>
          <w:spacing w:val="-4"/>
        </w:rPr>
        <w:t xml:space="preserve"> </w:t>
      </w:r>
      <w:r>
        <w:rPr>
          <w:color w:val="231F20"/>
        </w:rPr>
        <w:t>on</w:t>
      </w:r>
      <w:r>
        <w:rPr>
          <w:color w:val="231F20"/>
          <w:spacing w:val="-4"/>
        </w:rPr>
        <w:t xml:space="preserve"> </w:t>
      </w:r>
      <w:r>
        <w:rPr>
          <w:color w:val="231F20"/>
        </w:rPr>
        <w:t>အဆိုပါ</w:t>
      </w:r>
      <w:r>
        <w:rPr>
          <w:color w:val="231F20"/>
          <w:spacing w:val="-4"/>
        </w:rPr>
        <w:t xml:space="preserve"> </w:t>
      </w:r>
      <w:r>
        <w:rPr>
          <w:color w:val="231F20"/>
        </w:rPr>
        <w:t>“ဇာတိရှုထောင့်” အတွက် ဇာတိဘာသာစကား စာသားများ စုစည်းမှုမှတဆင့် ဘိုအာရှန်းရှာဖွေမှု ကာလကြာရှည်စွာ တည်ရှိခဲ့သည်။ Whorf သည် လူတစ်ဦးချင်းစီ၏ အဆင့်တွင် ဘာသာဗေဒဆိုင်ရာ တီထွင်ဖန်တီးမှုအပေါ် အာရုံစိုက်သည့် အစဉ်အလာကို တွေ့ရှိခဲ့ပြီး ဘာသာစကားများအနှံ့ လက်တွေ့အကောင်အထည်ဖော်ရာတွင် ကွဲပြားသည်။</w:t>
      </w:r>
      <w:r>
        <w:rPr>
          <w:color w:val="231F20"/>
          <w:spacing w:val="-5"/>
        </w:rPr>
        <w:t xml:space="preserve"> </w:t>
      </w:r>
      <w:r>
        <w:rPr>
          <w:color w:val="231F20"/>
        </w:rPr>
        <w:t>နှင့်</w:t>
      </w:r>
      <w:r>
        <w:rPr>
          <w:color w:val="231F20"/>
          <w:spacing w:val="-5"/>
        </w:rPr>
        <w:t xml:space="preserve"> </w:t>
      </w:r>
      <w:r>
        <w:rPr>
          <w:color w:val="231F20"/>
        </w:rPr>
        <w:t>ယဉ်ကျေးမှု၊</w:t>
      </w:r>
      <w:r>
        <w:rPr>
          <w:color w:val="231F20"/>
          <w:spacing w:val="-5"/>
        </w:rPr>
        <w:t xml:space="preserve"> </w:t>
      </w:r>
      <w:r>
        <w:rPr>
          <w:color w:val="231F20"/>
        </w:rPr>
        <w:t>သိသိသာသာ</w:t>
      </w:r>
      <w:r>
        <w:rPr>
          <w:color w:val="231F20"/>
          <w:spacing w:val="-5"/>
        </w:rPr>
        <w:t xml:space="preserve"> </w:t>
      </w:r>
      <w:r>
        <w:rPr>
          <w:color w:val="231F20"/>
        </w:rPr>
        <w:t>မွေးရာပါ</w:t>
      </w:r>
      <w:r>
        <w:rPr>
          <w:color w:val="231F20"/>
          <w:spacing w:val="-5"/>
        </w:rPr>
        <w:t xml:space="preserve"> </w:t>
      </w:r>
      <w:r>
        <w:rPr>
          <w:color w:val="231F20"/>
        </w:rPr>
        <w:t>ဘာလဲ</w:t>
      </w:r>
      <w:r>
        <w:rPr>
          <w:color w:val="231F20"/>
          <w:spacing w:val="-5"/>
        </w:rPr>
        <w:t xml:space="preserve"> </w:t>
      </w:r>
      <w:r>
        <w:rPr>
          <w:color w:val="231F20"/>
        </w:rPr>
        <w:t>တန်ခိုး</w:t>
      </w:r>
      <w:r>
        <w:rPr>
          <w:color w:val="231F20"/>
          <w:spacing w:val="-5"/>
        </w:rPr>
        <w:t xml:space="preserve"> </w:t>
      </w:r>
      <w:r>
        <w:rPr>
          <w:color w:val="231F20"/>
        </w:rPr>
        <w:t>ဘုန်းဘုန်း</w:t>
      </w:r>
      <w:r>
        <w:rPr>
          <w:color w:val="231F20"/>
          <w:spacing w:val="-5"/>
        </w:rPr>
        <w:t xml:space="preserve"> </w:t>
      </w:r>
      <w:r>
        <w:rPr>
          <w:color w:val="231F20"/>
        </w:rPr>
        <w:t>ရန်</w:t>
      </w:r>
      <w:r>
        <w:rPr>
          <w:color w:val="231F20"/>
          <w:spacing w:val="-5"/>
        </w:rPr>
        <w:t xml:space="preserve"> </w:t>
      </w:r>
      <w:r>
        <w:rPr>
          <w:color w:val="231F20"/>
        </w:rPr>
        <w:t>ရှိသည်</w:t>
      </w:r>
      <w:r>
        <w:rPr>
          <w:color w:val="231F20"/>
          <w:spacing w:val="-5"/>
        </w:rPr>
        <w:t xml:space="preserve"> </w:t>
      </w:r>
      <w:r>
        <w:rPr>
          <w:color w:val="231F20"/>
          <w:spacing w:val="-2"/>
        </w:rPr>
        <w:t xml:space="preserve">အသေးအဖွဲ </w:t>
      </w:r>
      <w:r>
        <w:rPr>
          <w:color w:val="231F20"/>
        </w:rPr>
        <w:t>ဖြစ်ခဲ့သည် ။</w:t>
      </w:r>
      <w:r>
        <w:rPr>
          <w:color w:val="231F20"/>
          <w:spacing w:val="-6"/>
        </w:rPr>
        <w:t xml:space="preserve"> </w:t>
      </w:r>
      <w:r>
        <w:rPr>
          <w:color w:val="231F20"/>
          <w:spacing w:val="-2"/>
        </w:rPr>
        <w:t>နည်းပညာပိုင်း</w:t>
      </w:r>
      <w:r>
        <w:rPr>
          <w:color w:val="231F20"/>
          <w:spacing w:val="-5"/>
        </w:rPr>
        <w:t xml:space="preserve"> </w:t>
      </w:r>
      <w:r>
        <w:rPr>
          <w:color w:val="231F20"/>
          <w:spacing w:val="-2"/>
        </w:rPr>
        <w:t>အသေးစိတ်</w:t>
      </w:r>
      <w:r>
        <w:rPr>
          <w:color w:val="231F20"/>
          <w:spacing w:val="-6"/>
        </w:rPr>
        <w:t xml:space="preserve"> </w:t>
      </w:r>
      <w:r>
        <w:rPr>
          <w:color w:val="231F20"/>
          <w:spacing w:val="-2"/>
        </w:rPr>
        <w:t>၌</w:t>
      </w:r>
      <w:r>
        <w:rPr>
          <w:color w:val="231F20"/>
          <w:spacing w:val="-5"/>
        </w:rPr>
        <w:t xml:space="preserve"> </w:t>
      </w:r>
      <w:r>
        <w:rPr>
          <w:color w:val="231F20"/>
          <w:spacing w:val="-2"/>
        </w:rPr>
        <w:t>အဆိုပါ</w:t>
      </w:r>
      <w:r>
        <w:rPr>
          <w:color w:val="231F20"/>
          <w:spacing w:val="-5"/>
        </w:rPr>
        <w:t xml:space="preserve"> </w:t>
      </w:r>
      <w:r>
        <w:rPr>
          <w:color w:val="231F20"/>
          <w:spacing w:val="-2"/>
        </w:rPr>
        <w:t>သဒ္ဒါ</w:t>
      </w:r>
      <w:r>
        <w:rPr>
          <w:color w:val="231F20"/>
          <w:spacing w:val="-6"/>
        </w:rPr>
        <w:t xml:space="preserve"> </w:t>
      </w:r>
      <w:r>
        <w:rPr>
          <w:color w:val="231F20"/>
          <w:spacing w:val="-2"/>
        </w:rPr>
        <w:t>(အပါအဝင်</w:t>
      </w:r>
      <w:r>
        <w:rPr>
          <w:color w:val="231F20"/>
          <w:spacing w:val="-5"/>
        </w:rPr>
        <w:t xml:space="preserve"> </w:t>
      </w:r>
      <w:r>
        <w:rPr>
          <w:color w:val="231F20"/>
          <w:spacing w:val="-2"/>
        </w:rPr>
        <w:t>အသံ</w:t>
      </w:r>
      <w:r>
        <w:rPr>
          <w:color w:val="231F20"/>
          <w:spacing w:val="-6"/>
        </w:rPr>
        <w:t xml:space="preserve"> </w:t>
      </w:r>
      <w:r>
        <w:rPr>
          <w:color w:val="231F20"/>
          <w:spacing w:val="-2"/>
        </w:rPr>
        <w:t>စနစ်များ)</w:t>
      </w:r>
      <w:r>
        <w:rPr>
          <w:color w:val="231F20"/>
          <w:spacing w:val="-5"/>
        </w:rPr>
        <w:t xml:space="preserve"> </w:t>
      </w:r>
      <w:r>
        <w:rPr>
          <w:color w:val="231F20"/>
          <w:spacing w:val="-2"/>
        </w:rPr>
        <w:t>၏</w:t>
      </w:r>
      <w:r>
        <w:rPr>
          <w:color w:val="231F20"/>
          <w:spacing w:val="-5"/>
        </w:rPr>
        <w:t xml:space="preserve"> </w:t>
      </w:r>
      <w:r>
        <w:rPr>
          <w:color w:val="231F20"/>
          <w:spacing w:val="-2"/>
        </w:rPr>
        <w:t>အထူးသဖြင့်</w:t>
      </w:r>
    </w:p>
    <w:p w:rsidR="00FC077F" w:rsidRDefault="002176C3">
      <w:pPr>
        <w:spacing w:before="196" w:line="232" w:lineRule="auto"/>
        <w:ind w:left="212" w:right="66" w:hanging="142"/>
        <w:jc w:val="both"/>
        <w:rPr>
          <w:sz w:val="16"/>
        </w:rPr>
      </w:pPr>
      <w:r>
        <w:rPr>
          <w:position w:val="6"/>
          <w:sz w:val="12"/>
        </w:rPr>
        <w:t>၄</w:t>
      </w:r>
      <w:r>
        <w:rPr>
          <w:spacing w:val="40"/>
          <w:position w:val="6"/>
          <w:sz w:val="12"/>
        </w:rPr>
        <w:t xml:space="preserve"> အခြေအနေသည် </w:t>
      </w:r>
      <w:r>
        <w:rPr>
          <w:i/>
          <w:sz w:val="16"/>
        </w:rPr>
        <w:t xml:space="preserve">Aboriginal ရှိ </w:t>
      </w:r>
      <w:r>
        <w:rPr>
          <w:sz w:val="16"/>
        </w:rPr>
        <w:t>Sapir's Time ရှုထောင့်ကို လက်ခံခြင်းနှင့် အပြိုင်အဆိုင်ဖြစ်နေသည်။</w:t>
      </w:r>
      <w:r>
        <w:rPr>
          <w:i/>
          <w:spacing w:val="40"/>
          <w:sz w:val="16"/>
        </w:rPr>
        <w:t xml:space="preserve"> </w:t>
      </w:r>
      <w:r>
        <w:rPr>
          <w:i/>
          <w:sz w:val="16"/>
        </w:rPr>
        <w:t>အမေရိကန်</w:t>
      </w:r>
      <w:r>
        <w:rPr>
          <w:i/>
          <w:spacing w:val="-7"/>
          <w:sz w:val="16"/>
        </w:rPr>
        <w:t xml:space="preserve"> </w:t>
      </w:r>
      <w:r>
        <w:rPr>
          <w:i/>
          <w:sz w:val="16"/>
        </w:rPr>
        <w:t>ယဉ်ကျေးမှု-</w:t>
      </w:r>
      <w:r>
        <w:rPr>
          <w:i/>
          <w:spacing w:val="-7"/>
          <w:sz w:val="16"/>
        </w:rPr>
        <w:t xml:space="preserve"> </w:t>
      </w:r>
      <w:r>
        <w:rPr>
          <w:i/>
          <w:sz w:val="16"/>
        </w:rPr>
        <w:t>တစ်</w:t>
      </w:r>
      <w:r>
        <w:rPr>
          <w:i/>
          <w:spacing w:val="-7"/>
          <w:sz w:val="16"/>
        </w:rPr>
        <w:t xml:space="preserve"> </w:t>
      </w:r>
      <w:r>
        <w:rPr>
          <w:i/>
          <w:sz w:val="16"/>
        </w:rPr>
        <w:t>လေ့လာပါ။</w:t>
      </w:r>
      <w:r>
        <w:rPr>
          <w:i/>
          <w:spacing w:val="-7"/>
          <w:sz w:val="16"/>
        </w:rPr>
        <w:t xml:space="preserve"> </w:t>
      </w:r>
      <w:r>
        <w:rPr>
          <w:i/>
          <w:sz w:val="16"/>
        </w:rPr>
        <w:t>၌</w:t>
      </w:r>
      <w:r>
        <w:rPr>
          <w:i/>
          <w:spacing w:val="-7"/>
          <w:sz w:val="16"/>
        </w:rPr>
        <w:t xml:space="preserve"> </w:t>
      </w:r>
      <w:r>
        <w:rPr>
          <w:i/>
          <w:sz w:val="16"/>
        </w:rPr>
        <w:t>နည်းလမ်း</w:t>
      </w:r>
      <w:r>
        <w:rPr>
          <w:i/>
          <w:spacing w:val="-6"/>
          <w:sz w:val="16"/>
        </w:rPr>
        <w:t xml:space="preserve"> </w:t>
      </w:r>
      <w:r>
        <w:rPr>
          <w:sz w:val="16"/>
        </w:rPr>
        <w:t>၌</w:t>
      </w:r>
      <w:r>
        <w:rPr>
          <w:spacing w:val="-7"/>
          <w:sz w:val="16"/>
        </w:rPr>
        <w:t xml:space="preserve"> </w:t>
      </w:r>
      <w:r>
        <w:rPr>
          <w:color w:val="3F7F7F"/>
          <w:sz w:val="16"/>
        </w:rPr>
        <w:t xml:space="preserve">၁၉၁၆ </w:t>
      </w:r>
      <w:r>
        <w:rPr>
          <w:sz w:val="16"/>
        </w:rPr>
        <w:t>။</w:t>
      </w:r>
      <w:r>
        <w:rPr>
          <w:spacing w:val="-7"/>
          <w:sz w:val="16"/>
        </w:rPr>
        <w:t xml:space="preserve"> </w:t>
      </w:r>
      <w:r>
        <w:rPr>
          <w:sz w:val="16"/>
        </w:rPr>
        <w:t>Sapir ရဲ့</w:t>
      </w:r>
      <w:r>
        <w:rPr>
          <w:spacing w:val="-7"/>
          <w:sz w:val="16"/>
        </w:rPr>
        <w:t xml:space="preserve"> </w:t>
      </w:r>
      <w:r>
        <w:rPr>
          <w:sz w:val="16"/>
        </w:rPr>
        <w:t>အများဆုံး</w:t>
      </w:r>
      <w:r>
        <w:rPr>
          <w:spacing w:val="-7"/>
          <w:sz w:val="16"/>
        </w:rPr>
        <w:t xml:space="preserve"> </w:t>
      </w:r>
      <w:r>
        <w:rPr>
          <w:sz w:val="16"/>
        </w:rPr>
        <w:t>အစွမ်းထက်</w:t>
      </w:r>
      <w:r>
        <w:rPr>
          <w:spacing w:val="-7"/>
          <w:sz w:val="16"/>
        </w:rPr>
        <w:t xml:space="preserve"> </w:t>
      </w:r>
      <w:r>
        <w:rPr>
          <w:sz w:val="16"/>
        </w:rPr>
        <w:t>ဥပမာများ</w:t>
      </w:r>
      <w:r>
        <w:rPr>
          <w:spacing w:val="-7"/>
          <w:sz w:val="16"/>
        </w:rPr>
        <w:t xml:space="preserve"> </w:t>
      </w:r>
      <w:r>
        <w:rPr>
          <w:sz w:val="16"/>
        </w:rPr>
        <w:t>၏</w:t>
      </w:r>
      <w:r>
        <w:rPr>
          <w:spacing w:val="-7"/>
          <w:sz w:val="16"/>
        </w:rPr>
        <w:t xml:space="preserve"> </w:t>
      </w:r>
      <w:r>
        <w:rPr>
          <w:sz w:val="16"/>
        </w:rPr>
        <w:t>ဘယ်လိုလဲ</w:t>
      </w:r>
      <w:r>
        <w:rPr>
          <w:spacing w:val="-7"/>
          <w:sz w:val="16"/>
        </w:rPr>
        <w:t xml:space="preserve"> </w:t>
      </w:r>
      <w:r>
        <w:rPr>
          <w:sz w:val="16"/>
        </w:rPr>
        <w:t>ရန်</w:t>
      </w:r>
      <w:r>
        <w:rPr>
          <w:spacing w:val="-7"/>
          <w:sz w:val="16"/>
        </w:rPr>
        <w:t xml:space="preserve"> </w:t>
      </w:r>
      <w:r>
        <w:rPr>
          <w:sz w:val="16"/>
        </w:rPr>
        <w:t>ပြန်လည်သုံးသပ်-</w:t>
      </w:r>
      <w:r>
        <w:rPr>
          <w:spacing w:val="40"/>
          <w:sz w:val="16"/>
        </w:rPr>
        <w:t xml:space="preserve"> </w:t>
      </w:r>
      <w:r>
        <w:rPr>
          <w:sz w:val="16"/>
        </w:rPr>
        <w:t>တည်ဆောက်မှု</w:t>
      </w:r>
      <w:r>
        <w:rPr>
          <w:spacing w:val="-10"/>
          <w:sz w:val="16"/>
        </w:rPr>
        <w:t xml:space="preserve"> </w:t>
      </w:r>
      <w:r>
        <w:rPr>
          <w:sz w:val="16"/>
        </w:rPr>
        <w:t>အဆိုပါ</w:t>
      </w:r>
      <w:r>
        <w:rPr>
          <w:spacing w:val="-10"/>
          <w:sz w:val="16"/>
        </w:rPr>
        <w:t xml:space="preserve"> </w:t>
      </w:r>
      <w:r>
        <w:rPr>
          <w:sz w:val="16"/>
        </w:rPr>
        <w:t>အတိတ်</w:t>
      </w:r>
      <w:r>
        <w:rPr>
          <w:spacing w:val="-10"/>
          <w:sz w:val="16"/>
        </w:rPr>
        <w:t xml:space="preserve"> </w:t>
      </w:r>
      <w:r>
        <w:rPr>
          <w:sz w:val="16"/>
        </w:rPr>
        <w:t>သမိုင်း</w:t>
      </w:r>
      <w:r>
        <w:rPr>
          <w:spacing w:val="-10"/>
          <w:sz w:val="16"/>
        </w:rPr>
        <w:t xml:space="preserve"> </w:t>
      </w:r>
      <w:r>
        <w:rPr>
          <w:sz w:val="16"/>
        </w:rPr>
        <w:t>၏</w:t>
      </w:r>
      <w:r>
        <w:rPr>
          <w:spacing w:val="-10"/>
          <w:sz w:val="16"/>
        </w:rPr>
        <w:t xml:space="preserve"> </w:t>
      </w:r>
      <w:r>
        <w:rPr>
          <w:sz w:val="16"/>
        </w:rPr>
        <w:t>လူများ</w:t>
      </w:r>
      <w:r>
        <w:rPr>
          <w:spacing w:val="-10"/>
          <w:sz w:val="16"/>
        </w:rPr>
        <w:t xml:space="preserve"> </w:t>
      </w:r>
      <w:r>
        <w:rPr>
          <w:sz w:val="16"/>
        </w:rPr>
        <w:t>မပါဘဲ</w:t>
      </w:r>
      <w:r>
        <w:rPr>
          <w:spacing w:val="-10"/>
          <w:sz w:val="16"/>
        </w:rPr>
        <w:t xml:space="preserve"> </w:t>
      </w:r>
      <w:r>
        <w:rPr>
          <w:sz w:val="16"/>
        </w:rPr>
        <w:t>ရေးသားခဲ့သည်။</w:t>
      </w:r>
      <w:r>
        <w:rPr>
          <w:spacing w:val="-10"/>
          <w:sz w:val="16"/>
        </w:rPr>
        <w:t xml:space="preserve"> </w:t>
      </w:r>
      <w:r>
        <w:rPr>
          <w:sz w:val="16"/>
        </w:rPr>
        <w:t>သမိုင်း</w:t>
      </w:r>
      <w:r>
        <w:rPr>
          <w:spacing w:val="-10"/>
          <w:sz w:val="16"/>
        </w:rPr>
        <w:t xml:space="preserve"> </w:t>
      </w:r>
      <w:r>
        <w:rPr>
          <w:sz w:val="16"/>
        </w:rPr>
        <w:t>ခဲ့ကြသည်</w:t>
      </w:r>
      <w:r>
        <w:rPr>
          <w:spacing w:val="-10"/>
          <w:sz w:val="16"/>
        </w:rPr>
        <w:t xml:space="preserve"> </w:t>
      </w:r>
      <w:r>
        <w:rPr>
          <w:sz w:val="16"/>
        </w:rPr>
        <w:t>ဘာသာစကား</w:t>
      </w:r>
      <w:r>
        <w:rPr>
          <w:spacing w:val="-10"/>
          <w:sz w:val="16"/>
        </w:rPr>
        <w:t xml:space="preserve"> </w:t>
      </w:r>
      <w:r>
        <w:rPr>
          <w:sz w:val="16"/>
        </w:rPr>
        <w:t>၌</w:t>
      </w:r>
      <w:r>
        <w:rPr>
          <w:spacing w:val="-10"/>
          <w:sz w:val="16"/>
        </w:rPr>
        <w:t xml:space="preserve"> </w:t>
      </w:r>
      <w:r>
        <w:rPr>
          <w:sz w:val="16"/>
        </w:rPr>
        <w:t>ဘာသာစကား၊</w:t>
      </w:r>
      <w:r>
        <w:rPr>
          <w:spacing w:val="-10"/>
          <w:sz w:val="16"/>
        </w:rPr>
        <w:t xml:space="preserve"> </w:t>
      </w:r>
      <w:r>
        <w:rPr>
          <w:sz w:val="16"/>
        </w:rPr>
        <w:t>အဖြစ်</w:t>
      </w:r>
      <w:r>
        <w:rPr>
          <w:spacing w:val="-10"/>
          <w:sz w:val="16"/>
        </w:rPr>
        <w:t xml:space="preserve"> </w:t>
      </w:r>
      <w:r>
        <w:rPr>
          <w:sz w:val="16"/>
        </w:rPr>
        <w:t>ဆန့်ကျင်သည်။</w:t>
      </w:r>
      <w:r>
        <w:rPr>
          <w:spacing w:val="40"/>
          <w:sz w:val="16"/>
        </w:rPr>
        <w:t xml:space="preserve"> </w:t>
      </w:r>
      <w:r>
        <w:rPr>
          <w:spacing w:val="-2"/>
          <w:sz w:val="16"/>
        </w:rPr>
        <w:t>ရန်</w:t>
      </w:r>
      <w:r>
        <w:rPr>
          <w:spacing w:val="-5"/>
          <w:sz w:val="16"/>
        </w:rPr>
        <w:t xml:space="preserve"> </w:t>
      </w:r>
      <w:r>
        <w:rPr>
          <w:spacing w:val="-2"/>
          <w:sz w:val="16"/>
        </w:rPr>
        <w:t>အဆိုပါ</w:t>
      </w:r>
      <w:r>
        <w:rPr>
          <w:spacing w:val="-5"/>
          <w:sz w:val="16"/>
        </w:rPr>
        <w:t xml:space="preserve"> </w:t>
      </w:r>
      <w:r>
        <w:rPr>
          <w:spacing w:val="-2"/>
          <w:sz w:val="16"/>
        </w:rPr>
        <w:t>အနားယူပါ။</w:t>
      </w:r>
      <w:r>
        <w:rPr>
          <w:spacing w:val="-5"/>
          <w:sz w:val="16"/>
        </w:rPr>
        <w:t xml:space="preserve"> </w:t>
      </w:r>
      <w:r>
        <w:rPr>
          <w:spacing w:val="-2"/>
          <w:sz w:val="16"/>
        </w:rPr>
        <w:t>၏</w:t>
      </w:r>
      <w:r>
        <w:rPr>
          <w:spacing w:val="-5"/>
          <w:sz w:val="16"/>
        </w:rPr>
        <w:t xml:space="preserve"> </w:t>
      </w:r>
      <w:r>
        <w:rPr>
          <w:spacing w:val="-2"/>
          <w:sz w:val="16"/>
        </w:rPr>
        <w:t>ယဉ်ကျေးမှု၊</w:t>
      </w:r>
      <w:r>
        <w:rPr>
          <w:spacing w:val="-5"/>
          <w:sz w:val="16"/>
        </w:rPr>
        <w:t xml:space="preserve"> </w:t>
      </w:r>
      <w:r>
        <w:rPr>
          <w:spacing w:val="-2"/>
          <w:sz w:val="16"/>
        </w:rPr>
        <w:t>Sapir</w:t>
      </w:r>
      <w:r>
        <w:rPr>
          <w:spacing w:val="-5"/>
          <w:sz w:val="16"/>
        </w:rPr>
        <w:t xml:space="preserve"> </w:t>
      </w:r>
      <w:r>
        <w:rPr>
          <w:spacing w:val="-2"/>
          <w:sz w:val="16"/>
        </w:rPr>
        <w:t>စောဒကတက်သည်။</w:t>
      </w:r>
      <w:r>
        <w:rPr>
          <w:spacing w:val="-5"/>
          <w:sz w:val="16"/>
        </w:rPr>
        <w:t xml:space="preserve"> </w:t>
      </w:r>
      <w:r>
        <w:rPr>
          <w:spacing w:val="-2"/>
          <w:sz w:val="16"/>
        </w:rPr>
        <w:t>အဲဒါ</w:t>
      </w:r>
      <w:r>
        <w:rPr>
          <w:spacing w:val="-5"/>
          <w:sz w:val="16"/>
        </w:rPr>
        <w:t xml:space="preserve"> </w:t>
      </w:r>
      <w:r>
        <w:rPr>
          <w:spacing w:val="-2"/>
          <w:sz w:val="16"/>
        </w:rPr>
        <w:t>အသံ</w:t>
      </w:r>
      <w:r>
        <w:rPr>
          <w:spacing w:val="-5"/>
          <w:sz w:val="16"/>
        </w:rPr>
        <w:t xml:space="preserve"> </w:t>
      </w:r>
      <w:r>
        <w:rPr>
          <w:spacing w:val="-2"/>
          <w:sz w:val="16"/>
        </w:rPr>
        <w:t>အပြောင်းအလဲများ</w:t>
      </w:r>
      <w:r>
        <w:rPr>
          <w:spacing w:val="-5"/>
          <w:sz w:val="16"/>
        </w:rPr>
        <w:t xml:space="preserve"> </w:t>
      </w:r>
      <w:r>
        <w:rPr>
          <w:spacing w:val="-2"/>
          <w:sz w:val="16"/>
        </w:rPr>
        <w:t>လုပ်ထားတယ်။</w:t>
      </w:r>
      <w:r>
        <w:rPr>
          <w:spacing w:val="-5"/>
          <w:sz w:val="16"/>
        </w:rPr>
        <w:t xml:space="preserve"> </w:t>
      </w:r>
      <w:r>
        <w:rPr>
          <w:spacing w:val="-2"/>
          <w:sz w:val="16"/>
        </w:rPr>
        <w:t>အဲဒါ</w:t>
      </w:r>
      <w:r>
        <w:rPr>
          <w:spacing w:val="-5"/>
          <w:sz w:val="16"/>
        </w:rPr>
        <w:t xml:space="preserve"> </w:t>
      </w:r>
      <w:r>
        <w:rPr>
          <w:spacing w:val="-2"/>
          <w:sz w:val="16"/>
        </w:rPr>
        <w:t>ဖြစ်နိုင်သည်။</w:t>
      </w:r>
      <w:r>
        <w:rPr>
          <w:spacing w:val="-5"/>
          <w:sz w:val="16"/>
        </w:rPr>
        <w:t xml:space="preserve"> </w:t>
      </w:r>
      <w:r>
        <w:rPr>
          <w:spacing w:val="-2"/>
          <w:sz w:val="16"/>
        </w:rPr>
        <w:t>ရန်</w:t>
      </w:r>
      <w:r>
        <w:rPr>
          <w:spacing w:val="-5"/>
          <w:sz w:val="16"/>
        </w:rPr>
        <w:t xml:space="preserve"> </w:t>
      </w:r>
      <w:r>
        <w:rPr>
          <w:spacing w:val="-2"/>
          <w:sz w:val="16"/>
        </w:rPr>
        <w:t>ခွဲခြား</w:t>
      </w:r>
      <w:r>
        <w:rPr>
          <w:spacing w:val="-5"/>
          <w:sz w:val="16"/>
        </w:rPr>
        <w:t xml:space="preserve"> </w:t>
      </w:r>
      <w:r>
        <w:rPr>
          <w:spacing w:val="-2"/>
          <w:sz w:val="16"/>
        </w:rPr>
        <w:t>အဆိုပါ</w:t>
      </w:r>
      <w:r>
        <w:rPr>
          <w:spacing w:val="-5"/>
          <w:sz w:val="16"/>
        </w:rPr>
        <w:t xml:space="preserve"> </w:t>
      </w:r>
      <w:r>
        <w:rPr>
          <w:spacing w:val="-2"/>
          <w:sz w:val="16"/>
        </w:rPr>
        <w:t>ရလဒ်များ</w:t>
      </w:r>
      <w:r>
        <w:rPr>
          <w:spacing w:val="-5"/>
          <w:sz w:val="16"/>
        </w:rPr>
        <w:t xml:space="preserve"> </w:t>
      </w:r>
      <w:r>
        <w:rPr>
          <w:spacing w:val="-2"/>
          <w:sz w:val="16"/>
        </w:rPr>
        <w:t>၏</w:t>
      </w:r>
      <w:r>
        <w:rPr>
          <w:spacing w:val="40"/>
          <w:sz w:val="16"/>
        </w:rPr>
        <w:t xml:space="preserve"> </w:t>
      </w:r>
      <w:r>
        <w:rPr>
          <w:spacing w:val="-2"/>
          <w:sz w:val="16"/>
        </w:rPr>
        <w:t>မျိုးရိုး</w:t>
      </w:r>
      <w:r>
        <w:rPr>
          <w:spacing w:val="-3"/>
          <w:sz w:val="16"/>
        </w:rPr>
        <w:t xml:space="preserve"> </w:t>
      </w:r>
      <w:r>
        <w:rPr>
          <w:spacing w:val="-2"/>
          <w:sz w:val="16"/>
        </w:rPr>
        <w:t>ကွဲပြားခြင်း။</w:t>
      </w:r>
      <w:r>
        <w:rPr>
          <w:spacing w:val="-3"/>
          <w:sz w:val="16"/>
        </w:rPr>
        <w:t xml:space="preserve"> </w:t>
      </w:r>
      <w:r>
        <w:rPr>
          <w:spacing w:val="-2"/>
          <w:sz w:val="16"/>
        </w:rPr>
        <w:t>ထံမှ</w:t>
      </w:r>
      <w:r>
        <w:rPr>
          <w:spacing w:val="-3"/>
          <w:sz w:val="16"/>
        </w:rPr>
        <w:t xml:space="preserve"> </w:t>
      </w:r>
      <w:r>
        <w:rPr>
          <w:spacing w:val="-2"/>
          <w:sz w:val="16"/>
        </w:rPr>
        <w:t>a</w:t>
      </w:r>
      <w:r>
        <w:rPr>
          <w:spacing w:val="-3"/>
          <w:sz w:val="16"/>
        </w:rPr>
        <w:t xml:space="preserve"> </w:t>
      </w:r>
      <w:r>
        <w:rPr>
          <w:spacing w:val="-2"/>
          <w:sz w:val="16"/>
        </w:rPr>
        <w:t>ဘုံ</w:t>
      </w:r>
      <w:r>
        <w:rPr>
          <w:spacing w:val="-3"/>
          <w:sz w:val="16"/>
        </w:rPr>
        <w:t xml:space="preserve"> </w:t>
      </w:r>
      <w:r>
        <w:rPr>
          <w:spacing w:val="-2"/>
          <w:sz w:val="16"/>
        </w:rPr>
        <w:t>ဘိုးဘေး</w:t>
      </w:r>
      <w:r>
        <w:rPr>
          <w:spacing w:val="-3"/>
          <w:sz w:val="16"/>
        </w:rPr>
        <w:t xml:space="preserve"> </w:t>
      </w:r>
      <w:r>
        <w:rPr>
          <w:spacing w:val="-2"/>
          <w:sz w:val="16"/>
        </w:rPr>
        <w:t>နှင့်</w:t>
      </w:r>
      <w:r>
        <w:rPr>
          <w:spacing w:val="-3"/>
          <w:sz w:val="16"/>
        </w:rPr>
        <w:t xml:space="preserve"> </w:t>
      </w:r>
      <w:r>
        <w:rPr>
          <w:spacing w:val="-2"/>
          <w:sz w:val="16"/>
        </w:rPr>
        <w:t>ချေးငှားခြင်း။</w:t>
      </w:r>
      <w:r>
        <w:rPr>
          <w:spacing w:val="-3"/>
          <w:sz w:val="16"/>
        </w:rPr>
        <w:t xml:space="preserve"> </w:t>
      </w:r>
      <w:r>
        <w:rPr>
          <w:spacing w:val="-2"/>
          <w:sz w:val="16"/>
        </w:rPr>
        <w:t>သို့မဟုတ်</w:t>
      </w:r>
      <w:r>
        <w:rPr>
          <w:spacing w:val="-3"/>
          <w:sz w:val="16"/>
        </w:rPr>
        <w:t xml:space="preserve"> </w:t>
      </w:r>
      <w:r>
        <w:rPr>
          <w:spacing w:val="-2"/>
          <w:sz w:val="16"/>
        </w:rPr>
        <w:t>ပျံ့နှံ့ခြင်း။</w:t>
      </w:r>
      <w:r>
        <w:rPr>
          <w:spacing w:val="-3"/>
          <w:sz w:val="16"/>
        </w:rPr>
        <w:t xml:space="preserve"> </w:t>
      </w:r>
      <w:r>
        <w:rPr>
          <w:spacing w:val="-2"/>
          <w:sz w:val="16"/>
        </w:rPr>
        <w:t>Sapir ရဲ့</w:t>
      </w:r>
      <w:r>
        <w:rPr>
          <w:spacing w:val="-3"/>
          <w:sz w:val="16"/>
        </w:rPr>
        <w:t xml:space="preserve"> </w:t>
      </w:r>
      <w:r>
        <w:rPr>
          <w:spacing w:val="-2"/>
          <w:sz w:val="16"/>
        </w:rPr>
        <w:t>လုပ်ဖော်ကိုင်ဖက်များ</w:t>
      </w:r>
      <w:r>
        <w:rPr>
          <w:spacing w:val="-3"/>
          <w:sz w:val="16"/>
        </w:rPr>
        <w:t xml:space="preserve"> </w:t>
      </w:r>
      <w:r>
        <w:rPr>
          <w:spacing w:val="-2"/>
          <w:sz w:val="16"/>
        </w:rPr>
        <w:t>၌</w:t>
      </w:r>
      <w:r>
        <w:rPr>
          <w:spacing w:val="40"/>
          <w:sz w:val="16"/>
        </w:rPr>
        <w:t xml:space="preserve"> </w:t>
      </w:r>
      <w:r>
        <w:rPr>
          <w:sz w:val="16"/>
        </w:rPr>
        <w:t>ဘိုအာရှန်း</w:t>
      </w:r>
      <w:r>
        <w:rPr>
          <w:spacing w:val="-4"/>
          <w:sz w:val="16"/>
        </w:rPr>
        <w:t xml:space="preserve"> </w:t>
      </w:r>
      <w:r>
        <w:rPr>
          <w:sz w:val="16"/>
        </w:rPr>
        <w:t>လူမျိုးရေးပညာ</w:t>
      </w:r>
      <w:r>
        <w:rPr>
          <w:spacing w:val="-4"/>
          <w:sz w:val="16"/>
        </w:rPr>
        <w:t xml:space="preserve"> </w:t>
      </w:r>
      <w:r>
        <w:rPr>
          <w:sz w:val="16"/>
        </w:rPr>
        <w:t>မွေးစားသည်။</w:t>
      </w:r>
      <w:r>
        <w:rPr>
          <w:spacing w:val="-4"/>
          <w:sz w:val="16"/>
        </w:rPr>
        <w:t xml:space="preserve"> </w:t>
      </w:r>
      <w:r>
        <w:rPr>
          <w:sz w:val="16"/>
        </w:rPr>
        <w:t>ဒီ</w:t>
      </w:r>
      <w:r>
        <w:rPr>
          <w:spacing w:val="-4"/>
          <w:sz w:val="16"/>
        </w:rPr>
        <w:t xml:space="preserve"> </w:t>
      </w:r>
      <w:r>
        <w:rPr>
          <w:sz w:val="16"/>
        </w:rPr>
        <w:t>အမြင်၊</w:t>
      </w:r>
      <w:r>
        <w:rPr>
          <w:spacing w:val="-4"/>
          <w:sz w:val="16"/>
        </w:rPr>
        <w:t xml:space="preserve"> </w:t>
      </w:r>
      <w:r>
        <w:rPr>
          <w:sz w:val="16"/>
        </w:rPr>
        <w:t>ဘယ်ဟာ</w:t>
      </w:r>
      <w:r>
        <w:rPr>
          <w:spacing w:val="-4"/>
          <w:sz w:val="16"/>
        </w:rPr>
        <w:t xml:space="preserve"> </w:t>
      </w:r>
      <w:r>
        <w:rPr>
          <w:sz w:val="16"/>
        </w:rPr>
        <w:t>အထွတ်အထိပ်</w:t>
      </w:r>
      <w:r>
        <w:rPr>
          <w:spacing w:val="-4"/>
          <w:sz w:val="16"/>
        </w:rPr>
        <w:t xml:space="preserve"> </w:t>
      </w:r>
      <w:r>
        <w:rPr>
          <w:sz w:val="16"/>
        </w:rPr>
        <w:t>၌</w:t>
      </w:r>
      <w:r>
        <w:rPr>
          <w:spacing w:val="-4"/>
          <w:sz w:val="16"/>
        </w:rPr>
        <w:t xml:space="preserve"> </w:t>
      </w:r>
      <w:r>
        <w:rPr>
          <w:sz w:val="16"/>
        </w:rPr>
        <w:t>သူ့</w:t>
      </w:r>
      <w:r>
        <w:rPr>
          <w:spacing w:val="-4"/>
          <w:sz w:val="16"/>
        </w:rPr>
        <w:t xml:space="preserve"> </w:t>
      </w:r>
      <w:r>
        <w:rPr>
          <w:sz w:val="16"/>
        </w:rPr>
        <w:t>လျှော့ချရေး</w:t>
      </w:r>
      <w:r>
        <w:rPr>
          <w:spacing w:val="-4"/>
          <w:sz w:val="16"/>
        </w:rPr>
        <w:t xml:space="preserve"> </w:t>
      </w:r>
      <w:r>
        <w:rPr>
          <w:sz w:val="16"/>
        </w:rPr>
        <w:t>၏</w:t>
      </w:r>
      <w:r>
        <w:rPr>
          <w:spacing w:val="-4"/>
          <w:sz w:val="16"/>
        </w:rPr>
        <w:t xml:space="preserve"> </w:t>
      </w:r>
      <w:r>
        <w:rPr>
          <w:sz w:val="16"/>
        </w:rPr>
        <w:t>အဆိုပါ</w:t>
      </w:r>
      <w:r>
        <w:rPr>
          <w:spacing w:val="-4"/>
          <w:sz w:val="16"/>
        </w:rPr>
        <w:t xml:space="preserve"> </w:t>
      </w:r>
      <w:r>
        <w:rPr>
          <w:sz w:val="16"/>
        </w:rPr>
        <w:t>ဘာသာစကား</w:t>
      </w:r>
      <w:r>
        <w:rPr>
          <w:spacing w:val="40"/>
          <w:sz w:val="16"/>
        </w:rPr>
        <w:t xml:space="preserve"> </w:t>
      </w:r>
      <w:r>
        <w:rPr>
          <w:sz w:val="16"/>
        </w:rPr>
        <w:t>မိသားစုများ</w:t>
      </w:r>
      <w:r>
        <w:rPr>
          <w:spacing w:val="-1"/>
          <w:sz w:val="16"/>
        </w:rPr>
        <w:t xml:space="preserve"> </w:t>
      </w:r>
      <w:r>
        <w:rPr>
          <w:sz w:val="16"/>
        </w:rPr>
        <w:t>၏</w:t>
      </w:r>
      <w:r>
        <w:rPr>
          <w:spacing w:val="-1"/>
          <w:sz w:val="16"/>
        </w:rPr>
        <w:t xml:space="preserve"> </w:t>
      </w:r>
      <w:r>
        <w:rPr>
          <w:sz w:val="16"/>
        </w:rPr>
        <w:t>ဇာတိ</w:t>
      </w:r>
      <w:r>
        <w:rPr>
          <w:spacing w:val="-1"/>
          <w:sz w:val="16"/>
        </w:rPr>
        <w:t xml:space="preserve"> </w:t>
      </w:r>
      <w:r>
        <w:rPr>
          <w:sz w:val="16"/>
        </w:rPr>
        <w:t>မြောက်ဦး</w:t>
      </w:r>
      <w:r>
        <w:rPr>
          <w:spacing w:val="-1"/>
          <w:sz w:val="16"/>
        </w:rPr>
        <w:t xml:space="preserve"> </w:t>
      </w:r>
      <w:r>
        <w:rPr>
          <w:sz w:val="16"/>
        </w:rPr>
        <w:t>အမေရိက</w:t>
      </w:r>
      <w:r>
        <w:rPr>
          <w:spacing w:val="-1"/>
          <w:sz w:val="16"/>
        </w:rPr>
        <w:t xml:space="preserve"> </w:t>
      </w:r>
      <w:r>
        <w:rPr>
          <w:sz w:val="16"/>
        </w:rPr>
        <w:t>ရန်</w:t>
      </w:r>
      <w:r>
        <w:rPr>
          <w:spacing w:val="-1"/>
          <w:sz w:val="16"/>
        </w:rPr>
        <w:t xml:space="preserve"> </w:t>
      </w:r>
      <w:r>
        <w:rPr>
          <w:sz w:val="16"/>
        </w:rPr>
        <w:t>သာ</w:t>
      </w:r>
      <w:r>
        <w:rPr>
          <w:spacing w:val="-1"/>
          <w:sz w:val="16"/>
        </w:rPr>
        <w:t xml:space="preserve"> </w:t>
      </w:r>
      <w:r>
        <w:rPr>
          <w:sz w:val="16"/>
        </w:rPr>
        <w:t>ခြောက်၊</w:t>
      </w:r>
      <w:r>
        <w:rPr>
          <w:spacing w:val="-1"/>
          <w:sz w:val="16"/>
        </w:rPr>
        <w:t xml:space="preserve"> </w:t>
      </w:r>
      <w:r>
        <w:rPr>
          <w:sz w:val="16"/>
        </w:rPr>
        <w:t>အဖြစ်</w:t>
      </w:r>
      <w:r>
        <w:rPr>
          <w:spacing w:val="-1"/>
          <w:sz w:val="16"/>
        </w:rPr>
        <w:t xml:space="preserve"> </w:t>
      </w:r>
      <w:r>
        <w:rPr>
          <w:sz w:val="16"/>
        </w:rPr>
        <w:t>a</w:t>
      </w:r>
      <w:r>
        <w:rPr>
          <w:spacing w:val="-1"/>
          <w:sz w:val="16"/>
        </w:rPr>
        <w:t xml:space="preserve"> </w:t>
      </w:r>
      <w:r>
        <w:rPr>
          <w:sz w:val="16"/>
        </w:rPr>
        <w:t>မူဘောင်</w:t>
      </w:r>
      <w:r>
        <w:rPr>
          <w:spacing w:val="-1"/>
          <w:sz w:val="16"/>
        </w:rPr>
        <w:t xml:space="preserve"> </w:t>
      </w:r>
      <w:r>
        <w:rPr>
          <w:sz w:val="16"/>
        </w:rPr>
        <w:t>အတွက်</w:t>
      </w:r>
      <w:r>
        <w:rPr>
          <w:spacing w:val="-1"/>
          <w:sz w:val="16"/>
        </w:rPr>
        <w:t xml:space="preserve"> </w:t>
      </w:r>
      <w:r>
        <w:rPr>
          <w:sz w:val="16"/>
        </w:rPr>
        <w:t>သူတို့ရဲ့</w:t>
      </w:r>
      <w:r>
        <w:rPr>
          <w:spacing w:val="-1"/>
          <w:sz w:val="16"/>
        </w:rPr>
        <w:t xml:space="preserve"> </w:t>
      </w:r>
      <w:r>
        <w:rPr>
          <w:sz w:val="16"/>
        </w:rPr>
        <w:t>လေ့လာမှုများ</w:t>
      </w:r>
      <w:r>
        <w:rPr>
          <w:spacing w:val="-1"/>
          <w:sz w:val="16"/>
        </w:rPr>
        <w:t xml:space="preserve"> </w:t>
      </w:r>
      <w:r>
        <w:rPr>
          <w:sz w:val="16"/>
        </w:rPr>
        <w:t>၏</w:t>
      </w:r>
      <w:r>
        <w:rPr>
          <w:spacing w:val="-1"/>
          <w:sz w:val="16"/>
        </w:rPr>
        <w:t xml:space="preserve"> </w:t>
      </w:r>
      <w:r>
        <w:rPr>
          <w:sz w:val="16"/>
        </w:rPr>
        <w:t>ယဉ်ကျေးမှု။</w:t>
      </w:r>
      <w:r>
        <w:rPr>
          <w:spacing w:val="-1"/>
          <w:sz w:val="16"/>
        </w:rPr>
        <w:t xml:space="preserve"> </w:t>
      </w:r>
      <w:r>
        <w:rPr>
          <w:sz w:val="16"/>
        </w:rPr>
        <w:t>သူတို</w:t>
      </w:r>
      <w:r>
        <w:rPr>
          <w:spacing w:val="40"/>
          <w:sz w:val="16"/>
        </w:rPr>
        <w:t xml:space="preserve"> </w:t>
      </w:r>
      <w:r>
        <w:rPr>
          <w:sz w:val="16"/>
        </w:rPr>
        <w:t>ဘာသာဗေဒဆိုင်ရာ အထောက်အထားများကို ဂရုမစိုက်ဘဲ Sapir ၊ ၎င်းတို့တွင် ဘာသာဗေဒပညာရှင်ကို ယုံကြည်ရန်၊</w:t>
      </w:r>
      <w:r>
        <w:rPr>
          <w:spacing w:val="40"/>
          <w:sz w:val="16"/>
        </w:rPr>
        <w:t xml:space="preserve"> </w:t>
      </w:r>
      <w:r>
        <w:rPr>
          <w:sz w:val="16"/>
        </w:rPr>
        <w:t>မှန်သွားပြီ။ အမေရိကန် လူမျိုးစု ဗေဒ ပညာရှင်များ သည် ဘာသာဗေဒ နှိုင်းရ နိယာမ ကို တူညီစွာ ကျင့်သုံး ကြသည် ။</w:t>
      </w:r>
      <w:r>
        <w:rPr>
          <w:spacing w:val="40"/>
          <w:sz w:val="16"/>
        </w:rPr>
        <w:t xml:space="preserve"> </w:t>
      </w:r>
      <w:r>
        <w:rPr>
          <w:sz w:val="16"/>
        </w:rPr>
        <w:t>လွန်း</w:t>
      </w:r>
      <w:r>
        <w:rPr>
          <w:spacing w:val="-5"/>
          <w:sz w:val="16"/>
        </w:rPr>
        <w:t xml:space="preserve"> </w:t>
      </w:r>
      <w:r>
        <w:rPr>
          <w:sz w:val="16"/>
        </w:rPr>
        <w:t>ရောင်ပြန်ဟပ်သည်။</w:t>
      </w:r>
      <w:r>
        <w:rPr>
          <w:spacing w:val="-5"/>
          <w:sz w:val="16"/>
        </w:rPr>
        <w:t xml:space="preserve"> </w:t>
      </w:r>
      <w:r>
        <w:rPr>
          <w:sz w:val="16"/>
        </w:rPr>
        <w:t>နည်းလမ်းများ၊</w:t>
      </w:r>
      <w:r>
        <w:rPr>
          <w:spacing w:val="-5"/>
          <w:sz w:val="16"/>
        </w:rPr>
        <w:t xml:space="preserve"> </w:t>
      </w:r>
      <w:r>
        <w:rPr>
          <w:sz w:val="16"/>
        </w:rPr>
        <w:t>၌</w:t>
      </w:r>
      <w:r>
        <w:rPr>
          <w:spacing w:val="-5"/>
          <w:sz w:val="16"/>
        </w:rPr>
        <w:t xml:space="preserve"> </w:t>
      </w:r>
      <w:r>
        <w:rPr>
          <w:sz w:val="16"/>
        </w:rPr>
        <w:t>အဆိုပါ</w:t>
      </w:r>
      <w:r>
        <w:rPr>
          <w:spacing w:val="-5"/>
          <w:sz w:val="16"/>
        </w:rPr>
        <w:t xml:space="preserve"> </w:t>
      </w:r>
      <w:r>
        <w:rPr>
          <w:sz w:val="16"/>
        </w:rPr>
        <w:t>ဝန်ဆောင်မှု</w:t>
      </w:r>
      <w:r>
        <w:rPr>
          <w:spacing w:val="-5"/>
          <w:sz w:val="16"/>
        </w:rPr>
        <w:t xml:space="preserve"> </w:t>
      </w:r>
      <w:r>
        <w:rPr>
          <w:sz w:val="16"/>
        </w:rPr>
        <w:t>၏</w:t>
      </w:r>
      <w:r>
        <w:rPr>
          <w:spacing w:val="-5"/>
          <w:sz w:val="16"/>
        </w:rPr>
        <w:t xml:space="preserve"> </w:t>
      </w:r>
      <w:r>
        <w:rPr>
          <w:sz w:val="16"/>
        </w:rPr>
        <w:t>အခြား</w:t>
      </w:r>
      <w:r>
        <w:rPr>
          <w:spacing w:val="-5"/>
          <w:sz w:val="16"/>
        </w:rPr>
        <w:t xml:space="preserve"> </w:t>
      </w:r>
      <w:r>
        <w:rPr>
          <w:sz w:val="16"/>
        </w:rPr>
        <w:t>မေးခွန်းများ</w:t>
      </w:r>
      <w:r>
        <w:rPr>
          <w:spacing w:val="-5"/>
          <w:sz w:val="16"/>
        </w:rPr>
        <w:t xml:space="preserve"> </w:t>
      </w:r>
      <w:r>
        <w:rPr>
          <w:sz w:val="16"/>
        </w:rPr>
        <w:t>နှင့်</w:t>
      </w:r>
      <w:r>
        <w:rPr>
          <w:spacing w:val="-5"/>
          <w:sz w:val="16"/>
        </w:rPr>
        <w:t xml:space="preserve"> </w:t>
      </w:r>
      <w:r>
        <w:rPr>
          <w:sz w:val="16"/>
        </w:rPr>
        <w:t>၌</w:t>
      </w:r>
      <w:r>
        <w:rPr>
          <w:spacing w:val="-5"/>
          <w:sz w:val="16"/>
        </w:rPr>
        <w:t xml:space="preserve"> </w:t>
      </w:r>
      <w:r>
        <w:rPr>
          <w:sz w:val="16"/>
        </w:rPr>
        <w:t>အဆိုပါ</w:t>
      </w:r>
      <w:r>
        <w:rPr>
          <w:spacing w:val="-5"/>
          <w:sz w:val="16"/>
        </w:rPr>
        <w:t xml:space="preserve"> </w:t>
      </w:r>
      <w:r>
        <w:rPr>
          <w:sz w:val="16"/>
        </w:rPr>
        <w:t>မရှိခြင်း။</w:t>
      </w:r>
      <w:r>
        <w:rPr>
          <w:spacing w:val="-5"/>
          <w:sz w:val="16"/>
        </w:rPr>
        <w:t xml:space="preserve"> </w:t>
      </w:r>
      <w:r>
        <w:rPr>
          <w:sz w:val="16"/>
        </w:rPr>
        <w:t>၏</w:t>
      </w:r>
      <w:r>
        <w:rPr>
          <w:spacing w:val="-5"/>
          <w:sz w:val="16"/>
        </w:rPr>
        <w:t xml:space="preserve"> </w:t>
      </w:r>
      <w:r>
        <w:rPr>
          <w:sz w:val="16"/>
        </w:rPr>
        <w:t>လေးနက်သည်။</w:t>
      </w:r>
      <w:r>
        <w:rPr>
          <w:spacing w:val="-5"/>
          <w:sz w:val="16"/>
        </w:rPr>
        <w:t xml:space="preserve"> </w:t>
      </w:r>
      <w:r>
        <w:rPr>
          <w:sz w:val="16"/>
        </w:rPr>
        <w:t>ဘာသာစကား</w:t>
      </w:r>
      <w:r>
        <w:rPr>
          <w:spacing w:val="40"/>
          <w:sz w:val="16"/>
        </w:rPr>
        <w:t xml:space="preserve"> </w:t>
      </w:r>
      <w:r>
        <w:rPr>
          <w:sz w:val="16"/>
        </w:rPr>
        <w:t>ခွဲခြမ်းစိတ်ဖြာ။ မရေးထားသော ဘာသာစကားများအတွက် ချိန်းတွေ့ခြင်းနည်းလမ်းတစ်ခုအဖြစ် glottochronology ကို လက်ခံခြင်း။</w:t>
      </w:r>
      <w:r>
        <w:rPr>
          <w:spacing w:val="40"/>
          <w:sz w:val="16"/>
        </w:rPr>
        <w:t xml:space="preserve"> </w:t>
      </w:r>
      <w:r>
        <w:rPr>
          <w:sz w:val="16"/>
        </w:rPr>
        <w:t>Whorf ၏ ယေးလ်လုပ်ဖော်ကိုင်ဖက် Morris Swadesh မှ ရေးသာ</w:t>
      </w:r>
      <w:r>
        <w:rPr>
          <w:sz w:val="16"/>
        </w:rPr>
        <w:t>းထားသော အလားတူအသုံးအနှုန်းများဖြင့် ဖတ်ရှုနိုင်ပါသည်။</w:t>
      </w:r>
    </w:p>
    <w:p w:rsidR="00FC077F" w:rsidRDefault="00FC077F">
      <w:pPr>
        <w:spacing w:line="232" w:lineRule="auto"/>
        <w:jc w:val="both"/>
        <w:rPr>
          <w:sz w:val="16"/>
        </w:rPr>
        <w:sectPr w:rsidR="00FC077F">
          <w:pgSz w:w="7490" w:h="11820"/>
          <w:pgMar w:top="280" w:right="566" w:bottom="280" w:left="566" w:header="720" w:footer="720" w:gutter="0"/>
          <w:cols w:space="720"/>
        </w:sectPr>
      </w:pPr>
    </w:p>
    <w:p w:rsidR="00FC077F" w:rsidRDefault="002176C3">
      <w:pPr>
        <w:tabs>
          <w:tab w:val="right" w:pos="6291"/>
        </w:tabs>
        <w:spacing w:before="81"/>
        <w:ind w:left="1528"/>
        <w:rPr>
          <w:sz w:val="20"/>
        </w:rPr>
      </w:pPr>
      <w:r>
        <w:rPr>
          <w:i/>
          <w:sz w:val="20"/>
        </w:rPr>
        <w:t>မိန်</w:t>
      </w:r>
      <w:r>
        <w:rPr>
          <w:i/>
          <w:spacing w:val="-6"/>
          <w:sz w:val="20"/>
        </w:rPr>
        <w:t xml:space="preserve"> </w:t>
      </w:r>
      <w:r>
        <w:rPr>
          <w:i/>
          <w:sz w:val="20"/>
        </w:rPr>
        <w:t>လီး</w:t>
      </w:r>
      <w:r>
        <w:rPr>
          <w:i/>
          <w:spacing w:val="-6"/>
          <w:sz w:val="20"/>
        </w:rPr>
        <w:t xml:space="preserve"> </w:t>
      </w:r>
      <w:r>
        <w:rPr>
          <w:i/>
          <w:sz w:val="20"/>
        </w:rPr>
        <w:t>ဗန်း</w:t>
      </w:r>
      <w:r>
        <w:rPr>
          <w:i/>
          <w:spacing w:val="-5"/>
          <w:sz w:val="20"/>
        </w:rPr>
        <w:t xml:space="preserve"> </w:t>
      </w:r>
      <w:r>
        <w:rPr>
          <w:i/>
          <w:sz w:val="20"/>
        </w:rPr>
        <w:t>နှင့်</w:t>
      </w:r>
      <w:r>
        <w:rPr>
          <w:i/>
          <w:spacing w:val="-6"/>
          <w:sz w:val="20"/>
        </w:rPr>
        <w:t xml:space="preserve"> </w:t>
      </w:r>
      <w:r>
        <w:rPr>
          <w:i/>
          <w:spacing w:val="-2"/>
          <w:sz w:val="20"/>
        </w:rPr>
        <w:t xml:space="preserve">လူမျိုးဘာသာဗေဒ </w:t>
      </w:r>
      <w:r>
        <w:rPr>
          <w:sz w:val="20"/>
        </w:rPr>
        <w:tab/>
      </w:r>
      <w:r>
        <w:rPr>
          <w:spacing w:val="-5"/>
          <w:sz w:val="20"/>
        </w:rPr>
        <w:t>၉၁</w:t>
      </w:r>
    </w:p>
    <w:p w:rsidR="00FC077F" w:rsidRDefault="002176C3">
      <w:pPr>
        <w:pStyle w:val="BodyText"/>
        <w:spacing w:before="7"/>
        <w:jc w:val="left"/>
        <w:rPr>
          <w:sz w:val="3"/>
        </w:rPr>
      </w:pPr>
      <w:r>
        <w:rPr>
          <w:noProof/>
          <w:sz w:val="3"/>
        </w:rPr>
        <mc:AlternateContent>
          <mc:Choice Requires="wps">
            <w:drawing>
              <wp:anchor distT="0" distB="0" distL="0" distR="0" simplePos="0" relativeHeight="487633408" behindDoc="1" locked="0" layoutInCell="1" allowOverlap="1">
                <wp:simplePos x="0" y="0"/>
                <wp:positionH relativeFrom="page">
                  <wp:posOffset>406526</wp:posOffset>
                </wp:positionH>
                <wp:positionV relativeFrom="paragraph">
                  <wp:posOffset>42201</wp:posOffset>
                </wp:positionV>
                <wp:extent cx="3947795" cy="6350"/>
                <wp:effectExtent l="0" t="0" r="0" b="0"/>
                <wp:wrapTopAndBottom/>
                <wp:docPr id="90" name="Graphic 9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42E21F32" id="Graphic 90" o:spid="_x0000_s1026" style="position:absolute;margin-left:32pt;margin-top:3.3pt;width:310.85pt;height:.5pt;z-index:-15683072;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75" w:right="56"/>
      </w:pPr>
      <w:r>
        <w:rPr>
          <w:color w:val="231F20"/>
        </w:rPr>
        <w:t>အမေရိကန်</w:t>
      </w:r>
      <w:r>
        <w:rPr>
          <w:color w:val="231F20"/>
          <w:spacing w:val="-3"/>
        </w:rPr>
        <w:t xml:space="preserve"> </w:t>
      </w:r>
      <w:r>
        <w:rPr>
          <w:color w:val="231F20"/>
        </w:rPr>
        <w:t>ကုလား</w:t>
      </w:r>
      <w:r>
        <w:rPr>
          <w:color w:val="231F20"/>
          <w:spacing w:val="-3"/>
        </w:rPr>
        <w:t xml:space="preserve"> </w:t>
      </w:r>
      <w:r>
        <w:rPr>
          <w:color w:val="231F20"/>
        </w:rPr>
        <w:t>ဘာသာစကားများ</w:t>
      </w:r>
      <w:r>
        <w:rPr>
          <w:color w:val="231F20"/>
          <w:spacing w:val="-3"/>
        </w:rPr>
        <w:t xml:space="preserve"> </w:t>
      </w:r>
      <w:r>
        <w:rPr>
          <w:color w:val="231F20"/>
        </w:rPr>
        <w:t>ပေးထားသည်။</w:t>
      </w:r>
      <w:r>
        <w:rPr>
          <w:color w:val="231F20"/>
          <w:spacing w:val="-3"/>
        </w:rPr>
        <w:t xml:space="preserve"> </w:t>
      </w:r>
      <w:r>
        <w:rPr>
          <w:color w:val="231F20"/>
        </w:rPr>
        <w:t>entre'e</w:t>
      </w:r>
      <w:r>
        <w:rPr>
          <w:color w:val="231F20"/>
          <w:spacing w:val="-3"/>
        </w:rPr>
        <w:t xml:space="preserve"> </w:t>
      </w:r>
      <w:r>
        <w:rPr>
          <w:color w:val="231F20"/>
        </w:rPr>
        <w:t>ထဲသို့</w:t>
      </w:r>
      <w:r>
        <w:rPr>
          <w:color w:val="231F20"/>
          <w:spacing w:val="-3"/>
        </w:rPr>
        <w:t xml:space="preserve"> </w:t>
      </w:r>
      <w:r>
        <w:rPr>
          <w:color w:val="231F20"/>
        </w:rPr>
        <w:t>အဆိုပါ</w:t>
      </w:r>
      <w:r>
        <w:rPr>
          <w:color w:val="231F20"/>
          <w:spacing w:val="-3"/>
        </w:rPr>
        <w:t xml:space="preserve"> </w:t>
      </w:r>
      <w:r>
        <w:rPr>
          <w:color w:val="231F20"/>
        </w:rPr>
        <w:t>မျိုးစုံ</w:t>
      </w:r>
      <w:r>
        <w:rPr>
          <w:color w:val="231F20"/>
          <w:spacing w:val="-3"/>
        </w:rPr>
        <w:t xml:space="preserve"> </w:t>
      </w:r>
      <w:r>
        <w:rPr>
          <w:color w:val="231F20"/>
        </w:rPr>
        <w:t>ထိုဘာသာစကားပြောသူများ၏ အတွေးကမ္ဘာများ။</w:t>
      </w:r>
    </w:p>
    <w:p w:rsidR="00FC077F" w:rsidRDefault="002176C3">
      <w:pPr>
        <w:pStyle w:val="BodyText"/>
        <w:spacing w:line="249" w:lineRule="auto"/>
        <w:ind w:left="75" w:right="55" w:firstLine="199"/>
      </w:pPr>
      <w:r>
        <w:rPr>
          <w:color w:val="231F20"/>
          <w:spacing w:val="-2"/>
        </w:rPr>
        <w:t>ဗန်း</w:t>
      </w:r>
      <w:r>
        <w:rPr>
          <w:color w:val="231F20"/>
          <w:spacing w:val="-6"/>
        </w:rPr>
        <w:t xml:space="preserve"> </w:t>
      </w:r>
      <w:r>
        <w:rPr>
          <w:color w:val="231F20"/>
          <w:spacing w:val="-2"/>
        </w:rPr>
        <w:t>လာခဲ့တယ်။</w:t>
      </w:r>
      <w:r>
        <w:rPr>
          <w:color w:val="231F20"/>
          <w:spacing w:val="-6"/>
        </w:rPr>
        <w:t xml:space="preserve"> </w:t>
      </w:r>
      <w:r>
        <w:rPr>
          <w:color w:val="231F20"/>
          <w:spacing w:val="-2"/>
        </w:rPr>
        <w:t>ရန်</w:t>
      </w:r>
      <w:r>
        <w:rPr>
          <w:color w:val="231F20"/>
          <w:spacing w:val="-6"/>
        </w:rPr>
        <w:t xml:space="preserve"> </w:t>
      </w:r>
      <w:r>
        <w:rPr>
          <w:color w:val="231F20"/>
          <w:spacing w:val="-2"/>
        </w:rPr>
        <w:t>ငြင်းခုန်ပါ။</w:t>
      </w:r>
      <w:r>
        <w:rPr>
          <w:color w:val="231F20"/>
          <w:spacing w:val="-6"/>
        </w:rPr>
        <w:t xml:space="preserve"> </w:t>
      </w:r>
      <w:r>
        <w:rPr>
          <w:color w:val="231F20"/>
          <w:spacing w:val="-2"/>
        </w:rPr>
        <w:t>အဲဒါ</w:t>
      </w:r>
      <w:r>
        <w:rPr>
          <w:color w:val="231F20"/>
          <w:spacing w:val="-6"/>
        </w:rPr>
        <w:t xml:space="preserve"> </w:t>
      </w:r>
      <w:r>
        <w:rPr>
          <w:color w:val="231F20"/>
          <w:spacing w:val="-2"/>
        </w:rPr>
        <w:t>အဆိုပါ</w:t>
      </w:r>
      <w:r>
        <w:rPr>
          <w:color w:val="231F20"/>
          <w:spacing w:val="-6"/>
        </w:rPr>
        <w:t xml:space="preserve"> </w:t>
      </w:r>
      <w:r>
        <w:rPr>
          <w:color w:val="231F20"/>
          <w:spacing w:val="-2"/>
        </w:rPr>
        <w:t>ဘာသာဗေဒပညာရှင်</w:t>
      </w:r>
      <w:r>
        <w:rPr>
          <w:color w:val="231F20"/>
          <w:spacing w:val="-6"/>
        </w:rPr>
        <w:t xml:space="preserve"> </w:t>
      </w:r>
      <w:r>
        <w:rPr>
          <w:color w:val="231F20"/>
          <w:spacing w:val="-2"/>
        </w:rPr>
        <w:t>နိုင်</w:t>
      </w:r>
      <w:r>
        <w:rPr>
          <w:color w:val="231F20"/>
          <w:spacing w:val="-6"/>
        </w:rPr>
        <w:t xml:space="preserve"> </w:t>
      </w:r>
      <w:r>
        <w:rPr>
          <w:color w:val="231F20"/>
          <w:spacing w:val="-2"/>
        </w:rPr>
        <w:t>ကျော်လွှားပါ။</w:t>
      </w:r>
      <w:r>
        <w:rPr>
          <w:color w:val="231F20"/>
          <w:spacing w:val="-6"/>
        </w:rPr>
        <w:t xml:space="preserve"> </w:t>
      </w:r>
      <w:r>
        <w:rPr>
          <w:color w:val="231F20"/>
          <w:spacing w:val="-2"/>
        </w:rPr>
        <w:t>အဆိုပါ</w:t>
      </w:r>
      <w:r>
        <w:rPr>
          <w:color w:val="231F20"/>
          <w:spacing w:val="-6"/>
        </w:rPr>
        <w:t xml:space="preserve"> </w:t>
      </w:r>
      <w:r>
        <w:rPr>
          <w:color w:val="231F20"/>
          <w:spacing w:val="-2"/>
        </w:rPr>
        <w:t>ပုံစံများ</w:t>
      </w:r>
      <w:r>
        <w:rPr>
          <w:color w:val="231F20"/>
          <w:spacing w:val="-6"/>
        </w:rPr>
        <w:t xml:space="preserve"> </w:t>
      </w:r>
      <w:r>
        <w:rPr>
          <w:color w:val="231F20"/>
          <w:spacing w:val="-2"/>
        </w:rPr>
        <w:t>၏</w:t>
      </w:r>
      <w:r>
        <w:rPr>
          <w:color w:val="231F20"/>
          <w:spacing w:val="-6"/>
        </w:rPr>
        <w:t xml:space="preserve"> </w:t>
      </w:r>
      <w:r>
        <w:rPr>
          <w:color w:val="231F20"/>
          <w:spacing w:val="-2"/>
        </w:rPr>
        <w:t xml:space="preserve">အကျင့် </w:t>
      </w:r>
      <w:r>
        <w:rPr>
          <w:color w:val="231F20"/>
        </w:rPr>
        <w:t>အကြံ</w:t>
      </w:r>
      <w:r>
        <w:rPr>
          <w:color w:val="231F20"/>
          <w:spacing w:val="-1"/>
        </w:rPr>
        <w:t xml:space="preserve"> </w:t>
      </w:r>
      <w:r>
        <w:rPr>
          <w:color w:val="231F20"/>
        </w:rPr>
        <w:t>ဝိသေသ</w:t>
      </w:r>
      <w:r>
        <w:rPr>
          <w:color w:val="231F20"/>
          <w:spacing w:val="-1"/>
        </w:rPr>
        <w:t xml:space="preserve"> </w:t>
      </w:r>
      <w:r>
        <w:rPr>
          <w:color w:val="231F20"/>
        </w:rPr>
        <w:t>၏</w:t>
      </w:r>
      <w:r>
        <w:rPr>
          <w:color w:val="231F20"/>
          <w:spacing w:val="-1"/>
        </w:rPr>
        <w:t xml:space="preserve"> </w:t>
      </w:r>
      <w:r>
        <w:rPr>
          <w:color w:val="231F20"/>
        </w:rPr>
        <w:t>သူ/သူမ</w:t>
      </w:r>
      <w:r>
        <w:rPr>
          <w:color w:val="231F20"/>
          <w:spacing w:val="-1"/>
        </w:rPr>
        <w:t xml:space="preserve"> </w:t>
      </w:r>
      <w:r>
        <w:rPr>
          <w:color w:val="231F20"/>
        </w:rPr>
        <w:t>ပထမ</w:t>
      </w:r>
      <w:r>
        <w:rPr>
          <w:color w:val="231F20"/>
          <w:spacing w:val="-1"/>
        </w:rPr>
        <w:t xml:space="preserve"> </w:t>
      </w:r>
      <w:r>
        <w:rPr>
          <w:color w:val="231F20"/>
        </w:rPr>
        <w:t>ဘာသာစကား</w:t>
      </w:r>
      <w:r>
        <w:rPr>
          <w:color w:val="231F20"/>
          <w:spacing w:val="-1"/>
        </w:rPr>
        <w:t xml:space="preserve"> </w:t>
      </w:r>
      <w:r>
        <w:rPr>
          <w:color w:val="231F20"/>
        </w:rPr>
        <w:t>အားဖြင့်</w:t>
      </w:r>
      <w:r>
        <w:rPr>
          <w:color w:val="231F20"/>
          <w:spacing w:val="-1"/>
        </w:rPr>
        <w:t xml:space="preserve"> </w:t>
      </w:r>
      <w:r>
        <w:rPr>
          <w:color w:val="231F20"/>
        </w:rPr>
        <w:t>သီလ</w:t>
      </w:r>
      <w:r>
        <w:rPr>
          <w:color w:val="231F20"/>
          <w:spacing w:val="-1"/>
        </w:rPr>
        <w:t xml:space="preserve"> </w:t>
      </w:r>
      <w:r>
        <w:rPr>
          <w:color w:val="231F20"/>
        </w:rPr>
        <w:t>၏</w:t>
      </w:r>
      <w:r>
        <w:rPr>
          <w:color w:val="231F20"/>
          <w:spacing w:val="-1"/>
        </w:rPr>
        <w:t xml:space="preserve"> </w:t>
      </w:r>
      <w:r>
        <w:rPr>
          <w:color w:val="231F20"/>
        </w:rPr>
        <w:t>၎င်း၏</w:t>
      </w:r>
      <w:r>
        <w:rPr>
          <w:color w:val="231F20"/>
          <w:spacing w:val="-1"/>
        </w:rPr>
        <w:t xml:space="preserve"> </w:t>
      </w:r>
      <w:r>
        <w:rPr>
          <w:color w:val="231F20"/>
        </w:rPr>
        <w:t>ဆန့်ကျင်ဘက်</w:t>
      </w:r>
      <w:r>
        <w:rPr>
          <w:color w:val="231F20"/>
          <w:spacing w:val="-1"/>
        </w:rPr>
        <w:t xml:space="preserve"> </w:t>
      </w:r>
      <w:r>
        <w:rPr>
          <w:color w:val="231F20"/>
        </w:rPr>
        <w:t>ပုံစံ</w:t>
      </w:r>
      <w:r>
        <w:rPr>
          <w:color w:val="231F20"/>
          <w:spacing w:val="-12"/>
        </w:rPr>
        <w:t xml:space="preserve"> </w:t>
      </w:r>
      <w:r>
        <w:rPr>
          <w:color w:val="231F20"/>
        </w:rPr>
        <w:t>ဆွေမျိုး</w:t>
      </w:r>
      <w:r>
        <w:rPr>
          <w:color w:val="231F20"/>
          <w:spacing w:val="-12"/>
        </w:rPr>
        <w:t xml:space="preserve"> </w:t>
      </w:r>
      <w:r>
        <w:rPr>
          <w:color w:val="231F20"/>
        </w:rPr>
        <w:t>ရန်</w:t>
      </w:r>
      <w:r>
        <w:rPr>
          <w:color w:val="231F20"/>
          <w:spacing w:val="-12"/>
        </w:rPr>
        <w:t xml:space="preserve"> </w:t>
      </w:r>
      <w:r>
        <w:rPr>
          <w:color w:val="231F20"/>
        </w:rPr>
        <w:t>ဘာသာစကားများ</w:t>
      </w:r>
      <w:r>
        <w:rPr>
          <w:color w:val="231F20"/>
          <w:spacing w:val="-12"/>
        </w:rPr>
        <w:t xml:space="preserve"> </w:t>
      </w:r>
      <w:r>
        <w:rPr>
          <w:color w:val="231F20"/>
        </w:rPr>
        <w:t>သင်ယူခဲ့သည်။</w:t>
      </w:r>
      <w:r>
        <w:rPr>
          <w:color w:val="231F20"/>
          <w:spacing w:val="-12"/>
        </w:rPr>
        <w:t xml:space="preserve"> </w:t>
      </w:r>
      <w:r>
        <w:rPr>
          <w:color w:val="231F20"/>
        </w:rPr>
        <w:t>၌</w:t>
      </w:r>
      <w:r>
        <w:rPr>
          <w:color w:val="231F20"/>
          <w:spacing w:val="-12"/>
        </w:rPr>
        <w:t xml:space="preserve"> </w:t>
      </w:r>
      <w:r>
        <w:rPr>
          <w:color w:val="231F20"/>
        </w:rPr>
        <w:t>အဆိုပါ</w:t>
      </w:r>
      <w:r>
        <w:rPr>
          <w:color w:val="231F20"/>
          <w:spacing w:val="-12"/>
        </w:rPr>
        <w:t xml:space="preserve"> </w:t>
      </w:r>
      <w:r>
        <w:rPr>
          <w:color w:val="231F20"/>
        </w:rPr>
        <w:t>လယ်ကွင်း</w:t>
      </w:r>
      <w:r>
        <w:rPr>
          <w:color w:val="231F20"/>
          <w:spacing w:val="-12"/>
        </w:rPr>
        <w:t xml:space="preserve"> </w:t>
      </w:r>
      <w:r>
        <w:rPr>
          <w:color w:val="231F20"/>
        </w:rPr>
        <w:t>နှင့်</w:t>
      </w:r>
      <w:r>
        <w:rPr>
          <w:color w:val="231F20"/>
          <w:spacing w:val="-12"/>
        </w:rPr>
        <w:t xml:space="preserve"> </w:t>
      </w:r>
      <w:r>
        <w:rPr>
          <w:color w:val="231F20"/>
        </w:rPr>
        <w:t>ဖော်ပြခဲ့သည်။</w:t>
      </w:r>
      <w:r>
        <w:rPr>
          <w:color w:val="231F20"/>
          <w:spacing w:val="-12"/>
        </w:rPr>
        <w:t xml:space="preserve"> </w:t>
      </w:r>
      <w:r>
        <w:rPr>
          <w:color w:val="231F20"/>
        </w:rPr>
        <w:t>၌</w:t>
      </w:r>
      <w:r>
        <w:rPr>
          <w:color w:val="231F20"/>
          <w:spacing w:val="-12"/>
        </w:rPr>
        <w:t xml:space="preserve"> </w:t>
      </w:r>
      <w:r>
        <w:rPr>
          <w:color w:val="231F20"/>
        </w:rPr>
        <w:t>သူတို့ရဲ့</w:t>
      </w:r>
      <w:r>
        <w:rPr>
          <w:color w:val="231F20"/>
          <w:spacing w:val="-12"/>
        </w:rPr>
        <w:t xml:space="preserve"> </w:t>
      </w:r>
      <w:r>
        <w:rPr>
          <w:color w:val="231F20"/>
        </w:rPr>
        <w:t>ကိုယ်ပိုင်</w:t>
      </w:r>
      <w:r>
        <w:rPr>
          <w:color w:val="231F20"/>
          <w:spacing w:val="-12"/>
        </w:rPr>
        <w:t xml:space="preserve"> </w:t>
      </w:r>
      <w:r>
        <w:rPr>
          <w:color w:val="231F20"/>
        </w:rPr>
        <w:t xml:space="preserve">ထူးခြားသော </w:t>
      </w:r>
      <w:r>
        <w:rPr>
          <w:color w:val="231F20"/>
          <w:spacing w:val="-4"/>
        </w:rPr>
        <w:t xml:space="preserve">အသုံးအနှုန်းများ။ “ဘာသာစကားစုံသိရှိနားလည်မှု” – သူ၏ယေးလ်လုပ်ဖော်ကိုင်ဖက် George Trager သည် </w:t>
      </w:r>
      <w:r>
        <w:rPr>
          <w:color w:val="231F20"/>
        </w:rPr>
        <w:t>နောက်ပိုင်းတွင် “သတ္တုဘာသာစကားဆိုင်ရာအသိအမြင်” ဟုခေါ်သည့် ဘာသာစကားဆိုင်ရာသိပ္ပံပညာ၏ သင့်လျော်သောပန်းတိုင်ဖြစ်သည်။ ဘာသာဗေဒ ပညာရှင်ကို ခွင့်မပြု</w:t>
      </w:r>
      <w:r>
        <w:rPr>
          <w:color w:val="231F20"/>
          <w:spacing w:val="40"/>
        </w:rPr>
        <w:t xml:space="preserve"> </w:t>
      </w:r>
      <w:r>
        <w:rPr>
          <w:color w:val="231F20"/>
        </w:rPr>
        <w:t xml:space="preserve">မိမိလူ့အဖွဲ့အစည်းကို ပြန်လာ၍ ပိုမို </w:t>
      </w:r>
      <w:r>
        <w:rPr>
          <w:color w:val="231F20"/>
          <w:spacing w:val="-2"/>
        </w:rPr>
        <w:t>ရှင်းလင်းစွာ မြင်နိုင်စေရန်၊</w:t>
      </w:r>
    </w:p>
    <w:p w:rsidR="00FC077F" w:rsidRDefault="002176C3">
      <w:pPr>
        <w:pStyle w:val="BodyText"/>
        <w:spacing w:line="249" w:lineRule="auto"/>
        <w:ind w:left="75" w:right="55" w:firstLine="199"/>
      </w:pPr>
      <w:r>
        <w:rPr>
          <w:color w:val="231F20"/>
        </w:rPr>
        <w:t xml:space="preserve">Whorf ၏ ဘာသာဗေဒ ဖော်မြူလာ ဖြစ်သည် </w:t>
      </w:r>
      <w:r>
        <w:rPr>
          <w:color w:val="231F20"/>
          <w:spacing w:val="-2"/>
        </w:rPr>
        <w:t xml:space="preserve">( </w:t>
      </w:r>
      <w:r>
        <w:rPr>
          <w:color w:val="231F20"/>
        </w:rPr>
        <w:t xml:space="preserve">Darnell </w:t>
      </w:r>
      <w:r>
        <w:rPr>
          <w:color w:val="3F7F7F"/>
        </w:rPr>
        <w:t>2001 )၊</w:t>
      </w:r>
      <w:r>
        <w:rPr>
          <w:color w:val="231F20"/>
          <w:spacing w:val="-5"/>
        </w:rPr>
        <w:t xml:space="preserve"> </w:t>
      </w:r>
      <w:r>
        <w:rPr>
          <w:color w:val="231F20"/>
          <w:spacing w:val="-2"/>
        </w:rPr>
        <w:t>နှိုင်းရ</w:t>
      </w:r>
      <w:r>
        <w:rPr>
          <w:color w:val="231F20"/>
          <w:spacing w:val="-5"/>
        </w:rPr>
        <w:t xml:space="preserve"> </w:t>
      </w:r>
      <w:r>
        <w:rPr>
          <w:color w:val="231F20"/>
          <w:spacing w:val="-2"/>
        </w:rPr>
        <w:t>နိယာမ</w:t>
      </w:r>
      <w:r>
        <w:rPr>
          <w:color w:val="231F20"/>
          <w:spacing w:val="-5"/>
        </w:rPr>
        <w:t xml:space="preserve"> </w:t>
      </w:r>
      <w:r>
        <w:rPr>
          <w:color w:val="231F20"/>
          <w:spacing w:val="-2"/>
        </w:rPr>
        <w:t>အကြွေး</w:t>
      </w:r>
      <w:r>
        <w:rPr>
          <w:color w:val="231F20"/>
          <w:spacing w:val="-5"/>
        </w:rPr>
        <w:t xml:space="preserve"> </w:t>
      </w:r>
      <w:r>
        <w:rPr>
          <w:color w:val="231F20"/>
          <w:spacing w:val="-2"/>
        </w:rPr>
        <w:t>အများကြီး</w:t>
      </w:r>
      <w:r>
        <w:rPr>
          <w:color w:val="231F20"/>
          <w:spacing w:val="-5"/>
        </w:rPr>
        <w:t xml:space="preserve"> </w:t>
      </w:r>
      <w:r>
        <w:rPr>
          <w:color w:val="231F20"/>
          <w:spacing w:val="-2"/>
        </w:rPr>
        <w:t>ရန်</w:t>
      </w:r>
      <w:r>
        <w:rPr>
          <w:color w:val="231F20"/>
          <w:spacing w:val="-5"/>
        </w:rPr>
        <w:t xml:space="preserve"> </w:t>
      </w:r>
      <w:r>
        <w:rPr>
          <w:color w:val="231F20"/>
          <w:spacing w:val="-2"/>
        </w:rPr>
        <w:t>ရုသ</w:t>
      </w:r>
      <w:r>
        <w:rPr>
          <w:color w:val="231F20"/>
          <w:spacing w:val="-5"/>
        </w:rPr>
        <w:t xml:space="preserve"> </w:t>
      </w:r>
      <w:r>
        <w:rPr>
          <w:color w:val="231F20"/>
          <w:spacing w:val="-2"/>
        </w:rPr>
        <w:t>Benedict ရဲ့</w:t>
      </w:r>
      <w:r>
        <w:rPr>
          <w:color w:val="231F20"/>
          <w:spacing w:val="-5"/>
        </w:rPr>
        <w:t xml:space="preserve"> </w:t>
      </w:r>
      <w:r>
        <w:rPr>
          <w:i/>
          <w:color w:val="231F20"/>
          <w:spacing w:val="-2"/>
        </w:rPr>
        <w:t>ပုံစံများ</w:t>
      </w:r>
      <w:r>
        <w:rPr>
          <w:i/>
          <w:color w:val="231F20"/>
          <w:spacing w:val="-5"/>
        </w:rPr>
        <w:t xml:space="preserve"> </w:t>
      </w:r>
      <w:r>
        <w:rPr>
          <w:i/>
          <w:color w:val="231F20"/>
          <w:spacing w:val="-2"/>
        </w:rPr>
        <w:t>၏</w:t>
      </w:r>
      <w:r>
        <w:rPr>
          <w:i/>
          <w:color w:val="231F20"/>
          <w:spacing w:val="-5"/>
        </w:rPr>
        <w:t xml:space="preserve"> </w:t>
      </w:r>
      <w:r>
        <w:rPr>
          <w:i/>
          <w:color w:val="231F20"/>
          <w:spacing w:val="-2"/>
        </w:rPr>
        <w:t xml:space="preserve">ယဉ်ကျေးမှု </w:t>
      </w:r>
      <w:r>
        <w:rPr>
          <w:color w:val="231F20"/>
        </w:rPr>
        <w:t xml:space="preserve">( </w:t>
      </w:r>
      <w:r>
        <w:rPr>
          <w:color w:val="3F7F7F"/>
        </w:rPr>
        <w:t xml:space="preserve">၁၉၃၄ </w:t>
      </w:r>
      <w:r>
        <w:rPr>
          <w:color w:val="231F20"/>
        </w:rPr>
        <w:t>)၊</w:t>
      </w:r>
      <w:r>
        <w:rPr>
          <w:color w:val="231F20"/>
          <w:spacing w:val="-7"/>
        </w:rPr>
        <w:t xml:space="preserve"> </w:t>
      </w:r>
      <w:r>
        <w:rPr>
          <w:color w:val="231F20"/>
        </w:rPr>
        <w:t>ဘယ်သူလဲ။</w:t>
      </w:r>
      <w:r>
        <w:rPr>
          <w:color w:val="231F20"/>
          <w:spacing w:val="-7"/>
        </w:rPr>
        <w:t xml:space="preserve"> </w:t>
      </w:r>
      <w:r>
        <w:rPr>
          <w:color w:val="231F20"/>
        </w:rPr>
        <w:t>ပန်းတိုင်</w:t>
      </w:r>
      <w:r>
        <w:rPr>
          <w:color w:val="231F20"/>
          <w:spacing w:val="-7"/>
        </w:rPr>
        <w:t xml:space="preserve"> </w:t>
      </w:r>
      <w:r>
        <w:rPr>
          <w:color w:val="231F20"/>
        </w:rPr>
        <w:t>ဖြစ်ခဲ့သည်။</w:t>
      </w:r>
      <w:r>
        <w:rPr>
          <w:color w:val="231F20"/>
          <w:spacing w:val="-7"/>
        </w:rPr>
        <w:t xml:space="preserve"> </w:t>
      </w:r>
      <w:r>
        <w:rPr>
          <w:color w:val="231F20"/>
        </w:rPr>
        <w:t>အတွက်</w:t>
      </w:r>
      <w:r>
        <w:rPr>
          <w:color w:val="231F20"/>
          <w:spacing w:val="-7"/>
        </w:rPr>
        <w:t xml:space="preserve"> </w:t>
      </w:r>
      <w:r>
        <w:rPr>
          <w:color w:val="231F20"/>
        </w:rPr>
        <w:t>အဆိုပါ</w:t>
      </w:r>
      <w:r>
        <w:rPr>
          <w:color w:val="231F20"/>
          <w:spacing w:val="-7"/>
        </w:rPr>
        <w:t xml:space="preserve"> </w:t>
      </w:r>
      <w:r>
        <w:rPr>
          <w:color w:val="231F20"/>
        </w:rPr>
        <w:t>မနုဿဗေဒပညာရှင်</w:t>
      </w:r>
      <w:r>
        <w:rPr>
          <w:color w:val="231F20"/>
          <w:spacing w:val="-7"/>
        </w:rPr>
        <w:t xml:space="preserve"> </w:t>
      </w:r>
      <w:r>
        <w:rPr>
          <w:color w:val="231F20"/>
        </w:rPr>
        <w:t>ရန်</w:t>
      </w:r>
      <w:r>
        <w:rPr>
          <w:color w:val="231F20"/>
          <w:spacing w:val="-7"/>
        </w:rPr>
        <w:t xml:space="preserve"> </w:t>
      </w:r>
      <w:r>
        <w:rPr>
          <w:color w:val="231F20"/>
        </w:rPr>
        <w:t>ဖြစ်လာ</w:t>
      </w:r>
      <w:r>
        <w:rPr>
          <w:color w:val="231F20"/>
          <w:spacing w:val="-7"/>
        </w:rPr>
        <w:t xml:space="preserve"> </w:t>
      </w:r>
      <w:r>
        <w:rPr>
          <w:color w:val="231F20"/>
        </w:rPr>
        <w:t>"ယဉ်ကျေးမှုကို အလေးထားတယ်။" ဟိ</w:t>
      </w:r>
      <w:r>
        <w:rPr>
          <w:color w:val="231F20"/>
          <w:spacing w:val="-5"/>
        </w:rPr>
        <w:t xml:space="preserve"> </w:t>
      </w:r>
      <w:r>
        <w:rPr>
          <w:color w:val="231F20"/>
        </w:rPr>
        <w:t>ကိုယ်ကျင့်တရား</w:t>
      </w:r>
      <w:r>
        <w:rPr>
          <w:color w:val="231F20"/>
          <w:spacing w:val="-5"/>
        </w:rPr>
        <w:t xml:space="preserve"> </w:t>
      </w:r>
      <w:r>
        <w:rPr>
          <w:color w:val="231F20"/>
        </w:rPr>
        <w:t>မရှိမဖြစ်</w:t>
      </w:r>
      <w:r>
        <w:rPr>
          <w:color w:val="231F20"/>
          <w:spacing w:val="-5"/>
        </w:rPr>
        <w:t xml:space="preserve"> </w:t>
      </w:r>
      <w:r>
        <w:rPr>
          <w:color w:val="231F20"/>
        </w:rPr>
        <w:t>ဆီသို့</w:t>
      </w:r>
      <w:r>
        <w:rPr>
          <w:color w:val="231F20"/>
          <w:spacing w:val="-5"/>
        </w:rPr>
        <w:t xml:space="preserve"> </w:t>
      </w:r>
      <w:r>
        <w:rPr>
          <w:color w:val="231F20"/>
        </w:rPr>
        <w:t>ဝေဖန်ချက်</w:t>
      </w:r>
      <w:r>
        <w:rPr>
          <w:color w:val="231F20"/>
          <w:spacing w:val="-5"/>
        </w:rPr>
        <w:t xml:space="preserve"> </w:t>
      </w:r>
      <w:r>
        <w:rPr>
          <w:color w:val="231F20"/>
        </w:rPr>
        <w:t>၏</w:t>
      </w:r>
      <w:r>
        <w:rPr>
          <w:color w:val="231F20"/>
          <w:spacing w:val="-5"/>
        </w:rPr>
        <w:t xml:space="preserve"> </w:t>
      </w:r>
      <w:r>
        <w:rPr>
          <w:color w:val="231F20"/>
        </w:rPr>
        <w:t>ထို့နောက် ခေတ်ပြိုင်</w:t>
      </w:r>
      <w:r>
        <w:rPr>
          <w:color w:val="231F20"/>
          <w:spacing w:val="-5"/>
        </w:rPr>
        <w:t xml:space="preserve"> </w:t>
      </w:r>
      <w:r>
        <w:rPr>
          <w:color w:val="231F20"/>
        </w:rPr>
        <w:t>မြောက်ဦး</w:t>
      </w:r>
      <w:r>
        <w:rPr>
          <w:color w:val="231F20"/>
          <w:spacing w:val="-5"/>
        </w:rPr>
        <w:t xml:space="preserve"> </w:t>
      </w:r>
      <w:r>
        <w:rPr>
          <w:color w:val="231F20"/>
        </w:rPr>
        <w:t>အမေရိက</w:t>
      </w:r>
      <w:r>
        <w:rPr>
          <w:color w:val="231F20"/>
          <w:spacing w:val="-5"/>
        </w:rPr>
        <w:t xml:space="preserve"> </w:t>
      </w:r>
      <w:r>
        <w:rPr>
          <w:color w:val="231F20"/>
          <w:spacing w:val="-2"/>
        </w:rPr>
        <w:t xml:space="preserve">ပျံ့နှံ့နေသည် </w:t>
      </w:r>
      <w:r>
        <w:rPr>
          <w:color w:val="231F20"/>
        </w:rPr>
        <w:t>။</w:t>
      </w:r>
      <w:r>
        <w:rPr>
          <w:color w:val="231F20"/>
          <w:spacing w:val="-3"/>
        </w:rPr>
        <w:t xml:space="preserve"> </w:t>
      </w:r>
      <w:r>
        <w:rPr>
          <w:color w:val="231F20"/>
          <w:spacing w:val="-2"/>
        </w:rPr>
        <w:t>၌</w:t>
      </w:r>
      <w:r>
        <w:rPr>
          <w:color w:val="231F20"/>
          <w:spacing w:val="-3"/>
        </w:rPr>
        <w:t xml:space="preserve"> </w:t>
      </w:r>
      <w:r>
        <w:rPr>
          <w:color w:val="231F20"/>
          <w:spacing w:val="-2"/>
        </w:rPr>
        <w:t>ဘီနီဒစ်၊</w:t>
      </w:r>
      <w:r>
        <w:rPr>
          <w:color w:val="231F20"/>
          <w:spacing w:val="-3"/>
        </w:rPr>
        <w:t xml:space="preserve"> </w:t>
      </w:r>
      <w:r>
        <w:rPr>
          <w:color w:val="231F20"/>
          <w:spacing w:val="-2"/>
        </w:rPr>
        <w:t>ဆိုသော်ငြား</w:t>
      </w:r>
      <w:r>
        <w:rPr>
          <w:color w:val="231F20"/>
          <w:spacing w:val="-3"/>
        </w:rPr>
        <w:t xml:space="preserve"> </w:t>
      </w:r>
      <w:r>
        <w:rPr>
          <w:color w:val="231F20"/>
          <w:spacing w:val="-2"/>
        </w:rPr>
        <w:t>ဂီယာ</w:t>
      </w:r>
      <w:r>
        <w:rPr>
          <w:color w:val="231F20"/>
          <w:spacing w:val="-3"/>
        </w:rPr>
        <w:t xml:space="preserve"> </w:t>
      </w:r>
      <w:r>
        <w:rPr>
          <w:color w:val="231F20"/>
          <w:spacing w:val="-2"/>
        </w:rPr>
        <w:t>ရန်</w:t>
      </w:r>
      <w:r>
        <w:rPr>
          <w:color w:val="231F20"/>
          <w:spacing w:val="-3"/>
        </w:rPr>
        <w:t xml:space="preserve"> </w:t>
      </w:r>
      <w:r>
        <w:rPr>
          <w:color w:val="231F20"/>
          <w:spacing w:val="-2"/>
        </w:rPr>
        <w:t>အဆိုပါ</w:t>
      </w:r>
      <w:r>
        <w:rPr>
          <w:color w:val="231F20"/>
          <w:spacing w:val="-3"/>
        </w:rPr>
        <w:t xml:space="preserve"> </w:t>
      </w:r>
      <w:r>
        <w:rPr>
          <w:color w:val="231F20"/>
          <w:spacing w:val="-2"/>
        </w:rPr>
        <w:t>လူသားပညာ၊</w:t>
      </w:r>
      <w:r>
        <w:rPr>
          <w:color w:val="231F20"/>
          <w:spacing w:val="-3"/>
        </w:rPr>
        <w:t xml:space="preserve"> </w:t>
      </w:r>
      <w:r>
        <w:rPr>
          <w:color w:val="231F20"/>
          <w:spacing w:val="-2"/>
        </w:rPr>
        <w:t>နှင့်</w:t>
      </w:r>
      <w:r>
        <w:rPr>
          <w:color w:val="231F20"/>
          <w:spacing w:val="-3"/>
        </w:rPr>
        <w:t xml:space="preserve"> </w:t>
      </w:r>
      <w:r>
        <w:rPr>
          <w:color w:val="231F20"/>
          <w:spacing w:val="-2"/>
        </w:rPr>
        <w:t>သည်</w:t>
      </w:r>
      <w:r>
        <w:rPr>
          <w:color w:val="231F20"/>
          <w:spacing w:val="-3"/>
        </w:rPr>
        <w:t xml:space="preserve"> </w:t>
      </w:r>
      <w:r>
        <w:rPr>
          <w:color w:val="231F20"/>
          <w:spacing w:val="-2"/>
        </w:rPr>
        <w:t>ပဲ့တင်သံ</w:t>
      </w:r>
      <w:r>
        <w:rPr>
          <w:color w:val="231F20"/>
          <w:spacing w:val="-3"/>
        </w:rPr>
        <w:t xml:space="preserve"> </w:t>
      </w:r>
      <w:r>
        <w:rPr>
          <w:color w:val="231F20"/>
        </w:rPr>
        <w:t xml:space="preserve">သိပ္ပံပညာရှင်အချင်းချင်း ပရိသတ်ကို မျှော်လင့်ရင်း Whorf တွင် </w:t>
      </w:r>
      <w:r>
        <w:rPr>
          <w:color w:val="231F20"/>
          <w:spacing w:val="-2"/>
        </w:rPr>
        <w:t xml:space="preserve">အကြိမ်ကြိမ် ။ </w:t>
      </w:r>
      <w:r>
        <w:rPr>
          <w:color w:val="231F20"/>
        </w:rPr>
        <w:t>ရယ်စရာကောင်းတာက၊ ဒီ Benedictine ကျမ်းပိုဒ်တွေဟာ Whorf ရဲ့ ဝိဇ္ဇာအယူဝါဒနဲ့ စွပ်စွဲခံထားရတဲ့ ကျမ်းပိုဒ်တွေပါ။</w:t>
      </w:r>
      <w:r>
        <w:rPr>
          <w:color w:val="231F20"/>
          <w:spacing w:val="-2"/>
        </w:rPr>
        <w:t xml:space="preserve"> </w:t>
      </w:r>
      <w:r>
        <w:rPr>
          <w:color w:val="231F20"/>
        </w:rPr>
        <w:t>အားဖြင့်</w:t>
      </w:r>
      <w:r>
        <w:rPr>
          <w:color w:val="231F20"/>
          <w:spacing w:val="-2"/>
        </w:rPr>
        <w:t xml:space="preserve"> </w:t>
      </w:r>
      <w:r>
        <w:rPr>
          <w:color w:val="231F20"/>
        </w:rPr>
        <w:t>ဘာသာဗေဒပညာရှင်များ</w:t>
      </w:r>
      <w:r>
        <w:rPr>
          <w:color w:val="231F20"/>
          <w:spacing w:val="-2"/>
        </w:rPr>
        <w:t xml:space="preserve"> </w:t>
      </w:r>
      <w:r>
        <w:rPr>
          <w:color w:val="231F20"/>
        </w:rPr>
        <w:t>(အများစု</w:t>
      </w:r>
      <w:r>
        <w:rPr>
          <w:color w:val="231F20"/>
          <w:spacing w:val="-2"/>
        </w:rPr>
        <w:t xml:space="preserve"> </w:t>
      </w:r>
      <w:r>
        <w:rPr>
          <w:color w:val="231F20"/>
        </w:rPr>
        <w:t>၏</w:t>
      </w:r>
      <w:r>
        <w:rPr>
          <w:color w:val="231F20"/>
          <w:spacing w:val="-2"/>
        </w:rPr>
        <w:t xml:space="preserve"> </w:t>
      </w:r>
      <w:r>
        <w:rPr>
          <w:color w:val="231F20"/>
        </w:rPr>
        <w:t>ဘယ်သူလဲ။</w:t>
      </w:r>
      <w:r>
        <w:rPr>
          <w:color w:val="231F20"/>
          <w:spacing w:val="-2"/>
        </w:rPr>
        <w:t xml:space="preserve"> </w:t>
      </w:r>
      <w:r>
        <w:rPr>
          <w:color w:val="231F20"/>
        </w:rPr>
        <w:t>လုပ်ပါ။</w:t>
      </w:r>
      <w:r>
        <w:rPr>
          <w:color w:val="231F20"/>
          <w:spacing w:val="-2"/>
        </w:rPr>
        <w:t xml:space="preserve"> </w:t>
      </w:r>
      <w:r>
        <w:rPr>
          <w:color w:val="231F20"/>
        </w:rPr>
        <w:t>မဟုတ်ဘူး</w:t>
      </w:r>
      <w:r>
        <w:rPr>
          <w:color w:val="231F20"/>
          <w:spacing w:val="-2"/>
        </w:rPr>
        <w:t xml:space="preserve"> </w:t>
      </w:r>
      <w:r>
        <w:rPr>
          <w:color w:val="231F20"/>
        </w:rPr>
        <w:t>ဖတ်ပါ။</w:t>
      </w:r>
      <w:r>
        <w:rPr>
          <w:color w:val="231F20"/>
          <w:spacing w:val="-2"/>
        </w:rPr>
        <w:t xml:space="preserve"> </w:t>
      </w:r>
      <w:r>
        <w:rPr>
          <w:color w:val="231F20"/>
        </w:rPr>
        <w:t>Benedict)။</w:t>
      </w:r>
      <w:r>
        <w:rPr>
          <w:color w:val="231F20"/>
          <w:spacing w:val="-2"/>
        </w:rPr>
        <w:t xml:space="preserve"> </w:t>
      </w:r>
      <w:r>
        <w:rPr>
          <w:color w:val="231F20"/>
        </w:rPr>
        <w:t>တဖန်၊</w:t>
      </w:r>
      <w:r>
        <w:rPr>
          <w:color w:val="231F20"/>
          <w:spacing w:val="-2"/>
        </w:rPr>
        <w:t xml:space="preserve"> </w:t>
      </w:r>
      <w:r>
        <w:rPr>
          <w:color w:val="231F20"/>
        </w:rPr>
        <w:t>Whorf ၏အငြင်းပွားမှုအများဆုံးရာထူးများသည် Boasian မနုဿဗေဒတွင် နက်ရှိုင်းစွာအခြေခံထားသည်။</w:t>
      </w:r>
      <w:r>
        <w:rPr>
          <w:color w:val="231F20"/>
          <w:spacing w:val="-5"/>
        </w:rPr>
        <w:t xml:space="preserve"> </w:t>
      </w:r>
      <w:r>
        <w:rPr>
          <w:color w:val="231F20"/>
        </w:rPr>
        <w:t>လမ်းဆုံ</w:t>
      </w:r>
      <w:r>
        <w:rPr>
          <w:color w:val="231F20"/>
          <w:spacing w:val="-5"/>
        </w:rPr>
        <w:t xml:space="preserve"> </w:t>
      </w:r>
      <w:r>
        <w:rPr>
          <w:color w:val="231F20"/>
        </w:rPr>
        <w:t>၏</w:t>
      </w:r>
      <w:r>
        <w:rPr>
          <w:color w:val="231F20"/>
          <w:spacing w:val="-5"/>
        </w:rPr>
        <w:t xml:space="preserve"> </w:t>
      </w:r>
      <w:r>
        <w:rPr>
          <w:color w:val="231F20"/>
        </w:rPr>
        <w:t>ဘာသာဗေဒ</w:t>
      </w:r>
      <w:r>
        <w:rPr>
          <w:color w:val="231F20"/>
          <w:spacing w:val="-5"/>
        </w:rPr>
        <w:t xml:space="preserve"> </w:t>
      </w:r>
      <w:r>
        <w:rPr>
          <w:color w:val="231F20"/>
        </w:rPr>
        <w:t>နှင့်</w:t>
      </w:r>
      <w:r>
        <w:rPr>
          <w:color w:val="231F20"/>
          <w:spacing w:val="-5"/>
        </w:rPr>
        <w:t xml:space="preserve"> </w:t>
      </w:r>
      <w:r>
        <w:rPr>
          <w:color w:val="231F20"/>
        </w:rPr>
        <w:t>လူမျိုးရေးပညာ</w:t>
      </w:r>
      <w:r>
        <w:rPr>
          <w:color w:val="231F20"/>
          <w:spacing w:val="-5"/>
        </w:rPr>
        <w:t xml:space="preserve"> </w:t>
      </w:r>
      <w:r>
        <w:rPr>
          <w:color w:val="231F20"/>
        </w:rPr>
        <w:t>ပတ်ပတ်လည်</w:t>
      </w:r>
      <w:r>
        <w:rPr>
          <w:color w:val="231F20"/>
          <w:spacing w:val="-5"/>
        </w:rPr>
        <w:t xml:space="preserve"> </w:t>
      </w:r>
      <w:r>
        <w:rPr>
          <w:color w:val="231F20"/>
        </w:rPr>
        <w:t>အဆိုပါ</w:t>
      </w:r>
      <w:r>
        <w:rPr>
          <w:color w:val="231F20"/>
          <w:spacing w:val="-5"/>
        </w:rPr>
        <w:t xml:space="preserve"> </w:t>
      </w:r>
      <w:r>
        <w:rPr>
          <w:color w:val="231F20"/>
        </w:rPr>
        <w:t>လေ့လာပါ။</w:t>
      </w:r>
      <w:r>
        <w:rPr>
          <w:color w:val="231F20"/>
          <w:spacing w:val="-5"/>
        </w:rPr>
        <w:t xml:space="preserve"> </w:t>
      </w:r>
      <w:r>
        <w:rPr>
          <w:color w:val="231F20"/>
        </w:rPr>
        <w:t>၏</w:t>
      </w:r>
      <w:r>
        <w:rPr>
          <w:color w:val="231F20"/>
          <w:spacing w:val="-5"/>
        </w:rPr>
        <w:t xml:space="preserve"> </w:t>
      </w:r>
      <w:r>
        <w:rPr>
          <w:color w:val="231F20"/>
        </w:rPr>
        <w:t>အဆိုပါ</w:t>
      </w:r>
      <w:r>
        <w:rPr>
          <w:color w:val="231F20"/>
          <w:spacing w:val="-5"/>
        </w:rPr>
        <w:t xml:space="preserve"> </w:t>
      </w:r>
      <w:r>
        <w:rPr>
          <w:color w:val="231F20"/>
        </w:rPr>
        <w:t>အမေရိကန် အိန္ဒိယ။ နောက်တဖန်၊ ဤသည်မှာ Whorf ၏မကြာသေးမီကဖတ်ရှုခြင်းတွင်ဖုံးကွယ်ထ</w:t>
      </w:r>
      <w:r>
        <w:rPr>
          <w:color w:val="231F20"/>
        </w:rPr>
        <w:t>ားသောအကြောင်းအရာဖြစ်သည်။</w:t>
      </w:r>
    </w:p>
    <w:p w:rsidR="00FC077F" w:rsidRDefault="00FC077F">
      <w:pPr>
        <w:pStyle w:val="BodyText"/>
        <w:spacing w:before="127"/>
        <w:jc w:val="left"/>
      </w:pPr>
    </w:p>
    <w:p w:rsidR="00FC077F" w:rsidRDefault="002176C3">
      <w:pPr>
        <w:pStyle w:val="Heading3"/>
        <w:ind w:left="1987"/>
        <w:jc w:val="left"/>
      </w:pPr>
      <w:r>
        <w:rPr>
          <w:color w:val="231F20"/>
        </w:rPr>
        <w:t>ဗန်း</w:t>
      </w:r>
      <w:r>
        <w:rPr>
          <w:color w:val="231F20"/>
          <w:spacing w:val="-8"/>
        </w:rPr>
        <w:t xml:space="preserve"> </w:t>
      </w:r>
      <w:r>
        <w:rPr>
          <w:color w:val="231F20"/>
        </w:rPr>
        <w:t>နှင့်</w:t>
      </w:r>
      <w:r>
        <w:rPr>
          <w:color w:val="231F20"/>
          <w:spacing w:val="-8"/>
        </w:rPr>
        <w:t xml:space="preserve"> </w:t>
      </w:r>
      <w:r>
        <w:rPr>
          <w:color w:val="231F20"/>
        </w:rPr>
        <w:t>သိမြင်မှု</w:t>
      </w:r>
      <w:r>
        <w:rPr>
          <w:color w:val="231F20"/>
          <w:spacing w:val="-8"/>
        </w:rPr>
        <w:t xml:space="preserve"> </w:t>
      </w:r>
      <w:r>
        <w:rPr>
          <w:color w:val="231F20"/>
          <w:spacing w:val="-2"/>
        </w:rPr>
        <w:t>သိပ္ပံပညာ</w:t>
      </w:r>
    </w:p>
    <w:p w:rsidR="00FC077F" w:rsidRDefault="002176C3">
      <w:pPr>
        <w:pStyle w:val="BodyText"/>
        <w:spacing w:before="128" w:line="249" w:lineRule="auto"/>
        <w:ind w:left="75" w:right="55"/>
      </w:pPr>
      <w:r>
        <w:rPr>
          <w:color w:val="231F20"/>
        </w:rPr>
        <w:t>Whorf ၏ ဝိသေသစကား “ဘာသာစကားနှိုင်းရ” ကို Gumperz နှင့် Levinson တို့က ဆက်လက်ထိန်းသိမ်းထားသော်လည်း သိမှုသိပ္ပံပညာဆိုင်ရာ အနုပညာအခြေအနေအပေါ် ၎င်းတို့၏ တည်းဖြတ်ထားသောစုစည်းမှုမှာ “ပြန်လည်စဉ်းစားခြင်း” လိုအပ်ကြောင်း အယူအဆကို “ပြန်လည်စဉ်းစားခြင်း” (1996: 2) လိုအပ်ကြောင်း တပြိုင်နက်တည်း အဆိုပြုထားသော်လည်း “စာဖတ်သူများသည် ဘာသာစကားဆိုင်ရာ နှိုင်းယှဥ်မှု၏မူရင်းအယူအဆသည် ကွဲပြားသော်လည်း မူလပုံစံအတိုင်း တည်ရှိနေဆဲဖြစ်သည်[ ပဋိသန္ဓေနေခြင်း။" စာတမ်းများ၏ လေသံနှင့် မိတ်ဆက်ဆွေးနွေးမှုများသည် ပြတ်ပြတ်သားသား ပြန်လည်သုံးသပ်သည်</w:t>
      </w:r>
      <w:r>
        <w:rPr>
          <w:color w:val="231F20"/>
        </w:rPr>
        <w:t>။</w:t>
      </w:r>
    </w:p>
    <w:p w:rsidR="00FC077F" w:rsidRDefault="002176C3">
      <w:pPr>
        <w:pStyle w:val="BodyText"/>
        <w:spacing w:line="249" w:lineRule="auto"/>
        <w:ind w:left="75" w:right="55" w:firstLine="199"/>
      </w:pPr>
      <w:r>
        <w:rPr>
          <w:color w:val="231F20"/>
        </w:rPr>
        <w:t>Stephen Levinson သည် မှတ်ဥာဏ်သိပ္ပံမှ ပံ့ပိုးပေးသော ပေါင်းစပ်မှုအသစ်တစ်ခုအတွက် တိကျပြတ်သားစွာ ထောက်ခံသူဖြစ်သည်။ Whorf ၏ ရပ်တည်ချက်နှင့် ခြားနားချက်များသည် သိသိသာသာဖြစ်ကြောင်း ၎င်းက အလေးပေးပြောကြားခဲ့သည်။ Whorf သည် စကြာဝဠာဆိုင်ရာများထက် ယဉ်ကျေးမှုနှင့် ဘာသာစကားကွဲပြားမှုများကို စိတ်ဝင်စားခဲ့သည်။ သိမှုသိပ္ပံပညာသည် မျိုးစိတ်များ ကျယ်ပြန့်သော၊ ကြိုးတပ်ထားသည့်အရာဟု ယူဆသည်။</w:t>
      </w:r>
      <w:r>
        <w:rPr>
          <w:color w:val="231F20"/>
          <w:spacing w:val="-7"/>
        </w:rPr>
        <w:t xml:space="preserve"> </w:t>
      </w:r>
      <w:r>
        <w:rPr>
          <w:color w:val="231F20"/>
        </w:rPr>
        <w:t>ရှင်းလင်းချက်</w:t>
      </w:r>
      <w:r>
        <w:rPr>
          <w:color w:val="231F20"/>
          <w:spacing w:val="-7"/>
        </w:rPr>
        <w:t xml:space="preserve"> </w:t>
      </w:r>
      <w:r>
        <w:rPr>
          <w:color w:val="231F20"/>
        </w:rPr>
        <w:t>အတွက်</w:t>
      </w:r>
      <w:r>
        <w:rPr>
          <w:color w:val="231F20"/>
          <w:spacing w:val="-7"/>
        </w:rPr>
        <w:t xml:space="preserve"> </w:t>
      </w:r>
      <w:r>
        <w:rPr>
          <w:color w:val="231F20"/>
        </w:rPr>
        <w:t>ယဉ်ကျေးမှုအရ</w:t>
      </w:r>
      <w:r>
        <w:rPr>
          <w:color w:val="231F20"/>
          <w:spacing w:val="-7"/>
        </w:rPr>
        <w:t xml:space="preserve"> </w:t>
      </w:r>
      <w:r>
        <w:rPr>
          <w:color w:val="231F20"/>
        </w:rPr>
        <w:t>အတည်ပြုခဲ့သည်။</w:t>
      </w:r>
      <w:r>
        <w:rPr>
          <w:color w:val="231F20"/>
          <w:spacing w:val="-7"/>
        </w:rPr>
        <w:t xml:space="preserve"> </w:t>
      </w:r>
      <w:r>
        <w:rPr>
          <w:color w:val="231F20"/>
        </w:rPr>
        <w:t>တူညီမှုများ</w:t>
      </w:r>
      <w:r>
        <w:rPr>
          <w:color w:val="231F20"/>
          <w:spacing w:val="-7"/>
        </w:rPr>
        <w:t xml:space="preserve"> </w:t>
      </w:r>
      <w:r>
        <w:rPr>
          <w:color w:val="231F20"/>
        </w:rPr>
        <w:t>၌</w:t>
      </w:r>
      <w:r>
        <w:rPr>
          <w:color w:val="231F20"/>
          <w:spacing w:val="-7"/>
        </w:rPr>
        <w:t xml:space="preserve"> </w:t>
      </w:r>
      <w:r>
        <w:rPr>
          <w:color w:val="231F20"/>
        </w:rPr>
        <w:t>အဆိုပါ</w:t>
      </w:r>
      <w:r>
        <w:rPr>
          <w:color w:val="231F20"/>
          <w:spacing w:val="-7"/>
        </w:rPr>
        <w:t xml:space="preserve"> </w:t>
      </w:r>
      <w:r>
        <w:rPr>
          <w:color w:val="231F20"/>
        </w:rPr>
        <w:t>စီမံဆောင်ရွက်ခြင်း</w:t>
      </w:r>
      <w:r>
        <w:rPr>
          <w:color w:val="231F20"/>
          <w:spacing w:val="-2"/>
        </w:rPr>
        <w:t xml:space="preserve"> </w:t>
      </w:r>
      <w:r>
        <w:rPr>
          <w:color w:val="231F20"/>
        </w:rPr>
        <w:t>ဘာသာစကား</w:t>
      </w:r>
      <w:r>
        <w:rPr>
          <w:color w:val="231F20"/>
          <w:spacing w:val="-2"/>
        </w:rPr>
        <w:t xml:space="preserve"> </w:t>
      </w:r>
      <w:r>
        <w:rPr>
          <w:color w:val="231F20"/>
        </w:rPr>
        <w:t>နှင့်</w:t>
      </w:r>
      <w:r>
        <w:rPr>
          <w:color w:val="231F20"/>
          <w:spacing w:val="-2"/>
        </w:rPr>
        <w:t xml:space="preserve"> </w:t>
      </w:r>
      <w:r>
        <w:rPr>
          <w:color w:val="231F20"/>
        </w:rPr>
        <w:t>အခြား</w:t>
      </w:r>
      <w:r>
        <w:rPr>
          <w:color w:val="231F20"/>
          <w:spacing w:val="-2"/>
        </w:rPr>
        <w:t xml:space="preserve"> </w:t>
      </w:r>
      <w:r>
        <w:rPr>
          <w:color w:val="231F20"/>
        </w:rPr>
        <w:t>ဆက်သွယ်မှု</w:t>
      </w:r>
      <w:r>
        <w:rPr>
          <w:color w:val="231F20"/>
          <w:spacing w:val="-2"/>
        </w:rPr>
        <w:t xml:space="preserve"> </w:t>
      </w:r>
      <w:r>
        <w:rPr>
          <w:color w:val="231F20"/>
        </w:rPr>
        <w:t>ပုံစံများ။</w:t>
      </w:r>
      <w:r>
        <w:rPr>
          <w:color w:val="231F20"/>
          <w:spacing w:val="-2"/>
        </w:rPr>
        <w:t xml:space="preserve"> </w:t>
      </w:r>
      <w:r>
        <w:rPr>
          <w:color w:val="231F20"/>
        </w:rPr>
        <w:t>Levinson</w:t>
      </w:r>
      <w:r>
        <w:rPr>
          <w:color w:val="231F20"/>
          <w:spacing w:val="-2"/>
        </w:rPr>
        <w:t xml:space="preserve"> </w:t>
      </w:r>
      <w:r>
        <w:rPr>
          <w:color w:val="231F20"/>
        </w:rPr>
        <w:t>လက္ခဏာများ</w:t>
      </w:r>
      <w:r>
        <w:rPr>
          <w:color w:val="231F20"/>
          <w:spacing w:val="-2"/>
        </w:rPr>
        <w:t xml:space="preserve"> </w:t>
      </w:r>
      <w:r>
        <w:rPr>
          <w:color w:val="231F20"/>
        </w:rPr>
        <w:t>အဆိုပါ</w:t>
      </w:r>
      <w:r>
        <w:rPr>
          <w:color w:val="231F20"/>
          <w:spacing w:val="-2"/>
        </w:rPr>
        <w:t xml:space="preserve"> </w:t>
      </w:r>
      <w:r>
        <w:rPr>
          <w:color w:val="231F20"/>
        </w:rPr>
        <w:t>con-ယာယီ</w:t>
      </w:r>
      <w:r>
        <w:rPr>
          <w:color w:val="231F20"/>
          <w:spacing w:val="-3"/>
        </w:rPr>
        <w:t xml:space="preserve"> </w:t>
      </w:r>
      <w:r>
        <w:rPr>
          <w:color w:val="231F20"/>
        </w:rPr>
        <w:t>ရှာဖွေ</w:t>
      </w:r>
      <w:r>
        <w:rPr>
          <w:color w:val="231F20"/>
          <w:spacing w:val="-3"/>
        </w:rPr>
        <w:t xml:space="preserve"> </w:t>
      </w:r>
      <w:r>
        <w:rPr>
          <w:color w:val="231F20"/>
        </w:rPr>
        <w:t>အတွက်</w:t>
      </w:r>
      <w:r>
        <w:rPr>
          <w:color w:val="231F20"/>
          <w:spacing w:val="-3"/>
        </w:rPr>
        <w:t xml:space="preserve"> </w:t>
      </w:r>
      <w:r>
        <w:rPr>
          <w:color w:val="231F20"/>
        </w:rPr>
        <w:t>စိတ်ပိုင်းဆိုင်ရာ</w:t>
      </w:r>
      <w:r>
        <w:rPr>
          <w:color w:val="231F20"/>
          <w:spacing w:val="-3"/>
        </w:rPr>
        <w:t xml:space="preserve"> </w:t>
      </w:r>
      <w:r>
        <w:rPr>
          <w:color w:val="231F20"/>
        </w:rPr>
        <w:t>နှင့်</w:t>
      </w:r>
      <w:r>
        <w:rPr>
          <w:color w:val="231F20"/>
          <w:spacing w:val="-3"/>
        </w:rPr>
        <w:t xml:space="preserve"> </w:t>
      </w:r>
      <w:r>
        <w:rPr>
          <w:color w:val="231F20"/>
        </w:rPr>
        <w:t>ဇီဝဗေဒအရ</w:t>
      </w:r>
      <w:r>
        <w:rPr>
          <w:color w:val="231F20"/>
          <w:spacing w:val="-3"/>
        </w:rPr>
        <w:t xml:space="preserve"> </w:t>
      </w:r>
      <w:r>
        <w:rPr>
          <w:color w:val="231F20"/>
        </w:rPr>
        <w:t>မြေပြင်</w:t>
      </w:r>
      <w:r>
        <w:rPr>
          <w:color w:val="231F20"/>
          <w:spacing w:val="-3"/>
        </w:rPr>
        <w:t xml:space="preserve"> </w:t>
      </w:r>
      <w:r>
        <w:rPr>
          <w:color w:val="231F20"/>
        </w:rPr>
        <w:t>တလောကလုံး</w:t>
      </w:r>
      <w:r>
        <w:rPr>
          <w:color w:val="231F20"/>
          <w:spacing w:val="-3"/>
        </w:rPr>
        <w:t xml:space="preserve"> </w:t>
      </w:r>
      <w:r>
        <w:rPr>
          <w:color w:val="231F20"/>
        </w:rPr>
        <w:t xml:space="preserve">Whorf ၏ ရပ်တည်ချက်သည် ဆင်ခြင်တုံတရားမဲ့သူအဖြစ်၊ </w:t>
      </w:r>
      <w:r>
        <w:rPr>
          <w:color w:val="231F20"/>
          <w:spacing w:val="-2"/>
        </w:rPr>
        <w:t>ဗန်း</w:t>
      </w:r>
      <w:r>
        <w:rPr>
          <w:color w:val="231F20"/>
          <w:spacing w:val="-6"/>
        </w:rPr>
        <w:t xml:space="preserve"> </w:t>
      </w:r>
      <w:r>
        <w:rPr>
          <w:color w:val="231F20"/>
          <w:spacing w:val="-2"/>
        </w:rPr>
        <w:t>ဖြစ်ခဲ့သည်။</w:t>
      </w:r>
      <w:r>
        <w:rPr>
          <w:color w:val="231F20"/>
          <w:spacing w:val="-6"/>
        </w:rPr>
        <w:t xml:space="preserve"> </w:t>
      </w:r>
      <w:r>
        <w:rPr>
          <w:color w:val="231F20"/>
          <w:spacing w:val="-2"/>
        </w:rPr>
        <w:t>မလိုလားပါ။</w:t>
      </w:r>
      <w:r>
        <w:rPr>
          <w:color w:val="231F20"/>
          <w:spacing w:val="-6"/>
        </w:rPr>
        <w:t xml:space="preserve"> </w:t>
      </w:r>
      <w:r>
        <w:rPr>
          <w:color w:val="231F20"/>
          <w:spacing w:val="-2"/>
        </w:rPr>
        <w:t>သို့မဟုတ်</w:t>
      </w:r>
      <w:r>
        <w:rPr>
          <w:color w:val="231F20"/>
          <w:spacing w:val="-6"/>
        </w:rPr>
        <w:t xml:space="preserve"> </w:t>
      </w:r>
      <w:r>
        <w:rPr>
          <w:color w:val="231F20"/>
          <w:spacing w:val="-2"/>
        </w:rPr>
        <w:t>မရပါ။</w:t>
      </w:r>
      <w:r>
        <w:rPr>
          <w:color w:val="231F20"/>
          <w:spacing w:val="-6"/>
        </w:rPr>
        <w:t xml:space="preserve"> </w:t>
      </w:r>
      <w:r>
        <w:rPr>
          <w:color w:val="231F20"/>
          <w:spacing w:val="-2"/>
        </w:rPr>
        <w:t>ရန်</w:t>
      </w:r>
      <w:r>
        <w:rPr>
          <w:color w:val="231F20"/>
          <w:spacing w:val="-6"/>
        </w:rPr>
        <w:t xml:space="preserve"> </w:t>
      </w:r>
      <w:r>
        <w:rPr>
          <w:color w:val="231F20"/>
          <w:spacing w:val="-2"/>
        </w:rPr>
        <w:t>ရောက်ရှိလာ</w:t>
      </w:r>
      <w:r>
        <w:rPr>
          <w:color w:val="231F20"/>
          <w:spacing w:val="-6"/>
        </w:rPr>
        <w:t xml:space="preserve"> </w:t>
      </w:r>
      <w:r>
        <w:rPr>
          <w:color w:val="231F20"/>
          <w:spacing w:val="-2"/>
        </w:rPr>
        <w:t>မှာ</w:t>
      </w:r>
      <w:r>
        <w:rPr>
          <w:color w:val="231F20"/>
          <w:spacing w:val="-6"/>
        </w:rPr>
        <w:t xml:space="preserve"> </w:t>
      </w:r>
      <w:r>
        <w:rPr>
          <w:color w:val="231F20"/>
          <w:spacing w:val="-2"/>
        </w:rPr>
        <w:t>အဆိုပါ</w:t>
      </w:r>
      <w:r>
        <w:rPr>
          <w:color w:val="231F20"/>
          <w:spacing w:val="-6"/>
        </w:rPr>
        <w:t xml:space="preserve"> </w:t>
      </w:r>
      <w:r>
        <w:rPr>
          <w:color w:val="231F20"/>
          <w:spacing w:val="-2"/>
        </w:rPr>
        <w:t>ကြင်နာပါ။</w:t>
      </w:r>
      <w:r>
        <w:rPr>
          <w:color w:val="231F20"/>
          <w:spacing w:val="-6"/>
        </w:rPr>
        <w:t xml:space="preserve"> </w:t>
      </w:r>
      <w:r>
        <w:rPr>
          <w:color w:val="231F20"/>
          <w:spacing w:val="-2"/>
        </w:rPr>
        <w:t>၏</w:t>
      </w:r>
      <w:r>
        <w:rPr>
          <w:color w:val="231F20"/>
          <w:spacing w:val="-6"/>
        </w:rPr>
        <w:t xml:space="preserve"> </w:t>
      </w:r>
      <w:r>
        <w:rPr>
          <w:color w:val="231F20"/>
          <w:spacing w:val="-2"/>
        </w:rPr>
        <w:t>ယေဘုယျဖော်ပြချက်များ</w:t>
      </w:r>
      <w:r>
        <w:rPr>
          <w:color w:val="231F20"/>
          <w:spacing w:val="-6"/>
        </w:rPr>
        <w:t xml:space="preserve"> </w:t>
      </w:r>
      <w:r>
        <w:rPr>
          <w:color w:val="231F20"/>
          <w:spacing w:val="-2"/>
        </w:rPr>
        <w:t>Levinson သည်</w:t>
      </w:r>
      <w:r>
        <w:rPr>
          <w:color w:val="231F20"/>
          <w:spacing w:val="-5"/>
        </w:rPr>
        <w:t xml:space="preserve"> </w:t>
      </w:r>
      <w:r>
        <w:rPr>
          <w:color w:val="231F20"/>
          <w:spacing w:val="-2"/>
        </w:rPr>
        <w:t>စိတ်ဝင်စား</w:t>
      </w:r>
      <w:r>
        <w:rPr>
          <w:color w:val="231F20"/>
          <w:spacing w:val="-5"/>
        </w:rPr>
        <w:t xml:space="preserve"> </w:t>
      </w:r>
      <w:r>
        <w:rPr>
          <w:color w:val="231F20"/>
          <w:spacing w:val="-2"/>
        </w:rPr>
        <w:t>၌။</w:t>
      </w:r>
      <w:r>
        <w:rPr>
          <w:color w:val="231F20"/>
          <w:spacing w:val="-5"/>
        </w:rPr>
        <w:t xml:space="preserve"> </w:t>
      </w:r>
      <w:r>
        <w:rPr>
          <w:color w:val="231F20"/>
          <w:spacing w:val="-2"/>
        </w:rPr>
        <w:t>Levinson</w:t>
      </w:r>
      <w:r>
        <w:rPr>
          <w:color w:val="231F20"/>
          <w:spacing w:val="-5"/>
        </w:rPr>
        <w:t xml:space="preserve"> </w:t>
      </w:r>
      <w:r>
        <w:rPr>
          <w:color w:val="231F20"/>
          <w:spacing w:val="-2"/>
        </w:rPr>
        <w:t>နောက်ထပ်</w:t>
      </w:r>
      <w:r>
        <w:rPr>
          <w:color w:val="231F20"/>
          <w:spacing w:val="-5"/>
        </w:rPr>
        <w:t xml:space="preserve"> </w:t>
      </w:r>
      <w:r>
        <w:rPr>
          <w:color w:val="231F20"/>
          <w:spacing w:val="-2"/>
        </w:rPr>
        <w:t>ဆန့်ကျင်သည်။</w:t>
      </w:r>
      <w:r>
        <w:rPr>
          <w:color w:val="231F20"/>
          <w:spacing w:val="-5"/>
        </w:rPr>
        <w:t xml:space="preserve"> </w:t>
      </w:r>
      <w:r>
        <w:rPr>
          <w:color w:val="231F20"/>
          <w:spacing w:val="-2"/>
        </w:rPr>
        <w:t>အဆိုပါ</w:t>
      </w:r>
      <w:r>
        <w:rPr>
          <w:color w:val="231F20"/>
          <w:spacing w:val="-5"/>
        </w:rPr>
        <w:t xml:space="preserve"> </w:t>
      </w:r>
      <w:r>
        <w:rPr>
          <w:color w:val="231F20"/>
          <w:spacing w:val="-2"/>
        </w:rPr>
        <w:t>ယထာဘူတ</w:t>
      </w:r>
      <w:r>
        <w:rPr>
          <w:color w:val="231F20"/>
          <w:spacing w:val="-5"/>
        </w:rPr>
        <w:t xml:space="preserve"> </w:t>
      </w:r>
      <w:r>
        <w:rPr>
          <w:color w:val="231F20"/>
          <w:spacing w:val="-2"/>
        </w:rPr>
        <w:t>၏</w:t>
      </w:r>
      <w:r>
        <w:rPr>
          <w:color w:val="231F20"/>
          <w:spacing w:val="-5"/>
        </w:rPr>
        <w:t xml:space="preserve"> </w:t>
      </w:r>
      <w:r>
        <w:rPr>
          <w:color w:val="231F20"/>
          <w:spacing w:val="-2"/>
        </w:rPr>
        <w:t>သိမြင်မှု</w:t>
      </w:r>
      <w:r>
        <w:rPr>
          <w:color w:val="231F20"/>
          <w:spacing w:val="-5"/>
        </w:rPr>
        <w:t xml:space="preserve"> </w:t>
      </w:r>
      <w:r>
        <w:rPr>
          <w:color w:val="231F20"/>
          <w:spacing w:val="-2"/>
        </w:rPr>
        <w:t>သိပ္ပံပညာ</w:t>
      </w:r>
      <w:r>
        <w:rPr>
          <w:color w:val="231F20"/>
          <w:spacing w:val="-5"/>
        </w:rPr>
        <w:t xml:space="preserve"> </w:t>
      </w:r>
      <w:r>
        <w:rPr>
          <w:color w:val="231F20"/>
          <w:spacing w:val="-2"/>
        </w:rPr>
        <w:t>ရန်</w:t>
      </w:r>
      <w:r>
        <w:rPr>
          <w:color w:val="231F20"/>
          <w:spacing w:val="-5"/>
        </w:rPr>
        <w:t xml:space="preserve"> </w:t>
      </w:r>
      <w:r>
        <w:rPr>
          <w:color w:val="231F20"/>
          <w:spacing w:val="-2"/>
        </w:rPr>
        <w:t>စိတ်ကူးယဉ်ဝါဒ</w:t>
      </w:r>
      <w:r>
        <w:rPr>
          <w:color w:val="231F20"/>
          <w:spacing w:val="-8"/>
        </w:rPr>
        <w:t xml:space="preserve"> </w:t>
      </w:r>
      <w:r>
        <w:rPr>
          <w:color w:val="231F20"/>
          <w:spacing w:val="-2"/>
        </w:rPr>
        <w:t>၏</w:t>
      </w:r>
      <w:r>
        <w:rPr>
          <w:color w:val="231F20"/>
          <w:spacing w:val="-8"/>
        </w:rPr>
        <w:t xml:space="preserve"> </w:t>
      </w:r>
      <w:r>
        <w:rPr>
          <w:color w:val="231F20"/>
          <w:spacing w:val="-2"/>
        </w:rPr>
        <w:t>မြောင်၊</w:t>
      </w:r>
      <w:r>
        <w:rPr>
          <w:color w:val="231F20"/>
          <w:spacing w:val="-8"/>
        </w:rPr>
        <w:t xml:space="preserve"> </w:t>
      </w:r>
      <w:r>
        <w:rPr>
          <w:color w:val="231F20"/>
          <w:spacing w:val="-2"/>
        </w:rPr>
        <w:t>အဲဒါ</w:t>
      </w:r>
      <w:r>
        <w:rPr>
          <w:color w:val="231F20"/>
          <w:spacing w:val="-9"/>
        </w:rPr>
        <w:t xml:space="preserve"> </w:t>
      </w:r>
      <w:r>
        <w:rPr>
          <w:color w:val="231F20"/>
          <w:spacing w:val="-2"/>
        </w:rPr>
        <w:t>က၊</w:t>
      </w:r>
      <w:r>
        <w:rPr>
          <w:color w:val="231F20"/>
          <w:spacing w:val="-8"/>
        </w:rPr>
        <w:t xml:space="preserve"> </w:t>
      </w:r>
      <w:r>
        <w:rPr>
          <w:color w:val="231F20"/>
          <w:spacing w:val="-2"/>
        </w:rPr>
        <w:t>အဆိုပါ</w:t>
      </w:r>
      <w:r>
        <w:rPr>
          <w:color w:val="231F20"/>
          <w:spacing w:val="-8"/>
        </w:rPr>
        <w:t xml:space="preserve"> </w:t>
      </w:r>
      <w:r>
        <w:rPr>
          <w:color w:val="231F20"/>
          <w:spacing w:val="-2"/>
        </w:rPr>
        <w:t>စိတ်ပညာရှင်</w:t>
      </w:r>
      <w:r>
        <w:rPr>
          <w:color w:val="231F20"/>
          <w:spacing w:val="-8"/>
        </w:rPr>
        <w:t xml:space="preserve"> </w:t>
      </w:r>
      <w:r>
        <w:rPr>
          <w:color w:val="231F20"/>
          <w:spacing w:val="-2"/>
        </w:rPr>
        <w:t>စိုးရိမ်စရာ</w:t>
      </w:r>
      <w:r>
        <w:rPr>
          <w:color w:val="231F20"/>
          <w:spacing w:val="-9"/>
        </w:rPr>
        <w:t xml:space="preserve"> </w:t>
      </w:r>
      <w:r>
        <w:rPr>
          <w:color w:val="231F20"/>
          <w:spacing w:val="-2"/>
        </w:rPr>
        <w:t>အတူ</w:t>
      </w:r>
      <w:r>
        <w:rPr>
          <w:color w:val="231F20"/>
          <w:spacing w:val="-8"/>
        </w:rPr>
        <w:t xml:space="preserve"> </w:t>
      </w:r>
      <w:r>
        <w:rPr>
          <w:color w:val="231F20"/>
          <w:spacing w:val="-2"/>
        </w:rPr>
        <w:t>ဘာလဲ</w:t>
      </w:r>
      <w:r>
        <w:rPr>
          <w:color w:val="231F20"/>
          <w:spacing w:val="-8"/>
        </w:rPr>
        <w:t xml:space="preserve"> </w:t>
      </w:r>
      <w:r>
        <w:rPr>
          <w:color w:val="231F20"/>
          <w:spacing w:val="-2"/>
        </w:rPr>
        <w:t>ဖြစ်ခဲ့သည်။</w:t>
      </w:r>
      <w:r>
        <w:rPr>
          <w:color w:val="231F20"/>
          <w:spacing w:val="-8"/>
        </w:rPr>
        <w:t xml:space="preserve"> </w:t>
      </w:r>
      <w:r>
        <w:rPr>
          <w:color w:val="231F20"/>
          <w:spacing w:val="-2"/>
        </w:rPr>
        <w:t>သွားမယ်။</w:t>
      </w:r>
      <w:r>
        <w:rPr>
          <w:color w:val="231F20"/>
          <w:spacing w:val="-9"/>
        </w:rPr>
        <w:t xml:space="preserve"> </w:t>
      </w:r>
      <w:r>
        <w:rPr>
          <w:color w:val="231F20"/>
          <w:spacing w:val="-2"/>
        </w:rPr>
        <w:t>on</w:t>
      </w:r>
      <w:r>
        <w:rPr>
          <w:color w:val="231F20"/>
          <w:spacing w:val="-8"/>
        </w:rPr>
        <w:t xml:space="preserve"> </w:t>
      </w:r>
      <w:r>
        <w:rPr>
          <w:color w:val="231F20"/>
          <w:spacing w:val="-2"/>
        </w:rPr>
        <w:t>၌</w:t>
      </w:r>
      <w:r>
        <w:rPr>
          <w:color w:val="231F20"/>
          <w:spacing w:val="-8"/>
        </w:rPr>
        <w:t xml:space="preserve"> </w:t>
      </w:r>
      <w:r>
        <w:rPr>
          <w:color w:val="231F20"/>
          <w:spacing w:val="-2"/>
        </w:rPr>
        <w:t>လူတွေ</w:t>
      </w:r>
      <w:r>
        <w:rPr>
          <w:color w:val="231F20"/>
        </w:rPr>
        <w:t>​</w:t>
      </w:r>
      <w:r>
        <w:rPr>
          <w:color w:val="231F20"/>
          <w:spacing w:val="-2"/>
        </w:rPr>
        <w:t xml:space="preserve"> </w:t>
      </w:r>
      <w:r>
        <w:rPr>
          <w:color w:val="231F20"/>
        </w:rPr>
        <w:t>ခေါင်းတွေ၊</w:t>
      </w:r>
      <w:r>
        <w:rPr>
          <w:color w:val="231F20"/>
          <w:spacing w:val="-2"/>
        </w:rPr>
        <w:t xml:space="preserve"> </w:t>
      </w:r>
      <w:r>
        <w:rPr>
          <w:color w:val="231F20"/>
        </w:rPr>
        <w:t>ယူဆရသည်။</w:t>
      </w:r>
      <w:r>
        <w:rPr>
          <w:color w:val="231F20"/>
          <w:spacing w:val="-1"/>
        </w:rPr>
        <w:t xml:space="preserve"> </w:t>
      </w:r>
      <w:r>
        <w:rPr>
          <w:color w:val="231F20"/>
        </w:rPr>
        <w:t>ရန်</w:t>
      </w:r>
      <w:r>
        <w:rPr>
          <w:color w:val="231F20"/>
          <w:spacing w:val="-2"/>
        </w:rPr>
        <w:t xml:space="preserve"> </w:t>
      </w:r>
      <w:r>
        <w:rPr>
          <w:color w:val="231F20"/>
        </w:rPr>
        <w:t>အဆိုပါ</w:t>
      </w:r>
      <w:r>
        <w:rPr>
          <w:color w:val="231F20"/>
          <w:spacing w:val="-1"/>
        </w:rPr>
        <w:t xml:space="preserve"> </w:t>
      </w:r>
      <w:r>
        <w:rPr>
          <w:color w:val="231F20"/>
        </w:rPr>
        <w:t>ချန်လှပ်ခြင်း။</w:t>
      </w:r>
      <w:r>
        <w:rPr>
          <w:color w:val="231F20"/>
          <w:spacing w:val="-2"/>
        </w:rPr>
        <w:t xml:space="preserve"> </w:t>
      </w:r>
      <w:r>
        <w:rPr>
          <w:color w:val="231F20"/>
        </w:rPr>
        <w:t>၏</w:t>
      </w:r>
      <w:r>
        <w:rPr>
          <w:color w:val="231F20"/>
          <w:spacing w:val="-1"/>
        </w:rPr>
        <w:t xml:space="preserve"> </w:t>
      </w:r>
      <w:r>
        <w:rPr>
          <w:color w:val="231F20"/>
        </w:rPr>
        <w:t>အာရုံစူးစိုက်မှု</w:t>
      </w:r>
      <w:r>
        <w:rPr>
          <w:color w:val="231F20"/>
          <w:spacing w:val="-2"/>
        </w:rPr>
        <w:t xml:space="preserve"> </w:t>
      </w:r>
      <w:r>
        <w:rPr>
          <w:color w:val="231F20"/>
        </w:rPr>
        <w:t>ရန်</w:t>
      </w:r>
      <w:r>
        <w:rPr>
          <w:color w:val="231F20"/>
          <w:spacing w:val="-1"/>
        </w:rPr>
        <w:t xml:space="preserve"> </w:t>
      </w:r>
      <w:r>
        <w:rPr>
          <w:color w:val="231F20"/>
        </w:rPr>
        <w:t>အဆိုပါ</w:t>
      </w:r>
      <w:r>
        <w:rPr>
          <w:color w:val="231F20"/>
          <w:spacing w:val="-2"/>
        </w:rPr>
        <w:t xml:space="preserve"> </w:t>
      </w:r>
      <w:r>
        <w:rPr>
          <w:color w:val="231F20"/>
        </w:rPr>
        <w:t>အစစ်အမှန်</w:t>
      </w:r>
      <w:r>
        <w:rPr>
          <w:color w:val="231F20"/>
          <w:spacing w:val="-1"/>
        </w:rPr>
        <w:t xml:space="preserve"> </w:t>
      </w:r>
      <w:r>
        <w:rPr>
          <w:color w:val="231F20"/>
          <w:spacing w:val="-2"/>
        </w:rPr>
        <w:t xml:space="preserve">အပြင် </w:t>
      </w:r>
      <w:r>
        <w:rPr>
          <w:color w:val="231F20"/>
        </w:rPr>
        <w:t>လောက</w:t>
      </w:r>
    </w:p>
    <w:p w:rsidR="00FC077F" w:rsidRDefault="00FC077F">
      <w:pPr>
        <w:pStyle w:val="BodyText"/>
        <w:spacing w:line="249" w:lineRule="auto"/>
        <w:sectPr w:rsidR="00FC077F">
          <w:pgSz w:w="7490" w:h="11820"/>
          <w:pgMar w:top="280" w:right="566" w:bottom="280" w:left="566" w:header="720" w:footer="720" w:gutter="0"/>
          <w:cols w:space="720"/>
        </w:sectPr>
      </w:pPr>
    </w:p>
    <w:p w:rsidR="00FC077F" w:rsidRDefault="002176C3">
      <w:pPr>
        <w:tabs>
          <w:tab w:val="left" w:pos="2587"/>
        </w:tabs>
        <w:spacing w:before="81"/>
        <w:ind w:left="64"/>
        <w:rPr>
          <w:i/>
          <w:sz w:val="20"/>
        </w:rPr>
      </w:pPr>
      <w:r>
        <w:rPr>
          <w:spacing w:val="-5"/>
          <w:sz w:val="20"/>
        </w:rPr>
        <w:t xml:space="preserve">92 </w:t>
      </w:r>
      <w:r>
        <w:rPr>
          <w:sz w:val="20"/>
        </w:rPr>
        <w:tab/>
      </w:r>
      <w:r>
        <w:rPr>
          <w:i/>
          <w:spacing w:val="-2"/>
          <w:sz w:val="20"/>
        </w:rPr>
        <w:t>Regna</w:t>
      </w:r>
      <w:r>
        <w:rPr>
          <w:i/>
          <w:spacing w:val="-5"/>
          <w:sz w:val="20"/>
        </w:rPr>
        <w:t xml:space="preserve"> </w:t>
      </w:r>
      <w:r>
        <w:rPr>
          <w:i/>
          <w:spacing w:val="-2"/>
          <w:sz w:val="20"/>
        </w:rPr>
        <w:t>Darnell</w:t>
      </w:r>
    </w:p>
    <w:p w:rsidR="00FC077F" w:rsidRDefault="002176C3">
      <w:pPr>
        <w:pStyle w:val="BodyText"/>
        <w:spacing w:before="7"/>
        <w:jc w:val="left"/>
        <w:rPr>
          <w:i/>
          <w:sz w:val="3"/>
        </w:rPr>
      </w:pPr>
      <w:r>
        <w:rPr>
          <w:i/>
          <w:noProof/>
          <w:sz w:val="3"/>
        </w:rPr>
        <mc:AlternateContent>
          <mc:Choice Requires="wps">
            <w:drawing>
              <wp:anchor distT="0" distB="0" distL="0" distR="0" simplePos="0" relativeHeight="487633920" behindDoc="1" locked="0" layoutInCell="1" allowOverlap="1">
                <wp:simplePos x="0" y="0"/>
                <wp:positionH relativeFrom="page">
                  <wp:posOffset>400430</wp:posOffset>
                </wp:positionH>
                <wp:positionV relativeFrom="paragraph">
                  <wp:posOffset>42201</wp:posOffset>
                </wp:positionV>
                <wp:extent cx="3947795" cy="6350"/>
                <wp:effectExtent l="0" t="0" r="0" b="0"/>
                <wp:wrapTopAndBottom/>
                <wp:docPr id="91" name="Graphic 9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1D02CB2E" id="Graphic 91" o:spid="_x0000_s1026" style="position:absolute;margin-left:31.55pt;margin-top:3.3pt;width:310.85pt;height:.5pt;z-index:-15682560;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64" w:right="66" w:hanging="1"/>
      </w:pPr>
      <w:r>
        <w:rPr>
          <w:color w:val="231F20"/>
        </w:rPr>
        <w:t xml:space="preserve">ဘာသာစကားဖြင့် ပြုပြင်ထားသော လူ့စိတ်များ။ </w:t>
      </w:r>
      <w:r>
        <w:rPr>
          <w:color w:val="3F7F7F"/>
          <w:vertAlign w:val="superscript"/>
        </w:rPr>
        <w:t>၅</w:t>
      </w:r>
      <w:r>
        <w:rPr>
          <w:color w:val="3F7F7F"/>
        </w:rPr>
        <w:t xml:space="preserve"> </w:t>
      </w:r>
      <w:r>
        <w:rPr>
          <w:color w:val="231F20"/>
        </w:rPr>
        <w:t>"ဤအလင်းတွင်၊ Sapir-Whorf အယူအဆ</w:t>
      </w:r>
      <w:r>
        <w:rPr>
          <w:color w:val="231F20"/>
          <w:spacing w:val="-8"/>
        </w:rPr>
        <w:t xml:space="preserve"> </w:t>
      </w:r>
      <w:r>
        <w:rPr>
          <w:color w:val="231F20"/>
        </w:rPr>
        <w:t>[၌</w:t>
      </w:r>
      <w:r>
        <w:rPr>
          <w:color w:val="231F20"/>
          <w:spacing w:val="-8"/>
        </w:rPr>
        <w:t xml:space="preserve"> </w:t>
      </w:r>
      <w:r>
        <w:rPr>
          <w:color w:val="231F20"/>
        </w:rPr>
        <w:t>၎င်း၏</w:t>
      </w:r>
      <w:r>
        <w:rPr>
          <w:color w:val="231F20"/>
          <w:spacing w:val="-8"/>
        </w:rPr>
        <w:t xml:space="preserve"> </w:t>
      </w:r>
      <w:r>
        <w:rPr>
          <w:color w:val="231F20"/>
        </w:rPr>
        <w:t>မူရင်း</w:t>
      </w:r>
      <w:r>
        <w:rPr>
          <w:color w:val="231F20"/>
          <w:spacing w:val="-8"/>
        </w:rPr>
        <w:t xml:space="preserve"> </w:t>
      </w:r>
      <w:r>
        <w:rPr>
          <w:color w:val="231F20"/>
        </w:rPr>
        <w:t>ပုံစံ]</w:t>
      </w:r>
      <w:r>
        <w:rPr>
          <w:color w:val="231F20"/>
          <w:spacing w:val="-8"/>
        </w:rPr>
        <w:t xml:space="preserve"> </w:t>
      </w:r>
      <w:r>
        <w:rPr>
          <w:color w:val="231F20"/>
        </w:rPr>
        <w:t>ထင်ရသည်။</w:t>
      </w:r>
      <w:r>
        <w:rPr>
          <w:color w:val="231F20"/>
          <w:spacing w:val="-8"/>
        </w:rPr>
        <w:t xml:space="preserve"> </w:t>
      </w:r>
      <w:r>
        <w:rPr>
          <w:color w:val="231F20"/>
        </w:rPr>
        <w:t>စိတ်မဝင်စားဘူး”</w:t>
      </w:r>
      <w:r>
        <w:rPr>
          <w:color w:val="231F20"/>
          <w:spacing w:val="-8"/>
        </w:rPr>
        <w:t xml:space="preserve"> </w:t>
      </w:r>
      <w:r>
        <w:rPr>
          <w:color w:val="231F20"/>
        </w:rPr>
        <w:t>(Gumperz</w:t>
      </w:r>
      <w:r>
        <w:rPr>
          <w:color w:val="231F20"/>
          <w:spacing w:val="-8"/>
        </w:rPr>
        <w:t xml:space="preserve"> </w:t>
      </w:r>
      <w:r>
        <w:rPr>
          <w:color w:val="231F20"/>
        </w:rPr>
        <w:t>နှင့်</w:t>
      </w:r>
      <w:r>
        <w:rPr>
          <w:color w:val="231F20"/>
          <w:spacing w:val="-8"/>
        </w:rPr>
        <w:t xml:space="preserve"> </w:t>
      </w:r>
      <w:r>
        <w:rPr>
          <w:color w:val="231F20"/>
        </w:rPr>
        <w:t xml:space="preserve">Levinson </w:t>
      </w:r>
      <w:r>
        <w:rPr>
          <w:color w:val="3F7F7F"/>
        </w:rPr>
        <w:t xml:space="preserve">1996 </w:t>
      </w:r>
      <w:r>
        <w:rPr>
          <w:color w:val="231F20"/>
        </w:rPr>
        <w:t>: 177)။ Levinson က မနုဿဗေဒ (1996: 134) ကို ထပ်မံအကြံပြုထားသည်။</w:t>
      </w:r>
    </w:p>
    <w:p w:rsidR="00FC077F" w:rsidRDefault="002176C3">
      <w:pPr>
        <w:spacing w:before="144" w:line="230" w:lineRule="auto"/>
        <w:ind w:left="64" w:right="66"/>
        <w:jc w:val="both"/>
        <w:rPr>
          <w:sz w:val="18"/>
        </w:rPr>
      </w:pPr>
      <w:r>
        <w:rPr>
          <w:color w:val="231F20"/>
          <w:sz w:val="18"/>
        </w:rPr>
        <w:t>[။</w:t>
      </w:r>
      <w:r>
        <w:rPr>
          <w:color w:val="231F20"/>
          <w:spacing w:val="-12"/>
          <w:sz w:val="18"/>
        </w:rPr>
        <w:t xml:space="preserve"> </w:t>
      </w:r>
      <w:r>
        <w:rPr>
          <w:color w:val="231F20"/>
          <w:sz w:val="18"/>
        </w:rPr>
        <w:t>.</w:t>
      </w:r>
      <w:r>
        <w:rPr>
          <w:color w:val="231F20"/>
          <w:spacing w:val="-11"/>
          <w:sz w:val="18"/>
        </w:rPr>
        <w:t xml:space="preserve"> </w:t>
      </w:r>
      <w:r>
        <w:rPr>
          <w:color w:val="231F20"/>
          <w:sz w:val="18"/>
        </w:rPr>
        <w:t>။]</w:t>
      </w:r>
      <w:r>
        <w:rPr>
          <w:color w:val="231F20"/>
          <w:spacing w:val="-11"/>
          <w:sz w:val="18"/>
        </w:rPr>
        <w:t xml:space="preserve"> </w:t>
      </w:r>
      <w:r>
        <w:rPr>
          <w:color w:val="231F20"/>
          <w:sz w:val="18"/>
        </w:rPr>
        <w:t>ကျန်နေပါသည်။</w:t>
      </w:r>
      <w:r>
        <w:rPr>
          <w:color w:val="231F20"/>
          <w:spacing w:val="17"/>
          <w:sz w:val="18"/>
        </w:rPr>
        <w:t xml:space="preserve"> </w:t>
      </w:r>
      <w:r>
        <w:rPr>
          <w:color w:val="231F20"/>
          <w:sz w:val="18"/>
        </w:rPr>
        <w:t>ကုို</w:t>
      </w:r>
      <w:r>
        <w:rPr>
          <w:color w:val="231F20"/>
          <w:spacing w:val="-11"/>
          <w:sz w:val="18"/>
        </w:rPr>
        <w:t xml:space="preserve"> </w:t>
      </w:r>
      <w:r>
        <w:rPr>
          <w:color w:val="231F20"/>
          <w:sz w:val="18"/>
        </w:rPr>
        <w:t>အပြင်မှာ</w:t>
      </w:r>
      <w:r>
        <w:rPr>
          <w:color w:val="231F20"/>
          <w:spacing w:val="-12"/>
          <w:sz w:val="18"/>
        </w:rPr>
        <w:t xml:space="preserve"> </w:t>
      </w:r>
      <w:r>
        <w:rPr>
          <w:color w:val="231F20"/>
          <w:sz w:val="18"/>
        </w:rPr>
        <w:t>ဒီ</w:t>
      </w:r>
      <w:r>
        <w:rPr>
          <w:color w:val="231F20"/>
          <w:spacing w:val="-11"/>
          <w:sz w:val="18"/>
        </w:rPr>
        <w:t xml:space="preserve"> </w:t>
      </w:r>
      <w:r>
        <w:rPr>
          <w:color w:val="231F20"/>
          <w:sz w:val="18"/>
        </w:rPr>
        <w:t>လက်ရှိ</w:t>
      </w:r>
      <w:r>
        <w:rPr>
          <w:color w:val="231F20"/>
          <w:spacing w:val="-11"/>
          <w:sz w:val="18"/>
        </w:rPr>
        <w:t xml:space="preserve"> </w:t>
      </w:r>
      <w:r>
        <w:rPr>
          <w:color w:val="231F20"/>
          <w:sz w:val="18"/>
        </w:rPr>
        <w:t>၏</w:t>
      </w:r>
      <w:r>
        <w:rPr>
          <w:color w:val="231F20"/>
          <w:spacing w:val="-11"/>
          <w:sz w:val="18"/>
        </w:rPr>
        <w:t xml:space="preserve"> </w:t>
      </w:r>
      <w:r>
        <w:rPr>
          <w:color w:val="231F20"/>
          <w:sz w:val="18"/>
        </w:rPr>
        <w:t>အတွေး</w:t>
      </w:r>
      <w:r>
        <w:rPr>
          <w:color w:val="231F20"/>
          <w:spacing w:val="-12"/>
          <w:sz w:val="18"/>
        </w:rPr>
        <w:t xml:space="preserve"> </w:t>
      </w:r>
      <w:r>
        <w:rPr>
          <w:color w:val="231F20"/>
          <w:sz w:val="18"/>
        </w:rPr>
        <w:t>ကြည့်ရှုခဲ့သည်။</w:t>
      </w:r>
      <w:r>
        <w:rPr>
          <w:color w:val="231F20"/>
          <w:spacing w:val="-11"/>
          <w:sz w:val="18"/>
        </w:rPr>
        <w:t xml:space="preserve"> </w:t>
      </w:r>
      <w:r>
        <w:rPr>
          <w:color w:val="231F20"/>
          <w:sz w:val="18"/>
        </w:rPr>
        <w:t>ထံမှ</w:t>
      </w:r>
      <w:r>
        <w:rPr>
          <w:color w:val="231F20"/>
          <w:spacing w:val="-11"/>
          <w:sz w:val="18"/>
        </w:rPr>
        <w:t xml:space="preserve"> </w:t>
      </w:r>
      <w:r>
        <w:rPr>
          <w:color w:val="231F20"/>
          <w:sz w:val="18"/>
        </w:rPr>
        <w:t>သိမြင်မှု</w:t>
      </w:r>
      <w:r>
        <w:rPr>
          <w:color w:val="231F20"/>
          <w:spacing w:val="-11"/>
          <w:sz w:val="18"/>
        </w:rPr>
        <w:t xml:space="preserve"> </w:t>
      </w:r>
      <w:r>
        <w:rPr>
          <w:color w:val="231F20"/>
          <w:sz w:val="18"/>
        </w:rPr>
        <w:t>သိပ္ပံပညာ</w:t>
      </w:r>
      <w:r>
        <w:rPr>
          <w:color w:val="231F20"/>
          <w:spacing w:val="-12"/>
          <w:sz w:val="18"/>
        </w:rPr>
        <w:t xml:space="preserve"> </w:t>
      </w:r>
      <w:r>
        <w:rPr>
          <w:color w:val="231F20"/>
          <w:sz w:val="18"/>
        </w:rPr>
        <w:t>အဲဒါ</w:t>
      </w:r>
      <w:r>
        <w:rPr>
          <w:color w:val="231F20"/>
          <w:spacing w:val="-11"/>
          <w:sz w:val="18"/>
        </w:rPr>
        <w:t xml:space="preserve"> </w:t>
      </w:r>
      <w:r>
        <w:rPr>
          <w:color w:val="231F20"/>
          <w:spacing w:val="-2"/>
          <w:sz w:val="18"/>
        </w:rPr>
        <w:t xml:space="preserve">တစ်ခု </w:t>
      </w:r>
      <w:r>
        <w:rPr>
          <w:color w:val="231F20"/>
          <w:sz w:val="18"/>
        </w:rPr>
        <w:t>ပါ ။</w:t>
      </w:r>
      <w:r>
        <w:rPr>
          <w:color w:val="231F20"/>
          <w:spacing w:val="-7"/>
          <w:sz w:val="18"/>
        </w:rPr>
        <w:t xml:space="preserve"> </w:t>
      </w:r>
      <w:r>
        <w:rPr>
          <w:color w:val="231F20"/>
          <w:spacing w:val="-2"/>
          <w:sz w:val="18"/>
        </w:rPr>
        <w:t>ဖောက်ပြန်သူ</w:t>
      </w:r>
      <w:r>
        <w:rPr>
          <w:color w:val="231F20"/>
          <w:spacing w:val="-7"/>
          <w:sz w:val="18"/>
        </w:rPr>
        <w:t xml:space="preserve"> </w:t>
      </w:r>
      <w:r>
        <w:rPr>
          <w:color w:val="231F20"/>
          <w:spacing w:val="-2"/>
          <w:sz w:val="18"/>
        </w:rPr>
        <w:t>အထွက်</w:t>
      </w:r>
      <w:r>
        <w:rPr>
          <w:color w:val="231F20"/>
          <w:spacing w:val="-7"/>
          <w:sz w:val="18"/>
        </w:rPr>
        <w:t xml:space="preserve"> </w:t>
      </w:r>
      <w:r>
        <w:rPr>
          <w:color w:val="231F20"/>
          <w:spacing w:val="-2"/>
          <w:sz w:val="18"/>
        </w:rPr>
        <w:t>၏</w:t>
      </w:r>
      <w:r>
        <w:rPr>
          <w:color w:val="231F20"/>
          <w:spacing w:val="-7"/>
          <w:sz w:val="18"/>
        </w:rPr>
        <w:t xml:space="preserve"> </w:t>
      </w:r>
      <w:r>
        <w:rPr>
          <w:color w:val="231F20"/>
          <w:spacing w:val="-2"/>
          <w:sz w:val="18"/>
        </w:rPr>
        <w:t>ပင်ကိုယ်ဝါဒီ</w:t>
      </w:r>
      <w:r>
        <w:rPr>
          <w:color w:val="231F20"/>
          <w:spacing w:val="-7"/>
          <w:sz w:val="18"/>
        </w:rPr>
        <w:t xml:space="preserve"> </w:t>
      </w:r>
      <w:r>
        <w:rPr>
          <w:color w:val="231F20"/>
          <w:spacing w:val="-2"/>
          <w:sz w:val="18"/>
        </w:rPr>
        <w:t>စိတ်ကူးများ</w:t>
      </w:r>
      <w:r>
        <w:rPr>
          <w:color w:val="231F20"/>
          <w:spacing w:val="-7"/>
          <w:sz w:val="18"/>
        </w:rPr>
        <w:t xml:space="preserve"> </w:t>
      </w:r>
      <w:r>
        <w:rPr>
          <w:color w:val="231F20"/>
          <w:spacing w:val="-2"/>
          <w:sz w:val="18"/>
        </w:rPr>
        <w:t>အတူ</w:t>
      </w:r>
      <w:r>
        <w:rPr>
          <w:color w:val="231F20"/>
          <w:spacing w:val="-7"/>
          <w:sz w:val="18"/>
        </w:rPr>
        <w:t xml:space="preserve"> </w:t>
      </w:r>
      <w:r>
        <w:rPr>
          <w:color w:val="231F20"/>
          <w:spacing w:val="-2"/>
          <w:sz w:val="18"/>
        </w:rPr>
        <w:t>တစ်ခု</w:t>
      </w:r>
      <w:r>
        <w:rPr>
          <w:color w:val="231F20"/>
          <w:spacing w:val="-7"/>
          <w:sz w:val="18"/>
        </w:rPr>
        <w:t xml:space="preserve"> </w:t>
      </w:r>
      <w:r>
        <w:rPr>
          <w:color w:val="231F20"/>
          <w:spacing w:val="-2"/>
          <w:sz w:val="18"/>
        </w:rPr>
        <w:t>ခေတ်မမီ</w:t>
      </w:r>
      <w:r>
        <w:rPr>
          <w:color w:val="231F20"/>
          <w:spacing w:val="-7"/>
          <w:sz w:val="18"/>
        </w:rPr>
        <w:t xml:space="preserve"> </w:t>
      </w:r>
      <w:r>
        <w:rPr>
          <w:color w:val="231F20"/>
          <w:spacing w:val="-2"/>
          <w:sz w:val="18"/>
        </w:rPr>
        <w:t>စိတ်ဖိစီးမှု</w:t>
      </w:r>
      <w:r>
        <w:rPr>
          <w:color w:val="231F20"/>
          <w:spacing w:val="-7"/>
          <w:sz w:val="18"/>
        </w:rPr>
        <w:t xml:space="preserve"> </w:t>
      </w:r>
      <w:r>
        <w:rPr>
          <w:color w:val="231F20"/>
          <w:spacing w:val="-2"/>
          <w:sz w:val="18"/>
        </w:rPr>
        <w:t>on</w:t>
      </w:r>
      <w:r>
        <w:rPr>
          <w:color w:val="231F20"/>
          <w:spacing w:val="-7"/>
          <w:sz w:val="18"/>
        </w:rPr>
        <w:t xml:space="preserve"> </w:t>
      </w:r>
      <w:r>
        <w:rPr>
          <w:color w:val="231F20"/>
          <w:spacing w:val="-2"/>
          <w:sz w:val="18"/>
        </w:rPr>
        <w:t>လူသား</w:t>
      </w:r>
      <w:r>
        <w:rPr>
          <w:color w:val="231F20"/>
          <w:spacing w:val="-7"/>
          <w:sz w:val="18"/>
        </w:rPr>
        <w:t xml:space="preserve"> </w:t>
      </w:r>
      <w:r>
        <w:rPr>
          <w:color w:val="231F20"/>
          <w:spacing w:val="-2"/>
          <w:sz w:val="18"/>
        </w:rPr>
        <w:t>စိတ်ကူးယဉ်ဆန်သော</w:t>
      </w:r>
      <w:r>
        <w:rPr>
          <w:color w:val="231F20"/>
          <w:spacing w:val="-7"/>
          <w:sz w:val="18"/>
        </w:rPr>
        <w:t xml:space="preserve"> </w:t>
      </w:r>
      <w:r>
        <w:rPr>
          <w:color w:val="231F20"/>
          <w:spacing w:val="-2"/>
          <w:sz w:val="18"/>
        </w:rPr>
        <w:t>ကွာခြားမှု</w:t>
      </w:r>
      <w:r>
        <w:rPr>
          <w:color w:val="231F20"/>
          <w:spacing w:val="-3"/>
          <w:sz w:val="18"/>
        </w:rPr>
        <w:t xml:space="preserve"> </w:t>
      </w:r>
      <w:r>
        <w:rPr>
          <w:color w:val="231F20"/>
          <w:spacing w:val="-2"/>
          <w:sz w:val="18"/>
        </w:rPr>
        <w:t>နှင့်</w:t>
      </w:r>
      <w:r>
        <w:rPr>
          <w:color w:val="231F20"/>
          <w:spacing w:val="-3"/>
          <w:sz w:val="18"/>
        </w:rPr>
        <w:t xml:space="preserve"> </w:t>
      </w:r>
      <w:r>
        <w:rPr>
          <w:color w:val="231F20"/>
          <w:spacing w:val="-2"/>
          <w:sz w:val="18"/>
        </w:rPr>
        <w:t>အဆိုပါ</w:t>
      </w:r>
      <w:r>
        <w:rPr>
          <w:color w:val="231F20"/>
          <w:spacing w:val="-3"/>
          <w:sz w:val="18"/>
        </w:rPr>
        <w:t xml:space="preserve"> </w:t>
      </w:r>
      <w:r>
        <w:rPr>
          <w:color w:val="231F20"/>
          <w:spacing w:val="-2"/>
          <w:sz w:val="18"/>
        </w:rPr>
        <w:t>အရေးပါမှု</w:t>
      </w:r>
      <w:r>
        <w:rPr>
          <w:color w:val="231F20"/>
          <w:spacing w:val="-4"/>
          <w:sz w:val="18"/>
        </w:rPr>
        <w:t xml:space="preserve"> </w:t>
      </w:r>
      <w:r>
        <w:rPr>
          <w:color w:val="231F20"/>
          <w:spacing w:val="-2"/>
          <w:sz w:val="18"/>
        </w:rPr>
        <w:t>၏</w:t>
      </w:r>
      <w:r>
        <w:rPr>
          <w:color w:val="231F20"/>
          <w:spacing w:val="-3"/>
          <w:sz w:val="18"/>
        </w:rPr>
        <w:t xml:space="preserve"> </w:t>
      </w:r>
      <w:r>
        <w:rPr>
          <w:color w:val="231F20"/>
          <w:spacing w:val="-2"/>
          <w:sz w:val="18"/>
        </w:rPr>
        <w:t>ပတ်ဝန်းကျင်</w:t>
      </w:r>
      <w:r>
        <w:rPr>
          <w:color w:val="231F20"/>
          <w:spacing w:val="-3"/>
          <w:sz w:val="18"/>
        </w:rPr>
        <w:t xml:space="preserve"> </w:t>
      </w:r>
      <w:r>
        <w:rPr>
          <w:color w:val="231F20"/>
          <w:spacing w:val="-2"/>
          <w:sz w:val="18"/>
        </w:rPr>
        <w:t>သင်ယူမှု</w:t>
      </w:r>
      <w:r>
        <w:rPr>
          <w:color w:val="231F20"/>
          <w:spacing w:val="-3"/>
          <w:sz w:val="18"/>
        </w:rPr>
        <w:t xml:space="preserve"> </w:t>
      </w:r>
      <w:r>
        <w:rPr>
          <w:color w:val="231F20"/>
          <w:spacing w:val="-2"/>
          <w:sz w:val="18"/>
        </w:rPr>
        <w:t>[ဆိုလိုသည်မှာ၊</w:t>
      </w:r>
      <w:r>
        <w:rPr>
          <w:color w:val="231F20"/>
          <w:spacing w:val="-3"/>
          <w:sz w:val="18"/>
        </w:rPr>
        <w:t xml:space="preserve"> </w:t>
      </w:r>
      <w:r>
        <w:rPr>
          <w:color w:val="231F20"/>
          <w:spacing w:val="-2"/>
          <w:sz w:val="18"/>
        </w:rPr>
        <w:t>လူမှုဆက်ဆံရေး</w:t>
      </w:r>
      <w:r>
        <w:rPr>
          <w:color w:val="231F20"/>
          <w:spacing w:val="-4"/>
          <w:sz w:val="18"/>
        </w:rPr>
        <w:t xml:space="preserve"> </w:t>
      </w:r>
      <w:r>
        <w:rPr>
          <w:color w:val="231F20"/>
          <w:spacing w:val="-2"/>
          <w:sz w:val="18"/>
        </w:rPr>
        <w:t>ထဲသို့</w:t>
      </w:r>
      <w:r>
        <w:rPr>
          <w:color w:val="231F20"/>
          <w:spacing w:val="-3"/>
          <w:sz w:val="18"/>
        </w:rPr>
        <w:t xml:space="preserve"> </w:t>
      </w:r>
      <w:r>
        <w:rPr>
          <w:color w:val="231F20"/>
          <w:spacing w:val="-2"/>
          <w:sz w:val="18"/>
        </w:rPr>
        <w:t>a</w:t>
      </w:r>
      <w:r>
        <w:rPr>
          <w:color w:val="231F20"/>
          <w:spacing w:val="-3"/>
          <w:sz w:val="18"/>
        </w:rPr>
        <w:t xml:space="preserve"> </w:t>
      </w:r>
      <w:r>
        <w:rPr>
          <w:color w:val="231F20"/>
          <w:spacing w:val="-2"/>
          <w:sz w:val="18"/>
        </w:rPr>
        <w:t xml:space="preserve">အထူးသဖြင့် </w:t>
      </w:r>
      <w:r>
        <w:rPr>
          <w:color w:val="231F20"/>
          <w:sz w:val="18"/>
        </w:rPr>
        <w:t>ယဉ်ကျေးမှုနှင့် ဘာသာစကား]။</w:t>
      </w:r>
    </w:p>
    <w:p w:rsidR="00FC077F" w:rsidRDefault="002176C3">
      <w:pPr>
        <w:pStyle w:val="BodyText"/>
        <w:spacing w:before="137" w:line="249" w:lineRule="auto"/>
        <w:ind w:left="64" w:right="66"/>
      </w:pPr>
      <w:r>
        <w:rPr>
          <w:color w:val="231F20"/>
        </w:rPr>
        <w:t>ဆိုလိုသည်မှာ၊ Levinson သည် လူသားဘာသာစကားတစ်ခုစီ၏ ထူးခြားသောသဒ္ဒါအမျိုးအစားများပေါ်တွင် အလေးပေးထားသော Boasian သမိုင်းဆိုင်ရာ အထူးအလေးပေးမှုကို ပယ်ချရန် ဆန္ဒရှိနေသည်မှာ ထင်ရှားပြီး ၎င်းအဖွဲ့အစည်းသည် ယဉ်ကျေးမှုသဘောတရားကို ပတ်၀န်းကျင်မနုဿဗေဒဆိုင်ရာ စည်းကမ်းထိန်းသိမ်းရေးအဖွဲ့အစည်းကို ဆိုလိုရင်းဖြင့် ငြင်းခုံခြင်း၊</w:t>
      </w:r>
      <w:r>
        <w:rPr>
          <w:color w:val="231F20"/>
          <w:spacing w:val="-7"/>
        </w:rPr>
        <w:t xml:space="preserve"> </w:t>
      </w:r>
      <w:r>
        <w:rPr>
          <w:color w:val="231F20"/>
        </w:rPr>
        <w:t>သိသည်။</w:t>
      </w:r>
      <w:r>
        <w:rPr>
          <w:color w:val="231F20"/>
          <w:spacing w:val="-7"/>
        </w:rPr>
        <w:t xml:space="preserve"> </w:t>
      </w:r>
      <w:r>
        <w:rPr>
          <w:color w:val="231F20"/>
        </w:rPr>
        <w:t>ဒီနေ့</w:t>
      </w:r>
      <w:r>
        <w:rPr>
          <w:color w:val="231F20"/>
          <w:spacing w:val="-7"/>
        </w:rPr>
        <w:t xml:space="preserve"> </w:t>
      </w:r>
      <w:r>
        <w:rPr>
          <w:color w:val="231F20"/>
        </w:rPr>
        <w:t>အကြောင်း</w:t>
      </w:r>
      <w:r>
        <w:rPr>
          <w:color w:val="231F20"/>
          <w:spacing w:val="-7"/>
        </w:rPr>
        <w:t xml:space="preserve"> </w:t>
      </w:r>
      <w:r>
        <w:rPr>
          <w:color w:val="231F20"/>
        </w:rPr>
        <w:t>တလောကလုံး</w:t>
      </w:r>
      <w:r>
        <w:rPr>
          <w:color w:val="231F20"/>
          <w:spacing w:val="-7"/>
        </w:rPr>
        <w:t xml:space="preserve"> </w:t>
      </w:r>
      <w:r>
        <w:rPr>
          <w:color w:val="231F20"/>
        </w:rPr>
        <w:t>သိမြင်မှု</w:t>
      </w:r>
      <w:r>
        <w:rPr>
          <w:color w:val="231F20"/>
          <w:spacing w:val="-7"/>
        </w:rPr>
        <w:t xml:space="preserve"> </w:t>
      </w:r>
      <w:r>
        <w:rPr>
          <w:color w:val="231F20"/>
        </w:rPr>
        <w:t>အဆောက်အဦများ။</w:t>
      </w:r>
      <w:r>
        <w:rPr>
          <w:color w:val="231F20"/>
          <w:spacing w:val="-7"/>
        </w:rPr>
        <w:t xml:space="preserve"> </w:t>
      </w:r>
      <w:r>
        <w:rPr>
          <w:color w:val="231F20"/>
        </w:rPr>
        <w:t>ဟိ</w:t>
      </w:r>
      <w:r>
        <w:rPr>
          <w:color w:val="231F20"/>
          <w:spacing w:val="-7"/>
        </w:rPr>
        <w:t xml:space="preserve"> </w:t>
      </w:r>
      <w:r>
        <w:rPr>
          <w:color w:val="231F20"/>
        </w:rPr>
        <w:t>အလေးပေး</w:t>
      </w:r>
      <w:r>
        <w:rPr>
          <w:color w:val="231F20"/>
          <w:spacing w:val="-7"/>
        </w:rPr>
        <w:t xml:space="preserve"> </w:t>
      </w:r>
      <w:r>
        <w:rPr>
          <w:color w:val="231F20"/>
        </w:rPr>
        <w:t>on</w:t>
      </w:r>
      <w:r>
        <w:rPr>
          <w:color w:val="231F20"/>
          <w:spacing w:val="-7"/>
        </w:rPr>
        <w:t xml:space="preserve"> </w:t>
      </w:r>
      <w:r>
        <w:rPr>
          <w:color w:val="231F20"/>
        </w:rPr>
        <w:t>အထူး</w:t>
      </w:r>
      <w:r>
        <w:rPr>
          <w:color w:val="231F20"/>
          <w:spacing w:val="-13"/>
        </w:rPr>
        <w:t xml:space="preserve"> </w:t>
      </w:r>
      <w:r>
        <w:rPr>
          <w:color w:val="231F20"/>
        </w:rPr>
        <w:t>လူမျိုးစုများ</w:t>
      </w:r>
      <w:r>
        <w:rPr>
          <w:color w:val="231F20"/>
          <w:spacing w:val="-12"/>
        </w:rPr>
        <w:t xml:space="preserve"> </w:t>
      </w:r>
      <w:r>
        <w:rPr>
          <w:color w:val="231F20"/>
        </w:rPr>
        <w:t>အဖြစ်</w:t>
      </w:r>
      <w:r>
        <w:rPr>
          <w:color w:val="231F20"/>
          <w:spacing w:val="-13"/>
        </w:rPr>
        <w:t xml:space="preserve"> </w:t>
      </w:r>
      <w:r>
        <w:rPr>
          <w:color w:val="231F20"/>
        </w:rPr>
        <w:t>a</w:t>
      </w:r>
      <w:r>
        <w:rPr>
          <w:color w:val="231F20"/>
          <w:spacing w:val="-12"/>
        </w:rPr>
        <w:t xml:space="preserve"> </w:t>
      </w:r>
      <w:r>
        <w:rPr>
          <w:color w:val="231F20"/>
        </w:rPr>
        <w:t>ရလဒ်</w:t>
      </w:r>
      <w:r>
        <w:rPr>
          <w:color w:val="231F20"/>
          <w:spacing w:val="-13"/>
        </w:rPr>
        <w:t xml:space="preserve"> </w:t>
      </w:r>
      <w:r>
        <w:rPr>
          <w:color w:val="231F20"/>
        </w:rPr>
        <w:t>၏</w:t>
      </w:r>
      <w:r>
        <w:rPr>
          <w:color w:val="231F20"/>
          <w:spacing w:val="-12"/>
        </w:rPr>
        <w:t xml:space="preserve"> </w:t>
      </w:r>
      <w:r>
        <w:rPr>
          <w:color w:val="231F20"/>
        </w:rPr>
        <w:t>ပါဝင်သူ</w:t>
      </w:r>
      <w:r>
        <w:rPr>
          <w:color w:val="231F20"/>
          <w:spacing w:val="-13"/>
        </w:rPr>
        <w:t xml:space="preserve"> </w:t>
      </w:r>
      <w:r>
        <w:rPr>
          <w:color w:val="231F20"/>
        </w:rPr>
        <w:t>လေ့လာရေး</w:t>
      </w:r>
      <w:r>
        <w:rPr>
          <w:color w:val="231F20"/>
          <w:spacing w:val="-12"/>
        </w:rPr>
        <w:t xml:space="preserve"> </w:t>
      </w:r>
      <w:r>
        <w:rPr>
          <w:color w:val="231F20"/>
        </w:rPr>
        <w:t>ကွင်းဆင်းလေ့လာမှု</w:t>
      </w:r>
      <w:r>
        <w:rPr>
          <w:color w:val="231F20"/>
          <w:spacing w:val="-13"/>
        </w:rPr>
        <w:t xml:space="preserve"> </w:t>
      </w:r>
      <w:r>
        <w:rPr>
          <w:color w:val="231F20"/>
        </w:rPr>
        <w:t>နှင့်</w:t>
      </w:r>
      <w:r>
        <w:rPr>
          <w:color w:val="231F20"/>
          <w:spacing w:val="-12"/>
        </w:rPr>
        <w:t xml:space="preserve"> </w:t>
      </w:r>
      <w:r>
        <w:rPr>
          <w:color w:val="231F20"/>
        </w:rPr>
        <w:t xml:space="preserve">ကျယ်ပြန့်သော </w:t>
      </w:r>
      <w:r>
        <w:rPr>
          <w:color w:val="231F20"/>
          <w:spacing w:val="-2"/>
        </w:rPr>
        <w:t>အလုပ်</w:t>
      </w:r>
      <w:r>
        <w:rPr>
          <w:color w:val="231F20"/>
          <w:spacing w:val="-10"/>
        </w:rPr>
        <w:t xml:space="preserve"> </w:t>
      </w:r>
      <w:r>
        <w:rPr>
          <w:color w:val="231F20"/>
          <w:spacing w:val="-2"/>
        </w:rPr>
        <w:t>အတူ</w:t>
      </w:r>
      <w:r>
        <w:rPr>
          <w:color w:val="231F20"/>
          <w:spacing w:val="-10"/>
        </w:rPr>
        <w:t xml:space="preserve"> </w:t>
      </w:r>
      <w:r>
        <w:rPr>
          <w:color w:val="231F20"/>
          <w:spacing w:val="-2"/>
        </w:rPr>
        <w:t>အထူးသဖြင့်</w:t>
      </w:r>
      <w:r>
        <w:rPr>
          <w:color w:val="231F20"/>
          <w:spacing w:val="-10"/>
        </w:rPr>
        <w:t xml:space="preserve"> </w:t>
      </w:r>
      <w:r>
        <w:rPr>
          <w:color w:val="231F20"/>
          <w:spacing w:val="-2"/>
        </w:rPr>
        <w:t>"သတင်းပေးသူများ"</w:t>
      </w:r>
      <w:r>
        <w:rPr>
          <w:color w:val="231F20"/>
          <w:spacing w:val="-10"/>
        </w:rPr>
        <w:t xml:space="preserve"> </w:t>
      </w:r>
      <w:r>
        <w:rPr>
          <w:color w:val="231F20"/>
          <w:spacing w:val="-2"/>
        </w:rPr>
        <w:t>ရန်</w:t>
      </w:r>
      <w:r>
        <w:rPr>
          <w:color w:val="231F20"/>
          <w:spacing w:val="-10"/>
        </w:rPr>
        <w:t xml:space="preserve"> </w:t>
      </w:r>
      <w:r>
        <w:rPr>
          <w:color w:val="231F20"/>
          <w:spacing w:val="-2"/>
        </w:rPr>
        <w:t>ဟင်းသီးဟင်းရွက်</w:t>
      </w:r>
      <w:r>
        <w:rPr>
          <w:color w:val="231F20"/>
          <w:spacing w:val="-10"/>
        </w:rPr>
        <w:t xml:space="preserve"> </w:t>
      </w:r>
      <w:r>
        <w:rPr>
          <w:color w:val="231F20"/>
          <w:spacing w:val="-2"/>
        </w:rPr>
        <w:t>ဇာတိ</w:t>
      </w:r>
      <w:r>
        <w:rPr>
          <w:color w:val="231F20"/>
          <w:spacing w:val="-10"/>
        </w:rPr>
        <w:t xml:space="preserve"> </w:t>
      </w:r>
      <w:r>
        <w:rPr>
          <w:color w:val="231F20"/>
          <w:spacing w:val="-2"/>
        </w:rPr>
        <w:t>ဘာသာစကား</w:t>
      </w:r>
      <w:r>
        <w:rPr>
          <w:color w:val="231F20"/>
          <w:spacing w:val="-10"/>
        </w:rPr>
        <w:t xml:space="preserve"> </w:t>
      </w:r>
      <w:r>
        <w:rPr>
          <w:color w:val="231F20"/>
          <w:spacing w:val="-2"/>
        </w:rPr>
        <w:t>စာသားများ</w:t>
      </w:r>
      <w:r>
        <w:rPr>
          <w:color w:val="231F20"/>
          <w:spacing w:val="-10"/>
        </w:rPr>
        <w:t xml:space="preserve"> </w:t>
      </w:r>
      <w:r>
        <w:rPr>
          <w:color w:val="231F20"/>
          <w:spacing w:val="-2"/>
        </w:rPr>
        <w:t>ထင်ရသည်။</w:t>
      </w:r>
      <w:r>
        <w:rPr>
          <w:color w:val="231F20"/>
          <w:spacing w:val="-10"/>
        </w:rPr>
        <w:t xml:space="preserve"> </w:t>
      </w:r>
      <w:r>
        <w:rPr>
          <w:color w:val="231F20"/>
          <w:spacing w:val="-2"/>
        </w:rPr>
        <w:t>အစားတစ်ခု</w:t>
      </w:r>
      <w:r>
        <w:rPr>
          <w:color w:val="231F20"/>
          <w:spacing w:val="-6"/>
        </w:rPr>
        <w:t xml:space="preserve"> </w:t>
      </w:r>
      <w:r>
        <w:rPr>
          <w:color w:val="231F20"/>
          <w:spacing w:val="-2"/>
        </w:rPr>
        <w:t>အမှိုက်</w:t>
      </w:r>
      <w:r>
        <w:rPr>
          <w:color w:val="231F20"/>
          <w:spacing w:val="-6"/>
        </w:rPr>
        <w:t xml:space="preserve"> </w:t>
      </w:r>
      <w:r>
        <w:rPr>
          <w:color w:val="231F20"/>
          <w:spacing w:val="-2"/>
        </w:rPr>
        <w:t>၏</w:t>
      </w:r>
      <w:r>
        <w:rPr>
          <w:color w:val="231F20"/>
          <w:spacing w:val="-6"/>
        </w:rPr>
        <w:t xml:space="preserve"> </w:t>
      </w:r>
      <w:r>
        <w:rPr>
          <w:color w:val="231F20"/>
          <w:spacing w:val="-2"/>
        </w:rPr>
        <w:t>အချိန်</w:t>
      </w:r>
      <w:r>
        <w:rPr>
          <w:color w:val="231F20"/>
          <w:spacing w:val="-6"/>
        </w:rPr>
        <w:t xml:space="preserve"> </w:t>
      </w:r>
      <w:r>
        <w:rPr>
          <w:color w:val="231F20"/>
          <w:spacing w:val="-2"/>
        </w:rPr>
        <w:t>ထံမှ</w:t>
      </w:r>
      <w:r>
        <w:rPr>
          <w:color w:val="231F20"/>
          <w:spacing w:val="-6"/>
        </w:rPr>
        <w:t xml:space="preserve"> </w:t>
      </w:r>
      <w:r>
        <w:rPr>
          <w:color w:val="231F20"/>
          <w:spacing w:val="-2"/>
        </w:rPr>
        <w:t>ဒီ</w:t>
      </w:r>
      <w:r>
        <w:rPr>
          <w:color w:val="231F20"/>
          <w:spacing w:val="-6"/>
        </w:rPr>
        <w:t xml:space="preserve"> </w:t>
      </w:r>
      <w:r>
        <w:rPr>
          <w:color w:val="231F20"/>
          <w:spacing w:val="-2"/>
        </w:rPr>
        <w:t>အစွန်းရောက်</w:t>
      </w:r>
      <w:r>
        <w:rPr>
          <w:color w:val="231F20"/>
          <w:spacing w:val="-6"/>
        </w:rPr>
        <w:t xml:space="preserve"> </w:t>
      </w:r>
      <w:r>
        <w:rPr>
          <w:color w:val="231F20"/>
          <w:spacing w:val="-2"/>
        </w:rPr>
        <w:t>(အကယ်၍</w:t>
      </w:r>
      <w:r>
        <w:rPr>
          <w:color w:val="231F20"/>
          <w:spacing w:val="-6"/>
        </w:rPr>
        <w:t xml:space="preserve"> </w:t>
      </w:r>
      <w:r>
        <w:rPr>
          <w:color w:val="231F20"/>
          <w:spacing w:val="-2"/>
        </w:rPr>
        <w:t>သာ</w:t>
      </w:r>
      <w:r>
        <w:rPr>
          <w:color w:val="231F20"/>
          <w:spacing w:val="-6"/>
        </w:rPr>
        <w:t xml:space="preserve"> </w:t>
      </w:r>
      <w:r>
        <w:rPr>
          <w:color w:val="231F20"/>
          <w:spacing w:val="-2"/>
        </w:rPr>
        <w:t>ဘာဖြစ်လို့လဲဆိုတော့</w:t>
      </w:r>
      <w:r>
        <w:rPr>
          <w:color w:val="231F20"/>
          <w:spacing w:val="-6"/>
        </w:rPr>
        <w:t xml:space="preserve"> </w:t>
      </w:r>
      <w:r>
        <w:rPr>
          <w:color w:val="231F20"/>
          <w:spacing w:val="-2"/>
        </w:rPr>
        <w:t>၏</w:t>
      </w:r>
      <w:r>
        <w:rPr>
          <w:color w:val="231F20"/>
          <w:spacing w:val="-6"/>
        </w:rPr>
        <w:t xml:space="preserve"> </w:t>
      </w:r>
      <w:r>
        <w:rPr>
          <w:color w:val="231F20"/>
          <w:spacing w:val="-2"/>
        </w:rPr>
        <w:t>၎င်း၏</w:t>
      </w:r>
      <w:r>
        <w:rPr>
          <w:color w:val="231F20"/>
          <w:spacing w:val="-6"/>
        </w:rPr>
        <w:t xml:space="preserve"> </w:t>
      </w:r>
      <w:r>
        <w:rPr>
          <w:color w:val="231F20"/>
          <w:spacing w:val="-2"/>
        </w:rPr>
        <w:t>ရှင်းလင်းပြတ်သားခြင်း။</w:t>
      </w:r>
      <w:r>
        <w:rPr>
          <w:color w:val="231F20"/>
          <w:spacing w:val="-6"/>
        </w:rPr>
        <w:t xml:space="preserve"> </w:t>
      </w:r>
      <w:r>
        <w:rPr>
          <w:color w:val="231F20"/>
          <w:spacing w:val="-2"/>
        </w:rPr>
        <w:t>အကြောင်း</w:t>
      </w:r>
      <w:r>
        <w:rPr>
          <w:color w:val="231F20"/>
          <w:spacing w:val="-6"/>
        </w:rPr>
        <w:t xml:space="preserve"> </w:t>
      </w:r>
      <w:r>
        <w:rPr>
          <w:color w:val="231F20"/>
        </w:rPr>
        <w:t xml:space="preserve">သိမြင်မှုသိပ္ပံရှုထောင့်၏ ဖော်မြူလာတွင် ပါ၀င်သော </w:t>
      </w:r>
      <w:r>
        <w:rPr>
          <w:color w:val="231F20"/>
          <w:spacing w:val="-2"/>
        </w:rPr>
        <w:t>အရာ ဖြစ်သည်။</w:t>
      </w:r>
    </w:p>
    <w:p w:rsidR="00FC077F" w:rsidRDefault="002176C3">
      <w:pPr>
        <w:pStyle w:val="BodyText"/>
        <w:spacing w:line="249" w:lineRule="auto"/>
        <w:ind w:left="64" w:right="66" w:firstLine="199"/>
      </w:pPr>
      <w:r>
        <w:rPr>
          <w:color w:val="231F20"/>
          <w:spacing w:val="-2"/>
        </w:rPr>
        <w:t>မြောင်၊</w:t>
      </w:r>
      <w:r>
        <w:rPr>
          <w:color w:val="231F20"/>
          <w:spacing w:val="-6"/>
        </w:rPr>
        <w:t xml:space="preserve"> </w:t>
      </w:r>
      <w:r>
        <w:rPr>
          <w:color w:val="231F20"/>
          <w:spacing w:val="-2"/>
        </w:rPr>
        <w:t>၌</w:t>
      </w:r>
      <w:r>
        <w:rPr>
          <w:color w:val="231F20"/>
          <w:spacing w:val="-6"/>
        </w:rPr>
        <w:t xml:space="preserve"> </w:t>
      </w:r>
      <w:r>
        <w:rPr>
          <w:color w:val="231F20"/>
          <w:spacing w:val="-2"/>
        </w:rPr>
        <w:t>ဆန့်ကျင်ဘက်၊</w:t>
      </w:r>
      <w:r>
        <w:rPr>
          <w:color w:val="231F20"/>
          <w:spacing w:val="-6"/>
        </w:rPr>
        <w:t xml:space="preserve"> </w:t>
      </w:r>
      <w:r>
        <w:rPr>
          <w:color w:val="231F20"/>
          <w:spacing w:val="-2"/>
        </w:rPr>
        <w:t>ယူတယ်။</w:t>
      </w:r>
      <w:r>
        <w:rPr>
          <w:color w:val="231F20"/>
          <w:spacing w:val="-6"/>
        </w:rPr>
        <w:t xml:space="preserve"> </w:t>
      </w:r>
      <w:r>
        <w:rPr>
          <w:color w:val="231F20"/>
          <w:spacing w:val="-2"/>
        </w:rPr>
        <w:t>အတွက်</w:t>
      </w:r>
      <w:r>
        <w:rPr>
          <w:color w:val="231F20"/>
          <w:spacing w:val="-6"/>
        </w:rPr>
        <w:t xml:space="preserve"> </w:t>
      </w:r>
      <w:r>
        <w:rPr>
          <w:color w:val="231F20"/>
          <w:spacing w:val="-2"/>
        </w:rPr>
        <w:t>ခွင့်ပြုခဲ့သည်။</w:t>
      </w:r>
      <w:r>
        <w:rPr>
          <w:color w:val="231F20"/>
          <w:spacing w:val="-6"/>
        </w:rPr>
        <w:t xml:space="preserve"> </w:t>
      </w:r>
      <w:r>
        <w:rPr>
          <w:color w:val="231F20"/>
          <w:spacing w:val="-2"/>
        </w:rPr>
        <w:t>a</w:t>
      </w:r>
      <w:r>
        <w:rPr>
          <w:color w:val="231F20"/>
          <w:spacing w:val="-6"/>
        </w:rPr>
        <w:t xml:space="preserve"> </w:t>
      </w:r>
      <w:r>
        <w:rPr>
          <w:color w:val="231F20"/>
          <w:spacing w:val="-2"/>
        </w:rPr>
        <w:t>ဘိုအာရှန်း</w:t>
      </w:r>
      <w:r>
        <w:rPr>
          <w:color w:val="231F20"/>
          <w:spacing w:val="-6"/>
        </w:rPr>
        <w:t xml:space="preserve"> </w:t>
      </w:r>
      <w:r>
        <w:rPr>
          <w:color w:val="231F20"/>
          <w:spacing w:val="-2"/>
        </w:rPr>
        <w:t>လူမျိုးစုအလိုက်</w:t>
      </w:r>
      <w:r>
        <w:rPr>
          <w:color w:val="231F20"/>
          <w:spacing w:val="-6"/>
        </w:rPr>
        <w:t xml:space="preserve"> </w:t>
      </w:r>
      <w:r>
        <w:rPr>
          <w:color w:val="231F20"/>
          <w:spacing w:val="-2"/>
        </w:rPr>
        <w:t>ထူးခြားမှု။</w:t>
      </w:r>
      <w:r>
        <w:rPr>
          <w:color w:val="231F20"/>
          <w:spacing w:val="-6"/>
        </w:rPr>
        <w:t xml:space="preserve"> </w:t>
      </w:r>
      <w:r>
        <w:rPr>
          <w:color w:val="231F20"/>
          <w:spacing w:val="-2"/>
        </w:rPr>
        <w:t xml:space="preserve">သူ့အတွက် ၊ ဘာသာဗေဒပုံစံ၏ စကြာဝဠာများသည် စိတ်ဝင်စားဖွယ်ကောင်းသော်လည်း ၎င်းတို့ကို </w:t>
      </w:r>
      <w:r>
        <w:rPr>
          <w:color w:val="231F20"/>
        </w:rPr>
        <w:t>ပေါင်းစပ်ခြင်းနှင့် နှိုင်းယှဉ်ခြင်းမှ မတူညီသောနည်းဗျူဟာဖြင့် ၎င်းတို့ရောက်ရှိသွားမည်ဖြစ်သည်။</w:t>
      </w:r>
      <w:r>
        <w:rPr>
          <w:color w:val="231F20"/>
          <w:spacing w:val="-8"/>
        </w:rPr>
        <w:t xml:space="preserve"> </w:t>
      </w:r>
      <w:r>
        <w:rPr>
          <w:color w:val="231F20"/>
          <w:spacing w:val="-2"/>
        </w:rPr>
        <w:t>ဆင်တူရိုးမှားများ</w:t>
      </w:r>
      <w:r>
        <w:rPr>
          <w:color w:val="231F20"/>
          <w:spacing w:val="-8"/>
        </w:rPr>
        <w:t xml:space="preserve"> </w:t>
      </w:r>
      <w:r>
        <w:rPr>
          <w:color w:val="231F20"/>
          <w:spacing w:val="-2"/>
        </w:rPr>
        <w:t>တို့တွင်</w:t>
      </w:r>
      <w:r>
        <w:rPr>
          <w:color w:val="231F20"/>
          <w:spacing w:val="-8"/>
        </w:rPr>
        <w:t xml:space="preserve"> </w:t>
      </w:r>
      <w:r>
        <w:rPr>
          <w:color w:val="231F20"/>
          <w:spacing w:val="-2"/>
        </w:rPr>
        <w:t>အများကြီး</w:t>
      </w:r>
      <w:r>
        <w:rPr>
          <w:color w:val="231F20"/>
          <w:spacing w:val="-8"/>
        </w:rPr>
        <w:t xml:space="preserve"> </w:t>
      </w:r>
      <w:r>
        <w:rPr>
          <w:color w:val="231F20"/>
          <w:spacing w:val="-2"/>
        </w:rPr>
        <w:t>ဘာသာစကားများ</w:t>
      </w:r>
      <w:r>
        <w:rPr>
          <w:color w:val="231F20"/>
          <w:spacing w:val="-8"/>
        </w:rPr>
        <w:t xml:space="preserve"> </w:t>
      </w:r>
      <w:r>
        <w:rPr>
          <w:color w:val="231F20"/>
          <w:spacing w:val="-2"/>
        </w:rPr>
        <w:t>Levinson ၏</w:t>
      </w:r>
      <w:r>
        <w:rPr>
          <w:color w:val="231F20"/>
          <w:spacing w:val="-8"/>
        </w:rPr>
        <w:t xml:space="preserve"> </w:t>
      </w:r>
      <w:r>
        <w:rPr>
          <w:color w:val="231F20"/>
          <w:spacing w:val="-2"/>
        </w:rPr>
        <w:t>ဗျူဟာ</w:t>
      </w:r>
      <w:r>
        <w:rPr>
          <w:color w:val="231F20"/>
          <w:spacing w:val="-8"/>
        </w:rPr>
        <w:t xml:space="preserve"> </w:t>
      </w:r>
      <w:r>
        <w:rPr>
          <w:color w:val="231F20"/>
          <w:spacing w:val="-2"/>
        </w:rPr>
        <w:t>ပါ့</w:t>
      </w:r>
      <w:r>
        <w:rPr>
          <w:color w:val="231F20"/>
          <w:spacing w:val="-8"/>
        </w:rPr>
        <w:t xml:space="preserve"> </w:t>
      </w:r>
      <w:r>
        <w:rPr>
          <w:color w:val="231F20"/>
        </w:rPr>
        <w:t xml:space="preserve">Franz Boas ၏ အချိန်မတန်မီ ယေဘုယျဖော်ပြမှုတစ်ခုအဖြစ် သူ့အား </w:t>
      </w:r>
      <w:r>
        <w:rPr>
          <w:color w:val="231F20"/>
          <w:spacing w:val="-2"/>
        </w:rPr>
        <w:t>သေချာပေါက် ထင်ရှားလာခဲ့သည်။</w:t>
      </w:r>
      <w:r>
        <w:rPr>
          <w:color w:val="231F20"/>
          <w:spacing w:val="-12"/>
        </w:rPr>
        <w:t xml:space="preserve"> </w:t>
      </w:r>
      <w:r>
        <w:rPr>
          <w:color w:val="231F20"/>
        </w:rPr>
        <w:t>ထုံးစံအတိုင်း</w:t>
      </w:r>
      <w:r>
        <w:rPr>
          <w:color w:val="231F20"/>
          <w:spacing w:val="-12"/>
        </w:rPr>
        <w:t xml:space="preserve"> </w:t>
      </w:r>
      <w:r>
        <w:rPr>
          <w:color w:val="231F20"/>
        </w:rPr>
        <w:t>စိတ်ပျက်မိသည်။</w:t>
      </w:r>
      <w:r>
        <w:rPr>
          <w:color w:val="231F20"/>
          <w:spacing w:val="-12"/>
        </w:rPr>
        <w:t xml:space="preserve"> </w:t>
      </w:r>
      <w:r>
        <w:rPr>
          <w:color w:val="231F20"/>
        </w:rPr>
        <w:t>၌</w:t>
      </w:r>
      <w:r>
        <w:rPr>
          <w:color w:val="231F20"/>
          <w:spacing w:val="-12"/>
        </w:rPr>
        <w:t xml:space="preserve"> </w:t>
      </w:r>
      <w:r>
        <w:rPr>
          <w:color w:val="231F20"/>
        </w:rPr>
        <w:t>အားလုံး</w:t>
      </w:r>
      <w:r>
        <w:rPr>
          <w:color w:val="231F20"/>
          <w:spacing w:val="-12"/>
        </w:rPr>
        <w:t xml:space="preserve"> </w:t>
      </w:r>
      <w:r>
        <w:rPr>
          <w:color w:val="231F20"/>
        </w:rPr>
        <w:t>လယ်ကွင်းများ</w:t>
      </w:r>
      <w:r>
        <w:rPr>
          <w:color w:val="231F20"/>
          <w:spacing w:val="-12"/>
        </w:rPr>
        <w:t xml:space="preserve"> </w:t>
      </w:r>
      <w:r>
        <w:rPr>
          <w:color w:val="231F20"/>
        </w:rPr>
        <w:t>၏</w:t>
      </w:r>
      <w:r>
        <w:rPr>
          <w:color w:val="231F20"/>
          <w:spacing w:val="-12"/>
        </w:rPr>
        <w:t xml:space="preserve"> </w:t>
      </w:r>
      <w:r>
        <w:rPr>
          <w:color w:val="231F20"/>
        </w:rPr>
        <w:t>မနုဿဗေဒ၊</w:t>
      </w:r>
      <w:r>
        <w:rPr>
          <w:color w:val="231F20"/>
          <w:spacing w:val="-12"/>
        </w:rPr>
        <w:t xml:space="preserve"> </w:t>
      </w:r>
      <w:r>
        <w:rPr>
          <w:color w:val="231F20"/>
        </w:rPr>
        <w:t>မဟုတ်ဘူး</w:t>
      </w:r>
      <w:r>
        <w:rPr>
          <w:color w:val="231F20"/>
          <w:spacing w:val="-12"/>
        </w:rPr>
        <w:t xml:space="preserve"> </w:t>
      </w:r>
      <w:r>
        <w:rPr>
          <w:color w:val="231F20"/>
        </w:rPr>
        <w:t>ရုံ</w:t>
      </w:r>
      <w:r>
        <w:rPr>
          <w:color w:val="231F20"/>
          <w:spacing w:val="-12"/>
        </w:rPr>
        <w:t xml:space="preserve"> </w:t>
      </w:r>
      <w:r>
        <w:rPr>
          <w:color w:val="231F20"/>
        </w:rPr>
        <w:t>၌</w:t>
      </w:r>
      <w:r>
        <w:rPr>
          <w:color w:val="231F20"/>
          <w:spacing w:val="-12"/>
        </w:rPr>
        <w:t xml:space="preserve"> </w:t>
      </w:r>
      <w:r>
        <w:rPr>
          <w:color w:val="231F20"/>
        </w:rPr>
        <w:t>သူ့</w:t>
      </w:r>
      <w:r>
        <w:rPr>
          <w:color w:val="231F20"/>
          <w:spacing w:val="-12"/>
        </w:rPr>
        <w:t xml:space="preserve"> </w:t>
      </w:r>
      <w:r>
        <w:rPr>
          <w:color w:val="231F20"/>
        </w:rPr>
        <w:t>ဝေဖန်ချက်</w:t>
      </w:r>
      <w:r>
        <w:rPr>
          <w:color w:val="231F20"/>
          <w:spacing w:val="-12"/>
        </w:rPr>
        <w:t xml:space="preserve"> ဆင့်ကဲ </w:t>
      </w:r>
      <w:r>
        <w:rPr>
          <w:color w:val="231F20"/>
        </w:rPr>
        <w:t xml:space="preserve">ဖြစ်စဉ် </w:t>
      </w:r>
      <w:r>
        <w:rPr>
          <w:color w:val="231F20"/>
          <w:spacing w:val="-2"/>
        </w:rPr>
        <w:t>။</w:t>
      </w:r>
    </w:p>
    <w:p w:rsidR="00FC077F" w:rsidRDefault="002176C3">
      <w:pPr>
        <w:pStyle w:val="BodyText"/>
        <w:spacing w:line="249" w:lineRule="auto"/>
        <w:ind w:left="64" w:right="66" w:firstLine="199"/>
      </w:pPr>
      <w:r>
        <w:rPr>
          <w:color w:val="231F20"/>
        </w:rPr>
        <w:t>ဘယ်တော့လဲ</w:t>
      </w:r>
      <w:r>
        <w:rPr>
          <w:color w:val="231F20"/>
          <w:spacing w:val="-11"/>
        </w:rPr>
        <w:t xml:space="preserve"> </w:t>
      </w:r>
      <w:r>
        <w:rPr>
          <w:color w:val="231F20"/>
        </w:rPr>
        <w:t>Levinson</w:t>
      </w:r>
      <w:r>
        <w:rPr>
          <w:color w:val="231F20"/>
          <w:spacing w:val="-11"/>
        </w:rPr>
        <w:t xml:space="preserve"> </w:t>
      </w:r>
      <w:r>
        <w:rPr>
          <w:color w:val="231F20"/>
        </w:rPr>
        <w:t>ခေါ်ဆိုမှုများ</w:t>
      </w:r>
      <w:r>
        <w:rPr>
          <w:color w:val="231F20"/>
          <w:spacing w:val="-11"/>
        </w:rPr>
        <w:t xml:space="preserve"> </w:t>
      </w:r>
      <w:r>
        <w:rPr>
          <w:color w:val="231F20"/>
        </w:rPr>
        <w:t>အတွက်</w:t>
      </w:r>
      <w:r>
        <w:rPr>
          <w:color w:val="231F20"/>
          <w:spacing w:val="-11"/>
        </w:rPr>
        <w:t xml:space="preserve"> </w:t>
      </w:r>
      <w:r>
        <w:rPr>
          <w:color w:val="231F20"/>
        </w:rPr>
        <w:t>“က</w:t>
      </w:r>
      <w:r>
        <w:rPr>
          <w:color w:val="231F20"/>
          <w:spacing w:val="-11"/>
        </w:rPr>
        <w:t xml:space="preserve"> </w:t>
      </w:r>
      <w:r>
        <w:rPr>
          <w:color w:val="231F20"/>
        </w:rPr>
        <w:t>ခေတ်မီသည်။</w:t>
      </w:r>
      <w:r>
        <w:rPr>
          <w:color w:val="231F20"/>
          <w:spacing w:val="-11"/>
        </w:rPr>
        <w:t xml:space="preserve"> </w:t>
      </w:r>
      <w:r>
        <w:rPr>
          <w:color w:val="231F20"/>
        </w:rPr>
        <w:t>သီအိုရီ</w:t>
      </w:r>
      <w:r>
        <w:rPr>
          <w:color w:val="231F20"/>
          <w:spacing w:val="-11"/>
        </w:rPr>
        <w:t xml:space="preserve"> </w:t>
      </w:r>
      <w:r>
        <w:rPr>
          <w:color w:val="231F20"/>
        </w:rPr>
        <w:t>၏</w:t>
      </w:r>
      <w:r>
        <w:rPr>
          <w:color w:val="231F20"/>
          <w:spacing w:val="-11"/>
        </w:rPr>
        <w:t xml:space="preserve"> </w:t>
      </w:r>
      <w:r>
        <w:rPr>
          <w:color w:val="231F20"/>
        </w:rPr>
        <w:t>အဆိုပါ</w:t>
      </w:r>
      <w:r>
        <w:rPr>
          <w:color w:val="231F20"/>
          <w:spacing w:val="-11"/>
        </w:rPr>
        <w:t xml:space="preserve"> </w:t>
      </w:r>
      <w:r>
        <w:rPr>
          <w:color w:val="231F20"/>
        </w:rPr>
        <w:t>ပူးပေါင်းဆင့်ကဲဖြစ်စဉ်</w:t>
      </w:r>
      <w:r>
        <w:rPr>
          <w:color w:val="231F20"/>
          <w:spacing w:val="-11"/>
        </w:rPr>
        <w:t xml:space="preserve"> </w:t>
      </w:r>
      <w:r>
        <w:rPr>
          <w:color w:val="231F20"/>
        </w:rPr>
        <w:t>၏</w:t>
      </w:r>
      <w:r>
        <w:rPr>
          <w:color w:val="231F20"/>
          <w:spacing w:val="-11"/>
        </w:rPr>
        <w:t xml:space="preserve"> </w:t>
      </w:r>
      <w:r>
        <w:rPr>
          <w:color w:val="231F20"/>
        </w:rPr>
        <w:t>စိတ်နှင့်ယဉ်ကျေးမှု” (1996:141) တွင် ဘာသာစကားနှင့် ယဉ်ကျေးမှု၏ လက်တွေ့ကျသော ခွဲထွက်မရအောင် ချဉ်းကပ်ရာတွင် သူ၏ဘာသာစကားသည် အလားတူကိစ္စရပ်များအတွက် Boasian ထင်မြင်ချက်များ၏တွန်းအားနှင့် တိုက်ရိုက်ဆန့်ကျင်သည်။ Sapir၊ ဥပမာအားဖြင့်၊</w:t>
      </w:r>
      <w:r>
        <w:rPr>
          <w:color w:val="231F20"/>
          <w:spacing w:val="-8"/>
        </w:rPr>
        <w:t xml:space="preserve"> </w:t>
      </w:r>
      <w:r>
        <w:rPr>
          <w:color w:val="231F20"/>
        </w:rPr>
        <w:t>အကျိုးစီးပွား</w:t>
      </w:r>
      <w:r>
        <w:rPr>
          <w:color w:val="231F20"/>
          <w:spacing w:val="-8"/>
        </w:rPr>
        <w:t xml:space="preserve"> </w:t>
      </w:r>
      <w:r>
        <w:rPr>
          <w:color w:val="231F20"/>
        </w:rPr>
        <w:t>ဖြစ်ခဲ့သည်။</w:t>
      </w:r>
      <w:r>
        <w:rPr>
          <w:color w:val="231F20"/>
          <w:spacing w:val="-8"/>
        </w:rPr>
        <w:t xml:space="preserve"> </w:t>
      </w:r>
      <w:r>
        <w:rPr>
          <w:color w:val="231F20"/>
        </w:rPr>
        <w:t>ယဉ်ကျေးမှု</w:t>
      </w:r>
      <w:r>
        <w:rPr>
          <w:color w:val="231F20"/>
          <w:spacing w:val="-8"/>
        </w:rPr>
        <w:t xml:space="preserve"> </w:t>
      </w:r>
      <w:r>
        <w:rPr>
          <w:color w:val="231F20"/>
        </w:rPr>
        <w:t>နှင့်</w:t>
      </w:r>
      <w:r>
        <w:rPr>
          <w:color w:val="231F20"/>
          <w:spacing w:val="-8"/>
        </w:rPr>
        <w:t xml:space="preserve"> </w:t>
      </w:r>
      <w:r>
        <w:rPr>
          <w:color w:val="231F20"/>
        </w:rPr>
        <w:t>အဆိုပါ</w:t>
      </w:r>
      <w:r>
        <w:rPr>
          <w:color w:val="231F20"/>
          <w:spacing w:val="-8"/>
        </w:rPr>
        <w:t xml:space="preserve"> </w:t>
      </w:r>
      <w:r>
        <w:rPr>
          <w:color w:val="231F20"/>
        </w:rPr>
        <w:t>တစ်ဦးချင်း</w:t>
      </w:r>
      <w:r>
        <w:rPr>
          <w:color w:val="231F20"/>
          <w:spacing w:val="-8"/>
        </w:rPr>
        <w:t xml:space="preserve"> </w:t>
      </w:r>
      <w:r>
        <w:rPr>
          <w:color w:val="231F20"/>
        </w:rPr>
        <w:t>(သို့မဟုတ်</w:t>
      </w:r>
      <w:r>
        <w:rPr>
          <w:color w:val="231F20"/>
          <w:spacing w:val="-8"/>
        </w:rPr>
        <w:t xml:space="preserve"> </w:t>
      </w:r>
      <w:r>
        <w:rPr>
          <w:color w:val="231F20"/>
        </w:rPr>
        <w:t>ယဉ်ကျေးမှု</w:t>
      </w:r>
      <w:r>
        <w:rPr>
          <w:color w:val="231F20"/>
          <w:spacing w:val="-8"/>
        </w:rPr>
        <w:t xml:space="preserve"> </w:t>
      </w:r>
      <w:r>
        <w:rPr>
          <w:color w:val="231F20"/>
        </w:rPr>
        <w:t>နှင့်</w:t>
      </w:r>
      <w:r>
        <w:rPr>
          <w:color w:val="231F20"/>
          <w:spacing w:val="-8"/>
        </w:rPr>
        <w:t xml:space="preserve"> </w:t>
      </w:r>
      <w:r>
        <w:rPr>
          <w:color w:val="231F20"/>
        </w:rPr>
        <w:t>ကိုယ်ရည်ကိုယ်သွေး)</w:t>
      </w:r>
      <w:r>
        <w:rPr>
          <w:color w:val="231F20"/>
          <w:spacing w:val="-8"/>
        </w:rPr>
        <w:t xml:space="preserve"> </w:t>
      </w:r>
      <w:r>
        <w:rPr>
          <w:color w:val="231F20"/>
        </w:rPr>
        <w:t>ဘယ်ဟာ</w:t>
      </w:r>
      <w:r>
        <w:rPr>
          <w:color w:val="231F20"/>
          <w:spacing w:val="-8"/>
        </w:rPr>
        <w:t xml:space="preserve"> </w:t>
      </w:r>
      <w:r>
        <w:rPr>
          <w:color w:val="231F20"/>
        </w:rPr>
        <w:t>သူနားလည်သည်။</w:t>
      </w:r>
      <w:r>
        <w:rPr>
          <w:color w:val="231F20"/>
          <w:spacing w:val="-8"/>
        </w:rPr>
        <w:t xml:space="preserve"> </w:t>
      </w:r>
      <w:r>
        <w:rPr>
          <w:color w:val="231F20"/>
        </w:rPr>
        <w:t>အဖြစ်</w:t>
      </w:r>
      <w:r>
        <w:rPr>
          <w:color w:val="231F20"/>
          <w:spacing w:val="-8"/>
        </w:rPr>
        <w:t xml:space="preserve"> </w:t>
      </w:r>
      <w:r>
        <w:rPr>
          <w:color w:val="231F20"/>
        </w:rPr>
        <w:t>"နှစ်ဖက်</w:t>
      </w:r>
      <w:r>
        <w:rPr>
          <w:color w:val="231F20"/>
          <w:spacing w:val="-8"/>
        </w:rPr>
        <w:t xml:space="preserve"> </w:t>
      </w:r>
      <w:r>
        <w:rPr>
          <w:color w:val="231F20"/>
        </w:rPr>
        <w:t>၏</w:t>
      </w:r>
      <w:r>
        <w:rPr>
          <w:color w:val="231F20"/>
          <w:spacing w:val="-8"/>
        </w:rPr>
        <w:t xml:space="preserve"> </w:t>
      </w:r>
      <w:r>
        <w:rPr>
          <w:color w:val="231F20"/>
        </w:rPr>
        <w:t>အဆိုပါ</w:t>
      </w:r>
      <w:r>
        <w:rPr>
          <w:color w:val="231F20"/>
          <w:spacing w:val="-8"/>
        </w:rPr>
        <w:t xml:space="preserve"> </w:t>
      </w:r>
      <w:r>
        <w:rPr>
          <w:color w:val="231F20"/>
        </w:rPr>
        <w:t>အတူတူပါပဲ။</w:t>
      </w:r>
      <w:r>
        <w:rPr>
          <w:color w:val="231F20"/>
          <w:spacing w:val="-8"/>
        </w:rPr>
        <w:t xml:space="preserve"> </w:t>
      </w:r>
      <w:r>
        <w:rPr>
          <w:color w:val="231F20"/>
        </w:rPr>
        <w:t>အကြွေစေ့။"</w:t>
      </w:r>
      <w:r>
        <w:rPr>
          <w:color w:val="231F20"/>
          <w:spacing w:val="-8"/>
        </w:rPr>
        <w:t xml:space="preserve"> </w:t>
      </w:r>
      <w:r>
        <w:rPr>
          <w:color w:val="231F20"/>
        </w:rPr>
        <w:t>အေဂျင်စီ</w:t>
      </w:r>
      <w:r>
        <w:rPr>
          <w:color w:val="231F20"/>
          <w:spacing w:val="-8"/>
        </w:rPr>
        <w:t xml:space="preserve"> </w:t>
      </w:r>
      <w:r>
        <w:rPr>
          <w:color w:val="231F20"/>
        </w:rPr>
        <w:t>နှင့်</w:t>
      </w:r>
      <w:r>
        <w:rPr>
          <w:color w:val="231F20"/>
          <w:spacing w:val="-8"/>
        </w:rPr>
        <w:t xml:space="preserve"> </w:t>
      </w:r>
      <w:r>
        <w:rPr>
          <w:color w:val="231F20"/>
        </w:rPr>
        <w:t>တီထွင်ဖန်တီးမှု</w:t>
      </w:r>
      <w:r>
        <w:rPr>
          <w:color w:val="231F20"/>
          <w:spacing w:val="-8"/>
        </w:rPr>
        <w:t xml:space="preserve"> </w:t>
      </w:r>
      <w:r>
        <w:rPr>
          <w:color w:val="231F20"/>
        </w:rPr>
        <w:t>ခဲ့ကြသည်</w:t>
      </w:r>
      <w:r>
        <w:rPr>
          <w:color w:val="231F20"/>
          <w:spacing w:val="-8"/>
        </w:rPr>
        <w:t xml:space="preserve"> </w:t>
      </w:r>
      <w:r>
        <w:rPr>
          <w:color w:val="231F20"/>
        </w:rPr>
        <w:t>မှာ</w:t>
      </w:r>
      <w:r>
        <w:rPr>
          <w:color w:val="231F20"/>
          <w:spacing w:val="-8"/>
        </w:rPr>
        <w:t xml:space="preserve"> </w:t>
      </w:r>
      <w:r>
        <w:rPr>
          <w:color w:val="231F20"/>
        </w:rPr>
        <w:t>အဆိုပါ</w:t>
      </w:r>
      <w:r>
        <w:rPr>
          <w:color w:val="231F20"/>
          <w:spacing w:val="-8"/>
        </w:rPr>
        <w:t xml:space="preserve"> </w:t>
      </w:r>
      <w:r>
        <w:rPr>
          <w:color w:val="231F20"/>
        </w:rPr>
        <w:t>Sapir ၏ ယဉ်ကျေးမှု သီအိုရီ၏ ပင်မအပင်</w:t>
      </w:r>
    </w:p>
    <w:p w:rsidR="00FC077F" w:rsidRDefault="002176C3">
      <w:pPr>
        <w:pStyle w:val="BodyText"/>
        <w:spacing w:line="249" w:lineRule="auto"/>
        <w:ind w:left="64" w:right="66" w:firstLine="199"/>
      </w:pPr>
      <w:r>
        <w:rPr>
          <w:color w:val="231F20"/>
        </w:rPr>
        <w:t>ပို၍အခြေခံအားဖြင့်၊ Boas ၏ဝေဖန်ချက်သည် ဆင့်ကဲဖြစ်စဉ်သီအိုရီကို အသုံးချသကဲ့သို့ဖြစ်သည်။</w:t>
      </w:r>
      <w:r>
        <w:rPr>
          <w:color w:val="231F20"/>
          <w:spacing w:val="-13"/>
        </w:rPr>
        <w:t xml:space="preserve"> </w:t>
      </w:r>
      <w:r>
        <w:rPr>
          <w:color w:val="231F20"/>
        </w:rPr>
        <w:t>ရန်</w:t>
      </w:r>
      <w:r>
        <w:rPr>
          <w:color w:val="231F20"/>
          <w:spacing w:val="-12"/>
        </w:rPr>
        <w:t xml:space="preserve"> </w:t>
      </w:r>
      <w:r>
        <w:rPr>
          <w:color w:val="231F20"/>
        </w:rPr>
        <w:t>ယဉ်ကျေးမှု</w:t>
      </w:r>
      <w:r>
        <w:rPr>
          <w:color w:val="231F20"/>
          <w:spacing w:val="-13"/>
        </w:rPr>
        <w:t xml:space="preserve"> </w:t>
      </w:r>
      <w:r>
        <w:rPr>
          <w:color w:val="231F20"/>
        </w:rPr>
        <w:t>ဖြစ်ခဲ့သည်။</w:t>
      </w:r>
      <w:r>
        <w:rPr>
          <w:color w:val="231F20"/>
          <w:spacing w:val="-12"/>
        </w:rPr>
        <w:t xml:space="preserve"> </w:t>
      </w:r>
      <w:r>
        <w:rPr>
          <w:color w:val="231F20"/>
        </w:rPr>
        <w:t>မရှိမဖြစ်လိုအပ်သည်။</w:t>
      </w:r>
      <w:r>
        <w:rPr>
          <w:color w:val="231F20"/>
          <w:spacing w:val="-13"/>
        </w:rPr>
        <w:t xml:space="preserve"> </w:t>
      </w:r>
      <w:r>
        <w:rPr>
          <w:color w:val="231F20"/>
        </w:rPr>
        <w:t>ပြီးပါပြီ။</w:t>
      </w:r>
      <w:r>
        <w:rPr>
          <w:color w:val="231F20"/>
          <w:spacing w:val="-12"/>
        </w:rPr>
        <w:t xml:space="preserve"> </w:t>
      </w:r>
      <w:r>
        <w:rPr>
          <w:color w:val="231F20"/>
        </w:rPr>
        <w:t>အားဖြင့်</w:t>
      </w:r>
      <w:r>
        <w:rPr>
          <w:color w:val="231F20"/>
          <w:spacing w:val="-13"/>
        </w:rPr>
        <w:t xml:space="preserve"> </w:t>
      </w:r>
      <w:r>
        <w:rPr>
          <w:color w:val="231F20"/>
        </w:rPr>
        <w:t>၁၈၉၄;</w:t>
      </w:r>
      <w:r>
        <w:rPr>
          <w:color w:val="231F20"/>
          <w:spacing w:val="-12"/>
        </w:rPr>
        <w:t xml:space="preserve"> </w:t>
      </w:r>
      <w:r>
        <w:rPr>
          <w:color w:val="231F20"/>
        </w:rPr>
        <w:t>သူ</w:t>
      </w:r>
      <w:r>
        <w:rPr>
          <w:color w:val="231F20"/>
          <w:spacing w:val="-13"/>
        </w:rPr>
        <w:t xml:space="preserve"> </w:t>
      </w:r>
      <w:r>
        <w:rPr>
          <w:color w:val="231F20"/>
        </w:rPr>
        <w:t>ပါ့</w:t>
      </w:r>
      <w:r>
        <w:rPr>
          <w:color w:val="231F20"/>
          <w:spacing w:val="-12"/>
        </w:rPr>
        <w:t xml:space="preserve"> </w:t>
      </w:r>
      <w:r>
        <w:rPr>
          <w:color w:val="231F20"/>
        </w:rPr>
        <w:t>မဟုတ်ဘူး</w:t>
      </w:r>
      <w:r>
        <w:rPr>
          <w:color w:val="231F20"/>
          <w:spacing w:val="-13"/>
        </w:rPr>
        <w:t xml:space="preserve"> </w:t>
      </w:r>
      <w:r>
        <w:rPr>
          <w:color w:val="231F20"/>
        </w:rPr>
        <w:t>ရှိသည်</w:t>
      </w:r>
      <w:r>
        <w:rPr>
          <w:color w:val="231F20"/>
          <w:spacing w:val="-12"/>
        </w:rPr>
        <w:t xml:space="preserve"> </w:t>
      </w:r>
      <w:r>
        <w:rPr>
          <w:color w:val="231F20"/>
        </w:rPr>
        <w:t>ကွဲပြားသော ဘာသာစကား သို့မဟုတ် ယဉ်ကျေးမှုပုံစံများကဲ့သို့ တူညီသောအသက်ရှုသံဖြင့် ဆင့်ကဲဖြစ်စဉ်အကြောင်း ပြောလိုပါသည်။</w:t>
      </w:r>
      <w:r>
        <w:rPr>
          <w:color w:val="231F20"/>
          <w:spacing w:val="-3"/>
        </w:rPr>
        <w:t xml:space="preserve"> </w:t>
      </w:r>
      <w:r>
        <w:rPr>
          <w:color w:val="231F20"/>
        </w:rPr>
        <w:t>ဟိ</w:t>
      </w:r>
      <w:r>
        <w:rPr>
          <w:color w:val="231F20"/>
          <w:spacing w:val="-3"/>
        </w:rPr>
        <w:t xml:space="preserve"> </w:t>
      </w:r>
      <w:r>
        <w:rPr>
          <w:color w:val="231F20"/>
        </w:rPr>
        <w:t>ဇီဝဗေဒ</w:t>
      </w:r>
      <w:r>
        <w:rPr>
          <w:color w:val="231F20"/>
          <w:spacing w:val="-3"/>
        </w:rPr>
        <w:t xml:space="preserve"> </w:t>
      </w:r>
      <w:r>
        <w:rPr>
          <w:color w:val="231F20"/>
        </w:rPr>
        <w:t>အသံများ</w:t>
      </w:r>
      <w:r>
        <w:rPr>
          <w:color w:val="231F20"/>
          <w:spacing w:val="-3"/>
        </w:rPr>
        <w:t xml:space="preserve"> </w:t>
      </w:r>
      <w:r>
        <w:rPr>
          <w:color w:val="231F20"/>
        </w:rPr>
        <w:t>၏</w:t>
      </w:r>
      <w:r>
        <w:rPr>
          <w:color w:val="231F20"/>
          <w:spacing w:val="-3"/>
        </w:rPr>
        <w:t xml:space="preserve"> </w:t>
      </w:r>
      <w:r>
        <w:rPr>
          <w:color w:val="231F20"/>
        </w:rPr>
        <w:t>Levinson ၏</w:t>
      </w:r>
      <w:r>
        <w:rPr>
          <w:color w:val="231F20"/>
          <w:spacing w:val="-3"/>
        </w:rPr>
        <w:t xml:space="preserve"> </w:t>
      </w:r>
      <w:r>
        <w:rPr>
          <w:color w:val="231F20"/>
        </w:rPr>
        <w:t>ဆန္ဒ</w:t>
      </w:r>
      <w:r>
        <w:rPr>
          <w:color w:val="231F20"/>
          <w:spacing w:val="-3"/>
        </w:rPr>
        <w:t xml:space="preserve"> </w:t>
      </w:r>
      <w:r>
        <w:rPr>
          <w:color w:val="231F20"/>
        </w:rPr>
        <w:t>ကိုလည်း</w:t>
      </w:r>
      <w:r>
        <w:rPr>
          <w:color w:val="231F20"/>
          <w:spacing w:val="-3"/>
        </w:rPr>
        <w:t xml:space="preserve"> </w:t>
      </w:r>
      <w:r>
        <w:rPr>
          <w:color w:val="231F20"/>
        </w:rPr>
        <w:t>ခဲ့ကြသည်</w:t>
      </w:r>
      <w:r>
        <w:rPr>
          <w:color w:val="231F20"/>
          <w:spacing w:val="-3"/>
        </w:rPr>
        <w:t xml:space="preserve"> </w:t>
      </w:r>
      <w:r>
        <w:rPr>
          <w:color w:val="231F20"/>
        </w:rPr>
        <w:t>ယဉ်ကျေးမှုနှင့် ဇီဝဗေဒနှင့် ပိုင်းခြားထားသော အမေရိကန်ဝါဒီ မနုဿဗေဒတွင် လက်မခံနိုင်ပါ။</w:t>
      </w:r>
      <w:r>
        <w:rPr>
          <w:color w:val="231F20"/>
          <w:spacing w:val="-11"/>
        </w:rPr>
        <w:t xml:space="preserve"> </w:t>
      </w:r>
      <w:r>
        <w:rPr>
          <w:color w:val="231F20"/>
        </w:rPr>
        <w:t>ဗဟိုပြုသည်။</w:t>
      </w:r>
      <w:r>
        <w:rPr>
          <w:color w:val="231F20"/>
          <w:spacing w:val="-11"/>
        </w:rPr>
        <w:t xml:space="preserve"> </w:t>
      </w:r>
      <w:r>
        <w:rPr>
          <w:color w:val="231F20"/>
        </w:rPr>
        <w:t>အဆိုပါ</w:t>
      </w:r>
      <w:r>
        <w:rPr>
          <w:color w:val="231F20"/>
          <w:spacing w:val="-11"/>
        </w:rPr>
        <w:t xml:space="preserve"> </w:t>
      </w:r>
      <w:r>
        <w:rPr>
          <w:color w:val="231F20"/>
        </w:rPr>
        <w:t>စည်းကမ်း</w:t>
      </w:r>
      <w:r>
        <w:rPr>
          <w:color w:val="231F20"/>
          <w:spacing w:val="-11"/>
        </w:rPr>
        <w:t xml:space="preserve"> </w:t>
      </w:r>
      <w:r>
        <w:rPr>
          <w:color w:val="231F20"/>
        </w:rPr>
        <w:t>ပတ်ပတ်လည်</w:t>
      </w:r>
      <w:r>
        <w:rPr>
          <w:color w:val="231F20"/>
          <w:spacing w:val="-11"/>
        </w:rPr>
        <w:t xml:space="preserve"> </w:t>
      </w:r>
      <w:r>
        <w:rPr>
          <w:color w:val="231F20"/>
        </w:rPr>
        <w:t>အဆိုပါ</w:t>
      </w:r>
      <w:r>
        <w:rPr>
          <w:color w:val="231F20"/>
          <w:spacing w:val="-11"/>
        </w:rPr>
        <w:t xml:space="preserve"> </w:t>
      </w:r>
      <w:r>
        <w:rPr>
          <w:color w:val="231F20"/>
        </w:rPr>
        <w:t>ယခင်</w:t>
      </w:r>
      <w:r>
        <w:rPr>
          <w:color w:val="231F20"/>
          <w:spacing w:val="-11"/>
        </w:rPr>
        <w:t xml:space="preserve"> </w:t>
      </w:r>
      <w:r>
        <w:rPr>
          <w:color w:val="231F20"/>
        </w:rPr>
        <w:t>ငါ</w:t>
      </w:r>
      <w:r>
        <w:rPr>
          <w:color w:val="231F20"/>
          <w:spacing w:val="-11"/>
        </w:rPr>
        <w:t xml:space="preserve"> </w:t>
      </w:r>
      <w:r>
        <w:rPr>
          <w:color w:val="231F20"/>
        </w:rPr>
        <w:t>ရှိသည်</w:t>
      </w:r>
      <w:r>
        <w:rPr>
          <w:color w:val="231F20"/>
          <w:spacing w:val="-11"/>
        </w:rPr>
        <w:t xml:space="preserve"> </w:t>
      </w:r>
      <w:r>
        <w:rPr>
          <w:color w:val="231F20"/>
        </w:rPr>
        <w:t>စောဒကတက်သည်။</w:t>
      </w:r>
      <w:r>
        <w:rPr>
          <w:color w:val="231F20"/>
          <w:spacing w:val="-11"/>
        </w:rPr>
        <w:t xml:space="preserve"> </w:t>
      </w:r>
      <w:r>
        <w:rPr>
          <w:color w:val="231F20"/>
        </w:rPr>
        <w:t>တခြားနေရာမှာ</w:t>
      </w:r>
      <w:r>
        <w:rPr>
          <w:color w:val="231F20"/>
          <w:spacing w:val="-11"/>
        </w:rPr>
        <w:t xml:space="preserve"> </w:t>
      </w:r>
      <w:r>
        <w:rPr>
          <w:color w:val="231F20"/>
        </w:rPr>
        <w:t>ဥပမာ (၂၀၀၁) မှာ Boas ဟာ လူမျိုးရေးနဲ့ပတ်သက်တဲ့ အလုပ်ဟာ နိုင်လိုမင်းထက် ပြောင်းရွှေ့ခြင်းအတွက် အခြေခံအကျဆုံး၊</w:t>
      </w:r>
      <w:r>
        <w:rPr>
          <w:color w:val="231F20"/>
          <w:spacing w:val="-8"/>
        </w:rPr>
        <w:t xml:space="preserve"> </w:t>
      </w:r>
      <w:r>
        <w:rPr>
          <w:color w:val="231F20"/>
        </w:rPr>
        <w:t>စာစီစာကုံး</w:t>
      </w:r>
      <w:r>
        <w:rPr>
          <w:color w:val="231F20"/>
          <w:spacing w:val="-8"/>
        </w:rPr>
        <w:t xml:space="preserve"> </w:t>
      </w:r>
      <w:r>
        <w:rPr>
          <w:color w:val="231F20"/>
        </w:rPr>
        <w:t>အမျိုးအစားခွဲခြားခြင်း။</w:t>
      </w:r>
      <w:r>
        <w:rPr>
          <w:color w:val="231F20"/>
          <w:spacing w:val="-8"/>
        </w:rPr>
        <w:t xml:space="preserve"> </w:t>
      </w:r>
      <w:r>
        <w:rPr>
          <w:color w:val="231F20"/>
        </w:rPr>
        <w:t>ရန်</w:t>
      </w:r>
      <w:r>
        <w:rPr>
          <w:color w:val="231F20"/>
          <w:spacing w:val="-8"/>
        </w:rPr>
        <w:t xml:space="preserve"> </w:t>
      </w:r>
      <w:r>
        <w:rPr>
          <w:color w:val="231F20"/>
        </w:rPr>
        <w:t>plasticity</w:t>
      </w:r>
      <w:r>
        <w:rPr>
          <w:color w:val="231F20"/>
          <w:spacing w:val="-8"/>
        </w:rPr>
        <w:t xml:space="preserve"> </w:t>
      </w:r>
      <w:r>
        <w:rPr>
          <w:color w:val="231F20"/>
        </w:rPr>
        <w:t>နှင့်</w:t>
      </w:r>
      <w:r>
        <w:rPr>
          <w:color w:val="231F20"/>
          <w:spacing w:val="-8"/>
        </w:rPr>
        <w:t xml:space="preserve"> </w:t>
      </w:r>
      <w:r>
        <w:rPr>
          <w:color w:val="231F20"/>
        </w:rPr>
        <w:t>လူဦးရေ</w:t>
      </w:r>
      <w:r>
        <w:rPr>
          <w:color w:val="231F20"/>
          <w:spacing w:val="-8"/>
        </w:rPr>
        <w:t xml:space="preserve"> </w:t>
      </w:r>
      <w:r>
        <w:rPr>
          <w:color w:val="231F20"/>
        </w:rPr>
        <w:t>လိုက်လျောညီထွေ။</w:t>
      </w:r>
      <w:r>
        <w:rPr>
          <w:color w:val="231F20"/>
          <w:spacing w:val="-8"/>
        </w:rPr>
        <w:t xml:space="preserve"> </w:t>
      </w:r>
      <w:r>
        <w:rPr>
          <w:color w:val="231F20"/>
        </w:rPr>
        <w:t>သို့သော် ဘိုအာသည် လူမျိုးရေးခွဲခြားမှုထက် သူ့ကိုယ်သူ ပိုစိုးရိမ်ရန် 1912 ခုနှစ်ခန့်တွင် ဆက်လက်လှုပ်ရှားခဲ့သည်။</w:t>
      </w:r>
      <w:r>
        <w:rPr>
          <w:color w:val="231F20"/>
          <w:spacing w:val="-7"/>
        </w:rPr>
        <w:t xml:space="preserve"> </w:t>
      </w:r>
      <w:r>
        <w:rPr>
          <w:color w:val="231F20"/>
        </w:rPr>
        <w:t>အတူ</w:t>
      </w:r>
      <w:r>
        <w:rPr>
          <w:color w:val="231F20"/>
          <w:spacing w:val="-7"/>
        </w:rPr>
        <w:t xml:space="preserve"> </w:t>
      </w:r>
      <w:r>
        <w:rPr>
          <w:color w:val="231F20"/>
        </w:rPr>
        <w:t>လူမျိုးရေး၊</w:t>
      </w:r>
      <w:r>
        <w:rPr>
          <w:color w:val="231F20"/>
          <w:spacing w:val="-7"/>
        </w:rPr>
        <w:t xml:space="preserve"> </w:t>
      </w:r>
      <w:r>
        <w:rPr>
          <w:color w:val="231F20"/>
        </w:rPr>
        <w:t>နှုန်း</w:t>
      </w:r>
      <w:r>
        <w:rPr>
          <w:color w:val="231F20"/>
          <w:spacing w:val="-6"/>
        </w:rPr>
        <w:t xml:space="preserve"> </w:t>
      </w:r>
      <w:r>
        <w:rPr>
          <w:color w:val="231F20"/>
        </w:rPr>
        <w:t>se</w:t>
      </w:r>
      <w:r>
        <w:rPr>
          <w:color w:val="231F20"/>
          <w:spacing w:val="-7"/>
        </w:rPr>
        <w:t xml:space="preserve"> </w:t>
      </w:r>
      <w:r>
        <w:rPr>
          <w:color w:val="231F20"/>
        </w:rPr>
        <w:t>လူမျိုးရေးခွဲခြားမှု၊</w:t>
      </w:r>
      <w:r>
        <w:rPr>
          <w:color w:val="231F20"/>
          <w:spacing w:val="-7"/>
        </w:rPr>
        <w:t xml:space="preserve"> </w:t>
      </w:r>
      <w:r>
        <w:rPr>
          <w:color w:val="231F20"/>
        </w:rPr>
        <w:t>အတွက်</w:t>
      </w:r>
      <w:r>
        <w:rPr>
          <w:color w:val="231F20"/>
          <w:spacing w:val="-6"/>
        </w:rPr>
        <w:t xml:space="preserve"> </w:t>
      </w:r>
      <w:r>
        <w:rPr>
          <w:color w:val="231F20"/>
        </w:rPr>
        <w:t>သူ့ကို၊</w:t>
      </w:r>
      <w:r>
        <w:rPr>
          <w:color w:val="231F20"/>
          <w:spacing w:val="-7"/>
        </w:rPr>
        <w:t xml:space="preserve"> </w:t>
      </w:r>
      <w:r>
        <w:rPr>
          <w:color w:val="231F20"/>
        </w:rPr>
        <w:t>ဖြစ်ခဲ့သည်။</w:t>
      </w:r>
      <w:r>
        <w:rPr>
          <w:color w:val="231F20"/>
          <w:spacing w:val="-7"/>
        </w:rPr>
        <w:t xml:space="preserve"> </w:t>
      </w:r>
      <w:r>
        <w:rPr>
          <w:color w:val="231F20"/>
        </w:rPr>
        <w:t>a</w:t>
      </w:r>
      <w:r>
        <w:rPr>
          <w:color w:val="231F20"/>
          <w:spacing w:val="-7"/>
        </w:rPr>
        <w:t xml:space="preserve"> </w:t>
      </w:r>
      <w:r>
        <w:rPr>
          <w:color w:val="231F20"/>
        </w:rPr>
        <w:t>မေးခွန်း</w:t>
      </w:r>
      <w:r>
        <w:rPr>
          <w:color w:val="231F20"/>
          <w:spacing w:val="-6"/>
        </w:rPr>
        <w:t xml:space="preserve"> </w:t>
      </w:r>
      <w:r>
        <w:rPr>
          <w:color w:val="231F20"/>
        </w:rPr>
        <w:t>၏</w:t>
      </w:r>
      <w:r>
        <w:rPr>
          <w:color w:val="231F20"/>
          <w:spacing w:val="-7"/>
        </w:rPr>
        <w:t xml:space="preserve"> </w:t>
      </w:r>
      <w:r>
        <w:rPr>
          <w:color w:val="231F20"/>
        </w:rPr>
        <w:t>ယဉ်ကျေးမှု</w:t>
      </w:r>
      <w:r>
        <w:rPr>
          <w:color w:val="231F20"/>
          <w:spacing w:val="-7"/>
        </w:rPr>
        <w:t xml:space="preserve"> </w:t>
      </w:r>
      <w:r>
        <w:rPr>
          <w:color w:val="231F20"/>
        </w:rPr>
        <w:t>ပြေတယ်။</w:t>
      </w:r>
      <w:r>
        <w:rPr>
          <w:color w:val="231F20"/>
          <w:spacing w:val="-6"/>
        </w:rPr>
        <w:t xml:space="preserve"> </w:t>
      </w:r>
      <w:r>
        <w:rPr>
          <w:color w:val="231F20"/>
        </w:rPr>
        <w:t>ထက်</w:t>
      </w:r>
      <w:r>
        <w:rPr>
          <w:color w:val="231F20"/>
          <w:spacing w:val="-7"/>
        </w:rPr>
        <w:t xml:space="preserve"> </w:t>
      </w:r>
      <w:r>
        <w:rPr>
          <w:color w:val="231F20"/>
          <w:spacing w:val="-5"/>
        </w:rPr>
        <w:t>၏</w:t>
      </w:r>
    </w:p>
    <w:p w:rsidR="00FC077F" w:rsidRDefault="002176C3">
      <w:pPr>
        <w:spacing w:before="196" w:line="232" w:lineRule="auto"/>
        <w:ind w:left="212" w:hanging="142"/>
        <w:rPr>
          <w:sz w:val="16"/>
        </w:rPr>
      </w:pPr>
      <w:r>
        <w:rPr>
          <w:position w:val="6"/>
          <w:sz w:val="12"/>
        </w:rPr>
        <w:t>၅</w:t>
      </w:r>
      <w:r>
        <w:rPr>
          <w:spacing w:val="40"/>
          <w:position w:val="6"/>
          <w:sz w:val="12"/>
        </w:rPr>
        <w:t xml:space="preserve"> </w:t>
      </w:r>
      <w:r>
        <w:rPr>
          <w:sz w:val="16"/>
        </w:rPr>
        <w:t>ဒီ</w:t>
      </w:r>
      <w:r>
        <w:rPr>
          <w:spacing w:val="21"/>
          <w:sz w:val="16"/>
        </w:rPr>
        <w:t xml:space="preserve"> </w:t>
      </w:r>
      <w:r>
        <w:rPr>
          <w:sz w:val="16"/>
        </w:rPr>
        <w:t>သည်</w:t>
      </w:r>
      <w:r>
        <w:rPr>
          <w:spacing w:val="21"/>
          <w:sz w:val="16"/>
        </w:rPr>
        <w:t xml:space="preserve"> </w:t>
      </w:r>
      <w:r>
        <w:rPr>
          <w:sz w:val="16"/>
        </w:rPr>
        <w:t>လေးနက်စွာ</w:t>
      </w:r>
      <w:r>
        <w:rPr>
          <w:spacing w:val="21"/>
          <w:sz w:val="16"/>
        </w:rPr>
        <w:t xml:space="preserve"> </w:t>
      </w:r>
      <w:r>
        <w:rPr>
          <w:sz w:val="16"/>
        </w:rPr>
        <w:t>မဟုတ်ဘူး</w:t>
      </w:r>
      <w:r>
        <w:rPr>
          <w:spacing w:val="21"/>
          <w:sz w:val="16"/>
        </w:rPr>
        <w:t xml:space="preserve"> </w:t>
      </w:r>
      <w:r>
        <w:rPr>
          <w:sz w:val="16"/>
        </w:rPr>
        <w:t>Whorf ၏</w:t>
      </w:r>
      <w:r>
        <w:rPr>
          <w:spacing w:val="21"/>
          <w:sz w:val="16"/>
        </w:rPr>
        <w:t xml:space="preserve"> </w:t>
      </w:r>
      <w:r>
        <w:rPr>
          <w:sz w:val="16"/>
        </w:rPr>
        <w:t>ရာထူး။</w:t>
      </w:r>
      <w:r>
        <w:rPr>
          <w:spacing w:val="21"/>
          <w:sz w:val="16"/>
        </w:rPr>
        <w:t xml:space="preserve"> </w:t>
      </w:r>
      <w:r>
        <w:rPr>
          <w:sz w:val="16"/>
        </w:rPr>
        <w:t>“လက်တွေ့”</w:t>
      </w:r>
      <w:r>
        <w:rPr>
          <w:spacing w:val="21"/>
          <w:sz w:val="16"/>
        </w:rPr>
        <w:t xml:space="preserve"> </w:t>
      </w:r>
      <w:r>
        <w:rPr>
          <w:sz w:val="16"/>
        </w:rPr>
        <w:t>ဖွဲ့စည်းခဲ့သည်။</w:t>
      </w:r>
      <w:r>
        <w:rPr>
          <w:spacing w:val="21"/>
          <w:sz w:val="16"/>
        </w:rPr>
        <w:t xml:space="preserve"> </w:t>
      </w:r>
      <w:r>
        <w:rPr>
          <w:sz w:val="16"/>
        </w:rPr>
        <w:t>အဆိုပါ</w:t>
      </w:r>
      <w:r>
        <w:rPr>
          <w:spacing w:val="21"/>
          <w:sz w:val="16"/>
        </w:rPr>
        <w:t xml:space="preserve"> </w:t>
      </w:r>
      <w:r>
        <w:rPr>
          <w:sz w:val="16"/>
        </w:rPr>
        <w:t>တတိယ</w:t>
      </w:r>
      <w:r>
        <w:rPr>
          <w:spacing w:val="21"/>
          <w:sz w:val="16"/>
        </w:rPr>
        <w:t xml:space="preserve"> </w:t>
      </w:r>
      <w:r>
        <w:rPr>
          <w:sz w:val="16"/>
        </w:rPr>
        <w:t>သက်တမ်း</w:t>
      </w:r>
      <w:r>
        <w:rPr>
          <w:spacing w:val="21"/>
          <w:sz w:val="16"/>
        </w:rPr>
        <w:t xml:space="preserve"> </w:t>
      </w:r>
      <w:r>
        <w:rPr>
          <w:sz w:val="16"/>
        </w:rPr>
        <w:t>၏</w:t>
      </w:r>
      <w:r>
        <w:rPr>
          <w:spacing w:val="21"/>
          <w:sz w:val="16"/>
        </w:rPr>
        <w:t xml:space="preserve"> </w:t>
      </w:r>
      <w:r>
        <w:rPr>
          <w:sz w:val="16"/>
        </w:rPr>
        <w:t>သူ့</w:t>
      </w:r>
      <w:r>
        <w:rPr>
          <w:spacing w:val="21"/>
          <w:sz w:val="16"/>
        </w:rPr>
        <w:t xml:space="preserve"> </w:t>
      </w:r>
      <w:r>
        <w:rPr>
          <w:sz w:val="16"/>
        </w:rPr>
        <w:t>ရာထူး၊</w:t>
      </w:r>
      <w:r>
        <w:rPr>
          <w:spacing w:val="40"/>
          <w:sz w:val="16"/>
        </w:rPr>
        <w:t xml:space="preserve"> </w:t>
      </w:r>
      <w:r>
        <w:rPr>
          <w:sz w:val="16"/>
        </w:rPr>
        <w:t>"ဘာသာစကား၊ တွေးခေါ်မှုနှင့် လက်တွေ့ဘဝ" ဟူသော ခေါင်းစဉ်ဖြင့် Carroll က အကျဉ်းချုံးထားသည်။</w:t>
      </w:r>
    </w:p>
    <w:p w:rsidR="00FC077F" w:rsidRDefault="00FC077F">
      <w:pPr>
        <w:spacing w:line="232" w:lineRule="auto"/>
        <w:rPr>
          <w:sz w:val="16"/>
        </w:rPr>
        <w:sectPr w:rsidR="00FC077F">
          <w:pgSz w:w="7490" w:h="11820"/>
          <w:pgMar w:top="280" w:right="566" w:bottom="280" w:left="566" w:header="720" w:footer="720" w:gutter="0"/>
          <w:cols w:space="720"/>
        </w:sectPr>
      </w:pPr>
    </w:p>
    <w:p w:rsidR="00FC077F" w:rsidRDefault="002176C3">
      <w:pPr>
        <w:tabs>
          <w:tab w:val="right" w:pos="6291"/>
        </w:tabs>
        <w:spacing w:before="81"/>
        <w:ind w:left="1528"/>
        <w:rPr>
          <w:sz w:val="20"/>
        </w:rPr>
      </w:pPr>
      <w:r>
        <w:rPr>
          <w:i/>
          <w:sz w:val="20"/>
        </w:rPr>
        <w:t>မိန်</w:t>
      </w:r>
      <w:r>
        <w:rPr>
          <w:i/>
          <w:spacing w:val="-6"/>
          <w:sz w:val="20"/>
        </w:rPr>
        <w:t xml:space="preserve"> </w:t>
      </w:r>
      <w:r>
        <w:rPr>
          <w:i/>
          <w:sz w:val="20"/>
        </w:rPr>
        <w:t>လီး</w:t>
      </w:r>
      <w:r>
        <w:rPr>
          <w:i/>
          <w:spacing w:val="-6"/>
          <w:sz w:val="20"/>
        </w:rPr>
        <w:t xml:space="preserve"> </w:t>
      </w:r>
      <w:r>
        <w:rPr>
          <w:i/>
          <w:sz w:val="20"/>
        </w:rPr>
        <w:t>ဗန်း</w:t>
      </w:r>
      <w:r>
        <w:rPr>
          <w:i/>
          <w:spacing w:val="-5"/>
          <w:sz w:val="20"/>
        </w:rPr>
        <w:t xml:space="preserve"> </w:t>
      </w:r>
      <w:r>
        <w:rPr>
          <w:i/>
          <w:sz w:val="20"/>
        </w:rPr>
        <w:t>နှင့်</w:t>
      </w:r>
      <w:r>
        <w:rPr>
          <w:i/>
          <w:spacing w:val="-6"/>
          <w:sz w:val="20"/>
        </w:rPr>
        <w:t xml:space="preserve"> </w:t>
      </w:r>
      <w:r>
        <w:rPr>
          <w:i/>
          <w:spacing w:val="-2"/>
          <w:sz w:val="20"/>
        </w:rPr>
        <w:t xml:space="preserve">လူမျိုးဘာသာဗေဒ </w:t>
      </w:r>
      <w:r>
        <w:rPr>
          <w:sz w:val="20"/>
        </w:rPr>
        <w:tab/>
      </w:r>
      <w:r>
        <w:rPr>
          <w:spacing w:val="-5"/>
          <w:sz w:val="20"/>
        </w:rPr>
        <w:t>၉၃</w:t>
      </w:r>
    </w:p>
    <w:p w:rsidR="00FC077F" w:rsidRDefault="002176C3">
      <w:pPr>
        <w:pStyle w:val="BodyText"/>
        <w:spacing w:before="7"/>
        <w:jc w:val="left"/>
        <w:rPr>
          <w:sz w:val="3"/>
        </w:rPr>
      </w:pPr>
      <w:r>
        <w:rPr>
          <w:noProof/>
          <w:sz w:val="3"/>
        </w:rPr>
        <mc:AlternateContent>
          <mc:Choice Requires="wps">
            <w:drawing>
              <wp:anchor distT="0" distB="0" distL="0" distR="0" simplePos="0" relativeHeight="487634432" behindDoc="1" locked="0" layoutInCell="1" allowOverlap="1">
                <wp:simplePos x="0" y="0"/>
                <wp:positionH relativeFrom="page">
                  <wp:posOffset>406526</wp:posOffset>
                </wp:positionH>
                <wp:positionV relativeFrom="paragraph">
                  <wp:posOffset>42201</wp:posOffset>
                </wp:positionV>
                <wp:extent cx="3947795" cy="6350"/>
                <wp:effectExtent l="0" t="0" r="0" b="0"/>
                <wp:wrapTopAndBottom/>
                <wp:docPr id="92" name="Graphic 9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2C42BD6E" id="Graphic 92" o:spid="_x0000_s1026" style="position:absolute;margin-left:32pt;margin-top:3.3pt;width:310.85pt;height:.5pt;z-index:-15682048;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75" w:right="55"/>
      </w:pPr>
      <w:r>
        <w:rPr>
          <w:color w:val="231F20"/>
        </w:rPr>
        <w:t>ဇီဝဗေဒ။ သို့သော်၊ Levinson သည် Mayan ဘာသာစကား Tzeltal တွင် spatial expression ဆိုင်ရာ သူ့ကိုယ်ပိုင်ဒေတာကို လှည့်ကြည့်သောအခါ၊ Boasian အစီအစဉ်အပေါ် ၎င်း၏ အပျက်သဘောဆောင်သော အကဲဖြတ်မှုသည်၊</w:t>
      </w:r>
      <w:r>
        <w:rPr>
          <w:color w:val="231F20"/>
          <w:spacing w:val="-8"/>
        </w:rPr>
        <w:t xml:space="preserve"> </w:t>
      </w:r>
      <w:r>
        <w:rPr>
          <w:color w:val="231F20"/>
        </w:rPr>
        <w:t>လျော့ပါးသွားသည်။</w:t>
      </w:r>
      <w:r>
        <w:rPr>
          <w:color w:val="231F20"/>
          <w:spacing w:val="-8"/>
        </w:rPr>
        <w:t xml:space="preserve"> </w:t>
      </w:r>
      <w:r>
        <w:rPr>
          <w:color w:val="231F20"/>
        </w:rPr>
        <w:t>သူ</w:t>
      </w:r>
      <w:r>
        <w:rPr>
          <w:color w:val="231F20"/>
          <w:spacing w:val="-8"/>
        </w:rPr>
        <w:t xml:space="preserve"> </w:t>
      </w:r>
      <w:r>
        <w:rPr>
          <w:color w:val="231F20"/>
        </w:rPr>
        <w:t>ကန့်ကွက်သည်။</w:t>
      </w:r>
      <w:r>
        <w:rPr>
          <w:color w:val="231F20"/>
          <w:spacing w:val="-8"/>
        </w:rPr>
        <w:t xml:space="preserve"> </w:t>
      </w:r>
      <w:r>
        <w:rPr>
          <w:color w:val="231F20"/>
        </w:rPr>
        <w:t>အဆိုပါ</w:t>
      </w:r>
      <w:r>
        <w:rPr>
          <w:color w:val="231F20"/>
          <w:spacing w:val="-8"/>
        </w:rPr>
        <w:t xml:space="preserve"> </w:t>
      </w:r>
      <w:r>
        <w:rPr>
          <w:color w:val="231F20"/>
        </w:rPr>
        <w:t>မရည်ရွယ်ပါ။</w:t>
      </w:r>
      <w:r>
        <w:rPr>
          <w:color w:val="231F20"/>
          <w:spacing w:val="-8"/>
        </w:rPr>
        <w:t xml:space="preserve"> </w:t>
      </w:r>
      <w:r>
        <w:rPr>
          <w:color w:val="231F20"/>
        </w:rPr>
        <w:t>လူမျိုးစု ခွဲခြားမှု</w:t>
      </w:r>
      <w:r>
        <w:rPr>
          <w:color w:val="231F20"/>
          <w:spacing w:val="-8"/>
        </w:rPr>
        <w:t xml:space="preserve"> </w:t>
      </w:r>
      <w:r>
        <w:rPr>
          <w:color w:val="231F20"/>
        </w:rPr>
        <w:t>၏</w:t>
      </w:r>
      <w:r>
        <w:rPr>
          <w:color w:val="231F20"/>
          <w:spacing w:val="-8"/>
        </w:rPr>
        <w:t xml:space="preserve"> </w:t>
      </w:r>
      <w:r>
        <w:rPr>
          <w:color w:val="231F20"/>
        </w:rPr>
        <w:t>ဝေါဟာရ</w:t>
      </w:r>
      <w:r>
        <w:rPr>
          <w:color w:val="231F20"/>
          <w:spacing w:val="-8"/>
        </w:rPr>
        <w:t xml:space="preserve"> </w:t>
      </w:r>
      <w:r>
        <w:rPr>
          <w:color w:val="231F20"/>
        </w:rPr>
        <w:t>ခွဲခြမ်းစိတ်ဖြာမှုအခြေခံ</w:t>
      </w:r>
      <w:r>
        <w:rPr>
          <w:color w:val="231F20"/>
          <w:spacing w:val="-4"/>
        </w:rPr>
        <w:t xml:space="preserve"> </w:t>
      </w:r>
      <w:r>
        <w:rPr>
          <w:color w:val="231F20"/>
        </w:rPr>
        <w:t>on</w:t>
      </w:r>
      <w:r>
        <w:rPr>
          <w:color w:val="231F20"/>
          <w:spacing w:val="-4"/>
        </w:rPr>
        <w:t xml:space="preserve"> </w:t>
      </w:r>
      <w:r>
        <w:rPr>
          <w:color w:val="231F20"/>
        </w:rPr>
        <w:t>ပြဿနာမရှိသော</w:t>
      </w:r>
      <w:r>
        <w:rPr>
          <w:color w:val="231F20"/>
          <w:spacing w:val="-4"/>
        </w:rPr>
        <w:t xml:space="preserve"> </w:t>
      </w:r>
      <w:r>
        <w:rPr>
          <w:color w:val="231F20"/>
        </w:rPr>
        <w:t>အင်ဒို-ဥရောပ</w:t>
      </w:r>
      <w:r>
        <w:rPr>
          <w:color w:val="231F20"/>
          <w:spacing w:val="-4"/>
        </w:rPr>
        <w:t xml:space="preserve"> </w:t>
      </w:r>
      <w:r>
        <w:rPr>
          <w:color w:val="231F20"/>
        </w:rPr>
        <w:t>အမျိုးအစားများ။</w:t>
      </w:r>
      <w:r>
        <w:rPr>
          <w:color w:val="231F20"/>
          <w:spacing w:val="-4"/>
        </w:rPr>
        <w:t xml:space="preserve"> </w:t>
      </w:r>
      <w:r>
        <w:rPr>
          <w:color w:val="231F20"/>
        </w:rPr>
        <w:t>ဒီ</w:t>
      </w:r>
      <w:r>
        <w:rPr>
          <w:color w:val="231F20"/>
          <w:spacing w:val="-4"/>
        </w:rPr>
        <w:t xml:space="preserve"> </w:t>
      </w:r>
      <w:r>
        <w:rPr>
          <w:color w:val="231F20"/>
        </w:rPr>
        <w:t>ဖော်မြူလာ</w:t>
      </w:r>
      <w:r>
        <w:rPr>
          <w:color w:val="231F20"/>
          <w:spacing w:val="-4"/>
        </w:rPr>
        <w:t xml:space="preserve"> </w:t>
      </w:r>
      <w:r>
        <w:rPr>
          <w:color w:val="231F20"/>
        </w:rPr>
        <w:t>ရှိမှာလား။</w:t>
      </w:r>
      <w:r>
        <w:rPr>
          <w:color w:val="231F20"/>
          <w:spacing w:val="-13"/>
        </w:rPr>
        <w:t xml:space="preserve"> </w:t>
      </w:r>
      <w:r>
        <w:rPr>
          <w:color w:val="231F20"/>
        </w:rPr>
        <w:t>လုပ်ထားတယ်။</w:t>
      </w:r>
      <w:r>
        <w:rPr>
          <w:color w:val="231F20"/>
          <w:spacing w:val="-12"/>
        </w:rPr>
        <w:t xml:space="preserve"> </w:t>
      </w:r>
      <w:r>
        <w:rPr>
          <w:color w:val="231F20"/>
        </w:rPr>
        <w:t>စုံလင်စွာ</w:t>
      </w:r>
      <w:r>
        <w:rPr>
          <w:color w:val="231F20"/>
          <w:spacing w:val="-13"/>
        </w:rPr>
        <w:t xml:space="preserve"> </w:t>
      </w:r>
      <w:r>
        <w:rPr>
          <w:color w:val="231F20"/>
        </w:rPr>
        <w:t>ကောင်းတယ်</w:t>
      </w:r>
      <w:r>
        <w:rPr>
          <w:color w:val="231F20"/>
          <w:spacing w:val="-12"/>
        </w:rPr>
        <w:t xml:space="preserve"> </w:t>
      </w:r>
      <w:r>
        <w:rPr>
          <w:color w:val="231F20"/>
        </w:rPr>
        <w:t>သဘော</w:t>
      </w:r>
      <w:r>
        <w:rPr>
          <w:color w:val="231F20"/>
          <w:spacing w:val="-13"/>
        </w:rPr>
        <w:t xml:space="preserve"> </w:t>
      </w:r>
      <w:r>
        <w:rPr>
          <w:color w:val="231F20"/>
        </w:rPr>
        <w:t>ရန်</w:t>
      </w:r>
      <w:r>
        <w:rPr>
          <w:color w:val="231F20"/>
          <w:spacing w:val="-12"/>
        </w:rPr>
        <w:t xml:space="preserve"> </w:t>
      </w:r>
      <w:r>
        <w:rPr>
          <w:color w:val="231F20"/>
        </w:rPr>
        <w:t>နှစ်ခုလုံး</w:t>
      </w:r>
      <w:r>
        <w:rPr>
          <w:color w:val="231F20"/>
          <w:spacing w:val="-13"/>
        </w:rPr>
        <w:t xml:space="preserve"> </w:t>
      </w:r>
      <w:r>
        <w:rPr>
          <w:color w:val="231F20"/>
        </w:rPr>
        <w:t>Boas</w:t>
      </w:r>
      <w:r>
        <w:rPr>
          <w:color w:val="231F20"/>
          <w:spacing w:val="-12"/>
        </w:rPr>
        <w:t xml:space="preserve"> </w:t>
      </w:r>
      <w:r>
        <w:rPr>
          <w:color w:val="231F20"/>
        </w:rPr>
        <w:t>နှင့်</w:t>
      </w:r>
      <w:r>
        <w:rPr>
          <w:color w:val="231F20"/>
          <w:spacing w:val="-13"/>
        </w:rPr>
        <w:t xml:space="preserve"> </w:t>
      </w:r>
      <w:r>
        <w:rPr>
          <w:color w:val="231F20"/>
        </w:rPr>
        <w:t>မြောင်၊</w:t>
      </w:r>
      <w:r>
        <w:rPr>
          <w:color w:val="231F20"/>
          <w:spacing w:val="-12"/>
        </w:rPr>
        <w:t xml:space="preserve"> </w:t>
      </w:r>
      <w:r>
        <w:rPr>
          <w:color w:val="231F20"/>
        </w:rPr>
        <w:t>အဖြစ်</w:t>
      </w:r>
      <w:r>
        <w:rPr>
          <w:color w:val="231F20"/>
          <w:spacing w:val="-13"/>
        </w:rPr>
        <w:t xml:space="preserve"> </w:t>
      </w:r>
      <w:r>
        <w:rPr>
          <w:color w:val="231F20"/>
        </w:rPr>
        <w:t>a</w:t>
      </w:r>
      <w:r>
        <w:rPr>
          <w:color w:val="231F20"/>
          <w:spacing w:val="-12"/>
        </w:rPr>
        <w:t xml:space="preserve"> </w:t>
      </w:r>
      <w:r>
        <w:rPr>
          <w:color w:val="231F20"/>
        </w:rPr>
        <w:t>နည်းလမ်း</w:t>
      </w:r>
      <w:r>
        <w:rPr>
          <w:color w:val="231F20"/>
          <w:spacing w:val="-13"/>
        </w:rPr>
        <w:t xml:space="preserve"> </w:t>
      </w:r>
      <w:r>
        <w:rPr>
          <w:color w:val="231F20"/>
        </w:rPr>
        <w:t>ရန်</w:t>
      </w:r>
      <w:r>
        <w:rPr>
          <w:color w:val="231F20"/>
          <w:spacing w:val="-12"/>
        </w:rPr>
        <w:t xml:space="preserve"> </w:t>
      </w:r>
      <w:r>
        <w:rPr>
          <w:color w:val="231F20"/>
        </w:rPr>
        <w:t xml:space="preserve">စရိုက်လက္ခဏာ- သီးခြားအမျိုးအစားအစုတစ်ခု၏ ထူးခြားမှုကို ပုံဖော်ပါ။ Levinson </w:t>
      </w:r>
      <w:r>
        <w:rPr>
          <w:color w:val="231F20"/>
          <w:spacing w:val="-2"/>
        </w:rPr>
        <w:t xml:space="preserve">မဟုတ်ဘူးဆိုတာ </w:t>
      </w:r>
      <w:r>
        <w:rPr>
          <w:color w:val="231F20"/>
        </w:rPr>
        <w:t>ရှင်းပါတယ်။</w:t>
      </w:r>
      <w:r>
        <w:rPr>
          <w:color w:val="231F20"/>
          <w:spacing w:val="-6"/>
        </w:rPr>
        <w:t xml:space="preserve"> </w:t>
      </w:r>
      <w:r>
        <w:rPr>
          <w:color w:val="231F20"/>
          <w:spacing w:val="-2"/>
        </w:rPr>
        <w:t>ထွင်းထု</w:t>
      </w:r>
      <w:r>
        <w:rPr>
          <w:color w:val="231F20"/>
          <w:spacing w:val="-6"/>
        </w:rPr>
        <w:t xml:space="preserve"> </w:t>
      </w:r>
      <w:r>
        <w:rPr>
          <w:color w:val="231F20"/>
          <w:spacing w:val="-2"/>
        </w:rPr>
        <w:t>ထွက်</w:t>
      </w:r>
      <w:r>
        <w:rPr>
          <w:color w:val="231F20"/>
          <w:spacing w:val="-6"/>
        </w:rPr>
        <w:t xml:space="preserve"> </w:t>
      </w:r>
      <w:r>
        <w:rPr>
          <w:color w:val="231F20"/>
          <w:spacing w:val="-2"/>
        </w:rPr>
        <w:t>တစ်ခု</w:t>
      </w:r>
      <w:r>
        <w:rPr>
          <w:color w:val="231F20"/>
          <w:spacing w:val="-6"/>
        </w:rPr>
        <w:t xml:space="preserve"> </w:t>
      </w:r>
      <w:r>
        <w:rPr>
          <w:color w:val="231F20"/>
          <w:spacing w:val="-2"/>
        </w:rPr>
        <w:t>ဉာဏ</w:t>
      </w:r>
      <w:r>
        <w:rPr>
          <w:color w:val="231F20"/>
          <w:spacing w:val="-6"/>
        </w:rPr>
        <w:t xml:space="preserve"> </w:t>
      </w:r>
      <w:r>
        <w:rPr>
          <w:color w:val="231F20"/>
          <w:spacing w:val="-2"/>
        </w:rPr>
        <w:t>အာကာသ</w:t>
      </w:r>
      <w:r>
        <w:rPr>
          <w:color w:val="231F20"/>
          <w:spacing w:val="-6"/>
        </w:rPr>
        <w:t xml:space="preserve"> </w:t>
      </w:r>
      <w:r>
        <w:rPr>
          <w:color w:val="231F20"/>
          <w:spacing w:val="-2"/>
        </w:rPr>
        <w:t>အတွက်</w:t>
      </w:r>
      <w:r>
        <w:rPr>
          <w:color w:val="231F20"/>
          <w:spacing w:val="-6"/>
        </w:rPr>
        <w:t xml:space="preserve"> </w:t>
      </w:r>
      <w:r>
        <w:rPr>
          <w:color w:val="231F20"/>
          <w:spacing w:val="-2"/>
        </w:rPr>
        <w:t>သိမြင်မှု</w:t>
      </w:r>
      <w:r>
        <w:rPr>
          <w:color w:val="231F20"/>
          <w:spacing w:val="-6"/>
        </w:rPr>
        <w:t xml:space="preserve"> </w:t>
      </w:r>
      <w:r>
        <w:rPr>
          <w:color w:val="231F20"/>
          <w:spacing w:val="-2"/>
        </w:rPr>
        <w:t>သိပ္ပံပညာ</w:t>
      </w:r>
      <w:r>
        <w:rPr>
          <w:color w:val="231F20"/>
          <w:spacing w:val="-6"/>
        </w:rPr>
        <w:t xml:space="preserve"> </w:t>
      </w:r>
      <w:r>
        <w:rPr>
          <w:color w:val="231F20"/>
          <w:spacing w:val="-2"/>
        </w:rPr>
        <w:t>တို့တွင်</w:t>
      </w:r>
      <w:r>
        <w:rPr>
          <w:color w:val="231F20"/>
          <w:spacing w:val="-6"/>
        </w:rPr>
        <w:t xml:space="preserve"> </w:t>
      </w:r>
      <w:r>
        <w:rPr>
          <w:color w:val="231F20"/>
          <w:spacing w:val="-2"/>
        </w:rPr>
        <w:t>အဆိုပါ</w:t>
      </w:r>
      <w:r>
        <w:rPr>
          <w:color w:val="231F20"/>
          <w:spacing w:val="-6"/>
        </w:rPr>
        <w:t xml:space="preserve"> </w:t>
      </w:r>
      <w:r>
        <w:rPr>
          <w:color w:val="231F20"/>
          <w:spacing w:val="-2"/>
        </w:rPr>
        <w:t xml:space="preserve">စည်းကမ်းများ </w:t>
      </w:r>
      <w:r>
        <w:rPr>
          <w:color w:val="231F20"/>
        </w:rPr>
        <w:t>နှင့်</w:t>
      </w:r>
      <w:r>
        <w:rPr>
          <w:color w:val="231F20"/>
          <w:spacing w:val="-4"/>
        </w:rPr>
        <w:t xml:space="preserve"> </w:t>
      </w:r>
      <w:r>
        <w:rPr>
          <w:color w:val="231F20"/>
        </w:rPr>
        <w:t>၌</w:t>
      </w:r>
      <w:r>
        <w:rPr>
          <w:color w:val="231F20"/>
          <w:spacing w:val="-4"/>
        </w:rPr>
        <w:t xml:space="preserve"> </w:t>
      </w:r>
      <w:r>
        <w:rPr>
          <w:color w:val="231F20"/>
        </w:rPr>
        <w:t>ဆက်စပ်မှု</w:t>
      </w:r>
      <w:r>
        <w:rPr>
          <w:color w:val="231F20"/>
          <w:spacing w:val="-4"/>
        </w:rPr>
        <w:t xml:space="preserve"> </w:t>
      </w:r>
      <w:r>
        <w:rPr>
          <w:color w:val="231F20"/>
        </w:rPr>
        <w:t>ရန်</w:t>
      </w:r>
      <w:r>
        <w:rPr>
          <w:color w:val="231F20"/>
          <w:spacing w:val="-4"/>
        </w:rPr>
        <w:t xml:space="preserve"> </w:t>
      </w:r>
      <w:r>
        <w:rPr>
          <w:color w:val="231F20"/>
        </w:rPr>
        <w:t>၎င်း၏</w:t>
      </w:r>
      <w:r>
        <w:rPr>
          <w:color w:val="231F20"/>
          <w:spacing w:val="-4"/>
        </w:rPr>
        <w:t xml:space="preserve"> </w:t>
      </w:r>
      <w:r>
        <w:rPr>
          <w:color w:val="231F20"/>
        </w:rPr>
        <w:t>ငြင်းခုံစရာ</w:t>
      </w:r>
      <w:r>
        <w:rPr>
          <w:color w:val="231F20"/>
          <w:spacing w:val="-4"/>
        </w:rPr>
        <w:t xml:space="preserve"> </w:t>
      </w:r>
      <w:r>
        <w:rPr>
          <w:color w:val="231F20"/>
        </w:rPr>
        <w:t>အိမ်</w:t>
      </w:r>
      <w:r>
        <w:rPr>
          <w:color w:val="231F20"/>
          <w:spacing w:val="-4"/>
        </w:rPr>
        <w:t xml:space="preserve"> </w:t>
      </w:r>
      <w:r>
        <w:rPr>
          <w:color w:val="231F20"/>
        </w:rPr>
        <w:t>အခြေခံ</w:t>
      </w:r>
      <w:r>
        <w:rPr>
          <w:color w:val="231F20"/>
          <w:spacing w:val="-4"/>
        </w:rPr>
        <w:t xml:space="preserve"> </w:t>
      </w:r>
      <w:r>
        <w:rPr>
          <w:color w:val="231F20"/>
        </w:rPr>
        <w:t>အတွင်း</w:t>
      </w:r>
      <w:r>
        <w:rPr>
          <w:color w:val="231F20"/>
          <w:spacing w:val="-4"/>
        </w:rPr>
        <w:t xml:space="preserve"> </w:t>
      </w:r>
      <w:r>
        <w:rPr>
          <w:color w:val="231F20"/>
        </w:rPr>
        <w:t>အမေရိကန်ဝါဒီ</w:t>
      </w:r>
      <w:r>
        <w:rPr>
          <w:color w:val="231F20"/>
          <w:spacing w:val="-4"/>
        </w:rPr>
        <w:t xml:space="preserve"> </w:t>
      </w:r>
      <w:r>
        <w:rPr>
          <w:color w:val="231F20"/>
        </w:rPr>
        <w:t>မနုဿဗေဒ</w:t>
      </w:r>
      <w:r>
        <w:rPr>
          <w:color w:val="231F20"/>
          <w:spacing w:val="-4"/>
        </w:rPr>
        <w:t xml:space="preserve"> </w:t>
      </w:r>
      <w:r>
        <w:rPr>
          <w:color w:val="231F20"/>
        </w:rPr>
        <w:t>(နားလည်သလောက်</w:t>
      </w:r>
      <w:r>
        <w:rPr>
          <w:color w:val="231F20"/>
          <w:spacing w:val="-5"/>
        </w:rPr>
        <w:t xml:space="preserve"> </w:t>
      </w:r>
      <w:r>
        <w:rPr>
          <w:color w:val="231F20"/>
        </w:rPr>
        <w:t>အားဖြင့်</w:t>
      </w:r>
      <w:r>
        <w:rPr>
          <w:color w:val="231F20"/>
          <w:spacing w:val="-5"/>
        </w:rPr>
        <w:t xml:space="preserve"> </w:t>
      </w:r>
      <w:r>
        <w:rPr>
          <w:color w:val="231F20"/>
        </w:rPr>
        <w:t>Whorf)၊</w:t>
      </w:r>
      <w:r>
        <w:rPr>
          <w:color w:val="231F20"/>
          <w:spacing w:val="-5"/>
        </w:rPr>
        <w:t xml:space="preserve"> </w:t>
      </w:r>
      <w:r>
        <w:rPr>
          <w:color w:val="231F20"/>
        </w:rPr>
        <w:t>သူ</w:t>
      </w:r>
      <w:r>
        <w:rPr>
          <w:color w:val="231F20"/>
          <w:spacing w:val="-5"/>
        </w:rPr>
        <w:t xml:space="preserve"> </w:t>
      </w:r>
      <w:r>
        <w:rPr>
          <w:color w:val="231F20"/>
        </w:rPr>
        <w:t>သည်</w:t>
      </w:r>
      <w:r>
        <w:rPr>
          <w:color w:val="231F20"/>
          <w:spacing w:val="-5"/>
        </w:rPr>
        <w:t xml:space="preserve"> </w:t>
      </w:r>
      <w:r>
        <w:rPr>
          <w:color w:val="231F20"/>
        </w:rPr>
        <w:t>ဆဲ</w:t>
      </w:r>
      <w:r>
        <w:rPr>
          <w:color w:val="231F20"/>
          <w:spacing w:val="-5"/>
        </w:rPr>
        <w:t xml:space="preserve"> </w:t>
      </w:r>
      <w:r>
        <w:rPr>
          <w:color w:val="231F20"/>
        </w:rPr>
        <w:t>အရမ်း</w:t>
      </w:r>
      <w:r>
        <w:rPr>
          <w:color w:val="231F20"/>
          <w:spacing w:val="-5"/>
        </w:rPr>
        <w:t xml:space="preserve"> </w:t>
      </w:r>
      <w:r>
        <w:rPr>
          <w:color w:val="231F20"/>
        </w:rPr>
        <w:t>အများကြီး</w:t>
      </w:r>
      <w:r>
        <w:rPr>
          <w:color w:val="231F20"/>
          <w:spacing w:val="-5"/>
        </w:rPr>
        <w:t xml:space="preserve"> </w:t>
      </w:r>
      <w:r>
        <w:rPr>
          <w:color w:val="231F20"/>
        </w:rPr>
        <w:t>စိတ်ဝင်စား</w:t>
      </w:r>
      <w:r>
        <w:rPr>
          <w:color w:val="231F20"/>
          <w:spacing w:val="-5"/>
        </w:rPr>
        <w:t xml:space="preserve"> </w:t>
      </w:r>
      <w:r>
        <w:rPr>
          <w:color w:val="231F20"/>
        </w:rPr>
        <w:t>၌</w:t>
      </w:r>
      <w:r>
        <w:rPr>
          <w:color w:val="231F20"/>
          <w:spacing w:val="-5"/>
        </w:rPr>
        <w:t xml:space="preserve"> </w:t>
      </w:r>
      <w:r>
        <w:rPr>
          <w:color w:val="231F20"/>
        </w:rPr>
        <w:t>အပြန်အလှန်ဘာသာစကား</w:t>
      </w:r>
      <w:r>
        <w:rPr>
          <w:color w:val="231F20"/>
          <w:spacing w:val="-5"/>
        </w:rPr>
        <w:t xml:space="preserve"> </w:t>
      </w:r>
      <w:r>
        <w:rPr>
          <w:color w:val="231F20"/>
        </w:rPr>
        <w:t>Whorf ကို အလွန်စွဲလန်းစေသော အမျိုးအစား၏ ပြောင်းလဲမှု။ ၎င်းသည် စုဆောင်းထားသော ထုထည်၏ နိဒါန်းတွင် ဖော်ပြထားသော "အလယ်အလတ် အနေအထား" ဖြစ်ပြီး သိမြင်မှု ပေါင်းစပ်မှု</w:t>
      </w:r>
      <w:r>
        <w:rPr>
          <w:color w:val="231F20"/>
          <w:spacing w:val="-12"/>
        </w:rPr>
        <w:t xml:space="preserve"> </w:t>
      </w:r>
      <w:r>
        <w:rPr>
          <w:color w:val="231F20"/>
        </w:rPr>
        <w:t>ရလဒ်များ</w:t>
      </w:r>
      <w:r>
        <w:rPr>
          <w:color w:val="231F20"/>
          <w:spacing w:val="-12"/>
        </w:rPr>
        <w:t xml:space="preserve"> </w:t>
      </w:r>
      <w:r>
        <w:rPr>
          <w:color w:val="231F20"/>
        </w:rPr>
        <w:t>၌</w:t>
      </w:r>
      <w:r>
        <w:rPr>
          <w:color w:val="231F20"/>
          <w:spacing w:val="-12"/>
        </w:rPr>
        <w:t xml:space="preserve"> </w:t>
      </w:r>
      <w:r>
        <w:rPr>
          <w:color w:val="231F20"/>
        </w:rPr>
        <w:t>“ဒီလို</w:t>
      </w:r>
      <w:r>
        <w:rPr>
          <w:color w:val="231F20"/>
          <w:spacing w:val="-12"/>
        </w:rPr>
        <w:t xml:space="preserve"> </w:t>
      </w:r>
      <w:r>
        <w:rPr>
          <w:color w:val="231F20"/>
        </w:rPr>
        <w:t>ကွဲပြားမှု</w:t>
      </w:r>
      <w:r>
        <w:rPr>
          <w:color w:val="231F20"/>
          <w:spacing w:val="-12"/>
        </w:rPr>
        <w:t xml:space="preserve"> </w:t>
      </w:r>
      <w:r>
        <w:rPr>
          <w:color w:val="231F20"/>
        </w:rPr>
        <w:t>ဖြစ်ခြင်း။</w:t>
      </w:r>
      <w:r>
        <w:rPr>
          <w:color w:val="231F20"/>
          <w:spacing w:val="-12"/>
        </w:rPr>
        <w:t xml:space="preserve"> </w:t>
      </w:r>
      <w:r>
        <w:rPr>
          <w:color w:val="231F20"/>
        </w:rPr>
        <w:t>ကြည့်ရှုခဲ့သည်။</w:t>
      </w:r>
      <w:r>
        <w:rPr>
          <w:color w:val="231F20"/>
          <w:spacing w:val="-12"/>
        </w:rPr>
        <w:t xml:space="preserve"> </w:t>
      </w:r>
      <w:r>
        <w:rPr>
          <w:color w:val="231F20"/>
        </w:rPr>
        <w:t>အတွင်း</w:t>
      </w:r>
      <w:r>
        <w:rPr>
          <w:color w:val="231F20"/>
          <w:spacing w:val="-12"/>
        </w:rPr>
        <w:t xml:space="preserve"> </w:t>
      </w:r>
      <w:r>
        <w:rPr>
          <w:color w:val="231F20"/>
        </w:rPr>
        <w:t>အဆိုပါ</w:t>
      </w:r>
      <w:r>
        <w:rPr>
          <w:color w:val="231F20"/>
          <w:spacing w:val="-12"/>
        </w:rPr>
        <w:t xml:space="preserve"> </w:t>
      </w:r>
      <w:r>
        <w:rPr>
          <w:color w:val="231F20"/>
        </w:rPr>
        <w:t>စကားစပ်</w:t>
      </w:r>
      <w:r>
        <w:rPr>
          <w:color w:val="231F20"/>
          <w:spacing w:val="-12"/>
        </w:rPr>
        <w:t xml:space="preserve"> </w:t>
      </w:r>
      <w:r>
        <w:rPr>
          <w:color w:val="231F20"/>
        </w:rPr>
        <w:t>၏</w:t>
      </w:r>
      <w:r>
        <w:rPr>
          <w:color w:val="231F20"/>
          <w:spacing w:val="-12"/>
        </w:rPr>
        <w:t xml:space="preserve"> </w:t>
      </w:r>
      <w:r>
        <w:rPr>
          <w:color w:val="231F20"/>
        </w:rPr>
        <w:t>ဘာလဲ</w:t>
      </w:r>
      <w:r>
        <w:rPr>
          <w:color w:val="231F20"/>
          <w:spacing w:val="-12"/>
        </w:rPr>
        <w:t xml:space="preserve"> </w:t>
      </w:r>
      <w:r>
        <w:rPr>
          <w:color w:val="231F20"/>
        </w:rPr>
        <w:t>ကျွန်ုပ်တို့သည် စကြာဝဠာများအကြောင်း သင်ယူခဲ့ပြီးပြီ” (၁၉၉၆:၃)။</w:t>
      </w:r>
    </w:p>
    <w:p w:rsidR="00FC077F" w:rsidRDefault="002176C3">
      <w:pPr>
        <w:pStyle w:val="BodyText"/>
        <w:spacing w:line="249" w:lineRule="auto"/>
        <w:ind w:left="75" w:right="55" w:firstLine="199"/>
      </w:pPr>
      <w:r>
        <w:rPr>
          <w:color w:val="231F20"/>
          <w:spacing w:val="-2"/>
        </w:rPr>
        <w:t>တစ်</w:t>
      </w:r>
      <w:r>
        <w:rPr>
          <w:color w:val="231F20"/>
          <w:spacing w:val="-10"/>
        </w:rPr>
        <w:t xml:space="preserve"> </w:t>
      </w:r>
      <w:r>
        <w:rPr>
          <w:color w:val="231F20"/>
          <w:spacing w:val="-2"/>
        </w:rPr>
        <w:t>နောက်ထပ်</w:t>
      </w:r>
      <w:r>
        <w:rPr>
          <w:color w:val="231F20"/>
          <w:spacing w:val="-10"/>
        </w:rPr>
        <w:t xml:space="preserve"> </w:t>
      </w:r>
      <w:r>
        <w:rPr>
          <w:color w:val="231F20"/>
          <w:spacing w:val="-2"/>
        </w:rPr>
        <w:t>သိမ်မွေ့သည်။</w:t>
      </w:r>
      <w:r>
        <w:rPr>
          <w:color w:val="231F20"/>
          <w:spacing w:val="-10"/>
        </w:rPr>
        <w:t xml:space="preserve"> </w:t>
      </w:r>
      <w:r>
        <w:rPr>
          <w:color w:val="231F20"/>
          <w:spacing w:val="-2"/>
        </w:rPr>
        <w:t>ဗားရှင်း</w:t>
      </w:r>
      <w:r>
        <w:rPr>
          <w:color w:val="231F20"/>
          <w:spacing w:val="-10"/>
        </w:rPr>
        <w:t xml:space="preserve"> </w:t>
      </w:r>
      <w:r>
        <w:rPr>
          <w:color w:val="231F20"/>
          <w:spacing w:val="-2"/>
        </w:rPr>
        <w:t>၏</w:t>
      </w:r>
      <w:r>
        <w:rPr>
          <w:color w:val="231F20"/>
          <w:spacing w:val="-10"/>
        </w:rPr>
        <w:t xml:space="preserve"> </w:t>
      </w:r>
      <w:r>
        <w:rPr>
          <w:color w:val="231F20"/>
          <w:spacing w:val="-2"/>
        </w:rPr>
        <w:t>အဆိုပါ</w:t>
      </w:r>
      <w:r>
        <w:rPr>
          <w:color w:val="231F20"/>
          <w:spacing w:val="-10"/>
        </w:rPr>
        <w:t xml:space="preserve"> </w:t>
      </w:r>
      <w:r>
        <w:rPr>
          <w:color w:val="231F20"/>
          <w:spacing w:val="-2"/>
        </w:rPr>
        <w:t>ငြင်းပယ်ခြင်း</w:t>
      </w:r>
      <w:r>
        <w:rPr>
          <w:color w:val="231F20"/>
          <w:spacing w:val="-10"/>
        </w:rPr>
        <w:t xml:space="preserve"> </w:t>
      </w:r>
      <w:r>
        <w:rPr>
          <w:color w:val="231F20"/>
          <w:spacing w:val="-2"/>
        </w:rPr>
        <w:t>၏</w:t>
      </w:r>
      <w:r>
        <w:rPr>
          <w:color w:val="231F20"/>
          <w:spacing w:val="-10"/>
        </w:rPr>
        <w:t xml:space="preserve"> </w:t>
      </w:r>
      <w:r>
        <w:rPr>
          <w:color w:val="231F20"/>
          <w:spacing w:val="-2"/>
        </w:rPr>
        <w:t>Whorf ၏</w:t>
      </w:r>
      <w:r>
        <w:rPr>
          <w:color w:val="231F20"/>
          <w:spacing w:val="-10"/>
        </w:rPr>
        <w:t xml:space="preserve"> </w:t>
      </w:r>
      <w:r>
        <w:rPr>
          <w:color w:val="231F20"/>
          <w:spacing w:val="-2"/>
        </w:rPr>
        <w:t>နည်းလမ်းများ</w:t>
      </w:r>
      <w:r>
        <w:rPr>
          <w:color w:val="231F20"/>
          <w:spacing w:val="-10"/>
        </w:rPr>
        <w:t xml:space="preserve"> </w:t>
      </w:r>
      <w:r>
        <w:rPr>
          <w:color w:val="231F20"/>
          <w:spacing w:val="-2"/>
        </w:rPr>
        <w:t>နှင့်</w:t>
      </w:r>
      <w:r>
        <w:rPr>
          <w:color w:val="231F20"/>
          <w:spacing w:val="-10"/>
        </w:rPr>
        <w:t xml:space="preserve"> </w:t>
      </w:r>
      <w:r>
        <w:rPr>
          <w:color w:val="231F20"/>
        </w:rPr>
        <w:t xml:space="preserve">တွဲပြီး </w:t>
      </w:r>
      <w:r>
        <w:rPr>
          <w:color w:val="231F20"/>
          <w:spacing w:val="-2"/>
        </w:rPr>
        <w:t>ကောက်ချက်ချတယ်။</w:t>
      </w:r>
      <w:r>
        <w:rPr>
          <w:color w:val="231F20"/>
          <w:spacing w:val="-8"/>
        </w:rPr>
        <w:t xml:space="preserve"> </w:t>
      </w:r>
      <w:r>
        <w:rPr>
          <w:color w:val="231F20"/>
        </w:rPr>
        <w:t>ချီးမွမ်း</w:t>
      </w:r>
      <w:r>
        <w:rPr>
          <w:color w:val="231F20"/>
          <w:spacing w:val="-8"/>
        </w:rPr>
        <w:t xml:space="preserve"> </w:t>
      </w:r>
      <w:r>
        <w:rPr>
          <w:color w:val="231F20"/>
        </w:rPr>
        <w:t>အတွက်</w:t>
      </w:r>
      <w:r>
        <w:rPr>
          <w:color w:val="231F20"/>
          <w:spacing w:val="-8"/>
        </w:rPr>
        <w:t xml:space="preserve"> </w:t>
      </w:r>
      <w:r>
        <w:rPr>
          <w:color w:val="231F20"/>
        </w:rPr>
        <w:t>သူ့</w:t>
      </w:r>
      <w:r>
        <w:rPr>
          <w:color w:val="231F20"/>
          <w:spacing w:val="-8"/>
        </w:rPr>
        <w:t xml:space="preserve"> </w:t>
      </w:r>
      <w:r>
        <w:rPr>
          <w:color w:val="231F20"/>
        </w:rPr>
        <w:t>အလိုလိုသိသည်။</w:t>
      </w:r>
      <w:r>
        <w:rPr>
          <w:color w:val="231F20"/>
          <w:spacing w:val="-8"/>
        </w:rPr>
        <w:t xml:space="preserve"> </w:t>
      </w:r>
      <w:r>
        <w:rPr>
          <w:color w:val="231F20"/>
        </w:rPr>
        <w:t>ပါရမီ</w:t>
      </w:r>
      <w:r>
        <w:rPr>
          <w:color w:val="231F20"/>
          <w:spacing w:val="-8"/>
        </w:rPr>
        <w:t xml:space="preserve"> </w:t>
      </w:r>
      <w:r>
        <w:rPr>
          <w:color w:val="231F20"/>
        </w:rPr>
        <w:t>သည်</w:t>
      </w:r>
      <w:r>
        <w:rPr>
          <w:color w:val="231F20"/>
          <w:spacing w:val="-8"/>
        </w:rPr>
        <w:t xml:space="preserve"> </w:t>
      </w:r>
      <w:r>
        <w:rPr>
          <w:color w:val="231F20"/>
        </w:rPr>
        <w:t>တွေ့တယ်။</w:t>
      </w:r>
      <w:r>
        <w:rPr>
          <w:color w:val="231F20"/>
          <w:spacing w:val="-8"/>
        </w:rPr>
        <w:t xml:space="preserve"> </w:t>
      </w:r>
      <w:r>
        <w:rPr>
          <w:color w:val="231F20"/>
        </w:rPr>
        <w:t>၌</w:t>
      </w:r>
      <w:r>
        <w:rPr>
          <w:color w:val="231F20"/>
          <w:spacing w:val="-8"/>
        </w:rPr>
        <w:t xml:space="preserve"> </w:t>
      </w:r>
      <w:r>
        <w:rPr>
          <w:color w:val="231F20"/>
        </w:rPr>
        <w:t>ယော</w:t>
      </w:r>
      <w:r>
        <w:rPr>
          <w:color w:val="231F20"/>
          <w:spacing w:val="-8"/>
        </w:rPr>
        <w:t xml:space="preserve"> </w:t>
      </w:r>
      <w:r>
        <w:rPr>
          <w:color w:val="231F20"/>
        </w:rPr>
        <w:t>လူစီ</w:t>
      </w:r>
      <w:r>
        <w:rPr>
          <w:color w:val="231F20"/>
          <w:spacing w:val="-8"/>
        </w:rPr>
        <w:t xml:space="preserve"> </w:t>
      </w:r>
      <w:r>
        <w:rPr>
          <w:color w:val="231F20"/>
        </w:rPr>
        <w:t>အခိုင်အမာ</w:t>
      </w:r>
      <w:r>
        <w:rPr>
          <w:color w:val="231F20"/>
          <w:spacing w:val="-8"/>
        </w:rPr>
        <w:t xml:space="preserve"> </w:t>
      </w:r>
      <w:r>
        <w:rPr>
          <w:color w:val="231F20"/>
        </w:rPr>
        <w:t>Whorf သည် သူ၏ စိတ်ကူးများကို မျက်မြင်ကိုယ်တွေ့ စမ်းသပ်ရန် အတတ်နိုင်ဆုံး လုပ်ဆောင်ခဲ့သည် (အမှန်ပင် ၎င်းတို့သည် မစမ်းသပ်ရသေးပါ။</w:t>
      </w:r>
      <w:r>
        <w:rPr>
          <w:color w:val="231F20"/>
          <w:spacing w:val="-8"/>
        </w:rPr>
        <w:t xml:space="preserve"> </w:t>
      </w:r>
      <w:r>
        <w:rPr>
          <w:color w:val="231F20"/>
        </w:rPr>
        <w:t>တရားဝင်</w:t>
      </w:r>
      <w:r>
        <w:rPr>
          <w:color w:val="231F20"/>
          <w:spacing w:val="-8"/>
        </w:rPr>
        <w:t xml:space="preserve"> </w:t>
      </w:r>
      <w:r>
        <w:rPr>
          <w:color w:val="231F20"/>
        </w:rPr>
        <w:t>၌</w:t>
      </w:r>
      <w:r>
        <w:rPr>
          <w:color w:val="231F20"/>
          <w:spacing w:val="-8"/>
        </w:rPr>
        <w:t xml:space="preserve"> </w:t>
      </w:r>
      <w:r>
        <w:rPr>
          <w:color w:val="231F20"/>
        </w:rPr>
        <w:t>အဆိုပါ</w:t>
      </w:r>
      <w:r>
        <w:rPr>
          <w:color w:val="231F20"/>
          <w:spacing w:val="-8"/>
        </w:rPr>
        <w:t xml:space="preserve"> </w:t>
      </w:r>
      <w:r>
        <w:rPr>
          <w:color w:val="231F20"/>
        </w:rPr>
        <w:t>နည်းလမ်းများ</w:t>
      </w:r>
      <w:r>
        <w:rPr>
          <w:color w:val="231F20"/>
          <w:spacing w:val="-8"/>
        </w:rPr>
        <w:t xml:space="preserve"> </w:t>
      </w:r>
      <w:r>
        <w:rPr>
          <w:color w:val="231F20"/>
        </w:rPr>
        <w:t>ဗန်း</w:t>
      </w:r>
      <w:r>
        <w:rPr>
          <w:color w:val="231F20"/>
          <w:spacing w:val="-8"/>
        </w:rPr>
        <w:t xml:space="preserve"> </w:t>
      </w:r>
      <w:r>
        <w:rPr>
          <w:color w:val="231F20"/>
        </w:rPr>
        <w:t>သူ့ကိုယ်သူ</w:t>
      </w:r>
      <w:r>
        <w:rPr>
          <w:color w:val="231F20"/>
          <w:spacing w:val="-8"/>
        </w:rPr>
        <w:t xml:space="preserve"> </w:t>
      </w:r>
      <w:r>
        <w:rPr>
          <w:color w:val="231F20"/>
        </w:rPr>
        <w:t>နားလည်သည်။</w:t>
      </w:r>
      <w:r>
        <w:rPr>
          <w:color w:val="231F20"/>
          <w:spacing w:val="-8"/>
        </w:rPr>
        <w:t xml:space="preserve"> </w:t>
      </w:r>
      <w:r>
        <w:rPr>
          <w:color w:val="231F20"/>
        </w:rPr>
        <w:t>အဆိုပါ</w:t>
      </w:r>
      <w:r>
        <w:rPr>
          <w:color w:val="231F20"/>
          <w:spacing w:val="-8"/>
        </w:rPr>
        <w:t xml:space="preserve"> </w:t>
      </w:r>
      <w:r>
        <w:rPr>
          <w:color w:val="231F20"/>
        </w:rPr>
        <w:t>အင်ပါယာ</w:t>
      </w:r>
      <w:r>
        <w:rPr>
          <w:color w:val="231F20"/>
          <w:spacing w:val="-8"/>
        </w:rPr>
        <w:t xml:space="preserve"> </w:t>
      </w:r>
      <w:r>
        <w:rPr>
          <w:color w:val="231F20"/>
        </w:rPr>
        <w:t>ပြဿနာ)။ မြောင်၊</w:t>
      </w:r>
      <w:r>
        <w:rPr>
          <w:color w:val="231F20"/>
          <w:spacing w:val="-4"/>
        </w:rPr>
        <w:t xml:space="preserve"> </w:t>
      </w:r>
      <w:r>
        <w:rPr>
          <w:color w:val="231F20"/>
        </w:rPr>
        <w:t>၌</w:t>
      </w:r>
      <w:r>
        <w:rPr>
          <w:color w:val="231F20"/>
          <w:spacing w:val="-4"/>
        </w:rPr>
        <w:t xml:space="preserve"> </w:t>
      </w:r>
      <w:r>
        <w:rPr>
          <w:color w:val="231F20"/>
        </w:rPr>
        <w:t>လူစီ</w:t>
      </w:r>
      <w:r>
        <w:rPr>
          <w:color w:val="231F20"/>
          <w:spacing w:val="-4"/>
        </w:rPr>
        <w:t xml:space="preserve"> </w:t>
      </w:r>
      <w:r>
        <w:rPr>
          <w:color w:val="231F20"/>
        </w:rPr>
        <w:t>အမြင်၊</w:t>
      </w:r>
      <w:r>
        <w:rPr>
          <w:color w:val="231F20"/>
          <w:spacing w:val="-4"/>
        </w:rPr>
        <w:t xml:space="preserve"> </w:t>
      </w:r>
      <w:r>
        <w:rPr>
          <w:color w:val="231F20"/>
        </w:rPr>
        <w:t>အောင်မြင်စွာ</w:t>
      </w:r>
      <w:r>
        <w:rPr>
          <w:color w:val="231F20"/>
          <w:spacing w:val="-4"/>
        </w:rPr>
        <w:t xml:space="preserve"> </w:t>
      </w:r>
      <w:r>
        <w:rPr>
          <w:color w:val="231F20"/>
        </w:rPr>
        <w:t>ထုတ်လုပ်သည်။</w:t>
      </w:r>
      <w:r>
        <w:rPr>
          <w:color w:val="231F20"/>
          <w:spacing w:val="-4"/>
        </w:rPr>
        <w:t xml:space="preserve"> </w:t>
      </w:r>
      <w:r>
        <w:rPr>
          <w:color w:val="231F20"/>
        </w:rPr>
        <w:t>“ဟိ</w:t>
      </w:r>
      <w:r>
        <w:rPr>
          <w:color w:val="231F20"/>
          <w:spacing w:val="-4"/>
        </w:rPr>
        <w:t xml:space="preserve"> </w:t>
      </w:r>
      <w:r>
        <w:rPr>
          <w:color w:val="231F20"/>
        </w:rPr>
        <w:t>တို့ဖြစ်သည်။</w:t>
      </w:r>
      <w:r>
        <w:rPr>
          <w:color w:val="231F20"/>
          <w:spacing w:val="-4"/>
        </w:rPr>
        <w:t xml:space="preserve"> </w:t>
      </w:r>
      <w:r>
        <w:rPr>
          <w:color w:val="231F20"/>
        </w:rPr>
        <w:t>၏</w:t>
      </w:r>
      <w:r>
        <w:rPr>
          <w:color w:val="231F20"/>
          <w:spacing w:val="-4"/>
        </w:rPr>
        <w:t xml:space="preserve"> </w:t>
      </w:r>
      <w:r>
        <w:rPr>
          <w:color w:val="231F20"/>
        </w:rPr>
        <w:t>a</w:t>
      </w:r>
      <w:r>
        <w:rPr>
          <w:color w:val="231F20"/>
          <w:spacing w:val="-4"/>
        </w:rPr>
        <w:t xml:space="preserve"> </w:t>
      </w:r>
      <w:r>
        <w:rPr>
          <w:color w:val="231F20"/>
        </w:rPr>
        <w:t>လုပ်ထုံးလုပ်နည်း</w:t>
      </w:r>
      <w:r>
        <w:rPr>
          <w:color w:val="231F20"/>
          <w:spacing w:val="-4"/>
        </w:rPr>
        <w:t xml:space="preserve"> </w:t>
      </w:r>
      <w:r>
        <w:rPr>
          <w:color w:val="231F20"/>
          <w:spacing w:val="-2"/>
        </w:rPr>
        <w:t xml:space="preserve">ထူထောင် </w:t>
      </w:r>
      <w:r>
        <w:rPr>
          <w:color w:val="231F20"/>
        </w:rPr>
        <w:t>ဘို့</w:t>
      </w:r>
      <w:r>
        <w:rPr>
          <w:color w:val="231F20"/>
          <w:spacing w:val="-11"/>
        </w:rPr>
        <w:t xml:space="preserve"> </w:t>
      </w:r>
      <w:r>
        <w:rPr>
          <w:color w:val="231F20"/>
          <w:spacing w:val="-2"/>
        </w:rPr>
        <w:t>a</w:t>
      </w:r>
      <w:r>
        <w:rPr>
          <w:color w:val="231F20"/>
          <w:spacing w:val="-10"/>
        </w:rPr>
        <w:t xml:space="preserve"> </w:t>
      </w:r>
      <w:r>
        <w:rPr>
          <w:color w:val="231F20"/>
          <w:spacing w:val="-2"/>
        </w:rPr>
        <w:t>ကြားနေ</w:t>
      </w:r>
      <w:r>
        <w:rPr>
          <w:color w:val="231F20"/>
          <w:spacing w:val="-11"/>
        </w:rPr>
        <w:t xml:space="preserve"> </w:t>
      </w:r>
      <w:r>
        <w:rPr>
          <w:color w:val="231F20"/>
          <w:spacing w:val="-2"/>
        </w:rPr>
        <w:t>အခြေခံ</w:t>
      </w:r>
      <w:r>
        <w:rPr>
          <w:color w:val="231F20"/>
          <w:spacing w:val="-10"/>
        </w:rPr>
        <w:t xml:space="preserve"> </w:t>
      </w:r>
      <w:r>
        <w:rPr>
          <w:color w:val="231F20"/>
          <w:spacing w:val="-2"/>
        </w:rPr>
        <w:t>အတွက်</w:t>
      </w:r>
      <w:r>
        <w:rPr>
          <w:color w:val="231F20"/>
          <w:spacing w:val="-11"/>
        </w:rPr>
        <w:t xml:space="preserve"> </w:t>
      </w:r>
      <w:r>
        <w:rPr>
          <w:color w:val="231F20"/>
          <w:spacing w:val="-2"/>
        </w:rPr>
        <w:t>အဆိုပါ</w:t>
      </w:r>
      <w:r>
        <w:rPr>
          <w:color w:val="231F20"/>
          <w:spacing w:val="-10"/>
        </w:rPr>
        <w:t xml:space="preserve"> </w:t>
      </w:r>
      <w:r>
        <w:rPr>
          <w:color w:val="231F20"/>
          <w:spacing w:val="-2"/>
        </w:rPr>
        <w:t>နှိုင်းယှဉ်</w:t>
      </w:r>
      <w:r>
        <w:rPr>
          <w:color w:val="231F20"/>
          <w:spacing w:val="-11"/>
        </w:rPr>
        <w:t xml:space="preserve"> </w:t>
      </w:r>
      <w:r>
        <w:rPr>
          <w:color w:val="231F20"/>
          <w:spacing w:val="-2"/>
        </w:rPr>
        <w:t>၏</w:t>
      </w:r>
      <w:r>
        <w:rPr>
          <w:color w:val="231F20"/>
          <w:spacing w:val="-10"/>
        </w:rPr>
        <w:t xml:space="preserve"> </w:t>
      </w:r>
      <w:r>
        <w:rPr>
          <w:color w:val="231F20"/>
          <w:spacing w:val="-2"/>
        </w:rPr>
        <w:t>ဘာသာစကား-လက်တွေ့</w:t>
      </w:r>
      <w:r>
        <w:rPr>
          <w:color w:val="231F20"/>
          <w:spacing w:val="-11"/>
        </w:rPr>
        <w:t xml:space="preserve"> </w:t>
      </w:r>
      <w:r>
        <w:rPr>
          <w:color w:val="231F20"/>
        </w:rPr>
        <w:t xml:space="preserve">ဆက်ဆံရေး </w:t>
      </w:r>
      <w:r>
        <w:rPr>
          <w:color w:val="231F20"/>
          <w:spacing w:val="-2"/>
        </w:rPr>
        <w:t>"</w:t>
      </w:r>
      <w:r>
        <w:rPr>
          <w:color w:val="231F20"/>
          <w:spacing w:val="-10"/>
        </w:rPr>
        <w:t xml:space="preserve"> </w:t>
      </w:r>
      <w:r>
        <w:rPr>
          <w:color w:val="231F20"/>
        </w:rPr>
        <w:t>ကစားခြင်း။</w:t>
      </w:r>
      <w:r>
        <w:rPr>
          <w:color w:val="231F20"/>
          <w:spacing w:val="-10"/>
        </w:rPr>
        <w:t xml:space="preserve"> </w:t>
      </w:r>
      <w:r>
        <w:rPr>
          <w:color w:val="231F20"/>
        </w:rPr>
        <w:t>off</w:t>
      </w:r>
      <w:r>
        <w:rPr>
          <w:color w:val="231F20"/>
          <w:spacing w:val="30"/>
        </w:rPr>
        <w:t xml:space="preserve"> </w:t>
      </w:r>
      <w:r>
        <w:rPr>
          <w:color w:val="231F20"/>
        </w:rPr>
        <w:t>ဟိုပီ</w:t>
      </w:r>
      <w:r>
        <w:rPr>
          <w:color w:val="231F20"/>
          <w:spacing w:val="-10"/>
        </w:rPr>
        <w:t xml:space="preserve"> </w:t>
      </w:r>
      <w:r>
        <w:rPr>
          <w:color w:val="231F20"/>
        </w:rPr>
        <w:t>နှင့်</w:t>
      </w:r>
      <w:r>
        <w:rPr>
          <w:color w:val="231F20"/>
          <w:spacing w:val="-10"/>
        </w:rPr>
        <w:t xml:space="preserve"> </w:t>
      </w:r>
      <w:r>
        <w:rPr>
          <w:color w:val="231F20"/>
        </w:rPr>
        <w:t>SAE</w:t>
      </w:r>
      <w:r>
        <w:rPr>
          <w:color w:val="231F20"/>
          <w:spacing w:val="-10"/>
        </w:rPr>
        <w:t xml:space="preserve"> </w:t>
      </w:r>
      <w:r>
        <w:rPr>
          <w:color w:val="231F20"/>
        </w:rPr>
        <w:t>ဆန့်ကျင်ဘက်</w:t>
      </w:r>
      <w:r>
        <w:rPr>
          <w:color w:val="231F20"/>
          <w:spacing w:val="-10"/>
        </w:rPr>
        <w:t xml:space="preserve"> </w:t>
      </w:r>
      <w:r>
        <w:rPr>
          <w:color w:val="231F20"/>
        </w:rPr>
        <w:t>တစ်ခု</w:t>
      </w:r>
      <w:r>
        <w:rPr>
          <w:color w:val="231F20"/>
          <w:spacing w:val="-10"/>
        </w:rPr>
        <w:t xml:space="preserve"> </w:t>
      </w:r>
      <w:r>
        <w:rPr>
          <w:color w:val="231F20"/>
        </w:rPr>
        <w:t>နောက်တစ်ခု</w:t>
      </w:r>
      <w:r>
        <w:rPr>
          <w:color w:val="231F20"/>
          <w:spacing w:val="-10"/>
        </w:rPr>
        <w:t xml:space="preserve"> </w:t>
      </w:r>
      <w:r>
        <w:rPr>
          <w:color w:val="231F20"/>
        </w:rPr>
        <w:t>မပါဘဲ</w:t>
      </w:r>
      <w:r>
        <w:rPr>
          <w:color w:val="231F20"/>
          <w:spacing w:val="-10"/>
        </w:rPr>
        <w:t xml:space="preserve"> </w:t>
      </w:r>
      <w:r>
        <w:rPr>
          <w:color w:val="231F20"/>
        </w:rPr>
        <w:t>အခွင့်ထူးခံ</w:t>
      </w:r>
      <w:r>
        <w:rPr>
          <w:color w:val="231F20"/>
          <w:spacing w:val="-10"/>
        </w:rPr>
        <w:t xml:space="preserve"> </w:t>
      </w:r>
      <w:r>
        <w:rPr>
          <w:color w:val="231F20"/>
        </w:rPr>
        <w:t>ဖြစ်ဖြစ်၊</w:t>
      </w:r>
      <w:r>
        <w:rPr>
          <w:color w:val="231F20"/>
          <w:spacing w:val="-10"/>
        </w:rPr>
        <w:t xml:space="preserve"> </w:t>
      </w:r>
      <w:r>
        <w:rPr>
          <w:color w:val="231F20"/>
          <w:spacing w:val="-4"/>
        </w:rPr>
        <w:t xml:space="preserve">သူတို့ </w:t>
      </w:r>
      <w:r>
        <w:rPr>
          <w:color w:val="231F20"/>
        </w:rPr>
        <w:t>ထဲက</w:t>
      </w:r>
      <w:r>
        <w:rPr>
          <w:color w:val="231F20"/>
          <w:spacing w:val="-5"/>
        </w:rPr>
        <w:t xml:space="preserve"> </w:t>
      </w:r>
      <w:r>
        <w:rPr>
          <w:color w:val="231F20"/>
          <w:spacing w:val="-4"/>
        </w:rPr>
        <w:t>(၌</w:t>
      </w:r>
      <w:r>
        <w:rPr>
          <w:color w:val="231F20"/>
          <w:spacing w:val="-5"/>
        </w:rPr>
        <w:t xml:space="preserve"> </w:t>
      </w:r>
      <w:r>
        <w:rPr>
          <w:color w:val="231F20"/>
          <w:spacing w:val="-4"/>
        </w:rPr>
        <w:t>Gumperz</w:t>
      </w:r>
      <w:r>
        <w:rPr>
          <w:color w:val="231F20"/>
          <w:spacing w:val="-5"/>
        </w:rPr>
        <w:t xml:space="preserve"> </w:t>
      </w:r>
      <w:r>
        <w:rPr>
          <w:color w:val="231F20"/>
          <w:spacing w:val="-4"/>
        </w:rPr>
        <w:t>နှင့်</w:t>
      </w:r>
      <w:r>
        <w:rPr>
          <w:color w:val="231F20"/>
          <w:spacing w:val="-5"/>
        </w:rPr>
        <w:t xml:space="preserve"> </w:t>
      </w:r>
      <w:r>
        <w:rPr>
          <w:color w:val="231F20"/>
          <w:spacing w:val="-4"/>
        </w:rPr>
        <w:t>Levinson</w:t>
      </w:r>
      <w:r>
        <w:rPr>
          <w:color w:val="231F20"/>
          <w:spacing w:val="-5"/>
        </w:rPr>
        <w:t xml:space="preserve"> </w:t>
      </w:r>
      <w:r>
        <w:rPr>
          <w:color w:val="231F20"/>
          <w:spacing w:val="-4"/>
        </w:rPr>
        <w:t>(eds.)</w:t>
      </w:r>
      <w:r>
        <w:rPr>
          <w:color w:val="231F20"/>
          <w:spacing w:val="-5"/>
        </w:rPr>
        <w:t xml:space="preserve"> </w:t>
      </w:r>
      <w:r>
        <w:rPr>
          <w:color w:val="3F7F7F"/>
          <w:spacing w:val="-4"/>
        </w:rPr>
        <w:t xml:space="preserve">၁၉၉၆ </w:t>
      </w:r>
      <w:r>
        <w:rPr>
          <w:color w:val="231F20"/>
          <w:spacing w:val="-4"/>
        </w:rPr>
        <w:t>:</w:t>
      </w:r>
      <w:r>
        <w:rPr>
          <w:color w:val="231F20"/>
          <w:spacing w:val="-5"/>
        </w:rPr>
        <w:t xml:space="preserve"> </w:t>
      </w:r>
      <w:r>
        <w:rPr>
          <w:color w:val="231F20"/>
          <w:spacing w:val="-4"/>
        </w:rPr>
        <w:t>၄၃;</w:t>
      </w:r>
      <w:r>
        <w:rPr>
          <w:color w:val="231F20"/>
          <w:spacing w:val="-5"/>
        </w:rPr>
        <w:t xml:space="preserve"> </w:t>
      </w:r>
      <w:r>
        <w:rPr>
          <w:color w:val="231F20"/>
          <w:spacing w:val="-4"/>
        </w:rPr>
        <w:t>ကြည့်ပါ။</w:t>
      </w:r>
      <w:r>
        <w:rPr>
          <w:color w:val="231F20"/>
          <w:spacing w:val="-5"/>
        </w:rPr>
        <w:t xml:space="preserve"> </w:t>
      </w:r>
      <w:r>
        <w:rPr>
          <w:color w:val="231F20"/>
          <w:spacing w:val="-4"/>
        </w:rPr>
        <w:t>ကိုလည်း</w:t>
      </w:r>
      <w:r>
        <w:rPr>
          <w:color w:val="231F20"/>
          <w:spacing w:val="-5"/>
        </w:rPr>
        <w:t xml:space="preserve"> </w:t>
      </w:r>
      <w:r>
        <w:rPr>
          <w:color w:val="231F20"/>
          <w:spacing w:val="-4"/>
        </w:rPr>
        <w:t>လူစီ</w:t>
      </w:r>
      <w:r>
        <w:rPr>
          <w:color w:val="231F20"/>
          <w:spacing w:val="-5"/>
        </w:rPr>
        <w:t xml:space="preserve"> </w:t>
      </w:r>
      <w:r>
        <w:rPr>
          <w:color w:val="231F20"/>
          <w:spacing w:val="-4"/>
        </w:rPr>
        <w:t>၁၉၉၂)။</w:t>
      </w:r>
      <w:r>
        <w:rPr>
          <w:color w:val="231F20"/>
          <w:spacing w:val="-5"/>
        </w:rPr>
        <w:t xml:space="preserve"> </w:t>
      </w:r>
      <w:r>
        <w:rPr>
          <w:color w:val="231F20"/>
          <w:spacing w:val="-4"/>
        </w:rPr>
        <w:t xml:space="preserve">ထို့အပြင် </w:t>
      </w:r>
      <w:r>
        <w:rPr>
          <w:color w:val="231F20"/>
        </w:rPr>
        <w:t>Whorf</w:t>
      </w:r>
      <w:r>
        <w:rPr>
          <w:color w:val="231F20"/>
          <w:spacing w:val="-10"/>
        </w:rPr>
        <w:t xml:space="preserve"> </w:t>
      </w:r>
      <w:r>
        <w:rPr>
          <w:color w:val="231F20"/>
        </w:rPr>
        <w:t>မွေးစားသည်။</w:t>
      </w:r>
      <w:r>
        <w:rPr>
          <w:color w:val="231F20"/>
          <w:spacing w:val="-10"/>
        </w:rPr>
        <w:t xml:space="preserve"> </w:t>
      </w:r>
      <w:r>
        <w:rPr>
          <w:color w:val="231F20"/>
        </w:rPr>
        <w:t>a</w:t>
      </w:r>
      <w:r>
        <w:rPr>
          <w:color w:val="231F20"/>
          <w:spacing w:val="-10"/>
        </w:rPr>
        <w:t xml:space="preserve"> </w:t>
      </w:r>
      <w:r>
        <w:rPr>
          <w:color w:val="231F20"/>
        </w:rPr>
        <w:t>ကိုယ်ကျင့်တရား</w:t>
      </w:r>
      <w:r>
        <w:rPr>
          <w:color w:val="231F20"/>
          <w:spacing w:val="-10"/>
        </w:rPr>
        <w:t xml:space="preserve"> </w:t>
      </w:r>
      <w:r>
        <w:rPr>
          <w:color w:val="231F20"/>
        </w:rPr>
        <w:t>မူဘောင်</w:t>
      </w:r>
      <w:r>
        <w:rPr>
          <w:color w:val="231F20"/>
          <w:spacing w:val="-10"/>
        </w:rPr>
        <w:t xml:space="preserve"> </w:t>
      </w:r>
      <w:r>
        <w:rPr>
          <w:color w:val="231F20"/>
        </w:rPr>
        <w:t>အတွက်</w:t>
      </w:r>
      <w:r>
        <w:rPr>
          <w:color w:val="231F20"/>
          <w:spacing w:val="-10"/>
        </w:rPr>
        <w:t xml:space="preserve"> </w:t>
      </w:r>
      <w:r>
        <w:rPr>
          <w:color w:val="231F20"/>
        </w:rPr>
        <w:t>ဘာသာဗေဒ</w:t>
      </w:r>
      <w:r>
        <w:rPr>
          <w:color w:val="231F20"/>
          <w:spacing w:val="-10"/>
        </w:rPr>
        <w:t xml:space="preserve"> </w:t>
      </w:r>
      <w:r>
        <w:rPr>
          <w:color w:val="231F20"/>
        </w:rPr>
        <w:t>“ဘယ်ဟာလဲ။</w:t>
      </w:r>
      <w:r>
        <w:rPr>
          <w:color w:val="231F20"/>
          <w:spacing w:val="-10"/>
        </w:rPr>
        <w:t xml:space="preserve"> </w:t>
      </w:r>
      <w:r>
        <w:rPr>
          <w:color w:val="231F20"/>
        </w:rPr>
        <w:t>နေရာချထားသည်။</w:t>
      </w:r>
      <w:r>
        <w:rPr>
          <w:color w:val="231F20"/>
          <w:spacing w:val="-10"/>
        </w:rPr>
        <w:t xml:space="preserve"> </w:t>
      </w:r>
      <w:r>
        <w:rPr>
          <w:color w:val="231F20"/>
        </w:rPr>
        <w:t>အဆိုပါ</w:t>
      </w:r>
      <w:r>
        <w:rPr>
          <w:color w:val="231F20"/>
          <w:spacing w:val="-10"/>
        </w:rPr>
        <w:t xml:space="preserve"> </w:t>
      </w:r>
      <w:r>
        <w:rPr>
          <w:color w:val="231F20"/>
        </w:rPr>
        <w:t>သိပ္ပံပညာ</w:t>
      </w:r>
      <w:r>
        <w:rPr>
          <w:color w:val="231F20"/>
          <w:spacing w:val="-10"/>
        </w:rPr>
        <w:t xml:space="preserve"> </w:t>
      </w:r>
      <w:r>
        <w:rPr>
          <w:color w:val="231F20"/>
        </w:rPr>
        <w:t xml:space="preserve">လူသားတို့ နားလည်မှု မြှင့်တင်ရန် ကြိုးပမ်းမှုအားလုံး၏ ဗဟိုတွင် ဘာသာစကားဖြစ်သည်” (၁၉၉၆: </w:t>
      </w:r>
      <w:r>
        <w:rPr>
          <w:color w:val="231F20"/>
          <w:spacing w:val="-2"/>
        </w:rPr>
        <w:t>၆၄)။</w:t>
      </w:r>
      <w:r>
        <w:rPr>
          <w:color w:val="231F20"/>
          <w:spacing w:val="-11"/>
        </w:rPr>
        <w:t xml:space="preserve"> </w:t>
      </w:r>
      <w:r>
        <w:rPr>
          <w:color w:val="231F20"/>
          <w:spacing w:val="-2"/>
        </w:rPr>
        <w:t>ဒီ</w:t>
      </w:r>
      <w:r>
        <w:rPr>
          <w:color w:val="231F20"/>
          <w:spacing w:val="-10"/>
        </w:rPr>
        <w:t xml:space="preserve"> </w:t>
      </w:r>
      <w:r>
        <w:rPr>
          <w:color w:val="231F20"/>
          <w:spacing w:val="-2"/>
        </w:rPr>
        <w:t>သည်</w:t>
      </w:r>
      <w:r>
        <w:rPr>
          <w:color w:val="231F20"/>
          <w:spacing w:val="-11"/>
        </w:rPr>
        <w:t xml:space="preserve"> </w:t>
      </w:r>
      <w:r>
        <w:rPr>
          <w:color w:val="231F20"/>
          <w:spacing w:val="-2"/>
        </w:rPr>
        <w:t>ဘာလဲ</w:t>
      </w:r>
      <w:r>
        <w:rPr>
          <w:color w:val="231F20"/>
          <w:spacing w:val="-10"/>
        </w:rPr>
        <w:t xml:space="preserve"> </w:t>
      </w:r>
      <w:r>
        <w:rPr>
          <w:color w:val="231F20"/>
          <w:spacing w:val="-2"/>
        </w:rPr>
        <w:t>ယော</w:t>
      </w:r>
      <w:r>
        <w:rPr>
          <w:color w:val="231F20"/>
          <w:spacing w:val="-11"/>
        </w:rPr>
        <w:t xml:space="preserve"> </w:t>
      </w:r>
      <w:r>
        <w:rPr>
          <w:color w:val="231F20"/>
          <w:spacing w:val="-2"/>
        </w:rPr>
        <w:t>ယောသပ်</w:t>
      </w:r>
      <w:r>
        <w:rPr>
          <w:color w:val="231F20"/>
          <w:spacing w:val="-10"/>
        </w:rPr>
        <w:t xml:space="preserve"> </w:t>
      </w:r>
      <w:r>
        <w:rPr>
          <w:color w:val="231F20"/>
          <w:spacing w:val="-2"/>
        </w:rPr>
        <w:t xml:space="preserve">( </w:t>
      </w:r>
      <w:r>
        <w:rPr>
          <w:color w:val="3F7F7F"/>
          <w:spacing w:val="-2"/>
        </w:rPr>
        <w:t xml:space="preserve">၁၉၉၆ </w:t>
      </w:r>
      <w:r>
        <w:rPr>
          <w:color w:val="231F20"/>
          <w:spacing w:val="-2"/>
        </w:rPr>
        <w:t>:</w:t>
      </w:r>
      <w:r>
        <w:rPr>
          <w:color w:val="231F20"/>
          <w:spacing w:val="-11"/>
        </w:rPr>
        <w:t xml:space="preserve"> </w:t>
      </w:r>
      <w:r>
        <w:rPr>
          <w:color w:val="231F20"/>
          <w:spacing w:val="-2"/>
        </w:rPr>
        <w:t>၃၇၂)၊</w:t>
      </w:r>
      <w:r>
        <w:rPr>
          <w:color w:val="231F20"/>
          <w:spacing w:val="-10"/>
        </w:rPr>
        <w:t xml:space="preserve"> </w:t>
      </w:r>
      <w:r>
        <w:rPr>
          <w:color w:val="231F20"/>
          <w:spacing w:val="-2"/>
        </w:rPr>
        <w:t>၌</w:t>
      </w:r>
      <w:r>
        <w:rPr>
          <w:color w:val="231F20"/>
          <w:spacing w:val="-11"/>
        </w:rPr>
        <w:t xml:space="preserve"> </w:t>
      </w:r>
      <w:r>
        <w:rPr>
          <w:color w:val="231F20"/>
          <w:spacing w:val="-2"/>
        </w:rPr>
        <w:t>နှိုင်းယှဉ်</w:t>
      </w:r>
      <w:r>
        <w:rPr>
          <w:color w:val="231F20"/>
          <w:spacing w:val="-10"/>
        </w:rPr>
        <w:t xml:space="preserve"> </w:t>
      </w:r>
      <w:r>
        <w:rPr>
          <w:color w:val="231F20"/>
          <w:spacing w:val="-2"/>
        </w:rPr>
        <w:t>Whorf ၏</w:t>
      </w:r>
      <w:r>
        <w:rPr>
          <w:color w:val="231F20"/>
          <w:spacing w:val="-11"/>
        </w:rPr>
        <w:t xml:space="preserve"> </w:t>
      </w:r>
      <w:r>
        <w:rPr>
          <w:color w:val="231F20"/>
          <w:spacing w:val="-2"/>
        </w:rPr>
        <w:t>ရာထူး</w:t>
      </w:r>
      <w:r>
        <w:rPr>
          <w:color w:val="231F20"/>
          <w:spacing w:val="-10"/>
        </w:rPr>
        <w:t xml:space="preserve"> </w:t>
      </w:r>
      <w:r>
        <w:rPr>
          <w:color w:val="231F20"/>
          <w:spacing w:val="-2"/>
        </w:rPr>
        <w:t>ရန်</w:t>
      </w:r>
      <w:r>
        <w:rPr>
          <w:color w:val="231F20"/>
          <w:spacing w:val="-11"/>
        </w:rPr>
        <w:t xml:space="preserve"> </w:t>
      </w:r>
      <w:r>
        <w:rPr>
          <w:color w:val="231F20"/>
          <w:spacing w:val="-2"/>
        </w:rPr>
        <w:t>၏</w:t>
      </w:r>
      <w:r>
        <w:rPr>
          <w:color w:val="231F20"/>
        </w:rPr>
        <w:t>​</w:t>
      </w:r>
      <w:r>
        <w:rPr>
          <w:color w:val="231F20"/>
          <w:spacing w:val="-13"/>
        </w:rPr>
        <w:t xml:space="preserve"> </w:t>
      </w:r>
      <w:r>
        <w:rPr>
          <w:color w:val="231F20"/>
        </w:rPr>
        <w:t>အထွေထွေ</w:t>
      </w:r>
      <w:r>
        <w:rPr>
          <w:color w:val="231F20"/>
          <w:spacing w:val="-12"/>
        </w:rPr>
        <w:t xml:space="preserve"> </w:t>
      </w:r>
      <w:r>
        <w:rPr>
          <w:color w:val="231F20"/>
        </w:rPr>
        <w:t>အတွေးခေါ်၊</w:t>
      </w:r>
      <w:r>
        <w:rPr>
          <w:color w:val="231F20"/>
          <w:spacing w:val="-13"/>
        </w:rPr>
        <w:t xml:space="preserve"> </w:t>
      </w:r>
      <w:r>
        <w:rPr>
          <w:color w:val="231F20"/>
        </w:rPr>
        <w:t>ဖော်ထုတ်သည်။</w:t>
      </w:r>
      <w:r>
        <w:rPr>
          <w:color w:val="231F20"/>
          <w:spacing w:val="-12"/>
        </w:rPr>
        <w:t xml:space="preserve"> </w:t>
      </w:r>
      <w:r>
        <w:rPr>
          <w:color w:val="231F20"/>
        </w:rPr>
        <w:t>အဖြစ်</w:t>
      </w:r>
      <w:r>
        <w:rPr>
          <w:color w:val="231F20"/>
          <w:spacing w:val="-13"/>
        </w:rPr>
        <w:t xml:space="preserve"> </w:t>
      </w:r>
      <w:r>
        <w:rPr>
          <w:color w:val="231F20"/>
        </w:rPr>
        <w:t>အဆိုပါ</w:t>
      </w:r>
      <w:r>
        <w:rPr>
          <w:color w:val="231F20"/>
          <w:spacing w:val="-12"/>
        </w:rPr>
        <w:t xml:space="preserve"> </w:t>
      </w:r>
      <w:r>
        <w:rPr>
          <w:color w:val="231F20"/>
        </w:rPr>
        <w:t>"မှော်</w:t>
      </w:r>
      <w:r>
        <w:rPr>
          <w:color w:val="231F20"/>
          <w:spacing w:val="-13"/>
        </w:rPr>
        <w:t xml:space="preserve"> </w:t>
      </w:r>
      <w:r>
        <w:rPr>
          <w:color w:val="231F20"/>
        </w:rPr>
        <w:t>သော့”</w:t>
      </w:r>
      <w:r>
        <w:rPr>
          <w:color w:val="231F20"/>
          <w:spacing w:val="-12"/>
        </w:rPr>
        <w:t xml:space="preserve"> </w:t>
      </w:r>
      <w:r>
        <w:rPr>
          <w:color w:val="231F20"/>
        </w:rPr>
        <w:t>အမြင်</w:t>
      </w:r>
      <w:r>
        <w:rPr>
          <w:color w:val="231F20"/>
          <w:spacing w:val="-13"/>
        </w:rPr>
        <w:t xml:space="preserve"> </w:t>
      </w:r>
      <w:r>
        <w:rPr>
          <w:color w:val="231F20"/>
        </w:rPr>
        <w:t>၏</w:t>
      </w:r>
      <w:r>
        <w:rPr>
          <w:color w:val="231F20"/>
          <w:spacing w:val="-12"/>
        </w:rPr>
        <w:t xml:space="preserve"> </w:t>
      </w:r>
      <w:r>
        <w:rPr>
          <w:color w:val="231F20"/>
        </w:rPr>
        <w:t>ဘာသာစကား</w:t>
      </w:r>
      <w:r>
        <w:rPr>
          <w:color w:val="231F20"/>
          <w:spacing w:val="-13"/>
        </w:rPr>
        <w:t xml:space="preserve"> </w:t>
      </w:r>
      <w:r>
        <w:rPr>
          <w:color w:val="231F20"/>
        </w:rPr>
        <w:t>Wilhelm von Humboldt နှင့် ဆက်နွယ်သည်။</w:t>
      </w:r>
    </w:p>
    <w:p w:rsidR="00FC077F" w:rsidRDefault="002176C3">
      <w:pPr>
        <w:pStyle w:val="BodyText"/>
        <w:spacing w:line="249" w:lineRule="auto"/>
        <w:ind w:left="75" w:right="55" w:firstLine="199"/>
      </w:pPr>
      <w:r>
        <w:rPr>
          <w:color w:val="231F20"/>
          <w:spacing w:val="-2"/>
        </w:rPr>
        <w:t>အဲဒါ</w:t>
      </w:r>
      <w:r>
        <w:rPr>
          <w:color w:val="231F20"/>
          <w:spacing w:val="-9"/>
        </w:rPr>
        <w:t xml:space="preserve"> </w:t>
      </w:r>
      <w:r>
        <w:rPr>
          <w:color w:val="231F20"/>
          <w:spacing w:val="-2"/>
        </w:rPr>
        <w:t>သည်</w:t>
      </w:r>
      <w:r>
        <w:rPr>
          <w:color w:val="231F20"/>
          <w:spacing w:val="-9"/>
        </w:rPr>
        <w:t xml:space="preserve"> </w:t>
      </w:r>
      <w:r>
        <w:rPr>
          <w:color w:val="231F20"/>
          <w:spacing w:val="-2"/>
        </w:rPr>
        <w:t>ဖြစ်နိုင်သည်။</w:t>
      </w:r>
      <w:r>
        <w:rPr>
          <w:color w:val="231F20"/>
          <w:spacing w:val="-9"/>
        </w:rPr>
        <w:t xml:space="preserve"> </w:t>
      </w:r>
      <w:r>
        <w:rPr>
          <w:color w:val="231F20"/>
          <w:spacing w:val="-2"/>
        </w:rPr>
        <w:t>ရန်</w:t>
      </w:r>
      <w:r>
        <w:rPr>
          <w:color w:val="231F20"/>
          <w:spacing w:val="-9"/>
        </w:rPr>
        <w:t xml:space="preserve"> </w:t>
      </w:r>
      <w:r>
        <w:rPr>
          <w:color w:val="231F20"/>
          <w:spacing w:val="-2"/>
        </w:rPr>
        <w:t>ရောက်ရှိလာ</w:t>
      </w:r>
      <w:r>
        <w:rPr>
          <w:color w:val="231F20"/>
          <w:spacing w:val="-9"/>
        </w:rPr>
        <w:t xml:space="preserve"> </w:t>
      </w:r>
      <w:r>
        <w:rPr>
          <w:color w:val="231F20"/>
          <w:spacing w:val="-2"/>
        </w:rPr>
        <w:t>မှာ</w:t>
      </w:r>
      <w:r>
        <w:rPr>
          <w:color w:val="231F20"/>
          <w:spacing w:val="-9"/>
        </w:rPr>
        <w:t xml:space="preserve"> </w:t>
      </w:r>
      <w:r>
        <w:rPr>
          <w:color w:val="231F20"/>
          <w:spacing w:val="-2"/>
        </w:rPr>
        <w:t>သိမြင်မှု</w:t>
      </w:r>
      <w:r>
        <w:rPr>
          <w:color w:val="231F20"/>
          <w:spacing w:val="-9"/>
        </w:rPr>
        <w:t xml:space="preserve"> </w:t>
      </w:r>
      <w:r>
        <w:rPr>
          <w:color w:val="231F20"/>
          <w:spacing w:val="-2"/>
        </w:rPr>
        <w:t>သိပ္ပံပညာ</w:t>
      </w:r>
      <w:r>
        <w:rPr>
          <w:color w:val="231F20"/>
          <w:spacing w:val="-9"/>
        </w:rPr>
        <w:t xml:space="preserve"> </w:t>
      </w:r>
      <w:r>
        <w:rPr>
          <w:color w:val="231F20"/>
          <w:spacing w:val="-2"/>
        </w:rPr>
        <w:t>အားဖြင့်</w:t>
      </w:r>
      <w:r>
        <w:rPr>
          <w:color w:val="231F20"/>
          <w:spacing w:val="-9"/>
        </w:rPr>
        <w:t xml:space="preserve"> </w:t>
      </w:r>
      <w:r>
        <w:rPr>
          <w:color w:val="231F20"/>
          <w:spacing w:val="-2"/>
        </w:rPr>
        <w:t>လမ်းကြောင်းများ</w:t>
      </w:r>
      <w:r>
        <w:rPr>
          <w:color w:val="231F20"/>
          <w:spacing w:val="-9"/>
        </w:rPr>
        <w:t xml:space="preserve"> </w:t>
      </w:r>
      <w:r>
        <w:rPr>
          <w:color w:val="231F20"/>
          <w:spacing w:val="-2"/>
        </w:rPr>
        <w:t>အခြားရွေးချယ်စရာ</w:t>
      </w:r>
      <w:r>
        <w:rPr>
          <w:color w:val="231F20"/>
          <w:spacing w:val="-9"/>
        </w:rPr>
        <w:t xml:space="preserve"> </w:t>
      </w:r>
      <w:r>
        <w:rPr>
          <w:color w:val="231F20"/>
          <w:spacing w:val="-2"/>
        </w:rPr>
        <w:t>ရန်</w:t>
      </w:r>
      <w:r>
        <w:rPr>
          <w:color w:val="231F20"/>
          <w:spacing w:val="-9"/>
        </w:rPr>
        <w:t xml:space="preserve"> </w:t>
      </w:r>
      <w:r>
        <w:rPr>
          <w:color w:val="231F20"/>
          <w:spacing w:val="-2"/>
        </w:rPr>
        <w:t>အဆိုပါ</w:t>
      </w:r>
      <w:r>
        <w:rPr>
          <w:color w:val="231F20"/>
          <w:spacing w:val="-9"/>
        </w:rPr>
        <w:t xml:space="preserve"> </w:t>
      </w:r>
      <w:r>
        <w:rPr>
          <w:color w:val="231F20"/>
          <w:spacing w:val="-2"/>
        </w:rPr>
        <w:t>ဘိုအာရှန်းတစ်ယောက်</w:t>
      </w:r>
      <w:r>
        <w:rPr>
          <w:color w:val="231F20"/>
          <w:spacing w:val="-9"/>
        </w:rPr>
        <w:t xml:space="preserve"> </w:t>
      </w:r>
      <w:r>
        <w:rPr>
          <w:color w:val="231F20"/>
          <w:spacing w:val="-2"/>
        </w:rPr>
        <w:t>ဆက်စပ်</w:t>
      </w:r>
      <w:r>
        <w:rPr>
          <w:color w:val="231F20"/>
          <w:spacing w:val="-9"/>
        </w:rPr>
        <w:t xml:space="preserve"> </w:t>
      </w:r>
      <w:r>
        <w:rPr>
          <w:color w:val="231F20"/>
          <w:spacing w:val="-2"/>
        </w:rPr>
        <w:t>အတူ</w:t>
      </w:r>
      <w:r>
        <w:rPr>
          <w:color w:val="231F20"/>
          <w:spacing w:val="-9"/>
        </w:rPr>
        <w:t xml:space="preserve"> </w:t>
      </w:r>
      <w:r>
        <w:rPr>
          <w:color w:val="231F20"/>
          <w:spacing w:val="-2"/>
        </w:rPr>
        <w:t>မြောင်၊</w:t>
      </w:r>
      <w:r>
        <w:rPr>
          <w:color w:val="231F20"/>
          <w:spacing w:val="-9"/>
        </w:rPr>
        <w:t xml:space="preserve"> </w:t>
      </w:r>
      <w:r>
        <w:rPr>
          <w:color w:val="231F20"/>
          <w:spacing w:val="-2"/>
        </w:rPr>
        <w:t>အချို့</w:t>
      </w:r>
      <w:r>
        <w:rPr>
          <w:color w:val="231F20"/>
          <w:spacing w:val="-9"/>
        </w:rPr>
        <w:t xml:space="preserve"> </w:t>
      </w:r>
      <w:r>
        <w:rPr>
          <w:color w:val="231F20"/>
          <w:spacing w:val="-2"/>
        </w:rPr>
        <w:t>၏</w:t>
      </w:r>
      <w:r>
        <w:rPr>
          <w:color w:val="231F20"/>
          <w:spacing w:val="-9"/>
        </w:rPr>
        <w:t xml:space="preserve"> </w:t>
      </w:r>
      <w:r>
        <w:rPr>
          <w:color w:val="231F20"/>
          <w:spacing w:val="-2"/>
        </w:rPr>
        <w:t>ဘယ်ဟာ</w:t>
      </w:r>
      <w:r>
        <w:rPr>
          <w:color w:val="231F20"/>
          <w:spacing w:val="-9"/>
        </w:rPr>
        <w:t xml:space="preserve"> </w:t>
      </w:r>
      <w:r>
        <w:rPr>
          <w:color w:val="231F20"/>
          <w:spacing w:val="-2"/>
        </w:rPr>
        <w:t>မေ</w:t>
      </w:r>
      <w:r>
        <w:rPr>
          <w:color w:val="231F20"/>
          <w:spacing w:val="-9"/>
        </w:rPr>
        <w:t xml:space="preserve"> </w:t>
      </w:r>
      <w:r>
        <w:rPr>
          <w:color w:val="231F20"/>
          <w:spacing w:val="-2"/>
        </w:rPr>
        <w:t>အားကိုး</w:t>
      </w:r>
      <w:r>
        <w:rPr>
          <w:color w:val="231F20"/>
          <w:spacing w:val="-9"/>
        </w:rPr>
        <w:t xml:space="preserve"> </w:t>
      </w:r>
      <w:r>
        <w:rPr>
          <w:color w:val="231F20"/>
          <w:spacing w:val="-2"/>
        </w:rPr>
        <w:t>နည်းသော</w:t>
      </w:r>
      <w:r>
        <w:rPr>
          <w:color w:val="231F20"/>
          <w:spacing w:val="-9"/>
        </w:rPr>
        <w:t xml:space="preserve"> </w:t>
      </w:r>
      <w:r>
        <w:rPr>
          <w:color w:val="231F20"/>
          <w:spacing w:val="-2"/>
        </w:rPr>
        <w:t>on</w:t>
      </w:r>
      <w:r>
        <w:rPr>
          <w:color w:val="231F20"/>
          <w:spacing w:val="-9"/>
        </w:rPr>
        <w:t xml:space="preserve"> </w:t>
      </w:r>
      <w:r>
        <w:rPr>
          <w:color w:val="231F20"/>
          <w:spacing w:val="-2"/>
        </w:rPr>
        <w:t>a</w:t>
      </w:r>
      <w:r>
        <w:rPr>
          <w:color w:val="231F20"/>
          <w:spacing w:val="-9"/>
        </w:rPr>
        <w:t xml:space="preserve"> </w:t>
      </w:r>
      <w:r>
        <w:rPr>
          <w:color w:val="231F20"/>
          <w:spacing w:val="-2"/>
        </w:rPr>
        <w:t>စကားအပြောအဆို</w:t>
      </w:r>
      <w:r>
        <w:rPr>
          <w:color w:val="231F20"/>
          <w:spacing w:val="-9"/>
        </w:rPr>
        <w:t xml:space="preserve"> </w:t>
      </w:r>
      <w:r>
        <w:rPr>
          <w:color w:val="231F20"/>
          <w:spacing w:val="-2"/>
        </w:rPr>
        <w:t>၏</w:t>
      </w:r>
      <w:r>
        <w:rPr>
          <w:color w:val="231F20"/>
          <w:spacing w:val="-9"/>
        </w:rPr>
        <w:t xml:space="preserve"> </w:t>
      </w:r>
      <w:r>
        <w:rPr>
          <w:color w:val="231F20"/>
          <w:spacing w:val="-2"/>
        </w:rPr>
        <w:t>ကွဲလွဲမှု</w:t>
      </w:r>
      <w:r>
        <w:rPr>
          <w:color w:val="231F20"/>
          <w:spacing w:val="-11"/>
        </w:rPr>
        <w:t xml:space="preserve"> </w:t>
      </w:r>
      <w:r>
        <w:rPr>
          <w:color w:val="231F20"/>
          <w:spacing w:val="-2"/>
        </w:rPr>
        <w:t>(မာရေး</w:t>
      </w:r>
      <w:r>
        <w:rPr>
          <w:color w:val="231F20"/>
          <w:spacing w:val="-10"/>
        </w:rPr>
        <w:t xml:space="preserve"> </w:t>
      </w:r>
      <w:r>
        <w:rPr>
          <w:color w:val="3F7F7F"/>
          <w:spacing w:val="-2"/>
        </w:rPr>
        <w:t xml:space="preserve">၁၉၉၄ </w:t>
      </w:r>
      <w:r>
        <w:rPr>
          <w:color w:val="231F20"/>
          <w:spacing w:val="-2"/>
        </w:rPr>
        <w:t>)</w:t>
      </w:r>
      <w:r>
        <w:rPr>
          <w:color w:val="231F20"/>
          <w:spacing w:val="-11"/>
        </w:rPr>
        <w:t xml:space="preserve"> </w:t>
      </w:r>
      <w:r>
        <w:rPr>
          <w:color w:val="231F20"/>
          <w:spacing w:val="-2"/>
        </w:rPr>
        <w:t>ရန်</w:t>
      </w:r>
      <w:r>
        <w:rPr>
          <w:color w:val="231F20"/>
          <w:spacing w:val="-10"/>
        </w:rPr>
        <w:t xml:space="preserve"> </w:t>
      </w:r>
      <w:r>
        <w:rPr>
          <w:color w:val="231F20"/>
          <w:spacing w:val="-2"/>
        </w:rPr>
        <w:t>တရားမျှတပါ။</w:t>
      </w:r>
      <w:r>
        <w:rPr>
          <w:color w:val="231F20"/>
          <w:spacing w:val="-11"/>
        </w:rPr>
        <w:t xml:space="preserve"> </w:t>
      </w:r>
      <w:r>
        <w:rPr>
          <w:color w:val="231F20"/>
          <w:spacing w:val="-2"/>
        </w:rPr>
        <w:t>သူတို့ရဲ့</w:t>
      </w:r>
      <w:r>
        <w:rPr>
          <w:color w:val="231F20"/>
          <w:spacing w:val="-10"/>
        </w:rPr>
        <w:t xml:space="preserve"> </w:t>
      </w:r>
      <w:r>
        <w:rPr>
          <w:color w:val="231F20"/>
          <w:spacing w:val="-2"/>
        </w:rPr>
        <w:t>ကိုယ်ပိုင်</w:t>
      </w:r>
      <w:r>
        <w:rPr>
          <w:color w:val="231F20"/>
          <w:spacing w:val="-11"/>
        </w:rPr>
        <w:t xml:space="preserve"> </w:t>
      </w:r>
      <w:r>
        <w:rPr>
          <w:color w:val="231F20"/>
          <w:spacing w:val="-2"/>
        </w:rPr>
        <w:t>ဆန်းသစ်တီထွင်မှု။</w:t>
      </w:r>
      <w:r>
        <w:rPr>
          <w:color w:val="231F20"/>
          <w:spacing w:val="-10"/>
        </w:rPr>
        <w:t xml:space="preserve"> </w:t>
      </w:r>
      <w:r>
        <w:rPr>
          <w:color w:val="231F20"/>
          <w:spacing w:val="-2"/>
        </w:rPr>
        <w:t>အဘို့</w:t>
      </w:r>
      <w:r>
        <w:rPr>
          <w:color w:val="231F20"/>
          <w:spacing w:val="-11"/>
        </w:rPr>
        <w:t xml:space="preserve"> </w:t>
      </w:r>
      <w:r>
        <w:rPr>
          <w:color w:val="231F20"/>
          <w:spacing w:val="-2"/>
        </w:rPr>
        <w:t>ဥပမာ၊</w:t>
      </w:r>
      <w:r>
        <w:rPr>
          <w:color w:val="231F20"/>
          <w:spacing w:val="-10"/>
        </w:rPr>
        <w:t xml:space="preserve"> </w:t>
      </w:r>
      <w:r>
        <w:rPr>
          <w:color w:val="231F20"/>
          <w:spacing w:val="-2"/>
        </w:rPr>
        <w:t xml:space="preserve">Maurice </w:t>
      </w:r>
      <w:r>
        <w:rPr>
          <w:color w:val="231F20"/>
        </w:rPr>
        <w:t>Bloch၊</w:t>
      </w:r>
      <w:r>
        <w:rPr>
          <w:color w:val="231F20"/>
          <w:spacing w:val="-4"/>
        </w:rPr>
        <w:t xml:space="preserve"> </w:t>
      </w:r>
      <w:r>
        <w:rPr>
          <w:color w:val="231F20"/>
        </w:rPr>
        <w:t>a</w:t>
      </w:r>
      <w:r>
        <w:rPr>
          <w:color w:val="231F20"/>
          <w:spacing w:val="-4"/>
        </w:rPr>
        <w:t xml:space="preserve"> </w:t>
      </w:r>
      <w:r>
        <w:rPr>
          <w:color w:val="231F20"/>
        </w:rPr>
        <w:t>ဗြိတိသျှ</w:t>
      </w:r>
      <w:r>
        <w:rPr>
          <w:color w:val="231F20"/>
          <w:spacing w:val="-4"/>
        </w:rPr>
        <w:t xml:space="preserve"> </w:t>
      </w:r>
      <w:r>
        <w:rPr>
          <w:color w:val="231F20"/>
        </w:rPr>
        <w:t>လူမှုရေး</w:t>
      </w:r>
      <w:r>
        <w:rPr>
          <w:color w:val="231F20"/>
          <w:spacing w:val="-4"/>
        </w:rPr>
        <w:t xml:space="preserve"> </w:t>
      </w:r>
      <w:r>
        <w:rPr>
          <w:color w:val="231F20"/>
        </w:rPr>
        <w:t>မနုဿဗေဒပညာရှင်</w:t>
      </w:r>
      <w:r>
        <w:rPr>
          <w:color w:val="231F20"/>
          <w:spacing w:val="-4"/>
        </w:rPr>
        <w:t xml:space="preserve"> </w:t>
      </w:r>
      <w:r>
        <w:rPr>
          <w:color w:val="231F20"/>
        </w:rPr>
        <w:t>အတူ</w:t>
      </w:r>
      <w:r>
        <w:rPr>
          <w:color w:val="231F20"/>
          <w:spacing w:val="-4"/>
        </w:rPr>
        <w:t xml:space="preserve"> </w:t>
      </w:r>
      <w:r>
        <w:rPr>
          <w:color w:val="231F20"/>
        </w:rPr>
        <w:t>ခိုင်မာတယ်။</w:t>
      </w:r>
      <w:r>
        <w:rPr>
          <w:color w:val="231F20"/>
          <w:spacing w:val="-4"/>
        </w:rPr>
        <w:t xml:space="preserve"> </w:t>
      </w:r>
      <w:r>
        <w:rPr>
          <w:color w:val="231F20"/>
        </w:rPr>
        <w:t>အဆက်အသွယ်များ</w:t>
      </w:r>
      <w:r>
        <w:rPr>
          <w:color w:val="231F20"/>
          <w:spacing w:val="-4"/>
        </w:rPr>
        <w:t xml:space="preserve"> </w:t>
      </w:r>
      <w:r>
        <w:rPr>
          <w:color w:val="231F20"/>
        </w:rPr>
        <w:t>ရန်</w:t>
      </w:r>
      <w:r>
        <w:rPr>
          <w:color w:val="231F20"/>
          <w:spacing w:val="-4"/>
        </w:rPr>
        <w:t xml:space="preserve"> </w:t>
      </w:r>
      <w:r>
        <w:rPr>
          <w:color w:val="231F20"/>
        </w:rPr>
        <w:t>ပြင်သစ်</w:t>
      </w:r>
      <w:r>
        <w:rPr>
          <w:color w:val="231F20"/>
          <w:spacing w:val="-4"/>
        </w:rPr>
        <w:t xml:space="preserve"> </w:t>
      </w:r>
      <w:r>
        <w:rPr>
          <w:color w:val="231F20"/>
        </w:rPr>
        <w:t xml:space="preserve">ဖွဲ့စည်းတည်ဆောက်ပုံစနစ် ( </w:t>
      </w:r>
      <w:r>
        <w:rPr>
          <w:color w:val="3F7F7F"/>
        </w:rPr>
        <w:t xml:space="preserve">၁၉၉၈ </w:t>
      </w:r>
      <w:r>
        <w:rPr>
          <w:color w:val="231F20"/>
        </w:rPr>
        <w:t>: ၄၀) က ခေတ်ပြိုင်မနုဿဗေဒသည် ဒိုင်းခရိုတိုမီဖြင့် ကွဲကွာနေကြောင်း၊</w:t>
      </w:r>
      <w:r>
        <w:rPr>
          <w:color w:val="231F20"/>
          <w:spacing w:val="-13"/>
        </w:rPr>
        <w:t xml:space="preserve"> </w:t>
      </w:r>
      <w:r>
        <w:rPr>
          <w:color w:val="231F20"/>
        </w:rPr>
        <w:t>အကြား၊</w:t>
      </w:r>
      <w:r>
        <w:rPr>
          <w:color w:val="231F20"/>
          <w:spacing w:val="-12"/>
        </w:rPr>
        <w:t xml:space="preserve"> </w:t>
      </w:r>
      <w:r>
        <w:rPr>
          <w:color w:val="231F20"/>
        </w:rPr>
        <w:t>on</w:t>
      </w:r>
      <w:r>
        <w:rPr>
          <w:color w:val="231F20"/>
          <w:spacing w:val="-13"/>
        </w:rPr>
        <w:t xml:space="preserve"> </w:t>
      </w:r>
      <w:r>
        <w:rPr>
          <w:color w:val="231F20"/>
        </w:rPr>
        <w:t>အဆိုပါ</w:t>
      </w:r>
      <w:r>
        <w:rPr>
          <w:color w:val="231F20"/>
          <w:spacing w:val="-12"/>
        </w:rPr>
        <w:t xml:space="preserve"> </w:t>
      </w:r>
      <w:r>
        <w:rPr>
          <w:color w:val="231F20"/>
        </w:rPr>
        <w:t>တစ်ခု</w:t>
      </w:r>
      <w:r>
        <w:rPr>
          <w:color w:val="231F20"/>
          <w:spacing w:val="-13"/>
        </w:rPr>
        <w:t xml:space="preserve"> </w:t>
      </w:r>
      <w:r>
        <w:rPr>
          <w:color w:val="231F20"/>
        </w:rPr>
        <w:t>လက်၊</w:t>
      </w:r>
      <w:r>
        <w:rPr>
          <w:color w:val="231F20"/>
          <w:spacing w:val="-12"/>
        </w:rPr>
        <w:t xml:space="preserve"> </w:t>
      </w:r>
      <w:r>
        <w:rPr>
          <w:color w:val="231F20"/>
        </w:rPr>
        <w:t>“ဟိ</w:t>
      </w:r>
      <w:r>
        <w:rPr>
          <w:color w:val="231F20"/>
          <w:spacing w:val="-13"/>
        </w:rPr>
        <w:t xml:space="preserve"> </w:t>
      </w:r>
      <w:r>
        <w:rPr>
          <w:color w:val="231F20"/>
        </w:rPr>
        <w:t>hermeneutic</w:t>
      </w:r>
      <w:r>
        <w:rPr>
          <w:color w:val="231F20"/>
          <w:spacing w:val="-12"/>
        </w:rPr>
        <w:t xml:space="preserve"> </w:t>
      </w:r>
      <w:r>
        <w:rPr>
          <w:color w:val="231F20"/>
        </w:rPr>
        <w:t>နှင့်</w:t>
      </w:r>
      <w:r>
        <w:rPr>
          <w:color w:val="231F20"/>
          <w:spacing w:val="-13"/>
        </w:rPr>
        <w:t xml:space="preserve"> </w:t>
      </w:r>
      <w:r>
        <w:rPr>
          <w:color w:val="231F20"/>
        </w:rPr>
        <w:t>စာပေ</w:t>
      </w:r>
      <w:r>
        <w:rPr>
          <w:color w:val="231F20"/>
          <w:spacing w:val="-12"/>
        </w:rPr>
        <w:t xml:space="preserve"> </w:t>
      </w:r>
      <w:r>
        <w:rPr>
          <w:color w:val="231F20"/>
        </w:rPr>
        <w:t>အတိုင်းအတာများ</w:t>
      </w:r>
      <w:r>
        <w:rPr>
          <w:color w:val="231F20"/>
          <w:spacing w:val="-10"/>
        </w:rPr>
        <w:t xml:space="preserve"> </w:t>
      </w:r>
      <w:r>
        <w:rPr>
          <w:color w:val="231F20"/>
        </w:rPr>
        <w:t>လူမျိုးစုစာရင်း"</w:t>
      </w:r>
      <w:r>
        <w:rPr>
          <w:color w:val="231F20"/>
          <w:spacing w:val="-10"/>
        </w:rPr>
        <w:t xml:space="preserve"> </w:t>
      </w:r>
      <w:r>
        <w:rPr>
          <w:color w:val="231F20"/>
        </w:rPr>
        <w:t>နှင့်၊</w:t>
      </w:r>
      <w:r>
        <w:rPr>
          <w:color w:val="231F20"/>
          <w:spacing w:val="-10"/>
        </w:rPr>
        <w:t xml:space="preserve"> </w:t>
      </w:r>
      <w:r>
        <w:rPr>
          <w:color w:val="231F20"/>
        </w:rPr>
        <w:t>on</w:t>
      </w:r>
      <w:r>
        <w:rPr>
          <w:color w:val="231F20"/>
          <w:spacing w:val="-10"/>
        </w:rPr>
        <w:t xml:space="preserve"> </w:t>
      </w:r>
      <w:r>
        <w:rPr>
          <w:color w:val="231F20"/>
        </w:rPr>
        <w:t>အဆိုပါ</w:t>
      </w:r>
      <w:r>
        <w:rPr>
          <w:color w:val="231F20"/>
          <w:spacing w:val="-10"/>
        </w:rPr>
        <w:t xml:space="preserve"> </w:t>
      </w:r>
      <w:r>
        <w:rPr>
          <w:color w:val="231F20"/>
        </w:rPr>
        <w:t>အခြား</w:t>
      </w:r>
      <w:r>
        <w:rPr>
          <w:color w:val="231F20"/>
          <w:spacing w:val="-10"/>
        </w:rPr>
        <w:t xml:space="preserve"> </w:t>
      </w:r>
      <w:r>
        <w:rPr>
          <w:color w:val="231F20"/>
        </w:rPr>
        <w:t>လက်၊</w:t>
      </w:r>
      <w:r>
        <w:rPr>
          <w:color w:val="231F20"/>
          <w:spacing w:val="-10"/>
        </w:rPr>
        <w:t xml:space="preserve"> </w:t>
      </w:r>
      <w:r>
        <w:rPr>
          <w:color w:val="231F20"/>
        </w:rPr>
        <w:t>တစ်ခု</w:t>
      </w:r>
      <w:r>
        <w:rPr>
          <w:color w:val="231F20"/>
          <w:spacing w:val="-10"/>
        </w:rPr>
        <w:t xml:space="preserve"> </w:t>
      </w:r>
      <w:r>
        <w:rPr>
          <w:color w:val="231F20"/>
        </w:rPr>
        <w:t>“ပြင်းပြင်းထန်ထန်</w:t>
      </w:r>
      <w:r>
        <w:rPr>
          <w:color w:val="231F20"/>
          <w:spacing w:val="-10"/>
        </w:rPr>
        <w:t xml:space="preserve"> </w:t>
      </w:r>
      <w:r>
        <w:rPr>
          <w:color w:val="231F20"/>
        </w:rPr>
        <w:t>သဘာဝပညာရှင်"</w:t>
      </w:r>
      <w:r>
        <w:rPr>
          <w:color w:val="231F20"/>
          <w:spacing w:val="-10"/>
        </w:rPr>
        <w:t xml:space="preserve"> </w:t>
      </w:r>
      <w:r>
        <w:rPr>
          <w:color w:val="231F20"/>
        </w:rPr>
        <w:t>အခိုင်အမာ</w:t>
      </w:r>
      <w:r>
        <w:rPr>
          <w:color w:val="231F20"/>
          <w:spacing w:val="-2"/>
        </w:rPr>
        <w:t>​</w:t>
      </w:r>
      <w:r>
        <w:rPr>
          <w:color w:val="231F20"/>
          <w:spacing w:val="-9"/>
        </w:rPr>
        <w:t xml:space="preserve"> </w:t>
      </w:r>
      <w:r>
        <w:rPr>
          <w:color w:val="231F20"/>
          <w:spacing w:val="-2"/>
        </w:rPr>
        <w:t>အဆိုပါ</w:t>
      </w:r>
      <w:r>
        <w:rPr>
          <w:color w:val="231F20"/>
          <w:spacing w:val="-9"/>
        </w:rPr>
        <w:t xml:space="preserve"> </w:t>
      </w:r>
      <w:r>
        <w:rPr>
          <w:color w:val="231F20"/>
          <w:spacing w:val="-2"/>
        </w:rPr>
        <w:t>ယထာဘူတ</w:t>
      </w:r>
      <w:r>
        <w:rPr>
          <w:color w:val="231F20"/>
          <w:spacing w:val="-9"/>
        </w:rPr>
        <w:t xml:space="preserve"> </w:t>
      </w:r>
      <w:r>
        <w:rPr>
          <w:color w:val="231F20"/>
          <w:spacing w:val="-2"/>
        </w:rPr>
        <w:t>၏</w:t>
      </w:r>
      <w:r>
        <w:rPr>
          <w:color w:val="231F20"/>
          <w:spacing w:val="-9"/>
        </w:rPr>
        <w:t xml:space="preserve"> </w:t>
      </w:r>
      <w:r>
        <w:rPr>
          <w:color w:val="231F20"/>
          <w:spacing w:val="-2"/>
        </w:rPr>
        <w:t>အဆိုပါ</w:t>
      </w:r>
      <w:r>
        <w:rPr>
          <w:color w:val="231F20"/>
          <w:spacing w:val="-9"/>
        </w:rPr>
        <w:t xml:space="preserve"> </w:t>
      </w:r>
      <w:r>
        <w:rPr>
          <w:color w:val="231F20"/>
          <w:spacing w:val="-2"/>
        </w:rPr>
        <w:t>ကမ္ဘာ</w:t>
      </w:r>
      <w:r>
        <w:rPr>
          <w:color w:val="231F20"/>
          <w:spacing w:val="-9"/>
        </w:rPr>
        <w:t xml:space="preserve"> </w:t>
      </w:r>
      <w:r>
        <w:rPr>
          <w:color w:val="231F20"/>
          <w:spacing w:val="-2"/>
        </w:rPr>
        <w:t>အဖြစ်</w:t>
      </w:r>
      <w:r>
        <w:rPr>
          <w:color w:val="231F20"/>
          <w:spacing w:val="-9"/>
        </w:rPr>
        <w:t xml:space="preserve"> </w:t>
      </w:r>
      <w:r>
        <w:rPr>
          <w:color w:val="231F20"/>
          <w:spacing w:val="-2"/>
        </w:rPr>
        <w:t>အဆိုပါ</w:t>
      </w:r>
      <w:r>
        <w:rPr>
          <w:color w:val="231F20"/>
          <w:spacing w:val="-9"/>
        </w:rPr>
        <w:t xml:space="preserve"> </w:t>
      </w:r>
      <w:r>
        <w:rPr>
          <w:color w:val="231F20"/>
          <w:spacing w:val="-2"/>
        </w:rPr>
        <w:t>မြေပြင်</w:t>
      </w:r>
      <w:r>
        <w:rPr>
          <w:color w:val="231F20"/>
          <w:spacing w:val="-9"/>
        </w:rPr>
        <w:t xml:space="preserve"> </w:t>
      </w:r>
      <w:r>
        <w:rPr>
          <w:color w:val="231F20"/>
          <w:spacing w:val="-2"/>
        </w:rPr>
        <w:t>အတွက်</w:t>
      </w:r>
      <w:r>
        <w:rPr>
          <w:color w:val="231F20"/>
          <w:spacing w:val="-9"/>
        </w:rPr>
        <w:t xml:space="preserve"> </w:t>
      </w:r>
      <w:r>
        <w:rPr>
          <w:color w:val="231F20"/>
          <w:spacing w:val="-2"/>
        </w:rPr>
        <w:t>စိတ်ပိုင်းဆိုင်ရာ</w:t>
      </w:r>
      <w:r>
        <w:rPr>
          <w:color w:val="231F20"/>
          <w:spacing w:val="-9"/>
        </w:rPr>
        <w:t xml:space="preserve"> </w:t>
      </w:r>
      <w:r>
        <w:rPr>
          <w:color w:val="231F20"/>
          <w:spacing w:val="-2"/>
        </w:rPr>
        <w:t>တည်ဆောက်မှုများ။</w:t>
      </w:r>
      <w:r>
        <w:rPr>
          <w:color w:val="231F20"/>
          <w:spacing w:val="-9"/>
        </w:rPr>
        <w:t xml:space="preserve"> </w:t>
      </w:r>
      <w:r>
        <w:rPr>
          <w:color w:val="231F20"/>
          <w:spacing w:val="-2"/>
        </w:rPr>
        <w:t>Bloch</w:t>
      </w:r>
      <w:r>
        <w:rPr>
          <w:color w:val="231F20"/>
          <w:spacing w:val="-9"/>
        </w:rPr>
        <w:t xml:space="preserve"> </w:t>
      </w:r>
      <w:r>
        <w:rPr>
          <w:color w:val="231F20"/>
          <w:spacing w:val="-2"/>
        </w:rPr>
        <w:t xml:space="preserve">( </w:t>
      </w:r>
      <w:r>
        <w:rPr>
          <w:color w:val="3F7F7F"/>
          <w:spacing w:val="-2"/>
        </w:rPr>
        <w:t xml:space="preserve">၁၉၉၈ </w:t>
      </w:r>
      <w:r>
        <w:rPr>
          <w:color w:val="231F20"/>
          <w:spacing w:val="-2"/>
        </w:rPr>
        <w:t>: ၄၀)</w:t>
      </w:r>
      <w:r>
        <w:rPr>
          <w:color w:val="231F20"/>
          <w:spacing w:val="-11"/>
        </w:rPr>
        <w:t xml:space="preserve"> </w:t>
      </w:r>
      <w:r>
        <w:rPr>
          <w:color w:val="231F20"/>
          <w:spacing w:val="-2"/>
        </w:rPr>
        <w:t>အမြင်များ</w:t>
      </w:r>
      <w:r>
        <w:rPr>
          <w:color w:val="231F20"/>
          <w:spacing w:val="-10"/>
        </w:rPr>
        <w:t xml:space="preserve"> </w:t>
      </w:r>
      <w:r>
        <w:rPr>
          <w:color w:val="231F20"/>
          <w:spacing w:val="-2"/>
        </w:rPr>
        <w:t>ဒါတွေ</w:t>
      </w:r>
      <w:r>
        <w:rPr>
          <w:color w:val="231F20"/>
          <w:spacing w:val="-11"/>
        </w:rPr>
        <w:t xml:space="preserve"> </w:t>
      </w:r>
      <w:r>
        <w:rPr>
          <w:color w:val="231F20"/>
          <w:spacing w:val="-2"/>
        </w:rPr>
        <w:t>ရယ်</w:t>
      </w:r>
      <w:r>
        <w:rPr>
          <w:color w:val="231F20"/>
          <w:spacing w:val="-10"/>
        </w:rPr>
        <w:t xml:space="preserve"> </w:t>
      </w:r>
      <w:r>
        <w:rPr>
          <w:color w:val="231F20"/>
          <w:spacing w:val="-2"/>
        </w:rPr>
        <w:t>မကြာခဏ</w:t>
      </w:r>
      <w:r>
        <w:rPr>
          <w:color w:val="231F20"/>
          <w:spacing w:val="-11"/>
        </w:rPr>
        <w:t xml:space="preserve"> </w:t>
      </w:r>
      <w:r>
        <w:rPr>
          <w:color w:val="231F20"/>
          <w:spacing w:val="-2"/>
        </w:rPr>
        <w:t>ဆန့်ကျင်သည်။</w:t>
      </w:r>
      <w:r>
        <w:rPr>
          <w:color w:val="231F20"/>
          <w:spacing w:val="-10"/>
        </w:rPr>
        <w:t xml:space="preserve"> </w:t>
      </w:r>
      <w:r>
        <w:rPr>
          <w:color w:val="231F20"/>
          <w:spacing w:val="-2"/>
        </w:rPr>
        <w:t>မျိုးကွဲများ</w:t>
      </w:r>
      <w:r>
        <w:rPr>
          <w:color w:val="231F20"/>
          <w:spacing w:val="-11"/>
        </w:rPr>
        <w:t xml:space="preserve"> </w:t>
      </w:r>
      <w:r>
        <w:rPr>
          <w:color w:val="231F20"/>
          <w:spacing w:val="-2"/>
        </w:rPr>
        <w:t>၏</w:t>
      </w:r>
      <w:r>
        <w:rPr>
          <w:color w:val="231F20"/>
          <w:spacing w:val="-10"/>
        </w:rPr>
        <w:t xml:space="preserve"> </w:t>
      </w:r>
      <w:r>
        <w:rPr>
          <w:color w:val="231F20"/>
          <w:spacing w:val="-2"/>
        </w:rPr>
        <w:t>မနုဿဗေဒ</w:t>
      </w:r>
      <w:r>
        <w:rPr>
          <w:color w:val="231F20"/>
          <w:spacing w:val="-11"/>
        </w:rPr>
        <w:t xml:space="preserve"> </w:t>
      </w:r>
      <w:r>
        <w:rPr>
          <w:color w:val="231F20"/>
          <w:spacing w:val="-2"/>
        </w:rPr>
        <w:t>သီအိုရီ</w:t>
      </w:r>
      <w:r>
        <w:rPr>
          <w:color w:val="231F20"/>
          <w:spacing w:val="-10"/>
        </w:rPr>
        <w:t xml:space="preserve"> </w:t>
      </w:r>
      <w:r>
        <w:rPr>
          <w:color w:val="231F20"/>
          <w:spacing w:val="-2"/>
        </w:rPr>
        <w:t>အဖြစ်</w:t>
      </w:r>
      <w:r>
        <w:rPr>
          <w:color w:val="231F20"/>
          <w:spacing w:val="-11"/>
        </w:rPr>
        <w:t xml:space="preserve"> </w:t>
      </w:r>
      <w:r>
        <w:rPr>
          <w:color w:val="231F20"/>
          <w:spacing w:val="-2"/>
        </w:rPr>
        <w:t xml:space="preserve">“ </w:t>
      </w:r>
      <w:r>
        <w:rPr>
          <w:color w:val="231F20"/>
        </w:rPr>
        <w:t>အခြေခံသဘောတရား” နှစ်ခုရှိသည်။</w:t>
      </w:r>
    </w:p>
    <w:p w:rsidR="00FC077F" w:rsidRDefault="002176C3">
      <w:pPr>
        <w:spacing w:before="202" w:line="230" w:lineRule="auto"/>
        <w:ind w:left="75" w:right="56"/>
        <w:jc w:val="both"/>
        <w:rPr>
          <w:sz w:val="18"/>
        </w:rPr>
      </w:pPr>
      <w:r>
        <w:rPr>
          <w:color w:val="231F20"/>
          <w:spacing w:val="-4"/>
          <w:sz w:val="18"/>
        </w:rPr>
        <w:t xml:space="preserve">[။ . .] ဤ </w:t>
      </w:r>
      <w:r>
        <w:rPr>
          <w:color w:val="231F20"/>
          <w:sz w:val="18"/>
        </w:rPr>
        <w:t xml:space="preserve">အမွေ </w:t>
      </w:r>
      <w:r>
        <w:rPr>
          <w:color w:val="231F20"/>
          <w:spacing w:val="-4"/>
          <w:sz w:val="18"/>
        </w:rPr>
        <w:t>နှစ်၏ တစ်ဖက်တည်းကိုသာ ဖော်ထုတ်သော မနုဿဗေဒပညာရှင်များ၏ အလုပ်တွင် တီထွင်ခဲ့သည်။</w:t>
      </w:r>
      <w:r>
        <w:rPr>
          <w:color w:val="231F20"/>
          <w:spacing w:val="-2"/>
          <w:sz w:val="18"/>
        </w:rPr>
        <w:t xml:space="preserve"> </w:t>
      </w:r>
      <w:r>
        <w:rPr>
          <w:color w:val="231F20"/>
          <w:sz w:val="18"/>
        </w:rPr>
        <w:t>နှင့်</w:t>
      </w:r>
      <w:r>
        <w:rPr>
          <w:color w:val="231F20"/>
          <w:spacing w:val="-2"/>
          <w:sz w:val="18"/>
        </w:rPr>
        <w:t xml:space="preserve"> </w:t>
      </w:r>
      <w:r>
        <w:rPr>
          <w:color w:val="231F20"/>
          <w:sz w:val="18"/>
        </w:rPr>
        <w:t>ကမ္ဘာ့ကျန်းမာရေးအဖွဲ့</w:t>
      </w:r>
      <w:r>
        <w:rPr>
          <w:color w:val="231F20"/>
          <w:spacing w:val="-2"/>
          <w:sz w:val="18"/>
        </w:rPr>
        <w:t xml:space="preserve"> </w:t>
      </w:r>
      <w:r>
        <w:rPr>
          <w:color w:val="231F20"/>
          <w:sz w:val="18"/>
        </w:rPr>
        <w:t>အကျိုးဆက်</w:t>
      </w:r>
      <w:r>
        <w:rPr>
          <w:color w:val="231F20"/>
          <w:spacing w:val="-2"/>
          <w:sz w:val="18"/>
        </w:rPr>
        <w:t xml:space="preserve"> </w:t>
      </w:r>
      <w:r>
        <w:rPr>
          <w:color w:val="231F20"/>
          <w:sz w:val="18"/>
        </w:rPr>
        <w:t>ဆန္ဒ</w:t>
      </w:r>
      <w:r>
        <w:rPr>
          <w:color w:val="231F20"/>
          <w:spacing w:val="-2"/>
          <w:sz w:val="18"/>
        </w:rPr>
        <w:t xml:space="preserve"> </w:t>
      </w:r>
      <w:r>
        <w:rPr>
          <w:color w:val="231F20"/>
          <w:sz w:val="18"/>
        </w:rPr>
        <w:t>ရန်</w:t>
      </w:r>
      <w:r>
        <w:rPr>
          <w:color w:val="231F20"/>
          <w:spacing w:val="-2"/>
          <w:sz w:val="18"/>
        </w:rPr>
        <w:t xml:space="preserve"> </w:t>
      </w:r>
      <w:r>
        <w:rPr>
          <w:color w:val="231F20"/>
          <w:sz w:val="18"/>
        </w:rPr>
        <w:t>“သန့်စင်”</w:t>
      </w:r>
      <w:r>
        <w:rPr>
          <w:color w:val="231F20"/>
          <w:spacing w:val="-2"/>
          <w:sz w:val="18"/>
        </w:rPr>
        <w:t xml:space="preserve"> </w:t>
      </w:r>
      <w:r>
        <w:rPr>
          <w:color w:val="231F20"/>
          <w:sz w:val="18"/>
        </w:rPr>
        <w:t>မနုဿဗေဒ</w:t>
      </w:r>
      <w:r>
        <w:rPr>
          <w:color w:val="231F20"/>
          <w:spacing w:val="-2"/>
          <w:sz w:val="18"/>
        </w:rPr>
        <w:t xml:space="preserve"> </w:t>
      </w:r>
      <w:r>
        <w:rPr>
          <w:color w:val="231F20"/>
          <w:sz w:val="18"/>
        </w:rPr>
        <w:t>၏</w:t>
      </w:r>
      <w:r>
        <w:rPr>
          <w:color w:val="231F20"/>
          <w:spacing w:val="-2"/>
          <w:sz w:val="18"/>
        </w:rPr>
        <w:t xml:space="preserve"> </w:t>
      </w:r>
      <w:r>
        <w:rPr>
          <w:color w:val="231F20"/>
          <w:sz w:val="18"/>
        </w:rPr>
        <w:t>အဆိုပါ</w:t>
      </w:r>
      <w:r>
        <w:rPr>
          <w:color w:val="231F20"/>
          <w:spacing w:val="-2"/>
          <w:sz w:val="18"/>
        </w:rPr>
        <w:t xml:space="preserve"> </w:t>
      </w:r>
      <w:r>
        <w:rPr>
          <w:color w:val="231F20"/>
          <w:sz w:val="18"/>
        </w:rPr>
        <w:t>အခြား</w:t>
      </w:r>
      <w:r>
        <w:rPr>
          <w:color w:val="231F20"/>
          <w:spacing w:val="-2"/>
          <w:sz w:val="18"/>
        </w:rPr>
        <w:t xml:space="preserve"> </w:t>
      </w:r>
      <w:r>
        <w:rPr>
          <w:color w:val="231F20"/>
          <w:sz w:val="18"/>
        </w:rPr>
        <w:t>ဦးတည်ချက်။ ထို့ကြောင့် ကျွန်ုပ်တို့သည် စည်းကမ်းနှင့်စပ်လျဉ်း၍ ဆန့်ကျင်ဘက်ဖြစ်သော လှုပ်ရှားမှုနှစ်ခုနှင့် ရင်ဆိုင်နေရသည်။</w:t>
      </w:r>
    </w:p>
    <w:p w:rsidR="00FC077F" w:rsidRDefault="002176C3">
      <w:pPr>
        <w:pStyle w:val="BodyText"/>
        <w:spacing w:before="196" w:line="249" w:lineRule="auto"/>
        <w:ind w:left="75" w:right="55"/>
      </w:pPr>
      <w:r>
        <w:rPr>
          <w:color w:val="231F20"/>
        </w:rPr>
        <w:t>သူ</w:t>
      </w:r>
      <w:r>
        <w:rPr>
          <w:color w:val="231F20"/>
          <w:spacing w:val="-7"/>
        </w:rPr>
        <w:t xml:space="preserve"> </w:t>
      </w:r>
      <w:r>
        <w:rPr>
          <w:color w:val="231F20"/>
        </w:rPr>
        <w:t>အကြံပြုသည်။</w:t>
      </w:r>
      <w:r>
        <w:rPr>
          <w:color w:val="231F20"/>
          <w:spacing w:val="-7"/>
        </w:rPr>
        <w:t xml:space="preserve"> </w:t>
      </w:r>
      <w:r>
        <w:rPr>
          <w:color w:val="231F20"/>
        </w:rPr>
        <w:t>အဲဒါ</w:t>
      </w:r>
      <w:r>
        <w:rPr>
          <w:color w:val="231F20"/>
          <w:spacing w:val="-7"/>
        </w:rPr>
        <w:t xml:space="preserve"> </w:t>
      </w:r>
      <w:r>
        <w:rPr>
          <w:color w:val="231F20"/>
        </w:rPr>
        <w:t>မနုဿဗေဒပညာရှင်၊</w:t>
      </w:r>
      <w:r>
        <w:rPr>
          <w:color w:val="231F20"/>
          <w:spacing w:val="-7"/>
        </w:rPr>
        <w:t xml:space="preserve"> </w:t>
      </w:r>
      <w:r>
        <w:rPr>
          <w:color w:val="231F20"/>
        </w:rPr>
        <w:t>အထူးသဖြင့်</w:t>
      </w:r>
      <w:r>
        <w:rPr>
          <w:color w:val="231F20"/>
          <w:spacing w:val="-7"/>
        </w:rPr>
        <w:t xml:space="preserve"> </w:t>
      </w:r>
      <w:r>
        <w:rPr>
          <w:color w:val="231F20"/>
        </w:rPr>
        <w:t>၌</w:t>
      </w:r>
      <w:r>
        <w:rPr>
          <w:color w:val="231F20"/>
          <w:spacing w:val="-7"/>
        </w:rPr>
        <w:t xml:space="preserve"> </w:t>
      </w:r>
      <w:r>
        <w:rPr>
          <w:color w:val="231F20"/>
        </w:rPr>
        <w:t>မြောက်ဦး</w:t>
      </w:r>
      <w:r>
        <w:rPr>
          <w:color w:val="231F20"/>
          <w:spacing w:val="-7"/>
        </w:rPr>
        <w:t xml:space="preserve"> </w:t>
      </w:r>
      <w:r>
        <w:rPr>
          <w:color w:val="231F20"/>
        </w:rPr>
        <w:t>အမေရိက၊</w:t>
      </w:r>
      <w:r>
        <w:rPr>
          <w:color w:val="231F20"/>
          <w:spacing w:val="-7"/>
        </w:rPr>
        <w:t xml:space="preserve"> </w:t>
      </w:r>
      <w:r>
        <w:rPr>
          <w:color w:val="231F20"/>
        </w:rPr>
        <w:t>ရှိသည်</w:t>
      </w:r>
      <w:r>
        <w:rPr>
          <w:color w:val="231F20"/>
          <w:spacing w:val="-7"/>
        </w:rPr>
        <w:t xml:space="preserve"> </w:t>
      </w:r>
      <w:r>
        <w:rPr>
          <w:color w:val="231F20"/>
          <w:spacing w:val="-2"/>
        </w:rPr>
        <w:t xml:space="preserve">သူတို့ </w:t>
      </w:r>
      <w:r>
        <w:rPr>
          <w:color w:val="231F20"/>
        </w:rPr>
        <w:t>ခွင့်ပြုတယ်။</w:t>
      </w:r>
      <w:r>
        <w:rPr>
          <w:color w:val="231F20"/>
          <w:spacing w:val="-16"/>
        </w:rPr>
        <w:t xml:space="preserve"> </w:t>
      </w:r>
      <w:r>
        <w:rPr>
          <w:color w:val="231F20"/>
          <w:spacing w:val="-2"/>
        </w:rPr>
        <w:t>ပစ္စက္ခ</w:t>
      </w:r>
      <w:r>
        <w:rPr>
          <w:color w:val="231F20"/>
          <w:spacing w:val="-15"/>
        </w:rPr>
        <w:t xml:space="preserve"> </w:t>
      </w:r>
      <w:r>
        <w:rPr>
          <w:color w:val="231F20"/>
          <w:spacing w:val="-2"/>
        </w:rPr>
        <w:t>အတွက်</w:t>
      </w:r>
      <w:r>
        <w:rPr>
          <w:color w:val="231F20"/>
          <w:spacing w:val="-16"/>
        </w:rPr>
        <w:t xml:space="preserve"> </w:t>
      </w:r>
      <w:r>
        <w:rPr>
          <w:color w:val="231F20"/>
          <w:spacing w:val="-2"/>
        </w:rPr>
        <w:t>"သိပ္ပံပညာ</w:t>
      </w:r>
      <w:r>
        <w:rPr>
          <w:color w:val="231F20"/>
          <w:spacing w:val="-15"/>
        </w:rPr>
        <w:t xml:space="preserve"> </w:t>
      </w:r>
      <w:r>
        <w:rPr>
          <w:color w:val="231F20"/>
          <w:spacing w:val="-2"/>
        </w:rPr>
        <w:t>ယုံကြည်စိတ်ချရမှု”</w:t>
      </w:r>
      <w:r>
        <w:rPr>
          <w:color w:val="231F20"/>
          <w:spacing w:val="-16"/>
        </w:rPr>
        <w:t xml:space="preserve"> </w:t>
      </w:r>
      <w:r>
        <w:rPr>
          <w:color w:val="231F20"/>
          <w:spacing w:val="-2"/>
        </w:rPr>
        <w:t>ရန်</w:t>
      </w:r>
      <w:r>
        <w:rPr>
          <w:color w:val="231F20"/>
          <w:spacing w:val="-15"/>
        </w:rPr>
        <w:t xml:space="preserve"> </w:t>
      </w:r>
      <w:r>
        <w:rPr>
          <w:color w:val="231F20"/>
          <w:spacing w:val="-2"/>
        </w:rPr>
        <w:t>တိုက်စား</w:t>
      </w:r>
      <w:r>
        <w:rPr>
          <w:color w:val="231F20"/>
          <w:spacing w:val="-16"/>
        </w:rPr>
        <w:t xml:space="preserve"> </w:t>
      </w:r>
      <w:r>
        <w:rPr>
          <w:color w:val="231F20"/>
          <w:spacing w:val="-2"/>
        </w:rPr>
        <w:t>အဆိုပါ</w:t>
      </w:r>
      <w:r>
        <w:rPr>
          <w:color w:val="231F20"/>
          <w:spacing w:val="-15"/>
        </w:rPr>
        <w:t xml:space="preserve"> </w:t>
      </w:r>
      <w:r>
        <w:rPr>
          <w:color w:val="231F20"/>
          <w:spacing w:val="-2"/>
        </w:rPr>
        <w:t>စည်းကမ်း</w:t>
      </w:r>
      <w:r>
        <w:rPr>
          <w:color w:val="231F20"/>
          <w:spacing w:val="-16"/>
        </w:rPr>
        <w:t xml:space="preserve"> </w:t>
      </w:r>
      <w:r>
        <w:rPr>
          <w:color w:val="231F20"/>
          <w:spacing w:val="-2"/>
        </w:rPr>
        <w:t>ရိုးရာ</w:t>
      </w:r>
      <w:r>
        <w:rPr>
          <w:color w:val="231F20"/>
          <w:spacing w:val="-15"/>
        </w:rPr>
        <w:t xml:space="preserve"> </w:t>
      </w:r>
      <w:r>
        <w:rPr>
          <w:color w:val="231F20"/>
          <w:spacing w:val="-2"/>
        </w:rPr>
        <w:t>အားကိုး</w:t>
      </w:r>
    </w:p>
    <w:p w:rsidR="00FC077F" w:rsidRDefault="00FC077F">
      <w:pPr>
        <w:pStyle w:val="BodyText"/>
        <w:spacing w:line="249" w:lineRule="auto"/>
        <w:sectPr w:rsidR="00FC077F">
          <w:pgSz w:w="7490" w:h="11820"/>
          <w:pgMar w:top="280" w:right="566" w:bottom="280" w:left="566" w:header="720" w:footer="720" w:gutter="0"/>
          <w:cols w:space="720"/>
        </w:sectPr>
      </w:pPr>
    </w:p>
    <w:p w:rsidR="00FC077F" w:rsidRDefault="002176C3">
      <w:pPr>
        <w:tabs>
          <w:tab w:val="left" w:pos="2587"/>
        </w:tabs>
        <w:spacing w:before="81"/>
        <w:ind w:left="64"/>
        <w:rPr>
          <w:i/>
          <w:sz w:val="20"/>
        </w:rPr>
      </w:pPr>
      <w:r>
        <w:rPr>
          <w:spacing w:val="-5"/>
          <w:sz w:val="20"/>
        </w:rPr>
        <w:t xml:space="preserve">94 </w:t>
      </w:r>
      <w:r>
        <w:rPr>
          <w:sz w:val="20"/>
        </w:rPr>
        <w:tab/>
      </w:r>
      <w:r>
        <w:rPr>
          <w:i/>
          <w:spacing w:val="-2"/>
          <w:sz w:val="20"/>
        </w:rPr>
        <w:t>Regna</w:t>
      </w:r>
      <w:r>
        <w:rPr>
          <w:i/>
          <w:spacing w:val="-5"/>
          <w:sz w:val="20"/>
        </w:rPr>
        <w:t xml:space="preserve"> </w:t>
      </w:r>
      <w:r>
        <w:rPr>
          <w:i/>
          <w:spacing w:val="-2"/>
          <w:sz w:val="20"/>
        </w:rPr>
        <w:t>Darnell</w:t>
      </w:r>
    </w:p>
    <w:p w:rsidR="00FC077F" w:rsidRDefault="002176C3">
      <w:pPr>
        <w:pStyle w:val="BodyText"/>
        <w:spacing w:before="7"/>
        <w:jc w:val="left"/>
        <w:rPr>
          <w:i/>
          <w:sz w:val="3"/>
        </w:rPr>
      </w:pPr>
      <w:r>
        <w:rPr>
          <w:i/>
          <w:noProof/>
          <w:sz w:val="3"/>
        </w:rPr>
        <mc:AlternateContent>
          <mc:Choice Requires="wps">
            <w:drawing>
              <wp:anchor distT="0" distB="0" distL="0" distR="0" simplePos="0" relativeHeight="487634944" behindDoc="1" locked="0" layoutInCell="1" allowOverlap="1">
                <wp:simplePos x="0" y="0"/>
                <wp:positionH relativeFrom="page">
                  <wp:posOffset>400430</wp:posOffset>
                </wp:positionH>
                <wp:positionV relativeFrom="paragraph">
                  <wp:posOffset>42201</wp:posOffset>
                </wp:positionV>
                <wp:extent cx="3947795" cy="6350"/>
                <wp:effectExtent l="0" t="0" r="0" b="0"/>
                <wp:wrapTopAndBottom/>
                <wp:docPr id="93" name="Graphic 9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4563422E" id="Graphic 93" o:spid="_x0000_s1026" style="position:absolute;margin-left:31.55pt;margin-top:3.3pt;width:310.85pt;height:.5pt;z-index:-15681536;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64" w:right="66"/>
      </w:pPr>
      <w:r>
        <w:rPr>
          <w:color w:val="231F20"/>
        </w:rPr>
        <w:t>ပါဝင်သူထံမှ ထွက်ပေါ်လာသော အချက်အလက်များကို ဆန့်ကျင်သည့် သီအိုရီကို အစဉ်အမြဲ ဆက်တိုက်စစ်ဆေးခြင်း။</w:t>
      </w:r>
      <w:r>
        <w:rPr>
          <w:color w:val="231F20"/>
          <w:spacing w:val="-6"/>
        </w:rPr>
        <w:t xml:space="preserve"> </w:t>
      </w:r>
      <w:r>
        <w:rPr>
          <w:color w:val="231F20"/>
        </w:rPr>
        <w:t>လေ့လာရေး</w:t>
      </w:r>
      <w:r>
        <w:rPr>
          <w:color w:val="231F20"/>
          <w:spacing w:val="-6"/>
        </w:rPr>
        <w:t xml:space="preserve"> </w:t>
      </w:r>
      <w:r>
        <w:rPr>
          <w:color w:val="231F20"/>
        </w:rPr>
        <w:t>ကွင်းဆင်းလေ့လာမှု;</w:t>
      </w:r>
      <w:r>
        <w:rPr>
          <w:color w:val="231F20"/>
          <w:spacing w:val="-6"/>
        </w:rPr>
        <w:t xml:space="preserve"> </w:t>
      </w:r>
      <w:r>
        <w:rPr>
          <w:color w:val="231F20"/>
        </w:rPr>
        <w:t>သူတို့</w:t>
      </w:r>
      <w:r>
        <w:rPr>
          <w:color w:val="231F20"/>
          <w:spacing w:val="-6"/>
        </w:rPr>
        <w:t xml:space="preserve"> </w:t>
      </w:r>
      <w:r>
        <w:rPr>
          <w:color w:val="231F20"/>
        </w:rPr>
        <w:t>ရှိသည်၊</w:t>
      </w:r>
      <w:r>
        <w:rPr>
          <w:color w:val="231F20"/>
          <w:spacing w:val="-6"/>
        </w:rPr>
        <w:t xml:space="preserve"> </w:t>
      </w:r>
      <w:r>
        <w:rPr>
          <w:color w:val="231F20"/>
        </w:rPr>
        <w:t>သူ</w:t>
      </w:r>
      <w:r>
        <w:rPr>
          <w:color w:val="231F20"/>
          <w:spacing w:val="-6"/>
        </w:rPr>
        <w:t xml:space="preserve"> </w:t>
      </w:r>
      <w:r>
        <w:rPr>
          <w:color w:val="231F20"/>
        </w:rPr>
        <w:t>ငြင်းခုံ၊</w:t>
      </w:r>
      <w:r>
        <w:rPr>
          <w:color w:val="231F20"/>
          <w:spacing w:val="-6"/>
        </w:rPr>
        <w:t xml:space="preserve"> </w:t>
      </w:r>
      <w:r>
        <w:rPr>
          <w:color w:val="231F20"/>
        </w:rPr>
        <w:t>ရိုးရှင်းစွာ</w:t>
      </w:r>
      <w:r>
        <w:rPr>
          <w:color w:val="231F20"/>
          <w:spacing w:val="-6"/>
        </w:rPr>
        <w:t xml:space="preserve"> </w:t>
      </w:r>
      <w:r>
        <w:rPr>
          <w:color w:val="231F20"/>
        </w:rPr>
        <w:t>လက်ခံတယ်။</w:t>
      </w:r>
      <w:r>
        <w:rPr>
          <w:color w:val="231F20"/>
          <w:spacing w:val="-6"/>
        </w:rPr>
        <w:t xml:space="preserve"> </w:t>
      </w:r>
      <w:r>
        <w:rPr>
          <w:color w:val="231F20"/>
        </w:rPr>
        <w:t xml:space="preserve">၎င်းတို့၏သတင်းပေးသူများသည် ၎င်းတို့၏ကမ္ဘာများအကြောင်း ၎င်းတို့အား တရားဝင်အဖြစ်နှင့် ခွဲခြမ်းစိတ်ဖြာနှိုင်းယှဉ်ရန် ၎င်းတို့၏တာဝန်ဝတ္တရားများကို ပေးအပ်ခဲ့သည် ( </w:t>
      </w:r>
      <w:r>
        <w:rPr>
          <w:color w:val="3F7F7F"/>
        </w:rPr>
        <w:t xml:space="preserve">၁၉၉၈ </w:t>
      </w:r>
      <w:r>
        <w:rPr>
          <w:color w:val="231F20"/>
        </w:rPr>
        <w:t>: ၄၁)။</w:t>
      </w:r>
    </w:p>
    <w:p w:rsidR="00FC077F" w:rsidRDefault="002176C3">
      <w:pPr>
        <w:pStyle w:val="BodyText"/>
        <w:spacing w:line="249" w:lineRule="auto"/>
        <w:ind w:left="64" w:right="66" w:firstLine="199"/>
      </w:pPr>
      <w:r>
        <w:rPr>
          <w:color w:val="231F20"/>
        </w:rPr>
        <w:t>Bloch က သိမြင်မှုဆိုင်ရာ သိပ္ပံသည် လူမျိုးစုဆိုင်ရာ အလေ့အကျင့်ကို အသိပေးသောကြောင့် သက်ဆိုင်ရာ အခြေခံဝါဒီများ၏ အတားအဆီးများမှ လွတ်လမ်းကို ပံ့ပိုးပေးသည်ဟု ဖြားယောင်းသွေးဆောင် ပြောဆိုသည်။</w:t>
      </w:r>
      <w:r>
        <w:rPr>
          <w:color w:val="231F20"/>
          <w:spacing w:val="-4"/>
        </w:rPr>
        <w:t xml:space="preserve"> </w:t>
      </w:r>
      <w:r>
        <w:rPr>
          <w:color w:val="231F20"/>
        </w:rPr>
        <w:t>အချို့</w:t>
      </w:r>
      <w:r>
        <w:rPr>
          <w:color w:val="231F20"/>
          <w:spacing w:val="-4"/>
        </w:rPr>
        <w:t xml:space="preserve"> </w:t>
      </w:r>
      <w:r>
        <w:rPr>
          <w:color w:val="231F20"/>
        </w:rPr>
        <w:t>မျှော်လင့်ချက်</w:t>
      </w:r>
      <w:r>
        <w:rPr>
          <w:color w:val="231F20"/>
          <w:spacing w:val="-4"/>
        </w:rPr>
        <w:t xml:space="preserve"> </w:t>
      </w:r>
      <w:r>
        <w:rPr>
          <w:color w:val="231F20"/>
        </w:rPr>
        <w:t>၏</w:t>
      </w:r>
      <w:r>
        <w:rPr>
          <w:color w:val="231F20"/>
          <w:spacing w:val="-4"/>
        </w:rPr>
        <w:t xml:space="preserve"> </w:t>
      </w:r>
      <w:r>
        <w:rPr>
          <w:color w:val="231F20"/>
        </w:rPr>
        <w:t>ယထာဘူတ</w:t>
      </w:r>
      <w:r>
        <w:rPr>
          <w:color w:val="231F20"/>
          <w:spacing w:val="-4"/>
        </w:rPr>
        <w:t xml:space="preserve"> </w:t>
      </w:r>
      <w:r>
        <w:rPr>
          <w:color w:val="231F20"/>
        </w:rPr>
        <w:t>၌</w:t>
      </w:r>
      <w:r>
        <w:rPr>
          <w:color w:val="231F20"/>
          <w:spacing w:val="-4"/>
        </w:rPr>
        <w:t xml:space="preserve"> </w:t>
      </w:r>
      <w:r>
        <w:rPr>
          <w:color w:val="231F20"/>
        </w:rPr>
        <w:t>ဆက်ဆံခြင်း။</w:t>
      </w:r>
      <w:r>
        <w:rPr>
          <w:color w:val="231F20"/>
          <w:spacing w:val="-4"/>
        </w:rPr>
        <w:t xml:space="preserve"> </w:t>
      </w:r>
      <w:r>
        <w:rPr>
          <w:color w:val="231F20"/>
        </w:rPr>
        <w:t>အတူ</w:t>
      </w:r>
      <w:r>
        <w:rPr>
          <w:color w:val="231F20"/>
          <w:spacing w:val="-4"/>
        </w:rPr>
        <w:t xml:space="preserve"> </w:t>
      </w:r>
      <w:r>
        <w:rPr>
          <w:color w:val="231F20"/>
        </w:rPr>
        <w:t>အဆိုပါ</w:t>
      </w:r>
      <w:r>
        <w:rPr>
          <w:color w:val="231F20"/>
          <w:spacing w:val="-4"/>
        </w:rPr>
        <w:t xml:space="preserve"> </w:t>
      </w:r>
      <w:r>
        <w:rPr>
          <w:color w:val="231F20"/>
        </w:rPr>
        <w:t>ရိုးရာ</w:t>
      </w:r>
      <w:r>
        <w:rPr>
          <w:color w:val="231F20"/>
          <w:spacing w:val="-4"/>
        </w:rPr>
        <w:t xml:space="preserve"> </w:t>
      </w:r>
      <w:r>
        <w:rPr>
          <w:color w:val="231F20"/>
        </w:rPr>
        <w:t>အူတိုင်</w:t>
      </w:r>
      <w:r>
        <w:rPr>
          <w:color w:val="231F20"/>
          <w:spacing w:val="-4"/>
        </w:rPr>
        <w:t xml:space="preserve"> </w:t>
      </w:r>
      <w:r>
        <w:rPr>
          <w:color w:val="231F20"/>
        </w:rPr>
        <w:t>ဘာသာရပ်</w:t>
      </w:r>
      <w:r>
        <w:rPr>
          <w:color w:val="231F20"/>
          <w:spacing w:val="-4"/>
        </w:rPr>
        <w:t xml:space="preserve"> </w:t>
      </w:r>
      <w:r>
        <w:rPr>
          <w:color w:val="231F20"/>
        </w:rPr>
        <w:t xml:space="preserve">မနုဿဗေဒဆိုင်ရာ ကိစ္စရပ်များ၊ ၎င်း၏အမြင်တွင်၊ ယင်းတို့သည် လူမှုရေးဖွဲ့စည်းပုံ၊ နိုင်ငံရေးအဖွဲ့အစည်းနှင့် ထုံးတမ်းစဉ်လာများဖြစ်သည် ( </w:t>
      </w:r>
      <w:r>
        <w:rPr>
          <w:color w:val="3F7F7F"/>
        </w:rPr>
        <w:t xml:space="preserve">၁၉၉၈ </w:t>
      </w:r>
      <w:r>
        <w:rPr>
          <w:color w:val="231F20"/>
        </w:rPr>
        <w:t>: ၄၃)။ Levinson နှင့်မတူဘဲ၊ အနည်းဆုံး ၎င်း၏ စကားလုံးအသုံးအနှုန်းတွင် Bloch က လူမျိုးစုပုံသဏ္ဍာန်၏ ထူးထူးခြားခြား ကွဲပြားမှုသည် ယဉ်ကျေးမှု ဖြတ်ကျော်သော အကြောင်းအရာများတွင် သိမြင်မှုဆိုင်ရာ အစီအစဉ်များကို စမ်းသပ်ရန်အတွက် အရေးကြီးကြောင်း အခိုင်အမာဆိုသည်။ မနုဿဗေဒ ပညာရှင်များ၏ အမြင်တွင် ရှောင်လွှဲ၍မရပေ။</w:t>
      </w:r>
      <w:r>
        <w:rPr>
          <w:color w:val="231F20"/>
          <w:spacing w:val="-4"/>
        </w:rPr>
        <w:t xml:space="preserve"> </w:t>
      </w:r>
      <w:r>
        <w:rPr>
          <w:color w:val="231F20"/>
        </w:rPr>
        <w:t>ပါလိမ့်မယ်။</w:t>
      </w:r>
      <w:r>
        <w:rPr>
          <w:color w:val="231F20"/>
          <w:spacing w:val="-4"/>
        </w:rPr>
        <w:t xml:space="preserve"> </w:t>
      </w:r>
      <w:r>
        <w:rPr>
          <w:color w:val="231F20"/>
        </w:rPr>
        <w:t>အလုပ်ခန့်</w:t>
      </w:r>
      <w:r>
        <w:rPr>
          <w:color w:val="231F20"/>
          <w:spacing w:val="-4"/>
        </w:rPr>
        <w:t xml:space="preserve"> </w:t>
      </w:r>
      <w:r>
        <w:rPr>
          <w:color w:val="231F20"/>
        </w:rPr>
        <w:t>စိတ်ပိုင်းဆိုင်ရာ</w:t>
      </w:r>
      <w:r>
        <w:rPr>
          <w:color w:val="231F20"/>
          <w:spacing w:val="-4"/>
        </w:rPr>
        <w:t xml:space="preserve"> </w:t>
      </w:r>
      <w:r>
        <w:rPr>
          <w:color w:val="231F20"/>
        </w:rPr>
        <w:t>သီအိုရီများ</w:t>
      </w:r>
      <w:r>
        <w:rPr>
          <w:color w:val="231F20"/>
          <w:spacing w:val="-4"/>
        </w:rPr>
        <w:t xml:space="preserve"> </w:t>
      </w:r>
      <w:r>
        <w:rPr>
          <w:color w:val="231F20"/>
        </w:rPr>
        <w:t>၌</w:t>
      </w:r>
      <w:r>
        <w:rPr>
          <w:color w:val="231F20"/>
          <w:spacing w:val="-4"/>
        </w:rPr>
        <w:t xml:space="preserve"> </w:t>
      </w:r>
      <w:r>
        <w:rPr>
          <w:color w:val="231F20"/>
        </w:rPr>
        <w:t>သူတို့ရဲ့</w:t>
      </w:r>
      <w:r>
        <w:rPr>
          <w:color w:val="231F20"/>
          <w:spacing w:val="-4"/>
        </w:rPr>
        <w:t xml:space="preserve"> </w:t>
      </w:r>
      <w:r>
        <w:rPr>
          <w:color w:val="231F20"/>
        </w:rPr>
        <w:t>ကြိုးစားအားထ</w:t>
      </w:r>
      <w:r>
        <w:rPr>
          <w:color w:val="231F20"/>
        </w:rPr>
        <w:t>ုတ်မှု</w:t>
      </w:r>
      <w:r>
        <w:rPr>
          <w:color w:val="231F20"/>
          <w:spacing w:val="-4"/>
        </w:rPr>
        <w:t xml:space="preserve"> </w:t>
      </w:r>
      <w:r>
        <w:rPr>
          <w:color w:val="231F20"/>
        </w:rPr>
        <w:t>ရန်</w:t>
      </w:r>
      <w:r>
        <w:rPr>
          <w:color w:val="231F20"/>
          <w:spacing w:val="-4"/>
        </w:rPr>
        <w:t xml:space="preserve"> </w:t>
      </w:r>
      <w:r>
        <w:rPr>
          <w:color w:val="231F20"/>
        </w:rPr>
        <w:t>အခြားလူ့အဖွဲ့အစည်းများ၏ အပြုအမူပုံစံများကို အဓိပ္ပာယ်ဖွင့်ဆိုပါ။ သိမှုစိတ်ပညာသည် ပို၍မှန်ကန်ပါသည်။</w:t>
      </w:r>
      <w:r>
        <w:rPr>
          <w:color w:val="231F20"/>
          <w:spacing w:val="-5"/>
        </w:rPr>
        <w:t xml:space="preserve"> </w:t>
      </w:r>
      <w:r>
        <w:rPr>
          <w:color w:val="231F20"/>
        </w:rPr>
        <w:t>နှင့်</w:t>
      </w:r>
      <w:r>
        <w:rPr>
          <w:color w:val="231F20"/>
          <w:spacing w:val="-5"/>
        </w:rPr>
        <w:t xml:space="preserve"> </w:t>
      </w:r>
      <w:r>
        <w:rPr>
          <w:color w:val="231F20"/>
        </w:rPr>
        <w:t>ပုံတူပွားနိုင်သော</w:t>
      </w:r>
      <w:r>
        <w:rPr>
          <w:color w:val="231F20"/>
          <w:spacing w:val="-5"/>
        </w:rPr>
        <w:t xml:space="preserve"> </w:t>
      </w:r>
      <w:r>
        <w:rPr>
          <w:color w:val="231F20"/>
        </w:rPr>
        <w:t>နည်းလမ်းများ</w:t>
      </w:r>
      <w:r>
        <w:rPr>
          <w:color w:val="231F20"/>
          <w:spacing w:val="-5"/>
        </w:rPr>
        <w:t xml:space="preserve"> </w:t>
      </w:r>
      <w:r>
        <w:rPr>
          <w:color w:val="231F20"/>
        </w:rPr>
        <w:t>၏</w:t>
      </w:r>
      <w:r>
        <w:rPr>
          <w:color w:val="231F20"/>
          <w:spacing w:val="-5"/>
        </w:rPr>
        <w:t xml:space="preserve"> </w:t>
      </w:r>
      <w:r>
        <w:rPr>
          <w:color w:val="231F20"/>
        </w:rPr>
        <w:t>စကားပြန်</w:t>
      </w:r>
      <w:r>
        <w:rPr>
          <w:color w:val="231F20"/>
          <w:spacing w:val="-5"/>
        </w:rPr>
        <w:t xml:space="preserve"> </w:t>
      </w:r>
      <w:r>
        <w:rPr>
          <w:color w:val="231F20"/>
        </w:rPr>
        <w:t>ပြောင်းလဲမှု</w:t>
      </w:r>
      <w:r>
        <w:rPr>
          <w:color w:val="231F20"/>
          <w:spacing w:val="-5"/>
        </w:rPr>
        <w:t xml:space="preserve"> </w:t>
      </w:r>
      <w:r>
        <w:rPr>
          <w:color w:val="231F20"/>
        </w:rPr>
        <w:t>ထက်</w:t>
      </w:r>
      <w:r>
        <w:rPr>
          <w:color w:val="231F20"/>
          <w:spacing w:val="-5"/>
        </w:rPr>
        <w:t xml:space="preserve"> </w:t>
      </w:r>
      <w:r>
        <w:rPr>
          <w:color w:val="231F20"/>
        </w:rPr>
        <w:t>လုပ်တာ</w:t>
      </w:r>
      <w:r>
        <w:rPr>
          <w:color w:val="231F20"/>
          <w:spacing w:val="-5"/>
        </w:rPr>
        <w:t xml:space="preserve"> </w:t>
      </w:r>
      <w:r>
        <w:rPr>
          <w:color w:val="231F20"/>
        </w:rPr>
        <w:t>တစ်ခု</w:t>
      </w:r>
      <w:r>
        <w:rPr>
          <w:color w:val="231F20"/>
          <w:spacing w:val="-5"/>
        </w:rPr>
        <w:t xml:space="preserve"> </w:t>
      </w:r>
      <w:r>
        <w:rPr>
          <w:color w:val="231F20"/>
        </w:rPr>
        <w:t>တုံ့ပြန်မှုမရှိ</w:t>
      </w:r>
      <w:r>
        <w:rPr>
          <w:color w:val="231F20"/>
          <w:spacing w:val="-5"/>
        </w:rPr>
        <w:t xml:space="preserve"> </w:t>
      </w:r>
      <w:r>
        <w:rPr>
          <w:color w:val="231F20"/>
        </w:rPr>
        <w:t xml:space="preserve">ရိုးရာစိတ်ပညာ (မည်သည့်ကိစ္စတွင်မဆို အများအားဖြင့် na¨ıvely ကျင့်သုံးသည်) ( </w:t>
      </w:r>
      <w:r>
        <w:rPr>
          <w:color w:val="3F7F7F"/>
        </w:rPr>
        <w:t xml:space="preserve">၁၉၉၈ </w:t>
      </w:r>
      <w:r>
        <w:rPr>
          <w:color w:val="231F20"/>
        </w:rPr>
        <w:t>: ၄၃-၄၄)။ သို့ပေမယ့်</w:t>
      </w:r>
      <w:r>
        <w:rPr>
          <w:color w:val="231F20"/>
          <w:spacing w:val="-1"/>
        </w:rPr>
        <w:t xml:space="preserve"> </w:t>
      </w:r>
      <w:r>
        <w:rPr>
          <w:color w:val="231F20"/>
        </w:rPr>
        <w:t>Bloch ၏</w:t>
      </w:r>
      <w:r>
        <w:rPr>
          <w:color w:val="231F20"/>
          <w:spacing w:val="-1"/>
        </w:rPr>
        <w:t xml:space="preserve"> </w:t>
      </w:r>
      <w:r>
        <w:rPr>
          <w:color w:val="231F20"/>
        </w:rPr>
        <w:t>ရာထူး</w:t>
      </w:r>
      <w:r>
        <w:rPr>
          <w:color w:val="231F20"/>
          <w:spacing w:val="-1"/>
        </w:rPr>
        <w:t xml:space="preserve"> </w:t>
      </w:r>
      <w:r>
        <w:rPr>
          <w:color w:val="231F20"/>
        </w:rPr>
        <w:t>ထောက်ပံ့ပေးသည်။</w:t>
      </w:r>
      <w:r>
        <w:rPr>
          <w:color w:val="231F20"/>
          <w:spacing w:val="-1"/>
        </w:rPr>
        <w:t xml:space="preserve"> </w:t>
      </w:r>
      <w:r>
        <w:rPr>
          <w:color w:val="231F20"/>
        </w:rPr>
        <w:t>a</w:t>
      </w:r>
      <w:r>
        <w:rPr>
          <w:color w:val="231F20"/>
          <w:spacing w:val="-1"/>
        </w:rPr>
        <w:t xml:space="preserve"> </w:t>
      </w:r>
      <w:r>
        <w:rPr>
          <w:color w:val="231F20"/>
        </w:rPr>
        <w:t>ဖြစ်နိုင်သည်။</w:t>
      </w:r>
      <w:r>
        <w:rPr>
          <w:color w:val="231F20"/>
          <w:spacing w:val="-1"/>
        </w:rPr>
        <w:t xml:space="preserve"> </w:t>
      </w:r>
      <w:r>
        <w:rPr>
          <w:color w:val="231F20"/>
        </w:rPr>
        <w:t>ကျိုးကြောင်းဆီလျော်မှု</w:t>
      </w:r>
      <w:r>
        <w:rPr>
          <w:color w:val="231F20"/>
          <w:spacing w:val="-1"/>
        </w:rPr>
        <w:t xml:space="preserve"> </w:t>
      </w:r>
      <w:r>
        <w:rPr>
          <w:color w:val="231F20"/>
        </w:rPr>
        <w:t>အတွက်</w:t>
      </w:r>
      <w:r>
        <w:rPr>
          <w:color w:val="231F20"/>
          <w:spacing w:val="-1"/>
        </w:rPr>
        <w:t xml:space="preserve"> </w:t>
      </w:r>
      <w:r>
        <w:rPr>
          <w:color w:val="231F20"/>
        </w:rPr>
        <w:t>အဆိုပါ</w:t>
      </w:r>
      <w:r>
        <w:rPr>
          <w:color w:val="231F20"/>
          <w:spacing w:val="-1"/>
        </w:rPr>
        <w:t xml:space="preserve"> </w:t>
      </w:r>
      <w:r>
        <w:rPr>
          <w:color w:val="231F20"/>
        </w:rPr>
        <w:t>လူမျိုးစုဆိုင်ရာလျှောက်လွှာ</w:t>
      </w:r>
      <w:r>
        <w:rPr>
          <w:color w:val="231F20"/>
          <w:spacing w:val="-2"/>
        </w:rPr>
        <w:t xml:space="preserve"> </w:t>
      </w:r>
      <w:r>
        <w:rPr>
          <w:color w:val="231F20"/>
        </w:rPr>
        <w:t>၏</w:t>
      </w:r>
      <w:r>
        <w:rPr>
          <w:color w:val="231F20"/>
          <w:spacing w:val="-2"/>
        </w:rPr>
        <w:t xml:space="preserve"> </w:t>
      </w:r>
      <w:r>
        <w:rPr>
          <w:color w:val="231F20"/>
        </w:rPr>
        <w:t>သိမြင်မှု</w:t>
      </w:r>
      <w:r>
        <w:rPr>
          <w:color w:val="231F20"/>
          <w:spacing w:val="-2"/>
        </w:rPr>
        <w:t xml:space="preserve"> </w:t>
      </w:r>
      <w:r>
        <w:rPr>
          <w:color w:val="231F20"/>
        </w:rPr>
        <w:t>သိပ္ပံပညာ၊</w:t>
      </w:r>
      <w:r>
        <w:rPr>
          <w:color w:val="231F20"/>
          <w:spacing w:val="-2"/>
        </w:rPr>
        <w:t xml:space="preserve"> </w:t>
      </w:r>
      <w:r>
        <w:rPr>
          <w:color w:val="231F20"/>
        </w:rPr>
        <w:t>၎င်း၏</w:t>
      </w:r>
      <w:r>
        <w:rPr>
          <w:color w:val="231F20"/>
          <w:spacing w:val="-2"/>
        </w:rPr>
        <w:t xml:space="preserve"> </w:t>
      </w:r>
      <w:r>
        <w:rPr>
          <w:color w:val="231F20"/>
        </w:rPr>
        <w:t>အတွင်းပိုင်း</w:t>
      </w:r>
      <w:r>
        <w:rPr>
          <w:color w:val="231F20"/>
          <w:spacing w:val="-2"/>
        </w:rPr>
        <w:t xml:space="preserve"> </w:t>
      </w:r>
      <w:r>
        <w:rPr>
          <w:color w:val="231F20"/>
        </w:rPr>
        <w:t>စိုးရိမ်မှုများ</w:t>
      </w:r>
      <w:r>
        <w:rPr>
          <w:color w:val="231F20"/>
          <w:spacing w:val="-2"/>
        </w:rPr>
        <w:t xml:space="preserve"> </w:t>
      </w:r>
      <w:r>
        <w:rPr>
          <w:color w:val="231F20"/>
        </w:rPr>
        <w:t>ရှိသည်</w:t>
      </w:r>
      <w:r>
        <w:rPr>
          <w:color w:val="231F20"/>
          <w:spacing w:val="-2"/>
        </w:rPr>
        <w:t xml:space="preserve"> </w:t>
      </w:r>
      <w:r>
        <w:rPr>
          <w:color w:val="231F20"/>
        </w:rPr>
        <w:t>ဖြစ်ခဲ့သည်။</w:t>
      </w:r>
      <w:r>
        <w:rPr>
          <w:color w:val="231F20"/>
          <w:spacing w:val="-2"/>
        </w:rPr>
        <w:t xml:space="preserve"> </w:t>
      </w:r>
      <w:r>
        <w:rPr>
          <w:color w:val="231F20"/>
        </w:rPr>
        <w:t>နည်းသော</w:t>
      </w:r>
      <w:r>
        <w:rPr>
          <w:color w:val="231F20"/>
          <w:spacing w:val="-2"/>
        </w:rPr>
        <w:t xml:space="preserve"> </w:t>
      </w:r>
      <w:r>
        <w:rPr>
          <w:color w:val="231F20"/>
        </w:rPr>
        <w:t>အတူ</w:t>
      </w:r>
      <w:r>
        <w:rPr>
          <w:color w:val="231F20"/>
          <w:spacing w:val="-2"/>
        </w:rPr>
        <w:t xml:space="preserve"> </w:t>
      </w:r>
      <w:r>
        <w:rPr>
          <w:color w:val="231F20"/>
        </w:rPr>
        <w:t>ဖော်ထုတ်မှု</w:t>
      </w:r>
      <w:r>
        <w:rPr>
          <w:color w:val="231F20"/>
          <w:spacing w:val="-13"/>
        </w:rPr>
        <w:t xml:space="preserve"> </w:t>
      </w:r>
      <w:r>
        <w:rPr>
          <w:color w:val="231F20"/>
        </w:rPr>
        <w:t>လုပ်ထုံးလုပ်နည်းများ</w:t>
      </w:r>
      <w:r>
        <w:rPr>
          <w:color w:val="231F20"/>
          <w:spacing w:val="-12"/>
        </w:rPr>
        <w:t xml:space="preserve"> </w:t>
      </w:r>
      <w:r>
        <w:rPr>
          <w:color w:val="231F20"/>
        </w:rPr>
        <w:t>အတွက်</w:t>
      </w:r>
      <w:r>
        <w:rPr>
          <w:color w:val="231F20"/>
          <w:spacing w:val="-13"/>
        </w:rPr>
        <w:t xml:space="preserve"> </w:t>
      </w:r>
      <w:r>
        <w:rPr>
          <w:color w:val="231F20"/>
        </w:rPr>
        <w:t>ကွင်းဆင်းလေ့လာမှု</w:t>
      </w:r>
      <w:r>
        <w:rPr>
          <w:color w:val="231F20"/>
          <w:spacing w:val="-12"/>
        </w:rPr>
        <w:t xml:space="preserve"> </w:t>
      </w:r>
      <w:r>
        <w:rPr>
          <w:color w:val="231F20"/>
        </w:rPr>
        <w:t>နှင့်</w:t>
      </w:r>
      <w:r>
        <w:rPr>
          <w:color w:val="231F20"/>
          <w:spacing w:val="-13"/>
        </w:rPr>
        <w:t xml:space="preserve"> </w:t>
      </w:r>
      <w:r>
        <w:rPr>
          <w:color w:val="231F20"/>
        </w:rPr>
        <w:t>နောက်ထပ်</w:t>
      </w:r>
      <w:r>
        <w:rPr>
          <w:color w:val="231F20"/>
          <w:spacing w:val="-12"/>
        </w:rPr>
        <w:t xml:space="preserve"> </w:t>
      </w:r>
      <w:r>
        <w:rPr>
          <w:color w:val="231F20"/>
        </w:rPr>
        <w:t>အတူ</w:t>
      </w:r>
      <w:r>
        <w:rPr>
          <w:color w:val="231F20"/>
          <w:spacing w:val="-13"/>
        </w:rPr>
        <w:t xml:space="preserve"> </w:t>
      </w:r>
      <w:r>
        <w:rPr>
          <w:color w:val="231F20"/>
        </w:rPr>
        <w:t>တလောကလုံး</w:t>
      </w:r>
      <w:r>
        <w:rPr>
          <w:color w:val="231F20"/>
          <w:spacing w:val="-12"/>
        </w:rPr>
        <w:t xml:space="preserve"> </w:t>
      </w:r>
      <w:r>
        <w:rPr>
          <w:color w:val="231F20"/>
        </w:rPr>
        <w:t>ကန့်သတ်ချက်များ</w:t>
      </w:r>
      <w:r>
        <w:rPr>
          <w:color w:val="231F20"/>
          <w:spacing w:val="-13"/>
        </w:rPr>
        <w:t xml:space="preserve"> </w:t>
      </w:r>
      <w:r>
        <w:rPr>
          <w:color w:val="231F20"/>
        </w:rPr>
        <w:t>on</w:t>
      </w:r>
      <w:r>
        <w:rPr>
          <w:color w:val="231F20"/>
          <w:spacing w:val="-12"/>
        </w:rPr>
        <w:t xml:space="preserve"> </w:t>
      </w:r>
      <w:r>
        <w:rPr>
          <w:color w:val="231F20"/>
        </w:rPr>
        <w:t xml:space="preserve">လူ့ </w:t>
      </w:r>
      <w:r>
        <w:rPr>
          <w:color w:val="231F20"/>
          <w:spacing w:val="-2"/>
        </w:rPr>
        <w:t>အတွေး</w:t>
      </w:r>
      <w:r>
        <w:rPr>
          <w:color w:val="231F20"/>
          <w:spacing w:val="-6"/>
        </w:rPr>
        <w:t xml:space="preserve"> </w:t>
      </w:r>
      <w:r>
        <w:rPr>
          <w:color w:val="231F20"/>
          <w:spacing w:val="-2"/>
        </w:rPr>
        <w:t>ဖြတ်ပြီး</w:t>
      </w:r>
      <w:r>
        <w:rPr>
          <w:color w:val="231F20"/>
          <w:spacing w:val="-6"/>
        </w:rPr>
        <w:t xml:space="preserve"> </w:t>
      </w:r>
      <w:r>
        <w:rPr>
          <w:color w:val="231F20"/>
          <w:spacing w:val="-2"/>
        </w:rPr>
        <w:t>ယဉ်ကျေးမှု</w:t>
      </w:r>
      <w:r>
        <w:rPr>
          <w:color w:val="231F20"/>
          <w:spacing w:val="-6"/>
        </w:rPr>
        <w:t xml:space="preserve"> </w:t>
      </w:r>
      <w:r>
        <w:rPr>
          <w:color w:val="231F20"/>
          <w:spacing w:val="-2"/>
        </w:rPr>
        <w:t>နှင့်</w:t>
      </w:r>
      <w:r>
        <w:rPr>
          <w:color w:val="231F20"/>
          <w:spacing w:val="-6"/>
        </w:rPr>
        <w:t xml:space="preserve"> </w:t>
      </w:r>
      <w:r>
        <w:rPr>
          <w:color w:val="231F20"/>
          <w:spacing w:val="-2"/>
        </w:rPr>
        <w:t>ဘာသာစကား</w:t>
      </w:r>
      <w:r>
        <w:rPr>
          <w:color w:val="231F20"/>
          <w:spacing w:val="-6"/>
        </w:rPr>
        <w:t xml:space="preserve"> </w:t>
      </w:r>
      <w:r>
        <w:rPr>
          <w:color w:val="231F20"/>
          <w:spacing w:val="-2"/>
        </w:rPr>
        <w:t>အသိုင်းအဝိုင်းများ။</w:t>
      </w:r>
      <w:r>
        <w:rPr>
          <w:color w:val="231F20"/>
          <w:spacing w:val="-6"/>
        </w:rPr>
        <w:t xml:space="preserve"> </w:t>
      </w:r>
      <w:r>
        <w:rPr>
          <w:color w:val="231F20"/>
          <w:spacing w:val="-2"/>
        </w:rPr>
        <w:t>သူ့</w:t>
      </w:r>
      <w:r>
        <w:rPr>
          <w:color w:val="231F20"/>
          <w:spacing w:val="-6"/>
        </w:rPr>
        <w:t xml:space="preserve"> </w:t>
      </w:r>
      <w:r>
        <w:rPr>
          <w:color w:val="231F20"/>
          <w:spacing w:val="-2"/>
        </w:rPr>
        <w:t>ဆင်ခြေ</w:t>
      </w:r>
      <w:r>
        <w:rPr>
          <w:color w:val="231F20"/>
          <w:spacing w:val="-6"/>
        </w:rPr>
        <w:t xml:space="preserve"> </w:t>
      </w:r>
      <w:r>
        <w:rPr>
          <w:color w:val="231F20"/>
          <w:spacing w:val="-2"/>
        </w:rPr>
        <w:t>မေ</w:t>
      </w:r>
      <w:r>
        <w:rPr>
          <w:color w:val="231F20"/>
          <w:spacing w:val="-6"/>
        </w:rPr>
        <w:t xml:space="preserve"> </w:t>
      </w:r>
      <w:r>
        <w:rPr>
          <w:color w:val="231F20"/>
        </w:rPr>
        <w:t xml:space="preserve">မနုဿဗေဒပညာရှင်များကို </w:t>
      </w:r>
      <w:r>
        <w:rPr>
          <w:color w:val="231F20"/>
          <w:spacing w:val="-2"/>
        </w:rPr>
        <w:t>ဆွဲဆောင်ပါ ။</w:t>
      </w:r>
      <w:r>
        <w:rPr>
          <w:color w:val="231F20"/>
          <w:spacing w:val="-13"/>
        </w:rPr>
        <w:t xml:space="preserve"> </w:t>
      </w:r>
      <w:r>
        <w:rPr>
          <w:color w:val="231F20"/>
        </w:rPr>
        <w:t>ရန်</w:t>
      </w:r>
      <w:r>
        <w:rPr>
          <w:color w:val="231F20"/>
          <w:spacing w:val="-12"/>
        </w:rPr>
        <w:t xml:space="preserve"> </w:t>
      </w:r>
      <w:r>
        <w:rPr>
          <w:color w:val="231F20"/>
        </w:rPr>
        <w:t>တက်ရောက်</w:t>
      </w:r>
      <w:r>
        <w:rPr>
          <w:color w:val="231F20"/>
          <w:spacing w:val="-13"/>
        </w:rPr>
        <w:t xml:space="preserve"> </w:t>
      </w:r>
      <w:r>
        <w:rPr>
          <w:color w:val="231F20"/>
        </w:rPr>
        <w:t>ရန်</w:t>
      </w:r>
      <w:r>
        <w:rPr>
          <w:color w:val="231F20"/>
          <w:spacing w:val="-12"/>
        </w:rPr>
        <w:t xml:space="preserve"> </w:t>
      </w:r>
      <w:r>
        <w:rPr>
          <w:color w:val="231F20"/>
        </w:rPr>
        <w:t>သိမြင်မှု</w:t>
      </w:r>
      <w:r>
        <w:rPr>
          <w:color w:val="231F20"/>
          <w:spacing w:val="-13"/>
        </w:rPr>
        <w:t xml:space="preserve"> </w:t>
      </w:r>
      <w:r>
        <w:rPr>
          <w:color w:val="231F20"/>
        </w:rPr>
        <w:t>သိပ္ပံပညာ၊</w:t>
      </w:r>
      <w:r>
        <w:rPr>
          <w:color w:val="231F20"/>
          <w:spacing w:val="-12"/>
        </w:rPr>
        <w:t xml:space="preserve"> </w:t>
      </w:r>
      <w:r>
        <w:rPr>
          <w:color w:val="231F20"/>
        </w:rPr>
        <w:t>ဒါပေမယ့်</w:t>
      </w:r>
      <w:r>
        <w:rPr>
          <w:color w:val="231F20"/>
          <w:spacing w:val="-13"/>
        </w:rPr>
        <w:t xml:space="preserve"> </w:t>
      </w:r>
      <w:r>
        <w:rPr>
          <w:color w:val="231F20"/>
        </w:rPr>
        <w:t>အဲဒါ</w:t>
      </w:r>
      <w:r>
        <w:rPr>
          <w:color w:val="231F20"/>
          <w:spacing w:val="-12"/>
        </w:rPr>
        <w:t xml:space="preserve"> </w:t>
      </w:r>
      <w:r>
        <w:rPr>
          <w:color w:val="231F20"/>
        </w:rPr>
        <w:t>သည်</w:t>
      </w:r>
      <w:r>
        <w:rPr>
          <w:color w:val="231F20"/>
          <w:spacing w:val="-13"/>
        </w:rPr>
        <w:t xml:space="preserve"> </w:t>
      </w:r>
      <w:r>
        <w:rPr>
          <w:color w:val="231F20"/>
        </w:rPr>
        <w:t>နည်းသော</w:t>
      </w:r>
      <w:r>
        <w:rPr>
          <w:color w:val="231F20"/>
          <w:spacing w:val="-12"/>
        </w:rPr>
        <w:t xml:space="preserve"> </w:t>
      </w:r>
      <w:r>
        <w:rPr>
          <w:color w:val="231F20"/>
        </w:rPr>
        <w:t>ရှင်းပါတယ်။</w:t>
      </w:r>
      <w:r>
        <w:rPr>
          <w:color w:val="231F20"/>
          <w:spacing w:val="-13"/>
        </w:rPr>
        <w:t xml:space="preserve"> </w:t>
      </w:r>
      <w:r>
        <w:rPr>
          <w:color w:val="231F20"/>
        </w:rPr>
        <w:t>အဲဒါ</w:t>
      </w:r>
      <w:r>
        <w:rPr>
          <w:color w:val="231F20"/>
          <w:spacing w:val="-12"/>
        </w:rPr>
        <w:t xml:space="preserve"> </w:t>
      </w:r>
      <w:r>
        <w:rPr>
          <w:color w:val="231F20"/>
        </w:rPr>
        <w:t>အဆိုပါ</w:t>
      </w:r>
      <w:r>
        <w:rPr>
          <w:color w:val="231F20"/>
          <w:spacing w:val="-13"/>
        </w:rPr>
        <w:t xml:space="preserve"> </w:t>
      </w:r>
      <w:r>
        <w:rPr>
          <w:color w:val="231F20"/>
        </w:rPr>
        <w:t>ပြောင်းပြန်က မှန်ပါတယ်။</w:t>
      </w:r>
    </w:p>
    <w:p w:rsidR="00FC077F" w:rsidRDefault="002176C3">
      <w:pPr>
        <w:pStyle w:val="BodyText"/>
        <w:spacing w:line="249" w:lineRule="auto"/>
        <w:ind w:left="64" w:right="66" w:firstLine="199"/>
      </w:pPr>
      <w:r>
        <w:rPr>
          <w:color w:val="231F20"/>
        </w:rPr>
        <w:t>ဟိ</w:t>
      </w:r>
      <w:r>
        <w:rPr>
          <w:color w:val="231F20"/>
          <w:spacing w:val="-9"/>
        </w:rPr>
        <w:t xml:space="preserve"> </w:t>
      </w:r>
      <w:r>
        <w:rPr>
          <w:color w:val="231F20"/>
        </w:rPr>
        <w:t>စုဆောင်းခြင်း။</w:t>
      </w:r>
      <w:r>
        <w:rPr>
          <w:color w:val="231F20"/>
          <w:spacing w:val="-9"/>
        </w:rPr>
        <w:t xml:space="preserve"> </w:t>
      </w:r>
      <w:r>
        <w:rPr>
          <w:color w:val="231F20"/>
        </w:rPr>
        <w:t>တည်းဖြတ်သည်။</w:t>
      </w:r>
      <w:r>
        <w:rPr>
          <w:color w:val="231F20"/>
          <w:spacing w:val="-9"/>
        </w:rPr>
        <w:t xml:space="preserve"> </w:t>
      </w:r>
      <w:r>
        <w:rPr>
          <w:color w:val="231F20"/>
        </w:rPr>
        <w:t>အားဖြင့်</w:t>
      </w:r>
      <w:r>
        <w:rPr>
          <w:color w:val="231F20"/>
          <w:spacing w:val="-9"/>
        </w:rPr>
        <w:t xml:space="preserve"> </w:t>
      </w:r>
      <w:r>
        <w:rPr>
          <w:color w:val="231F20"/>
        </w:rPr>
        <w:t>Gumperz</w:t>
      </w:r>
      <w:r>
        <w:rPr>
          <w:color w:val="231F20"/>
          <w:spacing w:val="-9"/>
        </w:rPr>
        <w:t xml:space="preserve"> </w:t>
      </w:r>
      <w:r>
        <w:rPr>
          <w:color w:val="231F20"/>
        </w:rPr>
        <w:t>နှင့်</w:t>
      </w:r>
      <w:r>
        <w:rPr>
          <w:color w:val="231F20"/>
          <w:spacing w:val="-9"/>
        </w:rPr>
        <w:t xml:space="preserve"> </w:t>
      </w:r>
      <w:r>
        <w:rPr>
          <w:color w:val="231F20"/>
        </w:rPr>
        <w:t>Levinson</w:t>
      </w:r>
      <w:r>
        <w:rPr>
          <w:color w:val="231F20"/>
          <w:spacing w:val="-9"/>
        </w:rPr>
        <w:t xml:space="preserve"> </w:t>
      </w:r>
      <w:r>
        <w:rPr>
          <w:color w:val="231F20"/>
        </w:rPr>
        <w:t>ထောက်ပံ့ပေးသည်။</w:t>
      </w:r>
      <w:r>
        <w:rPr>
          <w:color w:val="231F20"/>
          <w:spacing w:val="-9"/>
        </w:rPr>
        <w:t xml:space="preserve"> </w:t>
      </w:r>
      <w:r>
        <w:rPr>
          <w:color w:val="231F20"/>
        </w:rPr>
        <w:t>a</w:t>
      </w:r>
      <w:r>
        <w:rPr>
          <w:color w:val="231F20"/>
          <w:spacing w:val="-9"/>
        </w:rPr>
        <w:t xml:space="preserve"> </w:t>
      </w:r>
      <w:r>
        <w:rPr>
          <w:color w:val="231F20"/>
        </w:rPr>
        <w:t>အသုံးဝင်သည်။</w:t>
      </w:r>
      <w:r>
        <w:rPr>
          <w:color w:val="231F20"/>
          <w:spacing w:val="-9"/>
        </w:rPr>
        <w:t xml:space="preserve"> </w:t>
      </w:r>
      <w:r>
        <w:rPr>
          <w:color w:val="231F20"/>
        </w:rPr>
        <w:t xml:space="preserve">စည်းကမ်းနှင့် သီအိုရီဆိုင်ရာ နောက်ခံအမျိုးမျိုးမှ ပံ့ပိုးပေးသူများ ပါဝင်သောကြောင့် ဘာသာစကားနှိုင်းယှဥ်ပြိုင်မှု၏ ခေတ်ပြိုင်အခြေအနေ၏ ခြုံငုံသုံးသပ်ချက်။ </w:t>
      </w:r>
      <w:r>
        <w:rPr>
          <w:color w:val="231F20"/>
          <w:spacing w:val="-2"/>
        </w:rPr>
        <w:t>ဟိုမှာ</w:t>
      </w:r>
      <w:r>
        <w:rPr>
          <w:color w:val="231F20"/>
          <w:spacing w:val="-11"/>
        </w:rPr>
        <w:t xml:space="preserve"> </w:t>
      </w:r>
      <w:r>
        <w:rPr>
          <w:color w:val="231F20"/>
          <w:spacing w:val="-2"/>
        </w:rPr>
        <w:t>သည်</w:t>
      </w:r>
      <w:r>
        <w:rPr>
          <w:color w:val="231F20"/>
          <w:spacing w:val="-10"/>
        </w:rPr>
        <w:t xml:space="preserve"> </w:t>
      </w:r>
      <w:r>
        <w:rPr>
          <w:color w:val="231F20"/>
          <w:spacing w:val="-2"/>
        </w:rPr>
        <w:t>a</w:t>
      </w:r>
      <w:r>
        <w:rPr>
          <w:color w:val="231F20"/>
          <w:spacing w:val="-11"/>
        </w:rPr>
        <w:t xml:space="preserve"> </w:t>
      </w:r>
      <w:r>
        <w:rPr>
          <w:color w:val="231F20"/>
          <w:spacing w:val="-2"/>
        </w:rPr>
        <w:t>အတော်အတန်</w:t>
      </w:r>
      <w:r>
        <w:rPr>
          <w:color w:val="231F20"/>
          <w:spacing w:val="-10"/>
        </w:rPr>
        <w:t xml:space="preserve"> </w:t>
      </w:r>
      <w:r>
        <w:rPr>
          <w:color w:val="231F20"/>
          <w:spacing w:val="-2"/>
        </w:rPr>
        <w:t>အပိုင်းအခြား</w:t>
      </w:r>
      <w:r>
        <w:rPr>
          <w:color w:val="231F20"/>
          <w:spacing w:val="-11"/>
        </w:rPr>
        <w:t xml:space="preserve"> </w:t>
      </w:r>
      <w:r>
        <w:rPr>
          <w:color w:val="231F20"/>
          <w:spacing w:val="-2"/>
        </w:rPr>
        <w:t>၏</w:t>
      </w:r>
      <w:r>
        <w:rPr>
          <w:color w:val="231F20"/>
          <w:spacing w:val="-10"/>
        </w:rPr>
        <w:t xml:space="preserve"> </w:t>
      </w:r>
      <w:r>
        <w:rPr>
          <w:color w:val="231F20"/>
          <w:spacing w:val="-2"/>
        </w:rPr>
        <w:t>ထင်မြင်ချက်</w:t>
      </w:r>
      <w:r>
        <w:rPr>
          <w:color w:val="231F20"/>
          <w:spacing w:val="-11"/>
        </w:rPr>
        <w:t xml:space="preserve"> </w:t>
      </w:r>
      <w:r>
        <w:rPr>
          <w:color w:val="231F20"/>
          <w:spacing w:val="-2"/>
        </w:rPr>
        <w:t>တို့တွင်</w:t>
      </w:r>
      <w:r>
        <w:rPr>
          <w:color w:val="231F20"/>
          <w:spacing w:val="-10"/>
        </w:rPr>
        <w:t xml:space="preserve"> </w:t>
      </w:r>
      <w:r>
        <w:rPr>
          <w:color w:val="231F20"/>
          <w:spacing w:val="-2"/>
        </w:rPr>
        <w:t>အဆိုပါ</w:t>
      </w:r>
      <w:r>
        <w:rPr>
          <w:color w:val="231F20"/>
          <w:spacing w:val="-11"/>
        </w:rPr>
        <w:t xml:space="preserve"> </w:t>
      </w:r>
      <w:r>
        <w:rPr>
          <w:color w:val="231F20"/>
          <w:spacing w:val="-2"/>
        </w:rPr>
        <w:t>ကူညီထောက်ပံ့သူများ၊</w:t>
      </w:r>
      <w:r>
        <w:rPr>
          <w:color w:val="231F20"/>
          <w:spacing w:val="-10"/>
        </w:rPr>
        <w:t xml:space="preserve"> </w:t>
      </w:r>
      <w:r>
        <w:rPr>
          <w:color w:val="231F20"/>
          <w:spacing w:val="-2"/>
        </w:rPr>
        <w:t>သို့ပေမယ့်</w:t>
      </w:r>
      <w:r>
        <w:rPr>
          <w:color w:val="231F20"/>
          <w:spacing w:val="-11"/>
        </w:rPr>
        <w:t xml:space="preserve"> </w:t>
      </w:r>
      <w:r>
        <w:rPr>
          <w:color w:val="231F20"/>
          <w:spacing w:val="-2"/>
        </w:rPr>
        <w:t>မဟုတ်ဘူး</w:t>
      </w:r>
      <w:r>
        <w:rPr>
          <w:color w:val="231F20"/>
          <w:spacing w:val="-10"/>
        </w:rPr>
        <w:t xml:space="preserve"> </w:t>
      </w:r>
      <w:r>
        <w:rPr>
          <w:color w:val="231F20"/>
        </w:rPr>
        <w:t xml:space="preserve">လိပ်စာ </w:t>
      </w:r>
      <w:r>
        <w:rPr>
          <w:color w:val="231F20"/>
          <w:spacing w:val="-2"/>
        </w:rPr>
        <w:t>အားလုံး</w:t>
      </w:r>
      <w:r>
        <w:rPr>
          <w:color w:val="231F20"/>
          <w:spacing w:val="-10"/>
        </w:rPr>
        <w:t xml:space="preserve"> </w:t>
      </w:r>
      <w:r>
        <w:rPr>
          <w:color w:val="231F20"/>
        </w:rPr>
        <w:t>တိုက်ရိုက်</w:t>
      </w:r>
      <w:r>
        <w:rPr>
          <w:color w:val="231F20"/>
          <w:spacing w:val="-10"/>
        </w:rPr>
        <w:t xml:space="preserve"> </w:t>
      </w:r>
      <w:r>
        <w:rPr>
          <w:color w:val="231F20"/>
        </w:rPr>
        <w:t>အဆိုပါ</w:t>
      </w:r>
      <w:r>
        <w:rPr>
          <w:color w:val="231F20"/>
          <w:spacing w:val="-10"/>
        </w:rPr>
        <w:t xml:space="preserve"> </w:t>
      </w:r>
      <w:r>
        <w:rPr>
          <w:color w:val="231F20"/>
        </w:rPr>
        <w:t>အဆက်ပြတ်</w:t>
      </w:r>
      <w:r>
        <w:rPr>
          <w:color w:val="231F20"/>
          <w:spacing w:val="-10"/>
        </w:rPr>
        <w:t xml:space="preserve"> </w:t>
      </w:r>
      <w:r>
        <w:rPr>
          <w:color w:val="231F20"/>
        </w:rPr>
        <w:t>သို့မဟုတ်</w:t>
      </w:r>
      <w:r>
        <w:rPr>
          <w:color w:val="231F20"/>
          <w:spacing w:val="-10"/>
        </w:rPr>
        <w:t xml:space="preserve"> </w:t>
      </w:r>
      <w:r>
        <w:rPr>
          <w:color w:val="231F20"/>
        </w:rPr>
        <w:t>အဆက်ပြတ်မှုများ</w:t>
      </w:r>
      <w:r>
        <w:rPr>
          <w:color w:val="231F20"/>
          <w:spacing w:val="-10"/>
        </w:rPr>
        <w:t xml:space="preserve"> </w:t>
      </w:r>
      <w:r>
        <w:rPr>
          <w:color w:val="231F20"/>
        </w:rPr>
        <w:t>ထံမှ</w:t>
      </w:r>
      <w:r>
        <w:rPr>
          <w:color w:val="231F20"/>
          <w:spacing w:val="-10"/>
        </w:rPr>
        <w:t xml:space="preserve"> </w:t>
      </w:r>
      <w:r>
        <w:rPr>
          <w:color w:val="231F20"/>
        </w:rPr>
        <w:t>သိမြင်မှု</w:t>
      </w:r>
      <w:r>
        <w:rPr>
          <w:color w:val="231F20"/>
          <w:spacing w:val="-10"/>
        </w:rPr>
        <w:t xml:space="preserve"> </w:t>
      </w:r>
      <w:r>
        <w:rPr>
          <w:color w:val="231F20"/>
        </w:rPr>
        <w:t>သိပ္ပံပညာ</w:t>
      </w:r>
      <w:r>
        <w:rPr>
          <w:color w:val="231F20"/>
          <w:spacing w:val="-10"/>
        </w:rPr>
        <w:t xml:space="preserve"> </w:t>
      </w:r>
      <w:r>
        <w:rPr>
          <w:color w:val="231F20"/>
        </w:rPr>
        <w:t>Whorf သို့ ပြန်သွားရန်။ Whorfian ရာထူးကို စာနာစိတ်အရှိဆုံး ပံ့ပိုးကူညီသူများသည် ကွင်းဆင်းလေ့လာနေသော မနုဿဗေဒပညာရှင် များဖြစ်ကြသည် ဆိုသည်မှာ အံ့သြစရာမဟုတ်ပေ။</w:t>
      </w:r>
    </w:p>
    <w:p w:rsidR="00FC077F" w:rsidRDefault="002176C3">
      <w:pPr>
        <w:pStyle w:val="BodyText"/>
        <w:spacing w:line="249" w:lineRule="auto"/>
        <w:ind w:left="64" w:right="66" w:firstLine="199"/>
      </w:pPr>
      <w:r>
        <w:rPr>
          <w:color w:val="231F20"/>
        </w:rPr>
        <w:t>တကယ်ပါပဲ,</w:t>
      </w:r>
      <w:r>
        <w:rPr>
          <w:color w:val="231F20"/>
          <w:spacing w:val="-3"/>
        </w:rPr>
        <w:t xml:space="preserve"> </w:t>
      </w:r>
      <w:r>
        <w:rPr>
          <w:color w:val="231F20"/>
        </w:rPr>
        <w:t>အဆိုပါ</w:t>
      </w:r>
      <w:r>
        <w:rPr>
          <w:color w:val="231F20"/>
          <w:spacing w:val="-3"/>
        </w:rPr>
        <w:t xml:space="preserve"> </w:t>
      </w:r>
      <w:r>
        <w:rPr>
          <w:color w:val="231F20"/>
        </w:rPr>
        <w:t>အများဆုံး</w:t>
      </w:r>
      <w:r>
        <w:rPr>
          <w:color w:val="231F20"/>
          <w:spacing w:val="-3"/>
        </w:rPr>
        <w:t xml:space="preserve"> </w:t>
      </w:r>
      <w:r>
        <w:rPr>
          <w:color w:val="231F20"/>
        </w:rPr>
        <w:t>အစွမ်းထက်</w:t>
      </w:r>
      <w:r>
        <w:rPr>
          <w:color w:val="231F20"/>
          <w:spacing w:val="-3"/>
        </w:rPr>
        <w:t xml:space="preserve"> </w:t>
      </w:r>
      <w:r>
        <w:rPr>
          <w:color w:val="231F20"/>
        </w:rPr>
        <w:t>ပြုပြင်ပြောင်းလဲရေး</w:t>
      </w:r>
      <w:r>
        <w:rPr>
          <w:color w:val="231F20"/>
          <w:spacing w:val="-3"/>
        </w:rPr>
        <w:t xml:space="preserve"> </w:t>
      </w:r>
      <w:r>
        <w:rPr>
          <w:color w:val="231F20"/>
        </w:rPr>
        <w:t>၏</w:t>
      </w:r>
      <w:r>
        <w:rPr>
          <w:color w:val="231F20"/>
          <w:spacing w:val="-3"/>
        </w:rPr>
        <w:t xml:space="preserve"> </w:t>
      </w:r>
      <w:r>
        <w:rPr>
          <w:color w:val="231F20"/>
        </w:rPr>
        <w:t>Whorf ၏</w:t>
      </w:r>
      <w:r>
        <w:rPr>
          <w:color w:val="231F20"/>
          <w:spacing w:val="-3"/>
        </w:rPr>
        <w:t xml:space="preserve"> </w:t>
      </w:r>
      <w:r>
        <w:rPr>
          <w:color w:val="231F20"/>
        </w:rPr>
        <w:t>ရာထူး</w:t>
      </w:r>
      <w:r>
        <w:rPr>
          <w:color w:val="231F20"/>
          <w:spacing w:val="-3"/>
        </w:rPr>
        <w:t xml:space="preserve"> </w:t>
      </w:r>
      <w:r>
        <w:rPr>
          <w:color w:val="231F20"/>
        </w:rPr>
        <w:t>ရှိသည်။</w:t>
      </w:r>
      <w:r>
        <w:rPr>
          <w:color w:val="231F20"/>
          <w:spacing w:val="-3"/>
        </w:rPr>
        <w:t xml:space="preserve"> </w:t>
      </w:r>
      <w:r>
        <w:rPr>
          <w:color w:val="231F20"/>
        </w:rPr>
        <w:t>ဖြစ်ခဲ့သည်။</w:t>
      </w:r>
      <w:r>
        <w:rPr>
          <w:color w:val="231F20"/>
          <w:spacing w:val="-3"/>
        </w:rPr>
        <w:t xml:space="preserve"> </w:t>
      </w:r>
      <w:r>
        <w:rPr>
          <w:color w:val="231F20"/>
        </w:rPr>
        <w:t xml:space="preserve">Dell Hymes ၏ “Two Types of Linguistic Relativity” ( </w:t>
      </w:r>
      <w:r>
        <w:rPr>
          <w:color w:val="3F7F7F"/>
        </w:rPr>
        <w:t xml:space="preserve">1966 </w:t>
      </w:r>
      <w:r>
        <w:rPr>
          <w:color w:val="231F20"/>
        </w:rPr>
        <w:t>) တွင် Whorf သည် ဘာသာစကားများကြားတွင် ဘာသာစကားတည်ဆောက်မှုပုံစံကွဲလွဲမှုများအပေါ် အလေးပေးဖော်ပြထားသော အကြံပြုချက်တစ်ခုဖြစ်သည်။</w:t>
      </w:r>
      <w:r>
        <w:rPr>
          <w:color w:val="231F20"/>
          <w:spacing w:val="-13"/>
        </w:rPr>
        <w:t xml:space="preserve"> </w:t>
      </w:r>
      <w:r>
        <w:rPr>
          <w:color w:val="231F20"/>
        </w:rPr>
        <w:t>အတူ</w:t>
      </w:r>
      <w:r>
        <w:rPr>
          <w:color w:val="231F20"/>
          <w:spacing w:val="-12"/>
        </w:rPr>
        <w:t xml:space="preserve"> </w:t>
      </w:r>
      <w:r>
        <w:rPr>
          <w:color w:val="231F20"/>
        </w:rPr>
        <w:t>a</w:t>
      </w:r>
      <w:r>
        <w:rPr>
          <w:color w:val="231F20"/>
          <w:spacing w:val="-13"/>
        </w:rPr>
        <w:t xml:space="preserve"> </w:t>
      </w:r>
      <w:r>
        <w:rPr>
          <w:color w:val="231F20"/>
        </w:rPr>
        <w:t>တောက်ပခြင်း။</w:t>
      </w:r>
      <w:r>
        <w:rPr>
          <w:color w:val="231F20"/>
          <w:spacing w:val="-12"/>
        </w:rPr>
        <w:t xml:space="preserve"> </w:t>
      </w:r>
      <w:r>
        <w:rPr>
          <w:color w:val="231F20"/>
        </w:rPr>
        <w:t>ကျော်</w:t>
      </w:r>
      <w:r>
        <w:rPr>
          <w:color w:val="231F20"/>
          <w:spacing w:val="-13"/>
        </w:rPr>
        <w:t xml:space="preserve"> </w:t>
      </w:r>
      <w:r>
        <w:rPr>
          <w:color w:val="231F20"/>
        </w:rPr>
        <w:t>၏</w:t>
      </w:r>
      <w:r>
        <w:rPr>
          <w:color w:val="231F20"/>
          <w:spacing w:val="-12"/>
        </w:rPr>
        <w:t xml:space="preserve"> </w:t>
      </w:r>
      <w:r>
        <w:rPr>
          <w:color w:val="231F20"/>
        </w:rPr>
        <w:t>ကွဲပြားမှု</w:t>
      </w:r>
      <w:r>
        <w:rPr>
          <w:color w:val="231F20"/>
          <w:spacing w:val="10"/>
        </w:rPr>
        <w:t xml:space="preserve"> </w:t>
      </w:r>
      <w:r>
        <w:rPr>
          <w:color w:val="231F20"/>
        </w:rPr>
        <w:t>၌</w:t>
      </w:r>
      <w:r>
        <w:rPr>
          <w:color w:val="231F20"/>
          <w:spacing w:val="-13"/>
        </w:rPr>
        <w:t xml:space="preserve"> </w:t>
      </w:r>
      <w:r>
        <w:rPr>
          <w:color w:val="231F20"/>
        </w:rPr>
        <w:t>မျက်နှာသာ</w:t>
      </w:r>
      <w:r>
        <w:rPr>
          <w:color w:val="231F20"/>
          <w:spacing w:val="-12"/>
        </w:rPr>
        <w:t xml:space="preserve"> </w:t>
      </w:r>
      <w:r>
        <w:rPr>
          <w:color w:val="231F20"/>
        </w:rPr>
        <w:t>၏</w:t>
      </w:r>
      <w:r>
        <w:rPr>
          <w:color w:val="231F20"/>
          <w:spacing w:val="-13"/>
        </w:rPr>
        <w:t xml:space="preserve"> </w:t>
      </w:r>
      <w:r>
        <w:rPr>
          <w:color w:val="231F20"/>
        </w:rPr>
        <w:t>တစ်ခု</w:t>
      </w:r>
      <w:r>
        <w:rPr>
          <w:color w:val="231F20"/>
          <w:spacing w:val="-12"/>
        </w:rPr>
        <w:t xml:space="preserve"> </w:t>
      </w:r>
      <w:r>
        <w:rPr>
          <w:color w:val="231F20"/>
        </w:rPr>
        <w:t>ယူဆသည်။</w:t>
      </w:r>
      <w:r>
        <w:rPr>
          <w:color w:val="231F20"/>
          <w:spacing w:val="22"/>
        </w:rPr>
        <w:t xml:space="preserve"> </w:t>
      </w:r>
      <w:r>
        <w:rPr>
          <w:color w:val="231F20"/>
        </w:rPr>
        <w:t>တူညီမှု</w:t>
      </w:r>
      <w:r>
        <w:rPr>
          <w:color w:val="231F20"/>
          <w:spacing w:val="-13"/>
        </w:rPr>
        <w:t xml:space="preserve"> </w:t>
      </w:r>
      <w:r>
        <w:rPr>
          <w:color w:val="231F20"/>
        </w:rPr>
        <w:t>စကားပြောအသိုက်အဝန်းတစ်ခုစီတွင် ထိုသို့သောဖွဲ့စည်းပုံများ။ Whorf ၏အငြင်းအခုံကိုပြောင်းပြန်လှန်သော်လည်း၊</w:t>
      </w:r>
      <w:r>
        <w:rPr>
          <w:color w:val="231F20"/>
          <w:spacing w:val="-11"/>
        </w:rPr>
        <w:t xml:space="preserve"> </w:t>
      </w:r>
      <w:r>
        <w:rPr>
          <w:color w:val="231F20"/>
        </w:rPr>
        <w:t>ထိန်းသိမ်းခြင်း။</w:t>
      </w:r>
      <w:r>
        <w:rPr>
          <w:color w:val="231F20"/>
          <w:spacing w:val="-11"/>
        </w:rPr>
        <w:t xml:space="preserve"> </w:t>
      </w:r>
      <w:r>
        <w:rPr>
          <w:color w:val="231F20"/>
        </w:rPr>
        <w:t>သူ့</w:t>
      </w:r>
      <w:r>
        <w:rPr>
          <w:color w:val="231F20"/>
          <w:spacing w:val="-11"/>
        </w:rPr>
        <w:t xml:space="preserve"> </w:t>
      </w:r>
      <w:r>
        <w:rPr>
          <w:color w:val="231F20"/>
        </w:rPr>
        <w:t>ထည့်သွင်းစဉ်းစား</w:t>
      </w:r>
      <w:r>
        <w:rPr>
          <w:color w:val="231F20"/>
          <w:spacing w:val="-11"/>
        </w:rPr>
        <w:t xml:space="preserve"> </w:t>
      </w:r>
      <w:r>
        <w:rPr>
          <w:color w:val="231F20"/>
        </w:rPr>
        <w:t>၏</w:t>
      </w:r>
      <w:r>
        <w:rPr>
          <w:color w:val="231F20"/>
          <w:spacing w:val="-11"/>
        </w:rPr>
        <w:t xml:space="preserve"> </w:t>
      </w:r>
      <w:r>
        <w:rPr>
          <w:color w:val="231F20"/>
        </w:rPr>
        <w:t>အသေးအဖွဲမဟုတ်သော</w:t>
      </w:r>
      <w:r>
        <w:rPr>
          <w:color w:val="231F20"/>
          <w:spacing w:val="-11"/>
        </w:rPr>
        <w:t xml:space="preserve"> </w:t>
      </w:r>
      <w:r>
        <w:rPr>
          <w:color w:val="231F20"/>
        </w:rPr>
        <w:t>နှိုင်းရ၊</w:t>
      </w:r>
      <w:r>
        <w:rPr>
          <w:color w:val="231F20"/>
          <w:spacing w:val="-11"/>
        </w:rPr>
        <w:t xml:space="preserve"> </w:t>
      </w:r>
      <w:r>
        <w:rPr>
          <w:color w:val="231F20"/>
        </w:rPr>
        <w:t>ဓမ္မတေးများ</w:t>
      </w:r>
      <w:r>
        <w:rPr>
          <w:color w:val="231F20"/>
          <w:spacing w:val="-11"/>
        </w:rPr>
        <w:t xml:space="preserve"> </w:t>
      </w:r>
      <w:r>
        <w:rPr>
          <w:color w:val="231F20"/>
        </w:rPr>
        <w:t>ခေါ်တယ်။</w:t>
      </w:r>
      <w:r>
        <w:rPr>
          <w:color w:val="231F20"/>
          <w:spacing w:val="-11"/>
        </w:rPr>
        <w:t xml:space="preserve"> </w:t>
      </w:r>
      <w:r>
        <w:rPr>
          <w:color w:val="231F20"/>
        </w:rPr>
        <w:t>အတွက်</w:t>
      </w:r>
      <w:r>
        <w:rPr>
          <w:color w:val="231F20"/>
          <w:spacing w:val="-11"/>
        </w:rPr>
        <w:t xml:space="preserve"> </w:t>
      </w:r>
      <w:r>
        <w:rPr>
          <w:color w:val="231F20"/>
        </w:rPr>
        <w:t>အာရုံစိုက်မှု</w:t>
      </w:r>
      <w:r>
        <w:rPr>
          <w:color w:val="231F20"/>
          <w:spacing w:val="-7"/>
        </w:rPr>
        <w:t xml:space="preserve"> </w:t>
      </w:r>
      <w:r>
        <w:rPr>
          <w:color w:val="231F20"/>
        </w:rPr>
        <w:t>ရန်</w:t>
      </w:r>
      <w:r>
        <w:rPr>
          <w:color w:val="231F20"/>
          <w:spacing w:val="-7"/>
        </w:rPr>
        <w:t xml:space="preserve"> </w:t>
      </w:r>
      <w:r>
        <w:rPr>
          <w:color w:val="231F20"/>
        </w:rPr>
        <w:t>a</w:t>
      </w:r>
      <w:r>
        <w:rPr>
          <w:color w:val="231F20"/>
          <w:spacing w:val="-7"/>
        </w:rPr>
        <w:t xml:space="preserve"> </w:t>
      </w:r>
      <w:r>
        <w:rPr>
          <w:color w:val="231F20"/>
        </w:rPr>
        <w:t>ဒုတိယ</w:t>
      </w:r>
      <w:r>
        <w:rPr>
          <w:color w:val="231F20"/>
          <w:spacing w:val="-7"/>
        </w:rPr>
        <w:t xml:space="preserve"> </w:t>
      </w:r>
      <w:r>
        <w:rPr>
          <w:color w:val="231F20"/>
        </w:rPr>
        <w:t>ကြင်နာပါ။</w:t>
      </w:r>
      <w:r>
        <w:rPr>
          <w:color w:val="231F20"/>
          <w:spacing w:val="-7"/>
        </w:rPr>
        <w:t xml:space="preserve"> </w:t>
      </w:r>
      <w:r>
        <w:rPr>
          <w:color w:val="231F20"/>
        </w:rPr>
        <w:t>၏</w:t>
      </w:r>
      <w:r>
        <w:rPr>
          <w:color w:val="231F20"/>
          <w:spacing w:val="-7"/>
        </w:rPr>
        <w:t xml:space="preserve"> </w:t>
      </w:r>
      <w:r>
        <w:rPr>
          <w:color w:val="231F20"/>
        </w:rPr>
        <w:t>ဘာသာစကား</w:t>
      </w:r>
      <w:r>
        <w:rPr>
          <w:color w:val="231F20"/>
          <w:spacing w:val="-7"/>
        </w:rPr>
        <w:t xml:space="preserve"> </w:t>
      </w:r>
      <w:r>
        <w:rPr>
          <w:color w:val="231F20"/>
        </w:rPr>
        <w:t>နှိုင်းရ၊</w:t>
      </w:r>
      <w:r>
        <w:rPr>
          <w:color w:val="231F20"/>
          <w:spacing w:val="-7"/>
        </w:rPr>
        <w:t xml:space="preserve"> </w:t>
      </w:r>
      <w:r>
        <w:rPr>
          <w:color w:val="231F20"/>
        </w:rPr>
        <w:t>၌</w:t>
      </w:r>
      <w:r>
        <w:rPr>
          <w:color w:val="231F20"/>
          <w:spacing w:val="-7"/>
        </w:rPr>
        <w:t xml:space="preserve"> </w:t>
      </w:r>
      <w:r>
        <w:rPr>
          <w:color w:val="231F20"/>
        </w:rPr>
        <w:t>အဆိုပါ</w:t>
      </w:r>
      <w:r>
        <w:rPr>
          <w:color w:val="231F20"/>
          <w:spacing w:val="-7"/>
        </w:rPr>
        <w:t xml:space="preserve"> </w:t>
      </w:r>
      <w:r>
        <w:rPr>
          <w:color w:val="231F20"/>
        </w:rPr>
        <w:t>အသုံးပြုသည်။</w:t>
      </w:r>
      <w:r>
        <w:rPr>
          <w:color w:val="231F20"/>
          <w:spacing w:val="-7"/>
        </w:rPr>
        <w:t xml:space="preserve"> </w:t>
      </w:r>
      <w:r>
        <w:rPr>
          <w:color w:val="231F20"/>
        </w:rPr>
        <w:t>၏</w:t>
      </w:r>
      <w:r>
        <w:rPr>
          <w:color w:val="231F20"/>
          <w:spacing w:val="-7"/>
        </w:rPr>
        <w:t xml:space="preserve"> </w:t>
      </w:r>
      <w:r>
        <w:rPr>
          <w:color w:val="231F20"/>
        </w:rPr>
        <w:t>ဘာသာစကား။</w:t>
      </w:r>
      <w:r>
        <w:rPr>
          <w:color w:val="231F20"/>
          <w:spacing w:val="-7"/>
        </w:rPr>
        <w:t xml:space="preserve"> </w:t>
      </w:r>
      <w:r>
        <w:rPr>
          <w:color w:val="231F20"/>
        </w:rPr>
        <w:t>ဘာသာစကား၏လုပ်ဆောင်ချက်များသည် သိသိသာသာလုပ်ဆောင်နိုင်သော်လည်း ၎င်းတို့သည် universal ဖြစ်သည်ကို သက်သေပြမည်ဟု သူငြင်းဆိုခဲ့သည်။</w:t>
      </w:r>
      <w:r>
        <w:rPr>
          <w:color w:val="231F20"/>
          <w:spacing w:val="-2"/>
        </w:rPr>
        <w:t xml:space="preserve"> </w:t>
      </w:r>
      <w:r>
        <w:rPr>
          <w:color w:val="231F20"/>
        </w:rPr>
        <w:t>မတူဘူး။</w:t>
      </w:r>
      <w:r>
        <w:rPr>
          <w:color w:val="231F20"/>
          <w:spacing w:val="-2"/>
        </w:rPr>
        <w:t xml:space="preserve"> </w:t>
      </w:r>
      <w:r>
        <w:rPr>
          <w:color w:val="231F20"/>
        </w:rPr>
        <w:t>မျက်နှာပြင်</w:t>
      </w:r>
      <w:r>
        <w:rPr>
          <w:color w:val="231F20"/>
          <w:spacing w:val="-2"/>
        </w:rPr>
        <w:t xml:space="preserve"> </w:t>
      </w:r>
      <w:r>
        <w:rPr>
          <w:color w:val="231F20"/>
        </w:rPr>
        <w:t>ပုံစံများ</w:t>
      </w:r>
      <w:r>
        <w:rPr>
          <w:color w:val="231F20"/>
          <w:spacing w:val="-2"/>
        </w:rPr>
        <w:t xml:space="preserve"> </w:t>
      </w:r>
      <w:r>
        <w:rPr>
          <w:color w:val="231F20"/>
        </w:rPr>
        <w:t>၌</w:t>
      </w:r>
      <w:r>
        <w:rPr>
          <w:color w:val="231F20"/>
          <w:spacing w:val="-2"/>
        </w:rPr>
        <w:t xml:space="preserve"> </w:t>
      </w:r>
      <w:r>
        <w:rPr>
          <w:color w:val="231F20"/>
        </w:rPr>
        <w:t>အထူးသဖြင့်</w:t>
      </w:r>
      <w:r>
        <w:rPr>
          <w:color w:val="231F20"/>
          <w:spacing w:val="-2"/>
        </w:rPr>
        <w:t xml:space="preserve"> </w:t>
      </w:r>
      <w:r>
        <w:rPr>
          <w:color w:val="231F20"/>
        </w:rPr>
        <w:t>လူ့အဖွဲ့အစည်းများ။</w:t>
      </w:r>
      <w:r>
        <w:rPr>
          <w:color w:val="231F20"/>
          <w:spacing w:val="-2"/>
        </w:rPr>
        <w:t xml:space="preserve"> </w:t>
      </w:r>
      <w:r>
        <w:rPr>
          <w:color w:val="231F20"/>
        </w:rPr>
        <w:t>ထိုမှတပါး၊</w:t>
      </w:r>
      <w:r>
        <w:rPr>
          <w:color w:val="231F20"/>
          <w:spacing w:val="-2"/>
        </w:rPr>
        <w:t xml:space="preserve"> </w:t>
      </w:r>
      <w:r>
        <w:rPr>
          <w:color w:val="231F20"/>
        </w:rPr>
        <w:t>Hymes ရှိတယ်။</w:t>
      </w:r>
      <w:r>
        <w:rPr>
          <w:color w:val="231F20"/>
          <w:spacing w:val="-10"/>
        </w:rPr>
        <w:t xml:space="preserve"> </w:t>
      </w:r>
      <w:r>
        <w:rPr>
          <w:color w:val="231F20"/>
        </w:rPr>
        <w:t>ရည်ညွှန်းသည်။</w:t>
      </w:r>
      <w:r>
        <w:rPr>
          <w:color w:val="231F20"/>
          <w:spacing w:val="-10"/>
        </w:rPr>
        <w:t xml:space="preserve"> </w:t>
      </w:r>
      <w:r>
        <w:rPr>
          <w:color w:val="231F20"/>
        </w:rPr>
        <w:t>နီးပါး</w:t>
      </w:r>
      <w:r>
        <w:rPr>
          <w:color w:val="231F20"/>
          <w:spacing w:val="-10"/>
        </w:rPr>
        <w:t xml:space="preserve"> </w:t>
      </w:r>
      <w:r>
        <w:rPr>
          <w:color w:val="231F20"/>
        </w:rPr>
        <w:t>အပြန်အလှန်</w:t>
      </w:r>
      <w:r>
        <w:rPr>
          <w:color w:val="231F20"/>
          <w:spacing w:val="-10"/>
        </w:rPr>
        <w:t xml:space="preserve"> </w:t>
      </w:r>
      <w:r>
        <w:rPr>
          <w:color w:val="231F20"/>
        </w:rPr>
        <w:t>ရန်</w:t>
      </w:r>
      <w:r>
        <w:rPr>
          <w:color w:val="231F20"/>
          <w:spacing w:val="-10"/>
        </w:rPr>
        <w:t xml:space="preserve"> </w:t>
      </w:r>
      <w:r>
        <w:rPr>
          <w:color w:val="231F20"/>
        </w:rPr>
        <w:t>“ဟိ</w:t>
      </w:r>
      <w:r>
        <w:rPr>
          <w:color w:val="231F20"/>
          <w:spacing w:val="-10"/>
        </w:rPr>
        <w:t xml:space="preserve"> </w:t>
      </w:r>
      <w:r>
        <w:rPr>
          <w:color w:val="231F20"/>
        </w:rPr>
        <w:t>လူမျိုးစုစာရင်း</w:t>
      </w:r>
      <w:r>
        <w:rPr>
          <w:color w:val="231F20"/>
          <w:spacing w:val="-10"/>
        </w:rPr>
        <w:t xml:space="preserve"> </w:t>
      </w:r>
      <w:r>
        <w:rPr>
          <w:color w:val="231F20"/>
        </w:rPr>
        <w:t>၏</w:t>
      </w:r>
      <w:r>
        <w:rPr>
          <w:color w:val="231F20"/>
          <w:spacing w:val="-10"/>
        </w:rPr>
        <w:t xml:space="preserve"> </w:t>
      </w:r>
      <w:r>
        <w:rPr>
          <w:color w:val="231F20"/>
        </w:rPr>
        <w:t>ပြောရမယ်ဆိုရင်"</w:t>
      </w:r>
      <w:r>
        <w:rPr>
          <w:color w:val="231F20"/>
          <w:spacing w:val="-10"/>
        </w:rPr>
        <w:t xml:space="preserve"> </w:t>
      </w:r>
      <w:r>
        <w:rPr>
          <w:color w:val="231F20"/>
        </w:rPr>
        <w:t>နှင့်</w:t>
      </w:r>
      <w:r>
        <w:rPr>
          <w:color w:val="231F20"/>
          <w:spacing w:val="-10"/>
        </w:rPr>
        <w:t xml:space="preserve"> </w:t>
      </w:r>
      <w:r>
        <w:rPr>
          <w:color w:val="231F20"/>
        </w:rPr>
        <w:t xml:space="preserve">“ဆက်သွယ်ရေး၏လူမျိုးစုပုံသဏ္ဍာန်” သည် ဘာသာစကားမဟုတ်သော အခြားလူမျိုးစုပုံသဏ္ဍာန်ပုံစံများကို စူးစမ်းလေ့လာရန် ကတိကဝတ်ကို ထင်ဟပ်စေသော ဆက်သွယ်ရေးစီးပွားရေးစနစ်တွင် ၎င်းတို့၏ ဆွေမျိုးရာထူးများဖြစ်သည်။ ဤနေရာတွင် အရာဝတ္ထုသင်ခန်းစာမှာ Whorfian </w:t>
      </w:r>
      <w:r>
        <w:rPr>
          <w:color w:val="231F20"/>
          <w:spacing w:val="-2"/>
        </w:rPr>
        <w:t>အစဉ်အလာ ဖြစ်သည်။</w:t>
      </w:r>
      <w:r>
        <w:rPr>
          <w:color w:val="231F20"/>
        </w:rPr>
        <w:t xml:space="preserve"> </w:t>
      </w:r>
      <w:r>
        <w:rPr>
          <w:color w:val="231F20"/>
          <w:spacing w:val="-2"/>
        </w:rPr>
        <w:t>အတွင်း</w:t>
      </w:r>
      <w:r>
        <w:rPr>
          <w:color w:val="231F20"/>
          <w:spacing w:val="1"/>
        </w:rPr>
        <w:t xml:space="preserve"> </w:t>
      </w:r>
      <w:r>
        <w:rPr>
          <w:color w:val="231F20"/>
          <w:spacing w:val="-2"/>
        </w:rPr>
        <w:t>အမေရိကန်ဝါဒီ</w:t>
      </w:r>
      <w:r>
        <w:rPr>
          <w:color w:val="231F20"/>
        </w:rPr>
        <w:t xml:space="preserve"> </w:t>
      </w:r>
      <w:r>
        <w:rPr>
          <w:color w:val="231F20"/>
          <w:spacing w:val="-2"/>
        </w:rPr>
        <w:t>မနုဿဗေဒ</w:t>
      </w:r>
      <w:r>
        <w:rPr>
          <w:color w:val="231F20"/>
          <w:spacing w:val="1"/>
        </w:rPr>
        <w:t xml:space="preserve"> </w:t>
      </w:r>
      <w:r>
        <w:rPr>
          <w:color w:val="231F20"/>
          <w:spacing w:val="-2"/>
        </w:rPr>
        <w:t>သည်</w:t>
      </w:r>
      <w:r>
        <w:rPr>
          <w:color w:val="231F20"/>
        </w:rPr>
        <w:t xml:space="preserve"> </w:t>
      </w:r>
      <w:r>
        <w:rPr>
          <w:color w:val="231F20"/>
          <w:spacing w:val="-2"/>
        </w:rPr>
        <w:t>မဟုတ်ဘူး</w:t>
      </w:r>
      <w:r>
        <w:rPr>
          <w:color w:val="231F20"/>
          <w:spacing w:val="1"/>
        </w:rPr>
        <w:t xml:space="preserve"> </w:t>
      </w:r>
      <w:r>
        <w:rPr>
          <w:color w:val="231F20"/>
          <w:spacing w:val="-2"/>
        </w:rPr>
        <w:t>သေချာပေါက်</w:t>
      </w:r>
      <w:r>
        <w:rPr>
          <w:color w:val="231F20"/>
        </w:rPr>
        <w:t xml:space="preserve"> </w:t>
      </w:r>
      <w:r>
        <w:rPr>
          <w:color w:val="231F20"/>
          <w:spacing w:val="-2"/>
        </w:rPr>
        <w:t>သဟဇာတမဖြစ်</w:t>
      </w:r>
      <w:r>
        <w:rPr>
          <w:color w:val="231F20"/>
          <w:spacing w:val="1"/>
        </w:rPr>
        <w:t xml:space="preserve"> </w:t>
      </w:r>
      <w:r>
        <w:rPr>
          <w:color w:val="231F20"/>
          <w:spacing w:val="-4"/>
        </w:rPr>
        <w:t>အတူ</w:t>
      </w:r>
    </w:p>
    <w:p w:rsidR="00FC077F" w:rsidRDefault="00FC077F">
      <w:pPr>
        <w:pStyle w:val="BodyText"/>
        <w:spacing w:line="249" w:lineRule="auto"/>
        <w:sectPr w:rsidR="00FC077F">
          <w:pgSz w:w="7490" w:h="11820"/>
          <w:pgMar w:top="280" w:right="566" w:bottom="280" w:left="566" w:header="720" w:footer="720" w:gutter="0"/>
          <w:cols w:space="720"/>
        </w:sectPr>
      </w:pPr>
    </w:p>
    <w:p w:rsidR="00FC077F" w:rsidRDefault="002176C3">
      <w:pPr>
        <w:tabs>
          <w:tab w:val="right" w:pos="6291"/>
        </w:tabs>
        <w:spacing w:before="81"/>
        <w:ind w:left="1528"/>
        <w:rPr>
          <w:sz w:val="20"/>
        </w:rPr>
      </w:pPr>
      <w:r>
        <w:rPr>
          <w:noProof/>
          <w:sz w:val="20"/>
        </w:rPr>
        <mc:AlternateContent>
          <mc:Choice Requires="wps">
            <w:drawing>
              <wp:anchor distT="0" distB="0" distL="0" distR="0" simplePos="0" relativeHeight="15776256" behindDoc="0" locked="0" layoutInCell="1" allowOverlap="1">
                <wp:simplePos x="0" y="0"/>
                <wp:positionH relativeFrom="page">
                  <wp:posOffset>406526</wp:posOffset>
                </wp:positionH>
                <wp:positionV relativeFrom="paragraph">
                  <wp:posOffset>239673</wp:posOffset>
                </wp:positionV>
                <wp:extent cx="3947795" cy="6350"/>
                <wp:effectExtent l="0" t="0" r="0" b="0"/>
                <wp:wrapNone/>
                <wp:docPr id="94" name="Graphic 9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16EEA5BC" id="Graphic 94" o:spid="_x0000_s1026" style="position:absolute;margin-left:32pt;margin-top:18.85pt;width:310.85pt;height:.5pt;z-index:15776256;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" path="m3947591,l,,,6324r3947591,l3947591,xe" fillcolor="black" stroked="f">
                <v:path arrowok="t"/>
                <w10:wrap anchorx="page"/>
              </v:shape>
            </w:pict>
          </mc:Fallback>
        </mc:AlternateContent>
      </w:r>
      <w:r>
        <w:rPr>
          <w:i/>
          <w:sz w:val="20"/>
        </w:rPr>
        <w:t>မိန်</w:t>
      </w:r>
      <w:r>
        <w:rPr>
          <w:i/>
          <w:spacing w:val="-6"/>
          <w:sz w:val="20"/>
        </w:rPr>
        <w:t xml:space="preserve"> </w:t>
      </w:r>
      <w:r>
        <w:rPr>
          <w:i/>
          <w:sz w:val="20"/>
        </w:rPr>
        <w:t>လီး</w:t>
      </w:r>
      <w:r>
        <w:rPr>
          <w:i/>
          <w:spacing w:val="-6"/>
          <w:sz w:val="20"/>
        </w:rPr>
        <w:t xml:space="preserve"> </w:t>
      </w:r>
      <w:r>
        <w:rPr>
          <w:i/>
          <w:sz w:val="20"/>
        </w:rPr>
        <w:t>ဗန်း</w:t>
      </w:r>
      <w:r>
        <w:rPr>
          <w:i/>
          <w:spacing w:val="-5"/>
          <w:sz w:val="20"/>
        </w:rPr>
        <w:t xml:space="preserve"> </w:t>
      </w:r>
      <w:r>
        <w:rPr>
          <w:i/>
          <w:sz w:val="20"/>
        </w:rPr>
        <w:t>နှင့်</w:t>
      </w:r>
      <w:r>
        <w:rPr>
          <w:i/>
          <w:spacing w:val="-6"/>
          <w:sz w:val="20"/>
        </w:rPr>
        <w:t xml:space="preserve"> </w:t>
      </w:r>
      <w:r>
        <w:rPr>
          <w:i/>
          <w:spacing w:val="-2"/>
          <w:sz w:val="20"/>
        </w:rPr>
        <w:t xml:space="preserve">လူမျိုးဘာသာဗေဒ </w:t>
      </w:r>
      <w:r>
        <w:rPr>
          <w:sz w:val="20"/>
        </w:rPr>
        <w:tab/>
      </w:r>
      <w:r>
        <w:rPr>
          <w:spacing w:val="-5"/>
          <w:sz w:val="20"/>
        </w:rPr>
        <w:t>၉၅</w:t>
      </w:r>
    </w:p>
    <w:p w:rsidR="00FC077F" w:rsidRDefault="002176C3">
      <w:pPr>
        <w:pStyle w:val="BodyText"/>
        <w:spacing w:before="251" w:line="249" w:lineRule="auto"/>
        <w:ind w:left="75" w:right="55"/>
      </w:pPr>
      <w:r>
        <w:rPr>
          <w:color w:val="231F20"/>
        </w:rPr>
        <w:t>အဆိုပါ</w:t>
      </w:r>
      <w:r>
        <w:rPr>
          <w:color w:val="231F20"/>
          <w:spacing w:val="-11"/>
        </w:rPr>
        <w:t xml:space="preserve"> </w:t>
      </w:r>
      <w:r>
        <w:rPr>
          <w:color w:val="231F20"/>
        </w:rPr>
        <w:t>ဆင်ခြင်တုံတရားရှိသူ</w:t>
      </w:r>
      <w:r>
        <w:rPr>
          <w:color w:val="231F20"/>
          <w:spacing w:val="-11"/>
        </w:rPr>
        <w:t xml:space="preserve"> </w:t>
      </w:r>
      <w:r>
        <w:rPr>
          <w:color w:val="231F20"/>
        </w:rPr>
        <w:t>နှင့်</w:t>
      </w:r>
      <w:r>
        <w:rPr>
          <w:color w:val="231F20"/>
          <w:spacing w:val="-11"/>
        </w:rPr>
        <w:t xml:space="preserve"> </w:t>
      </w:r>
      <w:r>
        <w:rPr>
          <w:color w:val="231F20"/>
        </w:rPr>
        <w:t>universalist</w:t>
      </w:r>
      <w:r>
        <w:rPr>
          <w:color w:val="231F20"/>
          <w:spacing w:val="-11"/>
        </w:rPr>
        <w:t xml:space="preserve"> </w:t>
      </w:r>
      <w:r>
        <w:rPr>
          <w:color w:val="231F20"/>
        </w:rPr>
        <w:t>အစီအစဉ်များ</w:t>
      </w:r>
      <w:r>
        <w:rPr>
          <w:color w:val="231F20"/>
          <w:spacing w:val="-11"/>
        </w:rPr>
        <w:t xml:space="preserve"> </w:t>
      </w:r>
      <w:r>
        <w:rPr>
          <w:color w:val="231F20"/>
        </w:rPr>
        <w:t>၏</w:t>
      </w:r>
      <w:r>
        <w:rPr>
          <w:color w:val="231F20"/>
          <w:spacing w:val="-11"/>
        </w:rPr>
        <w:t xml:space="preserve"> </w:t>
      </w:r>
      <w:r>
        <w:rPr>
          <w:color w:val="231F20"/>
        </w:rPr>
        <w:t>သိမြင်မှု</w:t>
      </w:r>
      <w:r>
        <w:rPr>
          <w:color w:val="231F20"/>
          <w:spacing w:val="-11"/>
        </w:rPr>
        <w:t xml:space="preserve"> </w:t>
      </w:r>
      <w:r>
        <w:rPr>
          <w:color w:val="231F20"/>
        </w:rPr>
        <w:t>သိပ္ပံ။</w:t>
      </w:r>
      <w:r>
        <w:rPr>
          <w:color w:val="231F20"/>
          <w:spacing w:val="-11"/>
        </w:rPr>
        <w:t xml:space="preserve"> </w:t>
      </w:r>
      <w:r>
        <w:rPr>
          <w:color w:val="231F20"/>
        </w:rPr>
        <w:t>မြောင်၊</w:t>
      </w:r>
      <w:r>
        <w:rPr>
          <w:color w:val="231F20"/>
          <w:spacing w:val="-11"/>
        </w:rPr>
        <w:t xml:space="preserve"> </w:t>
      </w:r>
      <w:r>
        <w:rPr>
          <w:color w:val="231F20"/>
        </w:rPr>
        <w:t>ကြိုက်တယ်။</w:t>
      </w:r>
      <w:r>
        <w:rPr>
          <w:color w:val="231F20"/>
          <w:spacing w:val="-11"/>
        </w:rPr>
        <w:t xml:space="preserve"> </w:t>
      </w:r>
      <w:r>
        <w:rPr>
          <w:color w:val="231F20"/>
        </w:rPr>
        <w:t>Sapir သည် သူ၏ ဘာသာဗေဒနှိုင်းရနိယာမ၏ အရေးပါသော အစိတ်အပိုင်းတစ်ခုအဖြစ် ယနေ့ခေတ် လူမျိုးဘာသာဗေဒဟုခေါ်သော အရာကို စူးစမ်းလေ့လာခဲ့သည်။</w:t>
      </w:r>
    </w:p>
    <w:p w:rsidR="00FC077F" w:rsidRDefault="002176C3">
      <w:pPr>
        <w:pStyle w:val="BodyText"/>
        <w:spacing w:line="249" w:lineRule="auto"/>
        <w:ind w:left="75" w:right="55" w:firstLine="199"/>
      </w:pPr>
      <w:r>
        <w:rPr>
          <w:color w:val="231F20"/>
        </w:rPr>
        <w:t>ဘယ်လိုပဲဖြစ်ဖြစ်၊</w:t>
      </w:r>
      <w:r>
        <w:rPr>
          <w:color w:val="231F20"/>
          <w:spacing w:val="-13"/>
        </w:rPr>
        <w:t xml:space="preserve"> </w:t>
      </w:r>
      <w:r>
        <w:rPr>
          <w:color w:val="231F20"/>
        </w:rPr>
        <w:t>အဆိုပါ</w:t>
      </w:r>
      <w:r>
        <w:rPr>
          <w:color w:val="231F20"/>
          <w:spacing w:val="-12"/>
        </w:rPr>
        <w:t xml:space="preserve"> </w:t>
      </w:r>
      <w:r>
        <w:rPr>
          <w:color w:val="231F20"/>
        </w:rPr>
        <w:t>ဗန်း</w:t>
      </w:r>
      <w:r>
        <w:rPr>
          <w:color w:val="231F20"/>
          <w:spacing w:val="-13"/>
        </w:rPr>
        <w:t xml:space="preserve"> </w:t>
      </w:r>
      <w:r>
        <w:rPr>
          <w:color w:val="231F20"/>
        </w:rPr>
        <w:t>ကမ္ဘာ့ကျန်းမာရေးအဖွဲ့</w:t>
      </w:r>
      <w:r>
        <w:rPr>
          <w:color w:val="231F20"/>
          <w:spacing w:val="-12"/>
        </w:rPr>
        <w:t xml:space="preserve"> </w:t>
      </w:r>
      <w:r>
        <w:rPr>
          <w:color w:val="231F20"/>
        </w:rPr>
        <w:t>သည်</w:t>
      </w:r>
      <w:r>
        <w:rPr>
          <w:color w:val="231F20"/>
          <w:spacing w:val="-13"/>
        </w:rPr>
        <w:t xml:space="preserve"> </w:t>
      </w:r>
      <w:r>
        <w:rPr>
          <w:color w:val="231F20"/>
        </w:rPr>
        <w:t>ကိုးကား</w:t>
      </w:r>
      <w:r>
        <w:rPr>
          <w:color w:val="231F20"/>
          <w:spacing w:val="-12"/>
        </w:rPr>
        <w:t xml:space="preserve"> </w:t>
      </w:r>
      <w:r>
        <w:rPr>
          <w:color w:val="231F20"/>
        </w:rPr>
        <w:t>အဖြစ်</w:t>
      </w:r>
      <w:r>
        <w:rPr>
          <w:color w:val="231F20"/>
          <w:spacing w:val="-13"/>
        </w:rPr>
        <w:t xml:space="preserve"> </w:t>
      </w:r>
      <w:r>
        <w:rPr>
          <w:color w:val="231F20"/>
        </w:rPr>
        <w:t>တစ်ခု</w:t>
      </w:r>
      <w:r>
        <w:rPr>
          <w:color w:val="231F20"/>
          <w:spacing w:val="-12"/>
        </w:rPr>
        <w:t xml:space="preserve"> </w:t>
      </w:r>
      <w:r>
        <w:rPr>
          <w:color w:val="231F20"/>
        </w:rPr>
        <w:t>ဘိုးဘေး</w:t>
      </w:r>
      <w:r>
        <w:rPr>
          <w:color w:val="231F20"/>
          <w:spacing w:val="-13"/>
        </w:rPr>
        <w:t xml:space="preserve"> </w:t>
      </w:r>
      <w:r>
        <w:rPr>
          <w:color w:val="231F20"/>
        </w:rPr>
        <w:t>သို့မဟုတ်</w:t>
      </w:r>
      <w:r>
        <w:rPr>
          <w:color w:val="231F20"/>
          <w:spacing w:val="-12"/>
        </w:rPr>
        <w:t xml:space="preserve"> </w:t>
      </w:r>
      <w:r>
        <w:rPr>
          <w:color w:val="231F20"/>
        </w:rPr>
        <w:t>ရှေ့ပြေးနိမိတ်</w:t>
      </w:r>
      <w:r>
        <w:rPr>
          <w:color w:val="231F20"/>
          <w:spacing w:val="-13"/>
        </w:rPr>
        <w:t xml:space="preserve"> </w:t>
      </w:r>
      <w:r>
        <w:rPr>
          <w:color w:val="231F20"/>
        </w:rPr>
        <w:t>ရန်</w:t>
      </w:r>
      <w:r>
        <w:rPr>
          <w:color w:val="231F20"/>
          <w:spacing w:val="-12"/>
        </w:rPr>
        <w:t xml:space="preserve"> </w:t>
      </w:r>
      <w:r>
        <w:rPr>
          <w:color w:val="231F20"/>
        </w:rPr>
        <w:t>သိမြင်မှုသိပ္ပံ</w:t>
      </w:r>
      <w:r>
        <w:rPr>
          <w:color w:val="231F20"/>
          <w:spacing w:val="25"/>
        </w:rPr>
        <w:t xml:space="preserve"> </w:t>
      </w:r>
      <w:r>
        <w:rPr>
          <w:color w:val="231F20"/>
        </w:rPr>
        <w:t>သည်</w:t>
      </w:r>
      <w:r>
        <w:rPr>
          <w:color w:val="231F20"/>
          <w:spacing w:val="25"/>
        </w:rPr>
        <w:t xml:space="preserve"> </w:t>
      </w:r>
      <w:r>
        <w:rPr>
          <w:color w:val="231F20"/>
        </w:rPr>
        <w:t>မဟုတ်ဘူး</w:t>
      </w:r>
      <w:r>
        <w:rPr>
          <w:color w:val="231F20"/>
          <w:spacing w:val="25"/>
        </w:rPr>
        <w:t xml:space="preserve"> </w:t>
      </w:r>
      <w:r>
        <w:rPr>
          <w:color w:val="231F20"/>
        </w:rPr>
        <w:t>a</w:t>
      </w:r>
      <w:r>
        <w:rPr>
          <w:color w:val="231F20"/>
          <w:spacing w:val="25"/>
        </w:rPr>
        <w:t xml:space="preserve"> </w:t>
      </w:r>
      <w:r>
        <w:rPr>
          <w:color w:val="231F20"/>
        </w:rPr>
        <w:t>ဗန်း</w:t>
      </w:r>
      <w:r>
        <w:rPr>
          <w:color w:val="231F20"/>
          <w:spacing w:val="25"/>
        </w:rPr>
        <w:t xml:space="preserve"> </w:t>
      </w:r>
      <w:r>
        <w:rPr>
          <w:color w:val="231F20"/>
        </w:rPr>
        <w:t>ကမ္ဘာ့ကျန်းမာရေးအဖွဲ့</w:t>
      </w:r>
      <w:r>
        <w:rPr>
          <w:color w:val="231F20"/>
          <w:spacing w:val="25"/>
        </w:rPr>
        <w:t xml:space="preserve"> </w:t>
      </w:r>
      <w:r>
        <w:rPr>
          <w:color w:val="231F20"/>
        </w:rPr>
        <w:t>ပါ့</w:t>
      </w:r>
      <w:r>
        <w:rPr>
          <w:color w:val="231F20"/>
          <w:spacing w:val="25"/>
        </w:rPr>
        <w:t xml:space="preserve"> </w:t>
      </w:r>
      <w:r>
        <w:rPr>
          <w:color w:val="231F20"/>
        </w:rPr>
        <w:t>ရှိသည်</w:t>
      </w:r>
      <w:r>
        <w:rPr>
          <w:color w:val="231F20"/>
          <w:spacing w:val="25"/>
        </w:rPr>
        <w:t xml:space="preserve"> </w:t>
      </w:r>
      <w:r>
        <w:rPr>
          <w:color w:val="231F20"/>
        </w:rPr>
        <w:t>ဖြစ်ခဲ့သည်။</w:t>
      </w:r>
      <w:r>
        <w:rPr>
          <w:color w:val="231F20"/>
          <w:spacing w:val="25"/>
        </w:rPr>
        <w:t xml:space="preserve"> </w:t>
      </w:r>
      <w:r>
        <w:rPr>
          <w:color w:val="231F20"/>
        </w:rPr>
        <w:t>အသိအမှတ်ပြု</w:t>
      </w:r>
      <w:r>
        <w:rPr>
          <w:color w:val="231F20"/>
          <w:spacing w:val="25"/>
        </w:rPr>
        <w:t xml:space="preserve"> </w:t>
      </w:r>
      <w:r>
        <w:rPr>
          <w:color w:val="231F20"/>
        </w:rPr>
        <w:t>၌</w:t>
      </w:r>
      <w:r>
        <w:rPr>
          <w:color w:val="231F20"/>
          <w:spacing w:val="25"/>
        </w:rPr>
        <w:t xml:space="preserve"> </w:t>
      </w:r>
      <w:r>
        <w:rPr>
          <w:color w:val="231F20"/>
        </w:rPr>
        <w:t>သူ့</w:t>
      </w:r>
      <w:r>
        <w:rPr>
          <w:color w:val="231F20"/>
          <w:spacing w:val="25"/>
        </w:rPr>
        <w:t xml:space="preserve"> </w:t>
      </w:r>
      <w:r>
        <w:rPr>
          <w:color w:val="231F20"/>
        </w:rPr>
        <w:t>ကိုယ်ပိုင်</w:t>
      </w:r>
      <w:r>
        <w:rPr>
          <w:color w:val="231F20"/>
          <w:spacing w:val="25"/>
        </w:rPr>
        <w:t xml:space="preserve"> </w:t>
      </w:r>
      <w:r>
        <w:rPr>
          <w:color w:val="231F20"/>
        </w:rPr>
        <w:t>အချိန်။ Levinson မှ စေ့စေ့စပ်စပ် လေ့လာတွေ့ရှိထားသည့်အတိုင်း ဥာဏ်ရည်ဆိုင်ရာ ရာသီဥတုသည် 1960 ခုနှစ်များအတွင်း ပြောင်းလဲသွားခဲ့သည်။</w:t>
      </w:r>
      <w:r>
        <w:rPr>
          <w:color w:val="231F20"/>
          <w:spacing w:val="-9"/>
        </w:rPr>
        <w:t xml:space="preserve"> </w:t>
      </w:r>
      <w:r>
        <w:rPr>
          <w:color w:val="231F20"/>
        </w:rPr>
        <w:t>အတွက်</w:t>
      </w:r>
      <w:r>
        <w:rPr>
          <w:color w:val="231F20"/>
          <w:spacing w:val="-9"/>
        </w:rPr>
        <w:t xml:space="preserve"> </w:t>
      </w:r>
      <w:r>
        <w:rPr>
          <w:color w:val="231F20"/>
        </w:rPr>
        <w:t>အဆိုပါ</w:t>
      </w:r>
      <w:r>
        <w:rPr>
          <w:color w:val="231F20"/>
          <w:spacing w:val="-9"/>
        </w:rPr>
        <w:t xml:space="preserve"> </w:t>
      </w:r>
      <w:r>
        <w:rPr>
          <w:color w:val="231F20"/>
        </w:rPr>
        <w:t>ပြန်လည်လုပ်ဆောင်ခြင်း။</w:t>
      </w:r>
      <w:r>
        <w:rPr>
          <w:color w:val="231F20"/>
          <w:spacing w:val="-9"/>
        </w:rPr>
        <w:t xml:space="preserve"> </w:t>
      </w:r>
      <w:r>
        <w:rPr>
          <w:color w:val="231F20"/>
        </w:rPr>
        <w:t>၏</w:t>
      </w:r>
      <w:r>
        <w:rPr>
          <w:color w:val="231F20"/>
          <w:spacing w:val="-9"/>
        </w:rPr>
        <w:t xml:space="preserve"> </w:t>
      </w:r>
      <w:r>
        <w:rPr>
          <w:color w:val="231F20"/>
        </w:rPr>
        <w:t>အဆိုပါ</w:t>
      </w:r>
      <w:r>
        <w:rPr>
          <w:color w:val="231F20"/>
          <w:spacing w:val="-9"/>
        </w:rPr>
        <w:t xml:space="preserve"> </w:t>
      </w:r>
      <w:r>
        <w:rPr>
          <w:color w:val="231F20"/>
        </w:rPr>
        <w:t>Boas-Sapir-Whorf</w:t>
      </w:r>
      <w:r>
        <w:rPr>
          <w:color w:val="231F20"/>
          <w:spacing w:val="-9"/>
        </w:rPr>
        <w:t xml:space="preserve"> </w:t>
      </w:r>
      <w:r>
        <w:rPr>
          <w:color w:val="231F20"/>
        </w:rPr>
        <w:t>ရာထူး</w:t>
      </w:r>
      <w:r>
        <w:rPr>
          <w:color w:val="231F20"/>
          <w:spacing w:val="-9"/>
        </w:rPr>
        <w:t xml:space="preserve"> </w:t>
      </w:r>
      <w:r>
        <w:rPr>
          <w:color w:val="231F20"/>
        </w:rPr>
        <w:t>၌</w:t>
      </w:r>
      <w:r>
        <w:rPr>
          <w:color w:val="231F20"/>
          <w:spacing w:val="-9"/>
        </w:rPr>
        <w:t xml:space="preserve"> </w:t>
      </w:r>
      <w:r>
        <w:rPr>
          <w:color w:val="231F20"/>
        </w:rPr>
        <w:t>နည်းလမ်းများ</w:t>
      </w:r>
      <w:r>
        <w:rPr>
          <w:color w:val="231F20"/>
          <w:spacing w:val="-9"/>
        </w:rPr>
        <w:t xml:space="preserve"> </w:t>
      </w:r>
      <w:r>
        <w:rPr>
          <w:color w:val="231F20"/>
        </w:rPr>
        <w:t>အဲဒါ</w:t>
      </w:r>
      <w:r>
        <w:rPr>
          <w:color w:val="231F20"/>
          <w:spacing w:val="-9"/>
        </w:rPr>
        <w:t xml:space="preserve"> </w:t>
      </w:r>
      <w:r>
        <w:rPr>
          <w:color w:val="231F20"/>
        </w:rPr>
        <w:t>ဟိုးအရင်တုန်းက ဘိုးဘေးတွေ စိတ်ကူးယဉ်လို့ မရဘူး။</w:t>
      </w:r>
    </w:p>
    <w:p w:rsidR="00FC077F" w:rsidRDefault="00FC077F">
      <w:pPr>
        <w:pStyle w:val="BodyText"/>
        <w:spacing w:line="249" w:lineRule="auto"/>
        <w:sectPr w:rsidR="00FC077F">
          <w:pgSz w:w="7490" w:h="11820"/>
          <w:pgMar w:top="280" w:right="566" w:bottom="280" w:left="566" w:header="720" w:footer="720" w:gutter="0"/>
          <w:cols w:space="720"/>
        </w:sectPr>
      </w:pPr>
    </w:p>
    <w:p w:rsidR="00FC077F" w:rsidRDefault="002176C3">
      <w:pPr>
        <w:spacing w:before="60"/>
        <w:ind w:left="513" w:right="514"/>
        <w:jc w:val="center"/>
        <w:rPr>
          <w:sz w:val="28"/>
        </w:rPr>
      </w:pPr>
      <w:r>
        <w:rPr>
          <w:color w:val="231F20"/>
          <w:spacing w:val="-10"/>
          <w:sz w:val="28"/>
        </w:rPr>
        <w:t>၄</w:t>
      </w:r>
    </w:p>
    <w:p w:rsidR="00FC077F" w:rsidRDefault="002176C3">
      <w:pPr>
        <w:pStyle w:val="Heading1"/>
      </w:pPr>
      <w:r>
        <w:rPr>
          <w:color w:val="231F20"/>
          <w:spacing w:val="34"/>
        </w:rPr>
        <w:t>သိမြင်မှု</w:t>
      </w:r>
      <w:r>
        <w:rPr>
          <w:color w:val="231F20"/>
          <w:spacing w:val="67"/>
        </w:rPr>
        <w:t xml:space="preserve"> </w:t>
      </w:r>
      <w:r>
        <w:rPr>
          <w:color w:val="231F20"/>
          <w:spacing w:val="32"/>
        </w:rPr>
        <w:t>မနုဿ</w:t>
      </w:r>
    </w:p>
    <w:p w:rsidR="00FC077F" w:rsidRDefault="002176C3">
      <w:pPr>
        <w:pStyle w:val="BodyText"/>
        <w:spacing w:before="231"/>
        <w:ind w:left="513" w:right="514"/>
        <w:jc w:val="center"/>
      </w:pPr>
      <w:r>
        <w:rPr>
          <w:color w:val="231F20"/>
          <w:spacing w:val="23"/>
        </w:rPr>
        <w:t>PENELOPE</w:t>
      </w:r>
      <w:r>
        <w:rPr>
          <w:color w:val="231F20"/>
          <w:spacing w:val="48"/>
        </w:rPr>
        <w:t xml:space="preserve"> </w:t>
      </w:r>
      <w:r>
        <w:rPr>
          <w:color w:val="231F20"/>
          <w:spacing w:val="16"/>
        </w:rPr>
        <w:t>အညိုရောင်</w:t>
      </w:r>
    </w:p>
    <w:p w:rsidR="00FC077F" w:rsidRDefault="00FC077F">
      <w:pPr>
        <w:pStyle w:val="BodyText"/>
        <w:jc w:val="left"/>
      </w:pPr>
    </w:p>
    <w:p w:rsidR="00FC077F" w:rsidRDefault="00FC077F">
      <w:pPr>
        <w:pStyle w:val="BodyText"/>
        <w:jc w:val="left"/>
      </w:pPr>
    </w:p>
    <w:p w:rsidR="00FC077F" w:rsidRDefault="00FC077F">
      <w:pPr>
        <w:pStyle w:val="BodyText"/>
        <w:jc w:val="left"/>
      </w:pPr>
    </w:p>
    <w:p w:rsidR="00FC077F" w:rsidRDefault="00FC077F">
      <w:pPr>
        <w:pStyle w:val="BodyText"/>
        <w:spacing w:before="71"/>
        <w:jc w:val="left"/>
      </w:pPr>
    </w:p>
    <w:p w:rsidR="00FC077F" w:rsidRDefault="002176C3">
      <w:pPr>
        <w:pStyle w:val="Heading3"/>
        <w:ind w:right="514"/>
      </w:pPr>
      <w:r>
        <w:rPr>
          <w:color w:val="231F20"/>
        </w:rPr>
        <w:t>သိမြင်မှု</w:t>
      </w:r>
      <w:r>
        <w:rPr>
          <w:color w:val="231F20"/>
          <w:spacing w:val="-13"/>
        </w:rPr>
        <w:t xml:space="preserve"> </w:t>
      </w:r>
      <w:r>
        <w:rPr>
          <w:color w:val="231F20"/>
        </w:rPr>
        <w:t>မနုဿဗေဒ</w:t>
      </w:r>
      <w:r>
        <w:rPr>
          <w:color w:val="231F20"/>
          <w:spacing w:val="-12"/>
        </w:rPr>
        <w:t xml:space="preserve"> </w:t>
      </w:r>
      <w:r>
        <w:rPr>
          <w:color w:val="231F20"/>
        </w:rPr>
        <w:t>ဖြတ်ပြီး</w:t>
      </w:r>
      <w:r>
        <w:rPr>
          <w:color w:val="231F20"/>
          <w:spacing w:val="-13"/>
        </w:rPr>
        <w:t xml:space="preserve"> </w:t>
      </w:r>
      <w:r>
        <w:rPr>
          <w:color w:val="231F20"/>
        </w:rPr>
        <w:t>လေး</w:t>
      </w:r>
      <w:r>
        <w:rPr>
          <w:color w:val="231F20"/>
          <w:spacing w:val="-12"/>
        </w:rPr>
        <w:t xml:space="preserve"> </w:t>
      </w:r>
      <w:r>
        <w:rPr>
          <w:color w:val="231F20"/>
          <w:spacing w:val="-2"/>
        </w:rPr>
        <w:t>ဆယ်စုနှစ်များ</w:t>
      </w:r>
    </w:p>
    <w:p w:rsidR="00FC077F" w:rsidRDefault="002176C3">
      <w:pPr>
        <w:pStyle w:val="BodyText"/>
        <w:spacing w:before="129" w:line="249" w:lineRule="auto"/>
        <w:ind w:left="64" w:right="66"/>
      </w:pPr>
      <w:r>
        <w:rPr>
          <w:color w:val="231F20"/>
        </w:rPr>
        <w:t>ဘာလဲ</w:t>
      </w:r>
      <w:r>
        <w:rPr>
          <w:color w:val="231F20"/>
          <w:spacing w:val="-9"/>
        </w:rPr>
        <w:t xml:space="preserve"> </w:t>
      </w:r>
      <w:r>
        <w:rPr>
          <w:color w:val="231F20"/>
        </w:rPr>
        <w:t>သည်</w:t>
      </w:r>
      <w:r>
        <w:rPr>
          <w:color w:val="231F20"/>
          <w:spacing w:val="-9"/>
        </w:rPr>
        <w:t xml:space="preserve"> </w:t>
      </w:r>
      <w:r>
        <w:rPr>
          <w:color w:val="231F20"/>
        </w:rPr>
        <w:t>အဆိုပါ</w:t>
      </w:r>
      <w:r>
        <w:rPr>
          <w:color w:val="231F20"/>
          <w:spacing w:val="-9"/>
        </w:rPr>
        <w:t xml:space="preserve"> </w:t>
      </w:r>
      <w:r>
        <w:rPr>
          <w:color w:val="231F20"/>
        </w:rPr>
        <w:t>ဆက်ဆံရေး</w:t>
      </w:r>
      <w:r>
        <w:rPr>
          <w:color w:val="231F20"/>
          <w:spacing w:val="-9"/>
        </w:rPr>
        <w:t xml:space="preserve"> </w:t>
      </w:r>
      <w:r>
        <w:rPr>
          <w:color w:val="231F20"/>
        </w:rPr>
        <w:t>အကြား</w:t>
      </w:r>
      <w:r>
        <w:rPr>
          <w:color w:val="231F20"/>
          <w:spacing w:val="-9"/>
        </w:rPr>
        <w:t xml:space="preserve"> </w:t>
      </w:r>
      <w:r>
        <w:rPr>
          <w:color w:val="231F20"/>
        </w:rPr>
        <w:t>ဘာသာစကား</w:t>
      </w:r>
      <w:r>
        <w:rPr>
          <w:color w:val="231F20"/>
          <w:spacing w:val="-9"/>
        </w:rPr>
        <w:t xml:space="preserve"> </w:t>
      </w:r>
      <w:r>
        <w:rPr>
          <w:color w:val="231F20"/>
        </w:rPr>
        <w:t>နှင့်</w:t>
      </w:r>
      <w:r>
        <w:rPr>
          <w:color w:val="231F20"/>
          <w:spacing w:val="-9"/>
        </w:rPr>
        <w:t xml:space="preserve"> </w:t>
      </w:r>
      <w:r>
        <w:rPr>
          <w:color w:val="231F20"/>
        </w:rPr>
        <w:t>အတွေး</w:t>
      </w:r>
      <w:r>
        <w:rPr>
          <w:color w:val="231F20"/>
          <w:spacing w:val="-9"/>
        </w:rPr>
        <w:t xml:space="preserve"> </w:t>
      </w:r>
      <w:r>
        <w:rPr>
          <w:color w:val="231F20"/>
        </w:rPr>
        <w:t>ဘယ်လိုလဲ</w:t>
      </w:r>
      <w:r>
        <w:rPr>
          <w:color w:val="231F20"/>
          <w:spacing w:val="-9"/>
        </w:rPr>
        <w:t xml:space="preserve"> </w:t>
      </w:r>
      <w:r>
        <w:rPr>
          <w:color w:val="231F20"/>
        </w:rPr>
        <w:t>လုပ်ပါ။</w:t>
      </w:r>
      <w:r>
        <w:rPr>
          <w:color w:val="231F20"/>
          <w:spacing w:val="-9"/>
        </w:rPr>
        <w:t xml:space="preserve"> </w:t>
      </w:r>
      <w:r>
        <w:rPr>
          <w:color w:val="231F20"/>
        </w:rPr>
        <w:t>ဘာသာစကား</w:t>
      </w:r>
      <w:r>
        <w:rPr>
          <w:color w:val="231F20"/>
          <w:spacing w:val="-9"/>
        </w:rPr>
        <w:t xml:space="preserve"> </w:t>
      </w:r>
      <w:r>
        <w:rPr>
          <w:color w:val="231F20"/>
        </w:rPr>
        <w:t xml:space="preserve">နှင့် </w:t>
      </w:r>
      <w:r>
        <w:rPr>
          <w:color w:val="231F20"/>
          <w:spacing w:val="-2"/>
        </w:rPr>
        <w:t>အခြား</w:t>
      </w:r>
      <w:r>
        <w:rPr>
          <w:color w:val="231F20"/>
          <w:spacing w:val="-9"/>
        </w:rPr>
        <w:t xml:space="preserve"> </w:t>
      </w:r>
      <w:r>
        <w:rPr>
          <w:color w:val="231F20"/>
          <w:spacing w:val="-2"/>
        </w:rPr>
        <w:t>ယဉ်ကျေးမှု</w:t>
      </w:r>
      <w:r>
        <w:rPr>
          <w:color w:val="231F20"/>
          <w:spacing w:val="-9"/>
        </w:rPr>
        <w:t xml:space="preserve"> </w:t>
      </w:r>
      <w:r>
        <w:rPr>
          <w:color w:val="231F20"/>
          <w:spacing w:val="-2"/>
        </w:rPr>
        <w:t>semiotic</w:t>
      </w:r>
      <w:r>
        <w:rPr>
          <w:color w:val="231F20"/>
          <w:spacing w:val="-9"/>
        </w:rPr>
        <w:t xml:space="preserve"> </w:t>
      </w:r>
      <w:r>
        <w:rPr>
          <w:color w:val="231F20"/>
          <w:spacing w:val="-2"/>
        </w:rPr>
        <w:t>စနစ်များ</w:t>
      </w:r>
      <w:r>
        <w:rPr>
          <w:color w:val="231F20"/>
          <w:spacing w:val="-9"/>
        </w:rPr>
        <w:t xml:space="preserve"> </w:t>
      </w:r>
      <w:r>
        <w:rPr>
          <w:color w:val="231F20"/>
          <w:spacing w:val="-2"/>
        </w:rPr>
        <w:t>လွှမ်းမိုးမှု</w:t>
      </w:r>
      <w:r>
        <w:rPr>
          <w:color w:val="231F20"/>
          <w:spacing w:val="-9"/>
        </w:rPr>
        <w:t xml:space="preserve"> </w:t>
      </w:r>
      <w:r>
        <w:rPr>
          <w:color w:val="231F20"/>
          <w:spacing w:val="-2"/>
        </w:rPr>
        <w:t>အဆိုပါ</w:t>
      </w:r>
      <w:r>
        <w:rPr>
          <w:color w:val="231F20"/>
          <w:spacing w:val="-9"/>
        </w:rPr>
        <w:t xml:space="preserve"> </w:t>
      </w:r>
      <w:r>
        <w:rPr>
          <w:color w:val="231F20"/>
          <w:spacing w:val="-2"/>
        </w:rPr>
        <w:t>နည်းလမ်း</w:t>
      </w:r>
      <w:r>
        <w:rPr>
          <w:color w:val="231F20"/>
          <w:spacing w:val="-9"/>
        </w:rPr>
        <w:t xml:space="preserve"> </w:t>
      </w:r>
      <w:r>
        <w:rPr>
          <w:color w:val="231F20"/>
          <w:spacing w:val="-2"/>
        </w:rPr>
        <w:t>လူသားများ</w:t>
      </w:r>
      <w:r>
        <w:rPr>
          <w:color w:val="231F20"/>
          <w:spacing w:val="-9"/>
        </w:rPr>
        <w:t xml:space="preserve"> </w:t>
      </w:r>
      <w:r>
        <w:rPr>
          <w:color w:val="231F20"/>
          <w:spacing w:val="-2"/>
        </w:rPr>
        <w:t>ထင်လား</w:t>
      </w:r>
      <w:r>
        <w:rPr>
          <w:color w:val="231F20"/>
          <w:spacing w:val="-9"/>
        </w:rPr>
        <w:t xml:space="preserve"> </w:t>
      </w:r>
      <w:r>
        <w:rPr>
          <w:color w:val="231F20"/>
          <w:spacing w:val="-2"/>
        </w:rPr>
        <w:t>ဘယ်လိုလဲ</w:t>
      </w:r>
      <w:r>
        <w:rPr>
          <w:color w:val="231F20"/>
          <w:spacing w:val="-9"/>
        </w:rPr>
        <w:t xml:space="preserve"> </w:t>
      </w:r>
      <w:r>
        <w:rPr>
          <w:color w:val="231F20"/>
          <w:spacing w:val="-2"/>
        </w:rPr>
        <w:t>သည်</w:t>
      </w:r>
      <w:r>
        <w:rPr>
          <w:color w:val="231F20"/>
          <w:spacing w:val="-9"/>
        </w:rPr>
        <w:t xml:space="preserve"> </w:t>
      </w:r>
      <w:r>
        <w:rPr>
          <w:color w:val="231F20"/>
        </w:rPr>
        <w:t xml:space="preserve">စိတ်ထဲတွင် စုစည်းထားသော </w:t>
      </w:r>
      <w:r>
        <w:rPr>
          <w:color w:val="231F20"/>
          <w:spacing w:val="-2"/>
        </w:rPr>
        <w:t>အသိပညာ အတတ်ပညာနှင့် ယင်းကို ကန့်သတ်ရန် ဘာသာစကား၏ အခန်းကဏ္ဍက အဘယ်နည်း</w:t>
      </w:r>
      <w:r>
        <w:rPr>
          <w:color w:val="231F20"/>
          <w:spacing w:val="-13"/>
        </w:rPr>
        <w:t xml:space="preserve"> </w:t>
      </w:r>
      <w:r>
        <w:rPr>
          <w:color w:val="231F20"/>
        </w:rPr>
        <w:t>အဖွဲ့အစည်း?</w:t>
      </w:r>
      <w:r>
        <w:rPr>
          <w:color w:val="231F20"/>
          <w:spacing w:val="-12"/>
        </w:rPr>
        <w:t xml:space="preserve"> </w:t>
      </w:r>
      <w:r>
        <w:rPr>
          <w:color w:val="231F20"/>
        </w:rPr>
        <w:t>အဲလို</w:t>
      </w:r>
      <w:r>
        <w:rPr>
          <w:color w:val="231F20"/>
          <w:spacing w:val="-13"/>
        </w:rPr>
        <w:t xml:space="preserve"> </w:t>
      </w:r>
      <w:r>
        <w:rPr>
          <w:color w:val="231F20"/>
        </w:rPr>
        <w:t>မေးခွန်းများ</w:t>
      </w:r>
      <w:r>
        <w:rPr>
          <w:color w:val="231F20"/>
          <w:spacing w:val="-12"/>
        </w:rPr>
        <w:t xml:space="preserve"> </w:t>
      </w:r>
      <w:r>
        <w:rPr>
          <w:color w:val="231F20"/>
        </w:rPr>
        <w:t>ရှိသည်</w:t>
      </w:r>
      <w:r>
        <w:rPr>
          <w:color w:val="231F20"/>
          <w:spacing w:val="-13"/>
        </w:rPr>
        <w:t xml:space="preserve"> </w:t>
      </w:r>
      <w:r>
        <w:rPr>
          <w:color w:val="231F20"/>
        </w:rPr>
        <w:t>မွှေသည်။</w:t>
      </w:r>
      <w:r>
        <w:rPr>
          <w:color w:val="231F20"/>
          <w:spacing w:val="-12"/>
        </w:rPr>
        <w:t xml:space="preserve"> </w:t>
      </w:r>
      <w:r>
        <w:rPr>
          <w:color w:val="231F20"/>
        </w:rPr>
        <w:t>တစ်ခု</w:t>
      </w:r>
      <w:r>
        <w:rPr>
          <w:color w:val="231F20"/>
          <w:spacing w:val="-13"/>
        </w:rPr>
        <w:t xml:space="preserve"> </w:t>
      </w:r>
      <w:r>
        <w:rPr>
          <w:color w:val="231F20"/>
        </w:rPr>
        <w:t>ကြီးမားသည်။</w:t>
      </w:r>
      <w:r>
        <w:rPr>
          <w:color w:val="231F20"/>
          <w:spacing w:val="-12"/>
        </w:rPr>
        <w:t xml:space="preserve"> </w:t>
      </w:r>
      <w:r>
        <w:rPr>
          <w:color w:val="231F20"/>
        </w:rPr>
        <w:t>ပမာဏ</w:t>
      </w:r>
      <w:r>
        <w:rPr>
          <w:color w:val="231F20"/>
          <w:spacing w:val="-13"/>
        </w:rPr>
        <w:t xml:space="preserve"> </w:t>
      </w:r>
      <w:r>
        <w:rPr>
          <w:color w:val="231F20"/>
        </w:rPr>
        <w:t>၏</w:t>
      </w:r>
      <w:r>
        <w:rPr>
          <w:color w:val="231F20"/>
          <w:spacing w:val="-12"/>
        </w:rPr>
        <w:t xml:space="preserve"> </w:t>
      </w:r>
      <w:r>
        <w:rPr>
          <w:color w:val="231F20"/>
        </w:rPr>
        <w:t xml:space="preserve">ထင်ကြေး </w:t>
      </w:r>
      <w:r>
        <w:rPr>
          <w:color w:val="231F20"/>
          <w:spacing w:val="-2"/>
        </w:rPr>
        <w:t>၊</w:t>
      </w:r>
      <w:r>
        <w:rPr>
          <w:color w:val="231F20"/>
          <w:spacing w:val="-9"/>
        </w:rPr>
        <w:t xml:space="preserve"> </w:t>
      </w:r>
      <w:r>
        <w:rPr>
          <w:color w:val="231F20"/>
          <w:spacing w:val="-2"/>
        </w:rPr>
        <w:t>အငြင်းပွားမှု၊</w:t>
      </w:r>
      <w:r>
        <w:rPr>
          <w:color w:val="231F20"/>
          <w:spacing w:val="-9"/>
        </w:rPr>
        <w:t xml:space="preserve"> </w:t>
      </w:r>
      <w:r>
        <w:rPr>
          <w:color w:val="231F20"/>
          <w:spacing w:val="-2"/>
        </w:rPr>
        <w:t>နှင့်</w:t>
      </w:r>
      <w:r>
        <w:rPr>
          <w:color w:val="231F20"/>
          <w:spacing w:val="-9"/>
        </w:rPr>
        <w:t xml:space="preserve"> </w:t>
      </w:r>
      <w:r>
        <w:rPr>
          <w:color w:val="231F20"/>
          <w:spacing w:val="-2"/>
        </w:rPr>
        <w:t>သုတေသန</w:t>
      </w:r>
      <w:r>
        <w:rPr>
          <w:color w:val="231F20"/>
          <w:spacing w:val="-9"/>
        </w:rPr>
        <w:t xml:space="preserve"> </w:t>
      </w:r>
      <w:r>
        <w:rPr>
          <w:color w:val="231F20"/>
          <w:spacing w:val="-2"/>
        </w:rPr>
        <w:t>ဖြတ်ပြီး</w:t>
      </w:r>
      <w:r>
        <w:rPr>
          <w:color w:val="231F20"/>
          <w:spacing w:val="-9"/>
        </w:rPr>
        <w:t xml:space="preserve"> </w:t>
      </w:r>
      <w:r>
        <w:rPr>
          <w:color w:val="231F20"/>
          <w:spacing w:val="-2"/>
        </w:rPr>
        <w:t>a</w:t>
      </w:r>
      <w:r>
        <w:rPr>
          <w:color w:val="231F20"/>
          <w:spacing w:val="-9"/>
        </w:rPr>
        <w:t xml:space="preserve"> </w:t>
      </w:r>
      <w:r>
        <w:rPr>
          <w:color w:val="231F20"/>
          <w:spacing w:val="-2"/>
        </w:rPr>
        <w:t>နံပါတ်</w:t>
      </w:r>
      <w:r>
        <w:rPr>
          <w:color w:val="231F20"/>
          <w:spacing w:val="-9"/>
        </w:rPr>
        <w:t xml:space="preserve"> </w:t>
      </w:r>
      <w:r>
        <w:rPr>
          <w:color w:val="231F20"/>
          <w:spacing w:val="-2"/>
        </w:rPr>
        <w:t>၏</w:t>
      </w:r>
      <w:r>
        <w:rPr>
          <w:color w:val="231F20"/>
          <w:spacing w:val="-9"/>
        </w:rPr>
        <w:t xml:space="preserve"> </w:t>
      </w:r>
      <w:r>
        <w:rPr>
          <w:color w:val="231F20"/>
          <w:spacing w:val="-2"/>
        </w:rPr>
        <w:t>အကွက်များ-</w:t>
      </w:r>
      <w:r>
        <w:rPr>
          <w:color w:val="231F20"/>
          <w:spacing w:val="-9"/>
        </w:rPr>
        <w:t xml:space="preserve"> </w:t>
      </w:r>
      <w:r>
        <w:rPr>
          <w:color w:val="231F20"/>
          <w:spacing w:val="-2"/>
        </w:rPr>
        <w:t>အထူးသဖြင့်</w:t>
      </w:r>
      <w:r>
        <w:rPr>
          <w:color w:val="231F20"/>
          <w:spacing w:val="-9"/>
        </w:rPr>
        <w:t xml:space="preserve"> </w:t>
      </w:r>
      <w:r>
        <w:rPr>
          <w:color w:val="231F20"/>
          <w:spacing w:val="-2"/>
        </w:rPr>
        <w:t>ဒဿနိကဗေဒ၊ ယုတ္တိဗေဒ၊ ဘာသာဗေဒ၊ မနုဿဗေဒနှင့် စိတ်ပညာ။ သိမှုမနုဿ ပေါ်ထွန်းလာသည်</w:t>
      </w:r>
      <w:r>
        <w:rPr>
          <w:color w:val="231F20"/>
          <w:spacing w:val="-5"/>
        </w:rPr>
        <w:t xml:space="preserve"> </w:t>
      </w:r>
      <w:r>
        <w:rPr>
          <w:color w:val="231F20"/>
          <w:spacing w:val="-2"/>
        </w:rPr>
        <w:t>a</w:t>
      </w:r>
      <w:r>
        <w:rPr>
          <w:color w:val="231F20"/>
          <w:spacing w:val="-5"/>
        </w:rPr>
        <w:t xml:space="preserve"> </w:t>
      </w:r>
      <w:r>
        <w:rPr>
          <w:color w:val="231F20"/>
          <w:spacing w:val="-2"/>
        </w:rPr>
        <w:t>အတိအကျ</w:t>
      </w:r>
      <w:r>
        <w:rPr>
          <w:color w:val="231F20"/>
          <w:spacing w:val="-5"/>
        </w:rPr>
        <w:t xml:space="preserve"> </w:t>
      </w:r>
      <w:r>
        <w:rPr>
          <w:color w:val="231F20"/>
          <w:spacing w:val="-2"/>
        </w:rPr>
        <w:t>ချဉ်းကပ်</w:t>
      </w:r>
      <w:r>
        <w:rPr>
          <w:color w:val="231F20"/>
          <w:spacing w:val="-5"/>
        </w:rPr>
        <w:t xml:space="preserve"> </w:t>
      </w:r>
      <w:r>
        <w:rPr>
          <w:color w:val="231F20"/>
          <w:spacing w:val="-2"/>
        </w:rPr>
        <w:t>ရန်</w:t>
      </w:r>
      <w:r>
        <w:rPr>
          <w:color w:val="231F20"/>
          <w:spacing w:val="-5"/>
        </w:rPr>
        <w:t xml:space="preserve"> </w:t>
      </w:r>
      <w:r>
        <w:rPr>
          <w:color w:val="231F20"/>
          <w:spacing w:val="-2"/>
        </w:rPr>
        <w:t>ဒါတွေ</w:t>
      </w:r>
      <w:r>
        <w:rPr>
          <w:color w:val="231F20"/>
          <w:spacing w:val="-5"/>
        </w:rPr>
        <w:t xml:space="preserve"> </w:t>
      </w:r>
      <w:r>
        <w:rPr>
          <w:color w:val="231F20"/>
          <w:spacing w:val="-2"/>
        </w:rPr>
        <w:t>မေးခွန်းများ၊</w:t>
      </w:r>
      <w:r>
        <w:rPr>
          <w:color w:val="231F20"/>
          <w:spacing w:val="-5"/>
        </w:rPr>
        <w:t xml:space="preserve"> </w:t>
      </w:r>
      <w:r>
        <w:rPr>
          <w:color w:val="231F20"/>
          <w:spacing w:val="-2"/>
        </w:rPr>
        <w:t>အတူ</w:t>
      </w:r>
      <w:r>
        <w:rPr>
          <w:color w:val="231F20"/>
          <w:spacing w:val="-5"/>
        </w:rPr>
        <w:t xml:space="preserve"> </w:t>
      </w:r>
      <w:r>
        <w:rPr>
          <w:color w:val="231F20"/>
          <w:spacing w:val="-2"/>
        </w:rPr>
        <w:t>ကောင်းစွာသတ်မှတ်</w:t>
      </w:r>
      <w:r>
        <w:rPr>
          <w:color w:val="231F20"/>
          <w:spacing w:val="-5"/>
        </w:rPr>
        <w:t xml:space="preserve"> </w:t>
      </w:r>
      <w:r>
        <w:rPr>
          <w:color w:val="231F20"/>
          <w:spacing w:val="-2"/>
        </w:rPr>
        <w:t>ရည်မှန်းချက်များ</w:t>
      </w:r>
      <w:r>
        <w:rPr>
          <w:color w:val="231F20"/>
          <w:spacing w:val="-5"/>
        </w:rPr>
        <w:t xml:space="preserve"> </w:t>
      </w:r>
      <w:r>
        <w:rPr>
          <w:color w:val="231F20"/>
          <w:spacing w:val="-2"/>
        </w:rPr>
        <w:t>နှင့်</w:t>
      </w:r>
      <w:r>
        <w:rPr>
          <w:color w:val="231F20"/>
          <w:spacing w:val="-5"/>
        </w:rPr>
        <w:t xml:space="preserve"> </w:t>
      </w:r>
      <w:r>
        <w:rPr>
          <w:color w:val="231F20"/>
          <w:spacing w:val="-2"/>
        </w:rPr>
        <w:t>a</w:t>
      </w:r>
      <w:r>
        <w:rPr>
          <w:color w:val="231F20"/>
          <w:spacing w:val="-5"/>
        </w:rPr>
        <w:t xml:space="preserve"> </w:t>
      </w:r>
      <w:r>
        <w:rPr>
          <w:color w:val="231F20"/>
          <w:spacing w:val="-2"/>
        </w:rPr>
        <w:t xml:space="preserve">နည်းစနစ် </w:t>
      </w:r>
      <w:r>
        <w:rPr>
          <w:color w:val="231F20"/>
        </w:rPr>
        <w:t>- သဘောတရားများကို ၎င်းတို့၏ ဘာသာစကားဆိုင်ရာ အညွှန်းများမှတစ်ဆင့် စူးစမ်းလေ့လာကာ ၎င်းတို့၏ အရင်းခံအခြေခံမူများကို ရှာဖ</w:t>
      </w:r>
      <w:r>
        <w:rPr>
          <w:color w:val="231F20"/>
        </w:rPr>
        <w:t xml:space="preserve">ွေရန်အတွက် မတူညီသော ယဉ်ကျေးမှုဆိုင်ရာ ဆက်တင်များတွင် ဘာသာစကားများကို နှိုင်းယှဉ်ကာ အဖွဲ့အစည်းတစ်ခု၏ အခြေခံမူများကို ရှာဖွေရန် အာရုံစိုက်သည့် နည်းစနစ်။ </w:t>
      </w:r>
      <w:r>
        <w:rPr>
          <w:color w:val="3F7F7F"/>
          <w:vertAlign w:val="superscript"/>
        </w:rPr>
        <w:t>၁</w:t>
      </w:r>
      <w:r>
        <w:rPr>
          <w:color w:val="3F7F7F"/>
        </w:rPr>
        <w:t xml:space="preserve"> </w:t>
      </w:r>
      <w:r>
        <w:rPr>
          <w:color w:val="231F20"/>
        </w:rPr>
        <w:t>ယနေ့ခေတ်တွင် ကိုယ်ပိုင်ပုံစံ 'သိမှုမနုဿဗေဒ' နှင့် တူညီသောပြဿနာများကို တိုက်ရိုက်ပြောနိုင်သော ဆက်စပ်ပညာရပ်များတွင် အလုပ်များစွာရှိသောကြောင့် နယ်ပယ်သည် ကွဲပြားသွားပါသည်။ သက်ဆိုင်သူများကြားတွင် နာတာရှည်တင်းမာမှုအချို့ရှိသည်။</w:t>
      </w:r>
      <w:r>
        <w:rPr>
          <w:color w:val="231F20"/>
          <w:spacing w:val="-11"/>
        </w:rPr>
        <w:t xml:space="preserve"> </w:t>
      </w:r>
      <w:r>
        <w:rPr>
          <w:color w:val="231F20"/>
        </w:rPr>
        <w:t>၏</w:t>
      </w:r>
      <w:r>
        <w:rPr>
          <w:color w:val="231F20"/>
          <w:spacing w:val="-11"/>
        </w:rPr>
        <w:t xml:space="preserve"> </w:t>
      </w:r>
      <w:r>
        <w:rPr>
          <w:color w:val="231F20"/>
        </w:rPr>
        <w:t>မတူဘူး။</w:t>
      </w:r>
      <w:r>
        <w:rPr>
          <w:color w:val="231F20"/>
          <w:spacing w:val="-11"/>
        </w:rPr>
        <w:t xml:space="preserve"> </w:t>
      </w:r>
      <w:r>
        <w:rPr>
          <w:color w:val="231F20"/>
        </w:rPr>
        <w:t>ချဉ်းကပ်မှုများ၊</w:t>
      </w:r>
      <w:r>
        <w:rPr>
          <w:color w:val="231F20"/>
          <w:spacing w:val="-11"/>
        </w:rPr>
        <w:t xml:space="preserve"> </w:t>
      </w:r>
      <w:r>
        <w:rPr>
          <w:color w:val="231F20"/>
        </w:rPr>
        <w:t>အထူးသဖြင့်</w:t>
      </w:r>
      <w:r>
        <w:rPr>
          <w:color w:val="231F20"/>
          <w:spacing w:val="-11"/>
        </w:rPr>
        <w:t xml:space="preserve"> </w:t>
      </w:r>
      <w:r>
        <w:rPr>
          <w:color w:val="231F20"/>
        </w:rPr>
        <w:t>အကြား</w:t>
      </w:r>
      <w:r>
        <w:rPr>
          <w:color w:val="231F20"/>
          <w:spacing w:val="-11"/>
        </w:rPr>
        <w:t xml:space="preserve"> </w:t>
      </w:r>
      <w:r>
        <w:rPr>
          <w:color w:val="231F20"/>
        </w:rPr>
        <w:t>(ဈ)</w:t>
      </w:r>
      <w:r>
        <w:rPr>
          <w:color w:val="231F20"/>
          <w:spacing w:val="-11"/>
        </w:rPr>
        <w:t xml:space="preserve"> </w:t>
      </w:r>
      <w:r>
        <w:rPr>
          <w:color w:val="231F20"/>
        </w:rPr>
        <w:t>အဲဒါတွေ</w:t>
      </w:r>
      <w:r>
        <w:rPr>
          <w:color w:val="231F20"/>
          <w:spacing w:val="-11"/>
        </w:rPr>
        <w:t xml:space="preserve"> </w:t>
      </w:r>
      <w:r>
        <w:rPr>
          <w:color w:val="231F20"/>
        </w:rPr>
        <w:t>ကမ္ဘာ့ကျန်းမာရေးအဖွဲ့</w:t>
      </w:r>
      <w:r>
        <w:rPr>
          <w:color w:val="231F20"/>
          <w:spacing w:val="-11"/>
        </w:rPr>
        <w:t xml:space="preserve"> </w:t>
      </w:r>
      <w:r>
        <w:rPr>
          <w:color w:val="231F20"/>
        </w:rPr>
        <w:t>ယဉ်ကျေးမှုကွဲပြားမှုများ၏အရေးပါမှုကို အလေးပေးသူများနှင့် (ii) အသိဉာဏ်ကို 'ခေါင်းထဲတွင်' ဟု သဘောထားသူများနှင့် အခိုင်အမာပြောဆိုသော အခြားသူများနှင့် ဆန့်ကျင်ဘက်လူ့သိမြင်မှုဆိုင်ရာ စကြာဝဠာဆိုင်ရာများကို အလေးပေးဖော်ပ</w:t>
      </w:r>
      <w:r>
        <w:rPr>
          <w:color w:val="231F20"/>
        </w:rPr>
        <w:t>ြသည်။</w:t>
      </w:r>
      <w:r>
        <w:rPr>
          <w:color w:val="231F20"/>
          <w:spacing w:val="-5"/>
        </w:rPr>
        <w:t xml:space="preserve"> </w:t>
      </w:r>
      <w:r>
        <w:rPr>
          <w:color w:val="231F20"/>
        </w:rPr>
        <w:t>on</w:t>
      </w:r>
      <w:r>
        <w:rPr>
          <w:color w:val="231F20"/>
          <w:spacing w:val="-5"/>
        </w:rPr>
        <w:t xml:space="preserve"> </w:t>
      </w:r>
      <w:r>
        <w:rPr>
          <w:color w:val="231F20"/>
        </w:rPr>
        <w:t>၎င်း၏</w:t>
      </w:r>
      <w:r>
        <w:rPr>
          <w:color w:val="231F20"/>
          <w:spacing w:val="-5"/>
        </w:rPr>
        <w:t xml:space="preserve"> </w:t>
      </w:r>
      <w:r>
        <w:rPr>
          <w:color w:val="231F20"/>
        </w:rPr>
        <w:t>သရုပ်ဖော်၊</w:t>
      </w:r>
      <w:r>
        <w:rPr>
          <w:color w:val="231F20"/>
          <w:spacing w:val="-5"/>
        </w:rPr>
        <w:t xml:space="preserve"> </w:t>
      </w:r>
      <w:r>
        <w:rPr>
          <w:color w:val="231F20"/>
        </w:rPr>
        <w:t>အပြန်အလှန်ဆက်ဆံရေး၊</w:t>
      </w:r>
      <w:r>
        <w:rPr>
          <w:color w:val="231F20"/>
          <w:spacing w:val="-5"/>
        </w:rPr>
        <w:t xml:space="preserve"> </w:t>
      </w:r>
      <w:r>
        <w:rPr>
          <w:color w:val="231F20"/>
        </w:rPr>
        <w:t>နှင့်</w:t>
      </w:r>
      <w:r>
        <w:rPr>
          <w:color w:val="231F20"/>
          <w:spacing w:val="-5"/>
        </w:rPr>
        <w:t xml:space="preserve"> </w:t>
      </w:r>
      <w:r>
        <w:rPr>
          <w:color w:val="231F20"/>
        </w:rPr>
        <w:t>ဆက်စပ်မှု</w:t>
      </w:r>
      <w:r>
        <w:rPr>
          <w:color w:val="231F20"/>
          <w:spacing w:val="-5"/>
        </w:rPr>
        <w:t xml:space="preserve"> </w:t>
      </w:r>
      <w:r>
        <w:rPr>
          <w:color w:val="231F20"/>
        </w:rPr>
        <w:t>မှီခို</w:t>
      </w:r>
      <w:r>
        <w:rPr>
          <w:color w:val="231F20"/>
          <w:spacing w:val="-5"/>
        </w:rPr>
        <w:t xml:space="preserve"> </w:t>
      </w:r>
      <w:r>
        <w:rPr>
          <w:color w:val="231F20"/>
        </w:rPr>
        <w:t>သဘာဝ။</w:t>
      </w:r>
      <w:r>
        <w:rPr>
          <w:color w:val="231F20"/>
          <w:spacing w:val="-5"/>
        </w:rPr>
        <w:t xml:space="preserve"> သို့ရာတွင် ၎င်းတို့အားလုံးပါဝင်သည့် </w:t>
      </w:r>
      <w:r>
        <w:rPr>
          <w:color w:val="231F20"/>
        </w:rPr>
        <w:t xml:space="preserve">အရာမှာ ၎င်း၏ယဉ်ကျေးမှုဆိုင်ရာအခြေအနေတွင် လူသားတို့၏ သိမြင်နားလည်မှုကို </w:t>
      </w:r>
      <w:r>
        <w:rPr>
          <w:color w:val="231F20"/>
          <w:spacing w:val="-4"/>
        </w:rPr>
        <w:t xml:space="preserve">လေ့လာခြင်းအတွက် မနုဿဗေဒဆိုင်ရာ နှိုင်းယှဉ်ချဉ်းကပ်မှုတစ်ခုဖြစ်ပြီး </w:t>
      </w:r>
      <w:r>
        <w:rPr>
          <w:color w:val="231F20"/>
        </w:rPr>
        <w:t>အပြန်အလှန်သက်ရောက်မှုအပေါ် တွန်းအားပေးမှုတစ်ခုဖြစ်သည်။</w:t>
      </w:r>
      <w:r>
        <w:rPr>
          <w:color w:val="231F20"/>
          <w:spacing w:val="-8"/>
        </w:rPr>
        <w:t xml:space="preserve"> </w:t>
      </w:r>
      <w:r>
        <w:rPr>
          <w:color w:val="231F20"/>
        </w:rPr>
        <w:t>စိတ်</w:t>
      </w:r>
      <w:r>
        <w:rPr>
          <w:color w:val="231F20"/>
          <w:spacing w:val="-8"/>
        </w:rPr>
        <w:t xml:space="preserve"> </w:t>
      </w:r>
      <w:r>
        <w:rPr>
          <w:color w:val="231F20"/>
        </w:rPr>
        <w:t>နှင့်</w:t>
      </w:r>
      <w:r>
        <w:rPr>
          <w:color w:val="231F20"/>
          <w:spacing w:val="-8"/>
        </w:rPr>
        <w:t xml:space="preserve"> </w:t>
      </w:r>
      <w:r>
        <w:rPr>
          <w:color w:val="231F20"/>
        </w:rPr>
        <w:t>ယဉ်ကျေးမှု။</w:t>
      </w:r>
      <w:r>
        <w:rPr>
          <w:color w:val="231F20"/>
          <w:spacing w:val="-8"/>
        </w:rPr>
        <w:t xml:space="preserve"> </w:t>
      </w:r>
      <w:r>
        <w:rPr>
          <w:color w:val="231F20"/>
        </w:rPr>
        <w:t>ဒီ</w:t>
      </w:r>
      <w:r>
        <w:rPr>
          <w:color w:val="231F20"/>
          <w:spacing w:val="-8"/>
        </w:rPr>
        <w:t xml:space="preserve"> </w:t>
      </w:r>
      <w:r>
        <w:rPr>
          <w:color w:val="231F20"/>
        </w:rPr>
        <w:t>ဆန့်ကျင်ဘက်များ</w:t>
      </w:r>
      <w:r>
        <w:rPr>
          <w:color w:val="231F20"/>
          <w:spacing w:val="-8"/>
        </w:rPr>
        <w:t xml:space="preserve"> </w:t>
      </w:r>
      <w:r>
        <w:rPr>
          <w:color w:val="231F20"/>
        </w:rPr>
        <w:t>အတူ</w:t>
      </w:r>
      <w:r>
        <w:rPr>
          <w:color w:val="231F20"/>
          <w:spacing w:val="-8"/>
        </w:rPr>
        <w:t xml:space="preserve"> </w:t>
      </w:r>
      <w:r>
        <w:rPr>
          <w:color w:val="231F20"/>
        </w:rPr>
        <w:t>အဆိုပါ</w:t>
      </w:r>
      <w:r>
        <w:rPr>
          <w:color w:val="231F20"/>
          <w:spacing w:val="-8"/>
        </w:rPr>
        <w:t xml:space="preserve"> </w:t>
      </w:r>
      <w:r>
        <w:rPr>
          <w:color w:val="231F20"/>
        </w:rPr>
        <w:t>မြင်သာထင်သာ</w:t>
      </w:r>
      <w:r>
        <w:rPr>
          <w:color w:val="231F20"/>
          <w:spacing w:val="-8"/>
        </w:rPr>
        <w:t xml:space="preserve"> </w:t>
      </w:r>
      <w:r>
        <w:rPr>
          <w:color w:val="231F20"/>
        </w:rPr>
        <w:t>zeitgeist</w:t>
      </w:r>
      <w:r>
        <w:rPr>
          <w:color w:val="231F20"/>
          <w:spacing w:val="-8"/>
        </w:rPr>
        <w:t xml:space="preserve"> </w:t>
      </w:r>
      <w:r>
        <w:rPr>
          <w:color w:val="231F20"/>
        </w:rPr>
        <w:t>၌</w:t>
      </w:r>
      <w:r>
        <w:rPr>
          <w:color w:val="231F20"/>
          <w:spacing w:val="-8"/>
        </w:rPr>
        <w:t xml:space="preserve"> </w:t>
      </w:r>
      <w:r>
        <w:rPr>
          <w:color w:val="231F20"/>
        </w:rPr>
        <w:t xml:space="preserve">သိမြင်မှု </w:t>
      </w:r>
      <w:r>
        <w:rPr>
          <w:color w:val="231F20"/>
          <w:spacing w:val="-2"/>
        </w:rPr>
        <w:t>သိပ္ပံ၊</w:t>
      </w:r>
      <w:r>
        <w:rPr>
          <w:color w:val="231F20"/>
          <w:spacing w:val="-9"/>
        </w:rPr>
        <w:t xml:space="preserve"> </w:t>
      </w:r>
      <w:r>
        <w:rPr>
          <w:color w:val="231F20"/>
          <w:spacing w:val="-2"/>
        </w:rPr>
        <w:t>အတူ</w:t>
      </w:r>
      <w:r>
        <w:rPr>
          <w:color w:val="231F20"/>
          <w:spacing w:val="-9"/>
        </w:rPr>
        <w:t xml:space="preserve"> </w:t>
      </w:r>
      <w:r>
        <w:rPr>
          <w:color w:val="231F20"/>
          <w:spacing w:val="-2"/>
        </w:rPr>
        <w:t>၎င်း၏</w:t>
      </w:r>
      <w:r>
        <w:rPr>
          <w:color w:val="231F20"/>
          <w:spacing w:val="-9"/>
        </w:rPr>
        <w:t xml:space="preserve"> </w:t>
      </w:r>
      <w:r>
        <w:rPr>
          <w:color w:val="231F20"/>
          <w:spacing w:val="-2"/>
        </w:rPr>
        <w:t>အလေးပေး</w:t>
      </w:r>
      <w:r>
        <w:rPr>
          <w:color w:val="231F20"/>
          <w:spacing w:val="-9"/>
        </w:rPr>
        <w:t xml:space="preserve"> </w:t>
      </w:r>
      <w:r>
        <w:rPr>
          <w:color w:val="231F20"/>
          <w:spacing w:val="-2"/>
        </w:rPr>
        <w:t>on</w:t>
      </w:r>
      <w:r>
        <w:rPr>
          <w:color w:val="231F20"/>
          <w:spacing w:val="-9"/>
        </w:rPr>
        <w:t xml:space="preserve"> </w:t>
      </w:r>
      <w:r>
        <w:rPr>
          <w:color w:val="231F20"/>
          <w:spacing w:val="-2"/>
        </w:rPr>
        <w:t>တလောကလုံး</w:t>
      </w:r>
      <w:r>
        <w:rPr>
          <w:color w:val="231F20"/>
          <w:spacing w:val="-9"/>
        </w:rPr>
        <w:t xml:space="preserve"> </w:t>
      </w:r>
      <w:r>
        <w:rPr>
          <w:color w:val="231F20"/>
          <w:spacing w:val="-2"/>
        </w:rPr>
        <w:t>ဂုဏ်သတ္တိများ</w:t>
      </w:r>
      <w:r>
        <w:rPr>
          <w:color w:val="231F20"/>
          <w:spacing w:val="-9"/>
        </w:rPr>
        <w:t xml:space="preserve"> </w:t>
      </w:r>
      <w:r>
        <w:rPr>
          <w:color w:val="231F20"/>
          <w:spacing w:val="-2"/>
        </w:rPr>
        <w:t>၏</w:t>
      </w:r>
      <w:r>
        <w:rPr>
          <w:color w:val="231F20"/>
          <w:spacing w:val="-9"/>
        </w:rPr>
        <w:t xml:space="preserve"> </w:t>
      </w:r>
      <w:r>
        <w:rPr>
          <w:color w:val="231F20"/>
          <w:spacing w:val="-2"/>
        </w:rPr>
        <w:t>လူသား</w:t>
      </w:r>
      <w:r>
        <w:rPr>
          <w:color w:val="231F20"/>
          <w:spacing w:val="-9"/>
        </w:rPr>
        <w:t xml:space="preserve"> </w:t>
      </w:r>
      <w:r>
        <w:rPr>
          <w:color w:val="231F20"/>
          <w:spacing w:val="-2"/>
        </w:rPr>
        <w:t>သိမြင်မှု</w:t>
      </w:r>
      <w:r>
        <w:rPr>
          <w:color w:val="231F20"/>
          <w:spacing w:val="-9"/>
        </w:rPr>
        <w:t xml:space="preserve"> </w:t>
      </w:r>
      <w:r>
        <w:rPr>
          <w:color w:val="231F20"/>
        </w:rPr>
        <w:t xml:space="preserve">မွေးရာပါနှင့် ယဉ်ကျေးမှု ကွဲပြားခြင်းအတွက် အလွန်အာရုံမစိုက်နိုင်ဟု </w:t>
      </w:r>
      <w:r>
        <w:rPr>
          <w:color w:val="231F20"/>
          <w:spacing w:val="-2"/>
        </w:rPr>
        <w:t>ယူဆရသည် ။</w:t>
      </w:r>
    </w:p>
    <w:p w:rsidR="00FC077F" w:rsidRDefault="002176C3">
      <w:pPr>
        <w:pStyle w:val="BodyText"/>
        <w:spacing w:line="249" w:lineRule="auto"/>
        <w:ind w:left="64" w:right="66" w:firstLine="199"/>
      </w:pPr>
      <w:r>
        <w:rPr>
          <w:color w:val="231F20"/>
          <w:spacing w:val="-2"/>
        </w:rPr>
        <w:t>ဟိုမှာ</w:t>
      </w:r>
      <w:r>
        <w:rPr>
          <w:color w:val="231F20"/>
          <w:spacing w:val="-3"/>
        </w:rPr>
        <w:t xml:space="preserve"> </w:t>
      </w:r>
      <w:r>
        <w:rPr>
          <w:color w:val="231F20"/>
          <w:spacing w:val="-2"/>
        </w:rPr>
        <w:t>ဖြစ်ကြပါသည်။</w:t>
      </w:r>
      <w:r>
        <w:rPr>
          <w:color w:val="231F20"/>
          <w:spacing w:val="-3"/>
        </w:rPr>
        <w:t xml:space="preserve"> </w:t>
      </w:r>
      <w:r>
        <w:rPr>
          <w:color w:val="231F20"/>
          <w:spacing w:val="-2"/>
        </w:rPr>
        <w:t>ရှေ့ပြေးများ</w:t>
      </w:r>
      <w:r>
        <w:rPr>
          <w:color w:val="231F20"/>
          <w:spacing w:val="-3"/>
        </w:rPr>
        <w:t xml:space="preserve"> </w:t>
      </w:r>
      <w:r>
        <w:rPr>
          <w:color w:val="231F20"/>
          <w:spacing w:val="-2"/>
        </w:rPr>
        <w:t>ရန်</w:t>
      </w:r>
      <w:r>
        <w:rPr>
          <w:color w:val="231F20"/>
          <w:spacing w:val="-3"/>
        </w:rPr>
        <w:t xml:space="preserve"> </w:t>
      </w:r>
      <w:r>
        <w:rPr>
          <w:color w:val="231F20"/>
          <w:spacing w:val="-2"/>
        </w:rPr>
        <w:t>သိမြင်မှု</w:t>
      </w:r>
      <w:r>
        <w:rPr>
          <w:color w:val="231F20"/>
          <w:spacing w:val="-3"/>
        </w:rPr>
        <w:t xml:space="preserve"> </w:t>
      </w:r>
      <w:r>
        <w:rPr>
          <w:color w:val="231F20"/>
          <w:spacing w:val="-2"/>
        </w:rPr>
        <w:t>မနုဿဗေဒ၊</w:t>
      </w:r>
      <w:r>
        <w:rPr>
          <w:color w:val="231F20"/>
          <w:spacing w:val="-3"/>
        </w:rPr>
        <w:t xml:space="preserve"> </w:t>
      </w:r>
      <w:r>
        <w:rPr>
          <w:color w:val="231F20"/>
          <w:spacing w:val="-2"/>
        </w:rPr>
        <w:t>အဓိက</w:t>
      </w:r>
      <w:r>
        <w:rPr>
          <w:color w:val="231F20"/>
          <w:spacing w:val="-3"/>
        </w:rPr>
        <w:t xml:space="preserve"> </w:t>
      </w:r>
      <w:r>
        <w:rPr>
          <w:color w:val="231F20"/>
          <w:spacing w:val="-2"/>
        </w:rPr>
        <w:t>သီအိုရီသမားများ</w:t>
      </w:r>
      <w:r>
        <w:rPr>
          <w:color w:val="231F20"/>
          <w:spacing w:val="-3"/>
        </w:rPr>
        <w:t xml:space="preserve"> </w:t>
      </w:r>
      <w:r>
        <w:rPr>
          <w:color w:val="231F20"/>
          <w:spacing w:val="-2"/>
        </w:rPr>
        <w:t>ကမ္ဘာ့ကျန်းမာရေးအဖွဲ့</w:t>
      </w:r>
      <w:r>
        <w:rPr>
          <w:color w:val="231F20"/>
          <w:spacing w:val="-3"/>
        </w:rPr>
        <w:t xml:space="preserve"> </w:t>
      </w:r>
      <w:r>
        <w:rPr>
          <w:color w:val="231F20"/>
          <w:spacing w:val="-2"/>
        </w:rPr>
        <w:t>ဖော်မြူလာ</w:t>
      </w:r>
      <w:r>
        <w:rPr>
          <w:color w:val="231F20"/>
        </w:rPr>
        <w:t>​</w:t>
      </w:r>
      <w:r>
        <w:rPr>
          <w:color w:val="231F20"/>
          <w:spacing w:val="-13"/>
        </w:rPr>
        <w:t xml:space="preserve"> </w:t>
      </w:r>
      <w:r>
        <w:rPr>
          <w:color w:val="231F20"/>
        </w:rPr>
        <w:t>မနုဿဗေဒ</w:t>
      </w:r>
      <w:r>
        <w:rPr>
          <w:color w:val="231F20"/>
          <w:spacing w:val="-12"/>
        </w:rPr>
        <w:t xml:space="preserve"> </w:t>
      </w:r>
      <w:r>
        <w:rPr>
          <w:color w:val="231F20"/>
        </w:rPr>
        <w:t>ချဉ်းကပ်မှုများ</w:t>
      </w:r>
      <w:r>
        <w:rPr>
          <w:color w:val="231F20"/>
          <w:spacing w:val="-13"/>
        </w:rPr>
        <w:t xml:space="preserve"> </w:t>
      </w:r>
      <w:r>
        <w:rPr>
          <w:color w:val="231F20"/>
        </w:rPr>
        <w:t>ရန်</w:t>
      </w:r>
      <w:r>
        <w:rPr>
          <w:color w:val="231F20"/>
          <w:spacing w:val="-12"/>
        </w:rPr>
        <w:t xml:space="preserve"> </w:t>
      </w:r>
      <w:r>
        <w:rPr>
          <w:color w:val="231F20"/>
        </w:rPr>
        <w:t>ဘာသာစကား</w:t>
      </w:r>
      <w:r>
        <w:rPr>
          <w:color w:val="231F20"/>
          <w:spacing w:val="-13"/>
        </w:rPr>
        <w:t xml:space="preserve"> </w:t>
      </w:r>
      <w:r>
        <w:rPr>
          <w:color w:val="231F20"/>
        </w:rPr>
        <w:t>နှင့်</w:t>
      </w:r>
      <w:r>
        <w:rPr>
          <w:color w:val="231F20"/>
          <w:spacing w:val="-12"/>
        </w:rPr>
        <w:t xml:space="preserve"> </w:t>
      </w:r>
      <w:r>
        <w:rPr>
          <w:color w:val="231F20"/>
        </w:rPr>
        <w:t>အတွေး</w:t>
      </w:r>
      <w:r>
        <w:rPr>
          <w:color w:val="231F20"/>
          <w:spacing w:val="-13"/>
        </w:rPr>
        <w:t xml:space="preserve"> </w:t>
      </w:r>
      <w:r>
        <w:rPr>
          <w:color w:val="231F20"/>
        </w:rPr>
        <w:t>နှင့်</w:t>
      </w:r>
      <w:r>
        <w:rPr>
          <w:color w:val="231F20"/>
          <w:spacing w:val="-12"/>
        </w:rPr>
        <w:t xml:space="preserve"> </w:t>
      </w:r>
      <w:r>
        <w:rPr>
          <w:color w:val="231F20"/>
        </w:rPr>
        <w:t>စဉ်းစားသည်။</w:t>
      </w:r>
      <w:r>
        <w:rPr>
          <w:color w:val="231F20"/>
          <w:spacing w:val="-13"/>
        </w:rPr>
        <w:t xml:space="preserve"> </w:t>
      </w:r>
      <w:r>
        <w:rPr>
          <w:color w:val="231F20"/>
        </w:rPr>
        <w:t>နှိုင်းယှဥ်ပါ။</w:t>
      </w:r>
      <w:r>
        <w:rPr>
          <w:color w:val="231F20"/>
          <w:spacing w:val="-2"/>
        </w:rPr>
        <w:t xml:space="preserve"> </w:t>
      </w:r>
      <w:r>
        <w:rPr>
          <w:color w:val="231F20"/>
        </w:rPr>
        <w:t>(အထူးသဖြင့်</w:t>
      </w:r>
      <w:r>
        <w:rPr>
          <w:color w:val="231F20"/>
          <w:spacing w:val="-2"/>
        </w:rPr>
        <w:t xml:space="preserve"> </w:t>
      </w:r>
      <w:r>
        <w:rPr>
          <w:color w:val="231F20"/>
        </w:rPr>
        <w:t>အဆိုပါ</w:t>
      </w:r>
      <w:r>
        <w:rPr>
          <w:color w:val="231F20"/>
          <w:spacing w:val="-2"/>
        </w:rPr>
        <w:t xml:space="preserve"> </w:t>
      </w:r>
      <w:r>
        <w:rPr>
          <w:color w:val="231F20"/>
        </w:rPr>
        <w:t>အမေရိကန်</w:t>
      </w:r>
      <w:r>
        <w:rPr>
          <w:color w:val="231F20"/>
          <w:spacing w:val="-2"/>
        </w:rPr>
        <w:t xml:space="preserve"> </w:t>
      </w:r>
      <w:r>
        <w:rPr>
          <w:color w:val="231F20"/>
        </w:rPr>
        <w:t>မနုဿဗေဒ</w:t>
      </w:r>
      <w:r>
        <w:rPr>
          <w:color w:val="231F20"/>
          <w:spacing w:val="-2"/>
        </w:rPr>
        <w:t xml:space="preserve"> </w:t>
      </w:r>
      <w:r>
        <w:rPr>
          <w:color w:val="231F20"/>
        </w:rPr>
        <w:t>ဘာသာဗေဒပညာရှင်များ</w:t>
      </w:r>
      <w:r>
        <w:rPr>
          <w:color w:val="231F20"/>
          <w:spacing w:val="-2"/>
        </w:rPr>
        <w:t xml:space="preserve"> </w:t>
      </w:r>
      <w:r>
        <w:rPr>
          <w:color w:val="231F20"/>
        </w:rPr>
        <w:t>Boas၊</w:t>
      </w:r>
      <w:r>
        <w:rPr>
          <w:color w:val="231F20"/>
          <w:spacing w:val="-2"/>
        </w:rPr>
        <w:t xml:space="preserve"> </w:t>
      </w:r>
      <w:r>
        <w:rPr>
          <w:color w:val="231F20"/>
        </w:rPr>
        <w:t>Sapir နှင့်</w:t>
      </w:r>
      <w:r>
        <w:rPr>
          <w:color w:val="231F20"/>
          <w:spacing w:val="-13"/>
        </w:rPr>
        <w:t xml:space="preserve"> </w:t>
      </w:r>
      <w:r>
        <w:rPr>
          <w:color w:val="231F20"/>
        </w:rPr>
        <w:t>မြောင်၊</w:t>
      </w:r>
      <w:r>
        <w:rPr>
          <w:color w:val="231F20"/>
          <w:spacing w:val="-12"/>
        </w:rPr>
        <w:t xml:space="preserve"> </w:t>
      </w:r>
      <w:r>
        <w:rPr>
          <w:color w:val="231F20"/>
        </w:rPr>
        <w:t>နှင့်</w:t>
      </w:r>
      <w:r>
        <w:rPr>
          <w:color w:val="231F20"/>
          <w:spacing w:val="-13"/>
        </w:rPr>
        <w:t xml:space="preserve"> </w:t>
      </w:r>
      <w:r>
        <w:rPr>
          <w:color w:val="231F20"/>
        </w:rPr>
        <w:t>အဆိုပါ</w:t>
      </w:r>
      <w:r>
        <w:rPr>
          <w:color w:val="231F20"/>
          <w:spacing w:val="-12"/>
        </w:rPr>
        <w:t xml:space="preserve"> </w:t>
      </w:r>
      <w:r>
        <w:rPr>
          <w:color w:val="231F20"/>
        </w:rPr>
        <w:t>ပြင်သစ်</w:t>
      </w:r>
      <w:r>
        <w:rPr>
          <w:color w:val="231F20"/>
          <w:spacing w:val="-13"/>
        </w:rPr>
        <w:t xml:space="preserve"> </w:t>
      </w:r>
      <w:r>
        <w:rPr>
          <w:color w:val="231F20"/>
        </w:rPr>
        <w:t>တည်ဆောက်ရေးသမားများ</w:t>
      </w:r>
      <w:r>
        <w:rPr>
          <w:color w:val="231F20"/>
          <w:spacing w:val="-12"/>
        </w:rPr>
        <w:t xml:space="preserve"> </w:t>
      </w:r>
      <w:r>
        <w:rPr>
          <w:color w:val="231F20"/>
        </w:rPr>
        <w:t>ဟတ်ဇ်၊</w:t>
      </w:r>
      <w:r>
        <w:rPr>
          <w:color w:val="231F20"/>
          <w:spacing w:val="-13"/>
        </w:rPr>
        <w:t xml:space="preserve"> </w:t>
      </w:r>
      <w:r>
        <w:rPr>
          <w:color w:val="231F20"/>
        </w:rPr>
        <w:t>ကြွက်တက်၊</w:t>
      </w:r>
      <w:r>
        <w:rPr>
          <w:color w:val="231F20"/>
          <w:spacing w:val="-12"/>
        </w:rPr>
        <w:t xml:space="preserve"> </w:t>
      </w:r>
      <w:r>
        <w:rPr>
          <w:color w:val="231F20"/>
        </w:rPr>
        <w:t>လီဗိုင်းဘရူ၊</w:t>
      </w:r>
      <w:r>
        <w:rPr>
          <w:color w:val="231F20"/>
          <w:spacing w:val="-13"/>
        </w:rPr>
        <w:t xml:space="preserve"> </w:t>
      </w:r>
      <w:r>
        <w:rPr>
          <w:color w:val="231F20"/>
        </w:rPr>
        <w:t>နှင့်</w:t>
      </w:r>
      <w:r>
        <w:rPr>
          <w:color w:val="231F20"/>
          <w:spacing w:val="-12"/>
        </w:rPr>
        <w:t xml:space="preserve"> </w:t>
      </w:r>
      <w:r>
        <w:rPr>
          <w:color w:val="231F20"/>
        </w:rPr>
        <w:t>Levi- Strauss)။ သို့သော် အသိဉာဏ်မနုဿဗေဒသည် ယနေ့ခေတ်တွင် သုတေသီများ၏ လျော့ရဲသော ပေါင်းစပ်မှုတစ်ခုဖြစ်သည်။</w:t>
      </w:r>
      <w:r>
        <w:rPr>
          <w:color w:val="231F20"/>
          <w:spacing w:val="22"/>
        </w:rPr>
        <w:t xml:space="preserve"> </w:t>
      </w:r>
      <w:r>
        <w:rPr>
          <w:color w:val="231F20"/>
        </w:rPr>
        <w:t>အများအပြား</w:t>
      </w:r>
      <w:r>
        <w:rPr>
          <w:color w:val="231F20"/>
          <w:spacing w:val="23"/>
        </w:rPr>
        <w:t xml:space="preserve"> </w:t>
      </w:r>
      <w:r>
        <w:rPr>
          <w:color w:val="231F20"/>
        </w:rPr>
        <w:t>ထူးခြားသည်။</w:t>
      </w:r>
      <w:r>
        <w:rPr>
          <w:color w:val="231F20"/>
          <w:spacing w:val="22"/>
        </w:rPr>
        <w:t xml:space="preserve"> </w:t>
      </w:r>
      <w:r>
        <w:rPr>
          <w:color w:val="231F20"/>
        </w:rPr>
        <w:t>လက်အောက်ခံ၊</w:t>
      </w:r>
      <w:r>
        <w:rPr>
          <w:color w:val="231F20"/>
          <w:spacing w:val="23"/>
        </w:rPr>
        <w:t xml:space="preserve"> </w:t>
      </w:r>
      <w:r>
        <w:rPr>
          <w:color w:val="231F20"/>
        </w:rPr>
        <w:t>ဘယ်မှာလဲ။</w:t>
      </w:r>
      <w:r>
        <w:rPr>
          <w:color w:val="231F20"/>
          <w:spacing w:val="22"/>
        </w:rPr>
        <w:t xml:space="preserve"> </w:t>
      </w:r>
      <w:r>
        <w:rPr>
          <w:color w:val="231F20"/>
        </w:rPr>
        <w:t>တိုးတက်မှုများ</w:t>
      </w:r>
      <w:r>
        <w:rPr>
          <w:color w:val="231F20"/>
          <w:spacing w:val="23"/>
        </w:rPr>
        <w:t xml:space="preserve"> </w:t>
      </w:r>
      <w:r>
        <w:rPr>
          <w:color w:val="231F20"/>
        </w:rPr>
        <w:t>ဖြစ်ကြပါသည်။</w:t>
      </w:r>
      <w:r>
        <w:rPr>
          <w:color w:val="231F20"/>
          <w:spacing w:val="22"/>
        </w:rPr>
        <w:t xml:space="preserve"> </w:t>
      </w:r>
      <w:r>
        <w:rPr>
          <w:color w:val="231F20"/>
        </w:rPr>
        <w:t>ဆုံစည်းခြင်း။</w:t>
      </w:r>
      <w:r>
        <w:rPr>
          <w:color w:val="231F20"/>
          <w:spacing w:val="23"/>
        </w:rPr>
        <w:t xml:space="preserve"> </w:t>
      </w:r>
      <w:r>
        <w:rPr>
          <w:color w:val="231F20"/>
        </w:rPr>
        <w:t>on</w:t>
      </w:r>
      <w:r>
        <w:rPr>
          <w:color w:val="231F20"/>
          <w:spacing w:val="22"/>
        </w:rPr>
        <w:t xml:space="preserve"> </w:t>
      </w:r>
      <w:r>
        <w:rPr>
          <w:color w:val="231F20"/>
          <w:spacing w:val="-10"/>
        </w:rPr>
        <w:t>a</w:t>
      </w:r>
    </w:p>
    <w:p w:rsidR="00FC077F" w:rsidRDefault="00FC077F">
      <w:pPr>
        <w:pStyle w:val="BodyText"/>
        <w:spacing w:before="26"/>
        <w:jc w:val="left"/>
      </w:pPr>
    </w:p>
    <w:p w:rsidR="00FC077F" w:rsidRDefault="002176C3">
      <w:pPr>
        <w:spacing w:line="232" w:lineRule="auto"/>
        <w:ind w:left="212" w:right="66" w:hanging="142"/>
        <w:jc w:val="both"/>
        <w:rPr>
          <w:sz w:val="16"/>
        </w:rPr>
      </w:pPr>
      <w:r>
        <w:rPr>
          <w:position w:val="6"/>
          <w:sz w:val="12"/>
        </w:rPr>
        <w:t>၁</w:t>
      </w:r>
      <w:r>
        <w:rPr>
          <w:spacing w:val="4"/>
          <w:position w:val="6"/>
          <w:sz w:val="12"/>
        </w:rPr>
        <w:t xml:space="preserve"> </w:t>
      </w:r>
      <w:r>
        <w:rPr>
          <w:sz w:val="16"/>
        </w:rPr>
        <w:t>အဘို့</w:t>
      </w:r>
      <w:r>
        <w:rPr>
          <w:spacing w:val="-10"/>
          <w:sz w:val="16"/>
        </w:rPr>
        <w:t xml:space="preserve"> </w:t>
      </w:r>
      <w:r>
        <w:rPr>
          <w:sz w:val="16"/>
        </w:rPr>
        <w:t>ဆန့်ကျင်ဘက်</w:t>
      </w:r>
      <w:r>
        <w:rPr>
          <w:spacing w:val="-10"/>
          <w:sz w:val="16"/>
        </w:rPr>
        <w:t xml:space="preserve"> </w:t>
      </w:r>
      <w:r>
        <w:rPr>
          <w:sz w:val="16"/>
        </w:rPr>
        <w:t>သုံးသပ်ချက်</w:t>
      </w:r>
      <w:r>
        <w:rPr>
          <w:spacing w:val="-10"/>
          <w:sz w:val="16"/>
        </w:rPr>
        <w:t xml:space="preserve"> </w:t>
      </w:r>
      <w:r>
        <w:rPr>
          <w:sz w:val="16"/>
        </w:rPr>
        <w:t>၏</w:t>
      </w:r>
      <w:r>
        <w:rPr>
          <w:spacing w:val="-10"/>
          <w:sz w:val="16"/>
        </w:rPr>
        <w:t xml:space="preserve"> </w:t>
      </w:r>
      <w:r>
        <w:rPr>
          <w:sz w:val="16"/>
        </w:rPr>
        <w:t>အဆိုပါ</w:t>
      </w:r>
      <w:r>
        <w:rPr>
          <w:spacing w:val="-10"/>
          <w:sz w:val="16"/>
        </w:rPr>
        <w:t xml:space="preserve"> </w:t>
      </w:r>
      <w:r>
        <w:rPr>
          <w:sz w:val="16"/>
        </w:rPr>
        <w:t>ဉာဏ</w:t>
      </w:r>
      <w:r>
        <w:rPr>
          <w:spacing w:val="-10"/>
          <w:sz w:val="16"/>
        </w:rPr>
        <w:t xml:space="preserve"> </w:t>
      </w:r>
      <w:r>
        <w:rPr>
          <w:sz w:val="16"/>
        </w:rPr>
        <w:t>နောက်ခံ</w:t>
      </w:r>
      <w:r>
        <w:rPr>
          <w:spacing w:val="-10"/>
          <w:sz w:val="16"/>
        </w:rPr>
        <w:t xml:space="preserve"> </w:t>
      </w:r>
      <w:r>
        <w:rPr>
          <w:sz w:val="16"/>
        </w:rPr>
        <w:t>နှင့်</w:t>
      </w:r>
      <w:r>
        <w:rPr>
          <w:spacing w:val="-10"/>
          <w:sz w:val="16"/>
        </w:rPr>
        <w:t xml:space="preserve"> </w:t>
      </w:r>
      <w:r>
        <w:rPr>
          <w:sz w:val="16"/>
        </w:rPr>
        <w:t>ဇစ်မြစ်</w:t>
      </w:r>
      <w:r>
        <w:rPr>
          <w:spacing w:val="-10"/>
          <w:sz w:val="16"/>
        </w:rPr>
        <w:t xml:space="preserve"> </w:t>
      </w:r>
      <w:r>
        <w:rPr>
          <w:sz w:val="16"/>
        </w:rPr>
        <w:t>၏</w:t>
      </w:r>
      <w:r>
        <w:rPr>
          <w:spacing w:val="-10"/>
          <w:sz w:val="16"/>
        </w:rPr>
        <w:t xml:space="preserve"> </w:t>
      </w:r>
      <w:r>
        <w:rPr>
          <w:sz w:val="16"/>
        </w:rPr>
        <w:t>သိမြင်မှု</w:t>
      </w:r>
      <w:r>
        <w:rPr>
          <w:spacing w:val="-10"/>
          <w:sz w:val="16"/>
        </w:rPr>
        <w:t xml:space="preserve"> </w:t>
      </w:r>
      <w:r>
        <w:rPr>
          <w:sz w:val="16"/>
        </w:rPr>
        <w:t>မနုဿဗေဒ၊</w:t>
      </w:r>
      <w:r>
        <w:rPr>
          <w:spacing w:val="-10"/>
          <w:sz w:val="16"/>
        </w:rPr>
        <w:t xml:space="preserve"> </w:t>
      </w:r>
      <w:r>
        <w:rPr>
          <w:sz w:val="16"/>
        </w:rPr>
        <w:t>ကြည့်ပါ။</w:t>
      </w:r>
      <w:r>
        <w:rPr>
          <w:spacing w:val="40"/>
          <w:sz w:val="16"/>
        </w:rPr>
        <w:t xml:space="preserve"> </w:t>
      </w:r>
      <w:r>
        <w:rPr>
          <w:sz w:val="16"/>
        </w:rPr>
        <w:t>Casson</w:t>
      </w:r>
      <w:r>
        <w:rPr>
          <w:spacing w:val="-6"/>
          <w:sz w:val="16"/>
        </w:rPr>
        <w:t xml:space="preserve"> </w:t>
      </w:r>
      <w:r>
        <w:rPr>
          <w:color w:val="3F7F7F"/>
          <w:sz w:val="16"/>
        </w:rPr>
        <w:t xml:space="preserve">1981 </w:t>
      </w:r>
      <w:r>
        <w:rPr>
          <w:sz w:val="16"/>
        </w:rPr>
        <w:t>:</w:t>
      </w:r>
      <w:r>
        <w:rPr>
          <w:spacing w:val="-6"/>
          <w:sz w:val="16"/>
        </w:rPr>
        <w:t xml:space="preserve"> </w:t>
      </w:r>
      <w:r>
        <w:rPr>
          <w:sz w:val="16"/>
        </w:rPr>
        <w:t>အထွေထွေ</w:t>
      </w:r>
      <w:r>
        <w:rPr>
          <w:spacing w:val="-6"/>
          <w:sz w:val="16"/>
        </w:rPr>
        <w:t xml:space="preserve"> </w:t>
      </w:r>
      <w:r>
        <w:rPr>
          <w:sz w:val="16"/>
        </w:rPr>
        <w:t>နိဒါန်း;</w:t>
      </w:r>
      <w:r>
        <w:rPr>
          <w:spacing w:val="-6"/>
          <w:sz w:val="16"/>
        </w:rPr>
        <w:t xml:space="preserve"> </w:t>
      </w:r>
      <w:r>
        <w:rPr>
          <w:sz w:val="16"/>
        </w:rPr>
        <w:t>အစာစားခြင်း</w:t>
      </w:r>
      <w:r>
        <w:rPr>
          <w:spacing w:val="-6"/>
          <w:sz w:val="16"/>
        </w:rPr>
        <w:t xml:space="preserve"> </w:t>
      </w:r>
      <w:r>
        <w:rPr>
          <w:color w:val="3F7F7F"/>
          <w:sz w:val="16"/>
        </w:rPr>
        <w:t xml:space="preserve">1985 </w:t>
      </w:r>
      <w:r>
        <w:rPr>
          <w:sz w:val="16"/>
        </w:rPr>
        <w:t>:</w:t>
      </w:r>
      <w:r>
        <w:rPr>
          <w:spacing w:val="-6"/>
          <w:sz w:val="16"/>
        </w:rPr>
        <w:t xml:space="preserve"> </w:t>
      </w:r>
      <w:r>
        <w:rPr>
          <w:sz w:val="16"/>
        </w:rPr>
        <w:t>နိဒါန်း;</w:t>
      </w:r>
      <w:r>
        <w:rPr>
          <w:spacing w:val="-6"/>
          <w:sz w:val="16"/>
        </w:rPr>
        <w:t xml:space="preserve"> </w:t>
      </w:r>
      <w:r>
        <w:rPr>
          <w:sz w:val="16"/>
        </w:rPr>
        <w:t>Levinson</w:t>
      </w:r>
      <w:r>
        <w:rPr>
          <w:spacing w:val="-6"/>
          <w:sz w:val="16"/>
        </w:rPr>
        <w:t xml:space="preserve"> </w:t>
      </w:r>
      <w:r>
        <w:rPr>
          <w:color w:val="3F7F7F"/>
          <w:sz w:val="16"/>
        </w:rPr>
        <w:t xml:space="preserve">၁၉၉၅ </w:t>
      </w:r>
      <w:r>
        <w:rPr>
          <w:sz w:val="16"/>
        </w:rPr>
        <w:t>;</w:t>
      </w:r>
      <w:r>
        <w:rPr>
          <w:spacing w:val="-6"/>
          <w:sz w:val="16"/>
        </w:rPr>
        <w:t xml:space="preserve"> </w:t>
      </w:r>
      <w:r>
        <w:rPr>
          <w:sz w:val="16"/>
        </w:rPr>
        <w:t>D'Andrade</w:t>
      </w:r>
      <w:r>
        <w:rPr>
          <w:spacing w:val="40"/>
          <w:sz w:val="16"/>
        </w:rPr>
        <w:t xml:space="preserve"> </w:t>
      </w:r>
      <w:r>
        <w:rPr>
          <w:color w:val="3F7F7F"/>
          <w:sz w:val="16"/>
        </w:rPr>
        <w:t xml:space="preserve">1995 </w:t>
      </w:r>
      <w:r>
        <w:rPr>
          <w:sz w:val="16"/>
        </w:rPr>
        <w:t xml:space="preserve">: ch ။ 1; Foley </w:t>
      </w:r>
      <w:r>
        <w:rPr>
          <w:color w:val="3F7F7F"/>
          <w:sz w:val="16"/>
        </w:rPr>
        <w:t xml:space="preserve">1997 </w:t>
      </w:r>
      <w:r>
        <w:rPr>
          <w:sz w:val="16"/>
        </w:rPr>
        <w:t xml:space="preserve">: 106ff; Duranti </w:t>
      </w:r>
      <w:r>
        <w:rPr>
          <w:color w:val="3F7F7F"/>
          <w:sz w:val="16"/>
        </w:rPr>
        <w:t xml:space="preserve">1997 </w:t>
      </w:r>
      <w:r>
        <w:rPr>
          <w:sz w:val="16"/>
        </w:rPr>
        <w:t>: chs. ၂ နှင့် ၃။</w:t>
      </w:r>
    </w:p>
    <w:p w:rsidR="00FC077F" w:rsidRDefault="002176C3">
      <w:pPr>
        <w:pStyle w:val="BodyText"/>
        <w:spacing w:before="182"/>
        <w:ind w:left="513" w:right="514"/>
        <w:jc w:val="center"/>
      </w:pPr>
      <w:r>
        <w:rPr>
          <w:spacing w:val="-5"/>
        </w:rPr>
        <w:t>၉၆</w:t>
      </w:r>
    </w:p>
    <w:p w:rsidR="00FC077F" w:rsidRDefault="00FC077F">
      <w:pPr>
        <w:pStyle w:val="BodyText"/>
        <w:jc w:val="center"/>
        <w:sectPr w:rsidR="00FC077F">
          <w:pgSz w:w="7490" w:h="11820"/>
          <w:pgMar w:top="920" w:right="566" w:bottom="0" w:left="566" w:header="720" w:footer="720" w:gutter="0"/>
          <w:cols w:space="720"/>
        </w:sectPr>
      </w:pPr>
    </w:p>
    <w:p w:rsidR="00FC077F" w:rsidRDefault="002176C3">
      <w:pPr>
        <w:tabs>
          <w:tab w:val="right" w:pos="6291"/>
        </w:tabs>
        <w:spacing w:before="81"/>
        <w:ind w:left="2240"/>
        <w:rPr>
          <w:sz w:val="20"/>
        </w:rPr>
      </w:pPr>
      <w:r>
        <w:rPr>
          <w:i/>
          <w:sz w:val="20"/>
        </w:rPr>
        <w:t>သိမြင်မှု</w:t>
      </w:r>
      <w:r>
        <w:rPr>
          <w:i/>
          <w:spacing w:val="-11"/>
          <w:sz w:val="20"/>
        </w:rPr>
        <w:t xml:space="preserve"> </w:t>
      </w:r>
      <w:r>
        <w:rPr>
          <w:i/>
          <w:spacing w:val="-2"/>
          <w:sz w:val="20"/>
        </w:rPr>
        <w:t xml:space="preserve">မနုဿ </w:t>
      </w:r>
      <w:r>
        <w:rPr>
          <w:sz w:val="20"/>
        </w:rPr>
        <w:tab/>
      </w:r>
      <w:r>
        <w:rPr>
          <w:spacing w:val="-5"/>
          <w:sz w:val="20"/>
        </w:rPr>
        <w:t>၉၇</w:t>
      </w:r>
    </w:p>
    <w:p w:rsidR="00FC077F" w:rsidRDefault="002176C3">
      <w:pPr>
        <w:pStyle w:val="BodyText"/>
        <w:spacing w:before="7"/>
        <w:jc w:val="left"/>
        <w:rPr>
          <w:sz w:val="3"/>
        </w:rPr>
      </w:pPr>
      <w:r>
        <w:rPr>
          <w:noProof/>
          <w:sz w:val="3"/>
        </w:rPr>
        <mc:AlternateContent>
          <mc:Choice Requires="wps">
            <w:drawing>
              <wp:anchor distT="0" distB="0" distL="0" distR="0" simplePos="0" relativeHeight="487635968" behindDoc="1" locked="0" layoutInCell="1" allowOverlap="1">
                <wp:simplePos x="0" y="0"/>
                <wp:positionH relativeFrom="page">
                  <wp:posOffset>406526</wp:posOffset>
                </wp:positionH>
                <wp:positionV relativeFrom="paragraph">
                  <wp:posOffset>42201</wp:posOffset>
                </wp:positionV>
                <wp:extent cx="3947795" cy="6350"/>
                <wp:effectExtent l="0" t="0" r="0" b="0"/>
                <wp:wrapTopAndBottom/>
                <wp:docPr id="95" name="Graphic 9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132985BF" id="Graphic 95" o:spid="_x0000_s1026" style="position:absolute;margin-left:32pt;margin-top:3.3pt;width:310.85pt;height:.5pt;z-index:-15680512;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75" w:right="55"/>
      </w:pPr>
      <w:r>
        <w:rPr>
          <w:color w:val="231F20"/>
        </w:rPr>
        <w:t>၎င်း၏ ယဉ်ကျေးမှုဆိုင်ရာ အခြေအနေများတွင် သိမြင်မှုအပေါ် စိတ်ဝင်စားမှုကို အသစ်တဖန် ပြန်လည်ရရှိခဲ့သည်။ သိမှုမနုဿဗေဒသည် မြောက်အမေရိကတွင် ၁၉၅၀ ပြည့်လွန်နှစ်များနှောင်းပိုင်းတွင် ဘာသာစကားမနုဿဗေဒဆိုင်ရာ လှုပ်ရှားမှုတစ်ခုအဖြစ် ပေါ်ပေါက်လာသည်။</w:t>
      </w:r>
      <w:r>
        <w:rPr>
          <w:color w:val="231F20"/>
          <w:spacing w:val="-4"/>
        </w:rPr>
        <w:t xml:space="preserve"> </w:t>
      </w:r>
      <w:r>
        <w:rPr>
          <w:color w:val="231F20"/>
        </w:rPr>
        <w:t>တစ်ခု</w:t>
      </w:r>
      <w:r>
        <w:rPr>
          <w:color w:val="231F20"/>
          <w:spacing w:val="-4"/>
        </w:rPr>
        <w:t xml:space="preserve"> </w:t>
      </w:r>
      <w:r>
        <w:rPr>
          <w:color w:val="231F20"/>
        </w:rPr>
        <w:t>၏</w:t>
      </w:r>
      <w:r>
        <w:rPr>
          <w:color w:val="231F20"/>
          <w:spacing w:val="-4"/>
        </w:rPr>
        <w:t xml:space="preserve"> </w:t>
      </w:r>
      <w:r>
        <w:rPr>
          <w:color w:val="231F20"/>
        </w:rPr>
        <w:t>အဆိုပါ</w:t>
      </w:r>
      <w:r>
        <w:rPr>
          <w:color w:val="231F20"/>
          <w:spacing w:val="-4"/>
        </w:rPr>
        <w:t xml:space="preserve"> </w:t>
      </w:r>
      <w:r>
        <w:rPr>
          <w:color w:val="231F20"/>
        </w:rPr>
        <w:t>လေး</w:t>
      </w:r>
      <w:r>
        <w:rPr>
          <w:color w:val="231F20"/>
          <w:spacing w:val="-4"/>
        </w:rPr>
        <w:t xml:space="preserve"> </w:t>
      </w:r>
      <w:r>
        <w:rPr>
          <w:color w:val="231F20"/>
        </w:rPr>
        <w:t>နယ်ပယ်ခွဲများ</w:t>
      </w:r>
      <w:r>
        <w:rPr>
          <w:color w:val="231F20"/>
          <w:spacing w:val="-4"/>
        </w:rPr>
        <w:t xml:space="preserve"> </w:t>
      </w:r>
      <w:r>
        <w:rPr>
          <w:color w:val="231F20"/>
        </w:rPr>
        <w:t>၏</w:t>
      </w:r>
      <w:r>
        <w:rPr>
          <w:color w:val="231F20"/>
          <w:spacing w:val="-4"/>
        </w:rPr>
        <w:t xml:space="preserve"> </w:t>
      </w:r>
      <w:r>
        <w:rPr>
          <w:color w:val="231F20"/>
        </w:rPr>
        <w:t>အမေရိကန်</w:t>
      </w:r>
      <w:r>
        <w:rPr>
          <w:color w:val="231F20"/>
          <w:spacing w:val="-4"/>
        </w:rPr>
        <w:t xml:space="preserve"> </w:t>
      </w:r>
      <w:r>
        <w:rPr>
          <w:color w:val="231F20"/>
        </w:rPr>
        <w:t>မနုဿဗေဒ။</w:t>
      </w:r>
      <w:r>
        <w:rPr>
          <w:color w:val="231F20"/>
          <w:spacing w:val="-4"/>
        </w:rPr>
        <w:t xml:space="preserve"> </w:t>
      </w:r>
      <w:r>
        <w:rPr>
          <w:color w:val="231F20"/>
        </w:rPr>
        <w:t>ဟိုမှာ</w:t>
      </w:r>
      <w:r>
        <w:rPr>
          <w:color w:val="231F20"/>
          <w:spacing w:val="-4"/>
        </w:rPr>
        <w:t xml:space="preserve"> </w:t>
      </w:r>
      <w:r>
        <w:rPr>
          <w:color w:val="231F20"/>
        </w:rPr>
        <w:t xml:space="preserve">စိတ်ပိုင်းဆိုင်ရာ မနုဿဗေဒဆိုင်ရာ ဆက်စပ်နယ်ပယ်တွင် သုတေသနအချို့နှင့် ထပ်နေသည် (တိုးများလာသည်) </w:t>
      </w:r>
      <w:r>
        <w:rPr>
          <w:color w:val="3F7F7F"/>
          <w:vertAlign w:val="superscript"/>
        </w:rPr>
        <w:t>၊</w:t>
      </w:r>
      <w:r>
        <w:rPr>
          <w:color w:val="3F7F7F"/>
        </w:rPr>
        <w:t xml:space="preserve"> </w:t>
      </w:r>
      <w:r>
        <w:rPr>
          <w:color w:val="231F20"/>
        </w:rPr>
        <w:t>အကျိုးသက်ရောက်မှုနှင့် စိတ်ခံစားမှုကို နှိုင်းယှဉ်လေ့လာခြင်းအပေါ် သမိုင်းတွင် အာရုံစိုက်ခဲ့သော်လည်း ပိုမိုကျယ်ပြန့်လာပါသည်။</w:t>
      </w:r>
      <w:r>
        <w:rPr>
          <w:color w:val="231F20"/>
          <w:spacing w:val="-4"/>
        </w:rPr>
        <w:t xml:space="preserve"> </w:t>
      </w:r>
      <w:r>
        <w:rPr>
          <w:color w:val="231F20"/>
        </w:rPr>
        <w:t>ပါဝင်ပါတယ်။</w:t>
      </w:r>
      <w:r>
        <w:rPr>
          <w:color w:val="231F20"/>
          <w:spacing w:val="-4"/>
        </w:rPr>
        <w:t xml:space="preserve"> </w:t>
      </w:r>
      <w:r>
        <w:rPr>
          <w:color w:val="231F20"/>
        </w:rPr>
        <w:t>လေ့လာမှုများ</w:t>
      </w:r>
      <w:r>
        <w:rPr>
          <w:color w:val="231F20"/>
          <w:spacing w:val="-4"/>
        </w:rPr>
        <w:t xml:space="preserve"> </w:t>
      </w:r>
      <w:r>
        <w:rPr>
          <w:color w:val="231F20"/>
        </w:rPr>
        <w:t>၏</w:t>
      </w:r>
      <w:r>
        <w:rPr>
          <w:color w:val="231F20"/>
          <w:spacing w:val="-4"/>
        </w:rPr>
        <w:t xml:space="preserve"> </w:t>
      </w:r>
      <w:r>
        <w:rPr>
          <w:color w:val="231F20"/>
        </w:rPr>
        <w:t>သိမြင်မှု</w:t>
      </w:r>
      <w:r>
        <w:rPr>
          <w:color w:val="231F20"/>
          <w:spacing w:val="-4"/>
        </w:rPr>
        <w:t xml:space="preserve"> </w:t>
      </w:r>
      <w:r>
        <w:rPr>
          <w:color w:val="231F20"/>
        </w:rPr>
        <w:t>(လက်တွန်းလှည်း</w:t>
      </w:r>
      <w:r>
        <w:rPr>
          <w:color w:val="231F20"/>
          <w:spacing w:val="-4"/>
        </w:rPr>
        <w:t xml:space="preserve"> </w:t>
      </w:r>
      <w:r>
        <w:rPr>
          <w:i/>
          <w:color w:val="231F20"/>
        </w:rPr>
        <w:t>et</w:t>
      </w:r>
      <w:r>
        <w:rPr>
          <w:i/>
          <w:color w:val="231F20"/>
          <w:spacing w:val="-4"/>
        </w:rPr>
        <w:t xml:space="preserve"> </w:t>
      </w:r>
      <w:r>
        <w:rPr>
          <w:i/>
          <w:color w:val="231F20"/>
        </w:rPr>
        <w:t>အယ်လ်</w:t>
      </w:r>
      <w:r>
        <w:rPr>
          <w:color w:val="231F20"/>
        </w:rPr>
        <w:t>​</w:t>
      </w:r>
      <w:r>
        <w:rPr>
          <w:color w:val="231F20"/>
          <w:spacing w:val="-4"/>
        </w:rPr>
        <w:t xml:space="preserve"> </w:t>
      </w:r>
      <w:r>
        <w:rPr>
          <w:color w:val="3F7F7F"/>
        </w:rPr>
        <w:t xml:space="preserve">၁၉၉၀ </w:t>
      </w:r>
      <w:r>
        <w:rPr>
          <w:color w:val="231F20"/>
        </w:rPr>
        <w:t>)၊</w:t>
      </w:r>
      <w:r>
        <w:rPr>
          <w:color w:val="231F20"/>
          <w:spacing w:val="-4"/>
        </w:rPr>
        <w:t xml:space="preserve"> </w:t>
      </w:r>
      <w:r>
        <w:rPr>
          <w:color w:val="231F20"/>
        </w:rPr>
        <w:t>အပါအဝင်</w:t>
      </w:r>
      <w:r>
        <w:rPr>
          <w:color w:val="231F20"/>
          <w:spacing w:val="-4"/>
        </w:rPr>
        <w:t xml:space="preserve"> </w:t>
      </w:r>
      <w:r>
        <w:rPr>
          <w:color w:val="231F20"/>
        </w:rPr>
        <w:t xml:space="preserve">neo-Vygotskian လေ့လာမှုများ လက်တွေ့ အသိပညာ (Lave </w:t>
      </w:r>
      <w:r>
        <w:rPr>
          <w:color w:val="3F7F7F"/>
        </w:rPr>
        <w:t xml:space="preserve">1988 </w:t>
      </w:r>
      <w:r>
        <w:rPr>
          <w:color w:val="231F20"/>
        </w:rPr>
        <w:t xml:space="preserve">; Suchman </w:t>
      </w:r>
      <w:r>
        <w:rPr>
          <w:color w:val="3F7F7F"/>
        </w:rPr>
        <w:t xml:space="preserve">1987 </w:t>
      </w:r>
      <w:r>
        <w:rPr>
          <w:color w:val="231F20"/>
        </w:rPr>
        <w:t xml:space="preserve">; Rogoff and Lave </w:t>
      </w:r>
      <w:r>
        <w:rPr>
          <w:color w:val="3F7F7F"/>
        </w:rPr>
        <w:t xml:space="preserve">1984 </w:t>
      </w:r>
      <w:r>
        <w:rPr>
          <w:color w:val="231F20"/>
        </w:rPr>
        <w:t>)</w:t>
      </w:r>
      <w:r>
        <w:rPr>
          <w:color w:val="231F20"/>
          <w:spacing w:val="-2"/>
        </w:rPr>
        <w:t xml:space="preserve"> </w:t>
      </w:r>
      <w:r>
        <w:rPr>
          <w:color w:val="231F20"/>
        </w:rPr>
        <w:t>နှင့်</w:t>
      </w:r>
      <w:r>
        <w:rPr>
          <w:color w:val="231F20"/>
          <w:spacing w:val="-2"/>
        </w:rPr>
        <w:t xml:space="preserve"> </w:t>
      </w:r>
      <w:r>
        <w:rPr>
          <w:color w:val="231F20"/>
        </w:rPr>
        <w:t>အဆိုပါ</w:t>
      </w:r>
      <w:r>
        <w:rPr>
          <w:color w:val="231F20"/>
          <w:spacing w:val="-2"/>
        </w:rPr>
        <w:t xml:space="preserve"> </w:t>
      </w:r>
      <w:r>
        <w:rPr>
          <w:color w:val="231F20"/>
        </w:rPr>
        <w:t>ဆက်စပ်</w:t>
      </w:r>
      <w:r>
        <w:rPr>
          <w:color w:val="231F20"/>
          <w:spacing w:val="-2"/>
        </w:rPr>
        <w:t xml:space="preserve"> </w:t>
      </w:r>
      <w:r>
        <w:rPr>
          <w:color w:val="231F20"/>
        </w:rPr>
        <w:t>ယဉ်ကျေးမှု</w:t>
      </w:r>
      <w:r>
        <w:rPr>
          <w:color w:val="231F20"/>
          <w:spacing w:val="-2"/>
        </w:rPr>
        <w:t xml:space="preserve"> </w:t>
      </w:r>
      <w:r>
        <w:rPr>
          <w:color w:val="231F20"/>
        </w:rPr>
        <w:t>စိတ်ပညာ</w:t>
      </w:r>
      <w:r>
        <w:rPr>
          <w:color w:val="231F20"/>
          <w:spacing w:val="-2"/>
        </w:rPr>
        <w:t xml:space="preserve"> </w:t>
      </w:r>
      <w:r>
        <w:rPr>
          <w:color w:val="231F20"/>
        </w:rPr>
        <w:t>လေ့လာမှုများ</w:t>
      </w:r>
      <w:r>
        <w:rPr>
          <w:color w:val="231F20"/>
          <w:spacing w:val="-2"/>
        </w:rPr>
        <w:t xml:space="preserve"> </w:t>
      </w:r>
      <w:r>
        <w:rPr>
          <w:color w:val="231F20"/>
        </w:rPr>
        <w:t>၏</w:t>
      </w:r>
      <w:r>
        <w:rPr>
          <w:color w:val="231F20"/>
          <w:spacing w:val="-2"/>
        </w:rPr>
        <w:t xml:space="preserve"> </w:t>
      </w:r>
      <w:r>
        <w:rPr>
          <w:color w:val="231F20"/>
        </w:rPr>
        <w:t>ကိုးလ်</w:t>
      </w:r>
      <w:r>
        <w:rPr>
          <w:color w:val="231F20"/>
          <w:spacing w:val="-2"/>
        </w:rPr>
        <w:t xml:space="preserve"> </w:t>
      </w:r>
      <w:r>
        <w:rPr>
          <w:color w:val="231F20"/>
        </w:rPr>
        <w:t>နှင့်</w:t>
      </w:r>
      <w:r>
        <w:rPr>
          <w:color w:val="231F20"/>
          <w:spacing w:val="-2"/>
        </w:rPr>
        <w:t xml:space="preserve"> </w:t>
      </w:r>
      <w:r>
        <w:rPr>
          <w:color w:val="231F20"/>
        </w:rPr>
        <w:t>စာရေးဆရာ</w:t>
      </w:r>
      <w:r>
        <w:rPr>
          <w:color w:val="231F20"/>
          <w:spacing w:val="-2"/>
        </w:rPr>
        <w:t xml:space="preserve"> </w:t>
      </w:r>
      <w:r>
        <w:rPr>
          <w:color w:val="231F20"/>
        </w:rPr>
        <w:t xml:space="preserve">( </w:t>
      </w:r>
      <w:r>
        <w:rPr>
          <w:color w:val="3F7F7F"/>
        </w:rPr>
        <w:t xml:space="preserve">၁၉၇၄၊ </w:t>
      </w:r>
      <w:r>
        <w:rPr>
          <w:color w:val="231F20"/>
        </w:rPr>
        <w:t xml:space="preserve">၁၉၇၇၊ Scribner နှင့် Cole </w:t>
      </w:r>
      <w:r>
        <w:rPr>
          <w:color w:val="3F7F7F"/>
        </w:rPr>
        <w:t xml:space="preserve">1981 </w:t>
      </w:r>
      <w:r>
        <w:rPr>
          <w:color w:val="231F20"/>
        </w:rPr>
        <w:t xml:space="preserve">) </w:t>
      </w:r>
      <w:r>
        <w:rPr>
          <w:color w:val="3F7F7F"/>
        </w:rPr>
        <w:t xml:space="preserve">။ </w:t>
      </w:r>
      <w:r>
        <w:rPr>
          <w:color w:val="231F20"/>
        </w:rPr>
        <w:t>အသိဥာဏ်ဆိုင်ရာ အလုပ်နဲ့ ထပ်တူကျတာတွေလည်း ရှိပါတယ်။</w:t>
      </w:r>
      <w:r>
        <w:rPr>
          <w:color w:val="231F20"/>
          <w:spacing w:val="-13"/>
        </w:rPr>
        <w:t xml:space="preserve"> </w:t>
      </w:r>
      <w:r>
        <w:rPr>
          <w:color w:val="231F20"/>
        </w:rPr>
        <w:t>ဘာသာဗေဒ</w:t>
      </w:r>
      <w:r>
        <w:rPr>
          <w:color w:val="231F20"/>
          <w:spacing w:val="-12"/>
        </w:rPr>
        <w:t xml:space="preserve"> </w:t>
      </w:r>
      <w:r>
        <w:rPr>
          <w:color w:val="231F20"/>
        </w:rPr>
        <w:t>(ထို</w:t>
      </w:r>
      <w:r>
        <w:rPr>
          <w:color w:val="231F20"/>
          <w:spacing w:val="-13"/>
        </w:rPr>
        <w:t xml:space="preserve"> </w:t>
      </w:r>
      <w:r>
        <w:rPr>
          <w:color w:val="231F20"/>
        </w:rPr>
        <w:t>အခက်</w:t>
      </w:r>
      <w:r>
        <w:rPr>
          <w:color w:val="231F20"/>
          <w:spacing w:val="-12"/>
        </w:rPr>
        <w:t xml:space="preserve"> </w:t>
      </w:r>
      <w:r>
        <w:rPr>
          <w:color w:val="231F20"/>
        </w:rPr>
        <w:t>၏</w:t>
      </w:r>
      <w:r>
        <w:rPr>
          <w:color w:val="231F20"/>
          <w:spacing w:val="-13"/>
        </w:rPr>
        <w:t xml:space="preserve"> </w:t>
      </w:r>
      <w:r>
        <w:rPr>
          <w:color w:val="231F20"/>
        </w:rPr>
        <w:t>ဘာသာဗေဒ</w:t>
      </w:r>
      <w:r>
        <w:rPr>
          <w:color w:val="231F20"/>
          <w:spacing w:val="-12"/>
        </w:rPr>
        <w:t xml:space="preserve"> </w:t>
      </w:r>
      <w:r>
        <w:rPr>
          <w:color w:val="231F20"/>
        </w:rPr>
        <w:t>အလေးပေးသည်။</w:t>
      </w:r>
      <w:r>
        <w:rPr>
          <w:color w:val="231F20"/>
          <w:spacing w:val="-13"/>
        </w:rPr>
        <w:t xml:space="preserve"> </w:t>
      </w:r>
      <w:r>
        <w:rPr>
          <w:color w:val="231F20"/>
        </w:rPr>
        <w:t>အဆိုပါ</w:t>
      </w:r>
      <w:r>
        <w:rPr>
          <w:color w:val="231F20"/>
          <w:spacing w:val="-12"/>
        </w:rPr>
        <w:t xml:space="preserve"> </w:t>
      </w:r>
      <w:r>
        <w:rPr>
          <w:color w:val="231F20"/>
        </w:rPr>
        <w:t>သိမြင်မှု</w:t>
      </w:r>
      <w:r>
        <w:rPr>
          <w:color w:val="231F20"/>
          <w:spacing w:val="-13"/>
        </w:rPr>
        <w:t xml:space="preserve"> </w:t>
      </w:r>
      <w:r>
        <w:rPr>
          <w:color w:val="231F20"/>
        </w:rPr>
        <w:t>အရင်းခံဘာသာစကားနှင့် စွယ်စုံကျမ်းသဘောသဘာဝကို ကိုယ်စားပြုခြင်း) နှင့် ဖွံ့ဖြိုးတိုးတက်မှုတွင်</w:t>
      </w:r>
      <w:r>
        <w:rPr>
          <w:color w:val="231F20"/>
          <w:spacing w:val="-5"/>
        </w:rPr>
        <w:t xml:space="preserve"> </w:t>
      </w:r>
      <w:r>
        <w:rPr>
          <w:color w:val="231F20"/>
        </w:rPr>
        <w:t>စိတ်ပညာ</w:t>
      </w:r>
      <w:r>
        <w:rPr>
          <w:color w:val="231F20"/>
          <w:spacing w:val="-5"/>
        </w:rPr>
        <w:t xml:space="preserve"> </w:t>
      </w:r>
      <w:r>
        <w:rPr>
          <w:color w:val="231F20"/>
        </w:rPr>
        <w:t>(ဘယ်မှာလဲ။</w:t>
      </w:r>
      <w:r>
        <w:rPr>
          <w:color w:val="231F20"/>
          <w:spacing w:val="-5"/>
        </w:rPr>
        <w:t xml:space="preserve"> </w:t>
      </w:r>
      <w:r>
        <w:rPr>
          <w:color w:val="231F20"/>
        </w:rPr>
        <w:t>လေ့လာမှုများ</w:t>
      </w:r>
      <w:r>
        <w:rPr>
          <w:color w:val="231F20"/>
          <w:spacing w:val="-5"/>
        </w:rPr>
        <w:t xml:space="preserve"> </w:t>
      </w:r>
      <w:r>
        <w:rPr>
          <w:color w:val="231F20"/>
        </w:rPr>
        <w:t>၏</w:t>
      </w:r>
      <w:r>
        <w:rPr>
          <w:color w:val="231F20"/>
          <w:spacing w:val="-5"/>
        </w:rPr>
        <w:t xml:space="preserve"> </w:t>
      </w:r>
      <w:r>
        <w:rPr>
          <w:color w:val="231F20"/>
        </w:rPr>
        <w:t>ကလေး</w:t>
      </w:r>
      <w:r>
        <w:rPr>
          <w:color w:val="231F20"/>
          <w:spacing w:val="-5"/>
        </w:rPr>
        <w:t xml:space="preserve"> </w:t>
      </w:r>
      <w:r>
        <w:rPr>
          <w:color w:val="231F20"/>
        </w:rPr>
        <w:t>ဖွံ့ဖြိုးတိုးတက်မှု</w:t>
      </w:r>
      <w:r>
        <w:rPr>
          <w:color w:val="231F20"/>
          <w:spacing w:val="-5"/>
        </w:rPr>
        <w:t xml:space="preserve"> </w:t>
      </w:r>
      <w:r>
        <w:rPr>
          <w:color w:val="231F20"/>
        </w:rPr>
        <w:t>နှင့်</w:t>
      </w:r>
      <w:r>
        <w:rPr>
          <w:color w:val="231F20"/>
          <w:spacing w:val="-5"/>
        </w:rPr>
        <w:t xml:space="preserve"> </w:t>
      </w:r>
      <w:r>
        <w:rPr>
          <w:color w:val="231F20"/>
        </w:rPr>
        <w:t>ဘာသာစကားရယူခြင်း။</w:t>
      </w:r>
      <w:r>
        <w:rPr>
          <w:color w:val="231F20"/>
          <w:spacing w:val="-1"/>
        </w:rPr>
        <w:t xml:space="preserve"> </w:t>
      </w:r>
      <w:r>
        <w:rPr>
          <w:color w:val="231F20"/>
        </w:rPr>
        <w:t>ဖြစ်ကြပါသည်။</w:t>
      </w:r>
      <w:r>
        <w:rPr>
          <w:color w:val="231F20"/>
          <w:spacing w:val="-1"/>
        </w:rPr>
        <w:t xml:space="preserve"> </w:t>
      </w:r>
      <w:r>
        <w:rPr>
          <w:color w:val="231F20"/>
        </w:rPr>
        <w:t>စုစည်းထားသည်)။</w:t>
      </w:r>
      <w:r>
        <w:rPr>
          <w:color w:val="231F20"/>
          <w:spacing w:val="-2"/>
        </w:rPr>
        <w:t xml:space="preserve"> </w:t>
      </w:r>
      <w:r>
        <w:rPr>
          <w:color w:val="231F20"/>
        </w:rPr>
        <w:t>အားလုံး</w:t>
      </w:r>
      <w:r>
        <w:rPr>
          <w:color w:val="231F20"/>
          <w:spacing w:val="-1"/>
        </w:rPr>
        <w:t xml:space="preserve"> </w:t>
      </w:r>
      <w:r>
        <w:rPr>
          <w:color w:val="231F20"/>
        </w:rPr>
        <w:t>၏</w:t>
      </w:r>
      <w:r>
        <w:rPr>
          <w:color w:val="231F20"/>
          <w:spacing w:val="-1"/>
        </w:rPr>
        <w:t xml:space="preserve"> </w:t>
      </w:r>
      <w:r>
        <w:rPr>
          <w:color w:val="231F20"/>
        </w:rPr>
        <w:t>ဒီ</w:t>
      </w:r>
      <w:r>
        <w:rPr>
          <w:color w:val="231F20"/>
          <w:spacing w:val="-1"/>
        </w:rPr>
        <w:t xml:space="preserve"> </w:t>
      </w:r>
      <w:r>
        <w:rPr>
          <w:color w:val="231F20"/>
        </w:rPr>
        <w:t>သုတေသန</w:t>
      </w:r>
      <w:r>
        <w:rPr>
          <w:color w:val="231F20"/>
          <w:spacing w:val="-1"/>
        </w:rPr>
        <w:t xml:space="preserve"> </w:t>
      </w:r>
      <w:r>
        <w:rPr>
          <w:color w:val="231F20"/>
        </w:rPr>
        <w:t>သည်</w:t>
      </w:r>
      <w:r>
        <w:rPr>
          <w:color w:val="231F20"/>
          <w:spacing w:val="-1"/>
        </w:rPr>
        <w:t xml:space="preserve"> </w:t>
      </w:r>
      <w:r>
        <w:rPr>
          <w:color w:val="231F20"/>
        </w:rPr>
        <w:t>ပြင်းပြင်းထန်ထန်</w:t>
      </w:r>
      <w:r>
        <w:rPr>
          <w:color w:val="231F20"/>
          <w:spacing w:val="-1"/>
        </w:rPr>
        <w:t xml:space="preserve"> </w:t>
      </w:r>
      <w:r>
        <w:rPr>
          <w:color w:val="231F20"/>
        </w:rPr>
        <w:t>လွှမ်းမိုးထားသည်။</w:t>
      </w:r>
      <w:r>
        <w:rPr>
          <w:color w:val="231F20"/>
          <w:spacing w:val="-1"/>
        </w:rPr>
        <w:t xml:space="preserve"> </w:t>
      </w:r>
      <w:r>
        <w:rPr>
          <w:color w:val="231F20"/>
        </w:rPr>
        <w:t>အားဖြင့်</w:t>
      </w:r>
      <w:r>
        <w:rPr>
          <w:color w:val="231F20"/>
          <w:spacing w:val="-1"/>
        </w:rPr>
        <w:t xml:space="preserve"> </w:t>
      </w:r>
      <w:r>
        <w:rPr>
          <w:color w:val="231F20"/>
        </w:rPr>
        <w:t>သိမြင်မှုသိပ္ပံ၏ စည်းကမ်းဖြတ်ပိုင်းအစီအစဉ် (အသိပညာကို ဦးနှောက်/စိတ်တွင် မည်သို့ကိုယ်စားပြုကြောင်း လေ့လာခြင်း)၊ ရလဒ်အနေဖြင့် စည်းကမ်းဘောင်များတစ်လျှောက် နည်းလမ်းများနှင့် သီအိုရီများ ဖလှယ်မှု တိုးလာခဲ့သည်။ အမှန်မှာ၊ မကြာသေးမီနှစ်များအတွင်း သိမြင်မှုမနုဿဗေဒပညာရှင်များသည် အခြားပညာရပ်များကို အခြားအကိုင်းအခက်များထက် ပိုမိုကြည့်ရှုခဲ့ကြသ</w:t>
      </w:r>
      <w:r>
        <w:rPr>
          <w:color w:val="231F20"/>
        </w:rPr>
        <w:t>ည်။</w:t>
      </w:r>
      <w:r>
        <w:rPr>
          <w:color w:val="231F20"/>
          <w:spacing w:val="-8"/>
        </w:rPr>
        <w:t xml:space="preserve"> </w:t>
      </w:r>
      <w:r>
        <w:rPr>
          <w:color w:val="231F20"/>
        </w:rPr>
        <w:t>၏</w:t>
      </w:r>
      <w:r>
        <w:rPr>
          <w:color w:val="231F20"/>
          <w:spacing w:val="-8"/>
        </w:rPr>
        <w:t xml:space="preserve"> </w:t>
      </w:r>
      <w:r>
        <w:rPr>
          <w:color w:val="231F20"/>
        </w:rPr>
        <w:t>မနုဿဗေဒ</w:t>
      </w:r>
      <w:r>
        <w:rPr>
          <w:color w:val="231F20"/>
          <w:spacing w:val="-8"/>
        </w:rPr>
        <w:t xml:space="preserve"> </w:t>
      </w:r>
      <w:r>
        <w:rPr>
          <w:color w:val="231F20"/>
        </w:rPr>
        <w:t>အတွက်</w:t>
      </w:r>
      <w:r>
        <w:rPr>
          <w:color w:val="231F20"/>
          <w:spacing w:val="-8"/>
        </w:rPr>
        <w:t xml:space="preserve"> </w:t>
      </w:r>
      <w:r>
        <w:rPr>
          <w:color w:val="231F20"/>
        </w:rPr>
        <w:t>သူတို့ရဲ့</w:t>
      </w:r>
      <w:r>
        <w:rPr>
          <w:color w:val="231F20"/>
          <w:spacing w:val="-8"/>
        </w:rPr>
        <w:t xml:space="preserve"> </w:t>
      </w:r>
      <w:r>
        <w:rPr>
          <w:color w:val="231F20"/>
        </w:rPr>
        <w:t>မူလတန်း</w:t>
      </w:r>
      <w:r>
        <w:rPr>
          <w:color w:val="231F20"/>
          <w:spacing w:val="-8"/>
        </w:rPr>
        <w:t xml:space="preserve"> </w:t>
      </w:r>
      <w:r>
        <w:rPr>
          <w:color w:val="231F20"/>
        </w:rPr>
        <w:t>စကားဝိုင်း၊</w:t>
      </w:r>
      <w:r>
        <w:rPr>
          <w:color w:val="231F20"/>
          <w:spacing w:val="-8"/>
        </w:rPr>
        <w:t xml:space="preserve"> </w:t>
      </w:r>
      <w:r>
        <w:rPr>
          <w:color w:val="231F20"/>
        </w:rPr>
        <w:t>အတူ</w:t>
      </w:r>
      <w:r>
        <w:rPr>
          <w:color w:val="231F20"/>
          <w:spacing w:val="-8"/>
        </w:rPr>
        <w:t xml:space="preserve"> </w:t>
      </w:r>
      <w:r>
        <w:rPr>
          <w:color w:val="231F20"/>
        </w:rPr>
        <w:t>အထူးသဖြင့်</w:t>
      </w:r>
      <w:r>
        <w:rPr>
          <w:color w:val="231F20"/>
          <w:spacing w:val="-8"/>
        </w:rPr>
        <w:t xml:space="preserve"> </w:t>
      </w:r>
      <w:r>
        <w:rPr>
          <w:color w:val="231F20"/>
          <w:spacing w:val="-2"/>
        </w:rPr>
        <w:t xml:space="preserve">လင့်များကို </w:t>
      </w:r>
      <w:r>
        <w:rPr>
          <w:color w:val="231F20"/>
        </w:rPr>
        <w:t>ပိတ်ပါ ။</w:t>
      </w:r>
      <w:r>
        <w:rPr>
          <w:color w:val="231F20"/>
          <w:spacing w:val="-11"/>
        </w:rPr>
        <w:t xml:space="preserve"> </w:t>
      </w:r>
      <w:r>
        <w:rPr>
          <w:color w:val="231F20"/>
          <w:spacing w:val="-2"/>
        </w:rPr>
        <w:t>ဖြစ်ခြင်း။</w:t>
      </w:r>
      <w:r>
        <w:rPr>
          <w:color w:val="231F20"/>
          <w:spacing w:val="-10"/>
        </w:rPr>
        <w:t xml:space="preserve"> </w:t>
      </w:r>
      <w:r>
        <w:rPr>
          <w:color w:val="231F20"/>
          <w:spacing w:val="-2"/>
        </w:rPr>
        <w:t>ဖွံ့ဖြိုးသည်။</w:t>
      </w:r>
      <w:r>
        <w:rPr>
          <w:color w:val="231F20"/>
          <w:spacing w:val="-11"/>
        </w:rPr>
        <w:t xml:space="preserve"> </w:t>
      </w:r>
      <w:r>
        <w:rPr>
          <w:color w:val="231F20"/>
          <w:spacing w:val="-2"/>
        </w:rPr>
        <w:t>ရန်</w:t>
      </w:r>
      <w:r>
        <w:rPr>
          <w:color w:val="231F20"/>
          <w:spacing w:val="-10"/>
        </w:rPr>
        <w:t xml:space="preserve"> </w:t>
      </w:r>
      <w:r>
        <w:rPr>
          <w:color w:val="231F20"/>
          <w:spacing w:val="-2"/>
        </w:rPr>
        <w:t>အလုပ်</w:t>
      </w:r>
      <w:r>
        <w:rPr>
          <w:color w:val="231F20"/>
          <w:spacing w:val="-11"/>
        </w:rPr>
        <w:t xml:space="preserve"> </w:t>
      </w:r>
      <w:r>
        <w:rPr>
          <w:color w:val="231F20"/>
          <w:spacing w:val="-2"/>
        </w:rPr>
        <w:t>၌</w:t>
      </w:r>
      <w:r>
        <w:rPr>
          <w:color w:val="231F20"/>
          <w:spacing w:val="-10"/>
        </w:rPr>
        <w:t xml:space="preserve"> </w:t>
      </w:r>
      <w:r>
        <w:rPr>
          <w:color w:val="231F20"/>
          <w:spacing w:val="-2"/>
        </w:rPr>
        <w:t>စိတ်ပညာ၊</w:t>
      </w:r>
      <w:r>
        <w:rPr>
          <w:color w:val="231F20"/>
          <w:spacing w:val="-11"/>
        </w:rPr>
        <w:t xml:space="preserve"> </w:t>
      </w:r>
      <w:r>
        <w:rPr>
          <w:color w:val="231F20"/>
          <w:spacing w:val="-2"/>
        </w:rPr>
        <w:t>သိမြင်မှု</w:t>
      </w:r>
      <w:r>
        <w:rPr>
          <w:color w:val="231F20"/>
          <w:spacing w:val="-10"/>
        </w:rPr>
        <w:t xml:space="preserve"> </w:t>
      </w:r>
      <w:r>
        <w:rPr>
          <w:color w:val="231F20"/>
          <w:spacing w:val="-2"/>
        </w:rPr>
        <w:t>ဘာသာဗေဒ၊</w:t>
      </w:r>
      <w:r>
        <w:rPr>
          <w:color w:val="231F20"/>
          <w:spacing w:val="-11"/>
        </w:rPr>
        <w:t xml:space="preserve"> </w:t>
      </w:r>
      <w:r>
        <w:rPr>
          <w:color w:val="231F20"/>
          <w:spacing w:val="-2"/>
        </w:rPr>
        <w:t>နှင့်</w:t>
      </w:r>
      <w:r>
        <w:rPr>
          <w:color w:val="231F20"/>
          <w:spacing w:val="-10"/>
        </w:rPr>
        <w:t xml:space="preserve"> ဥာဏ်ရည် </w:t>
      </w:r>
      <w:r>
        <w:rPr>
          <w:color w:val="231F20"/>
          <w:spacing w:val="-2"/>
        </w:rPr>
        <w:t xml:space="preserve">တု </w:t>
      </w:r>
      <w:r>
        <w:rPr>
          <w:color w:val="231F20"/>
        </w:rPr>
        <w:t xml:space="preserve">( </w:t>
      </w:r>
      <w:r>
        <w:rPr>
          <w:smallCaps/>
          <w:color w:val="231F20"/>
        </w:rPr>
        <w:t xml:space="preserve">AI </w:t>
      </w:r>
      <w:r>
        <w:rPr>
          <w:color w:val="231F20"/>
        </w:rPr>
        <w:t xml:space="preserve">)။ </w:t>
      </w:r>
      <w:r>
        <w:rPr>
          <w:color w:val="3F7F7F"/>
          <w:vertAlign w:val="superscript"/>
        </w:rPr>
        <w:t>၃</w:t>
      </w:r>
    </w:p>
    <w:p w:rsidR="00FC077F" w:rsidRDefault="002176C3">
      <w:pPr>
        <w:pStyle w:val="BodyText"/>
        <w:spacing w:line="249" w:lineRule="auto"/>
        <w:ind w:left="75" w:right="55" w:firstLine="199"/>
      </w:pPr>
      <w:r>
        <w:rPr>
          <w:color w:val="231F20"/>
          <w:spacing w:val="-2"/>
        </w:rPr>
        <w:t xml:space="preserve">ကာလကြာရှည်စွာ </w:t>
      </w:r>
      <w:r>
        <w:rPr>
          <w:color w:val="231F20"/>
        </w:rPr>
        <w:t>ထွက်ပေါ်လာသော အပြိုင်ဖြစ်ထွန်းမှုများရှိသည်။</w:t>
      </w:r>
      <w:r>
        <w:rPr>
          <w:color w:val="231F20"/>
          <w:spacing w:val="-8"/>
        </w:rPr>
        <w:t xml:space="preserve"> </w:t>
      </w:r>
      <w:r>
        <w:rPr>
          <w:color w:val="231F20"/>
          <w:spacing w:val="-2"/>
        </w:rPr>
        <w:t>အလေးပေး</w:t>
      </w:r>
      <w:r>
        <w:rPr>
          <w:color w:val="231F20"/>
          <w:spacing w:val="-8"/>
        </w:rPr>
        <w:t xml:space="preserve"> </w:t>
      </w:r>
      <w:r>
        <w:rPr>
          <w:color w:val="231F20"/>
          <w:spacing w:val="-2"/>
        </w:rPr>
        <w:t>on</w:t>
      </w:r>
      <w:r>
        <w:rPr>
          <w:color w:val="231F20"/>
          <w:spacing w:val="-8"/>
        </w:rPr>
        <w:t xml:space="preserve"> </w:t>
      </w:r>
      <w:r>
        <w:rPr>
          <w:color w:val="231F20"/>
          <w:spacing w:val="-2"/>
        </w:rPr>
        <w:t>သိမြင်မှု။</w:t>
      </w:r>
      <w:r>
        <w:rPr>
          <w:color w:val="231F20"/>
          <w:spacing w:val="-8"/>
        </w:rPr>
        <w:t xml:space="preserve"> </w:t>
      </w:r>
      <w:r>
        <w:rPr>
          <w:color w:val="231F20"/>
          <w:spacing w:val="-2"/>
        </w:rPr>
        <w:t>(ကြည့်</w:t>
      </w:r>
      <w:r>
        <w:rPr>
          <w:color w:val="231F20"/>
          <w:spacing w:val="-8"/>
        </w:rPr>
        <w:t xml:space="preserve"> </w:t>
      </w:r>
      <w:r>
        <w:rPr>
          <w:color w:val="231F20"/>
          <w:spacing w:val="-2"/>
        </w:rPr>
        <w:t>ဥပမာ</w:t>
      </w:r>
      <w:r>
        <w:rPr>
          <w:color w:val="231F20"/>
          <w:spacing w:val="-8"/>
        </w:rPr>
        <w:t xml:space="preserve"> </w:t>
      </w:r>
      <w:r>
        <w:rPr>
          <w:color w:val="231F20"/>
          <w:spacing w:val="-2"/>
        </w:rPr>
        <w:t>စပါဘာ</w:t>
      </w:r>
      <w:r>
        <w:rPr>
          <w:color w:val="231F20"/>
          <w:spacing w:val="-8"/>
        </w:rPr>
        <w:t xml:space="preserve"> </w:t>
      </w:r>
      <w:r>
        <w:rPr>
          <w:color w:val="3F7F7F"/>
          <w:spacing w:val="-2"/>
        </w:rPr>
        <w:t xml:space="preserve">၁၉၈၅ </w:t>
      </w:r>
      <w:r>
        <w:rPr>
          <w:color w:val="231F20"/>
          <w:spacing w:val="-2"/>
        </w:rPr>
        <w:t>၊</w:t>
      </w:r>
      <w:r>
        <w:rPr>
          <w:color w:val="231F20"/>
          <w:spacing w:val="-8"/>
        </w:rPr>
        <w:t xml:space="preserve"> </w:t>
      </w:r>
      <w:r>
        <w:rPr>
          <w:color w:val="3F7F7F"/>
          <w:spacing w:val="-2"/>
        </w:rPr>
        <w:t xml:space="preserve">၁၉၈၇ </w:t>
      </w:r>
      <w:r>
        <w:rPr>
          <w:color w:val="231F20"/>
          <w:spacing w:val="-2"/>
        </w:rPr>
        <w:t>၊</w:t>
      </w:r>
      <w:r>
        <w:rPr>
          <w:color w:val="231F20"/>
          <w:spacing w:val="-8"/>
        </w:rPr>
        <w:t xml:space="preserve"> </w:t>
      </w:r>
      <w:r>
        <w:rPr>
          <w:color w:val="3F7F7F"/>
          <w:spacing w:val="-2"/>
        </w:rPr>
        <w:t xml:space="preserve">၁၉၉၆ </w:t>
      </w:r>
      <w:r>
        <w:rPr>
          <w:color w:val="231F20"/>
          <w:spacing w:val="-2"/>
        </w:rPr>
        <w:t>;</w:t>
      </w:r>
      <w:r>
        <w:rPr>
          <w:color w:val="231F20"/>
          <w:spacing w:val="-8"/>
        </w:rPr>
        <w:t xml:space="preserve"> </w:t>
      </w:r>
      <w:r>
        <w:rPr>
          <w:color w:val="231F20"/>
          <w:spacing w:val="-2"/>
        </w:rPr>
        <w:t xml:space="preserve">Boyer </w:t>
      </w:r>
      <w:r>
        <w:rPr>
          <w:color w:val="3F7F7F"/>
        </w:rPr>
        <w:t xml:space="preserve">၁၉၉၃။ </w:t>
      </w:r>
      <w:r>
        <w:rPr>
          <w:color w:val="231F20"/>
        </w:rPr>
        <w:t>)</w:t>
      </w:r>
      <w:r>
        <w:rPr>
          <w:color w:val="231F20"/>
          <w:spacing w:val="-8"/>
        </w:rPr>
        <w:t xml:space="preserve"> </w:t>
      </w:r>
      <w:r>
        <w:rPr>
          <w:color w:val="231F20"/>
        </w:rPr>
        <w:t>နောက်တစ်မျိုး</w:t>
      </w:r>
      <w:r>
        <w:rPr>
          <w:color w:val="231F20"/>
          <w:spacing w:val="-8"/>
        </w:rPr>
        <w:t xml:space="preserve"> </w:t>
      </w:r>
      <w:r>
        <w:rPr>
          <w:color w:val="231F20"/>
        </w:rPr>
        <w:t>အသစ်</w:t>
      </w:r>
      <w:r>
        <w:rPr>
          <w:color w:val="231F20"/>
          <w:spacing w:val="-8"/>
        </w:rPr>
        <w:t xml:space="preserve"> </w:t>
      </w:r>
      <w:r>
        <w:rPr>
          <w:color w:val="231F20"/>
        </w:rPr>
        <w:t>ဖွံ့ဖြိုးတိုးတက်မှု</w:t>
      </w:r>
      <w:r>
        <w:rPr>
          <w:color w:val="231F20"/>
          <w:spacing w:val="-8"/>
        </w:rPr>
        <w:t xml:space="preserve"> </w:t>
      </w:r>
      <w:r>
        <w:rPr>
          <w:color w:val="231F20"/>
        </w:rPr>
        <w:t>သည်</w:t>
      </w:r>
      <w:r>
        <w:rPr>
          <w:color w:val="231F20"/>
          <w:spacing w:val="-8"/>
        </w:rPr>
        <w:t xml:space="preserve"> </w:t>
      </w:r>
      <w:r>
        <w:rPr>
          <w:color w:val="231F20"/>
        </w:rPr>
        <w:t>a</w:t>
      </w:r>
      <w:r>
        <w:rPr>
          <w:color w:val="231F20"/>
          <w:spacing w:val="-8"/>
        </w:rPr>
        <w:t xml:space="preserve"> </w:t>
      </w:r>
      <w:r>
        <w:rPr>
          <w:color w:val="231F20"/>
        </w:rPr>
        <w:t>ပြန်လည်အသက်သွင်းခြင်း။</w:t>
      </w:r>
      <w:r>
        <w:rPr>
          <w:color w:val="231F20"/>
          <w:spacing w:val="-8"/>
        </w:rPr>
        <w:t xml:space="preserve"> </w:t>
      </w:r>
      <w:r>
        <w:rPr>
          <w:color w:val="231F20"/>
        </w:rPr>
        <w:t>၏</w:t>
      </w:r>
      <w:r>
        <w:rPr>
          <w:color w:val="231F20"/>
          <w:spacing w:val="-8"/>
        </w:rPr>
        <w:t xml:space="preserve"> </w:t>
      </w:r>
      <w:r>
        <w:rPr>
          <w:color w:val="231F20"/>
        </w:rPr>
        <w:t>အဆိုပါ</w:t>
      </w:r>
      <w:r>
        <w:rPr>
          <w:color w:val="231F20"/>
          <w:spacing w:val="-8"/>
        </w:rPr>
        <w:t xml:space="preserve"> </w:t>
      </w:r>
      <w:r>
        <w:rPr>
          <w:color w:val="231F20"/>
        </w:rPr>
        <w:t>ဘာသာစကား</w:t>
      </w:r>
      <w:r>
        <w:rPr>
          <w:color w:val="231F20"/>
          <w:spacing w:val="-8"/>
        </w:rPr>
        <w:t xml:space="preserve"> </w:t>
      </w:r>
      <w:r>
        <w:rPr>
          <w:color w:val="231F20"/>
        </w:rPr>
        <w:t>နှိုင်းရပြဿနာများသည် ဉာဏ်ပညာဆိုင်ရာသိပ္ပံပညာရှင်များထံမှ ပျော်ရွှင်စွာ အခိုင်အမာပြောဆိုမှုများကြောင့် တစ်စိတ်တစ်ပိုင်းဖြစ်ပွားလာခြင်းဖြစ်သည်။</w:t>
      </w:r>
      <w:r>
        <w:rPr>
          <w:color w:val="231F20"/>
          <w:spacing w:val="-1"/>
        </w:rPr>
        <w:t xml:space="preserve"> </w:t>
      </w:r>
      <w:r>
        <w:rPr>
          <w:color w:val="231F20"/>
        </w:rPr>
        <w:t>သတိမထားမိ</w:t>
      </w:r>
      <w:r>
        <w:rPr>
          <w:color w:val="231F20"/>
          <w:spacing w:val="-1"/>
        </w:rPr>
        <w:t xml:space="preserve"> </w:t>
      </w:r>
      <w:r>
        <w:rPr>
          <w:color w:val="231F20"/>
        </w:rPr>
        <w:t>၏</w:t>
      </w:r>
      <w:r>
        <w:rPr>
          <w:color w:val="231F20"/>
          <w:spacing w:val="-1"/>
        </w:rPr>
        <w:t xml:space="preserve"> </w:t>
      </w:r>
      <w:r>
        <w:rPr>
          <w:color w:val="231F20"/>
        </w:rPr>
        <w:t>အဆိုပါ</w:t>
      </w:r>
      <w:r>
        <w:rPr>
          <w:color w:val="231F20"/>
          <w:spacing w:val="-1"/>
        </w:rPr>
        <w:t xml:space="preserve"> </w:t>
      </w:r>
      <w:r>
        <w:rPr>
          <w:color w:val="231F20"/>
        </w:rPr>
        <w:t>အတိုင်းအတာ</w:t>
      </w:r>
      <w:r>
        <w:rPr>
          <w:color w:val="231F20"/>
          <w:spacing w:val="-1"/>
        </w:rPr>
        <w:t xml:space="preserve"> </w:t>
      </w:r>
      <w:r>
        <w:rPr>
          <w:color w:val="231F20"/>
        </w:rPr>
        <w:t>၏</w:t>
      </w:r>
      <w:r>
        <w:rPr>
          <w:color w:val="231F20"/>
          <w:spacing w:val="-1"/>
        </w:rPr>
        <w:t xml:space="preserve"> </w:t>
      </w:r>
      <w:r>
        <w:rPr>
          <w:color w:val="231F20"/>
        </w:rPr>
        <w:t>ဘာသာစကား</w:t>
      </w:r>
      <w:r>
        <w:rPr>
          <w:color w:val="231F20"/>
          <w:spacing w:val="-1"/>
        </w:rPr>
        <w:t xml:space="preserve"> </w:t>
      </w:r>
      <w:r>
        <w:rPr>
          <w:color w:val="231F20"/>
        </w:rPr>
        <w:t>နှင့်</w:t>
      </w:r>
      <w:r>
        <w:rPr>
          <w:color w:val="231F20"/>
          <w:spacing w:val="-1"/>
        </w:rPr>
        <w:t xml:space="preserve"> </w:t>
      </w:r>
      <w:r>
        <w:rPr>
          <w:color w:val="231F20"/>
        </w:rPr>
        <w:t>ယဉ်ကျေးမှု</w:t>
      </w:r>
      <w:r>
        <w:rPr>
          <w:color w:val="231F20"/>
          <w:spacing w:val="-1"/>
        </w:rPr>
        <w:t xml:space="preserve"> </w:t>
      </w:r>
      <w:r>
        <w:rPr>
          <w:color w:val="231F20"/>
        </w:rPr>
        <w:t>ကွဲလွဲမှု</w:t>
      </w:r>
      <w:r>
        <w:rPr>
          <w:color w:val="231F20"/>
          <w:spacing w:val="-1"/>
        </w:rPr>
        <w:t xml:space="preserve"> </w:t>
      </w:r>
      <w:r>
        <w:rPr>
          <w:color w:val="231F20"/>
        </w:rPr>
        <w:t>ပတ်ပတ်လည်</w:t>
      </w:r>
      <w:r>
        <w:rPr>
          <w:color w:val="231F20"/>
          <w:spacing w:val="-1"/>
        </w:rPr>
        <w:t xml:space="preserve"> </w:t>
      </w:r>
      <w:r>
        <w:rPr>
          <w:color w:val="231F20"/>
        </w:rPr>
        <w:t xml:space="preserve">ကမ္ဘာ </w:t>
      </w:r>
      <w:r>
        <w:rPr>
          <w:color w:val="231F20"/>
          <w:spacing w:val="-2"/>
        </w:rPr>
        <w:t>၊</w:t>
      </w:r>
      <w:r>
        <w:rPr>
          <w:color w:val="231F20"/>
          <w:spacing w:val="-11"/>
        </w:rPr>
        <w:t xml:space="preserve"> </w:t>
      </w:r>
      <w:r>
        <w:rPr>
          <w:color w:val="231F20"/>
          <w:spacing w:val="-2"/>
        </w:rPr>
        <w:t>နှင့်</w:t>
      </w:r>
      <w:r>
        <w:rPr>
          <w:color w:val="231F20"/>
          <w:spacing w:val="-10"/>
        </w:rPr>
        <w:t xml:space="preserve"> </w:t>
      </w:r>
      <w:r>
        <w:rPr>
          <w:color w:val="231F20"/>
          <w:spacing w:val="-2"/>
        </w:rPr>
        <w:t>၌</w:t>
      </w:r>
      <w:r>
        <w:rPr>
          <w:color w:val="231F20"/>
          <w:spacing w:val="-11"/>
        </w:rPr>
        <w:t xml:space="preserve"> </w:t>
      </w:r>
      <w:r>
        <w:rPr>
          <w:color w:val="231F20"/>
          <w:spacing w:val="-2"/>
        </w:rPr>
        <w:t>အပိုင်း</w:t>
      </w:r>
      <w:r>
        <w:rPr>
          <w:color w:val="231F20"/>
          <w:spacing w:val="-10"/>
        </w:rPr>
        <w:t xml:space="preserve"> </w:t>
      </w:r>
      <w:r>
        <w:rPr>
          <w:color w:val="231F20"/>
          <w:spacing w:val="-2"/>
        </w:rPr>
        <w:t>အားဖြင့်</w:t>
      </w:r>
      <w:r>
        <w:rPr>
          <w:color w:val="231F20"/>
          <w:spacing w:val="-11"/>
        </w:rPr>
        <w:t xml:space="preserve"> </w:t>
      </w:r>
      <w:r>
        <w:rPr>
          <w:color w:val="231F20"/>
          <w:spacing w:val="-2"/>
        </w:rPr>
        <w:t>အပြန်အလှန်ဘာသာစကား</w:t>
      </w:r>
      <w:r>
        <w:rPr>
          <w:color w:val="231F20"/>
          <w:spacing w:val="-10"/>
        </w:rPr>
        <w:t xml:space="preserve"> </w:t>
      </w:r>
      <w:r>
        <w:rPr>
          <w:color w:val="231F20"/>
          <w:spacing w:val="-2"/>
        </w:rPr>
        <w:t>လေ့လာမှုများ</w:t>
      </w:r>
      <w:r>
        <w:rPr>
          <w:color w:val="231F20"/>
          <w:spacing w:val="-11"/>
        </w:rPr>
        <w:t xml:space="preserve"> </w:t>
      </w:r>
      <w:r>
        <w:rPr>
          <w:color w:val="231F20"/>
          <w:spacing w:val="-2"/>
        </w:rPr>
        <w:t>၏</w:t>
      </w:r>
      <w:r>
        <w:rPr>
          <w:color w:val="231F20"/>
          <w:spacing w:val="-10"/>
        </w:rPr>
        <w:t xml:space="preserve"> </w:t>
      </w:r>
      <w:r>
        <w:rPr>
          <w:color w:val="231F20"/>
          <w:spacing w:val="-2"/>
        </w:rPr>
        <w:t>ကလေး</w:t>
      </w:r>
      <w:r>
        <w:rPr>
          <w:color w:val="231F20"/>
          <w:spacing w:val="-11"/>
        </w:rPr>
        <w:t xml:space="preserve"> </w:t>
      </w:r>
      <w:r>
        <w:rPr>
          <w:color w:val="231F20"/>
          <w:spacing w:val="-2"/>
        </w:rPr>
        <w:t>ဘာသာစကား</w:t>
      </w:r>
      <w:r>
        <w:rPr>
          <w:color w:val="231F20"/>
          <w:spacing w:val="-10"/>
        </w:rPr>
        <w:t xml:space="preserve"> </w:t>
      </w:r>
      <w:r>
        <w:rPr>
          <w:color w:val="231F20"/>
          <w:spacing w:val="-2"/>
        </w:rPr>
        <w:t>မှီး</w:t>
      </w:r>
      <w:r>
        <w:rPr>
          <w:color w:val="231F20"/>
          <w:spacing w:val="-11"/>
        </w:rPr>
        <w:t xml:space="preserve"> </w:t>
      </w:r>
      <w:r>
        <w:rPr>
          <w:color w:val="231F20"/>
          <w:spacing w:val="-2"/>
        </w:rPr>
        <w:t>ရှိသည်</w:t>
      </w:r>
      <w:r>
        <w:rPr>
          <w:color w:val="231F20"/>
        </w:rPr>
        <w:t>​</w:t>
      </w:r>
      <w:r>
        <w:rPr>
          <w:color w:val="231F20"/>
          <w:spacing w:val="-9"/>
        </w:rPr>
        <w:t xml:space="preserve"> </w:t>
      </w:r>
      <w:r>
        <w:rPr>
          <w:color w:val="231F20"/>
        </w:rPr>
        <w:t>ပြသထားသည်။</w:t>
      </w:r>
      <w:r>
        <w:rPr>
          <w:color w:val="231F20"/>
          <w:spacing w:val="-9"/>
        </w:rPr>
        <w:t xml:space="preserve"> </w:t>
      </w:r>
      <w:r>
        <w:rPr>
          <w:color w:val="231F20"/>
        </w:rPr>
        <w:t>အဲဒါ</w:t>
      </w:r>
      <w:r>
        <w:rPr>
          <w:color w:val="231F20"/>
          <w:spacing w:val="-9"/>
        </w:rPr>
        <w:t xml:space="preserve"> </w:t>
      </w:r>
      <w:r>
        <w:rPr>
          <w:color w:val="231F20"/>
        </w:rPr>
        <w:t>ဘာသာစကားများ</w:t>
      </w:r>
      <w:r>
        <w:rPr>
          <w:color w:val="231F20"/>
          <w:spacing w:val="-9"/>
        </w:rPr>
        <w:t xml:space="preserve"> </w:t>
      </w:r>
      <w:r>
        <w:rPr>
          <w:color w:val="231F20"/>
        </w:rPr>
        <w:t>နိုင်သည်</w:t>
      </w:r>
      <w:r>
        <w:rPr>
          <w:color w:val="231F20"/>
          <w:spacing w:val="-9"/>
        </w:rPr>
        <w:t xml:space="preserve"> </w:t>
      </w:r>
      <w:r>
        <w:rPr>
          <w:color w:val="231F20"/>
        </w:rPr>
        <w:t>ကွဲပြားသည်။</w:t>
      </w:r>
      <w:r>
        <w:rPr>
          <w:color w:val="231F20"/>
          <w:spacing w:val="-9"/>
        </w:rPr>
        <w:t xml:space="preserve"> </w:t>
      </w:r>
      <w:r>
        <w:rPr>
          <w:color w:val="231F20"/>
        </w:rPr>
        <w:t>အခြေခံကျကျ</w:t>
      </w:r>
      <w:r>
        <w:rPr>
          <w:color w:val="231F20"/>
          <w:spacing w:val="-9"/>
        </w:rPr>
        <w:t xml:space="preserve"> </w:t>
      </w:r>
      <w:r>
        <w:rPr>
          <w:color w:val="231F20"/>
        </w:rPr>
        <w:t>၌</w:t>
      </w:r>
      <w:r>
        <w:rPr>
          <w:color w:val="231F20"/>
          <w:spacing w:val="-9"/>
        </w:rPr>
        <w:t xml:space="preserve"> </w:t>
      </w:r>
      <w:r>
        <w:rPr>
          <w:color w:val="231F20"/>
        </w:rPr>
        <w:t>အဆိုပါ</w:t>
      </w:r>
      <w:r>
        <w:rPr>
          <w:color w:val="231F20"/>
          <w:spacing w:val="-9"/>
        </w:rPr>
        <w:t xml:space="preserve"> </w:t>
      </w:r>
      <w:r>
        <w:rPr>
          <w:color w:val="231F20"/>
        </w:rPr>
        <w:t>ဝေါဟာရ</w:t>
      </w:r>
      <w:r>
        <w:rPr>
          <w:color w:val="231F20"/>
          <w:spacing w:val="-9"/>
        </w:rPr>
        <w:t xml:space="preserve"> </w:t>
      </w:r>
      <w:r>
        <w:rPr>
          <w:color w:val="231F20"/>
        </w:rPr>
        <w:t>ဝေါဟာရဒိုမိန်းတစ်ခုကို စုစည်းပြီး ကလေးများသည် အလွန်စောစီးစွာ အာရုံခံစားနိုင်စွမ်းကို ပြသသည့် ဘောင်များဖြစ်သည်။</w:t>
      </w:r>
      <w:r>
        <w:rPr>
          <w:color w:val="231F20"/>
          <w:spacing w:val="5"/>
        </w:rPr>
        <w:t xml:space="preserve"> </w:t>
      </w:r>
      <w:r>
        <w:rPr>
          <w:color w:val="231F20"/>
        </w:rPr>
        <w:t>ရန်</w:t>
      </w:r>
      <w:r>
        <w:rPr>
          <w:color w:val="231F20"/>
          <w:spacing w:val="6"/>
        </w:rPr>
        <w:t xml:space="preserve"> </w:t>
      </w:r>
      <w:r>
        <w:rPr>
          <w:color w:val="231F20"/>
        </w:rPr>
        <w:t>အဲဒီလို</w:t>
      </w:r>
      <w:r>
        <w:rPr>
          <w:color w:val="231F20"/>
          <w:spacing w:val="6"/>
        </w:rPr>
        <w:t xml:space="preserve"> </w:t>
      </w:r>
      <w:r>
        <w:rPr>
          <w:color w:val="231F20"/>
        </w:rPr>
        <w:t>ဘာသာစကား</w:t>
      </w:r>
      <w:r>
        <w:rPr>
          <w:color w:val="231F20"/>
          <w:spacing w:val="6"/>
        </w:rPr>
        <w:t xml:space="preserve"> </w:t>
      </w:r>
      <w:r>
        <w:rPr>
          <w:color w:val="231F20"/>
        </w:rPr>
        <w:t xml:space="preserve">တိကျမှု။ </w:t>
      </w:r>
      <w:r>
        <w:rPr>
          <w:color w:val="3F7F7F"/>
          <w:vertAlign w:val="superscript"/>
        </w:rPr>
        <w:t>၄</w:t>
      </w:r>
      <w:r>
        <w:rPr>
          <w:color w:val="3F7F7F"/>
          <w:spacing w:val="15"/>
        </w:rPr>
        <w:t xml:space="preserve"> </w:t>
      </w:r>
      <w:r>
        <w:rPr>
          <w:color w:val="231F20"/>
        </w:rPr>
        <w:t>ကဲ</w:t>
      </w:r>
      <w:r>
        <w:rPr>
          <w:color w:val="231F20"/>
          <w:spacing w:val="5"/>
        </w:rPr>
        <w:t xml:space="preserve"> </w:t>
      </w:r>
      <w:r>
        <w:rPr>
          <w:color w:val="231F20"/>
        </w:rPr>
        <w:t>အများကြီး</w:t>
      </w:r>
      <w:r>
        <w:rPr>
          <w:color w:val="231F20"/>
          <w:spacing w:val="6"/>
        </w:rPr>
        <w:t xml:space="preserve"> </w:t>
      </w:r>
      <w:r>
        <w:rPr>
          <w:color w:val="231F20"/>
        </w:rPr>
        <w:t>၏</w:t>
      </w:r>
      <w:r>
        <w:rPr>
          <w:color w:val="231F20"/>
          <w:spacing w:val="6"/>
        </w:rPr>
        <w:t xml:space="preserve"> </w:t>
      </w:r>
      <w:r>
        <w:rPr>
          <w:color w:val="231F20"/>
        </w:rPr>
        <w:t>အဆိုပါ</w:t>
      </w:r>
      <w:r>
        <w:rPr>
          <w:color w:val="231F20"/>
          <w:spacing w:val="6"/>
        </w:rPr>
        <w:t xml:space="preserve"> </w:t>
      </w:r>
      <w:r>
        <w:rPr>
          <w:color w:val="231F20"/>
        </w:rPr>
        <w:t>အတူတူပါပဲ။</w:t>
      </w:r>
      <w:r>
        <w:rPr>
          <w:color w:val="231F20"/>
          <w:spacing w:val="6"/>
        </w:rPr>
        <w:t xml:space="preserve"> </w:t>
      </w:r>
      <w:r>
        <w:rPr>
          <w:color w:val="231F20"/>
        </w:rPr>
        <w:t>မေးခွန်းများ</w:t>
      </w:r>
      <w:r>
        <w:rPr>
          <w:color w:val="231F20"/>
          <w:spacing w:val="5"/>
        </w:rPr>
        <w:t xml:space="preserve"> </w:t>
      </w:r>
      <w:r>
        <w:rPr>
          <w:color w:val="231F20"/>
        </w:rPr>
        <w:t>ဖြစ်ကြပါသည်။</w:t>
      </w:r>
      <w:r>
        <w:rPr>
          <w:color w:val="231F20"/>
          <w:spacing w:val="6"/>
        </w:rPr>
        <w:t xml:space="preserve"> </w:t>
      </w:r>
      <w:r>
        <w:rPr>
          <w:color w:val="231F20"/>
          <w:spacing w:val="-2"/>
        </w:rPr>
        <w:t>ဖြစ်ခြင်း။</w:t>
      </w:r>
    </w:p>
    <w:p w:rsidR="00FC077F" w:rsidRDefault="00FC077F">
      <w:pPr>
        <w:pStyle w:val="BodyText"/>
        <w:spacing w:before="145"/>
        <w:jc w:val="left"/>
      </w:pPr>
    </w:p>
    <w:p w:rsidR="00FC077F" w:rsidRDefault="002176C3">
      <w:pPr>
        <w:spacing w:line="232" w:lineRule="auto"/>
        <w:ind w:left="222" w:right="56" w:hanging="142"/>
        <w:jc w:val="both"/>
        <w:rPr>
          <w:sz w:val="16"/>
        </w:rPr>
      </w:pPr>
      <w:r>
        <w:rPr>
          <w:position w:val="6"/>
          <w:sz w:val="12"/>
        </w:rPr>
        <w:t>၂</w:t>
      </w:r>
      <w:r>
        <w:rPr>
          <w:spacing w:val="40"/>
          <w:position w:val="6"/>
          <w:sz w:val="12"/>
        </w:rPr>
        <w:t xml:space="preserve"> </w:t>
      </w:r>
      <w:r>
        <w:rPr>
          <w:sz w:val="16"/>
        </w:rPr>
        <w:t>သို့မဟုတ်</w:t>
      </w:r>
      <w:r>
        <w:rPr>
          <w:spacing w:val="-10"/>
          <w:sz w:val="16"/>
        </w:rPr>
        <w:t xml:space="preserve"> </w:t>
      </w:r>
      <w:r>
        <w:rPr>
          <w:sz w:val="16"/>
        </w:rPr>
        <w:t>အဆိုပါ</w:t>
      </w:r>
      <w:r>
        <w:rPr>
          <w:spacing w:val="-10"/>
          <w:sz w:val="16"/>
        </w:rPr>
        <w:t xml:space="preserve"> </w:t>
      </w:r>
      <w:r>
        <w:rPr>
          <w:sz w:val="16"/>
        </w:rPr>
        <w:t>ဆက်စပ်</w:t>
      </w:r>
      <w:r>
        <w:rPr>
          <w:spacing w:val="-10"/>
          <w:sz w:val="16"/>
        </w:rPr>
        <w:t xml:space="preserve"> </w:t>
      </w:r>
      <w:r>
        <w:rPr>
          <w:sz w:val="16"/>
        </w:rPr>
        <w:t>လယ်ကွင်း</w:t>
      </w:r>
      <w:r>
        <w:rPr>
          <w:spacing w:val="-10"/>
          <w:sz w:val="16"/>
        </w:rPr>
        <w:t xml:space="preserve"> </w:t>
      </w:r>
      <w:r>
        <w:rPr>
          <w:sz w:val="16"/>
        </w:rPr>
        <w:t>၏</w:t>
      </w:r>
      <w:r>
        <w:rPr>
          <w:spacing w:val="-10"/>
          <w:sz w:val="16"/>
        </w:rPr>
        <w:t xml:space="preserve"> </w:t>
      </w:r>
      <w:r>
        <w:rPr>
          <w:sz w:val="16"/>
        </w:rPr>
        <w:t>"ယဉ်ကျေးမှု</w:t>
      </w:r>
      <w:r>
        <w:rPr>
          <w:spacing w:val="-10"/>
          <w:sz w:val="16"/>
        </w:rPr>
        <w:t xml:space="preserve"> </w:t>
      </w:r>
      <w:r>
        <w:rPr>
          <w:sz w:val="16"/>
        </w:rPr>
        <w:t>စိတ်ပညာ”</w:t>
      </w:r>
      <w:r>
        <w:rPr>
          <w:spacing w:val="-10"/>
          <w:sz w:val="16"/>
        </w:rPr>
        <w:t xml:space="preserve"> </w:t>
      </w:r>
      <w:r>
        <w:rPr>
          <w:sz w:val="16"/>
        </w:rPr>
        <w:t>(ကြည့်</w:t>
      </w:r>
      <w:r>
        <w:rPr>
          <w:spacing w:val="-10"/>
          <w:sz w:val="16"/>
        </w:rPr>
        <w:t xml:space="preserve"> </w:t>
      </w:r>
      <w:r>
        <w:rPr>
          <w:sz w:val="16"/>
        </w:rPr>
        <w:t>ရွှေစင်</w:t>
      </w:r>
      <w:r>
        <w:rPr>
          <w:spacing w:val="-9"/>
          <w:sz w:val="16"/>
        </w:rPr>
        <w:t xml:space="preserve"> </w:t>
      </w:r>
      <w:r>
        <w:rPr>
          <w:color w:val="3F7F7F"/>
          <w:sz w:val="16"/>
        </w:rPr>
        <w:t>၁၉၉၀</w:t>
      </w:r>
      <w:r>
        <w:rPr>
          <w:color w:val="3F7F7F"/>
          <w:spacing w:val="-10"/>
          <w:sz w:val="16"/>
        </w:rPr>
        <w:t xml:space="preserve"> </w:t>
      </w:r>
      <w:r>
        <w:rPr>
          <w:sz w:val="16"/>
        </w:rPr>
        <w:t>အတွက်</w:t>
      </w:r>
      <w:r>
        <w:rPr>
          <w:spacing w:val="-10"/>
          <w:sz w:val="16"/>
        </w:rPr>
        <w:t xml:space="preserve"> </w:t>
      </w:r>
      <w:r>
        <w:rPr>
          <w:sz w:val="16"/>
        </w:rPr>
        <w:t>ဆွေးနွေးခြင်း။</w:t>
      </w:r>
      <w:r>
        <w:rPr>
          <w:spacing w:val="-10"/>
          <w:sz w:val="16"/>
        </w:rPr>
        <w:t xml:space="preserve"> </w:t>
      </w:r>
      <w:r>
        <w:rPr>
          <w:sz w:val="16"/>
        </w:rPr>
        <w:t>၏</w:t>
      </w:r>
      <w:r>
        <w:rPr>
          <w:spacing w:val="-10"/>
          <w:sz w:val="16"/>
        </w:rPr>
        <w:t xml:space="preserve"> </w:t>
      </w:r>
      <w:r>
        <w:rPr>
          <w:sz w:val="16"/>
        </w:rPr>
        <w:t>အဆိုပါ</w:t>
      </w:r>
      <w:r>
        <w:rPr>
          <w:spacing w:val="-10"/>
          <w:sz w:val="16"/>
        </w:rPr>
        <w:t xml:space="preserve"> </w:t>
      </w:r>
      <w:r>
        <w:rPr>
          <w:sz w:val="16"/>
        </w:rPr>
        <w:t>ဉာဏ</w:t>
      </w:r>
      <w:r>
        <w:rPr>
          <w:spacing w:val="40"/>
          <w:sz w:val="16"/>
        </w:rPr>
        <w:t xml:space="preserve"> </w:t>
      </w:r>
      <w:r>
        <w:rPr>
          <w:spacing w:val="-2"/>
          <w:sz w:val="16"/>
        </w:rPr>
        <w:t xml:space="preserve">ဤပညာရပ်များအကြား ခြားနားချက်များ)။ </w:t>
      </w:r>
      <w:r>
        <w:rPr>
          <w:spacing w:val="-2"/>
          <w:sz w:val="16"/>
        </w:rPr>
        <w:t xml:space="preserve">စိတ်ပညာမနုဿဗေဒစစ်တမ်းအတွက် Bock </w:t>
      </w:r>
      <w:r>
        <w:rPr>
          <w:color w:val="3F7F7F"/>
          <w:spacing w:val="-2"/>
          <w:sz w:val="16"/>
        </w:rPr>
        <w:t>1994 ကို ကြည့်ပါ။</w:t>
      </w:r>
      <w:r>
        <w:rPr>
          <w:spacing w:val="40"/>
          <w:sz w:val="16"/>
        </w:rPr>
        <w:t xml:space="preserve"> </w:t>
      </w:r>
      <w:r>
        <w:rPr>
          <w:sz w:val="16"/>
        </w:rPr>
        <w:t>၎င်းတွင် သိမှုမနုဿဗေဒ ပါဝင်သည်။</w:t>
      </w:r>
    </w:p>
    <w:p w:rsidR="00FC077F" w:rsidRDefault="002176C3">
      <w:pPr>
        <w:spacing w:before="4" w:line="180" w:lineRule="exact"/>
        <w:ind w:left="222" w:right="56" w:hanging="142"/>
        <w:jc w:val="both"/>
        <w:rPr>
          <w:sz w:val="16"/>
        </w:rPr>
      </w:pPr>
      <w:r>
        <w:rPr>
          <w:position w:val="6"/>
          <w:sz w:val="12"/>
        </w:rPr>
        <w:t>၃</w:t>
      </w:r>
      <w:r>
        <w:rPr>
          <w:spacing w:val="40"/>
          <w:position w:val="6"/>
          <w:sz w:val="12"/>
        </w:rPr>
        <w:t xml:space="preserve"> </w:t>
      </w:r>
      <w:r>
        <w:rPr>
          <w:sz w:val="16"/>
        </w:rPr>
        <w:t>ပြီးနောက်</w:t>
      </w:r>
      <w:r>
        <w:rPr>
          <w:spacing w:val="-3"/>
          <w:sz w:val="16"/>
        </w:rPr>
        <w:t xml:space="preserve"> </w:t>
      </w:r>
      <w:r>
        <w:rPr>
          <w:sz w:val="16"/>
        </w:rPr>
        <w:t>a</w:t>
      </w:r>
      <w:r>
        <w:rPr>
          <w:spacing w:val="-3"/>
          <w:sz w:val="16"/>
        </w:rPr>
        <w:t xml:space="preserve"> </w:t>
      </w:r>
      <w:r>
        <w:rPr>
          <w:sz w:val="16"/>
        </w:rPr>
        <w:t>ရပ်ဆိုင်းခြင်း</w:t>
      </w:r>
      <w:r>
        <w:rPr>
          <w:spacing w:val="-3"/>
          <w:sz w:val="16"/>
        </w:rPr>
        <w:t xml:space="preserve"> </w:t>
      </w:r>
      <w:r>
        <w:rPr>
          <w:sz w:val="16"/>
        </w:rPr>
        <w:t>၏</w:t>
      </w:r>
      <w:r>
        <w:rPr>
          <w:spacing w:val="-3"/>
          <w:sz w:val="16"/>
        </w:rPr>
        <w:t xml:space="preserve"> </w:t>
      </w:r>
      <w:r>
        <w:rPr>
          <w:sz w:val="16"/>
        </w:rPr>
        <w:t>ဆယ်</w:t>
      </w:r>
      <w:r>
        <w:rPr>
          <w:spacing w:val="-3"/>
          <w:sz w:val="16"/>
        </w:rPr>
        <w:t xml:space="preserve"> </w:t>
      </w:r>
      <w:r>
        <w:rPr>
          <w:sz w:val="16"/>
        </w:rPr>
        <w:t>နှစ်များ</w:t>
      </w:r>
      <w:r>
        <w:rPr>
          <w:spacing w:val="-3"/>
          <w:sz w:val="16"/>
        </w:rPr>
        <w:t xml:space="preserve"> </w:t>
      </w:r>
      <w:r>
        <w:rPr>
          <w:sz w:val="16"/>
        </w:rPr>
        <w:t>(ကတည်းက</w:t>
      </w:r>
      <w:r>
        <w:rPr>
          <w:spacing w:val="-3"/>
          <w:sz w:val="16"/>
        </w:rPr>
        <w:t xml:space="preserve"> </w:t>
      </w:r>
      <w:r>
        <w:rPr>
          <w:sz w:val="16"/>
        </w:rPr>
        <w:t>အစာစားခြင်း</w:t>
      </w:r>
      <w:r>
        <w:rPr>
          <w:spacing w:val="-3"/>
          <w:sz w:val="16"/>
        </w:rPr>
        <w:t xml:space="preserve"> </w:t>
      </w:r>
      <w:r>
        <w:rPr>
          <w:color w:val="3F7F7F"/>
          <w:sz w:val="16"/>
        </w:rPr>
        <w:t xml:space="preserve">၁၉၈၅ </w:t>
      </w:r>
      <w:r>
        <w:rPr>
          <w:sz w:val="16"/>
        </w:rPr>
        <w:t>)၊</w:t>
      </w:r>
      <w:r>
        <w:rPr>
          <w:spacing w:val="-3"/>
          <w:sz w:val="16"/>
        </w:rPr>
        <w:t xml:space="preserve"> </w:t>
      </w:r>
      <w:r>
        <w:rPr>
          <w:sz w:val="16"/>
        </w:rPr>
        <w:t>ဟိုမှာ</w:t>
      </w:r>
      <w:r>
        <w:rPr>
          <w:spacing w:val="-3"/>
          <w:sz w:val="16"/>
        </w:rPr>
        <w:t xml:space="preserve"> </w:t>
      </w:r>
      <w:r>
        <w:rPr>
          <w:sz w:val="16"/>
        </w:rPr>
        <w:t>ရုတ်တရက်</w:t>
      </w:r>
      <w:r>
        <w:rPr>
          <w:spacing w:val="-3"/>
          <w:sz w:val="16"/>
        </w:rPr>
        <w:t xml:space="preserve"> </w:t>
      </w:r>
      <w:r>
        <w:rPr>
          <w:sz w:val="16"/>
        </w:rPr>
        <w:t>ပေါ်လာသည်။</w:t>
      </w:r>
      <w:r>
        <w:rPr>
          <w:spacing w:val="-3"/>
          <w:sz w:val="16"/>
        </w:rPr>
        <w:t xml:space="preserve"> </w:t>
      </w:r>
      <w:r>
        <w:rPr>
          <w:sz w:val="16"/>
        </w:rPr>
        <w:t>လေး</w:t>
      </w:r>
      <w:r>
        <w:rPr>
          <w:spacing w:val="-3"/>
          <w:sz w:val="16"/>
        </w:rPr>
        <w:t xml:space="preserve"> </w:t>
      </w:r>
      <w:r>
        <w:rPr>
          <w:sz w:val="16"/>
        </w:rPr>
        <w:t>အရမ်းကောင်းတဲ့</w:t>
      </w:r>
      <w:r>
        <w:rPr>
          <w:spacing w:val="-3"/>
          <w:sz w:val="16"/>
        </w:rPr>
        <w:t xml:space="preserve"> </w:t>
      </w:r>
      <w:r>
        <w:rPr>
          <w:sz w:val="16"/>
        </w:rPr>
        <w:t>အသစ်</w:t>
      </w:r>
      <w:r>
        <w:rPr>
          <w:spacing w:val="40"/>
          <w:sz w:val="16"/>
        </w:rPr>
        <w:t xml:space="preserve"> </w:t>
      </w:r>
      <w:r>
        <w:rPr>
          <w:sz w:val="16"/>
        </w:rPr>
        <w:t>ပြဋ္ဌာန်းစာအုပ်များ</w:t>
      </w:r>
      <w:r>
        <w:rPr>
          <w:spacing w:val="-7"/>
          <w:sz w:val="16"/>
        </w:rPr>
        <w:t xml:space="preserve"> </w:t>
      </w:r>
      <w:r>
        <w:rPr>
          <w:sz w:val="16"/>
        </w:rPr>
        <w:t>on</w:t>
      </w:r>
      <w:r>
        <w:rPr>
          <w:spacing w:val="-7"/>
          <w:sz w:val="16"/>
        </w:rPr>
        <w:t xml:space="preserve"> </w:t>
      </w:r>
      <w:r>
        <w:rPr>
          <w:sz w:val="16"/>
        </w:rPr>
        <w:t>ဘာသာစကား/သိမှု</w:t>
      </w:r>
      <w:r>
        <w:rPr>
          <w:spacing w:val="-7"/>
          <w:sz w:val="16"/>
        </w:rPr>
        <w:t xml:space="preserve"> </w:t>
      </w:r>
      <w:r>
        <w:rPr>
          <w:sz w:val="16"/>
        </w:rPr>
        <w:t>မနုဿဗေဒ။</w:t>
      </w:r>
      <w:r>
        <w:rPr>
          <w:spacing w:val="-7"/>
          <w:sz w:val="16"/>
        </w:rPr>
        <w:t xml:space="preserve"> </w:t>
      </w:r>
      <w:r>
        <w:rPr>
          <w:sz w:val="16"/>
        </w:rPr>
        <w:t>ဒါတွေ</w:t>
      </w:r>
      <w:r>
        <w:rPr>
          <w:spacing w:val="-7"/>
          <w:sz w:val="16"/>
        </w:rPr>
        <w:t xml:space="preserve"> </w:t>
      </w:r>
      <w:r>
        <w:rPr>
          <w:sz w:val="16"/>
        </w:rPr>
        <w:t>စစ်တမ်း</w:t>
      </w:r>
      <w:r>
        <w:rPr>
          <w:spacing w:val="-7"/>
          <w:sz w:val="16"/>
        </w:rPr>
        <w:t xml:space="preserve"> </w:t>
      </w:r>
      <w:r>
        <w:rPr>
          <w:sz w:val="16"/>
        </w:rPr>
        <w:t>သမိုင်းဆိုင်ရာ</w:t>
      </w:r>
      <w:r>
        <w:rPr>
          <w:spacing w:val="-7"/>
          <w:sz w:val="16"/>
        </w:rPr>
        <w:t xml:space="preserve"> </w:t>
      </w:r>
      <w:r>
        <w:rPr>
          <w:sz w:val="16"/>
        </w:rPr>
        <w:t>လင့်များ</w:t>
      </w:r>
      <w:r>
        <w:rPr>
          <w:spacing w:val="-7"/>
          <w:sz w:val="16"/>
        </w:rPr>
        <w:t xml:space="preserve"> </w:t>
      </w:r>
      <w:r>
        <w:rPr>
          <w:sz w:val="16"/>
        </w:rPr>
        <w:t>နှင့်</w:t>
      </w:r>
      <w:r>
        <w:rPr>
          <w:spacing w:val="-7"/>
          <w:sz w:val="16"/>
        </w:rPr>
        <w:t xml:space="preserve"> </w:t>
      </w:r>
      <w:r>
        <w:rPr>
          <w:sz w:val="16"/>
        </w:rPr>
        <w:t>လက်ရှိ</w:t>
      </w:r>
      <w:r>
        <w:rPr>
          <w:spacing w:val="-7"/>
          <w:sz w:val="16"/>
        </w:rPr>
        <w:t xml:space="preserve"> </w:t>
      </w:r>
      <w:r>
        <w:rPr>
          <w:sz w:val="16"/>
        </w:rPr>
        <w:t>ခေတ်ရေစီးကြောင်း</w:t>
      </w:r>
      <w:r>
        <w:rPr>
          <w:spacing w:val="40"/>
          <w:sz w:val="16"/>
        </w:rPr>
        <w:t xml:space="preserve"> </w:t>
      </w:r>
      <w:r>
        <w:rPr>
          <w:sz w:val="16"/>
        </w:rPr>
        <w:t>ထံမှ</w:t>
      </w:r>
      <w:r>
        <w:rPr>
          <w:spacing w:val="-4"/>
          <w:sz w:val="16"/>
        </w:rPr>
        <w:t xml:space="preserve"> </w:t>
      </w:r>
      <w:r>
        <w:rPr>
          <w:sz w:val="16"/>
        </w:rPr>
        <w:t>လေး</w:t>
      </w:r>
      <w:r>
        <w:rPr>
          <w:spacing w:val="-4"/>
          <w:sz w:val="16"/>
        </w:rPr>
        <w:t xml:space="preserve"> </w:t>
      </w:r>
      <w:r>
        <w:rPr>
          <w:sz w:val="16"/>
        </w:rPr>
        <w:t>အတော်လေး</w:t>
      </w:r>
      <w:r>
        <w:rPr>
          <w:spacing w:val="-4"/>
          <w:sz w:val="16"/>
        </w:rPr>
        <w:t xml:space="preserve"> </w:t>
      </w:r>
      <w:r>
        <w:rPr>
          <w:sz w:val="16"/>
        </w:rPr>
        <w:t>မတူဘူး။</w:t>
      </w:r>
      <w:r>
        <w:rPr>
          <w:spacing w:val="-4"/>
          <w:sz w:val="16"/>
        </w:rPr>
        <w:t xml:space="preserve"> </w:t>
      </w:r>
      <w:r>
        <w:rPr>
          <w:sz w:val="16"/>
        </w:rPr>
        <w:t>အမြင်တွေ၊</w:t>
      </w:r>
      <w:r>
        <w:rPr>
          <w:spacing w:val="-4"/>
          <w:sz w:val="16"/>
        </w:rPr>
        <w:t xml:space="preserve"> </w:t>
      </w:r>
      <w:r>
        <w:rPr>
          <w:sz w:val="16"/>
        </w:rPr>
        <w:t>ပုံဥပမာ</w:t>
      </w:r>
      <w:r>
        <w:rPr>
          <w:spacing w:val="-4"/>
          <w:sz w:val="16"/>
        </w:rPr>
        <w:t xml:space="preserve"> </w:t>
      </w:r>
      <w:r>
        <w:rPr>
          <w:sz w:val="16"/>
        </w:rPr>
        <w:t>ငါ့</w:t>
      </w:r>
      <w:r>
        <w:rPr>
          <w:spacing w:val="-4"/>
          <w:sz w:val="16"/>
        </w:rPr>
        <w:t xml:space="preserve"> </w:t>
      </w:r>
      <w:r>
        <w:rPr>
          <w:sz w:val="16"/>
        </w:rPr>
        <w:t>အပြင်အဆင်</w:t>
      </w:r>
      <w:r>
        <w:rPr>
          <w:spacing w:val="-4"/>
          <w:sz w:val="16"/>
        </w:rPr>
        <w:t xml:space="preserve"> </w:t>
      </w:r>
      <w:r>
        <w:rPr>
          <w:sz w:val="16"/>
        </w:rPr>
        <w:t>၏</w:t>
      </w:r>
      <w:r>
        <w:rPr>
          <w:spacing w:val="-4"/>
          <w:sz w:val="16"/>
        </w:rPr>
        <w:t xml:space="preserve"> </w:t>
      </w:r>
      <w:r>
        <w:rPr>
          <w:sz w:val="16"/>
        </w:rPr>
        <w:t>တိုးလာသည်။</w:t>
      </w:r>
      <w:r>
        <w:rPr>
          <w:spacing w:val="-4"/>
          <w:sz w:val="16"/>
        </w:rPr>
        <w:t xml:space="preserve"> </w:t>
      </w:r>
      <w:r>
        <w:rPr>
          <w:sz w:val="16"/>
        </w:rPr>
        <w:t>ကွဲပြားမှု</w:t>
      </w:r>
      <w:r>
        <w:rPr>
          <w:spacing w:val="-4"/>
          <w:sz w:val="16"/>
        </w:rPr>
        <w:t xml:space="preserve"> </w:t>
      </w:r>
      <w:r>
        <w:rPr>
          <w:sz w:val="16"/>
        </w:rPr>
        <w:t>၌</w:t>
      </w:r>
      <w:r>
        <w:rPr>
          <w:spacing w:val="-4"/>
          <w:sz w:val="16"/>
        </w:rPr>
        <w:t xml:space="preserve"> </w:t>
      </w:r>
      <w:r>
        <w:rPr>
          <w:sz w:val="16"/>
        </w:rPr>
        <w:t>အဆိုပါ</w:t>
      </w:r>
      <w:r>
        <w:rPr>
          <w:spacing w:val="-4"/>
          <w:sz w:val="16"/>
        </w:rPr>
        <w:t xml:space="preserve"> </w:t>
      </w:r>
      <w:r>
        <w:rPr>
          <w:sz w:val="16"/>
        </w:rPr>
        <w:t>လယ်ကွင်း။</w:t>
      </w:r>
      <w:r>
        <w:rPr>
          <w:spacing w:val="40"/>
          <w:sz w:val="16"/>
        </w:rPr>
        <w:t xml:space="preserve"> </w:t>
      </w:r>
      <w:r>
        <w:rPr>
          <w:sz w:val="16"/>
        </w:rPr>
        <w:t xml:space="preserve">ဤသုံးသပ်ချက်ကိုရေးရာတွင် ကျွန်ုပ်သည် ဤဖတ်စာအုပ်များပေါ်တွင် အလွန်အမင်းအားကိုးခဲ့သည် (D'Andrade </w:t>
      </w:r>
      <w:r>
        <w:rPr>
          <w:color w:val="3F7F7F"/>
          <w:sz w:val="16"/>
        </w:rPr>
        <w:t xml:space="preserve">1995 </w:t>
      </w:r>
      <w:r>
        <w:rPr>
          <w:sz w:val="16"/>
        </w:rPr>
        <w:t xml:space="preserve">; Hanks </w:t>
      </w:r>
      <w:r>
        <w:rPr>
          <w:color w:val="3F7F7F"/>
          <w:sz w:val="16"/>
        </w:rPr>
        <w:t xml:space="preserve">1995 </w:t>
      </w:r>
      <w:r>
        <w:rPr>
          <w:sz w:val="16"/>
        </w:rPr>
        <w:t>;</w:t>
      </w:r>
      <w:r>
        <w:rPr>
          <w:spacing w:val="40"/>
          <w:sz w:val="16"/>
        </w:rPr>
        <w:t xml:space="preserve"> </w:t>
      </w:r>
      <w:r>
        <w:rPr>
          <w:sz w:val="16"/>
        </w:rPr>
        <w:t>Foley</w:t>
      </w:r>
      <w:r>
        <w:rPr>
          <w:spacing w:val="-9"/>
          <w:sz w:val="16"/>
        </w:rPr>
        <w:t xml:space="preserve"> </w:t>
      </w:r>
      <w:r>
        <w:rPr>
          <w:color w:val="3F7F7F"/>
          <w:sz w:val="16"/>
        </w:rPr>
        <w:t xml:space="preserve">၁၉၉၇ </w:t>
      </w:r>
      <w:r>
        <w:rPr>
          <w:sz w:val="16"/>
        </w:rPr>
        <w:t>;</w:t>
      </w:r>
      <w:r>
        <w:rPr>
          <w:spacing w:val="-9"/>
          <w:sz w:val="16"/>
        </w:rPr>
        <w:t xml:space="preserve"> </w:t>
      </w:r>
      <w:r>
        <w:rPr>
          <w:sz w:val="16"/>
        </w:rPr>
        <w:t>Duranti</w:t>
      </w:r>
      <w:r>
        <w:rPr>
          <w:spacing w:val="-9"/>
          <w:sz w:val="16"/>
        </w:rPr>
        <w:t xml:space="preserve"> </w:t>
      </w:r>
      <w:r>
        <w:rPr>
          <w:color w:val="3F7F7F"/>
          <w:sz w:val="16"/>
        </w:rPr>
        <w:t xml:space="preserve">၁၉၉၇ </w:t>
      </w:r>
      <w:r>
        <w:rPr>
          <w:sz w:val="16"/>
        </w:rPr>
        <w:t>)။</w:t>
      </w:r>
      <w:r>
        <w:rPr>
          <w:spacing w:val="-9"/>
          <w:sz w:val="16"/>
        </w:rPr>
        <w:t xml:space="preserve"> </w:t>
      </w:r>
      <w:r>
        <w:rPr>
          <w:sz w:val="16"/>
        </w:rPr>
        <w:t>ဟိ</w:t>
      </w:r>
      <w:r>
        <w:rPr>
          <w:spacing w:val="-9"/>
          <w:sz w:val="16"/>
        </w:rPr>
        <w:t xml:space="preserve"> </w:t>
      </w:r>
      <w:r>
        <w:rPr>
          <w:sz w:val="16"/>
        </w:rPr>
        <w:t>ပထမ</w:t>
      </w:r>
      <w:r>
        <w:rPr>
          <w:spacing w:val="-9"/>
          <w:sz w:val="16"/>
        </w:rPr>
        <w:t xml:space="preserve"> </w:t>
      </w:r>
      <w:r>
        <w:rPr>
          <w:sz w:val="16"/>
        </w:rPr>
        <w:t>နှစ်ခု</w:t>
      </w:r>
      <w:r>
        <w:rPr>
          <w:spacing w:val="-9"/>
          <w:sz w:val="16"/>
        </w:rPr>
        <w:t xml:space="preserve"> </w:t>
      </w:r>
      <w:r>
        <w:rPr>
          <w:sz w:val="16"/>
        </w:rPr>
        <w:t>၏</w:t>
      </w:r>
      <w:r>
        <w:rPr>
          <w:spacing w:val="-9"/>
          <w:sz w:val="16"/>
        </w:rPr>
        <w:t xml:space="preserve"> </w:t>
      </w:r>
      <w:r>
        <w:rPr>
          <w:sz w:val="16"/>
        </w:rPr>
        <w:t>ဒါတွေ</w:t>
      </w:r>
      <w:r>
        <w:rPr>
          <w:spacing w:val="-9"/>
          <w:sz w:val="16"/>
        </w:rPr>
        <w:t xml:space="preserve"> </w:t>
      </w:r>
      <w:r>
        <w:rPr>
          <w:sz w:val="16"/>
        </w:rPr>
        <w:t>ယူ</w:t>
      </w:r>
      <w:r>
        <w:rPr>
          <w:spacing w:val="-9"/>
          <w:sz w:val="16"/>
        </w:rPr>
        <w:t xml:space="preserve"> </w:t>
      </w:r>
      <w:r>
        <w:rPr>
          <w:sz w:val="16"/>
        </w:rPr>
        <w:t>a</w:t>
      </w:r>
      <w:r>
        <w:rPr>
          <w:spacing w:val="-9"/>
          <w:sz w:val="16"/>
        </w:rPr>
        <w:t xml:space="preserve"> </w:t>
      </w:r>
      <w:r>
        <w:rPr>
          <w:sz w:val="16"/>
        </w:rPr>
        <w:t>ကျဉ်းတယ်။</w:t>
      </w:r>
      <w:r>
        <w:rPr>
          <w:spacing w:val="-9"/>
          <w:sz w:val="16"/>
        </w:rPr>
        <w:t xml:space="preserve"> </w:t>
      </w:r>
      <w:r>
        <w:rPr>
          <w:sz w:val="16"/>
        </w:rPr>
        <w:t>အမြင်</w:t>
      </w:r>
      <w:r>
        <w:rPr>
          <w:spacing w:val="-9"/>
          <w:sz w:val="16"/>
        </w:rPr>
        <w:t xml:space="preserve"> </w:t>
      </w:r>
      <w:r>
        <w:rPr>
          <w:sz w:val="16"/>
        </w:rPr>
        <w:t>၏</w:t>
      </w:r>
      <w:r>
        <w:rPr>
          <w:spacing w:val="-9"/>
          <w:sz w:val="16"/>
        </w:rPr>
        <w:t xml:space="preserve"> </w:t>
      </w:r>
      <w:r>
        <w:rPr>
          <w:sz w:val="16"/>
        </w:rPr>
        <w:t>သိမြင်မှု</w:t>
      </w:r>
      <w:r>
        <w:rPr>
          <w:spacing w:val="-9"/>
          <w:sz w:val="16"/>
        </w:rPr>
        <w:t xml:space="preserve"> </w:t>
      </w:r>
      <w:r>
        <w:rPr>
          <w:sz w:val="16"/>
        </w:rPr>
        <w:t>မနုဿဗေဒ၊</w:t>
      </w:r>
      <w:r>
        <w:rPr>
          <w:spacing w:val="40"/>
          <w:sz w:val="16"/>
        </w:rPr>
        <w:t xml:space="preserve"> </w:t>
      </w:r>
      <w:r>
        <w:rPr>
          <w:sz w:val="16"/>
        </w:rPr>
        <w:t>နောက်ဆုံးနှစ်ခုသည် တည်းဖြတ်ထားသည့်အတွဲအသစ်လေးခုကဲ့သို့ ကျွန်ုပ်၏ကိုယ်ပိုင်ဗျည်းဖြင့် ပိုမိုကျယ်ပြန့်သောအမြင်ကိုယူသည်။</w:t>
      </w:r>
      <w:r>
        <w:rPr>
          <w:spacing w:val="40"/>
          <w:sz w:val="16"/>
        </w:rPr>
        <w:t xml:space="preserve"> </w:t>
      </w:r>
      <w:r>
        <w:rPr>
          <w:spacing w:val="-2"/>
          <w:sz w:val="16"/>
        </w:rPr>
        <w:t>ဖြေရှင်းခြင်း။</w:t>
      </w:r>
      <w:r>
        <w:rPr>
          <w:spacing w:val="-7"/>
          <w:sz w:val="16"/>
        </w:rPr>
        <w:t xml:space="preserve"> </w:t>
      </w:r>
      <w:r>
        <w:rPr>
          <w:spacing w:val="-2"/>
          <w:sz w:val="16"/>
        </w:rPr>
        <w:t>ဘာသာစကား</w:t>
      </w:r>
      <w:r>
        <w:rPr>
          <w:spacing w:val="-7"/>
          <w:sz w:val="16"/>
        </w:rPr>
        <w:t xml:space="preserve"> </w:t>
      </w:r>
      <w:r>
        <w:rPr>
          <w:spacing w:val="-2"/>
          <w:sz w:val="16"/>
        </w:rPr>
        <w:t>နှိုင်းရ</w:t>
      </w:r>
      <w:r>
        <w:rPr>
          <w:spacing w:val="-7"/>
          <w:sz w:val="16"/>
        </w:rPr>
        <w:t xml:space="preserve"> </w:t>
      </w:r>
      <w:r>
        <w:rPr>
          <w:spacing w:val="-2"/>
          <w:sz w:val="16"/>
        </w:rPr>
        <w:t>(Gumperz</w:t>
      </w:r>
      <w:r>
        <w:rPr>
          <w:spacing w:val="-7"/>
          <w:sz w:val="16"/>
        </w:rPr>
        <w:t xml:space="preserve"> </w:t>
      </w:r>
      <w:r>
        <w:rPr>
          <w:spacing w:val="-2"/>
          <w:sz w:val="16"/>
        </w:rPr>
        <w:t>နှင့်</w:t>
      </w:r>
      <w:r>
        <w:rPr>
          <w:spacing w:val="-7"/>
          <w:sz w:val="16"/>
        </w:rPr>
        <w:t xml:space="preserve"> </w:t>
      </w:r>
      <w:r>
        <w:rPr>
          <w:spacing w:val="-2"/>
          <w:sz w:val="16"/>
        </w:rPr>
        <w:t>Levinson</w:t>
      </w:r>
      <w:r>
        <w:rPr>
          <w:spacing w:val="-7"/>
          <w:sz w:val="16"/>
        </w:rPr>
        <w:t xml:space="preserve"> </w:t>
      </w:r>
      <w:r>
        <w:rPr>
          <w:color w:val="3F7F7F"/>
          <w:spacing w:val="-2"/>
          <w:sz w:val="16"/>
        </w:rPr>
        <w:t xml:space="preserve">၁၉၉၆ </w:t>
      </w:r>
      <w:r>
        <w:rPr>
          <w:spacing w:val="-2"/>
          <w:sz w:val="16"/>
        </w:rPr>
        <w:t>)</w:t>
      </w:r>
      <w:r>
        <w:rPr>
          <w:spacing w:val="-7"/>
          <w:sz w:val="16"/>
        </w:rPr>
        <w:t xml:space="preserve"> </w:t>
      </w:r>
      <w:r>
        <w:rPr>
          <w:spacing w:val="-2"/>
          <w:sz w:val="16"/>
        </w:rPr>
        <w:t>နှင့်</w:t>
      </w:r>
      <w:r>
        <w:rPr>
          <w:spacing w:val="-7"/>
          <w:sz w:val="16"/>
        </w:rPr>
        <w:t xml:space="preserve"> </w:t>
      </w:r>
      <w:r>
        <w:rPr>
          <w:spacing w:val="-2"/>
          <w:sz w:val="16"/>
        </w:rPr>
        <w:t>ဘာသာစကား</w:t>
      </w:r>
      <w:r>
        <w:rPr>
          <w:spacing w:val="-7"/>
          <w:sz w:val="16"/>
        </w:rPr>
        <w:t xml:space="preserve"> </w:t>
      </w:r>
      <w:r>
        <w:rPr>
          <w:spacing w:val="-2"/>
          <w:sz w:val="16"/>
        </w:rPr>
        <w:t>မနုဿဗေဒ</w:t>
      </w:r>
      <w:r>
        <w:rPr>
          <w:spacing w:val="-7"/>
          <w:sz w:val="16"/>
        </w:rPr>
        <w:t xml:space="preserve"> </w:t>
      </w:r>
      <w:r>
        <w:rPr>
          <w:spacing w:val="-2"/>
          <w:sz w:val="16"/>
        </w:rPr>
        <w:t>(အမိုက်စား</w:t>
      </w:r>
      <w:r>
        <w:rPr>
          <w:spacing w:val="40"/>
          <w:sz w:val="16"/>
        </w:rPr>
        <w:t xml:space="preserve"> </w:t>
      </w:r>
      <w:r>
        <w:rPr>
          <w:color w:val="3F7F7F"/>
          <w:sz w:val="16"/>
        </w:rPr>
        <w:t xml:space="preserve">၁၉၉၅ </w:t>
      </w:r>
      <w:r>
        <w:rPr>
          <w:sz w:val="16"/>
        </w:rPr>
        <w:t>;</w:t>
      </w:r>
      <w:r>
        <w:rPr>
          <w:spacing w:val="-8"/>
          <w:sz w:val="16"/>
        </w:rPr>
        <w:t xml:space="preserve"> </w:t>
      </w:r>
      <w:r>
        <w:rPr>
          <w:sz w:val="16"/>
        </w:rPr>
        <w:t>ဘရန်းနစ်</w:t>
      </w:r>
      <w:r>
        <w:rPr>
          <w:spacing w:val="-8"/>
          <w:sz w:val="16"/>
        </w:rPr>
        <w:t xml:space="preserve"> </w:t>
      </w:r>
      <w:r>
        <w:rPr>
          <w:sz w:val="16"/>
        </w:rPr>
        <w:t>နှင့်</w:t>
      </w:r>
      <w:r>
        <w:rPr>
          <w:spacing w:val="-8"/>
          <w:sz w:val="16"/>
        </w:rPr>
        <w:t xml:space="preserve"> </w:t>
      </w:r>
      <w:r>
        <w:rPr>
          <w:sz w:val="16"/>
        </w:rPr>
        <w:t>မကာအိုလေး</w:t>
      </w:r>
      <w:r>
        <w:rPr>
          <w:spacing w:val="-8"/>
          <w:sz w:val="16"/>
        </w:rPr>
        <w:t xml:space="preserve"> </w:t>
      </w:r>
      <w:r>
        <w:rPr>
          <w:color w:val="3F7F7F"/>
          <w:sz w:val="16"/>
        </w:rPr>
        <w:t xml:space="preserve">၁၉၉၆ </w:t>
      </w:r>
      <w:r>
        <w:rPr>
          <w:sz w:val="16"/>
        </w:rPr>
        <w:t>;</w:t>
      </w:r>
      <w:r>
        <w:rPr>
          <w:spacing w:val="-8"/>
          <w:sz w:val="16"/>
        </w:rPr>
        <w:t xml:space="preserve"> </w:t>
      </w:r>
      <w:r>
        <w:rPr>
          <w:sz w:val="16"/>
        </w:rPr>
        <w:t>Duranti</w:t>
      </w:r>
      <w:r>
        <w:rPr>
          <w:spacing w:val="-8"/>
          <w:sz w:val="16"/>
        </w:rPr>
        <w:t xml:space="preserve"> </w:t>
      </w:r>
      <w:r>
        <w:rPr>
          <w:color w:val="3F7F7F"/>
          <w:sz w:val="16"/>
        </w:rPr>
        <w:t xml:space="preserve">၂၀၀၁က </w:t>
      </w:r>
      <w:r>
        <w:rPr>
          <w:sz w:val="16"/>
        </w:rPr>
        <w:t>)။</w:t>
      </w:r>
      <w:r>
        <w:rPr>
          <w:spacing w:val="-8"/>
          <w:sz w:val="16"/>
        </w:rPr>
        <w:t xml:space="preserve"> </w:t>
      </w:r>
      <w:r>
        <w:rPr>
          <w:sz w:val="16"/>
        </w:rPr>
        <w:t>အဘို့</w:t>
      </w:r>
      <w:r>
        <w:rPr>
          <w:spacing w:val="-8"/>
          <w:sz w:val="16"/>
        </w:rPr>
        <w:t xml:space="preserve"> </w:t>
      </w:r>
      <w:r>
        <w:rPr>
          <w:sz w:val="16"/>
        </w:rPr>
        <w:t>နောက်ထပ်</w:t>
      </w:r>
      <w:r>
        <w:rPr>
          <w:spacing w:val="-8"/>
          <w:sz w:val="16"/>
        </w:rPr>
        <w:t xml:space="preserve"> </w:t>
      </w:r>
      <w:r>
        <w:rPr>
          <w:sz w:val="16"/>
        </w:rPr>
        <w:t>interdisciplinary</w:t>
      </w:r>
      <w:r>
        <w:rPr>
          <w:spacing w:val="-8"/>
          <w:sz w:val="16"/>
        </w:rPr>
        <w:t xml:space="preserve"> </w:t>
      </w:r>
      <w:r>
        <w:rPr>
          <w:sz w:val="16"/>
        </w:rPr>
        <w:t>အမြင်များ</w:t>
      </w:r>
      <w:r>
        <w:rPr>
          <w:spacing w:val="-8"/>
          <w:sz w:val="16"/>
        </w:rPr>
        <w:t xml:space="preserve"> </w:t>
      </w:r>
      <w:r>
        <w:rPr>
          <w:sz w:val="16"/>
        </w:rPr>
        <w:t>on</w:t>
      </w:r>
      <w:r>
        <w:rPr>
          <w:spacing w:val="40"/>
          <w:sz w:val="16"/>
        </w:rPr>
        <w:t xml:space="preserve"> </w:t>
      </w:r>
      <w:r>
        <w:rPr>
          <w:sz w:val="16"/>
        </w:rPr>
        <w:t xml:space="preserve">ဘာသာစကားနှင့် တွေးခေါ်ပုံကိုကြည့်ပါ၊ ဥပမာ၊ Levinson </w:t>
      </w:r>
      <w:r>
        <w:rPr>
          <w:color w:val="3F7F7F"/>
          <w:sz w:val="16"/>
        </w:rPr>
        <w:t xml:space="preserve">1995၊ </w:t>
      </w:r>
      <w:r>
        <w:rPr>
          <w:sz w:val="16"/>
        </w:rPr>
        <w:t xml:space="preserve">Carruthers and Boucher </w:t>
      </w:r>
      <w:r>
        <w:rPr>
          <w:color w:val="3F7F7F"/>
          <w:sz w:val="16"/>
        </w:rPr>
        <w:t xml:space="preserve">1998 </w:t>
      </w:r>
      <w:r>
        <w:rPr>
          <w:sz w:val="16"/>
        </w:rPr>
        <w:t>။</w:t>
      </w:r>
    </w:p>
    <w:p w:rsidR="00FC077F" w:rsidRDefault="002176C3">
      <w:pPr>
        <w:spacing w:line="170" w:lineRule="exact"/>
        <w:ind w:left="81"/>
        <w:jc w:val="both"/>
        <w:rPr>
          <w:sz w:val="16"/>
        </w:rPr>
      </w:pPr>
      <w:r>
        <w:rPr>
          <w:position w:val="6"/>
          <w:sz w:val="12"/>
        </w:rPr>
        <w:t>၄</w:t>
      </w:r>
      <w:r>
        <w:rPr>
          <w:spacing w:val="44"/>
          <w:position w:val="6"/>
          <w:sz w:val="12"/>
        </w:rPr>
        <w:t xml:space="preserve"> </w:t>
      </w:r>
      <w:r>
        <w:rPr>
          <w:sz w:val="16"/>
        </w:rPr>
        <w:t>ဟိ</w:t>
      </w:r>
      <w:r>
        <w:rPr>
          <w:spacing w:val="4"/>
          <w:sz w:val="16"/>
        </w:rPr>
        <w:t xml:space="preserve"> </w:t>
      </w:r>
      <w:r>
        <w:rPr>
          <w:sz w:val="16"/>
        </w:rPr>
        <w:t>အများဆုံး</w:t>
      </w:r>
      <w:r>
        <w:rPr>
          <w:spacing w:val="4"/>
          <w:sz w:val="16"/>
        </w:rPr>
        <w:t xml:space="preserve"> </w:t>
      </w:r>
      <w:r>
        <w:rPr>
          <w:sz w:val="16"/>
        </w:rPr>
        <w:t>ပေါများသည်။</w:t>
      </w:r>
      <w:r>
        <w:rPr>
          <w:spacing w:val="5"/>
          <w:sz w:val="16"/>
        </w:rPr>
        <w:t xml:space="preserve"> </w:t>
      </w:r>
      <w:r>
        <w:rPr>
          <w:sz w:val="16"/>
        </w:rPr>
        <w:t>အထောက်အထား</w:t>
      </w:r>
      <w:r>
        <w:rPr>
          <w:spacing w:val="4"/>
          <w:sz w:val="16"/>
        </w:rPr>
        <w:t xml:space="preserve"> </w:t>
      </w:r>
      <w:r>
        <w:rPr>
          <w:sz w:val="16"/>
        </w:rPr>
        <w:t>အတွက်</w:t>
      </w:r>
      <w:r>
        <w:rPr>
          <w:spacing w:val="4"/>
          <w:sz w:val="16"/>
        </w:rPr>
        <w:t xml:space="preserve"> </w:t>
      </w:r>
      <w:r>
        <w:rPr>
          <w:sz w:val="16"/>
        </w:rPr>
        <w:t>ဒီ</w:t>
      </w:r>
      <w:r>
        <w:rPr>
          <w:spacing w:val="4"/>
          <w:sz w:val="16"/>
        </w:rPr>
        <w:t xml:space="preserve"> </w:t>
      </w:r>
      <w:r>
        <w:rPr>
          <w:sz w:val="16"/>
        </w:rPr>
        <w:t>စောစော</w:t>
      </w:r>
      <w:r>
        <w:rPr>
          <w:spacing w:val="4"/>
          <w:sz w:val="16"/>
        </w:rPr>
        <w:t xml:space="preserve"> </w:t>
      </w:r>
      <w:r>
        <w:rPr>
          <w:sz w:val="16"/>
        </w:rPr>
        <w:t>sensitivity</w:t>
      </w:r>
      <w:r>
        <w:rPr>
          <w:spacing w:val="4"/>
          <w:sz w:val="16"/>
        </w:rPr>
        <w:t xml:space="preserve"> </w:t>
      </w:r>
      <w:r>
        <w:rPr>
          <w:sz w:val="16"/>
        </w:rPr>
        <w:t>သည်</w:t>
      </w:r>
      <w:r>
        <w:rPr>
          <w:spacing w:val="4"/>
          <w:sz w:val="16"/>
        </w:rPr>
        <w:t xml:space="preserve"> </w:t>
      </w:r>
      <w:r>
        <w:rPr>
          <w:sz w:val="16"/>
        </w:rPr>
        <w:t>၌</w:t>
      </w:r>
      <w:r>
        <w:rPr>
          <w:spacing w:val="5"/>
          <w:sz w:val="16"/>
        </w:rPr>
        <w:t xml:space="preserve"> </w:t>
      </w:r>
      <w:r>
        <w:rPr>
          <w:sz w:val="16"/>
        </w:rPr>
        <w:t>အဆိုပါ</w:t>
      </w:r>
      <w:r>
        <w:rPr>
          <w:spacing w:val="4"/>
          <w:sz w:val="16"/>
        </w:rPr>
        <w:t xml:space="preserve"> </w:t>
      </w:r>
      <w:r>
        <w:rPr>
          <w:sz w:val="16"/>
        </w:rPr>
        <w:t>ဒိုမိန်း</w:t>
      </w:r>
      <w:r>
        <w:rPr>
          <w:spacing w:val="4"/>
          <w:sz w:val="16"/>
        </w:rPr>
        <w:t xml:space="preserve"> </w:t>
      </w:r>
      <w:r>
        <w:rPr>
          <w:sz w:val="16"/>
        </w:rPr>
        <w:t>၏</w:t>
      </w:r>
      <w:r>
        <w:rPr>
          <w:spacing w:val="4"/>
          <w:sz w:val="16"/>
        </w:rPr>
        <w:t xml:space="preserve"> </w:t>
      </w:r>
      <w:r>
        <w:rPr>
          <w:sz w:val="16"/>
        </w:rPr>
        <w:t>အာကာသ</w:t>
      </w:r>
      <w:r>
        <w:rPr>
          <w:spacing w:val="4"/>
          <w:sz w:val="16"/>
        </w:rPr>
        <w:t xml:space="preserve"> </w:t>
      </w:r>
      <w:r>
        <w:rPr>
          <w:sz w:val="16"/>
        </w:rPr>
        <w:t>ဘာသာစကား</w:t>
      </w:r>
      <w:r>
        <w:rPr>
          <w:spacing w:val="4"/>
          <w:sz w:val="16"/>
        </w:rPr>
        <w:t xml:space="preserve"> </w:t>
      </w:r>
      <w:r>
        <w:rPr>
          <w:spacing w:val="-5"/>
          <w:sz w:val="16"/>
        </w:rPr>
        <w:t>နှင့်</w:t>
      </w:r>
    </w:p>
    <w:p w:rsidR="00FC077F" w:rsidRDefault="002176C3">
      <w:pPr>
        <w:spacing w:before="2" w:line="232" w:lineRule="auto"/>
        <w:ind w:left="222" w:right="56" w:hanging="1"/>
        <w:jc w:val="both"/>
        <w:rPr>
          <w:sz w:val="16"/>
        </w:rPr>
      </w:pPr>
      <w:r>
        <w:rPr>
          <w:sz w:val="16"/>
        </w:rPr>
        <w:t xml:space="preserve">သိမှု (ဥပမာ Bowerman </w:t>
      </w:r>
      <w:r>
        <w:rPr>
          <w:color w:val="3F7F7F"/>
          <w:sz w:val="16"/>
        </w:rPr>
        <w:t xml:space="preserve">1985 </w:t>
      </w:r>
      <w:r>
        <w:rPr>
          <w:sz w:val="16"/>
        </w:rPr>
        <w:t xml:space="preserve">, </w:t>
      </w:r>
      <w:r>
        <w:rPr>
          <w:color w:val="3F7F7F"/>
          <w:sz w:val="16"/>
        </w:rPr>
        <w:t xml:space="preserve">1996a </w:t>
      </w:r>
      <w:r>
        <w:rPr>
          <w:sz w:val="16"/>
        </w:rPr>
        <w:t xml:space="preserve">, </w:t>
      </w:r>
      <w:r>
        <w:rPr>
          <w:color w:val="3F7F7F"/>
          <w:sz w:val="16"/>
        </w:rPr>
        <w:t xml:space="preserve">b </w:t>
      </w:r>
      <w:r>
        <w:rPr>
          <w:sz w:val="16"/>
        </w:rPr>
        <w:t xml:space="preserve">; Bowerman and Choi </w:t>
      </w:r>
      <w:r>
        <w:rPr>
          <w:color w:val="3F7F7F"/>
          <w:sz w:val="16"/>
        </w:rPr>
        <w:t xml:space="preserve">2001 </w:t>
      </w:r>
      <w:r>
        <w:rPr>
          <w:sz w:val="16"/>
        </w:rPr>
        <w:t xml:space="preserve">, </w:t>
      </w:r>
      <w:r>
        <w:rPr>
          <w:color w:val="3F7F7F"/>
          <w:sz w:val="16"/>
        </w:rPr>
        <w:t xml:space="preserve">2003 </w:t>
      </w:r>
      <w:r>
        <w:rPr>
          <w:sz w:val="16"/>
        </w:rPr>
        <w:t xml:space="preserve">; Choi </w:t>
      </w:r>
      <w:r>
        <w:rPr>
          <w:i/>
          <w:sz w:val="16"/>
        </w:rPr>
        <w:t xml:space="preserve">et al </w:t>
      </w:r>
      <w:r>
        <w:rPr>
          <w:sz w:val="16"/>
        </w:rPr>
        <w:t xml:space="preserve">. </w:t>
      </w:r>
      <w:r>
        <w:rPr>
          <w:color w:val="3F7F7F"/>
          <w:sz w:val="16"/>
        </w:rPr>
        <w:t xml:space="preserve">1999 </w:t>
      </w:r>
      <w:r>
        <w:rPr>
          <w:sz w:val="16"/>
        </w:rPr>
        <w:t>၊</w:t>
      </w:r>
      <w:r>
        <w:rPr>
          <w:spacing w:val="40"/>
          <w:sz w:val="16"/>
        </w:rPr>
        <w:t xml:space="preserve"> </w:t>
      </w:r>
      <w:r>
        <w:rPr>
          <w:sz w:val="16"/>
        </w:rPr>
        <w:t xml:space="preserve">McDonough </w:t>
      </w:r>
      <w:r>
        <w:rPr>
          <w:i/>
          <w:sz w:val="16"/>
        </w:rPr>
        <w:t xml:space="preserve">et al </w:t>
      </w:r>
      <w:r>
        <w:rPr>
          <w:sz w:val="16"/>
        </w:rPr>
        <w:t xml:space="preserve">။ </w:t>
      </w:r>
      <w:r>
        <w:rPr>
          <w:color w:val="3F7F7F"/>
          <w:sz w:val="16"/>
        </w:rPr>
        <w:t xml:space="preserve">၂၀၀၃ </w:t>
      </w:r>
      <w:r>
        <w:rPr>
          <w:sz w:val="16"/>
        </w:rPr>
        <w:t xml:space="preserve">; Casasola </w:t>
      </w:r>
      <w:r>
        <w:rPr>
          <w:color w:val="3F7F7F"/>
          <w:sz w:val="16"/>
        </w:rPr>
        <w:t xml:space="preserve">2005 </w:t>
      </w:r>
      <w:r>
        <w:rPr>
          <w:sz w:val="16"/>
        </w:rPr>
        <w:t xml:space="preserve">; de Leo'n </w:t>
      </w:r>
      <w:r>
        <w:rPr>
          <w:color w:val="3F7F7F"/>
          <w:sz w:val="16"/>
        </w:rPr>
        <w:t xml:space="preserve">2001 </w:t>
      </w:r>
      <w:r>
        <w:rPr>
          <w:sz w:val="16"/>
        </w:rPr>
        <w:t xml:space="preserve">; Brown </w:t>
      </w:r>
      <w:r>
        <w:rPr>
          <w:color w:val="3F7F7F"/>
          <w:sz w:val="16"/>
        </w:rPr>
        <w:t xml:space="preserve">2001 </w:t>
      </w:r>
      <w:r>
        <w:rPr>
          <w:sz w:val="16"/>
        </w:rPr>
        <w:t>)။</w:t>
      </w:r>
    </w:p>
    <w:p w:rsidR="00FC077F" w:rsidRDefault="00FC077F">
      <w:pPr>
        <w:spacing w:line="232" w:lineRule="auto"/>
        <w:jc w:val="both"/>
        <w:rPr>
          <w:sz w:val="16"/>
        </w:rPr>
        <w:sectPr w:rsidR="00FC077F">
          <w:pgSz w:w="7490" w:h="11820"/>
          <w:pgMar w:top="280" w:right="566" w:bottom="280" w:left="566" w:header="720" w:footer="720" w:gutter="0"/>
          <w:cols w:space="720"/>
        </w:sectPr>
      </w:pPr>
    </w:p>
    <w:p w:rsidR="00FC077F" w:rsidRDefault="002176C3">
      <w:pPr>
        <w:tabs>
          <w:tab w:val="left" w:pos="2524"/>
        </w:tabs>
        <w:spacing w:before="81"/>
        <w:ind w:left="64"/>
        <w:rPr>
          <w:i/>
          <w:sz w:val="20"/>
        </w:rPr>
      </w:pPr>
      <w:r>
        <w:rPr>
          <w:spacing w:val="-5"/>
          <w:sz w:val="20"/>
        </w:rPr>
        <w:t xml:space="preserve">98 </w:t>
      </w:r>
      <w:r>
        <w:rPr>
          <w:sz w:val="20"/>
        </w:rPr>
        <w:tab/>
      </w:r>
      <w:r>
        <w:rPr>
          <w:i/>
          <w:spacing w:val="-2"/>
          <w:sz w:val="20"/>
        </w:rPr>
        <w:t>Penelope</w:t>
      </w:r>
      <w:r>
        <w:rPr>
          <w:i/>
          <w:spacing w:val="-9"/>
          <w:sz w:val="20"/>
        </w:rPr>
        <w:t xml:space="preserve"> </w:t>
      </w:r>
      <w:r>
        <w:rPr>
          <w:i/>
          <w:spacing w:val="-4"/>
          <w:sz w:val="20"/>
        </w:rPr>
        <w:t>အညို</w:t>
      </w:r>
    </w:p>
    <w:p w:rsidR="00FC077F" w:rsidRDefault="002176C3">
      <w:pPr>
        <w:pStyle w:val="BodyText"/>
        <w:spacing w:before="7"/>
        <w:jc w:val="left"/>
        <w:rPr>
          <w:i/>
          <w:sz w:val="3"/>
        </w:rPr>
      </w:pPr>
      <w:r>
        <w:rPr>
          <w:i/>
          <w:noProof/>
          <w:sz w:val="3"/>
        </w:rPr>
        <mc:AlternateContent>
          <mc:Choice Requires="wps">
            <w:drawing>
              <wp:anchor distT="0" distB="0" distL="0" distR="0" simplePos="0" relativeHeight="487636480" behindDoc="1" locked="0" layoutInCell="1" allowOverlap="1">
                <wp:simplePos x="0" y="0"/>
                <wp:positionH relativeFrom="page">
                  <wp:posOffset>400430</wp:posOffset>
                </wp:positionH>
                <wp:positionV relativeFrom="paragraph">
                  <wp:posOffset>42201</wp:posOffset>
                </wp:positionV>
                <wp:extent cx="3947795" cy="6350"/>
                <wp:effectExtent l="0" t="0" r="0" b="0"/>
                <wp:wrapTopAndBottom/>
                <wp:docPr id="96" name="Graphic 9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15F1A2D6" id="Graphic 96" o:spid="_x0000_s1026" style="position:absolute;margin-left:31.55pt;margin-top:3.3pt;width:310.85pt;height:.5pt;z-index:-15680000;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64" w:right="66"/>
      </w:pPr>
      <w:r>
        <w:rPr>
          <w:color w:val="231F20"/>
        </w:rPr>
        <w:t>ချဉ်းကပ်ခဲ့သည်။</w:t>
      </w:r>
      <w:r>
        <w:rPr>
          <w:color w:val="231F20"/>
          <w:spacing w:val="-13"/>
        </w:rPr>
        <w:t xml:space="preserve"> </w:t>
      </w:r>
      <w:r>
        <w:rPr>
          <w:color w:val="231F20"/>
        </w:rPr>
        <w:t>ထံမှ</w:t>
      </w:r>
      <w:r>
        <w:rPr>
          <w:color w:val="231F20"/>
          <w:spacing w:val="-12"/>
        </w:rPr>
        <w:t xml:space="preserve"> </w:t>
      </w:r>
      <w:r>
        <w:rPr>
          <w:color w:val="231F20"/>
        </w:rPr>
        <w:t>a</w:t>
      </w:r>
      <w:r>
        <w:rPr>
          <w:color w:val="231F20"/>
          <w:spacing w:val="-13"/>
        </w:rPr>
        <w:t xml:space="preserve"> </w:t>
      </w:r>
      <w:r>
        <w:rPr>
          <w:color w:val="231F20"/>
        </w:rPr>
        <w:t>မျိုးစုံ</w:t>
      </w:r>
      <w:r>
        <w:rPr>
          <w:color w:val="231F20"/>
          <w:spacing w:val="-12"/>
        </w:rPr>
        <w:t xml:space="preserve"> </w:t>
      </w:r>
      <w:r>
        <w:rPr>
          <w:color w:val="231F20"/>
        </w:rPr>
        <w:t>၏</w:t>
      </w:r>
      <w:r>
        <w:rPr>
          <w:color w:val="231F20"/>
          <w:spacing w:val="-13"/>
        </w:rPr>
        <w:t xml:space="preserve"> </w:t>
      </w:r>
      <w:r>
        <w:rPr>
          <w:color w:val="231F20"/>
        </w:rPr>
        <w:t>ဘာသာရပ်ခွဲများ။</w:t>
      </w:r>
      <w:r>
        <w:rPr>
          <w:color w:val="231F20"/>
          <w:spacing w:val="-12"/>
        </w:rPr>
        <w:t xml:space="preserve"> </w:t>
      </w:r>
      <w:r>
        <w:rPr>
          <w:color w:val="231F20"/>
        </w:rPr>
        <w:t>ဟိ</w:t>
      </w:r>
      <w:r>
        <w:rPr>
          <w:color w:val="231F20"/>
          <w:spacing w:val="-13"/>
        </w:rPr>
        <w:t xml:space="preserve"> </w:t>
      </w:r>
      <w:r>
        <w:rPr>
          <w:color w:val="231F20"/>
        </w:rPr>
        <w:t>ကိစ္စများ</w:t>
      </w:r>
      <w:r>
        <w:rPr>
          <w:color w:val="231F20"/>
          <w:spacing w:val="-12"/>
        </w:rPr>
        <w:t xml:space="preserve"> </w:t>
      </w:r>
      <w:r>
        <w:rPr>
          <w:color w:val="231F20"/>
        </w:rPr>
        <w:t>၌</w:t>
      </w:r>
      <w:r>
        <w:rPr>
          <w:color w:val="231F20"/>
          <w:spacing w:val="-13"/>
        </w:rPr>
        <w:t xml:space="preserve"> </w:t>
      </w:r>
      <w:r>
        <w:rPr>
          <w:color w:val="231F20"/>
        </w:rPr>
        <w:t>ဘုံ</w:t>
      </w:r>
      <w:r>
        <w:rPr>
          <w:color w:val="231F20"/>
          <w:spacing w:val="-12"/>
        </w:rPr>
        <w:t xml:space="preserve"> </w:t>
      </w:r>
      <w:r>
        <w:rPr>
          <w:color w:val="231F20"/>
        </w:rPr>
        <w:t>ပါဝင်ပါတယ်။</w:t>
      </w:r>
      <w:r>
        <w:rPr>
          <w:color w:val="231F20"/>
          <w:spacing w:val="-13"/>
        </w:rPr>
        <w:t xml:space="preserve"> </w:t>
      </w:r>
      <w:r>
        <w:rPr>
          <w:color w:val="231F20"/>
        </w:rPr>
        <w:t>သဘာဝ</w:t>
      </w:r>
      <w:r>
        <w:rPr>
          <w:color w:val="231F20"/>
          <w:spacing w:val="-4"/>
        </w:rPr>
        <w:t xml:space="preserve"> </w:t>
      </w:r>
      <w:r>
        <w:rPr>
          <w:color w:val="231F20"/>
        </w:rPr>
        <w:t>၏</w:t>
      </w:r>
      <w:r>
        <w:rPr>
          <w:color w:val="231F20"/>
          <w:spacing w:val="-4"/>
        </w:rPr>
        <w:t xml:space="preserve"> </w:t>
      </w:r>
      <w:r>
        <w:rPr>
          <w:color w:val="231F20"/>
        </w:rPr>
        <w:t>ယဉ်ကျေးမှု</w:t>
      </w:r>
      <w:r>
        <w:rPr>
          <w:color w:val="231F20"/>
          <w:spacing w:val="-4"/>
        </w:rPr>
        <w:t xml:space="preserve"> </w:t>
      </w:r>
      <w:r>
        <w:rPr>
          <w:color w:val="231F20"/>
        </w:rPr>
        <w:t>အသိပညာ၊</w:t>
      </w:r>
      <w:r>
        <w:rPr>
          <w:color w:val="231F20"/>
          <w:spacing w:val="-4"/>
        </w:rPr>
        <w:t xml:space="preserve"> </w:t>
      </w:r>
      <w:r>
        <w:rPr>
          <w:color w:val="231F20"/>
        </w:rPr>
        <w:t>ဘယ်လိုလဲ</w:t>
      </w:r>
      <w:r>
        <w:rPr>
          <w:color w:val="231F20"/>
          <w:spacing w:val="-4"/>
        </w:rPr>
        <w:t xml:space="preserve"> </w:t>
      </w:r>
      <w:r>
        <w:rPr>
          <w:color w:val="231F20"/>
        </w:rPr>
        <w:t>စိတ်ပိုင်းဆိုင်ရာ</w:t>
      </w:r>
      <w:r>
        <w:rPr>
          <w:color w:val="231F20"/>
          <w:spacing w:val="-4"/>
        </w:rPr>
        <w:t xml:space="preserve"> </w:t>
      </w:r>
      <w:r>
        <w:rPr>
          <w:color w:val="231F20"/>
        </w:rPr>
        <w:t>လုပ်ငန်းစဉ်များ</w:t>
      </w:r>
      <w:r>
        <w:rPr>
          <w:color w:val="231F20"/>
          <w:spacing w:val="-4"/>
        </w:rPr>
        <w:t xml:space="preserve"> </w:t>
      </w:r>
      <w:r>
        <w:rPr>
          <w:color w:val="231F20"/>
        </w:rPr>
        <w:t>ထိခိုက်သည်။</w:t>
      </w:r>
      <w:r>
        <w:rPr>
          <w:color w:val="231F20"/>
          <w:spacing w:val="-4"/>
        </w:rPr>
        <w:t xml:space="preserve"> </w:t>
      </w:r>
      <w:r>
        <w:rPr>
          <w:color w:val="231F20"/>
        </w:rPr>
        <w:t>အဆိုပါ</w:t>
      </w:r>
      <w:r>
        <w:rPr>
          <w:color w:val="231F20"/>
          <w:spacing w:val="-4"/>
        </w:rPr>
        <w:t xml:space="preserve"> </w:t>
      </w:r>
      <w:r>
        <w:rPr>
          <w:color w:val="231F20"/>
        </w:rPr>
        <w:t>အဖွဲ့အစည်း</w:t>
      </w:r>
      <w:r>
        <w:rPr>
          <w:color w:val="231F20"/>
          <w:spacing w:val="-4"/>
        </w:rPr>
        <w:t xml:space="preserve"> </w:t>
      </w:r>
      <w:r>
        <w:rPr>
          <w:color w:val="231F20"/>
        </w:rPr>
        <w:t xml:space="preserve">အသိပညာ၊ ဘာသာစကား အပါအဝင် အသိပညာ၏ ကွဲပြားခြားနားမှုပုံစံများသည် </w:t>
      </w:r>
      <w:r>
        <w:rPr>
          <w:color w:val="231F20"/>
          <w:spacing w:val="-2"/>
        </w:rPr>
        <w:t>စိတ်ပိုင်းဆိုင်ရာကို မည်ကဲ့သို့ အကျိုးသက်ရောက်စေသနည်း။</w:t>
      </w:r>
      <w:r>
        <w:rPr>
          <w:color w:val="231F20"/>
          <w:spacing w:val="-10"/>
        </w:rPr>
        <w:t xml:space="preserve"> </w:t>
      </w:r>
      <w:r>
        <w:rPr>
          <w:color w:val="231F20"/>
          <w:spacing w:val="-2"/>
        </w:rPr>
        <w:t>လုပ်ငန်းစဉ်များ</w:t>
      </w:r>
      <w:r>
        <w:rPr>
          <w:color w:val="231F20"/>
          <w:spacing w:val="-10"/>
        </w:rPr>
        <w:t xml:space="preserve"> </w:t>
      </w:r>
      <w:r>
        <w:rPr>
          <w:color w:val="231F20"/>
          <w:spacing w:val="-2"/>
        </w:rPr>
        <w:t>(အတွက်</w:t>
      </w:r>
      <w:r>
        <w:rPr>
          <w:color w:val="231F20"/>
          <w:spacing w:val="-10"/>
        </w:rPr>
        <w:t xml:space="preserve"> </w:t>
      </w:r>
      <w:r>
        <w:rPr>
          <w:color w:val="231F20"/>
          <w:spacing w:val="-2"/>
        </w:rPr>
        <w:t>ဥပမာ၊</w:t>
      </w:r>
      <w:r>
        <w:rPr>
          <w:color w:val="231F20"/>
          <w:spacing w:val="-10"/>
        </w:rPr>
        <w:t xml:space="preserve"> </w:t>
      </w:r>
      <w:r>
        <w:rPr>
          <w:color w:val="231F20"/>
          <w:spacing w:val="-2"/>
        </w:rPr>
        <w:t>မှတ်ဉာဏ်</w:t>
      </w:r>
      <w:r>
        <w:rPr>
          <w:color w:val="231F20"/>
          <w:spacing w:val="-10"/>
        </w:rPr>
        <w:t xml:space="preserve"> </w:t>
      </w:r>
      <w:r>
        <w:rPr>
          <w:color w:val="231F20"/>
          <w:spacing w:val="-2"/>
        </w:rPr>
        <w:t>နှင့်</w:t>
      </w:r>
      <w:r>
        <w:rPr>
          <w:color w:val="231F20"/>
          <w:spacing w:val="-10"/>
        </w:rPr>
        <w:t xml:space="preserve"> </w:t>
      </w:r>
      <w:r>
        <w:rPr>
          <w:color w:val="231F20"/>
          <w:spacing w:val="-2"/>
        </w:rPr>
        <w:t>ဆင်ခြင်ခြင်း)</w:t>
      </w:r>
      <w:r>
        <w:rPr>
          <w:color w:val="231F20"/>
          <w:spacing w:val="-10"/>
        </w:rPr>
        <w:t xml:space="preserve"> </w:t>
      </w:r>
      <w:r>
        <w:rPr>
          <w:color w:val="231F20"/>
          <w:spacing w:val="-2"/>
        </w:rPr>
        <w:t>ဘယ်လိုလဲ</w:t>
      </w:r>
      <w:r>
        <w:rPr>
          <w:color w:val="231F20"/>
          <w:spacing w:val="-10"/>
        </w:rPr>
        <w:t xml:space="preserve"> </w:t>
      </w:r>
      <w:r>
        <w:rPr>
          <w:color w:val="231F20"/>
          <w:spacing w:val="-2"/>
        </w:rPr>
        <w:t>ဗဟုသုတ</w:t>
      </w:r>
      <w:r>
        <w:rPr>
          <w:color w:val="231F20"/>
          <w:spacing w:val="-10"/>
        </w:rPr>
        <w:t xml:space="preserve"> </w:t>
      </w:r>
      <w:r>
        <w:rPr>
          <w:color w:val="231F20"/>
          <w:spacing w:val="-2"/>
        </w:rPr>
        <w:t>သည်</w:t>
      </w:r>
      <w:r>
        <w:rPr>
          <w:color w:val="231F20"/>
          <w:spacing w:val="-10"/>
        </w:rPr>
        <w:t xml:space="preserve"> </w:t>
      </w:r>
      <w:r>
        <w:rPr>
          <w:color w:val="231F20"/>
        </w:rPr>
        <w:t xml:space="preserve">နေ့စဥ်ဘဝတွင် </w:t>
      </w:r>
      <w:r>
        <w:rPr>
          <w:color w:val="231F20"/>
          <w:spacing w:val="-2"/>
        </w:rPr>
        <w:t>အသုံးပြုကြ ပြီး ကလေးများက မည်သို့ရယူကြသနည်း။</w:t>
      </w:r>
    </w:p>
    <w:p w:rsidR="00FC077F" w:rsidRDefault="002176C3">
      <w:pPr>
        <w:pStyle w:val="BodyText"/>
        <w:spacing w:line="249" w:lineRule="auto"/>
        <w:ind w:left="64" w:right="66" w:firstLine="199"/>
      </w:pPr>
      <w:r>
        <w:rPr>
          <w:color w:val="231F20"/>
        </w:rPr>
        <w:t>၌</w:t>
      </w:r>
      <w:r>
        <w:rPr>
          <w:color w:val="231F20"/>
          <w:spacing w:val="-13"/>
        </w:rPr>
        <w:t xml:space="preserve"> </w:t>
      </w:r>
      <w:r>
        <w:rPr>
          <w:color w:val="231F20"/>
        </w:rPr>
        <w:t>ဒီ</w:t>
      </w:r>
      <w:r>
        <w:rPr>
          <w:color w:val="231F20"/>
          <w:spacing w:val="-12"/>
        </w:rPr>
        <w:t xml:space="preserve"> </w:t>
      </w:r>
      <w:r>
        <w:rPr>
          <w:color w:val="231F20"/>
        </w:rPr>
        <w:t>သုံးသပ်ချက်</w:t>
      </w:r>
      <w:r>
        <w:rPr>
          <w:color w:val="231F20"/>
          <w:spacing w:val="-13"/>
        </w:rPr>
        <w:t xml:space="preserve"> </w:t>
      </w:r>
      <w:r>
        <w:rPr>
          <w:color w:val="231F20"/>
        </w:rPr>
        <w:t>ငါ</w:t>
      </w:r>
      <w:r>
        <w:rPr>
          <w:color w:val="231F20"/>
          <w:spacing w:val="-12"/>
        </w:rPr>
        <w:t xml:space="preserve"> </w:t>
      </w:r>
      <w:r>
        <w:rPr>
          <w:color w:val="231F20"/>
        </w:rPr>
        <w:t>ယူ</w:t>
      </w:r>
      <w:r>
        <w:rPr>
          <w:color w:val="231F20"/>
          <w:spacing w:val="-13"/>
        </w:rPr>
        <w:t xml:space="preserve"> </w:t>
      </w:r>
      <w:r>
        <w:rPr>
          <w:color w:val="231F20"/>
        </w:rPr>
        <w:t>a</w:t>
      </w:r>
      <w:r>
        <w:rPr>
          <w:color w:val="231F20"/>
          <w:spacing w:val="-12"/>
        </w:rPr>
        <w:t xml:space="preserve"> </w:t>
      </w:r>
      <w:r>
        <w:rPr>
          <w:color w:val="231F20"/>
        </w:rPr>
        <w:t>ကျယ်ပြန့်</w:t>
      </w:r>
      <w:r>
        <w:rPr>
          <w:color w:val="231F20"/>
          <w:spacing w:val="-13"/>
        </w:rPr>
        <w:t xml:space="preserve"> </w:t>
      </w:r>
      <w:r>
        <w:rPr>
          <w:color w:val="231F20"/>
        </w:rPr>
        <w:t>ဒါပေမယ့်</w:t>
      </w:r>
      <w:r>
        <w:rPr>
          <w:color w:val="231F20"/>
          <w:spacing w:val="-12"/>
        </w:rPr>
        <w:t xml:space="preserve"> </w:t>
      </w:r>
      <w:r>
        <w:rPr>
          <w:color w:val="231F20"/>
        </w:rPr>
        <w:t>ရွေးချယ်မှု</w:t>
      </w:r>
      <w:r>
        <w:rPr>
          <w:color w:val="231F20"/>
          <w:spacing w:val="-13"/>
        </w:rPr>
        <w:t xml:space="preserve"> </w:t>
      </w:r>
      <w:r>
        <w:rPr>
          <w:color w:val="231F20"/>
        </w:rPr>
        <w:t>အမြင်၊</w:t>
      </w:r>
      <w:r>
        <w:rPr>
          <w:color w:val="231F20"/>
          <w:spacing w:val="-12"/>
        </w:rPr>
        <w:t xml:space="preserve"> </w:t>
      </w:r>
      <w:r>
        <w:rPr>
          <w:color w:val="231F20"/>
        </w:rPr>
        <w:t>ကုသပေးခြင်း</w:t>
      </w:r>
      <w:r>
        <w:rPr>
          <w:color w:val="231F20"/>
          <w:spacing w:val="-13"/>
        </w:rPr>
        <w:t xml:space="preserve"> </w:t>
      </w:r>
      <w:r>
        <w:rPr>
          <w:color w:val="231F20"/>
        </w:rPr>
        <w:t>အဖြစ်</w:t>
      </w:r>
      <w:r>
        <w:rPr>
          <w:color w:val="231F20"/>
          <w:spacing w:val="-12"/>
        </w:rPr>
        <w:t xml:space="preserve"> </w:t>
      </w:r>
      <w:r>
        <w:rPr>
          <w:color w:val="231F20"/>
        </w:rPr>
        <w:t>"သိမှု</w:t>
      </w:r>
      <w:r>
        <w:rPr>
          <w:color w:val="231F20"/>
          <w:spacing w:val="-13"/>
        </w:rPr>
        <w:t xml:space="preserve"> </w:t>
      </w:r>
      <w:r>
        <w:rPr>
          <w:color w:val="231F20"/>
        </w:rPr>
        <w:t>မနုဿဗေဒ ပညာရှင်” သည် ဘာသာစကားနှင့် ယဉ်ကျေးမှုနှင့် ပတ်သက်သည့် သိမြင်မှု ဆိုင်ရာ ပြဿနာများကို တိုက်ရိုက် ကိုင်တွယ်ဖြေရှင်း ပေးသည်။</w:t>
      </w:r>
      <w:r>
        <w:rPr>
          <w:color w:val="231F20"/>
          <w:spacing w:val="40"/>
        </w:rPr>
        <w:t xml:space="preserve"> </w:t>
      </w:r>
      <w:r>
        <w:rPr>
          <w:color w:val="231F20"/>
        </w:rPr>
        <w:t>မူလပဋိသန္ဓေယူခဲ့သည့်အတိုင်း သိမြင်မှုမနုဿဗေဒနှင့် ၁၉၇၀ ခုနှစ်များအစောပိုင်းတွင် ကွယ်လွန်ခဲ့သည်။ ထို့နောက် ကျွန်ုပ်သည် ကွဲပြားသော သုတေသနမျဉ်းနှစ်ကြောင်းကို ပြန်လည်သုံးသပ်ပြီး တစ်ခုမှာ ယဉ်ကျေးမှုပုံစံများကို ဗဟိုပြုပါသည်။</w:t>
      </w:r>
      <w:r>
        <w:rPr>
          <w:color w:val="231F20"/>
          <w:spacing w:val="-6"/>
        </w:rPr>
        <w:t xml:space="preserve"> </w:t>
      </w:r>
      <w:r>
        <w:rPr>
          <w:color w:val="231F20"/>
        </w:rPr>
        <w:t>၌</w:t>
      </w:r>
      <w:r>
        <w:rPr>
          <w:color w:val="231F20"/>
          <w:spacing w:val="-6"/>
        </w:rPr>
        <w:t xml:space="preserve"> </w:t>
      </w:r>
      <w:r>
        <w:rPr>
          <w:color w:val="231F20"/>
        </w:rPr>
        <w:t>အဆိုပါ</w:t>
      </w:r>
      <w:r>
        <w:rPr>
          <w:color w:val="231F20"/>
          <w:spacing w:val="-6"/>
        </w:rPr>
        <w:t xml:space="preserve"> </w:t>
      </w:r>
      <w:r>
        <w:rPr>
          <w:color w:val="231F20"/>
        </w:rPr>
        <w:t>ယူနိုက်တက်</w:t>
      </w:r>
      <w:r>
        <w:rPr>
          <w:color w:val="231F20"/>
          <w:spacing w:val="-6"/>
        </w:rPr>
        <w:t xml:space="preserve"> </w:t>
      </w:r>
      <w:r>
        <w:rPr>
          <w:color w:val="231F20"/>
        </w:rPr>
        <w:t>ပြည်နယ်များ၊</w:t>
      </w:r>
      <w:r>
        <w:rPr>
          <w:color w:val="231F20"/>
          <w:spacing w:val="-6"/>
        </w:rPr>
        <w:t xml:space="preserve"> </w:t>
      </w:r>
      <w:r>
        <w:rPr>
          <w:color w:val="231F20"/>
        </w:rPr>
        <w:t>အဆိုပါ</w:t>
      </w:r>
      <w:r>
        <w:rPr>
          <w:color w:val="231F20"/>
          <w:spacing w:val="-6"/>
        </w:rPr>
        <w:t xml:space="preserve"> </w:t>
      </w:r>
      <w:r>
        <w:rPr>
          <w:color w:val="231F20"/>
        </w:rPr>
        <w:t>တခြား၊</w:t>
      </w:r>
      <w:r>
        <w:rPr>
          <w:color w:val="231F20"/>
          <w:spacing w:val="-6"/>
        </w:rPr>
        <w:t xml:space="preserve"> </w:t>
      </w:r>
      <w:r>
        <w:rPr>
          <w:color w:val="231F20"/>
        </w:rPr>
        <w:t>အသစ်</w:t>
      </w:r>
      <w:r>
        <w:rPr>
          <w:color w:val="231F20"/>
          <w:spacing w:val="-6"/>
        </w:rPr>
        <w:t xml:space="preserve"> </w:t>
      </w:r>
      <w:r>
        <w:rPr>
          <w:color w:val="231F20"/>
        </w:rPr>
        <w:t>ချဉ်းကပ်မှုများ</w:t>
      </w:r>
      <w:r>
        <w:rPr>
          <w:color w:val="231F20"/>
          <w:spacing w:val="-6"/>
        </w:rPr>
        <w:t xml:space="preserve"> </w:t>
      </w:r>
      <w:r>
        <w:rPr>
          <w:color w:val="231F20"/>
        </w:rPr>
        <w:t>ရန်</w:t>
      </w:r>
      <w:r>
        <w:rPr>
          <w:color w:val="231F20"/>
          <w:spacing w:val="-6"/>
        </w:rPr>
        <w:t xml:space="preserve"> </w:t>
      </w:r>
      <w:r>
        <w:rPr>
          <w:color w:val="231F20"/>
        </w:rPr>
        <w:t>အဆိုပါ</w:t>
      </w:r>
      <w:r>
        <w:rPr>
          <w:color w:val="231F20"/>
          <w:spacing w:val="-6"/>
        </w:rPr>
        <w:t xml:space="preserve"> </w:t>
      </w:r>
      <w:r>
        <w:rPr>
          <w:color w:val="231F20"/>
        </w:rPr>
        <w:t>မေးခွန်း</w:t>
      </w:r>
      <w:r>
        <w:rPr>
          <w:color w:val="231F20"/>
          <w:spacing w:val="-6"/>
        </w:rPr>
        <w:t xml:space="preserve"> </w:t>
      </w:r>
      <w:r>
        <w:rPr>
          <w:color w:val="231F20"/>
        </w:rPr>
        <w:t>၏</w:t>
      </w:r>
      <w:r>
        <w:rPr>
          <w:color w:val="231F20"/>
          <w:spacing w:val="-6"/>
        </w:rPr>
        <w:t xml:space="preserve"> </w:t>
      </w:r>
      <w:r>
        <w:rPr>
          <w:color w:val="231F20"/>
        </w:rPr>
        <w:t>အထူးသဖြင့် ဥရောပတွင်ဗဟိုပြုထားသော အာကာသဘာသာစကားနှင့် သိမြင်မှုဆိုင်ရာ လတ</w:t>
      </w:r>
      <w:r>
        <w:rPr>
          <w:color w:val="231F20"/>
        </w:rPr>
        <w:t>်တလောလုပ်ဆောင်မှုအပေါ် အာရုံစိုက်သည့် ဘာသာစကားဆိုင်ရာ နှိုင်းယှဥ်မှု။ နောက်ဆုံးအနေနဲ့၊ ဒီအရာတွေရဲ့ ကြီးကျယ်ခမ်းနားတဲ့ အစီအစဉ်ကို ကျွန်တော် အကဲဖြတ်ပါတယ်။</w:t>
      </w:r>
      <w:r>
        <w:rPr>
          <w:color w:val="231F20"/>
          <w:spacing w:val="-10"/>
        </w:rPr>
        <w:t xml:space="preserve"> </w:t>
      </w:r>
      <w:r>
        <w:rPr>
          <w:color w:val="231F20"/>
        </w:rPr>
        <w:t>မျိုးစုံ</w:t>
      </w:r>
      <w:r>
        <w:rPr>
          <w:color w:val="231F20"/>
          <w:spacing w:val="-9"/>
        </w:rPr>
        <w:t xml:space="preserve"> </w:t>
      </w:r>
      <w:r>
        <w:rPr>
          <w:color w:val="231F20"/>
        </w:rPr>
        <w:t>ချဉ်းကပ်မှုများ</w:t>
      </w:r>
      <w:r>
        <w:rPr>
          <w:color w:val="231F20"/>
          <w:spacing w:val="-10"/>
        </w:rPr>
        <w:t xml:space="preserve"> </w:t>
      </w:r>
      <w:r>
        <w:rPr>
          <w:color w:val="231F20"/>
        </w:rPr>
        <w:t>နှင့်</w:t>
      </w:r>
      <w:r>
        <w:rPr>
          <w:color w:val="231F20"/>
          <w:spacing w:val="-9"/>
        </w:rPr>
        <w:t xml:space="preserve"> </w:t>
      </w:r>
      <w:r>
        <w:rPr>
          <w:color w:val="231F20"/>
        </w:rPr>
        <w:t>ကမ်းလှမ်း</w:t>
      </w:r>
      <w:r>
        <w:rPr>
          <w:color w:val="231F20"/>
          <w:spacing w:val="-10"/>
        </w:rPr>
        <w:t xml:space="preserve"> </w:t>
      </w:r>
      <w:r>
        <w:rPr>
          <w:color w:val="231F20"/>
        </w:rPr>
        <w:t>a</w:t>
      </w:r>
      <w:r>
        <w:rPr>
          <w:color w:val="231F20"/>
          <w:spacing w:val="-9"/>
        </w:rPr>
        <w:t xml:space="preserve"> </w:t>
      </w:r>
      <w:r>
        <w:rPr>
          <w:color w:val="231F20"/>
        </w:rPr>
        <w:t>အဆိုပြုချက်</w:t>
      </w:r>
      <w:r>
        <w:rPr>
          <w:color w:val="231F20"/>
          <w:spacing w:val="-10"/>
        </w:rPr>
        <w:t xml:space="preserve"> </w:t>
      </w:r>
      <w:r>
        <w:rPr>
          <w:color w:val="231F20"/>
        </w:rPr>
        <w:t>အတွက်</w:t>
      </w:r>
      <w:r>
        <w:rPr>
          <w:color w:val="231F20"/>
          <w:spacing w:val="-9"/>
        </w:rPr>
        <w:t xml:space="preserve"> </w:t>
      </w:r>
      <w:r>
        <w:rPr>
          <w:color w:val="231F20"/>
        </w:rPr>
        <w:t>အနာဂတ်</w:t>
      </w:r>
      <w:r>
        <w:rPr>
          <w:color w:val="231F20"/>
          <w:spacing w:val="-10"/>
        </w:rPr>
        <w:t xml:space="preserve"> </w:t>
      </w:r>
      <w:r>
        <w:rPr>
          <w:color w:val="231F20"/>
        </w:rPr>
        <w:t>လမ်းညွှန်ချက်များ</w:t>
      </w:r>
      <w:r>
        <w:rPr>
          <w:color w:val="231F20"/>
          <w:spacing w:val="-10"/>
        </w:rPr>
        <w:t xml:space="preserve"> </w:t>
      </w:r>
      <w:r>
        <w:rPr>
          <w:color w:val="231F20"/>
        </w:rPr>
        <w:t>၌</w:t>
      </w:r>
      <w:r>
        <w:rPr>
          <w:color w:val="231F20"/>
          <w:spacing w:val="-9"/>
        </w:rPr>
        <w:t xml:space="preserve"> </w:t>
      </w:r>
      <w:r>
        <w:rPr>
          <w:color w:val="231F20"/>
        </w:rPr>
        <w:t xml:space="preserve">သိမြင်မှု </w:t>
      </w:r>
      <w:r>
        <w:rPr>
          <w:color w:val="231F20"/>
          <w:spacing w:val="-2"/>
        </w:rPr>
        <w:t>မနုဿဗေဒ။</w:t>
      </w:r>
    </w:p>
    <w:p w:rsidR="00FC077F" w:rsidRDefault="00FC077F">
      <w:pPr>
        <w:pStyle w:val="BodyText"/>
        <w:spacing w:before="187"/>
        <w:jc w:val="left"/>
      </w:pPr>
    </w:p>
    <w:p w:rsidR="00FC077F" w:rsidRDefault="002176C3">
      <w:pPr>
        <w:pStyle w:val="Heading3"/>
        <w:ind w:left="1495"/>
        <w:jc w:val="both"/>
      </w:pPr>
      <w:r>
        <w:rPr>
          <w:color w:val="231F20"/>
        </w:rPr>
        <w:t>ဂန္ထဝင်</w:t>
      </w:r>
      <w:r>
        <w:rPr>
          <w:color w:val="231F20"/>
          <w:spacing w:val="-8"/>
        </w:rPr>
        <w:t xml:space="preserve"> </w:t>
      </w:r>
      <w:r>
        <w:rPr>
          <w:color w:val="231F20"/>
        </w:rPr>
        <w:t>လူမျိုးရေးပညာ</w:t>
      </w:r>
      <w:r>
        <w:rPr>
          <w:color w:val="231F20"/>
          <w:spacing w:val="-7"/>
        </w:rPr>
        <w:t xml:space="preserve"> </w:t>
      </w:r>
      <w:r>
        <w:rPr>
          <w:color w:val="231F20"/>
        </w:rPr>
        <w:t>နှင့်</w:t>
      </w:r>
      <w:r>
        <w:rPr>
          <w:color w:val="231F20"/>
          <w:spacing w:val="-7"/>
        </w:rPr>
        <w:t xml:space="preserve"> </w:t>
      </w:r>
      <w:r>
        <w:rPr>
          <w:color w:val="231F20"/>
        </w:rPr>
        <w:t>၎င်း၏</w:t>
      </w:r>
      <w:r>
        <w:rPr>
          <w:color w:val="231F20"/>
          <w:spacing w:val="-7"/>
        </w:rPr>
        <w:t xml:space="preserve"> </w:t>
      </w:r>
      <w:r>
        <w:rPr>
          <w:color w:val="231F20"/>
        </w:rPr>
        <w:t>တိုက်ရိုက်</w:t>
      </w:r>
      <w:r>
        <w:rPr>
          <w:color w:val="231F20"/>
          <w:spacing w:val="-7"/>
        </w:rPr>
        <w:t xml:space="preserve"> </w:t>
      </w:r>
      <w:r>
        <w:rPr>
          <w:color w:val="231F20"/>
          <w:spacing w:val="-2"/>
        </w:rPr>
        <w:t>အမွေဆက်ခံသူများ</w:t>
      </w:r>
    </w:p>
    <w:p w:rsidR="00FC077F" w:rsidRDefault="002176C3">
      <w:pPr>
        <w:spacing w:before="129"/>
        <w:ind w:left="1500"/>
        <w:jc w:val="both"/>
        <w:rPr>
          <w:i/>
          <w:sz w:val="20"/>
        </w:rPr>
      </w:pPr>
      <w:r>
        <w:rPr>
          <w:i/>
          <w:color w:val="231F20"/>
          <w:sz w:val="20"/>
        </w:rPr>
        <w:t>လူမျိုးဘာသာ သိပ္ပံ</w:t>
      </w:r>
      <w:r>
        <w:rPr>
          <w:i/>
          <w:color w:val="231F20"/>
          <w:spacing w:val="-7"/>
          <w:sz w:val="20"/>
        </w:rPr>
        <w:t xml:space="preserve"> </w:t>
      </w:r>
      <w:r>
        <w:rPr>
          <w:i/>
          <w:color w:val="231F20"/>
          <w:sz w:val="20"/>
        </w:rPr>
        <w:t>နှင့်</w:t>
      </w:r>
      <w:r>
        <w:rPr>
          <w:i/>
          <w:color w:val="231F20"/>
          <w:spacing w:val="-7"/>
          <w:sz w:val="20"/>
        </w:rPr>
        <w:t xml:space="preserve"> </w:t>
      </w:r>
      <w:r>
        <w:rPr>
          <w:i/>
          <w:color w:val="231F20"/>
          <w:sz w:val="20"/>
        </w:rPr>
        <w:t>“ဟိ</w:t>
      </w:r>
      <w:r>
        <w:rPr>
          <w:i/>
          <w:color w:val="231F20"/>
          <w:spacing w:val="-7"/>
          <w:sz w:val="20"/>
        </w:rPr>
        <w:t xml:space="preserve"> </w:t>
      </w:r>
      <w:r>
        <w:rPr>
          <w:i/>
          <w:color w:val="231F20"/>
          <w:sz w:val="20"/>
        </w:rPr>
        <w:t>အသစ်</w:t>
      </w:r>
      <w:r>
        <w:rPr>
          <w:i/>
          <w:color w:val="231F20"/>
          <w:spacing w:val="-7"/>
          <w:sz w:val="20"/>
        </w:rPr>
        <w:t xml:space="preserve"> </w:t>
      </w:r>
      <w:r>
        <w:rPr>
          <w:i/>
          <w:color w:val="231F20"/>
          <w:spacing w:val="-2"/>
          <w:sz w:val="20"/>
        </w:rPr>
        <w:t>လူမျိုးစုစာရင်း"</w:t>
      </w:r>
    </w:p>
    <w:p w:rsidR="00FC077F" w:rsidRDefault="002176C3">
      <w:pPr>
        <w:pStyle w:val="BodyText"/>
        <w:spacing w:before="69" w:line="249" w:lineRule="auto"/>
        <w:ind w:left="64" w:right="66"/>
      </w:pPr>
      <w:r>
        <w:rPr>
          <w:color w:val="231F20"/>
        </w:rPr>
        <w:t>“ယဉ်ကျေးမှု” မနုဿဗေဒပညာရှင်များ၏ အယူအဆနှစ်ခုလုံးကို ပြန်လည်သုံးသပ်ရန် 1950 ခုနှစ်များတွင် စတင်ခဲ့သော အမေရိကန် မနုဿဗေဒ လှုပ်ရှားမှုမှ အစပြုခဲ့သည်။</w:t>
      </w:r>
      <w:r>
        <w:rPr>
          <w:color w:val="231F20"/>
          <w:spacing w:val="-4"/>
        </w:rPr>
        <w:t xml:space="preserve"> </w:t>
      </w:r>
      <w:r>
        <w:rPr>
          <w:color w:val="231F20"/>
        </w:rPr>
        <w:t>အလုပ်</w:t>
      </w:r>
      <w:r>
        <w:rPr>
          <w:color w:val="231F20"/>
          <w:spacing w:val="-4"/>
        </w:rPr>
        <w:t xml:space="preserve"> </w:t>
      </w:r>
      <w:r>
        <w:rPr>
          <w:color w:val="231F20"/>
        </w:rPr>
        <w:t>အတူ</w:t>
      </w:r>
      <w:r>
        <w:rPr>
          <w:color w:val="231F20"/>
          <w:spacing w:val="-4"/>
        </w:rPr>
        <w:t xml:space="preserve"> </w:t>
      </w:r>
      <w:r>
        <w:rPr>
          <w:color w:val="231F20"/>
        </w:rPr>
        <w:t>နှင့်</w:t>
      </w:r>
      <w:r>
        <w:rPr>
          <w:color w:val="231F20"/>
          <w:spacing w:val="-4"/>
        </w:rPr>
        <w:t xml:space="preserve"> </w:t>
      </w:r>
      <w:r>
        <w:rPr>
          <w:color w:val="231F20"/>
        </w:rPr>
        <w:t>အဆိုပါ</w:t>
      </w:r>
      <w:r>
        <w:rPr>
          <w:color w:val="231F20"/>
          <w:spacing w:val="-4"/>
        </w:rPr>
        <w:t xml:space="preserve"> </w:t>
      </w:r>
      <w:r>
        <w:rPr>
          <w:color w:val="231F20"/>
        </w:rPr>
        <w:t>နည်းလမ်းများ</w:t>
      </w:r>
      <w:r>
        <w:rPr>
          <w:color w:val="231F20"/>
          <w:spacing w:val="-4"/>
        </w:rPr>
        <w:t xml:space="preserve"> </w:t>
      </w:r>
      <w:r>
        <w:rPr>
          <w:color w:val="231F20"/>
        </w:rPr>
        <w:t>၏</w:t>
      </w:r>
      <w:r>
        <w:rPr>
          <w:color w:val="231F20"/>
          <w:spacing w:val="-4"/>
        </w:rPr>
        <w:t xml:space="preserve"> </w:t>
      </w:r>
      <w:r>
        <w:rPr>
          <w:color w:val="231F20"/>
        </w:rPr>
        <w:t>လူမျိုးစုအလိုက်၊</w:t>
      </w:r>
      <w:r>
        <w:rPr>
          <w:color w:val="231F20"/>
          <w:spacing w:val="-4"/>
        </w:rPr>
        <w:t xml:space="preserve"> </w:t>
      </w:r>
      <w:r>
        <w:rPr>
          <w:color w:val="231F20"/>
        </w:rPr>
        <w:t>သိမြင်မှု</w:t>
      </w:r>
      <w:r>
        <w:rPr>
          <w:color w:val="231F20"/>
          <w:spacing w:val="-4"/>
        </w:rPr>
        <w:t xml:space="preserve"> </w:t>
      </w:r>
      <w:r>
        <w:rPr>
          <w:color w:val="231F20"/>
        </w:rPr>
        <w:t xml:space="preserve">မနုဿဗေဒ </w:t>
      </w:r>
      <w:r>
        <w:rPr>
          <w:color w:val="231F20"/>
          <w:spacing w:val="-2"/>
        </w:rPr>
        <w:t>(လည်း</w:t>
      </w:r>
      <w:r>
        <w:rPr>
          <w:color w:val="231F20"/>
          <w:spacing w:val="-4"/>
        </w:rPr>
        <w:t xml:space="preserve"> </w:t>
      </w:r>
      <w:r>
        <w:rPr>
          <w:color w:val="231F20"/>
          <w:spacing w:val="-2"/>
        </w:rPr>
        <w:t>မူလက</w:t>
      </w:r>
      <w:r>
        <w:rPr>
          <w:color w:val="231F20"/>
          <w:spacing w:val="-4"/>
        </w:rPr>
        <w:t xml:space="preserve"> </w:t>
      </w:r>
      <w:r>
        <w:rPr>
          <w:color w:val="231F20"/>
          <w:spacing w:val="-2"/>
        </w:rPr>
        <w:t>လူသိများသည်။</w:t>
      </w:r>
      <w:r>
        <w:rPr>
          <w:color w:val="231F20"/>
          <w:spacing w:val="-4"/>
        </w:rPr>
        <w:t xml:space="preserve"> </w:t>
      </w:r>
      <w:r>
        <w:rPr>
          <w:color w:val="231F20"/>
          <w:spacing w:val="-2"/>
        </w:rPr>
        <w:t>အဖြစ်</w:t>
      </w:r>
      <w:r>
        <w:rPr>
          <w:color w:val="231F20"/>
          <w:spacing w:val="-4"/>
        </w:rPr>
        <w:t xml:space="preserve"> </w:t>
      </w:r>
      <w:r>
        <w:rPr>
          <w:color w:val="231F20"/>
          <w:spacing w:val="-2"/>
        </w:rPr>
        <w:t>“ဟိ</w:t>
      </w:r>
      <w:r>
        <w:rPr>
          <w:color w:val="231F20"/>
          <w:spacing w:val="-4"/>
        </w:rPr>
        <w:t xml:space="preserve"> </w:t>
      </w:r>
      <w:r>
        <w:rPr>
          <w:color w:val="231F20"/>
          <w:spacing w:val="-2"/>
        </w:rPr>
        <w:t>အသစ်</w:t>
      </w:r>
      <w:r>
        <w:rPr>
          <w:color w:val="231F20"/>
          <w:spacing w:val="-4"/>
        </w:rPr>
        <w:t xml:space="preserve"> </w:t>
      </w:r>
      <w:r>
        <w:rPr>
          <w:color w:val="231F20"/>
          <w:spacing w:val="-2"/>
        </w:rPr>
        <w:t>လူမျိုးစု၊</w:t>
      </w:r>
      <w:r>
        <w:rPr>
          <w:color w:val="231F20"/>
          <w:spacing w:val="-4"/>
        </w:rPr>
        <w:t xml:space="preserve"> </w:t>
      </w:r>
      <w:r>
        <w:rPr>
          <w:color w:val="231F20"/>
          <w:spacing w:val="-2"/>
        </w:rPr>
        <w:t>"လူမျိုးစုစာရင်း</w:t>
      </w:r>
      <w:r>
        <w:rPr>
          <w:color w:val="231F20"/>
          <w:spacing w:val="-4"/>
        </w:rPr>
        <w:t xml:space="preserve"> </w:t>
      </w:r>
      <w:r>
        <w:rPr>
          <w:color w:val="231F20"/>
          <w:spacing w:val="-2"/>
        </w:rPr>
        <w:t>ဝေါဟာရများ"</w:t>
      </w:r>
      <w:r>
        <w:rPr>
          <w:color w:val="231F20"/>
          <w:spacing w:val="-4"/>
        </w:rPr>
        <w:t xml:space="preserve"> </w:t>
      </w:r>
      <w:r>
        <w:rPr>
          <w:color w:val="231F20"/>
          <w:spacing w:val="-2"/>
        </w:rPr>
        <w:t xml:space="preserve">သို့မဟုတ် </w:t>
      </w:r>
      <w:r>
        <w:rPr>
          <w:color w:val="231F20"/>
        </w:rPr>
        <w:t>"လူမျိုးစုသိပ္ပံ")</w:t>
      </w:r>
      <w:r>
        <w:rPr>
          <w:color w:val="231F20"/>
          <w:spacing w:val="-13"/>
        </w:rPr>
        <w:t xml:space="preserve"> </w:t>
      </w:r>
      <w:r>
        <w:rPr>
          <w:color w:val="231F20"/>
        </w:rPr>
        <w:t>အဆိုပြုသည်။</w:t>
      </w:r>
      <w:r>
        <w:rPr>
          <w:color w:val="231F20"/>
          <w:spacing w:val="-12"/>
        </w:rPr>
        <w:t xml:space="preserve"> </w:t>
      </w:r>
      <w:r>
        <w:rPr>
          <w:color w:val="231F20"/>
        </w:rPr>
        <w:t>အဲဒါ</w:t>
      </w:r>
      <w:r>
        <w:rPr>
          <w:color w:val="231F20"/>
          <w:spacing w:val="-13"/>
        </w:rPr>
        <w:t xml:space="preserve"> </w:t>
      </w:r>
      <w:r>
        <w:rPr>
          <w:color w:val="231F20"/>
        </w:rPr>
        <w:t>မနုဿဗေဒ</w:t>
      </w:r>
      <w:r>
        <w:rPr>
          <w:color w:val="231F20"/>
          <w:spacing w:val="-12"/>
        </w:rPr>
        <w:t xml:space="preserve"> </w:t>
      </w:r>
      <w:r>
        <w:rPr>
          <w:color w:val="231F20"/>
        </w:rPr>
        <w:t>လုပ်သင့်တယ်။</w:t>
      </w:r>
      <w:r>
        <w:rPr>
          <w:color w:val="231F20"/>
          <w:spacing w:val="-13"/>
        </w:rPr>
        <w:t xml:space="preserve"> </w:t>
      </w:r>
      <w:r>
        <w:rPr>
          <w:color w:val="231F20"/>
        </w:rPr>
        <w:t>ရွှေ့</w:t>
      </w:r>
      <w:r>
        <w:rPr>
          <w:color w:val="231F20"/>
          <w:spacing w:val="-12"/>
        </w:rPr>
        <w:t xml:space="preserve"> </w:t>
      </w:r>
      <w:r>
        <w:rPr>
          <w:color w:val="231F20"/>
        </w:rPr>
        <w:t>ကွာ</w:t>
      </w:r>
      <w:r>
        <w:rPr>
          <w:color w:val="231F20"/>
          <w:spacing w:val="-13"/>
        </w:rPr>
        <w:t xml:space="preserve"> </w:t>
      </w:r>
      <w:r>
        <w:rPr>
          <w:color w:val="231F20"/>
        </w:rPr>
        <w:t>ထံမှ</w:t>
      </w:r>
      <w:r>
        <w:rPr>
          <w:color w:val="231F20"/>
          <w:spacing w:val="-12"/>
        </w:rPr>
        <w:t xml:space="preserve"> </w:t>
      </w:r>
      <w:r>
        <w:rPr>
          <w:color w:val="231F20"/>
        </w:rPr>
        <w:t>“ယဉ်ကျေးမှု” ဆိုသည်မှာ အမူအကျင့်များ သို့မဟုတ် အသိပညာဆိုင်ရာ စနစ်များ သို့မဟုတ် စိတ်သဘောထားများအဖြစ် “ယဉ်ကျေးမှု” အဖြစ်သို့ ပဋိသန္ဓေယူသည်။ မနုဿဗေဒပညာရှင်၏အလုပ်မှာ ( Goodenough [1964:36] မှ ကျော်ကြားသော ကျမ်းပိုဒ်တစ်ခုတွင်) ဟူသော လူ့အဖွဲ့အစည်း၏ ယဉ်ကျေးမှုကို ပြန်လည်တည်ဆောက်ရန်ဖြစ်သည်။</w:t>
      </w:r>
    </w:p>
    <w:p w:rsidR="00FC077F" w:rsidRDefault="002176C3">
      <w:pPr>
        <w:spacing w:before="164" w:line="230" w:lineRule="auto"/>
        <w:ind w:left="64" w:right="66"/>
        <w:jc w:val="both"/>
        <w:rPr>
          <w:sz w:val="18"/>
        </w:rPr>
      </w:pPr>
      <w:r>
        <w:rPr>
          <w:color w:val="231F20"/>
          <w:sz w:val="18"/>
        </w:rPr>
        <w:t>ဘာဖြစ်ဖြစ်</w:t>
      </w:r>
      <w:r>
        <w:rPr>
          <w:color w:val="231F20"/>
          <w:spacing w:val="-1"/>
          <w:sz w:val="18"/>
        </w:rPr>
        <w:t xml:space="preserve"> </w:t>
      </w:r>
      <w:r>
        <w:rPr>
          <w:color w:val="231F20"/>
          <w:sz w:val="18"/>
        </w:rPr>
        <w:t>အဲဒါ</w:t>
      </w:r>
      <w:r>
        <w:rPr>
          <w:color w:val="231F20"/>
          <w:spacing w:val="-1"/>
          <w:sz w:val="18"/>
        </w:rPr>
        <w:t xml:space="preserve"> </w:t>
      </w:r>
      <w:r>
        <w:rPr>
          <w:color w:val="231F20"/>
          <w:sz w:val="18"/>
        </w:rPr>
        <w:t>သည်</w:t>
      </w:r>
      <w:r>
        <w:rPr>
          <w:color w:val="231F20"/>
          <w:spacing w:val="-1"/>
          <w:sz w:val="18"/>
        </w:rPr>
        <w:t xml:space="preserve"> </w:t>
      </w:r>
      <w:r>
        <w:rPr>
          <w:color w:val="231F20"/>
          <w:sz w:val="18"/>
        </w:rPr>
        <w:t>တစ်ခု</w:t>
      </w:r>
      <w:r>
        <w:rPr>
          <w:color w:val="231F20"/>
          <w:spacing w:val="-1"/>
          <w:sz w:val="18"/>
        </w:rPr>
        <w:t xml:space="preserve"> </w:t>
      </w:r>
      <w:r>
        <w:rPr>
          <w:color w:val="231F20"/>
          <w:sz w:val="18"/>
        </w:rPr>
        <w:t>ရှိသည်။</w:t>
      </w:r>
      <w:r>
        <w:rPr>
          <w:color w:val="231F20"/>
          <w:spacing w:val="-1"/>
          <w:sz w:val="18"/>
        </w:rPr>
        <w:t xml:space="preserve"> </w:t>
      </w:r>
      <w:r>
        <w:rPr>
          <w:color w:val="231F20"/>
          <w:sz w:val="18"/>
        </w:rPr>
        <w:t>ရန်</w:t>
      </w:r>
      <w:r>
        <w:rPr>
          <w:color w:val="231F20"/>
          <w:spacing w:val="-1"/>
          <w:sz w:val="18"/>
        </w:rPr>
        <w:t xml:space="preserve"> </w:t>
      </w:r>
      <w:r>
        <w:rPr>
          <w:color w:val="231F20"/>
          <w:sz w:val="18"/>
        </w:rPr>
        <w:t>သိသည်။</w:t>
      </w:r>
      <w:r>
        <w:rPr>
          <w:color w:val="231F20"/>
          <w:spacing w:val="-1"/>
          <w:sz w:val="18"/>
        </w:rPr>
        <w:t xml:space="preserve"> </w:t>
      </w:r>
      <w:r>
        <w:rPr>
          <w:color w:val="231F20"/>
          <w:sz w:val="18"/>
        </w:rPr>
        <w:t>သို့မဟုတ်</w:t>
      </w:r>
      <w:r>
        <w:rPr>
          <w:color w:val="231F20"/>
          <w:spacing w:val="-1"/>
          <w:sz w:val="18"/>
        </w:rPr>
        <w:t xml:space="preserve"> </w:t>
      </w:r>
      <w:r>
        <w:rPr>
          <w:color w:val="231F20"/>
          <w:sz w:val="18"/>
        </w:rPr>
        <w:t>ယုံကြည်</w:t>
      </w:r>
      <w:r>
        <w:rPr>
          <w:color w:val="231F20"/>
          <w:spacing w:val="-1"/>
          <w:sz w:val="18"/>
        </w:rPr>
        <w:t xml:space="preserve"> </w:t>
      </w:r>
      <w:r>
        <w:rPr>
          <w:color w:val="231F20"/>
          <w:sz w:val="18"/>
        </w:rPr>
        <w:t>၌</w:t>
      </w:r>
      <w:r>
        <w:rPr>
          <w:color w:val="231F20"/>
          <w:spacing w:val="-1"/>
          <w:sz w:val="18"/>
        </w:rPr>
        <w:t xml:space="preserve"> </w:t>
      </w:r>
      <w:r>
        <w:rPr>
          <w:color w:val="231F20"/>
          <w:sz w:val="18"/>
        </w:rPr>
        <w:t>အမိန့်</w:t>
      </w:r>
      <w:r>
        <w:rPr>
          <w:color w:val="231F20"/>
          <w:spacing w:val="-1"/>
          <w:sz w:val="18"/>
        </w:rPr>
        <w:t xml:space="preserve"> </w:t>
      </w:r>
      <w:r>
        <w:rPr>
          <w:color w:val="231F20"/>
          <w:sz w:val="18"/>
        </w:rPr>
        <w:t>ရန်</w:t>
      </w:r>
      <w:r>
        <w:rPr>
          <w:color w:val="231F20"/>
          <w:spacing w:val="-1"/>
          <w:sz w:val="18"/>
        </w:rPr>
        <w:t xml:space="preserve"> </w:t>
      </w:r>
      <w:r>
        <w:rPr>
          <w:color w:val="231F20"/>
          <w:sz w:val="18"/>
        </w:rPr>
        <w:t>လည်ပတ်</w:t>
      </w:r>
      <w:r>
        <w:rPr>
          <w:color w:val="231F20"/>
          <w:spacing w:val="-1"/>
          <w:sz w:val="18"/>
        </w:rPr>
        <w:t xml:space="preserve"> </w:t>
      </w:r>
      <w:r>
        <w:rPr>
          <w:color w:val="231F20"/>
          <w:sz w:val="18"/>
        </w:rPr>
        <w:t>၌</w:t>
      </w:r>
      <w:r>
        <w:rPr>
          <w:color w:val="231F20"/>
          <w:spacing w:val="-1"/>
          <w:sz w:val="18"/>
        </w:rPr>
        <w:t xml:space="preserve"> </w:t>
      </w:r>
      <w:r>
        <w:rPr>
          <w:color w:val="231F20"/>
          <w:sz w:val="18"/>
        </w:rPr>
        <w:t>a</w:t>
      </w:r>
      <w:r>
        <w:rPr>
          <w:color w:val="231F20"/>
          <w:spacing w:val="-1"/>
          <w:sz w:val="18"/>
        </w:rPr>
        <w:t xml:space="preserve"> </w:t>
      </w:r>
      <w:r>
        <w:rPr>
          <w:color w:val="231F20"/>
          <w:sz w:val="18"/>
        </w:rPr>
        <w:t>နည်း</w:t>
      </w:r>
      <w:r>
        <w:rPr>
          <w:color w:val="231F20"/>
          <w:spacing w:val="-1"/>
          <w:sz w:val="18"/>
        </w:rPr>
        <w:t xml:space="preserve"> </w:t>
      </w:r>
      <w:r>
        <w:rPr>
          <w:color w:val="231F20"/>
          <w:sz w:val="18"/>
        </w:rPr>
        <w:t>လက်ခံနိုင်သော</w:t>
      </w:r>
      <w:r>
        <w:rPr>
          <w:color w:val="231F20"/>
          <w:spacing w:val="-1"/>
          <w:sz w:val="18"/>
        </w:rPr>
        <w:t xml:space="preserve"> </w:t>
      </w:r>
      <w:r>
        <w:rPr>
          <w:color w:val="231F20"/>
          <w:sz w:val="18"/>
        </w:rPr>
        <w:t>၎င်း၏</w:t>
      </w:r>
      <w:r>
        <w:rPr>
          <w:color w:val="231F20"/>
          <w:spacing w:val="-3"/>
          <w:sz w:val="18"/>
        </w:rPr>
        <w:t xml:space="preserve"> </w:t>
      </w:r>
      <w:r>
        <w:rPr>
          <w:color w:val="231F20"/>
          <w:sz w:val="18"/>
        </w:rPr>
        <w:t>အဖွဲ့ဝင်များ၊</w:t>
      </w:r>
      <w:r>
        <w:rPr>
          <w:color w:val="231F20"/>
          <w:spacing w:val="-3"/>
          <w:sz w:val="18"/>
        </w:rPr>
        <w:t xml:space="preserve"> </w:t>
      </w:r>
      <w:r>
        <w:rPr>
          <w:color w:val="231F20"/>
          <w:sz w:val="18"/>
        </w:rPr>
        <w:t>နှင့်</w:t>
      </w:r>
      <w:r>
        <w:rPr>
          <w:color w:val="231F20"/>
          <w:spacing w:val="-3"/>
          <w:sz w:val="18"/>
        </w:rPr>
        <w:t xml:space="preserve"> </w:t>
      </w:r>
      <w:r>
        <w:rPr>
          <w:color w:val="231F20"/>
          <w:sz w:val="18"/>
        </w:rPr>
        <w:t>လုပ်ပါ။</w:t>
      </w:r>
      <w:r>
        <w:rPr>
          <w:color w:val="231F20"/>
          <w:spacing w:val="-3"/>
          <w:sz w:val="18"/>
        </w:rPr>
        <w:t xml:space="preserve"> </w:t>
      </w:r>
      <w:r>
        <w:rPr>
          <w:color w:val="231F20"/>
          <w:sz w:val="18"/>
        </w:rPr>
        <w:t>ဒါကြောင့်</w:t>
      </w:r>
      <w:r>
        <w:rPr>
          <w:color w:val="231F20"/>
          <w:spacing w:val="-3"/>
          <w:sz w:val="18"/>
        </w:rPr>
        <w:t xml:space="preserve"> </w:t>
      </w:r>
      <w:r>
        <w:rPr>
          <w:color w:val="231F20"/>
          <w:sz w:val="18"/>
        </w:rPr>
        <w:t>၌</w:t>
      </w:r>
      <w:r>
        <w:rPr>
          <w:color w:val="231F20"/>
          <w:spacing w:val="-3"/>
          <w:sz w:val="18"/>
        </w:rPr>
        <w:t xml:space="preserve"> </w:t>
      </w:r>
      <w:r>
        <w:rPr>
          <w:color w:val="231F20"/>
          <w:sz w:val="18"/>
        </w:rPr>
        <w:t>တစ်ခုခု</w:t>
      </w:r>
      <w:r>
        <w:rPr>
          <w:color w:val="231F20"/>
          <w:spacing w:val="-3"/>
          <w:sz w:val="18"/>
        </w:rPr>
        <w:t xml:space="preserve"> </w:t>
      </w:r>
      <w:r>
        <w:rPr>
          <w:color w:val="231F20"/>
          <w:sz w:val="18"/>
        </w:rPr>
        <w:t>အခန်းကဏ္ဍ</w:t>
      </w:r>
      <w:r>
        <w:rPr>
          <w:color w:val="231F20"/>
          <w:spacing w:val="-3"/>
          <w:sz w:val="18"/>
        </w:rPr>
        <w:t xml:space="preserve"> </w:t>
      </w:r>
      <w:r>
        <w:rPr>
          <w:color w:val="231F20"/>
          <w:sz w:val="18"/>
        </w:rPr>
        <w:t>အဲဒါ</w:t>
      </w:r>
      <w:r>
        <w:rPr>
          <w:color w:val="231F20"/>
          <w:spacing w:val="-3"/>
          <w:sz w:val="18"/>
        </w:rPr>
        <w:t xml:space="preserve"> </w:t>
      </w:r>
      <w:r>
        <w:rPr>
          <w:color w:val="231F20"/>
          <w:sz w:val="18"/>
        </w:rPr>
        <w:t>သူတို့</w:t>
      </w:r>
      <w:r>
        <w:rPr>
          <w:color w:val="231F20"/>
          <w:spacing w:val="-3"/>
          <w:sz w:val="18"/>
        </w:rPr>
        <w:t xml:space="preserve"> </w:t>
      </w:r>
      <w:r>
        <w:rPr>
          <w:color w:val="231F20"/>
          <w:sz w:val="18"/>
        </w:rPr>
        <w:t>လက်ခံ</w:t>
      </w:r>
      <w:r>
        <w:rPr>
          <w:color w:val="231F20"/>
          <w:spacing w:val="-3"/>
          <w:sz w:val="18"/>
        </w:rPr>
        <w:t xml:space="preserve"> </w:t>
      </w:r>
      <w:r>
        <w:rPr>
          <w:color w:val="231F20"/>
          <w:sz w:val="18"/>
        </w:rPr>
        <w:t>အတွက်</w:t>
      </w:r>
      <w:r>
        <w:rPr>
          <w:color w:val="231F20"/>
          <w:spacing w:val="-3"/>
          <w:sz w:val="18"/>
        </w:rPr>
        <w:t xml:space="preserve"> </w:t>
      </w:r>
      <w:r>
        <w:rPr>
          <w:color w:val="231F20"/>
          <w:sz w:val="18"/>
        </w:rPr>
        <w:t>တစ်ခုခု</w:t>
      </w:r>
      <w:r>
        <w:rPr>
          <w:color w:val="231F20"/>
          <w:spacing w:val="-3"/>
          <w:sz w:val="18"/>
        </w:rPr>
        <w:t xml:space="preserve"> </w:t>
      </w:r>
      <w:r>
        <w:rPr>
          <w:color w:val="231F20"/>
          <w:sz w:val="18"/>
        </w:rPr>
        <w:t>တစ်ခု</w:t>
      </w:r>
      <w:r>
        <w:rPr>
          <w:color w:val="231F20"/>
          <w:spacing w:val="-3"/>
          <w:sz w:val="18"/>
        </w:rPr>
        <w:t xml:space="preserve"> </w:t>
      </w:r>
      <w:r>
        <w:rPr>
          <w:color w:val="231F20"/>
          <w:sz w:val="18"/>
        </w:rPr>
        <w:t>၏</w:t>
      </w:r>
      <w:r>
        <w:rPr>
          <w:color w:val="231F20"/>
          <w:spacing w:val="-3"/>
          <w:sz w:val="18"/>
        </w:rPr>
        <w:t xml:space="preserve"> </w:t>
      </w:r>
      <w:r>
        <w:rPr>
          <w:color w:val="231F20"/>
          <w:sz w:val="18"/>
        </w:rPr>
        <w:t>သူတို့ကိုယ်သူတို့</w:t>
      </w:r>
      <w:r>
        <w:rPr>
          <w:color w:val="231F20"/>
          <w:spacing w:val="-3"/>
          <w:sz w:val="18"/>
        </w:rPr>
        <w:t xml:space="preserve"> </w:t>
      </w:r>
      <w:r>
        <w:rPr>
          <w:color w:val="231F20"/>
          <w:sz w:val="18"/>
        </w:rPr>
        <w:t>ယဉ်ကျေးမှု၊ ဖြစ်ခြင်း။</w:t>
      </w:r>
      <w:r>
        <w:rPr>
          <w:color w:val="231F20"/>
          <w:spacing w:val="-2"/>
          <w:sz w:val="18"/>
        </w:rPr>
        <w:t xml:space="preserve"> </w:t>
      </w:r>
      <w:r>
        <w:rPr>
          <w:color w:val="231F20"/>
          <w:sz w:val="18"/>
        </w:rPr>
        <w:t>ဘာလဲ</w:t>
      </w:r>
      <w:r>
        <w:rPr>
          <w:color w:val="231F20"/>
          <w:spacing w:val="-2"/>
          <w:sz w:val="18"/>
        </w:rPr>
        <w:t xml:space="preserve"> </w:t>
      </w:r>
      <w:r>
        <w:rPr>
          <w:color w:val="231F20"/>
          <w:sz w:val="18"/>
        </w:rPr>
        <w:t>လူတွေ</w:t>
      </w:r>
      <w:r>
        <w:rPr>
          <w:color w:val="231F20"/>
          <w:spacing w:val="-2"/>
          <w:sz w:val="18"/>
        </w:rPr>
        <w:t xml:space="preserve"> </w:t>
      </w:r>
      <w:r>
        <w:rPr>
          <w:color w:val="231F20"/>
          <w:sz w:val="18"/>
        </w:rPr>
        <w:t>ရှိသည်</w:t>
      </w:r>
      <w:r>
        <w:rPr>
          <w:color w:val="231F20"/>
          <w:spacing w:val="-2"/>
          <w:sz w:val="18"/>
        </w:rPr>
        <w:t xml:space="preserve"> </w:t>
      </w:r>
      <w:r>
        <w:rPr>
          <w:color w:val="231F20"/>
          <w:sz w:val="18"/>
        </w:rPr>
        <w:t>ရန်</w:t>
      </w:r>
      <w:r>
        <w:rPr>
          <w:color w:val="231F20"/>
          <w:spacing w:val="-2"/>
          <w:sz w:val="18"/>
        </w:rPr>
        <w:t xml:space="preserve"> </w:t>
      </w:r>
      <w:r>
        <w:rPr>
          <w:color w:val="231F20"/>
          <w:sz w:val="18"/>
        </w:rPr>
        <w:t>လေ့လာပါ။</w:t>
      </w:r>
      <w:r>
        <w:rPr>
          <w:color w:val="231F20"/>
          <w:spacing w:val="-2"/>
          <w:sz w:val="18"/>
        </w:rPr>
        <w:t xml:space="preserve"> </w:t>
      </w:r>
      <w:r>
        <w:rPr>
          <w:color w:val="231F20"/>
          <w:sz w:val="18"/>
        </w:rPr>
        <w:t>အဖြစ်</w:t>
      </w:r>
      <w:r>
        <w:rPr>
          <w:color w:val="231F20"/>
          <w:spacing w:val="-2"/>
          <w:sz w:val="18"/>
        </w:rPr>
        <w:t xml:space="preserve"> </w:t>
      </w:r>
      <w:r>
        <w:rPr>
          <w:color w:val="231F20"/>
          <w:sz w:val="18"/>
        </w:rPr>
        <w:t>ထူးခြားသည်။</w:t>
      </w:r>
      <w:r>
        <w:rPr>
          <w:color w:val="231F20"/>
          <w:spacing w:val="-2"/>
          <w:sz w:val="18"/>
        </w:rPr>
        <w:t xml:space="preserve"> </w:t>
      </w:r>
      <w:r>
        <w:rPr>
          <w:color w:val="231F20"/>
          <w:sz w:val="18"/>
        </w:rPr>
        <w:t>ထံမှ</w:t>
      </w:r>
      <w:r>
        <w:rPr>
          <w:color w:val="231F20"/>
          <w:spacing w:val="-2"/>
          <w:sz w:val="18"/>
        </w:rPr>
        <w:t xml:space="preserve"> </w:t>
      </w:r>
      <w:r>
        <w:rPr>
          <w:color w:val="231F20"/>
          <w:sz w:val="18"/>
        </w:rPr>
        <w:t>သူတို့ရဲ့</w:t>
      </w:r>
      <w:r>
        <w:rPr>
          <w:color w:val="231F20"/>
          <w:spacing w:val="-2"/>
          <w:sz w:val="18"/>
        </w:rPr>
        <w:t xml:space="preserve"> </w:t>
      </w:r>
      <w:r>
        <w:rPr>
          <w:color w:val="231F20"/>
          <w:sz w:val="18"/>
        </w:rPr>
        <w:t>ဇီဝဗေဒ</w:t>
      </w:r>
      <w:r>
        <w:rPr>
          <w:color w:val="231F20"/>
          <w:spacing w:val="-2"/>
          <w:sz w:val="18"/>
        </w:rPr>
        <w:t xml:space="preserve"> </w:t>
      </w:r>
      <w:r>
        <w:rPr>
          <w:color w:val="231F20"/>
          <w:sz w:val="18"/>
        </w:rPr>
        <w:t>အမွေအနှစ်၊</w:t>
      </w:r>
      <w:r>
        <w:rPr>
          <w:color w:val="231F20"/>
          <w:spacing w:val="-2"/>
          <w:sz w:val="18"/>
        </w:rPr>
        <w:t xml:space="preserve"> </w:t>
      </w:r>
      <w:r>
        <w:rPr>
          <w:color w:val="231F20"/>
          <w:sz w:val="18"/>
        </w:rPr>
        <w:t>လုပ်ရမယ်။</w:t>
      </w:r>
      <w:r>
        <w:rPr>
          <w:color w:val="231F20"/>
          <w:spacing w:val="-2"/>
          <w:sz w:val="18"/>
        </w:rPr>
        <w:t xml:space="preserve"> </w:t>
      </w:r>
      <w:r>
        <w:rPr>
          <w:color w:val="231F20"/>
          <w:sz w:val="18"/>
        </w:rPr>
        <w:t xml:space="preserve">သင်ယူခြင်း၏ အဆုံးထွက်ပစ္စည်း ပါ၀င်သည်- ဗဟုသုတ၊ ယေဘုယျအားဖြင့်၊ နှိုင်းယှဥ်လျှင် အခေါ်အဝေါ်သဘော </w:t>
      </w:r>
      <w:r>
        <w:rPr>
          <w:color w:val="231F20"/>
          <w:spacing w:val="-2"/>
          <w:sz w:val="18"/>
        </w:rPr>
        <w:t>။</w:t>
      </w:r>
    </w:p>
    <w:p w:rsidR="00FC077F" w:rsidRDefault="002176C3">
      <w:pPr>
        <w:pStyle w:val="BodyText"/>
        <w:spacing w:before="156" w:line="249" w:lineRule="auto"/>
        <w:ind w:left="64" w:right="65"/>
      </w:pPr>
      <w:r>
        <w:rPr>
          <w:color w:val="231F20"/>
        </w:rPr>
        <w:t>ဟိ</w:t>
      </w:r>
      <w:r>
        <w:rPr>
          <w:color w:val="231F20"/>
          <w:spacing w:val="-13"/>
        </w:rPr>
        <w:t xml:space="preserve"> </w:t>
      </w:r>
      <w:r>
        <w:rPr>
          <w:color w:val="231F20"/>
        </w:rPr>
        <w:t>နှစ်သက်သည်။</w:t>
      </w:r>
      <w:r>
        <w:rPr>
          <w:color w:val="231F20"/>
          <w:spacing w:val="-12"/>
        </w:rPr>
        <w:t xml:space="preserve"> </w:t>
      </w:r>
      <w:r>
        <w:rPr>
          <w:color w:val="231F20"/>
        </w:rPr>
        <w:t>နည်းလမ်း</w:t>
      </w:r>
      <w:r>
        <w:rPr>
          <w:color w:val="231F20"/>
          <w:spacing w:val="-13"/>
        </w:rPr>
        <w:t xml:space="preserve"> </w:t>
      </w:r>
      <w:r>
        <w:rPr>
          <w:color w:val="231F20"/>
        </w:rPr>
        <w:t>အတွက်</w:t>
      </w:r>
      <w:r>
        <w:rPr>
          <w:color w:val="231F20"/>
          <w:spacing w:val="-12"/>
        </w:rPr>
        <w:t xml:space="preserve"> </w:t>
      </w:r>
      <w:r>
        <w:rPr>
          <w:color w:val="231F20"/>
        </w:rPr>
        <w:t>စုံစမ်းစစ်ဆေးခြင်း။</w:t>
      </w:r>
      <w:r>
        <w:rPr>
          <w:color w:val="231F20"/>
          <w:spacing w:val="-13"/>
        </w:rPr>
        <w:t xml:space="preserve"> </w:t>
      </w:r>
      <w:r>
        <w:rPr>
          <w:color w:val="231F20"/>
        </w:rPr>
        <w:t>အဲဒီလို</w:t>
      </w:r>
      <w:r>
        <w:rPr>
          <w:color w:val="231F20"/>
          <w:spacing w:val="-12"/>
        </w:rPr>
        <w:t xml:space="preserve"> </w:t>
      </w:r>
      <w:r>
        <w:rPr>
          <w:color w:val="231F20"/>
        </w:rPr>
        <w:t>ဗဟုသုတ</w:t>
      </w:r>
      <w:r>
        <w:rPr>
          <w:color w:val="231F20"/>
          <w:spacing w:val="-13"/>
        </w:rPr>
        <w:t xml:space="preserve"> </w:t>
      </w:r>
      <w:r>
        <w:rPr>
          <w:color w:val="231F20"/>
        </w:rPr>
        <w:t>ဖြစ်ခဲ့သည်။</w:t>
      </w:r>
      <w:r>
        <w:rPr>
          <w:color w:val="231F20"/>
          <w:spacing w:val="-12"/>
        </w:rPr>
        <w:t xml:space="preserve"> </w:t>
      </w:r>
      <w:r>
        <w:rPr>
          <w:color w:val="231F20"/>
        </w:rPr>
        <w:t>မှတဆင့်</w:t>
      </w:r>
      <w:r>
        <w:rPr>
          <w:color w:val="231F20"/>
          <w:spacing w:val="-13"/>
        </w:rPr>
        <w:t xml:space="preserve"> </w:t>
      </w:r>
      <w:r>
        <w:rPr>
          <w:color w:val="231F20"/>
        </w:rPr>
        <w:t xml:space="preserve">ဘာသာစကား၊ </w:t>
      </w:r>
      <w:r>
        <w:rPr>
          <w:color w:val="231F20"/>
          <w:spacing w:val="-2"/>
        </w:rPr>
        <w:t xml:space="preserve">အထူးသဖြင့် တရားဝင်ဖွဲ့စည်းပုံဆိုင်ရာ ဝေါဟာရများ (သိမြင်မှုဆိုင်ရာ အပြိုင်စုံစမ်းစစ်ဆေးမှုများနှင့်အတူ </w:t>
      </w:r>
      <w:r>
        <w:rPr>
          <w:color w:val="231F20"/>
        </w:rPr>
        <w:t xml:space="preserve">မကြာခဏအကြံပြုသော်လည်း အများအားဖြင့် ချက်ချင်းလက်ငင်းမပြနိုင်)။ ထိုယူဆချက်မှာ ဤမျှ </w:t>
      </w:r>
      <w:r>
        <w:rPr>
          <w:color w:val="231F20"/>
          <w:spacing w:val="-2"/>
        </w:rPr>
        <w:t>ပြင်းထန်သည်။</w:t>
      </w:r>
      <w:r>
        <w:rPr>
          <w:color w:val="231F20"/>
          <w:spacing w:val="-9"/>
        </w:rPr>
        <w:t xml:space="preserve"> </w:t>
      </w:r>
      <w:r>
        <w:rPr>
          <w:color w:val="231F20"/>
          <w:spacing w:val="-2"/>
        </w:rPr>
        <w:t>တရားဝင်</w:t>
      </w:r>
      <w:r>
        <w:rPr>
          <w:color w:val="231F20"/>
          <w:spacing w:val="-9"/>
        </w:rPr>
        <w:t xml:space="preserve"> </w:t>
      </w:r>
      <w:r>
        <w:rPr>
          <w:color w:val="231F20"/>
          <w:spacing w:val="-2"/>
        </w:rPr>
        <w:t>နည်းလမ်းများ</w:t>
      </w:r>
      <w:r>
        <w:rPr>
          <w:color w:val="231F20"/>
          <w:spacing w:val="-9"/>
        </w:rPr>
        <w:t xml:space="preserve"> </w:t>
      </w:r>
      <w:r>
        <w:rPr>
          <w:color w:val="231F20"/>
          <w:spacing w:val="-2"/>
        </w:rPr>
        <w:t>ပါ့</w:t>
      </w:r>
      <w:r>
        <w:rPr>
          <w:color w:val="231F20"/>
          <w:spacing w:val="-9"/>
        </w:rPr>
        <w:t xml:space="preserve"> </w:t>
      </w:r>
      <w:r>
        <w:rPr>
          <w:color w:val="231F20"/>
          <w:spacing w:val="-2"/>
        </w:rPr>
        <w:t>တော်လှန်ပါ။</w:t>
      </w:r>
      <w:r>
        <w:rPr>
          <w:color w:val="231F20"/>
          <w:spacing w:val="-9"/>
        </w:rPr>
        <w:t xml:space="preserve"> </w:t>
      </w:r>
      <w:r>
        <w:rPr>
          <w:color w:val="231F20"/>
          <w:spacing w:val="-2"/>
        </w:rPr>
        <w:t>အဆိုပါ</w:t>
      </w:r>
      <w:r>
        <w:rPr>
          <w:color w:val="231F20"/>
          <w:spacing w:val="-9"/>
        </w:rPr>
        <w:t xml:space="preserve"> </w:t>
      </w:r>
      <w:r>
        <w:rPr>
          <w:color w:val="231F20"/>
          <w:spacing w:val="-2"/>
        </w:rPr>
        <w:t>လေ့လာပါ။</w:t>
      </w:r>
      <w:r>
        <w:rPr>
          <w:color w:val="231F20"/>
          <w:spacing w:val="-9"/>
        </w:rPr>
        <w:t xml:space="preserve"> </w:t>
      </w:r>
      <w:r>
        <w:rPr>
          <w:color w:val="231F20"/>
          <w:spacing w:val="-2"/>
        </w:rPr>
        <w:t>၏</w:t>
      </w:r>
      <w:r>
        <w:rPr>
          <w:color w:val="231F20"/>
          <w:spacing w:val="-9"/>
        </w:rPr>
        <w:t xml:space="preserve"> </w:t>
      </w:r>
      <w:r>
        <w:rPr>
          <w:color w:val="231F20"/>
          <w:spacing w:val="-2"/>
        </w:rPr>
        <w:t>လူသား</w:t>
      </w:r>
      <w:r>
        <w:rPr>
          <w:color w:val="231F20"/>
          <w:spacing w:val="-9"/>
        </w:rPr>
        <w:t xml:space="preserve"> </w:t>
      </w:r>
      <w:r>
        <w:rPr>
          <w:color w:val="231F20"/>
        </w:rPr>
        <w:t xml:space="preserve">စိတ်၏ </w:t>
      </w:r>
      <w:r>
        <w:rPr>
          <w:color w:val="231F20"/>
          <w:spacing w:val="-2"/>
        </w:rPr>
        <w:t xml:space="preserve">အမျိုးအစားခွဲခြင်း ၊ </w:t>
      </w:r>
      <w:r>
        <w:rPr>
          <w:color w:val="231F20"/>
        </w:rPr>
        <w:t>အခြေခံဗျူဟာမှာ အခွန်စည်းကြပ်ခြင်းနှင့် ပါရာဒိုင်းနစ်ကို အာရုံစိုက်ရန်ဖြစ်သည်။</w:t>
      </w:r>
      <w:r>
        <w:rPr>
          <w:color w:val="231F20"/>
          <w:spacing w:val="-9"/>
        </w:rPr>
        <w:t xml:space="preserve"> </w:t>
      </w:r>
      <w:r>
        <w:rPr>
          <w:color w:val="231F20"/>
        </w:rPr>
        <w:t>ဖွဲ့စည်းပုံ</w:t>
      </w:r>
      <w:r>
        <w:rPr>
          <w:color w:val="231F20"/>
          <w:spacing w:val="-9"/>
        </w:rPr>
        <w:t xml:space="preserve"> </w:t>
      </w:r>
      <w:r>
        <w:rPr>
          <w:color w:val="231F20"/>
        </w:rPr>
        <w:t>၏</w:t>
      </w:r>
      <w:r>
        <w:rPr>
          <w:color w:val="231F20"/>
          <w:spacing w:val="-9"/>
        </w:rPr>
        <w:t xml:space="preserve"> </w:t>
      </w:r>
      <w:r>
        <w:rPr>
          <w:color w:val="231F20"/>
        </w:rPr>
        <w:t>အမျိုးအစားခွဲခြင်း။</w:t>
      </w:r>
      <w:r>
        <w:rPr>
          <w:color w:val="231F20"/>
          <w:spacing w:val="-9"/>
        </w:rPr>
        <w:t xml:space="preserve"> </w:t>
      </w:r>
      <w:r>
        <w:rPr>
          <w:color w:val="231F20"/>
        </w:rPr>
        <w:t>စနစ်များ</w:t>
      </w:r>
      <w:r>
        <w:rPr>
          <w:color w:val="231F20"/>
          <w:spacing w:val="-9"/>
        </w:rPr>
        <w:t xml:space="preserve"> </w:t>
      </w:r>
      <w:r>
        <w:rPr>
          <w:color w:val="231F20"/>
        </w:rPr>
        <w:t>အဖြစ်</w:t>
      </w:r>
      <w:r>
        <w:rPr>
          <w:color w:val="231F20"/>
          <w:spacing w:val="-9"/>
        </w:rPr>
        <w:t xml:space="preserve"> </w:t>
      </w:r>
      <w:r>
        <w:rPr>
          <w:color w:val="231F20"/>
        </w:rPr>
        <w:t>ထုတ်ဖော</w:t>
      </w:r>
      <w:r>
        <w:rPr>
          <w:color w:val="231F20"/>
        </w:rPr>
        <w:t>်ခဲ့သည်။</w:t>
      </w:r>
      <w:r>
        <w:rPr>
          <w:color w:val="231F20"/>
          <w:spacing w:val="-9"/>
        </w:rPr>
        <w:t xml:space="preserve"> </w:t>
      </w:r>
      <w:r>
        <w:rPr>
          <w:color w:val="231F20"/>
        </w:rPr>
        <w:t>မှတဆင့်</w:t>
      </w:r>
      <w:r>
        <w:rPr>
          <w:color w:val="231F20"/>
          <w:spacing w:val="-9"/>
        </w:rPr>
        <w:t xml:space="preserve"> </w:t>
      </w:r>
      <w:r>
        <w:rPr>
          <w:color w:val="231F20"/>
        </w:rPr>
        <w:t xml:space="preserve">semantic အင်္ဂါရပ်ခွဲခြမ်းစိတ်ဖြာမှု, နောက်ပိုင်းတွင်ရှေ့ပြေးပုံစံ semantics သို့တိုးချဲ့။ အသိပညာကို အခြေခံအားဖြင့် အဆိုပြုချက်အစုတစ်ခုအဖြစ် ရှုမြင်သည်၊ တစ်ခုနှင့်တစ်ခု ဆက်နွှယ်မှု၊ ပန်းတိုင်များကို </w:t>
      </w:r>
      <w:r>
        <w:rPr>
          <w:color w:val="231F20"/>
          <w:spacing w:val="-2"/>
        </w:rPr>
        <w:t xml:space="preserve">ရှာဖွေရန် </w:t>
      </w:r>
      <w:r>
        <w:rPr>
          <w:color w:val="231F20"/>
        </w:rPr>
        <w:t>ဖြစ်သည်။</w:t>
      </w:r>
      <w:r>
        <w:rPr>
          <w:color w:val="231F20"/>
          <w:spacing w:val="-5"/>
        </w:rPr>
        <w:t xml:space="preserve"> </w:t>
      </w:r>
      <w:r>
        <w:rPr>
          <w:color w:val="231F20"/>
          <w:spacing w:val="-2"/>
        </w:rPr>
        <w:t>အဆိုပါ</w:t>
      </w:r>
      <w:r>
        <w:rPr>
          <w:color w:val="231F20"/>
          <w:spacing w:val="-5"/>
        </w:rPr>
        <w:t xml:space="preserve"> </w:t>
      </w:r>
      <w:r>
        <w:rPr>
          <w:color w:val="231F20"/>
          <w:spacing w:val="-2"/>
        </w:rPr>
        <w:t>အခြေခံမူများ</w:t>
      </w:r>
      <w:r>
        <w:rPr>
          <w:color w:val="231F20"/>
          <w:spacing w:val="-5"/>
        </w:rPr>
        <w:t xml:space="preserve"> </w:t>
      </w:r>
      <w:r>
        <w:rPr>
          <w:color w:val="231F20"/>
          <w:spacing w:val="-2"/>
        </w:rPr>
        <w:t>အဲဒါ</w:t>
      </w:r>
      <w:r>
        <w:rPr>
          <w:color w:val="231F20"/>
          <w:spacing w:val="-5"/>
        </w:rPr>
        <w:t xml:space="preserve"> </w:t>
      </w:r>
      <w:r>
        <w:rPr>
          <w:color w:val="231F20"/>
          <w:spacing w:val="-2"/>
        </w:rPr>
        <w:t>စည်းရုံး</w:t>
      </w:r>
      <w:r>
        <w:rPr>
          <w:color w:val="231F20"/>
          <w:spacing w:val="-5"/>
        </w:rPr>
        <w:t xml:space="preserve"> </w:t>
      </w:r>
      <w:r>
        <w:rPr>
          <w:color w:val="231F20"/>
          <w:spacing w:val="-2"/>
        </w:rPr>
        <w:t>ယဉ်ကျေးမှု</w:t>
      </w:r>
      <w:r>
        <w:rPr>
          <w:color w:val="231F20"/>
          <w:spacing w:val="-5"/>
        </w:rPr>
        <w:t xml:space="preserve"> </w:t>
      </w:r>
      <w:r>
        <w:rPr>
          <w:color w:val="231F20"/>
          <w:spacing w:val="-2"/>
        </w:rPr>
        <w:t>၌</w:t>
      </w:r>
      <w:r>
        <w:rPr>
          <w:color w:val="231F20"/>
          <w:spacing w:val="-5"/>
        </w:rPr>
        <w:t xml:space="preserve"> </w:t>
      </w:r>
      <w:r>
        <w:rPr>
          <w:color w:val="231F20"/>
          <w:spacing w:val="-2"/>
        </w:rPr>
        <w:t>အဆိုပါ</w:t>
      </w:r>
      <w:r>
        <w:rPr>
          <w:color w:val="231F20"/>
          <w:spacing w:val="-5"/>
        </w:rPr>
        <w:t xml:space="preserve"> </w:t>
      </w:r>
      <w:r>
        <w:rPr>
          <w:color w:val="231F20"/>
          <w:spacing w:val="-2"/>
        </w:rPr>
        <w:t>စိတ်</w:t>
      </w:r>
      <w:r>
        <w:rPr>
          <w:color w:val="231F20"/>
          <w:spacing w:val="-5"/>
        </w:rPr>
        <w:t xml:space="preserve"> </w:t>
      </w:r>
      <w:r>
        <w:rPr>
          <w:color w:val="231F20"/>
          <w:spacing w:val="-2"/>
        </w:rPr>
        <w:t>နှင့်</w:t>
      </w:r>
      <w:r>
        <w:rPr>
          <w:color w:val="231F20"/>
          <w:spacing w:val="-5"/>
        </w:rPr>
        <w:t xml:space="preserve"> </w:t>
      </w:r>
      <w:r>
        <w:rPr>
          <w:color w:val="231F20"/>
          <w:spacing w:val="-2"/>
        </w:rPr>
        <w:t>ထူထောင်</w:t>
      </w:r>
      <w:r>
        <w:rPr>
          <w:color w:val="231F20"/>
          <w:spacing w:val="-5"/>
        </w:rPr>
        <w:t xml:space="preserve"> </w:t>
      </w:r>
      <w:r>
        <w:rPr>
          <w:color w:val="231F20"/>
          <w:spacing w:val="-2"/>
        </w:rPr>
        <w:t>ရန်</w:t>
      </w:r>
      <w:r>
        <w:rPr>
          <w:color w:val="231F20"/>
          <w:spacing w:val="-5"/>
        </w:rPr>
        <w:t xml:space="preserve"> </w:t>
      </w:r>
      <w:r>
        <w:rPr>
          <w:color w:val="231F20"/>
          <w:spacing w:val="-2"/>
        </w:rPr>
        <w:t>ဘာလဲ</w:t>
      </w:r>
      <w:r>
        <w:rPr>
          <w:color w:val="231F20"/>
          <w:spacing w:val="-5"/>
        </w:rPr>
        <w:t xml:space="preserve"> </w:t>
      </w:r>
      <w:r>
        <w:rPr>
          <w:color w:val="231F20"/>
          <w:spacing w:val="-2"/>
        </w:rPr>
        <w:t>အတိုင်းအတာ</w:t>
      </w:r>
    </w:p>
    <w:p w:rsidR="00FC077F" w:rsidRDefault="00FC077F">
      <w:pPr>
        <w:pStyle w:val="BodyText"/>
        <w:spacing w:line="249" w:lineRule="auto"/>
        <w:sectPr w:rsidR="00FC077F">
          <w:pgSz w:w="7490" w:h="11820"/>
          <w:pgMar w:top="280" w:right="566" w:bottom="280" w:left="566" w:header="720" w:footer="720" w:gutter="0"/>
          <w:cols w:space="720"/>
        </w:sectPr>
      </w:pPr>
    </w:p>
    <w:p w:rsidR="00FC077F" w:rsidRDefault="002176C3">
      <w:pPr>
        <w:tabs>
          <w:tab w:val="right" w:pos="6291"/>
        </w:tabs>
        <w:spacing w:before="81"/>
        <w:ind w:left="2240"/>
        <w:rPr>
          <w:sz w:val="20"/>
        </w:rPr>
      </w:pPr>
      <w:r>
        <w:rPr>
          <w:i/>
          <w:sz w:val="20"/>
        </w:rPr>
        <w:t>သိမြင်မှု</w:t>
      </w:r>
      <w:r>
        <w:rPr>
          <w:i/>
          <w:spacing w:val="-11"/>
          <w:sz w:val="20"/>
        </w:rPr>
        <w:t xml:space="preserve"> </w:t>
      </w:r>
      <w:r>
        <w:rPr>
          <w:i/>
          <w:spacing w:val="-2"/>
          <w:sz w:val="20"/>
        </w:rPr>
        <w:t xml:space="preserve">မနုဿဗေဒ </w:t>
      </w:r>
      <w:r>
        <w:rPr>
          <w:sz w:val="20"/>
        </w:rPr>
        <w:tab/>
      </w:r>
      <w:r>
        <w:rPr>
          <w:spacing w:val="-5"/>
          <w:sz w:val="20"/>
        </w:rPr>
        <w:t>၉၉</w:t>
      </w:r>
    </w:p>
    <w:p w:rsidR="00FC077F" w:rsidRDefault="002176C3">
      <w:pPr>
        <w:pStyle w:val="BodyText"/>
        <w:spacing w:before="7"/>
        <w:jc w:val="left"/>
        <w:rPr>
          <w:sz w:val="3"/>
        </w:rPr>
      </w:pPr>
      <w:r>
        <w:rPr>
          <w:noProof/>
          <w:sz w:val="3"/>
        </w:rPr>
        <mc:AlternateContent>
          <mc:Choice Requires="wps">
            <w:drawing>
              <wp:anchor distT="0" distB="0" distL="0" distR="0" simplePos="0" relativeHeight="487636992" behindDoc="1" locked="0" layoutInCell="1" allowOverlap="1">
                <wp:simplePos x="0" y="0"/>
                <wp:positionH relativeFrom="page">
                  <wp:posOffset>406526</wp:posOffset>
                </wp:positionH>
                <wp:positionV relativeFrom="paragraph">
                  <wp:posOffset>42201</wp:posOffset>
                </wp:positionV>
                <wp:extent cx="3947795" cy="6350"/>
                <wp:effectExtent l="0" t="0" r="0" b="0"/>
                <wp:wrapTopAndBottom/>
                <wp:docPr id="97" name="Graphic 9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407FECBA" id="Graphic 97" o:spid="_x0000_s1026" style="position:absolute;margin-left:32pt;margin-top:3.3pt;width:310.85pt;height:.5pt;z-index:-15679488;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75" w:right="56"/>
      </w:pPr>
      <w:r>
        <w:rPr>
          <w:color w:val="231F20"/>
          <w:spacing w:val="-2"/>
        </w:rPr>
        <w:t>ဒါတွေ</w:t>
      </w:r>
      <w:r>
        <w:rPr>
          <w:color w:val="231F20"/>
          <w:spacing w:val="-7"/>
        </w:rPr>
        <w:t xml:space="preserve"> </w:t>
      </w:r>
      <w:r>
        <w:rPr>
          <w:color w:val="231F20"/>
          <w:spacing w:val="-2"/>
        </w:rPr>
        <w:t>ဖြစ်ကြပါသည်။</w:t>
      </w:r>
      <w:r>
        <w:rPr>
          <w:color w:val="231F20"/>
          <w:spacing w:val="-7"/>
        </w:rPr>
        <w:t xml:space="preserve"> </w:t>
      </w:r>
      <w:r>
        <w:rPr>
          <w:color w:val="231F20"/>
          <w:spacing w:val="-2"/>
        </w:rPr>
        <w:t>တလောကလုံး။</w:t>
      </w:r>
      <w:r>
        <w:rPr>
          <w:color w:val="231F20"/>
          <w:spacing w:val="-7"/>
        </w:rPr>
        <w:t xml:space="preserve"> </w:t>
      </w:r>
      <w:r>
        <w:rPr>
          <w:color w:val="231F20"/>
          <w:spacing w:val="-2"/>
        </w:rPr>
        <w:t>ဟိ</w:t>
      </w:r>
      <w:r>
        <w:rPr>
          <w:color w:val="231F20"/>
          <w:spacing w:val="-7"/>
        </w:rPr>
        <w:t xml:space="preserve"> </w:t>
      </w:r>
      <w:r>
        <w:rPr>
          <w:color w:val="231F20"/>
          <w:spacing w:val="-2"/>
        </w:rPr>
        <w:t>အာရုံစူးစိုက်မှု</w:t>
      </w:r>
      <w:r>
        <w:rPr>
          <w:color w:val="231F20"/>
          <w:spacing w:val="-7"/>
        </w:rPr>
        <w:t xml:space="preserve"> </w:t>
      </w:r>
      <w:r>
        <w:rPr>
          <w:color w:val="231F20"/>
          <w:spacing w:val="-2"/>
        </w:rPr>
        <w:t>ဖြစ်ခဲ့သည်။</w:t>
      </w:r>
      <w:r>
        <w:rPr>
          <w:color w:val="231F20"/>
          <w:spacing w:val="-7"/>
        </w:rPr>
        <w:t xml:space="preserve"> </w:t>
      </w:r>
      <w:r>
        <w:rPr>
          <w:color w:val="231F20"/>
          <w:spacing w:val="-2"/>
        </w:rPr>
        <w:t>on</w:t>
      </w:r>
      <w:r>
        <w:rPr>
          <w:color w:val="231F20"/>
          <w:spacing w:val="-7"/>
        </w:rPr>
        <w:t xml:space="preserve"> </w:t>
      </w:r>
      <w:r>
        <w:rPr>
          <w:color w:val="231F20"/>
          <w:spacing w:val="-2"/>
        </w:rPr>
        <w:t>အဆိုပါ</w:t>
      </w:r>
      <w:r>
        <w:rPr>
          <w:color w:val="231F20"/>
          <w:spacing w:val="-7"/>
        </w:rPr>
        <w:t xml:space="preserve"> </w:t>
      </w:r>
      <w:r>
        <w:rPr>
          <w:color w:val="231F20"/>
          <w:spacing w:val="-2"/>
        </w:rPr>
        <w:t>စနစ်</w:t>
      </w:r>
      <w:r>
        <w:rPr>
          <w:color w:val="231F20"/>
          <w:spacing w:val="-7"/>
        </w:rPr>
        <w:t xml:space="preserve"> </w:t>
      </w:r>
      <w:r>
        <w:rPr>
          <w:color w:val="231F20"/>
          <w:spacing w:val="-2"/>
        </w:rPr>
        <w:t>၏</w:t>
      </w:r>
      <w:r>
        <w:rPr>
          <w:color w:val="231F20"/>
          <w:spacing w:val="-7"/>
        </w:rPr>
        <w:t xml:space="preserve"> </w:t>
      </w:r>
      <w:r>
        <w:rPr>
          <w:color w:val="231F20"/>
          <w:spacing w:val="-2"/>
        </w:rPr>
        <w:t>စည်းကမ်း၊</w:t>
      </w:r>
      <w:r>
        <w:rPr>
          <w:color w:val="231F20"/>
          <w:spacing w:val="-7"/>
        </w:rPr>
        <w:t xml:space="preserve"> </w:t>
      </w:r>
      <w:r>
        <w:rPr>
          <w:color w:val="231F20"/>
          <w:spacing w:val="-2"/>
        </w:rPr>
        <w:t>အတူ</w:t>
      </w:r>
      <w:r>
        <w:rPr>
          <w:color w:val="231F20"/>
          <w:spacing w:val="-7"/>
        </w:rPr>
        <w:t xml:space="preserve"> </w:t>
      </w:r>
      <w:r>
        <w:rPr>
          <w:color w:val="231F20"/>
          <w:spacing w:val="-2"/>
        </w:rPr>
        <w:t>a</w:t>
      </w:r>
      <w:r>
        <w:rPr>
          <w:color w:val="231F20"/>
          <w:spacing w:val="-7"/>
        </w:rPr>
        <w:t xml:space="preserve"> </w:t>
      </w:r>
      <w:r>
        <w:rPr>
          <w:color w:val="231F20"/>
          <w:spacing w:val="-2"/>
        </w:rPr>
        <w:t>ဆွေမျိုး</w:t>
      </w:r>
      <w:r>
        <w:rPr>
          <w:color w:val="231F20"/>
          <w:spacing w:val="-7"/>
        </w:rPr>
        <w:t xml:space="preserve"> </w:t>
      </w:r>
      <w:r>
        <w:rPr>
          <w:color w:val="231F20"/>
        </w:rPr>
        <w:t xml:space="preserve">ဒါတွေက ပတ်ဝန်းကျင်နဲ့ ဘယ်လိုဆက်စပ်နေတယ်ဆိုတာကို </w:t>
      </w:r>
      <w:r>
        <w:rPr>
          <w:color w:val="231F20"/>
          <w:spacing w:val="-2"/>
        </w:rPr>
        <w:t>လျစ်လျူရှုထားတယ် ။</w:t>
      </w:r>
    </w:p>
    <w:p w:rsidR="00FC077F" w:rsidRDefault="002176C3">
      <w:pPr>
        <w:pStyle w:val="BodyText"/>
        <w:spacing w:line="249" w:lineRule="auto"/>
        <w:ind w:left="75" w:right="55" w:firstLine="199"/>
      </w:pPr>
      <w:r>
        <w:rPr>
          <w:color w:val="231F20"/>
        </w:rPr>
        <w:t>ဒီ</w:t>
      </w:r>
      <w:r>
        <w:rPr>
          <w:color w:val="231F20"/>
          <w:spacing w:val="-10"/>
        </w:rPr>
        <w:t xml:space="preserve"> </w:t>
      </w:r>
      <w:r>
        <w:rPr>
          <w:color w:val="231F20"/>
        </w:rPr>
        <w:t>သိမြင်မှု</w:t>
      </w:r>
      <w:r>
        <w:rPr>
          <w:color w:val="231F20"/>
          <w:spacing w:val="-10"/>
        </w:rPr>
        <w:t xml:space="preserve"> </w:t>
      </w:r>
      <w:r>
        <w:rPr>
          <w:color w:val="231F20"/>
        </w:rPr>
        <w:t>မနုဿဗေဒ</w:t>
      </w:r>
      <w:r>
        <w:rPr>
          <w:color w:val="231F20"/>
          <w:spacing w:val="-10"/>
        </w:rPr>
        <w:t xml:space="preserve"> </w:t>
      </w:r>
      <w:r>
        <w:rPr>
          <w:color w:val="231F20"/>
        </w:rPr>
        <w:t>အစီအစဉ်၊</w:t>
      </w:r>
      <w:r>
        <w:rPr>
          <w:color w:val="231F20"/>
          <w:spacing w:val="-10"/>
        </w:rPr>
        <w:t xml:space="preserve"> </w:t>
      </w:r>
      <w:r>
        <w:rPr>
          <w:color w:val="231F20"/>
        </w:rPr>
        <w:t>သတ်မှတ်</w:t>
      </w:r>
      <w:r>
        <w:rPr>
          <w:color w:val="231F20"/>
          <w:spacing w:val="-10"/>
        </w:rPr>
        <w:t xml:space="preserve"> </w:t>
      </w:r>
      <w:r>
        <w:rPr>
          <w:color w:val="231F20"/>
        </w:rPr>
        <w:t>ကနဦး</w:t>
      </w:r>
      <w:r>
        <w:rPr>
          <w:color w:val="231F20"/>
          <w:spacing w:val="-10"/>
        </w:rPr>
        <w:t xml:space="preserve"> </w:t>
      </w:r>
      <w:r>
        <w:rPr>
          <w:color w:val="231F20"/>
        </w:rPr>
        <w:t>အားဖြင့်</w:t>
      </w:r>
      <w:r>
        <w:rPr>
          <w:color w:val="231F20"/>
          <w:spacing w:val="-10"/>
        </w:rPr>
        <w:t xml:space="preserve"> </w:t>
      </w:r>
      <w:r>
        <w:rPr>
          <w:color w:val="231F20"/>
        </w:rPr>
        <w:t>Goodenough၊</w:t>
      </w:r>
      <w:r>
        <w:rPr>
          <w:color w:val="231F20"/>
          <w:spacing w:val="-10"/>
        </w:rPr>
        <w:t xml:space="preserve"> </w:t>
      </w:r>
      <w:r>
        <w:rPr>
          <w:color w:val="231F20"/>
        </w:rPr>
        <w:t xml:space="preserve">Louns- bury, Frake, Wallace, Conklin, Romney, and D'Andrade, </w:t>
      </w:r>
      <w:r>
        <w:rPr>
          <w:color w:val="3F7F7F"/>
          <w:vertAlign w:val="superscript"/>
        </w:rPr>
        <w:t>5</w:t>
      </w:r>
      <w:r>
        <w:rPr>
          <w:color w:val="3F7F7F"/>
        </w:rPr>
        <w:t xml:space="preserve"> </w:t>
      </w:r>
      <w:r>
        <w:rPr>
          <w:color w:val="231F20"/>
          <w:spacing w:val="-2"/>
        </w:rPr>
        <w:t xml:space="preserve">ပင်မရေစီးကြောင်း </w:t>
      </w:r>
      <w:r>
        <w:rPr>
          <w:color w:val="231F20"/>
        </w:rPr>
        <w:t>အပေါ် သက်ရောက်မှု ဆုံးရှုံးခဲ့သည်။</w:t>
      </w:r>
      <w:r>
        <w:rPr>
          <w:color w:val="231F20"/>
          <w:spacing w:val="-5"/>
        </w:rPr>
        <w:t xml:space="preserve"> </w:t>
      </w:r>
      <w:r>
        <w:rPr>
          <w:color w:val="231F20"/>
          <w:spacing w:val="-2"/>
        </w:rPr>
        <w:t>မနုဿဗေဒ</w:t>
      </w:r>
      <w:r>
        <w:rPr>
          <w:color w:val="231F20"/>
          <w:spacing w:val="-7"/>
        </w:rPr>
        <w:t xml:space="preserve"> </w:t>
      </w:r>
      <w:r>
        <w:rPr>
          <w:color w:val="231F20"/>
          <w:spacing w:val="-2"/>
        </w:rPr>
        <w:t>၌</w:t>
      </w:r>
      <w:r>
        <w:rPr>
          <w:color w:val="231F20"/>
          <w:spacing w:val="-5"/>
        </w:rPr>
        <w:t xml:space="preserve"> </w:t>
      </w:r>
      <w:r>
        <w:rPr>
          <w:color w:val="231F20"/>
          <w:spacing w:val="-2"/>
        </w:rPr>
        <w:t>အဆိုပါ</w:t>
      </w:r>
      <w:r>
        <w:rPr>
          <w:color w:val="231F20"/>
          <w:spacing w:val="-5"/>
        </w:rPr>
        <w:t xml:space="preserve"> </w:t>
      </w:r>
      <w:r>
        <w:rPr>
          <w:color w:val="231F20"/>
          <w:spacing w:val="-2"/>
        </w:rPr>
        <w:t>စောစော</w:t>
      </w:r>
      <w:r>
        <w:rPr>
          <w:color w:val="231F20"/>
          <w:spacing w:val="-5"/>
        </w:rPr>
        <w:t xml:space="preserve"> </w:t>
      </w:r>
      <w:r>
        <w:rPr>
          <w:color w:val="231F20"/>
          <w:spacing w:val="-2"/>
        </w:rPr>
        <w:t>၁၉၇၀ ခုနှစ်များ၊</w:t>
      </w:r>
      <w:r>
        <w:rPr>
          <w:color w:val="231F20"/>
          <w:spacing w:val="-5"/>
        </w:rPr>
        <w:t xml:space="preserve"> </w:t>
      </w:r>
      <w:r>
        <w:rPr>
          <w:color w:val="231F20"/>
          <w:spacing w:val="-2"/>
        </w:rPr>
        <w:t>ပေးဆပ်ခြင်း</w:t>
      </w:r>
      <w:r>
        <w:rPr>
          <w:color w:val="231F20"/>
          <w:spacing w:val="-5"/>
        </w:rPr>
        <w:t xml:space="preserve"> </w:t>
      </w:r>
      <w:r>
        <w:rPr>
          <w:color w:val="231F20"/>
          <w:spacing w:val="-2"/>
        </w:rPr>
        <w:t>၌</w:t>
      </w:r>
      <w:r>
        <w:rPr>
          <w:color w:val="231F20"/>
          <w:spacing w:val="-5"/>
        </w:rPr>
        <w:t xml:space="preserve"> </w:t>
      </w:r>
      <w:r>
        <w:rPr>
          <w:color w:val="231F20"/>
          <w:spacing w:val="-2"/>
        </w:rPr>
        <w:t>အပိုင်း</w:t>
      </w:r>
      <w:r>
        <w:rPr>
          <w:color w:val="231F20"/>
          <w:spacing w:val="-5"/>
        </w:rPr>
        <w:t xml:space="preserve"> </w:t>
      </w:r>
      <w:r>
        <w:rPr>
          <w:color w:val="231F20"/>
          <w:spacing w:val="-2"/>
        </w:rPr>
        <w:t>ရန်</w:t>
      </w:r>
      <w:r>
        <w:rPr>
          <w:color w:val="231F20"/>
          <w:spacing w:val="-5"/>
        </w:rPr>
        <w:t xml:space="preserve"> </w:t>
      </w:r>
      <w:r>
        <w:rPr>
          <w:color w:val="231F20"/>
          <w:spacing w:val="-2"/>
        </w:rPr>
        <w:t>အဆိုပါ</w:t>
      </w:r>
      <w:r>
        <w:rPr>
          <w:color w:val="231F20"/>
          <w:spacing w:val="-5"/>
        </w:rPr>
        <w:t xml:space="preserve"> </w:t>
      </w:r>
      <w:r>
        <w:rPr>
          <w:color w:val="231F20"/>
          <w:spacing w:val="-2"/>
        </w:rPr>
        <w:t>ဆန့်ကျင်ဘက်</w:t>
      </w:r>
      <w:r>
        <w:rPr>
          <w:color w:val="231F20"/>
          <w:spacing w:val="-5"/>
        </w:rPr>
        <w:t xml:space="preserve"> </w:t>
      </w:r>
      <w:r>
        <w:rPr>
          <w:color w:val="231F20"/>
        </w:rPr>
        <w:t xml:space="preserve">၎င်း၏ ကျယ်ပြောသောပန်းတိုင်များ နှင့် လေ့လာမှုများ၏ အကန့်အသတ်များ </w:t>
      </w:r>
      <w:r>
        <w:rPr>
          <w:color w:val="231F20"/>
          <w:spacing w:val="-2"/>
        </w:rPr>
        <w:t>ကြားတွင် (lexical semantics)</w:t>
      </w:r>
      <w:r>
        <w:rPr>
          <w:color w:val="231F20"/>
          <w:spacing w:val="-3"/>
        </w:rPr>
        <w:t xml:space="preserve"> </w:t>
      </w:r>
      <w:r>
        <w:rPr>
          <w:color w:val="231F20"/>
        </w:rPr>
        <w:t>၏</w:t>
      </w:r>
      <w:r>
        <w:rPr>
          <w:color w:val="231F20"/>
          <w:spacing w:val="-3"/>
        </w:rPr>
        <w:t xml:space="preserve"> </w:t>
      </w:r>
      <w:r>
        <w:rPr>
          <w:color w:val="231F20"/>
        </w:rPr>
        <w:t>အထူးသဖြင့်</w:t>
      </w:r>
      <w:r>
        <w:rPr>
          <w:color w:val="231F20"/>
          <w:spacing w:val="-3"/>
        </w:rPr>
        <w:t xml:space="preserve"> </w:t>
      </w:r>
      <w:r>
        <w:rPr>
          <w:color w:val="231F20"/>
        </w:rPr>
        <w:t>ဒိုမိန်းများ၊</w:t>
      </w:r>
      <w:r>
        <w:rPr>
          <w:color w:val="231F20"/>
          <w:spacing w:val="-3"/>
        </w:rPr>
        <w:t xml:space="preserve"> </w:t>
      </w:r>
      <w:r>
        <w:rPr>
          <w:color w:val="231F20"/>
        </w:rPr>
        <w:t>အများစုဖြစ်သည်။</w:t>
      </w:r>
      <w:r>
        <w:rPr>
          <w:color w:val="231F20"/>
          <w:spacing w:val="-3"/>
        </w:rPr>
        <w:t xml:space="preserve"> </w:t>
      </w:r>
      <w:r>
        <w:rPr>
          <w:color w:val="231F20"/>
        </w:rPr>
        <w:t>ဆွေမျိုးပေါက်ဖော်၊</w:t>
      </w:r>
      <w:r>
        <w:rPr>
          <w:color w:val="231F20"/>
          <w:spacing w:val="-3"/>
        </w:rPr>
        <w:t xml:space="preserve"> </w:t>
      </w:r>
      <w:r>
        <w:rPr>
          <w:color w:val="231F20"/>
        </w:rPr>
        <w:t>ဇီဝဗေဒ၊</w:t>
      </w:r>
      <w:r>
        <w:rPr>
          <w:color w:val="231F20"/>
          <w:spacing w:val="-3"/>
        </w:rPr>
        <w:t xml:space="preserve"> </w:t>
      </w:r>
      <w:r>
        <w:rPr>
          <w:color w:val="231F20"/>
        </w:rPr>
        <w:t>နှင့်</w:t>
      </w:r>
      <w:r>
        <w:rPr>
          <w:color w:val="231F20"/>
          <w:spacing w:val="-3"/>
        </w:rPr>
        <w:t xml:space="preserve"> </w:t>
      </w:r>
      <w:r>
        <w:rPr>
          <w:color w:val="231F20"/>
        </w:rPr>
        <w:t>အရောင်အခေါ်အဝေါ်များ) နှင့် တစ်စိတ်တစ်ပိုင်းအားဖြင့် ယဉ်ကျေးမှု အသိပညာ၏ ဆင်းရဲနွမ်းပါးသော ရှုမြင်မှုဆီသို့။ ပညာရှင်အုပ်စုအတွင်း၌ပင် အတ္တဗေဒဆိုင်ရာ ပဟေဠိအချို့ရှိခဲ့သည်။</w:t>
      </w:r>
      <w:r>
        <w:rPr>
          <w:color w:val="231F20"/>
          <w:spacing w:val="-2"/>
        </w:rPr>
        <w:t xml:space="preserve"> </w:t>
      </w:r>
      <w:r>
        <w:rPr>
          <w:color w:val="231F20"/>
        </w:rPr>
        <w:t>အခြေအနေ</w:t>
      </w:r>
      <w:r>
        <w:rPr>
          <w:color w:val="231F20"/>
          <w:spacing w:val="-2"/>
        </w:rPr>
        <w:t xml:space="preserve"> </w:t>
      </w:r>
      <w:r>
        <w:rPr>
          <w:color w:val="231F20"/>
        </w:rPr>
        <w:t>၏</w:t>
      </w:r>
      <w:r>
        <w:rPr>
          <w:color w:val="231F20"/>
          <w:spacing w:val="-2"/>
        </w:rPr>
        <w:t xml:space="preserve"> </w:t>
      </w:r>
      <w:r>
        <w:rPr>
          <w:color w:val="231F20"/>
        </w:rPr>
        <w:t>အဆိုပါ</w:t>
      </w:r>
      <w:r>
        <w:rPr>
          <w:color w:val="231F20"/>
          <w:spacing w:val="-2"/>
        </w:rPr>
        <w:t xml:space="preserve"> </w:t>
      </w:r>
      <w:r>
        <w:rPr>
          <w:color w:val="231F20"/>
        </w:rPr>
        <w:t>အမျိုးအစားများ</w:t>
      </w:r>
      <w:r>
        <w:rPr>
          <w:color w:val="231F20"/>
          <w:spacing w:val="-2"/>
        </w:rPr>
        <w:t xml:space="preserve"> </w:t>
      </w:r>
      <w:r>
        <w:rPr>
          <w:color w:val="231F20"/>
        </w:rPr>
        <w:t>ဖြစ်ခြင်း။</w:t>
      </w:r>
      <w:r>
        <w:rPr>
          <w:color w:val="231F20"/>
          <w:spacing w:val="-2"/>
        </w:rPr>
        <w:t xml:space="preserve"> </w:t>
      </w:r>
      <w:r>
        <w:rPr>
          <w:color w:val="231F20"/>
        </w:rPr>
        <w:t>ရှာဖွေတွေ့ရှိခဲ့သည်။</w:t>
      </w:r>
      <w:r>
        <w:rPr>
          <w:color w:val="231F20"/>
          <w:spacing w:val="-2"/>
        </w:rPr>
        <w:t xml:space="preserve"> </w:t>
      </w:r>
      <w:r>
        <w:rPr>
          <w:color w:val="231F20"/>
        </w:rPr>
        <w:t>–</w:t>
      </w:r>
      <w:r>
        <w:rPr>
          <w:color w:val="231F20"/>
          <w:spacing w:val="-2"/>
        </w:rPr>
        <w:t xml:space="preserve"> </w:t>
      </w:r>
      <w:r>
        <w:rPr>
          <w:color w:val="231F20"/>
        </w:rPr>
        <w:t>အဖြစ်</w:t>
      </w:r>
      <w:r>
        <w:rPr>
          <w:color w:val="231F20"/>
          <w:spacing w:val="-2"/>
        </w:rPr>
        <w:t xml:space="preserve"> </w:t>
      </w:r>
      <w:r>
        <w:rPr>
          <w:color w:val="231F20"/>
        </w:rPr>
        <w:t>ရန်</w:t>
      </w:r>
      <w:r>
        <w:rPr>
          <w:color w:val="231F20"/>
          <w:spacing w:val="-2"/>
        </w:rPr>
        <w:t xml:space="preserve"> </w:t>
      </w:r>
      <w:r>
        <w:rPr>
          <w:color w:val="231F20"/>
        </w:rPr>
        <w:t>သူတို့ရဲ့</w:t>
      </w:r>
      <w:r>
        <w:rPr>
          <w:color w:val="231F20"/>
          <w:spacing w:val="-2"/>
        </w:rPr>
        <w:t xml:space="preserve"> </w:t>
      </w:r>
      <w:r>
        <w:rPr>
          <w:color w:val="231F20"/>
        </w:rPr>
        <w:t>“စိတ်ပိုင်းဆိုင်ရာ သရုပ်မှန်” နှင့် လူတစ်ဦးချင်းအလိုက် မျှဝေခံစားနိုင်မှုအတိုင်းအတာအထိ – နှင့် a</w:t>
      </w:r>
      <w:r>
        <w:rPr>
          <w:color w:val="231F20"/>
          <w:spacing w:val="-9"/>
        </w:rPr>
        <w:t xml:space="preserve"> </w:t>
      </w:r>
      <w:r>
        <w:rPr>
          <w:color w:val="231F20"/>
        </w:rPr>
        <w:t>သဘော</w:t>
      </w:r>
      <w:r>
        <w:rPr>
          <w:color w:val="231F20"/>
          <w:spacing w:val="-9"/>
        </w:rPr>
        <w:t xml:space="preserve"> </w:t>
      </w:r>
      <w:r>
        <w:rPr>
          <w:color w:val="231F20"/>
        </w:rPr>
        <w:t>အဲဒါ</w:t>
      </w:r>
      <w:r>
        <w:rPr>
          <w:color w:val="231F20"/>
          <w:spacing w:val="-9"/>
        </w:rPr>
        <w:t xml:space="preserve"> </w:t>
      </w:r>
      <w:r>
        <w:rPr>
          <w:color w:val="231F20"/>
        </w:rPr>
        <w:t>ပြဿနာများ</w:t>
      </w:r>
      <w:r>
        <w:rPr>
          <w:color w:val="231F20"/>
          <w:spacing w:val="-9"/>
        </w:rPr>
        <w:t xml:space="preserve"> </w:t>
      </w:r>
      <w:r>
        <w:rPr>
          <w:color w:val="231F20"/>
        </w:rPr>
        <w:t>ခဲ့ကြသည်</w:t>
      </w:r>
      <w:r>
        <w:rPr>
          <w:color w:val="231F20"/>
          <w:spacing w:val="-9"/>
        </w:rPr>
        <w:t xml:space="preserve"> </w:t>
      </w:r>
      <w:r>
        <w:rPr>
          <w:color w:val="231F20"/>
        </w:rPr>
        <w:t>ဖြစ်ခြင်း။</w:t>
      </w:r>
      <w:r>
        <w:rPr>
          <w:color w:val="231F20"/>
          <w:spacing w:val="-9"/>
        </w:rPr>
        <w:t xml:space="preserve"> </w:t>
      </w:r>
      <w:r>
        <w:rPr>
          <w:color w:val="231F20"/>
        </w:rPr>
        <w:t>အတုအယောင်</w:t>
      </w:r>
      <w:r>
        <w:rPr>
          <w:color w:val="231F20"/>
          <w:spacing w:val="-9"/>
        </w:rPr>
        <w:t xml:space="preserve"> </w:t>
      </w:r>
      <w:r>
        <w:rPr>
          <w:color w:val="231F20"/>
        </w:rPr>
        <w:t>ရိုးရှင်းသော၊</w:t>
      </w:r>
      <w:r>
        <w:rPr>
          <w:color w:val="231F20"/>
          <w:spacing w:val="-9"/>
        </w:rPr>
        <w:t xml:space="preserve"> </w:t>
      </w:r>
      <w:r>
        <w:rPr>
          <w:color w:val="231F20"/>
        </w:rPr>
        <w:t>“လှည့်စားခြင်း</w:t>
      </w:r>
      <w:r>
        <w:rPr>
          <w:color w:val="231F20"/>
          <w:spacing w:val="-9"/>
        </w:rPr>
        <w:t xml:space="preserve"> </w:t>
      </w:r>
      <w:r>
        <w:rPr>
          <w:color w:val="231F20"/>
        </w:rPr>
        <w:t>နက်နဲသော အဓိပ္ပါယ်နှင့် ဆက်စပ်သော ရှုပ်ထွေးနက်နဲသော အာရုံစူးစိုက်မှုနှင့် ပတ်သက်သ</w:t>
      </w:r>
      <w:r>
        <w:rPr>
          <w:color w:val="231F20"/>
        </w:rPr>
        <w:t xml:space="preserve">ော နက်နဲသော </w:t>
      </w:r>
      <w:r>
        <w:rPr>
          <w:color w:val="231F20"/>
          <w:spacing w:val="-2"/>
        </w:rPr>
        <w:t>မေးခွန်းများ</w:t>
      </w:r>
      <w:r>
        <w:rPr>
          <w:color w:val="231F20"/>
          <w:spacing w:val="-7"/>
        </w:rPr>
        <w:t xml:space="preserve"> </w:t>
      </w:r>
      <w:r>
        <w:rPr>
          <w:color w:val="231F20"/>
          <w:spacing w:val="-2"/>
        </w:rPr>
        <w:t>အုပ်ချုပ်မှုစနစ်</w:t>
      </w:r>
      <w:r>
        <w:rPr>
          <w:color w:val="231F20"/>
          <w:spacing w:val="-7"/>
        </w:rPr>
        <w:t xml:space="preserve"> </w:t>
      </w:r>
      <w:r>
        <w:rPr>
          <w:color w:val="231F20"/>
          <w:spacing w:val="-2"/>
        </w:rPr>
        <w:t>၏</w:t>
      </w:r>
      <w:r>
        <w:rPr>
          <w:color w:val="231F20"/>
          <w:spacing w:val="-7"/>
        </w:rPr>
        <w:t xml:space="preserve"> </w:t>
      </w:r>
      <w:r>
        <w:rPr>
          <w:color w:val="231F20"/>
          <w:spacing w:val="-2"/>
        </w:rPr>
        <w:t>လူမှုရေး</w:t>
      </w:r>
      <w:r>
        <w:rPr>
          <w:color w:val="231F20"/>
          <w:spacing w:val="-7"/>
        </w:rPr>
        <w:t xml:space="preserve"> </w:t>
      </w:r>
      <w:r>
        <w:rPr>
          <w:color w:val="231F20"/>
          <w:spacing w:val="-2"/>
        </w:rPr>
        <w:t>အပြုအမူ"</w:t>
      </w:r>
      <w:r>
        <w:rPr>
          <w:color w:val="231F20"/>
          <w:spacing w:val="-7"/>
        </w:rPr>
        <w:t xml:space="preserve"> </w:t>
      </w:r>
      <w:r>
        <w:rPr>
          <w:color w:val="231F20"/>
          <w:spacing w:val="-2"/>
        </w:rPr>
        <w:t>(ထိန်း</w:t>
      </w:r>
      <w:r>
        <w:rPr>
          <w:color w:val="231F20"/>
          <w:spacing w:val="-6"/>
        </w:rPr>
        <w:t xml:space="preserve"> </w:t>
      </w:r>
      <w:r>
        <w:rPr>
          <w:color w:val="3F7F7F"/>
          <w:spacing w:val="-2"/>
        </w:rPr>
        <w:t xml:space="preserve">1987 </w:t>
      </w:r>
      <w:r>
        <w:rPr>
          <w:color w:val="231F20"/>
          <w:spacing w:val="-2"/>
        </w:rPr>
        <w:t>:</w:t>
      </w:r>
      <w:r>
        <w:rPr>
          <w:color w:val="231F20"/>
          <w:spacing w:val="-7"/>
        </w:rPr>
        <w:t xml:space="preserve"> </w:t>
      </w:r>
      <w:r>
        <w:rPr>
          <w:color w:val="231F20"/>
          <w:spacing w:val="-2"/>
        </w:rPr>
        <w:t>၃၆၉၊</w:t>
      </w:r>
      <w:r>
        <w:rPr>
          <w:color w:val="231F20"/>
          <w:spacing w:val="-7"/>
        </w:rPr>
        <w:t xml:space="preserve"> </w:t>
      </w:r>
      <w:r>
        <w:rPr>
          <w:color w:val="231F20"/>
          <w:spacing w:val="-2"/>
        </w:rPr>
        <w:t>ကြည့်ပါ။</w:t>
      </w:r>
      <w:r>
        <w:rPr>
          <w:color w:val="231F20"/>
          <w:spacing w:val="-7"/>
        </w:rPr>
        <w:t xml:space="preserve"> </w:t>
      </w:r>
      <w:r>
        <w:rPr>
          <w:color w:val="231F20"/>
          <w:spacing w:val="-2"/>
        </w:rPr>
        <w:t>ကိုလည်း</w:t>
      </w:r>
      <w:r>
        <w:rPr>
          <w:color w:val="231F20"/>
          <w:spacing w:val="-7"/>
        </w:rPr>
        <w:t xml:space="preserve"> </w:t>
      </w:r>
      <w:r>
        <w:rPr>
          <w:color w:val="231F20"/>
          <w:spacing w:val="-2"/>
        </w:rPr>
        <w:t xml:space="preserve">Keesing </w:t>
      </w:r>
      <w:r>
        <w:rPr>
          <w:color w:val="3F7F7F"/>
        </w:rPr>
        <w:t xml:space="preserve">1972 </w:t>
      </w:r>
      <w:r>
        <w:rPr>
          <w:color w:val="231F20"/>
        </w:rPr>
        <w:t xml:space="preserve">)။ သိမှုမနုဿဗေဒကိုလည်း တိုက်ခိုက်မှု (ဥပမာ- Harris </w:t>
      </w:r>
      <w:r>
        <w:rPr>
          <w:color w:val="3F7F7F"/>
        </w:rPr>
        <w:t xml:space="preserve">1968 </w:t>
      </w:r>
      <w:r>
        <w:rPr>
          <w:color w:val="231F20"/>
        </w:rPr>
        <w:t>) က တိုက်ခိုက်ခဲ့သည်။</w:t>
      </w:r>
      <w:r>
        <w:rPr>
          <w:color w:val="231F20"/>
          <w:spacing w:val="-1"/>
        </w:rPr>
        <w:t xml:space="preserve"> </w:t>
      </w:r>
      <w:r>
        <w:rPr>
          <w:color w:val="231F20"/>
        </w:rPr>
        <w:t>ကန့်ကွက်သည်။</w:t>
      </w:r>
      <w:r>
        <w:rPr>
          <w:color w:val="231F20"/>
          <w:spacing w:val="-1"/>
        </w:rPr>
        <w:t xml:space="preserve"> </w:t>
      </w:r>
      <w:r>
        <w:rPr>
          <w:color w:val="231F20"/>
        </w:rPr>
        <w:t>ရန်</w:t>
      </w:r>
      <w:r>
        <w:rPr>
          <w:color w:val="231F20"/>
          <w:spacing w:val="-1"/>
        </w:rPr>
        <w:t xml:space="preserve"> </w:t>
      </w:r>
      <w:r>
        <w:rPr>
          <w:color w:val="231F20"/>
        </w:rPr>
        <w:t>အဆိုပါ</w:t>
      </w:r>
      <w:r>
        <w:rPr>
          <w:color w:val="231F20"/>
          <w:spacing w:val="-1"/>
        </w:rPr>
        <w:t xml:space="preserve"> </w:t>
      </w:r>
      <w:r>
        <w:rPr>
          <w:color w:val="231F20"/>
        </w:rPr>
        <w:t>ဘာသာစကား</w:t>
      </w:r>
      <w:r>
        <w:rPr>
          <w:color w:val="231F20"/>
          <w:spacing w:val="-1"/>
        </w:rPr>
        <w:t xml:space="preserve"> </w:t>
      </w:r>
      <w:r>
        <w:rPr>
          <w:color w:val="231F20"/>
        </w:rPr>
        <w:t>အဓိပ္ပါယ်</w:t>
      </w:r>
      <w:r>
        <w:rPr>
          <w:color w:val="231F20"/>
          <w:spacing w:val="-1"/>
        </w:rPr>
        <w:t xml:space="preserve"> </w:t>
      </w:r>
      <w:r>
        <w:rPr>
          <w:color w:val="231F20"/>
        </w:rPr>
        <w:t>၏</w:t>
      </w:r>
      <w:r>
        <w:rPr>
          <w:color w:val="231F20"/>
          <w:spacing w:val="-1"/>
        </w:rPr>
        <w:t xml:space="preserve"> </w:t>
      </w:r>
      <w:r>
        <w:rPr>
          <w:color w:val="231F20"/>
        </w:rPr>
        <w:t>ယဉ်ကျေးမှု၊</w:t>
      </w:r>
      <w:r>
        <w:rPr>
          <w:color w:val="231F20"/>
          <w:spacing w:val="-1"/>
        </w:rPr>
        <w:t xml:space="preserve"> </w:t>
      </w:r>
      <w:r>
        <w:rPr>
          <w:color w:val="231F20"/>
        </w:rPr>
        <w:t>ငြင်းခုံခြင်း။</w:t>
      </w:r>
      <w:r>
        <w:rPr>
          <w:color w:val="231F20"/>
          <w:spacing w:val="-1"/>
        </w:rPr>
        <w:t xml:space="preserve"> </w:t>
      </w:r>
      <w:r>
        <w:rPr>
          <w:color w:val="231F20"/>
        </w:rPr>
        <w:t>အဲဒါ</w:t>
      </w:r>
      <w:r>
        <w:rPr>
          <w:color w:val="231F20"/>
          <w:spacing w:val="-1"/>
        </w:rPr>
        <w:t xml:space="preserve"> </w:t>
      </w:r>
      <w:r>
        <w:rPr>
          <w:color w:val="231F20"/>
        </w:rPr>
        <w:t xml:space="preserve">မနုဿဗေဒသည် ဂန္တဝင်စီးပွားရေးနှင့် နိုင်ငံရေးပြဿနာများကို မှီဝဲသင့်သည်။ ငြင်းဆိုခြင်းအတွက် နောက်ထပ်အခြေခံအချက်မှာ ယဉ်ကျေးမှုလေ့လာခြင်းအတွက် အဓိပ္ပာယ်ဖွင့်ဆိုထားသော ချဉ်းကပ်မှုများဆီသို့ သိပ္ပံနည်းကျ ဆန့်ကျင်ဘက်လမ်းကြောင်းတွင် ပေါ်ပေါက်လာသည် (ဥပမာ Geertz </w:t>
      </w:r>
      <w:r>
        <w:rPr>
          <w:color w:val="3F7F7F"/>
        </w:rPr>
        <w:t xml:space="preserve">1973 </w:t>
      </w:r>
      <w:r>
        <w:rPr>
          <w:color w:val="231F20"/>
        </w:rPr>
        <w:t>: 12)။ ရယ်စရာကောင်းတာက သိမြင်မှုသိပ္ပံ ထွန်းကားလာတာနဲ့အမျှ သိမြင်မှုမနုဿဗေဒ – အစပိုင်းမှာ အစိတ်အပိုင်းတစ်ခုအဖြစ် ယူဆောင်လာခဲ့တဲ့၊</w:t>
      </w:r>
      <w:r>
        <w:rPr>
          <w:color w:val="231F20"/>
          <w:spacing w:val="-1"/>
        </w:rPr>
        <w:t xml:space="preserve"> </w:t>
      </w:r>
      <w:r>
        <w:rPr>
          <w:color w:val="231F20"/>
        </w:rPr>
        <w:t>interdisciplinary</w:t>
      </w:r>
      <w:r>
        <w:rPr>
          <w:color w:val="231F20"/>
          <w:spacing w:val="-2"/>
        </w:rPr>
        <w:t xml:space="preserve"> </w:t>
      </w:r>
      <w:r>
        <w:rPr>
          <w:color w:val="231F20"/>
        </w:rPr>
        <w:t>ညွန့်ပေါင်းအဖွဲ့</w:t>
      </w:r>
      <w:r>
        <w:rPr>
          <w:color w:val="231F20"/>
          <w:spacing w:val="-1"/>
        </w:rPr>
        <w:t xml:space="preserve"> </w:t>
      </w:r>
      <w:r>
        <w:rPr>
          <w:color w:val="231F20"/>
        </w:rPr>
        <w:t>(ဂါဒနာ</w:t>
      </w:r>
      <w:r>
        <w:rPr>
          <w:color w:val="231F20"/>
          <w:spacing w:val="-2"/>
        </w:rPr>
        <w:t xml:space="preserve"> </w:t>
      </w:r>
      <w:r>
        <w:rPr>
          <w:color w:val="3F7F7F"/>
        </w:rPr>
        <w:t xml:space="preserve">၁၉၈၉ </w:t>
      </w:r>
      <w:r>
        <w:rPr>
          <w:color w:val="231F20"/>
        </w:rPr>
        <w:t>)-</w:t>
      </w:r>
      <w:r>
        <w:rPr>
          <w:color w:val="231F20"/>
          <w:spacing w:val="-1"/>
        </w:rPr>
        <w:t xml:space="preserve"> </w:t>
      </w:r>
      <w:r>
        <w:rPr>
          <w:color w:val="231F20"/>
        </w:rPr>
        <w:t>ဖြစ်လာတယ်။</w:t>
      </w:r>
      <w:r>
        <w:rPr>
          <w:color w:val="231F20"/>
          <w:spacing w:val="-2"/>
        </w:rPr>
        <w:t xml:space="preserve"> </w:t>
      </w:r>
      <w:r>
        <w:rPr>
          <w:color w:val="231F20"/>
        </w:rPr>
        <w:t>အတွက်</w:t>
      </w:r>
      <w:r>
        <w:rPr>
          <w:color w:val="231F20"/>
          <w:spacing w:val="-1"/>
        </w:rPr>
        <w:t xml:space="preserve"> </w:t>
      </w:r>
      <w:r>
        <w:rPr>
          <w:color w:val="231F20"/>
        </w:rPr>
        <w:t>a</w:t>
      </w:r>
      <w:r>
        <w:rPr>
          <w:color w:val="231F20"/>
          <w:spacing w:val="-2"/>
        </w:rPr>
        <w:t xml:space="preserve"> </w:t>
      </w:r>
      <w:r>
        <w:rPr>
          <w:color w:val="231F20"/>
        </w:rPr>
        <w:t>နေစဉ်</w:t>
      </w:r>
      <w:r>
        <w:rPr>
          <w:color w:val="231F20"/>
          <w:spacing w:val="-1"/>
        </w:rPr>
        <w:t xml:space="preserve"> </w:t>
      </w:r>
      <w:r>
        <w:rPr>
          <w:color w:val="231F20"/>
        </w:rPr>
        <w:t>a</w:t>
      </w:r>
      <w:r>
        <w:rPr>
          <w:color w:val="231F20"/>
          <w:spacing w:val="-2"/>
        </w:rPr>
        <w:t xml:space="preserve"> </w:t>
      </w:r>
      <w:r>
        <w:rPr>
          <w:color w:val="231F20"/>
        </w:rPr>
        <w:t xml:space="preserve">လူနည်းစု </w:t>
      </w:r>
      <w:r>
        <w:rPr>
          <w:color w:val="231F20"/>
          <w:spacing w:val="-2"/>
        </w:rPr>
        <w:t>အကျိုးစီးပွား။</w:t>
      </w:r>
    </w:p>
    <w:p w:rsidR="00FC077F" w:rsidRDefault="002176C3">
      <w:pPr>
        <w:pStyle w:val="BodyText"/>
        <w:spacing w:line="249" w:lineRule="auto"/>
        <w:ind w:left="75" w:right="55" w:firstLine="199"/>
      </w:pPr>
      <w:r>
        <w:rPr>
          <w:color w:val="231F20"/>
        </w:rPr>
        <w:t>ဥပမာ အစောပိုင်းကာလရဲ့ တည်တံ့အောင်မြင်မှုတွေ၊</w:t>
      </w:r>
      <w:r>
        <w:rPr>
          <w:color w:val="231F20"/>
          <w:spacing w:val="40"/>
        </w:rPr>
        <w:t xml:space="preserve"> </w:t>
      </w:r>
      <w:r>
        <w:rPr>
          <w:color w:val="231F20"/>
        </w:rPr>
        <w:t xml:space="preserve">Lounsbury၊ Conklin၊ Goodenough နှင့် အခြားသူများ၏ ဆွေမျိုးအသုံးအနှုန်းများဆိုင်ရာ အလုပ် (Tyler </w:t>
      </w:r>
      <w:r>
        <w:rPr>
          <w:color w:val="3F7F7F"/>
        </w:rPr>
        <w:t xml:space="preserve">1969 </w:t>
      </w:r>
      <w:r>
        <w:rPr>
          <w:color w:val="231F20"/>
        </w:rPr>
        <w:t xml:space="preserve">; Casson </w:t>
      </w:r>
      <w:r>
        <w:rPr>
          <w:color w:val="3F7F7F"/>
        </w:rPr>
        <w:t xml:space="preserve">1981 ကိုကြည့်ပါ </w:t>
      </w:r>
      <w:r>
        <w:rPr>
          <w:color w:val="231F20"/>
        </w:rPr>
        <w:t xml:space="preserve">) အပြင် Berlin နှင့် </w:t>
      </w:r>
      <w:r>
        <w:rPr>
          <w:color w:val="231F20"/>
          <w:spacing w:val="-2"/>
        </w:rPr>
        <w:t>Kay တို့၏ ရှာဖွေတွေ့ရှိမှု</w:t>
      </w:r>
      <w:r>
        <w:rPr>
          <w:color w:val="231F20"/>
          <w:spacing w:val="-10"/>
        </w:rPr>
        <w:t xml:space="preserve"> </w:t>
      </w:r>
      <w:r>
        <w:rPr>
          <w:color w:val="231F20"/>
          <w:spacing w:val="-2"/>
        </w:rPr>
        <w:t xml:space="preserve">( </w:t>
      </w:r>
      <w:r>
        <w:rPr>
          <w:color w:val="3F7F7F"/>
          <w:spacing w:val="-2"/>
        </w:rPr>
        <w:t xml:space="preserve">၁၉၆၉ </w:t>
      </w:r>
      <w:r>
        <w:rPr>
          <w:color w:val="231F20"/>
          <w:spacing w:val="-2"/>
        </w:rPr>
        <w:t>)</w:t>
      </w:r>
      <w:r>
        <w:rPr>
          <w:color w:val="231F20"/>
          <w:spacing w:val="-10"/>
        </w:rPr>
        <w:t xml:space="preserve"> </w:t>
      </w:r>
      <w:r>
        <w:rPr>
          <w:color w:val="231F20"/>
          <w:spacing w:val="-2"/>
        </w:rPr>
        <w:t>၏</w:t>
      </w:r>
      <w:r>
        <w:rPr>
          <w:color w:val="231F20"/>
          <w:spacing w:val="-10"/>
        </w:rPr>
        <w:t xml:space="preserve"> </w:t>
      </w:r>
      <w:r>
        <w:rPr>
          <w:color w:val="231F20"/>
          <w:spacing w:val="-2"/>
        </w:rPr>
        <w:t>သိသိသာသာ</w:t>
      </w:r>
      <w:r>
        <w:rPr>
          <w:color w:val="231F20"/>
          <w:spacing w:val="-10"/>
        </w:rPr>
        <w:t xml:space="preserve"> </w:t>
      </w:r>
      <w:r>
        <w:rPr>
          <w:color w:val="231F20"/>
          <w:spacing w:val="-2"/>
        </w:rPr>
        <w:t>တလောကလုံး</w:t>
      </w:r>
      <w:r>
        <w:rPr>
          <w:color w:val="231F20"/>
          <w:spacing w:val="-10"/>
        </w:rPr>
        <w:t xml:space="preserve"> </w:t>
      </w:r>
      <w:r>
        <w:rPr>
          <w:color w:val="231F20"/>
          <w:spacing w:val="-2"/>
        </w:rPr>
        <w:t>၌</w:t>
      </w:r>
      <w:r>
        <w:rPr>
          <w:color w:val="231F20"/>
          <w:spacing w:val="-10"/>
        </w:rPr>
        <w:t xml:space="preserve"> </w:t>
      </w:r>
      <w:r>
        <w:rPr>
          <w:color w:val="231F20"/>
          <w:spacing w:val="-2"/>
        </w:rPr>
        <w:t>အရောင်</w:t>
      </w:r>
      <w:r>
        <w:rPr>
          <w:color w:val="231F20"/>
          <w:spacing w:val="-10"/>
        </w:rPr>
        <w:t xml:space="preserve"> </w:t>
      </w:r>
      <w:r>
        <w:rPr>
          <w:color w:val="231F20"/>
          <w:spacing w:val="-2"/>
        </w:rPr>
        <w:t>ဝေါဟာရများ</w:t>
      </w:r>
      <w:r>
        <w:rPr>
          <w:color w:val="231F20"/>
          <w:spacing w:val="-10"/>
        </w:rPr>
        <w:t xml:space="preserve"> </w:t>
      </w:r>
      <w:r>
        <w:rPr>
          <w:color w:val="231F20"/>
          <w:spacing w:val="-2"/>
        </w:rPr>
        <w:t>နှင့်</w:t>
      </w:r>
      <w:r>
        <w:rPr>
          <w:color w:val="231F20"/>
          <w:spacing w:val="-10"/>
        </w:rPr>
        <w:t xml:space="preserve"> </w:t>
      </w:r>
      <w:r>
        <w:rPr>
          <w:color w:val="231F20"/>
          <w:spacing w:val="-2"/>
        </w:rPr>
        <w:t>အဆိုပါ</w:t>
      </w:r>
      <w:r>
        <w:rPr>
          <w:color w:val="231F20"/>
          <w:spacing w:val="-10"/>
        </w:rPr>
        <w:t xml:space="preserve"> </w:t>
      </w:r>
      <w:r>
        <w:rPr>
          <w:color w:val="231F20"/>
          <w:spacing w:val="-2"/>
        </w:rPr>
        <w:t>အလုပ်</w:t>
      </w:r>
      <w:r>
        <w:rPr>
          <w:color w:val="231F20"/>
          <w:spacing w:val="-10"/>
        </w:rPr>
        <w:t xml:space="preserve"> </w:t>
      </w:r>
      <w:r>
        <w:rPr>
          <w:color w:val="231F20"/>
          <w:spacing w:val="-2"/>
        </w:rPr>
        <w:t>၏</w:t>
      </w:r>
      <w:r>
        <w:rPr>
          <w:color w:val="231F20"/>
          <w:spacing w:val="-10"/>
        </w:rPr>
        <w:t xml:space="preserve"> </w:t>
      </w:r>
      <w:r>
        <w:rPr>
          <w:color w:val="231F20"/>
          <w:spacing w:val="-2"/>
        </w:rPr>
        <w:t xml:space="preserve">ဘာလင် </w:t>
      </w:r>
      <w:r>
        <w:rPr>
          <w:color w:val="231F20"/>
        </w:rPr>
        <w:t xml:space="preserve">နှင့် သူ၏ အပေါင်းအသင်းများသည် လူမျိုးစု ဇီဝဗေဒ အမျိုးအစား ခွဲခြားခြင်း (Berlin </w:t>
      </w:r>
      <w:r>
        <w:rPr>
          <w:i/>
          <w:color w:val="231F20"/>
        </w:rPr>
        <w:t xml:space="preserve">et al </w:t>
      </w:r>
      <w:r>
        <w:rPr>
          <w:color w:val="231F20"/>
        </w:rPr>
        <w:t xml:space="preserve">. </w:t>
      </w:r>
      <w:r>
        <w:rPr>
          <w:color w:val="3F7F7F"/>
        </w:rPr>
        <w:t xml:space="preserve">1973 </w:t>
      </w:r>
      <w:r>
        <w:rPr>
          <w:color w:val="231F20"/>
        </w:rPr>
        <w:t xml:space="preserve">၊ </w:t>
      </w:r>
      <w:r>
        <w:rPr>
          <w:color w:val="3F7F7F"/>
        </w:rPr>
        <w:t xml:space="preserve">1974 </w:t>
      </w:r>
      <w:r>
        <w:rPr>
          <w:color w:val="231F20"/>
        </w:rPr>
        <w:t xml:space="preserve">; Berlin </w:t>
      </w:r>
      <w:r>
        <w:rPr>
          <w:color w:val="3F7F7F"/>
        </w:rPr>
        <w:t xml:space="preserve">1992 </w:t>
      </w:r>
      <w:r>
        <w:rPr>
          <w:color w:val="231F20"/>
        </w:rPr>
        <w:t xml:space="preserve">)။ သုတေသန၏ နောက်ဆုံးစာကြောင်းနှစ်ကြောင်းသည် ယနေ့တိုင် </w:t>
      </w:r>
      <w:r>
        <w:rPr>
          <w:color w:val="231F20"/>
          <w:spacing w:val="-2"/>
        </w:rPr>
        <w:t>မူလအတိုင်း ဆက်လက်တည်ရှိနေပါသည်။</w:t>
      </w:r>
      <w:r>
        <w:rPr>
          <w:color w:val="231F20"/>
          <w:spacing w:val="-8"/>
        </w:rPr>
        <w:t xml:space="preserve"> </w:t>
      </w:r>
      <w:r>
        <w:rPr>
          <w:color w:val="231F20"/>
          <w:spacing w:val="-2"/>
        </w:rPr>
        <w:t>လူမျိုးရေးပညာ</w:t>
      </w:r>
      <w:r>
        <w:rPr>
          <w:color w:val="231F20"/>
          <w:spacing w:val="-8"/>
        </w:rPr>
        <w:t xml:space="preserve"> </w:t>
      </w:r>
      <w:r>
        <w:rPr>
          <w:color w:val="231F20"/>
          <w:spacing w:val="-2"/>
        </w:rPr>
        <w:t>အကျိုးစီးပွား</w:t>
      </w:r>
      <w:r>
        <w:rPr>
          <w:color w:val="231F20"/>
          <w:spacing w:val="-8"/>
        </w:rPr>
        <w:t xml:space="preserve"> </w:t>
      </w:r>
      <w:r>
        <w:rPr>
          <w:color w:val="231F20"/>
          <w:spacing w:val="-2"/>
        </w:rPr>
        <w:t>၌</w:t>
      </w:r>
      <w:r>
        <w:rPr>
          <w:color w:val="231F20"/>
          <w:spacing w:val="-8"/>
        </w:rPr>
        <w:t xml:space="preserve"> </w:t>
      </w:r>
      <w:r>
        <w:rPr>
          <w:color w:val="231F20"/>
          <w:spacing w:val="-2"/>
        </w:rPr>
        <w:t>အတွေး</w:t>
      </w:r>
      <w:r>
        <w:rPr>
          <w:color w:val="231F20"/>
          <w:spacing w:val="-8"/>
        </w:rPr>
        <w:t xml:space="preserve"> </w:t>
      </w:r>
      <w:r>
        <w:rPr>
          <w:color w:val="231F20"/>
          <w:spacing w:val="-2"/>
        </w:rPr>
        <w:t>အဖြစ်</w:t>
      </w:r>
      <w:r>
        <w:rPr>
          <w:color w:val="231F20"/>
          <w:spacing w:val="-8"/>
        </w:rPr>
        <w:t xml:space="preserve"> </w:t>
      </w:r>
      <w:r>
        <w:rPr>
          <w:color w:val="231F20"/>
          <w:spacing w:val="-2"/>
        </w:rPr>
        <w:t>ထုတ်ဖော်ခဲ့သည်။</w:t>
      </w:r>
      <w:r>
        <w:rPr>
          <w:color w:val="231F20"/>
          <w:spacing w:val="-8"/>
        </w:rPr>
        <w:t xml:space="preserve"> </w:t>
      </w:r>
      <w:r>
        <w:rPr>
          <w:color w:val="231F20"/>
          <w:spacing w:val="-2"/>
        </w:rPr>
        <w:t>၌</w:t>
      </w:r>
      <w:r>
        <w:rPr>
          <w:color w:val="231F20"/>
          <w:spacing w:val="-8"/>
        </w:rPr>
        <w:t xml:space="preserve"> </w:t>
      </w:r>
      <w:r>
        <w:rPr>
          <w:color w:val="231F20"/>
          <w:spacing w:val="-2"/>
        </w:rPr>
        <w:t>အဆိုပါ</w:t>
      </w:r>
      <w:r>
        <w:rPr>
          <w:color w:val="231F20"/>
          <w:spacing w:val="-8"/>
        </w:rPr>
        <w:t xml:space="preserve"> </w:t>
      </w:r>
      <w:r>
        <w:rPr>
          <w:color w:val="231F20"/>
          <w:spacing w:val="-2"/>
        </w:rPr>
        <w:t>ဖွဲ့စည်းပုံ</w:t>
      </w:r>
      <w:r>
        <w:rPr>
          <w:color w:val="231F20"/>
          <w:spacing w:val="-8"/>
        </w:rPr>
        <w:t xml:space="preserve"> </w:t>
      </w:r>
      <w:r>
        <w:rPr>
          <w:color w:val="231F20"/>
          <w:spacing w:val="-2"/>
        </w:rPr>
        <w:t>၏</w:t>
      </w:r>
      <w:r>
        <w:rPr>
          <w:color w:val="231F20"/>
          <w:spacing w:val="-8"/>
        </w:rPr>
        <w:t xml:space="preserve"> </w:t>
      </w:r>
      <w:r>
        <w:rPr>
          <w:color w:val="231F20"/>
          <w:spacing w:val="-2"/>
        </w:rPr>
        <w:t xml:space="preserve">ဘာသာစကား အမျိုးအစားများ ဖြစ်သော်လည်း ဇာတိ </w:t>
      </w:r>
      <w:r>
        <w:rPr>
          <w:color w:val="231F20"/>
        </w:rPr>
        <w:t>တွင်သာ မဟုတ်ဘဲ လုပ်ဆောင်ချက်နှင့် အသုံးပြုမှုအပေါ် အလေးပေးမှုအသစ်ဖြင့်</w:t>
      </w:r>
      <w:r>
        <w:rPr>
          <w:color w:val="231F20"/>
          <w:spacing w:val="-7"/>
        </w:rPr>
        <w:t xml:space="preserve"> </w:t>
      </w:r>
      <w:r>
        <w:rPr>
          <w:color w:val="231F20"/>
          <w:spacing w:val="-2"/>
        </w:rPr>
        <w:t>အခြေခံမူများ</w:t>
      </w:r>
      <w:r>
        <w:rPr>
          <w:color w:val="231F20"/>
          <w:spacing w:val="-7"/>
        </w:rPr>
        <w:t xml:space="preserve"> </w:t>
      </w:r>
      <w:r>
        <w:rPr>
          <w:color w:val="231F20"/>
          <w:spacing w:val="-2"/>
        </w:rPr>
        <w:t>၏</w:t>
      </w:r>
      <w:r>
        <w:rPr>
          <w:color w:val="231F20"/>
          <w:spacing w:val="-7"/>
        </w:rPr>
        <w:t xml:space="preserve"> </w:t>
      </w:r>
      <w:r>
        <w:rPr>
          <w:color w:val="231F20"/>
          <w:spacing w:val="-2"/>
        </w:rPr>
        <w:t>လူသား</w:t>
      </w:r>
      <w:r>
        <w:rPr>
          <w:color w:val="231F20"/>
          <w:spacing w:val="-7"/>
        </w:rPr>
        <w:t xml:space="preserve"> </w:t>
      </w:r>
      <w:r>
        <w:rPr>
          <w:color w:val="231F20"/>
          <w:spacing w:val="-2"/>
        </w:rPr>
        <w:t>စိတ်များ</w:t>
      </w:r>
      <w:r>
        <w:rPr>
          <w:color w:val="231F20"/>
          <w:spacing w:val="-7"/>
        </w:rPr>
        <w:t xml:space="preserve"> </w:t>
      </w:r>
      <w:r>
        <w:rPr>
          <w:color w:val="231F20"/>
          <w:spacing w:val="-2"/>
        </w:rPr>
        <w:t>အလုပ်</w:t>
      </w:r>
      <w:r>
        <w:rPr>
          <w:color w:val="231F20"/>
          <w:spacing w:val="-7"/>
        </w:rPr>
        <w:t xml:space="preserve"> </w:t>
      </w:r>
      <w:r>
        <w:rPr>
          <w:color w:val="231F20"/>
          <w:spacing w:val="-2"/>
        </w:rPr>
        <w:t>၌</w:t>
      </w:r>
      <w:r>
        <w:rPr>
          <w:color w:val="231F20"/>
          <w:spacing w:val="-7"/>
        </w:rPr>
        <w:t xml:space="preserve"> </w:t>
      </w:r>
      <w:r>
        <w:rPr>
          <w:color w:val="231F20"/>
          <w:spacing w:val="-2"/>
        </w:rPr>
        <w:t>လူမျိုးရေးပညာ</w:t>
      </w:r>
      <w:r>
        <w:rPr>
          <w:color w:val="231F20"/>
          <w:spacing w:val="-7"/>
        </w:rPr>
        <w:t xml:space="preserve"> </w:t>
      </w:r>
      <w:r>
        <w:rPr>
          <w:color w:val="231F20"/>
          <w:spacing w:val="-2"/>
        </w:rPr>
        <w:t>ရှိသည်။</w:t>
      </w:r>
      <w:r>
        <w:rPr>
          <w:color w:val="231F20"/>
          <w:spacing w:val="-7"/>
        </w:rPr>
        <w:t xml:space="preserve"> </w:t>
      </w:r>
      <w:r>
        <w:rPr>
          <w:color w:val="231F20"/>
          <w:spacing w:val="-2"/>
        </w:rPr>
        <w:t>ပြောင်းရွှေ့</w:t>
      </w:r>
      <w:r>
        <w:rPr>
          <w:color w:val="231F20"/>
          <w:spacing w:val="-7"/>
        </w:rPr>
        <w:t xml:space="preserve"> </w:t>
      </w:r>
      <w:r>
        <w:rPr>
          <w:color w:val="231F20"/>
          <w:spacing w:val="-2"/>
        </w:rPr>
        <w:t>ကျော်လွန်</w:t>
      </w:r>
      <w:r>
        <w:rPr>
          <w:color w:val="231F20"/>
          <w:spacing w:val="-7"/>
        </w:rPr>
        <w:t xml:space="preserve"> ဂေဟဗေဒနှင့် ယဉ်ကျေးမှု </w:t>
      </w:r>
      <w:r>
        <w:rPr>
          <w:color w:val="231F20"/>
          <w:spacing w:val="-2"/>
        </w:rPr>
        <w:t xml:space="preserve">အသုံးပြုမှု </w:t>
      </w:r>
      <w:r>
        <w:rPr>
          <w:color w:val="231F20"/>
        </w:rPr>
        <w:t xml:space="preserve">တို့နှင့် သက်ဆိုင်သော ဇီဝဗေဒဆိုင်ရာ အစီအစဥ်များကို လေ့လာခြင်း </w:t>
      </w:r>
      <w:r>
        <w:rPr>
          <w:color w:val="231F20"/>
          <w:spacing w:val="-2"/>
        </w:rPr>
        <w:t>။</w:t>
      </w:r>
      <w:r>
        <w:rPr>
          <w:color w:val="231F20"/>
          <w:spacing w:val="-13"/>
        </w:rPr>
        <w:t xml:space="preserve"> </w:t>
      </w:r>
      <w:r>
        <w:rPr>
          <w:color w:val="231F20"/>
          <w:spacing w:val="-2"/>
        </w:rPr>
        <w:t>(ဟွန်း</w:t>
      </w:r>
      <w:r>
        <w:rPr>
          <w:color w:val="231F20"/>
          <w:spacing w:val="-10"/>
        </w:rPr>
        <w:t xml:space="preserve"> </w:t>
      </w:r>
      <w:r>
        <w:rPr>
          <w:color w:val="3F7F7F"/>
          <w:spacing w:val="-2"/>
        </w:rPr>
        <w:t xml:space="preserve">၁၉၈၅ </w:t>
      </w:r>
      <w:r>
        <w:rPr>
          <w:color w:val="231F20"/>
          <w:spacing w:val="-2"/>
        </w:rPr>
        <w:t>၊</w:t>
      </w:r>
      <w:r>
        <w:rPr>
          <w:color w:val="231F20"/>
          <w:spacing w:val="-11"/>
        </w:rPr>
        <w:t xml:space="preserve"> </w:t>
      </w:r>
      <w:r>
        <w:rPr>
          <w:color w:val="3F7F7F"/>
          <w:spacing w:val="-2"/>
        </w:rPr>
        <w:t xml:space="preserve">၁၉၉၅ </w:t>
      </w:r>
      <w:r>
        <w:rPr>
          <w:color w:val="231F20"/>
          <w:spacing w:val="-2"/>
        </w:rPr>
        <w:t>;</w:t>
      </w:r>
      <w:r>
        <w:rPr>
          <w:color w:val="231F20"/>
          <w:spacing w:val="-10"/>
        </w:rPr>
        <w:t xml:space="preserve"> </w:t>
      </w:r>
      <w:r>
        <w:rPr>
          <w:color w:val="231F20"/>
          <w:spacing w:val="-2"/>
        </w:rPr>
        <w:t>Atran</w:t>
      </w:r>
      <w:r>
        <w:rPr>
          <w:color w:val="231F20"/>
          <w:spacing w:val="-11"/>
        </w:rPr>
        <w:t xml:space="preserve"> </w:t>
      </w:r>
      <w:r>
        <w:rPr>
          <w:color w:val="3F7F7F"/>
          <w:spacing w:val="-2"/>
        </w:rPr>
        <w:t xml:space="preserve">၁၉၉၀ </w:t>
      </w:r>
      <w:r>
        <w:rPr>
          <w:color w:val="231F20"/>
          <w:spacing w:val="-2"/>
        </w:rPr>
        <w:t>);</w:t>
      </w:r>
      <w:r>
        <w:rPr>
          <w:color w:val="231F20"/>
          <w:spacing w:val="-10"/>
        </w:rPr>
        <w:t xml:space="preserve"> </w:t>
      </w:r>
      <w:r>
        <w:rPr>
          <w:color w:val="231F20"/>
          <w:spacing w:val="-2"/>
        </w:rPr>
        <w:t>အဲဒါ</w:t>
      </w:r>
      <w:r>
        <w:rPr>
          <w:color w:val="231F20"/>
          <w:spacing w:val="-11"/>
        </w:rPr>
        <w:t xml:space="preserve"> </w:t>
      </w:r>
      <w:r>
        <w:rPr>
          <w:color w:val="231F20"/>
          <w:spacing w:val="-2"/>
        </w:rPr>
        <w:t>on</w:t>
      </w:r>
      <w:r>
        <w:rPr>
          <w:color w:val="231F20"/>
          <w:spacing w:val="-10"/>
        </w:rPr>
        <w:t xml:space="preserve"> </w:t>
      </w:r>
      <w:r>
        <w:rPr>
          <w:color w:val="231F20"/>
          <w:spacing w:val="-2"/>
        </w:rPr>
        <w:t>အရောင်</w:t>
      </w:r>
      <w:r>
        <w:rPr>
          <w:color w:val="231F20"/>
          <w:spacing w:val="-11"/>
        </w:rPr>
        <w:t xml:space="preserve"> </w:t>
      </w:r>
      <w:r>
        <w:rPr>
          <w:color w:val="231F20"/>
          <w:spacing w:val="-2"/>
        </w:rPr>
        <w:t>ဝေါဟာရများ</w:t>
      </w:r>
      <w:r>
        <w:rPr>
          <w:color w:val="231F20"/>
          <w:spacing w:val="-10"/>
        </w:rPr>
        <w:t xml:space="preserve"> </w:t>
      </w:r>
      <w:r>
        <w:rPr>
          <w:color w:val="231F20"/>
          <w:spacing w:val="-2"/>
        </w:rPr>
        <w:t>ရှိသည်။</w:t>
      </w:r>
      <w:r>
        <w:rPr>
          <w:color w:val="231F20"/>
          <w:spacing w:val="-11"/>
        </w:rPr>
        <w:t xml:space="preserve"> </w:t>
      </w:r>
      <w:r>
        <w:rPr>
          <w:color w:val="231F20"/>
          <w:spacing w:val="-2"/>
        </w:rPr>
        <w:t>ဖြစ်လာ</w:t>
      </w:r>
      <w:r>
        <w:rPr>
          <w:color w:val="231F20"/>
          <w:spacing w:val="-10"/>
        </w:rPr>
        <w:t xml:space="preserve"> </w:t>
      </w:r>
      <w:r>
        <w:rPr>
          <w:color w:val="231F20"/>
          <w:spacing w:val="-2"/>
        </w:rPr>
        <w:t xml:space="preserve">ပိုမို </w:t>
      </w:r>
      <w:r>
        <w:rPr>
          <w:color w:val="231F20"/>
        </w:rPr>
        <w:t xml:space="preserve">ကျယ်ပြန့်စွာ နှိုင်းယှဥ်နိုင်သည်။ </w:t>
      </w:r>
      <w:r>
        <w:rPr>
          <w:color w:val="3F7F7F"/>
          <w:vertAlign w:val="superscript"/>
        </w:rPr>
        <w:t>၆</w:t>
      </w:r>
      <w:r>
        <w:rPr>
          <w:color w:val="3F7F7F"/>
        </w:rPr>
        <w:t xml:space="preserve"> ethnosemantic repertoire တွင် မကြာသေးမီက ထပ်လောင်းဖြည့်စွက်ချက်များကို စိတ်ခံစားမှုဆိုင်ရာ ဝေါဟာရများ (D'Andrade 1995 </w:t>
      </w:r>
      <w:r>
        <w:rPr>
          <w:color w:val="231F20"/>
        </w:rPr>
        <w:t xml:space="preserve">) နှင့် လူပုဂ္ဂိုလ်ဆိုင်ရာ အသုံးအနှုန်းများ (G. White </w:t>
      </w:r>
      <w:r>
        <w:rPr>
          <w:color w:val="3F7F7F"/>
        </w:rPr>
        <w:t xml:space="preserve">1980 ) </w:t>
      </w:r>
      <w:r>
        <w:rPr>
          <w:color w:val="231F20"/>
        </w:rPr>
        <w:t xml:space="preserve">တို့ကို လေ့လာရာတွင် ဘက်စုံ </w:t>
      </w:r>
      <w:r>
        <w:rPr>
          <w:color w:val="231F20"/>
          <w:spacing w:val="-2"/>
        </w:rPr>
        <w:t xml:space="preserve">စကေးချဲ့ခြင်းကို </w:t>
      </w:r>
      <w:r>
        <w:rPr>
          <w:color w:val="231F20"/>
        </w:rPr>
        <w:t>အသုံးပြုခြင်းဆီသို့ ဦးတည်သွားမည်ဖြစ်သည်။</w:t>
      </w:r>
      <w:r>
        <w:rPr>
          <w:color w:val="231F20"/>
          <w:spacing w:val="-4"/>
        </w:rPr>
        <w:t xml:space="preserve"> </w:t>
      </w:r>
      <w:r>
        <w:rPr>
          <w:color w:val="231F20"/>
          <w:spacing w:val="-2"/>
        </w:rPr>
        <w:t>နည်းပညာများ</w:t>
      </w:r>
      <w:r>
        <w:rPr>
          <w:color w:val="231F20"/>
          <w:spacing w:val="-4"/>
        </w:rPr>
        <w:t xml:space="preserve"> </w:t>
      </w:r>
      <w:r>
        <w:rPr>
          <w:color w:val="231F20"/>
          <w:spacing w:val="-2"/>
        </w:rPr>
        <w:t>ရန်</w:t>
      </w:r>
      <w:r>
        <w:rPr>
          <w:color w:val="231F20"/>
          <w:spacing w:val="-4"/>
        </w:rPr>
        <w:t xml:space="preserve"> </w:t>
      </w:r>
      <w:r>
        <w:rPr>
          <w:color w:val="231F20"/>
          <w:spacing w:val="-2"/>
        </w:rPr>
        <w:t>ရှိုး</w:t>
      </w:r>
      <w:r>
        <w:rPr>
          <w:color w:val="231F20"/>
          <w:spacing w:val="-4"/>
        </w:rPr>
        <w:t xml:space="preserve"> </w:t>
      </w:r>
      <w:r>
        <w:rPr>
          <w:color w:val="231F20"/>
          <w:spacing w:val="-2"/>
        </w:rPr>
        <w:t>အဲဒါ</w:t>
      </w:r>
      <w:r>
        <w:rPr>
          <w:color w:val="231F20"/>
          <w:spacing w:val="-4"/>
        </w:rPr>
        <w:t xml:space="preserve"> </w:t>
      </w:r>
      <w:r>
        <w:rPr>
          <w:color w:val="231F20"/>
          <w:spacing w:val="-2"/>
        </w:rPr>
        <w:t>တလောကလုံး</w:t>
      </w:r>
      <w:r>
        <w:rPr>
          <w:color w:val="231F20"/>
          <w:spacing w:val="-4"/>
        </w:rPr>
        <w:t xml:space="preserve"> </w:t>
      </w:r>
      <w:r>
        <w:rPr>
          <w:color w:val="231F20"/>
          <w:spacing w:val="-2"/>
        </w:rPr>
        <w:t>အကဲဖြတ်သည်။</w:t>
      </w:r>
      <w:r>
        <w:rPr>
          <w:color w:val="231F20"/>
          <w:spacing w:val="-4"/>
        </w:rPr>
        <w:t xml:space="preserve"> </w:t>
      </w:r>
      <w:r>
        <w:rPr>
          <w:color w:val="231F20"/>
          <w:spacing w:val="-2"/>
        </w:rPr>
        <w:t>အချက်များ</w:t>
      </w:r>
      <w:r>
        <w:rPr>
          <w:color w:val="231F20"/>
          <w:spacing w:val="-4"/>
        </w:rPr>
        <w:t xml:space="preserve"> </w:t>
      </w:r>
      <w:r>
        <w:rPr>
          <w:color w:val="231F20"/>
          <w:spacing w:val="-2"/>
        </w:rPr>
        <w:t>အောက်ခံ</w:t>
      </w:r>
      <w:r>
        <w:rPr>
          <w:color w:val="231F20"/>
          <w:spacing w:val="-4"/>
        </w:rPr>
        <w:t xml:space="preserve"> </w:t>
      </w:r>
      <w:r>
        <w:rPr>
          <w:color w:val="231F20"/>
          <w:spacing w:val="-2"/>
        </w:rPr>
        <w:t>အဲဒီလို</w:t>
      </w:r>
      <w:r>
        <w:rPr>
          <w:color w:val="231F20"/>
          <w:spacing w:val="-4"/>
        </w:rPr>
        <w:t xml:space="preserve"> </w:t>
      </w:r>
      <w:r>
        <w:rPr>
          <w:color w:val="231F20"/>
        </w:rPr>
        <w:t xml:space="preserve">မသက်ဆိုင်သော ဘာသာစကားများနှင့် ယဉ်ကျေးမှုဆိုင်ရာ </w:t>
      </w:r>
      <w:r>
        <w:rPr>
          <w:color w:val="231F20"/>
          <w:spacing w:val="-2"/>
        </w:rPr>
        <w:t xml:space="preserve">ဝေါဟာရများ ။ </w:t>
      </w:r>
      <w:r>
        <w:rPr>
          <w:color w:val="231F20"/>
        </w:rPr>
        <w:t xml:space="preserve">(D'Andrade </w:t>
      </w:r>
      <w:r>
        <w:rPr>
          <w:color w:val="3F7F7F"/>
        </w:rPr>
        <w:t xml:space="preserve">1995 ကို ကြည့်ပါ </w:t>
      </w:r>
      <w:r>
        <w:rPr>
          <w:color w:val="231F20"/>
        </w:rPr>
        <w:t>။)</w:t>
      </w:r>
    </w:p>
    <w:p w:rsidR="00FC077F" w:rsidRDefault="00FC077F">
      <w:pPr>
        <w:pStyle w:val="BodyText"/>
        <w:spacing w:before="204"/>
        <w:jc w:val="left"/>
      </w:pPr>
    </w:p>
    <w:p w:rsidR="00FC077F" w:rsidRDefault="002176C3">
      <w:pPr>
        <w:spacing w:line="232" w:lineRule="auto"/>
        <w:ind w:left="222" w:hanging="142"/>
        <w:rPr>
          <w:sz w:val="16"/>
        </w:rPr>
      </w:pPr>
      <w:r>
        <w:rPr>
          <w:position w:val="6"/>
          <w:sz w:val="12"/>
        </w:rPr>
        <w:t>၅</w:t>
      </w:r>
      <w:r>
        <w:rPr>
          <w:spacing w:val="40"/>
          <w:position w:val="6"/>
          <w:sz w:val="12"/>
        </w:rPr>
        <w:t xml:space="preserve"> Hymes </w:t>
      </w:r>
      <w:r>
        <w:rPr>
          <w:color w:val="3F7F7F"/>
          <w:sz w:val="16"/>
        </w:rPr>
        <w:t xml:space="preserve">1964 </w:t>
      </w:r>
      <w:r>
        <w:rPr>
          <w:sz w:val="16"/>
        </w:rPr>
        <w:t xml:space="preserve">မှ တည်းဖြတ်ထားသော အတွဲများထဲမှ စာရွက်များကို ကြည့်ပါ ။ Romney နှင့် D'Andrade </w:t>
      </w:r>
      <w:r>
        <w:rPr>
          <w:color w:val="3F7F7F"/>
          <w:sz w:val="16"/>
        </w:rPr>
        <w:t xml:space="preserve">1964 </w:t>
      </w:r>
      <w:r>
        <w:rPr>
          <w:sz w:val="16"/>
        </w:rPr>
        <w:t xml:space="preserve">; တိုင်လာ </w:t>
      </w:r>
      <w:r>
        <w:rPr>
          <w:color w:val="3F7F7F"/>
          <w:sz w:val="16"/>
        </w:rPr>
        <w:t xml:space="preserve">၁၉၆၉ </w:t>
      </w:r>
      <w:r>
        <w:rPr>
          <w:sz w:val="16"/>
        </w:rPr>
        <w:t>;</w:t>
      </w:r>
      <w:r>
        <w:rPr>
          <w:spacing w:val="40"/>
          <w:sz w:val="16"/>
        </w:rPr>
        <w:t xml:space="preserve"> </w:t>
      </w:r>
      <w:r>
        <w:rPr>
          <w:sz w:val="16"/>
        </w:rPr>
        <w:t xml:space="preserve">Spradley </w:t>
      </w:r>
      <w:r>
        <w:rPr>
          <w:color w:val="3F7F7F"/>
          <w:sz w:val="16"/>
        </w:rPr>
        <w:t xml:space="preserve">၁၉၇၂ </w:t>
      </w:r>
      <w:r>
        <w:rPr>
          <w:sz w:val="16"/>
        </w:rPr>
        <w:t xml:space="preserve">; ဤအစီအစဉ်၏ဂန္ထဝင်ထုတ်ပြန်ချက်များအတွက် Goodenough </w:t>
      </w:r>
      <w:r>
        <w:rPr>
          <w:color w:val="3F7F7F"/>
          <w:sz w:val="16"/>
        </w:rPr>
        <w:t>1981 ။</w:t>
      </w:r>
    </w:p>
    <w:p w:rsidR="00FC077F" w:rsidRDefault="002176C3">
      <w:pPr>
        <w:spacing w:before="3" w:line="180" w:lineRule="exact"/>
        <w:ind w:left="222" w:hanging="142"/>
        <w:rPr>
          <w:sz w:val="16"/>
        </w:rPr>
      </w:pPr>
      <w:r>
        <w:rPr>
          <w:position w:val="6"/>
          <w:sz w:val="12"/>
        </w:rPr>
        <w:t>၆</w:t>
      </w:r>
      <w:r>
        <w:rPr>
          <w:spacing w:val="40"/>
          <w:position w:val="6"/>
          <w:sz w:val="12"/>
        </w:rPr>
        <w:t xml:space="preserve"> </w:t>
      </w:r>
      <w:r>
        <w:rPr>
          <w:sz w:val="16"/>
        </w:rPr>
        <w:t xml:space="preserve">လူမျိုးစု ဇီဝဗေဒ စနစ်များ ဆိုင်ရာ လတ်တလော လုပ်ဆောင်နေသော စစ်တမ်းများအတွက် Berlin </w:t>
      </w:r>
      <w:r>
        <w:rPr>
          <w:color w:val="3F7F7F"/>
          <w:sz w:val="16"/>
        </w:rPr>
        <w:t xml:space="preserve">1992 ကို ကြည့်ပါ </w:t>
      </w:r>
      <w:r>
        <w:rPr>
          <w:sz w:val="16"/>
        </w:rPr>
        <w:t xml:space="preserve">။ Foley </w:t>
      </w:r>
      <w:r>
        <w:rPr>
          <w:color w:val="3F7F7F"/>
          <w:sz w:val="16"/>
        </w:rPr>
        <w:t xml:space="preserve">1997 </w:t>
      </w:r>
      <w:r>
        <w:rPr>
          <w:sz w:val="16"/>
        </w:rPr>
        <w:t>; အရောင်အတွက်</w:t>
      </w:r>
      <w:r>
        <w:rPr>
          <w:spacing w:val="40"/>
          <w:sz w:val="16"/>
        </w:rPr>
        <w:t xml:space="preserve"> </w:t>
      </w:r>
      <w:r>
        <w:rPr>
          <w:sz w:val="16"/>
        </w:rPr>
        <w:t>Kay၊ ဒီ volume ကိုကြည့်ပါ။</w:t>
      </w:r>
    </w:p>
    <w:p w:rsidR="00FC077F" w:rsidRDefault="00FC077F">
      <w:pPr>
        <w:spacing w:line="180" w:lineRule="exact"/>
        <w:rPr>
          <w:sz w:val="16"/>
        </w:rPr>
        <w:sectPr w:rsidR="00FC077F">
          <w:pgSz w:w="7490" w:h="11820"/>
          <w:pgMar w:top="280" w:right="566" w:bottom="280" w:left="566" w:header="720" w:footer="720" w:gutter="0"/>
          <w:cols w:space="720"/>
        </w:sectPr>
      </w:pPr>
    </w:p>
    <w:p w:rsidR="00FC077F" w:rsidRDefault="002176C3">
      <w:pPr>
        <w:tabs>
          <w:tab w:val="left" w:pos="2524"/>
        </w:tabs>
        <w:spacing w:before="81"/>
        <w:ind w:left="64"/>
        <w:rPr>
          <w:i/>
          <w:sz w:val="20"/>
        </w:rPr>
      </w:pPr>
      <w:r>
        <w:rPr>
          <w:i/>
          <w:spacing w:val="-2"/>
          <w:sz w:val="20"/>
        </w:rPr>
        <w:t xml:space="preserve">Penelope </w:t>
      </w:r>
      <w:r>
        <w:rPr>
          <w:spacing w:val="-5"/>
          <w:sz w:val="20"/>
        </w:rPr>
        <w:t>၁၀၀</w:t>
      </w:r>
      <w:r>
        <w:rPr>
          <w:sz w:val="20"/>
        </w:rPr>
        <w:tab/>
      </w:r>
      <w:r>
        <w:rPr>
          <w:i/>
          <w:spacing w:val="-9"/>
          <w:sz w:val="20"/>
        </w:rPr>
        <w:t xml:space="preserve"> </w:t>
      </w:r>
      <w:r>
        <w:rPr>
          <w:i/>
          <w:spacing w:val="-4"/>
          <w:sz w:val="20"/>
        </w:rPr>
        <w:t>အညို</w:t>
      </w:r>
    </w:p>
    <w:p w:rsidR="00FC077F" w:rsidRDefault="002176C3">
      <w:pPr>
        <w:pStyle w:val="BodyText"/>
        <w:spacing w:before="7"/>
        <w:jc w:val="left"/>
        <w:rPr>
          <w:i/>
          <w:sz w:val="3"/>
        </w:rPr>
      </w:pPr>
      <w:r>
        <w:rPr>
          <w:i/>
          <w:noProof/>
          <w:sz w:val="3"/>
        </w:rPr>
        <mc:AlternateContent>
          <mc:Choice Requires="wps">
            <w:drawing>
              <wp:anchor distT="0" distB="0" distL="0" distR="0" simplePos="0" relativeHeight="487637504" behindDoc="1" locked="0" layoutInCell="1" allowOverlap="1">
                <wp:simplePos x="0" y="0"/>
                <wp:positionH relativeFrom="page">
                  <wp:posOffset>400430</wp:posOffset>
                </wp:positionH>
                <wp:positionV relativeFrom="paragraph">
                  <wp:posOffset>42201</wp:posOffset>
                </wp:positionV>
                <wp:extent cx="3947795" cy="6350"/>
                <wp:effectExtent l="0" t="0" r="0" b="0"/>
                <wp:wrapTopAndBottom/>
                <wp:docPr id="98" name="Graphic 9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20347F3E" id="Graphic 98" o:spid="_x0000_s1026" style="position:absolute;margin-left:31.55pt;margin-top:3.3pt;width:310.85pt;height:.5pt;z-index:-15678976;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64" w:right="66" w:firstLine="199"/>
      </w:pPr>
      <w:r>
        <w:rPr>
          <w:color w:val="231F20"/>
        </w:rPr>
        <w:t xml:space="preserve">ဤနေရာတွင် ကျွန်ုပ်သည် တတိယ “လူမျိုးရေးဆိုင်ရာ တိုက်ရိုက်အမွေခံ” (Quinn </w:t>
      </w:r>
      <w:r>
        <w:rPr>
          <w:color w:val="3F7F7F"/>
        </w:rPr>
        <w:t xml:space="preserve">1997 </w:t>
      </w:r>
      <w:r>
        <w:rPr>
          <w:color w:val="231F20"/>
        </w:rPr>
        <w:t xml:space="preserve">) ကို အာရုံစိုက်ပါမည် </w:t>
      </w:r>
      <w:r>
        <w:rPr>
          <w:color w:val="231F20"/>
          <w:spacing w:val="-2"/>
        </w:rPr>
        <w:t>။</w:t>
      </w:r>
      <w:r>
        <w:rPr>
          <w:color w:val="231F20"/>
          <w:spacing w:val="-4"/>
        </w:rPr>
        <w:t xml:space="preserve"> </w:t>
      </w:r>
      <w:r>
        <w:rPr>
          <w:color w:val="231F20"/>
          <w:spacing w:val="-2"/>
        </w:rPr>
        <w:t>on</w:t>
      </w:r>
      <w:r>
        <w:rPr>
          <w:color w:val="231F20"/>
          <w:spacing w:val="-4"/>
        </w:rPr>
        <w:t xml:space="preserve"> </w:t>
      </w:r>
      <w:r>
        <w:rPr>
          <w:color w:val="231F20"/>
          <w:spacing w:val="-2"/>
        </w:rPr>
        <w:t>ယဉ်ကျေးမှု</w:t>
      </w:r>
      <w:r>
        <w:rPr>
          <w:color w:val="231F20"/>
          <w:spacing w:val="-4"/>
        </w:rPr>
        <w:t xml:space="preserve"> </w:t>
      </w:r>
      <w:r>
        <w:rPr>
          <w:color w:val="231F20"/>
          <w:spacing w:val="-2"/>
        </w:rPr>
        <w:t>မော်ဒယ်များ၊</w:t>
      </w:r>
      <w:r>
        <w:rPr>
          <w:color w:val="231F20"/>
          <w:spacing w:val="-4"/>
        </w:rPr>
        <w:t xml:space="preserve"> </w:t>
      </w:r>
      <w:r>
        <w:rPr>
          <w:color w:val="231F20"/>
          <w:spacing w:val="-2"/>
        </w:rPr>
        <w:t>ဘယ်ဟာ</w:t>
      </w:r>
      <w:r>
        <w:rPr>
          <w:color w:val="231F20"/>
          <w:spacing w:val="-4"/>
        </w:rPr>
        <w:t xml:space="preserve"> </w:t>
      </w:r>
      <w:r>
        <w:rPr>
          <w:color w:val="231F20"/>
          <w:spacing w:val="-2"/>
        </w:rPr>
        <w:t>ရှိသည်။</w:t>
      </w:r>
      <w:r>
        <w:rPr>
          <w:color w:val="231F20"/>
          <w:spacing w:val="-4"/>
        </w:rPr>
        <w:t xml:space="preserve"> </w:t>
      </w:r>
      <w:r>
        <w:rPr>
          <w:color w:val="231F20"/>
          <w:spacing w:val="-2"/>
        </w:rPr>
        <w:t>ဖြစ်ခဲ့သည်။</w:t>
      </w:r>
      <w:r>
        <w:rPr>
          <w:color w:val="231F20"/>
          <w:spacing w:val="-4"/>
        </w:rPr>
        <w:t xml:space="preserve"> </w:t>
      </w:r>
      <w:r>
        <w:rPr>
          <w:color w:val="231F20"/>
          <w:spacing w:val="-2"/>
        </w:rPr>
        <w:t>အထူးသဖြင့်</w:t>
      </w:r>
      <w:r>
        <w:rPr>
          <w:color w:val="231F20"/>
          <w:spacing w:val="-4"/>
        </w:rPr>
        <w:t xml:space="preserve"> </w:t>
      </w:r>
      <w:r>
        <w:rPr>
          <w:color w:val="231F20"/>
          <w:spacing w:val="-2"/>
        </w:rPr>
        <w:t>တုံ့ပြန်မှု</w:t>
      </w:r>
      <w:r>
        <w:rPr>
          <w:color w:val="231F20"/>
          <w:spacing w:val="-4"/>
        </w:rPr>
        <w:t xml:space="preserve"> </w:t>
      </w:r>
      <w:r>
        <w:rPr>
          <w:color w:val="231F20"/>
          <w:spacing w:val="-2"/>
        </w:rPr>
        <w:t>ရန်</w:t>
      </w:r>
      <w:r>
        <w:rPr>
          <w:color w:val="231F20"/>
          <w:spacing w:val="-4"/>
        </w:rPr>
        <w:t xml:space="preserve"> </w:t>
      </w:r>
      <w:r>
        <w:rPr>
          <w:color w:val="231F20"/>
          <w:spacing w:val="-2"/>
        </w:rPr>
        <w:t>ဝေဖန်ချက်များ</w:t>
      </w:r>
      <w:r>
        <w:rPr>
          <w:color w:val="231F20"/>
        </w:rPr>
        <w:t>​</w:t>
      </w:r>
      <w:r>
        <w:rPr>
          <w:color w:val="231F20"/>
          <w:spacing w:val="-7"/>
        </w:rPr>
        <w:t xml:space="preserve"> </w:t>
      </w:r>
      <w:r>
        <w:rPr>
          <w:color w:val="231F20"/>
        </w:rPr>
        <w:t>အဆိုပါ</w:t>
      </w:r>
      <w:r>
        <w:rPr>
          <w:color w:val="231F20"/>
          <w:spacing w:val="-7"/>
        </w:rPr>
        <w:t xml:space="preserve"> </w:t>
      </w:r>
      <w:r>
        <w:rPr>
          <w:color w:val="231F20"/>
        </w:rPr>
        <w:t>ဘာသာစကားအခြေခံ</w:t>
      </w:r>
      <w:r>
        <w:rPr>
          <w:color w:val="231F20"/>
          <w:spacing w:val="-7"/>
        </w:rPr>
        <w:t xml:space="preserve"> </w:t>
      </w:r>
      <w:r>
        <w:rPr>
          <w:color w:val="231F20"/>
        </w:rPr>
        <w:t>ချဉ်းကပ်</w:t>
      </w:r>
      <w:r>
        <w:rPr>
          <w:color w:val="231F20"/>
          <w:spacing w:val="-7"/>
        </w:rPr>
        <w:t xml:space="preserve"> </w:t>
      </w:r>
      <w:r>
        <w:rPr>
          <w:color w:val="231F20"/>
        </w:rPr>
        <w:t>ရန်</w:t>
      </w:r>
      <w:r>
        <w:rPr>
          <w:color w:val="231F20"/>
          <w:spacing w:val="-7"/>
        </w:rPr>
        <w:t xml:space="preserve"> </w:t>
      </w:r>
      <w:r>
        <w:rPr>
          <w:color w:val="231F20"/>
        </w:rPr>
        <w:t>ယဉ်ကျေးမှု</w:t>
      </w:r>
      <w:r>
        <w:rPr>
          <w:color w:val="231F20"/>
          <w:spacing w:val="-7"/>
        </w:rPr>
        <w:t xml:space="preserve"> </w:t>
      </w:r>
      <w:r>
        <w:rPr>
          <w:color w:val="231F20"/>
        </w:rPr>
        <w:t>ဗဟုသုတ</w:t>
      </w:r>
      <w:r>
        <w:rPr>
          <w:color w:val="231F20"/>
          <w:spacing w:val="-7"/>
        </w:rPr>
        <w:t xml:space="preserve"> </w:t>
      </w:r>
      <w:r>
        <w:rPr>
          <w:color w:val="231F20"/>
        </w:rPr>
        <w:t>နှင့်</w:t>
      </w:r>
      <w:r>
        <w:rPr>
          <w:color w:val="231F20"/>
          <w:spacing w:val="-7"/>
        </w:rPr>
        <w:t xml:space="preserve"> </w:t>
      </w:r>
      <w:r>
        <w:rPr>
          <w:color w:val="231F20"/>
        </w:rPr>
        <w:t>စိတ်အားထက်သန်</w:t>
      </w:r>
      <w:r>
        <w:rPr>
          <w:color w:val="231F20"/>
          <w:spacing w:val="-7"/>
        </w:rPr>
        <w:t xml:space="preserve"> </w:t>
      </w:r>
      <w:r>
        <w:rPr>
          <w:color w:val="231F20"/>
        </w:rPr>
        <w:t>ရန်</w:t>
      </w:r>
      <w:r>
        <w:rPr>
          <w:color w:val="231F20"/>
          <w:spacing w:val="-7"/>
        </w:rPr>
        <w:t xml:space="preserve"> </w:t>
      </w:r>
      <w:r>
        <w:rPr>
          <w:color w:val="231F20"/>
        </w:rPr>
        <w:t>သိမြင်မှုသိပ္ပံမှ ထိုးထွင်းသိမြင်နိုင်သော ရက်စွဲများ။</w:t>
      </w:r>
    </w:p>
    <w:p w:rsidR="00FC077F" w:rsidRDefault="00FC077F">
      <w:pPr>
        <w:pStyle w:val="BodyText"/>
        <w:spacing w:before="147"/>
        <w:jc w:val="left"/>
      </w:pPr>
    </w:p>
    <w:p w:rsidR="00FC077F" w:rsidRDefault="002176C3">
      <w:pPr>
        <w:ind w:left="513" w:right="514"/>
        <w:jc w:val="center"/>
        <w:rPr>
          <w:i/>
          <w:sz w:val="20"/>
        </w:rPr>
      </w:pPr>
      <w:r>
        <w:rPr>
          <w:i/>
          <w:color w:val="231F20"/>
          <w:sz w:val="20"/>
        </w:rPr>
        <w:t>ယဉ်ကျေးမှု</w:t>
      </w:r>
      <w:r>
        <w:rPr>
          <w:i/>
          <w:color w:val="231F20"/>
          <w:spacing w:val="-11"/>
          <w:sz w:val="20"/>
        </w:rPr>
        <w:t xml:space="preserve"> </w:t>
      </w:r>
      <w:r>
        <w:rPr>
          <w:i/>
          <w:color w:val="231F20"/>
          <w:spacing w:val="-2"/>
          <w:sz w:val="20"/>
        </w:rPr>
        <w:t>မော်ဒယ်များ</w:t>
      </w:r>
    </w:p>
    <w:p w:rsidR="00FC077F" w:rsidRDefault="002176C3">
      <w:pPr>
        <w:pStyle w:val="BodyText"/>
        <w:spacing w:before="69" w:line="249" w:lineRule="auto"/>
        <w:ind w:left="64" w:right="66"/>
        <w:jc w:val="right"/>
      </w:pPr>
      <w:r>
        <w:rPr>
          <w:color w:val="231F20"/>
        </w:rPr>
        <w:t>အလုပ်</w:t>
      </w:r>
      <w:r>
        <w:rPr>
          <w:color w:val="231F20"/>
          <w:spacing w:val="25"/>
        </w:rPr>
        <w:t xml:space="preserve"> </w:t>
      </w:r>
      <w:r>
        <w:rPr>
          <w:color w:val="231F20"/>
        </w:rPr>
        <w:t>၌</w:t>
      </w:r>
      <w:r>
        <w:rPr>
          <w:color w:val="231F20"/>
          <w:spacing w:val="25"/>
        </w:rPr>
        <w:t xml:space="preserve"> </w:t>
      </w:r>
      <w:r>
        <w:rPr>
          <w:color w:val="231F20"/>
        </w:rPr>
        <w:t>အဆိုပါ</w:t>
      </w:r>
      <w:r>
        <w:rPr>
          <w:color w:val="231F20"/>
          <w:spacing w:val="25"/>
        </w:rPr>
        <w:t xml:space="preserve"> </w:t>
      </w:r>
      <w:r>
        <w:rPr>
          <w:color w:val="231F20"/>
        </w:rPr>
        <w:t>"ယဉ်ကျေးမှု</w:t>
      </w:r>
      <w:r>
        <w:rPr>
          <w:color w:val="231F20"/>
          <w:spacing w:val="25"/>
        </w:rPr>
        <w:t xml:space="preserve"> </w:t>
      </w:r>
      <w:r>
        <w:rPr>
          <w:color w:val="231F20"/>
        </w:rPr>
        <w:t>မော်ဒယ်များ"</w:t>
      </w:r>
      <w:r>
        <w:rPr>
          <w:color w:val="231F20"/>
          <w:spacing w:val="25"/>
        </w:rPr>
        <w:t xml:space="preserve"> </w:t>
      </w:r>
      <w:r>
        <w:rPr>
          <w:color w:val="231F20"/>
        </w:rPr>
        <w:t>ပါရာဒိုင်း</w:t>
      </w:r>
      <w:r>
        <w:rPr>
          <w:color w:val="231F20"/>
          <w:spacing w:val="25"/>
        </w:rPr>
        <w:t xml:space="preserve"> </w:t>
      </w:r>
      <w:r>
        <w:rPr>
          <w:color w:val="231F20"/>
        </w:rPr>
        <w:t>ရှိသည်။</w:t>
      </w:r>
      <w:r>
        <w:rPr>
          <w:color w:val="231F20"/>
          <w:spacing w:val="25"/>
        </w:rPr>
        <w:t xml:space="preserve"> </w:t>
      </w:r>
      <w:r>
        <w:rPr>
          <w:color w:val="231F20"/>
        </w:rPr>
        <w:t>ကြိုးစားခဲ့သည်။</w:t>
      </w:r>
      <w:r>
        <w:rPr>
          <w:color w:val="231F20"/>
          <w:spacing w:val="25"/>
        </w:rPr>
        <w:t xml:space="preserve"> </w:t>
      </w:r>
      <w:r>
        <w:rPr>
          <w:color w:val="231F20"/>
        </w:rPr>
        <w:t>ရန်</w:t>
      </w:r>
      <w:r>
        <w:rPr>
          <w:color w:val="231F20"/>
          <w:spacing w:val="25"/>
        </w:rPr>
        <w:t xml:space="preserve"> </w:t>
      </w:r>
      <w:r>
        <w:rPr>
          <w:color w:val="231F20"/>
        </w:rPr>
        <w:t>တန်ပြန်</w:t>
      </w:r>
      <w:r>
        <w:rPr>
          <w:color w:val="231F20"/>
          <w:spacing w:val="25"/>
        </w:rPr>
        <w:t xml:space="preserve"> </w:t>
      </w:r>
      <w:r>
        <w:rPr>
          <w:color w:val="231F20"/>
        </w:rPr>
        <w:t>အဆိုပါ</w:t>
      </w:r>
      <w:r>
        <w:rPr>
          <w:color w:val="231F20"/>
          <w:spacing w:val="25"/>
        </w:rPr>
        <w:t xml:space="preserve"> </w:t>
      </w:r>
      <w:r>
        <w:rPr>
          <w:color w:val="231F20"/>
        </w:rPr>
        <w:t>ဘာသာစကားဆိုင်ရာ ခွဲခြမ်းစိတ်ဖြာမှုမှတဆင့် သိမြင်နားလည်မှုသည် လိုအပ်သည် သို့မဟုတ် စိတ်ဝင်စားဖွယ်သာဖြစ်ကြောင်း ကြိုတင်ယူဆချက်များနှင့် ယဉ်ကျေးမှုအသိပညာသည် အခြေခံအားဖြင့် အဆိုပြုချက်အစုတစ်ခုဖြစ်သည်။ ပြောင်းလဲမှုသည် အခေါ်အဝေါ်များကို ကျော်လွန်၍ အဓိပ္ပါယ်ရှိသော ဝေါဟာရများကို တွေးခေါ်ခြင်းသို့ ဦးတည်သည်။</w:t>
      </w:r>
      <w:r>
        <w:rPr>
          <w:color w:val="231F20"/>
          <w:spacing w:val="-2"/>
        </w:rPr>
        <w:t xml:space="preserve"> </w:t>
      </w:r>
      <w:r>
        <w:rPr>
          <w:color w:val="231F20"/>
        </w:rPr>
        <w:t>နှင့်</w:t>
      </w:r>
      <w:r>
        <w:rPr>
          <w:color w:val="231F20"/>
          <w:spacing w:val="-2"/>
        </w:rPr>
        <w:t xml:space="preserve"> </w:t>
      </w:r>
      <w:r>
        <w:rPr>
          <w:color w:val="231F20"/>
        </w:rPr>
        <w:t>အဘိဓာန်</w:t>
      </w:r>
      <w:r>
        <w:rPr>
          <w:color w:val="231F20"/>
          <w:spacing w:val="-2"/>
        </w:rPr>
        <w:t xml:space="preserve"> </w:t>
      </w:r>
      <w:r>
        <w:rPr>
          <w:color w:val="231F20"/>
        </w:rPr>
        <w:t>ဆက်ဆံရေး၊</w:t>
      </w:r>
      <w:r>
        <w:rPr>
          <w:color w:val="231F20"/>
          <w:spacing w:val="-2"/>
        </w:rPr>
        <w:t xml:space="preserve"> </w:t>
      </w:r>
      <w:r>
        <w:rPr>
          <w:color w:val="231F20"/>
        </w:rPr>
        <w:t>ရန်</w:t>
      </w:r>
      <w:r>
        <w:rPr>
          <w:color w:val="231F20"/>
          <w:spacing w:val="-2"/>
        </w:rPr>
        <w:t xml:space="preserve"> </w:t>
      </w:r>
      <w:r>
        <w:rPr>
          <w:color w:val="231F20"/>
        </w:rPr>
        <w:t>ကြိုးစားပါ။</w:t>
      </w:r>
      <w:r>
        <w:rPr>
          <w:color w:val="231F20"/>
          <w:spacing w:val="-2"/>
        </w:rPr>
        <w:t xml:space="preserve"> </w:t>
      </w:r>
      <w:r>
        <w:rPr>
          <w:color w:val="231F20"/>
        </w:rPr>
        <w:t>ရန်</w:t>
      </w:r>
      <w:r>
        <w:rPr>
          <w:color w:val="231F20"/>
          <w:spacing w:val="-2"/>
        </w:rPr>
        <w:t xml:space="preserve"> </w:t>
      </w:r>
      <w:r>
        <w:rPr>
          <w:color w:val="231F20"/>
        </w:rPr>
        <w:t>ဖမ်း</w:t>
      </w:r>
      <w:r>
        <w:rPr>
          <w:color w:val="231F20"/>
          <w:spacing w:val="-2"/>
        </w:rPr>
        <w:t xml:space="preserve"> </w:t>
      </w:r>
      <w:r>
        <w:rPr>
          <w:color w:val="231F20"/>
        </w:rPr>
        <w:t>အဆိုပါ</w:t>
      </w:r>
      <w:r>
        <w:rPr>
          <w:color w:val="231F20"/>
          <w:spacing w:val="-2"/>
        </w:rPr>
        <w:t xml:space="preserve"> </w:t>
      </w:r>
      <w:r>
        <w:rPr>
          <w:color w:val="231F20"/>
        </w:rPr>
        <w:t>ယဉ်ကျေးမှု</w:t>
      </w:r>
      <w:r>
        <w:rPr>
          <w:color w:val="231F20"/>
          <w:spacing w:val="-2"/>
        </w:rPr>
        <w:t xml:space="preserve"> </w:t>
      </w:r>
      <w:r>
        <w:rPr>
          <w:color w:val="231F20"/>
        </w:rPr>
        <w:t>ဗဟုသုတ</w:t>
      </w:r>
      <w:r>
        <w:rPr>
          <w:color w:val="231F20"/>
          <w:spacing w:val="-2"/>
        </w:rPr>
        <w:t xml:space="preserve"> </w:t>
      </w:r>
      <w:r>
        <w:rPr>
          <w:color w:val="231F20"/>
        </w:rPr>
        <w:t>အဲဒါကို အရင်းခံတယ်။</w:t>
      </w:r>
      <w:r>
        <w:rPr>
          <w:color w:val="231F20"/>
          <w:spacing w:val="-9"/>
        </w:rPr>
        <w:t xml:space="preserve"> </w:t>
      </w:r>
      <w:r>
        <w:rPr>
          <w:color w:val="231F20"/>
        </w:rPr>
        <w:t>အဆိုပါ</w:t>
      </w:r>
      <w:r>
        <w:rPr>
          <w:color w:val="231F20"/>
          <w:spacing w:val="-9"/>
        </w:rPr>
        <w:t xml:space="preserve"> </w:t>
      </w:r>
      <w:r>
        <w:rPr>
          <w:color w:val="231F20"/>
        </w:rPr>
        <w:t>နားလည်မှု</w:t>
      </w:r>
      <w:r>
        <w:rPr>
          <w:color w:val="231F20"/>
          <w:spacing w:val="-9"/>
        </w:rPr>
        <w:t xml:space="preserve"> </w:t>
      </w:r>
      <w:r>
        <w:rPr>
          <w:color w:val="231F20"/>
        </w:rPr>
        <w:t>၏</w:t>
      </w:r>
      <w:r>
        <w:rPr>
          <w:color w:val="231F20"/>
          <w:spacing w:val="-9"/>
        </w:rPr>
        <w:t xml:space="preserve"> </w:t>
      </w:r>
      <w:r>
        <w:rPr>
          <w:color w:val="231F20"/>
        </w:rPr>
        <w:t>အဓိပ္ပါယ်</w:t>
      </w:r>
      <w:r>
        <w:rPr>
          <w:color w:val="231F20"/>
          <w:spacing w:val="-9"/>
        </w:rPr>
        <w:t xml:space="preserve"> </w:t>
      </w:r>
      <w:r>
        <w:rPr>
          <w:color w:val="231F20"/>
        </w:rPr>
        <w:t>၌</w:t>
      </w:r>
      <w:r>
        <w:rPr>
          <w:color w:val="231F20"/>
          <w:spacing w:val="-9"/>
        </w:rPr>
        <w:t xml:space="preserve"> </w:t>
      </w:r>
      <w:r>
        <w:rPr>
          <w:color w:val="231F20"/>
        </w:rPr>
        <w:t>a</w:t>
      </w:r>
      <w:r>
        <w:rPr>
          <w:color w:val="231F20"/>
          <w:spacing w:val="-9"/>
        </w:rPr>
        <w:t xml:space="preserve"> </w:t>
      </w:r>
      <w:r>
        <w:rPr>
          <w:color w:val="231F20"/>
        </w:rPr>
        <w:t>ဒိုမိန်း၊</w:t>
      </w:r>
      <w:r>
        <w:rPr>
          <w:color w:val="231F20"/>
          <w:spacing w:val="-9"/>
        </w:rPr>
        <w:t xml:space="preserve"> </w:t>
      </w:r>
      <w:r>
        <w:rPr>
          <w:color w:val="231F20"/>
        </w:rPr>
        <w:t>ဗဟုသုတ</w:t>
      </w:r>
      <w:r>
        <w:rPr>
          <w:color w:val="231F20"/>
          <w:spacing w:val="-9"/>
        </w:rPr>
        <w:t xml:space="preserve"> </w:t>
      </w:r>
      <w:r>
        <w:rPr>
          <w:color w:val="231F20"/>
        </w:rPr>
        <w:t>၌</w:t>
      </w:r>
      <w:r>
        <w:rPr>
          <w:color w:val="231F20"/>
          <w:spacing w:val="-9"/>
        </w:rPr>
        <w:t xml:space="preserve"> </w:t>
      </w:r>
      <w:r>
        <w:rPr>
          <w:color w:val="231F20"/>
        </w:rPr>
        <w:t>အဆိုပါ</w:t>
      </w:r>
      <w:r>
        <w:rPr>
          <w:color w:val="231F20"/>
          <w:spacing w:val="-9"/>
        </w:rPr>
        <w:t xml:space="preserve"> </w:t>
      </w:r>
      <w:r>
        <w:rPr>
          <w:color w:val="231F20"/>
        </w:rPr>
        <w:t>ပုံစံ</w:t>
      </w:r>
      <w:r>
        <w:rPr>
          <w:color w:val="231F20"/>
          <w:spacing w:val="-9"/>
        </w:rPr>
        <w:t xml:space="preserve"> </w:t>
      </w:r>
      <w:r>
        <w:rPr>
          <w:color w:val="231F20"/>
          <w:spacing w:val="-2"/>
        </w:rPr>
        <w:t xml:space="preserve">" </w:t>
      </w:r>
      <w:r>
        <w:rPr>
          <w:color w:val="231F20"/>
        </w:rPr>
        <w:t>မော်ဒယ်များ</w:t>
      </w:r>
      <w:r>
        <w:rPr>
          <w:color w:val="231F20"/>
          <w:spacing w:val="-9"/>
        </w:rPr>
        <w:t xml:space="preserve"> </w:t>
      </w:r>
      <w:r>
        <w:rPr>
          <w:color w:val="231F20"/>
          <w:spacing w:val="-2"/>
        </w:rPr>
        <w:t>၏</w:t>
      </w:r>
      <w:r>
        <w:rPr>
          <w:color w:val="231F20"/>
          <w:spacing w:val="-9"/>
        </w:rPr>
        <w:t xml:space="preserve"> </w:t>
      </w:r>
      <w:r>
        <w:rPr>
          <w:color w:val="231F20"/>
          <w:spacing w:val="-2"/>
        </w:rPr>
        <w:t>ယဉ်ကျေးမှုအရ</w:t>
      </w:r>
      <w:r>
        <w:rPr>
          <w:color w:val="231F20"/>
          <w:spacing w:val="-9"/>
        </w:rPr>
        <w:t xml:space="preserve"> </w:t>
      </w:r>
      <w:r>
        <w:rPr>
          <w:color w:val="231F20"/>
          <w:spacing w:val="-2"/>
        </w:rPr>
        <w:t>ဖွဲ့စည်းခဲ့သည်။</w:t>
      </w:r>
      <w:r>
        <w:rPr>
          <w:color w:val="231F20"/>
          <w:spacing w:val="-9"/>
        </w:rPr>
        <w:t xml:space="preserve"> </w:t>
      </w:r>
      <w:r>
        <w:rPr>
          <w:color w:val="231F20"/>
          <w:spacing w:val="-2"/>
        </w:rPr>
        <w:t>ဘုံ</w:t>
      </w:r>
      <w:r>
        <w:rPr>
          <w:color w:val="231F20"/>
          <w:spacing w:val="-9"/>
        </w:rPr>
        <w:t xml:space="preserve"> </w:t>
      </w:r>
      <w:r>
        <w:rPr>
          <w:color w:val="231F20"/>
          <w:spacing w:val="-2"/>
        </w:rPr>
        <w:t>အသိ။”</w:t>
      </w:r>
      <w:r>
        <w:rPr>
          <w:color w:val="231F20"/>
          <w:spacing w:val="-9"/>
        </w:rPr>
        <w:t xml:space="preserve"> </w:t>
      </w:r>
      <w:r>
        <w:rPr>
          <w:color w:val="231F20"/>
          <w:spacing w:val="-2"/>
        </w:rPr>
        <w:t>အဲလို</w:t>
      </w:r>
      <w:r>
        <w:rPr>
          <w:color w:val="231F20"/>
          <w:spacing w:val="-9"/>
        </w:rPr>
        <w:t xml:space="preserve"> </w:t>
      </w:r>
      <w:r>
        <w:rPr>
          <w:color w:val="231F20"/>
          <w:spacing w:val="-2"/>
        </w:rPr>
        <w:t>ဗဟုသုတ</w:t>
      </w:r>
      <w:r>
        <w:rPr>
          <w:color w:val="231F20"/>
          <w:spacing w:val="-9"/>
        </w:rPr>
        <w:t xml:space="preserve"> </w:t>
      </w:r>
      <w:r>
        <w:rPr>
          <w:color w:val="231F20"/>
          <w:spacing w:val="-2"/>
        </w:rPr>
        <w:t>သည်</w:t>
      </w:r>
      <w:r>
        <w:rPr>
          <w:color w:val="231F20"/>
          <w:spacing w:val="-9"/>
        </w:rPr>
        <w:t xml:space="preserve"> </w:t>
      </w:r>
      <w:r>
        <w:rPr>
          <w:color w:val="231F20"/>
          <w:spacing w:val="-2"/>
        </w:rPr>
        <w:t>အဖြစ်ဖွဲ့စည်းထားသည်။</w:t>
      </w:r>
      <w:r>
        <w:rPr>
          <w:color w:val="231F20"/>
          <w:spacing w:val="-3"/>
        </w:rPr>
        <w:t xml:space="preserve"> </w:t>
      </w:r>
      <w:r>
        <w:rPr>
          <w:color w:val="231F20"/>
          <w:spacing w:val="-2"/>
        </w:rPr>
        <w:t>"အစီအစဥ်များ"</w:t>
      </w:r>
      <w:r>
        <w:rPr>
          <w:color w:val="231F20"/>
          <w:spacing w:val="-3"/>
        </w:rPr>
        <w:t xml:space="preserve"> </w:t>
      </w:r>
      <w:r>
        <w:rPr>
          <w:color w:val="231F20"/>
          <w:spacing w:val="-2"/>
        </w:rPr>
        <w:t>a</w:t>
      </w:r>
      <w:r>
        <w:rPr>
          <w:color w:val="231F20"/>
          <w:spacing w:val="-3"/>
        </w:rPr>
        <w:t xml:space="preserve"> </w:t>
      </w:r>
      <w:r>
        <w:rPr>
          <w:color w:val="231F20"/>
          <w:spacing w:val="-2"/>
        </w:rPr>
        <w:t>သက်တမ်း</w:t>
      </w:r>
      <w:r>
        <w:rPr>
          <w:color w:val="231F20"/>
          <w:spacing w:val="-3"/>
        </w:rPr>
        <w:t xml:space="preserve"> </w:t>
      </w:r>
      <w:r>
        <w:rPr>
          <w:color w:val="231F20"/>
          <w:spacing w:val="-2"/>
        </w:rPr>
        <w:t>ချေးတယ်။</w:t>
      </w:r>
      <w:r>
        <w:rPr>
          <w:color w:val="231F20"/>
          <w:spacing w:val="-3"/>
        </w:rPr>
        <w:t xml:space="preserve"> </w:t>
      </w:r>
      <w:r>
        <w:rPr>
          <w:color w:val="231F20"/>
          <w:spacing w:val="-2"/>
        </w:rPr>
        <w:t>ထံမှ</w:t>
      </w:r>
      <w:r>
        <w:rPr>
          <w:color w:val="231F20"/>
          <w:spacing w:val="-3"/>
        </w:rPr>
        <w:t xml:space="preserve"> </w:t>
      </w:r>
      <w:r>
        <w:rPr>
          <w:color w:val="231F20"/>
          <w:spacing w:val="-2"/>
        </w:rPr>
        <w:t>စိတ်ပညာ၊</w:t>
      </w:r>
      <w:r>
        <w:rPr>
          <w:color w:val="231F20"/>
          <w:spacing w:val="-3"/>
        </w:rPr>
        <w:t xml:space="preserve"> </w:t>
      </w:r>
      <w:r>
        <w:rPr>
          <w:color w:val="231F20"/>
          <w:spacing w:val="-2"/>
        </w:rPr>
        <w:t>သိမြင်မှု</w:t>
      </w:r>
      <w:r>
        <w:rPr>
          <w:color w:val="231F20"/>
          <w:spacing w:val="-3"/>
        </w:rPr>
        <w:t xml:space="preserve"> </w:t>
      </w:r>
      <w:r>
        <w:rPr>
          <w:color w:val="231F20"/>
          <w:spacing w:val="-2"/>
        </w:rPr>
        <w:t>ဘာသာဗေဒ၊</w:t>
      </w:r>
      <w:r>
        <w:rPr>
          <w:color w:val="231F20"/>
          <w:spacing w:val="-3"/>
        </w:rPr>
        <w:t xml:space="preserve"> </w:t>
      </w:r>
      <w:r>
        <w:rPr>
          <w:color w:val="231F20"/>
          <w:spacing w:val="-2"/>
        </w:rPr>
        <w:t xml:space="preserve">နှင့် </w:t>
      </w:r>
      <w:r>
        <w:rPr>
          <w:smallCaps/>
          <w:color w:val="231F20"/>
          <w:spacing w:val="-2"/>
        </w:rPr>
        <w:t xml:space="preserve">ai </w:t>
      </w:r>
      <w:r>
        <w:rPr>
          <w:color w:val="231F20"/>
          <w:spacing w:val="-2"/>
        </w:rPr>
        <w:t xml:space="preserve">. </w:t>
      </w:r>
      <w:r>
        <w:rPr>
          <w:color w:val="3F7F7F"/>
          <w:spacing w:val="-2"/>
          <w:vertAlign w:val="superscript"/>
        </w:rPr>
        <w:t>၇</w:t>
      </w:r>
      <w:r>
        <w:rPr>
          <w:color w:val="3F7F7F"/>
          <w:spacing w:val="-2"/>
        </w:rPr>
        <w:t xml:space="preserve"> </w:t>
      </w:r>
      <w:r>
        <w:rPr>
          <w:color w:val="231F20"/>
        </w:rPr>
        <w:t xml:space="preserve">“သိမြင်မှု </w:t>
      </w:r>
      <w:r>
        <w:rPr>
          <w:i/>
          <w:color w:val="231F20"/>
        </w:rPr>
        <w:t xml:space="preserve">အစီအစဉ် တစ်ခုသည် </w:t>
      </w:r>
      <w:r>
        <w:rPr>
          <w:color w:val="231F20"/>
        </w:rPr>
        <w:t>ကမ္ဘာ၏ (အစိတ်အပိုင်းအချို့) မှ သင်ယူခဲ့သည့် ယေဘူယျဗားရှင်းတစ်ခုဖြစ်သည်။</w:t>
      </w:r>
      <w:r>
        <w:rPr>
          <w:color w:val="231F20"/>
          <w:spacing w:val="-1"/>
        </w:rPr>
        <w:t xml:space="preserve"> </w:t>
      </w:r>
      <w:r>
        <w:rPr>
          <w:color w:val="231F20"/>
        </w:rPr>
        <w:t>အတွေ့အကြုံ</w:t>
      </w:r>
      <w:r>
        <w:rPr>
          <w:color w:val="231F20"/>
          <w:spacing w:val="-1"/>
        </w:rPr>
        <w:t xml:space="preserve"> </w:t>
      </w:r>
      <w:r>
        <w:rPr>
          <w:color w:val="231F20"/>
        </w:rPr>
        <w:t>နှင့်</w:t>
      </w:r>
      <w:r>
        <w:rPr>
          <w:color w:val="231F20"/>
          <w:spacing w:val="-1"/>
        </w:rPr>
        <w:t xml:space="preserve"> </w:t>
      </w:r>
      <w:r>
        <w:rPr>
          <w:color w:val="231F20"/>
        </w:rPr>
        <w:t>သိမ်းဆည်းထားသည်။</w:t>
      </w:r>
      <w:r>
        <w:rPr>
          <w:color w:val="231F20"/>
          <w:spacing w:val="-1"/>
        </w:rPr>
        <w:t xml:space="preserve"> </w:t>
      </w:r>
      <w:r>
        <w:rPr>
          <w:color w:val="231F20"/>
        </w:rPr>
        <w:t>၌</w:t>
      </w:r>
      <w:r>
        <w:rPr>
          <w:color w:val="231F20"/>
          <w:spacing w:val="-1"/>
        </w:rPr>
        <w:t xml:space="preserve"> </w:t>
      </w:r>
      <w:r>
        <w:rPr>
          <w:color w:val="231F20"/>
        </w:rPr>
        <w:t>မှတ်ဉာဏ်”</w:t>
      </w:r>
      <w:r>
        <w:rPr>
          <w:color w:val="231F20"/>
          <w:spacing w:val="-1"/>
        </w:rPr>
        <w:t xml:space="preserve"> </w:t>
      </w:r>
      <w:r>
        <w:rPr>
          <w:color w:val="231F20"/>
        </w:rPr>
        <w:t>(ကွင်</w:t>
      </w:r>
      <w:r>
        <w:rPr>
          <w:color w:val="231F20"/>
          <w:spacing w:val="-1"/>
        </w:rPr>
        <w:t xml:space="preserve"> </w:t>
      </w:r>
      <w:r>
        <w:rPr>
          <w:color w:val="3F7F7F"/>
        </w:rPr>
        <w:t xml:space="preserve">၁၉၉၇ </w:t>
      </w:r>
      <w:r>
        <w:rPr>
          <w:color w:val="231F20"/>
        </w:rPr>
        <w:t>:</w:t>
      </w:r>
      <w:r>
        <w:rPr>
          <w:color w:val="231F20"/>
          <w:spacing w:val="-1"/>
        </w:rPr>
        <w:t xml:space="preserve"> </w:t>
      </w:r>
      <w:r>
        <w:rPr>
          <w:color w:val="231F20"/>
        </w:rPr>
        <w:t>၄)။</w:t>
      </w:r>
      <w:r>
        <w:rPr>
          <w:color w:val="231F20"/>
          <w:spacing w:val="-1"/>
        </w:rPr>
        <w:t xml:space="preserve"> </w:t>
      </w:r>
      <w:r>
        <w:rPr>
          <w:color w:val="231F20"/>
        </w:rPr>
        <w:t>Casson</w:t>
      </w:r>
      <w:r>
        <w:rPr>
          <w:color w:val="231F20"/>
          <w:spacing w:val="-1"/>
        </w:rPr>
        <w:t xml:space="preserve"> </w:t>
      </w:r>
      <w:r>
        <w:rPr>
          <w:color w:val="231F20"/>
        </w:rPr>
        <w:t xml:space="preserve">( </w:t>
      </w:r>
      <w:r>
        <w:rPr>
          <w:color w:val="3F7F7F"/>
        </w:rPr>
        <w:t xml:space="preserve">၁၉၈၃-ခုနှစ် </w:t>
      </w:r>
      <w:r>
        <w:rPr>
          <w:color w:val="231F20"/>
        </w:rPr>
        <w:t>၊</w:t>
      </w:r>
      <w:r>
        <w:rPr>
          <w:color w:val="231F20"/>
          <w:spacing w:val="-1"/>
        </w:rPr>
        <w:t xml:space="preserve"> </w:t>
      </w:r>
      <w:r>
        <w:rPr>
          <w:color w:val="231F20"/>
        </w:rPr>
        <w:t>430) သည် ပိုမိုရှင်းလင်းသည်- "schemata များသည် လှုံ့ဆော်မှုကြားတွင် ပြေလည်အောင်ပြုလုပ်ပေးသော သဘောတရားဆိုင်ရာ abstraction များဖြစ်သည်။</w:t>
      </w:r>
      <w:r>
        <w:rPr>
          <w:color w:val="231F20"/>
          <w:spacing w:val="-3"/>
        </w:rPr>
        <w:t xml:space="preserve"> </w:t>
      </w:r>
      <w:r>
        <w:rPr>
          <w:color w:val="231F20"/>
        </w:rPr>
        <w:t>ရရှိခဲ့သည်။</w:t>
      </w:r>
      <w:r>
        <w:rPr>
          <w:color w:val="231F20"/>
          <w:spacing w:val="-3"/>
        </w:rPr>
        <w:t xml:space="preserve"> </w:t>
      </w:r>
      <w:r>
        <w:rPr>
          <w:color w:val="231F20"/>
        </w:rPr>
        <w:t>အားဖြင့်</w:t>
      </w:r>
      <w:r>
        <w:rPr>
          <w:color w:val="231F20"/>
          <w:spacing w:val="-3"/>
        </w:rPr>
        <w:t xml:space="preserve"> </w:t>
      </w:r>
      <w:r>
        <w:rPr>
          <w:color w:val="231F20"/>
        </w:rPr>
        <w:t>အဆိုပါ</w:t>
      </w:r>
      <w:r>
        <w:rPr>
          <w:color w:val="231F20"/>
          <w:spacing w:val="-3"/>
        </w:rPr>
        <w:t xml:space="preserve"> </w:t>
      </w:r>
      <w:r>
        <w:rPr>
          <w:color w:val="231F20"/>
        </w:rPr>
        <w:t>သဘော</w:t>
      </w:r>
      <w:r>
        <w:rPr>
          <w:color w:val="231F20"/>
          <w:spacing w:val="-3"/>
        </w:rPr>
        <w:t xml:space="preserve"> </w:t>
      </w:r>
      <w:r>
        <w:rPr>
          <w:color w:val="231F20"/>
        </w:rPr>
        <w:t>အင်္ဂါ</w:t>
      </w:r>
      <w:r>
        <w:rPr>
          <w:color w:val="231F20"/>
          <w:spacing w:val="-3"/>
        </w:rPr>
        <w:t xml:space="preserve"> </w:t>
      </w:r>
      <w:r>
        <w:rPr>
          <w:color w:val="231F20"/>
        </w:rPr>
        <w:t>နှင့်</w:t>
      </w:r>
      <w:r>
        <w:rPr>
          <w:color w:val="231F20"/>
          <w:spacing w:val="-3"/>
        </w:rPr>
        <w:t xml:space="preserve"> </w:t>
      </w:r>
      <w:r>
        <w:rPr>
          <w:color w:val="231F20"/>
        </w:rPr>
        <w:t>အပြုအမူ</w:t>
      </w:r>
      <w:r>
        <w:rPr>
          <w:color w:val="231F20"/>
          <w:spacing w:val="-3"/>
        </w:rPr>
        <w:t xml:space="preserve"> </w:t>
      </w:r>
      <w:r>
        <w:rPr>
          <w:color w:val="231F20"/>
        </w:rPr>
        <w:t>တုံ့ပြန်မှုများ၊</w:t>
      </w:r>
      <w:r>
        <w:rPr>
          <w:color w:val="231F20"/>
          <w:spacing w:val="-4"/>
        </w:rPr>
        <w:t xml:space="preserve"> </w:t>
      </w:r>
      <w:r>
        <w:rPr>
          <w:color w:val="231F20"/>
        </w:rPr>
        <w:t>.</w:t>
      </w:r>
      <w:r>
        <w:rPr>
          <w:color w:val="231F20"/>
          <w:spacing w:val="-3"/>
        </w:rPr>
        <w:t xml:space="preserve"> </w:t>
      </w:r>
      <w:r>
        <w:rPr>
          <w:color w:val="231F20"/>
        </w:rPr>
        <w:t>.</w:t>
      </w:r>
      <w:r>
        <w:rPr>
          <w:color w:val="231F20"/>
          <w:spacing w:val="-3"/>
        </w:rPr>
        <w:t xml:space="preserve"> </w:t>
      </w:r>
      <w:r>
        <w:rPr>
          <w:color w:val="231F20"/>
        </w:rPr>
        <w:t>.</w:t>
      </w:r>
      <w:r>
        <w:rPr>
          <w:color w:val="231F20"/>
          <w:spacing w:val="-3"/>
        </w:rPr>
        <w:t xml:space="preserve"> </w:t>
      </w:r>
      <w:r>
        <w:rPr>
          <w:color w:val="231F20"/>
        </w:rPr>
        <w:t>[နှင့်]</w:t>
      </w:r>
      <w:r>
        <w:rPr>
          <w:color w:val="231F20"/>
          <w:spacing w:val="-3"/>
        </w:rPr>
        <w:t xml:space="preserve"> </w:t>
      </w:r>
      <w:r>
        <w:rPr>
          <w:color w:val="231F20"/>
        </w:rPr>
        <w:t>ဝန်ဆောင်မှုပေးသည်။</w:t>
      </w:r>
      <w:r>
        <w:rPr>
          <w:color w:val="231F20"/>
          <w:spacing w:val="-1"/>
        </w:rPr>
        <w:t xml:space="preserve"> </w:t>
      </w:r>
      <w:r>
        <w:rPr>
          <w:color w:val="231F20"/>
        </w:rPr>
        <w:t>အဖြစ်</w:t>
      </w:r>
      <w:r>
        <w:rPr>
          <w:color w:val="231F20"/>
          <w:spacing w:val="-1"/>
        </w:rPr>
        <w:t xml:space="preserve"> </w:t>
      </w:r>
      <w:r>
        <w:rPr>
          <w:color w:val="231F20"/>
        </w:rPr>
        <w:t>အဆိုပါ</w:t>
      </w:r>
      <w:r>
        <w:rPr>
          <w:color w:val="231F20"/>
          <w:spacing w:val="-1"/>
        </w:rPr>
        <w:t xml:space="preserve"> </w:t>
      </w:r>
      <w:r>
        <w:rPr>
          <w:color w:val="231F20"/>
        </w:rPr>
        <w:t>အခြေခံ</w:t>
      </w:r>
      <w:r>
        <w:rPr>
          <w:color w:val="231F20"/>
          <w:spacing w:val="-1"/>
        </w:rPr>
        <w:t xml:space="preserve"> </w:t>
      </w:r>
      <w:r>
        <w:rPr>
          <w:color w:val="231F20"/>
        </w:rPr>
        <w:t>အတွက်</w:t>
      </w:r>
      <w:r>
        <w:rPr>
          <w:color w:val="231F20"/>
          <w:spacing w:val="-1"/>
        </w:rPr>
        <w:t xml:space="preserve"> </w:t>
      </w:r>
      <w:r>
        <w:rPr>
          <w:color w:val="231F20"/>
        </w:rPr>
        <w:t>အားလုံး</w:t>
      </w:r>
      <w:r>
        <w:rPr>
          <w:color w:val="231F20"/>
          <w:spacing w:val="-1"/>
        </w:rPr>
        <w:t xml:space="preserve"> </w:t>
      </w:r>
      <w:r>
        <w:rPr>
          <w:color w:val="231F20"/>
        </w:rPr>
        <w:t>လူသား</w:t>
      </w:r>
      <w:r>
        <w:rPr>
          <w:color w:val="231F20"/>
          <w:spacing w:val="-1"/>
        </w:rPr>
        <w:t xml:space="preserve"> </w:t>
      </w:r>
      <w:r>
        <w:rPr>
          <w:color w:val="231F20"/>
        </w:rPr>
        <w:t>အချက်အလက်</w:t>
      </w:r>
      <w:r>
        <w:rPr>
          <w:color w:val="231F20"/>
          <w:spacing w:val="-1"/>
        </w:rPr>
        <w:t xml:space="preserve"> </w:t>
      </w:r>
      <w:r>
        <w:rPr>
          <w:color w:val="231F20"/>
        </w:rPr>
        <w:t>လုပ်ဆောင်ခြင်း။</w:t>
      </w:r>
      <w:r>
        <w:rPr>
          <w:color w:val="231F20"/>
          <w:spacing w:val="-1"/>
        </w:rPr>
        <w:t xml:space="preserve"> </w:t>
      </w:r>
      <w:r>
        <w:rPr>
          <w:color w:val="231F20"/>
        </w:rPr>
        <w:t>.</w:t>
      </w:r>
      <w:r>
        <w:rPr>
          <w:color w:val="231F20"/>
          <w:spacing w:val="-1"/>
        </w:rPr>
        <w:t xml:space="preserve"> </w:t>
      </w:r>
      <w:r>
        <w:rPr>
          <w:color w:val="231F20"/>
        </w:rPr>
        <w:t>.</w:t>
      </w:r>
      <w:r>
        <w:rPr>
          <w:color w:val="231F20"/>
          <w:spacing w:val="-1"/>
        </w:rPr>
        <w:t xml:space="preserve"> </w:t>
      </w:r>
      <w:r>
        <w:rPr>
          <w:color w:val="231F20"/>
        </w:rPr>
        <w:t xml:space="preserve">” </w:t>
      </w:r>
      <w:r>
        <w:rPr>
          <w:color w:val="3F7F7F"/>
          <w:vertAlign w:val="superscript"/>
        </w:rPr>
        <w:t>၈</w:t>
      </w:r>
      <w:r>
        <w:rPr>
          <w:color w:val="3F7F7F"/>
        </w:rPr>
        <w:t xml:space="preserve"> </w:t>
      </w:r>
      <w:r>
        <w:rPr>
          <w:color w:val="231F20"/>
        </w:rPr>
        <w:t>Quinn</w:t>
      </w:r>
      <w:r>
        <w:rPr>
          <w:color w:val="231F20"/>
          <w:spacing w:val="-1"/>
        </w:rPr>
        <w:t xml:space="preserve"> </w:t>
      </w:r>
      <w:r>
        <w:rPr>
          <w:color w:val="231F20"/>
        </w:rPr>
        <w:t>ထပ်လောင်းသည်။</w:t>
      </w:r>
      <w:r>
        <w:rPr>
          <w:color w:val="231F20"/>
          <w:spacing w:val="-1"/>
        </w:rPr>
        <w:t xml:space="preserve"> </w:t>
      </w:r>
      <w:r>
        <w:rPr>
          <w:color w:val="231F20"/>
        </w:rPr>
        <w:t>ဒိုမိန်းတစ်ခုနှင့် ပတ်သက်သော ချိတ်ဆက်ထားသော အယူအဆစနစ်တစ်ခုဖြစ်သည့် "ယဉ်ကျေးမှုစံပြ" (သို့မဟုတ် ညီမျှသော၊ "ရိုးရာစံပြ" သို့မဟုတ် "စိတ်ကူးယဉ်စံနစ်") သည် ဒိုမိန်းတစ်ခု၏ ယဉ်ကျေးမှုအဖွဲ</w:t>
      </w:r>
      <w:r>
        <w:rPr>
          <w:color w:val="231F20"/>
        </w:rPr>
        <w:t>့၏ အခြားအဖွဲ့ဝင်များနှင့် မျှဝေသည့် စီမံချက်တစ်ခုဖြစ်သည်။ 1980 ခုနှစ်များအစောပိုင်းတွင်မော်ဒယ်များ</w:t>
      </w:r>
      <w:r>
        <w:rPr>
          <w:color w:val="231F20"/>
          <w:spacing w:val="40"/>
        </w:rPr>
        <w:t xml:space="preserve"> </w:t>
      </w:r>
      <w:r>
        <w:rPr>
          <w:color w:val="231F20"/>
        </w:rPr>
        <w:t xml:space="preserve">ထိုသို့သော စည်းမျဥ်းစည်းကမ်းများကို ချိတ်ဆက်သူနှင့် တွဲဖက်ရေးဆွဲထားပါသည် </w:t>
      </w:r>
      <w:r>
        <w:rPr>
          <w:color w:val="231F20"/>
          <w:spacing w:val="-2"/>
        </w:rPr>
        <w:t>။</w:t>
      </w:r>
      <w:r>
        <w:rPr>
          <w:color w:val="231F20"/>
          <w:spacing w:val="-4"/>
        </w:rPr>
        <w:t xml:space="preserve"> </w:t>
      </w:r>
      <w:r>
        <w:rPr>
          <w:color w:val="231F20"/>
          <w:spacing w:val="-2"/>
        </w:rPr>
        <w:t>သီအိုရီ</w:t>
      </w:r>
      <w:r>
        <w:rPr>
          <w:color w:val="231F20"/>
          <w:spacing w:val="-4"/>
        </w:rPr>
        <w:t xml:space="preserve"> </w:t>
      </w:r>
      <w:r>
        <w:rPr>
          <w:color w:val="231F20"/>
          <w:spacing w:val="-2"/>
        </w:rPr>
        <w:t>၏</w:t>
      </w:r>
      <w:r>
        <w:rPr>
          <w:color w:val="231F20"/>
          <w:spacing w:val="-4"/>
        </w:rPr>
        <w:t xml:space="preserve"> </w:t>
      </w:r>
      <w:r>
        <w:rPr>
          <w:color w:val="231F20"/>
          <w:spacing w:val="-2"/>
        </w:rPr>
        <w:t>စိတ်ပိုင်းဆိုင်ရာ</w:t>
      </w:r>
      <w:r>
        <w:rPr>
          <w:color w:val="231F20"/>
          <w:spacing w:val="-4"/>
        </w:rPr>
        <w:t xml:space="preserve"> </w:t>
      </w:r>
      <w:r>
        <w:rPr>
          <w:color w:val="231F20"/>
          <w:spacing w:val="-2"/>
        </w:rPr>
        <w:t>လုပ်ဆောင်ခြင်း၊</w:t>
      </w:r>
      <w:r>
        <w:rPr>
          <w:color w:val="231F20"/>
          <w:spacing w:val="-4"/>
        </w:rPr>
        <w:t xml:space="preserve"> </w:t>
      </w:r>
      <w:r>
        <w:rPr>
          <w:color w:val="231F20"/>
          <w:spacing w:val="-2"/>
        </w:rPr>
        <w:t>အတူ</w:t>
      </w:r>
      <w:r>
        <w:rPr>
          <w:color w:val="231F20"/>
          <w:spacing w:val="-4"/>
        </w:rPr>
        <w:t xml:space="preserve"> </w:t>
      </w:r>
      <w:r>
        <w:rPr>
          <w:color w:val="231F20"/>
          <w:spacing w:val="-2"/>
        </w:rPr>
        <w:t>schemata</w:t>
      </w:r>
      <w:r>
        <w:rPr>
          <w:color w:val="231F20"/>
          <w:spacing w:val="-4"/>
        </w:rPr>
        <w:t xml:space="preserve"> </w:t>
      </w:r>
      <w:r>
        <w:rPr>
          <w:color w:val="231F20"/>
          <w:spacing w:val="-2"/>
        </w:rPr>
        <w:t>ဖြစ်ခြင်း။</w:t>
      </w:r>
      <w:r>
        <w:rPr>
          <w:color w:val="231F20"/>
          <w:spacing w:val="-4"/>
        </w:rPr>
        <w:t xml:space="preserve"> </w:t>
      </w:r>
      <w:r>
        <w:rPr>
          <w:color w:val="231F20"/>
          <w:spacing w:val="-2"/>
        </w:rPr>
        <w:t>မြင်သည်။</w:t>
      </w:r>
      <w:r>
        <w:rPr>
          <w:color w:val="231F20"/>
          <w:spacing w:val="-4"/>
        </w:rPr>
        <w:t xml:space="preserve"> </w:t>
      </w:r>
      <w:r>
        <w:rPr>
          <w:color w:val="231F20"/>
          <w:spacing w:val="-2"/>
        </w:rPr>
        <w:t>အဖြစ်</w:t>
      </w:r>
      <w:r>
        <w:rPr>
          <w:color w:val="231F20"/>
          <w:spacing w:val="-4"/>
        </w:rPr>
        <w:t xml:space="preserve"> </w:t>
      </w:r>
      <w:r>
        <w:rPr>
          <w:color w:val="231F20"/>
          <w:spacing w:val="-2"/>
        </w:rPr>
        <w:t>တည်ဆောက်ခဲ့သည်။</w:t>
      </w:r>
      <w:r>
        <w:rPr>
          <w:color w:val="231F20"/>
          <w:spacing w:val="-4"/>
        </w:rPr>
        <w:t xml:space="preserve"> </w:t>
      </w:r>
      <w:r>
        <w:rPr>
          <w:color w:val="231F20"/>
        </w:rPr>
        <w:t xml:space="preserve">အသင်းအဖွဲ့ </w:t>
      </w:r>
      <w:r>
        <w:rPr>
          <w:color w:val="231F20"/>
          <w:spacing w:val="-2"/>
        </w:rPr>
        <w:t>အားဖြင့်</w:t>
      </w:r>
      <w:r>
        <w:rPr>
          <w:color w:val="231F20"/>
          <w:spacing w:val="-13"/>
        </w:rPr>
        <w:t xml:space="preserve"> </w:t>
      </w:r>
      <w:r>
        <w:rPr>
          <w:color w:val="231F20"/>
        </w:rPr>
        <w:t>ကွန်ရက်များ</w:t>
      </w:r>
      <w:r>
        <w:rPr>
          <w:color w:val="231F20"/>
          <w:spacing w:val="-12"/>
        </w:rPr>
        <w:t xml:space="preserve"> </w:t>
      </w:r>
      <w:r>
        <w:rPr>
          <w:color w:val="231F20"/>
        </w:rPr>
        <w:t>တည်ဆောက်ခဲ့သည်။</w:t>
      </w:r>
      <w:r>
        <w:rPr>
          <w:color w:val="231F20"/>
          <w:spacing w:val="-13"/>
        </w:rPr>
        <w:t xml:space="preserve"> </w:t>
      </w:r>
      <w:r>
        <w:rPr>
          <w:color w:val="231F20"/>
        </w:rPr>
        <w:t>တက်</w:t>
      </w:r>
      <w:r>
        <w:rPr>
          <w:color w:val="231F20"/>
          <w:spacing w:val="-12"/>
        </w:rPr>
        <w:t xml:space="preserve"> </w:t>
      </w:r>
      <w:r>
        <w:rPr>
          <w:color w:val="231F20"/>
        </w:rPr>
        <w:t>ထံမှ</w:t>
      </w:r>
      <w:r>
        <w:rPr>
          <w:color w:val="231F20"/>
          <w:spacing w:val="-13"/>
        </w:rPr>
        <w:t xml:space="preserve"> </w:t>
      </w:r>
      <w:r>
        <w:rPr>
          <w:color w:val="231F20"/>
        </w:rPr>
        <w:t>ထပ်ခါထပ်ခါ</w:t>
      </w:r>
      <w:r>
        <w:rPr>
          <w:color w:val="231F20"/>
          <w:spacing w:val="-12"/>
        </w:rPr>
        <w:t xml:space="preserve"> </w:t>
      </w:r>
      <w:r>
        <w:rPr>
          <w:color w:val="231F20"/>
        </w:rPr>
        <w:t>အတွေ့အကြုံများ</w:t>
      </w:r>
      <w:r>
        <w:rPr>
          <w:color w:val="231F20"/>
          <w:spacing w:val="-13"/>
        </w:rPr>
        <w:t xml:space="preserve"> </w:t>
      </w:r>
      <w:r>
        <w:rPr>
          <w:color w:val="231F20"/>
        </w:rPr>
        <w:t>မပါဘဲ</w:t>
      </w:r>
      <w:r>
        <w:rPr>
          <w:color w:val="231F20"/>
          <w:spacing w:val="-12"/>
        </w:rPr>
        <w:t xml:space="preserve"> </w:t>
      </w:r>
      <w:r>
        <w:rPr>
          <w:color w:val="231F20"/>
        </w:rPr>
        <w:t>တစ်ခုခု</w:t>
      </w:r>
      <w:r>
        <w:rPr>
          <w:color w:val="231F20"/>
          <w:spacing w:val="-13"/>
        </w:rPr>
        <w:t xml:space="preserve"> </w:t>
      </w:r>
      <w:r>
        <w:rPr>
          <w:color w:val="231F20"/>
        </w:rPr>
        <w:t>ဘာသာစကားကို ကိုးကားရန် လိုအပ်သည်။ မည်သို့ပင်ဆိုစေကာမူ ယင်းတို့ကို လေ့လာသည့်နည်းလမ်းတွင် ဘာသာစကားခွဲခြမ်းစိတ်ဖြာမှုပါဝင်ပြီး အဓိကအားဖြင့် လူတွေ့စစ်ဆေးခြင်းဆိုင်ရာ ဟောပြောချက်ခွဲခြမ်းစိတ်ဖြာခြင်း နှင့် လူများကိုမည်ကဲ့သို့ပြုလုပ်ခြင်းပါ၀င်သည် ။</w:t>
      </w:r>
      <w:r>
        <w:rPr>
          <w:color w:val="231F20"/>
          <w:spacing w:val="-7"/>
        </w:rPr>
        <w:t xml:space="preserve"> </w:t>
      </w:r>
      <w:r>
        <w:rPr>
          <w:color w:val="231F20"/>
        </w:rPr>
        <w:t>စကားပြော</w:t>
      </w:r>
      <w:r>
        <w:rPr>
          <w:color w:val="231F20"/>
          <w:spacing w:val="-7"/>
        </w:rPr>
        <w:t xml:space="preserve"> </w:t>
      </w:r>
      <w:r>
        <w:rPr>
          <w:color w:val="231F20"/>
        </w:rPr>
        <w:t>အကြောင်း</w:t>
      </w:r>
      <w:r>
        <w:rPr>
          <w:color w:val="231F20"/>
          <w:spacing w:val="-7"/>
        </w:rPr>
        <w:t xml:space="preserve"> </w:t>
      </w:r>
      <w:r>
        <w:rPr>
          <w:color w:val="231F20"/>
        </w:rPr>
        <w:t>a</w:t>
      </w:r>
      <w:r>
        <w:rPr>
          <w:color w:val="231F20"/>
          <w:spacing w:val="-7"/>
        </w:rPr>
        <w:t xml:space="preserve"> </w:t>
      </w:r>
      <w:r>
        <w:rPr>
          <w:color w:val="231F20"/>
        </w:rPr>
        <w:t>ဒိုမိန်း။</w:t>
      </w:r>
      <w:r>
        <w:rPr>
          <w:color w:val="231F20"/>
          <w:spacing w:val="-7"/>
        </w:rPr>
        <w:t xml:space="preserve"> </w:t>
      </w:r>
      <w:r>
        <w:rPr>
          <w:color w:val="231F20"/>
        </w:rPr>
        <w:t>ဟိ</w:t>
      </w:r>
      <w:r>
        <w:rPr>
          <w:color w:val="231F20"/>
          <w:spacing w:val="-7"/>
        </w:rPr>
        <w:t xml:space="preserve"> </w:t>
      </w:r>
      <w:r>
        <w:rPr>
          <w:color w:val="231F20"/>
        </w:rPr>
        <w:t>ဒိုမိန်းများ</w:t>
      </w:r>
      <w:r>
        <w:rPr>
          <w:color w:val="231F20"/>
          <w:spacing w:val="-7"/>
        </w:rPr>
        <w:t xml:space="preserve"> </w:t>
      </w:r>
      <w:r>
        <w:rPr>
          <w:color w:val="231F20"/>
        </w:rPr>
        <w:t>အများဆုံး</w:t>
      </w:r>
      <w:r>
        <w:rPr>
          <w:color w:val="231F20"/>
          <w:spacing w:val="-7"/>
        </w:rPr>
        <w:t xml:space="preserve"> </w:t>
      </w:r>
      <w:r>
        <w:rPr>
          <w:color w:val="231F20"/>
        </w:rPr>
        <w:t>နှိုက်နှိုက်ချွတ်ချွတ်</w:t>
      </w:r>
      <w:r>
        <w:rPr>
          <w:color w:val="231F20"/>
          <w:spacing w:val="-7"/>
        </w:rPr>
        <w:t xml:space="preserve"> </w:t>
      </w:r>
      <w:r>
        <w:rPr>
          <w:color w:val="231F20"/>
        </w:rPr>
        <w:t>စစ်ဆေးခဲ့သည်။</w:t>
      </w:r>
      <w:r>
        <w:rPr>
          <w:color w:val="231F20"/>
          <w:spacing w:val="-7"/>
        </w:rPr>
        <w:t xml:space="preserve"> </w:t>
      </w:r>
      <w:r>
        <w:rPr>
          <w:color w:val="231F20"/>
        </w:rPr>
        <w:t>ရှိသည်</w:t>
      </w:r>
      <w:r>
        <w:rPr>
          <w:color w:val="231F20"/>
          <w:spacing w:val="-7"/>
        </w:rPr>
        <w:t xml:space="preserve"> </w:t>
      </w:r>
      <w:r>
        <w:rPr>
          <w:color w:val="231F20"/>
        </w:rPr>
        <w:t>ဖြစ်ခဲ့သည်။</w:t>
      </w:r>
      <w:r>
        <w:rPr>
          <w:color w:val="231F20"/>
          <w:spacing w:val="-7"/>
        </w:rPr>
        <w:t xml:space="preserve"> </w:t>
      </w:r>
      <w:r>
        <w:rPr>
          <w:color w:val="231F20"/>
        </w:rPr>
        <w:t>အမေရိကန်တွင်</w:t>
      </w:r>
      <w:r>
        <w:rPr>
          <w:color w:val="231F20"/>
          <w:spacing w:val="-2"/>
        </w:rPr>
        <w:t>​</w:t>
      </w:r>
      <w:r>
        <w:rPr>
          <w:color w:val="231F20"/>
          <w:spacing w:val="-10"/>
        </w:rPr>
        <w:t xml:space="preserve"> </w:t>
      </w:r>
      <w:r>
        <w:rPr>
          <w:color w:val="231F20"/>
          <w:spacing w:val="-2"/>
        </w:rPr>
        <w:t>လူ့အဖွဲ့အစည်း</w:t>
      </w:r>
      <w:r>
        <w:rPr>
          <w:color w:val="231F20"/>
          <w:spacing w:val="-10"/>
        </w:rPr>
        <w:t xml:space="preserve"> </w:t>
      </w:r>
      <w:r>
        <w:rPr>
          <w:color w:val="231F20"/>
          <w:spacing w:val="-2"/>
        </w:rPr>
        <w:t>ဘယ်မှာလဲ။</w:t>
      </w:r>
      <w:r>
        <w:rPr>
          <w:color w:val="231F20"/>
          <w:spacing w:val="-10"/>
        </w:rPr>
        <w:t xml:space="preserve"> </w:t>
      </w:r>
      <w:r>
        <w:rPr>
          <w:color w:val="231F20"/>
          <w:spacing w:val="-2"/>
        </w:rPr>
        <w:t>မိခင်ဘာသာစကား</w:t>
      </w:r>
      <w:r>
        <w:rPr>
          <w:color w:val="231F20"/>
          <w:spacing w:val="-10"/>
        </w:rPr>
        <w:t xml:space="preserve"> </w:t>
      </w:r>
      <w:r>
        <w:rPr>
          <w:color w:val="231F20"/>
          <w:spacing w:val="-2"/>
        </w:rPr>
        <w:t>ပင်ကိုယ်</w:t>
      </w:r>
      <w:r>
        <w:rPr>
          <w:color w:val="231F20"/>
          <w:spacing w:val="-10"/>
        </w:rPr>
        <w:t xml:space="preserve"> </w:t>
      </w:r>
      <w:r>
        <w:rPr>
          <w:color w:val="231F20"/>
          <w:spacing w:val="-2"/>
        </w:rPr>
        <w:t>နိုင်သည်</w:t>
      </w:r>
      <w:r>
        <w:rPr>
          <w:color w:val="231F20"/>
          <w:spacing w:val="-10"/>
        </w:rPr>
        <w:t xml:space="preserve"> </w:t>
      </w:r>
      <w:r>
        <w:rPr>
          <w:color w:val="231F20"/>
          <w:spacing w:val="-2"/>
        </w:rPr>
        <w:t>ကိုလည်း</w:t>
      </w:r>
      <w:r>
        <w:rPr>
          <w:color w:val="231F20"/>
          <w:spacing w:val="-10"/>
        </w:rPr>
        <w:t xml:space="preserve"> </w:t>
      </w:r>
      <w:r>
        <w:rPr>
          <w:color w:val="231F20"/>
          <w:spacing w:val="-2"/>
        </w:rPr>
        <w:t>ဖြစ်</w:t>
      </w:r>
      <w:r>
        <w:rPr>
          <w:color w:val="231F20"/>
          <w:spacing w:val="-10"/>
        </w:rPr>
        <w:t xml:space="preserve"> </w:t>
      </w:r>
      <w:r>
        <w:rPr>
          <w:color w:val="231F20"/>
          <w:spacing w:val="-2"/>
        </w:rPr>
        <w:t>ဆွဲသည်။</w:t>
      </w:r>
      <w:r>
        <w:rPr>
          <w:color w:val="231F20"/>
          <w:spacing w:val="-10"/>
        </w:rPr>
        <w:t xml:space="preserve"> </w:t>
      </w:r>
      <w:r>
        <w:rPr>
          <w:color w:val="231F20"/>
          <w:spacing w:val="-2"/>
        </w:rPr>
        <w:t>အပေါ်သို့;</w:t>
      </w:r>
      <w:r>
        <w:rPr>
          <w:color w:val="231F20"/>
          <w:spacing w:val="-10"/>
        </w:rPr>
        <w:t xml:space="preserve"> </w:t>
      </w:r>
      <w:r>
        <w:rPr>
          <w:color w:val="231F20"/>
          <w:spacing w:val="-2"/>
        </w:rPr>
        <w:t>၎င်းတို့ ပါဝင်သည်။</w:t>
      </w:r>
      <w:r>
        <w:rPr>
          <w:color w:val="231F20"/>
          <w:spacing w:val="-8"/>
        </w:rPr>
        <w:t xml:space="preserve"> </w:t>
      </w:r>
      <w:r>
        <w:rPr>
          <w:color w:val="231F20"/>
          <w:spacing w:val="-2"/>
        </w:rPr>
        <w:t>Quinn ရဲ့</w:t>
      </w:r>
      <w:r>
        <w:rPr>
          <w:color w:val="231F20"/>
          <w:spacing w:val="-8"/>
        </w:rPr>
        <w:t xml:space="preserve"> </w:t>
      </w:r>
      <w:r>
        <w:rPr>
          <w:color w:val="231F20"/>
          <w:spacing w:val="-2"/>
        </w:rPr>
        <w:t>ခွဲခြမ်းစိတ်ဖြာ</w:t>
      </w:r>
      <w:r>
        <w:rPr>
          <w:color w:val="231F20"/>
          <w:spacing w:val="-8"/>
        </w:rPr>
        <w:t xml:space="preserve"> </w:t>
      </w:r>
      <w:r>
        <w:rPr>
          <w:color w:val="231F20"/>
          <w:spacing w:val="-2"/>
        </w:rPr>
        <w:t>၏</w:t>
      </w:r>
      <w:r>
        <w:rPr>
          <w:color w:val="231F20"/>
          <w:spacing w:val="-8"/>
        </w:rPr>
        <w:t xml:space="preserve"> </w:t>
      </w:r>
      <w:r>
        <w:rPr>
          <w:color w:val="231F20"/>
          <w:spacing w:val="-2"/>
        </w:rPr>
        <w:t>အဆိုပါ</w:t>
      </w:r>
      <w:r>
        <w:rPr>
          <w:color w:val="231F20"/>
          <w:spacing w:val="-8"/>
        </w:rPr>
        <w:t xml:space="preserve"> </w:t>
      </w:r>
      <w:r>
        <w:rPr>
          <w:color w:val="231F20"/>
          <w:spacing w:val="-2"/>
        </w:rPr>
        <w:t>အမေရိကန်</w:t>
      </w:r>
      <w:r>
        <w:rPr>
          <w:color w:val="231F20"/>
          <w:spacing w:val="-8"/>
        </w:rPr>
        <w:t xml:space="preserve"> </w:t>
      </w:r>
      <w:r>
        <w:rPr>
          <w:color w:val="231F20"/>
          <w:spacing w:val="-2"/>
        </w:rPr>
        <w:t>"စိတ်ကူးယဉ်ဆန်တယ်။</w:t>
      </w:r>
      <w:r>
        <w:rPr>
          <w:color w:val="231F20"/>
          <w:spacing w:val="-8"/>
        </w:rPr>
        <w:t xml:space="preserve"> </w:t>
      </w:r>
      <w:r>
        <w:rPr>
          <w:color w:val="231F20"/>
          <w:spacing w:val="-2"/>
        </w:rPr>
        <w:t>စနစ်များ"</w:t>
      </w:r>
      <w:r>
        <w:rPr>
          <w:color w:val="231F20"/>
          <w:spacing w:val="-8"/>
        </w:rPr>
        <w:t xml:space="preserve"> </w:t>
      </w:r>
      <w:r>
        <w:rPr>
          <w:color w:val="231F20"/>
          <w:spacing w:val="-2"/>
        </w:rPr>
        <w:t>ပတ်သက်</w:t>
      </w:r>
      <w:r>
        <w:rPr>
          <w:color w:val="231F20"/>
          <w:spacing w:val="-8"/>
        </w:rPr>
        <w:t xml:space="preserve"> </w:t>
      </w:r>
      <w:r>
        <w:rPr>
          <w:color w:val="231F20"/>
          <w:spacing w:val="-2"/>
        </w:rPr>
        <w:t>အိမ်ထောင်ရေး</w:t>
      </w:r>
      <w:r>
        <w:rPr>
          <w:color w:val="231F20"/>
          <w:spacing w:val="-7"/>
        </w:rPr>
        <w:t xml:space="preserve"> </w:t>
      </w:r>
      <w:r>
        <w:rPr>
          <w:color w:val="231F20"/>
          <w:spacing w:val="-2"/>
        </w:rPr>
        <w:t>နှင့်</w:t>
      </w:r>
      <w:r>
        <w:rPr>
          <w:color w:val="231F20"/>
          <w:spacing w:val="-7"/>
        </w:rPr>
        <w:t xml:space="preserve"> </w:t>
      </w:r>
      <w:r>
        <w:rPr>
          <w:color w:val="231F20"/>
          <w:spacing w:val="-2"/>
        </w:rPr>
        <w:t>အချစ်</w:t>
      </w:r>
      <w:r>
        <w:rPr>
          <w:color w:val="231F20"/>
          <w:spacing w:val="-7"/>
        </w:rPr>
        <w:t xml:space="preserve"> </w:t>
      </w:r>
      <w:r>
        <w:rPr>
          <w:color w:val="231F20"/>
          <w:spacing w:val="-2"/>
        </w:rPr>
        <w:t>နှင့်</w:t>
      </w:r>
      <w:r>
        <w:rPr>
          <w:color w:val="231F20"/>
          <w:spacing w:val="-7"/>
        </w:rPr>
        <w:t xml:space="preserve"> </w:t>
      </w:r>
      <w:r>
        <w:rPr>
          <w:color w:val="231F20"/>
          <w:spacing w:val="-2"/>
        </w:rPr>
        <w:t>Strauss ရဲ့</w:t>
      </w:r>
      <w:r>
        <w:rPr>
          <w:color w:val="231F20"/>
          <w:spacing w:val="-7"/>
        </w:rPr>
        <w:t xml:space="preserve"> </w:t>
      </w:r>
      <w:r>
        <w:rPr>
          <w:color w:val="231F20"/>
          <w:spacing w:val="-2"/>
        </w:rPr>
        <w:t>on</w:t>
      </w:r>
      <w:r>
        <w:rPr>
          <w:color w:val="231F20"/>
          <w:spacing w:val="-7"/>
        </w:rPr>
        <w:t xml:space="preserve"> </w:t>
      </w:r>
      <w:r>
        <w:rPr>
          <w:color w:val="231F20"/>
          <w:spacing w:val="-2"/>
        </w:rPr>
        <w:t>အလုပ်</w:t>
      </w:r>
      <w:r>
        <w:rPr>
          <w:color w:val="231F20"/>
          <w:spacing w:val="-7"/>
        </w:rPr>
        <w:t xml:space="preserve"> </w:t>
      </w:r>
      <w:r>
        <w:rPr>
          <w:color w:val="231F20"/>
          <w:spacing w:val="-2"/>
        </w:rPr>
        <w:t>နှင့်</w:t>
      </w:r>
      <w:r>
        <w:rPr>
          <w:color w:val="231F20"/>
          <w:spacing w:val="-7"/>
        </w:rPr>
        <w:t xml:space="preserve"> </w:t>
      </w:r>
      <w:r>
        <w:rPr>
          <w:color w:val="231F20"/>
          <w:spacing w:val="-2"/>
        </w:rPr>
        <w:t>အောင်မြင်မှု</w:t>
      </w:r>
      <w:r>
        <w:rPr>
          <w:color w:val="231F20"/>
          <w:spacing w:val="-7"/>
        </w:rPr>
        <w:t xml:space="preserve"> </w:t>
      </w:r>
      <w:r>
        <w:rPr>
          <w:color w:val="231F20"/>
          <w:spacing w:val="-2"/>
        </w:rPr>
        <w:t>(ကြည့်</w:t>
      </w:r>
      <w:r>
        <w:rPr>
          <w:color w:val="231F20"/>
          <w:spacing w:val="-7"/>
        </w:rPr>
        <w:t xml:space="preserve"> </w:t>
      </w:r>
      <w:r>
        <w:rPr>
          <w:color w:val="231F20"/>
          <w:spacing w:val="-2"/>
        </w:rPr>
        <w:t>Strauss</w:t>
      </w:r>
      <w:r>
        <w:rPr>
          <w:color w:val="231F20"/>
          <w:spacing w:val="-7"/>
        </w:rPr>
        <w:t xml:space="preserve"> </w:t>
      </w:r>
      <w:r>
        <w:rPr>
          <w:color w:val="231F20"/>
          <w:spacing w:val="-2"/>
        </w:rPr>
        <w:t>နှင့်</w:t>
      </w:r>
      <w:r>
        <w:rPr>
          <w:color w:val="231F20"/>
          <w:spacing w:val="-7"/>
        </w:rPr>
        <w:t xml:space="preserve"> </w:t>
      </w:r>
      <w:r>
        <w:rPr>
          <w:color w:val="231F20"/>
          <w:spacing w:val="-2"/>
        </w:rPr>
        <w:t>Quinn</w:t>
      </w:r>
      <w:r>
        <w:rPr>
          <w:color w:val="231F20"/>
          <w:spacing w:val="-7"/>
        </w:rPr>
        <w:t xml:space="preserve"> </w:t>
      </w:r>
      <w:r>
        <w:rPr>
          <w:color w:val="3F7F7F"/>
          <w:spacing w:val="-2"/>
        </w:rPr>
        <w:t xml:space="preserve">၁၉၉၇ </w:t>
      </w:r>
      <w:r>
        <w:rPr>
          <w:color w:val="231F20"/>
          <w:spacing w:val="-2"/>
        </w:rPr>
        <w:t xml:space="preserve">)။ </w:t>
      </w:r>
      <w:r>
        <w:rPr>
          <w:color w:val="231F20"/>
        </w:rPr>
        <w:t>ယဉ်ကျေးမှုပုံစံများကို ပြောင်းလဲစေသော အတွေးအခေါ်အစုံ၏ "အတွင်းပိုင်းကိုယ်စားပြုမှုများ" အဖြစ်ခံယူခြင်း။</w:t>
      </w:r>
      <w:r>
        <w:rPr>
          <w:color w:val="231F20"/>
          <w:spacing w:val="21"/>
        </w:rPr>
        <w:t xml:space="preserve"> </w:t>
      </w:r>
      <w:r>
        <w:rPr>
          <w:color w:val="231F20"/>
        </w:rPr>
        <w:t>နှင့်</w:t>
      </w:r>
      <w:r>
        <w:rPr>
          <w:color w:val="231F20"/>
          <w:spacing w:val="21"/>
        </w:rPr>
        <w:t xml:space="preserve"> </w:t>
      </w:r>
      <w:r>
        <w:rPr>
          <w:color w:val="231F20"/>
        </w:rPr>
        <w:t>အဆင်ပြေချောမွေ့</w:t>
      </w:r>
      <w:r>
        <w:rPr>
          <w:color w:val="231F20"/>
          <w:spacing w:val="21"/>
        </w:rPr>
        <w:t xml:space="preserve"> </w:t>
      </w:r>
      <w:r>
        <w:rPr>
          <w:color w:val="231F20"/>
        </w:rPr>
        <w:t>ရှုပ်ထွေးသည်။</w:t>
      </w:r>
      <w:r>
        <w:rPr>
          <w:color w:val="231F20"/>
          <w:spacing w:val="21"/>
        </w:rPr>
        <w:t xml:space="preserve"> </w:t>
      </w:r>
      <w:r>
        <w:rPr>
          <w:color w:val="231F20"/>
        </w:rPr>
        <w:t>သိမြင်မှု</w:t>
      </w:r>
      <w:r>
        <w:rPr>
          <w:color w:val="231F20"/>
          <w:spacing w:val="21"/>
        </w:rPr>
        <w:t xml:space="preserve"> </w:t>
      </w:r>
      <w:r>
        <w:rPr>
          <w:color w:val="231F20"/>
        </w:rPr>
        <w:t>အလုပ်များ</w:t>
      </w:r>
      <w:r>
        <w:rPr>
          <w:color w:val="231F20"/>
          <w:spacing w:val="21"/>
        </w:rPr>
        <w:t xml:space="preserve"> </w:t>
      </w:r>
      <w:r>
        <w:rPr>
          <w:color w:val="231F20"/>
        </w:rPr>
        <w:t>ရှိသည်။</w:t>
      </w:r>
      <w:r>
        <w:rPr>
          <w:color w:val="231F20"/>
          <w:spacing w:val="21"/>
        </w:rPr>
        <w:t xml:space="preserve"> </w:t>
      </w:r>
      <w:r>
        <w:rPr>
          <w:color w:val="231F20"/>
        </w:rPr>
        <w:t>အချက်ပြသည်။</w:t>
      </w:r>
      <w:r>
        <w:rPr>
          <w:color w:val="231F20"/>
          <w:spacing w:val="21"/>
        </w:rPr>
        <w:t xml:space="preserve"> </w:t>
      </w:r>
      <w:r>
        <w:rPr>
          <w:color w:val="231F20"/>
        </w:rPr>
        <w:t>အဆိုပါ</w:t>
      </w:r>
      <w:r>
        <w:rPr>
          <w:color w:val="231F20"/>
          <w:spacing w:val="21"/>
        </w:rPr>
        <w:t xml:space="preserve"> </w:t>
      </w:r>
      <w:r>
        <w:rPr>
          <w:color w:val="231F20"/>
        </w:rPr>
        <w:t>လေ့လာပါ။</w:t>
      </w:r>
      <w:r>
        <w:rPr>
          <w:color w:val="231F20"/>
          <w:spacing w:val="21"/>
        </w:rPr>
        <w:t xml:space="preserve"> </w:t>
      </w:r>
      <w:r>
        <w:rPr>
          <w:color w:val="231F20"/>
        </w:rPr>
        <w:t>ဆင်ခြင်ခြင်းနှင့် မှတ်ဉာဏ်၏ စိတ်ပိုင်းဆိုင်ရာလုပ်ဆောင်ခြင်းတွင် ထိုကဲ့သို့သော အတွေးအခေါ်များ၏ အခန်းကဏ္ဍကို (D'Andrade တွင်ကြည့်ပါ။</w:t>
      </w:r>
      <w:r>
        <w:rPr>
          <w:color w:val="231F20"/>
          <w:spacing w:val="-1"/>
        </w:rPr>
        <w:t xml:space="preserve"> </w:t>
      </w:r>
      <w:r>
        <w:rPr>
          <w:color w:val="3F7F7F"/>
        </w:rPr>
        <w:t xml:space="preserve">၁၉၉၅ </w:t>
      </w:r>
      <w:r>
        <w:rPr>
          <w:color w:val="231F20"/>
        </w:rPr>
        <w:t>:</w:t>
      </w:r>
      <w:r>
        <w:rPr>
          <w:color w:val="231F20"/>
          <w:spacing w:val="-1"/>
        </w:rPr>
        <w:t xml:space="preserve"> </w:t>
      </w:r>
      <w:r>
        <w:rPr>
          <w:color w:val="231F20"/>
        </w:rPr>
        <w:t>ch</w:t>
      </w:r>
      <w:r>
        <w:rPr>
          <w:color w:val="231F20"/>
          <w:spacing w:val="-1"/>
        </w:rPr>
        <w:t xml:space="preserve"> </w:t>
      </w:r>
      <w:r>
        <w:rPr>
          <w:color w:val="231F20"/>
        </w:rPr>
        <w:t>၈)၊</w:t>
      </w:r>
      <w:r>
        <w:rPr>
          <w:color w:val="231F20"/>
          <w:spacing w:val="-1"/>
        </w:rPr>
        <w:t xml:space="preserve"> </w:t>
      </w:r>
      <w:r>
        <w:rPr>
          <w:color w:val="231F20"/>
        </w:rPr>
        <w:t>အဖြစ်</w:t>
      </w:r>
      <w:r>
        <w:rPr>
          <w:color w:val="231F20"/>
          <w:spacing w:val="-1"/>
        </w:rPr>
        <w:t xml:space="preserve"> </w:t>
      </w:r>
      <w:r>
        <w:rPr>
          <w:color w:val="231F20"/>
        </w:rPr>
        <w:t>ကောင်းပြီ</w:t>
      </w:r>
      <w:r>
        <w:rPr>
          <w:color w:val="231F20"/>
          <w:spacing w:val="-1"/>
        </w:rPr>
        <w:t xml:space="preserve"> </w:t>
      </w:r>
      <w:r>
        <w:rPr>
          <w:color w:val="231F20"/>
        </w:rPr>
        <w:t>အဖြစ်</w:t>
      </w:r>
      <w:r>
        <w:rPr>
          <w:color w:val="231F20"/>
          <w:spacing w:val="-1"/>
        </w:rPr>
        <w:t xml:space="preserve"> </w:t>
      </w:r>
      <w:r>
        <w:rPr>
          <w:color w:val="231F20"/>
        </w:rPr>
        <w:t>၏</w:t>
      </w:r>
      <w:r>
        <w:rPr>
          <w:color w:val="231F20"/>
          <w:spacing w:val="-1"/>
        </w:rPr>
        <w:t xml:space="preserve"> </w:t>
      </w:r>
      <w:r>
        <w:rPr>
          <w:color w:val="231F20"/>
        </w:rPr>
        <w:t>လှုံ့ဆော်မှု</w:t>
      </w:r>
      <w:r>
        <w:rPr>
          <w:color w:val="231F20"/>
          <w:spacing w:val="-1"/>
        </w:rPr>
        <w:t xml:space="preserve"> </w:t>
      </w:r>
      <w:r>
        <w:rPr>
          <w:color w:val="231F20"/>
        </w:rPr>
        <w:t>နှင့်</w:t>
      </w:r>
      <w:r>
        <w:rPr>
          <w:color w:val="231F20"/>
          <w:spacing w:val="-1"/>
        </w:rPr>
        <w:t xml:space="preserve"> </w:t>
      </w:r>
      <w:r>
        <w:rPr>
          <w:color w:val="231F20"/>
        </w:rPr>
        <w:t>၏</w:t>
      </w:r>
      <w:r>
        <w:rPr>
          <w:color w:val="231F20"/>
          <w:spacing w:val="-1"/>
        </w:rPr>
        <w:t xml:space="preserve"> </w:t>
      </w:r>
      <w:r>
        <w:rPr>
          <w:color w:val="231F20"/>
        </w:rPr>
        <w:t>သင်ယူမှု</w:t>
      </w:r>
      <w:r>
        <w:rPr>
          <w:color w:val="231F20"/>
          <w:spacing w:val="-1"/>
        </w:rPr>
        <w:t xml:space="preserve"> </w:t>
      </w:r>
      <w:r>
        <w:rPr>
          <w:color w:val="231F20"/>
        </w:rPr>
        <w:t>(D'Andrade နှင့်</w:t>
      </w:r>
      <w:r>
        <w:rPr>
          <w:color w:val="231F20"/>
          <w:spacing w:val="-5"/>
        </w:rPr>
        <w:t xml:space="preserve"> </w:t>
      </w:r>
      <w:r>
        <w:rPr>
          <w:color w:val="231F20"/>
        </w:rPr>
        <w:t>Strauss</w:t>
      </w:r>
      <w:r>
        <w:rPr>
          <w:color w:val="231F20"/>
          <w:spacing w:val="-5"/>
        </w:rPr>
        <w:t xml:space="preserve"> </w:t>
      </w:r>
      <w:r>
        <w:rPr>
          <w:color w:val="3F7F7F"/>
        </w:rPr>
        <w:t xml:space="preserve">၁၉၉၂ </w:t>
      </w:r>
      <w:r>
        <w:rPr>
          <w:color w:val="231F20"/>
        </w:rPr>
        <w:t>)။</w:t>
      </w:r>
      <w:r>
        <w:rPr>
          <w:color w:val="231F20"/>
          <w:spacing w:val="-5"/>
        </w:rPr>
        <w:t xml:space="preserve"> </w:t>
      </w:r>
      <w:r>
        <w:rPr>
          <w:color w:val="231F20"/>
        </w:rPr>
        <w:t>ဟိ</w:t>
      </w:r>
      <w:r>
        <w:rPr>
          <w:color w:val="231F20"/>
          <w:spacing w:val="-5"/>
        </w:rPr>
        <w:t xml:space="preserve"> </w:t>
      </w:r>
      <w:r>
        <w:rPr>
          <w:color w:val="231F20"/>
        </w:rPr>
        <w:t>ရည်မှန်းချက်</w:t>
      </w:r>
      <w:r>
        <w:rPr>
          <w:color w:val="231F20"/>
          <w:spacing w:val="-5"/>
        </w:rPr>
        <w:t xml:space="preserve"> </w:t>
      </w:r>
      <w:r>
        <w:rPr>
          <w:color w:val="231F20"/>
        </w:rPr>
        <w:t>သည်</w:t>
      </w:r>
      <w:r>
        <w:rPr>
          <w:color w:val="231F20"/>
          <w:spacing w:val="-5"/>
        </w:rPr>
        <w:t xml:space="preserve"> </w:t>
      </w:r>
      <w:r>
        <w:rPr>
          <w:color w:val="231F20"/>
        </w:rPr>
        <w:t>ရန်</w:t>
      </w:r>
      <w:r>
        <w:rPr>
          <w:color w:val="231F20"/>
          <w:spacing w:val="-5"/>
        </w:rPr>
        <w:t xml:space="preserve"> </w:t>
      </w:r>
      <w:r>
        <w:rPr>
          <w:color w:val="231F20"/>
        </w:rPr>
        <w:t>ပါဝင်ပါတယ်။</w:t>
      </w:r>
      <w:r>
        <w:rPr>
          <w:color w:val="231F20"/>
          <w:spacing w:val="-5"/>
        </w:rPr>
        <w:t xml:space="preserve"> </w:t>
      </w:r>
      <w:r>
        <w:rPr>
          <w:color w:val="231F20"/>
        </w:rPr>
        <w:t>အပြင်ဘက်</w:t>
      </w:r>
      <w:r>
        <w:rPr>
          <w:color w:val="231F20"/>
          <w:spacing w:val="-5"/>
        </w:rPr>
        <w:t xml:space="preserve"> </w:t>
      </w:r>
      <w:r>
        <w:rPr>
          <w:color w:val="231F20"/>
        </w:rPr>
        <w:t>ကမ္ဘာ၊</w:t>
      </w:r>
      <w:r>
        <w:rPr>
          <w:color w:val="231F20"/>
          <w:spacing w:val="-5"/>
        </w:rPr>
        <w:t xml:space="preserve"> </w:t>
      </w:r>
      <w:r>
        <w:rPr>
          <w:color w:val="231F20"/>
        </w:rPr>
        <w:t>မဟုတ်ဘူး</w:t>
      </w:r>
      <w:r>
        <w:rPr>
          <w:color w:val="231F20"/>
          <w:spacing w:val="-5"/>
        </w:rPr>
        <w:t xml:space="preserve"> </w:t>
      </w:r>
      <w:r>
        <w:rPr>
          <w:color w:val="231F20"/>
        </w:rPr>
        <w:t>ရုံ</w:t>
      </w:r>
      <w:r>
        <w:rPr>
          <w:color w:val="231F20"/>
          <w:spacing w:val="-5"/>
        </w:rPr>
        <w:t xml:space="preserve"> </w:t>
      </w:r>
      <w:r>
        <w:rPr>
          <w:color w:val="231F20"/>
        </w:rPr>
        <w:t>အတွင်းပိုင်း</w:t>
      </w:r>
      <w:r>
        <w:rPr>
          <w:color w:val="231F20"/>
          <w:spacing w:val="-5"/>
        </w:rPr>
        <w:t xml:space="preserve"> </w:t>
      </w:r>
      <w:r>
        <w:rPr>
          <w:color w:val="231F20"/>
        </w:rPr>
        <w:t>စိတ်</w:t>
      </w:r>
      <w:r>
        <w:rPr>
          <w:color w:val="231F20"/>
          <w:spacing w:val="-5"/>
        </w:rPr>
        <w:t xml:space="preserve"> </w:t>
      </w:r>
      <w:r>
        <w:rPr>
          <w:color w:val="231F20"/>
        </w:rPr>
        <w:t>–</w:t>
      </w:r>
      <w:r>
        <w:rPr>
          <w:color w:val="231F20"/>
          <w:spacing w:val="-5"/>
        </w:rPr>
        <w:t xml:space="preserve"> </w:t>
      </w:r>
      <w:r>
        <w:rPr>
          <w:color w:val="231F20"/>
        </w:rPr>
        <w:t>အပြင်ဘက်</w:t>
      </w:r>
      <w:r>
        <w:rPr>
          <w:color w:val="231F20"/>
          <w:spacing w:val="-10"/>
        </w:rPr>
        <w:t xml:space="preserve"> </w:t>
      </w:r>
      <w:r>
        <w:rPr>
          <w:color w:val="231F20"/>
        </w:rPr>
        <w:t>ကမ္ဘာ</w:t>
      </w:r>
      <w:r>
        <w:rPr>
          <w:color w:val="231F20"/>
          <w:spacing w:val="-10"/>
        </w:rPr>
        <w:t xml:space="preserve"> </w:t>
      </w:r>
      <w:r>
        <w:rPr>
          <w:color w:val="231F20"/>
        </w:rPr>
        <w:t>၏</w:t>
      </w:r>
      <w:r>
        <w:rPr>
          <w:color w:val="231F20"/>
          <w:spacing w:val="-10"/>
        </w:rPr>
        <w:t xml:space="preserve"> </w:t>
      </w:r>
      <w:r>
        <w:rPr>
          <w:color w:val="231F20"/>
        </w:rPr>
        <w:t>သုံး၊</w:t>
      </w:r>
      <w:r>
        <w:rPr>
          <w:color w:val="231F20"/>
          <w:spacing w:val="-10"/>
        </w:rPr>
        <w:t xml:space="preserve"> </w:t>
      </w:r>
      <w:r>
        <w:rPr>
          <w:color w:val="231F20"/>
        </w:rPr>
        <w:t>လုပ်ဆောင်ချက်၊</w:t>
      </w:r>
      <w:r>
        <w:rPr>
          <w:color w:val="231F20"/>
          <w:spacing w:val="-10"/>
        </w:rPr>
        <w:t xml:space="preserve"> </w:t>
      </w:r>
      <w:r>
        <w:rPr>
          <w:color w:val="231F20"/>
        </w:rPr>
        <w:t>နှင့်</w:t>
      </w:r>
      <w:r>
        <w:rPr>
          <w:color w:val="231F20"/>
          <w:spacing w:val="-10"/>
        </w:rPr>
        <w:t xml:space="preserve"> </w:t>
      </w:r>
      <w:r>
        <w:rPr>
          <w:color w:val="231F20"/>
        </w:rPr>
        <w:t>လှုံ့ဆော်မှု</w:t>
      </w:r>
      <w:r>
        <w:rPr>
          <w:color w:val="231F20"/>
          <w:spacing w:val="-10"/>
        </w:rPr>
        <w:t xml:space="preserve"> </w:t>
      </w:r>
      <w:r>
        <w:rPr>
          <w:color w:val="231F20"/>
        </w:rPr>
        <w:t>ရန်</w:t>
      </w:r>
      <w:r>
        <w:rPr>
          <w:color w:val="231F20"/>
          <w:spacing w:val="-10"/>
        </w:rPr>
        <w:t xml:space="preserve"> </w:t>
      </w:r>
      <w:r>
        <w:rPr>
          <w:color w:val="231F20"/>
        </w:rPr>
        <w:t>လုပ်ဆောင်ချက်</w:t>
      </w:r>
      <w:r>
        <w:rPr>
          <w:color w:val="231F20"/>
          <w:spacing w:val="-10"/>
        </w:rPr>
        <w:t xml:space="preserve"> </w:t>
      </w:r>
      <w:r>
        <w:rPr>
          <w:color w:val="231F20"/>
        </w:rPr>
        <w:t>အဆိုပါ</w:t>
      </w:r>
      <w:r>
        <w:rPr>
          <w:color w:val="231F20"/>
          <w:spacing w:val="-10"/>
        </w:rPr>
        <w:t xml:space="preserve"> </w:t>
      </w:r>
      <w:r>
        <w:rPr>
          <w:color w:val="231F20"/>
        </w:rPr>
        <w:t>တောင်းဆိုမှု</w:t>
      </w:r>
      <w:r>
        <w:rPr>
          <w:color w:val="231F20"/>
          <w:spacing w:val="-10"/>
        </w:rPr>
        <w:t xml:space="preserve"> </w:t>
      </w:r>
      <w:r>
        <w:rPr>
          <w:color w:val="231F20"/>
        </w:rPr>
        <w:t>သည်</w:t>
      </w:r>
      <w:r>
        <w:rPr>
          <w:color w:val="231F20"/>
          <w:spacing w:val="-10"/>
        </w:rPr>
        <w:t xml:space="preserve"> </w:t>
      </w:r>
      <w:r>
        <w:rPr>
          <w:color w:val="231F20"/>
        </w:rPr>
        <w:t>အဲဒါ</w:t>
      </w:r>
      <w:r>
        <w:rPr>
          <w:color w:val="231F20"/>
          <w:spacing w:val="-10"/>
        </w:rPr>
        <w:t xml:space="preserve"> </w:t>
      </w:r>
      <w:r>
        <w:rPr>
          <w:color w:val="231F20"/>
        </w:rPr>
        <w:t>ကြည့်နေသည်။</w:t>
      </w:r>
      <w:r>
        <w:rPr>
          <w:color w:val="231F20"/>
          <w:spacing w:val="6"/>
        </w:rPr>
        <w:t xml:space="preserve"> </w:t>
      </w:r>
      <w:r>
        <w:rPr>
          <w:color w:val="231F20"/>
        </w:rPr>
        <w:t>အဆိုပါ</w:t>
      </w:r>
      <w:r>
        <w:rPr>
          <w:color w:val="231F20"/>
          <w:spacing w:val="6"/>
        </w:rPr>
        <w:t xml:space="preserve"> </w:t>
      </w:r>
      <w:r>
        <w:rPr>
          <w:color w:val="231F20"/>
        </w:rPr>
        <w:t>စိတ်ပိုင်းဆိုင်ရာ</w:t>
      </w:r>
      <w:r>
        <w:rPr>
          <w:color w:val="231F20"/>
          <w:spacing w:val="6"/>
        </w:rPr>
        <w:t xml:space="preserve"> </w:t>
      </w:r>
      <w:r>
        <w:rPr>
          <w:color w:val="231F20"/>
        </w:rPr>
        <w:t>ဂုဏ်သတ္တိများ</w:t>
      </w:r>
      <w:r>
        <w:rPr>
          <w:color w:val="231F20"/>
          <w:spacing w:val="6"/>
        </w:rPr>
        <w:t xml:space="preserve"> </w:t>
      </w:r>
      <w:r>
        <w:rPr>
          <w:color w:val="231F20"/>
        </w:rPr>
        <w:t>၏</w:t>
      </w:r>
      <w:r>
        <w:rPr>
          <w:color w:val="231F20"/>
          <w:spacing w:val="6"/>
        </w:rPr>
        <w:t xml:space="preserve"> </w:t>
      </w:r>
      <w:r>
        <w:rPr>
          <w:color w:val="231F20"/>
        </w:rPr>
        <w:t>မျှဝေသည်။</w:t>
      </w:r>
      <w:r>
        <w:rPr>
          <w:color w:val="231F20"/>
          <w:spacing w:val="7"/>
        </w:rPr>
        <w:t xml:space="preserve"> </w:t>
      </w:r>
      <w:r>
        <w:rPr>
          <w:color w:val="231F20"/>
        </w:rPr>
        <w:t>ယဉ်ကျေးမှု</w:t>
      </w:r>
      <w:r>
        <w:rPr>
          <w:color w:val="231F20"/>
          <w:spacing w:val="6"/>
        </w:rPr>
        <w:t xml:space="preserve"> </w:t>
      </w:r>
      <w:r>
        <w:rPr>
          <w:color w:val="231F20"/>
        </w:rPr>
        <w:t>စိတ်ကူးများ</w:t>
      </w:r>
      <w:r>
        <w:rPr>
          <w:color w:val="231F20"/>
          <w:spacing w:val="6"/>
        </w:rPr>
        <w:t xml:space="preserve"> </w:t>
      </w:r>
      <w:r>
        <w:rPr>
          <w:color w:val="231F20"/>
        </w:rPr>
        <w:t>ခွင့်ပြုသည်။</w:t>
      </w:r>
      <w:r>
        <w:rPr>
          <w:color w:val="231F20"/>
          <w:spacing w:val="6"/>
        </w:rPr>
        <w:t xml:space="preserve"> </w:t>
      </w:r>
      <w:r>
        <w:rPr>
          <w:color w:val="231F20"/>
        </w:rPr>
        <w:t>ငါတို့</w:t>
      </w:r>
      <w:r>
        <w:rPr>
          <w:color w:val="231F20"/>
          <w:spacing w:val="6"/>
        </w:rPr>
        <w:t xml:space="preserve"> </w:t>
      </w:r>
      <w:r>
        <w:rPr>
          <w:color w:val="231F20"/>
        </w:rPr>
        <w:t>ရန်</w:t>
      </w:r>
      <w:r>
        <w:rPr>
          <w:color w:val="231F20"/>
          <w:spacing w:val="6"/>
        </w:rPr>
        <w:t xml:space="preserve"> </w:t>
      </w:r>
      <w:r>
        <w:rPr>
          <w:color w:val="231F20"/>
        </w:rPr>
        <w:t>အာရုံစူးစိုက်မှု</w:t>
      </w:r>
      <w:r>
        <w:rPr>
          <w:color w:val="231F20"/>
          <w:spacing w:val="7"/>
        </w:rPr>
        <w:t xml:space="preserve"> </w:t>
      </w:r>
      <w:r>
        <w:rPr>
          <w:color w:val="231F20"/>
          <w:spacing w:val="-5"/>
        </w:rPr>
        <w:t>on</w:t>
      </w:r>
    </w:p>
    <w:p w:rsidR="00FC077F" w:rsidRDefault="002176C3">
      <w:pPr>
        <w:pStyle w:val="BodyText"/>
        <w:spacing w:line="228" w:lineRule="exact"/>
        <w:ind w:left="64"/>
        <w:jc w:val="left"/>
      </w:pPr>
      <w:r>
        <w:rPr>
          <w:color w:val="231F20"/>
        </w:rPr>
        <w:t>အဆိုပါ</w:t>
      </w:r>
      <w:r>
        <w:rPr>
          <w:color w:val="231F20"/>
          <w:spacing w:val="-6"/>
        </w:rPr>
        <w:t xml:space="preserve"> </w:t>
      </w:r>
      <w:r>
        <w:rPr>
          <w:color w:val="231F20"/>
        </w:rPr>
        <w:t>လမ်းဆုံ</w:t>
      </w:r>
      <w:r>
        <w:rPr>
          <w:color w:val="231F20"/>
          <w:spacing w:val="-5"/>
        </w:rPr>
        <w:t xml:space="preserve"> </w:t>
      </w:r>
      <w:r>
        <w:rPr>
          <w:color w:val="231F20"/>
        </w:rPr>
        <w:t>၏</w:t>
      </w:r>
      <w:r>
        <w:rPr>
          <w:color w:val="231F20"/>
          <w:spacing w:val="-5"/>
        </w:rPr>
        <w:t xml:space="preserve"> </w:t>
      </w:r>
      <w:r>
        <w:rPr>
          <w:color w:val="231F20"/>
        </w:rPr>
        <w:t>အပြင်ဘက်</w:t>
      </w:r>
      <w:r>
        <w:rPr>
          <w:color w:val="231F20"/>
          <w:spacing w:val="-5"/>
        </w:rPr>
        <w:t xml:space="preserve"> </w:t>
      </w:r>
      <w:r>
        <w:rPr>
          <w:color w:val="231F20"/>
        </w:rPr>
        <w:t>နှင့်</w:t>
      </w:r>
      <w:r>
        <w:rPr>
          <w:color w:val="231F20"/>
          <w:spacing w:val="-5"/>
        </w:rPr>
        <w:t xml:space="preserve"> </w:t>
      </w:r>
      <w:r>
        <w:rPr>
          <w:color w:val="231F20"/>
        </w:rPr>
        <w:t>အတွင်းပိုင်း</w:t>
      </w:r>
      <w:r>
        <w:rPr>
          <w:color w:val="231F20"/>
          <w:spacing w:val="-5"/>
        </w:rPr>
        <w:t xml:space="preserve"> </w:t>
      </w:r>
      <w:r>
        <w:rPr>
          <w:color w:val="231F20"/>
          <w:spacing w:val="-2"/>
        </w:rPr>
        <w:t>အမြင်များ။</w:t>
      </w:r>
    </w:p>
    <w:p w:rsidR="00FC077F" w:rsidRDefault="002176C3">
      <w:pPr>
        <w:spacing w:before="184" w:line="193" w:lineRule="exact"/>
        <w:ind w:left="70"/>
        <w:rPr>
          <w:sz w:val="16"/>
        </w:rPr>
      </w:pPr>
      <w:r>
        <w:rPr>
          <w:position w:val="6"/>
          <w:sz w:val="12"/>
        </w:rPr>
        <w:t>၇</w:t>
      </w:r>
      <w:r>
        <w:rPr>
          <w:spacing w:val="44"/>
          <w:position w:val="6"/>
          <w:sz w:val="12"/>
        </w:rPr>
        <w:t xml:space="preserve"> </w:t>
      </w:r>
      <w:r>
        <w:rPr>
          <w:sz w:val="16"/>
        </w:rPr>
        <w:t>ကြည့်ပါ၊</w:t>
      </w:r>
      <w:r>
        <w:rPr>
          <w:spacing w:val="-5"/>
          <w:sz w:val="16"/>
        </w:rPr>
        <w:t xml:space="preserve"> </w:t>
      </w:r>
      <w:r>
        <w:rPr>
          <w:sz w:val="16"/>
        </w:rPr>
        <w:t>အတွက်</w:t>
      </w:r>
      <w:r>
        <w:rPr>
          <w:spacing w:val="-4"/>
          <w:sz w:val="16"/>
        </w:rPr>
        <w:t xml:space="preserve"> </w:t>
      </w:r>
      <w:r>
        <w:rPr>
          <w:sz w:val="16"/>
        </w:rPr>
        <w:t>ဥပမာ၊</w:t>
      </w:r>
      <w:r>
        <w:rPr>
          <w:spacing w:val="-4"/>
          <w:sz w:val="16"/>
        </w:rPr>
        <w:t xml:space="preserve"> </w:t>
      </w:r>
      <w:r>
        <w:rPr>
          <w:sz w:val="16"/>
        </w:rPr>
        <w:t>Schank</w:t>
      </w:r>
      <w:r>
        <w:rPr>
          <w:spacing w:val="-4"/>
          <w:sz w:val="16"/>
        </w:rPr>
        <w:t xml:space="preserve"> </w:t>
      </w:r>
      <w:r>
        <w:rPr>
          <w:sz w:val="16"/>
        </w:rPr>
        <w:t>နှင့်</w:t>
      </w:r>
      <w:r>
        <w:rPr>
          <w:spacing w:val="-5"/>
          <w:sz w:val="16"/>
        </w:rPr>
        <w:t xml:space="preserve"> </w:t>
      </w:r>
      <w:r>
        <w:rPr>
          <w:sz w:val="16"/>
        </w:rPr>
        <w:t>Abelson</w:t>
      </w:r>
      <w:r>
        <w:rPr>
          <w:spacing w:val="-4"/>
          <w:sz w:val="16"/>
        </w:rPr>
        <w:t xml:space="preserve"> </w:t>
      </w:r>
      <w:r>
        <w:rPr>
          <w:color w:val="3F7F7F"/>
          <w:spacing w:val="-2"/>
          <w:sz w:val="16"/>
        </w:rPr>
        <w:t xml:space="preserve">၁၉၇၇ </w:t>
      </w:r>
      <w:r>
        <w:rPr>
          <w:spacing w:val="-2"/>
          <w:sz w:val="16"/>
        </w:rPr>
        <w:t>။</w:t>
      </w:r>
    </w:p>
    <w:p w:rsidR="00FC077F" w:rsidRDefault="002176C3">
      <w:pPr>
        <w:spacing w:before="15" w:line="180" w:lineRule="exact"/>
        <w:ind w:left="212" w:hanging="142"/>
        <w:rPr>
          <w:sz w:val="16"/>
        </w:rPr>
      </w:pPr>
      <w:r>
        <w:rPr>
          <w:position w:val="6"/>
          <w:sz w:val="12"/>
        </w:rPr>
        <w:t>၈</w:t>
      </w:r>
      <w:r>
        <w:rPr>
          <w:spacing w:val="40"/>
          <w:position w:val="6"/>
          <w:sz w:val="12"/>
        </w:rPr>
        <w:t xml:space="preserve"> </w:t>
      </w:r>
      <w:r>
        <w:rPr>
          <w:sz w:val="16"/>
        </w:rPr>
        <w:t>"Schemata"</w:t>
      </w:r>
      <w:r>
        <w:rPr>
          <w:spacing w:val="29"/>
          <w:sz w:val="16"/>
        </w:rPr>
        <w:t xml:space="preserve"> </w:t>
      </w:r>
      <w:r>
        <w:rPr>
          <w:sz w:val="16"/>
        </w:rPr>
        <w:t>ပါဝင်ပါသည်။</w:t>
      </w:r>
      <w:r>
        <w:rPr>
          <w:spacing w:val="29"/>
          <w:sz w:val="16"/>
        </w:rPr>
        <w:t xml:space="preserve"> </w:t>
      </w:r>
      <w:r>
        <w:rPr>
          <w:sz w:val="16"/>
        </w:rPr>
        <w:t>a</w:t>
      </w:r>
      <w:r>
        <w:rPr>
          <w:spacing w:val="29"/>
          <w:sz w:val="16"/>
        </w:rPr>
        <w:t xml:space="preserve"> </w:t>
      </w:r>
      <w:r>
        <w:rPr>
          <w:sz w:val="16"/>
        </w:rPr>
        <w:t>ကက်တလောက်</w:t>
      </w:r>
      <w:r>
        <w:rPr>
          <w:spacing w:val="29"/>
          <w:sz w:val="16"/>
        </w:rPr>
        <w:t xml:space="preserve"> </w:t>
      </w:r>
      <w:r>
        <w:rPr>
          <w:sz w:val="16"/>
        </w:rPr>
        <w:t>၏</w:t>
      </w:r>
      <w:r>
        <w:rPr>
          <w:spacing w:val="30"/>
          <w:sz w:val="16"/>
        </w:rPr>
        <w:t xml:space="preserve"> </w:t>
      </w:r>
      <w:r>
        <w:rPr>
          <w:sz w:val="16"/>
        </w:rPr>
        <w:t>တံဆိပ်များ</w:t>
      </w:r>
      <w:r>
        <w:rPr>
          <w:spacing w:val="29"/>
          <w:sz w:val="16"/>
        </w:rPr>
        <w:t xml:space="preserve"> </w:t>
      </w:r>
      <w:r>
        <w:rPr>
          <w:sz w:val="16"/>
        </w:rPr>
        <w:t>အတွက်</w:t>
      </w:r>
      <w:r>
        <w:rPr>
          <w:spacing w:val="29"/>
          <w:sz w:val="16"/>
        </w:rPr>
        <w:t xml:space="preserve"> </w:t>
      </w:r>
      <w:r>
        <w:rPr>
          <w:sz w:val="16"/>
        </w:rPr>
        <w:t>စိတ်ပိုင်းဆိုင်ရာ</w:t>
      </w:r>
      <w:r>
        <w:rPr>
          <w:spacing w:val="29"/>
          <w:sz w:val="16"/>
        </w:rPr>
        <w:t xml:space="preserve"> </w:t>
      </w:r>
      <w:r>
        <w:rPr>
          <w:sz w:val="16"/>
        </w:rPr>
        <w:t>တခုနဲ့တခု</w:t>
      </w:r>
      <w:r>
        <w:rPr>
          <w:spacing w:val="29"/>
          <w:sz w:val="16"/>
        </w:rPr>
        <w:t xml:space="preserve"> </w:t>
      </w:r>
      <w:r>
        <w:rPr>
          <w:sz w:val="16"/>
        </w:rPr>
        <w:t>အဲဒါ</w:t>
      </w:r>
      <w:r>
        <w:rPr>
          <w:spacing w:val="29"/>
          <w:sz w:val="16"/>
        </w:rPr>
        <w:t xml:space="preserve"> </w:t>
      </w:r>
      <w:r>
        <w:rPr>
          <w:sz w:val="16"/>
        </w:rPr>
        <w:t>ပါဝင်သည်။</w:t>
      </w:r>
      <w:r>
        <w:rPr>
          <w:spacing w:val="29"/>
          <w:sz w:val="16"/>
        </w:rPr>
        <w:t xml:space="preserve"> </w:t>
      </w:r>
      <w:r>
        <w:rPr>
          <w:sz w:val="16"/>
        </w:rPr>
        <w:t>"ကိုယ်စားပြုမှုများ"</w:t>
      </w:r>
      <w:r>
        <w:rPr>
          <w:spacing w:val="40"/>
          <w:sz w:val="16"/>
        </w:rPr>
        <w:t xml:space="preserve"> </w:t>
      </w:r>
      <w:r>
        <w:rPr>
          <w:sz w:val="16"/>
        </w:rPr>
        <w:t xml:space="preserve">“ရှေ့ပြေးပုံစံများ၊” “ဘောင်များ၊” “သိမှုမြေပုံများ” (Casson </w:t>
      </w:r>
      <w:r>
        <w:rPr>
          <w:color w:val="3F7F7F"/>
          <w:sz w:val="16"/>
        </w:rPr>
        <w:t xml:space="preserve">1983 </w:t>
      </w:r>
      <w:r>
        <w:rPr>
          <w:sz w:val="16"/>
        </w:rPr>
        <w:t>)။</w:t>
      </w:r>
    </w:p>
    <w:p w:rsidR="00FC077F" w:rsidRDefault="00FC077F">
      <w:pPr>
        <w:spacing w:line="180" w:lineRule="exact"/>
        <w:rPr>
          <w:sz w:val="16"/>
        </w:rPr>
        <w:sectPr w:rsidR="00FC077F">
          <w:pgSz w:w="7490" w:h="11820"/>
          <w:pgMar w:top="280" w:right="566" w:bottom="280" w:left="566" w:header="720" w:footer="720" w:gutter="0"/>
          <w:cols w:space="720"/>
        </w:sectPr>
      </w:pPr>
    </w:p>
    <w:p w:rsidR="00FC077F" w:rsidRDefault="002176C3">
      <w:pPr>
        <w:tabs>
          <w:tab w:val="right" w:pos="6291"/>
        </w:tabs>
        <w:spacing w:before="81"/>
        <w:ind w:left="2240"/>
        <w:rPr>
          <w:sz w:val="20"/>
        </w:rPr>
      </w:pPr>
      <w:r>
        <w:rPr>
          <w:i/>
          <w:sz w:val="20"/>
        </w:rPr>
        <w:t>သိမြင်မှု</w:t>
      </w:r>
      <w:r>
        <w:rPr>
          <w:i/>
          <w:spacing w:val="-11"/>
          <w:sz w:val="20"/>
        </w:rPr>
        <w:t xml:space="preserve"> </w:t>
      </w:r>
      <w:r>
        <w:rPr>
          <w:i/>
          <w:spacing w:val="-2"/>
          <w:sz w:val="20"/>
        </w:rPr>
        <w:t xml:space="preserve">မနုဿဗေဒ </w:t>
      </w:r>
      <w:r>
        <w:rPr>
          <w:sz w:val="20"/>
        </w:rPr>
        <w:tab/>
      </w:r>
      <w:r>
        <w:rPr>
          <w:spacing w:val="-5"/>
          <w:sz w:val="20"/>
        </w:rPr>
        <w:t>၁၀၁</w:t>
      </w:r>
    </w:p>
    <w:p w:rsidR="00FC077F" w:rsidRDefault="002176C3">
      <w:pPr>
        <w:pStyle w:val="BodyText"/>
        <w:spacing w:before="7"/>
        <w:jc w:val="left"/>
        <w:rPr>
          <w:sz w:val="3"/>
        </w:rPr>
      </w:pPr>
      <w:r>
        <w:rPr>
          <w:noProof/>
          <w:sz w:val="3"/>
        </w:rPr>
        <mc:AlternateContent>
          <mc:Choice Requires="wps">
            <w:drawing>
              <wp:anchor distT="0" distB="0" distL="0" distR="0" simplePos="0" relativeHeight="487638016" behindDoc="1" locked="0" layoutInCell="1" allowOverlap="1">
                <wp:simplePos x="0" y="0"/>
                <wp:positionH relativeFrom="page">
                  <wp:posOffset>406526</wp:posOffset>
                </wp:positionH>
                <wp:positionV relativeFrom="paragraph">
                  <wp:posOffset>42201</wp:posOffset>
                </wp:positionV>
                <wp:extent cx="3947795" cy="6350"/>
                <wp:effectExtent l="0" t="0" r="0" b="0"/>
                <wp:wrapTopAndBottom/>
                <wp:docPr id="99" name="Graphic 9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282B5E3B" id="Graphic 99" o:spid="_x0000_s1026" style="position:absolute;margin-left:32pt;margin-top:3.3pt;width:310.85pt;height:.5pt;z-index:-15678464;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75" w:right="55" w:firstLine="199"/>
      </w:pPr>
      <w:r>
        <w:rPr>
          <w:color w:val="231F20"/>
        </w:rPr>
        <w:t>ဤနယ်ပယ်တွင် အလုပ်သည် နီးနီးကပ်ကပ် ချိတ်ဆက်မှုများ ရှိသည် ။</w:t>
      </w:r>
      <w:r>
        <w:rPr>
          <w:color w:val="231F20"/>
          <w:spacing w:val="-4"/>
        </w:rPr>
        <w:t xml:space="preserve"> </w:t>
      </w:r>
      <w:r>
        <w:rPr>
          <w:color w:val="231F20"/>
        </w:rPr>
        <w:t>အတူ</w:t>
      </w:r>
      <w:r>
        <w:rPr>
          <w:color w:val="231F20"/>
          <w:spacing w:val="-4"/>
        </w:rPr>
        <w:t xml:space="preserve"> </w:t>
      </w:r>
      <w:r>
        <w:rPr>
          <w:color w:val="231F20"/>
        </w:rPr>
        <w:t>သိမြင်မှု</w:t>
      </w:r>
      <w:r>
        <w:rPr>
          <w:color w:val="231F20"/>
          <w:spacing w:val="-4"/>
        </w:rPr>
        <w:t xml:space="preserve"> </w:t>
      </w:r>
      <w:r>
        <w:rPr>
          <w:color w:val="231F20"/>
        </w:rPr>
        <w:t>ဘာသာစကား</w:t>
      </w:r>
      <w:r>
        <w:rPr>
          <w:color w:val="231F20"/>
          <w:spacing w:val="-4"/>
        </w:rPr>
        <w:t xml:space="preserve"> </w:t>
      </w:r>
      <w:r>
        <w:rPr>
          <w:color w:val="231F20"/>
        </w:rPr>
        <w:t>လေ့လာမှုများ</w:t>
      </w:r>
      <w:r>
        <w:rPr>
          <w:color w:val="231F20"/>
          <w:spacing w:val="-4"/>
        </w:rPr>
        <w:t xml:space="preserve"> </w:t>
      </w:r>
      <w:r>
        <w:rPr>
          <w:color w:val="231F20"/>
        </w:rPr>
        <w:t>၏</w:t>
      </w:r>
      <w:r>
        <w:rPr>
          <w:color w:val="231F20"/>
          <w:spacing w:val="-4"/>
        </w:rPr>
        <w:t xml:space="preserve"> </w:t>
      </w:r>
      <w:r>
        <w:rPr>
          <w:color w:val="231F20"/>
        </w:rPr>
        <w:t>အလင်္ကာ</w:t>
      </w:r>
      <w:r>
        <w:rPr>
          <w:color w:val="231F20"/>
          <w:spacing w:val="-4"/>
        </w:rPr>
        <w:t xml:space="preserve"> </w:t>
      </w:r>
      <w:r>
        <w:rPr>
          <w:color w:val="231F20"/>
        </w:rPr>
        <w:t>(လက်ကော့ဖ်</w:t>
      </w:r>
      <w:r>
        <w:rPr>
          <w:color w:val="231F20"/>
          <w:spacing w:val="-4"/>
        </w:rPr>
        <w:t xml:space="preserve"> </w:t>
      </w:r>
      <w:r>
        <w:rPr>
          <w:color w:val="231F20"/>
        </w:rPr>
        <w:t>နှင့်</w:t>
      </w:r>
      <w:r>
        <w:rPr>
          <w:color w:val="231F20"/>
          <w:spacing w:val="-4"/>
        </w:rPr>
        <w:t xml:space="preserve"> </w:t>
      </w:r>
      <w:r>
        <w:rPr>
          <w:color w:val="231F20"/>
        </w:rPr>
        <w:t>ဂျွန်ဆင်</w:t>
      </w:r>
      <w:r>
        <w:rPr>
          <w:color w:val="231F20"/>
          <w:spacing w:val="-3"/>
        </w:rPr>
        <w:t xml:space="preserve"> </w:t>
      </w:r>
      <w:r>
        <w:rPr>
          <w:color w:val="3F7F7F"/>
        </w:rPr>
        <w:t xml:space="preserve">၁၉၈၀ </w:t>
      </w:r>
      <w:r>
        <w:rPr>
          <w:color w:val="231F20"/>
        </w:rPr>
        <w:t xml:space="preserve">; Lakoff </w:t>
      </w:r>
      <w:r>
        <w:rPr>
          <w:color w:val="3F7F7F"/>
        </w:rPr>
        <w:t xml:space="preserve">1987 </w:t>
      </w:r>
      <w:r>
        <w:rPr>
          <w:color w:val="231F20"/>
        </w:rPr>
        <w:t xml:space="preserve">; Quinn </w:t>
      </w:r>
      <w:r>
        <w:rPr>
          <w:color w:val="3F7F7F"/>
        </w:rPr>
        <w:t xml:space="preserve">1991 </w:t>
      </w:r>
      <w:r>
        <w:rPr>
          <w:color w:val="231F20"/>
        </w:rPr>
        <w:t xml:space="preserve">; Dirven </w:t>
      </w:r>
      <w:r>
        <w:rPr>
          <w:i/>
          <w:color w:val="231F20"/>
        </w:rPr>
        <w:t xml:space="preserve">et al </w:t>
      </w:r>
      <w:r>
        <w:rPr>
          <w:color w:val="231F20"/>
        </w:rPr>
        <w:t xml:space="preserve">။ </w:t>
      </w:r>
      <w:r>
        <w:rPr>
          <w:color w:val="3F7F7F"/>
        </w:rPr>
        <w:t xml:space="preserve">2003 </w:t>
      </w:r>
      <w:r>
        <w:rPr>
          <w:color w:val="231F20"/>
        </w:rPr>
        <w:t>), ကုသခြင်းအလင်္ကာ</w:t>
      </w:r>
      <w:r>
        <w:rPr>
          <w:color w:val="231F20"/>
          <w:spacing w:val="-3"/>
        </w:rPr>
        <w:t xml:space="preserve"> </w:t>
      </w:r>
      <w:r>
        <w:rPr>
          <w:color w:val="231F20"/>
          <w:spacing w:val="16"/>
        </w:rPr>
        <w:t>–</w:t>
      </w:r>
      <w:r>
        <w:rPr>
          <w:color w:val="231F20"/>
          <w:spacing w:val="-3"/>
        </w:rPr>
        <w:t xml:space="preserve"> </w:t>
      </w:r>
      <w:r>
        <w:rPr>
          <w:color w:val="231F20"/>
        </w:rPr>
        <w:t>အတွေ့အကြုံ တစ်မျိုးကို ကြည့်ခြင်း ဆိုသည်မှာ အတွေ့အကြုံ တစ်မျိုးနှင့် တစ်မျိုး ပေါင်းစပ် ညီညွတ်မှုကို ရှာဖွေခြင်း ဖြစ်သည်။</w:t>
      </w:r>
      <w:r>
        <w:rPr>
          <w:color w:val="231F20"/>
          <w:spacing w:val="-13"/>
        </w:rPr>
        <w:t xml:space="preserve"> </w:t>
      </w:r>
      <w:r>
        <w:rPr>
          <w:color w:val="231F20"/>
        </w:rPr>
        <w:t>မသက်ဆိုင်ပါ။</w:t>
      </w:r>
      <w:r>
        <w:rPr>
          <w:color w:val="231F20"/>
          <w:spacing w:val="-12"/>
        </w:rPr>
        <w:t xml:space="preserve"> </w:t>
      </w:r>
      <w:r>
        <w:rPr>
          <w:color w:val="231F20"/>
        </w:rPr>
        <w:t>အဖြစ်အပျက်များ</w:t>
      </w:r>
      <w:r>
        <w:rPr>
          <w:color w:val="231F20"/>
          <w:spacing w:val="-13"/>
        </w:rPr>
        <w:t xml:space="preserve"> </w:t>
      </w:r>
      <w:r>
        <w:rPr>
          <w:color w:val="231F20"/>
        </w:rPr>
        <w:t>–</w:t>
      </w:r>
      <w:r>
        <w:rPr>
          <w:color w:val="231F20"/>
          <w:spacing w:val="-12"/>
        </w:rPr>
        <w:t xml:space="preserve"> </w:t>
      </w:r>
      <w:r>
        <w:rPr>
          <w:color w:val="231F20"/>
        </w:rPr>
        <w:t>အဖြစ်</w:t>
      </w:r>
      <w:r>
        <w:rPr>
          <w:color w:val="231F20"/>
          <w:spacing w:val="-13"/>
        </w:rPr>
        <w:t xml:space="preserve"> </w:t>
      </w:r>
      <w:r>
        <w:rPr>
          <w:color w:val="231F20"/>
        </w:rPr>
        <w:t>ပေးသည်။</w:t>
      </w:r>
      <w:r>
        <w:rPr>
          <w:color w:val="231F20"/>
          <w:spacing w:val="-12"/>
        </w:rPr>
        <w:t xml:space="preserve"> </w:t>
      </w:r>
      <w:r>
        <w:rPr>
          <w:color w:val="231F20"/>
        </w:rPr>
        <w:t>အယူအဆ</w:t>
      </w:r>
      <w:r>
        <w:rPr>
          <w:color w:val="231F20"/>
          <w:spacing w:val="-13"/>
        </w:rPr>
        <w:t xml:space="preserve"> </w:t>
      </w:r>
      <w:r>
        <w:rPr>
          <w:color w:val="231F20"/>
        </w:rPr>
        <w:t>schemata</w:t>
      </w:r>
      <w:r>
        <w:rPr>
          <w:color w:val="231F20"/>
          <w:spacing w:val="-12"/>
        </w:rPr>
        <w:t xml:space="preserve"> </w:t>
      </w:r>
      <w:r>
        <w:rPr>
          <w:color w:val="231F20"/>
        </w:rPr>
        <w:t>(သို့မဟုတ်</w:t>
      </w:r>
      <w:r>
        <w:rPr>
          <w:color w:val="231F20"/>
          <w:spacing w:val="-13"/>
        </w:rPr>
        <w:t xml:space="preserve"> </w:t>
      </w:r>
      <w:r>
        <w:rPr>
          <w:color w:val="231F20"/>
        </w:rPr>
        <w:t>“လူထု</w:t>
      </w:r>
      <w:r>
        <w:rPr>
          <w:color w:val="231F20"/>
          <w:spacing w:val="-12"/>
        </w:rPr>
        <w:t xml:space="preserve"> သီအိုရီများ”) အား </w:t>
      </w:r>
      <w:r>
        <w:rPr>
          <w:color w:val="3F7F7F"/>
        </w:rPr>
        <w:t xml:space="preserve">ဖြင့် </w:t>
      </w:r>
      <w:r>
        <w:rPr>
          <w:color w:val="231F20"/>
        </w:rPr>
        <w:t>လူသားများသည် ကမ္ဘာကြီးကို နားလည်သဘောပေါက်ကြသည် ။</w:t>
      </w:r>
      <w:r>
        <w:rPr>
          <w:color w:val="231F20"/>
          <w:spacing w:val="-13"/>
        </w:rPr>
        <w:t xml:space="preserve"> </w:t>
      </w:r>
      <w:r>
        <w:rPr>
          <w:color w:val="231F20"/>
        </w:rPr>
        <w:t>Bloch</w:t>
      </w:r>
      <w:r>
        <w:rPr>
          <w:color w:val="231F20"/>
          <w:spacing w:val="-12"/>
        </w:rPr>
        <w:t xml:space="preserve"> </w:t>
      </w:r>
      <w:r>
        <w:rPr>
          <w:color w:val="3F7F7F"/>
        </w:rPr>
        <w:t xml:space="preserve">၁၉၉၄ </w:t>
      </w:r>
      <w:r>
        <w:rPr>
          <w:color w:val="231F20"/>
        </w:rPr>
        <w:t>၊</w:t>
      </w:r>
      <w:r>
        <w:rPr>
          <w:color w:val="231F20"/>
          <w:spacing w:val="-13"/>
        </w:rPr>
        <w:t xml:space="preserve"> </w:t>
      </w:r>
      <w:r>
        <w:rPr>
          <w:color w:val="3F7F7F"/>
        </w:rPr>
        <w:t xml:space="preserve">၁၉၉၈ </w:t>
      </w:r>
      <w:r>
        <w:rPr>
          <w:color w:val="231F20"/>
        </w:rPr>
        <w:t>)</w:t>
      </w:r>
      <w:r>
        <w:rPr>
          <w:color w:val="231F20"/>
          <w:spacing w:val="-12"/>
        </w:rPr>
        <w:t xml:space="preserve"> </w:t>
      </w:r>
      <w:r>
        <w:rPr>
          <w:color w:val="231F20"/>
        </w:rPr>
        <w:t>ကမ္ဘာ့ကျန်းမာရေးအဖွဲ့</w:t>
      </w:r>
      <w:r>
        <w:rPr>
          <w:color w:val="231F20"/>
          <w:spacing w:val="-13"/>
        </w:rPr>
        <w:t xml:space="preserve"> </w:t>
      </w:r>
      <w:r>
        <w:rPr>
          <w:color w:val="231F20"/>
        </w:rPr>
        <w:t>ငြင်းခုန်ပါ။</w:t>
      </w:r>
      <w:r>
        <w:rPr>
          <w:color w:val="231F20"/>
          <w:spacing w:val="-12"/>
        </w:rPr>
        <w:t xml:space="preserve"> </w:t>
      </w:r>
      <w:r>
        <w:rPr>
          <w:color w:val="231F20"/>
        </w:rPr>
        <w:t>အဲဒါ</w:t>
      </w:r>
      <w:r>
        <w:rPr>
          <w:color w:val="231F20"/>
          <w:spacing w:val="-13"/>
        </w:rPr>
        <w:t xml:space="preserve"> </w:t>
      </w:r>
      <w:r>
        <w:rPr>
          <w:color w:val="231F20"/>
        </w:rPr>
        <w:t>ယဉ်ကျေးမှု</w:t>
      </w:r>
      <w:r>
        <w:rPr>
          <w:color w:val="231F20"/>
          <w:spacing w:val="-12"/>
        </w:rPr>
        <w:t xml:space="preserve"> </w:t>
      </w:r>
      <w:r>
        <w:rPr>
          <w:color w:val="231F20"/>
        </w:rPr>
        <w:t>မရနိုင်ပါ။</w:t>
      </w:r>
      <w:r>
        <w:rPr>
          <w:color w:val="231F20"/>
          <w:spacing w:val="-13"/>
        </w:rPr>
        <w:t xml:space="preserve"> </w:t>
      </w:r>
      <w:r>
        <w:rPr>
          <w:color w:val="231F20"/>
        </w:rPr>
        <w:t>ဖြစ်</w:t>
      </w:r>
      <w:r>
        <w:rPr>
          <w:color w:val="231F20"/>
          <w:spacing w:val="-12"/>
        </w:rPr>
        <w:t xml:space="preserve"> </w:t>
      </w:r>
      <w:r>
        <w:rPr>
          <w:color w:val="231F20"/>
        </w:rPr>
        <w:t>ညီမျှသည်။</w:t>
      </w:r>
      <w:r>
        <w:rPr>
          <w:color w:val="231F20"/>
          <w:spacing w:val="-13"/>
        </w:rPr>
        <w:t xml:space="preserve"> </w:t>
      </w:r>
      <w:r>
        <w:rPr>
          <w:color w:val="231F20"/>
        </w:rPr>
        <w:t>အတူ</w:t>
      </w:r>
      <w:r>
        <w:rPr>
          <w:color w:val="231F20"/>
          <w:spacing w:val="-12"/>
        </w:rPr>
        <w:t xml:space="preserve"> </w:t>
      </w:r>
      <w:r>
        <w:rPr>
          <w:color w:val="231F20"/>
        </w:rPr>
        <w:t>ဘာလဲ</w:t>
      </w:r>
      <w:r>
        <w:rPr>
          <w:color w:val="231F20"/>
          <w:spacing w:val="-13"/>
        </w:rPr>
        <w:t xml:space="preserve"> </w:t>
      </w:r>
      <w:r>
        <w:rPr>
          <w:color w:val="231F20"/>
        </w:rPr>
        <w:t>ပြတ်သားသည်။</w:t>
      </w:r>
      <w:r>
        <w:rPr>
          <w:color w:val="231F20"/>
          <w:spacing w:val="-2"/>
        </w:rPr>
        <w:t xml:space="preserve"> </w:t>
      </w:r>
      <w:r>
        <w:rPr>
          <w:color w:val="231F20"/>
        </w:rPr>
        <w:t>တည်ငြိမ်သော</w:t>
      </w:r>
      <w:r>
        <w:rPr>
          <w:color w:val="231F20"/>
          <w:spacing w:val="-2"/>
        </w:rPr>
        <w:t xml:space="preserve"> </w:t>
      </w:r>
      <w:r>
        <w:rPr>
          <w:color w:val="231F20"/>
        </w:rPr>
        <w:t>၌</w:t>
      </w:r>
      <w:r>
        <w:rPr>
          <w:color w:val="231F20"/>
          <w:spacing w:val="-2"/>
        </w:rPr>
        <w:t xml:space="preserve"> </w:t>
      </w:r>
      <w:r>
        <w:rPr>
          <w:color w:val="231F20"/>
        </w:rPr>
        <w:t>ဘာသာစကား။</w:t>
      </w:r>
      <w:r>
        <w:rPr>
          <w:color w:val="231F20"/>
          <w:spacing w:val="-2"/>
        </w:rPr>
        <w:t xml:space="preserve"> </w:t>
      </w:r>
      <w:r>
        <w:rPr>
          <w:color w:val="231F20"/>
        </w:rPr>
        <w:t>ဟိ</w:t>
      </w:r>
      <w:r>
        <w:rPr>
          <w:color w:val="231F20"/>
          <w:spacing w:val="-2"/>
        </w:rPr>
        <w:t xml:space="preserve"> </w:t>
      </w:r>
      <w:r>
        <w:rPr>
          <w:color w:val="231F20"/>
        </w:rPr>
        <w:t>အလေးပေး</w:t>
      </w:r>
      <w:r>
        <w:rPr>
          <w:color w:val="231F20"/>
          <w:spacing w:val="-2"/>
        </w:rPr>
        <w:t xml:space="preserve"> </w:t>
      </w:r>
      <w:r>
        <w:rPr>
          <w:color w:val="231F20"/>
        </w:rPr>
        <w:t>ဒီမှာ</w:t>
      </w:r>
      <w:r>
        <w:rPr>
          <w:color w:val="231F20"/>
          <w:spacing w:val="-2"/>
        </w:rPr>
        <w:t xml:space="preserve"> </w:t>
      </w:r>
      <w:r>
        <w:rPr>
          <w:color w:val="231F20"/>
        </w:rPr>
        <w:t>သည်</w:t>
      </w:r>
      <w:r>
        <w:rPr>
          <w:color w:val="231F20"/>
          <w:spacing w:val="-2"/>
        </w:rPr>
        <w:t xml:space="preserve"> </w:t>
      </w:r>
      <w:r>
        <w:rPr>
          <w:color w:val="231F20"/>
        </w:rPr>
        <w:t>ကွာ</w:t>
      </w:r>
      <w:r>
        <w:rPr>
          <w:color w:val="231F20"/>
          <w:spacing w:val="-2"/>
        </w:rPr>
        <w:t xml:space="preserve"> </w:t>
      </w:r>
      <w:r>
        <w:rPr>
          <w:color w:val="231F20"/>
        </w:rPr>
        <w:t>ထံမှ</w:t>
      </w:r>
      <w:r>
        <w:rPr>
          <w:color w:val="231F20"/>
          <w:spacing w:val="-2"/>
        </w:rPr>
        <w:t xml:space="preserve"> </w:t>
      </w:r>
      <w:r>
        <w:rPr>
          <w:color w:val="231F20"/>
        </w:rPr>
        <w:t>တလောကလုံး၊</w:t>
      </w:r>
      <w:r>
        <w:rPr>
          <w:color w:val="231F20"/>
          <w:spacing w:val="-2"/>
        </w:rPr>
        <w:t xml:space="preserve"> </w:t>
      </w:r>
      <w:r>
        <w:rPr>
          <w:color w:val="231F20"/>
        </w:rPr>
        <w:t>သို့</w:t>
      </w:r>
      <w:r>
        <w:rPr>
          <w:color w:val="231F20"/>
          <w:spacing w:val="-2"/>
        </w:rPr>
        <w:t>​</w:t>
      </w:r>
      <w:r>
        <w:rPr>
          <w:color w:val="231F20"/>
          <w:spacing w:val="-6"/>
        </w:rPr>
        <w:t xml:space="preserve"> </w:t>
      </w:r>
      <w:r>
        <w:rPr>
          <w:color w:val="231F20"/>
          <w:spacing w:val="-2"/>
        </w:rPr>
        <w:t>အဓိပ္ပာယ်</w:t>
      </w:r>
      <w:r>
        <w:rPr>
          <w:color w:val="231F20"/>
          <w:spacing w:val="-6"/>
        </w:rPr>
        <w:t xml:space="preserve"> </w:t>
      </w:r>
      <w:r>
        <w:rPr>
          <w:color w:val="231F20"/>
          <w:spacing w:val="-2"/>
        </w:rPr>
        <w:t>၏</w:t>
      </w:r>
      <w:r>
        <w:rPr>
          <w:color w:val="231F20"/>
          <w:spacing w:val="-7"/>
        </w:rPr>
        <w:t xml:space="preserve"> </w:t>
      </w:r>
      <w:r>
        <w:rPr>
          <w:color w:val="231F20"/>
          <w:spacing w:val="-2"/>
        </w:rPr>
        <w:t>အထူးသဖြင့်</w:t>
      </w:r>
      <w:r>
        <w:rPr>
          <w:color w:val="231F20"/>
          <w:spacing w:val="-6"/>
        </w:rPr>
        <w:t xml:space="preserve"> </w:t>
      </w:r>
      <w:r>
        <w:rPr>
          <w:color w:val="231F20"/>
          <w:spacing w:val="-2"/>
        </w:rPr>
        <w:t>ယဉ်ကျေးမှု</w:t>
      </w:r>
      <w:r>
        <w:rPr>
          <w:color w:val="231F20"/>
          <w:spacing w:val="-6"/>
        </w:rPr>
        <w:t xml:space="preserve"> </w:t>
      </w:r>
      <w:r>
        <w:rPr>
          <w:color w:val="231F20"/>
          <w:spacing w:val="-2"/>
        </w:rPr>
        <w:t>မော်ဒယ်များ</w:t>
      </w:r>
      <w:r>
        <w:rPr>
          <w:color w:val="231F20"/>
          <w:spacing w:val="-7"/>
        </w:rPr>
        <w:t xml:space="preserve"> </w:t>
      </w:r>
      <w:r>
        <w:rPr>
          <w:color w:val="231F20"/>
          <w:spacing w:val="-2"/>
        </w:rPr>
        <w:t>အတွက်</w:t>
      </w:r>
      <w:r>
        <w:rPr>
          <w:color w:val="231F20"/>
          <w:spacing w:val="-6"/>
        </w:rPr>
        <w:t xml:space="preserve"> </w:t>
      </w:r>
      <w:r>
        <w:rPr>
          <w:color w:val="231F20"/>
          <w:spacing w:val="-2"/>
        </w:rPr>
        <w:t>အထူးသဖြင့်</w:t>
      </w:r>
      <w:r>
        <w:rPr>
          <w:color w:val="231F20"/>
          <w:spacing w:val="-6"/>
        </w:rPr>
        <w:t xml:space="preserve"> </w:t>
      </w:r>
      <w:r>
        <w:rPr>
          <w:color w:val="231F20"/>
          <w:spacing w:val="-2"/>
        </w:rPr>
        <w:t>ပုံစံများ</w:t>
      </w:r>
      <w:r>
        <w:rPr>
          <w:color w:val="231F20"/>
          <w:spacing w:val="-7"/>
        </w:rPr>
        <w:t xml:space="preserve"> </w:t>
      </w:r>
      <w:r>
        <w:rPr>
          <w:color w:val="231F20"/>
          <w:spacing w:val="-2"/>
        </w:rPr>
        <w:t>၏</w:t>
      </w:r>
      <w:r>
        <w:rPr>
          <w:color w:val="231F20"/>
          <w:spacing w:val="-6"/>
        </w:rPr>
        <w:t xml:space="preserve"> </w:t>
      </w:r>
      <w:r>
        <w:rPr>
          <w:color w:val="231F20"/>
          <w:spacing w:val="-2"/>
        </w:rPr>
        <w:t>တွေး</w:t>
      </w:r>
      <w:r>
        <w:rPr>
          <w:color w:val="231F20"/>
          <w:spacing w:val="-6"/>
        </w:rPr>
        <w:t xml:space="preserve"> </w:t>
      </w:r>
      <w:r>
        <w:rPr>
          <w:color w:val="231F20"/>
        </w:rPr>
        <w:t xml:space="preserve">တစ် </w:t>
      </w:r>
      <w:r>
        <w:rPr>
          <w:color w:val="231F20"/>
          <w:spacing w:val="-2"/>
        </w:rPr>
        <w:t>ထဲမှာ</w:t>
      </w:r>
      <w:r>
        <w:rPr>
          <w:color w:val="231F20"/>
          <w:spacing w:val="-1"/>
        </w:rPr>
        <w:t xml:space="preserve"> </w:t>
      </w:r>
      <w:r>
        <w:rPr>
          <w:color w:val="231F20"/>
        </w:rPr>
        <w:t>အလားတူ</w:t>
      </w:r>
      <w:r>
        <w:rPr>
          <w:color w:val="231F20"/>
          <w:spacing w:val="-1"/>
        </w:rPr>
        <w:t xml:space="preserve"> </w:t>
      </w:r>
      <w:r>
        <w:rPr>
          <w:color w:val="231F20"/>
        </w:rPr>
        <w:t>သွေးပြန်ကြော</w:t>
      </w:r>
      <w:r>
        <w:rPr>
          <w:color w:val="231F20"/>
          <w:spacing w:val="-1"/>
        </w:rPr>
        <w:t xml:space="preserve"> </w:t>
      </w:r>
      <w:r>
        <w:rPr>
          <w:color w:val="231F20"/>
        </w:rPr>
        <w:t>ဟိုမှာ</w:t>
      </w:r>
      <w:r>
        <w:rPr>
          <w:color w:val="231F20"/>
          <w:spacing w:val="-1"/>
        </w:rPr>
        <w:t xml:space="preserve"> </w:t>
      </w:r>
      <w:r>
        <w:rPr>
          <w:color w:val="231F20"/>
        </w:rPr>
        <w:t>ဖြစ်ကြပါသည်။</w:t>
      </w:r>
      <w:r>
        <w:rPr>
          <w:color w:val="231F20"/>
          <w:spacing w:val="-1"/>
        </w:rPr>
        <w:t xml:space="preserve"> </w:t>
      </w:r>
      <w:r>
        <w:rPr>
          <w:color w:val="231F20"/>
        </w:rPr>
        <w:t>ကိုလည်း</w:t>
      </w:r>
      <w:r>
        <w:rPr>
          <w:color w:val="231F20"/>
          <w:spacing w:val="-1"/>
        </w:rPr>
        <w:t xml:space="preserve"> </w:t>
      </w:r>
      <w:r>
        <w:rPr>
          <w:color w:val="231F20"/>
        </w:rPr>
        <w:t>မနုဿဗေဒ</w:t>
      </w:r>
      <w:r>
        <w:rPr>
          <w:color w:val="231F20"/>
          <w:spacing w:val="-1"/>
        </w:rPr>
        <w:t xml:space="preserve"> </w:t>
      </w:r>
      <w:r>
        <w:rPr>
          <w:color w:val="231F20"/>
        </w:rPr>
        <w:t>လေ့လာမှုများ</w:t>
      </w:r>
      <w:r>
        <w:rPr>
          <w:color w:val="231F20"/>
          <w:spacing w:val="-1"/>
        </w:rPr>
        <w:t xml:space="preserve"> </w:t>
      </w:r>
      <w:r>
        <w:rPr>
          <w:color w:val="231F20"/>
        </w:rPr>
        <w:t>၏</w:t>
      </w:r>
      <w:r>
        <w:rPr>
          <w:color w:val="231F20"/>
          <w:spacing w:val="-1"/>
        </w:rPr>
        <w:t xml:space="preserve"> </w:t>
      </w:r>
      <w:r>
        <w:rPr>
          <w:color w:val="231F20"/>
        </w:rPr>
        <w:t>ကလေး</w:t>
      </w:r>
      <w:r>
        <w:rPr>
          <w:color w:val="231F20"/>
          <w:spacing w:val="-1"/>
        </w:rPr>
        <w:t xml:space="preserve"> </w:t>
      </w:r>
      <w:r>
        <w:rPr>
          <w:color w:val="231F20"/>
        </w:rPr>
        <w:t>ဖွံ့ဖြိုးတိုးတက်ရေး၊</w:t>
      </w:r>
      <w:r>
        <w:rPr>
          <w:color w:val="231F20"/>
          <w:spacing w:val="-1"/>
        </w:rPr>
        <w:t xml:space="preserve"> ဥပမာ </w:t>
      </w:r>
      <w:r>
        <w:rPr>
          <w:color w:val="231F20"/>
        </w:rPr>
        <w:t xml:space="preserve">အားဖြင့် </w:t>
      </w:r>
      <w:r>
        <w:rPr>
          <w:color w:val="231F20"/>
          <w:spacing w:val="-2"/>
        </w:rPr>
        <w:t>,</w:t>
      </w:r>
      <w:r>
        <w:rPr>
          <w:color w:val="231F20"/>
          <w:spacing w:val="-8"/>
        </w:rPr>
        <w:t xml:space="preserve"> </w:t>
      </w:r>
      <w:r>
        <w:rPr>
          <w:color w:val="231F20"/>
          <w:spacing w:val="-2"/>
        </w:rPr>
        <w:t>အဆိုပါ</w:t>
      </w:r>
      <w:r>
        <w:rPr>
          <w:color w:val="231F20"/>
          <w:spacing w:val="-8"/>
        </w:rPr>
        <w:t xml:space="preserve"> </w:t>
      </w:r>
      <w:r>
        <w:rPr>
          <w:color w:val="231F20"/>
          <w:spacing w:val="-2"/>
        </w:rPr>
        <w:t>အလုပ်</w:t>
      </w:r>
      <w:r>
        <w:rPr>
          <w:color w:val="231F20"/>
          <w:spacing w:val="-8"/>
        </w:rPr>
        <w:t xml:space="preserve"> </w:t>
      </w:r>
      <w:r>
        <w:rPr>
          <w:color w:val="231F20"/>
          <w:spacing w:val="-2"/>
        </w:rPr>
        <w:t>အားဖြင့်</w:t>
      </w:r>
      <w:r>
        <w:rPr>
          <w:color w:val="231F20"/>
          <w:spacing w:val="-8"/>
        </w:rPr>
        <w:t xml:space="preserve"> </w:t>
      </w:r>
      <w:r>
        <w:rPr>
          <w:color w:val="231F20"/>
          <w:spacing w:val="-2"/>
        </w:rPr>
        <w:t>Harkness</w:t>
      </w:r>
      <w:r>
        <w:rPr>
          <w:color w:val="231F20"/>
          <w:spacing w:val="-8"/>
        </w:rPr>
        <w:t xml:space="preserve"> </w:t>
      </w:r>
      <w:r>
        <w:rPr>
          <w:color w:val="231F20"/>
          <w:spacing w:val="-2"/>
        </w:rPr>
        <w:t>နှင့်</w:t>
      </w:r>
      <w:r>
        <w:rPr>
          <w:color w:val="231F20"/>
          <w:spacing w:val="-8"/>
        </w:rPr>
        <w:t xml:space="preserve"> </w:t>
      </w:r>
      <w:r>
        <w:rPr>
          <w:color w:val="231F20"/>
          <w:spacing w:val="-2"/>
        </w:rPr>
        <w:t>စူပါ</w:t>
      </w:r>
      <w:r>
        <w:rPr>
          <w:color w:val="231F20"/>
          <w:spacing w:val="-8"/>
        </w:rPr>
        <w:t xml:space="preserve"> </w:t>
      </w:r>
      <w:r>
        <w:rPr>
          <w:color w:val="231F20"/>
          <w:spacing w:val="-2"/>
        </w:rPr>
        <w:t>(အမိုက်စား</w:t>
      </w:r>
      <w:r>
        <w:rPr>
          <w:color w:val="231F20"/>
          <w:spacing w:val="-7"/>
        </w:rPr>
        <w:t xml:space="preserve"> </w:t>
      </w:r>
      <w:r>
        <w:rPr>
          <w:color w:val="3F7F7F"/>
          <w:spacing w:val="-2"/>
        </w:rPr>
        <w:t xml:space="preserve">၁၉၉၂ </w:t>
      </w:r>
      <w:r>
        <w:rPr>
          <w:color w:val="231F20"/>
          <w:spacing w:val="-2"/>
        </w:rPr>
        <w:t>;</w:t>
      </w:r>
      <w:r>
        <w:rPr>
          <w:color w:val="231F20"/>
          <w:spacing w:val="-8"/>
        </w:rPr>
        <w:t xml:space="preserve"> </w:t>
      </w:r>
      <w:r>
        <w:rPr>
          <w:color w:val="231F20"/>
          <w:spacing w:val="-2"/>
        </w:rPr>
        <w:t>Harkness</w:t>
      </w:r>
      <w:r>
        <w:rPr>
          <w:color w:val="231F20"/>
          <w:spacing w:val="-8"/>
        </w:rPr>
        <w:t xml:space="preserve"> </w:t>
      </w:r>
      <w:r>
        <w:rPr>
          <w:color w:val="231F20"/>
          <w:spacing w:val="-2"/>
        </w:rPr>
        <w:t>နှင့်</w:t>
      </w:r>
      <w:r>
        <w:rPr>
          <w:color w:val="231F20"/>
          <w:spacing w:val="-8"/>
        </w:rPr>
        <w:t xml:space="preserve"> </w:t>
      </w:r>
      <w:r>
        <w:rPr>
          <w:color w:val="231F20"/>
          <w:spacing w:val="-2"/>
        </w:rPr>
        <w:t xml:space="preserve">စူပါ </w:t>
      </w:r>
      <w:r>
        <w:rPr>
          <w:color w:val="3F7F7F"/>
        </w:rPr>
        <w:t xml:space="preserve">၁၉၉၆ </w:t>
      </w:r>
      <w:r>
        <w:rPr>
          <w:color w:val="231F20"/>
        </w:rPr>
        <w:t>)၊</w:t>
      </w:r>
      <w:r>
        <w:rPr>
          <w:color w:val="231F20"/>
          <w:spacing w:val="-13"/>
        </w:rPr>
        <w:t xml:space="preserve"> </w:t>
      </w:r>
      <w:r>
        <w:rPr>
          <w:color w:val="231F20"/>
        </w:rPr>
        <w:t>ပြသခြင်း။</w:t>
      </w:r>
      <w:r>
        <w:rPr>
          <w:color w:val="231F20"/>
          <w:spacing w:val="-12"/>
        </w:rPr>
        <w:t xml:space="preserve"> </w:t>
      </w:r>
      <w:r>
        <w:rPr>
          <w:color w:val="231F20"/>
        </w:rPr>
        <w:t>အဲဒါ</w:t>
      </w:r>
      <w:r>
        <w:rPr>
          <w:color w:val="231F20"/>
          <w:spacing w:val="-13"/>
        </w:rPr>
        <w:t xml:space="preserve"> </w:t>
      </w:r>
      <w:r>
        <w:rPr>
          <w:color w:val="231F20"/>
        </w:rPr>
        <w:t>ယဉ်ကျေးမှု</w:t>
      </w:r>
      <w:r>
        <w:rPr>
          <w:color w:val="231F20"/>
          <w:spacing w:val="-12"/>
        </w:rPr>
        <w:t xml:space="preserve"> </w:t>
      </w:r>
      <w:r>
        <w:rPr>
          <w:color w:val="231F20"/>
        </w:rPr>
        <w:t>ယုံကြည်ချက်</w:t>
      </w:r>
      <w:r>
        <w:rPr>
          <w:color w:val="231F20"/>
          <w:spacing w:val="-13"/>
        </w:rPr>
        <w:t xml:space="preserve"> </w:t>
      </w:r>
      <w:r>
        <w:rPr>
          <w:color w:val="231F20"/>
        </w:rPr>
        <w:t>အကြောင်း</w:t>
      </w:r>
      <w:r>
        <w:rPr>
          <w:color w:val="231F20"/>
          <w:spacing w:val="-12"/>
        </w:rPr>
        <w:t xml:space="preserve"> </w:t>
      </w:r>
      <w:r>
        <w:rPr>
          <w:color w:val="231F20"/>
        </w:rPr>
        <w:t>မိဘအုပ်ထိန်းခြင်း။</w:t>
      </w:r>
      <w:r>
        <w:rPr>
          <w:color w:val="231F20"/>
          <w:spacing w:val="-13"/>
        </w:rPr>
        <w:t xml:space="preserve"> </w:t>
      </w:r>
      <w:r>
        <w:rPr>
          <w:color w:val="231F20"/>
        </w:rPr>
        <w:t>ကစားပါ။</w:t>
      </w:r>
      <w:r>
        <w:rPr>
          <w:color w:val="231F20"/>
          <w:spacing w:val="-12"/>
        </w:rPr>
        <w:t xml:space="preserve"> </w:t>
      </w:r>
      <w:r>
        <w:rPr>
          <w:color w:val="231F20"/>
        </w:rPr>
        <w:t>a</w:t>
      </w:r>
      <w:r>
        <w:rPr>
          <w:color w:val="231F20"/>
          <w:spacing w:val="-13"/>
        </w:rPr>
        <w:t xml:space="preserve"> </w:t>
      </w:r>
      <w:r>
        <w:rPr>
          <w:color w:val="231F20"/>
        </w:rPr>
        <w:t>အခန်းကဏ္ဍ</w:t>
      </w:r>
      <w:r>
        <w:rPr>
          <w:color w:val="231F20"/>
          <w:spacing w:val="-12"/>
        </w:rPr>
        <w:t xml:space="preserve"> </w:t>
      </w:r>
      <w:r>
        <w:rPr>
          <w:color w:val="231F20"/>
        </w:rPr>
        <w:t>၌</w:t>
      </w:r>
      <w:r>
        <w:rPr>
          <w:color w:val="231F20"/>
          <w:spacing w:val="-13"/>
        </w:rPr>
        <w:t xml:space="preserve"> </w:t>
      </w:r>
      <w:r>
        <w:rPr>
          <w:color w:val="231F20"/>
        </w:rPr>
        <w:t>ဘယ်လိုလဲ</w:t>
      </w:r>
      <w:r>
        <w:rPr>
          <w:color w:val="231F20"/>
          <w:spacing w:val="-12"/>
        </w:rPr>
        <w:t xml:space="preserve"> </w:t>
      </w:r>
      <w:r>
        <w:rPr>
          <w:color w:val="231F20"/>
        </w:rPr>
        <w:t xml:space="preserve">ကလေးတွေ ဖွံ့ဖြိုးတယ်။ ၎င်းသည် Ochs နှင့် Schieffelin တို့၏ ဘာသာစကားလူမှုဆက်ဆံရေးဆိုင်ရာ အစောပိုင်းအလုပ်နှင့် သက်ဆိုင်သည် (Ochs </w:t>
      </w:r>
      <w:r>
        <w:rPr>
          <w:color w:val="3F7F7F"/>
        </w:rPr>
        <w:t xml:space="preserve">1988 </w:t>
      </w:r>
      <w:r>
        <w:rPr>
          <w:color w:val="231F20"/>
        </w:rPr>
        <w:t xml:space="preserve">; Ochs နှင့် Schieffelin </w:t>
      </w:r>
      <w:r>
        <w:rPr>
          <w:color w:val="3F7F7F"/>
        </w:rPr>
        <w:t xml:space="preserve">1990 </w:t>
      </w:r>
      <w:r>
        <w:rPr>
          <w:color w:val="231F20"/>
        </w:rPr>
        <w:t xml:space="preserve">; Schieffelin </w:t>
      </w:r>
      <w:r>
        <w:rPr>
          <w:color w:val="3F7F7F"/>
        </w:rPr>
        <w:t xml:space="preserve">1990 </w:t>
      </w:r>
      <w:r>
        <w:rPr>
          <w:color w:val="231F20"/>
        </w:rPr>
        <w:t>) သည် ဘာသာစကားသင်ယူမှု၏ အစောဆုံးအဆင့်မှစ၍ နက်နဲသော ကွဲပြားမှုများကို ပြသခဲ့သည်။</w:t>
      </w:r>
      <w:r>
        <w:rPr>
          <w:color w:val="231F20"/>
          <w:spacing w:val="-3"/>
        </w:rPr>
        <w:t xml:space="preserve"> </w:t>
      </w:r>
      <w:r>
        <w:rPr>
          <w:color w:val="231F20"/>
        </w:rPr>
        <w:t>ဖြတ်ပြီး</w:t>
      </w:r>
      <w:r>
        <w:rPr>
          <w:color w:val="231F20"/>
          <w:spacing w:val="-3"/>
        </w:rPr>
        <w:t xml:space="preserve"> </w:t>
      </w:r>
      <w:r>
        <w:rPr>
          <w:color w:val="231F20"/>
        </w:rPr>
        <w:t>မိန့်ခွန်း</w:t>
      </w:r>
      <w:r>
        <w:rPr>
          <w:color w:val="231F20"/>
          <w:spacing w:val="-3"/>
        </w:rPr>
        <w:t xml:space="preserve"> </w:t>
      </w:r>
      <w:r>
        <w:rPr>
          <w:color w:val="231F20"/>
        </w:rPr>
        <w:t>အသိုင်းအဝိုင်းများ</w:t>
      </w:r>
      <w:r>
        <w:rPr>
          <w:color w:val="231F20"/>
          <w:spacing w:val="-3"/>
        </w:rPr>
        <w:t xml:space="preserve"> </w:t>
      </w:r>
      <w:r>
        <w:rPr>
          <w:color w:val="231F20"/>
        </w:rPr>
        <w:t>၌</w:t>
      </w:r>
      <w:r>
        <w:rPr>
          <w:color w:val="231F20"/>
          <w:spacing w:val="-3"/>
        </w:rPr>
        <w:t xml:space="preserve"> </w:t>
      </w:r>
      <w:r>
        <w:rPr>
          <w:color w:val="231F20"/>
        </w:rPr>
        <w:t>ဘယ်လိုလဲ</w:t>
      </w:r>
      <w:r>
        <w:rPr>
          <w:color w:val="231F20"/>
          <w:spacing w:val="-3"/>
        </w:rPr>
        <w:t xml:space="preserve"> </w:t>
      </w:r>
      <w:r>
        <w:rPr>
          <w:color w:val="231F20"/>
        </w:rPr>
        <w:t>လူတွေ</w:t>
      </w:r>
      <w:r>
        <w:rPr>
          <w:color w:val="231F20"/>
          <w:spacing w:val="-3"/>
        </w:rPr>
        <w:t xml:space="preserve"> </w:t>
      </w:r>
      <w:r>
        <w:rPr>
          <w:color w:val="231F20"/>
        </w:rPr>
        <w:t>အသုံးပြု</w:t>
      </w:r>
      <w:r>
        <w:rPr>
          <w:color w:val="231F20"/>
          <w:spacing w:val="-3"/>
        </w:rPr>
        <w:t xml:space="preserve"> </w:t>
      </w:r>
      <w:r>
        <w:rPr>
          <w:color w:val="231F20"/>
        </w:rPr>
        <w:t>ဘာသာစကား</w:t>
      </w:r>
      <w:r>
        <w:rPr>
          <w:color w:val="231F20"/>
          <w:spacing w:val="-3"/>
        </w:rPr>
        <w:t xml:space="preserve"> </w:t>
      </w:r>
      <w:r>
        <w:rPr>
          <w:color w:val="231F20"/>
        </w:rPr>
        <w:t>ကလေးများကို ယဉ်ကျေးမှုအလိုက် တွေးခေါ်တတ်စေရန်နှင့် ဘာသာစကားကို ပေါင်းသင်းဆက်ဆံတတ်စေရန်။ ဒီလိုပါပဲ အလုပ်</w:t>
      </w:r>
      <w:r>
        <w:rPr>
          <w:color w:val="231F20"/>
          <w:spacing w:val="-5"/>
        </w:rPr>
        <w:t xml:space="preserve"> </w:t>
      </w:r>
      <w:r>
        <w:rPr>
          <w:color w:val="231F20"/>
        </w:rPr>
        <w:t>on</w:t>
      </w:r>
      <w:r>
        <w:rPr>
          <w:color w:val="231F20"/>
          <w:spacing w:val="-5"/>
        </w:rPr>
        <w:t xml:space="preserve"> </w:t>
      </w:r>
      <w:r>
        <w:rPr>
          <w:color w:val="231F20"/>
        </w:rPr>
        <w:t>ကျိုးကြောင်းဆင်ခြင်ခြင်း။</w:t>
      </w:r>
      <w:r>
        <w:rPr>
          <w:color w:val="231F20"/>
          <w:spacing w:val="-5"/>
        </w:rPr>
        <w:t xml:space="preserve"> </w:t>
      </w:r>
      <w:r>
        <w:rPr>
          <w:color w:val="231F20"/>
        </w:rPr>
        <w:t>၌</w:t>
      </w:r>
      <w:r>
        <w:rPr>
          <w:color w:val="231F20"/>
          <w:spacing w:val="-5"/>
        </w:rPr>
        <w:t xml:space="preserve"> </w:t>
      </w:r>
      <w:r>
        <w:rPr>
          <w:color w:val="231F20"/>
        </w:rPr>
        <w:t>မတူဘူး။</w:t>
      </w:r>
      <w:r>
        <w:rPr>
          <w:color w:val="231F20"/>
          <w:spacing w:val="-5"/>
        </w:rPr>
        <w:t xml:space="preserve"> </w:t>
      </w:r>
      <w:r>
        <w:rPr>
          <w:color w:val="231F20"/>
        </w:rPr>
        <w:t>ယဉ်ကျေးမှု</w:t>
      </w:r>
      <w:r>
        <w:rPr>
          <w:color w:val="231F20"/>
          <w:spacing w:val="-5"/>
        </w:rPr>
        <w:t xml:space="preserve"> </w:t>
      </w:r>
      <w:r>
        <w:rPr>
          <w:color w:val="231F20"/>
        </w:rPr>
        <w:t>နှင့်</w:t>
      </w:r>
      <w:r>
        <w:rPr>
          <w:color w:val="231F20"/>
          <w:spacing w:val="-5"/>
        </w:rPr>
        <w:t xml:space="preserve"> </w:t>
      </w:r>
      <w:r>
        <w:rPr>
          <w:color w:val="231F20"/>
        </w:rPr>
        <w:t>ဘာသာစကား</w:t>
      </w:r>
      <w:r>
        <w:rPr>
          <w:color w:val="231F20"/>
          <w:spacing w:val="-5"/>
        </w:rPr>
        <w:t xml:space="preserve"> </w:t>
      </w:r>
      <w:r>
        <w:rPr>
          <w:color w:val="231F20"/>
        </w:rPr>
        <w:t>ဆက်တင်များ</w:t>
      </w:r>
      <w:r>
        <w:rPr>
          <w:color w:val="231F20"/>
          <w:spacing w:val="40"/>
        </w:rPr>
        <w:t xml:space="preserve"> </w:t>
      </w:r>
      <w:r>
        <w:rPr>
          <w:color w:val="231F20"/>
        </w:rPr>
        <w:t>(စာရေးဆရာ</w:t>
      </w:r>
      <w:r>
        <w:rPr>
          <w:color w:val="231F20"/>
          <w:spacing w:val="-5"/>
        </w:rPr>
        <w:t xml:space="preserve"> </w:t>
      </w:r>
      <w:r>
        <w:rPr>
          <w:color w:val="3F7F7F"/>
        </w:rPr>
        <w:t xml:space="preserve">၁၉၇၇ </w:t>
      </w:r>
      <w:r>
        <w:rPr>
          <w:color w:val="231F20"/>
        </w:rPr>
        <w:t>; Hutchins</w:t>
      </w:r>
      <w:r>
        <w:rPr>
          <w:color w:val="231F20"/>
          <w:spacing w:val="-11"/>
        </w:rPr>
        <w:t xml:space="preserve"> </w:t>
      </w:r>
      <w:r>
        <w:rPr>
          <w:color w:val="3F7F7F"/>
        </w:rPr>
        <w:t xml:space="preserve">၁၉၈၀ </w:t>
      </w:r>
      <w:r>
        <w:rPr>
          <w:color w:val="231F20"/>
        </w:rPr>
        <w:t>;</w:t>
      </w:r>
      <w:r>
        <w:rPr>
          <w:color w:val="231F20"/>
          <w:spacing w:val="-11"/>
        </w:rPr>
        <w:t xml:space="preserve"> </w:t>
      </w:r>
      <w:r>
        <w:rPr>
          <w:color w:val="231F20"/>
        </w:rPr>
        <w:t>ပွင်</w:t>
      </w:r>
      <w:r>
        <w:rPr>
          <w:color w:val="231F20"/>
          <w:spacing w:val="-11"/>
        </w:rPr>
        <w:t xml:space="preserve"> </w:t>
      </w:r>
      <w:r>
        <w:rPr>
          <w:color w:val="3F7F7F"/>
        </w:rPr>
        <w:t xml:space="preserve">၁၉၈၁ </w:t>
      </w:r>
      <w:r>
        <w:rPr>
          <w:color w:val="231F20"/>
        </w:rPr>
        <w:t>;</w:t>
      </w:r>
      <w:r>
        <w:rPr>
          <w:color w:val="231F20"/>
          <w:spacing w:val="-11"/>
        </w:rPr>
        <w:t xml:space="preserve"> </w:t>
      </w:r>
      <w:r>
        <w:rPr>
          <w:color w:val="231F20"/>
        </w:rPr>
        <w:t>D'Andrade</w:t>
      </w:r>
      <w:r>
        <w:rPr>
          <w:color w:val="231F20"/>
          <w:spacing w:val="-11"/>
        </w:rPr>
        <w:t xml:space="preserve"> </w:t>
      </w:r>
      <w:r>
        <w:rPr>
          <w:color w:val="3F7F7F"/>
        </w:rPr>
        <w:t xml:space="preserve">၁၉၈၉ </w:t>
      </w:r>
      <w:r>
        <w:rPr>
          <w:color w:val="231F20"/>
        </w:rPr>
        <w:t>;</w:t>
      </w:r>
      <w:r>
        <w:rPr>
          <w:color w:val="231F20"/>
          <w:spacing w:val="-11"/>
        </w:rPr>
        <w:t xml:space="preserve"> </w:t>
      </w:r>
      <w:r>
        <w:rPr>
          <w:color w:val="231F20"/>
        </w:rPr>
        <w:t>Hamill</w:t>
      </w:r>
      <w:r>
        <w:rPr>
          <w:color w:val="231F20"/>
          <w:spacing w:val="-11"/>
        </w:rPr>
        <w:t xml:space="preserve"> </w:t>
      </w:r>
      <w:r>
        <w:rPr>
          <w:color w:val="3F7F7F"/>
        </w:rPr>
        <w:t xml:space="preserve">၁၉၉၀ </w:t>
      </w:r>
      <w:r>
        <w:rPr>
          <w:color w:val="231F20"/>
        </w:rPr>
        <w:t>)</w:t>
      </w:r>
      <w:r>
        <w:rPr>
          <w:color w:val="231F20"/>
          <w:spacing w:val="-11"/>
        </w:rPr>
        <w:t xml:space="preserve"> </w:t>
      </w:r>
      <w:r>
        <w:rPr>
          <w:color w:val="231F20"/>
        </w:rPr>
        <w:t>လင့်များ</w:t>
      </w:r>
      <w:r>
        <w:rPr>
          <w:color w:val="231F20"/>
          <w:spacing w:val="-11"/>
        </w:rPr>
        <w:t xml:space="preserve"> </w:t>
      </w:r>
      <w:r>
        <w:rPr>
          <w:color w:val="231F20"/>
        </w:rPr>
        <w:t>အဆိုပါ</w:t>
      </w:r>
      <w:r>
        <w:rPr>
          <w:color w:val="231F20"/>
          <w:spacing w:val="-11"/>
        </w:rPr>
        <w:t xml:space="preserve"> </w:t>
      </w:r>
      <w:r>
        <w:rPr>
          <w:color w:val="231F20"/>
        </w:rPr>
        <w:t>ယုတ္တိဗေဒ</w:t>
      </w:r>
      <w:r>
        <w:rPr>
          <w:color w:val="231F20"/>
          <w:spacing w:val="-11"/>
        </w:rPr>
        <w:t xml:space="preserve"> </w:t>
      </w:r>
      <w:r>
        <w:rPr>
          <w:color w:val="231F20"/>
        </w:rPr>
        <w:t>ယဉ်ကျေးမှုတန်ဖိုးများနှင့် ယုံကြည်ချက်များအတွက် ကျိုးကြောင်းဆင်ခြင်မှုပုံစံများ။</w:t>
      </w:r>
    </w:p>
    <w:p w:rsidR="00FC077F" w:rsidRDefault="002176C3">
      <w:pPr>
        <w:pStyle w:val="BodyText"/>
        <w:spacing w:line="249" w:lineRule="auto"/>
        <w:ind w:left="75" w:right="55" w:firstLine="199"/>
      </w:pPr>
      <w:r>
        <w:rPr>
          <w:color w:val="231F20"/>
        </w:rPr>
        <w:t xml:space="preserve">“ယဉ်ကျေးမှုအလေ့အကျင့်” ကျောင်းမှ ဝေဖန်မှုများကို တုံ့ပြန်သည့်အနေဖြင့် ယခုအခါတွင် ယဉ်ကျေးမှုစံပြပုံစံများသည် “အလေ့အကျင့်” တွင် မည်သို့လုပ်ဆောင်ပုံ၊ ၎င်းတို့သည် “တွေးတောရန်ကောင်း” နှင့် လူသားများအား သွားလာခြင်းကဲ့သို့သော သိမြင်မှုဆိုင်ရာတာဝန်များကို လုပ်ဆောင်ရန် ကူညီပေးသည် (Hutchins </w:t>
      </w:r>
      <w:r>
        <w:rPr>
          <w:color w:val="3F7F7F"/>
        </w:rPr>
        <w:t xml:space="preserve">1983 </w:t>
      </w:r>
      <w:r>
        <w:rPr>
          <w:color w:val="231F20"/>
        </w:rPr>
        <w:t xml:space="preserve">, </w:t>
      </w:r>
      <w:r>
        <w:rPr>
          <w:color w:val="3F7F7F"/>
        </w:rPr>
        <w:t xml:space="preserve">1995 </w:t>
      </w:r>
      <w:r>
        <w:rPr>
          <w:color w:val="231F20"/>
        </w:rPr>
        <w:t xml:space="preserve">; Frake 1985) သို့မဟုတ် ကျိုးကြောင်းဆင်ခြင်ခြင်း (Hutchins ; 19809 </w:t>
      </w:r>
      <w:r>
        <w:rPr>
          <w:color w:val="3F7F7F"/>
        </w:rPr>
        <w:t xml:space="preserve">in 1980 </w:t>
      </w:r>
      <w:r>
        <w:rPr>
          <w:color w:val="231F20"/>
        </w:rPr>
        <w:t xml:space="preserve">) </w:t>
      </w:r>
      <w:r>
        <w:rPr>
          <w:color w:val="3F7F7F"/>
        </w:rPr>
        <w:t xml:space="preserve">၁၉၉၆ </w:t>
      </w:r>
      <w:r>
        <w:rPr>
          <w:color w:val="231F20"/>
        </w:rPr>
        <w:t xml:space="preserve">)။ ပို၍ရည်မှန်းချက်ကြီးစွာဖြင့်၊ အာရုံစူးစိုက်မှုသည် ယဉ်ကျေးမှုပုံစံများမှ လွှမ်းမိုးမှုရှိသော လူသားအမူအကျင့်များတွင် လှုံ့ဆော်မှုအဖြစ်သို့ ပြောင်းလဲသွားပြီး </w:t>
      </w:r>
      <w:r>
        <w:rPr>
          <w:color w:val="231F20"/>
          <w:spacing w:val="-2"/>
        </w:rPr>
        <w:t>“သခင်၊</w:t>
      </w:r>
      <w:r>
        <w:rPr>
          <w:color w:val="231F20"/>
          <w:spacing w:val="-6"/>
        </w:rPr>
        <w:t xml:space="preserve"> </w:t>
      </w:r>
      <w:r>
        <w:rPr>
          <w:color w:val="231F20"/>
          <w:spacing w:val="-2"/>
        </w:rPr>
        <w:t>အကြံအစည်များ"</w:t>
      </w:r>
      <w:r>
        <w:rPr>
          <w:color w:val="231F20"/>
          <w:spacing w:val="-6"/>
        </w:rPr>
        <w:t xml:space="preserve"> </w:t>
      </w:r>
      <w:r>
        <w:rPr>
          <w:color w:val="231F20"/>
          <w:spacing w:val="-2"/>
        </w:rPr>
        <w:t>ဘယ်ဟာ</w:t>
      </w:r>
      <w:r>
        <w:rPr>
          <w:color w:val="231F20"/>
          <w:spacing w:val="-6"/>
        </w:rPr>
        <w:t xml:space="preserve"> </w:t>
      </w:r>
      <w:r>
        <w:rPr>
          <w:color w:val="231F20"/>
          <w:spacing w:val="-2"/>
        </w:rPr>
        <w:t>လှုံ့ဆော်</w:t>
      </w:r>
      <w:r>
        <w:rPr>
          <w:color w:val="231F20"/>
          <w:spacing w:val="-6"/>
        </w:rPr>
        <w:t xml:space="preserve"> </w:t>
      </w:r>
      <w:r>
        <w:rPr>
          <w:color w:val="231F20"/>
          <w:spacing w:val="-2"/>
        </w:rPr>
        <w:t>a</w:t>
      </w:r>
      <w:r>
        <w:rPr>
          <w:color w:val="231F20"/>
          <w:spacing w:val="-6"/>
        </w:rPr>
        <w:t xml:space="preserve"> </w:t>
      </w:r>
      <w:r>
        <w:rPr>
          <w:color w:val="231F20"/>
          <w:spacing w:val="-2"/>
        </w:rPr>
        <w:t>ကျယ်ပြန့်သည်။</w:t>
      </w:r>
      <w:r>
        <w:rPr>
          <w:color w:val="231F20"/>
          <w:spacing w:val="-6"/>
        </w:rPr>
        <w:t xml:space="preserve"> </w:t>
      </w:r>
      <w:r>
        <w:rPr>
          <w:color w:val="231F20"/>
          <w:spacing w:val="-2"/>
        </w:rPr>
        <w:t>အပိုင်းအခြား</w:t>
      </w:r>
      <w:r>
        <w:rPr>
          <w:color w:val="231F20"/>
          <w:spacing w:val="-6"/>
        </w:rPr>
        <w:t xml:space="preserve"> </w:t>
      </w:r>
      <w:r>
        <w:rPr>
          <w:color w:val="231F20"/>
          <w:spacing w:val="-2"/>
        </w:rPr>
        <w:t>၏</w:t>
      </w:r>
      <w:r>
        <w:rPr>
          <w:color w:val="231F20"/>
          <w:spacing w:val="-6"/>
        </w:rPr>
        <w:t xml:space="preserve"> </w:t>
      </w:r>
      <w:r>
        <w:rPr>
          <w:color w:val="231F20"/>
          <w:spacing w:val="-2"/>
        </w:rPr>
        <w:t>အပြုအမူ</w:t>
      </w:r>
      <w:r>
        <w:rPr>
          <w:color w:val="231F20"/>
          <w:spacing w:val="-6"/>
        </w:rPr>
        <w:t xml:space="preserve"> </w:t>
      </w:r>
      <w:r>
        <w:rPr>
          <w:color w:val="231F20"/>
          <w:spacing w:val="-2"/>
        </w:rPr>
        <w:t>(cf.</w:t>
      </w:r>
      <w:r>
        <w:rPr>
          <w:color w:val="231F20"/>
          <w:spacing w:val="-6"/>
        </w:rPr>
        <w:t xml:space="preserve"> </w:t>
      </w:r>
      <w:r>
        <w:rPr>
          <w:color w:val="231F20"/>
          <w:spacing w:val="-2"/>
        </w:rPr>
        <w:t>D'Andrade</w:t>
      </w:r>
      <w:r>
        <w:rPr>
          <w:color w:val="231F20"/>
          <w:spacing w:val="-6"/>
        </w:rPr>
        <w:t xml:space="preserve"> </w:t>
      </w:r>
      <w:r>
        <w:rPr>
          <w:color w:val="231F20"/>
          <w:spacing w:val="-2"/>
        </w:rPr>
        <w:t xml:space="preserve">နှင့် </w:t>
      </w:r>
      <w:r>
        <w:rPr>
          <w:color w:val="231F20"/>
        </w:rPr>
        <w:t xml:space="preserve">Strauss </w:t>
      </w:r>
      <w:r>
        <w:rPr>
          <w:color w:val="3F7F7F"/>
        </w:rPr>
        <w:t xml:space="preserve">1992 </w:t>
      </w:r>
      <w:r>
        <w:rPr>
          <w:color w:val="231F20"/>
        </w:rPr>
        <w:t xml:space="preserve">; Quinn </w:t>
      </w:r>
      <w:r>
        <w:rPr>
          <w:color w:val="3F7F7F"/>
        </w:rPr>
        <w:t xml:space="preserve">1997 </w:t>
      </w:r>
      <w:r>
        <w:rPr>
          <w:color w:val="231F20"/>
        </w:rPr>
        <w:t xml:space="preserve">; Strauss and Quinn </w:t>
      </w:r>
      <w:r>
        <w:rPr>
          <w:color w:val="3F7F7F"/>
        </w:rPr>
        <w:t xml:space="preserve">1997 </w:t>
      </w:r>
      <w:r>
        <w:rPr>
          <w:color w:val="231F20"/>
        </w:rPr>
        <w:t>)။</w:t>
      </w:r>
    </w:p>
    <w:p w:rsidR="00FC077F" w:rsidRDefault="002176C3">
      <w:pPr>
        <w:pStyle w:val="BodyText"/>
        <w:spacing w:line="249" w:lineRule="auto"/>
        <w:ind w:left="75" w:right="55" w:firstLine="199"/>
      </w:pPr>
      <w:r>
        <w:rPr>
          <w:color w:val="231F20"/>
        </w:rPr>
        <w:t xml:space="preserve">ယနေ့ခေတ် အသိဉာဏ်မနုဿဗေဒကျောင်းသည် လူမျိုးရေး </w:t>
      </w:r>
      <w:r>
        <w:rPr>
          <w:color w:val="231F20"/>
          <w:spacing w:val="-2"/>
        </w:rPr>
        <w:t>သိပ္ပံကို တည်ထောင်သူများကဲ့သို့၊</w:t>
      </w:r>
      <w:r>
        <w:rPr>
          <w:color w:val="231F20"/>
          <w:spacing w:val="-7"/>
        </w:rPr>
        <w:t xml:space="preserve"> </w:t>
      </w:r>
      <w:r>
        <w:rPr>
          <w:color w:val="231F20"/>
          <w:spacing w:val="-2"/>
        </w:rPr>
        <w:t>သိမ်းသည်။</w:t>
      </w:r>
      <w:r>
        <w:rPr>
          <w:color w:val="231F20"/>
          <w:spacing w:val="-7"/>
        </w:rPr>
        <w:t xml:space="preserve"> </w:t>
      </w:r>
      <w:r>
        <w:rPr>
          <w:color w:val="231F20"/>
          <w:spacing w:val="-2"/>
        </w:rPr>
        <w:t>အဆိုပါ</w:t>
      </w:r>
      <w:r>
        <w:rPr>
          <w:color w:val="231F20"/>
          <w:spacing w:val="-7"/>
        </w:rPr>
        <w:t xml:space="preserve"> </w:t>
      </w:r>
      <w:r>
        <w:rPr>
          <w:color w:val="231F20"/>
          <w:spacing w:val="-2"/>
        </w:rPr>
        <w:t>အမြင်</w:t>
      </w:r>
      <w:r>
        <w:rPr>
          <w:color w:val="231F20"/>
          <w:spacing w:val="-7"/>
        </w:rPr>
        <w:t xml:space="preserve"> </w:t>
      </w:r>
      <w:r>
        <w:rPr>
          <w:color w:val="231F20"/>
          <w:spacing w:val="-2"/>
        </w:rPr>
        <w:t>၏</w:t>
      </w:r>
      <w:r>
        <w:rPr>
          <w:color w:val="231F20"/>
          <w:spacing w:val="-7"/>
        </w:rPr>
        <w:t xml:space="preserve"> </w:t>
      </w:r>
      <w:r>
        <w:rPr>
          <w:color w:val="231F20"/>
          <w:spacing w:val="-2"/>
        </w:rPr>
        <w:t>ယဉ်ကျေးမှု</w:t>
      </w:r>
      <w:r>
        <w:rPr>
          <w:color w:val="231F20"/>
          <w:spacing w:val="-7"/>
        </w:rPr>
        <w:t xml:space="preserve"> </w:t>
      </w:r>
      <w:r>
        <w:rPr>
          <w:color w:val="231F20"/>
          <w:spacing w:val="-2"/>
        </w:rPr>
        <w:t>အဖြစ်</w:t>
      </w:r>
      <w:r>
        <w:rPr>
          <w:color w:val="231F20"/>
          <w:spacing w:val="-7"/>
        </w:rPr>
        <w:t xml:space="preserve"> </w:t>
      </w:r>
      <w:r>
        <w:rPr>
          <w:color w:val="231F20"/>
          <w:spacing w:val="-2"/>
        </w:rPr>
        <w:t>ဗဟုသုတ</w:t>
      </w:r>
      <w:r>
        <w:rPr>
          <w:color w:val="231F20"/>
          <w:spacing w:val="-7"/>
        </w:rPr>
        <w:t xml:space="preserve"> </w:t>
      </w:r>
      <w:r>
        <w:rPr>
          <w:color w:val="231F20"/>
          <w:spacing w:val="-2"/>
        </w:rPr>
        <w:t>နှင့်</w:t>
      </w:r>
      <w:r>
        <w:rPr>
          <w:color w:val="231F20"/>
          <w:spacing w:val="-7"/>
        </w:rPr>
        <w:t xml:space="preserve"> </w:t>
      </w:r>
      <w:r>
        <w:rPr>
          <w:color w:val="231F20"/>
          <w:spacing w:val="-2"/>
        </w:rPr>
        <w:t>ယူတယ်။</w:t>
      </w:r>
      <w:r>
        <w:rPr>
          <w:color w:val="231F20"/>
          <w:spacing w:val="-7"/>
        </w:rPr>
        <w:t xml:space="preserve"> </w:t>
      </w:r>
      <w:r>
        <w:rPr>
          <w:color w:val="231F20"/>
          <w:spacing w:val="-2"/>
        </w:rPr>
        <w:t>အဆိုပါ</w:t>
      </w:r>
      <w:r>
        <w:rPr>
          <w:color w:val="231F20"/>
          <w:spacing w:val="-7"/>
        </w:rPr>
        <w:t xml:space="preserve"> </w:t>
      </w:r>
      <w:r>
        <w:rPr>
          <w:color w:val="231F20"/>
          <w:spacing w:val="-2"/>
        </w:rPr>
        <w:t>အဓိက</w:t>
      </w:r>
      <w:r>
        <w:rPr>
          <w:color w:val="231F20"/>
          <w:spacing w:val="-7"/>
        </w:rPr>
        <w:t xml:space="preserve"> </w:t>
      </w:r>
      <w:r>
        <w:rPr>
          <w:color w:val="231F20"/>
          <w:spacing w:val="-2"/>
        </w:rPr>
        <w:t>မေးခွန်း</w:t>
      </w:r>
      <w:r>
        <w:rPr>
          <w:color w:val="231F20"/>
          <w:spacing w:val="-7"/>
        </w:rPr>
        <w:t xml:space="preserve"> </w:t>
      </w:r>
      <w:r>
        <w:rPr>
          <w:color w:val="231F20"/>
          <w:spacing w:val="-2"/>
        </w:rPr>
        <w:t>သိမြင်မှု</w:t>
      </w:r>
      <w:r>
        <w:rPr>
          <w:color w:val="231F20"/>
          <w:spacing w:val="-11"/>
        </w:rPr>
        <w:t xml:space="preserve"> </w:t>
      </w:r>
      <w:r>
        <w:rPr>
          <w:color w:val="231F20"/>
          <w:spacing w:val="-2"/>
        </w:rPr>
        <w:t>မနုဿဗေဒ</w:t>
      </w:r>
      <w:r>
        <w:rPr>
          <w:color w:val="231F20"/>
          <w:spacing w:val="-10"/>
        </w:rPr>
        <w:t xml:space="preserve"> </w:t>
      </w:r>
      <w:r>
        <w:rPr>
          <w:color w:val="231F20"/>
          <w:spacing w:val="-2"/>
        </w:rPr>
        <w:t>ရန်</w:t>
      </w:r>
      <w:r>
        <w:rPr>
          <w:color w:val="231F20"/>
          <w:spacing w:val="-11"/>
        </w:rPr>
        <w:t xml:space="preserve"> </w:t>
      </w:r>
      <w:r>
        <w:rPr>
          <w:color w:val="231F20"/>
          <w:spacing w:val="-2"/>
        </w:rPr>
        <w:t>ဖြစ်</w:t>
      </w:r>
      <w:r>
        <w:rPr>
          <w:color w:val="231F20"/>
          <w:spacing w:val="-10"/>
        </w:rPr>
        <w:t xml:space="preserve"> </w:t>
      </w:r>
      <w:r>
        <w:rPr>
          <w:color w:val="231F20"/>
          <w:spacing w:val="-2"/>
        </w:rPr>
        <w:t>"ဘယ်လိုလဲ</w:t>
      </w:r>
      <w:r>
        <w:rPr>
          <w:color w:val="231F20"/>
          <w:spacing w:val="-11"/>
        </w:rPr>
        <w:t xml:space="preserve"> </w:t>
      </w:r>
      <w:r>
        <w:rPr>
          <w:color w:val="231F20"/>
          <w:spacing w:val="-2"/>
        </w:rPr>
        <w:t>ယဉ်ကျေးမှု</w:t>
      </w:r>
      <w:r>
        <w:rPr>
          <w:color w:val="231F20"/>
          <w:spacing w:val="-10"/>
        </w:rPr>
        <w:t xml:space="preserve"> </w:t>
      </w:r>
      <w:r>
        <w:rPr>
          <w:color w:val="231F20"/>
          <w:spacing w:val="-2"/>
        </w:rPr>
        <w:t>ဗဟုသုတ</w:t>
      </w:r>
      <w:r>
        <w:rPr>
          <w:color w:val="231F20"/>
          <w:spacing w:val="-11"/>
        </w:rPr>
        <w:t xml:space="preserve"> </w:t>
      </w:r>
      <w:r>
        <w:rPr>
          <w:color w:val="231F20"/>
          <w:spacing w:val="-2"/>
        </w:rPr>
        <w:t>သည်</w:t>
      </w:r>
      <w:r>
        <w:rPr>
          <w:color w:val="231F20"/>
          <w:spacing w:val="-10"/>
        </w:rPr>
        <w:t xml:space="preserve"> </w:t>
      </w:r>
      <w:r>
        <w:rPr>
          <w:color w:val="231F20"/>
          <w:spacing w:val="-2"/>
        </w:rPr>
        <w:t>စနစ်တကျ</w:t>
      </w:r>
      <w:r>
        <w:rPr>
          <w:color w:val="231F20"/>
          <w:spacing w:val="-11"/>
        </w:rPr>
        <w:t xml:space="preserve"> </w:t>
      </w:r>
      <w:r>
        <w:rPr>
          <w:color w:val="231F20"/>
          <w:spacing w:val="-2"/>
        </w:rPr>
        <w:t>၌</w:t>
      </w:r>
      <w:r>
        <w:rPr>
          <w:color w:val="231F20"/>
          <w:spacing w:val="-10"/>
        </w:rPr>
        <w:t xml:space="preserve"> </w:t>
      </w:r>
      <w:r>
        <w:rPr>
          <w:color w:val="231F20"/>
          <w:spacing w:val="-2"/>
        </w:rPr>
        <w:t>အဆိုပါ</w:t>
      </w:r>
      <w:r>
        <w:rPr>
          <w:color w:val="231F20"/>
          <w:spacing w:val="-11"/>
        </w:rPr>
        <w:t xml:space="preserve"> </w:t>
      </w:r>
      <w:r>
        <w:rPr>
          <w:color w:val="231F20"/>
          <w:spacing w:val="-2"/>
        </w:rPr>
        <w:t xml:space="preserve">စိတ်” </w:t>
      </w:r>
      <w:r>
        <w:rPr>
          <w:color w:val="231F20"/>
          <w:spacing w:val="-4"/>
        </w:rPr>
        <w:t>(D'Andrade</w:t>
      </w:r>
      <w:r>
        <w:rPr>
          <w:color w:val="231F20"/>
          <w:spacing w:val="-5"/>
        </w:rPr>
        <w:t xml:space="preserve"> </w:t>
      </w:r>
      <w:r>
        <w:rPr>
          <w:color w:val="3F7F7F"/>
          <w:spacing w:val="-4"/>
        </w:rPr>
        <w:t xml:space="preserve">၁၉၉၅ </w:t>
      </w:r>
      <w:r>
        <w:rPr>
          <w:color w:val="231F20"/>
          <w:spacing w:val="-4"/>
        </w:rPr>
        <w:t>:</w:t>
      </w:r>
      <w:r>
        <w:rPr>
          <w:color w:val="231F20"/>
          <w:spacing w:val="-5"/>
        </w:rPr>
        <w:t xml:space="preserve"> </w:t>
      </w:r>
      <w:r>
        <w:rPr>
          <w:color w:val="231F20"/>
          <w:spacing w:val="-4"/>
        </w:rPr>
        <w:t>၂၄၈)။</w:t>
      </w:r>
      <w:r>
        <w:rPr>
          <w:color w:val="231F20"/>
          <w:spacing w:val="-5"/>
        </w:rPr>
        <w:t xml:space="preserve"> </w:t>
      </w:r>
      <w:r>
        <w:rPr>
          <w:color w:val="231F20"/>
          <w:spacing w:val="-4"/>
        </w:rPr>
        <w:t>ရန်</w:t>
      </w:r>
      <w:r>
        <w:rPr>
          <w:color w:val="231F20"/>
          <w:spacing w:val="-5"/>
        </w:rPr>
        <w:t xml:space="preserve"> </w:t>
      </w:r>
      <w:r>
        <w:rPr>
          <w:color w:val="231F20"/>
          <w:spacing w:val="-4"/>
        </w:rPr>
        <w:t>ဒီ</w:t>
      </w:r>
      <w:r>
        <w:rPr>
          <w:color w:val="231F20"/>
          <w:spacing w:val="-5"/>
        </w:rPr>
        <w:t xml:space="preserve"> </w:t>
      </w:r>
      <w:r>
        <w:rPr>
          <w:color w:val="231F20"/>
          <w:spacing w:val="-4"/>
        </w:rPr>
        <w:t>သူတို့</w:t>
      </w:r>
      <w:r>
        <w:rPr>
          <w:color w:val="231F20"/>
          <w:spacing w:val="-5"/>
        </w:rPr>
        <w:t xml:space="preserve"> </w:t>
      </w:r>
      <w:r>
        <w:rPr>
          <w:color w:val="231F20"/>
          <w:spacing w:val="-4"/>
        </w:rPr>
        <w:t>ရှိသည်</w:t>
      </w:r>
      <w:r>
        <w:rPr>
          <w:color w:val="231F20"/>
          <w:spacing w:val="-5"/>
        </w:rPr>
        <w:t xml:space="preserve"> </w:t>
      </w:r>
      <w:r>
        <w:rPr>
          <w:color w:val="231F20"/>
          <w:spacing w:val="-4"/>
        </w:rPr>
        <w:t>ဆက်ပြောသည်</w:t>
      </w:r>
      <w:r>
        <w:rPr>
          <w:color w:val="231F20"/>
          <w:spacing w:val="-5"/>
        </w:rPr>
        <w:t xml:space="preserve"> </w:t>
      </w:r>
      <w:r>
        <w:rPr>
          <w:color w:val="231F20"/>
          <w:spacing w:val="-4"/>
        </w:rPr>
        <w:t>သို့သော်၊</w:t>
      </w:r>
      <w:r>
        <w:rPr>
          <w:color w:val="231F20"/>
          <w:spacing w:val="-5"/>
        </w:rPr>
        <w:t xml:space="preserve"> </w:t>
      </w:r>
      <w:r>
        <w:rPr>
          <w:color w:val="231F20"/>
          <w:spacing w:val="-4"/>
        </w:rPr>
        <w:t>သတိတရား</w:t>
      </w:r>
      <w:r>
        <w:rPr>
          <w:color w:val="231F20"/>
          <w:spacing w:val="-5"/>
        </w:rPr>
        <w:t xml:space="preserve"> </w:t>
      </w:r>
      <w:r>
        <w:rPr>
          <w:color w:val="231F20"/>
          <w:spacing w:val="-4"/>
        </w:rPr>
        <w:t>အဲဒါ</w:t>
      </w:r>
      <w:r>
        <w:rPr>
          <w:color w:val="231F20"/>
          <w:spacing w:val="-5"/>
        </w:rPr>
        <w:t xml:space="preserve"> </w:t>
      </w:r>
      <w:r>
        <w:rPr>
          <w:color w:val="231F20"/>
          <w:spacing w:val="-4"/>
        </w:rPr>
        <w:t>မဟုတ်ဘူး</w:t>
      </w:r>
      <w:r>
        <w:rPr>
          <w:color w:val="231F20"/>
          <w:spacing w:val="-5"/>
        </w:rPr>
        <w:t xml:space="preserve"> </w:t>
      </w:r>
      <w:r>
        <w:rPr>
          <w:color w:val="231F20"/>
          <w:spacing w:val="-2"/>
        </w:rPr>
        <w:t xml:space="preserve">ဗဟုသုတ </w:t>
      </w:r>
      <w:r>
        <w:rPr>
          <w:color w:val="231F20"/>
          <w:spacing w:val="-4"/>
        </w:rPr>
        <w:t>အားလုံး</w:t>
      </w:r>
      <w:r>
        <w:rPr>
          <w:color w:val="231F20"/>
          <w:spacing w:val="-8"/>
        </w:rPr>
        <w:t xml:space="preserve"> </w:t>
      </w:r>
      <w:r>
        <w:rPr>
          <w:color w:val="231F20"/>
          <w:spacing w:val="-2"/>
        </w:rPr>
        <w:t>သည်</w:t>
      </w:r>
      <w:r>
        <w:rPr>
          <w:color w:val="231F20"/>
          <w:spacing w:val="-8"/>
        </w:rPr>
        <w:t xml:space="preserve"> </w:t>
      </w:r>
      <w:r>
        <w:rPr>
          <w:color w:val="231F20"/>
          <w:spacing w:val="-2"/>
        </w:rPr>
        <w:t>ဘာသာစကား၊</w:t>
      </w:r>
      <w:r>
        <w:rPr>
          <w:color w:val="231F20"/>
          <w:spacing w:val="-8"/>
        </w:rPr>
        <w:t xml:space="preserve"> </w:t>
      </w:r>
      <w:r>
        <w:rPr>
          <w:color w:val="231F20"/>
          <w:spacing w:val="-2"/>
        </w:rPr>
        <w:t>အဲဒါ</w:t>
      </w:r>
      <w:r>
        <w:rPr>
          <w:color w:val="231F20"/>
          <w:spacing w:val="-8"/>
        </w:rPr>
        <w:t xml:space="preserve"> </w:t>
      </w:r>
      <w:r>
        <w:rPr>
          <w:color w:val="231F20"/>
          <w:spacing w:val="-2"/>
        </w:rPr>
        <w:t>အလေ့အကျင့်</w:t>
      </w:r>
      <w:r>
        <w:rPr>
          <w:color w:val="231F20"/>
          <w:spacing w:val="-8"/>
        </w:rPr>
        <w:t xml:space="preserve"> </w:t>
      </w:r>
      <w:r>
        <w:rPr>
          <w:color w:val="231F20"/>
          <w:spacing w:val="-2"/>
        </w:rPr>
        <w:t>အဖြစ်</w:t>
      </w:r>
      <w:r>
        <w:rPr>
          <w:color w:val="231F20"/>
          <w:spacing w:val="-8"/>
        </w:rPr>
        <w:t xml:space="preserve"> </w:t>
      </w:r>
      <w:r>
        <w:rPr>
          <w:color w:val="231F20"/>
          <w:spacing w:val="-2"/>
        </w:rPr>
        <w:t>ကောင်းပြီ</w:t>
      </w:r>
      <w:r>
        <w:rPr>
          <w:color w:val="231F20"/>
          <w:spacing w:val="-8"/>
        </w:rPr>
        <w:t xml:space="preserve"> </w:t>
      </w:r>
      <w:r>
        <w:rPr>
          <w:color w:val="231F20"/>
          <w:spacing w:val="-2"/>
        </w:rPr>
        <w:t>အဖြစ်</w:t>
      </w:r>
      <w:r>
        <w:rPr>
          <w:color w:val="231F20"/>
          <w:spacing w:val="-8"/>
        </w:rPr>
        <w:t xml:space="preserve"> </w:t>
      </w:r>
      <w:r>
        <w:rPr>
          <w:color w:val="231F20"/>
          <w:spacing w:val="-2"/>
        </w:rPr>
        <w:t>မှတ်တမ်းတင်ထားသည်။</w:t>
      </w:r>
      <w:r>
        <w:rPr>
          <w:color w:val="231F20"/>
          <w:spacing w:val="-8"/>
        </w:rPr>
        <w:t xml:space="preserve"> </w:t>
      </w:r>
      <w:r>
        <w:rPr>
          <w:color w:val="231F20"/>
          <w:spacing w:val="-2"/>
        </w:rPr>
        <w:t>ဗဟုသုတ</w:t>
      </w:r>
      <w:r>
        <w:rPr>
          <w:color w:val="231F20"/>
          <w:spacing w:val="-8"/>
        </w:rPr>
        <w:t xml:space="preserve"> </w:t>
      </w:r>
      <w:r>
        <w:rPr>
          <w:color w:val="231F20"/>
          <w:spacing w:val="-2"/>
        </w:rPr>
        <w:t>သည်</w:t>
      </w:r>
      <w:r>
        <w:rPr>
          <w:color w:val="231F20"/>
          <w:spacing w:val="-8"/>
        </w:rPr>
        <w:t xml:space="preserve"> </w:t>
      </w:r>
      <w:r>
        <w:rPr>
          <w:color w:val="231F20"/>
          <w:spacing w:val="-2"/>
        </w:rPr>
        <w:t>တစ်ခု</w:t>
      </w:r>
      <w:r>
        <w:rPr>
          <w:color w:val="231F20"/>
          <w:spacing w:val="-8"/>
        </w:rPr>
        <w:t xml:space="preserve"> ယဉ်ကျေးမှု၏ </w:t>
      </w:r>
      <w:r>
        <w:rPr>
          <w:color w:val="231F20"/>
          <w:spacing w:val="-2"/>
        </w:rPr>
        <w:t xml:space="preserve">အရေးကြီးသော </w:t>
      </w:r>
      <w:r>
        <w:rPr>
          <w:color w:val="231F20"/>
        </w:rPr>
        <w:t xml:space="preserve">အစိတ်အပိုင်းဖြစ်ပြီး ယဉ်ကျေးမှုများတစ်လျှောက် ကွဲပြားမှုအရှိဆုံးမှာ </w:t>
      </w:r>
      <w:r>
        <w:rPr>
          <w:color w:val="231F20"/>
          <w:spacing w:val="-2"/>
        </w:rPr>
        <w:t>ဘာသာစကားအရ ဖြစ်နိုင်သည်။</w:t>
      </w:r>
      <w:r>
        <w:rPr>
          <w:color w:val="231F20"/>
          <w:spacing w:val="-11"/>
        </w:rPr>
        <w:t xml:space="preserve"> </w:t>
      </w:r>
      <w:r>
        <w:rPr>
          <w:color w:val="231F20"/>
          <w:spacing w:val="-2"/>
        </w:rPr>
        <w:t>ဖော်ပြခဲ့သည်၊</w:t>
      </w:r>
      <w:r>
        <w:rPr>
          <w:color w:val="231F20"/>
          <w:spacing w:val="-10"/>
        </w:rPr>
        <w:t xml:space="preserve"> </w:t>
      </w:r>
      <w:r>
        <w:rPr>
          <w:color w:val="231F20"/>
          <w:spacing w:val="-2"/>
        </w:rPr>
        <w:t>ဘာလဲ</w:t>
      </w:r>
      <w:r>
        <w:rPr>
          <w:color w:val="231F20"/>
          <w:spacing w:val="-11"/>
        </w:rPr>
        <w:t xml:space="preserve"> </w:t>
      </w:r>
      <w:r>
        <w:rPr>
          <w:color w:val="231F20"/>
          <w:spacing w:val="-2"/>
        </w:rPr>
        <w:t>သည်</w:t>
      </w:r>
      <w:r>
        <w:rPr>
          <w:color w:val="231F20"/>
          <w:spacing w:val="-10"/>
        </w:rPr>
        <w:t xml:space="preserve"> </w:t>
      </w:r>
      <w:r>
        <w:rPr>
          <w:color w:val="231F20"/>
          <w:spacing w:val="-2"/>
        </w:rPr>
        <w:t>နောက်ထပ်</w:t>
      </w:r>
      <w:r>
        <w:rPr>
          <w:color w:val="231F20"/>
          <w:spacing w:val="-11"/>
        </w:rPr>
        <w:t xml:space="preserve"> </w:t>
      </w:r>
      <w:r>
        <w:rPr>
          <w:color w:val="231F20"/>
          <w:spacing w:val="-2"/>
        </w:rPr>
        <w:t>တလောကလုံး</w:t>
      </w:r>
      <w:r>
        <w:rPr>
          <w:color w:val="231F20"/>
          <w:spacing w:val="-10"/>
        </w:rPr>
        <w:t xml:space="preserve"> </w:t>
      </w:r>
      <w:r>
        <w:rPr>
          <w:color w:val="231F20"/>
          <w:spacing w:val="-2"/>
        </w:rPr>
        <w:t>သည်</w:t>
      </w:r>
      <w:r>
        <w:rPr>
          <w:color w:val="231F20"/>
          <w:spacing w:val="-11"/>
        </w:rPr>
        <w:t xml:space="preserve"> </w:t>
      </w:r>
      <w:r>
        <w:rPr>
          <w:color w:val="231F20"/>
          <w:spacing w:val="-2"/>
        </w:rPr>
        <w:t>အဆိုပါ</w:t>
      </w:r>
      <w:r>
        <w:rPr>
          <w:color w:val="231F20"/>
          <w:spacing w:val="-10"/>
        </w:rPr>
        <w:t xml:space="preserve"> </w:t>
      </w:r>
      <w:r>
        <w:rPr>
          <w:color w:val="231F20"/>
          <w:spacing w:val="-2"/>
        </w:rPr>
        <w:t>သဘာဝ</w:t>
      </w:r>
      <w:r>
        <w:rPr>
          <w:color w:val="231F20"/>
          <w:spacing w:val="-11"/>
        </w:rPr>
        <w:t xml:space="preserve"> </w:t>
      </w:r>
      <w:r>
        <w:rPr>
          <w:color w:val="231F20"/>
          <w:spacing w:val="-2"/>
        </w:rPr>
        <w:t>၏</w:t>
      </w:r>
      <w:r>
        <w:rPr>
          <w:color w:val="231F20"/>
          <w:spacing w:val="-10"/>
        </w:rPr>
        <w:t xml:space="preserve"> </w:t>
      </w:r>
      <w:r>
        <w:rPr>
          <w:color w:val="231F20"/>
          <w:spacing w:val="-2"/>
        </w:rPr>
        <w:t>အစီအစဉ်များ</w:t>
      </w:r>
      <w:r>
        <w:rPr>
          <w:color w:val="231F20"/>
          <w:spacing w:val="-11"/>
        </w:rPr>
        <w:t xml:space="preserve"> </w:t>
      </w:r>
      <w:r>
        <w:rPr>
          <w:color w:val="231F20"/>
          <w:spacing w:val="-2"/>
        </w:rPr>
        <w:t xml:space="preserve">ဖွဲ့ခြင်း </w:t>
      </w:r>
      <w:r>
        <w:rPr>
          <w:color w:val="231F20"/>
        </w:rPr>
        <w:t>။</w:t>
      </w:r>
      <w:r>
        <w:rPr>
          <w:color w:val="231F20"/>
          <w:spacing w:val="-7"/>
        </w:rPr>
        <w:t xml:space="preserve"> </w:t>
      </w:r>
      <w:r>
        <w:rPr>
          <w:color w:val="231F20"/>
        </w:rPr>
        <w:t>အရင်းခံ</w:t>
      </w:r>
      <w:r>
        <w:rPr>
          <w:color w:val="231F20"/>
          <w:spacing w:val="-7"/>
        </w:rPr>
        <w:t xml:space="preserve"> </w:t>
      </w:r>
      <w:r>
        <w:rPr>
          <w:color w:val="231F20"/>
        </w:rPr>
        <w:t>ခြေစွပ်များ</w:t>
      </w:r>
      <w:r>
        <w:rPr>
          <w:color w:val="231F20"/>
          <w:spacing w:val="-7"/>
        </w:rPr>
        <w:t xml:space="preserve"> </w:t>
      </w:r>
      <w:r>
        <w:rPr>
          <w:color w:val="231F20"/>
        </w:rPr>
        <w:t>အတွက်</w:t>
      </w:r>
      <w:r>
        <w:rPr>
          <w:color w:val="231F20"/>
          <w:spacing w:val="-7"/>
        </w:rPr>
        <w:t xml:space="preserve"> </w:t>
      </w:r>
      <w:r>
        <w:rPr>
          <w:color w:val="231F20"/>
        </w:rPr>
        <w:t>အပြုအမူ</w:t>
      </w:r>
      <w:r>
        <w:rPr>
          <w:color w:val="231F20"/>
          <w:spacing w:val="-7"/>
        </w:rPr>
        <w:t xml:space="preserve"> </w:t>
      </w:r>
      <w:r>
        <w:rPr>
          <w:color w:val="231F20"/>
        </w:rPr>
        <w:t>နှင့်</w:t>
      </w:r>
      <w:r>
        <w:rPr>
          <w:color w:val="231F20"/>
          <w:spacing w:val="-7"/>
        </w:rPr>
        <w:t xml:space="preserve"> </w:t>
      </w:r>
      <w:r>
        <w:rPr>
          <w:color w:val="231F20"/>
        </w:rPr>
        <w:t>အလေ့အကျင့်</w:t>
      </w:r>
      <w:r>
        <w:rPr>
          <w:color w:val="231F20"/>
          <w:spacing w:val="-7"/>
        </w:rPr>
        <w:t xml:space="preserve"> </w:t>
      </w:r>
      <w:r>
        <w:rPr>
          <w:color w:val="231F20"/>
        </w:rPr>
        <w:t>(ကွင်</w:t>
      </w:r>
      <w:r>
        <w:rPr>
          <w:color w:val="231F20"/>
          <w:spacing w:val="-6"/>
        </w:rPr>
        <w:t xml:space="preserve"> </w:t>
      </w:r>
      <w:r>
        <w:rPr>
          <w:color w:val="3F7F7F"/>
        </w:rPr>
        <w:t xml:space="preserve">၁၉၉၇ </w:t>
      </w:r>
      <w:r>
        <w:rPr>
          <w:color w:val="231F20"/>
        </w:rPr>
        <w:t>)။</w:t>
      </w:r>
      <w:r>
        <w:rPr>
          <w:color w:val="231F20"/>
          <w:spacing w:val="-7"/>
        </w:rPr>
        <w:t xml:space="preserve"> </w:t>
      </w:r>
      <w:r>
        <w:rPr>
          <w:color w:val="231F20"/>
        </w:rPr>
        <w:t>အားလုံး</w:t>
      </w:r>
      <w:r>
        <w:rPr>
          <w:color w:val="231F20"/>
          <w:spacing w:val="-7"/>
        </w:rPr>
        <w:t xml:space="preserve"> </w:t>
      </w:r>
      <w:r>
        <w:rPr>
          <w:color w:val="231F20"/>
        </w:rPr>
        <w:t>ဒါတွေ</w:t>
      </w:r>
      <w:r>
        <w:rPr>
          <w:color w:val="231F20"/>
          <w:spacing w:val="-7"/>
        </w:rPr>
        <w:t xml:space="preserve"> </w:t>
      </w:r>
      <w:r>
        <w:rPr>
          <w:color w:val="231F20"/>
        </w:rPr>
        <w:t>ယဉ်ကျေးမှုသီအိုရီများ</w:t>
      </w:r>
      <w:r>
        <w:rPr>
          <w:color w:val="231F20"/>
          <w:spacing w:val="-12"/>
        </w:rPr>
        <w:t xml:space="preserve"> </w:t>
      </w:r>
      <w:r>
        <w:rPr>
          <w:color w:val="231F20"/>
        </w:rPr>
        <w:t>စိုးရိမ်သည်။</w:t>
      </w:r>
      <w:r>
        <w:rPr>
          <w:color w:val="231F20"/>
          <w:spacing w:val="-12"/>
        </w:rPr>
        <w:t xml:space="preserve"> </w:t>
      </w:r>
      <w:r>
        <w:rPr>
          <w:color w:val="231F20"/>
        </w:rPr>
        <w:t>အတူ</w:t>
      </w:r>
      <w:r>
        <w:rPr>
          <w:color w:val="231F20"/>
          <w:spacing w:val="-12"/>
        </w:rPr>
        <w:t xml:space="preserve"> </w:t>
      </w:r>
      <w:r>
        <w:rPr>
          <w:color w:val="231F20"/>
        </w:rPr>
        <w:t>အဆိုပါ</w:t>
      </w:r>
      <w:r>
        <w:rPr>
          <w:color w:val="231F20"/>
          <w:spacing w:val="-12"/>
        </w:rPr>
        <w:t xml:space="preserve"> </w:t>
      </w:r>
      <w:r>
        <w:rPr>
          <w:color w:val="231F20"/>
        </w:rPr>
        <w:t>ဆက်ဆံရေး</w:t>
      </w:r>
      <w:r>
        <w:rPr>
          <w:color w:val="231F20"/>
          <w:spacing w:val="-12"/>
        </w:rPr>
        <w:t xml:space="preserve"> </w:t>
      </w:r>
      <w:r>
        <w:rPr>
          <w:color w:val="231F20"/>
        </w:rPr>
        <w:t>အကြား</w:t>
      </w:r>
      <w:r>
        <w:rPr>
          <w:color w:val="231F20"/>
          <w:spacing w:val="-12"/>
        </w:rPr>
        <w:t xml:space="preserve"> </w:t>
      </w:r>
      <w:r>
        <w:rPr>
          <w:color w:val="231F20"/>
        </w:rPr>
        <w:t>ယဉ်ကျေးမှု</w:t>
      </w:r>
      <w:r>
        <w:rPr>
          <w:color w:val="231F20"/>
          <w:spacing w:val="-12"/>
        </w:rPr>
        <w:t xml:space="preserve"> </w:t>
      </w:r>
      <w:r>
        <w:rPr>
          <w:color w:val="231F20"/>
        </w:rPr>
        <w:t>နှင့်</w:t>
      </w:r>
      <w:r>
        <w:rPr>
          <w:color w:val="231F20"/>
          <w:spacing w:val="-12"/>
        </w:rPr>
        <w:t xml:space="preserve"> </w:t>
      </w:r>
      <w:r>
        <w:rPr>
          <w:color w:val="231F20"/>
        </w:rPr>
        <w:t>ဘာသာစကား၊</w:t>
      </w:r>
      <w:r>
        <w:rPr>
          <w:color w:val="231F20"/>
          <w:spacing w:val="-12"/>
        </w:rPr>
        <w:t xml:space="preserve"> </w:t>
      </w:r>
      <w:r>
        <w:rPr>
          <w:color w:val="231F20"/>
        </w:rPr>
        <w:t>အဖြစ်</w:t>
      </w:r>
      <w:r>
        <w:rPr>
          <w:color w:val="231F20"/>
          <w:spacing w:val="-12"/>
        </w:rPr>
        <w:t xml:space="preserve"> </w:t>
      </w:r>
      <w:r>
        <w:rPr>
          <w:color w:val="231F20"/>
        </w:rPr>
        <w:t xml:space="preserve">Hill ( </w:t>
      </w:r>
      <w:r>
        <w:rPr>
          <w:color w:val="3F7F7F"/>
        </w:rPr>
        <w:t xml:space="preserve">1988 </w:t>
      </w:r>
      <w:r>
        <w:rPr>
          <w:color w:val="231F20"/>
        </w:rPr>
        <w:t>:</w:t>
      </w:r>
      <w:r>
        <w:rPr>
          <w:color w:val="231F20"/>
          <w:spacing w:val="-13"/>
        </w:rPr>
        <w:t xml:space="preserve"> </w:t>
      </w:r>
      <w:r>
        <w:rPr>
          <w:color w:val="231F20"/>
        </w:rPr>
        <w:t>၂၃)</w:t>
      </w:r>
      <w:r>
        <w:rPr>
          <w:color w:val="231F20"/>
          <w:spacing w:val="-12"/>
        </w:rPr>
        <w:t xml:space="preserve"> </w:t>
      </w:r>
      <w:r>
        <w:rPr>
          <w:color w:val="231F20"/>
        </w:rPr>
        <w:t>အမှတ်များ</w:t>
      </w:r>
      <w:r>
        <w:rPr>
          <w:color w:val="231F20"/>
          <w:spacing w:val="-13"/>
        </w:rPr>
        <w:t xml:space="preserve"> </w:t>
      </w:r>
      <w:r>
        <w:rPr>
          <w:color w:val="231F20"/>
        </w:rPr>
        <w:t>အဲ၊</w:t>
      </w:r>
      <w:r>
        <w:rPr>
          <w:color w:val="231F20"/>
          <w:spacing w:val="-12"/>
        </w:rPr>
        <w:t xml:space="preserve"> </w:t>
      </w:r>
      <w:r>
        <w:rPr>
          <w:color w:val="231F20"/>
        </w:rPr>
        <w:t>“မျှဝေပါ။</w:t>
      </w:r>
      <w:r>
        <w:rPr>
          <w:color w:val="231F20"/>
          <w:spacing w:val="-13"/>
        </w:rPr>
        <w:t xml:space="preserve"> </w:t>
      </w:r>
      <w:r>
        <w:rPr>
          <w:color w:val="231F20"/>
        </w:rPr>
        <w:t>a</w:t>
      </w:r>
      <w:r>
        <w:rPr>
          <w:color w:val="231F20"/>
          <w:spacing w:val="-12"/>
        </w:rPr>
        <w:t xml:space="preserve"> </w:t>
      </w:r>
      <w:r>
        <w:rPr>
          <w:color w:val="231F20"/>
        </w:rPr>
        <w:t>'သိမှု'</w:t>
      </w:r>
      <w:r>
        <w:rPr>
          <w:color w:val="231F20"/>
          <w:spacing w:val="-13"/>
        </w:rPr>
        <w:t xml:space="preserve"> </w:t>
      </w:r>
      <w:r>
        <w:rPr>
          <w:color w:val="231F20"/>
        </w:rPr>
        <w:t>ပါရာဒိုင်း၊</w:t>
      </w:r>
      <w:r>
        <w:rPr>
          <w:color w:val="231F20"/>
          <w:spacing w:val="-12"/>
        </w:rPr>
        <w:t xml:space="preserve"> </w:t>
      </w:r>
      <w:r>
        <w:rPr>
          <w:color w:val="231F20"/>
        </w:rPr>
        <w:t>၌</w:t>
      </w:r>
      <w:r>
        <w:rPr>
          <w:color w:val="231F20"/>
          <w:spacing w:val="-13"/>
        </w:rPr>
        <w:t xml:space="preserve"> </w:t>
      </w:r>
      <w:r>
        <w:rPr>
          <w:color w:val="231F20"/>
        </w:rPr>
        <w:t>ဘယ်ဟာ</w:t>
      </w:r>
      <w:r>
        <w:rPr>
          <w:color w:val="231F20"/>
          <w:spacing w:val="-12"/>
        </w:rPr>
        <w:t xml:space="preserve"> </w:t>
      </w:r>
      <w:r>
        <w:rPr>
          <w:color w:val="231F20"/>
        </w:rPr>
        <w:t>ယဉ်ကျေးမှု</w:t>
      </w:r>
      <w:r>
        <w:rPr>
          <w:color w:val="231F20"/>
          <w:spacing w:val="-13"/>
        </w:rPr>
        <w:t xml:space="preserve"> </w:t>
      </w:r>
      <w:r>
        <w:rPr>
          <w:color w:val="231F20"/>
        </w:rPr>
        <w:t>သည်</w:t>
      </w:r>
      <w:r>
        <w:rPr>
          <w:color w:val="231F20"/>
          <w:spacing w:val="-12"/>
        </w:rPr>
        <w:t xml:space="preserve"> </w:t>
      </w:r>
      <w:r>
        <w:rPr>
          <w:color w:val="231F20"/>
        </w:rPr>
        <w:t>မြင်သည်။</w:t>
      </w:r>
      <w:r>
        <w:rPr>
          <w:color w:val="231F20"/>
          <w:spacing w:val="-13"/>
        </w:rPr>
        <w:t xml:space="preserve"> </w:t>
      </w:r>
      <w:r>
        <w:rPr>
          <w:color w:val="231F20"/>
        </w:rPr>
        <w:t xml:space="preserve">'ရှုပ်ထွေးသော ဆင်ခြင်တုံတရား' စိတ်ပိုင်းဆိုင်ရာ ဖြစ်စဉ်များ (Dougherty </w:t>
      </w:r>
      <w:r>
        <w:rPr>
          <w:color w:val="3F7F7F"/>
        </w:rPr>
        <w:t xml:space="preserve">1985 </w:t>
      </w:r>
      <w:r>
        <w:rPr>
          <w:color w:val="231F20"/>
        </w:rPr>
        <w:t xml:space="preserve">: 3)။ အများစုသည် ဤစိတ်ပိုင်းဆိုင်ရာဖြစ်စဉ်များကို hierar- </w:t>
      </w:r>
      <w:r>
        <w:rPr>
          <w:color w:val="231F20"/>
          <w:spacing w:val="-2"/>
        </w:rPr>
        <w:t>chical ပုံစံရှိစေရန်အတွက် သဘောတူညီကြသည်။</w:t>
      </w:r>
      <w:r>
        <w:rPr>
          <w:color w:val="231F20"/>
        </w:rPr>
        <w:t xml:space="preserve"> </w:t>
      </w:r>
      <w:r>
        <w:rPr>
          <w:color w:val="231F20"/>
          <w:spacing w:val="-2"/>
        </w:rPr>
        <w:t>စည်းကမ်း</w:t>
      </w:r>
      <w:r>
        <w:rPr>
          <w:color w:val="231F20"/>
          <w:spacing w:val="1"/>
        </w:rPr>
        <w:t xml:space="preserve"> </w:t>
      </w:r>
      <w:r>
        <w:rPr>
          <w:color w:val="231F20"/>
          <w:spacing w:val="-2"/>
        </w:rPr>
        <w:t>အတွက်</w:t>
      </w:r>
      <w:r>
        <w:rPr>
          <w:color w:val="231F20"/>
          <w:spacing w:val="1"/>
        </w:rPr>
        <w:t xml:space="preserve"> </w:t>
      </w:r>
      <w:r>
        <w:rPr>
          <w:color w:val="231F20"/>
          <w:spacing w:val="-2"/>
        </w:rPr>
        <w:t>တည်ဆောက်ခြင်း။</w:t>
      </w:r>
      <w:r>
        <w:rPr>
          <w:color w:val="231F20"/>
          <w:spacing w:val="1"/>
        </w:rPr>
        <w:t xml:space="preserve"> </w:t>
      </w:r>
      <w:r>
        <w:rPr>
          <w:color w:val="231F20"/>
          <w:spacing w:val="-2"/>
        </w:rPr>
        <w:t>အဆိုပြုချက်များ၊</w:t>
      </w:r>
      <w:r>
        <w:rPr>
          <w:color w:val="231F20"/>
          <w:spacing w:val="1"/>
        </w:rPr>
        <w:t xml:space="preserve"> </w:t>
      </w:r>
      <w:r>
        <w:rPr>
          <w:color w:val="231F20"/>
          <w:spacing w:val="-2"/>
        </w:rPr>
        <w:t>အချို့</w:t>
      </w:r>
      <w:r>
        <w:rPr>
          <w:color w:val="231F20"/>
          <w:spacing w:val="1"/>
        </w:rPr>
        <w:t xml:space="preserve"> </w:t>
      </w:r>
      <w:r>
        <w:rPr>
          <w:color w:val="231F20"/>
          <w:spacing w:val="-2"/>
        </w:rPr>
        <w:t>၏</w:t>
      </w:r>
      <w:r>
        <w:rPr>
          <w:color w:val="231F20"/>
          <w:spacing w:val="1"/>
        </w:rPr>
        <w:t xml:space="preserve"> </w:t>
      </w:r>
      <w:r>
        <w:rPr>
          <w:color w:val="231F20"/>
          <w:spacing w:val="-2"/>
        </w:rPr>
        <w:t>ဘယ်ဟာ</w:t>
      </w:r>
      <w:r>
        <w:rPr>
          <w:color w:val="231F20"/>
          <w:spacing w:val="1"/>
        </w:rPr>
        <w:t xml:space="preserve"> </w:t>
      </w:r>
      <w:r>
        <w:rPr>
          <w:color w:val="231F20"/>
          <w:spacing w:val="-2"/>
        </w:rPr>
        <w:t>ဖြစ်ကြပါသည်။</w:t>
      </w:r>
      <w:r>
        <w:rPr>
          <w:color w:val="231F20"/>
          <w:spacing w:val="1"/>
        </w:rPr>
        <w:t xml:space="preserve"> </w:t>
      </w:r>
      <w:r>
        <w:rPr>
          <w:color w:val="231F20"/>
          <w:spacing w:val="-2"/>
        </w:rPr>
        <w:t>ခွင့်မပြု</w:t>
      </w:r>
    </w:p>
    <w:p w:rsidR="00FC077F" w:rsidRDefault="00FC077F">
      <w:pPr>
        <w:pStyle w:val="BodyText"/>
        <w:spacing w:line="249" w:lineRule="auto"/>
        <w:sectPr w:rsidR="00FC077F">
          <w:pgSz w:w="7490" w:h="11820"/>
          <w:pgMar w:top="280" w:right="566" w:bottom="280" w:left="566" w:header="720" w:footer="720" w:gutter="0"/>
          <w:cols w:space="720"/>
        </w:sectPr>
      </w:pPr>
    </w:p>
    <w:p w:rsidR="00FC077F" w:rsidRDefault="002176C3">
      <w:pPr>
        <w:tabs>
          <w:tab w:val="left" w:pos="2524"/>
        </w:tabs>
        <w:spacing w:before="81"/>
        <w:ind w:left="64"/>
        <w:rPr>
          <w:i/>
          <w:sz w:val="20"/>
        </w:rPr>
      </w:pPr>
      <w:r>
        <w:rPr>
          <w:spacing w:val="-5"/>
          <w:sz w:val="20"/>
        </w:rPr>
        <w:t xml:space="preserve">102 </w:t>
      </w:r>
      <w:r>
        <w:rPr>
          <w:sz w:val="20"/>
        </w:rPr>
        <w:tab/>
      </w:r>
      <w:r>
        <w:rPr>
          <w:i/>
          <w:spacing w:val="-2"/>
          <w:sz w:val="20"/>
        </w:rPr>
        <w:t>Penelope</w:t>
      </w:r>
      <w:r>
        <w:rPr>
          <w:i/>
          <w:spacing w:val="-9"/>
          <w:sz w:val="20"/>
        </w:rPr>
        <w:t xml:space="preserve"> </w:t>
      </w:r>
      <w:r>
        <w:rPr>
          <w:i/>
          <w:spacing w:val="-4"/>
          <w:sz w:val="20"/>
        </w:rPr>
        <w:t>အညို</w:t>
      </w:r>
    </w:p>
    <w:p w:rsidR="00FC077F" w:rsidRDefault="002176C3">
      <w:pPr>
        <w:pStyle w:val="BodyText"/>
        <w:spacing w:before="7"/>
        <w:jc w:val="left"/>
        <w:rPr>
          <w:i/>
          <w:sz w:val="3"/>
        </w:rPr>
      </w:pPr>
      <w:r>
        <w:rPr>
          <w:i/>
          <w:noProof/>
          <w:sz w:val="3"/>
        </w:rPr>
        <mc:AlternateContent>
          <mc:Choice Requires="wps">
            <w:drawing>
              <wp:anchor distT="0" distB="0" distL="0" distR="0" simplePos="0" relativeHeight="487638528" behindDoc="1" locked="0" layoutInCell="1" allowOverlap="1">
                <wp:simplePos x="0" y="0"/>
                <wp:positionH relativeFrom="page">
                  <wp:posOffset>400430</wp:posOffset>
                </wp:positionH>
                <wp:positionV relativeFrom="paragraph">
                  <wp:posOffset>42201</wp:posOffset>
                </wp:positionV>
                <wp:extent cx="3947795" cy="6350"/>
                <wp:effectExtent l="0" t="0" r="0" b="0"/>
                <wp:wrapTopAndBottom/>
                <wp:docPr id="100" name="Graphic 10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1552B335" id="Graphic 100" o:spid="_x0000_s1026" style="position:absolute;margin-left:31.55pt;margin-top:3.3pt;width:310.85pt;height:.5pt;z-index:-15677952;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64" w:right="67"/>
      </w:pPr>
      <w:r>
        <w:rPr>
          <w:color w:val="3F7F7F"/>
        </w:rPr>
        <w:t xml:space="preserve">1984 </w:t>
      </w:r>
      <w:r>
        <w:rPr>
          <w:color w:val="231F20"/>
        </w:rPr>
        <w:t>) ကို ဖြတ်၍မရပါ ။</w:t>
      </w:r>
    </w:p>
    <w:p w:rsidR="00FC077F" w:rsidRDefault="002176C3">
      <w:pPr>
        <w:pStyle w:val="BodyText"/>
        <w:spacing w:line="249" w:lineRule="auto"/>
        <w:ind w:left="64" w:right="66" w:firstLine="199"/>
        <w:jc w:val="right"/>
      </w:pPr>
      <w:r>
        <w:rPr>
          <w:color w:val="231F20"/>
        </w:rPr>
        <w:t>တစ်မျိုး</w:t>
      </w:r>
      <w:r>
        <w:rPr>
          <w:color w:val="231F20"/>
          <w:spacing w:val="-13"/>
        </w:rPr>
        <w:t xml:space="preserve"> </w:t>
      </w:r>
      <w:r>
        <w:rPr>
          <w:color w:val="231F20"/>
        </w:rPr>
        <w:t>အရေးကြီးတယ်။</w:t>
      </w:r>
      <w:r>
        <w:rPr>
          <w:color w:val="231F20"/>
          <w:spacing w:val="-12"/>
        </w:rPr>
        <w:t xml:space="preserve"> </w:t>
      </w:r>
      <w:r>
        <w:rPr>
          <w:color w:val="231F20"/>
        </w:rPr>
        <w:t>ဝေဖန်ချက်</w:t>
      </w:r>
      <w:r>
        <w:rPr>
          <w:color w:val="231F20"/>
          <w:spacing w:val="-13"/>
        </w:rPr>
        <w:t xml:space="preserve"> </w:t>
      </w:r>
      <w:r>
        <w:rPr>
          <w:color w:val="231F20"/>
        </w:rPr>
        <w:t>၏</w:t>
      </w:r>
      <w:r>
        <w:rPr>
          <w:color w:val="231F20"/>
          <w:spacing w:val="-12"/>
        </w:rPr>
        <w:t xml:space="preserve"> </w:t>
      </w:r>
      <w:r>
        <w:rPr>
          <w:color w:val="231F20"/>
        </w:rPr>
        <w:t>ဒီ</w:t>
      </w:r>
      <w:r>
        <w:rPr>
          <w:color w:val="231F20"/>
          <w:spacing w:val="-13"/>
        </w:rPr>
        <w:t xml:space="preserve"> </w:t>
      </w:r>
      <w:r>
        <w:rPr>
          <w:color w:val="231F20"/>
        </w:rPr>
        <w:t>အမြင်</w:t>
      </w:r>
      <w:r>
        <w:rPr>
          <w:color w:val="231F20"/>
          <w:spacing w:val="-12"/>
        </w:rPr>
        <w:t xml:space="preserve"> </w:t>
      </w:r>
      <w:r>
        <w:rPr>
          <w:color w:val="231F20"/>
        </w:rPr>
        <w:t>၏</w:t>
      </w:r>
      <w:r>
        <w:rPr>
          <w:color w:val="231F20"/>
          <w:spacing w:val="-13"/>
        </w:rPr>
        <w:t xml:space="preserve"> </w:t>
      </w:r>
      <w:r>
        <w:rPr>
          <w:color w:val="231F20"/>
        </w:rPr>
        <w:t>ယဉ်ကျေးမှု</w:t>
      </w:r>
      <w:r>
        <w:rPr>
          <w:color w:val="231F20"/>
          <w:spacing w:val="-12"/>
        </w:rPr>
        <w:t xml:space="preserve"> </w:t>
      </w:r>
      <w:r>
        <w:rPr>
          <w:color w:val="231F20"/>
        </w:rPr>
        <w:t>ဗဟုသုတ</w:t>
      </w:r>
      <w:r>
        <w:rPr>
          <w:color w:val="231F20"/>
          <w:spacing w:val="-13"/>
        </w:rPr>
        <w:t xml:space="preserve"> </w:t>
      </w:r>
      <w:r>
        <w:rPr>
          <w:color w:val="231F20"/>
        </w:rPr>
        <w:t>လာပါသည်။</w:t>
      </w:r>
      <w:r>
        <w:rPr>
          <w:color w:val="231F20"/>
          <w:spacing w:val="-12"/>
        </w:rPr>
        <w:t xml:space="preserve"> </w:t>
      </w:r>
      <w:r>
        <w:rPr>
          <w:color w:val="231F20"/>
        </w:rPr>
        <w:t>ထွက်</w:t>
      </w:r>
      <w:r>
        <w:rPr>
          <w:color w:val="231F20"/>
          <w:spacing w:val="-13"/>
        </w:rPr>
        <w:t xml:space="preserve"> </w:t>
      </w:r>
      <w:r>
        <w:rPr>
          <w:color w:val="231F20"/>
        </w:rPr>
        <w:t>၏</w:t>
      </w:r>
      <w:r>
        <w:rPr>
          <w:color w:val="231F20"/>
          <w:spacing w:val="-12"/>
        </w:rPr>
        <w:t xml:space="preserve"> </w:t>
      </w:r>
      <w:r>
        <w:rPr>
          <w:color w:val="231F20"/>
        </w:rPr>
        <w:t xml:space="preserve">မနုဿဗေဒ ပညာရှင်နှင့် ယဉ်ကျေးမှု စိတ်ပညာရှင်တို့က လူတို့သည် လက်တွေ့အခြေအနေများတွင် မည်သို့တွေးကြသည် (ဥပမာ၊ Lave </w:t>
      </w:r>
      <w:r>
        <w:rPr>
          <w:color w:val="3F7F7F"/>
        </w:rPr>
        <w:t xml:space="preserve">1988 </w:t>
      </w:r>
      <w:r>
        <w:rPr>
          <w:color w:val="231F20"/>
        </w:rPr>
        <w:t xml:space="preserve">; Suchman </w:t>
      </w:r>
      <w:r>
        <w:rPr>
          <w:color w:val="3F7F7F"/>
        </w:rPr>
        <w:t xml:space="preserve">1987 </w:t>
      </w:r>
      <w:r>
        <w:rPr>
          <w:color w:val="231F20"/>
        </w:rPr>
        <w:t>) မှ "ယဉ်ကျေးမှုအလေ့အကျင့်" ကို လုပ်ဆောင်သည်။</w:t>
      </w:r>
      <w:r>
        <w:rPr>
          <w:color w:val="231F20"/>
          <w:spacing w:val="40"/>
        </w:rPr>
        <w:t xml:space="preserve"> </w:t>
      </w:r>
      <w:r>
        <w:rPr>
          <w:color w:val="231F20"/>
        </w:rPr>
        <w:t>ဒီ</w:t>
      </w:r>
      <w:r>
        <w:rPr>
          <w:color w:val="231F20"/>
          <w:spacing w:val="-1"/>
        </w:rPr>
        <w:t xml:space="preserve"> </w:t>
      </w:r>
      <w:r>
        <w:rPr>
          <w:color w:val="231F20"/>
        </w:rPr>
        <w:t>အလုပ်</w:t>
      </w:r>
      <w:r>
        <w:rPr>
          <w:color w:val="231F20"/>
          <w:spacing w:val="-1"/>
        </w:rPr>
        <w:t xml:space="preserve"> </w:t>
      </w:r>
      <w:r>
        <w:rPr>
          <w:color w:val="231F20"/>
        </w:rPr>
        <w:t>နှင်</w:t>
      </w:r>
      <w:r>
        <w:rPr>
          <w:color w:val="231F20"/>
          <w:spacing w:val="-1"/>
        </w:rPr>
        <w:t xml:space="preserve"> </w:t>
      </w:r>
      <w:r>
        <w:rPr>
          <w:color w:val="231F20"/>
        </w:rPr>
        <w:t>လေးနက်သည်။</w:t>
      </w:r>
      <w:r>
        <w:rPr>
          <w:color w:val="231F20"/>
          <w:spacing w:val="-1"/>
        </w:rPr>
        <w:t xml:space="preserve"> </w:t>
      </w:r>
      <w:r>
        <w:rPr>
          <w:color w:val="231F20"/>
        </w:rPr>
        <w:t>သံသယ</w:t>
      </w:r>
      <w:r>
        <w:rPr>
          <w:color w:val="231F20"/>
          <w:spacing w:val="-1"/>
        </w:rPr>
        <w:t xml:space="preserve"> </w:t>
      </w:r>
      <w:r>
        <w:rPr>
          <w:color w:val="231F20"/>
        </w:rPr>
        <w:t>on</w:t>
      </w:r>
      <w:r>
        <w:rPr>
          <w:color w:val="231F20"/>
          <w:spacing w:val="-1"/>
        </w:rPr>
        <w:t xml:space="preserve"> </w:t>
      </w:r>
      <w:r>
        <w:rPr>
          <w:color w:val="231F20"/>
        </w:rPr>
        <w:t>အတွင်းပိုင်း</w:t>
      </w:r>
      <w:r>
        <w:rPr>
          <w:i/>
          <w:color w:val="231F20"/>
        </w:rPr>
        <w:t>​</w:t>
      </w:r>
      <w:r>
        <w:rPr>
          <w:i/>
          <w:color w:val="231F20"/>
          <w:spacing w:val="-1"/>
        </w:rPr>
        <w:t xml:space="preserve"> </w:t>
      </w:r>
      <w:r>
        <w:rPr>
          <w:color w:val="231F20"/>
        </w:rPr>
        <w:t>၏</w:t>
      </w:r>
      <w:r>
        <w:rPr>
          <w:color w:val="231F20"/>
          <w:spacing w:val="-1"/>
        </w:rPr>
        <w:t xml:space="preserve"> </w:t>
      </w:r>
      <w:r>
        <w:rPr>
          <w:color w:val="231F20"/>
        </w:rPr>
        <w:t>အတွေး</w:t>
      </w:r>
      <w:r>
        <w:rPr>
          <w:color w:val="231F20"/>
          <w:spacing w:val="-1"/>
        </w:rPr>
        <w:t xml:space="preserve"> </w:t>
      </w:r>
      <w:r>
        <w:rPr>
          <w:color w:val="231F20"/>
        </w:rPr>
        <w:t>နှင့်</w:t>
      </w:r>
      <w:r>
        <w:rPr>
          <w:color w:val="231F20"/>
          <w:spacing w:val="-1"/>
        </w:rPr>
        <w:t xml:space="preserve"> </w:t>
      </w:r>
      <w:r>
        <w:rPr>
          <w:color w:val="231F20"/>
        </w:rPr>
        <w:t>အဆိုပါ</w:t>
      </w:r>
      <w:r>
        <w:rPr>
          <w:color w:val="231F20"/>
          <w:spacing w:val="-1"/>
        </w:rPr>
        <w:t xml:space="preserve"> </w:t>
      </w:r>
      <w:r>
        <w:rPr>
          <w:color w:val="231F20"/>
        </w:rPr>
        <w:t>စိတ်ကူး</w:t>
      </w:r>
      <w:r>
        <w:rPr>
          <w:color w:val="231F20"/>
          <w:spacing w:val="-1"/>
        </w:rPr>
        <w:t xml:space="preserve"> </w:t>
      </w:r>
      <w:r>
        <w:rPr>
          <w:color w:val="231F20"/>
        </w:rPr>
        <w:t>ထိုအသိပညာကို အဆိုပြုချက်အစုတစ်ခု သို့မဟုတ် အစီအစဥ်အစုတစ်ခုဖြင့် ကိုယ်စားပြုနိုင်သည်။</w:t>
      </w:r>
      <w:r>
        <w:rPr>
          <w:color w:val="231F20"/>
          <w:spacing w:val="40"/>
        </w:rPr>
        <w:t xml:space="preserve"> </w:t>
      </w:r>
      <w:r>
        <w:rPr>
          <w:color w:val="231F20"/>
        </w:rPr>
        <w:t>အသိပညာ၊</w:t>
      </w:r>
      <w:r>
        <w:rPr>
          <w:color w:val="231F20"/>
          <w:spacing w:val="19"/>
        </w:rPr>
        <w:t xml:space="preserve"> </w:t>
      </w:r>
      <w:r>
        <w:rPr>
          <w:color w:val="231F20"/>
        </w:rPr>
        <w:t>၌</w:t>
      </w:r>
      <w:r>
        <w:rPr>
          <w:color w:val="231F20"/>
          <w:spacing w:val="19"/>
        </w:rPr>
        <w:t xml:space="preserve"> </w:t>
      </w:r>
      <w:r>
        <w:rPr>
          <w:color w:val="231F20"/>
        </w:rPr>
        <w:t>ဒီ</w:t>
      </w:r>
      <w:r>
        <w:rPr>
          <w:color w:val="231F20"/>
          <w:spacing w:val="19"/>
        </w:rPr>
        <w:t xml:space="preserve"> </w:t>
      </w:r>
      <w:r>
        <w:rPr>
          <w:color w:val="231F20"/>
        </w:rPr>
        <w:t>အမြင်၊</w:t>
      </w:r>
      <w:r>
        <w:rPr>
          <w:color w:val="231F20"/>
          <w:spacing w:val="19"/>
        </w:rPr>
        <w:t xml:space="preserve"> </w:t>
      </w:r>
      <w:r>
        <w:rPr>
          <w:color w:val="231F20"/>
        </w:rPr>
        <w:t>သည်</w:t>
      </w:r>
      <w:r>
        <w:rPr>
          <w:color w:val="231F20"/>
          <w:spacing w:val="19"/>
        </w:rPr>
        <w:t xml:space="preserve"> </w:t>
      </w:r>
      <w:r>
        <w:rPr>
          <w:color w:val="231F20"/>
        </w:rPr>
        <w:t>မဟုတ်ဘူး</w:t>
      </w:r>
      <w:r>
        <w:rPr>
          <w:color w:val="231F20"/>
          <w:spacing w:val="19"/>
        </w:rPr>
        <w:t xml:space="preserve"> </w:t>
      </w:r>
      <w:r>
        <w:rPr>
          <w:color w:val="231F20"/>
        </w:rPr>
        <w:t>ရုံ</w:t>
      </w:r>
      <w:r>
        <w:rPr>
          <w:color w:val="231F20"/>
          <w:spacing w:val="19"/>
        </w:rPr>
        <w:t xml:space="preserve"> </w:t>
      </w:r>
      <w:r>
        <w:rPr>
          <w:color w:val="231F20"/>
        </w:rPr>
        <w:t>တစ်ခုခု</w:t>
      </w:r>
      <w:r>
        <w:rPr>
          <w:color w:val="231F20"/>
          <w:spacing w:val="19"/>
        </w:rPr>
        <w:t xml:space="preserve"> </w:t>
      </w:r>
      <w:r>
        <w:rPr>
          <w:color w:val="231F20"/>
        </w:rPr>
        <w:t>၌</w:t>
      </w:r>
      <w:r>
        <w:rPr>
          <w:color w:val="231F20"/>
          <w:spacing w:val="19"/>
        </w:rPr>
        <w:t xml:space="preserve"> </w:t>
      </w:r>
      <w:r>
        <w:rPr>
          <w:color w:val="231F20"/>
        </w:rPr>
        <w:t>တစ်ခု</w:t>
      </w:r>
      <w:r>
        <w:rPr>
          <w:color w:val="231F20"/>
          <w:spacing w:val="19"/>
        </w:rPr>
        <w:t xml:space="preserve"> </w:t>
      </w:r>
      <w:r>
        <w:rPr>
          <w:color w:val="231F20"/>
        </w:rPr>
        <w:t>တစ်ဦးချင်း၏</w:t>
      </w:r>
      <w:r>
        <w:rPr>
          <w:color w:val="231F20"/>
          <w:spacing w:val="19"/>
        </w:rPr>
        <w:t xml:space="preserve"> </w:t>
      </w:r>
      <w:r>
        <w:rPr>
          <w:color w:val="231F20"/>
        </w:rPr>
        <w:t>စိတ်။</w:t>
      </w:r>
      <w:r>
        <w:rPr>
          <w:color w:val="231F20"/>
          <w:spacing w:val="19"/>
        </w:rPr>
        <w:t xml:space="preserve"> </w:t>
      </w:r>
      <w:r>
        <w:rPr>
          <w:color w:val="231F20"/>
        </w:rPr>
        <w:t xml:space="preserve">ချက် </w:t>
      </w:r>
      <w:r>
        <w:rPr>
          <w:color w:val="231F20"/>
          <w:spacing w:val="-2"/>
        </w:rPr>
        <w:t>​ချင်း</w:t>
      </w:r>
      <w:r>
        <w:rPr>
          <w:color w:val="231F20"/>
          <w:spacing w:val="-9"/>
        </w:rPr>
        <w:t xml:space="preserve"> </w:t>
      </w:r>
      <w:r>
        <w:rPr>
          <w:color w:val="231F20"/>
          <w:spacing w:val="-2"/>
        </w:rPr>
        <w:t>၌</w:t>
      </w:r>
      <w:r>
        <w:rPr>
          <w:color w:val="231F20"/>
          <w:spacing w:val="-9"/>
        </w:rPr>
        <w:t xml:space="preserve"> </w:t>
      </w:r>
      <w:r>
        <w:rPr>
          <w:color w:val="231F20"/>
          <w:spacing w:val="-2"/>
        </w:rPr>
        <w:t>လုပ်ဆောင်ချက်၊</w:t>
      </w:r>
      <w:r>
        <w:rPr>
          <w:color w:val="231F20"/>
          <w:spacing w:val="-9"/>
        </w:rPr>
        <w:t xml:space="preserve"> </w:t>
      </w:r>
      <w:r>
        <w:rPr>
          <w:color w:val="231F20"/>
          <w:spacing w:val="-2"/>
        </w:rPr>
        <w:t>၌</w:t>
      </w:r>
      <w:r>
        <w:rPr>
          <w:color w:val="231F20"/>
          <w:spacing w:val="-9"/>
        </w:rPr>
        <w:t xml:space="preserve"> </w:t>
      </w:r>
      <w:r>
        <w:rPr>
          <w:color w:val="231F20"/>
          <w:spacing w:val="-2"/>
        </w:rPr>
        <w:t>နေ့တိုင်း</w:t>
      </w:r>
      <w:r>
        <w:rPr>
          <w:color w:val="231F20"/>
          <w:spacing w:val="-9"/>
        </w:rPr>
        <w:t xml:space="preserve"> </w:t>
      </w:r>
      <w:r>
        <w:rPr>
          <w:color w:val="231F20"/>
          <w:spacing w:val="-2"/>
        </w:rPr>
        <w:t>အလေ့အကျင့်၊</w:t>
      </w:r>
      <w:r>
        <w:rPr>
          <w:color w:val="231F20"/>
          <w:spacing w:val="-9"/>
        </w:rPr>
        <w:t xml:space="preserve"> </w:t>
      </w:r>
      <w:r>
        <w:rPr>
          <w:color w:val="231F20"/>
          <w:spacing w:val="-2"/>
        </w:rPr>
        <w:t>သိမြင်မှု</w:t>
      </w:r>
      <w:r>
        <w:rPr>
          <w:color w:val="231F20"/>
          <w:spacing w:val="-9"/>
        </w:rPr>
        <w:t xml:space="preserve"> </w:t>
      </w:r>
      <w:r>
        <w:rPr>
          <w:color w:val="231F20"/>
          <w:spacing w:val="-2"/>
        </w:rPr>
        <w:t>သည်</w:t>
      </w:r>
      <w:r>
        <w:rPr>
          <w:color w:val="231F20"/>
          <w:spacing w:val="-9"/>
        </w:rPr>
        <w:t xml:space="preserve"> </w:t>
      </w:r>
      <w:r>
        <w:rPr>
          <w:color w:val="231F20"/>
          <w:spacing w:val="-2"/>
        </w:rPr>
        <w:t>"ဖြန့်ဝေထားသည်။</w:t>
      </w:r>
      <w:r>
        <w:rPr>
          <w:color w:val="231F20"/>
          <w:spacing w:val="-9"/>
        </w:rPr>
        <w:t xml:space="preserve"> </w:t>
      </w:r>
      <w:r>
        <w:rPr>
          <w:color w:val="231F20"/>
          <w:spacing w:val="-2"/>
        </w:rPr>
        <w:t>–</w:t>
      </w:r>
      <w:r>
        <w:rPr>
          <w:color w:val="231F20"/>
          <w:spacing w:val="-9"/>
        </w:rPr>
        <w:t xml:space="preserve"> </w:t>
      </w:r>
      <w:r>
        <w:rPr>
          <w:color w:val="231F20"/>
          <w:spacing w:val="-2"/>
        </w:rPr>
        <w:t>ဆန့်၊</w:t>
      </w:r>
      <w:r>
        <w:rPr>
          <w:color w:val="231F20"/>
          <w:spacing w:val="-9"/>
        </w:rPr>
        <w:t xml:space="preserve"> </w:t>
      </w:r>
      <w:r>
        <w:rPr>
          <w:color w:val="231F20"/>
          <w:spacing w:val="-2"/>
        </w:rPr>
        <w:t>မဟုတ်ဘူး</w:t>
      </w:r>
      <w:r>
        <w:rPr>
          <w:color w:val="231F20"/>
          <w:spacing w:val="-9"/>
        </w:rPr>
        <w:t xml:space="preserve"> </w:t>
      </w:r>
      <w:r>
        <w:rPr>
          <w:color w:val="231F20"/>
          <w:spacing w:val="-2"/>
        </w:rPr>
        <w:t>ပိုင်းခြားထားသည်။</w:t>
      </w:r>
      <w:r>
        <w:rPr>
          <w:color w:val="231F20"/>
          <w:spacing w:val="-9"/>
        </w:rPr>
        <w:t xml:space="preserve"> </w:t>
      </w:r>
      <w:r>
        <w:rPr>
          <w:color w:val="231F20"/>
          <w:spacing w:val="-2"/>
        </w:rPr>
        <w:t>–</w:t>
      </w:r>
      <w:r>
        <w:rPr>
          <w:color w:val="231F20"/>
          <w:spacing w:val="-9"/>
        </w:rPr>
        <w:t xml:space="preserve"> </w:t>
      </w:r>
      <w:r>
        <w:rPr>
          <w:color w:val="231F20"/>
          <w:spacing w:val="-2"/>
        </w:rPr>
        <w:t>တို့တွင်</w:t>
      </w:r>
      <w:r>
        <w:rPr>
          <w:color w:val="231F20"/>
          <w:spacing w:val="-9"/>
        </w:rPr>
        <w:t xml:space="preserve"> </w:t>
      </w:r>
      <w:r>
        <w:rPr>
          <w:color w:val="231F20"/>
          <w:spacing w:val="-2"/>
        </w:rPr>
        <w:t>စိတ်၊</w:t>
      </w:r>
      <w:r>
        <w:rPr>
          <w:color w:val="231F20"/>
          <w:spacing w:val="-9"/>
        </w:rPr>
        <w:t xml:space="preserve"> </w:t>
      </w:r>
      <w:r>
        <w:rPr>
          <w:color w:val="231F20"/>
          <w:spacing w:val="-2"/>
        </w:rPr>
        <w:t>ခန္ဓာကိုယ်၊</w:t>
      </w:r>
      <w:r>
        <w:rPr>
          <w:color w:val="231F20"/>
          <w:spacing w:val="-9"/>
        </w:rPr>
        <w:t xml:space="preserve"> </w:t>
      </w:r>
      <w:r>
        <w:rPr>
          <w:color w:val="231F20"/>
          <w:spacing w:val="-2"/>
        </w:rPr>
        <w:t>လှုပ်ရှားမှု</w:t>
      </w:r>
      <w:r>
        <w:rPr>
          <w:color w:val="231F20"/>
          <w:spacing w:val="-9"/>
        </w:rPr>
        <w:t xml:space="preserve"> </w:t>
      </w:r>
      <w:r>
        <w:rPr>
          <w:color w:val="231F20"/>
          <w:spacing w:val="-2"/>
        </w:rPr>
        <w:t>နှင့်</w:t>
      </w:r>
      <w:r>
        <w:rPr>
          <w:color w:val="231F20"/>
          <w:spacing w:val="-9"/>
        </w:rPr>
        <w:t xml:space="preserve"> </w:t>
      </w:r>
      <w:r>
        <w:rPr>
          <w:color w:val="231F20"/>
          <w:spacing w:val="-2"/>
        </w:rPr>
        <w:t>ယဉ်ကျေးမှုအရ</w:t>
      </w:r>
      <w:r>
        <w:rPr>
          <w:color w:val="231F20"/>
          <w:spacing w:val="-9"/>
        </w:rPr>
        <w:t xml:space="preserve"> </w:t>
      </w:r>
      <w:r>
        <w:rPr>
          <w:color w:val="231F20"/>
          <w:spacing w:val="-2"/>
        </w:rPr>
        <w:t>စနစ်တကျ</w:t>
      </w:r>
      <w:r>
        <w:rPr>
          <w:color w:val="231F20"/>
          <w:spacing w:val="-9"/>
        </w:rPr>
        <w:t xml:space="preserve"> </w:t>
      </w:r>
      <w:r>
        <w:rPr>
          <w:color w:val="231F20"/>
          <w:spacing w:val="-2"/>
        </w:rPr>
        <w:t xml:space="preserve">ဆက်တင်များ </w:t>
      </w:r>
      <w:r>
        <w:rPr>
          <w:color w:val="231F20"/>
        </w:rPr>
        <w:t>(၎င်း</w:t>
      </w:r>
      <w:r>
        <w:rPr>
          <w:color w:val="231F20"/>
          <w:spacing w:val="-5"/>
        </w:rPr>
        <w:t xml:space="preserve"> </w:t>
      </w:r>
      <w:r>
        <w:rPr>
          <w:color w:val="231F20"/>
        </w:rPr>
        <w:t>ပါဝင်ပါတယ်။</w:t>
      </w:r>
      <w:r>
        <w:rPr>
          <w:color w:val="231F20"/>
          <w:spacing w:val="-5"/>
        </w:rPr>
        <w:t xml:space="preserve"> </w:t>
      </w:r>
      <w:r>
        <w:rPr>
          <w:color w:val="231F20"/>
        </w:rPr>
        <w:t>အခြား</w:t>
      </w:r>
      <w:r>
        <w:rPr>
          <w:color w:val="231F20"/>
          <w:spacing w:val="-5"/>
        </w:rPr>
        <w:t xml:space="preserve"> </w:t>
      </w:r>
      <w:r>
        <w:rPr>
          <w:color w:val="231F20"/>
        </w:rPr>
        <w:t>သရုပ်ဆောင်များ)"</w:t>
      </w:r>
      <w:r>
        <w:rPr>
          <w:color w:val="231F20"/>
          <w:spacing w:val="-5"/>
        </w:rPr>
        <w:t xml:space="preserve"> </w:t>
      </w:r>
      <w:r>
        <w:rPr>
          <w:color w:val="231F20"/>
        </w:rPr>
        <w:t>(လွှ</w:t>
      </w:r>
      <w:r>
        <w:rPr>
          <w:color w:val="231F20"/>
          <w:spacing w:val="-5"/>
        </w:rPr>
        <w:t xml:space="preserve"> </w:t>
      </w:r>
      <w:r>
        <w:rPr>
          <w:color w:val="3F7F7F"/>
        </w:rPr>
        <w:t xml:space="preserve">1988 </w:t>
      </w:r>
      <w:r>
        <w:rPr>
          <w:color w:val="231F20"/>
        </w:rPr>
        <w:t>:</w:t>
      </w:r>
      <w:r>
        <w:rPr>
          <w:color w:val="231F20"/>
          <w:spacing w:val="-5"/>
        </w:rPr>
        <w:t xml:space="preserve"> </w:t>
      </w:r>
      <w:r>
        <w:rPr>
          <w:color w:val="231F20"/>
        </w:rPr>
        <w:t>၁)။</w:t>
      </w:r>
      <w:r>
        <w:rPr>
          <w:color w:val="231F20"/>
          <w:spacing w:val="-5"/>
        </w:rPr>
        <w:t xml:space="preserve"> </w:t>
      </w:r>
      <w:r>
        <w:rPr>
          <w:color w:val="231F20"/>
        </w:rPr>
        <w:t>အများကြီး</w:t>
      </w:r>
      <w:r>
        <w:rPr>
          <w:color w:val="231F20"/>
          <w:spacing w:val="-5"/>
        </w:rPr>
        <w:t xml:space="preserve"> </w:t>
      </w:r>
      <w:r>
        <w:rPr>
          <w:color w:val="231F20"/>
        </w:rPr>
        <w:t>သိမြင်မှု</w:t>
      </w:r>
      <w:r>
        <w:rPr>
          <w:color w:val="231F20"/>
          <w:spacing w:val="-5"/>
        </w:rPr>
        <w:t xml:space="preserve"> </w:t>
      </w:r>
      <w:r>
        <w:rPr>
          <w:color w:val="231F20"/>
        </w:rPr>
        <w:t>ဖြစ်ပေါ်သည်။</w:t>
      </w:r>
      <w:r>
        <w:rPr>
          <w:color w:val="231F20"/>
          <w:spacing w:val="-5"/>
        </w:rPr>
        <w:t xml:space="preserve"> </w:t>
      </w:r>
      <w:r>
        <w:rPr>
          <w:color w:val="231F20"/>
          <w:spacing w:val="-2"/>
        </w:rPr>
        <w:t xml:space="preserve">တစ်ဦး </w:t>
      </w:r>
      <w:r>
        <w:rPr>
          <w:color w:val="231F20"/>
        </w:rPr>
        <w:t>ချင်းအကြား</w:t>
      </w:r>
      <w:r>
        <w:rPr>
          <w:color w:val="231F20"/>
          <w:spacing w:val="-6"/>
        </w:rPr>
        <w:t xml:space="preserve"> </w:t>
      </w:r>
      <w:r>
        <w:rPr>
          <w:color w:val="231F20"/>
          <w:spacing w:val="-2"/>
        </w:rPr>
        <w:t>နှင့်</w:t>
      </w:r>
      <w:r>
        <w:rPr>
          <w:color w:val="231F20"/>
          <w:spacing w:val="-6"/>
        </w:rPr>
        <w:t xml:space="preserve"> </w:t>
      </w:r>
      <w:r>
        <w:rPr>
          <w:color w:val="231F20"/>
          <w:spacing w:val="-2"/>
        </w:rPr>
        <w:t>သည်</w:t>
      </w:r>
      <w:r>
        <w:rPr>
          <w:color w:val="231F20"/>
          <w:spacing w:val="-6"/>
        </w:rPr>
        <w:t xml:space="preserve"> </w:t>
      </w:r>
      <w:r>
        <w:rPr>
          <w:color w:val="231F20"/>
          <w:spacing w:val="-2"/>
        </w:rPr>
        <w:t>ဖြန့်ဝေသည်။</w:t>
      </w:r>
      <w:r>
        <w:rPr>
          <w:color w:val="231F20"/>
          <w:spacing w:val="-6"/>
        </w:rPr>
        <w:t xml:space="preserve"> </w:t>
      </w:r>
      <w:r>
        <w:rPr>
          <w:color w:val="231F20"/>
          <w:spacing w:val="-2"/>
        </w:rPr>
        <w:t>ဖြတ်ပြီး</w:t>
      </w:r>
      <w:r>
        <w:rPr>
          <w:color w:val="231F20"/>
          <w:spacing w:val="-6"/>
        </w:rPr>
        <w:t xml:space="preserve"> </w:t>
      </w:r>
      <w:r>
        <w:rPr>
          <w:color w:val="231F20"/>
          <w:spacing w:val="-2"/>
        </w:rPr>
        <w:t>သူတို့ကို</w:t>
      </w:r>
      <w:r>
        <w:rPr>
          <w:color w:val="231F20"/>
          <w:spacing w:val="-6"/>
        </w:rPr>
        <w:t xml:space="preserve"> </w:t>
      </w:r>
      <w:r>
        <w:rPr>
          <w:color w:val="231F20"/>
          <w:spacing w:val="-2"/>
        </w:rPr>
        <w:t>(ဟက်ကင်းများ</w:t>
      </w:r>
      <w:r>
        <w:rPr>
          <w:color w:val="231F20"/>
          <w:spacing w:val="-6"/>
        </w:rPr>
        <w:t xml:space="preserve"> </w:t>
      </w:r>
      <w:r>
        <w:rPr>
          <w:color w:val="3F7F7F"/>
          <w:spacing w:val="-2"/>
        </w:rPr>
        <w:t xml:space="preserve">၁၉၉၅ </w:t>
      </w:r>
      <w:r>
        <w:rPr>
          <w:color w:val="231F20"/>
          <w:spacing w:val="-2"/>
        </w:rPr>
        <w:t>)၊</w:t>
      </w:r>
      <w:r>
        <w:rPr>
          <w:color w:val="231F20"/>
          <w:spacing w:val="-6"/>
        </w:rPr>
        <w:t xml:space="preserve"> </w:t>
      </w:r>
      <w:r>
        <w:rPr>
          <w:color w:val="231F20"/>
          <w:spacing w:val="-2"/>
        </w:rPr>
        <w:t>ထွန်းသစ်စ</w:t>
      </w:r>
      <w:r>
        <w:rPr>
          <w:color w:val="231F20"/>
          <w:spacing w:val="-6"/>
        </w:rPr>
        <w:t xml:space="preserve"> </w:t>
      </w:r>
      <w:r>
        <w:rPr>
          <w:color w:val="231F20"/>
          <w:spacing w:val="-2"/>
        </w:rPr>
        <w:t>ထံမှ</w:t>
      </w:r>
      <w:r>
        <w:rPr>
          <w:color w:val="231F20"/>
          <w:spacing w:val="-6"/>
        </w:rPr>
        <w:t xml:space="preserve"> </w:t>
      </w:r>
      <w:r>
        <w:rPr>
          <w:color w:val="231F20"/>
          <w:spacing w:val="-2"/>
        </w:rPr>
        <w:t xml:space="preserve">သူတို့ရဲ့ </w:t>
      </w:r>
      <w:r>
        <w:rPr>
          <w:color w:val="231F20"/>
        </w:rPr>
        <w:t>အပြန်အလှန်။</w:t>
      </w:r>
      <w:r>
        <w:rPr>
          <w:color w:val="231F20"/>
          <w:spacing w:val="-3"/>
        </w:rPr>
        <w:t xml:space="preserve"> </w:t>
      </w:r>
      <w:r>
        <w:rPr>
          <w:color w:val="231F20"/>
        </w:rPr>
        <w:t>ထိုမျှသာမက၊</w:t>
      </w:r>
      <w:r>
        <w:rPr>
          <w:color w:val="231F20"/>
          <w:spacing w:val="-3"/>
        </w:rPr>
        <w:t xml:space="preserve"> </w:t>
      </w:r>
      <w:r>
        <w:rPr>
          <w:color w:val="231F20"/>
        </w:rPr>
        <w:t>ဗဟုသုတ</w:t>
      </w:r>
      <w:r>
        <w:rPr>
          <w:color w:val="231F20"/>
          <w:spacing w:val="-3"/>
        </w:rPr>
        <w:t xml:space="preserve"> </w:t>
      </w:r>
      <w:r>
        <w:rPr>
          <w:color w:val="231F20"/>
        </w:rPr>
        <w:t>နေထိုင်သည်။</w:t>
      </w:r>
      <w:r>
        <w:rPr>
          <w:color w:val="231F20"/>
          <w:spacing w:val="-3"/>
        </w:rPr>
        <w:t xml:space="preserve"> </w:t>
      </w:r>
      <w:r>
        <w:rPr>
          <w:color w:val="231F20"/>
        </w:rPr>
        <w:t>မဟုတ်ဘူး</w:t>
      </w:r>
      <w:r>
        <w:rPr>
          <w:color w:val="231F20"/>
          <w:spacing w:val="-3"/>
        </w:rPr>
        <w:t xml:space="preserve"> </w:t>
      </w:r>
      <w:r>
        <w:rPr>
          <w:color w:val="231F20"/>
        </w:rPr>
        <w:t>သာ</w:t>
      </w:r>
      <w:r>
        <w:rPr>
          <w:color w:val="231F20"/>
          <w:spacing w:val="-3"/>
        </w:rPr>
        <w:t xml:space="preserve"> </w:t>
      </w:r>
      <w:r>
        <w:rPr>
          <w:color w:val="231F20"/>
        </w:rPr>
        <w:t>၌</w:t>
      </w:r>
      <w:r>
        <w:rPr>
          <w:color w:val="231F20"/>
          <w:spacing w:val="-3"/>
        </w:rPr>
        <w:t xml:space="preserve"> </w:t>
      </w:r>
      <w:r>
        <w:rPr>
          <w:color w:val="231F20"/>
        </w:rPr>
        <w:t>တစ်ဦးချင်း</w:t>
      </w:r>
      <w:r>
        <w:rPr>
          <w:color w:val="231F20"/>
          <w:spacing w:val="-3"/>
        </w:rPr>
        <w:t xml:space="preserve"> </w:t>
      </w:r>
      <w:r>
        <w:rPr>
          <w:color w:val="231F20"/>
        </w:rPr>
        <w:t>စိတ်များ၊</w:t>
      </w:r>
      <w:r>
        <w:rPr>
          <w:color w:val="231F20"/>
          <w:spacing w:val="-3"/>
        </w:rPr>
        <w:t xml:space="preserve"> </w:t>
      </w:r>
      <w:r>
        <w:rPr>
          <w:color w:val="231F20"/>
        </w:rPr>
        <w:t xml:space="preserve">ဒါပေမယ့်လည်း လူတွေသုံးတဲ့ ကိရိယာတွေထဲမှာ (Dougherty and Keller </w:t>
      </w:r>
      <w:r>
        <w:rPr>
          <w:color w:val="3F7F7F"/>
        </w:rPr>
        <w:t xml:space="preserve">1985 </w:t>
      </w:r>
      <w:r>
        <w:rPr>
          <w:color w:val="231F20"/>
        </w:rPr>
        <w:t>; Keller and Keller</w:t>
      </w:r>
      <w:r>
        <w:rPr>
          <w:color w:val="231F20"/>
          <w:spacing w:val="40"/>
        </w:rPr>
        <w:t xml:space="preserve"> </w:t>
      </w:r>
      <w:r>
        <w:rPr>
          <w:color w:val="3F7F7F"/>
        </w:rPr>
        <w:t xml:space="preserve">၁၉၉၆ </w:t>
      </w:r>
      <w:r>
        <w:rPr>
          <w:color w:val="231F20"/>
        </w:rPr>
        <w:t>); ထို့ကြောင့် “သိမြင်မှုခံယူပုံအကြောင်း ပြောရန် သင့်လျော်သော ခွဲခြမ်းစိတ်ဖြာမှုယူနစ်</w:t>
      </w:r>
      <w:r>
        <w:rPr>
          <w:color w:val="231F20"/>
          <w:spacing w:val="-12"/>
        </w:rPr>
        <w:t xml:space="preserve"> </w:t>
      </w:r>
      <w:r>
        <w:rPr>
          <w:color w:val="231F20"/>
        </w:rPr>
        <w:t>နေရာ</w:t>
      </w:r>
      <w:r>
        <w:rPr>
          <w:color w:val="231F20"/>
          <w:spacing w:val="-12"/>
        </w:rPr>
        <w:t xml:space="preserve"> </w:t>
      </w:r>
      <w:r>
        <w:rPr>
          <w:color w:val="231F20"/>
        </w:rPr>
        <w:t>လုပ်ရမယ်။</w:t>
      </w:r>
      <w:r>
        <w:rPr>
          <w:color w:val="231F20"/>
          <w:spacing w:val="-12"/>
        </w:rPr>
        <w:t xml:space="preserve"> </w:t>
      </w:r>
      <w:r>
        <w:rPr>
          <w:color w:val="231F20"/>
        </w:rPr>
        <w:t>ပါဝင်ပါတယ်။</w:t>
      </w:r>
      <w:r>
        <w:rPr>
          <w:color w:val="231F20"/>
          <w:spacing w:val="-12"/>
        </w:rPr>
        <w:t xml:space="preserve"> </w:t>
      </w:r>
      <w:r>
        <w:rPr>
          <w:color w:val="231F20"/>
        </w:rPr>
        <w:t>အဆိုပါ</w:t>
      </w:r>
      <w:r>
        <w:rPr>
          <w:color w:val="231F20"/>
          <w:spacing w:val="-12"/>
        </w:rPr>
        <w:t xml:space="preserve"> </w:t>
      </w:r>
      <w:r>
        <w:rPr>
          <w:color w:val="231F20"/>
        </w:rPr>
        <w:t>လူသား</w:t>
      </w:r>
      <w:r>
        <w:rPr>
          <w:color w:val="231F20"/>
          <w:spacing w:val="-12"/>
        </w:rPr>
        <w:t xml:space="preserve"> </w:t>
      </w:r>
      <w:r>
        <w:rPr>
          <w:color w:val="231F20"/>
        </w:rPr>
        <w:t>နှင့်</w:t>
      </w:r>
      <w:r>
        <w:rPr>
          <w:color w:val="231F20"/>
          <w:spacing w:val="-12"/>
        </w:rPr>
        <w:t xml:space="preserve"> </w:t>
      </w:r>
      <w:r>
        <w:rPr>
          <w:color w:val="231F20"/>
        </w:rPr>
        <w:t>ပစ္စည်း</w:t>
      </w:r>
      <w:r>
        <w:rPr>
          <w:color w:val="231F20"/>
          <w:spacing w:val="-12"/>
        </w:rPr>
        <w:t xml:space="preserve"> </w:t>
      </w:r>
      <w:r>
        <w:rPr>
          <w:color w:val="231F20"/>
        </w:rPr>
        <w:t>အရင်းအမြစ်များ</w:t>
      </w:r>
      <w:r>
        <w:rPr>
          <w:color w:val="231F20"/>
          <w:spacing w:val="-12"/>
        </w:rPr>
        <w:t xml:space="preserve"> </w:t>
      </w:r>
      <w:r>
        <w:rPr>
          <w:color w:val="231F20"/>
        </w:rPr>
        <w:t>အဲဒါ</w:t>
      </w:r>
      <w:r>
        <w:rPr>
          <w:color w:val="231F20"/>
          <w:spacing w:val="-12"/>
        </w:rPr>
        <w:t xml:space="preserve"> </w:t>
      </w:r>
      <w:r>
        <w:rPr>
          <w:color w:val="231F20"/>
        </w:rPr>
        <w:t>လုပ်ပါ။</w:t>
      </w:r>
      <w:r>
        <w:rPr>
          <w:color w:val="231F20"/>
          <w:spacing w:val="-12"/>
        </w:rPr>
        <w:t xml:space="preserve"> </w:t>
      </w:r>
      <w:r>
        <w:rPr>
          <w:color w:val="231F20"/>
        </w:rPr>
        <w:t xml:space="preserve">ပြဿနာ </w:t>
      </w:r>
      <w:r>
        <w:rPr>
          <w:color w:val="231F20"/>
          <w:spacing w:val="-2"/>
        </w:rPr>
        <w:t>ဖြေရှင်းခြင်း။</w:t>
      </w:r>
      <w:r>
        <w:rPr>
          <w:color w:val="231F20"/>
          <w:spacing w:val="-13"/>
        </w:rPr>
        <w:t xml:space="preserve"> </w:t>
      </w:r>
      <w:r>
        <w:rPr>
          <w:color w:val="231F20"/>
          <w:spacing w:val="-2"/>
        </w:rPr>
        <w:t>ဖြစ်နိုင်တယ်”</w:t>
      </w:r>
      <w:r>
        <w:rPr>
          <w:color w:val="231F20"/>
          <w:spacing w:val="-13"/>
        </w:rPr>
        <w:t xml:space="preserve"> </w:t>
      </w:r>
      <w:r>
        <w:rPr>
          <w:color w:val="231F20"/>
          <w:spacing w:val="-2"/>
        </w:rPr>
        <w:t>(ဒူရန်တီ</w:t>
      </w:r>
      <w:r>
        <w:rPr>
          <w:color w:val="231F20"/>
          <w:spacing w:val="-13"/>
        </w:rPr>
        <w:t xml:space="preserve"> </w:t>
      </w:r>
      <w:r>
        <w:rPr>
          <w:color w:val="3F7F7F"/>
          <w:spacing w:val="-2"/>
        </w:rPr>
        <w:t xml:space="preserve">၁၉၉၇ </w:t>
      </w:r>
      <w:r>
        <w:rPr>
          <w:color w:val="231F20"/>
          <w:spacing w:val="-2"/>
        </w:rPr>
        <w:t>:</w:t>
      </w:r>
      <w:r>
        <w:rPr>
          <w:color w:val="231F20"/>
          <w:spacing w:val="-13"/>
        </w:rPr>
        <w:t xml:space="preserve"> </w:t>
      </w:r>
      <w:r>
        <w:rPr>
          <w:color w:val="231F20"/>
          <w:spacing w:val="-2"/>
        </w:rPr>
        <w:t>၃၁)။</w:t>
      </w:r>
      <w:r>
        <w:rPr>
          <w:color w:val="231F20"/>
          <w:spacing w:val="-13"/>
        </w:rPr>
        <w:t xml:space="preserve"> </w:t>
      </w:r>
      <w:r>
        <w:rPr>
          <w:color w:val="231F20"/>
          <w:spacing w:val="-2"/>
        </w:rPr>
        <w:t>Duranti</w:t>
      </w:r>
      <w:r>
        <w:rPr>
          <w:color w:val="231F20"/>
          <w:spacing w:val="-13"/>
        </w:rPr>
        <w:t xml:space="preserve"> </w:t>
      </w:r>
      <w:r>
        <w:rPr>
          <w:color w:val="231F20"/>
          <w:spacing w:val="-2"/>
        </w:rPr>
        <w:t>ကိုလည်း</w:t>
      </w:r>
      <w:r>
        <w:rPr>
          <w:color w:val="231F20"/>
          <w:spacing w:val="-13"/>
        </w:rPr>
        <w:t xml:space="preserve"> </w:t>
      </w:r>
      <w:r>
        <w:rPr>
          <w:color w:val="231F20"/>
          <w:spacing w:val="-2"/>
        </w:rPr>
        <w:t>အမှတ်များ</w:t>
      </w:r>
      <w:r>
        <w:rPr>
          <w:color w:val="231F20"/>
          <w:spacing w:val="-13"/>
        </w:rPr>
        <w:t xml:space="preserve"> </w:t>
      </w:r>
      <w:r>
        <w:rPr>
          <w:color w:val="231F20"/>
          <w:spacing w:val="-2"/>
        </w:rPr>
        <w:t>ထွက်</w:t>
      </w:r>
      <w:r>
        <w:rPr>
          <w:color w:val="231F20"/>
          <w:spacing w:val="-13"/>
        </w:rPr>
        <w:t xml:space="preserve"> </w:t>
      </w:r>
      <w:r>
        <w:rPr>
          <w:color w:val="231F20"/>
          <w:spacing w:val="-2"/>
        </w:rPr>
        <w:t xml:space="preserve">( </w:t>
      </w:r>
      <w:r>
        <w:rPr>
          <w:color w:val="3F7F7F"/>
          <w:spacing w:val="-2"/>
        </w:rPr>
        <w:t xml:space="preserve">၁၉၉၇-ခုနှစ် </w:t>
      </w:r>
      <w:r>
        <w:rPr>
          <w:color w:val="231F20"/>
          <w:spacing w:val="-2"/>
        </w:rPr>
        <w:t>၊</w:t>
      </w:r>
      <w:r>
        <w:rPr>
          <w:color w:val="231F20"/>
          <w:spacing w:val="-13"/>
        </w:rPr>
        <w:t xml:space="preserve"> </w:t>
      </w:r>
      <w:r>
        <w:rPr>
          <w:color w:val="231F20"/>
          <w:spacing w:val="-2"/>
        </w:rPr>
        <w:t>၃၁)</w:t>
      </w:r>
      <w:r>
        <w:rPr>
          <w:color w:val="231F20"/>
          <w:spacing w:val="-13"/>
        </w:rPr>
        <w:t xml:space="preserve"> </w:t>
      </w:r>
      <w:r>
        <w:rPr>
          <w:color w:val="231F20"/>
          <w:spacing w:val="-2"/>
        </w:rPr>
        <w:t>အဲဒါ</w:t>
      </w:r>
      <w:r>
        <w:rPr>
          <w:color w:val="231F20"/>
          <w:spacing w:val="-13"/>
        </w:rPr>
        <w:t xml:space="preserve"> </w:t>
      </w:r>
      <w:r>
        <w:rPr>
          <w:color w:val="231F20"/>
          <w:spacing w:val="-2"/>
        </w:rPr>
        <w:t xml:space="preserve">" </w:t>
      </w:r>
      <w:r>
        <w:rPr>
          <w:color w:val="231F20"/>
        </w:rPr>
        <w:t>အများဆုံး</w:t>
      </w:r>
      <w:r>
        <w:rPr>
          <w:color w:val="231F20"/>
          <w:spacing w:val="-5"/>
        </w:rPr>
        <w:t xml:space="preserve"> </w:t>
      </w:r>
      <w:r>
        <w:rPr>
          <w:color w:val="231F20"/>
        </w:rPr>
        <w:t>ဘုံ</w:t>
      </w:r>
      <w:r>
        <w:rPr>
          <w:color w:val="231F20"/>
          <w:spacing w:val="-5"/>
        </w:rPr>
        <w:t xml:space="preserve"> </w:t>
      </w:r>
      <w:r>
        <w:rPr>
          <w:color w:val="231F20"/>
        </w:rPr>
        <w:t>နည်းလမ်း</w:t>
      </w:r>
      <w:r>
        <w:rPr>
          <w:color w:val="231F20"/>
          <w:spacing w:val="-5"/>
        </w:rPr>
        <w:t xml:space="preserve"> </w:t>
      </w:r>
      <w:r>
        <w:rPr>
          <w:color w:val="231F20"/>
        </w:rPr>
        <w:t>၏</w:t>
      </w:r>
      <w:r>
        <w:rPr>
          <w:color w:val="231F20"/>
          <w:spacing w:val="-5"/>
        </w:rPr>
        <w:t xml:space="preserve"> </w:t>
      </w:r>
      <w:r>
        <w:rPr>
          <w:color w:val="231F20"/>
        </w:rPr>
        <w:t>မျိုးပွားခြင်း။</w:t>
      </w:r>
      <w:r>
        <w:rPr>
          <w:color w:val="231F20"/>
          <w:spacing w:val="-5"/>
        </w:rPr>
        <w:t xml:space="preserve"> </w:t>
      </w:r>
      <w:r>
        <w:rPr>
          <w:color w:val="231F20"/>
        </w:rPr>
        <w:t>ဗဟုသုတ</w:t>
      </w:r>
      <w:r>
        <w:rPr>
          <w:color w:val="231F20"/>
          <w:spacing w:val="-5"/>
        </w:rPr>
        <w:t xml:space="preserve"> </w:t>
      </w:r>
      <w:r>
        <w:rPr>
          <w:color w:val="231F20"/>
        </w:rPr>
        <w:t>၌</w:t>
      </w:r>
      <w:r>
        <w:rPr>
          <w:color w:val="231F20"/>
          <w:spacing w:val="-5"/>
        </w:rPr>
        <w:t xml:space="preserve"> </w:t>
      </w:r>
      <w:r>
        <w:rPr>
          <w:color w:val="231F20"/>
        </w:rPr>
        <w:t>အဆိုပါ</w:t>
      </w:r>
      <w:r>
        <w:rPr>
          <w:color w:val="231F20"/>
          <w:spacing w:val="-5"/>
        </w:rPr>
        <w:t xml:space="preserve"> </w:t>
      </w:r>
      <w:r>
        <w:rPr>
          <w:color w:val="231F20"/>
        </w:rPr>
        <w:t>ကမ္ဘာ</w:t>
      </w:r>
      <w:r>
        <w:rPr>
          <w:color w:val="231F20"/>
          <w:spacing w:val="-5"/>
        </w:rPr>
        <w:t xml:space="preserve"> </w:t>
      </w:r>
      <w:r>
        <w:rPr>
          <w:color w:val="231F20"/>
        </w:rPr>
        <w:t>သည်</w:t>
      </w:r>
      <w:r>
        <w:rPr>
          <w:color w:val="231F20"/>
          <w:spacing w:val="-5"/>
        </w:rPr>
        <w:t xml:space="preserve"> </w:t>
      </w:r>
      <w:r>
        <w:rPr>
          <w:color w:val="231F20"/>
        </w:rPr>
        <w:t>အလုပ်သင်၊” သင်ယူမှု</w:t>
      </w:r>
      <w:r>
        <w:rPr>
          <w:color w:val="231F20"/>
          <w:spacing w:val="-8"/>
        </w:rPr>
        <w:t xml:space="preserve"> </w:t>
      </w:r>
      <w:r>
        <w:rPr>
          <w:color w:val="231F20"/>
        </w:rPr>
        <w:t>အားဖြင့်</w:t>
      </w:r>
      <w:r>
        <w:rPr>
          <w:color w:val="231F20"/>
          <w:spacing w:val="-8"/>
        </w:rPr>
        <w:t xml:space="preserve"> </w:t>
      </w:r>
      <w:r>
        <w:rPr>
          <w:color w:val="231F20"/>
        </w:rPr>
        <w:t>လုပ်နေတယ်၊</w:t>
      </w:r>
      <w:r>
        <w:rPr>
          <w:color w:val="231F20"/>
          <w:spacing w:val="-8"/>
        </w:rPr>
        <w:t xml:space="preserve"> </w:t>
      </w:r>
      <w:r>
        <w:rPr>
          <w:color w:val="231F20"/>
        </w:rPr>
        <w:t>a</w:t>
      </w:r>
      <w:r>
        <w:rPr>
          <w:color w:val="231F20"/>
          <w:spacing w:val="-8"/>
        </w:rPr>
        <w:t xml:space="preserve"> </w:t>
      </w:r>
      <w:r>
        <w:rPr>
          <w:color w:val="231F20"/>
        </w:rPr>
        <w:t>အမြင်</w:t>
      </w:r>
      <w:r>
        <w:rPr>
          <w:color w:val="231F20"/>
          <w:spacing w:val="-8"/>
        </w:rPr>
        <w:t xml:space="preserve"> </w:t>
      </w:r>
      <w:r>
        <w:rPr>
          <w:color w:val="231F20"/>
        </w:rPr>
        <w:t>ကိုလည်း</w:t>
      </w:r>
      <w:r>
        <w:rPr>
          <w:color w:val="231F20"/>
          <w:spacing w:val="-8"/>
        </w:rPr>
        <w:t xml:space="preserve"> </w:t>
      </w:r>
      <w:r>
        <w:rPr>
          <w:color w:val="231F20"/>
        </w:rPr>
        <w:t>အလေးပေးသည်။</w:t>
      </w:r>
      <w:r>
        <w:rPr>
          <w:color w:val="231F20"/>
          <w:spacing w:val="-8"/>
        </w:rPr>
        <w:t xml:space="preserve"> </w:t>
      </w:r>
      <w:r>
        <w:rPr>
          <w:color w:val="231F20"/>
        </w:rPr>
        <w:t>၌</w:t>
      </w:r>
      <w:r>
        <w:rPr>
          <w:color w:val="231F20"/>
          <w:spacing w:val="-8"/>
        </w:rPr>
        <w:t xml:space="preserve"> </w:t>
      </w:r>
      <w:r>
        <w:rPr>
          <w:color w:val="231F20"/>
        </w:rPr>
        <w:t>Vygotskian</w:t>
      </w:r>
      <w:r>
        <w:rPr>
          <w:color w:val="231F20"/>
          <w:spacing w:val="-8"/>
        </w:rPr>
        <w:t xml:space="preserve"> </w:t>
      </w:r>
      <w:r>
        <w:rPr>
          <w:color w:val="231F20"/>
        </w:rPr>
        <w:t>ချဉ်းကပ်မှုများ</w:t>
      </w:r>
      <w:r>
        <w:rPr>
          <w:color w:val="231F20"/>
          <w:spacing w:val="-8"/>
        </w:rPr>
        <w:t xml:space="preserve"> </w:t>
      </w:r>
      <w:r>
        <w:rPr>
          <w:color w:val="231F20"/>
          <w:spacing w:val="-2"/>
        </w:rPr>
        <w:t xml:space="preserve">သင်ယူမှုနှင့် သိမြင်မှုဆိုင်ရာ ဖွံ့ဖြိုးတိုးတက်မှု </w:t>
      </w:r>
      <w:r>
        <w:rPr>
          <w:color w:val="231F20"/>
        </w:rPr>
        <w:t xml:space="preserve">ဆီသို့ (Wertsch </w:t>
      </w:r>
      <w:r>
        <w:rPr>
          <w:color w:val="3F7F7F"/>
          <w:spacing w:val="-2"/>
        </w:rPr>
        <w:t xml:space="preserve">1985 </w:t>
      </w:r>
      <w:r>
        <w:rPr>
          <w:color w:val="231F20"/>
          <w:spacing w:val="-2"/>
        </w:rPr>
        <w:t xml:space="preserve">; Rogoff and Morelli </w:t>
      </w:r>
      <w:r>
        <w:rPr>
          <w:color w:val="3F7F7F"/>
          <w:spacing w:val="-2"/>
        </w:rPr>
        <w:t xml:space="preserve">1994 </w:t>
      </w:r>
      <w:r>
        <w:rPr>
          <w:color w:val="231F20"/>
          <w:spacing w:val="-2"/>
        </w:rPr>
        <w:t xml:space="preserve">)။ </w:t>
      </w:r>
      <w:r>
        <w:rPr>
          <w:color w:val="231F20"/>
        </w:rPr>
        <w:t xml:space="preserve">ယဉ်ကျေးမှုစံနမူနာများချဉ်းကပ်မှုနှင့်ပတ်သက်၍ နောက်ထပ်တိုင်ကြားချက်ကို အဆင့်သတ်မှတ်နိုင်သည်- </w:t>
      </w:r>
      <w:r>
        <w:rPr>
          <w:color w:val="231F20"/>
          <w:spacing w:val="-2"/>
        </w:rPr>
        <w:t>လှုံ့ဆော်မှုမရှိပါ။</w:t>
      </w:r>
      <w:r>
        <w:rPr>
          <w:color w:val="231F20"/>
          <w:spacing w:val="-14"/>
        </w:rPr>
        <w:t xml:space="preserve"> </w:t>
      </w:r>
      <w:r>
        <w:rPr>
          <w:color w:val="231F20"/>
          <w:spacing w:val="-2"/>
        </w:rPr>
        <w:t>အခြေခံ</w:t>
      </w:r>
      <w:r>
        <w:rPr>
          <w:color w:val="231F20"/>
          <w:spacing w:val="-14"/>
        </w:rPr>
        <w:t xml:space="preserve"> </w:t>
      </w:r>
      <w:r>
        <w:rPr>
          <w:color w:val="231F20"/>
          <w:spacing w:val="-2"/>
        </w:rPr>
        <w:t>အတွက်</w:t>
      </w:r>
      <w:r>
        <w:rPr>
          <w:color w:val="231F20"/>
          <w:spacing w:val="-14"/>
        </w:rPr>
        <w:t xml:space="preserve"> </w:t>
      </w:r>
      <w:r>
        <w:rPr>
          <w:i/>
          <w:color w:val="231F20"/>
          <w:spacing w:val="-2"/>
        </w:rPr>
        <w:t>ဘာလဲ</w:t>
      </w:r>
      <w:r>
        <w:rPr>
          <w:i/>
          <w:color w:val="231F20"/>
          <w:spacing w:val="-14"/>
        </w:rPr>
        <w:t xml:space="preserve"> </w:t>
      </w:r>
      <w:r>
        <w:rPr>
          <w:color w:val="231F20"/>
          <w:spacing w:val="-2"/>
        </w:rPr>
        <w:t>တစ်ခု</w:t>
      </w:r>
      <w:r>
        <w:rPr>
          <w:color w:val="231F20"/>
          <w:spacing w:val="-14"/>
        </w:rPr>
        <w:t xml:space="preserve"> </w:t>
      </w:r>
      <w:r>
        <w:rPr>
          <w:color w:val="231F20"/>
          <w:spacing w:val="-2"/>
        </w:rPr>
        <w:t>လေ့လာမှုများ</w:t>
      </w:r>
      <w:r>
        <w:rPr>
          <w:color w:val="231F20"/>
          <w:spacing w:val="-14"/>
        </w:rPr>
        <w:t xml:space="preserve"> </w:t>
      </w:r>
      <w:r>
        <w:rPr>
          <w:color w:val="231F20"/>
          <w:spacing w:val="-2"/>
        </w:rPr>
        <w:t>အဆိုပါ</w:t>
      </w:r>
      <w:r>
        <w:rPr>
          <w:color w:val="231F20"/>
          <w:spacing w:val="-14"/>
        </w:rPr>
        <w:t xml:space="preserve"> </w:t>
      </w:r>
      <w:r>
        <w:rPr>
          <w:color w:val="231F20"/>
          <w:spacing w:val="-2"/>
        </w:rPr>
        <w:t>ယဉ်ကျေးမှု</w:t>
      </w:r>
      <w:r>
        <w:rPr>
          <w:color w:val="231F20"/>
          <w:spacing w:val="-14"/>
        </w:rPr>
        <w:t xml:space="preserve"> </w:t>
      </w:r>
      <w:r>
        <w:rPr>
          <w:color w:val="231F20"/>
          <w:spacing w:val="-2"/>
        </w:rPr>
        <w:t>မော်ဒယ်များ</w:t>
      </w:r>
      <w:r>
        <w:rPr>
          <w:color w:val="231F20"/>
          <w:spacing w:val="-14"/>
        </w:rPr>
        <w:t xml:space="preserve"> </w:t>
      </w:r>
      <w:r>
        <w:rPr>
          <w:color w:val="231F20"/>
          <w:spacing w:val="-2"/>
        </w:rPr>
        <w:t>ရိ၊</w:t>
      </w:r>
      <w:r>
        <w:rPr>
          <w:color w:val="231F20"/>
          <w:spacing w:val="-14"/>
        </w:rPr>
        <w:t xml:space="preserve"> </w:t>
      </w:r>
      <w:r>
        <w:rPr>
          <w:color w:val="231F20"/>
          <w:spacing w:val="-2"/>
        </w:rPr>
        <w:t>နှင့်</w:t>
      </w:r>
      <w:r>
        <w:rPr>
          <w:color w:val="231F20"/>
          <w:spacing w:val="-14"/>
        </w:rPr>
        <w:t xml:space="preserve"> </w:t>
      </w:r>
      <w:r>
        <w:rPr>
          <w:i/>
          <w:color w:val="231F20"/>
          <w:spacing w:val="-2"/>
        </w:rPr>
        <w:t>ဘယ်သူလဲ။</w:t>
      </w:r>
      <w:r>
        <w:rPr>
          <w:i/>
          <w:color w:val="231F20"/>
          <w:spacing w:val="-14"/>
        </w:rPr>
        <w:t xml:space="preserve"> </w:t>
      </w:r>
      <w:r>
        <w:rPr>
          <w:color w:val="231F20"/>
        </w:rPr>
        <w:t xml:space="preserve">သူတို့က </w:t>
      </w:r>
      <w:r>
        <w:rPr>
          <w:color w:val="231F20"/>
          <w:spacing w:val="-2"/>
        </w:rPr>
        <w:t xml:space="preserve">မော်ဒယ်တွေ ပါ။ </w:t>
      </w:r>
      <w:r>
        <w:rPr>
          <w:color w:val="231F20"/>
        </w:rPr>
        <w:t>မူလလူမျိုးရေးသိပ္ပံအစီအစဉ်အတိုင်း၊ တွေ့ဆုံမေးမြန်းခြင်း၊ နမူနာယူခြင်း၊</w:t>
      </w:r>
      <w:r>
        <w:rPr>
          <w:color w:val="231F20"/>
          <w:spacing w:val="8"/>
        </w:rPr>
        <w:t xml:space="preserve"> </w:t>
      </w:r>
      <w:r>
        <w:rPr>
          <w:color w:val="231F20"/>
        </w:rPr>
        <w:t>နှင့်</w:t>
      </w:r>
      <w:r>
        <w:rPr>
          <w:color w:val="231F20"/>
          <w:spacing w:val="9"/>
        </w:rPr>
        <w:t xml:space="preserve"> </w:t>
      </w:r>
      <w:r>
        <w:rPr>
          <w:color w:val="231F20"/>
        </w:rPr>
        <w:t>အဆိုပါ</w:t>
      </w:r>
      <w:r>
        <w:rPr>
          <w:color w:val="231F20"/>
          <w:spacing w:val="9"/>
        </w:rPr>
        <w:t xml:space="preserve"> </w:t>
      </w:r>
      <w:r>
        <w:rPr>
          <w:color w:val="231F20"/>
        </w:rPr>
        <w:t>လူမှုရေး</w:t>
      </w:r>
      <w:r>
        <w:rPr>
          <w:color w:val="231F20"/>
          <w:spacing w:val="9"/>
        </w:rPr>
        <w:t xml:space="preserve"> </w:t>
      </w:r>
      <w:r>
        <w:rPr>
          <w:color w:val="231F20"/>
        </w:rPr>
        <w:t>အဓိပ္ပာယ်</w:t>
      </w:r>
      <w:r>
        <w:rPr>
          <w:color w:val="231F20"/>
          <w:spacing w:val="8"/>
        </w:rPr>
        <w:t xml:space="preserve"> </w:t>
      </w:r>
      <w:r>
        <w:rPr>
          <w:color w:val="231F20"/>
        </w:rPr>
        <w:t>၏</w:t>
      </w:r>
      <w:r>
        <w:rPr>
          <w:color w:val="231F20"/>
          <w:spacing w:val="9"/>
        </w:rPr>
        <w:t xml:space="preserve"> </w:t>
      </w:r>
      <w:r>
        <w:rPr>
          <w:color w:val="231F20"/>
        </w:rPr>
        <w:t>အဆိုပါ</w:t>
      </w:r>
      <w:r>
        <w:rPr>
          <w:color w:val="231F20"/>
          <w:spacing w:val="9"/>
        </w:rPr>
        <w:t xml:space="preserve"> </w:t>
      </w:r>
      <w:r>
        <w:rPr>
          <w:color w:val="231F20"/>
        </w:rPr>
        <w:t>ယဉ်ကျေးမှု</w:t>
      </w:r>
      <w:r>
        <w:rPr>
          <w:color w:val="231F20"/>
          <w:spacing w:val="9"/>
        </w:rPr>
        <w:t xml:space="preserve"> </w:t>
      </w:r>
      <w:r>
        <w:rPr>
          <w:color w:val="231F20"/>
        </w:rPr>
        <w:t>မော်ဒယ်များ</w:t>
      </w:r>
      <w:r>
        <w:rPr>
          <w:color w:val="231F20"/>
          <w:spacing w:val="8"/>
        </w:rPr>
        <w:t xml:space="preserve"> </w:t>
      </w:r>
      <w:r>
        <w:rPr>
          <w:color w:val="231F20"/>
        </w:rPr>
        <w:t>သူတို့</w:t>
      </w:r>
      <w:r>
        <w:rPr>
          <w:color w:val="231F20"/>
          <w:spacing w:val="9"/>
        </w:rPr>
        <w:t xml:space="preserve"> </w:t>
      </w:r>
      <w:r>
        <w:rPr>
          <w:color w:val="231F20"/>
        </w:rPr>
        <w:t>စူးစမ်းပါ။</w:t>
      </w:r>
      <w:r>
        <w:rPr>
          <w:color w:val="231F20"/>
          <w:spacing w:val="9"/>
        </w:rPr>
        <w:t xml:space="preserve"> </w:t>
      </w:r>
      <w:r>
        <w:rPr>
          <w:color w:val="231F20"/>
          <w:spacing w:val="-5"/>
        </w:rPr>
        <w:t>ဖြစ်ကြပါသည်။</w:t>
      </w:r>
    </w:p>
    <w:p w:rsidR="00FC077F" w:rsidRDefault="002176C3">
      <w:pPr>
        <w:pStyle w:val="BodyText"/>
        <w:spacing w:line="228" w:lineRule="exact"/>
        <w:ind w:left="64"/>
      </w:pPr>
      <w:r>
        <w:rPr>
          <w:color w:val="231F20"/>
        </w:rPr>
        <w:t>မကြာခဏ</w:t>
      </w:r>
      <w:r>
        <w:rPr>
          <w:color w:val="231F20"/>
          <w:spacing w:val="-11"/>
        </w:rPr>
        <w:t xml:space="preserve"> </w:t>
      </w:r>
      <w:r>
        <w:rPr>
          <w:color w:val="231F20"/>
        </w:rPr>
        <w:t xml:space="preserve">under- </w:t>
      </w:r>
      <w:r>
        <w:rPr>
          <w:color w:val="231F20"/>
          <w:spacing w:val="-2"/>
        </w:rPr>
        <w:t>သီအိုရီ။</w:t>
      </w:r>
    </w:p>
    <w:p w:rsidR="00FC077F" w:rsidRDefault="002176C3">
      <w:pPr>
        <w:pStyle w:val="BodyText"/>
        <w:spacing w:before="9" w:line="249" w:lineRule="auto"/>
        <w:ind w:left="64" w:right="66" w:firstLine="199"/>
      </w:pPr>
      <w:r>
        <w:rPr>
          <w:color w:val="3F7F7F"/>
        </w:rPr>
        <w:t xml:space="preserve">1987 ) </w:t>
      </w:r>
      <w:r>
        <w:rPr>
          <w:color w:val="231F20"/>
        </w:rPr>
        <w:t>တွင် အလုပ်အများစုသည် အမှန်တကယ်ပင်</w:t>
      </w:r>
      <w:r>
        <w:rPr>
          <w:color w:val="231F20"/>
          <w:spacing w:val="-1"/>
        </w:rPr>
        <w:t xml:space="preserve"> </w:t>
      </w:r>
      <w:r>
        <w:rPr>
          <w:color w:val="231F20"/>
        </w:rPr>
        <w:t>ဖြေရှင်းခြင်း။</w:t>
      </w:r>
      <w:r>
        <w:rPr>
          <w:color w:val="231F20"/>
          <w:spacing w:val="-1"/>
        </w:rPr>
        <w:t xml:space="preserve"> </w:t>
      </w:r>
      <w:r>
        <w:rPr>
          <w:color w:val="231F20"/>
        </w:rPr>
        <w:t>အဆိုပါ</w:t>
      </w:r>
      <w:r>
        <w:rPr>
          <w:color w:val="231F20"/>
          <w:spacing w:val="-1"/>
        </w:rPr>
        <w:t xml:space="preserve"> </w:t>
      </w:r>
      <w:r>
        <w:rPr>
          <w:i/>
          <w:color w:val="231F20"/>
        </w:rPr>
        <w:t>အကြောင်းအရာ</w:t>
      </w:r>
      <w:r>
        <w:rPr>
          <w:i/>
          <w:color w:val="231F20"/>
          <w:spacing w:val="-1"/>
        </w:rPr>
        <w:t xml:space="preserve"> </w:t>
      </w:r>
      <w:r>
        <w:rPr>
          <w:color w:val="231F20"/>
        </w:rPr>
        <w:t>၏</w:t>
      </w:r>
      <w:r>
        <w:rPr>
          <w:color w:val="231F20"/>
          <w:spacing w:val="-1"/>
        </w:rPr>
        <w:t xml:space="preserve"> </w:t>
      </w:r>
      <w:r>
        <w:rPr>
          <w:color w:val="231F20"/>
        </w:rPr>
        <w:t>စိတ်၊</w:t>
      </w:r>
      <w:r>
        <w:rPr>
          <w:color w:val="231F20"/>
          <w:spacing w:val="-1"/>
        </w:rPr>
        <w:t xml:space="preserve"> </w:t>
      </w:r>
      <w:r>
        <w:rPr>
          <w:color w:val="231F20"/>
        </w:rPr>
        <w:t>မဟုတ်ဘူး</w:t>
      </w:r>
      <w:r>
        <w:rPr>
          <w:color w:val="231F20"/>
          <w:spacing w:val="-1"/>
        </w:rPr>
        <w:t xml:space="preserve"> </w:t>
      </w:r>
      <w:r>
        <w:rPr>
          <w:i/>
          <w:color w:val="231F20"/>
        </w:rPr>
        <w:t xml:space="preserve">လုပ်ငန်း </w:t>
      </w:r>
      <w:r>
        <w:rPr>
          <w:color w:val="231F20"/>
        </w:rPr>
        <w:t>စဉ်</w:t>
      </w:r>
      <w:r>
        <w:rPr>
          <w:color w:val="231F20"/>
          <w:spacing w:val="-1"/>
        </w:rPr>
        <w:t xml:space="preserve"> </w:t>
      </w:r>
      <w:r>
        <w:rPr>
          <w:color w:val="231F20"/>
        </w:rPr>
        <w:t>အဲဒါ</w:t>
      </w:r>
      <w:r>
        <w:rPr>
          <w:color w:val="231F20"/>
          <w:spacing w:val="-1"/>
        </w:rPr>
        <w:t xml:space="preserve"> </w:t>
      </w:r>
      <w:r>
        <w:rPr>
          <w:color w:val="231F20"/>
        </w:rPr>
        <w:t>ပေါ်လာသည်။</w:t>
      </w:r>
      <w:r>
        <w:rPr>
          <w:color w:val="231F20"/>
          <w:spacing w:val="-1"/>
        </w:rPr>
        <w:t xml:space="preserve"> </w:t>
      </w:r>
      <w:r>
        <w:rPr>
          <w:color w:val="231F20"/>
        </w:rPr>
        <w:t>ရန်</w:t>
      </w:r>
      <w:r>
        <w:rPr>
          <w:color w:val="231F20"/>
          <w:spacing w:val="-1"/>
        </w:rPr>
        <w:t xml:space="preserve"> </w:t>
      </w:r>
      <w:r>
        <w:rPr>
          <w:color w:val="231F20"/>
        </w:rPr>
        <w:t>ဖြစ်</w:t>
      </w:r>
      <w:r>
        <w:rPr>
          <w:color w:val="231F20"/>
          <w:spacing w:val="-1"/>
        </w:rPr>
        <w:t xml:space="preserve"> </w:t>
      </w:r>
      <w:r>
        <w:rPr>
          <w:color w:val="231F20"/>
        </w:rPr>
        <w:t>နည်းနည်း</w:t>
      </w:r>
      <w:r>
        <w:rPr>
          <w:color w:val="231F20"/>
          <w:spacing w:val="-1"/>
        </w:rPr>
        <w:t xml:space="preserve"> </w:t>
      </w:r>
      <w:r>
        <w:rPr>
          <w:color w:val="231F20"/>
        </w:rPr>
        <w:t>“ယဉ်ကျေးမှုယုံကြည်ချက်” အဟောင်းများထက် အခွင့်ကောင်းယူပြီး ဘာသာစကားအသစ်ဖြင့် ၀တ်ဆင်ထားသည်။</w:t>
      </w:r>
      <w:r>
        <w:rPr>
          <w:color w:val="231F20"/>
          <w:spacing w:val="-3"/>
        </w:rPr>
        <w:t xml:space="preserve"> </w:t>
      </w:r>
      <w:r>
        <w:rPr>
          <w:color w:val="231F20"/>
        </w:rPr>
        <w:t>ထံမှ</w:t>
      </w:r>
      <w:r>
        <w:rPr>
          <w:color w:val="231F20"/>
          <w:spacing w:val="-3"/>
        </w:rPr>
        <w:t xml:space="preserve"> </w:t>
      </w:r>
      <w:r>
        <w:rPr>
          <w:color w:val="231F20"/>
        </w:rPr>
        <w:t>သိမြင်မှု</w:t>
      </w:r>
      <w:r>
        <w:rPr>
          <w:color w:val="231F20"/>
          <w:spacing w:val="-3"/>
        </w:rPr>
        <w:t xml:space="preserve"> </w:t>
      </w:r>
      <w:r>
        <w:rPr>
          <w:color w:val="231F20"/>
        </w:rPr>
        <w:t>သိပ္ပံ။</w:t>
      </w:r>
      <w:r>
        <w:rPr>
          <w:color w:val="231F20"/>
          <w:spacing w:val="-3"/>
        </w:rPr>
        <w:t xml:space="preserve"> </w:t>
      </w:r>
      <w:r>
        <w:rPr>
          <w:color w:val="231F20"/>
        </w:rPr>
        <w:t>တစ်</w:t>
      </w:r>
      <w:r>
        <w:rPr>
          <w:color w:val="231F20"/>
          <w:spacing w:val="-3"/>
        </w:rPr>
        <w:t xml:space="preserve"> </w:t>
      </w:r>
      <w:r>
        <w:rPr>
          <w:color w:val="231F20"/>
        </w:rPr>
        <w:t>အစစ်အမှန်</w:t>
      </w:r>
      <w:r>
        <w:rPr>
          <w:color w:val="231F20"/>
          <w:spacing w:val="-3"/>
        </w:rPr>
        <w:t xml:space="preserve"> </w:t>
      </w:r>
      <w:r>
        <w:rPr>
          <w:color w:val="231F20"/>
        </w:rPr>
        <w:t>ကြိုတင်မဲ၊</w:t>
      </w:r>
      <w:r>
        <w:rPr>
          <w:color w:val="231F20"/>
          <w:spacing w:val="-3"/>
        </w:rPr>
        <w:t xml:space="preserve"> </w:t>
      </w:r>
      <w:r>
        <w:rPr>
          <w:color w:val="231F20"/>
        </w:rPr>
        <w:t>သို့သော်၊</w:t>
      </w:r>
      <w:r>
        <w:rPr>
          <w:color w:val="231F20"/>
          <w:spacing w:val="-3"/>
        </w:rPr>
        <w:t xml:space="preserve"> </w:t>
      </w:r>
      <w:r>
        <w:rPr>
          <w:color w:val="231F20"/>
        </w:rPr>
        <w:t>သည်</w:t>
      </w:r>
      <w:r>
        <w:rPr>
          <w:color w:val="231F20"/>
          <w:spacing w:val="-3"/>
        </w:rPr>
        <w:t xml:space="preserve"> </w:t>
      </w:r>
      <w:r>
        <w:rPr>
          <w:color w:val="231F20"/>
        </w:rPr>
        <w:t>လုပ်ထားတယ်။</w:t>
      </w:r>
      <w:r>
        <w:rPr>
          <w:color w:val="231F20"/>
          <w:spacing w:val="-3"/>
        </w:rPr>
        <w:t xml:space="preserve"> </w:t>
      </w:r>
      <w:r>
        <w:rPr>
          <w:color w:val="231F20"/>
        </w:rPr>
        <w:t>၌</w:t>
      </w:r>
      <w:r>
        <w:rPr>
          <w:color w:val="231F20"/>
          <w:spacing w:val="-3"/>
        </w:rPr>
        <w:t xml:space="preserve"> </w:t>
      </w:r>
      <w:r>
        <w:rPr>
          <w:color w:val="231F20"/>
        </w:rPr>
        <w:t>အဆိုပါ</w:t>
      </w:r>
      <w:r>
        <w:rPr>
          <w:color w:val="231F20"/>
          <w:spacing w:val="-3"/>
        </w:rPr>
        <w:t xml:space="preserve"> </w:t>
      </w:r>
      <w:r>
        <w:rPr>
          <w:color w:val="231F20"/>
        </w:rPr>
        <w:t>လတ်တလော ကြိုးစားမှုများ</w:t>
      </w:r>
      <w:r>
        <w:rPr>
          <w:color w:val="231F20"/>
          <w:spacing w:val="-9"/>
        </w:rPr>
        <w:t xml:space="preserve"> </w:t>
      </w:r>
      <w:r>
        <w:rPr>
          <w:color w:val="231F20"/>
        </w:rPr>
        <w:t>ရန်</w:t>
      </w:r>
      <w:r>
        <w:rPr>
          <w:color w:val="231F20"/>
          <w:spacing w:val="-9"/>
        </w:rPr>
        <w:t xml:space="preserve"> </w:t>
      </w:r>
      <w:r>
        <w:rPr>
          <w:color w:val="231F20"/>
        </w:rPr>
        <w:t>ထည့်ပါ။</w:t>
      </w:r>
      <w:r>
        <w:rPr>
          <w:color w:val="231F20"/>
          <w:spacing w:val="-9"/>
        </w:rPr>
        <w:t xml:space="preserve"> </w:t>
      </w:r>
      <w:r>
        <w:rPr>
          <w:color w:val="231F20"/>
        </w:rPr>
        <w:t>လုပ်ငန်းစဉ်</w:t>
      </w:r>
      <w:r>
        <w:rPr>
          <w:color w:val="231F20"/>
          <w:spacing w:val="-9"/>
        </w:rPr>
        <w:t xml:space="preserve"> </w:t>
      </w:r>
      <w:r>
        <w:rPr>
          <w:color w:val="231F20"/>
        </w:rPr>
        <w:t>ရန်</w:t>
      </w:r>
      <w:r>
        <w:rPr>
          <w:color w:val="231F20"/>
          <w:spacing w:val="-9"/>
        </w:rPr>
        <w:t xml:space="preserve"> </w:t>
      </w:r>
      <w:r>
        <w:rPr>
          <w:color w:val="231F20"/>
        </w:rPr>
        <w:t>အဆိုပါ</w:t>
      </w:r>
      <w:r>
        <w:rPr>
          <w:color w:val="231F20"/>
          <w:spacing w:val="-9"/>
        </w:rPr>
        <w:t xml:space="preserve"> </w:t>
      </w:r>
      <w:r>
        <w:rPr>
          <w:color w:val="231F20"/>
        </w:rPr>
        <w:t>အဆောက်အဦများ၊</w:t>
      </w:r>
      <w:r>
        <w:rPr>
          <w:color w:val="231F20"/>
          <w:spacing w:val="-9"/>
        </w:rPr>
        <w:t xml:space="preserve"> </w:t>
      </w:r>
      <w:r>
        <w:rPr>
          <w:color w:val="231F20"/>
        </w:rPr>
        <w:t>ရန်</w:t>
      </w:r>
      <w:r>
        <w:rPr>
          <w:color w:val="231F20"/>
          <w:spacing w:val="-9"/>
        </w:rPr>
        <w:t xml:space="preserve"> </w:t>
      </w:r>
      <w:r>
        <w:rPr>
          <w:color w:val="231F20"/>
        </w:rPr>
        <w:t>ဆောက်လုပ်ရေး</w:t>
      </w:r>
      <w:r>
        <w:rPr>
          <w:color w:val="231F20"/>
          <w:spacing w:val="-9"/>
        </w:rPr>
        <w:t xml:space="preserve"> </w:t>
      </w:r>
      <w:r>
        <w:rPr>
          <w:color w:val="231F20"/>
        </w:rPr>
        <w:t>(မှတဆင့်</w:t>
      </w:r>
      <w:r>
        <w:rPr>
          <w:color w:val="231F20"/>
          <w:spacing w:val="-9"/>
        </w:rPr>
        <w:t xml:space="preserve"> </w:t>
      </w:r>
      <w:r>
        <w:rPr>
          <w:color w:val="231F20"/>
        </w:rPr>
        <w:t>ချိတ်ဆက်မှု)</w:t>
      </w:r>
      <w:r>
        <w:rPr>
          <w:color w:val="231F20"/>
          <w:spacing w:val="-9"/>
        </w:rPr>
        <w:t xml:space="preserve"> </w:t>
      </w:r>
      <w:r>
        <w:rPr>
          <w:color w:val="231F20"/>
        </w:rPr>
        <w:t>စိတ်ပိုင်းဆိုင်ရာ</w:t>
      </w:r>
      <w:r>
        <w:rPr>
          <w:color w:val="231F20"/>
          <w:spacing w:val="-9"/>
        </w:rPr>
        <w:t xml:space="preserve"> </w:t>
      </w:r>
      <w:r>
        <w:rPr>
          <w:color w:val="231F20"/>
        </w:rPr>
        <w:t>မော်ဒယ်များ</w:t>
      </w:r>
      <w:r>
        <w:rPr>
          <w:color w:val="231F20"/>
          <w:spacing w:val="-9"/>
        </w:rPr>
        <w:t xml:space="preserve"> </w:t>
      </w:r>
      <w:r>
        <w:rPr>
          <w:color w:val="231F20"/>
        </w:rPr>
        <w:t>၏</w:t>
      </w:r>
      <w:r>
        <w:rPr>
          <w:color w:val="231F20"/>
          <w:spacing w:val="-9"/>
        </w:rPr>
        <w:t xml:space="preserve"> </w:t>
      </w:r>
      <w:r>
        <w:rPr>
          <w:color w:val="231F20"/>
        </w:rPr>
        <w:t>ဘယ်လိုလဲ</w:t>
      </w:r>
      <w:r>
        <w:rPr>
          <w:color w:val="231F20"/>
          <w:spacing w:val="-9"/>
        </w:rPr>
        <w:t xml:space="preserve"> </w:t>
      </w:r>
      <w:r>
        <w:rPr>
          <w:color w:val="231F20"/>
        </w:rPr>
        <w:t>ယဉ်ကျေးမှု</w:t>
      </w:r>
      <w:r>
        <w:rPr>
          <w:color w:val="231F20"/>
          <w:spacing w:val="-9"/>
        </w:rPr>
        <w:t xml:space="preserve"> </w:t>
      </w:r>
      <w:r>
        <w:rPr>
          <w:color w:val="231F20"/>
        </w:rPr>
        <w:t>မော်ဒယ်များ</w:t>
      </w:r>
      <w:r>
        <w:rPr>
          <w:color w:val="231F20"/>
          <w:spacing w:val="-9"/>
        </w:rPr>
        <w:t xml:space="preserve"> </w:t>
      </w:r>
      <w:r>
        <w:rPr>
          <w:color w:val="231F20"/>
        </w:rPr>
        <w:t>ဖြစ်ကြပါသည်။</w:t>
      </w:r>
      <w:r>
        <w:rPr>
          <w:color w:val="231F20"/>
          <w:spacing w:val="-9"/>
        </w:rPr>
        <w:t xml:space="preserve"> </w:t>
      </w:r>
      <w:r>
        <w:rPr>
          <w:color w:val="231F20"/>
        </w:rPr>
        <w:t>ချည်ထားသည်။</w:t>
      </w:r>
      <w:r>
        <w:rPr>
          <w:color w:val="231F20"/>
          <w:spacing w:val="-9"/>
        </w:rPr>
        <w:t xml:space="preserve"> </w:t>
      </w:r>
      <w:r>
        <w:rPr>
          <w:color w:val="231F20"/>
        </w:rPr>
        <w:t>ရန်</w:t>
      </w:r>
      <w:r>
        <w:rPr>
          <w:color w:val="231F20"/>
          <w:spacing w:val="-9"/>
        </w:rPr>
        <w:t xml:space="preserve"> </w:t>
      </w:r>
      <w:r>
        <w:rPr>
          <w:color w:val="231F20"/>
        </w:rPr>
        <w:t>စိတ်ခံစားမှု</w:t>
      </w:r>
      <w:r>
        <w:rPr>
          <w:color w:val="231F20"/>
          <w:spacing w:val="-9"/>
        </w:rPr>
        <w:t xml:space="preserve"> </w:t>
      </w:r>
      <w:r>
        <w:rPr>
          <w:color w:val="231F20"/>
        </w:rPr>
        <w:t>(အမှတ်တရများ</w:t>
      </w:r>
      <w:r>
        <w:rPr>
          <w:color w:val="231F20"/>
          <w:spacing w:val="-9"/>
        </w:rPr>
        <w:t xml:space="preserve"> </w:t>
      </w:r>
      <w:r>
        <w:rPr>
          <w:color w:val="231F20"/>
        </w:rPr>
        <w:t>ဆက်စပ်</w:t>
      </w:r>
      <w:r>
        <w:rPr>
          <w:color w:val="231F20"/>
          <w:spacing w:val="-13"/>
        </w:rPr>
        <w:t xml:space="preserve"> </w:t>
      </w:r>
      <w:r>
        <w:rPr>
          <w:color w:val="231F20"/>
        </w:rPr>
        <w:t>အတူ</w:t>
      </w:r>
      <w:r>
        <w:rPr>
          <w:color w:val="231F20"/>
          <w:spacing w:val="-12"/>
        </w:rPr>
        <w:t xml:space="preserve"> </w:t>
      </w:r>
      <w:r>
        <w:rPr>
          <w:color w:val="231F20"/>
        </w:rPr>
        <w:t>ခံစားချက်များ)</w:t>
      </w:r>
      <w:r>
        <w:rPr>
          <w:color w:val="231F20"/>
          <w:spacing w:val="-13"/>
        </w:rPr>
        <w:t xml:space="preserve"> </w:t>
      </w:r>
      <w:r>
        <w:rPr>
          <w:color w:val="231F20"/>
        </w:rPr>
        <w:t>နှင့်</w:t>
      </w:r>
      <w:r>
        <w:rPr>
          <w:color w:val="231F20"/>
          <w:spacing w:val="-12"/>
        </w:rPr>
        <w:t xml:space="preserve"> </w:t>
      </w:r>
      <w:r>
        <w:rPr>
          <w:color w:val="231F20"/>
        </w:rPr>
        <w:t>ဤသို့ဖြင့်</w:t>
      </w:r>
      <w:r>
        <w:rPr>
          <w:color w:val="231F20"/>
          <w:spacing w:val="-13"/>
        </w:rPr>
        <w:t xml:space="preserve"> </w:t>
      </w:r>
      <w:r>
        <w:rPr>
          <w:color w:val="231F20"/>
        </w:rPr>
        <w:t>ရန်</w:t>
      </w:r>
      <w:r>
        <w:rPr>
          <w:color w:val="231F20"/>
          <w:spacing w:val="-12"/>
        </w:rPr>
        <w:t xml:space="preserve"> </w:t>
      </w:r>
      <w:r>
        <w:rPr>
          <w:color w:val="231F20"/>
        </w:rPr>
        <w:t>စေ့ဆော်မှု၊</w:t>
      </w:r>
      <w:r>
        <w:rPr>
          <w:color w:val="231F20"/>
          <w:spacing w:val="-13"/>
        </w:rPr>
        <w:t xml:space="preserve"> </w:t>
      </w:r>
      <w:r>
        <w:rPr>
          <w:color w:val="231F20"/>
        </w:rPr>
        <w:t>ကျိုးကြောင်းဆင်ခြင်ခြင်း၊</w:t>
      </w:r>
      <w:r>
        <w:rPr>
          <w:color w:val="231F20"/>
          <w:spacing w:val="-12"/>
        </w:rPr>
        <w:t xml:space="preserve"> </w:t>
      </w:r>
      <w:r>
        <w:rPr>
          <w:color w:val="231F20"/>
        </w:rPr>
        <w:t>နှင့်</w:t>
      </w:r>
      <w:r>
        <w:rPr>
          <w:color w:val="231F20"/>
          <w:spacing w:val="-13"/>
        </w:rPr>
        <w:t xml:space="preserve"> </w:t>
      </w:r>
      <w:r>
        <w:rPr>
          <w:color w:val="231F20"/>
        </w:rPr>
        <w:t>အခြား</w:t>
      </w:r>
      <w:r>
        <w:rPr>
          <w:color w:val="231F20"/>
          <w:spacing w:val="-12"/>
        </w:rPr>
        <w:t xml:space="preserve"> </w:t>
      </w:r>
      <w:r>
        <w:rPr>
          <w:color w:val="231F20"/>
        </w:rPr>
        <w:t>သိမြင်မှုဆိုင်ရာ လုပ်ငန်းစဉ်များနှင့် ၎င်းတို့ကို သင်ယူနည်း။ ၎င်းသည် အလွန်နှစ်သက်သော သီအိုရီဆိုင်ရာ ချိတ်ဆက်မှုနှင့် ချိတ်ဆက်မှုတို့နှင့်အတူ သိမြင်မှုဆိုင်ရာ သိပ္ပံပညာကို လှုံ့ဆော်ပေးသည့် ဖွံ့ဖြိုးတိုးတက်မှုတစ်ခုဖြစ်သည်။</w:t>
      </w:r>
      <w:r>
        <w:rPr>
          <w:color w:val="231F20"/>
          <w:spacing w:val="-11"/>
        </w:rPr>
        <w:t xml:space="preserve"> </w:t>
      </w:r>
      <w:r>
        <w:rPr>
          <w:color w:val="231F20"/>
        </w:rPr>
        <w:t>ပန်းတိုင်</w:t>
      </w:r>
      <w:r>
        <w:rPr>
          <w:color w:val="231F20"/>
          <w:spacing w:val="-11"/>
        </w:rPr>
        <w:t xml:space="preserve"> </w:t>
      </w:r>
      <w:r>
        <w:rPr>
          <w:color w:val="231F20"/>
        </w:rPr>
        <w:t>တစ်ခု</w:t>
      </w:r>
      <w:r>
        <w:rPr>
          <w:color w:val="231F20"/>
          <w:spacing w:val="-11"/>
        </w:rPr>
        <w:t xml:space="preserve"> </w:t>
      </w:r>
      <w:r>
        <w:rPr>
          <w:color w:val="231F20"/>
        </w:rPr>
        <w:t>စိတ္တဇ</w:t>
      </w:r>
      <w:r>
        <w:rPr>
          <w:color w:val="231F20"/>
          <w:spacing w:val="-11"/>
        </w:rPr>
        <w:t xml:space="preserve"> </w:t>
      </w:r>
      <w:r>
        <w:rPr>
          <w:color w:val="231F20"/>
        </w:rPr>
        <w:t>စိတ်ပိုင်းဆိုင်ရာ</w:t>
      </w:r>
      <w:r>
        <w:rPr>
          <w:color w:val="231F20"/>
          <w:spacing w:val="-11"/>
        </w:rPr>
        <w:t xml:space="preserve"> </w:t>
      </w:r>
      <w:r>
        <w:rPr>
          <w:color w:val="231F20"/>
        </w:rPr>
        <w:t>သီအိုရီ</w:t>
      </w:r>
      <w:r>
        <w:rPr>
          <w:color w:val="231F20"/>
          <w:spacing w:val="-11"/>
        </w:rPr>
        <w:t xml:space="preserve"> </w:t>
      </w:r>
      <w:r>
        <w:rPr>
          <w:color w:val="231F20"/>
        </w:rPr>
        <w:t>၏</w:t>
      </w:r>
      <w:r>
        <w:rPr>
          <w:color w:val="231F20"/>
          <w:spacing w:val="-11"/>
        </w:rPr>
        <w:t xml:space="preserve"> </w:t>
      </w:r>
      <w:r>
        <w:rPr>
          <w:color w:val="231F20"/>
        </w:rPr>
        <w:t>စိတ်ပိုင်းဆိုင်ရာ</w:t>
      </w:r>
      <w:r>
        <w:rPr>
          <w:color w:val="231F20"/>
          <w:spacing w:val="-11"/>
        </w:rPr>
        <w:t xml:space="preserve"> </w:t>
      </w:r>
      <w:r>
        <w:rPr>
          <w:color w:val="231F20"/>
        </w:rPr>
        <w:t>ကိုယ်စားပြုမှုများ။</w:t>
      </w:r>
      <w:r>
        <w:rPr>
          <w:color w:val="231F20"/>
          <w:spacing w:val="-11"/>
        </w:rPr>
        <w:t xml:space="preserve"> </w:t>
      </w:r>
      <w:r>
        <w:rPr>
          <w:color w:val="231F20"/>
        </w:rPr>
        <w:t>ဒီ</w:t>
      </w:r>
      <w:r>
        <w:rPr>
          <w:color w:val="231F20"/>
          <w:spacing w:val="-11"/>
        </w:rPr>
        <w:t xml:space="preserve"> </w:t>
      </w:r>
      <w:r>
        <w:rPr>
          <w:color w:val="231F20"/>
        </w:rPr>
        <w:t xml:space="preserve">ရွှေ့စရာ </w:t>
      </w:r>
      <w:r>
        <w:rPr>
          <w:color w:val="231F20"/>
          <w:spacing w:val="-2"/>
        </w:rPr>
        <w:t>ရှိတယ်။</w:t>
      </w:r>
      <w:r>
        <w:rPr>
          <w:color w:val="231F20"/>
          <w:spacing w:val="-7"/>
        </w:rPr>
        <w:t xml:space="preserve"> </w:t>
      </w:r>
      <w:r>
        <w:rPr>
          <w:color w:val="231F20"/>
          <w:spacing w:val="-2"/>
        </w:rPr>
        <w:t>ကျိုး</w:t>
      </w:r>
      <w:r>
        <w:rPr>
          <w:color w:val="231F20"/>
          <w:spacing w:val="-7"/>
        </w:rPr>
        <w:t xml:space="preserve"> </w:t>
      </w:r>
      <w:r>
        <w:rPr>
          <w:color w:val="231F20"/>
          <w:spacing w:val="-2"/>
        </w:rPr>
        <w:t>အဆိုပါ</w:t>
      </w:r>
      <w:r>
        <w:rPr>
          <w:color w:val="231F20"/>
          <w:spacing w:val="-7"/>
        </w:rPr>
        <w:t xml:space="preserve"> </w:t>
      </w:r>
      <w:r>
        <w:rPr>
          <w:color w:val="231F20"/>
          <w:spacing w:val="-2"/>
        </w:rPr>
        <w:t>ပြီးပါပြီ။</w:t>
      </w:r>
      <w:r>
        <w:rPr>
          <w:color w:val="231F20"/>
          <w:spacing w:val="-7"/>
        </w:rPr>
        <w:t xml:space="preserve"> </w:t>
      </w:r>
      <w:r>
        <w:rPr>
          <w:color w:val="231F20"/>
          <w:spacing w:val="-2"/>
        </w:rPr>
        <w:t>မှီခိုမှု</w:t>
      </w:r>
      <w:r>
        <w:rPr>
          <w:color w:val="231F20"/>
          <w:spacing w:val="-7"/>
        </w:rPr>
        <w:t xml:space="preserve"> </w:t>
      </w:r>
      <w:r>
        <w:rPr>
          <w:color w:val="231F20"/>
          <w:spacing w:val="-2"/>
        </w:rPr>
        <w:t>၏</w:t>
      </w:r>
      <w:r>
        <w:rPr>
          <w:color w:val="231F20"/>
          <w:spacing w:val="-7"/>
        </w:rPr>
        <w:t xml:space="preserve"> </w:t>
      </w:r>
      <w:r>
        <w:rPr>
          <w:color w:val="231F20"/>
          <w:spacing w:val="-2"/>
        </w:rPr>
        <w:t>အတွေး</w:t>
      </w:r>
      <w:r>
        <w:rPr>
          <w:color w:val="231F20"/>
          <w:spacing w:val="-7"/>
        </w:rPr>
        <w:t xml:space="preserve"> </w:t>
      </w:r>
      <w:r>
        <w:rPr>
          <w:color w:val="231F20"/>
          <w:spacing w:val="-2"/>
        </w:rPr>
        <w:t>on</w:t>
      </w:r>
      <w:r>
        <w:rPr>
          <w:color w:val="231F20"/>
          <w:spacing w:val="-7"/>
        </w:rPr>
        <w:t xml:space="preserve"> </w:t>
      </w:r>
      <w:r>
        <w:rPr>
          <w:color w:val="231F20"/>
          <w:spacing w:val="-2"/>
        </w:rPr>
        <w:t>ဘာသာစကား၊</w:t>
      </w:r>
      <w:r>
        <w:rPr>
          <w:color w:val="231F20"/>
          <w:spacing w:val="-7"/>
        </w:rPr>
        <w:t xml:space="preserve"> </w:t>
      </w:r>
      <w:r>
        <w:rPr>
          <w:color w:val="231F20"/>
          <w:spacing w:val="-2"/>
        </w:rPr>
        <w:t>အဖြစ်</w:t>
      </w:r>
      <w:r>
        <w:rPr>
          <w:color w:val="231F20"/>
          <w:spacing w:val="-7"/>
        </w:rPr>
        <w:t xml:space="preserve"> </w:t>
      </w:r>
      <w:r>
        <w:rPr>
          <w:color w:val="231F20"/>
          <w:spacing w:val="-2"/>
        </w:rPr>
        <w:t>အဆိုပါ</w:t>
      </w:r>
      <w:r>
        <w:rPr>
          <w:color w:val="231F20"/>
          <w:spacing w:val="-7"/>
        </w:rPr>
        <w:t xml:space="preserve"> </w:t>
      </w:r>
      <w:r>
        <w:rPr>
          <w:color w:val="231F20"/>
          <w:spacing w:val="-2"/>
        </w:rPr>
        <w:t>အဓိက</w:t>
      </w:r>
      <w:r>
        <w:rPr>
          <w:color w:val="231F20"/>
          <w:spacing w:val="-7"/>
        </w:rPr>
        <w:t xml:space="preserve"> </w:t>
      </w:r>
      <w:r>
        <w:rPr>
          <w:color w:val="231F20"/>
          <w:spacing w:val="-2"/>
        </w:rPr>
        <w:t>အရာများ</w:t>
      </w:r>
      <w:r>
        <w:rPr>
          <w:color w:val="231F20"/>
        </w:rPr>
        <w:t>​</w:t>
      </w:r>
      <w:r>
        <w:rPr>
          <w:color w:val="231F20"/>
          <w:spacing w:val="-10"/>
        </w:rPr>
        <w:t xml:space="preserve"> </w:t>
      </w:r>
      <w:r>
        <w:rPr>
          <w:color w:val="231F20"/>
        </w:rPr>
        <w:t>အဆိုပါ</w:t>
      </w:r>
      <w:r>
        <w:rPr>
          <w:color w:val="231F20"/>
          <w:spacing w:val="-10"/>
        </w:rPr>
        <w:t xml:space="preserve"> </w:t>
      </w:r>
      <w:r>
        <w:rPr>
          <w:color w:val="231F20"/>
        </w:rPr>
        <w:t>စိတ်</w:t>
      </w:r>
      <w:r>
        <w:rPr>
          <w:color w:val="231F20"/>
          <w:spacing w:val="-10"/>
        </w:rPr>
        <w:t xml:space="preserve"> </w:t>
      </w:r>
      <w:r>
        <w:rPr>
          <w:color w:val="231F20"/>
        </w:rPr>
        <w:t>ဖြစ်ကြပါသည်။</w:t>
      </w:r>
      <w:r>
        <w:rPr>
          <w:color w:val="231F20"/>
          <w:spacing w:val="-10"/>
        </w:rPr>
        <w:t xml:space="preserve"> </w:t>
      </w:r>
      <w:r>
        <w:rPr>
          <w:color w:val="231F20"/>
        </w:rPr>
        <w:t>မဟု</w:t>
      </w:r>
      <w:r>
        <w:rPr>
          <w:color w:val="231F20"/>
        </w:rPr>
        <w:t>တ်ဘူး</w:t>
      </w:r>
      <w:r>
        <w:rPr>
          <w:color w:val="231F20"/>
          <w:spacing w:val="-10"/>
        </w:rPr>
        <w:t xml:space="preserve"> </w:t>
      </w:r>
      <w:r>
        <w:rPr>
          <w:color w:val="231F20"/>
        </w:rPr>
        <w:t>ကြာကြာ</w:t>
      </w:r>
      <w:r>
        <w:rPr>
          <w:color w:val="231F20"/>
          <w:spacing w:val="-10"/>
        </w:rPr>
        <w:t xml:space="preserve"> </w:t>
      </w:r>
      <w:r>
        <w:rPr>
          <w:color w:val="231F20"/>
        </w:rPr>
        <w:t>ယူထားသည်။</w:t>
      </w:r>
      <w:r>
        <w:rPr>
          <w:color w:val="231F20"/>
          <w:spacing w:val="-10"/>
        </w:rPr>
        <w:t xml:space="preserve"> </w:t>
      </w:r>
      <w:r>
        <w:rPr>
          <w:color w:val="231F20"/>
        </w:rPr>
        <w:t>ရန်</w:t>
      </w:r>
      <w:r>
        <w:rPr>
          <w:color w:val="231F20"/>
          <w:spacing w:val="-10"/>
        </w:rPr>
        <w:t xml:space="preserve"> </w:t>
      </w:r>
      <w:r>
        <w:rPr>
          <w:color w:val="231F20"/>
        </w:rPr>
        <w:t>ဖြစ်</w:t>
      </w:r>
      <w:r>
        <w:rPr>
          <w:color w:val="231F20"/>
          <w:spacing w:val="-10"/>
        </w:rPr>
        <w:t xml:space="preserve"> </w:t>
      </w:r>
      <w:r>
        <w:rPr>
          <w:color w:val="231F20"/>
        </w:rPr>
        <w:t>သင်္ကေတများ</w:t>
      </w:r>
      <w:r>
        <w:rPr>
          <w:color w:val="231F20"/>
          <w:spacing w:val="-10"/>
        </w:rPr>
        <w:t xml:space="preserve"> </w:t>
      </w:r>
      <w:r>
        <w:rPr>
          <w:color w:val="231F20"/>
        </w:rPr>
        <w:t>နှင့်</w:t>
      </w:r>
      <w:r>
        <w:rPr>
          <w:color w:val="231F20"/>
          <w:spacing w:val="-10"/>
        </w:rPr>
        <w:t xml:space="preserve"> </w:t>
      </w:r>
      <w:r>
        <w:rPr>
          <w:color w:val="231F20"/>
        </w:rPr>
        <w:t>အင်္ဂါရပ်များ,</w:t>
      </w:r>
      <w:r>
        <w:rPr>
          <w:color w:val="231F20"/>
          <w:spacing w:val="-10"/>
        </w:rPr>
        <w:t xml:space="preserve"> </w:t>
      </w:r>
      <w:r>
        <w:rPr>
          <w:color w:val="231F20"/>
        </w:rPr>
        <w:t>ဒါပေမယ့်</w:t>
      </w:r>
      <w:r>
        <w:rPr>
          <w:color w:val="231F20"/>
          <w:spacing w:val="-10"/>
        </w:rPr>
        <w:t xml:space="preserve"> </w:t>
      </w:r>
      <w:r>
        <w:rPr>
          <w:color w:val="231F20"/>
        </w:rPr>
        <w:t xml:space="preserve">schemata </w:t>
      </w:r>
      <w:r>
        <w:rPr>
          <w:color w:val="3F7F7F"/>
          <w:vertAlign w:val="superscript"/>
        </w:rPr>
        <w:t>၉</w:t>
      </w:r>
      <w:r>
        <w:rPr>
          <w:color w:val="3F7F7F"/>
        </w:rPr>
        <w:t xml:space="preserve"> </w:t>
      </w:r>
      <w:r>
        <w:rPr>
          <w:color w:val="231F20"/>
        </w:rPr>
        <w:t xml:space="preserve">သို့သော် စိတ်၏အမြင်သည် သာ၍သာလွန်နေပေ၏၊ တကယ်တော့ “[t]သူခြုံငုံကြည့်တာက ယဉ်ကျေးမှုကို အမှုန်အမွှားလို့ မြင်တယ်၊ လူမှုရေးအရ ခွဲဝေတယ် </w:t>
      </w:r>
      <w:r>
        <w:rPr>
          <w:color w:val="231F20"/>
          <w:spacing w:val="-2"/>
        </w:rPr>
        <w:t>၊</w:t>
      </w:r>
      <w:r>
        <w:rPr>
          <w:color w:val="231F20"/>
          <w:spacing w:val="-11"/>
        </w:rPr>
        <w:t xml:space="preserve"> </w:t>
      </w:r>
      <w:r>
        <w:rPr>
          <w:color w:val="231F20"/>
          <w:spacing w:val="-2"/>
        </w:rPr>
        <w:t>နှင့်</w:t>
      </w:r>
      <w:r>
        <w:rPr>
          <w:color w:val="231F20"/>
          <w:spacing w:val="-10"/>
        </w:rPr>
        <w:t xml:space="preserve"> </w:t>
      </w:r>
      <w:r>
        <w:rPr>
          <w:color w:val="231F20"/>
          <w:spacing w:val="-2"/>
        </w:rPr>
        <w:t>အမျိုးမျိုး</w:t>
      </w:r>
      <w:r>
        <w:rPr>
          <w:color w:val="231F20"/>
          <w:spacing w:val="-10"/>
        </w:rPr>
        <w:t xml:space="preserve"> </w:t>
      </w:r>
      <w:r>
        <w:rPr>
          <w:color w:val="231F20"/>
          <w:spacing w:val="-2"/>
        </w:rPr>
        <w:t>embodied</w:t>
      </w:r>
      <w:r>
        <w:rPr>
          <w:color w:val="231F20"/>
          <w:spacing w:val="-10"/>
        </w:rPr>
        <w:t xml:space="preserve"> </w:t>
      </w:r>
      <w:r>
        <w:rPr>
          <w:color w:val="231F20"/>
          <w:spacing w:val="-2"/>
        </w:rPr>
        <w:t>၌</w:t>
      </w:r>
      <w:r>
        <w:rPr>
          <w:color w:val="231F20"/>
          <w:spacing w:val="-10"/>
        </w:rPr>
        <w:t xml:space="preserve"> </w:t>
      </w:r>
      <w:r>
        <w:rPr>
          <w:color w:val="231F20"/>
          <w:spacing w:val="-2"/>
        </w:rPr>
        <w:t>ပြင်ပ</w:t>
      </w:r>
      <w:r>
        <w:rPr>
          <w:color w:val="231F20"/>
          <w:spacing w:val="-10"/>
        </w:rPr>
        <w:t xml:space="preserve"> </w:t>
      </w:r>
      <w:r>
        <w:rPr>
          <w:color w:val="231F20"/>
          <w:spacing w:val="-2"/>
        </w:rPr>
        <w:t>ပုံစံများ"</w:t>
      </w:r>
      <w:r>
        <w:rPr>
          <w:color w:val="231F20"/>
          <w:spacing w:val="-10"/>
        </w:rPr>
        <w:t xml:space="preserve"> </w:t>
      </w:r>
      <w:r>
        <w:rPr>
          <w:color w:val="231F20"/>
          <w:spacing w:val="-2"/>
        </w:rPr>
        <w:t>(D'Andrade</w:t>
      </w:r>
      <w:r>
        <w:rPr>
          <w:color w:val="231F20"/>
          <w:spacing w:val="-10"/>
        </w:rPr>
        <w:t xml:space="preserve"> </w:t>
      </w:r>
      <w:r>
        <w:rPr>
          <w:color w:val="3F7F7F"/>
          <w:spacing w:val="-2"/>
        </w:rPr>
        <w:t xml:space="preserve">၁၉၉၅ </w:t>
      </w:r>
      <w:r>
        <w:rPr>
          <w:color w:val="231F20"/>
          <w:spacing w:val="-2"/>
        </w:rPr>
        <w:t>:</w:t>
      </w:r>
      <w:r>
        <w:rPr>
          <w:color w:val="231F20"/>
          <w:spacing w:val="-10"/>
        </w:rPr>
        <w:t xml:space="preserve"> </w:t>
      </w:r>
      <w:r>
        <w:rPr>
          <w:color w:val="231F20"/>
          <w:spacing w:val="-2"/>
        </w:rPr>
        <w:t>၂၄၈)။</w:t>
      </w:r>
      <w:r>
        <w:rPr>
          <w:color w:val="231F20"/>
          <w:spacing w:val="-11"/>
        </w:rPr>
        <w:t xml:space="preserve"> </w:t>
      </w:r>
      <w:r>
        <w:rPr>
          <w:color w:val="231F20"/>
          <w:spacing w:val="-2"/>
        </w:rPr>
        <w:t>တကယ်ပါပဲ,</w:t>
      </w:r>
    </w:p>
    <w:p w:rsidR="00FC077F" w:rsidRDefault="00FC077F">
      <w:pPr>
        <w:pStyle w:val="BodyText"/>
        <w:spacing w:before="22"/>
        <w:jc w:val="left"/>
      </w:pPr>
    </w:p>
    <w:p w:rsidR="00FC077F" w:rsidRDefault="002176C3">
      <w:pPr>
        <w:ind w:left="70"/>
        <w:rPr>
          <w:sz w:val="16"/>
        </w:rPr>
      </w:pPr>
      <w:r>
        <w:rPr>
          <w:position w:val="6"/>
          <w:sz w:val="12"/>
        </w:rPr>
        <w:t>၉</w:t>
      </w:r>
      <w:r>
        <w:rPr>
          <w:spacing w:val="44"/>
          <w:position w:val="6"/>
          <w:sz w:val="12"/>
        </w:rPr>
        <w:t xml:space="preserve"> </w:t>
      </w:r>
      <w:r>
        <w:rPr>
          <w:sz w:val="16"/>
        </w:rPr>
        <w:t>ကြည့်ပါ။</w:t>
      </w:r>
      <w:r>
        <w:rPr>
          <w:spacing w:val="-5"/>
          <w:sz w:val="16"/>
        </w:rPr>
        <w:t xml:space="preserve"> </w:t>
      </w:r>
      <w:r>
        <w:rPr>
          <w:sz w:val="16"/>
        </w:rPr>
        <w:t>D'Andrade</w:t>
      </w:r>
      <w:r>
        <w:rPr>
          <w:spacing w:val="-4"/>
          <w:sz w:val="16"/>
        </w:rPr>
        <w:t xml:space="preserve"> </w:t>
      </w:r>
      <w:r>
        <w:rPr>
          <w:color w:val="3F7F7F"/>
          <w:sz w:val="16"/>
        </w:rPr>
        <w:t xml:space="preserve">၁၉၉၅ </w:t>
      </w:r>
      <w:r>
        <w:rPr>
          <w:sz w:val="16"/>
        </w:rPr>
        <w:t>:</w:t>
      </w:r>
      <w:r>
        <w:rPr>
          <w:spacing w:val="-5"/>
          <w:sz w:val="16"/>
        </w:rPr>
        <w:t xml:space="preserve"> </w:t>
      </w:r>
      <w:r>
        <w:rPr>
          <w:sz w:val="16"/>
        </w:rPr>
        <w:t>၁၄၃–၁၄၉၊</w:t>
      </w:r>
      <w:r>
        <w:rPr>
          <w:spacing w:val="-4"/>
          <w:sz w:val="16"/>
        </w:rPr>
        <w:t xml:space="preserve"> </w:t>
      </w:r>
      <w:r>
        <w:rPr>
          <w:sz w:val="16"/>
        </w:rPr>
        <w:t>၂၄၆;</w:t>
      </w:r>
      <w:r>
        <w:rPr>
          <w:spacing w:val="-4"/>
          <w:sz w:val="16"/>
        </w:rPr>
        <w:t xml:space="preserve"> </w:t>
      </w:r>
      <w:r>
        <w:rPr>
          <w:sz w:val="16"/>
        </w:rPr>
        <w:t>Strauss</w:t>
      </w:r>
      <w:r>
        <w:rPr>
          <w:spacing w:val="-5"/>
          <w:sz w:val="16"/>
        </w:rPr>
        <w:t xml:space="preserve"> </w:t>
      </w:r>
      <w:r>
        <w:rPr>
          <w:sz w:val="16"/>
        </w:rPr>
        <w:t>နှင့်</w:t>
      </w:r>
      <w:r>
        <w:rPr>
          <w:spacing w:val="-4"/>
          <w:sz w:val="16"/>
        </w:rPr>
        <w:t xml:space="preserve"> </w:t>
      </w:r>
      <w:r>
        <w:rPr>
          <w:sz w:val="16"/>
        </w:rPr>
        <w:t>Quinn</w:t>
      </w:r>
      <w:r>
        <w:rPr>
          <w:spacing w:val="-4"/>
          <w:sz w:val="16"/>
        </w:rPr>
        <w:t xml:space="preserve"> </w:t>
      </w:r>
      <w:r>
        <w:rPr>
          <w:color w:val="3F7F7F"/>
          <w:sz w:val="16"/>
        </w:rPr>
        <w:t xml:space="preserve">၁၉၉၇ </w:t>
      </w:r>
      <w:r>
        <w:rPr>
          <w:sz w:val="16"/>
        </w:rPr>
        <w:t>:</w:t>
      </w:r>
      <w:r>
        <w:rPr>
          <w:spacing w:val="-5"/>
          <w:sz w:val="16"/>
        </w:rPr>
        <w:t xml:space="preserve"> </w:t>
      </w:r>
      <w:r>
        <w:rPr>
          <w:spacing w:val="-2"/>
          <w:sz w:val="16"/>
        </w:rPr>
        <w:t>၄၈–၈၄။</w:t>
      </w:r>
    </w:p>
    <w:p w:rsidR="00FC077F" w:rsidRDefault="00FC077F">
      <w:pPr>
        <w:rPr>
          <w:sz w:val="16"/>
        </w:rPr>
        <w:sectPr w:rsidR="00FC077F">
          <w:pgSz w:w="7490" w:h="11820"/>
          <w:pgMar w:top="280" w:right="566" w:bottom="280" w:left="566" w:header="720" w:footer="720" w:gutter="0"/>
          <w:cols w:space="720"/>
        </w:sectPr>
      </w:pPr>
    </w:p>
    <w:p w:rsidR="00FC077F" w:rsidRDefault="002176C3">
      <w:pPr>
        <w:tabs>
          <w:tab w:val="right" w:pos="6291"/>
        </w:tabs>
        <w:spacing w:before="81"/>
        <w:ind w:left="2240"/>
        <w:rPr>
          <w:sz w:val="20"/>
        </w:rPr>
      </w:pPr>
      <w:r>
        <w:rPr>
          <w:i/>
          <w:sz w:val="20"/>
        </w:rPr>
        <w:t>သိမြင်မှု</w:t>
      </w:r>
      <w:r>
        <w:rPr>
          <w:i/>
          <w:spacing w:val="-11"/>
          <w:sz w:val="20"/>
        </w:rPr>
        <w:t xml:space="preserve"> </w:t>
      </w:r>
      <w:r>
        <w:rPr>
          <w:i/>
          <w:spacing w:val="-2"/>
          <w:sz w:val="20"/>
        </w:rPr>
        <w:t xml:space="preserve">မနုဿဗေဒ </w:t>
      </w:r>
      <w:r>
        <w:rPr>
          <w:sz w:val="20"/>
        </w:rPr>
        <w:tab/>
      </w:r>
      <w:r>
        <w:rPr>
          <w:spacing w:val="-5"/>
          <w:sz w:val="20"/>
        </w:rPr>
        <w:t>၁၀၃</w:t>
      </w:r>
    </w:p>
    <w:p w:rsidR="00FC077F" w:rsidRDefault="002176C3">
      <w:pPr>
        <w:pStyle w:val="BodyText"/>
        <w:spacing w:before="7"/>
        <w:jc w:val="left"/>
        <w:rPr>
          <w:sz w:val="3"/>
        </w:rPr>
      </w:pPr>
      <w:r>
        <w:rPr>
          <w:noProof/>
          <w:sz w:val="3"/>
        </w:rPr>
        <mc:AlternateContent>
          <mc:Choice Requires="wps">
            <w:drawing>
              <wp:anchor distT="0" distB="0" distL="0" distR="0" simplePos="0" relativeHeight="487639040" behindDoc="1" locked="0" layoutInCell="1" allowOverlap="1">
                <wp:simplePos x="0" y="0"/>
                <wp:positionH relativeFrom="page">
                  <wp:posOffset>406526</wp:posOffset>
                </wp:positionH>
                <wp:positionV relativeFrom="paragraph">
                  <wp:posOffset>42201</wp:posOffset>
                </wp:positionV>
                <wp:extent cx="3947795" cy="6350"/>
                <wp:effectExtent l="0" t="0" r="0" b="0"/>
                <wp:wrapTopAndBottom/>
                <wp:docPr id="101" name="Graphic 10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7AC40DBA" id="Graphic 101" o:spid="_x0000_s1026" style="position:absolute;margin-left:32pt;margin-top:3.3pt;width:310.85pt;height:.5pt;z-index:-15677440;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75" w:right="56"/>
      </w:pPr>
      <w:r>
        <w:rPr>
          <w:color w:val="231F20"/>
        </w:rPr>
        <w:t>D'Andrade၊</w:t>
      </w:r>
      <w:r>
        <w:rPr>
          <w:color w:val="231F20"/>
          <w:spacing w:val="-8"/>
        </w:rPr>
        <w:t xml:space="preserve"> </w:t>
      </w:r>
      <w:r>
        <w:rPr>
          <w:color w:val="231F20"/>
        </w:rPr>
        <w:t>၌</w:t>
      </w:r>
      <w:r>
        <w:rPr>
          <w:color w:val="231F20"/>
          <w:spacing w:val="-8"/>
        </w:rPr>
        <w:t xml:space="preserve"> </w:t>
      </w:r>
      <w:r>
        <w:rPr>
          <w:color w:val="231F20"/>
        </w:rPr>
        <w:t>တစ်ခု</w:t>
      </w:r>
      <w:r>
        <w:rPr>
          <w:color w:val="231F20"/>
          <w:spacing w:val="-8"/>
        </w:rPr>
        <w:t xml:space="preserve"> </w:t>
      </w:r>
      <w:r>
        <w:rPr>
          <w:color w:val="231F20"/>
        </w:rPr>
        <w:t>ဆင်ခြေ</w:t>
      </w:r>
      <w:r>
        <w:rPr>
          <w:color w:val="231F20"/>
          <w:spacing w:val="-8"/>
        </w:rPr>
        <w:t xml:space="preserve"> </w:t>
      </w:r>
      <w:r>
        <w:rPr>
          <w:color w:val="231F20"/>
        </w:rPr>
        <w:t>ပြန်လည်သတိရခြင်း။</w:t>
      </w:r>
      <w:r>
        <w:rPr>
          <w:color w:val="231F20"/>
          <w:spacing w:val="-8"/>
        </w:rPr>
        <w:t xml:space="preserve"> </w:t>
      </w:r>
      <w:r>
        <w:rPr>
          <w:color w:val="231F20"/>
        </w:rPr>
        <w:t>modularity</w:t>
      </w:r>
      <w:r>
        <w:rPr>
          <w:color w:val="231F20"/>
          <w:spacing w:val="-8"/>
        </w:rPr>
        <w:t xml:space="preserve"> </w:t>
      </w:r>
      <w:r>
        <w:rPr>
          <w:color w:val="231F20"/>
        </w:rPr>
        <w:t>ယူဆချက်</w:t>
      </w:r>
      <w:r>
        <w:rPr>
          <w:color w:val="231F20"/>
          <w:spacing w:val="-8"/>
        </w:rPr>
        <w:t xml:space="preserve"> </w:t>
      </w:r>
      <w:r>
        <w:rPr>
          <w:color w:val="231F20"/>
        </w:rPr>
        <w:t>၌</w:t>
      </w:r>
      <w:r>
        <w:rPr>
          <w:color w:val="231F20"/>
          <w:spacing w:val="-8"/>
        </w:rPr>
        <w:t xml:space="preserve"> </w:t>
      </w:r>
      <w:r>
        <w:rPr>
          <w:color w:val="231F20"/>
        </w:rPr>
        <w:t>သိမြင်မှု</w:t>
      </w:r>
      <w:r>
        <w:rPr>
          <w:color w:val="231F20"/>
          <w:spacing w:val="-8"/>
        </w:rPr>
        <w:t xml:space="preserve"> </w:t>
      </w:r>
      <w:r>
        <w:rPr>
          <w:color w:val="231F20"/>
        </w:rPr>
        <w:t xml:space="preserve">သိပ္ပံပညာသည် Geertz ၏ ယဉ်ကျေးမှုကို ရေဘဝဲအဖြစ် ရှုမြင်ခြင်း ( </w:t>
      </w:r>
      <w:r>
        <w:rPr>
          <w:color w:val="3F7F7F"/>
        </w:rPr>
        <w:t xml:space="preserve">1995 </w:t>
      </w:r>
      <w:r>
        <w:rPr>
          <w:color w:val="231F20"/>
        </w:rPr>
        <w:t>: 249):</w:t>
      </w:r>
    </w:p>
    <w:p w:rsidR="00FC077F" w:rsidRDefault="002176C3">
      <w:pPr>
        <w:spacing w:before="171" w:line="230" w:lineRule="auto"/>
        <w:ind w:left="75" w:right="57"/>
        <w:jc w:val="both"/>
        <w:rPr>
          <w:sz w:val="18"/>
        </w:rPr>
      </w:pPr>
      <w:r>
        <w:rPr>
          <w:color w:val="231F20"/>
          <w:sz w:val="18"/>
        </w:rPr>
        <w:t>လက်တွေ့ကျသောအချက်မှာ ယဉ်ကျေးမှုသည် ဒီရေကန်ထက် စုဆောင်းထားသော မျိုးနွယ်စုများနှင့် ပို၍တူသည် ။</w:t>
      </w:r>
      <w:r>
        <w:rPr>
          <w:color w:val="231F20"/>
          <w:spacing w:val="-12"/>
          <w:sz w:val="18"/>
        </w:rPr>
        <w:t xml:space="preserve"> </w:t>
      </w:r>
      <w:r>
        <w:rPr>
          <w:color w:val="231F20"/>
          <w:sz w:val="18"/>
        </w:rPr>
        <w:t>a</w:t>
      </w:r>
      <w:r>
        <w:rPr>
          <w:color w:val="231F20"/>
          <w:spacing w:val="-11"/>
          <w:sz w:val="18"/>
        </w:rPr>
        <w:t xml:space="preserve"> </w:t>
      </w:r>
      <w:r>
        <w:rPr>
          <w:color w:val="231F20"/>
          <w:sz w:val="18"/>
        </w:rPr>
        <w:t>တစ်ခုတည်း</w:t>
      </w:r>
      <w:r>
        <w:rPr>
          <w:color w:val="231F20"/>
          <w:spacing w:val="-11"/>
          <w:sz w:val="18"/>
        </w:rPr>
        <w:t xml:space="preserve"> </w:t>
      </w:r>
      <w:r>
        <w:rPr>
          <w:color w:val="231F20"/>
          <w:sz w:val="18"/>
        </w:rPr>
        <w:t>ရေဘဝဲ</w:t>
      </w:r>
      <w:r>
        <w:rPr>
          <w:color w:val="231F20"/>
          <w:spacing w:val="65"/>
          <w:w w:val="150"/>
          <w:sz w:val="18"/>
        </w:rPr>
        <w:t xml:space="preserve">  </w:t>
      </w:r>
      <w:r>
        <w:rPr>
          <w:color w:val="231F20"/>
          <w:sz w:val="18"/>
        </w:rPr>
        <w:t>အသီးသီး</w:t>
      </w:r>
      <w:r>
        <w:rPr>
          <w:color w:val="231F20"/>
          <w:spacing w:val="-11"/>
          <w:sz w:val="18"/>
        </w:rPr>
        <w:t xml:space="preserve"> </w:t>
      </w:r>
      <w:r>
        <w:rPr>
          <w:color w:val="231F20"/>
          <w:sz w:val="18"/>
        </w:rPr>
        <w:t>ယဉ်ကျေးမှု</w:t>
      </w:r>
      <w:r>
        <w:rPr>
          <w:color w:val="231F20"/>
          <w:spacing w:val="-11"/>
          <w:sz w:val="18"/>
        </w:rPr>
        <w:t xml:space="preserve"> </w:t>
      </w:r>
      <w:r>
        <w:rPr>
          <w:color w:val="231F20"/>
          <w:sz w:val="18"/>
        </w:rPr>
        <w:t>မော်ဒယ်</w:t>
      </w:r>
      <w:r>
        <w:rPr>
          <w:color w:val="231F20"/>
          <w:spacing w:val="-11"/>
          <w:sz w:val="18"/>
        </w:rPr>
        <w:t xml:space="preserve"> </w:t>
      </w:r>
      <w:r>
        <w:rPr>
          <w:color w:val="231F20"/>
          <w:sz w:val="18"/>
        </w:rPr>
        <w:t>သည်</w:t>
      </w:r>
      <w:r>
        <w:rPr>
          <w:color w:val="231F20"/>
          <w:spacing w:val="-11"/>
          <w:sz w:val="18"/>
        </w:rPr>
        <w:t xml:space="preserve"> </w:t>
      </w:r>
      <w:r>
        <w:rPr>
          <w:color w:val="231F20"/>
          <w:sz w:val="18"/>
        </w:rPr>
        <w:t>“တူတယ်၊”</w:t>
      </w:r>
      <w:r>
        <w:rPr>
          <w:color w:val="231F20"/>
          <w:spacing w:val="-12"/>
          <w:sz w:val="18"/>
        </w:rPr>
        <w:t xml:space="preserve"> </w:t>
      </w:r>
      <w:r>
        <w:rPr>
          <w:color w:val="231F20"/>
          <w:sz w:val="18"/>
        </w:rPr>
        <w:t>ဒါပေမယ့်</w:t>
      </w:r>
      <w:r>
        <w:rPr>
          <w:color w:val="231F20"/>
          <w:spacing w:val="-11"/>
          <w:sz w:val="18"/>
        </w:rPr>
        <w:t xml:space="preserve"> </w:t>
      </w:r>
      <w:r>
        <w:rPr>
          <w:color w:val="231F20"/>
          <w:sz w:val="18"/>
        </w:rPr>
        <w:t>အားလုံး</w:t>
      </w:r>
      <w:r>
        <w:rPr>
          <w:color w:val="231F20"/>
          <w:spacing w:val="-11"/>
          <w:sz w:val="18"/>
        </w:rPr>
        <w:t xml:space="preserve"> </w:t>
      </w:r>
      <w:r>
        <w:rPr>
          <w:color w:val="231F20"/>
          <w:sz w:val="18"/>
        </w:rPr>
        <w:t>အဆိုပါ</w:t>
      </w:r>
      <w:r>
        <w:rPr>
          <w:color w:val="231F20"/>
          <w:spacing w:val="-11"/>
          <w:sz w:val="18"/>
        </w:rPr>
        <w:t xml:space="preserve"> </w:t>
      </w:r>
      <w:r>
        <w:rPr>
          <w:color w:val="231F20"/>
          <w:sz w:val="18"/>
        </w:rPr>
        <w:t>မော်ဒယ်များ</w:t>
      </w:r>
      <w:r>
        <w:rPr>
          <w:color w:val="231F20"/>
          <w:spacing w:val="-12"/>
          <w:sz w:val="18"/>
        </w:rPr>
        <w:t xml:space="preserve"> </w:t>
      </w:r>
      <w:r>
        <w:rPr>
          <w:color w:val="231F20"/>
          <w:spacing w:val="-2"/>
          <w:sz w:val="18"/>
        </w:rPr>
        <w:t>အတူ</w:t>
      </w:r>
    </w:p>
    <w:p w:rsidR="00FC077F" w:rsidRDefault="002176C3">
      <w:pPr>
        <w:spacing w:line="201" w:lineRule="exact"/>
        <w:ind w:left="75"/>
        <w:jc w:val="both"/>
        <w:rPr>
          <w:sz w:val="18"/>
        </w:rPr>
      </w:pPr>
      <w:r>
        <w:rPr>
          <w:color w:val="231F20"/>
          <w:sz w:val="18"/>
        </w:rPr>
        <w:t>လုပ်ပါ။</w:t>
      </w:r>
      <w:r>
        <w:rPr>
          <w:color w:val="231F20"/>
          <w:spacing w:val="-4"/>
          <w:sz w:val="18"/>
        </w:rPr>
        <w:t xml:space="preserve"> </w:t>
      </w:r>
      <w:r>
        <w:rPr>
          <w:color w:val="231F20"/>
          <w:sz w:val="18"/>
        </w:rPr>
        <w:t>မဟုတ်ဘူး</w:t>
      </w:r>
      <w:r>
        <w:rPr>
          <w:color w:val="231F20"/>
          <w:spacing w:val="-4"/>
          <w:sz w:val="18"/>
        </w:rPr>
        <w:t xml:space="preserve"> </w:t>
      </w:r>
      <w:r>
        <w:rPr>
          <w:color w:val="231F20"/>
          <w:sz w:val="18"/>
        </w:rPr>
        <w:t>ပုံစံ</w:t>
      </w:r>
      <w:r>
        <w:rPr>
          <w:color w:val="231F20"/>
          <w:spacing w:val="-4"/>
          <w:sz w:val="18"/>
        </w:rPr>
        <w:t xml:space="preserve"> </w:t>
      </w:r>
      <w:r>
        <w:rPr>
          <w:color w:val="231F20"/>
          <w:sz w:val="18"/>
        </w:rPr>
        <w:t>တစ်ခုခု</w:t>
      </w:r>
      <w:r>
        <w:rPr>
          <w:color w:val="231F20"/>
          <w:spacing w:val="-4"/>
          <w:sz w:val="18"/>
        </w:rPr>
        <w:t xml:space="preserve"> </w:t>
      </w:r>
      <w:r>
        <w:rPr>
          <w:color w:val="231F20"/>
          <w:sz w:val="18"/>
        </w:rPr>
        <w:t>ကြင်နာပါ။</w:t>
      </w:r>
      <w:r>
        <w:rPr>
          <w:color w:val="231F20"/>
          <w:spacing w:val="-4"/>
          <w:sz w:val="18"/>
        </w:rPr>
        <w:t xml:space="preserve"> </w:t>
      </w:r>
      <w:r>
        <w:rPr>
          <w:color w:val="231F20"/>
          <w:sz w:val="18"/>
        </w:rPr>
        <w:t>၏</w:t>
      </w:r>
      <w:r>
        <w:rPr>
          <w:color w:val="231F20"/>
          <w:spacing w:val="-4"/>
          <w:sz w:val="18"/>
        </w:rPr>
        <w:t xml:space="preserve"> </w:t>
      </w:r>
      <w:r>
        <w:rPr>
          <w:color w:val="231F20"/>
          <w:spacing w:val="-2"/>
          <w:sz w:val="18"/>
        </w:rPr>
        <w:t>အရာ။</w:t>
      </w:r>
    </w:p>
    <w:p w:rsidR="00FC077F" w:rsidRDefault="002176C3">
      <w:pPr>
        <w:pStyle w:val="BodyText"/>
        <w:spacing w:before="160" w:line="249" w:lineRule="auto"/>
        <w:ind w:left="75" w:right="55" w:firstLine="199"/>
      </w:pPr>
      <w:r>
        <w:rPr>
          <w:color w:val="231F20"/>
        </w:rPr>
        <w:t>သို့ရာတွင်၊ ယဉ်ကျေးမှု အသိပညာ၏ မတူညီသော သွင်ပြင်လက္ခဏာများ ကွဲပြားခြင်းနှင့် ပေါင်းစပ်မှုမရှိခြင်းအပေါ် ဤတောင်းဆိုချက်သည် အခြေခံကျသော ရှုထောင့်အချို့ကို လျစ်လျူရှုထားခြင်း၊</w:t>
      </w:r>
      <w:r>
        <w:rPr>
          <w:color w:val="231F20"/>
          <w:spacing w:val="-10"/>
        </w:rPr>
        <w:t xml:space="preserve"> </w:t>
      </w:r>
      <w:r>
        <w:rPr>
          <w:color w:val="231F20"/>
        </w:rPr>
        <w:t>၏</w:t>
      </w:r>
      <w:r>
        <w:rPr>
          <w:color w:val="231F20"/>
          <w:spacing w:val="-10"/>
        </w:rPr>
        <w:t xml:space="preserve"> </w:t>
      </w:r>
      <w:r>
        <w:rPr>
          <w:color w:val="231F20"/>
        </w:rPr>
        <w:t>အသိဉာဏ်၊</w:t>
      </w:r>
      <w:r>
        <w:rPr>
          <w:color w:val="231F20"/>
          <w:spacing w:val="-10"/>
        </w:rPr>
        <w:t xml:space="preserve"> </w:t>
      </w:r>
      <w:r>
        <w:rPr>
          <w:color w:val="231F20"/>
        </w:rPr>
        <w:t>နေစဉ်</w:t>
      </w:r>
      <w:r>
        <w:rPr>
          <w:color w:val="231F20"/>
          <w:spacing w:val="-10"/>
        </w:rPr>
        <w:t xml:space="preserve"> </w:t>
      </w:r>
      <w:r>
        <w:rPr>
          <w:color w:val="231F20"/>
        </w:rPr>
        <w:t>သရုပ်ပြသည်။</w:t>
      </w:r>
      <w:r>
        <w:rPr>
          <w:color w:val="231F20"/>
          <w:spacing w:val="-10"/>
        </w:rPr>
        <w:t xml:space="preserve"> </w:t>
      </w:r>
      <w:r>
        <w:rPr>
          <w:color w:val="231F20"/>
        </w:rPr>
        <w:t>ယဉ်ကျေးမှုအရ</w:t>
      </w:r>
      <w:r>
        <w:rPr>
          <w:color w:val="231F20"/>
          <w:spacing w:val="-10"/>
        </w:rPr>
        <w:t xml:space="preserve"> </w:t>
      </w:r>
      <w:r>
        <w:rPr>
          <w:color w:val="231F20"/>
        </w:rPr>
        <w:t>တပ်ထားတဲ့၊</w:t>
      </w:r>
      <w:r>
        <w:rPr>
          <w:color w:val="231F20"/>
          <w:spacing w:val="-9"/>
        </w:rPr>
        <w:t xml:space="preserve"> </w:t>
      </w:r>
      <w:r>
        <w:rPr>
          <w:i/>
          <w:color w:val="231F20"/>
        </w:rPr>
        <w:t>cross-cut</w:t>
      </w:r>
      <w:r>
        <w:rPr>
          <w:i/>
          <w:color w:val="231F20"/>
          <w:spacing w:val="-10"/>
        </w:rPr>
        <w:t xml:space="preserve"> </w:t>
      </w:r>
      <w:r>
        <w:rPr>
          <w:color w:val="231F20"/>
        </w:rPr>
        <w:t>ကွဲပြားသည်။</w:t>
      </w:r>
      <w:r>
        <w:rPr>
          <w:color w:val="231F20"/>
          <w:spacing w:val="-13"/>
        </w:rPr>
        <w:t xml:space="preserve"> </w:t>
      </w:r>
      <w:r>
        <w:rPr>
          <w:color w:val="231F20"/>
        </w:rPr>
        <w:t>စိတ်ပိုင်းဆိုင်ရာ</w:t>
      </w:r>
      <w:r>
        <w:rPr>
          <w:color w:val="231F20"/>
          <w:spacing w:val="-12"/>
        </w:rPr>
        <w:t xml:space="preserve"> </w:t>
      </w:r>
      <w:r>
        <w:rPr>
          <w:color w:val="231F20"/>
        </w:rPr>
        <w:t>ဒိုမိန်းများ</w:t>
      </w:r>
      <w:r>
        <w:rPr>
          <w:color w:val="231F20"/>
          <w:spacing w:val="-13"/>
        </w:rPr>
        <w:t xml:space="preserve"> </w:t>
      </w:r>
      <w:r>
        <w:rPr>
          <w:color w:val="231F20"/>
        </w:rPr>
        <w:t>တစ်</w:t>
      </w:r>
      <w:r>
        <w:rPr>
          <w:color w:val="231F20"/>
          <w:spacing w:val="-12"/>
        </w:rPr>
        <w:t xml:space="preserve"> </w:t>
      </w:r>
      <w:r>
        <w:rPr>
          <w:color w:val="231F20"/>
        </w:rPr>
        <w:t>ချုပ်</w:t>
      </w:r>
      <w:r>
        <w:rPr>
          <w:color w:val="231F20"/>
          <w:spacing w:val="-13"/>
        </w:rPr>
        <w:t xml:space="preserve"> </w:t>
      </w:r>
      <w:r>
        <w:rPr>
          <w:color w:val="231F20"/>
        </w:rPr>
        <w:t>ဥပမာ</w:t>
      </w:r>
      <w:r>
        <w:rPr>
          <w:color w:val="231F20"/>
          <w:spacing w:val="-12"/>
        </w:rPr>
        <w:t xml:space="preserve"> </w:t>
      </w:r>
      <w:r>
        <w:rPr>
          <w:color w:val="231F20"/>
        </w:rPr>
        <w:t>၏</w:t>
      </w:r>
      <w:r>
        <w:rPr>
          <w:color w:val="231F20"/>
          <w:spacing w:val="-13"/>
        </w:rPr>
        <w:t xml:space="preserve"> </w:t>
      </w:r>
      <w:r>
        <w:rPr>
          <w:color w:val="231F20"/>
        </w:rPr>
        <w:t>ဒါတွေ</w:t>
      </w:r>
      <w:r>
        <w:rPr>
          <w:color w:val="231F20"/>
          <w:spacing w:val="-12"/>
        </w:rPr>
        <w:t xml:space="preserve"> </w:t>
      </w:r>
      <w:r>
        <w:rPr>
          <w:color w:val="231F20"/>
        </w:rPr>
        <w:t>သည်</w:t>
      </w:r>
      <w:r>
        <w:rPr>
          <w:color w:val="231F20"/>
          <w:spacing w:val="-13"/>
        </w:rPr>
        <w:t xml:space="preserve"> </w:t>
      </w:r>
      <w:r>
        <w:rPr>
          <w:color w:val="231F20"/>
        </w:rPr>
        <w:t>ဘယ်လိုလဲ</w:t>
      </w:r>
      <w:r>
        <w:rPr>
          <w:color w:val="231F20"/>
          <w:spacing w:val="-12"/>
        </w:rPr>
        <w:t xml:space="preserve"> </w:t>
      </w:r>
      <w:r>
        <w:rPr>
          <w:color w:val="231F20"/>
        </w:rPr>
        <w:t>လူသားများ</w:t>
      </w:r>
      <w:r>
        <w:rPr>
          <w:color w:val="231F20"/>
          <w:spacing w:val="-13"/>
        </w:rPr>
        <w:t xml:space="preserve"> </w:t>
      </w:r>
      <w:r>
        <w:rPr>
          <w:color w:val="231F20"/>
        </w:rPr>
        <w:t>စဉ်းစား၊</w:t>
      </w:r>
      <w:r>
        <w:rPr>
          <w:color w:val="231F20"/>
          <w:spacing w:val="-12"/>
        </w:rPr>
        <w:t xml:space="preserve"> </w:t>
      </w:r>
      <w:r>
        <w:rPr>
          <w:color w:val="231F20"/>
        </w:rPr>
        <w:t>အကြောင်းပြချက်နှင့် ယခုကျွန်ုပ်တို့ပြောင်းသွားသည့် ခေတ်သစ်ဉာဏ်ပညာဆိုင်ရာ မနုဿဗေဒဆိုင်ရာ စုံစမ်းစစ်ဆေးမှု၏နောက်ထပ်အာရုံတစ်ခုဖြစ်သည့် အာကာသအကြောင်းကို ဆွေးနွေးပါ။ ဤချဉ်းကပ်မှုသည် မူရင်းဘာသာစကားဆိုင်ရာ နှိုင်းရဆွေးနွေးငြင်းခုံမှုမှ ဖြစ်ပေါ်လာပြီး ဘာသာစကားနှင့် စိတ်ဘဝနှင့် တွေးခေါ်မှုဆိုင်ရာ ဗဟိုအချက်အချာအဖြစ် အာရုံစူးစိုက်မှုကို မဆုတ်မနစ် ထိန်းသိမ်းထားသည်။ သို့သော် ဘာသာစကားကို အဓိပ္ပာယ်အမြင်သစ်များဖြင့် ပြန်လည်တည်ဆောက်ထားသည်- ယဉ်ကျေးမှုကို အဓိပ္ပာယ်ပြန်သွင်းသည်။</w:t>
      </w:r>
      <w:r>
        <w:rPr>
          <w:color w:val="231F20"/>
          <w:spacing w:val="-10"/>
        </w:rPr>
        <w:t xml:space="preserve"> </w:t>
      </w:r>
      <w:r>
        <w:rPr>
          <w:color w:val="231F20"/>
        </w:rPr>
        <w:t>နှင့်</w:t>
      </w:r>
      <w:r>
        <w:rPr>
          <w:color w:val="231F20"/>
          <w:spacing w:val="-10"/>
        </w:rPr>
        <w:t xml:space="preserve"> </w:t>
      </w:r>
      <w:r>
        <w:rPr>
          <w:color w:val="231F20"/>
        </w:rPr>
        <w:t>မြင်သည်။</w:t>
      </w:r>
      <w:r>
        <w:rPr>
          <w:color w:val="231F20"/>
          <w:spacing w:val="-10"/>
        </w:rPr>
        <w:t xml:space="preserve"> </w:t>
      </w:r>
      <w:r>
        <w:rPr>
          <w:color w:val="231F20"/>
        </w:rPr>
        <w:t>အဖြစ်</w:t>
      </w:r>
      <w:r>
        <w:rPr>
          <w:color w:val="231F20"/>
          <w:spacing w:val="-10"/>
        </w:rPr>
        <w:t xml:space="preserve"> </w:t>
      </w:r>
      <w:r>
        <w:rPr>
          <w:color w:val="231F20"/>
        </w:rPr>
        <w:t>ချက်ခြင်း</w:t>
      </w:r>
      <w:r>
        <w:rPr>
          <w:color w:val="231F20"/>
          <w:spacing w:val="-10"/>
        </w:rPr>
        <w:t xml:space="preserve"> </w:t>
      </w:r>
      <w:r>
        <w:rPr>
          <w:color w:val="231F20"/>
        </w:rPr>
        <w:t>၌</w:t>
      </w:r>
      <w:r>
        <w:rPr>
          <w:color w:val="231F20"/>
          <w:spacing w:val="-10"/>
        </w:rPr>
        <w:t xml:space="preserve"> </w:t>
      </w:r>
      <w:r>
        <w:rPr>
          <w:color w:val="231F20"/>
        </w:rPr>
        <w:t>ဆက်သွယ်ရေး</w:t>
      </w:r>
      <w:r>
        <w:rPr>
          <w:color w:val="231F20"/>
          <w:spacing w:val="-10"/>
        </w:rPr>
        <w:t xml:space="preserve"> </w:t>
      </w:r>
      <w:r>
        <w:rPr>
          <w:color w:val="231F20"/>
        </w:rPr>
        <w:t>ပြေတ</w:t>
      </w:r>
      <w:r>
        <w:rPr>
          <w:color w:val="231F20"/>
        </w:rPr>
        <w:t>ယ်။</w:t>
      </w:r>
      <w:r>
        <w:rPr>
          <w:color w:val="231F20"/>
          <w:spacing w:val="-10"/>
        </w:rPr>
        <w:t xml:space="preserve"> </w:t>
      </w:r>
      <w:r>
        <w:rPr>
          <w:color w:val="231F20"/>
        </w:rPr>
        <w:t>ထက်</w:t>
      </w:r>
      <w:r>
        <w:rPr>
          <w:color w:val="231F20"/>
          <w:spacing w:val="-10"/>
        </w:rPr>
        <w:t xml:space="preserve"> </w:t>
      </w:r>
      <w:r>
        <w:rPr>
          <w:color w:val="231F20"/>
        </w:rPr>
        <w:t>တည်ရှိသည်။</w:t>
      </w:r>
      <w:r>
        <w:rPr>
          <w:color w:val="231F20"/>
          <w:spacing w:val="-10"/>
        </w:rPr>
        <w:t xml:space="preserve"> </w:t>
      </w:r>
      <w:r>
        <w:rPr>
          <w:color w:val="231F20"/>
        </w:rPr>
        <w:t>၌</w:t>
      </w:r>
      <w:r>
        <w:rPr>
          <w:color w:val="231F20"/>
          <w:spacing w:val="-10"/>
        </w:rPr>
        <w:t xml:space="preserve"> </w:t>
      </w:r>
      <w:r>
        <w:rPr>
          <w:color w:val="231F20"/>
        </w:rPr>
        <w:t>တည်ရှိနေသော အပြန်အလှန်ဆက်သွယ်မှုဆိုင်ရာ အကြောင်းအရာများတွင် ဖြစ်ပေါ်လာသည့် အဓိပ္ပာယ်ဖြင့် တစ်ဦးချင်းစိတ်များ (Duranti</w:t>
      </w:r>
      <w:r>
        <w:rPr>
          <w:color w:val="231F20"/>
          <w:spacing w:val="-6"/>
        </w:rPr>
        <w:t xml:space="preserve"> </w:t>
      </w:r>
      <w:r>
        <w:rPr>
          <w:color w:val="3F7F7F"/>
        </w:rPr>
        <w:t xml:space="preserve">၁၉၉၇ </w:t>
      </w:r>
      <w:r>
        <w:rPr>
          <w:color w:val="231F20"/>
        </w:rPr>
        <w:t>;</w:t>
      </w:r>
      <w:r>
        <w:rPr>
          <w:color w:val="231F20"/>
          <w:spacing w:val="-6"/>
        </w:rPr>
        <w:t xml:space="preserve"> </w:t>
      </w:r>
      <w:r>
        <w:rPr>
          <w:color w:val="231F20"/>
        </w:rPr>
        <w:t>Gumperz</w:t>
      </w:r>
      <w:r>
        <w:rPr>
          <w:color w:val="231F20"/>
          <w:spacing w:val="-5"/>
        </w:rPr>
        <w:t xml:space="preserve"> </w:t>
      </w:r>
      <w:r>
        <w:rPr>
          <w:color w:val="231F20"/>
        </w:rPr>
        <w:t>နှင့်</w:t>
      </w:r>
      <w:r>
        <w:rPr>
          <w:color w:val="231F20"/>
          <w:spacing w:val="-6"/>
        </w:rPr>
        <w:t xml:space="preserve"> </w:t>
      </w:r>
      <w:r>
        <w:rPr>
          <w:color w:val="231F20"/>
        </w:rPr>
        <w:t>Levinson</w:t>
      </w:r>
      <w:r>
        <w:rPr>
          <w:color w:val="231F20"/>
          <w:spacing w:val="-6"/>
        </w:rPr>
        <w:t xml:space="preserve"> </w:t>
      </w:r>
      <w:r>
        <w:rPr>
          <w:color w:val="3F7F7F"/>
        </w:rPr>
        <w:t xml:space="preserve">၁၉၉၁ </w:t>
      </w:r>
      <w:r>
        <w:rPr>
          <w:color w:val="231F20"/>
        </w:rPr>
        <w:t>၊</w:t>
      </w:r>
      <w:r>
        <w:rPr>
          <w:color w:val="231F20"/>
          <w:spacing w:val="-6"/>
        </w:rPr>
        <w:t xml:space="preserve"> </w:t>
      </w:r>
      <w:r>
        <w:rPr>
          <w:color w:val="3F7F7F"/>
        </w:rPr>
        <w:t xml:space="preserve">၁၉၉၆ </w:t>
      </w:r>
      <w:r>
        <w:rPr>
          <w:color w:val="231F20"/>
        </w:rPr>
        <w:t>;</w:t>
      </w:r>
      <w:r>
        <w:rPr>
          <w:color w:val="231F20"/>
          <w:spacing w:val="-6"/>
        </w:rPr>
        <w:t xml:space="preserve"> </w:t>
      </w:r>
      <w:r>
        <w:rPr>
          <w:color w:val="231F20"/>
        </w:rPr>
        <w:t>Hanks</w:t>
      </w:r>
      <w:r>
        <w:rPr>
          <w:color w:val="231F20"/>
          <w:spacing w:val="-6"/>
        </w:rPr>
        <w:t xml:space="preserve"> </w:t>
      </w:r>
      <w:r>
        <w:rPr>
          <w:color w:val="3F7F7F"/>
        </w:rPr>
        <w:t xml:space="preserve">၁၉၉၅ </w:t>
      </w:r>
      <w:r>
        <w:rPr>
          <w:color w:val="231F20"/>
        </w:rPr>
        <w:t>)။</w:t>
      </w:r>
      <w:r>
        <w:rPr>
          <w:color w:val="231F20"/>
          <w:spacing w:val="-5"/>
        </w:rPr>
        <w:t xml:space="preserve"> </w:t>
      </w:r>
      <w:r>
        <w:rPr>
          <w:color w:val="231F20"/>
        </w:rPr>
        <w:t>ဒါတွေ</w:t>
      </w:r>
      <w:r>
        <w:rPr>
          <w:color w:val="231F20"/>
          <w:spacing w:val="-6"/>
        </w:rPr>
        <w:t xml:space="preserve"> </w:t>
      </w:r>
      <w:r>
        <w:rPr>
          <w:color w:val="231F20"/>
        </w:rPr>
        <w:t>ခေတ်သစ်</w:t>
      </w:r>
      <w:r>
        <w:rPr>
          <w:color w:val="231F20"/>
          <w:spacing w:val="-6"/>
        </w:rPr>
        <w:t xml:space="preserve"> </w:t>
      </w:r>
      <w:r>
        <w:rPr>
          <w:color w:val="231F20"/>
        </w:rPr>
        <w:t>လေ့လာမှုများ</w:t>
      </w:r>
      <w:r>
        <w:rPr>
          <w:color w:val="231F20"/>
          <w:spacing w:val="-6"/>
        </w:rPr>
        <w:t xml:space="preserve"> </w:t>
      </w:r>
      <w:r>
        <w:rPr>
          <w:color w:val="231F20"/>
        </w:rPr>
        <w:t>၏</w:t>
      </w:r>
      <w:r>
        <w:rPr>
          <w:color w:val="231F20"/>
          <w:spacing w:val="-6"/>
        </w:rPr>
        <w:t xml:space="preserve"> </w:t>
      </w:r>
      <w:r>
        <w:rPr>
          <w:color w:val="231F20"/>
        </w:rPr>
        <w:t>ဘာသာစကား</w:t>
      </w:r>
      <w:r>
        <w:rPr>
          <w:color w:val="231F20"/>
          <w:spacing w:val="-6"/>
        </w:rPr>
        <w:t xml:space="preserve"> </w:t>
      </w:r>
      <w:r>
        <w:rPr>
          <w:color w:val="231F20"/>
        </w:rPr>
        <w:t>နှိုင်းရ</w:t>
      </w:r>
      <w:r>
        <w:rPr>
          <w:color w:val="231F20"/>
          <w:spacing w:val="-6"/>
        </w:rPr>
        <w:t xml:space="preserve"> </w:t>
      </w:r>
      <w:r>
        <w:rPr>
          <w:color w:val="231F20"/>
        </w:rPr>
        <w:t>အတူ</w:t>
      </w:r>
      <w:r>
        <w:rPr>
          <w:color w:val="231F20"/>
          <w:spacing w:val="-6"/>
        </w:rPr>
        <w:t xml:space="preserve"> </w:t>
      </w:r>
      <w:r>
        <w:rPr>
          <w:color w:val="231F20"/>
        </w:rPr>
        <w:t>တစ်ခု</w:t>
      </w:r>
      <w:r>
        <w:rPr>
          <w:color w:val="231F20"/>
          <w:spacing w:val="-6"/>
        </w:rPr>
        <w:t xml:space="preserve"> </w:t>
      </w:r>
      <w:r>
        <w:rPr>
          <w:color w:val="231F20"/>
        </w:rPr>
        <w:t>အတိအလင်း</w:t>
      </w:r>
      <w:r>
        <w:rPr>
          <w:color w:val="231F20"/>
          <w:spacing w:val="-6"/>
        </w:rPr>
        <w:t xml:space="preserve"> </w:t>
      </w:r>
      <w:r>
        <w:rPr>
          <w:color w:val="231F20"/>
        </w:rPr>
        <w:t>နှိုင်းယှဉ်</w:t>
      </w:r>
      <w:r>
        <w:rPr>
          <w:color w:val="231F20"/>
          <w:spacing w:val="-6"/>
        </w:rPr>
        <w:t xml:space="preserve"> </w:t>
      </w:r>
      <w:r>
        <w:rPr>
          <w:color w:val="231F20"/>
        </w:rPr>
        <w:t>နည်းစနစ်တွေဖြစ်ပါတယ်။</w:t>
      </w:r>
      <w:r>
        <w:rPr>
          <w:color w:val="231F20"/>
          <w:spacing w:val="-13"/>
        </w:rPr>
        <w:t xml:space="preserve"> </w:t>
      </w:r>
      <w:r>
        <w:rPr>
          <w:color w:val="231F20"/>
        </w:rPr>
        <w:t>ယခု</w:t>
      </w:r>
      <w:r>
        <w:rPr>
          <w:color w:val="231F20"/>
          <w:spacing w:val="-12"/>
        </w:rPr>
        <w:t xml:space="preserve"> </w:t>
      </w:r>
      <w:r>
        <w:rPr>
          <w:color w:val="231F20"/>
        </w:rPr>
        <w:t>ချည်ထားသည်။</w:t>
      </w:r>
      <w:r>
        <w:rPr>
          <w:color w:val="231F20"/>
          <w:spacing w:val="-13"/>
        </w:rPr>
        <w:t xml:space="preserve"> </w:t>
      </w:r>
      <w:r>
        <w:rPr>
          <w:color w:val="231F20"/>
        </w:rPr>
        <w:t>ရန်</w:t>
      </w:r>
      <w:r>
        <w:rPr>
          <w:color w:val="231F20"/>
          <w:spacing w:val="-12"/>
        </w:rPr>
        <w:t xml:space="preserve"> </w:t>
      </w:r>
      <w:r>
        <w:rPr>
          <w:color w:val="231F20"/>
        </w:rPr>
        <w:t>အပြန်အလှန်ဘာသာစကား</w:t>
      </w:r>
      <w:r>
        <w:rPr>
          <w:color w:val="231F20"/>
          <w:spacing w:val="-13"/>
        </w:rPr>
        <w:t xml:space="preserve"> </w:t>
      </w:r>
      <w:r>
        <w:rPr>
          <w:color w:val="231F20"/>
        </w:rPr>
        <w:t>လေ့လာမှုများ</w:t>
      </w:r>
      <w:r>
        <w:rPr>
          <w:color w:val="231F20"/>
          <w:spacing w:val="-12"/>
        </w:rPr>
        <w:t xml:space="preserve"> </w:t>
      </w:r>
      <w:r>
        <w:rPr>
          <w:color w:val="231F20"/>
        </w:rPr>
        <w:t>၏</w:t>
      </w:r>
      <w:r>
        <w:rPr>
          <w:color w:val="231F20"/>
          <w:spacing w:val="-13"/>
        </w:rPr>
        <w:t xml:space="preserve"> </w:t>
      </w:r>
      <w:r>
        <w:rPr>
          <w:color w:val="231F20"/>
        </w:rPr>
        <w:t>ဘာသာစကား</w:t>
      </w:r>
      <w:r>
        <w:rPr>
          <w:color w:val="231F20"/>
          <w:spacing w:val="-12"/>
        </w:rPr>
        <w:t xml:space="preserve"> </w:t>
      </w:r>
      <w:r>
        <w:rPr>
          <w:color w:val="231F20"/>
        </w:rPr>
        <w:t>မှီး</w:t>
      </w:r>
      <w:r>
        <w:rPr>
          <w:color w:val="231F20"/>
          <w:spacing w:val="-13"/>
        </w:rPr>
        <w:t xml:space="preserve"> </w:t>
      </w:r>
      <w:r>
        <w:rPr>
          <w:color w:val="231F20"/>
        </w:rPr>
        <w:t>(ဘောသမား</w:t>
      </w:r>
      <w:r>
        <w:rPr>
          <w:color w:val="231F20"/>
          <w:spacing w:val="-12"/>
        </w:rPr>
        <w:t xml:space="preserve"> </w:t>
      </w:r>
      <w:r>
        <w:rPr>
          <w:color w:val="231F20"/>
        </w:rPr>
        <w:t>နှင့် Levinson</w:t>
      </w:r>
      <w:r>
        <w:rPr>
          <w:color w:val="231F20"/>
          <w:spacing w:val="-13"/>
        </w:rPr>
        <w:t xml:space="preserve"> </w:t>
      </w:r>
      <w:r>
        <w:rPr>
          <w:color w:val="3F7F7F"/>
        </w:rPr>
        <w:t xml:space="preserve">၂၀၀၁ </w:t>
      </w:r>
      <w:r>
        <w:rPr>
          <w:color w:val="231F20"/>
        </w:rPr>
        <w:t>)။</w:t>
      </w:r>
      <w:r>
        <w:rPr>
          <w:color w:val="231F20"/>
          <w:spacing w:val="-12"/>
        </w:rPr>
        <w:t xml:space="preserve"> </w:t>
      </w:r>
      <w:r>
        <w:rPr>
          <w:color w:val="231F20"/>
        </w:rPr>
        <w:t>ဒါတွေ</w:t>
      </w:r>
      <w:r>
        <w:rPr>
          <w:color w:val="231F20"/>
          <w:spacing w:val="-13"/>
        </w:rPr>
        <w:t xml:space="preserve"> </w:t>
      </w:r>
      <w:r>
        <w:rPr>
          <w:color w:val="231F20"/>
        </w:rPr>
        <w:t>ရှိသည်</w:t>
      </w:r>
      <w:r>
        <w:rPr>
          <w:color w:val="231F20"/>
          <w:spacing w:val="-12"/>
        </w:rPr>
        <w:t xml:space="preserve"> </w:t>
      </w:r>
      <w:r>
        <w:rPr>
          <w:color w:val="231F20"/>
        </w:rPr>
        <w:t>ဖွဲ့စည်းခဲ့သည်။</w:t>
      </w:r>
      <w:r>
        <w:rPr>
          <w:color w:val="231F20"/>
          <w:spacing w:val="-13"/>
        </w:rPr>
        <w:t xml:space="preserve"> </w:t>
      </w:r>
      <w:r>
        <w:rPr>
          <w:color w:val="231F20"/>
        </w:rPr>
        <w:t>a</w:t>
      </w:r>
      <w:r>
        <w:rPr>
          <w:color w:val="231F20"/>
          <w:spacing w:val="-12"/>
        </w:rPr>
        <w:t xml:space="preserve"> </w:t>
      </w:r>
      <w:r>
        <w:rPr>
          <w:color w:val="231F20"/>
        </w:rPr>
        <w:t>ထူးခြားသည်။</w:t>
      </w:r>
      <w:r>
        <w:rPr>
          <w:color w:val="231F20"/>
          <w:spacing w:val="-13"/>
        </w:rPr>
        <w:t xml:space="preserve"> </w:t>
      </w:r>
      <w:r>
        <w:rPr>
          <w:color w:val="231F20"/>
        </w:rPr>
        <w:t>လိုင်း</w:t>
      </w:r>
      <w:r>
        <w:rPr>
          <w:color w:val="231F20"/>
          <w:spacing w:val="-12"/>
        </w:rPr>
        <w:t xml:space="preserve"> </w:t>
      </w:r>
      <w:r>
        <w:rPr>
          <w:color w:val="231F20"/>
        </w:rPr>
        <w:t>၏</w:t>
      </w:r>
      <w:r>
        <w:rPr>
          <w:color w:val="231F20"/>
          <w:spacing w:val="-13"/>
        </w:rPr>
        <w:t xml:space="preserve"> </w:t>
      </w:r>
      <w:r>
        <w:rPr>
          <w:color w:val="231F20"/>
        </w:rPr>
        <w:t>သုတေသန</w:t>
      </w:r>
      <w:r>
        <w:rPr>
          <w:color w:val="231F20"/>
          <w:spacing w:val="-12"/>
        </w:rPr>
        <w:t xml:space="preserve"> </w:t>
      </w:r>
      <w:r>
        <w:rPr>
          <w:color w:val="231F20"/>
        </w:rPr>
        <w:t>ဘယ်ဟာ</w:t>
      </w:r>
      <w:r>
        <w:rPr>
          <w:color w:val="231F20"/>
          <w:spacing w:val="-13"/>
        </w:rPr>
        <w:t xml:space="preserve"> </w:t>
      </w:r>
      <w:r>
        <w:rPr>
          <w:color w:val="231F20"/>
        </w:rPr>
        <w:t>အစောပိုင်းတွင်ဖော်ပြထားသော အကြောင်းအရာတစ်ခုနှင့် ဆက်စပ်နေသည်- သိမြင်မှုဆိုင်ရာ တွေ့ရှိချက်များကို အလေးအနက်အာရုံစိုက်ပါ။</w:t>
      </w:r>
      <w:r>
        <w:rPr>
          <w:color w:val="231F20"/>
          <w:spacing w:val="-5"/>
        </w:rPr>
        <w:t xml:space="preserve"> </w:t>
      </w:r>
      <w:r>
        <w:rPr>
          <w:color w:val="231F20"/>
        </w:rPr>
        <w:t>သိပ္ပံပညာ</w:t>
      </w:r>
      <w:r>
        <w:rPr>
          <w:color w:val="231F20"/>
          <w:spacing w:val="-5"/>
        </w:rPr>
        <w:t xml:space="preserve"> </w:t>
      </w:r>
      <w:r>
        <w:rPr>
          <w:color w:val="231F20"/>
        </w:rPr>
        <w:t>အကြောင်း</w:t>
      </w:r>
      <w:r>
        <w:rPr>
          <w:color w:val="231F20"/>
          <w:spacing w:val="-5"/>
        </w:rPr>
        <w:t xml:space="preserve"> </w:t>
      </w:r>
      <w:r>
        <w:rPr>
          <w:color w:val="231F20"/>
        </w:rPr>
        <w:t>ဘယ်လိုလဲ</w:t>
      </w:r>
      <w:r>
        <w:rPr>
          <w:color w:val="231F20"/>
          <w:spacing w:val="-5"/>
        </w:rPr>
        <w:t xml:space="preserve"> </w:t>
      </w:r>
      <w:r>
        <w:rPr>
          <w:color w:val="231F20"/>
        </w:rPr>
        <w:t>အဆိုပါ</w:t>
      </w:r>
      <w:r>
        <w:rPr>
          <w:color w:val="231F20"/>
          <w:spacing w:val="-5"/>
        </w:rPr>
        <w:t xml:space="preserve"> </w:t>
      </w:r>
      <w:r>
        <w:rPr>
          <w:color w:val="231F20"/>
        </w:rPr>
        <w:t>လူသား</w:t>
      </w:r>
      <w:r>
        <w:rPr>
          <w:color w:val="231F20"/>
          <w:spacing w:val="-5"/>
        </w:rPr>
        <w:t xml:space="preserve"> </w:t>
      </w:r>
      <w:r>
        <w:rPr>
          <w:color w:val="231F20"/>
        </w:rPr>
        <w:t>စိတ်/ဦးနှောက်</w:t>
      </w:r>
      <w:r>
        <w:rPr>
          <w:color w:val="231F20"/>
          <w:spacing w:val="-5"/>
        </w:rPr>
        <w:t xml:space="preserve"> </w:t>
      </w:r>
      <w:r>
        <w:rPr>
          <w:color w:val="231F20"/>
        </w:rPr>
        <w:t>အလုပ်လုပ်တယ်။</w:t>
      </w:r>
      <w:r>
        <w:rPr>
          <w:color w:val="231F20"/>
          <w:spacing w:val="-5"/>
        </w:rPr>
        <w:t xml:space="preserve"> </w:t>
      </w:r>
      <w:r>
        <w:rPr>
          <w:color w:val="231F20"/>
        </w:rPr>
        <w:t>နှင့်</w:t>
      </w:r>
      <w:r>
        <w:rPr>
          <w:color w:val="231F20"/>
          <w:spacing w:val="-5"/>
        </w:rPr>
        <w:t xml:space="preserve"> </w:t>
      </w:r>
      <w:r>
        <w:rPr>
          <w:color w:val="231F20"/>
        </w:rPr>
        <w:t>a</w:t>
      </w:r>
      <w:r>
        <w:rPr>
          <w:color w:val="231F20"/>
          <w:spacing w:val="-5"/>
        </w:rPr>
        <w:t xml:space="preserve"> </w:t>
      </w:r>
      <w:r>
        <w:rPr>
          <w:color w:val="231F20"/>
        </w:rPr>
        <w:t>ဆန္ဒ</w:t>
      </w:r>
      <w:r>
        <w:rPr>
          <w:color w:val="231F20"/>
          <w:spacing w:val="-5"/>
        </w:rPr>
        <w:t xml:space="preserve"> </w:t>
      </w:r>
      <w:r>
        <w:rPr>
          <w:color w:val="231F20"/>
        </w:rPr>
        <w:t>ရန်</w:t>
      </w:r>
      <w:r>
        <w:rPr>
          <w:color w:val="231F20"/>
          <w:spacing w:val="-5"/>
        </w:rPr>
        <w:t xml:space="preserve"> </w:t>
      </w:r>
      <w:r>
        <w:rPr>
          <w:color w:val="231F20"/>
        </w:rPr>
        <w:t xml:space="preserve">သိမှုသိပ္ပံ </w:t>
      </w:r>
      <w:r>
        <w:rPr>
          <w:color w:val="231F20"/>
          <w:spacing w:val="-2"/>
        </w:rPr>
        <w:t>လုပ်ငန်းအတွက် မနုဿဗေဒ၊ နှိုင်းယှဉ်ရှုထောင့်ကို ပံ့ပိုးပေးသည်။</w:t>
      </w:r>
    </w:p>
    <w:p w:rsidR="00FC077F" w:rsidRDefault="00FC077F">
      <w:pPr>
        <w:pStyle w:val="BodyText"/>
        <w:spacing w:before="153"/>
        <w:jc w:val="left"/>
      </w:pPr>
    </w:p>
    <w:p w:rsidR="00FC077F" w:rsidRDefault="002176C3">
      <w:pPr>
        <w:pStyle w:val="Heading3"/>
        <w:ind w:left="531" w:right="514"/>
      </w:pPr>
      <w:r>
        <w:rPr>
          <w:color w:val="231F20"/>
        </w:rPr>
        <w:t>ဘာသာဗေဒ</w:t>
      </w:r>
      <w:r>
        <w:rPr>
          <w:color w:val="231F20"/>
          <w:spacing w:val="-10"/>
        </w:rPr>
        <w:t xml:space="preserve"> </w:t>
      </w:r>
      <w:r>
        <w:rPr>
          <w:color w:val="231F20"/>
          <w:spacing w:val="-2"/>
        </w:rPr>
        <w:t>နှိုင်းရ</w:t>
      </w:r>
    </w:p>
    <w:p w:rsidR="00FC077F" w:rsidRDefault="002176C3">
      <w:pPr>
        <w:pStyle w:val="BodyText"/>
        <w:spacing w:before="129" w:line="249" w:lineRule="auto"/>
        <w:ind w:left="75" w:right="55"/>
      </w:pPr>
      <w:r>
        <w:rPr>
          <w:color w:val="231F20"/>
        </w:rPr>
        <w:t xml:space="preserve">ဤဒုတိယ ခေတ်သစ် အသိဉာဏ်ပညာ မနုဿဗေဒကျောင်းသည် အနည်းငယ် </w:t>
      </w:r>
      <w:r>
        <w:rPr>
          <w:color w:val="231F20"/>
          <w:spacing w:val="-2"/>
        </w:rPr>
        <w:t>ကွဲပြားသည်။</w:t>
      </w:r>
      <w:r>
        <w:rPr>
          <w:color w:val="231F20"/>
          <w:spacing w:val="-9"/>
        </w:rPr>
        <w:t xml:space="preserve"> </w:t>
      </w:r>
      <w:r>
        <w:rPr>
          <w:color w:val="231F20"/>
          <w:spacing w:val="-2"/>
        </w:rPr>
        <w:t>သတ်မှတ်</w:t>
      </w:r>
      <w:r>
        <w:rPr>
          <w:color w:val="231F20"/>
          <w:spacing w:val="-9"/>
        </w:rPr>
        <w:t xml:space="preserve"> </w:t>
      </w:r>
      <w:r>
        <w:rPr>
          <w:color w:val="231F20"/>
          <w:spacing w:val="-2"/>
        </w:rPr>
        <w:t>၏</w:t>
      </w:r>
      <w:r>
        <w:rPr>
          <w:color w:val="231F20"/>
          <w:spacing w:val="-9"/>
        </w:rPr>
        <w:t xml:space="preserve"> </w:t>
      </w:r>
      <w:r>
        <w:rPr>
          <w:color w:val="231F20"/>
          <w:spacing w:val="-2"/>
        </w:rPr>
        <w:t>မေးခွန်းများ-</w:t>
      </w:r>
      <w:r>
        <w:rPr>
          <w:color w:val="231F20"/>
          <w:spacing w:val="-9"/>
        </w:rPr>
        <w:t xml:space="preserve"> </w:t>
      </w:r>
      <w:r>
        <w:rPr>
          <w:color w:val="231F20"/>
          <w:spacing w:val="-2"/>
        </w:rPr>
        <w:t>လုပ်တာ</w:t>
      </w:r>
      <w:r>
        <w:rPr>
          <w:color w:val="231F20"/>
          <w:spacing w:val="-9"/>
        </w:rPr>
        <w:t xml:space="preserve"> </w:t>
      </w:r>
      <w:r>
        <w:rPr>
          <w:color w:val="231F20"/>
          <w:spacing w:val="-2"/>
        </w:rPr>
        <w:t>ဘာသာစကား</w:t>
      </w:r>
      <w:r>
        <w:rPr>
          <w:color w:val="231F20"/>
          <w:spacing w:val="-9"/>
        </w:rPr>
        <w:t xml:space="preserve"> </w:t>
      </w:r>
      <w:r>
        <w:rPr>
          <w:color w:val="231F20"/>
          <w:spacing w:val="-2"/>
        </w:rPr>
        <w:t>–</w:t>
      </w:r>
      <w:r>
        <w:rPr>
          <w:color w:val="231F20"/>
          <w:spacing w:val="-9"/>
        </w:rPr>
        <w:t xml:space="preserve"> </w:t>
      </w:r>
      <w:r>
        <w:rPr>
          <w:color w:val="231F20"/>
          <w:spacing w:val="-2"/>
        </w:rPr>
        <w:t>သို့မဟုတ်</w:t>
      </w:r>
      <w:r>
        <w:rPr>
          <w:color w:val="231F20"/>
          <w:spacing w:val="-9"/>
        </w:rPr>
        <w:t xml:space="preserve"> </w:t>
      </w:r>
      <w:r>
        <w:rPr>
          <w:color w:val="231F20"/>
          <w:spacing w:val="-2"/>
        </w:rPr>
        <w:t>ပြေ၊</w:t>
      </w:r>
      <w:r>
        <w:rPr>
          <w:color w:val="231F20"/>
          <w:spacing w:val="-9"/>
        </w:rPr>
        <w:t xml:space="preserve"> </w:t>
      </w:r>
      <w:r>
        <w:rPr>
          <w:color w:val="231F20"/>
          <w:spacing w:val="-2"/>
        </w:rPr>
        <w:t>အဆိုပါ</w:t>
      </w:r>
      <w:r>
        <w:rPr>
          <w:color w:val="231F20"/>
          <w:spacing w:val="-9"/>
        </w:rPr>
        <w:t xml:space="preserve"> </w:t>
      </w:r>
      <w:r>
        <w:rPr>
          <w:color w:val="231F20"/>
          <w:spacing w:val="-2"/>
        </w:rPr>
        <w:t>သဒ္ဒါနည်း</w:t>
      </w:r>
      <w:r>
        <w:rPr>
          <w:color w:val="231F20"/>
          <w:spacing w:val="-9"/>
        </w:rPr>
        <w:t xml:space="preserve"> </w:t>
      </w:r>
      <w:r>
        <w:rPr>
          <w:color w:val="231F20"/>
          <w:spacing w:val="-2"/>
        </w:rPr>
        <w:t>နှင့်</w:t>
      </w:r>
      <w:r>
        <w:rPr>
          <w:color w:val="231F20"/>
          <w:spacing w:val="-9"/>
        </w:rPr>
        <w:t xml:space="preserve"> </w:t>
      </w:r>
      <w:r>
        <w:rPr>
          <w:color w:val="231F20"/>
        </w:rPr>
        <w:t xml:space="preserve">ဘာသာစကားတွင် </w:t>
      </w:r>
      <w:r>
        <w:rPr>
          <w:color w:val="231F20"/>
          <w:spacing w:val="-2"/>
        </w:rPr>
        <w:t xml:space="preserve">အဘိဓာန် အမျိုးအစားများ - အတွေးကို ကန့်သတ်ထားပါသလား။ </w:t>
      </w:r>
      <w:r>
        <w:rPr>
          <w:color w:val="231F20"/>
        </w:rPr>
        <w:t>ဘယ်လိုလဲ? ဒါကို ဘယ်လိုလေ့လာနိုင်မလဲ။ လူ့စိတ်၏သဘောသဘာဝရှိ စကြာဝဠာများနှင့် ယဉ်ကျေးမှုဆိုင်ရာ သီးခြားသတ်မှတ်ချက်များနှင့်ပတ်သက်၍ ၎င်းသည် အဘယ်အရာကိုဖော်ပြသနည်း။</w:t>
      </w:r>
    </w:p>
    <w:p w:rsidR="00FC077F" w:rsidRDefault="002176C3">
      <w:pPr>
        <w:pStyle w:val="BodyText"/>
        <w:spacing w:line="249" w:lineRule="auto"/>
        <w:ind w:left="75" w:right="55" w:firstLine="199"/>
      </w:pPr>
      <w:r>
        <w:rPr>
          <w:color w:val="231F20"/>
        </w:rPr>
        <w:t>ဟိ</w:t>
      </w:r>
      <w:r>
        <w:rPr>
          <w:color w:val="231F20"/>
          <w:spacing w:val="-4"/>
        </w:rPr>
        <w:t xml:space="preserve"> </w:t>
      </w:r>
      <w:r>
        <w:rPr>
          <w:color w:val="231F20"/>
        </w:rPr>
        <w:t>အူတိုင်</w:t>
      </w:r>
      <w:r>
        <w:rPr>
          <w:color w:val="231F20"/>
          <w:spacing w:val="-4"/>
        </w:rPr>
        <w:t xml:space="preserve"> </w:t>
      </w:r>
      <w:r>
        <w:rPr>
          <w:color w:val="231F20"/>
        </w:rPr>
        <w:t>စိတ်ကူး</w:t>
      </w:r>
      <w:r>
        <w:rPr>
          <w:color w:val="231F20"/>
          <w:spacing w:val="-4"/>
        </w:rPr>
        <w:t xml:space="preserve"> </w:t>
      </w:r>
      <w:r>
        <w:rPr>
          <w:color w:val="231F20"/>
        </w:rPr>
        <w:t>၏</w:t>
      </w:r>
      <w:r>
        <w:rPr>
          <w:color w:val="231F20"/>
          <w:spacing w:val="-4"/>
        </w:rPr>
        <w:t xml:space="preserve"> </w:t>
      </w:r>
      <w:r>
        <w:rPr>
          <w:color w:val="231F20"/>
        </w:rPr>
        <w:t>ဘာသာစကား</w:t>
      </w:r>
      <w:r>
        <w:rPr>
          <w:color w:val="231F20"/>
          <w:spacing w:val="-4"/>
        </w:rPr>
        <w:t xml:space="preserve"> </w:t>
      </w:r>
      <w:r>
        <w:rPr>
          <w:color w:val="231F20"/>
        </w:rPr>
        <w:t>နှိုင်းရ၊</w:t>
      </w:r>
      <w:r>
        <w:rPr>
          <w:color w:val="231F20"/>
          <w:spacing w:val="-4"/>
        </w:rPr>
        <w:t xml:space="preserve"> </w:t>
      </w:r>
      <w:r>
        <w:rPr>
          <w:color w:val="231F20"/>
        </w:rPr>
        <w:t>တစ်ခါတစ်ရံ</w:t>
      </w:r>
      <w:r>
        <w:rPr>
          <w:color w:val="231F20"/>
          <w:spacing w:val="-4"/>
        </w:rPr>
        <w:t xml:space="preserve"> </w:t>
      </w:r>
      <w:r>
        <w:rPr>
          <w:color w:val="231F20"/>
        </w:rPr>
        <w:t>လူသိများသည်။</w:t>
      </w:r>
      <w:r>
        <w:rPr>
          <w:color w:val="231F20"/>
          <w:spacing w:val="-4"/>
        </w:rPr>
        <w:t xml:space="preserve"> </w:t>
      </w:r>
      <w:r>
        <w:rPr>
          <w:color w:val="231F20"/>
        </w:rPr>
        <w:t>အဖြစ်</w:t>
      </w:r>
      <w:r>
        <w:rPr>
          <w:color w:val="231F20"/>
          <w:spacing w:val="-4"/>
        </w:rPr>
        <w:t xml:space="preserve"> </w:t>
      </w:r>
      <w:r>
        <w:rPr>
          <w:color w:val="231F20"/>
        </w:rPr>
        <w:t>အဆိုပါ</w:t>
      </w:r>
      <w:r>
        <w:rPr>
          <w:color w:val="231F20"/>
          <w:spacing w:val="-4"/>
        </w:rPr>
        <w:t xml:space="preserve"> </w:t>
      </w:r>
      <w:r>
        <w:rPr>
          <w:color w:val="231F20"/>
        </w:rPr>
        <w:t xml:space="preserve">Sapir-Whorf သည် ၎င်း၏ အနှစ်သာရအရှိဆုံး လိုက်နာသူနှစ်ဦးနောက်မှ အယူအဆအရ "ယဉ်ကျေးမှု၊ ဘာသာစကား </w:t>
      </w:r>
      <w:r>
        <w:rPr>
          <w:i/>
          <w:color w:val="231F20"/>
        </w:rPr>
        <w:t xml:space="preserve">အားဖြင့် </w:t>
      </w:r>
      <w:r>
        <w:rPr>
          <w:color w:val="231F20"/>
        </w:rPr>
        <w:t xml:space="preserve">၊ ကျွန်ုပ်တို့၏တွေးခေါ်ပုံ၊ အထူးသဖြင့် အတွေ့အကြုံရှိကမ္ဘာကို ကျွန်ုပ်တို့၏ အမျိုးအစားခွဲခြားခြင်း ဖြစ်နိုင်သည်" ဟူ၍ဖြစ်သည်။ (Gumperz နှင့် Levinson </w:t>
      </w:r>
      <w:r>
        <w:rPr>
          <w:color w:val="3F7F7F"/>
        </w:rPr>
        <w:t xml:space="preserve">1996 </w:t>
      </w:r>
      <w:r>
        <w:rPr>
          <w:color w:val="231F20"/>
        </w:rPr>
        <w:t xml:space="preserve">: 1) ဤအကြံအစည်သည် ရာစုနှစ်များစွာကြာအောင် ပညာရှင်များကို ဒေါသတကြီးဖြစ်စေခဲ့သည်။ ၎င်း၏ လွန်ကဲသောပုံစံဖြင့် (ဘာသာစကားသည် အတွေးအမြင်ကို </w:t>
      </w:r>
      <w:r>
        <w:rPr>
          <w:i/>
          <w:color w:val="231F20"/>
        </w:rPr>
        <w:t xml:space="preserve">အဆုံးအဖြတ် မပေးဘဲ </w:t>
      </w:r>
      <w:r>
        <w:rPr>
          <w:color w:val="231F20"/>
        </w:rPr>
        <w:t>၊ ပုံမှန်ဖြစ်လေ့ရှိသော ဘာသာစကားပ</w:t>
      </w:r>
      <w:r>
        <w:rPr>
          <w:color w:val="231F20"/>
        </w:rPr>
        <w:t xml:space="preserve">ုံစံများ </w:t>
      </w:r>
      <w:r>
        <w:rPr>
          <w:color w:val="231F20"/>
          <w:spacing w:val="-2"/>
        </w:rPr>
        <w:t>နှင့် မတူပါ။</w:t>
      </w:r>
      <w:r>
        <w:rPr>
          <w:color w:val="231F20"/>
          <w:spacing w:val="-7"/>
        </w:rPr>
        <w:t xml:space="preserve"> </w:t>
      </w:r>
      <w:r>
        <w:rPr>
          <w:color w:val="231F20"/>
          <w:spacing w:val="-2"/>
        </w:rPr>
        <w:t>နည်းလမ်းများ</w:t>
      </w:r>
      <w:r>
        <w:rPr>
          <w:color w:val="231F20"/>
          <w:spacing w:val="-7"/>
        </w:rPr>
        <w:t xml:space="preserve"> </w:t>
      </w:r>
      <w:r>
        <w:rPr>
          <w:color w:val="231F20"/>
          <w:spacing w:val="-2"/>
        </w:rPr>
        <w:t>၏</w:t>
      </w:r>
      <w:r>
        <w:rPr>
          <w:color w:val="231F20"/>
          <w:spacing w:val="-7"/>
        </w:rPr>
        <w:t xml:space="preserve"> </w:t>
      </w:r>
      <w:r>
        <w:rPr>
          <w:color w:val="231F20"/>
          <w:spacing w:val="-2"/>
        </w:rPr>
        <w:t>အမျိုးအစားခွဲခြားခြင်း။</w:t>
      </w:r>
      <w:r>
        <w:rPr>
          <w:color w:val="231F20"/>
          <w:spacing w:val="-7"/>
        </w:rPr>
        <w:t xml:space="preserve"> </w:t>
      </w:r>
      <w:r>
        <w:rPr>
          <w:color w:val="231F20"/>
          <w:spacing w:val="-2"/>
        </w:rPr>
        <w:t>အတွေ့အကြုံ</w:t>
      </w:r>
      <w:r>
        <w:rPr>
          <w:color w:val="231F20"/>
          <w:spacing w:val="-7"/>
        </w:rPr>
        <w:t xml:space="preserve"> </w:t>
      </w:r>
      <w:r>
        <w:rPr>
          <w:i/>
          <w:color w:val="231F20"/>
          <w:spacing w:val="-2"/>
        </w:rPr>
        <w:t>လွှမ်းမိုးမှု</w:t>
      </w:r>
      <w:r>
        <w:rPr>
          <w:i/>
          <w:color w:val="231F20"/>
          <w:spacing w:val="-7"/>
        </w:rPr>
        <w:t xml:space="preserve"> </w:t>
      </w:r>
      <w:r>
        <w:rPr>
          <w:color w:val="231F20"/>
          <w:spacing w:val="-2"/>
        </w:rPr>
        <w:t>အတွေး)</w:t>
      </w:r>
      <w:r>
        <w:rPr>
          <w:color w:val="231F20"/>
          <w:spacing w:val="-7"/>
        </w:rPr>
        <w:t xml:space="preserve"> </w:t>
      </w:r>
      <w:r>
        <w:rPr>
          <w:color w:val="231F20"/>
          <w:spacing w:val="-2"/>
        </w:rPr>
        <w:t>အဲဒါ</w:t>
      </w:r>
      <w:r>
        <w:rPr>
          <w:color w:val="231F20"/>
          <w:spacing w:val="-7"/>
        </w:rPr>
        <w:t xml:space="preserve"> </w:t>
      </w:r>
      <w:r>
        <w:rPr>
          <w:color w:val="231F20"/>
          <w:spacing w:val="-2"/>
        </w:rPr>
        <w:t>ဖြစ်ခဲ့သည်။</w:t>
      </w:r>
      <w:r>
        <w:rPr>
          <w:color w:val="231F20"/>
          <w:spacing w:val="-7"/>
        </w:rPr>
        <w:t xml:space="preserve"> </w:t>
      </w:r>
      <w:r>
        <w:rPr>
          <w:color w:val="231F20"/>
          <w:spacing w:val="-2"/>
        </w:rPr>
        <w:t>မှာ</w:t>
      </w:r>
      <w:r>
        <w:rPr>
          <w:color w:val="231F20"/>
          <w:spacing w:val="-7"/>
        </w:rPr>
        <w:t xml:space="preserve"> </w:t>
      </w:r>
      <w:r>
        <w:rPr>
          <w:color w:val="231F20"/>
          <w:spacing w:val="-2"/>
        </w:rPr>
        <w:t>အဆိုပါ</w:t>
      </w:r>
      <w:r>
        <w:rPr>
          <w:color w:val="231F20"/>
          <w:spacing w:val="-7"/>
        </w:rPr>
        <w:t xml:space="preserve"> </w:t>
      </w:r>
      <w:r>
        <w:rPr>
          <w:color w:val="231F20"/>
          <w:spacing w:val="-2"/>
        </w:rPr>
        <w:t>နှလုံး</w:t>
      </w:r>
      <w:r>
        <w:rPr>
          <w:color w:val="231F20"/>
          <w:spacing w:val="-7"/>
        </w:rPr>
        <w:t xml:space="preserve"> </w:t>
      </w:r>
      <w:r>
        <w:rPr>
          <w:color w:val="231F20"/>
          <w:spacing w:val="-2"/>
        </w:rPr>
        <w:t>၏</w:t>
      </w:r>
      <w:r>
        <w:rPr>
          <w:color w:val="231F20"/>
          <w:spacing w:val="-7"/>
        </w:rPr>
        <w:t xml:space="preserve"> </w:t>
      </w:r>
      <w:r>
        <w:rPr>
          <w:color w:val="231F20"/>
          <w:spacing w:val="-2"/>
        </w:rPr>
        <w:t xml:space="preserve">လူမျိုးရေး </w:t>
      </w:r>
      <w:r>
        <w:rPr>
          <w:color w:val="231F20"/>
        </w:rPr>
        <w:t>ပညာ</w:t>
      </w:r>
      <w:r>
        <w:rPr>
          <w:color w:val="231F20"/>
          <w:spacing w:val="-5"/>
        </w:rPr>
        <w:t xml:space="preserve"> </w:t>
      </w:r>
      <w:r>
        <w:rPr>
          <w:color w:val="231F20"/>
        </w:rPr>
        <w:t>အစီအစဉ်</w:t>
      </w:r>
      <w:r>
        <w:rPr>
          <w:color w:val="231F20"/>
          <w:spacing w:val="-5"/>
        </w:rPr>
        <w:t xml:space="preserve"> </w:t>
      </w:r>
      <w:r>
        <w:rPr>
          <w:color w:val="231F20"/>
        </w:rPr>
        <w:t>(သို့သော်</w:t>
      </w:r>
      <w:r>
        <w:rPr>
          <w:color w:val="231F20"/>
          <w:spacing w:val="-5"/>
        </w:rPr>
        <w:t xml:space="preserve"> </w:t>
      </w:r>
      <w:r>
        <w:rPr>
          <w:color w:val="231F20"/>
        </w:rPr>
        <w:t>မဟုတ်ဘူး</w:t>
      </w:r>
      <w:r>
        <w:rPr>
          <w:color w:val="231F20"/>
          <w:spacing w:val="-5"/>
        </w:rPr>
        <w:t xml:space="preserve"> </w:t>
      </w:r>
      <w:r>
        <w:rPr>
          <w:color w:val="231F20"/>
        </w:rPr>
        <w:t>အမြဲတမ်း</w:t>
      </w:r>
      <w:r>
        <w:rPr>
          <w:color w:val="231F20"/>
          <w:spacing w:val="-5"/>
        </w:rPr>
        <w:t xml:space="preserve"> </w:t>
      </w:r>
      <w:r>
        <w:rPr>
          <w:color w:val="231F20"/>
        </w:rPr>
        <w:t>အသိအမှတ်ပြု</w:t>
      </w:r>
      <w:r>
        <w:rPr>
          <w:color w:val="231F20"/>
          <w:spacing w:val="-5"/>
        </w:rPr>
        <w:t xml:space="preserve"> </w:t>
      </w:r>
      <w:r>
        <w:rPr>
          <w:color w:val="231F20"/>
        </w:rPr>
        <w:t>အဖြစ်</w:t>
      </w:r>
      <w:r>
        <w:rPr>
          <w:color w:val="231F20"/>
          <w:spacing w:val="-5"/>
        </w:rPr>
        <w:t xml:space="preserve"> </w:t>
      </w:r>
      <w:r>
        <w:rPr>
          <w:color w:val="231F20"/>
        </w:rPr>
        <w:t>အဲလို)</w:t>
      </w:r>
      <w:r>
        <w:rPr>
          <w:color w:val="231F20"/>
          <w:spacing w:val="-5"/>
        </w:rPr>
        <w:t xml:space="preserve"> </w:t>
      </w:r>
      <w:r>
        <w:rPr>
          <w:color w:val="231F20"/>
        </w:rPr>
        <w:t>နှင့်</w:t>
      </w:r>
      <w:r>
        <w:rPr>
          <w:color w:val="231F20"/>
          <w:spacing w:val="-5"/>
        </w:rPr>
        <w:t xml:space="preserve"> </w:t>
      </w:r>
      <w:r>
        <w:rPr>
          <w:color w:val="231F20"/>
        </w:rPr>
        <w:t>အဲဒါ</w:t>
      </w:r>
      <w:r>
        <w:rPr>
          <w:color w:val="231F20"/>
          <w:spacing w:val="-5"/>
        </w:rPr>
        <w:t xml:space="preserve"> </w:t>
      </w:r>
      <w:r>
        <w:rPr>
          <w:color w:val="231F20"/>
        </w:rPr>
        <w:t xml:space="preserve">ထွက်သွားတယ် </w:t>
      </w:r>
      <w:r>
        <w:rPr>
          <w:color w:val="231F20"/>
          <w:spacing w:val="-2"/>
        </w:rPr>
        <w:t>။</w:t>
      </w:r>
      <w:r>
        <w:rPr>
          <w:color w:val="231F20"/>
          <w:spacing w:val="-7"/>
        </w:rPr>
        <w:t xml:space="preserve"> </w:t>
      </w:r>
      <w:r>
        <w:rPr>
          <w:color w:val="231F20"/>
          <w:spacing w:val="-2"/>
        </w:rPr>
        <w:t>၏</w:t>
      </w:r>
      <w:r>
        <w:rPr>
          <w:color w:val="231F20"/>
          <w:spacing w:val="-7"/>
        </w:rPr>
        <w:t xml:space="preserve"> </w:t>
      </w:r>
      <w:r>
        <w:rPr>
          <w:color w:val="231F20"/>
          <w:spacing w:val="-2"/>
        </w:rPr>
        <w:t>ဖက်ရှင်</w:t>
      </w:r>
      <w:r>
        <w:rPr>
          <w:color w:val="231F20"/>
          <w:spacing w:val="-7"/>
        </w:rPr>
        <w:t xml:space="preserve"> </w:t>
      </w:r>
      <w:r>
        <w:rPr>
          <w:color w:val="231F20"/>
          <w:spacing w:val="-2"/>
        </w:rPr>
        <w:t>၌</w:t>
      </w:r>
      <w:r>
        <w:rPr>
          <w:color w:val="231F20"/>
          <w:spacing w:val="-7"/>
        </w:rPr>
        <w:t xml:space="preserve"> </w:t>
      </w:r>
      <w:r>
        <w:rPr>
          <w:color w:val="231F20"/>
          <w:spacing w:val="-2"/>
        </w:rPr>
        <w:t>အဆိုပါ</w:t>
      </w:r>
      <w:r>
        <w:rPr>
          <w:color w:val="231F20"/>
          <w:spacing w:val="-7"/>
        </w:rPr>
        <w:t xml:space="preserve"> </w:t>
      </w:r>
      <w:r>
        <w:rPr>
          <w:color w:val="231F20"/>
          <w:spacing w:val="-2"/>
        </w:rPr>
        <w:t>၁၉၇၀ ခုနှစ်များ</w:t>
      </w:r>
      <w:r>
        <w:rPr>
          <w:color w:val="231F20"/>
          <w:spacing w:val="-7"/>
        </w:rPr>
        <w:t xml:space="preserve"> </w:t>
      </w:r>
      <w:r>
        <w:rPr>
          <w:color w:val="231F20"/>
          <w:spacing w:val="-2"/>
        </w:rPr>
        <w:t>အတူ</w:t>
      </w:r>
      <w:r>
        <w:rPr>
          <w:color w:val="231F20"/>
          <w:spacing w:val="-7"/>
        </w:rPr>
        <w:t xml:space="preserve"> </w:t>
      </w:r>
      <w:r>
        <w:rPr>
          <w:color w:val="231F20"/>
          <w:spacing w:val="-2"/>
        </w:rPr>
        <w:t>အဆိုပါ</w:t>
      </w:r>
      <w:r>
        <w:rPr>
          <w:color w:val="231F20"/>
          <w:spacing w:val="-7"/>
        </w:rPr>
        <w:t xml:space="preserve"> </w:t>
      </w:r>
      <w:r>
        <w:rPr>
          <w:color w:val="231F20"/>
          <w:spacing w:val="-2"/>
        </w:rPr>
        <w:t>နောကျ</w:t>
      </w:r>
      <w:r>
        <w:rPr>
          <w:color w:val="231F20"/>
          <w:spacing w:val="-7"/>
        </w:rPr>
        <w:t xml:space="preserve"> </w:t>
      </w:r>
      <w:r>
        <w:rPr>
          <w:color w:val="231F20"/>
          <w:spacing w:val="-2"/>
        </w:rPr>
        <w:t>နိစ္စ</w:t>
      </w:r>
      <w:r>
        <w:rPr>
          <w:color w:val="231F20"/>
          <w:spacing w:val="-7"/>
        </w:rPr>
        <w:t xml:space="preserve"> </w:t>
      </w:r>
      <w:r>
        <w:rPr>
          <w:color w:val="231F20"/>
          <w:spacing w:val="-2"/>
        </w:rPr>
        <w:t>ပြီးနောက်</w:t>
      </w:r>
      <w:r>
        <w:rPr>
          <w:color w:val="231F20"/>
          <w:spacing w:val="-7"/>
        </w:rPr>
        <w:t xml:space="preserve"> </w:t>
      </w:r>
      <w:r>
        <w:rPr>
          <w:color w:val="231F20"/>
          <w:spacing w:val="-2"/>
        </w:rPr>
        <w:t>a</w:t>
      </w:r>
      <w:r>
        <w:rPr>
          <w:color w:val="231F20"/>
          <w:spacing w:val="-7"/>
        </w:rPr>
        <w:t xml:space="preserve"> </w:t>
      </w:r>
      <w:r>
        <w:rPr>
          <w:color w:val="231F20"/>
          <w:spacing w:val="-2"/>
        </w:rPr>
        <w:t>စုံတွဲ</w:t>
      </w:r>
      <w:r>
        <w:rPr>
          <w:color w:val="231F20"/>
          <w:spacing w:val="-7"/>
        </w:rPr>
        <w:t xml:space="preserve"> </w:t>
      </w:r>
      <w:r>
        <w:rPr>
          <w:color w:val="231F20"/>
          <w:spacing w:val="-2"/>
        </w:rPr>
        <w:t>၏</w:t>
      </w:r>
      <w:r>
        <w:rPr>
          <w:color w:val="231F20"/>
          <w:spacing w:val="-7"/>
        </w:rPr>
        <w:t xml:space="preserve"> </w:t>
      </w:r>
      <w:r>
        <w:rPr>
          <w:color w:val="231F20"/>
          <w:spacing w:val="-2"/>
        </w:rPr>
        <w:t>ဆယ်စုနှစ်များ</w:t>
      </w:r>
      <w:r>
        <w:rPr>
          <w:color w:val="231F20"/>
          <w:spacing w:val="-7"/>
        </w:rPr>
        <w:t xml:space="preserve"> </w:t>
      </w:r>
      <w:r>
        <w:rPr>
          <w:color w:val="231F20"/>
        </w:rPr>
        <w:t xml:space="preserve">အငြင်းအခုံ </w:t>
      </w:r>
      <w:r>
        <w:rPr>
          <w:color w:val="231F20"/>
          <w:spacing w:val="-2"/>
        </w:rPr>
        <w:t>ဖြစ်ခြင်း ။</w:t>
      </w:r>
      <w:r>
        <w:rPr>
          <w:color w:val="231F20"/>
          <w:spacing w:val="-3"/>
        </w:rPr>
        <w:t xml:space="preserve"> </w:t>
      </w:r>
      <w:r>
        <w:rPr>
          <w:color w:val="231F20"/>
        </w:rPr>
        <w:t>(ကြည့်</w:t>
      </w:r>
      <w:r>
        <w:rPr>
          <w:color w:val="231F20"/>
          <w:spacing w:val="-3"/>
        </w:rPr>
        <w:t xml:space="preserve"> </w:t>
      </w:r>
      <w:r>
        <w:rPr>
          <w:color w:val="231F20"/>
        </w:rPr>
        <w:t>Rosch</w:t>
      </w:r>
      <w:r>
        <w:rPr>
          <w:color w:val="231F20"/>
          <w:spacing w:val="-3"/>
        </w:rPr>
        <w:t xml:space="preserve"> </w:t>
      </w:r>
      <w:r>
        <w:rPr>
          <w:color w:val="3F7F7F"/>
        </w:rPr>
        <w:t xml:space="preserve">၁၉၇၇ </w:t>
      </w:r>
      <w:r>
        <w:rPr>
          <w:color w:val="231F20"/>
        </w:rPr>
        <w:t>)၊</w:t>
      </w:r>
      <w:r>
        <w:rPr>
          <w:color w:val="231F20"/>
          <w:spacing w:val="-3"/>
        </w:rPr>
        <w:t xml:space="preserve"> </w:t>
      </w:r>
      <w:r>
        <w:rPr>
          <w:color w:val="231F20"/>
        </w:rPr>
        <w:t>အဲဒါ</w:t>
      </w:r>
      <w:r>
        <w:rPr>
          <w:color w:val="231F20"/>
          <w:spacing w:val="-3"/>
        </w:rPr>
        <w:t xml:space="preserve"> </w:t>
      </w:r>
      <w:r>
        <w:rPr>
          <w:color w:val="231F20"/>
        </w:rPr>
        <w:t>သည်</w:t>
      </w:r>
      <w:r>
        <w:rPr>
          <w:color w:val="231F20"/>
          <w:spacing w:val="-3"/>
        </w:rPr>
        <w:t xml:space="preserve"> </w:t>
      </w:r>
      <w:r>
        <w:rPr>
          <w:color w:val="231F20"/>
        </w:rPr>
        <w:t>ယခု</w:t>
      </w:r>
      <w:r>
        <w:rPr>
          <w:color w:val="231F20"/>
          <w:spacing w:val="-3"/>
        </w:rPr>
        <w:t xml:space="preserve"> </w:t>
      </w:r>
      <w:r>
        <w:rPr>
          <w:color w:val="231F20"/>
        </w:rPr>
        <w:t>“အတွင်း”</w:t>
      </w:r>
      <w:r>
        <w:rPr>
          <w:color w:val="231F20"/>
          <w:spacing w:val="-3"/>
        </w:rPr>
        <w:t xml:space="preserve"> </w:t>
      </w:r>
      <w:r>
        <w:rPr>
          <w:color w:val="231F20"/>
        </w:rPr>
        <w:t>တဖန်၊</w:t>
      </w:r>
      <w:r>
        <w:rPr>
          <w:color w:val="231F20"/>
          <w:spacing w:val="-3"/>
        </w:rPr>
        <w:t xml:space="preserve"> </w:t>
      </w:r>
      <w:r>
        <w:rPr>
          <w:color w:val="231F20"/>
        </w:rPr>
        <w:t>၎င်း၏</w:t>
      </w:r>
      <w:r>
        <w:rPr>
          <w:color w:val="231F20"/>
          <w:spacing w:val="-3"/>
        </w:rPr>
        <w:t xml:space="preserve"> </w:t>
      </w:r>
      <w:r>
        <w:rPr>
          <w:color w:val="231F20"/>
        </w:rPr>
        <w:t>ပြန်လည်ထူထောင်ရေး</w:t>
      </w:r>
      <w:r>
        <w:rPr>
          <w:color w:val="231F20"/>
          <w:spacing w:val="-3"/>
        </w:rPr>
        <w:t xml:space="preserve"> </w:t>
      </w:r>
      <w:r>
        <w:rPr>
          <w:color w:val="231F20"/>
        </w:rPr>
        <w:t>ပေးဆပ်ခြင်း</w:t>
      </w:r>
      <w:r>
        <w:rPr>
          <w:color w:val="231F20"/>
          <w:spacing w:val="-3"/>
        </w:rPr>
        <w:t xml:space="preserve"> </w:t>
      </w:r>
      <w:r>
        <w:rPr>
          <w:color w:val="231F20"/>
        </w:rPr>
        <w:t>၌</w:t>
      </w:r>
      <w:r>
        <w:rPr>
          <w:color w:val="231F20"/>
          <w:spacing w:val="-3"/>
        </w:rPr>
        <w:t xml:space="preserve"> </w:t>
      </w:r>
      <w:r>
        <w:rPr>
          <w:color w:val="231F20"/>
        </w:rPr>
        <w:t>ကြီးမားသော</w:t>
      </w:r>
    </w:p>
    <w:p w:rsidR="00FC077F" w:rsidRDefault="00FC077F">
      <w:pPr>
        <w:pStyle w:val="BodyText"/>
        <w:spacing w:line="249" w:lineRule="auto"/>
        <w:sectPr w:rsidR="00FC077F">
          <w:pgSz w:w="7490" w:h="11820"/>
          <w:pgMar w:top="280" w:right="566" w:bottom="280" w:left="566" w:header="720" w:footer="720" w:gutter="0"/>
          <w:cols w:space="720"/>
        </w:sectPr>
      </w:pPr>
    </w:p>
    <w:p w:rsidR="00FC077F" w:rsidRDefault="002176C3">
      <w:pPr>
        <w:tabs>
          <w:tab w:val="left" w:pos="2524"/>
        </w:tabs>
        <w:spacing w:before="81"/>
        <w:ind w:left="64"/>
        <w:rPr>
          <w:i/>
          <w:sz w:val="20"/>
        </w:rPr>
      </w:pPr>
      <w:r>
        <w:rPr>
          <w:spacing w:val="-5"/>
          <w:sz w:val="20"/>
        </w:rPr>
        <w:t xml:space="preserve">104 </w:t>
      </w:r>
      <w:r>
        <w:rPr>
          <w:sz w:val="20"/>
        </w:rPr>
        <w:tab/>
      </w:r>
      <w:r>
        <w:rPr>
          <w:i/>
          <w:spacing w:val="-2"/>
          <w:sz w:val="20"/>
        </w:rPr>
        <w:t>Penelope</w:t>
      </w:r>
      <w:r>
        <w:rPr>
          <w:i/>
          <w:spacing w:val="-9"/>
          <w:sz w:val="20"/>
        </w:rPr>
        <w:t xml:space="preserve"> </w:t>
      </w:r>
      <w:r>
        <w:rPr>
          <w:i/>
          <w:spacing w:val="-4"/>
          <w:sz w:val="20"/>
        </w:rPr>
        <w:t>အညို</w:t>
      </w:r>
    </w:p>
    <w:p w:rsidR="00FC077F" w:rsidRDefault="002176C3">
      <w:pPr>
        <w:pStyle w:val="BodyText"/>
        <w:spacing w:before="7"/>
        <w:jc w:val="left"/>
        <w:rPr>
          <w:i/>
          <w:sz w:val="3"/>
        </w:rPr>
      </w:pPr>
      <w:r>
        <w:rPr>
          <w:i/>
          <w:noProof/>
          <w:sz w:val="3"/>
        </w:rPr>
        <mc:AlternateContent>
          <mc:Choice Requires="wps">
            <w:drawing>
              <wp:anchor distT="0" distB="0" distL="0" distR="0" simplePos="0" relativeHeight="487639552" behindDoc="1" locked="0" layoutInCell="1" allowOverlap="1">
                <wp:simplePos x="0" y="0"/>
                <wp:positionH relativeFrom="page">
                  <wp:posOffset>400430</wp:posOffset>
                </wp:positionH>
                <wp:positionV relativeFrom="paragraph">
                  <wp:posOffset>42201</wp:posOffset>
                </wp:positionV>
                <wp:extent cx="3947795" cy="6350"/>
                <wp:effectExtent l="0" t="0" r="0" b="0"/>
                <wp:wrapTopAndBottom/>
                <wp:docPr id="102" name="Graphic 10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40BD8DD2" id="Graphic 102" o:spid="_x0000_s1026" style="position:absolute;margin-left:31.55pt;margin-top:3.3pt;width:310.85pt;height:.5pt;z-index:-15676928;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64" w:right="66"/>
      </w:pPr>
      <w:r>
        <w:rPr>
          <w:color w:val="231F20"/>
        </w:rPr>
        <w:t>အပိုင်း</w:t>
      </w:r>
      <w:r>
        <w:rPr>
          <w:color w:val="231F20"/>
          <w:spacing w:val="-3"/>
        </w:rPr>
        <w:t xml:space="preserve"> </w:t>
      </w:r>
      <w:r>
        <w:rPr>
          <w:color w:val="231F20"/>
        </w:rPr>
        <w:t>ရန်</w:t>
      </w:r>
      <w:r>
        <w:rPr>
          <w:color w:val="231F20"/>
          <w:spacing w:val="-3"/>
        </w:rPr>
        <w:t xml:space="preserve"> </w:t>
      </w:r>
      <w:r>
        <w:rPr>
          <w:color w:val="231F20"/>
        </w:rPr>
        <w:t>အဆိုပါ</w:t>
      </w:r>
      <w:r>
        <w:rPr>
          <w:color w:val="231F20"/>
          <w:spacing w:val="-3"/>
        </w:rPr>
        <w:t xml:space="preserve"> </w:t>
      </w:r>
      <w:r>
        <w:rPr>
          <w:color w:val="231F20"/>
        </w:rPr>
        <w:t>ဆောက်တည်ခြင်း။</w:t>
      </w:r>
      <w:r>
        <w:rPr>
          <w:color w:val="231F20"/>
          <w:spacing w:val="-3"/>
        </w:rPr>
        <w:t xml:space="preserve"> </w:t>
      </w:r>
      <w:r>
        <w:rPr>
          <w:color w:val="231F20"/>
        </w:rPr>
        <w:t>ချန်ပီယံ</w:t>
      </w:r>
      <w:r>
        <w:rPr>
          <w:color w:val="231F20"/>
          <w:spacing w:val="-3"/>
        </w:rPr>
        <w:t xml:space="preserve"> </w:t>
      </w:r>
      <w:r>
        <w:rPr>
          <w:color w:val="231F20"/>
        </w:rPr>
        <w:t>၏</w:t>
      </w:r>
      <w:r>
        <w:rPr>
          <w:color w:val="231F20"/>
          <w:spacing w:val="-3"/>
        </w:rPr>
        <w:t xml:space="preserve"> </w:t>
      </w:r>
      <w:r>
        <w:rPr>
          <w:color w:val="231F20"/>
        </w:rPr>
        <w:t>ယော</w:t>
      </w:r>
      <w:r>
        <w:rPr>
          <w:color w:val="231F20"/>
          <w:spacing w:val="-3"/>
        </w:rPr>
        <w:t xml:space="preserve"> </w:t>
      </w:r>
      <w:r>
        <w:rPr>
          <w:color w:val="231F20"/>
        </w:rPr>
        <w:t>လူစီ</w:t>
      </w:r>
      <w:r>
        <w:rPr>
          <w:color w:val="231F20"/>
          <w:spacing w:val="-3"/>
        </w:rPr>
        <w:t xml:space="preserve"> </w:t>
      </w:r>
      <w:r>
        <w:rPr>
          <w:color w:val="231F20"/>
        </w:rPr>
        <w:t xml:space="preserve">( </w:t>
      </w:r>
      <w:r>
        <w:rPr>
          <w:color w:val="3F7F7F"/>
        </w:rPr>
        <w:t xml:space="preserve">၁၉၈၅ ခုနှစ် </w:t>
      </w:r>
      <w:r>
        <w:rPr>
          <w:color w:val="231F20"/>
        </w:rPr>
        <w:t>၊</w:t>
      </w:r>
      <w:r>
        <w:rPr>
          <w:color w:val="231F20"/>
          <w:spacing w:val="-3"/>
        </w:rPr>
        <w:t xml:space="preserve"> </w:t>
      </w:r>
      <w:r>
        <w:rPr>
          <w:color w:val="3F7F7F"/>
        </w:rPr>
        <w:t xml:space="preserve">၁၉၉၂ က </w:t>
      </w:r>
      <w:r>
        <w:rPr>
          <w:color w:val="231F20"/>
        </w:rPr>
        <w:t xml:space="preserve">၊ </w:t>
      </w:r>
      <w:r>
        <w:rPr>
          <w:color w:val="3F7F7F"/>
        </w:rPr>
        <w:t xml:space="preserve">ခ </w:t>
      </w:r>
      <w:r>
        <w:rPr>
          <w:color w:val="231F20"/>
        </w:rPr>
        <w:t>၊</w:t>
      </w:r>
      <w:r>
        <w:rPr>
          <w:color w:val="231F20"/>
          <w:spacing w:val="-3"/>
        </w:rPr>
        <w:t xml:space="preserve"> </w:t>
      </w:r>
      <w:r>
        <w:rPr>
          <w:color w:val="3F7F7F"/>
        </w:rPr>
        <w:t xml:space="preserve">၁၉၉၆ </w:t>
      </w:r>
      <w:r>
        <w:rPr>
          <w:color w:val="231F20"/>
        </w:rPr>
        <w:t>၊</w:t>
      </w:r>
      <w:r>
        <w:rPr>
          <w:color w:val="231F20"/>
          <w:spacing w:val="-3"/>
        </w:rPr>
        <w:t xml:space="preserve"> </w:t>
      </w:r>
      <w:r>
        <w:rPr>
          <w:color w:val="3F7F7F"/>
        </w:rPr>
        <w:t xml:space="preserve">1997b </w:t>
      </w:r>
      <w:r>
        <w:rPr>
          <w:color w:val="231F20"/>
        </w:rPr>
        <w:t xml:space="preserve">; Lucy and Wertsh </w:t>
      </w:r>
      <w:r>
        <w:rPr>
          <w:color w:val="3F7F7F"/>
        </w:rPr>
        <w:t xml:space="preserve">1987 </w:t>
      </w:r>
      <w:r>
        <w:rPr>
          <w:color w:val="231F20"/>
        </w:rPr>
        <w:t xml:space="preserve">; Lucy and Gaskins </w:t>
      </w:r>
      <w:r>
        <w:rPr>
          <w:color w:val="3F7F7F"/>
        </w:rPr>
        <w:t xml:space="preserve">2001၊ </w:t>
      </w:r>
      <w:r>
        <w:rPr>
          <w:color w:val="231F20"/>
        </w:rPr>
        <w:t xml:space="preserve">2003 ) </w:t>
      </w:r>
      <w:r>
        <w:rPr>
          <w:color w:val="3F7F7F"/>
        </w:rPr>
        <w:t xml:space="preserve">။ </w:t>
      </w:r>
      <w:r>
        <w:rPr>
          <w:color w:val="231F20"/>
        </w:rPr>
        <w:t>Lucy သည် ဘာသာဗေဒဆိုင်ရာ နှိုင်းရသဘောတရားကို ပြန်လည်အကဲဖြတ်ပြီး Sapir နှင့် Whorf အမှန်တကယ်လုပ်ဆောင်ခဲ့သည့်အရာများကို ရှင်းလင်းပြောကြားခဲ့ပြီး ၎င်းနှင့်ပတ်သက်ပြီး မတောင်းဆိုဘဲ၊ သူကိုယ်တိုင် အဓိကပံ့ပိုးကူညီမှုများပြုလုပ်ခဲ့သည့် ကြီးကြီးမားမားပါဝင်မှုများဖြစ်သည့် ကြီးကြီးမားမားလုပ်ဆောင်ပေးခဲ့သည့် လက်တွေ့ကျသော စုံစမ်းစစ်ဆေးမှုများအတွက် ပြင်းထန်သောပရိုဂရမ်တစ်ခုကို ရေးဆွဲခဲ့သည်။ ထို့အပြင်၊ 1997 ခုနှစ် (Whorf မွေးဖွားခ</w:t>
      </w:r>
      <w:r>
        <w:rPr>
          <w:color w:val="231F20"/>
        </w:rPr>
        <w:t xml:space="preserve">ြင်း 100 နှစ်) ဝန်းကျင်တွင် အလုပ်ရုံဆွေးနွေးပွဲများနှင့် ကွန်ဖရင့်အစည်းအဝေးများ အများအပြားသည် ဘာသာစကားဆိုင်ရာနှိုင်းယှဥ်မှုကို ပြန်လည်သုံးသပ်ရန်အတွက် အာရုံစိုက်ခဲ့ကြသည်။ </w:t>
      </w:r>
      <w:r>
        <w:rPr>
          <w:color w:val="3F7F7F"/>
          <w:vertAlign w:val="superscript"/>
        </w:rPr>
        <w:t>၁၀</w:t>
      </w:r>
    </w:p>
    <w:p w:rsidR="00FC077F" w:rsidRDefault="00FC077F">
      <w:pPr>
        <w:pStyle w:val="BodyText"/>
        <w:spacing w:before="35"/>
        <w:jc w:val="left"/>
      </w:pPr>
    </w:p>
    <w:p w:rsidR="00FC077F" w:rsidRDefault="002176C3">
      <w:pPr>
        <w:ind w:left="1578"/>
        <w:jc w:val="both"/>
        <w:rPr>
          <w:sz w:val="20"/>
        </w:rPr>
      </w:pPr>
      <w:r>
        <w:rPr>
          <w:i/>
          <w:color w:val="231F20"/>
          <w:sz w:val="20"/>
        </w:rPr>
        <w:t>ဟိ</w:t>
      </w:r>
      <w:r>
        <w:rPr>
          <w:i/>
          <w:color w:val="231F20"/>
          <w:spacing w:val="-11"/>
          <w:sz w:val="20"/>
        </w:rPr>
        <w:t xml:space="preserve"> </w:t>
      </w:r>
      <w:r>
        <w:rPr>
          <w:i/>
          <w:color w:val="231F20"/>
          <w:sz w:val="20"/>
        </w:rPr>
        <w:t>ပြန်လည်ထူထောင်ရေး</w:t>
      </w:r>
      <w:r>
        <w:rPr>
          <w:i/>
          <w:color w:val="231F20"/>
          <w:spacing w:val="-7"/>
          <w:sz w:val="20"/>
        </w:rPr>
        <w:t xml:space="preserve"> </w:t>
      </w:r>
      <w:r>
        <w:rPr>
          <w:i/>
          <w:color w:val="231F20"/>
          <w:sz w:val="20"/>
        </w:rPr>
        <w:t>၏</w:t>
      </w:r>
      <w:r>
        <w:rPr>
          <w:i/>
          <w:color w:val="231F20"/>
          <w:spacing w:val="-8"/>
          <w:sz w:val="20"/>
        </w:rPr>
        <w:t xml:space="preserve"> </w:t>
      </w:r>
      <w:r>
        <w:rPr>
          <w:i/>
          <w:color w:val="231F20"/>
          <w:sz w:val="20"/>
        </w:rPr>
        <w:t>Sapir</w:t>
      </w:r>
      <w:r>
        <w:rPr>
          <w:i/>
          <w:color w:val="231F20"/>
          <w:spacing w:val="-8"/>
          <w:sz w:val="20"/>
        </w:rPr>
        <w:t xml:space="preserve"> </w:t>
      </w:r>
      <w:r>
        <w:rPr>
          <w:i/>
          <w:color w:val="231F20"/>
          <w:sz w:val="20"/>
        </w:rPr>
        <w:t>နှင့်</w:t>
      </w:r>
      <w:r>
        <w:rPr>
          <w:i/>
          <w:color w:val="231F20"/>
          <w:spacing w:val="-7"/>
          <w:sz w:val="20"/>
        </w:rPr>
        <w:t xml:space="preserve"> </w:t>
      </w:r>
      <w:r>
        <w:rPr>
          <w:i/>
          <w:color w:val="231F20"/>
          <w:sz w:val="20"/>
        </w:rPr>
        <w:t>ဗန်း</w:t>
      </w:r>
      <w:r>
        <w:rPr>
          <w:i/>
          <w:color w:val="231F20"/>
          <w:spacing w:val="-31"/>
          <w:sz w:val="20"/>
        </w:rPr>
        <w:t xml:space="preserve"> </w:t>
      </w:r>
      <w:r>
        <w:rPr>
          <w:color w:val="3F7F7F"/>
          <w:spacing w:val="-5"/>
          <w:sz w:val="20"/>
          <w:vertAlign w:val="superscript"/>
        </w:rPr>
        <w:t>၁၁</w:t>
      </w:r>
    </w:p>
    <w:p w:rsidR="00FC077F" w:rsidRDefault="002176C3">
      <w:pPr>
        <w:pStyle w:val="BodyText"/>
        <w:spacing w:before="69" w:line="249" w:lineRule="auto"/>
        <w:ind w:left="64" w:right="66"/>
      </w:pPr>
      <w:r>
        <w:rPr>
          <w:color w:val="231F20"/>
        </w:rPr>
        <w:t>Sapir</w:t>
      </w:r>
      <w:r>
        <w:rPr>
          <w:color w:val="231F20"/>
          <w:spacing w:val="-13"/>
        </w:rPr>
        <w:t xml:space="preserve"> </w:t>
      </w:r>
      <w:r>
        <w:rPr>
          <w:color w:val="231F20"/>
        </w:rPr>
        <w:t>နှင့်</w:t>
      </w:r>
      <w:r>
        <w:rPr>
          <w:color w:val="231F20"/>
          <w:spacing w:val="-12"/>
        </w:rPr>
        <w:t xml:space="preserve"> </w:t>
      </w:r>
      <w:r>
        <w:rPr>
          <w:color w:val="231F20"/>
        </w:rPr>
        <w:t>ဗန်း</w:t>
      </w:r>
      <w:r>
        <w:rPr>
          <w:color w:val="231F20"/>
          <w:spacing w:val="-13"/>
        </w:rPr>
        <w:t xml:space="preserve"> </w:t>
      </w:r>
      <w:r>
        <w:rPr>
          <w:color w:val="231F20"/>
        </w:rPr>
        <w:t>ဖြစ်ကြပါသည်။</w:t>
      </w:r>
      <w:r>
        <w:rPr>
          <w:color w:val="231F20"/>
          <w:spacing w:val="-12"/>
        </w:rPr>
        <w:t xml:space="preserve"> </w:t>
      </w:r>
      <w:r>
        <w:rPr>
          <w:color w:val="231F20"/>
        </w:rPr>
        <w:t>အဆိုပါ</w:t>
      </w:r>
      <w:r>
        <w:rPr>
          <w:color w:val="231F20"/>
          <w:spacing w:val="-13"/>
        </w:rPr>
        <w:t xml:space="preserve"> </w:t>
      </w:r>
      <w:r>
        <w:rPr>
          <w:color w:val="231F20"/>
        </w:rPr>
        <w:t>နာမည်များ</w:t>
      </w:r>
      <w:r>
        <w:rPr>
          <w:color w:val="231F20"/>
          <w:spacing w:val="-12"/>
        </w:rPr>
        <w:t xml:space="preserve"> </w:t>
      </w:r>
      <w:r>
        <w:rPr>
          <w:color w:val="231F20"/>
        </w:rPr>
        <w:t>အများဆုံး</w:t>
      </w:r>
      <w:r>
        <w:rPr>
          <w:color w:val="231F20"/>
          <w:spacing w:val="-13"/>
        </w:rPr>
        <w:t xml:space="preserve"> </w:t>
      </w:r>
      <w:r>
        <w:rPr>
          <w:color w:val="231F20"/>
        </w:rPr>
        <w:t>နီးနီးကပ်ကပ်</w:t>
      </w:r>
      <w:r>
        <w:rPr>
          <w:color w:val="231F20"/>
          <w:spacing w:val="-12"/>
        </w:rPr>
        <w:t xml:space="preserve"> </w:t>
      </w:r>
      <w:r>
        <w:rPr>
          <w:color w:val="231F20"/>
        </w:rPr>
        <w:t>ဆက်စပ်</w:t>
      </w:r>
      <w:r>
        <w:rPr>
          <w:color w:val="231F20"/>
          <w:spacing w:val="-13"/>
        </w:rPr>
        <w:t xml:space="preserve"> </w:t>
      </w:r>
      <w:r>
        <w:rPr>
          <w:color w:val="231F20"/>
        </w:rPr>
        <w:t>အတူ</w:t>
      </w:r>
      <w:r>
        <w:rPr>
          <w:color w:val="231F20"/>
          <w:spacing w:val="-12"/>
        </w:rPr>
        <w:t xml:space="preserve"> </w:t>
      </w:r>
      <w:r>
        <w:rPr>
          <w:color w:val="231F20"/>
        </w:rPr>
        <w:t>အဆိုပါ</w:t>
      </w:r>
      <w:r>
        <w:rPr>
          <w:color w:val="231F20"/>
          <w:spacing w:val="-13"/>
        </w:rPr>
        <w:t xml:space="preserve"> </w:t>
      </w:r>
      <w:r>
        <w:rPr>
          <w:color w:val="231F20"/>
        </w:rPr>
        <w:t>ဗဟို</w:t>
      </w:r>
      <w:r>
        <w:rPr>
          <w:color w:val="231F20"/>
          <w:spacing w:val="-12"/>
        </w:rPr>
        <w:t xml:space="preserve"> </w:t>
      </w:r>
      <w:r>
        <w:rPr>
          <w:color w:val="231F20"/>
        </w:rPr>
        <w:t>ထုတ်ပြန်သည်</w:t>
      </w:r>
      <w:r>
        <w:rPr>
          <w:color w:val="231F20"/>
          <w:spacing w:val="-13"/>
        </w:rPr>
        <w:t xml:space="preserve"> </w:t>
      </w:r>
      <w:r>
        <w:rPr>
          <w:color w:val="231F20"/>
        </w:rPr>
        <w:t>မှာ</w:t>
      </w:r>
      <w:r>
        <w:rPr>
          <w:color w:val="231F20"/>
          <w:spacing w:val="-2"/>
        </w:rPr>
        <w:t>​</w:t>
      </w:r>
      <w:r>
        <w:rPr>
          <w:color w:val="231F20"/>
          <w:spacing w:val="-4"/>
        </w:rPr>
        <w:t xml:space="preserve"> </w:t>
      </w:r>
      <w:r>
        <w:rPr>
          <w:color w:val="231F20"/>
          <w:spacing w:val="-2"/>
        </w:rPr>
        <w:t>နှလုံး</w:t>
      </w:r>
      <w:r>
        <w:rPr>
          <w:color w:val="231F20"/>
          <w:spacing w:val="-4"/>
        </w:rPr>
        <w:t xml:space="preserve"> </w:t>
      </w:r>
      <w:r>
        <w:rPr>
          <w:color w:val="231F20"/>
          <w:spacing w:val="-2"/>
        </w:rPr>
        <w:t>၏</w:t>
      </w:r>
      <w:r>
        <w:rPr>
          <w:color w:val="231F20"/>
          <w:spacing w:val="-4"/>
        </w:rPr>
        <w:t xml:space="preserve"> </w:t>
      </w:r>
      <w:r>
        <w:rPr>
          <w:color w:val="231F20"/>
          <w:spacing w:val="-2"/>
        </w:rPr>
        <w:t>သိမြင်မှု</w:t>
      </w:r>
      <w:r>
        <w:rPr>
          <w:color w:val="231F20"/>
          <w:spacing w:val="-4"/>
        </w:rPr>
        <w:t xml:space="preserve"> </w:t>
      </w:r>
      <w:r>
        <w:rPr>
          <w:color w:val="231F20"/>
          <w:spacing w:val="-2"/>
        </w:rPr>
        <w:t>မနုဿဗေဒ၊</w:t>
      </w:r>
      <w:r>
        <w:rPr>
          <w:color w:val="231F20"/>
          <w:spacing w:val="-4"/>
        </w:rPr>
        <w:t xml:space="preserve"> </w:t>
      </w:r>
      <w:r>
        <w:rPr>
          <w:color w:val="231F20"/>
          <w:spacing w:val="-2"/>
        </w:rPr>
        <w:t>အဆိုပါ</w:t>
      </w:r>
      <w:r>
        <w:rPr>
          <w:color w:val="231F20"/>
          <w:spacing w:val="-4"/>
        </w:rPr>
        <w:t xml:space="preserve"> </w:t>
      </w:r>
      <w:r>
        <w:rPr>
          <w:color w:val="231F20"/>
          <w:spacing w:val="-2"/>
        </w:rPr>
        <w:t>ဆက်စပ်မှု</w:t>
      </w:r>
      <w:r>
        <w:rPr>
          <w:color w:val="231F20"/>
          <w:spacing w:val="-4"/>
        </w:rPr>
        <w:t xml:space="preserve"> </w:t>
      </w:r>
      <w:r>
        <w:rPr>
          <w:color w:val="231F20"/>
          <w:spacing w:val="-2"/>
        </w:rPr>
        <w:t>အကြား</w:t>
      </w:r>
      <w:r>
        <w:rPr>
          <w:color w:val="231F20"/>
          <w:spacing w:val="-4"/>
        </w:rPr>
        <w:t xml:space="preserve"> </w:t>
      </w:r>
      <w:r>
        <w:rPr>
          <w:color w:val="231F20"/>
          <w:spacing w:val="-2"/>
        </w:rPr>
        <w:t>ဘာသာစကား</w:t>
      </w:r>
      <w:r>
        <w:rPr>
          <w:color w:val="231F20"/>
          <w:spacing w:val="-4"/>
        </w:rPr>
        <w:t xml:space="preserve"> </w:t>
      </w:r>
      <w:r>
        <w:rPr>
          <w:color w:val="231F20"/>
          <w:spacing w:val="-2"/>
        </w:rPr>
        <w:t>နှင့်</w:t>
      </w:r>
      <w:r>
        <w:rPr>
          <w:color w:val="231F20"/>
          <w:spacing w:val="-4"/>
        </w:rPr>
        <w:t xml:space="preserve"> </w:t>
      </w:r>
      <w:r>
        <w:rPr>
          <w:color w:val="231F20"/>
        </w:rPr>
        <w:t xml:space="preserve">အထူးသဖြင့် ကျွန်ုပ်တို့ပြောသော ဘာသာစကားသည် ကျွန်ုပ်တို့၏ အတွေးအမြင်ကို တည်ဆောက်ပေးသည်ဟု ဆိုကြသည် </w:t>
      </w:r>
      <w:r>
        <w:rPr>
          <w:color w:val="231F20"/>
          <w:spacing w:val="-2"/>
        </w:rPr>
        <w:t xml:space="preserve">။ </w:t>
      </w:r>
      <w:r>
        <w:rPr>
          <w:color w:val="3F7F7F"/>
          <w:vertAlign w:val="superscript"/>
        </w:rPr>
        <w:t>၁၂</w:t>
      </w:r>
      <w:r>
        <w:rPr>
          <w:color w:val="3F7F7F"/>
          <w:spacing w:val="-13"/>
        </w:rPr>
        <w:t xml:space="preserve"> </w:t>
      </w:r>
      <w:r>
        <w:rPr>
          <w:color w:val="231F20"/>
        </w:rPr>
        <w:t>ဟိ</w:t>
      </w:r>
      <w:r>
        <w:rPr>
          <w:color w:val="231F20"/>
          <w:spacing w:val="-12"/>
        </w:rPr>
        <w:t xml:space="preserve"> </w:t>
      </w:r>
      <w:r>
        <w:rPr>
          <w:color w:val="231F20"/>
        </w:rPr>
        <w:t>မူရင်း</w:t>
      </w:r>
      <w:r>
        <w:rPr>
          <w:color w:val="231F20"/>
          <w:spacing w:val="-13"/>
        </w:rPr>
        <w:t xml:space="preserve"> </w:t>
      </w:r>
      <w:r>
        <w:rPr>
          <w:color w:val="231F20"/>
        </w:rPr>
        <w:t>စိတ်ကူး</w:t>
      </w:r>
      <w:r>
        <w:rPr>
          <w:color w:val="231F20"/>
          <w:spacing w:val="-12"/>
        </w:rPr>
        <w:t xml:space="preserve"> </w:t>
      </w:r>
      <w:r>
        <w:rPr>
          <w:color w:val="231F20"/>
        </w:rPr>
        <w:t>–</w:t>
      </w:r>
      <w:r>
        <w:rPr>
          <w:color w:val="231F20"/>
          <w:spacing w:val="-13"/>
        </w:rPr>
        <w:t xml:space="preserve"> </w:t>
      </w:r>
      <w:r>
        <w:rPr>
          <w:color w:val="231F20"/>
        </w:rPr>
        <w:t>မတူပါ။</w:t>
      </w:r>
      <w:r>
        <w:rPr>
          <w:color w:val="231F20"/>
          <w:spacing w:val="-12"/>
        </w:rPr>
        <w:t xml:space="preserve"> </w:t>
      </w:r>
      <w:r>
        <w:rPr>
          <w:color w:val="231F20"/>
        </w:rPr>
        <w:t>ပီပြင်သည်။</w:t>
      </w:r>
      <w:r>
        <w:rPr>
          <w:color w:val="231F20"/>
          <w:spacing w:val="-13"/>
        </w:rPr>
        <w:t xml:space="preserve"> </w:t>
      </w:r>
      <w:r>
        <w:rPr>
          <w:color w:val="231F20"/>
        </w:rPr>
        <w:t>အားဖြင့်</w:t>
      </w:r>
      <w:r>
        <w:rPr>
          <w:color w:val="231F20"/>
          <w:spacing w:val="-12"/>
        </w:rPr>
        <w:t xml:space="preserve"> </w:t>
      </w:r>
      <w:r>
        <w:rPr>
          <w:color w:val="231F20"/>
        </w:rPr>
        <w:t>Humboldt၊</w:t>
      </w:r>
      <w:r>
        <w:rPr>
          <w:color w:val="231F20"/>
          <w:spacing w:val="-13"/>
        </w:rPr>
        <w:t xml:space="preserve"> </w:t>
      </w:r>
      <w:r>
        <w:rPr>
          <w:color w:val="231F20"/>
        </w:rPr>
        <w:t>Boas၊</w:t>
      </w:r>
      <w:r>
        <w:rPr>
          <w:color w:val="231F20"/>
          <w:spacing w:val="-12"/>
        </w:rPr>
        <w:t xml:space="preserve"> </w:t>
      </w:r>
      <w:r>
        <w:rPr>
          <w:color w:val="231F20"/>
        </w:rPr>
        <w:t>Sapir နှင့် Whorf -</w:t>
      </w:r>
    </w:p>
    <w:p w:rsidR="00FC077F" w:rsidRDefault="002176C3">
      <w:pPr>
        <w:spacing w:before="152" w:line="230" w:lineRule="auto"/>
        <w:ind w:left="64" w:right="67"/>
        <w:jc w:val="both"/>
        <w:rPr>
          <w:sz w:val="18"/>
        </w:rPr>
      </w:pPr>
      <w:r>
        <w:rPr>
          <w:color w:val="231F20"/>
          <w:sz w:val="18"/>
        </w:rPr>
        <w:t>ဖြစ်ခဲ့သည်။</w:t>
      </w:r>
      <w:r>
        <w:rPr>
          <w:color w:val="231F20"/>
          <w:spacing w:val="-5"/>
          <w:sz w:val="18"/>
        </w:rPr>
        <w:t xml:space="preserve"> </w:t>
      </w:r>
      <w:r>
        <w:rPr>
          <w:color w:val="231F20"/>
          <w:sz w:val="18"/>
        </w:rPr>
        <w:t>အဲဒါ</w:t>
      </w:r>
      <w:r>
        <w:rPr>
          <w:color w:val="231F20"/>
          <w:spacing w:val="-5"/>
          <w:sz w:val="18"/>
        </w:rPr>
        <w:t xml:space="preserve"> </w:t>
      </w:r>
      <w:r>
        <w:rPr>
          <w:color w:val="231F20"/>
          <w:sz w:val="18"/>
        </w:rPr>
        <w:t>အဆိုပါ</w:t>
      </w:r>
      <w:r>
        <w:rPr>
          <w:color w:val="231F20"/>
          <w:spacing w:val="-5"/>
          <w:sz w:val="18"/>
        </w:rPr>
        <w:t xml:space="preserve"> </w:t>
      </w:r>
      <w:r>
        <w:rPr>
          <w:color w:val="231F20"/>
          <w:sz w:val="18"/>
        </w:rPr>
        <w:t>ဝေါဟာရ</w:t>
      </w:r>
      <w:r>
        <w:rPr>
          <w:color w:val="231F20"/>
          <w:spacing w:val="-5"/>
          <w:sz w:val="18"/>
        </w:rPr>
        <w:t xml:space="preserve"> </w:t>
      </w:r>
      <w:r>
        <w:rPr>
          <w:color w:val="231F20"/>
          <w:sz w:val="18"/>
        </w:rPr>
        <w:t>အဆောက်အဦများ</w:t>
      </w:r>
      <w:r>
        <w:rPr>
          <w:color w:val="231F20"/>
          <w:spacing w:val="-5"/>
          <w:sz w:val="18"/>
        </w:rPr>
        <w:t xml:space="preserve"> </w:t>
      </w:r>
      <w:r>
        <w:rPr>
          <w:color w:val="231F20"/>
          <w:sz w:val="18"/>
        </w:rPr>
        <w:t>၏</w:t>
      </w:r>
      <w:r>
        <w:rPr>
          <w:color w:val="231F20"/>
          <w:spacing w:val="-5"/>
          <w:sz w:val="18"/>
        </w:rPr>
        <w:t xml:space="preserve"> </w:t>
      </w:r>
      <w:r>
        <w:rPr>
          <w:color w:val="231F20"/>
          <w:sz w:val="18"/>
        </w:rPr>
        <w:t>မတူဘူး။</w:t>
      </w:r>
      <w:r>
        <w:rPr>
          <w:color w:val="231F20"/>
          <w:spacing w:val="-5"/>
          <w:sz w:val="18"/>
        </w:rPr>
        <w:t xml:space="preserve"> </w:t>
      </w:r>
      <w:r>
        <w:rPr>
          <w:color w:val="231F20"/>
          <w:sz w:val="18"/>
        </w:rPr>
        <w:t>ဘာသာစကားများ</w:t>
      </w:r>
      <w:r>
        <w:rPr>
          <w:color w:val="231F20"/>
          <w:spacing w:val="-5"/>
          <w:sz w:val="18"/>
        </w:rPr>
        <w:t xml:space="preserve"> </w:t>
      </w:r>
      <w:r>
        <w:rPr>
          <w:color w:val="231F20"/>
          <w:sz w:val="18"/>
        </w:rPr>
        <w:t>တန်ခိုး</w:t>
      </w:r>
      <w:r>
        <w:rPr>
          <w:color w:val="231F20"/>
          <w:spacing w:val="-5"/>
          <w:sz w:val="18"/>
        </w:rPr>
        <w:t xml:space="preserve"> </w:t>
      </w:r>
      <w:r>
        <w:rPr>
          <w:color w:val="231F20"/>
          <w:sz w:val="18"/>
        </w:rPr>
        <w:t>ဖြစ်</w:t>
      </w:r>
      <w:r>
        <w:rPr>
          <w:color w:val="231F20"/>
          <w:spacing w:val="-5"/>
          <w:sz w:val="18"/>
        </w:rPr>
        <w:t xml:space="preserve"> </w:t>
      </w:r>
      <w:r>
        <w:rPr>
          <w:color w:val="231F20"/>
          <w:sz w:val="18"/>
        </w:rPr>
        <w:t>အခြေခံကျကျ</w:t>
      </w:r>
      <w:r>
        <w:rPr>
          <w:color w:val="231F20"/>
          <w:spacing w:val="-5"/>
          <w:sz w:val="18"/>
        </w:rPr>
        <w:t xml:space="preserve"> </w:t>
      </w:r>
      <w:r>
        <w:rPr>
          <w:color w:val="231F20"/>
          <w:sz w:val="18"/>
        </w:rPr>
        <w:t xml:space="preserve">သီးခြားဘာသာစကားများကို ပြောဆိုနိုင်သည့်နည်းလမ်းအတွက် အကျိုးဆက်များအနေနှင့် တွက်ချက်၍မရနိုင်ပါ </w:t>
      </w:r>
      <w:r>
        <w:rPr>
          <w:color w:val="231F20"/>
          <w:spacing w:val="-2"/>
          <w:sz w:val="18"/>
        </w:rPr>
        <w:t>။</w:t>
      </w:r>
      <w:r>
        <w:rPr>
          <w:color w:val="231F20"/>
          <w:spacing w:val="-3"/>
          <w:sz w:val="18"/>
        </w:rPr>
        <w:t xml:space="preserve"> </w:t>
      </w:r>
      <w:r>
        <w:rPr>
          <w:color w:val="231F20"/>
          <w:spacing w:val="-2"/>
          <w:sz w:val="18"/>
        </w:rPr>
        <w:t>တွေးပါ။</w:t>
      </w:r>
      <w:r>
        <w:rPr>
          <w:color w:val="231F20"/>
          <w:spacing w:val="-3"/>
          <w:sz w:val="18"/>
        </w:rPr>
        <w:t xml:space="preserve"> </w:t>
      </w:r>
      <w:r>
        <w:rPr>
          <w:color w:val="231F20"/>
          <w:spacing w:val="-2"/>
          <w:sz w:val="18"/>
        </w:rPr>
        <w:t>နှင့်</w:t>
      </w:r>
      <w:r>
        <w:rPr>
          <w:color w:val="231F20"/>
          <w:spacing w:val="-3"/>
          <w:sz w:val="18"/>
        </w:rPr>
        <w:t xml:space="preserve"> </w:t>
      </w:r>
      <w:r>
        <w:rPr>
          <w:color w:val="231F20"/>
          <w:spacing w:val="-2"/>
          <w:sz w:val="18"/>
        </w:rPr>
        <w:t>လုပ်ရပ်။</w:t>
      </w:r>
      <w:r>
        <w:rPr>
          <w:color w:val="231F20"/>
          <w:spacing w:val="-3"/>
          <w:sz w:val="18"/>
        </w:rPr>
        <w:t xml:space="preserve"> </w:t>
      </w:r>
      <w:r>
        <w:rPr>
          <w:color w:val="231F20"/>
          <w:spacing w:val="-2"/>
          <w:sz w:val="18"/>
        </w:rPr>
        <w:t>ဂရန်</w:t>
      </w:r>
      <w:r>
        <w:rPr>
          <w:color w:val="231F20"/>
          <w:spacing w:val="-3"/>
          <w:sz w:val="18"/>
        </w:rPr>
        <w:t xml:space="preserve"> </w:t>
      </w:r>
      <w:r>
        <w:rPr>
          <w:color w:val="231F20"/>
          <w:spacing w:val="-2"/>
          <w:sz w:val="18"/>
        </w:rPr>
        <w:t>ဒီ</w:t>
      </w:r>
      <w:r>
        <w:rPr>
          <w:color w:val="231F20"/>
          <w:spacing w:val="-3"/>
          <w:sz w:val="18"/>
        </w:rPr>
        <w:t xml:space="preserve"> </w:t>
      </w:r>
      <w:r>
        <w:rPr>
          <w:color w:val="231F20"/>
          <w:spacing w:val="-2"/>
          <w:sz w:val="18"/>
        </w:rPr>
        <w:t>အမြင်၊</w:t>
      </w:r>
      <w:r>
        <w:rPr>
          <w:color w:val="231F20"/>
          <w:spacing w:val="-3"/>
          <w:sz w:val="18"/>
        </w:rPr>
        <w:t xml:space="preserve"> </w:t>
      </w:r>
      <w:r>
        <w:rPr>
          <w:color w:val="231F20"/>
          <w:spacing w:val="-2"/>
          <w:sz w:val="18"/>
        </w:rPr>
        <w:t>ဘာသာစကား၊</w:t>
      </w:r>
      <w:r>
        <w:rPr>
          <w:color w:val="231F20"/>
          <w:spacing w:val="-3"/>
          <w:sz w:val="18"/>
        </w:rPr>
        <w:t xml:space="preserve"> </w:t>
      </w:r>
      <w:r>
        <w:rPr>
          <w:color w:val="231F20"/>
          <w:spacing w:val="-2"/>
          <w:sz w:val="18"/>
        </w:rPr>
        <w:t>အတွေး၊</w:t>
      </w:r>
      <w:r>
        <w:rPr>
          <w:color w:val="231F20"/>
          <w:spacing w:val="-3"/>
          <w:sz w:val="18"/>
        </w:rPr>
        <w:t xml:space="preserve"> </w:t>
      </w:r>
      <w:r>
        <w:rPr>
          <w:color w:val="231F20"/>
          <w:spacing w:val="-2"/>
          <w:sz w:val="18"/>
        </w:rPr>
        <w:t>နှင့်</w:t>
      </w:r>
      <w:r>
        <w:rPr>
          <w:color w:val="231F20"/>
          <w:spacing w:val="-3"/>
          <w:sz w:val="18"/>
        </w:rPr>
        <w:t xml:space="preserve"> </w:t>
      </w:r>
      <w:r>
        <w:rPr>
          <w:color w:val="231F20"/>
          <w:spacing w:val="-2"/>
          <w:sz w:val="18"/>
        </w:rPr>
        <w:t>ယဉ်ကျေးမှု</w:t>
      </w:r>
      <w:r>
        <w:rPr>
          <w:color w:val="231F20"/>
          <w:spacing w:val="-3"/>
          <w:sz w:val="18"/>
        </w:rPr>
        <w:t xml:space="preserve"> </w:t>
      </w:r>
      <w:r>
        <w:rPr>
          <w:color w:val="231F20"/>
          <w:spacing w:val="-2"/>
          <w:sz w:val="18"/>
        </w:rPr>
        <w:t>ဖြစ်ကြပါသည်။</w:t>
      </w:r>
      <w:r>
        <w:rPr>
          <w:color w:val="231F20"/>
          <w:spacing w:val="-3"/>
          <w:sz w:val="18"/>
        </w:rPr>
        <w:t xml:space="preserve"> </w:t>
      </w:r>
      <w:r>
        <w:rPr>
          <w:color w:val="231F20"/>
          <w:spacing w:val="-2"/>
          <w:sz w:val="18"/>
        </w:rPr>
        <w:t>နက်နက်ရှိုင်းရှိုင်း</w:t>
      </w:r>
      <w:r>
        <w:rPr>
          <w:color w:val="231F20"/>
          <w:spacing w:val="-3"/>
          <w:sz w:val="18"/>
        </w:rPr>
        <w:t xml:space="preserve"> ဘာသာစကားတစ်ခုစီသည် ထူးခြားသောကမ္ဘာ့ </w:t>
      </w:r>
      <w:r>
        <w:rPr>
          <w:color w:val="231F20"/>
          <w:spacing w:val="-2"/>
          <w:sz w:val="18"/>
        </w:rPr>
        <w:t xml:space="preserve">အမြင် </w:t>
      </w:r>
      <w:r>
        <w:rPr>
          <w:color w:val="231F20"/>
          <w:sz w:val="18"/>
        </w:rPr>
        <w:t xml:space="preserve">တစ်ခုနှင့် ဆက်စပ်နေသည်ဟု ဆိုနိုင်စေရန် </w:t>
      </w:r>
      <w:r>
        <w:rPr>
          <w:color w:val="231F20"/>
          <w:spacing w:val="-2"/>
          <w:sz w:val="18"/>
        </w:rPr>
        <w:t>ရောယှက်ထားသည် ။</w:t>
      </w:r>
    </w:p>
    <w:p w:rsidR="00FC077F" w:rsidRDefault="002176C3">
      <w:pPr>
        <w:spacing w:line="203" w:lineRule="exact"/>
        <w:ind w:left="3895"/>
        <w:rPr>
          <w:sz w:val="18"/>
        </w:rPr>
      </w:pPr>
      <w:r>
        <w:rPr>
          <w:color w:val="231F20"/>
          <w:sz w:val="18"/>
        </w:rPr>
        <w:t>(Gumperz</w:t>
      </w:r>
      <w:r>
        <w:rPr>
          <w:color w:val="231F20"/>
          <w:spacing w:val="-8"/>
          <w:sz w:val="18"/>
        </w:rPr>
        <w:t xml:space="preserve"> </w:t>
      </w:r>
      <w:r>
        <w:rPr>
          <w:color w:val="231F20"/>
          <w:sz w:val="18"/>
        </w:rPr>
        <w:t>နှင့်</w:t>
      </w:r>
      <w:r>
        <w:rPr>
          <w:color w:val="231F20"/>
          <w:spacing w:val="-7"/>
          <w:sz w:val="18"/>
        </w:rPr>
        <w:t xml:space="preserve"> </w:t>
      </w:r>
      <w:r>
        <w:rPr>
          <w:color w:val="231F20"/>
          <w:sz w:val="18"/>
        </w:rPr>
        <w:t>Levinson</w:t>
      </w:r>
      <w:r>
        <w:rPr>
          <w:color w:val="231F20"/>
          <w:spacing w:val="-8"/>
          <w:sz w:val="18"/>
        </w:rPr>
        <w:t xml:space="preserve"> </w:t>
      </w:r>
      <w:r>
        <w:rPr>
          <w:color w:val="3F7F7F"/>
          <w:sz w:val="18"/>
        </w:rPr>
        <w:t xml:space="preserve">၁၉၉၆ </w:t>
      </w:r>
      <w:r>
        <w:rPr>
          <w:color w:val="231F20"/>
          <w:sz w:val="18"/>
        </w:rPr>
        <w:t>:</w:t>
      </w:r>
      <w:r>
        <w:rPr>
          <w:color w:val="231F20"/>
          <w:spacing w:val="-7"/>
          <w:sz w:val="18"/>
        </w:rPr>
        <w:t xml:space="preserve"> </w:t>
      </w:r>
      <w:r>
        <w:rPr>
          <w:color w:val="231F20"/>
          <w:spacing w:val="-5"/>
          <w:sz w:val="18"/>
        </w:rPr>
        <w:t>၂)</w:t>
      </w:r>
    </w:p>
    <w:p w:rsidR="00FC077F" w:rsidRDefault="002176C3">
      <w:pPr>
        <w:pStyle w:val="BodyText"/>
        <w:spacing w:before="140" w:line="249" w:lineRule="auto"/>
        <w:ind w:left="64" w:right="66"/>
      </w:pPr>
      <w:r>
        <w:rPr>
          <w:color w:val="231F20"/>
        </w:rPr>
        <w:t>ဘာသာစကားတစ်ခုတွင် သီးခြားအခေါ်အဝေါ်ပုံစံများကို စူးစမ်းလေ့လာခြင်းမှ ကြီးကျယ်ခမ်းနားသော “ကမ္ဘာအမြင်” ကို အခိုင်အမာဆိုနိုင်သည့် ဤကျယ်ကျယ်ပြန့်ပြန့်ဗားရှင်းတွင်၊ အယူအဆကို 1970 ခုနှစ်များတွင် စွန့်လွှတ်ခဲ့ပြီး၊ သိမြင်မှုဆိုင်ရာ သိပ္ပံနှင့် ဆက်စပ်မှုများ ထွန်းကားလာခဲ့သည်။</w:t>
      </w:r>
      <w:r>
        <w:rPr>
          <w:color w:val="231F20"/>
          <w:spacing w:val="-10"/>
        </w:rPr>
        <w:t xml:space="preserve"> </w:t>
      </w:r>
      <w:r>
        <w:rPr>
          <w:color w:val="231F20"/>
        </w:rPr>
        <w:t>အလေးပေး</w:t>
      </w:r>
      <w:r>
        <w:rPr>
          <w:color w:val="231F20"/>
          <w:spacing w:val="-10"/>
        </w:rPr>
        <w:t xml:space="preserve"> </w:t>
      </w:r>
      <w:r>
        <w:rPr>
          <w:color w:val="231F20"/>
        </w:rPr>
        <w:t>on</w:t>
      </w:r>
      <w:r>
        <w:rPr>
          <w:color w:val="231F20"/>
          <w:spacing w:val="-10"/>
        </w:rPr>
        <w:t xml:space="preserve"> </w:t>
      </w:r>
      <w:r>
        <w:rPr>
          <w:color w:val="231F20"/>
        </w:rPr>
        <w:t>သိမြင်မှု</w:t>
      </w:r>
      <w:r>
        <w:rPr>
          <w:color w:val="231F20"/>
          <w:spacing w:val="-10"/>
        </w:rPr>
        <w:t xml:space="preserve"> </w:t>
      </w:r>
      <w:r>
        <w:rPr>
          <w:color w:val="231F20"/>
        </w:rPr>
        <w:t>တလောကလုံး</w:t>
      </w:r>
      <w:r>
        <w:rPr>
          <w:color w:val="231F20"/>
          <w:spacing w:val="-10"/>
        </w:rPr>
        <w:t xml:space="preserve"> </w:t>
      </w:r>
      <w:r>
        <w:rPr>
          <w:color w:val="231F20"/>
        </w:rPr>
        <w:t>အခြေခံ</w:t>
      </w:r>
      <w:r>
        <w:rPr>
          <w:color w:val="231F20"/>
          <w:spacing w:val="-10"/>
        </w:rPr>
        <w:t xml:space="preserve"> </w:t>
      </w:r>
      <w:r>
        <w:rPr>
          <w:color w:val="231F20"/>
        </w:rPr>
        <w:t>၌</w:t>
      </w:r>
      <w:r>
        <w:rPr>
          <w:color w:val="231F20"/>
          <w:spacing w:val="-10"/>
        </w:rPr>
        <w:t xml:space="preserve"> </w:t>
      </w:r>
      <w:r>
        <w:rPr>
          <w:color w:val="231F20"/>
        </w:rPr>
        <w:t>လူသား</w:t>
      </w:r>
      <w:r>
        <w:rPr>
          <w:color w:val="231F20"/>
          <w:spacing w:val="-10"/>
        </w:rPr>
        <w:t xml:space="preserve"> </w:t>
      </w:r>
      <w:r>
        <w:rPr>
          <w:color w:val="231F20"/>
        </w:rPr>
        <w:t>မျိုးဗီဇ</w:t>
      </w:r>
      <w:r>
        <w:rPr>
          <w:color w:val="231F20"/>
          <w:spacing w:val="-10"/>
        </w:rPr>
        <w:t xml:space="preserve"> </w:t>
      </w:r>
      <w:r>
        <w:rPr>
          <w:color w:val="231F20"/>
        </w:rPr>
        <w:t>အဲဒါ</w:t>
      </w:r>
      <w:r>
        <w:rPr>
          <w:color w:val="231F20"/>
          <w:spacing w:val="-10"/>
        </w:rPr>
        <w:t xml:space="preserve"> </w:t>
      </w:r>
      <w:r>
        <w:rPr>
          <w:color w:val="231F20"/>
        </w:rPr>
        <w:t>ဖြစ်ခဲ့သည်။</w:t>
      </w:r>
      <w:r>
        <w:rPr>
          <w:color w:val="231F20"/>
          <w:spacing w:val="-10"/>
        </w:rPr>
        <w:t xml:space="preserve"> </w:t>
      </w:r>
      <w:r>
        <w:rPr>
          <w:color w:val="231F20"/>
        </w:rPr>
        <w:t>အရောင်အသွေး၊ eth- nobotanical၊</w:t>
      </w:r>
      <w:r>
        <w:rPr>
          <w:color w:val="231F20"/>
          <w:spacing w:val="6"/>
        </w:rPr>
        <w:t xml:space="preserve"> </w:t>
      </w:r>
      <w:r>
        <w:rPr>
          <w:color w:val="231F20"/>
        </w:rPr>
        <w:t>နှင့်</w:t>
      </w:r>
      <w:r>
        <w:rPr>
          <w:color w:val="231F20"/>
          <w:spacing w:val="6"/>
        </w:rPr>
        <w:t xml:space="preserve"> </w:t>
      </w:r>
      <w:r>
        <w:rPr>
          <w:color w:val="231F20"/>
        </w:rPr>
        <w:t>ဆွေမျိုးများ</w:t>
      </w:r>
      <w:r>
        <w:rPr>
          <w:color w:val="231F20"/>
          <w:spacing w:val="6"/>
        </w:rPr>
        <w:t xml:space="preserve"> </w:t>
      </w:r>
      <w:r>
        <w:rPr>
          <w:color w:val="231F20"/>
        </w:rPr>
        <w:t>အသုံးအနှုန်းများ</w:t>
      </w:r>
      <w:r>
        <w:rPr>
          <w:color w:val="231F20"/>
          <w:spacing w:val="7"/>
        </w:rPr>
        <w:t xml:space="preserve"> </w:t>
      </w:r>
      <w:r>
        <w:rPr>
          <w:color w:val="231F20"/>
        </w:rPr>
        <w:t>(Gumperz</w:t>
      </w:r>
      <w:r>
        <w:rPr>
          <w:color w:val="231F20"/>
          <w:spacing w:val="6"/>
        </w:rPr>
        <w:t xml:space="preserve"> </w:t>
      </w:r>
      <w:r>
        <w:rPr>
          <w:color w:val="231F20"/>
        </w:rPr>
        <w:t>နှင့်</w:t>
      </w:r>
      <w:r>
        <w:rPr>
          <w:color w:val="231F20"/>
          <w:spacing w:val="6"/>
        </w:rPr>
        <w:t xml:space="preserve"> </w:t>
      </w:r>
      <w:r>
        <w:rPr>
          <w:color w:val="231F20"/>
        </w:rPr>
        <w:t>Levinson</w:t>
      </w:r>
      <w:r>
        <w:rPr>
          <w:color w:val="231F20"/>
          <w:spacing w:val="7"/>
        </w:rPr>
        <w:t xml:space="preserve"> </w:t>
      </w:r>
      <w:r>
        <w:rPr>
          <w:color w:val="3F7F7F"/>
        </w:rPr>
        <w:t xml:space="preserve">၁၉၉၆ </w:t>
      </w:r>
      <w:r>
        <w:rPr>
          <w:color w:val="231F20"/>
        </w:rPr>
        <w:t>:</w:t>
      </w:r>
      <w:r>
        <w:rPr>
          <w:color w:val="231F20"/>
          <w:spacing w:val="6"/>
        </w:rPr>
        <w:t xml:space="preserve"> </w:t>
      </w:r>
      <w:r>
        <w:rPr>
          <w:color w:val="231F20"/>
        </w:rPr>
        <w:t>3;</w:t>
      </w:r>
      <w:r>
        <w:rPr>
          <w:color w:val="231F20"/>
          <w:spacing w:val="6"/>
        </w:rPr>
        <w:t xml:space="preserve"> </w:t>
      </w:r>
      <w:r>
        <w:rPr>
          <w:color w:val="231F20"/>
          <w:spacing w:val="-5"/>
        </w:rPr>
        <w:t>ကြည့်ပါ။</w:t>
      </w:r>
    </w:p>
    <w:p w:rsidR="00FC077F" w:rsidRDefault="00FC077F">
      <w:pPr>
        <w:pStyle w:val="BodyText"/>
        <w:spacing w:before="66"/>
        <w:jc w:val="left"/>
      </w:pPr>
    </w:p>
    <w:p w:rsidR="00FC077F" w:rsidRDefault="002176C3">
      <w:pPr>
        <w:spacing w:line="232" w:lineRule="auto"/>
        <w:ind w:left="288" w:right="66" w:hanging="202"/>
        <w:jc w:val="both"/>
        <w:rPr>
          <w:sz w:val="16"/>
        </w:rPr>
      </w:pPr>
      <w:r>
        <w:rPr>
          <w:position w:val="6"/>
          <w:sz w:val="12"/>
        </w:rPr>
        <w:t>၁၀</w:t>
      </w:r>
      <w:r>
        <w:rPr>
          <w:spacing w:val="40"/>
          <w:position w:val="6"/>
          <w:sz w:val="12"/>
        </w:rPr>
        <w:t xml:space="preserve"> </w:t>
      </w:r>
      <w:r>
        <w:rPr>
          <w:sz w:val="16"/>
        </w:rPr>
        <w:t>ဒီ</w:t>
      </w:r>
      <w:r>
        <w:rPr>
          <w:spacing w:val="-1"/>
          <w:sz w:val="16"/>
        </w:rPr>
        <w:t xml:space="preserve"> </w:t>
      </w:r>
      <w:r>
        <w:rPr>
          <w:sz w:val="16"/>
        </w:rPr>
        <w:t>ပြန်လည်ရှင်သန်ခြင်း</w:t>
      </w:r>
      <w:r>
        <w:rPr>
          <w:spacing w:val="-1"/>
          <w:sz w:val="16"/>
        </w:rPr>
        <w:t xml:space="preserve"> </w:t>
      </w:r>
      <w:r>
        <w:rPr>
          <w:sz w:val="16"/>
        </w:rPr>
        <w:t>၏</w:t>
      </w:r>
      <w:r>
        <w:rPr>
          <w:spacing w:val="-1"/>
          <w:sz w:val="16"/>
        </w:rPr>
        <w:t xml:space="preserve"> </w:t>
      </w:r>
      <w:r>
        <w:rPr>
          <w:sz w:val="16"/>
        </w:rPr>
        <w:t>အကျိုးစီးပွား</w:t>
      </w:r>
      <w:r>
        <w:rPr>
          <w:spacing w:val="-1"/>
          <w:sz w:val="16"/>
        </w:rPr>
        <w:t xml:space="preserve"> </w:t>
      </w:r>
      <w:r>
        <w:rPr>
          <w:sz w:val="16"/>
        </w:rPr>
        <w:t>အပိုင်းများ</w:t>
      </w:r>
      <w:r>
        <w:rPr>
          <w:spacing w:val="-1"/>
          <w:sz w:val="16"/>
        </w:rPr>
        <w:t xml:space="preserve"> </w:t>
      </w:r>
      <w:r>
        <w:rPr>
          <w:sz w:val="16"/>
        </w:rPr>
        <w:t>a</w:t>
      </w:r>
      <w:r>
        <w:rPr>
          <w:spacing w:val="-1"/>
          <w:sz w:val="16"/>
        </w:rPr>
        <w:t xml:space="preserve"> </w:t>
      </w:r>
      <w:r>
        <w:rPr>
          <w:sz w:val="16"/>
        </w:rPr>
        <w:t>နံပါတ်</w:t>
      </w:r>
      <w:r>
        <w:rPr>
          <w:spacing w:val="-1"/>
          <w:sz w:val="16"/>
        </w:rPr>
        <w:t xml:space="preserve"> </w:t>
      </w:r>
      <w:r>
        <w:rPr>
          <w:sz w:val="16"/>
        </w:rPr>
        <w:t>၏</w:t>
      </w:r>
      <w:r>
        <w:rPr>
          <w:spacing w:val="-1"/>
          <w:sz w:val="16"/>
        </w:rPr>
        <w:t xml:space="preserve"> </w:t>
      </w:r>
      <w:r>
        <w:rPr>
          <w:sz w:val="16"/>
        </w:rPr>
        <w:t>ဘာသာရပ်ခွဲများ</w:t>
      </w:r>
      <w:r>
        <w:rPr>
          <w:spacing w:val="-1"/>
          <w:sz w:val="16"/>
        </w:rPr>
        <w:t xml:space="preserve"> </w:t>
      </w:r>
      <w:r>
        <w:rPr>
          <w:sz w:val="16"/>
        </w:rPr>
        <w:t>အတွင်း</w:t>
      </w:r>
      <w:r>
        <w:rPr>
          <w:spacing w:val="-1"/>
          <w:sz w:val="16"/>
        </w:rPr>
        <w:t xml:space="preserve"> </w:t>
      </w:r>
      <w:r>
        <w:rPr>
          <w:sz w:val="16"/>
        </w:rPr>
        <w:t>မနုဿဗေဒ၊</w:t>
      </w:r>
      <w:r>
        <w:rPr>
          <w:spacing w:val="-1"/>
          <w:sz w:val="16"/>
        </w:rPr>
        <w:t xml:space="preserve"> </w:t>
      </w:r>
      <w:r>
        <w:rPr>
          <w:sz w:val="16"/>
        </w:rPr>
        <w:t>ဘာသာဗေဒ၊</w:t>
      </w:r>
      <w:r>
        <w:rPr>
          <w:spacing w:val="40"/>
          <w:sz w:val="16"/>
        </w:rPr>
        <w:t xml:space="preserve"> </w:t>
      </w:r>
      <w:r>
        <w:rPr>
          <w:spacing w:val="-2"/>
          <w:sz w:val="16"/>
        </w:rPr>
        <w:t>နှင့်</w:t>
      </w:r>
      <w:r>
        <w:rPr>
          <w:spacing w:val="-6"/>
          <w:sz w:val="16"/>
        </w:rPr>
        <w:t xml:space="preserve"> </w:t>
      </w:r>
      <w:r>
        <w:rPr>
          <w:spacing w:val="-2"/>
          <w:sz w:val="16"/>
        </w:rPr>
        <w:t>စိတ်ပညာ။</w:t>
      </w:r>
      <w:r>
        <w:rPr>
          <w:spacing w:val="-6"/>
          <w:sz w:val="16"/>
        </w:rPr>
        <w:t xml:space="preserve"> </w:t>
      </w:r>
      <w:r>
        <w:rPr>
          <w:spacing w:val="-2"/>
          <w:sz w:val="16"/>
        </w:rPr>
        <w:t>၌</w:t>
      </w:r>
      <w:r>
        <w:rPr>
          <w:spacing w:val="-6"/>
          <w:sz w:val="16"/>
        </w:rPr>
        <w:t xml:space="preserve"> </w:t>
      </w:r>
      <w:r>
        <w:rPr>
          <w:spacing w:val="-2"/>
          <w:sz w:val="16"/>
        </w:rPr>
        <w:t>ထပ်လောင်း</w:t>
      </w:r>
      <w:r>
        <w:rPr>
          <w:spacing w:val="-6"/>
          <w:sz w:val="16"/>
        </w:rPr>
        <w:t xml:space="preserve"> </w:t>
      </w:r>
      <w:r>
        <w:rPr>
          <w:spacing w:val="-2"/>
          <w:sz w:val="16"/>
        </w:rPr>
        <w:t>ရန်</w:t>
      </w:r>
      <w:r>
        <w:rPr>
          <w:spacing w:val="-6"/>
          <w:sz w:val="16"/>
        </w:rPr>
        <w:t xml:space="preserve"> </w:t>
      </w:r>
      <w:r>
        <w:rPr>
          <w:spacing w:val="-2"/>
          <w:sz w:val="16"/>
        </w:rPr>
        <w:t>a</w:t>
      </w:r>
      <w:r>
        <w:rPr>
          <w:spacing w:val="-6"/>
          <w:sz w:val="16"/>
        </w:rPr>
        <w:t xml:space="preserve"> </w:t>
      </w:r>
      <w:r>
        <w:rPr>
          <w:spacing w:val="-2"/>
          <w:sz w:val="16"/>
        </w:rPr>
        <w:t>၁၉၉၁</w:t>
      </w:r>
      <w:r>
        <w:rPr>
          <w:spacing w:val="-6"/>
          <w:sz w:val="16"/>
        </w:rPr>
        <w:t xml:space="preserve"> </w:t>
      </w:r>
      <w:r>
        <w:rPr>
          <w:spacing w:val="-2"/>
          <w:sz w:val="16"/>
        </w:rPr>
        <w:t>Wenner-Gren</w:t>
      </w:r>
      <w:r>
        <w:rPr>
          <w:spacing w:val="-6"/>
          <w:sz w:val="16"/>
        </w:rPr>
        <w:t xml:space="preserve"> </w:t>
      </w:r>
      <w:r>
        <w:rPr>
          <w:spacing w:val="-2"/>
          <w:sz w:val="16"/>
        </w:rPr>
        <w:t>ညီလာခံ၊</w:t>
      </w:r>
      <w:r>
        <w:rPr>
          <w:spacing w:val="-6"/>
          <w:sz w:val="16"/>
        </w:rPr>
        <w:t xml:space="preserve"> </w:t>
      </w:r>
      <w:r>
        <w:rPr>
          <w:spacing w:val="-2"/>
          <w:sz w:val="16"/>
        </w:rPr>
        <w:t>တက်ရောက်ခဲ့သည်။</w:t>
      </w:r>
      <w:r>
        <w:rPr>
          <w:spacing w:val="-6"/>
          <w:sz w:val="16"/>
        </w:rPr>
        <w:t xml:space="preserve"> </w:t>
      </w:r>
      <w:r>
        <w:rPr>
          <w:spacing w:val="-2"/>
          <w:sz w:val="16"/>
        </w:rPr>
        <w:t>အများအားဖြင့်</w:t>
      </w:r>
      <w:r>
        <w:rPr>
          <w:spacing w:val="-6"/>
          <w:sz w:val="16"/>
        </w:rPr>
        <w:t xml:space="preserve"> </w:t>
      </w:r>
      <w:r>
        <w:rPr>
          <w:spacing w:val="-2"/>
          <w:sz w:val="16"/>
        </w:rPr>
        <w:t>အားဖြင့်</w:t>
      </w:r>
      <w:r>
        <w:rPr>
          <w:spacing w:val="-6"/>
          <w:sz w:val="16"/>
        </w:rPr>
        <w:t xml:space="preserve"> </w:t>
      </w:r>
      <w:r>
        <w:rPr>
          <w:spacing w:val="-2"/>
          <w:sz w:val="16"/>
        </w:rPr>
        <w:t>မနုဿပိုလို-</w:t>
      </w:r>
      <w:r>
        <w:rPr>
          <w:spacing w:val="40"/>
          <w:sz w:val="16"/>
        </w:rPr>
        <w:t xml:space="preserve"> </w:t>
      </w:r>
      <w:r>
        <w:rPr>
          <w:spacing w:val="-2"/>
          <w:sz w:val="16"/>
        </w:rPr>
        <w:t>လက်ဆောင်များ</w:t>
      </w:r>
      <w:r>
        <w:rPr>
          <w:spacing w:val="-3"/>
          <w:sz w:val="16"/>
        </w:rPr>
        <w:t xml:space="preserve"> </w:t>
      </w:r>
      <w:r>
        <w:rPr>
          <w:spacing w:val="-2"/>
          <w:sz w:val="16"/>
        </w:rPr>
        <w:t>နှင့်</w:t>
      </w:r>
      <w:r>
        <w:rPr>
          <w:spacing w:val="-3"/>
          <w:sz w:val="16"/>
        </w:rPr>
        <w:t xml:space="preserve"> </w:t>
      </w:r>
      <w:r>
        <w:rPr>
          <w:spacing w:val="-2"/>
          <w:sz w:val="16"/>
        </w:rPr>
        <w:t>ဖွံ့ဖြိုးတိုးတက်မှု</w:t>
      </w:r>
      <w:r>
        <w:rPr>
          <w:spacing w:val="-3"/>
          <w:sz w:val="16"/>
        </w:rPr>
        <w:t xml:space="preserve"> </w:t>
      </w:r>
      <w:r>
        <w:rPr>
          <w:spacing w:val="-2"/>
          <w:sz w:val="16"/>
        </w:rPr>
        <w:t>စိတ်ပညာရှင်</w:t>
      </w:r>
      <w:r>
        <w:rPr>
          <w:spacing w:val="-3"/>
          <w:sz w:val="16"/>
        </w:rPr>
        <w:t xml:space="preserve"> </w:t>
      </w:r>
      <w:r>
        <w:rPr>
          <w:spacing w:val="-2"/>
          <w:sz w:val="16"/>
        </w:rPr>
        <w:t>နှင့်</w:t>
      </w:r>
      <w:r>
        <w:rPr>
          <w:spacing w:val="-3"/>
          <w:sz w:val="16"/>
        </w:rPr>
        <w:t xml:space="preserve"> </w:t>
      </w:r>
      <w:r>
        <w:rPr>
          <w:spacing w:val="-2"/>
          <w:sz w:val="16"/>
        </w:rPr>
        <w:t>ထုတ်ဝေခဲ့သည်။</w:t>
      </w:r>
      <w:r>
        <w:rPr>
          <w:spacing w:val="-3"/>
          <w:sz w:val="16"/>
        </w:rPr>
        <w:t xml:space="preserve"> </w:t>
      </w:r>
      <w:r>
        <w:rPr>
          <w:spacing w:val="-2"/>
          <w:sz w:val="16"/>
        </w:rPr>
        <w:t>အဖြစ်</w:t>
      </w:r>
      <w:r>
        <w:rPr>
          <w:spacing w:val="-3"/>
          <w:sz w:val="16"/>
        </w:rPr>
        <w:t xml:space="preserve"> </w:t>
      </w:r>
      <w:r>
        <w:rPr>
          <w:spacing w:val="-2"/>
          <w:sz w:val="16"/>
        </w:rPr>
        <w:t>Gumperz</w:t>
      </w:r>
      <w:r>
        <w:rPr>
          <w:spacing w:val="-3"/>
          <w:sz w:val="16"/>
        </w:rPr>
        <w:t xml:space="preserve"> </w:t>
      </w:r>
      <w:r>
        <w:rPr>
          <w:spacing w:val="-2"/>
          <w:sz w:val="16"/>
        </w:rPr>
        <w:t>နှင့်</w:t>
      </w:r>
      <w:r>
        <w:rPr>
          <w:spacing w:val="-3"/>
          <w:sz w:val="16"/>
        </w:rPr>
        <w:t xml:space="preserve"> </w:t>
      </w:r>
      <w:r>
        <w:rPr>
          <w:spacing w:val="-2"/>
          <w:sz w:val="16"/>
        </w:rPr>
        <w:t>Levinson</w:t>
      </w:r>
      <w:r>
        <w:rPr>
          <w:spacing w:val="-3"/>
          <w:sz w:val="16"/>
        </w:rPr>
        <w:t xml:space="preserve"> </w:t>
      </w:r>
      <w:r>
        <w:rPr>
          <w:color w:val="3F7F7F"/>
          <w:spacing w:val="-2"/>
          <w:sz w:val="16"/>
        </w:rPr>
        <w:t xml:space="preserve">၁၉၉၆ </w:t>
      </w:r>
      <w:r>
        <w:rPr>
          <w:spacing w:val="-2"/>
          <w:sz w:val="16"/>
        </w:rPr>
        <w:t>၊</w:t>
      </w:r>
      <w:r>
        <w:rPr>
          <w:spacing w:val="-3"/>
          <w:sz w:val="16"/>
        </w:rPr>
        <w:t xml:space="preserve"> </w:t>
      </w:r>
      <w:r>
        <w:rPr>
          <w:spacing w:val="-2"/>
          <w:sz w:val="16"/>
        </w:rPr>
        <w:t>ဟိုမှာ</w:t>
      </w:r>
      <w:r>
        <w:rPr>
          <w:spacing w:val="-3"/>
          <w:sz w:val="16"/>
        </w:rPr>
        <w:t xml:space="preserve"> </w:t>
      </w:r>
      <w:r>
        <w:rPr>
          <w:spacing w:val="-2"/>
          <w:sz w:val="16"/>
        </w:rPr>
        <w:t>ဖြစ်ခဲ့သည်။</w:t>
      </w:r>
      <w:r>
        <w:rPr>
          <w:spacing w:val="40"/>
          <w:sz w:val="16"/>
        </w:rPr>
        <w:t xml:space="preserve"> </w:t>
      </w:r>
      <w:r>
        <w:rPr>
          <w:sz w:val="16"/>
        </w:rPr>
        <w:t>a</w:t>
      </w:r>
      <w:r>
        <w:rPr>
          <w:spacing w:val="-10"/>
          <w:sz w:val="16"/>
        </w:rPr>
        <w:t xml:space="preserve"> </w:t>
      </w:r>
      <w:r>
        <w:rPr>
          <w:sz w:val="16"/>
        </w:rPr>
        <w:t>၁၉၉၄</w:t>
      </w:r>
      <w:r>
        <w:rPr>
          <w:spacing w:val="-10"/>
          <w:sz w:val="16"/>
        </w:rPr>
        <w:t xml:space="preserve"> </w:t>
      </w:r>
      <w:r>
        <w:rPr>
          <w:sz w:val="16"/>
        </w:rPr>
        <w:t>ညီလာခံ</w:t>
      </w:r>
      <w:r>
        <w:rPr>
          <w:spacing w:val="-10"/>
          <w:sz w:val="16"/>
        </w:rPr>
        <w:t xml:space="preserve"> </w:t>
      </w:r>
      <w:r>
        <w:rPr>
          <w:sz w:val="16"/>
        </w:rPr>
        <w:t>မှာ</w:t>
      </w:r>
      <w:r>
        <w:rPr>
          <w:spacing w:val="-10"/>
          <w:sz w:val="16"/>
        </w:rPr>
        <w:t xml:space="preserve"> </w:t>
      </w:r>
      <w:r>
        <w:rPr>
          <w:sz w:val="16"/>
        </w:rPr>
        <w:t>အဆိုပါ</w:t>
      </w:r>
      <w:r>
        <w:rPr>
          <w:spacing w:val="-10"/>
          <w:sz w:val="16"/>
        </w:rPr>
        <w:t xml:space="preserve"> </w:t>
      </w:r>
      <w:r>
        <w:rPr>
          <w:sz w:val="16"/>
        </w:rPr>
        <w:t>မက်တယ်။</w:t>
      </w:r>
      <w:r>
        <w:rPr>
          <w:spacing w:val="-10"/>
          <w:sz w:val="16"/>
        </w:rPr>
        <w:t xml:space="preserve"> </w:t>
      </w:r>
      <w:r>
        <w:rPr>
          <w:sz w:val="16"/>
        </w:rPr>
        <w:t>ပလပ်ခ်</w:t>
      </w:r>
      <w:r>
        <w:rPr>
          <w:spacing w:val="-10"/>
          <w:sz w:val="16"/>
        </w:rPr>
        <w:t xml:space="preserve"> </w:t>
      </w:r>
      <w:r>
        <w:rPr>
          <w:sz w:val="16"/>
        </w:rPr>
        <w:t>စက်မှုတက္ကသိုလ်</w:t>
      </w:r>
      <w:r>
        <w:rPr>
          <w:spacing w:val="-10"/>
          <w:sz w:val="16"/>
        </w:rPr>
        <w:t xml:space="preserve"> </w:t>
      </w:r>
      <w:r>
        <w:rPr>
          <w:sz w:val="16"/>
        </w:rPr>
        <w:t>အတွက်</w:t>
      </w:r>
      <w:r>
        <w:rPr>
          <w:spacing w:val="-10"/>
          <w:sz w:val="16"/>
        </w:rPr>
        <w:t xml:space="preserve"> </w:t>
      </w:r>
      <w:r>
        <w:rPr>
          <w:sz w:val="16"/>
        </w:rPr>
        <w:t>စိတ္တဗေဒ</w:t>
      </w:r>
      <w:r>
        <w:rPr>
          <w:spacing w:val="-10"/>
          <w:sz w:val="16"/>
        </w:rPr>
        <w:t xml:space="preserve"> </w:t>
      </w:r>
      <w:r>
        <w:rPr>
          <w:sz w:val="16"/>
        </w:rPr>
        <w:t>တက်ရောက်ခဲ့သည်။</w:t>
      </w:r>
      <w:r>
        <w:rPr>
          <w:spacing w:val="-10"/>
          <w:sz w:val="16"/>
        </w:rPr>
        <w:t xml:space="preserve"> </w:t>
      </w:r>
      <w:r>
        <w:rPr>
          <w:sz w:val="16"/>
        </w:rPr>
        <w:t>အားဖြင့်</w:t>
      </w:r>
      <w:r>
        <w:rPr>
          <w:spacing w:val="-10"/>
          <w:sz w:val="16"/>
        </w:rPr>
        <w:t xml:space="preserve"> </w:t>
      </w:r>
      <w:r>
        <w:rPr>
          <w:sz w:val="16"/>
        </w:rPr>
        <w:t>ဖွံ့ဖြိုးတိုးတက်မှု</w:t>
      </w:r>
      <w:r>
        <w:rPr>
          <w:spacing w:val="40"/>
          <w:sz w:val="16"/>
        </w:rPr>
        <w:t xml:space="preserve"> </w:t>
      </w:r>
      <w:r>
        <w:rPr>
          <w:sz w:val="16"/>
        </w:rPr>
        <w:t>စိတ်ပညာရှင်နှင့် သိမြင်မှုမနုဿဗေဒပညာရှင်များ (“ဘာသာစကားရယူမှုနှင့် အယူအဆဆိုင်ရာ၊</w:t>
      </w:r>
      <w:r>
        <w:rPr>
          <w:spacing w:val="40"/>
          <w:sz w:val="16"/>
        </w:rPr>
        <w:t xml:space="preserve"> </w:t>
      </w:r>
      <w:r>
        <w:rPr>
          <w:sz w:val="16"/>
        </w:rPr>
        <w:t>ဖွံ့ဖြိုးတိုးတက်မှု၊”</w:t>
      </w:r>
      <w:r>
        <w:rPr>
          <w:spacing w:val="-3"/>
          <w:sz w:val="16"/>
        </w:rPr>
        <w:t xml:space="preserve"> </w:t>
      </w:r>
      <w:r>
        <w:rPr>
          <w:sz w:val="16"/>
        </w:rPr>
        <w:t>ထုတ်ဝေခဲ့သည်။</w:t>
      </w:r>
      <w:r>
        <w:rPr>
          <w:spacing w:val="-3"/>
          <w:sz w:val="16"/>
        </w:rPr>
        <w:t xml:space="preserve"> </w:t>
      </w:r>
      <w:r>
        <w:rPr>
          <w:sz w:val="16"/>
        </w:rPr>
        <w:t>အဖြစ်</w:t>
      </w:r>
      <w:r>
        <w:rPr>
          <w:spacing w:val="-3"/>
          <w:sz w:val="16"/>
        </w:rPr>
        <w:t xml:space="preserve"> </w:t>
      </w:r>
      <w:r>
        <w:rPr>
          <w:sz w:val="16"/>
        </w:rPr>
        <w:t>Bowerman</w:t>
      </w:r>
      <w:r>
        <w:rPr>
          <w:spacing w:val="-3"/>
          <w:sz w:val="16"/>
        </w:rPr>
        <w:t xml:space="preserve"> </w:t>
      </w:r>
      <w:r>
        <w:rPr>
          <w:sz w:val="16"/>
        </w:rPr>
        <w:t>နှင့်</w:t>
      </w:r>
      <w:r>
        <w:rPr>
          <w:spacing w:val="-3"/>
          <w:sz w:val="16"/>
        </w:rPr>
        <w:t xml:space="preserve"> </w:t>
      </w:r>
      <w:r>
        <w:rPr>
          <w:sz w:val="16"/>
        </w:rPr>
        <w:t>Levinson</w:t>
      </w:r>
      <w:r>
        <w:rPr>
          <w:spacing w:val="-3"/>
          <w:sz w:val="16"/>
        </w:rPr>
        <w:t xml:space="preserve"> </w:t>
      </w:r>
      <w:r>
        <w:rPr>
          <w:color w:val="3F7F7F"/>
          <w:sz w:val="16"/>
        </w:rPr>
        <w:t xml:space="preserve">၂၀၀၁ </w:t>
      </w:r>
      <w:r>
        <w:rPr>
          <w:sz w:val="16"/>
        </w:rPr>
        <w:t>)။</w:t>
      </w:r>
      <w:r>
        <w:rPr>
          <w:spacing w:val="-3"/>
          <w:sz w:val="16"/>
        </w:rPr>
        <w:t xml:space="preserve"> </w:t>
      </w:r>
      <w:r>
        <w:rPr>
          <w:sz w:val="16"/>
        </w:rPr>
        <w:t>ဟိုမှာ</w:t>
      </w:r>
      <w:r>
        <w:rPr>
          <w:spacing w:val="-3"/>
          <w:sz w:val="16"/>
        </w:rPr>
        <w:t xml:space="preserve"> </w:t>
      </w:r>
      <w:r>
        <w:rPr>
          <w:sz w:val="16"/>
        </w:rPr>
        <w:t>ခဲ့ကြသည်</w:t>
      </w:r>
      <w:r>
        <w:rPr>
          <w:spacing w:val="-3"/>
          <w:sz w:val="16"/>
        </w:rPr>
        <w:t xml:space="preserve"> </w:t>
      </w:r>
      <w:r>
        <w:rPr>
          <w:sz w:val="16"/>
        </w:rPr>
        <w:t>ကိုလည်း</w:t>
      </w:r>
      <w:r>
        <w:rPr>
          <w:spacing w:val="-3"/>
          <w:sz w:val="16"/>
        </w:rPr>
        <w:t xml:space="preserve"> </w:t>
      </w:r>
      <w:r>
        <w:rPr>
          <w:sz w:val="16"/>
        </w:rPr>
        <w:t>မှာ</w:t>
      </w:r>
      <w:r>
        <w:rPr>
          <w:spacing w:val="-3"/>
          <w:sz w:val="16"/>
        </w:rPr>
        <w:t xml:space="preserve"> </w:t>
      </w:r>
      <w:r>
        <w:rPr>
          <w:sz w:val="16"/>
        </w:rPr>
        <w:t>အနည်းဆုံး</w:t>
      </w:r>
      <w:r>
        <w:rPr>
          <w:spacing w:val="-3"/>
          <w:sz w:val="16"/>
        </w:rPr>
        <w:t xml:space="preserve"> </w:t>
      </w:r>
      <w:r>
        <w:rPr>
          <w:sz w:val="16"/>
        </w:rPr>
        <w:t>နှစ်ခု</w:t>
      </w:r>
      <w:r>
        <w:rPr>
          <w:spacing w:val="-3"/>
          <w:sz w:val="16"/>
        </w:rPr>
        <w:t xml:space="preserve"> </w:t>
      </w:r>
      <w:r>
        <w:rPr>
          <w:sz w:val="16"/>
        </w:rPr>
        <w:t>ses-</w:t>
      </w:r>
      <w:r>
        <w:rPr>
          <w:spacing w:val="40"/>
          <w:sz w:val="16"/>
        </w:rPr>
        <w:t xml:space="preserve"> </w:t>
      </w:r>
      <w:r>
        <w:rPr>
          <w:sz w:val="16"/>
        </w:rPr>
        <w:t>သီချင်းများ</w:t>
      </w:r>
      <w:r>
        <w:rPr>
          <w:spacing w:val="-2"/>
          <w:sz w:val="16"/>
        </w:rPr>
        <w:t xml:space="preserve"> </w:t>
      </w:r>
      <w:r>
        <w:rPr>
          <w:sz w:val="16"/>
        </w:rPr>
        <w:t>မှာ</w:t>
      </w:r>
      <w:r>
        <w:rPr>
          <w:spacing w:val="-2"/>
          <w:sz w:val="16"/>
        </w:rPr>
        <w:t xml:space="preserve"> </w:t>
      </w:r>
      <w:r>
        <w:rPr>
          <w:sz w:val="16"/>
        </w:rPr>
        <w:t>အဆိုပါ</w:t>
      </w:r>
      <w:r>
        <w:rPr>
          <w:spacing w:val="-2"/>
          <w:sz w:val="16"/>
        </w:rPr>
        <w:t xml:space="preserve"> </w:t>
      </w:r>
      <w:r>
        <w:rPr>
          <w:sz w:val="16"/>
        </w:rPr>
        <w:t>အမေရိကန်</w:t>
      </w:r>
      <w:r>
        <w:rPr>
          <w:spacing w:val="-2"/>
          <w:sz w:val="16"/>
        </w:rPr>
        <w:t xml:space="preserve"> </w:t>
      </w:r>
      <w:r>
        <w:rPr>
          <w:sz w:val="16"/>
        </w:rPr>
        <w:t>မနုဿ</w:t>
      </w:r>
      <w:r>
        <w:rPr>
          <w:spacing w:val="-2"/>
          <w:sz w:val="16"/>
        </w:rPr>
        <w:t xml:space="preserve"> </w:t>
      </w:r>
      <w:r>
        <w:rPr>
          <w:sz w:val="16"/>
        </w:rPr>
        <w:t>အသင်းအဖွဲ့</w:t>
      </w:r>
      <w:r>
        <w:rPr>
          <w:spacing w:val="-2"/>
          <w:sz w:val="16"/>
        </w:rPr>
        <w:t xml:space="preserve"> </w:t>
      </w:r>
      <w:r>
        <w:rPr>
          <w:sz w:val="16"/>
        </w:rPr>
        <w:t>အစည်းအဝေးများ</w:t>
      </w:r>
      <w:r>
        <w:rPr>
          <w:spacing w:val="-2"/>
          <w:sz w:val="16"/>
        </w:rPr>
        <w:t xml:space="preserve"> </w:t>
      </w:r>
      <w:r>
        <w:rPr>
          <w:sz w:val="16"/>
        </w:rPr>
        <w:t>၌</w:t>
      </w:r>
      <w:r>
        <w:rPr>
          <w:spacing w:val="-2"/>
          <w:sz w:val="16"/>
        </w:rPr>
        <w:t xml:space="preserve"> </w:t>
      </w:r>
      <w:r>
        <w:rPr>
          <w:sz w:val="16"/>
        </w:rPr>
        <w:t>နိုဝင်ဘာလ</w:t>
      </w:r>
      <w:r>
        <w:rPr>
          <w:spacing w:val="-2"/>
          <w:sz w:val="16"/>
        </w:rPr>
        <w:t xml:space="preserve"> </w:t>
      </w:r>
      <w:r>
        <w:rPr>
          <w:sz w:val="16"/>
        </w:rPr>
        <w:t>၁၉၉၇</w:t>
      </w:r>
      <w:r>
        <w:rPr>
          <w:spacing w:val="-2"/>
          <w:sz w:val="16"/>
        </w:rPr>
        <w:t xml:space="preserve"> </w:t>
      </w:r>
      <w:r>
        <w:rPr>
          <w:sz w:val="16"/>
        </w:rPr>
        <w:t>(တစ်ခု</w:t>
      </w:r>
      <w:r>
        <w:rPr>
          <w:spacing w:val="-2"/>
          <w:sz w:val="16"/>
        </w:rPr>
        <w:t xml:space="preserve"> </w:t>
      </w:r>
      <w:r>
        <w:rPr>
          <w:sz w:val="16"/>
        </w:rPr>
        <w:t>ခံစားခွင့်ရှိသည်။</w:t>
      </w:r>
      <w:r>
        <w:rPr>
          <w:spacing w:val="40"/>
          <w:sz w:val="16"/>
        </w:rPr>
        <w:t xml:space="preserve"> </w:t>
      </w:r>
      <w:r>
        <w:rPr>
          <w:sz w:val="16"/>
        </w:rPr>
        <w:t>“အဲ</w:t>
      </w:r>
      <w:r>
        <w:rPr>
          <w:spacing w:val="-1"/>
          <w:sz w:val="16"/>
        </w:rPr>
        <w:t xml:space="preserve"> </w:t>
      </w:r>
      <w:r>
        <w:rPr>
          <w:sz w:val="16"/>
        </w:rPr>
        <w:t>ဂယက်</w:t>
      </w:r>
      <w:r>
        <w:rPr>
          <w:spacing w:val="-1"/>
          <w:sz w:val="16"/>
        </w:rPr>
        <w:t xml:space="preserve"> </w:t>
      </w:r>
      <w:r>
        <w:rPr>
          <w:sz w:val="16"/>
        </w:rPr>
        <w:t>၏</w:t>
      </w:r>
      <w:r>
        <w:rPr>
          <w:spacing w:val="-1"/>
          <w:sz w:val="16"/>
        </w:rPr>
        <w:t xml:space="preserve"> </w:t>
      </w:r>
      <w:r>
        <w:rPr>
          <w:sz w:val="16"/>
        </w:rPr>
        <w:t>ဘာသာဗေဒ</w:t>
      </w:r>
      <w:r>
        <w:rPr>
          <w:spacing w:val="-1"/>
          <w:sz w:val="16"/>
        </w:rPr>
        <w:t xml:space="preserve"> </w:t>
      </w:r>
      <w:r>
        <w:rPr>
          <w:sz w:val="16"/>
        </w:rPr>
        <w:t>နှိုင်းရ၊”</w:t>
      </w:r>
      <w:r>
        <w:rPr>
          <w:spacing w:val="-1"/>
          <w:sz w:val="16"/>
        </w:rPr>
        <w:t xml:space="preserve"> </w:t>
      </w:r>
      <w:r>
        <w:rPr>
          <w:sz w:val="16"/>
        </w:rPr>
        <w:t>နှင့်</w:t>
      </w:r>
      <w:r>
        <w:rPr>
          <w:spacing w:val="-1"/>
          <w:sz w:val="16"/>
        </w:rPr>
        <w:t xml:space="preserve"> </w:t>
      </w:r>
      <w:r>
        <w:rPr>
          <w:sz w:val="16"/>
        </w:rPr>
        <w:t>တစ်ခု</w:t>
      </w:r>
      <w:r>
        <w:rPr>
          <w:spacing w:val="-1"/>
          <w:sz w:val="16"/>
        </w:rPr>
        <w:t xml:space="preserve"> </w:t>
      </w:r>
      <w:r>
        <w:rPr>
          <w:sz w:val="16"/>
        </w:rPr>
        <w:t>“ဝေါ့ဖ်</w:t>
      </w:r>
      <w:r>
        <w:rPr>
          <w:spacing w:val="-1"/>
          <w:sz w:val="16"/>
        </w:rPr>
        <w:t xml:space="preserve"> </w:t>
      </w:r>
      <w:r>
        <w:rPr>
          <w:sz w:val="16"/>
        </w:rPr>
        <w:t>နှင့်</w:t>
      </w:r>
      <w:r>
        <w:rPr>
          <w:spacing w:val="-1"/>
          <w:sz w:val="16"/>
        </w:rPr>
        <w:t xml:space="preserve"> </w:t>
      </w:r>
      <w:r>
        <w:rPr>
          <w:sz w:val="16"/>
        </w:rPr>
        <w:t>အဆိုပါ</w:t>
      </w:r>
      <w:r>
        <w:rPr>
          <w:spacing w:val="-1"/>
          <w:sz w:val="16"/>
        </w:rPr>
        <w:t xml:space="preserve"> </w:t>
      </w:r>
      <w:r>
        <w:rPr>
          <w:sz w:val="16"/>
        </w:rPr>
        <w:t>နိုင်ငံရေး</w:t>
      </w:r>
      <w:r>
        <w:rPr>
          <w:spacing w:val="-1"/>
          <w:sz w:val="16"/>
        </w:rPr>
        <w:t xml:space="preserve"> </w:t>
      </w:r>
      <w:r>
        <w:rPr>
          <w:sz w:val="16"/>
        </w:rPr>
        <w:t>၏</w:t>
      </w:r>
      <w:r>
        <w:rPr>
          <w:spacing w:val="-1"/>
          <w:sz w:val="16"/>
        </w:rPr>
        <w:t xml:space="preserve"> </w:t>
      </w:r>
      <w:r>
        <w:rPr>
          <w:sz w:val="16"/>
        </w:rPr>
        <w:t>နှိုင်းရဝါဒ”)၊</w:t>
      </w:r>
      <w:r>
        <w:rPr>
          <w:spacing w:val="40"/>
          <w:sz w:val="16"/>
        </w:rPr>
        <w:t xml:space="preserve"> </w:t>
      </w:r>
      <w:r>
        <w:rPr>
          <w:sz w:val="16"/>
        </w:rPr>
        <w:t>အဖြစ်</w:t>
      </w:r>
      <w:r>
        <w:rPr>
          <w:spacing w:val="-10"/>
          <w:sz w:val="16"/>
        </w:rPr>
        <w:t xml:space="preserve"> </w:t>
      </w:r>
      <w:r>
        <w:rPr>
          <w:sz w:val="16"/>
        </w:rPr>
        <w:t>ကောင်းပြီ</w:t>
      </w:r>
      <w:r>
        <w:rPr>
          <w:spacing w:val="-10"/>
          <w:sz w:val="16"/>
        </w:rPr>
        <w:t xml:space="preserve"> </w:t>
      </w:r>
      <w:r>
        <w:rPr>
          <w:sz w:val="16"/>
        </w:rPr>
        <w:t>အဖြစ်</w:t>
      </w:r>
      <w:r>
        <w:rPr>
          <w:spacing w:val="-10"/>
          <w:sz w:val="16"/>
        </w:rPr>
        <w:t xml:space="preserve"> </w:t>
      </w:r>
      <w:r>
        <w:rPr>
          <w:sz w:val="16"/>
        </w:rPr>
        <w:t>a</w:t>
      </w:r>
      <w:r>
        <w:rPr>
          <w:spacing w:val="-10"/>
          <w:sz w:val="16"/>
        </w:rPr>
        <w:t xml:space="preserve"> </w:t>
      </w:r>
      <w:r>
        <w:rPr>
          <w:sz w:val="16"/>
        </w:rPr>
        <w:t>၁၉၉၈</w:t>
      </w:r>
      <w:r>
        <w:rPr>
          <w:spacing w:val="-10"/>
          <w:sz w:val="16"/>
        </w:rPr>
        <w:t xml:space="preserve"> </w:t>
      </w:r>
      <w:r>
        <w:rPr>
          <w:sz w:val="16"/>
        </w:rPr>
        <w:t>ညီလာခံ</w:t>
      </w:r>
      <w:r>
        <w:rPr>
          <w:spacing w:val="-10"/>
          <w:sz w:val="16"/>
        </w:rPr>
        <w:t xml:space="preserve"> </w:t>
      </w:r>
      <w:r>
        <w:rPr>
          <w:sz w:val="16"/>
        </w:rPr>
        <w:t>၌</w:t>
      </w:r>
      <w:r>
        <w:rPr>
          <w:spacing w:val="-10"/>
          <w:sz w:val="16"/>
        </w:rPr>
        <w:t xml:space="preserve"> </w:t>
      </w:r>
      <w:r>
        <w:rPr>
          <w:sz w:val="16"/>
        </w:rPr>
        <w:t>Duisberg၊</w:t>
      </w:r>
      <w:r>
        <w:rPr>
          <w:spacing w:val="-10"/>
          <w:sz w:val="16"/>
        </w:rPr>
        <w:t xml:space="preserve"> </w:t>
      </w:r>
      <w:r>
        <w:rPr>
          <w:sz w:val="16"/>
        </w:rPr>
        <w:t>ဂျာမနီ</w:t>
      </w:r>
      <w:r>
        <w:rPr>
          <w:spacing w:val="-10"/>
          <w:sz w:val="16"/>
        </w:rPr>
        <w:t xml:space="preserve"> </w:t>
      </w:r>
      <w:r>
        <w:rPr>
          <w:sz w:val="16"/>
        </w:rPr>
        <w:t>(ထို</w:t>
      </w:r>
      <w:r>
        <w:rPr>
          <w:spacing w:val="-10"/>
          <w:sz w:val="16"/>
        </w:rPr>
        <w:t xml:space="preserve"> </w:t>
      </w:r>
      <w:r>
        <w:rPr>
          <w:sz w:val="16"/>
        </w:rPr>
        <w:t>၂၆ ရက်</w:t>
      </w:r>
      <w:r>
        <w:rPr>
          <w:spacing w:val="-10"/>
          <w:sz w:val="16"/>
        </w:rPr>
        <w:t xml:space="preserve"> </w:t>
      </w:r>
      <w:r>
        <w:rPr>
          <w:smallCaps/>
          <w:sz w:val="16"/>
        </w:rPr>
        <w:t>ချီးကျူးတယ်။</w:t>
      </w:r>
      <w:r>
        <w:rPr>
          <w:spacing w:val="-10"/>
          <w:sz w:val="16"/>
        </w:rPr>
        <w:t xml:space="preserve"> </w:t>
      </w:r>
      <w:r>
        <w:rPr>
          <w:sz w:val="16"/>
        </w:rPr>
        <w:t>စာတမ်းဖတ်ပွဲ၊</w:t>
      </w:r>
      <w:r>
        <w:rPr>
          <w:spacing w:val="-10"/>
          <w:sz w:val="16"/>
        </w:rPr>
        <w:t xml:space="preserve"> </w:t>
      </w:r>
      <w:r>
        <w:rPr>
          <w:sz w:val="16"/>
        </w:rPr>
        <w:t>on</w:t>
      </w:r>
      <w:r>
        <w:rPr>
          <w:spacing w:val="-10"/>
          <w:sz w:val="16"/>
        </w:rPr>
        <w:t xml:space="preserve"> </w:t>
      </w:r>
      <w:r>
        <w:rPr>
          <w:sz w:val="16"/>
        </w:rPr>
        <w:t>“ဟမ်ဘော့ဒ်</w:t>
      </w:r>
      <w:r>
        <w:rPr>
          <w:spacing w:val="40"/>
          <w:sz w:val="16"/>
        </w:rPr>
        <w:t xml:space="preserve"> </w:t>
      </w:r>
      <w:r>
        <w:rPr>
          <w:sz w:val="16"/>
        </w:rPr>
        <w:t>နှင့်</w:t>
      </w:r>
      <w:r>
        <w:rPr>
          <w:spacing w:val="-3"/>
          <w:sz w:val="16"/>
        </w:rPr>
        <w:t xml:space="preserve"> </w:t>
      </w:r>
      <w:r>
        <w:rPr>
          <w:sz w:val="16"/>
        </w:rPr>
        <w:t>ဗန်း</w:t>
      </w:r>
      <w:r>
        <w:rPr>
          <w:spacing w:val="-3"/>
          <w:sz w:val="16"/>
        </w:rPr>
        <w:t xml:space="preserve"> </w:t>
      </w:r>
      <w:r>
        <w:rPr>
          <w:sz w:val="16"/>
        </w:rPr>
        <w:t>ပြန်လည်ကြည့်ရှုခဲ့သည်-</w:t>
      </w:r>
      <w:r>
        <w:rPr>
          <w:spacing w:val="-3"/>
          <w:sz w:val="16"/>
        </w:rPr>
        <w:t xml:space="preserve"> </w:t>
      </w:r>
      <w:r>
        <w:rPr>
          <w:sz w:val="16"/>
        </w:rPr>
        <w:t>တလောကလုံး</w:t>
      </w:r>
      <w:r>
        <w:rPr>
          <w:spacing w:val="-3"/>
          <w:sz w:val="16"/>
        </w:rPr>
        <w:t xml:space="preserve"> </w:t>
      </w:r>
      <w:r>
        <w:rPr>
          <w:sz w:val="16"/>
        </w:rPr>
        <w:t>နှင့်</w:t>
      </w:r>
      <w:r>
        <w:rPr>
          <w:spacing w:val="-3"/>
          <w:sz w:val="16"/>
        </w:rPr>
        <w:t xml:space="preserve"> </w:t>
      </w:r>
      <w:r>
        <w:rPr>
          <w:sz w:val="16"/>
        </w:rPr>
        <w:t>ယဉ်ကျေးမှုအလိုက်</w:t>
      </w:r>
      <w:r>
        <w:rPr>
          <w:spacing w:val="-3"/>
          <w:sz w:val="16"/>
        </w:rPr>
        <w:t xml:space="preserve"> </w:t>
      </w:r>
      <w:r>
        <w:rPr>
          <w:sz w:val="16"/>
        </w:rPr>
        <w:t>အယူအဆများ</w:t>
      </w:r>
      <w:r>
        <w:rPr>
          <w:spacing w:val="-3"/>
          <w:sz w:val="16"/>
        </w:rPr>
        <w:t xml:space="preserve"> </w:t>
      </w:r>
      <w:r>
        <w:rPr>
          <w:sz w:val="16"/>
        </w:rPr>
        <w:t>၌</w:t>
      </w:r>
      <w:r>
        <w:rPr>
          <w:spacing w:val="-3"/>
          <w:sz w:val="16"/>
        </w:rPr>
        <w:t xml:space="preserve"> </w:t>
      </w:r>
      <w:r>
        <w:rPr>
          <w:sz w:val="16"/>
        </w:rPr>
        <w:t>သဒ္ဒါ</w:t>
      </w:r>
      <w:r>
        <w:rPr>
          <w:spacing w:val="-3"/>
          <w:sz w:val="16"/>
        </w:rPr>
        <w:t xml:space="preserve"> </w:t>
      </w:r>
      <w:r>
        <w:rPr>
          <w:sz w:val="16"/>
        </w:rPr>
        <w:t>နှင့်</w:t>
      </w:r>
      <w:r>
        <w:rPr>
          <w:spacing w:val="-3"/>
          <w:sz w:val="16"/>
        </w:rPr>
        <w:t xml:space="preserve"> </w:t>
      </w:r>
      <w:r>
        <w:rPr>
          <w:sz w:val="16"/>
        </w:rPr>
        <w:t>အဘိဓာန်"</w:t>
      </w:r>
      <w:r>
        <w:rPr>
          <w:spacing w:val="40"/>
          <w:sz w:val="16"/>
        </w:rPr>
        <w:t xml:space="preserve"> </w:t>
      </w:r>
      <w:r>
        <w:rPr>
          <w:sz w:val="16"/>
        </w:rPr>
        <w:t>ထုတ်ဝေခဲ့သည်။</w:t>
      </w:r>
      <w:r>
        <w:rPr>
          <w:spacing w:val="-7"/>
          <w:sz w:val="16"/>
        </w:rPr>
        <w:t xml:space="preserve"> </w:t>
      </w:r>
      <w:r>
        <w:rPr>
          <w:sz w:val="16"/>
        </w:rPr>
        <w:t>အဖြစ်</w:t>
      </w:r>
      <w:r>
        <w:rPr>
          <w:spacing w:val="-7"/>
          <w:sz w:val="16"/>
        </w:rPr>
        <w:t xml:space="preserve"> </w:t>
      </w:r>
      <w:r>
        <w:rPr>
          <w:sz w:val="16"/>
        </w:rPr>
        <w:t>Pu¨tz</w:t>
      </w:r>
      <w:r>
        <w:rPr>
          <w:spacing w:val="-7"/>
          <w:sz w:val="16"/>
        </w:rPr>
        <w:t xml:space="preserve"> </w:t>
      </w:r>
      <w:r>
        <w:rPr>
          <w:sz w:val="16"/>
        </w:rPr>
        <w:t>နှင့်</w:t>
      </w:r>
      <w:r>
        <w:rPr>
          <w:spacing w:val="-7"/>
          <w:sz w:val="16"/>
        </w:rPr>
        <w:t xml:space="preserve"> </w:t>
      </w:r>
      <w:r>
        <w:rPr>
          <w:sz w:val="16"/>
        </w:rPr>
        <w:t>အလွန်ဆိုးသည်။</w:t>
      </w:r>
      <w:r>
        <w:rPr>
          <w:spacing w:val="-7"/>
          <w:sz w:val="16"/>
        </w:rPr>
        <w:t xml:space="preserve"> </w:t>
      </w:r>
      <w:r>
        <w:rPr>
          <w:color w:val="3F7F7F"/>
          <w:sz w:val="16"/>
        </w:rPr>
        <w:t>၂၀၀၀</w:t>
      </w:r>
      <w:r>
        <w:rPr>
          <w:color w:val="3F7F7F"/>
          <w:spacing w:val="-7"/>
          <w:sz w:val="16"/>
        </w:rPr>
        <w:t xml:space="preserve"> </w:t>
      </w:r>
      <w:r>
        <w:rPr>
          <w:sz w:val="16"/>
        </w:rPr>
        <w:t>နှင့်</w:t>
      </w:r>
      <w:r>
        <w:rPr>
          <w:spacing w:val="-7"/>
          <w:sz w:val="16"/>
        </w:rPr>
        <w:t xml:space="preserve"> </w:t>
      </w:r>
      <w:r>
        <w:rPr>
          <w:sz w:val="16"/>
        </w:rPr>
        <w:t>နီမေယာ</w:t>
      </w:r>
      <w:r>
        <w:rPr>
          <w:spacing w:val="-7"/>
          <w:sz w:val="16"/>
        </w:rPr>
        <w:t xml:space="preserve"> </w:t>
      </w:r>
      <w:r>
        <w:rPr>
          <w:sz w:val="16"/>
        </w:rPr>
        <w:t>နှင့်</w:t>
      </w:r>
      <w:r>
        <w:rPr>
          <w:spacing w:val="-7"/>
          <w:sz w:val="16"/>
        </w:rPr>
        <w:t xml:space="preserve"> </w:t>
      </w:r>
      <w:r>
        <w:rPr>
          <w:sz w:val="16"/>
        </w:rPr>
        <w:t>Dirven</w:t>
      </w:r>
      <w:r>
        <w:rPr>
          <w:spacing w:val="-7"/>
          <w:sz w:val="16"/>
        </w:rPr>
        <w:t xml:space="preserve"> </w:t>
      </w:r>
      <w:r>
        <w:rPr>
          <w:color w:val="3F7F7F"/>
          <w:sz w:val="16"/>
        </w:rPr>
        <w:t xml:space="preserve">၂၀၀၀ </w:t>
      </w:r>
      <w:r>
        <w:rPr>
          <w:sz w:val="16"/>
        </w:rPr>
        <w:t>)၊</w:t>
      </w:r>
      <w:r>
        <w:rPr>
          <w:spacing w:val="-7"/>
          <w:sz w:val="16"/>
        </w:rPr>
        <w:t xml:space="preserve"> </w:t>
      </w:r>
      <w:r>
        <w:rPr>
          <w:sz w:val="16"/>
        </w:rPr>
        <w:t>နှင့်</w:t>
      </w:r>
      <w:r>
        <w:rPr>
          <w:spacing w:val="-7"/>
          <w:sz w:val="16"/>
        </w:rPr>
        <w:t xml:space="preserve"> </w:t>
      </w:r>
      <w:r>
        <w:rPr>
          <w:sz w:val="16"/>
        </w:rPr>
        <w:t>a</w:t>
      </w:r>
      <w:r>
        <w:rPr>
          <w:spacing w:val="-7"/>
          <w:sz w:val="16"/>
        </w:rPr>
        <w:t xml:space="preserve"> </w:t>
      </w:r>
      <w:r>
        <w:rPr>
          <w:sz w:val="16"/>
        </w:rPr>
        <w:t>ညီလာခံ</w:t>
      </w:r>
      <w:r>
        <w:rPr>
          <w:spacing w:val="-7"/>
          <w:sz w:val="16"/>
        </w:rPr>
        <w:t xml:space="preserve"> </w:t>
      </w:r>
      <w:r>
        <w:rPr>
          <w:sz w:val="16"/>
        </w:rPr>
        <w:t>အော်ဂါ-</w:t>
      </w:r>
      <w:r>
        <w:rPr>
          <w:spacing w:val="40"/>
          <w:sz w:val="16"/>
        </w:rPr>
        <w:t xml:space="preserve"> </w:t>
      </w:r>
      <w:r>
        <w:rPr>
          <w:sz w:val="16"/>
        </w:rPr>
        <w:t>တောက်ပ</w:t>
      </w:r>
      <w:r>
        <w:rPr>
          <w:spacing w:val="-8"/>
          <w:sz w:val="16"/>
        </w:rPr>
        <w:t xml:space="preserve"> </w:t>
      </w:r>
      <w:r>
        <w:rPr>
          <w:sz w:val="16"/>
        </w:rPr>
        <w:t>အားဖြင့်</w:t>
      </w:r>
      <w:r>
        <w:rPr>
          <w:spacing w:val="-8"/>
          <w:sz w:val="16"/>
        </w:rPr>
        <w:t xml:space="preserve"> </w:t>
      </w:r>
      <w:r>
        <w:rPr>
          <w:sz w:val="16"/>
        </w:rPr>
        <w:t>စိတ်ပညာရှင်</w:t>
      </w:r>
      <w:r>
        <w:rPr>
          <w:spacing w:val="-8"/>
          <w:sz w:val="16"/>
        </w:rPr>
        <w:t xml:space="preserve"> </w:t>
      </w:r>
      <w:r>
        <w:rPr>
          <w:sz w:val="16"/>
        </w:rPr>
        <w:t>ဒဲဒရီ</w:t>
      </w:r>
      <w:r>
        <w:rPr>
          <w:spacing w:val="-8"/>
          <w:sz w:val="16"/>
        </w:rPr>
        <w:t xml:space="preserve"> </w:t>
      </w:r>
      <w:r>
        <w:rPr>
          <w:sz w:val="16"/>
        </w:rPr>
        <w:t>လူကြီးလူကောင်း</w:t>
      </w:r>
      <w:r>
        <w:rPr>
          <w:spacing w:val="-8"/>
          <w:sz w:val="16"/>
        </w:rPr>
        <w:t xml:space="preserve"> </w:t>
      </w:r>
      <w:r>
        <w:rPr>
          <w:sz w:val="16"/>
        </w:rPr>
        <w:t>ခေါ်တယ်။</w:t>
      </w:r>
      <w:r>
        <w:rPr>
          <w:spacing w:val="-8"/>
          <w:sz w:val="16"/>
        </w:rPr>
        <w:t xml:space="preserve"> </w:t>
      </w:r>
      <w:r>
        <w:rPr>
          <w:sz w:val="16"/>
        </w:rPr>
        <w:t>“ဘယ်မှာလဲ။</w:t>
      </w:r>
      <w:r>
        <w:rPr>
          <w:spacing w:val="-8"/>
          <w:sz w:val="16"/>
        </w:rPr>
        <w:t xml:space="preserve"> </w:t>
      </w:r>
      <w:r>
        <w:rPr>
          <w:sz w:val="16"/>
        </w:rPr>
        <w:t>ဘယ်သူလဲ?"</w:t>
      </w:r>
      <w:r>
        <w:rPr>
          <w:spacing w:val="-8"/>
          <w:sz w:val="16"/>
        </w:rPr>
        <w:t xml:space="preserve"> </w:t>
      </w:r>
      <w:r>
        <w:rPr>
          <w:sz w:val="16"/>
        </w:rPr>
        <w:t>မှာ</w:t>
      </w:r>
      <w:r>
        <w:rPr>
          <w:spacing w:val="-8"/>
          <w:sz w:val="16"/>
        </w:rPr>
        <w:t xml:space="preserve"> </w:t>
      </w:r>
      <w:r>
        <w:rPr>
          <w:sz w:val="16"/>
        </w:rPr>
        <w:t>အဆိုပါ</w:t>
      </w:r>
      <w:r>
        <w:rPr>
          <w:spacing w:val="-8"/>
          <w:sz w:val="16"/>
        </w:rPr>
        <w:t xml:space="preserve"> </w:t>
      </w:r>
      <w:r>
        <w:rPr>
          <w:sz w:val="16"/>
        </w:rPr>
        <w:t>တက္ကသိုလ်</w:t>
      </w:r>
      <w:r>
        <w:rPr>
          <w:spacing w:val="-8"/>
          <w:sz w:val="16"/>
        </w:rPr>
        <w:t xml:space="preserve"> </w:t>
      </w:r>
      <w:r>
        <w:rPr>
          <w:sz w:val="16"/>
        </w:rPr>
        <w:t>၏</w:t>
      </w:r>
      <w:r>
        <w:rPr>
          <w:spacing w:val="-8"/>
          <w:sz w:val="16"/>
        </w:rPr>
        <w:t xml:space="preserve"> </w:t>
      </w:r>
      <w:r>
        <w:rPr>
          <w:sz w:val="16"/>
        </w:rPr>
        <w:t>ချီကာဂို</w:t>
      </w:r>
      <w:r>
        <w:rPr>
          <w:spacing w:val="-8"/>
          <w:sz w:val="16"/>
        </w:rPr>
        <w:t xml:space="preserve"> </w:t>
      </w:r>
      <w:r>
        <w:rPr>
          <w:sz w:val="16"/>
        </w:rPr>
        <w:t>၌</w:t>
      </w:r>
      <w:r>
        <w:rPr>
          <w:spacing w:val="40"/>
          <w:sz w:val="16"/>
        </w:rPr>
        <w:t xml:space="preserve"> </w:t>
      </w:r>
      <w:r>
        <w:rPr>
          <w:sz w:val="16"/>
        </w:rPr>
        <w:t>မေ</w:t>
      </w:r>
      <w:r>
        <w:rPr>
          <w:spacing w:val="-10"/>
          <w:sz w:val="16"/>
        </w:rPr>
        <w:t xml:space="preserve"> </w:t>
      </w:r>
      <w:r>
        <w:rPr>
          <w:sz w:val="16"/>
        </w:rPr>
        <w:t>၁၉၉၈၊</w:t>
      </w:r>
      <w:r>
        <w:rPr>
          <w:spacing w:val="-10"/>
          <w:sz w:val="16"/>
        </w:rPr>
        <w:t xml:space="preserve"> </w:t>
      </w:r>
      <w:r>
        <w:rPr>
          <w:sz w:val="16"/>
        </w:rPr>
        <w:t>ထုတ်ဝေခဲ့သည်။</w:t>
      </w:r>
      <w:r>
        <w:rPr>
          <w:spacing w:val="-10"/>
          <w:sz w:val="16"/>
        </w:rPr>
        <w:t xml:space="preserve"> </w:t>
      </w:r>
      <w:r>
        <w:rPr>
          <w:sz w:val="16"/>
        </w:rPr>
        <w:t>အဖြစ်</w:t>
      </w:r>
      <w:r>
        <w:rPr>
          <w:spacing w:val="-10"/>
          <w:sz w:val="16"/>
        </w:rPr>
        <w:t xml:space="preserve"> </w:t>
      </w:r>
      <w:r>
        <w:rPr>
          <w:sz w:val="16"/>
        </w:rPr>
        <w:t>လူကြီးလူကောင်း</w:t>
      </w:r>
      <w:r>
        <w:rPr>
          <w:spacing w:val="-10"/>
          <w:sz w:val="16"/>
        </w:rPr>
        <w:t xml:space="preserve"> </w:t>
      </w:r>
      <w:r>
        <w:rPr>
          <w:sz w:val="16"/>
        </w:rPr>
        <w:t>နှင့်</w:t>
      </w:r>
      <w:r>
        <w:rPr>
          <w:spacing w:val="-10"/>
          <w:sz w:val="16"/>
        </w:rPr>
        <w:t xml:space="preserve"> </w:t>
      </w:r>
      <w:r>
        <w:rPr>
          <w:sz w:val="16"/>
        </w:rPr>
        <w:t>Goldin-Meadow</w:t>
      </w:r>
      <w:r>
        <w:rPr>
          <w:spacing w:val="-10"/>
          <w:sz w:val="16"/>
        </w:rPr>
        <w:t xml:space="preserve"> </w:t>
      </w:r>
      <w:r>
        <w:rPr>
          <w:color w:val="3F7F7F"/>
          <w:sz w:val="16"/>
        </w:rPr>
        <w:t xml:space="preserve">၂၀၀၃ </w:t>
      </w:r>
      <w:r>
        <w:rPr>
          <w:sz w:val="16"/>
        </w:rPr>
        <w:t>။</w:t>
      </w:r>
      <w:r>
        <w:rPr>
          <w:spacing w:val="-10"/>
          <w:sz w:val="16"/>
        </w:rPr>
        <w:t xml:space="preserve"> </w:t>
      </w:r>
      <w:r>
        <w:rPr>
          <w:sz w:val="16"/>
        </w:rPr>
        <w:t>ရန်</w:t>
      </w:r>
      <w:r>
        <w:rPr>
          <w:spacing w:val="-10"/>
          <w:sz w:val="16"/>
        </w:rPr>
        <w:t xml:space="preserve"> </w:t>
      </w:r>
      <w:r>
        <w:rPr>
          <w:sz w:val="16"/>
        </w:rPr>
        <w:t>ကိုးကား</w:t>
      </w:r>
      <w:r>
        <w:rPr>
          <w:spacing w:val="-10"/>
          <w:sz w:val="16"/>
        </w:rPr>
        <w:t xml:space="preserve"> </w:t>
      </w:r>
      <w:r>
        <w:rPr>
          <w:sz w:val="16"/>
        </w:rPr>
        <w:t>ထံမှ</w:t>
      </w:r>
      <w:r>
        <w:rPr>
          <w:spacing w:val="-10"/>
          <w:sz w:val="16"/>
        </w:rPr>
        <w:t xml:space="preserve"> </w:t>
      </w:r>
      <w:r>
        <w:rPr>
          <w:sz w:val="16"/>
        </w:rPr>
        <w:t>a</w:t>
      </w:r>
      <w:r>
        <w:rPr>
          <w:spacing w:val="-10"/>
          <w:sz w:val="16"/>
        </w:rPr>
        <w:t xml:space="preserve"> </w:t>
      </w:r>
      <w:r>
        <w:rPr>
          <w:sz w:val="16"/>
        </w:rPr>
        <w:t>မှတ်ချက်</w:t>
      </w:r>
      <w:r>
        <w:rPr>
          <w:spacing w:val="-10"/>
          <w:sz w:val="16"/>
        </w:rPr>
        <w:t xml:space="preserve"> </w:t>
      </w:r>
      <w:r>
        <w:rPr>
          <w:sz w:val="16"/>
        </w:rPr>
        <w:t>အားဖြင့်</w:t>
      </w:r>
      <w:r>
        <w:rPr>
          <w:spacing w:val="-10"/>
          <w:sz w:val="16"/>
        </w:rPr>
        <w:t xml:space="preserve"> </w:t>
      </w:r>
      <w:r>
        <w:rPr>
          <w:sz w:val="16"/>
        </w:rPr>
        <w:t>ယော</w:t>
      </w:r>
      <w:r>
        <w:rPr>
          <w:spacing w:val="40"/>
          <w:sz w:val="16"/>
        </w:rPr>
        <w:t xml:space="preserve"> </w:t>
      </w:r>
      <w:r>
        <w:rPr>
          <w:sz w:val="16"/>
        </w:rPr>
        <w:t>AAA အကန့်များထဲမှတစ်ခု၏စီစဉ်သူ Leavitt (LingAnth စာရင်း၊ Feb 1998)- “ထူးခြားဆန်းပြားသောမျိုးစုံ</w:t>
      </w:r>
      <w:r>
        <w:rPr>
          <w:spacing w:val="40"/>
          <w:sz w:val="16"/>
        </w:rPr>
        <w:t xml:space="preserve"> </w:t>
      </w:r>
      <w:r>
        <w:rPr>
          <w:sz w:val="16"/>
        </w:rPr>
        <w:t>ဤ Whorfday ကိုကိုယ်စားပြုသောချဉ်းကပ်မှုများသည်အနှစ်လေးဆယ်ကျော်အငြင်းပွားမှုများပြီးနောက်အကြံပြုထားသည်။</w:t>
      </w:r>
      <w:r>
        <w:rPr>
          <w:spacing w:val="40"/>
          <w:sz w:val="16"/>
        </w:rPr>
        <w:t xml:space="preserve"> </w:t>
      </w:r>
      <w:r>
        <w:rPr>
          <w:sz w:val="16"/>
        </w:rPr>
        <w:t>ထုတ်ပယ်ခြင်း</w:t>
      </w:r>
      <w:r>
        <w:rPr>
          <w:spacing w:val="-7"/>
          <w:sz w:val="16"/>
        </w:rPr>
        <w:t xml:space="preserve"> </w:t>
      </w:r>
      <w:r>
        <w:rPr>
          <w:sz w:val="16"/>
        </w:rPr>
        <w:t>၏</w:t>
      </w:r>
      <w:r>
        <w:rPr>
          <w:spacing w:val="-7"/>
          <w:sz w:val="16"/>
        </w:rPr>
        <w:t xml:space="preserve"> </w:t>
      </w:r>
      <w:r>
        <w:rPr>
          <w:sz w:val="16"/>
        </w:rPr>
        <w:t>Whorf ၏</w:t>
      </w:r>
      <w:r>
        <w:rPr>
          <w:spacing w:val="-7"/>
          <w:sz w:val="16"/>
        </w:rPr>
        <w:t xml:space="preserve"> </w:t>
      </w:r>
      <w:r>
        <w:rPr>
          <w:sz w:val="16"/>
        </w:rPr>
        <w:t>စိတ်ကူးများ</w:t>
      </w:r>
      <w:r>
        <w:rPr>
          <w:spacing w:val="-7"/>
          <w:sz w:val="16"/>
        </w:rPr>
        <w:t xml:space="preserve"> </w:t>
      </w:r>
      <w:r>
        <w:rPr>
          <w:sz w:val="16"/>
        </w:rPr>
        <w:t>အားဖြင့်</w:t>
      </w:r>
      <w:r>
        <w:rPr>
          <w:spacing w:val="-7"/>
          <w:sz w:val="16"/>
        </w:rPr>
        <w:t xml:space="preserve"> </w:t>
      </w:r>
      <w:r>
        <w:rPr>
          <w:sz w:val="16"/>
        </w:rPr>
        <w:t>ဒဿနပညာရှင်များ၊</w:t>
      </w:r>
      <w:r>
        <w:rPr>
          <w:spacing w:val="-7"/>
          <w:sz w:val="16"/>
        </w:rPr>
        <w:t xml:space="preserve"> </w:t>
      </w:r>
      <w:r>
        <w:rPr>
          <w:sz w:val="16"/>
        </w:rPr>
        <w:t>ဘာသာဗေဒပညာရှင်၊</w:t>
      </w:r>
      <w:r>
        <w:rPr>
          <w:spacing w:val="-7"/>
          <w:sz w:val="16"/>
        </w:rPr>
        <w:t xml:space="preserve"> </w:t>
      </w:r>
      <w:r>
        <w:rPr>
          <w:sz w:val="16"/>
        </w:rPr>
        <w:t>နှင့်</w:t>
      </w:r>
      <w:r>
        <w:rPr>
          <w:spacing w:val="-7"/>
          <w:sz w:val="16"/>
        </w:rPr>
        <w:t xml:space="preserve"> </w:t>
      </w:r>
      <w:r>
        <w:rPr>
          <w:sz w:val="16"/>
        </w:rPr>
        <w:t>အချို့</w:t>
      </w:r>
      <w:r>
        <w:rPr>
          <w:spacing w:val="-7"/>
          <w:sz w:val="16"/>
        </w:rPr>
        <w:t xml:space="preserve"> </w:t>
      </w:r>
      <w:r>
        <w:rPr>
          <w:sz w:val="16"/>
        </w:rPr>
        <w:t>မနုဿဗေဒပညာရှင်၊</w:t>
      </w:r>
      <w:r>
        <w:rPr>
          <w:spacing w:val="-7"/>
          <w:sz w:val="16"/>
        </w:rPr>
        <w:t xml:space="preserve"> </w:t>
      </w:r>
      <w:r>
        <w:rPr>
          <w:sz w:val="16"/>
        </w:rPr>
        <w:t>အဆိုပါ</w:t>
      </w:r>
      <w:r>
        <w:rPr>
          <w:spacing w:val="-7"/>
          <w:sz w:val="16"/>
        </w:rPr>
        <w:t xml:space="preserve"> </w:t>
      </w:r>
      <w:r>
        <w:rPr>
          <w:sz w:val="16"/>
        </w:rPr>
        <w:t>Whorfian</w:t>
      </w:r>
      <w:r>
        <w:rPr>
          <w:spacing w:val="40"/>
          <w:sz w:val="16"/>
        </w:rPr>
        <w:t xml:space="preserve"> </w:t>
      </w:r>
      <w:r>
        <w:rPr>
          <w:sz w:val="16"/>
        </w:rPr>
        <w:t>အမွေအနှစ်</w:t>
      </w:r>
      <w:r>
        <w:rPr>
          <w:spacing w:val="-8"/>
          <w:sz w:val="16"/>
        </w:rPr>
        <w:t xml:space="preserve"> </w:t>
      </w:r>
      <w:r>
        <w:rPr>
          <w:sz w:val="16"/>
        </w:rPr>
        <w:t>ထင်ရသည်။</w:t>
      </w:r>
      <w:r>
        <w:rPr>
          <w:spacing w:val="-8"/>
          <w:sz w:val="16"/>
        </w:rPr>
        <w:t xml:space="preserve"> </w:t>
      </w:r>
      <w:r>
        <w:rPr>
          <w:sz w:val="16"/>
        </w:rPr>
        <w:t>ရန်</w:t>
      </w:r>
      <w:r>
        <w:rPr>
          <w:spacing w:val="-8"/>
          <w:sz w:val="16"/>
        </w:rPr>
        <w:t xml:space="preserve"> </w:t>
      </w:r>
      <w:r>
        <w:rPr>
          <w:sz w:val="16"/>
        </w:rPr>
        <w:t>ဖြစ်</w:t>
      </w:r>
      <w:r>
        <w:rPr>
          <w:spacing w:val="-8"/>
          <w:sz w:val="16"/>
        </w:rPr>
        <w:t xml:space="preserve"> </w:t>
      </w:r>
      <w:r>
        <w:rPr>
          <w:sz w:val="16"/>
        </w:rPr>
        <w:t>မဟုတ်ဘူး</w:t>
      </w:r>
      <w:r>
        <w:rPr>
          <w:spacing w:val="-8"/>
          <w:sz w:val="16"/>
        </w:rPr>
        <w:t xml:space="preserve"> </w:t>
      </w:r>
      <w:r>
        <w:rPr>
          <w:sz w:val="16"/>
        </w:rPr>
        <w:t>သာ</w:t>
      </w:r>
      <w:r>
        <w:rPr>
          <w:spacing w:val="-8"/>
          <w:sz w:val="16"/>
        </w:rPr>
        <w:t xml:space="preserve"> </w:t>
      </w:r>
      <w:r>
        <w:rPr>
          <w:sz w:val="16"/>
        </w:rPr>
        <w:t>အစိုင်အခဲ၊</w:t>
      </w:r>
      <w:r>
        <w:rPr>
          <w:spacing w:val="-8"/>
          <w:sz w:val="16"/>
        </w:rPr>
        <w:t xml:space="preserve"> </w:t>
      </w:r>
      <w:r>
        <w:rPr>
          <w:sz w:val="16"/>
        </w:rPr>
        <w:t>ဒါပေမယ့်</w:t>
      </w:r>
      <w:r>
        <w:rPr>
          <w:spacing w:val="-8"/>
          <w:sz w:val="16"/>
        </w:rPr>
        <w:t xml:space="preserve"> </w:t>
      </w:r>
      <w:r>
        <w:rPr>
          <w:sz w:val="16"/>
        </w:rPr>
        <w:t>ကြီးထွားလာသည်။</w:t>
      </w:r>
      <w:r>
        <w:rPr>
          <w:spacing w:val="-8"/>
          <w:sz w:val="16"/>
        </w:rPr>
        <w:t xml:space="preserve"> </w:t>
      </w:r>
      <w:r>
        <w:rPr>
          <w:sz w:val="16"/>
        </w:rPr>
        <w:t>၌</w:t>
      </w:r>
      <w:r>
        <w:rPr>
          <w:spacing w:val="-8"/>
          <w:sz w:val="16"/>
        </w:rPr>
        <w:t xml:space="preserve"> </w:t>
      </w:r>
      <w:r>
        <w:rPr>
          <w:sz w:val="16"/>
        </w:rPr>
        <w:t>a</w:t>
      </w:r>
      <w:r>
        <w:rPr>
          <w:spacing w:val="-8"/>
          <w:sz w:val="16"/>
        </w:rPr>
        <w:t xml:space="preserve"> </w:t>
      </w:r>
      <w:r>
        <w:rPr>
          <w:sz w:val="16"/>
        </w:rPr>
        <w:t>နံပါတ်</w:t>
      </w:r>
      <w:r>
        <w:rPr>
          <w:spacing w:val="-8"/>
          <w:sz w:val="16"/>
        </w:rPr>
        <w:t xml:space="preserve"> </w:t>
      </w:r>
      <w:r>
        <w:rPr>
          <w:sz w:val="16"/>
        </w:rPr>
        <w:t>၏</w:t>
      </w:r>
      <w:r>
        <w:rPr>
          <w:spacing w:val="-8"/>
          <w:sz w:val="16"/>
        </w:rPr>
        <w:t xml:space="preserve"> </w:t>
      </w:r>
      <w:r>
        <w:rPr>
          <w:sz w:val="16"/>
        </w:rPr>
        <w:t>မျိုးစုံ</w:t>
      </w:r>
      <w:r>
        <w:rPr>
          <w:spacing w:val="-8"/>
          <w:sz w:val="16"/>
        </w:rPr>
        <w:t xml:space="preserve"> </w:t>
      </w:r>
      <w:r>
        <w:rPr>
          <w:sz w:val="16"/>
        </w:rPr>
        <w:t>လမ်းညွှန်ချက်များ။</w:t>
      </w:r>
      <w:r>
        <w:rPr>
          <w:spacing w:val="-8"/>
          <w:sz w:val="16"/>
        </w:rPr>
        <w:t xml:space="preserve"> </w:t>
      </w:r>
      <w:r>
        <w:rPr>
          <w:sz w:val="16"/>
        </w:rPr>
        <w:t>ကြည့်ပါ။</w:t>
      </w:r>
      <w:r>
        <w:rPr>
          <w:spacing w:val="-8"/>
          <w:sz w:val="16"/>
        </w:rPr>
        <w:t xml:space="preserve"> </w:t>
      </w:r>
      <w:r>
        <w:rPr>
          <w:sz w:val="16"/>
        </w:rPr>
        <w:t>ကိုလည်း</w:t>
      </w:r>
      <w:r>
        <w:rPr>
          <w:spacing w:val="-8"/>
          <w:sz w:val="16"/>
        </w:rPr>
        <w:t xml:space="preserve"> </w:t>
      </w:r>
      <w:r>
        <w:rPr>
          <w:sz w:val="16"/>
        </w:rPr>
        <w:t>လီး</w:t>
      </w:r>
      <w:r>
        <w:rPr>
          <w:spacing w:val="40"/>
          <w:sz w:val="16"/>
        </w:rPr>
        <w:t xml:space="preserve"> </w:t>
      </w:r>
      <w:r>
        <w:rPr>
          <w:color w:val="3F7F7F"/>
          <w:spacing w:val="-2"/>
          <w:sz w:val="16"/>
        </w:rPr>
        <w:t xml:space="preserve">၁၉၉၆ </w:t>
      </w:r>
      <w:r>
        <w:rPr>
          <w:spacing w:val="-2"/>
          <w:sz w:val="16"/>
        </w:rPr>
        <w:t>။</w:t>
      </w:r>
    </w:p>
    <w:p w:rsidR="00FC077F" w:rsidRDefault="002176C3">
      <w:pPr>
        <w:spacing w:line="181" w:lineRule="exact"/>
        <w:ind w:left="86"/>
        <w:jc w:val="both"/>
        <w:rPr>
          <w:sz w:val="16"/>
        </w:rPr>
      </w:pPr>
      <w:r>
        <w:rPr>
          <w:spacing w:val="-2"/>
          <w:position w:val="6"/>
          <w:sz w:val="12"/>
        </w:rPr>
        <w:t>၁၁</w:t>
      </w:r>
      <w:r>
        <w:rPr>
          <w:spacing w:val="63"/>
          <w:position w:val="6"/>
          <w:sz w:val="12"/>
        </w:rPr>
        <w:t xml:space="preserve"> </w:t>
      </w:r>
      <w:r>
        <w:rPr>
          <w:spacing w:val="-2"/>
          <w:sz w:val="16"/>
        </w:rPr>
        <w:t>ကြည့်ပါ။</w:t>
      </w:r>
      <w:r>
        <w:rPr>
          <w:spacing w:val="-3"/>
          <w:sz w:val="16"/>
        </w:rPr>
        <w:t xml:space="preserve"> </w:t>
      </w:r>
      <w:r>
        <w:rPr>
          <w:spacing w:val="-2"/>
          <w:sz w:val="16"/>
        </w:rPr>
        <w:t>လူစီ</w:t>
      </w:r>
      <w:r>
        <w:rPr>
          <w:spacing w:val="-4"/>
          <w:sz w:val="16"/>
        </w:rPr>
        <w:t xml:space="preserve"> </w:t>
      </w:r>
      <w:r>
        <w:rPr>
          <w:color w:val="3F7F7F"/>
          <w:spacing w:val="-2"/>
          <w:sz w:val="16"/>
        </w:rPr>
        <w:t xml:space="preserve">၁၉၉၂ က </w:t>
      </w:r>
      <w:r>
        <w:rPr>
          <w:spacing w:val="-2"/>
          <w:sz w:val="16"/>
        </w:rPr>
        <w:t xml:space="preserve">၊ </w:t>
      </w:r>
      <w:r>
        <w:rPr>
          <w:color w:val="3F7F7F"/>
          <w:spacing w:val="-2"/>
          <w:sz w:val="16"/>
        </w:rPr>
        <w:t xml:space="preserve">ခ </w:t>
      </w:r>
      <w:r>
        <w:rPr>
          <w:spacing w:val="-2"/>
          <w:sz w:val="16"/>
        </w:rPr>
        <w:t>၊</w:t>
      </w:r>
      <w:r>
        <w:rPr>
          <w:spacing w:val="-3"/>
          <w:sz w:val="16"/>
        </w:rPr>
        <w:t xml:space="preserve"> </w:t>
      </w:r>
      <w:r>
        <w:rPr>
          <w:color w:val="3F7F7F"/>
          <w:spacing w:val="-2"/>
          <w:sz w:val="16"/>
        </w:rPr>
        <w:t xml:space="preserve">1997b </w:t>
      </w:r>
      <w:r>
        <w:rPr>
          <w:spacing w:val="-2"/>
          <w:sz w:val="16"/>
        </w:rPr>
        <w:t>;</w:t>
      </w:r>
      <w:r>
        <w:rPr>
          <w:spacing w:val="-3"/>
          <w:sz w:val="16"/>
        </w:rPr>
        <w:t xml:space="preserve"> </w:t>
      </w:r>
      <w:r>
        <w:rPr>
          <w:spacing w:val="-2"/>
          <w:sz w:val="16"/>
        </w:rPr>
        <w:t>တောင်ကုန်း</w:t>
      </w:r>
      <w:r>
        <w:rPr>
          <w:spacing w:val="-3"/>
          <w:sz w:val="16"/>
        </w:rPr>
        <w:t xml:space="preserve"> </w:t>
      </w:r>
      <w:r>
        <w:rPr>
          <w:spacing w:val="-2"/>
          <w:sz w:val="16"/>
        </w:rPr>
        <w:t>နှင့်</w:t>
      </w:r>
      <w:r>
        <w:rPr>
          <w:spacing w:val="-3"/>
          <w:sz w:val="16"/>
        </w:rPr>
        <w:t xml:space="preserve"> </w:t>
      </w:r>
      <w:r>
        <w:rPr>
          <w:spacing w:val="-2"/>
          <w:sz w:val="16"/>
        </w:rPr>
        <w:t>မန်းဟိမ်း</w:t>
      </w:r>
      <w:r>
        <w:rPr>
          <w:spacing w:val="-3"/>
          <w:sz w:val="16"/>
        </w:rPr>
        <w:t xml:space="preserve"> </w:t>
      </w:r>
      <w:r>
        <w:rPr>
          <w:color w:val="3F7F7F"/>
          <w:spacing w:val="-2"/>
          <w:sz w:val="16"/>
        </w:rPr>
        <w:t xml:space="preserve">၁၉၉၂ </w:t>
      </w:r>
      <w:r>
        <w:rPr>
          <w:spacing w:val="-2"/>
          <w:sz w:val="16"/>
        </w:rPr>
        <w:t>;</w:t>
      </w:r>
      <w:r>
        <w:rPr>
          <w:spacing w:val="-3"/>
          <w:sz w:val="16"/>
        </w:rPr>
        <w:t xml:space="preserve"> </w:t>
      </w:r>
      <w:r>
        <w:rPr>
          <w:spacing w:val="-2"/>
          <w:sz w:val="16"/>
        </w:rPr>
        <w:t>Gumperz</w:t>
      </w:r>
      <w:r>
        <w:rPr>
          <w:spacing w:val="-4"/>
          <w:sz w:val="16"/>
        </w:rPr>
        <w:t xml:space="preserve"> </w:t>
      </w:r>
      <w:r>
        <w:rPr>
          <w:spacing w:val="-2"/>
          <w:sz w:val="16"/>
        </w:rPr>
        <w:t>နှင့်</w:t>
      </w:r>
      <w:r>
        <w:rPr>
          <w:spacing w:val="-3"/>
          <w:sz w:val="16"/>
        </w:rPr>
        <w:t xml:space="preserve"> </w:t>
      </w:r>
      <w:r>
        <w:rPr>
          <w:spacing w:val="-2"/>
          <w:sz w:val="16"/>
        </w:rPr>
        <w:t>Levinson</w:t>
      </w:r>
      <w:r>
        <w:rPr>
          <w:spacing w:val="-3"/>
          <w:sz w:val="16"/>
        </w:rPr>
        <w:t xml:space="preserve"> </w:t>
      </w:r>
      <w:r>
        <w:rPr>
          <w:color w:val="3F7F7F"/>
          <w:spacing w:val="-2"/>
          <w:sz w:val="16"/>
        </w:rPr>
        <w:t xml:space="preserve">၁၉၉၆ </w:t>
      </w:r>
      <w:r>
        <w:rPr>
          <w:spacing w:val="-2"/>
          <w:sz w:val="16"/>
        </w:rPr>
        <w:t>;</w:t>
      </w:r>
      <w:r>
        <w:rPr>
          <w:spacing w:val="-3"/>
          <w:sz w:val="16"/>
        </w:rPr>
        <w:t xml:space="preserve"> </w:t>
      </w:r>
      <w:r>
        <w:rPr>
          <w:spacing w:val="-2"/>
          <w:sz w:val="16"/>
        </w:rPr>
        <w:t>Foley</w:t>
      </w:r>
      <w:r>
        <w:rPr>
          <w:spacing w:val="-3"/>
          <w:sz w:val="16"/>
        </w:rPr>
        <w:t xml:space="preserve"> </w:t>
      </w:r>
      <w:r>
        <w:rPr>
          <w:color w:val="3F7F7F"/>
          <w:spacing w:val="-2"/>
          <w:sz w:val="16"/>
        </w:rPr>
        <w:t xml:space="preserve">၁၉၉၇ </w:t>
      </w:r>
      <w:r>
        <w:rPr>
          <w:spacing w:val="-2"/>
          <w:sz w:val="16"/>
        </w:rPr>
        <w:t>။</w:t>
      </w:r>
    </w:p>
    <w:p w:rsidR="00FC077F" w:rsidRDefault="002176C3">
      <w:pPr>
        <w:spacing w:line="193" w:lineRule="exact"/>
        <w:ind w:left="86"/>
        <w:jc w:val="both"/>
        <w:rPr>
          <w:sz w:val="16"/>
        </w:rPr>
      </w:pPr>
      <w:r>
        <w:rPr>
          <w:position w:val="6"/>
          <w:sz w:val="12"/>
        </w:rPr>
        <w:t>၁၂</w:t>
      </w:r>
      <w:r>
        <w:rPr>
          <w:spacing w:val="45"/>
          <w:position w:val="6"/>
          <w:sz w:val="12"/>
        </w:rPr>
        <w:t xml:space="preserve"> </w:t>
      </w:r>
      <w:r>
        <w:rPr>
          <w:sz w:val="16"/>
        </w:rPr>
        <w:t>ကြည့်ပါ။</w:t>
      </w:r>
      <w:r>
        <w:rPr>
          <w:spacing w:val="-3"/>
          <w:sz w:val="16"/>
        </w:rPr>
        <w:t xml:space="preserve"> </w:t>
      </w:r>
      <w:r>
        <w:rPr>
          <w:sz w:val="16"/>
        </w:rPr>
        <w:t>Sapir</w:t>
      </w:r>
      <w:r>
        <w:rPr>
          <w:spacing w:val="-4"/>
          <w:sz w:val="16"/>
        </w:rPr>
        <w:t xml:space="preserve"> </w:t>
      </w:r>
      <w:r>
        <w:rPr>
          <w:color w:val="3F7F7F"/>
          <w:sz w:val="16"/>
        </w:rPr>
        <w:t xml:space="preserve">၁၉၂၁ </w:t>
      </w:r>
      <w:r>
        <w:rPr>
          <w:sz w:val="16"/>
        </w:rPr>
        <w:t>;</w:t>
      </w:r>
      <w:r>
        <w:rPr>
          <w:spacing w:val="-3"/>
          <w:sz w:val="16"/>
        </w:rPr>
        <w:t xml:space="preserve"> </w:t>
      </w:r>
      <w:r>
        <w:rPr>
          <w:sz w:val="16"/>
        </w:rPr>
        <w:t>ဗန်း</w:t>
      </w:r>
      <w:r>
        <w:rPr>
          <w:spacing w:val="-4"/>
          <w:sz w:val="16"/>
        </w:rPr>
        <w:t xml:space="preserve"> </w:t>
      </w:r>
      <w:r>
        <w:rPr>
          <w:sz w:val="16"/>
        </w:rPr>
        <w:t>၁၉၅၆</w:t>
      </w:r>
      <w:r>
        <w:rPr>
          <w:spacing w:val="-3"/>
          <w:sz w:val="16"/>
        </w:rPr>
        <w:t xml:space="preserve"> </w:t>
      </w:r>
      <w:r>
        <w:rPr>
          <w:sz w:val="16"/>
        </w:rPr>
        <w:t>အတွက်</w:t>
      </w:r>
      <w:r>
        <w:rPr>
          <w:spacing w:val="-4"/>
          <w:sz w:val="16"/>
        </w:rPr>
        <w:t xml:space="preserve"> </w:t>
      </w:r>
      <w:r>
        <w:rPr>
          <w:sz w:val="16"/>
        </w:rPr>
        <w:t>သူတို့ရဲ့</w:t>
      </w:r>
      <w:r>
        <w:rPr>
          <w:spacing w:val="-3"/>
          <w:sz w:val="16"/>
        </w:rPr>
        <w:t xml:space="preserve"> </w:t>
      </w:r>
      <w:r>
        <w:rPr>
          <w:spacing w:val="-2"/>
          <w:sz w:val="16"/>
        </w:rPr>
        <w:t>ထုတ်ပြန်ချက်များ။</w:t>
      </w:r>
    </w:p>
    <w:p w:rsidR="00FC077F" w:rsidRDefault="00FC077F">
      <w:pPr>
        <w:spacing w:line="193" w:lineRule="exact"/>
        <w:jc w:val="both"/>
        <w:rPr>
          <w:sz w:val="16"/>
        </w:rPr>
        <w:sectPr w:rsidR="00FC077F">
          <w:pgSz w:w="7490" w:h="11820"/>
          <w:pgMar w:top="280" w:right="566" w:bottom="280" w:left="566" w:header="720" w:footer="720" w:gutter="0"/>
          <w:cols w:space="720"/>
        </w:sectPr>
      </w:pPr>
    </w:p>
    <w:p w:rsidR="00FC077F" w:rsidRDefault="002176C3">
      <w:pPr>
        <w:tabs>
          <w:tab w:val="right" w:pos="6291"/>
        </w:tabs>
        <w:spacing w:before="81"/>
        <w:ind w:left="2240"/>
        <w:rPr>
          <w:sz w:val="20"/>
        </w:rPr>
      </w:pPr>
      <w:r>
        <w:rPr>
          <w:i/>
          <w:sz w:val="20"/>
        </w:rPr>
        <w:t>သိမြင်မှု</w:t>
      </w:r>
      <w:r>
        <w:rPr>
          <w:i/>
          <w:spacing w:val="-11"/>
          <w:sz w:val="20"/>
        </w:rPr>
        <w:t xml:space="preserve"> </w:t>
      </w:r>
      <w:r>
        <w:rPr>
          <w:i/>
          <w:spacing w:val="-2"/>
          <w:sz w:val="20"/>
        </w:rPr>
        <w:t xml:space="preserve">မနုဿဗေဒ </w:t>
      </w:r>
      <w:r>
        <w:rPr>
          <w:sz w:val="20"/>
        </w:rPr>
        <w:tab/>
      </w:r>
      <w:r>
        <w:rPr>
          <w:spacing w:val="-5"/>
          <w:sz w:val="20"/>
        </w:rPr>
        <w:t>၁၀၅</w:t>
      </w:r>
    </w:p>
    <w:p w:rsidR="00FC077F" w:rsidRDefault="002176C3">
      <w:pPr>
        <w:pStyle w:val="BodyText"/>
        <w:spacing w:before="7"/>
        <w:jc w:val="left"/>
        <w:rPr>
          <w:sz w:val="3"/>
        </w:rPr>
      </w:pPr>
      <w:r>
        <w:rPr>
          <w:noProof/>
          <w:sz w:val="3"/>
        </w:rPr>
        <mc:AlternateContent>
          <mc:Choice Requires="wps">
            <w:drawing>
              <wp:anchor distT="0" distB="0" distL="0" distR="0" simplePos="0" relativeHeight="487640064" behindDoc="1" locked="0" layoutInCell="1" allowOverlap="1">
                <wp:simplePos x="0" y="0"/>
                <wp:positionH relativeFrom="page">
                  <wp:posOffset>406526</wp:posOffset>
                </wp:positionH>
                <wp:positionV relativeFrom="paragraph">
                  <wp:posOffset>42201</wp:posOffset>
                </wp:positionV>
                <wp:extent cx="3947795" cy="6350"/>
                <wp:effectExtent l="0" t="0" r="0" b="0"/>
                <wp:wrapTopAndBottom/>
                <wp:docPr id="103" name="Graphic 10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78889CEC" id="Graphic 103" o:spid="_x0000_s1026" style="position:absolute;margin-left:32pt;margin-top:3.3pt;width:310.85pt;height:.5pt;z-index:-15676416;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75" w:right="55"/>
      </w:pPr>
      <w:r>
        <w:rPr>
          <w:color w:val="231F20"/>
        </w:rPr>
        <w:t xml:space="preserve">Hill </w:t>
      </w:r>
      <w:r>
        <w:rPr>
          <w:color w:val="3F7F7F"/>
        </w:rPr>
        <w:t xml:space="preserve">1988 </w:t>
      </w:r>
      <w:r>
        <w:rPr>
          <w:color w:val="231F20"/>
        </w:rPr>
        <w:t xml:space="preserve">; Hill and Manheim </w:t>
      </w:r>
      <w:r>
        <w:rPr>
          <w:color w:val="3F7F7F"/>
        </w:rPr>
        <w:t xml:space="preserve">1992 </w:t>
      </w:r>
      <w:r>
        <w:rPr>
          <w:color w:val="231F20"/>
        </w:rPr>
        <w:t>)။ ဒါပေမယ့် မကြာသေးခင်ကမှ နောက်ပြန်ဆုတ်မှုတစ်ခု ရှိခဲ့ပါတယ်။</w:t>
      </w:r>
      <w:r>
        <w:rPr>
          <w:color w:val="231F20"/>
          <w:spacing w:val="-4"/>
        </w:rPr>
        <w:t xml:space="preserve"> </w:t>
      </w:r>
      <w:r>
        <w:rPr>
          <w:color w:val="231F20"/>
        </w:rPr>
        <w:t>၌</w:t>
      </w:r>
      <w:r>
        <w:rPr>
          <w:color w:val="231F20"/>
          <w:spacing w:val="-4"/>
        </w:rPr>
        <w:t xml:space="preserve"> </w:t>
      </w:r>
      <w:r>
        <w:rPr>
          <w:color w:val="231F20"/>
        </w:rPr>
        <w:t>စိတ်ပညာ၊</w:t>
      </w:r>
      <w:r>
        <w:rPr>
          <w:color w:val="231F20"/>
          <w:spacing w:val="-4"/>
        </w:rPr>
        <w:t xml:space="preserve"> </w:t>
      </w:r>
      <w:r>
        <w:rPr>
          <w:color w:val="231F20"/>
        </w:rPr>
        <w:t>ဘာသာဗေဒ၊</w:t>
      </w:r>
      <w:r>
        <w:rPr>
          <w:color w:val="231F20"/>
          <w:spacing w:val="-4"/>
        </w:rPr>
        <w:t xml:space="preserve"> </w:t>
      </w:r>
      <w:r>
        <w:rPr>
          <w:color w:val="231F20"/>
        </w:rPr>
        <w:t>နှင့်</w:t>
      </w:r>
      <w:r>
        <w:rPr>
          <w:color w:val="231F20"/>
          <w:spacing w:val="-4"/>
        </w:rPr>
        <w:t xml:space="preserve"> </w:t>
      </w:r>
      <w:r>
        <w:rPr>
          <w:color w:val="231F20"/>
        </w:rPr>
        <w:t>ဘာသာစကား</w:t>
      </w:r>
      <w:r>
        <w:rPr>
          <w:color w:val="231F20"/>
          <w:spacing w:val="-4"/>
        </w:rPr>
        <w:t xml:space="preserve"> </w:t>
      </w:r>
      <w:r>
        <w:rPr>
          <w:color w:val="231F20"/>
        </w:rPr>
        <w:t>မနုဿဗေဒ</w:t>
      </w:r>
      <w:r>
        <w:rPr>
          <w:color w:val="231F20"/>
          <w:spacing w:val="-4"/>
        </w:rPr>
        <w:t xml:space="preserve"> </w:t>
      </w:r>
      <w:r>
        <w:rPr>
          <w:color w:val="231F20"/>
        </w:rPr>
        <w:t>ဆီသို့</w:t>
      </w:r>
      <w:r>
        <w:rPr>
          <w:color w:val="231F20"/>
          <w:spacing w:val="-4"/>
        </w:rPr>
        <w:t xml:space="preserve"> </w:t>
      </w:r>
      <w:r>
        <w:rPr>
          <w:color w:val="231F20"/>
        </w:rPr>
        <w:t>a</w:t>
      </w:r>
      <w:r>
        <w:rPr>
          <w:color w:val="231F20"/>
          <w:spacing w:val="-4"/>
        </w:rPr>
        <w:t xml:space="preserve"> </w:t>
      </w:r>
      <w:r>
        <w:rPr>
          <w:color w:val="231F20"/>
        </w:rPr>
        <w:t xml:space="preserve">လေ့လာသင်ယူထားသည့်အရာ </w:t>
      </w:r>
      <w:r>
        <w:rPr>
          <w:i/>
          <w:color w:val="231F20"/>
        </w:rPr>
        <w:t xml:space="preserve">များအတွင်း </w:t>
      </w:r>
      <w:r>
        <w:rPr>
          <w:color w:val="231F20"/>
        </w:rPr>
        <w:t>ဘာသာစကားနှင့် ယဉ်ကျေးမှုအလေ့အကျင့်များတွင် ကွဲပြားမှုကို ရှုမြင်သည့်အနေအထား</w:t>
      </w:r>
      <w:r>
        <w:rPr>
          <w:color w:val="231F20"/>
          <w:spacing w:val="-3"/>
        </w:rPr>
        <w:t xml:space="preserve"> </w:t>
      </w:r>
      <w:r>
        <w:rPr>
          <w:color w:val="231F20"/>
        </w:rPr>
        <w:t>အကြောင်း</w:t>
      </w:r>
      <w:r>
        <w:rPr>
          <w:color w:val="231F20"/>
          <w:spacing w:val="-3"/>
        </w:rPr>
        <w:t xml:space="preserve"> </w:t>
      </w:r>
      <w:r>
        <w:rPr>
          <w:color w:val="231F20"/>
        </w:rPr>
        <w:t>တလောကလုံး။</w:t>
      </w:r>
      <w:r>
        <w:rPr>
          <w:color w:val="231F20"/>
          <w:spacing w:val="-3"/>
        </w:rPr>
        <w:t xml:space="preserve"> </w:t>
      </w:r>
      <w:r>
        <w:rPr>
          <w:color w:val="231F20"/>
        </w:rPr>
        <w:t>ဟိ</w:t>
      </w:r>
      <w:r>
        <w:rPr>
          <w:color w:val="231F20"/>
          <w:spacing w:val="-3"/>
        </w:rPr>
        <w:t xml:space="preserve"> </w:t>
      </w:r>
      <w:r>
        <w:rPr>
          <w:color w:val="231F20"/>
        </w:rPr>
        <w:t>အသစ်</w:t>
      </w:r>
      <w:r>
        <w:rPr>
          <w:color w:val="231F20"/>
          <w:spacing w:val="-3"/>
        </w:rPr>
        <w:t xml:space="preserve"> </w:t>
      </w:r>
      <w:r>
        <w:rPr>
          <w:color w:val="231F20"/>
        </w:rPr>
        <w:t>ဉာဏ</w:t>
      </w:r>
      <w:r>
        <w:rPr>
          <w:color w:val="231F20"/>
          <w:spacing w:val="-3"/>
        </w:rPr>
        <w:t xml:space="preserve"> </w:t>
      </w:r>
      <w:r>
        <w:rPr>
          <w:color w:val="231F20"/>
        </w:rPr>
        <w:t>ရာသီဥတု</w:t>
      </w:r>
      <w:r>
        <w:rPr>
          <w:color w:val="231F20"/>
          <w:spacing w:val="-3"/>
        </w:rPr>
        <w:t xml:space="preserve"> </w:t>
      </w:r>
      <w:r>
        <w:rPr>
          <w:color w:val="231F20"/>
        </w:rPr>
        <w:t>–</w:t>
      </w:r>
      <w:r>
        <w:rPr>
          <w:color w:val="231F20"/>
          <w:spacing w:val="-3"/>
        </w:rPr>
        <w:t xml:space="preserve"> </w:t>
      </w:r>
      <w:r>
        <w:rPr>
          <w:color w:val="231F20"/>
        </w:rPr>
        <w:t>နှင့်</w:t>
      </w:r>
      <w:r>
        <w:rPr>
          <w:color w:val="231F20"/>
          <w:spacing w:val="-3"/>
        </w:rPr>
        <w:t xml:space="preserve"> </w:t>
      </w:r>
      <w:r>
        <w:rPr>
          <w:color w:val="231F20"/>
        </w:rPr>
        <w:t>အလွန်</w:t>
      </w:r>
      <w:r>
        <w:rPr>
          <w:color w:val="231F20"/>
          <w:spacing w:val="-3"/>
        </w:rPr>
        <w:t xml:space="preserve"> </w:t>
      </w:r>
      <w:r>
        <w:rPr>
          <w:color w:val="231F20"/>
        </w:rPr>
        <w:t>အသိပညာတိုး</w:t>
      </w:r>
      <w:r>
        <w:rPr>
          <w:color w:val="231F20"/>
          <w:spacing w:val="-3"/>
        </w:rPr>
        <w:t xml:space="preserve"> </w:t>
      </w:r>
      <w:r>
        <w:rPr>
          <w:color w:val="231F20"/>
        </w:rPr>
        <w:t>အကြောင်း</w:t>
      </w:r>
      <w:r>
        <w:rPr>
          <w:color w:val="231F20"/>
          <w:spacing w:val="-3"/>
        </w:rPr>
        <w:t xml:space="preserve"> </w:t>
      </w:r>
      <w:r>
        <w:rPr>
          <w:color w:val="231F20"/>
        </w:rPr>
        <w:t>ဘာသာစကား</w:t>
      </w:r>
      <w:r>
        <w:rPr>
          <w:color w:val="231F20"/>
          <w:spacing w:val="-3"/>
        </w:rPr>
        <w:t xml:space="preserve"> </w:t>
      </w:r>
      <w:r>
        <w:rPr>
          <w:color w:val="231F20"/>
        </w:rPr>
        <w:t>နှင့်</w:t>
      </w:r>
      <w:r>
        <w:rPr>
          <w:color w:val="231F20"/>
          <w:spacing w:val="-3"/>
        </w:rPr>
        <w:t xml:space="preserve"> </w:t>
      </w:r>
      <w:r>
        <w:rPr>
          <w:color w:val="231F20"/>
        </w:rPr>
        <w:t>အကြောင်း</w:t>
      </w:r>
      <w:r>
        <w:rPr>
          <w:color w:val="231F20"/>
          <w:spacing w:val="-3"/>
        </w:rPr>
        <w:t xml:space="preserve"> </w:t>
      </w:r>
      <w:r>
        <w:rPr>
          <w:color w:val="231F20"/>
        </w:rPr>
        <w:t>စိတ်ပိုင်းဆိုင်ရာ</w:t>
      </w:r>
      <w:r>
        <w:rPr>
          <w:color w:val="231F20"/>
          <w:spacing w:val="-3"/>
        </w:rPr>
        <w:t xml:space="preserve"> </w:t>
      </w:r>
      <w:r>
        <w:rPr>
          <w:color w:val="231F20"/>
        </w:rPr>
        <w:t>လုပ်ဆောင်ခြင်း။</w:t>
      </w:r>
      <w:r>
        <w:rPr>
          <w:color w:val="231F20"/>
          <w:spacing w:val="-3"/>
        </w:rPr>
        <w:t xml:space="preserve"> </w:t>
      </w:r>
      <w:r>
        <w:rPr>
          <w:color w:val="231F20"/>
        </w:rPr>
        <w:t>–</w:t>
      </w:r>
      <w:r>
        <w:rPr>
          <w:color w:val="231F20"/>
          <w:spacing w:val="-3"/>
        </w:rPr>
        <w:t xml:space="preserve"> </w:t>
      </w:r>
      <w:r>
        <w:rPr>
          <w:color w:val="231F20"/>
        </w:rPr>
        <w:t>သည်</w:t>
      </w:r>
      <w:r>
        <w:rPr>
          <w:color w:val="231F20"/>
          <w:spacing w:val="-3"/>
        </w:rPr>
        <w:t xml:space="preserve"> </w:t>
      </w:r>
      <w:r>
        <w:rPr>
          <w:color w:val="231F20"/>
        </w:rPr>
        <w:t>သရုပ်ပြခဲ့သည်။</w:t>
      </w:r>
      <w:r>
        <w:rPr>
          <w:color w:val="231F20"/>
          <w:spacing w:val="-3"/>
        </w:rPr>
        <w:t xml:space="preserve"> Gumperz and Levinson ( </w:t>
      </w:r>
      <w:r>
        <w:rPr>
          <w:color w:val="3F7F7F"/>
        </w:rPr>
        <w:t xml:space="preserve">1996 ) </w:t>
      </w:r>
      <w:r>
        <w:rPr>
          <w:color w:val="231F20"/>
        </w:rPr>
        <w:t>၏ ခြားနားသောစာအုပ်တွင် မတူညီသောဘာသာစကားများသည် ကမ္ဘာကို ကွဲပြားသော ဝေါဟာရအယူအဆများဖြင့် ကုဒ်လုပ်ထားသည့် အထော</w:t>
      </w:r>
      <w:r>
        <w:rPr>
          <w:color w:val="231F20"/>
        </w:rPr>
        <w:t>က်အထားများကို စူးစမ်းလေ့လာကာ ယင်းတို့သည် သိမြင်မှုဆိုင်ရာ လုပ်ငန်းစဉ်များကို လွှမ်းမိုးနိုင်ပြီး အဓိပ္ပါယ်၏ ပိုမိုကျယ်ပြန့်သော အဓိပ္ပါယ်ဖွင့်ဆိုချက်များ၊</w:t>
      </w:r>
      <w:r>
        <w:rPr>
          <w:color w:val="231F20"/>
          <w:spacing w:val="-5"/>
        </w:rPr>
        <w:t xml:space="preserve"> </w:t>
      </w:r>
      <w:r>
        <w:rPr>
          <w:color w:val="231F20"/>
        </w:rPr>
        <w:t>–</w:t>
      </w:r>
      <w:r>
        <w:rPr>
          <w:color w:val="231F20"/>
          <w:spacing w:val="-5"/>
        </w:rPr>
        <w:t xml:space="preserve"> </w:t>
      </w:r>
      <w:r>
        <w:rPr>
          <w:color w:val="231F20"/>
        </w:rPr>
        <w:t>တစ်ခု</w:t>
      </w:r>
      <w:r>
        <w:rPr>
          <w:color w:val="231F20"/>
          <w:spacing w:val="-5"/>
        </w:rPr>
        <w:t xml:space="preserve"> </w:t>
      </w:r>
      <w:r>
        <w:rPr>
          <w:color w:val="231F20"/>
        </w:rPr>
        <w:t>အဲဒါ</w:t>
      </w:r>
      <w:r>
        <w:rPr>
          <w:color w:val="231F20"/>
          <w:spacing w:val="-5"/>
        </w:rPr>
        <w:t xml:space="preserve"> </w:t>
      </w:r>
      <w:r>
        <w:rPr>
          <w:color w:val="231F20"/>
        </w:rPr>
        <w:t>ပါဝင်သည်။</w:t>
      </w:r>
      <w:r>
        <w:rPr>
          <w:color w:val="231F20"/>
          <w:spacing w:val="-5"/>
        </w:rPr>
        <w:t xml:space="preserve"> </w:t>
      </w:r>
      <w:r>
        <w:rPr>
          <w:color w:val="231F20"/>
        </w:rPr>
        <w:t>သမ္ပဒါ</w:t>
      </w:r>
      <w:r>
        <w:rPr>
          <w:color w:val="231F20"/>
          <w:spacing w:val="-5"/>
        </w:rPr>
        <w:t xml:space="preserve"> </w:t>
      </w:r>
      <w:r>
        <w:rPr>
          <w:color w:val="231F20"/>
        </w:rPr>
        <w:t>လွှမ်းမိုးမှုများ</w:t>
      </w:r>
      <w:r>
        <w:rPr>
          <w:color w:val="231F20"/>
          <w:spacing w:val="-5"/>
        </w:rPr>
        <w:t xml:space="preserve"> </w:t>
      </w:r>
      <w:r>
        <w:rPr>
          <w:color w:val="231F20"/>
        </w:rPr>
        <w:t>on</w:t>
      </w:r>
      <w:r>
        <w:rPr>
          <w:color w:val="231F20"/>
          <w:spacing w:val="-5"/>
        </w:rPr>
        <w:t xml:space="preserve"> </w:t>
      </w:r>
      <w:r>
        <w:rPr>
          <w:color w:val="231F20"/>
        </w:rPr>
        <w:t>အနက်</w:t>
      </w:r>
      <w:r>
        <w:rPr>
          <w:color w:val="231F20"/>
          <w:spacing w:val="-5"/>
        </w:rPr>
        <w:t xml:space="preserve"> </w:t>
      </w:r>
      <w:r>
        <w:rPr>
          <w:color w:val="231F20"/>
        </w:rPr>
        <w:t>–</w:t>
      </w:r>
      <w:r>
        <w:rPr>
          <w:color w:val="231F20"/>
          <w:spacing w:val="-5"/>
        </w:rPr>
        <w:t xml:space="preserve"> </w:t>
      </w:r>
      <w:r>
        <w:rPr>
          <w:color w:val="231F20"/>
        </w:rPr>
        <w:t>လိုလားသူများ</w:t>
      </w:r>
      <w:r>
        <w:rPr>
          <w:color w:val="231F20"/>
          <w:spacing w:val="-13"/>
        </w:rPr>
        <w:t xml:space="preserve"> </w:t>
      </w:r>
      <w:r>
        <w:rPr>
          <w:color w:val="231F20"/>
        </w:rPr>
        <w:t>အဆိုပါ</w:t>
      </w:r>
      <w:r>
        <w:rPr>
          <w:color w:val="231F20"/>
          <w:spacing w:val="-12"/>
        </w:rPr>
        <w:t xml:space="preserve"> </w:t>
      </w:r>
      <w:r>
        <w:rPr>
          <w:color w:val="231F20"/>
        </w:rPr>
        <w:t>အခြေခံ</w:t>
      </w:r>
      <w:r>
        <w:rPr>
          <w:color w:val="231F20"/>
          <w:spacing w:val="-13"/>
        </w:rPr>
        <w:t xml:space="preserve"> </w:t>
      </w:r>
      <w:r>
        <w:rPr>
          <w:color w:val="231F20"/>
        </w:rPr>
        <w:t>အတွက်</w:t>
      </w:r>
      <w:r>
        <w:rPr>
          <w:color w:val="231F20"/>
          <w:spacing w:val="-12"/>
        </w:rPr>
        <w:t xml:space="preserve"> </w:t>
      </w:r>
      <w:r>
        <w:rPr>
          <w:color w:val="231F20"/>
        </w:rPr>
        <w:t>a</w:t>
      </w:r>
      <w:r>
        <w:rPr>
          <w:color w:val="231F20"/>
          <w:spacing w:val="-13"/>
        </w:rPr>
        <w:t xml:space="preserve"> </w:t>
      </w:r>
      <w:r>
        <w:rPr>
          <w:color w:val="231F20"/>
        </w:rPr>
        <w:t>အသစ်</w:t>
      </w:r>
      <w:r>
        <w:rPr>
          <w:color w:val="231F20"/>
          <w:spacing w:val="-12"/>
        </w:rPr>
        <w:t xml:space="preserve"> </w:t>
      </w:r>
      <w:r>
        <w:rPr>
          <w:color w:val="231F20"/>
        </w:rPr>
        <w:t>အမြင်</w:t>
      </w:r>
      <w:r>
        <w:rPr>
          <w:color w:val="231F20"/>
          <w:spacing w:val="-13"/>
        </w:rPr>
        <w:t xml:space="preserve"> </w:t>
      </w:r>
      <w:r>
        <w:rPr>
          <w:color w:val="231F20"/>
        </w:rPr>
        <w:t>၏</w:t>
      </w:r>
      <w:r>
        <w:rPr>
          <w:color w:val="231F20"/>
          <w:spacing w:val="-12"/>
        </w:rPr>
        <w:t xml:space="preserve"> </w:t>
      </w:r>
      <w:r>
        <w:rPr>
          <w:color w:val="231F20"/>
        </w:rPr>
        <w:t>ဘာသာစကား</w:t>
      </w:r>
      <w:r>
        <w:rPr>
          <w:color w:val="231F20"/>
          <w:spacing w:val="-13"/>
        </w:rPr>
        <w:t xml:space="preserve"> </w:t>
      </w:r>
      <w:r>
        <w:rPr>
          <w:color w:val="231F20"/>
        </w:rPr>
        <w:t>နှိုင်းရ</w:t>
      </w:r>
      <w:r>
        <w:rPr>
          <w:color w:val="231F20"/>
          <w:spacing w:val="-12"/>
        </w:rPr>
        <w:t xml:space="preserve"> </w:t>
      </w:r>
      <w:r>
        <w:rPr>
          <w:color w:val="231F20"/>
        </w:rPr>
        <w:t>အခြေခံ</w:t>
      </w:r>
      <w:r>
        <w:rPr>
          <w:color w:val="231F20"/>
          <w:spacing w:val="-13"/>
        </w:rPr>
        <w:t xml:space="preserve"> </w:t>
      </w:r>
      <w:r>
        <w:rPr>
          <w:color w:val="231F20"/>
        </w:rPr>
        <w:t>၌</w:t>
      </w:r>
      <w:r>
        <w:rPr>
          <w:color w:val="231F20"/>
          <w:spacing w:val="-12"/>
        </w:rPr>
        <w:t xml:space="preserve"> </w:t>
      </w:r>
      <w:r>
        <w:rPr>
          <w:color w:val="231F20"/>
        </w:rPr>
        <w:t>ယဉ်ကျေးမှု</w:t>
      </w:r>
      <w:r>
        <w:rPr>
          <w:color w:val="231F20"/>
          <w:spacing w:val="-13"/>
        </w:rPr>
        <w:t xml:space="preserve"> </w:t>
      </w:r>
      <w:r>
        <w:rPr>
          <w:color w:val="231F20"/>
        </w:rPr>
        <w:t>အလေ့အကျင့်၊ လူမှုရေး</w:t>
      </w:r>
      <w:r>
        <w:rPr>
          <w:color w:val="231F20"/>
          <w:spacing w:val="-3"/>
        </w:rPr>
        <w:t xml:space="preserve"> </w:t>
      </w:r>
      <w:r>
        <w:rPr>
          <w:color w:val="231F20"/>
        </w:rPr>
        <w:t>အပြန်အလှန်၊</w:t>
      </w:r>
      <w:r>
        <w:rPr>
          <w:color w:val="231F20"/>
          <w:spacing w:val="-3"/>
        </w:rPr>
        <w:t xml:space="preserve"> </w:t>
      </w:r>
      <w:r>
        <w:rPr>
          <w:color w:val="231F20"/>
        </w:rPr>
        <w:t>နှင့်</w:t>
      </w:r>
      <w:r>
        <w:rPr>
          <w:color w:val="231F20"/>
          <w:spacing w:val="-3"/>
        </w:rPr>
        <w:t xml:space="preserve"> </w:t>
      </w:r>
      <w:r>
        <w:rPr>
          <w:color w:val="231F20"/>
        </w:rPr>
        <w:t>အဆိုပါ</w:t>
      </w:r>
      <w:r>
        <w:rPr>
          <w:color w:val="231F20"/>
          <w:spacing w:val="-3"/>
        </w:rPr>
        <w:t xml:space="preserve"> </w:t>
      </w:r>
      <w:r>
        <w:rPr>
          <w:color w:val="231F20"/>
        </w:rPr>
        <w:t>လူမှုရေး</w:t>
      </w:r>
      <w:r>
        <w:rPr>
          <w:color w:val="231F20"/>
          <w:spacing w:val="-3"/>
        </w:rPr>
        <w:t xml:space="preserve"> </w:t>
      </w:r>
      <w:r>
        <w:rPr>
          <w:color w:val="231F20"/>
        </w:rPr>
        <w:t>ဖြန့်ဖြူးခြင်း။</w:t>
      </w:r>
      <w:r>
        <w:rPr>
          <w:color w:val="231F20"/>
          <w:spacing w:val="-3"/>
        </w:rPr>
        <w:t xml:space="preserve"> </w:t>
      </w:r>
      <w:r>
        <w:rPr>
          <w:color w:val="231F20"/>
        </w:rPr>
        <w:t>၏</w:t>
      </w:r>
      <w:r>
        <w:rPr>
          <w:color w:val="231F20"/>
          <w:spacing w:val="-3"/>
        </w:rPr>
        <w:t xml:space="preserve"> </w:t>
      </w:r>
      <w:r>
        <w:rPr>
          <w:color w:val="231F20"/>
        </w:rPr>
        <w:t>ဗဟုသုတ</w:t>
      </w:r>
      <w:r>
        <w:rPr>
          <w:color w:val="231F20"/>
          <w:spacing w:val="-3"/>
        </w:rPr>
        <w:t xml:space="preserve"> </w:t>
      </w:r>
      <w:r>
        <w:rPr>
          <w:color w:val="231F20"/>
        </w:rPr>
        <w:t>နှင့်</w:t>
      </w:r>
      <w:r>
        <w:rPr>
          <w:color w:val="231F20"/>
          <w:spacing w:val="-3"/>
        </w:rPr>
        <w:t xml:space="preserve"> </w:t>
      </w:r>
      <w:r>
        <w:rPr>
          <w:color w:val="231F20"/>
        </w:rPr>
        <w:t xml:space="preserve">နားလည်မှု (Gumperz and Levinson </w:t>
      </w:r>
      <w:r>
        <w:rPr>
          <w:color w:val="3F7F7F"/>
        </w:rPr>
        <w:t xml:space="preserve">1996 </w:t>
      </w:r>
      <w:r>
        <w:rPr>
          <w:color w:val="231F20"/>
        </w:rPr>
        <w:t>: 8)။ ဂန္ထဝင် Whorfian ၏ ဗဟိုချက်ဖြစ်သော ဆက်စပ်မှု- ကင်းလွတ်သော အဘိဓာန်နှင့် သဒ္ဒါဆိုင်ရာ သီအိုရီများမှ ကူးပြောင်းသွားပါသည်။</w:t>
      </w:r>
      <w:r>
        <w:rPr>
          <w:color w:val="231F20"/>
          <w:spacing w:val="-13"/>
        </w:rPr>
        <w:t xml:space="preserve"> </w:t>
      </w:r>
      <w:r>
        <w:rPr>
          <w:color w:val="231F20"/>
        </w:rPr>
        <w:t>လေ့လာမှုတွေ၊</w:t>
      </w:r>
      <w:r>
        <w:rPr>
          <w:color w:val="231F20"/>
          <w:spacing w:val="-12"/>
        </w:rPr>
        <w:t xml:space="preserve"> </w:t>
      </w:r>
      <w:r>
        <w:rPr>
          <w:color w:val="231F20"/>
        </w:rPr>
        <w:t>ရန်</w:t>
      </w:r>
      <w:r>
        <w:rPr>
          <w:color w:val="231F20"/>
          <w:spacing w:val="-13"/>
        </w:rPr>
        <w:t xml:space="preserve"> </w:t>
      </w:r>
      <w:r>
        <w:rPr>
          <w:color w:val="231F20"/>
        </w:rPr>
        <w:t>သီအိုရီများ</w:t>
      </w:r>
      <w:r>
        <w:rPr>
          <w:color w:val="231F20"/>
          <w:spacing w:val="-12"/>
        </w:rPr>
        <w:t xml:space="preserve"> </w:t>
      </w:r>
      <w:r>
        <w:rPr>
          <w:color w:val="231F20"/>
        </w:rPr>
        <w:t>၏</w:t>
      </w:r>
      <w:r>
        <w:rPr>
          <w:color w:val="231F20"/>
          <w:spacing w:val="-13"/>
        </w:rPr>
        <w:t xml:space="preserve"> </w:t>
      </w:r>
      <w:r>
        <w:rPr>
          <w:color w:val="231F20"/>
        </w:rPr>
        <w:t>တည်ရှိသည်</w:t>
      </w:r>
      <w:r>
        <w:rPr>
          <w:color w:val="231F20"/>
          <w:spacing w:val="-12"/>
        </w:rPr>
        <w:t xml:space="preserve"> </w:t>
      </w:r>
      <w:r>
        <w:rPr>
          <w:color w:val="231F20"/>
        </w:rPr>
        <w:t>ဘာသာစကား</w:t>
      </w:r>
      <w:r>
        <w:rPr>
          <w:color w:val="231F20"/>
          <w:spacing w:val="-13"/>
        </w:rPr>
        <w:t xml:space="preserve"> </w:t>
      </w:r>
      <w:r>
        <w:rPr>
          <w:color w:val="231F20"/>
        </w:rPr>
        <w:t>သုံး၊</w:t>
      </w:r>
      <w:r>
        <w:rPr>
          <w:color w:val="231F20"/>
          <w:spacing w:val="-12"/>
        </w:rPr>
        <w:t xml:space="preserve"> </w:t>
      </w:r>
      <w:r>
        <w:rPr>
          <w:color w:val="231F20"/>
        </w:rPr>
        <w:t>ခွဲခြားခြင်း။</w:t>
      </w:r>
      <w:r>
        <w:rPr>
          <w:color w:val="231F20"/>
          <w:spacing w:val="-13"/>
        </w:rPr>
        <w:t xml:space="preserve"> </w:t>
      </w:r>
      <w:r>
        <w:rPr>
          <w:color w:val="231F20"/>
        </w:rPr>
        <w:t xml:space="preserve">universal </w:t>
      </w:r>
      <w:r>
        <w:rPr>
          <w:color w:val="231F20"/>
          <w:spacing w:val="-2"/>
        </w:rPr>
        <w:t>မူများ</w:t>
      </w:r>
      <w:r>
        <w:rPr>
          <w:color w:val="231F20"/>
          <w:spacing w:val="-4"/>
        </w:rPr>
        <w:t xml:space="preserve"> </w:t>
      </w:r>
      <w:r>
        <w:rPr>
          <w:color w:val="231F20"/>
          <w:spacing w:val="-2"/>
        </w:rPr>
        <w:t>ထံမှ</w:t>
      </w:r>
      <w:r>
        <w:rPr>
          <w:color w:val="231F20"/>
          <w:spacing w:val="-4"/>
        </w:rPr>
        <w:t xml:space="preserve"> </w:t>
      </w:r>
      <w:r>
        <w:rPr>
          <w:color w:val="231F20"/>
          <w:spacing w:val="-2"/>
        </w:rPr>
        <w:t>ယဉ်ကျေးမှုအလိုက်</w:t>
      </w:r>
      <w:r>
        <w:rPr>
          <w:color w:val="231F20"/>
          <w:spacing w:val="-4"/>
        </w:rPr>
        <w:t xml:space="preserve"> </w:t>
      </w:r>
      <w:r>
        <w:rPr>
          <w:color w:val="231F20"/>
          <w:spacing w:val="-2"/>
        </w:rPr>
        <w:t>လက္ခဏာများ</w:t>
      </w:r>
      <w:r>
        <w:rPr>
          <w:color w:val="231F20"/>
          <w:spacing w:val="-4"/>
        </w:rPr>
        <w:t xml:space="preserve"> </w:t>
      </w:r>
      <w:r>
        <w:rPr>
          <w:color w:val="231F20"/>
          <w:spacing w:val="-2"/>
        </w:rPr>
        <w:t>၏</w:t>
      </w:r>
      <w:r>
        <w:rPr>
          <w:color w:val="231F20"/>
          <w:spacing w:val="-4"/>
        </w:rPr>
        <w:t xml:space="preserve"> </w:t>
      </w:r>
      <w:r>
        <w:rPr>
          <w:color w:val="231F20"/>
          <w:spacing w:val="-2"/>
        </w:rPr>
        <w:t>ဘာသာစကား</w:t>
      </w:r>
      <w:r>
        <w:rPr>
          <w:color w:val="231F20"/>
          <w:spacing w:val="-4"/>
        </w:rPr>
        <w:t xml:space="preserve"> </w:t>
      </w:r>
      <w:r>
        <w:rPr>
          <w:color w:val="231F20"/>
          <w:spacing w:val="-2"/>
        </w:rPr>
        <w:t>အသုံးပြု</w:t>
      </w:r>
      <w:r>
        <w:rPr>
          <w:color w:val="231F20"/>
          <w:spacing w:val="-4"/>
        </w:rPr>
        <w:t xml:space="preserve"> </w:t>
      </w:r>
      <w:r>
        <w:rPr>
          <w:color w:val="231F20"/>
          <w:spacing w:val="-2"/>
        </w:rPr>
        <w:t>၌</w:t>
      </w:r>
      <w:r>
        <w:rPr>
          <w:color w:val="231F20"/>
          <w:spacing w:val="-4"/>
        </w:rPr>
        <w:t xml:space="preserve"> </w:t>
      </w:r>
      <w:r>
        <w:rPr>
          <w:color w:val="231F20"/>
          <w:spacing w:val="-2"/>
        </w:rPr>
        <w:t>စကားစပ်။</w:t>
      </w:r>
      <w:r>
        <w:rPr>
          <w:color w:val="231F20"/>
          <w:spacing w:val="-4"/>
        </w:rPr>
        <w:t xml:space="preserve"> </w:t>
      </w:r>
      <w:r>
        <w:rPr>
          <w:color w:val="231F20"/>
          <w:spacing w:val="-2"/>
        </w:rPr>
        <w:t xml:space="preserve">အဲလို </w:t>
      </w:r>
      <w:r>
        <w:rPr>
          <w:color w:val="231F20"/>
        </w:rPr>
        <w:t>တလောကလုံး</w:t>
      </w:r>
      <w:r>
        <w:rPr>
          <w:color w:val="231F20"/>
          <w:spacing w:val="-13"/>
        </w:rPr>
        <w:t xml:space="preserve"> </w:t>
      </w:r>
      <w:r>
        <w:rPr>
          <w:color w:val="231F20"/>
        </w:rPr>
        <w:t>အခြေခံမူများ</w:t>
      </w:r>
      <w:r>
        <w:rPr>
          <w:color w:val="231F20"/>
          <w:spacing w:val="-12"/>
        </w:rPr>
        <w:t xml:space="preserve"> </w:t>
      </w:r>
      <w:r>
        <w:rPr>
          <w:color w:val="231F20"/>
        </w:rPr>
        <w:t>(အငြင်းပွားဖွယ်)</w:t>
      </w:r>
      <w:r>
        <w:rPr>
          <w:color w:val="231F20"/>
          <w:spacing w:val="-13"/>
        </w:rPr>
        <w:t xml:space="preserve"> </w:t>
      </w:r>
      <w:r>
        <w:rPr>
          <w:color w:val="231F20"/>
        </w:rPr>
        <w:t>မေ</w:t>
      </w:r>
      <w:r>
        <w:rPr>
          <w:color w:val="231F20"/>
          <w:spacing w:val="-12"/>
        </w:rPr>
        <w:t xml:space="preserve"> </w:t>
      </w:r>
      <w:r>
        <w:rPr>
          <w:color w:val="231F20"/>
        </w:rPr>
        <w:t>ပါဝင်ပါတယ်။</w:t>
      </w:r>
      <w:r>
        <w:rPr>
          <w:color w:val="231F20"/>
          <w:spacing w:val="-13"/>
        </w:rPr>
        <w:t xml:space="preserve"> </w:t>
      </w:r>
      <w:r>
        <w:rPr>
          <w:color w:val="231F20"/>
        </w:rPr>
        <w:t>ဂရိကန်</w:t>
      </w:r>
      <w:r>
        <w:rPr>
          <w:color w:val="231F20"/>
          <w:spacing w:val="-12"/>
        </w:rPr>
        <w:t xml:space="preserve"> </w:t>
      </w:r>
      <w:r>
        <w:rPr>
          <w:color w:val="231F20"/>
        </w:rPr>
        <w:t>စကားပြောဆိုမှု</w:t>
      </w:r>
      <w:r>
        <w:rPr>
          <w:color w:val="231F20"/>
          <w:spacing w:val="-13"/>
        </w:rPr>
        <w:t xml:space="preserve"> </w:t>
      </w:r>
      <w:r>
        <w:rPr>
          <w:color w:val="231F20"/>
        </w:rPr>
        <w:t xml:space="preserve">"maxims" </w:t>
      </w:r>
      <w:r>
        <w:rPr>
          <w:color w:val="231F20"/>
          <w:spacing w:val="-2"/>
        </w:rPr>
        <w:t>သို့မဟုတ်</w:t>
      </w:r>
      <w:r>
        <w:rPr>
          <w:color w:val="231F20"/>
          <w:spacing w:val="-3"/>
        </w:rPr>
        <w:t xml:space="preserve"> </w:t>
      </w:r>
      <w:r>
        <w:rPr>
          <w:color w:val="231F20"/>
          <w:spacing w:val="-2"/>
        </w:rPr>
        <w:t>အဆိုပါ</w:t>
      </w:r>
      <w:r>
        <w:rPr>
          <w:color w:val="231F20"/>
          <w:spacing w:val="-3"/>
        </w:rPr>
        <w:t xml:space="preserve"> </w:t>
      </w:r>
      <w:r>
        <w:rPr>
          <w:color w:val="231F20"/>
          <w:spacing w:val="-2"/>
        </w:rPr>
        <w:t>အခြေခံမူများ</w:t>
      </w:r>
      <w:r>
        <w:rPr>
          <w:color w:val="231F20"/>
          <w:spacing w:val="-3"/>
        </w:rPr>
        <w:t xml:space="preserve"> </w:t>
      </w:r>
      <w:r>
        <w:rPr>
          <w:color w:val="231F20"/>
          <w:spacing w:val="-2"/>
        </w:rPr>
        <w:t>အုပ်ချုပ်ရေး</w:t>
      </w:r>
      <w:r>
        <w:rPr>
          <w:color w:val="231F20"/>
          <w:spacing w:val="-3"/>
        </w:rPr>
        <w:t xml:space="preserve"> </w:t>
      </w:r>
      <w:r>
        <w:rPr>
          <w:color w:val="231F20"/>
          <w:spacing w:val="-2"/>
        </w:rPr>
        <w:t>အဆိုပါ</w:t>
      </w:r>
      <w:r>
        <w:rPr>
          <w:color w:val="231F20"/>
          <w:spacing w:val="-3"/>
        </w:rPr>
        <w:t xml:space="preserve"> </w:t>
      </w:r>
      <w:r>
        <w:rPr>
          <w:color w:val="231F20"/>
          <w:spacing w:val="-2"/>
        </w:rPr>
        <w:t>စနစ်တကျ</w:t>
      </w:r>
      <w:r>
        <w:rPr>
          <w:color w:val="231F20"/>
          <w:spacing w:val="-3"/>
        </w:rPr>
        <w:t xml:space="preserve"> </w:t>
      </w:r>
      <w:r>
        <w:rPr>
          <w:color w:val="231F20"/>
          <w:spacing w:val="-2"/>
        </w:rPr>
        <w:t>၏</w:t>
      </w:r>
      <w:r>
        <w:rPr>
          <w:color w:val="231F20"/>
          <w:spacing w:val="-3"/>
        </w:rPr>
        <w:t xml:space="preserve"> </w:t>
      </w:r>
      <w:r>
        <w:rPr>
          <w:color w:val="231F20"/>
          <w:spacing w:val="-2"/>
        </w:rPr>
        <w:t>စကားပြောဆိုမှု</w:t>
      </w:r>
      <w:r>
        <w:rPr>
          <w:color w:val="231F20"/>
          <w:spacing w:val="-3"/>
        </w:rPr>
        <w:t xml:space="preserve"> </w:t>
      </w:r>
      <w:r>
        <w:rPr>
          <w:color w:val="231F20"/>
          <w:spacing w:val="-2"/>
        </w:rPr>
        <w:t>အလှည့်ကျ၊</w:t>
      </w:r>
      <w:r>
        <w:rPr>
          <w:color w:val="231F20"/>
          <w:spacing w:val="-3"/>
        </w:rPr>
        <w:t xml:space="preserve"> </w:t>
      </w:r>
      <w:r>
        <w:rPr>
          <w:color w:val="231F20"/>
          <w:spacing w:val="-2"/>
        </w:rPr>
        <w:t>သို့မဟုတ်</w:t>
      </w:r>
      <w:r>
        <w:rPr>
          <w:color w:val="231F20"/>
          <w:spacing w:val="-3"/>
        </w:rPr>
        <w:t xml:space="preserve"> </w:t>
      </w:r>
      <w:r>
        <w:rPr>
          <w:color w:val="231F20"/>
        </w:rPr>
        <w:t xml:space="preserve">အရင်း </w:t>
      </w:r>
      <w:r>
        <w:rPr>
          <w:color w:val="231F20"/>
          <w:spacing w:val="-2"/>
        </w:rPr>
        <w:t>ခံ</w:t>
      </w:r>
      <w:r>
        <w:rPr>
          <w:color w:val="231F20"/>
          <w:spacing w:val="-10"/>
        </w:rPr>
        <w:t xml:space="preserve"> </w:t>
      </w:r>
      <w:r>
        <w:rPr>
          <w:color w:val="231F20"/>
        </w:rPr>
        <w:t>အခြေခံမူများ</w:t>
      </w:r>
      <w:r>
        <w:rPr>
          <w:color w:val="231F20"/>
          <w:spacing w:val="-10"/>
        </w:rPr>
        <w:t xml:space="preserve"> </w:t>
      </w:r>
      <w:r>
        <w:rPr>
          <w:color w:val="231F20"/>
        </w:rPr>
        <w:t>၏</w:t>
      </w:r>
      <w:r>
        <w:rPr>
          <w:color w:val="231F20"/>
          <w:spacing w:val="-11"/>
        </w:rPr>
        <w:t xml:space="preserve"> </w:t>
      </w:r>
      <w:r>
        <w:rPr>
          <w:color w:val="231F20"/>
        </w:rPr>
        <w:t>အပြန်အလှန်ဆက်ဆံရေး</w:t>
      </w:r>
      <w:r>
        <w:rPr>
          <w:color w:val="231F20"/>
          <w:spacing w:val="-10"/>
        </w:rPr>
        <w:t xml:space="preserve"> </w:t>
      </w:r>
      <w:r>
        <w:rPr>
          <w:color w:val="231F20"/>
        </w:rPr>
        <w:t xml:space="preserve">ယဉ်ကျေးခြင်း </w:t>
      </w:r>
      <w:r>
        <w:rPr>
          <w:color w:val="3F7F7F"/>
          <w:vertAlign w:val="superscript"/>
        </w:rPr>
        <w:t>၁၃</w:t>
      </w:r>
      <w:r>
        <w:rPr>
          <w:color w:val="3F7F7F"/>
          <w:spacing w:val="-1"/>
        </w:rPr>
        <w:t xml:space="preserve"> </w:t>
      </w:r>
      <w:r>
        <w:rPr>
          <w:color w:val="231F20"/>
        </w:rPr>
        <w:t>ဒါပေမယ့်</w:t>
      </w:r>
      <w:r>
        <w:rPr>
          <w:color w:val="231F20"/>
          <w:spacing w:val="-10"/>
        </w:rPr>
        <w:t xml:space="preserve"> </w:t>
      </w:r>
      <w:r>
        <w:rPr>
          <w:color w:val="231F20"/>
        </w:rPr>
        <w:t>အများကြီး</w:t>
      </w:r>
      <w:r>
        <w:rPr>
          <w:color w:val="231F20"/>
          <w:spacing w:val="-10"/>
        </w:rPr>
        <w:t xml:space="preserve"> </w:t>
      </w:r>
      <w:r>
        <w:rPr>
          <w:color w:val="231F20"/>
        </w:rPr>
        <w:t>နောက်ထပ်</w:t>
      </w:r>
      <w:r>
        <w:rPr>
          <w:color w:val="231F20"/>
          <w:spacing w:val="-11"/>
        </w:rPr>
        <w:t xml:space="preserve"> </w:t>
      </w:r>
      <w:r>
        <w:rPr>
          <w:color w:val="231F20"/>
        </w:rPr>
        <w:t>ထင်ရသည်။</w:t>
      </w:r>
      <w:r>
        <w:rPr>
          <w:color w:val="231F20"/>
          <w:spacing w:val="-10"/>
        </w:rPr>
        <w:t xml:space="preserve"> </w:t>
      </w:r>
      <w:r>
        <w:rPr>
          <w:color w:val="231F20"/>
        </w:rPr>
        <w:t>ရန်</w:t>
      </w:r>
      <w:r>
        <w:rPr>
          <w:color w:val="231F20"/>
          <w:spacing w:val="-10"/>
        </w:rPr>
        <w:t xml:space="preserve"> </w:t>
      </w:r>
      <w:r>
        <w:rPr>
          <w:color w:val="231F20"/>
        </w:rPr>
        <w:t>ယဉ်ကျေးမှုအလိုက်၊</w:t>
      </w:r>
      <w:r>
        <w:rPr>
          <w:color w:val="231F20"/>
          <w:spacing w:val="-9"/>
        </w:rPr>
        <w:t xml:space="preserve"> </w:t>
      </w:r>
      <w:r>
        <w:rPr>
          <w:color w:val="231F20"/>
        </w:rPr>
        <w:t>နှင့်</w:t>
      </w:r>
      <w:r>
        <w:rPr>
          <w:color w:val="231F20"/>
          <w:spacing w:val="-9"/>
        </w:rPr>
        <w:t xml:space="preserve"> </w:t>
      </w:r>
      <w:r>
        <w:rPr>
          <w:color w:val="231F20"/>
        </w:rPr>
        <w:t>ထိုက်တန်</w:t>
      </w:r>
      <w:r>
        <w:rPr>
          <w:color w:val="231F20"/>
          <w:spacing w:val="-9"/>
        </w:rPr>
        <w:t xml:space="preserve"> </w:t>
      </w:r>
      <w:r>
        <w:rPr>
          <w:color w:val="231F20"/>
        </w:rPr>
        <w:t>၏</w:t>
      </w:r>
      <w:r>
        <w:rPr>
          <w:color w:val="231F20"/>
          <w:spacing w:val="-9"/>
        </w:rPr>
        <w:t xml:space="preserve"> </w:t>
      </w:r>
      <w:r>
        <w:rPr>
          <w:color w:val="231F20"/>
        </w:rPr>
        <w:t>စုံစမ်းစစ်ဆေးရေး</w:t>
      </w:r>
      <w:r>
        <w:rPr>
          <w:color w:val="231F20"/>
          <w:spacing w:val="-9"/>
        </w:rPr>
        <w:t xml:space="preserve"> </w:t>
      </w:r>
      <w:r>
        <w:rPr>
          <w:color w:val="231F20"/>
        </w:rPr>
        <w:t>အဖြစ်</w:t>
      </w:r>
      <w:r>
        <w:rPr>
          <w:color w:val="231F20"/>
          <w:spacing w:val="-9"/>
        </w:rPr>
        <w:t xml:space="preserve"> </w:t>
      </w:r>
      <w:r>
        <w:rPr>
          <w:color w:val="231F20"/>
        </w:rPr>
        <w:t>ရန်</w:t>
      </w:r>
      <w:r>
        <w:rPr>
          <w:color w:val="231F20"/>
          <w:spacing w:val="-9"/>
        </w:rPr>
        <w:t xml:space="preserve"> </w:t>
      </w:r>
      <w:r>
        <w:rPr>
          <w:color w:val="231F20"/>
        </w:rPr>
        <w:t>၎င်း၏</w:t>
      </w:r>
      <w:r>
        <w:rPr>
          <w:color w:val="231F20"/>
          <w:spacing w:val="-9"/>
        </w:rPr>
        <w:t xml:space="preserve"> </w:t>
      </w:r>
      <w:r>
        <w:rPr>
          <w:color w:val="231F20"/>
        </w:rPr>
        <w:t>ဆိုးကျိုးများ</w:t>
      </w:r>
      <w:r>
        <w:rPr>
          <w:color w:val="231F20"/>
          <w:spacing w:val="-9"/>
        </w:rPr>
        <w:t xml:space="preserve"> </w:t>
      </w:r>
      <w:r>
        <w:rPr>
          <w:color w:val="231F20"/>
        </w:rPr>
        <w:t>on</w:t>
      </w:r>
      <w:r>
        <w:rPr>
          <w:color w:val="231F20"/>
          <w:spacing w:val="-9"/>
        </w:rPr>
        <w:t xml:space="preserve"> </w:t>
      </w:r>
      <w:r>
        <w:rPr>
          <w:color w:val="231F20"/>
        </w:rPr>
        <w:t>သိမြင်မှု။</w:t>
      </w:r>
      <w:r>
        <w:rPr>
          <w:color w:val="231F20"/>
          <w:spacing w:val="-9"/>
        </w:rPr>
        <w:t xml:space="preserve"> </w:t>
      </w:r>
      <w:r>
        <w:rPr>
          <w:color w:val="231F20"/>
        </w:rPr>
        <w:t>ဗဟိုတစ်ခု</w:t>
      </w:r>
      <w:r>
        <w:rPr>
          <w:color w:val="231F20"/>
          <w:spacing w:val="-3"/>
        </w:rPr>
        <w:t xml:space="preserve"> </w:t>
      </w:r>
      <w:r>
        <w:rPr>
          <w:color w:val="231F20"/>
        </w:rPr>
        <w:t>အာရုံစူးစိုက်မှု</w:t>
      </w:r>
      <w:r>
        <w:rPr>
          <w:color w:val="231F20"/>
          <w:spacing w:val="-3"/>
        </w:rPr>
        <w:t xml:space="preserve"> </w:t>
      </w:r>
      <w:r>
        <w:rPr>
          <w:color w:val="231F20"/>
        </w:rPr>
        <w:t>၏</w:t>
      </w:r>
      <w:r>
        <w:rPr>
          <w:color w:val="231F20"/>
          <w:spacing w:val="-3"/>
        </w:rPr>
        <w:t xml:space="preserve"> </w:t>
      </w:r>
      <w:r>
        <w:rPr>
          <w:color w:val="231F20"/>
        </w:rPr>
        <w:t>လေ့လာပါ။</w:t>
      </w:r>
      <w:r>
        <w:rPr>
          <w:color w:val="231F20"/>
          <w:spacing w:val="-3"/>
        </w:rPr>
        <w:t xml:space="preserve"> </w:t>
      </w:r>
      <w:r>
        <w:rPr>
          <w:color w:val="231F20"/>
        </w:rPr>
        <w:t>ဒီမှာ</w:t>
      </w:r>
      <w:r>
        <w:rPr>
          <w:color w:val="231F20"/>
          <w:spacing w:val="-3"/>
        </w:rPr>
        <w:t xml:space="preserve"> </w:t>
      </w:r>
      <w:r>
        <w:rPr>
          <w:color w:val="231F20"/>
        </w:rPr>
        <w:t>သည်</w:t>
      </w:r>
      <w:r>
        <w:rPr>
          <w:color w:val="231F20"/>
          <w:spacing w:val="-3"/>
        </w:rPr>
        <w:t xml:space="preserve"> </w:t>
      </w:r>
      <w:r>
        <w:rPr>
          <w:color w:val="231F20"/>
        </w:rPr>
        <w:t>အညွှန်းကိန်း၊</w:t>
      </w:r>
      <w:r>
        <w:rPr>
          <w:color w:val="231F20"/>
          <w:spacing w:val="-3"/>
        </w:rPr>
        <w:t xml:space="preserve"> </w:t>
      </w:r>
      <w:r>
        <w:rPr>
          <w:color w:val="231F20"/>
        </w:rPr>
        <w:t>ဘယ်ဟာ</w:t>
      </w:r>
      <w:r>
        <w:rPr>
          <w:color w:val="231F20"/>
          <w:spacing w:val="-3"/>
        </w:rPr>
        <w:t xml:space="preserve"> </w:t>
      </w:r>
      <w:r>
        <w:rPr>
          <w:color w:val="231F20"/>
        </w:rPr>
        <w:t>ကျောက်ဆူးများ</w:t>
      </w:r>
      <w:r>
        <w:rPr>
          <w:color w:val="231F20"/>
          <w:spacing w:val="-3"/>
        </w:rPr>
        <w:t xml:space="preserve"> </w:t>
      </w:r>
      <w:r>
        <w:rPr>
          <w:color w:val="231F20"/>
        </w:rPr>
        <w:t>အဓိပ္ပါယ်</w:t>
      </w:r>
      <w:r>
        <w:rPr>
          <w:color w:val="231F20"/>
          <w:spacing w:val="-3"/>
        </w:rPr>
        <w:t xml:space="preserve"> </w:t>
      </w:r>
      <w:r>
        <w:rPr>
          <w:color w:val="231F20"/>
        </w:rPr>
        <w:t>ရန်</w:t>
      </w:r>
      <w:r>
        <w:rPr>
          <w:color w:val="231F20"/>
          <w:spacing w:val="-3"/>
        </w:rPr>
        <w:t xml:space="preserve"> </w:t>
      </w:r>
      <w:r>
        <w:rPr>
          <w:color w:val="231F20"/>
        </w:rPr>
        <w:t>အကြောင်းအရာများ</w:t>
      </w:r>
      <w:r>
        <w:rPr>
          <w:color w:val="231F20"/>
          <w:spacing w:val="-13"/>
        </w:rPr>
        <w:t xml:space="preserve"> </w:t>
      </w:r>
      <w:r>
        <w:rPr>
          <w:color w:val="231F20"/>
        </w:rPr>
        <w:t>အသုံးပြု;</w:t>
      </w:r>
      <w:r>
        <w:rPr>
          <w:color w:val="231F20"/>
          <w:spacing w:val="-12"/>
        </w:rPr>
        <w:t xml:space="preserve"> </w:t>
      </w:r>
      <w:r>
        <w:rPr>
          <w:color w:val="231F20"/>
        </w:rPr>
        <w:t>ဒီ</w:t>
      </w:r>
      <w:r>
        <w:rPr>
          <w:color w:val="231F20"/>
          <w:spacing w:val="-13"/>
        </w:rPr>
        <w:t xml:space="preserve"> </w:t>
      </w:r>
      <w:r>
        <w:rPr>
          <w:color w:val="231F20"/>
        </w:rPr>
        <w:t>ပေါ်လာသည်။</w:t>
      </w:r>
      <w:r>
        <w:rPr>
          <w:color w:val="231F20"/>
          <w:spacing w:val="-12"/>
        </w:rPr>
        <w:t xml:space="preserve"> </w:t>
      </w:r>
      <w:r>
        <w:rPr>
          <w:color w:val="231F20"/>
        </w:rPr>
        <w:t>ရန်</w:t>
      </w:r>
      <w:r>
        <w:rPr>
          <w:color w:val="231F20"/>
          <w:spacing w:val="-13"/>
        </w:rPr>
        <w:t xml:space="preserve"> </w:t>
      </w:r>
      <w:r>
        <w:rPr>
          <w:color w:val="231F20"/>
        </w:rPr>
        <w:t>ဖြစ်</w:t>
      </w:r>
      <w:r>
        <w:rPr>
          <w:color w:val="231F20"/>
          <w:spacing w:val="-12"/>
        </w:rPr>
        <w:t xml:space="preserve"> </w:t>
      </w:r>
      <w:r>
        <w:rPr>
          <w:color w:val="231F20"/>
        </w:rPr>
        <w:t>a</w:t>
      </w:r>
      <w:r>
        <w:rPr>
          <w:color w:val="231F20"/>
          <w:spacing w:val="-13"/>
        </w:rPr>
        <w:t xml:space="preserve"> </w:t>
      </w:r>
      <w:r>
        <w:rPr>
          <w:color w:val="231F20"/>
        </w:rPr>
        <w:t>ချုပ်</w:t>
      </w:r>
      <w:r>
        <w:rPr>
          <w:color w:val="231F20"/>
          <w:spacing w:val="-12"/>
        </w:rPr>
        <w:t xml:space="preserve"> </w:t>
      </w:r>
      <w:r>
        <w:rPr>
          <w:color w:val="231F20"/>
        </w:rPr>
        <w:t>site</w:t>
      </w:r>
      <w:r>
        <w:rPr>
          <w:color w:val="231F20"/>
          <w:spacing w:val="-13"/>
        </w:rPr>
        <w:t xml:space="preserve"> </w:t>
      </w:r>
      <w:r>
        <w:rPr>
          <w:color w:val="231F20"/>
        </w:rPr>
        <w:t>အတွက်</w:t>
      </w:r>
      <w:r>
        <w:rPr>
          <w:color w:val="231F20"/>
          <w:spacing w:val="-12"/>
        </w:rPr>
        <w:t xml:space="preserve"> </w:t>
      </w:r>
      <w:r>
        <w:rPr>
          <w:color w:val="231F20"/>
        </w:rPr>
        <w:t>Whorfian</w:t>
      </w:r>
      <w:r>
        <w:rPr>
          <w:color w:val="231F20"/>
          <w:spacing w:val="-13"/>
        </w:rPr>
        <w:t xml:space="preserve"> </w:t>
      </w:r>
      <w:r>
        <w:rPr>
          <w:color w:val="231F20"/>
        </w:rPr>
        <w:t>ဆိုးကျိုးများ။</w:t>
      </w:r>
      <w:r>
        <w:rPr>
          <w:color w:val="231F20"/>
          <w:spacing w:val="-12"/>
        </w:rPr>
        <w:t xml:space="preserve"> </w:t>
      </w:r>
      <w:r>
        <w:rPr>
          <w:color w:val="231F20"/>
        </w:rPr>
        <w:t>နောက်တစ်မျိုး</w:t>
      </w:r>
      <w:r>
        <w:rPr>
          <w:color w:val="231F20"/>
          <w:spacing w:val="-13"/>
        </w:rPr>
        <w:t xml:space="preserve"> </w:t>
      </w:r>
      <w:r>
        <w:rPr>
          <w:color w:val="231F20"/>
        </w:rPr>
        <w:t>သည်</w:t>
      </w:r>
      <w:r>
        <w:rPr>
          <w:color w:val="231F20"/>
          <w:spacing w:val="-12"/>
        </w:rPr>
        <w:t xml:space="preserve"> </w:t>
      </w:r>
      <w:r>
        <w:rPr>
          <w:color w:val="231F20"/>
        </w:rPr>
        <w:t xml:space="preserve">လက်တွေ့တွင် သိမြင်မှု (Lave </w:t>
      </w:r>
      <w:r>
        <w:rPr>
          <w:color w:val="3F7F7F"/>
        </w:rPr>
        <w:t xml:space="preserve">1988 </w:t>
      </w:r>
      <w:r>
        <w:rPr>
          <w:color w:val="231F20"/>
        </w:rPr>
        <w:t xml:space="preserve">; Scribner </w:t>
      </w:r>
      <w:r>
        <w:rPr>
          <w:color w:val="3F7F7F"/>
        </w:rPr>
        <w:t xml:space="preserve">1992 </w:t>
      </w:r>
      <w:r>
        <w:rPr>
          <w:color w:val="231F20"/>
        </w:rPr>
        <w:t>)။ နောက်တစ်ခုကတော့ လူမှုဆက်ဆံရေးတစ်ခုအနေနဲ့ မြင်ပါတယ်။</w:t>
      </w:r>
      <w:r>
        <w:rPr>
          <w:color w:val="231F20"/>
          <w:spacing w:val="-9"/>
        </w:rPr>
        <w:t xml:space="preserve"> </w:t>
      </w:r>
      <w:r>
        <w:rPr>
          <w:color w:val="231F20"/>
        </w:rPr>
        <w:t>နည်းလမ်း</w:t>
      </w:r>
      <w:r>
        <w:rPr>
          <w:color w:val="231F20"/>
          <w:spacing w:val="-9"/>
        </w:rPr>
        <w:t xml:space="preserve"> </w:t>
      </w:r>
      <w:r>
        <w:rPr>
          <w:color w:val="231F20"/>
        </w:rPr>
        <w:t>၏</w:t>
      </w:r>
      <w:r>
        <w:rPr>
          <w:color w:val="231F20"/>
          <w:spacing w:val="-9"/>
        </w:rPr>
        <w:t xml:space="preserve"> </w:t>
      </w:r>
      <w:r>
        <w:rPr>
          <w:color w:val="231F20"/>
        </w:rPr>
        <w:t>ပြင်ပပြုလုပ်ခြင်း။</w:t>
      </w:r>
      <w:r>
        <w:rPr>
          <w:color w:val="231F20"/>
          <w:spacing w:val="-9"/>
        </w:rPr>
        <w:t xml:space="preserve"> </w:t>
      </w:r>
      <w:r>
        <w:rPr>
          <w:color w:val="231F20"/>
        </w:rPr>
        <w:t>အတွေး၊</w:t>
      </w:r>
      <w:r>
        <w:rPr>
          <w:color w:val="231F20"/>
          <w:spacing w:val="-9"/>
        </w:rPr>
        <w:t xml:space="preserve"> </w:t>
      </w:r>
      <w:r>
        <w:rPr>
          <w:color w:val="231F20"/>
        </w:rPr>
        <w:t>ခွင့်ပြုခြင်း။</w:t>
      </w:r>
      <w:r>
        <w:rPr>
          <w:color w:val="231F20"/>
          <w:spacing w:val="-9"/>
        </w:rPr>
        <w:t xml:space="preserve"> </w:t>
      </w:r>
      <w:r>
        <w:rPr>
          <w:color w:val="231F20"/>
        </w:rPr>
        <w:t>အဆစ်</w:t>
      </w:r>
      <w:r>
        <w:rPr>
          <w:color w:val="231F20"/>
          <w:spacing w:val="-9"/>
        </w:rPr>
        <w:t xml:space="preserve"> </w:t>
      </w:r>
      <w:r>
        <w:rPr>
          <w:color w:val="231F20"/>
        </w:rPr>
        <w:t>ဖြေရှင်းချက်များ</w:t>
      </w:r>
      <w:r>
        <w:rPr>
          <w:color w:val="231F20"/>
          <w:spacing w:val="-9"/>
        </w:rPr>
        <w:t xml:space="preserve"> </w:t>
      </w:r>
      <w:r>
        <w:rPr>
          <w:color w:val="231F20"/>
        </w:rPr>
        <w:t>ရန်</w:t>
      </w:r>
      <w:r>
        <w:rPr>
          <w:color w:val="231F20"/>
          <w:spacing w:val="-9"/>
        </w:rPr>
        <w:t xml:space="preserve"> </w:t>
      </w:r>
      <w:r>
        <w:rPr>
          <w:color w:val="231F20"/>
        </w:rPr>
        <w:t>ပြဿနာများ။</w:t>
      </w:r>
      <w:r>
        <w:rPr>
          <w:color w:val="231F20"/>
          <w:spacing w:val="-9"/>
        </w:rPr>
        <w:t xml:space="preserve"> </w:t>
      </w:r>
      <w:r>
        <w:rPr>
          <w:color w:val="231F20"/>
        </w:rPr>
        <w:t xml:space="preserve">Gumperz နှင့် Levinson ( </w:t>
      </w:r>
      <w:r>
        <w:rPr>
          <w:color w:val="3F7F7F"/>
        </w:rPr>
        <w:t xml:space="preserve">1996 </w:t>
      </w:r>
      <w:r>
        <w:rPr>
          <w:color w:val="231F20"/>
        </w:rPr>
        <w:t>: 9-10) မှ အောက်ပါအတိုင်း အကျဉ်းချုံးဖော်ပြပါသည်။</w:t>
      </w:r>
    </w:p>
    <w:p w:rsidR="00FC077F" w:rsidRDefault="002176C3">
      <w:pPr>
        <w:spacing w:before="145" w:line="230" w:lineRule="auto"/>
        <w:ind w:left="75" w:right="55"/>
        <w:jc w:val="both"/>
        <w:rPr>
          <w:sz w:val="18"/>
        </w:rPr>
      </w:pPr>
      <w:r>
        <w:rPr>
          <w:color w:val="231F20"/>
          <w:sz w:val="18"/>
        </w:rPr>
        <w:t>ဤနည်းများဖြင့်ကြည့်လျှင် ဘာသာစကားနှိုင်းရပြဿနာသည် သိသိသာသာ ပြောင်းလဲသွားပါသည်။ "အတွင်းစိတ်မှ</w:t>
      </w:r>
      <w:r>
        <w:rPr>
          <w:color w:val="231F20"/>
          <w:spacing w:val="-1"/>
          <w:sz w:val="18"/>
        </w:rPr>
        <w:t xml:space="preserve"> </w:t>
      </w:r>
      <w:r>
        <w:rPr>
          <w:color w:val="231F20"/>
          <w:sz w:val="18"/>
        </w:rPr>
        <w:t>စက်ဝိုင်း”</w:t>
      </w:r>
      <w:r>
        <w:rPr>
          <w:color w:val="231F20"/>
          <w:spacing w:val="-1"/>
          <w:sz w:val="18"/>
        </w:rPr>
        <w:t xml:space="preserve"> </w:t>
      </w:r>
      <w:r>
        <w:rPr>
          <w:color w:val="231F20"/>
          <w:sz w:val="18"/>
        </w:rPr>
        <w:t>၏</w:t>
      </w:r>
      <w:r>
        <w:rPr>
          <w:color w:val="231F20"/>
          <w:spacing w:val="-1"/>
          <w:sz w:val="18"/>
        </w:rPr>
        <w:t xml:space="preserve"> </w:t>
      </w:r>
      <w:r>
        <w:rPr>
          <w:color w:val="231F20"/>
          <w:sz w:val="18"/>
        </w:rPr>
        <w:t>လင့်များ</w:t>
      </w:r>
      <w:r>
        <w:rPr>
          <w:color w:val="231F20"/>
          <w:spacing w:val="-1"/>
          <w:sz w:val="18"/>
        </w:rPr>
        <w:t xml:space="preserve"> </w:t>
      </w:r>
      <w:r>
        <w:rPr>
          <w:color w:val="231F20"/>
          <w:sz w:val="18"/>
        </w:rPr>
        <w:t>အကြား</w:t>
      </w:r>
      <w:r>
        <w:rPr>
          <w:color w:val="231F20"/>
          <w:spacing w:val="-1"/>
          <w:sz w:val="18"/>
        </w:rPr>
        <w:t xml:space="preserve"> </w:t>
      </w:r>
      <w:r>
        <w:rPr>
          <w:color w:val="231F20"/>
          <w:sz w:val="18"/>
        </w:rPr>
        <w:t>သဒ္ဒါ၊</w:t>
      </w:r>
      <w:r>
        <w:rPr>
          <w:color w:val="231F20"/>
          <w:spacing w:val="-1"/>
          <w:sz w:val="18"/>
        </w:rPr>
        <w:t xml:space="preserve"> </w:t>
      </w:r>
      <w:r>
        <w:rPr>
          <w:color w:val="231F20"/>
          <w:sz w:val="18"/>
        </w:rPr>
        <w:t>အမျိုးအစားများ၊</w:t>
      </w:r>
      <w:r>
        <w:rPr>
          <w:color w:val="231F20"/>
          <w:spacing w:val="-1"/>
          <w:sz w:val="18"/>
        </w:rPr>
        <w:t xml:space="preserve"> </w:t>
      </w:r>
      <w:r>
        <w:rPr>
          <w:color w:val="231F20"/>
          <w:sz w:val="18"/>
        </w:rPr>
        <w:t>နှင့်</w:t>
      </w:r>
      <w:r>
        <w:rPr>
          <w:color w:val="231F20"/>
          <w:spacing w:val="-1"/>
          <w:sz w:val="18"/>
        </w:rPr>
        <w:t xml:space="preserve"> </w:t>
      </w:r>
      <w:r>
        <w:rPr>
          <w:color w:val="231F20"/>
          <w:sz w:val="18"/>
        </w:rPr>
        <w:t>ယဉ်ကျေးမှု</w:t>
      </w:r>
      <w:r>
        <w:rPr>
          <w:color w:val="231F20"/>
          <w:spacing w:val="-1"/>
          <w:sz w:val="18"/>
        </w:rPr>
        <w:t xml:space="preserve"> </w:t>
      </w:r>
      <w:r>
        <w:rPr>
          <w:color w:val="231F20"/>
          <w:sz w:val="18"/>
        </w:rPr>
        <w:t>အဖြစ်</w:t>
      </w:r>
      <w:r>
        <w:rPr>
          <w:color w:val="231F20"/>
          <w:spacing w:val="-1"/>
          <w:sz w:val="18"/>
        </w:rPr>
        <w:t xml:space="preserve"> </w:t>
      </w:r>
      <w:r>
        <w:rPr>
          <w:color w:val="231F20"/>
          <w:sz w:val="18"/>
        </w:rPr>
        <w:t>အတွင်းပိုင်း</w:t>
      </w:r>
      <w:r>
        <w:rPr>
          <w:color w:val="231F20"/>
          <w:spacing w:val="-1"/>
          <w:sz w:val="18"/>
        </w:rPr>
        <w:t xml:space="preserve"> </w:t>
      </w:r>
      <w:r>
        <w:rPr>
          <w:color w:val="231F20"/>
          <w:sz w:val="18"/>
        </w:rPr>
        <w:t>အားဖြင့်</w:t>
      </w:r>
      <w:r>
        <w:rPr>
          <w:color w:val="231F20"/>
          <w:spacing w:val="-1"/>
          <w:sz w:val="18"/>
        </w:rPr>
        <w:t xml:space="preserve"> </w:t>
      </w:r>
      <w:r>
        <w:rPr>
          <w:color w:val="231F20"/>
          <w:sz w:val="18"/>
        </w:rPr>
        <w:t xml:space="preserve">တစ် </w:t>
      </w:r>
      <w:r>
        <w:rPr>
          <w:color w:val="231F20"/>
          <w:spacing w:val="-2"/>
          <w:sz w:val="18"/>
        </w:rPr>
        <w:t>ဦးချင်း၊</w:t>
      </w:r>
      <w:r>
        <w:rPr>
          <w:color w:val="231F20"/>
          <w:spacing w:val="-3"/>
          <w:sz w:val="18"/>
        </w:rPr>
        <w:t xml:space="preserve"> </w:t>
      </w:r>
      <w:r>
        <w:rPr>
          <w:color w:val="231F20"/>
          <w:spacing w:val="-2"/>
          <w:sz w:val="18"/>
        </w:rPr>
        <w:t>အဆိုပါ</w:t>
      </w:r>
      <w:r>
        <w:rPr>
          <w:color w:val="231F20"/>
          <w:spacing w:val="-3"/>
          <w:sz w:val="18"/>
        </w:rPr>
        <w:t xml:space="preserve"> </w:t>
      </w:r>
      <w:r>
        <w:rPr>
          <w:color w:val="231F20"/>
          <w:spacing w:val="-2"/>
          <w:sz w:val="18"/>
        </w:rPr>
        <w:t>အာရုံစူးစိုက်မှု</w:t>
      </w:r>
      <w:r>
        <w:rPr>
          <w:color w:val="231F20"/>
          <w:spacing w:val="-3"/>
          <w:sz w:val="18"/>
        </w:rPr>
        <w:t xml:space="preserve"> </w:t>
      </w:r>
      <w:r>
        <w:rPr>
          <w:color w:val="231F20"/>
          <w:spacing w:val="-2"/>
          <w:sz w:val="18"/>
        </w:rPr>
        <w:t>ဆိုင်း</w:t>
      </w:r>
      <w:r>
        <w:rPr>
          <w:color w:val="231F20"/>
          <w:spacing w:val="-3"/>
          <w:sz w:val="18"/>
        </w:rPr>
        <w:t xml:space="preserve"> </w:t>
      </w:r>
      <w:r>
        <w:rPr>
          <w:color w:val="231F20"/>
          <w:spacing w:val="-2"/>
          <w:sz w:val="18"/>
        </w:rPr>
        <w:t>ရန်</w:t>
      </w:r>
      <w:r>
        <w:rPr>
          <w:color w:val="231F20"/>
          <w:spacing w:val="-3"/>
          <w:sz w:val="18"/>
        </w:rPr>
        <w:t xml:space="preserve"> </w:t>
      </w:r>
      <w:r>
        <w:rPr>
          <w:color w:val="231F20"/>
          <w:spacing w:val="-2"/>
          <w:sz w:val="18"/>
        </w:rPr>
        <w:t>ပါဝင်ပါတယ်။</w:t>
      </w:r>
      <w:r>
        <w:rPr>
          <w:color w:val="231F20"/>
          <w:spacing w:val="-3"/>
          <w:sz w:val="18"/>
        </w:rPr>
        <w:t xml:space="preserve"> </w:t>
      </w:r>
      <w:r>
        <w:rPr>
          <w:color w:val="231F20"/>
          <w:spacing w:val="-2"/>
          <w:sz w:val="18"/>
        </w:rPr>
        <w:t>တစ်ခု</w:t>
      </w:r>
      <w:r>
        <w:rPr>
          <w:color w:val="231F20"/>
          <w:spacing w:val="-3"/>
          <w:sz w:val="18"/>
        </w:rPr>
        <w:t xml:space="preserve"> </w:t>
      </w:r>
      <w:r>
        <w:rPr>
          <w:color w:val="231F20"/>
          <w:spacing w:val="-2"/>
          <w:sz w:val="18"/>
        </w:rPr>
        <w:t>"အပြင်</w:t>
      </w:r>
      <w:r>
        <w:rPr>
          <w:color w:val="231F20"/>
          <w:spacing w:val="-3"/>
          <w:sz w:val="18"/>
        </w:rPr>
        <w:t xml:space="preserve"> </w:t>
      </w:r>
      <w:r>
        <w:rPr>
          <w:color w:val="231F20"/>
          <w:spacing w:val="-2"/>
          <w:sz w:val="18"/>
        </w:rPr>
        <w:t>စက်ဝိုင်း”</w:t>
      </w:r>
      <w:r>
        <w:rPr>
          <w:color w:val="231F20"/>
          <w:spacing w:val="-3"/>
          <w:sz w:val="18"/>
        </w:rPr>
        <w:t xml:space="preserve"> </w:t>
      </w:r>
      <w:r>
        <w:rPr>
          <w:color w:val="231F20"/>
          <w:spacing w:val="-2"/>
          <w:sz w:val="18"/>
        </w:rPr>
        <w:t>၏</w:t>
      </w:r>
      <w:r>
        <w:rPr>
          <w:color w:val="231F20"/>
          <w:spacing w:val="-3"/>
          <w:sz w:val="18"/>
        </w:rPr>
        <w:t xml:space="preserve"> </w:t>
      </w:r>
      <w:r>
        <w:rPr>
          <w:color w:val="231F20"/>
          <w:spacing w:val="-2"/>
          <w:sz w:val="18"/>
        </w:rPr>
        <w:t>ဆက်သွယ်ရေး</w:t>
      </w:r>
      <w:r>
        <w:rPr>
          <w:color w:val="231F20"/>
          <w:spacing w:val="-3"/>
          <w:sz w:val="18"/>
        </w:rPr>
        <w:t xml:space="preserve"> </w:t>
      </w:r>
      <w:r>
        <w:rPr>
          <w:color w:val="231F20"/>
          <w:spacing w:val="-2"/>
          <w:sz w:val="18"/>
        </w:rPr>
        <w:t>နှင့်</w:t>
      </w:r>
      <w:r>
        <w:rPr>
          <w:color w:val="231F20"/>
          <w:spacing w:val="-3"/>
          <w:sz w:val="18"/>
        </w:rPr>
        <w:t xml:space="preserve"> </w:t>
      </w:r>
      <w:r>
        <w:rPr>
          <w:color w:val="231F20"/>
          <w:spacing w:val="-2"/>
          <w:sz w:val="18"/>
        </w:rPr>
        <w:t>၎င်း၏</w:t>
      </w:r>
      <w:r>
        <w:rPr>
          <w:color w:val="231F20"/>
          <w:spacing w:val="-3"/>
          <w:sz w:val="18"/>
        </w:rPr>
        <w:t xml:space="preserve"> တစ်ဖက်နှင့်တစ်ဖက် လူမှုဆက်ဆံရေးအခြေအနေများတွင် အပြန်အလှန် </w:t>
      </w:r>
      <w:r>
        <w:rPr>
          <w:color w:val="231F20"/>
          <w:spacing w:val="-2"/>
          <w:sz w:val="18"/>
        </w:rPr>
        <w:t xml:space="preserve">ဆက်စပ်မှု </w:t>
      </w:r>
      <w:r>
        <w:rPr>
          <w:color w:val="231F20"/>
          <w:sz w:val="18"/>
        </w:rPr>
        <w:t>နှင့် အခြားတစ်ဖက်တွင် တစ်ဦးချင်းပုံစံများနှင့် ဆက်စပ်မှု</w:t>
      </w:r>
      <w:r>
        <w:rPr>
          <w:color w:val="231F20"/>
          <w:spacing w:val="-3"/>
          <w:sz w:val="18"/>
        </w:rPr>
        <w:t xml:space="preserve"> </w:t>
      </w:r>
      <w:r>
        <w:rPr>
          <w:color w:val="231F20"/>
          <w:sz w:val="18"/>
        </w:rPr>
        <w:t>၏</w:t>
      </w:r>
      <w:r>
        <w:rPr>
          <w:color w:val="231F20"/>
          <w:spacing w:val="-3"/>
          <w:sz w:val="18"/>
        </w:rPr>
        <w:t xml:space="preserve"> </w:t>
      </w:r>
      <w:r>
        <w:rPr>
          <w:color w:val="231F20"/>
          <w:sz w:val="18"/>
        </w:rPr>
        <w:t>သိမြင်မှု</w:t>
      </w:r>
      <w:r>
        <w:rPr>
          <w:color w:val="231F20"/>
          <w:spacing w:val="-3"/>
          <w:sz w:val="18"/>
        </w:rPr>
        <w:t xml:space="preserve"> </w:t>
      </w:r>
      <w:r>
        <w:rPr>
          <w:color w:val="231F20"/>
          <w:sz w:val="18"/>
        </w:rPr>
        <w:t>ဘယ်ဟာ</w:t>
      </w:r>
      <w:r>
        <w:rPr>
          <w:color w:val="231F20"/>
          <w:spacing w:val="-3"/>
          <w:sz w:val="18"/>
        </w:rPr>
        <w:t xml:space="preserve"> </w:t>
      </w:r>
      <w:r>
        <w:rPr>
          <w:color w:val="231F20"/>
          <w:sz w:val="18"/>
        </w:rPr>
        <w:t>ဖြစ်ကြပါသည်။</w:t>
      </w:r>
      <w:r>
        <w:rPr>
          <w:color w:val="231F20"/>
          <w:spacing w:val="-3"/>
          <w:sz w:val="18"/>
        </w:rPr>
        <w:t xml:space="preserve"> </w:t>
      </w:r>
      <w:r>
        <w:rPr>
          <w:color w:val="231F20"/>
          <w:sz w:val="18"/>
        </w:rPr>
        <w:t>တစ်စိတ်တစ်ပိုင်း</w:t>
      </w:r>
      <w:r>
        <w:rPr>
          <w:color w:val="231F20"/>
          <w:spacing w:val="-3"/>
          <w:sz w:val="18"/>
        </w:rPr>
        <w:t xml:space="preserve"> </w:t>
      </w:r>
      <w:r>
        <w:rPr>
          <w:color w:val="231F20"/>
          <w:sz w:val="18"/>
        </w:rPr>
        <w:t>ဆက်စပ်မှု</w:t>
      </w:r>
      <w:r>
        <w:rPr>
          <w:color w:val="231F20"/>
          <w:spacing w:val="-3"/>
          <w:sz w:val="18"/>
        </w:rPr>
        <w:t xml:space="preserve"> </w:t>
      </w:r>
      <w:r>
        <w:rPr>
          <w:color w:val="231F20"/>
          <w:sz w:val="18"/>
        </w:rPr>
        <w:t>ညှိထားပြီး၊</w:t>
      </w:r>
      <w:r>
        <w:rPr>
          <w:color w:val="231F20"/>
          <w:spacing w:val="-3"/>
          <w:sz w:val="18"/>
        </w:rPr>
        <w:t xml:space="preserve"> </w:t>
      </w:r>
      <w:r>
        <w:rPr>
          <w:color w:val="231F20"/>
          <w:sz w:val="18"/>
        </w:rPr>
        <w:t>နှင့်</w:t>
      </w:r>
      <w:r>
        <w:rPr>
          <w:color w:val="231F20"/>
          <w:spacing w:val="-3"/>
          <w:sz w:val="18"/>
        </w:rPr>
        <w:t xml:space="preserve"> </w:t>
      </w:r>
      <w:r>
        <w:rPr>
          <w:color w:val="231F20"/>
          <w:sz w:val="18"/>
        </w:rPr>
        <w:t>ပင်</w:t>
      </w:r>
      <w:r>
        <w:rPr>
          <w:color w:val="231F20"/>
          <w:spacing w:val="-3"/>
          <w:sz w:val="18"/>
        </w:rPr>
        <w:t xml:space="preserve"> </w:t>
      </w:r>
      <w:r>
        <w:rPr>
          <w:color w:val="231F20"/>
          <w:sz w:val="18"/>
        </w:rPr>
        <w:t>ဖြစ်ကောင်းဖြစ်နိုင်သည်။</w:t>
      </w:r>
      <w:r>
        <w:rPr>
          <w:color w:val="231F20"/>
          <w:spacing w:val="-3"/>
          <w:sz w:val="18"/>
        </w:rPr>
        <w:t xml:space="preserve"> </w:t>
      </w:r>
      <w:r>
        <w:rPr>
          <w:color w:val="231F20"/>
          <w:sz w:val="18"/>
        </w:rPr>
        <w:t>ဆက်သွယ်ရေးပုံစံများမှတဆင့် အဓိကအားဖြင့် ရယူခဲ့ခြင်းဖြစ်ပြီး ၎င်းကို ဖွင့်ပေးခြင်းဖြစ်သည်။</w:t>
      </w:r>
    </w:p>
    <w:p w:rsidR="00FC077F" w:rsidRDefault="002176C3">
      <w:pPr>
        <w:pStyle w:val="BodyText"/>
        <w:spacing w:before="139" w:line="249" w:lineRule="auto"/>
        <w:ind w:left="75" w:right="55"/>
      </w:pPr>
      <w:r>
        <w:rPr>
          <w:color w:val="231F20"/>
          <w:spacing w:val="-2"/>
        </w:rPr>
        <w:t xml:space="preserve">အစောပိုင်း </w:t>
      </w:r>
      <w:r>
        <w:rPr>
          <w:color w:val="231F20"/>
        </w:rPr>
        <w:t>ဖော်ပြခဲ့သည့် ကျောင်းနှင့်မတူဘဲ စိတ်ပညာနှင့် မနုဿဗေဒအကြား ပေါင်းကူးတံတားတစ်ခု တည်ဆောက်ရန် နောက်ထပ်ကြိုးပမ်းမှုတစ်ခုဖြစ်သည် ။</w:t>
      </w:r>
    </w:p>
    <w:p w:rsidR="00FC077F" w:rsidRDefault="002176C3">
      <w:pPr>
        <w:pStyle w:val="BodyText"/>
        <w:spacing w:line="249" w:lineRule="auto"/>
        <w:ind w:left="75" w:right="55" w:firstLine="199"/>
      </w:pPr>
      <w:r>
        <w:rPr>
          <w:color w:val="231F20"/>
        </w:rPr>
        <w:t xml:space="preserve">Lucy ( </w:t>
      </w:r>
      <w:r>
        <w:rPr>
          <w:color w:val="3F7F7F"/>
        </w:rPr>
        <w:t xml:space="preserve">1985 </w:t>
      </w:r>
      <w:r>
        <w:rPr>
          <w:color w:val="231F20"/>
        </w:rPr>
        <w:t xml:space="preserve">, </w:t>
      </w:r>
      <w:r>
        <w:rPr>
          <w:color w:val="3F7F7F"/>
        </w:rPr>
        <w:t xml:space="preserve">1992b </w:t>
      </w:r>
      <w:r>
        <w:rPr>
          <w:color w:val="231F20"/>
        </w:rPr>
        <w:t xml:space="preserve">, </w:t>
      </w:r>
      <w:r>
        <w:rPr>
          <w:color w:val="3F7F7F"/>
        </w:rPr>
        <w:t xml:space="preserve">1996 </w:t>
      </w:r>
      <w:r>
        <w:rPr>
          <w:color w:val="231F20"/>
        </w:rPr>
        <w:t xml:space="preserve">, </w:t>
      </w:r>
      <w:r>
        <w:rPr>
          <w:color w:val="3F7F7F"/>
        </w:rPr>
        <w:t xml:space="preserve">1997b </w:t>
      </w:r>
      <w:r>
        <w:rPr>
          <w:color w:val="231F20"/>
        </w:rPr>
        <w:t>) သည် Whorfian အကြောင်းပြချက်ဖြင့် သိမြင်မှုနှင့် စိတ်ပိုင်းဆိုင်ရာ မနုဿဗေဒဆိုင်ရာ စကြာဝဠာဘက်လိုက်မှုအပေါ် စဉ်ဆက်မပြတ်ဝေဖန်ချက်ကို ပေးထားသည်။</w:t>
      </w:r>
      <w:r>
        <w:rPr>
          <w:color w:val="231F20"/>
          <w:spacing w:val="-13"/>
        </w:rPr>
        <w:t xml:space="preserve"> </w:t>
      </w:r>
      <w:r>
        <w:rPr>
          <w:color w:val="231F20"/>
        </w:rPr>
        <w:t>အဲဒါ</w:t>
      </w:r>
      <w:r>
        <w:rPr>
          <w:color w:val="231F20"/>
          <w:spacing w:val="-12"/>
        </w:rPr>
        <w:t xml:space="preserve"> </w:t>
      </w:r>
      <w:r>
        <w:rPr>
          <w:color w:val="231F20"/>
        </w:rPr>
        <w:t>အများကြီး</w:t>
      </w:r>
      <w:r>
        <w:rPr>
          <w:color w:val="231F20"/>
          <w:spacing w:val="-13"/>
        </w:rPr>
        <w:t xml:space="preserve"> </w:t>
      </w:r>
      <w:r>
        <w:rPr>
          <w:color w:val="231F20"/>
        </w:rPr>
        <w:t>တလောကလုံး</w:t>
      </w:r>
      <w:r>
        <w:rPr>
          <w:color w:val="231F20"/>
          <w:spacing w:val="-12"/>
        </w:rPr>
        <w:t xml:space="preserve"> </w:t>
      </w:r>
      <w:r>
        <w:rPr>
          <w:color w:val="231F20"/>
        </w:rPr>
        <w:t>တောင်းဆိုချက်များ</w:t>
      </w:r>
      <w:r>
        <w:rPr>
          <w:color w:val="231F20"/>
          <w:spacing w:val="-13"/>
        </w:rPr>
        <w:t xml:space="preserve"> </w:t>
      </w:r>
      <w:r>
        <w:rPr>
          <w:color w:val="231F20"/>
        </w:rPr>
        <w:t>ရောင်ပြန်ဟပ်</w:t>
      </w:r>
      <w:r>
        <w:rPr>
          <w:color w:val="231F20"/>
          <w:spacing w:val="-12"/>
        </w:rPr>
        <w:t xml:space="preserve"> </w:t>
      </w:r>
      <w:r>
        <w:rPr>
          <w:color w:val="231F20"/>
        </w:rPr>
        <w:t>နည်းစနစ်ပိုင်း</w:t>
      </w:r>
      <w:r>
        <w:rPr>
          <w:color w:val="231F20"/>
          <w:spacing w:val="-13"/>
        </w:rPr>
        <w:t xml:space="preserve"> </w:t>
      </w:r>
      <w:r>
        <w:rPr>
          <w:color w:val="231F20"/>
        </w:rPr>
        <w:t>နှင့်</w:t>
      </w:r>
      <w:r>
        <w:rPr>
          <w:color w:val="231F20"/>
          <w:spacing w:val="-12"/>
        </w:rPr>
        <w:t xml:space="preserve"> </w:t>
      </w:r>
      <w:r>
        <w:rPr>
          <w:color w:val="231F20"/>
        </w:rPr>
        <w:t>အယူအဆ</w:t>
      </w:r>
      <w:r>
        <w:rPr>
          <w:color w:val="231F20"/>
          <w:spacing w:val="-13"/>
        </w:rPr>
        <w:t xml:space="preserve"> </w:t>
      </w:r>
      <w:r>
        <w:rPr>
          <w:color w:val="231F20"/>
        </w:rPr>
        <w:t>ကြိုတင်ယူဆချက်များ</w:t>
      </w:r>
      <w:r>
        <w:rPr>
          <w:color w:val="231F20"/>
          <w:spacing w:val="-5"/>
        </w:rPr>
        <w:t xml:space="preserve"> </w:t>
      </w:r>
      <w:r>
        <w:rPr>
          <w:color w:val="231F20"/>
        </w:rPr>
        <w:t>ဆင်းသက်လာသည်။</w:t>
      </w:r>
      <w:r>
        <w:rPr>
          <w:color w:val="231F20"/>
          <w:spacing w:val="-5"/>
        </w:rPr>
        <w:t xml:space="preserve"> </w:t>
      </w:r>
      <w:r>
        <w:rPr>
          <w:color w:val="231F20"/>
        </w:rPr>
        <w:t>ထံမှ</w:t>
      </w:r>
      <w:r>
        <w:rPr>
          <w:color w:val="231F20"/>
          <w:spacing w:val="-5"/>
        </w:rPr>
        <w:t xml:space="preserve"> </w:t>
      </w:r>
      <w:r>
        <w:rPr>
          <w:color w:val="231F20"/>
        </w:rPr>
        <w:t>ကျွန်တော်တို့ရဲ့</w:t>
      </w:r>
      <w:r>
        <w:rPr>
          <w:color w:val="231F20"/>
          <w:spacing w:val="-5"/>
        </w:rPr>
        <w:t xml:space="preserve"> </w:t>
      </w:r>
      <w:r>
        <w:rPr>
          <w:color w:val="231F20"/>
        </w:rPr>
        <w:t>ကိုယ်ပိုင်</w:t>
      </w:r>
      <w:r>
        <w:rPr>
          <w:color w:val="231F20"/>
          <w:spacing w:val="-5"/>
        </w:rPr>
        <w:t xml:space="preserve"> </w:t>
      </w:r>
      <w:r>
        <w:rPr>
          <w:color w:val="231F20"/>
        </w:rPr>
        <w:t>ဘာသာစကား။</w:t>
      </w:r>
      <w:r>
        <w:rPr>
          <w:color w:val="231F20"/>
          <w:spacing w:val="-5"/>
        </w:rPr>
        <w:t xml:space="preserve"> </w:t>
      </w:r>
      <w:r>
        <w:rPr>
          <w:color w:val="231F20"/>
        </w:rPr>
        <w:t>သူ</w:t>
      </w:r>
      <w:r>
        <w:rPr>
          <w:color w:val="231F20"/>
          <w:spacing w:val="-5"/>
        </w:rPr>
        <w:t xml:space="preserve"> </w:t>
      </w:r>
      <w:r>
        <w:rPr>
          <w:color w:val="231F20"/>
        </w:rPr>
        <w:t>ကိုလည်း</w:t>
      </w:r>
      <w:r>
        <w:rPr>
          <w:color w:val="231F20"/>
          <w:spacing w:val="-5"/>
        </w:rPr>
        <w:t xml:space="preserve"> </w:t>
      </w:r>
      <w:r>
        <w:rPr>
          <w:color w:val="231F20"/>
        </w:rPr>
        <w:t>ငြင်းခုံသည်။</w:t>
      </w:r>
      <w:r>
        <w:rPr>
          <w:color w:val="231F20"/>
          <w:spacing w:val="-5"/>
        </w:rPr>
        <w:t xml:space="preserve"> </w:t>
      </w:r>
      <w:r>
        <w:rPr>
          <w:color w:val="231F20"/>
        </w:rPr>
        <w:t>အဲဒါ</w:t>
      </w:r>
      <w:r>
        <w:rPr>
          <w:color w:val="231F20"/>
          <w:spacing w:val="-5"/>
        </w:rPr>
        <w:t xml:space="preserve"> Whorf ၏ အထင်အမြင်လွဲမှားမှုများသည် သီအိုရီကို စမ်းသပ်ရန် အစောပိုင်းကြိုးပမ်းမှုများကို ပျက်ပြယ်သွားခဲ့ပြီး Whorf သည် ကမ္ဘာကြီးအား </w:t>
      </w:r>
      <w:r>
        <w:rPr>
          <w:color w:val="231F20"/>
        </w:rPr>
        <w:t xml:space="preserve">အဆုံးမရှိ အမျိုးမျိုးဖြင့် </w:t>
      </w:r>
      <w:r>
        <w:rPr>
          <w:i/>
          <w:color w:val="231F20"/>
        </w:rPr>
        <w:t xml:space="preserve">ရှုမြင် </w:t>
      </w:r>
      <w:r>
        <w:rPr>
          <w:color w:val="231F20"/>
        </w:rPr>
        <w:t>သည်ဟ</w:t>
      </w:r>
      <w:r>
        <w:rPr>
          <w:color w:val="231F20"/>
        </w:rPr>
        <w:t>ု ဆိုခြင်းမဟုတ်ကြောင်း ထောက်ပြခဲ့သည် (“ kaleido-scopic</w:t>
      </w:r>
      <w:r>
        <w:rPr>
          <w:color w:val="231F20"/>
          <w:spacing w:val="1"/>
        </w:rPr>
        <w:t xml:space="preserve"> </w:t>
      </w:r>
      <w:r>
        <w:rPr>
          <w:color w:val="231F20"/>
        </w:rPr>
        <w:t>flux")</w:t>
      </w:r>
      <w:r>
        <w:rPr>
          <w:color w:val="231F20"/>
          <w:spacing w:val="2"/>
        </w:rPr>
        <w:t xml:space="preserve"> </w:t>
      </w:r>
      <w:r>
        <w:rPr>
          <w:color w:val="231F20"/>
        </w:rPr>
        <w:t>ပြေတယ်။</w:t>
      </w:r>
      <w:r>
        <w:rPr>
          <w:color w:val="231F20"/>
          <w:spacing w:val="1"/>
        </w:rPr>
        <w:t xml:space="preserve"> </w:t>
      </w:r>
      <w:r>
        <w:rPr>
          <w:color w:val="231F20"/>
        </w:rPr>
        <w:t>အဲဒါ</w:t>
      </w:r>
      <w:r>
        <w:rPr>
          <w:color w:val="231F20"/>
          <w:spacing w:val="2"/>
        </w:rPr>
        <w:t xml:space="preserve"> </w:t>
      </w:r>
      <w:r>
        <w:rPr>
          <w:color w:val="231F20"/>
        </w:rPr>
        <w:t>အဲဒါ</w:t>
      </w:r>
      <w:r>
        <w:rPr>
          <w:color w:val="231F20"/>
          <w:spacing w:val="2"/>
        </w:rPr>
        <w:t xml:space="preserve"> </w:t>
      </w:r>
      <w:r>
        <w:rPr>
          <w:i/>
          <w:color w:val="231F20"/>
        </w:rPr>
        <w:t>လက်ဆောင်များ</w:t>
      </w:r>
      <w:r>
        <w:rPr>
          <w:i/>
          <w:color w:val="231F20"/>
          <w:spacing w:val="1"/>
        </w:rPr>
        <w:t xml:space="preserve"> </w:t>
      </w:r>
      <w:r>
        <w:rPr>
          <w:color w:val="231F20"/>
        </w:rPr>
        <w:t>ကိုယ်တိုင်</w:t>
      </w:r>
      <w:r>
        <w:rPr>
          <w:color w:val="231F20"/>
          <w:spacing w:val="2"/>
        </w:rPr>
        <w:t xml:space="preserve"> </w:t>
      </w:r>
      <w:r>
        <w:rPr>
          <w:color w:val="231F20"/>
        </w:rPr>
        <w:t>အဖြစ်</w:t>
      </w:r>
      <w:r>
        <w:rPr>
          <w:color w:val="231F20"/>
          <w:spacing w:val="2"/>
        </w:rPr>
        <w:t xml:space="preserve"> </w:t>
      </w:r>
      <w:r>
        <w:rPr>
          <w:color w:val="231F20"/>
        </w:rPr>
        <w:t>အဲဒီလို</w:t>
      </w:r>
      <w:r>
        <w:rPr>
          <w:color w:val="231F20"/>
          <w:spacing w:val="1"/>
        </w:rPr>
        <w:t xml:space="preserve"> </w:t>
      </w:r>
      <w:r>
        <w:rPr>
          <w:color w:val="231F20"/>
        </w:rPr>
        <w:t>နှင့်</w:t>
      </w:r>
      <w:r>
        <w:rPr>
          <w:color w:val="231F20"/>
          <w:spacing w:val="2"/>
        </w:rPr>
        <w:t xml:space="preserve"> </w:t>
      </w:r>
      <w:r>
        <w:rPr>
          <w:color w:val="231F20"/>
        </w:rPr>
        <w:t>ဘာသာစကား</w:t>
      </w:r>
      <w:r>
        <w:rPr>
          <w:color w:val="231F20"/>
          <w:spacing w:val="1"/>
        </w:rPr>
        <w:t xml:space="preserve"> </w:t>
      </w:r>
      <w:r>
        <w:rPr>
          <w:color w:val="231F20"/>
        </w:rPr>
        <w:t>စီစဉ်သည်။</w:t>
      </w:r>
      <w:r>
        <w:rPr>
          <w:color w:val="231F20"/>
          <w:spacing w:val="2"/>
        </w:rPr>
        <w:t xml:space="preserve"> </w:t>
      </w:r>
      <w:r>
        <w:rPr>
          <w:color w:val="231F20"/>
          <w:spacing w:val="-5"/>
        </w:rPr>
        <w:t>အဆိုပါ</w:t>
      </w:r>
    </w:p>
    <w:p w:rsidR="00FC077F" w:rsidRDefault="00FC077F">
      <w:pPr>
        <w:pStyle w:val="BodyText"/>
        <w:spacing w:before="43"/>
        <w:jc w:val="left"/>
      </w:pPr>
    </w:p>
    <w:p w:rsidR="00FC077F" w:rsidRDefault="002176C3">
      <w:pPr>
        <w:spacing w:before="1" w:line="232" w:lineRule="auto"/>
        <w:ind w:left="298" w:right="14" w:hanging="202"/>
        <w:rPr>
          <w:sz w:val="16"/>
        </w:rPr>
      </w:pPr>
      <w:r>
        <w:rPr>
          <w:position w:val="6"/>
          <w:sz w:val="12"/>
        </w:rPr>
        <w:t>၁၃</w:t>
      </w:r>
      <w:r>
        <w:rPr>
          <w:spacing w:val="40"/>
          <w:position w:val="6"/>
          <w:sz w:val="12"/>
        </w:rPr>
        <w:t xml:space="preserve"> </w:t>
      </w:r>
      <w:r>
        <w:rPr>
          <w:sz w:val="16"/>
        </w:rPr>
        <w:t xml:space="preserve">၎င်းတို့ တစ်ခုစီ၏ ဥပမာများအတွက် Grice </w:t>
      </w:r>
      <w:r>
        <w:rPr>
          <w:color w:val="3F7F7F"/>
          <w:sz w:val="16"/>
        </w:rPr>
        <w:t xml:space="preserve">1975 ကို ကြည့်ပါ </w:t>
      </w:r>
      <w:r>
        <w:rPr>
          <w:sz w:val="16"/>
        </w:rPr>
        <w:t xml:space="preserve">။ Sacks၊ Schegloff နှင့် Jefferson </w:t>
      </w:r>
      <w:r>
        <w:rPr>
          <w:color w:val="3F7F7F"/>
          <w:sz w:val="16"/>
        </w:rPr>
        <w:t xml:space="preserve">1974 </w:t>
      </w:r>
      <w:r>
        <w:rPr>
          <w:sz w:val="16"/>
        </w:rPr>
        <w:t>; အညို</w:t>
      </w:r>
      <w:r>
        <w:rPr>
          <w:spacing w:val="40"/>
          <w:sz w:val="16"/>
        </w:rPr>
        <w:t xml:space="preserve"> </w:t>
      </w:r>
      <w:r>
        <w:rPr>
          <w:sz w:val="16"/>
        </w:rPr>
        <w:t xml:space="preserve">နှင့် Levinson </w:t>
      </w:r>
      <w:r>
        <w:rPr>
          <w:color w:val="3F7F7F"/>
          <w:sz w:val="16"/>
        </w:rPr>
        <w:t xml:space="preserve">1987 </w:t>
      </w:r>
      <w:r>
        <w:rPr>
          <w:sz w:val="16"/>
        </w:rPr>
        <w:t>အသီးသီး။</w:t>
      </w:r>
    </w:p>
    <w:p w:rsidR="00FC077F" w:rsidRDefault="00FC077F">
      <w:pPr>
        <w:spacing w:line="232" w:lineRule="auto"/>
        <w:rPr>
          <w:sz w:val="16"/>
        </w:rPr>
        <w:sectPr w:rsidR="00FC077F">
          <w:pgSz w:w="7490" w:h="11820"/>
          <w:pgMar w:top="280" w:right="566" w:bottom="280" w:left="566" w:header="720" w:footer="720" w:gutter="0"/>
          <w:cols w:space="720"/>
        </w:sectPr>
      </w:pPr>
    </w:p>
    <w:p w:rsidR="00FC077F" w:rsidRDefault="002176C3">
      <w:pPr>
        <w:tabs>
          <w:tab w:val="left" w:pos="2524"/>
        </w:tabs>
        <w:spacing w:before="81"/>
        <w:ind w:left="64"/>
        <w:rPr>
          <w:i/>
          <w:sz w:val="20"/>
        </w:rPr>
      </w:pPr>
      <w:r>
        <w:rPr>
          <w:spacing w:val="-5"/>
          <w:sz w:val="20"/>
        </w:rPr>
        <w:t xml:space="preserve">106 </w:t>
      </w:r>
      <w:r>
        <w:rPr>
          <w:sz w:val="20"/>
        </w:rPr>
        <w:tab/>
      </w:r>
      <w:r>
        <w:rPr>
          <w:i/>
          <w:spacing w:val="-2"/>
          <w:sz w:val="20"/>
        </w:rPr>
        <w:t>Penelope</w:t>
      </w:r>
      <w:r>
        <w:rPr>
          <w:i/>
          <w:spacing w:val="-9"/>
          <w:sz w:val="20"/>
        </w:rPr>
        <w:t xml:space="preserve"> </w:t>
      </w:r>
      <w:r>
        <w:rPr>
          <w:i/>
          <w:spacing w:val="-4"/>
          <w:sz w:val="20"/>
        </w:rPr>
        <w:t>အညို</w:t>
      </w:r>
    </w:p>
    <w:p w:rsidR="00FC077F" w:rsidRDefault="002176C3">
      <w:pPr>
        <w:pStyle w:val="BodyText"/>
        <w:spacing w:before="7"/>
        <w:jc w:val="left"/>
        <w:rPr>
          <w:i/>
          <w:sz w:val="3"/>
        </w:rPr>
      </w:pPr>
      <w:r>
        <w:rPr>
          <w:i/>
          <w:noProof/>
          <w:sz w:val="3"/>
        </w:rPr>
        <mc:AlternateContent>
          <mc:Choice Requires="wps">
            <w:drawing>
              <wp:anchor distT="0" distB="0" distL="0" distR="0" simplePos="0" relativeHeight="487640576" behindDoc="1" locked="0" layoutInCell="1" allowOverlap="1">
                <wp:simplePos x="0" y="0"/>
                <wp:positionH relativeFrom="page">
                  <wp:posOffset>400430</wp:posOffset>
                </wp:positionH>
                <wp:positionV relativeFrom="paragraph">
                  <wp:posOffset>42201</wp:posOffset>
                </wp:positionV>
                <wp:extent cx="3947795" cy="6350"/>
                <wp:effectExtent l="0" t="0" r="0" b="0"/>
                <wp:wrapTopAndBottom/>
                <wp:docPr id="104" name="Graphic 10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486D0D8A" id="Graphic 104" o:spid="_x0000_s1026" style="position:absolute;margin-left:31.55pt;margin-top:3.3pt;width:310.85pt;height:.5pt;z-index:-15675904;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64" w:right="66"/>
      </w:pPr>
      <w:r>
        <w:rPr>
          <w:color w:val="231F20"/>
        </w:rPr>
        <w:t>flux</w:t>
      </w:r>
      <w:r>
        <w:rPr>
          <w:color w:val="231F20"/>
          <w:spacing w:val="-1"/>
        </w:rPr>
        <w:t xml:space="preserve"> </w:t>
      </w:r>
      <w:r>
        <w:rPr>
          <w:color w:val="231F20"/>
        </w:rPr>
        <w:t>ဘာသာဗေဒ</w:t>
      </w:r>
      <w:r>
        <w:rPr>
          <w:color w:val="231F20"/>
          <w:spacing w:val="-1"/>
        </w:rPr>
        <w:t xml:space="preserve"> </w:t>
      </w:r>
      <w:r>
        <w:rPr>
          <w:color w:val="231F20"/>
        </w:rPr>
        <w:t>နှိုင်းရ</w:t>
      </w:r>
      <w:r>
        <w:rPr>
          <w:color w:val="231F20"/>
          <w:spacing w:val="-1"/>
        </w:rPr>
        <w:t xml:space="preserve"> </w:t>
      </w:r>
      <w:r>
        <w:rPr>
          <w:color w:val="231F20"/>
        </w:rPr>
        <w:t>၌</w:t>
      </w:r>
      <w:r>
        <w:rPr>
          <w:color w:val="231F20"/>
          <w:spacing w:val="-1"/>
        </w:rPr>
        <w:t xml:space="preserve"> </w:t>
      </w:r>
      <w:r>
        <w:rPr>
          <w:color w:val="231F20"/>
        </w:rPr>
        <w:t>Whorf ၏</w:t>
      </w:r>
      <w:r>
        <w:rPr>
          <w:color w:val="231F20"/>
          <w:spacing w:val="-1"/>
        </w:rPr>
        <w:t xml:space="preserve"> </w:t>
      </w:r>
      <w:r>
        <w:rPr>
          <w:color w:val="231F20"/>
        </w:rPr>
        <w:t>အသုံးအနှုန်းများ</w:t>
      </w:r>
      <w:r>
        <w:rPr>
          <w:color w:val="231F20"/>
          <w:spacing w:val="-1"/>
        </w:rPr>
        <w:t xml:space="preserve"> </w:t>
      </w:r>
      <w:r>
        <w:rPr>
          <w:color w:val="231F20"/>
        </w:rPr>
        <w:t>လုပ်တာ</w:t>
      </w:r>
      <w:r>
        <w:rPr>
          <w:color w:val="231F20"/>
          <w:spacing w:val="-1"/>
        </w:rPr>
        <w:t xml:space="preserve"> </w:t>
      </w:r>
      <w:r>
        <w:rPr>
          <w:color w:val="231F20"/>
        </w:rPr>
        <w:t>မဟုတ်ဘူး</w:t>
      </w:r>
      <w:r>
        <w:rPr>
          <w:color w:val="231F20"/>
          <w:spacing w:val="-1"/>
        </w:rPr>
        <w:t xml:space="preserve"> </w:t>
      </w:r>
      <w:r>
        <w:rPr>
          <w:color w:val="231F20"/>
        </w:rPr>
        <w:t>စည်းကမ်း</w:t>
      </w:r>
      <w:r>
        <w:rPr>
          <w:color w:val="231F20"/>
          <w:spacing w:val="-1"/>
        </w:rPr>
        <w:t xml:space="preserve"> </w:t>
      </w:r>
      <w:r>
        <w:rPr>
          <w:color w:val="231F20"/>
        </w:rPr>
        <w:t>ထွက်</w:t>
      </w:r>
      <w:r>
        <w:rPr>
          <w:color w:val="231F20"/>
          <w:spacing w:val="-1"/>
        </w:rPr>
        <w:t xml:space="preserve"> </w:t>
      </w:r>
      <w:r>
        <w:rPr>
          <w:color w:val="231F20"/>
        </w:rPr>
        <w:t>ဝေါဟာရ</w:t>
      </w:r>
      <w:r>
        <w:rPr>
          <w:color w:val="231F20"/>
          <w:spacing w:val="-1"/>
        </w:rPr>
        <w:t xml:space="preserve"> </w:t>
      </w:r>
      <w:r>
        <w:rPr>
          <w:color w:val="231F20"/>
        </w:rPr>
        <w:t xml:space="preserve">univer- </w:t>
      </w:r>
      <w:r>
        <w:rPr>
          <w:color w:val="231F20"/>
          <w:spacing w:val="-2"/>
        </w:rPr>
        <w:t>ဆား။</w:t>
      </w:r>
      <w:r>
        <w:rPr>
          <w:color w:val="231F20"/>
          <w:spacing w:val="-6"/>
        </w:rPr>
        <w:t xml:space="preserve"> </w:t>
      </w:r>
      <w:r>
        <w:rPr>
          <w:color w:val="231F20"/>
          <w:spacing w:val="-2"/>
        </w:rPr>
        <w:t>ရန်</w:t>
      </w:r>
      <w:r>
        <w:rPr>
          <w:color w:val="231F20"/>
          <w:spacing w:val="-6"/>
        </w:rPr>
        <w:t xml:space="preserve"> </w:t>
      </w:r>
      <w:r>
        <w:rPr>
          <w:color w:val="231F20"/>
          <w:spacing w:val="-2"/>
        </w:rPr>
        <w:t>လည်ပတ်ပါ။</w:t>
      </w:r>
      <w:r>
        <w:rPr>
          <w:color w:val="231F20"/>
          <w:spacing w:val="-6"/>
        </w:rPr>
        <w:t xml:space="preserve"> </w:t>
      </w:r>
      <w:r>
        <w:rPr>
          <w:color w:val="231F20"/>
          <w:spacing w:val="-2"/>
        </w:rPr>
        <w:t>Whorf ၏</w:t>
      </w:r>
      <w:r>
        <w:rPr>
          <w:color w:val="231F20"/>
          <w:spacing w:val="-6"/>
        </w:rPr>
        <w:t xml:space="preserve"> </w:t>
      </w:r>
      <w:r>
        <w:rPr>
          <w:color w:val="231F20"/>
          <w:spacing w:val="-2"/>
        </w:rPr>
        <w:t>အယူအဆ၊</w:t>
      </w:r>
      <w:r>
        <w:rPr>
          <w:color w:val="231F20"/>
          <w:spacing w:val="-6"/>
        </w:rPr>
        <w:t xml:space="preserve"> </w:t>
      </w:r>
      <w:r>
        <w:rPr>
          <w:color w:val="231F20"/>
          <w:spacing w:val="-2"/>
        </w:rPr>
        <w:t>ငါတို့</w:t>
      </w:r>
      <w:r>
        <w:rPr>
          <w:color w:val="231F20"/>
          <w:spacing w:val="-6"/>
        </w:rPr>
        <w:t xml:space="preserve"> </w:t>
      </w:r>
      <w:r>
        <w:rPr>
          <w:color w:val="231F20"/>
          <w:spacing w:val="-2"/>
        </w:rPr>
        <w:t>ရှိသည်</w:t>
      </w:r>
      <w:r>
        <w:rPr>
          <w:color w:val="231F20"/>
          <w:spacing w:val="-6"/>
        </w:rPr>
        <w:t xml:space="preserve"> </w:t>
      </w:r>
      <w:r>
        <w:rPr>
          <w:color w:val="231F20"/>
          <w:spacing w:val="-2"/>
        </w:rPr>
        <w:t>ရန်</w:t>
      </w:r>
      <w:r>
        <w:rPr>
          <w:color w:val="231F20"/>
          <w:spacing w:val="-6"/>
        </w:rPr>
        <w:t xml:space="preserve"> </w:t>
      </w:r>
      <w:r>
        <w:rPr>
          <w:color w:val="231F20"/>
          <w:spacing w:val="-2"/>
        </w:rPr>
        <w:t>အသိအမှတ်ပြုပါ။</w:t>
      </w:r>
      <w:r>
        <w:rPr>
          <w:color w:val="231F20"/>
          <w:spacing w:val="-6"/>
        </w:rPr>
        <w:t xml:space="preserve"> </w:t>
      </w:r>
      <w:r>
        <w:rPr>
          <w:color w:val="231F20"/>
          <w:spacing w:val="-2"/>
        </w:rPr>
        <w:t>ပုံမှန်</w:t>
      </w:r>
      <w:r>
        <w:rPr>
          <w:color w:val="231F20"/>
          <w:spacing w:val="-6"/>
        </w:rPr>
        <w:t xml:space="preserve"> </w:t>
      </w:r>
      <w:r>
        <w:rPr>
          <w:color w:val="231F20"/>
          <w:spacing w:val="-2"/>
        </w:rPr>
        <w:t>နည်းလမ်းများ</w:t>
      </w:r>
      <w:r>
        <w:rPr>
          <w:color w:val="231F20"/>
        </w:rPr>
        <w:t>​</w:t>
      </w:r>
      <w:r>
        <w:rPr>
          <w:color w:val="231F20"/>
          <w:spacing w:val="-8"/>
        </w:rPr>
        <w:t xml:space="preserve"> </w:t>
      </w:r>
      <w:r>
        <w:rPr>
          <w:color w:val="231F20"/>
        </w:rPr>
        <w:t>ပြောရမယ်ဆိုရင်,</w:t>
      </w:r>
      <w:r>
        <w:rPr>
          <w:color w:val="231F20"/>
          <w:spacing w:val="-8"/>
        </w:rPr>
        <w:t xml:space="preserve"> </w:t>
      </w:r>
      <w:r>
        <w:rPr>
          <w:color w:val="231F20"/>
        </w:rPr>
        <w:t>ဘာသာစကား</w:t>
      </w:r>
      <w:r>
        <w:rPr>
          <w:color w:val="231F20"/>
          <w:spacing w:val="-8"/>
        </w:rPr>
        <w:t xml:space="preserve"> </w:t>
      </w:r>
      <w:r>
        <w:rPr>
          <w:color w:val="231F20"/>
        </w:rPr>
        <w:t>ပုံစံချခြင်း။</w:t>
      </w:r>
      <w:r>
        <w:rPr>
          <w:color w:val="231F20"/>
          <w:spacing w:val="-8"/>
        </w:rPr>
        <w:t xml:space="preserve"> </w:t>
      </w:r>
      <w:r>
        <w:rPr>
          <w:color w:val="231F20"/>
        </w:rPr>
        <w:t>on</w:t>
      </w:r>
      <w:r>
        <w:rPr>
          <w:color w:val="231F20"/>
          <w:spacing w:val="-8"/>
        </w:rPr>
        <w:t xml:space="preserve"> </w:t>
      </w:r>
      <w:r>
        <w:rPr>
          <w:color w:val="231F20"/>
        </w:rPr>
        <w:t>a</w:t>
      </w:r>
      <w:r>
        <w:rPr>
          <w:color w:val="231F20"/>
          <w:spacing w:val="-8"/>
        </w:rPr>
        <w:t xml:space="preserve"> </w:t>
      </w:r>
      <w:r>
        <w:rPr>
          <w:color w:val="231F20"/>
        </w:rPr>
        <w:t>ကြီးမားသော</w:t>
      </w:r>
      <w:r>
        <w:rPr>
          <w:color w:val="231F20"/>
          <w:spacing w:val="-8"/>
        </w:rPr>
        <w:t xml:space="preserve"> </w:t>
      </w:r>
      <w:r>
        <w:rPr>
          <w:color w:val="231F20"/>
        </w:rPr>
        <w:t>အတိုင်းအတာ</w:t>
      </w:r>
      <w:r>
        <w:rPr>
          <w:color w:val="231F20"/>
          <w:spacing w:val="-8"/>
        </w:rPr>
        <w:t xml:space="preserve"> </w:t>
      </w:r>
      <w:r>
        <w:rPr>
          <w:color w:val="231F20"/>
        </w:rPr>
        <w:t>ဖြတ်ပြီး</w:t>
      </w:r>
      <w:r>
        <w:rPr>
          <w:color w:val="231F20"/>
          <w:spacing w:val="-8"/>
        </w:rPr>
        <w:t xml:space="preserve"> </w:t>
      </w:r>
      <w:r>
        <w:rPr>
          <w:color w:val="231F20"/>
        </w:rPr>
        <w:t>မတူဘူး။</w:t>
      </w:r>
      <w:r>
        <w:rPr>
          <w:color w:val="231F20"/>
          <w:spacing w:val="-8"/>
        </w:rPr>
        <w:t xml:space="preserve"> </w:t>
      </w:r>
      <w:r>
        <w:rPr>
          <w:color w:val="231F20"/>
        </w:rPr>
        <w:t>သဒ္ဒါပုံစံများ၊</w:t>
      </w:r>
      <w:r>
        <w:rPr>
          <w:color w:val="231F20"/>
          <w:spacing w:val="-6"/>
        </w:rPr>
        <w:t xml:space="preserve"> </w:t>
      </w:r>
      <w:r>
        <w:rPr>
          <w:color w:val="231F20"/>
        </w:rPr>
        <w:t>နှစ်ခုလုံး</w:t>
      </w:r>
      <w:r>
        <w:rPr>
          <w:color w:val="231F20"/>
          <w:spacing w:val="-6"/>
        </w:rPr>
        <w:t xml:space="preserve"> </w:t>
      </w:r>
      <w:r>
        <w:rPr>
          <w:color w:val="231F20"/>
        </w:rPr>
        <w:t>လျှို့ဝှက်</w:t>
      </w:r>
      <w:r>
        <w:rPr>
          <w:color w:val="231F20"/>
          <w:spacing w:val="-6"/>
        </w:rPr>
        <w:t xml:space="preserve"> </w:t>
      </w:r>
      <w:r>
        <w:rPr>
          <w:color w:val="231F20"/>
        </w:rPr>
        <w:t>နှင့်</w:t>
      </w:r>
      <w:r>
        <w:rPr>
          <w:color w:val="231F20"/>
          <w:spacing w:val="-6"/>
        </w:rPr>
        <w:t xml:space="preserve"> </w:t>
      </w:r>
      <w:r>
        <w:rPr>
          <w:color w:val="231F20"/>
        </w:rPr>
        <w:t>overt</w:t>
      </w:r>
      <w:r>
        <w:rPr>
          <w:color w:val="231F20"/>
          <w:spacing w:val="-6"/>
        </w:rPr>
        <w:t xml:space="preserve"> </w:t>
      </w:r>
      <w:r>
        <w:rPr>
          <w:color w:val="231F20"/>
        </w:rPr>
        <w:t>(အဖြစ်</w:t>
      </w:r>
      <w:r>
        <w:rPr>
          <w:color w:val="231F20"/>
          <w:spacing w:val="-6"/>
        </w:rPr>
        <w:t xml:space="preserve"> </w:t>
      </w:r>
      <w:r>
        <w:rPr>
          <w:color w:val="231F20"/>
        </w:rPr>
        <w:t>အတွက်</w:t>
      </w:r>
      <w:r>
        <w:rPr>
          <w:color w:val="231F20"/>
          <w:spacing w:val="-6"/>
        </w:rPr>
        <w:t xml:space="preserve"> </w:t>
      </w:r>
      <w:r>
        <w:rPr>
          <w:color w:val="231F20"/>
        </w:rPr>
        <w:t>ဥပမာ၊</w:t>
      </w:r>
      <w:r>
        <w:rPr>
          <w:color w:val="231F20"/>
          <w:spacing w:val="-6"/>
        </w:rPr>
        <w:t xml:space="preserve"> </w:t>
      </w:r>
      <w:r>
        <w:rPr>
          <w:color w:val="231F20"/>
        </w:rPr>
        <w:t>၌</w:t>
      </w:r>
      <w:r>
        <w:rPr>
          <w:color w:val="231F20"/>
          <w:spacing w:val="-6"/>
        </w:rPr>
        <w:t xml:space="preserve"> </w:t>
      </w:r>
      <w:r>
        <w:rPr>
          <w:color w:val="231F20"/>
        </w:rPr>
        <w:t>Whorf ၏</w:t>
      </w:r>
      <w:r>
        <w:rPr>
          <w:color w:val="231F20"/>
          <w:spacing w:val="-6"/>
        </w:rPr>
        <w:t xml:space="preserve"> </w:t>
      </w:r>
      <w:r>
        <w:rPr>
          <w:color w:val="231F20"/>
        </w:rPr>
        <w:t>ကုသမှု</w:t>
      </w:r>
      <w:r>
        <w:rPr>
          <w:color w:val="231F20"/>
          <w:spacing w:val="-6"/>
        </w:rPr>
        <w:t xml:space="preserve"> </w:t>
      </w:r>
      <w:r>
        <w:rPr>
          <w:color w:val="231F20"/>
        </w:rPr>
        <w:t>၏</w:t>
      </w:r>
      <w:r>
        <w:rPr>
          <w:color w:val="231F20"/>
          <w:spacing w:val="-6"/>
        </w:rPr>
        <w:t xml:space="preserve"> </w:t>
      </w:r>
      <w:r>
        <w:rPr>
          <w:color w:val="231F20"/>
        </w:rPr>
        <w:t>“အချိန်”)၊ ကျွန်ုပ်တို့၏ ခွဲခြမ်းစိတ်ဖြာချက်သည် အနည်းဆုံး ဘာသာစကားနှင့် ယဉ်ကျေးမှုနှစ်ခုတွင် ပြတ်သားစွာ နှိုင်းယှဉ်ရပါမည်။ ဘာသာစကားမဟုတ်သော တွေးခေါ်မှုဆိုင်ရာ တိကျရှင်းလင်းသော သီအိုရီတစ်ခုလည်း လိုအပ်သည်။ ပြန်လည်အသက်သွင်းထားသော Whorfian ပရိုဂရမ်နှင့်အတူ၊ "သဒ္ဒါအမျိုးအစားများ၊ ၎င်းတို့သည် အတိုင</w:t>
      </w:r>
      <w:r>
        <w:rPr>
          <w:color w:val="231F20"/>
        </w:rPr>
        <w:t>်းအတာအထိ Whorf ၏ ယူဆချက်ကို စမ်းသပ်ရန် ကြိုးပမ်းမှုအသစ်များ ရှိခဲ့သည်။</w:t>
      </w:r>
      <w:r>
        <w:rPr>
          <w:color w:val="231F20"/>
          <w:spacing w:val="-13"/>
        </w:rPr>
        <w:t xml:space="preserve"> </w:t>
      </w:r>
      <w:r>
        <w:rPr>
          <w:color w:val="231F20"/>
        </w:rPr>
        <w:t>မဖြစ်မနေ</w:t>
      </w:r>
      <w:r>
        <w:rPr>
          <w:color w:val="231F20"/>
          <w:spacing w:val="-12"/>
        </w:rPr>
        <w:t xml:space="preserve"> </w:t>
      </w:r>
      <w:r>
        <w:rPr>
          <w:color w:val="231F20"/>
        </w:rPr>
        <w:t>နှင့်</w:t>
      </w:r>
      <w:r>
        <w:rPr>
          <w:color w:val="231F20"/>
          <w:spacing w:val="-13"/>
        </w:rPr>
        <w:t xml:space="preserve"> </w:t>
      </w:r>
      <w:r>
        <w:rPr>
          <w:color w:val="231F20"/>
        </w:rPr>
        <w:t>လုပ်နေကျ၊</w:t>
      </w:r>
      <w:r>
        <w:rPr>
          <w:color w:val="231F20"/>
          <w:spacing w:val="-12"/>
        </w:rPr>
        <w:t xml:space="preserve"> </w:t>
      </w:r>
      <w:r>
        <w:rPr>
          <w:color w:val="231F20"/>
        </w:rPr>
        <w:t>နှင့်</w:t>
      </w:r>
      <w:r>
        <w:rPr>
          <w:color w:val="231F20"/>
          <w:spacing w:val="-13"/>
        </w:rPr>
        <w:t xml:space="preserve"> </w:t>
      </w:r>
      <w:r>
        <w:rPr>
          <w:color w:val="231F20"/>
        </w:rPr>
        <w:t>အတော်လေး</w:t>
      </w:r>
      <w:r>
        <w:rPr>
          <w:color w:val="231F20"/>
          <w:spacing w:val="-12"/>
        </w:rPr>
        <w:t xml:space="preserve"> </w:t>
      </w:r>
      <w:r>
        <w:rPr>
          <w:color w:val="231F20"/>
        </w:rPr>
        <w:t>တပိုင်တနိုင်</w:t>
      </w:r>
      <w:r>
        <w:rPr>
          <w:color w:val="231F20"/>
          <w:spacing w:val="-13"/>
        </w:rPr>
        <w:t xml:space="preserve"> </w:t>
      </w:r>
      <w:r>
        <w:rPr>
          <w:color w:val="231F20"/>
        </w:rPr>
        <w:t>ရန်</w:t>
      </w:r>
      <w:r>
        <w:rPr>
          <w:color w:val="231F20"/>
          <w:spacing w:val="-12"/>
        </w:rPr>
        <w:t xml:space="preserve"> </w:t>
      </w:r>
      <w:r>
        <w:rPr>
          <w:color w:val="231F20"/>
        </w:rPr>
        <w:t>အဆိုပါ</w:t>
      </w:r>
      <w:r>
        <w:rPr>
          <w:color w:val="231F20"/>
          <w:spacing w:val="-13"/>
        </w:rPr>
        <w:t xml:space="preserve"> </w:t>
      </w:r>
      <w:r>
        <w:rPr>
          <w:color w:val="231F20"/>
        </w:rPr>
        <w:t>ပျမ်းမျှ</w:t>
      </w:r>
      <w:r>
        <w:rPr>
          <w:color w:val="231F20"/>
          <w:spacing w:val="-12"/>
        </w:rPr>
        <w:t xml:space="preserve"> </w:t>
      </w:r>
      <w:r>
        <w:rPr>
          <w:color w:val="231F20"/>
        </w:rPr>
        <w:t xml:space="preserve">ဟောပြောသူ၏အသိစိတ်သည် ယဉ်ကျေးမှုနှင့် လူမှုရေးအမျိုးအစားများကို ထုတ်လွှင့်ခြင်းနှင့် မျိုးပွားခြင်းအတွက် အခွင့်ထူးခံနေရာတစ်ခုအဖြစ် ဖွဲ့စည်းပေးလိမ့်မည်” (Hill and Mannheim </w:t>
      </w:r>
      <w:r>
        <w:rPr>
          <w:color w:val="3F7F7F"/>
        </w:rPr>
        <w:t xml:space="preserve">1992 </w:t>
      </w:r>
      <w:r>
        <w:rPr>
          <w:color w:val="231F20"/>
        </w:rPr>
        <w:t xml:space="preserve">:387)။ </w:t>
      </w:r>
      <w:r>
        <w:rPr>
          <w:color w:val="3F7F7F"/>
          <w:vertAlign w:val="superscript"/>
        </w:rPr>
        <w:t>14။</w:t>
      </w:r>
      <w:r>
        <w:rPr>
          <w:color w:val="3F7F7F"/>
        </w:rPr>
        <w:t xml:space="preserve"> </w:t>
      </w:r>
      <w:r>
        <w:rPr>
          <w:color w:val="231F20"/>
        </w:rPr>
        <w:t>ဤပရိုဂရမ်တွင် Lucy ၏ကိုယ်ပိုင်ပံ့ပိုးကူညီမှုသည် Yukatek နှင့် English ရှိ ဂဏန်းများ၏သဒ္ဒါကို ဂရုတစိုက်နှိုင်းယှဉ်ပြထားသည့် ကိန်းဂဏန်းနှိုင်းရကိုလေ့လာခြင်းဖြစ်ပြီး၊</w:t>
      </w:r>
      <w:r>
        <w:rPr>
          <w:color w:val="231F20"/>
          <w:spacing w:val="-4"/>
        </w:rPr>
        <w:t xml:space="preserve"> </w:t>
      </w:r>
      <w:r>
        <w:rPr>
          <w:color w:val="231F20"/>
        </w:rPr>
        <w:t>အကျိုးသက်ရောက်မှု</w:t>
      </w:r>
      <w:r>
        <w:rPr>
          <w:color w:val="231F20"/>
          <w:spacing w:val="-4"/>
        </w:rPr>
        <w:t xml:space="preserve"> </w:t>
      </w:r>
      <w:r>
        <w:rPr>
          <w:color w:val="231F20"/>
        </w:rPr>
        <w:t>on</w:t>
      </w:r>
      <w:r>
        <w:rPr>
          <w:color w:val="231F20"/>
          <w:spacing w:val="-4"/>
        </w:rPr>
        <w:t xml:space="preserve"> </w:t>
      </w:r>
      <w:r>
        <w:rPr>
          <w:color w:val="231F20"/>
        </w:rPr>
        <w:t>ဘာသာစကားမရှိသော</w:t>
      </w:r>
      <w:r>
        <w:rPr>
          <w:color w:val="231F20"/>
          <w:spacing w:val="-4"/>
        </w:rPr>
        <w:t xml:space="preserve"> </w:t>
      </w:r>
      <w:r>
        <w:rPr>
          <w:color w:val="231F20"/>
        </w:rPr>
        <w:t>တွေး</w:t>
      </w:r>
      <w:r>
        <w:rPr>
          <w:color w:val="231F20"/>
          <w:spacing w:val="-4"/>
        </w:rPr>
        <w:t xml:space="preserve"> </w:t>
      </w:r>
      <w:r>
        <w:rPr>
          <w:color w:val="231F20"/>
        </w:rPr>
        <w:t>(လူစီ</w:t>
      </w:r>
      <w:r>
        <w:rPr>
          <w:color w:val="231F20"/>
          <w:spacing w:val="-4"/>
        </w:rPr>
        <w:t xml:space="preserve"> </w:t>
      </w:r>
      <w:r>
        <w:rPr>
          <w:color w:val="3F7F7F"/>
        </w:rPr>
        <w:t xml:space="preserve">၁၉၉၂က </w:t>
      </w:r>
      <w:r>
        <w:rPr>
          <w:color w:val="231F20"/>
        </w:rPr>
        <w:t>)။</w:t>
      </w:r>
      <w:r>
        <w:rPr>
          <w:color w:val="231F20"/>
          <w:spacing w:val="-4"/>
        </w:rPr>
        <w:t xml:space="preserve"> </w:t>
      </w:r>
      <w:r>
        <w:rPr>
          <w:color w:val="231F20"/>
        </w:rPr>
        <w:t>ယူကိတ်</w:t>
      </w:r>
      <w:r>
        <w:rPr>
          <w:color w:val="231F20"/>
          <w:spacing w:val="-4"/>
        </w:rPr>
        <w:t xml:space="preserve"> </w:t>
      </w:r>
      <w:r>
        <w:rPr>
          <w:color w:val="231F20"/>
        </w:rPr>
        <w:t>နှင့်</w:t>
      </w:r>
      <w:r>
        <w:rPr>
          <w:color w:val="231F20"/>
          <w:spacing w:val="-4"/>
        </w:rPr>
        <w:t xml:space="preserve"> </w:t>
      </w:r>
      <w:r>
        <w:rPr>
          <w:color w:val="231F20"/>
        </w:rPr>
        <w:t>အင်္ဂလိပ်စာ</w:t>
      </w:r>
      <w:r>
        <w:rPr>
          <w:color w:val="231F20"/>
          <w:spacing w:val="-4"/>
        </w:rPr>
        <w:t xml:space="preserve"> </w:t>
      </w:r>
      <w:r>
        <w:rPr>
          <w:color w:val="231F20"/>
        </w:rPr>
        <w:t>နာမ်နှင့် ဂဏန်းများ၏ သဒ္ဒါအမှတ်အသား ကွဲပြားသည်။ Yukatek သည် ဗဟု ခွဲရန် မလိုအပ်ပါ</w:t>
      </w:r>
      <w:r>
        <w:rPr>
          <w:color w:val="231F20"/>
        </w:rPr>
        <w:t>။</w:t>
      </w:r>
      <w:r>
        <w:rPr>
          <w:color w:val="231F20"/>
          <w:spacing w:val="-13"/>
        </w:rPr>
        <w:t xml:space="preserve"> </w:t>
      </w:r>
      <w:r>
        <w:rPr>
          <w:color w:val="231F20"/>
        </w:rPr>
        <w:t>၏</w:t>
      </w:r>
      <w:r>
        <w:rPr>
          <w:color w:val="231F20"/>
          <w:spacing w:val="-12"/>
        </w:rPr>
        <w:t xml:space="preserve"> </w:t>
      </w:r>
      <w:r>
        <w:rPr>
          <w:color w:val="231F20"/>
        </w:rPr>
        <w:t>နာမ်</w:t>
      </w:r>
      <w:r>
        <w:rPr>
          <w:color w:val="231F20"/>
          <w:spacing w:val="-13"/>
        </w:rPr>
        <w:t xml:space="preserve"> </w:t>
      </w:r>
      <w:r>
        <w:rPr>
          <w:color w:val="231F20"/>
        </w:rPr>
        <w:t>စကားစုများ၊</w:t>
      </w:r>
      <w:r>
        <w:rPr>
          <w:color w:val="231F20"/>
          <w:spacing w:val="-12"/>
        </w:rPr>
        <w:t xml:space="preserve"> </w:t>
      </w:r>
      <w:r>
        <w:rPr>
          <w:color w:val="231F20"/>
        </w:rPr>
        <w:t>ဒါပေမယ့်</w:t>
      </w:r>
      <w:r>
        <w:rPr>
          <w:color w:val="231F20"/>
          <w:spacing w:val="-13"/>
        </w:rPr>
        <w:t xml:space="preserve"> </w:t>
      </w:r>
      <w:r>
        <w:rPr>
          <w:color w:val="231F20"/>
        </w:rPr>
        <w:t>လုပ်တာ</w:t>
      </w:r>
      <w:r>
        <w:rPr>
          <w:color w:val="231F20"/>
          <w:spacing w:val="-12"/>
        </w:rPr>
        <w:t xml:space="preserve"> </w:t>
      </w:r>
      <w:r>
        <w:rPr>
          <w:color w:val="231F20"/>
        </w:rPr>
        <w:t>လိုအပ်သည်</w:t>
      </w:r>
      <w:r>
        <w:rPr>
          <w:color w:val="231F20"/>
          <w:spacing w:val="-13"/>
        </w:rPr>
        <w:t xml:space="preserve"> </w:t>
      </w:r>
      <w:r>
        <w:rPr>
          <w:color w:val="231F20"/>
        </w:rPr>
        <w:t>စည်းလုံးခြင်း</w:t>
      </w:r>
      <w:r>
        <w:rPr>
          <w:color w:val="231F20"/>
          <w:spacing w:val="-12"/>
        </w:rPr>
        <w:t xml:space="preserve"> </w:t>
      </w:r>
      <w:r>
        <w:rPr>
          <w:color w:val="231F20"/>
        </w:rPr>
        <w:t>အားဖြင့်</w:t>
      </w:r>
      <w:r>
        <w:rPr>
          <w:color w:val="231F20"/>
          <w:spacing w:val="-13"/>
        </w:rPr>
        <w:t xml:space="preserve"> </w:t>
      </w:r>
      <w:r>
        <w:rPr>
          <w:color w:val="231F20"/>
        </w:rPr>
        <w:t>ဆိုလိုသည်။</w:t>
      </w:r>
      <w:r>
        <w:rPr>
          <w:color w:val="231F20"/>
          <w:spacing w:val="-12"/>
        </w:rPr>
        <w:t xml:space="preserve"> </w:t>
      </w:r>
      <w:r>
        <w:rPr>
          <w:color w:val="231F20"/>
        </w:rPr>
        <w:t>၏</w:t>
      </w:r>
      <w:r>
        <w:rPr>
          <w:color w:val="231F20"/>
          <w:spacing w:val="-13"/>
        </w:rPr>
        <w:t xml:space="preserve"> </w:t>
      </w:r>
      <w:r>
        <w:rPr>
          <w:color w:val="231F20"/>
        </w:rPr>
        <w:t>ဂဏန်းအမျိုးအစားများ</w:t>
      </w:r>
      <w:r>
        <w:rPr>
          <w:color w:val="231F20"/>
          <w:spacing w:val="-13"/>
        </w:rPr>
        <w:t xml:space="preserve"> </w:t>
      </w:r>
      <w:r>
        <w:rPr>
          <w:color w:val="231F20"/>
        </w:rPr>
        <w:t>ဘယ်တော့လဲ</w:t>
      </w:r>
      <w:r>
        <w:rPr>
          <w:color w:val="231F20"/>
          <w:spacing w:val="-12"/>
        </w:rPr>
        <w:t xml:space="preserve"> </w:t>
      </w:r>
      <w:r>
        <w:rPr>
          <w:color w:val="231F20"/>
        </w:rPr>
        <w:t>သူတို့</w:t>
      </w:r>
      <w:r>
        <w:rPr>
          <w:color w:val="231F20"/>
          <w:spacing w:val="-13"/>
        </w:rPr>
        <w:t xml:space="preserve"> </w:t>
      </w:r>
      <w:r>
        <w:rPr>
          <w:color w:val="231F20"/>
        </w:rPr>
        <w:t>ဖြစ်ကြပါသည်။</w:t>
      </w:r>
      <w:r>
        <w:rPr>
          <w:color w:val="231F20"/>
          <w:spacing w:val="-12"/>
        </w:rPr>
        <w:t xml:space="preserve"> </w:t>
      </w:r>
      <w:r>
        <w:rPr>
          <w:color w:val="231F20"/>
        </w:rPr>
        <w:t>ရေတွက်သည်။</w:t>
      </w:r>
      <w:r>
        <w:rPr>
          <w:color w:val="231F20"/>
          <w:spacing w:val="-13"/>
        </w:rPr>
        <w:t xml:space="preserve"> </w:t>
      </w:r>
      <w:r>
        <w:rPr>
          <w:color w:val="231F20"/>
        </w:rPr>
        <w:t>(အဖြစ်</w:t>
      </w:r>
      <w:r>
        <w:rPr>
          <w:color w:val="231F20"/>
          <w:spacing w:val="-12"/>
        </w:rPr>
        <w:t xml:space="preserve"> </w:t>
      </w:r>
      <w:r>
        <w:rPr>
          <w:color w:val="231F20"/>
        </w:rPr>
        <w:t>၌</w:t>
      </w:r>
      <w:r>
        <w:rPr>
          <w:color w:val="231F20"/>
          <w:spacing w:val="-13"/>
        </w:rPr>
        <w:t xml:space="preserve"> </w:t>
      </w:r>
      <w:r>
        <w:rPr>
          <w:color w:val="231F20"/>
        </w:rPr>
        <w:t>"နှစ်ခု</w:t>
      </w:r>
      <w:r>
        <w:rPr>
          <w:color w:val="231F20"/>
          <w:spacing w:val="-12"/>
        </w:rPr>
        <w:t xml:space="preserve"> </w:t>
      </w:r>
      <w:r>
        <w:rPr>
          <w:color w:val="231F20"/>
        </w:rPr>
        <w:t>ပါးလွှာသော အရာ</w:t>
      </w:r>
      <w:r>
        <w:rPr>
          <w:color w:val="231F20"/>
          <w:spacing w:val="-13"/>
        </w:rPr>
        <w:t xml:space="preserve"> </w:t>
      </w:r>
      <w:r>
        <w:rPr>
          <w:color w:val="231F20"/>
        </w:rPr>
        <w:t>ငှက်ပျောသီး,"</w:t>
      </w:r>
      <w:r>
        <w:rPr>
          <w:color w:val="231F20"/>
          <w:spacing w:val="-12"/>
        </w:rPr>
        <w:t xml:space="preserve"> </w:t>
      </w:r>
      <w:r>
        <w:rPr>
          <w:color w:val="231F20"/>
        </w:rPr>
        <w:t>ငှက်ပျောရွက်နှစ်ရွက်ဟု အဓိပ္ပာယ်ရသည်။) ဆန့်ကျင်ဘက်အားဖြင့် အင်္ဂလိပ်စကားပြောသူများသည် နာမ်များအတွက် အများကိန်းကို အမှတ်အသားပြုရပါမည်။</w:t>
      </w:r>
      <w:r>
        <w:rPr>
          <w:color w:val="231F20"/>
          <w:spacing w:val="-8"/>
        </w:rPr>
        <w:t xml:space="preserve"> </w:t>
      </w:r>
      <w:r>
        <w:rPr>
          <w:color w:val="231F20"/>
        </w:rPr>
        <w:t>အဲဒါ</w:t>
      </w:r>
      <w:r>
        <w:rPr>
          <w:color w:val="231F20"/>
          <w:spacing w:val="-8"/>
        </w:rPr>
        <w:t xml:space="preserve"> </w:t>
      </w:r>
      <w:r>
        <w:rPr>
          <w:color w:val="231F20"/>
        </w:rPr>
        <w:t>ကိုးကား</w:t>
      </w:r>
      <w:r>
        <w:rPr>
          <w:color w:val="231F20"/>
          <w:spacing w:val="-8"/>
        </w:rPr>
        <w:t xml:space="preserve"> </w:t>
      </w:r>
      <w:r>
        <w:rPr>
          <w:color w:val="231F20"/>
        </w:rPr>
        <w:t>ရန်</w:t>
      </w:r>
      <w:r>
        <w:rPr>
          <w:color w:val="231F20"/>
          <w:spacing w:val="-8"/>
        </w:rPr>
        <w:t xml:space="preserve"> </w:t>
      </w:r>
      <w:r>
        <w:rPr>
          <w:color w:val="231F20"/>
        </w:rPr>
        <w:t>ကာတွန်း</w:t>
      </w:r>
      <w:r>
        <w:rPr>
          <w:color w:val="231F20"/>
          <w:spacing w:val="-8"/>
        </w:rPr>
        <w:t xml:space="preserve"> </w:t>
      </w:r>
      <w:r>
        <w:rPr>
          <w:color w:val="231F20"/>
        </w:rPr>
        <w:t>တခုနဲ့တခု</w:t>
      </w:r>
      <w:r>
        <w:rPr>
          <w:color w:val="231F20"/>
          <w:spacing w:val="-8"/>
        </w:rPr>
        <w:t xml:space="preserve"> </w:t>
      </w:r>
      <w:r>
        <w:rPr>
          <w:color w:val="231F20"/>
        </w:rPr>
        <w:t>နှင့်</w:t>
      </w:r>
      <w:r>
        <w:rPr>
          <w:color w:val="231F20"/>
          <w:spacing w:val="-8"/>
        </w:rPr>
        <w:t xml:space="preserve"> </w:t>
      </w:r>
      <w:r>
        <w:rPr>
          <w:color w:val="231F20"/>
        </w:rPr>
        <w:t>ရုပ်ပိုင်းဆိုင်ရာ</w:t>
      </w:r>
      <w:r>
        <w:rPr>
          <w:color w:val="231F20"/>
          <w:spacing w:val="-8"/>
        </w:rPr>
        <w:t xml:space="preserve"> </w:t>
      </w:r>
      <w:r>
        <w:rPr>
          <w:color w:val="231F20"/>
        </w:rPr>
        <w:t>အရာဝတ္ထုများ</w:t>
      </w:r>
      <w:r>
        <w:rPr>
          <w:color w:val="231F20"/>
          <w:spacing w:val="-8"/>
        </w:rPr>
        <w:t xml:space="preserve"> </w:t>
      </w:r>
      <w:r>
        <w:rPr>
          <w:color w:val="231F20"/>
        </w:rPr>
        <w:t>(ယောက်ျားလေးတွေ၊</w:t>
      </w:r>
      <w:r>
        <w:rPr>
          <w:color w:val="231F20"/>
          <w:spacing w:val="-8"/>
        </w:rPr>
        <w:t xml:space="preserve"> </w:t>
      </w:r>
      <w:r>
        <w:rPr>
          <w:color w:val="231F20"/>
        </w:rPr>
        <w:t>ကျောက်တုံးများ၊</w:t>
      </w:r>
      <w:r>
        <w:rPr>
          <w:color w:val="231F20"/>
          <w:spacing w:val="-8"/>
        </w:rPr>
        <w:t xml:space="preserve"> </w:t>
      </w:r>
      <w:r>
        <w:rPr>
          <w:color w:val="231F20"/>
        </w:rPr>
        <w:t>စသည်ဖြင့်)</w:t>
      </w:r>
      <w:r>
        <w:rPr>
          <w:color w:val="231F20"/>
          <w:spacing w:val="-8"/>
        </w:rPr>
        <w:t xml:space="preserve"> </w:t>
      </w:r>
      <w:r>
        <w:rPr>
          <w:color w:val="231F20"/>
        </w:rPr>
        <w:t>ဒါပေမယ့် အမျိုးအစားခွဲနည်းနဲ့တူတဲ့ စကားလုံး (သကြားတစ်တုံး၊ ဖုန်တစ်တုံး၊ စသည်ဖြင့်) ပမာဏကို တိုင်းတာရမဲ့ အသျောဓာတ် (သကြား၊ အညစ်အကြေး၊ စသည်) အတွက် မဟုတ်ပါ။ Lucy က Yukatek နှင့် English ကြားတွင် အခြေခံအသုံးအနှုန်း ကွာခြားချက်ရှိကြောင်း စောဒကတက်သည်။</w:t>
      </w:r>
      <w:r>
        <w:rPr>
          <w:color w:val="231F20"/>
          <w:spacing w:val="-13"/>
        </w:rPr>
        <w:t xml:space="preserve"> </w:t>
      </w:r>
      <w:r>
        <w:rPr>
          <w:color w:val="231F20"/>
        </w:rPr>
        <w:t>နာမ်များ</w:t>
      </w:r>
      <w:r>
        <w:rPr>
          <w:color w:val="231F20"/>
          <w:spacing w:val="-12"/>
        </w:rPr>
        <w:t xml:space="preserve"> </w:t>
      </w:r>
      <w:r>
        <w:rPr>
          <w:color w:val="231F20"/>
        </w:rPr>
        <w:t>ယူကိတ်</w:t>
      </w:r>
      <w:r>
        <w:rPr>
          <w:color w:val="231F20"/>
          <w:spacing w:val="-13"/>
        </w:rPr>
        <w:t xml:space="preserve"> </w:t>
      </w:r>
      <w:r>
        <w:rPr>
          <w:color w:val="231F20"/>
        </w:rPr>
        <w:t>ဘုံ</w:t>
      </w:r>
      <w:r>
        <w:rPr>
          <w:color w:val="231F20"/>
          <w:spacing w:val="-12"/>
        </w:rPr>
        <w:t xml:space="preserve"> </w:t>
      </w:r>
      <w:r>
        <w:rPr>
          <w:color w:val="231F20"/>
        </w:rPr>
        <w:t>နာမ်များ</w:t>
      </w:r>
      <w:r>
        <w:rPr>
          <w:color w:val="231F20"/>
          <w:spacing w:val="-13"/>
        </w:rPr>
        <w:t xml:space="preserve"> </w:t>
      </w:r>
      <w:r>
        <w:rPr>
          <w:color w:val="231F20"/>
        </w:rPr>
        <w:t>ဖြစ်ကြပါသည်။</w:t>
      </w:r>
      <w:r>
        <w:rPr>
          <w:color w:val="231F20"/>
          <w:spacing w:val="-12"/>
        </w:rPr>
        <w:t xml:space="preserve"> </w:t>
      </w:r>
      <w:r>
        <w:rPr>
          <w:color w:val="231F20"/>
        </w:rPr>
        <w:t>ဝေါဟာရအားဖြင့်</w:t>
      </w:r>
      <w:r>
        <w:rPr>
          <w:color w:val="231F20"/>
          <w:spacing w:val="-13"/>
        </w:rPr>
        <w:t xml:space="preserve"> </w:t>
      </w:r>
      <w:r>
        <w:rPr>
          <w:color w:val="231F20"/>
        </w:rPr>
        <w:t>သတ်မှတ်မထားသော</w:t>
      </w:r>
      <w:r>
        <w:rPr>
          <w:color w:val="231F20"/>
          <w:spacing w:val="-12"/>
        </w:rPr>
        <w:t xml:space="preserve"> </w:t>
      </w:r>
      <w:r>
        <w:rPr>
          <w:color w:val="231F20"/>
        </w:rPr>
        <w:t>အတွက်</w:t>
      </w:r>
      <w:r>
        <w:rPr>
          <w:color w:val="231F20"/>
          <w:spacing w:val="-13"/>
        </w:rPr>
        <w:t xml:space="preserve"> </w:t>
      </w:r>
      <w:r>
        <w:rPr>
          <w:color w:val="231F20"/>
        </w:rPr>
        <w:t>quan- tificational</w:t>
      </w:r>
      <w:r>
        <w:rPr>
          <w:color w:val="231F20"/>
          <w:spacing w:val="-13"/>
        </w:rPr>
        <w:t xml:space="preserve"> </w:t>
      </w:r>
      <w:r>
        <w:rPr>
          <w:color w:val="231F20"/>
        </w:rPr>
        <w:t>ယူနစ်၊</w:t>
      </w:r>
      <w:r>
        <w:rPr>
          <w:color w:val="231F20"/>
          <w:spacing w:val="-12"/>
        </w:rPr>
        <w:t xml:space="preserve"> </w:t>
      </w:r>
      <w:r>
        <w:rPr>
          <w:color w:val="231F20"/>
        </w:rPr>
        <w:t>အဖြစ်</w:t>
      </w:r>
      <w:r>
        <w:rPr>
          <w:color w:val="231F20"/>
          <w:spacing w:val="-13"/>
        </w:rPr>
        <w:t xml:space="preserve"> </w:t>
      </w:r>
      <w:r>
        <w:rPr>
          <w:color w:val="231F20"/>
        </w:rPr>
        <w:t>အကယ်၍</w:t>
      </w:r>
      <w:r>
        <w:rPr>
          <w:color w:val="231F20"/>
          <w:spacing w:val="-12"/>
        </w:rPr>
        <w:t xml:space="preserve"> </w:t>
      </w:r>
      <w:r>
        <w:rPr>
          <w:color w:val="231F20"/>
        </w:rPr>
        <w:t>သူတို့</w:t>
      </w:r>
      <w:r>
        <w:rPr>
          <w:color w:val="231F20"/>
          <w:spacing w:val="-13"/>
        </w:rPr>
        <w:t xml:space="preserve"> </w:t>
      </w:r>
      <w:r>
        <w:rPr>
          <w:color w:val="231F20"/>
        </w:rPr>
        <w:t>အားလုံး</w:t>
      </w:r>
      <w:r>
        <w:rPr>
          <w:color w:val="231F20"/>
          <w:spacing w:val="-12"/>
        </w:rPr>
        <w:t xml:space="preserve"> </w:t>
      </w:r>
      <w:r>
        <w:rPr>
          <w:color w:val="231F20"/>
        </w:rPr>
        <w:t>ရည်ညွှန်းသည်။</w:t>
      </w:r>
      <w:r>
        <w:rPr>
          <w:color w:val="231F20"/>
          <w:spacing w:val="-13"/>
        </w:rPr>
        <w:t xml:space="preserve"> </w:t>
      </w:r>
      <w:r>
        <w:rPr>
          <w:color w:val="231F20"/>
        </w:rPr>
        <w:t>ရန်</w:t>
      </w:r>
      <w:r>
        <w:rPr>
          <w:color w:val="231F20"/>
          <w:spacing w:val="-12"/>
        </w:rPr>
        <w:t xml:space="preserve"> </w:t>
      </w:r>
      <w:r>
        <w:rPr>
          <w:color w:val="231F20"/>
        </w:rPr>
        <w:t>ဝတ္ထုများ</w:t>
      </w:r>
      <w:r>
        <w:rPr>
          <w:color w:val="231F20"/>
          <w:spacing w:val="-13"/>
        </w:rPr>
        <w:t xml:space="preserve"> </w:t>
      </w:r>
      <w:r>
        <w:rPr>
          <w:color w:val="231F20"/>
        </w:rPr>
        <w:t>သူ</w:t>
      </w:r>
      <w:r>
        <w:rPr>
          <w:color w:val="231F20"/>
          <w:spacing w:val="-12"/>
        </w:rPr>
        <w:t xml:space="preserve"> </w:t>
      </w:r>
      <w:r>
        <w:rPr>
          <w:color w:val="231F20"/>
        </w:rPr>
        <w:t>ထို့ကြောင့်</w:t>
      </w:r>
      <w:r>
        <w:rPr>
          <w:color w:val="231F20"/>
          <w:spacing w:val="-13"/>
        </w:rPr>
        <w:t xml:space="preserve"> </w:t>
      </w:r>
      <w:r>
        <w:rPr>
          <w:color w:val="231F20"/>
        </w:rPr>
        <w:t>ခန့်မှန်းသည်။</w:t>
      </w:r>
      <w:r>
        <w:rPr>
          <w:color w:val="231F20"/>
          <w:spacing w:val="-12"/>
        </w:rPr>
        <w:t xml:space="preserve"> ဘာသာစကား </w:t>
      </w:r>
      <w:r>
        <w:rPr>
          <w:i/>
          <w:color w:val="231F20"/>
        </w:rPr>
        <w:t xml:space="preserve">မဟုတ်သော အလုပ်များ (ဥပမာ- အမျိုးအစားခွဲခြင်း၊ မှတ်ဉာဏ်အလုပ်များ) </w:t>
      </w:r>
      <w:r>
        <w:rPr>
          <w:color w:val="231F20"/>
        </w:rPr>
        <w:t>တွင် Yukatek စပီကာများသည် အရာဝတ္ထုများ၏ ပါဝင်ဖွဲ့စည်းမှုတွင် ပိုမိုတက်ရောက်နိုင်သည် (စကားတွင် ကိန်းဂဏန်းအမျိုးအစားခွဲသည့်အရာဖြင့် ပေါင်းစည်းရမည့် "အရာ" ကို အင်္ဂလိပ်စကားပြောဆိုသင့်သော်လည်း၊</w:t>
      </w:r>
      <w:r>
        <w:rPr>
          <w:color w:val="231F20"/>
          <w:spacing w:val="-13"/>
        </w:rPr>
        <w:t xml:space="preserve"> </w:t>
      </w:r>
      <w:r>
        <w:rPr>
          <w:color w:val="231F20"/>
        </w:rPr>
        <w:t>တက်ရောက်</w:t>
      </w:r>
      <w:r>
        <w:rPr>
          <w:color w:val="231F20"/>
          <w:spacing w:val="-12"/>
        </w:rPr>
        <w:t xml:space="preserve"> </w:t>
      </w:r>
      <w:r>
        <w:rPr>
          <w:color w:val="231F20"/>
        </w:rPr>
        <w:t>နောက်ထပ်</w:t>
      </w:r>
      <w:r>
        <w:rPr>
          <w:color w:val="231F20"/>
          <w:spacing w:val="-13"/>
        </w:rPr>
        <w:t xml:space="preserve"> </w:t>
      </w:r>
      <w:r>
        <w:rPr>
          <w:color w:val="231F20"/>
        </w:rPr>
        <w:t>ရန်</w:t>
      </w:r>
      <w:r>
        <w:rPr>
          <w:color w:val="231F20"/>
          <w:spacing w:val="-12"/>
        </w:rPr>
        <w:t xml:space="preserve"> </w:t>
      </w:r>
      <w:r>
        <w:rPr>
          <w:color w:val="231F20"/>
        </w:rPr>
        <w:t>သူတို့ရဲ့</w:t>
      </w:r>
      <w:r>
        <w:rPr>
          <w:color w:val="231F20"/>
          <w:spacing w:val="-13"/>
        </w:rPr>
        <w:t xml:space="preserve"> </w:t>
      </w:r>
      <w:r>
        <w:rPr>
          <w:color w:val="231F20"/>
        </w:rPr>
        <w:t>ပုံသဏ္ဍာန်</w:t>
      </w:r>
      <w:r>
        <w:rPr>
          <w:color w:val="231F20"/>
          <w:spacing w:val="-12"/>
        </w:rPr>
        <w:t xml:space="preserve"> </w:t>
      </w:r>
      <w:r>
        <w:rPr>
          <w:color w:val="231F20"/>
        </w:rPr>
        <w:t>(ကတည်းက</w:t>
      </w:r>
      <w:r>
        <w:rPr>
          <w:color w:val="231F20"/>
          <w:spacing w:val="-13"/>
        </w:rPr>
        <w:t xml:space="preserve"> </w:t>
      </w:r>
      <w:r>
        <w:rPr>
          <w:color w:val="231F20"/>
        </w:rPr>
        <w:t>ပုံသဏ္ဍာန်</w:t>
      </w:r>
      <w:r>
        <w:rPr>
          <w:color w:val="231F20"/>
          <w:spacing w:val="-12"/>
        </w:rPr>
        <w:t xml:space="preserve"> </w:t>
      </w:r>
      <w:r>
        <w:rPr>
          <w:color w:val="231F20"/>
        </w:rPr>
        <w:t>ထောက်ပံ့ပေးသည်။</w:t>
      </w:r>
      <w:r>
        <w:rPr>
          <w:color w:val="231F20"/>
          <w:spacing w:val="-13"/>
        </w:rPr>
        <w:t xml:space="preserve"> </w:t>
      </w:r>
      <w:r>
        <w:rPr>
          <w:color w:val="231F20"/>
        </w:rPr>
        <w:t>အဆိုပါ</w:t>
      </w:r>
      <w:r>
        <w:rPr>
          <w:color w:val="231F20"/>
          <w:spacing w:val="-12"/>
        </w:rPr>
        <w:t xml:space="preserve"> </w:t>
      </w:r>
      <w:r>
        <w:rPr>
          <w:color w:val="231F20"/>
        </w:rPr>
        <w:t>အဓိက</w:t>
      </w:r>
      <w:r>
        <w:rPr>
          <w:color w:val="231F20"/>
          <w:spacing w:val="-13"/>
        </w:rPr>
        <w:t xml:space="preserve"> </w:t>
      </w:r>
      <w:r>
        <w:rPr>
          <w:color w:val="231F20"/>
        </w:rPr>
        <w:t>အခြေခံ</w:t>
      </w:r>
      <w:r>
        <w:rPr>
          <w:color w:val="231F20"/>
          <w:spacing w:val="-12"/>
        </w:rPr>
        <w:t xml:space="preserve"> </w:t>
      </w:r>
      <w:r>
        <w:rPr>
          <w:color w:val="231F20"/>
        </w:rPr>
        <w:t>အတွက်</w:t>
      </w:r>
      <w:r>
        <w:rPr>
          <w:color w:val="231F20"/>
          <w:spacing w:val="-13"/>
        </w:rPr>
        <w:t xml:space="preserve"> </w:t>
      </w:r>
      <w:r>
        <w:rPr>
          <w:color w:val="231F20"/>
        </w:rPr>
        <w:t xml:space="preserve">အင်္ဂလိပ်လို Uni- tization ရေတွက်ခြင်း နာမ်)။ Hill and Mannheim ( </w:t>
      </w:r>
      <w:r>
        <w:rPr>
          <w:color w:val="3F7F7F"/>
        </w:rPr>
        <w:t xml:space="preserve">1992 </w:t>
      </w:r>
      <w:r>
        <w:rPr>
          <w:color w:val="231F20"/>
        </w:rPr>
        <w:t>:392) Lucy ၏ အလုပ်ကို အောက်ပါအတိုင်း အကျဉ်းချုံးဖော်ပြပါသည်။</w:t>
      </w:r>
    </w:p>
    <w:p w:rsidR="00FC077F" w:rsidRDefault="002176C3">
      <w:pPr>
        <w:spacing w:before="154" w:line="230" w:lineRule="auto"/>
        <w:ind w:left="64" w:right="66"/>
        <w:jc w:val="both"/>
        <w:rPr>
          <w:sz w:val="18"/>
        </w:rPr>
      </w:pPr>
      <w:r>
        <w:rPr>
          <w:color w:val="231F20"/>
          <w:sz w:val="18"/>
        </w:rPr>
        <w:t>ဘာသာစကားနှစ်မျိုးပြောသူများမှ မျဉ်းကြောင်းပုံများဖော်ပြချက်များကို ပိုင်းခြားစိတ်ဖြာပြီး Lucy က အတည်ပြုခဲ့သည်။</w:t>
      </w:r>
      <w:r>
        <w:rPr>
          <w:color w:val="231F20"/>
          <w:spacing w:val="33"/>
          <w:sz w:val="18"/>
        </w:rPr>
        <w:t xml:space="preserve"> </w:t>
      </w:r>
      <w:r>
        <w:rPr>
          <w:color w:val="231F20"/>
          <w:sz w:val="18"/>
        </w:rPr>
        <w:t>အဲဒါ</w:t>
      </w:r>
      <w:r>
        <w:rPr>
          <w:color w:val="231F20"/>
          <w:spacing w:val="33"/>
          <w:sz w:val="18"/>
        </w:rPr>
        <w:t xml:space="preserve"> </w:t>
      </w:r>
      <w:r>
        <w:rPr>
          <w:color w:val="231F20"/>
          <w:sz w:val="18"/>
        </w:rPr>
        <w:t>အဆိုပါ</w:t>
      </w:r>
      <w:r>
        <w:rPr>
          <w:color w:val="231F20"/>
          <w:spacing w:val="33"/>
          <w:sz w:val="18"/>
        </w:rPr>
        <w:t xml:space="preserve"> </w:t>
      </w:r>
      <w:r>
        <w:rPr>
          <w:color w:val="231F20"/>
          <w:sz w:val="18"/>
        </w:rPr>
        <w:t>သဒ္ဒါနည်း</w:t>
      </w:r>
      <w:r>
        <w:rPr>
          <w:color w:val="231F20"/>
          <w:spacing w:val="33"/>
          <w:sz w:val="18"/>
        </w:rPr>
        <w:t xml:space="preserve"> </w:t>
      </w:r>
      <w:r>
        <w:rPr>
          <w:color w:val="231F20"/>
          <w:sz w:val="18"/>
        </w:rPr>
        <w:t>ပုံစံများ</w:t>
      </w:r>
      <w:r>
        <w:rPr>
          <w:color w:val="231F20"/>
          <w:spacing w:val="33"/>
          <w:sz w:val="18"/>
        </w:rPr>
        <w:t xml:space="preserve"> </w:t>
      </w:r>
      <w:r>
        <w:rPr>
          <w:color w:val="231F20"/>
          <w:sz w:val="18"/>
        </w:rPr>
        <w:t>ဖြစ်ကြပါသည်။</w:t>
      </w:r>
      <w:r>
        <w:rPr>
          <w:color w:val="231F20"/>
          <w:spacing w:val="33"/>
          <w:sz w:val="18"/>
        </w:rPr>
        <w:t xml:space="preserve"> </w:t>
      </w:r>
      <w:r>
        <w:rPr>
          <w:color w:val="231F20"/>
          <w:sz w:val="18"/>
        </w:rPr>
        <w:t>၌</w:t>
      </w:r>
      <w:r>
        <w:rPr>
          <w:color w:val="231F20"/>
          <w:spacing w:val="33"/>
          <w:sz w:val="18"/>
        </w:rPr>
        <w:t xml:space="preserve"> </w:t>
      </w:r>
      <w:r>
        <w:rPr>
          <w:color w:val="231F20"/>
          <w:sz w:val="18"/>
        </w:rPr>
        <w:t>အဟီး</w:t>
      </w:r>
      <w:r>
        <w:rPr>
          <w:color w:val="231F20"/>
          <w:spacing w:val="33"/>
          <w:sz w:val="18"/>
        </w:rPr>
        <w:t xml:space="preserve"> </w:t>
      </w:r>
      <w:r>
        <w:rPr>
          <w:color w:val="231F20"/>
          <w:sz w:val="18"/>
        </w:rPr>
        <w:t>ထင်ဟပ်သည်။</w:t>
      </w:r>
      <w:r>
        <w:rPr>
          <w:color w:val="231F20"/>
          <w:spacing w:val="33"/>
          <w:sz w:val="18"/>
        </w:rPr>
        <w:t xml:space="preserve"> </w:t>
      </w:r>
      <w:r>
        <w:rPr>
          <w:color w:val="231F20"/>
          <w:sz w:val="18"/>
        </w:rPr>
        <w:t>၌</w:t>
      </w:r>
      <w:r>
        <w:rPr>
          <w:color w:val="231F20"/>
          <w:spacing w:val="33"/>
          <w:sz w:val="18"/>
        </w:rPr>
        <w:t xml:space="preserve"> </w:t>
      </w:r>
      <w:r>
        <w:rPr>
          <w:color w:val="231F20"/>
          <w:sz w:val="18"/>
        </w:rPr>
        <w:t>နည်းလမ်းများ</w:t>
      </w:r>
      <w:r>
        <w:rPr>
          <w:color w:val="231F20"/>
          <w:spacing w:val="33"/>
          <w:sz w:val="18"/>
        </w:rPr>
        <w:t xml:space="preserve"> </w:t>
      </w:r>
      <w:r>
        <w:rPr>
          <w:color w:val="231F20"/>
          <w:sz w:val="18"/>
        </w:rPr>
        <w:t>၏</w:t>
      </w:r>
      <w:r>
        <w:rPr>
          <w:color w:val="231F20"/>
          <w:spacing w:val="33"/>
          <w:sz w:val="18"/>
        </w:rPr>
        <w:t xml:space="preserve"> </w:t>
      </w:r>
      <w:r>
        <w:rPr>
          <w:color w:val="231F20"/>
          <w:sz w:val="18"/>
        </w:rPr>
        <w:t>ပြောရမယ်ဆိုရင်,</w:t>
      </w:r>
      <w:r>
        <w:rPr>
          <w:color w:val="231F20"/>
          <w:spacing w:val="33"/>
          <w:sz w:val="18"/>
        </w:rPr>
        <w:t xml:space="preserve"> </w:t>
      </w:r>
      <w:r>
        <w:rPr>
          <w:color w:val="231F20"/>
          <w:sz w:val="18"/>
        </w:rPr>
        <w:t>အနည်းဆုံး စမ်းသပ်မှုအခြေအနေတွင်။ ပြန်လည်သိမ်းဆည်းခြင်းနှင့် အမျိုးအစားခွဲခြင်းတို့ကို အသုံးပြုသည့် စမ်းသပ်မှုများတွင် အင်္ဂလိပ်စကားပြောသူများသည် အရာဝတ္ထုထက် အရေအတွက်အပေါ် အာရုံခံစားနိုင်ခြေပိုများကြောင်း၊ Yukatek၊</w:t>
      </w:r>
      <w:r>
        <w:rPr>
          <w:color w:val="231F20"/>
          <w:spacing w:val="-8"/>
          <w:sz w:val="18"/>
        </w:rPr>
        <w:t xml:space="preserve"> </w:t>
      </w:r>
      <w:r>
        <w:rPr>
          <w:color w:val="231F20"/>
          <w:sz w:val="18"/>
        </w:rPr>
        <w:t>စပီကာများ</w:t>
      </w:r>
      <w:r>
        <w:rPr>
          <w:color w:val="231F20"/>
          <w:spacing w:val="-8"/>
          <w:sz w:val="18"/>
        </w:rPr>
        <w:t xml:space="preserve"> </w:t>
      </w:r>
      <w:r>
        <w:rPr>
          <w:color w:val="231F20"/>
          <w:sz w:val="18"/>
        </w:rPr>
        <w:t>ခဲ့ကြသည်</w:t>
      </w:r>
      <w:r>
        <w:rPr>
          <w:color w:val="231F20"/>
          <w:spacing w:val="-8"/>
          <w:sz w:val="18"/>
        </w:rPr>
        <w:t xml:space="preserve"> </w:t>
      </w:r>
      <w:r>
        <w:rPr>
          <w:color w:val="231F20"/>
          <w:sz w:val="18"/>
        </w:rPr>
        <w:t>အဆိုပါ</w:t>
      </w:r>
      <w:r>
        <w:rPr>
          <w:color w:val="231F20"/>
          <w:spacing w:val="-8"/>
          <w:sz w:val="18"/>
        </w:rPr>
        <w:t xml:space="preserve"> </w:t>
      </w:r>
      <w:r>
        <w:rPr>
          <w:color w:val="231F20"/>
          <w:sz w:val="18"/>
        </w:rPr>
        <w:t>ဆန့်ကျင်ဘက်။</w:t>
      </w:r>
      <w:r>
        <w:rPr>
          <w:color w:val="231F20"/>
          <w:spacing w:val="-8"/>
          <w:sz w:val="18"/>
        </w:rPr>
        <w:t xml:space="preserve"> </w:t>
      </w:r>
      <w:r>
        <w:rPr>
          <w:color w:val="231F20"/>
          <w:sz w:val="18"/>
        </w:rPr>
        <w:t>လူစီ</w:t>
      </w:r>
      <w:r>
        <w:rPr>
          <w:color w:val="231F20"/>
          <w:spacing w:val="-8"/>
          <w:sz w:val="18"/>
        </w:rPr>
        <w:t xml:space="preserve"> </w:t>
      </w:r>
      <w:r>
        <w:rPr>
          <w:color w:val="231F20"/>
          <w:sz w:val="18"/>
        </w:rPr>
        <w:t>စောဒကတက်သည်။</w:t>
      </w:r>
      <w:r>
        <w:rPr>
          <w:color w:val="231F20"/>
          <w:spacing w:val="-8"/>
          <w:sz w:val="18"/>
        </w:rPr>
        <w:t xml:space="preserve"> </w:t>
      </w:r>
      <w:r>
        <w:rPr>
          <w:color w:val="231F20"/>
          <w:sz w:val="18"/>
        </w:rPr>
        <w:t>အဲဒါ</w:t>
      </w:r>
      <w:r>
        <w:rPr>
          <w:color w:val="231F20"/>
          <w:spacing w:val="-8"/>
          <w:sz w:val="18"/>
        </w:rPr>
        <w:t xml:space="preserve"> </w:t>
      </w:r>
      <w:r>
        <w:rPr>
          <w:color w:val="231F20"/>
          <w:sz w:val="18"/>
        </w:rPr>
        <w:t>ဒီ</w:t>
      </w:r>
      <w:r>
        <w:rPr>
          <w:color w:val="231F20"/>
          <w:spacing w:val="-8"/>
          <w:sz w:val="18"/>
        </w:rPr>
        <w:t xml:space="preserve"> </w:t>
      </w:r>
      <w:r>
        <w:rPr>
          <w:color w:val="231F20"/>
          <w:sz w:val="18"/>
        </w:rPr>
        <w:t>ရလဒ်</w:t>
      </w:r>
      <w:r>
        <w:rPr>
          <w:color w:val="231F20"/>
          <w:spacing w:val="-8"/>
          <w:sz w:val="18"/>
        </w:rPr>
        <w:t xml:space="preserve"> </w:t>
      </w:r>
      <w:r>
        <w:rPr>
          <w:color w:val="231F20"/>
          <w:sz w:val="18"/>
        </w:rPr>
        <w:t>ဖြစ်ခဲ့သည်။</w:t>
      </w:r>
      <w:r>
        <w:rPr>
          <w:color w:val="231F20"/>
          <w:spacing w:val="-8"/>
          <w:sz w:val="18"/>
        </w:rPr>
        <w:t xml:space="preserve"> </w:t>
      </w:r>
      <w:r>
        <w:rPr>
          <w:color w:val="231F20"/>
          <w:sz w:val="18"/>
        </w:rPr>
        <w:t>ဆက်စပ်</w:t>
      </w:r>
      <w:r>
        <w:rPr>
          <w:color w:val="231F20"/>
          <w:spacing w:val="-8"/>
          <w:sz w:val="18"/>
        </w:rPr>
        <w:t xml:space="preserve"> </w:t>
      </w:r>
      <w:r>
        <w:rPr>
          <w:color w:val="231F20"/>
          <w:sz w:val="18"/>
        </w:rPr>
        <w:t>ရန်</w:t>
      </w:r>
      <w:r>
        <w:rPr>
          <w:color w:val="231F20"/>
          <w:spacing w:val="-8"/>
          <w:sz w:val="18"/>
        </w:rPr>
        <w:t xml:space="preserve"> </w:t>
      </w:r>
      <w:r>
        <w:rPr>
          <w:color w:val="231F20"/>
          <w:sz w:val="18"/>
        </w:rPr>
        <w:t>ဘာသာစကားပုံစံရေးဆွဲခြင်း- အင်္ဂလိပ်စကားပြောသူများသည် စည်းလုံးမှုပုံစံကို ဗဟိုပြုသည်ဟု ယူဆကြပြီး နံပါတ်အပြောင်းအလဲများကို ရှာဖွေပါ။</w:t>
      </w:r>
      <w:r>
        <w:rPr>
          <w:color w:val="231F20"/>
          <w:spacing w:val="-1"/>
          <w:sz w:val="18"/>
        </w:rPr>
        <w:t xml:space="preserve"> </w:t>
      </w:r>
      <w:r>
        <w:rPr>
          <w:color w:val="231F20"/>
          <w:sz w:val="18"/>
        </w:rPr>
        <w:t>စိတ်ဝင်စားစရာ</w:t>
      </w:r>
      <w:r>
        <w:rPr>
          <w:color w:val="231F20"/>
          <w:spacing w:val="-1"/>
          <w:sz w:val="18"/>
        </w:rPr>
        <w:t xml:space="preserve"> </w:t>
      </w:r>
      <w:r>
        <w:rPr>
          <w:color w:val="231F20"/>
          <w:sz w:val="18"/>
        </w:rPr>
        <w:t>နှင့်</w:t>
      </w:r>
      <w:r>
        <w:rPr>
          <w:color w:val="231F20"/>
          <w:spacing w:val="-1"/>
          <w:sz w:val="18"/>
        </w:rPr>
        <w:t xml:space="preserve"> </w:t>
      </w:r>
      <w:r>
        <w:rPr>
          <w:color w:val="231F20"/>
          <w:sz w:val="18"/>
        </w:rPr>
        <w:t>သိသာသည်၊</w:t>
      </w:r>
      <w:r>
        <w:rPr>
          <w:color w:val="231F20"/>
          <w:spacing w:val="-1"/>
          <w:sz w:val="18"/>
        </w:rPr>
        <w:t xml:space="preserve"> </w:t>
      </w:r>
      <w:r>
        <w:rPr>
          <w:color w:val="231F20"/>
          <w:sz w:val="18"/>
        </w:rPr>
        <w:t>နေစဉ်</w:t>
      </w:r>
      <w:r>
        <w:rPr>
          <w:color w:val="231F20"/>
          <w:spacing w:val="-1"/>
          <w:sz w:val="18"/>
        </w:rPr>
        <w:t xml:space="preserve"> </w:t>
      </w:r>
      <w:r>
        <w:rPr>
          <w:color w:val="231F20"/>
          <w:sz w:val="18"/>
        </w:rPr>
        <w:t>ယူကိတ်</w:t>
      </w:r>
      <w:r>
        <w:rPr>
          <w:color w:val="231F20"/>
          <w:spacing w:val="-1"/>
          <w:sz w:val="18"/>
        </w:rPr>
        <w:t xml:space="preserve"> </w:t>
      </w:r>
      <w:r>
        <w:rPr>
          <w:color w:val="231F20"/>
          <w:sz w:val="18"/>
        </w:rPr>
        <w:t>စပီကာများ</w:t>
      </w:r>
      <w:r>
        <w:rPr>
          <w:color w:val="231F20"/>
          <w:spacing w:val="-1"/>
          <w:sz w:val="18"/>
        </w:rPr>
        <w:t xml:space="preserve"> </w:t>
      </w:r>
      <w:r>
        <w:rPr>
          <w:color w:val="231F20"/>
          <w:sz w:val="18"/>
        </w:rPr>
        <w:t>ယူဆပါ။</w:t>
      </w:r>
      <w:r>
        <w:rPr>
          <w:color w:val="231F20"/>
          <w:spacing w:val="-1"/>
          <w:sz w:val="18"/>
        </w:rPr>
        <w:t xml:space="preserve"> </w:t>
      </w:r>
      <w:r>
        <w:rPr>
          <w:color w:val="231F20"/>
          <w:sz w:val="18"/>
        </w:rPr>
        <w:t>ပစ္စည်းဥစ္စာ</w:t>
      </w:r>
      <w:r>
        <w:rPr>
          <w:color w:val="231F20"/>
          <w:spacing w:val="-1"/>
          <w:sz w:val="18"/>
        </w:rPr>
        <w:t xml:space="preserve"> </w:t>
      </w:r>
      <w:r>
        <w:rPr>
          <w:color w:val="231F20"/>
          <w:sz w:val="18"/>
        </w:rPr>
        <w:t>ထို့ကြောင့် အရေအတွက်နှင့် အနည်းငယ် လျစ်လျူရှုကြသည်။ ၎င်းသည် ၎င်းတို့၏ သဒ္ဒါသွင်ပြင်လက္ခဏာနှင့် ကိုက်ညီသည်။</w:t>
      </w:r>
      <w:r>
        <w:rPr>
          <w:color w:val="231F20"/>
          <w:spacing w:val="-3"/>
          <w:sz w:val="18"/>
        </w:rPr>
        <w:t xml:space="preserve"> </w:t>
      </w:r>
      <w:r>
        <w:rPr>
          <w:color w:val="231F20"/>
          <w:sz w:val="18"/>
        </w:rPr>
        <w:t>နည်းဗျူဟာ၊</w:t>
      </w:r>
      <w:r>
        <w:rPr>
          <w:color w:val="231F20"/>
          <w:spacing w:val="-3"/>
          <w:sz w:val="18"/>
        </w:rPr>
        <w:t xml:space="preserve"> </w:t>
      </w:r>
      <w:r>
        <w:rPr>
          <w:color w:val="231F20"/>
          <w:sz w:val="18"/>
        </w:rPr>
        <w:t>ဘယ်ဟာ</w:t>
      </w:r>
      <w:r>
        <w:rPr>
          <w:color w:val="231F20"/>
          <w:spacing w:val="-3"/>
          <w:sz w:val="18"/>
        </w:rPr>
        <w:t xml:space="preserve"> </w:t>
      </w:r>
      <w:r>
        <w:rPr>
          <w:color w:val="231F20"/>
          <w:sz w:val="18"/>
        </w:rPr>
        <w:t>သည်</w:t>
      </w:r>
      <w:r>
        <w:rPr>
          <w:color w:val="231F20"/>
          <w:spacing w:val="-3"/>
          <w:sz w:val="18"/>
        </w:rPr>
        <w:t xml:space="preserve"> </w:t>
      </w:r>
      <w:r>
        <w:rPr>
          <w:color w:val="231F20"/>
          <w:sz w:val="18"/>
        </w:rPr>
        <w:t>မဟုတ်ဘူး</w:t>
      </w:r>
      <w:r>
        <w:rPr>
          <w:color w:val="231F20"/>
          <w:spacing w:val="-3"/>
          <w:sz w:val="18"/>
        </w:rPr>
        <w:t xml:space="preserve"> </w:t>
      </w:r>
      <w:r>
        <w:rPr>
          <w:color w:val="231F20"/>
          <w:sz w:val="18"/>
        </w:rPr>
        <w:t>အများကိန်း</w:t>
      </w:r>
      <w:r>
        <w:rPr>
          <w:color w:val="231F20"/>
          <w:spacing w:val="-3"/>
          <w:sz w:val="18"/>
        </w:rPr>
        <w:t xml:space="preserve"> </w:t>
      </w:r>
      <w:r>
        <w:rPr>
          <w:color w:val="231F20"/>
          <w:sz w:val="18"/>
        </w:rPr>
        <w:t>၏</w:t>
      </w:r>
      <w:r>
        <w:rPr>
          <w:color w:val="231F20"/>
          <w:spacing w:val="-3"/>
          <w:sz w:val="18"/>
        </w:rPr>
        <w:t xml:space="preserve"> </w:t>
      </w:r>
      <w:r>
        <w:rPr>
          <w:color w:val="231F20"/>
          <w:sz w:val="18"/>
        </w:rPr>
        <w:t>ယူနစ်၊</w:t>
      </w:r>
      <w:r>
        <w:rPr>
          <w:color w:val="231F20"/>
          <w:spacing w:val="-3"/>
          <w:sz w:val="18"/>
        </w:rPr>
        <w:t xml:space="preserve"> </w:t>
      </w:r>
      <w:r>
        <w:rPr>
          <w:color w:val="231F20"/>
          <w:sz w:val="18"/>
        </w:rPr>
        <w:t>ဒါပေမယ့်</w:t>
      </w:r>
      <w:r>
        <w:rPr>
          <w:color w:val="231F20"/>
          <w:spacing w:val="-3"/>
          <w:sz w:val="18"/>
        </w:rPr>
        <w:t xml:space="preserve"> </w:t>
      </w:r>
      <w:r>
        <w:rPr>
          <w:color w:val="231F20"/>
          <w:sz w:val="18"/>
        </w:rPr>
        <w:t>စည်းလုံးခြင်း</w:t>
      </w:r>
      <w:r>
        <w:rPr>
          <w:color w:val="231F20"/>
          <w:spacing w:val="-3"/>
          <w:sz w:val="18"/>
        </w:rPr>
        <w:t xml:space="preserve"> </w:t>
      </w:r>
      <w:r>
        <w:rPr>
          <w:color w:val="231F20"/>
          <w:sz w:val="18"/>
        </w:rPr>
        <w:t>၏</w:t>
      </w:r>
      <w:r>
        <w:rPr>
          <w:color w:val="231F20"/>
          <w:spacing w:val="-3"/>
          <w:sz w:val="18"/>
        </w:rPr>
        <w:t xml:space="preserve"> </w:t>
      </w:r>
      <w:r>
        <w:rPr>
          <w:color w:val="231F20"/>
          <w:sz w:val="18"/>
        </w:rPr>
        <w:t>ဝတ္ထုများ</w:t>
      </w:r>
    </w:p>
    <w:p w:rsidR="00FC077F" w:rsidRDefault="002176C3">
      <w:pPr>
        <w:pStyle w:val="BodyText"/>
        <w:spacing w:before="151" w:line="249" w:lineRule="auto"/>
        <w:ind w:left="64" w:right="66"/>
      </w:pPr>
      <w:r>
        <w:rPr>
          <w:color w:val="231F20"/>
        </w:rPr>
        <w:t>မကြာသေးမီက</w:t>
      </w:r>
      <w:r>
        <w:rPr>
          <w:color w:val="231F20"/>
          <w:spacing w:val="-6"/>
        </w:rPr>
        <w:t xml:space="preserve"> </w:t>
      </w:r>
      <w:r>
        <w:rPr>
          <w:color w:val="231F20"/>
        </w:rPr>
        <w:t>လူစီ</w:t>
      </w:r>
      <w:r>
        <w:rPr>
          <w:color w:val="231F20"/>
          <w:spacing w:val="-6"/>
        </w:rPr>
        <w:t xml:space="preserve"> </w:t>
      </w:r>
      <w:r>
        <w:rPr>
          <w:color w:val="231F20"/>
        </w:rPr>
        <w:t>နှင့်</w:t>
      </w:r>
      <w:r>
        <w:rPr>
          <w:color w:val="231F20"/>
          <w:spacing w:val="-6"/>
        </w:rPr>
        <w:t xml:space="preserve"> </w:t>
      </w:r>
      <w:r>
        <w:rPr>
          <w:color w:val="231F20"/>
        </w:rPr>
        <w:t>Gaskins</w:t>
      </w:r>
      <w:r>
        <w:rPr>
          <w:color w:val="231F20"/>
          <w:spacing w:val="-6"/>
        </w:rPr>
        <w:t xml:space="preserve"> </w:t>
      </w:r>
      <w:r>
        <w:rPr>
          <w:color w:val="231F20"/>
        </w:rPr>
        <w:t xml:space="preserve">( </w:t>
      </w:r>
      <w:r>
        <w:rPr>
          <w:color w:val="3F7F7F"/>
        </w:rPr>
        <w:t xml:space="preserve">၂၀၀၁ </w:t>
      </w:r>
      <w:r>
        <w:rPr>
          <w:color w:val="231F20"/>
        </w:rPr>
        <w:t>၊</w:t>
      </w:r>
      <w:r>
        <w:rPr>
          <w:color w:val="231F20"/>
          <w:spacing w:val="-6"/>
        </w:rPr>
        <w:t xml:space="preserve"> </w:t>
      </w:r>
      <w:r>
        <w:rPr>
          <w:color w:val="3F7F7F"/>
        </w:rPr>
        <w:t xml:space="preserve">၂၀၀၃ </w:t>
      </w:r>
      <w:r>
        <w:rPr>
          <w:color w:val="231F20"/>
        </w:rPr>
        <w:t>)</w:t>
      </w:r>
      <w:r>
        <w:rPr>
          <w:color w:val="231F20"/>
          <w:spacing w:val="-6"/>
        </w:rPr>
        <w:t xml:space="preserve"> </w:t>
      </w:r>
      <w:r>
        <w:rPr>
          <w:color w:val="231F20"/>
        </w:rPr>
        <w:t>ရှိသည်</w:t>
      </w:r>
      <w:r>
        <w:rPr>
          <w:color w:val="231F20"/>
          <w:spacing w:val="-6"/>
        </w:rPr>
        <w:t xml:space="preserve"> </w:t>
      </w:r>
      <w:r>
        <w:rPr>
          <w:color w:val="231F20"/>
        </w:rPr>
        <w:t>တိုးချဲ့</w:t>
      </w:r>
      <w:r>
        <w:rPr>
          <w:color w:val="231F20"/>
          <w:spacing w:val="-6"/>
        </w:rPr>
        <w:t xml:space="preserve"> </w:t>
      </w:r>
      <w:r>
        <w:rPr>
          <w:color w:val="231F20"/>
        </w:rPr>
        <w:t>ဒီ</w:t>
      </w:r>
      <w:r>
        <w:rPr>
          <w:color w:val="231F20"/>
          <w:spacing w:val="-6"/>
        </w:rPr>
        <w:t xml:space="preserve"> </w:t>
      </w:r>
      <w:r>
        <w:rPr>
          <w:color w:val="231F20"/>
        </w:rPr>
        <w:t>အလုပ်</w:t>
      </w:r>
      <w:r>
        <w:rPr>
          <w:color w:val="231F20"/>
          <w:spacing w:val="-6"/>
        </w:rPr>
        <w:t xml:space="preserve"> </w:t>
      </w:r>
      <w:r>
        <w:rPr>
          <w:color w:val="231F20"/>
        </w:rPr>
        <w:t>ရန်</w:t>
      </w:r>
      <w:r>
        <w:rPr>
          <w:color w:val="231F20"/>
          <w:spacing w:val="-6"/>
        </w:rPr>
        <w:t xml:space="preserve"> </w:t>
      </w:r>
      <w:r>
        <w:rPr>
          <w:color w:val="231F20"/>
        </w:rPr>
        <w:t>တည်ထောင်ပါ။</w:t>
      </w:r>
      <w:r>
        <w:rPr>
          <w:color w:val="231F20"/>
          <w:spacing w:val="16"/>
        </w:rPr>
        <w:t xml:space="preserve"> </w:t>
      </w:r>
      <w:r>
        <w:rPr>
          <w:color w:val="231F20"/>
        </w:rPr>
        <w:t>အမှတ်</w:t>
      </w:r>
      <w:r>
        <w:rPr>
          <w:color w:val="231F20"/>
          <w:spacing w:val="17"/>
        </w:rPr>
        <w:t xml:space="preserve"> </w:t>
      </w:r>
      <w:r>
        <w:rPr>
          <w:color w:val="231F20"/>
        </w:rPr>
        <w:t>မှာ</w:t>
      </w:r>
      <w:r>
        <w:rPr>
          <w:color w:val="231F20"/>
          <w:spacing w:val="17"/>
        </w:rPr>
        <w:t xml:space="preserve"> </w:t>
      </w:r>
      <w:r>
        <w:rPr>
          <w:color w:val="231F20"/>
        </w:rPr>
        <w:t>ဘယ်ဟာ</w:t>
      </w:r>
      <w:r>
        <w:rPr>
          <w:color w:val="231F20"/>
          <w:spacing w:val="16"/>
        </w:rPr>
        <w:t xml:space="preserve"> </w:t>
      </w:r>
      <w:r>
        <w:rPr>
          <w:color w:val="231F20"/>
        </w:rPr>
        <w:t>ကလေးတွေ</w:t>
      </w:r>
      <w:r>
        <w:rPr>
          <w:color w:val="231F20"/>
          <w:spacing w:val="17"/>
        </w:rPr>
        <w:t xml:space="preserve"> </w:t>
      </w:r>
      <w:r>
        <w:rPr>
          <w:color w:val="231F20"/>
        </w:rPr>
        <w:t>ဆည်းပူး</w:t>
      </w:r>
      <w:r>
        <w:rPr>
          <w:color w:val="231F20"/>
          <w:spacing w:val="17"/>
        </w:rPr>
        <w:t xml:space="preserve"> </w:t>
      </w:r>
      <w:r>
        <w:rPr>
          <w:color w:val="231F20"/>
        </w:rPr>
        <w:t>ဒါတွေ</w:t>
      </w:r>
      <w:r>
        <w:rPr>
          <w:color w:val="231F20"/>
          <w:spacing w:val="16"/>
        </w:rPr>
        <w:t xml:space="preserve"> </w:t>
      </w:r>
      <w:r>
        <w:rPr>
          <w:color w:val="231F20"/>
        </w:rPr>
        <w:t>မတူဘူး။</w:t>
      </w:r>
      <w:r>
        <w:rPr>
          <w:color w:val="231F20"/>
          <w:spacing w:val="17"/>
        </w:rPr>
        <w:t xml:space="preserve"> </w:t>
      </w:r>
      <w:r>
        <w:rPr>
          <w:color w:val="231F20"/>
        </w:rPr>
        <w:t>စိတ်ပိုင်းဆိုင်ရာ</w:t>
      </w:r>
      <w:r>
        <w:rPr>
          <w:color w:val="231F20"/>
          <w:spacing w:val="17"/>
        </w:rPr>
        <w:t xml:space="preserve"> </w:t>
      </w:r>
      <w:r>
        <w:rPr>
          <w:color w:val="231F20"/>
        </w:rPr>
        <w:t>ဉာဉ်များ။</w:t>
      </w:r>
      <w:r>
        <w:rPr>
          <w:color w:val="231F20"/>
          <w:spacing w:val="16"/>
        </w:rPr>
        <w:t xml:space="preserve"> </w:t>
      </w:r>
      <w:r>
        <w:rPr>
          <w:color w:val="231F20"/>
        </w:rPr>
        <w:t>၌</w:t>
      </w:r>
      <w:r>
        <w:rPr>
          <w:color w:val="231F20"/>
          <w:spacing w:val="17"/>
        </w:rPr>
        <w:t xml:space="preserve"> </w:t>
      </w:r>
      <w:r>
        <w:rPr>
          <w:color w:val="231F20"/>
          <w:spacing w:val="-10"/>
        </w:rPr>
        <w:t>a</w:t>
      </w:r>
    </w:p>
    <w:p w:rsidR="00FC077F" w:rsidRDefault="00FC077F">
      <w:pPr>
        <w:pStyle w:val="BodyText"/>
        <w:spacing w:before="79"/>
        <w:jc w:val="left"/>
      </w:pPr>
    </w:p>
    <w:p w:rsidR="00FC077F" w:rsidRDefault="002176C3">
      <w:pPr>
        <w:spacing w:before="1"/>
        <w:ind w:left="86"/>
        <w:rPr>
          <w:sz w:val="16"/>
        </w:rPr>
      </w:pPr>
      <w:r>
        <w:rPr>
          <w:position w:val="6"/>
          <w:sz w:val="12"/>
        </w:rPr>
        <w:t>၁၄</w:t>
      </w:r>
      <w:r>
        <w:rPr>
          <w:spacing w:val="42"/>
          <w:position w:val="6"/>
          <w:sz w:val="12"/>
        </w:rPr>
        <w:t xml:space="preserve"> </w:t>
      </w:r>
      <w:r>
        <w:rPr>
          <w:sz w:val="16"/>
        </w:rPr>
        <w:t>ကြည့်ပါ။</w:t>
      </w:r>
      <w:r>
        <w:rPr>
          <w:spacing w:val="-5"/>
          <w:sz w:val="16"/>
        </w:rPr>
        <w:t xml:space="preserve"> </w:t>
      </w:r>
      <w:r>
        <w:rPr>
          <w:sz w:val="16"/>
        </w:rPr>
        <w:t>တောင်ကုန်း</w:t>
      </w:r>
      <w:r>
        <w:rPr>
          <w:spacing w:val="-5"/>
          <w:sz w:val="16"/>
        </w:rPr>
        <w:t xml:space="preserve"> </w:t>
      </w:r>
      <w:r>
        <w:rPr>
          <w:sz w:val="16"/>
        </w:rPr>
        <w:t>နှင့်</w:t>
      </w:r>
      <w:r>
        <w:rPr>
          <w:spacing w:val="-5"/>
          <w:sz w:val="16"/>
        </w:rPr>
        <w:t xml:space="preserve"> </w:t>
      </w:r>
      <w:r>
        <w:rPr>
          <w:sz w:val="16"/>
        </w:rPr>
        <w:t>မန်းဟိမ်း</w:t>
      </w:r>
      <w:r>
        <w:rPr>
          <w:spacing w:val="-5"/>
          <w:sz w:val="16"/>
        </w:rPr>
        <w:t xml:space="preserve"> </w:t>
      </w:r>
      <w:r>
        <w:rPr>
          <w:color w:val="3F7F7F"/>
          <w:sz w:val="16"/>
        </w:rPr>
        <w:t xml:space="preserve">၁၉၉၂ </w:t>
      </w:r>
      <w:r>
        <w:rPr>
          <w:sz w:val="16"/>
        </w:rPr>
        <w:t>;</w:t>
      </w:r>
      <w:r>
        <w:rPr>
          <w:spacing w:val="-5"/>
          <w:sz w:val="16"/>
        </w:rPr>
        <w:t xml:space="preserve"> </w:t>
      </w:r>
      <w:r>
        <w:rPr>
          <w:sz w:val="16"/>
        </w:rPr>
        <w:t>Koerner</w:t>
      </w:r>
      <w:r>
        <w:rPr>
          <w:spacing w:val="-5"/>
          <w:sz w:val="16"/>
        </w:rPr>
        <w:t xml:space="preserve"> </w:t>
      </w:r>
      <w:r>
        <w:rPr>
          <w:color w:val="3F7F7F"/>
          <w:sz w:val="16"/>
        </w:rPr>
        <w:t xml:space="preserve">၁၉၉၂ </w:t>
      </w:r>
      <w:r>
        <w:rPr>
          <w:sz w:val="16"/>
        </w:rPr>
        <w:t>;</w:t>
      </w:r>
      <w:r>
        <w:rPr>
          <w:spacing w:val="-5"/>
          <w:sz w:val="16"/>
        </w:rPr>
        <w:t xml:space="preserve"> </w:t>
      </w:r>
      <w:r>
        <w:rPr>
          <w:sz w:val="16"/>
        </w:rPr>
        <w:t>လူစီ</w:t>
      </w:r>
      <w:r>
        <w:rPr>
          <w:spacing w:val="-5"/>
          <w:sz w:val="16"/>
        </w:rPr>
        <w:t xml:space="preserve"> </w:t>
      </w:r>
      <w:r>
        <w:rPr>
          <w:color w:val="3F7F7F"/>
          <w:sz w:val="16"/>
        </w:rPr>
        <w:t xml:space="preserve">1992a </w:t>
      </w:r>
      <w:r>
        <w:rPr>
          <w:sz w:val="16"/>
        </w:rPr>
        <w:t>၊</w:t>
      </w:r>
      <w:r>
        <w:rPr>
          <w:spacing w:val="-5"/>
          <w:sz w:val="16"/>
        </w:rPr>
        <w:t xml:space="preserve"> </w:t>
      </w:r>
      <w:r>
        <w:rPr>
          <w:sz w:val="16"/>
        </w:rPr>
        <w:t>အတွက်</w:t>
      </w:r>
      <w:r>
        <w:rPr>
          <w:spacing w:val="-5"/>
          <w:sz w:val="16"/>
        </w:rPr>
        <w:t xml:space="preserve"> </w:t>
      </w:r>
      <w:r>
        <w:rPr>
          <w:sz w:val="16"/>
        </w:rPr>
        <w:t>စစ်တမ်းများ</w:t>
      </w:r>
      <w:r>
        <w:rPr>
          <w:spacing w:val="-5"/>
          <w:sz w:val="16"/>
        </w:rPr>
        <w:t xml:space="preserve"> </w:t>
      </w:r>
      <w:r>
        <w:rPr>
          <w:sz w:val="16"/>
        </w:rPr>
        <w:t>၏</w:t>
      </w:r>
      <w:r>
        <w:rPr>
          <w:spacing w:val="-5"/>
          <w:sz w:val="16"/>
        </w:rPr>
        <w:t xml:space="preserve"> </w:t>
      </w:r>
      <w:r>
        <w:rPr>
          <w:sz w:val="16"/>
        </w:rPr>
        <w:t>ဒီ</w:t>
      </w:r>
      <w:r>
        <w:rPr>
          <w:spacing w:val="-5"/>
          <w:sz w:val="16"/>
        </w:rPr>
        <w:t xml:space="preserve"> </w:t>
      </w:r>
      <w:r>
        <w:rPr>
          <w:spacing w:val="-2"/>
          <w:sz w:val="16"/>
        </w:rPr>
        <w:t>အလုပ်။</w:t>
      </w:r>
    </w:p>
    <w:p w:rsidR="00FC077F" w:rsidRDefault="00FC077F">
      <w:pPr>
        <w:rPr>
          <w:sz w:val="16"/>
        </w:rPr>
        <w:sectPr w:rsidR="00FC077F">
          <w:pgSz w:w="7490" w:h="11820"/>
          <w:pgMar w:top="280" w:right="566" w:bottom="280" w:left="566" w:header="720" w:footer="720" w:gutter="0"/>
          <w:cols w:space="720"/>
        </w:sectPr>
      </w:pPr>
    </w:p>
    <w:p w:rsidR="00FC077F" w:rsidRDefault="002176C3">
      <w:pPr>
        <w:tabs>
          <w:tab w:val="right" w:pos="6291"/>
        </w:tabs>
        <w:spacing w:before="81"/>
        <w:ind w:left="2240"/>
        <w:rPr>
          <w:sz w:val="20"/>
        </w:rPr>
      </w:pPr>
      <w:r>
        <w:rPr>
          <w:i/>
          <w:sz w:val="20"/>
        </w:rPr>
        <w:t>သိမြင်မှု</w:t>
      </w:r>
      <w:r>
        <w:rPr>
          <w:i/>
          <w:spacing w:val="-11"/>
          <w:sz w:val="20"/>
        </w:rPr>
        <w:t xml:space="preserve"> </w:t>
      </w:r>
      <w:r>
        <w:rPr>
          <w:i/>
          <w:spacing w:val="-2"/>
          <w:sz w:val="20"/>
        </w:rPr>
        <w:t xml:space="preserve">မနုဿဗေဒ </w:t>
      </w:r>
      <w:r>
        <w:rPr>
          <w:sz w:val="20"/>
        </w:rPr>
        <w:tab/>
      </w:r>
      <w:r>
        <w:rPr>
          <w:spacing w:val="-5"/>
          <w:sz w:val="20"/>
        </w:rPr>
        <w:t>၁၀၇</w:t>
      </w:r>
    </w:p>
    <w:p w:rsidR="00FC077F" w:rsidRDefault="002176C3">
      <w:pPr>
        <w:pStyle w:val="BodyText"/>
        <w:spacing w:before="7"/>
        <w:jc w:val="left"/>
        <w:rPr>
          <w:sz w:val="3"/>
        </w:rPr>
      </w:pPr>
      <w:r>
        <w:rPr>
          <w:noProof/>
          <w:sz w:val="3"/>
        </w:rPr>
        <mc:AlternateContent>
          <mc:Choice Requires="wps">
            <w:drawing>
              <wp:anchor distT="0" distB="0" distL="0" distR="0" simplePos="0" relativeHeight="487641088" behindDoc="1" locked="0" layoutInCell="1" allowOverlap="1">
                <wp:simplePos x="0" y="0"/>
                <wp:positionH relativeFrom="page">
                  <wp:posOffset>406526</wp:posOffset>
                </wp:positionH>
                <wp:positionV relativeFrom="paragraph">
                  <wp:posOffset>42201</wp:posOffset>
                </wp:positionV>
                <wp:extent cx="3947795" cy="6350"/>
                <wp:effectExtent l="0" t="0" r="0" b="0"/>
                <wp:wrapTopAndBottom/>
                <wp:docPr id="105" name="Graphic 10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76D19E0B" id="Graphic 105" o:spid="_x0000_s1026" style="position:absolute;margin-left:32pt;margin-top:3.3pt;width:310.85pt;height:.5pt;z-index:-15675392;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75" w:right="55"/>
      </w:pPr>
      <w:r>
        <w:rPr>
          <w:color w:val="231F20"/>
          <w:spacing w:val="-2"/>
        </w:rPr>
        <w:t>နှိုင်းယှဉ်</w:t>
      </w:r>
      <w:r>
        <w:rPr>
          <w:color w:val="231F20"/>
          <w:spacing w:val="-11"/>
        </w:rPr>
        <w:t xml:space="preserve"> </w:t>
      </w:r>
      <w:r>
        <w:rPr>
          <w:color w:val="231F20"/>
          <w:spacing w:val="-2"/>
        </w:rPr>
        <w:t>၏</w:t>
      </w:r>
      <w:r>
        <w:rPr>
          <w:color w:val="231F20"/>
          <w:spacing w:val="-10"/>
        </w:rPr>
        <w:t xml:space="preserve"> </w:t>
      </w:r>
      <w:r>
        <w:rPr>
          <w:color w:val="231F20"/>
          <w:spacing w:val="-2"/>
        </w:rPr>
        <w:t>အဆိုပါ</w:t>
      </w:r>
      <w:r>
        <w:rPr>
          <w:color w:val="231F20"/>
          <w:spacing w:val="-11"/>
        </w:rPr>
        <w:t xml:space="preserve"> </w:t>
      </w:r>
      <w:r>
        <w:rPr>
          <w:color w:val="231F20"/>
          <w:spacing w:val="-2"/>
        </w:rPr>
        <w:t>အမျိုးအစားခွဲခြင်း။</w:t>
      </w:r>
      <w:r>
        <w:rPr>
          <w:color w:val="231F20"/>
          <w:spacing w:val="-10"/>
        </w:rPr>
        <w:t xml:space="preserve"> </w:t>
      </w:r>
      <w:r>
        <w:rPr>
          <w:color w:val="231F20"/>
          <w:spacing w:val="-2"/>
        </w:rPr>
        <w:t>နည်းဗျူဟာများ</w:t>
      </w:r>
      <w:r>
        <w:rPr>
          <w:color w:val="231F20"/>
          <w:spacing w:val="-11"/>
        </w:rPr>
        <w:t xml:space="preserve"> </w:t>
      </w:r>
      <w:r>
        <w:rPr>
          <w:color w:val="231F20"/>
          <w:spacing w:val="-2"/>
        </w:rPr>
        <w:t>အဲဒါ</w:t>
      </w:r>
      <w:r>
        <w:rPr>
          <w:color w:val="231F20"/>
          <w:spacing w:val="-10"/>
        </w:rPr>
        <w:t xml:space="preserve"> </w:t>
      </w:r>
      <w:r>
        <w:rPr>
          <w:color w:val="231F20"/>
          <w:spacing w:val="-2"/>
        </w:rPr>
        <w:t>အင်္ဂလိပ်စာ</w:t>
      </w:r>
      <w:r>
        <w:rPr>
          <w:color w:val="231F20"/>
          <w:spacing w:val="-11"/>
        </w:rPr>
        <w:t xml:space="preserve"> </w:t>
      </w:r>
      <w:r>
        <w:rPr>
          <w:color w:val="231F20"/>
          <w:spacing w:val="-2"/>
        </w:rPr>
        <w:t>နှင့်</w:t>
      </w:r>
      <w:r>
        <w:rPr>
          <w:color w:val="231F20"/>
          <w:spacing w:val="-10"/>
        </w:rPr>
        <w:t xml:space="preserve"> </w:t>
      </w:r>
      <w:r>
        <w:rPr>
          <w:color w:val="231F20"/>
          <w:spacing w:val="-2"/>
        </w:rPr>
        <w:t>ယူကိတ်</w:t>
      </w:r>
      <w:r>
        <w:rPr>
          <w:color w:val="231F20"/>
          <w:spacing w:val="-11"/>
        </w:rPr>
        <w:t xml:space="preserve"> </w:t>
      </w:r>
      <w:r>
        <w:rPr>
          <w:color w:val="231F20"/>
          <w:spacing w:val="-2"/>
        </w:rPr>
        <w:t>ကလေးတွေ</w:t>
      </w:r>
      <w:r>
        <w:rPr>
          <w:color w:val="231F20"/>
          <w:spacing w:val="-10"/>
        </w:rPr>
        <w:t xml:space="preserve"> </w:t>
      </w:r>
      <w:r>
        <w:rPr>
          <w:color w:val="231F20"/>
          <w:spacing w:val="-2"/>
        </w:rPr>
        <w:t>အသုံးပြု</w:t>
      </w:r>
      <w:r>
        <w:rPr>
          <w:color w:val="231F20"/>
          <w:spacing w:val="-11"/>
        </w:rPr>
        <w:t xml:space="preserve"> </w:t>
      </w:r>
      <w:r>
        <w:rPr>
          <w:color w:val="231F20"/>
        </w:rPr>
        <w:t xml:space="preserve">ရင်ဆိုင်ရ </w:t>
      </w:r>
      <w:r>
        <w:rPr>
          <w:color w:val="231F20"/>
          <w:spacing w:val="-2"/>
        </w:rPr>
        <w:t>သောအခါ</w:t>
      </w:r>
      <w:r>
        <w:rPr>
          <w:color w:val="231F20"/>
          <w:spacing w:val="-10"/>
        </w:rPr>
        <w:t xml:space="preserve"> </w:t>
      </w:r>
      <w:r>
        <w:rPr>
          <w:color w:val="231F20"/>
        </w:rPr>
        <w:t>အတူ</w:t>
      </w:r>
      <w:r>
        <w:rPr>
          <w:color w:val="231F20"/>
          <w:spacing w:val="-10"/>
        </w:rPr>
        <w:t xml:space="preserve"> </w:t>
      </w:r>
      <w:r>
        <w:rPr>
          <w:color w:val="231F20"/>
        </w:rPr>
        <w:t>အဆိုပါ</w:t>
      </w:r>
      <w:r>
        <w:rPr>
          <w:color w:val="231F20"/>
          <w:spacing w:val="-10"/>
        </w:rPr>
        <w:t xml:space="preserve"> </w:t>
      </w:r>
      <w:r>
        <w:rPr>
          <w:color w:val="231F20"/>
        </w:rPr>
        <w:t>တာဝန်</w:t>
      </w:r>
      <w:r>
        <w:rPr>
          <w:color w:val="231F20"/>
          <w:spacing w:val="-10"/>
        </w:rPr>
        <w:t xml:space="preserve"> </w:t>
      </w:r>
      <w:r>
        <w:rPr>
          <w:color w:val="231F20"/>
        </w:rPr>
        <w:t>၏</w:t>
      </w:r>
      <w:r>
        <w:rPr>
          <w:color w:val="231F20"/>
          <w:spacing w:val="-10"/>
        </w:rPr>
        <w:t xml:space="preserve"> </w:t>
      </w:r>
      <w:r>
        <w:rPr>
          <w:color w:val="231F20"/>
        </w:rPr>
        <w:t>အမျိုးအစားခွဲခြင်း။</w:t>
      </w:r>
      <w:r>
        <w:rPr>
          <w:color w:val="231F20"/>
          <w:spacing w:val="-10"/>
        </w:rPr>
        <w:t xml:space="preserve"> </w:t>
      </w:r>
      <w:r>
        <w:rPr>
          <w:color w:val="231F20"/>
        </w:rPr>
        <w:t>အရာဝတ္ထုများ</w:t>
      </w:r>
      <w:r>
        <w:rPr>
          <w:color w:val="231F20"/>
          <w:spacing w:val="-10"/>
        </w:rPr>
        <w:t xml:space="preserve"> </w:t>
      </w:r>
      <w:r>
        <w:rPr>
          <w:color w:val="231F20"/>
        </w:rPr>
        <w:t>၏</w:t>
      </w:r>
      <w:r>
        <w:rPr>
          <w:color w:val="231F20"/>
          <w:spacing w:val="-10"/>
        </w:rPr>
        <w:t xml:space="preserve"> </w:t>
      </w:r>
      <w:r>
        <w:rPr>
          <w:color w:val="231F20"/>
        </w:rPr>
        <w:t>မတူဘူး။</w:t>
      </w:r>
      <w:r>
        <w:rPr>
          <w:color w:val="231F20"/>
          <w:spacing w:val="-10"/>
        </w:rPr>
        <w:t xml:space="preserve"> </w:t>
      </w:r>
      <w:r>
        <w:rPr>
          <w:color w:val="231F20"/>
        </w:rPr>
        <w:t>အမျိုးအစားများ</w:t>
      </w:r>
      <w:r>
        <w:rPr>
          <w:color w:val="231F20"/>
          <w:spacing w:val="-10"/>
        </w:rPr>
        <w:t xml:space="preserve"> </w:t>
      </w:r>
      <w:r>
        <w:rPr>
          <w:color w:val="231F20"/>
        </w:rPr>
        <w:t>နှင့်</w:t>
      </w:r>
      <w:r>
        <w:rPr>
          <w:color w:val="231F20"/>
          <w:spacing w:val="-10"/>
        </w:rPr>
        <w:t xml:space="preserve"> </w:t>
      </w:r>
      <w:r>
        <w:rPr>
          <w:color w:val="231F20"/>
        </w:rPr>
        <w:t>ပစ္စည်းများ</w:t>
      </w:r>
      <w:r>
        <w:rPr>
          <w:color w:val="231F20"/>
          <w:spacing w:val="-10"/>
        </w:rPr>
        <w:t xml:space="preserve"> </w:t>
      </w:r>
      <w:r>
        <w:rPr>
          <w:color w:val="231F20"/>
        </w:rPr>
        <w:t>“like” နှင့် “unlike” အမျိုးအစားများတွင် အုပ်စုနှစ်စုသည် တူညီသောအပြုအမူကို တွေ့ရှိခဲ့သည် (နှစ်ခုလုံး</w:t>
      </w:r>
      <w:r>
        <w:rPr>
          <w:color w:val="231F20"/>
          <w:spacing w:val="-5"/>
        </w:rPr>
        <w:t xml:space="preserve"> </w:t>
      </w:r>
      <w:r>
        <w:rPr>
          <w:color w:val="231F20"/>
        </w:rPr>
        <w:t>အမျိုးအစားခွဲခြင်း။</w:t>
      </w:r>
      <w:r>
        <w:rPr>
          <w:color w:val="231F20"/>
          <w:spacing w:val="-5"/>
        </w:rPr>
        <w:t xml:space="preserve"> </w:t>
      </w:r>
      <w:r>
        <w:rPr>
          <w:color w:val="231F20"/>
        </w:rPr>
        <w:t>on</w:t>
      </w:r>
      <w:r>
        <w:rPr>
          <w:color w:val="231F20"/>
          <w:spacing w:val="-5"/>
        </w:rPr>
        <w:t xml:space="preserve"> </w:t>
      </w:r>
      <w:r>
        <w:rPr>
          <w:color w:val="231F20"/>
        </w:rPr>
        <w:t>အဆိုပါ</w:t>
      </w:r>
      <w:r>
        <w:rPr>
          <w:color w:val="231F20"/>
          <w:spacing w:val="-5"/>
        </w:rPr>
        <w:t xml:space="preserve"> </w:t>
      </w:r>
      <w:r>
        <w:rPr>
          <w:color w:val="231F20"/>
        </w:rPr>
        <w:t>အခြေခံ</w:t>
      </w:r>
      <w:r>
        <w:rPr>
          <w:color w:val="231F20"/>
          <w:spacing w:val="-5"/>
        </w:rPr>
        <w:t xml:space="preserve"> </w:t>
      </w:r>
      <w:r>
        <w:rPr>
          <w:color w:val="231F20"/>
        </w:rPr>
        <w:t>၏</w:t>
      </w:r>
      <w:r>
        <w:rPr>
          <w:color w:val="231F20"/>
          <w:spacing w:val="-5"/>
        </w:rPr>
        <w:t xml:space="preserve"> </w:t>
      </w:r>
      <w:r>
        <w:rPr>
          <w:color w:val="231F20"/>
        </w:rPr>
        <w:t>ပုံသဏ္ဍာန်)</w:t>
      </w:r>
      <w:r>
        <w:rPr>
          <w:color w:val="231F20"/>
          <w:spacing w:val="-5"/>
        </w:rPr>
        <w:t xml:space="preserve"> </w:t>
      </w:r>
      <w:r>
        <w:rPr>
          <w:color w:val="231F20"/>
        </w:rPr>
        <w:t>တက်</w:t>
      </w:r>
      <w:r>
        <w:rPr>
          <w:color w:val="231F20"/>
          <w:spacing w:val="-5"/>
        </w:rPr>
        <w:t xml:space="preserve"> </w:t>
      </w:r>
      <w:r>
        <w:rPr>
          <w:color w:val="231F20"/>
        </w:rPr>
        <w:t>ရန်</w:t>
      </w:r>
      <w:r>
        <w:rPr>
          <w:color w:val="231F20"/>
          <w:spacing w:val="-5"/>
        </w:rPr>
        <w:t xml:space="preserve"> </w:t>
      </w:r>
      <w:r>
        <w:rPr>
          <w:color w:val="231F20"/>
        </w:rPr>
        <w:t>အသက်</w:t>
      </w:r>
      <w:r>
        <w:rPr>
          <w:color w:val="231F20"/>
          <w:spacing w:val="-5"/>
        </w:rPr>
        <w:t xml:space="preserve"> </w:t>
      </w:r>
      <w:r>
        <w:rPr>
          <w:color w:val="231F20"/>
        </w:rPr>
        <w:t>ခုနှစ်,</w:t>
      </w:r>
      <w:r>
        <w:rPr>
          <w:color w:val="231F20"/>
          <w:spacing w:val="-5"/>
        </w:rPr>
        <w:t xml:space="preserve"> </w:t>
      </w:r>
      <w:r>
        <w:rPr>
          <w:color w:val="231F20"/>
        </w:rPr>
        <w:t>ဒါပေမယ့်</w:t>
      </w:r>
      <w:r>
        <w:rPr>
          <w:color w:val="231F20"/>
          <w:spacing w:val="-5"/>
        </w:rPr>
        <w:t xml:space="preserve"> </w:t>
      </w:r>
      <w:r>
        <w:rPr>
          <w:color w:val="231F20"/>
        </w:rPr>
        <w:t>ရှင်းရှင်းလင်းလင်း</w:t>
      </w:r>
      <w:r>
        <w:rPr>
          <w:color w:val="231F20"/>
          <w:spacing w:val="-5"/>
        </w:rPr>
        <w:t xml:space="preserve"> </w:t>
      </w:r>
      <w:r>
        <w:rPr>
          <w:color w:val="231F20"/>
        </w:rPr>
        <w:t>ကွဲပြားခြင်း (အင်္ဂလိပ်</w:t>
      </w:r>
      <w:r>
        <w:rPr>
          <w:color w:val="231F20"/>
          <w:spacing w:val="-4"/>
        </w:rPr>
        <w:t xml:space="preserve"> </w:t>
      </w:r>
      <w:r>
        <w:rPr>
          <w:color w:val="231F20"/>
        </w:rPr>
        <w:t>ကလေးတွေ</w:t>
      </w:r>
      <w:r>
        <w:rPr>
          <w:color w:val="231F20"/>
          <w:spacing w:val="-4"/>
        </w:rPr>
        <w:t xml:space="preserve"> </w:t>
      </w:r>
      <w:r>
        <w:rPr>
          <w:color w:val="231F20"/>
        </w:rPr>
        <w:t>အမျိုးအစားခွဲခြင်း။</w:t>
      </w:r>
      <w:r>
        <w:rPr>
          <w:color w:val="231F20"/>
          <w:spacing w:val="-4"/>
        </w:rPr>
        <w:t xml:space="preserve"> </w:t>
      </w:r>
      <w:r>
        <w:rPr>
          <w:color w:val="231F20"/>
        </w:rPr>
        <w:t>on</w:t>
      </w:r>
      <w:r>
        <w:rPr>
          <w:color w:val="231F20"/>
          <w:spacing w:val="-4"/>
        </w:rPr>
        <w:t xml:space="preserve"> </w:t>
      </w:r>
      <w:r>
        <w:rPr>
          <w:color w:val="231F20"/>
        </w:rPr>
        <w:t>ပုံသဏ္ဍာန်၊</w:t>
      </w:r>
      <w:r>
        <w:rPr>
          <w:color w:val="231F20"/>
          <w:spacing w:val="-4"/>
        </w:rPr>
        <w:t xml:space="preserve"> </w:t>
      </w:r>
      <w:r>
        <w:rPr>
          <w:color w:val="231F20"/>
        </w:rPr>
        <w:t>ယူကိတ်</w:t>
      </w:r>
      <w:r>
        <w:rPr>
          <w:color w:val="231F20"/>
          <w:spacing w:val="-4"/>
        </w:rPr>
        <w:t xml:space="preserve"> </w:t>
      </w:r>
      <w:r>
        <w:rPr>
          <w:color w:val="231F20"/>
        </w:rPr>
        <w:t>on</w:t>
      </w:r>
      <w:r>
        <w:rPr>
          <w:color w:val="231F20"/>
          <w:spacing w:val="-4"/>
        </w:rPr>
        <w:t xml:space="preserve"> </w:t>
      </w:r>
      <w:r>
        <w:rPr>
          <w:color w:val="231F20"/>
        </w:rPr>
        <w:t>ပစ္စည်း)</w:t>
      </w:r>
      <w:r>
        <w:rPr>
          <w:color w:val="231F20"/>
          <w:spacing w:val="-4"/>
        </w:rPr>
        <w:t xml:space="preserve"> </w:t>
      </w:r>
      <w:r>
        <w:rPr>
          <w:color w:val="231F20"/>
        </w:rPr>
        <w:t>အားဖြင့်</w:t>
      </w:r>
      <w:r>
        <w:rPr>
          <w:color w:val="231F20"/>
          <w:spacing w:val="-4"/>
        </w:rPr>
        <w:t xml:space="preserve"> </w:t>
      </w:r>
      <w:r>
        <w:rPr>
          <w:color w:val="231F20"/>
        </w:rPr>
        <w:t>အဆိုပါ</w:t>
      </w:r>
      <w:r>
        <w:rPr>
          <w:color w:val="231F20"/>
          <w:spacing w:val="-4"/>
        </w:rPr>
        <w:t xml:space="preserve"> </w:t>
      </w:r>
      <w:r>
        <w:rPr>
          <w:color w:val="231F20"/>
        </w:rPr>
        <w:t>အတော်လေး</w:t>
      </w:r>
      <w:r>
        <w:rPr>
          <w:color w:val="231F20"/>
          <w:spacing w:val="-4"/>
        </w:rPr>
        <w:t xml:space="preserve"> </w:t>
      </w:r>
      <w:r>
        <w:rPr>
          <w:color w:val="231F20"/>
        </w:rPr>
        <w:t>နှောင်းပိုင်း</w:t>
      </w:r>
      <w:r>
        <w:rPr>
          <w:color w:val="231F20"/>
          <w:spacing w:val="-2"/>
        </w:rPr>
        <w:t>​</w:t>
      </w:r>
      <w:r>
        <w:rPr>
          <w:color w:val="231F20"/>
          <w:spacing w:val="-5"/>
        </w:rPr>
        <w:t xml:space="preserve"> </w:t>
      </w:r>
      <w:r>
        <w:rPr>
          <w:color w:val="231F20"/>
          <w:spacing w:val="-2"/>
        </w:rPr>
        <w:t>၏</w:t>
      </w:r>
      <w:r>
        <w:rPr>
          <w:color w:val="231F20"/>
          <w:spacing w:val="-5"/>
        </w:rPr>
        <w:t xml:space="preserve"> </w:t>
      </w:r>
      <w:r>
        <w:rPr>
          <w:color w:val="231F20"/>
          <w:spacing w:val="-2"/>
        </w:rPr>
        <w:t>ကိုး။</w:t>
      </w:r>
      <w:r>
        <w:rPr>
          <w:color w:val="231F20"/>
          <w:spacing w:val="-5"/>
        </w:rPr>
        <w:t xml:space="preserve"> </w:t>
      </w:r>
      <w:r>
        <w:rPr>
          <w:color w:val="231F20"/>
          <w:spacing w:val="-2"/>
        </w:rPr>
        <w:t>ဟိ</w:t>
      </w:r>
      <w:r>
        <w:rPr>
          <w:color w:val="231F20"/>
          <w:spacing w:val="-5"/>
        </w:rPr>
        <w:t xml:space="preserve"> </w:t>
      </w:r>
      <w:r>
        <w:rPr>
          <w:color w:val="231F20"/>
          <w:spacing w:val="-2"/>
        </w:rPr>
        <w:t>ဂယက်</w:t>
      </w:r>
      <w:r>
        <w:rPr>
          <w:color w:val="231F20"/>
          <w:spacing w:val="-5"/>
        </w:rPr>
        <w:t xml:space="preserve"> </w:t>
      </w:r>
      <w:r>
        <w:rPr>
          <w:color w:val="231F20"/>
          <w:spacing w:val="-2"/>
        </w:rPr>
        <w:t>သည်</w:t>
      </w:r>
      <w:r>
        <w:rPr>
          <w:color w:val="231F20"/>
          <w:spacing w:val="-5"/>
        </w:rPr>
        <w:t xml:space="preserve"> </w:t>
      </w:r>
      <w:r>
        <w:rPr>
          <w:color w:val="231F20"/>
          <w:spacing w:val="-2"/>
        </w:rPr>
        <w:t>အဲဒါ</w:t>
      </w:r>
      <w:r>
        <w:rPr>
          <w:color w:val="231F20"/>
          <w:spacing w:val="-5"/>
        </w:rPr>
        <w:t xml:space="preserve"> </w:t>
      </w:r>
      <w:r>
        <w:rPr>
          <w:color w:val="231F20"/>
          <w:spacing w:val="-2"/>
        </w:rPr>
        <w:t>ကလေးတွေ</w:t>
      </w:r>
      <w:r>
        <w:rPr>
          <w:color w:val="231F20"/>
          <w:spacing w:val="-5"/>
        </w:rPr>
        <w:t xml:space="preserve"> </w:t>
      </w:r>
      <w:r>
        <w:rPr>
          <w:color w:val="231F20"/>
          <w:spacing w:val="-2"/>
        </w:rPr>
        <w:t>လေ့လာပါ။</w:t>
      </w:r>
      <w:r>
        <w:rPr>
          <w:color w:val="231F20"/>
          <w:spacing w:val="-5"/>
        </w:rPr>
        <w:t xml:space="preserve"> </w:t>
      </w:r>
      <w:r>
        <w:rPr>
          <w:color w:val="231F20"/>
          <w:spacing w:val="-2"/>
        </w:rPr>
        <w:t>ရန်</w:t>
      </w:r>
      <w:r>
        <w:rPr>
          <w:color w:val="231F20"/>
          <w:spacing w:val="-5"/>
        </w:rPr>
        <w:t xml:space="preserve"> </w:t>
      </w:r>
      <w:r>
        <w:rPr>
          <w:color w:val="231F20"/>
          <w:spacing w:val="-2"/>
        </w:rPr>
        <w:t>စကားပြောပါ။</w:t>
      </w:r>
      <w:r>
        <w:rPr>
          <w:color w:val="231F20"/>
          <w:spacing w:val="-5"/>
        </w:rPr>
        <w:t xml:space="preserve"> </w:t>
      </w:r>
      <w:r>
        <w:rPr>
          <w:color w:val="231F20"/>
          <w:spacing w:val="-2"/>
        </w:rPr>
        <w:t>သူတို့ရဲ့</w:t>
      </w:r>
      <w:r>
        <w:rPr>
          <w:color w:val="231F20"/>
          <w:spacing w:val="-5"/>
        </w:rPr>
        <w:t xml:space="preserve"> </w:t>
      </w:r>
      <w:r>
        <w:rPr>
          <w:color w:val="231F20"/>
          <w:spacing w:val="-2"/>
        </w:rPr>
        <w:t>ဇာတိ</w:t>
      </w:r>
      <w:r>
        <w:rPr>
          <w:color w:val="231F20"/>
          <w:spacing w:val="-5"/>
        </w:rPr>
        <w:t xml:space="preserve"> </w:t>
      </w:r>
      <w:r>
        <w:rPr>
          <w:color w:val="231F20"/>
          <w:spacing w:val="-2"/>
        </w:rPr>
        <w:t xml:space="preserve">ဘာသာစကား </w:t>
      </w:r>
      <w:r>
        <w:rPr>
          <w:color w:val="231F20"/>
        </w:rPr>
        <w:t>ကျွမ်းကျွမ်းကျင်ကျင်</w:t>
      </w:r>
      <w:r>
        <w:rPr>
          <w:color w:val="231F20"/>
          <w:spacing w:val="-13"/>
        </w:rPr>
        <w:t xml:space="preserve"> </w:t>
      </w:r>
      <w:r>
        <w:rPr>
          <w:color w:val="231F20"/>
        </w:rPr>
        <w:t>နှင့်</w:t>
      </w:r>
      <w:r>
        <w:rPr>
          <w:color w:val="231F20"/>
          <w:spacing w:val="-12"/>
        </w:rPr>
        <w:t xml:space="preserve"> </w:t>
      </w:r>
      <w:r>
        <w:rPr>
          <w:color w:val="231F20"/>
        </w:rPr>
        <w:t>အသုံးပြု</w:t>
      </w:r>
      <w:r>
        <w:rPr>
          <w:color w:val="231F20"/>
          <w:spacing w:val="-13"/>
        </w:rPr>
        <w:t xml:space="preserve"> </w:t>
      </w:r>
      <w:r>
        <w:rPr>
          <w:color w:val="231F20"/>
        </w:rPr>
        <w:t>အဲဒါ</w:t>
      </w:r>
      <w:r>
        <w:rPr>
          <w:color w:val="231F20"/>
          <w:spacing w:val="-12"/>
        </w:rPr>
        <w:t xml:space="preserve"> </w:t>
      </w:r>
      <w:r>
        <w:rPr>
          <w:color w:val="231F20"/>
        </w:rPr>
        <w:t>အတွက်</w:t>
      </w:r>
      <w:r>
        <w:rPr>
          <w:color w:val="231F20"/>
          <w:spacing w:val="-13"/>
        </w:rPr>
        <w:t xml:space="preserve"> </w:t>
      </w:r>
      <w:r>
        <w:rPr>
          <w:color w:val="231F20"/>
        </w:rPr>
        <w:t>a</w:t>
      </w:r>
      <w:r>
        <w:rPr>
          <w:color w:val="231F20"/>
          <w:spacing w:val="-12"/>
        </w:rPr>
        <w:t xml:space="preserve"> </w:t>
      </w:r>
      <w:r>
        <w:rPr>
          <w:color w:val="231F20"/>
        </w:rPr>
        <w:t>နံပါတ်</w:t>
      </w:r>
      <w:r>
        <w:rPr>
          <w:color w:val="231F20"/>
          <w:spacing w:val="-13"/>
        </w:rPr>
        <w:t xml:space="preserve"> </w:t>
      </w:r>
      <w:r>
        <w:rPr>
          <w:color w:val="231F20"/>
        </w:rPr>
        <w:t>၏</w:t>
      </w:r>
      <w:r>
        <w:rPr>
          <w:color w:val="231F20"/>
          <w:spacing w:val="-12"/>
        </w:rPr>
        <w:t xml:space="preserve"> </w:t>
      </w:r>
      <w:r>
        <w:rPr>
          <w:color w:val="231F20"/>
        </w:rPr>
        <w:t>နှစ်များ</w:t>
      </w:r>
      <w:r>
        <w:rPr>
          <w:color w:val="231F20"/>
          <w:spacing w:val="-13"/>
        </w:rPr>
        <w:t xml:space="preserve"> </w:t>
      </w:r>
      <w:r>
        <w:rPr>
          <w:color w:val="231F20"/>
        </w:rPr>
        <w:t>မီ</w:t>
      </w:r>
      <w:r>
        <w:rPr>
          <w:color w:val="231F20"/>
          <w:spacing w:val="-12"/>
        </w:rPr>
        <w:t xml:space="preserve"> </w:t>
      </w:r>
      <w:r>
        <w:rPr>
          <w:color w:val="231F20"/>
        </w:rPr>
        <w:t>a</w:t>
      </w:r>
      <w:r>
        <w:rPr>
          <w:color w:val="231F20"/>
          <w:spacing w:val="-13"/>
        </w:rPr>
        <w:t xml:space="preserve"> </w:t>
      </w:r>
      <w:r>
        <w:rPr>
          <w:color w:val="231F20"/>
        </w:rPr>
        <w:t>သိမြင်မှု</w:t>
      </w:r>
      <w:r>
        <w:rPr>
          <w:color w:val="231F20"/>
          <w:spacing w:val="-12"/>
        </w:rPr>
        <w:t xml:space="preserve"> </w:t>
      </w:r>
      <w:r>
        <w:rPr>
          <w:color w:val="231F20"/>
        </w:rPr>
        <w:t>ပြန်လည်ဖွဲ့စည်းခြင်း။</w:t>
      </w:r>
      <w:r>
        <w:rPr>
          <w:color w:val="231F20"/>
          <w:spacing w:val="-13"/>
        </w:rPr>
        <w:t xml:space="preserve"> </w:t>
      </w:r>
      <w:r>
        <w:rPr>
          <w:color w:val="231F20"/>
        </w:rPr>
        <w:t>ဘာသာစကားမဟုတ်သော တွေးခေါ်မှုအပေါ် ဘာသာဗေဒပုံစံရေးဆွဲခြင်း၏ အကျိုးသက်ရောက်မှုများကို သက်သေပြနိုင်သည့်နေရာဖြစ်သည်။</w:t>
      </w:r>
    </w:p>
    <w:p w:rsidR="00FC077F" w:rsidRDefault="002176C3">
      <w:pPr>
        <w:pStyle w:val="BodyText"/>
        <w:spacing w:line="249" w:lineRule="auto"/>
        <w:ind w:left="75" w:right="55" w:firstLine="199"/>
      </w:pPr>
      <w:r>
        <w:rPr>
          <w:color w:val="231F20"/>
        </w:rPr>
        <w:t>မကြာမှီ</w:t>
      </w:r>
      <w:r>
        <w:rPr>
          <w:color w:val="231F20"/>
          <w:spacing w:val="-5"/>
        </w:rPr>
        <w:t xml:space="preserve"> </w:t>
      </w:r>
      <w:r>
        <w:rPr>
          <w:color w:val="231F20"/>
        </w:rPr>
        <w:t>အလုပ်</w:t>
      </w:r>
      <w:r>
        <w:rPr>
          <w:color w:val="231F20"/>
          <w:spacing w:val="-5"/>
        </w:rPr>
        <w:t xml:space="preserve"> </w:t>
      </w:r>
      <w:r>
        <w:rPr>
          <w:color w:val="231F20"/>
        </w:rPr>
        <w:t>၌</w:t>
      </w:r>
      <w:r>
        <w:rPr>
          <w:color w:val="231F20"/>
          <w:spacing w:val="-5"/>
        </w:rPr>
        <w:t xml:space="preserve"> </w:t>
      </w:r>
      <w:r>
        <w:rPr>
          <w:color w:val="231F20"/>
        </w:rPr>
        <w:t>ဆက်စပ်</w:t>
      </w:r>
      <w:r>
        <w:rPr>
          <w:color w:val="231F20"/>
          <w:spacing w:val="-5"/>
        </w:rPr>
        <w:t xml:space="preserve"> </w:t>
      </w:r>
      <w:r>
        <w:rPr>
          <w:color w:val="231F20"/>
        </w:rPr>
        <w:t>စည်းကမ်းများ</w:t>
      </w:r>
      <w:r>
        <w:rPr>
          <w:color w:val="231F20"/>
          <w:spacing w:val="-5"/>
        </w:rPr>
        <w:t xml:space="preserve"> </w:t>
      </w:r>
      <w:r>
        <w:rPr>
          <w:color w:val="231F20"/>
        </w:rPr>
        <w:t>ရှိသည်။</w:t>
      </w:r>
      <w:r>
        <w:rPr>
          <w:color w:val="231F20"/>
          <w:spacing w:val="-5"/>
        </w:rPr>
        <w:t xml:space="preserve"> </w:t>
      </w:r>
      <w:r>
        <w:rPr>
          <w:color w:val="231F20"/>
        </w:rPr>
        <w:t>ယူထားသည်။</w:t>
      </w:r>
      <w:r>
        <w:rPr>
          <w:color w:val="231F20"/>
          <w:spacing w:val="-5"/>
        </w:rPr>
        <w:t xml:space="preserve"> </w:t>
      </w:r>
      <w:r>
        <w:rPr>
          <w:color w:val="231F20"/>
        </w:rPr>
        <w:t>တက်</w:t>
      </w:r>
      <w:r>
        <w:rPr>
          <w:color w:val="231F20"/>
          <w:spacing w:val="-5"/>
        </w:rPr>
        <w:t xml:space="preserve"> </w:t>
      </w:r>
      <w:r>
        <w:rPr>
          <w:color w:val="231F20"/>
        </w:rPr>
        <w:t>အဆိုပါ</w:t>
      </w:r>
      <w:r>
        <w:rPr>
          <w:color w:val="231F20"/>
          <w:spacing w:val="-5"/>
        </w:rPr>
        <w:t xml:space="preserve"> </w:t>
      </w:r>
      <w:r>
        <w:rPr>
          <w:color w:val="231F20"/>
        </w:rPr>
        <w:t>Whorfian</w:t>
      </w:r>
      <w:r>
        <w:rPr>
          <w:color w:val="231F20"/>
          <w:spacing w:val="-5"/>
        </w:rPr>
        <w:t xml:space="preserve"> </w:t>
      </w:r>
      <w:r>
        <w:rPr>
          <w:color w:val="231F20"/>
        </w:rPr>
        <w:t>အလံ</w:t>
      </w:r>
      <w:r>
        <w:rPr>
          <w:color w:val="231F20"/>
          <w:spacing w:val="-5"/>
        </w:rPr>
        <w:t xml:space="preserve"> </w:t>
      </w:r>
      <w:r>
        <w:rPr>
          <w:color w:val="231F20"/>
        </w:rPr>
        <w:t>၌</w:t>
      </w:r>
      <w:r>
        <w:rPr>
          <w:color w:val="231F20"/>
          <w:spacing w:val="-5"/>
        </w:rPr>
        <w:t xml:space="preserve"> </w:t>
      </w:r>
      <w:r>
        <w:rPr>
          <w:color w:val="231F20"/>
        </w:rPr>
        <w:t>အချို့သော လေးစားမှုများ။</w:t>
      </w:r>
      <w:r>
        <w:rPr>
          <w:color w:val="231F20"/>
          <w:spacing w:val="-8"/>
        </w:rPr>
        <w:t xml:space="preserve"> </w:t>
      </w:r>
      <w:r>
        <w:rPr>
          <w:color w:val="231F20"/>
        </w:rPr>
        <w:t>၌</w:t>
      </w:r>
      <w:r>
        <w:rPr>
          <w:color w:val="231F20"/>
          <w:spacing w:val="-8"/>
        </w:rPr>
        <w:t xml:space="preserve"> </w:t>
      </w:r>
      <w:r>
        <w:rPr>
          <w:color w:val="231F20"/>
        </w:rPr>
        <w:t>ဖွံ့ဖြိုးတိုးတက်မှု</w:t>
      </w:r>
      <w:r>
        <w:rPr>
          <w:color w:val="231F20"/>
          <w:spacing w:val="-8"/>
        </w:rPr>
        <w:t xml:space="preserve"> </w:t>
      </w:r>
      <w:r>
        <w:rPr>
          <w:color w:val="231F20"/>
        </w:rPr>
        <w:t>စိတ်ပညာ</w:t>
      </w:r>
      <w:r>
        <w:rPr>
          <w:color w:val="231F20"/>
          <w:spacing w:val="-8"/>
        </w:rPr>
        <w:t xml:space="preserve"> </w:t>
      </w:r>
      <w:r>
        <w:rPr>
          <w:color w:val="231F20"/>
        </w:rPr>
        <w:t>အဆိုပါ</w:t>
      </w:r>
      <w:r>
        <w:rPr>
          <w:color w:val="231F20"/>
          <w:spacing w:val="-8"/>
        </w:rPr>
        <w:t xml:space="preserve"> </w:t>
      </w:r>
      <w:r>
        <w:rPr>
          <w:color w:val="231F20"/>
        </w:rPr>
        <w:t>အလုပ်</w:t>
      </w:r>
      <w:r>
        <w:rPr>
          <w:color w:val="231F20"/>
          <w:spacing w:val="-8"/>
        </w:rPr>
        <w:t xml:space="preserve"> </w:t>
      </w:r>
      <w:r>
        <w:rPr>
          <w:color w:val="231F20"/>
        </w:rPr>
        <w:t>၏</w:t>
      </w:r>
      <w:r>
        <w:rPr>
          <w:color w:val="231F20"/>
          <w:spacing w:val="-8"/>
        </w:rPr>
        <w:t xml:space="preserve"> </w:t>
      </w:r>
      <w:r>
        <w:rPr>
          <w:color w:val="231F20"/>
        </w:rPr>
        <w:t>Slobin</w:t>
      </w:r>
      <w:r>
        <w:rPr>
          <w:color w:val="231F20"/>
          <w:spacing w:val="-8"/>
        </w:rPr>
        <w:t xml:space="preserve"> </w:t>
      </w:r>
      <w:r>
        <w:rPr>
          <w:color w:val="231F20"/>
        </w:rPr>
        <w:t>အဖြစ်</w:t>
      </w:r>
      <w:r>
        <w:rPr>
          <w:color w:val="231F20"/>
          <w:spacing w:val="-8"/>
        </w:rPr>
        <w:t xml:space="preserve"> </w:t>
      </w:r>
      <w:r>
        <w:rPr>
          <w:color w:val="231F20"/>
        </w:rPr>
        <w:t>အဆိုပါ</w:t>
      </w:r>
      <w:r>
        <w:rPr>
          <w:color w:val="231F20"/>
          <w:spacing w:val="-8"/>
        </w:rPr>
        <w:t xml:space="preserve"> </w:t>
      </w:r>
      <w:r>
        <w:rPr>
          <w:color w:val="231F20"/>
        </w:rPr>
        <w:t>အဓိက</w:t>
      </w:r>
      <w:r>
        <w:rPr>
          <w:color w:val="231F20"/>
          <w:spacing w:val="-8"/>
        </w:rPr>
        <w:t xml:space="preserve"> </w:t>
      </w:r>
      <w:r>
        <w:rPr>
          <w:color w:val="231F20"/>
        </w:rPr>
        <w:t xml:space="preserve">ဘာသာစကားစုံလေ့လာခြင်း၏ အဆိုပြုချက်သည် ဩဇာသက်ရောက်မှုရှိသည်။ </w:t>
      </w:r>
      <w:r>
        <w:rPr>
          <w:color w:val="3F7F7F"/>
          <w:vertAlign w:val="superscript"/>
        </w:rPr>
        <w:t>၁၅</w:t>
      </w:r>
      <w:r>
        <w:rPr>
          <w:color w:val="3F7F7F"/>
        </w:rPr>
        <w:t xml:space="preserve"> </w:t>
      </w:r>
      <w:r>
        <w:rPr>
          <w:color w:val="231F20"/>
        </w:rPr>
        <w:t xml:space="preserve">Slobin ( </w:t>
      </w:r>
      <w:r>
        <w:rPr>
          <w:color w:val="3F7F7F"/>
        </w:rPr>
        <w:t xml:space="preserve">1996 </w:t>
      </w:r>
      <w:r>
        <w:rPr>
          <w:color w:val="231F20"/>
        </w:rPr>
        <w:t>) သည် အယူအဆများကို စွန့်ပယ်သည့် ဖွံ့ဖြိုးမှုဆိုင်ရာ ရှုထောင့်အတွက် ငြင်းခုံသည်။</w:t>
      </w:r>
      <w:r>
        <w:rPr>
          <w:color w:val="231F20"/>
          <w:spacing w:val="-1"/>
        </w:rPr>
        <w:t xml:space="preserve"> </w:t>
      </w:r>
      <w:r>
        <w:rPr>
          <w:color w:val="231F20"/>
        </w:rPr>
        <w:t>"ဘာသာစကား"</w:t>
      </w:r>
      <w:r>
        <w:rPr>
          <w:color w:val="231F20"/>
          <w:spacing w:val="-1"/>
        </w:rPr>
        <w:t xml:space="preserve"> </w:t>
      </w:r>
      <w:r>
        <w:rPr>
          <w:color w:val="231F20"/>
        </w:rPr>
        <w:t>နှင့်</w:t>
      </w:r>
      <w:r>
        <w:rPr>
          <w:color w:val="231F20"/>
          <w:spacing w:val="-1"/>
        </w:rPr>
        <w:t xml:space="preserve"> </w:t>
      </w:r>
      <w:r>
        <w:rPr>
          <w:color w:val="231F20"/>
        </w:rPr>
        <w:t>"အတွေး"</w:t>
      </w:r>
      <w:r>
        <w:rPr>
          <w:color w:val="231F20"/>
          <w:spacing w:val="-1"/>
        </w:rPr>
        <w:t xml:space="preserve"> </w:t>
      </w:r>
      <w:r>
        <w:rPr>
          <w:color w:val="231F20"/>
        </w:rPr>
        <w:t>အဖြစ်</w:t>
      </w:r>
      <w:r>
        <w:rPr>
          <w:color w:val="231F20"/>
          <w:spacing w:val="-1"/>
        </w:rPr>
        <w:t xml:space="preserve"> </w:t>
      </w:r>
      <w:r>
        <w:rPr>
          <w:color w:val="231F20"/>
        </w:rPr>
        <w:t>အငြိမ်</w:t>
      </w:r>
      <w:r>
        <w:rPr>
          <w:color w:val="231F20"/>
          <w:spacing w:val="-1"/>
        </w:rPr>
        <w:t xml:space="preserve"> </w:t>
      </w:r>
      <w:r>
        <w:rPr>
          <w:color w:val="231F20"/>
        </w:rPr>
        <w:t>တစ်ကိုယ်လုံး၊</w:t>
      </w:r>
      <w:r>
        <w:rPr>
          <w:color w:val="231F20"/>
          <w:spacing w:val="-1"/>
        </w:rPr>
        <w:t xml:space="preserve"> </w:t>
      </w:r>
      <w:r>
        <w:rPr>
          <w:color w:val="231F20"/>
        </w:rPr>
        <w:t>တွေး</w:t>
      </w:r>
      <w:r>
        <w:rPr>
          <w:color w:val="231F20"/>
          <w:spacing w:val="-1"/>
        </w:rPr>
        <w:t xml:space="preserve"> </w:t>
      </w:r>
      <w:r>
        <w:rPr>
          <w:color w:val="231F20"/>
        </w:rPr>
        <w:t>အစား</w:t>
      </w:r>
      <w:r>
        <w:rPr>
          <w:color w:val="231F20"/>
          <w:spacing w:val="-1"/>
        </w:rPr>
        <w:t xml:space="preserve"> </w:t>
      </w:r>
      <w:r>
        <w:rPr>
          <w:color w:val="231F20"/>
        </w:rPr>
        <w:t>၌</w:t>
      </w:r>
      <w:r>
        <w:rPr>
          <w:color w:val="231F20"/>
          <w:spacing w:val="-1"/>
        </w:rPr>
        <w:t xml:space="preserve"> </w:t>
      </w:r>
      <w:r>
        <w:rPr>
          <w:color w:val="231F20"/>
        </w:rPr>
        <w:t>အသုံးအနှုန်းများ</w:t>
      </w:r>
      <w:r>
        <w:rPr>
          <w:color w:val="231F20"/>
          <w:spacing w:val="-1"/>
        </w:rPr>
        <w:t xml:space="preserve"> </w:t>
      </w:r>
      <w:r>
        <w:rPr>
          <w:color w:val="231F20"/>
        </w:rPr>
        <w:t>၏</w:t>
      </w:r>
      <w:r>
        <w:rPr>
          <w:color w:val="231F20"/>
          <w:spacing w:val="-1"/>
        </w:rPr>
        <w:t xml:space="preserve"> </w:t>
      </w:r>
      <w:r>
        <w:rPr>
          <w:color w:val="231F20"/>
        </w:rPr>
        <w:t>သဒ္ဒါအမျိုးအစားများကြား ဆက်စပ်မှုနှင့် အတွေးများကို စကားလုံးများအဖြစ်သို့ ပြောင်းလဲခြင်း အွန်လိုင်းလုပ်ငန်းစဉ်</w:t>
      </w:r>
      <w:r>
        <w:rPr>
          <w:color w:val="231F20"/>
          <w:spacing w:val="-3"/>
        </w:rPr>
        <w:t xml:space="preserve"> </w:t>
      </w:r>
      <w:r>
        <w:rPr>
          <w:color w:val="231F20"/>
          <w:spacing w:val="19"/>
        </w:rPr>
        <w:t>–</w:t>
      </w:r>
      <w:r>
        <w:rPr>
          <w:color w:val="231F20"/>
          <w:spacing w:val="-3"/>
        </w:rPr>
        <w:t xml:space="preserve"> </w:t>
      </w:r>
      <w:r>
        <w:rPr>
          <w:color w:val="231F20"/>
        </w:rPr>
        <w:t>အကန့်အသတ်ရှိသော Whorfian ရှုထောင့်က သူသည် "စကားပြောရန်အတွက် စဉ်းစားခြင်း" ဟုခေါ်သည်။ သဒ္ဒါအမျိုးအစားများသည် ထိုအင်္ဂါရပ်များကို ကုဒ်လုပ်ရန် စပီကာများကို တွန်းအ</w:t>
      </w:r>
      <w:r>
        <w:rPr>
          <w:color w:val="231F20"/>
        </w:rPr>
        <w:t>ားပေးနိုင်သည်။</w:t>
      </w:r>
      <w:r>
        <w:rPr>
          <w:color w:val="231F20"/>
          <w:spacing w:val="-13"/>
        </w:rPr>
        <w:t xml:space="preserve"> </w:t>
      </w:r>
      <w:r>
        <w:rPr>
          <w:color w:val="231F20"/>
        </w:rPr>
        <w:t>ရှိသည်</w:t>
      </w:r>
      <w:r>
        <w:rPr>
          <w:color w:val="231F20"/>
          <w:spacing w:val="-12"/>
        </w:rPr>
        <w:t xml:space="preserve"> </w:t>
      </w:r>
      <w:r>
        <w:rPr>
          <w:color w:val="231F20"/>
        </w:rPr>
        <w:t>ရန်</w:t>
      </w:r>
      <w:r>
        <w:rPr>
          <w:color w:val="231F20"/>
          <w:spacing w:val="-13"/>
        </w:rPr>
        <w:t xml:space="preserve"> </w:t>
      </w:r>
      <w:r>
        <w:rPr>
          <w:color w:val="231F20"/>
        </w:rPr>
        <w:t>ဖြစ်</w:t>
      </w:r>
      <w:r>
        <w:rPr>
          <w:color w:val="231F20"/>
          <w:spacing w:val="-12"/>
        </w:rPr>
        <w:t xml:space="preserve"> </w:t>
      </w:r>
      <w:r>
        <w:rPr>
          <w:color w:val="231F20"/>
        </w:rPr>
        <w:t>တည်ဆောက်ခဲ့သည်။</w:t>
      </w:r>
      <w:r>
        <w:rPr>
          <w:color w:val="231F20"/>
          <w:spacing w:val="-13"/>
        </w:rPr>
        <w:t xml:space="preserve"> </w:t>
      </w:r>
      <w:r>
        <w:rPr>
          <w:color w:val="231F20"/>
        </w:rPr>
        <w:t>–</w:t>
      </w:r>
      <w:r>
        <w:rPr>
          <w:color w:val="231F20"/>
          <w:spacing w:val="-12"/>
        </w:rPr>
        <w:t xml:space="preserve"> </w:t>
      </w:r>
      <w:r>
        <w:rPr>
          <w:color w:val="231F20"/>
        </w:rPr>
        <w:t>ရလဒ်</w:t>
      </w:r>
      <w:r>
        <w:rPr>
          <w:color w:val="231F20"/>
          <w:spacing w:val="-13"/>
        </w:rPr>
        <w:t xml:space="preserve"> </w:t>
      </w:r>
      <w:r>
        <w:rPr>
          <w:color w:val="231F20"/>
        </w:rPr>
        <w:t>၌</w:t>
      </w:r>
      <w:r>
        <w:rPr>
          <w:color w:val="231F20"/>
          <w:spacing w:val="-12"/>
        </w:rPr>
        <w:t xml:space="preserve"> </w:t>
      </w:r>
      <w:r>
        <w:rPr>
          <w:color w:val="231F20"/>
        </w:rPr>
        <w:t>အပြန်အလှန်ဘာသာစကား</w:t>
      </w:r>
      <w:r>
        <w:rPr>
          <w:color w:val="231F20"/>
          <w:spacing w:val="-13"/>
        </w:rPr>
        <w:t xml:space="preserve"> </w:t>
      </w:r>
      <w:r>
        <w:rPr>
          <w:color w:val="231F20"/>
        </w:rPr>
        <w:t>ကွဲပြားမှု၊</w:t>
      </w:r>
      <w:r>
        <w:rPr>
          <w:color w:val="231F20"/>
          <w:spacing w:val="-12"/>
        </w:rPr>
        <w:t xml:space="preserve"> </w:t>
      </w:r>
      <w:r>
        <w:rPr>
          <w:color w:val="231F20"/>
        </w:rPr>
        <w:t>အတွက်</w:t>
      </w:r>
      <w:r>
        <w:rPr>
          <w:color w:val="231F20"/>
          <w:spacing w:val="-13"/>
        </w:rPr>
        <w:t xml:space="preserve"> </w:t>
      </w:r>
      <w:r>
        <w:rPr>
          <w:color w:val="231F20"/>
        </w:rPr>
        <w:t>ဥပမာ- ကလေးများသည် ရွေးချယ်တတ်အောင် သင်ယူခြင်းဖြင့် တဖြည်းဖြည်း ရရှိလာသည့် ဇာတ်ကြောင်းပုံစံ၊</w:t>
      </w:r>
      <w:r>
        <w:rPr>
          <w:color w:val="231F20"/>
          <w:spacing w:val="-11"/>
        </w:rPr>
        <w:t xml:space="preserve"> </w:t>
      </w:r>
      <w:r>
        <w:rPr>
          <w:color w:val="231F20"/>
        </w:rPr>
        <w:t>တက်ရောက်</w:t>
      </w:r>
      <w:r>
        <w:rPr>
          <w:color w:val="231F20"/>
          <w:spacing w:val="-11"/>
        </w:rPr>
        <w:t xml:space="preserve"> </w:t>
      </w:r>
      <w:r>
        <w:rPr>
          <w:color w:val="231F20"/>
        </w:rPr>
        <w:t>(သို့မဟုတ်</w:t>
      </w:r>
      <w:r>
        <w:rPr>
          <w:color w:val="231F20"/>
          <w:spacing w:val="-11"/>
        </w:rPr>
        <w:t xml:space="preserve"> </w:t>
      </w:r>
      <w:r>
        <w:rPr>
          <w:color w:val="231F20"/>
        </w:rPr>
        <w:t>မကျေမနပ်)</w:t>
      </w:r>
      <w:r>
        <w:rPr>
          <w:color w:val="231F20"/>
          <w:spacing w:val="-11"/>
        </w:rPr>
        <w:t xml:space="preserve"> </w:t>
      </w:r>
      <w:r>
        <w:rPr>
          <w:color w:val="231F20"/>
        </w:rPr>
        <w:t>ရန်</w:t>
      </w:r>
      <w:r>
        <w:rPr>
          <w:color w:val="231F20"/>
          <w:spacing w:val="-11"/>
        </w:rPr>
        <w:t xml:space="preserve"> </w:t>
      </w:r>
      <w:r>
        <w:rPr>
          <w:color w:val="231F20"/>
        </w:rPr>
        <w:t>ရှုထောင့်</w:t>
      </w:r>
      <w:r>
        <w:rPr>
          <w:color w:val="231F20"/>
          <w:spacing w:val="-11"/>
        </w:rPr>
        <w:t xml:space="preserve"> </w:t>
      </w:r>
      <w:r>
        <w:rPr>
          <w:color w:val="231F20"/>
        </w:rPr>
        <w:t>၏</w:t>
      </w:r>
      <w:r>
        <w:rPr>
          <w:color w:val="231F20"/>
          <w:spacing w:val="-11"/>
        </w:rPr>
        <w:t xml:space="preserve"> </w:t>
      </w:r>
      <w:r>
        <w:rPr>
          <w:color w:val="231F20"/>
        </w:rPr>
        <w:t>a</w:t>
      </w:r>
      <w:r>
        <w:rPr>
          <w:color w:val="231F20"/>
          <w:spacing w:val="-11"/>
        </w:rPr>
        <w:t xml:space="preserve"> </w:t>
      </w:r>
      <w:r>
        <w:rPr>
          <w:color w:val="231F20"/>
        </w:rPr>
        <w:t>မြင်ကွင်း</w:t>
      </w:r>
      <w:r>
        <w:rPr>
          <w:color w:val="231F20"/>
          <w:spacing w:val="-11"/>
        </w:rPr>
        <w:t xml:space="preserve"> </w:t>
      </w:r>
      <w:r>
        <w:rPr>
          <w:color w:val="231F20"/>
        </w:rPr>
        <w:t>အဲဒါ</w:t>
      </w:r>
      <w:r>
        <w:rPr>
          <w:color w:val="231F20"/>
          <w:spacing w:val="-11"/>
        </w:rPr>
        <w:t xml:space="preserve"> </w:t>
      </w:r>
      <w:r>
        <w:rPr>
          <w:color w:val="231F20"/>
        </w:rPr>
        <w:t>သူတို့ရဲ့</w:t>
      </w:r>
      <w:r>
        <w:rPr>
          <w:color w:val="231F20"/>
          <w:spacing w:val="-11"/>
        </w:rPr>
        <w:t xml:space="preserve"> </w:t>
      </w:r>
      <w:r>
        <w:rPr>
          <w:color w:val="231F20"/>
        </w:rPr>
        <w:t>ဘာသာစကား</w:t>
      </w:r>
      <w:r>
        <w:rPr>
          <w:color w:val="231F20"/>
          <w:spacing w:val="-11"/>
        </w:rPr>
        <w:t xml:space="preserve"> </w:t>
      </w:r>
      <w:r>
        <w:rPr>
          <w:color w:val="231F20"/>
        </w:rPr>
        <w:t>တပ်ဖွဲ့များ</w:t>
      </w:r>
      <w:r>
        <w:rPr>
          <w:color w:val="231F20"/>
          <w:spacing w:val="-11"/>
        </w:rPr>
        <w:t xml:space="preserve"> </w:t>
      </w:r>
      <w:r>
        <w:rPr>
          <w:color w:val="231F20"/>
        </w:rPr>
        <w:t xml:space="preserve">၎င်းတို့ (သို့မဟုတ် ၎င်းတို့ကို မတက်စေဘဲ) (Berman and Slobin </w:t>
      </w:r>
      <w:r>
        <w:rPr>
          <w:color w:val="3F7F7F"/>
        </w:rPr>
        <w:t xml:space="preserve">1994 </w:t>
      </w:r>
      <w:r>
        <w:rPr>
          <w:color w:val="231F20"/>
        </w:rPr>
        <w:t xml:space="preserve">; </w:t>
      </w:r>
      <w:r>
        <w:rPr>
          <w:color w:val="231F20"/>
          <w:spacing w:val="6"/>
        </w:rPr>
        <w:t xml:space="preserve">Str </w:t>
      </w:r>
      <w:r>
        <w:rPr>
          <w:color w:val="231F20"/>
          <w:spacing w:val="-78"/>
        </w:rPr>
        <w:t xml:space="preserve">o </w:t>
      </w:r>
      <w:r>
        <w:rPr>
          <w:color w:val="231F20"/>
          <w:spacing w:val="22"/>
        </w:rPr>
        <w:t xml:space="preserve">¨ </w:t>
      </w:r>
      <w:r>
        <w:rPr>
          <w:color w:val="231F20"/>
          <w:spacing w:val="6"/>
        </w:rPr>
        <w:t>mquist</w:t>
      </w:r>
      <w:r>
        <w:rPr>
          <w:color w:val="231F20"/>
          <w:spacing w:val="-1"/>
        </w:rPr>
        <w:t xml:space="preserve"> </w:t>
      </w:r>
      <w:r>
        <w:rPr>
          <w:color w:val="231F20"/>
        </w:rPr>
        <w:t xml:space="preserve">နှင့် </w:t>
      </w:r>
      <w:r>
        <w:rPr>
          <w:color w:val="231F20"/>
          <w:spacing w:val="-2"/>
        </w:rPr>
        <w:t>Verhoeven</w:t>
      </w:r>
      <w:r>
        <w:rPr>
          <w:color w:val="231F20"/>
          <w:spacing w:val="-13"/>
        </w:rPr>
        <w:t xml:space="preserve"> </w:t>
      </w:r>
      <w:r>
        <w:rPr>
          <w:color w:val="3F7F7F"/>
          <w:spacing w:val="-2"/>
        </w:rPr>
        <w:t xml:space="preserve">၂၀၀၄ </w:t>
      </w:r>
      <w:r>
        <w:rPr>
          <w:color w:val="231F20"/>
          <w:spacing w:val="-2"/>
        </w:rPr>
        <w:t>)။</w:t>
      </w:r>
      <w:r>
        <w:rPr>
          <w:color w:val="231F20"/>
          <w:spacing w:val="-10"/>
        </w:rPr>
        <w:t xml:space="preserve"> </w:t>
      </w:r>
      <w:r>
        <w:rPr>
          <w:color w:val="231F20"/>
          <w:spacing w:val="-2"/>
        </w:rPr>
        <w:t>ဟိ</w:t>
      </w:r>
      <w:r>
        <w:rPr>
          <w:color w:val="231F20"/>
          <w:spacing w:val="-11"/>
        </w:rPr>
        <w:t xml:space="preserve"> </w:t>
      </w:r>
      <w:r>
        <w:rPr>
          <w:color w:val="231F20"/>
          <w:spacing w:val="-2"/>
        </w:rPr>
        <w:t>အလုပ်</w:t>
      </w:r>
      <w:r>
        <w:rPr>
          <w:color w:val="231F20"/>
          <w:spacing w:val="-10"/>
        </w:rPr>
        <w:t xml:space="preserve"> </w:t>
      </w:r>
      <w:r>
        <w:rPr>
          <w:color w:val="231F20"/>
          <w:spacing w:val="-2"/>
        </w:rPr>
        <w:t>၏</w:t>
      </w:r>
      <w:r>
        <w:rPr>
          <w:color w:val="231F20"/>
          <w:spacing w:val="-11"/>
        </w:rPr>
        <w:t xml:space="preserve"> </w:t>
      </w:r>
      <w:r>
        <w:rPr>
          <w:color w:val="231F20"/>
          <w:spacing w:val="-2"/>
        </w:rPr>
        <w:t>Bowerman</w:t>
      </w:r>
      <w:r>
        <w:rPr>
          <w:color w:val="231F20"/>
          <w:spacing w:val="-10"/>
        </w:rPr>
        <w:t xml:space="preserve"> </w:t>
      </w:r>
      <w:r>
        <w:rPr>
          <w:color w:val="231F20"/>
          <w:spacing w:val="-2"/>
        </w:rPr>
        <w:t>နှင့်</w:t>
      </w:r>
      <w:r>
        <w:rPr>
          <w:color w:val="231F20"/>
          <w:spacing w:val="-11"/>
        </w:rPr>
        <w:t xml:space="preserve"> </w:t>
      </w:r>
      <w:r>
        <w:rPr>
          <w:color w:val="231F20"/>
          <w:spacing w:val="-2"/>
        </w:rPr>
        <w:t>သူမ၏</w:t>
      </w:r>
      <w:r>
        <w:rPr>
          <w:color w:val="231F20"/>
          <w:spacing w:val="-10"/>
        </w:rPr>
        <w:t xml:space="preserve"> </w:t>
      </w:r>
      <w:r>
        <w:rPr>
          <w:color w:val="231F20"/>
          <w:spacing w:val="-2"/>
        </w:rPr>
        <w:t>လုပ်ဖော်ကိုင်ဖက်များ</w:t>
      </w:r>
      <w:r>
        <w:rPr>
          <w:color w:val="231F20"/>
          <w:spacing w:val="-11"/>
        </w:rPr>
        <w:t xml:space="preserve"> </w:t>
      </w:r>
      <w:r>
        <w:rPr>
          <w:color w:val="231F20"/>
          <w:spacing w:val="-2"/>
        </w:rPr>
        <w:t>(ဘောသမား</w:t>
      </w:r>
      <w:r>
        <w:rPr>
          <w:color w:val="231F20"/>
          <w:spacing w:val="-10"/>
        </w:rPr>
        <w:t xml:space="preserve"> </w:t>
      </w:r>
      <w:r>
        <w:rPr>
          <w:color w:val="3F7F7F"/>
          <w:spacing w:val="-2"/>
        </w:rPr>
        <w:t xml:space="preserve">1985 </w:t>
      </w:r>
      <w:r>
        <w:rPr>
          <w:color w:val="231F20"/>
          <w:spacing w:val="-2"/>
        </w:rPr>
        <w:t xml:space="preserve">၊ </w:t>
      </w:r>
      <w:r>
        <w:rPr>
          <w:color w:val="3F7F7F"/>
        </w:rPr>
        <w:t xml:space="preserve">1996a </w:t>
      </w:r>
      <w:r>
        <w:rPr>
          <w:color w:val="231F20"/>
        </w:rPr>
        <w:t xml:space="preserve">၊ </w:t>
      </w:r>
      <w:r>
        <w:rPr>
          <w:color w:val="3F7F7F"/>
        </w:rPr>
        <w:t xml:space="preserve">b </w:t>
      </w:r>
      <w:r>
        <w:rPr>
          <w:color w:val="231F20"/>
        </w:rPr>
        <w:t xml:space="preserve">၊ </w:t>
      </w:r>
      <w:r>
        <w:rPr>
          <w:color w:val="3F7F7F"/>
        </w:rPr>
        <w:t xml:space="preserve">2000 </w:t>
      </w:r>
      <w:r>
        <w:rPr>
          <w:color w:val="231F20"/>
        </w:rPr>
        <w:t xml:space="preserve">; Choi နှင့် Bowerman </w:t>
      </w:r>
      <w:r>
        <w:rPr>
          <w:color w:val="3F7F7F"/>
        </w:rPr>
        <w:t xml:space="preserve">1991 </w:t>
      </w:r>
      <w:r>
        <w:rPr>
          <w:color w:val="231F20"/>
        </w:rPr>
        <w:t xml:space="preserve">; Bowerman နှင့် Choi </w:t>
      </w:r>
      <w:r>
        <w:rPr>
          <w:color w:val="3F7F7F"/>
        </w:rPr>
        <w:t xml:space="preserve">2001 </w:t>
      </w:r>
      <w:r>
        <w:rPr>
          <w:color w:val="231F20"/>
        </w:rPr>
        <w:t xml:space="preserve">, </w:t>
      </w:r>
      <w:r>
        <w:rPr>
          <w:color w:val="3F7F7F"/>
        </w:rPr>
        <w:t xml:space="preserve">2003 </w:t>
      </w:r>
      <w:r>
        <w:rPr>
          <w:color w:val="231F20"/>
        </w:rPr>
        <w:t>) ပါရှိသည်။</w:t>
      </w:r>
      <w:r>
        <w:rPr>
          <w:color w:val="231F20"/>
          <w:spacing w:val="-10"/>
        </w:rPr>
        <w:t xml:space="preserve"> </w:t>
      </w:r>
      <w:r>
        <w:rPr>
          <w:color w:val="231F20"/>
        </w:rPr>
        <w:t>ကိုလည်း</w:t>
      </w:r>
      <w:r>
        <w:rPr>
          <w:color w:val="231F20"/>
          <w:spacing w:val="-10"/>
        </w:rPr>
        <w:t xml:space="preserve"> </w:t>
      </w:r>
      <w:r>
        <w:rPr>
          <w:color w:val="231F20"/>
        </w:rPr>
        <w:t>ဖြစ်ခဲ့သည်။</w:t>
      </w:r>
      <w:r>
        <w:rPr>
          <w:color w:val="231F20"/>
          <w:spacing w:val="-10"/>
        </w:rPr>
        <w:t xml:space="preserve"> </w:t>
      </w:r>
      <w:r>
        <w:rPr>
          <w:color w:val="231F20"/>
        </w:rPr>
        <w:t>အရေးကြီးတယ်။</w:t>
      </w:r>
      <w:r>
        <w:rPr>
          <w:color w:val="231F20"/>
          <w:spacing w:val="-10"/>
        </w:rPr>
        <w:t xml:space="preserve"> </w:t>
      </w:r>
      <w:r>
        <w:rPr>
          <w:color w:val="231F20"/>
        </w:rPr>
        <w:t>၌</w:t>
      </w:r>
      <w:r>
        <w:rPr>
          <w:color w:val="231F20"/>
          <w:spacing w:val="-10"/>
        </w:rPr>
        <w:t xml:space="preserve"> </w:t>
      </w:r>
      <w:r>
        <w:rPr>
          <w:color w:val="231F20"/>
        </w:rPr>
        <w:t>ဆန္ဒပြ</w:t>
      </w:r>
      <w:r>
        <w:rPr>
          <w:color w:val="231F20"/>
          <w:spacing w:val="-10"/>
        </w:rPr>
        <w:t xml:space="preserve"> </w:t>
      </w:r>
      <w:r>
        <w:rPr>
          <w:color w:val="231F20"/>
        </w:rPr>
        <w:t>အဲဒါ၊</w:t>
      </w:r>
      <w:r>
        <w:rPr>
          <w:color w:val="231F20"/>
          <w:spacing w:val="-10"/>
        </w:rPr>
        <w:t xml:space="preserve"> </w:t>
      </w:r>
      <w:r>
        <w:rPr>
          <w:color w:val="231F20"/>
        </w:rPr>
        <w:t>ဘာသာပေါင်းစုံ၊</w:t>
      </w:r>
      <w:r>
        <w:rPr>
          <w:color w:val="231F20"/>
          <w:spacing w:val="-10"/>
        </w:rPr>
        <w:t xml:space="preserve"> </w:t>
      </w:r>
      <w:r>
        <w:rPr>
          <w:color w:val="231F20"/>
        </w:rPr>
        <w:t>ကလေးတွေ</w:t>
      </w:r>
      <w:r>
        <w:rPr>
          <w:color w:val="231F20"/>
          <w:spacing w:val="-10"/>
        </w:rPr>
        <w:t xml:space="preserve"> </w:t>
      </w:r>
      <w:r>
        <w:rPr>
          <w:color w:val="231F20"/>
        </w:rPr>
        <w:t xml:space="preserve">မလုပ် </w:t>
      </w:r>
      <w:r>
        <w:rPr>
          <w:color w:val="231F20"/>
          <w:spacing w:val="-2"/>
        </w:rPr>
        <w:t>ပါနှင့်</w:t>
      </w:r>
      <w:r>
        <w:rPr>
          <w:color w:val="231F20"/>
          <w:spacing w:val="-8"/>
        </w:rPr>
        <w:t xml:space="preserve"> </w:t>
      </w:r>
      <w:r>
        <w:rPr>
          <w:color w:val="231F20"/>
          <w:spacing w:val="-2"/>
        </w:rPr>
        <w:t>သေချာပေါက်</w:t>
      </w:r>
      <w:r>
        <w:rPr>
          <w:color w:val="231F20"/>
          <w:spacing w:val="-8"/>
        </w:rPr>
        <w:t xml:space="preserve"> </w:t>
      </w:r>
      <w:r>
        <w:rPr>
          <w:color w:val="231F20"/>
          <w:spacing w:val="-2"/>
        </w:rPr>
        <w:t>လုပ်ပါ။</w:t>
      </w:r>
      <w:r>
        <w:rPr>
          <w:color w:val="231F20"/>
          <w:spacing w:val="-8"/>
        </w:rPr>
        <w:t xml:space="preserve"> </w:t>
      </w:r>
      <w:r>
        <w:rPr>
          <w:color w:val="231F20"/>
          <w:spacing w:val="-2"/>
        </w:rPr>
        <w:t>အဆိုပါ</w:t>
      </w:r>
      <w:r>
        <w:rPr>
          <w:color w:val="231F20"/>
          <w:spacing w:val="-8"/>
        </w:rPr>
        <w:t xml:space="preserve"> </w:t>
      </w:r>
      <w:r>
        <w:rPr>
          <w:color w:val="231F20"/>
          <w:spacing w:val="-2"/>
        </w:rPr>
        <w:t>အတူတူပါပဲ။</w:t>
      </w:r>
      <w:r>
        <w:rPr>
          <w:color w:val="231F20"/>
          <w:spacing w:val="-8"/>
        </w:rPr>
        <w:t xml:space="preserve"> </w:t>
      </w:r>
      <w:r>
        <w:rPr>
          <w:color w:val="231F20"/>
          <w:spacing w:val="-2"/>
        </w:rPr>
        <w:t>ကနဦး</w:t>
      </w:r>
      <w:r>
        <w:rPr>
          <w:color w:val="231F20"/>
          <w:spacing w:val="-8"/>
        </w:rPr>
        <w:t xml:space="preserve"> </w:t>
      </w:r>
      <w:r>
        <w:rPr>
          <w:color w:val="231F20"/>
          <w:spacing w:val="-2"/>
        </w:rPr>
        <w:t>ယူဆချက်</w:t>
      </w:r>
      <w:r>
        <w:rPr>
          <w:color w:val="231F20"/>
          <w:spacing w:val="-8"/>
        </w:rPr>
        <w:t xml:space="preserve"> </w:t>
      </w:r>
      <w:r>
        <w:rPr>
          <w:color w:val="231F20"/>
          <w:spacing w:val="-2"/>
        </w:rPr>
        <w:t>အကြောင်း</w:t>
      </w:r>
      <w:r>
        <w:rPr>
          <w:color w:val="231F20"/>
          <w:spacing w:val="-8"/>
        </w:rPr>
        <w:t xml:space="preserve"> </w:t>
      </w:r>
      <w:r>
        <w:rPr>
          <w:color w:val="231F20"/>
          <w:spacing w:val="-2"/>
        </w:rPr>
        <w:t>အဓိပ္ပါယ်များ</w:t>
      </w:r>
      <w:r>
        <w:rPr>
          <w:color w:val="231F20"/>
          <w:spacing w:val="-8"/>
        </w:rPr>
        <w:t xml:space="preserve"> </w:t>
      </w:r>
      <w:r>
        <w:rPr>
          <w:color w:val="231F20"/>
          <w:spacing w:val="-2"/>
        </w:rPr>
        <w:t>အဖြစ်</w:t>
      </w:r>
      <w:r>
        <w:rPr>
          <w:color w:val="231F20"/>
          <w:spacing w:val="-8"/>
        </w:rPr>
        <w:t xml:space="preserve"> </w:t>
      </w:r>
      <w:r>
        <w:rPr>
          <w:color w:val="231F20"/>
          <w:spacing w:val="-2"/>
        </w:rPr>
        <w:t>တစ်ခု</w:t>
      </w:r>
      <w:r>
        <w:rPr>
          <w:color w:val="231F20"/>
          <w:spacing w:val="-8"/>
        </w:rPr>
        <w:t xml:space="preserve"> </w:t>
      </w:r>
      <w:r>
        <w:rPr>
          <w:color w:val="231F20"/>
        </w:rPr>
        <w:t xml:space="preserve">မျှော် </w:t>
      </w:r>
      <w:r>
        <w:rPr>
          <w:color w:val="231F20"/>
          <w:spacing w:val="-2"/>
        </w:rPr>
        <w:t>လင့်မယ် ။</w:t>
      </w:r>
      <w:r>
        <w:rPr>
          <w:color w:val="231F20"/>
          <w:spacing w:val="-6"/>
        </w:rPr>
        <w:t xml:space="preserve"> </w:t>
      </w:r>
      <w:r>
        <w:rPr>
          <w:color w:val="231F20"/>
        </w:rPr>
        <w:t>အကယ်၍</w:t>
      </w:r>
      <w:r>
        <w:rPr>
          <w:color w:val="231F20"/>
          <w:spacing w:val="-6"/>
        </w:rPr>
        <w:t xml:space="preserve"> </w:t>
      </w:r>
      <w:r>
        <w:rPr>
          <w:color w:val="231F20"/>
        </w:rPr>
        <w:t>a</w:t>
      </w:r>
      <w:r>
        <w:rPr>
          <w:color w:val="231F20"/>
          <w:spacing w:val="-6"/>
        </w:rPr>
        <w:t xml:space="preserve"> </w:t>
      </w:r>
      <w:r>
        <w:rPr>
          <w:color w:val="231F20"/>
        </w:rPr>
        <w:t>တလောကလုံး</w:t>
      </w:r>
      <w:r>
        <w:rPr>
          <w:color w:val="231F20"/>
          <w:spacing w:val="-6"/>
        </w:rPr>
        <w:t xml:space="preserve"> </w:t>
      </w:r>
      <w:r>
        <w:rPr>
          <w:color w:val="231F20"/>
        </w:rPr>
        <w:t>သတ်မှတ်</w:t>
      </w:r>
      <w:r>
        <w:rPr>
          <w:color w:val="231F20"/>
          <w:spacing w:val="-6"/>
        </w:rPr>
        <w:t xml:space="preserve"> </w:t>
      </w:r>
      <w:r>
        <w:rPr>
          <w:color w:val="231F20"/>
        </w:rPr>
        <w:t>၏</w:t>
      </w:r>
      <w:r>
        <w:rPr>
          <w:color w:val="231F20"/>
          <w:spacing w:val="-6"/>
        </w:rPr>
        <w:t xml:space="preserve"> </w:t>
      </w:r>
      <w:r>
        <w:rPr>
          <w:color w:val="231F20"/>
        </w:rPr>
        <w:t>ဝေါဟာရ</w:t>
      </w:r>
      <w:r>
        <w:rPr>
          <w:color w:val="231F20"/>
          <w:spacing w:val="-6"/>
        </w:rPr>
        <w:t xml:space="preserve"> </w:t>
      </w:r>
      <w:r>
        <w:rPr>
          <w:color w:val="231F20"/>
        </w:rPr>
        <w:t>ကန့်သတ်ချက်များ</w:t>
      </w:r>
      <w:r>
        <w:rPr>
          <w:color w:val="231F20"/>
          <w:spacing w:val="-6"/>
        </w:rPr>
        <w:t xml:space="preserve"> </w:t>
      </w:r>
      <w:r>
        <w:rPr>
          <w:color w:val="231F20"/>
        </w:rPr>
        <w:t>ထောက်ပံ့ပေးသည်။</w:t>
      </w:r>
      <w:r>
        <w:rPr>
          <w:color w:val="231F20"/>
          <w:spacing w:val="-6"/>
        </w:rPr>
        <w:t xml:space="preserve"> </w:t>
      </w:r>
      <w:r>
        <w:rPr>
          <w:color w:val="231F20"/>
        </w:rPr>
        <w:t>အဆိုပါ</w:t>
      </w:r>
      <w:r>
        <w:rPr>
          <w:color w:val="231F20"/>
          <w:spacing w:val="-6"/>
        </w:rPr>
        <w:t xml:space="preserve"> </w:t>
      </w:r>
      <w:r>
        <w:rPr>
          <w:color w:val="231F20"/>
        </w:rPr>
        <w:t>အခြေခံ</w:t>
      </w:r>
      <w:r>
        <w:rPr>
          <w:color w:val="231F20"/>
          <w:spacing w:val="-6"/>
        </w:rPr>
        <w:t xml:space="preserve"> </w:t>
      </w:r>
      <w:r>
        <w:rPr>
          <w:color w:val="231F20"/>
        </w:rPr>
        <w:t>ထံမှ</w:t>
      </w:r>
      <w:r>
        <w:rPr>
          <w:color w:val="231F20"/>
          <w:spacing w:val="-6"/>
        </w:rPr>
        <w:t xml:space="preserve"> </w:t>
      </w:r>
      <w:r>
        <w:rPr>
          <w:color w:val="231F20"/>
        </w:rPr>
        <w:t>ဘာသာစကားဟူသမျှ အဓိပ္ပါယ်များကို တည်ဆောက်ထားသည်။</w:t>
      </w:r>
    </w:p>
    <w:p w:rsidR="00FC077F" w:rsidRDefault="002176C3">
      <w:pPr>
        <w:pStyle w:val="BodyText"/>
        <w:spacing w:line="249" w:lineRule="auto"/>
        <w:ind w:left="75" w:right="55" w:firstLine="199"/>
      </w:pPr>
      <w:r>
        <w:rPr>
          <w:color w:val="231F20"/>
        </w:rPr>
        <w:t xml:space="preserve">Whorfianism နှင့် ၎င်း၏ ကန့်သတ်ချက်များကို မကြာခဏ အရောင်ဖြင့် သရုပ်ဖော်ထားသည်။ </w:t>
      </w:r>
      <w:r>
        <w:rPr>
          <w:color w:val="3F7F7F"/>
          <w:vertAlign w:val="superscript"/>
        </w:rPr>
        <w:t>၁၆</w:t>
      </w:r>
      <w:r>
        <w:rPr>
          <w:color w:val="3F7F7F"/>
        </w:rPr>
        <w:t xml:space="preserve"> </w:t>
      </w:r>
      <w:r>
        <w:rPr>
          <w:color w:val="231F20"/>
        </w:rPr>
        <w:t>ငါသည် အာကာသ၊ လူသားတို့၏ သိမြင်မှုအတွက် အခြေခံကျသော အခြားဒိုမိန်းကို သုံးမည်ဖြစ်ပြီး၊ မကြာခဏဆိုသလို universal ဟုလည်း ထပ်တူထပ်မျှ တွေးတောနေပါမည်။</w:t>
      </w:r>
    </w:p>
    <w:p w:rsidR="00FC077F" w:rsidRDefault="00FC077F">
      <w:pPr>
        <w:pStyle w:val="BodyText"/>
        <w:jc w:val="left"/>
      </w:pPr>
    </w:p>
    <w:p w:rsidR="00FC077F" w:rsidRDefault="00FC077F">
      <w:pPr>
        <w:pStyle w:val="BodyText"/>
        <w:spacing w:before="53"/>
        <w:jc w:val="left"/>
      </w:pPr>
    </w:p>
    <w:p w:rsidR="00FC077F" w:rsidRDefault="002176C3">
      <w:pPr>
        <w:spacing w:before="1"/>
        <w:ind w:left="1062"/>
        <w:jc w:val="both"/>
        <w:rPr>
          <w:i/>
          <w:sz w:val="20"/>
        </w:rPr>
      </w:pPr>
      <w:r>
        <w:rPr>
          <w:i/>
          <w:color w:val="231F20"/>
          <w:sz w:val="20"/>
        </w:rPr>
        <w:t>အတိုင်းအတာ</w:t>
      </w:r>
      <w:r>
        <w:rPr>
          <w:i/>
          <w:color w:val="231F20"/>
          <w:spacing w:val="-9"/>
          <w:sz w:val="20"/>
        </w:rPr>
        <w:t xml:space="preserve"> </w:t>
      </w:r>
      <w:r>
        <w:rPr>
          <w:i/>
          <w:color w:val="231F20"/>
          <w:sz w:val="20"/>
        </w:rPr>
        <w:t>ဘာသာစကား</w:t>
      </w:r>
      <w:r>
        <w:rPr>
          <w:i/>
          <w:color w:val="231F20"/>
          <w:spacing w:val="-9"/>
          <w:sz w:val="20"/>
        </w:rPr>
        <w:t xml:space="preserve"> </w:t>
      </w:r>
      <w:r>
        <w:rPr>
          <w:i/>
          <w:color w:val="231F20"/>
          <w:sz w:val="20"/>
        </w:rPr>
        <w:t>နှင့်</w:t>
      </w:r>
      <w:r>
        <w:rPr>
          <w:i/>
          <w:color w:val="231F20"/>
          <w:spacing w:val="-9"/>
          <w:sz w:val="20"/>
        </w:rPr>
        <w:t xml:space="preserve"> </w:t>
      </w:r>
      <w:r>
        <w:rPr>
          <w:i/>
          <w:color w:val="231F20"/>
          <w:sz w:val="20"/>
        </w:rPr>
        <w:t>အာကာသ</w:t>
      </w:r>
      <w:r>
        <w:rPr>
          <w:i/>
          <w:color w:val="231F20"/>
          <w:spacing w:val="-8"/>
          <w:sz w:val="20"/>
        </w:rPr>
        <w:t xml:space="preserve"> </w:t>
      </w:r>
      <w:r>
        <w:rPr>
          <w:i/>
          <w:color w:val="231F20"/>
          <w:sz w:val="20"/>
        </w:rPr>
        <w:t>တွေး</w:t>
      </w:r>
      <w:r>
        <w:rPr>
          <w:i/>
          <w:color w:val="231F20"/>
          <w:spacing w:val="-9"/>
          <w:sz w:val="20"/>
        </w:rPr>
        <w:t xml:space="preserve"> </w:t>
      </w:r>
      <w:r>
        <w:rPr>
          <w:i/>
          <w:color w:val="231F20"/>
          <w:sz w:val="20"/>
        </w:rPr>
        <w:t>ဖြတ်ပြီး</w:t>
      </w:r>
      <w:r>
        <w:rPr>
          <w:i/>
          <w:color w:val="231F20"/>
          <w:spacing w:val="-9"/>
          <w:sz w:val="20"/>
        </w:rPr>
        <w:t xml:space="preserve"> </w:t>
      </w:r>
      <w:r>
        <w:rPr>
          <w:i/>
          <w:color w:val="231F20"/>
          <w:spacing w:val="-2"/>
          <w:sz w:val="20"/>
        </w:rPr>
        <w:t>ယဉ်ကျေးမှုများ</w:t>
      </w:r>
    </w:p>
    <w:p w:rsidR="00FC077F" w:rsidRDefault="002176C3">
      <w:pPr>
        <w:pStyle w:val="BodyText"/>
        <w:spacing w:before="69" w:line="249" w:lineRule="auto"/>
        <w:ind w:left="75" w:right="55"/>
      </w:pPr>
      <w:r>
        <w:rPr>
          <w:color w:val="231F20"/>
          <w:spacing w:val="-2"/>
        </w:rPr>
        <w:t>အာကာသ</w:t>
      </w:r>
      <w:r>
        <w:rPr>
          <w:color w:val="231F20"/>
          <w:spacing w:val="-10"/>
        </w:rPr>
        <w:t xml:space="preserve"> </w:t>
      </w:r>
      <w:r>
        <w:rPr>
          <w:color w:val="231F20"/>
          <w:spacing w:val="-2"/>
        </w:rPr>
        <w:t>သည်</w:t>
      </w:r>
      <w:r>
        <w:rPr>
          <w:color w:val="231F20"/>
          <w:spacing w:val="-10"/>
        </w:rPr>
        <w:t xml:space="preserve"> </w:t>
      </w:r>
      <w:r>
        <w:rPr>
          <w:color w:val="231F20"/>
          <w:spacing w:val="-2"/>
        </w:rPr>
        <w:t>အခြေခံ</w:t>
      </w:r>
      <w:r>
        <w:rPr>
          <w:color w:val="231F20"/>
          <w:spacing w:val="-10"/>
        </w:rPr>
        <w:t xml:space="preserve"> </w:t>
      </w:r>
      <w:r>
        <w:rPr>
          <w:color w:val="231F20"/>
          <w:spacing w:val="-2"/>
        </w:rPr>
        <w:t>ရန်</w:t>
      </w:r>
      <w:r>
        <w:rPr>
          <w:color w:val="231F20"/>
          <w:spacing w:val="-10"/>
        </w:rPr>
        <w:t xml:space="preserve"> </w:t>
      </w:r>
      <w:r>
        <w:rPr>
          <w:color w:val="231F20"/>
          <w:spacing w:val="-2"/>
        </w:rPr>
        <w:t>လူသား</w:t>
      </w:r>
      <w:r>
        <w:rPr>
          <w:color w:val="231F20"/>
          <w:spacing w:val="-10"/>
        </w:rPr>
        <w:t xml:space="preserve"> </w:t>
      </w:r>
      <w:r>
        <w:rPr>
          <w:color w:val="231F20"/>
          <w:spacing w:val="-2"/>
        </w:rPr>
        <w:t>ဘဝ၊</w:t>
      </w:r>
      <w:r>
        <w:rPr>
          <w:color w:val="231F20"/>
          <w:spacing w:val="-10"/>
        </w:rPr>
        <w:t xml:space="preserve"> </w:t>
      </w:r>
      <w:r>
        <w:rPr>
          <w:color w:val="231F20"/>
          <w:spacing w:val="-2"/>
        </w:rPr>
        <w:t>ပါဝင်နေပါတယ်။</w:t>
      </w:r>
      <w:r>
        <w:rPr>
          <w:color w:val="231F20"/>
          <w:spacing w:val="-10"/>
        </w:rPr>
        <w:t xml:space="preserve"> </w:t>
      </w:r>
      <w:r>
        <w:rPr>
          <w:color w:val="231F20"/>
          <w:spacing w:val="-2"/>
        </w:rPr>
        <w:t>နေ့တိုင်း</w:t>
      </w:r>
      <w:r>
        <w:rPr>
          <w:color w:val="231F20"/>
          <w:spacing w:val="-10"/>
        </w:rPr>
        <w:t xml:space="preserve"> </w:t>
      </w:r>
      <w:r>
        <w:rPr>
          <w:color w:val="231F20"/>
          <w:spacing w:val="-2"/>
        </w:rPr>
        <w:t>ရေတွက်ခြင်း။</w:t>
      </w:r>
      <w:r>
        <w:rPr>
          <w:color w:val="231F20"/>
          <w:spacing w:val="-10"/>
        </w:rPr>
        <w:t xml:space="preserve"> </w:t>
      </w:r>
      <w:r>
        <w:rPr>
          <w:color w:val="231F20"/>
          <w:spacing w:val="-2"/>
        </w:rPr>
        <w:t>၏</w:t>
      </w:r>
      <w:r>
        <w:rPr>
          <w:color w:val="231F20"/>
          <w:spacing w:val="-10"/>
        </w:rPr>
        <w:t xml:space="preserve"> </w:t>
      </w:r>
      <w:r>
        <w:rPr>
          <w:color w:val="231F20"/>
          <w:spacing w:val="-2"/>
        </w:rPr>
        <w:t>ဘယ်မှာလဲ။</w:t>
      </w:r>
      <w:r>
        <w:rPr>
          <w:color w:val="231F20"/>
          <w:spacing w:val="-10"/>
        </w:rPr>
        <w:t xml:space="preserve"> </w:t>
      </w:r>
      <w:r>
        <w:rPr>
          <w:color w:val="231F20"/>
          <w:spacing w:val="-2"/>
        </w:rPr>
        <w:t xml:space="preserve">တစ်ခု </w:t>
      </w:r>
      <w:r>
        <w:rPr>
          <w:color w:val="231F20"/>
        </w:rPr>
        <w:t>က၊ တစ်ဦး၏အတွင်းပိုင်းနယ်မြေသတ်မှတ်ထားသော ပထဝီဝင်မြေပုံ၊ လမ်းကြောင်းရှာဖွေခြင်းနှင့် လမ်းကြောင်းရှာဖွေခြင်း၊ လမ်းကြောင်းလမ်းညွှန်ချက်များပေးခြင်း၊ ရှာဖွေနေသည့်အရာများကို မည်သည့်နေရာတွင် ရှာဖွေရမည်ကို ညွှန်ပြခြင်း၊ ဇာတ်ကြောင်းနှင့် ခရီးသွားပုံကို ခြေရာခံပုံ၊ ဇာတ်ကြောင်းအရ အာကာသဆိုင်ရာ ကျိုးကြောင်းဆင်ခြင်ခြင်းနှင့် အခြားအရာများဖြစ်သည်။ ဟိုမှာ</w:t>
      </w:r>
      <w:r>
        <w:rPr>
          <w:color w:val="231F20"/>
          <w:spacing w:val="11"/>
        </w:rPr>
        <w:t xml:space="preserve"> </w:t>
      </w:r>
      <w:r>
        <w:rPr>
          <w:color w:val="231F20"/>
        </w:rPr>
        <w:t>ရှိသည်။</w:t>
      </w:r>
      <w:r>
        <w:rPr>
          <w:color w:val="231F20"/>
          <w:spacing w:val="11"/>
        </w:rPr>
        <w:t xml:space="preserve"> </w:t>
      </w:r>
      <w:r>
        <w:rPr>
          <w:color w:val="231F20"/>
        </w:rPr>
        <w:t>ဖြစ်ခဲ့သည်။</w:t>
      </w:r>
      <w:r>
        <w:rPr>
          <w:color w:val="231F20"/>
          <w:spacing w:val="12"/>
        </w:rPr>
        <w:t xml:space="preserve"> </w:t>
      </w:r>
      <w:r>
        <w:rPr>
          <w:color w:val="231F20"/>
        </w:rPr>
        <w:t>a</w:t>
      </w:r>
      <w:r>
        <w:rPr>
          <w:color w:val="231F20"/>
          <w:spacing w:val="11"/>
        </w:rPr>
        <w:t xml:space="preserve"> </w:t>
      </w:r>
      <w:r>
        <w:rPr>
          <w:color w:val="231F20"/>
        </w:rPr>
        <w:t>အရမ်းကောင်းတယ်။</w:t>
      </w:r>
      <w:r>
        <w:rPr>
          <w:color w:val="231F20"/>
          <w:spacing w:val="12"/>
        </w:rPr>
        <w:t xml:space="preserve"> </w:t>
      </w:r>
      <w:r>
        <w:rPr>
          <w:color w:val="231F20"/>
        </w:rPr>
        <w:t>သဘောတူညီချက်</w:t>
      </w:r>
      <w:r>
        <w:rPr>
          <w:color w:val="231F20"/>
          <w:spacing w:val="11"/>
        </w:rPr>
        <w:t xml:space="preserve"> </w:t>
      </w:r>
      <w:r>
        <w:rPr>
          <w:color w:val="231F20"/>
        </w:rPr>
        <w:t>၏</w:t>
      </w:r>
      <w:r>
        <w:rPr>
          <w:color w:val="231F20"/>
          <w:spacing w:val="12"/>
        </w:rPr>
        <w:t xml:space="preserve"> </w:t>
      </w:r>
      <w:r>
        <w:rPr>
          <w:color w:val="231F20"/>
        </w:rPr>
        <w:t>အလုပ်</w:t>
      </w:r>
      <w:r>
        <w:rPr>
          <w:color w:val="231F20"/>
          <w:spacing w:val="11"/>
        </w:rPr>
        <w:t xml:space="preserve"> </w:t>
      </w:r>
      <w:r>
        <w:rPr>
          <w:color w:val="231F20"/>
        </w:rPr>
        <w:t>on</w:t>
      </w:r>
      <w:r>
        <w:rPr>
          <w:color w:val="231F20"/>
          <w:spacing w:val="12"/>
        </w:rPr>
        <w:t xml:space="preserve"> </w:t>
      </w:r>
      <w:r>
        <w:rPr>
          <w:color w:val="231F20"/>
        </w:rPr>
        <w:t>အာကာသ</w:t>
      </w:r>
      <w:r>
        <w:rPr>
          <w:color w:val="231F20"/>
          <w:spacing w:val="11"/>
        </w:rPr>
        <w:t xml:space="preserve"> </w:t>
      </w:r>
      <w:r>
        <w:rPr>
          <w:color w:val="231F20"/>
        </w:rPr>
        <w:t>၌</w:t>
      </w:r>
      <w:r>
        <w:rPr>
          <w:color w:val="231F20"/>
          <w:spacing w:val="11"/>
        </w:rPr>
        <w:t xml:space="preserve"> </w:t>
      </w:r>
      <w:r>
        <w:rPr>
          <w:color w:val="231F20"/>
        </w:rPr>
        <w:t>ဘာသာဗေဒ</w:t>
      </w:r>
      <w:r>
        <w:rPr>
          <w:color w:val="231F20"/>
          <w:spacing w:val="12"/>
        </w:rPr>
        <w:t xml:space="preserve"> </w:t>
      </w:r>
      <w:r>
        <w:rPr>
          <w:color w:val="231F20"/>
        </w:rPr>
        <w:t>နှင့်</w:t>
      </w:r>
      <w:r>
        <w:rPr>
          <w:color w:val="231F20"/>
          <w:spacing w:val="11"/>
        </w:rPr>
        <w:t xml:space="preserve"> </w:t>
      </w:r>
      <w:r>
        <w:rPr>
          <w:color w:val="231F20"/>
          <w:spacing w:val="-2"/>
        </w:rPr>
        <w:t>စိတ်ပညာ၊</w:t>
      </w:r>
    </w:p>
    <w:p w:rsidR="00FC077F" w:rsidRDefault="00FC077F">
      <w:pPr>
        <w:pStyle w:val="BodyText"/>
        <w:spacing w:before="109"/>
        <w:jc w:val="left"/>
      </w:pPr>
    </w:p>
    <w:p w:rsidR="00FC077F" w:rsidRDefault="002176C3">
      <w:pPr>
        <w:spacing w:line="232" w:lineRule="auto"/>
        <w:ind w:left="298" w:right="56" w:hanging="202"/>
        <w:jc w:val="both"/>
        <w:rPr>
          <w:sz w:val="16"/>
        </w:rPr>
      </w:pPr>
      <w:r>
        <w:rPr>
          <w:position w:val="6"/>
          <w:sz w:val="12"/>
        </w:rPr>
        <w:t>၁၅</w:t>
      </w:r>
      <w:r>
        <w:rPr>
          <w:spacing w:val="40"/>
          <w:position w:val="6"/>
          <w:sz w:val="12"/>
        </w:rPr>
        <w:t xml:space="preserve"> </w:t>
      </w:r>
      <w:r>
        <w:rPr>
          <w:sz w:val="16"/>
        </w:rPr>
        <w:t>ကြည့်ပါ။</w:t>
      </w:r>
      <w:r>
        <w:rPr>
          <w:spacing w:val="-2"/>
          <w:sz w:val="16"/>
        </w:rPr>
        <w:t xml:space="preserve"> </w:t>
      </w:r>
      <w:r>
        <w:rPr>
          <w:sz w:val="16"/>
        </w:rPr>
        <w:t>အထူးသဖြင့်</w:t>
      </w:r>
      <w:r>
        <w:rPr>
          <w:spacing w:val="-2"/>
          <w:sz w:val="16"/>
        </w:rPr>
        <w:t xml:space="preserve"> </w:t>
      </w:r>
      <w:r>
        <w:rPr>
          <w:sz w:val="16"/>
        </w:rPr>
        <w:t>သူ့</w:t>
      </w:r>
      <w:r>
        <w:rPr>
          <w:spacing w:val="-2"/>
          <w:sz w:val="16"/>
        </w:rPr>
        <w:t xml:space="preserve"> </w:t>
      </w:r>
      <w:r>
        <w:rPr>
          <w:sz w:val="16"/>
        </w:rPr>
        <w:t>ငါး</w:t>
      </w:r>
      <w:r>
        <w:rPr>
          <w:spacing w:val="-2"/>
          <w:sz w:val="16"/>
        </w:rPr>
        <w:t xml:space="preserve"> </w:t>
      </w:r>
      <w:r>
        <w:rPr>
          <w:sz w:val="16"/>
        </w:rPr>
        <w:t>တည်းဖြတ်သည်။</w:t>
      </w:r>
      <w:r>
        <w:rPr>
          <w:spacing w:val="-2"/>
          <w:sz w:val="16"/>
        </w:rPr>
        <w:t xml:space="preserve"> </w:t>
      </w:r>
      <w:r>
        <w:rPr>
          <w:sz w:val="16"/>
        </w:rPr>
        <w:t>အတွဲများ</w:t>
      </w:r>
      <w:r>
        <w:rPr>
          <w:spacing w:val="-2"/>
          <w:sz w:val="16"/>
        </w:rPr>
        <w:t xml:space="preserve"> </w:t>
      </w:r>
      <w:r>
        <w:rPr>
          <w:sz w:val="16"/>
        </w:rPr>
        <w:t>ပါဝင်သော</w:t>
      </w:r>
      <w:r>
        <w:rPr>
          <w:spacing w:val="-2"/>
          <w:sz w:val="16"/>
        </w:rPr>
        <w:t xml:space="preserve"> </w:t>
      </w:r>
      <w:r>
        <w:rPr>
          <w:sz w:val="16"/>
        </w:rPr>
        <w:t>အသေးစိတ်</w:t>
      </w:r>
      <w:r>
        <w:rPr>
          <w:spacing w:val="-2"/>
          <w:sz w:val="16"/>
        </w:rPr>
        <w:t xml:space="preserve"> </w:t>
      </w:r>
      <w:r>
        <w:rPr>
          <w:sz w:val="16"/>
        </w:rPr>
        <w:t>သီအိုရီ</w:t>
      </w:r>
      <w:r>
        <w:rPr>
          <w:spacing w:val="-2"/>
          <w:sz w:val="16"/>
        </w:rPr>
        <w:t xml:space="preserve"> </w:t>
      </w:r>
      <w:r>
        <w:rPr>
          <w:sz w:val="16"/>
        </w:rPr>
        <w:t>နှင့်</w:t>
      </w:r>
      <w:r>
        <w:rPr>
          <w:spacing w:val="-2"/>
          <w:sz w:val="16"/>
        </w:rPr>
        <w:t xml:space="preserve"> </w:t>
      </w:r>
      <w:r>
        <w:rPr>
          <w:sz w:val="16"/>
        </w:rPr>
        <w:t>အင်ပါယာ</w:t>
      </w:r>
      <w:r>
        <w:rPr>
          <w:spacing w:val="-2"/>
          <w:sz w:val="16"/>
        </w:rPr>
        <w:t xml:space="preserve"> </w:t>
      </w:r>
      <w:r>
        <w:rPr>
          <w:sz w:val="16"/>
        </w:rPr>
        <w:t>လေ့လာမှုများ</w:t>
      </w:r>
      <w:r>
        <w:rPr>
          <w:spacing w:val="-2"/>
          <w:sz w:val="16"/>
        </w:rPr>
        <w:t xml:space="preserve"> </w:t>
      </w:r>
      <w:r>
        <w:rPr>
          <w:sz w:val="16"/>
        </w:rPr>
        <w:t>၏</w:t>
      </w:r>
      <w:r>
        <w:rPr>
          <w:spacing w:val="40"/>
          <w:sz w:val="16"/>
        </w:rPr>
        <w:t xml:space="preserve"> </w:t>
      </w:r>
      <w:r>
        <w:rPr>
          <w:sz w:val="16"/>
        </w:rPr>
        <w:t>ကလေး</w:t>
      </w:r>
      <w:r>
        <w:rPr>
          <w:spacing w:val="-3"/>
          <w:sz w:val="16"/>
        </w:rPr>
        <w:t xml:space="preserve"> </w:t>
      </w:r>
      <w:r>
        <w:rPr>
          <w:sz w:val="16"/>
        </w:rPr>
        <w:t>ဘာသာစကား</w:t>
      </w:r>
      <w:r>
        <w:rPr>
          <w:spacing w:val="-3"/>
          <w:sz w:val="16"/>
        </w:rPr>
        <w:t xml:space="preserve"> </w:t>
      </w:r>
      <w:r>
        <w:rPr>
          <w:sz w:val="16"/>
        </w:rPr>
        <w:t>မှီး</w:t>
      </w:r>
      <w:r>
        <w:rPr>
          <w:spacing w:val="-3"/>
          <w:sz w:val="16"/>
        </w:rPr>
        <w:t xml:space="preserve"> </w:t>
      </w:r>
      <w:r>
        <w:rPr>
          <w:sz w:val="16"/>
        </w:rPr>
        <w:t>ဖြတ်ပြီး</w:t>
      </w:r>
      <w:r>
        <w:rPr>
          <w:spacing w:val="-3"/>
          <w:sz w:val="16"/>
        </w:rPr>
        <w:t xml:space="preserve"> </w:t>
      </w:r>
      <w:r>
        <w:rPr>
          <w:sz w:val="16"/>
        </w:rPr>
        <w:t>အကြောင်း</w:t>
      </w:r>
      <w:r>
        <w:rPr>
          <w:spacing w:val="-3"/>
          <w:sz w:val="16"/>
        </w:rPr>
        <w:t xml:space="preserve"> </w:t>
      </w:r>
      <w:r>
        <w:rPr>
          <w:sz w:val="16"/>
        </w:rPr>
        <w:t>နှစ်ဆယ်</w:t>
      </w:r>
      <w:r>
        <w:rPr>
          <w:spacing w:val="-3"/>
          <w:sz w:val="16"/>
        </w:rPr>
        <w:t xml:space="preserve"> </w:t>
      </w:r>
      <w:r>
        <w:rPr>
          <w:sz w:val="16"/>
        </w:rPr>
        <w:t>မတူဘူး။</w:t>
      </w:r>
      <w:r>
        <w:rPr>
          <w:spacing w:val="-3"/>
          <w:sz w:val="16"/>
        </w:rPr>
        <w:t xml:space="preserve"> </w:t>
      </w:r>
      <w:r>
        <w:rPr>
          <w:sz w:val="16"/>
        </w:rPr>
        <w:t>ဘာသာစကားများ</w:t>
      </w:r>
      <w:r>
        <w:rPr>
          <w:spacing w:val="-3"/>
          <w:sz w:val="16"/>
        </w:rPr>
        <w:t xml:space="preserve"> </w:t>
      </w:r>
      <w:r>
        <w:rPr>
          <w:sz w:val="16"/>
        </w:rPr>
        <w:t>နှင့်</w:t>
      </w:r>
      <w:r>
        <w:rPr>
          <w:spacing w:val="-3"/>
          <w:sz w:val="16"/>
        </w:rPr>
        <w:t xml:space="preserve"> </w:t>
      </w:r>
      <w:r>
        <w:rPr>
          <w:sz w:val="16"/>
        </w:rPr>
        <w:t>ယဉ်ကျေးမှုများ</w:t>
      </w:r>
      <w:r>
        <w:rPr>
          <w:spacing w:val="-3"/>
          <w:sz w:val="16"/>
        </w:rPr>
        <w:t xml:space="preserve"> </w:t>
      </w:r>
      <w:r>
        <w:rPr>
          <w:sz w:val="16"/>
        </w:rPr>
        <w:t>(စလိုဘင်</w:t>
      </w:r>
      <w:r>
        <w:rPr>
          <w:spacing w:val="-3"/>
          <w:sz w:val="16"/>
        </w:rPr>
        <w:t xml:space="preserve"> </w:t>
      </w:r>
      <w:r>
        <w:rPr>
          <w:color w:val="3F7F7F"/>
          <w:sz w:val="16"/>
        </w:rPr>
        <w:t xml:space="preserve">၁၉၈၅ </w:t>
      </w:r>
      <w:r>
        <w:rPr>
          <w:sz w:val="16"/>
        </w:rPr>
        <w:t>၊</w:t>
      </w:r>
      <w:r>
        <w:rPr>
          <w:spacing w:val="40"/>
          <w:sz w:val="16"/>
        </w:rPr>
        <w:t xml:space="preserve"> </w:t>
      </w:r>
      <w:r>
        <w:rPr>
          <w:color w:val="3F7F7F"/>
          <w:sz w:val="16"/>
        </w:rPr>
        <w:t xml:space="preserve">၁၉၉၂ </w:t>
      </w:r>
      <w:r>
        <w:rPr>
          <w:sz w:val="16"/>
        </w:rPr>
        <w:t>၊</w:t>
      </w:r>
      <w:r>
        <w:rPr>
          <w:spacing w:val="-3"/>
          <w:sz w:val="16"/>
        </w:rPr>
        <w:t xml:space="preserve"> </w:t>
      </w:r>
      <w:r>
        <w:rPr>
          <w:color w:val="3F7F7F"/>
          <w:sz w:val="16"/>
        </w:rPr>
        <w:t xml:space="preserve">၁၉၉၇ </w:t>
      </w:r>
      <w:r>
        <w:rPr>
          <w:sz w:val="16"/>
        </w:rPr>
        <w:t>)။</w:t>
      </w:r>
    </w:p>
    <w:p w:rsidR="00FC077F" w:rsidRDefault="002176C3">
      <w:pPr>
        <w:spacing w:line="182" w:lineRule="exact"/>
        <w:ind w:left="97"/>
        <w:jc w:val="both"/>
        <w:rPr>
          <w:sz w:val="16"/>
        </w:rPr>
      </w:pPr>
      <w:r>
        <w:rPr>
          <w:position w:val="6"/>
          <w:sz w:val="12"/>
        </w:rPr>
        <w:t>၁၆</w:t>
      </w:r>
      <w:r>
        <w:rPr>
          <w:spacing w:val="44"/>
          <w:position w:val="6"/>
          <w:sz w:val="12"/>
        </w:rPr>
        <w:t xml:space="preserve"> </w:t>
      </w:r>
      <w:r>
        <w:rPr>
          <w:sz w:val="16"/>
        </w:rPr>
        <w:t>ကြည့်ပါ။</w:t>
      </w:r>
      <w:r>
        <w:rPr>
          <w:spacing w:val="-4"/>
          <w:sz w:val="16"/>
        </w:rPr>
        <w:t xml:space="preserve"> </w:t>
      </w:r>
      <w:r>
        <w:rPr>
          <w:sz w:val="16"/>
        </w:rPr>
        <w:t>ဥပမာ</w:t>
      </w:r>
      <w:r>
        <w:rPr>
          <w:spacing w:val="-5"/>
          <w:sz w:val="16"/>
        </w:rPr>
        <w:t xml:space="preserve"> </w:t>
      </w:r>
      <w:r>
        <w:rPr>
          <w:sz w:val="16"/>
        </w:rPr>
        <w:t>D'Andrade</w:t>
      </w:r>
      <w:r>
        <w:rPr>
          <w:spacing w:val="-4"/>
          <w:sz w:val="16"/>
        </w:rPr>
        <w:t xml:space="preserve"> </w:t>
      </w:r>
      <w:r>
        <w:rPr>
          <w:color w:val="3F7F7F"/>
          <w:sz w:val="16"/>
        </w:rPr>
        <w:t xml:space="preserve">၁၉၉၅ </w:t>
      </w:r>
      <w:r>
        <w:rPr>
          <w:sz w:val="16"/>
        </w:rPr>
        <w:t>;</w:t>
      </w:r>
      <w:r>
        <w:rPr>
          <w:spacing w:val="-4"/>
          <w:sz w:val="16"/>
        </w:rPr>
        <w:t xml:space="preserve"> </w:t>
      </w:r>
      <w:r>
        <w:rPr>
          <w:sz w:val="16"/>
        </w:rPr>
        <w:t>ဒါပေမယ့်</w:t>
      </w:r>
      <w:r>
        <w:rPr>
          <w:spacing w:val="-4"/>
          <w:sz w:val="16"/>
        </w:rPr>
        <w:t xml:space="preserve"> </w:t>
      </w:r>
      <w:r>
        <w:rPr>
          <w:sz w:val="16"/>
        </w:rPr>
        <w:t>ကြည့်ပါ။</w:t>
      </w:r>
      <w:r>
        <w:rPr>
          <w:spacing w:val="-4"/>
          <w:sz w:val="16"/>
        </w:rPr>
        <w:t xml:space="preserve"> </w:t>
      </w:r>
      <w:r>
        <w:rPr>
          <w:sz w:val="16"/>
        </w:rPr>
        <w:t>လူစီ</w:t>
      </w:r>
      <w:r>
        <w:rPr>
          <w:spacing w:val="-5"/>
          <w:sz w:val="16"/>
        </w:rPr>
        <w:t xml:space="preserve"> </w:t>
      </w:r>
      <w:r>
        <w:rPr>
          <w:sz w:val="16"/>
        </w:rPr>
        <w:t>နှင့်</w:t>
      </w:r>
      <w:r>
        <w:rPr>
          <w:spacing w:val="-4"/>
          <w:sz w:val="16"/>
        </w:rPr>
        <w:t xml:space="preserve"> </w:t>
      </w:r>
      <w:r>
        <w:rPr>
          <w:sz w:val="16"/>
        </w:rPr>
        <w:t>ရွှေစင်</w:t>
      </w:r>
      <w:r>
        <w:rPr>
          <w:spacing w:val="-4"/>
          <w:sz w:val="16"/>
        </w:rPr>
        <w:t xml:space="preserve"> </w:t>
      </w:r>
      <w:r>
        <w:rPr>
          <w:color w:val="3F7F7F"/>
          <w:sz w:val="16"/>
        </w:rPr>
        <w:t xml:space="preserve">၁၉၇၉ </w:t>
      </w:r>
      <w:r>
        <w:rPr>
          <w:sz w:val="16"/>
        </w:rPr>
        <w:t>၊</w:t>
      </w:r>
      <w:r>
        <w:rPr>
          <w:spacing w:val="-4"/>
          <w:sz w:val="16"/>
        </w:rPr>
        <w:t xml:space="preserve"> </w:t>
      </w:r>
      <w:r>
        <w:rPr>
          <w:sz w:val="16"/>
        </w:rPr>
        <w:t>၁၉၈၈</w:t>
      </w:r>
      <w:r>
        <w:rPr>
          <w:spacing w:val="-4"/>
          <w:sz w:val="16"/>
        </w:rPr>
        <w:t xml:space="preserve"> </w:t>
      </w:r>
      <w:r>
        <w:rPr>
          <w:sz w:val="16"/>
        </w:rPr>
        <w:t>အတွက်</w:t>
      </w:r>
      <w:r>
        <w:rPr>
          <w:spacing w:val="-5"/>
          <w:sz w:val="16"/>
        </w:rPr>
        <w:t xml:space="preserve"> </w:t>
      </w:r>
      <w:r>
        <w:rPr>
          <w:sz w:val="16"/>
        </w:rPr>
        <w:t>a</w:t>
      </w:r>
      <w:r>
        <w:rPr>
          <w:spacing w:val="-4"/>
          <w:sz w:val="16"/>
        </w:rPr>
        <w:t xml:space="preserve"> </w:t>
      </w:r>
      <w:r>
        <w:rPr>
          <w:spacing w:val="-2"/>
          <w:sz w:val="16"/>
        </w:rPr>
        <w:t>ဝေဖန်ချက်။</w:t>
      </w:r>
    </w:p>
    <w:p w:rsidR="00FC077F" w:rsidRDefault="00FC077F">
      <w:pPr>
        <w:spacing w:line="182" w:lineRule="exact"/>
        <w:jc w:val="both"/>
        <w:rPr>
          <w:sz w:val="16"/>
        </w:rPr>
        <w:sectPr w:rsidR="00FC077F">
          <w:pgSz w:w="7490" w:h="11820"/>
          <w:pgMar w:top="280" w:right="566" w:bottom="280" w:left="566" w:header="720" w:footer="720" w:gutter="0"/>
          <w:cols w:space="720"/>
        </w:sectPr>
      </w:pPr>
    </w:p>
    <w:p w:rsidR="00FC077F" w:rsidRDefault="002176C3">
      <w:pPr>
        <w:tabs>
          <w:tab w:val="left" w:pos="2524"/>
        </w:tabs>
        <w:spacing w:before="81"/>
        <w:ind w:left="64"/>
        <w:rPr>
          <w:i/>
          <w:sz w:val="20"/>
        </w:rPr>
      </w:pPr>
      <w:r>
        <w:rPr>
          <w:spacing w:val="-5"/>
          <w:sz w:val="20"/>
        </w:rPr>
        <w:t xml:space="preserve">108 </w:t>
      </w:r>
      <w:r>
        <w:rPr>
          <w:sz w:val="20"/>
        </w:rPr>
        <w:tab/>
      </w:r>
      <w:r>
        <w:rPr>
          <w:i/>
          <w:spacing w:val="-2"/>
          <w:sz w:val="20"/>
        </w:rPr>
        <w:t>Penelope</w:t>
      </w:r>
      <w:r>
        <w:rPr>
          <w:i/>
          <w:spacing w:val="-9"/>
          <w:sz w:val="20"/>
        </w:rPr>
        <w:t xml:space="preserve"> </w:t>
      </w:r>
      <w:r>
        <w:rPr>
          <w:i/>
          <w:spacing w:val="-4"/>
          <w:sz w:val="20"/>
        </w:rPr>
        <w:t>အညို</w:t>
      </w:r>
    </w:p>
    <w:p w:rsidR="00FC077F" w:rsidRDefault="002176C3">
      <w:pPr>
        <w:pStyle w:val="BodyText"/>
        <w:spacing w:before="7"/>
        <w:jc w:val="left"/>
        <w:rPr>
          <w:i/>
          <w:sz w:val="3"/>
        </w:rPr>
      </w:pPr>
      <w:r>
        <w:rPr>
          <w:i/>
          <w:noProof/>
          <w:sz w:val="3"/>
        </w:rPr>
        <mc:AlternateContent>
          <mc:Choice Requires="wps">
            <w:drawing>
              <wp:anchor distT="0" distB="0" distL="0" distR="0" simplePos="0" relativeHeight="487641600" behindDoc="1" locked="0" layoutInCell="1" allowOverlap="1">
                <wp:simplePos x="0" y="0"/>
                <wp:positionH relativeFrom="page">
                  <wp:posOffset>400430</wp:posOffset>
                </wp:positionH>
                <wp:positionV relativeFrom="paragraph">
                  <wp:posOffset>42201</wp:posOffset>
                </wp:positionV>
                <wp:extent cx="3947795" cy="6350"/>
                <wp:effectExtent l="0" t="0" r="0" b="0"/>
                <wp:wrapTopAndBottom/>
                <wp:docPr id="106" name="Graphic 10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6A55BE8B" id="Graphic 106" o:spid="_x0000_s1026" style="position:absolute;margin-left:31.55pt;margin-top:3.3pt;width:310.85pt;height:.5pt;z-index:-15674880;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64" w:right="66"/>
      </w:pPr>
      <w:r>
        <w:rPr>
          <w:color w:val="231F20"/>
        </w:rPr>
        <w:t xml:space="preserve">ထို့ကြောင့် ၎င်းကို ဘာသာစကားအမျိုးမျိုးဖြင့် ထုတ်ဖော်ပြောဆိုပုံနှင့် ဦးနှောက်တွင် ကိုယ်စားပြုပုံတို့ကို အများအပြားသိကြသည် (Bloom </w:t>
      </w:r>
      <w:r>
        <w:rPr>
          <w:i/>
          <w:color w:val="231F20"/>
        </w:rPr>
        <w:t xml:space="preserve">et al </w:t>
      </w:r>
      <w:r>
        <w:rPr>
          <w:color w:val="231F20"/>
        </w:rPr>
        <w:t xml:space="preserve">. </w:t>
      </w:r>
      <w:r>
        <w:rPr>
          <w:color w:val="3F7F7F"/>
        </w:rPr>
        <w:t xml:space="preserve">1996 </w:t>
      </w:r>
      <w:r>
        <w:rPr>
          <w:color w:val="231F20"/>
        </w:rPr>
        <w:t xml:space="preserve">; Hart and Moore </w:t>
      </w:r>
      <w:r>
        <w:rPr>
          <w:color w:val="3F7F7F"/>
        </w:rPr>
        <w:t xml:space="preserve">1973 </w:t>
      </w:r>
      <w:r>
        <w:rPr>
          <w:color w:val="231F20"/>
        </w:rPr>
        <w:t>;</w:t>
      </w:r>
      <w:r>
        <w:rPr>
          <w:color w:val="231F20"/>
          <w:spacing w:val="12"/>
        </w:rPr>
        <w:t xml:space="preserve"> </w:t>
      </w:r>
      <w:r>
        <w:rPr>
          <w:color w:val="231F20"/>
        </w:rPr>
        <w:t>ကောက်</w:t>
      </w:r>
      <w:r>
        <w:rPr>
          <w:color w:val="231F20"/>
          <w:spacing w:val="12"/>
        </w:rPr>
        <w:t xml:space="preserve"> </w:t>
      </w:r>
      <w:r>
        <w:rPr>
          <w:color w:val="231F20"/>
        </w:rPr>
        <w:t>နှင့်</w:t>
      </w:r>
      <w:r>
        <w:rPr>
          <w:color w:val="231F20"/>
          <w:spacing w:val="12"/>
        </w:rPr>
        <w:t xml:space="preserve"> </w:t>
      </w:r>
      <w:r>
        <w:rPr>
          <w:color w:val="231F20"/>
        </w:rPr>
        <w:t>Acredolo</w:t>
      </w:r>
      <w:r>
        <w:rPr>
          <w:color w:val="231F20"/>
          <w:spacing w:val="12"/>
        </w:rPr>
        <w:t xml:space="preserve"> </w:t>
      </w:r>
      <w:r>
        <w:rPr>
          <w:color w:val="3F7F7F"/>
        </w:rPr>
        <w:t xml:space="preserve">၁၉၈၃ </w:t>
      </w:r>
      <w:r>
        <w:rPr>
          <w:color w:val="231F20"/>
        </w:rPr>
        <w:t>)။</w:t>
      </w:r>
      <w:r>
        <w:rPr>
          <w:color w:val="231F20"/>
          <w:spacing w:val="12"/>
        </w:rPr>
        <w:t xml:space="preserve"> </w:t>
      </w:r>
      <w:r>
        <w:rPr>
          <w:color w:val="231F20"/>
        </w:rPr>
        <w:t>ဟိ</w:t>
      </w:r>
      <w:r>
        <w:rPr>
          <w:color w:val="231F20"/>
          <w:spacing w:val="12"/>
        </w:rPr>
        <w:t xml:space="preserve"> </w:t>
      </w:r>
      <w:r>
        <w:rPr>
          <w:color w:val="231F20"/>
        </w:rPr>
        <w:t>သင်္ကေတ</w:t>
      </w:r>
      <w:r>
        <w:rPr>
          <w:color w:val="231F20"/>
          <w:spacing w:val="12"/>
        </w:rPr>
        <w:t xml:space="preserve"> </w:t>
      </w:r>
      <w:r>
        <w:rPr>
          <w:color w:val="231F20"/>
        </w:rPr>
        <w:t>အသုံးပြုသည်။</w:t>
      </w:r>
      <w:r>
        <w:rPr>
          <w:color w:val="231F20"/>
          <w:spacing w:val="12"/>
        </w:rPr>
        <w:t xml:space="preserve"> </w:t>
      </w:r>
      <w:r>
        <w:rPr>
          <w:color w:val="231F20"/>
        </w:rPr>
        <w:t>၏</w:t>
      </w:r>
      <w:r>
        <w:rPr>
          <w:color w:val="231F20"/>
          <w:spacing w:val="12"/>
        </w:rPr>
        <w:t xml:space="preserve"> </w:t>
      </w:r>
      <w:r>
        <w:rPr>
          <w:color w:val="231F20"/>
        </w:rPr>
        <w:t>အာကာသ</w:t>
      </w:r>
      <w:r>
        <w:rPr>
          <w:color w:val="231F20"/>
          <w:spacing w:val="12"/>
        </w:rPr>
        <w:t xml:space="preserve"> </w:t>
      </w:r>
      <w:r>
        <w:rPr>
          <w:color w:val="231F20"/>
        </w:rPr>
        <w:t>ရှိသည်</w:t>
      </w:r>
      <w:r>
        <w:rPr>
          <w:color w:val="231F20"/>
          <w:spacing w:val="12"/>
        </w:rPr>
        <w:t xml:space="preserve"> </w:t>
      </w:r>
      <w:r>
        <w:rPr>
          <w:color w:val="231F20"/>
        </w:rPr>
        <w:t>ကိုလည်း</w:t>
      </w:r>
      <w:r>
        <w:rPr>
          <w:color w:val="231F20"/>
          <w:spacing w:val="12"/>
        </w:rPr>
        <w:t xml:space="preserve"> </w:t>
      </w:r>
      <w:r>
        <w:rPr>
          <w:color w:val="231F20"/>
        </w:rPr>
        <w:t xml:space="preserve">မနုဿဗေဒဆိုင်ရာ စုံစမ်းမေးမြန်းမှု၏ အာရုံစိုက်မှုတစ်ခု (ဥပမာ- Hugh-Jones </w:t>
      </w:r>
      <w:r>
        <w:rPr>
          <w:color w:val="3F7F7F"/>
        </w:rPr>
        <w:t xml:space="preserve">1988 </w:t>
      </w:r>
      <w:r>
        <w:rPr>
          <w:color w:val="231F20"/>
        </w:rPr>
        <w:t xml:space="preserve">; Keating </w:t>
      </w:r>
      <w:r>
        <w:rPr>
          <w:color w:val="3F7F7F"/>
        </w:rPr>
        <w:t xml:space="preserve">1998 </w:t>
      </w:r>
      <w:r>
        <w:rPr>
          <w:color w:val="231F20"/>
        </w:rPr>
        <w:t>)။ ၌</w:t>
      </w:r>
      <w:r>
        <w:rPr>
          <w:color w:val="231F20"/>
          <w:spacing w:val="-4"/>
        </w:rPr>
        <w:t xml:space="preserve"> </w:t>
      </w:r>
      <w:r>
        <w:rPr>
          <w:color w:val="231F20"/>
        </w:rPr>
        <w:t>အာကာသ</w:t>
      </w:r>
      <w:r>
        <w:rPr>
          <w:color w:val="231F20"/>
          <w:spacing w:val="-4"/>
        </w:rPr>
        <w:t xml:space="preserve"> </w:t>
      </w:r>
      <w:r>
        <w:rPr>
          <w:color w:val="231F20"/>
        </w:rPr>
        <w:t>ဒိုမိန်း၊</w:t>
      </w:r>
      <w:r>
        <w:rPr>
          <w:color w:val="231F20"/>
          <w:spacing w:val="-4"/>
        </w:rPr>
        <w:t xml:space="preserve"> </w:t>
      </w:r>
      <w:r>
        <w:rPr>
          <w:color w:val="231F20"/>
        </w:rPr>
        <w:t>ဘာသာစကားများ</w:t>
      </w:r>
      <w:r>
        <w:rPr>
          <w:color w:val="231F20"/>
          <w:spacing w:val="-4"/>
        </w:rPr>
        <w:t xml:space="preserve"> </w:t>
      </w:r>
      <w:r>
        <w:rPr>
          <w:color w:val="231F20"/>
        </w:rPr>
        <w:t>ရှိသည်</w:t>
      </w:r>
      <w:r>
        <w:rPr>
          <w:color w:val="231F20"/>
          <w:spacing w:val="-4"/>
        </w:rPr>
        <w:t xml:space="preserve"> </w:t>
      </w:r>
      <w:r>
        <w:rPr>
          <w:color w:val="231F20"/>
        </w:rPr>
        <w:t>အခြေခံကျကျ</w:t>
      </w:r>
      <w:r>
        <w:rPr>
          <w:color w:val="231F20"/>
          <w:spacing w:val="-4"/>
        </w:rPr>
        <w:t xml:space="preserve"> </w:t>
      </w:r>
      <w:r>
        <w:rPr>
          <w:color w:val="231F20"/>
        </w:rPr>
        <w:t>မတူဘူး။</w:t>
      </w:r>
      <w:r>
        <w:rPr>
          <w:color w:val="231F20"/>
          <w:spacing w:val="-4"/>
        </w:rPr>
        <w:t xml:space="preserve"> </w:t>
      </w:r>
      <w:r>
        <w:rPr>
          <w:color w:val="231F20"/>
        </w:rPr>
        <w:t>ဘာသာစကား</w:t>
      </w:r>
      <w:r>
        <w:rPr>
          <w:color w:val="231F20"/>
          <w:spacing w:val="-4"/>
        </w:rPr>
        <w:t xml:space="preserve"> </w:t>
      </w:r>
      <w:r>
        <w:rPr>
          <w:color w:val="231F20"/>
        </w:rPr>
        <w:t>တူညီသော bit ၏ မတူညီသော အသွင်အပြင်များကို ထင်ဟပ်စေသော spatial ဆက်ဆံရေးကို ကိုယ်စားပြုသည့် စနစ်များ</w:t>
      </w:r>
      <w:r>
        <w:rPr>
          <w:color w:val="231F20"/>
          <w:spacing w:val="-2"/>
        </w:rPr>
        <w:t xml:space="preserve"> </w:t>
      </w:r>
      <w:r>
        <w:rPr>
          <w:color w:val="231F20"/>
        </w:rPr>
        <w:t>၏</w:t>
      </w:r>
      <w:r>
        <w:rPr>
          <w:color w:val="231F20"/>
          <w:spacing w:val="-2"/>
        </w:rPr>
        <w:t xml:space="preserve"> </w:t>
      </w:r>
      <w:r>
        <w:rPr>
          <w:color w:val="231F20"/>
        </w:rPr>
        <w:t xml:space="preserve">"အမှန်တရား။" </w:t>
      </w:r>
      <w:r>
        <w:rPr>
          <w:color w:val="3F7F7F"/>
          <w:vertAlign w:val="superscript"/>
        </w:rPr>
        <w:t>၁၇</w:t>
      </w:r>
      <w:r>
        <w:rPr>
          <w:color w:val="3F7F7F"/>
        </w:rPr>
        <w:t xml:space="preserve"> </w:t>
      </w:r>
      <w:r>
        <w:rPr>
          <w:color w:val="231F20"/>
        </w:rPr>
        <w:t>အခု၊</w:t>
      </w:r>
      <w:r>
        <w:rPr>
          <w:color w:val="231F20"/>
          <w:spacing w:val="-2"/>
        </w:rPr>
        <w:t xml:space="preserve"> </w:t>
      </w:r>
      <w:r>
        <w:rPr>
          <w:color w:val="231F20"/>
        </w:rPr>
        <w:t>လုပ်ပါ။</w:t>
      </w:r>
      <w:r>
        <w:rPr>
          <w:color w:val="231F20"/>
          <w:spacing w:val="-2"/>
        </w:rPr>
        <w:t xml:space="preserve"> </w:t>
      </w:r>
      <w:r>
        <w:rPr>
          <w:color w:val="231F20"/>
        </w:rPr>
        <w:t>ဒါတွေ</w:t>
      </w:r>
      <w:r>
        <w:rPr>
          <w:color w:val="231F20"/>
          <w:spacing w:val="-2"/>
        </w:rPr>
        <w:t xml:space="preserve"> </w:t>
      </w:r>
      <w:r>
        <w:rPr>
          <w:color w:val="231F20"/>
        </w:rPr>
        <w:t>ကွဲပြားသည်။</w:t>
      </w:r>
      <w:r>
        <w:rPr>
          <w:color w:val="231F20"/>
          <w:spacing w:val="-2"/>
        </w:rPr>
        <w:t xml:space="preserve"> </w:t>
      </w:r>
      <w:r>
        <w:rPr>
          <w:color w:val="231F20"/>
        </w:rPr>
        <w:t>ယဉ်ကျေးမှု</w:t>
      </w:r>
      <w:r>
        <w:rPr>
          <w:color w:val="231F20"/>
          <w:spacing w:val="-2"/>
        </w:rPr>
        <w:t xml:space="preserve"> </w:t>
      </w:r>
      <w:r>
        <w:rPr>
          <w:color w:val="231F20"/>
        </w:rPr>
        <w:t>ဂုဏ်ထူးများ</w:t>
      </w:r>
      <w:r>
        <w:rPr>
          <w:color w:val="231F20"/>
          <w:spacing w:val="-2"/>
        </w:rPr>
        <w:t xml:space="preserve"> </w:t>
      </w:r>
      <w:r>
        <w:rPr>
          <w:color w:val="231F20"/>
        </w:rPr>
        <w:t>လွှမ်းမိုးမှု</w:t>
      </w:r>
      <w:r>
        <w:rPr>
          <w:color w:val="231F20"/>
          <w:spacing w:val="-2"/>
        </w:rPr>
        <w:t xml:space="preserve"> </w:t>
      </w:r>
      <w:r>
        <w:rPr>
          <w:color w:val="231F20"/>
        </w:rPr>
        <w:t>မှတ်ဉာဏ်နှင့် ကျိုးကြောင်းဆင်ခြင်ခြင်း၏ ဘာသာစကားမဟုတ်သော အလုပ်များတွင် ပေါ်လာသည့် နည်းလမ်းဖြင့် ၎င်းတို့၏ သိမြင်မှုဆိုင်ရာ လက္ခဏာများ။</w:t>
      </w:r>
    </w:p>
    <w:p w:rsidR="00FC077F" w:rsidRDefault="002176C3">
      <w:pPr>
        <w:pStyle w:val="BodyText"/>
        <w:spacing w:line="249" w:lineRule="auto"/>
        <w:ind w:left="64" w:right="66" w:firstLine="199"/>
      </w:pPr>
      <w:r>
        <w:rPr>
          <w:color w:val="231F20"/>
        </w:rPr>
        <w:t xml:space="preserve">ဒဿနိကဗေဒ၊ စိတ်ပညာနှင့် သိမြင်မှုသိပ္ပံဆိုင်ရာ စံမျဉ်းသည် spatial cognition အတွက် </w:t>
      </w:r>
      <w:r>
        <w:rPr>
          <w:i/>
          <w:color w:val="231F20"/>
        </w:rPr>
        <w:t xml:space="preserve">စကြာဝဠာအခြေခံသည် </w:t>
      </w:r>
      <w:r>
        <w:rPr>
          <w:color w:val="231F20"/>
        </w:rPr>
        <w:t>ကျွန်ုပ်တို့၏နို့တိုက်သတ္တဝါတို့၏ အမွေဆက်ခံမှုမှလာသော ဇီဝဖွဲ့စည်းပုံများတွင် တည်ရှိသည်ဟု ယူဆပါသည်။ အမြင်ကတော့ အဲဒါပါပဲ။</w:t>
      </w:r>
      <w:r>
        <w:rPr>
          <w:color w:val="231F20"/>
          <w:spacing w:val="-3"/>
        </w:rPr>
        <w:t xml:space="preserve"> </w:t>
      </w:r>
      <w:r>
        <w:rPr>
          <w:color w:val="231F20"/>
        </w:rPr>
        <w:t>တစ်ခု</w:t>
      </w:r>
      <w:r>
        <w:rPr>
          <w:color w:val="231F20"/>
          <w:spacing w:val="-3"/>
        </w:rPr>
        <w:t xml:space="preserve"> </w:t>
      </w:r>
      <w:r>
        <w:rPr>
          <w:color w:val="231F20"/>
        </w:rPr>
        <w:t>အတ္တဗဟိုပြု</w:t>
      </w:r>
      <w:r>
        <w:rPr>
          <w:color w:val="231F20"/>
          <w:spacing w:val="-3"/>
        </w:rPr>
        <w:t xml:space="preserve"> </w:t>
      </w:r>
      <w:r>
        <w:rPr>
          <w:color w:val="231F20"/>
        </w:rPr>
        <w:t>အမြင်</w:t>
      </w:r>
      <w:r>
        <w:rPr>
          <w:color w:val="231F20"/>
          <w:spacing w:val="-3"/>
        </w:rPr>
        <w:t xml:space="preserve"> </w:t>
      </w:r>
      <w:r>
        <w:rPr>
          <w:color w:val="231F20"/>
        </w:rPr>
        <w:t>သည်</w:t>
      </w:r>
      <w:r>
        <w:rPr>
          <w:color w:val="231F20"/>
          <w:spacing w:val="-3"/>
        </w:rPr>
        <w:t xml:space="preserve"> </w:t>
      </w:r>
      <w:r>
        <w:rPr>
          <w:color w:val="231F20"/>
        </w:rPr>
        <w:t>အခြေခံ</w:t>
      </w:r>
      <w:r>
        <w:rPr>
          <w:color w:val="231F20"/>
          <w:spacing w:val="-3"/>
        </w:rPr>
        <w:t xml:space="preserve"> </w:t>
      </w:r>
      <w:r>
        <w:rPr>
          <w:color w:val="231F20"/>
        </w:rPr>
        <w:t>ရန်</w:t>
      </w:r>
      <w:r>
        <w:rPr>
          <w:color w:val="231F20"/>
          <w:spacing w:val="-3"/>
        </w:rPr>
        <w:t xml:space="preserve"> </w:t>
      </w:r>
      <w:r>
        <w:rPr>
          <w:color w:val="231F20"/>
        </w:rPr>
        <w:t>လူသား</w:t>
      </w:r>
      <w:r>
        <w:rPr>
          <w:color w:val="231F20"/>
          <w:spacing w:val="-3"/>
        </w:rPr>
        <w:t xml:space="preserve"> </w:t>
      </w:r>
      <w:r>
        <w:rPr>
          <w:color w:val="231F20"/>
        </w:rPr>
        <w:t>အာကာသ</w:t>
      </w:r>
      <w:r>
        <w:rPr>
          <w:color w:val="231F20"/>
          <w:spacing w:val="-3"/>
        </w:rPr>
        <w:t xml:space="preserve"> </w:t>
      </w:r>
      <w:r>
        <w:rPr>
          <w:color w:val="231F20"/>
        </w:rPr>
        <w:t>တွေးခေါ်မှု</w:t>
      </w:r>
      <w:r>
        <w:rPr>
          <w:color w:val="231F20"/>
          <w:spacing w:val="-3"/>
        </w:rPr>
        <w:t xml:space="preserve"> </w:t>
      </w:r>
      <w:r>
        <w:rPr>
          <w:color w:val="231F20"/>
        </w:rPr>
        <w:t>ကိုယ်ထည်အားဖြင့် လေယာဉ်သုံးစင်းသည် အာကာသ၏ “ရှေ့/နောက်”၊</w:t>
      </w:r>
      <w:r>
        <w:rPr>
          <w:color w:val="231F20"/>
          <w:spacing w:val="-3"/>
        </w:rPr>
        <w:t xml:space="preserve"> </w:t>
      </w:r>
      <w:r>
        <w:rPr>
          <w:color w:val="231F20"/>
        </w:rPr>
        <w:t>ရန်</w:t>
      </w:r>
      <w:r>
        <w:rPr>
          <w:color w:val="231F20"/>
          <w:spacing w:val="-3"/>
        </w:rPr>
        <w:t xml:space="preserve"> </w:t>
      </w:r>
      <w:r>
        <w:rPr>
          <w:color w:val="231F20"/>
        </w:rPr>
        <w:t>အဆိုပါ</w:t>
      </w:r>
      <w:r>
        <w:rPr>
          <w:color w:val="231F20"/>
          <w:spacing w:val="-3"/>
        </w:rPr>
        <w:t xml:space="preserve"> </w:t>
      </w:r>
      <w:r>
        <w:rPr>
          <w:color w:val="231F20"/>
        </w:rPr>
        <w:t>"ဘယ်/ညာ"</w:t>
      </w:r>
      <w:r>
        <w:rPr>
          <w:color w:val="231F20"/>
          <w:spacing w:val="-3"/>
        </w:rPr>
        <w:t xml:space="preserve"> </w:t>
      </w:r>
      <w:r>
        <w:rPr>
          <w:color w:val="231F20"/>
        </w:rPr>
        <w:t>နှင့်</w:t>
      </w:r>
      <w:r>
        <w:rPr>
          <w:color w:val="231F20"/>
          <w:spacing w:val="-3"/>
        </w:rPr>
        <w:t xml:space="preserve"> </w:t>
      </w:r>
      <w:r>
        <w:rPr>
          <w:color w:val="231F20"/>
        </w:rPr>
        <w:t xml:space="preserve">"အထက်/အောက်။" </w:t>
      </w:r>
      <w:r>
        <w:rPr>
          <w:color w:val="3F7F7F"/>
          <w:vertAlign w:val="superscript"/>
        </w:rPr>
        <w:t>၁၈</w:t>
      </w:r>
      <w:r>
        <w:rPr>
          <w:color w:val="3F7F7F"/>
        </w:rPr>
        <w:t xml:space="preserve"> </w:t>
      </w:r>
      <w:r>
        <w:rPr>
          <w:color w:val="231F20"/>
        </w:rPr>
        <w:t>ဒီ</w:t>
      </w:r>
      <w:r>
        <w:rPr>
          <w:color w:val="231F20"/>
          <w:spacing w:val="-3"/>
        </w:rPr>
        <w:t xml:space="preserve"> </w:t>
      </w:r>
      <w:r>
        <w:rPr>
          <w:color w:val="231F20"/>
        </w:rPr>
        <w:t>အမြင်</w:t>
      </w:r>
      <w:r>
        <w:rPr>
          <w:color w:val="231F20"/>
          <w:spacing w:val="-3"/>
        </w:rPr>
        <w:t xml:space="preserve"> </w:t>
      </w:r>
      <w:r>
        <w:rPr>
          <w:color w:val="231F20"/>
        </w:rPr>
        <w:t>ထင်ရသည်။</w:t>
      </w:r>
      <w:r>
        <w:rPr>
          <w:color w:val="231F20"/>
          <w:spacing w:val="-3"/>
        </w:rPr>
        <w:t xml:space="preserve"> </w:t>
      </w:r>
      <w:r>
        <w:rPr>
          <w:color w:val="231F20"/>
        </w:rPr>
        <w:t>ရန်</w:t>
      </w:r>
      <w:r>
        <w:rPr>
          <w:color w:val="231F20"/>
          <w:spacing w:val="-3"/>
        </w:rPr>
        <w:t xml:space="preserve"> </w:t>
      </w:r>
      <w:r>
        <w:rPr>
          <w:color w:val="231F20"/>
        </w:rPr>
        <w:t>ထောက်ခံသည်။</w:t>
      </w:r>
      <w:r>
        <w:rPr>
          <w:color w:val="231F20"/>
          <w:spacing w:val="-4"/>
        </w:rPr>
        <w:t xml:space="preserve"> </w:t>
      </w:r>
      <w:r>
        <w:rPr>
          <w:color w:val="231F20"/>
        </w:rPr>
        <w:t>အားဖြင့်</w:t>
      </w:r>
      <w:r>
        <w:rPr>
          <w:color w:val="231F20"/>
          <w:spacing w:val="-4"/>
        </w:rPr>
        <w:t xml:space="preserve"> </w:t>
      </w:r>
      <w:r>
        <w:rPr>
          <w:color w:val="231F20"/>
        </w:rPr>
        <w:t>(ဈ)</w:t>
      </w:r>
      <w:r>
        <w:rPr>
          <w:color w:val="231F20"/>
          <w:spacing w:val="-4"/>
        </w:rPr>
        <w:t xml:space="preserve"> </w:t>
      </w:r>
      <w:r>
        <w:rPr>
          <w:color w:val="231F20"/>
        </w:rPr>
        <w:t>modularity</w:t>
      </w:r>
      <w:r>
        <w:rPr>
          <w:color w:val="231F20"/>
          <w:spacing w:val="-4"/>
        </w:rPr>
        <w:t xml:space="preserve"> </w:t>
      </w:r>
      <w:r>
        <w:rPr>
          <w:color w:val="231F20"/>
        </w:rPr>
        <w:t>၌</w:t>
      </w:r>
      <w:r>
        <w:rPr>
          <w:color w:val="231F20"/>
          <w:spacing w:val="-4"/>
        </w:rPr>
        <w:t xml:space="preserve"> </w:t>
      </w:r>
      <w:r>
        <w:rPr>
          <w:color w:val="231F20"/>
        </w:rPr>
        <w:t>အဆိုပါ</w:t>
      </w:r>
      <w:r>
        <w:rPr>
          <w:color w:val="231F20"/>
          <w:spacing w:val="-4"/>
        </w:rPr>
        <w:t xml:space="preserve"> </w:t>
      </w:r>
      <w:r>
        <w:rPr>
          <w:color w:val="231F20"/>
        </w:rPr>
        <w:t>ဦးနှောက်</w:t>
      </w:r>
      <w:r>
        <w:rPr>
          <w:color w:val="231F20"/>
          <w:spacing w:val="-4"/>
        </w:rPr>
        <w:t xml:space="preserve"> </w:t>
      </w:r>
      <w:r>
        <w:rPr>
          <w:color w:val="231F20"/>
        </w:rPr>
        <w:t>(ထူးခြားသည်။</w:t>
      </w:r>
      <w:r>
        <w:rPr>
          <w:color w:val="231F20"/>
          <w:spacing w:val="-4"/>
        </w:rPr>
        <w:t xml:space="preserve"> </w:t>
      </w:r>
      <w:r>
        <w:rPr>
          <w:color w:val="231F20"/>
        </w:rPr>
        <w:t>"ဘာလဲ"</w:t>
      </w:r>
      <w:r>
        <w:rPr>
          <w:color w:val="231F20"/>
          <w:spacing w:val="-4"/>
        </w:rPr>
        <w:t xml:space="preserve"> </w:t>
      </w:r>
      <w:r>
        <w:rPr>
          <w:color w:val="231F20"/>
        </w:rPr>
        <w:t>vs.</w:t>
      </w:r>
      <w:r>
        <w:rPr>
          <w:color w:val="231F20"/>
          <w:spacing w:val="-4"/>
        </w:rPr>
        <w:t xml:space="preserve"> </w:t>
      </w:r>
      <w:r>
        <w:rPr>
          <w:color w:val="231F20"/>
        </w:rPr>
        <w:t>“ဘယ်မှာလဲ”</w:t>
      </w:r>
      <w:r>
        <w:rPr>
          <w:color w:val="231F20"/>
          <w:spacing w:val="-4"/>
        </w:rPr>
        <w:t xml:space="preserve"> </w:t>
      </w:r>
      <w:r>
        <w:rPr>
          <w:color w:val="231F20"/>
        </w:rPr>
        <w:t>စနစ်များ) နှင့်</w:t>
      </w:r>
      <w:r>
        <w:rPr>
          <w:color w:val="231F20"/>
          <w:spacing w:val="-12"/>
        </w:rPr>
        <w:t xml:space="preserve"> </w:t>
      </w:r>
      <w:r>
        <w:rPr>
          <w:color w:val="231F20"/>
        </w:rPr>
        <w:t>(ii)</w:t>
      </w:r>
      <w:r>
        <w:rPr>
          <w:color w:val="231F20"/>
          <w:spacing w:val="-12"/>
        </w:rPr>
        <w:t xml:space="preserve"> </w:t>
      </w:r>
      <w:r>
        <w:rPr>
          <w:color w:val="231F20"/>
        </w:rPr>
        <w:t>သေချာပါတယ်။</w:t>
      </w:r>
      <w:r>
        <w:rPr>
          <w:color w:val="231F20"/>
          <w:spacing w:val="-12"/>
        </w:rPr>
        <w:t xml:space="preserve"> </w:t>
      </w:r>
      <w:r>
        <w:rPr>
          <w:color w:val="231F20"/>
        </w:rPr>
        <w:t>ဘာသာစကား</w:t>
      </w:r>
      <w:r>
        <w:rPr>
          <w:color w:val="231F20"/>
          <w:spacing w:val="-12"/>
        </w:rPr>
        <w:t xml:space="preserve"> </w:t>
      </w:r>
      <w:r>
        <w:rPr>
          <w:color w:val="231F20"/>
        </w:rPr>
        <w:t>အထောက်အထား၊</w:t>
      </w:r>
      <w:r>
        <w:rPr>
          <w:color w:val="231F20"/>
          <w:spacing w:val="-12"/>
        </w:rPr>
        <w:t xml:space="preserve"> </w:t>
      </w:r>
      <w:r>
        <w:rPr>
          <w:color w:val="231F20"/>
        </w:rPr>
        <w:t>အတွက်</w:t>
      </w:r>
      <w:r>
        <w:rPr>
          <w:color w:val="231F20"/>
          <w:spacing w:val="-12"/>
        </w:rPr>
        <w:t xml:space="preserve"> </w:t>
      </w:r>
      <w:r>
        <w:rPr>
          <w:color w:val="231F20"/>
        </w:rPr>
        <w:t>ဥပမာ</w:t>
      </w:r>
      <w:r>
        <w:rPr>
          <w:color w:val="231F20"/>
          <w:spacing w:val="-12"/>
        </w:rPr>
        <w:t xml:space="preserve"> </w:t>
      </w:r>
      <w:r>
        <w:rPr>
          <w:color w:val="231F20"/>
        </w:rPr>
        <w:t>၏</w:t>
      </w:r>
      <w:r>
        <w:rPr>
          <w:color w:val="231F20"/>
          <w:spacing w:val="-12"/>
        </w:rPr>
        <w:t xml:space="preserve"> </w:t>
      </w:r>
      <w:r>
        <w:rPr>
          <w:color w:val="231F20"/>
        </w:rPr>
        <w:t>ဘယ်လိုလဲ</w:t>
      </w:r>
      <w:r>
        <w:rPr>
          <w:color w:val="231F20"/>
          <w:spacing w:val="-12"/>
        </w:rPr>
        <w:t xml:space="preserve"> </w:t>
      </w:r>
      <w:r>
        <w:rPr>
          <w:color w:val="231F20"/>
        </w:rPr>
        <w:t>ကလေးတွေ</w:t>
      </w:r>
      <w:r>
        <w:rPr>
          <w:color w:val="231F20"/>
          <w:spacing w:val="-12"/>
        </w:rPr>
        <w:t xml:space="preserve"> </w:t>
      </w:r>
      <w:r>
        <w:rPr>
          <w:color w:val="231F20"/>
        </w:rPr>
        <w:t>ဆည်းပူး</w:t>
      </w:r>
      <w:r>
        <w:rPr>
          <w:color w:val="231F20"/>
          <w:spacing w:val="-12"/>
        </w:rPr>
        <w:t xml:space="preserve"> </w:t>
      </w:r>
      <w:r>
        <w:rPr>
          <w:color w:val="231F20"/>
        </w:rPr>
        <w:t>အင်ဒို-ဥရောပဘာသာစကားများတွင် spatial ဝိဘတ်များ။ နိဂုံးချုပ်ချက်သည် အာကာသဘာသာစကားအတွက် စကြာဝဠာအခြေခံသည် ကျွန်ုပ်တို့၏ သာမန်လူသားတို့၏ အတ္တဗဟိုပြုအမြင်အာရုံစနစ်တွင် တည်ရှိပြီး အာကာသအကြောင်းကို ကျွန်ုပ်တို့ မည်သို့တွေးတောနိုင်သည်ကို ကန့်သတ်ချုပ်ချယ်ထားသည့် ဤအထောက်အထားမျိုးများမှ ကောက်ချက်ဆွဲခြင်းဖြစ်ကောင်း ဖြစ်နိုင်သည်။</w:t>
      </w:r>
    </w:p>
    <w:p w:rsidR="00FC077F" w:rsidRDefault="002176C3">
      <w:pPr>
        <w:pStyle w:val="BodyText"/>
        <w:spacing w:line="249" w:lineRule="auto"/>
        <w:ind w:left="64" w:right="66" w:firstLine="199"/>
      </w:pPr>
      <w:r>
        <w:rPr>
          <w:color w:val="231F20"/>
        </w:rPr>
        <w:t>သို့သော်လည်း Max Planck Institute for Psycholinguistics တွင်ပြုလုပ်သော spatial language နှင့် cognition ၏ ကြီးမားသော နှိုင်းယှဉ်လေ့လာမှုမှ တွေ့ရှိချက်များသည် ဘာသာစကားစနစ်များအတွက် အခြေခံအဖြစ် အတ္တဗဟိုပြုအာကာသ၏ စကြာဝဠာကြီးအပေါ် သံသယဝင်စေခဲ့သည်။</w:t>
      </w:r>
      <w:r>
        <w:rPr>
          <w:color w:val="231F20"/>
          <w:spacing w:val="-13"/>
        </w:rPr>
        <w:t xml:space="preserve"> </w:t>
      </w:r>
      <w:r>
        <w:rPr>
          <w:color w:val="231F20"/>
        </w:rPr>
        <w:t>၏</w:t>
      </w:r>
      <w:r>
        <w:rPr>
          <w:color w:val="231F20"/>
          <w:spacing w:val="-12"/>
        </w:rPr>
        <w:t xml:space="preserve"> </w:t>
      </w:r>
      <w:r>
        <w:rPr>
          <w:color w:val="231F20"/>
        </w:rPr>
        <w:t>အာကာသ</w:t>
      </w:r>
      <w:r>
        <w:rPr>
          <w:color w:val="231F20"/>
          <w:spacing w:val="-13"/>
        </w:rPr>
        <w:t xml:space="preserve"> </w:t>
      </w:r>
      <w:r>
        <w:rPr>
          <w:color w:val="231F20"/>
        </w:rPr>
        <w:t>ဖော်ပြချက်။</w:t>
      </w:r>
      <w:r>
        <w:rPr>
          <w:color w:val="231F20"/>
          <w:spacing w:val="-12"/>
        </w:rPr>
        <w:t xml:space="preserve"> </w:t>
      </w:r>
      <w:r>
        <w:rPr>
          <w:color w:val="231F20"/>
        </w:rPr>
        <w:t>အဲဒါ</w:t>
      </w:r>
      <w:r>
        <w:rPr>
          <w:color w:val="231F20"/>
          <w:spacing w:val="-13"/>
        </w:rPr>
        <w:t xml:space="preserve"> </w:t>
      </w:r>
      <w:r>
        <w:rPr>
          <w:color w:val="231F20"/>
        </w:rPr>
        <w:t>အလှည့်</w:t>
      </w:r>
      <w:r>
        <w:rPr>
          <w:color w:val="231F20"/>
          <w:spacing w:val="-12"/>
        </w:rPr>
        <w:t xml:space="preserve"> </w:t>
      </w:r>
      <w:r>
        <w:rPr>
          <w:color w:val="231F20"/>
        </w:rPr>
        <w:t>ထွက်</w:t>
      </w:r>
      <w:r>
        <w:rPr>
          <w:color w:val="231F20"/>
          <w:spacing w:val="-13"/>
        </w:rPr>
        <w:t xml:space="preserve"> </w:t>
      </w:r>
      <w:r>
        <w:rPr>
          <w:color w:val="231F20"/>
        </w:rPr>
        <w:t>အဲဒါ</w:t>
      </w:r>
      <w:r>
        <w:rPr>
          <w:color w:val="231F20"/>
          <w:spacing w:val="-12"/>
        </w:rPr>
        <w:t xml:space="preserve"> </w:t>
      </w:r>
      <w:r>
        <w:rPr>
          <w:color w:val="231F20"/>
        </w:rPr>
        <w:t>အာကာသ</w:t>
      </w:r>
      <w:r>
        <w:rPr>
          <w:color w:val="231F20"/>
          <w:spacing w:val="-13"/>
        </w:rPr>
        <w:t xml:space="preserve"> </w:t>
      </w:r>
      <w:r>
        <w:rPr>
          <w:color w:val="231F20"/>
        </w:rPr>
        <w:t>ဘာသာစကား</w:t>
      </w:r>
      <w:r>
        <w:rPr>
          <w:color w:val="231F20"/>
          <w:spacing w:val="-12"/>
        </w:rPr>
        <w:t xml:space="preserve"> </w:t>
      </w:r>
      <w:r>
        <w:rPr>
          <w:color w:val="231F20"/>
        </w:rPr>
        <w:t>စနစ်များ</w:t>
      </w:r>
      <w:r>
        <w:rPr>
          <w:color w:val="231F20"/>
          <w:spacing w:val="-13"/>
        </w:rPr>
        <w:t xml:space="preserve"> </w:t>
      </w:r>
      <w:r>
        <w:rPr>
          <w:color w:val="231F20"/>
        </w:rPr>
        <w:t xml:space="preserve">ကမ္ဘာတစ်ဝှမ်းလုံးသည် ခန့်မှန်းထားသည်ထက် များစွာပို၍ ကွဲပြားသည် (Levinson </w:t>
      </w:r>
      <w:r>
        <w:rPr>
          <w:color w:val="3F7F7F"/>
        </w:rPr>
        <w:t xml:space="preserve">1996a </w:t>
      </w:r>
      <w:r>
        <w:rPr>
          <w:color w:val="231F20"/>
        </w:rPr>
        <w:t xml:space="preserve">, </w:t>
      </w:r>
      <w:r>
        <w:rPr>
          <w:color w:val="3F7F7F"/>
        </w:rPr>
        <w:t xml:space="preserve">b </w:t>
      </w:r>
      <w:r>
        <w:rPr>
          <w:color w:val="231F20"/>
        </w:rPr>
        <w:t xml:space="preserve">, </w:t>
      </w:r>
      <w:r>
        <w:rPr>
          <w:color w:val="3F7F7F"/>
        </w:rPr>
        <w:t xml:space="preserve">c </w:t>
      </w:r>
      <w:r>
        <w:rPr>
          <w:color w:val="231F20"/>
        </w:rPr>
        <w:t xml:space="preserve">, </w:t>
      </w:r>
      <w:r>
        <w:rPr>
          <w:color w:val="3F7F7F"/>
        </w:rPr>
        <w:t xml:space="preserve">1998 </w:t>
      </w:r>
      <w:r>
        <w:rPr>
          <w:color w:val="231F20"/>
        </w:rPr>
        <w:t xml:space="preserve">, </w:t>
      </w:r>
      <w:r>
        <w:rPr>
          <w:color w:val="3F7F7F"/>
        </w:rPr>
        <w:t xml:space="preserve">2003a </w:t>
      </w:r>
      <w:r>
        <w:rPr>
          <w:color w:val="231F20"/>
        </w:rPr>
        <w:t xml:space="preserve">; Levinson နှင့် Wilkins, </w:t>
      </w:r>
      <w:r>
        <w:rPr>
          <w:color w:val="3F7F7F"/>
        </w:rPr>
        <w:t xml:space="preserve">in press </w:t>
      </w:r>
      <w:r>
        <w:rPr>
          <w:color w:val="231F20"/>
        </w:rPr>
        <w:t xml:space="preserve">)။ အထူးသဖြင့် ၎င်းတို့သည် </w:t>
      </w:r>
      <w:r>
        <w:rPr>
          <w:color w:val="231F20"/>
          <w:spacing w:val="-2"/>
        </w:rPr>
        <w:t>စနစ်တကျ ကွဲပြားသည်။</w:t>
      </w:r>
      <w:r>
        <w:rPr>
          <w:color w:val="231F20"/>
          <w:spacing w:val="-3"/>
        </w:rPr>
        <w:t xml:space="preserve"> </w:t>
      </w:r>
      <w:r>
        <w:rPr>
          <w:color w:val="231F20"/>
          <w:spacing w:val="-2"/>
        </w:rPr>
        <w:t>၌</w:t>
      </w:r>
      <w:r>
        <w:rPr>
          <w:color w:val="231F20"/>
          <w:spacing w:val="-3"/>
        </w:rPr>
        <w:t xml:space="preserve"> </w:t>
      </w:r>
      <w:r>
        <w:rPr>
          <w:color w:val="231F20"/>
          <w:spacing w:val="-2"/>
        </w:rPr>
        <w:t>သူတို့ရဲ့</w:t>
      </w:r>
      <w:r>
        <w:rPr>
          <w:color w:val="231F20"/>
          <w:spacing w:val="-3"/>
        </w:rPr>
        <w:t xml:space="preserve"> </w:t>
      </w:r>
      <w:r>
        <w:rPr>
          <w:color w:val="231F20"/>
          <w:spacing w:val="-2"/>
        </w:rPr>
        <w:t>အရင်းခံ</w:t>
      </w:r>
      <w:r>
        <w:rPr>
          <w:color w:val="231F20"/>
          <w:spacing w:val="-3"/>
        </w:rPr>
        <w:t xml:space="preserve"> </w:t>
      </w:r>
      <w:r>
        <w:rPr>
          <w:i/>
          <w:color w:val="231F20"/>
          <w:spacing w:val="-2"/>
        </w:rPr>
        <w:t>ဘောင်များ</w:t>
      </w:r>
      <w:r>
        <w:rPr>
          <w:i/>
          <w:color w:val="231F20"/>
          <w:spacing w:val="-3"/>
        </w:rPr>
        <w:t xml:space="preserve"> </w:t>
      </w:r>
      <w:r>
        <w:rPr>
          <w:i/>
          <w:color w:val="231F20"/>
          <w:spacing w:val="-2"/>
        </w:rPr>
        <w:t>၏</w:t>
      </w:r>
      <w:r>
        <w:rPr>
          <w:i/>
          <w:color w:val="231F20"/>
          <w:spacing w:val="-3"/>
        </w:rPr>
        <w:t xml:space="preserve"> </w:t>
      </w:r>
      <w:r>
        <w:rPr>
          <w:i/>
          <w:color w:val="231F20"/>
          <w:spacing w:val="-2"/>
        </w:rPr>
        <w:t>အကိုးအကား</w:t>
      </w:r>
      <w:r>
        <w:rPr>
          <w:i/>
          <w:color w:val="231F20"/>
          <w:spacing w:val="-3"/>
        </w:rPr>
        <w:t xml:space="preserve"> </w:t>
      </w:r>
      <w:r>
        <w:rPr>
          <w:color w:val="231F20"/>
          <w:spacing w:val="-2"/>
        </w:rPr>
        <w:t>(သူတို့</w:t>
      </w:r>
      <w:r>
        <w:rPr>
          <w:color w:val="231F20"/>
          <w:spacing w:val="-3"/>
        </w:rPr>
        <w:t xml:space="preserve"> </w:t>
      </w:r>
      <w:r>
        <w:rPr>
          <w:color w:val="231F20"/>
          <w:spacing w:val="-2"/>
        </w:rPr>
        <w:t>ညှိနှိုင်း</w:t>
      </w:r>
      <w:r>
        <w:rPr>
          <w:color w:val="231F20"/>
          <w:spacing w:val="-3"/>
        </w:rPr>
        <w:t xml:space="preserve"> </w:t>
      </w:r>
      <w:r>
        <w:rPr>
          <w:color w:val="231F20"/>
          <w:spacing w:val="-2"/>
        </w:rPr>
        <w:t>စနစ်များ</w:t>
      </w:r>
      <w:r>
        <w:rPr>
          <w:color w:val="231F20"/>
        </w:rPr>
        <w:t>​</w:t>
      </w:r>
      <w:r>
        <w:rPr>
          <w:color w:val="231F20"/>
          <w:spacing w:val="-2"/>
        </w:rPr>
        <w:t xml:space="preserve"> </w:t>
      </w:r>
      <w:r>
        <w:rPr>
          <w:color w:val="231F20"/>
        </w:rPr>
        <w:t>ရေတွက်ခြင်း။</w:t>
      </w:r>
      <w:r>
        <w:rPr>
          <w:color w:val="231F20"/>
          <w:spacing w:val="-2"/>
        </w:rPr>
        <w:t xml:space="preserve"> </w:t>
      </w:r>
      <w:r>
        <w:rPr>
          <w:color w:val="231F20"/>
        </w:rPr>
        <w:t>အာကာသ</w:t>
      </w:r>
      <w:r>
        <w:rPr>
          <w:color w:val="231F20"/>
          <w:spacing w:val="-2"/>
        </w:rPr>
        <w:t xml:space="preserve"> </w:t>
      </w:r>
      <w:r>
        <w:rPr>
          <w:color w:val="231F20"/>
        </w:rPr>
        <w:t>ဆက်ဆံရေး)။</w:t>
      </w:r>
      <w:r>
        <w:rPr>
          <w:color w:val="231F20"/>
          <w:spacing w:val="-2"/>
        </w:rPr>
        <w:t xml:space="preserve"> </w:t>
      </w:r>
      <w:r>
        <w:rPr>
          <w:color w:val="231F20"/>
        </w:rPr>
        <w:t>ဟိုမှာ</w:t>
      </w:r>
      <w:r>
        <w:rPr>
          <w:color w:val="231F20"/>
          <w:spacing w:val="-2"/>
        </w:rPr>
        <w:t xml:space="preserve"> </w:t>
      </w:r>
      <w:r>
        <w:rPr>
          <w:color w:val="231F20"/>
        </w:rPr>
        <w:t>ဖြစ်ကြပါသည်။</w:t>
      </w:r>
      <w:r>
        <w:rPr>
          <w:color w:val="231F20"/>
          <w:spacing w:val="-2"/>
        </w:rPr>
        <w:t xml:space="preserve"> </w:t>
      </w:r>
      <w:r>
        <w:rPr>
          <w:color w:val="231F20"/>
        </w:rPr>
        <w:t>မှာ</w:t>
      </w:r>
      <w:r>
        <w:rPr>
          <w:color w:val="231F20"/>
          <w:spacing w:val="-2"/>
        </w:rPr>
        <w:t xml:space="preserve"> </w:t>
      </w:r>
      <w:r>
        <w:rPr>
          <w:color w:val="231F20"/>
        </w:rPr>
        <w:t>အနည်းဆုံး</w:t>
      </w:r>
      <w:r>
        <w:rPr>
          <w:color w:val="231F20"/>
          <w:spacing w:val="-2"/>
        </w:rPr>
        <w:t xml:space="preserve"> </w:t>
      </w:r>
      <w:r>
        <w:rPr>
          <w:color w:val="231F20"/>
        </w:rPr>
        <w:t>သုံး</w:t>
      </w:r>
      <w:r>
        <w:rPr>
          <w:color w:val="231F20"/>
          <w:spacing w:val="-2"/>
        </w:rPr>
        <w:t xml:space="preserve"> </w:t>
      </w:r>
      <w:r>
        <w:rPr>
          <w:color w:val="231F20"/>
        </w:rPr>
        <w:t>အဓိက</w:t>
      </w:r>
      <w:r>
        <w:rPr>
          <w:color w:val="231F20"/>
          <w:spacing w:val="-2"/>
        </w:rPr>
        <w:t xml:space="preserve"> </w:t>
      </w:r>
      <w:r>
        <w:rPr>
          <w:color w:val="231F20"/>
        </w:rPr>
        <w:t>ဘောင်များ</w:t>
      </w:r>
      <w:r>
        <w:rPr>
          <w:color w:val="231F20"/>
          <w:spacing w:val="-2"/>
        </w:rPr>
        <w:t xml:space="preserve"> </w:t>
      </w:r>
      <w:r>
        <w:rPr>
          <w:color w:val="231F20"/>
        </w:rPr>
        <w:t>၏</w:t>
      </w:r>
      <w:r>
        <w:rPr>
          <w:color w:val="231F20"/>
          <w:spacing w:val="-2"/>
        </w:rPr>
        <w:t xml:space="preserve"> </w:t>
      </w:r>
      <w:r>
        <w:rPr>
          <w:color w:val="231F20"/>
        </w:rPr>
        <w:t>ရည်ညွှန်းချက်၊</w:t>
      </w:r>
      <w:r>
        <w:rPr>
          <w:color w:val="231F20"/>
          <w:spacing w:val="-2"/>
        </w:rPr>
        <w:t xml:space="preserve"> </w:t>
      </w:r>
      <w:r>
        <w:rPr>
          <w:color w:val="231F20"/>
        </w:rPr>
        <w:t>သာ</w:t>
      </w:r>
      <w:r>
        <w:rPr>
          <w:color w:val="231F20"/>
          <w:spacing w:val="-2"/>
        </w:rPr>
        <w:t xml:space="preserve"> </w:t>
      </w:r>
      <w:r>
        <w:rPr>
          <w:color w:val="231F20"/>
        </w:rPr>
        <w:t>တစ်ခု</w:t>
      </w:r>
      <w:r>
        <w:rPr>
          <w:color w:val="231F20"/>
          <w:spacing w:val="-2"/>
        </w:rPr>
        <w:t xml:space="preserve"> </w:t>
      </w:r>
      <w:r>
        <w:rPr>
          <w:color w:val="231F20"/>
        </w:rPr>
        <w:t>၏</w:t>
      </w:r>
      <w:r>
        <w:rPr>
          <w:color w:val="231F20"/>
          <w:spacing w:val="-2"/>
        </w:rPr>
        <w:t xml:space="preserve"> </w:t>
      </w:r>
      <w:r>
        <w:rPr>
          <w:color w:val="231F20"/>
        </w:rPr>
        <w:t>ဘယ်ဟာ</w:t>
      </w:r>
      <w:r>
        <w:rPr>
          <w:color w:val="231F20"/>
          <w:spacing w:val="-2"/>
        </w:rPr>
        <w:t xml:space="preserve"> </w:t>
      </w:r>
      <w:r>
        <w:rPr>
          <w:color w:val="231F20"/>
        </w:rPr>
        <w:t>သည်</w:t>
      </w:r>
      <w:r>
        <w:rPr>
          <w:color w:val="231F20"/>
          <w:spacing w:val="-2"/>
        </w:rPr>
        <w:t xml:space="preserve"> </w:t>
      </w:r>
      <w:r>
        <w:rPr>
          <w:color w:val="231F20"/>
        </w:rPr>
        <w:t>အတ္တဗဟိုပြု။</w:t>
      </w:r>
      <w:r>
        <w:rPr>
          <w:color w:val="231F20"/>
          <w:spacing w:val="-2"/>
        </w:rPr>
        <w:t xml:space="preserve"> </w:t>
      </w:r>
      <w:r>
        <w:rPr>
          <w:color w:val="231F20"/>
        </w:rPr>
        <w:t>ဟိ</w:t>
      </w:r>
      <w:r>
        <w:rPr>
          <w:color w:val="231F20"/>
          <w:spacing w:val="-2"/>
        </w:rPr>
        <w:t xml:space="preserve"> </w:t>
      </w:r>
      <w:r>
        <w:rPr>
          <w:color w:val="231F20"/>
        </w:rPr>
        <w:t>သုံး</w:t>
      </w:r>
      <w:r>
        <w:rPr>
          <w:color w:val="231F20"/>
          <w:spacing w:val="-2"/>
        </w:rPr>
        <w:t xml:space="preserve"> </w:t>
      </w:r>
      <w:r>
        <w:rPr>
          <w:color w:val="231F20"/>
        </w:rPr>
        <w:t>အခြေခံ</w:t>
      </w:r>
      <w:r>
        <w:rPr>
          <w:color w:val="231F20"/>
          <w:spacing w:val="-2"/>
        </w:rPr>
        <w:t xml:space="preserve"> </w:t>
      </w:r>
      <w:r>
        <w:rPr>
          <w:color w:val="231F20"/>
        </w:rPr>
        <w:t>ဘောင်များ</w:t>
      </w:r>
      <w:r>
        <w:rPr>
          <w:color w:val="231F20"/>
          <w:spacing w:val="-2"/>
        </w:rPr>
        <w:t xml:space="preserve"> </w:t>
      </w:r>
      <w:r>
        <w:rPr>
          <w:color w:val="231F20"/>
        </w:rPr>
        <w:t>၏</w:t>
      </w:r>
      <w:r>
        <w:rPr>
          <w:color w:val="231F20"/>
          <w:spacing w:val="-2"/>
        </w:rPr>
        <w:t xml:space="preserve"> </w:t>
      </w:r>
      <w:r>
        <w:rPr>
          <w:color w:val="231F20"/>
        </w:rPr>
        <w:t>အကိုးအကား</w:t>
      </w:r>
      <w:r>
        <w:rPr>
          <w:color w:val="231F20"/>
          <w:spacing w:val="-2"/>
        </w:rPr>
        <w:t xml:space="preserve"> </w:t>
      </w:r>
      <w:r>
        <w:rPr>
          <w:color w:val="231F20"/>
        </w:rPr>
        <w:t xml:space="preserve">" </w:t>
      </w:r>
      <w:r>
        <w:rPr>
          <w:i/>
          <w:color w:val="231F20"/>
        </w:rPr>
        <w:t xml:space="preserve">ဆွေမျိုး </w:t>
      </w:r>
      <w:r>
        <w:rPr>
          <w:color w:val="231F20"/>
        </w:rPr>
        <w:t>" များဖြစ်ကြသည်</w:t>
      </w:r>
      <w:r>
        <w:rPr>
          <w:color w:val="231F20"/>
          <w:spacing w:val="-12"/>
        </w:rPr>
        <w:t xml:space="preserve"> </w:t>
      </w:r>
      <w:r>
        <w:rPr>
          <w:color w:val="231F20"/>
        </w:rPr>
        <w:t>(အသုံးပြုခြင်း။</w:t>
      </w:r>
      <w:r>
        <w:rPr>
          <w:color w:val="231F20"/>
          <w:spacing w:val="-12"/>
        </w:rPr>
        <w:t xml:space="preserve"> </w:t>
      </w:r>
      <w:r>
        <w:rPr>
          <w:color w:val="231F20"/>
        </w:rPr>
        <w:t>အဆိုပါ</w:t>
      </w:r>
      <w:r>
        <w:rPr>
          <w:color w:val="231F20"/>
          <w:spacing w:val="-12"/>
        </w:rPr>
        <w:t xml:space="preserve"> </w:t>
      </w:r>
      <w:r>
        <w:rPr>
          <w:color w:val="231F20"/>
        </w:rPr>
        <w:t>စပီကာများ</w:t>
      </w:r>
      <w:r>
        <w:rPr>
          <w:color w:val="231F20"/>
          <w:spacing w:val="-12"/>
        </w:rPr>
        <w:t xml:space="preserve"> </w:t>
      </w:r>
      <w:r>
        <w:rPr>
          <w:color w:val="231F20"/>
        </w:rPr>
        <w:t>ရှုထောင့်</w:t>
      </w:r>
      <w:r>
        <w:rPr>
          <w:color w:val="231F20"/>
          <w:spacing w:val="-12"/>
        </w:rPr>
        <w:t xml:space="preserve"> </w:t>
      </w:r>
      <w:r>
        <w:rPr>
          <w:color w:val="231F20"/>
        </w:rPr>
        <w:t>ရန်</w:t>
      </w:r>
      <w:r>
        <w:rPr>
          <w:color w:val="231F20"/>
          <w:spacing w:val="-12"/>
        </w:rPr>
        <w:t xml:space="preserve"> </w:t>
      </w:r>
      <w:r>
        <w:rPr>
          <w:color w:val="231F20"/>
        </w:rPr>
        <w:t>တွက်ချက်</w:t>
      </w:r>
      <w:r>
        <w:rPr>
          <w:color w:val="231F20"/>
          <w:spacing w:val="-12"/>
        </w:rPr>
        <w:t xml:space="preserve"> </w:t>
      </w:r>
      <w:r>
        <w:rPr>
          <w:color w:val="231F20"/>
        </w:rPr>
        <w:t>အာကာသ</w:t>
      </w:r>
      <w:r>
        <w:rPr>
          <w:color w:val="231F20"/>
          <w:spacing w:val="-12"/>
        </w:rPr>
        <w:t xml:space="preserve"> </w:t>
      </w:r>
      <w:r>
        <w:rPr>
          <w:color w:val="231F20"/>
        </w:rPr>
        <w:t>ဆက်ဆံရေး၊</w:t>
      </w:r>
      <w:r>
        <w:rPr>
          <w:color w:val="231F20"/>
          <w:spacing w:val="-12"/>
        </w:rPr>
        <w:t xml:space="preserve"> </w:t>
      </w:r>
      <w:r>
        <w:rPr>
          <w:color w:val="231F20"/>
        </w:rPr>
        <w:t>ကြိုက်တယ်။</w:t>
      </w:r>
      <w:r>
        <w:rPr>
          <w:color w:val="231F20"/>
          <w:spacing w:val="-12"/>
        </w:rPr>
        <w:t xml:space="preserve"> </w:t>
      </w:r>
      <w:r>
        <w:rPr>
          <w:color w:val="231F20"/>
        </w:rPr>
        <w:t>ရင်းနှီးသည်။</w:t>
      </w:r>
      <w:r>
        <w:rPr>
          <w:color w:val="231F20"/>
          <w:spacing w:val="-12"/>
        </w:rPr>
        <w:t xml:space="preserve"> </w:t>
      </w:r>
      <w:r>
        <w:rPr>
          <w:color w:val="231F20"/>
        </w:rPr>
        <w:t>“ဘယ်”/“ညာ”/“ရှေ့”/“နောက်”</w:t>
      </w:r>
      <w:r>
        <w:rPr>
          <w:color w:val="231F20"/>
          <w:spacing w:val="-12"/>
        </w:rPr>
        <w:t xml:space="preserve"> </w:t>
      </w:r>
      <w:r>
        <w:rPr>
          <w:color w:val="231F20"/>
        </w:rPr>
        <w:t>စနစ်များ</w:t>
      </w:r>
      <w:r>
        <w:rPr>
          <w:color w:val="231F20"/>
          <w:spacing w:val="-12"/>
        </w:rPr>
        <w:t xml:space="preserve"> </w:t>
      </w:r>
      <w:r>
        <w:rPr>
          <w:color w:val="231F20"/>
        </w:rPr>
        <w:t>၏</w:t>
      </w:r>
      <w:r>
        <w:rPr>
          <w:color w:val="231F20"/>
          <w:spacing w:val="-12"/>
        </w:rPr>
        <w:t xml:space="preserve"> </w:t>
      </w:r>
      <w:r>
        <w:rPr>
          <w:color w:val="231F20"/>
        </w:rPr>
        <w:t>ဥရောပ</w:t>
      </w:r>
      <w:r>
        <w:rPr>
          <w:color w:val="231F20"/>
          <w:spacing w:val="-12"/>
        </w:rPr>
        <w:t xml:space="preserve"> </w:t>
      </w:r>
      <w:r>
        <w:rPr>
          <w:color w:val="231F20"/>
        </w:rPr>
        <w:t>ဘာသာစကားများ)</w:t>
      </w:r>
      <w:r>
        <w:rPr>
          <w:color w:val="231F20"/>
          <w:spacing w:val="-12"/>
        </w:rPr>
        <w:t xml:space="preserve"> </w:t>
      </w:r>
      <w:r>
        <w:rPr>
          <w:color w:val="231F20"/>
        </w:rPr>
        <w:t xml:space="preserve">“ </w:t>
      </w:r>
      <w:r>
        <w:rPr>
          <w:i/>
          <w:color w:val="231F20"/>
        </w:rPr>
        <w:t xml:space="preserve">အကြွင်းမဲ့ </w:t>
      </w:r>
      <w:r>
        <w:rPr>
          <w:color w:val="231F20"/>
        </w:rPr>
        <w:t>”</w:t>
      </w:r>
      <w:r>
        <w:rPr>
          <w:color w:val="231F20"/>
          <w:spacing w:val="-9"/>
        </w:rPr>
        <w:t xml:space="preserve"> </w:t>
      </w:r>
      <w:r>
        <w:rPr>
          <w:color w:val="231F20"/>
        </w:rPr>
        <w:t>(အသုံးပြုခြင်း။</w:t>
      </w:r>
      <w:r>
        <w:rPr>
          <w:color w:val="231F20"/>
          <w:spacing w:val="-9"/>
        </w:rPr>
        <w:t xml:space="preserve"> </w:t>
      </w:r>
      <w:r>
        <w:rPr>
          <w:color w:val="231F20"/>
        </w:rPr>
        <w:t>ပုံသေ</w:t>
      </w:r>
      <w:r>
        <w:rPr>
          <w:color w:val="231F20"/>
          <w:spacing w:val="-9"/>
        </w:rPr>
        <w:t xml:space="preserve"> </w:t>
      </w:r>
      <w:r>
        <w:rPr>
          <w:color w:val="231F20"/>
        </w:rPr>
        <w:t>ထောင့်များ</w:t>
      </w:r>
      <w:r>
        <w:rPr>
          <w:color w:val="231F20"/>
          <w:spacing w:val="-9"/>
        </w:rPr>
        <w:t xml:space="preserve"> </w:t>
      </w:r>
      <w:r>
        <w:rPr>
          <w:color w:val="231F20"/>
        </w:rPr>
        <w:t>အပြင်ပိုင်း</w:t>
      </w:r>
      <w:r>
        <w:rPr>
          <w:color w:val="231F20"/>
          <w:spacing w:val="-9"/>
        </w:rPr>
        <w:t xml:space="preserve"> </w:t>
      </w:r>
      <w:r>
        <w:rPr>
          <w:color w:val="231F20"/>
        </w:rPr>
        <w:t>ရန်</w:t>
      </w:r>
      <w:r>
        <w:rPr>
          <w:color w:val="231F20"/>
          <w:spacing w:val="-9"/>
        </w:rPr>
        <w:t xml:space="preserve"> </w:t>
      </w:r>
      <w:r>
        <w:rPr>
          <w:color w:val="231F20"/>
        </w:rPr>
        <w:t>အဆိုပါ</w:t>
      </w:r>
      <w:r>
        <w:rPr>
          <w:color w:val="231F20"/>
          <w:spacing w:val="-9"/>
        </w:rPr>
        <w:t xml:space="preserve"> </w:t>
      </w:r>
      <w:r>
        <w:rPr>
          <w:color w:val="231F20"/>
        </w:rPr>
        <w:t>အရာဝတ္ထုများ</w:t>
      </w:r>
      <w:r>
        <w:rPr>
          <w:color w:val="231F20"/>
          <w:spacing w:val="-9"/>
        </w:rPr>
        <w:t xml:space="preserve"> </w:t>
      </w:r>
      <w:r>
        <w:rPr>
          <w:color w:val="231F20"/>
        </w:rPr>
        <w:t>ဘယ်သူလဲ။</w:t>
      </w:r>
      <w:r>
        <w:rPr>
          <w:color w:val="231F20"/>
          <w:spacing w:val="-9"/>
        </w:rPr>
        <w:t xml:space="preserve"> </w:t>
      </w:r>
      <w:r>
        <w:rPr>
          <w:color w:val="231F20"/>
        </w:rPr>
        <w:t>အာကာသ</w:t>
      </w:r>
      <w:r>
        <w:rPr>
          <w:color w:val="231F20"/>
          <w:spacing w:val="-9"/>
        </w:rPr>
        <w:t xml:space="preserve"> </w:t>
      </w:r>
      <w:r>
        <w:rPr>
          <w:color w:val="231F20"/>
        </w:rPr>
        <w:t>ဆက်စပ်မှု</w:t>
      </w:r>
      <w:r>
        <w:rPr>
          <w:color w:val="231F20"/>
          <w:spacing w:val="-9"/>
        </w:rPr>
        <w:t xml:space="preserve"> </w:t>
      </w:r>
      <w:r>
        <w:rPr>
          <w:color w:val="231F20"/>
        </w:rPr>
        <w:t>သည်</w:t>
      </w:r>
      <w:r>
        <w:rPr>
          <w:color w:val="231F20"/>
          <w:spacing w:val="-9"/>
        </w:rPr>
        <w:t xml:space="preserve"> </w:t>
      </w:r>
      <w:r>
        <w:rPr>
          <w:color w:val="231F20"/>
        </w:rPr>
        <w:t xml:space="preserve">Australian Aboriginal languages အများအပြား၏ ကာဒီနယ်လမ်းညွှန်စနစ်များကဲ့သို့) နှင့် " </w:t>
      </w:r>
      <w:r>
        <w:rPr>
          <w:i/>
          <w:color w:val="231F20"/>
        </w:rPr>
        <w:t xml:space="preserve">Intrinsic </w:t>
      </w:r>
      <w:r>
        <w:rPr>
          <w:color w:val="231F20"/>
        </w:rPr>
        <w:t>" သည် နေရာဒေသအလိုက် အရာဝတ္ထုများ၏ ပင်ကိုယ်ဂုဏ်သတ္တိများကို မှီခိုအားထားနေရပါသည်။</w:t>
      </w:r>
      <w:r>
        <w:rPr>
          <w:color w:val="231F20"/>
          <w:spacing w:val="7"/>
        </w:rPr>
        <w:t xml:space="preserve"> </w:t>
      </w:r>
      <w:r>
        <w:rPr>
          <w:color w:val="231F20"/>
        </w:rPr>
        <w:t>ဆက်စပ်</w:t>
      </w:r>
      <w:r>
        <w:rPr>
          <w:color w:val="231F20"/>
          <w:spacing w:val="8"/>
        </w:rPr>
        <w:t xml:space="preserve"> </w:t>
      </w:r>
      <w:r>
        <w:rPr>
          <w:color w:val="231F20"/>
        </w:rPr>
        <w:t>(ဥပမာ</w:t>
      </w:r>
      <w:r>
        <w:rPr>
          <w:color w:val="231F20"/>
          <w:spacing w:val="7"/>
        </w:rPr>
        <w:t xml:space="preserve"> </w:t>
      </w:r>
      <w:r>
        <w:rPr>
          <w:color w:val="231F20"/>
        </w:rPr>
        <w:t>အစိတ်အပိုင်းများ</w:t>
      </w:r>
      <w:r>
        <w:rPr>
          <w:color w:val="231F20"/>
          <w:spacing w:val="8"/>
        </w:rPr>
        <w:t xml:space="preserve"> </w:t>
      </w:r>
      <w:r>
        <w:rPr>
          <w:color w:val="231F20"/>
        </w:rPr>
        <w:t>နှင့်</w:t>
      </w:r>
      <w:r>
        <w:rPr>
          <w:color w:val="231F20"/>
          <w:spacing w:val="8"/>
        </w:rPr>
        <w:t xml:space="preserve"> </w:t>
      </w:r>
      <w:r>
        <w:rPr>
          <w:color w:val="231F20"/>
        </w:rPr>
        <w:t>ပုံသဏ္ဍာန်များ</w:t>
      </w:r>
      <w:r>
        <w:rPr>
          <w:color w:val="231F20"/>
          <w:spacing w:val="7"/>
        </w:rPr>
        <w:t xml:space="preserve"> </w:t>
      </w:r>
      <w:r>
        <w:rPr>
          <w:color w:val="231F20"/>
        </w:rPr>
        <w:t>၏</w:t>
      </w:r>
      <w:r>
        <w:rPr>
          <w:color w:val="231F20"/>
          <w:spacing w:val="8"/>
        </w:rPr>
        <w:t xml:space="preserve"> </w:t>
      </w:r>
      <w:r>
        <w:rPr>
          <w:color w:val="231F20"/>
        </w:rPr>
        <w:t>အဆိုပါ</w:t>
      </w:r>
      <w:r>
        <w:rPr>
          <w:color w:val="231F20"/>
          <w:spacing w:val="8"/>
        </w:rPr>
        <w:t xml:space="preserve"> </w:t>
      </w:r>
      <w:r>
        <w:rPr>
          <w:color w:val="231F20"/>
        </w:rPr>
        <w:t>မြေပြင်</w:t>
      </w:r>
      <w:r>
        <w:rPr>
          <w:color w:val="231F20"/>
          <w:spacing w:val="7"/>
        </w:rPr>
        <w:t xml:space="preserve"> </w:t>
      </w:r>
      <w:r>
        <w:rPr>
          <w:color w:val="231F20"/>
        </w:rPr>
        <w:t>အရာဝတ္ထု၊</w:t>
      </w:r>
      <w:r>
        <w:rPr>
          <w:color w:val="231F20"/>
          <w:spacing w:val="8"/>
        </w:rPr>
        <w:t xml:space="preserve"> </w:t>
      </w:r>
      <w:r>
        <w:rPr>
          <w:color w:val="231F20"/>
        </w:rPr>
        <w:t>ရာထူးများ</w:t>
      </w:r>
      <w:r>
        <w:rPr>
          <w:color w:val="231F20"/>
          <w:spacing w:val="8"/>
        </w:rPr>
        <w:t xml:space="preserve"> </w:t>
      </w:r>
      <w:r>
        <w:rPr>
          <w:color w:val="231F20"/>
        </w:rPr>
        <w:t>၏</w:t>
      </w:r>
      <w:r>
        <w:rPr>
          <w:color w:val="231F20"/>
          <w:spacing w:val="7"/>
        </w:rPr>
        <w:t xml:space="preserve"> </w:t>
      </w:r>
      <w:r>
        <w:rPr>
          <w:color w:val="231F20"/>
          <w:spacing w:val="-5"/>
        </w:rPr>
        <w:t>အဆိုပါ</w:t>
      </w:r>
    </w:p>
    <w:p w:rsidR="00FC077F" w:rsidRDefault="00FC077F">
      <w:pPr>
        <w:pStyle w:val="BodyText"/>
        <w:spacing w:before="85"/>
        <w:jc w:val="left"/>
      </w:pPr>
    </w:p>
    <w:p w:rsidR="00FC077F" w:rsidRDefault="002176C3">
      <w:pPr>
        <w:spacing w:line="232" w:lineRule="auto"/>
        <w:ind w:left="288" w:right="66" w:hanging="202"/>
        <w:jc w:val="both"/>
        <w:rPr>
          <w:sz w:val="16"/>
        </w:rPr>
      </w:pPr>
      <w:r>
        <w:rPr>
          <w:position w:val="6"/>
          <w:sz w:val="12"/>
        </w:rPr>
        <w:t>၁၇</w:t>
      </w:r>
      <w:r>
        <w:rPr>
          <w:spacing w:val="40"/>
          <w:position w:val="6"/>
          <w:sz w:val="12"/>
        </w:rPr>
        <w:t xml:space="preserve"> </w:t>
      </w:r>
      <w:r>
        <w:rPr>
          <w:sz w:val="16"/>
        </w:rPr>
        <w:t>ကြည့်ပါ။</w:t>
      </w:r>
      <w:r>
        <w:rPr>
          <w:spacing w:val="-8"/>
          <w:sz w:val="16"/>
        </w:rPr>
        <w:t xml:space="preserve"> </w:t>
      </w:r>
      <w:r>
        <w:rPr>
          <w:sz w:val="16"/>
        </w:rPr>
        <w:t>ဟာဗီလန်း</w:t>
      </w:r>
      <w:r>
        <w:rPr>
          <w:spacing w:val="-8"/>
          <w:sz w:val="16"/>
        </w:rPr>
        <w:t xml:space="preserve"> </w:t>
      </w:r>
      <w:r>
        <w:rPr>
          <w:sz w:val="16"/>
        </w:rPr>
        <w:t>နှင့်</w:t>
      </w:r>
      <w:r>
        <w:rPr>
          <w:spacing w:val="-8"/>
          <w:sz w:val="16"/>
        </w:rPr>
        <w:t xml:space="preserve"> </w:t>
      </w:r>
      <w:r>
        <w:rPr>
          <w:sz w:val="16"/>
        </w:rPr>
        <w:t>Levinson</w:t>
      </w:r>
      <w:r>
        <w:rPr>
          <w:spacing w:val="-7"/>
          <w:sz w:val="16"/>
        </w:rPr>
        <w:t xml:space="preserve"> </w:t>
      </w:r>
      <w:r>
        <w:rPr>
          <w:color w:val="3F7F7F"/>
          <w:sz w:val="16"/>
        </w:rPr>
        <w:t xml:space="preserve">၁၉၉၄ </w:t>
      </w:r>
      <w:r>
        <w:rPr>
          <w:sz w:val="16"/>
        </w:rPr>
        <w:t>;</w:t>
      </w:r>
      <w:r>
        <w:rPr>
          <w:spacing w:val="-7"/>
          <w:sz w:val="16"/>
        </w:rPr>
        <w:t xml:space="preserve"> </w:t>
      </w:r>
      <w:r>
        <w:rPr>
          <w:sz w:val="16"/>
        </w:rPr>
        <w:t>အင်္ဂလန်</w:t>
      </w:r>
      <w:r>
        <w:rPr>
          <w:spacing w:val="-7"/>
          <w:sz w:val="16"/>
        </w:rPr>
        <w:t xml:space="preserve"> </w:t>
      </w:r>
      <w:r>
        <w:rPr>
          <w:color w:val="3F7F7F"/>
          <w:sz w:val="16"/>
        </w:rPr>
        <w:t>၁၉၇၈</w:t>
      </w:r>
      <w:r>
        <w:rPr>
          <w:color w:val="3F7F7F"/>
          <w:spacing w:val="-7"/>
          <w:sz w:val="16"/>
        </w:rPr>
        <w:t xml:space="preserve"> </w:t>
      </w:r>
      <w:r>
        <w:rPr>
          <w:sz w:val="16"/>
        </w:rPr>
        <w:t>အတွက်</w:t>
      </w:r>
      <w:r>
        <w:rPr>
          <w:spacing w:val="-8"/>
          <w:sz w:val="16"/>
        </w:rPr>
        <w:t xml:space="preserve"> </w:t>
      </w:r>
      <w:r>
        <w:rPr>
          <w:sz w:val="16"/>
        </w:rPr>
        <w:t>အထောက်အထား</w:t>
      </w:r>
      <w:r>
        <w:rPr>
          <w:spacing w:val="-8"/>
          <w:sz w:val="16"/>
        </w:rPr>
        <w:t xml:space="preserve"> </w:t>
      </w:r>
      <w:r>
        <w:rPr>
          <w:sz w:val="16"/>
        </w:rPr>
        <w:t>၏</w:t>
      </w:r>
      <w:r>
        <w:rPr>
          <w:spacing w:val="-8"/>
          <w:sz w:val="16"/>
        </w:rPr>
        <w:t xml:space="preserve"> </w:t>
      </w:r>
      <w:r>
        <w:rPr>
          <w:sz w:val="16"/>
        </w:rPr>
        <w:t>ဒီ</w:t>
      </w:r>
      <w:r>
        <w:rPr>
          <w:spacing w:val="-8"/>
          <w:sz w:val="16"/>
        </w:rPr>
        <w:t xml:space="preserve"> </w:t>
      </w:r>
      <w:r>
        <w:rPr>
          <w:sz w:val="16"/>
        </w:rPr>
        <w:t>ကွဲပြားမှု</w:t>
      </w:r>
      <w:r>
        <w:rPr>
          <w:spacing w:val="-8"/>
          <w:sz w:val="16"/>
        </w:rPr>
        <w:t xml:space="preserve"> </w:t>
      </w:r>
      <w:r>
        <w:rPr>
          <w:sz w:val="16"/>
        </w:rPr>
        <w:t>အတွင်း</w:t>
      </w:r>
      <w:r>
        <w:rPr>
          <w:spacing w:val="-8"/>
          <w:sz w:val="16"/>
        </w:rPr>
        <w:t xml:space="preserve"> </w:t>
      </w:r>
      <w:r>
        <w:rPr>
          <w:sz w:val="16"/>
        </w:rPr>
        <w:t>ရုံ</w:t>
      </w:r>
      <w:r>
        <w:rPr>
          <w:spacing w:val="-8"/>
          <w:sz w:val="16"/>
        </w:rPr>
        <w:t xml:space="preserve"> </w:t>
      </w:r>
      <w:r>
        <w:rPr>
          <w:sz w:val="16"/>
        </w:rPr>
        <w:t>တစ်ခု</w:t>
      </w:r>
      <w:r>
        <w:rPr>
          <w:spacing w:val="40"/>
          <w:sz w:val="16"/>
        </w:rPr>
        <w:t xml:space="preserve"> </w:t>
      </w:r>
      <w:r>
        <w:rPr>
          <w:sz w:val="16"/>
        </w:rPr>
        <w:t xml:space="preserve">ဘာသာစကားမိသားစု၊ မာယာ။ Friedrich </w:t>
      </w:r>
      <w:r>
        <w:rPr>
          <w:color w:val="3F7F7F"/>
          <w:sz w:val="16"/>
        </w:rPr>
        <w:t xml:space="preserve">1970 </w:t>
      </w:r>
      <w:r>
        <w:rPr>
          <w:sz w:val="16"/>
        </w:rPr>
        <w:t xml:space="preserve">၊ </w:t>
      </w:r>
      <w:r>
        <w:rPr>
          <w:color w:val="3F7F7F"/>
          <w:sz w:val="16"/>
        </w:rPr>
        <w:t xml:space="preserve">1971 </w:t>
      </w:r>
      <w:r>
        <w:rPr>
          <w:sz w:val="16"/>
        </w:rPr>
        <w:t xml:space="preserve">ကို ကြည့်ပါ နှင့် de Leo´n နှင့် Levinson </w:t>
      </w:r>
      <w:r>
        <w:rPr>
          <w:color w:val="3F7F7F"/>
          <w:sz w:val="16"/>
        </w:rPr>
        <w:t xml:space="preserve">1992 </w:t>
      </w:r>
      <w:r>
        <w:rPr>
          <w:sz w:val="16"/>
        </w:rPr>
        <w:t>၊</w:t>
      </w:r>
      <w:r>
        <w:rPr>
          <w:spacing w:val="40"/>
          <w:sz w:val="16"/>
        </w:rPr>
        <w:t xml:space="preserve"> </w:t>
      </w:r>
      <w:r>
        <w:rPr>
          <w:sz w:val="16"/>
        </w:rPr>
        <w:t xml:space="preserve">အခြား Mesoamerican ဘာသာစကားများ၊ Pinxten </w:t>
      </w:r>
      <w:r>
        <w:rPr>
          <w:i/>
          <w:sz w:val="16"/>
        </w:rPr>
        <w:t xml:space="preserve">et al </w:t>
      </w:r>
      <w:r>
        <w:rPr>
          <w:sz w:val="16"/>
        </w:rPr>
        <w:t xml:space="preserve">။ Navajo အတွက် </w:t>
      </w:r>
      <w:r>
        <w:rPr>
          <w:color w:val="3F7F7F"/>
          <w:sz w:val="16"/>
        </w:rPr>
        <w:t>1983 ။</w:t>
      </w:r>
    </w:p>
    <w:p w:rsidR="00FC077F" w:rsidRDefault="002176C3">
      <w:pPr>
        <w:spacing w:before="4" w:line="180" w:lineRule="exact"/>
        <w:ind w:left="288" w:right="66" w:hanging="202"/>
        <w:jc w:val="both"/>
        <w:rPr>
          <w:sz w:val="16"/>
        </w:rPr>
      </w:pPr>
      <w:r>
        <w:rPr>
          <w:position w:val="6"/>
          <w:sz w:val="12"/>
        </w:rPr>
        <w:t>၁၈</w:t>
      </w:r>
      <w:r>
        <w:rPr>
          <w:spacing w:val="23"/>
          <w:position w:val="6"/>
          <w:sz w:val="12"/>
        </w:rPr>
        <w:t xml:space="preserve"> </w:t>
      </w:r>
      <w:r>
        <w:rPr>
          <w:sz w:val="16"/>
        </w:rPr>
        <w:t>ကြည့်ပါ။</w:t>
      </w:r>
      <w:r>
        <w:rPr>
          <w:spacing w:val="-10"/>
          <w:sz w:val="16"/>
        </w:rPr>
        <w:t xml:space="preserve"> </w:t>
      </w:r>
      <w:r>
        <w:rPr>
          <w:sz w:val="16"/>
        </w:rPr>
        <w:t>ဥပမာ။</w:t>
      </w:r>
      <w:r>
        <w:rPr>
          <w:spacing w:val="-10"/>
          <w:sz w:val="16"/>
        </w:rPr>
        <w:t xml:space="preserve"> </w:t>
      </w:r>
      <w:r>
        <w:rPr>
          <w:sz w:val="16"/>
        </w:rPr>
        <w:t>လပ်</w:t>
      </w:r>
      <w:r>
        <w:rPr>
          <w:spacing w:val="-10"/>
          <w:sz w:val="16"/>
        </w:rPr>
        <w:t xml:space="preserve"> </w:t>
      </w:r>
      <w:r>
        <w:rPr>
          <w:color w:val="3F7F7F"/>
          <w:sz w:val="16"/>
        </w:rPr>
        <w:t xml:space="preserve">၁၉၇၃ </w:t>
      </w:r>
      <w:r>
        <w:rPr>
          <w:sz w:val="16"/>
        </w:rPr>
        <w:t>;</w:t>
      </w:r>
      <w:r>
        <w:rPr>
          <w:spacing w:val="-10"/>
          <w:sz w:val="16"/>
        </w:rPr>
        <w:t xml:space="preserve"> </w:t>
      </w:r>
      <w:r>
        <w:rPr>
          <w:sz w:val="16"/>
        </w:rPr>
        <w:t>မီလာ</w:t>
      </w:r>
      <w:r>
        <w:rPr>
          <w:spacing w:val="-10"/>
          <w:sz w:val="16"/>
        </w:rPr>
        <w:t xml:space="preserve"> </w:t>
      </w:r>
      <w:r>
        <w:rPr>
          <w:sz w:val="16"/>
        </w:rPr>
        <w:t>နှင့်</w:t>
      </w:r>
      <w:r>
        <w:rPr>
          <w:spacing w:val="-10"/>
          <w:sz w:val="16"/>
        </w:rPr>
        <w:t xml:space="preserve"> </w:t>
      </w:r>
      <w:r>
        <w:rPr>
          <w:sz w:val="16"/>
        </w:rPr>
        <w:t>Johnson-Laird</w:t>
      </w:r>
      <w:r>
        <w:rPr>
          <w:spacing w:val="-10"/>
          <w:sz w:val="16"/>
        </w:rPr>
        <w:t xml:space="preserve"> </w:t>
      </w:r>
      <w:r>
        <w:rPr>
          <w:color w:val="3F7F7F"/>
          <w:sz w:val="16"/>
        </w:rPr>
        <w:t xml:space="preserve">၁၉၇၆ </w:t>
      </w:r>
      <w:r>
        <w:rPr>
          <w:sz w:val="16"/>
        </w:rPr>
        <w:t>။</w:t>
      </w:r>
      <w:r>
        <w:rPr>
          <w:spacing w:val="-10"/>
          <w:sz w:val="16"/>
        </w:rPr>
        <w:t xml:space="preserve"> </w:t>
      </w:r>
      <w:r>
        <w:rPr>
          <w:sz w:val="16"/>
        </w:rPr>
        <w:t>အဘို့</w:t>
      </w:r>
      <w:r>
        <w:rPr>
          <w:spacing w:val="-10"/>
          <w:sz w:val="16"/>
        </w:rPr>
        <w:t xml:space="preserve"> </w:t>
      </w:r>
      <w:r>
        <w:rPr>
          <w:sz w:val="16"/>
        </w:rPr>
        <w:t>အဆိုပါ</w:t>
      </w:r>
      <w:r>
        <w:rPr>
          <w:spacing w:val="-10"/>
          <w:sz w:val="16"/>
        </w:rPr>
        <w:t xml:space="preserve"> </w:t>
      </w:r>
      <w:r>
        <w:rPr>
          <w:sz w:val="16"/>
        </w:rPr>
        <w:t>ဒဿန</w:t>
      </w:r>
      <w:r>
        <w:rPr>
          <w:spacing w:val="-10"/>
          <w:sz w:val="16"/>
        </w:rPr>
        <w:t xml:space="preserve"> </w:t>
      </w:r>
      <w:r>
        <w:rPr>
          <w:sz w:val="16"/>
        </w:rPr>
        <w:t>အခြေခံ၊</w:t>
      </w:r>
      <w:r>
        <w:rPr>
          <w:spacing w:val="-10"/>
          <w:sz w:val="16"/>
        </w:rPr>
        <w:t xml:space="preserve"> </w:t>
      </w:r>
      <w:r>
        <w:rPr>
          <w:sz w:val="16"/>
        </w:rPr>
        <w:t>ကြည့်ပါ။</w:t>
      </w:r>
      <w:r>
        <w:rPr>
          <w:spacing w:val="-10"/>
          <w:sz w:val="16"/>
        </w:rPr>
        <w:t xml:space="preserve"> </w:t>
      </w:r>
      <w:r>
        <w:rPr>
          <w:sz w:val="16"/>
        </w:rPr>
        <w:t>Kant</w:t>
      </w:r>
      <w:r>
        <w:rPr>
          <w:spacing w:val="-10"/>
          <w:sz w:val="16"/>
        </w:rPr>
        <w:t xml:space="preserve"> </w:t>
      </w:r>
      <w:r>
        <w:rPr>
          <w:sz w:val="16"/>
        </w:rPr>
        <w:t>၁၉၉၁။</w:t>
      </w:r>
      <w:r>
        <w:rPr>
          <w:spacing w:val="40"/>
          <w:sz w:val="16"/>
        </w:rPr>
        <w:t xml:space="preserve"> </w:t>
      </w:r>
      <w:r>
        <w:rPr>
          <w:spacing w:val="-2"/>
          <w:sz w:val="16"/>
        </w:rPr>
        <w:t>ဗန်း</w:t>
      </w:r>
      <w:r>
        <w:rPr>
          <w:spacing w:val="-3"/>
          <w:sz w:val="16"/>
        </w:rPr>
        <w:t xml:space="preserve"> </w:t>
      </w:r>
      <w:r>
        <w:rPr>
          <w:spacing w:val="-2"/>
          <w:sz w:val="16"/>
        </w:rPr>
        <w:t>သူ့ကိုယ်သူ</w:t>
      </w:r>
      <w:r>
        <w:rPr>
          <w:spacing w:val="-3"/>
          <w:sz w:val="16"/>
        </w:rPr>
        <w:t xml:space="preserve"> </w:t>
      </w:r>
      <w:r>
        <w:rPr>
          <w:spacing w:val="-2"/>
          <w:sz w:val="16"/>
        </w:rPr>
        <w:t>ထင်ရသည်။</w:t>
      </w:r>
      <w:r>
        <w:rPr>
          <w:spacing w:val="-3"/>
          <w:sz w:val="16"/>
        </w:rPr>
        <w:t xml:space="preserve"> </w:t>
      </w:r>
      <w:r>
        <w:rPr>
          <w:spacing w:val="-2"/>
          <w:sz w:val="16"/>
        </w:rPr>
        <w:t>ရန်</w:t>
      </w:r>
      <w:r>
        <w:rPr>
          <w:spacing w:val="-3"/>
          <w:sz w:val="16"/>
        </w:rPr>
        <w:t xml:space="preserve"> </w:t>
      </w:r>
      <w:r>
        <w:rPr>
          <w:spacing w:val="-2"/>
          <w:sz w:val="16"/>
        </w:rPr>
        <w:t>ရှိသည်</w:t>
      </w:r>
      <w:r>
        <w:rPr>
          <w:spacing w:val="-3"/>
          <w:sz w:val="16"/>
        </w:rPr>
        <w:t xml:space="preserve"> </w:t>
      </w:r>
      <w:r>
        <w:rPr>
          <w:spacing w:val="-2"/>
          <w:sz w:val="16"/>
        </w:rPr>
        <w:t>သဘောတူသည်။</w:t>
      </w:r>
      <w:r>
        <w:rPr>
          <w:spacing w:val="-3"/>
          <w:sz w:val="16"/>
        </w:rPr>
        <w:t xml:space="preserve"> </w:t>
      </w:r>
      <w:r>
        <w:rPr>
          <w:spacing w:val="-2"/>
          <w:sz w:val="16"/>
        </w:rPr>
        <w:t>အတူ</w:t>
      </w:r>
      <w:r>
        <w:rPr>
          <w:spacing w:val="-3"/>
          <w:sz w:val="16"/>
        </w:rPr>
        <w:t xml:space="preserve"> </w:t>
      </w:r>
      <w:r>
        <w:rPr>
          <w:spacing w:val="-2"/>
          <w:sz w:val="16"/>
        </w:rPr>
        <w:t>အဆိုပါ</w:t>
      </w:r>
      <w:r>
        <w:rPr>
          <w:spacing w:val="-3"/>
          <w:sz w:val="16"/>
        </w:rPr>
        <w:t xml:space="preserve"> </w:t>
      </w:r>
      <w:r>
        <w:rPr>
          <w:spacing w:val="-2"/>
          <w:sz w:val="16"/>
        </w:rPr>
        <w:t>ပင်မရေစီးကြောင်း</w:t>
      </w:r>
      <w:r>
        <w:rPr>
          <w:spacing w:val="-3"/>
          <w:sz w:val="16"/>
        </w:rPr>
        <w:t xml:space="preserve"> </w:t>
      </w:r>
      <w:r>
        <w:rPr>
          <w:spacing w:val="-2"/>
          <w:sz w:val="16"/>
        </w:rPr>
        <w:t>သိမြင်မှု</w:t>
      </w:r>
      <w:r>
        <w:rPr>
          <w:spacing w:val="-3"/>
          <w:sz w:val="16"/>
        </w:rPr>
        <w:t xml:space="preserve"> </w:t>
      </w:r>
      <w:r>
        <w:rPr>
          <w:spacing w:val="-2"/>
          <w:sz w:val="16"/>
        </w:rPr>
        <w:t>သိပ္ပံပညာ</w:t>
      </w:r>
      <w:r>
        <w:rPr>
          <w:spacing w:val="-3"/>
          <w:sz w:val="16"/>
        </w:rPr>
        <w:t xml:space="preserve"> </w:t>
      </w:r>
      <w:r>
        <w:rPr>
          <w:spacing w:val="-2"/>
          <w:sz w:val="16"/>
        </w:rPr>
        <w:t>အမြင်</w:t>
      </w:r>
      <w:r>
        <w:rPr>
          <w:spacing w:val="-3"/>
          <w:sz w:val="16"/>
        </w:rPr>
        <w:t xml:space="preserve"> </w:t>
      </w:r>
      <w:r>
        <w:rPr>
          <w:spacing w:val="-2"/>
          <w:sz w:val="16"/>
        </w:rPr>
        <w:t>အဲဒါ</w:t>
      </w:r>
      <w:r>
        <w:rPr>
          <w:spacing w:val="-3"/>
          <w:sz w:val="16"/>
        </w:rPr>
        <w:t xml:space="preserve"> </w:t>
      </w:r>
      <w:r>
        <w:rPr>
          <w:spacing w:val="-2"/>
          <w:sz w:val="16"/>
        </w:rPr>
        <w:t>အာကာသ</w:t>
      </w:r>
      <w:r>
        <w:rPr>
          <w:spacing w:val="-3"/>
          <w:sz w:val="16"/>
        </w:rPr>
        <w:t xml:space="preserve"> </w:t>
      </w:r>
      <w:r>
        <w:rPr>
          <w:spacing w:val="-2"/>
          <w:sz w:val="16"/>
        </w:rPr>
        <w:t>ဖြစ်ခဲ့သည်။</w:t>
      </w:r>
      <w:r>
        <w:rPr>
          <w:spacing w:val="40"/>
          <w:sz w:val="16"/>
        </w:rPr>
        <w:t xml:space="preserve"> </w:t>
      </w:r>
      <w:r>
        <w:rPr>
          <w:sz w:val="16"/>
        </w:rPr>
        <w:t xml:space="preserve">universal ဖြစ်နိုင်သည် (Foley </w:t>
      </w:r>
      <w:r>
        <w:rPr>
          <w:color w:val="3F7F7F"/>
          <w:sz w:val="16"/>
        </w:rPr>
        <w:t xml:space="preserve">1997 </w:t>
      </w:r>
      <w:r>
        <w:rPr>
          <w:sz w:val="16"/>
        </w:rPr>
        <w:t>: 215)။</w:t>
      </w:r>
    </w:p>
    <w:p w:rsidR="00FC077F" w:rsidRDefault="00FC077F">
      <w:pPr>
        <w:spacing w:line="180" w:lineRule="exact"/>
        <w:jc w:val="both"/>
        <w:rPr>
          <w:sz w:val="16"/>
        </w:rPr>
        <w:sectPr w:rsidR="00FC077F">
          <w:pgSz w:w="7490" w:h="11820"/>
          <w:pgMar w:top="280" w:right="566" w:bottom="280" w:left="566" w:header="720" w:footer="720" w:gutter="0"/>
          <w:cols w:space="720"/>
        </w:sectPr>
      </w:pPr>
    </w:p>
    <w:p w:rsidR="00FC077F" w:rsidRDefault="002176C3">
      <w:pPr>
        <w:tabs>
          <w:tab w:val="left" w:pos="5993"/>
        </w:tabs>
        <w:spacing w:before="81"/>
        <w:ind w:left="2240"/>
        <w:rPr>
          <w:sz w:val="20"/>
        </w:rPr>
      </w:pPr>
      <w:r>
        <w:rPr>
          <w:i/>
          <w:sz w:val="20"/>
        </w:rPr>
        <w:t>သိမြင်မှု</w:t>
      </w:r>
      <w:r>
        <w:rPr>
          <w:i/>
          <w:spacing w:val="-11"/>
          <w:sz w:val="20"/>
        </w:rPr>
        <w:t xml:space="preserve"> </w:t>
      </w:r>
      <w:r>
        <w:rPr>
          <w:i/>
          <w:spacing w:val="-2"/>
          <w:sz w:val="20"/>
        </w:rPr>
        <w:t xml:space="preserve">မနုဿဗေဒ </w:t>
      </w:r>
      <w:r>
        <w:rPr>
          <w:sz w:val="20"/>
        </w:rPr>
        <w:tab/>
      </w:r>
      <w:r>
        <w:rPr>
          <w:spacing w:val="-5"/>
          <w:sz w:val="20"/>
        </w:rPr>
        <w:t>၁၀၉</w:t>
      </w:r>
    </w:p>
    <w:p w:rsidR="00FC077F" w:rsidRDefault="002176C3">
      <w:pPr>
        <w:pStyle w:val="BodyText"/>
        <w:spacing w:before="7"/>
        <w:jc w:val="left"/>
        <w:rPr>
          <w:sz w:val="3"/>
        </w:rPr>
      </w:pPr>
      <w:r>
        <w:rPr>
          <w:noProof/>
          <w:sz w:val="3"/>
        </w:rPr>
        <mc:AlternateContent>
          <mc:Choice Requires="wps">
            <w:drawing>
              <wp:anchor distT="0" distB="0" distL="0" distR="0" simplePos="0" relativeHeight="487642112" behindDoc="1" locked="0" layoutInCell="1" allowOverlap="1">
                <wp:simplePos x="0" y="0"/>
                <wp:positionH relativeFrom="page">
                  <wp:posOffset>406526</wp:posOffset>
                </wp:positionH>
                <wp:positionV relativeFrom="paragraph">
                  <wp:posOffset>42201</wp:posOffset>
                </wp:positionV>
                <wp:extent cx="3947795" cy="6350"/>
                <wp:effectExtent l="0" t="0" r="0" b="0"/>
                <wp:wrapTopAndBottom/>
                <wp:docPr id="107" name="Graphic 10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5951B946" id="Graphic 107" o:spid="_x0000_s1026" style="position:absolute;margin-left:32pt;margin-top:3.3pt;width:310.85pt;height:.5pt;z-index:-15674368;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75" w:right="55"/>
      </w:pPr>
      <w:r>
        <w:rPr>
          <w:color w:val="231F20"/>
        </w:rPr>
        <w:t>ပုံ</w:t>
      </w:r>
      <w:r>
        <w:rPr>
          <w:color w:val="231F20"/>
          <w:spacing w:val="-10"/>
        </w:rPr>
        <w:t xml:space="preserve"> </w:t>
      </w:r>
      <w:r>
        <w:rPr>
          <w:color w:val="231F20"/>
        </w:rPr>
        <w:t xml:space="preserve">အရာဝတ္ထု) </w:t>
      </w:r>
      <w:r>
        <w:rPr>
          <w:color w:val="3F7F7F"/>
          <w:vertAlign w:val="superscript"/>
        </w:rPr>
        <w:t>၁၉</w:t>
      </w:r>
      <w:r>
        <w:rPr>
          <w:color w:val="3F7F7F"/>
        </w:rPr>
        <w:t xml:space="preserve"> </w:t>
      </w:r>
      <w:r>
        <w:rPr>
          <w:color w:val="231F20"/>
        </w:rPr>
        <w:t>ရန်</w:t>
      </w:r>
      <w:r>
        <w:rPr>
          <w:color w:val="231F20"/>
          <w:spacing w:val="-10"/>
        </w:rPr>
        <w:t xml:space="preserve"> </w:t>
      </w:r>
      <w:r>
        <w:rPr>
          <w:color w:val="231F20"/>
        </w:rPr>
        <w:t>တွက်</w:t>
      </w:r>
      <w:r>
        <w:rPr>
          <w:color w:val="231F20"/>
          <w:spacing w:val="-10"/>
        </w:rPr>
        <w:t xml:space="preserve"> </w:t>
      </w:r>
      <w:r>
        <w:rPr>
          <w:color w:val="231F20"/>
        </w:rPr>
        <w:t>အာကာသ</w:t>
      </w:r>
      <w:r>
        <w:rPr>
          <w:color w:val="231F20"/>
          <w:spacing w:val="-10"/>
        </w:rPr>
        <w:t xml:space="preserve"> </w:t>
      </w:r>
      <w:r>
        <w:rPr>
          <w:color w:val="231F20"/>
        </w:rPr>
        <w:t>ဆက်ဆံရေး၊</w:t>
      </w:r>
      <w:r>
        <w:rPr>
          <w:color w:val="231F20"/>
          <w:spacing w:val="-10"/>
        </w:rPr>
        <w:t xml:space="preserve"> </w:t>
      </w:r>
      <w:r>
        <w:rPr>
          <w:color w:val="231F20"/>
        </w:rPr>
        <w:t>အဖြစ်</w:t>
      </w:r>
      <w:r>
        <w:rPr>
          <w:color w:val="231F20"/>
          <w:spacing w:val="-10"/>
        </w:rPr>
        <w:t xml:space="preserve"> </w:t>
      </w:r>
      <w:r>
        <w:rPr>
          <w:color w:val="231F20"/>
        </w:rPr>
        <w:t>၌</w:t>
      </w:r>
      <w:r>
        <w:rPr>
          <w:color w:val="231F20"/>
          <w:spacing w:val="-10"/>
        </w:rPr>
        <w:t xml:space="preserve"> </w:t>
      </w:r>
      <w:r>
        <w:rPr>
          <w:color w:val="231F20"/>
        </w:rPr>
        <w:t>အဆိုပါ</w:t>
      </w:r>
      <w:r>
        <w:rPr>
          <w:color w:val="231F20"/>
          <w:spacing w:val="-10"/>
        </w:rPr>
        <w:t xml:space="preserve"> </w:t>
      </w:r>
      <w:r>
        <w:rPr>
          <w:color w:val="231F20"/>
        </w:rPr>
        <w:t>ခန္ဓာကိုယ်အစိတ်အပိုင်း</w:t>
      </w:r>
      <w:r>
        <w:rPr>
          <w:color w:val="231F20"/>
          <w:spacing w:val="-10"/>
        </w:rPr>
        <w:t xml:space="preserve"> </w:t>
      </w:r>
      <w:r>
        <w:rPr>
          <w:color w:val="231F20"/>
        </w:rPr>
        <w:t>စနစ်များ</w:t>
      </w:r>
      <w:r>
        <w:rPr>
          <w:color w:val="231F20"/>
          <w:spacing w:val="-10"/>
        </w:rPr>
        <w:t xml:space="preserve"> </w:t>
      </w:r>
      <w:r>
        <w:rPr>
          <w:color w:val="231F20"/>
        </w:rPr>
        <w:t>၏</w:t>
      </w:r>
      <w:r>
        <w:rPr>
          <w:color w:val="231F20"/>
          <w:spacing w:val="-10"/>
        </w:rPr>
        <w:t xml:space="preserve"> ဘာသာစကား </w:t>
      </w:r>
      <w:r>
        <w:rPr>
          <w:color w:val="231F20"/>
        </w:rPr>
        <w:t xml:space="preserve">များစွာ </w:t>
      </w:r>
      <w:r>
        <w:rPr>
          <w:color w:val="231F20"/>
          <w:spacing w:val="-2"/>
        </w:rPr>
        <w:t>။</w:t>
      </w:r>
    </w:p>
    <w:p w:rsidR="00FC077F" w:rsidRDefault="002176C3">
      <w:pPr>
        <w:pStyle w:val="BodyText"/>
        <w:spacing w:line="249" w:lineRule="auto"/>
        <w:ind w:left="75" w:right="55" w:firstLine="199"/>
      </w:pPr>
      <w:r>
        <w:rPr>
          <w:color w:val="231F20"/>
        </w:rPr>
        <w:t>ဒါတွေ</w:t>
      </w:r>
      <w:r>
        <w:rPr>
          <w:color w:val="231F20"/>
          <w:spacing w:val="-11"/>
        </w:rPr>
        <w:t xml:space="preserve"> </w:t>
      </w:r>
      <w:r>
        <w:rPr>
          <w:color w:val="231F20"/>
        </w:rPr>
        <w:t>သုံး</w:t>
      </w:r>
      <w:r>
        <w:rPr>
          <w:color w:val="231F20"/>
          <w:spacing w:val="-11"/>
        </w:rPr>
        <w:t xml:space="preserve"> </w:t>
      </w:r>
      <w:r>
        <w:rPr>
          <w:color w:val="231F20"/>
        </w:rPr>
        <w:t>ဘောင်များ</w:t>
      </w:r>
      <w:r>
        <w:rPr>
          <w:color w:val="231F20"/>
          <w:spacing w:val="-11"/>
        </w:rPr>
        <w:t xml:space="preserve"> </w:t>
      </w:r>
      <w:r>
        <w:rPr>
          <w:color w:val="231F20"/>
        </w:rPr>
        <w:t>၏</w:t>
      </w:r>
      <w:r>
        <w:rPr>
          <w:color w:val="231F20"/>
          <w:spacing w:val="-11"/>
        </w:rPr>
        <w:t xml:space="preserve"> </w:t>
      </w:r>
      <w:r>
        <w:rPr>
          <w:color w:val="231F20"/>
        </w:rPr>
        <w:t>အကိုးအကား</w:t>
      </w:r>
      <w:r>
        <w:rPr>
          <w:color w:val="231F20"/>
          <w:spacing w:val="-11"/>
        </w:rPr>
        <w:t xml:space="preserve"> </w:t>
      </w:r>
      <w:r>
        <w:rPr>
          <w:color w:val="231F20"/>
        </w:rPr>
        <w:t>ဖြစ်ကြပါသည်။</w:t>
      </w:r>
      <w:r>
        <w:rPr>
          <w:color w:val="231F20"/>
          <w:spacing w:val="-11"/>
        </w:rPr>
        <w:t xml:space="preserve"> </w:t>
      </w:r>
      <w:r>
        <w:rPr>
          <w:color w:val="231F20"/>
        </w:rPr>
        <w:t>လုပ်ထားတယ်။</w:t>
      </w:r>
      <w:r>
        <w:rPr>
          <w:color w:val="231F20"/>
          <w:spacing w:val="-11"/>
        </w:rPr>
        <w:t xml:space="preserve"> </w:t>
      </w:r>
      <w:r>
        <w:rPr>
          <w:color w:val="231F20"/>
        </w:rPr>
        <w:t>အသုံးပြု</w:t>
      </w:r>
      <w:r>
        <w:rPr>
          <w:color w:val="231F20"/>
          <w:spacing w:val="-11"/>
        </w:rPr>
        <w:t xml:space="preserve"> </w:t>
      </w:r>
      <w:r>
        <w:rPr>
          <w:color w:val="231F20"/>
        </w:rPr>
        <w:t>၏</w:t>
      </w:r>
      <w:r>
        <w:rPr>
          <w:color w:val="231F20"/>
          <w:spacing w:val="-11"/>
        </w:rPr>
        <w:t xml:space="preserve"> </w:t>
      </w:r>
      <w:r>
        <w:rPr>
          <w:color w:val="231F20"/>
        </w:rPr>
        <w:t>မတူပါ။</w:t>
      </w:r>
      <w:r>
        <w:rPr>
          <w:color w:val="231F20"/>
          <w:spacing w:val="-11"/>
        </w:rPr>
        <w:t xml:space="preserve"> </w:t>
      </w:r>
      <w:r>
        <w:rPr>
          <w:color w:val="231F20"/>
        </w:rPr>
        <w:t>၌</w:t>
      </w:r>
      <w:r>
        <w:rPr>
          <w:color w:val="231F20"/>
          <w:spacing w:val="-11"/>
        </w:rPr>
        <w:t xml:space="preserve"> </w:t>
      </w:r>
      <w:r>
        <w:rPr>
          <w:color w:val="231F20"/>
        </w:rPr>
        <w:t>မတူဘူး။</w:t>
      </w:r>
      <w:r>
        <w:rPr>
          <w:color w:val="231F20"/>
          <w:spacing w:val="-11"/>
        </w:rPr>
        <w:t xml:space="preserve"> </w:t>
      </w:r>
      <w:r>
        <w:rPr>
          <w:color w:val="231F20"/>
        </w:rPr>
        <w:t>လူ့အဖွဲ့အစည်းများ။</w:t>
      </w:r>
      <w:r>
        <w:rPr>
          <w:color w:val="231F20"/>
          <w:spacing w:val="-1"/>
        </w:rPr>
        <w:t xml:space="preserve"> </w:t>
      </w:r>
      <w:r>
        <w:rPr>
          <w:color w:val="231F20"/>
        </w:rPr>
        <w:t>ပထမ၊</w:t>
      </w:r>
      <w:r>
        <w:rPr>
          <w:color w:val="231F20"/>
          <w:spacing w:val="-1"/>
        </w:rPr>
        <w:t xml:space="preserve"> </w:t>
      </w:r>
      <w:r>
        <w:rPr>
          <w:color w:val="231F20"/>
        </w:rPr>
        <w:t>ဟိုမှာ</w:t>
      </w:r>
      <w:r>
        <w:rPr>
          <w:color w:val="231F20"/>
          <w:spacing w:val="-1"/>
        </w:rPr>
        <w:t xml:space="preserve"> </w:t>
      </w:r>
      <w:r>
        <w:rPr>
          <w:color w:val="231F20"/>
        </w:rPr>
        <w:t>ဖြစ်ကြပါသည်။</w:t>
      </w:r>
      <w:r>
        <w:rPr>
          <w:color w:val="231F20"/>
          <w:spacing w:val="-1"/>
        </w:rPr>
        <w:t xml:space="preserve"> </w:t>
      </w:r>
      <w:r>
        <w:rPr>
          <w:color w:val="231F20"/>
        </w:rPr>
        <w:t>မတူဘူး။</w:t>
      </w:r>
      <w:r>
        <w:rPr>
          <w:color w:val="231F20"/>
          <w:spacing w:val="-1"/>
        </w:rPr>
        <w:t xml:space="preserve"> </w:t>
      </w:r>
      <w:r>
        <w:rPr>
          <w:color w:val="231F20"/>
        </w:rPr>
        <w:t>ပုံသေ</w:t>
      </w:r>
      <w:r>
        <w:rPr>
          <w:color w:val="231F20"/>
          <w:spacing w:val="-1"/>
        </w:rPr>
        <w:t xml:space="preserve"> </w:t>
      </w:r>
      <w:r>
        <w:rPr>
          <w:color w:val="231F20"/>
        </w:rPr>
        <w:t>စနစ်များ</w:t>
      </w:r>
      <w:r>
        <w:rPr>
          <w:color w:val="231F20"/>
          <w:spacing w:val="-1"/>
        </w:rPr>
        <w:t xml:space="preserve"> </w:t>
      </w:r>
      <w:r>
        <w:rPr>
          <w:color w:val="231F20"/>
        </w:rPr>
        <w:t>အတွက်</w:t>
      </w:r>
      <w:r>
        <w:rPr>
          <w:color w:val="231F20"/>
          <w:spacing w:val="-1"/>
        </w:rPr>
        <w:t xml:space="preserve"> </w:t>
      </w:r>
      <w:r>
        <w:rPr>
          <w:color w:val="231F20"/>
        </w:rPr>
        <w:t>အာကာသ</w:t>
      </w:r>
      <w:r>
        <w:rPr>
          <w:color w:val="231F20"/>
          <w:spacing w:val="-1"/>
        </w:rPr>
        <w:t xml:space="preserve"> </w:t>
      </w:r>
      <w:r>
        <w:rPr>
          <w:color w:val="231F20"/>
        </w:rPr>
        <w:t>ဘာသာစကား</w:t>
      </w:r>
      <w:r>
        <w:rPr>
          <w:color w:val="231F20"/>
          <w:spacing w:val="-1"/>
        </w:rPr>
        <w:t xml:space="preserve"> </w:t>
      </w:r>
      <w:r>
        <w:rPr>
          <w:color w:val="231F20"/>
        </w:rPr>
        <w:t>ဖြတ်ပြီး</w:t>
      </w:r>
      <w:r>
        <w:rPr>
          <w:color w:val="231F20"/>
          <w:spacing w:val="-1"/>
        </w:rPr>
        <w:t xml:space="preserve"> </w:t>
      </w:r>
      <w:r>
        <w:rPr>
          <w:color w:val="231F20"/>
        </w:rPr>
        <w:t xml:space="preserve">ယဉ်ကျေးမှု </w:t>
      </w:r>
      <w:r>
        <w:rPr>
          <w:color w:val="231F20"/>
          <w:spacing w:val="-2"/>
        </w:rPr>
        <w:t>။</w:t>
      </w:r>
      <w:r>
        <w:rPr>
          <w:color w:val="231F20"/>
          <w:spacing w:val="-5"/>
        </w:rPr>
        <w:t xml:space="preserve"> </w:t>
      </w:r>
      <w:r>
        <w:rPr>
          <w:color w:val="231F20"/>
          <w:spacing w:val="-2"/>
        </w:rPr>
        <w:t>အဘို့</w:t>
      </w:r>
      <w:r>
        <w:rPr>
          <w:color w:val="231F20"/>
          <w:spacing w:val="-5"/>
        </w:rPr>
        <w:t xml:space="preserve"> </w:t>
      </w:r>
      <w:r>
        <w:rPr>
          <w:color w:val="231F20"/>
          <w:spacing w:val="-2"/>
        </w:rPr>
        <w:t>ဥပမာ၊</w:t>
      </w:r>
      <w:r>
        <w:rPr>
          <w:color w:val="231F20"/>
          <w:spacing w:val="-5"/>
        </w:rPr>
        <w:t xml:space="preserve"> </w:t>
      </w:r>
      <w:r>
        <w:rPr>
          <w:color w:val="231F20"/>
          <w:spacing w:val="-2"/>
        </w:rPr>
        <w:t>အနောက်တိုင်း</w:t>
      </w:r>
      <w:r>
        <w:rPr>
          <w:color w:val="231F20"/>
          <w:spacing w:val="-5"/>
        </w:rPr>
        <w:t xml:space="preserve"> </w:t>
      </w:r>
      <w:r>
        <w:rPr>
          <w:color w:val="231F20"/>
          <w:spacing w:val="-2"/>
        </w:rPr>
        <w:t>စပီကာများ</w:t>
      </w:r>
      <w:r>
        <w:rPr>
          <w:color w:val="231F20"/>
          <w:spacing w:val="-5"/>
        </w:rPr>
        <w:t xml:space="preserve"> </w:t>
      </w:r>
      <w:r>
        <w:rPr>
          <w:color w:val="231F20"/>
          <w:spacing w:val="-2"/>
        </w:rPr>
        <w:t>၏</w:t>
      </w:r>
      <w:r>
        <w:rPr>
          <w:color w:val="231F20"/>
          <w:spacing w:val="-5"/>
        </w:rPr>
        <w:t xml:space="preserve"> </w:t>
      </w:r>
      <w:r>
        <w:rPr>
          <w:color w:val="231F20"/>
          <w:spacing w:val="-2"/>
        </w:rPr>
        <w:t>အင်္ဂလိပ်စာ</w:t>
      </w:r>
      <w:r>
        <w:rPr>
          <w:color w:val="231F20"/>
          <w:spacing w:val="-5"/>
        </w:rPr>
        <w:t xml:space="preserve"> </w:t>
      </w:r>
      <w:r>
        <w:rPr>
          <w:color w:val="231F20"/>
          <w:spacing w:val="-2"/>
        </w:rPr>
        <w:t>အသုံးပြု</w:t>
      </w:r>
      <w:r>
        <w:rPr>
          <w:color w:val="231F20"/>
          <w:spacing w:val="-5"/>
        </w:rPr>
        <w:t xml:space="preserve"> </w:t>
      </w:r>
      <w:r>
        <w:rPr>
          <w:color w:val="231F20"/>
          <w:spacing w:val="-2"/>
        </w:rPr>
        <w:t>အဓိကအားဖြင့်</w:t>
      </w:r>
      <w:r>
        <w:rPr>
          <w:color w:val="231F20"/>
          <w:spacing w:val="-5"/>
        </w:rPr>
        <w:t xml:space="preserve"> </w:t>
      </w:r>
      <w:r>
        <w:rPr>
          <w:color w:val="231F20"/>
          <w:spacing w:val="-2"/>
        </w:rPr>
        <w:t>ဆွေးမျိုး</w:t>
      </w:r>
      <w:r>
        <w:rPr>
          <w:color w:val="231F20"/>
          <w:spacing w:val="-5"/>
        </w:rPr>
        <w:t xml:space="preserve"> </w:t>
      </w:r>
      <w:r>
        <w:rPr>
          <w:color w:val="231F20"/>
          <w:spacing w:val="-2"/>
        </w:rPr>
        <w:t>နှင့်</w:t>
      </w:r>
      <w:r>
        <w:rPr>
          <w:color w:val="231F20"/>
          <w:spacing w:val="-5"/>
        </w:rPr>
        <w:t xml:space="preserve"> </w:t>
      </w:r>
      <w:r>
        <w:rPr>
          <w:color w:val="231F20"/>
          <w:spacing w:val="-2"/>
        </w:rPr>
        <w:t>ပင်ကိုယ်</w:t>
      </w:r>
      <w:r>
        <w:rPr>
          <w:color w:val="231F20"/>
          <w:spacing w:val="-11"/>
        </w:rPr>
        <w:t xml:space="preserve"> </w:t>
      </w:r>
      <w:r>
        <w:rPr>
          <w:color w:val="231F20"/>
          <w:spacing w:val="-2"/>
        </w:rPr>
        <w:t>စနစ်များ၊</w:t>
      </w:r>
      <w:r>
        <w:rPr>
          <w:color w:val="231F20"/>
          <w:spacing w:val="-10"/>
        </w:rPr>
        <w:t xml:space="preserve"> </w:t>
      </w:r>
      <w:r>
        <w:rPr>
          <w:color w:val="231F20"/>
          <w:spacing w:val="-2"/>
        </w:rPr>
        <w:t>သုံးပြီး</w:t>
      </w:r>
      <w:r>
        <w:rPr>
          <w:color w:val="231F20"/>
          <w:spacing w:val="-11"/>
        </w:rPr>
        <w:t xml:space="preserve"> </w:t>
      </w:r>
      <w:r>
        <w:rPr>
          <w:color w:val="231F20"/>
          <w:spacing w:val="-2"/>
        </w:rPr>
        <w:t>ပကတိ</w:t>
      </w:r>
      <w:r>
        <w:rPr>
          <w:color w:val="231F20"/>
          <w:spacing w:val="-10"/>
        </w:rPr>
        <w:t xml:space="preserve"> </w:t>
      </w:r>
      <w:r>
        <w:rPr>
          <w:color w:val="231F20"/>
          <w:spacing w:val="-2"/>
        </w:rPr>
        <w:t>သာ</w:t>
      </w:r>
      <w:r>
        <w:rPr>
          <w:color w:val="231F20"/>
          <w:spacing w:val="-11"/>
        </w:rPr>
        <w:t xml:space="preserve"> </w:t>
      </w:r>
      <w:r>
        <w:rPr>
          <w:color w:val="231F20"/>
          <w:spacing w:val="-2"/>
        </w:rPr>
        <w:t>အတွက်</w:t>
      </w:r>
      <w:r>
        <w:rPr>
          <w:color w:val="231F20"/>
          <w:spacing w:val="-10"/>
        </w:rPr>
        <w:t xml:space="preserve"> </w:t>
      </w:r>
      <w:r>
        <w:rPr>
          <w:color w:val="231F20"/>
          <w:spacing w:val="-2"/>
        </w:rPr>
        <w:t>အကြီးစား</w:t>
      </w:r>
      <w:r>
        <w:rPr>
          <w:color w:val="231F20"/>
          <w:spacing w:val="-11"/>
        </w:rPr>
        <w:t xml:space="preserve"> </w:t>
      </w:r>
      <w:r>
        <w:rPr>
          <w:color w:val="231F20"/>
          <w:spacing w:val="-2"/>
        </w:rPr>
        <w:t>ပထဝီဝင်</w:t>
      </w:r>
      <w:r>
        <w:rPr>
          <w:color w:val="231F20"/>
          <w:spacing w:val="-10"/>
        </w:rPr>
        <w:t xml:space="preserve"> </w:t>
      </w:r>
      <w:r>
        <w:rPr>
          <w:color w:val="231F20"/>
          <w:spacing w:val="-2"/>
        </w:rPr>
        <w:t>ရေတွက်ခြင်း။</w:t>
      </w:r>
      <w:r>
        <w:rPr>
          <w:color w:val="231F20"/>
          <w:spacing w:val="-11"/>
        </w:rPr>
        <w:t xml:space="preserve"> </w:t>
      </w:r>
      <w:r>
        <w:rPr>
          <w:color w:val="231F20"/>
          <w:spacing w:val="-2"/>
        </w:rPr>
        <w:t xml:space="preserve">(ဥပမာ၊ မြို့နှစ်မြို့ကြား </w:t>
      </w:r>
      <w:r>
        <w:rPr>
          <w:color w:val="231F20"/>
        </w:rPr>
        <w:t>)။ Australian Aboriginal language Guugu Yimithirr တွင်ကား စပီကာဖြစ်သည်။</w:t>
      </w:r>
      <w:r>
        <w:rPr>
          <w:color w:val="231F20"/>
          <w:spacing w:val="-7"/>
        </w:rPr>
        <w:t xml:space="preserve"> </w:t>
      </w:r>
      <w:r>
        <w:rPr>
          <w:color w:val="231F20"/>
        </w:rPr>
        <w:t>အသုံးပြု</w:t>
      </w:r>
      <w:r>
        <w:rPr>
          <w:color w:val="231F20"/>
          <w:spacing w:val="-7"/>
        </w:rPr>
        <w:t xml:space="preserve"> </w:t>
      </w:r>
      <w:r>
        <w:rPr>
          <w:color w:val="231F20"/>
        </w:rPr>
        <w:t>သာ</w:t>
      </w:r>
      <w:r>
        <w:rPr>
          <w:color w:val="231F20"/>
          <w:spacing w:val="-7"/>
        </w:rPr>
        <w:t xml:space="preserve"> </w:t>
      </w:r>
      <w:r>
        <w:rPr>
          <w:color w:val="231F20"/>
        </w:rPr>
        <w:t>တစ်ခု</w:t>
      </w:r>
      <w:r>
        <w:rPr>
          <w:color w:val="231F20"/>
          <w:spacing w:val="-7"/>
        </w:rPr>
        <w:t xml:space="preserve"> </w:t>
      </w:r>
      <w:r>
        <w:rPr>
          <w:color w:val="231F20"/>
        </w:rPr>
        <w:t>ဘောင်</w:t>
      </w:r>
      <w:r>
        <w:rPr>
          <w:color w:val="231F20"/>
          <w:spacing w:val="-7"/>
        </w:rPr>
        <w:t xml:space="preserve"> </w:t>
      </w:r>
      <w:r>
        <w:rPr>
          <w:color w:val="231F20"/>
        </w:rPr>
        <w:t>၏</w:t>
      </w:r>
      <w:r>
        <w:rPr>
          <w:color w:val="231F20"/>
          <w:spacing w:val="-7"/>
        </w:rPr>
        <w:t xml:space="preserve"> </w:t>
      </w:r>
      <w:r>
        <w:rPr>
          <w:color w:val="231F20"/>
        </w:rPr>
        <w:t>အကိုးအကား၊</w:t>
      </w:r>
      <w:r>
        <w:rPr>
          <w:color w:val="231F20"/>
          <w:spacing w:val="-7"/>
        </w:rPr>
        <w:t xml:space="preserve"> </w:t>
      </w:r>
      <w:r>
        <w:rPr>
          <w:color w:val="231F20"/>
        </w:rPr>
        <w:t>တစ်ခု</w:t>
      </w:r>
      <w:r>
        <w:rPr>
          <w:color w:val="231F20"/>
          <w:spacing w:val="-7"/>
        </w:rPr>
        <w:t xml:space="preserve"> </w:t>
      </w:r>
      <w:r>
        <w:rPr>
          <w:color w:val="231F20"/>
        </w:rPr>
        <w:t>ပကတိ</w:t>
      </w:r>
      <w:r>
        <w:rPr>
          <w:color w:val="231F20"/>
          <w:spacing w:val="-7"/>
        </w:rPr>
        <w:t xml:space="preserve"> </w:t>
      </w:r>
      <w:r>
        <w:rPr>
          <w:color w:val="231F20"/>
        </w:rPr>
        <w:t>မြောက်/တောင်/အရှေ့/အနောက် အကွာအဝေးနှင့် အသေးစားစကေး အတိုင်းအတာ တွက်ချက်ခြင်းအတွက် အသုံးပြုသည့် စနစ်။</w:t>
      </w:r>
      <w:r>
        <w:rPr>
          <w:color w:val="231F20"/>
          <w:spacing w:val="-1"/>
        </w:rPr>
        <w:t xml:space="preserve"> </w:t>
      </w:r>
      <w:r>
        <w:rPr>
          <w:color w:val="231F20"/>
        </w:rPr>
        <w:t>(ဒီလိုပါ။</w:t>
      </w:r>
      <w:r>
        <w:rPr>
          <w:color w:val="231F20"/>
          <w:spacing w:val="-1"/>
        </w:rPr>
        <w:t xml:space="preserve"> </w:t>
      </w:r>
      <w:r>
        <w:rPr>
          <w:color w:val="231F20"/>
        </w:rPr>
        <w:t>လူတွေ</w:t>
      </w:r>
      <w:r>
        <w:rPr>
          <w:color w:val="231F20"/>
          <w:spacing w:val="-1"/>
        </w:rPr>
        <w:t xml:space="preserve"> </w:t>
      </w:r>
      <w:r>
        <w:rPr>
          <w:color w:val="231F20"/>
        </w:rPr>
        <w:t>စကားပြော</w:t>
      </w:r>
      <w:r>
        <w:rPr>
          <w:color w:val="231F20"/>
          <w:spacing w:val="-1"/>
        </w:rPr>
        <w:t xml:space="preserve"> </w:t>
      </w:r>
      <w:r>
        <w:rPr>
          <w:color w:val="231F20"/>
        </w:rPr>
        <w:t>မဟုတ်ဘူး</w:t>
      </w:r>
      <w:r>
        <w:rPr>
          <w:color w:val="231F20"/>
          <w:spacing w:val="-1"/>
        </w:rPr>
        <w:t xml:space="preserve"> </w:t>
      </w:r>
      <w:r>
        <w:rPr>
          <w:color w:val="231F20"/>
        </w:rPr>
        <w:t>သာ</w:t>
      </w:r>
      <w:r>
        <w:rPr>
          <w:color w:val="231F20"/>
          <w:spacing w:val="-1"/>
        </w:rPr>
        <w:t xml:space="preserve"> </w:t>
      </w:r>
      <w:r>
        <w:rPr>
          <w:color w:val="231F20"/>
        </w:rPr>
        <w:t>၏</w:t>
      </w:r>
      <w:r>
        <w:rPr>
          <w:color w:val="231F20"/>
          <w:spacing w:val="-1"/>
        </w:rPr>
        <w:t xml:space="preserve"> </w:t>
      </w:r>
      <w:r>
        <w:rPr>
          <w:color w:val="231F20"/>
        </w:rPr>
        <w:t>ခေါင်းစီး</w:t>
      </w:r>
      <w:r>
        <w:rPr>
          <w:color w:val="231F20"/>
          <w:spacing w:val="-1"/>
        </w:rPr>
        <w:t xml:space="preserve"> </w:t>
      </w:r>
      <w:r>
        <w:rPr>
          <w:color w:val="231F20"/>
        </w:rPr>
        <w:t>“မြောက်”</w:t>
      </w:r>
      <w:r>
        <w:rPr>
          <w:color w:val="231F20"/>
          <w:spacing w:val="-1"/>
        </w:rPr>
        <w:t xml:space="preserve"> </w:t>
      </w:r>
      <w:r>
        <w:rPr>
          <w:color w:val="231F20"/>
        </w:rPr>
        <w:t>သို့မဟုတ်</w:t>
      </w:r>
      <w:r>
        <w:rPr>
          <w:color w:val="231F20"/>
          <w:spacing w:val="-1"/>
        </w:rPr>
        <w:t xml:space="preserve"> </w:t>
      </w:r>
      <w:r>
        <w:rPr>
          <w:color w:val="231F20"/>
        </w:rPr>
        <w:t>တစ်</w:t>
      </w:r>
      <w:r>
        <w:rPr>
          <w:color w:val="231F20"/>
          <w:spacing w:val="-1"/>
        </w:rPr>
        <w:t xml:space="preserve"> </w:t>
      </w:r>
      <w:r>
        <w:rPr>
          <w:color w:val="231F20"/>
        </w:rPr>
        <w:t>ဖြစ်ခြင်း။</w:t>
      </w:r>
      <w:r>
        <w:rPr>
          <w:color w:val="231F20"/>
          <w:spacing w:val="-1"/>
        </w:rPr>
        <w:t xml:space="preserve"> </w:t>
      </w:r>
      <w:r>
        <w:rPr>
          <w:color w:val="231F20"/>
        </w:rPr>
        <w:t>တည်ရှိသည်။</w:t>
      </w:r>
      <w:r>
        <w:rPr>
          <w:color w:val="231F20"/>
          <w:spacing w:val="-1"/>
        </w:rPr>
        <w:t xml:space="preserve"> </w:t>
      </w:r>
      <w:r>
        <w:rPr>
          <w:color w:val="231F20"/>
        </w:rPr>
        <w:t>"မြောက်"</w:t>
      </w:r>
      <w:r>
        <w:rPr>
          <w:color w:val="231F20"/>
          <w:spacing w:val="-3"/>
        </w:rPr>
        <w:t xml:space="preserve"> </w:t>
      </w:r>
      <w:r>
        <w:rPr>
          <w:color w:val="231F20"/>
        </w:rPr>
        <w:t>ခ;</w:t>
      </w:r>
      <w:r>
        <w:rPr>
          <w:color w:val="231F20"/>
          <w:spacing w:val="-3"/>
        </w:rPr>
        <w:t xml:space="preserve"> </w:t>
      </w:r>
      <w:r>
        <w:rPr>
          <w:color w:val="231F20"/>
        </w:rPr>
        <w:t>သူတို့</w:t>
      </w:r>
      <w:r>
        <w:rPr>
          <w:color w:val="231F20"/>
          <w:spacing w:val="-3"/>
        </w:rPr>
        <w:t xml:space="preserve"> </w:t>
      </w:r>
      <w:r>
        <w:rPr>
          <w:color w:val="231F20"/>
        </w:rPr>
        <w:t>ကိုလည်း</w:t>
      </w:r>
      <w:r>
        <w:rPr>
          <w:color w:val="231F20"/>
          <w:spacing w:val="-3"/>
        </w:rPr>
        <w:t xml:space="preserve"> </w:t>
      </w:r>
      <w:r>
        <w:rPr>
          <w:color w:val="231F20"/>
        </w:rPr>
        <w:t>ပုံမှန်</w:t>
      </w:r>
      <w:r>
        <w:rPr>
          <w:color w:val="231F20"/>
          <w:spacing w:val="-3"/>
        </w:rPr>
        <w:t xml:space="preserve"> </w:t>
      </w:r>
      <w:r>
        <w:rPr>
          <w:color w:val="231F20"/>
        </w:rPr>
        <w:t>ပြော</w:t>
      </w:r>
      <w:r>
        <w:rPr>
          <w:color w:val="231F20"/>
          <w:spacing w:val="-3"/>
        </w:rPr>
        <w:t xml:space="preserve"> </w:t>
      </w:r>
      <w:r>
        <w:rPr>
          <w:color w:val="231F20"/>
        </w:rPr>
        <w:t>အရာများ</w:t>
      </w:r>
      <w:r>
        <w:rPr>
          <w:color w:val="231F20"/>
          <w:spacing w:val="-3"/>
        </w:rPr>
        <w:t xml:space="preserve"> </w:t>
      </w:r>
      <w:r>
        <w:rPr>
          <w:color w:val="231F20"/>
        </w:rPr>
        <w:t>ကြိုက်တယ်။</w:t>
      </w:r>
      <w:r>
        <w:rPr>
          <w:color w:val="231F20"/>
          <w:spacing w:val="-3"/>
        </w:rPr>
        <w:t xml:space="preserve"> </w:t>
      </w:r>
      <w:r>
        <w:rPr>
          <w:color w:val="231F20"/>
        </w:rPr>
        <w:t>“ရှိတယ်</w:t>
      </w:r>
      <w:r>
        <w:rPr>
          <w:color w:val="231F20"/>
          <w:spacing w:val="-3"/>
        </w:rPr>
        <w:t xml:space="preserve"> </w:t>
      </w:r>
      <w:r>
        <w:rPr>
          <w:color w:val="231F20"/>
        </w:rPr>
        <w:t>a</w:t>
      </w:r>
      <w:r>
        <w:rPr>
          <w:color w:val="231F20"/>
          <w:spacing w:val="-3"/>
        </w:rPr>
        <w:t xml:space="preserve"> </w:t>
      </w:r>
      <w:r>
        <w:rPr>
          <w:color w:val="231F20"/>
        </w:rPr>
        <w:t>ပျံသန်း</w:t>
      </w:r>
      <w:r>
        <w:rPr>
          <w:color w:val="231F20"/>
          <w:spacing w:val="-3"/>
        </w:rPr>
        <w:t xml:space="preserve"> </w:t>
      </w:r>
      <w:r>
        <w:rPr>
          <w:color w:val="231F20"/>
        </w:rPr>
        <w:t>on</w:t>
      </w:r>
      <w:r>
        <w:rPr>
          <w:color w:val="231F20"/>
          <w:spacing w:val="-3"/>
        </w:rPr>
        <w:t xml:space="preserve"> </w:t>
      </w:r>
      <w:r>
        <w:rPr>
          <w:color w:val="231F20"/>
        </w:rPr>
        <w:t>သင်၏</w:t>
      </w:r>
      <w:r>
        <w:rPr>
          <w:color w:val="231F20"/>
          <w:spacing w:val="-3"/>
        </w:rPr>
        <w:t xml:space="preserve"> </w:t>
      </w:r>
      <w:r>
        <w:rPr>
          <w:color w:val="231F20"/>
        </w:rPr>
        <w:t>မြောက်ပိုင်း</w:t>
      </w:r>
      <w:r>
        <w:rPr>
          <w:color w:val="231F20"/>
          <w:spacing w:val="-3"/>
        </w:rPr>
        <w:t xml:space="preserve"> </w:t>
      </w:r>
      <w:r>
        <w:rPr>
          <w:color w:val="231F20"/>
        </w:rPr>
        <w:t xml:space="preserve">ဒူး” </w:t>
      </w:r>
      <w:r>
        <w:rPr>
          <w:color w:val="231F20"/>
          <w:spacing w:val="-2"/>
        </w:rPr>
        <w:t>[Levinson</w:t>
      </w:r>
      <w:r>
        <w:rPr>
          <w:color w:val="231F20"/>
          <w:spacing w:val="-5"/>
        </w:rPr>
        <w:t xml:space="preserve"> </w:t>
      </w:r>
      <w:r>
        <w:rPr>
          <w:color w:val="3F7F7F"/>
          <w:spacing w:val="-2"/>
        </w:rPr>
        <w:t xml:space="preserve">၁၉၉၇ခ </w:t>
      </w:r>
      <w:r>
        <w:rPr>
          <w:color w:val="231F20"/>
          <w:spacing w:val="-2"/>
        </w:rPr>
        <w:t>]။)</w:t>
      </w:r>
      <w:r>
        <w:rPr>
          <w:color w:val="231F20"/>
          <w:spacing w:val="-5"/>
        </w:rPr>
        <w:t xml:space="preserve"> </w:t>
      </w:r>
      <w:r>
        <w:rPr>
          <w:color w:val="231F20"/>
          <w:spacing w:val="-2"/>
        </w:rPr>
        <w:t>ညိုညို၊</w:t>
      </w:r>
      <w:r>
        <w:rPr>
          <w:color w:val="231F20"/>
          <w:spacing w:val="-5"/>
        </w:rPr>
        <w:t xml:space="preserve"> </w:t>
      </w:r>
      <w:r>
        <w:rPr>
          <w:color w:val="231F20"/>
          <w:spacing w:val="-2"/>
        </w:rPr>
        <w:t>ဟိုမှာ</w:t>
      </w:r>
      <w:r>
        <w:rPr>
          <w:color w:val="231F20"/>
          <w:spacing w:val="-5"/>
        </w:rPr>
        <w:t xml:space="preserve"> </w:t>
      </w:r>
      <w:r>
        <w:rPr>
          <w:color w:val="231F20"/>
          <w:spacing w:val="-2"/>
        </w:rPr>
        <w:t>ဖြစ်ကြပါသည်။</w:t>
      </w:r>
      <w:r>
        <w:rPr>
          <w:color w:val="231F20"/>
          <w:spacing w:val="-5"/>
        </w:rPr>
        <w:t xml:space="preserve"> </w:t>
      </w:r>
      <w:r>
        <w:rPr>
          <w:color w:val="231F20"/>
          <w:spacing w:val="-2"/>
        </w:rPr>
        <w:t>မတူဘူး။</w:t>
      </w:r>
      <w:r>
        <w:rPr>
          <w:color w:val="231F20"/>
          <w:spacing w:val="-5"/>
        </w:rPr>
        <w:t xml:space="preserve"> </w:t>
      </w:r>
      <w:r>
        <w:rPr>
          <w:color w:val="231F20"/>
          <w:spacing w:val="-2"/>
        </w:rPr>
        <w:t>ဖြန့်ဖြူးမှုများ</w:t>
      </w:r>
      <w:r>
        <w:rPr>
          <w:color w:val="231F20"/>
          <w:spacing w:val="-5"/>
        </w:rPr>
        <w:t xml:space="preserve"> </w:t>
      </w:r>
      <w:r>
        <w:rPr>
          <w:color w:val="231F20"/>
          <w:spacing w:val="-2"/>
        </w:rPr>
        <w:t>၏</w:t>
      </w:r>
      <w:r>
        <w:rPr>
          <w:color w:val="231F20"/>
          <w:spacing w:val="-5"/>
        </w:rPr>
        <w:t xml:space="preserve"> </w:t>
      </w:r>
      <w:r>
        <w:rPr>
          <w:color w:val="231F20"/>
          <w:spacing w:val="-2"/>
        </w:rPr>
        <w:t>စနစ်များ</w:t>
      </w:r>
      <w:r>
        <w:rPr>
          <w:color w:val="231F20"/>
          <w:spacing w:val="-5"/>
        </w:rPr>
        <w:t xml:space="preserve"> </w:t>
      </w:r>
      <w:r>
        <w:rPr>
          <w:color w:val="231F20"/>
        </w:rPr>
        <w:t xml:space="preserve">လုပ်ဆောင်ချက်များကို </w:t>
      </w:r>
      <w:r>
        <w:rPr>
          <w:color w:val="231F20"/>
          <w:spacing w:val="-2"/>
        </w:rPr>
        <w:t xml:space="preserve">ဖြတ်ပြီး ။ </w:t>
      </w:r>
      <w:r>
        <w:rPr>
          <w:color w:val="231F20"/>
        </w:rPr>
        <w:t>အတိုင်းအတာ</w:t>
      </w:r>
      <w:r>
        <w:rPr>
          <w:color w:val="231F20"/>
          <w:spacing w:val="-1"/>
        </w:rPr>
        <w:t xml:space="preserve"> </w:t>
      </w:r>
      <w:r>
        <w:rPr>
          <w:color w:val="231F20"/>
        </w:rPr>
        <w:t>ဖော်ပြချက်</w:t>
      </w:r>
      <w:r>
        <w:rPr>
          <w:color w:val="231F20"/>
          <w:spacing w:val="-1"/>
        </w:rPr>
        <w:t xml:space="preserve"> </w:t>
      </w:r>
      <w:r>
        <w:rPr>
          <w:color w:val="231F20"/>
        </w:rPr>
        <w:t>၌</w:t>
      </w:r>
      <w:r>
        <w:rPr>
          <w:color w:val="231F20"/>
          <w:spacing w:val="-1"/>
        </w:rPr>
        <w:t xml:space="preserve"> </w:t>
      </w:r>
      <w:r>
        <w:rPr>
          <w:color w:val="231F20"/>
        </w:rPr>
        <w:t>ဘာသာစကားအမျိုးမျိုး</w:t>
      </w:r>
      <w:r>
        <w:rPr>
          <w:color w:val="231F20"/>
          <w:spacing w:val="-1"/>
        </w:rPr>
        <w:t xml:space="preserve"> </w:t>
      </w:r>
      <w:r>
        <w:rPr>
          <w:color w:val="231F20"/>
        </w:rPr>
        <w:t>ယဉ်ကျေးမှု</w:t>
      </w:r>
      <w:r>
        <w:rPr>
          <w:color w:val="231F20"/>
          <w:spacing w:val="-1"/>
        </w:rPr>
        <w:t xml:space="preserve"> </w:t>
      </w:r>
      <w:r>
        <w:rPr>
          <w:color w:val="231F20"/>
        </w:rPr>
        <w:t>ဆက်တင်များသည် အသေးစား spatial ဆက်ဆံရေးအတွက် မတူညီသော အကိုးအကားဘောင်များကို အလေးပေးဖော်ပြနိုင်သည်၊ သို့မဟုတ် သီးခြားရည်ရွယ်ချက်များအတွက် မတူညီသော ပုံသေများရှိသည် (ဥပမာအားဖြင့် အသေးစားနှင့် ခရီးဝေး)။ တတိယအချက်မှာ အသိဥာဏ်သည် ပုံသေစနစ်များနှင့် သက်ဆိုင်ပါသည်။ ဤကွဲပြားသော ကိုးကားမှုဘောင်များသည် သဘောတရားအရ တူညီမှုမရှိသည်ကို သတိပြုပါ- ၎င်းတို့တွင် ကွဲပြားသော အယူအဆအခြေခံများ (အတ္တကို ဗဟိုပြုခြင်း၊ အရာဝတ္ထုကို ဗဟိုပြုခြင်း သို့မဟု</w:t>
      </w:r>
      <w:r>
        <w:rPr>
          <w:color w:val="231F20"/>
        </w:rPr>
        <w:t xml:space="preserve">တ် ပထဝီဝင်အနေအထားအရ ဗဟို </w:t>
      </w:r>
      <w:r>
        <w:rPr>
          <w:color w:val="231F20"/>
          <w:spacing w:val="-2"/>
        </w:rPr>
        <w:t>ပြုခြင်း)၊</w:t>
      </w:r>
      <w:r>
        <w:rPr>
          <w:color w:val="231F20"/>
          <w:spacing w:val="-7"/>
        </w:rPr>
        <w:t xml:space="preserve"> </w:t>
      </w:r>
      <w:r>
        <w:rPr>
          <w:color w:val="231F20"/>
          <w:spacing w:val="-2"/>
        </w:rPr>
        <w:t>ရလဒ်</w:t>
      </w:r>
      <w:r>
        <w:rPr>
          <w:color w:val="231F20"/>
          <w:spacing w:val="-7"/>
        </w:rPr>
        <w:t xml:space="preserve"> </w:t>
      </w:r>
      <w:r>
        <w:rPr>
          <w:color w:val="231F20"/>
          <w:spacing w:val="-2"/>
        </w:rPr>
        <w:t>၌</w:t>
      </w:r>
      <w:r>
        <w:rPr>
          <w:color w:val="231F20"/>
          <w:spacing w:val="-7"/>
        </w:rPr>
        <w:t xml:space="preserve"> </w:t>
      </w:r>
      <w:r>
        <w:rPr>
          <w:color w:val="231F20"/>
          <w:spacing w:val="-2"/>
        </w:rPr>
        <w:t>မတူဘူး။</w:t>
      </w:r>
      <w:r>
        <w:rPr>
          <w:color w:val="231F20"/>
          <w:spacing w:val="-7"/>
        </w:rPr>
        <w:t xml:space="preserve"> </w:t>
      </w:r>
      <w:r>
        <w:rPr>
          <w:color w:val="231F20"/>
          <w:spacing w:val="-2"/>
        </w:rPr>
        <w:t>ဂယက်</w:t>
      </w:r>
      <w:r>
        <w:rPr>
          <w:color w:val="231F20"/>
          <w:spacing w:val="-7"/>
        </w:rPr>
        <w:t xml:space="preserve"> </w:t>
      </w:r>
      <w:r>
        <w:rPr>
          <w:color w:val="231F20"/>
          <w:spacing w:val="-2"/>
        </w:rPr>
        <w:t>အတွက်</w:t>
      </w:r>
      <w:r>
        <w:rPr>
          <w:color w:val="231F20"/>
          <w:spacing w:val="-7"/>
        </w:rPr>
        <w:t xml:space="preserve"> </w:t>
      </w:r>
      <w:r>
        <w:rPr>
          <w:color w:val="231F20"/>
          <w:spacing w:val="-2"/>
        </w:rPr>
        <w:t>အာကာသ</w:t>
      </w:r>
      <w:r>
        <w:rPr>
          <w:color w:val="231F20"/>
          <w:spacing w:val="-7"/>
        </w:rPr>
        <w:t xml:space="preserve"> </w:t>
      </w:r>
      <w:r>
        <w:rPr>
          <w:color w:val="231F20"/>
          <w:spacing w:val="-2"/>
        </w:rPr>
        <w:t>မှတ်ဉာဏ်</w:t>
      </w:r>
      <w:r>
        <w:rPr>
          <w:color w:val="231F20"/>
          <w:spacing w:val="-7"/>
        </w:rPr>
        <w:t xml:space="preserve"> </w:t>
      </w:r>
      <w:r>
        <w:rPr>
          <w:color w:val="231F20"/>
          <w:spacing w:val="-2"/>
        </w:rPr>
        <w:t>နှင့်</w:t>
      </w:r>
      <w:r>
        <w:rPr>
          <w:color w:val="231F20"/>
          <w:spacing w:val="-7"/>
        </w:rPr>
        <w:t xml:space="preserve"> </w:t>
      </w:r>
      <w:r>
        <w:rPr>
          <w:color w:val="231F20"/>
          <w:spacing w:val="-2"/>
        </w:rPr>
        <w:t>ကျိုးကြောင်းဆင်ခြင်ခြင်း။</w:t>
      </w:r>
      <w:r>
        <w:rPr>
          <w:color w:val="231F20"/>
          <w:spacing w:val="-7"/>
        </w:rPr>
        <w:t xml:space="preserve"> </w:t>
      </w:r>
      <w:r>
        <w:rPr>
          <w:color w:val="231F20"/>
          <w:spacing w:val="-2"/>
        </w:rPr>
        <w:t xml:space="preserve">(ဥပမာ- </w:t>
      </w:r>
      <w:r>
        <w:rPr>
          <w:color w:val="231F20"/>
        </w:rPr>
        <w:t xml:space="preserve">လည်ပတ်မှုကွဲပြားမှု၊ သိမြင်မှုမြေပုံများ)။ ၎င်းတို့သည် သိမြင်မှုဆိုင်ရာ ရှုပ်ထွေးမှုတွင်လည်း ကွဲပြားသည်။ </w:t>
      </w:r>
      <w:r>
        <w:rPr>
          <w:color w:val="3F7F7F"/>
          <w:vertAlign w:val="superscript"/>
        </w:rPr>
        <w:t>၂၀</w:t>
      </w:r>
      <w:r>
        <w:rPr>
          <w:color w:val="3F7F7F"/>
        </w:rPr>
        <w:t xml:space="preserve"> </w:t>
      </w:r>
      <w:r>
        <w:rPr>
          <w:color w:val="231F20"/>
        </w:rPr>
        <w:t>Max Planck ပရောဂျက်မှ ဒုတိယအရေးကြီးသောရှာဖွေတွေ့ရှိချက်မှာ မည်သည့်ဘာသာစကားစနစ်ကိုအသုံးပြုသည်နှင့် ဘာသာစကားမဟုတ်သော spatial အကြား ရှင်းလင်းပြတ်သားသော ချိတ်ဆက်မှုရှိကြောင်း၊</w:t>
      </w:r>
      <w:r>
        <w:rPr>
          <w:color w:val="231F20"/>
          <w:spacing w:val="-6"/>
        </w:rPr>
        <w:t xml:space="preserve"> </w:t>
      </w:r>
      <w:r>
        <w:rPr>
          <w:color w:val="231F20"/>
        </w:rPr>
        <w:t>သိမြင်မှု။</w:t>
      </w:r>
      <w:r>
        <w:rPr>
          <w:color w:val="231F20"/>
          <w:spacing w:val="-6"/>
        </w:rPr>
        <w:t xml:space="preserve"> </w:t>
      </w:r>
      <w:r>
        <w:rPr>
          <w:color w:val="231F20"/>
        </w:rPr>
        <w:t>ရလဒ်များ</w:t>
      </w:r>
      <w:r>
        <w:rPr>
          <w:color w:val="231F20"/>
          <w:spacing w:val="-6"/>
        </w:rPr>
        <w:t xml:space="preserve"> </w:t>
      </w:r>
      <w:r>
        <w:rPr>
          <w:color w:val="231F20"/>
        </w:rPr>
        <w:t>on</w:t>
      </w:r>
      <w:r>
        <w:rPr>
          <w:color w:val="231F20"/>
          <w:spacing w:val="-6"/>
        </w:rPr>
        <w:t xml:space="preserve"> </w:t>
      </w:r>
      <w:r>
        <w:rPr>
          <w:color w:val="231F20"/>
        </w:rPr>
        <w:t>a</w:t>
      </w:r>
      <w:r>
        <w:rPr>
          <w:color w:val="231F20"/>
          <w:spacing w:val="-6"/>
        </w:rPr>
        <w:t xml:space="preserve"> </w:t>
      </w:r>
      <w:r>
        <w:rPr>
          <w:color w:val="231F20"/>
        </w:rPr>
        <w:t>အပိုင်းအခြား</w:t>
      </w:r>
      <w:r>
        <w:rPr>
          <w:color w:val="231F20"/>
          <w:spacing w:val="-6"/>
        </w:rPr>
        <w:t xml:space="preserve"> </w:t>
      </w:r>
      <w:r>
        <w:rPr>
          <w:color w:val="231F20"/>
        </w:rPr>
        <w:t>၏</w:t>
      </w:r>
      <w:r>
        <w:rPr>
          <w:color w:val="231F20"/>
          <w:spacing w:val="-6"/>
        </w:rPr>
        <w:t xml:space="preserve"> </w:t>
      </w:r>
      <w:r>
        <w:rPr>
          <w:color w:val="231F20"/>
        </w:rPr>
        <w:t>ဘာသာစကားမရှိသော</w:t>
      </w:r>
      <w:r>
        <w:rPr>
          <w:color w:val="231F20"/>
          <w:spacing w:val="-6"/>
        </w:rPr>
        <w:t xml:space="preserve"> </w:t>
      </w:r>
      <w:r>
        <w:rPr>
          <w:color w:val="231F20"/>
        </w:rPr>
        <w:t>အလုပ်များ</w:t>
      </w:r>
      <w:r>
        <w:rPr>
          <w:color w:val="231F20"/>
          <w:spacing w:val="-6"/>
        </w:rPr>
        <w:t xml:space="preserve"> </w:t>
      </w:r>
      <w:r>
        <w:rPr>
          <w:color w:val="231F20"/>
        </w:rPr>
        <w:t>သယ်ဆောင်</w:t>
      </w:r>
      <w:r>
        <w:rPr>
          <w:color w:val="231F20"/>
          <w:spacing w:val="-6"/>
        </w:rPr>
        <w:t xml:space="preserve"> </w:t>
      </w:r>
      <w:r>
        <w:rPr>
          <w:color w:val="231F20"/>
        </w:rPr>
        <w:t>ထွက်</w:t>
      </w:r>
      <w:r>
        <w:rPr>
          <w:color w:val="231F20"/>
          <w:spacing w:val="-6"/>
        </w:rPr>
        <w:t xml:space="preserve"> </w:t>
      </w:r>
      <w:r>
        <w:rPr>
          <w:color w:val="231F20"/>
        </w:rPr>
        <w:t>၌</w:t>
      </w:r>
      <w:r>
        <w:rPr>
          <w:color w:val="231F20"/>
          <w:spacing w:val="-6"/>
        </w:rPr>
        <w:t xml:space="preserve"> </w:t>
      </w:r>
      <w:r>
        <w:rPr>
          <w:color w:val="231F20"/>
        </w:rPr>
        <w:t>မသက်ဆိုင်သော ဘာသာစကားနှင့် ယဉ်ကျေးမှုဆယ်ခုကျော်သည် လူတို့တွေးခေါ်မှု၊ မှတ်သားမှု၊ ဆင်ခြင်မှုတို့ကို ပြသသည်။</w:t>
      </w:r>
      <w:r>
        <w:rPr>
          <w:color w:val="231F20"/>
          <w:spacing w:val="-8"/>
        </w:rPr>
        <w:t xml:space="preserve"> </w:t>
      </w:r>
      <w:r>
        <w:rPr>
          <w:color w:val="231F20"/>
        </w:rPr>
        <w:t>၌</w:t>
      </w:r>
      <w:r>
        <w:rPr>
          <w:color w:val="231F20"/>
          <w:spacing w:val="-8"/>
        </w:rPr>
        <w:t xml:space="preserve"> </w:t>
      </w:r>
      <w:r>
        <w:rPr>
          <w:color w:val="231F20"/>
        </w:rPr>
        <w:t>အဆိုပါ</w:t>
      </w:r>
      <w:r>
        <w:rPr>
          <w:color w:val="231F20"/>
          <w:spacing w:val="-8"/>
        </w:rPr>
        <w:t xml:space="preserve"> </w:t>
      </w:r>
      <w:r>
        <w:rPr>
          <w:color w:val="231F20"/>
        </w:rPr>
        <w:t>စနစ်</w:t>
      </w:r>
      <w:r>
        <w:rPr>
          <w:color w:val="231F20"/>
          <w:spacing w:val="-8"/>
        </w:rPr>
        <w:t xml:space="preserve"> </w:t>
      </w:r>
      <w:r>
        <w:rPr>
          <w:color w:val="231F20"/>
        </w:rPr>
        <w:t>သူတို့</w:t>
      </w:r>
      <w:r>
        <w:rPr>
          <w:color w:val="231F20"/>
          <w:spacing w:val="-8"/>
        </w:rPr>
        <w:t xml:space="preserve"> </w:t>
      </w:r>
      <w:r>
        <w:rPr>
          <w:color w:val="231F20"/>
        </w:rPr>
        <w:t>အသုံးပြု</w:t>
      </w:r>
      <w:r>
        <w:rPr>
          <w:color w:val="231F20"/>
          <w:spacing w:val="-8"/>
        </w:rPr>
        <w:t xml:space="preserve"> </w:t>
      </w:r>
      <w:r>
        <w:rPr>
          <w:color w:val="231F20"/>
        </w:rPr>
        <w:t>အများဆုံး</w:t>
      </w:r>
      <w:r>
        <w:rPr>
          <w:color w:val="231F20"/>
          <w:spacing w:val="-8"/>
        </w:rPr>
        <w:t xml:space="preserve"> </w:t>
      </w:r>
      <w:r>
        <w:rPr>
          <w:color w:val="231F20"/>
        </w:rPr>
        <w:t>အတွက်</w:t>
      </w:r>
      <w:r>
        <w:rPr>
          <w:color w:val="231F20"/>
          <w:spacing w:val="-8"/>
        </w:rPr>
        <w:t xml:space="preserve"> </w:t>
      </w:r>
      <w:r>
        <w:rPr>
          <w:color w:val="231F20"/>
        </w:rPr>
        <w:t>ပြောရမယ်ဆိုရင်</w:t>
      </w:r>
      <w:r>
        <w:rPr>
          <w:color w:val="231F20"/>
          <w:spacing w:val="-8"/>
        </w:rPr>
        <w:t xml:space="preserve"> </w:t>
      </w:r>
      <w:r>
        <w:rPr>
          <w:color w:val="231F20"/>
        </w:rPr>
        <w:t>အတူ</w:t>
      </w:r>
      <w:r>
        <w:rPr>
          <w:color w:val="231F20"/>
          <w:spacing w:val="-8"/>
        </w:rPr>
        <w:t xml:space="preserve"> </w:t>
      </w:r>
      <w:r>
        <w:rPr>
          <w:color w:val="231F20"/>
        </w:rPr>
        <w:t>(လီဗင်ဆင်</w:t>
      </w:r>
      <w:r>
        <w:rPr>
          <w:color w:val="231F20"/>
          <w:spacing w:val="-7"/>
        </w:rPr>
        <w:t xml:space="preserve"> </w:t>
      </w:r>
      <w:r>
        <w:rPr>
          <w:color w:val="3F7F7F"/>
        </w:rPr>
        <w:t xml:space="preserve">1997a </w:t>
      </w:r>
      <w:r>
        <w:rPr>
          <w:color w:val="231F20"/>
        </w:rPr>
        <w:t>၊</w:t>
      </w:r>
      <w:r>
        <w:rPr>
          <w:color w:val="231F20"/>
          <w:spacing w:val="-8"/>
        </w:rPr>
        <w:t xml:space="preserve"> </w:t>
      </w:r>
      <w:r>
        <w:rPr>
          <w:color w:val="3F7F7F"/>
        </w:rPr>
        <w:t xml:space="preserve">2003a </w:t>
      </w:r>
      <w:r>
        <w:rPr>
          <w:color w:val="231F20"/>
        </w:rPr>
        <w:t>; Pederson</w:t>
      </w:r>
      <w:r>
        <w:rPr>
          <w:color w:val="231F20"/>
          <w:spacing w:val="-13"/>
        </w:rPr>
        <w:t xml:space="preserve"> </w:t>
      </w:r>
      <w:r>
        <w:rPr>
          <w:i/>
          <w:color w:val="231F20"/>
        </w:rPr>
        <w:t>et</w:t>
      </w:r>
      <w:r>
        <w:rPr>
          <w:i/>
          <w:color w:val="231F20"/>
          <w:spacing w:val="-12"/>
        </w:rPr>
        <w:t xml:space="preserve"> </w:t>
      </w:r>
      <w:r>
        <w:rPr>
          <w:i/>
          <w:color w:val="231F20"/>
        </w:rPr>
        <w:t>အယ်လ်</w:t>
      </w:r>
      <w:r>
        <w:rPr>
          <w:color w:val="231F20"/>
        </w:rPr>
        <w:t>​</w:t>
      </w:r>
      <w:r>
        <w:rPr>
          <w:color w:val="231F20"/>
          <w:spacing w:val="-13"/>
        </w:rPr>
        <w:t xml:space="preserve"> </w:t>
      </w:r>
      <w:r>
        <w:rPr>
          <w:color w:val="3F7F7F"/>
        </w:rPr>
        <w:t xml:space="preserve">၁၉၉၈ </w:t>
      </w:r>
      <w:r>
        <w:rPr>
          <w:color w:val="231F20"/>
        </w:rPr>
        <w:t>)။</w:t>
      </w:r>
      <w:r>
        <w:rPr>
          <w:color w:val="231F20"/>
          <w:spacing w:val="-12"/>
        </w:rPr>
        <w:t xml:space="preserve"> </w:t>
      </w:r>
      <w:r>
        <w:rPr>
          <w:color w:val="231F20"/>
        </w:rPr>
        <w:t>ဒီ</w:t>
      </w:r>
      <w:r>
        <w:rPr>
          <w:color w:val="231F20"/>
          <w:spacing w:val="-13"/>
        </w:rPr>
        <w:t xml:space="preserve"> </w:t>
      </w:r>
      <w:r>
        <w:rPr>
          <w:color w:val="231F20"/>
        </w:rPr>
        <w:t>သည်</w:t>
      </w:r>
      <w:r>
        <w:rPr>
          <w:color w:val="231F20"/>
          <w:spacing w:val="-12"/>
        </w:rPr>
        <w:t xml:space="preserve"> </w:t>
      </w:r>
      <w:r>
        <w:rPr>
          <w:color w:val="231F20"/>
        </w:rPr>
        <w:t>ထို့နောက်</w:t>
      </w:r>
      <w:r>
        <w:rPr>
          <w:color w:val="231F20"/>
          <w:spacing w:val="-13"/>
        </w:rPr>
        <w:t xml:space="preserve"> </w:t>
      </w:r>
      <w:r>
        <w:rPr>
          <w:color w:val="231F20"/>
        </w:rPr>
        <w:t>a</w:t>
      </w:r>
      <w:r>
        <w:rPr>
          <w:color w:val="231F20"/>
          <w:spacing w:val="-12"/>
        </w:rPr>
        <w:t xml:space="preserve"> </w:t>
      </w:r>
      <w:r>
        <w:rPr>
          <w:color w:val="231F20"/>
        </w:rPr>
        <w:t>ချုပ်</w:t>
      </w:r>
      <w:r>
        <w:rPr>
          <w:color w:val="231F20"/>
          <w:spacing w:val="-13"/>
        </w:rPr>
        <w:t xml:space="preserve"> </w:t>
      </w:r>
      <w:r>
        <w:rPr>
          <w:color w:val="231F20"/>
        </w:rPr>
        <w:t>ဥပမာ</w:t>
      </w:r>
      <w:r>
        <w:rPr>
          <w:color w:val="231F20"/>
          <w:spacing w:val="-12"/>
        </w:rPr>
        <w:t xml:space="preserve"> </w:t>
      </w:r>
      <w:r>
        <w:rPr>
          <w:color w:val="231F20"/>
        </w:rPr>
        <w:t>၏</w:t>
      </w:r>
      <w:r>
        <w:rPr>
          <w:color w:val="231F20"/>
          <w:spacing w:val="-13"/>
        </w:rPr>
        <w:t xml:space="preserve"> </w:t>
      </w:r>
      <w:r>
        <w:rPr>
          <w:color w:val="231F20"/>
        </w:rPr>
        <w:t>a</w:t>
      </w:r>
      <w:r>
        <w:rPr>
          <w:color w:val="231F20"/>
          <w:spacing w:val="-12"/>
        </w:rPr>
        <w:t xml:space="preserve"> </w:t>
      </w:r>
      <w:r>
        <w:rPr>
          <w:color w:val="231F20"/>
        </w:rPr>
        <w:t>Whorfian</w:t>
      </w:r>
      <w:r>
        <w:rPr>
          <w:color w:val="231F20"/>
          <w:spacing w:val="-13"/>
        </w:rPr>
        <w:t xml:space="preserve"> </w:t>
      </w:r>
      <w:r>
        <w:rPr>
          <w:color w:val="231F20"/>
        </w:rPr>
        <w:t>လင့်ခ်</w:t>
      </w:r>
      <w:r>
        <w:rPr>
          <w:color w:val="231F20"/>
          <w:spacing w:val="-12"/>
        </w:rPr>
        <w:t xml:space="preserve"> </w:t>
      </w:r>
      <w:r>
        <w:rPr>
          <w:color w:val="231F20"/>
        </w:rPr>
        <w:t xml:space="preserve">ဘာသာစကားနှင့် ဘာသာစကားမဟုတ်သော သိမြင်မှုကြား။ </w:t>
      </w:r>
      <w:r>
        <w:rPr>
          <w:color w:val="3F7F7F"/>
          <w:vertAlign w:val="superscript"/>
        </w:rPr>
        <w:t>၂၁</w:t>
      </w:r>
    </w:p>
    <w:p w:rsidR="00FC077F" w:rsidRDefault="002176C3">
      <w:pPr>
        <w:pStyle w:val="BodyText"/>
        <w:spacing w:line="249" w:lineRule="auto"/>
        <w:ind w:left="75" w:right="55" w:firstLine="199"/>
      </w:pPr>
      <w:r>
        <w:rPr>
          <w:color w:val="231F20"/>
        </w:rPr>
        <w:t>ဥပမာအနေဖြင့်၊ တောင်သူလယ်သမားတွင်ပြောသော Mayan ဘာသာစကား Tzeltal ကိုကြည့်ပါ။</w:t>
      </w:r>
      <w:r>
        <w:rPr>
          <w:color w:val="231F20"/>
          <w:spacing w:val="-2"/>
        </w:rPr>
        <w:t xml:space="preserve"> </w:t>
      </w:r>
      <w:r>
        <w:rPr>
          <w:color w:val="231F20"/>
        </w:rPr>
        <w:t>အသိုင်းအဝိုင်း</w:t>
      </w:r>
      <w:r>
        <w:rPr>
          <w:color w:val="231F20"/>
          <w:spacing w:val="-2"/>
        </w:rPr>
        <w:t xml:space="preserve"> </w:t>
      </w:r>
      <w:r>
        <w:rPr>
          <w:color w:val="231F20"/>
        </w:rPr>
        <w:t>၏</w:t>
      </w:r>
      <w:r>
        <w:rPr>
          <w:color w:val="231F20"/>
          <w:spacing w:val="-2"/>
        </w:rPr>
        <w:t xml:space="preserve"> </w:t>
      </w:r>
      <w:r>
        <w:rPr>
          <w:color w:val="231F20"/>
        </w:rPr>
        <w:t>Tenejapa</w:t>
      </w:r>
      <w:r>
        <w:rPr>
          <w:color w:val="231F20"/>
          <w:spacing w:val="-2"/>
        </w:rPr>
        <w:t xml:space="preserve"> </w:t>
      </w:r>
      <w:r>
        <w:rPr>
          <w:color w:val="231F20"/>
        </w:rPr>
        <w:t>၌</w:t>
      </w:r>
      <w:r>
        <w:rPr>
          <w:color w:val="231F20"/>
          <w:spacing w:val="-2"/>
        </w:rPr>
        <w:t xml:space="preserve"> </w:t>
      </w:r>
      <w:r>
        <w:rPr>
          <w:color w:val="231F20"/>
        </w:rPr>
        <w:t>တောင်ပိုင်း</w:t>
      </w:r>
      <w:r>
        <w:rPr>
          <w:color w:val="231F20"/>
          <w:spacing w:val="-2"/>
        </w:rPr>
        <w:t xml:space="preserve"> </w:t>
      </w:r>
      <w:r>
        <w:rPr>
          <w:color w:val="231F20"/>
        </w:rPr>
        <w:t>မက္ကဆီကို။</w:t>
      </w:r>
      <w:r>
        <w:rPr>
          <w:color w:val="231F20"/>
          <w:spacing w:val="-2"/>
        </w:rPr>
        <w:t xml:space="preserve"> </w:t>
      </w:r>
      <w:r>
        <w:rPr>
          <w:color w:val="231F20"/>
        </w:rPr>
        <w:t>၌</w:t>
      </w:r>
      <w:r>
        <w:rPr>
          <w:color w:val="231F20"/>
          <w:spacing w:val="-2"/>
        </w:rPr>
        <w:t xml:space="preserve"> </w:t>
      </w:r>
      <w:r>
        <w:rPr>
          <w:color w:val="231F20"/>
        </w:rPr>
        <w:t>ဒီ</w:t>
      </w:r>
      <w:r>
        <w:rPr>
          <w:color w:val="231F20"/>
          <w:spacing w:val="-2"/>
        </w:rPr>
        <w:t xml:space="preserve"> </w:t>
      </w:r>
      <w:r>
        <w:rPr>
          <w:color w:val="231F20"/>
        </w:rPr>
        <w:t>အသိုင်းအဝိုင်း</w:t>
      </w:r>
      <w:r>
        <w:rPr>
          <w:color w:val="231F20"/>
          <w:spacing w:val="-2"/>
        </w:rPr>
        <w:t xml:space="preserve"> </w:t>
      </w:r>
      <w:r>
        <w:rPr>
          <w:color w:val="231F20"/>
        </w:rPr>
        <w:t>သတ်မှတ်</w:t>
      </w:r>
      <w:r>
        <w:rPr>
          <w:color w:val="231F20"/>
          <w:spacing w:val="-2"/>
        </w:rPr>
        <w:t xml:space="preserve"> မိုးရေ </w:t>
      </w:r>
      <w:r>
        <w:rPr>
          <w:color w:val="231F20"/>
        </w:rPr>
        <w:t>များ</w:t>
      </w:r>
      <w:r>
        <w:rPr>
          <w:color w:val="231F20"/>
          <w:spacing w:val="-5"/>
        </w:rPr>
        <w:t xml:space="preserve"> </w:t>
      </w:r>
      <w:r>
        <w:rPr>
          <w:color w:val="231F20"/>
          <w:spacing w:val="-2"/>
        </w:rPr>
        <w:t>တောင်</w:t>
      </w:r>
      <w:r>
        <w:rPr>
          <w:color w:val="231F20"/>
          <w:spacing w:val="-5"/>
        </w:rPr>
        <w:t xml:space="preserve"> </w:t>
      </w:r>
      <w:r>
        <w:rPr>
          <w:color w:val="231F20"/>
          <w:spacing w:val="-2"/>
        </w:rPr>
        <w:t>အောင်ပန်း၊</w:t>
      </w:r>
      <w:r>
        <w:rPr>
          <w:color w:val="231F20"/>
          <w:spacing w:val="-5"/>
        </w:rPr>
        <w:t xml:space="preserve"> </w:t>
      </w:r>
      <w:r>
        <w:rPr>
          <w:color w:val="231F20"/>
          <w:spacing w:val="-2"/>
        </w:rPr>
        <w:t>အဆိုပါ</w:t>
      </w:r>
      <w:r>
        <w:rPr>
          <w:color w:val="231F20"/>
          <w:spacing w:val="-5"/>
        </w:rPr>
        <w:t xml:space="preserve"> </w:t>
      </w:r>
      <w:r>
        <w:rPr>
          <w:color w:val="231F20"/>
          <w:spacing w:val="-2"/>
        </w:rPr>
        <w:t>အဓိက</w:t>
      </w:r>
      <w:r>
        <w:rPr>
          <w:color w:val="231F20"/>
          <w:spacing w:val="-5"/>
        </w:rPr>
        <w:t xml:space="preserve"> </w:t>
      </w:r>
      <w:r>
        <w:rPr>
          <w:color w:val="231F20"/>
          <w:spacing w:val="-2"/>
        </w:rPr>
        <w:t>ဘောင်</w:t>
      </w:r>
      <w:r>
        <w:rPr>
          <w:color w:val="231F20"/>
          <w:spacing w:val="-5"/>
        </w:rPr>
        <w:t xml:space="preserve"> </w:t>
      </w:r>
      <w:r>
        <w:rPr>
          <w:color w:val="231F20"/>
          <w:spacing w:val="-2"/>
        </w:rPr>
        <w:t>၏</w:t>
      </w:r>
      <w:r>
        <w:rPr>
          <w:color w:val="231F20"/>
          <w:spacing w:val="-5"/>
        </w:rPr>
        <w:t xml:space="preserve"> </w:t>
      </w:r>
      <w:r>
        <w:rPr>
          <w:color w:val="231F20"/>
          <w:spacing w:val="-2"/>
        </w:rPr>
        <w:t>အကိုးအကား</w:t>
      </w:r>
      <w:r>
        <w:rPr>
          <w:color w:val="231F20"/>
          <w:spacing w:val="-5"/>
        </w:rPr>
        <w:t xml:space="preserve"> </w:t>
      </w:r>
      <w:r>
        <w:rPr>
          <w:color w:val="231F20"/>
          <w:spacing w:val="-2"/>
        </w:rPr>
        <w:t>သည်</w:t>
      </w:r>
      <w:r>
        <w:rPr>
          <w:color w:val="231F20"/>
          <w:spacing w:val="-5"/>
        </w:rPr>
        <w:t xml:space="preserve"> </w:t>
      </w:r>
      <w:r>
        <w:rPr>
          <w:color w:val="231F20"/>
          <w:spacing w:val="-2"/>
        </w:rPr>
        <w:t>၌</w:t>
      </w:r>
      <w:r>
        <w:rPr>
          <w:color w:val="231F20"/>
          <w:spacing w:val="-5"/>
        </w:rPr>
        <w:t xml:space="preserve"> </w:t>
      </w:r>
      <w:r>
        <w:rPr>
          <w:color w:val="231F20"/>
          <w:spacing w:val="-2"/>
        </w:rPr>
        <w:t>အသုံးအနှုန်းများ</w:t>
      </w:r>
      <w:r>
        <w:rPr>
          <w:color w:val="231F20"/>
          <w:spacing w:val="-5"/>
        </w:rPr>
        <w:t xml:space="preserve"> </w:t>
      </w:r>
      <w:r>
        <w:rPr>
          <w:color w:val="231F20"/>
          <w:spacing w:val="-2"/>
        </w:rPr>
        <w:t>၏</w:t>
      </w:r>
      <w:r>
        <w:rPr>
          <w:color w:val="231F20"/>
          <w:spacing w:val="-5"/>
        </w:rPr>
        <w:t xml:space="preserve"> </w:t>
      </w:r>
      <w:r>
        <w:rPr>
          <w:color w:val="231F20"/>
          <w:spacing w:val="-2"/>
        </w:rPr>
        <w:t xml:space="preserve">"ကုန်းတက်" </w:t>
      </w:r>
      <w:r>
        <w:rPr>
          <w:color w:val="231F20"/>
        </w:rPr>
        <w:t>နှင့် "ကုန်းဆင်း"။ တောင်မှမြောက်သို့ အောက်သို့ဆင်းသော မြေ၏ အလုံးစုံသော လျှောစောက်အပေါ် အခြေခံ၍ ဤအကြွင်းမဲ့ ကိုးကားပုံဘောင်ကို အကြီးစားနှင့် အသေးစား နှစ်မျိုးလုံးအတွက် အသုံးပြုသည်။</w:t>
      </w:r>
      <w:r>
        <w:rPr>
          <w:color w:val="231F20"/>
          <w:spacing w:val="-1"/>
        </w:rPr>
        <w:t xml:space="preserve"> </w:t>
      </w:r>
      <w:r>
        <w:rPr>
          <w:color w:val="231F20"/>
        </w:rPr>
        <w:t xml:space="preserve">spatial ဖော်ပြချက်။ </w:t>
      </w:r>
      <w:r>
        <w:rPr>
          <w:color w:val="3F7F7F"/>
          <w:vertAlign w:val="superscript"/>
        </w:rPr>
        <w:t>၂၂</w:t>
      </w:r>
      <w:r>
        <w:rPr>
          <w:color w:val="3F7F7F"/>
          <w:spacing w:val="9"/>
        </w:rPr>
        <w:t xml:space="preserve"> </w:t>
      </w:r>
      <w:r>
        <w:rPr>
          <w:color w:val="231F20"/>
        </w:rPr>
        <w:t>အသုံးပြုခြင်း။</w:t>
      </w:r>
      <w:r>
        <w:rPr>
          <w:color w:val="231F20"/>
          <w:spacing w:val="-1"/>
        </w:rPr>
        <w:t xml:space="preserve"> </w:t>
      </w:r>
      <w:r>
        <w:rPr>
          <w:color w:val="231F20"/>
        </w:rPr>
        <w:t>ဒီ abstract conceptual slope၊</w:t>
      </w:r>
      <w:r>
        <w:rPr>
          <w:color w:val="231F20"/>
          <w:spacing w:val="-1"/>
        </w:rPr>
        <w:t xml:space="preserve"> </w:t>
      </w:r>
      <w:r>
        <w:rPr>
          <w:color w:val="231F20"/>
          <w:spacing w:val="-2"/>
        </w:rPr>
        <w:t>Tzeltal</w:t>
      </w:r>
    </w:p>
    <w:p w:rsidR="00FC077F" w:rsidRDefault="002176C3">
      <w:pPr>
        <w:spacing w:before="136" w:line="232" w:lineRule="auto"/>
        <w:ind w:left="298" w:right="56" w:hanging="202"/>
        <w:jc w:val="both"/>
        <w:rPr>
          <w:sz w:val="16"/>
        </w:rPr>
      </w:pPr>
      <w:r>
        <w:rPr>
          <w:position w:val="6"/>
          <w:sz w:val="12"/>
        </w:rPr>
        <w:t>၁၉</w:t>
      </w:r>
      <w:r>
        <w:rPr>
          <w:spacing w:val="40"/>
          <w:position w:val="6"/>
          <w:sz w:val="12"/>
        </w:rPr>
        <w:t xml:space="preserve"> </w:t>
      </w:r>
      <w:r>
        <w:rPr>
          <w:sz w:val="16"/>
        </w:rPr>
        <w:t>spatial language ၏ ဆွေးနွေးမှုတွင် ပုံနှင့် မြေပြင် ဝေါဟာရများသည် gestalt psy- မှ ဆင်းသက်လာသည်။</w:t>
      </w:r>
      <w:r>
        <w:rPr>
          <w:spacing w:val="40"/>
          <w:sz w:val="16"/>
        </w:rPr>
        <w:t xml:space="preserve"> </w:t>
      </w:r>
      <w:r>
        <w:rPr>
          <w:sz w:val="16"/>
        </w:rPr>
        <w:t>chology ဝေါဟာရများ; ၎င်းတို့တည်ရှိနေသည့် အရာဝတ္ထု (ပုံ) နှင့် အရာဝတ္ထု သို့မဟုတ် ဒေသကို ရည်ညွှန်းသည်။</w:t>
      </w:r>
      <w:r>
        <w:rPr>
          <w:spacing w:val="40"/>
          <w:sz w:val="16"/>
        </w:rPr>
        <w:t xml:space="preserve"> </w:t>
      </w:r>
      <w:r>
        <w:rPr>
          <w:sz w:val="16"/>
        </w:rPr>
        <w:t xml:space="preserve">တည်ရှိရာနေရာ (မြေပြင်)။ Talmy </w:t>
      </w:r>
      <w:r>
        <w:rPr>
          <w:color w:val="3F7F7F"/>
          <w:sz w:val="16"/>
        </w:rPr>
        <w:t xml:space="preserve">1983 ကို ကြည့်ပါ </w:t>
      </w:r>
      <w:r>
        <w:rPr>
          <w:sz w:val="16"/>
        </w:rPr>
        <w:t>။</w:t>
      </w:r>
    </w:p>
    <w:p w:rsidR="00FC077F" w:rsidRDefault="002176C3">
      <w:pPr>
        <w:spacing w:before="3" w:line="180" w:lineRule="exact"/>
        <w:ind w:left="298" w:right="56" w:hanging="202"/>
        <w:jc w:val="both"/>
        <w:rPr>
          <w:sz w:val="16"/>
        </w:rPr>
      </w:pPr>
      <w:r>
        <w:rPr>
          <w:position w:val="6"/>
          <w:sz w:val="12"/>
        </w:rPr>
        <w:t>၂၀</w:t>
      </w:r>
      <w:r>
        <w:rPr>
          <w:spacing w:val="40"/>
          <w:position w:val="6"/>
          <w:sz w:val="12"/>
        </w:rPr>
        <w:t xml:space="preserve"> </w:t>
      </w:r>
      <w:r>
        <w:rPr>
          <w:sz w:val="16"/>
        </w:rPr>
        <w:t>ရှုပ်ထွေးမှုသည် အတွင်းပိုင်းစနစ်တစ်ခု၏ နေရာနှစ်ခု၏ topological ဆက်ဆံရေးအတွက် ထင်ရှားစွာကွဲပြားပါသည်။</w:t>
      </w:r>
      <w:r>
        <w:rPr>
          <w:spacing w:val="40"/>
          <w:sz w:val="16"/>
        </w:rPr>
        <w:t xml:space="preserve"> </w:t>
      </w:r>
      <w:r>
        <w:rPr>
          <w:sz w:val="16"/>
        </w:rPr>
        <w:t>(ဥပမာ “အိမ်၏မျက်နှာ”)၊ ဆွေမျိုးစနစ်အတွက် သုံးနေရာ အတ္တဗဟိုပြု ဆက်ဆံရေး (ဥပမာ “ဘယ်ဘက်၊</w:t>
      </w:r>
      <w:r>
        <w:rPr>
          <w:spacing w:val="40"/>
          <w:sz w:val="16"/>
        </w:rPr>
        <w:t xml:space="preserve"> </w:t>
      </w:r>
      <w:r>
        <w:rPr>
          <w:sz w:val="16"/>
        </w:rPr>
        <w:t>အိမ်၏”)၊ အကြွင်းမဲ့စနစ်အတွက် သုံးနေရာ သို့မဟုတ် လေးနေရာ ယူကလစ်ဂရစ် (ဥပမာ- “မြောက်ဘက်၊</w:t>
      </w:r>
      <w:r>
        <w:rPr>
          <w:spacing w:val="40"/>
          <w:sz w:val="16"/>
        </w:rPr>
        <w:t xml:space="preserve"> </w:t>
      </w:r>
      <w:r>
        <w:rPr>
          <w:sz w:val="16"/>
        </w:rPr>
        <w:t xml:space="preserve">အိမ်”)) Levinson </w:t>
      </w:r>
      <w:r>
        <w:rPr>
          <w:color w:val="3F7F7F"/>
          <w:sz w:val="16"/>
        </w:rPr>
        <w:t xml:space="preserve">1996b </w:t>
      </w:r>
      <w:r>
        <w:rPr>
          <w:sz w:val="16"/>
        </w:rPr>
        <w:t xml:space="preserve">၊ </w:t>
      </w:r>
      <w:r>
        <w:rPr>
          <w:color w:val="3F7F7F"/>
          <w:sz w:val="16"/>
        </w:rPr>
        <w:t xml:space="preserve">2003a ကို ကြည့်ပါ </w:t>
      </w:r>
      <w:r>
        <w:rPr>
          <w:sz w:val="16"/>
        </w:rPr>
        <w:t>။</w:t>
      </w:r>
    </w:p>
    <w:p w:rsidR="00FC077F" w:rsidRDefault="002176C3">
      <w:pPr>
        <w:spacing w:line="174" w:lineRule="exact"/>
        <w:ind w:left="97"/>
        <w:jc w:val="both"/>
        <w:rPr>
          <w:sz w:val="16"/>
        </w:rPr>
      </w:pPr>
      <w:r>
        <w:rPr>
          <w:position w:val="6"/>
          <w:sz w:val="12"/>
        </w:rPr>
        <w:t>၂၁</w:t>
      </w:r>
      <w:r>
        <w:rPr>
          <w:spacing w:val="42"/>
          <w:position w:val="6"/>
          <w:sz w:val="12"/>
        </w:rPr>
        <w:t xml:space="preserve"> </w:t>
      </w:r>
      <w:r>
        <w:rPr>
          <w:sz w:val="16"/>
        </w:rPr>
        <w:t>ဤကောက်ချက်သည် အံ့သြဖွယ်ကောင်းလောက်အောင် ငြင်းဆန်ခဲ့သည်။</w:t>
      </w:r>
      <w:r>
        <w:rPr>
          <w:spacing w:val="1"/>
          <w:sz w:val="16"/>
        </w:rPr>
        <w:t xml:space="preserve"> </w:t>
      </w:r>
      <w:r>
        <w:rPr>
          <w:sz w:val="16"/>
        </w:rPr>
        <w:t xml:space="preserve">အချို့သော သိမြင်မှု သိပ္ပံပညာရှင်များ </w:t>
      </w:r>
      <w:r>
        <w:rPr>
          <w:spacing w:val="-5"/>
          <w:sz w:val="16"/>
        </w:rPr>
        <w:t>၊</w:t>
      </w:r>
    </w:p>
    <w:p w:rsidR="00FC077F" w:rsidRDefault="002176C3">
      <w:pPr>
        <w:spacing w:line="168" w:lineRule="exact"/>
        <w:ind w:left="298"/>
        <w:jc w:val="both"/>
        <w:rPr>
          <w:sz w:val="16"/>
        </w:rPr>
      </w:pPr>
      <w:r>
        <w:rPr>
          <w:sz w:val="16"/>
        </w:rPr>
        <w:t>မှားယွင်းသောအယူဝါဒ</w:t>
      </w:r>
      <w:r>
        <w:rPr>
          <w:spacing w:val="-6"/>
          <w:sz w:val="16"/>
        </w:rPr>
        <w:t xml:space="preserve"> </w:t>
      </w:r>
      <w:r>
        <w:rPr>
          <w:sz w:val="16"/>
        </w:rPr>
        <w:t>၏</w:t>
      </w:r>
      <w:r>
        <w:rPr>
          <w:spacing w:val="-5"/>
          <w:sz w:val="16"/>
        </w:rPr>
        <w:t xml:space="preserve"> </w:t>
      </w:r>
      <w:r>
        <w:rPr>
          <w:sz w:val="16"/>
        </w:rPr>
        <w:t>အဆိုပါ</w:t>
      </w:r>
      <w:r>
        <w:rPr>
          <w:spacing w:val="-6"/>
          <w:sz w:val="16"/>
        </w:rPr>
        <w:t xml:space="preserve"> </w:t>
      </w:r>
      <w:r>
        <w:rPr>
          <w:sz w:val="16"/>
        </w:rPr>
        <w:t>အထောက်အထား;</w:t>
      </w:r>
      <w:r>
        <w:rPr>
          <w:spacing w:val="-5"/>
          <w:sz w:val="16"/>
        </w:rPr>
        <w:t xml:space="preserve"> </w:t>
      </w:r>
      <w:r>
        <w:rPr>
          <w:sz w:val="16"/>
        </w:rPr>
        <w:t>ကြည့်ပါ။</w:t>
      </w:r>
      <w:r>
        <w:rPr>
          <w:spacing w:val="-5"/>
          <w:sz w:val="16"/>
        </w:rPr>
        <w:t xml:space="preserve"> </w:t>
      </w:r>
      <w:r>
        <w:rPr>
          <w:sz w:val="16"/>
        </w:rPr>
        <w:t>Levinson</w:t>
      </w:r>
      <w:r>
        <w:rPr>
          <w:spacing w:val="-6"/>
          <w:sz w:val="16"/>
        </w:rPr>
        <w:t xml:space="preserve"> </w:t>
      </w:r>
      <w:r>
        <w:rPr>
          <w:i/>
          <w:sz w:val="16"/>
        </w:rPr>
        <w:t>et</w:t>
      </w:r>
      <w:r>
        <w:rPr>
          <w:i/>
          <w:spacing w:val="-5"/>
          <w:sz w:val="16"/>
        </w:rPr>
        <w:t xml:space="preserve"> </w:t>
      </w:r>
      <w:r>
        <w:rPr>
          <w:i/>
          <w:sz w:val="16"/>
        </w:rPr>
        <w:t>အယ်လ်</w:t>
      </w:r>
      <w:r>
        <w:rPr>
          <w:sz w:val="16"/>
        </w:rPr>
        <w:t>​</w:t>
      </w:r>
      <w:r>
        <w:rPr>
          <w:spacing w:val="-5"/>
          <w:sz w:val="16"/>
        </w:rPr>
        <w:t xml:space="preserve"> </w:t>
      </w:r>
      <w:r>
        <w:rPr>
          <w:color w:val="3F7F7F"/>
          <w:sz w:val="16"/>
        </w:rPr>
        <w:t xml:space="preserve">၂၀၀၂ </w:t>
      </w:r>
      <w:r>
        <w:rPr>
          <w:sz w:val="16"/>
        </w:rPr>
        <w:t>;</w:t>
      </w:r>
      <w:r>
        <w:rPr>
          <w:spacing w:val="-6"/>
          <w:sz w:val="16"/>
        </w:rPr>
        <w:t xml:space="preserve"> </w:t>
      </w:r>
      <w:r>
        <w:rPr>
          <w:sz w:val="16"/>
        </w:rPr>
        <w:t>Levinson</w:t>
      </w:r>
      <w:r>
        <w:rPr>
          <w:spacing w:val="-5"/>
          <w:sz w:val="16"/>
        </w:rPr>
        <w:t xml:space="preserve"> </w:t>
      </w:r>
      <w:r>
        <w:rPr>
          <w:color w:val="3F7F7F"/>
          <w:sz w:val="16"/>
        </w:rPr>
        <w:t xml:space="preserve">2003b </w:t>
      </w:r>
      <w:r>
        <w:rPr>
          <w:sz w:val="16"/>
        </w:rPr>
        <w:t>;</w:t>
      </w:r>
      <w:r>
        <w:rPr>
          <w:spacing w:val="-5"/>
          <w:sz w:val="16"/>
        </w:rPr>
        <w:t xml:space="preserve"> </w:t>
      </w:r>
      <w:r>
        <w:rPr>
          <w:sz w:val="16"/>
        </w:rPr>
        <w:t>မာဂျစ်</w:t>
      </w:r>
      <w:r>
        <w:rPr>
          <w:spacing w:val="-6"/>
          <w:sz w:val="16"/>
        </w:rPr>
        <w:t xml:space="preserve"> </w:t>
      </w:r>
      <w:r>
        <w:rPr>
          <w:i/>
          <w:sz w:val="16"/>
        </w:rPr>
        <w:t>et</w:t>
      </w:r>
      <w:r>
        <w:rPr>
          <w:i/>
          <w:spacing w:val="-5"/>
          <w:sz w:val="16"/>
        </w:rPr>
        <w:t xml:space="preserve"> </w:t>
      </w:r>
      <w:r>
        <w:rPr>
          <w:i/>
          <w:sz w:val="16"/>
        </w:rPr>
        <w:t>အယ်လ်</w:t>
      </w:r>
      <w:r>
        <w:rPr>
          <w:sz w:val="16"/>
        </w:rPr>
        <w:t>​</w:t>
      </w:r>
      <w:r>
        <w:rPr>
          <w:spacing w:val="-6"/>
          <w:sz w:val="16"/>
        </w:rPr>
        <w:t xml:space="preserve"> </w:t>
      </w:r>
      <w:r>
        <w:rPr>
          <w:color w:val="3F7F7F"/>
          <w:spacing w:val="-2"/>
          <w:sz w:val="16"/>
        </w:rPr>
        <w:t xml:space="preserve">၂၀၀၄ </w:t>
      </w:r>
      <w:r>
        <w:rPr>
          <w:spacing w:val="-2"/>
          <w:sz w:val="16"/>
        </w:rPr>
        <w:t>။</w:t>
      </w:r>
    </w:p>
    <w:p w:rsidR="00FC077F" w:rsidRDefault="002176C3">
      <w:pPr>
        <w:spacing w:before="15" w:line="180" w:lineRule="exact"/>
        <w:ind w:left="298" w:right="56" w:hanging="202"/>
        <w:jc w:val="both"/>
        <w:rPr>
          <w:sz w:val="16"/>
        </w:rPr>
      </w:pPr>
      <w:r>
        <w:rPr>
          <w:position w:val="6"/>
          <w:sz w:val="12"/>
        </w:rPr>
        <w:t>၂၂</w:t>
      </w:r>
      <w:r>
        <w:rPr>
          <w:spacing w:val="40"/>
          <w:position w:val="6"/>
          <w:sz w:val="12"/>
        </w:rPr>
        <w:t xml:space="preserve"> </w:t>
      </w:r>
      <w:r>
        <w:rPr>
          <w:sz w:val="16"/>
        </w:rPr>
        <w:t xml:space="preserve">Brown and Levinson </w:t>
      </w:r>
      <w:r>
        <w:rPr>
          <w:color w:val="3F7F7F"/>
          <w:sz w:val="16"/>
        </w:rPr>
        <w:t xml:space="preserve">1993a </w:t>
      </w:r>
      <w:r>
        <w:rPr>
          <w:sz w:val="16"/>
        </w:rPr>
        <w:t xml:space="preserve">, </w:t>
      </w:r>
      <w:r>
        <w:rPr>
          <w:color w:val="3F7F7F"/>
          <w:sz w:val="16"/>
        </w:rPr>
        <w:t xml:space="preserve">b </w:t>
      </w:r>
      <w:r>
        <w:rPr>
          <w:sz w:val="16"/>
        </w:rPr>
        <w:t xml:space="preserve">, </w:t>
      </w:r>
      <w:r>
        <w:rPr>
          <w:color w:val="3F7F7F"/>
          <w:sz w:val="16"/>
        </w:rPr>
        <w:t xml:space="preserve">2000 ကိုကြည့်ပါ </w:t>
      </w:r>
      <w:r>
        <w:rPr>
          <w:sz w:val="16"/>
        </w:rPr>
        <w:t xml:space="preserve">။ Levinson </w:t>
      </w:r>
      <w:r>
        <w:rPr>
          <w:color w:val="3F7F7F"/>
          <w:sz w:val="16"/>
        </w:rPr>
        <w:t xml:space="preserve">2003a </w:t>
      </w:r>
      <w:r>
        <w:rPr>
          <w:sz w:val="16"/>
        </w:rPr>
        <w:t xml:space="preserve">; အညိုရောင် </w:t>
      </w:r>
      <w:r>
        <w:rPr>
          <w:color w:val="3F7F7F"/>
          <w:sz w:val="16"/>
        </w:rPr>
        <w:t xml:space="preserve">2001 </w:t>
      </w:r>
      <w:r>
        <w:rPr>
          <w:sz w:val="16"/>
        </w:rPr>
        <w:t>; နှင့် Levinson နှင့်</w:t>
      </w:r>
      <w:r>
        <w:rPr>
          <w:spacing w:val="40"/>
          <w:sz w:val="16"/>
        </w:rPr>
        <w:t xml:space="preserve"> </w:t>
      </w:r>
      <w:r>
        <w:rPr>
          <w:sz w:val="16"/>
        </w:rPr>
        <w:t xml:space="preserve">အသေးစိတ်အတွက် Brown </w:t>
      </w:r>
      <w:r>
        <w:rPr>
          <w:color w:val="3F7F7F"/>
          <w:sz w:val="16"/>
        </w:rPr>
        <w:t>1994</w:t>
      </w:r>
    </w:p>
    <w:p w:rsidR="00FC077F" w:rsidRDefault="00FC077F">
      <w:pPr>
        <w:spacing w:line="180" w:lineRule="exact"/>
        <w:jc w:val="both"/>
        <w:rPr>
          <w:sz w:val="16"/>
        </w:rPr>
        <w:sectPr w:rsidR="00FC077F">
          <w:pgSz w:w="7490" w:h="11820"/>
          <w:pgMar w:top="280" w:right="566" w:bottom="280" w:left="566" w:header="720" w:footer="720" w:gutter="0"/>
          <w:cols w:space="720"/>
        </w:sectPr>
      </w:pPr>
    </w:p>
    <w:p w:rsidR="00FC077F" w:rsidRDefault="002176C3">
      <w:pPr>
        <w:tabs>
          <w:tab w:val="left" w:pos="2524"/>
        </w:tabs>
        <w:spacing w:before="81"/>
        <w:ind w:left="64"/>
        <w:rPr>
          <w:i/>
          <w:sz w:val="20"/>
        </w:rPr>
      </w:pPr>
      <w:r>
        <w:rPr>
          <w:i/>
          <w:spacing w:val="-2"/>
          <w:sz w:val="20"/>
        </w:rPr>
        <w:t xml:space="preserve">Penelope </w:t>
      </w:r>
      <w:r>
        <w:rPr>
          <w:spacing w:val="-5"/>
          <w:sz w:val="20"/>
        </w:rPr>
        <w:t>၁၁၀</w:t>
      </w:r>
      <w:r>
        <w:rPr>
          <w:sz w:val="20"/>
        </w:rPr>
        <w:tab/>
      </w:r>
      <w:r>
        <w:rPr>
          <w:i/>
          <w:spacing w:val="-9"/>
          <w:sz w:val="20"/>
        </w:rPr>
        <w:t xml:space="preserve"> </w:t>
      </w:r>
      <w:r>
        <w:rPr>
          <w:i/>
          <w:spacing w:val="-4"/>
          <w:sz w:val="20"/>
        </w:rPr>
        <w:t>အညို</w:t>
      </w:r>
    </w:p>
    <w:p w:rsidR="00FC077F" w:rsidRDefault="002176C3">
      <w:pPr>
        <w:pStyle w:val="BodyText"/>
        <w:spacing w:before="7"/>
        <w:jc w:val="left"/>
        <w:rPr>
          <w:i/>
          <w:sz w:val="3"/>
        </w:rPr>
      </w:pPr>
      <w:r>
        <w:rPr>
          <w:i/>
          <w:noProof/>
          <w:sz w:val="3"/>
        </w:rPr>
        <mc:AlternateContent>
          <mc:Choice Requires="wps">
            <w:drawing>
              <wp:anchor distT="0" distB="0" distL="0" distR="0" simplePos="0" relativeHeight="487642624" behindDoc="1" locked="0" layoutInCell="1" allowOverlap="1">
                <wp:simplePos x="0" y="0"/>
                <wp:positionH relativeFrom="page">
                  <wp:posOffset>400430</wp:posOffset>
                </wp:positionH>
                <wp:positionV relativeFrom="paragraph">
                  <wp:posOffset>42201</wp:posOffset>
                </wp:positionV>
                <wp:extent cx="3947795" cy="6350"/>
                <wp:effectExtent l="0" t="0" r="0" b="0"/>
                <wp:wrapTopAndBottom/>
                <wp:docPr id="108" name="Graphic 10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198B2696" id="Graphic 108" o:spid="_x0000_s1026" style="position:absolute;margin-left:31.55pt;margin-top:3.3pt;width:310.85pt;height:.5pt;z-index:-15673856;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64" w:right="66"/>
      </w:pPr>
      <w:r>
        <w:rPr>
          <w:color w:val="231F20"/>
          <w:spacing w:val="-2"/>
        </w:rPr>
        <w:t xml:space="preserve">လူတွေက ရွေ့လျားမှုကို “တက်”/“ဆင်း”/“ဖြတ်သွား”၊ </w:t>
      </w:r>
      <w:r>
        <w:rPr>
          <w:color w:val="231F20"/>
        </w:rPr>
        <w:t>နှင့် အရာဝတ္ထုများကို “ကုန်းတက်” သို့မဟုတ် “ကုန်းဆင်း” သို့မဟုတ် “လမ်းဆုံ” အဖြစ် ပုံမှန်အားဖြင့် ဖော်ပြကြသည်။</w:t>
      </w:r>
      <w:r>
        <w:rPr>
          <w:color w:val="231F20"/>
          <w:spacing w:val="-7"/>
        </w:rPr>
        <w:t xml:space="preserve"> </w:t>
      </w:r>
      <w:r>
        <w:rPr>
          <w:color w:val="231F20"/>
        </w:rPr>
        <w:t>အရာဝတ္ထု၊</w:t>
      </w:r>
      <w:r>
        <w:rPr>
          <w:color w:val="231F20"/>
          <w:spacing w:val="-7"/>
        </w:rPr>
        <w:t xml:space="preserve"> </w:t>
      </w:r>
      <w:r>
        <w:rPr>
          <w:color w:val="231F20"/>
        </w:rPr>
        <w:t>နှစ်ခုလုံး</w:t>
      </w:r>
      <w:r>
        <w:rPr>
          <w:color w:val="231F20"/>
          <w:spacing w:val="-7"/>
        </w:rPr>
        <w:t xml:space="preserve"> </w:t>
      </w:r>
      <w:r>
        <w:rPr>
          <w:color w:val="231F20"/>
        </w:rPr>
        <w:t>on</w:t>
      </w:r>
      <w:r>
        <w:rPr>
          <w:color w:val="231F20"/>
          <w:spacing w:val="-7"/>
        </w:rPr>
        <w:t xml:space="preserve"> </w:t>
      </w:r>
      <w:r>
        <w:rPr>
          <w:color w:val="231F20"/>
        </w:rPr>
        <w:t>တောင်စောင်း</w:t>
      </w:r>
      <w:r>
        <w:rPr>
          <w:color w:val="231F20"/>
          <w:spacing w:val="-7"/>
        </w:rPr>
        <w:t xml:space="preserve"> </w:t>
      </w:r>
      <w:r>
        <w:rPr>
          <w:color w:val="231F20"/>
        </w:rPr>
        <w:t>နှင့်</w:t>
      </w:r>
      <w:r>
        <w:rPr>
          <w:color w:val="231F20"/>
          <w:spacing w:val="-7"/>
        </w:rPr>
        <w:t xml:space="preserve"> </w:t>
      </w:r>
      <w:r>
        <w:rPr>
          <w:color w:val="231F20"/>
        </w:rPr>
        <w:t>on</w:t>
      </w:r>
      <w:r>
        <w:rPr>
          <w:color w:val="231F20"/>
          <w:spacing w:val="-7"/>
        </w:rPr>
        <w:t xml:space="preserve"> </w:t>
      </w:r>
      <w:r>
        <w:rPr>
          <w:color w:val="231F20"/>
        </w:rPr>
        <w:t>လုံးဝ</w:t>
      </w:r>
      <w:r>
        <w:rPr>
          <w:color w:val="231F20"/>
          <w:spacing w:val="-7"/>
        </w:rPr>
        <w:t xml:space="preserve"> </w:t>
      </w:r>
      <w:r>
        <w:rPr>
          <w:color w:val="231F20"/>
        </w:rPr>
        <w:t>ပြားချပ်</w:t>
      </w:r>
      <w:r>
        <w:rPr>
          <w:color w:val="231F20"/>
          <w:spacing w:val="-7"/>
        </w:rPr>
        <w:t xml:space="preserve"> </w:t>
      </w:r>
      <w:r>
        <w:rPr>
          <w:color w:val="231F20"/>
        </w:rPr>
        <w:t>အောင်ပန်း။</w:t>
      </w:r>
      <w:r>
        <w:rPr>
          <w:color w:val="231F20"/>
          <w:spacing w:val="-7"/>
        </w:rPr>
        <w:t xml:space="preserve"> </w:t>
      </w:r>
      <w:r>
        <w:rPr>
          <w:color w:val="231F20"/>
        </w:rPr>
        <w:t>ဆက်စပ်နေသည်။</w:t>
      </w:r>
      <w:r>
        <w:rPr>
          <w:color w:val="231F20"/>
          <w:spacing w:val="-7"/>
        </w:rPr>
        <w:t xml:space="preserve"> </w:t>
      </w:r>
      <w:r>
        <w:rPr>
          <w:color w:val="231F20"/>
          <w:spacing w:val="-2"/>
        </w:rPr>
        <w:t xml:space="preserve">ဤ </w:t>
      </w:r>
      <w:r>
        <w:rPr>
          <w:color w:val="231F20"/>
        </w:rPr>
        <w:t>အတူ</w:t>
      </w:r>
      <w:r>
        <w:rPr>
          <w:color w:val="231F20"/>
          <w:spacing w:val="-9"/>
        </w:rPr>
        <w:t xml:space="preserve"> </w:t>
      </w:r>
      <w:r>
        <w:rPr>
          <w:color w:val="231F20"/>
          <w:spacing w:val="-2"/>
        </w:rPr>
        <w:t>ပကတိ</w:t>
      </w:r>
      <w:r>
        <w:rPr>
          <w:color w:val="231F20"/>
          <w:spacing w:val="-9"/>
        </w:rPr>
        <w:t xml:space="preserve"> </w:t>
      </w:r>
      <w:r>
        <w:rPr>
          <w:color w:val="231F20"/>
          <w:spacing w:val="-2"/>
        </w:rPr>
        <w:t>ဘာသာစကား</w:t>
      </w:r>
      <w:r>
        <w:rPr>
          <w:color w:val="231F20"/>
          <w:spacing w:val="-9"/>
        </w:rPr>
        <w:t xml:space="preserve"> </w:t>
      </w:r>
      <w:r>
        <w:rPr>
          <w:color w:val="231F20"/>
          <w:spacing w:val="-2"/>
        </w:rPr>
        <w:t>စနစ်</w:t>
      </w:r>
      <w:r>
        <w:rPr>
          <w:color w:val="231F20"/>
          <w:spacing w:val="-9"/>
        </w:rPr>
        <w:t xml:space="preserve"> </w:t>
      </w:r>
      <w:r>
        <w:rPr>
          <w:color w:val="231F20"/>
          <w:spacing w:val="-2"/>
        </w:rPr>
        <w:t>သည်</w:t>
      </w:r>
      <w:r>
        <w:rPr>
          <w:color w:val="231F20"/>
          <w:spacing w:val="-9"/>
        </w:rPr>
        <w:t xml:space="preserve"> </w:t>
      </w:r>
      <w:r>
        <w:rPr>
          <w:color w:val="231F20"/>
          <w:spacing w:val="-2"/>
        </w:rPr>
        <w:t>အဆိုပါ</w:t>
      </w:r>
      <w:r>
        <w:rPr>
          <w:color w:val="231F20"/>
          <w:spacing w:val="-9"/>
        </w:rPr>
        <w:t xml:space="preserve"> </w:t>
      </w:r>
      <w:r>
        <w:rPr>
          <w:color w:val="231F20"/>
          <w:spacing w:val="-2"/>
        </w:rPr>
        <w:t>အဟီး</w:t>
      </w:r>
      <w:r>
        <w:rPr>
          <w:color w:val="231F20"/>
          <w:spacing w:val="-9"/>
        </w:rPr>
        <w:t xml:space="preserve"> </w:t>
      </w:r>
      <w:r>
        <w:rPr>
          <w:color w:val="231F20"/>
          <w:spacing w:val="-2"/>
        </w:rPr>
        <w:t>အဲဒါ</w:t>
      </w:r>
      <w:r>
        <w:rPr>
          <w:color w:val="231F20"/>
          <w:spacing w:val="-9"/>
        </w:rPr>
        <w:t xml:space="preserve"> </w:t>
      </w:r>
      <w:r>
        <w:rPr>
          <w:color w:val="231F20"/>
          <w:spacing w:val="-2"/>
        </w:rPr>
        <w:t>on</w:t>
      </w:r>
      <w:r>
        <w:rPr>
          <w:color w:val="231F20"/>
          <w:spacing w:val="-9"/>
        </w:rPr>
        <w:t xml:space="preserve"> </w:t>
      </w:r>
      <w:r>
        <w:rPr>
          <w:color w:val="231F20"/>
          <w:spacing w:val="-2"/>
        </w:rPr>
        <w:t>ဘာသာစကားမရှိသော</w:t>
      </w:r>
      <w:r>
        <w:rPr>
          <w:color w:val="231F20"/>
          <w:spacing w:val="-9"/>
        </w:rPr>
        <w:t xml:space="preserve"> </w:t>
      </w:r>
      <w:r>
        <w:rPr>
          <w:color w:val="231F20"/>
          <w:spacing w:val="-2"/>
        </w:rPr>
        <w:t>အလုပ်များ</w:t>
      </w:r>
      <w:r>
        <w:rPr>
          <w:color w:val="231F20"/>
          <w:spacing w:val="-9"/>
        </w:rPr>
        <w:t xml:space="preserve"> </w:t>
      </w:r>
      <w:r>
        <w:rPr>
          <w:color w:val="231F20"/>
          <w:spacing w:val="-2"/>
        </w:rPr>
        <w:t>၏</w:t>
      </w:r>
      <w:r>
        <w:rPr>
          <w:color w:val="231F20"/>
          <w:spacing w:val="-9"/>
        </w:rPr>
        <w:t xml:space="preserve"> </w:t>
      </w:r>
      <w:r>
        <w:rPr>
          <w:color w:val="231F20"/>
          <w:spacing w:val="-2"/>
        </w:rPr>
        <w:t xml:space="preserve">မှတ်ဉာဏ် </w:t>
      </w:r>
      <w:r>
        <w:rPr>
          <w:color w:val="231F20"/>
          <w:spacing w:val="-4"/>
        </w:rPr>
        <w:t xml:space="preserve">နှင့် ကျိုးကြောင်းဆင်ခြင်ခြင်း Tzeltal စပီကာများသည် Absolute ဝေါဟာရများဖြင့် ကုဒ်လုပ်ရန် ခိုင်မာသော သဘောထားရှိသည် </w:t>
      </w:r>
      <w:r>
        <w:rPr>
          <w:color w:val="231F20"/>
          <w:spacing w:val="-2"/>
        </w:rPr>
        <w:t>။</w:t>
      </w:r>
      <w:r>
        <w:rPr>
          <w:color w:val="231F20"/>
          <w:spacing w:val="-4"/>
        </w:rPr>
        <w:t xml:space="preserve"> </w:t>
      </w:r>
      <w:r>
        <w:rPr>
          <w:color w:val="231F20"/>
          <w:spacing w:val="-2"/>
        </w:rPr>
        <w:t>ဆန့်ကျင်ဘက်</w:t>
      </w:r>
      <w:r>
        <w:rPr>
          <w:color w:val="231F20"/>
          <w:spacing w:val="-4"/>
        </w:rPr>
        <w:t xml:space="preserve"> </w:t>
      </w:r>
      <w:r>
        <w:rPr>
          <w:color w:val="231F20"/>
          <w:spacing w:val="-2"/>
        </w:rPr>
        <w:t>ရန်</w:t>
      </w:r>
      <w:r>
        <w:rPr>
          <w:color w:val="231F20"/>
          <w:spacing w:val="-4"/>
        </w:rPr>
        <w:t xml:space="preserve"> </w:t>
      </w:r>
      <w:r>
        <w:rPr>
          <w:color w:val="231F20"/>
          <w:spacing w:val="-2"/>
        </w:rPr>
        <w:t>ဒတ်ခ်ျ</w:t>
      </w:r>
      <w:r>
        <w:rPr>
          <w:color w:val="231F20"/>
          <w:spacing w:val="-4"/>
        </w:rPr>
        <w:t xml:space="preserve"> </w:t>
      </w:r>
      <w:r>
        <w:rPr>
          <w:color w:val="231F20"/>
          <w:spacing w:val="-2"/>
        </w:rPr>
        <w:t>စပီကာများ</w:t>
      </w:r>
      <w:r>
        <w:rPr>
          <w:color w:val="231F20"/>
          <w:spacing w:val="-4"/>
        </w:rPr>
        <w:t xml:space="preserve"> </w:t>
      </w:r>
      <w:r>
        <w:rPr>
          <w:color w:val="231F20"/>
          <w:spacing w:val="-2"/>
        </w:rPr>
        <w:t>ကမ္ဘာ့ကျန်းမာရေးအဖွဲ့</w:t>
      </w:r>
      <w:r>
        <w:rPr>
          <w:color w:val="231F20"/>
          <w:spacing w:val="-4"/>
        </w:rPr>
        <w:t xml:space="preserve"> </w:t>
      </w:r>
      <w:r>
        <w:rPr>
          <w:color w:val="231F20"/>
          <w:spacing w:val="-2"/>
        </w:rPr>
        <w:t>ကုဒ်</w:t>
      </w:r>
      <w:r>
        <w:rPr>
          <w:color w:val="231F20"/>
          <w:spacing w:val="-4"/>
        </w:rPr>
        <w:t xml:space="preserve"> </w:t>
      </w:r>
      <w:r>
        <w:rPr>
          <w:color w:val="231F20"/>
          <w:spacing w:val="-2"/>
        </w:rPr>
        <w:t>၌</w:t>
      </w:r>
      <w:r>
        <w:rPr>
          <w:color w:val="231F20"/>
          <w:spacing w:val="-4"/>
        </w:rPr>
        <w:t xml:space="preserve"> </w:t>
      </w:r>
      <w:r>
        <w:rPr>
          <w:color w:val="231F20"/>
          <w:spacing w:val="-2"/>
        </w:rPr>
        <w:t>ဆွေးမျိုး</w:t>
      </w:r>
      <w:r>
        <w:rPr>
          <w:color w:val="231F20"/>
          <w:spacing w:val="-4"/>
        </w:rPr>
        <w:t xml:space="preserve"> </w:t>
      </w:r>
      <w:r>
        <w:rPr>
          <w:color w:val="231F20"/>
          <w:spacing w:val="-2"/>
        </w:rPr>
        <w:t>"ဘယ်/ညာ/ရှေ့/နောက်"</w:t>
      </w:r>
      <w:r>
        <w:rPr>
          <w:color w:val="231F20"/>
          <w:spacing w:val="-4"/>
        </w:rPr>
        <w:t xml:space="preserve"> </w:t>
      </w:r>
      <w:r>
        <w:rPr>
          <w:color w:val="231F20"/>
          <w:spacing w:val="-2"/>
        </w:rPr>
        <w:t xml:space="preserve">ဝေါဟာရများ </w:t>
      </w:r>
      <w:r>
        <w:rPr>
          <w:color w:val="231F20"/>
        </w:rPr>
        <w:t>(အညိုရောင်</w:t>
      </w:r>
      <w:r>
        <w:rPr>
          <w:color w:val="231F20"/>
          <w:spacing w:val="-6"/>
        </w:rPr>
        <w:t xml:space="preserve"> </w:t>
      </w:r>
      <w:r>
        <w:rPr>
          <w:color w:val="231F20"/>
        </w:rPr>
        <w:t>နှင့်</w:t>
      </w:r>
      <w:r>
        <w:rPr>
          <w:color w:val="231F20"/>
          <w:spacing w:val="-6"/>
        </w:rPr>
        <w:t xml:space="preserve"> </w:t>
      </w:r>
      <w:r>
        <w:rPr>
          <w:color w:val="231F20"/>
        </w:rPr>
        <w:t>Levinson</w:t>
      </w:r>
      <w:r>
        <w:rPr>
          <w:color w:val="231F20"/>
          <w:spacing w:val="-6"/>
        </w:rPr>
        <w:t xml:space="preserve"> </w:t>
      </w:r>
      <w:r>
        <w:rPr>
          <w:color w:val="3F7F7F"/>
        </w:rPr>
        <w:t xml:space="preserve">1993a </w:t>
      </w:r>
      <w:r>
        <w:rPr>
          <w:color w:val="231F20"/>
        </w:rPr>
        <w:t>;</w:t>
      </w:r>
      <w:r>
        <w:rPr>
          <w:color w:val="231F20"/>
          <w:spacing w:val="-6"/>
        </w:rPr>
        <w:t xml:space="preserve"> </w:t>
      </w:r>
      <w:r>
        <w:rPr>
          <w:color w:val="231F20"/>
        </w:rPr>
        <w:t>Levinson</w:t>
      </w:r>
      <w:r>
        <w:rPr>
          <w:color w:val="231F20"/>
          <w:spacing w:val="-6"/>
        </w:rPr>
        <w:t xml:space="preserve"> </w:t>
      </w:r>
      <w:r>
        <w:rPr>
          <w:color w:val="3F7F7F"/>
        </w:rPr>
        <w:t xml:space="preserve">၁၉၉၆ခ </w:t>
      </w:r>
      <w:r>
        <w:rPr>
          <w:color w:val="231F20"/>
        </w:rPr>
        <w:t>၊</w:t>
      </w:r>
      <w:r>
        <w:rPr>
          <w:color w:val="231F20"/>
          <w:spacing w:val="-6"/>
        </w:rPr>
        <w:t xml:space="preserve"> </w:t>
      </w:r>
      <w:r>
        <w:rPr>
          <w:color w:val="3F7F7F"/>
        </w:rPr>
        <w:t xml:space="preserve">၂၀၀၃က </w:t>
      </w:r>
      <w:r>
        <w:rPr>
          <w:color w:val="231F20"/>
        </w:rPr>
        <w:t>)။</w:t>
      </w:r>
      <w:r>
        <w:rPr>
          <w:color w:val="231F20"/>
          <w:spacing w:val="-6"/>
        </w:rPr>
        <w:t xml:space="preserve"> </w:t>
      </w:r>
      <w:r>
        <w:rPr>
          <w:color w:val="231F20"/>
        </w:rPr>
        <w:t>တခြား</w:t>
      </w:r>
      <w:r>
        <w:rPr>
          <w:color w:val="231F20"/>
          <w:spacing w:val="-6"/>
        </w:rPr>
        <w:t xml:space="preserve"> </w:t>
      </w:r>
      <w:r>
        <w:rPr>
          <w:color w:val="231F20"/>
        </w:rPr>
        <w:t>ယဉ်ကျေးမှု</w:t>
      </w:r>
      <w:r>
        <w:rPr>
          <w:color w:val="231F20"/>
          <w:spacing w:val="-6"/>
        </w:rPr>
        <w:t xml:space="preserve"> </w:t>
      </w:r>
      <w:r>
        <w:rPr>
          <w:color w:val="231F20"/>
        </w:rPr>
        <w:t>၏အင်္ဂါရပ်များ</w:t>
      </w:r>
      <w:r>
        <w:rPr>
          <w:color w:val="231F20"/>
          <w:spacing w:val="-12"/>
        </w:rPr>
        <w:t xml:space="preserve"> </w:t>
      </w:r>
      <w:r>
        <w:rPr>
          <w:color w:val="231F20"/>
        </w:rPr>
        <w:t>ဒီ</w:t>
      </w:r>
      <w:r>
        <w:rPr>
          <w:color w:val="231F20"/>
          <w:spacing w:val="-12"/>
        </w:rPr>
        <w:t xml:space="preserve"> </w:t>
      </w:r>
      <w:r>
        <w:rPr>
          <w:color w:val="231F20"/>
        </w:rPr>
        <w:t>Tzeltal</w:t>
      </w:r>
      <w:r>
        <w:rPr>
          <w:color w:val="231F20"/>
          <w:spacing w:val="-12"/>
        </w:rPr>
        <w:t xml:space="preserve"> </w:t>
      </w:r>
      <w:r>
        <w:rPr>
          <w:color w:val="231F20"/>
        </w:rPr>
        <w:t>လူ့အဖွဲ့အစည်း</w:t>
      </w:r>
      <w:r>
        <w:rPr>
          <w:color w:val="231F20"/>
          <w:spacing w:val="-12"/>
        </w:rPr>
        <w:t xml:space="preserve"> </w:t>
      </w:r>
      <w:r>
        <w:rPr>
          <w:color w:val="231F20"/>
        </w:rPr>
        <w:t>ရောင်ပြန်ဟပ်</w:t>
      </w:r>
      <w:r>
        <w:rPr>
          <w:color w:val="231F20"/>
          <w:spacing w:val="-12"/>
        </w:rPr>
        <w:t xml:space="preserve"> </w:t>
      </w:r>
      <w:r>
        <w:rPr>
          <w:color w:val="231F20"/>
        </w:rPr>
        <w:t>အဆိုပါ</w:t>
      </w:r>
      <w:r>
        <w:rPr>
          <w:color w:val="231F20"/>
          <w:spacing w:val="-12"/>
        </w:rPr>
        <w:t xml:space="preserve"> </w:t>
      </w:r>
      <w:r>
        <w:rPr>
          <w:color w:val="231F20"/>
        </w:rPr>
        <w:t>မရှိခြင်း။</w:t>
      </w:r>
      <w:r>
        <w:rPr>
          <w:color w:val="231F20"/>
          <w:spacing w:val="-12"/>
        </w:rPr>
        <w:t xml:space="preserve"> </w:t>
      </w:r>
      <w:r>
        <w:rPr>
          <w:color w:val="231F20"/>
        </w:rPr>
        <w:t>၏</w:t>
      </w:r>
      <w:r>
        <w:rPr>
          <w:color w:val="231F20"/>
          <w:spacing w:val="-12"/>
        </w:rPr>
        <w:t xml:space="preserve"> </w:t>
      </w:r>
      <w:r>
        <w:rPr>
          <w:color w:val="231F20"/>
        </w:rPr>
        <w:t>ဘယ်/ညာ</w:t>
      </w:r>
      <w:r>
        <w:rPr>
          <w:color w:val="231F20"/>
          <w:spacing w:val="-12"/>
        </w:rPr>
        <w:t xml:space="preserve"> </w:t>
      </w:r>
      <w:r>
        <w:rPr>
          <w:color w:val="231F20"/>
        </w:rPr>
        <w:t>ဂုဏ်ထူးများ</w:t>
      </w:r>
      <w:r>
        <w:rPr>
          <w:color w:val="231F20"/>
          <w:spacing w:val="-12"/>
        </w:rPr>
        <w:t xml:space="preserve"> </w:t>
      </w:r>
      <w:r>
        <w:rPr>
          <w:color w:val="231F20"/>
        </w:rPr>
        <w:t>နှင့်</w:t>
      </w:r>
      <w:r>
        <w:rPr>
          <w:color w:val="231F20"/>
          <w:spacing w:val="-12"/>
        </w:rPr>
        <w:t xml:space="preserve"> </w:t>
      </w:r>
      <w:r>
        <w:rPr>
          <w:color w:val="231F20"/>
        </w:rPr>
        <w:t>ဤ Absolute frame of reference ၏ သိမြင်မှုဆိုင်ရာ အကျိုးသက်ရောက်မှုများကို အားဖြည့်ပေးသည်- ခိုင်မာသော ဦးစားပေးမှုရှိပါသည်။</w:t>
      </w:r>
      <w:r>
        <w:rPr>
          <w:color w:val="231F20"/>
          <w:spacing w:val="-4"/>
        </w:rPr>
        <w:t xml:space="preserve"> </w:t>
      </w:r>
      <w:r>
        <w:rPr>
          <w:color w:val="231F20"/>
        </w:rPr>
        <w:t>အတွက်</w:t>
      </w:r>
      <w:r>
        <w:rPr>
          <w:color w:val="231F20"/>
          <w:spacing w:val="-4"/>
        </w:rPr>
        <w:t xml:space="preserve"> </w:t>
      </w:r>
      <w:r>
        <w:rPr>
          <w:color w:val="231F20"/>
        </w:rPr>
        <w:t>ဘယ်-ညာ</w:t>
      </w:r>
      <w:r>
        <w:rPr>
          <w:color w:val="231F20"/>
          <w:spacing w:val="-4"/>
        </w:rPr>
        <w:t xml:space="preserve"> </w:t>
      </w:r>
      <w:r>
        <w:rPr>
          <w:color w:val="231F20"/>
        </w:rPr>
        <w:t>အချိုးကျသည်။</w:t>
      </w:r>
      <w:r>
        <w:rPr>
          <w:color w:val="231F20"/>
          <w:spacing w:val="-4"/>
        </w:rPr>
        <w:t xml:space="preserve"> </w:t>
      </w:r>
      <w:r>
        <w:rPr>
          <w:color w:val="231F20"/>
        </w:rPr>
        <w:t>၌</w:t>
      </w:r>
      <w:r>
        <w:rPr>
          <w:color w:val="231F20"/>
          <w:spacing w:val="-4"/>
        </w:rPr>
        <w:t xml:space="preserve"> </w:t>
      </w:r>
      <w:r>
        <w:rPr>
          <w:color w:val="231F20"/>
        </w:rPr>
        <w:t>ယဉ်ကျေးမှု</w:t>
      </w:r>
      <w:r>
        <w:rPr>
          <w:color w:val="231F20"/>
          <w:spacing w:val="-4"/>
        </w:rPr>
        <w:t xml:space="preserve"> </w:t>
      </w:r>
      <w:r>
        <w:rPr>
          <w:color w:val="231F20"/>
        </w:rPr>
        <w:t>ရှေးဟောင်းပစ္စည်း</w:t>
      </w:r>
      <w:r>
        <w:rPr>
          <w:color w:val="231F20"/>
          <w:spacing w:val="-4"/>
        </w:rPr>
        <w:t xml:space="preserve"> </w:t>
      </w:r>
      <w:r>
        <w:rPr>
          <w:color w:val="231F20"/>
        </w:rPr>
        <w:t>(ရက်ကန်း၊</w:t>
      </w:r>
      <w:r>
        <w:rPr>
          <w:color w:val="231F20"/>
          <w:spacing w:val="-4"/>
        </w:rPr>
        <w:t xml:space="preserve"> </w:t>
      </w:r>
      <w:r>
        <w:rPr>
          <w:color w:val="231F20"/>
        </w:rPr>
        <w:t>ဗိသုကာပညာ၊ ထုံးတမ်းစဉ်လာ) နှင့် လူတို့သည် အတိုင်းအတာတစ်ခုအထိ “ကြေးမုံပုံသဏ္ဍာန်မျက်စိကန်း” ကြောင်း အထောက်အထားများရှိသည်။</w:t>
      </w:r>
      <w:r>
        <w:rPr>
          <w:color w:val="231F20"/>
          <w:spacing w:val="-12"/>
        </w:rPr>
        <w:t xml:space="preserve"> </w:t>
      </w:r>
      <w:r>
        <w:rPr>
          <w:color w:val="231F20"/>
        </w:rPr>
        <w:t>အဘို့</w:t>
      </w:r>
      <w:r>
        <w:rPr>
          <w:color w:val="231F20"/>
          <w:spacing w:val="-12"/>
        </w:rPr>
        <w:t xml:space="preserve"> </w:t>
      </w:r>
      <w:r>
        <w:rPr>
          <w:color w:val="231F20"/>
        </w:rPr>
        <w:t>ဥပမာ၊</w:t>
      </w:r>
      <w:r>
        <w:rPr>
          <w:color w:val="231F20"/>
          <w:spacing w:val="-12"/>
        </w:rPr>
        <w:t xml:space="preserve"> </w:t>
      </w:r>
      <w:r>
        <w:rPr>
          <w:color w:val="231F20"/>
        </w:rPr>
        <w:t>on</w:t>
      </w:r>
      <w:r>
        <w:rPr>
          <w:color w:val="231F20"/>
          <w:spacing w:val="-12"/>
        </w:rPr>
        <w:t xml:space="preserve"> </w:t>
      </w:r>
      <w:r>
        <w:rPr>
          <w:color w:val="231F20"/>
        </w:rPr>
        <w:t>a</w:t>
      </w:r>
      <w:r>
        <w:rPr>
          <w:color w:val="231F20"/>
          <w:spacing w:val="-12"/>
        </w:rPr>
        <w:t xml:space="preserve"> </w:t>
      </w:r>
      <w:r>
        <w:rPr>
          <w:color w:val="231F20"/>
        </w:rPr>
        <w:t>တာဝန်</w:t>
      </w:r>
      <w:r>
        <w:rPr>
          <w:color w:val="231F20"/>
          <w:spacing w:val="-12"/>
        </w:rPr>
        <w:t xml:space="preserve"> </w:t>
      </w:r>
      <w:r>
        <w:rPr>
          <w:color w:val="231F20"/>
        </w:rPr>
        <w:t>လိုအပ်ခြင်း။</w:t>
      </w:r>
      <w:r>
        <w:rPr>
          <w:color w:val="231F20"/>
          <w:spacing w:val="-12"/>
        </w:rPr>
        <w:t xml:space="preserve"> </w:t>
      </w:r>
      <w:r>
        <w:rPr>
          <w:color w:val="231F20"/>
        </w:rPr>
        <w:t>ခွဲခြားဆက်ဆံမှု</w:t>
      </w:r>
      <w:r>
        <w:rPr>
          <w:color w:val="231F20"/>
          <w:spacing w:val="-12"/>
        </w:rPr>
        <w:t xml:space="preserve"> </w:t>
      </w:r>
      <w:r>
        <w:rPr>
          <w:color w:val="231F20"/>
        </w:rPr>
        <w:t>အကြား</w:t>
      </w:r>
      <w:r>
        <w:rPr>
          <w:color w:val="231F20"/>
          <w:spacing w:val="-12"/>
        </w:rPr>
        <w:t xml:space="preserve"> </w:t>
      </w:r>
      <w:r>
        <w:rPr>
          <w:color w:val="231F20"/>
        </w:rPr>
        <w:t>နှစ်ခု</w:t>
      </w:r>
      <w:r>
        <w:rPr>
          <w:color w:val="231F20"/>
          <w:spacing w:val="-12"/>
        </w:rPr>
        <w:t xml:space="preserve"> </w:t>
      </w:r>
      <w:r>
        <w:rPr>
          <w:color w:val="231F20"/>
        </w:rPr>
        <w:t xml:space="preserve">မဟုတ်ရင် </w:t>
      </w:r>
      <w:r>
        <w:rPr>
          <w:color w:val="231F20"/>
          <w:spacing w:val="-2"/>
        </w:rPr>
        <w:t>ထပ်တူပါပဲ။</w:t>
      </w:r>
      <w:r>
        <w:rPr>
          <w:color w:val="231F20"/>
          <w:spacing w:val="-4"/>
        </w:rPr>
        <w:t xml:space="preserve"> </w:t>
      </w:r>
      <w:r>
        <w:rPr>
          <w:color w:val="231F20"/>
          <w:spacing w:val="-2"/>
        </w:rPr>
        <w:t>ဒါပေမယ့်</w:t>
      </w:r>
      <w:r>
        <w:rPr>
          <w:color w:val="231F20"/>
          <w:spacing w:val="-4"/>
        </w:rPr>
        <w:t xml:space="preserve"> </w:t>
      </w:r>
      <w:r>
        <w:rPr>
          <w:color w:val="231F20"/>
          <w:spacing w:val="-2"/>
        </w:rPr>
        <w:t>မှန်-ပုံ</w:t>
      </w:r>
      <w:r>
        <w:rPr>
          <w:color w:val="231F20"/>
          <w:spacing w:val="-4"/>
        </w:rPr>
        <w:t xml:space="preserve"> </w:t>
      </w:r>
      <w:r>
        <w:rPr>
          <w:color w:val="231F20"/>
          <w:spacing w:val="-2"/>
        </w:rPr>
        <w:t>ပြောင်းပြန်</w:t>
      </w:r>
      <w:r>
        <w:rPr>
          <w:color w:val="231F20"/>
          <w:spacing w:val="-4"/>
        </w:rPr>
        <w:t xml:space="preserve"> </w:t>
      </w:r>
      <w:r>
        <w:rPr>
          <w:color w:val="231F20"/>
          <w:spacing w:val="-2"/>
        </w:rPr>
        <w:t>ဓာတ်ပုံတွေ၊</w:t>
      </w:r>
      <w:r>
        <w:rPr>
          <w:color w:val="231F20"/>
          <w:spacing w:val="-4"/>
        </w:rPr>
        <w:t xml:space="preserve"> </w:t>
      </w:r>
      <w:r>
        <w:rPr>
          <w:color w:val="231F20"/>
          <w:spacing w:val="-2"/>
        </w:rPr>
        <w:t>Tzeltal</w:t>
      </w:r>
      <w:r>
        <w:rPr>
          <w:color w:val="231F20"/>
          <w:spacing w:val="-4"/>
        </w:rPr>
        <w:t xml:space="preserve"> </w:t>
      </w:r>
      <w:r>
        <w:rPr>
          <w:color w:val="231F20"/>
          <w:spacing w:val="-2"/>
        </w:rPr>
        <w:t>စပီကာများ</w:t>
      </w:r>
      <w:r>
        <w:rPr>
          <w:color w:val="231F20"/>
          <w:spacing w:val="-4"/>
        </w:rPr>
        <w:t xml:space="preserve"> </w:t>
      </w:r>
      <w:r>
        <w:rPr>
          <w:color w:val="231F20"/>
          <w:spacing w:val="-2"/>
        </w:rPr>
        <w:t>ပုံမှန်</w:t>
      </w:r>
      <w:r>
        <w:rPr>
          <w:color w:val="231F20"/>
          <w:spacing w:val="-4"/>
        </w:rPr>
        <w:t xml:space="preserve"> </w:t>
      </w:r>
      <w:r>
        <w:rPr>
          <w:color w:val="231F20"/>
        </w:rPr>
        <w:t xml:space="preserve">“သူတို့က တစ်ထေရာတည်းတူတယ်” (Levinson and Brown </w:t>
      </w:r>
      <w:r>
        <w:rPr>
          <w:color w:val="3F7F7F"/>
        </w:rPr>
        <w:t>19</w:t>
      </w:r>
      <w:r>
        <w:rPr>
          <w:color w:val="3F7F7F"/>
        </w:rPr>
        <w:t xml:space="preserve">94 ) </w:t>
      </w:r>
      <w:r>
        <w:rPr>
          <w:color w:val="231F20"/>
          <w:spacing w:val="-2"/>
        </w:rPr>
        <w:t xml:space="preserve">က </w:t>
      </w:r>
      <w:r>
        <w:rPr>
          <w:color w:val="231F20"/>
        </w:rPr>
        <w:t>၎င်းတို့သည် ပရောဂျက်ဘယ်/ညာမရှိဘဲ ဘာသာစကားတစ်ခုကို ပြောဆိုသူများဖြစ်သည်ဟူသောအချက်ဖြင့် ရလဒ်ဗျည်းတွဲ၊</w:t>
      </w:r>
      <w:r>
        <w:rPr>
          <w:color w:val="231F20"/>
          <w:spacing w:val="-6"/>
        </w:rPr>
        <w:t xml:space="preserve"> </w:t>
      </w:r>
      <w:r>
        <w:rPr>
          <w:color w:val="231F20"/>
        </w:rPr>
        <w:t>ထူးခြားချက်</w:t>
      </w:r>
      <w:r>
        <w:rPr>
          <w:color w:val="231F20"/>
          <w:spacing w:val="-6"/>
        </w:rPr>
        <w:t xml:space="preserve"> </w:t>
      </w:r>
      <w:r>
        <w:rPr>
          <w:color w:val="231F20"/>
        </w:rPr>
        <w:t>နှင့်</w:t>
      </w:r>
      <w:r>
        <w:rPr>
          <w:color w:val="231F20"/>
          <w:spacing w:val="-6"/>
        </w:rPr>
        <w:t xml:space="preserve"> </w:t>
      </w:r>
      <w:r>
        <w:rPr>
          <w:color w:val="231F20"/>
        </w:rPr>
        <w:t>ရှိသည်</w:t>
      </w:r>
      <w:r>
        <w:rPr>
          <w:color w:val="231F20"/>
          <w:spacing w:val="-6"/>
        </w:rPr>
        <w:t xml:space="preserve"> </w:t>
      </w:r>
      <w:r>
        <w:rPr>
          <w:color w:val="231F20"/>
        </w:rPr>
        <w:t>မဟုတ်ဘူး</w:t>
      </w:r>
      <w:r>
        <w:rPr>
          <w:color w:val="231F20"/>
          <w:spacing w:val="-6"/>
        </w:rPr>
        <w:t xml:space="preserve"> </w:t>
      </w:r>
      <w:r>
        <w:rPr>
          <w:color w:val="231F20"/>
        </w:rPr>
        <w:t>ဖြစ်ခဲ့သည်။</w:t>
      </w:r>
      <w:r>
        <w:rPr>
          <w:color w:val="231F20"/>
          <w:spacing w:val="-6"/>
        </w:rPr>
        <w:t xml:space="preserve"> </w:t>
      </w:r>
      <w:r>
        <w:rPr>
          <w:color w:val="231F20"/>
        </w:rPr>
        <w:t>အတင်းအကြပ်</w:t>
      </w:r>
      <w:r>
        <w:rPr>
          <w:color w:val="231F20"/>
          <w:spacing w:val="-6"/>
        </w:rPr>
        <w:t xml:space="preserve"> </w:t>
      </w:r>
      <w:r>
        <w:rPr>
          <w:color w:val="231F20"/>
        </w:rPr>
        <w:t>အားဖြင့်</w:t>
      </w:r>
      <w:r>
        <w:rPr>
          <w:color w:val="231F20"/>
          <w:spacing w:val="-6"/>
        </w:rPr>
        <w:t xml:space="preserve"> </w:t>
      </w:r>
      <w:r>
        <w:rPr>
          <w:color w:val="231F20"/>
        </w:rPr>
        <w:t>စာတတ်မြောက်ခြင်း။</w:t>
      </w:r>
      <w:r>
        <w:rPr>
          <w:color w:val="231F20"/>
          <w:spacing w:val="-6"/>
        </w:rPr>
        <w:t xml:space="preserve"> </w:t>
      </w:r>
      <w:r>
        <w:rPr>
          <w:color w:val="231F20"/>
        </w:rPr>
        <w:t>ရန်</w:t>
      </w:r>
      <w:r>
        <w:rPr>
          <w:color w:val="231F20"/>
          <w:spacing w:val="-6"/>
        </w:rPr>
        <w:t xml:space="preserve"> </w:t>
      </w:r>
      <w:r>
        <w:rPr>
          <w:color w:val="231F20"/>
        </w:rPr>
        <w:t>တက်ရောက်</w:t>
      </w:r>
      <w:r>
        <w:rPr>
          <w:color w:val="231F20"/>
          <w:spacing w:val="-6"/>
        </w:rPr>
        <w:t xml:space="preserve"> </w:t>
      </w:r>
      <w:r>
        <w:rPr>
          <w:color w:val="231F20"/>
        </w:rPr>
        <w:t>ရန်</w:t>
      </w:r>
      <w:r>
        <w:rPr>
          <w:color w:val="231F20"/>
          <w:spacing w:val="-6"/>
        </w:rPr>
        <w:t xml:space="preserve"> </w:t>
      </w:r>
      <w:r>
        <w:rPr>
          <w:color w:val="231F20"/>
        </w:rPr>
        <w:t xml:space="preserve">ဘယ်/ညာ </w:t>
      </w:r>
      <w:r>
        <w:rPr>
          <w:color w:val="231F20"/>
          <w:spacing w:val="-2"/>
        </w:rPr>
        <w:t>ခွဲခြားမှု။</w:t>
      </w:r>
    </w:p>
    <w:p w:rsidR="00FC077F" w:rsidRDefault="002176C3">
      <w:pPr>
        <w:pStyle w:val="BodyText"/>
        <w:spacing w:line="249" w:lineRule="auto"/>
        <w:ind w:left="64" w:right="66" w:firstLine="199"/>
      </w:pPr>
      <w:r>
        <w:rPr>
          <w:color w:val="231F20"/>
        </w:rPr>
        <w:t xml:space="preserve">အာကာသဘာသာစကားနှင့် သိမြင်မှုဆိုင်ရာ Whorfian အကျိုးသက်ရောက်မှုများ၏ တွေ့ရှိချက်များအရ </w:t>
      </w:r>
      <w:r>
        <w:rPr>
          <w:color w:val="231F20"/>
          <w:spacing w:val="-2"/>
        </w:rPr>
        <w:t>၊</w:t>
      </w:r>
      <w:r>
        <w:rPr>
          <w:color w:val="231F20"/>
          <w:spacing w:val="-7"/>
        </w:rPr>
        <w:t xml:space="preserve"> </w:t>
      </w:r>
      <w:r>
        <w:rPr>
          <w:color w:val="231F20"/>
          <w:spacing w:val="-2"/>
        </w:rPr>
        <w:t>မေးခွန်း</w:t>
      </w:r>
      <w:r>
        <w:rPr>
          <w:color w:val="231F20"/>
          <w:spacing w:val="-7"/>
        </w:rPr>
        <w:t xml:space="preserve"> </w:t>
      </w:r>
      <w:r>
        <w:rPr>
          <w:color w:val="231F20"/>
          <w:spacing w:val="-2"/>
        </w:rPr>
        <w:t>ခုန်သည်။</w:t>
      </w:r>
      <w:r>
        <w:rPr>
          <w:color w:val="231F20"/>
          <w:spacing w:val="-7"/>
        </w:rPr>
        <w:t xml:space="preserve"> </w:t>
      </w:r>
      <w:r>
        <w:rPr>
          <w:color w:val="231F20"/>
          <w:spacing w:val="-2"/>
        </w:rPr>
        <w:t>ရန်</w:t>
      </w:r>
      <w:r>
        <w:rPr>
          <w:color w:val="231F20"/>
          <w:spacing w:val="-7"/>
        </w:rPr>
        <w:t xml:space="preserve"> </w:t>
      </w:r>
      <w:r>
        <w:rPr>
          <w:color w:val="231F20"/>
          <w:spacing w:val="-2"/>
        </w:rPr>
        <w:t>စိတ်-</w:t>
      </w:r>
      <w:r>
        <w:rPr>
          <w:color w:val="231F20"/>
          <w:spacing w:val="-7"/>
        </w:rPr>
        <w:t xml:space="preserve"> </w:t>
      </w:r>
      <w:r>
        <w:rPr>
          <w:color w:val="231F20"/>
          <w:spacing w:val="-2"/>
        </w:rPr>
        <w:t>ဘယ်လိုလဲ</w:t>
      </w:r>
      <w:r>
        <w:rPr>
          <w:color w:val="231F20"/>
          <w:spacing w:val="-7"/>
        </w:rPr>
        <w:t xml:space="preserve"> </w:t>
      </w:r>
      <w:r>
        <w:rPr>
          <w:color w:val="231F20"/>
          <w:spacing w:val="-2"/>
        </w:rPr>
        <w:t>လုပ်ပါ။</w:t>
      </w:r>
      <w:r>
        <w:rPr>
          <w:color w:val="231F20"/>
          <w:spacing w:val="-7"/>
        </w:rPr>
        <w:t xml:space="preserve"> </w:t>
      </w:r>
      <w:r>
        <w:rPr>
          <w:color w:val="231F20"/>
          <w:spacing w:val="-2"/>
        </w:rPr>
        <w:t>ကလေးတွေ</w:t>
      </w:r>
      <w:r>
        <w:rPr>
          <w:color w:val="231F20"/>
          <w:spacing w:val="-7"/>
        </w:rPr>
        <w:t xml:space="preserve"> </w:t>
      </w:r>
      <w:r>
        <w:rPr>
          <w:color w:val="231F20"/>
          <w:spacing w:val="-2"/>
        </w:rPr>
        <w:t>လေ့လာပါ။</w:t>
      </w:r>
      <w:r>
        <w:rPr>
          <w:color w:val="231F20"/>
          <w:spacing w:val="-7"/>
        </w:rPr>
        <w:t xml:space="preserve"> </w:t>
      </w:r>
      <w:r>
        <w:rPr>
          <w:color w:val="231F20"/>
          <w:spacing w:val="-2"/>
        </w:rPr>
        <w:t>ရန်</w:t>
      </w:r>
      <w:r>
        <w:rPr>
          <w:color w:val="231F20"/>
          <w:spacing w:val="-7"/>
        </w:rPr>
        <w:t xml:space="preserve"> </w:t>
      </w:r>
      <w:r>
        <w:rPr>
          <w:color w:val="231F20"/>
          <w:spacing w:val="-2"/>
        </w:rPr>
        <w:t>တွေးပါ။</w:t>
      </w:r>
      <w:r>
        <w:rPr>
          <w:color w:val="231F20"/>
          <w:spacing w:val="-7"/>
        </w:rPr>
        <w:t xml:space="preserve"> </w:t>
      </w:r>
      <w:r>
        <w:rPr>
          <w:color w:val="231F20"/>
          <w:spacing w:val="-2"/>
        </w:rPr>
        <w:t>မတူပါ။</w:t>
      </w:r>
      <w:r>
        <w:rPr>
          <w:color w:val="231F20"/>
          <w:spacing w:val="-7"/>
        </w:rPr>
        <w:t xml:space="preserve"> </w:t>
      </w:r>
      <w:r>
        <w:rPr>
          <w:color w:val="231F20"/>
        </w:rPr>
        <w:t xml:space="preserve">ပေါ်တွင် </w:t>
      </w:r>
      <w:r>
        <w:rPr>
          <w:color w:val="231F20"/>
          <w:spacing w:val="-2"/>
        </w:rPr>
        <w:t>မူတည်ပါသည်</w:t>
      </w:r>
      <w:r>
        <w:rPr>
          <w:color w:val="231F20"/>
          <w:spacing w:val="-13"/>
        </w:rPr>
        <w:t xml:space="preserve"> </w:t>
      </w:r>
      <w:r>
        <w:rPr>
          <w:color w:val="231F20"/>
        </w:rPr>
        <w:t>ဘာလဲ</w:t>
      </w:r>
      <w:r>
        <w:rPr>
          <w:color w:val="231F20"/>
          <w:spacing w:val="-12"/>
        </w:rPr>
        <w:t xml:space="preserve"> </w:t>
      </w:r>
      <w:r>
        <w:rPr>
          <w:color w:val="231F20"/>
        </w:rPr>
        <w:t>အာကာသ</w:t>
      </w:r>
      <w:r>
        <w:rPr>
          <w:color w:val="231F20"/>
          <w:spacing w:val="-13"/>
        </w:rPr>
        <w:t xml:space="preserve"> </w:t>
      </w:r>
      <w:r>
        <w:rPr>
          <w:color w:val="231F20"/>
        </w:rPr>
        <w:t>အကိုးအကား</w:t>
      </w:r>
      <w:r>
        <w:rPr>
          <w:color w:val="231F20"/>
          <w:spacing w:val="-12"/>
        </w:rPr>
        <w:t xml:space="preserve"> </w:t>
      </w:r>
      <w:r>
        <w:rPr>
          <w:color w:val="231F20"/>
        </w:rPr>
        <w:t>စနစ်</w:t>
      </w:r>
      <w:r>
        <w:rPr>
          <w:color w:val="231F20"/>
          <w:spacing w:val="-13"/>
        </w:rPr>
        <w:t xml:space="preserve"> </w:t>
      </w:r>
      <w:r>
        <w:rPr>
          <w:color w:val="231F20"/>
        </w:rPr>
        <w:t>သူတို့</w:t>
      </w:r>
      <w:r>
        <w:rPr>
          <w:color w:val="231F20"/>
          <w:spacing w:val="-12"/>
        </w:rPr>
        <w:t xml:space="preserve"> </w:t>
      </w:r>
      <w:r>
        <w:rPr>
          <w:color w:val="231F20"/>
        </w:rPr>
        <w:t>လေ့လာပါ။</w:t>
      </w:r>
      <w:r>
        <w:rPr>
          <w:color w:val="231F20"/>
          <w:spacing w:val="-13"/>
        </w:rPr>
        <w:t xml:space="preserve"> </w:t>
      </w:r>
      <w:r>
        <w:rPr>
          <w:color w:val="231F20"/>
        </w:rPr>
        <w:t>ရန်</w:t>
      </w:r>
      <w:r>
        <w:rPr>
          <w:color w:val="231F20"/>
          <w:spacing w:val="-12"/>
        </w:rPr>
        <w:t xml:space="preserve"> </w:t>
      </w:r>
      <w:r>
        <w:rPr>
          <w:color w:val="231F20"/>
        </w:rPr>
        <w:t>သုံးမလား?</w:t>
      </w:r>
      <w:r>
        <w:rPr>
          <w:color w:val="231F20"/>
          <w:spacing w:val="-13"/>
        </w:rPr>
        <w:t xml:space="preserve"> </w:t>
      </w:r>
      <w:r>
        <w:rPr>
          <w:color w:val="231F20"/>
        </w:rPr>
        <w:t>ဟိ</w:t>
      </w:r>
      <w:r>
        <w:rPr>
          <w:color w:val="231F20"/>
          <w:spacing w:val="-12"/>
        </w:rPr>
        <w:t xml:space="preserve"> </w:t>
      </w:r>
      <w:r>
        <w:rPr>
          <w:color w:val="231F20"/>
        </w:rPr>
        <w:t>ပင်မရေစီးကြောင်း</w:t>
      </w:r>
      <w:r>
        <w:rPr>
          <w:color w:val="231F20"/>
          <w:spacing w:val="-13"/>
        </w:rPr>
        <w:t xml:space="preserve"> </w:t>
      </w:r>
      <w:r>
        <w:rPr>
          <w:color w:val="231F20"/>
        </w:rPr>
        <w:t>(Piagetian) အမြင်မှာ သိမြင်မှု ဖွံ့ဖြိုးတိုးတက်မှုသည် စကြာဝဠာအဆင့်များမှတဆင့် ကျွမ်းကျင်မှုမရှိ၊</w:t>
      </w:r>
      <w:r>
        <w:rPr>
          <w:color w:val="231F20"/>
          <w:spacing w:val="-5"/>
        </w:rPr>
        <w:t xml:space="preserve"> </w:t>
      </w:r>
      <w:r>
        <w:rPr>
          <w:color w:val="231F20"/>
        </w:rPr>
        <w:t>အားဖြင့်</w:t>
      </w:r>
      <w:r>
        <w:rPr>
          <w:color w:val="231F20"/>
          <w:spacing w:val="-5"/>
        </w:rPr>
        <w:t xml:space="preserve"> </w:t>
      </w:r>
      <w:r>
        <w:rPr>
          <w:color w:val="231F20"/>
        </w:rPr>
        <w:t>အဆိုပါ</w:t>
      </w:r>
      <w:r>
        <w:rPr>
          <w:color w:val="231F20"/>
          <w:spacing w:val="-5"/>
        </w:rPr>
        <w:t xml:space="preserve"> </w:t>
      </w:r>
      <w:r>
        <w:rPr>
          <w:color w:val="231F20"/>
        </w:rPr>
        <w:t>ဘာသာစကား</w:t>
      </w:r>
      <w:r>
        <w:rPr>
          <w:color w:val="231F20"/>
          <w:spacing w:val="-5"/>
        </w:rPr>
        <w:t xml:space="preserve"> </w:t>
      </w:r>
      <w:r>
        <w:rPr>
          <w:color w:val="231F20"/>
        </w:rPr>
        <w:t>အမျိုးအစားများ</w:t>
      </w:r>
      <w:r>
        <w:rPr>
          <w:color w:val="231F20"/>
          <w:spacing w:val="-5"/>
        </w:rPr>
        <w:t xml:space="preserve"> </w:t>
      </w:r>
      <w:r>
        <w:rPr>
          <w:color w:val="231F20"/>
        </w:rPr>
        <w:t>၏</w:t>
      </w:r>
      <w:r>
        <w:rPr>
          <w:color w:val="231F20"/>
          <w:spacing w:val="-5"/>
        </w:rPr>
        <w:t xml:space="preserve"> </w:t>
      </w:r>
      <w:r>
        <w:rPr>
          <w:color w:val="231F20"/>
        </w:rPr>
        <w:t>a</w:t>
      </w:r>
      <w:r>
        <w:rPr>
          <w:color w:val="231F20"/>
          <w:spacing w:val="-5"/>
        </w:rPr>
        <w:t xml:space="preserve"> </w:t>
      </w:r>
      <w:r>
        <w:rPr>
          <w:color w:val="231F20"/>
        </w:rPr>
        <w:t>အထူးသဖြင့်</w:t>
      </w:r>
      <w:r>
        <w:rPr>
          <w:color w:val="231F20"/>
          <w:spacing w:val="-5"/>
        </w:rPr>
        <w:t xml:space="preserve"> </w:t>
      </w:r>
      <w:r>
        <w:rPr>
          <w:color w:val="231F20"/>
        </w:rPr>
        <w:t>ဘာသာစကား</w:t>
      </w:r>
      <w:r>
        <w:rPr>
          <w:color w:val="231F20"/>
          <w:spacing w:val="-5"/>
        </w:rPr>
        <w:t xml:space="preserve"> </w:t>
      </w:r>
      <w:r>
        <w:rPr>
          <w:color w:val="231F20"/>
        </w:rPr>
        <w:t>သိမြင်မှု</w:t>
      </w:r>
      <w:r>
        <w:rPr>
          <w:color w:val="231F20"/>
          <w:spacing w:val="-5"/>
        </w:rPr>
        <w:t xml:space="preserve"> </w:t>
      </w:r>
      <w:r>
        <w:rPr>
          <w:color w:val="231F20"/>
        </w:rPr>
        <w:t>ဖွံ့ဖြိုးတိုးတက်ရေးသည် ရှေ့ပြေးဖြစ်ပြီး၊ ဘာသာစကားဆိုင်ရာ ဖွံ့ဖြိုးတိုးတက်မှုအတွက် အခြေခံအချက်များ (Piaget နှင့် Inhelder</w:t>
      </w:r>
      <w:r>
        <w:rPr>
          <w:color w:val="231F20"/>
          <w:spacing w:val="-12"/>
        </w:rPr>
        <w:t xml:space="preserve"> </w:t>
      </w:r>
      <w:r>
        <w:rPr>
          <w:color w:val="231F20"/>
        </w:rPr>
        <w:t>၁၉၆၇;</w:t>
      </w:r>
      <w:r>
        <w:rPr>
          <w:color w:val="231F20"/>
          <w:spacing w:val="-12"/>
        </w:rPr>
        <w:t xml:space="preserve"> </w:t>
      </w:r>
      <w:r>
        <w:rPr>
          <w:color w:val="231F20"/>
        </w:rPr>
        <w:t>Laurendeau</w:t>
      </w:r>
      <w:r>
        <w:rPr>
          <w:color w:val="231F20"/>
          <w:spacing w:val="-12"/>
        </w:rPr>
        <w:t xml:space="preserve"> </w:t>
      </w:r>
      <w:r>
        <w:rPr>
          <w:color w:val="231F20"/>
        </w:rPr>
        <w:t>နှင့်</w:t>
      </w:r>
      <w:r>
        <w:rPr>
          <w:color w:val="231F20"/>
          <w:spacing w:val="-12"/>
        </w:rPr>
        <w:t xml:space="preserve"> </w:t>
      </w:r>
      <w:r>
        <w:rPr>
          <w:color w:val="231F20"/>
        </w:rPr>
        <w:t>Pinard</w:t>
      </w:r>
      <w:r>
        <w:rPr>
          <w:color w:val="231F20"/>
          <w:spacing w:val="-11"/>
        </w:rPr>
        <w:t xml:space="preserve"> </w:t>
      </w:r>
      <w:r>
        <w:rPr>
          <w:color w:val="3F7F7F"/>
        </w:rPr>
        <w:t xml:space="preserve">၁၉၇၀ </w:t>
      </w:r>
      <w:r>
        <w:rPr>
          <w:color w:val="231F20"/>
        </w:rPr>
        <w:t>)။</w:t>
      </w:r>
      <w:r>
        <w:rPr>
          <w:color w:val="231F20"/>
          <w:spacing w:val="-12"/>
        </w:rPr>
        <w:t xml:space="preserve"> </w:t>
      </w:r>
      <w:r>
        <w:rPr>
          <w:color w:val="231F20"/>
        </w:rPr>
        <w:t>ဒီ</w:t>
      </w:r>
      <w:r>
        <w:rPr>
          <w:color w:val="231F20"/>
          <w:spacing w:val="-12"/>
        </w:rPr>
        <w:t xml:space="preserve"> </w:t>
      </w:r>
      <w:r>
        <w:rPr>
          <w:color w:val="231F20"/>
        </w:rPr>
        <w:t>အမြင်</w:t>
      </w:r>
      <w:r>
        <w:rPr>
          <w:color w:val="231F20"/>
          <w:spacing w:val="-12"/>
        </w:rPr>
        <w:t xml:space="preserve"> </w:t>
      </w:r>
      <w:r>
        <w:rPr>
          <w:color w:val="231F20"/>
        </w:rPr>
        <w:t>ထင်ရသည်။</w:t>
      </w:r>
      <w:r>
        <w:rPr>
          <w:color w:val="231F20"/>
          <w:spacing w:val="-12"/>
        </w:rPr>
        <w:t xml:space="preserve"> </w:t>
      </w:r>
      <w:r>
        <w:rPr>
          <w:color w:val="231F20"/>
        </w:rPr>
        <w:t>ရန်</w:t>
      </w:r>
      <w:r>
        <w:rPr>
          <w:color w:val="231F20"/>
          <w:spacing w:val="-12"/>
        </w:rPr>
        <w:t xml:space="preserve"> </w:t>
      </w:r>
      <w:r>
        <w:rPr>
          <w:color w:val="231F20"/>
        </w:rPr>
        <w:t>ဖြစ်</w:t>
      </w:r>
      <w:r>
        <w:rPr>
          <w:color w:val="231F20"/>
          <w:spacing w:val="-12"/>
        </w:rPr>
        <w:t xml:space="preserve"> </w:t>
      </w:r>
      <w:r>
        <w:rPr>
          <w:color w:val="231F20"/>
        </w:rPr>
        <w:t>ဥရောပနိုင်ငံအများအပြားတွင် ကလေးများသည် spatial prepositions များကို လေ့လာသည့်အစီအစဥ်ဖြင့် ထောက်ခံထားသည်။</w:t>
      </w:r>
      <w:r>
        <w:rPr>
          <w:color w:val="231F20"/>
          <w:spacing w:val="-1"/>
        </w:rPr>
        <w:t xml:space="preserve"> </w:t>
      </w:r>
      <w:r>
        <w:rPr>
          <w:color w:val="231F20"/>
        </w:rPr>
        <w:t>ဘာသာစကားများ၊</w:t>
      </w:r>
      <w:r>
        <w:rPr>
          <w:color w:val="231F20"/>
          <w:spacing w:val="-1"/>
        </w:rPr>
        <w:t xml:space="preserve"> </w:t>
      </w:r>
      <w:r>
        <w:rPr>
          <w:color w:val="231F20"/>
        </w:rPr>
        <w:t>ရိုးရှင်းသော</w:t>
      </w:r>
      <w:r>
        <w:rPr>
          <w:color w:val="231F20"/>
          <w:spacing w:val="-1"/>
        </w:rPr>
        <w:t xml:space="preserve"> </w:t>
      </w:r>
      <w:r>
        <w:rPr>
          <w:color w:val="231F20"/>
        </w:rPr>
        <w:t xml:space="preserve">( </w:t>
      </w:r>
      <w:r>
        <w:rPr>
          <w:i/>
          <w:color w:val="231F20"/>
        </w:rPr>
        <w:t xml:space="preserve">topological </w:t>
      </w:r>
      <w:r>
        <w:rPr>
          <w:color w:val="231F20"/>
        </w:rPr>
        <w:t>)</w:t>
      </w:r>
      <w:r>
        <w:rPr>
          <w:color w:val="231F20"/>
          <w:spacing w:val="-1"/>
        </w:rPr>
        <w:t xml:space="preserve"> </w:t>
      </w:r>
      <w:r>
        <w:rPr>
          <w:color w:val="231F20"/>
        </w:rPr>
        <w:t>မထင်ပါနဲ့။</w:t>
      </w:r>
      <w:r>
        <w:rPr>
          <w:color w:val="231F20"/>
          <w:spacing w:val="-1"/>
        </w:rPr>
        <w:t xml:space="preserve"> </w:t>
      </w:r>
      <w:r>
        <w:rPr>
          <w:color w:val="231F20"/>
        </w:rPr>
        <w:t>ကြိုက်တယ်။</w:t>
      </w:r>
      <w:r>
        <w:rPr>
          <w:color w:val="231F20"/>
          <w:spacing w:val="-1"/>
        </w:rPr>
        <w:t xml:space="preserve"> </w:t>
      </w:r>
      <w:r>
        <w:rPr>
          <w:color w:val="231F20"/>
        </w:rPr>
        <w:t>“အတွင်း”</w:t>
      </w:r>
      <w:r>
        <w:rPr>
          <w:color w:val="231F20"/>
          <w:spacing w:val="-1"/>
        </w:rPr>
        <w:t xml:space="preserve"> </w:t>
      </w:r>
      <w:r>
        <w:rPr>
          <w:color w:val="231F20"/>
        </w:rPr>
        <w:t>နှင့်</w:t>
      </w:r>
      <w:r>
        <w:rPr>
          <w:color w:val="231F20"/>
          <w:spacing w:val="-1"/>
        </w:rPr>
        <w:t xml:space="preserve"> </w:t>
      </w:r>
      <w:r>
        <w:rPr>
          <w:color w:val="231F20"/>
        </w:rPr>
        <w:t>“ပေါ်”</w:t>
      </w:r>
      <w:r>
        <w:rPr>
          <w:color w:val="231F20"/>
          <w:spacing w:val="-1"/>
        </w:rPr>
        <w:t xml:space="preserve"> </w:t>
      </w:r>
      <w:r>
        <w:rPr>
          <w:color w:val="231F20"/>
        </w:rPr>
        <w:t>ဖြစ်ကြပါသည်။</w:t>
      </w:r>
      <w:r>
        <w:rPr>
          <w:color w:val="231F20"/>
          <w:spacing w:val="-1"/>
        </w:rPr>
        <w:t xml:space="preserve"> </w:t>
      </w:r>
      <w:r>
        <w:rPr>
          <w:color w:val="231F20"/>
        </w:rPr>
        <w:t xml:space="preserve">ပိုမိုရှုပ်ထွေးသော ( </w:t>
      </w:r>
      <w:r>
        <w:rPr>
          <w:i/>
          <w:color w:val="231F20"/>
        </w:rPr>
        <w:t xml:space="preserve">ပရိုဂရမ်ဆန်သော </w:t>
      </w:r>
      <w:r>
        <w:rPr>
          <w:color w:val="231F20"/>
        </w:rPr>
        <w:t>) "ရှေ့"/"နောက်ကွယ်" ကဲ့သို့သော "ရှေ့တွင်" (Johnston နှင့်</w:t>
      </w:r>
      <w:r>
        <w:rPr>
          <w:color w:val="231F20"/>
          <w:spacing w:val="-12"/>
        </w:rPr>
        <w:t xml:space="preserve"> </w:t>
      </w:r>
      <w:r>
        <w:rPr>
          <w:color w:val="231F20"/>
        </w:rPr>
        <w:t>Slobin</w:t>
      </w:r>
      <w:r>
        <w:rPr>
          <w:color w:val="231F20"/>
          <w:spacing w:val="-11"/>
        </w:rPr>
        <w:t xml:space="preserve"> </w:t>
      </w:r>
      <w:r>
        <w:rPr>
          <w:color w:val="3F7F7F"/>
        </w:rPr>
        <w:t xml:space="preserve">၁၉၇၉ </w:t>
      </w:r>
      <w:r>
        <w:rPr>
          <w:color w:val="231F20"/>
        </w:rPr>
        <w:t>)။</w:t>
      </w:r>
      <w:r>
        <w:rPr>
          <w:color w:val="231F20"/>
          <w:spacing w:val="-12"/>
        </w:rPr>
        <w:t xml:space="preserve"> </w:t>
      </w:r>
      <w:r>
        <w:rPr>
          <w:color w:val="231F20"/>
        </w:rPr>
        <w:t>ဒါပေမယ့်</w:t>
      </w:r>
      <w:r>
        <w:rPr>
          <w:color w:val="231F20"/>
          <w:spacing w:val="-12"/>
        </w:rPr>
        <w:t xml:space="preserve"> </w:t>
      </w:r>
      <w:r>
        <w:rPr>
          <w:color w:val="231F20"/>
        </w:rPr>
        <w:t>a</w:t>
      </w:r>
      <w:r>
        <w:rPr>
          <w:color w:val="231F20"/>
          <w:spacing w:val="-12"/>
        </w:rPr>
        <w:t xml:space="preserve"> </w:t>
      </w:r>
      <w:r>
        <w:rPr>
          <w:color w:val="231F20"/>
        </w:rPr>
        <w:t>တတိယ</w:t>
      </w:r>
      <w:r>
        <w:rPr>
          <w:color w:val="231F20"/>
          <w:spacing w:val="-12"/>
        </w:rPr>
        <w:t xml:space="preserve"> </w:t>
      </w:r>
      <w:r>
        <w:rPr>
          <w:color w:val="231F20"/>
        </w:rPr>
        <w:t>ရှာဖွေခြင်း။</w:t>
      </w:r>
      <w:r>
        <w:rPr>
          <w:color w:val="231F20"/>
          <w:spacing w:val="-12"/>
        </w:rPr>
        <w:t xml:space="preserve"> </w:t>
      </w:r>
      <w:r>
        <w:rPr>
          <w:color w:val="231F20"/>
        </w:rPr>
        <w:t>ထံမှ</w:t>
      </w:r>
      <w:r>
        <w:rPr>
          <w:color w:val="231F20"/>
          <w:spacing w:val="-12"/>
        </w:rPr>
        <w:t xml:space="preserve"> </w:t>
      </w:r>
      <w:r>
        <w:rPr>
          <w:color w:val="231F20"/>
        </w:rPr>
        <w:t>အလုပ်</w:t>
      </w:r>
      <w:r>
        <w:rPr>
          <w:color w:val="231F20"/>
          <w:spacing w:val="-12"/>
        </w:rPr>
        <w:t xml:space="preserve"> </w:t>
      </w:r>
      <w:r>
        <w:rPr>
          <w:color w:val="231F20"/>
        </w:rPr>
        <w:t>မှာ</w:t>
      </w:r>
      <w:r>
        <w:rPr>
          <w:color w:val="231F20"/>
          <w:spacing w:val="-12"/>
        </w:rPr>
        <w:t xml:space="preserve"> </w:t>
      </w:r>
      <w:r>
        <w:rPr>
          <w:color w:val="231F20"/>
        </w:rPr>
        <w:t>အဆိုပါ</w:t>
      </w:r>
      <w:r>
        <w:rPr>
          <w:color w:val="231F20"/>
          <w:spacing w:val="-12"/>
        </w:rPr>
        <w:t xml:space="preserve"> </w:t>
      </w:r>
      <w:r>
        <w:rPr>
          <w:color w:val="231F20"/>
        </w:rPr>
        <w:t>မက်တယ်။</w:t>
      </w:r>
      <w:r>
        <w:rPr>
          <w:color w:val="231F20"/>
          <w:spacing w:val="-12"/>
        </w:rPr>
        <w:t xml:space="preserve"> </w:t>
      </w:r>
      <w:r>
        <w:rPr>
          <w:color w:val="231F20"/>
        </w:rPr>
        <w:t>ပလပ်ခ်</w:t>
      </w:r>
      <w:r>
        <w:rPr>
          <w:color w:val="231F20"/>
          <w:spacing w:val="-12"/>
        </w:rPr>
        <w:t xml:space="preserve"> </w:t>
      </w:r>
      <w:r>
        <w:rPr>
          <w:color w:val="231F20"/>
        </w:rPr>
        <w:t>စက်မှုတက္ကသိုလ်</w:t>
      </w:r>
      <w:r>
        <w:rPr>
          <w:color w:val="231F20"/>
          <w:spacing w:val="-12"/>
        </w:rPr>
        <w:t xml:space="preserve"> </w:t>
      </w:r>
      <w:r>
        <w:rPr>
          <w:color w:val="231F20"/>
        </w:rPr>
        <w:t>Psycholinguistics အတွက်</w:t>
      </w:r>
      <w:r>
        <w:rPr>
          <w:color w:val="231F20"/>
          <w:spacing w:val="-7"/>
        </w:rPr>
        <w:t xml:space="preserve"> </w:t>
      </w:r>
      <w:r>
        <w:rPr>
          <w:color w:val="231F20"/>
        </w:rPr>
        <w:t>သည်</w:t>
      </w:r>
      <w:r>
        <w:rPr>
          <w:color w:val="231F20"/>
          <w:spacing w:val="-7"/>
        </w:rPr>
        <w:t xml:space="preserve"> </w:t>
      </w:r>
      <w:r>
        <w:rPr>
          <w:color w:val="231F20"/>
        </w:rPr>
        <w:t>အဲဒါ</w:t>
      </w:r>
      <w:r>
        <w:rPr>
          <w:color w:val="231F20"/>
          <w:spacing w:val="-7"/>
        </w:rPr>
        <w:t xml:space="preserve"> </w:t>
      </w:r>
      <w:r>
        <w:rPr>
          <w:color w:val="231F20"/>
        </w:rPr>
        <w:t>ကလေးတွေ</w:t>
      </w:r>
      <w:r>
        <w:rPr>
          <w:color w:val="231F20"/>
          <w:spacing w:val="-7"/>
        </w:rPr>
        <w:t xml:space="preserve"> </w:t>
      </w:r>
      <w:r>
        <w:rPr>
          <w:color w:val="231F20"/>
        </w:rPr>
        <w:t>ဖြစ်ကြပါသည်။</w:t>
      </w:r>
      <w:r>
        <w:rPr>
          <w:color w:val="231F20"/>
          <w:spacing w:val="-7"/>
        </w:rPr>
        <w:t xml:space="preserve"> </w:t>
      </w:r>
      <w:r>
        <w:rPr>
          <w:color w:val="231F20"/>
        </w:rPr>
        <w:t>အရမ်း</w:t>
      </w:r>
      <w:r>
        <w:rPr>
          <w:color w:val="231F20"/>
          <w:spacing w:val="-7"/>
        </w:rPr>
        <w:t xml:space="preserve"> </w:t>
      </w:r>
      <w:r>
        <w:rPr>
          <w:color w:val="231F20"/>
        </w:rPr>
        <w:t>စောစော</w:t>
      </w:r>
      <w:r>
        <w:rPr>
          <w:color w:val="231F20"/>
          <w:spacing w:val="-7"/>
        </w:rPr>
        <w:t xml:space="preserve"> </w:t>
      </w:r>
      <w:r>
        <w:rPr>
          <w:color w:val="231F20"/>
        </w:rPr>
        <w:t>ညှိထားသည်။</w:t>
      </w:r>
      <w:r>
        <w:rPr>
          <w:color w:val="231F20"/>
          <w:spacing w:val="-7"/>
        </w:rPr>
        <w:t xml:space="preserve"> </w:t>
      </w:r>
      <w:r>
        <w:rPr>
          <w:color w:val="231F20"/>
        </w:rPr>
        <w:t>ရန်</w:t>
      </w:r>
      <w:r>
        <w:rPr>
          <w:color w:val="231F20"/>
          <w:spacing w:val="-7"/>
        </w:rPr>
        <w:t xml:space="preserve"> </w:t>
      </w:r>
      <w:r>
        <w:rPr>
          <w:color w:val="231F20"/>
        </w:rPr>
        <w:t>အဆိုပါ</w:t>
      </w:r>
      <w:r>
        <w:rPr>
          <w:color w:val="231F20"/>
          <w:spacing w:val="-7"/>
        </w:rPr>
        <w:t xml:space="preserve"> </w:t>
      </w:r>
      <w:r>
        <w:rPr>
          <w:color w:val="231F20"/>
        </w:rPr>
        <w:t>ဝေါဟာရ</w:t>
      </w:r>
      <w:r>
        <w:rPr>
          <w:color w:val="231F20"/>
          <w:spacing w:val="-7"/>
        </w:rPr>
        <w:t xml:space="preserve"> </w:t>
      </w:r>
      <w:r>
        <w:rPr>
          <w:color w:val="231F20"/>
        </w:rPr>
        <w:t>spatial အမျိုးအစားများ</w:t>
      </w:r>
      <w:r>
        <w:rPr>
          <w:color w:val="231F20"/>
          <w:spacing w:val="-1"/>
        </w:rPr>
        <w:t xml:space="preserve"> </w:t>
      </w:r>
      <w:r>
        <w:rPr>
          <w:color w:val="231F20"/>
        </w:rPr>
        <w:t>အဲဒါ</w:t>
      </w:r>
      <w:r>
        <w:rPr>
          <w:color w:val="231F20"/>
          <w:spacing w:val="-1"/>
        </w:rPr>
        <w:t xml:space="preserve"> </w:t>
      </w:r>
      <w:r>
        <w:rPr>
          <w:color w:val="231F20"/>
        </w:rPr>
        <w:t>သူတို့ရဲ့</w:t>
      </w:r>
      <w:r>
        <w:rPr>
          <w:color w:val="231F20"/>
          <w:spacing w:val="-1"/>
        </w:rPr>
        <w:t xml:space="preserve"> </w:t>
      </w:r>
      <w:r>
        <w:rPr>
          <w:color w:val="231F20"/>
        </w:rPr>
        <w:t>ဘာသာစကား</w:t>
      </w:r>
      <w:r>
        <w:rPr>
          <w:color w:val="231F20"/>
          <w:spacing w:val="-1"/>
        </w:rPr>
        <w:t xml:space="preserve"> </w:t>
      </w:r>
      <w:r>
        <w:rPr>
          <w:color w:val="231F20"/>
        </w:rPr>
        <w:t>အသုံးပြုသည်။</w:t>
      </w:r>
      <w:r>
        <w:rPr>
          <w:color w:val="231F20"/>
          <w:spacing w:val="-1"/>
        </w:rPr>
        <w:t xml:space="preserve"> </w:t>
      </w:r>
      <w:r>
        <w:rPr>
          <w:color w:val="231F20"/>
        </w:rPr>
        <w:t xml:space="preserve">(Bowerman </w:t>
      </w:r>
      <w:r>
        <w:rPr>
          <w:color w:val="3F7F7F"/>
        </w:rPr>
        <w:t xml:space="preserve">1996a </w:t>
      </w:r>
      <w:r>
        <w:rPr>
          <w:color w:val="231F20"/>
        </w:rPr>
        <w:t xml:space="preserve">၊ </w:t>
      </w:r>
      <w:r>
        <w:rPr>
          <w:color w:val="3F7F7F"/>
        </w:rPr>
        <w:t xml:space="preserve">b </w:t>
      </w:r>
      <w:r>
        <w:rPr>
          <w:color w:val="231F20"/>
        </w:rPr>
        <w:t>; Bowerman</w:t>
      </w:r>
      <w:r>
        <w:rPr>
          <w:color w:val="231F20"/>
          <w:spacing w:val="-1"/>
        </w:rPr>
        <w:t xml:space="preserve"> </w:t>
      </w:r>
      <w:r>
        <w:rPr>
          <w:color w:val="231F20"/>
        </w:rPr>
        <w:t>နှင့်</w:t>
      </w:r>
      <w:r>
        <w:rPr>
          <w:color w:val="231F20"/>
          <w:spacing w:val="-1"/>
        </w:rPr>
        <w:t xml:space="preserve"> </w:t>
      </w:r>
      <w:r>
        <w:rPr>
          <w:color w:val="231F20"/>
        </w:rPr>
        <w:t xml:space="preserve">Choi </w:t>
      </w:r>
      <w:r>
        <w:rPr>
          <w:color w:val="3F7F7F"/>
          <w:spacing w:val="-4"/>
        </w:rPr>
        <w:t xml:space="preserve">2001 </w:t>
      </w:r>
      <w:r>
        <w:rPr>
          <w:color w:val="231F20"/>
          <w:spacing w:val="-4"/>
        </w:rPr>
        <w:t xml:space="preserve">၊ </w:t>
      </w:r>
      <w:r>
        <w:rPr>
          <w:color w:val="3F7F7F"/>
          <w:spacing w:val="-4"/>
        </w:rPr>
        <w:t xml:space="preserve">2003 </w:t>
      </w:r>
      <w:r>
        <w:rPr>
          <w:color w:val="231F20"/>
          <w:spacing w:val="-4"/>
        </w:rPr>
        <w:t xml:space="preserve">) ၊ ဤတွေ့ရှိချက်နှင့်အညီ ယဉ်ကျေးမှု ကွဲပြားပုံပေါ်သည် </w:t>
      </w:r>
      <w:r>
        <w:rPr>
          <w:color w:val="231F20"/>
        </w:rPr>
        <w:t>။</w:t>
      </w:r>
      <w:r>
        <w:rPr>
          <w:color w:val="231F20"/>
          <w:spacing w:val="-13"/>
        </w:rPr>
        <w:t xml:space="preserve"> </w:t>
      </w:r>
      <w:r>
        <w:rPr>
          <w:color w:val="231F20"/>
        </w:rPr>
        <w:t>ကလေးတွေ</w:t>
      </w:r>
      <w:r>
        <w:rPr>
          <w:color w:val="231F20"/>
          <w:spacing w:val="-12"/>
        </w:rPr>
        <w:t xml:space="preserve"> </w:t>
      </w:r>
      <w:r>
        <w:rPr>
          <w:color w:val="231F20"/>
        </w:rPr>
        <w:t>လေ့လာပါ။</w:t>
      </w:r>
      <w:r>
        <w:rPr>
          <w:color w:val="231F20"/>
          <w:spacing w:val="-13"/>
        </w:rPr>
        <w:t xml:space="preserve"> </w:t>
      </w:r>
      <w:r>
        <w:rPr>
          <w:color w:val="231F20"/>
        </w:rPr>
        <w:t>သူတို့ရဲ့</w:t>
      </w:r>
      <w:r>
        <w:rPr>
          <w:color w:val="231F20"/>
          <w:spacing w:val="-12"/>
        </w:rPr>
        <w:t xml:space="preserve"> </w:t>
      </w:r>
      <w:r>
        <w:rPr>
          <w:color w:val="231F20"/>
        </w:rPr>
        <w:t>အာကာသ</w:t>
      </w:r>
      <w:r>
        <w:rPr>
          <w:color w:val="231F20"/>
          <w:spacing w:val="-13"/>
        </w:rPr>
        <w:t xml:space="preserve"> </w:t>
      </w:r>
      <w:r>
        <w:rPr>
          <w:color w:val="231F20"/>
        </w:rPr>
        <w:t>ဘာသာစကား</w:t>
      </w:r>
      <w:r>
        <w:rPr>
          <w:color w:val="231F20"/>
          <w:spacing w:val="-12"/>
        </w:rPr>
        <w:t xml:space="preserve"> </w:t>
      </w:r>
      <w:r>
        <w:rPr>
          <w:color w:val="231F20"/>
        </w:rPr>
        <w:t>စနစ်။</w:t>
      </w:r>
      <w:r>
        <w:rPr>
          <w:color w:val="231F20"/>
          <w:spacing w:val="-13"/>
        </w:rPr>
        <w:t xml:space="preserve"> </w:t>
      </w:r>
      <w:r>
        <w:rPr>
          <w:color w:val="231F20"/>
        </w:rPr>
        <w:t>အထောက်အထား</w:t>
      </w:r>
      <w:r>
        <w:rPr>
          <w:color w:val="231F20"/>
          <w:spacing w:val="-12"/>
        </w:rPr>
        <w:t xml:space="preserve"> </w:t>
      </w:r>
      <w:r>
        <w:rPr>
          <w:color w:val="231F20"/>
        </w:rPr>
        <w:t>ထံမှ</w:t>
      </w:r>
      <w:r>
        <w:rPr>
          <w:color w:val="231F20"/>
          <w:spacing w:val="-13"/>
        </w:rPr>
        <w:t xml:space="preserve"> </w:t>
      </w:r>
      <w:r>
        <w:rPr>
          <w:color w:val="231F20"/>
        </w:rPr>
        <w:t>a</w:t>
      </w:r>
      <w:r>
        <w:rPr>
          <w:color w:val="231F20"/>
          <w:spacing w:val="-12"/>
        </w:rPr>
        <w:t xml:space="preserve"> </w:t>
      </w:r>
      <w:r>
        <w:rPr>
          <w:color w:val="231F20"/>
        </w:rPr>
        <w:t xml:space="preserve">longitudinal </w:t>
      </w:r>
      <w:r>
        <w:rPr>
          <w:color w:val="231F20"/>
          <w:spacing w:val="-2"/>
        </w:rPr>
        <w:t>လေ့လာမှု</w:t>
      </w:r>
      <w:r>
        <w:rPr>
          <w:color w:val="231F20"/>
          <w:spacing w:val="-6"/>
        </w:rPr>
        <w:t xml:space="preserve"> </w:t>
      </w:r>
      <w:r>
        <w:rPr>
          <w:color w:val="231F20"/>
          <w:spacing w:val="-2"/>
        </w:rPr>
        <w:t>၏</w:t>
      </w:r>
      <w:r>
        <w:rPr>
          <w:color w:val="231F20"/>
          <w:spacing w:val="-6"/>
        </w:rPr>
        <w:t xml:space="preserve"> </w:t>
      </w:r>
      <w:r>
        <w:rPr>
          <w:color w:val="231F20"/>
          <w:spacing w:val="-2"/>
        </w:rPr>
        <w:t>Tzeltal</w:t>
      </w:r>
      <w:r>
        <w:rPr>
          <w:color w:val="231F20"/>
          <w:spacing w:val="-6"/>
        </w:rPr>
        <w:t xml:space="preserve"> </w:t>
      </w:r>
      <w:r>
        <w:rPr>
          <w:color w:val="231F20"/>
          <w:spacing w:val="-2"/>
        </w:rPr>
        <w:t>ကလေးတွေ</w:t>
      </w:r>
      <w:r>
        <w:rPr>
          <w:color w:val="231F20"/>
          <w:spacing w:val="-6"/>
        </w:rPr>
        <w:t xml:space="preserve"> </w:t>
      </w:r>
      <w:r>
        <w:rPr>
          <w:color w:val="231F20"/>
          <w:spacing w:val="-2"/>
        </w:rPr>
        <w:t>ညွှန်ပြသည်။</w:t>
      </w:r>
      <w:r>
        <w:rPr>
          <w:color w:val="231F20"/>
          <w:spacing w:val="-6"/>
        </w:rPr>
        <w:t xml:space="preserve"> </w:t>
      </w:r>
      <w:r>
        <w:rPr>
          <w:color w:val="231F20"/>
          <w:spacing w:val="-2"/>
        </w:rPr>
        <w:t>အဲဒါ</w:t>
      </w:r>
      <w:r>
        <w:rPr>
          <w:color w:val="231F20"/>
          <w:spacing w:val="-6"/>
        </w:rPr>
        <w:t xml:space="preserve"> </w:t>
      </w:r>
      <w:r>
        <w:rPr>
          <w:color w:val="231F20"/>
          <w:spacing w:val="-2"/>
        </w:rPr>
        <w:t>သူတို့</w:t>
      </w:r>
      <w:r>
        <w:rPr>
          <w:color w:val="231F20"/>
          <w:spacing w:val="-6"/>
        </w:rPr>
        <w:t xml:space="preserve"> </w:t>
      </w:r>
      <w:r>
        <w:rPr>
          <w:color w:val="231F20"/>
          <w:spacing w:val="-2"/>
        </w:rPr>
        <w:t>လေ့လာပါ။</w:t>
      </w:r>
      <w:r>
        <w:rPr>
          <w:color w:val="231F20"/>
          <w:spacing w:val="-6"/>
        </w:rPr>
        <w:t xml:space="preserve"> </w:t>
      </w:r>
      <w:r>
        <w:rPr>
          <w:color w:val="231F20"/>
          <w:spacing w:val="-2"/>
        </w:rPr>
        <w:t>အဆိုပါ</w:t>
      </w:r>
      <w:r>
        <w:rPr>
          <w:color w:val="231F20"/>
          <w:spacing w:val="-6"/>
        </w:rPr>
        <w:t xml:space="preserve"> </w:t>
      </w:r>
      <w:r>
        <w:rPr>
          <w:color w:val="231F20"/>
          <w:spacing w:val="-2"/>
        </w:rPr>
        <w:t>ပကတိ</w:t>
      </w:r>
      <w:r>
        <w:rPr>
          <w:color w:val="231F20"/>
          <w:spacing w:val="-6"/>
        </w:rPr>
        <w:t xml:space="preserve"> </w:t>
      </w:r>
      <w:r>
        <w:rPr>
          <w:color w:val="231F20"/>
          <w:spacing w:val="-2"/>
        </w:rPr>
        <w:t>စနစ်</w:t>
      </w:r>
      <w:r>
        <w:rPr>
          <w:color w:val="231F20"/>
          <w:spacing w:val="-6"/>
        </w:rPr>
        <w:t xml:space="preserve"> </w:t>
      </w:r>
      <w:r>
        <w:rPr>
          <w:color w:val="231F20"/>
          <w:spacing w:val="-2"/>
        </w:rPr>
        <w:t xml:space="preserve">အတော်လေး </w:t>
      </w:r>
      <w:r>
        <w:rPr>
          <w:color w:val="231F20"/>
        </w:rPr>
        <w:t>စောပြီး ရှုပ်ထွေးသော အယူအဆဆန့်ကျင်မှုများ၏ အကျိုးဖြစ်ထွန်းမှုကို ကျွမ်းကျင်ပိုင်နိုင်စွာ ဆောင်ရွက်နိုင်ခဲ့သည်။</w:t>
      </w:r>
      <w:r>
        <w:rPr>
          <w:color w:val="231F20"/>
          <w:spacing w:val="5"/>
        </w:rPr>
        <w:t xml:space="preserve"> </w:t>
      </w:r>
      <w:r>
        <w:rPr>
          <w:color w:val="231F20"/>
        </w:rPr>
        <w:t>အသက်</w:t>
      </w:r>
      <w:r>
        <w:rPr>
          <w:color w:val="231F20"/>
          <w:spacing w:val="5"/>
        </w:rPr>
        <w:t xml:space="preserve"> </w:t>
      </w:r>
      <w:r>
        <w:rPr>
          <w:color w:val="231F20"/>
        </w:rPr>
        <w:t>လေး၊</w:t>
      </w:r>
      <w:r>
        <w:rPr>
          <w:color w:val="231F20"/>
          <w:spacing w:val="5"/>
        </w:rPr>
        <w:t xml:space="preserve"> </w:t>
      </w:r>
      <w:r>
        <w:rPr>
          <w:color w:val="231F20"/>
        </w:rPr>
        <w:t>နှင့်</w:t>
      </w:r>
      <w:r>
        <w:rPr>
          <w:color w:val="231F20"/>
          <w:spacing w:val="6"/>
        </w:rPr>
        <w:t xml:space="preserve"> </w:t>
      </w:r>
      <w:r>
        <w:rPr>
          <w:color w:val="231F20"/>
        </w:rPr>
        <w:t>အဆိုပါ</w:t>
      </w:r>
      <w:r>
        <w:rPr>
          <w:color w:val="231F20"/>
          <w:spacing w:val="5"/>
        </w:rPr>
        <w:t xml:space="preserve"> </w:t>
      </w:r>
      <w:r>
        <w:rPr>
          <w:color w:val="231F20"/>
        </w:rPr>
        <w:t>စွမ်းရည်</w:t>
      </w:r>
      <w:r>
        <w:rPr>
          <w:color w:val="231F20"/>
          <w:spacing w:val="5"/>
        </w:rPr>
        <w:t xml:space="preserve"> </w:t>
      </w:r>
      <w:r>
        <w:rPr>
          <w:color w:val="231F20"/>
        </w:rPr>
        <w:t>ရန်</w:t>
      </w:r>
      <w:r>
        <w:rPr>
          <w:color w:val="231F20"/>
          <w:spacing w:val="6"/>
        </w:rPr>
        <w:t xml:space="preserve"> </w:t>
      </w:r>
      <w:r>
        <w:rPr>
          <w:color w:val="231F20"/>
        </w:rPr>
        <w:t>အသုံးပြု</w:t>
      </w:r>
      <w:r>
        <w:rPr>
          <w:color w:val="231F20"/>
          <w:spacing w:val="5"/>
        </w:rPr>
        <w:t xml:space="preserve"> </w:t>
      </w:r>
      <w:r>
        <w:rPr>
          <w:color w:val="231F20"/>
        </w:rPr>
        <w:t>အဆိုပါ</w:t>
      </w:r>
      <w:r>
        <w:rPr>
          <w:color w:val="231F20"/>
          <w:spacing w:val="5"/>
        </w:rPr>
        <w:t xml:space="preserve"> </w:t>
      </w:r>
      <w:r>
        <w:rPr>
          <w:color w:val="231F20"/>
        </w:rPr>
        <w:t>စနစ်</w:t>
      </w:r>
      <w:r>
        <w:rPr>
          <w:color w:val="231F20"/>
          <w:spacing w:val="6"/>
        </w:rPr>
        <w:t xml:space="preserve"> </w:t>
      </w:r>
      <w:r>
        <w:rPr>
          <w:color w:val="231F20"/>
        </w:rPr>
        <w:t>၌</w:t>
      </w:r>
      <w:r>
        <w:rPr>
          <w:color w:val="231F20"/>
          <w:spacing w:val="5"/>
        </w:rPr>
        <w:t xml:space="preserve"> </w:t>
      </w:r>
      <w:r>
        <w:rPr>
          <w:color w:val="231F20"/>
        </w:rPr>
        <w:t>ဝတ္ထု</w:t>
      </w:r>
      <w:r>
        <w:rPr>
          <w:color w:val="231F20"/>
          <w:spacing w:val="5"/>
        </w:rPr>
        <w:t xml:space="preserve"> </w:t>
      </w:r>
      <w:r>
        <w:rPr>
          <w:color w:val="231F20"/>
        </w:rPr>
        <w:t>အခြေအနေများ</w:t>
      </w:r>
      <w:r>
        <w:rPr>
          <w:color w:val="231F20"/>
          <w:spacing w:val="6"/>
        </w:rPr>
        <w:t xml:space="preserve"> </w:t>
      </w:r>
      <w:r>
        <w:rPr>
          <w:color w:val="231F20"/>
        </w:rPr>
        <w:t>on</w:t>
      </w:r>
      <w:r>
        <w:rPr>
          <w:color w:val="231F20"/>
          <w:spacing w:val="5"/>
        </w:rPr>
        <w:t xml:space="preserve"> </w:t>
      </w:r>
      <w:r>
        <w:rPr>
          <w:color w:val="231F20"/>
        </w:rPr>
        <w:t xml:space="preserve">စားပွဲ </w:t>
      </w:r>
      <w:r>
        <w:rPr>
          <w:color w:val="231F20"/>
          <w:spacing w:val="-5"/>
        </w:rPr>
        <w:t>ပေါ်</w:t>
      </w:r>
    </w:p>
    <w:p w:rsidR="00FC077F" w:rsidRDefault="002176C3">
      <w:pPr>
        <w:pStyle w:val="BodyText"/>
        <w:spacing w:line="131" w:lineRule="exact"/>
        <w:ind w:left="64"/>
      </w:pPr>
      <w:r>
        <w:rPr>
          <w:noProof/>
        </w:rPr>
        <mc:AlternateContent>
          <mc:Choice Requires="wps">
            <w:drawing>
              <wp:anchor distT="0" distB="0" distL="0" distR="0" simplePos="0" relativeHeight="15783936" behindDoc="0" locked="0" layoutInCell="1" allowOverlap="1">
                <wp:simplePos x="0" y="0"/>
                <wp:positionH relativeFrom="page">
                  <wp:posOffset>1583054</wp:posOffset>
                </wp:positionH>
                <wp:positionV relativeFrom="paragraph">
                  <wp:posOffset>82646</wp:posOffset>
                </wp:positionV>
                <wp:extent cx="44450" cy="6350"/>
                <wp:effectExtent l="0" t="0" r="0" b="0"/>
                <wp:wrapNone/>
                <wp:docPr id="109" name="Graphic 10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4450" cy="6350"/>
                        </a:xfrm>
                        <a:custGeom>
                          <a:avLst/>
                          <a:gdLst/>
                          <a:ahLst/>
                          <a:cxnLst/>
                          <a:rect l="l" t="t" r="r" b="b"/>
                          <a:pathLst>
                            <a:path w="44450" h="6350">
                              <a:moveTo>
                                <a:pt x="44284" y="0"/>
                              </a:moveTo>
                              <a:lnTo>
                                <a:pt x="0" y="0"/>
                              </a:lnTo>
                              <a:lnTo>
                                <a:pt x="0" y="5816"/>
                              </a:lnTo>
                              <a:lnTo>
                                <a:pt x="44284" y="5816"/>
                              </a:lnTo>
                              <a:lnTo>
                                <a:pt x="44284" y="0"/>
                              </a:lnTo>
                              <a:close/>
                            </a:path>
                          </a:pathLst>
                        </a:custGeom>
                        <a:solidFill>
                          <a:srgbClr val="231F20"/>
                        </a:solidFill>
                      </wps:spPr>
                      <wps:bodyPr wrap="square" lIns="0" tIns="0" rIns="0" bIns="0" rtlCol="0">
                        <a:prstTxWarp prst="textNoShape">
                          <a:avLst/>
                        </a:prstTxWarp>
                        <a:noAutofit/>
                      </wps:bodyPr>
                    </wps:wsp>
                  </a:graphicData>
                </a:graphic>
              </wp:anchor>
            </w:drawing>
          </mc:Choice>
          <mc:Fallback>
            <w:pict>
              <v:shape w14:anchorId="277CDCDE" id="Graphic 109" o:spid="_x0000_s1026" style="position:absolute;margin-left:124.65pt;margin-top:6.5pt;width:3.5pt;height:.5pt;z-index:15783936;visibility:visible;mso-wrap-style:square;mso-wrap-distance-left:0;mso-wrap-distance-top:0;mso-wrap-distance-right:0;mso-wrap-distance-bottom:0;mso-position-horizontal:absolute;mso-position-horizontal-relative:page;mso-position-vertical:absolute;mso-position-vertical-relative:text;v-text-anchor:top" coordsize="44450,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" path="m44284,l,,,5816r44284,l44284,xe" fillcolor="#231f20" stroked="f">
                <v:path arrowok="t"/>
                <w10:wrap anchorx="page"/>
              </v:shape>
            </w:pict>
          </mc:Fallback>
        </mc:AlternateContent>
      </w:r>
      <w:r>
        <w:rPr>
          <w:noProof/>
        </w:rPr>
        <mc:AlternateContent>
          <mc:Choice Requires="wps">
            <w:drawing>
              <wp:anchor distT="0" distB="0" distL="0" distR="0" simplePos="0" relativeHeight="15784448" behindDoc="0" locked="0" layoutInCell="1" allowOverlap="1">
                <wp:simplePos x="0" y="0"/>
                <wp:positionH relativeFrom="page">
                  <wp:posOffset>1869566</wp:posOffset>
                </wp:positionH>
                <wp:positionV relativeFrom="paragraph">
                  <wp:posOffset>82646</wp:posOffset>
                </wp:positionV>
                <wp:extent cx="44450" cy="6350"/>
                <wp:effectExtent l="0" t="0" r="0" b="0"/>
                <wp:wrapNone/>
                <wp:docPr id="110" name="Graphic 1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4450" cy="6350"/>
                        </a:xfrm>
                        <a:custGeom>
                          <a:avLst/>
                          <a:gdLst/>
                          <a:ahLst/>
                          <a:cxnLst/>
                          <a:rect l="l" t="t" r="r" b="b"/>
                          <a:pathLst>
                            <a:path w="44450" h="6350">
                              <a:moveTo>
                                <a:pt x="44284" y="0"/>
                              </a:moveTo>
                              <a:lnTo>
                                <a:pt x="0" y="0"/>
                              </a:lnTo>
                              <a:lnTo>
                                <a:pt x="0" y="5816"/>
                              </a:lnTo>
                              <a:lnTo>
                                <a:pt x="44284" y="5816"/>
                              </a:lnTo>
                              <a:lnTo>
                                <a:pt x="44284" y="0"/>
                              </a:lnTo>
                              <a:close/>
                            </a:path>
                          </a:pathLst>
                        </a:custGeom>
                        <a:solidFill>
                          <a:srgbClr val="231F20"/>
                        </a:solidFill>
                      </wps:spPr>
                      <wps:bodyPr wrap="square" lIns="0" tIns="0" rIns="0" bIns="0" rtlCol="0">
                        <a:prstTxWarp prst="textNoShape">
                          <a:avLst/>
                        </a:prstTxWarp>
                        <a:noAutofit/>
                      </wps:bodyPr>
                    </wps:wsp>
                  </a:graphicData>
                </a:graphic>
              </wp:anchor>
            </w:drawing>
          </mc:Choice>
          <mc:Fallback>
            <w:pict>
              <v:shape w14:anchorId="74B89DD0" id="Graphic 110" o:spid="_x0000_s1026" style="position:absolute;margin-left:147.2pt;margin-top:6.5pt;width:3.5pt;height:.5pt;z-index:15784448;visibility:visible;mso-wrap-style:square;mso-wrap-distance-left:0;mso-wrap-distance-top:0;mso-wrap-distance-right:0;mso-wrap-distance-bottom:0;mso-position-horizontal:absolute;mso-position-horizontal-relative:page;mso-position-vertical:absolute;mso-position-vertical-relative:text;v-text-anchor:top" coordsize="44450,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" path="m44284,l,,,5816r44284,l44284,xe" fillcolor="#231f20" stroked="f">
                <v:path arrowok="t"/>
                <w10:wrap anchorx="page"/>
              </v:shape>
            </w:pict>
          </mc:Fallback>
        </mc:AlternateContent>
      </w:r>
      <w:r>
        <w:rPr>
          <w:color w:val="231F20"/>
        </w:rPr>
        <w:t>အာကာသ</w:t>
      </w:r>
      <w:r>
        <w:rPr>
          <w:color w:val="231F20"/>
          <w:spacing w:val="-13"/>
        </w:rPr>
        <w:t xml:space="preserve"> </w:t>
      </w:r>
      <w:r>
        <w:rPr>
          <w:color w:val="231F20"/>
        </w:rPr>
        <w:t>အားဖြင့်</w:t>
      </w:r>
      <w:r>
        <w:rPr>
          <w:color w:val="231F20"/>
          <w:spacing w:val="-12"/>
        </w:rPr>
        <w:t xml:space="preserve"> </w:t>
      </w:r>
      <w:r>
        <w:rPr>
          <w:color w:val="231F20"/>
        </w:rPr>
        <w:t>အကြား</w:t>
      </w:r>
      <w:r>
        <w:rPr>
          <w:color w:val="231F20"/>
          <w:spacing w:val="-13"/>
        </w:rPr>
        <w:t xml:space="preserve"> </w:t>
      </w:r>
      <w:r>
        <w:rPr>
          <w:color w:val="231F20"/>
        </w:rPr>
        <w:t>အသက်</w:t>
      </w:r>
      <w:r>
        <w:rPr>
          <w:color w:val="231F20"/>
          <w:spacing w:val="-12"/>
        </w:rPr>
        <w:t xml:space="preserve"> </w:t>
      </w:r>
      <w:r>
        <w:rPr>
          <w:color w:val="231F20"/>
          <w:spacing w:val="12"/>
        </w:rPr>
        <w:t xml:space="preserve">၅ </w:t>
      </w:r>
      <w:r>
        <w:rPr>
          <w:color w:val="231F20"/>
          <w:spacing w:val="12"/>
          <w:vertAlign w:val="superscript"/>
        </w:rPr>
        <w:t>၁</w:t>
      </w:r>
      <w:r>
        <w:rPr>
          <w:color w:val="231F20"/>
          <w:spacing w:val="-7"/>
        </w:rPr>
        <w:t xml:space="preserve"> </w:t>
      </w:r>
      <w:r>
        <w:rPr>
          <w:color w:val="231F20"/>
        </w:rPr>
        <w:t>ရန်</w:t>
      </w:r>
      <w:r>
        <w:rPr>
          <w:color w:val="231F20"/>
          <w:spacing w:val="-12"/>
        </w:rPr>
        <w:t xml:space="preserve"> </w:t>
      </w:r>
      <w:r>
        <w:rPr>
          <w:color w:val="231F20"/>
          <w:spacing w:val="11"/>
        </w:rPr>
        <w:t xml:space="preserve">၇း </w:t>
      </w:r>
      <w:r>
        <w:rPr>
          <w:color w:val="231F20"/>
          <w:spacing w:val="11"/>
          <w:vertAlign w:val="superscript"/>
        </w:rPr>
        <w:t>၁</w:t>
      </w:r>
      <w:r>
        <w:rPr>
          <w:color w:val="231F20"/>
          <w:spacing w:val="-27"/>
        </w:rPr>
        <w:t xml:space="preserve"> </w:t>
      </w:r>
      <w:r>
        <w:rPr>
          <w:color w:val="231F20"/>
        </w:rPr>
        <w:t>.</w:t>
      </w:r>
      <w:r>
        <w:rPr>
          <w:color w:val="231F20"/>
          <w:spacing w:val="-13"/>
        </w:rPr>
        <w:t xml:space="preserve"> </w:t>
      </w:r>
      <w:r>
        <w:rPr>
          <w:color w:val="231F20"/>
        </w:rPr>
        <w:t>၌</w:t>
      </w:r>
      <w:r>
        <w:rPr>
          <w:color w:val="231F20"/>
          <w:spacing w:val="-12"/>
        </w:rPr>
        <w:t xml:space="preserve"> </w:t>
      </w:r>
      <w:r>
        <w:rPr>
          <w:color w:val="231F20"/>
        </w:rPr>
        <w:t>ထို့အပြင်၊</w:t>
      </w:r>
      <w:r>
        <w:rPr>
          <w:color w:val="231F20"/>
          <w:spacing w:val="-13"/>
        </w:rPr>
        <w:t xml:space="preserve"> </w:t>
      </w:r>
      <w:r>
        <w:rPr>
          <w:color w:val="231F20"/>
        </w:rPr>
        <w:t>ကလေးတွေ</w:t>
      </w:r>
      <w:r>
        <w:rPr>
          <w:color w:val="231F20"/>
          <w:spacing w:val="-12"/>
        </w:rPr>
        <w:t xml:space="preserve"> </w:t>
      </w:r>
      <w:r>
        <w:rPr>
          <w:color w:val="231F20"/>
        </w:rPr>
        <w:t>ဘုန်းဘုန်း</w:t>
      </w:r>
      <w:r>
        <w:rPr>
          <w:color w:val="231F20"/>
          <w:spacing w:val="-13"/>
        </w:rPr>
        <w:t xml:space="preserve"> </w:t>
      </w:r>
      <w:r>
        <w:rPr>
          <w:color w:val="231F20"/>
        </w:rPr>
        <w:t>ရန်</w:t>
      </w:r>
      <w:r>
        <w:rPr>
          <w:color w:val="231F20"/>
          <w:spacing w:val="-12"/>
        </w:rPr>
        <w:t xml:space="preserve"> </w:t>
      </w:r>
      <w:r>
        <w:rPr>
          <w:color w:val="231F20"/>
        </w:rPr>
        <w:t>လေ့လာပါ။</w:t>
      </w:r>
      <w:r>
        <w:rPr>
          <w:color w:val="231F20"/>
          <w:spacing w:val="-13"/>
        </w:rPr>
        <w:t xml:space="preserve"> </w:t>
      </w:r>
      <w:r>
        <w:rPr>
          <w:color w:val="231F20"/>
        </w:rPr>
        <w:t>အဆိုပါ</w:t>
      </w:r>
      <w:r>
        <w:rPr>
          <w:color w:val="231F20"/>
          <w:spacing w:val="-12"/>
        </w:rPr>
        <w:t xml:space="preserve"> </w:t>
      </w:r>
      <w:r>
        <w:rPr>
          <w:color w:val="231F20"/>
          <w:spacing w:val="-2"/>
        </w:rPr>
        <w:t>ပကတိ</w:t>
      </w:r>
    </w:p>
    <w:p w:rsidR="00FC077F" w:rsidRDefault="002176C3">
      <w:pPr>
        <w:tabs>
          <w:tab w:val="left" w:pos="2377"/>
        </w:tabs>
        <w:spacing w:line="113" w:lineRule="exact"/>
        <w:ind w:left="1927"/>
        <w:rPr>
          <w:sz w:val="14"/>
        </w:rPr>
      </w:pPr>
      <w:r>
        <w:rPr>
          <w:color w:val="231F20"/>
          <w:spacing w:val="-10"/>
          <w:sz w:val="14"/>
        </w:rPr>
        <w:t xml:space="preserve">၂ </w:t>
      </w:r>
      <w:r>
        <w:rPr>
          <w:color w:val="231F20"/>
          <w:sz w:val="14"/>
        </w:rPr>
        <w:tab/>
      </w:r>
      <w:r>
        <w:rPr>
          <w:color w:val="231F20"/>
          <w:spacing w:val="-10"/>
          <w:sz w:val="14"/>
        </w:rPr>
        <w:t>၂</w:t>
      </w:r>
    </w:p>
    <w:p w:rsidR="00FC077F" w:rsidRDefault="002176C3">
      <w:pPr>
        <w:pStyle w:val="BodyText"/>
        <w:spacing w:line="249" w:lineRule="auto"/>
        <w:ind w:left="64" w:right="66"/>
      </w:pPr>
      <w:r>
        <w:rPr>
          <w:color w:val="231F20"/>
          <w:spacing w:val="-2"/>
        </w:rPr>
        <w:t>စနစ်</w:t>
      </w:r>
      <w:r>
        <w:rPr>
          <w:color w:val="231F20"/>
          <w:spacing w:val="-5"/>
        </w:rPr>
        <w:t xml:space="preserve"> </w:t>
      </w:r>
      <w:r>
        <w:rPr>
          <w:color w:val="231F20"/>
          <w:spacing w:val="-2"/>
        </w:rPr>
        <w:t>–</w:t>
      </w:r>
      <w:r>
        <w:rPr>
          <w:color w:val="231F20"/>
          <w:spacing w:val="-5"/>
        </w:rPr>
        <w:t xml:space="preserve"> </w:t>
      </w:r>
      <w:r>
        <w:rPr>
          <w:color w:val="231F20"/>
          <w:spacing w:val="-2"/>
        </w:rPr>
        <w:t>အဆိုပါ</w:t>
      </w:r>
      <w:r>
        <w:rPr>
          <w:color w:val="231F20"/>
          <w:spacing w:val="-5"/>
        </w:rPr>
        <w:t xml:space="preserve"> </w:t>
      </w:r>
      <w:r>
        <w:rPr>
          <w:color w:val="231F20"/>
          <w:spacing w:val="-2"/>
        </w:rPr>
        <w:t>"ပရောဂျက်"</w:t>
      </w:r>
      <w:r>
        <w:rPr>
          <w:color w:val="231F20"/>
          <w:spacing w:val="-5"/>
        </w:rPr>
        <w:t xml:space="preserve"> </w:t>
      </w:r>
      <w:r>
        <w:rPr>
          <w:color w:val="231F20"/>
          <w:spacing w:val="-2"/>
        </w:rPr>
        <w:t>နှင့်</w:t>
      </w:r>
      <w:r>
        <w:rPr>
          <w:color w:val="231F20"/>
          <w:spacing w:val="-5"/>
        </w:rPr>
        <w:t xml:space="preserve"> </w:t>
      </w:r>
      <w:r>
        <w:rPr>
          <w:color w:val="231F20"/>
          <w:spacing w:val="-2"/>
        </w:rPr>
        <w:t>ထို့ကြောင့်</w:t>
      </w:r>
      <w:r>
        <w:rPr>
          <w:color w:val="231F20"/>
          <w:spacing w:val="-5"/>
        </w:rPr>
        <w:t xml:space="preserve"> </w:t>
      </w:r>
      <w:r>
        <w:rPr>
          <w:color w:val="231F20"/>
          <w:spacing w:val="-2"/>
        </w:rPr>
        <w:t>သိမြင်မှု</w:t>
      </w:r>
      <w:r>
        <w:rPr>
          <w:color w:val="231F20"/>
          <w:spacing w:val="-5"/>
        </w:rPr>
        <w:t xml:space="preserve"> </w:t>
      </w:r>
      <w:r>
        <w:rPr>
          <w:color w:val="231F20"/>
          <w:spacing w:val="-2"/>
        </w:rPr>
        <w:t>နောက်ထပ်</w:t>
      </w:r>
      <w:r>
        <w:rPr>
          <w:color w:val="231F20"/>
          <w:spacing w:val="-5"/>
        </w:rPr>
        <w:t xml:space="preserve"> </w:t>
      </w:r>
      <w:r>
        <w:rPr>
          <w:color w:val="231F20"/>
          <w:spacing w:val="-2"/>
        </w:rPr>
        <w:t>ခက်တယ်။</w:t>
      </w:r>
      <w:r>
        <w:rPr>
          <w:color w:val="231F20"/>
          <w:spacing w:val="-5"/>
        </w:rPr>
        <w:t xml:space="preserve"> </w:t>
      </w:r>
      <w:r>
        <w:rPr>
          <w:color w:val="231F20"/>
          <w:spacing w:val="-2"/>
        </w:rPr>
        <w:t>တစ်ခု</w:t>
      </w:r>
      <w:r>
        <w:rPr>
          <w:color w:val="231F20"/>
          <w:spacing w:val="-5"/>
        </w:rPr>
        <w:t xml:space="preserve"> </w:t>
      </w:r>
      <w:r>
        <w:rPr>
          <w:color w:val="231F20"/>
          <w:spacing w:val="-2"/>
        </w:rPr>
        <w:t>–</w:t>
      </w:r>
      <w:r>
        <w:rPr>
          <w:color w:val="231F20"/>
          <w:spacing w:val="-5"/>
        </w:rPr>
        <w:t xml:space="preserve"> </w:t>
      </w:r>
      <w:r>
        <w:rPr>
          <w:color w:val="231F20"/>
          <w:spacing w:val="-2"/>
        </w:rPr>
        <w:t>အဖြစ်</w:t>
      </w:r>
      <w:r>
        <w:rPr>
          <w:color w:val="231F20"/>
          <w:spacing w:val="-5"/>
        </w:rPr>
        <w:t xml:space="preserve"> ၎င်းတို့သည် </w:t>
      </w:r>
      <w:r>
        <w:rPr>
          <w:color w:val="231F20"/>
          <w:spacing w:val="-2"/>
        </w:rPr>
        <w:t xml:space="preserve">အနည်းဆုံး ၎င်းတို့၏ ဘာသာဗေဒ ထုတ်လုပ်မှု (Brown </w:t>
      </w:r>
      <w:r>
        <w:rPr>
          <w:color w:val="3F7F7F"/>
        </w:rPr>
        <w:t xml:space="preserve">2001 </w:t>
      </w:r>
      <w:r>
        <w:rPr>
          <w:color w:val="231F20"/>
        </w:rPr>
        <w:t xml:space="preserve">; Brown and Levinson </w:t>
      </w:r>
      <w:r>
        <w:rPr>
          <w:color w:val="3F7F7F"/>
        </w:rPr>
        <w:t xml:space="preserve">2000 </w:t>
      </w:r>
      <w:r>
        <w:rPr>
          <w:color w:val="231F20"/>
        </w:rPr>
        <w:t xml:space="preserve">) </w:t>
      </w:r>
      <w:r>
        <w:rPr>
          <w:color w:val="231F20"/>
        </w:rPr>
        <w:t xml:space="preserve">မှ အကြံပြုထားသည့်အတိုင်း ၎င်းတို့၏ ပင်ကိုယ် “topological” စနစ်အား ကျွမ်းကျင်စွာ ကျွမ်းကျင်သည်။ </w:t>
      </w:r>
      <w:r>
        <w:rPr>
          <w:color w:val="3F7F7F"/>
          <w:vertAlign w:val="superscript"/>
        </w:rPr>
        <w:t>၂၃</w:t>
      </w:r>
    </w:p>
    <w:p w:rsidR="00FC077F" w:rsidRDefault="002176C3">
      <w:pPr>
        <w:spacing w:before="130" w:line="232" w:lineRule="auto"/>
        <w:ind w:left="288" w:right="66" w:hanging="202"/>
        <w:jc w:val="both"/>
        <w:rPr>
          <w:sz w:val="16"/>
        </w:rPr>
      </w:pPr>
      <w:r>
        <w:rPr>
          <w:position w:val="6"/>
          <w:sz w:val="12"/>
        </w:rPr>
        <w:t>၂၃</w:t>
      </w:r>
      <w:r>
        <w:rPr>
          <w:spacing w:val="38"/>
          <w:position w:val="6"/>
          <w:sz w:val="12"/>
        </w:rPr>
        <w:t xml:space="preserve"> </w:t>
      </w:r>
      <w:r>
        <w:rPr>
          <w:sz w:val="16"/>
        </w:rPr>
        <w:t>ကြည့်ပါ။</w:t>
      </w:r>
      <w:r>
        <w:rPr>
          <w:spacing w:val="-6"/>
          <w:sz w:val="16"/>
        </w:rPr>
        <w:t xml:space="preserve"> </w:t>
      </w:r>
      <w:r>
        <w:rPr>
          <w:sz w:val="16"/>
        </w:rPr>
        <w:t>ကိုလည်း</w:t>
      </w:r>
      <w:r>
        <w:rPr>
          <w:spacing w:val="-6"/>
          <w:sz w:val="16"/>
        </w:rPr>
        <w:t xml:space="preserve"> </w:t>
      </w:r>
      <w:r>
        <w:rPr>
          <w:sz w:val="16"/>
        </w:rPr>
        <w:t>de</w:t>
      </w:r>
      <w:r>
        <w:rPr>
          <w:spacing w:val="-6"/>
          <w:sz w:val="16"/>
        </w:rPr>
        <w:t xml:space="preserve"> </w:t>
      </w:r>
      <w:r>
        <w:rPr>
          <w:sz w:val="16"/>
        </w:rPr>
        <w:t>လီယို</w:t>
      </w:r>
      <w:r>
        <w:rPr>
          <w:spacing w:val="-6"/>
          <w:sz w:val="16"/>
        </w:rPr>
        <w:t xml:space="preserve"> </w:t>
      </w:r>
      <w:r>
        <w:rPr>
          <w:color w:val="3F7F7F"/>
          <w:sz w:val="16"/>
        </w:rPr>
        <w:t>၁၉၉၄</w:t>
      </w:r>
      <w:r>
        <w:rPr>
          <w:color w:val="3F7F7F"/>
          <w:spacing w:val="-6"/>
          <w:sz w:val="16"/>
        </w:rPr>
        <w:t xml:space="preserve"> </w:t>
      </w:r>
      <w:r>
        <w:rPr>
          <w:sz w:val="16"/>
        </w:rPr>
        <w:t>အတွက်</w:t>
      </w:r>
      <w:r>
        <w:rPr>
          <w:spacing w:val="-6"/>
          <w:sz w:val="16"/>
        </w:rPr>
        <w:t xml:space="preserve"> </w:t>
      </w:r>
      <w:r>
        <w:rPr>
          <w:sz w:val="16"/>
        </w:rPr>
        <w:t>Tzotzil</w:t>
      </w:r>
      <w:r>
        <w:rPr>
          <w:spacing w:val="-6"/>
          <w:sz w:val="16"/>
        </w:rPr>
        <w:t xml:space="preserve"> </w:t>
      </w:r>
      <w:r>
        <w:rPr>
          <w:sz w:val="16"/>
        </w:rPr>
        <w:t>(မာယာ)။</w:t>
      </w:r>
      <w:r>
        <w:rPr>
          <w:spacing w:val="-6"/>
          <w:sz w:val="16"/>
        </w:rPr>
        <w:t xml:space="preserve"> </w:t>
      </w:r>
      <w:r>
        <w:rPr>
          <w:sz w:val="16"/>
        </w:rPr>
        <w:t>ဆက်စပ်</w:t>
      </w:r>
      <w:r>
        <w:rPr>
          <w:spacing w:val="-6"/>
          <w:sz w:val="16"/>
        </w:rPr>
        <w:t xml:space="preserve"> </w:t>
      </w:r>
      <w:r>
        <w:rPr>
          <w:sz w:val="16"/>
        </w:rPr>
        <w:t>အလုပ်</w:t>
      </w:r>
      <w:r>
        <w:rPr>
          <w:spacing w:val="-6"/>
          <w:sz w:val="16"/>
        </w:rPr>
        <w:t xml:space="preserve"> </w:t>
      </w:r>
      <w:r>
        <w:rPr>
          <w:sz w:val="16"/>
        </w:rPr>
        <w:t>၌</w:t>
      </w:r>
      <w:r>
        <w:rPr>
          <w:spacing w:val="-6"/>
          <w:sz w:val="16"/>
        </w:rPr>
        <w:t xml:space="preserve"> </w:t>
      </w:r>
      <w:r>
        <w:rPr>
          <w:sz w:val="16"/>
        </w:rPr>
        <w:t>ဘာလီ</w:t>
      </w:r>
      <w:r>
        <w:rPr>
          <w:spacing w:val="-6"/>
          <w:sz w:val="16"/>
        </w:rPr>
        <w:t xml:space="preserve"> </w:t>
      </w:r>
      <w:r>
        <w:rPr>
          <w:sz w:val="16"/>
        </w:rPr>
        <w:t>(ဝါစမန်</w:t>
      </w:r>
      <w:r>
        <w:rPr>
          <w:spacing w:val="-6"/>
          <w:sz w:val="16"/>
        </w:rPr>
        <w:t xml:space="preserve"> </w:t>
      </w:r>
      <w:r>
        <w:rPr>
          <w:sz w:val="16"/>
        </w:rPr>
        <w:t>နှင့်</w:t>
      </w:r>
      <w:r>
        <w:rPr>
          <w:spacing w:val="-6"/>
          <w:sz w:val="16"/>
        </w:rPr>
        <w:t xml:space="preserve"> </w:t>
      </w:r>
      <w:r>
        <w:rPr>
          <w:sz w:val="16"/>
        </w:rPr>
        <w:t>ဒါဆန်</w:t>
      </w:r>
      <w:r>
        <w:rPr>
          <w:spacing w:val="-5"/>
          <w:sz w:val="16"/>
        </w:rPr>
        <w:t xml:space="preserve"> </w:t>
      </w:r>
      <w:r>
        <w:rPr>
          <w:color w:val="3F7F7F"/>
          <w:sz w:val="16"/>
        </w:rPr>
        <w:t xml:space="preserve">၁၉၉၈ </w:t>
      </w:r>
      <w:r>
        <w:rPr>
          <w:sz w:val="16"/>
        </w:rPr>
        <w:t>)</w:t>
      </w:r>
      <w:r>
        <w:rPr>
          <w:spacing w:val="40"/>
          <w:sz w:val="16"/>
        </w:rPr>
        <w:t xml:space="preserve"> </w:t>
      </w:r>
      <w:r>
        <w:rPr>
          <w:sz w:val="16"/>
        </w:rPr>
        <w:t xml:space="preserve">အိန္ဒိယနှင့် နီပေါတွင် အကြွင်းမဲ့စနစ်၏ အစောပိုင်း သင်ယူမှုကိုလည်း ပြသခဲ့သည် (Mishra </w:t>
      </w:r>
      <w:r>
        <w:rPr>
          <w:i/>
          <w:sz w:val="16"/>
        </w:rPr>
        <w:t xml:space="preserve">et al </w:t>
      </w:r>
      <w:r>
        <w:rPr>
          <w:sz w:val="16"/>
        </w:rPr>
        <w:t>.</w:t>
      </w:r>
      <w:r>
        <w:rPr>
          <w:spacing w:val="40"/>
          <w:sz w:val="16"/>
        </w:rPr>
        <w:t xml:space="preserve"> </w:t>
      </w:r>
      <w:r>
        <w:rPr>
          <w:color w:val="3F7F7F"/>
          <w:spacing w:val="-2"/>
          <w:sz w:val="16"/>
        </w:rPr>
        <w:t xml:space="preserve">၂၀၀၃ </w:t>
      </w:r>
      <w:r>
        <w:rPr>
          <w:spacing w:val="-2"/>
          <w:sz w:val="16"/>
        </w:rPr>
        <w:t>)။</w:t>
      </w:r>
    </w:p>
    <w:p w:rsidR="00FC077F" w:rsidRDefault="00FC077F">
      <w:pPr>
        <w:spacing w:line="232" w:lineRule="auto"/>
        <w:jc w:val="both"/>
        <w:rPr>
          <w:sz w:val="16"/>
        </w:rPr>
        <w:sectPr w:rsidR="00FC077F">
          <w:pgSz w:w="7490" w:h="11820"/>
          <w:pgMar w:top="280" w:right="566" w:bottom="280" w:left="566" w:header="720" w:footer="720" w:gutter="0"/>
          <w:cols w:space="720"/>
        </w:sectPr>
      </w:pPr>
    </w:p>
    <w:p w:rsidR="00FC077F" w:rsidRDefault="002176C3">
      <w:pPr>
        <w:tabs>
          <w:tab w:val="right" w:pos="6291"/>
        </w:tabs>
        <w:spacing w:before="81"/>
        <w:ind w:left="2240"/>
        <w:rPr>
          <w:sz w:val="20"/>
        </w:rPr>
      </w:pPr>
      <w:r>
        <w:rPr>
          <w:i/>
          <w:sz w:val="20"/>
        </w:rPr>
        <w:t>သိမြင်မှု</w:t>
      </w:r>
      <w:r>
        <w:rPr>
          <w:i/>
          <w:spacing w:val="-11"/>
          <w:sz w:val="20"/>
        </w:rPr>
        <w:t xml:space="preserve"> </w:t>
      </w:r>
      <w:r>
        <w:rPr>
          <w:i/>
          <w:spacing w:val="-2"/>
          <w:sz w:val="20"/>
        </w:rPr>
        <w:t xml:space="preserve">မနုဿဗေဒ </w:t>
      </w:r>
      <w:r>
        <w:rPr>
          <w:sz w:val="20"/>
        </w:rPr>
        <w:tab/>
      </w:r>
      <w:r>
        <w:rPr>
          <w:spacing w:val="-5"/>
          <w:sz w:val="20"/>
        </w:rPr>
        <w:t>၁၁၁</w:t>
      </w:r>
    </w:p>
    <w:p w:rsidR="00FC077F" w:rsidRDefault="002176C3">
      <w:pPr>
        <w:pStyle w:val="BodyText"/>
        <w:spacing w:before="7"/>
        <w:jc w:val="left"/>
        <w:rPr>
          <w:sz w:val="3"/>
        </w:rPr>
      </w:pPr>
      <w:r>
        <w:rPr>
          <w:noProof/>
          <w:sz w:val="3"/>
        </w:rPr>
        <mc:AlternateContent>
          <mc:Choice Requires="wps">
            <w:drawing>
              <wp:anchor distT="0" distB="0" distL="0" distR="0" simplePos="0" relativeHeight="487644160" behindDoc="1" locked="0" layoutInCell="1" allowOverlap="1">
                <wp:simplePos x="0" y="0"/>
                <wp:positionH relativeFrom="page">
                  <wp:posOffset>406526</wp:posOffset>
                </wp:positionH>
                <wp:positionV relativeFrom="paragraph">
                  <wp:posOffset>42201</wp:posOffset>
                </wp:positionV>
                <wp:extent cx="3947795" cy="6350"/>
                <wp:effectExtent l="0" t="0" r="0" b="0"/>
                <wp:wrapTopAndBottom/>
                <wp:docPr id="111" name="Graphic 11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1CABBC22" id="Graphic 111" o:spid="_x0000_s1026" style="position:absolute;margin-left:32pt;margin-top:3.3pt;width:310.85pt;height:.5pt;z-index:-15672320;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75" w:right="55" w:firstLine="199"/>
      </w:pPr>
      <w:r>
        <w:rPr>
          <w:color w:val="231F20"/>
        </w:rPr>
        <w:t xml:space="preserve">ဤတွေ့ရှိချက်များသည် အရေးကြီးသော Whorfian အကျိုးသက်ရောက်မှုများကို သဒ္ဒါအဆင့်တွင်သာမက (Whorf မှ အလေးပေးဖော်ပြသကဲ့သို့ </w:t>
      </w:r>
      <w:r>
        <w:rPr>
          <w:color w:val="231F20"/>
          <w:spacing w:val="-2"/>
        </w:rPr>
        <w:t>Lucy မှပြသသည်)</w:t>
      </w:r>
      <w:r>
        <w:rPr>
          <w:color w:val="231F20"/>
          <w:spacing w:val="-7"/>
        </w:rPr>
        <w:t xml:space="preserve"> </w:t>
      </w:r>
      <w:r>
        <w:rPr>
          <w:color w:val="231F20"/>
          <w:spacing w:val="-2"/>
        </w:rPr>
        <w:t>ဒါပေမယ့်</w:t>
      </w:r>
      <w:r>
        <w:rPr>
          <w:color w:val="231F20"/>
          <w:spacing w:val="-7"/>
        </w:rPr>
        <w:t xml:space="preserve"> </w:t>
      </w:r>
      <w:r>
        <w:rPr>
          <w:color w:val="231F20"/>
          <w:spacing w:val="-2"/>
        </w:rPr>
        <w:t>မှာ</w:t>
      </w:r>
      <w:r>
        <w:rPr>
          <w:color w:val="231F20"/>
          <w:spacing w:val="-7"/>
        </w:rPr>
        <w:t xml:space="preserve"> </w:t>
      </w:r>
      <w:r>
        <w:rPr>
          <w:color w:val="231F20"/>
          <w:spacing w:val="-2"/>
        </w:rPr>
        <w:t>အဆိုပါ</w:t>
      </w:r>
      <w:r>
        <w:rPr>
          <w:color w:val="231F20"/>
          <w:spacing w:val="-7"/>
        </w:rPr>
        <w:t xml:space="preserve"> </w:t>
      </w:r>
      <w:r>
        <w:rPr>
          <w:color w:val="231F20"/>
          <w:spacing w:val="-2"/>
        </w:rPr>
        <w:t>အဘိဓာန်</w:t>
      </w:r>
      <w:r>
        <w:rPr>
          <w:color w:val="231F20"/>
          <w:spacing w:val="-7"/>
        </w:rPr>
        <w:t xml:space="preserve"> </w:t>
      </w:r>
      <w:r>
        <w:rPr>
          <w:color w:val="231F20"/>
          <w:spacing w:val="-2"/>
        </w:rPr>
        <w:t>အဆင့်</w:t>
      </w:r>
      <w:r>
        <w:rPr>
          <w:color w:val="231F20"/>
          <w:spacing w:val="-7"/>
        </w:rPr>
        <w:t xml:space="preserve"> </w:t>
      </w:r>
      <w:r>
        <w:rPr>
          <w:color w:val="231F20"/>
          <w:spacing w:val="-2"/>
        </w:rPr>
        <w:t>အဘိဓာန်</w:t>
      </w:r>
      <w:r>
        <w:rPr>
          <w:color w:val="231F20"/>
          <w:spacing w:val="-7"/>
        </w:rPr>
        <w:t xml:space="preserve"> </w:t>
      </w:r>
      <w:r>
        <w:rPr>
          <w:color w:val="231F20"/>
          <w:spacing w:val="-2"/>
        </w:rPr>
        <w:t>ဂုဏ်ထူးများ</w:t>
      </w:r>
      <w:r>
        <w:rPr>
          <w:color w:val="231F20"/>
          <w:spacing w:val="-7"/>
        </w:rPr>
        <w:t xml:space="preserve"> </w:t>
      </w:r>
      <w:r>
        <w:rPr>
          <w:color w:val="231F20"/>
          <w:spacing w:val="-2"/>
        </w:rPr>
        <w:t>အဲဒါ</w:t>
      </w:r>
      <w:r>
        <w:rPr>
          <w:color w:val="231F20"/>
          <w:spacing w:val="-7"/>
        </w:rPr>
        <w:t xml:space="preserve"> </w:t>
      </w:r>
      <w:r>
        <w:rPr>
          <w:color w:val="231F20"/>
          <w:spacing w:val="-2"/>
        </w:rPr>
        <w:t>လိုအပ်သည်</w:t>
      </w:r>
      <w:r>
        <w:rPr>
          <w:color w:val="231F20"/>
          <w:spacing w:val="-7"/>
        </w:rPr>
        <w:t xml:space="preserve"> </w:t>
      </w:r>
      <w:r>
        <w:rPr>
          <w:color w:val="231F20"/>
          <w:spacing w:val="-2"/>
        </w:rPr>
        <w:t>စပီကာများ</w:t>
      </w:r>
      <w:r>
        <w:rPr>
          <w:color w:val="231F20"/>
          <w:spacing w:val="-7"/>
        </w:rPr>
        <w:t xml:space="preserve"> </w:t>
      </w:r>
      <w:r>
        <w:rPr>
          <w:color w:val="231F20"/>
          <w:spacing w:val="-2"/>
        </w:rPr>
        <w:t>ရန်</w:t>
      </w:r>
      <w:r>
        <w:rPr>
          <w:color w:val="231F20"/>
          <w:spacing w:val="-7"/>
        </w:rPr>
        <w:t xml:space="preserve"> </w:t>
      </w:r>
      <w:r>
        <w:rPr>
          <w:color w:val="231F20"/>
          <w:spacing w:val="-2"/>
        </w:rPr>
        <w:t>သတိပေးချက်</w:t>
      </w:r>
      <w:r>
        <w:rPr>
          <w:color w:val="231F20"/>
        </w:rPr>
        <w:t>​</w:t>
      </w:r>
      <w:r>
        <w:rPr>
          <w:color w:val="231F20"/>
          <w:spacing w:val="-9"/>
        </w:rPr>
        <w:t xml:space="preserve"> </w:t>
      </w:r>
      <w:r>
        <w:rPr>
          <w:color w:val="231F20"/>
        </w:rPr>
        <w:t>သတိရပါ။</w:t>
      </w:r>
      <w:r>
        <w:rPr>
          <w:color w:val="231F20"/>
          <w:spacing w:val="-9"/>
        </w:rPr>
        <w:t xml:space="preserve"> </w:t>
      </w:r>
      <w:r>
        <w:rPr>
          <w:color w:val="231F20"/>
        </w:rPr>
        <w:t>အထူးသဖြင့်</w:t>
      </w:r>
      <w:r>
        <w:rPr>
          <w:color w:val="231F20"/>
          <w:spacing w:val="-9"/>
        </w:rPr>
        <w:t xml:space="preserve"> </w:t>
      </w:r>
      <w:r>
        <w:rPr>
          <w:color w:val="231F20"/>
        </w:rPr>
        <w:t>ရှုထောင့်</w:t>
      </w:r>
      <w:r>
        <w:rPr>
          <w:color w:val="231F20"/>
          <w:spacing w:val="-9"/>
        </w:rPr>
        <w:t xml:space="preserve"> </w:t>
      </w:r>
      <w:r>
        <w:rPr>
          <w:color w:val="231F20"/>
        </w:rPr>
        <w:t>၏</w:t>
      </w:r>
      <w:r>
        <w:rPr>
          <w:color w:val="231F20"/>
          <w:spacing w:val="-9"/>
        </w:rPr>
        <w:t xml:space="preserve"> </w:t>
      </w:r>
      <w:r>
        <w:rPr>
          <w:color w:val="231F20"/>
        </w:rPr>
        <w:t>သူတို့ရဲ့</w:t>
      </w:r>
      <w:r>
        <w:rPr>
          <w:color w:val="231F20"/>
          <w:spacing w:val="-9"/>
        </w:rPr>
        <w:t xml:space="preserve"> </w:t>
      </w:r>
      <w:r>
        <w:rPr>
          <w:color w:val="231F20"/>
        </w:rPr>
        <w:t>အတွေ့အကြုံ</w:t>
      </w:r>
      <w:r>
        <w:rPr>
          <w:color w:val="231F20"/>
          <w:spacing w:val="-9"/>
        </w:rPr>
        <w:t xml:space="preserve"> </w:t>
      </w:r>
      <w:r>
        <w:rPr>
          <w:color w:val="231F20"/>
        </w:rPr>
        <w:t>မေ</w:t>
      </w:r>
      <w:r>
        <w:rPr>
          <w:color w:val="231F20"/>
          <w:spacing w:val="-9"/>
        </w:rPr>
        <w:t xml:space="preserve"> </w:t>
      </w:r>
      <w:r>
        <w:rPr>
          <w:color w:val="231F20"/>
        </w:rPr>
        <w:t>ပျံ့နှံ့သွားသည်။</w:t>
      </w:r>
      <w:r>
        <w:rPr>
          <w:color w:val="231F20"/>
          <w:spacing w:val="-9"/>
        </w:rPr>
        <w:t xml:space="preserve"> </w:t>
      </w:r>
      <w:r>
        <w:rPr>
          <w:color w:val="231F20"/>
        </w:rPr>
        <w:t>တွေး</w:t>
      </w:r>
      <w:r>
        <w:rPr>
          <w:color w:val="231F20"/>
          <w:spacing w:val="-9"/>
        </w:rPr>
        <w:t xml:space="preserve"> </w:t>
      </w:r>
      <w:r>
        <w:rPr>
          <w:color w:val="231F20"/>
        </w:rPr>
        <w:t>နှင့် memory</w:t>
      </w:r>
      <w:r>
        <w:rPr>
          <w:color w:val="231F20"/>
          <w:spacing w:val="-12"/>
        </w:rPr>
        <w:t xml:space="preserve"> </w:t>
      </w:r>
      <w:r>
        <w:rPr>
          <w:color w:val="231F20"/>
        </w:rPr>
        <w:t>အကြောင်း၊</w:t>
      </w:r>
      <w:r>
        <w:rPr>
          <w:color w:val="231F20"/>
          <w:spacing w:val="-12"/>
        </w:rPr>
        <w:t xml:space="preserve"> </w:t>
      </w:r>
      <w:r>
        <w:rPr>
          <w:color w:val="231F20"/>
        </w:rPr>
        <w:t>အတွက်</w:t>
      </w:r>
      <w:r>
        <w:rPr>
          <w:color w:val="231F20"/>
          <w:spacing w:val="-12"/>
        </w:rPr>
        <w:t xml:space="preserve"> </w:t>
      </w:r>
      <w:r>
        <w:rPr>
          <w:color w:val="231F20"/>
        </w:rPr>
        <w:t>ဥပမာ၊</w:t>
      </w:r>
      <w:r>
        <w:rPr>
          <w:color w:val="231F20"/>
          <w:spacing w:val="-12"/>
        </w:rPr>
        <w:t xml:space="preserve"> </w:t>
      </w:r>
      <w:r>
        <w:rPr>
          <w:color w:val="231F20"/>
        </w:rPr>
        <w:t>အာကာသ</w:t>
      </w:r>
      <w:r>
        <w:rPr>
          <w:color w:val="231F20"/>
          <w:spacing w:val="-12"/>
        </w:rPr>
        <w:t xml:space="preserve"> </w:t>
      </w:r>
      <w:r>
        <w:rPr>
          <w:color w:val="231F20"/>
        </w:rPr>
        <w:t>ဆက်ဆံရေး။</w:t>
      </w:r>
      <w:r>
        <w:rPr>
          <w:color w:val="231F20"/>
          <w:spacing w:val="-12"/>
        </w:rPr>
        <w:t xml:space="preserve"> </w:t>
      </w:r>
      <w:r>
        <w:rPr>
          <w:color w:val="231F20"/>
        </w:rPr>
        <w:t>တစ်</w:t>
      </w:r>
      <w:r>
        <w:rPr>
          <w:color w:val="231F20"/>
          <w:spacing w:val="-12"/>
        </w:rPr>
        <w:t xml:space="preserve"> </w:t>
      </w:r>
      <w:r>
        <w:rPr>
          <w:color w:val="231F20"/>
        </w:rPr>
        <w:t>ဒုတိယ</w:t>
      </w:r>
      <w:r>
        <w:rPr>
          <w:color w:val="231F20"/>
          <w:spacing w:val="-12"/>
        </w:rPr>
        <w:t xml:space="preserve"> </w:t>
      </w:r>
      <w:r>
        <w:rPr>
          <w:color w:val="231F20"/>
        </w:rPr>
        <w:t>အမှတ်</w:t>
      </w:r>
      <w:r>
        <w:rPr>
          <w:color w:val="231F20"/>
          <w:spacing w:val="-12"/>
        </w:rPr>
        <w:t xml:space="preserve"> </w:t>
      </w:r>
      <w:r>
        <w:rPr>
          <w:color w:val="231F20"/>
        </w:rPr>
        <w:t>သည်</w:t>
      </w:r>
      <w:r>
        <w:rPr>
          <w:color w:val="231F20"/>
          <w:spacing w:val="-12"/>
        </w:rPr>
        <w:t xml:space="preserve"> </w:t>
      </w:r>
      <w:r>
        <w:rPr>
          <w:color w:val="231F20"/>
        </w:rPr>
        <w:t>အဲဒါ၊</w:t>
      </w:r>
      <w:r>
        <w:rPr>
          <w:color w:val="231F20"/>
          <w:spacing w:val="-12"/>
        </w:rPr>
        <w:t xml:space="preserve"> </w:t>
      </w:r>
      <w:r>
        <w:rPr>
          <w:color w:val="231F20"/>
        </w:rPr>
        <w:t>၌</w:t>
      </w:r>
      <w:r>
        <w:rPr>
          <w:color w:val="231F20"/>
          <w:spacing w:val="-12"/>
        </w:rPr>
        <w:t xml:space="preserve"> </w:t>
      </w:r>
      <w:r>
        <w:rPr>
          <w:color w:val="231F20"/>
        </w:rPr>
        <w:t>အဲဒီလို</w:t>
      </w:r>
      <w:r>
        <w:rPr>
          <w:color w:val="231F20"/>
          <w:spacing w:val="-12"/>
        </w:rPr>
        <w:t xml:space="preserve"> </w:t>
      </w:r>
      <w:r>
        <w:rPr>
          <w:color w:val="231F20"/>
        </w:rPr>
        <w:t>အရေးကြီးသည်။</w:t>
      </w:r>
      <w:r>
        <w:rPr>
          <w:color w:val="231F20"/>
          <w:spacing w:val="-12"/>
        </w:rPr>
        <w:t xml:space="preserve"> </w:t>
      </w:r>
      <w:r>
        <w:rPr>
          <w:color w:val="231F20"/>
        </w:rPr>
        <w:t>ဒိုမိန်း၊</w:t>
      </w:r>
      <w:r>
        <w:rPr>
          <w:color w:val="231F20"/>
          <w:spacing w:val="-12"/>
        </w:rPr>
        <w:t xml:space="preserve"> </w:t>
      </w:r>
      <w:r>
        <w:rPr>
          <w:color w:val="231F20"/>
        </w:rPr>
        <w:t>ငါတို့</w:t>
      </w:r>
      <w:r>
        <w:rPr>
          <w:color w:val="231F20"/>
          <w:spacing w:val="-12"/>
        </w:rPr>
        <w:t xml:space="preserve"> </w:t>
      </w:r>
      <w:r>
        <w:rPr>
          <w:color w:val="231F20"/>
        </w:rPr>
        <w:t>မေ</w:t>
      </w:r>
      <w:r>
        <w:rPr>
          <w:color w:val="231F20"/>
          <w:spacing w:val="-12"/>
        </w:rPr>
        <w:t xml:space="preserve"> </w:t>
      </w:r>
      <w:r>
        <w:rPr>
          <w:color w:val="231F20"/>
        </w:rPr>
        <w:t>မျှော်လင့်</w:t>
      </w:r>
      <w:r>
        <w:rPr>
          <w:color w:val="231F20"/>
          <w:spacing w:val="-12"/>
        </w:rPr>
        <w:t xml:space="preserve"> </w:t>
      </w:r>
      <w:r>
        <w:rPr>
          <w:color w:val="231F20"/>
        </w:rPr>
        <w:t>ရန်</w:t>
      </w:r>
      <w:r>
        <w:rPr>
          <w:color w:val="231F20"/>
          <w:spacing w:val="-12"/>
        </w:rPr>
        <w:t xml:space="preserve"> </w:t>
      </w:r>
      <w:r>
        <w:rPr>
          <w:color w:val="231F20"/>
        </w:rPr>
        <w:t>ရှာပါ။</w:t>
      </w:r>
      <w:r>
        <w:rPr>
          <w:color w:val="231F20"/>
          <w:spacing w:val="-12"/>
        </w:rPr>
        <w:t xml:space="preserve"> </w:t>
      </w:r>
      <w:r>
        <w:rPr>
          <w:color w:val="231F20"/>
        </w:rPr>
        <w:t>ဆက်ဆံရေး</w:t>
      </w:r>
      <w:r>
        <w:rPr>
          <w:color w:val="231F20"/>
          <w:spacing w:val="-12"/>
        </w:rPr>
        <w:t xml:space="preserve"> </w:t>
      </w:r>
      <w:r>
        <w:rPr>
          <w:color w:val="231F20"/>
        </w:rPr>
        <w:t>အကြား</w:t>
      </w:r>
      <w:r>
        <w:rPr>
          <w:color w:val="231F20"/>
          <w:spacing w:val="-12"/>
        </w:rPr>
        <w:t xml:space="preserve"> </w:t>
      </w:r>
      <w:r>
        <w:rPr>
          <w:color w:val="231F20"/>
        </w:rPr>
        <w:t>ဘာသာစကား</w:t>
      </w:r>
      <w:r>
        <w:rPr>
          <w:color w:val="231F20"/>
          <w:spacing w:val="-12"/>
        </w:rPr>
        <w:t xml:space="preserve"> </w:t>
      </w:r>
      <w:r>
        <w:rPr>
          <w:color w:val="231F20"/>
        </w:rPr>
        <w:t>အယူအဆများနှင့်</w:t>
      </w:r>
      <w:r>
        <w:rPr>
          <w:color w:val="231F20"/>
          <w:spacing w:val="-5"/>
        </w:rPr>
        <w:t xml:space="preserve"> </w:t>
      </w:r>
      <w:r>
        <w:rPr>
          <w:color w:val="231F20"/>
        </w:rPr>
        <w:t>အခြား</w:t>
      </w:r>
      <w:r>
        <w:rPr>
          <w:color w:val="231F20"/>
          <w:spacing w:val="-5"/>
        </w:rPr>
        <w:t xml:space="preserve"> </w:t>
      </w:r>
      <w:r>
        <w:rPr>
          <w:color w:val="231F20"/>
        </w:rPr>
        <w:t>ယဉ်ကျေးမှု</w:t>
      </w:r>
      <w:r>
        <w:rPr>
          <w:color w:val="231F20"/>
          <w:spacing w:val="-5"/>
        </w:rPr>
        <w:t xml:space="preserve"> </w:t>
      </w:r>
      <w:r>
        <w:rPr>
          <w:color w:val="231F20"/>
        </w:rPr>
        <w:t>စိတ်ကူးများ</w:t>
      </w:r>
      <w:r>
        <w:rPr>
          <w:color w:val="231F20"/>
          <w:spacing w:val="-5"/>
        </w:rPr>
        <w:t xml:space="preserve"> </w:t>
      </w:r>
      <w:r>
        <w:rPr>
          <w:color w:val="231F20"/>
        </w:rPr>
        <w:t>နှင့်</w:t>
      </w:r>
      <w:r>
        <w:rPr>
          <w:color w:val="231F20"/>
          <w:spacing w:val="-5"/>
        </w:rPr>
        <w:t xml:space="preserve"> </w:t>
      </w:r>
      <w:r>
        <w:rPr>
          <w:color w:val="231F20"/>
        </w:rPr>
        <w:t>အလေ့အကျင့်များ။</w:t>
      </w:r>
      <w:r>
        <w:rPr>
          <w:color w:val="231F20"/>
          <w:spacing w:val="-5"/>
        </w:rPr>
        <w:t xml:space="preserve"> </w:t>
      </w:r>
      <w:r>
        <w:rPr>
          <w:color w:val="231F20"/>
        </w:rPr>
        <w:t>၌</w:t>
      </w:r>
      <w:r>
        <w:rPr>
          <w:color w:val="231F20"/>
          <w:spacing w:val="-5"/>
        </w:rPr>
        <w:t xml:space="preserve"> </w:t>
      </w:r>
      <w:r>
        <w:rPr>
          <w:color w:val="231F20"/>
        </w:rPr>
        <w:t>Tzeltal၊</w:t>
      </w:r>
      <w:r>
        <w:rPr>
          <w:color w:val="231F20"/>
          <w:spacing w:val="-5"/>
        </w:rPr>
        <w:t xml:space="preserve"> </w:t>
      </w:r>
      <w:r>
        <w:rPr>
          <w:color w:val="231F20"/>
        </w:rPr>
        <w:t>အတွက်</w:t>
      </w:r>
      <w:r>
        <w:rPr>
          <w:color w:val="231F20"/>
          <w:spacing w:val="-5"/>
        </w:rPr>
        <w:t xml:space="preserve"> </w:t>
      </w:r>
      <w:r>
        <w:rPr>
          <w:color w:val="231F20"/>
        </w:rPr>
        <w:t>ဥပမာ၊</w:t>
      </w:r>
      <w:r>
        <w:rPr>
          <w:color w:val="231F20"/>
          <w:spacing w:val="-5"/>
        </w:rPr>
        <w:t xml:space="preserve"> </w:t>
      </w:r>
      <w:r>
        <w:rPr>
          <w:color w:val="231F20"/>
        </w:rPr>
        <w:t>အဆိုပါ</w:t>
      </w:r>
      <w:r>
        <w:rPr>
          <w:color w:val="231F20"/>
          <w:spacing w:val="-5"/>
        </w:rPr>
        <w:t xml:space="preserve"> </w:t>
      </w:r>
      <w:r>
        <w:rPr>
          <w:color w:val="231F20"/>
        </w:rPr>
        <w:t>ဘာသာစကား</w:t>
      </w:r>
      <w:r>
        <w:rPr>
          <w:color w:val="231F20"/>
          <w:spacing w:val="-5"/>
        </w:rPr>
        <w:t xml:space="preserve"> </w:t>
      </w:r>
      <w:r>
        <w:rPr>
          <w:color w:val="231F20"/>
        </w:rPr>
        <w:t>အာကာသ</w:t>
      </w:r>
      <w:r>
        <w:rPr>
          <w:color w:val="231F20"/>
          <w:spacing w:val="-13"/>
        </w:rPr>
        <w:t xml:space="preserve"> </w:t>
      </w:r>
      <w:r>
        <w:rPr>
          <w:color w:val="231F20"/>
        </w:rPr>
        <w:t>ဖော်ပြချက်</w:t>
      </w:r>
      <w:r>
        <w:rPr>
          <w:color w:val="231F20"/>
          <w:spacing w:val="-12"/>
        </w:rPr>
        <w:t xml:space="preserve"> </w:t>
      </w:r>
      <w:r>
        <w:rPr>
          <w:color w:val="231F20"/>
        </w:rPr>
        <w:t>၌</w:t>
      </w:r>
      <w:r>
        <w:rPr>
          <w:color w:val="231F20"/>
          <w:spacing w:val="-13"/>
        </w:rPr>
        <w:t xml:space="preserve"> </w:t>
      </w:r>
      <w:r>
        <w:rPr>
          <w:color w:val="231F20"/>
        </w:rPr>
        <w:t>အသုံးအနှုန်းများ</w:t>
      </w:r>
      <w:r>
        <w:rPr>
          <w:color w:val="231F20"/>
          <w:spacing w:val="-12"/>
        </w:rPr>
        <w:t xml:space="preserve"> </w:t>
      </w:r>
      <w:r>
        <w:rPr>
          <w:color w:val="231F20"/>
        </w:rPr>
        <w:t>၏</w:t>
      </w:r>
      <w:r>
        <w:rPr>
          <w:color w:val="231F20"/>
          <w:spacing w:val="-13"/>
        </w:rPr>
        <w:t xml:space="preserve"> </w:t>
      </w:r>
      <w:r>
        <w:rPr>
          <w:color w:val="231F20"/>
        </w:rPr>
        <w:t>ကုန်းတက်/ကုန်းဆင်း</w:t>
      </w:r>
      <w:r>
        <w:rPr>
          <w:color w:val="231F20"/>
          <w:spacing w:val="-12"/>
        </w:rPr>
        <w:t xml:space="preserve"> </w:t>
      </w:r>
      <w:r>
        <w:rPr>
          <w:color w:val="231F20"/>
        </w:rPr>
        <w:t>တိုက်ဆိုင်မှုများ</w:t>
      </w:r>
      <w:r>
        <w:rPr>
          <w:color w:val="231F20"/>
          <w:spacing w:val="-13"/>
        </w:rPr>
        <w:t xml:space="preserve"> </w:t>
      </w:r>
      <w:r>
        <w:rPr>
          <w:color w:val="231F20"/>
        </w:rPr>
        <w:t>အယူအဆများ</w:t>
      </w:r>
      <w:r>
        <w:rPr>
          <w:color w:val="231F20"/>
          <w:spacing w:val="-12"/>
        </w:rPr>
        <w:t xml:space="preserve"> </w:t>
      </w:r>
      <w:r>
        <w:rPr>
          <w:color w:val="231F20"/>
        </w:rPr>
        <w:t>၌</w:t>
      </w:r>
      <w:r>
        <w:rPr>
          <w:color w:val="231F20"/>
          <w:spacing w:val="-13"/>
        </w:rPr>
        <w:t xml:space="preserve"> </w:t>
      </w:r>
      <w:r>
        <w:rPr>
          <w:color w:val="231F20"/>
        </w:rPr>
        <w:t>Tzeltal</w:t>
      </w:r>
      <w:r>
        <w:rPr>
          <w:color w:val="231F20"/>
          <w:spacing w:val="-12"/>
        </w:rPr>
        <w:t xml:space="preserve"> </w:t>
      </w:r>
      <w:r>
        <w:rPr>
          <w:color w:val="231F20"/>
        </w:rPr>
        <w:t xml:space="preserve">cos- </w:t>
      </w:r>
      <w:r>
        <w:rPr>
          <w:color w:val="231F20"/>
          <w:spacing w:val="-2"/>
        </w:rPr>
        <w:t>mology၊</w:t>
      </w:r>
      <w:r>
        <w:rPr>
          <w:color w:val="231F20"/>
          <w:spacing w:val="-6"/>
        </w:rPr>
        <w:t xml:space="preserve"> </w:t>
      </w:r>
      <w:r>
        <w:rPr>
          <w:color w:val="231F20"/>
          <w:spacing w:val="-2"/>
        </w:rPr>
        <w:t>ဗေဒ၊</w:t>
      </w:r>
      <w:r>
        <w:rPr>
          <w:color w:val="231F20"/>
          <w:spacing w:val="-6"/>
        </w:rPr>
        <w:t xml:space="preserve"> </w:t>
      </w:r>
      <w:r>
        <w:rPr>
          <w:color w:val="231F20"/>
          <w:spacing w:val="-2"/>
        </w:rPr>
        <w:t>ယက်လုပ်ခြင်း။</w:t>
      </w:r>
      <w:r>
        <w:rPr>
          <w:color w:val="231F20"/>
          <w:spacing w:val="-6"/>
        </w:rPr>
        <w:t xml:space="preserve"> </w:t>
      </w:r>
      <w:r>
        <w:rPr>
          <w:color w:val="231F20"/>
          <w:spacing w:val="-2"/>
        </w:rPr>
        <w:t>စတိုင်လ်၊</w:t>
      </w:r>
      <w:r>
        <w:rPr>
          <w:color w:val="231F20"/>
          <w:spacing w:val="-6"/>
        </w:rPr>
        <w:t xml:space="preserve"> </w:t>
      </w:r>
      <w:r>
        <w:rPr>
          <w:color w:val="231F20"/>
          <w:spacing w:val="-2"/>
        </w:rPr>
        <w:t>စိုက်ပျိုးရေး</w:t>
      </w:r>
      <w:r>
        <w:rPr>
          <w:color w:val="231F20"/>
          <w:spacing w:val="-6"/>
        </w:rPr>
        <w:t xml:space="preserve"> </w:t>
      </w:r>
      <w:r>
        <w:rPr>
          <w:color w:val="231F20"/>
          <w:spacing w:val="-2"/>
        </w:rPr>
        <w:t>အလေ့အကျင့်၊</w:t>
      </w:r>
      <w:r>
        <w:rPr>
          <w:color w:val="231F20"/>
          <w:spacing w:val="-6"/>
        </w:rPr>
        <w:t xml:space="preserve"> </w:t>
      </w:r>
      <w:r>
        <w:rPr>
          <w:color w:val="231F20"/>
          <w:spacing w:val="-2"/>
        </w:rPr>
        <w:t>နှင့်</w:t>
      </w:r>
      <w:r>
        <w:rPr>
          <w:color w:val="231F20"/>
          <w:spacing w:val="-6"/>
        </w:rPr>
        <w:t xml:space="preserve"> </w:t>
      </w:r>
      <w:r>
        <w:rPr>
          <w:color w:val="231F20"/>
          <w:spacing w:val="-2"/>
        </w:rPr>
        <w:t>စာတတ်မြောက်ခြင်း။</w:t>
      </w:r>
      <w:r>
        <w:rPr>
          <w:color w:val="231F20"/>
          <w:spacing w:val="-6"/>
        </w:rPr>
        <w:t xml:space="preserve"> </w:t>
      </w:r>
      <w:r>
        <w:rPr>
          <w:color w:val="231F20"/>
          <w:spacing w:val="-2"/>
        </w:rPr>
        <w:t xml:space="preserve">(Levinson </w:t>
      </w:r>
      <w:r>
        <w:rPr>
          <w:color w:val="231F20"/>
        </w:rPr>
        <w:t xml:space="preserve">and Brown </w:t>
      </w:r>
      <w:r>
        <w:rPr>
          <w:color w:val="3F7F7F"/>
        </w:rPr>
        <w:t xml:space="preserve">1994 </w:t>
      </w:r>
      <w:r>
        <w:rPr>
          <w:color w:val="231F20"/>
        </w:rPr>
        <w:t xml:space="preserve">; Brown </w:t>
      </w:r>
      <w:r>
        <w:rPr>
          <w:color w:val="3F7F7F"/>
        </w:rPr>
        <w:t xml:space="preserve">2002b </w:t>
      </w:r>
      <w:r>
        <w:rPr>
          <w:color w:val="231F20"/>
        </w:rPr>
        <w:t>)။</w:t>
      </w:r>
    </w:p>
    <w:p w:rsidR="00FC077F" w:rsidRDefault="002176C3">
      <w:pPr>
        <w:pStyle w:val="BodyText"/>
        <w:spacing w:line="249" w:lineRule="auto"/>
        <w:ind w:left="75" w:right="56" w:firstLine="199"/>
      </w:pPr>
      <w:r>
        <w:rPr>
          <w:color w:val="231F20"/>
        </w:rPr>
        <w:t>လေ့လာဆန်းစစ်မှု လမ်းကြောင်းသုံးခုသည် ဘာသာစကားနှင့် သန္ဓေတည်ခြင်းကြား ဆက်နွှယ်မှုကို လေးလေးနက်နက် လေ့လာမှု၏ တစ်စိတ်တစ်ပိုင်းဖြစ်သင့်သည်မှာ ရှင်းရှင်းလင်းလင်းဖြစ်ပြီး ဘာသာစကား/ယဉ်ကျေးမှုဆိုင်ရာ သတ်မှတ်ချက်များတွင်၊</w:t>
      </w:r>
    </w:p>
    <w:p w:rsidR="00FC077F" w:rsidRDefault="00FC077F">
      <w:pPr>
        <w:pStyle w:val="BodyText"/>
        <w:spacing w:before="8"/>
        <w:jc w:val="left"/>
      </w:pPr>
    </w:p>
    <w:p w:rsidR="00FC077F" w:rsidRDefault="002176C3">
      <w:pPr>
        <w:pStyle w:val="ListParagraph"/>
        <w:numPr>
          <w:ilvl w:val="0"/>
          <w:numId w:val="1"/>
        </w:numPr>
        <w:tabs>
          <w:tab w:val="left" w:pos="463"/>
        </w:tabs>
        <w:spacing w:line="249" w:lineRule="auto"/>
        <w:ind w:right="55"/>
        <w:jc w:val="both"/>
        <w:rPr>
          <w:sz w:val="20"/>
        </w:rPr>
      </w:pPr>
      <w:r>
        <w:rPr>
          <w:color w:val="231F20"/>
          <w:sz w:val="20"/>
        </w:rPr>
        <w:t>သီးခြားအယူအဆဆိုင်ရာ ဒိုမိန်းတစ်ခု၏ ဘာသာစကားနှင့် ဝေါဟာရဆိုင်ရာ ခွဲခြမ်းစိတ်ဖြာမှုကို ပြုလုပ်ပါ (ဥပမာ</w:t>
      </w:r>
      <w:r>
        <w:rPr>
          <w:color w:val="231F20"/>
          <w:spacing w:val="-6"/>
          <w:sz w:val="20"/>
        </w:rPr>
        <w:t xml:space="preserve"> </w:t>
      </w:r>
      <w:r>
        <w:rPr>
          <w:color w:val="231F20"/>
          <w:sz w:val="20"/>
        </w:rPr>
        <w:t>အာကာသ)</w:t>
      </w:r>
      <w:r>
        <w:rPr>
          <w:color w:val="231F20"/>
          <w:spacing w:val="-6"/>
          <w:sz w:val="20"/>
        </w:rPr>
        <w:t xml:space="preserve"> </w:t>
      </w:r>
      <w:r>
        <w:rPr>
          <w:color w:val="231F20"/>
          <w:sz w:val="20"/>
        </w:rPr>
        <w:t>(ဘာလဲ</w:t>
      </w:r>
      <w:r>
        <w:rPr>
          <w:color w:val="231F20"/>
          <w:spacing w:val="-6"/>
          <w:sz w:val="20"/>
        </w:rPr>
        <w:t xml:space="preserve"> </w:t>
      </w:r>
      <w:r>
        <w:rPr>
          <w:color w:val="231F20"/>
          <w:sz w:val="20"/>
        </w:rPr>
        <w:t>ဖြစ်ကြပါသည်။</w:t>
      </w:r>
      <w:r>
        <w:rPr>
          <w:color w:val="231F20"/>
          <w:spacing w:val="-6"/>
          <w:sz w:val="20"/>
        </w:rPr>
        <w:t xml:space="preserve"> </w:t>
      </w:r>
      <w:r>
        <w:rPr>
          <w:color w:val="231F20"/>
          <w:sz w:val="20"/>
        </w:rPr>
        <w:t>အဆိုပါ</w:t>
      </w:r>
      <w:r>
        <w:rPr>
          <w:color w:val="231F20"/>
          <w:spacing w:val="-6"/>
          <w:sz w:val="20"/>
        </w:rPr>
        <w:t xml:space="preserve"> </w:t>
      </w:r>
      <w:r>
        <w:rPr>
          <w:color w:val="231F20"/>
          <w:sz w:val="20"/>
        </w:rPr>
        <w:t>ဝေါဟာရ</w:t>
      </w:r>
      <w:r>
        <w:rPr>
          <w:color w:val="231F20"/>
          <w:spacing w:val="-6"/>
          <w:sz w:val="20"/>
        </w:rPr>
        <w:t xml:space="preserve"> </w:t>
      </w:r>
      <w:r>
        <w:rPr>
          <w:color w:val="231F20"/>
          <w:sz w:val="20"/>
        </w:rPr>
        <w:t>အယူအဆများ</w:t>
      </w:r>
      <w:r>
        <w:rPr>
          <w:color w:val="231F20"/>
          <w:spacing w:val="-6"/>
          <w:sz w:val="20"/>
        </w:rPr>
        <w:t xml:space="preserve"> </w:t>
      </w:r>
      <w:r>
        <w:rPr>
          <w:color w:val="231F20"/>
          <w:sz w:val="20"/>
        </w:rPr>
        <w:t>၌</w:t>
      </w:r>
      <w:r>
        <w:rPr>
          <w:color w:val="231F20"/>
          <w:spacing w:val="-6"/>
          <w:sz w:val="20"/>
        </w:rPr>
        <w:t xml:space="preserve"> </w:t>
      </w:r>
      <w:r>
        <w:rPr>
          <w:color w:val="231F20"/>
          <w:sz w:val="20"/>
        </w:rPr>
        <w:t>အဆိုပါ</w:t>
      </w:r>
      <w:r>
        <w:rPr>
          <w:color w:val="231F20"/>
          <w:spacing w:val="-6"/>
          <w:sz w:val="20"/>
        </w:rPr>
        <w:t xml:space="preserve"> </w:t>
      </w:r>
      <w:r>
        <w:rPr>
          <w:color w:val="231F20"/>
          <w:sz w:val="20"/>
        </w:rPr>
        <w:t>ဒိုမိန်း၊</w:t>
      </w:r>
      <w:r>
        <w:rPr>
          <w:color w:val="231F20"/>
          <w:spacing w:val="-6"/>
          <w:sz w:val="20"/>
        </w:rPr>
        <w:t xml:space="preserve"> </w:t>
      </w:r>
      <w:r>
        <w:rPr>
          <w:color w:val="231F20"/>
          <w:sz w:val="20"/>
        </w:rPr>
        <w:t>ဘာလဲ</w:t>
      </w:r>
      <w:r>
        <w:rPr>
          <w:color w:val="231F20"/>
          <w:spacing w:val="-6"/>
          <w:sz w:val="20"/>
        </w:rPr>
        <w:t xml:space="preserve"> </w:t>
      </w:r>
      <w:r>
        <w:rPr>
          <w:color w:val="231F20"/>
          <w:sz w:val="20"/>
        </w:rPr>
        <w:t>ဖြစ်ကြပါသည်။</w:t>
      </w:r>
      <w:r>
        <w:rPr>
          <w:color w:val="231F20"/>
          <w:spacing w:val="-6"/>
          <w:sz w:val="20"/>
        </w:rPr>
        <w:t xml:space="preserve"> </w:t>
      </w:r>
      <w:r>
        <w:rPr>
          <w:color w:val="231F20"/>
          <w:sz w:val="20"/>
        </w:rPr>
        <w:t>သူတို့၏သဒ္ဒါဂုဏ်သတ္တိများ၊ နေ့စဉ်ဘ၀တွင် မည်သို့အသုံးပြုကြသည်၊ အခြားယဉ်ကျေးမှုအလေ့အထများနှင့် မည်သို့ဆက်စပ်နေသနည်း။)</w:t>
      </w:r>
    </w:p>
    <w:p w:rsidR="00FC077F" w:rsidRDefault="002176C3">
      <w:pPr>
        <w:pStyle w:val="ListParagraph"/>
        <w:numPr>
          <w:ilvl w:val="0"/>
          <w:numId w:val="1"/>
        </w:numPr>
        <w:tabs>
          <w:tab w:val="left" w:pos="461"/>
          <w:tab w:val="left" w:pos="463"/>
        </w:tabs>
        <w:spacing w:line="249" w:lineRule="auto"/>
        <w:ind w:right="56" w:hanging="334"/>
        <w:jc w:val="both"/>
        <w:rPr>
          <w:sz w:val="20"/>
        </w:rPr>
      </w:pPr>
      <w:r>
        <w:rPr>
          <w:color w:val="231F20"/>
          <w:sz w:val="20"/>
        </w:rPr>
        <w:t>ဘာသာစကားမဟုတ်သော တွေးခေါ်မှုဆိုင်ရာ လုပ်ငန်းစဉ်များ (ဉာဏ်၊ ဆင်ခြင်ခြင်း၊</w:t>
      </w:r>
      <w:r>
        <w:rPr>
          <w:color w:val="231F20"/>
          <w:spacing w:val="-3"/>
          <w:sz w:val="20"/>
        </w:rPr>
        <w:t xml:space="preserve"> </w:t>
      </w:r>
      <w:r>
        <w:rPr>
          <w:color w:val="231F20"/>
          <w:sz w:val="20"/>
        </w:rPr>
        <w:t>၌</w:t>
      </w:r>
      <w:r>
        <w:rPr>
          <w:color w:val="231F20"/>
          <w:spacing w:val="-3"/>
          <w:sz w:val="20"/>
        </w:rPr>
        <w:t xml:space="preserve"> </w:t>
      </w:r>
      <w:r>
        <w:rPr>
          <w:color w:val="231F20"/>
          <w:sz w:val="20"/>
        </w:rPr>
        <w:t>အဆိုပါ</w:t>
      </w:r>
      <w:r>
        <w:rPr>
          <w:color w:val="231F20"/>
          <w:spacing w:val="-3"/>
          <w:sz w:val="20"/>
        </w:rPr>
        <w:t xml:space="preserve"> </w:t>
      </w:r>
      <w:r>
        <w:rPr>
          <w:color w:val="231F20"/>
          <w:sz w:val="20"/>
        </w:rPr>
        <w:t>ဒိုမိန်း)</w:t>
      </w:r>
      <w:r>
        <w:rPr>
          <w:color w:val="231F20"/>
          <w:spacing w:val="-3"/>
          <w:sz w:val="20"/>
        </w:rPr>
        <w:t xml:space="preserve"> </w:t>
      </w:r>
      <w:r>
        <w:rPr>
          <w:color w:val="231F20"/>
          <w:sz w:val="20"/>
        </w:rPr>
        <w:t>နှင့်</w:t>
      </w:r>
      <w:r>
        <w:rPr>
          <w:color w:val="231F20"/>
          <w:spacing w:val="-3"/>
          <w:sz w:val="20"/>
        </w:rPr>
        <w:t xml:space="preserve"> </w:t>
      </w:r>
      <w:r>
        <w:rPr>
          <w:color w:val="231F20"/>
          <w:sz w:val="20"/>
        </w:rPr>
        <w:t>ဆက်နွယ်သည်။</w:t>
      </w:r>
      <w:r>
        <w:rPr>
          <w:color w:val="231F20"/>
          <w:spacing w:val="-3"/>
          <w:sz w:val="20"/>
        </w:rPr>
        <w:t xml:space="preserve"> </w:t>
      </w:r>
      <w:r>
        <w:rPr>
          <w:color w:val="231F20"/>
          <w:sz w:val="20"/>
        </w:rPr>
        <w:t>ဒါတွေ</w:t>
      </w:r>
      <w:r>
        <w:rPr>
          <w:color w:val="231F20"/>
          <w:spacing w:val="-3"/>
          <w:sz w:val="20"/>
        </w:rPr>
        <w:t xml:space="preserve"> </w:t>
      </w:r>
      <w:r>
        <w:rPr>
          <w:color w:val="231F20"/>
          <w:sz w:val="20"/>
        </w:rPr>
        <w:t>အတူ</w:t>
      </w:r>
      <w:r>
        <w:rPr>
          <w:color w:val="231F20"/>
          <w:spacing w:val="-3"/>
          <w:sz w:val="20"/>
        </w:rPr>
        <w:t xml:space="preserve"> </w:t>
      </w:r>
      <w:r>
        <w:rPr>
          <w:color w:val="231F20"/>
          <w:sz w:val="20"/>
        </w:rPr>
        <w:t>အဆိုပါ</w:t>
      </w:r>
      <w:r>
        <w:rPr>
          <w:color w:val="231F20"/>
          <w:spacing w:val="-3"/>
          <w:sz w:val="20"/>
        </w:rPr>
        <w:t xml:space="preserve"> </w:t>
      </w:r>
      <w:r>
        <w:rPr>
          <w:color w:val="231F20"/>
          <w:sz w:val="20"/>
        </w:rPr>
        <w:t>ဘာသာစကား</w:t>
      </w:r>
      <w:r>
        <w:rPr>
          <w:color w:val="231F20"/>
          <w:spacing w:val="-3"/>
          <w:sz w:val="20"/>
        </w:rPr>
        <w:t xml:space="preserve"> </w:t>
      </w:r>
      <w:r>
        <w:rPr>
          <w:color w:val="231F20"/>
          <w:sz w:val="20"/>
        </w:rPr>
        <w:t>ပုံစံများ။</w:t>
      </w:r>
    </w:p>
    <w:p w:rsidR="00FC077F" w:rsidRDefault="002176C3">
      <w:pPr>
        <w:pStyle w:val="ListParagraph"/>
        <w:numPr>
          <w:ilvl w:val="0"/>
          <w:numId w:val="1"/>
        </w:numPr>
        <w:tabs>
          <w:tab w:val="left" w:pos="461"/>
          <w:tab w:val="left" w:pos="463"/>
        </w:tabs>
        <w:spacing w:line="249" w:lineRule="auto"/>
        <w:ind w:right="55" w:hanging="389"/>
        <w:jc w:val="both"/>
        <w:rPr>
          <w:sz w:val="20"/>
        </w:rPr>
      </w:pPr>
      <w:r>
        <w:rPr>
          <w:color w:val="231F20"/>
          <w:sz w:val="20"/>
        </w:rPr>
        <w:t>ကြည့်လိုက်</w:t>
      </w:r>
      <w:r>
        <w:rPr>
          <w:color w:val="231F20"/>
          <w:spacing w:val="-13"/>
          <w:sz w:val="20"/>
        </w:rPr>
        <w:t xml:space="preserve"> </w:t>
      </w:r>
      <w:r>
        <w:rPr>
          <w:color w:val="231F20"/>
          <w:sz w:val="20"/>
        </w:rPr>
        <w:t>မှာ</w:t>
      </w:r>
      <w:r>
        <w:rPr>
          <w:color w:val="231F20"/>
          <w:spacing w:val="-12"/>
          <w:sz w:val="20"/>
        </w:rPr>
        <w:t xml:space="preserve"> </w:t>
      </w:r>
      <w:r>
        <w:rPr>
          <w:color w:val="231F20"/>
          <w:sz w:val="20"/>
        </w:rPr>
        <w:t>ဘယ်လိုလဲ</w:t>
      </w:r>
      <w:r>
        <w:rPr>
          <w:color w:val="231F20"/>
          <w:spacing w:val="-13"/>
          <w:sz w:val="20"/>
        </w:rPr>
        <w:t xml:space="preserve"> </w:t>
      </w:r>
      <w:r>
        <w:rPr>
          <w:color w:val="231F20"/>
          <w:sz w:val="20"/>
        </w:rPr>
        <w:t>ကလေးတွေ</w:t>
      </w:r>
      <w:r>
        <w:rPr>
          <w:color w:val="231F20"/>
          <w:spacing w:val="-12"/>
          <w:sz w:val="20"/>
        </w:rPr>
        <w:t xml:space="preserve"> </w:t>
      </w:r>
      <w:r>
        <w:rPr>
          <w:color w:val="231F20"/>
          <w:sz w:val="20"/>
        </w:rPr>
        <w:t>လေ့လာပါ။</w:t>
      </w:r>
      <w:r>
        <w:rPr>
          <w:color w:val="231F20"/>
          <w:spacing w:val="-13"/>
          <w:sz w:val="20"/>
        </w:rPr>
        <w:t xml:space="preserve"> </w:t>
      </w:r>
      <w:r>
        <w:rPr>
          <w:color w:val="231F20"/>
          <w:sz w:val="20"/>
        </w:rPr>
        <w:t>အဆိုပါ</w:t>
      </w:r>
      <w:r>
        <w:rPr>
          <w:color w:val="231F20"/>
          <w:spacing w:val="-12"/>
          <w:sz w:val="20"/>
        </w:rPr>
        <w:t xml:space="preserve"> </w:t>
      </w:r>
      <w:r>
        <w:rPr>
          <w:color w:val="231F20"/>
          <w:sz w:val="20"/>
        </w:rPr>
        <w:t>ဘာသာစကား</w:t>
      </w:r>
      <w:r>
        <w:rPr>
          <w:color w:val="231F20"/>
          <w:spacing w:val="-13"/>
          <w:sz w:val="20"/>
        </w:rPr>
        <w:t xml:space="preserve"> </w:t>
      </w:r>
      <w:r>
        <w:rPr>
          <w:color w:val="231F20"/>
          <w:sz w:val="20"/>
        </w:rPr>
        <w:t>၏</w:t>
      </w:r>
      <w:r>
        <w:rPr>
          <w:color w:val="231F20"/>
          <w:spacing w:val="-12"/>
          <w:sz w:val="20"/>
        </w:rPr>
        <w:t xml:space="preserve"> </w:t>
      </w:r>
      <w:r>
        <w:rPr>
          <w:color w:val="231F20"/>
          <w:sz w:val="20"/>
        </w:rPr>
        <w:t>အဆိုပါ</w:t>
      </w:r>
      <w:r>
        <w:rPr>
          <w:color w:val="231F20"/>
          <w:spacing w:val="-13"/>
          <w:sz w:val="20"/>
        </w:rPr>
        <w:t xml:space="preserve"> </w:t>
      </w:r>
      <w:r>
        <w:rPr>
          <w:color w:val="231F20"/>
          <w:sz w:val="20"/>
        </w:rPr>
        <w:t>သက်ဆိုင်ရာ</w:t>
      </w:r>
      <w:r>
        <w:rPr>
          <w:color w:val="231F20"/>
          <w:spacing w:val="-12"/>
          <w:sz w:val="20"/>
        </w:rPr>
        <w:t xml:space="preserve"> </w:t>
      </w:r>
      <w:r>
        <w:rPr>
          <w:color w:val="231F20"/>
          <w:sz w:val="20"/>
        </w:rPr>
        <w:t>ဒိုမိန်း-</w:t>
      </w:r>
      <w:r>
        <w:rPr>
          <w:color w:val="231F20"/>
          <w:spacing w:val="-13"/>
          <w:sz w:val="20"/>
        </w:rPr>
        <w:t xml:space="preserve"> </w:t>
      </w:r>
      <w:r>
        <w:rPr>
          <w:color w:val="231F20"/>
          <w:sz w:val="20"/>
        </w:rPr>
        <w:t>အတွက်</w:t>
      </w:r>
      <w:r>
        <w:rPr>
          <w:color w:val="231F20"/>
          <w:spacing w:val="-12"/>
          <w:sz w:val="20"/>
        </w:rPr>
        <w:t xml:space="preserve"> </w:t>
      </w:r>
      <w:r>
        <w:rPr>
          <w:color w:val="231F20"/>
          <w:sz w:val="20"/>
        </w:rPr>
        <w:t xml:space="preserve">ဥပမာ </w:t>
      </w:r>
      <w:r>
        <w:rPr>
          <w:color w:val="231F20"/>
          <w:spacing w:val="-2"/>
          <w:sz w:val="20"/>
        </w:rPr>
        <w:t>-</w:t>
      </w:r>
      <w:r>
        <w:rPr>
          <w:color w:val="231F20"/>
          <w:spacing w:val="-5"/>
          <w:sz w:val="20"/>
        </w:rPr>
        <w:t xml:space="preserve"> </w:t>
      </w:r>
      <w:r>
        <w:rPr>
          <w:color w:val="231F20"/>
          <w:spacing w:val="-2"/>
          <w:sz w:val="20"/>
        </w:rPr>
        <w:t>လုပ်ပါ။</w:t>
      </w:r>
      <w:r>
        <w:rPr>
          <w:color w:val="231F20"/>
          <w:spacing w:val="-5"/>
          <w:sz w:val="20"/>
        </w:rPr>
        <w:t xml:space="preserve"> </w:t>
      </w:r>
      <w:r>
        <w:rPr>
          <w:color w:val="231F20"/>
          <w:spacing w:val="-2"/>
          <w:sz w:val="20"/>
        </w:rPr>
        <w:t>သူတို့</w:t>
      </w:r>
      <w:r>
        <w:rPr>
          <w:color w:val="231F20"/>
          <w:spacing w:val="-5"/>
          <w:sz w:val="20"/>
        </w:rPr>
        <w:t xml:space="preserve"> </w:t>
      </w:r>
      <w:r>
        <w:rPr>
          <w:color w:val="231F20"/>
          <w:spacing w:val="-2"/>
          <w:sz w:val="20"/>
        </w:rPr>
        <w:t>သွား</w:t>
      </w:r>
      <w:r>
        <w:rPr>
          <w:color w:val="231F20"/>
          <w:spacing w:val="-5"/>
          <w:sz w:val="20"/>
        </w:rPr>
        <w:t xml:space="preserve"> </w:t>
      </w:r>
      <w:r>
        <w:rPr>
          <w:color w:val="231F20"/>
          <w:spacing w:val="-2"/>
          <w:sz w:val="20"/>
        </w:rPr>
        <w:t>မှတဆင့်</w:t>
      </w:r>
      <w:r>
        <w:rPr>
          <w:color w:val="231F20"/>
          <w:spacing w:val="-5"/>
          <w:sz w:val="20"/>
        </w:rPr>
        <w:t xml:space="preserve"> </w:t>
      </w:r>
      <w:r>
        <w:rPr>
          <w:color w:val="231F20"/>
          <w:spacing w:val="-2"/>
          <w:sz w:val="20"/>
        </w:rPr>
        <w:t>တလောကလုံး</w:t>
      </w:r>
      <w:r>
        <w:rPr>
          <w:color w:val="231F20"/>
          <w:spacing w:val="-5"/>
          <w:sz w:val="20"/>
        </w:rPr>
        <w:t xml:space="preserve"> </w:t>
      </w:r>
      <w:r>
        <w:rPr>
          <w:color w:val="231F20"/>
          <w:spacing w:val="-2"/>
          <w:sz w:val="20"/>
        </w:rPr>
        <w:t>အဆင့်များ</w:t>
      </w:r>
      <w:r>
        <w:rPr>
          <w:color w:val="231F20"/>
          <w:spacing w:val="-5"/>
          <w:sz w:val="20"/>
        </w:rPr>
        <w:t xml:space="preserve"> </w:t>
      </w:r>
      <w:r>
        <w:rPr>
          <w:color w:val="231F20"/>
          <w:spacing w:val="-2"/>
          <w:sz w:val="20"/>
        </w:rPr>
        <w:t>၌</w:t>
      </w:r>
      <w:r>
        <w:rPr>
          <w:color w:val="231F20"/>
          <w:spacing w:val="-5"/>
          <w:sz w:val="20"/>
        </w:rPr>
        <w:t xml:space="preserve"> </w:t>
      </w:r>
      <w:r>
        <w:rPr>
          <w:color w:val="231F20"/>
          <w:spacing w:val="-2"/>
          <w:sz w:val="20"/>
        </w:rPr>
        <w:t>သင်ယူမှု</w:t>
      </w:r>
      <w:r>
        <w:rPr>
          <w:color w:val="231F20"/>
          <w:spacing w:val="-5"/>
          <w:sz w:val="20"/>
        </w:rPr>
        <w:t xml:space="preserve"> </w:t>
      </w:r>
      <w:r>
        <w:rPr>
          <w:color w:val="231F20"/>
          <w:spacing w:val="-2"/>
          <w:sz w:val="20"/>
        </w:rPr>
        <w:t>အဆိုပါ</w:t>
      </w:r>
      <w:r>
        <w:rPr>
          <w:color w:val="231F20"/>
          <w:spacing w:val="-5"/>
          <w:sz w:val="20"/>
        </w:rPr>
        <w:t xml:space="preserve"> </w:t>
      </w:r>
      <w:r>
        <w:rPr>
          <w:color w:val="231F20"/>
          <w:spacing w:val="-2"/>
          <w:sz w:val="20"/>
        </w:rPr>
        <w:t>ဝေါဟာရများ</w:t>
      </w:r>
      <w:r>
        <w:rPr>
          <w:color w:val="231F20"/>
          <w:spacing w:val="-5"/>
          <w:sz w:val="20"/>
        </w:rPr>
        <w:t xml:space="preserve"> </w:t>
      </w:r>
      <w:r>
        <w:rPr>
          <w:color w:val="231F20"/>
          <w:spacing w:val="-2"/>
          <w:sz w:val="20"/>
        </w:rPr>
        <w:t>၏</w:t>
      </w:r>
      <w:r>
        <w:rPr>
          <w:color w:val="231F20"/>
          <w:spacing w:val="-5"/>
          <w:sz w:val="20"/>
        </w:rPr>
        <w:t xml:space="preserve"> </w:t>
      </w:r>
      <w:r>
        <w:rPr>
          <w:color w:val="231F20"/>
          <w:spacing w:val="-2"/>
          <w:sz w:val="20"/>
        </w:rPr>
        <w:t>စကားလုံးများ</w:t>
      </w:r>
      <w:r>
        <w:rPr>
          <w:color w:val="231F20"/>
          <w:spacing w:val="-8"/>
          <w:sz w:val="20"/>
        </w:rPr>
        <w:t xml:space="preserve"> </w:t>
      </w:r>
      <w:r>
        <w:rPr>
          <w:color w:val="231F20"/>
          <w:spacing w:val="-2"/>
          <w:sz w:val="20"/>
        </w:rPr>
        <w:t>သူတို့ရဲ့</w:t>
      </w:r>
      <w:r>
        <w:rPr>
          <w:color w:val="231F20"/>
          <w:spacing w:val="-8"/>
          <w:sz w:val="20"/>
        </w:rPr>
        <w:t xml:space="preserve"> </w:t>
      </w:r>
      <w:r>
        <w:rPr>
          <w:color w:val="231F20"/>
          <w:spacing w:val="-2"/>
          <w:sz w:val="20"/>
        </w:rPr>
        <w:t>ဘာသာစကား</w:t>
      </w:r>
      <w:r>
        <w:rPr>
          <w:color w:val="231F20"/>
          <w:spacing w:val="-8"/>
          <w:sz w:val="20"/>
        </w:rPr>
        <w:t xml:space="preserve"> </w:t>
      </w:r>
      <w:r>
        <w:rPr>
          <w:color w:val="231F20"/>
          <w:spacing w:val="-2"/>
          <w:sz w:val="20"/>
        </w:rPr>
        <w:t>ဖြစ်ပါ တယ်။</w:t>
      </w:r>
      <w:r>
        <w:rPr>
          <w:color w:val="231F20"/>
          <w:spacing w:val="-8"/>
          <w:sz w:val="20"/>
        </w:rPr>
        <w:t xml:space="preserve"> </w:t>
      </w:r>
      <w:r>
        <w:rPr>
          <w:color w:val="231F20"/>
          <w:spacing w:val="-2"/>
          <w:sz w:val="20"/>
        </w:rPr>
        <w:t>သူတို့ရဲ့</w:t>
      </w:r>
      <w:r>
        <w:rPr>
          <w:color w:val="231F20"/>
          <w:spacing w:val="-8"/>
          <w:sz w:val="20"/>
        </w:rPr>
        <w:t xml:space="preserve"> </w:t>
      </w:r>
      <w:r>
        <w:rPr>
          <w:color w:val="231F20"/>
          <w:spacing w:val="-2"/>
          <w:sz w:val="20"/>
        </w:rPr>
        <w:t>သိမြင်မှု</w:t>
      </w:r>
      <w:r>
        <w:rPr>
          <w:color w:val="231F20"/>
          <w:spacing w:val="-8"/>
          <w:sz w:val="20"/>
        </w:rPr>
        <w:t xml:space="preserve"> </w:t>
      </w:r>
      <w:r>
        <w:rPr>
          <w:color w:val="231F20"/>
          <w:spacing w:val="-2"/>
          <w:sz w:val="20"/>
        </w:rPr>
        <w:t>ဖွံ့ဖြိုးတိုးတက်မှု</w:t>
      </w:r>
      <w:r>
        <w:rPr>
          <w:color w:val="231F20"/>
          <w:spacing w:val="-8"/>
          <w:sz w:val="20"/>
        </w:rPr>
        <w:t xml:space="preserve"> </w:t>
      </w:r>
      <w:r>
        <w:rPr>
          <w:color w:val="231F20"/>
          <w:spacing w:val="-2"/>
          <w:sz w:val="20"/>
        </w:rPr>
        <w:t>–</w:t>
      </w:r>
      <w:r>
        <w:rPr>
          <w:color w:val="231F20"/>
          <w:spacing w:val="-8"/>
          <w:sz w:val="20"/>
        </w:rPr>
        <w:t xml:space="preserve"> </w:t>
      </w:r>
      <w:r>
        <w:rPr>
          <w:color w:val="231F20"/>
          <w:spacing w:val="-2"/>
          <w:sz w:val="20"/>
        </w:rPr>
        <w:t>ဘယ်လိုလဲ</w:t>
      </w:r>
      <w:r>
        <w:rPr>
          <w:color w:val="231F20"/>
          <w:spacing w:val="-8"/>
          <w:sz w:val="20"/>
        </w:rPr>
        <w:t xml:space="preserve"> </w:t>
      </w:r>
      <w:r>
        <w:rPr>
          <w:color w:val="231F20"/>
          <w:spacing w:val="-2"/>
          <w:sz w:val="20"/>
        </w:rPr>
        <w:t>သူတို့</w:t>
      </w:r>
      <w:r>
        <w:rPr>
          <w:color w:val="231F20"/>
          <w:spacing w:val="-8"/>
          <w:sz w:val="20"/>
        </w:rPr>
        <w:t xml:space="preserve"> </w:t>
      </w:r>
      <w:r>
        <w:rPr>
          <w:color w:val="231F20"/>
          <w:spacing w:val="-2"/>
          <w:sz w:val="20"/>
        </w:rPr>
        <w:t>ဖွံ့ဖြိုးတိုးတက်</w:t>
      </w:r>
      <w:r>
        <w:rPr>
          <w:color w:val="231F20"/>
          <w:spacing w:val="-8"/>
          <w:sz w:val="20"/>
        </w:rPr>
        <w:t xml:space="preserve"> </w:t>
      </w:r>
      <w:r>
        <w:rPr>
          <w:color w:val="231F20"/>
          <w:spacing w:val="-2"/>
          <w:sz w:val="20"/>
        </w:rPr>
        <w:t>ပိုရှုပ်ထွေးတယ်။</w:t>
      </w:r>
      <w:r>
        <w:rPr>
          <w:color w:val="231F20"/>
          <w:spacing w:val="-10"/>
          <w:sz w:val="20"/>
        </w:rPr>
        <w:t xml:space="preserve"> </w:t>
      </w:r>
      <w:r>
        <w:rPr>
          <w:color w:val="231F20"/>
          <w:spacing w:val="-2"/>
          <w:sz w:val="20"/>
        </w:rPr>
        <w:t>နည်းလမ်းများ</w:t>
      </w:r>
      <w:r>
        <w:rPr>
          <w:color w:val="231F20"/>
          <w:spacing w:val="-10"/>
          <w:sz w:val="20"/>
        </w:rPr>
        <w:t xml:space="preserve"> </w:t>
      </w:r>
      <w:r>
        <w:rPr>
          <w:color w:val="231F20"/>
          <w:spacing w:val="-2"/>
          <w:sz w:val="20"/>
        </w:rPr>
        <w:t>၏</w:t>
      </w:r>
      <w:r>
        <w:rPr>
          <w:color w:val="231F20"/>
          <w:spacing w:val="-10"/>
          <w:sz w:val="20"/>
        </w:rPr>
        <w:t xml:space="preserve"> </w:t>
      </w:r>
      <w:r>
        <w:rPr>
          <w:color w:val="231F20"/>
          <w:spacing w:val="-2"/>
          <w:sz w:val="20"/>
        </w:rPr>
        <w:t>လုပ်ဆောင်ခြင်း။</w:t>
      </w:r>
      <w:r>
        <w:rPr>
          <w:color w:val="231F20"/>
          <w:spacing w:val="-10"/>
          <w:sz w:val="20"/>
        </w:rPr>
        <w:t xml:space="preserve"> </w:t>
      </w:r>
      <w:r>
        <w:rPr>
          <w:color w:val="231F20"/>
          <w:spacing w:val="-2"/>
          <w:sz w:val="20"/>
        </w:rPr>
        <w:t>အချက်အလက်၊</w:t>
      </w:r>
      <w:r>
        <w:rPr>
          <w:color w:val="231F20"/>
          <w:spacing w:val="-10"/>
          <w:sz w:val="20"/>
        </w:rPr>
        <w:t xml:space="preserve"> </w:t>
      </w:r>
      <w:r>
        <w:rPr>
          <w:color w:val="231F20"/>
          <w:spacing w:val="-2"/>
          <w:sz w:val="20"/>
        </w:rPr>
        <w:t>နှင့်</w:t>
      </w:r>
      <w:r>
        <w:rPr>
          <w:color w:val="231F20"/>
          <w:spacing w:val="-10"/>
          <w:sz w:val="20"/>
        </w:rPr>
        <w:t xml:space="preserve"> </w:t>
      </w:r>
      <w:r>
        <w:rPr>
          <w:color w:val="231F20"/>
          <w:spacing w:val="-2"/>
          <w:sz w:val="20"/>
        </w:rPr>
        <w:t>ပိုမြင့်သည်။</w:t>
      </w:r>
      <w:r>
        <w:rPr>
          <w:color w:val="231F20"/>
          <w:spacing w:val="-10"/>
          <w:sz w:val="20"/>
        </w:rPr>
        <w:t xml:space="preserve"> </w:t>
      </w:r>
      <w:r>
        <w:rPr>
          <w:color w:val="231F20"/>
          <w:spacing w:val="-2"/>
          <w:sz w:val="20"/>
        </w:rPr>
        <w:t>ပုံစံများ</w:t>
      </w:r>
      <w:r>
        <w:rPr>
          <w:color w:val="231F20"/>
          <w:spacing w:val="-10"/>
          <w:sz w:val="20"/>
        </w:rPr>
        <w:t xml:space="preserve"> </w:t>
      </w:r>
      <w:r>
        <w:rPr>
          <w:color w:val="231F20"/>
          <w:spacing w:val="-2"/>
          <w:sz w:val="20"/>
        </w:rPr>
        <w:t>၏</w:t>
      </w:r>
      <w:r>
        <w:rPr>
          <w:color w:val="231F20"/>
          <w:spacing w:val="-10"/>
          <w:sz w:val="20"/>
        </w:rPr>
        <w:t xml:space="preserve"> </w:t>
      </w:r>
      <w:r>
        <w:rPr>
          <w:color w:val="231F20"/>
          <w:spacing w:val="-2"/>
          <w:sz w:val="20"/>
        </w:rPr>
        <w:t xml:space="preserve">အောက်တန်း </w:t>
      </w:r>
      <w:r>
        <w:rPr>
          <w:color w:val="231F20"/>
          <w:sz w:val="20"/>
        </w:rPr>
        <w:t>ကျသည်။</w:t>
      </w:r>
      <w:r>
        <w:rPr>
          <w:color w:val="231F20"/>
          <w:spacing w:val="-11"/>
          <w:sz w:val="20"/>
        </w:rPr>
        <w:t xml:space="preserve"> </w:t>
      </w:r>
      <w:r>
        <w:rPr>
          <w:color w:val="231F20"/>
          <w:sz w:val="20"/>
        </w:rPr>
        <w:t>နှင့်</w:t>
      </w:r>
      <w:r>
        <w:rPr>
          <w:color w:val="231F20"/>
          <w:spacing w:val="-11"/>
          <w:sz w:val="20"/>
        </w:rPr>
        <w:t xml:space="preserve"> </w:t>
      </w:r>
      <w:r>
        <w:rPr>
          <w:color w:val="231F20"/>
          <w:sz w:val="20"/>
        </w:rPr>
        <w:t>ကျိုးကြောင်းဆင်ခြင်ခြင်း။</w:t>
      </w:r>
      <w:r>
        <w:rPr>
          <w:color w:val="231F20"/>
          <w:spacing w:val="-11"/>
          <w:sz w:val="20"/>
        </w:rPr>
        <w:t xml:space="preserve"> </w:t>
      </w:r>
      <w:r>
        <w:rPr>
          <w:color w:val="231F20"/>
          <w:sz w:val="20"/>
        </w:rPr>
        <w:t>–</w:t>
      </w:r>
      <w:r>
        <w:rPr>
          <w:color w:val="231F20"/>
          <w:spacing w:val="-11"/>
          <w:sz w:val="20"/>
        </w:rPr>
        <w:t xml:space="preserve"> </w:t>
      </w:r>
      <w:r>
        <w:rPr>
          <w:color w:val="231F20"/>
          <w:sz w:val="20"/>
        </w:rPr>
        <w:t>လွှမ်းမိုးထားသည်။</w:t>
      </w:r>
      <w:r>
        <w:rPr>
          <w:color w:val="231F20"/>
          <w:spacing w:val="-11"/>
          <w:sz w:val="20"/>
        </w:rPr>
        <w:t xml:space="preserve"> </w:t>
      </w:r>
      <w:r>
        <w:rPr>
          <w:color w:val="231F20"/>
          <w:sz w:val="20"/>
        </w:rPr>
        <w:t>အားဖြင့်</w:t>
      </w:r>
      <w:r>
        <w:rPr>
          <w:color w:val="231F20"/>
          <w:spacing w:val="-11"/>
          <w:sz w:val="20"/>
        </w:rPr>
        <w:t xml:space="preserve"> </w:t>
      </w:r>
      <w:r>
        <w:rPr>
          <w:color w:val="231F20"/>
          <w:sz w:val="20"/>
        </w:rPr>
        <w:t>သူတို့ရဲ့</w:t>
      </w:r>
      <w:r>
        <w:rPr>
          <w:color w:val="231F20"/>
          <w:spacing w:val="-11"/>
          <w:sz w:val="20"/>
        </w:rPr>
        <w:t xml:space="preserve"> </w:t>
      </w:r>
      <w:r>
        <w:rPr>
          <w:color w:val="231F20"/>
          <w:sz w:val="20"/>
        </w:rPr>
        <w:t>ဘာသာစကား</w:t>
      </w:r>
      <w:r>
        <w:rPr>
          <w:color w:val="231F20"/>
          <w:spacing w:val="-11"/>
          <w:sz w:val="20"/>
        </w:rPr>
        <w:t xml:space="preserve"> </w:t>
      </w:r>
      <w:r>
        <w:rPr>
          <w:color w:val="231F20"/>
          <w:sz w:val="20"/>
        </w:rPr>
        <w:t>ကတည်းက</w:t>
      </w:r>
      <w:r>
        <w:rPr>
          <w:color w:val="231F20"/>
          <w:spacing w:val="-11"/>
          <w:sz w:val="20"/>
        </w:rPr>
        <w:t xml:space="preserve"> </w:t>
      </w:r>
      <w:r>
        <w:rPr>
          <w:color w:val="231F20"/>
          <w:sz w:val="20"/>
        </w:rPr>
        <w:t>အဆိုပါ</w:t>
      </w:r>
      <w:r>
        <w:rPr>
          <w:color w:val="231F20"/>
          <w:spacing w:val="-11"/>
          <w:sz w:val="20"/>
        </w:rPr>
        <w:t xml:space="preserve"> </w:t>
      </w:r>
      <w:r>
        <w:rPr>
          <w:color w:val="231F20"/>
          <w:sz w:val="20"/>
        </w:rPr>
        <w:t>ကန့်သတ်ချက်များ</w:t>
      </w:r>
      <w:r>
        <w:rPr>
          <w:color w:val="231F20"/>
          <w:spacing w:val="-11"/>
          <w:sz w:val="20"/>
        </w:rPr>
        <w:t xml:space="preserve"> </w:t>
      </w:r>
      <w:r>
        <w:rPr>
          <w:color w:val="231F20"/>
          <w:sz w:val="20"/>
        </w:rPr>
        <w:t>ယဉ်ကျေးမှု ကွဲလွဲမှုဆီသို့ ကလေးများ သင်ယူနိုင်သည့်အရာ အထောက်အထားများဖြင့် အဆုံးအဖြတ်ပေးသော အစိတ်အပိုင်းများစွာရှိသည်။</w:t>
      </w:r>
      <w:r>
        <w:rPr>
          <w:color w:val="231F20"/>
          <w:spacing w:val="-13"/>
          <w:sz w:val="20"/>
        </w:rPr>
        <w:t xml:space="preserve"> </w:t>
      </w:r>
      <w:r>
        <w:rPr>
          <w:color w:val="231F20"/>
          <w:sz w:val="20"/>
        </w:rPr>
        <w:t>၏</w:t>
      </w:r>
      <w:r>
        <w:rPr>
          <w:color w:val="231F20"/>
          <w:spacing w:val="-12"/>
          <w:sz w:val="20"/>
        </w:rPr>
        <w:t xml:space="preserve"> </w:t>
      </w:r>
      <w:r>
        <w:rPr>
          <w:color w:val="231F20"/>
          <w:sz w:val="20"/>
        </w:rPr>
        <w:t>ဘယ်လိုလဲ</w:t>
      </w:r>
      <w:r>
        <w:rPr>
          <w:color w:val="231F20"/>
          <w:spacing w:val="-13"/>
          <w:sz w:val="20"/>
        </w:rPr>
        <w:t xml:space="preserve"> </w:t>
      </w:r>
      <w:r>
        <w:rPr>
          <w:color w:val="231F20"/>
          <w:sz w:val="20"/>
        </w:rPr>
        <w:t>သူတို့</w:t>
      </w:r>
      <w:r>
        <w:rPr>
          <w:color w:val="231F20"/>
          <w:spacing w:val="-12"/>
          <w:sz w:val="20"/>
        </w:rPr>
        <w:t xml:space="preserve"> </w:t>
      </w:r>
      <w:r>
        <w:rPr>
          <w:color w:val="231F20"/>
          <w:sz w:val="20"/>
        </w:rPr>
        <w:t>လေ့လာပါ။</w:t>
      </w:r>
      <w:r>
        <w:rPr>
          <w:color w:val="231F20"/>
          <w:spacing w:val="-13"/>
          <w:sz w:val="20"/>
        </w:rPr>
        <w:t xml:space="preserve"> </w:t>
      </w:r>
      <w:r>
        <w:rPr>
          <w:color w:val="231F20"/>
          <w:sz w:val="20"/>
        </w:rPr>
        <w:t>ဝေါဟာရ</w:t>
      </w:r>
      <w:r>
        <w:rPr>
          <w:color w:val="231F20"/>
          <w:spacing w:val="-12"/>
          <w:sz w:val="20"/>
        </w:rPr>
        <w:t xml:space="preserve"> </w:t>
      </w:r>
      <w:r>
        <w:rPr>
          <w:color w:val="231F20"/>
          <w:sz w:val="20"/>
        </w:rPr>
        <w:t>နှင့်</w:t>
      </w:r>
      <w:r>
        <w:rPr>
          <w:color w:val="231F20"/>
          <w:spacing w:val="-13"/>
          <w:sz w:val="20"/>
        </w:rPr>
        <w:t xml:space="preserve"> </w:t>
      </w:r>
      <w:r>
        <w:rPr>
          <w:color w:val="231F20"/>
          <w:sz w:val="20"/>
        </w:rPr>
        <w:t>ယဉ်ကျေးမှု</w:t>
      </w:r>
      <w:r>
        <w:rPr>
          <w:color w:val="231F20"/>
          <w:spacing w:val="-12"/>
          <w:sz w:val="20"/>
        </w:rPr>
        <w:t xml:space="preserve"> </w:t>
      </w:r>
      <w:r>
        <w:rPr>
          <w:color w:val="231F20"/>
          <w:sz w:val="20"/>
        </w:rPr>
        <w:t>အယူအဆများ</w:t>
      </w:r>
      <w:r>
        <w:rPr>
          <w:color w:val="231F20"/>
          <w:spacing w:val="-13"/>
          <w:sz w:val="20"/>
        </w:rPr>
        <w:t xml:space="preserve"> </w:t>
      </w:r>
      <w:r>
        <w:rPr>
          <w:color w:val="231F20"/>
          <w:sz w:val="20"/>
        </w:rPr>
        <w:t>စကားပြောသည်။</w:t>
      </w:r>
      <w:r>
        <w:rPr>
          <w:color w:val="231F20"/>
          <w:spacing w:val="-12"/>
          <w:sz w:val="20"/>
        </w:rPr>
        <w:t xml:space="preserve"> </w:t>
      </w:r>
      <w:r>
        <w:rPr>
          <w:color w:val="231F20"/>
          <w:sz w:val="20"/>
        </w:rPr>
        <w:t>လူသားတွေရဲ့ တွေးခေါ်ပုံနဲ့ပတ်သက်တဲ့ universal မဟုတ်တဲ့ အရာနဲ့ တိုက်ရိုက်ပါ။</w:t>
      </w:r>
    </w:p>
    <w:p w:rsidR="00FC077F" w:rsidRDefault="00FC077F">
      <w:pPr>
        <w:pStyle w:val="BodyText"/>
        <w:spacing w:before="8"/>
        <w:jc w:val="left"/>
      </w:pPr>
    </w:p>
    <w:p w:rsidR="00FC077F" w:rsidRDefault="002176C3">
      <w:pPr>
        <w:pStyle w:val="BodyText"/>
        <w:spacing w:line="249" w:lineRule="auto"/>
        <w:ind w:left="75" w:right="55"/>
      </w:pPr>
      <w:r>
        <w:rPr>
          <w:color w:val="231F20"/>
        </w:rPr>
        <w:t xml:space="preserve">Whorfian ပြဿနာကို စူးစမ်းလေ့လာလိုပါက </w:t>
      </w:r>
      <w:r>
        <w:rPr>
          <w:color w:val="231F20"/>
          <w:spacing w:val="-2"/>
        </w:rPr>
        <w:t>နှိုင်းယှဉ်ရန် စတုထ္ထမြောက် မရှိမဖြစ် အဆင့်တစ်ခု ရှိပါသည်။</w:t>
      </w:r>
      <w:r>
        <w:rPr>
          <w:color w:val="231F20"/>
          <w:spacing w:val="-8"/>
        </w:rPr>
        <w:t xml:space="preserve"> </w:t>
      </w:r>
      <w:r>
        <w:rPr>
          <w:color w:val="231F20"/>
          <w:spacing w:val="-2"/>
        </w:rPr>
        <w:t>ဒါတွေ</w:t>
      </w:r>
      <w:r>
        <w:rPr>
          <w:color w:val="231F20"/>
          <w:spacing w:val="-8"/>
        </w:rPr>
        <w:t xml:space="preserve"> </w:t>
      </w:r>
      <w:r>
        <w:rPr>
          <w:color w:val="231F20"/>
          <w:spacing w:val="-2"/>
        </w:rPr>
        <w:t>သုံးကြိုး</w:t>
      </w:r>
      <w:r>
        <w:rPr>
          <w:color w:val="231F20"/>
          <w:spacing w:val="-8"/>
        </w:rPr>
        <w:t xml:space="preserve"> </w:t>
      </w:r>
      <w:r>
        <w:rPr>
          <w:color w:val="231F20"/>
          <w:spacing w:val="-2"/>
        </w:rPr>
        <w:t>စုံစမ်းစစ်ဆေးမှုများ</w:t>
      </w:r>
      <w:r>
        <w:rPr>
          <w:color w:val="231F20"/>
          <w:spacing w:val="-8"/>
        </w:rPr>
        <w:t xml:space="preserve"> </w:t>
      </w:r>
      <w:r>
        <w:rPr>
          <w:color w:val="231F20"/>
          <w:spacing w:val="-2"/>
        </w:rPr>
        <w:t>ဖြတ်ပြီး</w:t>
      </w:r>
      <w:r>
        <w:rPr>
          <w:color w:val="231F20"/>
          <w:spacing w:val="-8"/>
        </w:rPr>
        <w:t xml:space="preserve"> </w:t>
      </w:r>
      <w:r>
        <w:rPr>
          <w:color w:val="231F20"/>
          <w:spacing w:val="-2"/>
        </w:rPr>
        <w:t>မတူဘူး။</w:t>
      </w:r>
      <w:r>
        <w:rPr>
          <w:color w:val="231F20"/>
          <w:spacing w:val="-8"/>
        </w:rPr>
        <w:t xml:space="preserve"> </w:t>
      </w:r>
      <w:r>
        <w:rPr>
          <w:color w:val="231F20"/>
          <w:spacing w:val="-2"/>
        </w:rPr>
        <w:t>ဘာသာစကား</w:t>
      </w:r>
      <w:r>
        <w:rPr>
          <w:color w:val="231F20"/>
          <w:spacing w:val="-8"/>
        </w:rPr>
        <w:t xml:space="preserve"> </w:t>
      </w:r>
      <w:r>
        <w:rPr>
          <w:color w:val="231F20"/>
          <w:spacing w:val="-2"/>
        </w:rPr>
        <w:t>နှင့်</w:t>
      </w:r>
      <w:r>
        <w:rPr>
          <w:color w:val="231F20"/>
          <w:spacing w:val="-8"/>
        </w:rPr>
        <w:t xml:space="preserve"> </w:t>
      </w:r>
      <w:r>
        <w:rPr>
          <w:color w:val="231F20"/>
          <w:spacing w:val="-2"/>
        </w:rPr>
        <w:t>ယဉ်ကျေးမှုဆိုင်ရာ ဆက်တင်များ။</w:t>
      </w:r>
      <w:r>
        <w:rPr>
          <w:color w:val="231F20"/>
          <w:spacing w:val="-10"/>
        </w:rPr>
        <w:t xml:space="preserve"> </w:t>
      </w:r>
      <w:r>
        <w:rPr>
          <w:color w:val="231F20"/>
          <w:spacing w:val="-2"/>
        </w:rPr>
        <w:t>Whorfian</w:t>
      </w:r>
      <w:r>
        <w:rPr>
          <w:color w:val="231F20"/>
          <w:spacing w:val="-10"/>
        </w:rPr>
        <w:t xml:space="preserve"> </w:t>
      </w:r>
      <w:r>
        <w:rPr>
          <w:color w:val="231F20"/>
          <w:spacing w:val="-2"/>
        </w:rPr>
        <w:t>ဆိုးကျိုးများ</w:t>
      </w:r>
      <w:r>
        <w:rPr>
          <w:color w:val="231F20"/>
          <w:spacing w:val="-10"/>
        </w:rPr>
        <w:t xml:space="preserve"> </w:t>
      </w:r>
      <w:r>
        <w:rPr>
          <w:color w:val="231F20"/>
          <w:spacing w:val="-2"/>
        </w:rPr>
        <w:t>လုပ်ရမယ်။</w:t>
      </w:r>
      <w:r>
        <w:rPr>
          <w:color w:val="231F20"/>
          <w:spacing w:val="-10"/>
        </w:rPr>
        <w:t xml:space="preserve"> </w:t>
      </w:r>
      <w:r>
        <w:rPr>
          <w:color w:val="231F20"/>
          <w:spacing w:val="-2"/>
        </w:rPr>
        <w:t>ဖြစ်</w:t>
      </w:r>
      <w:r>
        <w:rPr>
          <w:color w:val="231F20"/>
          <w:spacing w:val="-10"/>
        </w:rPr>
        <w:t xml:space="preserve"> </w:t>
      </w:r>
      <w:r>
        <w:rPr>
          <w:color w:val="231F20"/>
          <w:spacing w:val="-2"/>
        </w:rPr>
        <w:t>လေ့လာခဲ့သည်။</w:t>
      </w:r>
      <w:r>
        <w:rPr>
          <w:color w:val="231F20"/>
          <w:spacing w:val="-10"/>
        </w:rPr>
        <w:t xml:space="preserve"> </w:t>
      </w:r>
      <w:r>
        <w:rPr>
          <w:color w:val="231F20"/>
          <w:spacing w:val="-2"/>
        </w:rPr>
        <w:t>နှိုင်းရ၊</w:t>
      </w:r>
      <w:r>
        <w:rPr>
          <w:color w:val="231F20"/>
          <w:spacing w:val="-10"/>
        </w:rPr>
        <w:t xml:space="preserve"> </w:t>
      </w:r>
      <w:r>
        <w:rPr>
          <w:color w:val="231F20"/>
          <w:spacing w:val="-2"/>
        </w:rPr>
        <w:t>နှင့်</w:t>
      </w:r>
      <w:r>
        <w:rPr>
          <w:color w:val="231F20"/>
          <w:spacing w:val="-10"/>
        </w:rPr>
        <w:t xml:space="preserve"> </w:t>
      </w:r>
      <w:r>
        <w:rPr>
          <w:color w:val="231F20"/>
          <w:spacing w:val="-2"/>
        </w:rPr>
        <w:t xml:space="preserve">ဘာသာစကားမဟုတ် </w:t>
      </w:r>
      <w:r>
        <w:rPr>
          <w:color w:val="231F20"/>
        </w:rPr>
        <w:t>သည့်အပြင် ဘာသာစကားအရလည်းမဟုတ်၊</w:t>
      </w:r>
    </w:p>
    <w:p w:rsidR="00FC077F" w:rsidRDefault="002176C3">
      <w:pPr>
        <w:pStyle w:val="BodyText"/>
        <w:spacing w:line="249" w:lineRule="auto"/>
        <w:ind w:left="75" w:right="55" w:firstLine="199"/>
      </w:pPr>
      <w:r>
        <w:rPr>
          <w:color w:val="231F20"/>
        </w:rPr>
        <w:t>ခွဲထွက်ခြင်းနဲ့ ပေါင်းစပ်ထားတဲ့ စိတ်ကို ဆင်ခြင်တွေးခေါ်မှု ခေတ်မီ ရာသီဥတုအတွင်း၊</w:t>
      </w:r>
      <w:r>
        <w:rPr>
          <w:color w:val="231F20"/>
          <w:spacing w:val="80"/>
        </w:rPr>
        <w:t xml:space="preserve"> </w:t>
      </w:r>
      <w:r>
        <w:rPr>
          <w:color w:val="231F20"/>
        </w:rPr>
        <w:t>နှုန်း</w:t>
      </w:r>
      <w:r>
        <w:rPr>
          <w:color w:val="231F20"/>
          <w:spacing w:val="19"/>
        </w:rPr>
        <w:t xml:space="preserve"> </w:t>
      </w:r>
      <w:r>
        <w:rPr>
          <w:color w:val="231F20"/>
        </w:rPr>
        <w:t>မော်ဂျူးများ</w:t>
      </w:r>
      <w:r>
        <w:rPr>
          <w:color w:val="231F20"/>
          <w:spacing w:val="19"/>
        </w:rPr>
        <w:t xml:space="preserve"> </w:t>
      </w:r>
      <w:r>
        <w:rPr>
          <w:color w:val="231F20"/>
        </w:rPr>
        <w:t>အထူးပြု</w:t>
      </w:r>
      <w:r>
        <w:rPr>
          <w:color w:val="231F20"/>
          <w:spacing w:val="19"/>
        </w:rPr>
        <w:t xml:space="preserve"> </w:t>
      </w:r>
      <w:r>
        <w:rPr>
          <w:color w:val="231F20"/>
        </w:rPr>
        <w:t>အတွက်</w:t>
      </w:r>
      <w:r>
        <w:rPr>
          <w:color w:val="231F20"/>
          <w:spacing w:val="19"/>
        </w:rPr>
        <w:t xml:space="preserve"> </w:t>
      </w:r>
      <w:r>
        <w:rPr>
          <w:color w:val="231F20"/>
        </w:rPr>
        <w:t>အတိအကျ</w:t>
      </w:r>
      <w:r>
        <w:rPr>
          <w:color w:val="231F20"/>
          <w:spacing w:val="19"/>
        </w:rPr>
        <w:t xml:space="preserve"> </w:t>
      </w:r>
      <w:r>
        <w:rPr>
          <w:color w:val="231F20"/>
        </w:rPr>
        <w:t>အလုပ်များ၊</w:t>
      </w:r>
      <w:r>
        <w:rPr>
          <w:color w:val="231F20"/>
          <w:spacing w:val="19"/>
        </w:rPr>
        <w:t xml:space="preserve"> </w:t>
      </w:r>
      <w:r>
        <w:rPr>
          <w:color w:val="231F20"/>
        </w:rPr>
        <w:t>အဲဒါ</w:t>
      </w:r>
      <w:r>
        <w:rPr>
          <w:color w:val="231F20"/>
          <w:spacing w:val="19"/>
        </w:rPr>
        <w:t xml:space="preserve"> </w:t>
      </w:r>
      <w:r>
        <w:rPr>
          <w:color w:val="231F20"/>
        </w:rPr>
        <w:t>မဟုတ်ဘူး</w:t>
      </w:r>
      <w:r>
        <w:rPr>
          <w:color w:val="231F20"/>
          <w:spacing w:val="19"/>
        </w:rPr>
        <w:t xml:space="preserve"> </w:t>
      </w:r>
      <w:r>
        <w:rPr>
          <w:color w:val="231F20"/>
        </w:rPr>
        <w:t>ကြာကြာ</w:t>
      </w:r>
      <w:r>
        <w:rPr>
          <w:color w:val="231F20"/>
          <w:spacing w:val="19"/>
        </w:rPr>
        <w:t xml:space="preserve"> </w:t>
      </w:r>
      <w:r>
        <w:rPr>
          <w:color w:val="231F20"/>
        </w:rPr>
        <w:t>ပြုလုပ်သည်။</w:t>
      </w:r>
      <w:r>
        <w:rPr>
          <w:color w:val="231F20"/>
          <w:spacing w:val="19"/>
        </w:rPr>
        <w:t xml:space="preserve"> </w:t>
      </w:r>
      <w:r>
        <w:rPr>
          <w:color w:val="231F20"/>
        </w:rPr>
        <w:t>သဘော</w:t>
      </w:r>
      <w:r>
        <w:rPr>
          <w:color w:val="231F20"/>
          <w:spacing w:val="19"/>
        </w:rPr>
        <w:t xml:space="preserve"> </w:t>
      </w:r>
      <w:r>
        <w:rPr>
          <w:color w:val="231F20"/>
        </w:rPr>
        <w:t>ရန်</w:t>
      </w:r>
      <w:r>
        <w:rPr>
          <w:color w:val="231F20"/>
          <w:spacing w:val="19"/>
        </w:rPr>
        <w:t xml:space="preserve"> </w:t>
      </w:r>
      <w:r>
        <w:rPr>
          <w:color w:val="231F20"/>
        </w:rPr>
        <w:t>ဘာသာစကား လွှမ်းမိုးမှု ရှိ၊ မရှိ မေးပါ။ မေးခွန်းမေးရမယ်။</w:t>
      </w:r>
      <w:r>
        <w:rPr>
          <w:color w:val="231F20"/>
          <w:spacing w:val="80"/>
        </w:rPr>
        <w:t xml:space="preserve"> </w:t>
      </w:r>
      <w:r>
        <w:rPr>
          <w:color w:val="231F20"/>
        </w:rPr>
        <w:t>သတ်မှတ်ထားသော ဒိုမိန်းများအတွက်၊ ကျွန်ုပ်တို့၏ ခန့်မှန်းချက်များနှင့် ပတ်သက်၍ တိကျသေချာစွာ စမ်းသပ်ရန်</w:t>
      </w:r>
      <w:r>
        <w:rPr>
          <w:color w:val="231F20"/>
          <w:spacing w:val="-5"/>
        </w:rPr>
        <w:t xml:space="preserve"> </w:t>
      </w:r>
      <w:r>
        <w:rPr>
          <w:color w:val="231F20"/>
        </w:rPr>
        <w:t>ဒါတွေ</w:t>
      </w:r>
      <w:r>
        <w:rPr>
          <w:color w:val="231F20"/>
          <w:spacing w:val="-5"/>
        </w:rPr>
        <w:t xml:space="preserve"> </w:t>
      </w:r>
      <w:r>
        <w:rPr>
          <w:color w:val="231F20"/>
        </w:rPr>
        <w:t>ဘာသာစကားမဟုတ်သော။</w:t>
      </w:r>
      <w:r>
        <w:rPr>
          <w:color w:val="231F20"/>
          <w:spacing w:val="-5"/>
        </w:rPr>
        <w:t xml:space="preserve"> </w:t>
      </w:r>
      <w:r>
        <w:rPr>
          <w:color w:val="231F20"/>
        </w:rPr>
        <w:t>ဟိုမှာ</w:t>
      </w:r>
      <w:r>
        <w:rPr>
          <w:color w:val="231F20"/>
          <w:spacing w:val="-5"/>
        </w:rPr>
        <w:t xml:space="preserve"> </w:t>
      </w:r>
      <w:r>
        <w:rPr>
          <w:color w:val="231F20"/>
        </w:rPr>
        <w:t>ပါလိမ့်မယ်။</w:t>
      </w:r>
      <w:r>
        <w:rPr>
          <w:color w:val="231F20"/>
          <w:spacing w:val="-5"/>
        </w:rPr>
        <w:t xml:space="preserve"> </w:t>
      </w:r>
      <w:r>
        <w:rPr>
          <w:color w:val="231F20"/>
        </w:rPr>
        <w:t>မဟုတ်ဘူး</w:t>
      </w:r>
      <w:r>
        <w:rPr>
          <w:color w:val="231F20"/>
          <w:spacing w:val="-5"/>
        </w:rPr>
        <w:t xml:space="preserve"> </w:t>
      </w:r>
      <w:r>
        <w:rPr>
          <w:color w:val="231F20"/>
        </w:rPr>
        <w:t>သေချာပေါက်</w:t>
      </w:r>
      <w:r>
        <w:rPr>
          <w:color w:val="231F20"/>
          <w:spacing w:val="-5"/>
        </w:rPr>
        <w:t xml:space="preserve"> </w:t>
      </w:r>
      <w:r>
        <w:rPr>
          <w:color w:val="231F20"/>
        </w:rPr>
        <w:t>ဖြစ်</w:t>
      </w:r>
      <w:r>
        <w:rPr>
          <w:color w:val="231F20"/>
          <w:spacing w:val="-5"/>
        </w:rPr>
        <w:t xml:space="preserve"> </w:t>
      </w:r>
      <w:r>
        <w:rPr>
          <w:color w:val="231F20"/>
        </w:rPr>
        <w:t>တစ်ခုခု</w:t>
      </w:r>
      <w:r>
        <w:rPr>
          <w:color w:val="231F20"/>
          <w:spacing w:val="-5"/>
        </w:rPr>
        <w:t xml:space="preserve"> </w:t>
      </w:r>
      <w:r>
        <w:rPr>
          <w:color w:val="231F20"/>
        </w:rPr>
        <w:t>အကျိုးသက်ရောက်မှု</w:t>
      </w:r>
      <w:r>
        <w:rPr>
          <w:color w:val="231F20"/>
          <w:spacing w:val="-5"/>
        </w:rPr>
        <w:t xml:space="preserve"> </w:t>
      </w:r>
      <w:r>
        <w:rPr>
          <w:color w:val="231F20"/>
        </w:rPr>
        <w:t>၌</w:t>
      </w:r>
      <w:r>
        <w:rPr>
          <w:color w:val="231F20"/>
          <w:spacing w:val="-5"/>
        </w:rPr>
        <w:t xml:space="preserve"> </w:t>
      </w:r>
      <w:r>
        <w:rPr>
          <w:color w:val="231F20"/>
        </w:rPr>
        <w:t>ဘယ်ဘုံ၊</w:t>
      </w:r>
      <w:r>
        <w:rPr>
          <w:color w:val="231F20"/>
          <w:spacing w:val="-7"/>
        </w:rPr>
        <w:t xml:space="preserve"> </w:t>
      </w:r>
      <w:r>
        <w:rPr>
          <w:color w:val="231F20"/>
        </w:rPr>
        <w:t>အတွက်</w:t>
      </w:r>
      <w:r>
        <w:rPr>
          <w:color w:val="231F20"/>
          <w:spacing w:val="-7"/>
        </w:rPr>
        <w:t xml:space="preserve"> </w:t>
      </w:r>
      <w:r>
        <w:rPr>
          <w:color w:val="231F20"/>
        </w:rPr>
        <w:t>ဥပမာ၊</w:t>
      </w:r>
      <w:r>
        <w:rPr>
          <w:color w:val="231F20"/>
          <w:spacing w:val="-7"/>
        </w:rPr>
        <w:t xml:space="preserve"> </w:t>
      </w:r>
      <w:r>
        <w:rPr>
          <w:color w:val="231F20"/>
        </w:rPr>
        <w:t>စိတ်ကူးယဉ်</w:t>
      </w:r>
      <w:r>
        <w:rPr>
          <w:color w:val="231F20"/>
          <w:spacing w:val="-7"/>
        </w:rPr>
        <w:t xml:space="preserve"> </w:t>
      </w:r>
      <w:r>
        <w:rPr>
          <w:color w:val="231F20"/>
        </w:rPr>
        <w:t>အတွေး</w:t>
      </w:r>
      <w:r>
        <w:rPr>
          <w:color w:val="231F20"/>
          <w:spacing w:val="-7"/>
        </w:rPr>
        <w:t xml:space="preserve"> </w:t>
      </w:r>
      <w:r>
        <w:rPr>
          <w:color w:val="231F20"/>
        </w:rPr>
        <w:t>ပြေတယ်။</w:t>
      </w:r>
      <w:r>
        <w:rPr>
          <w:color w:val="231F20"/>
          <w:spacing w:val="-7"/>
        </w:rPr>
        <w:t xml:space="preserve"> </w:t>
      </w:r>
      <w:r>
        <w:rPr>
          <w:color w:val="231F20"/>
        </w:rPr>
        <w:t>ထက်</w:t>
      </w:r>
      <w:r>
        <w:rPr>
          <w:color w:val="231F20"/>
          <w:spacing w:val="-7"/>
        </w:rPr>
        <w:t xml:space="preserve"> </w:t>
      </w:r>
      <w:r>
        <w:rPr>
          <w:color w:val="231F20"/>
        </w:rPr>
        <w:t>အဆိုပြုချက်</w:t>
      </w:r>
      <w:r>
        <w:rPr>
          <w:color w:val="231F20"/>
          <w:spacing w:val="-7"/>
        </w:rPr>
        <w:t xml:space="preserve"> </w:t>
      </w:r>
      <w:r>
        <w:rPr>
          <w:color w:val="231F20"/>
        </w:rPr>
        <w:t>အတွေး</w:t>
      </w:r>
      <w:r>
        <w:rPr>
          <w:color w:val="231F20"/>
          <w:spacing w:val="-7"/>
        </w:rPr>
        <w:t xml:space="preserve"> </w:t>
      </w:r>
      <w:r>
        <w:rPr>
          <w:color w:val="231F20"/>
        </w:rPr>
        <w:t>domi-nates</w:t>
      </w:r>
      <w:r>
        <w:rPr>
          <w:color w:val="231F20"/>
          <w:spacing w:val="-2"/>
        </w:rPr>
        <w:t xml:space="preserve"> </w:t>
      </w:r>
      <w:r>
        <w:rPr>
          <w:color w:val="231F20"/>
        </w:rPr>
        <w:t>(Keller</w:t>
      </w:r>
      <w:r>
        <w:rPr>
          <w:color w:val="231F20"/>
          <w:spacing w:val="-2"/>
        </w:rPr>
        <w:t xml:space="preserve"> </w:t>
      </w:r>
      <w:r>
        <w:rPr>
          <w:color w:val="231F20"/>
        </w:rPr>
        <w:t>နှင့်</w:t>
      </w:r>
      <w:r>
        <w:rPr>
          <w:color w:val="231F20"/>
          <w:spacing w:val="-2"/>
        </w:rPr>
        <w:t xml:space="preserve"> </w:t>
      </w:r>
      <w:r>
        <w:rPr>
          <w:color w:val="231F20"/>
        </w:rPr>
        <w:t>Keller</w:t>
      </w:r>
      <w:r>
        <w:rPr>
          <w:color w:val="231F20"/>
          <w:spacing w:val="-1"/>
        </w:rPr>
        <w:t xml:space="preserve"> </w:t>
      </w:r>
      <w:r>
        <w:rPr>
          <w:color w:val="3F7F7F"/>
        </w:rPr>
        <w:t xml:space="preserve">၁၉၉၆ </w:t>
      </w:r>
      <w:r>
        <w:rPr>
          <w:color w:val="231F20"/>
        </w:rPr>
        <w:t>)။</w:t>
      </w:r>
      <w:r>
        <w:rPr>
          <w:color w:val="231F20"/>
          <w:spacing w:val="-2"/>
        </w:rPr>
        <w:t xml:space="preserve"> </w:t>
      </w:r>
      <w:r>
        <w:rPr>
          <w:color w:val="231F20"/>
        </w:rPr>
        <w:t>၌</w:t>
      </w:r>
      <w:r>
        <w:rPr>
          <w:color w:val="231F20"/>
          <w:spacing w:val="-2"/>
        </w:rPr>
        <w:t xml:space="preserve"> </w:t>
      </w:r>
      <w:r>
        <w:rPr>
          <w:color w:val="231F20"/>
        </w:rPr>
        <w:t>အချို့</w:t>
      </w:r>
      <w:r>
        <w:rPr>
          <w:color w:val="231F20"/>
          <w:spacing w:val="-2"/>
        </w:rPr>
        <w:t xml:space="preserve"> </w:t>
      </w:r>
      <w:r>
        <w:rPr>
          <w:color w:val="231F20"/>
        </w:rPr>
        <w:t>ဘုံ၊</w:t>
      </w:r>
      <w:r>
        <w:rPr>
          <w:color w:val="231F20"/>
          <w:spacing w:val="-2"/>
        </w:rPr>
        <w:t xml:space="preserve"> </w:t>
      </w:r>
      <w:r>
        <w:rPr>
          <w:color w:val="231F20"/>
        </w:rPr>
        <w:t>ဘာသာစကား</w:t>
      </w:r>
      <w:r>
        <w:rPr>
          <w:color w:val="231F20"/>
          <w:spacing w:val="-2"/>
        </w:rPr>
        <w:t xml:space="preserve"> </w:t>
      </w:r>
      <w:r>
        <w:rPr>
          <w:color w:val="231F20"/>
        </w:rPr>
        <w:t>သည်</w:t>
      </w:r>
      <w:r>
        <w:rPr>
          <w:color w:val="231F20"/>
          <w:spacing w:val="-2"/>
        </w:rPr>
        <w:t xml:space="preserve"> </w:t>
      </w:r>
      <w:r>
        <w:rPr>
          <w:color w:val="231F20"/>
        </w:rPr>
        <w:t>အရေးကြီးသည်။</w:t>
      </w:r>
      <w:r>
        <w:rPr>
          <w:color w:val="231F20"/>
          <w:spacing w:val="-2"/>
        </w:rPr>
        <w:t xml:space="preserve"> </w:t>
      </w:r>
      <w:r>
        <w:rPr>
          <w:color w:val="231F20"/>
        </w:rPr>
        <w:t xml:space="preserve">သိမြင်မှုနှင့်ဆက်စပ်; ဤအရာများသည် ဘာသာစကား ဖြတ်ကျော်၍ ယဉ်ကျေးမှု ဖြတ်ကျော် လေ့လာမှုများက လူသားတို့၏ သိမြင်မှုကို လွှမ်းမိုးသည့် ဘာသာစကားကို လွှမ်းမိုးနိုင်သည့် အရေးကြီးသော နည်းလမ်းများကို ဖော်ထုတ်ပြသနိုင်သည့် အရာများ ဖြစ်သည်။ တခြားသူတွေ </w:t>
      </w:r>
      <w:r>
        <w:rPr>
          <w:color w:val="231F20"/>
          <w:spacing w:val="-2"/>
        </w:rPr>
        <w:t>၊</w:t>
      </w:r>
      <w:r>
        <w:rPr>
          <w:color w:val="231F20"/>
          <w:spacing w:val="-8"/>
        </w:rPr>
        <w:t xml:space="preserve"> </w:t>
      </w:r>
      <w:r>
        <w:rPr>
          <w:color w:val="231F20"/>
          <w:spacing w:val="-2"/>
        </w:rPr>
        <w:t>ဖြစ်ကောင်းဖြစ်နိုင်သည်။</w:t>
      </w:r>
      <w:r>
        <w:rPr>
          <w:color w:val="231F20"/>
          <w:spacing w:val="-8"/>
        </w:rPr>
        <w:t xml:space="preserve"> </w:t>
      </w:r>
      <w:r>
        <w:rPr>
          <w:color w:val="231F20"/>
          <w:spacing w:val="-2"/>
        </w:rPr>
        <w:t>မဟုတ်ဘူး</w:t>
      </w:r>
      <w:r>
        <w:rPr>
          <w:color w:val="231F20"/>
          <w:spacing w:val="-8"/>
        </w:rPr>
        <w:t xml:space="preserve"> </w:t>
      </w:r>
      <w:r>
        <w:rPr>
          <w:color w:val="231F20"/>
          <w:spacing w:val="-2"/>
        </w:rPr>
        <w:t>(ဒါပေမယ့်</w:t>
      </w:r>
      <w:r>
        <w:rPr>
          <w:color w:val="231F20"/>
          <w:spacing w:val="-7"/>
        </w:rPr>
        <w:t xml:space="preserve"> </w:t>
      </w:r>
      <w:r>
        <w:rPr>
          <w:color w:val="231F20"/>
          <w:spacing w:val="-2"/>
        </w:rPr>
        <w:t>တစ်ခု</w:t>
      </w:r>
      <w:r>
        <w:rPr>
          <w:color w:val="231F20"/>
          <w:spacing w:val="-8"/>
        </w:rPr>
        <w:t xml:space="preserve"> </w:t>
      </w:r>
      <w:r>
        <w:rPr>
          <w:color w:val="231F20"/>
          <w:spacing w:val="-2"/>
        </w:rPr>
        <w:t>လုပ်ရမယ်။</w:t>
      </w:r>
      <w:r>
        <w:rPr>
          <w:color w:val="231F20"/>
          <w:spacing w:val="-8"/>
        </w:rPr>
        <w:t xml:space="preserve"> </w:t>
      </w:r>
      <w:r>
        <w:rPr>
          <w:color w:val="231F20"/>
          <w:spacing w:val="-2"/>
        </w:rPr>
        <w:t>မဟုတ်ဘူး</w:t>
      </w:r>
      <w:r>
        <w:rPr>
          <w:color w:val="231F20"/>
          <w:spacing w:val="-8"/>
        </w:rPr>
        <w:t xml:space="preserve"> </w:t>
      </w:r>
      <w:r>
        <w:rPr>
          <w:color w:val="231F20"/>
          <w:spacing w:val="-2"/>
        </w:rPr>
        <w:t>prejudge</w:t>
      </w:r>
      <w:r>
        <w:rPr>
          <w:color w:val="231F20"/>
          <w:spacing w:val="-7"/>
        </w:rPr>
        <w:t xml:space="preserve"> </w:t>
      </w:r>
      <w:r>
        <w:rPr>
          <w:color w:val="231F20"/>
          <w:spacing w:val="-2"/>
        </w:rPr>
        <w:t>ဘယ်ဟာ</w:t>
      </w:r>
      <w:r>
        <w:rPr>
          <w:color w:val="231F20"/>
          <w:spacing w:val="-8"/>
        </w:rPr>
        <w:t xml:space="preserve"> </w:t>
      </w:r>
      <w:r>
        <w:rPr>
          <w:color w:val="231F20"/>
          <w:spacing w:val="-2"/>
        </w:rPr>
        <w:t>သည်</w:t>
      </w:r>
      <w:r>
        <w:rPr>
          <w:color w:val="231F20"/>
          <w:spacing w:val="-8"/>
        </w:rPr>
        <w:t xml:space="preserve"> </w:t>
      </w:r>
      <w:r>
        <w:rPr>
          <w:color w:val="231F20"/>
          <w:spacing w:val="-2"/>
        </w:rPr>
        <w:t>ဘယ်ဟာ၊</w:t>
      </w:r>
      <w:r>
        <w:rPr>
          <w:color w:val="231F20"/>
          <w:spacing w:val="-7"/>
        </w:rPr>
        <w:t xml:space="preserve"> </w:t>
      </w:r>
      <w:r>
        <w:rPr>
          <w:color w:val="231F20"/>
          <w:spacing w:val="-2"/>
        </w:rPr>
        <w:t>Danziger</w:t>
      </w:r>
      <w:r>
        <w:rPr>
          <w:color w:val="231F20"/>
          <w:spacing w:val="-8"/>
        </w:rPr>
        <w:t xml:space="preserve"> </w:t>
      </w:r>
      <w:r>
        <w:rPr>
          <w:color w:val="3F7F7F"/>
          <w:spacing w:val="-2"/>
        </w:rPr>
        <w:t xml:space="preserve">၂၀၀၁ </w:t>
      </w:r>
      <w:r>
        <w:rPr>
          <w:color w:val="231F20"/>
          <w:spacing w:val="-2"/>
        </w:rPr>
        <w:t>)။</w:t>
      </w:r>
    </w:p>
    <w:p w:rsidR="00FC077F" w:rsidRDefault="00FC077F">
      <w:pPr>
        <w:pStyle w:val="BodyText"/>
        <w:spacing w:line="249" w:lineRule="auto"/>
        <w:sectPr w:rsidR="00FC077F">
          <w:pgSz w:w="7490" w:h="11820"/>
          <w:pgMar w:top="280" w:right="566" w:bottom="280" w:left="566" w:header="720" w:footer="720" w:gutter="0"/>
          <w:cols w:space="720"/>
        </w:sectPr>
      </w:pPr>
    </w:p>
    <w:p w:rsidR="00FC077F" w:rsidRDefault="002176C3">
      <w:pPr>
        <w:tabs>
          <w:tab w:val="left" w:pos="2524"/>
        </w:tabs>
        <w:spacing w:before="81"/>
        <w:ind w:left="64"/>
        <w:rPr>
          <w:i/>
          <w:sz w:val="20"/>
        </w:rPr>
      </w:pPr>
      <w:r>
        <w:rPr>
          <w:spacing w:val="-5"/>
          <w:sz w:val="20"/>
        </w:rPr>
        <w:t xml:space="preserve">112 </w:t>
      </w:r>
      <w:r>
        <w:rPr>
          <w:sz w:val="20"/>
        </w:rPr>
        <w:tab/>
      </w:r>
      <w:r>
        <w:rPr>
          <w:i/>
          <w:spacing w:val="-2"/>
          <w:sz w:val="20"/>
        </w:rPr>
        <w:t>Penelope</w:t>
      </w:r>
      <w:r>
        <w:rPr>
          <w:i/>
          <w:spacing w:val="-9"/>
          <w:sz w:val="20"/>
        </w:rPr>
        <w:t xml:space="preserve"> </w:t>
      </w:r>
      <w:r>
        <w:rPr>
          <w:i/>
          <w:spacing w:val="-4"/>
          <w:sz w:val="20"/>
        </w:rPr>
        <w:t>အညို</w:t>
      </w:r>
    </w:p>
    <w:p w:rsidR="00FC077F" w:rsidRDefault="002176C3">
      <w:pPr>
        <w:pStyle w:val="BodyText"/>
        <w:spacing w:before="7"/>
        <w:jc w:val="left"/>
        <w:rPr>
          <w:i/>
          <w:sz w:val="3"/>
        </w:rPr>
      </w:pPr>
      <w:r>
        <w:rPr>
          <w:i/>
          <w:noProof/>
          <w:sz w:val="3"/>
        </w:rPr>
        <mc:AlternateContent>
          <mc:Choice Requires="wps">
            <w:drawing>
              <wp:anchor distT="0" distB="0" distL="0" distR="0" simplePos="0" relativeHeight="487644672" behindDoc="1" locked="0" layoutInCell="1" allowOverlap="1">
                <wp:simplePos x="0" y="0"/>
                <wp:positionH relativeFrom="page">
                  <wp:posOffset>400430</wp:posOffset>
                </wp:positionH>
                <wp:positionV relativeFrom="paragraph">
                  <wp:posOffset>42201</wp:posOffset>
                </wp:positionV>
                <wp:extent cx="3947795" cy="6350"/>
                <wp:effectExtent l="0" t="0" r="0" b="0"/>
                <wp:wrapTopAndBottom/>
                <wp:docPr id="112" name="Graphic 1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2996B3A8" id="Graphic 112" o:spid="_x0000_s1026" style="position:absolute;margin-left:31.55pt;margin-top:3.3pt;width:310.85pt;height:.5pt;z-index:-15671808;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64" w:right="66" w:firstLine="199"/>
      </w:pPr>
      <w:r>
        <w:rPr>
          <w:color w:val="231F20"/>
          <w:spacing w:val="-2"/>
        </w:rPr>
        <w:t>တစ်</w:t>
      </w:r>
      <w:r>
        <w:rPr>
          <w:color w:val="231F20"/>
          <w:spacing w:val="-5"/>
        </w:rPr>
        <w:t xml:space="preserve"> </w:t>
      </w:r>
      <w:r>
        <w:rPr>
          <w:color w:val="231F20"/>
          <w:spacing w:val="-2"/>
        </w:rPr>
        <w:t>နောက်ဆုံး</w:t>
      </w:r>
      <w:r>
        <w:rPr>
          <w:color w:val="231F20"/>
          <w:spacing w:val="-5"/>
        </w:rPr>
        <w:t xml:space="preserve"> </w:t>
      </w:r>
      <w:r>
        <w:rPr>
          <w:color w:val="231F20"/>
          <w:spacing w:val="-2"/>
        </w:rPr>
        <w:t>နည်းစနစ်ပိုင်း</w:t>
      </w:r>
      <w:r>
        <w:rPr>
          <w:color w:val="231F20"/>
          <w:spacing w:val="-5"/>
        </w:rPr>
        <w:t xml:space="preserve"> </w:t>
      </w:r>
      <w:r>
        <w:rPr>
          <w:color w:val="231F20"/>
          <w:spacing w:val="-2"/>
        </w:rPr>
        <w:t>အမှတ်</w:t>
      </w:r>
      <w:r>
        <w:rPr>
          <w:color w:val="231F20"/>
          <w:spacing w:val="-5"/>
        </w:rPr>
        <w:t xml:space="preserve"> </w:t>
      </w:r>
      <w:r>
        <w:rPr>
          <w:color w:val="231F20"/>
          <w:spacing w:val="-2"/>
        </w:rPr>
        <w:t>သည်</w:t>
      </w:r>
      <w:r>
        <w:rPr>
          <w:color w:val="231F20"/>
          <w:spacing w:val="-5"/>
        </w:rPr>
        <w:t xml:space="preserve"> </w:t>
      </w:r>
      <w:r>
        <w:rPr>
          <w:color w:val="231F20"/>
          <w:spacing w:val="-2"/>
        </w:rPr>
        <w:t>ရှင်းလင်း</w:t>
      </w:r>
      <w:r>
        <w:rPr>
          <w:color w:val="231F20"/>
          <w:spacing w:val="-5"/>
        </w:rPr>
        <w:t xml:space="preserve"> </w:t>
      </w:r>
      <w:r>
        <w:rPr>
          <w:color w:val="231F20"/>
          <w:spacing w:val="-2"/>
        </w:rPr>
        <w:t>စုံစမ်းစစ်ဆေးခြင်း။</w:t>
      </w:r>
      <w:r>
        <w:rPr>
          <w:color w:val="231F20"/>
          <w:spacing w:val="-5"/>
        </w:rPr>
        <w:t xml:space="preserve"> </w:t>
      </w:r>
      <w:r>
        <w:rPr>
          <w:color w:val="231F20"/>
          <w:spacing w:val="-2"/>
        </w:rPr>
        <w:t>Whorfian</w:t>
      </w:r>
      <w:r>
        <w:rPr>
          <w:color w:val="231F20"/>
          <w:spacing w:val="-5"/>
        </w:rPr>
        <w:t xml:space="preserve"> </w:t>
      </w:r>
      <w:r>
        <w:rPr>
          <w:color w:val="231F20"/>
          <w:spacing w:val="-2"/>
        </w:rPr>
        <w:t>ဆိုးကျိုးများ</w:t>
      </w:r>
      <w:r>
        <w:rPr>
          <w:color w:val="231F20"/>
          <w:spacing w:val="-5"/>
        </w:rPr>
        <w:t xml:space="preserve"> </w:t>
      </w:r>
      <w:r>
        <w:rPr>
          <w:color w:val="231F20"/>
        </w:rPr>
        <w:t xml:space="preserve">တင်းကျပ်စွာချိတ်ဆက်နိုင်ရန် ဘာသာစကားနှင့် သိမြင်မှုဆိုင်ရာတာဝန်များကို ဂရုတစိုက်ပုံစံဖြင့် တင်းကျပ်သောနည်းစနစ်တစ်ခု </w:t>
      </w:r>
      <w:r>
        <w:rPr>
          <w:color w:val="231F20"/>
          <w:spacing w:val="-2"/>
        </w:rPr>
        <w:t xml:space="preserve">လိုအပ်ပါသည် ။ </w:t>
      </w:r>
      <w:r>
        <w:rPr>
          <w:color w:val="231F20"/>
        </w:rPr>
        <w:t>သို့မှသာ ၎င်းတို့ ချိတ်ဆက်မှုမှ သီးခြား domain (ဥပမာ space) ၏ စိတ်ပိုင်းဆိုင်ရာ ကိုယ်စားပြုမှုပုံစံကို ကျွန်ုပ်တို့ တွက်ဆနိုင်ပါမည်။</w:t>
      </w:r>
      <w:r>
        <w:rPr>
          <w:color w:val="231F20"/>
          <w:spacing w:val="40"/>
        </w:rPr>
        <w:t xml:space="preserve"> </w:t>
      </w:r>
      <w:r>
        <w:rPr>
          <w:color w:val="231F20"/>
        </w:rPr>
        <w:t>သက်ဆိုင်ရာ ဘာသာစကားနှင့် ယဉ်ကျေးမှု။ စုံစမ်းစစ်ဆေးမှု၏ အကြောင်းအရာသည် တွေးခေါ်မှုဆိုင်ရာ အကြောင်းအရာမျှသာ မဟုတ်သောကြောင့်၊</w:t>
      </w:r>
      <w:r>
        <w:rPr>
          <w:color w:val="231F20"/>
          <w:spacing w:val="-13"/>
        </w:rPr>
        <w:t xml:space="preserve"> </w:t>
      </w:r>
      <w:r>
        <w:rPr>
          <w:color w:val="231F20"/>
        </w:rPr>
        <w:t>ဒါပေမယ့်</w:t>
      </w:r>
      <w:r>
        <w:rPr>
          <w:color w:val="231F20"/>
          <w:spacing w:val="-12"/>
        </w:rPr>
        <w:t xml:space="preserve"> </w:t>
      </w:r>
      <w:r>
        <w:rPr>
          <w:color w:val="231F20"/>
        </w:rPr>
        <w:t>အဆိုပါ</w:t>
      </w:r>
      <w:r>
        <w:rPr>
          <w:color w:val="231F20"/>
          <w:spacing w:val="-13"/>
        </w:rPr>
        <w:t xml:space="preserve"> </w:t>
      </w:r>
      <w:r>
        <w:rPr>
          <w:color w:val="231F20"/>
        </w:rPr>
        <w:t>ဖွဲ့စည်းပုံ</w:t>
      </w:r>
      <w:r>
        <w:rPr>
          <w:color w:val="231F20"/>
          <w:spacing w:val="-12"/>
        </w:rPr>
        <w:t xml:space="preserve"> </w:t>
      </w:r>
      <w:r>
        <w:rPr>
          <w:color w:val="231F20"/>
        </w:rPr>
        <w:t>၏</w:t>
      </w:r>
      <w:r>
        <w:rPr>
          <w:color w:val="231F20"/>
          <w:spacing w:val="-13"/>
        </w:rPr>
        <w:t xml:space="preserve"> </w:t>
      </w:r>
      <w:r>
        <w:rPr>
          <w:color w:val="231F20"/>
        </w:rPr>
        <w:t>အဆိုပါ</w:t>
      </w:r>
      <w:r>
        <w:rPr>
          <w:color w:val="231F20"/>
          <w:spacing w:val="-12"/>
        </w:rPr>
        <w:t xml:space="preserve"> </w:t>
      </w:r>
      <w:r>
        <w:rPr>
          <w:color w:val="231F20"/>
        </w:rPr>
        <w:t>စိတ်</w:t>
      </w:r>
      <w:r>
        <w:rPr>
          <w:color w:val="231F20"/>
          <w:spacing w:val="-13"/>
        </w:rPr>
        <w:t xml:space="preserve"> </w:t>
      </w:r>
      <w:r>
        <w:rPr>
          <w:color w:val="231F20"/>
        </w:rPr>
        <w:t>၌</w:t>
      </w:r>
      <w:r>
        <w:rPr>
          <w:color w:val="231F20"/>
          <w:spacing w:val="-12"/>
        </w:rPr>
        <w:t xml:space="preserve"> </w:t>
      </w:r>
      <w:r>
        <w:rPr>
          <w:color w:val="231F20"/>
        </w:rPr>
        <w:t>a</w:t>
      </w:r>
      <w:r>
        <w:rPr>
          <w:color w:val="231F20"/>
          <w:spacing w:val="-13"/>
        </w:rPr>
        <w:t xml:space="preserve"> </w:t>
      </w:r>
      <w:r>
        <w:rPr>
          <w:color w:val="231F20"/>
        </w:rPr>
        <w:t>အထူးသဖြင့်</w:t>
      </w:r>
      <w:r>
        <w:rPr>
          <w:color w:val="231F20"/>
          <w:spacing w:val="-12"/>
        </w:rPr>
        <w:t xml:space="preserve"> </w:t>
      </w:r>
      <w:r>
        <w:rPr>
          <w:color w:val="231F20"/>
        </w:rPr>
        <w:t>ဒိုမိန်း၊</w:t>
      </w:r>
      <w:r>
        <w:rPr>
          <w:color w:val="231F20"/>
          <w:spacing w:val="-13"/>
        </w:rPr>
        <w:t xml:space="preserve"> </w:t>
      </w:r>
      <w:r>
        <w:rPr>
          <w:color w:val="231F20"/>
        </w:rPr>
        <w:t>တစ်ခု</w:t>
      </w:r>
      <w:r>
        <w:rPr>
          <w:color w:val="231F20"/>
          <w:spacing w:val="-12"/>
        </w:rPr>
        <w:t xml:space="preserve"> </w:t>
      </w:r>
      <w:r>
        <w:rPr>
          <w:color w:val="231F20"/>
        </w:rPr>
        <w:t xml:space="preserve">interdisciplinary </w:t>
      </w:r>
      <w:r>
        <w:rPr>
          <w:color w:val="231F20"/>
          <w:spacing w:val="-2"/>
        </w:rPr>
        <w:t>ချဉ်းကပ်မှု</w:t>
      </w:r>
      <w:r>
        <w:rPr>
          <w:color w:val="231F20"/>
          <w:spacing w:val="-4"/>
        </w:rPr>
        <w:t xml:space="preserve"> </w:t>
      </w:r>
      <w:r>
        <w:rPr>
          <w:color w:val="231F20"/>
          <w:spacing w:val="-2"/>
        </w:rPr>
        <w:t>နှင့်</w:t>
      </w:r>
      <w:r>
        <w:rPr>
          <w:color w:val="231F20"/>
          <w:spacing w:val="-4"/>
        </w:rPr>
        <w:t xml:space="preserve"> </w:t>
      </w:r>
      <w:r>
        <w:rPr>
          <w:color w:val="231F20"/>
          <w:spacing w:val="-2"/>
        </w:rPr>
        <w:t>တစ်ခု</w:t>
      </w:r>
      <w:r>
        <w:rPr>
          <w:color w:val="231F20"/>
          <w:spacing w:val="-4"/>
        </w:rPr>
        <w:t xml:space="preserve"> </w:t>
      </w:r>
      <w:r>
        <w:rPr>
          <w:color w:val="231F20"/>
          <w:spacing w:val="-2"/>
        </w:rPr>
        <w:t>ပေါင်းစပ်မှု</w:t>
      </w:r>
      <w:r>
        <w:rPr>
          <w:color w:val="231F20"/>
          <w:spacing w:val="-4"/>
        </w:rPr>
        <w:t xml:space="preserve"> </w:t>
      </w:r>
      <w:r>
        <w:rPr>
          <w:color w:val="231F20"/>
          <w:spacing w:val="-2"/>
        </w:rPr>
        <w:t>ကိရိယာအစုံ</w:t>
      </w:r>
      <w:r>
        <w:rPr>
          <w:color w:val="231F20"/>
          <w:spacing w:val="-4"/>
        </w:rPr>
        <w:t xml:space="preserve"> </w:t>
      </w:r>
      <w:r>
        <w:rPr>
          <w:color w:val="231F20"/>
          <w:spacing w:val="-2"/>
        </w:rPr>
        <w:t>သည်</w:t>
      </w:r>
      <w:r>
        <w:rPr>
          <w:color w:val="231F20"/>
          <w:spacing w:val="-4"/>
        </w:rPr>
        <w:t xml:space="preserve"> </w:t>
      </w:r>
      <w:r>
        <w:rPr>
          <w:color w:val="231F20"/>
          <w:spacing w:val="-2"/>
        </w:rPr>
        <w:t>လိုအပ်သော၊</w:t>
      </w:r>
      <w:r>
        <w:rPr>
          <w:color w:val="231F20"/>
          <w:spacing w:val="-4"/>
        </w:rPr>
        <w:t xml:space="preserve"> </w:t>
      </w:r>
      <w:r>
        <w:rPr>
          <w:color w:val="231F20"/>
          <w:spacing w:val="-2"/>
        </w:rPr>
        <w:t>အပါအဝင်၊</w:t>
      </w:r>
      <w:r>
        <w:rPr>
          <w:color w:val="231F20"/>
          <w:spacing w:val="-4"/>
        </w:rPr>
        <w:t xml:space="preserve"> </w:t>
      </w:r>
      <w:r>
        <w:rPr>
          <w:color w:val="231F20"/>
          <w:spacing w:val="-2"/>
        </w:rPr>
        <w:t>အတွက်</w:t>
      </w:r>
      <w:r>
        <w:rPr>
          <w:color w:val="231F20"/>
          <w:spacing w:val="-4"/>
        </w:rPr>
        <w:t xml:space="preserve"> </w:t>
      </w:r>
      <w:r>
        <w:rPr>
          <w:color w:val="231F20"/>
          <w:spacing w:val="-2"/>
        </w:rPr>
        <w:t>တစ်ခုခု</w:t>
      </w:r>
      <w:r>
        <w:rPr>
          <w:color w:val="231F20"/>
          <w:spacing w:val="-4"/>
        </w:rPr>
        <w:t xml:space="preserve"> </w:t>
      </w:r>
      <w:r>
        <w:rPr>
          <w:color w:val="231F20"/>
          <w:spacing w:val="-2"/>
        </w:rPr>
        <w:t>ဒိုမိန်း</w:t>
      </w:r>
      <w:r>
        <w:rPr>
          <w:color w:val="231F20"/>
          <w:spacing w:val="-4"/>
        </w:rPr>
        <w:t xml:space="preserve"> </w:t>
      </w:r>
      <w:r>
        <w:rPr>
          <w:color w:val="231F20"/>
          <w:spacing w:val="-2"/>
        </w:rPr>
        <w:t xml:space="preserve">လေ့လာပြီး </w:t>
      </w:r>
      <w:r>
        <w:rPr>
          <w:color w:val="231F20"/>
        </w:rPr>
        <w:t>လူမျိုးစုပုံသဏ္ဍာန်ကို အလေးအနက်ထားပြီး အသုံးပြုမှုနှင့် အဓိပ္ပာယ်ဖွင့်ဆိုချက်၊ အပြန်အလှန်အကျိုးသက်ရောက်မှုတို့ကို အလေးထားပါသည်။</w:t>
      </w:r>
      <w:r>
        <w:rPr>
          <w:color w:val="231F20"/>
          <w:spacing w:val="-8"/>
        </w:rPr>
        <w:t xml:space="preserve"> </w:t>
      </w:r>
      <w:r>
        <w:rPr>
          <w:color w:val="231F20"/>
        </w:rPr>
        <w:t>အထောက်အထား</w:t>
      </w:r>
      <w:r>
        <w:rPr>
          <w:color w:val="231F20"/>
          <w:spacing w:val="-8"/>
        </w:rPr>
        <w:t xml:space="preserve"> </w:t>
      </w:r>
      <w:r>
        <w:rPr>
          <w:color w:val="231F20"/>
        </w:rPr>
        <w:t>၏</w:t>
      </w:r>
      <w:r>
        <w:rPr>
          <w:color w:val="231F20"/>
          <w:spacing w:val="-8"/>
        </w:rPr>
        <w:t xml:space="preserve"> </w:t>
      </w:r>
      <w:r>
        <w:rPr>
          <w:color w:val="231F20"/>
        </w:rPr>
        <w:t>အသုံးပြု</w:t>
      </w:r>
      <w:r>
        <w:rPr>
          <w:color w:val="231F20"/>
          <w:spacing w:val="-8"/>
        </w:rPr>
        <w:t xml:space="preserve"> </w:t>
      </w:r>
      <w:r>
        <w:rPr>
          <w:color w:val="231F20"/>
        </w:rPr>
        <w:t>နှင့်</w:t>
      </w:r>
      <w:r>
        <w:rPr>
          <w:color w:val="231F20"/>
          <w:spacing w:val="-8"/>
        </w:rPr>
        <w:t xml:space="preserve"> </w:t>
      </w:r>
      <w:r>
        <w:rPr>
          <w:color w:val="231F20"/>
        </w:rPr>
        <w:t>သမ္ပဒါ</w:t>
      </w:r>
      <w:r>
        <w:rPr>
          <w:color w:val="231F20"/>
          <w:spacing w:val="-8"/>
        </w:rPr>
        <w:t xml:space="preserve"> </w:t>
      </w:r>
      <w:r>
        <w:rPr>
          <w:color w:val="231F20"/>
        </w:rPr>
        <w:t>ကွဲပြားမှု၊</w:t>
      </w:r>
      <w:r>
        <w:rPr>
          <w:color w:val="231F20"/>
          <w:spacing w:val="-8"/>
        </w:rPr>
        <w:t xml:space="preserve"> </w:t>
      </w:r>
      <w:r>
        <w:rPr>
          <w:color w:val="231F20"/>
        </w:rPr>
        <w:t>ဘာသာစကားမရှိသော</w:t>
      </w:r>
      <w:r>
        <w:rPr>
          <w:color w:val="231F20"/>
          <w:spacing w:val="-8"/>
        </w:rPr>
        <w:t xml:space="preserve"> </w:t>
      </w:r>
      <w:r>
        <w:rPr>
          <w:color w:val="231F20"/>
        </w:rPr>
        <w:t>အလ</w:t>
      </w:r>
      <w:r>
        <w:rPr>
          <w:color w:val="231F20"/>
        </w:rPr>
        <w:t>ုပ်များ</w:t>
      </w:r>
      <w:r>
        <w:rPr>
          <w:color w:val="231F20"/>
          <w:spacing w:val="-8"/>
        </w:rPr>
        <w:t xml:space="preserve"> သိမြင်မှုဆိုင်ရာသက်ရောက်မှုများကို </w:t>
      </w:r>
      <w:r>
        <w:rPr>
          <w:color w:val="231F20"/>
        </w:rPr>
        <w:t xml:space="preserve">စစ်ဆေးရန် </w:t>
      </w:r>
      <w:r>
        <w:rPr>
          <w:color w:val="231F20"/>
          <w:spacing w:val="-4"/>
        </w:rPr>
        <w:t xml:space="preserve">။ အသိပညာတွင် စကြဝဠာ (ဥပမာ- spatial modules) နှင့် ယဉ်ကျေးမှုအရ အထူးသီးသန့် (ဥပမာ ကိုးကားမှုဘောင်များ) နှစ်ခုလုံးရှိသောကြောင့် </w:t>
      </w:r>
      <w:r>
        <w:rPr>
          <w:color w:val="231F20"/>
        </w:rPr>
        <w:t>နှစ်ခုလုံးကို ရှာဖွေရန် နည်းလမ်းများ လိုအပ်ပါသည်။</w:t>
      </w:r>
    </w:p>
    <w:p w:rsidR="00FC077F" w:rsidRDefault="00FC077F">
      <w:pPr>
        <w:pStyle w:val="BodyText"/>
        <w:spacing w:before="126"/>
        <w:jc w:val="left"/>
      </w:pPr>
    </w:p>
    <w:p w:rsidR="00FC077F" w:rsidRDefault="002176C3">
      <w:pPr>
        <w:pStyle w:val="Heading3"/>
        <w:ind w:left="716"/>
        <w:jc w:val="left"/>
      </w:pPr>
      <w:r>
        <w:rPr>
          <w:color w:val="231F20"/>
        </w:rPr>
        <w:t>နိဂုံးများ-</w:t>
      </w:r>
      <w:r>
        <w:rPr>
          <w:color w:val="231F20"/>
          <w:spacing w:val="-7"/>
        </w:rPr>
        <w:t xml:space="preserve"> </w:t>
      </w:r>
      <w:r>
        <w:rPr>
          <w:color w:val="231F20"/>
        </w:rPr>
        <w:t>ဟိ</w:t>
      </w:r>
      <w:r>
        <w:rPr>
          <w:color w:val="231F20"/>
          <w:spacing w:val="-6"/>
        </w:rPr>
        <w:t xml:space="preserve"> </w:t>
      </w:r>
      <w:r>
        <w:rPr>
          <w:color w:val="231F20"/>
        </w:rPr>
        <w:t>လာမည်</w:t>
      </w:r>
      <w:r>
        <w:rPr>
          <w:color w:val="231F20"/>
          <w:spacing w:val="-7"/>
        </w:rPr>
        <w:t xml:space="preserve"> </w:t>
      </w:r>
      <w:r>
        <w:rPr>
          <w:color w:val="231F20"/>
        </w:rPr>
        <w:t>၏</w:t>
      </w:r>
      <w:r>
        <w:rPr>
          <w:color w:val="231F20"/>
          <w:spacing w:val="-6"/>
        </w:rPr>
        <w:t xml:space="preserve"> </w:t>
      </w:r>
      <w:r>
        <w:rPr>
          <w:color w:val="231F20"/>
        </w:rPr>
        <w:t>အသက်</w:t>
      </w:r>
      <w:r>
        <w:rPr>
          <w:color w:val="231F20"/>
          <w:spacing w:val="-7"/>
        </w:rPr>
        <w:t xml:space="preserve"> </w:t>
      </w:r>
      <w:r>
        <w:rPr>
          <w:color w:val="231F20"/>
        </w:rPr>
        <w:t>၏</w:t>
      </w:r>
      <w:r>
        <w:rPr>
          <w:color w:val="231F20"/>
          <w:spacing w:val="-6"/>
        </w:rPr>
        <w:t xml:space="preserve"> </w:t>
      </w:r>
      <w:r>
        <w:rPr>
          <w:color w:val="231F20"/>
        </w:rPr>
        <w:t>သိမြင်မှု</w:t>
      </w:r>
      <w:r>
        <w:rPr>
          <w:color w:val="231F20"/>
          <w:spacing w:val="-7"/>
        </w:rPr>
        <w:t xml:space="preserve"> </w:t>
      </w:r>
      <w:r>
        <w:rPr>
          <w:color w:val="231F20"/>
          <w:spacing w:val="-2"/>
        </w:rPr>
        <w:t>မနုဿဗေဒ</w:t>
      </w:r>
    </w:p>
    <w:p w:rsidR="00FC077F" w:rsidRDefault="002176C3">
      <w:pPr>
        <w:pStyle w:val="BodyText"/>
        <w:spacing w:before="128" w:line="249" w:lineRule="auto"/>
        <w:ind w:left="64" w:right="66"/>
      </w:pPr>
      <w:r>
        <w:rPr>
          <w:color w:val="231F20"/>
          <w:spacing w:val="-2"/>
        </w:rPr>
        <w:t>ရှိသော်ငြား</w:t>
      </w:r>
      <w:r>
        <w:rPr>
          <w:color w:val="231F20"/>
          <w:spacing w:val="-11"/>
        </w:rPr>
        <w:t xml:space="preserve"> </w:t>
      </w:r>
      <w:r>
        <w:rPr>
          <w:color w:val="231F20"/>
          <w:spacing w:val="-2"/>
        </w:rPr>
        <w:t>နည်းစနစ်ပိုင်း</w:t>
      </w:r>
      <w:r>
        <w:rPr>
          <w:color w:val="231F20"/>
          <w:spacing w:val="-10"/>
        </w:rPr>
        <w:t xml:space="preserve"> </w:t>
      </w:r>
      <w:r>
        <w:rPr>
          <w:color w:val="231F20"/>
          <w:spacing w:val="-2"/>
        </w:rPr>
        <w:t>ရန်ဖြစ်</w:t>
      </w:r>
      <w:r>
        <w:rPr>
          <w:color w:val="231F20"/>
          <w:spacing w:val="-11"/>
        </w:rPr>
        <w:t xml:space="preserve"> </w:t>
      </w:r>
      <w:r>
        <w:rPr>
          <w:color w:val="231F20"/>
          <w:spacing w:val="-2"/>
        </w:rPr>
        <w:t>နှင့်</w:t>
      </w:r>
      <w:r>
        <w:rPr>
          <w:color w:val="231F20"/>
          <w:spacing w:val="-10"/>
        </w:rPr>
        <w:t xml:space="preserve"> </w:t>
      </w:r>
      <w:r>
        <w:rPr>
          <w:color w:val="231F20"/>
          <w:spacing w:val="-2"/>
        </w:rPr>
        <w:t>သီအိုရီ</w:t>
      </w:r>
      <w:r>
        <w:rPr>
          <w:color w:val="231F20"/>
          <w:spacing w:val="-11"/>
        </w:rPr>
        <w:t xml:space="preserve"> </w:t>
      </w:r>
      <w:r>
        <w:rPr>
          <w:color w:val="231F20"/>
          <w:spacing w:val="-2"/>
        </w:rPr>
        <w:t>မတူကွဲပြားမှု၊</w:t>
      </w:r>
      <w:r>
        <w:rPr>
          <w:color w:val="231F20"/>
          <w:spacing w:val="-10"/>
        </w:rPr>
        <w:t xml:space="preserve"> </w:t>
      </w:r>
      <w:r>
        <w:rPr>
          <w:color w:val="231F20"/>
          <w:spacing w:val="-2"/>
        </w:rPr>
        <w:t>ဟိုမှာ</w:t>
      </w:r>
      <w:r>
        <w:rPr>
          <w:color w:val="231F20"/>
          <w:spacing w:val="-11"/>
        </w:rPr>
        <w:t xml:space="preserve"> </w:t>
      </w:r>
      <w:r>
        <w:rPr>
          <w:color w:val="231F20"/>
          <w:spacing w:val="-2"/>
        </w:rPr>
        <w:t>ဖြစ်ကြပါသည်။</w:t>
      </w:r>
      <w:r>
        <w:rPr>
          <w:color w:val="231F20"/>
          <w:spacing w:val="-10"/>
        </w:rPr>
        <w:t xml:space="preserve"> </w:t>
      </w:r>
      <w:r>
        <w:rPr>
          <w:color w:val="231F20"/>
          <w:spacing w:val="-2"/>
        </w:rPr>
        <w:t>ရှင်းရှင်းလင်းလင်း</w:t>
      </w:r>
      <w:r>
        <w:rPr>
          <w:color w:val="231F20"/>
          <w:spacing w:val="-11"/>
        </w:rPr>
        <w:t xml:space="preserve"> </w:t>
      </w:r>
      <w:r>
        <w:rPr>
          <w:color w:val="231F20"/>
        </w:rPr>
        <w:t xml:space="preserve">မကြာသေးမီက သိမြင်မှုမနုဿဗေဒဆိုင်ရာ လုပ်ငန်းများတွင် သာမာန်အကြောင်းအရာများ </w:t>
      </w:r>
      <w:r>
        <w:rPr>
          <w:color w:val="231F20"/>
          <w:spacing w:val="-2"/>
        </w:rPr>
        <w:t xml:space="preserve">။ </w:t>
      </w:r>
      <w:r>
        <w:rPr>
          <w:color w:val="231F20"/>
        </w:rPr>
        <w:t>လက်ရှိလမ်းကြောင်းက ဦးတည်နေတယ်။</w:t>
      </w:r>
      <w:r>
        <w:rPr>
          <w:color w:val="231F20"/>
          <w:spacing w:val="-1"/>
        </w:rPr>
        <w:t xml:space="preserve"> </w:t>
      </w:r>
      <w:r>
        <w:rPr>
          <w:color w:val="231F20"/>
        </w:rPr>
        <w:t>နောက်ထပ်</w:t>
      </w:r>
      <w:r>
        <w:rPr>
          <w:color w:val="231F20"/>
          <w:spacing w:val="-1"/>
        </w:rPr>
        <w:t xml:space="preserve"> </w:t>
      </w:r>
      <w:r>
        <w:rPr>
          <w:color w:val="231F20"/>
        </w:rPr>
        <w:t>ပေါင်းစပ်</w:t>
      </w:r>
      <w:r>
        <w:rPr>
          <w:color w:val="231F20"/>
          <w:spacing w:val="-1"/>
        </w:rPr>
        <w:t xml:space="preserve"> </w:t>
      </w:r>
      <w:r>
        <w:rPr>
          <w:color w:val="231F20"/>
        </w:rPr>
        <w:t>သီအိုရီများ</w:t>
      </w:r>
      <w:r>
        <w:rPr>
          <w:color w:val="231F20"/>
          <w:spacing w:val="-1"/>
        </w:rPr>
        <w:t xml:space="preserve"> </w:t>
      </w:r>
      <w:r>
        <w:rPr>
          <w:color w:val="231F20"/>
        </w:rPr>
        <w:t>၏</w:t>
      </w:r>
      <w:r>
        <w:rPr>
          <w:color w:val="231F20"/>
          <w:spacing w:val="-1"/>
        </w:rPr>
        <w:t xml:space="preserve"> </w:t>
      </w:r>
      <w:r>
        <w:rPr>
          <w:color w:val="231F20"/>
        </w:rPr>
        <w:t>စိတ်</w:t>
      </w:r>
      <w:r>
        <w:rPr>
          <w:color w:val="231F20"/>
          <w:spacing w:val="-1"/>
        </w:rPr>
        <w:t xml:space="preserve"> </w:t>
      </w:r>
      <w:r>
        <w:rPr>
          <w:color w:val="231F20"/>
        </w:rPr>
        <w:t>နှင့်</w:t>
      </w:r>
      <w:r>
        <w:rPr>
          <w:color w:val="231F20"/>
          <w:spacing w:val="-1"/>
        </w:rPr>
        <w:t xml:space="preserve"> </w:t>
      </w:r>
      <w:r>
        <w:rPr>
          <w:color w:val="231F20"/>
        </w:rPr>
        <w:t>ယဉ်ကျေးမှု၊</w:t>
      </w:r>
      <w:r>
        <w:rPr>
          <w:color w:val="231F20"/>
          <w:spacing w:val="-1"/>
        </w:rPr>
        <w:t xml:space="preserve"> </w:t>
      </w:r>
      <w:r>
        <w:rPr>
          <w:color w:val="231F20"/>
        </w:rPr>
        <w:t>တစ်လျှောက်</w:t>
      </w:r>
      <w:r>
        <w:rPr>
          <w:color w:val="231F20"/>
          <w:spacing w:val="-1"/>
        </w:rPr>
        <w:t xml:space="preserve"> </w:t>
      </w:r>
      <w:r>
        <w:rPr>
          <w:color w:val="231F20"/>
        </w:rPr>
        <w:t>အတူ</w:t>
      </w:r>
      <w:r>
        <w:rPr>
          <w:color w:val="231F20"/>
          <w:spacing w:val="-1"/>
        </w:rPr>
        <w:t xml:space="preserve"> </w:t>
      </w:r>
      <w:r>
        <w:rPr>
          <w:color w:val="231F20"/>
        </w:rPr>
        <w:t>တစ်ခု</w:t>
      </w:r>
      <w:r>
        <w:rPr>
          <w:color w:val="231F20"/>
          <w:spacing w:val="-1"/>
        </w:rPr>
        <w:t xml:space="preserve"> </w:t>
      </w:r>
      <w:r>
        <w:rPr>
          <w:color w:val="231F20"/>
        </w:rPr>
        <w:t>အခိုင်အမာ</w:t>
      </w:r>
      <w:r>
        <w:rPr>
          <w:color w:val="231F20"/>
          <w:spacing w:val="-6"/>
        </w:rPr>
        <w:t xml:space="preserve"> </w:t>
      </w:r>
      <w:r>
        <w:rPr>
          <w:color w:val="231F20"/>
        </w:rPr>
        <w:t>အဆိုပါ</w:t>
      </w:r>
      <w:r>
        <w:rPr>
          <w:color w:val="231F20"/>
          <w:spacing w:val="-6"/>
        </w:rPr>
        <w:t xml:space="preserve"> </w:t>
      </w:r>
      <w:r>
        <w:rPr>
          <w:color w:val="231F20"/>
        </w:rPr>
        <w:t>အခန်းကဏ္ဍ</w:t>
      </w:r>
      <w:r>
        <w:rPr>
          <w:color w:val="231F20"/>
          <w:spacing w:val="-6"/>
        </w:rPr>
        <w:t xml:space="preserve"> </w:t>
      </w:r>
      <w:r>
        <w:rPr>
          <w:color w:val="231F20"/>
        </w:rPr>
        <w:t>၏</w:t>
      </w:r>
      <w:r>
        <w:rPr>
          <w:color w:val="231F20"/>
          <w:spacing w:val="-6"/>
        </w:rPr>
        <w:t xml:space="preserve"> </w:t>
      </w:r>
      <w:r>
        <w:rPr>
          <w:color w:val="231F20"/>
        </w:rPr>
        <w:t>ယဉ်ကျေးမှု</w:t>
      </w:r>
      <w:r>
        <w:rPr>
          <w:color w:val="231F20"/>
          <w:spacing w:val="-6"/>
        </w:rPr>
        <w:t xml:space="preserve"> </w:t>
      </w:r>
      <w:r>
        <w:rPr>
          <w:color w:val="231F20"/>
        </w:rPr>
        <w:t>(နှင့်</w:t>
      </w:r>
      <w:r>
        <w:rPr>
          <w:color w:val="231F20"/>
          <w:spacing w:val="-6"/>
        </w:rPr>
        <w:t xml:space="preserve"> </w:t>
      </w:r>
      <w:r>
        <w:rPr>
          <w:color w:val="231F20"/>
        </w:rPr>
        <w:t>ဤသို့ဖြင့်၊</w:t>
      </w:r>
      <w:r>
        <w:rPr>
          <w:color w:val="231F20"/>
          <w:spacing w:val="-6"/>
        </w:rPr>
        <w:t xml:space="preserve"> </w:t>
      </w:r>
      <w:r>
        <w:rPr>
          <w:color w:val="231F20"/>
        </w:rPr>
        <w:t>၏</w:t>
      </w:r>
      <w:r>
        <w:rPr>
          <w:color w:val="231F20"/>
          <w:spacing w:val="-6"/>
        </w:rPr>
        <w:t xml:space="preserve"> </w:t>
      </w:r>
      <w:r>
        <w:rPr>
          <w:color w:val="231F20"/>
        </w:rPr>
        <w:t>ယဉ်ကျေးမှု</w:t>
      </w:r>
      <w:r>
        <w:rPr>
          <w:color w:val="231F20"/>
          <w:spacing w:val="-6"/>
        </w:rPr>
        <w:t xml:space="preserve"> </w:t>
      </w:r>
      <w:r>
        <w:rPr>
          <w:color w:val="231F20"/>
        </w:rPr>
        <w:t>ကွာခြားချက်)</w:t>
      </w:r>
      <w:r>
        <w:rPr>
          <w:color w:val="231F20"/>
          <w:spacing w:val="-6"/>
        </w:rPr>
        <w:t xml:space="preserve"> </w:t>
      </w:r>
      <w:r>
        <w:rPr>
          <w:color w:val="231F20"/>
        </w:rPr>
        <w:t>၌</w:t>
      </w:r>
      <w:r>
        <w:rPr>
          <w:color w:val="231F20"/>
          <w:spacing w:val="-6"/>
        </w:rPr>
        <w:t xml:space="preserve"> </w:t>
      </w:r>
      <w:r>
        <w:rPr>
          <w:color w:val="231F20"/>
        </w:rPr>
        <w:t>သိမြင်မှု</w:t>
      </w:r>
      <w:r>
        <w:rPr>
          <w:color w:val="231F20"/>
          <w:spacing w:val="-6"/>
        </w:rPr>
        <w:t xml:space="preserve"> </w:t>
      </w:r>
      <w:r>
        <w:rPr>
          <w:color w:val="231F20"/>
        </w:rPr>
        <w:t>(cf.</w:t>
      </w:r>
      <w:r>
        <w:rPr>
          <w:color w:val="231F20"/>
          <w:spacing w:val="-6"/>
        </w:rPr>
        <w:t xml:space="preserve"> </w:t>
      </w:r>
      <w:r>
        <w:rPr>
          <w:color w:val="231F20"/>
        </w:rPr>
        <w:t xml:space="preserve">ဥပမာ Bloch </w:t>
      </w:r>
      <w:r>
        <w:rPr>
          <w:color w:val="3F7F7F"/>
        </w:rPr>
        <w:t xml:space="preserve">1994 </w:t>
      </w:r>
      <w:r>
        <w:rPr>
          <w:color w:val="231F20"/>
        </w:rPr>
        <w:t xml:space="preserve">; ကမ်းခြေ </w:t>
      </w:r>
      <w:r>
        <w:rPr>
          <w:color w:val="3F7F7F"/>
        </w:rPr>
        <w:t xml:space="preserve">1996 </w:t>
      </w:r>
      <w:r>
        <w:rPr>
          <w:color w:val="231F20"/>
        </w:rPr>
        <w:t xml:space="preserve">; Levinson </w:t>
      </w:r>
      <w:r>
        <w:rPr>
          <w:color w:val="3F7F7F"/>
        </w:rPr>
        <w:t xml:space="preserve">1997a </w:t>
      </w:r>
      <w:r>
        <w:rPr>
          <w:color w:val="231F20"/>
        </w:rPr>
        <w:t xml:space="preserve">၊ </w:t>
      </w:r>
      <w:r>
        <w:rPr>
          <w:color w:val="3F7F7F"/>
        </w:rPr>
        <w:t xml:space="preserve">1998 </w:t>
      </w:r>
      <w:r>
        <w:rPr>
          <w:color w:val="231F20"/>
        </w:rPr>
        <w:t xml:space="preserve">; အညို ၂၀၀၂)။ ယဉ်ကျေးမှု၏ အခန်းကဏ္ဍကို စိတ်ပိုင်းဆိုင်ရာ ဆက်စပ်မှုများ (အဓိပ္ပါယ်များ) ၏ အကြောင်းအရာနှင့် ဖွဲ့စည်းပုံတွင်သာမက မှတ်ဉာဏ်၊ လှုံ့ဆော်မှုနှင့် ကျိုးကြောင်း </w:t>
      </w:r>
      <w:r>
        <w:rPr>
          <w:color w:val="231F20"/>
          <w:spacing w:val="-2"/>
        </w:rPr>
        <w:t>ဆင်ခြင်ခြင်းကဲ့သို့သော သိမြင်မှုဆိုင်ရာ လုပ်ငန်းစဉ်များတွင် စူးစမ်းလေ့လာလျက်ရှိသည်။</w:t>
      </w:r>
      <w:r>
        <w:rPr>
          <w:color w:val="231F20"/>
          <w:spacing w:val="-3"/>
        </w:rPr>
        <w:t xml:space="preserve"> </w:t>
      </w:r>
      <w:r>
        <w:rPr>
          <w:color w:val="231F20"/>
          <w:spacing w:val="-2"/>
        </w:rPr>
        <w:t>အလုပ်</w:t>
      </w:r>
      <w:r>
        <w:rPr>
          <w:color w:val="231F20"/>
          <w:spacing w:val="-3"/>
        </w:rPr>
        <w:t xml:space="preserve"> </w:t>
      </w:r>
      <w:r>
        <w:rPr>
          <w:color w:val="231F20"/>
          <w:spacing w:val="-2"/>
        </w:rPr>
        <w:t>သည်</w:t>
      </w:r>
      <w:r>
        <w:rPr>
          <w:color w:val="231F20"/>
          <w:spacing w:val="-3"/>
        </w:rPr>
        <w:t xml:space="preserve"> </w:t>
      </w:r>
      <w:r>
        <w:rPr>
          <w:color w:val="231F20"/>
          <w:spacing w:val="-2"/>
        </w:rPr>
        <w:t>ပိုများလာသည်။</w:t>
      </w:r>
      <w:r>
        <w:rPr>
          <w:color w:val="231F20"/>
          <w:spacing w:val="-3"/>
        </w:rPr>
        <w:t xml:space="preserve"> </w:t>
      </w:r>
      <w:r>
        <w:rPr>
          <w:color w:val="231F20"/>
          <w:spacing w:val="-2"/>
        </w:rPr>
        <w:t>ပေါင်းသင်းဆက်ဆံရေး၊</w:t>
      </w:r>
      <w:r>
        <w:rPr>
          <w:color w:val="231F20"/>
          <w:spacing w:val="-3"/>
        </w:rPr>
        <w:t xml:space="preserve"> </w:t>
      </w:r>
      <w:r>
        <w:rPr>
          <w:color w:val="231F20"/>
          <w:spacing w:val="-2"/>
        </w:rPr>
        <w:t>အတူ</w:t>
      </w:r>
      <w:r>
        <w:rPr>
          <w:color w:val="231F20"/>
          <w:spacing w:val="-3"/>
        </w:rPr>
        <w:t xml:space="preserve"> </w:t>
      </w:r>
      <w:r>
        <w:rPr>
          <w:color w:val="231F20"/>
          <w:spacing w:val="-2"/>
        </w:rPr>
        <w:t>အာရုံစူးစိုက်မှု</w:t>
      </w:r>
      <w:r>
        <w:rPr>
          <w:color w:val="231F20"/>
          <w:spacing w:val="-3"/>
        </w:rPr>
        <w:t xml:space="preserve"> </w:t>
      </w:r>
      <w:r>
        <w:rPr>
          <w:color w:val="231F20"/>
          <w:spacing w:val="-2"/>
        </w:rPr>
        <w:t>ရန်</w:t>
      </w:r>
      <w:r>
        <w:rPr>
          <w:color w:val="231F20"/>
          <w:spacing w:val="-3"/>
        </w:rPr>
        <w:t xml:space="preserve"> </w:t>
      </w:r>
      <w:r>
        <w:rPr>
          <w:color w:val="231F20"/>
          <w:spacing w:val="-2"/>
        </w:rPr>
        <w:t>အဆိုပါ</w:t>
      </w:r>
      <w:r>
        <w:rPr>
          <w:color w:val="231F20"/>
          <w:spacing w:val="-3"/>
        </w:rPr>
        <w:t xml:space="preserve"> </w:t>
      </w:r>
      <w:r>
        <w:rPr>
          <w:color w:val="231F20"/>
          <w:spacing w:val="-2"/>
        </w:rPr>
        <w:t xml:space="preserve">စုဆောင်းခြင်း </w:t>
      </w:r>
      <w:r>
        <w:rPr>
          <w:color w:val="231F20"/>
        </w:rPr>
        <w:t>။</w:t>
      </w:r>
      <w:r>
        <w:rPr>
          <w:color w:val="231F20"/>
          <w:spacing w:val="-7"/>
        </w:rPr>
        <w:t xml:space="preserve"> </w:t>
      </w:r>
      <w:r>
        <w:rPr>
          <w:color w:val="231F20"/>
        </w:rPr>
        <w:t>ဗဟုသုတ</w:t>
      </w:r>
      <w:r>
        <w:rPr>
          <w:color w:val="231F20"/>
          <w:spacing w:val="-7"/>
        </w:rPr>
        <w:t xml:space="preserve"> </w:t>
      </w:r>
      <w:r>
        <w:rPr>
          <w:color w:val="231F20"/>
        </w:rPr>
        <w:t>အကြောင်း</w:t>
      </w:r>
      <w:r>
        <w:rPr>
          <w:color w:val="231F20"/>
          <w:spacing w:val="-7"/>
        </w:rPr>
        <w:t xml:space="preserve"> </w:t>
      </w:r>
      <w:r>
        <w:rPr>
          <w:color w:val="231F20"/>
        </w:rPr>
        <w:t>လူသား</w:t>
      </w:r>
      <w:r>
        <w:rPr>
          <w:color w:val="231F20"/>
          <w:spacing w:val="-7"/>
        </w:rPr>
        <w:t xml:space="preserve"> </w:t>
      </w:r>
      <w:r>
        <w:rPr>
          <w:color w:val="231F20"/>
        </w:rPr>
        <w:t>စိတ်ပိုင်းဆိုင်ရာ</w:t>
      </w:r>
      <w:r>
        <w:rPr>
          <w:color w:val="231F20"/>
          <w:spacing w:val="-7"/>
        </w:rPr>
        <w:t xml:space="preserve"> </w:t>
      </w:r>
      <w:r>
        <w:rPr>
          <w:color w:val="231F20"/>
        </w:rPr>
        <w:t>လုပ်ငန်းစဉ်များ</w:t>
      </w:r>
      <w:r>
        <w:rPr>
          <w:color w:val="231F20"/>
          <w:spacing w:val="-7"/>
        </w:rPr>
        <w:t xml:space="preserve"> </w:t>
      </w:r>
      <w:r>
        <w:rPr>
          <w:color w:val="231F20"/>
        </w:rPr>
        <w:t>အတွင်း</w:t>
      </w:r>
      <w:r>
        <w:rPr>
          <w:color w:val="231F20"/>
          <w:spacing w:val="-7"/>
        </w:rPr>
        <w:t xml:space="preserve"> </w:t>
      </w:r>
      <w:r>
        <w:rPr>
          <w:color w:val="231F20"/>
        </w:rPr>
        <w:t>အဆိုပါ</w:t>
      </w:r>
      <w:r>
        <w:rPr>
          <w:color w:val="231F20"/>
          <w:spacing w:val="-7"/>
        </w:rPr>
        <w:t xml:space="preserve"> </w:t>
      </w:r>
      <w:r>
        <w:rPr>
          <w:color w:val="231F20"/>
        </w:rPr>
        <w:t>သိမြင်မှု</w:t>
      </w:r>
      <w:r>
        <w:rPr>
          <w:color w:val="231F20"/>
          <w:spacing w:val="-7"/>
        </w:rPr>
        <w:t xml:space="preserve"> </w:t>
      </w:r>
      <w:r>
        <w:rPr>
          <w:color w:val="231F20"/>
        </w:rPr>
        <w:t>သိပ္ပံပညာများ (အထူးသဖြင့် သိမြင်မှုဆိုင်ရာ ဘာသာဗေဒ၊ ဖွံ့ဖြိုးမှုဆိုင်ရာ စိတ်ပညာ၊ AI၊ အာရု</w:t>
      </w:r>
      <w:r>
        <w:rPr>
          <w:color w:val="231F20"/>
        </w:rPr>
        <w:t>ံကြောဆိုင်ရာ ရူပဗေဒနှင့် ဆင့်ကဲဖြစ်စဉ်)။ တစ်ချိန်တည်းမှာပင် စကြဝဠာများအတွက် အဆမတန်တောင်းဆိုမှုများနှင့် ပတ်သက်၍ အင်္ဂလိပ်စကားပြော လူ့အဖွဲ့အစည်းများတွင် အလုပ်အတွက် သီးသန့်နီးပါးမျှ (ကျန်းမာသော) သံသယစိတ်များ ရှိနေပြီး၊ လူသားတို့၏ အပြုအမူနှင့် သိမြင်မှုဆိုင်ရာ အခြေခံများကို နားလည်ရန် စိတ်အားထက်သန်မှုဖြင့် ပြုပြင်ထားသော သံသယစိတ်လည်း ရှိပါသည်။</w:t>
      </w:r>
      <w:r>
        <w:rPr>
          <w:color w:val="231F20"/>
          <w:spacing w:val="-8"/>
        </w:rPr>
        <w:t xml:space="preserve"> </w:t>
      </w:r>
      <w:r>
        <w:rPr>
          <w:color w:val="231F20"/>
        </w:rPr>
        <w:t>တစ်</w:t>
      </w:r>
      <w:r>
        <w:rPr>
          <w:color w:val="231F20"/>
          <w:spacing w:val="-8"/>
        </w:rPr>
        <w:t xml:space="preserve"> </w:t>
      </w:r>
      <w:r>
        <w:rPr>
          <w:color w:val="231F20"/>
        </w:rPr>
        <w:t>နောက်ထပ်</w:t>
      </w:r>
      <w:r>
        <w:rPr>
          <w:color w:val="231F20"/>
          <w:spacing w:val="-8"/>
        </w:rPr>
        <w:t xml:space="preserve"> </w:t>
      </w:r>
      <w:r>
        <w:rPr>
          <w:color w:val="231F20"/>
        </w:rPr>
        <w:t>လမ်းကြောင်းသစ်</w:t>
      </w:r>
      <w:r>
        <w:rPr>
          <w:color w:val="231F20"/>
          <w:spacing w:val="-8"/>
        </w:rPr>
        <w:t xml:space="preserve"> </w:t>
      </w:r>
      <w:r>
        <w:rPr>
          <w:color w:val="231F20"/>
        </w:rPr>
        <w:t>သည်</w:t>
      </w:r>
      <w:r>
        <w:rPr>
          <w:color w:val="231F20"/>
          <w:spacing w:val="-8"/>
        </w:rPr>
        <w:t xml:space="preserve"> </w:t>
      </w:r>
      <w:r>
        <w:rPr>
          <w:color w:val="231F20"/>
        </w:rPr>
        <w:t>အာရုံစူးစိုက်မှု</w:t>
      </w:r>
      <w:r>
        <w:rPr>
          <w:color w:val="231F20"/>
          <w:spacing w:val="-8"/>
        </w:rPr>
        <w:t xml:space="preserve"> </w:t>
      </w:r>
      <w:r>
        <w:rPr>
          <w:color w:val="231F20"/>
        </w:rPr>
        <w:t>ရန်</w:t>
      </w:r>
      <w:r>
        <w:rPr>
          <w:color w:val="231F20"/>
          <w:spacing w:val="-8"/>
        </w:rPr>
        <w:t xml:space="preserve"> </w:t>
      </w:r>
      <w:r>
        <w:rPr>
          <w:color w:val="231F20"/>
        </w:rPr>
        <w:t>ဘယ်လိုလဲ</w:t>
      </w:r>
      <w:r>
        <w:rPr>
          <w:color w:val="231F20"/>
          <w:spacing w:val="-8"/>
        </w:rPr>
        <w:t xml:space="preserve"> </w:t>
      </w:r>
      <w:r>
        <w:rPr>
          <w:color w:val="231F20"/>
        </w:rPr>
        <w:t>ကလေးတွေ</w:t>
      </w:r>
      <w:r>
        <w:rPr>
          <w:color w:val="231F20"/>
          <w:spacing w:val="-8"/>
        </w:rPr>
        <w:t xml:space="preserve"> </w:t>
      </w:r>
      <w:r>
        <w:rPr>
          <w:color w:val="231F20"/>
        </w:rPr>
        <w:t>လေ့လာပါ။</w:t>
      </w:r>
      <w:r>
        <w:rPr>
          <w:color w:val="231F20"/>
          <w:spacing w:val="-8"/>
        </w:rPr>
        <w:t xml:space="preserve"> </w:t>
      </w:r>
      <w:r>
        <w:rPr>
          <w:color w:val="231F20"/>
        </w:rPr>
        <w:t>ယဉ်ကျေးမှု</w:t>
      </w:r>
      <w:r>
        <w:rPr>
          <w:color w:val="231F20"/>
          <w:spacing w:val="-8"/>
        </w:rPr>
        <w:t xml:space="preserve"> </w:t>
      </w:r>
      <w:r>
        <w:rPr>
          <w:color w:val="231F20"/>
        </w:rPr>
        <w:t>အသိပညာ၊</w:t>
      </w:r>
      <w:r>
        <w:rPr>
          <w:color w:val="231F20"/>
          <w:spacing w:val="-8"/>
        </w:rPr>
        <w:t xml:space="preserve"> </w:t>
      </w:r>
      <w:r>
        <w:rPr>
          <w:color w:val="231F20"/>
        </w:rPr>
        <w:t>သူတို့ရဲ့ ဉာဏ်ရည်ဖွံ့ဖြိုးမှုအပေါ် ဘယ်လိုသက်ရောက်မှုရှိလဲ။</w:t>
      </w:r>
    </w:p>
    <w:p w:rsidR="00FC077F" w:rsidRDefault="002176C3">
      <w:pPr>
        <w:pStyle w:val="BodyText"/>
        <w:spacing w:line="249" w:lineRule="auto"/>
        <w:ind w:left="64" w:right="66" w:firstLine="199"/>
      </w:pPr>
      <w:r>
        <w:rPr>
          <w:color w:val="231F20"/>
        </w:rPr>
        <w:t>ဟိ</w:t>
      </w:r>
      <w:r>
        <w:rPr>
          <w:color w:val="231F20"/>
          <w:spacing w:val="-9"/>
        </w:rPr>
        <w:t xml:space="preserve"> </w:t>
      </w:r>
      <w:r>
        <w:rPr>
          <w:color w:val="231F20"/>
        </w:rPr>
        <w:t>ခေတ်ရေစီးကြောင်း</w:t>
      </w:r>
      <w:r>
        <w:rPr>
          <w:color w:val="231F20"/>
          <w:spacing w:val="-9"/>
        </w:rPr>
        <w:t xml:space="preserve"> </w:t>
      </w:r>
      <w:r>
        <w:rPr>
          <w:color w:val="231F20"/>
        </w:rPr>
        <w:t>ငါ</w:t>
      </w:r>
      <w:r>
        <w:rPr>
          <w:color w:val="231F20"/>
          <w:spacing w:val="-9"/>
        </w:rPr>
        <w:t xml:space="preserve"> </w:t>
      </w:r>
      <w:r>
        <w:rPr>
          <w:color w:val="231F20"/>
        </w:rPr>
        <w:t>ရှိသည်</w:t>
      </w:r>
      <w:r>
        <w:rPr>
          <w:color w:val="231F20"/>
          <w:spacing w:val="-9"/>
        </w:rPr>
        <w:t xml:space="preserve"> </w:t>
      </w:r>
      <w:r>
        <w:rPr>
          <w:color w:val="231F20"/>
        </w:rPr>
        <w:t>ဖော်ပြခဲ့သည်။</w:t>
      </w:r>
      <w:r>
        <w:rPr>
          <w:color w:val="231F20"/>
          <w:spacing w:val="-9"/>
        </w:rPr>
        <w:t xml:space="preserve"> </w:t>
      </w:r>
      <w:r>
        <w:rPr>
          <w:color w:val="231F20"/>
        </w:rPr>
        <w:t>၌</w:t>
      </w:r>
      <w:r>
        <w:rPr>
          <w:color w:val="231F20"/>
          <w:spacing w:val="-9"/>
        </w:rPr>
        <w:t xml:space="preserve"> </w:t>
      </w:r>
      <w:r>
        <w:rPr>
          <w:color w:val="231F20"/>
        </w:rPr>
        <w:t>သိမြင်မှု</w:t>
      </w:r>
      <w:r>
        <w:rPr>
          <w:color w:val="231F20"/>
          <w:spacing w:val="-9"/>
        </w:rPr>
        <w:t xml:space="preserve"> </w:t>
      </w:r>
      <w:r>
        <w:rPr>
          <w:color w:val="231F20"/>
        </w:rPr>
        <w:t>မနုဿဗေဒ</w:t>
      </w:r>
      <w:r>
        <w:rPr>
          <w:color w:val="231F20"/>
          <w:spacing w:val="-9"/>
        </w:rPr>
        <w:t xml:space="preserve"> </w:t>
      </w:r>
      <w:r>
        <w:rPr>
          <w:color w:val="231F20"/>
        </w:rPr>
        <w:t>ဖြစ်ကြပါသည်။</w:t>
      </w:r>
      <w:r>
        <w:rPr>
          <w:color w:val="231F20"/>
          <w:spacing w:val="-9"/>
        </w:rPr>
        <w:t xml:space="preserve"> </w:t>
      </w:r>
      <w:r>
        <w:rPr>
          <w:color w:val="231F20"/>
        </w:rPr>
        <w:t>ရှင်းရှင်းလင်းလင်း</w:t>
      </w:r>
      <w:r>
        <w:rPr>
          <w:color w:val="231F20"/>
          <w:spacing w:val="-9"/>
        </w:rPr>
        <w:t xml:space="preserve"> </w:t>
      </w:r>
      <w:r>
        <w:rPr>
          <w:color w:val="231F20"/>
        </w:rPr>
        <w:t xml:space="preserve">သိမြင်မှု တော်လှန်ရေးကြောင့်လည်း မထိမခိုက်မကျန်ရစ်ခဲ့သော မနုဿဗေဒနှင့် ဘာသာဗေဒ၏ ကျယ်ပြန့်သော ထုံးတမ်းစဉ်လာများနှင့် ဆက်စပ်နေသည်။ </w:t>
      </w:r>
      <w:r>
        <w:rPr>
          <w:color w:val="3F7F7F"/>
          <w:vertAlign w:val="superscript"/>
        </w:rPr>
        <w:t>၂၄</w:t>
      </w:r>
      <w:r>
        <w:rPr>
          <w:color w:val="3F7F7F"/>
        </w:rPr>
        <w:t xml:space="preserve"> </w:t>
      </w:r>
      <w:r>
        <w:rPr>
          <w:color w:val="231F20"/>
        </w:rPr>
        <w:t>၎င်းတို့တွင် monolithic entities များနှင့်ဝေးကွာသော "ဘာသာစကား" နှင့် "ယဉ်ကျေးမှု" ၏အမြင်များပြောင်းလဲခြင်းပါဝင်သည်။</w:t>
      </w:r>
      <w:r>
        <w:rPr>
          <w:color w:val="231F20"/>
          <w:spacing w:val="40"/>
        </w:rPr>
        <w:t xml:space="preserve"> </w:t>
      </w:r>
      <w:r>
        <w:rPr>
          <w:color w:val="231F20"/>
        </w:rPr>
        <w:t>လူမှုကွန်ရက်များတွင် အခြားသူများနှင့် အပြန်အလှန် ထိတွေ့ဆက်ဆံရာတွင် ယဉ်ကျေးမှုအလေ့အထများ သင်ယူခြင်းအပြင် ယဉ်ကျေးမှုကို ပျက်ပြားစေခြင်း၊</w:t>
      </w:r>
      <w:r>
        <w:rPr>
          <w:color w:val="231F20"/>
          <w:spacing w:val="-7"/>
        </w:rPr>
        <w:t xml:space="preserve"> </w:t>
      </w:r>
      <w:r>
        <w:rPr>
          <w:color w:val="231F20"/>
        </w:rPr>
        <w:t>“အဖြစ်များတယ်။</w:t>
      </w:r>
      <w:r>
        <w:rPr>
          <w:color w:val="231F20"/>
          <w:spacing w:val="-7"/>
        </w:rPr>
        <w:t xml:space="preserve"> </w:t>
      </w:r>
      <w:r>
        <w:rPr>
          <w:color w:val="231F20"/>
        </w:rPr>
        <w:t>မြေ၊”</w:t>
      </w:r>
      <w:r>
        <w:rPr>
          <w:color w:val="231F20"/>
          <w:spacing w:val="-7"/>
        </w:rPr>
        <w:t xml:space="preserve"> </w:t>
      </w:r>
      <w:r>
        <w:rPr>
          <w:color w:val="231F20"/>
        </w:rPr>
        <w:t>နောက်ထပ်</w:t>
      </w:r>
      <w:r>
        <w:rPr>
          <w:color w:val="231F20"/>
          <w:spacing w:val="-6"/>
        </w:rPr>
        <w:t xml:space="preserve"> </w:t>
      </w:r>
      <w:r>
        <w:rPr>
          <w:color w:val="231F20"/>
        </w:rPr>
        <w:t>အစိတ်စိတ်အမွှာမွှာ၊</w:t>
      </w:r>
      <w:r>
        <w:rPr>
          <w:color w:val="231F20"/>
          <w:spacing w:val="-7"/>
        </w:rPr>
        <w:t xml:space="preserve"> </w:t>
      </w:r>
      <w:r>
        <w:rPr>
          <w:color w:val="231F20"/>
        </w:rPr>
        <w:t>တစ်စိတ်တစ်ပိုင်း</w:t>
      </w:r>
      <w:r>
        <w:rPr>
          <w:color w:val="231F20"/>
          <w:spacing w:val="-7"/>
        </w:rPr>
        <w:t xml:space="preserve"> </w:t>
      </w:r>
      <w:r>
        <w:rPr>
          <w:color w:val="231F20"/>
        </w:rPr>
        <w:t>လက်ဆင့်ကမ်း၊</w:t>
      </w:r>
      <w:r>
        <w:rPr>
          <w:color w:val="231F20"/>
          <w:spacing w:val="-7"/>
        </w:rPr>
        <w:t xml:space="preserve"> </w:t>
      </w:r>
      <w:r>
        <w:rPr>
          <w:color w:val="231F20"/>
        </w:rPr>
        <w:t>အယူဝါဒ</w:t>
      </w:r>
      <w:r>
        <w:rPr>
          <w:color w:val="231F20"/>
          <w:spacing w:val="-6"/>
        </w:rPr>
        <w:t xml:space="preserve"> </w:t>
      </w:r>
      <w:r>
        <w:rPr>
          <w:color w:val="231F20"/>
          <w:spacing w:val="-2"/>
        </w:rPr>
        <w:t>အခြေခံ</w:t>
      </w:r>
    </w:p>
    <w:p w:rsidR="00FC077F" w:rsidRDefault="002176C3">
      <w:pPr>
        <w:spacing w:before="199" w:line="232" w:lineRule="auto"/>
        <w:ind w:left="288" w:right="66" w:hanging="202"/>
        <w:jc w:val="both"/>
        <w:rPr>
          <w:sz w:val="16"/>
        </w:rPr>
      </w:pPr>
      <w:r>
        <w:rPr>
          <w:position w:val="6"/>
          <w:sz w:val="12"/>
        </w:rPr>
        <w:t>၂၄</w:t>
      </w:r>
      <w:r>
        <w:rPr>
          <w:spacing w:val="40"/>
          <w:position w:val="6"/>
          <w:sz w:val="12"/>
        </w:rPr>
        <w:t xml:space="preserve"> </w:t>
      </w:r>
      <w:r>
        <w:rPr>
          <w:sz w:val="16"/>
        </w:rPr>
        <w:t>ဟိုမှာ</w:t>
      </w:r>
      <w:r>
        <w:rPr>
          <w:spacing w:val="-1"/>
          <w:sz w:val="16"/>
        </w:rPr>
        <w:t xml:space="preserve"> </w:t>
      </w:r>
      <w:r>
        <w:rPr>
          <w:sz w:val="16"/>
        </w:rPr>
        <w:t>က၊</w:t>
      </w:r>
      <w:r>
        <w:rPr>
          <w:spacing w:val="-1"/>
          <w:sz w:val="16"/>
        </w:rPr>
        <w:t xml:space="preserve"> </w:t>
      </w:r>
      <w:r>
        <w:rPr>
          <w:sz w:val="16"/>
        </w:rPr>
        <w:t>အတွက်</w:t>
      </w:r>
      <w:r>
        <w:rPr>
          <w:spacing w:val="-1"/>
          <w:sz w:val="16"/>
        </w:rPr>
        <w:t xml:space="preserve"> </w:t>
      </w:r>
      <w:r>
        <w:rPr>
          <w:sz w:val="16"/>
        </w:rPr>
        <w:t>ဥပမာ၊</w:t>
      </w:r>
      <w:r>
        <w:rPr>
          <w:spacing w:val="-1"/>
          <w:sz w:val="16"/>
        </w:rPr>
        <w:t xml:space="preserve"> </w:t>
      </w:r>
      <w:r>
        <w:rPr>
          <w:sz w:val="16"/>
        </w:rPr>
        <w:t>အလုပ်</w:t>
      </w:r>
      <w:r>
        <w:rPr>
          <w:spacing w:val="-1"/>
          <w:sz w:val="16"/>
        </w:rPr>
        <w:t xml:space="preserve"> </w:t>
      </w:r>
      <w:r>
        <w:rPr>
          <w:sz w:val="16"/>
        </w:rPr>
        <w:t>၌</w:t>
      </w:r>
      <w:r>
        <w:rPr>
          <w:spacing w:val="-1"/>
          <w:sz w:val="16"/>
        </w:rPr>
        <w:t xml:space="preserve"> </w:t>
      </w:r>
      <w:r>
        <w:rPr>
          <w:sz w:val="16"/>
        </w:rPr>
        <w:t>လူမှုယဉ်ကျေးမှု</w:t>
      </w:r>
      <w:r>
        <w:rPr>
          <w:spacing w:val="-1"/>
          <w:sz w:val="16"/>
        </w:rPr>
        <w:t xml:space="preserve"> </w:t>
      </w:r>
      <w:r>
        <w:rPr>
          <w:sz w:val="16"/>
        </w:rPr>
        <w:t>မနုဿဗေဒ</w:t>
      </w:r>
      <w:r>
        <w:rPr>
          <w:spacing w:val="-1"/>
          <w:sz w:val="16"/>
        </w:rPr>
        <w:t xml:space="preserve"> </w:t>
      </w:r>
      <w:r>
        <w:rPr>
          <w:sz w:val="16"/>
        </w:rPr>
        <w:t>on</w:t>
      </w:r>
      <w:r>
        <w:rPr>
          <w:spacing w:val="-1"/>
          <w:sz w:val="16"/>
        </w:rPr>
        <w:t xml:space="preserve"> </w:t>
      </w:r>
      <w:r>
        <w:rPr>
          <w:sz w:val="16"/>
        </w:rPr>
        <w:t>စာတတ်မြောက်မှု၊</w:t>
      </w:r>
      <w:r>
        <w:rPr>
          <w:spacing w:val="-1"/>
          <w:sz w:val="16"/>
        </w:rPr>
        <w:t xml:space="preserve"> </w:t>
      </w:r>
      <w:r>
        <w:rPr>
          <w:sz w:val="16"/>
        </w:rPr>
        <w:t>(ည။</w:t>
      </w:r>
      <w:r>
        <w:rPr>
          <w:spacing w:val="-1"/>
          <w:sz w:val="16"/>
        </w:rPr>
        <w:t xml:space="preserve"> </w:t>
      </w:r>
      <w:r>
        <w:rPr>
          <w:sz w:val="16"/>
        </w:rPr>
        <w:t>ကောင်းပြီ</w:t>
      </w:r>
      <w:r>
        <w:rPr>
          <w:spacing w:val="-1"/>
          <w:sz w:val="16"/>
        </w:rPr>
        <w:t xml:space="preserve"> </w:t>
      </w:r>
      <w:r>
        <w:rPr>
          <w:color w:val="3F7F7F"/>
          <w:sz w:val="16"/>
        </w:rPr>
        <w:t xml:space="preserve">၁၉၇၇ </w:t>
      </w:r>
      <w:r>
        <w:rPr>
          <w:sz w:val="16"/>
        </w:rPr>
        <w:t>၊</w:t>
      </w:r>
      <w:r>
        <w:rPr>
          <w:spacing w:val="-1"/>
          <w:sz w:val="16"/>
        </w:rPr>
        <w:t xml:space="preserve"> </w:t>
      </w:r>
      <w:r>
        <w:rPr>
          <w:color w:val="3F7F7F"/>
          <w:sz w:val="16"/>
        </w:rPr>
        <w:t xml:space="preserve">၁၉၈၉ </w:t>
      </w:r>
      <w:r>
        <w:rPr>
          <w:sz w:val="16"/>
        </w:rPr>
        <w:t>)၊</w:t>
      </w:r>
      <w:r>
        <w:rPr>
          <w:spacing w:val="40"/>
          <w:sz w:val="16"/>
        </w:rPr>
        <w:t xml:space="preserve"> </w:t>
      </w:r>
      <w:r>
        <w:rPr>
          <w:sz w:val="16"/>
        </w:rPr>
        <w:t xml:space="preserve">ဘာသာစကားမဟုတ်သော ယဉ်ကျေးမှုဆိုင်ရာ အသိပညာများ (Bloch </w:t>
      </w:r>
      <w:r>
        <w:rPr>
          <w:color w:val="3F7F7F"/>
          <w:sz w:val="16"/>
        </w:rPr>
        <w:t xml:space="preserve">1998 </w:t>
      </w:r>
      <w:r>
        <w:rPr>
          <w:sz w:val="16"/>
        </w:rPr>
        <w:t xml:space="preserve">; Shore </w:t>
      </w:r>
      <w:r>
        <w:rPr>
          <w:color w:val="3F7F7F"/>
          <w:sz w:val="16"/>
        </w:rPr>
        <w:t xml:space="preserve">1996 </w:t>
      </w:r>
      <w:r>
        <w:rPr>
          <w:sz w:val="16"/>
        </w:rPr>
        <w:t>) နှင့် ဘာသာရေးအပေါ်တွင်ပင်၊</w:t>
      </w:r>
      <w:r>
        <w:rPr>
          <w:spacing w:val="40"/>
          <w:sz w:val="16"/>
        </w:rPr>
        <w:t xml:space="preserve"> </w:t>
      </w:r>
      <w:r>
        <w:rPr>
          <w:sz w:val="16"/>
        </w:rPr>
        <w:t xml:space="preserve">(Boyer </w:t>
      </w:r>
      <w:r>
        <w:rPr>
          <w:color w:val="3F7F7F"/>
          <w:sz w:val="16"/>
        </w:rPr>
        <w:t xml:space="preserve">1993 </w:t>
      </w:r>
      <w:r>
        <w:rPr>
          <w:sz w:val="16"/>
        </w:rPr>
        <w:t>) လွန်ခဲ့သည့်တစ်ဝက်၏ လွှမ်းမိုးထားသော ပါရာဒိုင်းမှ တိုက်ရိုက်လွှမ်းမိုးခဲ့သော၊</w:t>
      </w:r>
      <w:r>
        <w:rPr>
          <w:spacing w:val="40"/>
          <w:sz w:val="16"/>
        </w:rPr>
        <w:t xml:space="preserve"> </w:t>
      </w:r>
      <w:r>
        <w:rPr>
          <w:spacing w:val="-2"/>
          <w:sz w:val="16"/>
        </w:rPr>
        <w:t>ရာစု။</w:t>
      </w:r>
    </w:p>
    <w:p w:rsidR="00FC077F" w:rsidRDefault="00FC077F">
      <w:pPr>
        <w:spacing w:line="232" w:lineRule="auto"/>
        <w:jc w:val="both"/>
        <w:rPr>
          <w:sz w:val="16"/>
        </w:rPr>
        <w:sectPr w:rsidR="00FC077F">
          <w:pgSz w:w="7490" w:h="11820"/>
          <w:pgMar w:top="280" w:right="566" w:bottom="280" w:left="566" w:header="720" w:footer="720" w:gutter="0"/>
          <w:cols w:space="720"/>
        </w:sectPr>
      </w:pPr>
    </w:p>
    <w:p w:rsidR="00FC077F" w:rsidRDefault="002176C3">
      <w:pPr>
        <w:tabs>
          <w:tab w:val="right" w:pos="6291"/>
        </w:tabs>
        <w:spacing w:before="81"/>
        <w:ind w:left="2240"/>
        <w:rPr>
          <w:sz w:val="20"/>
        </w:rPr>
      </w:pPr>
      <w:r>
        <w:rPr>
          <w:i/>
          <w:sz w:val="20"/>
        </w:rPr>
        <w:t>သိမြင်မှု</w:t>
      </w:r>
      <w:r>
        <w:rPr>
          <w:i/>
          <w:spacing w:val="-11"/>
          <w:sz w:val="20"/>
        </w:rPr>
        <w:t xml:space="preserve"> </w:t>
      </w:r>
      <w:r>
        <w:rPr>
          <w:i/>
          <w:spacing w:val="-2"/>
          <w:sz w:val="20"/>
        </w:rPr>
        <w:t xml:space="preserve">မနုဿဗေဒ </w:t>
      </w:r>
      <w:r>
        <w:rPr>
          <w:sz w:val="20"/>
        </w:rPr>
        <w:tab/>
      </w:r>
      <w:r>
        <w:rPr>
          <w:spacing w:val="-5"/>
          <w:sz w:val="20"/>
        </w:rPr>
        <w:t>၁၁၃</w:t>
      </w:r>
    </w:p>
    <w:p w:rsidR="00FC077F" w:rsidRDefault="002176C3">
      <w:pPr>
        <w:pStyle w:val="BodyText"/>
        <w:spacing w:before="7"/>
        <w:jc w:val="left"/>
        <w:rPr>
          <w:sz w:val="3"/>
        </w:rPr>
      </w:pPr>
      <w:r>
        <w:rPr>
          <w:noProof/>
          <w:sz w:val="3"/>
        </w:rPr>
        <mc:AlternateContent>
          <mc:Choice Requires="wps">
            <w:drawing>
              <wp:anchor distT="0" distB="0" distL="0" distR="0" simplePos="0" relativeHeight="487645184" behindDoc="1" locked="0" layoutInCell="1" allowOverlap="1">
                <wp:simplePos x="0" y="0"/>
                <wp:positionH relativeFrom="page">
                  <wp:posOffset>406526</wp:posOffset>
                </wp:positionH>
                <wp:positionV relativeFrom="paragraph">
                  <wp:posOffset>42201</wp:posOffset>
                </wp:positionV>
                <wp:extent cx="3947795" cy="6350"/>
                <wp:effectExtent l="0" t="0" r="0" b="0"/>
                <wp:wrapTopAndBottom/>
                <wp:docPr id="113" name="Graphic 11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40154A94" id="Graphic 113" o:spid="_x0000_s1026" style="position:absolute;margin-left:32pt;margin-top:3.3pt;width:310.85pt;height:.5pt;z-index:-15671296;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75" w:right="55"/>
      </w:pPr>
      <w:r>
        <w:rPr>
          <w:color w:val="231F20"/>
        </w:rPr>
        <w:t xml:space="preserve">သုံးသပ်ချက်တစ်ခုအတွက် Fox and King </w:t>
      </w:r>
      <w:r>
        <w:rPr>
          <w:color w:val="3F7F7F"/>
        </w:rPr>
        <w:t xml:space="preserve">2002 ကို ကြည့်ပါ)။ </w:t>
      </w:r>
      <w:r>
        <w:rPr>
          <w:color w:val="231F20"/>
        </w:rPr>
        <w:t>ဘာသာစကား၏ လူမှုဆက်ဆံရေးအဖြစ် ကျယ်ပြန့်သော အမြင်လည်း ရှိပြီး၊ “ဆက်စပ်မှုဖြင့် ခေါ်ဆိုသော ဘာသာစကားပုံစံ အဆင့်များ အပါအဝင် ဘာသာစကား ထုတ်လုပ်ခြင်းထက် အဓိပ္ပာယ်ပြန်ဆိုခြင်းဆိုင်ရာ ရှုထောင့်၊</w:t>
      </w:r>
      <w:r>
        <w:rPr>
          <w:color w:val="231F20"/>
          <w:spacing w:val="-9"/>
        </w:rPr>
        <w:t xml:space="preserve"> </w:t>
      </w:r>
      <w:r>
        <w:rPr>
          <w:color w:val="231F20"/>
        </w:rPr>
        <w:t>အချက်များ"</w:t>
      </w:r>
      <w:r>
        <w:rPr>
          <w:color w:val="231F20"/>
          <w:spacing w:val="-9"/>
        </w:rPr>
        <w:t xml:space="preserve"> </w:t>
      </w:r>
      <w:r>
        <w:rPr>
          <w:color w:val="231F20"/>
        </w:rPr>
        <w:t>(Gumperz</w:t>
      </w:r>
      <w:r>
        <w:rPr>
          <w:color w:val="231F20"/>
          <w:spacing w:val="-9"/>
        </w:rPr>
        <w:t xml:space="preserve"> </w:t>
      </w:r>
      <w:r>
        <w:rPr>
          <w:color w:val="3F7F7F"/>
        </w:rPr>
        <w:t xml:space="preserve">၁၉၉၂ </w:t>
      </w:r>
      <w:r>
        <w:rPr>
          <w:color w:val="231F20"/>
        </w:rPr>
        <w:t>)၊</w:t>
      </w:r>
      <w:r>
        <w:rPr>
          <w:color w:val="231F20"/>
          <w:spacing w:val="-9"/>
        </w:rPr>
        <w:t xml:space="preserve"> </w:t>
      </w:r>
      <w:r>
        <w:rPr>
          <w:color w:val="231F20"/>
        </w:rPr>
        <w:t>ရှုပ်ထွေးသည်။</w:t>
      </w:r>
      <w:r>
        <w:rPr>
          <w:color w:val="231F20"/>
          <w:spacing w:val="-9"/>
        </w:rPr>
        <w:t xml:space="preserve"> </w:t>
      </w:r>
      <w:r>
        <w:rPr>
          <w:color w:val="231F20"/>
        </w:rPr>
        <w:t>အသွင်ကူးပြောင်းမှုများ၊</w:t>
      </w:r>
      <w:r>
        <w:rPr>
          <w:color w:val="231F20"/>
          <w:spacing w:val="-9"/>
        </w:rPr>
        <w:t xml:space="preserve"> </w:t>
      </w:r>
      <w:r>
        <w:rPr>
          <w:color w:val="231F20"/>
        </w:rPr>
        <w:t>အမှတ်အသားများ</w:t>
      </w:r>
      <w:r>
        <w:rPr>
          <w:color w:val="231F20"/>
          <w:spacing w:val="-9"/>
        </w:rPr>
        <w:t xml:space="preserve"> </w:t>
      </w:r>
      <w:r>
        <w:rPr>
          <w:color w:val="231F20"/>
        </w:rPr>
        <w:t>ရပ်တည်ချက်၊ သိမ်မွေ့သော၊ သိမ်မွေ့သော အရိပ်အယောင်များမှတဆင့် အကြောင်းအရာကို ညွှန်ပြခြင်းသည် Whorf ၏ သဒ္ဒါပုံစံ၏ အောက်တန်းကျသော သဘောသဘာဝကို သတိရစေသည်။ ၎င်းတို့သည် ဘာသာစကားများ၊ ကွန်ရက်များနှင့် ယဉ်ကျေးမှုအုပ်စုများတစ်လျှောက် သိသိ</w:t>
      </w:r>
      <w:r>
        <w:rPr>
          <w:color w:val="231F20"/>
        </w:rPr>
        <w:t>သာသာကွဲပြားနိုင်သည်။ လေ့လာမှု၏ အရာဝတ္ထုသည် အတွင်းနှင့် အပြင်၊ တစ်ဦးချင်းနှင့် ပတ်ဝန်းကျင်အကြား၊ ဘာသာစကား အရင်းအမြစ်နှင့် ဘာသာစကားကြားတွင် သမိုင်းဝင်ထုတ်ကုန်နှင့် လုပ်ငန်းစဉ်များအကြား ရှုပ်ထွေးသော အပြန်အလှန်ဆက်စပ်မှုဖြစ်ကြောင်း အတိအကျ လက်ခံထားသည်ဟု ယူဆပါသည်။ နောက်ဆုံးအနေနဲ့၊ ဒီလမ်းကြောင်း</w:t>
      </w:r>
      <w:r>
        <w:rPr>
          <w:color w:val="231F20"/>
          <w:spacing w:val="-9"/>
        </w:rPr>
        <w:t xml:space="preserve"> </w:t>
      </w:r>
      <w:r>
        <w:rPr>
          <w:color w:val="231F20"/>
        </w:rPr>
        <w:t>ပါဝင်ပါတယ်။</w:t>
      </w:r>
      <w:r>
        <w:rPr>
          <w:color w:val="231F20"/>
          <w:spacing w:val="-9"/>
        </w:rPr>
        <w:t xml:space="preserve"> </w:t>
      </w:r>
      <w:r>
        <w:rPr>
          <w:color w:val="231F20"/>
        </w:rPr>
        <w:t>အာရုံစူးစိုက်မှု</w:t>
      </w:r>
      <w:r>
        <w:rPr>
          <w:color w:val="231F20"/>
          <w:spacing w:val="-9"/>
        </w:rPr>
        <w:t xml:space="preserve"> </w:t>
      </w:r>
      <w:r>
        <w:rPr>
          <w:color w:val="231F20"/>
        </w:rPr>
        <w:t>ရန်</w:t>
      </w:r>
      <w:r>
        <w:rPr>
          <w:color w:val="231F20"/>
          <w:spacing w:val="-9"/>
        </w:rPr>
        <w:t xml:space="preserve"> </w:t>
      </w:r>
      <w:r>
        <w:rPr>
          <w:color w:val="231F20"/>
        </w:rPr>
        <w:t>ထင်ကြေးပေးမှုများ</w:t>
      </w:r>
      <w:r>
        <w:rPr>
          <w:color w:val="231F20"/>
          <w:spacing w:val="-9"/>
        </w:rPr>
        <w:t xml:space="preserve"> </w:t>
      </w:r>
      <w:r>
        <w:rPr>
          <w:color w:val="231F20"/>
        </w:rPr>
        <w:t>၌</w:t>
      </w:r>
      <w:r>
        <w:rPr>
          <w:color w:val="231F20"/>
          <w:spacing w:val="-9"/>
        </w:rPr>
        <w:t xml:space="preserve"> </w:t>
      </w:r>
      <w:r>
        <w:rPr>
          <w:color w:val="231F20"/>
        </w:rPr>
        <w:t>ဆင့်ကဲဖြစ်စဉ်</w:t>
      </w:r>
      <w:r>
        <w:rPr>
          <w:color w:val="231F20"/>
          <w:spacing w:val="-9"/>
        </w:rPr>
        <w:t xml:space="preserve"> </w:t>
      </w:r>
      <w:r>
        <w:rPr>
          <w:color w:val="231F20"/>
        </w:rPr>
        <w:t>မနုဿဗေဒ</w:t>
      </w:r>
      <w:r>
        <w:rPr>
          <w:color w:val="231F20"/>
          <w:spacing w:val="-9"/>
        </w:rPr>
        <w:t xml:space="preserve"> </w:t>
      </w:r>
      <w:r>
        <w:rPr>
          <w:color w:val="231F20"/>
        </w:rPr>
        <w:t>စိုးရိမ်စရာ</w:t>
      </w:r>
      <w:r>
        <w:rPr>
          <w:color w:val="231F20"/>
          <w:spacing w:val="-8"/>
        </w:rPr>
        <w:t xml:space="preserve"> </w:t>
      </w:r>
      <w:r>
        <w:rPr>
          <w:color w:val="231F20"/>
        </w:rPr>
        <w:t>အဆိုပါ</w:t>
      </w:r>
      <w:r>
        <w:rPr>
          <w:color w:val="231F20"/>
          <w:spacing w:val="-8"/>
        </w:rPr>
        <w:t xml:space="preserve"> </w:t>
      </w:r>
      <w:r>
        <w:rPr>
          <w:color w:val="231F20"/>
        </w:rPr>
        <w:t>ဆင့်ကဲဖြစ်စဉ်</w:t>
      </w:r>
      <w:r>
        <w:rPr>
          <w:color w:val="231F20"/>
          <w:spacing w:val="-8"/>
        </w:rPr>
        <w:t xml:space="preserve"> </w:t>
      </w:r>
      <w:r>
        <w:rPr>
          <w:color w:val="231F20"/>
        </w:rPr>
        <w:t>၏</w:t>
      </w:r>
      <w:r>
        <w:rPr>
          <w:color w:val="231F20"/>
          <w:spacing w:val="-8"/>
        </w:rPr>
        <w:t xml:space="preserve"> </w:t>
      </w:r>
      <w:r>
        <w:rPr>
          <w:color w:val="231F20"/>
        </w:rPr>
        <w:t>လူသား</w:t>
      </w:r>
      <w:r>
        <w:rPr>
          <w:color w:val="231F20"/>
          <w:spacing w:val="-8"/>
        </w:rPr>
        <w:t xml:space="preserve"> </w:t>
      </w:r>
      <w:r>
        <w:rPr>
          <w:color w:val="231F20"/>
        </w:rPr>
        <w:t>သိမြင်မှု</w:t>
      </w:r>
      <w:r>
        <w:rPr>
          <w:color w:val="231F20"/>
          <w:spacing w:val="-8"/>
        </w:rPr>
        <w:t xml:space="preserve"> </w:t>
      </w:r>
      <w:r>
        <w:rPr>
          <w:color w:val="231F20"/>
        </w:rPr>
        <w:t>မှတဆင့်</w:t>
      </w:r>
      <w:r>
        <w:rPr>
          <w:color w:val="231F20"/>
          <w:spacing w:val="-8"/>
        </w:rPr>
        <w:t xml:space="preserve"> </w:t>
      </w:r>
      <w:r>
        <w:rPr>
          <w:color w:val="231F20"/>
        </w:rPr>
        <w:t>လူမှုရေး</w:t>
      </w:r>
      <w:r>
        <w:rPr>
          <w:color w:val="231F20"/>
          <w:spacing w:val="-8"/>
        </w:rPr>
        <w:t xml:space="preserve"> </w:t>
      </w:r>
      <w:r>
        <w:rPr>
          <w:color w:val="231F20"/>
        </w:rPr>
        <w:t>အပြန်အလှန်</w:t>
      </w:r>
      <w:r>
        <w:rPr>
          <w:color w:val="231F20"/>
          <w:spacing w:val="-8"/>
        </w:rPr>
        <w:t xml:space="preserve"> </w:t>
      </w:r>
      <w:r>
        <w:rPr>
          <w:color w:val="231F20"/>
        </w:rPr>
        <w:t>(ဘိုင်</w:t>
      </w:r>
      <w:r>
        <w:rPr>
          <w:color w:val="231F20"/>
          <w:spacing w:val="-8"/>
        </w:rPr>
        <w:t xml:space="preserve"> </w:t>
      </w:r>
      <w:r>
        <w:rPr>
          <w:color w:val="231F20"/>
        </w:rPr>
        <w:t>နှင့်</w:t>
      </w:r>
      <w:r>
        <w:rPr>
          <w:color w:val="231F20"/>
          <w:spacing w:val="-8"/>
        </w:rPr>
        <w:t xml:space="preserve"> </w:t>
      </w:r>
      <w:r>
        <w:rPr>
          <w:color w:val="231F20"/>
        </w:rPr>
        <w:t xml:space="preserve">အဖြူရောင် </w:t>
      </w:r>
      <w:r>
        <w:rPr>
          <w:color w:val="3F7F7F"/>
        </w:rPr>
        <w:t xml:space="preserve">1988 </w:t>
      </w:r>
      <w:r>
        <w:rPr>
          <w:color w:val="231F20"/>
        </w:rPr>
        <w:t>;</w:t>
      </w:r>
      <w:r>
        <w:rPr>
          <w:color w:val="231F20"/>
          <w:spacing w:val="-7"/>
        </w:rPr>
        <w:t xml:space="preserve"> </w:t>
      </w:r>
      <w:r>
        <w:rPr>
          <w:color w:val="231F20"/>
        </w:rPr>
        <w:t>င</w:t>
      </w:r>
      <w:r>
        <w:rPr>
          <w:color w:val="231F20"/>
          <w:spacing w:val="-7"/>
        </w:rPr>
        <w:t xml:space="preserve"> </w:t>
      </w:r>
      <w:r>
        <w:rPr>
          <w:color w:val="231F20"/>
        </w:rPr>
        <w:t>ကောင်းပြီ</w:t>
      </w:r>
      <w:r>
        <w:rPr>
          <w:color w:val="231F20"/>
          <w:spacing w:val="-7"/>
        </w:rPr>
        <w:t xml:space="preserve"> </w:t>
      </w:r>
      <w:r>
        <w:rPr>
          <w:color w:val="3F7F7F"/>
        </w:rPr>
        <w:t xml:space="preserve">၁၉၉၅ </w:t>
      </w:r>
      <w:r>
        <w:rPr>
          <w:color w:val="231F20"/>
        </w:rPr>
        <w:t>)၊</w:t>
      </w:r>
      <w:r>
        <w:rPr>
          <w:color w:val="231F20"/>
          <w:spacing w:val="-7"/>
        </w:rPr>
        <w:t xml:space="preserve"> </w:t>
      </w:r>
      <w:r>
        <w:rPr>
          <w:color w:val="231F20"/>
        </w:rPr>
        <w:t>အဆိုပါ</w:t>
      </w:r>
      <w:r>
        <w:rPr>
          <w:color w:val="231F20"/>
          <w:spacing w:val="-7"/>
        </w:rPr>
        <w:t xml:space="preserve"> </w:t>
      </w:r>
      <w:r>
        <w:rPr>
          <w:color w:val="231F20"/>
        </w:rPr>
        <w:t>ဆင့်ကဲဖြစ်စဉ</w:t>
      </w:r>
      <w:r>
        <w:rPr>
          <w:color w:val="231F20"/>
        </w:rPr>
        <w:t>်</w:t>
      </w:r>
      <w:r>
        <w:rPr>
          <w:color w:val="231F20"/>
          <w:spacing w:val="-7"/>
        </w:rPr>
        <w:t xml:space="preserve"> </w:t>
      </w:r>
      <w:r>
        <w:rPr>
          <w:color w:val="231F20"/>
        </w:rPr>
        <w:t>၏</w:t>
      </w:r>
      <w:r>
        <w:rPr>
          <w:color w:val="231F20"/>
          <w:spacing w:val="-7"/>
        </w:rPr>
        <w:t xml:space="preserve"> </w:t>
      </w:r>
      <w:r>
        <w:rPr>
          <w:color w:val="231F20"/>
        </w:rPr>
        <w:t>ဘာသာစကား</w:t>
      </w:r>
      <w:r>
        <w:rPr>
          <w:color w:val="231F20"/>
          <w:spacing w:val="-7"/>
        </w:rPr>
        <w:t xml:space="preserve"> </w:t>
      </w:r>
      <w:r>
        <w:rPr>
          <w:color w:val="231F20"/>
        </w:rPr>
        <w:t>(လီဘာမန်</w:t>
      </w:r>
      <w:r>
        <w:rPr>
          <w:color w:val="231F20"/>
          <w:spacing w:val="-7"/>
        </w:rPr>
        <w:t xml:space="preserve"> </w:t>
      </w:r>
      <w:r>
        <w:rPr>
          <w:color w:val="3F7F7F"/>
        </w:rPr>
        <w:t xml:space="preserve">၁၉၈၄ </w:t>
      </w:r>
      <w:r>
        <w:rPr>
          <w:color w:val="231F20"/>
        </w:rPr>
        <w:t>;</w:t>
      </w:r>
      <w:r>
        <w:rPr>
          <w:color w:val="231F20"/>
          <w:spacing w:val="-7"/>
        </w:rPr>
        <w:t xml:space="preserve"> </w:t>
      </w:r>
      <w:r>
        <w:rPr>
          <w:color w:val="231F20"/>
        </w:rPr>
        <w:t xml:space="preserve">Bickerton </w:t>
      </w:r>
      <w:r>
        <w:rPr>
          <w:color w:val="3F7F7F"/>
        </w:rPr>
        <w:t xml:space="preserve">1990a </w:t>
      </w:r>
      <w:r>
        <w:rPr>
          <w:color w:val="231F20"/>
        </w:rPr>
        <w:t xml:space="preserve">) နှင့် စိတ်နှင့် ယဉ်ကျေးမှု ပေါင်းစပ်ပြောင်းလဲမှု (Durham </w:t>
      </w:r>
      <w:r>
        <w:rPr>
          <w:color w:val="3F7F7F"/>
        </w:rPr>
        <w:t xml:space="preserve">1991 </w:t>
      </w:r>
      <w:r>
        <w:rPr>
          <w:color w:val="231F20"/>
        </w:rPr>
        <w:t>)။ ဒါတွေအားလုံးရှိတယ်။</w:t>
      </w:r>
      <w:r>
        <w:rPr>
          <w:color w:val="231F20"/>
          <w:spacing w:val="-4"/>
        </w:rPr>
        <w:t xml:space="preserve"> </w:t>
      </w:r>
      <w:r>
        <w:rPr>
          <w:color w:val="231F20"/>
        </w:rPr>
        <w:t>အရေးကြီးတယ်။</w:t>
      </w:r>
      <w:r>
        <w:rPr>
          <w:color w:val="231F20"/>
          <w:spacing w:val="-4"/>
        </w:rPr>
        <w:t xml:space="preserve"> </w:t>
      </w:r>
      <w:r>
        <w:rPr>
          <w:color w:val="231F20"/>
        </w:rPr>
        <w:t>ဂယက်</w:t>
      </w:r>
      <w:r>
        <w:rPr>
          <w:color w:val="231F20"/>
          <w:spacing w:val="-4"/>
        </w:rPr>
        <w:t xml:space="preserve"> </w:t>
      </w:r>
      <w:r>
        <w:rPr>
          <w:color w:val="231F20"/>
        </w:rPr>
        <w:t>အတွက်</w:t>
      </w:r>
      <w:r>
        <w:rPr>
          <w:color w:val="231F20"/>
          <w:spacing w:val="-4"/>
        </w:rPr>
        <w:t xml:space="preserve"> </w:t>
      </w:r>
      <w:r>
        <w:rPr>
          <w:color w:val="231F20"/>
        </w:rPr>
        <w:t>ဘယ်လိုလဲ</w:t>
      </w:r>
      <w:r>
        <w:rPr>
          <w:color w:val="231F20"/>
          <w:spacing w:val="-4"/>
        </w:rPr>
        <w:t xml:space="preserve"> </w:t>
      </w:r>
      <w:r>
        <w:rPr>
          <w:color w:val="231F20"/>
        </w:rPr>
        <w:t>ငါတို့</w:t>
      </w:r>
      <w:r>
        <w:rPr>
          <w:color w:val="231F20"/>
          <w:spacing w:val="-4"/>
        </w:rPr>
        <w:t xml:space="preserve"> </w:t>
      </w:r>
      <w:r>
        <w:rPr>
          <w:color w:val="231F20"/>
        </w:rPr>
        <w:t>တွေးပါ။</w:t>
      </w:r>
      <w:r>
        <w:rPr>
          <w:color w:val="231F20"/>
          <w:spacing w:val="-4"/>
        </w:rPr>
        <w:t xml:space="preserve"> </w:t>
      </w:r>
      <w:r>
        <w:rPr>
          <w:color w:val="231F20"/>
        </w:rPr>
        <w:t>အကြောင်း</w:t>
      </w:r>
      <w:r>
        <w:rPr>
          <w:color w:val="231F20"/>
          <w:spacing w:val="-4"/>
        </w:rPr>
        <w:t xml:space="preserve"> </w:t>
      </w:r>
      <w:r>
        <w:rPr>
          <w:color w:val="231F20"/>
        </w:rPr>
        <w:t>အဆိုပါ</w:t>
      </w:r>
      <w:r>
        <w:rPr>
          <w:color w:val="231F20"/>
          <w:spacing w:val="-4"/>
        </w:rPr>
        <w:t xml:space="preserve"> </w:t>
      </w:r>
      <w:r>
        <w:rPr>
          <w:color w:val="231F20"/>
        </w:rPr>
        <w:t>လူသား</w:t>
      </w:r>
      <w:r>
        <w:rPr>
          <w:color w:val="231F20"/>
          <w:spacing w:val="-4"/>
        </w:rPr>
        <w:t xml:space="preserve"> </w:t>
      </w:r>
      <w:r>
        <w:rPr>
          <w:color w:val="231F20"/>
        </w:rPr>
        <w:t>စိတ်။</w:t>
      </w:r>
      <w:r>
        <w:rPr>
          <w:color w:val="231F20"/>
          <w:spacing w:val="-4"/>
        </w:rPr>
        <w:t xml:space="preserve"> </w:t>
      </w:r>
      <w:r>
        <w:rPr>
          <w:color w:val="231F20"/>
        </w:rPr>
        <w:t>ငါ</w:t>
      </w:r>
      <w:r>
        <w:rPr>
          <w:color w:val="231F20"/>
          <w:spacing w:val="-4"/>
        </w:rPr>
        <w:t xml:space="preserve"> D'Andrade ( </w:t>
      </w:r>
      <w:r>
        <w:rPr>
          <w:color w:val="3F7F7F"/>
        </w:rPr>
        <w:t xml:space="preserve">1995 : 251–252) </w:t>
      </w:r>
      <w:r>
        <w:rPr>
          <w:color w:val="231F20"/>
        </w:rPr>
        <w:t>နှင့် သဘောတူညီ သည်- “[O] သိမြင်မှုမနုဿဗေဒ၏ အဓိက အောင်မြင်မှုများထဲမှ တစ်ခုသည် ယဉ်ကျေးမှုဆိုင်ရာ ကိုယ်စားပြုမှုများ၏ အသေးစိတ်နှင့် ယုံကြည်စိတ်ချရသော ဖော်ပြချက်များကို ပေးဆောင်ရန်ဖြစ်သည်” – လူမျိုးစုသိပ္ပံ၏ မူလပန်းတိုင်များထဲမှ တစ်ခုဖြစ်သည့် ယနေ့အထိ ဆက်လက်တည်ရှိနေသည်ဟု ၎င်းက မှတ်ချက်ပေးသည်။ “နောက်တစ်ခု</w:t>
      </w:r>
      <w:r>
        <w:rPr>
          <w:color w:val="231F20"/>
          <w:spacing w:val="-4"/>
        </w:rPr>
        <w:t xml:space="preserve"> </w:t>
      </w:r>
      <w:r>
        <w:rPr>
          <w:color w:val="231F20"/>
          <w:spacing w:val="22"/>
        </w:rPr>
        <w:t>.</w:t>
      </w:r>
      <w:r>
        <w:rPr>
          <w:color w:val="231F20"/>
          <w:spacing w:val="-4"/>
        </w:rPr>
        <w:t xml:space="preserve"> </w:t>
      </w:r>
      <w:r>
        <w:rPr>
          <w:color w:val="231F20"/>
          <w:spacing w:val="22"/>
        </w:rPr>
        <w:t>.</w:t>
      </w:r>
      <w:r>
        <w:rPr>
          <w:color w:val="231F20"/>
          <w:spacing w:val="-4"/>
        </w:rPr>
        <w:t xml:space="preserve"> </w:t>
      </w:r>
      <w:r>
        <w:rPr>
          <w:color w:val="231F20"/>
        </w:rPr>
        <w:t>. ဆောင်ရွက်ပ</w:t>
      </w:r>
      <w:r>
        <w:rPr>
          <w:color w:val="231F20"/>
        </w:rPr>
        <w:t>ေးခဲ့ပြီးဖြစ်သည်။</w:t>
      </w:r>
      <w:r>
        <w:rPr>
          <w:color w:val="231F20"/>
          <w:spacing w:val="-13"/>
        </w:rPr>
        <w:t xml:space="preserve"> </w:t>
      </w:r>
      <w:r>
        <w:rPr>
          <w:color w:val="231F20"/>
        </w:rPr>
        <w:t>a</w:t>
      </w:r>
      <w:r>
        <w:rPr>
          <w:color w:val="231F20"/>
          <w:spacing w:val="-12"/>
        </w:rPr>
        <w:t xml:space="preserve"> </w:t>
      </w:r>
      <w:r>
        <w:rPr>
          <w:color w:val="231F20"/>
        </w:rPr>
        <w:t>တံတား</w:t>
      </w:r>
      <w:r>
        <w:rPr>
          <w:color w:val="231F20"/>
          <w:spacing w:val="-13"/>
        </w:rPr>
        <w:t xml:space="preserve"> </w:t>
      </w:r>
      <w:r>
        <w:rPr>
          <w:color w:val="231F20"/>
        </w:rPr>
        <w:t>အကြား</w:t>
      </w:r>
      <w:r>
        <w:rPr>
          <w:color w:val="231F20"/>
          <w:spacing w:val="-12"/>
        </w:rPr>
        <w:t xml:space="preserve"> </w:t>
      </w:r>
      <w:r>
        <w:rPr>
          <w:color w:val="231F20"/>
        </w:rPr>
        <w:t>ယဉ်ကျေးမှု</w:t>
      </w:r>
      <w:r>
        <w:rPr>
          <w:color w:val="231F20"/>
          <w:spacing w:val="-13"/>
        </w:rPr>
        <w:t xml:space="preserve"> </w:t>
      </w:r>
      <w:r>
        <w:rPr>
          <w:color w:val="231F20"/>
        </w:rPr>
        <w:t>နှင့်</w:t>
      </w:r>
      <w:r>
        <w:rPr>
          <w:color w:val="231F20"/>
          <w:spacing w:val="-12"/>
        </w:rPr>
        <w:t xml:space="preserve"> </w:t>
      </w:r>
      <w:r>
        <w:rPr>
          <w:color w:val="231F20"/>
        </w:rPr>
        <w:t>အဆိုပါ</w:t>
      </w:r>
      <w:r>
        <w:rPr>
          <w:color w:val="231F20"/>
          <w:spacing w:val="-13"/>
        </w:rPr>
        <w:t xml:space="preserve"> </w:t>
      </w:r>
      <w:r>
        <w:rPr>
          <w:color w:val="231F20"/>
        </w:rPr>
        <w:t>လုပ်ဆောင်ခြင်း။</w:t>
      </w:r>
      <w:r>
        <w:rPr>
          <w:color w:val="231F20"/>
          <w:spacing w:val="-12"/>
        </w:rPr>
        <w:t xml:space="preserve"> </w:t>
      </w:r>
      <w:r>
        <w:rPr>
          <w:color w:val="231F20"/>
        </w:rPr>
        <w:t>၏</w:t>
      </w:r>
      <w:r>
        <w:rPr>
          <w:color w:val="231F20"/>
          <w:spacing w:val="-13"/>
        </w:rPr>
        <w:t xml:space="preserve"> </w:t>
      </w:r>
      <w:r>
        <w:rPr>
          <w:color w:val="231F20"/>
        </w:rPr>
        <w:t>အဆိုပါ</w:t>
      </w:r>
      <w:r>
        <w:rPr>
          <w:color w:val="231F20"/>
          <w:spacing w:val="-12"/>
        </w:rPr>
        <w:t xml:space="preserve"> </w:t>
      </w:r>
      <w:r>
        <w:rPr>
          <w:color w:val="231F20"/>
        </w:rPr>
        <w:t>စိတ်ဓာတ်။”</w:t>
      </w:r>
      <w:r>
        <w:rPr>
          <w:color w:val="231F20"/>
          <w:spacing w:val="-13"/>
        </w:rPr>
        <w:t xml:space="preserve"> </w:t>
      </w:r>
      <w:r>
        <w:rPr>
          <w:color w:val="231F20"/>
        </w:rPr>
        <w:t>သိမှုမနုဿဗေဒသည် လူသားတို့၏ တွေးခေါ်မှုကို ယဉ်ကျေးမှုဆိုင်ရာ ကိုယ်စားပြုမှုများဖြင့် လွှမ်းမိုးထားပြီး ယဉ်ကျေးမှုအမွေအနှစ်များကိုယ်တိုင်က ကျွန်ုပ်တို့၏ ဇီဝဆိုင်ရာစွမ်းရည်များနှင့် ကန့်သတ်ချက်များကြောင့် ကန့်သတ်ချုပ်ချယ်ကြောင်း ထင်ရှားစေသည်။</w:t>
      </w:r>
    </w:p>
    <w:p w:rsidR="00FC077F" w:rsidRDefault="002176C3">
      <w:pPr>
        <w:pStyle w:val="BodyText"/>
        <w:spacing w:line="249" w:lineRule="auto"/>
        <w:ind w:left="75" w:right="55" w:firstLine="241"/>
      </w:pPr>
      <w:r>
        <w:rPr>
          <w:color w:val="231F20"/>
          <w:spacing w:val="-2"/>
        </w:rPr>
        <w:t>ငါ</w:t>
      </w:r>
      <w:r>
        <w:rPr>
          <w:color w:val="231F20"/>
          <w:spacing w:val="-4"/>
        </w:rPr>
        <w:t xml:space="preserve"> </w:t>
      </w:r>
      <w:r>
        <w:rPr>
          <w:color w:val="231F20"/>
          <w:spacing w:val="-2"/>
        </w:rPr>
        <w:t>ပါ့၊</w:t>
      </w:r>
      <w:r>
        <w:rPr>
          <w:color w:val="231F20"/>
          <w:spacing w:val="-4"/>
        </w:rPr>
        <w:t xml:space="preserve"> </w:t>
      </w:r>
      <w:r>
        <w:rPr>
          <w:color w:val="231F20"/>
          <w:spacing w:val="-2"/>
        </w:rPr>
        <w:t>သို့သော်၊</w:t>
      </w:r>
      <w:r>
        <w:rPr>
          <w:color w:val="231F20"/>
          <w:spacing w:val="-4"/>
        </w:rPr>
        <w:t xml:space="preserve"> </w:t>
      </w:r>
      <w:r>
        <w:rPr>
          <w:color w:val="231F20"/>
          <w:spacing w:val="-2"/>
        </w:rPr>
        <w:t>ထည့်ပါ။</w:t>
      </w:r>
      <w:r>
        <w:rPr>
          <w:color w:val="231F20"/>
          <w:spacing w:val="-4"/>
        </w:rPr>
        <w:t xml:space="preserve"> </w:t>
      </w:r>
      <w:r>
        <w:rPr>
          <w:color w:val="231F20"/>
          <w:spacing w:val="-2"/>
        </w:rPr>
        <w:t>အဲဒါ</w:t>
      </w:r>
      <w:r>
        <w:rPr>
          <w:color w:val="231F20"/>
          <w:spacing w:val="-4"/>
        </w:rPr>
        <w:t xml:space="preserve"> </w:t>
      </w:r>
      <w:r>
        <w:rPr>
          <w:color w:val="231F20"/>
          <w:spacing w:val="-2"/>
        </w:rPr>
        <w:t>အဆိုပါ</w:t>
      </w:r>
      <w:r>
        <w:rPr>
          <w:color w:val="231F20"/>
          <w:spacing w:val="-4"/>
        </w:rPr>
        <w:t xml:space="preserve"> </w:t>
      </w:r>
      <w:r>
        <w:rPr>
          <w:color w:val="231F20"/>
          <w:spacing w:val="-2"/>
        </w:rPr>
        <w:t>အဓိက</w:t>
      </w:r>
      <w:r>
        <w:rPr>
          <w:color w:val="231F20"/>
          <w:spacing w:val="-4"/>
        </w:rPr>
        <w:t xml:space="preserve"> </w:t>
      </w:r>
      <w:r>
        <w:rPr>
          <w:color w:val="231F20"/>
          <w:spacing w:val="-2"/>
        </w:rPr>
        <w:t>စိန်ခေါ်မှု</w:t>
      </w:r>
      <w:r>
        <w:rPr>
          <w:color w:val="231F20"/>
          <w:spacing w:val="-4"/>
        </w:rPr>
        <w:t xml:space="preserve"> </w:t>
      </w:r>
      <w:r>
        <w:rPr>
          <w:color w:val="231F20"/>
          <w:spacing w:val="-2"/>
        </w:rPr>
        <w:t>ရင်ဆိုင်နေရသည်။</w:t>
      </w:r>
      <w:r>
        <w:rPr>
          <w:color w:val="231F20"/>
          <w:spacing w:val="-4"/>
        </w:rPr>
        <w:t xml:space="preserve"> </w:t>
      </w:r>
      <w:r>
        <w:rPr>
          <w:color w:val="231F20"/>
          <w:spacing w:val="-2"/>
        </w:rPr>
        <w:t>သိမြင်မှု</w:t>
      </w:r>
      <w:r>
        <w:rPr>
          <w:color w:val="231F20"/>
          <w:spacing w:val="-4"/>
        </w:rPr>
        <w:t xml:space="preserve"> ယနေ့ </w:t>
      </w:r>
      <w:r>
        <w:rPr>
          <w:color w:val="231F20"/>
          <w:spacing w:val="-2"/>
        </w:rPr>
        <w:t xml:space="preserve">မနုဿ </w:t>
      </w:r>
      <w:r>
        <w:rPr>
          <w:color w:val="231F20"/>
        </w:rPr>
        <w:t xml:space="preserve">ဗေဒသည် ဤအရာဖြစ်သည်- မနုဿဗေဒ ပညာရှင်များသည် မည်သို့သော </w:t>
      </w:r>
      <w:r>
        <w:rPr>
          <w:i/>
          <w:color w:val="231F20"/>
        </w:rPr>
        <w:t xml:space="preserve">စိတ်၏ သီအိုရီကို </w:t>
      </w:r>
      <w:r>
        <w:rPr>
          <w:color w:val="231F20"/>
        </w:rPr>
        <w:t>ပြုစုပျိုးထောင်သင့်သနည်း။ ဘယ်လိုပုံစံပဲဖြစ်ဖြစ်၊ အဲဒါဟာ သိမြင်မှုသိပ္ပံမှာ ကမ်းလှမ်းထားတဲ့ သီအိုရီတွေထက် ပိုတိကျပြီး ပိုအသေးစိတ်ဖြစ်ရပါမယ်။</w:t>
      </w:r>
      <w:r>
        <w:rPr>
          <w:color w:val="231F20"/>
          <w:spacing w:val="-6"/>
        </w:rPr>
        <w:t xml:space="preserve"> </w:t>
      </w:r>
      <w:r>
        <w:rPr>
          <w:color w:val="231F20"/>
        </w:rPr>
        <w:t>ရွေ့လျားမှု၊</w:t>
      </w:r>
      <w:r>
        <w:rPr>
          <w:color w:val="231F20"/>
          <w:spacing w:val="-6"/>
        </w:rPr>
        <w:t xml:space="preserve"> </w:t>
      </w:r>
      <w:r>
        <w:rPr>
          <w:color w:val="231F20"/>
        </w:rPr>
        <w:t>စသည်ဖြင့်)။</w:t>
      </w:r>
      <w:r>
        <w:rPr>
          <w:color w:val="231F20"/>
          <w:spacing w:val="-6"/>
        </w:rPr>
        <w:t xml:space="preserve"> </w:t>
      </w:r>
      <w:r>
        <w:rPr>
          <w:color w:val="231F20"/>
        </w:rPr>
        <w:t>ထိုမျှသာမက၊</w:t>
      </w:r>
      <w:r>
        <w:rPr>
          <w:color w:val="231F20"/>
          <w:spacing w:val="-6"/>
        </w:rPr>
        <w:t xml:space="preserve"> </w:t>
      </w:r>
      <w:r>
        <w:rPr>
          <w:color w:val="231F20"/>
        </w:rPr>
        <w:t>အဲဒါ</w:t>
      </w:r>
      <w:r>
        <w:rPr>
          <w:color w:val="231F20"/>
          <w:spacing w:val="-6"/>
        </w:rPr>
        <w:t xml:space="preserve"> </w:t>
      </w:r>
      <w:r>
        <w:rPr>
          <w:color w:val="231F20"/>
        </w:rPr>
        <w:t>လုပ်ရမယ်။</w:t>
      </w:r>
      <w:r>
        <w:rPr>
          <w:color w:val="231F20"/>
          <w:spacing w:val="-6"/>
        </w:rPr>
        <w:t xml:space="preserve"> </w:t>
      </w:r>
      <w:r>
        <w:rPr>
          <w:color w:val="231F20"/>
        </w:rPr>
        <w:t>(ဈ)</w:t>
      </w:r>
      <w:r>
        <w:rPr>
          <w:color w:val="231F20"/>
          <w:spacing w:val="-6"/>
        </w:rPr>
        <w:t xml:space="preserve"> </w:t>
      </w:r>
      <w:r>
        <w:rPr>
          <w:color w:val="231F20"/>
        </w:rPr>
        <w:t>ဖြစ်</w:t>
      </w:r>
      <w:r>
        <w:rPr>
          <w:color w:val="231F20"/>
          <w:spacing w:val="-6"/>
        </w:rPr>
        <w:t xml:space="preserve"> </w:t>
      </w:r>
      <w:r>
        <w:rPr>
          <w:color w:val="231F20"/>
        </w:rPr>
        <w:t>အသိပေးသည်။</w:t>
      </w:r>
      <w:r>
        <w:rPr>
          <w:color w:val="231F20"/>
          <w:spacing w:val="-6"/>
        </w:rPr>
        <w:t xml:space="preserve"> </w:t>
      </w:r>
      <w:r>
        <w:rPr>
          <w:color w:val="231F20"/>
        </w:rPr>
        <w:t>အားဖြင့်</w:t>
      </w:r>
      <w:r>
        <w:rPr>
          <w:color w:val="231F20"/>
          <w:spacing w:val="-6"/>
        </w:rPr>
        <w:t xml:space="preserve"> </w:t>
      </w:r>
      <w:r>
        <w:rPr>
          <w:color w:val="231F20"/>
        </w:rPr>
        <w:t>အဆိုပါ</w:t>
      </w:r>
      <w:r>
        <w:rPr>
          <w:color w:val="231F20"/>
          <w:spacing w:val="-6"/>
        </w:rPr>
        <w:t xml:space="preserve"> </w:t>
      </w:r>
      <w:r>
        <w:rPr>
          <w:color w:val="231F20"/>
        </w:rPr>
        <w:t>စကြာဝဠာကန့်သတ်ချက်များဆိုင်ရာ အသိပညာအသစ်၊ (ii) လူသားဘာသာစကားများနှင့် ယဉ်ကျေးမှုဆိုင်ရာ အယူအဆများတွင် မတူကွဲပြားမှုအကွာအဝေးက</w:t>
      </w:r>
      <w:r>
        <w:rPr>
          <w:color w:val="231F20"/>
        </w:rPr>
        <w:t>ို ပေါင်းစည်းထားပြီး (iii) လူသားများကို ဆင့်ကဲဖြစ်စဉ်ဆိုင်ရာ ဆက်နွယ်မှုအဖြစ် ထည့်သွင်းထားသည်။</w:t>
      </w:r>
      <w:r>
        <w:rPr>
          <w:color w:val="231F20"/>
          <w:spacing w:val="-5"/>
        </w:rPr>
        <w:t xml:space="preserve"> </w:t>
      </w:r>
      <w:r>
        <w:rPr>
          <w:color w:val="231F20"/>
        </w:rPr>
        <w:t>အတူ</w:t>
      </w:r>
      <w:r>
        <w:rPr>
          <w:color w:val="231F20"/>
          <w:spacing w:val="-5"/>
        </w:rPr>
        <w:t xml:space="preserve"> </w:t>
      </w:r>
      <w:r>
        <w:rPr>
          <w:color w:val="231F20"/>
        </w:rPr>
        <w:t>အခြား</w:t>
      </w:r>
      <w:r>
        <w:rPr>
          <w:color w:val="231F20"/>
          <w:spacing w:val="-5"/>
        </w:rPr>
        <w:t xml:space="preserve"> </w:t>
      </w:r>
      <w:r>
        <w:rPr>
          <w:color w:val="231F20"/>
        </w:rPr>
        <w:t>တိရစ္ဆာန်များ။</w:t>
      </w:r>
      <w:r>
        <w:rPr>
          <w:color w:val="231F20"/>
          <w:spacing w:val="-5"/>
        </w:rPr>
        <w:t xml:space="preserve"> </w:t>
      </w:r>
      <w:r>
        <w:rPr>
          <w:color w:val="231F20"/>
        </w:rPr>
        <w:t>လူသားများ</w:t>
      </w:r>
      <w:r>
        <w:rPr>
          <w:color w:val="231F20"/>
          <w:spacing w:val="-5"/>
        </w:rPr>
        <w:t xml:space="preserve"> </w:t>
      </w:r>
      <w:r>
        <w:rPr>
          <w:color w:val="231F20"/>
        </w:rPr>
        <w:t>ရှိသည်</w:t>
      </w:r>
      <w:r>
        <w:rPr>
          <w:color w:val="231F20"/>
          <w:spacing w:val="-5"/>
        </w:rPr>
        <w:t xml:space="preserve"> </w:t>
      </w:r>
      <w:r>
        <w:rPr>
          <w:color w:val="231F20"/>
        </w:rPr>
        <w:t>ရှည်</w:t>
      </w:r>
      <w:r>
        <w:rPr>
          <w:color w:val="231F20"/>
          <w:spacing w:val="-5"/>
        </w:rPr>
        <w:t xml:space="preserve"> </w:t>
      </w:r>
      <w:r>
        <w:rPr>
          <w:color w:val="231F20"/>
        </w:rPr>
        <w:t>ဖြစ်ခဲ့သည်။</w:t>
      </w:r>
      <w:r>
        <w:rPr>
          <w:color w:val="231F20"/>
          <w:spacing w:val="-5"/>
        </w:rPr>
        <w:t xml:space="preserve"> </w:t>
      </w:r>
      <w:r>
        <w:rPr>
          <w:color w:val="231F20"/>
        </w:rPr>
        <w:t>နစ်မွန်းသည်။</w:t>
      </w:r>
      <w:r>
        <w:rPr>
          <w:color w:val="231F20"/>
          <w:spacing w:val="-5"/>
        </w:rPr>
        <w:t xml:space="preserve"> </w:t>
      </w:r>
      <w:r>
        <w:rPr>
          <w:color w:val="231F20"/>
        </w:rPr>
        <w:t>အတူ</w:t>
      </w:r>
      <w:r>
        <w:rPr>
          <w:color w:val="231F20"/>
          <w:spacing w:val="-5"/>
        </w:rPr>
        <w:t xml:space="preserve"> </w:t>
      </w:r>
      <w:r>
        <w:rPr>
          <w:color w:val="231F20"/>
        </w:rPr>
        <w:t xml:space="preserve">လွန်ခဲ့သည့် ရာစုနှစ်တစ်ခုအထိ မေးမည့်မေးခွန်းသည် ကျွန်ုပ်တို့နှင့် မည်သို့ကွာခြား </w:t>
      </w:r>
      <w:r>
        <w:rPr>
          <w:color w:val="231F20"/>
          <w:spacing w:val="-4"/>
        </w:rPr>
        <w:t>သနည်း ၊</w:t>
      </w:r>
      <w:r>
        <w:rPr>
          <w:color w:val="231F20"/>
          <w:spacing w:val="-5"/>
        </w:rPr>
        <w:t xml:space="preserve"> </w:t>
      </w:r>
      <w:r>
        <w:rPr>
          <w:color w:val="231F20"/>
          <w:spacing w:val="-4"/>
        </w:rPr>
        <w:t>ဖြစ်</w:t>
      </w:r>
      <w:r>
        <w:rPr>
          <w:color w:val="231F20"/>
          <w:spacing w:val="-5"/>
        </w:rPr>
        <w:t xml:space="preserve"> </w:t>
      </w:r>
      <w:r>
        <w:rPr>
          <w:color w:val="231F20"/>
          <w:spacing w:val="-4"/>
        </w:rPr>
        <w:t>ဖြေတယ်။</w:t>
      </w:r>
      <w:r>
        <w:rPr>
          <w:color w:val="231F20"/>
          <w:spacing w:val="-5"/>
        </w:rPr>
        <w:t xml:space="preserve"> </w:t>
      </w:r>
      <w:r>
        <w:rPr>
          <w:color w:val="231F20"/>
          <w:spacing w:val="-4"/>
        </w:rPr>
        <w:t>၌</w:t>
      </w:r>
      <w:r>
        <w:rPr>
          <w:color w:val="231F20"/>
          <w:spacing w:val="-5"/>
        </w:rPr>
        <w:t xml:space="preserve"> </w:t>
      </w:r>
      <w:r>
        <w:rPr>
          <w:color w:val="231F20"/>
          <w:spacing w:val="-4"/>
        </w:rPr>
        <w:t>အသုံးအနှုန်းများ</w:t>
      </w:r>
      <w:r>
        <w:rPr>
          <w:color w:val="231F20"/>
          <w:spacing w:val="-5"/>
        </w:rPr>
        <w:t xml:space="preserve"> </w:t>
      </w:r>
      <w:r>
        <w:rPr>
          <w:color w:val="231F20"/>
          <w:spacing w:val="-4"/>
        </w:rPr>
        <w:t>၏</w:t>
      </w:r>
      <w:r>
        <w:rPr>
          <w:color w:val="231F20"/>
          <w:spacing w:val="-5"/>
        </w:rPr>
        <w:t xml:space="preserve"> </w:t>
      </w:r>
      <w:r>
        <w:rPr>
          <w:color w:val="231F20"/>
          <w:spacing w:val="-4"/>
        </w:rPr>
        <w:t>“ဟိ</w:t>
      </w:r>
      <w:r>
        <w:rPr>
          <w:color w:val="231F20"/>
          <w:spacing w:val="-5"/>
        </w:rPr>
        <w:t xml:space="preserve"> </w:t>
      </w:r>
      <w:r>
        <w:rPr>
          <w:color w:val="231F20"/>
          <w:spacing w:val="-4"/>
        </w:rPr>
        <w:t>မီးပွား</w:t>
      </w:r>
      <w:r>
        <w:rPr>
          <w:color w:val="231F20"/>
          <w:spacing w:val="-5"/>
        </w:rPr>
        <w:t xml:space="preserve"> </w:t>
      </w:r>
      <w:r>
        <w:rPr>
          <w:color w:val="231F20"/>
          <w:spacing w:val="-4"/>
        </w:rPr>
        <w:t>၏</w:t>
      </w:r>
      <w:r>
        <w:rPr>
          <w:color w:val="231F20"/>
          <w:spacing w:val="-5"/>
        </w:rPr>
        <w:t xml:space="preserve"> </w:t>
      </w:r>
      <w:r>
        <w:rPr>
          <w:color w:val="231F20"/>
          <w:spacing w:val="-4"/>
        </w:rPr>
        <w:t>ဘုရား၊"</w:t>
      </w:r>
      <w:r>
        <w:rPr>
          <w:color w:val="231F20"/>
          <w:spacing w:val="-5"/>
        </w:rPr>
        <w:t xml:space="preserve"> </w:t>
      </w:r>
      <w:r>
        <w:rPr>
          <w:color w:val="231F20"/>
          <w:spacing w:val="-4"/>
        </w:rPr>
        <w:t>အဆိုပါ</w:t>
      </w:r>
      <w:r>
        <w:rPr>
          <w:color w:val="231F20"/>
          <w:spacing w:val="-5"/>
        </w:rPr>
        <w:t xml:space="preserve"> </w:t>
      </w:r>
      <w:r>
        <w:rPr>
          <w:color w:val="231F20"/>
          <w:spacing w:val="-4"/>
        </w:rPr>
        <w:t>ဝိညာဉ်။</w:t>
      </w:r>
      <w:r>
        <w:rPr>
          <w:color w:val="231F20"/>
          <w:spacing w:val="-5"/>
        </w:rPr>
        <w:t xml:space="preserve"> </w:t>
      </w:r>
      <w:r>
        <w:rPr>
          <w:color w:val="231F20"/>
          <w:spacing w:val="-4"/>
        </w:rPr>
        <w:t>ကဲ</w:t>
      </w:r>
      <w:r>
        <w:rPr>
          <w:color w:val="231F20"/>
          <w:spacing w:val="-5"/>
        </w:rPr>
        <w:t xml:space="preserve"> </w:t>
      </w:r>
      <w:r>
        <w:rPr>
          <w:color w:val="231F20"/>
          <w:spacing w:val="-4"/>
        </w:rPr>
        <w:t>အဆိုပါ</w:t>
      </w:r>
      <w:r>
        <w:rPr>
          <w:color w:val="231F20"/>
          <w:spacing w:val="-5"/>
        </w:rPr>
        <w:t xml:space="preserve"> </w:t>
      </w:r>
      <w:r>
        <w:rPr>
          <w:color w:val="231F20"/>
          <w:spacing w:val="-4"/>
        </w:rPr>
        <w:t>အလေးပေး</w:t>
      </w:r>
      <w:r>
        <w:rPr>
          <w:color w:val="231F20"/>
          <w:spacing w:val="-5"/>
        </w:rPr>
        <w:t xml:space="preserve"> </w:t>
      </w:r>
      <w:r>
        <w:rPr>
          <w:color w:val="231F20"/>
        </w:rPr>
        <w:t xml:space="preserve">ပေါ် </w:t>
      </w:r>
      <w:r>
        <w:rPr>
          <w:color w:val="231F20"/>
          <w:spacing w:val="-4"/>
        </w:rPr>
        <w:t>နေပါသည်။</w:t>
      </w:r>
      <w:r>
        <w:rPr>
          <w:color w:val="231F20"/>
          <w:spacing w:val="-3"/>
        </w:rPr>
        <w:t xml:space="preserve"> </w:t>
      </w:r>
      <w:r>
        <w:rPr>
          <w:color w:val="231F20"/>
        </w:rPr>
        <w:t>အဆိုပါ</w:t>
      </w:r>
      <w:r>
        <w:rPr>
          <w:color w:val="231F20"/>
          <w:spacing w:val="-3"/>
        </w:rPr>
        <w:t xml:space="preserve"> </w:t>
      </w:r>
      <w:r>
        <w:rPr>
          <w:color w:val="231F20"/>
        </w:rPr>
        <w:t>လူသား</w:t>
      </w:r>
      <w:r>
        <w:rPr>
          <w:color w:val="231F20"/>
          <w:spacing w:val="-3"/>
        </w:rPr>
        <w:t xml:space="preserve"> </w:t>
      </w:r>
      <w:r>
        <w:rPr>
          <w:color w:val="231F20"/>
        </w:rPr>
        <w:t>စိတ်</w:t>
      </w:r>
      <w:r>
        <w:rPr>
          <w:color w:val="231F20"/>
          <w:spacing w:val="-3"/>
        </w:rPr>
        <w:t xml:space="preserve"> </w:t>
      </w:r>
      <w:r>
        <w:rPr>
          <w:color w:val="231F20"/>
        </w:rPr>
        <w:t>၌</w:t>
      </w:r>
      <w:r>
        <w:rPr>
          <w:color w:val="231F20"/>
          <w:spacing w:val="-3"/>
        </w:rPr>
        <w:t xml:space="preserve"> </w:t>
      </w:r>
      <w:r>
        <w:rPr>
          <w:color w:val="231F20"/>
        </w:rPr>
        <w:t>ဆက်စပ်မှု</w:t>
      </w:r>
      <w:r>
        <w:rPr>
          <w:color w:val="231F20"/>
          <w:spacing w:val="-3"/>
        </w:rPr>
        <w:t xml:space="preserve"> </w:t>
      </w:r>
      <w:r>
        <w:rPr>
          <w:color w:val="231F20"/>
        </w:rPr>
        <w:t>ရန်</w:t>
      </w:r>
      <w:r>
        <w:rPr>
          <w:color w:val="231F20"/>
          <w:spacing w:val="-3"/>
        </w:rPr>
        <w:t xml:space="preserve"> </w:t>
      </w:r>
      <w:r>
        <w:rPr>
          <w:color w:val="231F20"/>
        </w:rPr>
        <w:t>အဆိုပါ</w:t>
      </w:r>
      <w:r>
        <w:rPr>
          <w:color w:val="231F20"/>
          <w:spacing w:val="-3"/>
        </w:rPr>
        <w:t xml:space="preserve"> </w:t>
      </w:r>
      <w:r>
        <w:rPr>
          <w:color w:val="231F20"/>
        </w:rPr>
        <w:t>တောင်းဆိုချက်များ</w:t>
      </w:r>
      <w:r>
        <w:rPr>
          <w:color w:val="231F20"/>
          <w:spacing w:val="-3"/>
        </w:rPr>
        <w:t xml:space="preserve"> </w:t>
      </w:r>
      <w:r>
        <w:rPr>
          <w:color w:val="231F20"/>
        </w:rPr>
        <w:t>၏</w:t>
      </w:r>
      <w:r>
        <w:rPr>
          <w:color w:val="231F20"/>
          <w:spacing w:val="-3"/>
        </w:rPr>
        <w:t xml:space="preserve"> </w:t>
      </w:r>
      <w:r>
        <w:rPr>
          <w:color w:val="231F20"/>
        </w:rPr>
        <w:t>လူမှုရေး</w:t>
      </w:r>
      <w:r>
        <w:rPr>
          <w:color w:val="231F20"/>
          <w:spacing w:val="-3"/>
        </w:rPr>
        <w:t xml:space="preserve"> </w:t>
      </w:r>
      <w:r>
        <w:rPr>
          <w:color w:val="231F20"/>
        </w:rPr>
        <w:t>အပြန်အလှန်၊</w:t>
      </w:r>
      <w:r>
        <w:rPr>
          <w:color w:val="231F20"/>
          <w:spacing w:val="-3"/>
        </w:rPr>
        <w:t xml:space="preserve"> </w:t>
      </w:r>
      <w:r>
        <w:rPr>
          <w:color w:val="231F20"/>
        </w:rPr>
        <w:t>အထူးသဖြင့် အပြန်အလှန် တုံ့ပြန်မှုရှိသော ဆင်ခြင်တုံတရား၊ အပြန်အလှန် အကျိုးပြုမှုတွင် လက်တွေ့ကျသော အဓိပ္ပာယ်၊ ပြင်ပသို့ ပြောင်းလဲခြင်း ဖြစ်သည်။</w:t>
      </w:r>
      <w:r>
        <w:rPr>
          <w:color w:val="231F20"/>
          <w:spacing w:val="-11"/>
        </w:rPr>
        <w:t xml:space="preserve"> </w:t>
      </w:r>
      <w:r>
        <w:rPr>
          <w:color w:val="231F20"/>
        </w:rPr>
        <w:t>၏</w:t>
      </w:r>
      <w:r>
        <w:rPr>
          <w:color w:val="231F20"/>
          <w:spacing w:val="-11"/>
        </w:rPr>
        <w:t xml:space="preserve"> </w:t>
      </w:r>
      <w:r>
        <w:rPr>
          <w:color w:val="231F20"/>
        </w:rPr>
        <w:t>အတွေး</w:t>
      </w:r>
      <w:r>
        <w:rPr>
          <w:color w:val="231F20"/>
          <w:spacing w:val="-11"/>
        </w:rPr>
        <w:t xml:space="preserve"> </w:t>
      </w:r>
      <w:r>
        <w:rPr>
          <w:color w:val="231F20"/>
        </w:rPr>
        <w:t>၌</w:t>
      </w:r>
      <w:r>
        <w:rPr>
          <w:color w:val="231F20"/>
          <w:spacing w:val="-11"/>
        </w:rPr>
        <w:t xml:space="preserve"> </w:t>
      </w:r>
      <w:r>
        <w:rPr>
          <w:color w:val="231F20"/>
        </w:rPr>
        <w:t>လူမှုရေး</w:t>
      </w:r>
      <w:r>
        <w:rPr>
          <w:color w:val="231F20"/>
          <w:spacing w:val="-11"/>
        </w:rPr>
        <w:t xml:space="preserve"> </w:t>
      </w:r>
      <w:r>
        <w:rPr>
          <w:color w:val="231F20"/>
        </w:rPr>
        <w:t>ထုတ်ကုန်များ</w:t>
      </w:r>
      <w:r>
        <w:rPr>
          <w:color w:val="231F20"/>
          <w:spacing w:val="-11"/>
        </w:rPr>
        <w:t xml:space="preserve"> </w:t>
      </w:r>
      <w:r>
        <w:rPr>
          <w:color w:val="231F20"/>
        </w:rPr>
        <w:t>နှင့်</w:t>
      </w:r>
      <w:r>
        <w:rPr>
          <w:color w:val="231F20"/>
          <w:spacing w:val="-11"/>
        </w:rPr>
        <w:t xml:space="preserve"> </w:t>
      </w:r>
      <w:r>
        <w:rPr>
          <w:color w:val="231F20"/>
        </w:rPr>
        <w:t>လှုပ်ရှားမှုများ။</w:t>
      </w:r>
      <w:r>
        <w:rPr>
          <w:color w:val="231F20"/>
          <w:spacing w:val="-11"/>
        </w:rPr>
        <w:t xml:space="preserve"> </w:t>
      </w:r>
      <w:r>
        <w:rPr>
          <w:color w:val="231F20"/>
        </w:rPr>
        <w:t>တိုက်ရိုက်</w:t>
      </w:r>
      <w:r>
        <w:rPr>
          <w:color w:val="231F20"/>
          <w:spacing w:val="-11"/>
        </w:rPr>
        <w:t xml:space="preserve"> </w:t>
      </w:r>
      <w:r>
        <w:rPr>
          <w:color w:val="231F20"/>
        </w:rPr>
        <w:t>သက်ဆိုင်ရာ</w:t>
      </w:r>
      <w:r>
        <w:rPr>
          <w:color w:val="231F20"/>
          <w:spacing w:val="-11"/>
        </w:rPr>
        <w:t xml:space="preserve"> </w:t>
      </w:r>
      <w:r>
        <w:rPr>
          <w:color w:val="231F20"/>
        </w:rPr>
        <w:t>ဤသို့</w:t>
      </w:r>
      <w:r>
        <w:rPr>
          <w:color w:val="231F20"/>
          <w:spacing w:val="-5"/>
        </w:rPr>
        <w:t xml:space="preserve"> </w:t>
      </w:r>
      <w:r>
        <w:rPr>
          <w:color w:val="231F20"/>
        </w:rPr>
        <w:t>အလေးပေး</w:t>
      </w:r>
      <w:r>
        <w:rPr>
          <w:color w:val="231F20"/>
          <w:spacing w:val="-5"/>
        </w:rPr>
        <w:t xml:space="preserve"> </w:t>
      </w:r>
      <w:r>
        <w:rPr>
          <w:color w:val="231F20"/>
        </w:rPr>
        <w:t>ဖြစ်ကြပါသည်။</w:t>
      </w:r>
      <w:r>
        <w:rPr>
          <w:color w:val="231F20"/>
          <w:spacing w:val="-5"/>
        </w:rPr>
        <w:t xml:space="preserve"> </w:t>
      </w:r>
      <w:r>
        <w:rPr>
          <w:color w:val="231F20"/>
        </w:rPr>
        <w:t>အဆိုပါ</w:t>
      </w:r>
      <w:r>
        <w:rPr>
          <w:color w:val="231F20"/>
          <w:spacing w:val="-5"/>
        </w:rPr>
        <w:t xml:space="preserve"> </w:t>
      </w:r>
      <w:r>
        <w:rPr>
          <w:color w:val="231F20"/>
        </w:rPr>
        <w:t>အသစ်</w:t>
      </w:r>
      <w:r>
        <w:rPr>
          <w:color w:val="231F20"/>
          <w:spacing w:val="-5"/>
        </w:rPr>
        <w:t xml:space="preserve"> </w:t>
      </w:r>
      <w:r>
        <w:rPr>
          <w:color w:val="231F20"/>
        </w:rPr>
        <w:t>တိုးတက်မှုများ</w:t>
      </w:r>
      <w:r>
        <w:rPr>
          <w:color w:val="231F20"/>
          <w:spacing w:val="-5"/>
        </w:rPr>
        <w:t xml:space="preserve"> </w:t>
      </w:r>
      <w:r>
        <w:rPr>
          <w:color w:val="231F20"/>
        </w:rPr>
        <w:t>၌</w:t>
      </w:r>
      <w:r>
        <w:rPr>
          <w:color w:val="231F20"/>
          <w:spacing w:val="-5"/>
        </w:rPr>
        <w:t xml:space="preserve"> </w:t>
      </w:r>
      <w:r>
        <w:rPr>
          <w:color w:val="231F20"/>
        </w:rPr>
        <w:t>ကျွန်တော်တို့ရဲ့</w:t>
      </w:r>
      <w:r>
        <w:rPr>
          <w:color w:val="231F20"/>
          <w:spacing w:val="-5"/>
        </w:rPr>
        <w:t xml:space="preserve"> </w:t>
      </w:r>
      <w:r>
        <w:rPr>
          <w:color w:val="231F20"/>
        </w:rPr>
        <w:t>နားလည်မှု</w:t>
      </w:r>
      <w:r>
        <w:rPr>
          <w:color w:val="231F20"/>
          <w:spacing w:val="-5"/>
        </w:rPr>
        <w:t xml:space="preserve"> </w:t>
      </w:r>
      <w:r>
        <w:rPr>
          <w:color w:val="231F20"/>
        </w:rPr>
        <w:t>၏</w:t>
      </w:r>
      <w:r>
        <w:rPr>
          <w:color w:val="231F20"/>
          <w:spacing w:val="-5"/>
        </w:rPr>
        <w:t xml:space="preserve"> </w:t>
      </w:r>
      <w:r>
        <w:rPr>
          <w:color w:val="231F20"/>
        </w:rPr>
        <w:t>အဆိုပါ</w:t>
      </w:r>
      <w:r>
        <w:rPr>
          <w:color w:val="231F20"/>
          <w:spacing w:val="-5"/>
        </w:rPr>
        <w:t xml:space="preserve"> </w:t>
      </w:r>
      <w:r>
        <w:rPr>
          <w:color w:val="231F20"/>
        </w:rPr>
        <w:t xml:space="preserve">ဘာသာစကား၊ ပြောဆိုဆက်ဆံရေးစွမ်းရည်၊ ယဉ်ကျေးမှုနှင့် လူ့စိတ်တို့ ဆင့်ကဲပြောင်းလဲလာသည်။ </w:t>
      </w:r>
      <w:r>
        <w:rPr>
          <w:color w:val="3F7F7F"/>
          <w:vertAlign w:val="superscript"/>
        </w:rPr>
        <w:t>၂၅</w:t>
      </w:r>
    </w:p>
    <w:p w:rsidR="00FC077F" w:rsidRDefault="002176C3">
      <w:pPr>
        <w:pStyle w:val="BodyText"/>
        <w:spacing w:line="249" w:lineRule="auto"/>
        <w:ind w:left="75" w:right="55" w:firstLine="199"/>
      </w:pPr>
      <w:r>
        <w:rPr>
          <w:color w:val="231F20"/>
        </w:rPr>
        <w:t>ဘာသာစကား၊ ခံယူချက်၊</w:t>
      </w:r>
      <w:r>
        <w:rPr>
          <w:color w:val="231F20"/>
          <w:spacing w:val="1"/>
        </w:rPr>
        <w:t xml:space="preserve"> </w:t>
      </w:r>
      <w:r>
        <w:rPr>
          <w:color w:val="231F20"/>
        </w:rPr>
        <w:t>နှင့်</w:t>
      </w:r>
      <w:r>
        <w:rPr>
          <w:color w:val="231F20"/>
          <w:spacing w:val="1"/>
        </w:rPr>
        <w:t xml:space="preserve"> </w:t>
      </w:r>
      <w:r>
        <w:rPr>
          <w:color w:val="231F20"/>
        </w:rPr>
        <w:t>ယဉ်ကျေးမှု</w:t>
      </w:r>
      <w:r>
        <w:rPr>
          <w:color w:val="231F20"/>
          <w:spacing w:val="1"/>
        </w:rPr>
        <w:t xml:space="preserve"> </w:t>
      </w:r>
      <w:r>
        <w:rPr>
          <w:color w:val="231F20"/>
        </w:rPr>
        <w:t>ငါတို့</w:t>
      </w:r>
      <w:r>
        <w:rPr>
          <w:color w:val="231F20"/>
          <w:spacing w:val="2"/>
        </w:rPr>
        <w:t xml:space="preserve"> </w:t>
      </w:r>
      <w:r>
        <w:rPr>
          <w:color w:val="231F20"/>
        </w:rPr>
        <w:t>ရှိသည်</w:t>
      </w:r>
      <w:r>
        <w:rPr>
          <w:color w:val="231F20"/>
          <w:spacing w:val="1"/>
        </w:rPr>
        <w:t xml:space="preserve"> </w:t>
      </w:r>
      <w:r>
        <w:rPr>
          <w:color w:val="231F20"/>
        </w:rPr>
        <w:t>လာ</w:t>
      </w:r>
      <w:r>
        <w:rPr>
          <w:color w:val="231F20"/>
          <w:spacing w:val="1"/>
        </w:rPr>
        <w:t xml:space="preserve"> </w:t>
      </w:r>
      <w:r>
        <w:rPr>
          <w:color w:val="231F20"/>
        </w:rPr>
        <w:t>ရန်</w:t>
      </w:r>
      <w:r>
        <w:rPr>
          <w:color w:val="231F20"/>
          <w:spacing w:val="1"/>
        </w:rPr>
        <w:t xml:space="preserve"> </w:t>
      </w:r>
      <w:r>
        <w:rPr>
          <w:color w:val="231F20"/>
        </w:rPr>
        <w:t>a</w:t>
      </w:r>
      <w:r>
        <w:rPr>
          <w:color w:val="231F20"/>
          <w:spacing w:val="2"/>
        </w:rPr>
        <w:t xml:space="preserve"> </w:t>
      </w:r>
      <w:r>
        <w:rPr>
          <w:color w:val="231F20"/>
        </w:rPr>
        <w:t>အသစ်</w:t>
      </w:r>
      <w:r>
        <w:rPr>
          <w:color w:val="231F20"/>
          <w:spacing w:val="1"/>
        </w:rPr>
        <w:t xml:space="preserve"> </w:t>
      </w:r>
      <w:r>
        <w:rPr>
          <w:color w:val="231F20"/>
        </w:rPr>
        <w:t>လမ်းဖြတ်။</w:t>
      </w:r>
      <w:r>
        <w:rPr>
          <w:color w:val="231F20"/>
          <w:spacing w:val="1"/>
        </w:rPr>
        <w:t xml:space="preserve"> </w:t>
      </w:r>
      <w:r>
        <w:rPr>
          <w:color w:val="231F20"/>
        </w:rPr>
        <w:t>ကျွန်တော်တို</w:t>
      </w:r>
      <w:r>
        <w:rPr>
          <w:color w:val="231F20"/>
          <w:spacing w:val="1"/>
        </w:rPr>
        <w:t xml:space="preserve"> </w:t>
      </w:r>
      <w:r>
        <w:rPr>
          <w:color w:val="231F20"/>
        </w:rPr>
        <w:t>ဖြစ်ကြပါသည်။</w:t>
      </w:r>
      <w:r>
        <w:rPr>
          <w:color w:val="231F20"/>
          <w:spacing w:val="2"/>
        </w:rPr>
        <w:t xml:space="preserve"> </w:t>
      </w:r>
      <w:r>
        <w:rPr>
          <w:color w:val="231F20"/>
        </w:rPr>
        <w:t>နောက်ဆုံးတော့</w:t>
      </w:r>
      <w:r>
        <w:rPr>
          <w:color w:val="231F20"/>
          <w:spacing w:val="1"/>
        </w:rPr>
        <w:t xml:space="preserve"> </w:t>
      </w:r>
      <w:r>
        <w:rPr>
          <w:color w:val="231F20"/>
          <w:spacing w:val="-2"/>
        </w:rPr>
        <w:t>ရွေ့လျား</w:t>
      </w:r>
    </w:p>
    <w:p w:rsidR="00FC077F" w:rsidRDefault="002176C3">
      <w:pPr>
        <w:spacing w:before="135" w:line="232" w:lineRule="auto"/>
        <w:ind w:left="298" w:right="56" w:hanging="202"/>
        <w:jc w:val="both"/>
        <w:rPr>
          <w:sz w:val="16"/>
        </w:rPr>
      </w:pPr>
      <w:r>
        <w:rPr>
          <w:position w:val="6"/>
          <w:sz w:val="12"/>
        </w:rPr>
        <w:t>၂၅</w:t>
      </w:r>
      <w:r>
        <w:rPr>
          <w:spacing w:val="40"/>
          <w:position w:val="6"/>
          <w:sz w:val="12"/>
        </w:rPr>
        <w:t xml:space="preserve"> </w:t>
      </w:r>
      <w:r>
        <w:rPr>
          <w:sz w:val="16"/>
        </w:rPr>
        <w:t>ကြည့်ပါ။</w:t>
      </w:r>
      <w:r>
        <w:rPr>
          <w:spacing w:val="-9"/>
          <w:sz w:val="16"/>
        </w:rPr>
        <w:t xml:space="preserve"> </w:t>
      </w:r>
      <w:r>
        <w:rPr>
          <w:sz w:val="16"/>
        </w:rPr>
        <w:t>Byrne</w:t>
      </w:r>
      <w:r>
        <w:rPr>
          <w:spacing w:val="-9"/>
          <w:sz w:val="16"/>
        </w:rPr>
        <w:t xml:space="preserve"> </w:t>
      </w:r>
      <w:r>
        <w:rPr>
          <w:sz w:val="16"/>
        </w:rPr>
        <w:t>နှင့်</w:t>
      </w:r>
      <w:r>
        <w:rPr>
          <w:spacing w:val="-9"/>
          <w:sz w:val="16"/>
        </w:rPr>
        <w:t xml:space="preserve"> </w:t>
      </w:r>
      <w:r>
        <w:rPr>
          <w:sz w:val="16"/>
        </w:rPr>
        <w:t>အဖြူရောင်</w:t>
      </w:r>
      <w:r>
        <w:rPr>
          <w:spacing w:val="-9"/>
          <w:sz w:val="16"/>
        </w:rPr>
        <w:t xml:space="preserve"> </w:t>
      </w:r>
      <w:r>
        <w:rPr>
          <w:color w:val="3F7F7F"/>
          <w:sz w:val="16"/>
        </w:rPr>
        <w:t xml:space="preserve">၁၉၈၈ </w:t>
      </w:r>
      <w:r>
        <w:rPr>
          <w:sz w:val="16"/>
        </w:rPr>
        <w:t>;</w:t>
      </w:r>
      <w:r>
        <w:rPr>
          <w:spacing w:val="-9"/>
          <w:sz w:val="16"/>
        </w:rPr>
        <w:t xml:space="preserve"> </w:t>
      </w:r>
      <w:r>
        <w:rPr>
          <w:sz w:val="16"/>
        </w:rPr>
        <w:t>င</w:t>
      </w:r>
      <w:r>
        <w:rPr>
          <w:spacing w:val="-9"/>
          <w:sz w:val="16"/>
        </w:rPr>
        <w:t xml:space="preserve"> </w:t>
      </w:r>
      <w:r>
        <w:rPr>
          <w:sz w:val="16"/>
        </w:rPr>
        <w:t>ကောင်းပြီ</w:t>
      </w:r>
      <w:r>
        <w:rPr>
          <w:spacing w:val="-9"/>
          <w:sz w:val="16"/>
        </w:rPr>
        <w:t xml:space="preserve"> </w:t>
      </w:r>
      <w:r>
        <w:rPr>
          <w:color w:val="3F7F7F"/>
          <w:sz w:val="16"/>
        </w:rPr>
        <w:t xml:space="preserve">၁၉၉၅ </w:t>
      </w:r>
      <w:r>
        <w:rPr>
          <w:sz w:val="16"/>
        </w:rPr>
        <w:t>;</w:t>
      </w:r>
      <w:r>
        <w:rPr>
          <w:spacing w:val="-9"/>
          <w:sz w:val="16"/>
        </w:rPr>
        <w:t xml:space="preserve"> </w:t>
      </w:r>
      <w:r>
        <w:rPr>
          <w:sz w:val="16"/>
        </w:rPr>
        <w:t>Durham</w:t>
      </w:r>
      <w:r>
        <w:rPr>
          <w:spacing w:val="-9"/>
          <w:sz w:val="16"/>
        </w:rPr>
        <w:t xml:space="preserve"> </w:t>
      </w:r>
      <w:r>
        <w:rPr>
          <w:color w:val="3F7F7F"/>
          <w:sz w:val="16"/>
        </w:rPr>
        <w:t>၁၉၉၁</w:t>
      </w:r>
      <w:r>
        <w:rPr>
          <w:color w:val="3F7F7F"/>
          <w:spacing w:val="-9"/>
          <w:sz w:val="16"/>
        </w:rPr>
        <w:t xml:space="preserve"> </w:t>
      </w:r>
      <w:r>
        <w:rPr>
          <w:sz w:val="16"/>
        </w:rPr>
        <w:t>အတွက်</w:t>
      </w:r>
      <w:r>
        <w:rPr>
          <w:spacing w:val="-9"/>
          <w:sz w:val="16"/>
        </w:rPr>
        <w:t xml:space="preserve"> </w:t>
      </w:r>
      <w:r>
        <w:rPr>
          <w:sz w:val="16"/>
        </w:rPr>
        <w:t>လတ်တလော</w:t>
      </w:r>
      <w:r>
        <w:rPr>
          <w:spacing w:val="-9"/>
          <w:sz w:val="16"/>
        </w:rPr>
        <w:t xml:space="preserve"> </w:t>
      </w:r>
      <w:r>
        <w:rPr>
          <w:sz w:val="16"/>
        </w:rPr>
        <w:t>ဆင့်ကဲဖြစ်စဉ်</w:t>
      </w:r>
      <w:r>
        <w:rPr>
          <w:spacing w:val="-9"/>
          <w:sz w:val="16"/>
        </w:rPr>
        <w:t xml:space="preserve"> </w:t>
      </w:r>
      <w:r>
        <w:rPr>
          <w:sz w:val="16"/>
        </w:rPr>
        <w:t>ဆင်ခြေများ;</w:t>
      </w:r>
      <w:r>
        <w:rPr>
          <w:spacing w:val="40"/>
          <w:sz w:val="16"/>
        </w:rPr>
        <w:t xml:space="preserve"> </w:t>
      </w:r>
      <w:r>
        <w:rPr>
          <w:sz w:val="16"/>
        </w:rPr>
        <w:t xml:space="preserve">Barkow </w:t>
      </w:r>
      <w:r>
        <w:rPr>
          <w:color w:val="3F7F7F"/>
          <w:sz w:val="16"/>
        </w:rPr>
        <w:t xml:space="preserve">1994 ကို </w:t>
      </w:r>
      <w:r>
        <w:rPr>
          <w:sz w:val="16"/>
        </w:rPr>
        <w:t>ဆက်စပ် စိတ်ကူးစိတ်သန်းများနှင့် စိတ်ပိုင်းဆိုင်ရာတွင် ၎င်းတို့၏ အရေးပါပုံကို ကြည့်ပါ။</w:t>
      </w:r>
      <w:r>
        <w:rPr>
          <w:spacing w:val="40"/>
          <w:sz w:val="16"/>
        </w:rPr>
        <w:t xml:space="preserve"> </w:t>
      </w:r>
      <w:r>
        <w:rPr>
          <w:spacing w:val="-2"/>
          <w:sz w:val="16"/>
        </w:rPr>
        <w:t>မနုဿဗေဒ။</w:t>
      </w:r>
    </w:p>
    <w:p w:rsidR="00FC077F" w:rsidRDefault="00FC077F">
      <w:pPr>
        <w:spacing w:line="232" w:lineRule="auto"/>
        <w:jc w:val="both"/>
        <w:rPr>
          <w:sz w:val="16"/>
        </w:rPr>
        <w:sectPr w:rsidR="00FC077F">
          <w:pgSz w:w="7490" w:h="11820"/>
          <w:pgMar w:top="280" w:right="566" w:bottom="280" w:left="566" w:header="720" w:footer="720" w:gutter="0"/>
          <w:cols w:space="720"/>
        </w:sectPr>
      </w:pPr>
    </w:p>
    <w:p w:rsidR="00FC077F" w:rsidRDefault="002176C3">
      <w:pPr>
        <w:tabs>
          <w:tab w:val="left" w:pos="2524"/>
        </w:tabs>
        <w:spacing w:before="81"/>
        <w:ind w:left="64"/>
        <w:rPr>
          <w:i/>
          <w:sz w:val="20"/>
        </w:rPr>
      </w:pPr>
      <w:r>
        <w:rPr>
          <w:spacing w:val="-5"/>
          <w:sz w:val="20"/>
        </w:rPr>
        <w:t xml:space="preserve">114 </w:t>
      </w:r>
      <w:r>
        <w:rPr>
          <w:sz w:val="20"/>
        </w:rPr>
        <w:tab/>
      </w:r>
      <w:r>
        <w:rPr>
          <w:i/>
          <w:spacing w:val="-2"/>
          <w:sz w:val="20"/>
        </w:rPr>
        <w:t>Penelope</w:t>
      </w:r>
      <w:r>
        <w:rPr>
          <w:i/>
          <w:spacing w:val="-9"/>
          <w:sz w:val="20"/>
        </w:rPr>
        <w:t xml:space="preserve"> </w:t>
      </w:r>
      <w:r>
        <w:rPr>
          <w:i/>
          <w:spacing w:val="-4"/>
          <w:sz w:val="20"/>
        </w:rPr>
        <w:t>အညို</w:t>
      </w:r>
    </w:p>
    <w:p w:rsidR="00FC077F" w:rsidRDefault="002176C3">
      <w:pPr>
        <w:pStyle w:val="BodyText"/>
        <w:spacing w:before="7"/>
        <w:jc w:val="left"/>
        <w:rPr>
          <w:i/>
          <w:sz w:val="3"/>
        </w:rPr>
      </w:pPr>
      <w:r>
        <w:rPr>
          <w:i/>
          <w:noProof/>
          <w:sz w:val="3"/>
        </w:rPr>
        <mc:AlternateContent>
          <mc:Choice Requires="wps">
            <w:drawing>
              <wp:anchor distT="0" distB="0" distL="0" distR="0" simplePos="0" relativeHeight="487645696" behindDoc="1" locked="0" layoutInCell="1" allowOverlap="1">
                <wp:simplePos x="0" y="0"/>
                <wp:positionH relativeFrom="page">
                  <wp:posOffset>400430</wp:posOffset>
                </wp:positionH>
                <wp:positionV relativeFrom="paragraph">
                  <wp:posOffset>42201</wp:posOffset>
                </wp:positionV>
                <wp:extent cx="3947795" cy="6350"/>
                <wp:effectExtent l="0" t="0" r="0" b="0"/>
                <wp:wrapTopAndBottom/>
                <wp:docPr id="114" name="Graphic 11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3D310054" id="Graphic 114" o:spid="_x0000_s1026" style="position:absolute;margin-left:31.55pt;margin-top:3.3pt;width:310.85pt;height:.5pt;z-index:-15670784;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64" w:right="65"/>
      </w:pPr>
      <w:r>
        <w:rPr>
          <w:color w:val="231F20"/>
        </w:rPr>
        <w:t>ကွာ</w:t>
      </w:r>
      <w:r>
        <w:rPr>
          <w:color w:val="231F20"/>
          <w:spacing w:val="-2"/>
        </w:rPr>
        <w:t xml:space="preserve"> </w:t>
      </w:r>
      <w:r>
        <w:rPr>
          <w:color w:val="231F20"/>
        </w:rPr>
        <w:t>ထံမှ</w:t>
      </w:r>
      <w:r>
        <w:rPr>
          <w:color w:val="231F20"/>
          <w:spacing w:val="-2"/>
        </w:rPr>
        <w:t xml:space="preserve"> </w:t>
      </w:r>
      <w:r>
        <w:rPr>
          <w:color w:val="231F20"/>
        </w:rPr>
        <w:t>တလောကလုံး</w:t>
      </w:r>
      <w:r>
        <w:rPr>
          <w:color w:val="231F20"/>
          <w:spacing w:val="-2"/>
        </w:rPr>
        <w:t xml:space="preserve"> </w:t>
      </w:r>
      <w:r>
        <w:rPr>
          <w:color w:val="231F20"/>
        </w:rPr>
        <w:t>vs.</w:t>
      </w:r>
      <w:r>
        <w:rPr>
          <w:color w:val="231F20"/>
          <w:spacing w:val="-2"/>
        </w:rPr>
        <w:t xml:space="preserve"> </w:t>
      </w:r>
      <w:r>
        <w:rPr>
          <w:color w:val="231F20"/>
        </w:rPr>
        <w:t>အသေးစိတ်အချက်များ</w:t>
      </w:r>
      <w:r>
        <w:rPr>
          <w:color w:val="231F20"/>
          <w:spacing w:val="-2"/>
        </w:rPr>
        <w:t xml:space="preserve"> </w:t>
      </w:r>
      <w:r>
        <w:rPr>
          <w:color w:val="231F20"/>
        </w:rPr>
        <w:t>အဖြစ်</w:t>
      </w:r>
      <w:r>
        <w:rPr>
          <w:color w:val="231F20"/>
          <w:spacing w:val="-2"/>
        </w:rPr>
        <w:t xml:space="preserve"> </w:t>
      </w:r>
      <w:r>
        <w:rPr>
          <w:color w:val="231F20"/>
        </w:rPr>
        <w:t>တိုင်များ</w:t>
      </w:r>
      <w:r>
        <w:rPr>
          <w:color w:val="231F20"/>
          <w:spacing w:val="-2"/>
        </w:rPr>
        <w:t xml:space="preserve"> </w:t>
      </w:r>
      <w:r>
        <w:rPr>
          <w:color w:val="231F20"/>
        </w:rPr>
        <w:t>၌</w:t>
      </w:r>
      <w:r>
        <w:rPr>
          <w:color w:val="231F20"/>
          <w:spacing w:val="-2"/>
        </w:rPr>
        <w:t xml:space="preserve"> </w:t>
      </w:r>
      <w:r>
        <w:rPr>
          <w:color w:val="231F20"/>
        </w:rPr>
        <w:t>တစ်ခု</w:t>
      </w:r>
      <w:r>
        <w:rPr>
          <w:color w:val="231F20"/>
          <w:spacing w:val="-2"/>
        </w:rPr>
        <w:t xml:space="preserve"> </w:t>
      </w:r>
      <w:r>
        <w:rPr>
          <w:color w:val="231F20"/>
        </w:rPr>
        <w:t>ဆင်ခြေ</w:t>
      </w:r>
      <w:r>
        <w:rPr>
          <w:color w:val="231F20"/>
          <w:spacing w:val="-2"/>
        </w:rPr>
        <w:t xml:space="preserve"> </w:t>
      </w:r>
      <w:r>
        <w:rPr>
          <w:color w:val="231F20"/>
        </w:rPr>
        <w:t>ရန်</w:t>
      </w:r>
      <w:r>
        <w:rPr>
          <w:color w:val="231F20"/>
          <w:spacing w:val="-2"/>
        </w:rPr>
        <w:t xml:space="preserve"> </w:t>
      </w:r>
      <w:r>
        <w:rPr>
          <w:color w:val="231F20"/>
        </w:rPr>
        <w:t>အဆိုပါ</w:t>
      </w:r>
      <w:r>
        <w:rPr>
          <w:color w:val="231F20"/>
          <w:spacing w:val="-2"/>
        </w:rPr>
        <w:t xml:space="preserve"> </w:t>
      </w:r>
      <w:r>
        <w:rPr>
          <w:color w:val="231F20"/>
        </w:rPr>
        <w:t>ဒါတွေဟာ အတူယှဉ်တွဲနေထိုင်ရမယ်ဆိုတဲ့ အသိပါ။ လူသားတို့၏ သိမြင်မှု၏ ကျယ်ပြန့်သော စကြာဝဠာ ဂုဏ်သတ္တိများ ရှိလျှင်ပင် (ဥပမာ၊ အာကာသ၏ နယ်ပယ်)၊</w:t>
      </w:r>
      <w:r>
        <w:rPr>
          <w:color w:val="231F20"/>
          <w:spacing w:val="-1"/>
        </w:rPr>
        <w:t xml:space="preserve"> </w:t>
      </w:r>
      <w:r>
        <w:rPr>
          <w:color w:val="231F20"/>
        </w:rPr>
        <w:t>ဒါတွေ</w:t>
      </w:r>
      <w:r>
        <w:rPr>
          <w:color w:val="231F20"/>
          <w:spacing w:val="-1"/>
        </w:rPr>
        <w:t xml:space="preserve"> </w:t>
      </w:r>
      <w:r>
        <w:rPr>
          <w:color w:val="231F20"/>
        </w:rPr>
        <w:t>မေ</w:t>
      </w:r>
      <w:r>
        <w:rPr>
          <w:color w:val="231F20"/>
          <w:spacing w:val="-1"/>
        </w:rPr>
        <w:t xml:space="preserve"> </w:t>
      </w:r>
      <w:r>
        <w:rPr>
          <w:color w:val="231F20"/>
        </w:rPr>
        <w:t>ဖြစ်</w:t>
      </w:r>
      <w:r>
        <w:rPr>
          <w:color w:val="231F20"/>
          <w:spacing w:val="-1"/>
        </w:rPr>
        <w:t xml:space="preserve"> </w:t>
      </w:r>
      <w:r>
        <w:rPr>
          <w:color w:val="231F20"/>
        </w:rPr>
        <w:t>အဖော်</w:t>
      </w:r>
      <w:r>
        <w:rPr>
          <w:color w:val="231F20"/>
          <w:spacing w:val="-1"/>
        </w:rPr>
        <w:t xml:space="preserve"> </w:t>
      </w:r>
      <w:r>
        <w:rPr>
          <w:color w:val="231F20"/>
        </w:rPr>
        <w:t>အားဖြင့်</w:t>
      </w:r>
      <w:r>
        <w:rPr>
          <w:color w:val="231F20"/>
          <w:spacing w:val="-1"/>
        </w:rPr>
        <w:t xml:space="preserve"> </w:t>
      </w:r>
      <w:r>
        <w:rPr>
          <w:color w:val="231F20"/>
        </w:rPr>
        <w:t>သိမှု-ထိုးဖောက်</w:t>
      </w:r>
      <w:r>
        <w:rPr>
          <w:color w:val="231F20"/>
          <w:spacing w:val="-1"/>
        </w:rPr>
        <w:t xml:space="preserve"> </w:t>
      </w:r>
      <w:r>
        <w:rPr>
          <w:color w:val="231F20"/>
        </w:rPr>
        <w:t>ယဉ်ကျေးမှု</w:t>
      </w:r>
      <w:r>
        <w:rPr>
          <w:color w:val="231F20"/>
          <w:spacing w:val="-1"/>
        </w:rPr>
        <w:t xml:space="preserve"> </w:t>
      </w:r>
      <w:r>
        <w:rPr>
          <w:color w:val="231F20"/>
        </w:rPr>
        <w:t xml:space="preserve">တိကျသောအချက်များ (အလျားလိုက်ပေါ်ရှိ spatial ဆက်ဆံရေးကို တွက်ချက်ရာတွင် အသုံးပြုသည့် အကိုးအကားဘောင်ကဲ့သို့)။ လူ့စိတ်သည် ကျွန်ုပ်တို့လူသားများ မျှဝေခံစားသည့်အရာ နှစ်ခုစလုံးဖြစ်ပြီး ယဉ်ကျေးမှုနယ်နိမိတ်များတစ်လျှောက် အပြန်အလှန် ကူးလူးဆက်ဆံနိုင်မှု၊ နားလည်မှုနှင့် ဆက်သွယ်ပြောဆိုနိုင်စေကာ ကျွန်ုပ်တို့ကို ခြားနားစေသည့်အရာလည်း ဖြစ်သည့်အတွက် တစ်ခါတစ်ရံတွင် ကျွန်ုပ်တို့အချင်းချင်း နားမလည်နိုင်ပေ။ ၎င်းသည် </w:t>
      </w:r>
      <w:r>
        <w:rPr>
          <w:color w:val="231F20"/>
          <w:spacing w:val="-2"/>
        </w:rPr>
        <w:t xml:space="preserve">အနာဂတ်တွင် </w:t>
      </w:r>
      <w:r>
        <w:rPr>
          <w:color w:val="231F20"/>
        </w:rPr>
        <w:t xml:space="preserve">သိမြင်မှုမနုဿဗေဒကို ရှေ့သို့ပို့ဆောင်ပေးမည့် တူညီသောဒင်္ဂါး၏ နှစ်ဖက်စလုံးကို ဖန်တီးပြသကာ ထင်ရှားစေမည့် </w:t>
      </w:r>
      <w:r>
        <w:rPr>
          <w:color w:val="231F20"/>
        </w:rPr>
        <w:t>တည်ဆောက်ပုံများနှင့် လုပ်ငန်းစဉ်များကို လေ့လာခြင်းဖြစ်ပါသည်။</w:t>
      </w:r>
    </w:p>
    <w:p w:rsidR="00FC077F" w:rsidRDefault="00FC077F">
      <w:pPr>
        <w:pStyle w:val="BodyText"/>
        <w:spacing w:line="249" w:lineRule="auto"/>
        <w:sectPr w:rsidR="00FC077F">
          <w:pgSz w:w="7490" w:h="11820"/>
          <w:pgMar w:top="280" w:right="566" w:bottom="280" w:left="566" w:header="720" w:footer="720" w:gutter="0"/>
          <w:cols w:space="720"/>
        </w:sectPr>
      </w:pPr>
    </w:p>
    <w:p w:rsidR="00FC077F" w:rsidRDefault="002176C3">
      <w:pPr>
        <w:spacing w:before="60"/>
        <w:ind w:left="531" w:right="514"/>
        <w:jc w:val="center"/>
        <w:rPr>
          <w:sz w:val="28"/>
        </w:rPr>
      </w:pPr>
      <w:r>
        <w:rPr>
          <w:color w:val="231F20"/>
          <w:spacing w:val="-10"/>
          <w:sz w:val="28"/>
        </w:rPr>
        <w:t>၅</w:t>
      </w:r>
    </w:p>
    <w:p w:rsidR="00FC077F" w:rsidRDefault="002176C3">
      <w:pPr>
        <w:pStyle w:val="Heading1"/>
        <w:ind w:left="531"/>
      </w:pPr>
      <w:r>
        <w:rPr>
          <w:color w:val="231F20"/>
          <w:spacing w:val="36"/>
        </w:rPr>
        <w:t>နည်းစံနစ်</w:t>
      </w:r>
      <w:r>
        <w:rPr>
          <w:color w:val="231F20"/>
          <w:spacing w:val="62"/>
        </w:rPr>
        <w:t xml:space="preserve"> </w:t>
      </w:r>
      <w:r>
        <w:rPr>
          <w:color w:val="231F20"/>
          <w:spacing w:val="32"/>
        </w:rPr>
        <w:t>စာစောင်များ</w:t>
      </w:r>
      <w:r>
        <w:rPr>
          <w:color w:val="231F20"/>
          <w:spacing w:val="62"/>
        </w:rPr>
        <w:t xml:space="preserve"> </w:t>
      </w:r>
      <w:r>
        <w:rPr>
          <w:color w:val="231F20"/>
          <w:spacing w:val="14"/>
        </w:rPr>
        <w:t>IN</w:t>
      </w:r>
    </w:p>
    <w:p w:rsidR="00FC077F" w:rsidRDefault="002176C3">
      <w:pPr>
        <w:spacing w:before="16"/>
        <w:ind w:left="19" w:right="2"/>
        <w:jc w:val="center"/>
        <w:rPr>
          <w:sz w:val="28"/>
        </w:rPr>
      </w:pPr>
      <w:r>
        <w:rPr>
          <w:color w:val="231F20"/>
          <w:spacing w:val="37"/>
          <w:sz w:val="28"/>
        </w:rPr>
        <w:t xml:space="preserve">CROSS- </w:t>
      </w:r>
      <w:r>
        <w:rPr>
          <w:color w:val="231F20"/>
          <w:spacing w:val="31"/>
          <w:sz w:val="28"/>
        </w:rPr>
        <w:t>LANGUAGE</w:t>
      </w:r>
      <w:r>
        <w:rPr>
          <w:color w:val="231F20"/>
          <w:spacing w:val="60"/>
          <w:sz w:val="28"/>
        </w:rPr>
        <w:t xml:space="preserve"> </w:t>
      </w:r>
      <w:r>
        <w:rPr>
          <w:color w:val="231F20"/>
          <w:spacing w:val="31"/>
          <w:sz w:val="28"/>
        </w:rPr>
        <w:t>အရောင်</w:t>
      </w:r>
      <w:r>
        <w:rPr>
          <w:color w:val="231F20"/>
          <w:spacing w:val="61"/>
          <w:sz w:val="28"/>
        </w:rPr>
        <w:t xml:space="preserve"> </w:t>
      </w:r>
      <w:r>
        <w:rPr>
          <w:color w:val="231F20"/>
          <w:spacing w:val="28"/>
          <w:sz w:val="28"/>
        </w:rPr>
        <w:t>အမည်ပေးခြင်း</w:t>
      </w:r>
    </w:p>
    <w:p w:rsidR="00FC077F" w:rsidRDefault="002176C3">
      <w:pPr>
        <w:pStyle w:val="BodyText"/>
        <w:spacing w:before="231"/>
        <w:ind w:left="512" w:right="521"/>
        <w:jc w:val="center"/>
      </w:pPr>
      <w:r>
        <w:rPr>
          <w:color w:val="231F20"/>
        </w:rPr>
        <w:t>PAU</w:t>
      </w:r>
      <w:r>
        <w:rPr>
          <w:color w:val="231F20"/>
          <w:spacing w:val="-20"/>
        </w:rPr>
        <w:t xml:space="preserve"> </w:t>
      </w:r>
      <w:r>
        <w:rPr>
          <w:color w:val="231F20"/>
        </w:rPr>
        <w:t>ဌ</w:t>
      </w:r>
      <w:r>
        <w:rPr>
          <w:color w:val="231F20"/>
          <w:spacing w:val="67"/>
        </w:rPr>
        <w:t xml:space="preserve"> </w:t>
      </w:r>
      <w:r>
        <w:rPr>
          <w:color w:val="231F20"/>
        </w:rPr>
        <w:t>K</w:t>
      </w:r>
      <w:r>
        <w:rPr>
          <w:color w:val="231F20"/>
          <w:spacing w:val="-20"/>
        </w:rPr>
        <w:t xml:space="preserve"> </w:t>
      </w:r>
      <w:r>
        <w:rPr>
          <w:color w:val="231F20"/>
          <w:spacing w:val="-5"/>
        </w:rPr>
        <w:t>AY</w:t>
      </w:r>
    </w:p>
    <w:p w:rsidR="00FC077F" w:rsidRDefault="00FC077F">
      <w:pPr>
        <w:pStyle w:val="BodyText"/>
        <w:jc w:val="left"/>
      </w:pPr>
    </w:p>
    <w:p w:rsidR="00FC077F" w:rsidRDefault="00FC077F">
      <w:pPr>
        <w:pStyle w:val="BodyText"/>
        <w:spacing w:before="193"/>
        <w:jc w:val="left"/>
      </w:pPr>
    </w:p>
    <w:p w:rsidR="00FC077F" w:rsidRDefault="002176C3">
      <w:pPr>
        <w:pStyle w:val="BodyText"/>
        <w:spacing w:line="249" w:lineRule="auto"/>
        <w:ind w:left="75" w:right="55"/>
      </w:pPr>
      <w:r>
        <w:rPr>
          <w:color w:val="231F20"/>
        </w:rPr>
        <w:t>၌</w:t>
      </w:r>
      <w:r>
        <w:rPr>
          <w:color w:val="231F20"/>
          <w:spacing w:val="-13"/>
        </w:rPr>
        <w:t xml:space="preserve"> </w:t>
      </w:r>
      <w:r>
        <w:rPr>
          <w:color w:val="231F20"/>
        </w:rPr>
        <w:t>အဆိုပါ</w:t>
      </w:r>
      <w:r>
        <w:rPr>
          <w:color w:val="231F20"/>
          <w:spacing w:val="-12"/>
        </w:rPr>
        <w:t xml:space="preserve"> </w:t>
      </w:r>
      <w:r>
        <w:rPr>
          <w:color w:val="231F20"/>
        </w:rPr>
        <w:t>ကာလ</w:t>
      </w:r>
      <w:r>
        <w:rPr>
          <w:color w:val="231F20"/>
          <w:spacing w:val="-13"/>
        </w:rPr>
        <w:t xml:space="preserve"> </w:t>
      </w:r>
      <w:r>
        <w:rPr>
          <w:color w:val="231F20"/>
        </w:rPr>
        <w:t>ထံမှ</w:t>
      </w:r>
      <w:r>
        <w:rPr>
          <w:color w:val="231F20"/>
          <w:spacing w:val="-12"/>
        </w:rPr>
        <w:t xml:space="preserve"> </w:t>
      </w:r>
      <w:r>
        <w:rPr>
          <w:color w:val="231F20"/>
        </w:rPr>
        <w:t>အကြမ်းဖျင်း</w:t>
      </w:r>
      <w:r>
        <w:rPr>
          <w:color w:val="231F20"/>
          <w:spacing w:val="-13"/>
        </w:rPr>
        <w:t xml:space="preserve"> </w:t>
      </w:r>
      <w:r>
        <w:rPr>
          <w:color w:val="231F20"/>
        </w:rPr>
        <w:t>၁၉၄၀</w:t>
      </w:r>
      <w:r>
        <w:rPr>
          <w:color w:val="231F20"/>
          <w:spacing w:val="-12"/>
        </w:rPr>
        <w:t xml:space="preserve"> </w:t>
      </w:r>
      <w:r>
        <w:rPr>
          <w:color w:val="231F20"/>
        </w:rPr>
        <w:t>ရန်</w:t>
      </w:r>
      <w:r>
        <w:rPr>
          <w:color w:val="231F20"/>
          <w:spacing w:val="-13"/>
        </w:rPr>
        <w:t xml:space="preserve"> </w:t>
      </w:r>
      <w:r>
        <w:rPr>
          <w:color w:val="231F20"/>
        </w:rPr>
        <w:t>၁၉၆၅၊</w:t>
      </w:r>
      <w:r>
        <w:rPr>
          <w:color w:val="231F20"/>
          <w:spacing w:val="-12"/>
        </w:rPr>
        <w:t xml:space="preserve"> </w:t>
      </w:r>
      <w:r>
        <w:rPr>
          <w:color w:val="231F20"/>
        </w:rPr>
        <w:t>ဘာသာဗေဒ</w:t>
      </w:r>
      <w:r>
        <w:rPr>
          <w:color w:val="231F20"/>
          <w:spacing w:val="-13"/>
        </w:rPr>
        <w:t xml:space="preserve"> </w:t>
      </w:r>
      <w:r>
        <w:rPr>
          <w:color w:val="231F20"/>
        </w:rPr>
        <w:t>နှင့်</w:t>
      </w:r>
      <w:r>
        <w:rPr>
          <w:color w:val="231F20"/>
          <w:spacing w:val="-12"/>
        </w:rPr>
        <w:t xml:space="preserve"> </w:t>
      </w:r>
      <w:r>
        <w:rPr>
          <w:color w:val="231F20"/>
        </w:rPr>
        <w:t>မနုဿဗေဒ</w:t>
      </w:r>
      <w:r>
        <w:rPr>
          <w:color w:val="231F20"/>
          <w:spacing w:val="-13"/>
        </w:rPr>
        <w:t xml:space="preserve"> </w:t>
      </w:r>
      <w:r>
        <w:rPr>
          <w:color w:val="231F20"/>
        </w:rPr>
        <w:t>၌</w:t>
      </w:r>
      <w:r>
        <w:rPr>
          <w:color w:val="231F20"/>
          <w:spacing w:val="-12"/>
        </w:rPr>
        <w:t xml:space="preserve"> </w:t>
      </w:r>
      <w:r>
        <w:rPr>
          <w:color w:val="231F20"/>
        </w:rPr>
        <w:t>မြောက်အမေရိက</w:t>
      </w:r>
      <w:r>
        <w:rPr>
          <w:color w:val="231F20"/>
          <w:spacing w:val="-13"/>
        </w:rPr>
        <w:t xml:space="preserve"> </w:t>
      </w:r>
      <w:r>
        <w:rPr>
          <w:color w:val="231F20"/>
        </w:rPr>
        <w:t>နှင့်</w:t>
      </w:r>
      <w:r>
        <w:rPr>
          <w:color w:val="231F20"/>
          <w:spacing w:val="-12"/>
        </w:rPr>
        <w:t xml:space="preserve"> </w:t>
      </w:r>
      <w:r>
        <w:rPr>
          <w:color w:val="231F20"/>
        </w:rPr>
        <w:t>အများကြီး</w:t>
      </w:r>
      <w:r>
        <w:rPr>
          <w:color w:val="231F20"/>
          <w:spacing w:val="-13"/>
        </w:rPr>
        <w:t xml:space="preserve"> </w:t>
      </w:r>
      <w:r>
        <w:rPr>
          <w:color w:val="231F20"/>
        </w:rPr>
        <w:t>၏</w:t>
      </w:r>
      <w:r>
        <w:rPr>
          <w:color w:val="231F20"/>
          <w:spacing w:val="-12"/>
        </w:rPr>
        <w:t xml:space="preserve"> </w:t>
      </w:r>
      <w:r>
        <w:rPr>
          <w:color w:val="231F20"/>
        </w:rPr>
        <w:t>အဆိုပါ</w:t>
      </w:r>
      <w:r>
        <w:rPr>
          <w:color w:val="231F20"/>
          <w:spacing w:val="-13"/>
        </w:rPr>
        <w:t xml:space="preserve"> </w:t>
      </w:r>
      <w:r>
        <w:rPr>
          <w:color w:val="231F20"/>
        </w:rPr>
        <w:t>ကမ္ဘာ</w:t>
      </w:r>
      <w:r>
        <w:rPr>
          <w:color w:val="231F20"/>
          <w:spacing w:val="-12"/>
        </w:rPr>
        <w:t xml:space="preserve"> </w:t>
      </w:r>
      <w:r>
        <w:rPr>
          <w:color w:val="231F20"/>
        </w:rPr>
        <w:t>ခဲ့ကြသည်</w:t>
      </w:r>
      <w:r>
        <w:rPr>
          <w:color w:val="231F20"/>
          <w:spacing w:val="-13"/>
        </w:rPr>
        <w:t xml:space="preserve"> </w:t>
      </w:r>
      <w:r>
        <w:rPr>
          <w:color w:val="231F20"/>
        </w:rPr>
        <w:t>လွှမ်းမိုးထားသည်။</w:t>
      </w:r>
      <w:r>
        <w:rPr>
          <w:color w:val="231F20"/>
          <w:spacing w:val="-12"/>
        </w:rPr>
        <w:t xml:space="preserve"> </w:t>
      </w:r>
      <w:r>
        <w:rPr>
          <w:color w:val="231F20"/>
        </w:rPr>
        <w:t>အားဖြင့်</w:t>
      </w:r>
      <w:r>
        <w:rPr>
          <w:color w:val="231F20"/>
          <w:spacing w:val="-13"/>
        </w:rPr>
        <w:t xml:space="preserve"> </w:t>
      </w:r>
      <w:r>
        <w:rPr>
          <w:color w:val="231F20"/>
        </w:rPr>
        <w:t>Whorfian</w:t>
      </w:r>
      <w:r>
        <w:rPr>
          <w:color w:val="231F20"/>
          <w:spacing w:val="-12"/>
        </w:rPr>
        <w:t xml:space="preserve"> </w:t>
      </w:r>
      <w:r>
        <w:rPr>
          <w:color w:val="231F20"/>
        </w:rPr>
        <w:t>အစွန်းရောက်</w:t>
      </w:r>
      <w:r>
        <w:rPr>
          <w:color w:val="231F20"/>
          <w:spacing w:val="-13"/>
        </w:rPr>
        <w:t xml:space="preserve"> </w:t>
      </w:r>
      <w:r>
        <w:rPr>
          <w:color w:val="231F20"/>
        </w:rPr>
        <w:t>ဘာသာစကား နှိုင်းရ၊ Chomskian ၏ မွေးရာပါ စိန်ခေါ်မှုသည် မိုးကုတ်စက်ဝိုင်းတွင် ရှိနေသော်လည်း မဟုတ်ပါ။</w:t>
      </w:r>
      <w:r>
        <w:rPr>
          <w:color w:val="231F20"/>
          <w:spacing w:val="-1"/>
        </w:rPr>
        <w:t xml:space="preserve"> </w:t>
      </w:r>
      <w:r>
        <w:rPr>
          <w:color w:val="231F20"/>
        </w:rPr>
        <w:t>မရှိသေး</w:t>
      </w:r>
      <w:r>
        <w:rPr>
          <w:color w:val="231F20"/>
          <w:spacing w:val="-1"/>
        </w:rPr>
        <w:t xml:space="preserve"> </w:t>
      </w:r>
      <w:r>
        <w:rPr>
          <w:color w:val="231F20"/>
        </w:rPr>
        <w:t>အဆိုပါ</w:t>
      </w:r>
      <w:r>
        <w:rPr>
          <w:color w:val="231F20"/>
          <w:spacing w:val="-1"/>
        </w:rPr>
        <w:t xml:space="preserve"> </w:t>
      </w:r>
      <w:r>
        <w:rPr>
          <w:color w:val="231F20"/>
        </w:rPr>
        <w:t>လွှမ်းမိုးသည်။</w:t>
      </w:r>
      <w:r>
        <w:rPr>
          <w:color w:val="231F20"/>
          <w:spacing w:val="-1"/>
        </w:rPr>
        <w:t xml:space="preserve"> </w:t>
      </w:r>
      <w:r>
        <w:rPr>
          <w:color w:val="231F20"/>
        </w:rPr>
        <w:t>အင်အား</w:t>
      </w:r>
      <w:r>
        <w:rPr>
          <w:color w:val="231F20"/>
          <w:spacing w:val="-1"/>
        </w:rPr>
        <w:t xml:space="preserve"> </w:t>
      </w:r>
      <w:r>
        <w:rPr>
          <w:color w:val="231F20"/>
        </w:rPr>
        <w:t>အဲဒါ</w:t>
      </w:r>
      <w:r>
        <w:rPr>
          <w:color w:val="231F20"/>
          <w:spacing w:val="-1"/>
        </w:rPr>
        <w:t xml:space="preserve"> </w:t>
      </w:r>
      <w:r>
        <w:rPr>
          <w:color w:val="231F20"/>
        </w:rPr>
        <w:t>ဖြစ်ခဲ့သည်။</w:t>
      </w:r>
      <w:r>
        <w:rPr>
          <w:color w:val="231F20"/>
          <w:spacing w:val="-1"/>
        </w:rPr>
        <w:t xml:space="preserve"> </w:t>
      </w:r>
      <w:r>
        <w:rPr>
          <w:color w:val="231F20"/>
        </w:rPr>
        <w:t>ရန်</w:t>
      </w:r>
      <w:r>
        <w:rPr>
          <w:color w:val="231F20"/>
          <w:spacing w:val="-1"/>
        </w:rPr>
        <w:t xml:space="preserve"> </w:t>
      </w:r>
      <w:r>
        <w:rPr>
          <w:color w:val="231F20"/>
        </w:rPr>
        <w:t>ဖြစ်လာ</w:t>
      </w:r>
      <w:r>
        <w:rPr>
          <w:color w:val="231F20"/>
          <w:spacing w:val="-1"/>
        </w:rPr>
        <w:t xml:space="preserve"> </w:t>
      </w:r>
      <w:r>
        <w:rPr>
          <w:color w:val="231F20"/>
        </w:rPr>
        <w:t>ဟိ</w:t>
      </w:r>
      <w:r>
        <w:rPr>
          <w:color w:val="231F20"/>
          <w:spacing w:val="-1"/>
        </w:rPr>
        <w:t xml:space="preserve"> </w:t>
      </w:r>
      <w:r>
        <w:rPr>
          <w:color w:val="231F20"/>
        </w:rPr>
        <w:t>အဓိက</w:t>
      </w:r>
      <w:r>
        <w:rPr>
          <w:color w:val="231F20"/>
          <w:spacing w:val="-1"/>
        </w:rPr>
        <w:t xml:space="preserve"> </w:t>
      </w:r>
      <w:r>
        <w:rPr>
          <w:color w:val="231F20"/>
        </w:rPr>
        <w:t>သဘောတရားများ</w:t>
      </w:r>
      <w:r>
        <w:rPr>
          <w:color w:val="231F20"/>
          <w:spacing w:val="-1"/>
        </w:rPr>
        <w:t xml:space="preserve"> </w:t>
      </w:r>
      <w:r>
        <w:rPr>
          <w:color w:val="231F20"/>
        </w:rPr>
        <w:t>၏</w:t>
      </w:r>
      <w:r>
        <w:rPr>
          <w:color w:val="231F20"/>
          <w:spacing w:val="-1"/>
        </w:rPr>
        <w:t xml:space="preserve"> </w:t>
      </w:r>
      <w:r>
        <w:rPr>
          <w:color w:val="231F20"/>
        </w:rPr>
        <w:t>အဆိုပါ</w:t>
      </w:r>
      <w:r>
        <w:rPr>
          <w:color w:val="231F20"/>
          <w:spacing w:val="-1"/>
        </w:rPr>
        <w:t xml:space="preserve"> </w:t>
      </w:r>
      <w:r>
        <w:rPr>
          <w:color w:val="231F20"/>
        </w:rPr>
        <w:t xml:space="preserve">ဘာသာစကား </w:t>
      </w:r>
      <w:r>
        <w:rPr>
          <w:color w:val="231F20"/>
          <w:spacing w:val="-2"/>
        </w:rPr>
        <w:t>နှိုင်းရ၊</w:t>
      </w:r>
      <w:r>
        <w:rPr>
          <w:color w:val="231F20"/>
          <w:spacing w:val="-10"/>
        </w:rPr>
        <w:t xml:space="preserve"> </w:t>
      </w:r>
      <w:r>
        <w:rPr>
          <w:color w:val="231F20"/>
          <w:spacing w:val="-2"/>
        </w:rPr>
        <w:t>အယူဝါဒ</w:t>
      </w:r>
      <w:r>
        <w:rPr>
          <w:color w:val="231F20"/>
          <w:spacing w:val="-10"/>
        </w:rPr>
        <w:t xml:space="preserve"> </w:t>
      </w:r>
      <w:r>
        <w:rPr>
          <w:color w:val="231F20"/>
          <w:spacing w:val="-2"/>
        </w:rPr>
        <w:t>ရှိခဲ့၊</w:t>
      </w:r>
      <w:r>
        <w:rPr>
          <w:color w:val="231F20"/>
          <w:spacing w:val="-10"/>
        </w:rPr>
        <w:t xml:space="preserve"> </w:t>
      </w:r>
      <w:r>
        <w:rPr>
          <w:color w:val="231F20"/>
          <w:spacing w:val="-2"/>
        </w:rPr>
        <w:t>နှင့်</w:t>
      </w:r>
      <w:r>
        <w:rPr>
          <w:color w:val="231F20"/>
          <w:spacing w:val="-10"/>
        </w:rPr>
        <w:t xml:space="preserve"> </w:t>
      </w:r>
      <w:r>
        <w:rPr>
          <w:color w:val="231F20"/>
          <w:spacing w:val="-2"/>
        </w:rPr>
        <w:t>၌</w:t>
      </w:r>
      <w:r>
        <w:rPr>
          <w:color w:val="231F20"/>
          <w:spacing w:val="-10"/>
        </w:rPr>
        <w:t xml:space="preserve"> </w:t>
      </w:r>
      <w:r>
        <w:rPr>
          <w:color w:val="231F20"/>
          <w:spacing w:val="-2"/>
        </w:rPr>
        <w:t>အများကြီး</w:t>
      </w:r>
      <w:r>
        <w:rPr>
          <w:color w:val="231F20"/>
          <w:spacing w:val="-10"/>
        </w:rPr>
        <w:t xml:space="preserve"> </w:t>
      </w:r>
      <w:r>
        <w:rPr>
          <w:color w:val="231F20"/>
          <w:spacing w:val="-2"/>
        </w:rPr>
        <w:t>ရပ်ကွက်များ</w:t>
      </w:r>
      <w:r>
        <w:rPr>
          <w:color w:val="231F20"/>
          <w:spacing w:val="-10"/>
        </w:rPr>
        <w:t xml:space="preserve"> </w:t>
      </w:r>
      <w:r>
        <w:rPr>
          <w:color w:val="231F20"/>
          <w:spacing w:val="-2"/>
        </w:rPr>
        <w:t>ကျန်နေ၊</w:t>
      </w:r>
      <w:r>
        <w:rPr>
          <w:color w:val="231F20"/>
          <w:spacing w:val="-10"/>
        </w:rPr>
        <w:t xml:space="preserve"> </w:t>
      </w:r>
      <w:r>
        <w:rPr>
          <w:color w:val="231F20"/>
          <w:spacing w:val="-2"/>
        </w:rPr>
        <w:t>အဲဒါ</w:t>
      </w:r>
      <w:r>
        <w:rPr>
          <w:color w:val="231F20"/>
          <w:spacing w:val="-10"/>
        </w:rPr>
        <w:t xml:space="preserve"> </w:t>
      </w:r>
      <w:r>
        <w:rPr>
          <w:color w:val="231F20"/>
          <w:spacing w:val="-2"/>
        </w:rPr>
        <w:t>(၁)</w:t>
      </w:r>
      <w:r>
        <w:rPr>
          <w:color w:val="231F20"/>
          <w:spacing w:val="-10"/>
        </w:rPr>
        <w:t xml:space="preserve"> </w:t>
      </w:r>
      <w:r>
        <w:rPr>
          <w:color w:val="231F20"/>
          <w:spacing w:val="-2"/>
        </w:rPr>
        <w:t>အဆိုပါ</w:t>
      </w:r>
      <w:r>
        <w:rPr>
          <w:color w:val="231F20"/>
          <w:spacing w:val="-10"/>
        </w:rPr>
        <w:t xml:space="preserve"> </w:t>
      </w:r>
      <w:r>
        <w:rPr>
          <w:color w:val="231F20"/>
          <w:spacing w:val="-2"/>
        </w:rPr>
        <w:t>အမျိုးအစားများ</w:t>
      </w:r>
      <w:r>
        <w:rPr>
          <w:color w:val="231F20"/>
          <w:spacing w:val="-10"/>
        </w:rPr>
        <w:t xml:space="preserve"> </w:t>
      </w:r>
      <w:r>
        <w:rPr>
          <w:color w:val="231F20"/>
          <w:spacing w:val="-2"/>
        </w:rPr>
        <w:t xml:space="preserve">တစ်ခုချင်း </w:t>
      </w:r>
      <w:r>
        <w:rPr>
          <w:color w:val="231F20"/>
        </w:rPr>
        <w:t>စီ</w:t>
      </w:r>
      <w:r>
        <w:rPr>
          <w:color w:val="231F20"/>
          <w:spacing w:val="-13"/>
        </w:rPr>
        <w:t xml:space="preserve"> </w:t>
      </w:r>
      <w:r>
        <w:rPr>
          <w:color w:val="231F20"/>
        </w:rPr>
        <w:t>ဘာသာစကား</w:t>
      </w:r>
      <w:r>
        <w:rPr>
          <w:color w:val="231F20"/>
          <w:spacing w:val="-12"/>
        </w:rPr>
        <w:t xml:space="preserve"> </w:t>
      </w:r>
      <w:r>
        <w:rPr>
          <w:color w:val="231F20"/>
        </w:rPr>
        <w:t>ချမှတ်သည်။</w:t>
      </w:r>
      <w:r>
        <w:rPr>
          <w:color w:val="231F20"/>
          <w:spacing w:val="-13"/>
        </w:rPr>
        <w:t xml:space="preserve"> </w:t>
      </w:r>
      <w:r>
        <w:rPr>
          <w:color w:val="231F20"/>
        </w:rPr>
        <w:t>on</w:t>
      </w:r>
      <w:r>
        <w:rPr>
          <w:color w:val="231F20"/>
          <w:spacing w:val="-12"/>
        </w:rPr>
        <w:t xml:space="preserve"> </w:t>
      </w:r>
      <w:r>
        <w:rPr>
          <w:color w:val="231F20"/>
        </w:rPr>
        <w:t>အဆိုပါ</w:t>
      </w:r>
      <w:r>
        <w:rPr>
          <w:color w:val="231F20"/>
          <w:spacing w:val="-13"/>
        </w:rPr>
        <w:t xml:space="preserve"> </w:t>
      </w:r>
      <w:r>
        <w:rPr>
          <w:color w:val="231F20"/>
        </w:rPr>
        <w:t>ကမ္ဘာ</w:t>
      </w:r>
      <w:r>
        <w:rPr>
          <w:color w:val="231F20"/>
          <w:spacing w:val="-12"/>
        </w:rPr>
        <w:t xml:space="preserve"> </w:t>
      </w:r>
      <w:r>
        <w:rPr>
          <w:color w:val="231F20"/>
        </w:rPr>
        <w:t>ဖြစ်ကြပါသည်။</w:t>
      </w:r>
      <w:r>
        <w:rPr>
          <w:color w:val="231F20"/>
          <w:spacing w:val="-13"/>
        </w:rPr>
        <w:t xml:space="preserve"> </w:t>
      </w:r>
      <w:r>
        <w:rPr>
          <w:color w:val="231F20"/>
        </w:rPr>
        <w:t>အဆိုပါ</w:t>
      </w:r>
      <w:r>
        <w:rPr>
          <w:color w:val="231F20"/>
          <w:spacing w:val="-12"/>
        </w:rPr>
        <w:t xml:space="preserve"> </w:t>
      </w:r>
      <w:r>
        <w:rPr>
          <w:color w:val="231F20"/>
        </w:rPr>
        <w:t>အမျိုးအစားများ</w:t>
      </w:r>
      <w:r>
        <w:rPr>
          <w:color w:val="231F20"/>
          <w:spacing w:val="-13"/>
        </w:rPr>
        <w:t xml:space="preserve"> </w:t>
      </w:r>
      <w:r>
        <w:rPr>
          <w:color w:val="231F20"/>
        </w:rPr>
        <w:t>၌</w:t>
      </w:r>
      <w:r>
        <w:rPr>
          <w:color w:val="231F20"/>
          <w:spacing w:val="-12"/>
        </w:rPr>
        <w:t xml:space="preserve"> </w:t>
      </w:r>
      <w:r>
        <w:rPr>
          <w:color w:val="231F20"/>
        </w:rPr>
        <w:t>ဘယ်ဟာ</w:t>
      </w:r>
      <w:r>
        <w:rPr>
          <w:color w:val="231F20"/>
          <w:spacing w:val="-13"/>
        </w:rPr>
        <w:t xml:space="preserve"> </w:t>
      </w:r>
      <w:r>
        <w:rPr>
          <w:color w:val="231F20"/>
        </w:rPr>
        <w:t>၎င်း၏</w:t>
      </w:r>
      <w:r>
        <w:rPr>
          <w:color w:val="231F20"/>
          <w:spacing w:val="-12"/>
        </w:rPr>
        <w:t xml:space="preserve"> </w:t>
      </w:r>
      <w:r>
        <w:rPr>
          <w:color w:val="231F20"/>
        </w:rPr>
        <w:t>စပီကာများ</w:t>
      </w:r>
      <w:r>
        <w:rPr>
          <w:color w:val="231F20"/>
          <w:spacing w:val="-13"/>
        </w:rPr>
        <w:t xml:space="preserve"> </w:t>
      </w:r>
      <w:r>
        <w:rPr>
          <w:color w:val="231F20"/>
        </w:rPr>
        <w:t>ကန့်သတ်ထားကြသည်။</w:t>
      </w:r>
      <w:r>
        <w:rPr>
          <w:color w:val="231F20"/>
          <w:spacing w:val="-13"/>
        </w:rPr>
        <w:t xml:space="preserve"> </w:t>
      </w:r>
      <w:r>
        <w:rPr>
          <w:color w:val="231F20"/>
        </w:rPr>
        <w:t>ရန်</w:t>
      </w:r>
      <w:r>
        <w:rPr>
          <w:color w:val="231F20"/>
          <w:spacing w:val="-12"/>
        </w:rPr>
        <w:t xml:space="preserve"> </w:t>
      </w:r>
      <w:r>
        <w:rPr>
          <w:color w:val="231F20"/>
        </w:rPr>
        <w:t>အတွေ့အကြုံ</w:t>
      </w:r>
      <w:r>
        <w:rPr>
          <w:color w:val="231F20"/>
          <w:spacing w:val="-13"/>
        </w:rPr>
        <w:t xml:space="preserve"> </w:t>
      </w:r>
      <w:r>
        <w:rPr>
          <w:color w:val="231F20"/>
        </w:rPr>
        <w:t>အဆိုပါ</w:t>
      </w:r>
      <w:r>
        <w:rPr>
          <w:color w:val="231F20"/>
          <w:spacing w:val="-12"/>
        </w:rPr>
        <w:t xml:space="preserve"> </w:t>
      </w:r>
      <w:r>
        <w:rPr>
          <w:color w:val="231F20"/>
        </w:rPr>
        <w:t>ကမ္ဘာ</w:t>
      </w:r>
      <w:r>
        <w:rPr>
          <w:color w:val="231F20"/>
          <w:spacing w:val="-13"/>
        </w:rPr>
        <w:t xml:space="preserve"> </w:t>
      </w:r>
      <w:r>
        <w:rPr>
          <w:color w:val="231F20"/>
        </w:rPr>
        <w:t>နှင့်</w:t>
      </w:r>
      <w:r>
        <w:rPr>
          <w:color w:val="231F20"/>
          <w:spacing w:val="-12"/>
        </w:rPr>
        <w:t xml:space="preserve"> </w:t>
      </w:r>
      <w:r>
        <w:rPr>
          <w:color w:val="231F20"/>
        </w:rPr>
        <w:t>(၂)</w:t>
      </w:r>
      <w:r>
        <w:rPr>
          <w:color w:val="231F20"/>
          <w:spacing w:val="-13"/>
        </w:rPr>
        <w:t xml:space="preserve"> </w:t>
      </w:r>
      <w:r>
        <w:rPr>
          <w:color w:val="231F20"/>
        </w:rPr>
        <w:t>အဆိုပါ</w:t>
      </w:r>
      <w:r>
        <w:rPr>
          <w:color w:val="231F20"/>
          <w:spacing w:val="-12"/>
        </w:rPr>
        <w:t xml:space="preserve"> </w:t>
      </w:r>
      <w:r>
        <w:rPr>
          <w:color w:val="231F20"/>
        </w:rPr>
        <w:t>ဘာသာစကား</w:t>
      </w:r>
      <w:r>
        <w:rPr>
          <w:color w:val="231F20"/>
          <w:spacing w:val="-13"/>
        </w:rPr>
        <w:t xml:space="preserve"> </w:t>
      </w:r>
      <w:r>
        <w:rPr>
          <w:color w:val="231F20"/>
        </w:rPr>
        <w:t>–</w:t>
      </w:r>
      <w:r>
        <w:rPr>
          <w:color w:val="231F20"/>
          <w:spacing w:val="-12"/>
        </w:rPr>
        <w:t xml:space="preserve"> </w:t>
      </w:r>
      <w:r>
        <w:rPr>
          <w:color w:val="231F20"/>
        </w:rPr>
        <w:t>ထို့ကြောင့်</w:t>
      </w:r>
      <w:r>
        <w:rPr>
          <w:color w:val="231F20"/>
          <w:spacing w:val="-13"/>
        </w:rPr>
        <w:t xml:space="preserve"> </w:t>
      </w:r>
      <w:r>
        <w:rPr>
          <w:color w:val="231F20"/>
        </w:rPr>
        <w:t>သိမြင်မှု</w:t>
      </w:r>
      <w:r>
        <w:rPr>
          <w:color w:val="231F20"/>
          <w:spacing w:val="-12"/>
        </w:rPr>
        <w:t xml:space="preserve"> </w:t>
      </w:r>
      <w:r>
        <w:rPr>
          <w:color w:val="231F20"/>
        </w:rPr>
        <w:t xml:space="preserve">နှင့် </w:t>
      </w:r>
      <w:r>
        <w:rPr>
          <w:color w:val="231F20"/>
          <w:spacing w:val="-2"/>
        </w:rPr>
        <w:t>သိမြင်မှု</w:t>
      </w:r>
      <w:r>
        <w:rPr>
          <w:color w:val="231F20"/>
          <w:spacing w:val="-11"/>
        </w:rPr>
        <w:t xml:space="preserve"> </w:t>
      </w:r>
      <w:r>
        <w:rPr>
          <w:color w:val="231F20"/>
          <w:spacing w:val="-2"/>
        </w:rPr>
        <w:t>–</w:t>
      </w:r>
      <w:r>
        <w:rPr>
          <w:color w:val="231F20"/>
          <w:spacing w:val="-10"/>
        </w:rPr>
        <w:t xml:space="preserve"> </w:t>
      </w:r>
      <w:r>
        <w:rPr>
          <w:color w:val="231F20"/>
          <w:spacing w:val="-2"/>
        </w:rPr>
        <w:t>အမျိုးအစားများ</w:t>
      </w:r>
      <w:r>
        <w:rPr>
          <w:color w:val="231F20"/>
          <w:spacing w:val="-11"/>
        </w:rPr>
        <w:t xml:space="preserve"> </w:t>
      </w:r>
      <w:r>
        <w:rPr>
          <w:color w:val="231F20"/>
          <w:spacing w:val="-2"/>
        </w:rPr>
        <w:t>၏</w:t>
      </w:r>
      <w:r>
        <w:rPr>
          <w:color w:val="231F20"/>
          <w:spacing w:val="-10"/>
        </w:rPr>
        <w:t xml:space="preserve"> </w:t>
      </w:r>
      <w:r>
        <w:rPr>
          <w:color w:val="231F20"/>
          <w:spacing w:val="-2"/>
        </w:rPr>
        <w:t>တစ်ခုစီ</w:t>
      </w:r>
      <w:r>
        <w:rPr>
          <w:color w:val="231F20"/>
          <w:spacing w:val="-11"/>
        </w:rPr>
        <w:t xml:space="preserve"> </w:t>
      </w:r>
      <w:r>
        <w:rPr>
          <w:color w:val="231F20"/>
          <w:spacing w:val="-2"/>
        </w:rPr>
        <w:t>ဘာသာစကား</w:t>
      </w:r>
      <w:r>
        <w:rPr>
          <w:color w:val="231F20"/>
          <w:spacing w:val="-10"/>
        </w:rPr>
        <w:t xml:space="preserve"> </w:t>
      </w:r>
      <w:r>
        <w:rPr>
          <w:color w:val="231F20"/>
          <w:spacing w:val="-2"/>
        </w:rPr>
        <w:t>ဖြစ်ကြပါသည်။</w:t>
      </w:r>
      <w:r>
        <w:rPr>
          <w:color w:val="231F20"/>
          <w:spacing w:val="-11"/>
        </w:rPr>
        <w:t xml:space="preserve"> </w:t>
      </w:r>
      <w:r>
        <w:rPr>
          <w:color w:val="231F20"/>
          <w:spacing w:val="-2"/>
        </w:rPr>
        <w:t>မင်းထက်၊</w:t>
      </w:r>
      <w:r>
        <w:rPr>
          <w:color w:val="231F20"/>
          <w:spacing w:val="-10"/>
        </w:rPr>
        <w:t xml:space="preserve"> </w:t>
      </w:r>
      <w:r>
        <w:rPr>
          <w:color w:val="231F20"/>
          <w:spacing w:val="-2"/>
        </w:rPr>
        <w:t>သမားရိုးကျ</w:t>
      </w:r>
      <w:r>
        <w:rPr>
          <w:color w:val="231F20"/>
          <w:spacing w:val="-11"/>
        </w:rPr>
        <w:t xml:space="preserve"> </w:t>
      </w:r>
      <w:r>
        <w:rPr>
          <w:color w:val="231F20"/>
          <w:spacing w:val="-2"/>
        </w:rPr>
        <w:t xml:space="preserve">သတ်မှတ်ချက်များ။ </w:t>
      </w:r>
      <w:r>
        <w:rPr>
          <w:color w:val="231F20"/>
        </w:rPr>
        <w:t>သူ၏ မကြာခဏ ကိုးကားထားသော ကျမ်းပိုဒ်တွင် Whorf က ဤသို့ရေးသားခဲ့သည် ။</w:t>
      </w:r>
    </w:p>
    <w:p w:rsidR="00FC077F" w:rsidRDefault="002176C3">
      <w:pPr>
        <w:spacing w:before="153" w:line="230" w:lineRule="auto"/>
        <w:ind w:left="75" w:right="55"/>
        <w:jc w:val="both"/>
        <w:rPr>
          <w:sz w:val="18"/>
        </w:rPr>
      </w:pPr>
      <w:r>
        <w:rPr>
          <w:color w:val="231F20"/>
          <w:spacing w:val="-2"/>
          <w:sz w:val="18"/>
        </w:rPr>
        <w:t xml:space="preserve">ထိုနေရာတွင် </w:t>
      </w:r>
      <w:r>
        <w:rPr>
          <w:color w:val="231F20"/>
          <w:sz w:val="18"/>
        </w:rPr>
        <w:t>ကျွန်ုပ်တို့မတွေ့ရသော ဖြစ်ရပ်ဆန်းကမ္ဘာမှ ကျွန်ုပ်တို့ သီးခြားခွဲထုတ်ထားသော အမျိုးအစားများနှင့် အမျိုးအစားများ</w:t>
      </w:r>
      <w:r>
        <w:rPr>
          <w:color w:val="231F20"/>
          <w:spacing w:val="-10"/>
          <w:sz w:val="18"/>
        </w:rPr>
        <w:t xml:space="preserve"> </w:t>
      </w:r>
      <w:r>
        <w:rPr>
          <w:color w:val="231F20"/>
          <w:spacing w:val="-2"/>
          <w:sz w:val="18"/>
        </w:rPr>
        <w:t>ဘာဖြစ်လို့လဲဆိုတော့</w:t>
      </w:r>
      <w:r>
        <w:rPr>
          <w:color w:val="231F20"/>
          <w:spacing w:val="-9"/>
          <w:sz w:val="18"/>
        </w:rPr>
        <w:t xml:space="preserve"> </w:t>
      </w:r>
      <w:r>
        <w:rPr>
          <w:color w:val="231F20"/>
          <w:spacing w:val="-2"/>
          <w:sz w:val="18"/>
        </w:rPr>
        <w:t>သူတို့</w:t>
      </w:r>
      <w:r>
        <w:rPr>
          <w:color w:val="231F20"/>
          <w:spacing w:val="-9"/>
          <w:sz w:val="18"/>
        </w:rPr>
        <w:t xml:space="preserve"> </w:t>
      </w:r>
      <w:r>
        <w:rPr>
          <w:color w:val="231F20"/>
          <w:spacing w:val="-2"/>
          <w:sz w:val="18"/>
        </w:rPr>
        <w:t>စိုက်ကြည့်</w:t>
      </w:r>
      <w:r>
        <w:rPr>
          <w:color w:val="231F20"/>
          <w:spacing w:val="-9"/>
          <w:sz w:val="18"/>
        </w:rPr>
        <w:t xml:space="preserve"> </w:t>
      </w:r>
      <w:r>
        <w:rPr>
          <w:color w:val="231F20"/>
          <w:spacing w:val="-2"/>
          <w:sz w:val="18"/>
        </w:rPr>
        <w:t>တိုင်း</w:t>
      </w:r>
      <w:r>
        <w:rPr>
          <w:color w:val="231F20"/>
          <w:spacing w:val="-10"/>
          <w:sz w:val="18"/>
        </w:rPr>
        <w:t xml:space="preserve"> </w:t>
      </w:r>
      <w:r>
        <w:rPr>
          <w:color w:val="231F20"/>
          <w:spacing w:val="-2"/>
          <w:sz w:val="18"/>
        </w:rPr>
        <w:t>လေ့လာသူ</w:t>
      </w:r>
      <w:r>
        <w:rPr>
          <w:color w:val="231F20"/>
          <w:spacing w:val="-9"/>
          <w:sz w:val="18"/>
        </w:rPr>
        <w:t xml:space="preserve"> </w:t>
      </w:r>
      <w:r>
        <w:rPr>
          <w:color w:val="231F20"/>
          <w:spacing w:val="-2"/>
          <w:sz w:val="18"/>
        </w:rPr>
        <w:t>၌</w:t>
      </w:r>
      <w:r>
        <w:rPr>
          <w:color w:val="231F20"/>
          <w:spacing w:val="-9"/>
          <w:sz w:val="18"/>
        </w:rPr>
        <w:t xml:space="preserve"> </w:t>
      </w:r>
      <w:r>
        <w:rPr>
          <w:color w:val="231F20"/>
          <w:spacing w:val="-2"/>
          <w:sz w:val="18"/>
        </w:rPr>
        <w:t>အဆိုပါ</w:t>
      </w:r>
      <w:r>
        <w:rPr>
          <w:color w:val="231F20"/>
          <w:spacing w:val="-9"/>
          <w:sz w:val="18"/>
        </w:rPr>
        <w:t xml:space="preserve"> </w:t>
      </w:r>
      <w:r>
        <w:rPr>
          <w:color w:val="231F20"/>
          <w:spacing w:val="-2"/>
          <w:sz w:val="18"/>
        </w:rPr>
        <w:t>မျက်နှာ;</w:t>
      </w:r>
      <w:r>
        <w:rPr>
          <w:color w:val="231F20"/>
          <w:spacing w:val="-10"/>
          <w:sz w:val="18"/>
        </w:rPr>
        <w:t xml:space="preserve"> </w:t>
      </w:r>
      <w:r>
        <w:rPr>
          <w:color w:val="231F20"/>
          <w:spacing w:val="-2"/>
          <w:sz w:val="18"/>
        </w:rPr>
        <w:t>on</w:t>
      </w:r>
      <w:r>
        <w:rPr>
          <w:color w:val="231F20"/>
          <w:spacing w:val="-9"/>
          <w:sz w:val="18"/>
        </w:rPr>
        <w:t xml:space="preserve"> </w:t>
      </w:r>
      <w:r>
        <w:rPr>
          <w:color w:val="231F20"/>
          <w:spacing w:val="-2"/>
          <w:sz w:val="18"/>
        </w:rPr>
        <w:t>အဆိုပါ</w:t>
      </w:r>
      <w:r>
        <w:rPr>
          <w:color w:val="231F20"/>
          <w:spacing w:val="-9"/>
          <w:sz w:val="18"/>
        </w:rPr>
        <w:t xml:space="preserve"> </w:t>
      </w:r>
      <w:r>
        <w:rPr>
          <w:color w:val="231F20"/>
          <w:spacing w:val="-2"/>
          <w:sz w:val="18"/>
        </w:rPr>
        <w:t>ဆန့်ကျင်ဘက်၊</w:t>
      </w:r>
      <w:r>
        <w:rPr>
          <w:color w:val="231F20"/>
          <w:spacing w:val="-9"/>
          <w:sz w:val="18"/>
        </w:rPr>
        <w:t xml:space="preserve"> </w:t>
      </w:r>
      <w:r>
        <w:rPr>
          <w:color w:val="231F20"/>
          <w:spacing w:val="-2"/>
          <w:sz w:val="18"/>
        </w:rPr>
        <w:t>အဆိုပါ</w:t>
      </w:r>
      <w:r>
        <w:rPr>
          <w:color w:val="231F20"/>
          <w:spacing w:val="-10"/>
          <w:sz w:val="18"/>
        </w:rPr>
        <w:t xml:space="preserve"> </w:t>
      </w:r>
      <w:r>
        <w:rPr>
          <w:color w:val="231F20"/>
          <w:spacing w:val="-2"/>
          <w:sz w:val="18"/>
        </w:rPr>
        <w:t>ကမ္ဘာ</w:t>
      </w:r>
      <w:r>
        <w:rPr>
          <w:color w:val="231F20"/>
          <w:spacing w:val="-9"/>
          <w:sz w:val="18"/>
        </w:rPr>
        <w:t xml:space="preserve"> </w:t>
      </w:r>
      <w:r>
        <w:rPr>
          <w:color w:val="231F20"/>
          <w:spacing w:val="-2"/>
          <w:sz w:val="18"/>
        </w:rPr>
        <w:t>သည်</w:t>
      </w:r>
      <w:r>
        <w:rPr>
          <w:color w:val="231F20"/>
          <w:spacing w:val="-9"/>
          <w:sz w:val="18"/>
        </w:rPr>
        <w:t xml:space="preserve"> ကျွန်ုပ်တို့၏စိတ်များဖြင့် စုစည်းထားရမည့် စိတ်ထင်မြင်ယူဆချက်များကို ကြေးနန်းကြည့်အငွေ့အသက်ဖြင့် </w:t>
      </w:r>
      <w:r>
        <w:rPr>
          <w:color w:val="231F20"/>
          <w:spacing w:val="-2"/>
          <w:sz w:val="18"/>
        </w:rPr>
        <w:t xml:space="preserve">တင်ပြခြင်းဖြစ်သည် </w:t>
      </w:r>
      <w:r>
        <w:rPr>
          <w:color w:val="231F20"/>
          <w:sz w:val="18"/>
        </w:rPr>
        <w:t>-၊</w:t>
      </w:r>
      <w:r>
        <w:rPr>
          <w:color w:val="231F20"/>
          <w:spacing w:val="-6"/>
          <w:sz w:val="18"/>
        </w:rPr>
        <w:t xml:space="preserve"> </w:t>
      </w:r>
      <w:r>
        <w:rPr>
          <w:color w:val="231F20"/>
          <w:sz w:val="18"/>
        </w:rPr>
        <w:t>ဆိုလိုသည်။</w:t>
      </w:r>
      <w:r>
        <w:rPr>
          <w:color w:val="231F20"/>
          <w:spacing w:val="-6"/>
          <w:sz w:val="18"/>
        </w:rPr>
        <w:t xml:space="preserve"> </w:t>
      </w:r>
      <w:r>
        <w:rPr>
          <w:color w:val="231F20"/>
          <w:sz w:val="18"/>
        </w:rPr>
        <w:t>ကုို</w:t>
      </w:r>
      <w:r>
        <w:rPr>
          <w:color w:val="231F20"/>
          <w:spacing w:val="-6"/>
          <w:sz w:val="18"/>
        </w:rPr>
        <w:t xml:space="preserve"> </w:t>
      </w:r>
      <w:r>
        <w:rPr>
          <w:color w:val="231F20"/>
          <w:sz w:val="18"/>
        </w:rPr>
        <w:t>အားဖြင့်</w:t>
      </w:r>
      <w:r>
        <w:rPr>
          <w:color w:val="231F20"/>
          <w:spacing w:val="-6"/>
          <w:sz w:val="18"/>
        </w:rPr>
        <w:t xml:space="preserve"> </w:t>
      </w:r>
      <w:r>
        <w:rPr>
          <w:color w:val="231F20"/>
          <w:sz w:val="18"/>
        </w:rPr>
        <w:t>အဆိုပါ</w:t>
      </w:r>
      <w:r>
        <w:rPr>
          <w:color w:val="231F20"/>
          <w:spacing w:val="-6"/>
          <w:sz w:val="18"/>
        </w:rPr>
        <w:t xml:space="preserve"> </w:t>
      </w:r>
      <w:r>
        <w:rPr>
          <w:color w:val="231F20"/>
          <w:sz w:val="18"/>
        </w:rPr>
        <w:t>ဘာသာစကား</w:t>
      </w:r>
      <w:r>
        <w:rPr>
          <w:color w:val="231F20"/>
          <w:spacing w:val="-6"/>
          <w:sz w:val="18"/>
        </w:rPr>
        <w:t xml:space="preserve"> </w:t>
      </w:r>
      <w:r>
        <w:rPr>
          <w:color w:val="231F20"/>
          <w:sz w:val="18"/>
        </w:rPr>
        <w:t>စနစ်များ</w:t>
      </w:r>
      <w:r>
        <w:rPr>
          <w:color w:val="231F20"/>
          <w:spacing w:val="-6"/>
          <w:sz w:val="18"/>
        </w:rPr>
        <w:t xml:space="preserve"> </w:t>
      </w:r>
      <w:r>
        <w:rPr>
          <w:color w:val="231F20"/>
          <w:sz w:val="18"/>
        </w:rPr>
        <w:t>၌</w:t>
      </w:r>
      <w:r>
        <w:rPr>
          <w:color w:val="231F20"/>
          <w:spacing w:val="-6"/>
          <w:sz w:val="18"/>
        </w:rPr>
        <w:t xml:space="preserve"> </w:t>
      </w:r>
      <w:r>
        <w:rPr>
          <w:color w:val="231F20"/>
          <w:sz w:val="18"/>
        </w:rPr>
        <w:t>ကျွန်တော်တို့ရဲ့</w:t>
      </w:r>
      <w:r>
        <w:rPr>
          <w:color w:val="231F20"/>
          <w:spacing w:val="-6"/>
          <w:sz w:val="18"/>
        </w:rPr>
        <w:t xml:space="preserve"> </w:t>
      </w:r>
      <w:r>
        <w:rPr>
          <w:color w:val="231F20"/>
          <w:sz w:val="18"/>
        </w:rPr>
        <w:t>စိတ်များ</w:t>
      </w:r>
      <w:r>
        <w:rPr>
          <w:color w:val="231F20"/>
          <w:spacing w:val="-6"/>
          <w:sz w:val="18"/>
        </w:rPr>
        <w:t xml:space="preserve"> </w:t>
      </w:r>
      <w:r>
        <w:rPr>
          <w:color w:val="231F20"/>
          <w:sz w:val="18"/>
        </w:rPr>
        <w:t>ကျွန်တော်တို</w:t>
      </w:r>
      <w:r>
        <w:rPr>
          <w:color w:val="231F20"/>
          <w:spacing w:val="-6"/>
          <w:sz w:val="18"/>
        </w:rPr>
        <w:t xml:space="preserve"> </w:t>
      </w:r>
      <w:r>
        <w:rPr>
          <w:color w:val="231F20"/>
          <w:sz w:val="18"/>
        </w:rPr>
        <w:t>ဖြတ်</w:t>
      </w:r>
      <w:r>
        <w:rPr>
          <w:color w:val="231F20"/>
          <w:spacing w:val="-6"/>
          <w:sz w:val="18"/>
        </w:rPr>
        <w:t xml:space="preserve"> </w:t>
      </w:r>
      <w:r>
        <w:rPr>
          <w:color w:val="231F20"/>
          <w:sz w:val="18"/>
        </w:rPr>
        <w:t>သဘာဝ</w:t>
      </w:r>
      <w:r>
        <w:rPr>
          <w:color w:val="231F20"/>
          <w:spacing w:val="-6"/>
          <w:sz w:val="18"/>
        </w:rPr>
        <w:t xml:space="preserve"> </w:t>
      </w:r>
      <w:r>
        <w:rPr>
          <w:color w:val="231F20"/>
          <w:sz w:val="18"/>
        </w:rPr>
        <w:t>တက်၊</w:t>
      </w:r>
      <w:r>
        <w:rPr>
          <w:color w:val="231F20"/>
          <w:spacing w:val="-6"/>
          <w:sz w:val="18"/>
        </w:rPr>
        <w:t xml:space="preserve"> </w:t>
      </w:r>
      <w:r>
        <w:rPr>
          <w:color w:val="231F20"/>
          <w:sz w:val="18"/>
        </w:rPr>
        <w:t>စည်းရုံး</w:t>
      </w:r>
      <w:r>
        <w:rPr>
          <w:color w:val="231F20"/>
          <w:spacing w:val="-6"/>
          <w:sz w:val="18"/>
        </w:rPr>
        <w:t xml:space="preserve"> </w:t>
      </w:r>
      <w:r>
        <w:rPr>
          <w:color w:val="231F20"/>
          <w:sz w:val="18"/>
        </w:rPr>
        <w:t xml:space="preserve">အဲဒါကို သဘောတရားတွေအဖြစ် ပုံဖော်ကြပြီး၊ အဓိကအားဖြင့် ကျွန်တော်တို့က ဒါကို စုစည်းဖို့ သဘောတူညီထားတဲ့ အဖွဲ့တွေ ဖြစ်နေလို့ပါပဲ </w:t>
      </w:r>
      <w:r>
        <w:rPr>
          <w:color w:val="231F20"/>
          <w:spacing w:val="21"/>
          <w:sz w:val="18"/>
        </w:rPr>
        <w:t>။</w:t>
      </w:r>
    </w:p>
    <w:p w:rsidR="00FC077F" w:rsidRDefault="002176C3">
      <w:pPr>
        <w:spacing w:line="203" w:lineRule="exact"/>
        <w:ind w:left="75" w:right="56"/>
        <w:jc w:val="right"/>
        <w:rPr>
          <w:sz w:val="18"/>
        </w:rPr>
      </w:pPr>
      <w:r>
        <w:rPr>
          <w:color w:val="231F20"/>
          <w:sz w:val="18"/>
        </w:rPr>
        <w:t>(၁၉၅၆</w:t>
      </w:r>
      <w:r>
        <w:rPr>
          <w:color w:val="231F20"/>
          <w:spacing w:val="-6"/>
          <w:sz w:val="18"/>
        </w:rPr>
        <w:t xml:space="preserve"> </w:t>
      </w:r>
      <w:r>
        <w:rPr>
          <w:color w:val="231F20"/>
          <w:spacing w:val="-2"/>
          <w:sz w:val="18"/>
        </w:rPr>
        <w:t>[၁၉၄၀])</w:t>
      </w:r>
    </w:p>
    <w:p w:rsidR="00FC077F" w:rsidRDefault="002176C3">
      <w:pPr>
        <w:pStyle w:val="BodyText"/>
        <w:spacing w:before="141"/>
        <w:ind w:left="274"/>
      </w:pPr>
      <w:r>
        <w:rPr>
          <w:color w:val="231F20"/>
        </w:rPr>
        <w:t>၌</w:t>
      </w:r>
      <w:r>
        <w:rPr>
          <w:color w:val="231F20"/>
          <w:spacing w:val="16"/>
        </w:rPr>
        <w:t xml:space="preserve"> </w:t>
      </w:r>
      <w:r>
        <w:rPr>
          <w:color w:val="231F20"/>
        </w:rPr>
        <w:t>ဒီ</w:t>
      </w:r>
      <w:r>
        <w:rPr>
          <w:color w:val="231F20"/>
          <w:spacing w:val="16"/>
        </w:rPr>
        <w:t xml:space="preserve"> </w:t>
      </w:r>
      <w:r>
        <w:rPr>
          <w:color w:val="231F20"/>
        </w:rPr>
        <w:t>နှင့်</w:t>
      </w:r>
      <w:r>
        <w:rPr>
          <w:color w:val="231F20"/>
          <w:spacing w:val="17"/>
        </w:rPr>
        <w:t xml:space="preserve"> </w:t>
      </w:r>
      <w:r>
        <w:rPr>
          <w:color w:val="231F20"/>
        </w:rPr>
        <w:t>အများကြီး</w:t>
      </w:r>
      <w:r>
        <w:rPr>
          <w:color w:val="231F20"/>
          <w:spacing w:val="16"/>
        </w:rPr>
        <w:t xml:space="preserve"> </w:t>
      </w:r>
      <w:r>
        <w:rPr>
          <w:color w:val="231F20"/>
        </w:rPr>
        <w:t>အခြား</w:t>
      </w:r>
      <w:r>
        <w:rPr>
          <w:color w:val="231F20"/>
          <w:spacing w:val="17"/>
        </w:rPr>
        <w:t xml:space="preserve"> </w:t>
      </w:r>
      <w:r>
        <w:rPr>
          <w:color w:val="231F20"/>
        </w:rPr>
        <w:t>စာပိုဒ်များ၊</w:t>
      </w:r>
      <w:r>
        <w:rPr>
          <w:color w:val="231F20"/>
          <w:spacing w:val="16"/>
        </w:rPr>
        <w:t xml:space="preserve"> </w:t>
      </w:r>
      <w:r>
        <w:rPr>
          <w:color w:val="231F20"/>
        </w:rPr>
        <w:t>ဗန်း</w:t>
      </w:r>
      <w:r>
        <w:rPr>
          <w:color w:val="231F20"/>
          <w:spacing w:val="17"/>
        </w:rPr>
        <w:t xml:space="preserve"> </w:t>
      </w:r>
      <w:r>
        <w:rPr>
          <w:color w:val="231F20"/>
        </w:rPr>
        <w:t>ပေါ်လာသည်။</w:t>
      </w:r>
      <w:r>
        <w:rPr>
          <w:color w:val="231F20"/>
          <w:spacing w:val="16"/>
        </w:rPr>
        <w:t xml:space="preserve"> </w:t>
      </w:r>
      <w:r>
        <w:rPr>
          <w:color w:val="231F20"/>
        </w:rPr>
        <w:t>ရန်</w:t>
      </w:r>
      <w:r>
        <w:rPr>
          <w:color w:val="231F20"/>
          <w:spacing w:val="16"/>
        </w:rPr>
        <w:t xml:space="preserve"> </w:t>
      </w:r>
      <w:r>
        <w:rPr>
          <w:color w:val="231F20"/>
        </w:rPr>
        <w:t>ထောက်ခံသည်။</w:t>
      </w:r>
      <w:r>
        <w:rPr>
          <w:color w:val="231F20"/>
          <w:spacing w:val="17"/>
        </w:rPr>
        <w:t xml:space="preserve"> </w:t>
      </w:r>
      <w:r>
        <w:rPr>
          <w:color w:val="231F20"/>
        </w:rPr>
        <w:t>နှစ်ခုလုံး</w:t>
      </w:r>
      <w:r>
        <w:rPr>
          <w:color w:val="231F20"/>
          <w:spacing w:val="16"/>
        </w:rPr>
        <w:t xml:space="preserve"> </w:t>
      </w:r>
      <w:r>
        <w:rPr>
          <w:color w:val="231F20"/>
          <w:spacing w:val="-2"/>
        </w:rPr>
        <w:t>သဘောတရားများ</w:t>
      </w:r>
    </w:p>
    <w:p w:rsidR="00FC077F" w:rsidRDefault="002176C3">
      <w:pPr>
        <w:pStyle w:val="BodyText"/>
        <w:spacing w:before="9" w:line="249" w:lineRule="auto"/>
        <w:ind w:left="75" w:right="55"/>
      </w:pPr>
      <w:r>
        <w:rPr>
          <w:color w:val="231F20"/>
        </w:rPr>
        <w:t>(၁) ဘာသာစကား အမျိုးအစားများ ဖွဲ့စည်းပုံ အတွေ့အကြုံ နှင့် (၂) ဘာသာဗေဒ အမျိုးအစားများ သည် ထင်သလို၊</w:t>
      </w:r>
      <w:r>
        <w:rPr>
          <w:color w:val="231F20"/>
          <w:spacing w:val="-2"/>
        </w:rPr>
        <w:t xml:space="preserve"> </w:t>
      </w:r>
      <w:r>
        <w:rPr>
          <w:color w:val="231F20"/>
        </w:rPr>
        <w:t>လူမှုရေး</w:t>
      </w:r>
      <w:r>
        <w:rPr>
          <w:color w:val="231F20"/>
          <w:spacing w:val="-2"/>
        </w:rPr>
        <w:t xml:space="preserve"> </w:t>
      </w:r>
      <w:r>
        <w:rPr>
          <w:color w:val="231F20"/>
        </w:rPr>
        <w:t>သဘောတူညီချက်များ</w:t>
      </w:r>
      <w:r>
        <w:rPr>
          <w:color w:val="231F20"/>
          <w:spacing w:val="-2"/>
        </w:rPr>
        <w:t xml:space="preserve"> </w:t>
      </w:r>
      <w:r>
        <w:rPr>
          <w:color w:val="231F20"/>
        </w:rPr>
        <w:t>–</w:t>
      </w:r>
      <w:r>
        <w:rPr>
          <w:color w:val="231F20"/>
          <w:spacing w:val="-2"/>
        </w:rPr>
        <w:t xml:space="preserve"> </w:t>
      </w:r>
      <w:r>
        <w:rPr>
          <w:color w:val="231F20"/>
        </w:rPr>
        <w:t>သို့ပေမယ့်</w:t>
      </w:r>
      <w:r>
        <w:rPr>
          <w:color w:val="231F20"/>
          <w:spacing w:val="-2"/>
        </w:rPr>
        <w:t xml:space="preserve"> </w:t>
      </w:r>
      <w:r>
        <w:rPr>
          <w:color w:val="231F20"/>
        </w:rPr>
        <w:t>၌</w:t>
      </w:r>
      <w:r>
        <w:rPr>
          <w:color w:val="231F20"/>
          <w:spacing w:val="-2"/>
        </w:rPr>
        <w:t xml:space="preserve"> </w:t>
      </w:r>
      <w:r>
        <w:rPr>
          <w:color w:val="231F20"/>
        </w:rPr>
        <w:t>အခြား</w:t>
      </w:r>
      <w:r>
        <w:rPr>
          <w:color w:val="231F20"/>
          <w:spacing w:val="-2"/>
        </w:rPr>
        <w:t xml:space="preserve"> </w:t>
      </w:r>
      <w:r>
        <w:rPr>
          <w:color w:val="231F20"/>
        </w:rPr>
        <w:t>နေရာများ</w:t>
      </w:r>
      <w:r>
        <w:rPr>
          <w:color w:val="231F20"/>
          <w:spacing w:val="-2"/>
        </w:rPr>
        <w:t xml:space="preserve"> </w:t>
      </w:r>
      <w:r>
        <w:rPr>
          <w:color w:val="231F20"/>
        </w:rPr>
        <w:t>သူ</w:t>
      </w:r>
      <w:r>
        <w:rPr>
          <w:color w:val="231F20"/>
          <w:spacing w:val="-2"/>
        </w:rPr>
        <w:t xml:space="preserve"> </w:t>
      </w:r>
      <w:r>
        <w:rPr>
          <w:color w:val="231F20"/>
        </w:rPr>
        <w:t>နောက်ထပ်</w:t>
      </w:r>
      <w:r>
        <w:rPr>
          <w:color w:val="231F20"/>
          <w:spacing w:val="-2"/>
        </w:rPr>
        <w:t xml:space="preserve"> </w:t>
      </w:r>
      <w:r>
        <w:rPr>
          <w:color w:val="231F20"/>
        </w:rPr>
        <w:t>သို့မဟုတ်</w:t>
      </w:r>
      <w:r>
        <w:rPr>
          <w:color w:val="231F20"/>
          <w:spacing w:val="-2"/>
        </w:rPr>
        <w:t xml:space="preserve"> </w:t>
      </w:r>
      <w:r>
        <w:rPr>
          <w:color w:val="231F20"/>
        </w:rPr>
        <w:t>နည်းသော</w:t>
      </w:r>
      <w:r>
        <w:rPr>
          <w:color w:val="231F20"/>
          <w:spacing w:val="-2"/>
        </w:rPr>
        <w:t xml:space="preserve"> </w:t>
      </w:r>
      <w:r>
        <w:rPr>
          <w:color w:val="231F20"/>
        </w:rPr>
        <w:t xml:space="preserve">ပြတ်ပြတ်သားသား ငြင်းဆိုခြင်း (၂)။ </w:t>
      </w:r>
      <w:r>
        <w:rPr>
          <w:color w:val="3F7F7F"/>
          <w:vertAlign w:val="superscript"/>
        </w:rPr>
        <w:t>၁</w:t>
      </w:r>
      <w:r>
        <w:rPr>
          <w:color w:val="3F7F7F"/>
        </w:rPr>
        <w:t xml:space="preserve"> </w:t>
      </w:r>
      <w:r>
        <w:rPr>
          <w:color w:val="231F20"/>
        </w:rPr>
        <w:t>မည်သို့ပင်ဆိုစေ၊ Whorf ၏နောက်လိုက် ဘာသာဗေဒ ဆွေမျိုးတော်စပ်သူများ သည် အရာဝတ္ထုအပေါ် စိတ်ဝင်စားဖွယ် စကြာဝဠာ ကန့်သတ်ချက်များ မရှိကြောင်း တိတ်တဆိတ် ယူဆထားကြသည်။</w:t>
      </w:r>
      <w:r>
        <w:rPr>
          <w:color w:val="231F20"/>
          <w:spacing w:val="-13"/>
        </w:rPr>
        <w:t xml:space="preserve"> </w:t>
      </w:r>
      <w:r>
        <w:rPr>
          <w:color w:val="231F20"/>
        </w:rPr>
        <w:t>၏</w:t>
      </w:r>
      <w:r>
        <w:rPr>
          <w:color w:val="231F20"/>
          <w:spacing w:val="-12"/>
        </w:rPr>
        <w:t xml:space="preserve"> </w:t>
      </w:r>
      <w:r>
        <w:rPr>
          <w:color w:val="231F20"/>
        </w:rPr>
        <w:t>ဘာသာစကား</w:t>
      </w:r>
      <w:r>
        <w:rPr>
          <w:color w:val="231F20"/>
          <w:spacing w:val="-13"/>
        </w:rPr>
        <w:t xml:space="preserve"> </w:t>
      </w:r>
      <w:r>
        <w:rPr>
          <w:color w:val="231F20"/>
        </w:rPr>
        <w:t>အမျိုးအစားများ။</w:t>
      </w:r>
      <w:r>
        <w:rPr>
          <w:color w:val="231F20"/>
          <w:spacing w:val="-12"/>
        </w:rPr>
        <w:t xml:space="preserve"> </w:t>
      </w:r>
      <w:r>
        <w:rPr>
          <w:color w:val="231F20"/>
        </w:rPr>
        <w:t>လိုက်နေသည်။</w:t>
      </w:r>
      <w:r>
        <w:rPr>
          <w:color w:val="231F20"/>
          <w:spacing w:val="-13"/>
        </w:rPr>
        <w:t xml:space="preserve"> </w:t>
      </w:r>
      <w:r>
        <w:rPr>
          <w:color w:val="231F20"/>
        </w:rPr>
        <w:t>အပေါ်သို့</w:t>
      </w:r>
      <w:r>
        <w:rPr>
          <w:color w:val="231F20"/>
          <w:spacing w:val="-12"/>
        </w:rPr>
        <w:t xml:space="preserve"> </w:t>
      </w:r>
      <w:r>
        <w:rPr>
          <w:color w:val="231F20"/>
        </w:rPr>
        <w:t>အဆိုပါ</w:t>
      </w:r>
      <w:r>
        <w:rPr>
          <w:color w:val="231F20"/>
          <w:spacing w:val="-13"/>
        </w:rPr>
        <w:t xml:space="preserve"> </w:t>
      </w:r>
      <w:r>
        <w:rPr>
          <w:color w:val="231F20"/>
        </w:rPr>
        <w:t>သေးငယ်သည်။</w:t>
      </w:r>
      <w:r>
        <w:rPr>
          <w:color w:val="231F20"/>
          <w:spacing w:val="-12"/>
        </w:rPr>
        <w:t xml:space="preserve"> </w:t>
      </w:r>
      <w:r>
        <w:rPr>
          <w:color w:val="231F20"/>
        </w:rPr>
        <w:t>အပြန်အလှန်ဘာသာစကား</w:t>
      </w:r>
      <w:r>
        <w:rPr>
          <w:color w:val="231F20"/>
          <w:spacing w:val="-13"/>
        </w:rPr>
        <w:t xml:space="preserve"> Ray ( </w:t>
      </w:r>
      <w:r>
        <w:rPr>
          <w:color w:val="3F7F7F"/>
        </w:rPr>
        <w:t xml:space="preserve">1952 ) </w:t>
      </w:r>
      <w:r>
        <w:rPr>
          <w:color w:val="231F20"/>
          <w:spacing w:val="8"/>
        </w:rPr>
        <w:t xml:space="preserve">၏ </w:t>
      </w:r>
      <w:r>
        <w:rPr>
          <w:color w:val="231F20"/>
        </w:rPr>
        <w:t xml:space="preserve">အရောင်အမည်လေ့လာမှု နှင့် </w:t>
      </w:r>
      <w:r>
        <w:rPr>
          <w:color w:val="231F20"/>
          <w:spacing w:val="8"/>
        </w:rPr>
        <w:t xml:space="preserve">Hanun </w:t>
      </w:r>
      <w:r>
        <w:rPr>
          <w:color w:val="231F20"/>
          <w:spacing w:val="-76"/>
        </w:rPr>
        <w:t xml:space="preserve">o´o </w:t>
      </w:r>
      <w:r>
        <w:rPr>
          <w:color w:val="231F20"/>
          <w:spacing w:val="24"/>
        </w:rPr>
        <w:t xml:space="preserve">၏ </w:t>
      </w:r>
      <w:r>
        <w:rPr>
          <w:color w:val="231F20"/>
        </w:rPr>
        <w:t>အလေးအနက်ထားသော လူမျိုးစုဆိုင်ရာ စုံစမ်းစစ်ဆေးမှု</w:t>
      </w:r>
      <w:r>
        <w:rPr>
          <w:color w:val="231F20"/>
          <w:spacing w:val="13"/>
        </w:rPr>
        <w:t xml:space="preserve"> </w:t>
      </w:r>
      <w:r>
        <w:rPr>
          <w:color w:val="231F20"/>
        </w:rPr>
        <w:t>အရောင်</w:t>
      </w:r>
      <w:r>
        <w:rPr>
          <w:color w:val="231F20"/>
          <w:spacing w:val="13"/>
        </w:rPr>
        <w:t xml:space="preserve"> </w:t>
      </w:r>
      <w:r>
        <w:rPr>
          <w:color w:val="231F20"/>
        </w:rPr>
        <w:t>အသုံးအနှုန်းများ</w:t>
      </w:r>
      <w:r>
        <w:rPr>
          <w:color w:val="231F20"/>
          <w:spacing w:val="13"/>
        </w:rPr>
        <w:t xml:space="preserve"> </w:t>
      </w:r>
      <w:r>
        <w:rPr>
          <w:color w:val="231F20"/>
        </w:rPr>
        <w:t>အားဖြင့်</w:t>
      </w:r>
      <w:r>
        <w:rPr>
          <w:color w:val="231F20"/>
          <w:spacing w:val="13"/>
        </w:rPr>
        <w:t xml:space="preserve"> </w:t>
      </w:r>
      <w:r>
        <w:rPr>
          <w:color w:val="231F20"/>
        </w:rPr>
        <w:t>ကွန်ကလင်</w:t>
      </w:r>
      <w:r>
        <w:rPr>
          <w:color w:val="231F20"/>
          <w:spacing w:val="13"/>
        </w:rPr>
        <w:t xml:space="preserve"> </w:t>
      </w:r>
      <w:r>
        <w:rPr>
          <w:color w:val="231F20"/>
        </w:rPr>
        <w:t xml:space="preserve">( </w:t>
      </w:r>
      <w:r>
        <w:rPr>
          <w:color w:val="3F7F7F"/>
        </w:rPr>
        <w:t xml:space="preserve">၁၉၅၅ </w:t>
      </w:r>
      <w:r>
        <w:rPr>
          <w:color w:val="231F20"/>
        </w:rPr>
        <w:t>)၊</w:t>
      </w:r>
      <w:r>
        <w:rPr>
          <w:color w:val="231F20"/>
          <w:spacing w:val="14"/>
        </w:rPr>
        <w:t xml:space="preserve"> </w:t>
      </w:r>
      <w:r>
        <w:rPr>
          <w:color w:val="231F20"/>
        </w:rPr>
        <w:t>အရောင်</w:t>
      </w:r>
      <w:r>
        <w:rPr>
          <w:color w:val="231F20"/>
          <w:spacing w:val="13"/>
        </w:rPr>
        <w:t xml:space="preserve"> </w:t>
      </w:r>
      <w:r>
        <w:rPr>
          <w:color w:val="231F20"/>
        </w:rPr>
        <w:t>အမည်ပေးခြင်း</w:t>
      </w:r>
      <w:r>
        <w:rPr>
          <w:color w:val="231F20"/>
          <w:spacing w:val="13"/>
        </w:rPr>
        <w:t xml:space="preserve"> </w:t>
      </w:r>
      <w:r>
        <w:rPr>
          <w:color w:val="231F20"/>
        </w:rPr>
        <w:t>မြန်မြန်</w:t>
      </w:r>
      <w:r>
        <w:rPr>
          <w:color w:val="231F20"/>
          <w:spacing w:val="13"/>
        </w:rPr>
        <w:t xml:space="preserve"> </w:t>
      </w:r>
      <w:r>
        <w:rPr>
          <w:color w:val="231F20"/>
        </w:rPr>
        <w:t>ဖြစ်လာတယ်။</w:t>
      </w:r>
      <w:r>
        <w:rPr>
          <w:color w:val="231F20"/>
          <w:spacing w:val="13"/>
        </w:rPr>
        <w:t xml:space="preserve"> </w:t>
      </w:r>
      <w:r>
        <w:rPr>
          <w:color w:val="231F20"/>
          <w:spacing w:val="-5"/>
        </w:rPr>
        <w:t>အဆိုပါ</w:t>
      </w:r>
    </w:p>
    <w:p w:rsidR="00FC077F" w:rsidRDefault="00FC077F">
      <w:pPr>
        <w:pStyle w:val="BodyText"/>
        <w:spacing w:before="93"/>
        <w:jc w:val="left"/>
      </w:pPr>
    </w:p>
    <w:p w:rsidR="00FC077F" w:rsidRDefault="002176C3">
      <w:pPr>
        <w:spacing w:line="232" w:lineRule="auto"/>
        <w:ind w:left="75" w:right="55"/>
        <w:jc w:val="both"/>
        <w:rPr>
          <w:sz w:val="16"/>
        </w:rPr>
      </w:pPr>
      <w:r>
        <w:rPr>
          <w:sz w:val="16"/>
        </w:rPr>
        <w:t>ငါ</w:t>
      </w:r>
      <w:r>
        <w:rPr>
          <w:spacing w:val="-2"/>
          <w:sz w:val="16"/>
        </w:rPr>
        <w:t xml:space="preserve"> </w:t>
      </w:r>
      <w:r>
        <w:rPr>
          <w:sz w:val="16"/>
        </w:rPr>
        <w:t>ပါ့</w:t>
      </w:r>
      <w:r>
        <w:rPr>
          <w:spacing w:val="-2"/>
          <w:sz w:val="16"/>
        </w:rPr>
        <w:t xml:space="preserve"> </w:t>
      </w:r>
      <w:r>
        <w:rPr>
          <w:sz w:val="16"/>
        </w:rPr>
        <w:t>ကြိုက်တယ်။</w:t>
      </w:r>
      <w:r>
        <w:rPr>
          <w:spacing w:val="-2"/>
          <w:sz w:val="16"/>
        </w:rPr>
        <w:t xml:space="preserve"> </w:t>
      </w:r>
      <w:r>
        <w:rPr>
          <w:sz w:val="16"/>
        </w:rPr>
        <w:t>ရန်</w:t>
      </w:r>
      <w:r>
        <w:rPr>
          <w:spacing w:val="-2"/>
          <w:sz w:val="16"/>
        </w:rPr>
        <w:t xml:space="preserve"> </w:t>
      </w:r>
      <w:r>
        <w:rPr>
          <w:sz w:val="16"/>
        </w:rPr>
        <w:t>အမြန်</w:t>
      </w:r>
      <w:r>
        <w:rPr>
          <w:spacing w:val="-2"/>
          <w:sz w:val="16"/>
        </w:rPr>
        <w:t xml:space="preserve"> </w:t>
      </w:r>
      <w:r>
        <w:rPr>
          <w:sz w:val="16"/>
        </w:rPr>
        <w:t>ငါ့</w:t>
      </w:r>
      <w:r>
        <w:rPr>
          <w:spacing w:val="-2"/>
          <w:sz w:val="16"/>
        </w:rPr>
        <w:t xml:space="preserve"> </w:t>
      </w:r>
      <w:r>
        <w:rPr>
          <w:sz w:val="16"/>
        </w:rPr>
        <w:t>ကျေးဇူးတင်ခြင်း</w:t>
      </w:r>
      <w:r>
        <w:rPr>
          <w:spacing w:val="-2"/>
          <w:sz w:val="16"/>
        </w:rPr>
        <w:t xml:space="preserve"> </w:t>
      </w:r>
      <w:r>
        <w:rPr>
          <w:sz w:val="16"/>
        </w:rPr>
        <w:t>ရန်</w:t>
      </w:r>
      <w:r>
        <w:rPr>
          <w:spacing w:val="-2"/>
          <w:sz w:val="16"/>
        </w:rPr>
        <w:t xml:space="preserve"> </w:t>
      </w:r>
      <w:r>
        <w:rPr>
          <w:sz w:val="16"/>
        </w:rPr>
        <w:t>ဒါဝိဒ်</w:t>
      </w:r>
      <w:r>
        <w:rPr>
          <w:spacing w:val="-2"/>
          <w:sz w:val="16"/>
        </w:rPr>
        <w:t xml:space="preserve"> </w:t>
      </w:r>
      <w:r>
        <w:rPr>
          <w:sz w:val="16"/>
        </w:rPr>
        <w:t>Wilkins</w:t>
      </w:r>
      <w:r>
        <w:rPr>
          <w:spacing w:val="-2"/>
          <w:sz w:val="16"/>
        </w:rPr>
        <w:t xml:space="preserve"> </w:t>
      </w:r>
      <w:r>
        <w:rPr>
          <w:sz w:val="16"/>
        </w:rPr>
        <w:t>အတွက်</w:t>
      </w:r>
      <w:r>
        <w:rPr>
          <w:spacing w:val="-2"/>
          <w:sz w:val="16"/>
        </w:rPr>
        <w:t xml:space="preserve"> </w:t>
      </w:r>
      <w:r>
        <w:rPr>
          <w:sz w:val="16"/>
        </w:rPr>
        <w:t>သူ့</w:t>
      </w:r>
      <w:r>
        <w:rPr>
          <w:spacing w:val="-2"/>
          <w:sz w:val="16"/>
        </w:rPr>
        <w:t xml:space="preserve"> </w:t>
      </w:r>
      <w:r>
        <w:rPr>
          <w:sz w:val="16"/>
        </w:rPr>
        <w:t>မှတ်ချက်များ</w:t>
      </w:r>
      <w:r>
        <w:rPr>
          <w:spacing w:val="-2"/>
          <w:sz w:val="16"/>
        </w:rPr>
        <w:t xml:space="preserve"> </w:t>
      </w:r>
      <w:r>
        <w:rPr>
          <w:sz w:val="16"/>
        </w:rPr>
        <w:t>နှင့်</w:t>
      </w:r>
      <w:r>
        <w:rPr>
          <w:spacing w:val="-2"/>
          <w:sz w:val="16"/>
        </w:rPr>
        <w:t xml:space="preserve"> </w:t>
      </w:r>
      <w:r>
        <w:rPr>
          <w:sz w:val="16"/>
        </w:rPr>
        <w:t>အတွက်</w:t>
      </w:r>
      <w:r>
        <w:rPr>
          <w:spacing w:val="-2"/>
          <w:sz w:val="16"/>
        </w:rPr>
        <w:t xml:space="preserve"> </w:t>
      </w:r>
      <w:r>
        <w:rPr>
          <w:sz w:val="16"/>
        </w:rPr>
        <w:t>အဆိုပါ</w:t>
      </w:r>
      <w:r>
        <w:rPr>
          <w:spacing w:val="-2"/>
          <w:sz w:val="16"/>
        </w:rPr>
        <w:t xml:space="preserve"> </w:t>
      </w:r>
      <w:r>
        <w:rPr>
          <w:sz w:val="16"/>
        </w:rPr>
        <w:t>အသုံးပြု</w:t>
      </w:r>
      <w:r>
        <w:rPr>
          <w:spacing w:val="-2"/>
          <w:sz w:val="16"/>
        </w:rPr>
        <w:t xml:space="preserve"> </w:t>
      </w:r>
      <w:r>
        <w:rPr>
          <w:sz w:val="16"/>
        </w:rPr>
        <w:t>၏</w:t>
      </w:r>
      <w:r>
        <w:rPr>
          <w:spacing w:val="-2"/>
          <w:sz w:val="16"/>
        </w:rPr>
        <w:t xml:space="preserve"> </w:t>
      </w:r>
      <w:r>
        <w:rPr>
          <w:sz w:val="16"/>
        </w:rPr>
        <w:t>သူ့</w:t>
      </w:r>
      <w:r>
        <w:rPr>
          <w:spacing w:val="40"/>
          <w:sz w:val="16"/>
        </w:rPr>
        <w:t xml:space="preserve"> </w:t>
      </w:r>
      <w:r>
        <w:rPr>
          <w:sz w:val="16"/>
        </w:rPr>
        <w:t>ဒေတာ</w:t>
      </w:r>
      <w:r>
        <w:rPr>
          <w:spacing w:val="-2"/>
          <w:sz w:val="16"/>
        </w:rPr>
        <w:t xml:space="preserve"> </w:t>
      </w:r>
      <w:r>
        <w:rPr>
          <w:sz w:val="16"/>
        </w:rPr>
        <w:t>နှင့်</w:t>
      </w:r>
      <w:r>
        <w:rPr>
          <w:spacing w:val="-2"/>
          <w:sz w:val="16"/>
        </w:rPr>
        <w:t xml:space="preserve"> </w:t>
      </w:r>
      <w:r>
        <w:rPr>
          <w:sz w:val="16"/>
        </w:rPr>
        <w:t>ခွဲခြမ်းစိတ်ဖြာ</w:t>
      </w:r>
      <w:r>
        <w:rPr>
          <w:spacing w:val="-2"/>
          <w:sz w:val="16"/>
        </w:rPr>
        <w:t xml:space="preserve"> </w:t>
      </w:r>
      <w:r>
        <w:rPr>
          <w:sz w:val="16"/>
        </w:rPr>
        <w:t>ပတ်သက်</w:t>
      </w:r>
      <w:r>
        <w:rPr>
          <w:spacing w:val="-2"/>
          <w:sz w:val="16"/>
        </w:rPr>
        <w:t xml:space="preserve"> </w:t>
      </w:r>
      <w:r>
        <w:rPr>
          <w:sz w:val="16"/>
        </w:rPr>
        <w:t>Arrernte</w:t>
      </w:r>
      <w:r>
        <w:rPr>
          <w:spacing w:val="-2"/>
          <w:sz w:val="16"/>
        </w:rPr>
        <w:t xml:space="preserve"> </w:t>
      </w:r>
      <w:r>
        <w:rPr>
          <w:sz w:val="16"/>
        </w:rPr>
        <w:t>စကားလုံး</w:t>
      </w:r>
      <w:r>
        <w:rPr>
          <w:spacing w:val="-2"/>
          <w:sz w:val="16"/>
        </w:rPr>
        <w:t xml:space="preserve"> </w:t>
      </w:r>
      <w:r>
        <w:rPr>
          <w:sz w:val="16"/>
        </w:rPr>
        <w:t>အသင်းအဖွဲ့များ;</w:t>
      </w:r>
      <w:r>
        <w:rPr>
          <w:spacing w:val="-2"/>
          <w:sz w:val="16"/>
        </w:rPr>
        <w:t xml:space="preserve"> </w:t>
      </w:r>
      <w:r>
        <w:rPr>
          <w:sz w:val="16"/>
        </w:rPr>
        <w:t>ဒါတွေ</w:t>
      </w:r>
      <w:r>
        <w:rPr>
          <w:spacing w:val="-2"/>
          <w:sz w:val="16"/>
        </w:rPr>
        <w:t xml:space="preserve"> </w:t>
      </w:r>
      <w:r>
        <w:rPr>
          <w:sz w:val="16"/>
        </w:rPr>
        <w:t>ဖြစ်ကြပါသည်။</w:t>
      </w:r>
      <w:r>
        <w:rPr>
          <w:spacing w:val="-2"/>
          <w:sz w:val="16"/>
        </w:rPr>
        <w:t xml:space="preserve"> </w:t>
      </w:r>
      <w:r>
        <w:rPr>
          <w:sz w:val="16"/>
        </w:rPr>
        <w:t>တင်ပြသည်။</w:t>
      </w:r>
      <w:r>
        <w:rPr>
          <w:spacing w:val="-2"/>
          <w:sz w:val="16"/>
        </w:rPr>
        <w:t xml:space="preserve"> </w:t>
      </w:r>
      <w:r>
        <w:rPr>
          <w:sz w:val="16"/>
        </w:rPr>
        <w:t>၌</w:t>
      </w:r>
      <w:r>
        <w:rPr>
          <w:spacing w:val="-2"/>
          <w:sz w:val="16"/>
        </w:rPr>
        <w:t xml:space="preserve"> </w:t>
      </w:r>
      <w:r>
        <w:rPr>
          <w:sz w:val="16"/>
        </w:rPr>
        <w:t>ပုံ</w:t>
      </w:r>
      <w:r>
        <w:rPr>
          <w:spacing w:val="-1"/>
          <w:sz w:val="16"/>
        </w:rPr>
        <w:t xml:space="preserve"> </w:t>
      </w:r>
      <w:r>
        <w:rPr>
          <w:color w:val="3F7F7F"/>
          <w:sz w:val="16"/>
        </w:rPr>
        <w:t xml:space="preserve">5.1 </w:t>
      </w:r>
      <w:r>
        <w:rPr>
          <w:sz w:val="16"/>
        </w:rPr>
        <w:t>.I</w:t>
      </w:r>
      <w:r>
        <w:rPr>
          <w:spacing w:val="-2"/>
          <w:sz w:val="16"/>
        </w:rPr>
        <w:t xml:space="preserve"> </w:t>
      </w:r>
      <w:r>
        <w:rPr>
          <w:sz w:val="16"/>
        </w:rPr>
        <w:t>ပါ့</w:t>
      </w:r>
      <w:r>
        <w:rPr>
          <w:spacing w:val="40"/>
          <w:sz w:val="16"/>
        </w:rPr>
        <w:t xml:space="preserve"> </w:t>
      </w:r>
      <w:r>
        <w:rPr>
          <w:sz w:val="16"/>
        </w:rPr>
        <w:t>အစောပိုင်းမူကြမ်းအတွက် မှတ်ချက်များအတွက် Luisa Mafi ကိုလည်း ကျေးဇူးတင်ပါသည်။</w:t>
      </w:r>
    </w:p>
    <w:p w:rsidR="00FC077F" w:rsidRDefault="002176C3">
      <w:pPr>
        <w:spacing w:before="4" w:line="180" w:lineRule="exact"/>
        <w:ind w:left="222" w:right="56" w:hanging="142"/>
        <w:jc w:val="both"/>
        <w:rPr>
          <w:sz w:val="16"/>
        </w:rPr>
      </w:pPr>
      <w:r>
        <w:rPr>
          <w:position w:val="6"/>
          <w:sz w:val="12"/>
        </w:rPr>
        <w:t>၁</w:t>
      </w:r>
      <w:r>
        <w:rPr>
          <w:spacing w:val="40"/>
          <w:position w:val="6"/>
          <w:sz w:val="12"/>
        </w:rPr>
        <w:t xml:space="preserve"> </w:t>
      </w:r>
      <w:r>
        <w:rPr>
          <w:sz w:val="16"/>
        </w:rPr>
        <w:t>ဥပမာအားဖြင့်၊ အချိန်၏ Hopi အယူအဆများကို ထိုဘာသာစကားဖြင့် ကုဒ်လုပ်ထားသည့်အတိုင်း၊</w:t>
      </w:r>
      <w:r>
        <w:rPr>
          <w:spacing w:val="40"/>
          <w:sz w:val="16"/>
        </w:rPr>
        <w:t xml:space="preserve"> </w:t>
      </w:r>
      <w:r>
        <w:rPr>
          <w:sz w:val="16"/>
        </w:rPr>
        <w:t>“Standard Average Europe” ဟု Whorf က မည်သို့ပင်ဆိုစေကာမူ၊</w:t>
      </w:r>
      <w:r>
        <w:rPr>
          <w:spacing w:val="40"/>
          <w:sz w:val="16"/>
        </w:rPr>
        <w:t xml:space="preserve"> </w:t>
      </w:r>
      <w:r>
        <w:rPr>
          <w:sz w:val="16"/>
        </w:rPr>
        <w:t>ဘာသာစကား အမျိုးအစားခွဲခြင်းနှင့် Hopi မှမျှဝေခြင်းမပြုမီ အချိန်ကာလ၏ဖြတ်သန်းမှုအတွေ့အကြုံ</w:t>
      </w:r>
      <w:r>
        <w:rPr>
          <w:spacing w:val="40"/>
          <w:sz w:val="16"/>
        </w:rPr>
        <w:t xml:space="preserve"> </w:t>
      </w:r>
      <w:r>
        <w:rPr>
          <w:sz w:val="16"/>
        </w:rPr>
        <w:t>နှင့်</w:t>
      </w:r>
      <w:r>
        <w:rPr>
          <w:spacing w:val="-5"/>
          <w:sz w:val="16"/>
        </w:rPr>
        <w:t xml:space="preserve"> </w:t>
      </w:r>
      <w:r>
        <w:rPr>
          <w:sz w:val="16"/>
        </w:rPr>
        <w:t>အင်္ဂလိပ်စာ</w:t>
      </w:r>
      <w:r>
        <w:rPr>
          <w:spacing w:val="-5"/>
          <w:sz w:val="16"/>
        </w:rPr>
        <w:t xml:space="preserve"> </w:t>
      </w:r>
      <w:r>
        <w:rPr>
          <w:sz w:val="16"/>
        </w:rPr>
        <w:t>စပီကာများ-</w:t>
      </w:r>
      <w:r>
        <w:rPr>
          <w:spacing w:val="-5"/>
          <w:sz w:val="16"/>
        </w:rPr>
        <w:t xml:space="preserve"> </w:t>
      </w:r>
      <w:r>
        <w:rPr>
          <w:sz w:val="16"/>
        </w:rPr>
        <w:t>“ကျွန်တော်တို့ရဲ့</w:t>
      </w:r>
      <w:r>
        <w:rPr>
          <w:spacing w:val="-5"/>
          <w:sz w:val="16"/>
        </w:rPr>
        <w:t xml:space="preserve"> </w:t>
      </w:r>
      <w:r>
        <w:rPr>
          <w:i/>
          <w:sz w:val="16"/>
        </w:rPr>
        <w:t>သတိတရား</w:t>
      </w:r>
      <w:r>
        <w:rPr>
          <w:i/>
          <w:spacing w:val="-5"/>
          <w:sz w:val="16"/>
        </w:rPr>
        <w:t xml:space="preserve"> </w:t>
      </w:r>
      <w:r>
        <w:rPr>
          <w:sz w:val="16"/>
        </w:rPr>
        <w:t>၏</w:t>
      </w:r>
      <w:r>
        <w:rPr>
          <w:spacing w:val="-5"/>
          <w:sz w:val="16"/>
        </w:rPr>
        <w:t xml:space="preserve"> </w:t>
      </w:r>
      <w:r>
        <w:rPr>
          <w:sz w:val="16"/>
        </w:rPr>
        <w:t>အချိန်</w:t>
      </w:r>
      <w:r>
        <w:rPr>
          <w:spacing w:val="-5"/>
          <w:sz w:val="16"/>
        </w:rPr>
        <w:t xml:space="preserve"> </w:t>
      </w:r>
      <w:r>
        <w:rPr>
          <w:sz w:val="16"/>
        </w:rPr>
        <w:t>နှင့်</w:t>
      </w:r>
      <w:r>
        <w:rPr>
          <w:spacing w:val="-5"/>
          <w:sz w:val="16"/>
        </w:rPr>
        <w:t xml:space="preserve"> </w:t>
      </w:r>
      <w:r>
        <w:rPr>
          <w:sz w:val="16"/>
        </w:rPr>
        <w:t>စက်ဘီးစီးခြင်း။</w:t>
      </w:r>
      <w:r>
        <w:rPr>
          <w:spacing w:val="-5"/>
          <w:sz w:val="16"/>
        </w:rPr>
        <w:t xml:space="preserve"> </w:t>
      </w:r>
      <w:r>
        <w:rPr>
          <w:sz w:val="16"/>
        </w:rPr>
        <w:t>လုပ်တာ</w:t>
      </w:r>
      <w:r>
        <w:rPr>
          <w:spacing w:val="-5"/>
          <w:sz w:val="16"/>
        </w:rPr>
        <w:t xml:space="preserve"> </w:t>
      </w:r>
      <w:r>
        <w:rPr>
          <w:sz w:val="16"/>
        </w:rPr>
        <w:t>ပါဝင်ပါတယ်။</w:t>
      </w:r>
      <w:r>
        <w:rPr>
          <w:spacing w:val="-5"/>
          <w:sz w:val="16"/>
        </w:rPr>
        <w:t xml:space="preserve"> </w:t>
      </w:r>
      <w:r>
        <w:rPr>
          <w:sz w:val="16"/>
        </w:rPr>
        <w:t>တစ်ခုခု</w:t>
      </w:r>
      <w:r>
        <w:rPr>
          <w:spacing w:val="-5"/>
          <w:sz w:val="16"/>
        </w:rPr>
        <w:t xml:space="preserve"> </w:t>
      </w:r>
      <w:r>
        <w:rPr>
          <w:sz w:val="16"/>
        </w:rPr>
        <w:t>ချက်ချင်း</w:t>
      </w:r>
      <w:r>
        <w:rPr>
          <w:spacing w:val="40"/>
          <w:sz w:val="16"/>
        </w:rPr>
        <w:t xml:space="preserve"> </w:t>
      </w:r>
      <w:r>
        <w:rPr>
          <w:sz w:val="16"/>
        </w:rPr>
        <w:t>နှင့်</w:t>
      </w:r>
      <w:r>
        <w:rPr>
          <w:spacing w:val="-1"/>
          <w:sz w:val="16"/>
        </w:rPr>
        <w:t xml:space="preserve"> </w:t>
      </w:r>
      <w:r>
        <w:rPr>
          <w:sz w:val="16"/>
        </w:rPr>
        <w:t>အစီအရင်</w:t>
      </w:r>
      <w:r>
        <w:rPr>
          <w:spacing w:val="-1"/>
          <w:sz w:val="16"/>
        </w:rPr>
        <w:t xml:space="preserve"> </w:t>
      </w:r>
      <w:r>
        <w:rPr>
          <w:sz w:val="16"/>
        </w:rPr>
        <w:t>–</w:t>
      </w:r>
      <w:r>
        <w:rPr>
          <w:spacing w:val="-1"/>
          <w:sz w:val="16"/>
        </w:rPr>
        <w:t xml:space="preserve"> </w:t>
      </w:r>
      <w:r>
        <w:rPr>
          <w:sz w:val="16"/>
        </w:rPr>
        <w:t>အဆိုပါ</w:t>
      </w:r>
      <w:r>
        <w:rPr>
          <w:spacing w:val="-1"/>
          <w:sz w:val="16"/>
        </w:rPr>
        <w:t xml:space="preserve"> </w:t>
      </w:r>
      <w:r>
        <w:rPr>
          <w:sz w:val="16"/>
        </w:rPr>
        <w:t>အခြေခံ</w:t>
      </w:r>
      <w:r>
        <w:rPr>
          <w:spacing w:val="-1"/>
          <w:sz w:val="16"/>
        </w:rPr>
        <w:t xml:space="preserve"> </w:t>
      </w:r>
      <w:r>
        <w:rPr>
          <w:sz w:val="16"/>
        </w:rPr>
        <w:t>သဘော</w:t>
      </w:r>
      <w:r>
        <w:rPr>
          <w:spacing w:val="-1"/>
          <w:sz w:val="16"/>
        </w:rPr>
        <w:t xml:space="preserve"> </w:t>
      </w:r>
      <w:r>
        <w:rPr>
          <w:sz w:val="16"/>
        </w:rPr>
        <w:t>၏</w:t>
      </w:r>
      <w:r>
        <w:rPr>
          <w:spacing w:val="-1"/>
          <w:sz w:val="16"/>
        </w:rPr>
        <w:t xml:space="preserve"> </w:t>
      </w:r>
      <w:r>
        <w:rPr>
          <w:sz w:val="16"/>
        </w:rPr>
        <w:t>'ဖြစ်လာတယ်။</w:t>
      </w:r>
      <w:r>
        <w:rPr>
          <w:spacing w:val="-1"/>
          <w:sz w:val="16"/>
        </w:rPr>
        <w:t xml:space="preserve"> </w:t>
      </w:r>
      <w:r>
        <w:rPr>
          <w:sz w:val="16"/>
        </w:rPr>
        <w:t>နောက်ပိုင်း</w:t>
      </w:r>
      <w:r>
        <w:rPr>
          <w:spacing w:val="-1"/>
          <w:sz w:val="16"/>
        </w:rPr>
        <w:t xml:space="preserve"> </w:t>
      </w:r>
      <w:r>
        <w:rPr>
          <w:sz w:val="16"/>
        </w:rPr>
        <w:t>နှင့်</w:t>
      </w:r>
      <w:r>
        <w:rPr>
          <w:spacing w:val="-1"/>
          <w:sz w:val="16"/>
        </w:rPr>
        <w:t xml:space="preserve"> </w:t>
      </w:r>
      <w:r>
        <w:rPr>
          <w:sz w:val="16"/>
        </w:rPr>
        <w:t>နောက်မှ။'</w:t>
      </w:r>
      <w:r>
        <w:rPr>
          <w:spacing w:val="-1"/>
          <w:sz w:val="16"/>
        </w:rPr>
        <w:t xml:space="preserve"> </w:t>
      </w:r>
      <w:r>
        <w:rPr>
          <w:sz w:val="16"/>
        </w:rPr>
        <w:t>ဒါပေမယ့်</w:t>
      </w:r>
      <w:r>
        <w:rPr>
          <w:spacing w:val="-1"/>
          <w:sz w:val="16"/>
        </w:rPr>
        <w:t xml:space="preserve"> </w:t>
      </w:r>
      <w:r>
        <w:rPr>
          <w:sz w:val="16"/>
        </w:rPr>
        <w:t>၌</w:t>
      </w:r>
      <w:r>
        <w:rPr>
          <w:spacing w:val="-1"/>
          <w:sz w:val="16"/>
        </w:rPr>
        <w:t xml:space="preserve"> </w:t>
      </w:r>
      <w:r>
        <w:rPr>
          <w:sz w:val="16"/>
        </w:rPr>
        <w:t>အဆိုပါ</w:t>
      </w:r>
      <w:r>
        <w:rPr>
          <w:spacing w:val="-1"/>
          <w:sz w:val="16"/>
        </w:rPr>
        <w:t xml:space="preserve"> </w:t>
      </w:r>
      <w:r>
        <w:rPr>
          <w:sz w:val="16"/>
        </w:rPr>
        <w:t>ပုံမှန်</w:t>
      </w:r>
      <w:r>
        <w:rPr>
          <w:spacing w:val="-1"/>
          <w:sz w:val="16"/>
        </w:rPr>
        <w:t xml:space="preserve"> </w:t>
      </w:r>
      <w:r>
        <w:rPr>
          <w:sz w:val="16"/>
        </w:rPr>
        <w:t>အတွေး</w:t>
      </w:r>
      <w:r>
        <w:rPr>
          <w:spacing w:val="-1"/>
          <w:sz w:val="16"/>
        </w:rPr>
        <w:t xml:space="preserve"> </w:t>
      </w:r>
      <w:r>
        <w:rPr>
          <w:sz w:val="16"/>
        </w:rPr>
        <w:t>၏</w:t>
      </w:r>
      <w:r>
        <w:rPr>
          <w:spacing w:val="-1"/>
          <w:sz w:val="16"/>
        </w:rPr>
        <w:t xml:space="preserve"> </w:t>
      </w:r>
      <w:r>
        <w:rPr>
          <w:sz w:val="16"/>
        </w:rPr>
        <w:t xml:space="preserve">ကျွန်ုပ်တို့သည် </w:t>
      </w:r>
      <w:r>
        <w:rPr>
          <w:smallCaps/>
          <w:spacing w:val="12"/>
          <w:sz w:val="16"/>
        </w:rPr>
        <w:t xml:space="preserve">လူများ </w:t>
      </w:r>
      <w:r>
        <w:rPr>
          <w:spacing w:val="12"/>
          <w:sz w:val="16"/>
        </w:rPr>
        <w:t xml:space="preserve">ဖြစ်သည် </w:t>
      </w:r>
      <w:r>
        <w:rPr>
          <w:sz w:val="16"/>
        </w:rPr>
        <w:t xml:space="preserve">၊ ဤအရာသည် ကွဲပြားသော အရာတစ်ခုအောက်တွင် လွှမ်းမိုးထားသည် </w:t>
      </w:r>
      <w:r>
        <w:rPr>
          <w:spacing w:val="12"/>
          <w:sz w:val="16"/>
        </w:rPr>
        <w:t xml:space="preserve">။ </w:t>
      </w:r>
      <w:r>
        <w:rPr>
          <w:sz w:val="16"/>
        </w:rPr>
        <w:t>. ” (1965 [1941]: 139၊ စာလုံးစောင်းများ</w:t>
      </w:r>
      <w:r>
        <w:rPr>
          <w:spacing w:val="40"/>
          <w:sz w:val="16"/>
        </w:rPr>
        <w:t xml:space="preserve"> </w:t>
      </w:r>
      <w:r>
        <w:rPr>
          <w:sz w:val="16"/>
        </w:rPr>
        <w:t xml:space="preserve">မူရင်း)။ နောက်ထပ်ဆွေးနွေးမှုအတွက် Kay and Kempton ( </w:t>
      </w:r>
      <w:r>
        <w:rPr>
          <w:color w:val="3F7F7F"/>
          <w:sz w:val="16"/>
        </w:rPr>
        <w:t xml:space="preserve">1984 </w:t>
      </w:r>
      <w:r>
        <w:rPr>
          <w:sz w:val="16"/>
        </w:rPr>
        <w:t>: 76f</w:t>
      </w:r>
      <w:r>
        <w:rPr>
          <w:spacing w:val="-14"/>
          <w:sz w:val="16"/>
        </w:rPr>
        <w:t xml:space="preserve"> </w:t>
      </w:r>
      <w:r>
        <w:rPr>
          <w:sz w:val="16"/>
        </w:rPr>
        <w:t>)</w:t>
      </w:r>
    </w:p>
    <w:p w:rsidR="00FC077F" w:rsidRDefault="002176C3">
      <w:pPr>
        <w:pStyle w:val="BodyText"/>
        <w:spacing w:before="174"/>
        <w:ind w:left="531" w:right="514"/>
        <w:jc w:val="center"/>
      </w:pPr>
      <w:r>
        <w:rPr>
          <w:spacing w:val="-5"/>
        </w:rPr>
        <w:t>၁၁၅</w:t>
      </w:r>
    </w:p>
    <w:p w:rsidR="00FC077F" w:rsidRDefault="00FC077F">
      <w:pPr>
        <w:pStyle w:val="BodyText"/>
        <w:jc w:val="center"/>
        <w:sectPr w:rsidR="00FC077F">
          <w:pgSz w:w="7490" w:h="11820"/>
          <w:pgMar w:top="920" w:right="566" w:bottom="0" w:left="566" w:header="720" w:footer="720" w:gutter="0"/>
          <w:cols w:space="720"/>
        </w:sectPr>
      </w:pPr>
    </w:p>
    <w:p w:rsidR="00FC077F" w:rsidRDefault="002176C3">
      <w:pPr>
        <w:tabs>
          <w:tab w:val="left" w:pos="2807"/>
        </w:tabs>
        <w:spacing w:before="81"/>
        <w:ind w:left="64"/>
        <w:rPr>
          <w:i/>
          <w:sz w:val="20"/>
        </w:rPr>
      </w:pPr>
      <w:r>
        <w:rPr>
          <w:spacing w:val="-5"/>
          <w:sz w:val="20"/>
        </w:rPr>
        <w:t xml:space="preserve">116 </w:t>
      </w:r>
      <w:r>
        <w:rPr>
          <w:sz w:val="20"/>
        </w:rPr>
        <w:tab/>
      </w:r>
      <w:r>
        <w:rPr>
          <w:i/>
          <w:spacing w:val="-4"/>
          <w:sz w:val="20"/>
        </w:rPr>
        <w:t xml:space="preserve">Paul </w:t>
      </w:r>
      <w:r>
        <w:rPr>
          <w:i/>
          <w:spacing w:val="-5"/>
          <w:sz w:val="20"/>
        </w:rPr>
        <w:t>Kay</w:t>
      </w:r>
    </w:p>
    <w:p w:rsidR="00FC077F" w:rsidRDefault="002176C3">
      <w:pPr>
        <w:pStyle w:val="BodyText"/>
        <w:spacing w:before="7"/>
        <w:jc w:val="left"/>
        <w:rPr>
          <w:i/>
          <w:sz w:val="3"/>
        </w:rPr>
      </w:pPr>
      <w:r>
        <w:rPr>
          <w:i/>
          <w:noProof/>
          <w:sz w:val="3"/>
        </w:rPr>
        <mc:AlternateContent>
          <mc:Choice Requires="wps">
            <w:drawing>
              <wp:anchor distT="0" distB="0" distL="0" distR="0" simplePos="0" relativeHeight="487646208" behindDoc="1" locked="0" layoutInCell="1" allowOverlap="1">
                <wp:simplePos x="0" y="0"/>
                <wp:positionH relativeFrom="page">
                  <wp:posOffset>400430</wp:posOffset>
                </wp:positionH>
                <wp:positionV relativeFrom="paragraph">
                  <wp:posOffset>42201</wp:posOffset>
                </wp:positionV>
                <wp:extent cx="3947795" cy="6350"/>
                <wp:effectExtent l="0" t="0" r="0" b="0"/>
                <wp:wrapTopAndBottom/>
                <wp:docPr id="115" name="Graphic 11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42C70C9F" id="Graphic 115" o:spid="_x0000_s1026" style="position:absolute;margin-left:31.55pt;margin-top:3.3pt;width:310.85pt;height:.5pt;z-index:-15670272;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64" w:right="66"/>
      </w:pPr>
      <w:r>
        <w:rPr>
          <w:color w:val="231F20"/>
        </w:rPr>
        <w:t xml:space="preserve">ဘာသာစကားနှိုင်းရအယူဝါဒ၏ empirical </w:t>
      </w:r>
      <w:r>
        <w:rPr>
          <w:i/>
          <w:color w:val="231F20"/>
        </w:rPr>
        <w:t xml:space="preserve">locus classicus ။ </w:t>
      </w:r>
      <w:r>
        <w:rPr>
          <w:color w:val="231F20"/>
        </w:rPr>
        <w:t xml:space="preserve">Ray က သူ့ရဲ့အချက်အလက်တွေကို အခိုင်အမာဆိုခဲ့တယ်၊ “... ရောင်စဉ်တန်းရဲ့ သဘာဝပိုင်းခြားမှုရယ်လို့ မရှိပါဘူး </w:t>
      </w:r>
      <w:r>
        <w:rPr>
          <w:color w:val="231F20"/>
          <w:spacing w:val="-2"/>
        </w:rPr>
        <w:t>။</w:t>
      </w:r>
      <w:r>
        <w:rPr>
          <w:color w:val="231F20"/>
          <w:spacing w:val="-9"/>
        </w:rPr>
        <w:t xml:space="preserve"> </w:t>
      </w:r>
      <w:r>
        <w:rPr>
          <w:color w:val="231F20"/>
          <w:spacing w:val="-2"/>
        </w:rPr>
        <w:t>အသီးသီး</w:t>
      </w:r>
      <w:r>
        <w:rPr>
          <w:color w:val="231F20"/>
          <w:spacing w:val="-9"/>
        </w:rPr>
        <w:t xml:space="preserve"> </w:t>
      </w:r>
      <w:r>
        <w:rPr>
          <w:color w:val="231F20"/>
          <w:spacing w:val="-2"/>
        </w:rPr>
        <w:t>ယဉ်ကျေးမှု</w:t>
      </w:r>
      <w:r>
        <w:rPr>
          <w:color w:val="231F20"/>
          <w:spacing w:val="-9"/>
        </w:rPr>
        <w:t xml:space="preserve"> </w:t>
      </w:r>
      <w:r>
        <w:rPr>
          <w:color w:val="231F20"/>
          <w:spacing w:val="-2"/>
        </w:rPr>
        <w:t>ရှိသည်။</w:t>
      </w:r>
      <w:r>
        <w:rPr>
          <w:color w:val="231F20"/>
          <w:spacing w:val="-9"/>
        </w:rPr>
        <w:t xml:space="preserve"> </w:t>
      </w:r>
      <w:r>
        <w:rPr>
          <w:color w:val="231F20"/>
          <w:spacing w:val="-2"/>
        </w:rPr>
        <w:t>ယူထားသည်။</w:t>
      </w:r>
      <w:r>
        <w:rPr>
          <w:color w:val="231F20"/>
          <w:spacing w:val="-9"/>
        </w:rPr>
        <w:t xml:space="preserve"> </w:t>
      </w:r>
      <w:r>
        <w:rPr>
          <w:color w:val="231F20"/>
          <w:spacing w:val="-2"/>
        </w:rPr>
        <w:t>အဆိုပါ</w:t>
      </w:r>
      <w:r>
        <w:rPr>
          <w:color w:val="231F20"/>
          <w:spacing w:val="-9"/>
        </w:rPr>
        <w:t xml:space="preserve"> </w:t>
      </w:r>
      <w:r>
        <w:rPr>
          <w:color w:val="231F20"/>
          <w:spacing w:val="-2"/>
        </w:rPr>
        <w:t>ရောင်စဉ်တန်း</w:t>
      </w:r>
      <w:r>
        <w:rPr>
          <w:color w:val="231F20"/>
          <w:spacing w:val="-9"/>
        </w:rPr>
        <w:t xml:space="preserve"> </w:t>
      </w:r>
      <w:r>
        <w:rPr>
          <w:color w:val="231F20"/>
          <w:spacing w:val="-2"/>
        </w:rPr>
        <w:t>သန္တာန်</w:t>
      </w:r>
      <w:r>
        <w:rPr>
          <w:color w:val="231F20"/>
          <w:spacing w:val="-9"/>
        </w:rPr>
        <w:t xml:space="preserve"> </w:t>
      </w:r>
      <w:r>
        <w:rPr>
          <w:color w:val="231F20"/>
          <w:spacing w:val="-2"/>
        </w:rPr>
        <w:t>နှင့်</w:t>
      </w:r>
      <w:r>
        <w:rPr>
          <w:color w:val="231F20"/>
          <w:spacing w:val="-9"/>
        </w:rPr>
        <w:t xml:space="preserve"> </w:t>
      </w:r>
      <w:r>
        <w:rPr>
          <w:color w:val="231F20"/>
          <w:spacing w:val="-2"/>
        </w:rPr>
        <w:t>ရှိသည်။</w:t>
      </w:r>
      <w:r>
        <w:rPr>
          <w:color w:val="231F20"/>
          <w:spacing w:val="-9"/>
        </w:rPr>
        <w:t xml:space="preserve"> </w:t>
      </w:r>
      <w:r>
        <w:rPr>
          <w:color w:val="231F20"/>
          <w:spacing w:val="-2"/>
        </w:rPr>
        <w:t>ပိုင်းခြားထားသည်။</w:t>
      </w:r>
      <w:r>
        <w:rPr>
          <w:color w:val="231F20"/>
          <w:spacing w:val="-9"/>
        </w:rPr>
        <w:t xml:space="preserve"> </w:t>
      </w:r>
      <w:r>
        <w:rPr>
          <w:color w:val="231F20"/>
          <w:spacing w:val="-2"/>
        </w:rPr>
        <w:t>အဲဒါ</w:t>
      </w:r>
      <w:r>
        <w:rPr>
          <w:color w:val="231F20"/>
          <w:spacing w:val="-9"/>
        </w:rPr>
        <w:t xml:space="preserve"> </w:t>
      </w:r>
      <w:r>
        <w:rPr>
          <w:color w:val="231F20"/>
        </w:rPr>
        <w:t xml:space="preserve">အလွန်အမင်းထင်သလိုဖြစ်စေသော အခြေခံ </w:t>
      </w:r>
      <w:r>
        <w:rPr>
          <w:color w:val="231F20"/>
          <w:spacing w:val="-2"/>
        </w:rPr>
        <w:t xml:space="preserve">ပေါ်တွင် ” ( </w:t>
      </w:r>
      <w:r>
        <w:rPr>
          <w:color w:val="3F7F7F"/>
        </w:rPr>
        <w:t xml:space="preserve">၁၉၅၂ </w:t>
      </w:r>
      <w:r>
        <w:rPr>
          <w:color w:val="231F20"/>
        </w:rPr>
        <w:t>: ၂၅၂)။</w:t>
      </w:r>
      <w:r>
        <w:rPr>
          <w:color w:val="231F20"/>
          <w:spacing w:val="-9"/>
        </w:rPr>
        <w:t xml:space="preserve"> </w:t>
      </w:r>
      <w:r>
        <w:rPr>
          <w:color w:val="231F20"/>
        </w:rPr>
        <w:t>ဩဇာရှိသော</w:t>
      </w:r>
      <w:r>
        <w:rPr>
          <w:color w:val="231F20"/>
          <w:spacing w:val="-9"/>
        </w:rPr>
        <w:t xml:space="preserve"> </w:t>
      </w:r>
      <w:r>
        <w:rPr>
          <w:color w:val="231F20"/>
        </w:rPr>
        <w:t>ဘာသာဗေဒ</w:t>
      </w:r>
      <w:r>
        <w:rPr>
          <w:color w:val="231F20"/>
          <w:spacing w:val="-9"/>
        </w:rPr>
        <w:t xml:space="preserve"> </w:t>
      </w:r>
      <w:r>
        <w:rPr>
          <w:color w:val="231F20"/>
        </w:rPr>
        <w:t>စာသား</w:t>
      </w:r>
      <w:r>
        <w:rPr>
          <w:color w:val="231F20"/>
          <w:spacing w:val="-9"/>
        </w:rPr>
        <w:t xml:space="preserve"> </w:t>
      </w:r>
      <w:r>
        <w:rPr>
          <w:color w:val="231F20"/>
        </w:rPr>
        <w:t>၏</w:t>
      </w:r>
      <w:r>
        <w:rPr>
          <w:color w:val="231F20"/>
          <w:spacing w:val="-9"/>
        </w:rPr>
        <w:t xml:space="preserve"> </w:t>
      </w:r>
      <w:r>
        <w:rPr>
          <w:color w:val="3F7F7F"/>
        </w:rPr>
        <w:t xml:space="preserve">၁၉၆၁ </w:t>
      </w:r>
      <w:r>
        <w:rPr>
          <w:color w:val="231F20"/>
        </w:rPr>
        <w:t>:</w:t>
      </w:r>
      <w:r>
        <w:rPr>
          <w:color w:val="231F20"/>
          <w:spacing w:val="-9"/>
        </w:rPr>
        <w:t xml:space="preserve"> </w:t>
      </w:r>
      <w:r>
        <w:rPr>
          <w:color w:val="231F20"/>
        </w:rPr>
        <w:t>"ဟိုမှာ</w:t>
      </w:r>
      <w:r>
        <w:rPr>
          <w:color w:val="231F20"/>
          <w:spacing w:val="-9"/>
        </w:rPr>
        <w:t xml:space="preserve"> </w:t>
      </w:r>
      <w:r>
        <w:rPr>
          <w:color w:val="231F20"/>
        </w:rPr>
        <w:t>သည်</w:t>
      </w:r>
      <w:r>
        <w:rPr>
          <w:color w:val="231F20"/>
          <w:spacing w:val="-9"/>
        </w:rPr>
        <w:t xml:space="preserve"> </w:t>
      </w:r>
      <w:r>
        <w:rPr>
          <w:color w:val="231F20"/>
        </w:rPr>
        <w:t>a</w:t>
      </w:r>
      <w:r>
        <w:rPr>
          <w:color w:val="231F20"/>
          <w:spacing w:val="-9"/>
        </w:rPr>
        <w:t xml:space="preserve"> </w:t>
      </w:r>
      <w:r>
        <w:rPr>
          <w:color w:val="231F20"/>
        </w:rPr>
        <w:t>စဉ်ဆက်မပြတ်</w:t>
      </w:r>
      <w:r>
        <w:rPr>
          <w:color w:val="231F20"/>
          <w:spacing w:val="-9"/>
        </w:rPr>
        <w:t xml:space="preserve"> </w:t>
      </w:r>
      <w:r>
        <w:rPr>
          <w:color w:val="231F20"/>
        </w:rPr>
        <w:t>gradation ၏</w:t>
      </w:r>
      <w:r>
        <w:rPr>
          <w:color w:val="231F20"/>
          <w:spacing w:val="-12"/>
        </w:rPr>
        <w:t xml:space="preserve"> </w:t>
      </w:r>
      <w:r>
        <w:rPr>
          <w:color w:val="231F20"/>
        </w:rPr>
        <w:t>အရောင်</w:t>
      </w:r>
      <w:r>
        <w:rPr>
          <w:color w:val="231F20"/>
          <w:spacing w:val="-12"/>
        </w:rPr>
        <w:t xml:space="preserve"> </w:t>
      </w:r>
      <w:r>
        <w:rPr>
          <w:color w:val="231F20"/>
        </w:rPr>
        <w:t>ထံမှ</w:t>
      </w:r>
      <w:r>
        <w:rPr>
          <w:color w:val="231F20"/>
          <w:spacing w:val="-12"/>
        </w:rPr>
        <w:t xml:space="preserve"> </w:t>
      </w:r>
      <w:r>
        <w:rPr>
          <w:color w:val="231F20"/>
        </w:rPr>
        <w:t>တစ်ခု</w:t>
      </w:r>
      <w:r>
        <w:rPr>
          <w:color w:val="231F20"/>
          <w:spacing w:val="-12"/>
        </w:rPr>
        <w:t xml:space="preserve"> </w:t>
      </w:r>
      <w:r>
        <w:rPr>
          <w:color w:val="231F20"/>
        </w:rPr>
        <w:t>အဆုံး</w:t>
      </w:r>
      <w:r>
        <w:rPr>
          <w:color w:val="231F20"/>
          <w:spacing w:val="-12"/>
        </w:rPr>
        <w:t xml:space="preserve"> </w:t>
      </w:r>
      <w:r>
        <w:rPr>
          <w:color w:val="231F20"/>
        </w:rPr>
        <w:t>၏</w:t>
      </w:r>
      <w:r>
        <w:rPr>
          <w:color w:val="231F20"/>
          <w:spacing w:val="-12"/>
        </w:rPr>
        <w:t xml:space="preserve"> </w:t>
      </w:r>
      <w:r>
        <w:rPr>
          <w:color w:val="231F20"/>
        </w:rPr>
        <w:t>အဆိုပါ</w:t>
      </w:r>
      <w:r>
        <w:rPr>
          <w:color w:val="231F20"/>
          <w:spacing w:val="-12"/>
        </w:rPr>
        <w:t xml:space="preserve"> </w:t>
      </w:r>
      <w:r>
        <w:rPr>
          <w:color w:val="231F20"/>
        </w:rPr>
        <w:t>ရောင်စဉ်</w:t>
      </w:r>
      <w:r>
        <w:rPr>
          <w:color w:val="231F20"/>
          <w:spacing w:val="-12"/>
        </w:rPr>
        <w:t xml:space="preserve"> </w:t>
      </w:r>
      <w:r>
        <w:rPr>
          <w:color w:val="231F20"/>
        </w:rPr>
        <w:t>ရန်</w:t>
      </w:r>
      <w:r>
        <w:rPr>
          <w:color w:val="231F20"/>
          <w:spacing w:val="-12"/>
        </w:rPr>
        <w:t xml:space="preserve"> </w:t>
      </w:r>
      <w:r>
        <w:rPr>
          <w:color w:val="231F20"/>
        </w:rPr>
        <w:t>အဆိုပါ</w:t>
      </w:r>
      <w:r>
        <w:rPr>
          <w:color w:val="231F20"/>
          <w:spacing w:val="-12"/>
        </w:rPr>
        <w:t xml:space="preserve"> </w:t>
      </w:r>
      <w:r>
        <w:rPr>
          <w:color w:val="231F20"/>
        </w:rPr>
        <w:t>အခြား</w:t>
      </w:r>
      <w:r>
        <w:rPr>
          <w:color w:val="231F20"/>
          <w:spacing w:val="-12"/>
        </w:rPr>
        <w:t xml:space="preserve"> </w:t>
      </w:r>
      <w:r>
        <w:rPr>
          <w:color w:val="231F20"/>
        </w:rPr>
        <w:t>ဒါတောင်</w:t>
      </w:r>
      <w:r>
        <w:rPr>
          <w:color w:val="231F20"/>
          <w:spacing w:val="-12"/>
        </w:rPr>
        <w:t xml:space="preserve"> </w:t>
      </w:r>
      <w:r>
        <w:rPr>
          <w:color w:val="231F20"/>
        </w:rPr>
        <w:t>တစ်ခု</w:t>
      </w:r>
      <w:r>
        <w:rPr>
          <w:color w:val="231F20"/>
          <w:spacing w:val="-12"/>
        </w:rPr>
        <w:t xml:space="preserve"> </w:t>
      </w:r>
      <w:r>
        <w:rPr>
          <w:color w:val="231F20"/>
        </w:rPr>
        <w:t>အမေရိကန်</w:t>
      </w:r>
      <w:r>
        <w:rPr>
          <w:color w:val="231F20"/>
          <w:spacing w:val="-12"/>
        </w:rPr>
        <w:t xml:space="preserve"> </w:t>
      </w:r>
      <w:r>
        <w:rPr>
          <w:color w:val="231F20"/>
        </w:rPr>
        <w:t>၎င်းကိုဖော်ပြပါက အနီ၊ လိမ္မော်၊ အဝါ၊ အစိမ်း၊ အပြာ၊ ခရမ်းရောင် သို့မဟုတ် တစ်ခုခုအဖြစ် အဝါရောင်များကို စာရင်းပြုစုမည်ဖြစ်သည်။</w:t>
      </w:r>
      <w:r>
        <w:rPr>
          <w:color w:val="231F20"/>
          <w:spacing w:val="40"/>
        </w:rPr>
        <w:t xml:space="preserve"> </w:t>
      </w:r>
      <w:r>
        <w:rPr>
          <w:color w:val="231F20"/>
        </w:rPr>
        <w:t xml:space="preserve">တူ၏။ ရောင်စဉ်တန်း </w:t>
      </w:r>
      <w:r>
        <w:rPr>
          <w:i/>
          <w:color w:val="231F20"/>
        </w:rPr>
        <w:t xml:space="preserve">သို့မဟုတ် လူသား၏ ခံယူချက် </w:t>
      </w:r>
      <w:r>
        <w:rPr>
          <w:color w:val="231F20"/>
        </w:rPr>
        <w:t>၌ မည်သည့်အရာမျှ မရှိပါ ။</w:t>
      </w:r>
      <w:r>
        <w:rPr>
          <w:color w:val="231F20"/>
          <w:spacing w:val="-8"/>
        </w:rPr>
        <w:t xml:space="preserve"> </w:t>
      </w:r>
      <w:r>
        <w:rPr>
          <w:color w:val="231F20"/>
        </w:rPr>
        <w:t>ပါ့</w:t>
      </w:r>
      <w:r>
        <w:rPr>
          <w:color w:val="231F20"/>
          <w:spacing w:val="-8"/>
        </w:rPr>
        <w:t xml:space="preserve"> </w:t>
      </w:r>
      <w:r>
        <w:rPr>
          <w:color w:val="231F20"/>
        </w:rPr>
        <w:t>အတင်း</w:t>
      </w:r>
      <w:r>
        <w:rPr>
          <w:color w:val="231F20"/>
          <w:spacing w:val="-8"/>
        </w:rPr>
        <w:t xml:space="preserve"> </w:t>
      </w:r>
      <w:r>
        <w:rPr>
          <w:color w:val="231F20"/>
        </w:rPr>
        <w:t>၎င်း၏</w:t>
      </w:r>
      <w:r>
        <w:rPr>
          <w:color w:val="231F20"/>
          <w:spacing w:val="-8"/>
        </w:rPr>
        <w:t xml:space="preserve"> </w:t>
      </w:r>
      <w:r>
        <w:rPr>
          <w:color w:val="231F20"/>
        </w:rPr>
        <w:t>ဌာနခွဲ</w:t>
      </w:r>
      <w:r>
        <w:rPr>
          <w:color w:val="231F20"/>
          <w:spacing w:val="-8"/>
        </w:rPr>
        <w:t xml:space="preserve"> </w:t>
      </w:r>
      <w:r>
        <w:rPr>
          <w:color w:val="231F20"/>
        </w:rPr>
        <w:t>၌</w:t>
      </w:r>
      <w:r>
        <w:rPr>
          <w:color w:val="231F20"/>
          <w:spacing w:val="-8"/>
        </w:rPr>
        <w:t xml:space="preserve"> </w:t>
      </w:r>
      <w:r>
        <w:rPr>
          <w:color w:val="231F20"/>
        </w:rPr>
        <w:t>ဒီ</w:t>
      </w:r>
      <w:r>
        <w:rPr>
          <w:color w:val="231F20"/>
          <w:spacing w:val="-8"/>
        </w:rPr>
        <w:t xml:space="preserve"> </w:t>
      </w:r>
      <w:r>
        <w:rPr>
          <w:color w:val="231F20"/>
        </w:rPr>
        <w:t>နည်းလမ်း"</w:t>
      </w:r>
      <w:r>
        <w:rPr>
          <w:color w:val="231F20"/>
          <w:spacing w:val="-8"/>
        </w:rPr>
        <w:t xml:space="preserve"> </w:t>
      </w:r>
      <w:r>
        <w:rPr>
          <w:color w:val="231F20"/>
        </w:rPr>
        <w:t>(ဂလီဆင်</w:t>
      </w:r>
      <w:r>
        <w:rPr>
          <w:color w:val="231F20"/>
          <w:spacing w:val="-8"/>
        </w:rPr>
        <w:t xml:space="preserve"> </w:t>
      </w:r>
      <w:r>
        <w:rPr>
          <w:color w:val="3F7F7F"/>
        </w:rPr>
        <w:t xml:space="preserve">၁၉၆၁ </w:t>
      </w:r>
      <w:r>
        <w:rPr>
          <w:color w:val="231F20"/>
        </w:rPr>
        <w:t>:</w:t>
      </w:r>
      <w:r>
        <w:rPr>
          <w:color w:val="231F20"/>
          <w:spacing w:val="-8"/>
        </w:rPr>
        <w:t xml:space="preserve"> </w:t>
      </w:r>
      <w:r>
        <w:rPr>
          <w:color w:val="231F20"/>
        </w:rPr>
        <w:t>၄၊</w:t>
      </w:r>
      <w:r>
        <w:rPr>
          <w:color w:val="231F20"/>
          <w:spacing w:val="-8"/>
        </w:rPr>
        <w:t xml:space="preserve"> </w:t>
      </w:r>
      <w:r>
        <w:rPr>
          <w:color w:val="231F20"/>
        </w:rPr>
        <w:t>စာလုံးစောင်း</w:t>
      </w:r>
      <w:r>
        <w:rPr>
          <w:color w:val="231F20"/>
          <w:spacing w:val="-8"/>
        </w:rPr>
        <w:t xml:space="preserve"> </w:t>
      </w:r>
      <w:r>
        <w:rPr>
          <w:color w:val="231F20"/>
        </w:rPr>
        <w:t>ထပ်ပြောသည်)။ ယူဂျင်း</w:t>
      </w:r>
      <w:r>
        <w:rPr>
          <w:color w:val="231F20"/>
          <w:spacing w:val="-5"/>
        </w:rPr>
        <w:t xml:space="preserve"> </w:t>
      </w:r>
      <w:r>
        <w:rPr>
          <w:color w:val="231F20"/>
        </w:rPr>
        <w:t>နီဒါ၊</w:t>
      </w:r>
      <w:r>
        <w:rPr>
          <w:color w:val="231F20"/>
          <w:spacing w:val="-5"/>
        </w:rPr>
        <w:t xml:space="preserve"> </w:t>
      </w:r>
      <w:r>
        <w:rPr>
          <w:color w:val="231F20"/>
        </w:rPr>
        <w:t>ကမ္ဘာ့ကျန်းမာရေးအဖွဲ့</w:t>
      </w:r>
      <w:r>
        <w:rPr>
          <w:color w:val="231F20"/>
          <w:spacing w:val="-5"/>
        </w:rPr>
        <w:t xml:space="preserve"> </w:t>
      </w:r>
      <w:r>
        <w:rPr>
          <w:color w:val="231F20"/>
        </w:rPr>
        <w:t>ဖြစ်ခဲ့သည်။</w:t>
      </w:r>
      <w:r>
        <w:rPr>
          <w:color w:val="231F20"/>
          <w:spacing w:val="-5"/>
        </w:rPr>
        <w:t xml:space="preserve"> </w:t>
      </w:r>
      <w:r>
        <w:rPr>
          <w:color w:val="231F20"/>
        </w:rPr>
        <w:t>ဖြစ်ကောင်းဖြစ်နိုင်သည်။</w:t>
      </w:r>
      <w:r>
        <w:rPr>
          <w:color w:val="231F20"/>
          <w:spacing w:val="-5"/>
        </w:rPr>
        <w:t xml:space="preserve"> </w:t>
      </w:r>
      <w:r>
        <w:rPr>
          <w:color w:val="231F20"/>
        </w:rPr>
        <w:t>အဆိုပါ</w:t>
      </w:r>
      <w:r>
        <w:rPr>
          <w:color w:val="231F20"/>
          <w:spacing w:val="-5"/>
        </w:rPr>
        <w:t xml:space="preserve"> </w:t>
      </w:r>
      <w:r>
        <w:rPr>
          <w:color w:val="231F20"/>
        </w:rPr>
        <w:t>ဦးဆောင်</w:t>
      </w:r>
      <w:r>
        <w:rPr>
          <w:color w:val="231F20"/>
          <w:spacing w:val="-5"/>
        </w:rPr>
        <w:t xml:space="preserve"> </w:t>
      </w:r>
      <w:r>
        <w:rPr>
          <w:color w:val="231F20"/>
        </w:rPr>
        <w:t>ယူနိုက်တက်</w:t>
      </w:r>
      <w:r>
        <w:rPr>
          <w:color w:val="231F20"/>
          <w:spacing w:val="-5"/>
        </w:rPr>
        <w:t xml:space="preserve"> </w:t>
      </w:r>
      <w:r>
        <w:rPr>
          <w:color w:val="231F20"/>
        </w:rPr>
        <w:t>တိတ်</w:t>
      </w:r>
      <w:r>
        <w:rPr>
          <w:color w:val="231F20"/>
          <w:spacing w:val="-5"/>
        </w:rPr>
        <w:t xml:space="preserve"> </w:t>
      </w:r>
      <w:r>
        <w:rPr>
          <w:color w:val="231F20"/>
        </w:rPr>
        <w:t>အာဏာပိုင်</w:t>
      </w:r>
      <w:r>
        <w:rPr>
          <w:color w:val="231F20"/>
          <w:spacing w:val="-5"/>
        </w:rPr>
        <w:t xml:space="preserve"> </w:t>
      </w:r>
      <w:r>
        <w:rPr>
          <w:color w:val="231F20"/>
        </w:rPr>
        <w:t>on</w:t>
      </w:r>
      <w:r>
        <w:rPr>
          <w:color w:val="231F20"/>
          <w:spacing w:val="-5"/>
        </w:rPr>
        <w:t xml:space="preserve"> </w:t>
      </w:r>
      <w:r>
        <w:rPr>
          <w:color w:val="231F20"/>
        </w:rPr>
        <w:t>ဘာသာပြန်</w:t>
      </w:r>
      <w:r>
        <w:rPr>
          <w:color w:val="231F20"/>
          <w:spacing w:val="-1"/>
        </w:rPr>
        <w:t xml:space="preserve"> </w:t>
      </w:r>
      <w:r>
        <w:rPr>
          <w:color w:val="231F20"/>
        </w:rPr>
        <w:t>၏</w:t>
      </w:r>
      <w:r>
        <w:rPr>
          <w:color w:val="231F20"/>
          <w:spacing w:val="-1"/>
        </w:rPr>
        <w:t xml:space="preserve"> </w:t>
      </w:r>
      <w:r>
        <w:rPr>
          <w:color w:val="231F20"/>
        </w:rPr>
        <w:t>အဆိုပါ</w:t>
      </w:r>
      <w:r>
        <w:rPr>
          <w:color w:val="231F20"/>
          <w:spacing w:val="-1"/>
        </w:rPr>
        <w:t xml:space="preserve"> </w:t>
      </w:r>
      <w:r>
        <w:rPr>
          <w:color w:val="231F20"/>
        </w:rPr>
        <w:t>ကာလ၊</w:t>
      </w:r>
      <w:r>
        <w:rPr>
          <w:color w:val="231F20"/>
          <w:spacing w:val="-1"/>
        </w:rPr>
        <w:t xml:space="preserve"> </w:t>
      </w:r>
      <w:r>
        <w:rPr>
          <w:color w:val="231F20"/>
        </w:rPr>
        <w:t>ရေးသားခဲ့သည်၊</w:t>
      </w:r>
      <w:r>
        <w:rPr>
          <w:color w:val="231F20"/>
          <w:spacing w:val="-1"/>
        </w:rPr>
        <w:t xml:space="preserve"> </w:t>
      </w:r>
      <w:r>
        <w:rPr>
          <w:color w:val="231F20"/>
        </w:rPr>
        <w:t xml:space="preserve">“ </w:t>
      </w:r>
      <w:r>
        <w:rPr>
          <w:i/>
          <w:color w:val="231F20"/>
        </w:rPr>
        <w:t>အဲ</w:t>
      </w:r>
      <w:r>
        <w:rPr>
          <w:i/>
          <w:color w:val="231F20"/>
          <w:spacing w:val="-1"/>
        </w:rPr>
        <w:t xml:space="preserve"> </w:t>
      </w:r>
      <w:r>
        <w:rPr>
          <w:i/>
          <w:color w:val="231F20"/>
        </w:rPr>
        <w:t>အပိုင်းခွဲခြင်း။</w:t>
      </w:r>
      <w:r>
        <w:rPr>
          <w:i/>
          <w:color w:val="231F20"/>
          <w:spacing w:val="-1"/>
        </w:rPr>
        <w:t xml:space="preserve"> </w:t>
      </w:r>
      <w:r>
        <w:rPr>
          <w:i/>
          <w:color w:val="231F20"/>
        </w:rPr>
        <w:t>၏</w:t>
      </w:r>
      <w:r>
        <w:rPr>
          <w:i/>
          <w:color w:val="231F20"/>
          <w:spacing w:val="-1"/>
        </w:rPr>
        <w:t xml:space="preserve"> </w:t>
      </w:r>
      <w:r>
        <w:rPr>
          <w:i/>
          <w:color w:val="231F20"/>
        </w:rPr>
        <w:t>အတွေ့အကြုံ</w:t>
      </w:r>
      <w:r>
        <w:rPr>
          <w:i/>
          <w:color w:val="231F20"/>
          <w:spacing w:val="-1"/>
        </w:rPr>
        <w:t xml:space="preserve"> </w:t>
      </w:r>
      <w:r>
        <w:rPr>
          <w:i/>
          <w:color w:val="231F20"/>
        </w:rPr>
        <w:t>အားဖြင့်</w:t>
      </w:r>
      <w:r>
        <w:rPr>
          <w:i/>
          <w:color w:val="231F20"/>
          <w:spacing w:val="-1"/>
        </w:rPr>
        <w:t xml:space="preserve"> </w:t>
      </w:r>
      <w:r>
        <w:rPr>
          <w:i/>
          <w:color w:val="231F20"/>
        </w:rPr>
        <w:t>မိန့်ခွန်း</w:t>
      </w:r>
      <w:r>
        <w:rPr>
          <w:i/>
          <w:color w:val="231F20"/>
          <w:spacing w:val="-1"/>
        </w:rPr>
        <w:t xml:space="preserve"> </w:t>
      </w:r>
      <w:r>
        <w:rPr>
          <w:i/>
          <w:color w:val="231F20"/>
        </w:rPr>
        <w:t xml:space="preserve">သင်္ကေတများသည် အခြေခံအားဖြင့် ထင်သလိုဖြစ်နေသည် </w:t>
      </w:r>
      <w:r>
        <w:rPr>
          <w:color w:val="231F20"/>
        </w:rPr>
        <w:t>။ ဘာသာစကားအမျိုးမျိုးအတွက် အရောင်အသွေးအတွက် ကွဲပြားသော စကားလုံးအတွဲများ</w:t>
      </w:r>
      <w:r>
        <w:rPr>
          <w:color w:val="231F20"/>
          <w:spacing w:val="-10"/>
        </w:rPr>
        <w:t xml:space="preserve"> </w:t>
      </w:r>
      <w:r>
        <w:rPr>
          <w:color w:val="231F20"/>
        </w:rPr>
        <w:t>ဖြစ်ကြပါသည်။</w:t>
      </w:r>
      <w:r>
        <w:rPr>
          <w:color w:val="231F20"/>
          <w:spacing w:val="-10"/>
        </w:rPr>
        <w:t xml:space="preserve"> </w:t>
      </w:r>
      <w:r>
        <w:rPr>
          <w:color w:val="231F20"/>
        </w:rPr>
        <w:t>ဖြစ်ကောင်းဖြစ်နိုင်သည်။</w:t>
      </w:r>
      <w:r>
        <w:rPr>
          <w:color w:val="231F20"/>
          <w:spacing w:val="-10"/>
        </w:rPr>
        <w:t xml:space="preserve"> </w:t>
      </w:r>
      <w:r>
        <w:rPr>
          <w:color w:val="231F20"/>
        </w:rPr>
        <w:t>အဆိုပါ</w:t>
      </w:r>
      <w:r>
        <w:rPr>
          <w:color w:val="231F20"/>
          <w:spacing w:val="-10"/>
        </w:rPr>
        <w:t xml:space="preserve"> </w:t>
      </w:r>
      <w:r>
        <w:rPr>
          <w:color w:val="231F20"/>
        </w:rPr>
        <w:t>အကောင်းဆုံး</w:t>
      </w:r>
      <w:r>
        <w:rPr>
          <w:color w:val="231F20"/>
          <w:spacing w:val="-10"/>
        </w:rPr>
        <w:t xml:space="preserve"> </w:t>
      </w:r>
      <w:r>
        <w:rPr>
          <w:color w:val="231F20"/>
        </w:rPr>
        <w:t>အဆင်သင့်</w:t>
      </w:r>
      <w:r>
        <w:rPr>
          <w:color w:val="231F20"/>
          <w:spacing w:val="-10"/>
        </w:rPr>
        <w:t xml:space="preserve"> </w:t>
      </w:r>
      <w:r>
        <w:rPr>
          <w:color w:val="231F20"/>
        </w:rPr>
        <w:t>အထောက်အထား</w:t>
      </w:r>
      <w:r>
        <w:rPr>
          <w:color w:val="231F20"/>
          <w:spacing w:val="-10"/>
        </w:rPr>
        <w:t xml:space="preserve"> </w:t>
      </w:r>
      <w:r>
        <w:rPr>
          <w:color w:val="231F20"/>
        </w:rPr>
        <w:t>အတွက်</w:t>
      </w:r>
      <w:r>
        <w:rPr>
          <w:color w:val="231F20"/>
          <w:spacing w:val="-10"/>
        </w:rPr>
        <w:t xml:space="preserve"> </w:t>
      </w:r>
      <w:r>
        <w:rPr>
          <w:color w:val="231F20"/>
        </w:rPr>
        <w:t>အဲဒီလို</w:t>
      </w:r>
      <w:r>
        <w:rPr>
          <w:color w:val="231F20"/>
          <w:spacing w:val="-10"/>
        </w:rPr>
        <w:t xml:space="preserve"> </w:t>
      </w:r>
      <w:r>
        <w:rPr>
          <w:color w:val="231F20"/>
        </w:rPr>
        <w:t>မရှိမဖြစ်</w:t>
      </w:r>
      <w:r>
        <w:rPr>
          <w:color w:val="231F20"/>
          <w:spacing w:val="-10"/>
        </w:rPr>
        <w:t xml:space="preserve"> </w:t>
      </w:r>
      <w:r>
        <w:rPr>
          <w:color w:val="231F20"/>
        </w:rPr>
        <w:t>မတရားမှု</w:t>
      </w:r>
      <w:r>
        <w:rPr>
          <w:color w:val="231F20"/>
          <w:spacing w:val="-10"/>
        </w:rPr>
        <w:t xml:space="preserve"> </w:t>
      </w:r>
      <w:r>
        <w:rPr>
          <w:color w:val="231F20"/>
        </w:rPr>
        <w:t>.</w:t>
      </w:r>
      <w:r>
        <w:rPr>
          <w:color w:val="231F20"/>
          <w:spacing w:val="-10"/>
        </w:rPr>
        <w:t xml:space="preserve"> </w:t>
      </w:r>
      <w:r>
        <w:rPr>
          <w:color w:val="231F20"/>
        </w:rPr>
        <w:t>.</w:t>
      </w:r>
      <w:r>
        <w:rPr>
          <w:color w:val="231F20"/>
          <w:spacing w:val="-10"/>
        </w:rPr>
        <w:t xml:space="preserve"> </w:t>
      </w:r>
      <w:r>
        <w:rPr>
          <w:color w:val="231F20"/>
        </w:rPr>
        <w:t xml:space="preserve">” ( </w:t>
      </w:r>
      <w:r>
        <w:rPr>
          <w:color w:val="3F7F7F"/>
        </w:rPr>
        <w:t xml:space="preserve">၁၉၅၉ </w:t>
      </w:r>
      <w:r>
        <w:rPr>
          <w:color w:val="231F20"/>
        </w:rPr>
        <w:t>:</w:t>
      </w:r>
      <w:r>
        <w:rPr>
          <w:color w:val="231F20"/>
          <w:spacing w:val="-5"/>
        </w:rPr>
        <w:t xml:space="preserve"> </w:t>
      </w:r>
      <w:r>
        <w:rPr>
          <w:color w:val="231F20"/>
        </w:rPr>
        <w:t>၁၃၊</w:t>
      </w:r>
      <w:r>
        <w:rPr>
          <w:color w:val="231F20"/>
          <w:spacing w:val="-5"/>
        </w:rPr>
        <w:t xml:space="preserve"> </w:t>
      </w:r>
      <w:r>
        <w:rPr>
          <w:color w:val="231F20"/>
        </w:rPr>
        <w:t>စာလုံးစောင်း</w:t>
      </w:r>
      <w:r>
        <w:rPr>
          <w:color w:val="231F20"/>
          <w:spacing w:val="-5"/>
        </w:rPr>
        <w:t xml:space="preserve"> </w:t>
      </w:r>
      <w:r>
        <w:rPr>
          <w:color w:val="231F20"/>
        </w:rPr>
        <w:t>၌</w:t>
      </w:r>
      <w:r>
        <w:rPr>
          <w:color w:val="231F20"/>
          <w:spacing w:val="-5"/>
        </w:rPr>
        <w:t xml:space="preserve"> </w:t>
      </w:r>
      <w:r>
        <w:rPr>
          <w:color w:val="231F20"/>
        </w:rPr>
        <w:t>မူရင်း)။</w:t>
      </w:r>
      <w:r>
        <w:rPr>
          <w:color w:val="231F20"/>
          <w:spacing w:val="-5"/>
        </w:rPr>
        <w:t xml:space="preserve"> </w:t>
      </w:r>
      <w:r>
        <w:rPr>
          <w:color w:val="231F20"/>
        </w:rPr>
        <w:t>ဘာကြောင့်လဲ။</w:t>
      </w:r>
      <w:r>
        <w:rPr>
          <w:color w:val="231F20"/>
          <w:spacing w:val="-5"/>
        </w:rPr>
        <w:t xml:space="preserve"> </w:t>
      </w:r>
      <w:r>
        <w:rPr>
          <w:color w:val="231F20"/>
        </w:rPr>
        <w:t>အဆိုပါ</w:t>
      </w:r>
      <w:r>
        <w:rPr>
          <w:color w:val="231F20"/>
          <w:spacing w:val="-5"/>
        </w:rPr>
        <w:t xml:space="preserve"> </w:t>
      </w:r>
      <w:r>
        <w:rPr>
          <w:color w:val="231F20"/>
        </w:rPr>
        <w:t>အလယ်</w:t>
      </w:r>
      <w:r>
        <w:rPr>
          <w:color w:val="231F20"/>
          <w:spacing w:val="-5"/>
        </w:rPr>
        <w:t xml:space="preserve"> </w:t>
      </w:r>
      <w:r>
        <w:rPr>
          <w:color w:val="231F20"/>
        </w:rPr>
        <w:t>နှစ်ဆယ်ရာစု</w:t>
      </w:r>
      <w:r>
        <w:rPr>
          <w:color w:val="231F20"/>
          <w:spacing w:val="-5"/>
        </w:rPr>
        <w:t xml:space="preserve"> </w:t>
      </w:r>
      <w:r>
        <w:rPr>
          <w:color w:val="231F20"/>
        </w:rPr>
        <w:t>ဆွေမျိုးများ</w:t>
      </w:r>
      <w:r>
        <w:rPr>
          <w:color w:val="231F20"/>
          <w:spacing w:val="-5"/>
        </w:rPr>
        <w:t xml:space="preserve"> </w:t>
      </w:r>
      <w:r>
        <w:rPr>
          <w:color w:val="231F20"/>
        </w:rPr>
        <w:t>အရောင်ရွေးတယ်။</w:t>
      </w:r>
      <w:r>
        <w:rPr>
          <w:color w:val="231F20"/>
          <w:spacing w:val="-9"/>
        </w:rPr>
        <w:t xml:space="preserve"> </w:t>
      </w:r>
      <w:r>
        <w:rPr>
          <w:color w:val="231F20"/>
        </w:rPr>
        <w:t>ဝေါဟာရများ</w:t>
      </w:r>
      <w:r>
        <w:rPr>
          <w:color w:val="231F20"/>
          <w:spacing w:val="-9"/>
        </w:rPr>
        <w:t xml:space="preserve"> </w:t>
      </w:r>
      <w:r>
        <w:rPr>
          <w:color w:val="231F20"/>
        </w:rPr>
        <w:t>အဖြစ်</w:t>
      </w:r>
      <w:r>
        <w:rPr>
          <w:color w:val="231F20"/>
          <w:spacing w:val="-9"/>
        </w:rPr>
        <w:t xml:space="preserve"> </w:t>
      </w:r>
      <w:r>
        <w:rPr>
          <w:color w:val="231F20"/>
        </w:rPr>
        <w:t>အဆိုပါ</w:t>
      </w:r>
      <w:r>
        <w:rPr>
          <w:color w:val="231F20"/>
          <w:spacing w:val="-9"/>
        </w:rPr>
        <w:t xml:space="preserve"> </w:t>
      </w:r>
      <w:r>
        <w:rPr>
          <w:color w:val="231F20"/>
        </w:rPr>
        <w:t>ချီတက်ပွဲ</w:t>
      </w:r>
      <w:r>
        <w:rPr>
          <w:color w:val="231F20"/>
          <w:spacing w:val="-9"/>
        </w:rPr>
        <w:t xml:space="preserve"> </w:t>
      </w:r>
      <w:r>
        <w:rPr>
          <w:color w:val="231F20"/>
        </w:rPr>
        <w:t>ဥပမာ</w:t>
      </w:r>
      <w:r>
        <w:rPr>
          <w:color w:val="231F20"/>
          <w:spacing w:val="-9"/>
        </w:rPr>
        <w:t xml:space="preserve"> </w:t>
      </w:r>
      <w:r>
        <w:rPr>
          <w:color w:val="231F20"/>
        </w:rPr>
        <w:t>၏</w:t>
      </w:r>
      <w:r>
        <w:rPr>
          <w:color w:val="231F20"/>
          <w:spacing w:val="-9"/>
        </w:rPr>
        <w:t xml:space="preserve"> </w:t>
      </w:r>
      <w:r>
        <w:rPr>
          <w:color w:val="231F20"/>
        </w:rPr>
        <w:t>ဝေါဟာရ</w:t>
      </w:r>
      <w:r>
        <w:rPr>
          <w:color w:val="231F20"/>
          <w:spacing w:val="-9"/>
        </w:rPr>
        <w:t xml:space="preserve"> </w:t>
      </w:r>
      <w:r>
        <w:rPr>
          <w:color w:val="231F20"/>
        </w:rPr>
        <w:t>မတရားမှု</w:t>
      </w:r>
      <w:r>
        <w:rPr>
          <w:color w:val="231F20"/>
          <w:spacing w:val="-9"/>
        </w:rPr>
        <w:t xml:space="preserve"> </w:t>
      </w:r>
      <w:r>
        <w:rPr>
          <w:color w:val="231F20"/>
        </w:rPr>
        <w:t>ငါတို့</w:t>
      </w:r>
      <w:r>
        <w:rPr>
          <w:color w:val="231F20"/>
          <w:spacing w:val="-9"/>
        </w:rPr>
        <w:t xml:space="preserve"> </w:t>
      </w:r>
      <w:r>
        <w:rPr>
          <w:color w:val="231F20"/>
        </w:rPr>
        <w:t>နိုင်သည်</w:t>
      </w:r>
      <w:r>
        <w:rPr>
          <w:color w:val="231F20"/>
          <w:spacing w:val="-9"/>
        </w:rPr>
        <w:t xml:space="preserve"> </w:t>
      </w:r>
      <w:r>
        <w:rPr>
          <w:color w:val="231F20"/>
        </w:rPr>
        <w:t xml:space="preserve">အခုပဲ ခန့်မှန်းကြည့်။ လူသားများသည် အထူးပြု အစွန်အဖျား အာရုံကြော ဓာတုဖွဲ့စည်းပုံများ၊ cones များနှင့် ၎င်းတို့ကျွေးသော မြင်လွှာနှင့် မျိုးရိုးဗီဇဆဲလ်များ ၊ အရောင်သညာအတွက် မြှုပ်နှံထားသော၊ အရောင်အခေါ်အဝေါ်များကို ဇီဝဗေဒဆိုင်ရာ သီးသန့်ရှုမြင်မှုတည်ဆောက်ပုံများ နှင့် နီးစပ်သော ဆက်စပ်မှုတွင် တည်ရှိနေချိန်၌ လူသိများသည်။ </w:t>
      </w:r>
      <w:r>
        <w:rPr>
          <w:i/>
          <w:color w:val="231F20"/>
        </w:rPr>
        <w:t xml:space="preserve">ဦးစားပေးတစ်ခု </w:t>
      </w:r>
      <w:r>
        <w:rPr>
          <w:color w:val="231F20"/>
        </w:rPr>
        <w:t xml:space="preserve">၊ အရောင်သည် ဖြစ်နိုင်ခြေအနည်းဆုံး အဘိဓာန်ဟု </w:t>
      </w:r>
      <w:r>
        <w:rPr>
          <w:color w:val="231F20"/>
        </w:rPr>
        <w:t>ယူဆမိပေမည်။</w:t>
      </w:r>
      <w:r>
        <w:rPr>
          <w:color w:val="231F20"/>
          <w:spacing w:val="-1"/>
        </w:rPr>
        <w:t xml:space="preserve"> </w:t>
      </w:r>
      <w:r>
        <w:rPr>
          <w:color w:val="231F20"/>
        </w:rPr>
        <w:t>ဒိုမိန်း</w:t>
      </w:r>
      <w:r>
        <w:rPr>
          <w:color w:val="231F20"/>
          <w:spacing w:val="-1"/>
        </w:rPr>
        <w:t xml:space="preserve"> </w:t>
      </w:r>
      <w:r>
        <w:rPr>
          <w:color w:val="231F20"/>
        </w:rPr>
        <w:t>၌</w:t>
      </w:r>
      <w:r>
        <w:rPr>
          <w:color w:val="231F20"/>
          <w:spacing w:val="-1"/>
        </w:rPr>
        <w:t xml:space="preserve"> </w:t>
      </w:r>
      <w:r>
        <w:rPr>
          <w:color w:val="231F20"/>
        </w:rPr>
        <w:t>ဘယ်ဟာ</w:t>
      </w:r>
      <w:r>
        <w:rPr>
          <w:color w:val="231F20"/>
          <w:spacing w:val="-1"/>
        </w:rPr>
        <w:t xml:space="preserve"> </w:t>
      </w:r>
      <w:r>
        <w:rPr>
          <w:color w:val="231F20"/>
        </w:rPr>
        <w:t>မင်းထက်</w:t>
      </w:r>
      <w:r>
        <w:rPr>
          <w:color w:val="231F20"/>
          <w:spacing w:val="-1"/>
        </w:rPr>
        <w:t xml:space="preserve"> </w:t>
      </w:r>
      <w:r>
        <w:rPr>
          <w:color w:val="231F20"/>
        </w:rPr>
        <w:t>ဘာသာစကား</w:t>
      </w:r>
      <w:r>
        <w:rPr>
          <w:color w:val="231F20"/>
          <w:spacing w:val="-1"/>
        </w:rPr>
        <w:t xml:space="preserve"> </w:t>
      </w:r>
      <w:r>
        <w:rPr>
          <w:color w:val="231F20"/>
        </w:rPr>
        <w:t>သဘောတူညီချက်များ</w:t>
      </w:r>
      <w:r>
        <w:rPr>
          <w:color w:val="231F20"/>
          <w:spacing w:val="-1"/>
        </w:rPr>
        <w:t xml:space="preserve"> </w:t>
      </w:r>
      <w:r>
        <w:rPr>
          <w:color w:val="231F20"/>
        </w:rPr>
        <w:t>နိုင်</w:t>
      </w:r>
      <w:r>
        <w:rPr>
          <w:color w:val="231F20"/>
          <w:spacing w:val="-1"/>
        </w:rPr>
        <w:t xml:space="preserve"> </w:t>
      </w:r>
      <w:r>
        <w:rPr>
          <w:color w:val="231F20"/>
        </w:rPr>
        <w:t>ဆုံးဖြတ်</w:t>
      </w:r>
      <w:r>
        <w:rPr>
          <w:color w:val="231F20"/>
          <w:spacing w:val="-1"/>
        </w:rPr>
        <w:t xml:space="preserve"> </w:t>
      </w:r>
      <w:r>
        <w:rPr>
          <w:color w:val="231F20"/>
        </w:rPr>
        <w:t>ခံယူချက်။</w:t>
      </w:r>
      <w:r>
        <w:rPr>
          <w:color w:val="231F20"/>
          <w:spacing w:val="-9"/>
        </w:rPr>
        <w:t xml:space="preserve"> </w:t>
      </w:r>
      <w:r>
        <w:rPr>
          <w:color w:val="231F20"/>
        </w:rPr>
        <w:t>ဖြစ်ကောင်းဖြစ်နိုင်သည်။</w:t>
      </w:r>
      <w:r>
        <w:rPr>
          <w:color w:val="231F20"/>
          <w:spacing w:val="-9"/>
        </w:rPr>
        <w:t xml:space="preserve"> </w:t>
      </w:r>
      <w:r>
        <w:rPr>
          <w:color w:val="231F20"/>
        </w:rPr>
        <w:t>အဆိုပါ</w:t>
      </w:r>
      <w:r>
        <w:rPr>
          <w:color w:val="231F20"/>
          <w:spacing w:val="-9"/>
        </w:rPr>
        <w:t xml:space="preserve"> </w:t>
      </w:r>
      <w:r>
        <w:rPr>
          <w:color w:val="231F20"/>
        </w:rPr>
        <w:t>ဆွေမျိုးများ</w:t>
      </w:r>
      <w:r>
        <w:rPr>
          <w:color w:val="231F20"/>
          <w:spacing w:val="-9"/>
        </w:rPr>
        <w:t xml:space="preserve"> </w:t>
      </w:r>
      <w:r>
        <w:rPr>
          <w:color w:val="231F20"/>
        </w:rPr>
        <w:t>အကြောင်းပြချက်</w:t>
      </w:r>
      <w:r>
        <w:rPr>
          <w:color w:val="231F20"/>
          <w:spacing w:val="-9"/>
        </w:rPr>
        <w:t xml:space="preserve"> </w:t>
      </w:r>
      <w:r>
        <w:rPr>
          <w:color w:val="231F20"/>
        </w:rPr>
        <w:t>အဲဒါ</w:t>
      </w:r>
      <w:r>
        <w:rPr>
          <w:color w:val="231F20"/>
          <w:spacing w:val="-9"/>
        </w:rPr>
        <w:t xml:space="preserve"> </w:t>
      </w:r>
      <w:r>
        <w:rPr>
          <w:color w:val="231F20"/>
        </w:rPr>
        <w:t>အကယ်၍</w:t>
      </w:r>
      <w:r>
        <w:rPr>
          <w:color w:val="231F20"/>
          <w:spacing w:val="-9"/>
        </w:rPr>
        <w:t xml:space="preserve"> </w:t>
      </w:r>
      <w:r>
        <w:rPr>
          <w:color w:val="231F20"/>
        </w:rPr>
        <w:t>သူတို့</w:t>
      </w:r>
      <w:r>
        <w:rPr>
          <w:color w:val="231F20"/>
          <w:spacing w:val="-9"/>
        </w:rPr>
        <w:t xml:space="preserve"> </w:t>
      </w:r>
      <w:r>
        <w:rPr>
          <w:color w:val="231F20"/>
        </w:rPr>
        <w:t>နိုင်</w:t>
      </w:r>
      <w:r>
        <w:rPr>
          <w:color w:val="231F20"/>
          <w:spacing w:val="-9"/>
        </w:rPr>
        <w:t xml:space="preserve"> </w:t>
      </w:r>
      <w:r>
        <w:rPr>
          <w:color w:val="231F20"/>
        </w:rPr>
        <w:t>သရုပ်ပြ</w:t>
      </w:r>
      <w:r>
        <w:rPr>
          <w:color w:val="231F20"/>
          <w:spacing w:val="-9"/>
        </w:rPr>
        <w:t xml:space="preserve"> </w:t>
      </w:r>
      <w:r>
        <w:rPr>
          <w:color w:val="231F20"/>
        </w:rPr>
        <w:t xml:space="preserve">အရောင် ဒိုမိန်းတွင် အနက်ရောင် အယူအဆများ သည် ရဲရင့်သော အရွေ့တစ်ခုဖြင့် ဘုတ်အဖွဲ့ကို သုတ်သင်နိုင်သည်- အရောင် အမျိုးအစားများသည် ထင်သလို ဖြစ်နေပါက၊ ဘာသာစကား အမျိုးအစားများ အားလုံးသည် </w:t>
      </w:r>
      <w:r>
        <w:rPr>
          <w:color w:val="231F20"/>
          <w:spacing w:val="-2"/>
        </w:rPr>
        <w:t>ထင်သလို ဖြစ်ရပါမည်။</w:t>
      </w:r>
    </w:p>
    <w:p w:rsidR="00FC077F" w:rsidRDefault="002176C3">
      <w:pPr>
        <w:pStyle w:val="BodyText"/>
        <w:spacing w:line="249" w:lineRule="auto"/>
        <w:ind w:left="64" w:right="66" w:firstLine="199"/>
      </w:pPr>
      <w:r>
        <w:rPr>
          <w:color w:val="231F20"/>
        </w:rPr>
        <w:t>ဟိ</w:t>
      </w:r>
      <w:r>
        <w:rPr>
          <w:color w:val="231F20"/>
          <w:spacing w:val="-7"/>
        </w:rPr>
        <w:t xml:space="preserve"> </w:t>
      </w:r>
      <w:r>
        <w:rPr>
          <w:color w:val="231F20"/>
        </w:rPr>
        <w:t>လွတ်လပ်ရေး</w:t>
      </w:r>
      <w:r>
        <w:rPr>
          <w:color w:val="231F20"/>
          <w:spacing w:val="-7"/>
        </w:rPr>
        <w:t xml:space="preserve"> </w:t>
      </w:r>
      <w:r>
        <w:rPr>
          <w:color w:val="231F20"/>
        </w:rPr>
        <w:t>၏</w:t>
      </w:r>
      <w:r>
        <w:rPr>
          <w:color w:val="231F20"/>
          <w:spacing w:val="-7"/>
        </w:rPr>
        <w:t xml:space="preserve"> </w:t>
      </w:r>
      <w:r>
        <w:rPr>
          <w:color w:val="231F20"/>
        </w:rPr>
        <w:t>သဘောတရားများ</w:t>
      </w:r>
      <w:r>
        <w:rPr>
          <w:color w:val="231F20"/>
          <w:spacing w:val="-7"/>
        </w:rPr>
        <w:t xml:space="preserve"> </w:t>
      </w:r>
      <w:r>
        <w:rPr>
          <w:color w:val="231F20"/>
        </w:rPr>
        <w:t>(၁)</w:t>
      </w:r>
      <w:r>
        <w:rPr>
          <w:color w:val="231F20"/>
          <w:spacing w:val="-7"/>
        </w:rPr>
        <w:t xml:space="preserve"> </w:t>
      </w:r>
      <w:r>
        <w:rPr>
          <w:color w:val="231F20"/>
        </w:rPr>
        <w:t>နှင့်</w:t>
      </w:r>
      <w:r>
        <w:rPr>
          <w:color w:val="231F20"/>
          <w:spacing w:val="-7"/>
        </w:rPr>
        <w:t xml:space="preserve"> </w:t>
      </w:r>
      <w:r>
        <w:rPr>
          <w:color w:val="231F20"/>
        </w:rPr>
        <w:t>(၂)</w:t>
      </w:r>
      <w:r>
        <w:rPr>
          <w:color w:val="231F20"/>
          <w:spacing w:val="-7"/>
        </w:rPr>
        <w:t xml:space="preserve"> </w:t>
      </w:r>
      <w:r>
        <w:rPr>
          <w:color w:val="231F20"/>
        </w:rPr>
        <w:t>၏</w:t>
      </w:r>
      <w:r>
        <w:rPr>
          <w:color w:val="231F20"/>
          <w:spacing w:val="-7"/>
        </w:rPr>
        <w:t xml:space="preserve"> </w:t>
      </w:r>
      <w:r>
        <w:rPr>
          <w:color w:val="231F20"/>
        </w:rPr>
        <w:t>အဆိုပါ</w:t>
      </w:r>
      <w:r>
        <w:rPr>
          <w:color w:val="231F20"/>
          <w:spacing w:val="-7"/>
        </w:rPr>
        <w:t xml:space="preserve"> </w:t>
      </w:r>
      <w:r>
        <w:rPr>
          <w:color w:val="231F20"/>
        </w:rPr>
        <w:t>ဘာသာစကား</w:t>
      </w:r>
      <w:r>
        <w:rPr>
          <w:color w:val="231F20"/>
          <w:spacing w:val="-7"/>
        </w:rPr>
        <w:t xml:space="preserve"> </w:t>
      </w:r>
      <w:r>
        <w:rPr>
          <w:color w:val="231F20"/>
        </w:rPr>
        <w:t>နှိုင်းရ</w:t>
      </w:r>
      <w:r>
        <w:rPr>
          <w:color w:val="231F20"/>
          <w:spacing w:val="-7"/>
        </w:rPr>
        <w:t xml:space="preserve"> </w:t>
      </w:r>
      <w:r>
        <w:rPr>
          <w:color w:val="231F20"/>
        </w:rPr>
        <w:t>အယူဝါဒ</w:t>
      </w:r>
      <w:r>
        <w:rPr>
          <w:color w:val="231F20"/>
          <w:spacing w:val="-7"/>
        </w:rPr>
        <w:t xml:space="preserve"> </w:t>
      </w:r>
      <w:r>
        <w:rPr>
          <w:color w:val="231F20"/>
          <w:spacing w:val="-2"/>
        </w:rPr>
        <w:t xml:space="preserve">မကြာခဏ </w:t>
      </w:r>
      <w:r>
        <w:rPr>
          <w:color w:val="231F20"/>
        </w:rPr>
        <w:t>ဖြစ်သည် ။</w:t>
      </w:r>
      <w:r>
        <w:rPr>
          <w:color w:val="231F20"/>
          <w:spacing w:val="-8"/>
        </w:rPr>
        <w:t xml:space="preserve"> </w:t>
      </w:r>
      <w:r>
        <w:rPr>
          <w:color w:val="231F20"/>
          <w:spacing w:val="-2"/>
        </w:rPr>
        <w:t>သတိမမူ၊</w:t>
      </w:r>
      <w:r>
        <w:rPr>
          <w:color w:val="231F20"/>
          <w:spacing w:val="-8"/>
        </w:rPr>
        <w:t xml:space="preserve"> </w:t>
      </w:r>
      <w:r>
        <w:rPr>
          <w:color w:val="231F20"/>
          <w:spacing w:val="-2"/>
        </w:rPr>
        <w:t>အထူးသဖြင့်</w:t>
      </w:r>
      <w:r>
        <w:rPr>
          <w:color w:val="231F20"/>
          <w:spacing w:val="-8"/>
        </w:rPr>
        <w:t xml:space="preserve"> </w:t>
      </w:r>
      <w:r>
        <w:rPr>
          <w:color w:val="231F20"/>
          <w:spacing w:val="-2"/>
        </w:rPr>
        <w:t>အားဖြင့်</w:t>
      </w:r>
      <w:r>
        <w:rPr>
          <w:color w:val="231F20"/>
          <w:spacing w:val="-8"/>
        </w:rPr>
        <w:t xml:space="preserve"> </w:t>
      </w:r>
      <w:r>
        <w:rPr>
          <w:color w:val="231F20"/>
          <w:spacing w:val="-2"/>
        </w:rPr>
        <w:t>ထောက်ခံသူများ</w:t>
      </w:r>
      <w:r>
        <w:rPr>
          <w:color w:val="231F20"/>
          <w:spacing w:val="-8"/>
        </w:rPr>
        <w:t xml:space="preserve"> </w:t>
      </w:r>
      <w:r>
        <w:rPr>
          <w:color w:val="231F20"/>
          <w:spacing w:val="-2"/>
        </w:rPr>
        <w:t>အဘို့</w:t>
      </w:r>
      <w:r>
        <w:rPr>
          <w:color w:val="231F20"/>
          <w:spacing w:val="-8"/>
        </w:rPr>
        <w:t xml:space="preserve"> </w:t>
      </w:r>
      <w:r>
        <w:rPr>
          <w:color w:val="231F20"/>
          <w:spacing w:val="-2"/>
        </w:rPr>
        <w:t>ဥပမာ</w:t>
      </w:r>
      <w:r>
        <w:rPr>
          <w:color w:val="231F20"/>
          <w:spacing w:val="-8"/>
        </w:rPr>
        <w:t xml:space="preserve"> </w:t>
      </w:r>
      <w:r>
        <w:rPr>
          <w:color w:val="231F20"/>
          <w:spacing w:val="-2"/>
        </w:rPr>
        <w:t>ရော်ဘာဆန်၊</w:t>
      </w:r>
      <w:r>
        <w:rPr>
          <w:color w:val="231F20"/>
          <w:spacing w:val="-8"/>
        </w:rPr>
        <w:t xml:space="preserve"> </w:t>
      </w:r>
      <w:r>
        <w:rPr>
          <w:color w:val="231F20"/>
          <w:spacing w:val="-2"/>
        </w:rPr>
        <w:t xml:space="preserve">Davies </w:t>
      </w:r>
      <w:r>
        <w:rPr>
          <w:color w:val="231F20"/>
        </w:rPr>
        <w:t>နှင့်</w:t>
      </w:r>
      <w:r>
        <w:rPr>
          <w:color w:val="231F20"/>
          <w:spacing w:val="13"/>
        </w:rPr>
        <w:t xml:space="preserve"> </w:t>
      </w:r>
      <w:r>
        <w:rPr>
          <w:color w:val="231F20"/>
        </w:rPr>
        <w:t>Davidoff</w:t>
      </w:r>
      <w:r>
        <w:rPr>
          <w:color w:val="231F20"/>
          <w:spacing w:val="13"/>
        </w:rPr>
        <w:t xml:space="preserve"> </w:t>
      </w:r>
      <w:r>
        <w:rPr>
          <w:color w:val="231F20"/>
        </w:rPr>
        <w:t xml:space="preserve">( </w:t>
      </w:r>
      <w:r>
        <w:rPr>
          <w:color w:val="3F7F7F"/>
        </w:rPr>
        <w:t xml:space="preserve">၂၀၀၀ </w:t>
      </w:r>
      <w:r>
        <w:rPr>
          <w:color w:val="231F20"/>
        </w:rPr>
        <w:t>)</w:t>
      </w:r>
      <w:r>
        <w:rPr>
          <w:color w:val="231F20"/>
          <w:spacing w:val="13"/>
        </w:rPr>
        <w:t xml:space="preserve"> </w:t>
      </w:r>
      <w:r>
        <w:rPr>
          <w:color w:val="231F20"/>
        </w:rPr>
        <w:t>မှားယွင်းစွာ</w:t>
      </w:r>
      <w:r>
        <w:rPr>
          <w:color w:val="231F20"/>
          <w:spacing w:val="13"/>
        </w:rPr>
        <w:t xml:space="preserve"> </w:t>
      </w:r>
      <w:r>
        <w:rPr>
          <w:color w:val="231F20"/>
        </w:rPr>
        <w:t>ယူ</w:t>
      </w:r>
      <w:r>
        <w:rPr>
          <w:color w:val="231F20"/>
          <w:spacing w:val="14"/>
        </w:rPr>
        <w:t xml:space="preserve"> </w:t>
      </w:r>
      <w:r>
        <w:rPr>
          <w:color w:val="231F20"/>
        </w:rPr>
        <w:t>သူတို့ရဲ့</w:t>
      </w:r>
      <w:r>
        <w:rPr>
          <w:color w:val="231F20"/>
          <w:spacing w:val="13"/>
        </w:rPr>
        <w:t xml:space="preserve"> </w:t>
      </w:r>
      <w:r>
        <w:rPr>
          <w:color w:val="231F20"/>
        </w:rPr>
        <w:t>စမ်းသပ်မှု</w:t>
      </w:r>
      <w:r>
        <w:rPr>
          <w:color w:val="231F20"/>
          <w:spacing w:val="13"/>
        </w:rPr>
        <w:t xml:space="preserve"> </w:t>
      </w:r>
      <w:r>
        <w:rPr>
          <w:color w:val="231F20"/>
        </w:rPr>
        <w:t>တွေ့ရှိချက်</w:t>
      </w:r>
      <w:r>
        <w:rPr>
          <w:color w:val="231F20"/>
          <w:spacing w:val="13"/>
        </w:rPr>
        <w:t xml:space="preserve"> </w:t>
      </w:r>
      <w:r>
        <w:rPr>
          <w:color w:val="231F20"/>
          <w:spacing w:val="-2"/>
        </w:rPr>
        <w:t>ထောက်ခံသည်။</w:t>
      </w:r>
    </w:p>
    <w:p w:rsidR="00FC077F" w:rsidRDefault="002176C3">
      <w:pPr>
        <w:pStyle w:val="BodyText"/>
        <w:spacing w:line="249" w:lineRule="auto"/>
        <w:ind w:left="64" w:right="66" w:hanging="1"/>
      </w:pPr>
      <w:r>
        <w:rPr>
          <w:color w:val="231F20"/>
        </w:rPr>
        <w:t>(၁)</w:t>
      </w:r>
      <w:r>
        <w:rPr>
          <w:color w:val="231F20"/>
          <w:spacing w:val="-4"/>
        </w:rPr>
        <w:t xml:space="preserve"> </w:t>
      </w:r>
      <w:r>
        <w:rPr>
          <w:color w:val="231F20"/>
        </w:rPr>
        <w:t>ရန်</w:t>
      </w:r>
      <w:r>
        <w:rPr>
          <w:color w:val="231F20"/>
          <w:spacing w:val="-4"/>
        </w:rPr>
        <w:t xml:space="preserve"> </w:t>
      </w:r>
      <w:r>
        <w:rPr>
          <w:color w:val="231F20"/>
        </w:rPr>
        <w:t>ထောက်ခံမှု</w:t>
      </w:r>
      <w:r>
        <w:rPr>
          <w:color w:val="231F20"/>
          <w:spacing w:val="-4"/>
        </w:rPr>
        <w:t xml:space="preserve"> </w:t>
      </w:r>
      <w:r>
        <w:rPr>
          <w:color w:val="231F20"/>
        </w:rPr>
        <w:t>(၂)</w:t>
      </w:r>
      <w:r>
        <w:rPr>
          <w:color w:val="231F20"/>
          <w:spacing w:val="-4"/>
        </w:rPr>
        <w:t xml:space="preserve"> </w:t>
      </w:r>
      <w:r>
        <w:rPr>
          <w:color w:val="231F20"/>
        </w:rPr>
        <w:t>အဖြစ်</w:t>
      </w:r>
      <w:r>
        <w:rPr>
          <w:color w:val="231F20"/>
          <w:spacing w:val="-4"/>
        </w:rPr>
        <w:t xml:space="preserve"> </w:t>
      </w:r>
      <w:r>
        <w:rPr>
          <w:color w:val="231F20"/>
        </w:rPr>
        <w:t xml:space="preserve">ကောင်းပြီ </w:t>
      </w:r>
      <w:r>
        <w:rPr>
          <w:color w:val="3F7F7F"/>
          <w:vertAlign w:val="superscript"/>
        </w:rPr>
        <w:t>၂</w:t>
      </w:r>
      <w:r>
        <w:rPr>
          <w:color w:val="3F7F7F"/>
        </w:rPr>
        <w:t xml:space="preserve"> </w:t>
      </w:r>
      <w:r>
        <w:rPr>
          <w:color w:val="231F20"/>
        </w:rPr>
        <w:t>ဒီ</w:t>
      </w:r>
      <w:r>
        <w:rPr>
          <w:color w:val="231F20"/>
          <w:spacing w:val="-4"/>
        </w:rPr>
        <w:t xml:space="preserve"> </w:t>
      </w:r>
      <w:r>
        <w:rPr>
          <w:color w:val="231F20"/>
        </w:rPr>
        <w:t>နိဂုံးချုပ်</w:t>
      </w:r>
      <w:r>
        <w:rPr>
          <w:color w:val="231F20"/>
          <w:spacing w:val="-4"/>
        </w:rPr>
        <w:t xml:space="preserve"> </w:t>
      </w:r>
      <w:r>
        <w:rPr>
          <w:color w:val="231F20"/>
        </w:rPr>
        <w:t>သည်</w:t>
      </w:r>
      <w:r>
        <w:rPr>
          <w:color w:val="231F20"/>
          <w:spacing w:val="-4"/>
        </w:rPr>
        <w:t xml:space="preserve"> </w:t>
      </w:r>
      <w:r>
        <w:rPr>
          <w:color w:val="231F20"/>
        </w:rPr>
        <w:t>မတရားသော</w:t>
      </w:r>
      <w:r>
        <w:rPr>
          <w:color w:val="231F20"/>
          <w:spacing w:val="-4"/>
        </w:rPr>
        <w:t xml:space="preserve"> </w:t>
      </w:r>
      <w:r>
        <w:rPr>
          <w:color w:val="231F20"/>
        </w:rPr>
        <w:t>ဘာဖြစ်လို့လဲဆိုတော့</w:t>
      </w:r>
      <w:r>
        <w:rPr>
          <w:color w:val="231F20"/>
          <w:spacing w:val="-4"/>
        </w:rPr>
        <w:t xml:space="preserve"> </w:t>
      </w:r>
      <w:r>
        <w:rPr>
          <w:color w:val="231F20"/>
        </w:rPr>
        <w:t>သူတို့ရဲ့</w:t>
      </w:r>
      <w:r>
        <w:rPr>
          <w:color w:val="231F20"/>
          <w:spacing w:val="-4"/>
        </w:rPr>
        <w:t xml:space="preserve"> </w:t>
      </w:r>
      <w:r>
        <w:rPr>
          <w:color w:val="231F20"/>
        </w:rPr>
        <w:t>အတွေ့အကြုံများ</w:t>
      </w:r>
      <w:r>
        <w:rPr>
          <w:color w:val="231F20"/>
          <w:spacing w:val="-1"/>
        </w:rPr>
        <w:t xml:space="preserve"> </w:t>
      </w:r>
      <w:r>
        <w:rPr>
          <w:color w:val="231F20"/>
        </w:rPr>
        <w:t>သဘောတူညီချက်၊</w:t>
      </w:r>
      <w:r>
        <w:rPr>
          <w:color w:val="231F20"/>
          <w:spacing w:val="-1"/>
        </w:rPr>
        <w:t xml:space="preserve"> </w:t>
      </w:r>
      <w:r>
        <w:rPr>
          <w:color w:val="231F20"/>
        </w:rPr>
        <w:t>မဟုတ်ဘူး</w:t>
      </w:r>
      <w:r>
        <w:rPr>
          <w:color w:val="231F20"/>
          <w:spacing w:val="-1"/>
        </w:rPr>
        <w:t xml:space="preserve"> </w:t>
      </w:r>
      <w:r>
        <w:rPr>
          <w:color w:val="231F20"/>
        </w:rPr>
        <w:t>အတူ</w:t>
      </w:r>
      <w:r>
        <w:rPr>
          <w:color w:val="231F20"/>
          <w:spacing w:val="-1"/>
        </w:rPr>
        <w:t xml:space="preserve"> </w:t>
      </w:r>
      <w:r>
        <w:rPr>
          <w:color w:val="231F20"/>
        </w:rPr>
        <w:t>နှိုင်းယှဉ်</w:t>
      </w:r>
      <w:r>
        <w:rPr>
          <w:color w:val="231F20"/>
          <w:spacing w:val="-1"/>
        </w:rPr>
        <w:t xml:space="preserve"> </w:t>
      </w:r>
      <w:r>
        <w:rPr>
          <w:color w:val="231F20"/>
        </w:rPr>
        <w:t>အရောင်</w:t>
      </w:r>
      <w:r>
        <w:rPr>
          <w:color w:val="231F20"/>
          <w:spacing w:val="-1"/>
        </w:rPr>
        <w:t xml:space="preserve"> </w:t>
      </w:r>
      <w:r>
        <w:rPr>
          <w:color w:val="231F20"/>
        </w:rPr>
        <w:t>အမည်ပေးခြင်း၊</w:t>
      </w:r>
      <w:r>
        <w:rPr>
          <w:color w:val="231F20"/>
          <w:spacing w:val="-1"/>
        </w:rPr>
        <w:t xml:space="preserve"> </w:t>
      </w:r>
      <w:r>
        <w:rPr>
          <w:color w:val="231F20"/>
        </w:rPr>
        <w:t>ဒါပေမယ့်</w:t>
      </w:r>
      <w:r>
        <w:rPr>
          <w:color w:val="231F20"/>
          <w:spacing w:val="-1"/>
        </w:rPr>
        <w:t xml:space="preserve"> </w:t>
      </w:r>
      <w:r>
        <w:rPr>
          <w:color w:val="231F20"/>
        </w:rPr>
        <w:t>အတူ</w:t>
      </w:r>
      <w:r>
        <w:rPr>
          <w:color w:val="231F20"/>
          <w:spacing w:val="-1"/>
        </w:rPr>
        <w:t xml:space="preserve"> </w:t>
      </w:r>
      <w:r>
        <w:rPr>
          <w:color w:val="231F20"/>
        </w:rPr>
        <w:t>အဆိုပါ</w:t>
      </w:r>
      <w:r>
        <w:rPr>
          <w:color w:val="231F20"/>
          <w:spacing w:val="-1"/>
        </w:rPr>
        <w:t xml:space="preserve"> </w:t>
      </w:r>
      <w:r>
        <w:rPr>
          <w:color w:val="231F20"/>
        </w:rPr>
        <w:t>လွှမ်းမိုးမှု</w:t>
      </w:r>
      <w:r>
        <w:rPr>
          <w:color w:val="231F20"/>
          <w:spacing w:val="-1"/>
        </w:rPr>
        <w:t xml:space="preserve"> </w:t>
      </w:r>
      <w:r>
        <w:rPr>
          <w:color w:val="231F20"/>
        </w:rPr>
        <w:t>၏</w:t>
      </w:r>
      <w:r>
        <w:rPr>
          <w:color w:val="231F20"/>
          <w:spacing w:val="-1"/>
        </w:rPr>
        <w:t xml:space="preserve"> </w:t>
      </w:r>
      <w:r>
        <w:rPr>
          <w:color w:val="231F20"/>
        </w:rPr>
        <w:t>အဘိဓာန်</w:t>
      </w:r>
      <w:r>
        <w:rPr>
          <w:color w:val="231F20"/>
          <w:spacing w:val="2"/>
        </w:rPr>
        <w:t xml:space="preserve"> </w:t>
      </w:r>
      <w:r>
        <w:rPr>
          <w:color w:val="231F20"/>
        </w:rPr>
        <w:t>အရောင်</w:t>
      </w:r>
      <w:r>
        <w:rPr>
          <w:color w:val="231F20"/>
          <w:spacing w:val="2"/>
        </w:rPr>
        <w:t xml:space="preserve"> </w:t>
      </w:r>
      <w:r>
        <w:rPr>
          <w:color w:val="231F20"/>
        </w:rPr>
        <w:t>နယ်နမိတ်များ</w:t>
      </w:r>
      <w:r>
        <w:rPr>
          <w:color w:val="231F20"/>
          <w:spacing w:val="3"/>
        </w:rPr>
        <w:t xml:space="preserve"> </w:t>
      </w:r>
      <w:r>
        <w:rPr>
          <w:color w:val="231F20"/>
        </w:rPr>
        <w:t>on</w:t>
      </w:r>
      <w:r>
        <w:rPr>
          <w:color w:val="231F20"/>
          <w:spacing w:val="2"/>
        </w:rPr>
        <w:t xml:space="preserve"> </w:t>
      </w:r>
      <w:r>
        <w:rPr>
          <w:color w:val="231F20"/>
        </w:rPr>
        <w:t>အမျိုးမျိုး</w:t>
      </w:r>
      <w:r>
        <w:rPr>
          <w:color w:val="231F20"/>
          <w:spacing w:val="2"/>
        </w:rPr>
        <w:t xml:space="preserve"> </w:t>
      </w:r>
      <w:r>
        <w:rPr>
          <w:color w:val="231F20"/>
        </w:rPr>
        <w:t>အမည်မသိ၊</w:t>
      </w:r>
      <w:r>
        <w:rPr>
          <w:color w:val="231F20"/>
          <w:spacing w:val="3"/>
        </w:rPr>
        <w:t xml:space="preserve"> </w:t>
      </w:r>
      <w:r>
        <w:rPr>
          <w:color w:val="231F20"/>
        </w:rPr>
        <w:t>သိမြင်မှု</w:t>
      </w:r>
      <w:r>
        <w:rPr>
          <w:color w:val="231F20"/>
          <w:spacing w:val="2"/>
        </w:rPr>
        <w:t xml:space="preserve"> </w:t>
      </w:r>
      <w:r>
        <w:rPr>
          <w:color w:val="231F20"/>
        </w:rPr>
        <w:t>အလုပ်များ</w:t>
      </w:r>
      <w:r>
        <w:rPr>
          <w:color w:val="231F20"/>
          <w:spacing w:val="2"/>
        </w:rPr>
        <w:t xml:space="preserve"> </w:t>
      </w:r>
      <w:r>
        <w:rPr>
          <w:color w:val="231F20"/>
        </w:rPr>
        <w:t>ပါဝင်နေပါတယ်။</w:t>
      </w:r>
      <w:r>
        <w:rPr>
          <w:color w:val="231F20"/>
          <w:spacing w:val="3"/>
        </w:rPr>
        <w:t xml:space="preserve"> </w:t>
      </w:r>
      <w:r>
        <w:rPr>
          <w:color w:val="231F20"/>
          <w:spacing w:val="-2"/>
        </w:rPr>
        <w:t>အရောင်</w:t>
      </w:r>
    </w:p>
    <w:p w:rsidR="00FC077F" w:rsidRDefault="00FC077F">
      <w:pPr>
        <w:pStyle w:val="BodyText"/>
        <w:spacing w:before="85"/>
        <w:jc w:val="left"/>
      </w:pPr>
    </w:p>
    <w:p w:rsidR="00FC077F" w:rsidRDefault="002176C3">
      <w:pPr>
        <w:spacing w:line="232" w:lineRule="auto"/>
        <w:ind w:left="212" w:right="66" w:hanging="142"/>
        <w:jc w:val="both"/>
        <w:rPr>
          <w:sz w:val="16"/>
        </w:rPr>
      </w:pPr>
      <w:r>
        <w:rPr>
          <w:position w:val="6"/>
          <w:sz w:val="12"/>
        </w:rPr>
        <w:t>၂</w:t>
      </w:r>
      <w:r>
        <w:rPr>
          <w:spacing w:val="40"/>
          <w:position w:val="6"/>
          <w:sz w:val="12"/>
        </w:rPr>
        <w:t xml:space="preserve"> </w:t>
      </w:r>
      <w:r>
        <w:rPr>
          <w:sz w:val="16"/>
        </w:rPr>
        <w:t xml:space="preserve">ဤစာရေးဆရာများက “… </w:t>
      </w:r>
      <w:r>
        <w:rPr>
          <w:i/>
          <w:sz w:val="16"/>
        </w:rPr>
        <w:t>အရောင်အမျိုးအစားများသည် နယ်နိမိတ်သတ်မှတ်ခြင်းမှ ဖြစ်ပေါ်လာသည်ဟု ကောက်ချက်ချကြသည်။</w:t>
      </w:r>
      <w:r>
        <w:rPr>
          <w:i/>
          <w:spacing w:val="40"/>
          <w:sz w:val="16"/>
        </w:rPr>
        <w:t xml:space="preserve"> </w:t>
      </w:r>
      <w:r>
        <w:rPr>
          <w:i/>
          <w:sz w:val="16"/>
        </w:rPr>
        <w:t xml:space="preserve">ဘာသာစကားကို အဓိကအခြေခံပါတယ် </w:t>
      </w:r>
      <w:r>
        <w:rPr>
          <w:spacing w:val="20"/>
          <w:sz w:val="16"/>
        </w:rPr>
        <w:t>။</w:t>
      </w:r>
      <w:r>
        <w:rPr>
          <w:spacing w:val="-4"/>
          <w:sz w:val="16"/>
        </w:rPr>
        <w:t xml:space="preserve"> </w:t>
      </w:r>
      <w:r>
        <w:rPr>
          <w:sz w:val="16"/>
        </w:rPr>
        <w:t xml:space="preserve">. ” (Roberson၊ Davies, and Davidoff, </w:t>
      </w:r>
      <w:r>
        <w:rPr>
          <w:color w:val="3F7F7F"/>
          <w:sz w:val="16"/>
        </w:rPr>
        <w:t xml:space="preserve">2000 </w:t>
      </w:r>
      <w:r>
        <w:rPr>
          <w:sz w:val="16"/>
        </w:rPr>
        <w:t>: 394; စာလုံးစောင်း</w:t>
      </w:r>
      <w:r>
        <w:rPr>
          <w:spacing w:val="40"/>
          <w:sz w:val="16"/>
        </w:rPr>
        <w:t xml:space="preserve"> </w:t>
      </w:r>
      <w:r>
        <w:rPr>
          <w:sz w:val="16"/>
        </w:rPr>
        <w:t>ထပ်လောင်းပြောကြားသည်) နှင့် ထို foci သည် နယ်နိမိတ်များထက် ဤနယ်နိမိတ်များမှ ဆင်းသက်လာသည်။</w:t>
      </w:r>
      <w:r>
        <w:rPr>
          <w:spacing w:val="40"/>
          <w:sz w:val="16"/>
        </w:rPr>
        <w:t xml:space="preserve"> </w:t>
      </w:r>
      <w:r>
        <w:rPr>
          <w:sz w:val="16"/>
        </w:rPr>
        <w:t xml:space="preserve">foci- “ </w:t>
      </w:r>
      <w:r>
        <w:rPr>
          <w:i/>
          <w:sz w:val="16"/>
        </w:rPr>
        <w:t>အမျိုးအစားတစ်ခုကို နယ်နိမိတ်များတွင် ခွဲခြားသတ်မှတ်ပြီးသည်နှင့်၊ စံနမူနာပြများနှင့် ထိတွေ့နိုင်သည်</w:t>
      </w:r>
      <w:r>
        <w:rPr>
          <w:i/>
          <w:spacing w:val="40"/>
          <w:sz w:val="16"/>
        </w:rPr>
        <w:t xml:space="preserve"> </w:t>
      </w:r>
      <w:r>
        <w:rPr>
          <w:i/>
          <w:sz w:val="16"/>
        </w:rPr>
        <w:t>ခဲ</w:t>
      </w:r>
      <w:r>
        <w:rPr>
          <w:i/>
          <w:spacing w:val="-8"/>
          <w:sz w:val="16"/>
        </w:rPr>
        <w:t xml:space="preserve"> </w:t>
      </w:r>
      <w:r>
        <w:rPr>
          <w:i/>
          <w:sz w:val="16"/>
        </w:rPr>
        <w:t>ရန်</w:t>
      </w:r>
      <w:r>
        <w:rPr>
          <w:i/>
          <w:spacing w:val="-8"/>
          <w:sz w:val="16"/>
        </w:rPr>
        <w:t xml:space="preserve"> </w:t>
      </w:r>
      <w:r>
        <w:rPr>
          <w:i/>
          <w:sz w:val="16"/>
        </w:rPr>
        <w:t>အဆိုပါ</w:t>
      </w:r>
      <w:r>
        <w:rPr>
          <w:i/>
          <w:spacing w:val="-8"/>
          <w:sz w:val="16"/>
        </w:rPr>
        <w:t xml:space="preserve"> </w:t>
      </w:r>
      <w:r>
        <w:rPr>
          <w:i/>
          <w:sz w:val="16"/>
        </w:rPr>
        <w:t>abstraction</w:t>
      </w:r>
      <w:r>
        <w:rPr>
          <w:i/>
          <w:spacing w:val="-8"/>
          <w:sz w:val="16"/>
        </w:rPr>
        <w:t xml:space="preserve"> </w:t>
      </w:r>
      <w:r>
        <w:rPr>
          <w:i/>
          <w:sz w:val="16"/>
        </w:rPr>
        <w:t>၏</w:t>
      </w:r>
      <w:r>
        <w:rPr>
          <w:i/>
          <w:spacing w:val="-8"/>
          <w:sz w:val="16"/>
        </w:rPr>
        <w:t xml:space="preserve"> </w:t>
      </w:r>
      <w:r>
        <w:rPr>
          <w:i/>
          <w:sz w:val="16"/>
        </w:rPr>
        <w:t>a</w:t>
      </w:r>
      <w:r>
        <w:rPr>
          <w:i/>
          <w:spacing w:val="-8"/>
          <w:sz w:val="16"/>
        </w:rPr>
        <w:t xml:space="preserve"> </w:t>
      </w:r>
      <w:r>
        <w:rPr>
          <w:i/>
          <w:sz w:val="16"/>
        </w:rPr>
        <w:t>ဗဟို</w:t>
      </w:r>
      <w:r>
        <w:rPr>
          <w:i/>
          <w:spacing w:val="-8"/>
          <w:sz w:val="16"/>
        </w:rPr>
        <w:t xml:space="preserve"> </w:t>
      </w:r>
      <w:r>
        <w:rPr>
          <w:i/>
          <w:sz w:val="16"/>
        </w:rPr>
        <w:t>ပြောမယ်ဆိုရင်</w:t>
      </w:r>
      <w:r>
        <w:rPr>
          <w:i/>
          <w:spacing w:val="-8"/>
          <w:sz w:val="16"/>
        </w:rPr>
        <w:t xml:space="preserve"> </w:t>
      </w:r>
      <w:r>
        <w:rPr>
          <w:i/>
          <w:sz w:val="16"/>
        </w:rPr>
        <w:t>ဒါကြောင့်</w:t>
      </w:r>
      <w:r>
        <w:rPr>
          <w:i/>
          <w:spacing w:val="-8"/>
          <w:sz w:val="16"/>
        </w:rPr>
        <w:t xml:space="preserve"> </w:t>
      </w:r>
      <w:r>
        <w:rPr>
          <w:i/>
          <w:sz w:val="16"/>
        </w:rPr>
        <w:t>အဲဒါ</w:t>
      </w:r>
      <w:r>
        <w:rPr>
          <w:i/>
          <w:spacing w:val="-8"/>
          <w:sz w:val="16"/>
        </w:rPr>
        <w:t xml:space="preserve"> </w:t>
      </w:r>
      <w:r>
        <w:rPr>
          <w:i/>
          <w:sz w:val="16"/>
        </w:rPr>
        <w:t>လေ့လာသူများ</w:t>
      </w:r>
      <w:r>
        <w:rPr>
          <w:i/>
          <w:spacing w:val="-8"/>
          <w:sz w:val="16"/>
        </w:rPr>
        <w:t xml:space="preserve"> </w:t>
      </w:r>
      <w:r>
        <w:rPr>
          <w:i/>
          <w:sz w:val="16"/>
        </w:rPr>
        <w:t>ပြုမူပါ။</w:t>
      </w:r>
      <w:r>
        <w:rPr>
          <w:i/>
          <w:spacing w:val="-8"/>
          <w:sz w:val="16"/>
        </w:rPr>
        <w:t xml:space="preserve"> </w:t>
      </w:r>
      <w:r>
        <w:rPr>
          <w:i/>
          <w:sz w:val="16"/>
        </w:rPr>
        <w:t>အဖြစ်</w:t>
      </w:r>
      <w:r>
        <w:rPr>
          <w:i/>
          <w:spacing w:val="-8"/>
          <w:sz w:val="16"/>
        </w:rPr>
        <w:t xml:space="preserve"> </w:t>
      </w:r>
      <w:r>
        <w:rPr>
          <w:i/>
          <w:sz w:val="16"/>
        </w:rPr>
        <w:t>အကယ်၍</w:t>
      </w:r>
      <w:r>
        <w:rPr>
          <w:i/>
          <w:spacing w:val="-8"/>
          <w:sz w:val="16"/>
        </w:rPr>
        <w:t xml:space="preserve"> </w:t>
      </w:r>
      <w:r>
        <w:rPr>
          <w:i/>
          <w:sz w:val="16"/>
        </w:rPr>
        <w:t>သူတို့ရဲ့</w:t>
      </w:r>
      <w:r>
        <w:rPr>
          <w:i/>
          <w:spacing w:val="-8"/>
          <w:sz w:val="16"/>
        </w:rPr>
        <w:t xml:space="preserve"> </w:t>
      </w:r>
      <w:r>
        <w:rPr>
          <w:i/>
          <w:sz w:val="16"/>
        </w:rPr>
        <w:t>အမျိုးအစားများ</w:t>
      </w:r>
      <w:r>
        <w:rPr>
          <w:i/>
          <w:spacing w:val="-8"/>
          <w:sz w:val="16"/>
        </w:rPr>
        <w:t xml:space="preserve"> </w:t>
      </w:r>
      <w:r>
        <w:rPr>
          <w:i/>
          <w:sz w:val="16"/>
        </w:rPr>
        <w:t>ရ</w:t>
      </w:r>
      <w:r>
        <w:rPr>
          <w:i/>
          <w:sz w:val="16"/>
        </w:rPr>
        <w:t>ှိသည်</w:t>
      </w:r>
      <w:r>
        <w:rPr>
          <w:i/>
          <w:spacing w:val="40"/>
          <w:sz w:val="16"/>
        </w:rPr>
        <w:t xml:space="preserve"> </w:t>
      </w:r>
      <w:r>
        <w:rPr>
          <w:i/>
          <w:sz w:val="16"/>
        </w:rPr>
        <w:t xml:space="preserve">ရှေ့ပြေးပုံစံများ . . </w:t>
      </w:r>
      <w:r>
        <w:rPr>
          <w:sz w:val="16"/>
        </w:rPr>
        <w:t>” (p. 395; စာလုံးစောင်းများ ထပ်ဖြည့်) ဤစာရေးဆရာများသည် ဘာသာစကားများမှတဆင့်၊</w:t>
      </w:r>
      <w:r>
        <w:rPr>
          <w:spacing w:val="40"/>
          <w:sz w:val="16"/>
        </w:rPr>
        <w:t xml:space="preserve"> </w:t>
      </w:r>
      <w:r>
        <w:rPr>
          <w:sz w:val="16"/>
        </w:rPr>
        <w:t xml:space="preserve">အရောင်အခေါ်အဝေါ် နယ်နိမိတ်များကို လျော့ရဲရဲသာ ချုပ်ချယ်ထားသည်၊ အလွန်ယေဘူယျအခြေခံမူများ- </w:t>
      </w:r>
      <w:r>
        <w:rPr>
          <w:i/>
          <w:sz w:val="16"/>
        </w:rPr>
        <w:t>“[t] သူသည် အလွန်ဆုံးဖြစ်သည်။</w:t>
      </w:r>
      <w:r>
        <w:rPr>
          <w:i/>
          <w:spacing w:val="40"/>
          <w:sz w:val="16"/>
        </w:rPr>
        <w:t xml:space="preserve"> </w:t>
      </w:r>
      <w:r>
        <w:rPr>
          <w:i/>
          <w:sz w:val="16"/>
        </w:rPr>
        <w:t>အရေးကြီးတယ်။</w:t>
      </w:r>
      <w:r>
        <w:rPr>
          <w:i/>
          <w:spacing w:val="-6"/>
          <w:sz w:val="16"/>
        </w:rPr>
        <w:t xml:space="preserve"> </w:t>
      </w:r>
      <w:r>
        <w:rPr>
          <w:i/>
          <w:sz w:val="16"/>
        </w:rPr>
        <w:t>ကန့်သတ်ချက်</w:t>
      </w:r>
      <w:r>
        <w:rPr>
          <w:i/>
          <w:spacing w:val="-6"/>
          <w:sz w:val="16"/>
        </w:rPr>
        <w:t xml:space="preserve"> </w:t>
      </w:r>
      <w:r>
        <w:rPr>
          <w:i/>
          <w:sz w:val="16"/>
        </w:rPr>
        <w:t>ပါ့</w:t>
      </w:r>
      <w:r>
        <w:rPr>
          <w:i/>
          <w:spacing w:val="-6"/>
          <w:sz w:val="16"/>
        </w:rPr>
        <w:t xml:space="preserve"> </w:t>
      </w:r>
      <w:r>
        <w:rPr>
          <w:i/>
          <w:sz w:val="16"/>
        </w:rPr>
        <w:t>ဖြစ်</w:t>
      </w:r>
      <w:r>
        <w:rPr>
          <w:i/>
          <w:spacing w:val="-6"/>
          <w:sz w:val="16"/>
        </w:rPr>
        <w:t xml:space="preserve"> </w:t>
      </w:r>
      <w:r>
        <w:rPr>
          <w:i/>
          <w:sz w:val="16"/>
        </w:rPr>
        <w:t>အဲဒါ</w:t>
      </w:r>
      <w:r>
        <w:rPr>
          <w:i/>
          <w:spacing w:val="-6"/>
          <w:sz w:val="16"/>
        </w:rPr>
        <w:t xml:space="preserve"> </w:t>
      </w:r>
      <w:r>
        <w:rPr>
          <w:i/>
          <w:sz w:val="16"/>
        </w:rPr>
        <w:t>အလားတူ</w:t>
      </w:r>
      <w:r>
        <w:rPr>
          <w:i/>
          <w:spacing w:val="-6"/>
          <w:sz w:val="16"/>
        </w:rPr>
        <w:t xml:space="preserve"> </w:t>
      </w:r>
      <w:r>
        <w:rPr>
          <w:i/>
          <w:sz w:val="16"/>
        </w:rPr>
        <w:t>ပစ္စည်းများ</w:t>
      </w:r>
      <w:r>
        <w:rPr>
          <w:i/>
          <w:spacing w:val="-6"/>
          <w:sz w:val="16"/>
        </w:rPr>
        <w:t xml:space="preserve"> </w:t>
      </w:r>
      <w:r>
        <w:rPr>
          <w:i/>
          <w:sz w:val="16"/>
        </w:rPr>
        <w:t>.</w:t>
      </w:r>
      <w:r>
        <w:rPr>
          <w:i/>
          <w:spacing w:val="-6"/>
          <w:sz w:val="16"/>
        </w:rPr>
        <w:t xml:space="preserve"> </w:t>
      </w:r>
      <w:r>
        <w:rPr>
          <w:i/>
          <w:sz w:val="16"/>
        </w:rPr>
        <w:t>.</w:t>
      </w:r>
      <w:r>
        <w:rPr>
          <w:i/>
          <w:spacing w:val="-6"/>
          <w:sz w:val="16"/>
        </w:rPr>
        <w:t xml:space="preserve"> </w:t>
      </w:r>
      <w:r>
        <w:rPr>
          <w:i/>
          <w:sz w:val="16"/>
        </w:rPr>
        <w:t>.</w:t>
      </w:r>
      <w:r>
        <w:rPr>
          <w:i/>
          <w:spacing w:val="-6"/>
          <w:sz w:val="16"/>
        </w:rPr>
        <w:t xml:space="preserve"> </w:t>
      </w:r>
      <w:r>
        <w:rPr>
          <w:i/>
          <w:sz w:val="16"/>
        </w:rPr>
        <w:t>ဖြစ်ကြပါသည်။</w:t>
      </w:r>
      <w:r>
        <w:rPr>
          <w:i/>
          <w:spacing w:val="-6"/>
          <w:sz w:val="16"/>
        </w:rPr>
        <w:t xml:space="preserve"> </w:t>
      </w:r>
      <w:r>
        <w:rPr>
          <w:i/>
          <w:sz w:val="16"/>
        </w:rPr>
        <w:t>တစ်လောကလုံး</w:t>
      </w:r>
      <w:r>
        <w:rPr>
          <w:i/>
          <w:spacing w:val="-6"/>
          <w:sz w:val="16"/>
        </w:rPr>
        <w:t xml:space="preserve"> </w:t>
      </w:r>
      <w:r>
        <w:rPr>
          <w:i/>
          <w:sz w:val="16"/>
        </w:rPr>
        <w:t>အုပ်စုဖွဲ့</w:t>
      </w:r>
      <w:r>
        <w:rPr>
          <w:i/>
          <w:spacing w:val="-6"/>
          <w:sz w:val="16"/>
        </w:rPr>
        <w:t xml:space="preserve"> </w:t>
      </w:r>
      <w:r>
        <w:rPr>
          <w:i/>
          <w:sz w:val="16"/>
        </w:rPr>
        <w:t>အတူ။</w:t>
      </w:r>
      <w:r>
        <w:rPr>
          <w:i/>
          <w:spacing w:val="-6"/>
          <w:sz w:val="16"/>
        </w:rPr>
        <w:t xml:space="preserve"> </w:t>
      </w:r>
      <w:r>
        <w:rPr>
          <w:i/>
          <w:sz w:val="16"/>
        </w:rPr>
        <w:t>အရှင်၊</w:t>
      </w:r>
      <w:r>
        <w:rPr>
          <w:i/>
          <w:spacing w:val="-6"/>
          <w:sz w:val="16"/>
        </w:rPr>
        <w:t xml:space="preserve"> </w:t>
      </w:r>
      <w:r>
        <w:rPr>
          <w:i/>
          <w:sz w:val="16"/>
        </w:rPr>
        <w:t>မဟုတ်ဘူး</w:t>
      </w:r>
      <w:r>
        <w:rPr>
          <w:i/>
          <w:spacing w:val="40"/>
          <w:sz w:val="16"/>
        </w:rPr>
        <w:t xml:space="preserve"> </w:t>
      </w:r>
      <w:r>
        <w:rPr>
          <w:i/>
          <w:sz w:val="16"/>
        </w:rPr>
        <w:t xml:space="preserve">ဘာသာစကားတွင် အရောင်နေရာ နှစ်ခုပါဝင်သော်လည်း </w:t>
      </w:r>
      <w:r>
        <w:rPr>
          <w:sz w:val="16"/>
        </w:rPr>
        <w:t xml:space="preserve">[sic] </w:t>
      </w:r>
      <w:r>
        <w:rPr>
          <w:i/>
          <w:sz w:val="16"/>
        </w:rPr>
        <w:t>an ကို ချန်လှပ်ထားခြင်းမရှိသော အမျိုးအစားများကို ပြသမည်ဖြစ်သည်။</w:t>
      </w:r>
      <w:r>
        <w:rPr>
          <w:i/>
          <w:spacing w:val="40"/>
          <w:sz w:val="16"/>
        </w:rPr>
        <w:t xml:space="preserve"> </w:t>
      </w:r>
      <w:r>
        <w:rPr>
          <w:i/>
          <w:sz w:val="16"/>
        </w:rPr>
        <w:t xml:space="preserve">၎င်းတို့ကြားရှိ ဧရိယာ” </w:t>
      </w:r>
      <w:r>
        <w:rPr>
          <w:sz w:val="16"/>
        </w:rPr>
        <w:t>(စာမျက်နှာ 395; စာလုံးစောင်းများ ထည့်ထားသည်)၊ အဓိပ္ပာယ်ဖွင့်ဆိုချက်အားဖြင့်၊ အရောင်နေရာရှိ တကယ့်တည်နေရာ၊</w:t>
      </w:r>
      <w:r>
        <w:rPr>
          <w:spacing w:val="40"/>
          <w:sz w:val="16"/>
        </w:rPr>
        <w:t xml:space="preserve"> </w:t>
      </w:r>
      <w:r>
        <w:rPr>
          <w:sz w:val="16"/>
        </w:rPr>
        <w:t>၏</w:t>
      </w:r>
      <w:r>
        <w:rPr>
          <w:spacing w:val="-6"/>
          <w:sz w:val="16"/>
        </w:rPr>
        <w:t xml:space="preserve"> </w:t>
      </w:r>
      <w:r>
        <w:rPr>
          <w:sz w:val="16"/>
        </w:rPr>
        <w:t>ဒါတွေ</w:t>
      </w:r>
      <w:r>
        <w:rPr>
          <w:spacing w:val="-6"/>
          <w:sz w:val="16"/>
        </w:rPr>
        <w:t xml:space="preserve"> </w:t>
      </w:r>
      <w:r>
        <w:rPr>
          <w:sz w:val="16"/>
        </w:rPr>
        <w:t>ဆက်စပ်နေသည်။</w:t>
      </w:r>
      <w:r>
        <w:rPr>
          <w:spacing w:val="-6"/>
          <w:sz w:val="16"/>
        </w:rPr>
        <w:t xml:space="preserve"> </w:t>
      </w:r>
      <w:r>
        <w:rPr>
          <w:sz w:val="16"/>
        </w:rPr>
        <w:t>အရောင်</w:t>
      </w:r>
      <w:r>
        <w:rPr>
          <w:spacing w:val="-6"/>
          <w:sz w:val="16"/>
        </w:rPr>
        <w:t xml:space="preserve"> </w:t>
      </w:r>
      <w:r>
        <w:rPr>
          <w:sz w:val="16"/>
        </w:rPr>
        <w:t>အမျိုးအစားများ</w:t>
      </w:r>
      <w:r>
        <w:rPr>
          <w:spacing w:val="-6"/>
          <w:sz w:val="16"/>
        </w:rPr>
        <w:t xml:space="preserve"> </w:t>
      </w:r>
      <w:r>
        <w:rPr>
          <w:sz w:val="16"/>
        </w:rPr>
        <w:t>သည်</w:t>
      </w:r>
      <w:r>
        <w:rPr>
          <w:spacing w:val="-6"/>
          <w:sz w:val="16"/>
        </w:rPr>
        <w:t xml:space="preserve"> </w:t>
      </w:r>
      <w:r>
        <w:rPr>
          <w:sz w:val="16"/>
        </w:rPr>
        <w:t>မဟုတ်ဘူး</w:t>
      </w:r>
      <w:r>
        <w:rPr>
          <w:spacing w:val="-6"/>
          <w:sz w:val="16"/>
        </w:rPr>
        <w:t xml:space="preserve"> </w:t>
      </w:r>
      <w:r>
        <w:rPr>
          <w:sz w:val="16"/>
        </w:rPr>
        <w:t>စဉ်းစားသည်။</w:t>
      </w:r>
      <w:r>
        <w:rPr>
          <w:spacing w:val="-6"/>
          <w:sz w:val="16"/>
        </w:rPr>
        <w:t xml:space="preserve"> </w:t>
      </w:r>
      <w:r>
        <w:rPr>
          <w:sz w:val="16"/>
        </w:rPr>
        <w:t>ရန်</w:t>
      </w:r>
      <w:r>
        <w:rPr>
          <w:spacing w:val="-6"/>
          <w:sz w:val="16"/>
        </w:rPr>
        <w:t xml:space="preserve"> </w:t>
      </w:r>
      <w:r>
        <w:rPr>
          <w:sz w:val="16"/>
        </w:rPr>
        <w:t>ဖြစ်</w:t>
      </w:r>
      <w:r>
        <w:rPr>
          <w:spacing w:val="-6"/>
          <w:sz w:val="16"/>
        </w:rPr>
        <w:t xml:space="preserve"> </w:t>
      </w:r>
      <w:r>
        <w:rPr>
          <w:sz w:val="16"/>
        </w:rPr>
        <w:t>ဟုတ်တိပတ်တိ</w:t>
      </w:r>
      <w:r>
        <w:rPr>
          <w:spacing w:val="-6"/>
          <w:sz w:val="16"/>
        </w:rPr>
        <w:t xml:space="preserve"> </w:t>
      </w:r>
      <w:r>
        <w:rPr>
          <w:sz w:val="16"/>
        </w:rPr>
        <w:t>ချုပ်ချယ်၊</w:t>
      </w:r>
      <w:r>
        <w:rPr>
          <w:spacing w:val="-6"/>
          <w:sz w:val="16"/>
        </w:rPr>
        <w:t xml:space="preserve"> </w:t>
      </w:r>
      <w:r>
        <w:rPr>
          <w:sz w:val="16"/>
        </w:rPr>
        <w:t>ဒါပေမယ့်</w:t>
      </w:r>
      <w:r>
        <w:rPr>
          <w:spacing w:val="-6"/>
          <w:sz w:val="16"/>
        </w:rPr>
        <w:t xml:space="preserve"> </w:t>
      </w:r>
      <w:r>
        <w:rPr>
          <w:sz w:val="16"/>
        </w:rPr>
        <w:t>ပြေတယ်။</w:t>
      </w:r>
      <w:r>
        <w:rPr>
          <w:spacing w:val="40"/>
          <w:sz w:val="16"/>
        </w:rPr>
        <w:t xml:space="preserve"> </w:t>
      </w:r>
      <w:r>
        <w:rPr>
          <w:sz w:val="16"/>
        </w:rPr>
        <w:t>ဆုံ</w:t>
      </w:r>
      <w:r>
        <w:rPr>
          <w:sz w:val="16"/>
        </w:rPr>
        <w:t>းဖြတ်သည်။</w:t>
      </w:r>
      <w:r>
        <w:rPr>
          <w:spacing w:val="-10"/>
          <w:sz w:val="16"/>
        </w:rPr>
        <w:t xml:space="preserve"> </w:t>
      </w:r>
      <w:r>
        <w:rPr>
          <w:sz w:val="16"/>
        </w:rPr>
        <w:t>နိုင်ထက်စီးနင်း</w:t>
      </w:r>
      <w:r>
        <w:rPr>
          <w:spacing w:val="-10"/>
          <w:sz w:val="16"/>
        </w:rPr>
        <w:t xml:space="preserve"> </w:t>
      </w:r>
      <w:r>
        <w:rPr>
          <w:sz w:val="16"/>
        </w:rPr>
        <w:t>၌</w:t>
      </w:r>
      <w:r>
        <w:rPr>
          <w:spacing w:val="-10"/>
          <w:sz w:val="16"/>
        </w:rPr>
        <w:t xml:space="preserve"> </w:t>
      </w:r>
      <w:r>
        <w:rPr>
          <w:sz w:val="16"/>
        </w:rPr>
        <w:t>a</w:t>
      </w:r>
      <w:r>
        <w:rPr>
          <w:spacing w:val="-10"/>
          <w:sz w:val="16"/>
        </w:rPr>
        <w:t xml:space="preserve"> </w:t>
      </w:r>
      <w:r>
        <w:rPr>
          <w:sz w:val="16"/>
        </w:rPr>
        <w:t>ဘာသာစကားအလိုက်</w:t>
      </w:r>
      <w:r>
        <w:rPr>
          <w:spacing w:val="-10"/>
          <w:sz w:val="16"/>
        </w:rPr>
        <w:t xml:space="preserve"> </w:t>
      </w:r>
      <w:r>
        <w:rPr>
          <w:sz w:val="16"/>
        </w:rPr>
        <w:t>နည်း။</w:t>
      </w:r>
      <w:r>
        <w:rPr>
          <w:spacing w:val="-10"/>
          <w:sz w:val="16"/>
        </w:rPr>
        <w:t xml:space="preserve"> </w:t>
      </w:r>
      <w:r>
        <w:rPr>
          <w:sz w:val="16"/>
        </w:rPr>
        <w:t>ရော်ဘာဆန်</w:t>
      </w:r>
      <w:r>
        <w:rPr>
          <w:spacing w:val="-10"/>
          <w:sz w:val="16"/>
        </w:rPr>
        <w:t xml:space="preserve"> </w:t>
      </w:r>
      <w:r>
        <w:rPr>
          <w:i/>
          <w:sz w:val="16"/>
        </w:rPr>
        <w:t>et</w:t>
      </w:r>
      <w:r>
        <w:rPr>
          <w:i/>
          <w:spacing w:val="-10"/>
          <w:sz w:val="16"/>
        </w:rPr>
        <w:t xml:space="preserve"> </w:t>
      </w:r>
      <w:r>
        <w:rPr>
          <w:i/>
          <w:sz w:val="16"/>
        </w:rPr>
        <w:t>အယ်လ်</w:t>
      </w:r>
      <w:r>
        <w:rPr>
          <w:sz w:val="16"/>
        </w:rPr>
        <w:t>​</w:t>
      </w:r>
      <w:r>
        <w:rPr>
          <w:spacing w:val="-10"/>
          <w:sz w:val="16"/>
        </w:rPr>
        <w:t xml:space="preserve"> </w:t>
      </w:r>
      <w:r>
        <w:rPr>
          <w:sz w:val="16"/>
        </w:rPr>
        <w:t>တောင်းဆိုမှု</w:t>
      </w:r>
      <w:r>
        <w:rPr>
          <w:spacing w:val="-10"/>
          <w:sz w:val="16"/>
        </w:rPr>
        <w:t xml:space="preserve"> </w:t>
      </w:r>
      <w:r>
        <w:rPr>
          <w:sz w:val="16"/>
        </w:rPr>
        <w:t>ရန်</w:t>
      </w:r>
      <w:r>
        <w:rPr>
          <w:spacing w:val="-10"/>
          <w:sz w:val="16"/>
        </w:rPr>
        <w:t xml:space="preserve"> </w:t>
      </w:r>
      <w:r>
        <w:rPr>
          <w:i/>
          <w:sz w:val="16"/>
        </w:rPr>
        <w:t>"လက်ရှိ</w:t>
      </w:r>
      <w:r>
        <w:rPr>
          <w:i/>
          <w:spacing w:val="-10"/>
          <w:sz w:val="16"/>
        </w:rPr>
        <w:t xml:space="preserve"> </w:t>
      </w:r>
      <w:r>
        <w:rPr>
          <w:i/>
          <w:sz w:val="16"/>
        </w:rPr>
        <w:t>အထောက်အထား</w:t>
      </w:r>
      <w:r>
        <w:rPr>
          <w:i/>
          <w:spacing w:val="40"/>
          <w:sz w:val="16"/>
        </w:rPr>
        <w:t xml:space="preserve"> </w:t>
      </w:r>
      <w:r>
        <w:rPr>
          <w:i/>
          <w:sz w:val="16"/>
        </w:rPr>
        <w:t>၌</w:t>
      </w:r>
      <w:r>
        <w:rPr>
          <w:i/>
          <w:spacing w:val="-8"/>
          <w:sz w:val="16"/>
        </w:rPr>
        <w:t xml:space="preserve"> </w:t>
      </w:r>
      <w:r>
        <w:rPr>
          <w:i/>
          <w:sz w:val="16"/>
        </w:rPr>
        <w:t>မျက်နှာသာ</w:t>
      </w:r>
      <w:r>
        <w:rPr>
          <w:i/>
          <w:spacing w:val="-8"/>
          <w:sz w:val="16"/>
        </w:rPr>
        <w:t xml:space="preserve"> </w:t>
      </w:r>
      <w:r>
        <w:rPr>
          <w:i/>
          <w:sz w:val="16"/>
        </w:rPr>
        <w:t>၏</w:t>
      </w:r>
      <w:r>
        <w:rPr>
          <w:i/>
          <w:spacing w:val="-8"/>
          <w:sz w:val="16"/>
        </w:rPr>
        <w:t xml:space="preserve"> </w:t>
      </w:r>
      <w:r>
        <w:rPr>
          <w:i/>
          <w:sz w:val="16"/>
        </w:rPr>
        <w:t>ဘာသာစကား</w:t>
      </w:r>
      <w:r>
        <w:rPr>
          <w:i/>
          <w:spacing w:val="-8"/>
          <w:sz w:val="16"/>
        </w:rPr>
        <w:t xml:space="preserve"> </w:t>
      </w:r>
      <w:r>
        <w:rPr>
          <w:i/>
          <w:sz w:val="16"/>
        </w:rPr>
        <w:t>နှိုင်းရ"</w:t>
      </w:r>
      <w:r>
        <w:rPr>
          <w:i/>
          <w:spacing w:val="-8"/>
          <w:sz w:val="16"/>
        </w:rPr>
        <w:t xml:space="preserve"> </w:t>
      </w:r>
      <w:r>
        <w:rPr>
          <w:sz w:val="16"/>
        </w:rPr>
        <w:t>(စ။</w:t>
      </w:r>
      <w:r>
        <w:rPr>
          <w:spacing w:val="-8"/>
          <w:sz w:val="16"/>
        </w:rPr>
        <w:t xml:space="preserve"> </w:t>
      </w:r>
      <w:r>
        <w:rPr>
          <w:sz w:val="16"/>
        </w:rPr>
        <w:t>၃၉၄;</w:t>
      </w:r>
      <w:r>
        <w:rPr>
          <w:spacing w:val="-8"/>
          <w:sz w:val="16"/>
        </w:rPr>
        <w:t xml:space="preserve"> </w:t>
      </w:r>
      <w:r>
        <w:rPr>
          <w:sz w:val="16"/>
        </w:rPr>
        <w:t>စာလုံးစောင်း</w:t>
      </w:r>
      <w:r>
        <w:rPr>
          <w:spacing w:val="-8"/>
          <w:sz w:val="16"/>
        </w:rPr>
        <w:t xml:space="preserve"> </w:t>
      </w:r>
      <w:r>
        <w:rPr>
          <w:sz w:val="16"/>
        </w:rPr>
        <w:t>ထပ်လောင်း)</w:t>
      </w:r>
      <w:r>
        <w:rPr>
          <w:spacing w:val="-8"/>
          <w:sz w:val="16"/>
        </w:rPr>
        <w:t xml:space="preserve"> </w:t>
      </w:r>
      <w:r>
        <w:rPr>
          <w:sz w:val="16"/>
        </w:rPr>
        <w:t>ဒါပေမယ့်</w:t>
      </w:r>
      <w:r>
        <w:rPr>
          <w:spacing w:val="-8"/>
          <w:sz w:val="16"/>
        </w:rPr>
        <w:t xml:space="preserve"> </w:t>
      </w:r>
      <w:r>
        <w:rPr>
          <w:sz w:val="16"/>
        </w:rPr>
        <w:t>အဲဒါ</w:t>
      </w:r>
      <w:r>
        <w:rPr>
          <w:spacing w:val="-8"/>
          <w:sz w:val="16"/>
        </w:rPr>
        <w:t xml:space="preserve"> </w:t>
      </w:r>
      <w:r>
        <w:rPr>
          <w:sz w:val="16"/>
        </w:rPr>
        <w:t>လုပ်သင့်တယ်။</w:t>
      </w:r>
      <w:r>
        <w:rPr>
          <w:spacing w:val="-8"/>
          <w:sz w:val="16"/>
        </w:rPr>
        <w:t xml:space="preserve"> </w:t>
      </w:r>
      <w:r>
        <w:rPr>
          <w:sz w:val="16"/>
        </w:rPr>
        <w:t>ဖြစ်</w:t>
      </w:r>
      <w:r>
        <w:rPr>
          <w:spacing w:val="-8"/>
          <w:sz w:val="16"/>
        </w:rPr>
        <w:t xml:space="preserve"> </w:t>
      </w:r>
      <w:r>
        <w:rPr>
          <w:sz w:val="16"/>
        </w:rPr>
        <w:t>သဘောပေါက်</w:t>
      </w:r>
      <w:r>
        <w:rPr>
          <w:spacing w:val="-8"/>
          <w:sz w:val="16"/>
        </w:rPr>
        <w:t xml:space="preserve"> </w:t>
      </w:r>
      <w:r>
        <w:rPr>
          <w:sz w:val="16"/>
        </w:rPr>
        <w:t>အဲဒါ</w:t>
      </w:r>
      <w:r>
        <w:rPr>
          <w:spacing w:val="-8"/>
          <w:sz w:val="16"/>
        </w:rPr>
        <w:t xml:space="preserve"> </w:t>
      </w:r>
      <w:r>
        <w:rPr>
          <w:sz w:val="16"/>
        </w:rPr>
        <w:t>သူတို့</w:t>
      </w:r>
      <w:r>
        <w:rPr>
          <w:spacing w:val="-8"/>
          <w:sz w:val="16"/>
        </w:rPr>
        <w:t xml:space="preserve"> </w:t>
      </w:r>
      <w:r>
        <w:rPr>
          <w:sz w:val="16"/>
        </w:rPr>
        <w:t>ပစ္စုပ္ပန်</w:t>
      </w:r>
      <w:r>
        <w:rPr>
          <w:spacing w:val="40"/>
          <w:sz w:val="16"/>
        </w:rPr>
        <w:t xml:space="preserve"> </w:t>
      </w:r>
      <w:r>
        <w:rPr>
          <w:sz w:val="16"/>
        </w:rPr>
        <w:t>အထောက်အထား (၁)။</w:t>
      </w:r>
    </w:p>
    <w:p w:rsidR="00FC077F" w:rsidRDefault="00FC077F">
      <w:pPr>
        <w:spacing w:line="232" w:lineRule="auto"/>
        <w:jc w:val="both"/>
        <w:rPr>
          <w:sz w:val="16"/>
        </w:rPr>
        <w:sectPr w:rsidR="00FC077F">
          <w:pgSz w:w="7490" w:h="11820"/>
          <w:pgMar w:top="280" w:right="566" w:bottom="280" w:left="566" w:header="720" w:footer="720" w:gutter="0"/>
          <w:cols w:space="720"/>
        </w:sectPr>
      </w:pPr>
    </w:p>
    <w:p w:rsidR="00FC077F" w:rsidRDefault="002176C3">
      <w:pPr>
        <w:tabs>
          <w:tab w:val="right" w:pos="6291"/>
        </w:tabs>
        <w:spacing w:before="81"/>
        <w:ind w:left="1629"/>
        <w:rPr>
          <w:sz w:val="20"/>
        </w:rPr>
      </w:pPr>
      <w:r>
        <w:rPr>
          <w:i/>
          <w:sz w:val="20"/>
        </w:rPr>
        <w:t>နည်းစနစ်ပိုင်း</w:t>
      </w:r>
      <w:r>
        <w:rPr>
          <w:i/>
          <w:spacing w:val="-8"/>
          <w:sz w:val="20"/>
        </w:rPr>
        <w:t xml:space="preserve"> </w:t>
      </w:r>
      <w:r>
        <w:rPr>
          <w:i/>
          <w:sz w:val="20"/>
        </w:rPr>
        <w:t>ကိစ္စများ</w:t>
      </w:r>
      <w:r>
        <w:rPr>
          <w:i/>
          <w:spacing w:val="-7"/>
          <w:sz w:val="20"/>
        </w:rPr>
        <w:t xml:space="preserve"> </w:t>
      </w:r>
      <w:r>
        <w:rPr>
          <w:i/>
          <w:sz w:val="20"/>
        </w:rPr>
        <w:t>၌</w:t>
      </w:r>
      <w:r>
        <w:rPr>
          <w:i/>
          <w:spacing w:val="-7"/>
          <w:sz w:val="20"/>
        </w:rPr>
        <w:t xml:space="preserve"> </w:t>
      </w:r>
      <w:r>
        <w:rPr>
          <w:i/>
          <w:sz w:val="20"/>
        </w:rPr>
        <w:t>အရောင်</w:t>
      </w:r>
      <w:r>
        <w:rPr>
          <w:i/>
          <w:spacing w:val="-8"/>
          <w:sz w:val="20"/>
        </w:rPr>
        <w:t xml:space="preserve"> </w:t>
      </w:r>
      <w:r>
        <w:rPr>
          <w:i/>
          <w:spacing w:val="-2"/>
          <w:sz w:val="20"/>
        </w:rPr>
        <w:t xml:space="preserve">အမည် </w:t>
      </w:r>
      <w:r>
        <w:rPr>
          <w:sz w:val="20"/>
        </w:rPr>
        <w:tab/>
      </w:r>
      <w:r>
        <w:rPr>
          <w:spacing w:val="-5"/>
          <w:sz w:val="20"/>
        </w:rPr>
        <w:t>၁၁၇</w:t>
      </w:r>
    </w:p>
    <w:p w:rsidR="00FC077F" w:rsidRDefault="002176C3">
      <w:pPr>
        <w:pStyle w:val="BodyText"/>
        <w:spacing w:before="7"/>
        <w:jc w:val="left"/>
        <w:rPr>
          <w:sz w:val="3"/>
        </w:rPr>
      </w:pPr>
      <w:r>
        <w:rPr>
          <w:noProof/>
          <w:sz w:val="3"/>
        </w:rPr>
        <mc:AlternateContent>
          <mc:Choice Requires="wps">
            <w:drawing>
              <wp:anchor distT="0" distB="0" distL="0" distR="0" simplePos="0" relativeHeight="487646720" behindDoc="1" locked="0" layoutInCell="1" allowOverlap="1">
                <wp:simplePos x="0" y="0"/>
                <wp:positionH relativeFrom="page">
                  <wp:posOffset>406526</wp:posOffset>
                </wp:positionH>
                <wp:positionV relativeFrom="paragraph">
                  <wp:posOffset>42201</wp:posOffset>
                </wp:positionV>
                <wp:extent cx="3947795" cy="6350"/>
                <wp:effectExtent l="0" t="0" r="0" b="0"/>
                <wp:wrapTopAndBottom/>
                <wp:docPr id="116" name="Graphic 11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5B4ADF24" id="Graphic 116" o:spid="_x0000_s1026" style="position:absolute;margin-left:32pt;margin-top:3.3pt;width:310.85pt;height:.5pt;z-index:-15669760;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75" w:right="55"/>
      </w:pPr>
      <w:r>
        <w:rPr>
          <w:color w:val="231F20"/>
        </w:rPr>
        <w:t xml:space="preserve">စီရင်ချက်။ ၎င်းတို့သည် ဘာသာစကားနှစ်မျိုးသာပြောသူများကို စမ်းသပ်စစ်ဆေးသည်- ပါပူဝါနယူးဂီနီ၏ အခြားစာရွက်စာတမ်းမရှိသော ဘာသာစကားဖြစ်သော ဘာရင်မိုနှင့် အင်္ဂလိပ်။ Roberson </w:t>
      </w:r>
      <w:r>
        <w:rPr>
          <w:i/>
          <w:color w:val="231F20"/>
        </w:rPr>
        <w:t xml:space="preserve">et al </w:t>
      </w:r>
      <w:r>
        <w:rPr>
          <w:color w:val="231F20"/>
        </w:rPr>
        <w:t>။ Berinmo နှင့် English တို့ပါ၀င်သည့် မှတ်ဉာဏ်နှင့် ဆင်တူယိုးမှားလုပ်ဆောင်စရာများစွာအတွက် စမ်းသပ်ဟောပြောသူများ</w:t>
      </w:r>
      <w:r>
        <w:rPr>
          <w:color w:val="231F20"/>
          <w:spacing w:val="-1"/>
        </w:rPr>
        <w:t xml:space="preserve"> </w:t>
      </w:r>
      <w:r>
        <w:rPr>
          <w:color w:val="231F20"/>
        </w:rPr>
        <w:t>လှုံ့ဆော်မှု</w:t>
      </w:r>
      <w:r>
        <w:rPr>
          <w:color w:val="231F20"/>
          <w:spacing w:val="-1"/>
        </w:rPr>
        <w:t xml:space="preserve"> </w:t>
      </w:r>
      <w:r>
        <w:rPr>
          <w:color w:val="231F20"/>
        </w:rPr>
        <w:t>အနီးကပ်</w:t>
      </w:r>
      <w:r>
        <w:rPr>
          <w:color w:val="231F20"/>
          <w:spacing w:val="-1"/>
        </w:rPr>
        <w:t xml:space="preserve"> </w:t>
      </w:r>
      <w:r>
        <w:rPr>
          <w:color w:val="231F20"/>
        </w:rPr>
        <w:t>ရန်</w:t>
      </w:r>
      <w:r>
        <w:rPr>
          <w:color w:val="231F20"/>
          <w:spacing w:val="-1"/>
        </w:rPr>
        <w:t xml:space="preserve"> </w:t>
      </w:r>
      <w:r>
        <w:rPr>
          <w:color w:val="231F20"/>
        </w:rPr>
        <w:t>အဆိုပါ</w:t>
      </w:r>
      <w:r>
        <w:rPr>
          <w:color w:val="231F20"/>
          <w:spacing w:val="-1"/>
        </w:rPr>
        <w:t xml:space="preserve"> </w:t>
      </w:r>
      <w:r>
        <w:rPr>
          <w:color w:val="231F20"/>
        </w:rPr>
        <w:t>အဝါ/အစိမ်း</w:t>
      </w:r>
      <w:r>
        <w:rPr>
          <w:color w:val="231F20"/>
          <w:spacing w:val="-1"/>
        </w:rPr>
        <w:t xml:space="preserve"> </w:t>
      </w:r>
      <w:r>
        <w:rPr>
          <w:color w:val="231F20"/>
        </w:rPr>
        <w:t>နယ်နိမိတ်</w:t>
      </w:r>
      <w:r>
        <w:rPr>
          <w:color w:val="231F20"/>
          <w:spacing w:val="-1"/>
        </w:rPr>
        <w:t xml:space="preserve"> </w:t>
      </w:r>
      <w:r>
        <w:rPr>
          <w:color w:val="231F20"/>
        </w:rPr>
        <w:t>၌</w:t>
      </w:r>
      <w:r>
        <w:rPr>
          <w:color w:val="231F20"/>
          <w:spacing w:val="-1"/>
        </w:rPr>
        <w:t xml:space="preserve"> </w:t>
      </w:r>
      <w:r>
        <w:rPr>
          <w:color w:val="231F20"/>
        </w:rPr>
        <w:t>အင်္ဂလိပ်စာ</w:t>
      </w:r>
      <w:r>
        <w:rPr>
          <w:color w:val="231F20"/>
          <w:spacing w:val="-1"/>
        </w:rPr>
        <w:t xml:space="preserve"> </w:t>
      </w:r>
      <w:r>
        <w:rPr>
          <w:color w:val="231F20"/>
        </w:rPr>
        <w:t>နှင့်</w:t>
      </w:r>
      <w:r>
        <w:rPr>
          <w:color w:val="231F20"/>
          <w:spacing w:val="-1"/>
        </w:rPr>
        <w:t xml:space="preserve"> </w:t>
      </w:r>
      <w:r>
        <w:rPr>
          <w:color w:val="231F20"/>
        </w:rPr>
        <w:t>အဆိုပါ</w:t>
      </w:r>
      <w:r>
        <w:rPr>
          <w:color w:val="231F20"/>
          <w:spacing w:val="-1"/>
        </w:rPr>
        <w:t xml:space="preserve"> </w:t>
      </w:r>
      <w:r>
        <w:rPr>
          <w:color w:val="231F20"/>
        </w:rPr>
        <w:t>Berinmo တွင် ယှဉ်တွဲ- ဥပမာ အဘိဓာန်နယ်နိမိတ်၊ တိကျသော ခြားနားချက်များကို တွေ့ကြရသည်။</w:t>
      </w:r>
      <w:r>
        <w:rPr>
          <w:color w:val="231F20"/>
          <w:spacing w:val="-12"/>
        </w:rPr>
        <w:t xml:space="preserve"> </w:t>
      </w:r>
      <w:r>
        <w:rPr>
          <w:color w:val="231F20"/>
        </w:rPr>
        <w:t>နေရာချထားခြင်း။</w:t>
      </w:r>
      <w:r>
        <w:rPr>
          <w:color w:val="231F20"/>
          <w:spacing w:val="-12"/>
        </w:rPr>
        <w:t xml:space="preserve"> </w:t>
      </w:r>
      <w:r>
        <w:rPr>
          <w:color w:val="231F20"/>
        </w:rPr>
        <w:t>၏</w:t>
      </w:r>
      <w:r>
        <w:rPr>
          <w:color w:val="231F20"/>
          <w:spacing w:val="-12"/>
        </w:rPr>
        <w:t xml:space="preserve"> </w:t>
      </w:r>
      <w:r>
        <w:rPr>
          <w:color w:val="231F20"/>
        </w:rPr>
        <w:t>အဆိုပါ</w:t>
      </w:r>
      <w:r>
        <w:rPr>
          <w:color w:val="231F20"/>
          <w:spacing w:val="-12"/>
        </w:rPr>
        <w:t xml:space="preserve"> </w:t>
      </w:r>
      <w:r>
        <w:rPr>
          <w:color w:val="231F20"/>
        </w:rPr>
        <w:t>အဘိဓာန်</w:t>
      </w:r>
      <w:r>
        <w:rPr>
          <w:color w:val="231F20"/>
          <w:spacing w:val="-12"/>
        </w:rPr>
        <w:t xml:space="preserve"> </w:t>
      </w:r>
      <w:r>
        <w:rPr>
          <w:color w:val="231F20"/>
        </w:rPr>
        <w:t>နယ်နိမိတ်</w:t>
      </w:r>
      <w:r>
        <w:rPr>
          <w:color w:val="231F20"/>
          <w:spacing w:val="-12"/>
        </w:rPr>
        <w:t xml:space="preserve"> </w:t>
      </w:r>
      <w:r>
        <w:rPr>
          <w:color w:val="231F20"/>
        </w:rPr>
        <w:t>ကွဲပြားသည်။</w:t>
      </w:r>
      <w:r>
        <w:rPr>
          <w:color w:val="231F20"/>
          <w:spacing w:val="-12"/>
        </w:rPr>
        <w:t xml:space="preserve"> </w:t>
      </w:r>
      <w:r>
        <w:rPr>
          <w:color w:val="231F20"/>
        </w:rPr>
        <w:t>ထိခိုက်သည်။</w:t>
      </w:r>
      <w:r>
        <w:rPr>
          <w:color w:val="231F20"/>
          <w:spacing w:val="-12"/>
        </w:rPr>
        <w:t xml:space="preserve"> </w:t>
      </w:r>
      <w:r>
        <w:rPr>
          <w:color w:val="231F20"/>
        </w:rPr>
        <w:t>အဆိုပါ</w:t>
      </w:r>
      <w:r>
        <w:rPr>
          <w:color w:val="231F20"/>
          <w:spacing w:val="-12"/>
        </w:rPr>
        <w:t xml:space="preserve"> </w:t>
      </w:r>
      <w:r>
        <w:rPr>
          <w:color w:val="231F20"/>
        </w:rPr>
        <w:t>၏စွမ်းဆောင်ရည်</w:t>
      </w:r>
      <w:r>
        <w:rPr>
          <w:color w:val="231F20"/>
          <w:spacing w:val="-1"/>
        </w:rPr>
        <w:t xml:space="preserve"> </w:t>
      </w:r>
      <w:r>
        <w:rPr>
          <w:color w:val="231F20"/>
        </w:rPr>
        <w:t>စပီကာများ</w:t>
      </w:r>
      <w:r>
        <w:rPr>
          <w:color w:val="231F20"/>
          <w:spacing w:val="-1"/>
        </w:rPr>
        <w:t xml:space="preserve"> </w:t>
      </w:r>
      <w:r>
        <w:rPr>
          <w:color w:val="231F20"/>
        </w:rPr>
        <w:t>၏</w:t>
      </w:r>
      <w:r>
        <w:rPr>
          <w:color w:val="231F20"/>
          <w:spacing w:val="-1"/>
        </w:rPr>
        <w:t xml:space="preserve"> </w:t>
      </w:r>
      <w:r>
        <w:rPr>
          <w:color w:val="231F20"/>
        </w:rPr>
        <w:t>အဆိုပါ</w:t>
      </w:r>
      <w:r>
        <w:rPr>
          <w:color w:val="231F20"/>
          <w:spacing w:val="-1"/>
        </w:rPr>
        <w:t xml:space="preserve"> </w:t>
      </w:r>
      <w:r>
        <w:rPr>
          <w:color w:val="231F20"/>
        </w:rPr>
        <w:t>နှစ်ခု</w:t>
      </w:r>
      <w:r>
        <w:rPr>
          <w:color w:val="231F20"/>
          <w:spacing w:val="-1"/>
        </w:rPr>
        <w:t xml:space="preserve"> </w:t>
      </w:r>
      <w:r>
        <w:rPr>
          <w:color w:val="231F20"/>
        </w:rPr>
        <w:t>ဘာသာစကားများ</w:t>
      </w:r>
      <w:r>
        <w:rPr>
          <w:color w:val="231F20"/>
          <w:spacing w:val="-1"/>
        </w:rPr>
        <w:t xml:space="preserve"> </w:t>
      </w:r>
      <w:r>
        <w:rPr>
          <w:color w:val="231F20"/>
        </w:rPr>
        <w:t>on</w:t>
      </w:r>
      <w:r>
        <w:rPr>
          <w:color w:val="231F20"/>
          <w:spacing w:val="-1"/>
        </w:rPr>
        <w:t xml:space="preserve"> </w:t>
      </w:r>
      <w:r>
        <w:rPr>
          <w:color w:val="231F20"/>
        </w:rPr>
        <w:t>ဒါတွေ</w:t>
      </w:r>
      <w:r>
        <w:rPr>
          <w:color w:val="231F20"/>
          <w:spacing w:val="-1"/>
        </w:rPr>
        <w:t xml:space="preserve"> </w:t>
      </w:r>
      <w:r>
        <w:rPr>
          <w:color w:val="231F20"/>
        </w:rPr>
        <w:t>အမည်မသိ၊</w:t>
      </w:r>
      <w:r>
        <w:rPr>
          <w:color w:val="231F20"/>
          <w:spacing w:val="-1"/>
        </w:rPr>
        <w:t xml:space="preserve"> </w:t>
      </w:r>
      <w:r>
        <w:rPr>
          <w:color w:val="231F20"/>
        </w:rPr>
        <w:t>သိမြင်မှု</w:t>
      </w:r>
      <w:r>
        <w:rPr>
          <w:color w:val="231F20"/>
          <w:spacing w:val="-1"/>
        </w:rPr>
        <w:t xml:space="preserve"> </w:t>
      </w:r>
      <w:r>
        <w:rPr>
          <w:color w:val="231F20"/>
        </w:rPr>
        <w:t>အလုပ်များ</w:t>
      </w:r>
      <w:r>
        <w:rPr>
          <w:color w:val="231F20"/>
          <w:spacing w:val="-1"/>
        </w:rPr>
        <w:t xml:space="preserve"> </w:t>
      </w:r>
      <w:r>
        <w:rPr>
          <w:color w:val="231F20"/>
        </w:rPr>
        <w:t>ဘယ်လိုပဲဖြစ်ဖြစ်၊</w:t>
      </w:r>
      <w:r>
        <w:rPr>
          <w:color w:val="231F20"/>
          <w:spacing w:val="-13"/>
        </w:rPr>
        <w:t xml:space="preserve"> </w:t>
      </w:r>
      <w:r>
        <w:rPr>
          <w:color w:val="231F20"/>
        </w:rPr>
        <w:t>အဆိုပါ</w:t>
      </w:r>
      <w:r>
        <w:rPr>
          <w:color w:val="231F20"/>
          <w:spacing w:val="-12"/>
        </w:rPr>
        <w:t xml:space="preserve"> </w:t>
      </w:r>
      <w:r>
        <w:rPr>
          <w:color w:val="231F20"/>
        </w:rPr>
        <w:t>အရောင်</w:t>
      </w:r>
      <w:r>
        <w:rPr>
          <w:color w:val="231F20"/>
          <w:spacing w:val="-13"/>
        </w:rPr>
        <w:t xml:space="preserve"> </w:t>
      </w:r>
      <w:r>
        <w:rPr>
          <w:i/>
          <w:color w:val="231F20"/>
        </w:rPr>
        <w:t>ဝေါဟာရများ</w:t>
      </w:r>
      <w:r>
        <w:rPr>
          <w:i/>
          <w:color w:val="231F20"/>
          <w:spacing w:val="-12"/>
        </w:rPr>
        <w:t xml:space="preserve"> </w:t>
      </w:r>
      <w:r>
        <w:rPr>
          <w:color w:val="231F20"/>
        </w:rPr>
        <w:t>စနစ်</w:t>
      </w:r>
      <w:r>
        <w:rPr>
          <w:color w:val="231F20"/>
          <w:spacing w:val="-13"/>
        </w:rPr>
        <w:t xml:space="preserve"> </w:t>
      </w:r>
      <w:r>
        <w:rPr>
          <w:color w:val="231F20"/>
        </w:rPr>
        <w:t>၏</w:t>
      </w:r>
      <w:r>
        <w:rPr>
          <w:color w:val="231F20"/>
          <w:spacing w:val="-12"/>
        </w:rPr>
        <w:t xml:space="preserve"> </w:t>
      </w:r>
      <w:r>
        <w:rPr>
          <w:color w:val="231F20"/>
        </w:rPr>
        <w:t>ဘာရင်မို၊</w:t>
      </w:r>
      <w:r>
        <w:rPr>
          <w:color w:val="231F20"/>
          <w:spacing w:val="-13"/>
        </w:rPr>
        <w:t xml:space="preserve"> </w:t>
      </w:r>
      <w:r>
        <w:rPr>
          <w:color w:val="231F20"/>
        </w:rPr>
        <w:t>အဖြစ်</w:t>
      </w:r>
      <w:r>
        <w:rPr>
          <w:color w:val="231F20"/>
          <w:spacing w:val="-12"/>
        </w:rPr>
        <w:t xml:space="preserve"> </w:t>
      </w:r>
      <w:r>
        <w:rPr>
          <w:color w:val="231F20"/>
        </w:rPr>
        <w:t>သူတို့</w:t>
      </w:r>
      <w:r>
        <w:rPr>
          <w:color w:val="231F20"/>
          <w:spacing w:val="-13"/>
        </w:rPr>
        <w:t xml:space="preserve"> </w:t>
      </w:r>
      <w:r>
        <w:rPr>
          <w:color w:val="231F20"/>
        </w:rPr>
        <w:t>အစီရင်ခံစာ</w:t>
      </w:r>
      <w:r>
        <w:rPr>
          <w:color w:val="231F20"/>
          <w:spacing w:val="-12"/>
        </w:rPr>
        <w:t xml:space="preserve"> </w:t>
      </w:r>
      <w:r>
        <w:rPr>
          <w:color w:val="231F20"/>
        </w:rPr>
        <w:t>အဲဒါ၊</w:t>
      </w:r>
      <w:r>
        <w:rPr>
          <w:color w:val="231F20"/>
          <w:spacing w:val="-13"/>
        </w:rPr>
        <w:t xml:space="preserve"> </w:t>
      </w:r>
      <w:r>
        <w:rPr>
          <w:color w:val="231F20"/>
        </w:rPr>
        <w:t>သည်</w:t>
      </w:r>
      <w:r>
        <w:rPr>
          <w:color w:val="231F20"/>
          <w:spacing w:val="-12"/>
        </w:rPr>
        <w:t xml:space="preserve"> </w:t>
      </w:r>
      <w:r>
        <w:rPr>
          <w:color w:val="231F20"/>
        </w:rPr>
        <w:t>အတော်လေး</w:t>
      </w:r>
      <w:r>
        <w:rPr>
          <w:color w:val="231F20"/>
          <w:spacing w:val="-13"/>
        </w:rPr>
        <w:t xml:space="preserve"> </w:t>
      </w:r>
      <w:r>
        <w:rPr>
          <w:color w:val="231F20"/>
        </w:rPr>
        <w:t>အလားတူ</w:t>
      </w:r>
      <w:r>
        <w:rPr>
          <w:color w:val="231F20"/>
          <w:spacing w:val="-2"/>
        </w:rPr>
        <w:t>​</w:t>
      </w:r>
      <w:r>
        <w:rPr>
          <w:color w:val="231F20"/>
          <w:spacing w:val="-7"/>
        </w:rPr>
        <w:t xml:space="preserve"> </w:t>
      </w:r>
      <w:r>
        <w:rPr>
          <w:color w:val="231F20"/>
          <w:spacing w:val="-2"/>
        </w:rPr>
        <w:t>အဲဒါ</w:t>
      </w:r>
      <w:r>
        <w:rPr>
          <w:color w:val="231F20"/>
          <w:spacing w:val="-7"/>
        </w:rPr>
        <w:t xml:space="preserve"> </w:t>
      </w:r>
      <w:r>
        <w:rPr>
          <w:color w:val="231F20"/>
          <w:spacing w:val="-2"/>
        </w:rPr>
        <w:t>၏</w:t>
      </w:r>
      <w:r>
        <w:rPr>
          <w:color w:val="231F20"/>
          <w:spacing w:val="-7"/>
        </w:rPr>
        <w:t xml:space="preserve"> </w:t>
      </w:r>
      <w:r>
        <w:rPr>
          <w:color w:val="231F20"/>
          <w:spacing w:val="-2"/>
        </w:rPr>
        <w:t>အများကြီး</w:t>
      </w:r>
      <w:r>
        <w:rPr>
          <w:color w:val="231F20"/>
          <w:spacing w:val="-7"/>
        </w:rPr>
        <w:t xml:space="preserve"> </w:t>
      </w:r>
      <w:r>
        <w:rPr>
          <w:color w:val="231F20"/>
          <w:spacing w:val="-2"/>
        </w:rPr>
        <w:t>အခြား</w:t>
      </w:r>
      <w:r>
        <w:rPr>
          <w:color w:val="231F20"/>
          <w:spacing w:val="-7"/>
        </w:rPr>
        <w:t xml:space="preserve"> </w:t>
      </w:r>
      <w:r>
        <w:rPr>
          <w:color w:val="231F20"/>
          <w:spacing w:val="-2"/>
        </w:rPr>
        <w:t>ဘာသာစကားများ</w:t>
      </w:r>
      <w:r>
        <w:rPr>
          <w:color w:val="231F20"/>
          <w:spacing w:val="-7"/>
        </w:rPr>
        <w:t xml:space="preserve"> </w:t>
      </w:r>
      <w:r>
        <w:rPr>
          <w:color w:val="231F20"/>
          <w:spacing w:val="-2"/>
        </w:rPr>
        <w:t>အတူ</w:t>
      </w:r>
      <w:r>
        <w:rPr>
          <w:color w:val="231F20"/>
          <w:spacing w:val="-7"/>
        </w:rPr>
        <w:t xml:space="preserve"> </w:t>
      </w:r>
      <w:r>
        <w:rPr>
          <w:color w:val="231F20"/>
          <w:spacing w:val="-2"/>
        </w:rPr>
        <w:t>ငါး</w:t>
      </w:r>
      <w:r>
        <w:rPr>
          <w:color w:val="231F20"/>
          <w:spacing w:val="-7"/>
        </w:rPr>
        <w:t xml:space="preserve"> </w:t>
      </w:r>
      <w:r>
        <w:rPr>
          <w:color w:val="231F20"/>
          <w:spacing w:val="-2"/>
        </w:rPr>
        <w:t>အဓိက</w:t>
      </w:r>
      <w:r>
        <w:rPr>
          <w:color w:val="231F20"/>
          <w:spacing w:val="-7"/>
        </w:rPr>
        <w:t xml:space="preserve"> </w:t>
      </w:r>
      <w:r>
        <w:rPr>
          <w:color w:val="231F20"/>
          <w:spacing w:val="-2"/>
        </w:rPr>
        <w:t>အရောင်</w:t>
      </w:r>
      <w:r>
        <w:rPr>
          <w:color w:val="231F20"/>
          <w:spacing w:val="-7"/>
        </w:rPr>
        <w:t xml:space="preserve"> </w:t>
      </w:r>
      <w:r>
        <w:rPr>
          <w:color w:val="231F20"/>
          <w:spacing w:val="-2"/>
        </w:rPr>
        <w:t>အသုံးအနှုန်းများ။</w:t>
      </w:r>
      <w:r>
        <w:rPr>
          <w:color w:val="231F20"/>
          <w:spacing w:val="-7"/>
        </w:rPr>
        <w:t xml:space="preserve"> </w:t>
      </w:r>
      <w:r>
        <w:rPr>
          <w:color w:val="231F20"/>
          <w:spacing w:val="-2"/>
        </w:rPr>
        <w:t>ဘာရင်မို</w:t>
      </w:r>
      <w:r>
        <w:rPr>
          <w:color w:val="231F20"/>
          <w:spacing w:val="-7"/>
        </w:rPr>
        <w:t xml:space="preserve"> </w:t>
      </w:r>
      <w:r>
        <w:rPr>
          <w:color w:val="231F20"/>
          <w:spacing w:val="-2"/>
        </w:rPr>
        <w:t>ရှိသည်။</w:t>
      </w:r>
      <w:r>
        <w:rPr>
          <w:color w:val="231F20"/>
          <w:spacing w:val="-7"/>
        </w:rPr>
        <w:t xml:space="preserve"> </w:t>
      </w:r>
      <w:r>
        <w:rPr>
          <w:color w:val="231F20"/>
          <w:spacing w:val="-2"/>
        </w:rPr>
        <w:t xml:space="preserve">အဓိက </w:t>
      </w:r>
      <w:r>
        <w:rPr>
          <w:color w:val="231F20"/>
        </w:rPr>
        <w:t>အသုံးအနှုန်းများ</w:t>
      </w:r>
      <w:r>
        <w:rPr>
          <w:color w:val="231F20"/>
          <w:spacing w:val="-5"/>
        </w:rPr>
        <w:t xml:space="preserve"> </w:t>
      </w:r>
      <w:r>
        <w:rPr>
          <w:color w:val="231F20"/>
        </w:rPr>
        <w:t>အတွက်</w:t>
      </w:r>
      <w:r>
        <w:rPr>
          <w:color w:val="231F20"/>
          <w:spacing w:val="-5"/>
        </w:rPr>
        <w:t xml:space="preserve"> </w:t>
      </w:r>
      <w:r>
        <w:rPr>
          <w:color w:val="231F20"/>
        </w:rPr>
        <w:t>အနက်ရောင်၊</w:t>
      </w:r>
      <w:r>
        <w:rPr>
          <w:color w:val="231F20"/>
          <w:spacing w:val="-5"/>
        </w:rPr>
        <w:t xml:space="preserve"> </w:t>
      </w:r>
      <w:r>
        <w:rPr>
          <w:color w:val="231F20"/>
        </w:rPr>
        <w:t>အဖြူ၊</w:t>
      </w:r>
      <w:r>
        <w:rPr>
          <w:color w:val="231F20"/>
          <w:spacing w:val="-5"/>
        </w:rPr>
        <w:t xml:space="preserve"> </w:t>
      </w:r>
      <w:r>
        <w:rPr>
          <w:color w:val="231F20"/>
        </w:rPr>
        <w:t>အနီရောင်၊</w:t>
      </w:r>
      <w:r>
        <w:rPr>
          <w:color w:val="231F20"/>
          <w:spacing w:val="-5"/>
        </w:rPr>
        <w:t xml:space="preserve"> </w:t>
      </w:r>
      <w:r>
        <w:rPr>
          <w:color w:val="231F20"/>
        </w:rPr>
        <w:t>အဝါရောင် လိမ္မော်ရောင်၊</w:t>
      </w:r>
      <w:r>
        <w:rPr>
          <w:color w:val="231F20"/>
          <w:spacing w:val="-5"/>
        </w:rPr>
        <w:t xml:space="preserve"> </w:t>
      </w:r>
      <w:r>
        <w:rPr>
          <w:color w:val="231F20"/>
        </w:rPr>
        <w:t>နှင့်</w:t>
      </w:r>
      <w:r>
        <w:rPr>
          <w:color w:val="231F20"/>
          <w:spacing w:val="-5"/>
        </w:rPr>
        <w:t xml:space="preserve"> </w:t>
      </w:r>
      <w:r>
        <w:rPr>
          <w:color w:val="231F20"/>
        </w:rPr>
        <w:t>အစိမ်း-အပြာ-ခရမ်းရောင်။</w:t>
      </w:r>
      <w:r>
        <w:rPr>
          <w:color w:val="231F20"/>
          <w:spacing w:val="-5"/>
        </w:rPr>
        <w:t xml:space="preserve"> </w:t>
      </w:r>
      <w:r>
        <w:rPr>
          <w:color w:val="231F20"/>
        </w:rPr>
        <w:t>အဝါရောင်-လိမ္မော်ရောင်-အညိုရောင်အခေါ်အဝေါ်နှင့် စိမ်းပြာ-ခရမ်းရောင်အခေါ်အဝေါ်တို့အကြား နယ်နိမိတ်တွင် အဝါရောင်မဟုတ်ဘဲ အစိမ်းရောင်ဟုခေါ်သော အဝါရောင်အစိမ်းအချို့ ပါဝင်ကြောင်း၊</w:t>
      </w:r>
      <w:r>
        <w:rPr>
          <w:color w:val="231F20"/>
          <w:spacing w:val="-1"/>
        </w:rPr>
        <w:t xml:space="preserve"> </w:t>
      </w:r>
      <w:r>
        <w:rPr>
          <w:color w:val="231F20"/>
        </w:rPr>
        <w:t>၌</w:t>
      </w:r>
      <w:r>
        <w:rPr>
          <w:color w:val="231F20"/>
          <w:spacing w:val="-1"/>
        </w:rPr>
        <w:t xml:space="preserve"> </w:t>
      </w:r>
      <w:r>
        <w:rPr>
          <w:color w:val="231F20"/>
        </w:rPr>
        <w:t>အင်္ဂလိပ်စာ။</w:t>
      </w:r>
      <w:r>
        <w:rPr>
          <w:color w:val="231F20"/>
          <w:spacing w:val="-1"/>
        </w:rPr>
        <w:t xml:space="preserve"> </w:t>
      </w:r>
      <w:r>
        <w:rPr>
          <w:color w:val="231F20"/>
        </w:rPr>
        <w:t>ဟိ</w:t>
      </w:r>
      <w:r>
        <w:rPr>
          <w:color w:val="231F20"/>
          <w:spacing w:val="-1"/>
        </w:rPr>
        <w:t xml:space="preserve"> </w:t>
      </w:r>
      <w:r>
        <w:rPr>
          <w:color w:val="231F20"/>
        </w:rPr>
        <w:t>အဓိက</w:t>
      </w:r>
      <w:r>
        <w:rPr>
          <w:color w:val="231F20"/>
          <w:spacing w:val="-1"/>
        </w:rPr>
        <w:t xml:space="preserve"> </w:t>
      </w:r>
      <w:r>
        <w:rPr>
          <w:color w:val="231F20"/>
        </w:rPr>
        <w:t>(အကောင်းဆုံး</w:t>
      </w:r>
      <w:r>
        <w:rPr>
          <w:color w:val="231F20"/>
          <w:spacing w:val="-1"/>
        </w:rPr>
        <w:t xml:space="preserve"> </w:t>
      </w:r>
      <w:r>
        <w:rPr>
          <w:color w:val="231F20"/>
        </w:rPr>
        <w:t>ဥပမာ)</w:t>
      </w:r>
      <w:r>
        <w:rPr>
          <w:color w:val="231F20"/>
          <w:spacing w:val="-1"/>
        </w:rPr>
        <w:t xml:space="preserve"> </w:t>
      </w:r>
      <w:r>
        <w:rPr>
          <w:color w:val="231F20"/>
        </w:rPr>
        <w:t>ရွေးချယ်မှုများ</w:t>
      </w:r>
      <w:r>
        <w:rPr>
          <w:color w:val="231F20"/>
          <w:spacing w:val="-1"/>
        </w:rPr>
        <w:t xml:space="preserve"> </w:t>
      </w:r>
      <w:r>
        <w:rPr>
          <w:color w:val="231F20"/>
        </w:rPr>
        <w:t>အတွက်</w:t>
      </w:r>
      <w:r>
        <w:rPr>
          <w:color w:val="231F20"/>
          <w:spacing w:val="-1"/>
        </w:rPr>
        <w:t xml:space="preserve"> </w:t>
      </w:r>
      <w:r>
        <w:rPr>
          <w:color w:val="231F20"/>
        </w:rPr>
        <w:t>ဘာရင်မို</w:t>
      </w:r>
      <w:r>
        <w:rPr>
          <w:color w:val="231F20"/>
          <w:spacing w:val="-1"/>
        </w:rPr>
        <w:t xml:space="preserve"> </w:t>
      </w:r>
      <w:r>
        <w:rPr>
          <w:color w:val="231F20"/>
        </w:rPr>
        <w:t>အရောင်</w:t>
      </w:r>
      <w:r>
        <w:rPr>
          <w:color w:val="231F20"/>
          <w:spacing w:val="-1"/>
        </w:rPr>
        <w:t xml:space="preserve"> </w:t>
      </w:r>
      <w:r>
        <w:rPr>
          <w:color w:val="231F20"/>
        </w:rPr>
        <w:t xml:space="preserve">စည်းကမ်းချက်များကို </w:t>
      </w:r>
      <w:r>
        <w:rPr>
          <w:color w:val="231F20"/>
          <w:spacing w:val="-2"/>
        </w:rPr>
        <w:t>သဘောတူသည်။</w:t>
      </w:r>
      <w:r>
        <w:rPr>
          <w:color w:val="231F20"/>
          <w:spacing w:val="-7"/>
        </w:rPr>
        <w:t xml:space="preserve"> </w:t>
      </w:r>
      <w:r>
        <w:rPr>
          <w:color w:val="231F20"/>
          <w:spacing w:val="-2"/>
        </w:rPr>
        <w:t>ကောင်းပြီ</w:t>
      </w:r>
      <w:r>
        <w:rPr>
          <w:color w:val="231F20"/>
          <w:spacing w:val="-7"/>
        </w:rPr>
        <w:t xml:space="preserve"> </w:t>
      </w:r>
      <w:r>
        <w:rPr>
          <w:color w:val="231F20"/>
          <w:spacing w:val="-2"/>
        </w:rPr>
        <w:t>အတူ</w:t>
      </w:r>
      <w:r>
        <w:rPr>
          <w:color w:val="231F20"/>
          <w:spacing w:val="-7"/>
        </w:rPr>
        <w:t xml:space="preserve"> </w:t>
      </w:r>
      <w:r>
        <w:rPr>
          <w:color w:val="231F20"/>
          <w:spacing w:val="-2"/>
        </w:rPr>
        <w:t>(အင်္ဂလိပ်</w:t>
      </w:r>
      <w:r>
        <w:rPr>
          <w:color w:val="231F20"/>
          <w:spacing w:val="-7"/>
        </w:rPr>
        <w:t xml:space="preserve"> </w:t>
      </w:r>
      <w:r>
        <w:rPr>
          <w:color w:val="231F20"/>
          <w:spacing w:val="-2"/>
        </w:rPr>
        <w:t>နှင့်)</w:t>
      </w:r>
      <w:r>
        <w:rPr>
          <w:color w:val="231F20"/>
          <w:spacing w:val="-7"/>
        </w:rPr>
        <w:t xml:space="preserve"> </w:t>
      </w:r>
      <w:r>
        <w:rPr>
          <w:color w:val="231F20"/>
          <w:spacing w:val="-2"/>
        </w:rPr>
        <w:t>တလောကလုံး</w:t>
      </w:r>
      <w:r>
        <w:rPr>
          <w:color w:val="231F20"/>
          <w:spacing w:val="-7"/>
        </w:rPr>
        <w:t xml:space="preserve"> </w:t>
      </w:r>
      <w:r>
        <w:rPr>
          <w:color w:val="231F20"/>
          <w:spacing w:val="-2"/>
        </w:rPr>
        <w:t>အဓိက</w:t>
      </w:r>
      <w:r>
        <w:rPr>
          <w:color w:val="231F20"/>
          <w:spacing w:val="-7"/>
        </w:rPr>
        <w:t xml:space="preserve"> </w:t>
      </w:r>
      <w:r>
        <w:rPr>
          <w:color w:val="231F20"/>
          <w:spacing w:val="-2"/>
        </w:rPr>
        <w:t>ရွေးချယ်မှုများ</w:t>
      </w:r>
      <w:r>
        <w:rPr>
          <w:color w:val="231F20"/>
          <w:spacing w:val="-7"/>
        </w:rPr>
        <w:t xml:space="preserve"> </w:t>
      </w:r>
      <w:r>
        <w:rPr>
          <w:color w:val="231F20"/>
          <w:spacing w:val="-2"/>
        </w:rPr>
        <w:t>(ကေး</w:t>
      </w:r>
      <w:r>
        <w:rPr>
          <w:color w:val="231F20"/>
          <w:spacing w:val="-7"/>
        </w:rPr>
        <w:t xml:space="preserve"> </w:t>
      </w:r>
      <w:r>
        <w:rPr>
          <w:color w:val="3F7F7F"/>
          <w:spacing w:val="-2"/>
        </w:rPr>
        <w:t>၌</w:t>
      </w:r>
      <w:r>
        <w:rPr>
          <w:color w:val="3F7F7F"/>
          <w:spacing w:val="-7"/>
        </w:rPr>
        <w:t xml:space="preserve"> </w:t>
      </w:r>
      <w:r>
        <w:rPr>
          <w:color w:val="3F7F7F"/>
          <w:spacing w:val="-2"/>
        </w:rPr>
        <w:t xml:space="preserve">နှိပ်ပါ။ </w:t>
      </w:r>
      <w:r>
        <w:rPr>
          <w:color w:val="231F20"/>
          <w:spacing w:val="-2"/>
        </w:rPr>
        <w:t>)</w:t>
      </w:r>
      <w:r>
        <w:rPr>
          <w:color w:val="231F20"/>
          <w:spacing w:val="-7"/>
        </w:rPr>
        <w:t xml:space="preserve"> </w:t>
      </w:r>
      <w:r>
        <w:rPr>
          <w:color w:val="231F20"/>
          <w:spacing w:val="-2"/>
        </w:rPr>
        <w:t>ဟိ</w:t>
      </w:r>
      <w:r>
        <w:rPr>
          <w:color w:val="231F20"/>
          <w:spacing w:val="-7"/>
        </w:rPr>
        <w:t xml:space="preserve"> </w:t>
      </w:r>
      <w:r>
        <w:rPr>
          <w:color w:val="231F20"/>
          <w:spacing w:val="-2"/>
        </w:rPr>
        <w:t>အတွေ့အကြုံများ</w:t>
      </w:r>
      <w:r>
        <w:rPr>
          <w:color w:val="231F20"/>
        </w:rPr>
        <w:t>​</w:t>
      </w:r>
      <w:r>
        <w:rPr>
          <w:color w:val="231F20"/>
          <w:spacing w:val="-11"/>
        </w:rPr>
        <w:t xml:space="preserve"> </w:t>
      </w:r>
      <w:r>
        <w:rPr>
          <w:color w:val="231F20"/>
        </w:rPr>
        <w:t>၏</w:t>
      </w:r>
      <w:r>
        <w:rPr>
          <w:color w:val="231F20"/>
          <w:spacing w:val="-11"/>
        </w:rPr>
        <w:t xml:space="preserve"> </w:t>
      </w:r>
      <w:r>
        <w:rPr>
          <w:color w:val="231F20"/>
        </w:rPr>
        <w:t>ရော်ဘာဆန်</w:t>
      </w:r>
      <w:r>
        <w:rPr>
          <w:color w:val="231F20"/>
          <w:spacing w:val="-11"/>
        </w:rPr>
        <w:t xml:space="preserve"> </w:t>
      </w:r>
      <w:r>
        <w:rPr>
          <w:i/>
          <w:color w:val="231F20"/>
        </w:rPr>
        <w:t>et</w:t>
      </w:r>
      <w:r>
        <w:rPr>
          <w:i/>
          <w:color w:val="231F20"/>
          <w:spacing w:val="-11"/>
        </w:rPr>
        <w:t xml:space="preserve"> </w:t>
      </w:r>
      <w:r>
        <w:rPr>
          <w:i/>
          <w:color w:val="231F20"/>
        </w:rPr>
        <w:t>အယ်လ်</w:t>
      </w:r>
      <w:r>
        <w:rPr>
          <w:color w:val="231F20"/>
        </w:rPr>
        <w:t>​</w:t>
      </w:r>
      <w:r>
        <w:rPr>
          <w:color w:val="231F20"/>
          <w:spacing w:val="-11"/>
        </w:rPr>
        <w:t xml:space="preserve"> </w:t>
      </w:r>
      <w:r>
        <w:rPr>
          <w:color w:val="231F20"/>
        </w:rPr>
        <w:t>ရှိုး</w:t>
      </w:r>
      <w:r>
        <w:rPr>
          <w:color w:val="231F20"/>
          <w:spacing w:val="-11"/>
        </w:rPr>
        <w:t xml:space="preserve"> </w:t>
      </w:r>
      <w:r>
        <w:rPr>
          <w:color w:val="231F20"/>
        </w:rPr>
        <w:t>အဲဒါ</w:t>
      </w:r>
      <w:r>
        <w:rPr>
          <w:color w:val="231F20"/>
          <w:spacing w:val="-11"/>
        </w:rPr>
        <w:t xml:space="preserve"> </w:t>
      </w:r>
      <w:r>
        <w:rPr>
          <w:color w:val="231F20"/>
        </w:rPr>
        <w:t>a</w:t>
      </w:r>
      <w:r>
        <w:rPr>
          <w:color w:val="231F20"/>
          <w:spacing w:val="-11"/>
        </w:rPr>
        <w:t xml:space="preserve"> </w:t>
      </w:r>
      <w:r>
        <w:rPr>
          <w:color w:val="231F20"/>
        </w:rPr>
        <w:t>ကွာခြားချက်</w:t>
      </w:r>
      <w:r>
        <w:rPr>
          <w:color w:val="231F20"/>
          <w:spacing w:val="-11"/>
        </w:rPr>
        <w:t xml:space="preserve"> </w:t>
      </w:r>
      <w:r>
        <w:rPr>
          <w:color w:val="231F20"/>
        </w:rPr>
        <w:t>၌</w:t>
      </w:r>
      <w:r>
        <w:rPr>
          <w:color w:val="231F20"/>
          <w:spacing w:val="-11"/>
        </w:rPr>
        <w:t xml:space="preserve"> </w:t>
      </w:r>
      <w:r>
        <w:rPr>
          <w:color w:val="231F20"/>
        </w:rPr>
        <w:t>အဆိုပါ</w:t>
      </w:r>
      <w:r>
        <w:rPr>
          <w:color w:val="231F20"/>
          <w:spacing w:val="-11"/>
        </w:rPr>
        <w:t xml:space="preserve"> </w:t>
      </w:r>
      <w:r>
        <w:rPr>
          <w:color w:val="231F20"/>
        </w:rPr>
        <w:t>အတိအကျ</w:t>
      </w:r>
      <w:r>
        <w:rPr>
          <w:color w:val="231F20"/>
          <w:spacing w:val="-11"/>
        </w:rPr>
        <w:t xml:space="preserve"> </w:t>
      </w:r>
      <w:r>
        <w:rPr>
          <w:color w:val="231F20"/>
        </w:rPr>
        <w:t>နေရာချထားခြင်း။</w:t>
      </w:r>
      <w:r>
        <w:rPr>
          <w:color w:val="231F20"/>
          <w:spacing w:val="-11"/>
        </w:rPr>
        <w:t xml:space="preserve"> </w:t>
      </w:r>
      <w:r>
        <w:rPr>
          <w:color w:val="231F20"/>
        </w:rPr>
        <w:t>၏</w:t>
      </w:r>
      <w:r>
        <w:rPr>
          <w:color w:val="231F20"/>
          <w:spacing w:val="-11"/>
        </w:rPr>
        <w:t xml:space="preserve"> </w:t>
      </w:r>
      <w:r>
        <w:rPr>
          <w:color w:val="231F20"/>
        </w:rPr>
        <w:t>အင်္ဂလိပ်၏ အစိမ်းရောင်/အဝါရောင် နယ်နိမိတ်နှင့် Berinmo ရှိ နှိုင်းယှဉ်နိုင်သော နယ်နိမိတ်သည် ဘာသာစကားနှစ်ခု၏ ပြောဆိုသူများ၏ မှတ်ဉာဏ်နှင့် ဆင်တူယိုးမှား စီရင်ဆုံးဖြတ်ချက်များကို အကျိုးသက်ရောက်သည် - ပံ့ပိုးပေးသည်</w:t>
      </w:r>
      <w:r>
        <w:rPr>
          <w:color w:val="231F20"/>
          <w:spacing w:val="-10"/>
        </w:rPr>
        <w:t xml:space="preserve"> </w:t>
      </w:r>
      <w:r>
        <w:rPr>
          <w:color w:val="231F20"/>
        </w:rPr>
        <w:t>သဘောတရား</w:t>
      </w:r>
      <w:r>
        <w:rPr>
          <w:color w:val="231F20"/>
          <w:spacing w:val="-10"/>
        </w:rPr>
        <w:t xml:space="preserve"> </w:t>
      </w:r>
      <w:r>
        <w:rPr>
          <w:color w:val="231F20"/>
        </w:rPr>
        <w:t>(၁)၊</w:t>
      </w:r>
      <w:r>
        <w:rPr>
          <w:color w:val="231F20"/>
          <w:spacing w:val="-10"/>
        </w:rPr>
        <w:t xml:space="preserve"> </w:t>
      </w:r>
      <w:r>
        <w:rPr>
          <w:color w:val="231F20"/>
        </w:rPr>
        <w:t>ဒါပေမယ့်</w:t>
      </w:r>
      <w:r>
        <w:rPr>
          <w:color w:val="231F20"/>
          <w:spacing w:val="-10"/>
        </w:rPr>
        <w:t xml:space="preserve"> </w:t>
      </w:r>
      <w:r>
        <w:rPr>
          <w:color w:val="231F20"/>
        </w:rPr>
        <w:t>သူတို့</w:t>
      </w:r>
      <w:r>
        <w:rPr>
          <w:color w:val="231F20"/>
          <w:spacing w:val="-10"/>
        </w:rPr>
        <w:t xml:space="preserve"> </w:t>
      </w:r>
      <w:r>
        <w:rPr>
          <w:color w:val="231F20"/>
        </w:rPr>
        <w:t>ပစ္စုပ္ပန်</w:t>
      </w:r>
      <w:r>
        <w:rPr>
          <w:color w:val="231F20"/>
          <w:spacing w:val="-10"/>
        </w:rPr>
        <w:t xml:space="preserve"> </w:t>
      </w:r>
      <w:r>
        <w:rPr>
          <w:color w:val="231F20"/>
        </w:rPr>
        <w:t>မဟုတ်ဘူး</w:t>
      </w:r>
      <w:r>
        <w:rPr>
          <w:color w:val="231F20"/>
          <w:spacing w:val="-10"/>
        </w:rPr>
        <w:t xml:space="preserve"> </w:t>
      </w:r>
      <w:r>
        <w:rPr>
          <w:color w:val="231F20"/>
        </w:rPr>
        <w:t>ဒေတာ</w:t>
      </w:r>
      <w:r>
        <w:rPr>
          <w:color w:val="231F20"/>
          <w:spacing w:val="-10"/>
        </w:rPr>
        <w:t xml:space="preserve"> </w:t>
      </w:r>
      <w:r>
        <w:rPr>
          <w:color w:val="231F20"/>
        </w:rPr>
        <w:t>အဲဒါ</w:t>
      </w:r>
      <w:r>
        <w:rPr>
          <w:color w:val="231F20"/>
          <w:spacing w:val="-10"/>
        </w:rPr>
        <w:t xml:space="preserve"> </w:t>
      </w:r>
      <w:r>
        <w:rPr>
          <w:color w:val="231F20"/>
        </w:rPr>
        <w:t>ရှိုး</w:t>
      </w:r>
      <w:r>
        <w:rPr>
          <w:color w:val="231F20"/>
          <w:spacing w:val="-10"/>
        </w:rPr>
        <w:t xml:space="preserve"> </w:t>
      </w:r>
      <w:r>
        <w:rPr>
          <w:color w:val="231F20"/>
        </w:rPr>
        <w:t>အဆိုပါ</w:t>
      </w:r>
      <w:r>
        <w:rPr>
          <w:color w:val="231F20"/>
          <w:spacing w:val="-10"/>
        </w:rPr>
        <w:t xml:space="preserve"> </w:t>
      </w:r>
      <w:r>
        <w:rPr>
          <w:i/>
          <w:color w:val="231F20"/>
        </w:rPr>
        <w:t>ဝေါဟာရများ</w:t>
      </w:r>
      <w:r>
        <w:rPr>
          <w:i/>
          <w:color w:val="231F20"/>
          <w:spacing w:val="-10"/>
        </w:rPr>
        <w:t xml:space="preserve"> </w:t>
      </w:r>
      <w:r>
        <w:rPr>
          <w:color w:val="231F20"/>
        </w:rPr>
        <w:t xml:space="preserve">အခြေခံ universal focal col- ပတ်ပတ်လည်မှလွဲ၍ အခြားစီစဉ်ရမည့် Berinmo </w:t>
      </w:r>
      <w:r>
        <w:rPr>
          <w:i/>
          <w:color w:val="231F20"/>
        </w:rPr>
        <w:t>စနစ် ၊</w:t>
      </w:r>
      <w:r>
        <w:rPr>
          <w:color w:val="231F20"/>
          <w:spacing w:val="80"/>
        </w:rPr>
        <w:t xml:space="preserve"> </w:t>
      </w:r>
      <w:r>
        <w:rPr>
          <w:color w:val="231F20"/>
        </w:rPr>
        <w:t>အနက်ရောင်၊ အဖြူ၊ အနီ၊ အဝါ၊ အစိမ်းနှင့် အပြာ၊ ထို့ကြောင့် ၎င်းတို့၏ ဒေတာသည် သင်ခန်းစာ (၂) ကို မပံ့ပိုးနိုင်ပါ။</w:t>
      </w:r>
    </w:p>
    <w:p w:rsidR="00FC077F" w:rsidRDefault="002176C3">
      <w:pPr>
        <w:pStyle w:val="BodyText"/>
        <w:spacing w:line="249" w:lineRule="auto"/>
        <w:ind w:left="75" w:right="55" w:firstLine="199"/>
      </w:pPr>
      <w:r>
        <w:rPr>
          <w:color w:val="231F20"/>
        </w:rPr>
        <w:t xml:space="preserve">စကြာဝဠာနှင့် ဆင့်ကဲဖြစ်စဉ် ( </w:t>
      </w:r>
      <w:r>
        <w:rPr>
          <w:smallCaps/>
          <w:color w:val="231F20"/>
        </w:rPr>
        <w:t xml:space="preserve">u </w:t>
      </w:r>
      <w:r>
        <w:rPr>
          <w:color w:val="231F20"/>
        </w:rPr>
        <w:t xml:space="preserve">e) ဘာသာစကား ရောင်စုံ သုတေသန အစဉ်အ </w:t>
      </w:r>
      <w:r>
        <w:rPr>
          <w:color w:val="231F20"/>
          <w:spacing w:val="-2"/>
        </w:rPr>
        <w:t>လာ</w:t>
      </w:r>
      <w:r>
        <w:rPr>
          <w:color w:val="231F20"/>
          <w:spacing w:val="-10"/>
        </w:rPr>
        <w:t xml:space="preserve"> </w:t>
      </w:r>
      <w:r>
        <w:rPr>
          <w:color w:val="231F20"/>
          <w:spacing w:val="-2"/>
        </w:rPr>
        <w:t>အမည်ပေးခြင်း</w:t>
      </w:r>
      <w:r>
        <w:rPr>
          <w:color w:val="231F20"/>
          <w:spacing w:val="-10"/>
        </w:rPr>
        <w:t xml:space="preserve"> </w:t>
      </w:r>
      <w:r>
        <w:rPr>
          <w:color w:val="231F20"/>
          <w:spacing w:val="-2"/>
        </w:rPr>
        <w:t>ရန်</w:t>
      </w:r>
      <w:r>
        <w:rPr>
          <w:color w:val="231F20"/>
          <w:spacing w:val="-10"/>
        </w:rPr>
        <w:t xml:space="preserve"> </w:t>
      </w:r>
      <w:r>
        <w:rPr>
          <w:color w:val="231F20"/>
          <w:spacing w:val="-2"/>
        </w:rPr>
        <w:t>ဖြစ်</w:t>
      </w:r>
      <w:r>
        <w:rPr>
          <w:color w:val="231F20"/>
          <w:spacing w:val="-10"/>
        </w:rPr>
        <w:t xml:space="preserve"> </w:t>
      </w:r>
      <w:r>
        <w:rPr>
          <w:color w:val="231F20"/>
          <w:spacing w:val="-2"/>
        </w:rPr>
        <w:t>ဆွေးနွေးခဲ့သည်။</w:t>
      </w:r>
      <w:r>
        <w:rPr>
          <w:color w:val="231F20"/>
          <w:spacing w:val="-10"/>
        </w:rPr>
        <w:t xml:space="preserve"> </w:t>
      </w:r>
      <w:r>
        <w:rPr>
          <w:color w:val="231F20"/>
          <w:spacing w:val="-2"/>
        </w:rPr>
        <w:t>၌</w:t>
      </w:r>
      <w:r>
        <w:rPr>
          <w:color w:val="231F20"/>
          <w:spacing w:val="-10"/>
        </w:rPr>
        <w:t xml:space="preserve"> </w:t>
      </w:r>
      <w:r>
        <w:rPr>
          <w:color w:val="231F20"/>
          <w:spacing w:val="-2"/>
        </w:rPr>
        <w:t>ဒီ</w:t>
      </w:r>
      <w:r>
        <w:rPr>
          <w:color w:val="231F20"/>
          <w:spacing w:val="-10"/>
        </w:rPr>
        <w:t xml:space="preserve"> </w:t>
      </w:r>
      <w:r>
        <w:rPr>
          <w:color w:val="231F20"/>
          <w:spacing w:val="-2"/>
        </w:rPr>
        <w:t>စာရွက်</w:t>
      </w:r>
      <w:r>
        <w:rPr>
          <w:color w:val="231F20"/>
          <w:spacing w:val="-10"/>
        </w:rPr>
        <w:t xml:space="preserve"> </w:t>
      </w:r>
      <w:r>
        <w:rPr>
          <w:color w:val="231F20"/>
          <w:spacing w:val="-2"/>
        </w:rPr>
        <w:t>သည်</w:t>
      </w:r>
      <w:r>
        <w:rPr>
          <w:color w:val="231F20"/>
          <w:spacing w:val="-10"/>
        </w:rPr>
        <w:t xml:space="preserve"> </w:t>
      </w:r>
      <w:r>
        <w:rPr>
          <w:color w:val="231F20"/>
          <w:spacing w:val="-2"/>
        </w:rPr>
        <w:t>စိုးရိမ်သည်။</w:t>
      </w:r>
      <w:r>
        <w:rPr>
          <w:color w:val="231F20"/>
          <w:spacing w:val="-10"/>
        </w:rPr>
        <w:t xml:space="preserve"> </w:t>
      </w:r>
      <w:r>
        <w:rPr>
          <w:color w:val="231F20"/>
          <w:spacing w:val="-2"/>
        </w:rPr>
        <w:t>သာ</w:t>
      </w:r>
      <w:r>
        <w:rPr>
          <w:color w:val="231F20"/>
          <w:spacing w:val="-10"/>
        </w:rPr>
        <w:t xml:space="preserve"> </w:t>
      </w:r>
      <w:r>
        <w:rPr>
          <w:color w:val="231F20"/>
          <w:spacing w:val="-2"/>
        </w:rPr>
        <w:t>အတူ</w:t>
      </w:r>
      <w:r>
        <w:rPr>
          <w:color w:val="231F20"/>
          <w:spacing w:val="-10"/>
        </w:rPr>
        <w:t xml:space="preserve"> </w:t>
      </w:r>
      <w:r>
        <w:rPr>
          <w:color w:val="231F20"/>
          <w:spacing w:val="-2"/>
        </w:rPr>
        <w:t>သဘောတရား</w:t>
      </w:r>
      <w:r>
        <w:rPr>
          <w:color w:val="231F20"/>
          <w:spacing w:val="-10"/>
        </w:rPr>
        <w:t xml:space="preserve"> </w:t>
      </w:r>
      <w:r>
        <w:rPr>
          <w:color w:val="231F20"/>
          <w:spacing w:val="-2"/>
        </w:rPr>
        <w:t>(၂)</w:t>
      </w:r>
      <w:r>
        <w:rPr>
          <w:color w:val="231F20"/>
          <w:spacing w:val="-10"/>
        </w:rPr>
        <w:t xml:space="preserve"> </w:t>
      </w:r>
      <w:r>
        <w:rPr>
          <w:color w:val="231F20"/>
          <w:spacing w:val="-2"/>
        </w:rPr>
        <w:t>၏</w:t>
      </w:r>
      <w:r>
        <w:rPr>
          <w:color w:val="231F20"/>
          <w:spacing w:val="-10"/>
        </w:rPr>
        <w:t xml:space="preserve"> </w:t>
      </w:r>
      <w:r>
        <w:rPr>
          <w:color w:val="231F20"/>
          <w:spacing w:val="-2"/>
        </w:rPr>
        <w:t>ဘာသာစကား</w:t>
      </w:r>
      <w:r>
        <w:rPr>
          <w:color w:val="231F20"/>
        </w:rPr>
        <w:t>​</w:t>
      </w:r>
      <w:r>
        <w:rPr>
          <w:color w:val="231F20"/>
          <w:spacing w:val="-13"/>
        </w:rPr>
        <w:t xml:space="preserve"> </w:t>
      </w:r>
      <w:r>
        <w:rPr>
          <w:color w:val="231F20"/>
        </w:rPr>
        <w:t>နှိုင်းရ</w:t>
      </w:r>
      <w:r>
        <w:rPr>
          <w:color w:val="231F20"/>
          <w:spacing w:val="-12"/>
        </w:rPr>
        <w:t xml:space="preserve"> </w:t>
      </w:r>
      <w:r>
        <w:rPr>
          <w:color w:val="231F20"/>
        </w:rPr>
        <w:t>အယူဝါဒ</w:t>
      </w:r>
      <w:r>
        <w:rPr>
          <w:color w:val="231F20"/>
          <w:spacing w:val="-13"/>
        </w:rPr>
        <w:t xml:space="preserve"> </w:t>
      </w:r>
      <w:r>
        <w:rPr>
          <w:color w:val="231F20"/>
        </w:rPr>
        <w:t>၌</w:t>
      </w:r>
      <w:r>
        <w:rPr>
          <w:color w:val="231F20"/>
          <w:spacing w:val="-12"/>
        </w:rPr>
        <w:t xml:space="preserve"> </w:t>
      </w:r>
      <w:r>
        <w:rPr>
          <w:color w:val="231F20"/>
        </w:rPr>
        <w:t>အဆိုပါ</w:t>
      </w:r>
      <w:r>
        <w:rPr>
          <w:color w:val="231F20"/>
          <w:spacing w:val="-13"/>
        </w:rPr>
        <w:t xml:space="preserve"> </w:t>
      </w:r>
      <w:r>
        <w:rPr>
          <w:color w:val="231F20"/>
        </w:rPr>
        <w:t>ဒိုမိန်း</w:t>
      </w:r>
      <w:r>
        <w:rPr>
          <w:color w:val="231F20"/>
          <w:spacing w:val="-12"/>
        </w:rPr>
        <w:t xml:space="preserve"> </w:t>
      </w:r>
      <w:r>
        <w:rPr>
          <w:color w:val="231F20"/>
        </w:rPr>
        <w:t>၏</w:t>
      </w:r>
      <w:r>
        <w:rPr>
          <w:color w:val="231F20"/>
          <w:spacing w:val="-13"/>
        </w:rPr>
        <w:t xml:space="preserve"> </w:t>
      </w:r>
      <w:r>
        <w:rPr>
          <w:color w:val="231F20"/>
        </w:rPr>
        <w:t>အရောင်၊</w:t>
      </w:r>
      <w:r>
        <w:rPr>
          <w:color w:val="231F20"/>
          <w:spacing w:val="-12"/>
        </w:rPr>
        <w:t xml:space="preserve"> </w:t>
      </w:r>
      <w:r>
        <w:rPr>
          <w:color w:val="231F20"/>
        </w:rPr>
        <w:t>ဒီ</w:t>
      </w:r>
      <w:r>
        <w:rPr>
          <w:color w:val="231F20"/>
          <w:spacing w:val="-13"/>
        </w:rPr>
        <w:t xml:space="preserve"> </w:t>
      </w:r>
      <w:r>
        <w:rPr>
          <w:color w:val="231F20"/>
        </w:rPr>
        <w:t>ရှုထောင့်</w:t>
      </w:r>
      <w:r>
        <w:rPr>
          <w:color w:val="231F20"/>
          <w:spacing w:val="-12"/>
        </w:rPr>
        <w:t xml:space="preserve"> </w:t>
      </w:r>
      <w:r>
        <w:rPr>
          <w:color w:val="231F20"/>
        </w:rPr>
        <w:t>၏</w:t>
      </w:r>
      <w:r>
        <w:rPr>
          <w:color w:val="231F20"/>
          <w:spacing w:val="-13"/>
        </w:rPr>
        <w:t xml:space="preserve"> </w:t>
      </w:r>
      <w:r>
        <w:rPr>
          <w:color w:val="231F20"/>
        </w:rPr>
        <w:t>အဆိုပါ</w:t>
      </w:r>
      <w:r>
        <w:rPr>
          <w:color w:val="231F20"/>
          <w:spacing w:val="-12"/>
        </w:rPr>
        <w:t xml:space="preserve"> </w:t>
      </w:r>
      <w:r>
        <w:rPr>
          <w:color w:val="231F20"/>
        </w:rPr>
        <w:t>ဘာသာဗေဒနှိုင်းရအယူဝါဒကို နှိုင်းယှဥ်အရောင်အမည်ပေးခြင်းဆိုင်ရာ သုတေသနပြုခြင်းဖြင့် အသိအမှတ်ပြုခံရသည်။ ဘာသာဗေဒ နှိုင်းရ သဘောတရား (၁) လုံးတွင် ပေါ်လာသည်။</w:t>
      </w:r>
      <w:r>
        <w:rPr>
          <w:color w:val="231F20"/>
          <w:spacing w:val="80"/>
        </w:rPr>
        <w:t xml:space="preserve"> </w:t>
      </w:r>
      <w:r>
        <w:rPr>
          <w:color w:val="231F20"/>
        </w:rPr>
        <w:t>ရှိသည်။</w:t>
      </w:r>
      <w:r>
        <w:rPr>
          <w:color w:val="231F20"/>
          <w:spacing w:val="-5"/>
        </w:rPr>
        <w:t xml:space="preserve"> </w:t>
      </w:r>
      <w:r>
        <w:rPr>
          <w:color w:val="231F20"/>
        </w:rPr>
        <w:t>အတော်အတန်</w:t>
      </w:r>
      <w:r>
        <w:rPr>
          <w:color w:val="231F20"/>
          <w:spacing w:val="-5"/>
        </w:rPr>
        <w:t xml:space="preserve"> </w:t>
      </w:r>
      <w:r>
        <w:rPr>
          <w:color w:val="231F20"/>
        </w:rPr>
        <w:t>အထောက်အပံ့၊</w:t>
      </w:r>
      <w:r>
        <w:rPr>
          <w:color w:val="231F20"/>
          <w:spacing w:val="-5"/>
        </w:rPr>
        <w:t xml:space="preserve"> </w:t>
      </w:r>
      <w:r>
        <w:rPr>
          <w:color w:val="231F20"/>
        </w:rPr>
        <w:t>နေစဉ်</w:t>
      </w:r>
      <w:r>
        <w:rPr>
          <w:color w:val="231F20"/>
          <w:spacing w:val="-5"/>
        </w:rPr>
        <w:t xml:space="preserve"> </w:t>
      </w:r>
      <w:r>
        <w:rPr>
          <w:color w:val="231F20"/>
        </w:rPr>
        <w:t>သဘောတရား</w:t>
      </w:r>
      <w:r>
        <w:rPr>
          <w:color w:val="231F20"/>
          <w:spacing w:val="-5"/>
        </w:rPr>
        <w:t xml:space="preserve"> </w:t>
      </w:r>
      <w:r>
        <w:rPr>
          <w:color w:val="231F20"/>
        </w:rPr>
        <w:t>(၂)</w:t>
      </w:r>
      <w:r>
        <w:rPr>
          <w:color w:val="231F20"/>
          <w:spacing w:val="-5"/>
        </w:rPr>
        <w:t xml:space="preserve"> </w:t>
      </w:r>
      <w:r>
        <w:rPr>
          <w:color w:val="231F20"/>
        </w:rPr>
        <w:t>သည်</w:t>
      </w:r>
      <w:r>
        <w:rPr>
          <w:color w:val="231F20"/>
          <w:spacing w:val="-5"/>
        </w:rPr>
        <w:t xml:space="preserve"> </w:t>
      </w:r>
      <w:r>
        <w:rPr>
          <w:color w:val="231F20"/>
        </w:rPr>
        <w:t>မပါဘဲ</w:t>
      </w:r>
      <w:r>
        <w:rPr>
          <w:color w:val="231F20"/>
          <w:spacing w:val="-5"/>
        </w:rPr>
        <w:t xml:space="preserve"> </w:t>
      </w:r>
      <w:r>
        <w:rPr>
          <w:color w:val="231F20"/>
        </w:rPr>
        <w:t>အခြေခံအုတ်မြစ်</w:t>
      </w:r>
      <w:r>
        <w:rPr>
          <w:color w:val="231F20"/>
          <w:spacing w:val="-5"/>
        </w:rPr>
        <w:t xml:space="preserve"> </w:t>
      </w:r>
      <w:r>
        <w:rPr>
          <w:color w:val="231F20"/>
        </w:rPr>
        <w:t>အတူ</w:t>
      </w:r>
      <w:r>
        <w:rPr>
          <w:color w:val="231F20"/>
          <w:spacing w:val="-5"/>
        </w:rPr>
        <w:t xml:space="preserve"> </w:t>
      </w:r>
      <w:r>
        <w:rPr>
          <w:color w:val="231F20"/>
        </w:rPr>
        <w:t>လေးစားပါတယ်။</w:t>
      </w:r>
      <w:r>
        <w:rPr>
          <w:color w:val="231F20"/>
          <w:spacing w:val="-5"/>
        </w:rPr>
        <w:t xml:space="preserve"> </w:t>
      </w:r>
      <w:r>
        <w:rPr>
          <w:color w:val="231F20"/>
        </w:rPr>
        <w:t xml:space="preserve">အရောင်ခြယ်ရန်။ </w:t>
      </w:r>
      <w:r>
        <w:rPr>
          <w:color w:val="3F7F7F"/>
          <w:vertAlign w:val="superscript"/>
        </w:rPr>
        <w:t>၃</w:t>
      </w:r>
      <w:r>
        <w:rPr>
          <w:color w:val="3F7F7F"/>
          <w:spacing w:val="-1"/>
        </w:rPr>
        <w:t xml:space="preserve"> </w:t>
      </w:r>
      <w:r>
        <w:rPr>
          <w:color w:val="231F20"/>
        </w:rPr>
        <w:t>ဟိ</w:t>
      </w:r>
      <w:r>
        <w:rPr>
          <w:color w:val="231F20"/>
          <w:spacing w:val="-10"/>
        </w:rPr>
        <w:t xml:space="preserve"> </w:t>
      </w:r>
      <w:r>
        <w:rPr>
          <w:color w:val="231F20"/>
        </w:rPr>
        <w:t>လွတ်လပ်ရေး</w:t>
      </w:r>
      <w:r>
        <w:rPr>
          <w:color w:val="231F20"/>
          <w:spacing w:val="-10"/>
        </w:rPr>
        <w:t xml:space="preserve"> </w:t>
      </w:r>
      <w:r>
        <w:rPr>
          <w:color w:val="231F20"/>
        </w:rPr>
        <w:t>၏</w:t>
      </w:r>
      <w:r>
        <w:rPr>
          <w:color w:val="231F20"/>
          <w:spacing w:val="-10"/>
        </w:rPr>
        <w:t xml:space="preserve"> </w:t>
      </w:r>
      <w:r>
        <w:rPr>
          <w:color w:val="231F20"/>
        </w:rPr>
        <w:t>တောင်းဆိုချက်များ</w:t>
      </w:r>
      <w:r>
        <w:rPr>
          <w:color w:val="231F20"/>
          <w:spacing w:val="-10"/>
        </w:rPr>
        <w:t xml:space="preserve"> </w:t>
      </w:r>
      <w:r>
        <w:rPr>
          <w:color w:val="231F20"/>
        </w:rPr>
        <w:t>(၁)</w:t>
      </w:r>
      <w:r>
        <w:rPr>
          <w:color w:val="231F20"/>
          <w:spacing w:val="-10"/>
        </w:rPr>
        <w:t xml:space="preserve"> </w:t>
      </w:r>
      <w:r>
        <w:rPr>
          <w:color w:val="231F20"/>
        </w:rPr>
        <w:t>နှင့်</w:t>
      </w:r>
      <w:r>
        <w:rPr>
          <w:color w:val="231F20"/>
          <w:spacing w:val="-10"/>
        </w:rPr>
        <w:t xml:space="preserve"> </w:t>
      </w:r>
      <w:r>
        <w:rPr>
          <w:color w:val="231F20"/>
        </w:rPr>
        <w:t>(၂)၊</w:t>
      </w:r>
      <w:r>
        <w:rPr>
          <w:color w:val="231F20"/>
          <w:spacing w:val="-10"/>
        </w:rPr>
        <w:t xml:space="preserve"> </w:t>
      </w:r>
      <w:r>
        <w:rPr>
          <w:color w:val="231F20"/>
        </w:rPr>
        <w:t>နှစ်ခုလုံး</w:t>
      </w:r>
      <w:r>
        <w:rPr>
          <w:color w:val="231F20"/>
          <w:spacing w:val="-10"/>
        </w:rPr>
        <w:t xml:space="preserve"> </w:t>
      </w:r>
      <w:r>
        <w:rPr>
          <w:color w:val="231F20"/>
        </w:rPr>
        <w:t>ယုတ္တိနည်းကျ</w:t>
      </w:r>
      <w:r>
        <w:rPr>
          <w:color w:val="231F20"/>
          <w:spacing w:val="-10"/>
        </w:rPr>
        <w:t xml:space="preserve"> </w:t>
      </w:r>
      <w:r>
        <w:rPr>
          <w:color w:val="231F20"/>
        </w:rPr>
        <w:t>နှင့်</w:t>
      </w:r>
      <w:r>
        <w:rPr>
          <w:color w:val="231F20"/>
          <w:spacing w:val="-10"/>
        </w:rPr>
        <w:t xml:space="preserve"> </w:t>
      </w:r>
      <w:r>
        <w:rPr>
          <w:color w:val="231F20"/>
        </w:rPr>
        <w:t>လက်တွေ့ကျကျ၊ အလေးပေးသည်။</w:t>
      </w:r>
    </w:p>
    <w:p w:rsidR="00FC077F" w:rsidRDefault="002176C3">
      <w:pPr>
        <w:pStyle w:val="BodyText"/>
        <w:spacing w:line="249" w:lineRule="auto"/>
        <w:ind w:left="75" w:right="55" w:firstLine="199"/>
      </w:pPr>
      <w:r>
        <w:rPr>
          <w:color w:val="231F20"/>
        </w:rPr>
        <w:t xml:space="preserve">Berlin နှင့် Kay ( </w:t>
      </w:r>
      <w:r>
        <w:rPr>
          <w:color w:val="3F7F7F"/>
        </w:rPr>
        <w:t xml:space="preserve">1969 </w:t>
      </w:r>
      <w:r>
        <w:rPr>
          <w:color w:val="231F20"/>
        </w:rPr>
        <w:t xml:space="preserve">) တို့ကို ခွဲခြားမထားသော ဘာသာစကား နှိုင်းရအယူဝါဒ၏ လွှမ်းမိုးမှုခေတ်တွင် ပြုလုပ်ခဲ့ပြီး ထိုအယူဝါဒ၏ မေးခွန်းနံပါတ် (၂) အဖြစ် ထည့်သွင်းခဲ့သည်။ Lenneberg နှင့် Roberts ( </w:t>
      </w:r>
      <w:r>
        <w:rPr>
          <w:color w:val="3F7F7F"/>
        </w:rPr>
        <w:t xml:space="preserve">1956 ) </w:t>
      </w:r>
      <w:r>
        <w:rPr>
          <w:color w:val="231F20"/>
        </w:rPr>
        <w:t>၏ အရောင်အမည်သတ်မှတ်ခြင်းလုပ်ငန်းစဉ်များကို ဆန်ဖရန်စစ္စကိုဒေသရှိ ဘာသာစကားနှစ်ဆယ်ပြောသူများကို အသုံးချကာ စာပေမှ ဘာသာစကားခုနစ်ဆယ့်ရှစ်ဘာသာစကား၏ အခြေခံအရောင်အဘိဓာန်များဆိုင်ရာ ထပ်လောင်းအစီရင်ခံချက်များဖြင့် ဤအချက်အလက်များကို ဖြည့်စွက်ခြင်း၊</w:t>
      </w:r>
    </w:p>
    <w:p w:rsidR="00FC077F" w:rsidRDefault="002176C3">
      <w:pPr>
        <w:spacing w:before="142" w:line="230" w:lineRule="auto"/>
        <w:ind w:left="75" w:right="57"/>
        <w:jc w:val="both"/>
        <w:rPr>
          <w:sz w:val="18"/>
        </w:rPr>
      </w:pPr>
      <w:r>
        <w:rPr>
          <w:color w:val="231F20"/>
          <w:sz w:val="18"/>
        </w:rPr>
        <w:t>၌</w:t>
      </w:r>
      <w:r>
        <w:rPr>
          <w:color w:val="231F20"/>
          <w:spacing w:val="-11"/>
          <w:sz w:val="18"/>
        </w:rPr>
        <w:t xml:space="preserve"> </w:t>
      </w:r>
      <w:r>
        <w:rPr>
          <w:color w:val="231F20"/>
          <w:sz w:val="18"/>
        </w:rPr>
        <w:t>အလုံးလိုက်၊</w:t>
      </w:r>
      <w:r>
        <w:rPr>
          <w:color w:val="231F20"/>
          <w:spacing w:val="-11"/>
          <w:sz w:val="18"/>
        </w:rPr>
        <w:t xml:space="preserve"> </w:t>
      </w:r>
      <w:r>
        <w:rPr>
          <w:color w:val="231F20"/>
          <w:sz w:val="18"/>
        </w:rPr>
        <w:t>ကျွန်တော်တို့ရဲ့</w:t>
      </w:r>
      <w:r>
        <w:rPr>
          <w:color w:val="231F20"/>
          <w:spacing w:val="-11"/>
          <w:sz w:val="18"/>
        </w:rPr>
        <w:t xml:space="preserve"> </w:t>
      </w:r>
      <w:r>
        <w:rPr>
          <w:color w:val="231F20"/>
          <w:sz w:val="18"/>
        </w:rPr>
        <w:t>နှစ်ခု</w:t>
      </w:r>
      <w:r>
        <w:rPr>
          <w:color w:val="231F20"/>
          <w:spacing w:val="-11"/>
          <w:sz w:val="18"/>
        </w:rPr>
        <w:t xml:space="preserve"> </w:t>
      </w:r>
      <w:r>
        <w:rPr>
          <w:color w:val="231F20"/>
          <w:sz w:val="18"/>
        </w:rPr>
        <w:t>အဓိက</w:t>
      </w:r>
      <w:r>
        <w:rPr>
          <w:color w:val="231F20"/>
          <w:spacing w:val="-11"/>
          <w:sz w:val="18"/>
        </w:rPr>
        <w:t xml:space="preserve"> </w:t>
      </w:r>
      <w:r>
        <w:rPr>
          <w:color w:val="231F20"/>
          <w:sz w:val="18"/>
        </w:rPr>
        <w:t>တွေ့ရှိချက်</w:t>
      </w:r>
      <w:r>
        <w:rPr>
          <w:color w:val="231F20"/>
          <w:spacing w:val="-11"/>
          <w:sz w:val="18"/>
        </w:rPr>
        <w:t xml:space="preserve"> </w:t>
      </w:r>
      <w:r>
        <w:rPr>
          <w:color w:val="231F20"/>
          <w:sz w:val="18"/>
        </w:rPr>
        <w:t>ညွှန်ပြ</w:t>
      </w:r>
      <w:r>
        <w:rPr>
          <w:color w:val="231F20"/>
          <w:spacing w:val="-11"/>
          <w:sz w:val="18"/>
        </w:rPr>
        <w:t xml:space="preserve"> </w:t>
      </w:r>
      <w:r>
        <w:rPr>
          <w:color w:val="231F20"/>
          <w:sz w:val="18"/>
        </w:rPr>
        <w:t>အဲဒါ</w:t>
      </w:r>
      <w:r>
        <w:rPr>
          <w:color w:val="231F20"/>
          <w:spacing w:val="-11"/>
          <w:sz w:val="18"/>
        </w:rPr>
        <w:t xml:space="preserve"> </w:t>
      </w:r>
      <w:r>
        <w:rPr>
          <w:color w:val="231F20"/>
          <w:sz w:val="18"/>
        </w:rPr>
        <w:t>[1]</w:t>
      </w:r>
      <w:r>
        <w:rPr>
          <w:color w:val="231F20"/>
          <w:spacing w:val="-11"/>
          <w:sz w:val="18"/>
        </w:rPr>
        <w:t xml:space="preserve"> </w:t>
      </w:r>
      <w:r>
        <w:rPr>
          <w:color w:val="231F20"/>
          <w:sz w:val="18"/>
        </w:rPr>
        <w:t>အဆိုပါ</w:t>
      </w:r>
      <w:r>
        <w:rPr>
          <w:color w:val="231F20"/>
          <w:spacing w:val="-11"/>
          <w:sz w:val="18"/>
        </w:rPr>
        <w:t xml:space="preserve"> </w:t>
      </w:r>
      <w:r>
        <w:rPr>
          <w:color w:val="231F20"/>
          <w:sz w:val="18"/>
        </w:rPr>
        <w:t>ကိုးကား</w:t>
      </w:r>
      <w:r>
        <w:rPr>
          <w:color w:val="231F20"/>
          <w:spacing w:val="-11"/>
          <w:sz w:val="18"/>
        </w:rPr>
        <w:t xml:space="preserve"> </w:t>
      </w:r>
      <w:r>
        <w:rPr>
          <w:color w:val="231F20"/>
          <w:sz w:val="18"/>
        </w:rPr>
        <w:t>အတွက်</w:t>
      </w:r>
      <w:r>
        <w:rPr>
          <w:color w:val="231F20"/>
          <w:spacing w:val="-11"/>
          <w:sz w:val="18"/>
        </w:rPr>
        <w:t xml:space="preserve"> </w:t>
      </w:r>
      <w:r>
        <w:rPr>
          <w:color w:val="231F20"/>
          <w:sz w:val="18"/>
        </w:rPr>
        <w:t>အဆိုပါ</w:t>
      </w:r>
      <w:r>
        <w:rPr>
          <w:color w:val="231F20"/>
          <w:spacing w:val="-11"/>
          <w:sz w:val="18"/>
        </w:rPr>
        <w:t xml:space="preserve"> </w:t>
      </w:r>
      <w:r>
        <w:rPr>
          <w:color w:val="231F20"/>
          <w:sz w:val="18"/>
        </w:rPr>
        <w:t>အခြေခံ</w:t>
      </w:r>
      <w:r>
        <w:rPr>
          <w:color w:val="231F20"/>
          <w:spacing w:val="-11"/>
          <w:sz w:val="18"/>
        </w:rPr>
        <w:t xml:space="preserve"> </w:t>
      </w:r>
      <w:r>
        <w:rPr>
          <w:color w:val="231F20"/>
          <w:sz w:val="18"/>
        </w:rPr>
        <w:t>အရောင်</w:t>
      </w:r>
      <w:r>
        <w:rPr>
          <w:color w:val="231F20"/>
          <w:spacing w:val="-11"/>
          <w:sz w:val="18"/>
        </w:rPr>
        <w:t xml:space="preserve"> </w:t>
      </w:r>
      <w:r>
        <w:rPr>
          <w:color w:val="231F20"/>
          <w:sz w:val="18"/>
        </w:rPr>
        <w:t>အသုံးအနှုန်းများ</w:t>
      </w:r>
      <w:r>
        <w:rPr>
          <w:color w:val="231F20"/>
          <w:spacing w:val="-11"/>
          <w:sz w:val="18"/>
        </w:rPr>
        <w:t xml:space="preserve"> </w:t>
      </w:r>
      <w:r>
        <w:rPr>
          <w:color w:val="231F20"/>
          <w:sz w:val="18"/>
        </w:rPr>
        <w:t>အားလုံး၏</w:t>
      </w:r>
      <w:r>
        <w:rPr>
          <w:color w:val="231F20"/>
          <w:spacing w:val="1"/>
          <w:sz w:val="18"/>
        </w:rPr>
        <w:t xml:space="preserve"> </w:t>
      </w:r>
      <w:r>
        <w:rPr>
          <w:color w:val="231F20"/>
          <w:sz w:val="18"/>
        </w:rPr>
        <w:t>ဘာသာစကားများ</w:t>
      </w:r>
      <w:r>
        <w:rPr>
          <w:color w:val="231F20"/>
          <w:spacing w:val="2"/>
          <w:sz w:val="18"/>
        </w:rPr>
        <w:t xml:space="preserve"> </w:t>
      </w:r>
      <w:r>
        <w:rPr>
          <w:color w:val="231F20"/>
          <w:sz w:val="18"/>
        </w:rPr>
        <w:t>ပေါ်လာသည်။</w:t>
      </w:r>
      <w:r>
        <w:rPr>
          <w:color w:val="231F20"/>
          <w:spacing w:val="2"/>
          <w:sz w:val="18"/>
        </w:rPr>
        <w:t xml:space="preserve"> </w:t>
      </w:r>
      <w:r>
        <w:rPr>
          <w:color w:val="231F20"/>
          <w:sz w:val="18"/>
        </w:rPr>
        <w:t>ရန်</w:t>
      </w:r>
      <w:r>
        <w:rPr>
          <w:color w:val="231F20"/>
          <w:spacing w:val="2"/>
          <w:sz w:val="18"/>
        </w:rPr>
        <w:t xml:space="preserve"> </w:t>
      </w:r>
      <w:r>
        <w:rPr>
          <w:color w:val="231F20"/>
          <w:sz w:val="18"/>
        </w:rPr>
        <w:t>ဖြစ်</w:t>
      </w:r>
      <w:r>
        <w:rPr>
          <w:color w:val="231F20"/>
          <w:spacing w:val="2"/>
          <w:sz w:val="18"/>
        </w:rPr>
        <w:t xml:space="preserve"> </w:t>
      </w:r>
      <w:r>
        <w:rPr>
          <w:color w:val="231F20"/>
          <w:sz w:val="18"/>
        </w:rPr>
        <w:t>ဆွဲသည်။</w:t>
      </w:r>
      <w:r>
        <w:rPr>
          <w:color w:val="231F20"/>
          <w:spacing w:val="2"/>
          <w:sz w:val="18"/>
        </w:rPr>
        <w:t xml:space="preserve"> </w:t>
      </w:r>
      <w:r>
        <w:rPr>
          <w:color w:val="231F20"/>
          <w:sz w:val="18"/>
        </w:rPr>
        <w:t>ထံမှ</w:t>
      </w:r>
      <w:r>
        <w:rPr>
          <w:color w:val="231F20"/>
          <w:spacing w:val="1"/>
          <w:sz w:val="18"/>
        </w:rPr>
        <w:t xml:space="preserve"> </w:t>
      </w:r>
      <w:r>
        <w:rPr>
          <w:color w:val="231F20"/>
          <w:sz w:val="18"/>
        </w:rPr>
        <w:t>a</w:t>
      </w:r>
      <w:r>
        <w:rPr>
          <w:color w:val="231F20"/>
          <w:spacing w:val="2"/>
          <w:sz w:val="18"/>
        </w:rPr>
        <w:t xml:space="preserve"> </w:t>
      </w:r>
      <w:r>
        <w:rPr>
          <w:color w:val="231F20"/>
          <w:sz w:val="18"/>
        </w:rPr>
        <w:t>သတ်မှတ်</w:t>
      </w:r>
      <w:r>
        <w:rPr>
          <w:color w:val="231F20"/>
          <w:spacing w:val="2"/>
          <w:sz w:val="18"/>
        </w:rPr>
        <w:t xml:space="preserve"> </w:t>
      </w:r>
      <w:r>
        <w:rPr>
          <w:color w:val="231F20"/>
          <w:sz w:val="18"/>
        </w:rPr>
        <w:t>၏</w:t>
      </w:r>
      <w:r>
        <w:rPr>
          <w:color w:val="231F20"/>
          <w:spacing w:val="2"/>
          <w:sz w:val="18"/>
        </w:rPr>
        <w:t xml:space="preserve"> </w:t>
      </w:r>
      <w:r>
        <w:rPr>
          <w:color w:val="231F20"/>
          <w:sz w:val="18"/>
        </w:rPr>
        <w:t>ဆယ့်တစ်</w:t>
      </w:r>
      <w:r>
        <w:rPr>
          <w:color w:val="231F20"/>
          <w:spacing w:val="2"/>
          <w:sz w:val="18"/>
        </w:rPr>
        <w:t xml:space="preserve"> </w:t>
      </w:r>
      <w:r>
        <w:rPr>
          <w:color w:val="231F20"/>
          <w:sz w:val="18"/>
        </w:rPr>
        <w:t>တလောကလုံး</w:t>
      </w:r>
      <w:r>
        <w:rPr>
          <w:color w:val="231F20"/>
          <w:spacing w:val="2"/>
          <w:sz w:val="18"/>
        </w:rPr>
        <w:t xml:space="preserve"> </w:t>
      </w:r>
      <w:r>
        <w:rPr>
          <w:color w:val="231F20"/>
          <w:sz w:val="18"/>
        </w:rPr>
        <w:t>ခံယူချက်</w:t>
      </w:r>
      <w:r>
        <w:rPr>
          <w:color w:val="231F20"/>
          <w:spacing w:val="2"/>
          <w:sz w:val="18"/>
        </w:rPr>
        <w:t xml:space="preserve"> </w:t>
      </w:r>
      <w:r>
        <w:rPr>
          <w:color w:val="231F20"/>
          <w:spacing w:val="-2"/>
          <w:sz w:val="18"/>
        </w:rPr>
        <w:t>အမျိုးအစားများ၊</w:t>
      </w:r>
    </w:p>
    <w:p w:rsidR="00FC077F" w:rsidRDefault="002176C3">
      <w:pPr>
        <w:spacing w:before="194" w:line="232" w:lineRule="auto"/>
        <w:ind w:left="222" w:right="56" w:hanging="142"/>
        <w:jc w:val="both"/>
        <w:rPr>
          <w:sz w:val="16"/>
        </w:rPr>
      </w:pPr>
      <w:r>
        <w:rPr>
          <w:position w:val="6"/>
          <w:sz w:val="12"/>
        </w:rPr>
        <w:t>၃</w:t>
      </w:r>
      <w:r>
        <w:rPr>
          <w:spacing w:val="40"/>
          <w:position w:val="6"/>
          <w:sz w:val="12"/>
        </w:rPr>
        <w:t xml:space="preserve"> </w:t>
      </w:r>
      <w:r>
        <w:rPr>
          <w:sz w:val="16"/>
        </w:rPr>
        <w:t>၌</w:t>
      </w:r>
      <w:r>
        <w:rPr>
          <w:spacing w:val="14"/>
          <w:sz w:val="16"/>
        </w:rPr>
        <w:t xml:space="preserve"> </w:t>
      </w:r>
      <w:r>
        <w:rPr>
          <w:sz w:val="16"/>
        </w:rPr>
        <w:t>လတ်တလော</w:t>
      </w:r>
      <w:r>
        <w:rPr>
          <w:spacing w:val="14"/>
          <w:sz w:val="16"/>
        </w:rPr>
        <w:t xml:space="preserve"> </w:t>
      </w:r>
      <w:r>
        <w:rPr>
          <w:sz w:val="16"/>
        </w:rPr>
        <w:t>နှစ်များ</w:t>
      </w:r>
      <w:r>
        <w:rPr>
          <w:spacing w:val="14"/>
          <w:sz w:val="16"/>
        </w:rPr>
        <w:t xml:space="preserve"> </w:t>
      </w:r>
      <w:r>
        <w:rPr>
          <w:sz w:val="16"/>
        </w:rPr>
        <w:t>ဟိုမှာ</w:t>
      </w:r>
      <w:r>
        <w:rPr>
          <w:spacing w:val="14"/>
          <w:sz w:val="16"/>
        </w:rPr>
        <w:t xml:space="preserve"> </w:t>
      </w:r>
      <w:r>
        <w:rPr>
          <w:sz w:val="16"/>
        </w:rPr>
        <w:t>ရှိသည်။</w:t>
      </w:r>
      <w:r>
        <w:rPr>
          <w:spacing w:val="14"/>
          <w:sz w:val="16"/>
        </w:rPr>
        <w:t xml:space="preserve"> </w:t>
      </w:r>
      <w:r>
        <w:rPr>
          <w:sz w:val="16"/>
        </w:rPr>
        <w:t>ဖြစ်ခဲ့သည်။</w:t>
      </w:r>
      <w:r>
        <w:rPr>
          <w:spacing w:val="14"/>
          <w:sz w:val="16"/>
        </w:rPr>
        <w:t xml:space="preserve"> </w:t>
      </w:r>
      <w:r>
        <w:rPr>
          <w:sz w:val="16"/>
        </w:rPr>
        <w:t>အထင်ကြီးစရာ</w:t>
      </w:r>
      <w:r>
        <w:rPr>
          <w:spacing w:val="14"/>
          <w:sz w:val="16"/>
        </w:rPr>
        <w:t xml:space="preserve"> </w:t>
      </w:r>
      <w:r>
        <w:rPr>
          <w:sz w:val="16"/>
        </w:rPr>
        <w:t>အင်ပါယာ</w:t>
      </w:r>
      <w:r>
        <w:rPr>
          <w:spacing w:val="14"/>
          <w:sz w:val="16"/>
        </w:rPr>
        <w:t xml:space="preserve"> </w:t>
      </w:r>
      <w:r>
        <w:rPr>
          <w:sz w:val="16"/>
        </w:rPr>
        <w:t>သုတေသန</w:t>
      </w:r>
      <w:r>
        <w:rPr>
          <w:spacing w:val="14"/>
          <w:sz w:val="16"/>
        </w:rPr>
        <w:t xml:space="preserve"> </w:t>
      </w:r>
      <w:r>
        <w:rPr>
          <w:sz w:val="16"/>
        </w:rPr>
        <w:t>ထောက်ခံသည်။</w:t>
      </w:r>
      <w:r>
        <w:rPr>
          <w:spacing w:val="14"/>
          <w:sz w:val="16"/>
        </w:rPr>
        <w:t xml:space="preserve"> </w:t>
      </w:r>
      <w:r>
        <w:rPr>
          <w:sz w:val="16"/>
        </w:rPr>
        <w:t>သဘောတရား</w:t>
      </w:r>
      <w:r>
        <w:rPr>
          <w:spacing w:val="14"/>
          <w:sz w:val="16"/>
        </w:rPr>
        <w:t xml:space="preserve"> </w:t>
      </w:r>
      <w:r>
        <w:rPr>
          <w:sz w:val="16"/>
        </w:rPr>
        <w:t>(၁)</w:t>
      </w:r>
      <w:r>
        <w:rPr>
          <w:spacing w:val="14"/>
          <w:sz w:val="16"/>
        </w:rPr>
        <w:t xml:space="preserve"> </w:t>
      </w:r>
      <w:r>
        <w:rPr>
          <w:sz w:val="16"/>
        </w:rPr>
        <w:t>၏</w:t>
      </w:r>
      <w:r>
        <w:rPr>
          <w:spacing w:val="14"/>
          <w:sz w:val="16"/>
        </w:rPr>
        <w:t xml:space="preserve"> </w:t>
      </w:r>
      <w:r>
        <w:rPr>
          <w:sz w:val="16"/>
        </w:rPr>
        <w:t>ဘာသာစကား-</w:t>
      </w:r>
      <w:r>
        <w:rPr>
          <w:spacing w:val="40"/>
          <w:sz w:val="16"/>
        </w:rPr>
        <w:t xml:space="preserve"> </w:t>
      </w:r>
      <w:r>
        <w:rPr>
          <w:sz w:val="16"/>
        </w:rPr>
        <w:t xml:space="preserve">အရောင်ဒိုမိန်းတွင် နှစ်မျိုးလုံး၊ ဥပမာ Davidoff ( </w:t>
      </w:r>
      <w:r>
        <w:rPr>
          <w:color w:val="3F7F7F"/>
          <w:sz w:val="16"/>
        </w:rPr>
        <w:t xml:space="preserve">2001 </w:t>
      </w:r>
      <w:r>
        <w:rPr>
          <w:sz w:val="16"/>
        </w:rPr>
        <w:t>); Davidoff၊ Davies နှင့် Roberson တို့ ဖြစ်သည်။</w:t>
      </w:r>
      <w:r>
        <w:rPr>
          <w:spacing w:val="40"/>
          <w:sz w:val="16"/>
        </w:rPr>
        <w:t xml:space="preserve"> </w:t>
      </w:r>
      <w:r>
        <w:rPr>
          <w:sz w:val="16"/>
        </w:rPr>
        <w:t xml:space="preserve">( </w:t>
      </w:r>
      <w:r>
        <w:rPr>
          <w:color w:val="3F7F7F"/>
          <w:sz w:val="16"/>
        </w:rPr>
        <w:t xml:space="preserve">၁၉၉၉ </w:t>
      </w:r>
      <w:r>
        <w:rPr>
          <w:sz w:val="16"/>
        </w:rPr>
        <w:t>);</w:t>
      </w:r>
      <w:r>
        <w:rPr>
          <w:spacing w:val="-10"/>
          <w:sz w:val="16"/>
        </w:rPr>
        <w:t xml:space="preserve"> </w:t>
      </w:r>
      <w:r>
        <w:rPr>
          <w:sz w:val="16"/>
        </w:rPr>
        <w:t>ရော်ဘာဆန်</w:t>
      </w:r>
      <w:r>
        <w:rPr>
          <w:spacing w:val="-10"/>
          <w:sz w:val="16"/>
        </w:rPr>
        <w:t xml:space="preserve"> </w:t>
      </w:r>
      <w:r>
        <w:rPr>
          <w:sz w:val="16"/>
        </w:rPr>
        <w:t>ဒေးဗီးစ်၊</w:t>
      </w:r>
      <w:r>
        <w:rPr>
          <w:spacing w:val="-10"/>
          <w:sz w:val="16"/>
        </w:rPr>
        <w:t xml:space="preserve"> </w:t>
      </w:r>
      <w:r>
        <w:rPr>
          <w:sz w:val="16"/>
        </w:rPr>
        <w:t>နှင့်</w:t>
      </w:r>
      <w:r>
        <w:rPr>
          <w:spacing w:val="-10"/>
          <w:sz w:val="16"/>
        </w:rPr>
        <w:t xml:space="preserve"> </w:t>
      </w:r>
      <w:r>
        <w:rPr>
          <w:sz w:val="16"/>
        </w:rPr>
        <w:t>Davidoff</w:t>
      </w:r>
      <w:r>
        <w:rPr>
          <w:spacing w:val="-10"/>
          <w:sz w:val="16"/>
        </w:rPr>
        <w:t xml:space="preserve"> </w:t>
      </w:r>
      <w:r>
        <w:rPr>
          <w:sz w:val="16"/>
        </w:rPr>
        <w:t xml:space="preserve">( </w:t>
      </w:r>
      <w:r>
        <w:rPr>
          <w:color w:val="3F7F7F"/>
          <w:sz w:val="16"/>
        </w:rPr>
        <w:t xml:space="preserve">၂၀၀၀ </w:t>
      </w:r>
      <w:r>
        <w:rPr>
          <w:sz w:val="16"/>
        </w:rPr>
        <w:t>);</w:t>
      </w:r>
      <w:r>
        <w:rPr>
          <w:spacing w:val="-10"/>
          <w:sz w:val="16"/>
        </w:rPr>
        <w:t xml:space="preserve"> </w:t>
      </w:r>
      <w:r>
        <w:rPr>
          <w:sz w:val="16"/>
        </w:rPr>
        <w:t>သွက်လက်သည်။</w:t>
      </w:r>
      <w:r>
        <w:rPr>
          <w:spacing w:val="-10"/>
          <w:sz w:val="16"/>
        </w:rPr>
        <w:t xml:space="preserve"> </w:t>
      </w:r>
      <w:r>
        <w:rPr>
          <w:i/>
          <w:sz w:val="16"/>
        </w:rPr>
        <w:t>et</w:t>
      </w:r>
      <w:r>
        <w:rPr>
          <w:i/>
          <w:spacing w:val="-10"/>
          <w:sz w:val="16"/>
        </w:rPr>
        <w:t xml:space="preserve"> </w:t>
      </w:r>
      <w:r>
        <w:rPr>
          <w:i/>
          <w:sz w:val="16"/>
        </w:rPr>
        <w:t>အယ်လ်</w:t>
      </w:r>
      <w:r>
        <w:rPr>
          <w:sz w:val="16"/>
        </w:rPr>
        <w:t>​</w:t>
      </w:r>
      <w:r>
        <w:rPr>
          <w:spacing w:val="-10"/>
          <w:sz w:val="16"/>
        </w:rPr>
        <w:t xml:space="preserve"> </w:t>
      </w:r>
      <w:r>
        <w:rPr>
          <w:sz w:val="16"/>
        </w:rPr>
        <w:t xml:space="preserve">( </w:t>
      </w:r>
      <w:r>
        <w:rPr>
          <w:color w:val="3F7F7F"/>
          <w:sz w:val="16"/>
        </w:rPr>
        <w:t xml:space="preserve">၂၀၀၃ </w:t>
      </w:r>
      <w:r>
        <w:rPr>
          <w:sz w:val="16"/>
        </w:rPr>
        <w:t>);</w:t>
      </w:r>
      <w:r>
        <w:rPr>
          <w:spacing w:val="-10"/>
          <w:sz w:val="16"/>
        </w:rPr>
        <w:t xml:space="preserve"> </w:t>
      </w:r>
      <w:r>
        <w:rPr>
          <w:sz w:val="16"/>
        </w:rPr>
        <w:t>နှင့်</w:t>
      </w:r>
      <w:r>
        <w:rPr>
          <w:spacing w:val="-10"/>
          <w:sz w:val="16"/>
        </w:rPr>
        <w:t xml:space="preserve"> </w:t>
      </w:r>
      <w:r>
        <w:rPr>
          <w:sz w:val="16"/>
        </w:rPr>
        <w:t>၌</w:t>
      </w:r>
      <w:r>
        <w:rPr>
          <w:spacing w:val="-10"/>
          <w:sz w:val="16"/>
        </w:rPr>
        <w:t xml:space="preserve"> </w:t>
      </w:r>
      <w:r>
        <w:rPr>
          <w:sz w:val="16"/>
        </w:rPr>
        <w:t>အခြား</w:t>
      </w:r>
      <w:r>
        <w:rPr>
          <w:spacing w:val="-10"/>
          <w:sz w:val="16"/>
        </w:rPr>
        <w:t xml:space="preserve"> </w:t>
      </w:r>
      <w:r>
        <w:rPr>
          <w:sz w:val="16"/>
        </w:rPr>
        <w:t>ဒိုမိန်းများ၊</w:t>
      </w:r>
      <w:r>
        <w:rPr>
          <w:spacing w:val="-10"/>
          <w:sz w:val="16"/>
        </w:rPr>
        <w:t xml:space="preserve"> </w:t>
      </w:r>
      <w:r>
        <w:rPr>
          <w:sz w:val="16"/>
        </w:rPr>
        <w:t>ဥပမာ</w:t>
      </w:r>
      <w:r>
        <w:rPr>
          <w:spacing w:val="40"/>
          <w:sz w:val="16"/>
        </w:rPr>
        <w:t xml:space="preserve"> </w:t>
      </w:r>
      <w:r>
        <w:rPr>
          <w:sz w:val="16"/>
        </w:rPr>
        <w:t xml:space="preserve">Boroditsky ( </w:t>
      </w:r>
      <w:r>
        <w:rPr>
          <w:color w:val="3F7F7F"/>
          <w:sz w:val="16"/>
        </w:rPr>
        <w:t xml:space="preserve">2001 </w:t>
      </w:r>
      <w:r>
        <w:rPr>
          <w:sz w:val="16"/>
        </w:rPr>
        <w:t xml:space="preserve">); Bowerman နှင့် Choi ( </w:t>
      </w:r>
      <w:r>
        <w:rPr>
          <w:color w:val="3F7F7F"/>
          <w:sz w:val="16"/>
        </w:rPr>
        <w:t xml:space="preserve">2001 </w:t>
      </w:r>
      <w:r>
        <w:rPr>
          <w:sz w:val="16"/>
        </w:rPr>
        <w:t xml:space="preserve">); လူစီ ( </w:t>
      </w:r>
      <w:r>
        <w:rPr>
          <w:color w:val="3F7F7F"/>
          <w:sz w:val="16"/>
        </w:rPr>
        <w:t xml:space="preserve">၁၉၉၂a </w:t>
      </w:r>
      <w:r>
        <w:rPr>
          <w:sz w:val="16"/>
        </w:rPr>
        <w:t xml:space="preserve">); Levinson (1997); Majid </w:t>
      </w:r>
      <w:r>
        <w:rPr>
          <w:i/>
          <w:sz w:val="16"/>
        </w:rPr>
        <w:t xml:space="preserve">et al </w:t>
      </w:r>
      <w:r>
        <w:rPr>
          <w:sz w:val="16"/>
        </w:rPr>
        <w:t>။</w:t>
      </w:r>
      <w:r>
        <w:rPr>
          <w:spacing w:val="40"/>
          <w:sz w:val="16"/>
        </w:rPr>
        <w:t xml:space="preserve"> </w:t>
      </w:r>
      <w:r>
        <w:rPr>
          <w:sz w:val="16"/>
        </w:rPr>
        <w:t xml:space="preserve">( </w:t>
      </w:r>
      <w:r>
        <w:rPr>
          <w:color w:val="3F7F7F"/>
          <w:sz w:val="16"/>
        </w:rPr>
        <w:t xml:space="preserve">၂၀၀၄ </w:t>
      </w:r>
      <w:r>
        <w:rPr>
          <w:sz w:val="16"/>
        </w:rPr>
        <w:t xml:space="preserve">); Slobin ( </w:t>
      </w:r>
      <w:r>
        <w:rPr>
          <w:color w:val="3F7F7F"/>
          <w:sz w:val="16"/>
        </w:rPr>
        <w:t xml:space="preserve">2003 </w:t>
      </w:r>
      <w:r>
        <w:rPr>
          <w:sz w:val="16"/>
        </w:rPr>
        <w:t>); နှင့်အခြားများစွာ။</w:t>
      </w:r>
    </w:p>
    <w:p w:rsidR="00FC077F" w:rsidRDefault="00FC077F">
      <w:pPr>
        <w:spacing w:line="232" w:lineRule="auto"/>
        <w:jc w:val="both"/>
        <w:rPr>
          <w:sz w:val="16"/>
        </w:rPr>
        <w:sectPr w:rsidR="00FC077F">
          <w:pgSz w:w="7490" w:h="11820"/>
          <w:pgMar w:top="280" w:right="566" w:bottom="280" w:left="566" w:header="720" w:footer="720" w:gutter="0"/>
          <w:cols w:space="720"/>
        </w:sectPr>
      </w:pPr>
    </w:p>
    <w:p w:rsidR="00FC077F" w:rsidRDefault="002176C3">
      <w:pPr>
        <w:tabs>
          <w:tab w:val="left" w:pos="2807"/>
        </w:tabs>
        <w:spacing w:before="81"/>
        <w:ind w:left="64"/>
        <w:rPr>
          <w:i/>
          <w:sz w:val="20"/>
        </w:rPr>
      </w:pPr>
      <w:r>
        <w:rPr>
          <w:spacing w:val="-5"/>
          <w:sz w:val="20"/>
        </w:rPr>
        <w:t xml:space="preserve">118 </w:t>
      </w:r>
      <w:r>
        <w:rPr>
          <w:sz w:val="20"/>
        </w:rPr>
        <w:tab/>
      </w:r>
      <w:r>
        <w:rPr>
          <w:i/>
          <w:spacing w:val="-4"/>
          <w:sz w:val="20"/>
        </w:rPr>
        <w:t xml:space="preserve">Paul </w:t>
      </w:r>
      <w:r>
        <w:rPr>
          <w:i/>
          <w:spacing w:val="-5"/>
          <w:sz w:val="20"/>
        </w:rPr>
        <w:t>Kay</w:t>
      </w:r>
    </w:p>
    <w:p w:rsidR="00FC077F" w:rsidRDefault="002176C3">
      <w:pPr>
        <w:pStyle w:val="BodyText"/>
        <w:spacing w:before="7"/>
        <w:jc w:val="left"/>
        <w:rPr>
          <w:i/>
          <w:sz w:val="3"/>
        </w:rPr>
      </w:pPr>
      <w:r>
        <w:rPr>
          <w:i/>
          <w:noProof/>
          <w:sz w:val="3"/>
        </w:rPr>
        <mc:AlternateContent>
          <mc:Choice Requires="wps">
            <w:drawing>
              <wp:anchor distT="0" distB="0" distL="0" distR="0" simplePos="0" relativeHeight="487647232" behindDoc="1" locked="0" layoutInCell="1" allowOverlap="1">
                <wp:simplePos x="0" y="0"/>
                <wp:positionH relativeFrom="page">
                  <wp:posOffset>400430</wp:posOffset>
                </wp:positionH>
                <wp:positionV relativeFrom="paragraph">
                  <wp:posOffset>42201</wp:posOffset>
                </wp:positionV>
                <wp:extent cx="3947795" cy="6350"/>
                <wp:effectExtent l="0" t="0" r="0" b="0"/>
                <wp:wrapTopAndBottom/>
                <wp:docPr id="117" name="Graphic 11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23DB955E" id="Graphic 117" o:spid="_x0000_s1026" style="position:absolute;margin-left:31.55pt;margin-top:3.3pt;width:310.85pt;height:.5pt;z-index:-15669248;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" path="m3947591,l,,,6324r3947591,l3947591,xe" fillcolor="black" stroked="f">
                <v:path arrowok="t"/>
                <w10:wrap type="topAndBottom" anchorx="page"/>
              </v:shape>
            </w:pict>
          </mc:Fallback>
        </mc:AlternateContent>
      </w:r>
    </w:p>
    <w:p w:rsidR="00FC077F" w:rsidRDefault="002176C3">
      <w:pPr>
        <w:spacing w:before="200" w:line="230" w:lineRule="auto"/>
        <w:ind w:left="64"/>
        <w:rPr>
          <w:sz w:val="18"/>
        </w:rPr>
      </w:pPr>
      <w:r>
        <w:rPr>
          <w:color w:val="231F20"/>
          <w:sz w:val="18"/>
        </w:rPr>
        <w:t>နှင့်</w:t>
      </w:r>
      <w:r>
        <w:rPr>
          <w:color w:val="231F20"/>
          <w:spacing w:val="-12"/>
          <w:sz w:val="18"/>
        </w:rPr>
        <w:t xml:space="preserve"> </w:t>
      </w:r>
      <w:r>
        <w:rPr>
          <w:color w:val="231F20"/>
          <w:sz w:val="18"/>
        </w:rPr>
        <w:t>[2]</w:t>
      </w:r>
      <w:r>
        <w:rPr>
          <w:color w:val="231F20"/>
          <w:spacing w:val="-11"/>
          <w:sz w:val="18"/>
        </w:rPr>
        <w:t xml:space="preserve"> </w:t>
      </w:r>
      <w:r>
        <w:rPr>
          <w:color w:val="231F20"/>
          <w:sz w:val="18"/>
        </w:rPr>
        <w:t>ဒါတွေ</w:t>
      </w:r>
      <w:r>
        <w:rPr>
          <w:color w:val="231F20"/>
          <w:spacing w:val="-11"/>
          <w:sz w:val="18"/>
        </w:rPr>
        <w:t xml:space="preserve"> </w:t>
      </w:r>
      <w:r>
        <w:rPr>
          <w:color w:val="231F20"/>
          <w:sz w:val="18"/>
        </w:rPr>
        <w:t>အမျိုးအစားများ</w:t>
      </w:r>
      <w:r>
        <w:rPr>
          <w:color w:val="231F20"/>
          <w:spacing w:val="-11"/>
          <w:sz w:val="18"/>
        </w:rPr>
        <w:t xml:space="preserve"> </w:t>
      </w:r>
      <w:r>
        <w:rPr>
          <w:color w:val="231F20"/>
          <w:sz w:val="18"/>
        </w:rPr>
        <w:t>ဖြစ်လာ</w:t>
      </w:r>
      <w:r>
        <w:rPr>
          <w:color w:val="231F20"/>
          <w:spacing w:val="-12"/>
          <w:sz w:val="18"/>
        </w:rPr>
        <w:t xml:space="preserve"> </w:t>
      </w:r>
      <w:r>
        <w:rPr>
          <w:color w:val="231F20"/>
          <w:sz w:val="18"/>
        </w:rPr>
        <w:t>ကုဒ်လုပ်ထားသည်။</w:t>
      </w:r>
      <w:r>
        <w:rPr>
          <w:color w:val="231F20"/>
          <w:spacing w:val="-11"/>
          <w:sz w:val="18"/>
        </w:rPr>
        <w:t xml:space="preserve"> </w:t>
      </w:r>
      <w:r>
        <w:rPr>
          <w:color w:val="231F20"/>
          <w:sz w:val="18"/>
        </w:rPr>
        <w:t>၌</w:t>
      </w:r>
      <w:r>
        <w:rPr>
          <w:color w:val="231F20"/>
          <w:spacing w:val="-11"/>
          <w:sz w:val="18"/>
        </w:rPr>
        <w:t xml:space="preserve"> </w:t>
      </w:r>
      <w:r>
        <w:rPr>
          <w:color w:val="231F20"/>
          <w:sz w:val="18"/>
        </w:rPr>
        <w:t>အဆိုပါ</w:t>
      </w:r>
      <w:r>
        <w:rPr>
          <w:color w:val="231F20"/>
          <w:spacing w:val="-11"/>
          <w:sz w:val="18"/>
        </w:rPr>
        <w:t xml:space="preserve"> </w:t>
      </w:r>
      <w:r>
        <w:rPr>
          <w:color w:val="231F20"/>
          <w:sz w:val="18"/>
        </w:rPr>
        <w:t>သမိုင်း</w:t>
      </w:r>
      <w:r>
        <w:rPr>
          <w:color w:val="231F20"/>
          <w:spacing w:val="-12"/>
          <w:sz w:val="18"/>
        </w:rPr>
        <w:t xml:space="preserve"> </w:t>
      </w:r>
      <w:r>
        <w:rPr>
          <w:color w:val="231F20"/>
          <w:sz w:val="18"/>
        </w:rPr>
        <w:t>၏</w:t>
      </w:r>
      <w:r>
        <w:rPr>
          <w:color w:val="231F20"/>
          <w:spacing w:val="-11"/>
          <w:sz w:val="18"/>
        </w:rPr>
        <w:t xml:space="preserve"> </w:t>
      </w:r>
      <w:r>
        <w:rPr>
          <w:color w:val="231F20"/>
          <w:sz w:val="18"/>
        </w:rPr>
        <w:t>a</w:t>
      </w:r>
      <w:r>
        <w:rPr>
          <w:color w:val="231F20"/>
          <w:spacing w:val="-11"/>
          <w:sz w:val="18"/>
        </w:rPr>
        <w:t xml:space="preserve"> </w:t>
      </w:r>
      <w:r>
        <w:rPr>
          <w:color w:val="231F20"/>
          <w:sz w:val="18"/>
        </w:rPr>
        <w:t>ပေးသည်</w:t>
      </w:r>
      <w:r>
        <w:rPr>
          <w:color w:val="231F20"/>
          <w:spacing w:val="-11"/>
          <w:sz w:val="18"/>
        </w:rPr>
        <w:t xml:space="preserve"> </w:t>
      </w:r>
      <w:r>
        <w:rPr>
          <w:color w:val="231F20"/>
          <w:sz w:val="18"/>
        </w:rPr>
        <w:t>ဘာသာစကား</w:t>
      </w:r>
      <w:r>
        <w:rPr>
          <w:color w:val="231F20"/>
          <w:spacing w:val="-12"/>
          <w:sz w:val="18"/>
        </w:rPr>
        <w:t xml:space="preserve"> </w:t>
      </w:r>
      <w:r>
        <w:rPr>
          <w:color w:val="231F20"/>
          <w:sz w:val="18"/>
        </w:rPr>
        <w:t>၌</w:t>
      </w:r>
      <w:r>
        <w:rPr>
          <w:color w:val="231F20"/>
          <w:spacing w:val="-11"/>
          <w:sz w:val="18"/>
        </w:rPr>
        <w:t xml:space="preserve"> </w:t>
      </w:r>
      <w:r>
        <w:rPr>
          <w:color w:val="231F20"/>
          <w:sz w:val="18"/>
        </w:rPr>
        <w:t>a</w:t>
      </w:r>
      <w:r>
        <w:rPr>
          <w:color w:val="231F20"/>
          <w:spacing w:val="-11"/>
          <w:sz w:val="18"/>
        </w:rPr>
        <w:t xml:space="preserve"> </w:t>
      </w:r>
      <w:r>
        <w:rPr>
          <w:color w:val="231F20"/>
          <w:sz w:val="18"/>
        </w:rPr>
        <w:t>တစ်စိတ်တစ်ပိုင်း ပုံသေအမိန့်။</w:t>
      </w:r>
    </w:p>
    <w:p w:rsidR="00FC077F" w:rsidRDefault="002176C3">
      <w:pPr>
        <w:spacing w:line="202" w:lineRule="exact"/>
        <w:ind w:left="75" w:right="66"/>
        <w:jc w:val="right"/>
        <w:rPr>
          <w:sz w:val="18"/>
        </w:rPr>
      </w:pPr>
      <w:r>
        <w:rPr>
          <w:color w:val="231F20"/>
          <w:sz w:val="18"/>
        </w:rPr>
        <w:t>(ဘာလင်</w:t>
      </w:r>
      <w:r>
        <w:rPr>
          <w:color w:val="231F20"/>
          <w:spacing w:val="-5"/>
          <w:sz w:val="18"/>
        </w:rPr>
        <w:t xml:space="preserve"> </w:t>
      </w:r>
      <w:r>
        <w:rPr>
          <w:color w:val="231F20"/>
          <w:sz w:val="18"/>
        </w:rPr>
        <w:t>နှင့်</w:t>
      </w:r>
      <w:r>
        <w:rPr>
          <w:color w:val="231F20"/>
          <w:spacing w:val="-5"/>
          <w:sz w:val="18"/>
        </w:rPr>
        <w:t xml:space="preserve"> </w:t>
      </w:r>
      <w:r>
        <w:rPr>
          <w:color w:val="231F20"/>
          <w:sz w:val="18"/>
        </w:rPr>
        <w:t>အကေး</w:t>
      </w:r>
      <w:r>
        <w:rPr>
          <w:color w:val="231F20"/>
          <w:spacing w:val="-5"/>
          <w:sz w:val="18"/>
        </w:rPr>
        <w:t xml:space="preserve"> </w:t>
      </w:r>
      <w:r>
        <w:rPr>
          <w:color w:val="3F7F7F"/>
          <w:sz w:val="18"/>
        </w:rPr>
        <w:t xml:space="preserve">၁၉၆၉ </w:t>
      </w:r>
      <w:r>
        <w:rPr>
          <w:color w:val="231F20"/>
          <w:sz w:val="18"/>
        </w:rPr>
        <w:t>:</w:t>
      </w:r>
      <w:r>
        <w:rPr>
          <w:color w:val="231F20"/>
          <w:spacing w:val="-4"/>
          <w:sz w:val="18"/>
        </w:rPr>
        <w:t xml:space="preserve"> </w:t>
      </w:r>
      <w:r>
        <w:rPr>
          <w:color w:val="231F20"/>
          <w:spacing w:val="-5"/>
          <w:sz w:val="18"/>
        </w:rPr>
        <w:t>4စ)</w:t>
      </w:r>
    </w:p>
    <w:p w:rsidR="00FC077F" w:rsidRDefault="002176C3">
      <w:pPr>
        <w:pStyle w:val="BodyText"/>
        <w:spacing w:before="159" w:line="249" w:lineRule="auto"/>
        <w:ind w:left="64" w:right="66" w:firstLine="199"/>
      </w:pPr>
      <w:r>
        <w:rPr>
          <w:color w:val="231F20"/>
        </w:rPr>
        <w:t>ယင်းယူဆချက်များ ထွက်ပေါ်လာပြီးနောက် ကွင်းဆင်းလေ့လာမှုများစွာ ပြုလုပ်ခဲ့သည်။</w:t>
      </w:r>
      <w:r>
        <w:rPr>
          <w:color w:val="231F20"/>
          <w:spacing w:val="-10"/>
        </w:rPr>
        <w:t xml:space="preserve"> </w:t>
      </w:r>
      <w:r>
        <w:rPr>
          <w:color w:val="231F20"/>
        </w:rPr>
        <w:t>ဆောင်ရွက်ခဲ့ပါသည်။</w:t>
      </w:r>
      <w:r>
        <w:rPr>
          <w:color w:val="231F20"/>
          <w:spacing w:val="-10"/>
        </w:rPr>
        <w:t xml:space="preserve"> </w:t>
      </w:r>
      <w:r>
        <w:rPr>
          <w:color w:val="231F20"/>
        </w:rPr>
        <w:t>ရန်</w:t>
      </w:r>
      <w:r>
        <w:rPr>
          <w:color w:val="231F20"/>
          <w:spacing w:val="-10"/>
        </w:rPr>
        <w:t xml:space="preserve"> </w:t>
      </w:r>
      <w:r>
        <w:rPr>
          <w:color w:val="231F20"/>
        </w:rPr>
        <w:t>ဘာသာရပ်</w:t>
      </w:r>
      <w:r>
        <w:rPr>
          <w:color w:val="231F20"/>
          <w:spacing w:val="-10"/>
        </w:rPr>
        <w:t xml:space="preserve"> </w:t>
      </w:r>
      <w:r>
        <w:rPr>
          <w:color w:val="231F20"/>
        </w:rPr>
        <w:t>သူတို့ကို</w:t>
      </w:r>
      <w:r>
        <w:rPr>
          <w:color w:val="231F20"/>
          <w:spacing w:val="-10"/>
        </w:rPr>
        <w:t xml:space="preserve"> </w:t>
      </w:r>
      <w:r>
        <w:rPr>
          <w:color w:val="231F20"/>
        </w:rPr>
        <w:t>ရန်</w:t>
      </w:r>
      <w:r>
        <w:rPr>
          <w:color w:val="231F20"/>
          <w:spacing w:val="-10"/>
        </w:rPr>
        <w:t xml:space="preserve"> </w:t>
      </w:r>
      <w:r>
        <w:rPr>
          <w:color w:val="231F20"/>
        </w:rPr>
        <w:t>လယ်ကွင်း</w:t>
      </w:r>
      <w:r>
        <w:rPr>
          <w:color w:val="231F20"/>
          <w:spacing w:val="-10"/>
        </w:rPr>
        <w:t xml:space="preserve"> </w:t>
      </w:r>
      <w:r>
        <w:rPr>
          <w:color w:val="231F20"/>
        </w:rPr>
        <w:t>စမ်းသပ်မှုများ</w:t>
      </w:r>
      <w:r>
        <w:rPr>
          <w:color w:val="231F20"/>
          <w:spacing w:val="-10"/>
        </w:rPr>
        <w:t xml:space="preserve"> </w:t>
      </w:r>
      <w:r>
        <w:rPr>
          <w:color w:val="231F20"/>
        </w:rPr>
        <w:t>on</w:t>
      </w:r>
      <w:r>
        <w:rPr>
          <w:color w:val="231F20"/>
          <w:spacing w:val="-10"/>
        </w:rPr>
        <w:t xml:space="preserve"> </w:t>
      </w:r>
      <w:r>
        <w:rPr>
          <w:color w:val="231F20"/>
        </w:rPr>
        <w:t>ဘာသာစကားတစ်မျိုး</w:t>
      </w:r>
      <w:r>
        <w:rPr>
          <w:color w:val="231F20"/>
          <w:spacing w:val="-10"/>
        </w:rPr>
        <w:t xml:space="preserve"> </w:t>
      </w:r>
      <w:r>
        <w:rPr>
          <w:color w:val="231F20"/>
        </w:rPr>
        <w:t>စပီကာများ</w:t>
      </w:r>
      <w:r>
        <w:rPr>
          <w:color w:val="231F20"/>
          <w:spacing w:val="-10"/>
        </w:rPr>
        <w:t xml:space="preserve"> </w:t>
      </w:r>
      <w:r>
        <w:rPr>
          <w:color w:val="231F20"/>
        </w:rPr>
        <w:t>၌</w:t>
      </w:r>
      <w:r>
        <w:rPr>
          <w:color w:val="231F20"/>
          <w:spacing w:val="-10"/>
        </w:rPr>
        <w:t xml:space="preserve"> </w:t>
      </w:r>
      <w:r>
        <w:rPr>
          <w:color w:val="231F20"/>
        </w:rPr>
        <w:t xml:space="preserve">၎င်းတို့၏ဇာတိပတ်ဝန်းကျင် (တတ်နိုင်သမျှ)။ </w:t>
      </w:r>
      <w:r>
        <w:rPr>
          <w:color w:val="3F7F7F"/>
          <w:vertAlign w:val="superscript"/>
        </w:rPr>
        <w:t>၄</w:t>
      </w:r>
      <w:r>
        <w:rPr>
          <w:color w:val="3F7F7F"/>
        </w:rPr>
        <w:t xml:space="preserve"> ယင်းနှင့် အခြားလေ့လာမှုများ၏ ရလဒ်များအပေါ် အခြေခံ၍ တင်ပြထားသည့် မူလ </w:t>
      </w:r>
      <w:r>
        <w:rPr>
          <w:smallCaps/>
          <w:color w:val="231F20"/>
        </w:rPr>
        <w:t xml:space="preserve">u </w:t>
      </w:r>
      <w:r>
        <w:rPr>
          <w:color w:val="231F20"/>
        </w:rPr>
        <w:t xml:space="preserve">e မော်ဒယ် </w:t>
      </w:r>
      <w:r>
        <w:rPr>
          <w:color w:val="231F20"/>
        </w:rPr>
        <w:t>၏ ပြန်လည်ပြင်ဆင်မှုများစွာ ရှိခဲ့သည်။</w:t>
      </w:r>
      <w:r>
        <w:rPr>
          <w:color w:val="231F20"/>
          <w:spacing w:val="-11"/>
        </w:rPr>
        <w:t xml:space="preserve"> </w:t>
      </w:r>
      <w:r>
        <w:rPr>
          <w:color w:val="231F20"/>
        </w:rPr>
        <w:t>၌</w:t>
      </w:r>
      <w:r>
        <w:rPr>
          <w:color w:val="231F20"/>
          <w:spacing w:val="-10"/>
        </w:rPr>
        <w:t xml:space="preserve"> </w:t>
      </w:r>
      <w:r>
        <w:rPr>
          <w:color w:val="231F20"/>
        </w:rPr>
        <w:t>ဘာလင်</w:t>
      </w:r>
      <w:r>
        <w:rPr>
          <w:color w:val="231F20"/>
          <w:spacing w:val="-11"/>
        </w:rPr>
        <w:t xml:space="preserve"> </w:t>
      </w:r>
      <w:r>
        <w:rPr>
          <w:color w:val="231F20"/>
        </w:rPr>
        <w:t>နှင့်</w:t>
      </w:r>
      <w:r>
        <w:rPr>
          <w:color w:val="231F20"/>
          <w:spacing w:val="-10"/>
        </w:rPr>
        <w:t xml:space="preserve"> </w:t>
      </w:r>
      <w:r>
        <w:rPr>
          <w:color w:val="231F20"/>
        </w:rPr>
        <w:t>အကေး</w:t>
      </w:r>
      <w:r>
        <w:rPr>
          <w:color w:val="231F20"/>
          <w:spacing w:val="-11"/>
        </w:rPr>
        <w:t xml:space="preserve"> </w:t>
      </w:r>
      <w:r>
        <w:rPr>
          <w:color w:val="231F20"/>
        </w:rPr>
        <w:t xml:space="preserve">( </w:t>
      </w:r>
      <w:r>
        <w:rPr>
          <w:color w:val="3F7F7F"/>
        </w:rPr>
        <w:t xml:space="preserve">၁၉၆၉ </w:t>
      </w:r>
      <w:r>
        <w:rPr>
          <w:color w:val="231F20"/>
        </w:rPr>
        <w:t>)။</w:t>
      </w:r>
      <w:r>
        <w:rPr>
          <w:color w:val="231F20"/>
          <w:spacing w:val="-10"/>
        </w:rPr>
        <w:t xml:space="preserve"> </w:t>
      </w:r>
      <w:r>
        <w:rPr>
          <w:color w:val="231F20"/>
        </w:rPr>
        <w:t>ဟိ</w:t>
      </w:r>
      <w:r>
        <w:rPr>
          <w:color w:val="231F20"/>
          <w:spacing w:val="-11"/>
        </w:rPr>
        <w:t xml:space="preserve"> </w:t>
      </w:r>
      <w:r>
        <w:rPr>
          <w:color w:val="231F20"/>
        </w:rPr>
        <w:t>နိယာမ</w:t>
      </w:r>
      <w:r>
        <w:rPr>
          <w:color w:val="231F20"/>
          <w:spacing w:val="-10"/>
        </w:rPr>
        <w:t xml:space="preserve"> </w:t>
      </w:r>
      <w:r>
        <w:rPr>
          <w:color w:val="231F20"/>
        </w:rPr>
        <w:t>အမှတ်များ</w:t>
      </w:r>
      <w:r>
        <w:rPr>
          <w:color w:val="231F20"/>
          <w:spacing w:val="-10"/>
        </w:rPr>
        <w:t xml:space="preserve"> </w:t>
      </w:r>
      <w:r>
        <w:rPr>
          <w:color w:val="231F20"/>
        </w:rPr>
        <w:t>၏</w:t>
      </w:r>
      <w:r>
        <w:rPr>
          <w:color w:val="231F20"/>
          <w:spacing w:val="-11"/>
        </w:rPr>
        <w:t xml:space="preserve"> </w:t>
      </w:r>
      <w:r>
        <w:rPr>
          <w:color w:val="231F20"/>
        </w:rPr>
        <w:t>ပြန်လည်ပြင်ဆင်မှု</w:t>
      </w:r>
      <w:r>
        <w:rPr>
          <w:color w:val="231F20"/>
          <w:spacing w:val="-10"/>
        </w:rPr>
        <w:t xml:space="preserve"> </w:t>
      </w:r>
      <w:r>
        <w:rPr>
          <w:color w:val="231F20"/>
        </w:rPr>
        <w:t>ရှိသည်</w:t>
      </w:r>
      <w:r>
        <w:rPr>
          <w:color w:val="231F20"/>
          <w:spacing w:val="-11"/>
        </w:rPr>
        <w:t xml:space="preserve"> </w:t>
      </w:r>
      <w:r>
        <w:rPr>
          <w:color w:val="231F20"/>
          <w:spacing w:val="-4"/>
        </w:rPr>
        <w:t>ဖြစ်ခဲ့သည်။</w:t>
      </w:r>
    </w:p>
    <w:p w:rsidR="00FC077F" w:rsidRDefault="002176C3">
      <w:pPr>
        <w:pStyle w:val="BodyText"/>
        <w:spacing w:line="249" w:lineRule="auto"/>
        <w:ind w:left="64" w:right="67"/>
      </w:pPr>
      <w:r>
        <w:rPr>
          <w:color w:val="231F20"/>
        </w:rPr>
        <w:t>(၁) အမြင်အာရုံအရောင်၏ အဆက်မပြတ် သန့်စင်ထားသော အပိုင်းများကို ထပ်ပေါင်းထည့်ခြင်း။</w:t>
      </w:r>
      <w:r>
        <w:rPr>
          <w:color w:val="231F20"/>
          <w:spacing w:val="12"/>
        </w:rPr>
        <w:t xml:space="preserve"> </w:t>
      </w:r>
      <w:r>
        <w:rPr>
          <w:color w:val="231F20"/>
        </w:rPr>
        <w:t>အာကာသ</w:t>
      </w:r>
      <w:r>
        <w:rPr>
          <w:color w:val="231F20"/>
          <w:spacing w:val="13"/>
        </w:rPr>
        <w:t xml:space="preserve"> </w:t>
      </w:r>
      <w:r>
        <w:rPr>
          <w:color w:val="231F20"/>
        </w:rPr>
        <w:t>ရန်</w:t>
      </w:r>
      <w:r>
        <w:rPr>
          <w:color w:val="231F20"/>
          <w:spacing w:val="13"/>
        </w:rPr>
        <w:t xml:space="preserve"> </w:t>
      </w:r>
      <w:r>
        <w:rPr>
          <w:color w:val="231F20"/>
        </w:rPr>
        <w:t>အဆိုပါ</w:t>
      </w:r>
      <w:r>
        <w:rPr>
          <w:color w:val="231F20"/>
          <w:spacing w:val="13"/>
        </w:rPr>
        <w:t xml:space="preserve"> </w:t>
      </w:r>
      <w:r>
        <w:rPr>
          <w:color w:val="231F20"/>
        </w:rPr>
        <w:t>မူရင်း</w:t>
      </w:r>
      <w:r>
        <w:rPr>
          <w:color w:val="231F20"/>
          <w:spacing w:val="12"/>
        </w:rPr>
        <w:t xml:space="preserve"> </w:t>
      </w:r>
      <w:r>
        <w:rPr>
          <w:color w:val="231F20"/>
        </w:rPr>
        <w:t>အဆိုပြုချက်</w:t>
      </w:r>
      <w:r>
        <w:rPr>
          <w:color w:val="231F20"/>
          <w:spacing w:val="13"/>
        </w:rPr>
        <w:t xml:space="preserve"> </w:t>
      </w:r>
      <w:r>
        <w:rPr>
          <w:color w:val="231F20"/>
        </w:rPr>
        <w:t>၏</w:t>
      </w:r>
      <w:r>
        <w:rPr>
          <w:color w:val="231F20"/>
          <w:spacing w:val="13"/>
        </w:rPr>
        <w:t xml:space="preserve"> </w:t>
      </w:r>
      <w:r>
        <w:rPr>
          <w:color w:val="231F20"/>
        </w:rPr>
        <w:t>အဆက်ဆက်</w:t>
      </w:r>
      <w:r>
        <w:rPr>
          <w:color w:val="231F20"/>
          <w:spacing w:val="13"/>
        </w:rPr>
        <w:t xml:space="preserve"> </w:t>
      </w:r>
      <w:r>
        <w:rPr>
          <w:color w:val="231F20"/>
        </w:rPr>
        <w:t>ကုဒ်နံပါတ်များ</w:t>
      </w:r>
      <w:r>
        <w:rPr>
          <w:color w:val="231F20"/>
          <w:spacing w:val="12"/>
        </w:rPr>
        <w:t xml:space="preserve"> </w:t>
      </w:r>
      <w:r>
        <w:rPr>
          <w:color w:val="231F20"/>
        </w:rPr>
        <w:t>၏</w:t>
      </w:r>
      <w:r>
        <w:rPr>
          <w:color w:val="231F20"/>
          <w:spacing w:val="13"/>
        </w:rPr>
        <w:t xml:space="preserve"> </w:t>
      </w:r>
      <w:r>
        <w:rPr>
          <w:color w:val="231F20"/>
        </w:rPr>
        <w:t>အဓိက</w:t>
      </w:r>
      <w:r>
        <w:rPr>
          <w:color w:val="231F20"/>
          <w:spacing w:val="13"/>
        </w:rPr>
        <w:t xml:space="preserve"> </w:t>
      </w:r>
      <w:r>
        <w:rPr>
          <w:color w:val="231F20"/>
          <w:spacing w:val="-2"/>
        </w:rPr>
        <w:t>အရောင်များ၊</w:t>
      </w:r>
    </w:p>
    <w:p w:rsidR="00FC077F" w:rsidRDefault="002176C3">
      <w:pPr>
        <w:pStyle w:val="BodyText"/>
        <w:spacing w:line="249" w:lineRule="auto"/>
        <w:ind w:left="64" w:right="66"/>
      </w:pPr>
      <w:r>
        <w:rPr>
          <w:color w:val="231F20"/>
        </w:rPr>
        <w:t>(၂) စကြာဝဠာ ရှုမြင်မှု အမျိုးအစား ဆယ့်တစ်မျိုး အတိအကျ ၏ အယူအဆ ကို ဟာရင်း ပဏာမ ခြောက်ပါး အယူအဆ ဖြင့် အစားထိုးခြင်း</w:t>
      </w:r>
      <w:r>
        <w:rPr>
          <w:color w:val="231F20"/>
          <w:spacing w:val="40"/>
        </w:rPr>
        <w:t xml:space="preserve"> </w:t>
      </w:r>
      <w:r>
        <w:rPr>
          <w:color w:val="231F20"/>
        </w:rPr>
        <w:t>(အနက်၊ အဖြူ၊ အနီ၊ အစိမ်း၊ အဝါ၊ အပြာ)</w:t>
      </w:r>
      <w:r>
        <w:rPr>
          <w:color w:val="231F20"/>
          <w:spacing w:val="-6"/>
        </w:rPr>
        <w:t xml:space="preserve"> </w:t>
      </w:r>
      <w:r>
        <w:rPr>
          <w:color w:val="231F20"/>
        </w:rPr>
        <w:t>တစ်လျှောက်</w:t>
      </w:r>
      <w:r>
        <w:rPr>
          <w:color w:val="231F20"/>
          <w:spacing w:val="-5"/>
        </w:rPr>
        <w:t xml:space="preserve"> </w:t>
      </w:r>
      <w:r>
        <w:rPr>
          <w:color w:val="231F20"/>
        </w:rPr>
        <w:t>အတူ</w:t>
      </w:r>
      <w:r>
        <w:rPr>
          <w:color w:val="231F20"/>
          <w:spacing w:val="-5"/>
        </w:rPr>
        <w:t xml:space="preserve"> </w:t>
      </w:r>
      <w:r>
        <w:rPr>
          <w:color w:val="231F20"/>
        </w:rPr>
        <w:t>a</w:t>
      </w:r>
      <w:r>
        <w:rPr>
          <w:color w:val="231F20"/>
          <w:spacing w:val="-5"/>
        </w:rPr>
        <w:t xml:space="preserve"> </w:t>
      </w:r>
      <w:r>
        <w:rPr>
          <w:color w:val="231F20"/>
        </w:rPr>
        <w:t>ကန့်သတ်ထားသည်။</w:t>
      </w:r>
      <w:r>
        <w:rPr>
          <w:color w:val="231F20"/>
          <w:spacing w:val="-5"/>
        </w:rPr>
        <w:t xml:space="preserve"> </w:t>
      </w:r>
      <w:r>
        <w:rPr>
          <w:color w:val="231F20"/>
        </w:rPr>
        <w:t>အပိုင်းခွဲ</w:t>
      </w:r>
      <w:r>
        <w:rPr>
          <w:color w:val="231F20"/>
          <w:spacing w:val="-5"/>
        </w:rPr>
        <w:t xml:space="preserve"> </w:t>
      </w:r>
      <w:r>
        <w:rPr>
          <w:color w:val="231F20"/>
        </w:rPr>
        <w:t>၏</w:t>
      </w:r>
      <w:r>
        <w:rPr>
          <w:color w:val="231F20"/>
          <w:spacing w:val="-5"/>
        </w:rPr>
        <w:t xml:space="preserve"> </w:t>
      </w:r>
      <w:r>
        <w:rPr>
          <w:color w:val="231F20"/>
        </w:rPr>
        <w:t>သူတို့ရဲ့</w:t>
      </w:r>
      <w:r>
        <w:rPr>
          <w:color w:val="231F20"/>
          <w:spacing w:val="-6"/>
        </w:rPr>
        <w:t xml:space="preserve"> </w:t>
      </w:r>
      <w:r>
        <w:rPr>
          <w:color w:val="231F20"/>
        </w:rPr>
        <w:t>ဖြစ်နိုင်သည်။</w:t>
      </w:r>
      <w:r>
        <w:rPr>
          <w:color w:val="231F20"/>
          <w:spacing w:val="-5"/>
        </w:rPr>
        <w:t xml:space="preserve"> </w:t>
      </w:r>
      <w:r>
        <w:rPr>
          <w:color w:val="231F20"/>
        </w:rPr>
        <w:t>သမဂ္ဂများ</w:t>
      </w:r>
      <w:r>
        <w:rPr>
          <w:color w:val="231F20"/>
          <w:spacing w:val="-5"/>
        </w:rPr>
        <w:t xml:space="preserve"> </w:t>
      </w:r>
      <w:r>
        <w:rPr>
          <w:color w:val="231F20"/>
        </w:rPr>
        <w:t>နှင့်</w:t>
      </w:r>
      <w:r>
        <w:rPr>
          <w:color w:val="231F20"/>
          <w:spacing w:val="-5"/>
        </w:rPr>
        <w:t xml:space="preserve"> </w:t>
      </w:r>
      <w:r>
        <w:rPr>
          <w:color w:val="231F20"/>
          <w:spacing w:val="-2"/>
        </w:rPr>
        <w:t xml:space="preserve">လမ်းဆုံ၊ </w:t>
      </w:r>
      <w:r>
        <w:rPr>
          <w:color w:val="3F7F7F"/>
          <w:spacing w:val="-2"/>
          <w:vertAlign w:val="superscript"/>
        </w:rPr>
        <w:t>၅</w:t>
      </w:r>
    </w:p>
    <w:p w:rsidR="00FC077F" w:rsidRDefault="002176C3">
      <w:pPr>
        <w:pStyle w:val="BodyText"/>
        <w:spacing w:line="249" w:lineRule="auto"/>
        <w:ind w:left="64" w:right="66"/>
      </w:pPr>
      <w:r>
        <w:rPr>
          <w:color w:val="231F20"/>
        </w:rPr>
        <w:t>(၃) အချို့သောဘာသာစကားများတွင် အသွေးအရောင်နှင့် အရောင်အသွေး အမျိုးအစားများပါ၀င်သော ဝေါဟာရများ- ဥပမာ- အနက်၊ အစိမ်း၊ အပြာ၊ သို့မဟုတ် အဖြူရောင်၏ ပြည်ထောင်စုအမည်ပေးသည့် ဝေါဟာရ၊</w:t>
      </w:r>
      <w:r>
        <w:rPr>
          <w:color w:val="231F20"/>
          <w:spacing w:val="-4"/>
        </w:rPr>
        <w:t xml:space="preserve"> </w:t>
      </w:r>
      <w:r>
        <w:rPr>
          <w:color w:val="231F20"/>
        </w:rPr>
        <w:t>အနီရောင်၊</w:t>
      </w:r>
      <w:r>
        <w:rPr>
          <w:color w:val="231F20"/>
          <w:spacing w:val="-4"/>
        </w:rPr>
        <w:t xml:space="preserve"> </w:t>
      </w:r>
      <w:r>
        <w:rPr>
          <w:color w:val="231F20"/>
        </w:rPr>
        <w:t>နှင့်</w:t>
      </w:r>
      <w:r>
        <w:rPr>
          <w:color w:val="231F20"/>
          <w:spacing w:val="-4"/>
        </w:rPr>
        <w:t xml:space="preserve"> </w:t>
      </w:r>
      <w:r>
        <w:rPr>
          <w:color w:val="231F20"/>
        </w:rPr>
        <w:t>အဝါရောင်၊</w:t>
      </w:r>
      <w:r>
        <w:rPr>
          <w:color w:val="231F20"/>
          <w:spacing w:val="-4"/>
        </w:rPr>
        <w:t xml:space="preserve"> </w:t>
      </w:r>
      <w:r>
        <w:rPr>
          <w:color w:val="231F20"/>
        </w:rPr>
        <w:t>(၄)</w:t>
      </w:r>
      <w:r>
        <w:rPr>
          <w:color w:val="231F20"/>
          <w:spacing w:val="-4"/>
        </w:rPr>
        <w:t xml:space="preserve"> </w:t>
      </w:r>
      <w:r>
        <w:rPr>
          <w:color w:val="231F20"/>
        </w:rPr>
        <w:t>အသိအမှတ်ပြုမှု</w:t>
      </w:r>
      <w:r>
        <w:rPr>
          <w:color w:val="231F20"/>
          <w:spacing w:val="-4"/>
        </w:rPr>
        <w:t xml:space="preserve"> </w:t>
      </w:r>
      <w:r>
        <w:rPr>
          <w:color w:val="231F20"/>
        </w:rPr>
        <w:t>အဲဒါ</w:t>
      </w:r>
      <w:r>
        <w:rPr>
          <w:color w:val="231F20"/>
          <w:spacing w:val="-4"/>
        </w:rPr>
        <w:t xml:space="preserve"> </w:t>
      </w:r>
      <w:r>
        <w:rPr>
          <w:color w:val="231F20"/>
        </w:rPr>
        <w:t>ဟိုမှာ</w:t>
      </w:r>
      <w:r>
        <w:rPr>
          <w:color w:val="231F20"/>
          <w:spacing w:val="-4"/>
        </w:rPr>
        <w:t xml:space="preserve"> </w:t>
      </w:r>
      <w:r>
        <w:rPr>
          <w:color w:val="231F20"/>
        </w:rPr>
        <w:t>ဖြစ်ကြပါသည်။</w:t>
      </w:r>
      <w:r>
        <w:rPr>
          <w:color w:val="231F20"/>
          <w:spacing w:val="-4"/>
        </w:rPr>
        <w:t xml:space="preserve"> </w:t>
      </w:r>
      <w:r>
        <w:rPr>
          <w:color w:val="231F20"/>
        </w:rPr>
        <w:t>တကယ်</w:t>
      </w:r>
      <w:r>
        <w:rPr>
          <w:color w:val="231F20"/>
          <w:spacing w:val="-4"/>
        </w:rPr>
        <w:t xml:space="preserve"> </w:t>
      </w:r>
      <w:r>
        <w:rPr>
          <w:color w:val="231F20"/>
        </w:rPr>
        <w:t>နှစ်ခု</w:t>
      </w:r>
      <w:r>
        <w:rPr>
          <w:color w:val="231F20"/>
          <w:spacing w:val="-4"/>
        </w:rPr>
        <w:t xml:space="preserve"> </w:t>
      </w:r>
      <w:r>
        <w:rPr>
          <w:color w:val="231F20"/>
        </w:rPr>
        <w:t>–</w:t>
      </w:r>
      <w:r>
        <w:rPr>
          <w:color w:val="231F20"/>
          <w:spacing w:val="-4"/>
        </w:rPr>
        <w:t xml:space="preserve"> </w:t>
      </w:r>
      <w:r>
        <w:rPr>
          <w:color w:val="231F20"/>
        </w:rPr>
        <w:t>ရံဖန်ရံခါ ထပ်နေသည်။</w:t>
      </w:r>
      <w:r>
        <w:rPr>
          <w:color w:val="231F20"/>
          <w:spacing w:val="-13"/>
        </w:rPr>
        <w:t xml:space="preserve"> </w:t>
      </w:r>
      <w:r>
        <w:rPr>
          <w:color w:val="231F20"/>
        </w:rPr>
        <w:t>ဒါပေမယ့်</w:t>
      </w:r>
      <w:r>
        <w:rPr>
          <w:color w:val="231F20"/>
          <w:spacing w:val="-12"/>
        </w:rPr>
        <w:t xml:space="preserve"> </w:t>
      </w:r>
      <w:r>
        <w:rPr>
          <w:color w:val="231F20"/>
        </w:rPr>
        <w:t>အများအားဖြင့်</w:t>
      </w:r>
      <w:r>
        <w:rPr>
          <w:color w:val="231F20"/>
          <w:spacing w:val="-13"/>
        </w:rPr>
        <w:t xml:space="preserve"> </w:t>
      </w:r>
      <w:r>
        <w:rPr>
          <w:color w:val="231F20"/>
        </w:rPr>
        <w:t>အဆက်ဆက်</w:t>
      </w:r>
      <w:r>
        <w:rPr>
          <w:color w:val="231F20"/>
          <w:spacing w:val="-12"/>
        </w:rPr>
        <w:t xml:space="preserve"> </w:t>
      </w:r>
      <w:r>
        <w:rPr>
          <w:color w:val="231F20"/>
        </w:rPr>
        <w:t>–</w:t>
      </w:r>
      <w:r>
        <w:rPr>
          <w:color w:val="231F20"/>
          <w:spacing w:val="-13"/>
        </w:rPr>
        <w:t xml:space="preserve"> </w:t>
      </w:r>
      <w:r>
        <w:rPr>
          <w:color w:val="231F20"/>
        </w:rPr>
        <w:t>ဆင့်ကဲဖြစ်စဉ်</w:t>
      </w:r>
      <w:r>
        <w:rPr>
          <w:color w:val="231F20"/>
          <w:spacing w:val="-12"/>
        </w:rPr>
        <w:t xml:space="preserve"> </w:t>
      </w:r>
      <w:r>
        <w:rPr>
          <w:color w:val="231F20"/>
        </w:rPr>
        <w:t>အတွဲများ-</w:t>
      </w:r>
      <w:r>
        <w:rPr>
          <w:color w:val="231F20"/>
          <w:spacing w:val="-13"/>
        </w:rPr>
        <w:t xml:space="preserve"> </w:t>
      </w:r>
      <w:r>
        <w:rPr>
          <w:color w:val="231F20"/>
        </w:rPr>
        <w:t>(ဈ)</w:t>
      </w:r>
      <w:r>
        <w:rPr>
          <w:color w:val="231F20"/>
          <w:spacing w:val="-12"/>
        </w:rPr>
        <w:t xml:space="preserve"> </w:t>
      </w:r>
      <w:r>
        <w:rPr>
          <w:color w:val="231F20"/>
        </w:rPr>
        <w:t>အဆိုပါ</w:t>
      </w:r>
      <w:r>
        <w:rPr>
          <w:color w:val="231F20"/>
          <w:spacing w:val="-13"/>
        </w:rPr>
        <w:t xml:space="preserve"> </w:t>
      </w:r>
      <w:r>
        <w:rPr>
          <w:color w:val="231F20"/>
        </w:rPr>
        <w:t>ဌာနခွဲ</w:t>
      </w:r>
      <w:r>
        <w:rPr>
          <w:color w:val="231F20"/>
          <w:spacing w:val="-12"/>
        </w:rPr>
        <w:t xml:space="preserve"> </w:t>
      </w:r>
      <w:r>
        <w:rPr>
          <w:color w:val="231F20"/>
        </w:rPr>
        <w:t>၏</w:t>
      </w:r>
      <w:r>
        <w:rPr>
          <w:color w:val="231F20"/>
          <w:spacing w:val="-2"/>
        </w:rPr>
        <w:t>​</w:t>
      </w:r>
      <w:r>
        <w:rPr>
          <w:color w:val="231F20"/>
          <w:spacing w:val="-8"/>
        </w:rPr>
        <w:t xml:space="preserve"> </w:t>
      </w:r>
      <w:r>
        <w:rPr>
          <w:color w:val="231F20"/>
          <w:spacing w:val="-2"/>
        </w:rPr>
        <w:t>ထူးခြားသော</w:t>
      </w:r>
      <w:r>
        <w:rPr>
          <w:color w:val="231F20"/>
          <w:spacing w:val="-8"/>
        </w:rPr>
        <w:t xml:space="preserve"> </w:t>
      </w:r>
      <w:r>
        <w:rPr>
          <w:color w:val="231F20"/>
          <w:spacing w:val="-2"/>
        </w:rPr>
        <w:t>အမျိုးအစားများ၊</w:t>
      </w:r>
      <w:r>
        <w:rPr>
          <w:color w:val="231F20"/>
          <w:spacing w:val="-8"/>
        </w:rPr>
        <w:t xml:space="preserve"> </w:t>
      </w:r>
      <w:r>
        <w:rPr>
          <w:color w:val="231F20"/>
          <w:spacing w:val="-2"/>
        </w:rPr>
        <w:t>အပါအဝင်</w:t>
      </w:r>
      <w:r>
        <w:rPr>
          <w:color w:val="231F20"/>
          <w:spacing w:val="-8"/>
        </w:rPr>
        <w:t xml:space="preserve"> </w:t>
      </w:r>
      <w:r>
        <w:rPr>
          <w:color w:val="231F20"/>
          <w:spacing w:val="-2"/>
        </w:rPr>
        <w:t>အဲဒါတွေ</w:t>
      </w:r>
      <w:r>
        <w:rPr>
          <w:color w:val="231F20"/>
          <w:spacing w:val="-8"/>
        </w:rPr>
        <w:t xml:space="preserve"> </w:t>
      </w:r>
      <w:r>
        <w:rPr>
          <w:color w:val="231F20"/>
          <w:spacing w:val="-2"/>
        </w:rPr>
        <w:t>ဆွေးနွေးခဲ့သည်။</w:t>
      </w:r>
      <w:r>
        <w:rPr>
          <w:color w:val="231F20"/>
          <w:spacing w:val="-8"/>
        </w:rPr>
        <w:t xml:space="preserve"> </w:t>
      </w:r>
      <w:r>
        <w:rPr>
          <w:color w:val="231F20"/>
          <w:spacing w:val="-2"/>
        </w:rPr>
        <w:t>အောက်မှာ</w:t>
      </w:r>
      <w:r>
        <w:rPr>
          <w:color w:val="231F20"/>
          <w:spacing w:val="-8"/>
        </w:rPr>
        <w:t xml:space="preserve"> </w:t>
      </w:r>
      <w:r>
        <w:rPr>
          <w:color w:val="231F20"/>
          <w:spacing w:val="-2"/>
        </w:rPr>
        <w:t>အမှတ်</w:t>
      </w:r>
      <w:r>
        <w:rPr>
          <w:color w:val="231F20"/>
          <w:spacing w:val="-8"/>
        </w:rPr>
        <w:t xml:space="preserve"> </w:t>
      </w:r>
      <w:r>
        <w:rPr>
          <w:color w:val="231F20"/>
          <w:spacing w:val="-2"/>
        </w:rPr>
        <w:t>(၃)၊</w:t>
      </w:r>
      <w:r>
        <w:rPr>
          <w:color w:val="231F20"/>
          <w:spacing w:val="-8"/>
        </w:rPr>
        <w:t xml:space="preserve"> </w:t>
      </w:r>
      <w:r>
        <w:rPr>
          <w:color w:val="231F20"/>
          <w:spacing w:val="-2"/>
        </w:rPr>
        <w:t>ထဲသို့</w:t>
      </w:r>
      <w:r>
        <w:rPr>
          <w:color w:val="231F20"/>
          <w:spacing w:val="-8"/>
        </w:rPr>
        <w:t xml:space="preserve"> </w:t>
      </w:r>
      <w:r>
        <w:rPr>
          <w:color w:val="231F20"/>
          <w:spacing w:val="-2"/>
        </w:rPr>
        <w:t>အဆိုပါ</w:t>
      </w:r>
      <w:r>
        <w:rPr>
          <w:color w:val="231F20"/>
          <w:spacing w:val="-8"/>
        </w:rPr>
        <w:t xml:space="preserve"> </w:t>
      </w:r>
      <w:r>
        <w:rPr>
          <w:color w:val="231F20"/>
          <w:spacing w:val="-2"/>
        </w:rPr>
        <w:t xml:space="preserve">ခြောက် </w:t>
      </w:r>
      <w:r>
        <w:rPr>
          <w:color w:val="231F20"/>
        </w:rPr>
        <w:t>Hering</w:t>
      </w:r>
      <w:r>
        <w:rPr>
          <w:color w:val="231F20"/>
          <w:spacing w:val="-13"/>
        </w:rPr>
        <w:t xml:space="preserve"> </w:t>
      </w:r>
      <w:r>
        <w:rPr>
          <w:color w:val="231F20"/>
        </w:rPr>
        <w:t>မူလတန်းများ</w:t>
      </w:r>
      <w:r>
        <w:rPr>
          <w:color w:val="231F20"/>
          <w:spacing w:val="-12"/>
        </w:rPr>
        <w:t xml:space="preserve"> </w:t>
      </w:r>
      <w:r>
        <w:rPr>
          <w:color w:val="231F20"/>
        </w:rPr>
        <w:t>နှင့်</w:t>
      </w:r>
      <w:r>
        <w:rPr>
          <w:color w:val="231F20"/>
          <w:spacing w:val="-13"/>
        </w:rPr>
        <w:t xml:space="preserve"> </w:t>
      </w:r>
      <w:r>
        <w:rPr>
          <w:color w:val="231F20"/>
        </w:rPr>
        <w:t>(ii)</w:t>
      </w:r>
      <w:r>
        <w:rPr>
          <w:color w:val="231F20"/>
          <w:spacing w:val="-12"/>
        </w:rPr>
        <w:t xml:space="preserve"> </w:t>
      </w:r>
      <w:r>
        <w:rPr>
          <w:color w:val="231F20"/>
        </w:rPr>
        <w:t>နောက်ဆက်တွဲ</w:t>
      </w:r>
      <w:r>
        <w:rPr>
          <w:color w:val="231F20"/>
          <w:spacing w:val="-13"/>
        </w:rPr>
        <w:t xml:space="preserve"> </w:t>
      </w:r>
      <w:r>
        <w:rPr>
          <w:color w:val="231F20"/>
        </w:rPr>
        <w:t>အမည်ပေးခြင်း</w:t>
      </w:r>
      <w:r>
        <w:rPr>
          <w:color w:val="231F20"/>
          <w:spacing w:val="-12"/>
        </w:rPr>
        <w:t xml:space="preserve"> </w:t>
      </w:r>
      <w:r>
        <w:rPr>
          <w:color w:val="231F20"/>
        </w:rPr>
        <w:t>၏</w:t>
      </w:r>
      <w:r>
        <w:rPr>
          <w:color w:val="231F20"/>
          <w:spacing w:val="-13"/>
        </w:rPr>
        <w:t xml:space="preserve"> </w:t>
      </w:r>
      <w:r>
        <w:rPr>
          <w:color w:val="231F20"/>
        </w:rPr>
        <w:t>အဆိုပါ</w:t>
      </w:r>
      <w:r>
        <w:rPr>
          <w:color w:val="231F20"/>
          <w:spacing w:val="-12"/>
        </w:rPr>
        <w:t xml:space="preserve"> </w:t>
      </w:r>
      <w:r>
        <w:rPr>
          <w:color w:val="231F20"/>
        </w:rPr>
        <w:t>ကြားဖြတ်</w:t>
      </w:r>
      <w:r>
        <w:rPr>
          <w:color w:val="231F20"/>
          <w:spacing w:val="-13"/>
        </w:rPr>
        <w:t xml:space="preserve"> </w:t>
      </w:r>
      <w:r>
        <w:rPr>
          <w:color w:val="231F20"/>
        </w:rPr>
        <w:t>အမျိုးအစားများ၊</w:t>
      </w:r>
      <w:r>
        <w:rPr>
          <w:color w:val="231F20"/>
          <w:spacing w:val="-12"/>
        </w:rPr>
        <w:t xml:space="preserve"> </w:t>
      </w:r>
      <w:r>
        <w:rPr>
          <w:color w:val="231F20"/>
          <w:spacing w:val="-2"/>
        </w:rPr>
        <w:t xml:space="preserve">ပန်းရောင် </w:t>
      </w:r>
      <w:r>
        <w:rPr>
          <w:color w:val="231F20"/>
        </w:rPr>
        <w:t>ကြိုက် ၊</w:t>
      </w:r>
      <w:r>
        <w:rPr>
          <w:color w:val="231F20"/>
          <w:spacing w:val="-7"/>
        </w:rPr>
        <w:t xml:space="preserve"> </w:t>
      </w:r>
      <w:r>
        <w:rPr>
          <w:color w:val="231F20"/>
          <w:spacing w:val="-2"/>
        </w:rPr>
        <w:t>ခရမ်းရောင်၊</w:t>
      </w:r>
      <w:r>
        <w:rPr>
          <w:color w:val="231F20"/>
          <w:spacing w:val="-7"/>
        </w:rPr>
        <w:t xml:space="preserve"> </w:t>
      </w:r>
      <w:r>
        <w:rPr>
          <w:color w:val="231F20"/>
          <w:spacing w:val="-2"/>
        </w:rPr>
        <w:t>အညိုရောင်၊</w:t>
      </w:r>
      <w:r>
        <w:rPr>
          <w:color w:val="231F20"/>
          <w:spacing w:val="-7"/>
        </w:rPr>
        <w:t xml:space="preserve"> </w:t>
      </w:r>
      <w:r>
        <w:rPr>
          <w:color w:val="231F20"/>
          <w:spacing w:val="-2"/>
        </w:rPr>
        <w:t>လိမ္မော်သီး</w:t>
      </w:r>
      <w:r>
        <w:rPr>
          <w:color w:val="231F20"/>
          <w:spacing w:val="-7"/>
        </w:rPr>
        <w:t xml:space="preserve"> </w:t>
      </w:r>
      <w:r>
        <w:rPr>
          <w:color w:val="231F20"/>
          <w:spacing w:val="-2"/>
        </w:rPr>
        <w:t>နှင့်</w:t>
      </w:r>
      <w:r>
        <w:rPr>
          <w:color w:val="231F20"/>
          <w:spacing w:val="-7"/>
        </w:rPr>
        <w:t xml:space="preserve"> </w:t>
      </w:r>
      <w:r>
        <w:rPr>
          <w:color w:val="231F20"/>
          <w:spacing w:val="-2"/>
        </w:rPr>
        <w:t>မီးခိုးရောင်၊</w:t>
      </w:r>
      <w:r>
        <w:rPr>
          <w:color w:val="231F20"/>
          <w:spacing w:val="-7"/>
        </w:rPr>
        <w:t xml:space="preserve"> </w:t>
      </w:r>
      <w:r>
        <w:rPr>
          <w:color w:val="231F20"/>
          <w:spacing w:val="-2"/>
        </w:rPr>
        <w:t>(၅)</w:t>
      </w:r>
      <w:r>
        <w:rPr>
          <w:color w:val="231F20"/>
          <w:spacing w:val="-7"/>
        </w:rPr>
        <w:t xml:space="preserve"> </w:t>
      </w:r>
      <w:r>
        <w:rPr>
          <w:color w:val="231F20"/>
          <w:spacing w:val="-2"/>
        </w:rPr>
        <w:t>အပြည့်</w:t>
      </w:r>
      <w:r>
        <w:rPr>
          <w:color w:val="231F20"/>
          <w:spacing w:val="-7"/>
        </w:rPr>
        <w:t xml:space="preserve"> </w:t>
      </w:r>
      <w:r>
        <w:rPr>
          <w:color w:val="231F20"/>
          <w:spacing w:val="-2"/>
        </w:rPr>
        <w:t>လက်ခံမှု</w:t>
      </w:r>
      <w:r>
        <w:rPr>
          <w:color w:val="231F20"/>
          <w:spacing w:val="-7"/>
        </w:rPr>
        <w:t xml:space="preserve"> </w:t>
      </w:r>
      <w:r>
        <w:rPr>
          <w:color w:val="231F20"/>
          <w:spacing w:val="-2"/>
        </w:rPr>
        <w:t>၏</w:t>
      </w:r>
      <w:r>
        <w:rPr>
          <w:color w:val="231F20"/>
          <w:spacing w:val="-7"/>
        </w:rPr>
        <w:t xml:space="preserve"> </w:t>
      </w:r>
      <w:r>
        <w:rPr>
          <w:color w:val="231F20"/>
          <w:spacing w:val="-2"/>
        </w:rPr>
        <w:t>အဆိုပါ</w:t>
      </w:r>
      <w:r>
        <w:rPr>
          <w:color w:val="231F20"/>
          <w:spacing w:val="-7"/>
        </w:rPr>
        <w:t xml:space="preserve"> </w:t>
      </w:r>
      <w:r>
        <w:rPr>
          <w:color w:val="231F20"/>
          <w:spacing w:val="-2"/>
        </w:rPr>
        <w:t>အဟီး၊</w:t>
      </w:r>
      <w:r>
        <w:rPr>
          <w:color w:val="231F20"/>
          <w:spacing w:val="-7"/>
        </w:rPr>
        <w:t xml:space="preserve"> </w:t>
      </w:r>
      <w:r>
        <w:rPr>
          <w:color w:val="231F20"/>
        </w:rPr>
        <w:t xml:space="preserve">ဘာလင်နှင့် ကေး ( </w:t>
      </w:r>
      <w:r>
        <w:rPr>
          <w:color w:val="3F7F7F"/>
        </w:rPr>
        <w:t xml:space="preserve">၁၉၆၉ ) တွင် အစမ်းသဘောဖြင့် </w:t>
      </w:r>
      <w:r>
        <w:rPr>
          <w:color w:val="231F20"/>
          <w:spacing w:val="-2"/>
        </w:rPr>
        <w:t xml:space="preserve">ဖျော်ဖြေခဲ့သည်မှာ </w:t>
      </w:r>
      <w:r>
        <w:rPr>
          <w:color w:val="231F20"/>
        </w:rPr>
        <w:t>မှော်အတတ်မရှိဟု ယူဆပါသည်။</w:t>
      </w:r>
      <w:r>
        <w:rPr>
          <w:color w:val="231F20"/>
          <w:spacing w:val="-1"/>
        </w:rPr>
        <w:t xml:space="preserve"> </w:t>
      </w:r>
      <w:r>
        <w:rPr>
          <w:color w:val="231F20"/>
        </w:rPr>
        <w:t>အဆိုပါ</w:t>
      </w:r>
      <w:r>
        <w:rPr>
          <w:color w:val="231F20"/>
          <w:spacing w:val="-1"/>
        </w:rPr>
        <w:t xml:space="preserve"> </w:t>
      </w:r>
      <w:r>
        <w:rPr>
          <w:color w:val="231F20"/>
        </w:rPr>
        <w:t>နံပါတ်</w:t>
      </w:r>
      <w:r>
        <w:rPr>
          <w:color w:val="231F20"/>
          <w:spacing w:val="-1"/>
        </w:rPr>
        <w:t xml:space="preserve"> </w:t>
      </w:r>
      <w:r>
        <w:rPr>
          <w:color w:val="231F20"/>
        </w:rPr>
        <w:t>ဆယ့်တစ်</w:t>
      </w:r>
      <w:r>
        <w:rPr>
          <w:color w:val="231F20"/>
          <w:spacing w:val="-1"/>
        </w:rPr>
        <w:t xml:space="preserve"> </w:t>
      </w:r>
      <w:r>
        <w:rPr>
          <w:color w:val="231F20"/>
        </w:rPr>
        <w:t>အဖြစ်</w:t>
      </w:r>
      <w:r>
        <w:rPr>
          <w:color w:val="231F20"/>
          <w:spacing w:val="-1"/>
        </w:rPr>
        <w:t xml:space="preserve"> </w:t>
      </w:r>
      <w:r>
        <w:rPr>
          <w:color w:val="231F20"/>
        </w:rPr>
        <w:t>တစ်ခု</w:t>
      </w:r>
      <w:r>
        <w:rPr>
          <w:color w:val="231F20"/>
          <w:spacing w:val="-1"/>
        </w:rPr>
        <w:t xml:space="preserve"> </w:t>
      </w:r>
      <w:r>
        <w:rPr>
          <w:color w:val="231F20"/>
        </w:rPr>
        <w:t>အပေါ်ပိုင်း</w:t>
      </w:r>
      <w:r>
        <w:rPr>
          <w:color w:val="231F20"/>
          <w:spacing w:val="-1"/>
        </w:rPr>
        <w:t xml:space="preserve"> </w:t>
      </w:r>
      <w:r>
        <w:rPr>
          <w:color w:val="231F20"/>
        </w:rPr>
        <w:t>ကန့်သတ်ချက်</w:t>
      </w:r>
      <w:r>
        <w:rPr>
          <w:color w:val="231F20"/>
          <w:spacing w:val="-1"/>
        </w:rPr>
        <w:t xml:space="preserve"> </w:t>
      </w:r>
      <w:r>
        <w:rPr>
          <w:color w:val="231F20"/>
        </w:rPr>
        <w:t>on</w:t>
      </w:r>
      <w:r>
        <w:rPr>
          <w:color w:val="231F20"/>
          <w:spacing w:val="-1"/>
        </w:rPr>
        <w:t xml:space="preserve"> </w:t>
      </w:r>
      <w:r>
        <w:rPr>
          <w:color w:val="231F20"/>
        </w:rPr>
        <w:t>အဆိုပါ</w:t>
      </w:r>
      <w:r>
        <w:rPr>
          <w:color w:val="231F20"/>
          <w:spacing w:val="-1"/>
        </w:rPr>
        <w:t xml:space="preserve"> </w:t>
      </w:r>
      <w:r>
        <w:rPr>
          <w:color w:val="231F20"/>
        </w:rPr>
        <w:t>နံပါတ်</w:t>
      </w:r>
      <w:r>
        <w:rPr>
          <w:color w:val="231F20"/>
          <w:spacing w:val="-1"/>
        </w:rPr>
        <w:t xml:space="preserve"> </w:t>
      </w:r>
      <w:r>
        <w:rPr>
          <w:color w:val="231F20"/>
        </w:rPr>
        <w:t>၏</w:t>
      </w:r>
      <w:r>
        <w:rPr>
          <w:color w:val="231F20"/>
          <w:spacing w:val="-1"/>
        </w:rPr>
        <w:t xml:space="preserve"> </w:t>
      </w:r>
      <w:r>
        <w:rPr>
          <w:color w:val="231F20"/>
        </w:rPr>
        <w:t>အခြေခံ</w:t>
      </w:r>
      <w:r>
        <w:rPr>
          <w:color w:val="231F20"/>
          <w:spacing w:val="-1"/>
        </w:rPr>
        <w:t xml:space="preserve"> </w:t>
      </w:r>
      <w:r>
        <w:rPr>
          <w:color w:val="231F20"/>
        </w:rPr>
        <w:t>အရောင်</w:t>
      </w:r>
      <w:r>
        <w:rPr>
          <w:color w:val="231F20"/>
          <w:spacing w:val="-1"/>
        </w:rPr>
        <w:t xml:space="preserve"> </w:t>
      </w:r>
      <w:r>
        <w:rPr>
          <w:color w:val="231F20"/>
        </w:rPr>
        <w:t>ဘာသာစကားတစ်ခုတွင် ပါ၀င်နိုင်သော အသုံးအနှုန်းများနှင့် (၆) အဆိုအရ “ပေါ်ပေါက်လာသော ယူဆချက်” ကို အသိအမှတ်ပြုခြင်း။</w:t>
      </w:r>
      <w:r>
        <w:rPr>
          <w:color w:val="231F20"/>
          <w:spacing w:val="-5"/>
        </w:rPr>
        <w:t xml:space="preserve"> </w:t>
      </w:r>
      <w:r>
        <w:rPr>
          <w:color w:val="231F20"/>
        </w:rPr>
        <w:t>ရန်</w:t>
      </w:r>
      <w:r>
        <w:rPr>
          <w:color w:val="231F20"/>
          <w:spacing w:val="-4"/>
        </w:rPr>
        <w:t xml:space="preserve"> </w:t>
      </w:r>
      <w:r>
        <w:rPr>
          <w:color w:val="231F20"/>
        </w:rPr>
        <w:t>ဘယ်ဟာ</w:t>
      </w:r>
      <w:r>
        <w:rPr>
          <w:color w:val="231F20"/>
          <w:spacing w:val="-5"/>
        </w:rPr>
        <w:t xml:space="preserve"> </w:t>
      </w:r>
      <w:r>
        <w:rPr>
          <w:color w:val="231F20"/>
        </w:rPr>
        <w:t>မဟုတ်ဘူး</w:t>
      </w:r>
      <w:r>
        <w:rPr>
          <w:color w:val="231F20"/>
          <w:spacing w:val="-4"/>
        </w:rPr>
        <w:t xml:space="preserve"> </w:t>
      </w:r>
      <w:r>
        <w:rPr>
          <w:color w:val="231F20"/>
        </w:rPr>
        <w:t>အားလုံး</w:t>
      </w:r>
      <w:r>
        <w:rPr>
          <w:color w:val="231F20"/>
          <w:spacing w:val="-5"/>
        </w:rPr>
        <w:t xml:space="preserve"> </w:t>
      </w:r>
      <w:r>
        <w:rPr>
          <w:color w:val="231F20"/>
        </w:rPr>
        <w:t>ဘာသာစကားများ</w:t>
      </w:r>
      <w:r>
        <w:rPr>
          <w:color w:val="231F20"/>
          <w:spacing w:val="-4"/>
        </w:rPr>
        <w:t xml:space="preserve"> </w:t>
      </w:r>
      <w:r>
        <w:rPr>
          <w:color w:val="231F20"/>
        </w:rPr>
        <w:t>ရှိသည်</w:t>
      </w:r>
      <w:r>
        <w:rPr>
          <w:color w:val="231F20"/>
          <w:spacing w:val="-5"/>
        </w:rPr>
        <w:t xml:space="preserve"> </w:t>
      </w:r>
      <w:r>
        <w:rPr>
          <w:color w:val="231F20"/>
        </w:rPr>
        <w:t>a</w:t>
      </w:r>
      <w:r>
        <w:rPr>
          <w:color w:val="231F20"/>
          <w:spacing w:val="-4"/>
        </w:rPr>
        <w:t xml:space="preserve"> </w:t>
      </w:r>
      <w:r>
        <w:rPr>
          <w:color w:val="231F20"/>
        </w:rPr>
        <w:t>ပြီးပါပြီ။</w:t>
      </w:r>
      <w:r>
        <w:rPr>
          <w:color w:val="231F20"/>
          <w:spacing w:val="-5"/>
        </w:rPr>
        <w:t xml:space="preserve"> </w:t>
      </w:r>
      <w:r>
        <w:rPr>
          <w:color w:val="231F20"/>
        </w:rPr>
        <w:t>သတ်မှတ်</w:t>
      </w:r>
      <w:r>
        <w:rPr>
          <w:color w:val="231F20"/>
          <w:spacing w:val="-4"/>
        </w:rPr>
        <w:t xml:space="preserve"> </w:t>
      </w:r>
      <w:r>
        <w:rPr>
          <w:color w:val="231F20"/>
        </w:rPr>
        <w:t>၏</w:t>
      </w:r>
      <w:r>
        <w:rPr>
          <w:color w:val="231F20"/>
          <w:spacing w:val="-5"/>
        </w:rPr>
        <w:t xml:space="preserve"> </w:t>
      </w:r>
      <w:r>
        <w:rPr>
          <w:color w:val="231F20"/>
        </w:rPr>
        <w:t>အခြေခံ</w:t>
      </w:r>
      <w:r>
        <w:rPr>
          <w:color w:val="231F20"/>
          <w:spacing w:val="-4"/>
        </w:rPr>
        <w:t xml:space="preserve"> </w:t>
      </w:r>
      <w:r>
        <w:rPr>
          <w:color w:val="231F20"/>
        </w:rPr>
        <w:t>အရောင်</w:t>
      </w:r>
      <w:r>
        <w:rPr>
          <w:color w:val="231F20"/>
          <w:spacing w:val="-4"/>
        </w:rPr>
        <w:t xml:space="preserve"> </w:t>
      </w:r>
      <w:r>
        <w:rPr>
          <w:color w:val="231F20"/>
          <w:spacing w:val="-2"/>
        </w:rPr>
        <w:t>အသုံးအနှုန်းများ၊</w:t>
      </w:r>
    </w:p>
    <w:p w:rsidR="00FC077F" w:rsidRDefault="002176C3">
      <w:pPr>
        <w:pStyle w:val="BodyText"/>
        <w:spacing w:line="249" w:lineRule="auto"/>
        <w:ind w:left="64" w:right="66"/>
      </w:pPr>
      <w:r>
        <w:rPr>
          <w:color w:val="231F20"/>
        </w:rPr>
        <w:t>ဆိုလိုသည်မှာ</w:t>
      </w:r>
      <w:r>
        <w:rPr>
          <w:color w:val="231F20"/>
          <w:spacing w:val="-13"/>
        </w:rPr>
        <w:t xml:space="preserve"> </w:t>
      </w:r>
      <w:r>
        <w:rPr>
          <w:color w:val="231F20"/>
        </w:rPr>
        <w:t>a</w:t>
      </w:r>
      <w:r>
        <w:rPr>
          <w:color w:val="231F20"/>
          <w:spacing w:val="-12"/>
        </w:rPr>
        <w:t xml:space="preserve"> </w:t>
      </w:r>
      <w:r>
        <w:rPr>
          <w:color w:val="231F20"/>
        </w:rPr>
        <w:t>သတ်မှတ်</w:t>
      </w:r>
      <w:r>
        <w:rPr>
          <w:color w:val="231F20"/>
          <w:spacing w:val="-13"/>
        </w:rPr>
        <w:t xml:space="preserve"> </w:t>
      </w:r>
      <w:r>
        <w:rPr>
          <w:color w:val="231F20"/>
        </w:rPr>
        <w:t>၏</w:t>
      </w:r>
      <w:r>
        <w:rPr>
          <w:color w:val="231F20"/>
          <w:spacing w:val="-12"/>
        </w:rPr>
        <w:t xml:space="preserve"> </w:t>
      </w:r>
      <w:r>
        <w:rPr>
          <w:color w:val="231F20"/>
        </w:rPr>
        <w:t>လက်ဇမ်</w:t>
      </w:r>
      <w:r>
        <w:rPr>
          <w:color w:val="231F20"/>
          <w:spacing w:val="-13"/>
        </w:rPr>
        <w:t xml:space="preserve"> </w:t>
      </w:r>
      <w:r>
        <w:rPr>
          <w:color w:val="231F20"/>
        </w:rPr>
        <w:t>၏</w:t>
      </w:r>
      <w:r>
        <w:rPr>
          <w:color w:val="231F20"/>
          <w:spacing w:val="-12"/>
        </w:rPr>
        <w:t xml:space="preserve"> </w:t>
      </w:r>
      <w:r>
        <w:rPr>
          <w:color w:val="231F20"/>
        </w:rPr>
        <w:t>စိတ္တဇ</w:t>
      </w:r>
      <w:r>
        <w:rPr>
          <w:color w:val="231F20"/>
          <w:spacing w:val="-13"/>
        </w:rPr>
        <w:t xml:space="preserve"> </w:t>
      </w:r>
      <w:r>
        <w:rPr>
          <w:color w:val="231F20"/>
        </w:rPr>
        <w:t>အရောင်</w:t>
      </w:r>
      <w:r>
        <w:rPr>
          <w:color w:val="231F20"/>
          <w:spacing w:val="-12"/>
        </w:rPr>
        <w:t xml:space="preserve"> </w:t>
      </w:r>
      <w:r>
        <w:rPr>
          <w:color w:val="231F20"/>
        </w:rPr>
        <w:t>အမှတ်အသား</w:t>
      </w:r>
      <w:r>
        <w:rPr>
          <w:color w:val="231F20"/>
          <w:spacing w:val="-13"/>
        </w:rPr>
        <w:t xml:space="preserve"> </w:t>
      </w:r>
      <w:r>
        <w:rPr>
          <w:color w:val="231F20"/>
        </w:rPr>
        <w:t>ဘယ်သူလဲ။</w:t>
      </w:r>
      <w:r>
        <w:rPr>
          <w:color w:val="231F20"/>
          <w:spacing w:val="-12"/>
        </w:rPr>
        <w:t xml:space="preserve"> </w:t>
      </w:r>
      <w:r>
        <w:rPr>
          <w:color w:val="231F20"/>
        </w:rPr>
        <w:t>denotata</w:t>
      </w:r>
      <w:r>
        <w:rPr>
          <w:color w:val="231F20"/>
          <w:spacing w:val="-13"/>
        </w:rPr>
        <w:t xml:space="preserve"> </w:t>
      </w:r>
      <w:r>
        <w:rPr>
          <w:color w:val="231F20"/>
        </w:rPr>
        <w:t>ပူးပေါင်း</w:t>
      </w:r>
      <w:r>
        <w:rPr>
          <w:color w:val="231F20"/>
          <w:spacing w:val="-12"/>
        </w:rPr>
        <w:t xml:space="preserve"> </w:t>
      </w:r>
      <w:r>
        <w:rPr>
          <w:color w:val="231F20"/>
        </w:rPr>
        <w:t xml:space="preserve">အာရုံခံအရောင်နေရာကို ဖယ်ထုတ်ပါ။ </w:t>
      </w:r>
      <w:r>
        <w:rPr>
          <w:color w:val="3F7F7F"/>
          <w:vertAlign w:val="superscript"/>
        </w:rPr>
        <w:t>၆</w:t>
      </w:r>
    </w:p>
    <w:p w:rsidR="00FC077F" w:rsidRDefault="00FC077F">
      <w:pPr>
        <w:pStyle w:val="BodyText"/>
        <w:spacing w:before="140"/>
        <w:jc w:val="left"/>
      </w:pPr>
    </w:p>
    <w:p w:rsidR="00FC077F" w:rsidRDefault="002176C3">
      <w:pPr>
        <w:spacing w:line="232" w:lineRule="auto"/>
        <w:ind w:left="212" w:right="66" w:hanging="142"/>
        <w:jc w:val="both"/>
        <w:rPr>
          <w:sz w:val="16"/>
        </w:rPr>
      </w:pPr>
      <w:r>
        <w:rPr>
          <w:position w:val="6"/>
          <w:sz w:val="12"/>
        </w:rPr>
        <w:t>၄</w:t>
      </w:r>
      <w:r>
        <w:rPr>
          <w:spacing w:val="40"/>
          <w:position w:val="6"/>
          <w:sz w:val="12"/>
        </w:rPr>
        <w:t xml:space="preserve"> </w:t>
      </w:r>
      <w:r>
        <w:rPr>
          <w:sz w:val="16"/>
        </w:rPr>
        <w:t xml:space="preserve">ဥပမာ၊ ဘာလင်နှင့် ဘာလင် ( </w:t>
      </w:r>
      <w:r>
        <w:rPr>
          <w:color w:val="3F7F7F"/>
          <w:sz w:val="16"/>
        </w:rPr>
        <w:t xml:space="preserve">၁၉၇၅ </w:t>
      </w:r>
      <w:r>
        <w:rPr>
          <w:sz w:val="16"/>
        </w:rPr>
        <w:t xml:space="preserve">); Dougherty ( </w:t>
      </w:r>
      <w:r>
        <w:rPr>
          <w:color w:val="3F7F7F"/>
          <w:sz w:val="16"/>
        </w:rPr>
        <w:t xml:space="preserve">1975 </w:t>
      </w:r>
      <w:r>
        <w:rPr>
          <w:sz w:val="16"/>
        </w:rPr>
        <w:t xml:space="preserve">, </w:t>
      </w:r>
      <w:r>
        <w:rPr>
          <w:color w:val="3F7F7F"/>
          <w:sz w:val="16"/>
        </w:rPr>
        <w:t xml:space="preserve">1977 </w:t>
      </w:r>
      <w:r>
        <w:rPr>
          <w:sz w:val="16"/>
        </w:rPr>
        <w:t xml:space="preserve">); Hage and Hawkes ( </w:t>
      </w:r>
      <w:r>
        <w:rPr>
          <w:color w:val="3F7F7F"/>
          <w:sz w:val="16"/>
        </w:rPr>
        <w:t xml:space="preserve">1975 </w:t>
      </w:r>
      <w:r>
        <w:rPr>
          <w:sz w:val="16"/>
        </w:rPr>
        <w:t>);</w:t>
      </w:r>
      <w:r>
        <w:rPr>
          <w:spacing w:val="40"/>
          <w:sz w:val="16"/>
        </w:rPr>
        <w:t xml:space="preserve"> </w:t>
      </w:r>
      <w:r>
        <w:rPr>
          <w:sz w:val="16"/>
        </w:rPr>
        <w:t>Harkness</w:t>
      </w:r>
      <w:r>
        <w:rPr>
          <w:spacing w:val="-3"/>
          <w:sz w:val="16"/>
        </w:rPr>
        <w:t xml:space="preserve"> </w:t>
      </w:r>
      <w:r>
        <w:rPr>
          <w:sz w:val="16"/>
        </w:rPr>
        <w:t xml:space="preserve">( </w:t>
      </w:r>
      <w:r>
        <w:rPr>
          <w:color w:val="3F7F7F"/>
          <w:sz w:val="16"/>
        </w:rPr>
        <w:t xml:space="preserve">၁၉၇၃ </w:t>
      </w:r>
      <w:r>
        <w:rPr>
          <w:sz w:val="16"/>
        </w:rPr>
        <w:t>);</w:t>
      </w:r>
      <w:r>
        <w:rPr>
          <w:spacing w:val="-3"/>
          <w:sz w:val="16"/>
        </w:rPr>
        <w:t xml:space="preserve"> </w:t>
      </w:r>
      <w:r>
        <w:rPr>
          <w:sz w:val="16"/>
        </w:rPr>
        <w:t>ဟိုက်ဒါ</w:t>
      </w:r>
      <w:r>
        <w:rPr>
          <w:spacing w:val="-3"/>
          <w:sz w:val="16"/>
        </w:rPr>
        <w:t xml:space="preserve"> </w:t>
      </w:r>
      <w:r>
        <w:rPr>
          <w:sz w:val="16"/>
        </w:rPr>
        <w:t xml:space="preserve">( </w:t>
      </w:r>
      <w:r>
        <w:rPr>
          <w:color w:val="3F7F7F"/>
          <w:sz w:val="16"/>
        </w:rPr>
        <w:t xml:space="preserve">၁၉၇၂က </w:t>
      </w:r>
      <w:r>
        <w:rPr>
          <w:sz w:val="16"/>
        </w:rPr>
        <w:t>၊</w:t>
      </w:r>
      <w:r>
        <w:rPr>
          <w:spacing w:val="-3"/>
          <w:sz w:val="16"/>
        </w:rPr>
        <w:t xml:space="preserve"> </w:t>
      </w:r>
      <w:r>
        <w:rPr>
          <w:color w:val="3F7F7F"/>
          <w:sz w:val="16"/>
        </w:rPr>
        <w:t xml:space="preserve">1972b </w:t>
      </w:r>
      <w:r>
        <w:rPr>
          <w:sz w:val="16"/>
        </w:rPr>
        <w:t>);</w:t>
      </w:r>
      <w:r>
        <w:rPr>
          <w:spacing w:val="-3"/>
          <w:sz w:val="16"/>
        </w:rPr>
        <w:t xml:space="preserve"> </w:t>
      </w:r>
      <w:r>
        <w:rPr>
          <w:sz w:val="16"/>
        </w:rPr>
        <w:t>ဟိုက်ဒါ</w:t>
      </w:r>
      <w:r>
        <w:rPr>
          <w:spacing w:val="-3"/>
          <w:sz w:val="16"/>
        </w:rPr>
        <w:t xml:space="preserve"> </w:t>
      </w:r>
      <w:r>
        <w:rPr>
          <w:sz w:val="16"/>
        </w:rPr>
        <w:t>နှင့်</w:t>
      </w:r>
      <w:r>
        <w:rPr>
          <w:spacing w:val="-3"/>
          <w:sz w:val="16"/>
        </w:rPr>
        <w:t xml:space="preserve"> </w:t>
      </w:r>
      <w:r>
        <w:rPr>
          <w:sz w:val="16"/>
        </w:rPr>
        <w:t>အိုလီဗီယာ</w:t>
      </w:r>
      <w:r>
        <w:rPr>
          <w:spacing w:val="-3"/>
          <w:sz w:val="16"/>
        </w:rPr>
        <w:t xml:space="preserve"> </w:t>
      </w:r>
      <w:r>
        <w:rPr>
          <w:sz w:val="16"/>
        </w:rPr>
        <w:t xml:space="preserve">( </w:t>
      </w:r>
      <w:r>
        <w:rPr>
          <w:color w:val="3F7F7F"/>
          <w:sz w:val="16"/>
        </w:rPr>
        <w:t xml:space="preserve">၁၉၇၂ </w:t>
      </w:r>
      <w:r>
        <w:rPr>
          <w:sz w:val="16"/>
        </w:rPr>
        <w:t>);</w:t>
      </w:r>
      <w:r>
        <w:rPr>
          <w:spacing w:val="-3"/>
          <w:sz w:val="16"/>
        </w:rPr>
        <w:t xml:space="preserve"> </w:t>
      </w:r>
      <w:r>
        <w:rPr>
          <w:sz w:val="16"/>
        </w:rPr>
        <w:t>Heinrich</w:t>
      </w:r>
      <w:r>
        <w:rPr>
          <w:spacing w:val="-3"/>
          <w:sz w:val="16"/>
        </w:rPr>
        <w:t xml:space="preserve"> </w:t>
      </w:r>
      <w:r>
        <w:rPr>
          <w:sz w:val="16"/>
        </w:rPr>
        <w:t xml:space="preserve">( </w:t>
      </w:r>
      <w:r>
        <w:rPr>
          <w:color w:val="3F7F7F"/>
          <w:sz w:val="16"/>
        </w:rPr>
        <w:t xml:space="preserve">၁၉၇၂ </w:t>
      </w:r>
      <w:r>
        <w:rPr>
          <w:sz w:val="16"/>
        </w:rPr>
        <w:t>);</w:t>
      </w:r>
      <w:r>
        <w:rPr>
          <w:spacing w:val="-3"/>
          <w:sz w:val="16"/>
        </w:rPr>
        <w:t xml:space="preserve"> </w:t>
      </w:r>
      <w:r>
        <w:rPr>
          <w:sz w:val="16"/>
        </w:rPr>
        <w:t>Kuschel</w:t>
      </w:r>
      <w:r>
        <w:rPr>
          <w:spacing w:val="40"/>
          <w:sz w:val="16"/>
        </w:rPr>
        <w:t xml:space="preserve"> </w:t>
      </w:r>
      <w:r>
        <w:rPr>
          <w:sz w:val="16"/>
        </w:rPr>
        <w:t>နှင့်</w:t>
      </w:r>
      <w:r>
        <w:rPr>
          <w:spacing w:val="12"/>
          <w:sz w:val="16"/>
        </w:rPr>
        <w:t xml:space="preserve"> </w:t>
      </w:r>
      <w:r>
        <w:rPr>
          <w:sz w:val="16"/>
        </w:rPr>
        <w:t>Monberg</w:t>
      </w:r>
      <w:r>
        <w:rPr>
          <w:spacing w:val="13"/>
          <w:sz w:val="16"/>
        </w:rPr>
        <w:t xml:space="preserve"> </w:t>
      </w:r>
      <w:r>
        <w:rPr>
          <w:sz w:val="16"/>
        </w:rPr>
        <w:t xml:space="preserve">( </w:t>
      </w:r>
      <w:r>
        <w:rPr>
          <w:color w:val="3F7F7F"/>
          <w:sz w:val="16"/>
        </w:rPr>
        <w:t xml:space="preserve">၁၉၇၄ </w:t>
      </w:r>
      <w:r>
        <w:rPr>
          <w:sz w:val="16"/>
        </w:rPr>
        <w:t>);</w:t>
      </w:r>
      <w:r>
        <w:rPr>
          <w:spacing w:val="12"/>
          <w:sz w:val="16"/>
        </w:rPr>
        <w:t xml:space="preserve"> </w:t>
      </w:r>
      <w:r>
        <w:rPr>
          <w:sz w:val="16"/>
        </w:rPr>
        <w:t>MacLaury</w:t>
      </w:r>
      <w:r>
        <w:rPr>
          <w:spacing w:val="13"/>
          <w:sz w:val="16"/>
        </w:rPr>
        <w:t xml:space="preserve"> </w:t>
      </w:r>
      <w:r>
        <w:rPr>
          <w:sz w:val="16"/>
        </w:rPr>
        <w:t xml:space="preserve">( </w:t>
      </w:r>
      <w:r>
        <w:rPr>
          <w:color w:val="3F7F7F"/>
          <w:sz w:val="16"/>
        </w:rPr>
        <w:t xml:space="preserve">၁၉၈၆ ခုနှစ် </w:t>
      </w:r>
      <w:r>
        <w:rPr>
          <w:sz w:val="16"/>
        </w:rPr>
        <w:t>၊</w:t>
      </w:r>
      <w:r>
        <w:rPr>
          <w:spacing w:val="13"/>
          <w:sz w:val="16"/>
        </w:rPr>
        <w:t xml:space="preserve"> </w:t>
      </w:r>
      <w:r>
        <w:rPr>
          <w:color w:val="3F7F7F"/>
          <w:sz w:val="16"/>
        </w:rPr>
        <w:t xml:space="preserve">၁၉၈၇ </w:t>
      </w:r>
      <w:r>
        <w:rPr>
          <w:sz w:val="16"/>
        </w:rPr>
        <w:t>၊</w:t>
      </w:r>
      <w:r>
        <w:rPr>
          <w:spacing w:val="12"/>
          <w:sz w:val="16"/>
        </w:rPr>
        <w:t xml:space="preserve"> </w:t>
      </w:r>
      <w:r>
        <w:rPr>
          <w:color w:val="3F7F7F"/>
          <w:sz w:val="16"/>
        </w:rPr>
        <w:t xml:space="preserve">၁၉၉၇ </w:t>
      </w:r>
      <w:r>
        <w:rPr>
          <w:sz w:val="16"/>
        </w:rPr>
        <w:t>);</w:t>
      </w:r>
      <w:r>
        <w:rPr>
          <w:spacing w:val="13"/>
          <w:sz w:val="16"/>
        </w:rPr>
        <w:t xml:space="preserve"> </w:t>
      </w:r>
      <w:r>
        <w:rPr>
          <w:sz w:val="16"/>
        </w:rPr>
        <w:t>မာဖီ</w:t>
      </w:r>
      <w:r>
        <w:rPr>
          <w:spacing w:val="13"/>
          <w:sz w:val="16"/>
        </w:rPr>
        <w:t xml:space="preserve"> </w:t>
      </w:r>
      <w:r>
        <w:rPr>
          <w:sz w:val="16"/>
        </w:rPr>
        <w:t xml:space="preserve">( </w:t>
      </w:r>
      <w:r>
        <w:rPr>
          <w:color w:val="3F7F7F"/>
          <w:sz w:val="16"/>
        </w:rPr>
        <w:t xml:space="preserve">၁၉၉၀ခ </w:t>
      </w:r>
      <w:r>
        <w:rPr>
          <w:sz w:val="16"/>
        </w:rPr>
        <w:t>);</w:t>
      </w:r>
      <w:r>
        <w:rPr>
          <w:spacing w:val="12"/>
          <w:sz w:val="16"/>
        </w:rPr>
        <w:t xml:space="preserve"> </w:t>
      </w:r>
      <w:r>
        <w:rPr>
          <w:sz w:val="16"/>
        </w:rPr>
        <w:t>Monberg</w:t>
      </w:r>
      <w:r>
        <w:rPr>
          <w:spacing w:val="13"/>
          <w:sz w:val="16"/>
        </w:rPr>
        <w:t xml:space="preserve"> </w:t>
      </w:r>
      <w:r>
        <w:rPr>
          <w:sz w:val="16"/>
        </w:rPr>
        <w:t xml:space="preserve">( </w:t>
      </w:r>
      <w:r>
        <w:rPr>
          <w:color w:val="3F7F7F"/>
          <w:sz w:val="16"/>
        </w:rPr>
        <w:t xml:space="preserve">၁၉၇၁ </w:t>
      </w:r>
      <w:r>
        <w:rPr>
          <w:sz w:val="16"/>
        </w:rPr>
        <w:t>);</w:t>
      </w:r>
      <w:r>
        <w:rPr>
          <w:spacing w:val="13"/>
          <w:sz w:val="16"/>
        </w:rPr>
        <w:t xml:space="preserve"> </w:t>
      </w:r>
      <w:r>
        <w:rPr>
          <w:spacing w:val="-2"/>
          <w:sz w:val="16"/>
        </w:rPr>
        <w:t>လွှတ်လိုက်သည်။</w:t>
      </w:r>
    </w:p>
    <w:p w:rsidR="00FC077F" w:rsidRDefault="002176C3">
      <w:pPr>
        <w:spacing w:line="168" w:lineRule="exact"/>
        <w:ind w:left="212"/>
        <w:jc w:val="both"/>
        <w:rPr>
          <w:sz w:val="16"/>
        </w:rPr>
      </w:pPr>
      <w:r>
        <w:rPr>
          <w:sz w:val="16"/>
        </w:rPr>
        <w:t xml:space="preserve">( </w:t>
      </w:r>
      <w:r>
        <w:rPr>
          <w:color w:val="3F7F7F"/>
          <w:sz w:val="16"/>
        </w:rPr>
        <w:t xml:space="preserve">၁၉၈၇ </w:t>
      </w:r>
      <w:r>
        <w:rPr>
          <w:sz w:val="16"/>
        </w:rPr>
        <w:t>);</w:t>
      </w:r>
      <w:r>
        <w:rPr>
          <w:spacing w:val="-8"/>
          <w:sz w:val="16"/>
        </w:rPr>
        <w:t xml:space="preserve"> </w:t>
      </w:r>
      <w:r>
        <w:rPr>
          <w:sz w:val="16"/>
        </w:rPr>
        <w:t>နှင်း</w:t>
      </w:r>
      <w:r>
        <w:rPr>
          <w:spacing w:val="-8"/>
          <w:sz w:val="16"/>
        </w:rPr>
        <w:t xml:space="preserve"> </w:t>
      </w:r>
      <w:r>
        <w:rPr>
          <w:sz w:val="16"/>
        </w:rPr>
        <w:t xml:space="preserve">( </w:t>
      </w:r>
      <w:r>
        <w:rPr>
          <w:color w:val="3F7F7F"/>
          <w:sz w:val="16"/>
        </w:rPr>
        <w:t xml:space="preserve">၁၉၇၁ </w:t>
      </w:r>
      <w:r>
        <w:rPr>
          <w:sz w:val="16"/>
        </w:rPr>
        <w:t>);</w:t>
      </w:r>
      <w:r>
        <w:rPr>
          <w:spacing w:val="-8"/>
          <w:sz w:val="16"/>
        </w:rPr>
        <w:t xml:space="preserve"> </w:t>
      </w:r>
      <w:r>
        <w:rPr>
          <w:sz w:val="16"/>
        </w:rPr>
        <w:t>တာတန်</w:t>
      </w:r>
      <w:r>
        <w:rPr>
          <w:spacing w:val="-7"/>
          <w:sz w:val="16"/>
        </w:rPr>
        <w:t xml:space="preserve"> </w:t>
      </w:r>
      <w:r>
        <w:rPr>
          <w:sz w:val="16"/>
        </w:rPr>
        <w:t>(၁၉၇၈ ခုနှစ်၊</w:t>
      </w:r>
      <w:r>
        <w:rPr>
          <w:spacing w:val="-8"/>
          <w:sz w:val="16"/>
        </w:rPr>
        <w:t xml:space="preserve"> </w:t>
      </w:r>
      <w:r>
        <w:rPr>
          <w:spacing w:val="-2"/>
          <w:sz w:val="16"/>
        </w:rPr>
        <w:t>၁၉၈၀)။</w:t>
      </w:r>
    </w:p>
    <w:p w:rsidR="00FC077F" w:rsidRDefault="002176C3">
      <w:pPr>
        <w:spacing w:before="14" w:line="180" w:lineRule="exact"/>
        <w:ind w:left="212" w:right="66" w:hanging="142"/>
        <w:jc w:val="both"/>
        <w:rPr>
          <w:sz w:val="16"/>
        </w:rPr>
      </w:pPr>
      <w:r>
        <w:rPr>
          <w:position w:val="6"/>
          <w:sz w:val="12"/>
        </w:rPr>
        <w:t>၅</w:t>
      </w:r>
      <w:r>
        <w:rPr>
          <w:spacing w:val="40"/>
          <w:position w:val="6"/>
          <w:sz w:val="12"/>
        </w:rPr>
        <w:t xml:space="preserve"> </w:t>
      </w:r>
      <w:r>
        <w:rPr>
          <w:sz w:val="16"/>
        </w:rPr>
        <w:t xml:space="preserve">(Kay နှင့် McDaniel </w:t>
      </w:r>
      <w:r>
        <w:rPr>
          <w:color w:val="3F7F7F"/>
          <w:sz w:val="16"/>
        </w:rPr>
        <w:t xml:space="preserve">1978 </w:t>
      </w:r>
      <w:r>
        <w:rPr>
          <w:sz w:val="16"/>
        </w:rPr>
        <w:t>)။ Kay နှင့် McDaniel မော်ဒယ်တွင်၊ ဒွိအမျိုးအစားများ (လိမ္မော်ရောင်၊</w:t>
      </w:r>
      <w:r>
        <w:rPr>
          <w:spacing w:val="40"/>
          <w:sz w:val="16"/>
        </w:rPr>
        <w:t xml:space="preserve"> </w:t>
      </w:r>
      <w:r>
        <w:rPr>
          <w:sz w:val="16"/>
        </w:rPr>
        <w:t>ခရမ်းရောင်၊</w:t>
      </w:r>
      <w:r>
        <w:rPr>
          <w:spacing w:val="-6"/>
          <w:sz w:val="16"/>
        </w:rPr>
        <w:t xml:space="preserve"> </w:t>
      </w:r>
      <w:r>
        <w:rPr>
          <w:sz w:val="16"/>
        </w:rPr>
        <w:t>စသည်ဖြင့်)</w:t>
      </w:r>
      <w:r>
        <w:rPr>
          <w:spacing w:val="-6"/>
          <w:sz w:val="16"/>
        </w:rPr>
        <w:t xml:space="preserve"> </w:t>
      </w:r>
      <w:r>
        <w:rPr>
          <w:sz w:val="16"/>
        </w:rPr>
        <w:t>ဖြစ်ကြပါသည်။</w:t>
      </w:r>
      <w:r>
        <w:rPr>
          <w:spacing w:val="-6"/>
          <w:sz w:val="16"/>
        </w:rPr>
        <w:t xml:space="preserve"> </w:t>
      </w:r>
      <w:r>
        <w:rPr>
          <w:sz w:val="16"/>
        </w:rPr>
        <w:t>ပုံစံပြထားသည်။</w:t>
      </w:r>
      <w:r>
        <w:rPr>
          <w:spacing w:val="-6"/>
          <w:sz w:val="16"/>
        </w:rPr>
        <w:t xml:space="preserve"> </w:t>
      </w:r>
      <w:r>
        <w:rPr>
          <w:sz w:val="16"/>
        </w:rPr>
        <w:t>အဖြစ်</w:t>
      </w:r>
      <w:r>
        <w:rPr>
          <w:spacing w:val="-6"/>
          <w:sz w:val="16"/>
        </w:rPr>
        <w:t xml:space="preserve"> </w:t>
      </w:r>
      <w:r>
        <w:rPr>
          <w:sz w:val="16"/>
        </w:rPr>
        <w:t>စိတ်ပိုင်းဆိုင်ရာ</w:t>
      </w:r>
      <w:r>
        <w:rPr>
          <w:spacing w:val="-6"/>
          <w:sz w:val="16"/>
        </w:rPr>
        <w:t xml:space="preserve"> </w:t>
      </w:r>
      <w:r>
        <w:rPr>
          <w:sz w:val="16"/>
        </w:rPr>
        <w:t>အရောအနှောများ</w:t>
      </w:r>
      <w:r>
        <w:rPr>
          <w:spacing w:val="-6"/>
          <w:sz w:val="16"/>
        </w:rPr>
        <w:t xml:space="preserve"> </w:t>
      </w:r>
      <w:r>
        <w:rPr>
          <w:sz w:val="16"/>
        </w:rPr>
        <w:t>(တရားဝင်၊</w:t>
      </w:r>
      <w:r>
        <w:rPr>
          <w:spacing w:val="-6"/>
          <w:sz w:val="16"/>
        </w:rPr>
        <w:t xml:space="preserve"> </w:t>
      </w:r>
      <w:r>
        <w:rPr>
          <w:sz w:val="16"/>
        </w:rPr>
        <w:t>အတိုင်းအတာ</w:t>
      </w:r>
      <w:r>
        <w:rPr>
          <w:spacing w:val="-6"/>
          <w:sz w:val="16"/>
        </w:rPr>
        <w:t xml:space="preserve"> </w:t>
      </w:r>
      <w:r>
        <w:rPr>
          <w:sz w:val="16"/>
        </w:rPr>
        <w:t>မပီမသ</w:t>
      </w:r>
      <w:r>
        <w:rPr>
          <w:spacing w:val="-6"/>
          <w:sz w:val="16"/>
        </w:rPr>
        <w:t xml:space="preserve"> </w:t>
      </w:r>
      <w:r>
        <w:rPr>
          <w:sz w:val="16"/>
        </w:rPr>
        <w:t>သတ်မှတ်</w:t>
      </w:r>
      <w:r>
        <w:rPr>
          <w:spacing w:val="-6"/>
          <w:sz w:val="16"/>
        </w:rPr>
        <w:t xml:space="preserve"> </w:t>
      </w:r>
      <w:r>
        <w:rPr>
          <w:sz w:val="16"/>
        </w:rPr>
        <w:t>လမ်းဆုံများ)</w:t>
      </w:r>
      <w:r>
        <w:rPr>
          <w:spacing w:val="-6"/>
          <w:sz w:val="16"/>
        </w:rPr>
        <w:t xml:space="preserve"> </w:t>
      </w:r>
      <w:r>
        <w:rPr>
          <w:sz w:val="16"/>
        </w:rPr>
        <w:t>၏</w:t>
      </w:r>
      <w:r>
        <w:rPr>
          <w:spacing w:val="40"/>
          <w:sz w:val="16"/>
        </w:rPr>
        <w:t xml:space="preserve"> </w:t>
      </w:r>
      <w:r>
        <w:rPr>
          <w:sz w:val="16"/>
        </w:rPr>
        <w:t>အိမ်နီးနားချင်း မူလတန်းကျောင်းများ။ ဥပမာအားဖြင့် လိမ္မော်ရောင်သည် fuzzy လမ်းဆုံကိုအခြေခံသည်ဟုဆိုသည်။</w:t>
      </w:r>
      <w:r>
        <w:rPr>
          <w:spacing w:val="40"/>
          <w:sz w:val="16"/>
        </w:rPr>
        <w:t xml:space="preserve"> </w:t>
      </w:r>
      <w:r>
        <w:rPr>
          <w:sz w:val="16"/>
        </w:rPr>
        <w:t>အနီရောင် နှင့် အပြာ တို့၏ ရှုပ်ထွေးသော လမ်းဆုံတွင် အနီနှင့် အဝါ၊ ခရမ်းရောင်။ ဤယူဆချက်ကို ငြင်းဆိုထားသည်။</w:t>
      </w:r>
      <w:r>
        <w:rPr>
          <w:spacing w:val="40"/>
          <w:sz w:val="16"/>
        </w:rPr>
        <w:t xml:space="preserve"> </w:t>
      </w:r>
      <w:r>
        <w:rPr>
          <w:sz w:val="16"/>
        </w:rPr>
        <w:t>အဆိုပါ</w:t>
      </w:r>
      <w:r>
        <w:rPr>
          <w:spacing w:val="-3"/>
          <w:sz w:val="16"/>
        </w:rPr>
        <w:t xml:space="preserve"> </w:t>
      </w:r>
      <w:r>
        <w:rPr>
          <w:sz w:val="16"/>
        </w:rPr>
        <w:t>လတ်တလော</w:t>
      </w:r>
      <w:r>
        <w:rPr>
          <w:spacing w:val="-3"/>
          <w:sz w:val="16"/>
        </w:rPr>
        <w:t xml:space="preserve"> </w:t>
      </w:r>
      <w:r>
        <w:rPr>
          <w:sz w:val="16"/>
        </w:rPr>
        <w:t>ရှာဖွေခြင်း။</w:t>
      </w:r>
      <w:r>
        <w:rPr>
          <w:spacing w:val="-3"/>
          <w:sz w:val="16"/>
        </w:rPr>
        <w:t xml:space="preserve"> </w:t>
      </w:r>
      <w:r>
        <w:rPr>
          <w:sz w:val="16"/>
        </w:rPr>
        <w:t>အဲဒါ</w:t>
      </w:r>
      <w:r>
        <w:rPr>
          <w:spacing w:val="-3"/>
          <w:sz w:val="16"/>
        </w:rPr>
        <w:t xml:space="preserve"> </w:t>
      </w:r>
      <w:r>
        <w:rPr>
          <w:sz w:val="16"/>
        </w:rPr>
        <w:t>အင်္ဂလိပ်စာ</w:t>
      </w:r>
      <w:r>
        <w:rPr>
          <w:spacing w:val="-3"/>
          <w:sz w:val="16"/>
        </w:rPr>
        <w:t xml:space="preserve"> </w:t>
      </w:r>
      <w:r>
        <w:rPr>
          <w:sz w:val="16"/>
        </w:rPr>
        <w:t>စပီကာများ</w:t>
      </w:r>
      <w:r>
        <w:rPr>
          <w:spacing w:val="-3"/>
          <w:sz w:val="16"/>
        </w:rPr>
        <w:t xml:space="preserve"> </w:t>
      </w:r>
      <w:r>
        <w:rPr>
          <w:sz w:val="16"/>
        </w:rPr>
        <w:t>နေရာများ</w:t>
      </w:r>
      <w:r>
        <w:rPr>
          <w:spacing w:val="-3"/>
          <w:sz w:val="16"/>
        </w:rPr>
        <w:t xml:space="preserve"> </w:t>
      </w:r>
      <w:r>
        <w:rPr>
          <w:sz w:val="16"/>
        </w:rPr>
        <w:t>၏</w:t>
      </w:r>
      <w:r>
        <w:rPr>
          <w:spacing w:val="-3"/>
          <w:sz w:val="16"/>
        </w:rPr>
        <w:t xml:space="preserve"> </w:t>
      </w:r>
      <w:r>
        <w:rPr>
          <w:sz w:val="16"/>
        </w:rPr>
        <w:t>'အဓိ'</w:t>
      </w:r>
      <w:r>
        <w:rPr>
          <w:spacing w:val="-3"/>
          <w:sz w:val="16"/>
        </w:rPr>
        <w:t xml:space="preserve"> </w:t>
      </w:r>
      <w:r>
        <w:rPr>
          <w:sz w:val="16"/>
        </w:rPr>
        <w:t>ဥပမာများ</w:t>
      </w:r>
      <w:r>
        <w:rPr>
          <w:spacing w:val="-3"/>
          <w:sz w:val="16"/>
        </w:rPr>
        <w:t xml:space="preserve"> </w:t>
      </w:r>
      <w:r>
        <w:rPr>
          <w:sz w:val="16"/>
        </w:rPr>
        <w:t>၏</w:t>
      </w:r>
      <w:r>
        <w:rPr>
          <w:spacing w:val="-3"/>
          <w:sz w:val="16"/>
        </w:rPr>
        <w:t xml:space="preserve"> </w:t>
      </w:r>
      <w:r>
        <w:rPr>
          <w:sz w:val="16"/>
        </w:rPr>
        <w:t>ဒွိ</w:t>
      </w:r>
      <w:r>
        <w:rPr>
          <w:spacing w:val="-3"/>
          <w:sz w:val="16"/>
        </w:rPr>
        <w:t xml:space="preserve"> </w:t>
      </w:r>
      <w:r>
        <w:rPr>
          <w:sz w:val="16"/>
        </w:rPr>
        <w:t>အသုံးအနှုန်းများ</w:t>
      </w:r>
      <w:r>
        <w:rPr>
          <w:spacing w:val="-3"/>
          <w:sz w:val="16"/>
        </w:rPr>
        <w:t xml:space="preserve"> </w:t>
      </w:r>
      <w:r>
        <w:rPr>
          <w:sz w:val="16"/>
        </w:rPr>
        <w:t>(လိမ္မော်သီး,</w:t>
      </w:r>
      <w:r>
        <w:rPr>
          <w:spacing w:val="40"/>
          <w:sz w:val="16"/>
        </w:rPr>
        <w:t xml:space="preserve"> </w:t>
      </w:r>
      <w:r>
        <w:rPr>
          <w:sz w:val="16"/>
        </w:rPr>
        <w:t>ခရမ်းရောင် စသည်ဖြင့်) cone-opponent space သည် ၎င်းတို့၏ သက်ဆိုင်ရာ တည်နေရာများနှင့် ဆက်စပ်မှုမရှိပါ။</w:t>
      </w:r>
      <w:r>
        <w:rPr>
          <w:spacing w:val="40"/>
          <w:sz w:val="16"/>
        </w:rPr>
        <w:t xml:space="preserve"> </w:t>
      </w:r>
      <w:r>
        <w:rPr>
          <w:sz w:val="16"/>
        </w:rPr>
        <w:t xml:space="preserve">ထူးခြားသောမူလအရောင်များ (အနီ၊ အဝါ၊ အပြာ၊ စသည်ဖြင့်) (Malkoc </w:t>
      </w:r>
      <w:r>
        <w:rPr>
          <w:color w:val="3F7F7F"/>
          <w:sz w:val="16"/>
        </w:rPr>
        <w:t xml:space="preserve">2003 </w:t>
      </w:r>
      <w:r>
        <w:rPr>
          <w:sz w:val="16"/>
        </w:rPr>
        <w:t xml:space="preserve">; Malkoc၊ Kay နှင့် Webster </w:t>
      </w:r>
      <w:r>
        <w:rPr>
          <w:color w:val="3F7F7F"/>
          <w:sz w:val="16"/>
        </w:rPr>
        <w:t xml:space="preserve">2002 </w:t>
      </w:r>
      <w:r>
        <w:rPr>
          <w:sz w:val="16"/>
        </w:rPr>
        <w:t>;</w:t>
      </w:r>
      <w:r>
        <w:rPr>
          <w:spacing w:val="40"/>
          <w:sz w:val="16"/>
        </w:rPr>
        <w:t xml:space="preserve"> </w:t>
      </w:r>
      <w:r>
        <w:rPr>
          <w:sz w:val="16"/>
        </w:rPr>
        <w:t xml:space="preserve">Malkoc၊ Webster နှင့် Kay </w:t>
      </w:r>
      <w:r>
        <w:rPr>
          <w:color w:val="3F7F7F"/>
          <w:sz w:val="16"/>
        </w:rPr>
        <w:t xml:space="preserve">2002 </w:t>
      </w:r>
      <w:r>
        <w:rPr>
          <w:sz w:val="16"/>
        </w:rPr>
        <w:t>)။</w:t>
      </w:r>
    </w:p>
    <w:p w:rsidR="00FC077F" w:rsidRDefault="002176C3">
      <w:pPr>
        <w:spacing w:line="171" w:lineRule="exact"/>
        <w:ind w:left="70"/>
        <w:jc w:val="both"/>
        <w:rPr>
          <w:sz w:val="16"/>
        </w:rPr>
      </w:pPr>
      <w:r>
        <w:rPr>
          <w:position w:val="6"/>
          <w:sz w:val="12"/>
        </w:rPr>
        <w:t>၆</w:t>
      </w:r>
      <w:r>
        <w:rPr>
          <w:spacing w:val="43"/>
          <w:position w:val="6"/>
          <w:sz w:val="12"/>
        </w:rPr>
        <w:t xml:space="preserve"> </w:t>
      </w:r>
      <w:r>
        <w:rPr>
          <w:sz w:val="16"/>
        </w:rPr>
        <w:t>ဟိ</w:t>
      </w:r>
      <w:r>
        <w:rPr>
          <w:spacing w:val="-1"/>
          <w:sz w:val="16"/>
        </w:rPr>
        <w:t xml:space="preserve"> </w:t>
      </w:r>
      <w:r>
        <w:rPr>
          <w:sz w:val="16"/>
        </w:rPr>
        <w:t>ကျောင်းအုပ်</w:t>
      </w:r>
      <w:r>
        <w:rPr>
          <w:spacing w:val="-2"/>
          <w:sz w:val="16"/>
        </w:rPr>
        <w:t xml:space="preserve"> </w:t>
      </w:r>
      <w:r>
        <w:rPr>
          <w:sz w:val="16"/>
        </w:rPr>
        <w:t>အလုပ်လုပ်တယ်။</w:t>
      </w:r>
      <w:r>
        <w:rPr>
          <w:spacing w:val="-2"/>
          <w:sz w:val="16"/>
        </w:rPr>
        <w:t xml:space="preserve"> </w:t>
      </w:r>
      <w:r>
        <w:rPr>
          <w:sz w:val="16"/>
        </w:rPr>
        <w:t>ပေါင်းစပ်ခြင်း။</w:t>
      </w:r>
      <w:r>
        <w:rPr>
          <w:spacing w:val="-2"/>
          <w:sz w:val="16"/>
        </w:rPr>
        <w:t xml:space="preserve"> </w:t>
      </w:r>
      <w:r>
        <w:rPr>
          <w:sz w:val="16"/>
        </w:rPr>
        <w:t>ဒါတွေ</w:t>
      </w:r>
      <w:r>
        <w:rPr>
          <w:spacing w:val="-2"/>
          <w:sz w:val="16"/>
        </w:rPr>
        <w:t xml:space="preserve"> </w:t>
      </w:r>
      <w:r>
        <w:rPr>
          <w:sz w:val="16"/>
        </w:rPr>
        <w:t>ပြန်လည်ပြင်ဆင်မှုများ</w:t>
      </w:r>
      <w:r>
        <w:rPr>
          <w:spacing w:val="-2"/>
          <w:sz w:val="16"/>
        </w:rPr>
        <w:t xml:space="preserve"> </w:t>
      </w:r>
      <w:r>
        <w:rPr>
          <w:sz w:val="16"/>
        </w:rPr>
        <w:t>ဖြစ်ကြပါသည်။</w:t>
      </w:r>
      <w:r>
        <w:rPr>
          <w:spacing w:val="-1"/>
          <w:sz w:val="16"/>
        </w:rPr>
        <w:t xml:space="preserve"> </w:t>
      </w:r>
      <w:r>
        <w:rPr>
          <w:sz w:val="16"/>
        </w:rPr>
        <w:t>ဘာလင်</w:t>
      </w:r>
      <w:r>
        <w:rPr>
          <w:spacing w:val="-2"/>
          <w:sz w:val="16"/>
        </w:rPr>
        <w:t xml:space="preserve"> </w:t>
      </w:r>
      <w:r>
        <w:rPr>
          <w:sz w:val="16"/>
        </w:rPr>
        <w:t>နှင့်</w:t>
      </w:r>
      <w:r>
        <w:rPr>
          <w:spacing w:val="-1"/>
          <w:sz w:val="16"/>
        </w:rPr>
        <w:t xml:space="preserve"> </w:t>
      </w:r>
      <w:r>
        <w:rPr>
          <w:sz w:val="16"/>
        </w:rPr>
        <w:t>ဘာလင်</w:t>
      </w:r>
      <w:r>
        <w:rPr>
          <w:spacing w:val="-2"/>
          <w:sz w:val="16"/>
        </w:rPr>
        <w:t xml:space="preserve"> </w:t>
      </w:r>
      <w:r>
        <w:rPr>
          <w:sz w:val="16"/>
        </w:rPr>
        <w:t xml:space="preserve">( </w:t>
      </w:r>
      <w:r>
        <w:rPr>
          <w:color w:val="3F7F7F"/>
          <w:sz w:val="16"/>
        </w:rPr>
        <w:t xml:space="preserve">၁၉၇၅ </w:t>
      </w:r>
      <w:r>
        <w:rPr>
          <w:sz w:val="16"/>
        </w:rPr>
        <w:t>);</w:t>
      </w:r>
      <w:r>
        <w:rPr>
          <w:spacing w:val="-2"/>
          <w:sz w:val="16"/>
        </w:rPr>
        <w:t xml:space="preserve"> </w:t>
      </w:r>
      <w:r>
        <w:rPr>
          <w:sz w:val="16"/>
        </w:rPr>
        <w:t>အကေး</w:t>
      </w:r>
      <w:r>
        <w:rPr>
          <w:spacing w:val="-1"/>
          <w:sz w:val="16"/>
        </w:rPr>
        <w:t xml:space="preserve"> </w:t>
      </w:r>
      <w:r>
        <w:rPr>
          <w:sz w:val="16"/>
        </w:rPr>
        <w:t xml:space="preserve">( </w:t>
      </w:r>
      <w:r>
        <w:rPr>
          <w:color w:val="3F7F7F"/>
          <w:sz w:val="16"/>
        </w:rPr>
        <w:t xml:space="preserve">၁၉၇၅ </w:t>
      </w:r>
      <w:r>
        <w:rPr>
          <w:sz w:val="16"/>
        </w:rPr>
        <w:t>);</w:t>
      </w:r>
      <w:r>
        <w:rPr>
          <w:spacing w:val="-1"/>
          <w:sz w:val="16"/>
        </w:rPr>
        <w:t xml:space="preserve"> </w:t>
      </w:r>
      <w:r>
        <w:rPr>
          <w:spacing w:val="-5"/>
          <w:sz w:val="16"/>
        </w:rPr>
        <w:t>အကေး</w:t>
      </w:r>
    </w:p>
    <w:p w:rsidR="00FC077F" w:rsidRDefault="002176C3">
      <w:pPr>
        <w:spacing w:before="2" w:line="232" w:lineRule="auto"/>
        <w:ind w:left="212" w:right="66"/>
        <w:jc w:val="both"/>
        <w:rPr>
          <w:sz w:val="16"/>
        </w:rPr>
      </w:pPr>
      <w:r>
        <w:rPr>
          <w:sz w:val="16"/>
        </w:rPr>
        <w:t xml:space="preserve">နှင့် McDaniel ( </w:t>
      </w:r>
      <w:r>
        <w:rPr>
          <w:color w:val="3F7F7F"/>
          <w:sz w:val="16"/>
        </w:rPr>
        <w:t xml:space="preserve">1978 </w:t>
      </w:r>
      <w:r>
        <w:rPr>
          <w:sz w:val="16"/>
        </w:rPr>
        <w:t xml:space="preserve">); ကေ၊ ဘာလင်နှင့် မာရီဖီးလ် ( </w:t>
      </w:r>
      <w:r>
        <w:rPr>
          <w:color w:val="3F7F7F"/>
          <w:sz w:val="16"/>
        </w:rPr>
        <w:t xml:space="preserve">၁၉၉၁ </w:t>
      </w:r>
      <w:r>
        <w:rPr>
          <w:sz w:val="16"/>
        </w:rPr>
        <w:t>); ကေ၊ ဘာလင်၊ မာဖီနှင့် မာရီဖီးလ်</w:t>
      </w:r>
      <w:r>
        <w:rPr>
          <w:spacing w:val="40"/>
          <w:sz w:val="16"/>
        </w:rPr>
        <w:t xml:space="preserve"> </w:t>
      </w:r>
      <w:r>
        <w:rPr>
          <w:sz w:val="16"/>
        </w:rPr>
        <w:t xml:space="preserve">( </w:t>
      </w:r>
      <w:r>
        <w:rPr>
          <w:color w:val="3F7F7F"/>
          <w:sz w:val="16"/>
        </w:rPr>
        <w:t xml:space="preserve">၁၉၉၇ </w:t>
      </w:r>
      <w:r>
        <w:rPr>
          <w:sz w:val="16"/>
        </w:rPr>
        <w:t>);</w:t>
      </w:r>
      <w:r>
        <w:rPr>
          <w:spacing w:val="-6"/>
          <w:sz w:val="16"/>
        </w:rPr>
        <w:t xml:space="preserve"> </w:t>
      </w:r>
      <w:r>
        <w:rPr>
          <w:sz w:val="16"/>
        </w:rPr>
        <w:t>နှင့်</w:t>
      </w:r>
      <w:r>
        <w:rPr>
          <w:spacing w:val="-6"/>
          <w:sz w:val="16"/>
        </w:rPr>
        <w:t xml:space="preserve"> </w:t>
      </w:r>
      <w:r>
        <w:rPr>
          <w:sz w:val="16"/>
        </w:rPr>
        <w:t>အကေး</w:t>
      </w:r>
      <w:r>
        <w:rPr>
          <w:spacing w:val="-6"/>
          <w:sz w:val="16"/>
        </w:rPr>
        <w:t xml:space="preserve"> </w:t>
      </w:r>
      <w:r>
        <w:rPr>
          <w:sz w:val="16"/>
        </w:rPr>
        <w:t>နှင့်</w:t>
      </w:r>
      <w:r>
        <w:rPr>
          <w:spacing w:val="-6"/>
          <w:sz w:val="16"/>
        </w:rPr>
        <w:t xml:space="preserve"> </w:t>
      </w:r>
      <w:r>
        <w:rPr>
          <w:sz w:val="16"/>
        </w:rPr>
        <w:t>မာဖီ</w:t>
      </w:r>
      <w:r>
        <w:rPr>
          <w:spacing w:val="-6"/>
          <w:sz w:val="16"/>
        </w:rPr>
        <w:t xml:space="preserve"> </w:t>
      </w:r>
      <w:r>
        <w:rPr>
          <w:sz w:val="16"/>
        </w:rPr>
        <w:t xml:space="preserve">( </w:t>
      </w:r>
      <w:r>
        <w:rPr>
          <w:color w:val="3F7F7F"/>
          <w:sz w:val="16"/>
        </w:rPr>
        <w:t xml:space="preserve">၁၉၉၉ </w:t>
      </w:r>
      <w:r>
        <w:rPr>
          <w:sz w:val="16"/>
        </w:rPr>
        <w:t>)။</w:t>
      </w:r>
      <w:r>
        <w:rPr>
          <w:spacing w:val="-6"/>
          <w:sz w:val="16"/>
        </w:rPr>
        <w:t xml:space="preserve"> </w:t>
      </w:r>
      <w:r>
        <w:rPr>
          <w:sz w:val="16"/>
        </w:rPr>
        <w:t>အမျှ</w:t>
      </w:r>
      <w:r>
        <w:rPr>
          <w:spacing w:val="-6"/>
          <w:sz w:val="16"/>
        </w:rPr>
        <w:t xml:space="preserve"> </w:t>
      </w:r>
      <w:r>
        <w:rPr>
          <w:sz w:val="16"/>
        </w:rPr>
        <w:t>ထောက်ပြသည်။</w:t>
      </w:r>
      <w:r>
        <w:rPr>
          <w:spacing w:val="-6"/>
          <w:sz w:val="16"/>
        </w:rPr>
        <w:t xml:space="preserve"> </w:t>
      </w:r>
      <w:r>
        <w:rPr>
          <w:sz w:val="16"/>
        </w:rPr>
        <w:t>ထွက်</w:t>
      </w:r>
      <w:r>
        <w:rPr>
          <w:spacing w:val="-6"/>
          <w:sz w:val="16"/>
        </w:rPr>
        <w:t xml:space="preserve"> </w:t>
      </w:r>
      <w:r>
        <w:rPr>
          <w:sz w:val="16"/>
        </w:rPr>
        <w:t>၌</w:t>
      </w:r>
      <w:r>
        <w:rPr>
          <w:spacing w:val="-6"/>
          <w:sz w:val="16"/>
        </w:rPr>
        <w:t xml:space="preserve"> </w:t>
      </w:r>
      <w:r>
        <w:rPr>
          <w:sz w:val="16"/>
        </w:rPr>
        <w:t>အကေး</w:t>
      </w:r>
      <w:r>
        <w:rPr>
          <w:spacing w:val="-6"/>
          <w:sz w:val="16"/>
        </w:rPr>
        <w:t xml:space="preserve"> </w:t>
      </w:r>
      <w:r>
        <w:rPr>
          <w:sz w:val="16"/>
        </w:rPr>
        <w:t>နှင့်</w:t>
      </w:r>
      <w:r>
        <w:rPr>
          <w:spacing w:val="-6"/>
          <w:sz w:val="16"/>
        </w:rPr>
        <w:t xml:space="preserve"> </w:t>
      </w:r>
      <w:r>
        <w:rPr>
          <w:sz w:val="16"/>
        </w:rPr>
        <w:t>မာဖီ</w:t>
      </w:r>
      <w:r>
        <w:rPr>
          <w:spacing w:val="-6"/>
          <w:sz w:val="16"/>
        </w:rPr>
        <w:t xml:space="preserve"> </w:t>
      </w:r>
      <w:r>
        <w:rPr>
          <w:sz w:val="16"/>
        </w:rPr>
        <w:t xml:space="preserve">( </w:t>
      </w:r>
      <w:r>
        <w:rPr>
          <w:color w:val="3F7F7F"/>
          <w:sz w:val="16"/>
        </w:rPr>
        <w:t xml:space="preserve">၁၉၉၉ </w:t>
      </w:r>
      <w:r>
        <w:rPr>
          <w:sz w:val="16"/>
        </w:rPr>
        <w:t>);</w:t>
      </w:r>
      <w:r>
        <w:rPr>
          <w:spacing w:val="-6"/>
          <w:sz w:val="16"/>
        </w:rPr>
        <w:t xml:space="preserve"> </w:t>
      </w:r>
      <w:r>
        <w:rPr>
          <w:sz w:val="16"/>
        </w:rPr>
        <w:t>အကေး</w:t>
      </w:r>
      <w:r>
        <w:rPr>
          <w:spacing w:val="-6"/>
          <w:sz w:val="16"/>
        </w:rPr>
        <w:t xml:space="preserve"> </w:t>
      </w:r>
      <w:r>
        <w:rPr>
          <w:sz w:val="16"/>
        </w:rPr>
        <w:t>နှင့်</w:t>
      </w:r>
      <w:r>
        <w:rPr>
          <w:spacing w:val="-6"/>
          <w:sz w:val="16"/>
        </w:rPr>
        <w:t xml:space="preserve"> </w:t>
      </w:r>
      <w:r>
        <w:rPr>
          <w:sz w:val="16"/>
        </w:rPr>
        <w:t>McDaniel</w:t>
      </w:r>
      <w:r>
        <w:rPr>
          <w:spacing w:val="40"/>
          <w:sz w:val="16"/>
        </w:rPr>
        <w:t xml:space="preserve"> </w:t>
      </w:r>
      <w:r>
        <w:rPr>
          <w:sz w:val="16"/>
        </w:rPr>
        <w:t xml:space="preserve">( </w:t>
      </w:r>
      <w:r>
        <w:rPr>
          <w:color w:val="3F7F7F"/>
          <w:sz w:val="16"/>
        </w:rPr>
        <w:t xml:space="preserve">၁၉၇၈ </w:t>
      </w:r>
      <w:r>
        <w:rPr>
          <w:sz w:val="16"/>
        </w:rPr>
        <w:t>)</w:t>
      </w:r>
      <w:r>
        <w:rPr>
          <w:spacing w:val="-2"/>
          <w:sz w:val="16"/>
        </w:rPr>
        <w:t xml:space="preserve"> </w:t>
      </w:r>
      <w:r>
        <w:rPr>
          <w:sz w:val="16"/>
        </w:rPr>
        <w:t>ကူညီခဲ့သည်။</w:t>
      </w:r>
      <w:r>
        <w:rPr>
          <w:spacing w:val="-2"/>
          <w:sz w:val="16"/>
        </w:rPr>
        <w:t xml:space="preserve"> </w:t>
      </w:r>
      <w:r>
        <w:rPr>
          <w:sz w:val="16"/>
        </w:rPr>
        <w:t>ဖြန့်ဝေ</w:t>
      </w:r>
      <w:r>
        <w:rPr>
          <w:spacing w:val="-2"/>
          <w:sz w:val="16"/>
        </w:rPr>
        <w:t xml:space="preserve"> </w:t>
      </w:r>
      <w:r>
        <w:rPr>
          <w:sz w:val="16"/>
        </w:rPr>
        <w:t>တစ်ခု</w:t>
      </w:r>
      <w:r>
        <w:rPr>
          <w:spacing w:val="-2"/>
          <w:sz w:val="16"/>
        </w:rPr>
        <w:t xml:space="preserve"> </w:t>
      </w:r>
      <w:r>
        <w:rPr>
          <w:sz w:val="16"/>
        </w:rPr>
        <w:t>အမှား</w:t>
      </w:r>
      <w:r>
        <w:rPr>
          <w:spacing w:val="-2"/>
          <w:sz w:val="16"/>
        </w:rPr>
        <w:t xml:space="preserve"> </w:t>
      </w:r>
      <w:r>
        <w:rPr>
          <w:sz w:val="16"/>
        </w:rPr>
        <w:t>၌</w:t>
      </w:r>
      <w:r>
        <w:rPr>
          <w:spacing w:val="-2"/>
          <w:sz w:val="16"/>
        </w:rPr>
        <w:t xml:space="preserve"> </w:t>
      </w:r>
      <w:r>
        <w:rPr>
          <w:sz w:val="16"/>
        </w:rPr>
        <w:t>စကားပြန်</w:t>
      </w:r>
      <w:r>
        <w:rPr>
          <w:spacing w:val="-2"/>
          <w:sz w:val="16"/>
        </w:rPr>
        <w:t xml:space="preserve"> </w:t>
      </w:r>
      <w:r>
        <w:rPr>
          <w:sz w:val="16"/>
        </w:rPr>
        <w:t>အဆိုပါ</w:t>
      </w:r>
      <w:r>
        <w:rPr>
          <w:spacing w:val="-2"/>
          <w:sz w:val="16"/>
        </w:rPr>
        <w:t xml:space="preserve"> </w:t>
      </w:r>
      <w:r>
        <w:rPr>
          <w:sz w:val="16"/>
        </w:rPr>
        <w:t>တစ်ဦးချင်း</w:t>
      </w:r>
      <w:r>
        <w:rPr>
          <w:spacing w:val="-2"/>
          <w:sz w:val="16"/>
        </w:rPr>
        <w:t xml:space="preserve"> </w:t>
      </w:r>
      <w:r>
        <w:rPr>
          <w:sz w:val="16"/>
        </w:rPr>
        <w:t>ဆဲလ်</w:t>
      </w:r>
      <w:r>
        <w:rPr>
          <w:spacing w:val="-2"/>
          <w:sz w:val="16"/>
        </w:rPr>
        <w:t xml:space="preserve"> </w:t>
      </w:r>
      <w:r>
        <w:rPr>
          <w:sz w:val="16"/>
        </w:rPr>
        <w:t>တုံ့ပြန်မှုများ</w:t>
      </w:r>
      <w:r>
        <w:rPr>
          <w:spacing w:val="-2"/>
          <w:sz w:val="16"/>
        </w:rPr>
        <w:t xml:space="preserve"> </w:t>
      </w:r>
      <w:r>
        <w:rPr>
          <w:sz w:val="16"/>
        </w:rPr>
        <w:t>မှတ်တမ်းတင်ထားသည်။</w:t>
      </w:r>
      <w:r>
        <w:rPr>
          <w:spacing w:val="-2"/>
          <w:sz w:val="16"/>
        </w:rPr>
        <w:t xml:space="preserve"> </w:t>
      </w:r>
      <w:r>
        <w:rPr>
          <w:sz w:val="16"/>
        </w:rPr>
        <w:t>အားဖြင့်</w:t>
      </w:r>
      <w:r>
        <w:rPr>
          <w:spacing w:val="-2"/>
          <w:sz w:val="16"/>
        </w:rPr>
        <w:t xml:space="preserve"> </w:t>
      </w:r>
      <w:r>
        <w:rPr>
          <w:sz w:val="16"/>
        </w:rPr>
        <w:t>တရ</w:t>
      </w:r>
      <w:r>
        <w:rPr>
          <w:spacing w:val="40"/>
          <w:sz w:val="16"/>
        </w:rPr>
        <w:t xml:space="preserve"> </w:t>
      </w:r>
      <w:r>
        <w:rPr>
          <w:sz w:val="16"/>
        </w:rPr>
        <w:t xml:space="preserve">Valois </w:t>
      </w:r>
      <w:r>
        <w:rPr>
          <w:i/>
          <w:sz w:val="16"/>
        </w:rPr>
        <w:t xml:space="preserve">et al </w:t>
      </w:r>
      <w:r>
        <w:rPr>
          <w:sz w:val="16"/>
        </w:rPr>
        <w:t xml:space="preserve">။ ( </w:t>
      </w:r>
      <w:r>
        <w:rPr>
          <w:color w:val="3F7F7F"/>
          <w:sz w:val="16"/>
        </w:rPr>
        <w:t xml:space="preserve">၁၉၆၆ </w:t>
      </w:r>
      <w:r>
        <w:rPr>
          <w:sz w:val="16"/>
        </w:rPr>
        <w:t xml:space="preserve">)ခုနှစ်တွင် မျောက်မျောက်များ၏ ဘေးတိုက်ရှိ geniculate nucleus ( </w:t>
      </w:r>
      <w:r>
        <w:rPr>
          <w:smallCaps/>
          <w:sz w:val="16"/>
        </w:rPr>
        <w:t xml:space="preserve">l </w:t>
      </w:r>
      <w:r>
        <w:rPr>
          <w:sz w:val="16"/>
        </w:rPr>
        <w:t xml:space="preserve">g </w:t>
      </w:r>
      <w:r>
        <w:rPr>
          <w:smallCaps/>
          <w:sz w:val="16"/>
        </w:rPr>
        <w:t xml:space="preserve">n </w:t>
      </w:r>
      <w:r>
        <w:rPr>
          <w:sz w:val="16"/>
        </w:rPr>
        <w:t>) တွင်၊</w:t>
      </w:r>
      <w:r>
        <w:rPr>
          <w:spacing w:val="40"/>
          <w:sz w:val="16"/>
        </w:rPr>
        <w:t xml:space="preserve"> </w:t>
      </w:r>
      <w:r>
        <w:rPr>
          <w:sz w:val="16"/>
        </w:rPr>
        <w:t>အဆိုပါ</w:t>
      </w:r>
      <w:r>
        <w:rPr>
          <w:spacing w:val="-10"/>
          <w:sz w:val="16"/>
        </w:rPr>
        <w:t xml:space="preserve"> </w:t>
      </w:r>
      <w:r>
        <w:rPr>
          <w:sz w:val="16"/>
        </w:rPr>
        <w:t>ဇီဝကမ္မ</w:t>
      </w:r>
      <w:r>
        <w:rPr>
          <w:spacing w:val="-10"/>
          <w:sz w:val="16"/>
        </w:rPr>
        <w:t xml:space="preserve"> </w:t>
      </w:r>
      <w:r>
        <w:rPr>
          <w:sz w:val="16"/>
        </w:rPr>
        <w:t>နေရာ</w:t>
      </w:r>
      <w:r>
        <w:rPr>
          <w:spacing w:val="-10"/>
          <w:sz w:val="16"/>
        </w:rPr>
        <w:t xml:space="preserve"> </w:t>
      </w:r>
      <w:r>
        <w:rPr>
          <w:sz w:val="16"/>
        </w:rPr>
        <w:t>အတွက်</w:t>
      </w:r>
      <w:r>
        <w:rPr>
          <w:spacing w:val="-10"/>
          <w:sz w:val="16"/>
        </w:rPr>
        <w:t xml:space="preserve"> </w:t>
      </w:r>
      <w:r>
        <w:rPr>
          <w:sz w:val="16"/>
        </w:rPr>
        <w:t>အဆိုပါ</w:t>
      </w:r>
      <w:r>
        <w:rPr>
          <w:spacing w:val="-10"/>
          <w:sz w:val="16"/>
        </w:rPr>
        <w:t xml:space="preserve"> </w:t>
      </w:r>
      <w:r>
        <w:rPr>
          <w:sz w:val="16"/>
        </w:rPr>
        <w:t>Hering</w:t>
      </w:r>
      <w:r>
        <w:rPr>
          <w:spacing w:val="-10"/>
          <w:sz w:val="16"/>
        </w:rPr>
        <w:t xml:space="preserve"> </w:t>
      </w:r>
      <w:r>
        <w:rPr>
          <w:sz w:val="16"/>
        </w:rPr>
        <w:t>ပြိုင်ဘက်</w:t>
      </w:r>
      <w:r>
        <w:rPr>
          <w:spacing w:val="-10"/>
          <w:sz w:val="16"/>
        </w:rPr>
        <w:t xml:space="preserve"> </w:t>
      </w:r>
      <w:r>
        <w:rPr>
          <w:sz w:val="16"/>
        </w:rPr>
        <w:t>အသွေးအရောင်</w:t>
      </w:r>
      <w:r>
        <w:rPr>
          <w:spacing w:val="-10"/>
          <w:sz w:val="16"/>
        </w:rPr>
        <w:t xml:space="preserve"> </w:t>
      </w:r>
      <w:r>
        <w:rPr>
          <w:sz w:val="16"/>
        </w:rPr>
        <w:t>တုံ့ပြန်မှုများ</w:t>
      </w:r>
      <w:r>
        <w:rPr>
          <w:spacing w:val="-10"/>
          <w:sz w:val="16"/>
        </w:rPr>
        <w:t xml:space="preserve"> </w:t>
      </w:r>
      <w:r>
        <w:rPr>
          <w:sz w:val="16"/>
        </w:rPr>
        <w:t>အရှက်ကြီး၊</w:t>
      </w:r>
      <w:r>
        <w:rPr>
          <w:spacing w:val="-10"/>
          <w:sz w:val="16"/>
        </w:rPr>
        <w:t xml:space="preserve"> </w:t>
      </w:r>
      <w:r>
        <w:rPr>
          <w:sz w:val="16"/>
        </w:rPr>
        <w:t>အကေး</w:t>
      </w:r>
      <w:r>
        <w:rPr>
          <w:spacing w:val="-10"/>
          <w:sz w:val="16"/>
        </w:rPr>
        <w:t xml:space="preserve"> </w:t>
      </w:r>
      <w:r>
        <w:rPr>
          <w:sz w:val="16"/>
        </w:rPr>
        <w:t>နှင့်</w:t>
      </w:r>
      <w:r>
        <w:rPr>
          <w:spacing w:val="-10"/>
          <w:sz w:val="16"/>
        </w:rPr>
        <w:t xml:space="preserve"> </w:t>
      </w:r>
      <w:r>
        <w:rPr>
          <w:sz w:val="16"/>
        </w:rPr>
        <w:t>McDaniel</w:t>
      </w:r>
      <w:r>
        <w:rPr>
          <w:spacing w:val="40"/>
          <w:sz w:val="16"/>
        </w:rPr>
        <w:t xml:space="preserve"> </w:t>
      </w:r>
      <w:r>
        <w:rPr>
          <w:sz w:val="16"/>
        </w:rPr>
        <w:t>အနီ၊ အစိမ်း၊ အဝါ နှင့် အပြာ အာရုံခံစားမှုများကို “အခြေခံ အာရုံကြောများ” လို့ လွဲမှားစွာ ရည်ညွှန်းပါတယ်။</w:t>
      </w:r>
      <w:r>
        <w:rPr>
          <w:spacing w:val="40"/>
          <w:sz w:val="16"/>
        </w:rPr>
        <w:t xml:space="preserve"> </w:t>
      </w:r>
      <w:r>
        <w:rPr>
          <w:sz w:val="16"/>
        </w:rPr>
        <w:t>တုံ့ပြန်မှု</w:t>
      </w:r>
      <w:r>
        <w:rPr>
          <w:spacing w:val="5"/>
          <w:sz w:val="16"/>
        </w:rPr>
        <w:t xml:space="preserve"> </w:t>
      </w:r>
      <w:r>
        <w:rPr>
          <w:sz w:val="16"/>
        </w:rPr>
        <w:t>အမျိုးအစားများ။"</w:t>
      </w:r>
      <w:r>
        <w:rPr>
          <w:spacing w:val="6"/>
          <w:sz w:val="16"/>
        </w:rPr>
        <w:t xml:space="preserve"> </w:t>
      </w:r>
      <w:r>
        <w:rPr>
          <w:sz w:val="16"/>
        </w:rPr>
        <w:t>ဟိ</w:t>
      </w:r>
      <w:r>
        <w:rPr>
          <w:spacing w:val="6"/>
          <w:sz w:val="16"/>
        </w:rPr>
        <w:t xml:space="preserve"> </w:t>
      </w:r>
      <w:r>
        <w:rPr>
          <w:sz w:val="16"/>
        </w:rPr>
        <w:t>နှစ်ခု</w:t>
      </w:r>
      <w:r>
        <w:rPr>
          <w:spacing w:val="6"/>
          <w:sz w:val="16"/>
        </w:rPr>
        <w:t xml:space="preserve"> </w:t>
      </w:r>
      <w:r>
        <w:rPr>
          <w:sz w:val="16"/>
        </w:rPr>
        <w:t>အဓိက</w:t>
      </w:r>
      <w:r>
        <w:rPr>
          <w:spacing w:val="6"/>
          <w:sz w:val="16"/>
        </w:rPr>
        <w:t xml:space="preserve"> </w:t>
      </w:r>
      <w:r>
        <w:rPr>
          <w:sz w:val="16"/>
        </w:rPr>
        <w:t>အကြောင်းပြချက်များ</w:t>
      </w:r>
      <w:r>
        <w:rPr>
          <w:spacing w:val="6"/>
          <w:sz w:val="16"/>
        </w:rPr>
        <w:t xml:space="preserve"> </w:t>
      </w:r>
      <w:r>
        <w:rPr>
          <w:sz w:val="16"/>
        </w:rPr>
        <w:t>အတွက်</w:t>
      </w:r>
      <w:r>
        <w:rPr>
          <w:spacing w:val="6"/>
          <w:sz w:val="16"/>
        </w:rPr>
        <w:t xml:space="preserve"> </w:t>
      </w:r>
      <w:r>
        <w:rPr>
          <w:sz w:val="16"/>
        </w:rPr>
        <w:t>အဆိုပါ</w:t>
      </w:r>
      <w:r>
        <w:rPr>
          <w:spacing w:val="6"/>
          <w:sz w:val="16"/>
        </w:rPr>
        <w:t xml:space="preserve"> </w:t>
      </w:r>
      <w:r>
        <w:rPr>
          <w:sz w:val="16"/>
        </w:rPr>
        <w:t>ငြင်းပယ်ခြင်း</w:t>
      </w:r>
      <w:r>
        <w:rPr>
          <w:spacing w:val="6"/>
          <w:sz w:val="16"/>
        </w:rPr>
        <w:t xml:space="preserve"> </w:t>
      </w:r>
      <w:r>
        <w:rPr>
          <w:sz w:val="16"/>
        </w:rPr>
        <w:t>၏</w:t>
      </w:r>
      <w:r>
        <w:rPr>
          <w:spacing w:val="6"/>
          <w:sz w:val="16"/>
        </w:rPr>
        <w:t xml:space="preserve"> </w:t>
      </w:r>
      <w:r>
        <w:rPr>
          <w:sz w:val="16"/>
        </w:rPr>
        <w:t>အဆိုပါ</w:t>
      </w:r>
      <w:r>
        <w:rPr>
          <w:spacing w:val="6"/>
          <w:sz w:val="16"/>
        </w:rPr>
        <w:t xml:space="preserve"> </w:t>
      </w:r>
      <w:r>
        <w:rPr>
          <w:sz w:val="16"/>
        </w:rPr>
        <w:t>စောစော</w:t>
      </w:r>
      <w:r>
        <w:rPr>
          <w:spacing w:val="6"/>
          <w:sz w:val="16"/>
        </w:rPr>
        <w:t xml:space="preserve"> </w:t>
      </w:r>
      <w:r>
        <w:rPr>
          <w:sz w:val="16"/>
        </w:rPr>
        <w:t>အနက်</w:t>
      </w:r>
      <w:r>
        <w:rPr>
          <w:spacing w:val="6"/>
          <w:sz w:val="16"/>
        </w:rPr>
        <w:t xml:space="preserve"> </w:t>
      </w:r>
      <w:r>
        <w:rPr>
          <w:sz w:val="16"/>
        </w:rPr>
        <w:t>၏</w:t>
      </w:r>
      <w:r>
        <w:rPr>
          <w:spacing w:val="6"/>
          <w:sz w:val="16"/>
        </w:rPr>
        <w:t xml:space="preserve"> </w:t>
      </w:r>
      <w:r>
        <w:rPr>
          <w:spacing w:val="-5"/>
          <w:sz w:val="16"/>
        </w:rPr>
        <w:t>အဆိုပါ</w:t>
      </w:r>
    </w:p>
    <w:p w:rsidR="00FC077F" w:rsidRDefault="00FC077F">
      <w:pPr>
        <w:spacing w:line="232" w:lineRule="auto"/>
        <w:jc w:val="both"/>
        <w:rPr>
          <w:sz w:val="16"/>
        </w:rPr>
        <w:sectPr w:rsidR="00FC077F">
          <w:pgSz w:w="7490" w:h="11820"/>
          <w:pgMar w:top="280" w:right="566" w:bottom="280" w:left="566" w:header="720" w:footer="720" w:gutter="0"/>
          <w:cols w:space="720"/>
        </w:sectPr>
      </w:pPr>
    </w:p>
    <w:p w:rsidR="00FC077F" w:rsidRDefault="002176C3">
      <w:pPr>
        <w:tabs>
          <w:tab w:val="right" w:pos="6291"/>
        </w:tabs>
        <w:spacing w:before="81"/>
        <w:ind w:left="1629"/>
        <w:rPr>
          <w:sz w:val="20"/>
        </w:rPr>
      </w:pPr>
      <w:r>
        <w:rPr>
          <w:i/>
          <w:sz w:val="20"/>
        </w:rPr>
        <w:t>နည်းစနစ်ပိုင်း</w:t>
      </w:r>
      <w:r>
        <w:rPr>
          <w:i/>
          <w:spacing w:val="-8"/>
          <w:sz w:val="20"/>
        </w:rPr>
        <w:t xml:space="preserve"> </w:t>
      </w:r>
      <w:r>
        <w:rPr>
          <w:i/>
          <w:sz w:val="20"/>
        </w:rPr>
        <w:t>ကိစ္စများ</w:t>
      </w:r>
      <w:r>
        <w:rPr>
          <w:i/>
          <w:spacing w:val="-7"/>
          <w:sz w:val="20"/>
        </w:rPr>
        <w:t xml:space="preserve"> </w:t>
      </w:r>
      <w:r>
        <w:rPr>
          <w:i/>
          <w:sz w:val="20"/>
        </w:rPr>
        <w:t>၌</w:t>
      </w:r>
      <w:r>
        <w:rPr>
          <w:i/>
          <w:spacing w:val="-7"/>
          <w:sz w:val="20"/>
        </w:rPr>
        <w:t xml:space="preserve"> </w:t>
      </w:r>
      <w:r>
        <w:rPr>
          <w:i/>
          <w:sz w:val="20"/>
        </w:rPr>
        <w:t>အရောင်</w:t>
      </w:r>
      <w:r>
        <w:rPr>
          <w:i/>
          <w:spacing w:val="-8"/>
          <w:sz w:val="20"/>
        </w:rPr>
        <w:t xml:space="preserve"> </w:t>
      </w:r>
      <w:r>
        <w:rPr>
          <w:i/>
          <w:spacing w:val="-2"/>
          <w:sz w:val="20"/>
        </w:rPr>
        <w:t xml:space="preserve">အမည် </w:t>
      </w:r>
      <w:r>
        <w:rPr>
          <w:sz w:val="20"/>
        </w:rPr>
        <w:tab/>
      </w:r>
      <w:r>
        <w:rPr>
          <w:spacing w:val="-5"/>
          <w:sz w:val="20"/>
        </w:rPr>
        <w:t>၁၁၉</w:t>
      </w:r>
    </w:p>
    <w:p w:rsidR="00FC077F" w:rsidRDefault="002176C3">
      <w:pPr>
        <w:pStyle w:val="BodyText"/>
        <w:spacing w:before="7"/>
        <w:jc w:val="left"/>
        <w:rPr>
          <w:sz w:val="3"/>
        </w:rPr>
      </w:pPr>
      <w:r>
        <w:rPr>
          <w:noProof/>
          <w:sz w:val="3"/>
        </w:rPr>
        <mc:AlternateContent>
          <mc:Choice Requires="wps">
            <w:drawing>
              <wp:anchor distT="0" distB="0" distL="0" distR="0" simplePos="0" relativeHeight="487647744" behindDoc="1" locked="0" layoutInCell="1" allowOverlap="1">
                <wp:simplePos x="0" y="0"/>
                <wp:positionH relativeFrom="page">
                  <wp:posOffset>406526</wp:posOffset>
                </wp:positionH>
                <wp:positionV relativeFrom="paragraph">
                  <wp:posOffset>42201</wp:posOffset>
                </wp:positionV>
                <wp:extent cx="3947795" cy="6350"/>
                <wp:effectExtent l="0" t="0" r="0" b="0"/>
                <wp:wrapTopAndBottom/>
                <wp:docPr id="118" name="Graphic 11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79510F44" id="Graphic 118" o:spid="_x0000_s1026" style="position:absolute;margin-left:32pt;margin-top:3.3pt;width:310.85pt;height:.5pt;z-index:-15668736;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75" w:right="55" w:firstLine="199"/>
      </w:pPr>
      <w:r>
        <w:rPr>
          <w:color w:val="231F20"/>
          <w:spacing w:val="-4"/>
        </w:rPr>
        <w:t>ဟိ</w:t>
      </w:r>
      <w:r>
        <w:rPr>
          <w:color w:val="231F20"/>
          <w:spacing w:val="-6"/>
        </w:rPr>
        <w:t xml:space="preserve"> </w:t>
      </w:r>
      <w:r>
        <w:rPr>
          <w:color w:val="231F20"/>
          <w:spacing w:val="-4"/>
        </w:rPr>
        <w:t>ကမ္ဘာ</w:t>
      </w:r>
      <w:r>
        <w:rPr>
          <w:color w:val="231F20"/>
          <w:spacing w:val="-6"/>
        </w:rPr>
        <w:t xml:space="preserve"> </w:t>
      </w:r>
      <w:r>
        <w:rPr>
          <w:color w:val="231F20"/>
          <w:spacing w:val="-4"/>
        </w:rPr>
        <w:t>အရောင်</w:t>
      </w:r>
      <w:r>
        <w:rPr>
          <w:color w:val="231F20"/>
          <w:spacing w:val="-6"/>
        </w:rPr>
        <w:t xml:space="preserve"> </w:t>
      </w:r>
      <w:r>
        <w:rPr>
          <w:color w:val="231F20"/>
          <w:spacing w:val="-4"/>
        </w:rPr>
        <w:t>စစ်တမ်း</w:t>
      </w:r>
      <w:r>
        <w:rPr>
          <w:color w:val="231F20"/>
          <w:spacing w:val="-6"/>
        </w:rPr>
        <w:t xml:space="preserve"> </w:t>
      </w:r>
      <w:r>
        <w:rPr>
          <w:color w:val="231F20"/>
          <w:spacing w:val="-4"/>
        </w:rPr>
        <w:t>(wcs)</w:t>
      </w:r>
      <w:r>
        <w:rPr>
          <w:color w:val="231F20"/>
          <w:spacing w:val="-6"/>
        </w:rPr>
        <w:t xml:space="preserve"> </w:t>
      </w:r>
      <w:r>
        <w:rPr>
          <w:color w:val="231F20"/>
          <w:spacing w:val="-4"/>
        </w:rPr>
        <w:t>ဖြစ်ခဲ့သည်။</w:t>
      </w:r>
      <w:r>
        <w:rPr>
          <w:color w:val="231F20"/>
          <w:spacing w:val="-6"/>
        </w:rPr>
        <w:t xml:space="preserve"> </w:t>
      </w:r>
      <w:r>
        <w:rPr>
          <w:color w:val="231F20"/>
          <w:spacing w:val="-4"/>
        </w:rPr>
        <w:t>စတင်ခဲ့သည်။</w:t>
      </w:r>
      <w:r>
        <w:rPr>
          <w:color w:val="231F20"/>
          <w:spacing w:val="-6"/>
        </w:rPr>
        <w:t xml:space="preserve"> </w:t>
      </w:r>
      <w:r>
        <w:rPr>
          <w:color w:val="231F20"/>
          <w:spacing w:val="-4"/>
        </w:rPr>
        <w:t>၌</w:t>
      </w:r>
      <w:r>
        <w:rPr>
          <w:color w:val="231F20"/>
          <w:spacing w:val="-6"/>
        </w:rPr>
        <w:t xml:space="preserve"> </w:t>
      </w:r>
      <w:r>
        <w:rPr>
          <w:color w:val="231F20"/>
          <w:spacing w:val="-4"/>
        </w:rPr>
        <w:t>အဆိုပါ</w:t>
      </w:r>
      <w:r>
        <w:rPr>
          <w:color w:val="231F20"/>
          <w:spacing w:val="-6"/>
        </w:rPr>
        <w:t xml:space="preserve"> </w:t>
      </w:r>
      <w:r>
        <w:rPr>
          <w:color w:val="231F20"/>
          <w:spacing w:val="-4"/>
        </w:rPr>
        <w:t>နောက်ကျ</w:t>
      </w:r>
      <w:r>
        <w:rPr>
          <w:color w:val="231F20"/>
          <w:spacing w:val="-6"/>
        </w:rPr>
        <w:t xml:space="preserve"> </w:t>
      </w:r>
      <w:r>
        <w:rPr>
          <w:color w:val="231F20"/>
          <w:spacing w:val="-4"/>
        </w:rPr>
        <w:t>၁၉၇၀ ခုနှစ်များ</w:t>
      </w:r>
      <w:r>
        <w:rPr>
          <w:color w:val="231F20"/>
          <w:spacing w:val="-6"/>
        </w:rPr>
        <w:t xml:space="preserve"> </w:t>
      </w:r>
      <w:r>
        <w:rPr>
          <w:color w:val="231F20"/>
          <w:spacing w:val="-4"/>
        </w:rPr>
        <w:t>ရန်</w:t>
      </w:r>
      <w:r>
        <w:rPr>
          <w:color w:val="231F20"/>
          <w:spacing w:val="-6"/>
        </w:rPr>
        <w:t xml:space="preserve"> </w:t>
      </w:r>
      <w:r>
        <w:rPr>
          <w:color w:val="231F20"/>
          <w:spacing w:val="-4"/>
        </w:rPr>
        <w:t>တုံ့ပြန်</w:t>
      </w:r>
      <w:r>
        <w:rPr>
          <w:color w:val="231F20"/>
          <w:spacing w:val="-6"/>
        </w:rPr>
        <w:t xml:space="preserve"> </w:t>
      </w:r>
      <w:r>
        <w:rPr>
          <w:color w:val="231F20"/>
          <w:spacing w:val="-4"/>
        </w:rPr>
        <w:t>ရန်</w:t>
      </w:r>
      <w:r>
        <w:rPr>
          <w:color w:val="231F20"/>
          <w:spacing w:val="-6"/>
        </w:rPr>
        <w:t xml:space="preserve"> </w:t>
      </w:r>
      <w:r>
        <w:rPr>
          <w:color w:val="231F20"/>
          <w:spacing w:val="-4"/>
        </w:rPr>
        <w:t xml:space="preserve">တရားဝင် </w:t>
      </w:r>
      <w:r>
        <w:rPr>
          <w:color w:val="231F20"/>
        </w:rPr>
        <w:t>သား</w:t>
      </w:r>
      <w:r>
        <w:rPr>
          <w:color w:val="231F20"/>
          <w:spacing w:val="-11"/>
        </w:rPr>
        <w:t xml:space="preserve"> </w:t>
      </w:r>
      <w:r>
        <w:rPr>
          <w:color w:val="231F20"/>
        </w:rPr>
        <w:t>ဝေဖန်ချက်</w:t>
      </w:r>
      <w:r>
        <w:rPr>
          <w:color w:val="231F20"/>
          <w:spacing w:val="-11"/>
        </w:rPr>
        <w:t xml:space="preserve"> </w:t>
      </w:r>
      <w:r>
        <w:rPr>
          <w:color w:val="231F20"/>
        </w:rPr>
        <w:t>၏</w:t>
      </w:r>
      <w:r>
        <w:rPr>
          <w:color w:val="231F20"/>
          <w:spacing w:val="-11"/>
        </w:rPr>
        <w:t xml:space="preserve"> </w:t>
      </w:r>
      <w:r>
        <w:rPr>
          <w:color w:val="231F20"/>
        </w:rPr>
        <w:t>ဘာလင်</w:t>
      </w:r>
      <w:r>
        <w:rPr>
          <w:color w:val="231F20"/>
          <w:spacing w:val="-11"/>
        </w:rPr>
        <w:t xml:space="preserve"> </w:t>
      </w:r>
      <w:r>
        <w:rPr>
          <w:color w:val="231F20"/>
        </w:rPr>
        <w:t>နှင့်</w:t>
      </w:r>
      <w:r>
        <w:rPr>
          <w:color w:val="231F20"/>
          <w:spacing w:val="-11"/>
        </w:rPr>
        <w:t xml:space="preserve"> </w:t>
      </w:r>
      <w:r>
        <w:rPr>
          <w:color w:val="231F20"/>
        </w:rPr>
        <w:t>အကေး</w:t>
      </w:r>
      <w:r>
        <w:rPr>
          <w:color w:val="231F20"/>
          <w:spacing w:val="-11"/>
        </w:rPr>
        <w:t xml:space="preserve"> </w:t>
      </w:r>
      <w:r>
        <w:rPr>
          <w:color w:val="231F20"/>
        </w:rPr>
        <w:t xml:space="preserve">( </w:t>
      </w:r>
      <w:r>
        <w:rPr>
          <w:color w:val="3F7F7F"/>
        </w:rPr>
        <w:t xml:space="preserve">၁၉၆၉ </w:t>
      </w:r>
      <w:r>
        <w:rPr>
          <w:color w:val="231F20"/>
        </w:rPr>
        <w:t>)၊</w:t>
      </w:r>
      <w:r>
        <w:rPr>
          <w:color w:val="231F20"/>
          <w:spacing w:val="-11"/>
        </w:rPr>
        <w:t xml:space="preserve"> </w:t>
      </w:r>
      <w:r>
        <w:rPr>
          <w:color w:val="231F20"/>
        </w:rPr>
        <w:t>တို့တွင်</w:t>
      </w:r>
      <w:r>
        <w:rPr>
          <w:color w:val="231F20"/>
          <w:spacing w:val="-11"/>
        </w:rPr>
        <w:t xml:space="preserve"> </w:t>
      </w:r>
      <w:r>
        <w:rPr>
          <w:color w:val="231F20"/>
        </w:rPr>
        <w:t>ဘယ်ဟာ</w:t>
      </w:r>
      <w:r>
        <w:rPr>
          <w:color w:val="231F20"/>
          <w:spacing w:val="-11"/>
        </w:rPr>
        <w:t xml:space="preserve"> </w:t>
      </w:r>
      <w:r>
        <w:rPr>
          <w:color w:val="231F20"/>
        </w:rPr>
        <w:t>ခဲ့ကြသည်</w:t>
      </w:r>
      <w:r>
        <w:rPr>
          <w:color w:val="231F20"/>
          <w:spacing w:val="-11"/>
        </w:rPr>
        <w:t xml:space="preserve"> </w:t>
      </w:r>
      <w:r>
        <w:rPr>
          <w:color w:val="231F20"/>
        </w:rPr>
        <w:t>အဆိုပါ</w:t>
      </w:r>
      <w:r>
        <w:rPr>
          <w:color w:val="231F20"/>
          <w:spacing w:val="-11"/>
        </w:rPr>
        <w:t xml:space="preserve"> </w:t>
      </w:r>
      <w:r>
        <w:rPr>
          <w:color w:val="231F20"/>
        </w:rPr>
        <w:t>အချက်အလက်</w:t>
      </w:r>
      <w:r>
        <w:rPr>
          <w:color w:val="231F20"/>
          <w:spacing w:val="-11"/>
        </w:rPr>
        <w:t xml:space="preserve"> </w:t>
      </w:r>
      <w:r>
        <w:rPr>
          <w:color w:val="231F20"/>
        </w:rPr>
        <w:t>အဲဒါ</w:t>
      </w:r>
      <w:r>
        <w:rPr>
          <w:color w:val="231F20"/>
          <w:spacing w:val="-11"/>
        </w:rPr>
        <w:t xml:space="preserve"> </w:t>
      </w:r>
      <w:r>
        <w:rPr>
          <w:color w:val="231F20"/>
        </w:rPr>
        <w:t>(၁) စမ်းသပ်မှု</w:t>
      </w:r>
      <w:r>
        <w:rPr>
          <w:color w:val="231F20"/>
          <w:spacing w:val="-13"/>
        </w:rPr>
        <w:t xml:space="preserve"> </w:t>
      </w:r>
      <w:r>
        <w:rPr>
          <w:color w:val="231F20"/>
        </w:rPr>
        <w:t>ဒေတာ</w:t>
      </w:r>
      <w:r>
        <w:rPr>
          <w:color w:val="231F20"/>
          <w:spacing w:val="-12"/>
        </w:rPr>
        <w:t xml:space="preserve"> </w:t>
      </w:r>
      <w:r>
        <w:rPr>
          <w:color w:val="231F20"/>
        </w:rPr>
        <w:t>ခဲ့ကြသည်</w:t>
      </w:r>
      <w:r>
        <w:rPr>
          <w:color w:val="231F20"/>
          <w:spacing w:val="-13"/>
        </w:rPr>
        <w:t xml:space="preserve"> </w:t>
      </w:r>
      <w:r>
        <w:rPr>
          <w:color w:val="231F20"/>
        </w:rPr>
        <w:t>စုဆောင်းခဲ့သည်။</w:t>
      </w:r>
      <w:r>
        <w:rPr>
          <w:color w:val="231F20"/>
          <w:spacing w:val="-12"/>
        </w:rPr>
        <w:t xml:space="preserve"> </w:t>
      </w:r>
      <w:r>
        <w:rPr>
          <w:color w:val="231F20"/>
        </w:rPr>
        <w:t>on</w:t>
      </w:r>
      <w:r>
        <w:rPr>
          <w:color w:val="231F20"/>
          <w:spacing w:val="-13"/>
        </w:rPr>
        <w:t xml:space="preserve"> </w:t>
      </w:r>
      <w:r>
        <w:rPr>
          <w:color w:val="231F20"/>
        </w:rPr>
        <w:t>သာ</w:t>
      </w:r>
      <w:r>
        <w:rPr>
          <w:color w:val="231F20"/>
          <w:spacing w:val="-12"/>
        </w:rPr>
        <w:t xml:space="preserve"> </w:t>
      </w:r>
      <w:r>
        <w:rPr>
          <w:color w:val="231F20"/>
        </w:rPr>
        <w:t>နှစ်ဆယ်</w:t>
      </w:r>
      <w:r>
        <w:rPr>
          <w:color w:val="231F20"/>
          <w:spacing w:val="-13"/>
        </w:rPr>
        <w:t xml:space="preserve"> </w:t>
      </w:r>
      <w:r>
        <w:rPr>
          <w:color w:val="231F20"/>
        </w:rPr>
        <w:t>ဘာသာစကားများ၊</w:t>
      </w:r>
      <w:r>
        <w:rPr>
          <w:color w:val="231F20"/>
          <w:spacing w:val="-12"/>
        </w:rPr>
        <w:t xml:space="preserve"> </w:t>
      </w:r>
      <w:r>
        <w:rPr>
          <w:color w:val="231F20"/>
        </w:rPr>
        <w:t>(၂)</w:t>
      </w:r>
      <w:r>
        <w:rPr>
          <w:color w:val="231F20"/>
          <w:spacing w:val="-13"/>
        </w:rPr>
        <w:t xml:space="preserve"> </w:t>
      </w:r>
      <w:r>
        <w:rPr>
          <w:color w:val="231F20"/>
        </w:rPr>
        <w:t>ဟိုမှာ</w:t>
      </w:r>
      <w:r>
        <w:rPr>
          <w:color w:val="231F20"/>
          <w:spacing w:val="-12"/>
        </w:rPr>
        <w:t xml:space="preserve"> </w:t>
      </w:r>
      <w:r>
        <w:rPr>
          <w:color w:val="231F20"/>
        </w:rPr>
        <w:t>ဖြစ်ခဲ့သည်။</w:t>
      </w:r>
      <w:r>
        <w:rPr>
          <w:color w:val="231F20"/>
          <w:spacing w:val="-13"/>
        </w:rPr>
        <w:t xml:space="preserve"> </w:t>
      </w:r>
      <w:r>
        <w:rPr>
          <w:color w:val="231F20"/>
        </w:rPr>
        <w:t>မကြာခဏ မရှိပါ။</w:t>
      </w:r>
      <w:r>
        <w:rPr>
          <w:color w:val="231F20"/>
          <w:spacing w:val="-3"/>
        </w:rPr>
        <w:t xml:space="preserve"> </w:t>
      </w:r>
      <w:r>
        <w:rPr>
          <w:color w:val="231F20"/>
        </w:rPr>
        <w:t>နောက်ထပ်</w:t>
      </w:r>
      <w:r>
        <w:rPr>
          <w:color w:val="231F20"/>
          <w:spacing w:val="-3"/>
        </w:rPr>
        <w:t xml:space="preserve"> </w:t>
      </w:r>
      <w:r>
        <w:rPr>
          <w:color w:val="231F20"/>
        </w:rPr>
        <w:t>ထက်</w:t>
      </w:r>
      <w:r>
        <w:rPr>
          <w:color w:val="231F20"/>
          <w:spacing w:val="-3"/>
        </w:rPr>
        <w:t xml:space="preserve"> </w:t>
      </w:r>
      <w:r>
        <w:rPr>
          <w:color w:val="231F20"/>
        </w:rPr>
        <w:t>တစ်ခု</w:t>
      </w:r>
      <w:r>
        <w:rPr>
          <w:color w:val="231F20"/>
          <w:spacing w:val="-3"/>
        </w:rPr>
        <w:t xml:space="preserve"> </w:t>
      </w:r>
      <w:r>
        <w:rPr>
          <w:color w:val="231F20"/>
        </w:rPr>
        <w:t>ဇာတိ</w:t>
      </w:r>
      <w:r>
        <w:rPr>
          <w:color w:val="231F20"/>
          <w:spacing w:val="-3"/>
        </w:rPr>
        <w:t xml:space="preserve"> </w:t>
      </w:r>
      <w:r>
        <w:rPr>
          <w:color w:val="231F20"/>
        </w:rPr>
        <w:t>စပီကာ</w:t>
      </w:r>
      <w:r>
        <w:rPr>
          <w:color w:val="231F20"/>
          <w:spacing w:val="-3"/>
        </w:rPr>
        <w:t xml:space="preserve"> </w:t>
      </w:r>
      <w:r>
        <w:rPr>
          <w:color w:val="231F20"/>
        </w:rPr>
        <w:t>နှုန်း</w:t>
      </w:r>
      <w:r>
        <w:rPr>
          <w:color w:val="231F20"/>
          <w:spacing w:val="-3"/>
        </w:rPr>
        <w:t xml:space="preserve"> </w:t>
      </w:r>
      <w:r>
        <w:rPr>
          <w:color w:val="231F20"/>
        </w:rPr>
        <w:t>ဘာသာစကား၊</w:t>
      </w:r>
      <w:r>
        <w:rPr>
          <w:color w:val="231F20"/>
          <w:spacing w:val="-3"/>
        </w:rPr>
        <w:t xml:space="preserve"> </w:t>
      </w:r>
      <w:r>
        <w:rPr>
          <w:color w:val="231F20"/>
        </w:rPr>
        <w:t>(၃)</w:t>
      </w:r>
      <w:r>
        <w:rPr>
          <w:color w:val="231F20"/>
          <w:spacing w:val="-3"/>
        </w:rPr>
        <w:t xml:space="preserve"> </w:t>
      </w:r>
      <w:r>
        <w:rPr>
          <w:color w:val="231F20"/>
        </w:rPr>
        <w:t>အဆိုပါ</w:t>
      </w:r>
      <w:r>
        <w:rPr>
          <w:color w:val="231F20"/>
          <w:spacing w:val="-3"/>
        </w:rPr>
        <w:t xml:space="preserve"> </w:t>
      </w:r>
      <w:r>
        <w:rPr>
          <w:color w:val="231F20"/>
        </w:rPr>
        <w:t>စမ်းသပ်မှု</w:t>
      </w:r>
      <w:r>
        <w:rPr>
          <w:color w:val="231F20"/>
          <w:spacing w:val="-3"/>
        </w:rPr>
        <w:t xml:space="preserve"> </w:t>
      </w:r>
      <w:r>
        <w:rPr>
          <w:color w:val="231F20"/>
        </w:rPr>
        <w:t>ဒေတာ</w:t>
      </w:r>
      <w:r>
        <w:rPr>
          <w:color w:val="231F20"/>
          <w:spacing w:val="-3"/>
        </w:rPr>
        <w:t xml:space="preserve"> </w:t>
      </w:r>
      <w:r>
        <w:rPr>
          <w:color w:val="231F20"/>
          <w:spacing w:val="-2"/>
        </w:rPr>
        <w:t xml:space="preserve">စုဆောင်းခဲ့ကြသည် </w:t>
      </w:r>
      <w:r>
        <w:rPr>
          <w:color w:val="231F20"/>
        </w:rPr>
        <w:t>။</w:t>
      </w:r>
      <w:r>
        <w:rPr>
          <w:color w:val="231F20"/>
          <w:spacing w:val="-11"/>
        </w:rPr>
        <w:t xml:space="preserve"> </w:t>
      </w:r>
      <w:r>
        <w:rPr>
          <w:color w:val="231F20"/>
          <w:spacing w:val="-2"/>
        </w:rPr>
        <w:t>၌</w:t>
      </w:r>
      <w:r>
        <w:rPr>
          <w:color w:val="231F20"/>
          <w:spacing w:val="-10"/>
        </w:rPr>
        <w:t xml:space="preserve"> </w:t>
      </w:r>
      <w:r>
        <w:rPr>
          <w:color w:val="231F20"/>
          <w:spacing w:val="-2"/>
        </w:rPr>
        <w:t>အဆိုပါ</w:t>
      </w:r>
      <w:r>
        <w:rPr>
          <w:color w:val="231F20"/>
          <w:spacing w:val="-11"/>
        </w:rPr>
        <w:t xml:space="preserve"> </w:t>
      </w:r>
      <w:r>
        <w:rPr>
          <w:color w:val="231F20"/>
          <w:spacing w:val="-2"/>
        </w:rPr>
        <w:t>စန်း</w:t>
      </w:r>
      <w:r>
        <w:rPr>
          <w:color w:val="231F20"/>
          <w:spacing w:val="-10"/>
        </w:rPr>
        <w:t xml:space="preserve"> </w:t>
      </w:r>
      <w:r>
        <w:rPr>
          <w:color w:val="231F20"/>
          <w:spacing w:val="-2"/>
        </w:rPr>
        <w:t>ဖရန်စစ္စကို</w:t>
      </w:r>
      <w:r>
        <w:rPr>
          <w:color w:val="231F20"/>
          <w:spacing w:val="-11"/>
        </w:rPr>
        <w:t xml:space="preserve"> </w:t>
      </w:r>
      <w:r>
        <w:rPr>
          <w:color w:val="231F20"/>
          <w:spacing w:val="-2"/>
        </w:rPr>
        <w:t>ပင်လယ်အော်</w:t>
      </w:r>
      <w:r>
        <w:rPr>
          <w:color w:val="231F20"/>
          <w:spacing w:val="-10"/>
        </w:rPr>
        <w:t xml:space="preserve"> </w:t>
      </w:r>
      <w:r>
        <w:rPr>
          <w:color w:val="231F20"/>
          <w:spacing w:val="-2"/>
        </w:rPr>
        <w:t>ဧရိယာ၊</w:t>
      </w:r>
      <w:r>
        <w:rPr>
          <w:color w:val="231F20"/>
          <w:spacing w:val="6"/>
        </w:rPr>
        <w:t xml:space="preserve"> </w:t>
      </w:r>
      <w:r>
        <w:rPr>
          <w:color w:val="231F20"/>
          <w:spacing w:val="-2"/>
        </w:rPr>
        <w:t>(၄)</w:t>
      </w:r>
      <w:r>
        <w:rPr>
          <w:color w:val="231F20"/>
          <w:spacing w:val="-10"/>
        </w:rPr>
        <w:t xml:space="preserve"> </w:t>
      </w:r>
      <w:r>
        <w:rPr>
          <w:color w:val="231F20"/>
          <w:spacing w:val="-2"/>
        </w:rPr>
        <w:t>အားလုံး</w:t>
      </w:r>
      <w:r>
        <w:rPr>
          <w:color w:val="231F20"/>
          <w:spacing w:val="-11"/>
        </w:rPr>
        <w:t xml:space="preserve"> </w:t>
      </w:r>
      <w:r>
        <w:rPr>
          <w:color w:val="231F20"/>
          <w:spacing w:val="-2"/>
        </w:rPr>
        <w:t>အဆိုပါ</w:t>
      </w:r>
      <w:r>
        <w:rPr>
          <w:color w:val="231F20"/>
          <w:spacing w:val="-10"/>
        </w:rPr>
        <w:t xml:space="preserve"> </w:t>
      </w:r>
      <w:r>
        <w:rPr>
          <w:color w:val="231F20"/>
          <w:spacing w:val="-2"/>
        </w:rPr>
        <w:t>ဇာတိ</w:t>
      </w:r>
      <w:r>
        <w:rPr>
          <w:color w:val="231F20"/>
          <w:spacing w:val="-11"/>
        </w:rPr>
        <w:t xml:space="preserve"> </w:t>
      </w:r>
      <w:r>
        <w:rPr>
          <w:color w:val="231F20"/>
          <w:spacing w:val="-2"/>
        </w:rPr>
        <w:t>ဘာသာစကား</w:t>
      </w:r>
      <w:r>
        <w:rPr>
          <w:color w:val="231F20"/>
          <w:spacing w:val="-10"/>
        </w:rPr>
        <w:t xml:space="preserve"> </w:t>
      </w:r>
      <w:r>
        <w:rPr>
          <w:color w:val="231F20"/>
          <w:spacing w:val="-2"/>
        </w:rPr>
        <w:t xml:space="preserve">ပူးပေါင်းဆောင်ရွက်သူများက </w:t>
      </w:r>
      <w:r>
        <w:rPr>
          <w:color w:val="231F20"/>
        </w:rPr>
        <w:t>ဟောပြောခဲ့သည်။</w:t>
      </w:r>
      <w:r>
        <w:rPr>
          <w:color w:val="231F20"/>
          <w:spacing w:val="-5"/>
        </w:rPr>
        <w:t xml:space="preserve"> </w:t>
      </w:r>
      <w:r>
        <w:rPr>
          <w:color w:val="231F20"/>
        </w:rPr>
        <w:t>အင်္ဂလိပ်စာ</w:t>
      </w:r>
      <w:r>
        <w:rPr>
          <w:color w:val="231F20"/>
          <w:spacing w:val="-5"/>
        </w:rPr>
        <w:t xml:space="preserve"> </w:t>
      </w:r>
      <w:r>
        <w:rPr>
          <w:color w:val="231F20"/>
        </w:rPr>
        <w:t>နှင့်</w:t>
      </w:r>
      <w:r>
        <w:rPr>
          <w:color w:val="231F20"/>
          <w:spacing w:val="-5"/>
        </w:rPr>
        <w:t xml:space="preserve"> </w:t>
      </w:r>
      <w:r>
        <w:rPr>
          <w:color w:val="231F20"/>
        </w:rPr>
        <w:t>(၅)</w:t>
      </w:r>
      <w:r>
        <w:rPr>
          <w:color w:val="231F20"/>
          <w:spacing w:val="-5"/>
        </w:rPr>
        <w:t xml:space="preserve"> </w:t>
      </w:r>
      <w:r>
        <w:rPr>
          <w:color w:val="231F20"/>
        </w:rPr>
        <w:t>ဆယ့်ခုနစ်</w:t>
      </w:r>
      <w:r>
        <w:rPr>
          <w:color w:val="231F20"/>
          <w:spacing w:val="-5"/>
        </w:rPr>
        <w:t xml:space="preserve"> </w:t>
      </w:r>
      <w:r>
        <w:rPr>
          <w:color w:val="231F20"/>
        </w:rPr>
        <w:t>၏</w:t>
      </w:r>
      <w:r>
        <w:rPr>
          <w:color w:val="231F20"/>
          <w:spacing w:val="-5"/>
        </w:rPr>
        <w:t xml:space="preserve"> </w:t>
      </w:r>
      <w:r>
        <w:rPr>
          <w:color w:val="231F20"/>
        </w:rPr>
        <w:t>အဆိုပါ</w:t>
      </w:r>
      <w:r>
        <w:rPr>
          <w:color w:val="231F20"/>
          <w:spacing w:val="-5"/>
        </w:rPr>
        <w:t xml:space="preserve"> </w:t>
      </w:r>
      <w:r>
        <w:rPr>
          <w:color w:val="231F20"/>
        </w:rPr>
        <w:t>နှစ်ဆယ်</w:t>
      </w:r>
      <w:r>
        <w:rPr>
          <w:color w:val="231F20"/>
          <w:spacing w:val="-5"/>
        </w:rPr>
        <w:t xml:space="preserve"> </w:t>
      </w:r>
      <w:r>
        <w:rPr>
          <w:color w:val="231F20"/>
        </w:rPr>
        <w:t>ဘာသာစကားများ</w:t>
      </w:r>
      <w:r>
        <w:rPr>
          <w:color w:val="231F20"/>
          <w:spacing w:val="-5"/>
        </w:rPr>
        <w:t xml:space="preserve"> </w:t>
      </w:r>
      <w:r>
        <w:rPr>
          <w:color w:val="231F20"/>
        </w:rPr>
        <w:t>အကဲဖြတ်သည်။</w:t>
      </w:r>
      <w:r>
        <w:rPr>
          <w:color w:val="231F20"/>
          <w:spacing w:val="-5"/>
        </w:rPr>
        <w:t xml:space="preserve"> </w:t>
      </w:r>
      <w:r>
        <w:rPr>
          <w:color w:val="231F20"/>
        </w:rPr>
        <w:t>စမ်းသပ်မှု</w:t>
      </w:r>
      <w:r>
        <w:rPr>
          <w:color w:val="231F20"/>
          <w:spacing w:val="-2"/>
        </w:rPr>
        <w:t>​</w:t>
      </w:r>
      <w:r>
        <w:rPr>
          <w:color w:val="231F20"/>
          <w:spacing w:val="-4"/>
        </w:rPr>
        <w:t xml:space="preserve"> </w:t>
      </w:r>
      <w:r>
        <w:rPr>
          <w:color w:val="231F20"/>
          <w:spacing w:val="-2"/>
        </w:rPr>
        <w:t>ခဲ့ကြသည်</w:t>
      </w:r>
      <w:r>
        <w:rPr>
          <w:color w:val="231F20"/>
          <w:spacing w:val="-4"/>
        </w:rPr>
        <w:t xml:space="preserve"> </w:t>
      </w:r>
      <w:r>
        <w:rPr>
          <w:color w:val="231F20"/>
          <w:spacing w:val="-2"/>
        </w:rPr>
        <w:t>ရေးသားခဲ့သည်။</w:t>
      </w:r>
      <w:r>
        <w:rPr>
          <w:color w:val="231F20"/>
          <w:spacing w:val="-4"/>
        </w:rPr>
        <w:t xml:space="preserve"> </w:t>
      </w:r>
      <w:r>
        <w:rPr>
          <w:color w:val="231F20"/>
          <w:spacing w:val="-2"/>
        </w:rPr>
        <w:t>ဘာသာစကားများ၊</w:t>
      </w:r>
      <w:r>
        <w:rPr>
          <w:color w:val="231F20"/>
          <w:spacing w:val="-4"/>
        </w:rPr>
        <w:t xml:space="preserve"> </w:t>
      </w:r>
      <w:r>
        <w:rPr>
          <w:color w:val="231F20"/>
          <w:spacing w:val="-2"/>
        </w:rPr>
        <w:t>အများအားဖြင့်</w:t>
      </w:r>
      <w:r>
        <w:rPr>
          <w:color w:val="231F20"/>
          <w:spacing w:val="-4"/>
        </w:rPr>
        <w:t xml:space="preserve"> </w:t>
      </w:r>
      <w:r>
        <w:rPr>
          <w:color w:val="231F20"/>
          <w:spacing w:val="-2"/>
        </w:rPr>
        <w:t>၏</w:t>
      </w:r>
      <w:r>
        <w:rPr>
          <w:color w:val="231F20"/>
          <w:spacing w:val="-4"/>
        </w:rPr>
        <w:t xml:space="preserve"> </w:t>
      </w:r>
      <w:r>
        <w:rPr>
          <w:color w:val="231F20"/>
          <w:spacing w:val="-2"/>
        </w:rPr>
        <w:t>နည်းပညာအရ</w:t>
      </w:r>
      <w:r>
        <w:rPr>
          <w:color w:val="231F20"/>
          <w:spacing w:val="-4"/>
        </w:rPr>
        <w:t xml:space="preserve"> </w:t>
      </w:r>
      <w:r>
        <w:rPr>
          <w:color w:val="231F20"/>
          <w:spacing w:val="-2"/>
        </w:rPr>
        <w:t>အဆင့်မြင့်</w:t>
      </w:r>
      <w:r>
        <w:rPr>
          <w:color w:val="231F20"/>
          <w:spacing w:val="-4"/>
        </w:rPr>
        <w:t xml:space="preserve"> </w:t>
      </w:r>
      <w:r>
        <w:rPr>
          <w:color w:val="231F20"/>
          <w:spacing w:val="-2"/>
        </w:rPr>
        <w:t>လူ့အဖွဲ့အစည်းများ။</w:t>
      </w:r>
      <w:r>
        <w:rPr>
          <w:color w:val="231F20"/>
          <w:spacing w:val="-4"/>
        </w:rPr>
        <w:t xml:space="preserve"> </w:t>
      </w:r>
      <w:r>
        <w:rPr>
          <w:color w:val="231F20"/>
          <w:spacing w:val="-2"/>
        </w:rPr>
        <w:t>wcs</w:t>
      </w:r>
      <w:r>
        <w:rPr>
          <w:color w:val="231F20"/>
        </w:rPr>
        <w:t>​</w:t>
      </w:r>
      <w:r>
        <w:rPr>
          <w:color w:val="231F20"/>
          <w:spacing w:val="-8"/>
        </w:rPr>
        <w:t xml:space="preserve"> </w:t>
      </w:r>
      <w:r>
        <w:rPr>
          <w:color w:val="231F20"/>
        </w:rPr>
        <w:t>စုဆောင်းခဲ့သည်။</w:t>
      </w:r>
      <w:r>
        <w:rPr>
          <w:color w:val="231F20"/>
          <w:spacing w:val="-8"/>
        </w:rPr>
        <w:t xml:space="preserve"> </w:t>
      </w:r>
      <w:r>
        <w:rPr>
          <w:color w:val="231F20"/>
        </w:rPr>
        <w:t>ဒေတာ</w:t>
      </w:r>
      <w:r>
        <w:rPr>
          <w:color w:val="231F20"/>
          <w:spacing w:val="-8"/>
        </w:rPr>
        <w:t xml:space="preserve"> </w:t>
      </w:r>
      <w:r>
        <w:rPr>
          <w:color w:val="231F20"/>
        </w:rPr>
        <w:t>နှိုင်းယှဥ်</w:t>
      </w:r>
      <w:r>
        <w:rPr>
          <w:color w:val="231F20"/>
          <w:spacing w:val="-8"/>
        </w:rPr>
        <w:t xml:space="preserve"> </w:t>
      </w:r>
      <w:r>
        <w:rPr>
          <w:color w:val="231F20"/>
        </w:rPr>
        <w:t>ရန်</w:t>
      </w:r>
      <w:r>
        <w:rPr>
          <w:color w:val="231F20"/>
          <w:spacing w:val="-8"/>
        </w:rPr>
        <w:t xml:space="preserve"> </w:t>
      </w:r>
      <w:r>
        <w:rPr>
          <w:color w:val="231F20"/>
        </w:rPr>
        <w:t>အဆိုပါ</w:t>
      </w:r>
      <w:r>
        <w:rPr>
          <w:color w:val="231F20"/>
          <w:spacing w:val="-8"/>
        </w:rPr>
        <w:t xml:space="preserve"> </w:t>
      </w:r>
      <w:r>
        <w:rPr>
          <w:color w:val="231F20"/>
        </w:rPr>
        <w:t>ဘာလင်</w:t>
      </w:r>
      <w:r>
        <w:rPr>
          <w:color w:val="231F20"/>
          <w:spacing w:val="-8"/>
        </w:rPr>
        <w:t xml:space="preserve"> </w:t>
      </w:r>
      <w:r>
        <w:rPr>
          <w:color w:val="231F20"/>
        </w:rPr>
        <w:t>နှင့်</w:t>
      </w:r>
      <w:r>
        <w:rPr>
          <w:color w:val="231F20"/>
          <w:spacing w:val="-8"/>
        </w:rPr>
        <w:t xml:space="preserve"> </w:t>
      </w:r>
      <w:r>
        <w:rPr>
          <w:color w:val="231F20"/>
        </w:rPr>
        <w:t>အကေး</w:t>
      </w:r>
      <w:r>
        <w:rPr>
          <w:color w:val="231F20"/>
          <w:spacing w:val="-8"/>
        </w:rPr>
        <w:t xml:space="preserve"> </w:t>
      </w:r>
      <w:r>
        <w:rPr>
          <w:color w:val="231F20"/>
        </w:rPr>
        <w:t xml:space="preserve">အချက်အလက် </w:t>
      </w:r>
      <w:r>
        <w:rPr>
          <w:color w:val="3F7F7F"/>
          <w:vertAlign w:val="superscript"/>
        </w:rPr>
        <w:t>၇</w:t>
      </w:r>
      <w:r>
        <w:rPr>
          <w:color w:val="3F7F7F"/>
        </w:rPr>
        <w:t xml:space="preserve"> </w:t>
      </w:r>
      <w:r>
        <w:rPr>
          <w:color w:val="231F20"/>
        </w:rPr>
        <w:t>ထံမှ</w:t>
      </w:r>
      <w:r>
        <w:rPr>
          <w:color w:val="231F20"/>
          <w:spacing w:val="-8"/>
        </w:rPr>
        <w:t xml:space="preserve"> </w:t>
      </w:r>
      <w:r>
        <w:rPr>
          <w:color w:val="231F20"/>
        </w:rPr>
        <w:t>၁၁၀</w:t>
      </w:r>
      <w:r>
        <w:rPr>
          <w:color w:val="231F20"/>
          <w:spacing w:val="-8"/>
        </w:rPr>
        <w:t xml:space="preserve"> </w:t>
      </w:r>
      <w:r>
        <w:rPr>
          <w:color w:val="231F20"/>
        </w:rPr>
        <w:t>မရေးထားသော ဘာသာစကားများ၊</w:t>
      </w:r>
      <w:r>
        <w:rPr>
          <w:color w:val="231F20"/>
          <w:spacing w:val="-9"/>
        </w:rPr>
        <w:t xml:space="preserve"> </w:t>
      </w:r>
      <w:r>
        <w:rPr>
          <w:color w:val="231F20"/>
        </w:rPr>
        <w:t>အတူ</w:t>
      </w:r>
      <w:r>
        <w:rPr>
          <w:color w:val="231F20"/>
          <w:spacing w:val="-9"/>
        </w:rPr>
        <w:t xml:space="preserve"> </w:t>
      </w:r>
      <w:r>
        <w:rPr>
          <w:color w:val="231F20"/>
        </w:rPr>
        <w:t>a</w:t>
      </w:r>
      <w:r>
        <w:rPr>
          <w:color w:val="231F20"/>
          <w:spacing w:val="-9"/>
        </w:rPr>
        <w:t xml:space="preserve"> </w:t>
      </w:r>
      <w:r>
        <w:rPr>
          <w:color w:val="231F20"/>
        </w:rPr>
        <w:t>ဆိုလိုတာ</w:t>
      </w:r>
      <w:r>
        <w:rPr>
          <w:color w:val="231F20"/>
          <w:spacing w:val="-9"/>
        </w:rPr>
        <w:t xml:space="preserve"> </w:t>
      </w:r>
      <w:r>
        <w:rPr>
          <w:color w:val="231F20"/>
        </w:rPr>
        <w:t>၏</w:t>
      </w:r>
      <w:r>
        <w:rPr>
          <w:color w:val="231F20"/>
          <w:spacing w:val="-9"/>
        </w:rPr>
        <w:t xml:space="preserve"> </w:t>
      </w:r>
      <w:r>
        <w:rPr>
          <w:color w:val="231F20"/>
        </w:rPr>
        <w:t>နှစ်ဆယ့်လေး</w:t>
      </w:r>
      <w:r>
        <w:rPr>
          <w:color w:val="231F20"/>
          <w:spacing w:val="-9"/>
        </w:rPr>
        <w:t xml:space="preserve"> </w:t>
      </w:r>
      <w:r>
        <w:rPr>
          <w:color w:val="231F20"/>
        </w:rPr>
        <w:t>နှင့်</w:t>
      </w:r>
      <w:r>
        <w:rPr>
          <w:color w:val="231F20"/>
          <w:spacing w:val="-9"/>
        </w:rPr>
        <w:t xml:space="preserve"> </w:t>
      </w:r>
      <w:r>
        <w:rPr>
          <w:color w:val="231F20"/>
        </w:rPr>
        <w:t>a</w:t>
      </w:r>
      <w:r>
        <w:rPr>
          <w:color w:val="231F20"/>
          <w:spacing w:val="-9"/>
        </w:rPr>
        <w:t xml:space="preserve"> </w:t>
      </w:r>
      <w:r>
        <w:rPr>
          <w:color w:val="231F20"/>
        </w:rPr>
        <w:t>မုဒ်</w:t>
      </w:r>
      <w:r>
        <w:rPr>
          <w:color w:val="231F20"/>
          <w:spacing w:val="-9"/>
        </w:rPr>
        <w:t xml:space="preserve"> </w:t>
      </w:r>
      <w:r>
        <w:rPr>
          <w:color w:val="231F20"/>
        </w:rPr>
        <w:t>၏</w:t>
      </w:r>
      <w:r>
        <w:rPr>
          <w:color w:val="231F20"/>
          <w:spacing w:val="-9"/>
        </w:rPr>
        <w:t xml:space="preserve"> </w:t>
      </w:r>
      <w:r>
        <w:rPr>
          <w:color w:val="231F20"/>
        </w:rPr>
        <w:t>နှစ်ဆယ့်ငါး</w:t>
      </w:r>
      <w:r>
        <w:rPr>
          <w:color w:val="231F20"/>
          <w:spacing w:val="-9"/>
        </w:rPr>
        <w:t xml:space="preserve"> </w:t>
      </w:r>
      <w:r>
        <w:rPr>
          <w:color w:val="231F20"/>
        </w:rPr>
        <w:t>စပီကာများ</w:t>
      </w:r>
      <w:r>
        <w:rPr>
          <w:color w:val="231F20"/>
          <w:spacing w:val="-9"/>
        </w:rPr>
        <w:t xml:space="preserve"> </w:t>
      </w:r>
      <w:r>
        <w:rPr>
          <w:color w:val="231F20"/>
        </w:rPr>
        <w:t xml:space="preserve">ဘာသာစကားတစ်ခုစီတွင်၊ </w:t>
      </w:r>
      <w:r>
        <w:rPr>
          <w:i/>
          <w:color w:val="231F20"/>
        </w:rPr>
        <w:t xml:space="preserve">နေရာဒေသအလိုက် </w:t>
      </w:r>
      <w:r>
        <w:rPr>
          <w:color w:val="231F20"/>
        </w:rPr>
        <w:t xml:space="preserve">၊ ဇာတိပူးပေါင်းဆောင်ရွက်သူများကို တွေ့ရှိနိုင်သကဲ့သို့ တစ်စိတ်တစ်ပိုင်းဘာသာစကားအဖြစ် ခန့်အပ်ထားသည်။ </w:t>
      </w:r>
      <w:r>
        <w:rPr>
          <w:color w:val="3F7F7F"/>
          <w:vertAlign w:val="superscript"/>
        </w:rPr>
        <w:t>၈</w:t>
      </w:r>
      <w:r>
        <w:rPr>
          <w:color w:val="3F7F7F"/>
        </w:rPr>
        <w:t xml:space="preserve"> </w:t>
      </w:r>
      <w:r>
        <w:rPr>
          <w:color w:val="231F20"/>
          <w:spacing w:val="-2"/>
        </w:rPr>
        <w:t xml:space="preserve">နည်းစနစ် </w:t>
      </w:r>
      <w:r>
        <w:rPr>
          <w:color w:val="231F20"/>
        </w:rPr>
        <w:t>ပိုင်းကို မကြာသေးမီက ကန့်ကွက်မှုများ ထွက်ပေါ်လာခဲ့သည်။</w:t>
      </w:r>
      <w:r>
        <w:rPr>
          <w:color w:val="231F20"/>
          <w:spacing w:val="-7"/>
        </w:rPr>
        <w:t xml:space="preserve"> </w:t>
      </w:r>
      <w:r>
        <w:rPr>
          <w:color w:val="231F20"/>
          <w:spacing w:val="-2"/>
        </w:rPr>
        <w:t>wcs</w:t>
      </w:r>
      <w:r>
        <w:rPr>
          <w:color w:val="231F20"/>
          <w:spacing w:val="-7"/>
        </w:rPr>
        <w:t xml:space="preserve"> </w:t>
      </w:r>
      <w:r>
        <w:rPr>
          <w:color w:val="231F20"/>
          <w:spacing w:val="-2"/>
        </w:rPr>
        <w:t>နှင့်</w:t>
      </w:r>
      <w:r>
        <w:rPr>
          <w:color w:val="231F20"/>
          <w:spacing w:val="-7"/>
        </w:rPr>
        <w:t xml:space="preserve"> </w:t>
      </w:r>
      <w:r>
        <w:rPr>
          <w:color w:val="231F20"/>
          <w:spacing w:val="-2"/>
        </w:rPr>
        <w:t>ဆက်စပ်</w:t>
      </w:r>
      <w:r>
        <w:rPr>
          <w:color w:val="231F20"/>
          <w:spacing w:val="-7"/>
        </w:rPr>
        <w:t xml:space="preserve"> </w:t>
      </w:r>
      <w:r>
        <w:rPr>
          <w:color w:val="231F20"/>
          <w:spacing w:val="-2"/>
        </w:rPr>
        <w:t>လေ့လာမှုများ</w:t>
      </w:r>
      <w:r>
        <w:rPr>
          <w:color w:val="231F20"/>
          <w:spacing w:val="-7"/>
        </w:rPr>
        <w:t xml:space="preserve"> </w:t>
      </w:r>
      <w:r>
        <w:rPr>
          <w:color w:val="231F20"/>
          <w:spacing w:val="-2"/>
        </w:rPr>
        <w:t>၌</w:t>
      </w:r>
      <w:r>
        <w:rPr>
          <w:color w:val="231F20"/>
          <w:spacing w:val="-7"/>
        </w:rPr>
        <w:t xml:space="preserve"> </w:t>
      </w:r>
      <w:r>
        <w:rPr>
          <w:color w:val="231F20"/>
          <w:spacing w:val="-2"/>
        </w:rPr>
        <w:t>အဆိုပါ</w:t>
      </w:r>
      <w:r>
        <w:rPr>
          <w:color w:val="231F20"/>
          <w:spacing w:val="-7"/>
        </w:rPr>
        <w:t xml:space="preserve"> </w:t>
      </w:r>
      <w:r>
        <w:rPr>
          <w:smallCaps/>
          <w:color w:val="231F20"/>
          <w:spacing w:val="-2"/>
        </w:rPr>
        <w:t xml:space="preserve">u </w:t>
      </w:r>
      <w:r>
        <w:rPr>
          <w:color w:val="231F20"/>
          <w:spacing w:val="-2"/>
        </w:rPr>
        <w:t>အီး</w:t>
      </w:r>
      <w:r>
        <w:rPr>
          <w:color w:val="231F20"/>
          <w:spacing w:val="-7"/>
        </w:rPr>
        <w:t xml:space="preserve"> </w:t>
      </w:r>
      <w:r>
        <w:rPr>
          <w:color w:val="231F20"/>
          <w:spacing w:val="-2"/>
        </w:rPr>
        <w:t>အစဉ်အလာ။</w:t>
      </w:r>
      <w:r>
        <w:rPr>
          <w:color w:val="231F20"/>
          <w:spacing w:val="-7"/>
        </w:rPr>
        <w:t xml:space="preserve"> </w:t>
      </w:r>
      <w:r>
        <w:rPr>
          <w:color w:val="231F20"/>
          <w:spacing w:val="-2"/>
        </w:rPr>
        <w:t>ငါ</w:t>
      </w:r>
      <w:r>
        <w:rPr>
          <w:color w:val="231F20"/>
          <w:spacing w:val="-7"/>
        </w:rPr>
        <w:t xml:space="preserve"> </w:t>
      </w:r>
      <w:r>
        <w:rPr>
          <w:color w:val="231F20"/>
          <w:spacing w:val="-2"/>
        </w:rPr>
        <w:t>ပါလိမ့်မယ်။</w:t>
      </w:r>
      <w:r>
        <w:rPr>
          <w:color w:val="231F20"/>
          <w:spacing w:val="-7"/>
        </w:rPr>
        <w:t xml:space="preserve"> </w:t>
      </w:r>
      <w:r>
        <w:rPr>
          <w:color w:val="231F20"/>
          <w:spacing w:val="-2"/>
        </w:rPr>
        <w:t>သုံးသပ်ချက်</w:t>
      </w:r>
      <w:r>
        <w:rPr>
          <w:color w:val="231F20"/>
          <w:spacing w:val="-7"/>
        </w:rPr>
        <w:t xml:space="preserve"> </w:t>
      </w:r>
      <w:r>
        <w:rPr>
          <w:color w:val="231F20"/>
          <w:spacing w:val="-2"/>
        </w:rPr>
        <w:t>ဒီမှာ</w:t>
      </w:r>
      <w:r>
        <w:rPr>
          <w:color w:val="231F20"/>
          <w:spacing w:val="-7"/>
        </w:rPr>
        <w:t xml:space="preserve"> </w:t>
      </w:r>
      <w:r>
        <w:rPr>
          <w:color w:val="231F20"/>
          <w:spacing w:val="-2"/>
        </w:rPr>
        <w:t>ဘာလဲ</w:t>
      </w:r>
      <w:r>
        <w:rPr>
          <w:color w:val="231F20"/>
          <w:spacing w:val="-7"/>
        </w:rPr>
        <w:t xml:space="preserve"> </w:t>
      </w:r>
      <w:r>
        <w:rPr>
          <w:color w:val="231F20"/>
          <w:spacing w:val="-2"/>
        </w:rPr>
        <w:t>ငါ</w:t>
      </w:r>
      <w:r>
        <w:rPr>
          <w:color w:val="231F20"/>
          <w:spacing w:val="-7"/>
        </w:rPr>
        <w:t xml:space="preserve"> </w:t>
      </w:r>
      <w:r>
        <w:rPr>
          <w:color w:val="231F20"/>
          <w:spacing w:val="-2"/>
        </w:rPr>
        <w:t xml:space="preserve">စဉ်းစားပါ </w:t>
      </w:r>
      <w:r>
        <w:rPr>
          <w:color w:val="231F20"/>
        </w:rPr>
        <w:t>။</w:t>
      </w:r>
      <w:r>
        <w:rPr>
          <w:color w:val="231F20"/>
          <w:spacing w:val="-9"/>
        </w:rPr>
        <w:t xml:space="preserve"> </w:t>
      </w:r>
      <w:r>
        <w:rPr>
          <w:color w:val="231F20"/>
        </w:rPr>
        <w:t>ဖြစ်</w:t>
      </w:r>
      <w:r>
        <w:rPr>
          <w:color w:val="231F20"/>
          <w:spacing w:val="-9"/>
        </w:rPr>
        <w:t xml:space="preserve"> </w:t>
      </w:r>
      <w:r>
        <w:rPr>
          <w:color w:val="231F20"/>
        </w:rPr>
        <w:t>အဆိုပါ</w:t>
      </w:r>
      <w:r>
        <w:rPr>
          <w:color w:val="231F20"/>
          <w:spacing w:val="-9"/>
        </w:rPr>
        <w:t xml:space="preserve"> </w:t>
      </w:r>
      <w:r>
        <w:rPr>
          <w:color w:val="231F20"/>
        </w:rPr>
        <w:t>အများဆုံး</w:t>
      </w:r>
      <w:r>
        <w:rPr>
          <w:color w:val="231F20"/>
          <w:spacing w:val="-9"/>
        </w:rPr>
        <w:t xml:space="preserve"> </w:t>
      </w:r>
      <w:r>
        <w:rPr>
          <w:color w:val="231F20"/>
        </w:rPr>
        <w:t>အရေးကြီးတယ်။</w:t>
      </w:r>
      <w:r>
        <w:rPr>
          <w:color w:val="231F20"/>
          <w:spacing w:val="-9"/>
        </w:rPr>
        <w:t xml:space="preserve"> </w:t>
      </w:r>
      <w:r>
        <w:rPr>
          <w:color w:val="231F20"/>
        </w:rPr>
        <w:t>၏</w:t>
      </w:r>
      <w:r>
        <w:rPr>
          <w:color w:val="231F20"/>
          <w:spacing w:val="-9"/>
        </w:rPr>
        <w:t xml:space="preserve"> </w:t>
      </w:r>
      <w:r>
        <w:rPr>
          <w:color w:val="231F20"/>
        </w:rPr>
        <w:t>ဒါတွေ</w:t>
      </w:r>
      <w:r>
        <w:rPr>
          <w:color w:val="231F20"/>
          <w:spacing w:val="-9"/>
        </w:rPr>
        <w:t xml:space="preserve"> </w:t>
      </w:r>
      <w:r>
        <w:rPr>
          <w:color w:val="231F20"/>
        </w:rPr>
        <w:t>ကန့်ကွက်၊</w:t>
      </w:r>
      <w:r>
        <w:rPr>
          <w:color w:val="231F20"/>
          <w:spacing w:val="-9"/>
        </w:rPr>
        <w:t xml:space="preserve"> </w:t>
      </w:r>
      <w:r>
        <w:rPr>
          <w:color w:val="231F20"/>
        </w:rPr>
        <w:t>ကြိုးစားနေသည်။</w:t>
      </w:r>
      <w:r>
        <w:rPr>
          <w:color w:val="231F20"/>
          <w:spacing w:val="-9"/>
        </w:rPr>
        <w:t xml:space="preserve"> </w:t>
      </w:r>
      <w:r>
        <w:rPr>
          <w:color w:val="231F20"/>
        </w:rPr>
        <w:t>ရန်</w:t>
      </w:r>
      <w:r>
        <w:rPr>
          <w:color w:val="231F20"/>
          <w:spacing w:val="-9"/>
        </w:rPr>
        <w:t xml:space="preserve"> </w:t>
      </w:r>
      <w:r>
        <w:rPr>
          <w:color w:val="231F20"/>
        </w:rPr>
        <w:t>အမျိုးအစား</w:t>
      </w:r>
      <w:r>
        <w:rPr>
          <w:color w:val="231F20"/>
          <w:spacing w:val="-9"/>
        </w:rPr>
        <w:t xml:space="preserve"> </w:t>
      </w:r>
      <w:r>
        <w:rPr>
          <w:color w:val="231F20"/>
        </w:rPr>
        <w:t>ထွက်</w:t>
      </w:r>
      <w:r>
        <w:rPr>
          <w:color w:val="231F20"/>
          <w:spacing w:val="-9"/>
        </w:rPr>
        <w:t xml:space="preserve"> </w:t>
      </w:r>
      <w:r>
        <w:rPr>
          <w:color w:val="231F20"/>
        </w:rPr>
        <w:t>အသုံးဝင်သည်။</w:t>
      </w:r>
      <w:r>
        <w:rPr>
          <w:color w:val="231F20"/>
          <w:spacing w:val="-9"/>
        </w:rPr>
        <w:t xml:space="preserve"> </w:t>
      </w:r>
      <w:r>
        <w:rPr>
          <w:color w:val="231F20"/>
        </w:rPr>
        <w:t>မမှန်ကန်ခြင်းမှ</w:t>
      </w:r>
      <w:r>
        <w:rPr>
          <w:color w:val="231F20"/>
          <w:spacing w:val="-8"/>
        </w:rPr>
        <w:t xml:space="preserve"> </w:t>
      </w:r>
      <w:r>
        <w:rPr>
          <w:color w:val="231F20"/>
        </w:rPr>
        <w:t>ဝေဖန်ချက်။</w:t>
      </w:r>
      <w:r>
        <w:rPr>
          <w:color w:val="231F20"/>
          <w:spacing w:val="-8"/>
        </w:rPr>
        <w:t xml:space="preserve"> </w:t>
      </w:r>
      <w:r>
        <w:rPr>
          <w:color w:val="231F20"/>
        </w:rPr>
        <w:t>ဟိ</w:t>
      </w:r>
      <w:r>
        <w:rPr>
          <w:color w:val="231F20"/>
          <w:spacing w:val="-8"/>
        </w:rPr>
        <w:t xml:space="preserve"> </w:t>
      </w:r>
      <w:r>
        <w:rPr>
          <w:color w:val="231F20"/>
        </w:rPr>
        <w:t>နိယာမ</w:t>
      </w:r>
      <w:r>
        <w:rPr>
          <w:color w:val="231F20"/>
          <w:spacing w:val="-8"/>
        </w:rPr>
        <w:t xml:space="preserve"> </w:t>
      </w:r>
      <w:r>
        <w:rPr>
          <w:color w:val="231F20"/>
        </w:rPr>
        <w:t>စာရေးဆရာများ</w:t>
      </w:r>
      <w:r>
        <w:rPr>
          <w:color w:val="231F20"/>
          <w:spacing w:val="-8"/>
        </w:rPr>
        <w:t xml:space="preserve"> </w:t>
      </w:r>
      <w:r>
        <w:rPr>
          <w:color w:val="231F20"/>
        </w:rPr>
        <w:t>၏</w:t>
      </w:r>
      <w:r>
        <w:rPr>
          <w:color w:val="231F20"/>
          <w:spacing w:val="-8"/>
        </w:rPr>
        <w:t xml:space="preserve"> </w:t>
      </w:r>
      <w:r>
        <w:rPr>
          <w:color w:val="231F20"/>
        </w:rPr>
        <w:t>ဒါတွေ</w:t>
      </w:r>
      <w:r>
        <w:rPr>
          <w:color w:val="231F20"/>
          <w:spacing w:val="-8"/>
        </w:rPr>
        <w:t xml:space="preserve"> </w:t>
      </w:r>
      <w:r>
        <w:rPr>
          <w:color w:val="231F20"/>
        </w:rPr>
        <w:t>ဝေဖန်ချက်</w:t>
      </w:r>
      <w:r>
        <w:rPr>
          <w:color w:val="231F20"/>
          <w:spacing w:val="-8"/>
        </w:rPr>
        <w:t xml:space="preserve"> </w:t>
      </w:r>
      <w:r>
        <w:rPr>
          <w:color w:val="231F20"/>
        </w:rPr>
        <w:t>ဖြစ်ကြပါသည်။</w:t>
      </w:r>
      <w:r>
        <w:rPr>
          <w:color w:val="231F20"/>
          <w:spacing w:val="-8"/>
        </w:rPr>
        <w:t xml:space="preserve"> </w:t>
      </w:r>
      <w:r>
        <w:rPr>
          <w:color w:val="231F20"/>
        </w:rPr>
        <w:t>ယော</w:t>
      </w:r>
      <w:r>
        <w:rPr>
          <w:color w:val="231F20"/>
          <w:spacing w:val="-8"/>
        </w:rPr>
        <w:t xml:space="preserve"> </w:t>
      </w:r>
      <w:r>
        <w:rPr>
          <w:color w:val="231F20"/>
        </w:rPr>
        <w:t>လူစီ၊</w:t>
      </w:r>
      <w:r>
        <w:rPr>
          <w:color w:val="231F20"/>
          <w:spacing w:val="-8"/>
        </w:rPr>
        <w:t xml:space="preserve"> </w:t>
      </w:r>
      <w:r>
        <w:rPr>
          <w:color w:val="231F20"/>
        </w:rPr>
        <w:t>ဂျွန်လီယွန်၊ B. Saunders အသင်းနှင့် J. van Brakel၊ Anna Wierzbicka နှင့် အဖွဲ့၊</w:t>
      </w:r>
      <w:r>
        <w:rPr>
          <w:color w:val="231F20"/>
          <w:spacing w:val="-13"/>
        </w:rPr>
        <w:t xml:space="preserve"> </w:t>
      </w:r>
      <w:r>
        <w:rPr>
          <w:color w:val="231F20"/>
        </w:rPr>
        <w:t>၏</w:t>
      </w:r>
      <w:r>
        <w:rPr>
          <w:color w:val="231F20"/>
          <w:spacing w:val="-12"/>
        </w:rPr>
        <w:t xml:space="preserve"> </w:t>
      </w:r>
      <w:r>
        <w:rPr>
          <w:color w:val="231F20"/>
        </w:rPr>
        <w:t>ဒေဘီ</w:t>
      </w:r>
      <w:r>
        <w:rPr>
          <w:color w:val="231F20"/>
          <w:spacing w:val="-13"/>
        </w:rPr>
        <w:t xml:space="preserve"> </w:t>
      </w:r>
      <w:r>
        <w:rPr>
          <w:color w:val="231F20"/>
        </w:rPr>
        <w:t>ရော်ဘာဆန်၊</w:t>
      </w:r>
      <w:r>
        <w:rPr>
          <w:color w:val="231F20"/>
          <w:spacing w:val="-12"/>
        </w:rPr>
        <w:t xml:space="preserve"> </w:t>
      </w:r>
      <w:r>
        <w:rPr>
          <w:color w:val="231F20"/>
        </w:rPr>
        <w:t>Jules</w:t>
      </w:r>
      <w:r>
        <w:rPr>
          <w:color w:val="231F20"/>
          <w:spacing w:val="-13"/>
        </w:rPr>
        <w:t xml:space="preserve"> </w:t>
      </w:r>
      <w:r>
        <w:rPr>
          <w:color w:val="231F20"/>
        </w:rPr>
        <w:t>Davidoff</w:t>
      </w:r>
      <w:r>
        <w:rPr>
          <w:color w:val="231F20"/>
          <w:spacing w:val="-12"/>
        </w:rPr>
        <w:t xml:space="preserve"> </w:t>
      </w:r>
      <w:r>
        <w:rPr>
          <w:color w:val="231F20"/>
        </w:rPr>
        <w:t>နှင့်</w:t>
      </w:r>
      <w:r>
        <w:rPr>
          <w:color w:val="231F20"/>
          <w:spacing w:val="-13"/>
        </w:rPr>
        <w:t xml:space="preserve"> </w:t>
      </w:r>
      <w:r>
        <w:rPr>
          <w:color w:val="231F20"/>
        </w:rPr>
        <w:t>အီယန်</w:t>
      </w:r>
      <w:r>
        <w:rPr>
          <w:color w:val="231F20"/>
          <w:spacing w:val="-12"/>
        </w:rPr>
        <w:t xml:space="preserve"> </w:t>
      </w:r>
      <w:r>
        <w:rPr>
          <w:color w:val="231F20"/>
        </w:rPr>
        <w:t>ဒေးဗီး။</w:t>
      </w:r>
      <w:r>
        <w:rPr>
          <w:color w:val="231F20"/>
          <w:spacing w:val="-13"/>
        </w:rPr>
        <w:t xml:space="preserve"> </w:t>
      </w:r>
      <w:r>
        <w:rPr>
          <w:color w:val="231F20"/>
        </w:rPr>
        <w:t>ငါ</w:t>
      </w:r>
      <w:r>
        <w:rPr>
          <w:color w:val="231F20"/>
          <w:spacing w:val="-12"/>
        </w:rPr>
        <w:t xml:space="preserve"> </w:t>
      </w:r>
      <w:r>
        <w:rPr>
          <w:color w:val="231F20"/>
        </w:rPr>
        <w:t>ရှိသည်</w:t>
      </w:r>
      <w:r>
        <w:rPr>
          <w:color w:val="231F20"/>
          <w:spacing w:val="-13"/>
        </w:rPr>
        <w:t xml:space="preserve"> </w:t>
      </w:r>
      <w:r>
        <w:rPr>
          <w:color w:val="231F20"/>
        </w:rPr>
        <w:t>ဘာရှိလဲ။</w:t>
      </w:r>
      <w:r>
        <w:rPr>
          <w:color w:val="231F20"/>
          <w:spacing w:val="-12"/>
        </w:rPr>
        <w:t xml:space="preserve"> </w:t>
      </w:r>
      <w:r>
        <w:rPr>
          <w:color w:val="231F20"/>
        </w:rPr>
        <w:t>အထက်</w:t>
      </w:r>
      <w:r>
        <w:rPr>
          <w:color w:val="231F20"/>
          <w:spacing w:val="-13"/>
        </w:rPr>
        <w:t xml:space="preserve"> </w:t>
      </w:r>
      <w:r>
        <w:rPr>
          <w:color w:val="231F20"/>
        </w:rPr>
        <w:t>နှင့်အတူ</w:t>
      </w:r>
      <w:r>
        <w:rPr>
          <w:color w:val="231F20"/>
          <w:spacing w:val="-13"/>
        </w:rPr>
        <w:t xml:space="preserve"> </w:t>
      </w:r>
      <w:r>
        <w:rPr>
          <w:color w:val="231F20"/>
        </w:rPr>
        <w:t>ဝေဖန်ချက်</w:t>
      </w:r>
      <w:r>
        <w:rPr>
          <w:color w:val="231F20"/>
          <w:spacing w:val="-12"/>
        </w:rPr>
        <w:t xml:space="preserve"> </w:t>
      </w:r>
      <w:r>
        <w:rPr>
          <w:color w:val="231F20"/>
        </w:rPr>
        <w:t>၏</w:t>
      </w:r>
      <w:r>
        <w:rPr>
          <w:color w:val="231F20"/>
          <w:spacing w:val="-13"/>
        </w:rPr>
        <w:t xml:space="preserve"> </w:t>
      </w:r>
      <w:r>
        <w:rPr>
          <w:color w:val="231F20"/>
        </w:rPr>
        <w:t>ရော်ဘာဆန်</w:t>
      </w:r>
      <w:r>
        <w:rPr>
          <w:color w:val="231F20"/>
          <w:spacing w:val="-12"/>
        </w:rPr>
        <w:t xml:space="preserve"> </w:t>
      </w:r>
      <w:r>
        <w:rPr>
          <w:i/>
          <w:color w:val="231F20"/>
        </w:rPr>
        <w:t>et</w:t>
      </w:r>
      <w:r>
        <w:rPr>
          <w:i/>
          <w:color w:val="231F20"/>
          <w:spacing w:val="-13"/>
        </w:rPr>
        <w:t xml:space="preserve"> </w:t>
      </w:r>
      <w:r>
        <w:rPr>
          <w:i/>
          <w:color w:val="231F20"/>
        </w:rPr>
        <w:t>အယ်လ်</w:t>
      </w:r>
      <w:r>
        <w:rPr>
          <w:color w:val="231F20"/>
        </w:rPr>
        <w:t>​</w:t>
      </w:r>
      <w:r>
        <w:rPr>
          <w:color w:val="231F20"/>
          <w:spacing w:val="-12"/>
        </w:rPr>
        <w:t xml:space="preserve"> </w:t>
      </w:r>
      <w:r>
        <w:rPr>
          <w:color w:val="231F20"/>
        </w:rPr>
        <w:t>နှင့်</w:t>
      </w:r>
      <w:r>
        <w:rPr>
          <w:color w:val="231F20"/>
          <w:spacing w:val="-13"/>
        </w:rPr>
        <w:t xml:space="preserve"> </w:t>
      </w:r>
      <w:r>
        <w:rPr>
          <w:color w:val="231F20"/>
        </w:rPr>
        <w:t>တခြားနေရာမှာ</w:t>
      </w:r>
      <w:r>
        <w:rPr>
          <w:color w:val="231F20"/>
          <w:spacing w:val="-12"/>
        </w:rPr>
        <w:t xml:space="preserve"> </w:t>
      </w:r>
      <w:r>
        <w:rPr>
          <w:color w:val="231F20"/>
        </w:rPr>
        <w:t>အတူ</w:t>
      </w:r>
      <w:r>
        <w:rPr>
          <w:color w:val="231F20"/>
          <w:spacing w:val="-13"/>
        </w:rPr>
        <w:t xml:space="preserve"> </w:t>
      </w:r>
      <w:r>
        <w:rPr>
          <w:color w:val="231F20"/>
        </w:rPr>
        <w:t>အဆိုပါ</w:t>
      </w:r>
      <w:r>
        <w:rPr>
          <w:color w:val="231F20"/>
          <w:spacing w:val="-12"/>
        </w:rPr>
        <w:t xml:space="preserve"> </w:t>
      </w:r>
      <w:r>
        <w:rPr>
          <w:color w:val="231F20"/>
        </w:rPr>
        <w:t>ဆင်ခြေများ</w:t>
      </w:r>
      <w:r>
        <w:rPr>
          <w:color w:val="231F20"/>
          <w:spacing w:val="-13"/>
        </w:rPr>
        <w:t xml:space="preserve"> </w:t>
      </w:r>
      <w:r>
        <w:rPr>
          <w:color w:val="231F20"/>
        </w:rPr>
        <w:t>၏</w:t>
      </w:r>
      <w:r>
        <w:rPr>
          <w:color w:val="231F20"/>
          <w:spacing w:val="-12"/>
        </w:rPr>
        <w:t xml:space="preserve"> </w:t>
      </w:r>
      <w:r>
        <w:rPr>
          <w:color w:val="231F20"/>
        </w:rPr>
        <w:t>လီယွန်</w:t>
      </w:r>
      <w:r>
        <w:rPr>
          <w:color w:val="231F20"/>
          <w:spacing w:val="-13"/>
        </w:rPr>
        <w:t xml:space="preserve"> </w:t>
      </w:r>
      <w:r>
        <w:rPr>
          <w:color w:val="231F20"/>
        </w:rPr>
        <w:t xml:space="preserve">(ကေ၊ </w:t>
      </w:r>
      <w:r>
        <w:rPr>
          <w:color w:val="3F7F7F"/>
        </w:rPr>
        <w:t xml:space="preserve">၁၉၉၉ </w:t>
      </w:r>
      <w:r>
        <w:rPr>
          <w:color w:val="231F20"/>
        </w:rPr>
        <w:t>)။ ဘာလင်နှင့် ကျွန်ုပ်သည် Saunders နှင့် van Brakel ၏ အသေးစိတ်ဆုံးသော ဝေဖန်မှုများကို အကြောင်းပြန်ခဲ့သည်။</w:t>
      </w:r>
      <w:r>
        <w:rPr>
          <w:color w:val="231F20"/>
          <w:spacing w:val="-13"/>
        </w:rPr>
        <w:t xml:space="preserve"> </w:t>
      </w:r>
      <w:r>
        <w:rPr>
          <w:color w:val="231F20"/>
        </w:rPr>
        <w:t>(ဆောဒါးများ</w:t>
      </w:r>
      <w:r>
        <w:rPr>
          <w:color w:val="231F20"/>
          <w:spacing w:val="-12"/>
        </w:rPr>
        <w:t xml:space="preserve"> </w:t>
      </w:r>
      <w:r>
        <w:rPr>
          <w:color w:val="231F20"/>
        </w:rPr>
        <w:t>နှင့်</w:t>
      </w:r>
      <w:r>
        <w:rPr>
          <w:color w:val="231F20"/>
          <w:spacing w:val="-13"/>
        </w:rPr>
        <w:t xml:space="preserve"> </w:t>
      </w:r>
      <w:r>
        <w:rPr>
          <w:color w:val="231F20"/>
        </w:rPr>
        <w:t>ဗင်</w:t>
      </w:r>
      <w:r>
        <w:rPr>
          <w:color w:val="231F20"/>
          <w:spacing w:val="-12"/>
        </w:rPr>
        <w:t xml:space="preserve"> </w:t>
      </w:r>
      <w:r>
        <w:rPr>
          <w:color w:val="231F20"/>
        </w:rPr>
        <w:t>ဘရိတ်</w:t>
      </w:r>
      <w:r>
        <w:rPr>
          <w:color w:val="231F20"/>
          <w:spacing w:val="-13"/>
        </w:rPr>
        <w:t xml:space="preserve"> </w:t>
      </w:r>
      <w:r>
        <w:rPr>
          <w:color w:val="3F7F7F"/>
        </w:rPr>
        <w:t xml:space="preserve">၁၉၉၇ </w:t>
      </w:r>
      <w:r>
        <w:rPr>
          <w:color w:val="231F20"/>
        </w:rPr>
        <w:t>;</w:t>
      </w:r>
      <w:r>
        <w:rPr>
          <w:color w:val="231F20"/>
          <w:spacing w:val="-12"/>
        </w:rPr>
        <w:t xml:space="preserve"> </w:t>
      </w:r>
      <w:r>
        <w:rPr>
          <w:color w:val="231F20"/>
        </w:rPr>
        <w:t>အကေး</w:t>
      </w:r>
      <w:r>
        <w:rPr>
          <w:color w:val="231F20"/>
          <w:spacing w:val="-13"/>
        </w:rPr>
        <w:t xml:space="preserve"> </w:t>
      </w:r>
      <w:r>
        <w:rPr>
          <w:color w:val="231F20"/>
        </w:rPr>
        <w:t>နှင့်</w:t>
      </w:r>
      <w:r>
        <w:rPr>
          <w:color w:val="231F20"/>
          <w:spacing w:val="-12"/>
        </w:rPr>
        <w:t xml:space="preserve"> </w:t>
      </w:r>
      <w:r>
        <w:rPr>
          <w:color w:val="231F20"/>
        </w:rPr>
        <w:t>ဘာလင်</w:t>
      </w:r>
      <w:r>
        <w:rPr>
          <w:color w:val="231F20"/>
          <w:spacing w:val="-13"/>
        </w:rPr>
        <w:t xml:space="preserve"> </w:t>
      </w:r>
      <w:r>
        <w:rPr>
          <w:color w:val="3F7F7F"/>
        </w:rPr>
        <w:t xml:space="preserve">၁၉၉၇ </w:t>
      </w:r>
      <w:r>
        <w:rPr>
          <w:color w:val="231F20"/>
        </w:rPr>
        <w:t>)။</w:t>
      </w:r>
      <w:r>
        <w:rPr>
          <w:color w:val="231F20"/>
          <w:spacing w:val="-12"/>
        </w:rPr>
        <w:t xml:space="preserve"> </w:t>
      </w:r>
      <w:r>
        <w:rPr>
          <w:color w:val="231F20"/>
        </w:rPr>
        <w:t>ကတည်းက</w:t>
      </w:r>
      <w:r>
        <w:rPr>
          <w:color w:val="231F20"/>
          <w:spacing w:val="-13"/>
        </w:rPr>
        <w:t xml:space="preserve"> </w:t>
      </w:r>
      <w:r>
        <w:rPr>
          <w:color w:val="231F20"/>
        </w:rPr>
        <w:t>ဟိုမှာ</w:t>
      </w:r>
      <w:r>
        <w:rPr>
          <w:color w:val="231F20"/>
          <w:spacing w:val="-12"/>
        </w:rPr>
        <w:t xml:space="preserve"> </w:t>
      </w:r>
      <w:r>
        <w:rPr>
          <w:color w:val="231F20"/>
          <w:spacing w:val="-2"/>
        </w:rPr>
        <w:t xml:space="preserve">စဉ်းစား </w:t>
      </w:r>
      <w:r>
        <w:rPr>
          <w:color w:val="231F20"/>
        </w:rPr>
        <w:t>ဆင်ခြင်စရာ</w:t>
      </w:r>
      <w:r>
        <w:rPr>
          <w:color w:val="231F20"/>
          <w:spacing w:val="-3"/>
        </w:rPr>
        <w:t xml:space="preserve"> </w:t>
      </w:r>
      <w:r>
        <w:rPr>
          <w:color w:val="231F20"/>
          <w:spacing w:val="-2"/>
        </w:rPr>
        <w:t>ထပ်နေသည်။</w:t>
      </w:r>
      <w:r>
        <w:rPr>
          <w:color w:val="231F20"/>
          <w:spacing w:val="-3"/>
        </w:rPr>
        <w:t xml:space="preserve"> </w:t>
      </w:r>
      <w:r>
        <w:rPr>
          <w:color w:val="231F20"/>
          <w:spacing w:val="-2"/>
        </w:rPr>
        <w:t>အကြား</w:t>
      </w:r>
      <w:r>
        <w:rPr>
          <w:color w:val="231F20"/>
          <w:spacing w:val="-3"/>
        </w:rPr>
        <w:t xml:space="preserve"> </w:t>
      </w:r>
      <w:r>
        <w:rPr>
          <w:color w:val="231F20"/>
          <w:spacing w:val="-2"/>
        </w:rPr>
        <w:t>အဆိုပါ</w:t>
      </w:r>
      <w:r>
        <w:rPr>
          <w:color w:val="231F20"/>
          <w:spacing w:val="-3"/>
        </w:rPr>
        <w:t xml:space="preserve"> </w:t>
      </w:r>
      <w:r>
        <w:rPr>
          <w:color w:val="231F20"/>
          <w:spacing w:val="-2"/>
        </w:rPr>
        <w:t>နောက်ထပ်</w:t>
      </w:r>
      <w:r>
        <w:rPr>
          <w:color w:val="231F20"/>
          <w:spacing w:val="-3"/>
        </w:rPr>
        <w:t xml:space="preserve"> </w:t>
      </w:r>
      <w:r>
        <w:rPr>
          <w:color w:val="231F20"/>
          <w:spacing w:val="-2"/>
        </w:rPr>
        <w:t>ဝေဖန်ချက်</w:t>
      </w:r>
      <w:r>
        <w:rPr>
          <w:color w:val="231F20"/>
          <w:spacing w:val="-3"/>
        </w:rPr>
        <w:t xml:space="preserve"> </w:t>
      </w:r>
      <w:r>
        <w:rPr>
          <w:color w:val="231F20"/>
          <w:spacing w:val="-2"/>
        </w:rPr>
        <w:t>၏</w:t>
      </w:r>
      <w:r>
        <w:rPr>
          <w:color w:val="231F20"/>
          <w:spacing w:val="-3"/>
        </w:rPr>
        <w:t xml:space="preserve"> </w:t>
      </w:r>
      <w:r>
        <w:rPr>
          <w:color w:val="231F20"/>
          <w:spacing w:val="-2"/>
        </w:rPr>
        <w:t>ဆပ်ပြာများ</w:t>
      </w:r>
      <w:r>
        <w:rPr>
          <w:color w:val="231F20"/>
          <w:spacing w:val="-3"/>
        </w:rPr>
        <w:t xml:space="preserve"> </w:t>
      </w:r>
      <w:r>
        <w:rPr>
          <w:color w:val="231F20"/>
          <w:spacing w:val="-2"/>
        </w:rPr>
        <w:t>နှင့်</w:t>
      </w:r>
      <w:r>
        <w:rPr>
          <w:color w:val="231F20"/>
          <w:spacing w:val="-3"/>
        </w:rPr>
        <w:t xml:space="preserve"> </w:t>
      </w:r>
      <w:r>
        <w:rPr>
          <w:color w:val="231F20"/>
          <w:spacing w:val="-2"/>
        </w:rPr>
        <w:t>ဗင်</w:t>
      </w:r>
      <w:r>
        <w:rPr>
          <w:color w:val="231F20"/>
          <w:spacing w:val="-3"/>
        </w:rPr>
        <w:t xml:space="preserve"> </w:t>
      </w:r>
      <w:r>
        <w:rPr>
          <w:color w:val="231F20"/>
          <w:spacing w:val="-2"/>
        </w:rPr>
        <w:t xml:space="preserve">ဘရိတ် </w:t>
      </w:r>
      <w:r>
        <w:rPr>
          <w:color w:val="231F20"/>
        </w:rPr>
        <w:t>နှင့်</w:t>
      </w:r>
      <w:r>
        <w:rPr>
          <w:color w:val="231F20"/>
          <w:spacing w:val="-1"/>
        </w:rPr>
        <w:t xml:space="preserve"> </w:t>
      </w:r>
      <w:r>
        <w:rPr>
          <w:color w:val="231F20"/>
        </w:rPr>
        <w:t>အဲဒါတွေ</w:t>
      </w:r>
      <w:r>
        <w:rPr>
          <w:color w:val="231F20"/>
          <w:spacing w:val="-1"/>
        </w:rPr>
        <w:t xml:space="preserve"> </w:t>
      </w:r>
      <w:r>
        <w:rPr>
          <w:color w:val="231F20"/>
        </w:rPr>
        <w:t>၏</w:t>
      </w:r>
      <w:r>
        <w:rPr>
          <w:color w:val="231F20"/>
          <w:spacing w:val="-1"/>
        </w:rPr>
        <w:t xml:space="preserve"> </w:t>
      </w:r>
      <w:r>
        <w:rPr>
          <w:color w:val="231F20"/>
        </w:rPr>
        <w:t>လူစီ၊</w:t>
      </w:r>
      <w:r>
        <w:rPr>
          <w:color w:val="231F20"/>
          <w:spacing w:val="-1"/>
        </w:rPr>
        <w:t xml:space="preserve"> </w:t>
      </w:r>
      <w:r>
        <w:rPr>
          <w:color w:val="231F20"/>
        </w:rPr>
        <w:t>ငါ</w:t>
      </w:r>
      <w:r>
        <w:rPr>
          <w:color w:val="231F20"/>
          <w:spacing w:val="-1"/>
        </w:rPr>
        <w:t xml:space="preserve"> </w:t>
      </w:r>
      <w:r>
        <w:rPr>
          <w:color w:val="231F20"/>
        </w:rPr>
        <w:t>ပါလိမ့်မယ်။</w:t>
      </w:r>
      <w:r>
        <w:rPr>
          <w:color w:val="231F20"/>
          <w:spacing w:val="-1"/>
        </w:rPr>
        <w:t xml:space="preserve"> </w:t>
      </w:r>
      <w:r>
        <w:rPr>
          <w:color w:val="231F20"/>
        </w:rPr>
        <w:t>သဘောတူညီချက်</w:t>
      </w:r>
      <w:r>
        <w:rPr>
          <w:color w:val="231F20"/>
          <w:spacing w:val="-1"/>
        </w:rPr>
        <w:t xml:space="preserve"> </w:t>
      </w:r>
      <w:r>
        <w:rPr>
          <w:color w:val="231F20"/>
        </w:rPr>
        <w:t>ဒီမှာ</w:t>
      </w:r>
      <w:r>
        <w:rPr>
          <w:color w:val="231F20"/>
          <w:spacing w:val="-1"/>
        </w:rPr>
        <w:t xml:space="preserve"> </w:t>
      </w:r>
      <w:r>
        <w:rPr>
          <w:color w:val="231F20"/>
        </w:rPr>
        <w:t>အတူ</w:t>
      </w:r>
      <w:r>
        <w:rPr>
          <w:color w:val="231F20"/>
          <w:spacing w:val="-1"/>
        </w:rPr>
        <w:t xml:space="preserve"> </w:t>
      </w:r>
      <w:r>
        <w:rPr>
          <w:color w:val="231F20"/>
        </w:rPr>
        <w:t>အဆိုပါ</w:t>
      </w:r>
      <w:r>
        <w:rPr>
          <w:color w:val="231F20"/>
          <w:spacing w:val="-1"/>
        </w:rPr>
        <w:t xml:space="preserve"> </w:t>
      </w:r>
      <w:r>
        <w:rPr>
          <w:color w:val="231F20"/>
        </w:rPr>
        <w:t>ယခင်</w:t>
      </w:r>
      <w:r>
        <w:rPr>
          <w:color w:val="231F20"/>
          <w:spacing w:val="-1"/>
        </w:rPr>
        <w:t xml:space="preserve"> </w:t>
      </w:r>
      <w:r>
        <w:rPr>
          <w:color w:val="231F20"/>
        </w:rPr>
        <w:t>အများအားဖြင့်</w:t>
      </w:r>
      <w:r>
        <w:rPr>
          <w:color w:val="231F20"/>
          <w:spacing w:val="-1"/>
        </w:rPr>
        <w:t xml:space="preserve"> </w:t>
      </w:r>
      <w:r>
        <w:rPr>
          <w:color w:val="231F20"/>
        </w:rPr>
        <w:t>မှတဆင့်</w:t>
      </w:r>
      <w:r>
        <w:rPr>
          <w:color w:val="231F20"/>
          <w:spacing w:val="-1"/>
        </w:rPr>
        <w:t xml:space="preserve"> </w:t>
      </w:r>
      <w:r>
        <w:rPr>
          <w:color w:val="231F20"/>
        </w:rPr>
        <w:t>ငါ့</w:t>
      </w:r>
      <w:r>
        <w:rPr>
          <w:color w:val="231F20"/>
          <w:spacing w:val="-1"/>
        </w:rPr>
        <w:t xml:space="preserve"> </w:t>
      </w:r>
      <w:r>
        <w:rPr>
          <w:color w:val="231F20"/>
        </w:rPr>
        <w:t xml:space="preserve">နောက်ဆုံးမှ ပြန်ကြားသည်။ </w:t>
      </w:r>
      <w:r>
        <w:rPr>
          <w:color w:val="3F7F7F"/>
          <w:vertAlign w:val="superscript"/>
        </w:rPr>
        <w:t>၉</w:t>
      </w:r>
    </w:p>
    <w:p w:rsidR="00FC077F" w:rsidRDefault="00FC077F">
      <w:pPr>
        <w:pStyle w:val="BodyText"/>
        <w:spacing w:before="109"/>
        <w:jc w:val="left"/>
      </w:pPr>
    </w:p>
    <w:p w:rsidR="00FC077F" w:rsidRDefault="002176C3">
      <w:pPr>
        <w:spacing w:line="232" w:lineRule="auto"/>
        <w:ind w:left="222" w:right="56"/>
        <w:jc w:val="both"/>
        <w:rPr>
          <w:sz w:val="16"/>
        </w:rPr>
      </w:pPr>
      <w:r>
        <w:rPr>
          <w:spacing w:val="-2"/>
          <w:sz w:val="16"/>
        </w:rPr>
        <w:t>မျောက်</w:t>
      </w:r>
      <w:r>
        <w:rPr>
          <w:spacing w:val="-4"/>
          <w:sz w:val="16"/>
        </w:rPr>
        <w:t xml:space="preserve"> </w:t>
      </w:r>
      <w:r>
        <w:rPr>
          <w:smallCaps/>
          <w:spacing w:val="-2"/>
          <w:sz w:val="16"/>
        </w:rPr>
        <w:t xml:space="preserve">l </w:t>
      </w:r>
      <w:r>
        <w:rPr>
          <w:spacing w:val="-2"/>
          <w:sz w:val="16"/>
        </w:rPr>
        <w:t xml:space="preserve">g </w:t>
      </w:r>
      <w:r>
        <w:rPr>
          <w:smallCaps/>
          <w:spacing w:val="-2"/>
          <w:sz w:val="16"/>
        </w:rPr>
        <w:t>n</w:t>
      </w:r>
      <w:r>
        <w:rPr>
          <w:spacing w:val="-4"/>
          <w:sz w:val="16"/>
        </w:rPr>
        <w:t xml:space="preserve"> </w:t>
      </w:r>
      <w:r>
        <w:rPr>
          <w:spacing w:val="-2"/>
          <w:sz w:val="16"/>
        </w:rPr>
        <w:t>ဒေတာ</w:t>
      </w:r>
      <w:r>
        <w:rPr>
          <w:spacing w:val="-4"/>
          <w:sz w:val="16"/>
        </w:rPr>
        <w:t xml:space="preserve"> </w:t>
      </w:r>
      <w:r>
        <w:rPr>
          <w:spacing w:val="-2"/>
          <w:sz w:val="16"/>
        </w:rPr>
        <w:t>အဖြစ်</w:t>
      </w:r>
      <w:r>
        <w:rPr>
          <w:spacing w:val="-4"/>
          <w:sz w:val="16"/>
        </w:rPr>
        <w:t xml:space="preserve"> </w:t>
      </w:r>
      <w:r>
        <w:rPr>
          <w:spacing w:val="-2"/>
          <w:sz w:val="16"/>
        </w:rPr>
        <w:t>ပေးသည်။</w:t>
      </w:r>
      <w:r>
        <w:rPr>
          <w:spacing w:val="-4"/>
          <w:sz w:val="16"/>
        </w:rPr>
        <w:t xml:space="preserve"> </w:t>
      </w:r>
      <w:r>
        <w:rPr>
          <w:spacing w:val="-2"/>
          <w:sz w:val="16"/>
        </w:rPr>
        <w:t>အဆိုပါ</w:t>
      </w:r>
      <w:r>
        <w:rPr>
          <w:spacing w:val="-4"/>
          <w:sz w:val="16"/>
        </w:rPr>
        <w:t xml:space="preserve"> </w:t>
      </w:r>
      <w:r>
        <w:rPr>
          <w:spacing w:val="-2"/>
          <w:sz w:val="16"/>
        </w:rPr>
        <w:t>ဇီဝကမ္မဗေဒ</w:t>
      </w:r>
      <w:r>
        <w:rPr>
          <w:spacing w:val="-4"/>
          <w:sz w:val="16"/>
        </w:rPr>
        <w:t xml:space="preserve"> </w:t>
      </w:r>
      <w:r>
        <w:rPr>
          <w:spacing w:val="-2"/>
          <w:sz w:val="16"/>
        </w:rPr>
        <w:t>၏</w:t>
      </w:r>
      <w:r>
        <w:rPr>
          <w:spacing w:val="-4"/>
          <w:sz w:val="16"/>
        </w:rPr>
        <w:t xml:space="preserve"> </w:t>
      </w:r>
      <w:r>
        <w:rPr>
          <w:spacing w:val="-2"/>
          <w:sz w:val="16"/>
        </w:rPr>
        <w:t>အနီရောင်၊</w:t>
      </w:r>
      <w:r>
        <w:rPr>
          <w:spacing w:val="-4"/>
          <w:sz w:val="16"/>
        </w:rPr>
        <w:t xml:space="preserve"> </w:t>
      </w:r>
      <w:r>
        <w:rPr>
          <w:spacing w:val="-2"/>
          <w:sz w:val="16"/>
        </w:rPr>
        <w:t>အစိမ်း၊</w:t>
      </w:r>
      <w:r>
        <w:rPr>
          <w:spacing w:val="-4"/>
          <w:sz w:val="16"/>
        </w:rPr>
        <w:t xml:space="preserve"> </w:t>
      </w:r>
      <w:r>
        <w:rPr>
          <w:spacing w:val="-2"/>
          <w:sz w:val="16"/>
        </w:rPr>
        <w:t>အဝါရောင်၊</w:t>
      </w:r>
      <w:r>
        <w:rPr>
          <w:spacing w:val="-4"/>
          <w:sz w:val="16"/>
        </w:rPr>
        <w:t xml:space="preserve"> </w:t>
      </w:r>
      <w:r>
        <w:rPr>
          <w:spacing w:val="-2"/>
          <w:sz w:val="16"/>
        </w:rPr>
        <w:t>အပြာ</w:t>
      </w:r>
      <w:r>
        <w:rPr>
          <w:spacing w:val="-4"/>
          <w:sz w:val="16"/>
        </w:rPr>
        <w:t xml:space="preserve"> </w:t>
      </w:r>
      <w:r>
        <w:rPr>
          <w:spacing w:val="-2"/>
          <w:sz w:val="16"/>
        </w:rPr>
        <w:t>ဖြစ်ကြတယ်၊</w:t>
      </w:r>
      <w:r>
        <w:rPr>
          <w:spacing w:val="-4"/>
          <w:sz w:val="16"/>
        </w:rPr>
        <w:t xml:space="preserve"> </w:t>
      </w:r>
      <w:r>
        <w:rPr>
          <w:spacing w:val="-2"/>
          <w:sz w:val="16"/>
        </w:rPr>
        <w:t>ပထမ၊</w:t>
      </w:r>
      <w:r>
        <w:rPr>
          <w:spacing w:val="-4"/>
          <w:sz w:val="16"/>
        </w:rPr>
        <w:t xml:space="preserve"> </w:t>
      </w:r>
      <w:r>
        <w:rPr>
          <w:spacing w:val="-2"/>
          <w:sz w:val="16"/>
        </w:rPr>
        <w:t>အဲဒါ</w:t>
      </w:r>
      <w:r>
        <w:rPr>
          <w:spacing w:val="-4"/>
          <w:sz w:val="16"/>
        </w:rPr>
        <w:t xml:space="preserve"> </w:t>
      </w:r>
      <w:r>
        <w:rPr>
          <w:spacing w:val="-2"/>
          <w:sz w:val="16"/>
        </w:rPr>
        <w:t>အဆိုပါ</w:t>
      </w:r>
      <w:r>
        <w:rPr>
          <w:spacing w:val="-4"/>
          <w:sz w:val="16"/>
        </w:rPr>
        <w:t xml:space="preserve"> </w:t>
      </w:r>
      <w:r>
        <w:rPr>
          <w:spacing w:val="-2"/>
          <w:sz w:val="16"/>
        </w:rPr>
        <w:t>cross-</w:t>
      </w:r>
      <w:r>
        <w:rPr>
          <w:spacing w:val="40"/>
          <w:sz w:val="16"/>
        </w:rPr>
        <w:t xml:space="preserve"> </w:t>
      </w:r>
      <w:r>
        <w:rPr>
          <w:sz w:val="16"/>
        </w:rPr>
        <w:t>ကျော်</w:t>
      </w:r>
      <w:r>
        <w:rPr>
          <w:spacing w:val="-3"/>
          <w:sz w:val="16"/>
        </w:rPr>
        <w:t xml:space="preserve"> </w:t>
      </w:r>
      <w:r>
        <w:rPr>
          <w:sz w:val="16"/>
        </w:rPr>
        <w:t>အမှတ်များ</w:t>
      </w:r>
      <w:r>
        <w:rPr>
          <w:spacing w:val="-3"/>
          <w:sz w:val="16"/>
        </w:rPr>
        <w:t xml:space="preserve"> </w:t>
      </w:r>
      <w:r>
        <w:rPr>
          <w:sz w:val="16"/>
        </w:rPr>
        <w:t>၏</w:t>
      </w:r>
      <w:r>
        <w:rPr>
          <w:spacing w:val="-3"/>
          <w:sz w:val="16"/>
        </w:rPr>
        <w:t xml:space="preserve"> </w:t>
      </w:r>
      <w:r>
        <w:rPr>
          <w:sz w:val="16"/>
        </w:rPr>
        <w:t>အဆိုပါ</w:t>
      </w:r>
      <w:r>
        <w:rPr>
          <w:spacing w:val="-3"/>
          <w:sz w:val="16"/>
        </w:rPr>
        <w:t xml:space="preserve"> </w:t>
      </w:r>
      <w:r>
        <w:rPr>
          <w:sz w:val="16"/>
        </w:rPr>
        <w:t>လှိုင်းအလျား</w:t>
      </w:r>
      <w:r>
        <w:rPr>
          <w:spacing w:val="-3"/>
          <w:sz w:val="16"/>
        </w:rPr>
        <w:t xml:space="preserve"> </w:t>
      </w:r>
      <w:r>
        <w:rPr>
          <w:sz w:val="16"/>
        </w:rPr>
        <w:t>ဆန့်ကျင်ဘက်</w:t>
      </w:r>
      <w:r>
        <w:rPr>
          <w:spacing w:val="-3"/>
          <w:sz w:val="16"/>
        </w:rPr>
        <w:t xml:space="preserve"> </w:t>
      </w:r>
      <w:r>
        <w:rPr>
          <w:sz w:val="16"/>
        </w:rPr>
        <w:t>ဆဲလ်များ</w:t>
      </w:r>
      <w:r>
        <w:rPr>
          <w:spacing w:val="-3"/>
          <w:sz w:val="16"/>
        </w:rPr>
        <w:t xml:space="preserve"> </w:t>
      </w:r>
      <w:r>
        <w:rPr>
          <w:sz w:val="16"/>
        </w:rPr>
        <w:t>ခဲ့ကြသည်</w:t>
      </w:r>
      <w:r>
        <w:rPr>
          <w:spacing w:val="-3"/>
          <w:sz w:val="16"/>
        </w:rPr>
        <w:t xml:space="preserve"> </w:t>
      </w:r>
      <w:r>
        <w:rPr>
          <w:sz w:val="16"/>
        </w:rPr>
        <w:t>တွေ့တယ်။</w:t>
      </w:r>
      <w:r>
        <w:rPr>
          <w:spacing w:val="-3"/>
          <w:sz w:val="16"/>
        </w:rPr>
        <w:t xml:space="preserve"> </w:t>
      </w:r>
      <w:r>
        <w:rPr>
          <w:sz w:val="16"/>
        </w:rPr>
        <w:t>ရန်</w:t>
      </w:r>
      <w:r>
        <w:rPr>
          <w:spacing w:val="-3"/>
          <w:sz w:val="16"/>
        </w:rPr>
        <w:t xml:space="preserve"> </w:t>
      </w:r>
      <w:r>
        <w:rPr>
          <w:sz w:val="16"/>
        </w:rPr>
        <w:t>ဖြစ်</w:t>
      </w:r>
      <w:r>
        <w:rPr>
          <w:spacing w:val="-3"/>
          <w:sz w:val="16"/>
        </w:rPr>
        <w:t xml:space="preserve"> </w:t>
      </w:r>
      <w:r>
        <w:rPr>
          <w:sz w:val="16"/>
        </w:rPr>
        <w:t>၌</w:t>
      </w:r>
      <w:r>
        <w:rPr>
          <w:spacing w:val="-3"/>
          <w:sz w:val="16"/>
        </w:rPr>
        <w:t xml:space="preserve"> </w:t>
      </w:r>
      <w:r>
        <w:rPr>
          <w:sz w:val="16"/>
        </w:rPr>
        <w:t>အဆိုပါ</w:t>
      </w:r>
      <w:r>
        <w:rPr>
          <w:spacing w:val="-3"/>
          <w:sz w:val="16"/>
        </w:rPr>
        <w:t xml:space="preserve"> </w:t>
      </w:r>
      <w:r>
        <w:rPr>
          <w:sz w:val="16"/>
        </w:rPr>
        <w:t>မှားတယ်။</w:t>
      </w:r>
      <w:r>
        <w:rPr>
          <w:spacing w:val="-3"/>
          <w:sz w:val="16"/>
        </w:rPr>
        <w:t xml:space="preserve"> </w:t>
      </w:r>
      <w:r>
        <w:rPr>
          <w:sz w:val="16"/>
        </w:rPr>
        <w:t>နေရာများ</w:t>
      </w:r>
      <w:r>
        <w:rPr>
          <w:spacing w:val="-3"/>
          <w:sz w:val="16"/>
        </w:rPr>
        <w:t xml:space="preserve"> </w:t>
      </w:r>
      <w:r>
        <w:rPr>
          <w:sz w:val="16"/>
        </w:rPr>
        <w:t>ရန်</w:t>
      </w:r>
      <w:r>
        <w:rPr>
          <w:spacing w:val="-3"/>
          <w:sz w:val="16"/>
        </w:rPr>
        <w:t xml:space="preserve"> </w:t>
      </w:r>
      <w:r>
        <w:rPr>
          <w:sz w:val="16"/>
        </w:rPr>
        <w:t>ဟင်းသီးဟင်းရွက်</w:t>
      </w:r>
      <w:r>
        <w:rPr>
          <w:spacing w:val="40"/>
          <w:sz w:val="16"/>
        </w:rPr>
        <w:t xml:space="preserve"> </w:t>
      </w:r>
      <w:r>
        <w:rPr>
          <w:sz w:val="16"/>
        </w:rPr>
        <w:t>အဆိုပါ</w:t>
      </w:r>
      <w:r>
        <w:rPr>
          <w:spacing w:val="-10"/>
          <w:sz w:val="16"/>
        </w:rPr>
        <w:t xml:space="preserve"> </w:t>
      </w:r>
      <w:r>
        <w:rPr>
          <w:sz w:val="16"/>
        </w:rPr>
        <w:t>R</w:t>
      </w:r>
      <w:r>
        <w:rPr>
          <w:spacing w:val="-10"/>
          <w:sz w:val="16"/>
        </w:rPr>
        <w:t xml:space="preserve"> </w:t>
      </w:r>
      <w:r>
        <w:rPr>
          <w:sz w:val="16"/>
        </w:rPr>
        <w:t>ဂျီ၊</w:t>
      </w:r>
      <w:r>
        <w:rPr>
          <w:spacing w:val="-10"/>
          <w:sz w:val="16"/>
        </w:rPr>
        <w:t xml:space="preserve"> </w:t>
      </w:r>
      <w:r>
        <w:rPr>
          <w:sz w:val="16"/>
        </w:rPr>
        <w:t>Y</w:t>
      </w:r>
      <w:r>
        <w:rPr>
          <w:spacing w:val="-10"/>
          <w:sz w:val="16"/>
        </w:rPr>
        <w:t xml:space="preserve"> </w:t>
      </w:r>
      <w:r>
        <w:rPr>
          <w:sz w:val="16"/>
        </w:rPr>
        <w:t>ခ</w:t>
      </w:r>
      <w:r>
        <w:rPr>
          <w:spacing w:val="-10"/>
          <w:sz w:val="16"/>
        </w:rPr>
        <w:t xml:space="preserve"> </w:t>
      </w:r>
      <w:r>
        <w:rPr>
          <w:sz w:val="16"/>
        </w:rPr>
        <w:t>ခံစားမိပါသည်။</w:t>
      </w:r>
      <w:r>
        <w:rPr>
          <w:spacing w:val="-10"/>
          <w:sz w:val="16"/>
        </w:rPr>
        <w:t xml:space="preserve"> </w:t>
      </w:r>
      <w:r>
        <w:rPr>
          <w:sz w:val="16"/>
        </w:rPr>
        <w:t>(ဒါရင်တန်</w:t>
      </w:r>
      <w:r>
        <w:rPr>
          <w:spacing w:val="-10"/>
          <w:sz w:val="16"/>
        </w:rPr>
        <w:t xml:space="preserve"> </w:t>
      </w:r>
      <w:r>
        <w:rPr>
          <w:i/>
          <w:sz w:val="16"/>
        </w:rPr>
        <w:t>et</w:t>
      </w:r>
      <w:r>
        <w:rPr>
          <w:i/>
          <w:spacing w:val="-10"/>
          <w:sz w:val="16"/>
        </w:rPr>
        <w:t xml:space="preserve"> </w:t>
      </w:r>
      <w:r>
        <w:rPr>
          <w:i/>
          <w:sz w:val="16"/>
        </w:rPr>
        <w:t>အယ်လ်။</w:t>
      </w:r>
      <w:r>
        <w:rPr>
          <w:i/>
          <w:spacing w:val="-10"/>
          <w:sz w:val="16"/>
        </w:rPr>
        <w:t xml:space="preserve"> </w:t>
      </w:r>
      <w:r>
        <w:rPr>
          <w:color w:val="3F7F7F"/>
          <w:sz w:val="16"/>
        </w:rPr>
        <w:t xml:space="preserve">၁၉၈၄ </w:t>
      </w:r>
      <w:r>
        <w:rPr>
          <w:sz w:val="16"/>
        </w:rPr>
        <w:t>)</w:t>
      </w:r>
      <w:r>
        <w:rPr>
          <w:spacing w:val="-10"/>
          <w:sz w:val="16"/>
        </w:rPr>
        <w:t xml:space="preserve"> </w:t>
      </w:r>
      <w:r>
        <w:rPr>
          <w:sz w:val="16"/>
        </w:rPr>
        <w:t>နှင့်၊</w:t>
      </w:r>
      <w:r>
        <w:rPr>
          <w:spacing w:val="-10"/>
          <w:sz w:val="16"/>
        </w:rPr>
        <w:t xml:space="preserve"> </w:t>
      </w:r>
      <w:r>
        <w:rPr>
          <w:sz w:val="16"/>
        </w:rPr>
        <w:t>ဒုတိယ၊</w:t>
      </w:r>
      <w:r>
        <w:rPr>
          <w:spacing w:val="-10"/>
          <w:sz w:val="16"/>
        </w:rPr>
        <w:t xml:space="preserve"> </w:t>
      </w:r>
      <w:r>
        <w:rPr>
          <w:sz w:val="16"/>
        </w:rPr>
        <w:t>အဲဒါ</w:t>
      </w:r>
      <w:r>
        <w:rPr>
          <w:spacing w:val="-10"/>
          <w:sz w:val="16"/>
        </w:rPr>
        <w:t xml:space="preserve"> </w:t>
      </w:r>
      <w:r>
        <w:rPr>
          <w:sz w:val="16"/>
        </w:rPr>
        <w:t>အဆိုပါ</w:t>
      </w:r>
      <w:r>
        <w:rPr>
          <w:spacing w:val="-10"/>
          <w:sz w:val="16"/>
        </w:rPr>
        <w:t xml:space="preserve"> </w:t>
      </w:r>
      <w:r>
        <w:rPr>
          <w:sz w:val="16"/>
        </w:rPr>
        <w:t>ပစ်ခတ်ခြင်း။</w:t>
      </w:r>
      <w:r>
        <w:rPr>
          <w:spacing w:val="-10"/>
          <w:sz w:val="16"/>
        </w:rPr>
        <w:t xml:space="preserve"> </w:t>
      </w:r>
      <w:r>
        <w:rPr>
          <w:sz w:val="16"/>
        </w:rPr>
        <w:t>ပုံစံများ</w:t>
      </w:r>
      <w:r>
        <w:rPr>
          <w:spacing w:val="-10"/>
          <w:sz w:val="16"/>
        </w:rPr>
        <w:t xml:space="preserve"> </w:t>
      </w:r>
      <w:r>
        <w:rPr>
          <w:sz w:val="16"/>
        </w:rPr>
        <w:t>စောင့်ကြည့်ခဲ့သည်။</w:t>
      </w:r>
      <w:r>
        <w:rPr>
          <w:spacing w:val="40"/>
          <w:sz w:val="16"/>
        </w:rPr>
        <w:t xml:space="preserve"> </w:t>
      </w:r>
      <w:r>
        <w:rPr>
          <w:spacing w:val="-2"/>
          <w:sz w:val="16"/>
        </w:rPr>
        <w:t xml:space="preserve">De Valois </w:t>
      </w:r>
      <w:r>
        <w:rPr>
          <w:i/>
          <w:spacing w:val="-2"/>
          <w:sz w:val="16"/>
        </w:rPr>
        <w:t xml:space="preserve">et al </w:t>
      </w:r>
      <w:r>
        <w:rPr>
          <w:spacing w:val="-2"/>
          <w:sz w:val="16"/>
        </w:rPr>
        <w:t>မှ စိတ်ပိုင်းဆိုင်ရာ ထူထောင်ထားသော လှိုင်းတို အနီရောင်အတွက် အထောက်အပံ့ မရှိပါ။</w:t>
      </w:r>
      <w:r>
        <w:rPr>
          <w:spacing w:val="40"/>
          <w:sz w:val="16"/>
        </w:rPr>
        <w:t xml:space="preserve"> </w:t>
      </w:r>
      <w:r>
        <w:rPr>
          <w:sz w:val="16"/>
        </w:rPr>
        <w:t xml:space="preserve">တုံ့ပြန်ချက် (နောက်ထပ်ဆွေးနွေးမှုအတွက် Abramov </w:t>
      </w:r>
      <w:r>
        <w:rPr>
          <w:color w:val="3F7F7F"/>
          <w:sz w:val="16"/>
        </w:rPr>
        <w:t xml:space="preserve">1997 </w:t>
      </w:r>
      <w:r>
        <w:rPr>
          <w:sz w:val="16"/>
        </w:rPr>
        <w:t>: 107 ကိုကြည့်ပါ)။</w:t>
      </w:r>
    </w:p>
    <w:p w:rsidR="00FC077F" w:rsidRDefault="002176C3">
      <w:pPr>
        <w:spacing w:before="5" w:line="180" w:lineRule="exact"/>
        <w:ind w:left="222" w:right="55" w:hanging="142"/>
        <w:jc w:val="both"/>
        <w:rPr>
          <w:sz w:val="16"/>
        </w:rPr>
      </w:pPr>
      <w:r>
        <w:rPr>
          <w:position w:val="6"/>
          <w:sz w:val="12"/>
        </w:rPr>
        <w:t>၇</w:t>
      </w:r>
      <w:r>
        <w:rPr>
          <w:spacing w:val="40"/>
          <w:position w:val="6"/>
          <w:sz w:val="12"/>
        </w:rPr>
        <w:t xml:space="preserve"> </w:t>
      </w:r>
      <w:r>
        <w:rPr>
          <w:sz w:val="16"/>
        </w:rPr>
        <w:t>လွဲလို့</w:t>
      </w:r>
      <w:r>
        <w:rPr>
          <w:spacing w:val="-5"/>
          <w:sz w:val="16"/>
        </w:rPr>
        <w:t xml:space="preserve"> </w:t>
      </w:r>
      <w:r>
        <w:rPr>
          <w:sz w:val="16"/>
        </w:rPr>
        <w:t>အဲဒါ</w:t>
      </w:r>
      <w:r>
        <w:rPr>
          <w:spacing w:val="-5"/>
          <w:sz w:val="16"/>
        </w:rPr>
        <w:t xml:space="preserve"> </w:t>
      </w:r>
      <w:r>
        <w:rPr>
          <w:sz w:val="16"/>
        </w:rPr>
        <w:t>အမည်ပေးခြင်း</w:t>
      </w:r>
      <w:r>
        <w:rPr>
          <w:spacing w:val="-5"/>
          <w:sz w:val="16"/>
        </w:rPr>
        <w:t xml:space="preserve"> </w:t>
      </w:r>
      <w:r>
        <w:rPr>
          <w:sz w:val="16"/>
        </w:rPr>
        <w:t>ဒေတာ</w:t>
      </w:r>
      <w:r>
        <w:rPr>
          <w:spacing w:val="-5"/>
          <w:sz w:val="16"/>
        </w:rPr>
        <w:t xml:space="preserve"> </w:t>
      </w:r>
      <w:r>
        <w:rPr>
          <w:sz w:val="16"/>
        </w:rPr>
        <w:t>ခဲ့ကြသည်</w:t>
      </w:r>
      <w:r>
        <w:rPr>
          <w:spacing w:val="-5"/>
          <w:sz w:val="16"/>
        </w:rPr>
        <w:t xml:space="preserve"> </w:t>
      </w:r>
      <w:r>
        <w:rPr>
          <w:sz w:val="16"/>
        </w:rPr>
        <w:t>ရရှိခဲ့သည်။</w:t>
      </w:r>
      <w:r>
        <w:rPr>
          <w:spacing w:val="-5"/>
          <w:sz w:val="16"/>
        </w:rPr>
        <w:t xml:space="preserve"> </w:t>
      </w:r>
      <w:r>
        <w:rPr>
          <w:sz w:val="16"/>
        </w:rPr>
        <w:t>အားဖြင့်</w:t>
      </w:r>
      <w:r>
        <w:rPr>
          <w:spacing w:val="-5"/>
          <w:sz w:val="16"/>
        </w:rPr>
        <w:t xml:space="preserve"> </w:t>
      </w:r>
      <w:r>
        <w:rPr>
          <w:sz w:val="16"/>
        </w:rPr>
        <w:t>တင်ဆက်သည်။</w:t>
      </w:r>
      <w:r>
        <w:rPr>
          <w:spacing w:val="-5"/>
          <w:sz w:val="16"/>
        </w:rPr>
        <w:t xml:space="preserve"> </w:t>
      </w:r>
      <w:r>
        <w:rPr>
          <w:sz w:val="16"/>
        </w:rPr>
        <w:t>တစ်ခု</w:t>
      </w:r>
      <w:r>
        <w:rPr>
          <w:spacing w:val="-5"/>
          <w:sz w:val="16"/>
        </w:rPr>
        <w:t xml:space="preserve"> </w:t>
      </w:r>
      <w:r>
        <w:rPr>
          <w:sz w:val="16"/>
        </w:rPr>
        <w:t>ချစ်ပ်</w:t>
      </w:r>
      <w:r>
        <w:rPr>
          <w:spacing w:val="-5"/>
          <w:sz w:val="16"/>
        </w:rPr>
        <w:t xml:space="preserve"> </w:t>
      </w:r>
      <w:r>
        <w:rPr>
          <w:sz w:val="16"/>
        </w:rPr>
        <w:t>မှာ</w:t>
      </w:r>
      <w:r>
        <w:rPr>
          <w:spacing w:val="-5"/>
          <w:sz w:val="16"/>
        </w:rPr>
        <w:t xml:space="preserve"> </w:t>
      </w:r>
      <w:r>
        <w:rPr>
          <w:sz w:val="16"/>
        </w:rPr>
        <w:t>a</w:t>
      </w:r>
      <w:r>
        <w:rPr>
          <w:spacing w:val="-5"/>
          <w:sz w:val="16"/>
        </w:rPr>
        <w:t xml:space="preserve"> </w:t>
      </w:r>
      <w:r>
        <w:rPr>
          <w:sz w:val="16"/>
        </w:rPr>
        <w:t>အချိန်</w:t>
      </w:r>
      <w:r>
        <w:rPr>
          <w:spacing w:val="-5"/>
          <w:sz w:val="16"/>
        </w:rPr>
        <w:t xml:space="preserve"> </w:t>
      </w:r>
      <w:r>
        <w:rPr>
          <w:sz w:val="16"/>
        </w:rPr>
        <w:t>၌</w:t>
      </w:r>
      <w:r>
        <w:rPr>
          <w:spacing w:val="-5"/>
          <w:sz w:val="16"/>
        </w:rPr>
        <w:t xml:space="preserve"> </w:t>
      </w:r>
      <w:r>
        <w:rPr>
          <w:sz w:val="16"/>
        </w:rPr>
        <w:t>a</w:t>
      </w:r>
      <w:r>
        <w:rPr>
          <w:spacing w:val="-5"/>
          <w:sz w:val="16"/>
        </w:rPr>
        <w:t xml:space="preserve"> </w:t>
      </w:r>
      <w:r>
        <w:rPr>
          <w:sz w:val="16"/>
        </w:rPr>
        <w:t>ပုံသေ</w:t>
      </w:r>
      <w:r>
        <w:rPr>
          <w:spacing w:val="-5"/>
          <w:sz w:val="16"/>
        </w:rPr>
        <w:t xml:space="preserve"> </w:t>
      </w:r>
      <w:r>
        <w:rPr>
          <w:sz w:val="16"/>
        </w:rPr>
        <w:t>ကျပန်း</w:t>
      </w:r>
      <w:r>
        <w:rPr>
          <w:spacing w:val="-5"/>
          <w:sz w:val="16"/>
        </w:rPr>
        <w:t xml:space="preserve"> </w:t>
      </w:r>
      <w:r>
        <w:rPr>
          <w:sz w:val="16"/>
        </w:rPr>
        <w:t>အမိန့်</w:t>
      </w:r>
      <w:r>
        <w:rPr>
          <w:spacing w:val="40"/>
          <w:sz w:val="16"/>
        </w:rPr>
        <w:t xml:space="preserve"> </w:t>
      </w:r>
      <w:r>
        <w:rPr>
          <w:spacing w:val="-2"/>
          <w:sz w:val="16"/>
        </w:rPr>
        <w:t>Berlin နှင့် Kay လေ့လာမှုတွင်ကဲ့သို့မဟုတ်ဘဲ၊ ခင်းကျင်းမှုတစ်ခုလုံးကိုတင်ပြပြီး ပူးပေါင်းဆောင်ရွက်သူကိုမေးပါ။</w:t>
      </w:r>
      <w:r>
        <w:rPr>
          <w:spacing w:val="40"/>
          <w:sz w:val="16"/>
        </w:rPr>
        <w:t xml:space="preserve"> </w:t>
      </w:r>
      <w:r>
        <w:rPr>
          <w:sz w:val="16"/>
        </w:rPr>
        <w:t>ပေးထားသော မိခင်ဘာသာစကား အမည်ပါရှိသော ချစ်ပ်များအားလုံးကို ညွှန်ပြရန်။</w:t>
      </w:r>
    </w:p>
    <w:p w:rsidR="00FC077F" w:rsidRDefault="002176C3">
      <w:pPr>
        <w:spacing w:line="174" w:lineRule="exact"/>
        <w:ind w:left="81"/>
        <w:jc w:val="both"/>
        <w:rPr>
          <w:sz w:val="16"/>
        </w:rPr>
      </w:pPr>
      <w:r>
        <w:rPr>
          <w:position w:val="6"/>
          <w:sz w:val="12"/>
        </w:rPr>
        <w:t>၈</w:t>
      </w:r>
      <w:r>
        <w:rPr>
          <w:spacing w:val="43"/>
          <w:position w:val="6"/>
          <w:sz w:val="12"/>
        </w:rPr>
        <w:t xml:space="preserve"> </w:t>
      </w:r>
      <w:r>
        <w:rPr>
          <w:sz w:val="16"/>
        </w:rPr>
        <w:t>ဟိ</w:t>
      </w:r>
      <w:r>
        <w:rPr>
          <w:spacing w:val="1"/>
          <w:sz w:val="16"/>
        </w:rPr>
        <w:t xml:space="preserve"> </w:t>
      </w:r>
      <w:r>
        <w:rPr>
          <w:sz w:val="16"/>
        </w:rPr>
        <w:t>၁၁၀</w:t>
      </w:r>
      <w:r>
        <w:rPr>
          <w:spacing w:val="1"/>
          <w:sz w:val="16"/>
        </w:rPr>
        <w:t xml:space="preserve"> </w:t>
      </w:r>
      <w:r>
        <w:rPr>
          <w:spacing w:val="12"/>
          <w:sz w:val="16"/>
        </w:rPr>
        <w:t>wcs</w:t>
      </w:r>
      <w:r>
        <w:rPr>
          <w:spacing w:val="18"/>
          <w:sz w:val="16"/>
        </w:rPr>
        <w:t xml:space="preserve"> </w:t>
      </w:r>
      <w:r>
        <w:rPr>
          <w:sz w:val="16"/>
        </w:rPr>
        <w:t>ဘာသာစကားများ</w:t>
      </w:r>
      <w:r>
        <w:rPr>
          <w:spacing w:val="1"/>
          <w:sz w:val="16"/>
        </w:rPr>
        <w:t xml:space="preserve"> </w:t>
      </w:r>
      <w:r>
        <w:rPr>
          <w:sz w:val="16"/>
        </w:rPr>
        <w:t>ကိုယ်စားပြုသည်။</w:t>
      </w:r>
      <w:r>
        <w:rPr>
          <w:spacing w:val="1"/>
          <w:sz w:val="16"/>
        </w:rPr>
        <w:t xml:space="preserve"> </w:t>
      </w:r>
      <w:r>
        <w:rPr>
          <w:sz w:val="16"/>
        </w:rPr>
        <w:t>မိသားစု လေးဆယ့်ငါးယောက်</w:t>
      </w:r>
      <w:r>
        <w:rPr>
          <w:spacing w:val="1"/>
          <w:sz w:val="16"/>
        </w:rPr>
        <w:t xml:space="preserve"> </w:t>
      </w:r>
      <w:r>
        <w:rPr>
          <w:sz w:val="16"/>
        </w:rPr>
        <w:t>Kwa၊</w:t>
      </w:r>
      <w:r>
        <w:rPr>
          <w:spacing w:val="1"/>
          <w:sz w:val="16"/>
        </w:rPr>
        <w:t xml:space="preserve"> </w:t>
      </w:r>
      <w:r>
        <w:rPr>
          <w:sz w:val="16"/>
        </w:rPr>
        <w:t>Trans-New</w:t>
      </w:r>
      <w:r>
        <w:rPr>
          <w:spacing w:val="1"/>
          <w:sz w:val="16"/>
        </w:rPr>
        <w:t xml:space="preserve"> </w:t>
      </w:r>
      <w:r>
        <w:rPr>
          <w:sz w:val="16"/>
        </w:rPr>
        <w:t>ဂီနီ၊</w:t>
      </w:r>
      <w:r>
        <w:rPr>
          <w:spacing w:val="1"/>
          <w:sz w:val="16"/>
        </w:rPr>
        <w:t xml:space="preserve"> </w:t>
      </w:r>
      <w:r>
        <w:rPr>
          <w:spacing w:val="-2"/>
          <w:sz w:val="16"/>
        </w:rPr>
        <w:t>သြစတြေးလျ၊</w:t>
      </w:r>
    </w:p>
    <w:p w:rsidR="00FC077F" w:rsidRDefault="002176C3">
      <w:pPr>
        <w:spacing w:before="2" w:line="232" w:lineRule="auto"/>
        <w:ind w:left="222" w:right="56"/>
        <w:jc w:val="both"/>
        <w:rPr>
          <w:sz w:val="16"/>
        </w:rPr>
      </w:pPr>
      <w:r>
        <w:rPr>
          <w:sz w:val="16"/>
        </w:rPr>
        <w:t>Mayan၊ Arawakan၊ Angan၊ Oto-Manguean၊ Macro-Ge၊ Zaparoan၊ Sepik Hill၊ East Geelvink</w:t>
      </w:r>
      <w:r>
        <w:rPr>
          <w:spacing w:val="40"/>
          <w:sz w:val="16"/>
        </w:rPr>
        <w:t xml:space="preserve"> </w:t>
      </w:r>
      <w:r>
        <w:rPr>
          <w:sz w:val="16"/>
        </w:rPr>
        <w:t>ပင်လယ်အော်၊</w:t>
      </w:r>
      <w:r>
        <w:rPr>
          <w:spacing w:val="-4"/>
          <w:sz w:val="16"/>
        </w:rPr>
        <w:t xml:space="preserve"> </w:t>
      </w:r>
      <w:r>
        <w:rPr>
          <w:sz w:val="16"/>
        </w:rPr>
        <w:t>Kru၊</w:t>
      </w:r>
      <w:r>
        <w:rPr>
          <w:spacing w:val="-4"/>
          <w:sz w:val="16"/>
        </w:rPr>
        <w:t xml:space="preserve"> </w:t>
      </w:r>
      <w:r>
        <w:rPr>
          <w:sz w:val="16"/>
        </w:rPr>
        <w:t>အင်ဒို-ဥရောပ၊</w:t>
      </w:r>
      <w:r>
        <w:rPr>
          <w:spacing w:val="-4"/>
          <w:sz w:val="16"/>
        </w:rPr>
        <w:t xml:space="preserve"> </w:t>
      </w:r>
      <w:r>
        <w:rPr>
          <w:sz w:val="16"/>
        </w:rPr>
        <w:t>Chibchan၊</w:t>
      </w:r>
      <w:r>
        <w:rPr>
          <w:spacing w:val="-4"/>
          <w:sz w:val="16"/>
        </w:rPr>
        <w:t xml:space="preserve"> </w:t>
      </w:r>
      <w:r>
        <w:rPr>
          <w:sz w:val="16"/>
        </w:rPr>
        <w:t>ဂျီဗာရွန်၊</w:t>
      </w:r>
      <w:r>
        <w:rPr>
          <w:spacing w:val="-4"/>
          <w:sz w:val="16"/>
        </w:rPr>
        <w:t xml:space="preserve"> </w:t>
      </w:r>
      <w:r>
        <w:rPr>
          <w:sz w:val="16"/>
        </w:rPr>
        <w:t>တာကာနန်၊</w:t>
      </w:r>
      <w:r>
        <w:rPr>
          <w:spacing w:val="-4"/>
          <w:sz w:val="16"/>
        </w:rPr>
        <w:t xml:space="preserve"> </w:t>
      </w:r>
      <w:r>
        <w:rPr>
          <w:sz w:val="16"/>
        </w:rPr>
        <w:t>Barbacoan-Paezan၊</w:t>
      </w:r>
      <w:r>
        <w:rPr>
          <w:spacing w:val="-4"/>
          <w:sz w:val="16"/>
        </w:rPr>
        <w:t xml:space="preserve"> </w:t>
      </w:r>
      <w:r>
        <w:rPr>
          <w:sz w:val="16"/>
        </w:rPr>
        <w:t>ပန်နို၊</w:t>
      </w:r>
      <w:r>
        <w:rPr>
          <w:spacing w:val="-4"/>
          <w:sz w:val="16"/>
        </w:rPr>
        <w:t xml:space="preserve"> </w:t>
      </w:r>
      <w:r>
        <w:rPr>
          <w:sz w:val="16"/>
        </w:rPr>
        <w:t>ချီကွီတို၊</w:t>
      </w:r>
      <w:r>
        <w:rPr>
          <w:spacing w:val="40"/>
          <w:sz w:val="16"/>
        </w:rPr>
        <w:t xml:space="preserve"> </w:t>
      </w:r>
      <w:r>
        <w:rPr>
          <w:sz w:val="16"/>
        </w:rPr>
        <w:t>Niger-Congo၊ Algonquian၊ Arauan၊ Nilo-Saharan၊ Gur၊ Bantoid၊ Taracahitic၊ Huavean၊ အထက်ပိုင်း</w:t>
      </w:r>
      <w:r>
        <w:rPr>
          <w:spacing w:val="40"/>
          <w:sz w:val="16"/>
        </w:rPr>
        <w:t xml:space="preserve"> </w:t>
      </w:r>
      <w:r>
        <w:rPr>
          <w:sz w:val="16"/>
        </w:rPr>
        <w:t>ပိုးသတ်ဆေး၊</w:t>
      </w:r>
      <w:r>
        <w:rPr>
          <w:spacing w:val="-10"/>
          <w:sz w:val="16"/>
        </w:rPr>
        <w:t xml:space="preserve"> </w:t>
      </w:r>
      <w:r>
        <w:rPr>
          <w:sz w:val="16"/>
        </w:rPr>
        <w:t>ကာရာဂျာ၊</w:t>
      </w:r>
      <w:r>
        <w:rPr>
          <w:spacing w:val="-10"/>
          <w:sz w:val="16"/>
        </w:rPr>
        <w:t xml:space="preserve"> </w:t>
      </w:r>
      <w:r>
        <w:rPr>
          <w:sz w:val="16"/>
        </w:rPr>
        <w:t>Nimborean၊</w:t>
      </w:r>
      <w:r>
        <w:rPr>
          <w:spacing w:val="-10"/>
          <w:sz w:val="16"/>
        </w:rPr>
        <w:t xml:space="preserve"> </w:t>
      </w:r>
      <w:r>
        <w:rPr>
          <w:sz w:val="16"/>
        </w:rPr>
        <w:t>Pama-Nyungan၊</w:t>
      </w:r>
      <w:r>
        <w:rPr>
          <w:spacing w:val="-10"/>
          <w:sz w:val="16"/>
        </w:rPr>
        <w:t xml:space="preserve"> </w:t>
      </w:r>
      <w:r>
        <w:rPr>
          <w:sz w:val="16"/>
        </w:rPr>
        <w:t>Dani-Kwerba၊</w:t>
      </w:r>
      <w:r>
        <w:rPr>
          <w:spacing w:val="-10"/>
          <w:sz w:val="16"/>
        </w:rPr>
        <w:t xml:space="preserve"> </w:t>
      </w:r>
      <w:r>
        <w:rPr>
          <w:sz w:val="16"/>
        </w:rPr>
        <w:t>အယ်လ်ဂျစ်၊</w:t>
      </w:r>
      <w:r>
        <w:rPr>
          <w:spacing w:val="-10"/>
          <w:sz w:val="16"/>
        </w:rPr>
        <w:t xml:space="preserve"> </w:t>
      </w:r>
      <w:r>
        <w:rPr>
          <w:sz w:val="16"/>
        </w:rPr>
        <w:t>Muskogean၊</w:t>
      </w:r>
      <w:r>
        <w:rPr>
          <w:spacing w:val="-10"/>
          <w:sz w:val="16"/>
        </w:rPr>
        <w:t xml:space="preserve"> </w:t>
      </w:r>
      <w:r>
        <w:rPr>
          <w:sz w:val="16"/>
        </w:rPr>
        <w:t>အဒမာ-အူဘန်ဂီ၊</w:t>
      </w:r>
      <w:r>
        <w:rPr>
          <w:spacing w:val="40"/>
          <w:sz w:val="16"/>
        </w:rPr>
        <w:t xml:space="preserve"> </w:t>
      </w:r>
      <w:r>
        <w:rPr>
          <w:sz w:val="16"/>
        </w:rPr>
        <w:t>Pama-Nynungan (သြစတေးလျ)၊ Uto-Aztecan၊ Wintoan၊ Hokan၊ Shipibo-Konibo၊ Tupi၊</w:t>
      </w:r>
      <w:r>
        <w:rPr>
          <w:spacing w:val="40"/>
          <w:sz w:val="16"/>
        </w:rPr>
        <w:t xml:space="preserve"> </w:t>
      </w:r>
      <w:r>
        <w:rPr>
          <w:spacing w:val="-4"/>
          <w:sz w:val="16"/>
        </w:rPr>
        <w:t xml:space="preserve">Athabaskan၊ Talamanca၊ Tuscaroan၊ Eskimo-Aleut နှင့် Mu´ra-Piraha˜။ ထို့အပြင် 110 </w:t>
      </w:r>
      <w:r>
        <w:rPr>
          <w:spacing w:val="12"/>
          <w:sz w:val="16"/>
        </w:rPr>
        <w:t>wcs တို့တွင်</w:t>
      </w:r>
      <w:r>
        <w:rPr>
          <w:spacing w:val="5"/>
          <w:sz w:val="16"/>
        </w:rPr>
        <w:t xml:space="preserve"> </w:t>
      </w:r>
      <w:r>
        <w:rPr>
          <w:sz w:val="16"/>
        </w:rPr>
        <w:t>ဘာသာစကားများ</w:t>
      </w:r>
      <w:r>
        <w:rPr>
          <w:spacing w:val="-8"/>
          <w:sz w:val="16"/>
        </w:rPr>
        <w:t xml:space="preserve"> </w:t>
      </w:r>
      <w:r>
        <w:rPr>
          <w:sz w:val="16"/>
        </w:rPr>
        <w:t>ဖြစ်ကြပါသည်။</w:t>
      </w:r>
      <w:r>
        <w:rPr>
          <w:spacing w:val="-8"/>
          <w:sz w:val="16"/>
        </w:rPr>
        <w:t xml:space="preserve"> </w:t>
      </w:r>
      <w:r>
        <w:rPr>
          <w:sz w:val="16"/>
        </w:rPr>
        <w:t>ငါး</w:t>
      </w:r>
      <w:r>
        <w:rPr>
          <w:spacing w:val="-8"/>
          <w:sz w:val="16"/>
        </w:rPr>
        <w:t xml:space="preserve"> </w:t>
      </w:r>
      <w:r>
        <w:rPr>
          <w:sz w:val="16"/>
        </w:rPr>
        <w:t>Creoles-</w:t>
      </w:r>
      <w:r>
        <w:rPr>
          <w:spacing w:val="-8"/>
          <w:sz w:val="16"/>
        </w:rPr>
        <w:t xml:space="preserve"> </w:t>
      </w:r>
      <w:r>
        <w:rPr>
          <w:sz w:val="16"/>
        </w:rPr>
        <w:t>Chavacano</w:t>
      </w:r>
      <w:r>
        <w:rPr>
          <w:spacing w:val="-8"/>
          <w:sz w:val="16"/>
        </w:rPr>
        <w:t xml:space="preserve"> </w:t>
      </w:r>
      <w:r>
        <w:rPr>
          <w:sz w:val="16"/>
        </w:rPr>
        <w:t>[Za</w:t>
      </w:r>
      <w:r>
        <w:rPr>
          <w:sz w:val="16"/>
        </w:rPr>
        <w:t>mboanguen˜o]၊</w:t>
      </w:r>
      <w:r>
        <w:rPr>
          <w:spacing w:val="-8"/>
          <w:sz w:val="16"/>
        </w:rPr>
        <w:t xml:space="preserve"> </w:t>
      </w:r>
      <w:r>
        <w:rPr>
          <w:sz w:val="16"/>
        </w:rPr>
        <w:t>Djuka၊</w:t>
      </w:r>
      <w:r>
        <w:rPr>
          <w:spacing w:val="-8"/>
          <w:sz w:val="16"/>
        </w:rPr>
        <w:t xml:space="preserve"> </w:t>
      </w:r>
      <w:r>
        <w:rPr>
          <w:sz w:val="16"/>
        </w:rPr>
        <w:t>Gar´funa</w:t>
      </w:r>
      <w:r>
        <w:rPr>
          <w:spacing w:val="-8"/>
          <w:sz w:val="16"/>
        </w:rPr>
        <w:t xml:space="preserve"> </w:t>
      </w:r>
      <w:r>
        <w:rPr>
          <w:sz w:val="16"/>
        </w:rPr>
        <w:t>[အနက်ရောင်</w:t>
      </w:r>
      <w:r>
        <w:rPr>
          <w:spacing w:val="-8"/>
          <w:sz w:val="16"/>
        </w:rPr>
        <w:t xml:space="preserve"> </w:t>
      </w:r>
      <w:r>
        <w:rPr>
          <w:sz w:val="16"/>
        </w:rPr>
        <w:t>Carib]၊</w:t>
      </w:r>
      <w:r>
        <w:rPr>
          <w:spacing w:val="40"/>
          <w:sz w:val="16"/>
        </w:rPr>
        <w:t xml:space="preserve"> </w:t>
      </w:r>
      <w:r>
        <w:rPr>
          <w:sz w:val="16"/>
        </w:rPr>
        <w:t>Kriol နှင့် Saramacan; အထီးကျန်လေးခု- Jicaque, Kuna, Camsa နှင့် Ticuna; အမျိုးအစားမခွဲခြားသော နှစ်ခု၊</w:t>
      </w:r>
      <w:r>
        <w:rPr>
          <w:spacing w:val="40"/>
          <w:sz w:val="16"/>
        </w:rPr>
        <w:t xml:space="preserve"> </w:t>
      </w:r>
      <w:r>
        <w:rPr>
          <w:sz w:val="16"/>
        </w:rPr>
        <w:t>အထီးကျန်ဖြစ်နိုင်သည်၊ ဘာသာစကားများ- Tlapanec နှင့် Waorani။ wcs နမူနာသည် အလွန်အကျွံမဟုတ်ပါ။</w:t>
      </w:r>
      <w:r>
        <w:rPr>
          <w:spacing w:val="40"/>
          <w:sz w:val="16"/>
        </w:rPr>
        <w:t xml:space="preserve"> </w:t>
      </w:r>
      <w:r>
        <w:rPr>
          <w:sz w:val="16"/>
        </w:rPr>
        <w:t>စုစည်းထားသည်။</w:t>
      </w:r>
      <w:r>
        <w:rPr>
          <w:spacing w:val="-3"/>
          <w:sz w:val="16"/>
        </w:rPr>
        <w:t xml:space="preserve"> </w:t>
      </w:r>
      <w:r>
        <w:rPr>
          <w:sz w:val="16"/>
        </w:rPr>
        <w:t>၌</w:t>
      </w:r>
      <w:r>
        <w:rPr>
          <w:spacing w:val="-3"/>
          <w:sz w:val="16"/>
        </w:rPr>
        <w:t xml:space="preserve"> </w:t>
      </w:r>
      <w:r>
        <w:rPr>
          <w:sz w:val="16"/>
        </w:rPr>
        <w:t>a</w:t>
      </w:r>
      <w:r>
        <w:rPr>
          <w:spacing w:val="-3"/>
          <w:sz w:val="16"/>
        </w:rPr>
        <w:t xml:space="preserve"> </w:t>
      </w:r>
      <w:r>
        <w:rPr>
          <w:sz w:val="16"/>
        </w:rPr>
        <w:t>သေးငယ်သည်။</w:t>
      </w:r>
      <w:r>
        <w:rPr>
          <w:spacing w:val="-3"/>
          <w:sz w:val="16"/>
        </w:rPr>
        <w:t xml:space="preserve"> </w:t>
      </w:r>
      <w:r>
        <w:rPr>
          <w:sz w:val="16"/>
        </w:rPr>
        <w:t>နံပါတ်</w:t>
      </w:r>
      <w:r>
        <w:rPr>
          <w:spacing w:val="-3"/>
          <w:sz w:val="16"/>
        </w:rPr>
        <w:t xml:space="preserve"> </w:t>
      </w:r>
      <w:r>
        <w:rPr>
          <w:sz w:val="16"/>
        </w:rPr>
        <w:t>၏</w:t>
      </w:r>
      <w:r>
        <w:rPr>
          <w:spacing w:val="-3"/>
          <w:sz w:val="16"/>
        </w:rPr>
        <w:t xml:space="preserve"> </w:t>
      </w:r>
      <w:r>
        <w:rPr>
          <w:sz w:val="16"/>
        </w:rPr>
        <w:t>မိသားစုများ</w:t>
      </w:r>
      <w:r>
        <w:rPr>
          <w:spacing w:val="-3"/>
          <w:sz w:val="16"/>
        </w:rPr>
        <w:t xml:space="preserve"> </w:t>
      </w:r>
      <w:r>
        <w:rPr>
          <w:sz w:val="16"/>
        </w:rPr>
        <w:t>ငါ</w:t>
      </w:r>
      <w:r>
        <w:rPr>
          <w:spacing w:val="-3"/>
          <w:sz w:val="16"/>
        </w:rPr>
        <w:t xml:space="preserve"> </w:t>
      </w:r>
      <w:r>
        <w:rPr>
          <w:sz w:val="16"/>
        </w:rPr>
        <w:t>ကျေးဇူးတင်လျက်</w:t>
      </w:r>
      <w:r>
        <w:rPr>
          <w:spacing w:val="-3"/>
          <w:sz w:val="16"/>
        </w:rPr>
        <w:t xml:space="preserve"> </w:t>
      </w:r>
      <w:r>
        <w:rPr>
          <w:sz w:val="16"/>
        </w:rPr>
        <w:t>အသိအမှတ်ပြုပါ။</w:t>
      </w:r>
      <w:r>
        <w:rPr>
          <w:spacing w:val="-3"/>
          <w:sz w:val="16"/>
        </w:rPr>
        <w:t xml:space="preserve"> </w:t>
      </w:r>
      <w:r>
        <w:rPr>
          <w:sz w:val="16"/>
        </w:rPr>
        <w:t>အဆိုပါ</w:t>
      </w:r>
      <w:r>
        <w:rPr>
          <w:spacing w:val="-3"/>
          <w:sz w:val="16"/>
        </w:rPr>
        <w:t xml:space="preserve"> </w:t>
      </w:r>
      <w:r>
        <w:rPr>
          <w:sz w:val="16"/>
        </w:rPr>
        <w:t>အကူအညီ</w:t>
      </w:r>
      <w:r>
        <w:rPr>
          <w:spacing w:val="-3"/>
          <w:sz w:val="16"/>
        </w:rPr>
        <w:t xml:space="preserve"> </w:t>
      </w:r>
      <w:r>
        <w:rPr>
          <w:sz w:val="16"/>
        </w:rPr>
        <w:t>၏</w:t>
      </w:r>
      <w:r>
        <w:rPr>
          <w:spacing w:val="-3"/>
          <w:sz w:val="16"/>
        </w:rPr>
        <w:t xml:space="preserve"> </w:t>
      </w:r>
      <w:r>
        <w:rPr>
          <w:sz w:val="16"/>
        </w:rPr>
        <w:t>Mathew</w:t>
      </w:r>
      <w:r>
        <w:rPr>
          <w:spacing w:val="40"/>
          <w:sz w:val="16"/>
        </w:rPr>
        <w:t xml:space="preserve"> </w:t>
      </w:r>
      <w:r>
        <w:rPr>
          <w:spacing w:val="12"/>
          <w:sz w:val="16"/>
        </w:rPr>
        <w:t xml:space="preserve">wcs ဘာသာစကားများ </w:t>
      </w:r>
      <w:r>
        <w:rPr>
          <w:sz w:val="16"/>
        </w:rPr>
        <w:t>၏ မျိုးရိုးဗီဇ ဆက်နွယ်မှုကို ထူထောင်ရာတွင် အခြောက်ခံစက် ။</w:t>
      </w:r>
    </w:p>
    <w:p w:rsidR="00FC077F" w:rsidRDefault="002176C3">
      <w:pPr>
        <w:spacing w:before="11" w:line="180" w:lineRule="exact"/>
        <w:ind w:left="222" w:right="56" w:hanging="142"/>
        <w:jc w:val="both"/>
        <w:rPr>
          <w:sz w:val="16"/>
        </w:rPr>
      </w:pPr>
      <w:r>
        <w:rPr>
          <w:position w:val="6"/>
          <w:sz w:val="12"/>
        </w:rPr>
        <w:t>၉</w:t>
      </w:r>
      <w:r>
        <w:rPr>
          <w:spacing w:val="40"/>
          <w:position w:val="6"/>
          <w:sz w:val="12"/>
        </w:rPr>
        <w:t xml:space="preserve"> </w:t>
      </w:r>
      <w:r>
        <w:rPr>
          <w:sz w:val="16"/>
        </w:rPr>
        <w:t>သူတို့၏ ထင်ရှားသော ငြင်းခုံမှုအပြင် လက်ရှိ စိတ်ပိုင်းဆိုင်ရာနှင့် ဇီဝကမ္မဆိုင်ရာ အမြင်</w:t>
      </w:r>
      <w:r>
        <w:rPr>
          <w:spacing w:val="40"/>
          <w:sz w:val="16"/>
        </w:rPr>
        <w:t xml:space="preserve"> </w:t>
      </w:r>
      <w:r>
        <w:rPr>
          <w:sz w:val="16"/>
        </w:rPr>
        <w:t>အရောင်ခံယူချက်နှင့် ပတ်သက်၍ သီအိုရီသည် လုံး၀ဝရုန်းသုန်းကားဖြစ်နေသည်ဟု Saunders နှင့် van Brakel တို့က ညည်းညူကြသည်။</w:t>
      </w:r>
      <w:r>
        <w:rPr>
          <w:spacing w:val="40"/>
          <w:sz w:val="16"/>
        </w:rPr>
        <w:t xml:space="preserve"> </w:t>
      </w:r>
      <w:r>
        <w:rPr>
          <w:sz w:val="16"/>
        </w:rPr>
        <w:t xml:space="preserve">Berlin နှင့် Kay ( </w:t>
      </w:r>
      <w:r>
        <w:rPr>
          <w:color w:val="3F7F7F"/>
          <w:sz w:val="16"/>
        </w:rPr>
        <w:t xml:space="preserve">1969 </w:t>
      </w:r>
      <w:r>
        <w:rPr>
          <w:sz w:val="16"/>
        </w:rPr>
        <w:t xml:space="preserve">) သည် အစပိုင်းတွင် အမြင်-ဘာသာစကား ဆက်စပ်မှုကို </w:t>
      </w:r>
      <w:r>
        <w:rPr>
          <w:i/>
          <w:sz w:val="16"/>
        </w:rPr>
        <w:t xml:space="preserve">ယူဆပြီး </w:t>
      </w:r>
      <w:r>
        <w:rPr>
          <w:sz w:val="16"/>
        </w:rPr>
        <w:t>၎င်းတို့၏ တည်ထောင်</w:t>
      </w:r>
      <w:r>
        <w:rPr>
          <w:spacing w:val="40"/>
          <w:sz w:val="16"/>
        </w:rPr>
        <w:t xml:space="preserve"> </w:t>
      </w:r>
      <w:r>
        <w:rPr>
          <w:spacing w:val="-2"/>
          <w:sz w:val="16"/>
        </w:rPr>
        <w:t>စုံစမ်းစစ်ဆေးရေး</w:t>
      </w:r>
      <w:r>
        <w:rPr>
          <w:spacing w:val="-8"/>
          <w:sz w:val="16"/>
        </w:rPr>
        <w:t xml:space="preserve"> </w:t>
      </w:r>
      <w:r>
        <w:rPr>
          <w:spacing w:val="-2"/>
          <w:sz w:val="16"/>
        </w:rPr>
        <w:t>ဒါကြောင့်</w:t>
      </w:r>
      <w:r>
        <w:rPr>
          <w:spacing w:val="-8"/>
          <w:sz w:val="16"/>
        </w:rPr>
        <w:t xml:space="preserve"> </w:t>
      </w:r>
      <w:r>
        <w:rPr>
          <w:spacing w:val="-2"/>
          <w:sz w:val="16"/>
        </w:rPr>
        <w:t>အဲဒါ</w:t>
      </w:r>
      <w:r>
        <w:rPr>
          <w:spacing w:val="-8"/>
          <w:sz w:val="16"/>
        </w:rPr>
        <w:t xml:space="preserve"> </w:t>
      </w:r>
      <w:r>
        <w:rPr>
          <w:spacing w:val="-2"/>
          <w:sz w:val="16"/>
        </w:rPr>
        <w:t>အဲဒါ</w:t>
      </w:r>
      <w:r>
        <w:rPr>
          <w:spacing w:val="-8"/>
          <w:sz w:val="16"/>
        </w:rPr>
        <w:t xml:space="preserve"> </w:t>
      </w:r>
      <w:r>
        <w:rPr>
          <w:spacing w:val="-2"/>
          <w:sz w:val="16"/>
        </w:rPr>
        <w:t>ပါ့</w:t>
      </w:r>
      <w:r>
        <w:rPr>
          <w:spacing w:val="-8"/>
          <w:sz w:val="16"/>
        </w:rPr>
        <w:t xml:space="preserve"> </w:t>
      </w:r>
      <w:r>
        <w:rPr>
          <w:spacing w:val="-2"/>
          <w:sz w:val="16"/>
        </w:rPr>
        <w:t>ဟင်းသီးဟင်းရွက်</w:t>
      </w:r>
      <w:r>
        <w:rPr>
          <w:spacing w:val="-8"/>
          <w:sz w:val="16"/>
        </w:rPr>
        <w:t xml:space="preserve"> </w:t>
      </w:r>
      <w:r>
        <w:rPr>
          <w:spacing w:val="-2"/>
          <w:sz w:val="16"/>
        </w:rPr>
        <w:t>အဆိုပါ</w:t>
      </w:r>
      <w:r>
        <w:rPr>
          <w:spacing w:val="-8"/>
          <w:sz w:val="16"/>
        </w:rPr>
        <w:t xml:space="preserve"> </w:t>
      </w:r>
      <w:r>
        <w:rPr>
          <w:spacing w:val="-2"/>
          <w:sz w:val="16"/>
        </w:rPr>
        <w:t>အတုအယောင်</w:t>
      </w:r>
      <w:r>
        <w:rPr>
          <w:spacing w:val="-8"/>
          <w:sz w:val="16"/>
        </w:rPr>
        <w:t xml:space="preserve"> </w:t>
      </w:r>
      <w:r>
        <w:rPr>
          <w:spacing w:val="-2"/>
          <w:sz w:val="16"/>
        </w:rPr>
        <w:t>အသွင်အပြင်</w:t>
      </w:r>
      <w:r>
        <w:rPr>
          <w:spacing w:val="-8"/>
          <w:sz w:val="16"/>
        </w:rPr>
        <w:t xml:space="preserve"> </w:t>
      </w:r>
      <w:r>
        <w:rPr>
          <w:spacing w:val="-2"/>
          <w:sz w:val="16"/>
        </w:rPr>
        <w:t>၏</w:t>
      </w:r>
      <w:r>
        <w:rPr>
          <w:spacing w:val="-8"/>
          <w:sz w:val="16"/>
        </w:rPr>
        <w:t xml:space="preserve"> </w:t>
      </w:r>
      <w:r>
        <w:rPr>
          <w:spacing w:val="-2"/>
          <w:sz w:val="16"/>
        </w:rPr>
        <w:t>ရှိခြင်း။</w:t>
      </w:r>
      <w:r>
        <w:rPr>
          <w:spacing w:val="-8"/>
          <w:sz w:val="16"/>
        </w:rPr>
        <w:t xml:space="preserve"> </w:t>
      </w:r>
      <w:r>
        <w:rPr>
          <w:i/>
          <w:spacing w:val="-2"/>
          <w:sz w:val="16"/>
        </w:rPr>
        <w:t>ရှာဖွေတွေ့ရှိခဲ့သည်။</w:t>
      </w:r>
      <w:r>
        <w:rPr>
          <w:i/>
          <w:spacing w:val="-8"/>
          <w:sz w:val="16"/>
        </w:rPr>
        <w:t xml:space="preserve"> </w:t>
      </w:r>
      <w:r>
        <w:rPr>
          <w:spacing w:val="-2"/>
          <w:sz w:val="16"/>
        </w:rPr>
        <w:t>တစ်ခု။</w:t>
      </w:r>
      <w:r>
        <w:rPr>
          <w:spacing w:val="-8"/>
          <w:sz w:val="16"/>
        </w:rPr>
        <w:t xml:space="preserve"> </w:t>
      </w:r>
      <w:r>
        <w:rPr>
          <w:spacing w:val="-2"/>
          <w:sz w:val="16"/>
        </w:rPr>
        <w:t>စာမေးပွဲ</w:t>
      </w:r>
      <w:r>
        <w:rPr>
          <w:spacing w:val="40"/>
          <w:sz w:val="16"/>
        </w:rPr>
        <w:t xml:space="preserve"> </w:t>
      </w:r>
      <w:r>
        <w:rPr>
          <w:spacing w:val="-2"/>
          <w:sz w:val="16"/>
        </w:rPr>
        <w:t>၏</w:t>
      </w:r>
      <w:r>
        <w:rPr>
          <w:spacing w:val="-10"/>
          <w:sz w:val="16"/>
        </w:rPr>
        <w:t xml:space="preserve"> </w:t>
      </w:r>
      <w:r>
        <w:rPr>
          <w:spacing w:val="-2"/>
          <w:sz w:val="16"/>
        </w:rPr>
        <w:t>အဆိုပါ</w:t>
      </w:r>
      <w:r>
        <w:rPr>
          <w:spacing w:val="-8"/>
          <w:sz w:val="16"/>
        </w:rPr>
        <w:t xml:space="preserve"> </w:t>
      </w:r>
      <w:r>
        <w:rPr>
          <w:spacing w:val="-2"/>
          <w:sz w:val="16"/>
        </w:rPr>
        <w:t>ဆပ်ပြာများ</w:t>
      </w:r>
      <w:r>
        <w:rPr>
          <w:spacing w:val="-8"/>
          <w:sz w:val="16"/>
        </w:rPr>
        <w:t xml:space="preserve"> </w:t>
      </w:r>
      <w:r>
        <w:rPr>
          <w:spacing w:val="-2"/>
          <w:sz w:val="16"/>
        </w:rPr>
        <w:t>နှင့်</w:t>
      </w:r>
      <w:r>
        <w:rPr>
          <w:spacing w:val="-8"/>
          <w:sz w:val="16"/>
        </w:rPr>
        <w:t xml:space="preserve"> </w:t>
      </w:r>
      <w:r>
        <w:rPr>
          <w:spacing w:val="-2"/>
          <w:sz w:val="16"/>
        </w:rPr>
        <w:t>ဗင်</w:t>
      </w:r>
      <w:r>
        <w:rPr>
          <w:spacing w:val="-8"/>
          <w:sz w:val="16"/>
        </w:rPr>
        <w:t xml:space="preserve"> </w:t>
      </w:r>
      <w:r>
        <w:rPr>
          <w:spacing w:val="-2"/>
          <w:sz w:val="16"/>
        </w:rPr>
        <w:t>ဘရိတ်</w:t>
      </w:r>
      <w:r>
        <w:rPr>
          <w:spacing w:val="-8"/>
          <w:sz w:val="16"/>
        </w:rPr>
        <w:t xml:space="preserve"> </w:t>
      </w:r>
      <w:r>
        <w:rPr>
          <w:spacing w:val="-2"/>
          <w:sz w:val="16"/>
        </w:rPr>
        <w:t>စာသား</w:t>
      </w:r>
      <w:r>
        <w:rPr>
          <w:spacing w:val="-8"/>
          <w:sz w:val="16"/>
        </w:rPr>
        <w:t xml:space="preserve"> </w:t>
      </w:r>
      <w:r>
        <w:rPr>
          <w:spacing w:val="-2"/>
          <w:sz w:val="16"/>
        </w:rPr>
        <w:t>ဖော်ထုတ်သည်။</w:t>
      </w:r>
      <w:r>
        <w:rPr>
          <w:spacing w:val="-8"/>
          <w:sz w:val="16"/>
        </w:rPr>
        <w:t xml:space="preserve"> </w:t>
      </w:r>
      <w:r>
        <w:rPr>
          <w:spacing w:val="-2"/>
          <w:sz w:val="16"/>
        </w:rPr>
        <w:t>မဟုတ်ဘူး</w:t>
      </w:r>
      <w:r>
        <w:rPr>
          <w:spacing w:val="-8"/>
          <w:sz w:val="16"/>
        </w:rPr>
        <w:t xml:space="preserve"> </w:t>
      </w:r>
      <w:r>
        <w:rPr>
          <w:spacing w:val="-2"/>
          <w:sz w:val="16"/>
        </w:rPr>
        <w:t>အထောက်အထား</w:t>
      </w:r>
      <w:r>
        <w:rPr>
          <w:spacing w:val="-8"/>
          <w:sz w:val="16"/>
        </w:rPr>
        <w:t xml:space="preserve"> </w:t>
      </w:r>
      <w:r>
        <w:rPr>
          <w:spacing w:val="-2"/>
          <w:sz w:val="16"/>
        </w:rPr>
        <w:t>ထေ</w:t>
      </w:r>
      <w:r>
        <w:rPr>
          <w:spacing w:val="-2"/>
          <w:sz w:val="16"/>
        </w:rPr>
        <w:t>ာက်ခံသည်။</w:t>
      </w:r>
      <w:r>
        <w:rPr>
          <w:spacing w:val="-8"/>
          <w:sz w:val="16"/>
        </w:rPr>
        <w:t xml:space="preserve"> </w:t>
      </w:r>
      <w:r>
        <w:rPr>
          <w:spacing w:val="-2"/>
          <w:sz w:val="16"/>
        </w:rPr>
        <w:t>ဒီ</w:t>
      </w:r>
      <w:r>
        <w:rPr>
          <w:spacing w:val="-8"/>
          <w:sz w:val="16"/>
        </w:rPr>
        <w:t xml:space="preserve"> </w:t>
      </w:r>
      <w:r>
        <w:rPr>
          <w:spacing w:val="-2"/>
          <w:sz w:val="16"/>
        </w:rPr>
        <w:t>စွပ်စွဲချက်။</w:t>
      </w:r>
      <w:r>
        <w:rPr>
          <w:spacing w:val="-8"/>
          <w:sz w:val="16"/>
        </w:rPr>
        <w:t xml:space="preserve"> </w:t>
      </w:r>
      <w:r>
        <w:rPr>
          <w:spacing w:val="-2"/>
          <w:sz w:val="16"/>
        </w:rPr>
        <w:t>၌</w:t>
      </w:r>
      <w:r>
        <w:rPr>
          <w:spacing w:val="-8"/>
          <w:sz w:val="16"/>
        </w:rPr>
        <w:t xml:space="preserve"> </w:t>
      </w:r>
      <w:r>
        <w:rPr>
          <w:spacing w:val="-2"/>
          <w:sz w:val="16"/>
        </w:rPr>
        <w:t>အဟီး၊</w:t>
      </w:r>
      <w:r>
        <w:rPr>
          <w:spacing w:val="-8"/>
          <w:sz w:val="16"/>
        </w:rPr>
        <w:t xml:space="preserve"> </w:t>
      </w:r>
      <w:r>
        <w:rPr>
          <w:spacing w:val="-2"/>
          <w:sz w:val="16"/>
        </w:rPr>
        <w:t>ဘာလင်</w:t>
      </w:r>
      <w:r>
        <w:rPr>
          <w:spacing w:val="40"/>
          <w:sz w:val="16"/>
        </w:rPr>
        <w:t xml:space="preserve"> </w:t>
      </w:r>
      <w:r>
        <w:rPr>
          <w:sz w:val="16"/>
        </w:rPr>
        <w:t>နှင့်</w:t>
      </w:r>
      <w:r>
        <w:rPr>
          <w:spacing w:val="-5"/>
          <w:sz w:val="16"/>
        </w:rPr>
        <w:t xml:space="preserve"> </w:t>
      </w:r>
      <w:r>
        <w:rPr>
          <w:sz w:val="16"/>
        </w:rPr>
        <w:t>အကေး</w:t>
      </w:r>
      <w:r>
        <w:rPr>
          <w:spacing w:val="-4"/>
          <w:sz w:val="16"/>
        </w:rPr>
        <w:t xml:space="preserve"> </w:t>
      </w:r>
      <w:r>
        <w:rPr>
          <w:sz w:val="16"/>
        </w:rPr>
        <w:t>အလုပ်ခန့်သည်။</w:t>
      </w:r>
      <w:r>
        <w:rPr>
          <w:spacing w:val="-4"/>
          <w:sz w:val="16"/>
        </w:rPr>
        <w:t xml:space="preserve"> </w:t>
      </w:r>
      <w:r>
        <w:rPr>
          <w:sz w:val="16"/>
        </w:rPr>
        <w:t>နှစ်ခုလုံး</w:t>
      </w:r>
      <w:r>
        <w:rPr>
          <w:spacing w:val="-4"/>
          <w:sz w:val="16"/>
        </w:rPr>
        <w:t xml:space="preserve"> </w:t>
      </w:r>
      <w:r>
        <w:rPr>
          <w:sz w:val="16"/>
        </w:rPr>
        <w:t>အဆိုပါ</w:t>
      </w:r>
      <w:r>
        <w:rPr>
          <w:spacing w:val="-4"/>
          <w:sz w:val="16"/>
        </w:rPr>
        <w:t xml:space="preserve"> </w:t>
      </w:r>
      <w:r>
        <w:rPr>
          <w:sz w:val="16"/>
        </w:rPr>
        <w:t>လှုံ့ဆော်မှု</w:t>
      </w:r>
      <w:r>
        <w:rPr>
          <w:spacing w:val="-4"/>
          <w:sz w:val="16"/>
        </w:rPr>
        <w:t xml:space="preserve"> </w:t>
      </w:r>
      <w:r>
        <w:rPr>
          <w:sz w:val="16"/>
        </w:rPr>
        <w:t>နှင့်</w:t>
      </w:r>
      <w:r>
        <w:rPr>
          <w:spacing w:val="-4"/>
          <w:sz w:val="16"/>
        </w:rPr>
        <w:t xml:space="preserve"> </w:t>
      </w:r>
      <w:r>
        <w:rPr>
          <w:sz w:val="16"/>
        </w:rPr>
        <w:t>အဆိုပါ</w:t>
      </w:r>
      <w:r>
        <w:rPr>
          <w:spacing w:val="-4"/>
          <w:sz w:val="16"/>
        </w:rPr>
        <w:t xml:space="preserve"> </w:t>
      </w:r>
      <w:r>
        <w:rPr>
          <w:sz w:val="16"/>
        </w:rPr>
        <w:t>ဖိတ်ခေါ်ခြင်း။</w:t>
      </w:r>
      <w:r>
        <w:rPr>
          <w:spacing w:val="-4"/>
          <w:sz w:val="16"/>
        </w:rPr>
        <w:t xml:space="preserve"> </w:t>
      </w:r>
      <w:r>
        <w:rPr>
          <w:sz w:val="16"/>
        </w:rPr>
        <w:t>နည်းလမ်းများ</w:t>
      </w:r>
      <w:r>
        <w:rPr>
          <w:spacing w:val="-5"/>
          <w:sz w:val="16"/>
        </w:rPr>
        <w:t xml:space="preserve"> </w:t>
      </w:r>
      <w:r>
        <w:rPr>
          <w:sz w:val="16"/>
        </w:rPr>
        <w:t>၏</w:t>
      </w:r>
      <w:r>
        <w:rPr>
          <w:spacing w:val="-4"/>
          <w:sz w:val="16"/>
        </w:rPr>
        <w:t xml:space="preserve"> </w:t>
      </w:r>
      <w:r>
        <w:rPr>
          <w:sz w:val="16"/>
        </w:rPr>
        <w:t>Lenneberg</w:t>
      </w:r>
      <w:r>
        <w:rPr>
          <w:spacing w:val="-4"/>
          <w:sz w:val="16"/>
        </w:rPr>
        <w:t xml:space="preserve"> </w:t>
      </w:r>
      <w:r>
        <w:rPr>
          <w:sz w:val="16"/>
        </w:rPr>
        <w:t>နှင့်</w:t>
      </w:r>
      <w:r>
        <w:rPr>
          <w:spacing w:val="-4"/>
          <w:sz w:val="16"/>
        </w:rPr>
        <w:t xml:space="preserve"> </w:t>
      </w:r>
      <w:r>
        <w:rPr>
          <w:sz w:val="16"/>
        </w:rPr>
        <w:t>ရောဘတ်၊</w:t>
      </w:r>
      <w:r>
        <w:rPr>
          <w:spacing w:val="-4"/>
          <w:sz w:val="16"/>
        </w:rPr>
        <w:t xml:space="preserve"> </w:t>
      </w:r>
      <w:r>
        <w:rPr>
          <w:spacing w:val="-5"/>
          <w:sz w:val="16"/>
        </w:rPr>
        <w:t>ကမ္ဘာ့ကျန်းမာရေးအဖွဲ့</w:t>
      </w:r>
    </w:p>
    <w:p w:rsidR="00FC077F" w:rsidRDefault="00FC077F">
      <w:pPr>
        <w:spacing w:line="180" w:lineRule="exact"/>
        <w:jc w:val="both"/>
        <w:rPr>
          <w:sz w:val="16"/>
        </w:rPr>
        <w:sectPr w:rsidR="00FC077F">
          <w:pgSz w:w="7490" w:h="11820"/>
          <w:pgMar w:top="280" w:right="566" w:bottom="280" w:left="566" w:header="720" w:footer="720" w:gutter="0"/>
          <w:cols w:space="720"/>
        </w:sectPr>
      </w:pPr>
    </w:p>
    <w:p w:rsidR="00FC077F" w:rsidRDefault="002176C3">
      <w:pPr>
        <w:tabs>
          <w:tab w:val="left" w:pos="2807"/>
        </w:tabs>
        <w:spacing w:before="81"/>
        <w:ind w:left="64"/>
        <w:rPr>
          <w:i/>
          <w:sz w:val="20"/>
        </w:rPr>
      </w:pPr>
      <w:r>
        <w:rPr>
          <w:i/>
          <w:spacing w:val="-4"/>
          <w:sz w:val="20"/>
        </w:rPr>
        <w:t xml:space="preserve">ပေါလ် </w:t>
      </w:r>
      <w:r>
        <w:rPr>
          <w:i/>
          <w:spacing w:val="-5"/>
          <w:sz w:val="20"/>
        </w:rPr>
        <w:t xml:space="preserve">ကေးက </w:t>
      </w:r>
      <w:r>
        <w:rPr>
          <w:spacing w:val="-5"/>
          <w:sz w:val="20"/>
        </w:rPr>
        <w:t>၁၂၀</w:t>
      </w:r>
      <w:r>
        <w:rPr>
          <w:sz w:val="20"/>
        </w:rPr>
        <w:tab/>
      </w:r>
    </w:p>
    <w:p w:rsidR="00FC077F" w:rsidRDefault="002176C3">
      <w:pPr>
        <w:pStyle w:val="BodyText"/>
        <w:spacing w:before="7"/>
        <w:jc w:val="left"/>
        <w:rPr>
          <w:i/>
          <w:sz w:val="3"/>
        </w:rPr>
      </w:pPr>
      <w:r>
        <w:rPr>
          <w:i/>
          <w:noProof/>
          <w:sz w:val="3"/>
        </w:rPr>
        <mc:AlternateContent>
          <mc:Choice Requires="wps">
            <w:drawing>
              <wp:anchor distT="0" distB="0" distL="0" distR="0" simplePos="0" relativeHeight="487648256" behindDoc="1" locked="0" layoutInCell="1" allowOverlap="1">
                <wp:simplePos x="0" y="0"/>
                <wp:positionH relativeFrom="page">
                  <wp:posOffset>400430</wp:posOffset>
                </wp:positionH>
                <wp:positionV relativeFrom="paragraph">
                  <wp:posOffset>42201</wp:posOffset>
                </wp:positionV>
                <wp:extent cx="3947795" cy="6350"/>
                <wp:effectExtent l="0" t="0" r="0" b="0"/>
                <wp:wrapTopAndBottom/>
                <wp:docPr id="119" name="Graphic 11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20EC9D40" id="Graphic 119" o:spid="_x0000_s1026" style="position:absolute;margin-left:31.55pt;margin-top:3.3pt;width:310.85pt;height:.5pt;z-index:-15668224;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64" w:right="66" w:firstLine="199"/>
      </w:pPr>
      <w:r>
        <w:rPr>
          <w:color w:val="231F20"/>
          <w:spacing w:val="-2"/>
        </w:rPr>
        <w:t xml:space="preserve">နည်းစနစ် </w:t>
      </w:r>
      <w:r>
        <w:rPr>
          <w:color w:val="231F20"/>
        </w:rPr>
        <w:t>ကို သူကန့်ကွက်သည် ။</w:t>
      </w:r>
      <w:r>
        <w:rPr>
          <w:color w:val="231F20"/>
          <w:spacing w:val="-10"/>
        </w:rPr>
        <w:t xml:space="preserve"> </w:t>
      </w:r>
      <w:r>
        <w:rPr>
          <w:color w:val="231F20"/>
          <w:spacing w:val="-2"/>
        </w:rPr>
        <w:t>၏</w:t>
      </w:r>
      <w:r>
        <w:rPr>
          <w:color w:val="231F20"/>
          <w:spacing w:val="-10"/>
        </w:rPr>
        <w:t xml:space="preserve"> </w:t>
      </w:r>
      <w:r>
        <w:rPr>
          <w:color w:val="231F20"/>
          <w:spacing w:val="-2"/>
        </w:rPr>
        <w:t>အဆိုပါ</w:t>
      </w:r>
      <w:r>
        <w:rPr>
          <w:color w:val="231F20"/>
          <w:spacing w:val="-10"/>
        </w:rPr>
        <w:t xml:space="preserve"> </w:t>
      </w:r>
      <w:r>
        <w:rPr>
          <w:color w:val="231F20"/>
          <w:spacing w:val="-2"/>
        </w:rPr>
        <w:t>wcs၊</w:t>
      </w:r>
      <w:r>
        <w:rPr>
          <w:color w:val="231F20"/>
          <w:spacing w:val="-10"/>
        </w:rPr>
        <w:t xml:space="preserve"> </w:t>
      </w:r>
      <w:r>
        <w:rPr>
          <w:color w:val="231F20"/>
          <w:spacing w:val="-2"/>
        </w:rPr>
        <w:t>နှင့်</w:t>
      </w:r>
      <w:r>
        <w:rPr>
          <w:color w:val="231F20"/>
          <w:spacing w:val="-10"/>
        </w:rPr>
        <w:t xml:space="preserve"> </w:t>
      </w:r>
      <w:r>
        <w:rPr>
          <w:color w:val="231F20"/>
          <w:spacing w:val="-2"/>
        </w:rPr>
        <w:t>ရန်</w:t>
      </w:r>
      <w:r>
        <w:rPr>
          <w:color w:val="231F20"/>
          <w:spacing w:val="-10"/>
        </w:rPr>
        <w:t xml:space="preserve"> </w:t>
      </w:r>
      <w:r>
        <w:rPr>
          <w:color w:val="231F20"/>
          <w:spacing w:val="-2"/>
        </w:rPr>
        <w:t>အဆိုပါ</w:t>
      </w:r>
      <w:r>
        <w:rPr>
          <w:color w:val="231F20"/>
          <w:spacing w:val="-10"/>
        </w:rPr>
        <w:t xml:space="preserve"> </w:t>
      </w:r>
      <w:r>
        <w:rPr>
          <w:color w:val="231F20"/>
          <w:spacing w:val="-2"/>
        </w:rPr>
        <w:t>တကိုယ်လုံး</w:t>
      </w:r>
      <w:r>
        <w:rPr>
          <w:color w:val="231F20"/>
          <w:spacing w:val="-10"/>
        </w:rPr>
        <w:t xml:space="preserve"> </w:t>
      </w:r>
      <w:r>
        <w:rPr>
          <w:smallCaps/>
          <w:color w:val="231F20"/>
          <w:spacing w:val="-2"/>
        </w:rPr>
        <w:t xml:space="preserve">u </w:t>
      </w:r>
      <w:r>
        <w:rPr>
          <w:color w:val="231F20"/>
          <w:spacing w:val="-2"/>
        </w:rPr>
        <w:t>အီး</w:t>
      </w:r>
      <w:r>
        <w:rPr>
          <w:color w:val="231F20"/>
          <w:spacing w:val="-10"/>
        </w:rPr>
        <w:t xml:space="preserve"> </w:t>
      </w:r>
      <w:r>
        <w:rPr>
          <w:color w:val="231F20"/>
          <w:spacing w:val="-2"/>
        </w:rPr>
        <w:t>အစဉ်အလာ</w:t>
      </w:r>
      <w:r>
        <w:rPr>
          <w:color w:val="231F20"/>
          <w:spacing w:val="-10"/>
        </w:rPr>
        <w:t xml:space="preserve"> </w:t>
      </w:r>
      <w:r>
        <w:rPr>
          <w:color w:val="231F20"/>
          <w:spacing w:val="-2"/>
        </w:rPr>
        <w:t>၏</w:t>
      </w:r>
      <w:r>
        <w:rPr>
          <w:color w:val="231F20"/>
          <w:spacing w:val="-10"/>
        </w:rPr>
        <w:t xml:space="preserve"> </w:t>
      </w:r>
      <w:r>
        <w:rPr>
          <w:color w:val="231F20"/>
          <w:spacing w:val="-2"/>
        </w:rPr>
        <w:t>သုတ၊</w:t>
      </w:r>
      <w:r>
        <w:rPr>
          <w:color w:val="231F20"/>
          <w:spacing w:val="-10"/>
        </w:rPr>
        <w:t xml:space="preserve"> </w:t>
      </w:r>
      <w:r>
        <w:rPr>
          <w:color w:val="231F20"/>
          <w:spacing w:val="-2"/>
        </w:rPr>
        <w:t>ဖြစ်ကြပါသည်။</w:t>
      </w:r>
      <w:r>
        <w:rPr>
          <w:color w:val="231F20"/>
          <w:spacing w:val="-10"/>
        </w:rPr>
        <w:t xml:space="preserve"> </w:t>
      </w:r>
      <w:r>
        <w:rPr>
          <w:color w:val="231F20"/>
        </w:rPr>
        <w:t xml:space="preserve">Lucy ( </w:t>
      </w:r>
      <w:r>
        <w:rPr>
          <w:color w:val="3F7F7F"/>
        </w:rPr>
        <w:t xml:space="preserve">1997a ) တွင် </w:t>
      </w:r>
      <w:r>
        <w:rPr>
          <w:color w:val="231F20"/>
          <w:spacing w:val="-2"/>
        </w:rPr>
        <w:t xml:space="preserve">ပါရှိသည် </w:t>
      </w:r>
      <w:r>
        <w:rPr>
          <w:color w:val="231F20"/>
        </w:rPr>
        <w:t>။ ထိုစာတမ်းတွင်၊ Lucy သည် အဓိကအချက် ၃ ချက်ကို ဖော်ပြထားသည်။</w:t>
      </w:r>
    </w:p>
    <w:p w:rsidR="00FC077F" w:rsidRDefault="002176C3">
      <w:pPr>
        <w:spacing w:before="119" w:line="249" w:lineRule="auto"/>
        <w:ind w:left="463" w:right="66" w:hanging="399"/>
        <w:jc w:val="both"/>
        <w:rPr>
          <w:sz w:val="20"/>
        </w:rPr>
      </w:pPr>
      <w:r>
        <w:rPr>
          <w:sz w:val="20"/>
        </w:rPr>
        <w:t>လူစီ</w:t>
      </w:r>
      <w:r>
        <w:rPr>
          <w:spacing w:val="-7"/>
          <w:sz w:val="20"/>
        </w:rPr>
        <w:t xml:space="preserve"> </w:t>
      </w:r>
      <w:r>
        <w:rPr>
          <w:sz w:val="20"/>
        </w:rPr>
        <w:t>အမှတ်</w:t>
      </w:r>
      <w:r>
        <w:rPr>
          <w:spacing w:val="-7"/>
          <w:sz w:val="20"/>
        </w:rPr>
        <w:t xml:space="preserve"> </w:t>
      </w:r>
      <w:r>
        <w:rPr>
          <w:sz w:val="20"/>
        </w:rPr>
        <w:t xml:space="preserve">1- </w:t>
      </w:r>
      <w:r>
        <w:rPr>
          <w:i/>
          <w:color w:val="231F20"/>
          <w:sz w:val="20"/>
        </w:rPr>
        <w:t>ဘာသာစကားများစွာ သို့မဟုတ် အားလုံးတွင်၊ အရောင်ဂုဏ်သတ္တိကိုလည်း ဖော်ပြသည့် စကားလုံးများ</w:t>
      </w:r>
      <w:r>
        <w:rPr>
          <w:i/>
          <w:color w:val="231F20"/>
          <w:spacing w:val="-7"/>
          <w:sz w:val="20"/>
        </w:rPr>
        <w:t xml:space="preserve"> </w:t>
      </w:r>
      <w:r>
        <w:rPr>
          <w:i/>
          <w:color w:val="231F20"/>
          <w:sz w:val="20"/>
        </w:rPr>
        <w:t>မှတ်သားပါ။</w:t>
      </w:r>
      <w:r>
        <w:rPr>
          <w:i/>
          <w:color w:val="231F20"/>
          <w:spacing w:val="-7"/>
          <w:sz w:val="20"/>
        </w:rPr>
        <w:t xml:space="preserve"> </w:t>
      </w:r>
      <w:r>
        <w:rPr>
          <w:i/>
          <w:color w:val="231F20"/>
          <w:sz w:val="20"/>
        </w:rPr>
        <w:t>အရောင်မဟုတ်သော</w:t>
      </w:r>
      <w:r>
        <w:rPr>
          <w:i/>
          <w:color w:val="231F20"/>
          <w:spacing w:val="-7"/>
          <w:sz w:val="20"/>
        </w:rPr>
        <w:t xml:space="preserve"> </w:t>
      </w:r>
      <w:r>
        <w:rPr>
          <w:i/>
          <w:color w:val="231F20"/>
          <w:sz w:val="20"/>
        </w:rPr>
        <w:t>ဂုဏ်သတ္တိများ</w:t>
      </w:r>
      <w:r>
        <w:rPr>
          <w:color w:val="231F20"/>
          <w:sz w:val="20"/>
        </w:rPr>
        <w:t>​</w:t>
      </w:r>
      <w:r>
        <w:rPr>
          <w:color w:val="231F20"/>
          <w:spacing w:val="-7"/>
          <w:sz w:val="20"/>
        </w:rPr>
        <w:t xml:space="preserve"> </w:t>
      </w:r>
      <w:r>
        <w:rPr>
          <w:color w:val="231F20"/>
          <w:sz w:val="20"/>
        </w:rPr>
        <w:t>(တစ်ခု</w:t>
      </w:r>
      <w:r>
        <w:rPr>
          <w:color w:val="231F20"/>
          <w:spacing w:val="-7"/>
          <w:sz w:val="20"/>
        </w:rPr>
        <w:t xml:space="preserve"> </w:t>
      </w:r>
      <w:r>
        <w:rPr>
          <w:color w:val="231F20"/>
          <w:sz w:val="20"/>
        </w:rPr>
        <w:t>၏</w:t>
      </w:r>
      <w:r>
        <w:rPr>
          <w:color w:val="231F20"/>
          <w:spacing w:val="-7"/>
          <w:sz w:val="20"/>
        </w:rPr>
        <w:t xml:space="preserve"> </w:t>
      </w:r>
      <w:r>
        <w:rPr>
          <w:color w:val="231F20"/>
          <w:sz w:val="20"/>
        </w:rPr>
        <w:t>Wierzbicka ၏</w:t>
      </w:r>
      <w:r>
        <w:rPr>
          <w:color w:val="231F20"/>
          <w:spacing w:val="-7"/>
          <w:sz w:val="20"/>
        </w:rPr>
        <w:t xml:space="preserve"> </w:t>
      </w:r>
      <w:r>
        <w:rPr>
          <w:color w:val="231F20"/>
          <w:sz w:val="20"/>
        </w:rPr>
        <w:t xml:space="preserve">[ </w:t>
      </w:r>
      <w:r>
        <w:rPr>
          <w:color w:val="3F7F7F"/>
          <w:sz w:val="20"/>
        </w:rPr>
        <w:t xml:space="preserve">၁၉၉၀ </w:t>
      </w:r>
      <w:r>
        <w:rPr>
          <w:color w:val="231F20"/>
          <w:sz w:val="20"/>
        </w:rPr>
        <w:t>]</w:t>
      </w:r>
      <w:r>
        <w:rPr>
          <w:color w:val="231F20"/>
          <w:spacing w:val="-7"/>
          <w:sz w:val="20"/>
        </w:rPr>
        <w:t xml:space="preserve"> </w:t>
      </w:r>
      <w:r>
        <w:rPr>
          <w:color w:val="231F20"/>
          <w:sz w:val="20"/>
        </w:rPr>
        <w:t>နှစ်ခု</w:t>
      </w:r>
      <w:r>
        <w:rPr>
          <w:color w:val="231F20"/>
          <w:spacing w:val="-7"/>
          <w:sz w:val="20"/>
        </w:rPr>
        <w:t xml:space="preserve"> </w:t>
      </w:r>
      <w:r>
        <w:rPr>
          <w:color w:val="231F20"/>
          <w:sz w:val="20"/>
        </w:rPr>
        <w:t xml:space="preserve">ဤအချက်အောက်တွင် ပင်မဝေဖန်မှုများကိုလည်း သဘောထားပါမည်။) </w:t>
      </w:r>
      <w:r>
        <w:rPr>
          <w:color w:val="3F7F7F"/>
          <w:sz w:val="20"/>
          <w:vertAlign w:val="superscript"/>
        </w:rPr>
        <w:t>၁၀</w:t>
      </w:r>
    </w:p>
    <w:p w:rsidR="00FC077F" w:rsidRDefault="002176C3">
      <w:pPr>
        <w:spacing w:line="249" w:lineRule="auto"/>
        <w:ind w:left="463" w:right="66" w:hanging="399"/>
        <w:jc w:val="both"/>
        <w:rPr>
          <w:sz w:val="20"/>
        </w:rPr>
      </w:pPr>
      <w:r>
        <w:rPr>
          <w:sz w:val="20"/>
        </w:rPr>
        <w:t>လူစီ</w:t>
      </w:r>
      <w:r>
        <w:rPr>
          <w:spacing w:val="-6"/>
          <w:sz w:val="20"/>
        </w:rPr>
        <w:t xml:space="preserve"> </w:t>
      </w:r>
      <w:r>
        <w:rPr>
          <w:sz w:val="20"/>
        </w:rPr>
        <w:t>အမှတ်</w:t>
      </w:r>
      <w:r>
        <w:rPr>
          <w:spacing w:val="-6"/>
          <w:sz w:val="20"/>
        </w:rPr>
        <w:t xml:space="preserve"> </w:t>
      </w:r>
      <w:r>
        <w:rPr>
          <w:sz w:val="20"/>
        </w:rPr>
        <w:t xml:space="preserve">2- </w:t>
      </w:r>
      <w:r>
        <w:rPr>
          <w:i/>
          <w:color w:val="231F20"/>
          <w:sz w:val="20"/>
        </w:rPr>
        <w:t xml:space="preserve">ဘာသာစကားများစွာ သို့မဟုတ် အားလုံးတွင်၊ အရောင်ဂုဏ်သတ္တိများကို ဖော်ပြသည့်စကားလုံးများသည် morphosyntactic အတန်းအစား မပါဝင်ပါ </w:t>
      </w:r>
      <w:r>
        <w:rPr>
          <w:color w:val="231F20"/>
          <w:sz w:val="20"/>
        </w:rPr>
        <w:t>။</w:t>
      </w:r>
    </w:p>
    <w:p w:rsidR="00FC077F" w:rsidRDefault="002176C3">
      <w:pPr>
        <w:ind w:left="64"/>
        <w:jc w:val="both"/>
        <w:rPr>
          <w:sz w:val="20"/>
        </w:rPr>
      </w:pPr>
      <w:r>
        <w:rPr>
          <w:sz w:val="20"/>
        </w:rPr>
        <w:t>လူစီ</w:t>
      </w:r>
      <w:r>
        <w:rPr>
          <w:spacing w:val="-9"/>
          <w:sz w:val="20"/>
        </w:rPr>
        <w:t xml:space="preserve"> </w:t>
      </w:r>
      <w:r>
        <w:rPr>
          <w:sz w:val="20"/>
        </w:rPr>
        <w:t>အမှတ်</w:t>
      </w:r>
      <w:r>
        <w:rPr>
          <w:spacing w:val="-8"/>
          <w:sz w:val="20"/>
        </w:rPr>
        <w:t xml:space="preserve"> </w:t>
      </w:r>
      <w:r>
        <w:rPr>
          <w:sz w:val="20"/>
        </w:rPr>
        <w:t>၃-</w:t>
      </w:r>
      <w:r>
        <w:rPr>
          <w:spacing w:val="51"/>
          <w:sz w:val="20"/>
        </w:rPr>
        <w:t xml:space="preserve"> </w:t>
      </w:r>
      <w:r>
        <w:rPr>
          <w:i/>
          <w:color w:val="231F20"/>
          <w:sz w:val="20"/>
        </w:rPr>
        <w:t>ဟိ</w:t>
      </w:r>
      <w:r>
        <w:rPr>
          <w:i/>
          <w:color w:val="231F20"/>
          <w:spacing w:val="-8"/>
          <w:sz w:val="20"/>
        </w:rPr>
        <w:t xml:space="preserve"> </w:t>
      </w:r>
      <w:r>
        <w:rPr>
          <w:i/>
          <w:color w:val="231F20"/>
          <w:sz w:val="20"/>
        </w:rPr>
        <w:t>UE</w:t>
      </w:r>
      <w:r>
        <w:rPr>
          <w:i/>
          <w:color w:val="231F20"/>
          <w:spacing w:val="-9"/>
          <w:sz w:val="20"/>
        </w:rPr>
        <w:t xml:space="preserve"> </w:t>
      </w:r>
      <w:r>
        <w:rPr>
          <w:i/>
          <w:color w:val="231F20"/>
          <w:sz w:val="20"/>
        </w:rPr>
        <w:t>တွေ့ရှိချက်</w:t>
      </w:r>
      <w:r>
        <w:rPr>
          <w:i/>
          <w:color w:val="231F20"/>
          <w:spacing w:val="-8"/>
          <w:sz w:val="20"/>
        </w:rPr>
        <w:t xml:space="preserve"> </w:t>
      </w:r>
      <w:r>
        <w:rPr>
          <w:i/>
          <w:color w:val="231F20"/>
          <w:sz w:val="20"/>
        </w:rPr>
        <w:t>ဖြစ်ကြပါသည်။</w:t>
      </w:r>
      <w:r>
        <w:rPr>
          <w:i/>
          <w:color w:val="231F20"/>
          <w:spacing w:val="-8"/>
          <w:sz w:val="20"/>
        </w:rPr>
        <w:t xml:space="preserve"> </w:t>
      </w:r>
      <w:r>
        <w:rPr>
          <w:i/>
          <w:color w:val="231F20"/>
          <w:sz w:val="20"/>
        </w:rPr>
        <w:t>a</w:t>
      </w:r>
      <w:r>
        <w:rPr>
          <w:i/>
          <w:color w:val="231F20"/>
          <w:spacing w:val="-9"/>
          <w:sz w:val="20"/>
        </w:rPr>
        <w:t xml:space="preserve"> </w:t>
      </w:r>
      <w:r>
        <w:rPr>
          <w:i/>
          <w:color w:val="231F20"/>
          <w:sz w:val="20"/>
        </w:rPr>
        <w:t>နည်းစနစ်ပိုင်း</w:t>
      </w:r>
      <w:r>
        <w:rPr>
          <w:i/>
          <w:color w:val="231F20"/>
          <w:spacing w:val="-8"/>
          <w:sz w:val="20"/>
        </w:rPr>
        <w:t xml:space="preserve"> </w:t>
      </w:r>
      <w:r>
        <w:rPr>
          <w:i/>
          <w:color w:val="231F20"/>
          <w:spacing w:val="-2"/>
          <w:sz w:val="20"/>
        </w:rPr>
        <w:t xml:space="preserve">ရှေးဟောင်း </w:t>
      </w:r>
      <w:r>
        <w:rPr>
          <w:color w:val="231F20"/>
          <w:spacing w:val="-2"/>
          <w:sz w:val="20"/>
        </w:rPr>
        <w:t>ပစ္စည်း</w:t>
      </w:r>
    </w:p>
    <w:p w:rsidR="00FC077F" w:rsidRDefault="00FC077F">
      <w:pPr>
        <w:pStyle w:val="BodyText"/>
        <w:spacing w:before="154"/>
        <w:jc w:val="left"/>
      </w:pPr>
    </w:p>
    <w:p w:rsidR="00FC077F" w:rsidRDefault="002176C3">
      <w:pPr>
        <w:pStyle w:val="Heading3"/>
        <w:ind w:right="514"/>
      </w:pPr>
      <w:r>
        <w:rPr>
          <w:color w:val="231F20"/>
        </w:rPr>
        <w:t>တုံ့ပြန်မှု</w:t>
      </w:r>
      <w:r>
        <w:rPr>
          <w:color w:val="231F20"/>
          <w:spacing w:val="-8"/>
        </w:rPr>
        <w:t xml:space="preserve"> </w:t>
      </w:r>
      <w:r>
        <w:rPr>
          <w:color w:val="231F20"/>
        </w:rPr>
        <w:t>ရန်</w:t>
      </w:r>
      <w:r>
        <w:rPr>
          <w:color w:val="231F20"/>
          <w:spacing w:val="-8"/>
        </w:rPr>
        <w:t xml:space="preserve"> </w:t>
      </w:r>
      <w:r>
        <w:rPr>
          <w:color w:val="231F20"/>
        </w:rPr>
        <w:t>လူစီ</w:t>
      </w:r>
      <w:r>
        <w:rPr>
          <w:color w:val="231F20"/>
          <w:spacing w:val="-8"/>
        </w:rPr>
        <w:t xml:space="preserve"> </w:t>
      </w:r>
      <w:r>
        <w:rPr>
          <w:color w:val="231F20"/>
        </w:rPr>
        <w:t>အမှတ်</w:t>
      </w:r>
      <w:r>
        <w:rPr>
          <w:color w:val="231F20"/>
          <w:spacing w:val="-8"/>
        </w:rPr>
        <w:t xml:space="preserve"> </w:t>
      </w:r>
      <w:r>
        <w:rPr>
          <w:color w:val="231F20"/>
          <w:spacing w:val="-10"/>
        </w:rPr>
        <w:t>၁</w:t>
      </w:r>
    </w:p>
    <w:p w:rsidR="00FC077F" w:rsidRDefault="002176C3">
      <w:pPr>
        <w:pStyle w:val="BodyText"/>
        <w:spacing w:before="128" w:line="249" w:lineRule="auto"/>
        <w:ind w:left="64" w:right="66" w:hanging="1"/>
        <w:jc w:val="center"/>
      </w:pPr>
      <w:r>
        <w:rPr>
          <w:color w:val="231F20"/>
        </w:rPr>
        <w:t xml:space="preserve">လူစီ၏ အဓိက ဥပမာမှာ အရောင်မဟုတ်သော အချက်အလက်များကို </w:t>
      </w:r>
      <w:r>
        <w:rPr>
          <w:color w:val="231F20"/>
          <w:spacing w:val="-2"/>
        </w:rPr>
        <w:t>အရောင် ဖြင့် ကုဒ်သွင်းခြင်း ဖြစ်သည်။</w:t>
      </w:r>
      <w:r>
        <w:rPr>
          <w:color w:val="231F20"/>
          <w:spacing w:val="-10"/>
        </w:rPr>
        <w:t xml:space="preserve"> </w:t>
      </w:r>
      <w:r>
        <w:rPr>
          <w:color w:val="231F20"/>
          <w:spacing w:val="-2"/>
        </w:rPr>
        <w:t>အချက်အလက်</w:t>
      </w:r>
      <w:r>
        <w:rPr>
          <w:color w:val="231F20"/>
          <w:spacing w:val="-9"/>
        </w:rPr>
        <w:t xml:space="preserve"> </w:t>
      </w:r>
      <w:r>
        <w:rPr>
          <w:color w:val="231F20"/>
          <w:spacing w:val="-2"/>
        </w:rPr>
        <w:t>သည်</w:t>
      </w:r>
      <w:r>
        <w:rPr>
          <w:color w:val="231F20"/>
          <w:spacing w:val="-10"/>
        </w:rPr>
        <w:t xml:space="preserve"> </w:t>
      </w:r>
      <w:r>
        <w:rPr>
          <w:color w:val="231F20"/>
          <w:spacing w:val="-2"/>
        </w:rPr>
        <w:t>ယူထားသည်။</w:t>
      </w:r>
      <w:r>
        <w:rPr>
          <w:color w:val="231F20"/>
          <w:spacing w:val="-9"/>
        </w:rPr>
        <w:t xml:space="preserve"> </w:t>
      </w:r>
      <w:r>
        <w:rPr>
          <w:color w:val="231F20"/>
          <w:spacing w:val="-2"/>
        </w:rPr>
        <w:t>ထံမှ</w:t>
      </w:r>
      <w:r>
        <w:rPr>
          <w:color w:val="231F20"/>
          <w:spacing w:val="-9"/>
        </w:rPr>
        <w:t xml:space="preserve"> </w:t>
      </w:r>
      <w:r>
        <w:rPr>
          <w:color w:val="231F20"/>
          <w:spacing w:val="-2"/>
        </w:rPr>
        <w:t>Conklin ၏</w:t>
      </w:r>
      <w:r>
        <w:rPr>
          <w:color w:val="231F20"/>
          <w:spacing w:val="-10"/>
        </w:rPr>
        <w:t xml:space="preserve"> </w:t>
      </w:r>
      <w:r>
        <w:rPr>
          <w:color w:val="231F20"/>
          <w:spacing w:val="-2"/>
        </w:rPr>
        <w:t>ဂန္ထဝင်</w:t>
      </w:r>
      <w:r>
        <w:rPr>
          <w:color w:val="231F20"/>
          <w:spacing w:val="-9"/>
        </w:rPr>
        <w:t xml:space="preserve"> </w:t>
      </w:r>
      <w:r>
        <w:rPr>
          <w:color w:val="231F20"/>
          <w:spacing w:val="-2"/>
        </w:rPr>
        <w:t>ဖော်ပြချက်</w:t>
      </w:r>
      <w:r>
        <w:rPr>
          <w:color w:val="231F20"/>
          <w:spacing w:val="-10"/>
        </w:rPr>
        <w:t xml:space="preserve"> </w:t>
      </w:r>
      <w:r>
        <w:rPr>
          <w:color w:val="231F20"/>
          <w:spacing w:val="-2"/>
        </w:rPr>
        <w:t>၏</w:t>
      </w:r>
      <w:r>
        <w:rPr>
          <w:color w:val="231F20"/>
          <w:spacing w:val="-9"/>
        </w:rPr>
        <w:t xml:space="preserve"> </w:t>
      </w:r>
      <w:r>
        <w:rPr>
          <w:color w:val="231F20"/>
          <w:spacing w:val="6"/>
        </w:rPr>
        <w:t xml:space="preserve">Hanun </w:t>
      </w:r>
      <w:r>
        <w:rPr>
          <w:color w:val="231F20"/>
          <w:spacing w:val="-78"/>
        </w:rPr>
        <w:t>o´o</w:t>
      </w:r>
      <w:r>
        <w:rPr>
          <w:color w:val="231F20"/>
          <w:spacing w:val="23"/>
        </w:rPr>
        <w:t>​</w:t>
      </w:r>
      <w:r>
        <w:rPr>
          <w:color w:val="231F20"/>
          <w:spacing w:val="6"/>
        </w:rPr>
        <w:t>​</w:t>
      </w:r>
      <w:r>
        <w:rPr>
          <w:color w:val="231F20"/>
          <w:spacing w:val="-9"/>
        </w:rPr>
        <w:t xml:space="preserve"> </w:t>
      </w:r>
      <w:r>
        <w:rPr>
          <w:color w:val="231F20"/>
          <w:spacing w:val="-2"/>
        </w:rPr>
        <w:t>အရောင်</w:t>
      </w:r>
    </w:p>
    <w:p w:rsidR="00FC077F" w:rsidRDefault="002176C3">
      <w:pPr>
        <w:spacing w:before="145" w:line="232" w:lineRule="auto"/>
        <w:ind w:left="288" w:right="66"/>
        <w:jc w:val="both"/>
        <w:rPr>
          <w:sz w:val="16"/>
        </w:rPr>
      </w:pPr>
      <w:r>
        <w:rPr>
          <w:sz w:val="16"/>
        </w:rPr>
        <w:t>အရောင်ဝေါဟာရဖြင့် Whorfian အကျိုးသက်ရောက်မှုများကို ဖော်ထုတ်ရန် ကြိုးပမ်းမှုတွင် ၎င်းတို့၏ စုံစမ်းစစ်ဆေးမှုကို ပြုလုပ်ခဲ့သည်။</w:t>
      </w:r>
      <w:r>
        <w:rPr>
          <w:spacing w:val="40"/>
          <w:sz w:val="16"/>
        </w:rPr>
        <w:t xml:space="preserve"> </w:t>
      </w:r>
      <w:r>
        <w:rPr>
          <w:sz w:val="16"/>
        </w:rPr>
        <w:t>ဆပ်ပြာများ</w:t>
      </w:r>
      <w:r>
        <w:rPr>
          <w:spacing w:val="-2"/>
          <w:sz w:val="16"/>
        </w:rPr>
        <w:t xml:space="preserve"> </w:t>
      </w:r>
      <w:r>
        <w:rPr>
          <w:sz w:val="16"/>
        </w:rPr>
        <w:t>နှင့်</w:t>
      </w:r>
      <w:r>
        <w:rPr>
          <w:spacing w:val="-2"/>
          <w:sz w:val="16"/>
        </w:rPr>
        <w:t xml:space="preserve"> </w:t>
      </w:r>
      <w:r>
        <w:rPr>
          <w:sz w:val="16"/>
        </w:rPr>
        <w:t>ဗင်</w:t>
      </w:r>
      <w:r>
        <w:rPr>
          <w:spacing w:val="-2"/>
          <w:sz w:val="16"/>
        </w:rPr>
        <w:t xml:space="preserve"> </w:t>
      </w:r>
      <w:r>
        <w:rPr>
          <w:sz w:val="16"/>
        </w:rPr>
        <w:t>ဘရိတ်၊</w:t>
      </w:r>
      <w:r>
        <w:rPr>
          <w:spacing w:val="-2"/>
          <w:sz w:val="16"/>
        </w:rPr>
        <w:t xml:space="preserve"> </w:t>
      </w:r>
      <w:r>
        <w:rPr>
          <w:sz w:val="16"/>
        </w:rPr>
        <w:t>ပြီးနောက်</w:t>
      </w:r>
      <w:r>
        <w:rPr>
          <w:spacing w:val="-2"/>
          <w:sz w:val="16"/>
        </w:rPr>
        <w:t xml:space="preserve"> </w:t>
      </w:r>
      <w:r>
        <w:rPr>
          <w:sz w:val="16"/>
        </w:rPr>
        <w:t>ဟုဆိုကာ</w:t>
      </w:r>
      <w:r>
        <w:rPr>
          <w:spacing w:val="-2"/>
          <w:sz w:val="16"/>
        </w:rPr>
        <w:t xml:space="preserve"> </w:t>
      </w:r>
      <w:r>
        <w:rPr>
          <w:sz w:val="16"/>
        </w:rPr>
        <w:t>အဲဒါ</w:t>
      </w:r>
      <w:r>
        <w:rPr>
          <w:spacing w:val="-2"/>
          <w:sz w:val="16"/>
        </w:rPr>
        <w:t xml:space="preserve"> </w:t>
      </w:r>
      <w:r>
        <w:rPr>
          <w:sz w:val="16"/>
        </w:rPr>
        <w:t>အဆိုပါ</w:t>
      </w:r>
      <w:r>
        <w:rPr>
          <w:spacing w:val="-2"/>
          <w:sz w:val="16"/>
        </w:rPr>
        <w:t xml:space="preserve"> </w:t>
      </w:r>
      <w:r>
        <w:rPr>
          <w:smallCaps/>
          <w:sz w:val="16"/>
        </w:rPr>
        <w:t xml:space="preserve">u </w:t>
      </w:r>
      <w:r>
        <w:rPr>
          <w:sz w:val="16"/>
        </w:rPr>
        <w:t>အီး</w:t>
      </w:r>
      <w:r>
        <w:rPr>
          <w:spacing w:val="-2"/>
          <w:sz w:val="16"/>
        </w:rPr>
        <w:t xml:space="preserve"> </w:t>
      </w:r>
      <w:r>
        <w:rPr>
          <w:sz w:val="16"/>
        </w:rPr>
        <w:t>အင်ပါယာ</w:t>
      </w:r>
      <w:r>
        <w:rPr>
          <w:spacing w:val="-2"/>
          <w:sz w:val="16"/>
        </w:rPr>
        <w:t xml:space="preserve"> </w:t>
      </w:r>
      <w:r>
        <w:rPr>
          <w:sz w:val="16"/>
        </w:rPr>
        <w:t>တွေ့ရှိချက်</w:t>
      </w:r>
      <w:r>
        <w:rPr>
          <w:spacing w:val="-2"/>
          <w:sz w:val="16"/>
        </w:rPr>
        <w:t xml:space="preserve"> </w:t>
      </w:r>
      <w:r>
        <w:rPr>
          <w:sz w:val="16"/>
        </w:rPr>
        <w:t>ဖြစ်ကြပါသည်။</w:t>
      </w:r>
      <w:r>
        <w:rPr>
          <w:spacing w:val="-2"/>
          <w:sz w:val="16"/>
        </w:rPr>
        <w:t xml:space="preserve"> </w:t>
      </w:r>
      <w:r>
        <w:rPr>
          <w:sz w:val="16"/>
        </w:rPr>
        <w:t>သက်သက်</w:t>
      </w:r>
      <w:r>
        <w:rPr>
          <w:spacing w:val="-2"/>
          <w:sz w:val="16"/>
        </w:rPr>
        <w:t xml:space="preserve"> </w:t>
      </w:r>
      <w:r>
        <w:rPr>
          <w:sz w:val="16"/>
        </w:rPr>
        <w:t>a</w:t>
      </w:r>
      <w:r>
        <w:rPr>
          <w:spacing w:val="-2"/>
          <w:sz w:val="16"/>
        </w:rPr>
        <w:t xml:space="preserve"> </w:t>
      </w:r>
      <w:r>
        <w:rPr>
          <w:sz w:val="16"/>
        </w:rPr>
        <w:t>နည်းလမ်း-</w:t>
      </w:r>
      <w:r>
        <w:rPr>
          <w:spacing w:val="40"/>
          <w:sz w:val="16"/>
        </w:rPr>
        <w:t xml:space="preserve"> </w:t>
      </w:r>
      <w:r>
        <w:rPr>
          <w:sz w:val="16"/>
        </w:rPr>
        <w:t>ယုတ္တိတန်သော ရှေးဟောင်းပစ္စည်း၊ မည်သို့ပင်ဆိုစေကာမူ၊ ဤတွေ့ရှိချက်များအတွက် အစားထိုးရှင်းပြချက်တစ်ခုကို ဆက်လက်လုပ်ဆောင်ပါ။</w:t>
      </w:r>
      <w:r>
        <w:rPr>
          <w:spacing w:val="40"/>
          <w:sz w:val="16"/>
        </w:rPr>
        <w:t xml:space="preserve"> </w:t>
      </w:r>
      <w:r>
        <w:rPr>
          <w:sz w:val="16"/>
        </w:rPr>
        <w:t>အဲဒါ</w:t>
      </w:r>
      <w:r>
        <w:rPr>
          <w:spacing w:val="-5"/>
          <w:sz w:val="16"/>
        </w:rPr>
        <w:t xml:space="preserve"> </w:t>
      </w:r>
      <w:r>
        <w:rPr>
          <w:sz w:val="16"/>
        </w:rPr>
        <w:t>သည်</w:t>
      </w:r>
      <w:r>
        <w:rPr>
          <w:spacing w:val="-5"/>
          <w:sz w:val="16"/>
        </w:rPr>
        <w:t xml:space="preserve"> </w:t>
      </w:r>
      <w:r>
        <w:rPr>
          <w:sz w:val="16"/>
        </w:rPr>
        <w:t>အဆိုပါ</w:t>
      </w:r>
      <w:r>
        <w:rPr>
          <w:spacing w:val="-5"/>
          <w:sz w:val="16"/>
        </w:rPr>
        <w:t xml:space="preserve"> </w:t>
      </w:r>
      <w:r>
        <w:rPr>
          <w:sz w:val="16"/>
        </w:rPr>
        <w:t>ရှင်းလင်းချက်</w:t>
      </w:r>
      <w:r>
        <w:rPr>
          <w:spacing w:val="-5"/>
          <w:sz w:val="16"/>
        </w:rPr>
        <w:t xml:space="preserve"> </w:t>
      </w:r>
      <w:r>
        <w:rPr>
          <w:sz w:val="16"/>
        </w:rPr>
        <w:t>ကမ်းလှမ်းသည်။</w:t>
      </w:r>
      <w:r>
        <w:rPr>
          <w:spacing w:val="-5"/>
          <w:sz w:val="16"/>
        </w:rPr>
        <w:t xml:space="preserve"> </w:t>
      </w:r>
      <w:r>
        <w:rPr>
          <w:sz w:val="16"/>
        </w:rPr>
        <w:t>အားဖြင့်</w:t>
      </w:r>
      <w:r>
        <w:rPr>
          <w:spacing w:val="-5"/>
          <w:sz w:val="16"/>
        </w:rPr>
        <w:t xml:space="preserve"> </w:t>
      </w:r>
      <w:r>
        <w:rPr>
          <w:sz w:val="16"/>
        </w:rPr>
        <w:t>Tonay</w:t>
      </w:r>
      <w:r>
        <w:rPr>
          <w:spacing w:val="-5"/>
          <w:sz w:val="16"/>
        </w:rPr>
        <w:t xml:space="preserve"> </w:t>
      </w:r>
      <w:r>
        <w:rPr>
          <w:sz w:val="16"/>
        </w:rPr>
        <w:t xml:space="preserve">( </w:t>
      </w:r>
      <w:r>
        <w:rPr>
          <w:color w:val="3F7F7F"/>
          <w:sz w:val="16"/>
        </w:rPr>
        <w:t xml:space="preserve">၁၉၇၈ </w:t>
      </w:r>
      <w:r>
        <w:rPr>
          <w:sz w:val="16"/>
        </w:rPr>
        <w:t>:</w:t>
      </w:r>
      <w:r>
        <w:rPr>
          <w:spacing w:val="-5"/>
          <w:sz w:val="16"/>
        </w:rPr>
        <w:t xml:space="preserve"> </w:t>
      </w:r>
      <w:r>
        <w:rPr>
          <w:sz w:val="16"/>
        </w:rPr>
        <w:t>xxxi)၊</w:t>
      </w:r>
      <w:r>
        <w:rPr>
          <w:spacing w:val="-5"/>
          <w:sz w:val="16"/>
        </w:rPr>
        <w:t xml:space="preserve"> </w:t>
      </w:r>
      <w:r>
        <w:rPr>
          <w:sz w:val="16"/>
        </w:rPr>
        <w:t>အရ၊</w:t>
      </w:r>
      <w:r>
        <w:rPr>
          <w:spacing w:val="-5"/>
          <w:sz w:val="16"/>
        </w:rPr>
        <w:t xml:space="preserve"> </w:t>
      </w:r>
      <w:r>
        <w:rPr>
          <w:sz w:val="16"/>
        </w:rPr>
        <w:t>ရန်</w:t>
      </w:r>
      <w:r>
        <w:rPr>
          <w:spacing w:val="-5"/>
          <w:sz w:val="16"/>
        </w:rPr>
        <w:t xml:space="preserve"> </w:t>
      </w:r>
      <w:r>
        <w:rPr>
          <w:sz w:val="16"/>
        </w:rPr>
        <w:t>ဘယ်ဟာ</w:t>
      </w:r>
      <w:r>
        <w:rPr>
          <w:spacing w:val="-5"/>
          <w:sz w:val="16"/>
        </w:rPr>
        <w:t xml:space="preserve"> </w:t>
      </w:r>
      <w:r>
        <w:rPr>
          <w:sz w:val="16"/>
        </w:rPr>
        <w:t>တလောကလုံး</w:t>
      </w:r>
      <w:r>
        <w:rPr>
          <w:spacing w:val="-5"/>
          <w:sz w:val="16"/>
        </w:rPr>
        <w:t xml:space="preserve"> </w:t>
      </w:r>
      <w:r>
        <w:rPr>
          <w:sz w:val="16"/>
        </w:rPr>
        <w:t>၌</w:t>
      </w:r>
      <w:r>
        <w:rPr>
          <w:spacing w:val="-5"/>
          <w:sz w:val="16"/>
        </w:rPr>
        <w:t xml:space="preserve"> </w:t>
      </w:r>
      <w:r>
        <w:rPr>
          <w:sz w:val="16"/>
        </w:rPr>
        <w:t>အရောင်</w:t>
      </w:r>
      <w:r>
        <w:rPr>
          <w:spacing w:val="40"/>
          <w:sz w:val="16"/>
        </w:rPr>
        <w:t xml:space="preserve"> </w:t>
      </w:r>
      <w:r>
        <w:rPr>
          <w:sz w:val="16"/>
        </w:rPr>
        <w:t>အခေါ်အဝေါ်အခေါ်အဝေါ်များသည် အမှန်တကယ်ပင် “အနောက်တိုင်း၏ တိုးတက်လွှမ်းမိုးမှု” ၏ ရလဒ်ဖြစ်သည် (Saunders</w:t>
      </w:r>
      <w:r>
        <w:rPr>
          <w:spacing w:val="40"/>
          <w:sz w:val="16"/>
        </w:rPr>
        <w:t xml:space="preserve"> </w:t>
      </w:r>
      <w:r>
        <w:rPr>
          <w:sz w:val="16"/>
        </w:rPr>
        <w:t xml:space="preserve">နှင့် van Brakel </w:t>
      </w:r>
      <w:r>
        <w:rPr>
          <w:color w:val="3F7F7F"/>
          <w:sz w:val="16"/>
        </w:rPr>
        <w:t xml:space="preserve">1997 </w:t>
      </w:r>
      <w:r>
        <w:rPr>
          <w:sz w:val="16"/>
        </w:rPr>
        <w:t xml:space="preserve">: 198)။ Berlin နှင့် Kay ( </w:t>
      </w:r>
      <w:r>
        <w:rPr>
          <w:color w:val="3F7F7F"/>
          <w:sz w:val="16"/>
        </w:rPr>
        <w:t xml:space="preserve">1969 </w:t>
      </w:r>
      <w:r>
        <w:rPr>
          <w:sz w:val="16"/>
        </w:rPr>
        <w:t>) က အဆိုပါ ကိစ္စကိုးခုကို အတိအလင်း ထောက်ပြခဲ့သည်။</w:t>
      </w:r>
      <w:r>
        <w:rPr>
          <w:spacing w:val="40"/>
          <w:sz w:val="16"/>
        </w:rPr>
        <w:t xml:space="preserve"> </w:t>
      </w:r>
      <w:r>
        <w:rPr>
          <w:sz w:val="16"/>
        </w:rPr>
        <w:t>အရောင်ဝေါဟာရတစ်ခု၏ ချဲ့ထွင်မှုသည် အဓိကရေးသားထားသော ဘာသာစကားတစ်ခုမှ ဝေါဟာရတစ်</w:t>
      </w:r>
      <w:r>
        <w:rPr>
          <w:sz w:val="16"/>
        </w:rPr>
        <w:t>ခုကို ငှားရမ်းခြင်း သို့မဟုတ် ပါဝင်သည်။</w:t>
      </w:r>
      <w:r>
        <w:rPr>
          <w:spacing w:val="40"/>
          <w:sz w:val="16"/>
        </w:rPr>
        <w:t xml:space="preserve"> </w:t>
      </w:r>
      <w:r>
        <w:rPr>
          <w:sz w:val="16"/>
        </w:rPr>
        <w:t>a</w:t>
      </w:r>
      <w:r>
        <w:rPr>
          <w:spacing w:val="-8"/>
          <w:sz w:val="16"/>
        </w:rPr>
        <w:t xml:space="preserve"> </w:t>
      </w:r>
      <w:r>
        <w:rPr>
          <w:sz w:val="16"/>
        </w:rPr>
        <w:t>ဘာသာစကား</w:t>
      </w:r>
      <w:r>
        <w:rPr>
          <w:spacing w:val="-8"/>
          <w:sz w:val="16"/>
        </w:rPr>
        <w:t xml:space="preserve"> </w:t>
      </w:r>
      <w:r>
        <w:rPr>
          <w:sz w:val="16"/>
        </w:rPr>
        <w:t>လွှမ်းမိုးထားသည်။</w:t>
      </w:r>
      <w:r>
        <w:rPr>
          <w:spacing w:val="-8"/>
          <w:sz w:val="16"/>
        </w:rPr>
        <w:t xml:space="preserve"> </w:t>
      </w:r>
      <w:r>
        <w:rPr>
          <w:sz w:val="16"/>
        </w:rPr>
        <w:t>အားဖြင့်</w:t>
      </w:r>
      <w:r>
        <w:rPr>
          <w:spacing w:val="-8"/>
          <w:sz w:val="16"/>
        </w:rPr>
        <w:t xml:space="preserve"> </w:t>
      </w:r>
      <w:r>
        <w:rPr>
          <w:sz w:val="16"/>
        </w:rPr>
        <w:t>a</w:t>
      </w:r>
      <w:r>
        <w:rPr>
          <w:spacing w:val="-8"/>
          <w:sz w:val="16"/>
        </w:rPr>
        <w:t xml:space="preserve"> </w:t>
      </w:r>
      <w:r>
        <w:rPr>
          <w:sz w:val="16"/>
        </w:rPr>
        <w:t>အဓိက</w:t>
      </w:r>
      <w:r>
        <w:rPr>
          <w:spacing w:val="-8"/>
          <w:sz w:val="16"/>
        </w:rPr>
        <w:t xml:space="preserve"> </w:t>
      </w:r>
      <w:r>
        <w:rPr>
          <w:sz w:val="16"/>
        </w:rPr>
        <w:t>ရေးသားခဲ့သည်။</w:t>
      </w:r>
      <w:r>
        <w:rPr>
          <w:spacing w:val="-8"/>
          <w:sz w:val="16"/>
        </w:rPr>
        <w:t xml:space="preserve"> </w:t>
      </w:r>
      <w:r>
        <w:rPr>
          <w:sz w:val="16"/>
        </w:rPr>
        <w:t>ဘာသာစကား</w:t>
      </w:r>
      <w:r>
        <w:rPr>
          <w:spacing w:val="-8"/>
          <w:sz w:val="16"/>
        </w:rPr>
        <w:t xml:space="preserve"> </w:t>
      </w:r>
      <w:r>
        <w:rPr>
          <w:sz w:val="16"/>
        </w:rPr>
        <w:t>နှင့်</w:t>
      </w:r>
      <w:r>
        <w:rPr>
          <w:spacing w:val="-8"/>
          <w:sz w:val="16"/>
        </w:rPr>
        <w:t xml:space="preserve"> </w:t>
      </w:r>
      <w:r>
        <w:rPr>
          <w:sz w:val="16"/>
        </w:rPr>
        <w:t>အသေးစိတ်</w:t>
      </w:r>
      <w:r>
        <w:rPr>
          <w:spacing w:val="-8"/>
          <w:sz w:val="16"/>
        </w:rPr>
        <w:t xml:space="preserve"> </w:t>
      </w:r>
      <w:r>
        <w:rPr>
          <w:sz w:val="16"/>
        </w:rPr>
        <w:t>လေ့လာမှုများ</w:t>
      </w:r>
      <w:r>
        <w:rPr>
          <w:spacing w:val="-8"/>
          <w:sz w:val="16"/>
        </w:rPr>
        <w:t xml:space="preserve"> </w:t>
      </w:r>
      <w:r>
        <w:rPr>
          <w:sz w:val="16"/>
        </w:rPr>
        <w:t>၌</w:t>
      </w:r>
      <w:r>
        <w:rPr>
          <w:spacing w:val="-8"/>
          <w:sz w:val="16"/>
        </w:rPr>
        <w:t xml:space="preserve"> </w:t>
      </w:r>
      <w:r>
        <w:rPr>
          <w:sz w:val="16"/>
        </w:rPr>
        <w:t>အဆိုပါ</w:t>
      </w:r>
      <w:r>
        <w:rPr>
          <w:spacing w:val="-8"/>
          <w:sz w:val="16"/>
        </w:rPr>
        <w:t xml:space="preserve"> </w:t>
      </w:r>
      <w:r>
        <w:rPr>
          <w:smallCaps/>
          <w:sz w:val="16"/>
        </w:rPr>
        <w:t xml:space="preserve">u </w:t>
      </w:r>
      <w:r>
        <w:rPr>
          <w:sz w:val="16"/>
        </w:rPr>
        <w:t>အီး</w:t>
      </w:r>
      <w:r>
        <w:rPr>
          <w:spacing w:val="-8"/>
          <w:sz w:val="16"/>
        </w:rPr>
        <w:t xml:space="preserve"> </w:t>
      </w:r>
      <w:r>
        <w:rPr>
          <w:sz w:val="16"/>
        </w:rPr>
        <w:t>အစဉ်အလာ</w:t>
      </w:r>
      <w:r>
        <w:rPr>
          <w:spacing w:val="-8"/>
          <w:sz w:val="16"/>
        </w:rPr>
        <w:t xml:space="preserve"> </w:t>
      </w:r>
      <w:r>
        <w:rPr>
          <w:sz w:val="16"/>
        </w:rPr>
        <w:t>ရှိသည်</w:t>
      </w:r>
      <w:r>
        <w:rPr>
          <w:spacing w:val="40"/>
          <w:sz w:val="16"/>
        </w:rPr>
        <w:t xml:space="preserve"> </w:t>
      </w:r>
      <w:r>
        <w:rPr>
          <w:sz w:val="16"/>
        </w:rPr>
        <w:t xml:space="preserve">ထိုသြဇာလွှမ်းမိုးမှုကို အသေးစိတ်မှတ်တမ်းတင်ခဲ့သည် (ဥပမာ Dougherty </w:t>
      </w:r>
      <w:r>
        <w:rPr>
          <w:color w:val="3F7F7F"/>
          <w:sz w:val="16"/>
        </w:rPr>
        <w:t xml:space="preserve">1975 </w:t>
      </w:r>
      <w:r>
        <w:rPr>
          <w:sz w:val="16"/>
        </w:rPr>
        <w:t xml:space="preserve">၊ </w:t>
      </w:r>
      <w:r>
        <w:rPr>
          <w:color w:val="3F7F7F"/>
          <w:sz w:val="16"/>
        </w:rPr>
        <w:t xml:space="preserve">1977 </w:t>
      </w:r>
      <w:r>
        <w:rPr>
          <w:sz w:val="16"/>
        </w:rPr>
        <w:t>)။ အသိအမှတ်ပြုနေစဉ်</w:t>
      </w:r>
      <w:r>
        <w:rPr>
          <w:spacing w:val="40"/>
          <w:sz w:val="16"/>
        </w:rPr>
        <w:t xml:space="preserve"> </w:t>
      </w:r>
      <w:r>
        <w:rPr>
          <w:sz w:val="16"/>
        </w:rPr>
        <w:t>မကြာခဏ</w:t>
      </w:r>
      <w:r>
        <w:rPr>
          <w:spacing w:val="-1"/>
          <w:sz w:val="16"/>
        </w:rPr>
        <w:t xml:space="preserve"> </w:t>
      </w:r>
      <w:r>
        <w:rPr>
          <w:sz w:val="16"/>
        </w:rPr>
        <w:t>လွှမ်းမိုးမှု</w:t>
      </w:r>
      <w:r>
        <w:rPr>
          <w:spacing w:val="-1"/>
          <w:sz w:val="16"/>
        </w:rPr>
        <w:t xml:space="preserve"> </w:t>
      </w:r>
      <w:r>
        <w:rPr>
          <w:sz w:val="16"/>
        </w:rPr>
        <w:t>၏</w:t>
      </w:r>
      <w:r>
        <w:rPr>
          <w:spacing w:val="-1"/>
          <w:sz w:val="16"/>
        </w:rPr>
        <w:t xml:space="preserve"> </w:t>
      </w:r>
      <w:r>
        <w:rPr>
          <w:sz w:val="16"/>
        </w:rPr>
        <w:t>ကိုလိုနီခေတ်</w:t>
      </w:r>
      <w:r>
        <w:rPr>
          <w:spacing w:val="-1"/>
          <w:sz w:val="16"/>
        </w:rPr>
        <w:t xml:space="preserve"> </w:t>
      </w:r>
      <w:r>
        <w:rPr>
          <w:sz w:val="16"/>
        </w:rPr>
        <w:t>ဘာသာစကားများ</w:t>
      </w:r>
      <w:r>
        <w:rPr>
          <w:spacing w:val="-1"/>
          <w:sz w:val="16"/>
        </w:rPr>
        <w:t xml:space="preserve"> </w:t>
      </w:r>
      <w:r>
        <w:rPr>
          <w:sz w:val="16"/>
        </w:rPr>
        <w:t>on</w:t>
      </w:r>
      <w:r>
        <w:rPr>
          <w:spacing w:val="-1"/>
          <w:sz w:val="16"/>
        </w:rPr>
        <w:t xml:space="preserve"> </w:t>
      </w:r>
      <w:r>
        <w:rPr>
          <w:sz w:val="16"/>
        </w:rPr>
        <w:t>အဆိုပါ</w:t>
      </w:r>
      <w:r>
        <w:rPr>
          <w:spacing w:val="-1"/>
          <w:sz w:val="16"/>
        </w:rPr>
        <w:t xml:space="preserve"> </w:t>
      </w:r>
      <w:r>
        <w:rPr>
          <w:sz w:val="16"/>
        </w:rPr>
        <w:t>မရေးထားသော</w:t>
      </w:r>
      <w:r>
        <w:rPr>
          <w:spacing w:val="-1"/>
          <w:sz w:val="16"/>
        </w:rPr>
        <w:t xml:space="preserve"> </w:t>
      </w:r>
      <w:r>
        <w:rPr>
          <w:sz w:val="16"/>
        </w:rPr>
        <w:t>ဘာသာစကားများ</w:t>
      </w:r>
      <w:r>
        <w:rPr>
          <w:spacing w:val="-1"/>
          <w:sz w:val="16"/>
        </w:rPr>
        <w:t xml:space="preserve"> </w:t>
      </w:r>
      <w:r>
        <w:rPr>
          <w:sz w:val="16"/>
        </w:rPr>
        <w:t>အတူ</w:t>
      </w:r>
      <w:r>
        <w:rPr>
          <w:spacing w:val="-1"/>
          <w:sz w:val="16"/>
        </w:rPr>
        <w:t xml:space="preserve"> </w:t>
      </w:r>
      <w:r>
        <w:rPr>
          <w:sz w:val="16"/>
        </w:rPr>
        <w:t>ဘယ်ဟာ</w:t>
      </w:r>
      <w:r>
        <w:rPr>
          <w:spacing w:val="-1"/>
          <w:sz w:val="16"/>
        </w:rPr>
        <w:t xml:space="preserve"> </w:t>
      </w:r>
      <w:r>
        <w:rPr>
          <w:sz w:val="16"/>
        </w:rPr>
        <w:t>သူတို့</w:t>
      </w:r>
      <w:r>
        <w:rPr>
          <w:spacing w:val="-1"/>
          <w:sz w:val="16"/>
        </w:rPr>
        <w:t xml:space="preserve"> </w:t>
      </w:r>
      <w:r>
        <w:rPr>
          <w:sz w:val="16"/>
        </w:rPr>
        <w:t>လာ</w:t>
      </w:r>
      <w:r>
        <w:rPr>
          <w:spacing w:val="-1"/>
          <w:sz w:val="16"/>
        </w:rPr>
        <w:t xml:space="preserve"> </w:t>
      </w:r>
      <w:r>
        <w:rPr>
          <w:sz w:val="16"/>
        </w:rPr>
        <w:t>၌</w:t>
      </w:r>
      <w:r>
        <w:rPr>
          <w:spacing w:val="40"/>
          <w:sz w:val="16"/>
        </w:rPr>
        <w:t xml:space="preserve"> </w:t>
      </w:r>
      <w:r>
        <w:rPr>
          <w:sz w:val="16"/>
        </w:rPr>
        <w:t>ဆက်သွယ်ရန်၊</w:t>
      </w:r>
      <w:r>
        <w:rPr>
          <w:spacing w:val="-4"/>
          <w:sz w:val="16"/>
        </w:rPr>
        <w:t xml:space="preserve"> </w:t>
      </w:r>
      <w:r>
        <w:rPr>
          <w:sz w:val="16"/>
        </w:rPr>
        <w:t>အကေး</w:t>
      </w:r>
      <w:r>
        <w:rPr>
          <w:spacing w:val="-4"/>
          <w:sz w:val="16"/>
        </w:rPr>
        <w:t xml:space="preserve"> </w:t>
      </w:r>
      <w:r>
        <w:rPr>
          <w:sz w:val="16"/>
        </w:rPr>
        <w:t>နှင့်</w:t>
      </w:r>
      <w:r>
        <w:rPr>
          <w:spacing w:val="-4"/>
          <w:sz w:val="16"/>
        </w:rPr>
        <w:t xml:space="preserve"> </w:t>
      </w:r>
      <w:r>
        <w:rPr>
          <w:sz w:val="16"/>
        </w:rPr>
        <w:t>ဘာလင်</w:t>
      </w:r>
      <w:r>
        <w:rPr>
          <w:spacing w:val="-4"/>
          <w:sz w:val="16"/>
        </w:rPr>
        <w:t xml:space="preserve"> </w:t>
      </w:r>
      <w:r>
        <w:rPr>
          <w:sz w:val="16"/>
        </w:rPr>
        <w:t xml:space="preserve">( </w:t>
      </w:r>
      <w:r>
        <w:rPr>
          <w:color w:val="3F7F7F"/>
          <w:sz w:val="16"/>
        </w:rPr>
        <w:t xml:space="preserve">၁၉၉၇ </w:t>
      </w:r>
      <w:r>
        <w:rPr>
          <w:sz w:val="16"/>
        </w:rPr>
        <w:t>)၊</w:t>
      </w:r>
      <w:r>
        <w:rPr>
          <w:spacing w:val="-5"/>
          <w:sz w:val="16"/>
        </w:rPr>
        <w:t xml:space="preserve"> </w:t>
      </w:r>
      <w:r>
        <w:rPr>
          <w:sz w:val="16"/>
        </w:rPr>
        <w:t>အမှတ်</w:t>
      </w:r>
      <w:r>
        <w:rPr>
          <w:spacing w:val="-4"/>
          <w:sz w:val="16"/>
        </w:rPr>
        <w:t xml:space="preserve"> </w:t>
      </w:r>
      <w:r>
        <w:rPr>
          <w:sz w:val="16"/>
        </w:rPr>
        <w:t>ထွက်</w:t>
      </w:r>
      <w:r>
        <w:rPr>
          <w:spacing w:val="-4"/>
          <w:sz w:val="16"/>
        </w:rPr>
        <w:t xml:space="preserve"> </w:t>
      </w:r>
      <w:r>
        <w:rPr>
          <w:sz w:val="16"/>
        </w:rPr>
        <w:t>အဲဒါ</w:t>
      </w:r>
      <w:r>
        <w:rPr>
          <w:spacing w:val="-4"/>
          <w:sz w:val="16"/>
        </w:rPr>
        <w:t xml:space="preserve"> </w:t>
      </w:r>
      <w:r>
        <w:rPr>
          <w:sz w:val="16"/>
        </w:rPr>
        <w:t>အဆိုပါ</w:t>
      </w:r>
      <w:r>
        <w:rPr>
          <w:spacing w:val="-4"/>
          <w:sz w:val="16"/>
        </w:rPr>
        <w:t xml:space="preserve"> </w:t>
      </w:r>
      <w:r>
        <w:rPr>
          <w:sz w:val="16"/>
        </w:rPr>
        <w:t>နေရာအနှံ့</w:t>
      </w:r>
      <w:r>
        <w:rPr>
          <w:spacing w:val="-5"/>
          <w:sz w:val="16"/>
        </w:rPr>
        <w:t xml:space="preserve"> </w:t>
      </w:r>
      <w:r>
        <w:rPr>
          <w:sz w:val="16"/>
        </w:rPr>
        <w:t>ဖြစ်တည်မှု</w:t>
      </w:r>
      <w:r>
        <w:rPr>
          <w:spacing w:val="-4"/>
          <w:sz w:val="16"/>
        </w:rPr>
        <w:t xml:space="preserve"> </w:t>
      </w:r>
      <w:r>
        <w:rPr>
          <w:sz w:val="16"/>
        </w:rPr>
        <w:t>၌</w:t>
      </w:r>
      <w:r>
        <w:rPr>
          <w:spacing w:val="-4"/>
          <w:sz w:val="16"/>
        </w:rPr>
        <w:t xml:space="preserve"> </w:t>
      </w:r>
      <w:r>
        <w:rPr>
          <w:sz w:val="16"/>
        </w:rPr>
        <w:t>မရေးထားသော</w:t>
      </w:r>
      <w:r>
        <w:rPr>
          <w:spacing w:val="-4"/>
          <w:sz w:val="16"/>
        </w:rPr>
        <w:t xml:space="preserve"> </w:t>
      </w:r>
      <w:r>
        <w:rPr>
          <w:sz w:val="16"/>
        </w:rPr>
        <w:t>ဘာသာစကားများ</w:t>
      </w:r>
      <w:r>
        <w:rPr>
          <w:spacing w:val="40"/>
          <w:sz w:val="16"/>
        </w:rPr>
        <w:t xml:space="preserve"> </w:t>
      </w:r>
      <w:r>
        <w:rPr>
          <w:sz w:val="16"/>
        </w:rPr>
        <w:t>၏</w:t>
      </w:r>
      <w:r>
        <w:rPr>
          <w:spacing w:val="-7"/>
          <w:sz w:val="16"/>
        </w:rPr>
        <w:t xml:space="preserve"> </w:t>
      </w:r>
      <w:r>
        <w:rPr>
          <w:sz w:val="16"/>
        </w:rPr>
        <w:t>အသုံးအနှုန်းများ</w:t>
      </w:r>
      <w:r>
        <w:rPr>
          <w:spacing w:val="-7"/>
          <w:sz w:val="16"/>
        </w:rPr>
        <w:t xml:space="preserve"> </w:t>
      </w:r>
      <w:r>
        <w:rPr>
          <w:sz w:val="16"/>
        </w:rPr>
        <w:t>spanning</w:t>
      </w:r>
      <w:r>
        <w:rPr>
          <w:spacing w:val="-7"/>
          <w:sz w:val="16"/>
        </w:rPr>
        <w:t xml:space="preserve"> </w:t>
      </w:r>
      <w:r>
        <w:rPr>
          <w:sz w:val="16"/>
        </w:rPr>
        <w:t>အစိမ်းရောင်</w:t>
      </w:r>
      <w:r>
        <w:rPr>
          <w:spacing w:val="-7"/>
          <w:sz w:val="16"/>
        </w:rPr>
        <w:t xml:space="preserve"> </w:t>
      </w:r>
      <w:r>
        <w:rPr>
          <w:sz w:val="16"/>
        </w:rPr>
        <w:t>နှင့်</w:t>
      </w:r>
      <w:r>
        <w:rPr>
          <w:spacing w:val="-7"/>
          <w:sz w:val="16"/>
        </w:rPr>
        <w:t xml:space="preserve"> </w:t>
      </w:r>
      <w:r>
        <w:rPr>
          <w:sz w:val="16"/>
        </w:rPr>
        <w:t>အပြာ</w:t>
      </w:r>
      <w:r>
        <w:rPr>
          <w:spacing w:val="-7"/>
          <w:sz w:val="16"/>
        </w:rPr>
        <w:t xml:space="preserve"> </w:t>
      </w:r>
      <w:r>
        <w:rPr>
          <w:sz w:val="16"/>
        </w:rPr>
        <w:t>နှင့်</w:t>
      </w:r>
      <w:r>
        <w:rPr>
          <w:spacing w:val="-7"/>
          <w:sz w:val="16"/>
        </w:rPr>
        <w:t xml:space="preserve"> </w:t>
      </w:r>
      <w:r>
        <w:rPr>
          <w:sz w:val="16"/>
        </w:rPr>
        <w:t>၏</w:t>
      </w:r>
      <w:r>
        <w:rPr>
          <w:spacing w:val="-7"/>
          <w:sz w:val="16"/>
        </w:rPr>
        <w:t xml:space="preserve"> </w:t>
      </w:r>
      <w:r>
        <w:rPr>
          <w:sz w:val="16"/>
        </w:rPr>
        <w:t>အသုံးအနှုန်းများ</w:t>
      </w:r>
      <w:r>
        <w:rPr>
          <w:spacing w:val="-7"/>
          <w:sz w:val="16"/>
        </w:rPr>
        <w:t xml:space="preserve"> </w:t>
      </w:r>
      <w:r>
        <w:rPr>
          <w:sz w:val="16"/>
        </w:rPr>
        <w:t>spanning</w:t>
      </w:r>
      <w:r>
        <w:rPr>
          <w:spacing w:val="-7"/>
          <w:sz w:val="16"/>
        </w:rPr>
        <w:t xml:space="preserve"> </w:t>
      </w:r>
      <w:r>
        <w:rPr>
          <w:sz w:val="16"/>
        </w:rPr>
        <w:t>အနီရောင်</w:t>
      </w:r>
      <w:r>
        <w:rPr>
          <w:spacing w:val="-7"/>
          <w:sz w:val="16"/>
        </w:rPr>
        <w:t xml:space="preserve"> </w:t>
      </w:r>
      <w:r>
        <w:rPr>
          <w:sz w:val="16"/>
        </w:rPr>
        <w:t>နှင့်</w:t>
      </w:r>
      <w:r>
        <w:rPr>
          <w:spacing w:val="-7"/>
          <w:sz w:val="16"/>
        </w:rPr>
        <w:t xml:space="preserve"> </w:t>
      </w:r>
      <w:r>
        <w:rPr>
          <w:sz w:val="16"/>
        </w:rPr>
        <w:t>အဝါရောင်</w:t>
      </w:r>
      <w:r>
        <w:rPr>
          <w:spacing w:val="-7"/>
          <w:sz w:val="16"/>
        </w:rPr>
        <w:t xml:space="preserve"> </w:t>
      </w:r>
      <w:r>
        <w:rPr>
          <w:sz w:val="16"/>
        </w:rPr>
        <w:t>မရနိုင်ပါ။</w:t>
      </w:r>
      <w:r>
        <w:rPr>
          <w:spacing w:val="-7"/>
          <w:sz w:val="16"/>
        </w:rPr>
        <w:t xml:space="preserve"> </w:t>
      </w:r>
      <w:r>
        <w:rPr>
          <w:sz w:val="16"/>
        </w:rPr>
        <w:t>ဖြစ်နိုင်တယ်။</w:t>
      </w:r>
      <w:r>
        <w:rPr>
          <w:spacing w:val="-7"/>
          <w:sz w:val="16"/>
        </w:rPr>
        <w:t xml:space="preserve"> </w:t>
      </w:r>
      <w:r>
        <w:rPr>
          <w:sz w:val="16"/>
        </w:rPr>
        <w:t>ရောင်ပြန်ဟပ်</w:t>
      </w:r>
      <w:r>
        <w:rPr>
          <w:spacing w:val="40"/>
          <w:sz w:val="16"/>
        </w:rPr>
        <w:t xml:space="preserve"> </w:t>
      </w:r>
      <w:r>
        <w:rPr>
          <w:sz w:val="16"/>
        </w:rPr>
        <w:t>ဘာမဆို</w:t>
      </w:r>
      <w:r>
        <w:rPr>
          <w:spacing w:val="-8"/>
          <w:sz w:val="16"/>
        </w:rPr>
        <w:t xml:space="preserve"> </w:t>
      </w:r>
      <w:r>
        <w:rPr>
          <w:sz w:val="16"/>
        </w:rPr>
        <w:t>ရှိပြီးသား</w:t>
      </w:r>
      <w:r>
        <w:rPr>
          <w:spacing w:val="-8"/>
          <w:sz w:val="16"/>
        </w:rPr>
        <w:t xml:space="preserve"> </w:t>
      </w:r>
      <w:r>
        <w:rPr>
          <w:sz w:val="16"/>
        </w:rPr>
        <w:t>၌</w:t>
      </w:r>
      <w:r>
        <w:rPr>
          <w:spacing w:val="-8"/>
          <w:sz w:val="16"/>
        </w:rPr>
        <w:t xml:space="preserve"> </w:t>
      </w:r>
      <w:r>
        <w:rPr>
          <w:sz w:val="16"/>
        </w:rPr>
        <w:t>ဥရောပ</w:t>
      </w:r>
      <w:r>
        <w:rPr>
          <w:spacing w:val="-8"/>
          <w:sz w:val="16"/>
        </w:rPr>
        <w:t xml:space="preserve"> </w:t>
      </w:r>
      <w:r>
        <w:rPr>
          <w:sz w:val="16"/>
        </w:rPr>
        <w:t>ဘာသာစကားများ</w:t>
      </w:r>
      <w:r>
        <w:rPr>
          <w:spacing w:val="-8"/>
          <w:sz w:val="16"/>
        </w:rPr>
        <w:t xml:space="preserve"> </w:t>
      </w:r>
      <w:r>
        <w:rPr>
          <w:sz w:val="16"/>
        </w:rPr>
        <w:t>အဖြစ်</w:t>
      </w:r>
      <w:r>
        <w:rPr>
          <w:spacing w:val="-8"/>
          <w:sz w:val="16"/>
        </w:rPr>
        <w:t xml:space="preserve"> </w:t>
      </w:r>
      <w:r>
        <w:rPr>
          <w:sz w:val="16"/>
        </w:rPr>
        <w:t>မကြာသေးမီက</w:t>
      </w:r>
      <w:r>
        <w:rPr>
          <w:spacing w:val="-8"/>
          <w:sz w:val="16"/>
        </w:rPr>
        <w:t xml:space="preserve"> </w:t>
      </w:r>
      <w:r>
        <w:rPr>
          <w:sz w:val="16"/>
        </w:rPr>
        <w:t>အဖြစ်</w:t>
      </w:r>
      <w:r>
        <w:rPr>
          <w:spacing w:val="-8"/>
          <w:sz w:val="16"/>
        </w:rPr>
        <w:t xml:space="preserve"> </w:t>
      </w:r>
      <w:r>
        <w:rPr>
          <w:sz w:val="16"/>
        </w:rPr>
        <w:t>အဆိုပါ</w:t>
      </w:r>
      <w:r>
        <w:rPr>
          <w:spacing w:val="-8"/>
          <w:sz w:val="16"/>
        </w:rPr>
        <w:t xml:space="preserve"> </w:t>
      </w:r>
      <w:r>
        <w:rPr>
          <w:sz w:val="16"/>
        </w:rPr>
        <w:t>ကိုလိုနီခေတ်</w:t>
      </w:r>
      <w:r>
        <w:rPr>
          <w:spacing w:val="-8"/>
          <w:sz w:val="16"/>
        </w:rPr>
        <w:t xml:space="preserve"> </w:t>
      </w:r>
      <w:r>
        <w:rPr>
          <w:sz w:val="16"/>
        </w:rPr>
        <w:t>ခေတ်။</w:t>
      </w:r>
      <w:r>
        <w:rPr>
          <w:spacing w:val="-8"/>
          <w:sz w:val="16"/>
        </w:rPr>
        <w:t xml:space="preserve"> </w:t>
      </w:r>
      <w:r>
        <w:rPr>
          <w:sz w:val="16"/>
        </w:rPr>
        <w:t>ဒီ</w:t>
      </w:r>
      <w:r>
        <w:rPr>
          <w:spacing w:val="-8"/>
          <w:sz w:val="16"/>
        </w:rPr>
        <w:t xml:space="preserve"> </w:t>
      </w:r>
      <w:r>
        <w:rPr>
          <w:sz w:val="16"/>
        </w:rPr>
        <w:t>အမှတ်</w:t>
      </w:r>
      <w:r>
        <w:rPr>
          <w:spacing w:val="-8"/>
          <w:sz w:val="16"/>
        </w:rPr>
        <w:t xml:space="preserve"> </w:t>
      </w:r>
      <w:r>
        <w:rPr>
          <w:sz w:val="16"/>
        </w:rPr>
        <w:t>သည်</w:t>
      </w:r>
      <w:r>
        <w:rPr>
          <w:spacing w:val="-8"/>
          <w:sz w:val="16"/>
        </w:rPr>
        <w:t xml:space="preserve"> </w:t>
      </w:r>
      <w:r>
        <w:rPr>
          <w:sz w:val="16"/>
        </w:rPr>
        <w:t>ဆွေးနွေးခဲ့သည်။</w:t>
      </w:r>
      <w:r>
        <w:rPr>
          <w:spacing w:val="40"/>
          <w:sz w:val="16"/>
        </w:rPr>
        <w:t xml:space="preserve"> </w:t>
      </w:r>
      <w:r>
        <w:rPr>
          <w:sz w:val="16"/>
        </w:rPr>
        <w:t>နောက်ထပ်</w:t>
      </w:r>
      <w:r>
        <w:rPr>
          <w:spacing w:val="-3"/>
          <w:sz w:val="16"/>
        </w:rPr>
        <w:t xml:space="preserve"> </w:t>
      </w:r>
      <w:r>
        <w:rPr>
          <w:sz w:val="16"/>
        </w:rPr>
        <w:t>အောက်တွင်။</w:t>
      </w:r>
    </w:p>
    <w:p w:rsidR="00FC077F" w:rsidRDefault="002176C3">
      <w:pPr>
        <w:spacing w:before="13" w:line="180" w:lineRule="exact"/>
        <w:ind w:left="288" w:right="66" w:hanging="202"/>
        <w:jc w:val="both"/>
        <w:rPr>
          <w:sz w:val="16"/>
        </w:rPr>
      </w:pPr>
      <w:r>
        <w:rPr>
          <w:position w:val="6"/>
          <w:sz w:val="12"/>
        </w:rPr>
        <w:t>၁၀</w:t>
      </w:r>
      <w:r>
        <w:rPr>
          <w:spacing w:val="40"/>
          <w:position w:val="6"/>
          <w:sz w:val="12"/>
        </w:rPr>
        <w:t xml:space="preserve"> </w:t>
      </w:r>
      <w:r>
        <w:rPr>
          <w:sz w:val="16"/>
        </w:rPr>
        <w:t>Wierzbicka ၏</w:t>
      </w:r>
      <w:r>
        <w:rPr>
          <w:spacing w:val="-2"/>
          <w:sz w:val="16"/>
        </w:rPr>
        <w:t xml:space="preserve"> </w:t>
      </w:r>
      <w:r>
        <w:rPr>
          <w:sz w:val="16"/>
        </w:rPr>
        <w:t>အခြား</w:t>
      </w:r>
      <w:r>
        <w:rPr>
          <w:spacing w:val="-2"/>
          <w:sz w:val="16"/>
        </w:rPr>
        <w:t xml:space="preserve"> </w:t>
      </w:r>
      <w:r>
        <w:rPr>
          <w:sz w:val="16"/>
        </w:rPr>
        <w:t>အဓိက</w:t>
      </w:r>
      <w:r>
        <w:rPr>
          <w:spacing w:val="-2"/>
          <w:sz w:val="16"/>
        </w:rPr>
        <w:t xml:space="preserve"> </w:t>
      </w:r>
      <w:r>
        <w:rPr>
          <w:sz w:val="16"/>
        </w:rPr>
        <w:t>ဝေဖန်မှု</w:t>
      </w:r>
      <w:r>
        <w:rPr>
          <w:spacing w:val="-2"/>
          <w:sz w:val="16"/>
        </w:rPr>
        <w:t xml:space="preserve"> </w:t>
      </w:r>
      <w:r>
        <w:rPr>
          <w:sz w:val="16"/>
        </w:rPr>
        <w:t>သည်</w:t>
      </w:r>
      <w:r>
        <w:rPr>
          <w:spacing w:val="-1"/>
          <w:sz w:val="16"/>
        </w:rPr>
        <w:t xml:space="preserve"> </w:t>
      </w:r>
      <w:r>
        <w:rPr>
          <w:sz w:val="16"/>
        </w:rPr>
        <w:t>အဲဒါ</w:t>
      </w:r>
      <w:r>
        <w:rPr>
          <w:spacing w:val="-2"/>
          <w:sz w:val="16"/>
        </w:rPr>
        <w:t xml:space="preserve"> </w:t>
      </w:r>
      <w:r>
        <w:rPr>
          <w:sz w:val="16"/>
        </w:rPr>
        <w:t>သူမ</w:t>
      </w:r>
      <w:r>
        <w:rPr>
          <w:spacing w:val="-2"/>
          <w:sz w:val="16"/>
        </w:rPr>
        <w:t xml:space="preserve"> </w:t>
      </w:r>
      <w:r>
        <w:rPr>
          <w:sz w:val="16"/>
        </w:rPr>
        <w:t>ယုံကြည်သည်။</w:t>
      </w:r>
      <w:r>
        <w:rPr>
          <w:spacing w:val="-2"/>
          <w:sz w:val="16"/>
        </w:rPr>
        <w:t xml:space="preserve"> </w:t>
      </w:r>
      <w:r>
        <w:rPr>
          <w:sz w:val="16"/>
        </w:rPr>
        <w:t>အဲဒါ</w:t>
      </w:r>
      <w:r>
        <w:rPr>
          <w:spacing w:val="-2"/>
          <w:sz w:val="16"/>
        </w:rPr>
        <w:t xml:space="preserve"> </w:t>
      </w:r>
      <w:r>
        <w:rPr>
          <w:sz w:val="16"/>
        </w:rPr>
        <w:t>“</w:t>
      </w:r>
      <w:r>
        <w:rPr>
          <w:spacing w:val="-2"/>
          <w:sz w:val="16"/>
        </w:rPr>
        <w:t xml:space="preserve"> </w:t>
      </w:r>
      <w:r>
        <w:rPr>
          <w:sz w:val="16"/>
        </w:rPr>
        <w:t>.</w:t>
      </w:r>
      <w:r>
        <w:rPr>
          <w:spacing w:val="-2"/>
          <w:sz w:val="16"/>
        </w:rPr>
        <w:t xml:space="preserve"> </w:t>
      </w:r>
      <w:r>
        <w:rPr>
          <w:sz w:val="16"/>
        </w:rPr>
        <w:t>.</w:t>
      </w:r>
      <w:r>
        <w:rPr>
          <w:spacing w:val="-1"/>
          <w:sz w:val="16"/>
        </w:rPr>
        <w:t xml:space="preserve"> </w:t>
      </w:r>
      <w:r>
        <w:rPr>
          <w:sz w:val="16"/>
        </w:rPr>
        <w:t>အရောင်</w:t>
      </w:r>
      <w:r>
        <w:rPr>
          <w:spacing w:val="-1"/>
          <w:sz w:val="16"/>
        </w:rPr>
        <w:t xml:space="preserve"> </w:t>
      </w:r>
      <w:r>
        <w:rPr>
          <w:spacing w:val="17"/>
          <w:sz w:val="16"/>
        </w:rPr>
        <w:t xml:space="preserve">pe </w:t>
      </w:r>
      <w:r>
        <w:rPr>
          <w:smallCaps/>
          <w:spacing w:val="17"/>
          <w:sz w:val="16"/>
        </w:rPr>
        <w:t xml:space="preserve">r </w:t>
      </w:r>
      <w:r>
        <w:rPr>
          <w:spacing w:val="17"/>
          <w:sz w:val="16"/>
        </w:rPr>
        <w:t xml:space="preserve">cep </w:t>
      </w:r>
      <w:r>
        <w:rPr>
          <w:smallCaps/>
          <w:spacing w:val="17"/>
          <w:sz w:val="16"/>
        </w:rPr>
        <w:t xml:space="preserve">ti </w:t>
      </w:r>
      <w:r>
        <w:rPr>
          <w:spacing w:val="17"/>
          <w:sz w:val="16"/>
        </w:rPr>
        <w:t xml:space="preserve">o </w:t>
      </w:r>
      <w:r>
        <w:rPr>
          <w:smallCaps/>
          <w:spacing w:val="17"/>
          <w:sz w:val="16"/>
        </w:rPr>
        <w:t>n</w:t>
      </w:r>
      <w:r>
        <w:rPr>
          <w:spacing w:val="-1"/>
          <w:sz w:val="16"/>
        </w:rPr>
        <w:t xml:space="preserve"> </w:t>
      </w:r>
      <w:r>
        <w:rPr>
          <w:sz w:val="16"/>
        </w:rPr>
        <w:t>ရှိသည်။</w:t>
      </w:r>
      <w:r>
        <w:rPr>
          <w:spacing w:val="-2"/>
          <w:sz w:val="16"/>
        </w:rPr>
        <w:t xml:space="preserve"> </w:t>
      </w:r>
      <w:r>
        <w:rPr>
          <w:sz w:val="16"/>
        </w:rPr>
        <w:t>အရမ်း</w:t>
      </w:r>
      <w:r>
        <w:rPr>
          <w:spacing w:val="40"/>
          <w:sz w:val="16"/>
        </w:rPr>
        <w:t xml:space="preserve"> color </w:t>
      </w:r>
      <w:r>
        <w:rPr>
          <w:spacing w:val="17"/>
          <w:sz w:val="16"/>
        </w:rPr>
        <w:t xml:space="preserve">co </w:t>
      </w:r>
      <w:r>
        <w:rPr>
          <w:smallCaps/>
          <w:spacing w:val="17"/>
          <w:sz w:val="16"/>
        </w:rPr>
        <w:t xml:space="preserve">n </w:t>
      </w:r>
      <w:r>
        <w:rPr>
          <w:spacing w:val="17"/>
          <w:sz w:val="16"/>
        </w:rPr>
        <w:t xml:space="preserve">cep </w:t>
      </w:r>
      <w:r>
        <w:rPr>
          <w:smallCaps/>
          <w:spacing w:val="17"/>
          <w:sz w:val="16"/>
        </w:rPr>
        <w:t xml:space="preserve">tuali </w:t>
      </w:r>
      <w:r>
        <w:rPr>
          <w:spacing w:val="17"/>
          <w:sz w:val="16"/>
        </w:rPr>
        <w:t xml:space="preserve">z </w:t>
      </w:r>
      <w:r>
        <w:rPr>
          <w:smallCaps/>
          <w:spacing w:val="17"/>
          <w:sz w:val="16"/>
        </w:rPr>
        <w:t xml:space="preserve">ati </w:t>
      </w:r>
      <w:r>
        <w:rPr>
          <w:spacing w:val="17"/>
          <w:sz w:val="16"/>
        </w:rPr>
        <w:t xml:space="preserve">o </w:t>
      </w:r>
      <w:r>
        <w:rPr>
          <w:smallCaps/>
          <w:spacing w:val="17"/>
          <w:sz w:val="16"/>
        </w:rPr>
        <w:t xml:space="preserve">n </w:t>
      </w:r>
      <w:r>
        <w:rPr>
          <w:sz w:val="16"/>
        </w:rPr>
        <w:t>၏မေးခွန်းနှင့်အနည်းငယ်သက်ဆိုင်သည် ။</w:t>
      </w:r>
      <w:r>
        <w:rPr>
          <w:spacing w:val="7"/>
          <w:sz w:val="16"/>
        </w:rPr>
        <w:t xml:space="preserve"> </w:t>
      </w:r>
      <w:r>
        <w:rPr>
          <w:sz w:val="16"/>
        </w:rPr>
        <w:t>. . . ဘာပဲဖြစ်​ဖြစ်​</w:t>
      </w:r>
      <w:r>
        <w:rPr>
          <w:spacing w:val="40"/>
          <w:sz w:val="16"/>
        </w:rPr>
        <w:t xml:space="preserve"> </w:t>
      </w:r>
      <w:r>
        <w:rPr>
          <w:sz w:val="16"/>
        </w:rPr>
        <w:t xml:space="preserve">မြင်လွှာနှင့် ဦးနှောက်တွင် ၎င်းကို ဘာသာစကားဖြင့် တိုက်ရိုက်ထင်ဟပ်ခြင်းမရှိပါ။” ( </w:t>
      </w:r>
      <w:r>
        <w:rPr>
          <w:color w:val="3F7F7F"/>
          <w:sz w:val="16"/>
        </w:rPr>
        <w:t xml:space="preserve">၁၉၉၀ </w:t>
      </w:r>
      <w:r>
        <w:rPr>
          <w:sz w:val="16"/>
        </w:rPr>
        <w:t>:၁၀၂–၁၀၃၊</w:t>
      </w:r>
      <w:r>
        <w:rPr>
          <w:spacing w:val="40"/>
          <w:sz w:val="16"/>
        </w:rPr>
        <w:t xml:space="preserve"> </w:t>
      </w:r>
      <w:r>
        <w:rPr>
          <w:spacing w:val="-2"/>
          <w:sz w:val="16"/>
        </w:rPr>
        <w:t>မူရင်း)။ ဖြစ်ပျက်သမျှကို အဓိပ္ပါယ်ဖွင့်ဆိုရန် ဤကျမ်းပိုဒ်ကို ရက်ရောစွာ အနက်ပြန်ဆိုရမည်ထင်သည်။</w:t>
      </w:r>
      <w:r>
        <w:rPr>
          <w:spacing w:val="40"/>
          <w:sz w:val="16"/>
        </w:rPr>
        <w:t xml:space="preserve"> </w:t>
      </w:r>
      <w:r>
        <w:rPr>
          <w:sz w:val="16"/>
        </w:rPr>
        <w:t>အဆိုပါ</w:t>
      </w:r>
      <w:r>
        <w:rPr>
          <w:spacing w:val="-10"/>
          <w:sz w:val="16"/>
        </w:rPr>
        <w:t xml:space="preserve"> </w:t>
      </w:r>
      <w:r>
        <w:rPr>
          <w:sz w:val="16"/>
        </w:rPr>
        <w:t>မြင်လွှာ</w:t>
      </w:r>
      <w:r>
        <w:rPr>
          <w:spacing w:val="-10"/>
          <w:sz w:val="16"/>
        </w:rPr>
        <w:t xml:space="preserve"> </w:t>
      </w:r>
      <w:r>
        <w:rPr>
          <w:sz w:val="16"/>
        </w:rPr>
        <w:t>နှင့်</w:t>
      </w:r>
      <w:r>
        <w:rPr>
          <w:spacing w:val="-10"/>
          <w:sz w:val="16"/>
        </w:rPr>
        <w:t xml:space="preserve"> </w:t>
      </w:r>
      <w:r>
        <w:rPr>
          <w:sz w:val="16"/>
        </w:rPr>
        <w:t>အဆိုပါ</w:t>
      </w:r>
      <w:r>
        <w:rPr>
          <w:spacing w:val="-10"/>
          <w:sz w:val="16"/>
        </w:rPr>
        <w:t xml:space="preserve"> </w:t>
      </w:r>
      <w:r>
        <w:rPr>
          <w:i/>
          <w:sz w:val="16"/>
        </w:rPr>
        <w:t>အမြင်အာရုံ</w:t>
      </w:r>
      <w:r>
        <w:rPr>
          <w:i/>
          <w:spacing w:val="-10"/>
          <w:sz w:val="16"/>
        </w:rPr>
        <w:t xml:space="preserve"> </w:t>
      </w:r>
      <w:r>
        <w:rPr>
          <w:i/>
          <w:sz w:val="16"/>
        </w:rPr>
        <w:t>ဒေသများ</w:t>
      </w:r>
      <w:r>
        <w:rPr>
          <w:i/>
          <w:spacing w:val="-10"/>
          <w:sz w:val="16"/>
        </w:rPr>
        <w:t xml:space="preserve"> </w:t>
      </w:r>
      <w:r>
        <w:rPr>
          <w:sz w:val="16"/>
        </w:rPr>
        <w:t>၏</w:t>
      </w:r>
      <w:r>
        <w:rPr>
          <w:spacing w:val="-10"/>
          <w:sz w:val="16"/>
        </w:rPr>
        <w:t xml:space="preserve"> </w:t>
      </w:r>
      <w:r>
        <w:rPr>
          <w:sz w:val="16"/>
        </w:rPr>
        <w:t>အဆိုပါ</w:t>
      </w:r>
      <w:r>
        <w:rPr>
          <w:spacing w:val="-10"/>
          <w:sz w:val="16"/>
        </w:rPr>
        <w:t xml:space="preserve"> </w:t>
      </w:r>
      <w:r>
        <w:rPr>
          <w:sz w:val="16"/>
        </w:rPr>
        <w:t>ဦးနှောက်</w:t>
      </w:r>
      <w:r>
        <w:rPr>
          <w:spacing w:val="-10"/>
          <w:sz w:val="16"/>
        </w:rPr>
        <w:t xml:space="preserve"> </w:t>
      </w:r>
      <w:r>
        <w:rPr>
          <w:sz w:val="16"/>
        </w:rPr>
        <w:t>သည်</w:t>
      </w:r>
      <w:r>
        <w:rPr>
          <w:spacing w:val="-10"/>
          <w:sz w:val="16"/>
        </w:rPr>
        <w:t xml:space="preserve"> </w:t>
      </w:r>
      <w:r>
        <w:rPr>
          <w:sz w:val="16"/>
        </w:rPr>
        <w:t>မဟုတ်ဘူး</w:t>
      </w:r>
      <w:r>
        <w:rPr>
          <w:spacing w:val="-10"/>
          <w:sz w:val="16"/>
        </w:rPr>
        <w:t xml:space="preserve"> </w:t>
      </w:r>
      <w:r>
        <w:rPr>
          <w:sz w:val="16"/>
        </w:rPr>
        <w:t>ထင်ဟပ်သည်။</w:t>
      </w:r>
      <w:r>
        <w:rPr>
          <w:spacing w:val="-10"/>
          <w:sz w:val="16"/>
        </w:rPr>
        <w:t xml:space="preserve"> </w:t>
      </w:r>
      <w:r>
        <w:rPr>
          <w:sz w:val="16"/>
        </w:rPr>
        <w:t>၌</w:t>
      </w:r>
      <w:r>
        <w:rPr>
          <w:spacing w:val="-10"/>
          <w:sz w:val="16"/>
        </w:rPr>
        <w:t xml:space="preserve"> </w:t>
      </w:r>
      <w:r>
        <w:rPr>
          <w:sz w:val="16"/>
        </w:rPr>
        <w:t>ဘာသာစကား။</w:t>
      </w:r>
      <w:r>
        <w:rPr>
          <w:spacing w:val="-10"/>
          <w:sz w:val="16"/>
        </w:rPr>
        <w:t xml:space="preserve"> </w:t>
      </w:r>
      <w:r>
        <w:rPr>
          <w:sz w:val="16"/>
        </w:rPr>
        <w:t>မယူဆနိုင်၊</w:t>
      </w:r>
      <w:r>
        <w:rPr>
          <w:spacing w:val="-10"/>
          <w:sz w:val="16"/>
        </w:rPr>
        <w:t xml:space="preserve"> </w:t>
      </w:r>
      <w:r>
        <w:rPr>
          <w:sz w:val="16"/>
        </w:rPr>
        <w:t>Wierzbicka</w:t>
      </w:r>
      <w:r>
        <w:rPr>
          <w:spacing w:val="40"/>
          <w:sz w:val="16"/>
        </w:rPr>
        <w:t xml:space="preserve"> </w:t>
      </w:r>
      <w:r>
        <w:rPr>
          <w:sz w:val="16"/>
        </w:rPr>
        <w:t>ဘာသာစကားသည် ဦးနှောက်တွင် မည်သည့်နေရာတွင်မျှ ကိုယ်စားပြုသည်ဟု မဆိုလိုပါ။ အစား ပေးရမယ်။</w:t>
      </w:r>
      <w:r>
        <w:rPr>
          <w:spacing w:val="40"/>
          <w:sz w:val="16"/>
        </w:rPr>
        <w:t xml:space="preserve"> </w:t>
      </w:r>
      <w:r>
        <w:rPr>
          <w:sz w:val="16"/>
        </w:rPr>
        <w:t>အဓိပါယ်</w:t>
      </w:r>
      <w:r>
        <w:rPr>
          <w:spacing w:val="-4"/>
          <w:sz w:val="16"/>
        </w:rPr>
        <w:t xml:space="preserve"> </w:t>
      </w:r>
      <w:r>
        <w:rPr>
          <w:sz w:val="16"/>
        </w:rPr>
        <w:t>သူမ၏</w:t>
      </w:r>
      <w:r>
        <w:rPr>
          <w:spacing w:val="-4"/>
          <w:sz w:val="16"/>
        </w:rPr>
        <w:t xml:space="preserve"> </w:t>
      </w:r>
      <w:r>
        <w:rPr>
          <w:sz w:val="16"/>
        </w:rPr>
        <w:t>ရည်ရွယ်ချက်</w:t>
      </w:r>
      <w:r>
        <w:rPr>
          <w:spacing w:val="-4"/>
          <w:sz w:val="16"/>
        </w:rPr>
        <w:t xml:space="preserve"> </w:t>
      </w:r>
      <w:r>
        <w:rPr>
          <w:sz w:val="16"/>
        </w:rPr>
        <w:t>ရန်</w:t>
      </w:r>
      <w:r>
        <w:rPr>
          <w:spacing w:val="-4"/>
          <w:sz w:val="16"/>
        </w:rPr>
        <w:t xml:space="preserve"> </w:t>
      </w:r>
      <w:r>
        <w:rPr>
          <w:sz w:val="16"/>
        </w:rPr>
        <w:t>ဖြစ်</w:t>
      </w:r>
      <w:r>
        <w:rPr>
          <w:spacing w:val="-4"/>
          <w:sz w:val="16"/>
        </w:rPr>
        <w:t xml:space="preserve"> </w:t>
      </w:r>
      <w:r>
        <w:rPr>
          <w:sz w:val="16"/>
        </w:rPr>
        <w:t>အဲဒါ၊</w:t>
      </w:r>
      <w:r>
        <w:rPr>
          <w:spacing w:val="-4"/>
          <w:sz w:val="16"/>
        </w:rPr>
        <w:t xml:space="preserve"> </w:t>
      </w:r>
      <w:r>
        <w:rPr>
          <w:sz w:val="16"/>
        </w:rPr>
        <w:t>ဇီဝဗေဒအရ</w:t>
      </w:r>
      <w:r>
        <w:rPr>
          <w:spacing w:val="-4"/>
          <w:sz w:val="16"/>
        </w:rPr>
        <w:t xml:space="preserve"> </w:t>
      </w:r>
      <w:r>
        <w:rPr>
          <w:sz w:val="16"/>
        </w:rPr>
        <w:t>ပြောရမယ်ဆိုရင်,</w:t>
      </w:r>
      <w:r>
        <w:rPr>
          <w:spacing w:val="-4"/>
          <w:sz w:val="16"/>
        </w:rPr>
        <w:t xml:space="preserve"> </w:t>
      </w:r>
      <w:r>
        <w:rPr>
          <w:sz w:val="16"/>
        </w:rPr>
        <w:t>မြင့်မားသော၊</w:t>
      </w:r>
      <w:r>
        <w:rPr>
          <w:spacing w:val="-4"/>
          <w:sz w:val="16"/>
        </w:rPr>
        <w:t xml:space="preserve"> </w:t>
      </w:r>
      <w:r>
        <w:rPr>
          <w:sz w:val="16"/>
        </w:rPr>
        <w:t>သိမြင်မှု</w:t>
      </w:r>
      <w:r>
        <w:rPr>
          <w:spacing w:val="-4"/>
          <w:sz w:val="16"/>
        </w:rPr>
        <w:t xml:space="preserve"> </w:t>
      </w:r>
      <w:r>
        <w:rPr>
          <w:sz w:val="16"/>
        </w:rPr>
        <w:t>ဦးနှောက်</w:t>
      </w:r>
      <w:r>
        <w:rPr>
          <w:spacing w:val="-4"/>
          <w:sz w:val="16"/>
        </w:rPr>
        <w:t xml:space="preserve"> </w:t>
      </w:r>
      <w:r>
        <w:rPr>
          <w:sz w:val="16"/>
        </w:rPr>
        <w:t>စင်တာများ</w:t>
      </w:r>
      <w:r>
        <w:rPr>
          <w:spacing w:val="-4"/>
          <w:sz w:val="16"/>
        </w:rPr>
        <w:t xml:space="preserve"> </w:t>
      </w:r>
      <w:r>
        <w:rPr>
          <w:sz w:val="16"/>
        </w:rPr>
        <w:t>သို့မဟုတ်</w:t>
      </w:r>
      <w:r>
        <w:rPr>
          <w:spacing w:val="-4"/>
          <w:sz w:val="16"/>
        </w:rPr>
        <w:t xml:space="preserve"> </w:t>
      </w:r>
      <w:r>
        <w:rPr>
          <w:sz w:val="16"/>
        </w:rPr>
        <w:t>လိုလားသူ</w:t>
      </w:r>
      <w:r>
        <w:rPr>
          <w:spacing w:val="40"/>
          <w:sz w:val="16"/>
        </w:rPr>
        <w:t xml:space="preserve"> </w:t>
      </w:r>
      <w:r>
        <w:rPr>
          <w:sz w:val="16"/>
        </w:rPr>
        <w:t>ဘာသာစကားများတွင် ဖော်ပြထားသော အမြင်အာရုံများနှင့် အရောင်အမျိုးအစားများကြားတွင် ပြေလည်အောင် ရပ်ဆိုင်းသည်။ အဲ့လို</w:t>
      </w:r>
      <w:r>
        <w:rPr>
          <w:spacing w:val="40"/>
          <w:sz w:val="16"/>
        </w:rPr>
        <w:t xml:space="preserve"> </w:t>
      </w:r>
      <w:r>
        <w:rPr>
          <w:sz w:val="16"/>
        </w:rPr>
        <w:t>ဒီ</w:t>
      </w:r>
      <w:r>
        <w:rPr>
          <w:spacing w:val="-3"/>
          <w:sz w:val="16"/>
        </w:rPr>
        <w:t xml:space="preserve"> </w:t>
      </w:r>
      <w:r>
        <w:rPr>
          <w:sz w:val="16"/>
        </w:rPr>
        <w:t>သည်</w:t>
      </w:r>
      <w:r>
        <w:rPr>
          <w:spacing w:val="-3"/>
          <w:sz w:val="16"/>
        </w:rPr>
        <w:t xml:space="preserve"> </w:t>
      </w:r>
      <w:r>
        <w:rPr>
          <w:sz w:val="16"/>
        </w:rPr>
        <w:t>ဒါကြောင့်၊</w:t>
      </w:r>
      <w:r>
        <w:rPr>
          <w:spacing w:val="-3"/>
          <w:sz w:val="16"/>
        </w:rPr>
        <w:t xml:space="preserve"> </w:t>
      </w:r>
      <w:r>
        <w:rPr>
          <w:sz w:val="16"/>
        </w:rPr>
        <w:t>ထို့နောက်</w:t>
      </w:r>
      <w:r>
        <w:rPr>
          <w:spacing w:val="-3"/>
          <w:sz w:val="16"/>
        </w:rPr>
        <w:t xml:space="preserve"> </w:t>
      </w:r>
      <w:r>
        <w:rPr>
          <w:sz w:val="16"/>
        </w:rPr>
        <w:t>ဒါတွေ</w:t>
      </w:r>
      <w:r>
        <w:rPr>
          <w:spacing w:val="-3"/>
          <w:sz w:val="16"/>
        </w:rPr>
        <w:t xml:space="preserve"> </w:t>
      </w:r>
      <w:r>
        <w:rPr>
          <w:sz w:val="16"/>
        </w:rPr>
        <w:t>မြင့်မားသော၊</w:t>
      </w:r>
      <w:r>
        <w:rPr>
          <w:spacing w:val="-3"/>
          <w:sz w:val="16"/>
        </w:rPr>
        <w:t xml:space="preserve"> </w:t>
      </w:r>
      <w:r>
        <w:rPr>
          <w:sz w:val="16"/>
        </w:rPr>
        <w:t>သိမြင်မှု</w:t>
      </w:r>
      <w:r>
        <w:rPr>
          <w:spacing w:val="-3"/>
          <w:sz w:val="16"/>
        </w:rPr>
        <w:t xml:space="preserve"> </w:t>
      </w:r>
      <w:r>
        <w:rPr>
          <w:sz w:val="16"/>
        </w:rPr>
        <w:t>စင်တာများ</w:t>
      </w:r>
      <w:r>
        <w:rPr>
          <w:spacing w:val="-3"/>
          <w:sz w:val="16"/>
        </w:rPr>
        <w:t xml:space="preserve"> </w:t>
      </w:r>
      <w:r>
        <w:rPr>
          <w:sz w:val="16"/>
        </w:rPr>
        <w:t>အုပ်ချုပ်ရေး</w:t>
      </w:r>
      <w:r>
        <w:rPr>
          <w:spacing w:val="-3"/>
          <w:sz w:val="16"/>
        </w:rPr>
        <w:t xml:space="preserve"> </w:t>
      </w:r>
      <w:r>
        <w:rPr>
          <w:sz w:val="16"/>
        </w:rPr>
        <w:t>ဘာသာစကား</w:t>
      </w:r>
      <w:r>
        <w:rPr>
          <w:spacing w:val="-3"/>
          <w:sz w:val="16"/>
        </w:rPr>
        <w:t xml:space="preserve"> </w:t>
      </w:r>
      <w:r>
        <w:rPr>
          <w:sz w:val="16"/>
        </w:rPr>
        <w:t>အမျိုးအစားခွဲခြင်း။</w:t>
      </w:r>
      <w:r>
        <w:rPr>
          <w:spacing w:val="-3"/>
          <w:sz w:val="16"/>
        </w:rPr>
        <w:t xml:space="preserve"> </w:t>
      </w:r>
      <w:r>
        <w:rPr>
          <w:sz w:val="16"/>
        </w:rPr>
        <w:t>ပေါ်လာသည်။</w:t>
      </w:r>
      <w:r>
        <w:rPr>
          <w:spacing w:val="-3"/>
          <w:sz w:val="16"/>
        </w:rPr>
        <w:t xml:space="preserve"> </w:t>
      </w:r>
      <w:r>
        <w:rPr>
          <w:sz w:val="16"/>
        </w:rPr>
        <w:t>ရန်</w:t>
      </w:r>
      <w:r>
        <w:rPr>
          <w:spacing w:val="-3"/>
          <w:sz w:val="16"/>
        </w:rPr>
        <w:t xml:space="preserve"> </w:t>
      </w:r>
      <w:r>
        <w:rPr>
          <w:sz w:val="16"/>
        </w:rPr>
        <w:t>ဖြစ်</w:t>
      </w:r>
      <w:r>
        <w:rPr>
          <w:spacing w:val="40"/>
          <w:sz w:val="16"/>
        </w:rPr>
        <w:t xml:space="preserve"> </w:t>
      </w:r>
      <w:r>
        <w:rPr>
          <w:sz w:val="16"/>
        </w:rPr>
        <w:t>အနီးကပ်ဆက်စပ်သောမျိုးစိတ်အချို့တွင် လည်ပတ်သည်။ Wierzbicka သည် စာပေပြသခြင်းကို မဆွေးနွေးပါ။</w:t>
      </w:r>
      <w:r>
        <w:rPr>
          <w:spacing w:val="40"/>
          <w:sz w:val="16"/>
        </w:rPr>
        <w:t xml:space="preserve"> </w:t>
      </w:r>
      <w:r>
        <w:rPr>
          <w:sz w:val="16"/>
        </w:rPr>
        <w:t>မဟုတ်ဘူး</w:t>
      </w:r>
      <w:r>
        <w:rPr>
          <w:spacing w:val="-10"/>
          <w:sz w:val="16"/>
        </w:rPr>
        <w:t xml:space="preserve"> </w:t>
      </w:r>
      <w:r>
        <w:rPr>
          <w:sz w:val="16"/>
        </w:rPr>
        <w:t>သာ</w:t>
      </w:r>
      <w:r>
        <w:rPr>
          <w:spacing w:val="-10"/>
          <w:sz w:val="16"/>
        </w:rPr>
        <w:t xml:space="preserve"> </w:t>
      </w:r>
      <w:r>
        <w:rPr>
          <w:sz w:val="16"/>
        </w:rPr>
        <w:t>လူသားနှင့်တူသည်။</w:t>
      </w:r>
      <w:r>
        <w:rPr>
          <w:spacing w:val="-10"/>
          <w:sz w:val="16"/>
        </w:rPr>
        <w:t xml:space="preserve"> </w:t>
      </w:r>
      <w:r>
        <w:rPr>
          <w:sz w:val="16"/>
        </w:rPr>
        <w:t>အရောင်</w:t>
      </w:r>
      <w:r>
        <w:rPr>
          <w:spacing w:val="-10"/>
          <w:sz w:val="16"/>
        </w:rPr>
        <w:t xml:space="preserve"> </w:t>
      </w:r>
      <w:r>
        <w:rPr>
          <w:sz w:val="16"/>
        </w:rPr>
        <w:t>ခွဲခြားဆက်ဆံမှု</w:t>
      </w:r>
      <w:r>
        <w:rPr>
          <w:spacing w:val="-10"/>
          <w:sz w:val="16"/>
        </w:rPr>
        <w:t xml:space="preserve"> </w:t>
      </w:r>
      <w:r>
        <w:rPr>
          <w:sz w:val="16"/>
        </w:rPr>
        <w:t>ဒါပေမယ့်</w:t>
      </w:r>
      <w:r>
        <w:rPr>
          <w:spacing w:val="-10"/>
          <w:sz w:val="16"/>
        </w:rPr>
        <w:t xml:space="preserve"> </w:t>
      </w:r>
      <w:r>
        <w:rPr>
          <w:sz w:val="16"/>
        </w:rPr>
        <w:t>ကိုလည်း</w:t>
      </w:r>
      <w:r>
        <w:rPr>
          <w:spacing w:val="-10"/>
          <w:sz w:val="16"/>
        </w:rPr>
        <w:t xml:space="preserve"> </w:t>
      </w:r>
      <w:r>
        <w:rPr>
          <w:sz w:val="16"/>
        </w:rPr>
        <w:t>လူသားနှင့်တူသည်။</w:t>
      </w:r>
      <w:r>
        <w:rPr>
          <w:spacing w:val="-10"/>
          <w:sz w:val="16"/>
        </w:rPr>
        <w:t xml:space="preserve"> </w:t>
      </w:r>
      <w:r>
        <w:rPr>
          <w:sz w:val="16"/>
        </w:rPr>
        <w:t>အရောင်</w:t>
      </w:r>
      <w:r>
        <w:rPr>
          <w:spacing w:val="-10"/>
          <w:sz w:val="16"/>
        </w:rPr>
        <w:t xml:space="preserve"> </w:t>
      </w:r>
      <w:r>
        <w:rPr>
          <w:sz w:val="16"/>
        </w:rPr>
        <w:t>အမျိုးအစားခွဲခြင်း။</w:t>
      </w:r>
      <w:r>
        <w:rPr>
          <w:spacing w:val="-10"/>
          <w:sz w:val="16"/>
        </w:rPr>
        <w:t xml:space="preserve"> </w:t>
      </w:r>
      <w:r>
        <w:rPr>
          <w:sz w:val="16"/>
        </w:rPr>
        <w:t>ရန်</w:t>
      </w:r>
      <w:r>
        <w:rPr>
          <w:spacing w:val="-10"/>
          <w:sz w:val="16"/>
        </w:rPr>
        <w:t xml:space="preserve"> </w:t>
      </w:r>
      <w:r>
        <w:rPr>
          <w:sz w:val="16"/>
        </w:rPr>
        <w:t>ဖြစ်</w:t>
      </w:r>
      <w:r>
        <w:rPr>
          <w:spacing w:val="-10"/>
          <w:sz w:val="16"/>
        </w:rPr>
        <w:t xml:space="preserve"> </w:t>
      </w:r>
      <w:r>
        <w:rPr>
          <w:sz w:val="16"/>
        </w:rPr>
        <w:t>နီးနီးကပ်ကပ်</w:t>
      </w:r>
      <w:r>
        <w:rPr>
          <w:spacing w:val="40"/>
          <w:sz w:val="16"/>
        </w:rPr>
        <w:t xml:space="preserve"> </w:t>
      </w:r>
      <w:r>
        <w:rPr>
          <w:sz w:val="16"/>
        </w:rPr>
        <w:t>ခန့်မှန်း</w:t>
      </w:r>
      <w:r>
        <w:rPr>
          <w:spacing w:val="-2"/>
          <w:sz w:val="16"/>
        </w:rPr>
        <w:t xml:space="preserve"> </w:t>
      </w:r>
      <w:r>
        <w:rPr>
          <w:sz w:val="16"/>
        </w:rPr>
        <w:t>အားဖြင</w:t>
      </w:r>
      <w:r>
        <w:rPr>
          <w:sz w:val="16"/>
        </w:rPr>
        <w:t>့်</w:t>
      </w:r>
      <w:r>
        <w:rPr>
          <w:spacing w:val="-2"/>
          <w:sz w:val="16"/>
        </w:rPr>
        <w:t xml:space="preserve"> </w:t>
      </w:r>
      <w:r>
        <w:rPr>
          <w:sz w:val="16"/>
        </w:rPr>
        <w:t>အဟောင်း</w:t>
      </w:r>
      <w:r>
        <w:rPr>
          <w:spacing w:val="-2"/>
          <w:sz w:val="16"/>
        </w:rPr>
        <w:t xml:space="preserve"> </w:t>
      </w:r>
      <w:r>
        <w:rPr>
          <w:sz w:val="16"/>
        </w:rPr>
        <w:t>ကမ္ဘာ</w:t>
      </w:r>
      <w:r>
        <w:rPr>
          <w:spacing w:val="-2"/>
          <w:sz w:val="16"/>
        </w:rPr>
        <w:t xml:space="preserve"> </w:t>
      </w:r>
      <w:r>
        <w:rPr>
          <w:sz w:val="16"/>
        </w:rPr>
        <w:t>မျောက်ဝံများ</w:t>
      </w:r>
      <w:r>
        <w:rPr>
          <w:spacing w:val="-2"/>
          <w:sz w:val="16"/>
        </w:rPr>
        <w:t xml:space="preserve"> </w:t>
      </w:r>
      <w:r>
        <w:rPr>
          <w:sz w:val="16"/>
        </w:rPr>
        <w:t>နှင့်</w:t>
      </w:r>
      <w:r>
        <w:rPr>
          <w:spacing w:val="-2"/>
          <w:sz w:val="16"/>
        </w:rPr>
        <w:t xml:space="preserve"> </w:t>
      </w:r>
      <w:r>
        <w:rPr>
          <w:sz w:val="16"/>
        </w:rPr>
        <w:t>ဘာသာဗေဒ</w:t>
      </w:r>
      <w:r>
        <w:rPr>
          <w:spacing w:val="-2"/>
          <w:sz w:val="16"/>
        </w:rPr>
        <w:t xml:space="preserve"> </w:t>
      </w:r>
      <w:r>
        <w:rPr>
          <w:sz w:val="16"/>
        </w:rPr>
        <w:t>လူသား</w:t>
      </w:r>
      <w:r>
        <w:rPr>
          <w:spacing w:val="-2"/>
          <w:sz w:val="16"/>
        </w:rPr>
        <w:t xml:space="preserve"> </w:t>
      </w:r>
      <w:r>
        <w:rPr>
          <w:sz w:val="16"/>
        </w:rPr>
        <w:t>မွေးကင်းစကလေးများ၊</w:t>
      </w:r>
      <w:r>
        <w:rPr>
          <w:spacing w:val="-2"/>
          <w:sz w:val="16"/>
        </w:rPr>
        <w:t xml:space="preserve"> </w:t>
      </w:r>
      <w:r>
        <w:rPr>
          <w:sz w:val="16"/>
        </w:rPr>
        <w:t>ဒါပေမယ့်</w:t>
      </w:r>
      <w:r>
        <w:rPr>
          <w:spacing w:val="-2"/>
          <w:sz w:val="16"/>
        </w:rPr>
        <w:t xml:space="preserve"> </w:t>
      </w:r>
      <w:r>
        <w:rPr>
          <w:sz w:val="16"/>
        </w:rPr>
        <w:t>မဟုတ်ဘူး</w:t>
      </w:r>
      <w:r>
        <w:rPr>
          <w:spacing w:val="-2"/>
          <w:sz w:val="16"/>
        </w:rPr>
        <w:t xml:space="preserve"> </w:t>
      </w:r>
      <w:r>
        <w:rPr>
          <w:sz w:val="16"/>
        </w:rPr>
        <w:t>အားဖြင့်</w:t>
      </w:r>
      <w:r>
        <w:rPr>
          <w:spacing w:val="-2"/>
          <w:sz w:val="16"/>
        </w:rPr>
        <w:t xml:space="preserve"> </w:t>
      </w:r>
      <w:r>
        <w:rPr>
          <w:sz w:val="16"/>
        </w:rPr>
        <w:t>အသစ်</w:t>
      </w:r>
      <w:r>
        <w:rPr>
          <w:spacing w:val="-2"/>
          <w:sz w:val="16"/>
        </w:rPr>
        <w:t xml:space="preserve"> </w:t>
      </w:r>
      <w:r>
        <w:rPr>
          <w:sz w:val="16"/>
        </w:rPr>
        <w:t>ကမ္ဘာ</w:t>
      </w:r>
      <w:r>
        <w:rPr>
          <w:spacing w:val="40"/>
          <w:sz w:val="16"/>
        </w:rPr>
        <w:t xml:space="preserve"> </w:t>
      </w:r>
      <w:r>
        <w:rPr>
          <w:sz w:val="16"/>
        </w:rPr>
        <w:t xml:space="preserve">မျောက်ဝံများ၊ ဥပမာ Bornstein </w:t>
      </w:r>
      <w:r>
        <w:rPr>
          <w:i/>
          <w:sz w:val="16"/>
        </w:rPr>
        <w:t xml:space="preserve">et al </w:t>
      </w:r>
      <w:r>
        <w:rPr>
          <w:sz w:val="16"/>
        </w:rPr>
        <w:t xml:space="preserve">. ( </w:t>
      </w:r>
      <w:r>
        <w:rPr>
          <w:color w:val="3F7F7F"/>
          <w:sz w:val="16"/>
        </w:rPr>
        <w:t xml:space="preserve">၁၉၇၆ </w:t>
      </w:r>
      <w:r>
        <w:rPr>
          <w:sz w:val="16"/>
        </w:rPr>
        <w:t xml:space="preserve">); DeValois </w:t>
      </w:r>
      <w:r>
        <w:rPr>
          <w:i/>
          <w:sz w:val="16"/>
        </w:rPr>
        <w:t xml:space="preserve">et al </w:t>
      </w:r>
      <w:r>
        <w:rPr>
          <w:sz w:val="16"/>
        </w:rPr>
        <w:t xml:space="preserve">။ ( </w:t>
      </w:r>
      <w:r>
        <w:rPr>
          <w:color w:val="3F7F7F"/>
          <w:sz w:val="16"/>
        </w:rPr>
        <w:t xml:space="preserve">၁၉၇၄ </w:t>
      </w:r>
      <w:r>
        <w:rPr>
          <w:sz w:val="16"/>
        </w:rPr>
        <w:t xml:space="preserve">); Essock ( </w:t>
      </w:r>
      <w:r>
        <w:rPr>
          <w:color w:val="3F7F7F"/>
          <w:sz w:val="16"/>
        </w:rPr>
        <w:t xml:space="preserve">1977 </w:t>
      </w:r>
      <w:r>
        <w:rPr>
          <w:sz w:val="16"/>
        </w:rPr>
        <w:t xml:space="preserve">); Grether ( </w:t>
      </w:r>
      <w:r>
        <w:rPr>
          <w:color w:val="3F7F7F"/>
          <w:sz w:val="16"/>
        </w:rPr>
        <w:t xml:space="preserve">1939 </w:t>
      </w:r>
      <w:r>
        <w:rPr>
          <w:sz w:val="16"/>
        </w:rPr>
        <w:t>);</w:t>
      </w:r>
      <w:r>
        <w:rPr>
          <w:spacing w:val="40"/>
          <w:sz w:val="16"/>
        </w:rPr>
        <w:t xml:space="preserve"> </w:t>
      </w:r>
      <w:r>
        <w:rPr>
          <w:sz w:val="16"/>
        </w:rPr>
        <w:t xml:space="preserve">Matsuzawa ( </w:t>
      </w:r>
      <w:r>
        <w:rPr>
          <w:color w:val="3F7F7F"/>
          <w:sz w:val="16"/>
        </w:rPr>
        <w:t xml:space="preserve">1985 </w:t>
      </w:r>
      <w:r>
        <w:rPr>
          <w:sz w:val="16"/>
        </w:rPr>
        <w:t xml:space="preserve">); Sandell </w:t>
      </w:r>
      <w:r>
        <w:rPr>
          <w:i/>
          <w:sz w:val="16"/>
        </w:rPr>
        <w:t xml:space="preserve">et al </w:t>
      </w:r>
      <w:r>
        <w:rPr>
          <w:sz w:val="16"/>
        </w:rPr>
        <w:t xml:space="preserve">။ ( </w:t>
      </w:r>
      <w:r>
        <w:rPr>
          <w:color w:val="3F7F7F"/>
          <w:sz w:val="16"/>
        </w:rPr>
        <w:t xml:space="preserve">၁၉၇၉ </w:t>
      </w:r>
      <w:r>
        <w:rPr>
          <w:sz w:val="16"/>
        </w:rPr>
        <w:t xml:space="preserve">); Franklin နှင့် Davies ( </w:t>
      </w:r>
      <w:r>
        <w:rPr>
          <w:color w:val="3F7F7F"/>
          <w:sz w:val="16"/>
        </w:rPr>
        <w:t xml:space="preserve">2004 </w:t>
      </w:r>
      <w:r>
        <w:rPr>
          <w:sz w:val="16"/>
        </w:rPr>
        <w:t xml:space="preserve">); Franklin </w:t>
      </w:r>
      <w:r>
        <w:rPr>
          <w:i/>
          <w:sz w:val="16"/>
        </w:rPr>
        <w:t xml:space="preserve">et al </w:t>
      </w:r>
      <w:r>
        <w:rPr>
          <w:sz w:val="16"/>
        </w:rPr>
        <w:t xml:space="preserve">။ ( </w:t>
      </w:r>
      <w:r>
        <w:rPr>
          <w:color w:val="3F7F7F"/>
          <w:sz w:val="16"/>
        </w:rPr>
        <w:t xml:space="preserve">၂၀၀၅ </w:t>
      </w:r>
      <w:r>
        <w:rPr>
          <w:sz w:val="16"/>
        </w:rPr>
        <w:t>)။</w:t>
      </w:r>
      <w:r>
        <w:rPr>
          <w:spacing w:val="40"/>
          <w:sz w:val="16"/>
        </w:rPr>
        <w:t xml:space="preserve"> </w:t>
      </w:r>
      <w:r>
        <w:rPr>
          <w:spacing w:val="-2"/>
          <w:sz w:val="16"/>
        </w:rPr>
        <w:t>ဥပမာအားဖြင့် ဤစာပေက Old World မျောက်များ၊ ချင်ပန်ဇီများနှင့် လူငယ်လူရွယ်များအကြောင်း အကြံပြုထားသည်။</w:t>
      </w:r>
      <w:r>
        <w:rPr>
          <w:spacing w:val="40"/>
          <w:sz w:val="16"/>
        </w:rPr>
        <w:t xml:space="preserve"> </w:t>
      </w:r>
      <w:r>
        <w:rPr>
          <w:sz w:val="16"/>
        </w:rPr>
        <w:t xml:space="preserve">New World မျောက်များတွင် အနီရောင်၊ အဝါ၊ အစိမ်းနှင့် အပြာ </w:t>
      </w:r>
      <w:r>
        <w:rPr>
          <w:i/>
          <w:sz w:val="16"/>
        </w:rPr>
        <w:t xml:space="preserve">အမျိုးအစားများ </w:t>
      </w:r>
      <w:r>
        <w:rPr>
          <w:sz w:val="16"/>
        </w:rPr>
        <w:t>ရှိနိုင်ပါသည် ။</w:t>
      </w:r>
      <w:r>
        <w:rPr>
          <w:spacing w:val="40"/>
          <w:sz w:val="16"/>
        </w:rPr>
        <w:t xml:space="preserve"> </w:t>
      </w:r>
      <w:r>
        <w:rPr>
          <w:sz w:val="16"/>
        </w:rPr>
        <w:t>မဟုတ်ဘူး Wierzbicka သည် ခံယူချက်ကြားတွင် သူမပြုလုပ်သော ခြားနားချက်ကို လေးနက်စွာ ရှင်းပြမထားပေ။</w:t>
      </w:r>
      <w:r>
        <w:rPr>
          <w:spacing w:val="40"/>
          <w:sz w:val="16"/>
        </w:rPr>
        <w:t xml:space="preserve"> နှင့် “conceptualization” ဟုဆိုသော်လည်း အင်္ဂလိပ်စကားလုံးများဖြင့် </w:t>
      </w:r>
      <w:r>
        <w:rPr>
          <w:i/>
          <w:sz w:val="16"/>
        </w:rPr>
        <w:t xml:space="preserve">အနီရောင်၊ အဝါ၊ အစိမ်းဖြင့် </w:t>
      </w:r>
      <w:r>
        <w:rPr>
          <w:sz w:val="16"/>
        </w:rPr>
        <w:t>အမည်ပေးထားသော အမျိုးအစားများဆိုလျှင်၊</w:t>
      </w:r>
      <w:r>
        <w:rPr>
          <w:i/>
          <w:spacing w:val="40"/>
          <w:sz w:val="16"/>
        </w:rPr>
        <w:t xml:space="preserve"> </w:t>
      </w:r>
      <w:r>
        <w:rPr>
          <w:sz w:val="16"/>
        </w:rPr>
        <w:t xml:space="preserve">အ </w:t>
      </w:r>
      <w:r>
        <w:rPr>
          <w:i/>
          <w:sz w:val="16"/>
        </w:rPr>
        <w:t xml:space="preserve">ပြာသည် </w:t>
      </w:r>
      <w:r>
        <w:rPr>
          <w:sz w:val="16"/>
        </w:rPr>
        <w:t>Wierzbickian အယူအ</w:t>
      </w:r>
      <w:r>
        <w:rPr>
          <w:sz w:val="16"/>
        </w:rPr>
        <w:t>ဆကို ထင်ဟပ်သည်၊ ထို့နောက် ချင်ပန်ဇီများ၊ ကမ္ဘာဟောင်းမျောက်များနှင့် ရောင်ပြန်ဟပ်သည်။</w:t>
      </w:r>
      <w:r>
        <w:rPr>
          <w:spacing w:val="40"/>
          <w:sz w:val="16"/>
        </w:rPr>
        <w:t xml:space="preserve"> </w:t>
      </w:r>
      <w:r>
        <w:rPr>
          <w:sz w:val="16"/>
        </w:rPr>
        <w:t>လူသား</w:t>
      </w:r>
      <w:r>
        <w:rPr>
          <w:spacing w:val="-10"/>
          <w:sz w:val="16"/>
        </w:rPr>
        <w:t xml:space="preserve"> </w:t>
      </w:r>
      <w:r>
        <w:rPr>
          <w:sz w:val="16"/>
        </w:rPr>
        <w:t>မွေးကင်းစကလေးများ</w:t>
      </w:r>
      <w:r>
        <w:rPr>
          <w:spacing w:val="-10"/>
          <w:sz w:val="16"/>
        </w:rPr>
        <w:t xml:space="preserve"> </w:t>
      </w:r>
      <w:r>
        <w:rPr>
          <w:sz w:val="16"/>
        </w:rPr>
        <w:t>မေ</w:t>
      </w:r>
      <w:r>
        <w:rPr>
          <w:spacing w:val="-10"/>
          <w:sz w:val="16"/>
        </w:rPr>
        <w:t xml:space="preserve"> </w:t>
      </w:r>
      <w:r>
        <w:rPr>
          <w:sz w:val="16"/>
        </w:rPr>
        <w:t>ကိုလည်း</w:t>
      </w:r>
      <w:r>
        <w:rPr>
          <w:spacing w:val="-10"/>
          <w:sz w:val="16"/>
        </w:rPr>
        <w:t xml:space="preserve"> </w:t>
      </w:r>
      <w:r>
        <w:rPr>
          <w:sz w:val="16"/>
        </w:rPr>
        <w:t>ဖြစ်</w:t>
      </w:r>
      <w:r>
        <w:rPr>
          <w:spacing w:val="-10"/>
          <w:sz w:val="16"/>
        </w:rPr>
        <w:t xml:space="preserve"> </w:t>
      </w:r>
      <w:r>
        <w:rPr>
          <w:sz w:val="16"/>
        </w:rPr>
        <w:t>စွမ်းရည်</w:t>
      </w:r>
      <w:r>
        <w:rPr>
          <w:spacing w:val="-10"/>
          <w:sz w:val="16"/>
        </w:rPr>
        <w:t xml:space="preserve"> </w:t>
      </w:r>
      <w:r>
        <w:rPr>
          <w:sz w:val="16"/>
        </w:rPr>
        <w:t>၏</w:t>
      </w:r>
      <w:r>
        <w:rPr>
          <w:spacing w:val="-10"/>
          <w:sz w:val="16"/>
        </w:rPr>
        <w:t xml:space="preserve"> </w:t>
      </w:r>
      <w:r>
        <w:rPr>
          <w:sz w:val="16"/>
        </w:rPr>
        <w:t>Wierzbickian</w:t>
      </w:r>
      <w:r>
        <w:rPr>
          <w:spacing w:val="-10"/>
          <w:sz w:val="16"/>
        </w:rPr>
        <w:t xml:space="preserve"> </w:t>
      </w:r>
      <w:r>
        <w:rPr>
          <w:sz w:val="16"/>
        </w:rPr>
        <w:t>အယူအဆ။</w:t>
      </w:r>
      <w:r>
        <w:rPr>
          <w:spacing w:val="-10"/>
          <w:sz w:val="16"/>
        </w:rPr>
        <w:t xml:space="preserve"> </w:t>
      </w:r>
      <w:r>
        <w:rPr>
          <w:sz w:val="16"/>
        </w:rPr>
        <w:t>Wierzbicka ၏</w:t>
      </w:r>
      <w:r>
        <w:rPr>
          <w:spacing w:val="-10"/>
          <w:sz w:val="16"/>
        </w:rPr>
        <w:t xml:space="preserve"> </w:t>
      </w:r>
      <w:r>
        <w:rPr>
          <w:sz w:val="16"/>
        </w:rPr>
        <w:t>တောင်းဆိုမှု</w:t>
      </w:r>
      <w:r>
        <w:rPr>
          <w:spacing w:val="-10"/>
          <w:sz w:val="16"/>
        </w:rPr>
        <w:t xml:space="preserve"> </w:t>
      </w:r>
      <w:r>
        <w:rPr>
          <w:sz w:val="16"/>
        </w:rPr>
        <w:t>အဲဒါ</w:t>
      </w:r>
      <w:r>
        <w:rPr>
          <w:spacing w:val="40"/>
          <w:sz w:val="16"/>
        </w:rPr>
        <w:t xml:space="preserve"> </w:t>
      </w:r>
      <w:r>
        <w:rPr>
          <w:sz w:val="16"/>
        </w:rPr>
        <w:t>အဆိုပါ</w:t>
      </w:r>
      <w:r>
        <w:rPr>
          <w:spacing w:val="-8"/>
          <w:sz w:val="16"/>
        </w:rPr>
        <w:t xml:space="preserve"> </w:t>
      </w:r>
      <w:r>
        <w:rPr>
          <w:sz w:val="16"/>
        </w:rPr>
        <w:t>အရောင်</w:t>
      </w:r>
      <w:r>
        <w:rPr>
          <w:spacing w:val="-8"/>
          <w:sz w:val="16"/>
        </w:rPr>
        <w:t xml:space="preserve"> </w:t>
      </w:r>
      <w:r>
        <w:rPr>
          <w:sz w:val="16"/>
        </w:rPr>
        <w:t>အမျိုးအစားများ</w:t>
      </w:r>
      <w:r>
        <w:rPr>
          <w:spacing w:val="-8"/>
          <w:sz w:val="16"/>
        </w:rPr>
        <w:t xml:space="preserve"> </w:t>
      </w:r>
      <w:r>
        <w:rPr>
          <w:sz w:val="16"/>
        </w:rPr>
        <w:t>တွေ့တယ်။</w:t>
      </w:r>
      <w:r>
        <w:rPr>
          <w:spacing w:val="-8"/>
          <w:sz w:val="16"/>
        </w:rPr>
        <w:t xml:space="preserve"> </w:t>
      </w:r>
      <w:r>
        <w:rPr>
          <w:sz w:val="16"/>
        </w:rPr>
        <w:t>၌</w:t>
      </w:r>
      <w:r>
        <w:rPr>
          <w:spacing w:val="-7"/>
          <w:sz w:val="16"/>
        </w:rPr>
        <w:t xml:space="preserve"> </w:t>
      </w:r>
      <w:r>
        <w:rPr>
          <w:sz w:val="16"/>
        </w:rPr>
        <w:t>လူသား</w:t>
      </w:r>
      <w:r>
        <w:rPr>
          <w:spacing w:val="-8"/>
          <w:sz w:val="16"/>
        </w:rPr>
        <w:t xml:space="preserve"> </w:t>
      </w:r>
      <w:r>
        <w:rPr>
          <w:sz w:val="16"/>
        </w:rPr>
        <w:t>ဘာသာစကားများ</w:t>
      </w:r>
      <w:r>
        <w:rPr>
          <w:spacing w:val="-8"/>
          <w:sz w:val="16"/>
        </w:rPr>
        <w:t xml:space="preserve"> </w:t>
      </w:r>
      <w:r>
        <w:rPr>
          <w:sz w:val="16"/>
        </w:rPr>
        <w:t>ရောင်ပြန်ဟပ်</w:t>
      </w:r>
      <w:r>
        <w:rPr>
          <w:spacing w:val="-8"/>
          <w:sz w:val="16"/>
        </w:rPr>
        <w:t xml:space="preserve"> </w:t>
      </w:r>
      <w:r>
        <w:rPr>
          <w:sz w:val="16"/>
        </w:rPr>
        <w:t>အယူအဆ</w:t>
      </w:r>
      <w:r>
        <w:rPr>
          <w:spacing w:val="-8"/>
          <w:sz w:val="16"/>
        </w:rPr>
        <w:t xml:space="preserve"> </w:t>
      </w:r>
      <w:r>
        <w:rPr>
          <w:sz w:val="16"/>
        </w:rPr>
        <w:t>ပြေတယ်။</w:t>
      </w:r>
      <w:r>
        <w:rPr>
          <w:spacing w:val="-8"/>
          <w:sz w:val="16"/>
        </w:rPr>
        <w:t xml:space="preserve"> </w:t>
      </w:r>
      <w:r>
        <w:rPr>
          <w:sz w:val="16"/>
        </w:rPr>
        <w:t>ထက်</w:t>
      </w:r>
      <w:r>
        <w:rPr>
          <w:spacing w:val="-8"/>
          <w:sz w:val="16"/>
        </w:rPr>
        <w:t xml:space="preserve"> </w:t>
      </w:r>
      <w:r>
        <w:rPr>
          <w:sz w:val="16"/>
        </w:rPr>
        <w:t>သညာ</w:t>
      </w:r>
      <w:r>
        <w:rPr>
          <w:spacing w:val="40"/>
          <w:sz w:val="16"/>
        </w:rPr>
        <w:t xml:space="preserve"> </w:t>
      </w:r>
      <w:r>
        <w:rPr>
          <w:sz w:val="16"/>
        </w:rPr>
        <w:t>ပါ့</w:t>
      </w:r>
      <w:r>
        <w:rPr>
          <w:spacing w:val="-4"/>
          <w:sz w:val="16"/>
        </w:rPr>
        <w:t xml:space="preserve"> </w:t>
      </w:r>
      <w:r>
        <w:rPr>
          <w:sz w:val="16"/>
        </w:rPr>
        <w:t>ဘုန်းဘုန်း</w:t>
      </w:r>
      <w:r>
        <w:rPr>
          <w:spacing w:val="-4"/>
          <w:sz w:val="16"/>
        </w:rPr>
        <w:t xml:space="preserve"> </w:t>
      </w:r>
      <w:r>
        <w:rPr>
          <w:sz w:val="16"/>
        </w:rPr>
        <w:t>ရန်</w:t>
      </w:r>
      <w:r>
        <w:rPr>
          <w:spacing w:val="-4"/>
          <w:sz w:val="16"/>
        </w:rPr>
        <w:t xml:space="preserve"> </w:t>
      </w:r>
      <w:r>
        <w:rPr>
          <w:sz w:val="16"/>
        </w:rPr>
        <w:t>ခန့်မှန်း</w:t>
      </w:r>
      <w:r>
        <w:rPr>
          <w:spacing w:val="-4"/>
          <w:sz w:val="16"/>
        </w:rPr>
        <w:t xml:space="preserve"> </w:t>
      </w:r>
      <w:r>
        <w:rPr>
          <w:sz w:val="16"/>
        </w:rPr>
        <w:t>အဲဒါ</w:t>
      </w:r>
      <w:r>
        <w:rPr>
          <w:spacing w:val="-4"/>
          <w:sz w:val="16"/>
        </w:rPr>
        <w:t xml:space="preserve"> </w:t>
      </w:r>
      <w:r>
        <w:rPr>
          <w:sz w:val="16"/>
        </w:rPr>
        <w:t>အမျိုးအစားများ</w:t>
      </w:r>
      <w:r>
        <w:rPr>
          <w:spacing w:val="-4"/>
          <w:sz w:val="16"/>
        </w:rPr>
        <w:t xml:space="preserve"> </w:t>
      </w:r>
      <w:r>
        <w:rPr>
          <w:sz w:val="16"/>
        </w:rPr>
        <w:t>အဲဒီလို</w:t>
      </w:r>
      <w:r>
        <w:rPr>
          <w:spacing w:val="-4"/>
          <w:sz w:val="16"/>
        </w:rPr>
        <w:t xml:space="preserve"> </w:t>
      </w:r>
      <w:r>
        <w:rPr>
          <w:sz w:val="16"/>
        </w:rPr>
        <w:t>အဖြစ်</w:t>
      </w:r>
      <w:r>
        <w:rPr>
          <w:spacing w:val="-4"/>
          <w:sz w:val="16"/>
        </w:rPr>
        <w:t xml:space="preserve"> </w:t>
      </w:r>
      <w:r>
        <w:rPr>
          <w:sz w:val="16"/>
        </w:rPr>
        <w:t>အနီရောင်၊</w:t>
      </w:r>
      <w:r>
        <w:rPr>
          <w:spacing w:val="-4"/>
          <w:sz w:val="16"/>
        </w:rPr>
        <w:t xml:space="preserve"> </w:t>
      </w:r>
      <w:r>
        <w:rPr>
          <w:sz w:val="16"/>
        </w:rPr>
        <w:t>အဝါရောင်၊</w:t>
      </w:r>
      <w:r>
        <w:rPr>
          <w:spacing w:val="-4"/>
          <w:sz w:val="16"/>
        </w:rPr>
        <w:t xml:space="preserve"> </w:t>
      </w:r>
      <w:r>
        <w:rPr>
          <w:sz w:val="16"/>
        </w:rPr>
        <w:t>အစိမ်းရောင်</w:t>
      </w:r>
      <w:r>
        <w:rPr>
          <w:spacing w:val="-4"/>
          <w:sz w:val="16"/>
        </w:rPr>
        <w:t xml:space="preserve"> </w:t>
      </w:r>
      <w:r>
        <w:rPr>
          <w:sz w:val="16"/>
        </w:rPr>
        <w:t>နှင့်</w:t>
      </w:r>
      <w:r>
        <w:rPr>
          <w:spacing w:val="-4"/>
          <w:sz w:val="16"/>
        </w:rPr>
        <w:t xml:space="preserve"> </w:t>
      </w:r>
      <w:r>
        <w:rPr>
          <w:sz w:val="16"/>
        </w:rPr>
        <w:t>အပြာ</w:t>
      </w:r>
      <w:r>
        <w:rPr>
          <w:spacing w:val="-4"/>
          <w:sz w:val="16"/>
        </w:rPr>
        <w:t xml:space="preserve"> </w:t>
      </w:r>
      <w:r>
        <w:rPr>
          <w:sz w:val="16"/>
        </w:rPr>
        <w:t>ဖြစ်ကြပါသည်။</w:t>
      </w:r>
      <w:r>
        <w:rPr>
          <w:spacing w:val="-4"/>
          <w:sz w:val="16"/>
        </w:rPr>
        <w:t xml:space="preserve"> </w:t>
      </w:r>
      <w:r>
        <w:rPr>
          <w:sz w:val="16"/>
        </w:rPr>
        <w:t>ပျက်ကွက်</w:t>
      </w:r>
      <w:r>
        <w:rPr>
          <w:spacing w:val="-4"/>
          <w:sz w:val="16"/>
        </w:rPr>
        <w:t xml:space="preserve"> </w:t>
      </w:r>
      <w:r>
        <w:rPr>
          <w:sz w:val="16"/>
        </w:rPr>
        <w:t>၌</w:t>
      </w:r>
      <w:r>
        <w:rPr>
          <w:spacing w:val="-4"/>
          <w:sz w:val="16"/>
        </w:rPr>
        <w:t xml:space="preserve"> </w:t>
      </w:r>
      <w:r>
        <w:rPr>
          <w:sz w:val="16"/>
        </w:rPr>
        <w:t>မျိုးစိတ်</w:t>
      </w:r>
      <w:r>
        <w:rPr>
          <w:spacing w:val="40"/>
          <w:sz w:val="16"/>
        </w:rPr>
        <w:t xml:space="preserve"> </w:t>
      </w:r>
      <w:r>
        <w:rPr>
          <w:sz w:val="16"/>
        </w:rPr>
        <w:t>ဘာသာစကား မပိုင်ဆိုင်သော်လည်း ဖြစ်ရပ်မှန်များသည် အခြားနည်းဖြင့် ဖြစ်ပုံရသည်။</w:t>
      </w:r>
    </w:p>
    <w:p w:rsidR="00FC077F" w:rsidRDefault="00FC077F">
      <w:pPr>
        <w:spacing w:line="180" w:lineRule="exact"/>
        <w:jc w:val="both"/>
        <w:rPr>
          <w:sz w:val="16"/>
        </w:rPr>
        <w:sectPr w:rsidR="00FC077F">
          <w:pgSz w:w="7490" w:h="11820"/>
          <w:pgMar w:top="280" w:right="566" w:bottom="280" w:left="566" w:header="720" w:footer="720" w:gutter="0"/>
          <w:cols w:space="720"/>
        </w:sectPr>
      </w:pPr>
    </w:p>
    <w:p w:rsidR="00FC077F" w:rsidRDefault="002176C3">
      <w:pPr>
        <w:tabs>
          <w:tab w:val="right" w:pos="6291"/>
        </w:tabs>
        <w:spacing w:before="81"/>
        <w:ind w:left="1629"/>
        <w:rPr>
          <w:sz w:val="20"/>
        </w:rPr>
      </w:pPr>
      <w:r>
        <w:rPr>
          <w:noProof/>
          <w:sz w:val="20"/>
        </w:rPr>
        <mc:AlternateContent>
          <mc:Choice Requires="wps">
            <w:drawing>
              <wp:anchor distT="0" distB="0" distL="0" distR="0" simplePos="0" relativeHeight="15789568" behindDoc="0" locked="0" layoutInCell="1" allowOverlap="1">
                <wp:simplePos x="0" y="0"/>
                <wp:positionH relativeFrom="page">
                  <wp:posOffset>406526</wp:posOffset>
                </wp:positionH>
                <wp:positionV relativeFrom="paragraph">
                  <wp:posOffset>239673</wp:posOffset>
                </wp:positionV>
                <wp:extent cx="3947795" cy="6350"/>
                <wp:effectExtent l="0" t="0" r="0" b="0"/>
                <wp:wrapNone/>
                <wp:docPr id="120" name="Graphic 12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284E3479" id="Graphic 120" o:spid="_x0000_s1026" style="position:absolute;margin-left:32pt;margin-top:18.85pt;width:310.85pt;height:.5pt;z-index:15789568;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" path="m3947591,l,,,6324r3947591,l3947591,xe" fillcolor="black" stroked="f">
                <v:path arrowok="t"/>
                <w10:wrap anchorx="page"/>
              </v:shape>
            </w:pict>
          </mc:Fallback>
        </mc:AlternateContent>
      </w:r>
      <w:r>
        <w:rPr>
          <w:i/>
          <w:sz w:val="20"/>
        </w:rPr>
        <w:t>နည်းစနစ်ပိုင်း</w:t>
      </w:r>
      <w:r>
        <w:rPr>
          <w:i/>
          <w:spacing w:val="-8"/>
          <w:sz w:val="20"/>
        </w:rPr>
        <w:t xml:space="preserve"> </w:t>
      </w:r>
      <w:r>
        <w:rPr>
          <w:i/>
          <w:sz w:val="20"/>
        </w:rPr>
        <w:t>ကိစ္စများ</w:t>
      </w:r>
      <w:r>
        <w:rPr>
          <w:i/>
          <w:spacing w:val="-7"/>
          <w:sz w:val="20"/>
        </w:rPr>
        <w:t xml:space="preserve"> </w:t>
      </w:r>
      <w:r>
        <w:rPr>
          <w:i/>
          <w:sz w:val="20"/>
        </w:rPr>
        <w:t>၌</w:t>
      </w:r>
      <w:r>
        <w:rPr>
          <w:i/>
          <w:spacing w:val="-7"/>
          <w:sz w:val="20"/>
        </w:rPr>
        <w:t xml:space="preserve"> </w:t>
      </w:r>
      <w:r>
        <w:rPr>
          <w:i/>
          <w:sz w:val="20"/>
        </w:rPr>
        <w:t>အရောင်</w:t>
      </w:r>
      <w:r>
        <w:rPr>
          <w:i/>
          <w:spacing w:val="-8"/>
          <w:sz w:val="20"/>
        </w:rPr>
        <w:t xml:space="preserve"> </w:t>
      </w:r>
      <w:r>
        <w:rPr>
          <w:i/>
          <w:spacing w:val="-2"/>
          <w:sz w:val="20"/>
        </w:rPr>
        <w:t xml:space="preserve">အမည် </w:t>
      </w:r>
      <w:r>
        <w:rPr>
          <w:sz w:val="20"/>
        </w:rPr>
        <w:tab/>
      </w:r>
      <w:r>
        <w:rPr>
          <w:spacing w:val="-5"/>
          <w:sz w:val="20"/>
        </w:rPr>
        <w:t>၁၂၁</w:t>
      </w:r>
    </w:p>
    <w:p w:rsidR="00FC077F" w:rsidRDefault="002176C3">
      <w:pPr>
        <w:pStyle w:val="BodyText"/>
        <w:spacing w:before="251" w:line="249" w:lineRule="auto"/>
        <w:ind w:left="75" w:right="55"/>
      </w:pPr>
      <w:r>
        <w:rPr>
          <w:color w:val="231F20"/>
        </w:rPr>
        <w:t>စကားလုံးများ</w:t>
      </w:r>
      <w:r>
        <w:rPr>
          <w:color w:val="231F20"/>
          <w:spacing w:val="-7"/>
        </w:rPr>
        <w:t xml:space="preserve"> </w:t>
      </w:r>
      <w:r>
        <w:rPr>
          <w:color w:val="231F20"/>
        </w:rPr>
        <w:t>(ကွန်ကလင်</w:t>
      </w:r>
      <w:r>
        <w:rPr>
          <w:color w:val="231F20"/>
          <w:spacing w:val="-7"/>
        </w:rPr>
        <w:t xml:space="preserve"> </w:t>
      </w:r>
      <w:r>
        <w:rPr>
          <w:color w:val="3F7F7F"/>
        </w:rPr>
        <w:t xml:space="preserve">၁၉၅၅ </w:t>
      </w:r>
      <w:r>
        <w:rPr>
          <w:color w:val="231F20"/>
        </w:rPr>
        <w:t>)။</w:t>
      </w:r>
      <w:r>
        <w:rPr>
          <w:color w:val="231F20"/>
          <w:spacing w:val="-7"/>
        </w:rPr>
        <w:t xml:space="preserve"> </w:t>
      </w:r>
      <w:r>
        <w:rPr>
          <w:color w:val="231F20"/>
        </w:rPr>
        <w:t>အဲဒါ</w:t>
      </w:r>
      <w:r>
        <w:rPr>
          <w:color w:val="231F20"/>
          <w:spacing w:val="-7"/>
        </w:rPr>
        <w:t xml:space="preserve"> </w:t>
      </w:r>
      <w:r>
        <w:rPr>
          <w:color w:val="231F20"/>
        </w:rPr>
        <w:t>ဖော်ပြချက်</w:t>
      </w:r>
      <w:r>
        <w:rPr>
          <w:color w:val="231F20"/>
          <w:spacing w:val="-7"/>
        </w:rPr>
        <w:t xml:space="preserve"> </w:t>
      </w:r>
      <w:r>
        <w:rPr>
          <w:color w:val="231F20"/>
        </w:rPr>
        <w:t>လုပ်ထားတယ်။</w:t>
      </w:r>
      <w:r>
        <w:rPr>
          <w:color w:val="231F20"/>
          <w:spacing w:val="-7"/>
        </w:rPr>
        <w:t xml:space="preserve"> </w:t>
      </w:r>
      <w:r>
        <w:rPr>
          <w:color w:val="231F20"/>
        </w:rPr>
        <w:t>အဲဒါ</w:t>
      </w:r>
      <w:r>
        <w:rPr>
          <w:color w:val="231F20"/>
          <w:spacing w:val="-7"/>
        </w:rPr>
        <w:t xml:space="preserve"> </w:t>
      </w:r>
      <w:r>
        <w:rPr>
          <w:color w:val="231F20"/>
        </w:rPr>
        <w:t>ရှင်းပါတယ်။</w:t>
      </w:r>
      <w:r>
        <w:rPr>
          <w:color w:val="231F20"/>
          <w:spacing w:val="-7"/>
        </w:rPr>
        <w:t xml:space="preserve"> </w:t>
      </w:r>
      <w:r>
        <w:rPr>
          <w:color w:val="231F20"/>
        </w:rPr>
        <w:t>အဲဒါ</w:t>
      </w:r>
      <w:r>
        <w:rPr>
          <w:color w:val="231F20"/>
          <w:spacing w:val="-7"/>
        </w:rPr>
        <w:t xml:space="preserve"> </w:t>
      </w:r>
      <w:r>
        <w:rPr>
          <w:color w:val="231F20"/>
        </w:rPr>
        <w:t>အဆိုပါ</w:t>
      </w:r>
      <w:r>
        <w:rPr>
          <w:color w:val="231F20"/>
          <w:spacing w:val="-7"/>
        </w:rPr>
        <w:t xml:space="preserve"> </w:t>
      </w:r>
      <w:r>
        <w:rPr>
          <w:color w:val="231F20"/>
        </w:rPr>
        <w:t>စကားလုံး</w:t>
      </w:r>
      <w:r>
        <w:rPr>
          <w:color w:val="231F20"/>
          <w:spacing w:val="-6"/>
        </w:rPr>
        <w:t xml:space="preserve"> </w:t>
      </w:r>
      <w:r>
        <w:rPr>
          <w:i/>
          <w:color w:val="231F20"/>
        </w:rPr>
        <w:t xml:space="preserve">(ma)rara' </w:t>
      </w:r>
      <w:r>
        <w:rPr>
          <w:color w:val="231F20"/>
        </w:rPr>
        <w:t xml:space="preserve">၊ </w:t>
      </w:r>
      <w:r>
        <w:rPr>
          <w:color w:val="231F20"/>
          <w:spacing w:val="-2"/>
        </w:rPr>
        <w:t>လွှမ်းခြုံထားသည်။</w:t>
      </w:r>
      <w:r>
        <w:rPr>
          <w:color w:val="231F20"/>
          <w:spacing w:val="-8"/>
        </w:rPr>
        <w:t xml:space="preserve"> </w:t>
      </w:r>
      <w:r>
        <w:rPr>
          <w:color w:val="231F20"/>
          <w:spacing w:val="-2"/>
        </w:rPr>
        <w:t>“ကြက်သွေးရောင်၊</w:t>
      </w:r>
      <w:r>
        <w:rPr>
          <w:color w:val="231F20"/>
          <w:spacing w:val="-8"/>
        </w:rPr>
        <w:t xml:space="preserve"> </w:t>
      </w:r>
      <w:r>
        <w:rPr>
          <w:color w:val="231F20"/>
          <w:spacing w:val="-2"/>
        </w:rPr>
        <w:t>အနီရောင်၊</w:t>
      </w:r>
      <w:r>
        <w:rPr>
          <w:color w:val="231F20"/>
          <w:spacing w:val="-8"/>
        </w:rPr>
        <w:t xml:space="preserve"> </w:t>
      </w:r>
      <w:r>
        <w:rPr>
          <w:color w:val="231F20"/>
          <w:spacing w:val="-2"/>
        </w:rPr>
        <w:t>လိမ္မော်သီး,</w:t>
      </w:r>
      <w:r>
        <w:rPr>
          <w:color w:val="231F20"/>
          <w:spacing w:val="-8"/>
        </w:rPr>
        <w:t xml:space="preserve"> </w:t>
      </w:r>
      <w:r>
        <w:rPr>
          <w:color w:val="231F20"/>
          <w:spacing w:val="-2"/>
        </w:rPr>
        <w:t>အဝါရောင်</w:t>
      </w:r>
      <w:r>
        <w:rPr>
          <w:color w:val="231F20"/>
          <w:spacing w:val="-8"/>
        </w:rPr>
        <w:t xml:space="preserve"> </w:t>
      </w:r>
      <w:r>
        <w:rPr>
          <w:color w:val="231F20"/>
          <w:spacing w:val="-2"/>
        </w:rPr>
        <w:t>နှင့်</w:t>
      </w:r>
      <w:r>
        <w:rPr>
          <w:color w:val="231F20"/>
          <w:spacing w:val="-8"/>
        </w:rPr>
        <w:t xml:space="preserve"> </w:t>
      </w:r>
      <w:r>
        <w:rPr>
          <w:color w:val="231F20"/>
          <w:spacing w:val="-2"/>
        </w:rPr>
        <w:t>အရောအနှောများ</w:t>
      </w:r>
      <w:r>
        <w:rPr>
          <w:color w:val="231F20"/>
          <w:spacing w:val="-8"/>
        </w:rPr>
        <w:t xml:space="preserve"> </w:t>
      </w:r>
      <w:r>
        <w:rPr>
          <w:color w:val="231F20"/>
          <w:spacing w:val="-2"/>
        </w:rPr>
        <w:t>၌</w:t>
      </w:r>
      <w:r>
        <w:rPr>
          <w:color w:val="231F20"/>
          <w:spacing w:val="-8"/>
        </w:rPr>
        <w:t xml:space="preserve"> </w:t>
      </w:r>
      <w:r>
        <w:rPr>
          <w:color w:val="231F20"/>
          <w:spacing w:val="-2"/>
        </w:rPr>
        <w:t>ဘယ်ဟာ</w:t>
      </w:r>
      <w:r>
        <w:rPr>
          <w:color w:val="231F20"/>
          <w:spacing w:val="-8"/>
        </w:rPr>
        <w:t xml:space="preserve"> </w:t>
      </w:r>
      <w:r>
        <w:rPr>
          <w:color w:val="231F20"/>
          <w:spacing w:val="-2"/>
        </w:rPr>
        <w:t>ဒါတွေ</w:t>
      </w:r>
      <w:r>
        <w:rPr>
          <w:color w:val="231F20"/>
          <w:spacing w:val="-8"/>
        </w:rPr>
        <w:t xml:space="preserve"> </w:t>
      </w:r>
      <w:r>
        <w:rPr>
          <w:color w:val="231F20"/>
          <w:spacing w:val="-2"/>
        </w:rPr>
        <w:t>အရည်အသွေးများ</w:t>
      </w:r>
      <w:r>
        <w:rPr>
          <w:color w:val="231F20"/>
          <w:spacing w:val="-8"/>
        </w:rPr>
        <w:t xml:space="preserve"> </w:t>
      </w:r>
      <w:r>
        <w:rPr>
          <w:color w:val="231F20"/>
          <w:spacing w:val="-2"/>
        </w:rPr>
        <w:t>မြင်ကြသည်</w:t>
      </w:r>
      <w:r>
        <w:rPr>
          <w:color w:val="231F20"/>
          <w:spacing w:val="-4"/>
        </w:rPr>
        <w:t xml:space="preserve"> </w:t>
      </w:r>
      <w:r>
        <w:rPr>
          <w:color w:val="231F20"/>
          <w:spacing w:val="-2"/>
        </w:rPr>
        <w:t>ရန်</w:t>
      </w:r>
      <w:r>
        <w:rPr>
          <w:color w:val="231F20"/>
          <w:spacing w:val="-4"/>
        </w:rPr>
        <w:t xml:space="preserve"> </w:t>
      </w:r>
      <w:r>
        <w:rPr>
          <w:color w:val="231F20"/>
          <w:spacing w:val="-2"/>
        </w:rPr>
        <w:t>လွှမ်းမိုးထား”</w:t>
      </w:r>
      <w:r>
        <w:rPr>
          <w:color w:val="231F20"/>
          <w:spacing w:val="-4"/>
        </w:rPr>
        <w:t xml:space="preserve"> </w:t>
      </w:r>
      <w:r>
        <w:rPr>
          <w:color w:val="231F20"/>
          <w:spacing w:val="-2"/>
        </w:rPr>
        <w:t>မေ</w:t>
      </w:r>
      <w:r>
        <w:rPr>
          <w:color w:val="231F20"/>
          <w:spacing w:val="-4"/>
        </w:rPr>
        <w:t xml:space="preserve"> </w:t>
      </w:r>
      <w:r>
        <w:rPr>
          <w:color w:val="231F20"/>
          <w:spacing w:val="-2"/>
        </w:rPr>
        <w:t>ကိုလည်း</w:t>
      </w:r>
      <w:r>
        <w:rPr>
          <w:color w:val="231F20"/>
          <w:spacing w:val="-4"/>
        </w:rPr>
        <w:t xml:space="preserve"> </w:t>
      </w:r>
      <w:r>
        <w:rPr>
          <w:color w:val="231F20"/>
          <w:spacing w:val="-2"/>
        </w:rPr>
        <w:t>အမြန်</w:t>
      </w:r>
      <w:r>
        <w:rPr>
          <w:color w:val="231F20"/>
          <w:spacing w:val="-4"/>
        </w:rPr>
        <w:t xml:space="preserve"> </w:t>
      </w:r>
      <w:r>
        <w:rPr>
          <w:color w:val="231F20"/>
          <w:spacing w:val="-2"/>
        </w:rPr>
        <w:t>အဆိုပါ</w:t>
      </w:r>
      <w:r>
        <w:rPr>
          <w:color w:val="231F20"/>
          <w:spacing w:val="-4"/>
        </w:rPr>
        <w:t xml:space="preserve"> </w:t>
      </w:r>
      <w:r>
        <w:rPr>
          <w:color w:val="231F20"/>
          <w:spacing w:val="-2"/>
        </w:rPr>
        <w:t>ပစ္စည်းဥစ္စာ</w:t>
      </w:r>
      <w:r>
        <w:rPr>
          <w:color w:val="231F20"/>
          <w:spacing w:val="-4"/>
        </w:rPr>
        <w:t xml:space="preserve"> </w:t>
      </w:r>
      <w:r>
        <w:rPr>
          <w:color w:val="231F20"/>
          <w:spacing w:val="-2"/>
        </w:rPr>
        <w:t>၏</w:t>
      </w:r>
      <w:r>
        <w:rPr>
          <w:color w:val="231F20"/>
          <w:spacing w:val="-4"/>
        </w:rPr>
        <w:t xml:space="preserve"> </w:t>
      </w:r>
      <w:r>
        <w:rPr>
          <w:color w:val="231F20"/>
          <w:spacing w:val="-2"/>
        </w:rPr>
        <w:t>"ခြောက်သွေ့ခြင်း။</w:t>
      </w:r>
      <w:r>
        <w:rPr>
          <w:color w:val="231F20"/>
          <w:spacing w:val="-4"/>
        </w:rPr>
        <w:t xml:space="preserve"> </w:t>
      </w:r>
      <w:r>
        <w:rPr>
          <w:color w:val="231F20"/>
          <w:spacing w:val="-2"/>
        </w:rPr>
        <w:t>သို့မဟုတ်</w:t>
      </w:r>
      <w:r>
        <w:rPr>
          <w:color w:val="231F20"/>
          <w:spacing w:val="-4"/>
        </w:rPr>
        <w:t xml:space="preserve"> အစိမ်းဖျော့ဖျော့နှင့် အစိမ်းဖျော့ဖျော့၊ အဝါရောင်နှင့် အညိုဖျော့ဖျော့တို့ကို ဖုံးအုပ်ထားသော </w:t>
      </w:r>
      <w:r>
        <w:rPr>
          <w:color w:val="231F20"/>
        </w:rPr>
        <w:t xml:space="preserve">စကားလုံး </w:t>
      </w:r>
      <w:r>
        <w:rPr>
          <w:i/>
          <w:color w:val="231F20"/>
        </w:rPr>
        <w:t xml:space="preserve">(ma)latuy </w:t>
      </w:r>
      <w:r>
        <w:rPr>
          <w:color w:val="231F20"/>
          <w:spacing w:val="-2"/>
        </w:rPr>
        <w:t xml:space="preserve">” </w:t>
      </w:r>
      <w:r>
        <w:rPr>
          <w:color w:val="231F20"/>
        </w:rPr>
        <w:t xml:space="preserve">သည် “စိုစွတ်မှု သို့မဟုတ် လတ်ဆတ်မှု” ၏ ပိုင်ဆိုင်မှုကို ဖော်ပြနိုင်သည်။ Lucy သည် </w:t>
      </w:r>
      <w:r>
        <w:rPr>
          <w:smallCaps/>
          <w:color w:val="231F20"/>
        </w:rPr>
        <w:t xml:space="preserve">u e ချဉ်းကပ်မှုကို </w:t>
      </w:r>
      <w:r>
        <w:rPr>
          <w:color w:val="231F20"/>
        </w:rPr>
        <w:t xml:space="preserve">ဝေဖန်သူများ၏ အကြိုက်ဆုံးစာကြောင်းကို ကိုးကားသည် </w:t>
      </w:r>
      <w:r>
        <w:rPr>
          <w:color w:val="231F20"/>
        </w:rPr>
        <w:t>- “တောက်ပြောင်သော၊ စိုစွတ်သော၊ အညိုရင့်ရောင်၊</w:t>
      </w:r>
      <w:r>
        <w:rPr>
          <w:color w:val="231F20"/>
          <w:spacing w:val="-13"/>
        </w:rPr>
        <w:t xml:space="preserve"> </w:t>
      </w:r>
      <w:r>
        <w:rPr>
          <w:color w:val="231F20"/>
        </w:rPr>
        <w:t>အပိုင်း</w:t>
      </w:r>
      <w:r>
        <w:rPr>
          <w:color w:val="231F20"/>
          <w:spacing w:val="-12"/>
        </w:rPr>
        <w:t xml:space="preserve"> </w:t>
      </w:r>
      <w:r>
        <w:rPr>
          <w:color w:val="231F20"/>
        </w:rPr>
        <w:t>၏</w:t>
      </w:r>
      <w:r>
        <w:rPr>
          <w:color w:val="231F20"/>
          <w:spacing w:val="-13"/>
        </w:rPr>
        <w:t xml:space="preserve"> </w:t>
      </w:r>
      <w:r>
        <w:rPr>
          <w:color w:val="231F20"/>
        </w:rPr>
        <w:t>အသစ်</w:t>
      </w:r>
      <w:r>
        <w:rPr>
          <w:color w:val="231F20"/>
          <w:spacing w:val="-12"/>
        </w:rPr>
        <w:t xml:space="preserve"> </w:t>
      </w:r>
      <w:r>
        <w:rPr>
          <w:color w:val="231F20"/>
        </w:rPr>
        <w:t>ဖြတ်</w:t>
      </w:r>
      <w:r>
        <w:rPr>
          <w:color w:val="231F20"/>
          <w:spacing w:val="-13"/>
        </w:rPr>
        <w:t xml:space="preserve"> </w:t>
      </w:r>
      <w:r>
        <w:rPr>
          <w:color w:val="231F20"/>
        </w:rPr>
        <w:t>ဝါး</w:t>
      </w:r>
      <w:r>
        <w:rPr>
          <w:color w:val="231F20"/>
          <w:spacing w:val="-12"/>
        </w:rPr>
        <w:t xml:space="preserve"> </w:t>
      </w:r>
      <w:r>
        <w:rPr>
          <w:color w:val="231F20"/>
        </w:rPr>
        <w:t>သည်</w:t>
      </w:r>
      <w:r>
        <w:rPr>
          <w:color w:val="231F20"/>
          <w:spacing w:val="-13"/>
        </w:rPr>
        <w:t xml:space="preserve"> </w:t>
      </w:r>
      <w:r>
        <w:rPr>
          <w:i/>
          <w:color w:val="231F20"/>
        </w:rPr>
        <w:t>malatuy</w:t>
      </w:r>
      <w:r>
        <w:rPr>
          <w:i/>
          <w:color w:val="231F20"/>
          <w:spacing w:val="-12"/>
        </w:rPr>
        <w:t xml:space="preserve"> </w:t>
      </w:r>
      <w:r>
        <w:rPr>
          <w:color w:val="231F20"/>
        </w:rPr>
        <w:t>မဟုတ်ဘူး</w:t>
      </w:r>
      <w:r>
        <w:rPr>
          <w:color w:val="231F20"/>
          <w:spacing w:val="-13"/>
        </w:rPr>
        <w:t xml:space="preserve"> </w:t>
      </w:r>
      <w:r>
        <w:rPr>
          <w:i/>
          <w:color w:val="231F20"/>
        </w:rPr>
        <w:t>မာရာ'</w:t>
      </w:r>
      <w:r>
        <w:rPr>
          <w:i/>
          <w:color w:val="231F20"/>
          <w:spacing w:val="-12"/>
        </w:rPr>
        <w:t xml:space="preserve"> </w:t>
      </w:r>
      <w:r>
        <w:rPr>
          <w:color w:val="231F20"/>
        </w:rPr>
        <w:t>”</w:t>
      </w:r>
      <w:r>
        <w:rPr>
          <w:color w:val="231F20"/>
          <w:spacing w:val="-13"/>
        </w:rPr>
        <w:t xml:space="preserve"> </w:t>
      </w:r>
      <w:r>
        <w:rPr>
          <w:color w:val="231F20"/>
        </w:rPr>
        <w:t xml:space="preserve">(Conklin </w:t>
      </w:r>
      <w:r>
        <w:rPr>
          <w:color w:val="3F7F7F"/>
        </w:rPr>
        <w:t xml:space="preserve">1955 </w:t>
      </w:r>
      <w:r>
        <w:rPr>
          <w:color w:val="231F20"/>
        </w:rPr>
        <w:t xml:space="preserve">; 190 Lucy </w:t>
      </w:r>
      <w:r>
        <w:rPr>
          <w:color w:val="3F7F7F"/>
        </w:rPr>
        <w:t xml:space="preserve">1997a </w:t>
      </w:r>
      <w:r>
        <w:rPr>
          <w:color w:val="231F20"/>
        </w:rPr>
        <w:t xml:space="preserve">: 324 တွင်ကိုးကား)။ ထို့ကြောင့် </w:t>
      </w:r>
      <w:r>
        <w:rPr>
          <w:i/>
          <w:color w:val="231F20"/>
        </w:rPr>
        <w:t xml:space="preserve">(ma)latuy သည် </w:t>
      </w:r>
      <w:r>
        <w:rPr>
          <w:color w:val="231F20"/>
        </w:rPr>
        <w:t>အင်္ဂလိပ်လို အဓိပ္ပါယ်ရသည်။</w:t>
      </w:r>
      <w:r>
        <w:rPr>
          <w:color w:val="231F20"/>
          <w:spacing w:val="-1"/>
        </w:rPr>
        <w:t xml:space="preserve"> </w:t>
      </w:r>
      <w:r>
        <w:rPr>
          <w:i/>
          <w:color w:val="231F20"/>
        </w:rPr>
        <w:t>အစိမ်းရောင်</w:t>
      </w:r>
      <w:r>
        <w:rPr>
          <w:i/>
          <w:color w:val="231F20"/>
          <w:spacing w:val="-1"/>
        </w:rPr>
        <w:t xml:space="preserve"> </w:t>
      </w:r>
      <w:r>
        <w:rPr>
          <w:color w:val="231F20"/>
        </w:rPr>
        <w:t>"အရောင်အစိမ်း" ဟူသော အဓိပ္ပာယ်ဖြင့် ၎င်းသည် တစ်စုံတစ်ရာကို ဆိုလိုနိုင်သည်။</w:t>
      </w:r>
      <w:r>
        <w:rPr>
          <w:color w:val="231F20"/>
          <w:spacing w:val="-8"/>
        </w:rPr>
        <w:t xml:space="preserve"> </w:t>
      </w:r>
      <w:r>
        <w:rPr>
          <w:color w:val="231F20"/>
        </w:rPr>
        <w:t>အင်္ဂလိပ်စာ</w:t>
      </w:r>
      <w:r>
        <w:rPr>
          <w:color w:val="231F20"/>
          <w:spacing w:val="-8"/>
        </w:rPr>
        <w:t xml:space="preserve"> </w:t>
      </w:r>
      <w:r>
        <w:rPr>
          <w:i/>
          <w:color w:val="231F20"/>
        </w:rPr>
        <w:t>အစိမ်းရောင်</w:t>
      </w:r>
      <w:r>
        <w:rPr>
          <w:i/>
          <w:color w:val="231F20"/>
          <w:spacing w:val="-8"/>
        </w:rPr>
        <w:t xml:space="preserve"> </w:t>
      </w:r>
      <w:r>
        <w:rPr>
          <w:color w:val="231F20"/>
        </w:rPr>
        <w:t>၌</w:t>
      </w:r>
      <w:r>
        <w:rPr>
          <w:color w:val="231F20"/>
          <w:spacing w:val="-8"/>
        </w:rPr>
        <w:t xml:space="preserve"> </w:t>
      </w:r>
      <w:r>
        <w:rPr>
          <w:color w:val="231F20"/>
        </w:rPr>
        <w:t>အဆိုပါ</w:t>
      </w:r>
      <w:r>
        <w:rPr>
          <w:color w:val="231F20"/>
          <w:spacing w:val="-8"/>
        </w:rPr>
        <w:t xml:space="preserve"> </w:t>
      </w:r>
      <w:r>
        <w:rPr>
          <w:color w:val="231F20"/>
        </w:rPr>
        <w:t>သဘော</w:t>
      </w:r>
      <w:r>
        <w:rPr>
          <w:color w:val="231F20"/>
          <w:spacing w:val="-8"/>
        </w:rPr>
        <w:t xml:space="preserve"> </w:t>
      </w:r>
      <w:r>
        <w:rPr>
          <w:color w:val="231F20"/>
        </w:rPr>
        <w:t>၏</w:t>
      </w:r>
      <w:r>
        <w:rPr>
          <w:color w:val="231F20"/>
          <w:spacing w:val="-8"/>
        </w:rPr>
        <w:t xml:space="preserve"> </w:t>
      </w:r>
      <w:r>
        <w:rPr>
          <w:color w:val="231F20"/>
        </w:rPr>
        <w:t>“မမှည့်၊</w:t>
      </w:r>
      <w:r>
        <w:rPr>
          <w:color w:val="231F20"/>
          <w:spacing w:val="-8"/>
        </w:rPr>
        <w:t xml:space="preserve"> </w:t>
      </w:r>
      <w:r>
        <w:rPr>
          <w:color w:val="231F20"/>
        </w:rPr>
        <w:t>အရွယ်မရောက်သေး။"</w:t>
      </w:r>
      <w:r>
        <w:rPr>
          <w:color w:val="231F20"/>
          <w:spacing w:val="-8"/>
        </w:rPr>
        <w:t xml:space="preserve"> </w:t>
      </w:r>
      <w:r>
        <w:rPr>
          <w:color w:val="231F20"/>
        </w:rPr>
        <w:t>၌</w:t>
      </w:r>
      <w:r>
        <w:rPr>
          <w:color w:val="231F20"/>
          <w:spacing w:val="-8"/>
        </w:rPr>
        <w:t xml:space="preserve"> </w:t>
      </w:r>
      <w:r>
        <w:rPr>
          <w:color w:val="231F20"/>
        </w:rPr>
        <w:t>အင်္ဂလိပ်၊</w:t>
      </w:r>
      <w:r>
        <w:rPr>
          <w:color w:val="231F20"/>
          <w:spacing w:val="-8"/>
        </w:rPr>
        <w:t xml:space="preserve"> </w:t>
      </w:r>
      <w:r>
        <w:rPr>
          <w:color w:val="231F20"/>
        </w:rPr>
        <w:t>a</w:t>
      </w:r>
      <w:r>
        <w:rPr>
          <w:color w:val="231F20"/>
          <w:spacing w:val="-8"/>
        </w:rPr>
        <w:t xml:space="preserve"> </w:t>
      </w:r>
      <w:r>
        <w:rPr>
          <w:color w:val="231F20"/>
        </w:rPr>
        <w:t>အစိမ်းရောင်</w:t>
      </w:r>
      <w:r>
        <w:rPr>
          <w:color w:val="231F20"/>
          <w:spacing w:val="-8"/>
        </w:rPr>
        <w:t xml:space="preserve"> </w:t>
      </w:r>
      <w:r>
        <w:rPr>
          <w:color w:val="231F20"/>
        </w:rPr>
        <w:t xml:space="preserve">အကိုင်းအခက်များသည် အညိုရောင်ဖြစ်နိုင်ပြီး အစိမ်းရင့်ရောင်ရှိသော ပန်းသီးတစ်လုံးသည် မမှည့်နိုင် သို့မဟုတ် မမှည့်နိုင်ပါ။ </w:t>
      </w:r>
      <w:r>
        <w:rPr>
          <w:color w:val="3F7F7F"/>
          <w:vertAlign w:val="superscript"/>
        </w:rPr>
        <w:t>၁၁</w:t>
      </w:r>
      <w:r>
        <w:rPr>
          <w:color w:val="3F7F7F"/>
          <w:spacing w:val="-3"/>
        </w:rPr>
        <w:t xml:space="preserve"> </w:t>
      </w:r>
      <w:r>
        <w:rPr>
          <w:color w:val="231F20"/>
        </w:rPr>
        <w:t>ကျွန်တော်တို</w:t>
      </w:r>
      <w:r>
        <w:rPr>
          <w:color w:val="231F20"/>
          <w:spacing w:val="-12"/>
        </w:rPr>
        <w:t xml:space="preserve"> </w:t>
      </w:r>
      <w:r>
        <w:rPr>
          <w:color w:val="231F20"/>
        </w:rPr>
        <w:t>မလုပ်နဲ့</w:t>
      </w:r>
      <w:r>
        <w:rPr>
          <w:color w:val="231F20"/>
          <w:spacing w:val="-12"/>
        </w:rPr>
        <w:t xml:space="preserve"> </w:t>
      </w:r>
      <w:r>
        <w:rPr>
          <w:color w:val="231F20"/>
        </w:rPr>
        <w:t>ဆိုပါစို့</w:t>
      </w:r>
      <w:r>
        <w:rPr>
          <w:color w:val="231F20"/>
          <w:spacing w:val="-12"/>
        </w:rPr>
        <w:t xml:space="preserve"> </w:t>
      </w:r>
      <w:r>
        <w:rPr>
          <w:color w:val="231F20"/>
        </w:rPr>
        <w:t>အဲဒါ</w:t>
      </w:r>
      <w:r>
        <w:rPr>
          <w:color w:val="231F20"/>
          <w:spacing w:val="-12"/>
        </w:rPr>
        <w:t xml:space="preserve"> </w:t>
      </w:r>
      <w:r>
        <w:rPr>
          <w:color w:val="231F20"/>
        </w:rPr>
        <w:t>ဒါတွေ</w:t>
      </w:r>
      <w:r>
        <w:rPr>
          <w:color w:val="231F20"/>
          <w:spacing w:val="-12"/>
        </w:rPr>
        <w:t xml:space="preserve"> </w:t>
      </w:r>
      <w:r>
        <w:rPr>
          <w:color w:val="231F20"/>
        </w:rPr>
        <w:t>အချက်အလက်</w:t>
      </w:r>
      <w:r>
        <w:rPr>
          <w:color w:val="231F20"/>
          <w:spacing w:val="-12"/>
        </w:rPr>
        <w:t xml:space="preserve"> </w:t>
      </w:r>
      <w:r>
        <w:rPr>
          <w:color w:val="231F20"/>
        </w:rPr>
        <w:t>ဖွဲ့စည်းသည်။</w:t>
      </w:r>
      <w:r>
        <w:rPr>
          <w:color w:val="231F20"/>
          <w:spacing w:val="-12"/>
        </w:rPr>
        <w:t xml:space="preserve"> </w:t>
      </w:r>
      <w:r>
        <w:rPr>
          <w:color w:val="231F20"/>
        </w:rPr>
        <w:t>a</w:t>
      </w:r>
      <w:r>
        <w:rPr>
          <w:color w:val="231F20"/>
          <w:spacing w:val="-12"/>
        </w:rPr>
        <w:t xml:space="preserve"> </w:t>
      </w:r>
      <w:r>
        <w:rPr>
          <w:color w:val="231F20"/>
        </w:rPr>
        <w:t>ပြဿနာ</w:t>
      </w:r>
      <w:r>
        <w:rPr>
          <w:color w:val="231F20"/>
          <w:spacing w:val="-12"/>
        </w:rPr>
        <w:t xml:space="preserve"> </w:t>
      </w:r>
      <w:r>
        <w:rPr>
          <w:color w:val="231F20"/>
        </w:rPr>
        <w:t>အတွက်</w:t>
      </w:r>
      <w:r>
        <w:rPr>
          <w:color w:val="231F20"/>
          <w:spacing w:val="-12"/>
        </w:rPr>
        <w:t xml:space="preserve"> </w:t>
      </w:r>
      <w:r>
        <w:rPr>
          <w:color w:val="231F20"/>
        </w:rPr>
        <w:t>အဆိုပါ</w:t>
      </w:r>
      <w:r>
        <w:rPr>
          <w:color w:val="231F20"/>
          <w:spacing w:val="-12"/>
        </w:rPr>
        <w:t xml:space="preserve"> </w:t>
      </w:r>
      <w:r>
        <w:rPr>
          <w:color w:val="231F20"/>
        </w:rPr>
        <w:t>တောင်းဆိုမှု</w:t>
      </w:r>
      <w:r>
        <w:rPr>
          <w:color w:val="231F20"/>
          <w:spacing w:val="-12"/>
        </w:rPr>
        <w:t xml:space="preserve"> </w:t>
      </w:r>
      <w:r>
        <w:rPr>
          <w:color w:val="231F20"/>
        </w:rPr>
        <w:t>အဲဒီအင်္ဂလိပ်</w:t>
      </w:r>
      <w:r>
        <w:rPr>
          <w:color w:val="231F20"/>
          <w:spacing w:val="-8"/>
        </w:rPr>
        <w:t xml:space="preserve"> </w:t>
      </w:r>
      <w:r>
        <w:rPr>
          <w:color w:val="231F20"/>
        </w:rPr>
        <w:t>ပါရှိသည်။</w:t>
      </w:r>
      <w:r>
        <w:rPr>
          <w:color w:val="231F20"/>
          <w:spacing w:val="-8"/>
        </w:rPr>
        <w:t xml:space="preserve"> </w:t>
      </w:r>
      <w:r>
        <w:rPr>
          <w:color w:val="231F20"/>
        </w:rPr>
        <w:t>a</w:t>
      </w:r>
      <w:r>
        <w:rPr>
          <w:color w:val="231F20"/>
          <w:spacing w:val="-8"/>
        </w:rPr>
        <w:t xml:space="preserve"> </w:t>
      </w:r>
      <w:r>
        <w:rPr>
          <w:color w:val="231F20"/>
        </w:rPr>
        <w:t>အခြေခံ</w:t>
      </w:r>
      <w:r>
        <w:rPr>
          <w:color w:val="231F20"/>
          <w:spacing w:val="-8"/>
        </w:rPr>
        <w:t xml:space="preserve"> </w:t>
      </w:r>
      <w:r>
        <w:rPr>
          <w:color w:val="231F20"/>
        </w:rPr>
        <w:t>အရောင်</w:t>
      </w:r>
      <w:r>
        <w:rPr>
          <w:color w:val="231F20"/>
          <w:spacing w:val="-8"/>
        </w:rPr>
        <w:t xml:space="preserve"> </w:t>
      </w:r>
      <w:r>
        <w:rPr>
          <w:color w:val="231F20"/>
        </w:rPr>
        <w:t>သက်တမ်း</w:t>
      </w:r>
      <w:r>
        <w:rPr>
          <w:color w:val="231F20"/>
          <w:spacing w:val="-7"/>
        </w:rPr>
        <w:t xml:space="preserve"> </w:t>
      </w:r>
      <w:r>
        <w:rPr>
          <w:i/>
          <w:color w:val="231F20"/>
        </w:rPr>
        <w:t xml:space="preserve">အစိမ်းရောင် </w:t>
      </w:r>
      <w:r>
        <w:rPr>
          <w:color w:val="231F20"/>
        </w:rPr>
        <w:t>၊</w:t>
      </w:r>
      <w:r>
        <w:rPr>
          <w:color w:val="231F20"/>
          <w:spacing w:val="-8"/>
        </w:rPr>
        <w:t xml:space="preserve"> </w:t>
      </w:r>
      <w:r>
        <w:rPr>
          <w:color w:val="231F20"/>
        </w:rPr>
        <w:t>ဘာဖြစ်လို့လဲဆိုတော့</w:t>
      </w:r>
      <w:r>
        <w:rPr>
          <w:color w:val="231F20"/>
          <w:spacing w:val="-8"/>
        </w:rPr>
        <w:t xml:space="preserve"> </w:t>
      </w:r>
      <w:r>
        <w:rPr>
          <w:color w:val="231F20"/>
        </w:rPr>
        <w:t>ငါတို့</w:t>
      </w:r>
      <w:r>
        <w:rPr>
          <w:color w:val="231F20"/>
          <w:spacing w:val="-8"/>
        </w:rPr>
        <w:t xml:space="preserve"> </w:t>
      </w:r>
      <w:r>
        <w:rPr>
          <w:color w:val="231F20"/>
        </w:rPr>
        <w:t>ယူ</w:t>
      </w:r>
      <w:r>
        <w:rPr>
          <w:color w:val="231F20"/>
          <w:spacing w:val="-8"/>
        </w:rPr>
        <w:t xml:space="preserve"> </w:t>
      </w:r>
      <w:r>
        <w:rPr>
          <w:color w:val="231F20"/>
        </w:rPr>
        <w:t>အတွက်</w:t>
      </w:r>
      <w:r>
        <w:rPr>
          <w:color w:val="231F20"/>
          <w:spacing w:val="-8"/>
        </w:rPr>
        <w:t xml:space="preserve"> </w:t>
      </w:r>
      <w:r>
        <w:rPr>
          <w:color w:val="231F20"/>
        </w:rPr>
        <w:t>ခွင့်ပြုခဲ့သည်။</w:t>
      </w:r>
      <w:r>
        <w:rPr>
          <w:color w:val="231F20"/>
          <w:spacing w:val="-8"/>
        </w:rPr>
        <w:t xml:space="preserve"> </w:t>
      </w:r>
      <w:r>
        <w:rPr>
          <w:color w:val="231F20"/>
        </w:rPr>
        <w:t>အဲဒါ</w:t>
      </w:r>
      <w:r>
        <w:rPr>
          <w:color w:val="231F20"/>
          <w:spacing w:val="-8"/>
        </w:rPr>
        <w:t xml:space="preserve"> </w:t>
      </w:r>
      <w:r>
        <w:rPr>
          <w:color w:val="231F20"/>
        </w:rPr>
        <w:t>အရောင်</w:t>
      </w:r>
      <w:r>
        <w:rPr>
          <w:color w:val="231F20"/>
          <w:spacing w:val="-13"/>
        </w:rPr>
        <w:t xml:space="preserve"> </w:t>
      </w:r>
      <w:r>
        <w:rPr>
          <w:color w:val="231F20"/>
        </w:rPr>
        <w:t>သဘော</w:t>
      </w:r>
      <w:r>
        <w:rPr>
          <w:color w:val="231F20"/>
          <w:spacing w:val="-12"/>
        </w:rPr>
        <w:t xml:space="preserve"> </w:t>
      </w:r>
      <w:r>
        <w:rPr>
          <w:color w:val="231F20"/>
        </w:rPr>
        <w:t>နှင့်</w:t>
      </w:r>
      <w:r>
        <w:rPr>
          <w:color w:val="231F20"/>
          <w:spacing w:val="-13"/>
        </w:rPr>
        <w:t xml:space="preserve"> </w:t>
      </w:r>
      <w:r>
        <w:rPr>
          <w:color w:val="231F20"/>
        </w:rPr>
        <w:t>အဆိုပါ</w:t>
      </w:r>
      <w:r>
        <w:rPr>
          <w:color w:val="231F20"/>
          <w:spacing w:val="-12"/>
        </w:rPr>
        <w:t xml:space="preserve"> </w:t>
      </w:r>
      <w:r>
        <w:rPr>
          <w:color w:val="231F20"/>
        </w:rPr>
        <w:t>“မမှည့်ဘူး”</w:t>
      </w:r>
      <w:r>
        <w:rPr>
          <w:color w:val="231F20"/>
          <w:spacing w:val="-13"/>
        </w:rPr>
        <w:t xml:space="preserve"> </w:t>
      </w:r>
      <w:r>
        <w:rPr>
          <w:color w:val="231F20"/>
        </w:rPr>
        <w:t>သဘော</w:t>
      </w:r>
      <w:r>
        <w:rPr>
          <w:color w:val="231F20"/>
          <w:spacing w:val="-12"/>
        </w:rPr>
        <w:t xml:space="preserve"> </w:t>
      </w:r>
      <w:r>
        <w:rPr>
          <w:color w:val="231F20"/>
        </w:rPr>
        <w:t>ဖြစ်ကြပါသည်။</w:t>
      </w:r>
      <w:r>
        <w:rPr>
          <w:color w:val="231F20"/>
          <w:spacing w:val="-13"/>
        </w:rPr>
        <w:t xml:space="preserve"> </w:t>
      </w:r>
      <w:r>
        <w:rPr>
          <w:color w:val="231F20"/>
        </w:rPr>
        <w:t>ရုံ</w:t>
      </w:r>
      <w:r>
        <w:rPr>
          <w:color w:val="231F20"/>
          <w:spacing w:val="-12"/>
        </w:rPr>
        <w:t xml:space="preserve"> </w:t>
      </w:r>
      <w:r>
        <w:rPr>
          <w:color w:val="231F20"/>
        </w:rPr>
        <w:t>အဲဒါ၊</w:t>
      </w:r>
      <w:r>
        <w:rPr>
          <w:color w:val="231F20"/>
          <w:spacing w:val="-13"/>
        </w:rPr>
        <w:t xml:space="preserve"> </w:t>
      </w:r>
      <w:r>
        <w:rPr>
          <w:color w:val="231F20"/>
        </w:rPr>
        <w:t>နှစ်ခု</w:t>
      </w:r>
      <w:r>
        <w:rPr>
          <w:color w:val="231F20"/>
          <w:spacing w:val="-12"/>
        </w:rPr>
        <w:t xml:space="preserve"> </w:t>
      </w:r>
      <w:r>
        <w:rPr>
          <w:color w:val="231F20"/>
        </w:rPr>
        <w:t>ထူးခြားသည်။</w:t>
      </w:r>
      <w:r>
        <w:rPr>
          <w:color w:val="231F20"/>
          <w:spacing w:val="-13"/>
        </w:rPr>
        <w:t xml:space="preserve"> </w:t>
      </w:r>
      <w:r>
        <w:rPr>
          <w:color w:val="231F20"/>
        </w:rPr>
        <w:t>အာရုံများ</w:t>
      </w:r>
      <w:r>
        <w:rPr>
          <w:color w:val="231F20"/>
          <w:spacing w:val="-12"/>
        </w:rPr>
        <w:t xml:space="preserve"> </w:t>
      </w:r>
      <w:r>
        <w:rPr>
          <w:color w:val="231F20"/>
        </w:rPr>
        <w:t>ဒါပေမယ့်</w:t>
      </w:r>
      <w:r>
        <w:rPr>
          <w:color w:val="231F20"/>
          <w:spacing w:val="-13"/>
        </w:rPr>
        <w:t xml:space="preserve"> </w:t>
      </w:r>
      <w:r>
        <w:rPr>
          <w:color w:val="231F20"/>
        </w:rPr>
        <w:t>ဘယ်လိုလဲ</w:t>
      </w:r>
      <w:r>
        <w:rPr>
          <w:color w:val="231F20"/>
          <w:spacing w:val="-12"/>
        </w:rPr>
        <w:t xml:space="preserve"> </w:t>
      </w:r>
      <w:r>
        <w:rPr>
          <w:color w:val="231F20"/>
          <w:spacing w:val="-2"/>
        </w:rPr>
        <w:t xml:space="preserve">ငါတို့ </w:t>
      </w:r>
      <w:r>
        <w:rPr>
          <w:color w:val="231F20"/>
        </w:rPr>
        <w:t>လုပ်လား ။</w:t>
      </w:r>
      <w:r>
        <w:rPr>
          <w:color w:val="231F20"/>
          <w:spacing w:val="-9"/>
        </w:rPr>
        <w:t xml:space="preserve"> </w:t>
      </w:r>
      <w:r>
        <w:rPr>
          <w:color w:val="231F20"/>
          <w:spacing w:val="-2"/>
        </w:rPr>
        <w:t>သိသည်။</w:t>
      </w:r>
      <w:r>
        <w:rPr>
          <w:color w:val="231F20"/>
          <w:spacing w:val="-9"/>
        </w:rPr>
        <w:t xml:space="preserve"> </w:t>
      </w:r>
      <w:r>
        <w:rPr>
          <w:color w:val="231F20"/>
          <w:spacing w:val="-2"/>
        </w:rPr>
        <w:t>အဲဒါ</w:t>
      </w:r>
      <w:r>
        <w:rPr>
          <w:color w:val="231F20"/>
          <w:spacing w:val="-9"/>
        </w:rPr>
        <w:t xml:space="preserve"> </w:t>
      </w:r>
      <w:r>
        <w:rPr>
          <w:color w:val="231F20"/>
          <w:spacing w:val="-2"/>
        </w:rPr>
        <w:t>ဒီ</w:t>
      </w:r>
      <w:r>
        <w:rPr>
          <w:color w:val="231F20"/>
          <w:spacing w:val="-9"/>
        </w:rPr>
        <w:t xml:space="preserve"> </w:t>
      </w:r>
      <w:r>
        <w:rPr>
          <w:color w:val="231F20"/>
          <w:spacing w:val="-2"/>
        </w:rPr>
        <w:t>မဟုတ်ဘူး</w:t>
      </w:r>
      <w:r>
        <w:rPr>
          <w:color w:val="231F20"/>
          <w:spacing w:val="-9"/>
        </w:rPr>
        <w:t xml:space="preserve"> </w:t>
      </w:r>
      <w:r>
        <w:rPr>
          <w:color w:val="231F20"/>
          <w:spacing w:val="-2"/>
        </w:rPr>
        <w:t>ကိုလည်း</w:t>
      </w:r>
      <w:r>
        <w:rPr>
          <w:color w:val="231F20"/>
          <w:spacing w:val="-9"/>
        </w:rPr>
        <w:t xml:space="preserve"> </w:t>
      </w:r>
      <w:r>
        <w:rPr>
          <w:color w:val="231F20"/>
          <w:spacing w:val="-2"/>
        </w:rPr>
        <w:t>အဆိုပါ</w:t>
      </w:r>
      <w:r>
        <w:rPr>
          <w:color w:val="231F20"/>
          <w:spacing w:val="-9"/>
        </w:rPr>
        <w:t xml:space="preserve"> </w:t>
      </w:r>
      <w:r>
        <w:rPr>
          <w:color w:val="231F20"/>
          <w:spacing w:val="-2"/>
        </w:rPr>
        <w:t>အမှုတွဲ</w:t>
      </w:r>
      <w:r>
        <w:rPr>
          <w:color w:val="231F20"/>
          <w:spacing w:val="-9"/>
        </w:rPr>
        <w:t xml:space="preserve"> </w:t>
      </w:r>
      <w:r>
        <w:rPr>
          <w:color w:val="231F20"/>
          <w:spacing w:val="-2"/>
        </w:rPr>
        <w:t>၌</w:t>
      </w:r>
      <w:r>
        <w:rPr>
          <w:color w:val="231F20"/>
          <w:spacing w:val="-9"/>
        </w:rPr>
        <w:t xml:space="preserve"> </w:t>
      </w:r>
      <w:r>
        <w:rPr>
          <w:color w:val="231F20"/>
          <w:spacing w:val="5"/>
        </w:rPr>
        <w:t xml:space="preserve">ဟာနုန် </w:t>
      </w:r>
      <w:r>
        <w:rPr>
          <w:color w:val="231F20"/>
          <w:spacing w:val="-79"/>
        </w:rPr>
        <w:t xml:space="preserve">အို </w:t>
      </w:r>
      <w:r>
        <w:rPr>
          <w:color w:val="231F20"/>
          <w:spacing w:val="22"/>
        </w:rPr>
        <w:t xml:space="preserve">´ </w:t>
      </w:r>
      <w:r>
        <w:rPr>
          <w:color w:val="231F20"/>
          <w:spacing w:val="5"/>
        </w:rPr>
        <w:t>အို?</w:t>
      </w:r>
      <w:r>
        <w:rPr>
          <w:color w:val="231F20"/>
          <w:spacing w:val="-9"/>
        </w:rPr>
        <w:t xml:space="preserve"> </w:t>
      </w:r>
      <w:r>
        <w:rPr>
          <w:color w:val="231F20"/>
          <w:spacing w:val="-2"/>
        </w:rPr>
        <w:t>ကွန်ကလင်</w:t>
      </w:r>
      <w:r>
        <w:rPr>
          <w:color w:val="231F20"/>
          <w:spacing w:val="-9"/>
        </w:rPr>
        <w:t xml:space="preserve"> </w:t>
      </w:r>
      <w:r>
        <w:rPr>
          <w:color w:val="231F20"/>
          <w:spacing w:val="-2"/>
        </w:rPr>
        <w:t>ပြောထားတယ်။</w:t>
      </w:r>
      <w:r>
        <w:rPr>
          <w:color w:val="231F20"/>
          <w:spacing w:val="-9"/>
        </w:rPr>
        <w:t xml:space="preserve"> </w:t>
      </w:r>
      <w:r>
        <w:rPr>
          <w:color w:val="231F20"/>
          <w:spacing w:val="-2"/>
        </w:rPr>
        <w:t>ငါတို့</w:t>
      </w:r>
      <w:r>
        <w:rPr>
          <w:color w:val="231F20"/>
          <w:spacing w:val="-9"/>
        </w:rPr>
        <w:t xml:space="preserve"> </w:t>
      </w:r>
      <w:r>
        <w:rPr>
          <w:color w:val="231F20"/>
          <w:spacing w:val="-2"/>
        </w:rPr>
        <w:t>အဲဒါ</w:t>
      </w:r>
      <w:r>
        <w:rPr>
          <w:color w:val="231F20"/>
          <w:spacing w:val="-9"/>
        </w:rPr>
        <w:t xml:space="preserve"> </w:t>
      </w:r>
      <w:r>
        <w:rPr>
          <w:i/>
          <w:color w:val="231F20"/>
          <w:spacing w:val="-2"/>
        </w:rPr>
        <w:t>latuy</w:t>
      </w:r>
      <w:r>
        <w:rPr>
          <w:i/>
          <w:color w:val="231F20"/>
          <w:spacing w:val="-9"/>
        </w:rPr>
        <w:t xml:space="preserve"> အရောင်ပိုင်ဆိုင်မှုကို ကြိုတင်ခန့်မှန်းရန် </w:t>
      </w:r>
      <w:r>
        <w:rPr>
          <w:color w:val="231F20"/>
          <w:spacing w:val="-2"/>
        </w:rPr>
        <w:t xml:space="preserve">အသုံးပြုနိုင် </w:t>
      </w:r>
      <w:r>
        <w:rPr>
          <w:color w:val="231F20"/>
        </w:rPr>
        <w:t>ပြီး ၎င်းကို ကြိုတင်ခန့်မှန်းရန်အတွက်လည်း အသုံးပြုနိုင်သည်။</w:t>
      </w:r>
      <w:r>
        <w:rPr>
          <w:color w:val="231F20"/>
          <w:spacing w:val="-6"/>
        </w:rPr>
        <w:t xml:space="preserve"> </w:t>
      </w:r>
      <w:r>
        <w:rPr>
          <w:color w:val="231F20"/>
        </w:rPr>
        <w:t>ပစ္စည်းဥစ္စာ</w:t>
      </w:r>
      <w:r>
        <w:rPr>
          <w:color w:val="231F20"/>
          <w:spacing w:val="-6"/>
        </w:rPr>
        <w:t xml:space="preserve"> </w:t>
      </w:r>
      <w:r>
        <w:rPr>
          <w:color w:val="231F20"/>
        </w:rPr>
        <w:t>၏</w:t>
      </w:r>
      <w:r>
        <w:rPr>
          <w:color w:val="231F20"/>
          <w:spacing w:val="-6"/>
        </w:rPr>
        <w:t xml:space="preserve"> </w:t>
      </w:r>
      <w:r>
        <w:rPr>
          <w:color w:val="231F20"/>
        </w:rPr>
        <w:t>ရွှမ်း။</w:t>
      </w:r>
      <w:r>
        <w:rPr>
          <w:color w:val="231F20"/>
          <w:spacing w:val="-6"/>
        </w:rPr>
        <w:t xml:space="preserve"> </w:t>
      </w:r>
      <w:r>
        <w:rPr>
          <w:color w:val="231F20"/>
        </w:rPr>
        <w:t>သူ</w:t>
      </w:r>
      <w:r>
        <w:rPr>
          <w:color w:val="231F20"/>
          <w:spacing w:val="-6"/>
        </w:rPr>
        <w:t xml:space="preserve"> </w:t>
      </w:r>
      <w:r>
        <w:rPr>
          <w:color w:val="231F20"/>
        </w:rPr>
        <w:t>လုပ်တာ</w:t>
      </w:r>
      <w:r>
        <w:rPr>
          <w:color w:val="231F20"/>
          <w:spacing w:val="-6"/>
        </w:rPr>
        <w:t xml:space="preserve"> </w:t>
      </w:r>
      <w:r>
        <w:rPr>
          <w:color w:val="231F20"/>
        </w:rPr>
        <w:t>မဟုတ်ဘူး</w:t>
      </w:r>
      <w:r>
        <w:rPr>
          <w:color w:val="231F20"/>
          <w:spacing w:val="-6"/>
        </w:rPr>
        <w:t xml:space="preserve"> </w:t>
      </w:r>
      <w:r>
        <w:rPr>
          <w:color w:val="231F20"/>
        </w:rPr>
        <w:t>စဉ်းစားပါ။</w:t>
      </w:r>
      <w:r>
        <w:rPr>
          <w:color w:val="231F20"/>
          <w:spacing w:val="-6"/>
        </w:rPr>
        <w:t xml:space="preserve"> </w:t>
      </w:r>
      <w:r>
        <w:rPr>
          <w:color w:val="231F20"/>
        </w:rPr>
        <w:t>အဆိုပါ</w:t>
      </w:r>
      <w:r>
        <w:rPr>
          <w:color w:val="231F20"/>
          <w:spacing w:val="-6"/>
        </w:rPr>
        <w:t xml:space="preserve"> </w:t>
      </w:r>
      <w:r>
        <w:rPr>
          <w:color w:val="231F20"/>
        </w:rPr>
        <w:t>မေးခွန်း</w:t>
      </w:r>
      <w:r>
        <w:rPr>
          <w:color w:val="231F20"/>
          <w:spacing w:val="-6"/>
        </w:rPr>
        <w:t xml:space="preserve"> </w:t>
      </w:r>
      <w:r>
        <w:rPr>
          <w:color w:val="231F20"/>
        </w:rPr>
        <w:t>ရှိမရှိ၊</w:t>
      </w:r>
      <w:r>
        <w:rPr>
          <w:color w:val="231F20"/>
          <w:spacing w:val="-6"/>
        </w:rPr>
        <w:t xml:space="preserve"> </w:t>
      </w:r>
      <w:r>
        <w:rPr>
          <w:i/>
          <w:color w:val="231F20"/>
        </w:rPr>
        <w:t>latuy</w:t>
      </w:r>
      <w:r>
        <w:rPr>
          <w:i/>
          <w:color w:val="231F20"/>
          <w:spacing w:val="-6"/>
        </w:rPr>
        <w:t xml:space="preserve"> </w:t>
      </w:r>
      <w:r>
        <w:rPr>
          <w:color w:val="231F20"/>
        </w:rPr>
        <w:t>ဝိုးတဝါး</w:t>
      </w:r>
      <w:r>
        <w:rPr>
          <w:color w:val="231F20"/>
          <w:spacing w:val="-12"/>
        </w:rPr>
        <w:t xml:space="preserve"> </w:t>
      </w:r>
      <w:r>
        <w:rPr>
          <w:color w:val="231F20"/>
        </w:rPr>
        <w:t>အတူ</w:t>
      </w:r>
      <w:r>
        <w:rPr>
          <w:color w:val="231F20"/>
          <w:spacing w:val="-12"/>
        </w:rPr>
        <w:t xml:space="preserve"> </w:t>
      </w:r>
      <w:r>
        <w:rPr>
          <w:color w:val="231F20"/>
        </w:rPr>
        <w:t>ငဲ့</w:t>
      </w:r>
      <w:r>
        <w:rPr>
          <w:color w:val="231F20"/>
          <w:spacing w:val="-12"/>
        </w:rPr>
        <w:t xml:space="preserve"> </w:t>
      </w:r>
      <w:r>
        <w:rPr>
          <w:color w:val="231F20"/>
        </w:rPr>
        <w:t>ရန်</w:t>
      </w:r>
      <w:r>
        <w:rPr>
          <w:color w:val="231F20"/>
          <w:spacing w:val="-12"/>
        </w:rPr>
        <w:t xml:space="preserve"> </w:t>
      </w:r>
      <w:r>
        <w:rPr>
          <w:color w:val="231F20"/>
        </w:rPr>
        <w:t>အဆိုပါ</w:t>
      </w:r>
      <w:r>
        <w:rPr>
          <w:color w:val="231F20"/>
          <w:spacing w:val="-12"/>
        </w:rPr>
        <w:t xml:space="preserve"> </w:t>
      </w:r>
      <w:r>
        <w:rPr>
          <w:color w:val="231F20"/>
        </w:rPr>
        <w:t>အယူအဆတွေ</w:t>
      </w:r>
      <w:r>
        <w:rPr>
          <w:color w:val="231F20"/>
          <w:spacing w:val="-12"/>
        </w:rPr>
        <w:t xml:space="preserve"> </w:t>
      </w:r>
      <w:r>
        <w:rPr>
          <w:color w:val="231F20"/>
        </w:rPr>
        <w:t>"အစိမ်း</w:t>
      </w:r>
      <w:r>
        <w:rPr>
          <w:color w:val="231F20"/>
          <w:spacing w:val="-12"/>
        </w:rPr>
        <w:t xml:space="preserve"> </w:t>
      </w:r>
      <w:r>
        <w:rPr>
          <w:color w:val="231F20"/>
        </w:rPr>
        <w:t>အရောင်”</w:t>
      </w:r>
      <w:r>
        <w:rPr>
          <w:color w:val="231F20"/>
          <w:spacing w:val="-12"/>
        </w:rPr>
        <w:t xml:space="preserve"> </w:t>
      </w:r>
      <w:r>
        <w:rPr>
          <w:color w:val="231F20"/>
        </w:rPr>
        <w:t>နှင့်</w:t>
      </w:r>
      <w:r>
        <w:rPr>
          <w:color w:val="231F20"/>
          <w:spacing w:val="-12"/>
        </w:rPr>
        <w:t xml:space="preserve"> </w:t>
      </w:r>
      <w:r>
        <w:rPr>
          <w:color w:val="231F20"/>
        </w:rPr>
        <w:t>“ရွှမ်း”</w:t>
      </w:r>
      <w:r>
        <w:rPr>
          <w:color w:val="231F20"/>
          <w:spacing w:val="-12"/>
        </w:rPr>
        <w:t xml:space="preserve"> </w:t>
      </w:r>
      <w:r>
        <w:rPr>
          <w:color w:val="231F20"/>
        </w:rPr>
        <w:t>သို့မဟုတ်</w:t>
      </w:r>
      <w:r>
        <w:rPr>
          <w:color w:val="231F20"/>
          <w:spacing w:val="-12"/>
        </w:rPr>
        <w:t xml:space="preserve"> </w:t>
      </w:r>
      <w:r>
        <w:rPr>
          <w:color w:val="231F20"/>
        </w:rPr>
        <w:t xml:space="preserve">polysemous Lucy က အရင်လူတွေကို တိတ်တိတ်လေးပဲ ယူဆတယ်။ စိတ်ဝင်စားစရာကောင်းတာက၊ Lyons ( </w:t>
      </w:r>
      <w:r>
        <w:rPr>
          <w:color w:val="3F7F7F"/>
        </w:rPr>
        <w:t xml:space="preserve">1999 ) က </w:t>
      </w:r>
      <w:r>
        <w:rPr>
          <w:color w:val="231F20"/>
          <w:spacing w:val="8"/>
        </w:rPr>
        <w:t xml:space="preserve">Hanun </w:t>
      </w:r>
      <w:r>
        <w:rPr>
          <w:color w:val="231F20"/>
          <w:spacing w:val="-76"/>
        </w:rPr>
        <w:t xml:space="preserve">o´o </w:t>
      </w:r>
      <w:r>
        <w:rPr>
          <w:color w:val="231F20"/>
        </w:rPr>
        <w:t xml:space="preserve">အကြောင်း Lucy နဲ့ </w:t>
      </w:r>
      <w:r>
        <w:rPr>
          <w:smallCaps/>
          <w:color w:val="231F20"/>
          <w:spacing w:val="11"/>
        </w:rPr>
        <w:t xml:space="preserve">U </w:t>
      </w:r>
      <w:r>
        <w:rPr>
          <w:color w:val="231F20"/>
          <w:spacing w:val="11"/>
        </w:rPr>
        <w:t xml:space="preserve">e ချဉ်းကပ်တာကို ဆ </w:t>
      </w:r>
      <w:r>
        <w:rPr>
          <w:color w:val="231F20"/>
          <w:spacing w:val="8"/>
        </w:rPr>
        <w:t xml:space="preserve">န့ </w:t>
      </w:r>
      <w:r>
        <w:rPr>
          <w:color w:val="231F20"/>
        </w:rPr>
        <w:t xml:space="preserve">်ကျင်တဲ့ တူညီတဲ့ ငြင်းခုံမှု ပြုလုပ်ရာမှာ </w:t>
      </w:r>
      <w:r>
        <w:rPr>
          <w:color w:val="231F20"/>
          <w:spacing w:val="24"/>
        </w:rPr>
        <w:t>၊</w:t>
      </w:r>
      <w:r>
        <w:rPr>
          <w:color w:val="231F20"/>
          <w:spacing w:val="-1"/>
        </w:rPr>
        <w:t xml:space="preserve"> </w:t>
      </w:r>
      <w:r>
        <w:rPr>
          <w:i/>
          <w:color w:val="231F20"/>
        </w:rPr>
        <w:t xml:space="preserve">latuy </w:t>
      </w:r>
      <w:r>
        <w:rPr>
          <w:color w:val="231F20"/>
        </w:rPr>
        <w:t xml:space="preserve">, နှင့် </w:t>
      </w:r>
      <w:r>
        <w:rPr>
          <w:color w:val="231F20"/>
          <w:spacing w:val="-2"/>
        </w:rPr>
        <w:t>တိုးချဲ့</w:t>
      </w:r>
      <w:r>
        <w:rPr>
          <w:color w:val="231F20"/>
          <w:spacing w:val="-7"/>
        </w:rPr>
        <w:t xml:space="preserve"> </w:t>
      </w:r>
      <w:r>
        <w:rPr>
          <w:color w:val="231F20"/>
          <w:spacing w:val="-2"/>
        </w:rPr>
        <w:t>အဲဒါ</w:t>
      </w:r>
      <w:r>
        <w:rPr>
          <w:color w:val="231F20"/>
          <w:spacing w:val="-7"/>
        </w:rPr>
        <w:t xml:space="preserve"> </w:t>
      </w:r>
      <w:r>
        <w:rPr>
          <w:color w:val="231F20"/>
          <w:spacing w:val="-2"/>
        </w:rPr>
        <w:t>ရန်</w:t>
      </w:r>
      <w:r>
        <w:rPr>
          <w:color w:val="231F20"/>
          <w:spacing w:val="-7"/>
        </w:rPr>
        <w:t xml:space="preserve"> </w:t>
      </w:r>
      <w:r>
        <w:rPr>
          <w:color w:val="231F20"/>
          <w:spacing w:val="-2"/>
        </w:rPr>
        <w:t>ရှေးခေတ်</w:t>
      </w:r>
      <w:r>
        <w:rPr>
          <w:color w:val="231F20"/>
          <w:spacing w:val="-7"/>
        </w:rPr>
        <w:t xml:space="preserve"> </w:t>
      </w:r>
      <w:r>
        <w:rPr>
          <w:color w:val="231F20"/>
          <w:spacing w:val="-2"/>
        </w:rPr>
        <w:t>ဂရိ</w:t>
      </w:r>
      <w:r>
        <w:rPr>
          <w:color w:val="231F20"/>
          <w:spacing w:val="-7"/>
        </w:rPr>
        <w:t xml:space="preserve"> </w:t>
      </w:r>
      <w:r>
        <w:rPr>
          <w:i/>
          <w:color w:val="231F20"/>
          <w:spacing w:val="-2"/>
        </w:rPr>
        <w:t>ကလိုရို</w:t>
      </w:r>
      <w:r>
        <w:rPr>
          <w:i/>
          <w:color w:val="231F20"/>
          <w:spacing w:val="-7"/>
        </w:rPr>
        <w:t xml:space="preserve"> </w:t>
      </w:r>
      <w:r>
        <w:rPr>
          <w:color w:val="231F20"/>
          <w:spacing w:val="-2"/>
        </w:rPr>
        <w:t>အဖြစ်</w:t>
      </w:r>
      <w:r>
        <w:rPr>
          <w:color w:val="231F20"/>
          <w:spacing w:val="-7"/>
        </w:rPr>
        <w:t xml:space="preserve"> </w:t>
      </w:r>
      <w:r>
        <w:rPr>
          <w:color w:val="231F20"/>
          <w:spacing w:val="-2"/>
        </w:rPr>
        <w:t>ကောင်းပြီ၊</w:t>
      </w:r>
      <w:r>
        <w:rPr>
          <w:color w:val="231F20"/>
          <w:spacing w:val="-7"/>
        </w:rPr>
        <w:t xml:space="preserve"> </w:t>
      </w:r>
      <w:r>
        <w:rPr>
          <w:color w:val="231F20"/>
          <w:spacing w:val="-2"/>
        </w:rPr>
        <w:t>သည်</w:t>
      </w:r>
      <w:r>
        <w:rPr>
          <w:color w:val="231F20"/>
          <w:spacing w:val="-7"/>
        </w:rPr>
        <w:t xml:space="preserve"> </w:t>
      </w:r>
      <w:r>
        <w:rPr>
          <w:color w:val="231F20"/>
          <w:spacing w:val="-2"/>
        </w:rPr>
        <w:t>သတိထားပါ။</w:t>
      </w:r>
      <w:r>
        <w:rPr>
          <w:color w:val="231F20"/>
          <w:spacing w:val="-7"/>
        </w:rPr>
        <w:t xml:space="preserve"> </w:t>
      </w:r>
      <w:r>
        <w:rPr>
          <w:color w:val="231F20"/>
          <w:spacing w:val="-2"/>
        </w:rPr>
        <w:t>၏</w:t>
      </w:r>
      <w:r>
        <w:rPr>
          <w:color w:val="231F20"/>
          <w:spacing w:val="-7"/>
        </w:rPr>
        <w:t xml:space="preserve"> </w:t>
      </w:r>
      <w:r>
        <w:rPr>
          <w:color w:val="231F20"/>
          <w:spacing w:val="-2"/>
        </w:rPr>
        <w:t>အဆိုပါ</w:t>
      </w:r>
      <w:r>
        <w:rPr>
          <w:color w:val="231F20"/>
          <w:spacing w:val="-7"/>
        </w:rPr>
        <w:t xml:space="preserve"> </w:t>
      </w:r>
      <w:r>
        <w:rPr>
          <w:color w:val="231F20"/>
          <w:spacing w:val="-2"/>
        </w:rPr>
        <w:t>ဝိုးတဝါး</w:t>
      </w:r>
      <w:r>
        <w:rPr>
          <w:color w:val="231F20"/>
          <w:spacing w:val="-7"/>
        </w:rPr>
        <w:t xml:space="preserve"> </w:t>
      </w:r>
      <w:r>
        <w:rPr>
          <w:color w:val="231F20"/>
        </w:rPr>
        <w:t xml:space="preserve">polysemy </w:t>
      </w:r>
      <w:r>
        <w:rPr>
          <w:color w:val="231F20"/>
          <w:spacing w:val="-2"/>
        </w:rPr>
        <w:t>နှင့် ဆန့်ကျင်ဘက်</w:t>
      </w:r>
      <w:r>
        <w:rPr>
          <w:color w:val="231F20"/>
          <w:spacing w:val="-7"/>
        </w:rPr>
        <w:t xml:space="preserve"> </w:t>
      </w:r>
      <w:r>
        <w:rPr>
          <w:color w:val="231F20"/>
        </w:rPr>
        <w:t>ပြဿနာ</w:t>
      </w:r>
      <w:r>
        <w:rPr>
          <w:color w:val="231F20"/>
          <w:spacing w:val="-7"/>
        </w:rPr>
        <w:t xml:space="preserve"> </w:t>
      </w:r>
      <w:r>
        <w:rPr>
          <w:color w:val="231F20"/>
        </w:rPr>
        <w:t>နှင့်</w:t>
      </w:r>
      <w:r>
        <w:rPr>
          <w:color w:val="231F20"/>
          <w:spacing w:val="-7"/>
        </w:rPr>
        <w:t xml:space="preserve"> </w:t>
      </w:r>
      <w:r>
        <w:rPr>
          <w:color w:val="231F20"/>
        </w:rPr>
        <w:t>ပြည်နယ်များ</w:t>
      </w:r>
      <w:r>
        <w:rPr>
          <w:color w:val="231F20"/>
          <w:spacing w:val="-7"/>
        </w:rPr>
        <w:t xml:space="preserve"> </w:t>
      </w:r>
      <w:r>
        <w:rPr>
          <w:color w:val="231F20"/>
        </w:rPr>
        <w:t>အပြတ်</w:t>
      </w:r>
      <w:r>
        <w:rPr>
          <w:color w:val="231F20"/>
          <w:spacing w:val="-7"/>
        </w:rPr>
        <w:t xml:space="preserve"> </w:t>
      </w:r>
      <w:r>
        <w:rPr>
          <w:color w:val="231F20"/>
        </w:rPr>
        <w:t>အဲဒါ၊</w:t>
      </w:r>
      <w:r>
        <w:rPr>
          <w:color w:val="231F20"/>
          <w:spacing w:val="-7"/>
        </w:rPr>
        <w:t xml:space="preserve"> </w:t>
      </w:r>
      <w:r>
        <w:rPr>
          <w:color w:val="231F20"/>
        </w:rPr>
        <w:t>၌</w:t>
      </w:r>
      <w:r>
        <w:rPr>
          <w:color w:val="231F20"/>
          <w:spacing w:val="-7"/>
        </w:rPr>
        <w:t xml:space="preserve"> </w:t>
      </w:r>
      <w:r>
        <w:rPr>
          <w:color w:val="231F20"/>
        </w:rPr>
        <w:t>ဆန့်ကျင်ဘက်</w:t>
      </w:r>
      <w:r>
        <w:rPr>
          <w:color w:val="231F20"/>
          <w:spacing w:val="-7"/>
        </w:rPr>
        <w:t xml:space="preserve"> </w:t>
      </w:r>
      <w:r>
        <w:rPr>
          <w:color w:val="231F20"/>
        </w:rPr>
        <w:t>ရန်</w:t>
      </w:r>
      <w:r>
        <w:rPr>
          <w:color w:val="231F20"/>
          <w:spacing w:val="-7"/>
        </w:rPr>
        <w:t xml:space="preserve"> </w:t>
      </w:r>
      <w:r>
        <w:rPr>
          <w:color w:val="231F20"/>
        </w:rPr>
        <w:t>အဆိုပါ</w:t>
      </w:r>
      <w:r>
        <w:rPr>
          <w:color w:val="231F20"/>
          <w:spacing w:val="-7"/>
        </w:rPr>
        <w:t xml:space="preserve"> </w:t>
      </w:r>
      <w:r>
        <w:rPr>
          <w:color w:val="231F20"/>
        </w:rPr>
        <w:t>အင်္ဂလိပ်စာ</w:t>
      </w:r>
      <w:r>
        <w:rPr>
          <w:color w:val="231F20"/>
          <w:spacing w:val="-7"/>
        </w:rPr>
        <w:t xml:space="preserve"> </w:t>
      </w:r>
      <w:r>
        <w:rPr>
          <w:color w:val="231F20"/>
        </w:rPr>
        <w:t>စကားလုံး</w:t>
      </w:r>
      <w:r>
        <w:rPr>
          <w:color w:val="231F20"/>
          <w:spacing w:val="-8"/>
        </w:rPr>
        <w:t xml:space="preserve"> </w:t>
      </w:r>
      <w:r>
        <w:rPr>
          <w:i/>
          <w:color w:val="231F20"/>
        </w:rPr>
        <w:t xml:space="preserve">အစိမ်းရောင် </w:t>
      </w:r>
      <w:r>
        <w:rPr>
          <w:color w:val="231F20"/>
        </w:rPr>
        <w:t>၊</w:t>
      </w:r>
      <w:r>
        <w:rPr>
          <w:color w:val="231F20"/>
          <w:spacing w:val="-5"/>
        </w:rPr>
        <w:t xml:space="preserve"> </w:t>
      </w:r>
      <w:r>
        <w:rPr>
          <w:color w:val="231F20"/>
        </w:rPr>
        <w:t>အရောင်အခေါ်အဝေါ်</w:t>
      </w:r>
      <w:r>
        <w:rPr>
          <w:color w:val="231F20"/>
          <w:spacing w:val="-5"/>
        </w:rPr>
        <w:t xml:space="preserve"> </w:t>
      </w:r>
      <w:r>
        <w:rPr>
          <w:color w:val="231F20"/>
        </w:rPr>
        <w:t>သဘော</w:t>
      </w:r>
      <w:r>
        <w:rPr>
          <w:color w:val="231F20"/>
          <w:spacing w:val="-5"/>
        </w:rPr>
        <w:t xml:space="preserve"> </w:t>
      </w:r>
      <w:r>
        <w:rPr>
          <w:color w:val="231F20"/>
        </w:rPr>
        <w:t>၏</w:t>
      </w:r>
      <w:r>
        <w:rPr>
          <w:color w:val="231F20"/>
          <w:spacing w:val="-4"/>
        </w:rPr>
        <w:t xml:space="preserve"> </w:t>
      </w:r>
      <w:r>
        <w:rPr>
          <w:i/>
          <w:color w:val="231F20"/>
        </w:rPr>
        <w:t>ကလိုရို</w:t>
      </w:r>
      <w:r>
        <w:rPr>
          <w:i/>
          <w:color w:val="231F20"/>
          <w:spacing w:val="-5"/>
        </w:rPr>
        <w:t xml:space="preserve"> </w:t>
      </w:r>
      <w:r>
        <w:rPr>
          <w:color w:val="231F20"/>
        </w:rPr>
        <w:t>သည်</w:t>
      </w:r>
      <w:r>
        <w:rPr>
          <w:color w:val="231F20"/>
          <w:spacing w:val="-5"/>
        </w:rPr>
        <w:t xml:space="preserve"> </w:t>
      </w:r>
      <w:r>
        <w:rPr>
          <w:color w:val="231F20"/>
        </w:rPr>
        <w:t>ခွဲလို့မရပါဘူး။</w:t>
      </w:r>
      <w:r>
        <w:rPr>
          <w:color w:val="231F20"/>
          <w:spacing w:val="-5"/>
        </w:rPr>
        <w:t xml:space="preserve"> </w:t>
      </w:r>
      <w:r>
        <w:rPr>
          <w:color w:val="231F20"/>
        </w:rPr>
        <w:t>ထံမှ</w:t>
      </w:r>
      <w:r>
        <w:rPr>
          <w:color w:val="231F20"/>
          <w:spacing w:val="-5"/>
        </w:rPr>
        <w:t xml:space="preserve"> </w:t>
      </w:r>
      <w:r>
        <w:rPr>
          <w:color w:val="231F20"/>
        </w:rPr>
        <w:t>၎င်း၏</w:t>
      </w:r>
      <w:r>
        <w:rPr>
          <w:color w:val="231F20"/>
          <w:spacing w:val="-5"/>
        </w:rPr>
        <w:t xml:space="preserve"> </w:t>
      </w:r>
      <w:r>
        <w:rPr>
          <w:color w:val="231F20"/>
        </w:rPr>
        <w:t>နောက်ထပ်</w:t>
      </w:r>
      <w:r>
        <w:rPr>
          <w:color w:val="231F20"/>
          <w:spacing w:val="-5"/>
        </w:rPr>
        <w:t xml:space="preserve"> </w:t>
      </w:r>
      <w:r>
        <w:rPr>
          <w:color w:val="231F20"/>
        </w:rPr>
        <w:t>အထွေထွေ</w:t>
      </w:r>
      <w:r>
        <w:rPr>
          <w:color w:val="231F20"/>
          <w:spacing w:val="-5"/>
        </w:rPr>
        <w:t xml:space="preserve"> </w:t>
      </w:r>
      <w:r>
        <w:rPr>
          <w:color w:val="231F20"/>
        </w:rPr>
        <w:t xml:space="preserve">အာရုံ” ( </w:t>
      </w:r>
      <w:r>
        <w:rPr>
          <w:color w:val="3F7F7F"/>
        </w:rPr>
        <w:t xml:space="preserve">၁၉၉၉ </w:t>
      </w:r>
      <w:r>
        <w:rPr>
          <w:color w:val="231F20"/>
        </w:rPr>
        <w:t>:</w:t>
      </w:r>
      <w:r>
        <w:rPr>
          <w:color w:val="231F20"/>
          <w:spacing w:val="-2"/>
        </w:rPr>
        <w:t xml:space="preserve"> </w:t>
      </w:r>
      <w:r>
        <w:rPr>
          <w:color w:val="231F20"/>
        </w:rPr>
        <w:t>၂၂-၂၃)။</w:t>
      </w:r>
      <w:r>
        <w:rPr>
          <w:color w:val="231F20"/>
          <w:spacing w:val="-2"/>
        </w:rPr>
        <w:t xml:space="preserve"> </w:t>
      </w:r>
      <w:r>
        <w:rPr>
          <w:color w:val="231F20"/>
        </w:rPr>
        <w:t>အဲဒါ</w:t>
      </w:r>
      <w:r>
        <w:rPr>
          <w:color w:val="231F20"/>
          <w:spacing w:val="-2"/>
        </w:rPr>
        <w:t xml:space="preserve"> </w:t>
      </w:r>
      <w:r>
        <w:rPr>
          <w:color w:val="231F20"/>
        </w:rPr>
        <w:t>သည်</w:t>
      </w:r>
      <w:r>
        <w:rPr>
          <w:color w:val="231F20"/>
          <w:spacing w:val="-2"/>
        </w:rPr>
        <w:t xml:space="preserve"> </w:t>
      </w:r>
      <w:r>
        <w:rPr>
          <w:color w:val="231F20"/>
        </w:rPr>
        <w:t>ရှင်းပါတယ်။</w:t>
      </w:r>
      <w:r>
        <w:rPr>
          <w:color w:val="231F20"/>
          <w:spacing w:val="-2"/>
        </w:rPr>
        <w:t xml:space="preserve"> </w:t>
      </w:r>
      <w:r>
        <w:rPr>
          <w:color w:val="231F20"/>
        </w:rPr>
        <w:t>၌</w:t>
      </w:r>
      <w:r>
        <w:rPr>
          <w:color w:val="231F20"/>
          <w:spacing w:val="-2"/>
        </w:rPr>
        <w:t xml:space="preserve"> </w:t>
      </w:r>
      <w:r>
        <w:rPr>
          <w:color w:val="231F20"/>
        </w:rPr>
        <w:t>စကားစပ်</w:t>
      </w:r>
      <w:r>
        <w:rPr>
          <w:color w:val="231F20"/>
          <w:spacing w:val="-2"/>
        </w:rPr>
        <w:t xml:space="preserve"> </w:t>
      </w:r>
      <w:r>
        <w:rPr>
          <w:color w:val="231F20"/>
        </w:rPr>
        <w:t>အဲဒါ</w:t>
      </w:r>
      <w:r>
        <w:rPr>
          <w:color w:val="231F20"/>
          <w:spacing w:val="-2"/>
        </w:rPr>
        <w:t xml:space="preserve"> </w:t>
      </w:r>
      <w:r>
        <w:rPr>
          <w:color w:val="231F20"/>
        </w:rPr>
        <w:t>လီယွန်</w:t>
      </w:r>
      <w:r>
        <w:rPr>
          <w:color w:val="231F20"/>
          <w:spacing w:val="-2"/>
        </w:rPr>
        <w:t xml:space="preserve"> </w:t>
      </w:r>
      <w:r>
        <w:rPr>
          <w:color w:val="231F20"/>
        </w:rPr>
        <w:t>ရည်ရွယ်သည်။</w:t>
      </w:r>
      <w:r>
        <w:rPr>
          <w:color w:val="231F20"/>
          <w:spacing w:val="-2"/>
        </w:rPr>
        <w:t xml:space="preserve"> </w:t>
      </w:r>
      <w:r>
        <w:rPr>
          <w:color w:val="231F20"/>
        </w:rPr>
        <w:t>ဒီ</w:t>
      </w:r>
      <w:r>
        <w:rPr>
          <w:color w:val="231F20"/>
          <w:spacing w:val="-2"/>
        </w:rPr>
        <w:t xml:space="preserve"> </w:t>
      </w:r>
      <w:r>
        <w:rPr>
          <w:color w:val="231F20"/>
        </w:rPr>
        <w:t>ကြေညာချက်</w:t>
      </w:r>
      <w:r>
        <w:rPr>
          <w:color w:val="231F20"/>
          <w:spacing w:val="-2"/>
        </w:rPr>
        <w:t xml:space="preserve"> </w:t>
      </w:r>
      <w:r>
        <w:rPr>
          <w:color w:val="231F20"/>
        </w:rPr>
        <w:t>ရန်</w:t>
      </w:r>
      <w:r>
        <w:rPr>
          <w:color w:val="231F20"/>
          <w:spacing w:val="-2"/>
        </w:rPr>
        <w:t xml:space="preserve"> </w:t>
      </w:r>
      <w:r>
        <w:rPr>
          <w:color w:val="231F20"/>
          <w:spacing w:val="8"/>
        </w:rPr>
        <w:t xml:space="preserve">Hanun </w:t>
      </w:r>
      <w:r>
        <w:rPr>
          <w:color w:val="231F20"/>
          <w:spacing w:val="-76"/>
        </w:rPr>
        <w:t xml:space="preserve">o´o </w:t>
      </w:r>
      <w:r>
        <w:rPr>
          <w:color w:val="231F20"/>
        </w:rPr>
        <w:t>လွှမ်းမိုး</w:t>
      </w:r>
      <w:r>
        <w:rPr>
          <w:color w:val="231F20"/>
          <w:spacing w:val="24"/>
        </w:rPr>
        <w:t>​</w:t>
      </w:r>
      <w:r>
        <w:rPr>
          <w:color w:val="231F20"/>
          <w:spacing w:val="8"/>
        </w:rPr>
        <w:t>​</w:t>
      </w:r>
      <w:r>
        <w:rPr>
          <w:color w:val="231F20"/>
          <w:spacing w:val="-7"/>
        </w:rPr>
        <w:t xml:space="preserve"> </w:t>
      </w:r>
      <w:r>
        <w:rPr>
          <w:i/>
          <w:color w:val="231F20"/>
        </w:rPr>
        <w:t>latuy</w:t>
      </w:r>
      <w:r>
        <w:rPr>
          <w:i/>
          <w:color w:val="231F20"/>
          <w:spacing w:val="-7"/>
        </w:rPr>
        <w:t xml:space="preserve"> </w:t>
      </w:r>
      <w:r>
        <w:rPr>
          <w:color w:val="231F20"/>
        </w:rPr>
        <w:t>အဖြစ်</w:t>
      </w:r>
      <w:r>
        <w:rPr>
          <w:color w:val="231F20"/>
          <w:spacing w:val="-7"/>
        </w:rPr>
        <w:t xml:space="preserve"> </w:t>
      </w:r>
      <w:r>
        <w:rPr>
          <w:color w:val="231F20"/>
        </w:rPr>
        <w:t>ကောင်းပြီ</w:t>
      </w:r>
      <w:r>
        <w:rPr>
          <w:color w:val="231F20"/>
          <w:spacing w:val="-7"/>
        </w:rPr>
        <w:t xml:space="preserve"> </w:t>
      </w:r>
      <w:r>
        <w:rPr>
          <w:color w:val="231F20"/>
        </w:rPr>
        <w:t>လီယွန်၊</w:t>
      </w:r>
      <w:r>
        <w:rPr>
          <w:color w:val="231F20"/>
          <w:spacing w:val="-7"/>
        </w:rPr>
        <w:t xml:space="preserve"> </w:t>
      </w:r>
      <w:r>
        <w:rPr>
          <w:color w:val="231F20"/>
        </w:rPr>
        <w:t>သို့သော်၊</w:t>
      </w:r>
      <w:r>
        <w:rPr>
          <w:color w:val="231F20"/>
          <w:spacing w:val="-7"/>
        </w:rPr>
        <w:t xml:space="preserve"> </w:t>
      </w:r>
      <w:r>
        <w:rPr>
          <w:color w:val="231F20"/>
        </w:rPr>
        <w:t>ထောက်ပံ့ပေးသည်။</w:t>
      </w:r>
      <w:r>
        <w:rPr>
          <w:color w:val="231F20"/>
          <w:spacing w:val="-7"/>
        </w:rPr>
        <w:t xml:space="preserve"> </w:t>
      </w:r>
      <w:r>
        <w:rPr>
          <w:color w:val="231F20"/>
        </w:rPr>
        <w:t>မဟုတ်ဘူး</w:t>
      </w:r>
      <w:r>
        <w:rPr>
          <w:color w:val="231F20"/>
          <w:spacing w:val="-7"/>
        </w:rPr>
        <w:t xml:space="preserve"> </w:t>
      </w:r>
      <w:r>
        <w:rPr>
          <w:color w:val="231F20"/>
        </w:rPr>
        <w:t>ထောက်ခံမှု</w:t>
      </w:r>
      <w:r>
        <w:rPr>
          <w:color w:val="231F20"/>
          <w:spacing w:val="-7"/>
        </w:rPr>
        <w:t xml:space="preserve"> </w:t>
      </w:r>
      <w:r>
        <w:rPr>
          <w:color w:val="231F20"/>
        </w:rPr>
        <w:t>အတွက်</w:t>
      </w:r>
      <w:r>
        <w:rPr>
          <w:color w:val="231F20"/>
          <w:spacing w:val="-7"/>
        </w:rPr>
        <w:t xml:space="preserve"> </w:t>
      </w:r>
      <w:r>
        <w:rPr>
          <w:color w:val="231F20"/>
        </w:rPr>
        <w:t>သူ့</w:t>
      </w:r>
      <w:r>
        <w:rPr>
          <w:color w:val="231F20"/>
          <w:spacing w:val="-7"/>
        </w:rPr>
        <w:t xml:space="preserve"> </w:t>
      </w:r>
      <w:r>
        <w:rPr>
          <w:color w:val="231F20"/>
        </w:rPr>
        <w:t>၏အခိုင်အမာ</w:t>
      </w:r>
      <w:r>
        <w:rPr>
          <w:color w:val="231F20"/>
          <w:spacing w:val="-10"/>
        </w:rPr>
        <w:t xml:space="preserve"> </w:t>
      </w:r>
      <w:r>
        <w:rPr>
          <w:color w:val="231F20"/>
        </w:rPr>
        <w:t>အဆိုပါ</w:t>
      </w:r>
      <w:r>
        <w:rPr>
          <w:color w:val="231F20"/>
          <w:spacing w:val="-10"/>
        </w:rPr>
        <w:t xml:space="preserve"> </w:t>
      </w:r>
      <w:r>
        <w:rPr>
          <w:color w:val="231F20"/>
        </w:rPr>
        <w:t>monosemy</w:t>
      </w:r>
      <w:r>
        <w:rPr>
          <w:color w:val="231F20"/>
          <w:spacing w:val="-10"/>
        </w:rPr>
        <w:t xml:space="preserve"> </w:t>
      </w:r>
      <w:r>
        <w:rPr>
          <w:color w:val="231F20"/>
        </w:rPr>
        <w:t>၏</w:t>
      </w:r>
      <w:r>
        <w:rPr>
          <w:color w:val="231F20"/>
          <w:spacing w:val="-10"/>
        </w:rPr>
        <w:t xml:space="preserve"> </w:t>
      </w:r>
      <w:r>
        <w:rPr>
          <w:i/>
          <w:color w:val="231F20"/>
        </w:rPr>
        <w:t>latuy</w:t>
      </w:r>
      <w:r>
        <w:rPr>
          <w:i/>
          <w:color w:val="231F20"/>
          <w:spacing w:val="-10"/>
        </w:rPr>
        <w:t xml:space="preserve"> </w:t>
      </w:r>
      <w:r>
        <w:rPr>
          <w:color w:val="231F20"/>
        </w:rPr>
        <w:t>နှင့်</w:t>
      </w:r>
      <w:r>
        <w:rPr>
          <w:color w:val="231F20"/>
          <w:spacing w:val="-10"/>
        </w:rPr>
        <w:t xml:space="preserve"> </w:t>
      </w:r>
      <w:r>
        <w:rPr>
          <w:i/>
          <w:color w:val="231F20"/>
        </w:rPr>
        <w:t xml:space="preserve">ကလိုရို </w:t>
      </w:r>
      <w:r>
        <w:rPr>
          <w:color w:val="231F20"/>
        </w:rPr>
        <w:t>။</w:t>
      </w:r>
      <w:r>
        <w:rPr>
          <w:color w:val="231F20"/>
          <w:spacing w:val="-10"/>
        </w:rPr>
        <w:t xml:space="preserve"> </w:t>
      </w:r>
      <w:r>
        <w:rPr>
          <w:color w:val="231F20"/>
        </w:rPr>
        <w:t>Wierzbicka</w:t>
      </w:r>
      <w:r>
        <w:rPr>
          <w:color w:val="231F20"/>
          <w:spacing w:val="-10"/>
        </w:rPr>
        <w:t xml:space="preserve"> </w:t>
      </w:r>
      <w:r>
        <w:rPr>
          <w:color w:val="231F20"/>
        </w:rPr>
        <w:t>ယူတယ်။</w:t>
      </w:r>
      <w:r>
        <w:rPr>
          <w:color w:val="231F20"/>
          <w:spacing w:val="-10"/>
        </w:rPr>
        <w:t xml:space="preserve"> </w:t>
      </w:r>
      <w:r>
        <w:rPr>
          <w:color w:val="231F20"/>
        </w:rPr>
        <w:t>a</w:t>
      </w:r>
      <w:r>
        <w:rPr>
          <w:color w:val="231F20"/>
          <w:spacing w:val="-10"/>
        </w:rPr>
        <w:t xml:space="preserve"> </w:t>
      </w:r>
      <w:r>
        <w:rPr>
          <w:color w:val="231F20"/>
        </w:rPr>
        <w:t>မူကွဲ</w:t>
      </w:r>
      <w:r>
        <w:rPr>
          <w:color w:val="231F20"/>
          <w:spacing w:val="-10"/>
        </w:rPr>
        <w:t xml:space="preserve"> </w:t>
      </w:r>
      <w:r>
        <w:rPr>
          <w:color w:val="231F20"/>
        </w:rPr>
        <w:t>၏</w:t>
      </w:r>
      <w:r>
        <w:rPr>
          <w:color w:val="231F20"/>
          <w:spacing w:val="-10"/>
        </w:rPr>
        <w:t xml:space="preserve"> </w:t>
      </w:r>
      <w:r>
        <w:rPr>
          <w:color w:val="231F20"/>
        </w:rPr>
        <w:t>အဆိုပါ</w:t>
      </w:r>
      <w:r>
        <w:rPr>
          <w:color w:val="231F20"/>
          <w:spacing w:val="-10"/>
        </w:rPr>
        <w:t xml:space="preserve"> </w:t>
      </w:r>
      <w:r>
        <w:rPr>
          <w:color w:val="231F20"/>
        </w:rPr>
        <w:t>တူညီသောလိုင်း၊ အောက်ပါအတိုင်း</w:t>
      </w:r>
    </w:p>
    <w:p w:rsidR="00FC077F" w:rsidRDefault="002176C3">
      <w:pPr>
        <w:spacing w:before="193" w:line="230" w:lineRule="auto"/>
        <w:ind w:left="75" w:right="56"/>
        <w:jc w:val="both"/>
        <w:rPr>
          <w:sz w:val="18"/>
        </w:rPr>
      </w:pPr>
      <w:r>
        <w:rPr>
          <w:color w:val="231F20"/>
          <w:sz w:val="18"/>
        </w:rPr>
        <w:t>ဟိ</w:t>
      </w:r>
      <w:r>
        <w:rPr>
          <w:color w:val="231F20"/>
          <w:spacing w:val="-2"/>
          <w:sz w:val="18"/>
        </w:rPr>
        <w:t xml:space="preserve"> </w:t>
      </w:r>
      <w:r>
        <w:rPr>
          <w:color w:val="231F20"/>
          <w:sz w:val="18"/>
        </w:rPr>
        <w:t>သင်တန်း</w:t>
      </w:r>
      <w:r>
        <w:rPr>
          <w:color w:val="231F20"/>
          <w:spacing w:val="-2"/>
          <w:sz w:val="18"/>
        </w:rPr>
        <w:t xml:space="preserve"> </w:t>
      </w:r>
      <w:r>
        <w:rPr>
          <w:color w:val="231F20"/>
          <w:sz w:val="18"/>
        </w:rPr>
        <w:t>တစ်ခု</w:t>
      </w:r>
      <w:r>
        <w:rPr>
          <w:color w:val="231F20"/>
          <w:spacing w:val="-2"/>
          <w:sz w:val="18"/>
        </w:rPr>
        <w:t xml:space="preserve"> </w:t>
      </w:r>
      <w:r>
        <w:rPr>
          <w:color w:val="231F20"/>
          <w:sz w:val="18"/>
        </w:rPr>
        <w:t>နိုင်</w:t>
      </w:r>
      <w:r>
        <w:rPr>
          <w:color w:val="231F20"/>
          <w:spacing w:val="-2"/>
          <w:sz w:val="18"/>
        </w:rPr>
        <w:t xml:space="preserve"> </w:t>
      </w:r>
      <w:r>
        <w:rPr>
          <w:color w:val="231F20"/>
          <w:sz w:val="18"/>
        </w:rPr>
        <w:t>ပြော</w:t>
      </w:r>
      <w:r>
        <w:rPr>
          <w:color w:val="231F20"/>
          <w:spacing w:val="-2"/>
          <w:sz w:val="18"/>
        </w:rPr>
        <w:t xml:space="preserve"> </w:t>
      </w:r>
      <w:r>
        <w:rPr>
          <w:color w:val="231F20"/>
          <w:sz w:val="18"/>
        </w:rPr>
        <w:t>အဆိုပါ</w:t>
      </w:r>
      <w:r>
        <w:rPr>
          <w:color w:val="231F20"/>
          <w:spacing w:val="-2"/>
          <w:sz w:val="18"/>
        </w:rPr>
        <w:t xml:space="preserve"> </w:t>
      </w:r>
      <w:r>
        <w:rPr>
          <w:color w:val="231F20"/>
          <w:sz w:val="18"/>
        </w:rPr>
        <w:t>"စိုစွတ်မှု"</w:t>
      </w:r>
      <w:r>
        <w:rPr>
          <w:color w:val="231F20"/>
          <w:spacing w:val="-2"/>
          <w:sz w:val="18"/>
        </w:rPr>
        <w:t xml:space="preserve"> </w:t>
      </w:r>
      <w:r>
        <w:rPr>
          <w:color w:val="231F20"/>
          <w:sz w:val="18"/>
        </w:rPr>
        <w:t>ရည်ညွှန်းသည်။</w:t>
      </w:r>
      <w:r>
        <w:rPr>
          <w:color w:val="231F20"/>
          <w:spacing w:val="-2"/>
          <w:sz w:val="18"/>
        </w:rPr>
        <w:t xml:space="preserve"> </w:t>
      </w:r>
      <w:r>
        <w:rPr>
          <w:color w:val="231F20"/>
          <w:sz w:val="18"/>
        </w:rPr>
        <w:t>အားဖြင့်</w:t>
      </w:r>
      <w:r>
        <w:rPr>
          <w:color w:val="231F20"/>
          <w:spacing w:val="-1"/>
          <w:sz w:val="18"/>
        </w:rPr>
        <w:t xml:space="preserve"> </w:t>
      </w:r>
      <w:r>
        <w:rPr>
          <w:i/>
          <w:color w:val="231F20"/>
          <w:sz w:val="18"/>
        </w:rPr>
        <w:t>latuy</w:t>
      </w:r>
      <w:r>
        <w:rPr>
          <w:i/>
          <w:color w:val="231F20"/>
          <w:spacing w:val="-2"/>
          <w:sz w:val="18"/>
        </w:rPr>
        <w:t xml:space="preserve"> </w:t>
      </w:r>
      <w:r>
        <w:rPr>
          <w:color w:val="231F20"/>
          <w:sz w:val="18"/>
        </w:rPr>
        <w:t>သည်</w:t>
      </w:r>
      <w:r>
        <w:rPr>
          <w:color w:val="231F20"/>
          <w:spacing w:val="-2"/>
          <w:sz w:val="18"/>
        </w:rPr>
        <w:t xml:space="preserve"> </w:t>
      </w:r>
      <w:r>
        <w:rPr>
          <w:color w:val="231F20"/>
          <w:sz w:val="18"/>
        </w:rPr>
        <w:t>a</w:t>
      </w:r>
      <w:r>
        <w:rPr>
          <w:color w:val="231F20"/>
          <w:spacing w:val="-2"/>
          <w:sz w:val="18"/>
        </w:rPr>
        <w:t xml:space="preserve"> </w:t>
      </w:r>
      <w:r>
        <w:rPr>
          <w:color w:val="231F20"/>
          <w:sz w:val="18"/>
        </w:rPr>
        <w:t>သီးခြား</w:t>
      </w:r>
      <w:r>
        <w:rPr>
          <w:color w:val="231F20"/>
          <w:spacing w:val="-2"/>
          <w:sz w:val="18"/>
        </w:rPr>
        <w:t xml:space="preserve"> </w:t>
      </w:r>
      <w:r>
        <w:rPr>
          <w:color w:val="231F20"/>
          <w:sz w:val="18"/>
        </w:rPr>
        <w:t>ဝေါဟာရ</w:t>
      </w:r>
      <w:r>
        <w:rPr>
          <w:color w:val="231F20"/>
          <w:spacing w:val="-2"/>
          <w:sz w:val="18"/>
        </w:rPr>
        <w:t xml:space="preserve"> </w:t>
      </w:r>
      <w:r>
        <w:rPr>
          <w:color w:val="231F20"/>
          <w:sz w:val="18"/>
        </w:rPr>
        <w:t>အင်္ဂါရပ်၊</w:t>
      </w:r>
      <w:r>
        <w:rPr>
          <w:color w:val="231F20"/>
          <w:spacing w:val="-10"/>
          <w:sz w:val="18"/>
        </w:rPr>
        <w:t xml:space="preserve"> </w:t>
      </w:r>
      <w:r>
        <w:rPr>
          <w:color w:val="231F20"/>
          <w:sz w:val="18"/>
        </w:rPr>
        <w:t>နိုင်သည်</w:t>
      </w:r>
      <w:r>
        <w:rPr>
          <w:color w:val="231F20"/>
          <w:spacing w:val="-10"/>
          <w:sz w:val="18"/>
        </w:rPr>
        <w:t xml:space="preserve"> </w:t>
      </w:r>
      <w:r>
        <w:rPr>
          <w:color w:val="231F20"/>
          <w:sz w:val="18"/>
        </w:rPr>
        <w:t>ဖြစ်</w:t>
      </w:r>
      <w:r>
        <w:rPr>
          <w:color w:val="231F20"/>
          <w:spacing w:val="-10"/>
          <w:sz w:val="18"/>
        </w:rPr>
        <w:t xml:space="preserve"> </w:t>
      </w:r>
      <w:r>
        <w:rPr>
          <w:color w:val="231F20"/>
          <w:spacing w:val="16"/>
          <w:sz w:val="18"/>
        </w:rPr>
        <w:t xml:space="preserve">dded </w:t>
      </w:r>
      <w:r>
        <w:rPr>
          <w:smallCaps/>
          <w:color w:val="231F20"/>
          <w:spacing w:val="16"/>
          <w:sz w:val="18"/>
        </w:rPr>
        <w:t>တစ်ခု</w:t>
      </w:r>
      <w:r>
        <w:rPr>
          <w:color w:val="231F20"/>
          <w:spacing w:val="11"/>
          <w:sz w:val="18"/>
        </w:rPr>
        <w:t xml:space="preserve"> </w:t>
      </w:r>
      <w:r>
        <w:rPr>
          <w:color w:val="231F20"/>
          <w:sz w:val="18"/>
        </w:rPr>
        <w:t>ရန်</w:t>
      </w:r>
      <w:r>
        <w:rPr>
          <w:color w:val="231F20"/>
          <w:spacing w:val="-10"/>
          <w:sz w:val="18"/>
        </w:rPr>
        <w:t xml:space="preserve"> </w:t>
      </w:r>
      <w:r>
        <w:rPr>
          <w:color w:val="231F20"/>
          <w:sz w:val="18"/>
        </w:rPr>
        <w:t>a</w:t>
      </w:r>
      <w:r>
        <w:rPr>
          <w:color w:val="231F20"/>
          <w:spacing w:val="-10"/>
          <w:sz w:val="18"/>
        </w:rPr>
        <w:t xml:space="preserve"> </w:t>
      </w:r>
      <w:r>
        <w:rPr>
          <w:color w:val="231F20"/>
          <w:sz w:val="18"/>
        </w:rPr>
        <w:t>ဖော်ပြချက်</w:t>
      </w:r>
      <w:r>
        <w:rPr>
          <w:color w:val="231F20"/>
          <w:spacing w:val="-10"/>
          <w:sz w:val="18"/>
        </w:rPr>
        <w:t xml:space="preserve"> </w:t>
      </w:r>
      <w:r>
        <w:rPr>
          <w:color w:val="231F20"/>
          <w:sz w:val="18"/>
        </w:rPr>
        <w:t>၌</w:t>
      </w:r>
      <w:r>
        <w:rPr>
          <w:color w:val="231F20"/>
          <w:spacing w:val="-10"/>
          <w:sz w:val="18"/>
        </w:rPr>
        <w:t xml:space="preserve"> </w:t>
      </w:r>
      <w:r>
        <w:rPr>
          <w:color w:val="231F20"/>
          <w:sz w:val="18"/>
        </w:rPr>
        <w:t>အသုံးအနှုန်းများ</w:t>
      </w:r>
      <w:r>
        <w:rPr>
          <w:color w:val="231F20"/>
          <w:spacing w:val="-10"/>
          <w:sz w:val="18"/>
        </w:rPr>
        <w:t xml:space="preserve"> </w:t>
      </w:r>
      <w:r>
        <w:rPr>
          <w:color w:val="231F20"/>
          <w:sz w:val="18"/>
        </w:rPr>
        <w:t>၏</w:t>
      </w:r>
      <w:r>
        <w:rPr>
          <w:color w:val="231F20"/>
          <w:spacing w:val="-10"/>
          <w:sz w:val="18"/>
        </w:rPr>
        <w:t xml:space="preserve"> </w:t>
      </w:r>
      <w:r>
        <w:rPr>
          <w:color w:val="231F20"/>
          <w:sz w:val="18"/>
        </w:rPr>
        <w:t>အသွေးအရောင်၊</w:t>
      </w:r>
      <w:r>
        <w:rPr>
          <w:color w:val="231F20"/>
          <w:spacing w:val="-10"/>
          <w:sz w:val="18"/>
        </w:rPr>
        <w:t xml:space="preserve"> </w:t>
      </w:r>
      <w:r>
        <w:rPr>
          <w:color w:val="231F20"/>
          <w:sz w:val="18"/>
        </w:rPr>
        <w:t>တောက်ပမှု</w:t>
      </w:r>
      <w:r>
        <w:rPr>
          <w:color w:val="231F20"/>
          <w:spacing w:val="-10"/>
          <w:sz w:val="18"/>
        </w:rPr>
        <w:t xml:space="preserve"> </w:t>
      </w:r>
      <w:r>
        <w:rPr>
          <w:color w:val="231F20"/>
          <w:sz w:val="18"/>
        </w:rPr>
        <w:t>နှင့်</w:t>
      </w:r>
      <w:r>
        <w:rPr>
          <w:color w:val="231F20"/>
          <w:spacing w:val="-10"/>
          <w:sz w:val="18"/>
        </w:rPr>
        <w:t xml:space="preserve"> </w:t>
      </w:r>
      <w:r>
        <w:rPr>
          <w:color w:val="231F20"/>
          <w:sz w:val="18"/>
        </w:rPr>
        <w:t>ရွှဲ။</w:t>
      </w:r>
      <w:r>
        <w:rPr>
          <w:color w:val="231F20"/>
          <w:spacing w:val="-10"/>
          <w:sz w:val="18"/>
        </w:rPr>
        <w:t xml:space="preserve"> </w:t>
      </w:r>
      <w:r>
        <w:rPr>
          <w:color w:val="231F20"/>
          <w:sz w:val="18"/>
        </w:rPr>
        <w:t>ဒါပေမယ့်</w:t>
      </w:r>
      <w:r>
        <w:rPr>
          <w:color w:val="231F20"/>
          <w:spacing w:val="-10"/>
          <w:sz w:val="18"/>
        </w:rPr>
        <w:t xml:space="preserve"> </w:t>
      </w:r>
      <w:r>
        <w:rPr>
          <w:color w:val="231F20"/>
          <w:sz w:val="18"/>
        </w:rPr>
        <w:t>အထောက်အထား</w:t>
      </w:r>
      <w:r>
        <w:rPr>
          <w:color w:val="231F20"/>
          <w:spacing w:val="-4"/>
          <w:sz w:val="18"/>
        </w:rPr>
        <w:t xml:space="preserve"> </w:t>
      </w:r>
      <w:r>
        <w:rPr>
          <w:color w:val="231F20"/>
          <w:sz w:val="18"/>
        </w:rPr>
        <w:t>တင်ပြသည်။</w:t>
      </w:r>
      <w:r>
        <w:rPr>
          <w:color w:val="231F20"/>
          <w:spacing w:val="-4"/>
          <w:sz w:val="18"/>
        </w:rPr>
        <w:t xml:space="preserve"> </w:t>
      </w:r>
      <w:r>
        <w:rPr>
          <w:color w:val="231F20"/>
          <w:sz w:val="18"/>
        </w:rPr>
        <w:t>အားဖြင့်</w:t>
      </w:r>
      <w:r>
        <w:rPr>
          <w:color w:val="231F20"/>
          <w:spacing w:val="-4"/>
          <w:sz w:val="18"/>
        </w:rPr>
        <w:t xml:space="preserve"> </w:t>
      </w:r>
      <w:r>
        <w:rPr>
          <w:color w:val="231F20"/>
          <w:sz w:val="18"/>
        </w:rPr>
        <w:t>ကွန်ကလင်</w:t>
      </w:r>
      <w:r>
        <w:rPr>
          <w:color w:val="231F20"/>
          <w:spacing w:val="-4"/>
          <w:sz w:val="18"/>
        </w:rPr>
        <w:t xml:space="preserve"> </w:t>
      </w:r>
      <w:r>
        <w:rPr>
          <w:color w:val="231F20"/>
          <w:sz w:val="18"/>
        </w:rPr>
        <w:t>အကြံပြုသည်။</w:t>
      </w:r>
      <w:r>
        <w:rPr>
          <w:color w:val="231F20"/>
          <w:spacing w:val="-4"/>
          <w:sz w:val="18"/>
        </w:rPr>
        <w:t xml:space="preserve"> </w:t>
      </w:r>
      <w:r>
        <w:rPr>
          <w:color w:val="231F20"/>
          <w:sz w:val="18"/>
        </w:rPr>
        <w:t>အဲဒါ</w:t>
      </w:r>
      <w:r>
        <w:rPr>
          <w:color w:val="231F20"/>
          <w:spacing w:val="-4"/>
          <w:sz w:val="18"/>
        </w:rPr>
        <w:t xml:space="preserve"> </w:t>
      </w:r>
      <w:r>
        <w:rPr>
          <w:color w:val="231F20"/>
          <w:sz w:val="18"/>
        </w:rPr>
        <w:t>၌</w:t>
      </w:r>
      <w:r>
        <w:rPr>
          <w:color w:val="231F20"/>
          <w:spacing w:val="-4"/>
          <w:sz w:val="18"/>
        </w:rPr>
        <w:t xml:space="preserve"> </w:t>
      </w:r>
      <w:r>
        <w:rPr>
          <w:color w:val="231F20"/>
          <w:sz w:val="18"/>
        </w:rPr>
        <w:t>အဆိုပါ</w:t>
      </w:r>
      <w:r>
        <w:rPr>
          <w:color w:val="231F20"/>
          <w:spacing w:val="-4"/>
          <w:sz w:val="18"/>
        </w:rPr>
        <w:t xml:space="preserve"> </w:t>
      </w:r>
      <w:r>
        <w:rPr>
          <w:color w:val="231F20"/>
          <w:sz w:val="18"/>
        </w:rPr>
        <w:t>စပီကာများ</w:t>
      </w:r>
      <w:r>
        <w:rPr>
          <w:color w:val="231F20"/>
          <w:spacing w:val="-4"/>
          <w:sz w:val="18"/>
        </w:rPr>
        <w:t xml:space="preserve"> </w:t>
      </w:r>
      <w:r>
        <w:rPr>
          <w:color w:val="231F20"/>
          <w:sz w:val="18"/>
        </w:rPr>
        <w:t>စိတ်</w:t>
      </w:r>
      <w:r>
        <w:rPr>
          <w:color w:val="231F20"/>
          <w:spacing w:val="-4"/>
          <w:sz w:val="18"/>
        </w:rPr>
        <w:t xml:space="preserve"> </w:t>
      </w:r>
      <w:r>
        <w:rPr>
          <w:color w:val="231F20"/>
          <w:sz w:val="18"/>
        </w:rPr>
        <w:t>[sic]</w:t>
      </w:r>
      <w:r>
        <w:rPr>
          <w:color w:val="231F20"/>
          <w:spacing w:val="-4"/>
          <w:sz w:val="18"/>
        </w:rPr>
        <w:t xml:space="preserve"> </w:t>
      </w:r>
      <w:r>
        <w:rPr>
          <w:color w:val="231F20"/>
          <w:sz w:val="18"/>
        </w:rPr>
        <w:t>ဒီ</w:t>
      </w:r>
      <w:r>
        <w:rPr>
          <w:color w:val="231F20"/>
          <w:spacing w:val="-4"/>
          <w:sz w:val="18"/>
        </w:rPr>
        <w:t xml:space="preserve"> </w:t>
      </w:r>
      <w:r>
        <w:rPr>
          <w:color w:val="231F20"/>
          <w:sz w:val="18"/>
        </w:rPr>
        <w:t>"စိုစွတ်ခြင်း" သို့မဟုတ်</w:t>
      </w:r>
      <w:r>
        <w:rPr>
          <w:color w:val="231F20"/>
          <w:spacing w:val="15"/>
          <w:sz w:val="18"/>
        </w:rPr>
        <w:t xml:space="preserve"> </w:t>
      </w:r>
      <w:r>
        <w:rPr>
          <w:color w:val="231F20"/>
          <w:sz w:val="18"/>
        </w:rPr>
        <w:t>"အရည်ရွှမ်းခြင်း"</w:t>
      </w:r>
      <w:r>
        <w:rPr>
          <w:color w:val="231F20"/>
          <w:spacing w:val="10"/>
          <w:sz w:val="18"/>
        </w:rPr>
        <w:t xml:space="preserve"> </w:t>
      </w:r>
      <w:r>
        <w:rPr>
          <w:smallCaps/>
          <w:color w:val="231F20"/>
          <w:spacing w:val="10"/>
          <w:sz w:val="18"/>
        </w:rPr>
        <w:t xml:space="preserve">ငါ </w:t>
      </w:r>
      <w:r>
        <w:rPr>
          <w:color w:val="231F20"/>
          <w:spacing w:val="10"/>
          <w:sz w:val="18"/>
        </w:rPr>
        <w:t>s</w:t>
      </w:r>
      <w:r>
        <w:rPr>
          <w:color w:val="231F20"/>
          <w:spacing w:val="40"/>
          <w:sz w:val="18"/>
        </w:rPr>
        <w:t xml:space="preserve"> </w:t>
      </w:r>
      <w:r>
        <w:rPr>
          <w:smallCaps/>
          <w:color w:val="231F20"/>
          <w:spacing w:val="14"/>
          <w:sz w:val="18"/>
        </w:rPr>
        <w:t>မဟုတ်ဘူး</w:t>
      </w:r>
      <w:r>
        <w:rPr>
          <w:color w:val="231F20"/>
          <w:spacing w:val="14"/>
          <w:sz w:val="18"/>
        </w:rPr>
        <w:t xml:space="preserve"> </w:t>
      </w:r>
      <w:r>
        <w:rPr>
          <w:color w:val="231F20"/>
          <w:sz w:val="18"/>
        </w:rPr>
        <w:t>တစ်ခု</w:t>
      </w:r>
      <w:r>
        <w:rPr>
          <w:color w:val="231F20"/>
          <w:spacing w:val="15"/>
          <w:sz w:val="18"/>
        </w:rPr>
        <w:t xml:space="preserve"> </w:t>
      </w:r>
      <w:r>
        <w:rPr>
          <w:color w:val="231F20"/>
          <w:sz w:val="18"/>
        </w:rPr>
        <w:t>လွတ်လပ်သော</w:t>
      </w:r>
      <w:r>
        <w:rPr>
          <w:color w:val="231F20"/>
          <w:spacing w:val="15"/>
          <w:sz w:val="18"/>
        </w:rPr>
        <w:t xml:space="preserve"> </w:t>
      </w:r>
      <w:r>
        <w:rPr>
          <w:color w:val="231F20"/>
          <w:sz w:val="18"/>
        </w:rPr>
        <w:t>ဝေါဟာရ</w:t>
      </w:r>
      <w:r>
        <w:rPr>
          <w:color w:val="231F20"/>
          <w:spacing w:val="15"/>
          <w:sz w:val="18"/>
        </w:rPr>
        <w:t xml:space="preserve"> </w:t>
      </w:r>
      <w:r>
        <w:rPr>
          <w:color w:val="231F20"/>
          <w:sz w:val="18"/>
        </w:rPr>
        <w:t>အင်္ဂါရပ်-</w:t>
      </w:r>
      <w:r>
        <w:rPr>
          <w:color w:val="231F20"/>
          <w:spacing w:val="15"/>
          <w:sz w:val="18"/>
        </w:rPr>
        <w:t xml:space="preserve"> </w:t>
      </w:r>
      <w:r>
        <w:rPr>
          <w:color w:val="231F20"/>
          <w:sz w:val="18"/>
        </w:rPr>
        <w:t>ပြေ၊</w:t>
      </w:r>
      <w:r>
        <w:rPr>
          <w:color w:val="231F20"/>
          <w:spacing w:val="15"/>
          <w:sz w:val="18"/>
        </w:rPr>
        <w:t xml:space="preserve"> </w:t>
      </w:r>
      <w:r>
        <w:rPr>
          <w:color w:val="231F20"/>
          <w:sz w:val="18"/>
        </w:rPr>
        <w:t>အဲဒါ</w:t>
      </w:r>
      <w:r>
        <w:rPr>
          <w:color w:val="231F20"/>
          <w:spacing w:val="15"/>
          <w:sz w:val="18"/>
        </w:rPr>
        <w:t xml:space="preserve"> </w:t>
      </w:r>
      <w:r>
        <w:rPr>
          <w:color w:val="231F20"/>
          <w:sz w:val="18"/>
        </w:rPr>
        <w:t>သည်</w:t>
      </w:r>
      <w:r>
        <w:rPr>
          <w:color w:val="231F20"/>
          <w:spacing w:val="15"/>
          <w:sz w:val="18"/>
        </w:rPr>
        <w:t xml:space="preserve"> </w:t>
      </w:r>
      <w:r>
        <w:rPr>
          <w:color w:val="231F20"/>
          <w:sz w:val="18"/>
        </w:rPr>
        <w:t>တစ်ခု</w:t>
      </w:r>
      <w:r>
        <w:rPr>
          <w:color w:val="231F20"/>
          <w:spacing w:val="15"/>
          <w:sz w:val="18"/>
        </w:rPr>
        <w:t xml:space="preserve"> </w:t>
      </w:r>
      <w:r>
        <w:rPr>
          <w:color w:val="231F20"/>
          <w:sz w:val="18"/>
        </w:rPr>
        <w:t>တစ်သားတည်း</w:t>
      </w:r>
      <w:r>
        <w:rPr>
          <w:color w:val="231F20"/>
          <w:spacing w:val="15"/>
          <w:sz w:val="18"/>
        </w:rPr>
        <w:t xml:space="preserve"> ဤ </w:t>
      </w:r>
      <w:r>
        <w:rPr>
          <w:color w:val="231F20"/>
          <w:spacing w:val="16"/>
          <w:sz w:val="18"/>
        </w:rPr>
        <w:t xml:space="preserve">စကားလုံး </w:t>
      </w:r>
      <w:r>
        <w:rPr>
          <w:color w:val="231F20"/>
          <w:sz w:val="18"/>
        </w:rPr>
        <w:t>နှင့် ဆက်စပ်နေသော စိမ်းလန်းမှုမျိုးအတွက် တူညီသော ရှေ့ပြေးပုံစံ၏ တစ်စိတ်တစ်ပိုင်း ။</w:t>
      </w:r>
    </w:p>
    <w:p w:rsidR="00FC077F" w:rsidRDefault="002176C3">
      <w:pPr>
        <w:spacing w:line="204" w:lineRule="exact"/>
        <w:ind w:left="3950"/>
        <w:rPr>
          <w:sz w:val="18"/>
        </w:rPr>
      </w:pPr>
      <w:r>
        <w:rPr>
          <w:color w:val="231F20"/>
          <w:sz w:val="18"/>
        </w:rPr>
        <w:t xml:space="preserve">( </w:t>
      </w:r>
      <w:r>
        <w:rPr>
          <w:color w:val="3F7F7F"/>
          <w:sz w:val="18"/>
        </w:rPr>
        <w:t xml:space="preserve">၁၉၉၀ </w:t>
      </w:r>
      <w:r>
        <w:rPr>
          <w:color w:val="231F20"/>
          <w:sz w:val="18"/>
        </w:rPr>
        <w:t>:</w:t>
      </w:r>
      <w:r>
        <w:rPr>
          <w:color w:val="231F20"/>
          <w:spacing w:val="-5"/>
          <w:sz w:val="18"/>
        </w:rPr>
        <w:t xml:space="preserve"> </w:t>
      </w:r>
      <w:r>
        <w:rPr>
          <w:color w:val="231F20"/>
          <w:sz w:val="18"/>
        </w:rPr>
        <w:t>၁၁၉</w:t>
      </w:r>
      <w:r>
        <w:rPr>
          <w:color w:val="231F20"/>
          <w:spacing w:val="-5"/>
          <w:sz w:val="18"/>
        </w:rPr>
        <w:t xml:space="preserve"> </w:t>
      </w:r>
      <w:r>
        <w:rPr>
          <w:color w:val="231F20"/>
          <w:sz w:val="18"/>
        </w:rPr>
        <w:t>အလေးပေး</w:t>
      </w:r>
      <w:r>
        <w:rPr>
          <w:color w:val="231F20"/>
          <w:spacing w:val="-5"/>
          <w:sz w:val="18"/>
        </w:rPr>
        <w:t xml:space="preserve"> </w:t>
      </w:r>
      <w:r>
        <w:rPr>
          <w:color w:val="231F20"/>
          <w:sz w:val="18"/>
        </w:rPr>
        <w:t>၌</w:t>
      </w:r>
      <w:r>
        <w:rPr>
          <w:color w:val="231F20"/>
          <w:spacing w:val="-5"/>
          <w:sz w:val="18"/>
        </w:rPr>
        <w:t xml:space="preserve"> </w:t>
      </w:r>
      <w:r>
        <w:rPr>
          <w:color w:val="231F20"/>
          <w:spacing w:val="-2"/>
          <w:sz w:val="18"/>
        </w:rPr>
        <w:t>မူရင်း)</w:t>
      </w:r>
    </w:p>
    <w:p w:rsidR="00FC077F" w:rsidRDefault="002176C3">
      <w:pPr>
        <w:pStyle w:val="BodyText"/>
        <w:spacing w:before="183" w:line="249" w:lineRule="auto"/>
        <w:ind w:left="75" w:right="56" w:firstLine="199"/>
      </w:pPr>
      <w:r>
        <w:rPr>
          <w:color w:val="231F20"/>
        </w:rPr>
        <w:t>Conklin သည် ဆက်စပ်ပတ်သက်မှု၏ သီအိုရီအခြေအနေနှင့် ပတ်သက်၍ အမှန်တကယ်ရေးသားသည်</w:t>
      </w:r>
      <w:r>
        <w:rPr>
          <w:color w:val="231F20"/>
          <w:spacing w:val="-10"/>
        </w:rPr>
        <w:t xml:space="preserve"> </w:t>
      </w:r>
      <w:r>
        <w:rPr>
          <w:color w:val="231F20"/>
        </w:rPr>
        <w:t>အရောင်</w:t>
      </w:r>
      <w:r>
        <w:rPr>
          <w:color w:val="231F20"/>
          <w:spacing w:val="-10"/>
        </w:rPr>
        <w:t xml:space="preserve"> </w:t>
      </w:r>
      <w:r>
        <w:rPr>
          <w:color w:val="231F20"/>
        </w:rPr>
        <w:t>အဓိပ္ပါယ်</w:t>
      </w:r>
      <w:r>
        <w:rPr>
          <w:color w:val="231F20"/>
          <w:spacing w:val="-10"/>
        </w:rPr>
        <w:t xml:space="preserve"> </w:t>
      </w:r>
      <w:r>
        <w:rPr>
          <w:color w:val="231F20"/>
        </w:rPr>
        <w:t>၏</w:t>
      </w:r>
      <w:r>
        <w:rPr>
          <w:color w:val="231F20"/>
          <w:spacing w:val="-10"/>
        </w:rPr>
        <w:t xml:space="preserve"> </w:t>
      </w:r>
      <w:r>
        <w:rPr>
          <w:i/>
          <w:color w:val="231F20"/>
        </w:rPr>
        <w:t xml:space="preserve">လတူ </w:t>
      </w:r>
      <w:r>
        <w:rPr>
          <w:color w:val="231F20"/>
        </w:rPr>
        <w:t>၊</w:t>
      </w:r>
      <w:r>
        <w:rPr>
          <w:color w:val="231F20"/>
          <w:spacing w:val="-10"/>
        </w:rPr>
        <w:t xml:space="preserve"> </w:t>
      </w:r>
      <w:r>
        <w:rPr>
          <w:color w:val="231F20"/>
        </w:rPr>
        <w:t>နှင့်</w:t>
      </w:r>
      <w:r>
        <w:rPr>
          <w:color w:val="231F20"/>
          <w:spacing w:val="-10"/>
        </w:rPr>
        <w:t xml:space="preserve"> </w:t>
      </w:r>
      <w:r>
        <w:rPr>
          <w:color w:val="231F20"/>
        </w:rPr>
        <w:t>အခြား</w:t>
      </w:r>
      <w:r>
        <w:rPr>
          <w:color w:val="231F20"/>
          <w:spacing w:val="-10"/>
        </w:rPr>
        <w:t xml:space="preserve"> </w:t>
      </w:r>
      <w:r>
        <w:rPr>
          <w:color w:val="231F20"/>
          <w:spacing w:val="8"/>
        </w:rPr>
        <w:t xml:space="preserve">Hanun </w:t>
      </w:r>
      <w:r>
        <w:rPr>
          <w:color w:val="231F20"/>
          <w:spacing w:val="-76"/>
        </w:rPr>
        <w:t>o´o</w:t>
      </w:r>
      <w:r>
        <w:rPr>
          <w:color w:val="231F20"/>
          <w:spacing w:val="24"/>
        </w:rPr>
        <w:t>​</w:t>
      </w:r>
      <w:r>
        <w:rPr>
          <w:color w:val="231F20"/>
          <w:spacing w:val="8"/>
        </w:rPr>
        <w:t>​</w:t>
      </w:r>
      <w:r>
        <w:rPr>
          <w:color w:val="231F20"/>
          <w:spacing w:val="-10"/>
        </w:rPr>
        <w:t xml:space="preserve"> </w:t>
      </w:r>
      <w:r>
        <w:rPr>
          <w:color w:val="231F20"/>
        </w:rPr>
        <w:t>အရောင်</w:t>
      </w:r>
      <w:r>
        <w:rPr>
          <w:color w:val="231F20"/>
          <w:spacing w:val="-10"/>
        </w:rPr>
        <w:t xml:space="preserve"> </w:t>
      </w:r>
      <w:r>
        <w:rPr>
          <w:color w:val="231F20"/>
        </w:rPr>
        <w:t>စကားတွေ၊</w:t>
      </w:r>
      <w:r>
        <w:rPr>
          <w:color w:val="231F20"/>
          <w:spacing w:val="-10"/>
        </w:rPr>
        <w:t xml:space="preserve"> </w:t>
      </w:r>
      <w:r>
        <w:rPr>
          <w:color w:val="231F20"/>
        </w:rPr>
        <w:t>ရန်</w:t>
      </w:r>
      <w:r>
        <w:rPr>
          <w:color w:val="231F20"/>
          <w:spacing w:val="-10"/>
        </w:rPr>
        <w:t xml:space="preserve"> </w:t>
      </w:r>
      <w:r>
        <w:rPr>
          <w:color w:val="231F20"/>
        </w:rPr>
        <w:t>သူတို့ရဲ့</w:t>
      </w:r>
      <w:r>
        <w:rPr>
          <w:color w:val="231F20"/>
          <w:spacing w:val="-10"/>
        </w:rPr>
        <w:t xml:space="preserve"> </w:t>
      </w:r>
      <w:r>
        <w:rPr>
          <w:color w:val="231F20"/>
        </w:rPr>
        <w:t>အရောင်မဟုတ်သော အဓိပ္ပါယ်များကို အောက်ပါတို့အတွက် ကန့်သတ်ထားပါသည်။</w:t>
      </w:r>
    </w:p>
    <w:p w:rsidR="00FC077F" w:rsidRDefault="00FC077F">
      <w:pPr>
        <w:pStyle w:val="BodyText"/>
        <w:jc w:val="left"/>
      </w:pPr>
    </w:p>
    <w:p w:rsidR="00FC077F" w:rsidRDefault="00FC077F">
      <w:pPr>
        <w:pStyle w:val="BodyText"/>
        <w:spacing w:before="2"/>
        <w:jc w:val="left"/>
      </w:pPr>
    </w:p>
    <w:p w:rsidR="00FC077F" w:rsidRDefault="002176C3">
      <w:pPr>
        <w:ind w:left="97"/>
        <w:rPr>
          <w:sz w:val="16"/>
        </w:rPr>
      </w:pPr>
      <w:r>
        <w:rPr>
          <w:position w:val="6"/>
          <w:sz w:val="12"/>
        </w:rPr>
        <w:t>၁၁</w:t>
      </w:r>
      <w:r>
        <w:rPr>
          <w:spacing w:val="45"/>
          <w:position w:val="6"/>
          <w:sz w:val="12"/>
        </w:rPr>
        <w:t xml:space="preserve"> </w:t>
      </w:r>
      <w:r>
        <w:rPr>
          <w:sz w:val="16"/>
        </w:rPr>
        <w:t>တစ်</w:t>
      </w:r>
      <w:r>
        <w:rPr>
          <w:spacing w:val="-4"/>
          <w:sz w:val="16"/>
        </w:rPr>
        <w:t xml:space="preserve"> </w:t>
      </w:r>
      <w:r>
        <w:rPr>
          <w:sz w:val="16"/>
        </w:rPr>
        <w:t>မကြာသေးမီက</w:t>
      </w:r>
      <w:r>
        <w:rPr>
          <w:spacing w:val="-4"/>
          <w:sz w:val="16"/>
        </w:rPr>
        <w:t xml:space="preserve"> </w:t>
      </w:r>
      <w:r>
        <w:rPr>
          <w:sz w:val="16"/>
        </w:rPr>
        <w:t>အတည်ပြုခဲ့သည်။</w:t>
      </w:r>
      <w:r>
        <w:rPr>
          <w:spacing w:val="-4"/>
          <w:sz w:val="16"/>
        </w:rPr>
        <w:t xml:space="preserve"> </w:t>
      </w:r>
      <w:r>
        <w:rPr>
          <w:sz w:val="16"/>
        </w:rPr>
        <w:t>မီးဖိုချောင်</w:t>
      </w:r>
      <w:r>
        <w:rPr>
          <w:spacing w:val="-4"/>
          <w:sz w:val="16"/>
        </w:rPr>
        <w:t xml:space="preserve"> </w:t>
      </w:r>
      <w:r>
        <w:rPr>
          <w:spacing w:val="-2"/>
          <w:sz w:val="16"/>
        </w:rPr>
        <w:t>စကားဝိုင်း-</w:t>
      </w:r>
    </w:p>
    <w:p w:rsidR="00FC077F" w:rsidRDefault="002176C3">
      <w:pPr>
        <w:spacing w:before="105" w:line="182" w:lineRule="exact"/>
        <w:ind w:left="298"/>
        <w:rPr>
          <w:sz w:val="16"/>
        </w:rPr>
      </w:pPr>
      <w:r>
        <w:rPr>
          <w:spacing w:val="12"/>
          <w:sz w:val="16"/>
        </w:rPr>
        <w:t xml:space="preserve">s </w:t>
      </w:r>
      <w:r>
        <w:rPr>
          <w:smallCaps/>
          <w:spacing w:val="12"/>
          <w:sz w:val="16"/>
        </w:rPr>
        <w:t xml:space="preserve">ဇ </w:t>
      </w:r>
      <w:r>
        <w:rPr>
          <w:spacing w:val="12"/>
          <w:sz w:val="16"/>
        </w:rPr>
        <w:t>e</w:t>
      </w:r>
      <w:r>
        <w:rPr>
          <w:spacing w:val="14"/>
          <w:sz w:val="16"/>
        </w:rPr>
        <w:t xml:space="preserve"> </w:t>
      </w:r>
      <w:r>
        <w:rPr>
          <w:sz w:val="16"/>
        </w:rPr>
        <w:t xml:space="preserve">( </w:t>
      </w:r>
      <w:r>
        <w:rPr>
          <w:i/>
          <w:sz w:val="16"/>
        </w:rPr>
        <w:t>ဖြတ်တောက်ခြင်း။</w:t>
      </w:r>
      <w:r>
        <w:rPr>
          <w:i/>
          <w:spacing w:val="-4"/>
          <w:sz w:val="16"/>
        </w:rPr>
        <w:t xml:space="preserve"> </w:t>
      </w:r>
      <w:r>
        <w:rPr>
          <w:i/>
          <w:sz w:val="16"/>
        </w:rPr>
        <w:t>ထဲသို့</w:t>
      </w:r>
      <w:r>
        <w:rPr>
          <w:i/>
          <w:spacing w:val="-4"/>
          <w:sz w:val="16"/>
        </w:rPr>
        <w:t xml:space="preserve"> </w:t>
      </w:r>
      <w:r>
        <w:rPr>
          <w:sz w:val="16"/>
        </w:rPr>
        <w:t>a</w:t>
      </w:r>
      <w:r>
        <w:rPr>
          <w:spacing w:val="-3"/>
          <w:sz w:val="16"/>
        </w:rPr>
        <w:t xml:space="preserve"> </w:t>
      </w:r>
      <w:r>
        <w:rPr>
          <w:sz w:val="16"/>
        </w:rPr>
        <w:t>သံပယိုသီး)</w:t>
      </w:r>
      <w:r>
        <w:rPr>
          <w:spacing w:val="72"/>
          <w:sz w:val="16"/>
        </w:rPr>
        <w:t xml:space="preserve"> </w:t>
      </w:r>
      <w:r>
        <w:rPr>
          <w:sz w:val="16"/>
        </w:rPr>
        <w:t>ဒီ</w:t>
      </w:r>
      <w:r>
        <w:rPr>
          <w:spacing w:val="-3"/>
          <w:sz w:val="16"/>
        </w:rPr>
        <w:t xml:space="preserve"> </w:t>
      </w:r>
      <w:r>
        <w:rPr>
          <w:sz w:val="16"/>
        </w:rPr>
        <w:t>သည်</w:t>
      </w:r>
      <w:r>
        <w:rPr>
          <w:spacing w:val="-4"/>
          <w:sz w:val="16"/>
        </w:rPr>
        <w:t xml:space="preserve"> </w:t>
      </w:r>
      <w:r>
        <w:rPr>
          <w:sz w:val="16"/>
        </w:rPr>
        <w:t>အဆိုပါ</w:t>
      </w:r>
      <w:r>
        <w:rPr>
          <w:spacing w:val="-3"/>
          <w:sz w:val="16"/>
        </w:rPr>
        <w:t xml:space="preserve"> </w:t>
      </w:r>
      <w:r>
        <w:rPr>
          <w:sz w:val="16"/>
        </w:rPr>
        <w:t>အစိမ်းဆုံး</w:t>
      </w:r>
      <w:r>
        <w:rPr>
          <w:spacing w:val="-4"/>
          <w:sz w:val="16"/>
        </w:rPr>
        <w:t xml:space="preserve"> </w:t>
      </w:r>
      <w:r>
        <w:rPr>
          <w:sz w:val="16"/>
        </w:rPr>
        <w:t>သံပယိုသီး</w:t>
      </w:r>
      <w:r>
        <w:rPr>
          <w:spacing w:val="-4"/>
          <w:sz w:val="16"/>
        </w:rPr>
        <w:t xml:space="preserve"> </w:t>
      </w:r>
      <w:r>
        <w:rPr>
          <w:sz w:val="16"/>
        </w:rPr>
        <w:t>ပြီးပြီ။</w:t>
      </w:r>
      <w:r>
        <w:rPr>
          <w:spacing w:val="-3"/>
          <w:sz w:val="16"/>
        </w:rPr>
        <w:t xml:space="preserve"> </w:t>
      </w:r>
      <w:r>
        <w:rPr>
          <w:sz w:val="16"/>
        </w:rPr>
        <w:t>အမြဲတမ်း</w:t>
      </w:r>
      <w:r>
        <w:rPr>
          <w:spacing w:val="-4"/>
          <w:sz w:val="16"/>
        </w:rPr>
        <w:t xml:space="preserve"> </w:t>
      </w:r>
      <w:r>
        <w:rPr>
          <w:spacing w:val="-2"/>
          <w:sz w:val="16"/>
        </w:rPr>
        <w:t>မြင်သည်။</w:t>
      </w:r>
    </w:p>
    <w:p w:rsidR="00FC077F" w:rsidRDefault="002176C3">
      <w:pPr>
        <w:tabs>
          <w:tab w:val="left" w:pos="2142"/>
        </w:tabs>
        <w:spacing w:line="179" w:lineRule="exact"/>
        <w:ind w:left="298"/>
        <w:rPr>
          <w:sz w:val="16"/>
        </w:rPr>
      </w:pPr>
      <w:r>
        <w:rPr>
          <w:smallCaps/>
          <w:spacing w:val="9"/>
          <w:sz w:val="16"/>
        </w:rPr>
        <w:t xml:space="preserve">ဇ </w:t>
      </w:r>
      <w:r>
        <w:rPr>
          <w:spacing w:val="9"/>
          <w:sz w:val="16"/>
        </w:rPr>
        <w:t>အီး</w:t>
      </w:r>
      <w:r>
        <w:rPr>
          <w:spacing w:val="18"/>
          <w:sz w:val="16"/>
        </w:rPr>
        <w:t xml:space="preserve"> </w:t>
      </w:r>
      <w:r>
        <w:rPr>
          <w:sz w:val="16"/>
        </w:rPr>
        <w:t xml:space="preserve">( </w:t>
      </w:r>
      <w:r>
        <w:rPr>
          <w:i/>
          <w:sz w:val="16"/>
        </w:rPr>
        <w:t>သူ့ ကို နှိုက်တယ်။</w:t>
      </w:r>
      <w:r>
        <w:rPr>
          <w:i/>
          <w:spacing w:val="-1"/>
          <w:sz w:val="16"/>
        </w:rPr>
        <w:t xml:space="preserve"> </w:t>
      </w:r>
      <w:r>
        <w:rPr>
          <w:i/>
          <w:spacing w:val="-2"/>
          <w:sz w:val="16"/>
        </w:rPr>
        <w:t xml:space="preserve">လည်ပင်း </w:t>
      </w:r>
      <w:r>
        <w:rPr>
          <w:spacing w:val="-2"/>
          <w:sz w:val="16"/>
        </w:rPr>
        <w:t xml:space="preserve">) </w:t>
      </w:r>
      <w:r>
        <w:rPr>
          <w:sz w:val="16"/>
        </w:rPr>
        <w:tab/>
        <w:t>လုပ်ပါ။</w:t>
      </w:r>
      <w:r>
        <w:rPr>
          <w:spacing w:val="-5"/>
          <w:sz w:val="16"/>
        </w:rPr>
        <w:t xml:space="preserve"> </w:t>
      </w:r>
      <w:r>
        <w:rPr>
          <w:sz w:val="16"/>
        </w:rPr>
        <w:t>သင်</w:t>
      </w:r>
      <w:r>
        <w:rPr>
          <w:spacing w:val="-5"/>
          <w:sz w:val="16"/>
        </w:rPr>
        <w:t xml:space="preserve"> </w:t>
      </w:r>
      <w:r>
        <w:rPr>
          <w:sz w:val="16"/>
        </w:rPr>
        <w:t>ဆိုလိုတာ</w:t>
      </w:r>
      <w:r>
        <w:rPr>
          <w:spacing w:val="-4"/>
          <w:sz w:val="16"/>
        </w:rPr>
        <w:t xml:space="preserve"> </w:t>
      </w:r>
      <w:r>
        <w:rPr>
          <w:sz w:val="16"/>
        </w:rPr>
        <w:t>အစိမ်းရင့်ရောင်</w:t>
      </w:r>
      <w:r>
        <w:rPr>
          <w:spacing w:val="-5"/>
          <w:sz w:val="16"/>
        </w:rPr>
        <w:t xml:space="preserve"> </w:t>
      </w:r>
      <w:r>
        <w:rPr>
          <w:sz w:val="16"/>
        </w:rPr>
        <w:t>သို့မဟုတ်</w:t>
      </w:r>
      <w:r>
        <w:rPr>
          <w:spacing w:val="-5"/>
          <w:sz w:val="16"/>
        </w:rPr>
        <w:t xml:space="preserve"> </w:t>
      </w:r>
      <w:r>
        <w:rPr>
          <w:spacing w:val="-2"/>
          <w:sz w:val="16"/>
        </w:rPr>
        <w:t>မမှည့်ဘူးလား</w:t>
      </w:r>
    </w:p>
    <w:p w:rsidR="00FC077F" w:rsidRDefault="002176C3">
      <w:pPr>
        <w:tabs>
          <w:tab w:val="left" w:pos="2142"/>
        </w:tabs>
        <w:spacing w:line="182" w:lineRule="exact"/>
        <w:ind w:left="298"/>
        <w:rPr>
          <w:sz w:val="16"/>
        </w:rPr>
      </w:pPr>
      <w:r>
        <w:rPr>
          <w:spacing w:val="7"/>
          <w:sz w:val="16"/>
        </w:rPr>
        <w:t xml:space="preserve">s </w:t>
      </w:r>
      <w:r>
        <w:rPr>
          <w:smallCaps/>
          <w:spacing w:val="7"/>
          <w:sz w:val="16"/>
        </w:rPr>
        <w:t xml:space="preserve">h </w:t>
      </w:r>
      <w:r>
        <w:rPr>
          <w:spacing w:val="7"/>
          <w:sz w:val="16"/>
        </w:rPr>
        <w:t xml:space="preserve">e </w:t>
      </w:r>
      <w:r>
        <w:rPr>
          <w:sz w:val="16"/>
        </w:rPr>
        <w:tab/>
      </w:r>
      <w:r>
        <w:rPr>
          <w:spacing w:val="-2"/>
          <w:sz w:val="16"/>
        </w:rPr>
        <w:t>Unripe ။</w:t>
      </w:r>
    </w:p>
    <w:p w:rsidR="00FC077F" w:rsidRDefault="00FC077F">
      <w:pPr>
        <w:spacing w:line="182" w:lineRule="exact"/>
        <w:rPr>
          <w:sz w:val="16"/>
        </w:rPr>
        <w:sectPr w:rsidR="00FC077F">
          <w:pgSz w:w="7490" w:h="11820"/>
          <w:pgMar w:top="280" w:right="566" w:bottom="280" w:left="566" w:header="720" w:footer="720" w:gutter="0"/>
          <w:cols w:space="720"/>
        </w:sectPr>
      </w:pPr>
    </w:p>
    <w:p w:rsidR="00FC077F" w:rsidRDefault="002176C3">
      <w:pPr>
        <w:tabs>
          <w:tab w:val="left" w:pos="2807"/>
        </w:tabs>
        <w:spacing w:before="81"/>
        <w:ind w:left="64"/>
        <w:rPr>
          <w:i/>
          <w:sz w:val="20"/>
        </w:rPr>
      </w:pPr>
      <w:r>
        <w:rPr>
          <w:spacing w:val="-5"/>
          <w:sz w:val="20"/>
        </w:rPr>
        <w:t xml:space="preserve">122 </w:t>
      </w:r>
      <w:r>
        <w:rPr>
          <w:sz w:val="20"/>
        </w:rPr>
        <w:tab/>
      </w:r>
      <w:r>
        <w:rPr>
          <w:i/>
          <w:spacing w:val="-4"/>
          <w:sz w:val="20"/>
        </w:rPr>
        <w:t xml:space="preserve">Paul </w:t>
      </w:r>
      <w:r>
        <w:rPr>
          <w:i/>
          <w:spacing w:val="-5"/>
          <w:sz w:val="20"/>
        </w:rPr>
        <w:t>Kay</w:t>
      </w:r>
    </w:p>
    <w:p w:rsidR="00FC077F" w:rsidRDefault="002176C3">
      <w:pPr>
        <w:pStyle w:val="BodyText"/>
        <w:spacing w:before="7"/>
        <w:jc w:val="left"/>
        <w:rPr>
          <w:i/>
          <w:sz w:val="3"/>
        </w:rPr>
      </w:pPr>
      <w:r>
        <w:rPr>
          <w:i/>
          <w:noProof/>
          <w:sz w:val="3"/>
        </w:rPr>
        <mc:AlternateContent>
          <mc:Choice Requires="wps">
            <w:drawing>
              <wp:anchor distT="0" distB="0" distL="0" distR="0" simplePos="0" relativeHeight="487649280" behindDoc="1" locked="0" layoutInCell="1" allowOverlap="1">
                <wp:simplePos x="0" y="0"/>
                <wp:positionH relativeFrom="page">
                  <wp:posOffset>400430</wp:posOffset>
                </wp:positionH>
                <wp:positionV relativeFrom="paragraph">
                  <wp:posOffset>42201</wp:posOffset>
                </wp:positionV>
                <wp:extent cx="3947795" cy="6350"/>
                <wp:effectExtent l="0" t="0" r="0" b="0"/>
                <wp:wrapTopAndBottom/>
                <wp:docPr id="121" name="Graphic 12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28EAF23A" id="Graphic 121" o:spid="_x0000_s1026" style="position:absolute;margin-left:31.55pt;margin-top:3.3pt;width:310.85pt;height:.5pt;z-index:-15667200;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" path="m3947591,l,,,6324r3947591,l3947591,xe" fillcolor="black" stroked="f">
                <v:path arrowok="t"/>
                <w10:wrap type="topAndBottom" anchorx="page"/>
              </v:shape>
            </w:pict>
          </mc:Fallback>
        </mc:AlternateContent>
      </w:r>
    </w:p>
    <w:p w:rsidR="00FC077F" w:rsidRDefault="002176C3">
      <w:pPr>
        <w:spacing w:before="200" w:line="230" w:lineRule="auto"/>
        <w:ind w:left="64" w:right="66"/>
        <w:jc w:val="both"/>
        <w:rPr>
          <w:sz w:val="18"/>
        </w:rPr>
      </w:pPr>
      <w:r>
        <w:rPr>
          <w:smallCaps/>
          <w:color w:val="231F20"/>
          <w:sz w:val="18"/>
        </w:rPr>
        <w:t xml:space="preserve">i အမျိုးအစား ခွဲခြားခြင်း </w:t>
      </w:r>
      <w:r>
        <w:rPr>
          <w:color w:val="231F20"/>
          <w:sz w:val="18"/>
        </w:rPr>
        <w:t xml:space="preserve">၏ အခြေခံ [ဆိုလိုသည်မှာ၊ </w:t>
      </w:r>
      <w:r>
        <w:rPr>
          <w:i/>
          <w:color w:val="231F20"/>
          <w:sz w:val="18"/>
        </w:rPr>
        <w:t xml:space="preserve">latuy </w:t>
      </w:r>
      <w:r>
        <w:rPr>
          <w:color w:val="231F20"/>
          <w:sz w:val="18"/>
        </w:rPr>
        <w:t>အပါအဝင် Hanuno´o အခြေခံ အရောင်အသုံးအနှုန်းလေးခု၏ အရောင်လက္ခဏာများ ] သည် ပုံမှန်ထက်ကျော်လွန်၍ အချို့သော ဆက်နွယ်မှုများ ရှိနေပုံပေါ်သည်။</w:t>
      </w:r>
      <w:r>
        <w:rPr>
          <w:color w:val="231F20"/>
          <w:spacing w:val="-12"/>
          <w:sz w:val="18"/>
        </w:rPr>
        <w:t xml:space="preserve"> </w:t>
      </w:r>
      <w:r>
        <w:rPr>
          <w:color w:val="231F20"/>
          <w:sz w:val="18"/>
        </w:rPr>
        <w:t>စဉ်းစားသည်။</w:t>
      </w:r>
      <w:r>
        <w:rPr>
          <w:color w:val="231F20"/>
          <w:spacing w:val="-11"/>
          <w:sz w:val="18"/>
        </w:rPr>
        <w:t xml:space="preserve"> </w:t>
      </w:r>
      <w:r>
        <w:rPr>
          <w:color w:val="231F20"/>
          <w:sz w:val="18"/>
        </w:rPr>
        <w:t>အဆိုပါ</w:t>
      </w:r>
      <w:r>
        <w:rPr>
          <w:color w:val="231F20"/>
          <w:spacing w:val="-11"/>
          <w:sz w:val="18"/>
        </w:rPr>
        <w:t xml:space="preserve"> </w:t>
      </w:r>
      <w:r>
        <w:rPr>
          <w:color w:val="231F20"/>
          <w:sz w:val="18"/>
        </w:rPr>
        <w:t>အပိုင်းအခြား</w:t>
      </w:r>
      <w:r>
        <w:rPr>
          <w:color w:val="231F20"/>
          <w:spacing w:val="-11"/>
          <w:sz w:val="18"/>
        </w:rPr>
        <w:t xml:space="preserve"> </w:t>
      </w:r>
      <w:r>
        <w:rPr>
          <w:color w:val="231F20"/>
          <w:sz w:val="18"/>
        </w:rPr>
        <w:t>၏</w:t>
      </w:r>
      <w:r>
        <w:rPr>
          <w:color w:val="231F20"/>
          <w:spacing w:val="-12"/>
          <w:sz w:val="18"/>
        </w:rPr>
        <w:t xml:space="preserve"> </w:t>
      </w:r>
      <w:r>
        <w:rPr>
          <w:color w:val="231F20"/>
          <w:sz w:val="18"/>
        </w:rPr>
        <w:t>chromatic</w:t>
      </w:r>
      <w:r>
        <w:rPr>
          <w:color w:val="231F20"/>
          <w:spacing w:val="-11"/>
          <w:sz w:val="18"/>
        </w:rPr>
        <w:t xml:space="preserve"> </w:t>
      </w:r>
      <w:r>
        <w:rPr>
          <w:color w:val="231F20"/>
          <w:sz w:val="18"/>
        </w:rPr>
        <w:t>ကွဲပြားမှု၊</w:t>
      </w:r>
      <w:r>
        <w:rPr>
          <w:color w:val="231F20"/>
          <w:spacing w:val="-11"/>
          <w:sz w:val="18"/>
        </w:rPr>
        <w:t xml:space="preserve"> </w:t>
      </w:r>
      <w:r>
        <w:rPr>
          <w:color w:val="231F20"/>
          <w:sz w:val="18"/>
        </w:rPr>
        <w:t>နှင့်</w:t>
      </w:r>
      <w:r>
        <w:rPr>
          <w:color w:val="231F20"/>
          <w:spacing w:val="-11"/>
          <w:sz w:val="18"/>
        </w:rPr>
        <w:t xml:space="preserve"> </w:t>
      </w:r>
      <w:r>
        <w:rPr>
          <w:color w:val="231F20"/>
          <w:sz w:val="18"/>
        </w:rPr>
        <w:t>ဘယ်ဟာ</w:t>
      </w:r>
      <w:r>
        <w:rPr>
          <w:color w:val="231F20"/>
          <w:spacing w:val="-12"/>
          <w:sz w:val="18"/>
        </w:rPr>
        <w:t xml:space="preserve"> </w:t>
      </w:r>
      <w:r>
        <w:rPr>
          <w:color w:val="231F20"/>
          <w:sz w:val="18"/>
        </w:rPr>
        <w:t>ဖြစ်ကြပါသည်။</w:t>
      </w:r>
      <w:r>
        <w:rPr>
          <w:color w:val="231F20"/>
          <w:spacing w:val="-11"/>
          <w:sz w:val="18"/>
        </w:rPr>
        <w:t xml:space="preserve"> </w:t>
      </w:r>
      <w:r>
        <w:rPr>
          <w:color w:val="231F20"/>
          <w:sz w:val="18"/>
        </w:rPr>
        <w:t>ဆက်စပ်</w:t>
      </w:r>
      <w:r>
        <w:rPr>
          <w:color w:val="231F20"/>
          <w:spacing w:val="-11"/>
          <w:sz w:val="18"/>
        </w:rPr>
        <w:t xml:space="preserve"> </w:t>
      </w:r>
      <w:r>
        <w:rPr>
          <w:color w:val="231F20"/>
          <w:sz w:val="18"/>
        </w:rPr>
        <w:t>ပြင်ပပတ်ဝန်းကျင်၌ ဘာသာစကားမဟုတ်သော ဖြစ်စဉ်များနှင့်။</w:t>
      </w:r>
    </w:p>
    <w:p w:rsidR="00FC077F" w:rsidRDefault="002176C3">
      <w:pPr>
        <w:spacing w:line="203" w:lineRule="exact"/>
        <w:ind w:left="75" w:right="66"/>
        <w:jc w:val="right"/>
        <w:rPr>
          <w:sz w:val="18"/>
        </w:rPr>
      </w:pPr>
      <w:r>
        <w:rPr>
          <w:color w:val="231F20"/>
          <w:sz w:val="18"/>
        </w:rPr>
        <w:t xml:space="preserve">( </w:t>
      </w:r>
      <w:r>
        <w:rPr>
          <w:color w:val="3F7F7F"/>
          <w:sz w:val="18"/>
        </w:rPr>
        <w:t xml:space="preserve">၁၉၅၅ </w:t>
      </w:r>
      <w:r>
        <w:rPr>
          <w:color w:val="231F20"/>
          <w:sz w:val="18"/>
        </w:rPr>
        <w:t>:</w:t>
      </w:r>
      <w:r>
        <w:rPr>
          <w:color w:val="231F20"/>
          <w:spacing w:val="-6"/>
          <w:sz w:val="18"/>
        </w:rPr>
        <w:t xml:space="preserve"> </w:t>
      </w:r>
      <w:r>
        <w:rPr>
          <w:color w:val="231F20"/>
          <w:spacing w:val="-4"/>
          <w:sz w:val="18"/>
        </w:rPr>
        <w:t>၁၉၁)၊</w:t>
      </w:r>
    </w:p>
    <w:p w:rsidR="00FC077F" w:rsidRDefault="002176C3">
      <w:pPr>
        <w:pStyle w:val="BodyText"/>
        <w:spacing w:before="133" w:line="249" w:lineRule="auto"/>
        <w:ind w:left="64" w:right="66" w:firstLine="199"/>
      </w:pPr>
      <w:r>
        <w:rPr>
          <w:color w:val="231F20"/>
        </w:rPr>
        <w:t>ဒီ</w:t>
      </w:r>
      <w:r>
        <w:rPr>
          <w:color w:val="231F20"/>
          <w:spacing w:val="-6"/>
        </w:rPr>
        <w:t xml:space="preserve"> </w:t>
      </w:r>
      <w:r>
        <w:rPr>
          <w:color w:val="231F20"/>
        </w:rPr>
        <w:t>ကြေညာချက်</w:t>
      </w:r>
      <w:r>
        <w:rPr>
          <w:color w:val="231F20"/>
          <w:spacing w:val="-6"/>
        </w:rPr>
        <w:t xml:space="preserve"> </w:t>
      </w:r>
      <w:r>
        <w:rPr>
          <w:color w:val="231F20"/>
        </w:rPr>
        <w:t>သည်</w:t>
      </w:r>
      <w:r>
        <w:rPr>
          <w:color w:val="231F20"/>
          <w:spacing w:val="-6"/>
        </w:rPr>
        <w:t xml:space="preserve"> </w:t>
      </w:r>
      <w:r>
        <w:rPr>
          <w:color w:val="231F20"/>
        </w:rPr>
        <w:t>အသံတိတ်</w:t>
      </w:r>
      <w:r>
        <w:rPr>
          <w:color w:val="231F20"/>
          <w:spacing w:val="-6"/>
        </w:rPr>
        <w:t xml:space="preserve"> </w:t>
      </w:r>
      <w:r>
        <w:rPr>
          <w:color w:val="231F20"/>
        </w:rPr>
        <w:t>on</w:t>
      </w:r>
      <w:r>
        <w:rPr>
          <w:color w:val="231F20"/>
          <w:spacing w:val="-6"/>
        </w:rPr>
        <w:t xml:space="preserve"> </w:t>
      </w:r>
      <w:r>
        <w:rPr>
          <w:color w:val="231F20"/>
        </w:rPr>
        <w:t>အဆိုပါ</w:t>
      </w:r>
      <w:r>
        <w:rPr>
          <w:color w:val="231F20"/>
          <w:spacing w:val="-6"/>
        </w:rPr>
        <w:t xml:space="preserve"> </w:t>
      </w:r>
      <w:r>
        <w:rPr>
          <w:color w:val="231F20"/>
        </w:rPr>
        <w:t>ထုတ်ပြန်သည်</w:t>
      </w:r>
      <w:r>
        <w:rPr>
          <w:color w:val="231F20"/>
          <w:spacing w:val="-6"/>
        </w:rPr>
        <w:t xml:space="preserve"> </w:t>
      </w:r>
      <w:r>
        <w:rPr>
          <w:color w:val="231F20"/>
        </w:rPr>
        <w:t>၏</w:t>
      </w:r>
      <w:r>
        <w:rPr>
          <w:color w:val="231F20"/>
          <w:spacing w:val="-6"/>
        </w:rPr>
        <w:t xml:space="preserve"> </w:t>
      </w:r>
      <w:r>
        <w:rPr>
          <w:color w:val="231F20"/>
        </w:rPr>
        <w:t>ဖြတ်လို့မရပါဘူး။</w:t>
      </w:r>
      <w:r>
        <w:rPr>
          <w:color w:val="231F20"/>
          <w:spacing w:val="-6"/>
        </w:rPr>
        <w:t xml:space="preserve"> </w:t>
      </w:r>
      <w:r>
        <w:rPr>
          <w:color w:val="231F20"/>
        </w:rPr>
        <w:t>ရှေ့ပြေးပုံစံ</w:t>
      </w:r>
      <w:r>
        <w:rPr>
          <w:color w:val="231F20"/>
          <w:spacing w:val="-6"/>
        </w:rPr>
        <w:t xml:space="preserve"> </w:t>
      </w:r>
      <w:r>
        <w:rPr>
          <w:color w:val="231F20"/>
        </w:rPr>
        <w:t>နှင့်</w:t>
      </w:r>
      <w:r>
        <w:rPr>
          <w:color w:val="231F20"/>
          <w:spacing w:val="-6"/>
        </w:rPr>
        <w:t xml:space="preserve"> </w:t>
      </w:r>
      <w:r>
        <w:rPr>
          <w:color w:val="231F20"/>
        </w:rPr>
        <w:t xml:space="preserve">သီးခြားအင်္ဂါရပ်များ နှင့် polysemy ၏ မရေရာသော ယေဘုယျပြဿနာတွင် အလားတူ နှုတ်ဆိတ်နေပါသည်။ ၎င်းသည် </w:t>
      </w:r>
      <w:r>
        <w:rPr>
          <w:color w:val="231F20"/>
          <w:spacing w:val="8"/>
        </w:rPr>
        <w:t xml:space="preserve">Hanun </w:t>
      </w:r>
      <w:r>
        <w:rPr>
          <w:color w:val="231F20"/>
          <w:spacing w:val="-76"/>
        </w:rPr>
        <w:t xml:space="preserve">o´o </w:t>
      </w:r>
      <w:r>
        <w:rPr>
          <w:color w:val="231F20"/>
          <w:spacing w:val="8"/>
        </w:rPr>
        <w:t xml:space="preserve">၏အ </w:t>
      </w:r>
      <w:r>
        <w:rPr>
          <w:color w:val="231F20"/>
        </w:rPr>
        <w:t xml:space="preserve">ရောင်လက္ခဏာဆိုင်ရာသီအိုရီဆက်စပ်မှုနှင့် ပတ်သက်၍ Conklin ၏တစ်ခုတည်းသောထုတ်ပြန်ချက်ဖြစ်သည် </w:t>
      </w:r>
      <w:r>
        <w:rPr>
          <w:color w:val="231F20"/>
          <w:spacing w:val="25"/>
        </w:rPr>
        <w:t>။</w:t>
      </w:r>
      <w:r>
        <w:rPr>
          <w:color w:val="231F20"/>
          <w:spacing w:val="-1"/>
        </w:rPr>
        <w:t xml:space="preserve"> </w:t>
      </w:r>
      <w:r>
        <w:rPr>
          <w:color w:val="231F20"/>
        </w:rPr>
        <w:t>အရောင် စကားလုံးများသည် ၎င်းတို့၏ အရောင်မဟုတ်သော အဓိပ္ပါယ်ဖော်သည်။</w:t>
      </w:r>
      <w:r>
        <w:rPr>
          <w:color w:val="231F20"/>
          <w:spacing w:val="-7"/>
        </w:rPr>
        <w:t xml:space="preserve"> </w:t>
      </w:r>
      <w:r>
        <w:rPr>
          <w:color w:val="231F20"/>
        </w:rPr>
        <w:t>တစ်</w:t>
      </w:r>
      <w:r>
        <w:rPr>
          <w:color w:val="231F20"/>
          <w:spacing w:val="-7"/>
        </w:rPr>
        <w:t xml:space="preserve"> </w:t>
      </w:r>
      <w:r>
        <w:rPr>
          <w:color w:val="231F20"/>
        </w:rPr>
        <w:t>ဝေါဟာရ</w:t>
      </w:r>
      <w:r>
        <w:rPr>
          <w:color w:val="231F20"/>
          <w:spacing w:val="-7"/>
        </w:rPr>
        <w:t xml:space="preserve"> </w:t>
      </w:r>
      <w:r>
        <w:rPr>
          <w:color w:val="231F20"/>
        </w:rPr>
        <w:t>သို့မဟုတ်</w:t>
      </w:r>
      <w:r>
        <w:rPr>
          <w:color w:val="231F20"/>
          <w:spacing w:val="-7"/>
        </w:rPr>
        <w:t xml:space="preserve"> </w:t>
      </w:r>
      <w:r>
        <w:rPr>
          <w:color w:val="231F20"/>
        </w:rPr>
        <w:t>ကြီး၏</w:t>
      </w:r>
      <w:r>
        <w:rPr>
          <w:color w:val="231F20"/>
          <w:spacing w:val="-7"/>
        </w:rPr>
        <w:t xml:space="preserve"> </w:t>
      </w:r>
      <w:r>
        <w:rPr>
          <w:color w:val="231F20"/>
        </w:rPr>
        <w:t>ဆက်စပ်မှု</w:t>
      </w:r>
      <w:r>
        <w:rPr>
          <w:color w:val="231F20"/>
          <w:spacing w:val="-7"/>
        </w:rPr>
        <w:t xml:space="preserve"> </w:t>
      </w:r>
      <w:r>
        <w:rPr>
          <w:color w:val="231F20"/>
        </w:rPr>
        <w:t>အကြား</w:t>
      </w:r>
      <w:r>
        <w:rPr>
          <w:color w:val="231F20"/>
          <w:spacing w:val="-7"/>
        </w:rPr>
        <w:t xml:space="preserve"> </w:t>
      </w:r>
      <w:r>
        <w:rPr>
          <w:color w:val="231F20"/>
        </w:rPr>
        <w:t>အဆိုပါ</w:t>
      </w:r>
      <w:r>
        <w:rPr>
          <w:color w:val="231F20"/>
          <w:spacing w:val="-7"/>
        </w:rPr>
        <w:t xml:space="preserve"> </w:t>
      </w:r>
      <w:r>
        <w:rPr>
          <w:color w:val="231F20"/>
        </w:rPr>
        <w:t>အဓိပ္ပါယ်</w:t>
      </w:r>
      <w:r>
        <w:rPr>
          <w:color w:val="231F20"/>
          <w:spacing w:val="-7"/>
        </w:rPr>
        <w:t xml:space="preserve"> </w:t>
      </w:r>
      <w:r>
        <w:rPr>
          <w:color w:val="231F20"/>
        </w:rPr>
        <w:t>အစိမ်းရောင် (သို့မဟုတ်</w:t>
      </w:r>
      <w:r>
        <w:rPr>
          <w:color w:val="231F20"/>
          <w:spacing w:val="-4"/>
        </w:rPr>
        <w:t xml:space="preserve"> </w:t>
      </w:r>
      <w:r>
        <w:rPr>
          <w:color w:val="231F20"/>
        </w:rPr>
        <w:t>ကြမ်းတမ်း)</w:t>
      </w:r>
      <w:r>
        <w:rPr>
          <w:color w:val="231F20"/>
          <w:spacing w:val="-4"/>
        </w:rPr>
        <w:t xml:space="preserve"> </w:t>
      </w:r>
      <w:r>
        <w:rPr>
          <w:color w:val="231F20"/>
        </w:rPr>
        <w:t>အရောင်</w:t>
      </w:r>
      <w:r>
        <w:rPr>
          <w:color w:val="231F20"/>
          <w:spacing w:val="-4"/>
        </w:rPr>
        <w:t xml:space="preserve"> </w:t>
      </w:r>
      <w:r>
        <w:rPr>
          <w:color w:val="231F20"/>
        </w:rPr>
        <w:t>နှင့်</w:t>
      </w:r>
      <w:r>
        <w:rPr>
          <w:color w:val="231F20"/>
          <w:spacing w:val="-4"/>
        </w:rPr>
        <w:t xml:space="preserve"> </w:t>
      </w:r>
      <w:r>
        <w:rPr>
          <w:color w:val="231F20"/>
        </w:rPr>
        <w:t>အဆိုပါ</w:t>
      </w:r>
      <w:r>
        <w:rPr>
          <w:color w:val="231F20"/>
          <w:spacing w:val="-4"/>
        </w:rPr>
        <w:t xml:space="preserve"> </w:t>
      </w:r>
      <w:r>
        <w:rPr>
          <w:color w:val="231F20"/>
        </w:rPr>
        <w:t>အယူအဆတွေ</w:t>
      </w:r>
      <w:r>
        <w:rPr>
          <w:color w:val="231F20"/>
          <w:spacing w:val="-4"/>
        </w:rPr>
        <w:t xml:space="preserve"> </w:t>
      </w:r>
      <w:r>
        <w:rPr>
          <w:color w:val="231F20"/>
        </w:rPr>
        <w:t>၏</w:t>
      </w:r>
      <w:r>
        <w:rPr>
          <w:color w:val="231F20"/>
          <w:spacing w:val="-4"/>
        </w:rPr>
        <w:t xml:space="preserve"> </w:t>
      </w:r>
      <w:r>
        <w:rPr>
          <w:color w:val="231F20"/>
        </w:rPr>
        <w:t>မရင့်ကျက်</w:t>
      </w:r>
      <w:r>
        <w:rPr>
          <w:color w:val="231F20"/>
          <w:spacing w:val="-4"/>
        </w:rPr>
        <w:t xml:space="preserve"> </w:t>
      </w:r>
      <w:r>
        <w:rPr>
          <w:color w:val="231F20"/>
        </w:rPr>
        <w:t>နှင့်/သို့မဟုတ်</w:t>
      </w:r>
      <w:r>
        <w:rPr>
          <w:color w:val="231F20"/>
          <w:spacing w:val="-4"/>
        </w:rPr>
        <w:t xml:space="preserve"> </w:t>
      </w:r>
      <w:r>
        <w:rPr>
          <w:color w:val="231F20"/>
        </w:rPr>
        <w:t>ရွှမ်း</w:t>
      </w:r>
      <w:r>
        <w:rPr>
          <w:color w:val="231F20"/>
          <w:spacing w:val="-4"/>
        </w:rPr>
        <w:t xml:space="preserve"> </w:t>
      </w:r>
      <w:r>
        <w:rPr>
          <w:color w:val="231F20"/>
        </w:rPr>
        <w:t>သည်</w:t>
      </w:r>
      <w:r>
        <w:rPr>
          <w:color w:val="231F20"/>
          <w:spacing w:val="-4"/>
        </w:rPr>
        <w:t xml:space="preserve"> </w:t>
      </w:r>
      <w:r>
        <w:rPr>
          <w:color w:val="231F20"/>
          <w:spacing w:val="-2"/>
        </w:rPr>
        <w:t xml:space="preserve">တွင်တွင် </w:t>
      </w:r>
      <w:r>
        <w:rPr>
          <w:color w:val="231F20"/>
        </w:rPr>
        <w:t>ကျယ်ကျယ်</w:t>
      </w:r>
      <w:r>
        <w:rPr>
          <w:color w:val="231F20"/>
          <w:spacing w:val="-10"/>
        </w:rPr>
        <w:t xml:space="preserve"> </w:t>
      </w:r>
      <w:r>
        <w:rPr>
          <w:color w:val="231F20"/>
          <w:spacing w:val="-2"/>
        </w:rPr>
        <w:t>အဆိုပါ</w:t>
      </w:r>
      <w:r>
        <w:rPr>
          <w:color w:val="231F20"/>
          <w:spacing w:val="-10"/>
        </w:rPr>
        <w:t xml:space="preserve"> </w:t>
      </w:r>
      <w:r>
        <w:rPr>
          <w:color w:val="231F20"/>
          <w:spacing w:val="-2"/>
        </w:rPr>
        <w:t>ဘာသာစကားများ</w:t>
      </w:r>
      <w:r>
        <w:rPr>
          <w:color w:val="231F20"/>
          <w:spacing w:val="-10"/>
        </w:rPr>
        <w:t xml:space="preserve"> </w:t>
      </w:r>
      <w:r>
        <w:rPr>
          <w:color w:val="231F20"/>
          <w:spacing w:val="-2"/>
        </w:rPr>
        <w:t>၏</w:t>
      </w:r>
      <w:r>
        <w:rPr>
          <w:color w:val="231F20"/>
          <w:spacing w:val="-10"/>
        </w:rPr>
        <w:t xml:space="preserve"> </w:t>
      </w:r>
      <w:r>
        <w:rPr>
          <w:color w:val="231F20"/>
          <w:spacing w:val="-2"/>
        </w:rPr>
        <w:t>အဆိုပါ</w:t>
      </w:r>
      <w:r>
        <w:rPr>
          <w:color w:val="231F20"/>
          <w:spacing w:val="-10"/>
        </w:rPr>
        <w:t xml:space="preserve"> </w:t>
      </w:r>
      <w:r>
        <w:rPr>
          <w:color w:val="231F20"/>
          <w:spacing w:val="-2"/>
        </w:rPr>
        <w:t>ကမ္ဘာ၊</w:t>
      </w:r>
      <w:r>
        <w:rPr>
          <w:color w:val="231F20"/>
          <w:spacing w:val="-10"/>
        </w:rPr>
        <w:t xml:space="preserve"> </w:t>
      </w:r>
      <w:r>
        <w:rPr>
          <w:color w:val="231F20"/>
          <w:spacing w:val="-2"/>
        </w:rPr>
        <w:t>အပါအဝင်၊</w:t>
      </w:r>
      <w:r>
        <w:rPr>
          <w:color w:val="231F20"/>
          <w:spacing w:val="-10"/>
        </w:rPr>
        <w:t xml:space="preserve"> </w:t>
      </w:r>
      <w:r>
        <w:rPr>
          <w:color w:val="231F20"/>
          <w:spacing w:val="-2"/>
        </w:rPr>
        <w:t>အနီးကပ်</w:t>
      </w:r>
      <w:r>
        <w:rPr>
          <w:color w:val="231F20"/>
          <w:spacing w:val="-10"/>
        </w:rPr>
        <w:t xml:space="preserve"> </w:t>
      </w:r>
      <w:r>
        <w:rPr>
          <w:color w:val="231F20"/>
          <w:spacing w:val="-2"/>
        </w:rPr>
        <w:t>ရန်</w:t>
      </w:r>
      <w:r>
        <w:rPr>
          <w:color w:val="231F20"/>
          <w:spacing w:val="-10"/>
        </w:rPr>
        <w:t xml:space="preserve"> </w:t>
      </w:r>
      <w:r>
        <w:rPr>
          <w:color w:val="231F20"/>
          <w:spacing w:val="-2"/>
        </w:rPr>
        <w:t>အိမ်၊</w:t>
      </w:r>
      <w:r>
        <w:rPr>
          <w:color w:val="231F20"/>
          <w:spacing w:val="-10"/>
        </w:rPr>
        <w:t xml:space="preserve"> </w:t>
      </w:r>
      <w:r>
        <w:rPr>
          <w:color w:val="231F20"/>
          <w:spacing w:val="-2"/>
        </w:rPr>
        <w:t>အဆိုပါ</w:t>
      </w:r>
      <w:r>
        <w:rPr>
          <w:color w:val="231F20"/>
          <w:spacing w:val="-10"/>
        </w:rPr>
        <w:t xml:space="preserve"> </w:t>
      </w:r>
      <w:r>
        <w:rPr>
          <w:color w:val="231F20"/>
          <w:spacing w:val="-2"/>
        </w:rPr>
        <w:t>ဂျာမန်၊</w:t>
      </w:r>
      <w:r>
        <w:rPr>
          <w:color w:val="231F20"/>
          <w:spacing w:val="-10"/>
        </w:rPr>
        <w:t xml:space="preserve"> </w:t>
      </w:r>
      <w:r>
        <w:rPr>
          <w:color w:val="231F20"/>
          <w:spacing w:val="-2"/>
        </w:rPr>
        <w:t>အချစ်ဇာတ်လမ်းနှင့်</w:t>
      </w:r>
      <w:r>
        <w:rPr>
          <w:color w:val="231F20"/>
          <w:spacing w:val="-4"/>
        </w:rPr>
        <w:t xml:space="preserve"> </w:t>
      </w:r>
      <w:r>
        <w:rPr>
          <w:color w:val="231F20"/>
          <w:spacing w:val="-2"/>
        </w:rPr>
        <w:t>ဆဲလ်တစ်</w:t>
      </w:r>
      <w:r>
        <w:rPr>
          <w:color w:val="231F20"/>
          <w:spacing w:val="-4"/>
        </w:rPr>
        <w:t xml:space="preserve"> </w:t>
      </w:r>
      <w:r>
        <w:rPr>
          <w:color w:val="231F20"/>
          <w:spacing w:val="-2"/>
        </w:rPr>
        <w:t>ဘာသာစကားများ</w:t>
      </w:r>
      <w:r>
        <w:rPr>
          <w:color w:val="231F20"/>
          <w:spacing w:val="-4"/>
        </w:rPr>
        <w:t xml:space="preserve"> </w:t>
      </w:r>
      <w:r>
        <w:rPr>
          <w:color w:val="231F20"/>
          <w:spacing w:val="-2"/>
        </w:rPr>
        <w:t>(ကေး</w:t>
      </w:r>
      <w:r>
        <w:rPr>
          <w:color w:val="231F20"/>
          <w:spacing w:val="-4"/>
        </w:rPr>
        <w:t xml:space="preserve"> </w:t>
      </w:r>
      <w:r>
        <w:rPr>
          <w:color w:val="3F7F7F"/>
          <w:spacing w:val="-2"/>
        </w:rPr>
        <w:t xml:space="preserve">၁၉၉၉ </w:t>
      </w:r>
      <w:r>
        <w:rPr>
          <w:color w:val="231F20"/>
          <w:spacing w:val="-2"/>
        </w:rPr>
        <w:t>:</w:t>
      </w:r>
      <w:r>
        <w:rPr>
          <w:color w:val="231F20"/>
          <w:spacing w:val="-4"/>
        </w:rPr>
        <w:t xml:space="preserve"> </w:t>
      </w:r>
      <w:r>
        <w:rPr>
          <w:color w:val="231F20"/>
          <w:spacing w:val="-2"/>
        </w:rPr>
        <w:t>၈၄-၈၅)</w:t>
      </w:r>
      <w:r>
        <w:rPr>
          <w:color w:val="231F20"/>
          <w:spacing w:val="-4"/>
        </w:rPr>
        <w:t xml:space="preserve"> </w:t>
      </w:r>
      <w:r>
        <w:rPr>
          <w:color w:val="231F20"/>
          <w:spacing w:val="-2"/>
        </w:rPr>
        <w:t>အဖြစ်</w:t>
      </w:r>
      <w:r>
        <w:rPr>
          <w:color w:val="231F20"/>
          <w:spacing w:val="-4"/>
        </w:rPr>
        <w:t xml:space="preserve"> </w:t>
      </w:r>
      <w:r>
        <w:rPr>
          <w:color w:val="231F20"/>
          <w:spacing w:val="-2"/>
        </w:rPr>
        <w:t>ကောင်းပြီ</w:t>
      </w:r>
      <w:r>
        <w:rPr>
          <w:color w:val="231F20"/>
          <w:spacing w:val="-4"/>
        </w:rPr>
        <w:t xml:space="preserve"> </w:t>
      </w:r>
      <w:r>
        <w:rPr>
          <w:color w:val="231F20"/>
          <w:spacing w:val="-2"/>
        </w:rPr>
        <w:t>မြောက်မြားစွာ</w:t>
      </w:r>
      <w:r>
        <w:rPr>
          <w:color w:val="231F20"/>
          <w:spacing w:val="-4"/>
        </w:rPr>
        <w:t xml:space="preserve"> </w:t>
      </w:r>
      <w:r>
        <w:rPr>
          <w:color w:val="231F20"/>
          <w:spacing w:val="-2"/>
        </w:rPr>
        <w:t>မရေးထားသော</w:t>
      </w:r>
      <w:r>
        <w:rPr>
          <w:color w:val="231F20"/>
          <w:spacing w:val="-4"/>
        </w:rPr>
        <w:t xml:space="preserve"> </w:t>
      </w:r>
      <w:r>
        <w:rPr>
          <w:color w:val="231F20"/>
          <w:spacing w:val="5"/>
        </w:rPr>
        <w:t xml:space="preserve">Hanu </w:t>
      </w:r>
      <w:r>
        <w:rPr>
          <w:color w:val="231F20"/>
          <w:spacing w:val="4"/>
        </w:rPr>
        <w:t xml:space="preserve">n </w:t>
      </w:r>
      <w:r>
        <w:rPr>
          <w:color w:val="231F20"/>
          <w:spacing w:val="-79"/>
        </w:rPr>
        <w:t xml:space="preserve">o´o </w:t>
      </w:r>
      <w:r>
        <w:rPr>
          <w:color w:val="231F20"/>
          <w:spacing w:val="21"/>
        </w:rPr>
        <w:t xml:space="preserve">ကဲ့သို့သော </w:t>
      </w:r>
      <w:r>
        <w:rPr>
          <w:color w:val="231F20"/>
          <w:spacing w:val="-2"/>
        </w:rPr>
        <w:t xml:space="preserve">ဘာသာစကားများ </w:t>
      </w:r>
      <w:r>
        <w:rPr>
          <w:color w:val="231F20"/>
          <w:spacing w:val="5"/>
        </w:rPr>
        <w:t>။</w:t>
      </w:r>
      <w:r>
        <w:rPr>
          <w:color w:val="231F20"/>
          <w:spacing w:val="-3"/>
        </w:rPr>
        <w:t xml:space="preserve"> </w:t>
      </w:r>
      <w:r>
        <w:rPr>
          <w:color w:val="231F20"/>
          <w:spacing w:val="-2"/>
        </w:rPr>
        <w:t xml:space="preserve">စေ့စေ့စပ်စပ် မှတ်တမ်းတင်ထားသော ဥရောပဘာသာစကားများတွင်၊ ဆက်စပ်မှုမှာ </w:t>
      </w:r>
      <w:r>
        <w:rPr>
          <w:color w:val="231F20"/>
        </w:rPr>
        <w:t>ပြုပြင်မွမ်းမံနိုင်သော ရှေ့ပြေးပုံစံ သို့မဟုတ် အခြားအရာများထက် ကွဲပြားသော အာရုံခံစားမှုတစ်ခုဖြစ်ကြောင်း ထင်ရှားပါသည်။</w:t>
      </w:r>
      <w:r>
        <w:rPr>
          <w:color w:val="231F20"/>
          <w:spacing w:val="-6"/>
        </w:rPr>
        <w:t xml:space="preserve"> </w:t>
      </w:r>
      <w:r>
        <w:rPr>
          <w:color w:val="231F20"/>
        </w:rPr>
        <w:t>အမျိုးအစား</w:t>
      </w:r>
      <w:r>
        <w:rPr>
          <w:color w:val="231F20"/>
          <w:spacing w:val="-6"/>
        </w:rPr>
        <w:t xml:space="preserve"> </w:t>
      </w:r>
      <w:r>
        <w:rPr>
          <w:color w:val="231F20"/>
        </w:rPr>
        <w:t>၏</w:t>
      </w:r>
      <w:r>
        <w:rPr>
          <w:color w:val="231F20"/>
          <w:spacing w:val="-6"/>
        </w:rPr>
        <w:t xml:space="preserve"> </w:t>
      </w:r>
      <w:r>
        <w:rPr>
          <w:color w:val="231F20"/>
        </w:rPr>
        <w:t>ဝိုးတဝါး။</w:t>
      </w:r>
      <w:r>
        <w:rPr>
          <w:color w:val="231F20"/>
          <w:spacing w:val="-6"/>
        </w:rPr>
        <w:t xml:space="preserve"> </w:t>
      </w:r>
      <w:r>
        <w:rPr>
          <w:color w:val="231F20"/>
        </w:rPr>
        <w:t>ဟိ</w:t>
      </w:r>
      <w:r>
        <w:rPr>
          <w:color w:val="231F20"/>
          <w:spacing w:val="-6"/>
        </w:rPr>
        <w:t xml:space="preserve"> </w:t>
      </w:r>
      <w:r>
        <w:rPr>
          <w:color w:val="231F20"/>
        </w:rPr>
        <w:t>မေးခွန်း</w:t>
      </w:r>
      <w:r>
        <w:rPr>
          <w:color w:val="231F20"/>
          <w:spacing w:val="-6"/>
        </w:rPr>
        <w:t xml:space="preserve"> </w:t>
      </w:r>
      <w:r>
        <w:rPr>
          <w:color w:val="231F20"/>
        </w:rPr>
        <w:t>လိုအပ်ချက်များ</w:t>
      </w:r>
      <w:r>
        <w:rPr>
          <w:color w:val="231F20"/>
          <w:spacing w:val="-6"/>
        </w:rPr>
        <w:t xml:space="preserve"> </w:t>
      </w:r>
      <w:r>
        <w:rPr>
          <w:color w:val="231F20"/>
        </w:rPr>
        <w:t>ရန်</w:t>
      </w:r>
      <w:r>
        <w:rPr>
          <w:color w:val="231F20"/>
          <w:spacing w:val="-6"/>
        </w:rPr>
        <w:t xml:space="preserve"> </w:t>
      </w:r>
      <w:r>
        <w:rPr>
          <w:color w:val="231F20"/>
        </w:rPr>
        <w:t>ဖြစ်</w:t>
      </w:r>
      <w:r>
        <w:rPr>
          <w:color w:val="231F20"/>
          <w:spacing w:val="-6"/>
        </w:rPr>
        <w:t xml:space="preserve"> </w:t>
      </w:r>
      <w:r>
        <w:rPr>
          <w:color w:val="231F20"/>
        </w:rPr>
        <w:t>စုံစမ်းစစ်ဆေးခဲ့သည်။</w:t>
      </w:r>
      <w:r>
        <w:rPr>
          <w:color w:val="231F20"/>
          <w:spacing w:val="-6"/>
        </w:rPr>
        <w:t xml:space="preserve"> </w:t>
      </w:r>
      <w:r>
        <w:rPr>
          <w:color w:val="231F20"/>
        </w:rPr>
        <w:t>၌</w:t>
      </w:r>
      <w:r>
        <w:rPr>
          <w:color w:val="231F20"/>
          <w:spacing w:val="-6"/>
        </w:rPr>
        <w:t xml:space="preserve"> </w:t>
      </w:r>
      <w:r>
        <w:rPr>
          <w:color w:val="231F20"/>
        </w:rPr>
        <w:t>အဆိုပါ</w:t>
      </w:r>
      <w:r>
        <w:rPr>
          <w:color w:val="231F20"/>
          <w:spacing w:val="-6"/>
        </w:rPr>
        <w:t xml:space="preserve"> </w:t>
      </w:r>
      <w:r>
        <w:rPr>
          <w:color w:val="231F20"/>
        </w:rPr>
        <w:t>နည်းသော</w:t>
      </w:r>
      <w:r>
        <w:rPr>
          <w:color w:val="231F20"/>
          <w:spacing w:val="-6"/>
        </w:rPr>
        <w:t xml:space="preserve"> </w:t>
      </w:r>
      <w:r>
        <w:rPr>
          <w:color w:val="231F20"/>
        </w:rPr>
        <w:t>လူသိများသော အမှုတွဲများ၏ ပြောင်းပြန်ဖြစ်ကြောင်း ရိုးရိုးရှင်းရှင်း အခိုင်အမာ အ</w:t>
      </w:r>
      <w:r>
        <w:rPr>
          <w:color w:val="231F20"/>
        </w:rPr>
        <w:t>ခိုင်အမာ မဟုတ်ဘဲ ကောင်းမွန်စွာ မှတ်တမ်းတင်ထားသော ကိစ္စများ။</w:t>
      </w:r>
    </w:p>
    <w:p w:rsidR="00FC077F" w:rsidRDefault="002176C3">
      <w:pPr>
        <w:pStyle w:val="BodyText"/>
        <w:spacing w:line="249" w:lineRule="auto"/>
        <w:ind w:left="64" w:right="66" w:firstLine="199"/>
      </w:pPr>
      <w:r>
        <w:rPr>
          <w:color w:val="231F20"/>
        </w:rPr>
        <w:t xml:space="preserve">လူစီ၏ Conklin ၏ “ခုတ်ထစ်သောဝါး” ဥပမာ၏အနက်ကို အောက်ပါအတိုင်းဆိုလိုသည် </w:t>
      </w:r>
      <w:r>
        <w:rPr>
          <w:color w:val="231F20"/>
          <w:spacing w:val="-2"/>
        </w:rPr>
        <w:t>။</w:t>
      </w:r>
    </w:p>
    <w:p w:rsidR="00FC077F" w:rsidRDefault="002176C3">
      <w:pPr>
        <w:spacing w:before="144" w:line="230" w:lineRule="auto"/>
        <w:ind w:left="64" w:right="66"/>
        <w:jc w:val="both"/>
        <w:rPr>
          <w:sz w:val="18"/>
        </w:rPr>
      </w:pPr>
      <w:r>
        <w:rPr>
          <w:color w:val="231F20"/>
          <w:spacing w:val="-2"/>
          <w:sz w:val="18"/>
        </w:rPr>
        <w:t>...</w:t>
      </w:r>
      <w:r>
        <w:rPr>
          <w:color w:val="231F20"/>
          <w:spacing w:val="-6"/>
          <w:sz w:val="18"/>
        </w:rPr>
        <w:t xml:space="preserve"> </w:t>
      </w:r>
      <w:r>
        <w:rPr>
          <w:color w:val="231F20"/>
          <w:spacing w:val="-2"/>
          <w:sz w:val="18"/>
        </w:rPr>
        <w:t>အဆိုပါ</w:t>
      </w:r>
      <w:r>
        <w:rPr>
          <w:color w:val="231F20"/>
          <w:spacing w:val="-6"/>
          <w:sz w:val="18"/>
        </w:rPr>
        <w:t xml:space="preserve"> </w:t>
      </w:r>
      <w:r>
        <w:rPr>
          <w:color w:val="231F20"/>
          <w:spacing w:val="-2"/>
          <w:sz w:val="18"/>
        </w:rPr>
        <w:t>အသုံးအနှုန်းများ</w:t>
      </w:r>
      <w:r>
        <w:rPr>
          <w:color w:val="231F20"/>
          <w:spacing w:val="-6"/>
          <w:sz w:val="18"/>
        </w:rPr>
        <w:t xml:space="preserve"> </w:t>
      </w:r>
      <w:r>
        <w:rPr>
          <w:color w:val="231F20"/>
          <w:spacing w:val="-2"/>
          <w:sz w:val="18"/>
        </w:rPr>
        <w:t>ရှိသည်</w:t>
      </w:r>
      <w:r>
        <w:rPr>
          <w:color w:val="231F20"/>
          <w:spacing w:val="-6"/>
          <w:sz w:val="18"/>
        </w:rPr>
        <w:t xml:space="preserve"> </w:t>
      </w:r>
      <w:r>
        <w:rPr>
          <w:color w:val="231F20"/>
          <w:spacing w:val="-2"/>
          <w:sz w:val="18"/>
        </w:rPr>
        <w:t>အခြား</w:t>
      </w:r>
      <w:r>
        <w:rPr>
          <w:color w:val="231F20"/>
          <w:spacing w:val="-6"/>
          <w:sz w:val="18"/>
        </w:rPr>
        <w:t xml:space="preserve"> </w:t>
      </w:r>
      <w:r>
        <w:rPr>
          <w:color w:val="231F20"/>
          <w:spacing w:val="-2"/>
          <w:sz w:val="18"/>
        </w:rPr>
        <w:t>အဓိပ္ပါယ်</w:t>
      </w:r>
      <w:r>
        <w:rPr>
          <w:color w:val="231F20"/>
          <w:spacing w:val="-6"/>
          <w:sz w:val="18"/>
        </w:rPr>
        <w:t xml:space="preserve"> </w:t>
      </w:r>
      <w:r>
        <w:rPr>
          <w:color w:val="231F20"/>
          <w:spacing w:val="-2"/>
          <w:sz w:val="18"/>
        </w:rPr>
        <w:t>တန်ဖိုးများ၊</w:t>
      </w:r>
      <w:r>
        <w:rPr>
          <w:color w:val="231F20"/>
          <w:spacing w:val="-6"/>
          <w:sz w:val="18"/>
        </w:rPr>
        <w:t xml:space="preserve"> </w:t>
      </w:r>
      <w:r>
        <w:rPr>
          <w:color w:val="231F20"/>
          <w:spacing w:val="-2"/>
          <w:sz w:val="18"/>
        </w:rPr>
        <w:t>အဓိပ္ပါယ်</w:t>
      </w:r>
      <w:r>
        <w:rPr>
          <w:color w:val="231F20"/>
          <w:spacing w:val="-6"/>
          <w:sz w:val="18"/>
        </w:rPr>
        <w:t xml:space="preserve"> </w:t>
      </w:r>
      <w:r>
        <w:rPr>
          <w:color w:val="231F20"/>
          <w:spacing w:val="-2"/>
          <w:sz w:val="18"/>
        </w:rPr>
        <w:t>တန်ဖိုးများ</w:t>
      </w:r>
      <w:r>
        <w:rPr>
          <w:color w:val="231F20"/>
          <w:spacing w:val="-6"/>
          <w:sz w:val="18"/>
        </w:rPr>
        <w:t xml:space="preserve"> </w:t>
      </w:r>
      <w:r>
        <w:rPr>
          <w:color w:val="231F20"/>
          <w:spacing w:val="-2"/>
          <w:sz w:val="18"/>
        </w:rPr>
        <w:t>ဘယ်ဟာ</w:t>
      </w:r>
      <w:r>
        <w:rPr>
          <w:color w:val="231F20"/>
          <w:spacing w:val="-6"/>
          <w:sz w:val="18"/>
        </w:rPr>
        <w:t xml:space="preserve"> </w:t>
      </w:r>
      <w:r>
        <w:rPr>
          <w:color w:val="231F20"/>
          <w:spacing w:val="-2"/>
          <w:sz w:val="18"/>
        </w:rPr>
        <w:t>ဖြစ်ကြပါသည်။</w:t>
      </w:r>
      <w:r>
        <w:rPr>
          <w:color w:val="231F20"/>
          <w:spacing w:val="-6"/>
          <w:sz w:val="18"/>
        </w:rPr>
        <w:t xml:space="preserve"> </w:t>
      </w:r>
      <w:r>
        <w:rPr>
          <w:color w:val="231F20"/>
          <w:spacing w:val="-2"/>
          <w:sz w:val="18"/>
        </w:rPr>
        <w:t>မဟုတ်ဘူး၊</w:t>
      </w:r>
      <w:r>
        <w:rPr>
          <w:color w:val="231F20"/>
          <w:spacing w:val="-6"/>
          <w:sz w:val="18"/>
        </w:rPr>
        <w:t xml:space="preserve"> </w:t>
      </w:r>
      <w:r>
        <w:rPr>
          <w:color w:val="231F20"/>
          <w:spacing w:val="-2"/>
          <w:sz w:val="18"/>
        </w:rPr>
        <w:t>သို့ပေမယ့်</w:t>
      </w:r>
      <w:r>
        <w:rPr>
          <w:color w:val="231F20"/>
          <w:spacing w:val="-6"/>
          <w:sz w:val="18"/>
        </w:rPr>
        <w:t xml:space="preserve"> </w:t>
      </w:r>
      <w:r>
        <w:rPr>
          <w:color w:val="231F20"/>
          <w:sz w:val="18"/>
        </w:rPr>
        <w:t xml:space="preserve">သူတစ်ပါးကို ဆန့်ကျင် </w:t>
      </w:r>
      <w:r>
        <w:rPr>
          <w:color w:val="231F20"/>
          <w:spacing w:val="-2"/>
          <w:sz w:val="18"/>
        </w:rPr>
        <w:t xml:space="preserve">ပြောဆိုခြင်း ၊ </w:t>
      </w:r>
      <w:r>
        <w:rPr>
          <w:color w:val="3F7F7F"/>
          <w:sz w:val="18"/>
          <w:vertAlign w:val="superscript"/>
        </w:rPr>
        <w:t>၁၂</w:t>
      </w:r>
      <w:r>
        <w:rPr>
          <w:color w:val="3F7F7F"/>
          <w:sz w:val="18"/>
        </w:rPr>
        <w:t xml:space="preserve"> </w:t>
      </w:r>
      <w:r>
        <w:rPr>
          <w:color w:val="231F20"/>
          <w:sz w:val="18"/>
        </w:rPr>
        <w:t xml:space="preserve">အဓိပ္ပါယ်ဖော်သောအရောင်များမျှသာဖြစ်သော်လည်း အခြားပုံမှန်ကိုးကားမှုတန်ဖိုးများနှင့် သက်ဆိုင်သည်။ . . [ဒါက] "သက်သက်" </w:t>
      </w:r>
      <w:r>
        <w:rPr>
          <w:i/>
          <w:color w:val="231F20"/>
          <w:sz w:val="18"/>
        </w:rPr>
        <w:t xml:space="preserve">မဟုတ်ဘူး </w:t>
      </w:r>
      <w:r>
        <w:rPr>
          <w:color w:val="3F7F7F"/>
          <w:sz w:val="18"/>
          <w:vertAlign w:val="superscript"/>
        </w:rPr>
        <w:t>၁၃</w:t>
      </w:r>
      <w:r>
        <w:rPr>
          <w:color w:val="3F7F7F"/>
          <w:sz w:val="18"/>
        </w:rPr>
        <w:t xml:space="preserve"> </w:t>
      </w:r>
      <w:r>
        <w:rPr>
          <w:color w:val="231F20"/>
          <w:sz w:val="18"/>
        </w:rPr>
        <w:t>အဓိပ္ပါယ်။ . . ၊ ၎င်းသည် တိုက်ရိုက်ကိုးကားချက်သည် သန့်ရှင်းပြီး ရိုးရှင်းပါသည်။</w:t>
      </w:r>
    </w:p>
    <w:p w:rsidR="00FC077F" w:rsidRDefault="002176C3">
      <w:pPr>
        <w:spacing w:line="202" w:lineRule="exact"/>
        <w:ind w:left="75" w:right="66"/>
        <w:jc w:val="right"/>
        <w:rPr>
          <w:sz w:val="18"/>
        </w:rPr>
      </w:pPr>
      <w:r>
        <w:rPr>
          <w:color w:val="231F20"/>
          <w:sz w:val="18"/>
        </w:rPr>
        <w:t>(လူစီ</w:t>
      </w:r>
      <w:r>
        <w:rPr>
          <w:color w:val="231F20"/>
          <w:spacing w:val="-7"/>
          <w:sz w:val="18"/>
        </w:rPr>
        <w:t xml:space="preserve"> </w:t>
      </w:r>
      <w:r>
        <w:rPr>
          <w:color w:val="3F7F7F"/>
          <w:sz w:val="18"/>
        </w:rPr>
        <w:t xml:space="preserve">1997a </w:t>
      </w:r>
      <w:r>
        <w:rPr>
          <w:color w:val="231F20"/>
          <w:sz w:val="18"/>
        </w:rPr>
        <w:t>:</w:t>
      </w:r>
      <w:r>
        <w:rPr>
          <w:color w:val="231F20"/>
          <w:spacing w:val="-6"/>
          <w:sz w:val="18"/>
        </w:rPr>
        <w:t xml:space="preserve"> </w:t>
      </w:r>
      <w:r>
        <w:rPr>
          <w:color w:val="231F20"/>
          <w:sz w:val="18"/>
        </w:rPr>
        <w:t>၃၂၄၊</w:t>
      </w:r>
      <w:r>
        <w:rPr>
          <w:color w:val="231F20"/>
          <w:spacing w:val="-6"/>
          <w:sz w:val="18"/>
        </w:rPr>
        <w:t xml:space="preserve"> </w:t>
      </w:r>
      <w:r>
        <w:rPr>
          <w:color w:val="231F20"/>
          <w:spacing w:val="-4"/>
          <w:sz w:val="18"/>
        </w:rPr>
        <w:t>၃၂၆)၊</w:t>
      </w:r>
    </w:p>
    <w:p w:rsidR="00FC077F" w:rsidRDefault="002176C3">
      <w:pPr>
        <w:pStyle w:val="BodyText"/>
        <w:spacing w:before="133" w:line="249" w:lineRule="auto"/>
        <w:ind w:left="64" w:right="66" w:firstLine="199"/>
      </w:pPr>
      <w:r>
        <w:rPr>
          <w:color w:val="231F20"/>
        </w:rPr>
        <w:t>လူစီ၊</w:t>
      </w:r>
      <w:r>
        <w:rPr>
          <w:color w:val="231F20"/>
          <w:spacing w:val="-11"/>
        </w:rPr>
        <w:t xml:space="preserve"> </w:t>
      </w:r>
      <w:r>
        <w:rPr>
          <w:color w:val="231F20"/>
        </w:rPr>
        <w:t>အရှင်၊</w:t>
      </w:r>
      <w:r>
        <w:rPr>
          <w:color w:val="231F20"/>
          <w:spacing w:val="-11"/>
        </w:rPr>
        <w:t xml:space="preserve"> </w:t>
      </w:r>
      <w:r>
        <w:rPr>
          <w:color w:val="231F20"/>
        </w:rPr>
        <w:t>စဉ်းစားသည်။</w:t>
      </w:r>
      <w:r>
        <w:rPr>
          <w:color w:val="231F20"/>
          <w:spacing w:val="-11"/>
        </w:rPr>
        <w:t xml:space="preserve"> </w:t>
      </w:r>
      <w:r>
        <w:rPr>
          <w:color w:val="231F20"/>
        </w:rPr>
        <w:t>ရုံ</w:t>
      </w:r>
      <w:r>
        <w:rPr>
          <w:color w:val="231F20"/>
          <w:spacing w:val="-11"/>
        </w:rPr>
        <w:t xml:space="preserve"> </w:t>
      </w:r>
      <w:r>
        <w:rPr>
          <w:color w:val="231F20"/>
        </w:rPr>
        <w:t>နှစ်ခု</w:t>
      </w:r>
      <w:r>
        <w:rPr>
          <w:color w:val="231F20"/>
          <w:spacing w:val="-11"/>
        </w:rPr>
        <w:t xml:space="preserve"> </w:t>
      </w:r>
      <w:r>
        <w:rPr>
          <w:color w:val="231F20"/>
        </w:rPr>
        <w:t>ဖြစ်နိုင်ခြေများ</w:t>
      </w:r>
      <w:r>
        <w:rPr>
          <w:color w:val="231F20"/>
          <w:spacing w:val="-11"/>
        </w:rPr>
        <w:t xml:space="preserve"> </w:t>
      </w:r>
      <w:r>
        <w:rPr>
          <w:color w:val="231F20"/>
        </w:rPr>
        <w:t>အတွက်</w:t>
      </w:r>
      <w:r>
        <w:rPr>
          <w:color w:val="231F20"/>
          <w:spacing w:val="-11"/>
        </w:rPr>
        <w:t xml:space="preserve"> </w:t>
      </w:r>
      <w:r>
        <w:rPr>
          <w:color w:val="231F20"/>
        </w:rPr>
        <w:t>အဆိုပါ</w:t>
      </w:r>
      <w:r>
        <w:rPr>
          <w:color w:val="231F20"/>
          <w:spacing w:val="-11"/>
        </w:rPr>
        <w:t xml:space="preserve"> </w:t>
      </w:r>
      <w:r>
        <w:rPr>
          <w:color w:val="231F20"/>
        </w:rPr>
        <w:t>ဆက်စပ်မှု</w:t>
      </w:r>
      <w:r>
        <w:rPr>
          <w:color w:val="231F20"/>
          <w:spacing w:val="-11"/>
        </w:rPr>
        <w:t xml:space="preserve"> </w:t>
      </w:r>
      <w:r>
        <w:rPr>
          <w:color w:val="231F20"/>
        </w:rPr>
        <w:t>အကြား</w:t>
      </w:r>
      <w:r>
        <w:rPr>
          <w:color w:val="231F20"/>
          <w:spacing w:val="-11"/>
        </w:rPr>
        <w:t xml:space="preserve"> </w:t>
      </w:r>
      <w:r>
        <w:rPr>
          <w:color w:val="231F20"/>
        </w:rPr>
        <w:t>အဆိုပါ</w:t>
      </w:r>
      <w:r>
        <w:rPr>
          <w:color w:val="231F20"/>
          <w:spacing w:val="-11"/>
        </w:rPr>
        <w:t xml:space="preserve"> </w:t>
      </w:r>
      <w:r>
        <w:rPr>
          <w:color w:val="231F20"/>
        </w:rPr>
        <w:t>အရောင်နှင့် အရောင်မဟုတ်သော အဓိပ္ပါယ်အရောင် စကားလုံးများ၏ အစိတ်အပိုင်းများ- (၁) အရောင် အဓိပ္ပါယ်များ ဖွဲ့စည်းတည်ဆောက်ပုံ</w:t>
      </w:r>
      <w:r>
        <w:rPr>
          <w:color w:val="231F20"/>
          <w:spacing w:val="-11"/>
        </w:rPr>
        <w:t xml:space="preserve"> </w:t>
      </w:r>
      <w:r>
        <w:rPr>
          <w:color w:val="231F20"/>
        </w:rPr>
        <w:t>အဆိုပါ</w:t>
      </w:r>
      <w:r>
        <w:rPr>
          <w:color w:val="231F20"/>
          <w:spacing w:val="-11"/>
        </w:rPr>
        <w:t xml:space="preserve"> </w:t>
      </w:r>
      <w:r>
        <w:rPr>
          <w:color w:val="231F20"/>
        </w:rPr>
        <w:t>အမှတ်အသား၊</w:t>
      </w:r>
      <w:r>
        <w:rPr>
          <w:color w:val="231F20"/>
          <w:spacing w:val="-11"/>
        </w:rPr>
        <w:t xml:space="preserve"> </w:t>
      </w:r>
      <w:r>
        <w:rPr>
          <w:color w:val="231F20"/>
        </w:rPr>
        <w:t>နှင့်</w:t>
      </w:r>
      <w:r>
        <w:rPr>
          <w:color w:val="231F20"/>
          <w:spacing w:val="-11"/>
        </w:rPr>
        <w:t xml:space="preserve"> </w:t>
      </w:r>
      <w:r>
        <w:rPr>
          <w:color w:val="231F20"/>
        </w:rPr>
        <w:t>အဆိုပါ</w:t>
      </w:r>
      <w:r>
        <w:rPr>
          <w:color w:val="231F20"/>
          <w:spacing w:val="-11"/>
        </w:rPr>
        <w:t xml:space="preserve"> </w:t>
      </w:r>
      <w:r>
        <w:rPr>
          <w:color w:val="231F20"/>
        </w:rPr>
        <w:t>အရောင်မဟုတ်သော</w:t>
      </w:r>
      <w:r>
        <w:rPr>
          <w:color w:val="231F20"/>
          <w:spacing w:val="-11"/>
        </w:rPr>
        <w:t xml:space="preserve"> </w:t>
      </w:r>
      <w:r>
        <w:rPr>
          <w:color w:val="231F20"/>
        </w:rPr>
        <w:t>အဓိပ္ပါယ်များ</w:t>
      </w:r>
      <w:r>
        <w:rPr>
          <w:color w:val="231F20"/>
          <w:spacing w:val="-11"/>
        </w:rPr>
        <w:t xml:space="preserve"> </w:t>
      </w:r>
      <w:r>
        <w:rPr>
          <w:color w:val="231F20"/>
        </w:rPr>
        <w:t>အဆိုပါ</w:t>
      </w:r>
      <w:r>
        <w:rPr>
          <w:color w:val="231F20"/>
          <w:spacing w:val="-11"/>
        </w:rPr>
        <w:t xml:space="preserve"> </w:t>
      </w:r>
      <w:r>
        <w:rPr>
          <w:color w:val="231F20"/>
        </w:rPr>
        <w:t>အဓိပ္ပါယ်များ၊</w:t>
      </w:r>
      <w:r>
        <w:rPr>
          <w:color w:val="231F20"/>
          <w:spacing w:val="-11"/>
        </w:rPr>
        <w:t xml:space="preserve"> </w:t>
      </w:r>
      <w:r>
        <w:rPr>
          <w:color w:val="231F20"/>
        </w:rPr>
        <w:t>၏</w:t>
      </w:r>
      <w:r>
        <w:rPr>
          <w:color w:val="231F20"/>
          <w:spacing w:val="-11"/>
        </w:rPr>
        <w:t xml:space="preserve"> </w:t>
      </w:r>
      <w:r>
        <w:rPr>
          <w:color w:val="231F20"/>
        </w:rPr>
        <w:t>a</w:t>
      </w:r>
      <w:r>
        <w:rPr>
          <w:color w:val="231F20"/>
          <w:spacing w:val="-11"/>
        </w:rPr>
        <w:t xml:space="preserve"> </w:t>
      </w:r>
      <w:r>
        <w:rPr>
          <w:color w:val="231F20"/>
        </w:rPr>
        <w:t>single sense (မှား) နှင့် (၂) အရောင်နှင့် အရောင်မဟုတ်သော အဓိပ္ပါယ်နှစ်မျိုးလုံးသည် အဓိပ္ပါယ်ဖွင့်ဆိုချက်အဖြစ် ပေါင်းစပ်သွားပါသည်။</w:t>
      </w:r>
      <w:r>
        <w:rPr>
          <w:color w:val="231F20"/>
          <w:spacing w:val="-6"/>
        </w:rPr>
        <w:t xml:space="preserve"> </w:t>
      </w:r>
      <w:r>
        <w:rPr>
          <w:color w:val="231F20"/>
        </w:rPr>
        <w:t>၏</w:t>
      </w:r>
      <w:r>
        <w:rPr>
          <w:color w:val="231F20"/>
          <w:spacing w:val="-7"/>
        </w:rPr>
        <w:t xml:space="preserve"> </w:t>
      </w:r>
      <w:r>
        <w:rPr>
          <w:color w:val="231F20"/>
        </w:rPr>
        <w:t>a</w:t>
      </w:r>
      <w:r>
        <w:rPr>
          <w:color w:val="231F20"/>
          <w:spacing w:val="-6"/>
        </w:rPr>
        <w:t xml:space="preserve"> </w:t>
      </w:r>
      <w:r>
        <w:rPr>
          <w:color w:val="231F20"/>
        </w:rPr>
        <w:t>တစ်ခုတည်း</w:t>
      </w:r>
      <w:r>
        <w:rPr>
          <w:color w:val="231F20"/>
          <w:spacing w:val="-7"/>
        </w:rPr>
        <w:t xml:space="preserve"> </w:t>
      </w:r>
      <w:r>
        <w:rPr>
          <w:color w:val="231F20"/>
        </w:rPr>
        <w:t>သဘော</w:t>
      </w:r>
      <w:r>
        <w:rPr>
          <w:color w:val="231F20"/>
          <w:spacing w:val="-6"/>
        </w:rPr>
        <w:t xml:space="preserve"> </w:t>
      </w:r>
      <w:r>
        <w:rPr>
          <w:color w:val="231F20"/>
        </w:rPr>
        <w:t>(မှန်ပါ)။</w:t>
      </w:r>
      <w:r>
        <w:rPr>
          <w:color w:val="231F20"/>
          <w:spacing w:val="-7"/>
        </w:rPr>
        <w:t xml:space="preserve"> </w:t>
      </w:r>
      <w:r>
        <w:rPr>
          <w:color w:val="231F20"/>
        </w:rPr>
        <w:t>လူစီ</w:t>
      </w:r>
      <w:r>
        <w:rPr>
          <w:color w:val="231F20"/>
          <w:spacing w:val="-6"/>
        </w:rPr>
        <w:t xml:space="preserve"> </w:t>
      </w:r>
      <w:r>
        <w:rPr>
          <w:color w:val="231F20"/>
        </w:rPr>
        <w:t>လုပ်တာ</w:t>
      </w:r>
      <w:r>
        <w:rPr>
          <w:color w:val="231F20"/>
          <w:spacing w:val="-7"/>
        </w:rPr>
        <w:t xml:space="preserve"> </w:t>
      </w:r>
      <w:r>
        <w:rPr>
          <w:color w:val="231F20"/>
        </w:rPr>
        <w:t>မဟုတ်ဘူး</w:t>
      </w:r>
      <w:r>
        <w:rPr>
          <w:color w:val="231F20"/>
          <w:spacing w:val="-6"/>
        </w:rPr>
        <w:t xml:space="preserve"> </w:t>
      </w:r>
      <w:r>
        <w:rPr>
          <w:color w:val="231F20"/>
        </w:rPr>
        <w:t>စဉ်းစားပါ။</w:t>
      </w:r>
      <w:r>
        <w:rPr>
          <w:color w:val="231F20"/>
          <w:spacing w:val="-7"/>
        </w:rPr>
        <w:t xml:space="preserve"> </w:t>
      </w:r>
      <w:r>
        <w:rPr>
          <w:color w:val="231F20"/>
        </w:rPr>
        <w:t>အဆိုပါ</w:t>
      </w:r>
      <w:r>
        <w:rPr>
          <w:color w:val="231F20"/>
          <w:spacing w:val="-6"/>
        </w:rPr>
        <w:t xml:space="preserve"> </w:t>
      </w:r>
      <w:r>
        <w:rPr>
          <w:color w:val="231F20"/>
        </w:rPr>
        <w:t>ဖြစ်နိုင်ခြေ</w:t>
      </w:r>
      <w:r>
        <w:rPr>
          <w:color w:val="231F20"/>
          <w:spacing w:val="-7"/>
        </w:rPr>
        <w:t xml:space="preserve"> ဥပမာအားဖြင့် </w:t>
      </w:r>
      <w:r>
        <w:rPr>
          <w:i/>
          <w:color w:val="231F20"/>
        </w:rPr>
        <w:t xml:space="preserve">latuy </w:t>
      </w:r>
      <w:r>
        <w:rPr>
          <w:color w:val="231F20"/>
        </w:rPr>
        <w:t>သည် အဓိပ္ပါယ်တစ်ခုထက်ပိုသည်။</w:t>
      </w:r>
    </w:p>
    <w:p w:rsidR="00FC077F" w:rsidRDefault="002176C3">
      <w:pPr>
        <w:pStyle w:val="BodyText"/>
        <w:spacing w:line="249" w:lineRule="auto"/>
        <w:ind w:left="64" w:right="66" w:firstLine="199"/>
      </w:pPr>
      <w:r>
        <w:rPr>
          <w:color w:val="231F20"/>
        </w:rPr>
        <w:t>Lucy သည် အရောင်ရှိသော အနောက်တိုင်းမဟုတ်သော ဘာသာစကားမှ ဒုတိယဥပမာကို ဆွေးနွေးသည်။</w:t>
      </w:r>
      <w:r>
        <w:rPr>
          <w:color w:val="231F20"/>
          <w:spacing w:val="-6"/>
        </w:rPr>
        <w:t xml:space="preserve"> </w:t>
      </w:r>
      <w:r>
        <w:rPr>
          <w:color w:val="231F20"/>
        </w:rPr>
        <w:t>စကားလုံးများ</w:t>
      </w:r>
      <w:r>
        <w:rPr>
          <w:color w:val="231F20"/>
          <w:spacing w:val="-6"/>
        </w:rPr>
        <w:t xml:space="preserve"> </w:t>
      </w:r>
      <w:r>
        <w:rPr>
          <w:color w:val="231F20"/>
        </w:rPr>
        <w:t>ပေါင်းစပ်</w:t>
      </w:r>
      <w:r>
        <w:rPr>
          <w:color w:val="231F20"/>
          <w:spacing w:val="-6"/>
        </w:rPr>
        <w:t xml:space="preserve"> </w:t>
      </w:r>
      <w:r>
        <w:rPr>
          <w:color w:val="231F20"/>
        </w:rPr>
        <w:t>အရောင်မဟုတ်သော</w:t>
      </w:r>
      <w:r>
        <w:rPr>
          <w:color w:val="231F20"/>
          <w:spacing w:val="-6"/>
        </w:rPr>
        <w:t xml:space="preserve"> </w:t>
      </w:r>
      <w:r>
        <w:rPr>
          <w:color w:val="231F20"/>
        </w:rPr>
        <w:t>အချက်အလက်</w:t>
      </w:r>
      <w:r>
        <w:rPr>
          <w:color w:val="231F20"/>
          <w:spacing w:val="-6"/>
        </w:rPr>
        <w:t xml:space="preserve"> </w:t>
      </w:r>
      <w:r>
        <w:rPr>
          <w:color w:val="231F20"/>
        </w:rPr>
        <w:t>ဒီ</w:t>
      </w:r>
      <w:r>
        <w:rPr>
          <w:color w:val="231F20"/>
          <w:spacing w:val="-6"/>
        </w:rPr>
        <w:t xml:space="preserve"> </w:t>
      </w:r>
      <w:r>
        <w:rPr>
          <w:color w:val="231F20"/>
        </w:rPr>
        <w:t>ဥပမာ၊</w:t>
      </w:r>
      <w:r>
        <w:rPr>
          <w:color w:val="231F20"/>
          <w:spacing w:val="-6"/>
        </w:rPr>
        <w:t xml:space="preserve"> </w:t>
      </w:r>
      <w:r>
        <w:rPr>
          <w:color w:val="231F20"/>
        </w:rPr>
        <w:t>ပါဝင်နေပါတယ်။</w:t>
      </w:r>
      <w:r>
        <w:rPr>
          <w:color w:val="231F20"/>
          <w:spacing w:val="-6"/>
        </w:rPr>
        <w:t xml:space="preserve"> </w:t>
      </w:r>
      <w:r>
        <w:rPr>
          <w:color w:val="231F20"/>
        </w:rPr>
        <w:t>အဆိုပါ</w:t>
      </w:r>
      <w:r>
        <w:rPr>
          <w:color w:val="231F20"/>
          <w:spacing w:val="-6"/>
        </w:rPr>
        <w:t xml:space="preserve"> </w:t>
      </w:r>
      <w:r>
        <w:rPr>
          <w:color w:val="231F20"/>
        </w:rPr>
        <w:t xml:space="preserve">Zuni </w:t>
      </w:r>
      <w:r>
        <w:rPr>
          <w:color w:val="231F20"/>
          <w:spacing w:val="-2"/>
        </w:rPr>
        <w:t>စကား</w:t>
      </w:r>
      <w:r>
        <w:rPr>
          <w:color w:val="231F20"/>
          <w:spacing w:val="-5"/>
        </w:rPr>
        <w:t xml:space="preserve"> </w:t>
      </w:r>
      <w:r>
        <w:rPr>
          <w:color w:val="231F20"/>
          <w:spacing w:val="-2"/>
        </w:rPr>
        <w:t>အတွက်</w:t>
      </w:r>
      <w:r>
        <w:rPr>
          <w:color w:val="231F20"/>
          <w:spacing w:val="-5"/>
        </w:rPr>
        <w:t xml:space="preserve"> </w:t>
      </w:r>
      <w:r>
        <w:rPr>
          <w:color w:val="231F20"/>
          <w:spacing w:val="-2"/>
        </w:rPr>
        <w:t>အဝါရောင်</w:t>
      </w:r>
      <w:r>
        <w:rPr>
          <w:color w:val="231F20"/>
          <w:spacing w:val="-5"/>
        </w:rPr>
        <w:t xml:space="preserve"> </w:t>
      </w:r>
      <w:r>
        <w:rPr>
          <w:color w:val="231F20"/>
          <w:spacing w:val="-2"/>
        </w:rPr>
        <w:t>(အပါအဝင်</w:t>
      </w:r>
      <w:r>
        <w:rPr>
          <w:color w:val="231F20"/>
          <w:spacing w:val="-5"/>
        </w:rPr>
        <w:t xml:space="preserve"> </w:t>
      </w:r>
      <w:r>
        <w:rPr>
          <w:color w:val="231F20"/>
          <w:spacing w:val="-2"/>
        </w:rPr>
        <w:t>လိမ္မော်သီး),</w:t>
      </w:r>
      <w:r>
        <w:rPr>
          <w:color w:val="231F20"/>
          <w:spacing w:val="-5"/>
        </w:rPr>
        <w:t xml:space="preserve"> </w:t>
      </w:r>
      <w:r>
        <w:rPr>
          <w:color w:val="231F20"/>
          <w:spacing w:val="-2"/>
        </w:rPr>
        <w:t>သည်</w:t>
      </w:r>
      <w:r>
        <w:rPr>
          <w:color w:val="231F20"/>
          <w:spacing w:val="-5"/>
        </w:rPr>
        <w:t xml:space="preserve"> </w:t>
      </w:r>
      <w:r>
        <w:rPr>
          <w:color w:val="231F20"/>
          <w:spacing w:val="-2"/>
        </w:rPr>
        <w:t>မှတ်သားစရာ</w:t>
      </w:r>
      <w:r>
        <w:rPr>
          <w:color w:val="231F20"/>
          <w:spacing w:val="-5"/>
        </w:rPr>
        <w:t xml:space="preserve"> </w:t>
      </w:r>
      <w:r>
        <w:rPr>
          <w:color w:val="231F20"/>
          <w:spacing w:val="-2"/>
        </w:rPr>
        <w:t>အတွက်</w:t>
      </w:r>
      <w:r>
        <w:rPr>
          <w:color w:val="231F20"/>
          <w:spacing w:val="-5"/>
        </w:rPr>
        <w:t xml:space="preserve"> </w:t>
      </w:r>
      <w:r>
        <w:rPr>
          <w:color w:val="231F20"/>
          <w:spacing w:val="-2"/>
        </w:rPr>
        <w:t>နှစ်ခု</w:t>
      </w:r>
      <w:r>
        <w:rPr>
          <w:color w:val="231F20"/>
          <w:spacing w:val="-5"/>
        </w:rPr>
        <w:t xml:space="preserve"> </w:t>
      </w:r>
      <w:r>
        <w:rPr>
          <w:color w:val="231F20"/>
          <w:spacing w:val="-2"/>
        </w:rPr>
        <w:t>အကြောင်းပြချက်များ။</w:t>
      </w:r>
      <w:r>
        <w:rPr>
          <w:color w:val="231F20"/>
          <w:spacing w:val="-5"/>
        </w:rPr>
        <w:t xml:space="preserve"> </w:t>
      </w:r>
      <w:r>
        <w:rPr>
          <w:color w:val="231F20"/>
          <w:spacing w:val="-2"/>
        </w:rPr>
        <w:t>ပထမ</w:t>
      </w:r>
      <w:r>
        <w:rPr>
          <w:color w:val="231F20"/>
          <w:spacing w:val="-5"/>
        </w:rPr>
        <w:t xml:space="preserve"> </w:t>
      </w:r>
      <w:r>
        <w:rPr>
          <w:color w:val="231F20"/>
          <w:spacing w:val="-2"/>
        </w:rPr>
        <w:t>လူစီ၏ ဆွေးနွေးချက်၊</w:t>
      </w:r>
      <w:r>
        <w:rPr>
          <w:color w:val="231F20"/>
          <w:spacing w:val="-6"/>
        </w:rPr>
        <w:t xml:space="preserve"> </w:t>
      </w:r>
      <w:r>
        <w:rPr>
          <w:color w:val="231F20"/>
          <w:spacing w:val="-2"/>
        </w:rPr>
        <w:t>အခြေခံ</w:t>
      </w:r>
      <w:r>
        <w:rPr>
          <w:color w:val="231F20"/>
          <w:spacing w:val="-6"/>
        </w:rPr>
        <w:t xml:space="preserve"> </w:t>
      </w:r>
      <w:r>
        <w:rPr>
          <w:color w:val="231F20"/>
          <w:spacing w:val="-2"/>
        </w:rPr>
        <w:t>on</w:t>
      </w:r>
      <w:r>
        <w:rPr>
          <w:color w:val="231F20"/>
          <w:spacing w:val="-6"/>
        </w:rPr>
        <w:t xml:space="preserve"> </w:t>
      </w:r>
      <w:r>
        <w:rPr>
          <w:color w:val="231F20"/>
          <w:spacing w:val="-2"/>
        </w:rPr>
        <w:t>အဲဒါ</w:t>
      </w:r>
      <w:r>
        <w:rPr>
          <w:color w:val="231F20"/>
          <w:spacing w:val="-6"/>
        </w:rPr>
        <w:t xml:space="preserve"> </w:t>
      </w:r>
      <w:r>
        <w:rPr>
          <w:color w:val="231F20"/>
          <w:spacing w:val="-2"/>
        </w:rPr>
        <w:t>၏</w:t>
      </w:r>
      <w:r>
        <w:rPr>
          <w:color w:val="231F20"/>
          <w:spacing w:val="-6"/>
        </w:rPr>
        <w:t xml:space="preserve"> </w:t>
      </w:r>
      <w:r>
        <w:rPr>
          <w:color w:val="231F20"/>
          <w:spacing w:val="-2"/>
        </w:rPr>
        <w:t>Hickerson</w:t>
      </w:r>
      <w:r>
        <w:rPr>
          <w:color w:val="231F20"/>
          <w:spacing w:val="-6"/>
        </w:rPr>
        <w:t xml:space="preserve"> </w:t>
      </w:r>
      <w:r>
        <w:rPr>
          <w:color w:val="231F20"/>
          <w:spacing w:val="-2"/>
        </w:rPr>
        <w:t xml:space="preserve">( </w:t>
      </w:r>
      <w:r>
        <w:rPr>
          <w:color w:val="3F7F7F"/>
          <w:spacing w:val="-2"/>
        </w:rPr>
        <w:t xml:space="preserve">၁၉၇၅ </w:t>
      </w:r>
      <w:r>
        <w:rPr>
          <w:color w:val="231F20"/>
          <w:spacing w:val="-2"/>
        </w:rPr>
        <w:t>)၊</w:t>
      </w:r>
      <w:r>
        <w:rPr>
          <w:color w:val="231F20"/>
          <w:spacing w:val="-6"/>
        </w:rPr>
        <w:t xml:space="preserve"> </w:t>
      </w:r>
      <w:r>
        <w:rPr>
          <w:color w:val="231F20"/>
          <w:spacing w:val="-2"/>
        </w:rPr>
        <w:t>အမှတ်မထင်</w:t>
      </w:r>
      <w:r>
        <w:rPr>
          <w:color w:val="231F20"/>
          <w:spacing w:val="-6"/>
        </w:rPr>
        <w:t xml:space="preserve"> </w:t>
      </w:r>
      <w:r>
        <w:rPr>
          <w:color w:val="231F20"/>
          <w:spacing w:val="-2"/>
        </w:rPr>
        <w:t>ဖော်ပြသည်။</w:t>
      </w:r>
      <w:r>
        <w:rPr>
          <w:color w:val="231F20"/>
          <w:spacing w:val="-6"/>
        </w:rPr>
        <w:t xml:space="preserve"> </w:t>
      </w:r>
      <w:r>
        <w:rPr>
          <w:color w:val="231F20"/>
          <w:spacing w:val="-2"/>
        </w:rPr>
        <w:t>ဘယ်လိုလဲ</w:t>
      </w:r>
      <w:r>
        <w:rPr>
          <w:color w:val="231F20"/>
          <w:spacing w:val="-6"/>
        </w:rPr>
        <w:t xml:space="preserve"> </w:t>
      </w:r>
      <w:r>
        <w:rPr>
          <w:color w:val="231F20"/>
          <w:spacing w:val="-2"/>
        </w:rPr>
        <w:t>အပေါ်ယံ</w:t>
      </w:r>
      <w:r>
        <w:rPr>
          <w:color w:val="231F20"/>
        </w:rPr>
        <w:t>​</w:t>
      </w:r>
      <w:r>
        <w:rPr>
          <w:color w:val="231F20"/>
          <w:spacing w:val="-10"/>
        </w:rPr>
        <w:t xml:space="preserve"> </w:t>
      </w:r>
      <w:r>
        <w:rPr>
          <w:color w:val="231F20"/>
        </w:rPr>
        <w:t>ခွဲခြမ်းစိတ်ဖြာ</w:t>
      </w:r>
      <w:r>
        <w:rPr>
          <w:color w:val="231F20"/>
          <w:spacing w:val="-10"/>
        </w:rPr>
        <w:t xml:space="preserve"> </w:t>
      </w:r>
      <w:r>
        <w:rPr>
          <w:color w:val="231F20"/>
        </w:rPr>
        <w:t>နိုင်သည်</w:t>
      </w:r>
      <w:r>
        <w:rPr>
          <w:color w:val="231F20"/>
          <w:spacing w:val="-10"/>
        </w:rPr>
        <w:t xml:space="preserve"> </w:t>
      </w:r>
      <w:r>
        <w:rPr>
          <w:color w:val="231F20"/>
        </w:rPr>
        <w:t>မထင်မရှား</w:t>
      </w:r>
      <w:r>
        <w:rPr>
          <w:color w:val="231F20"/>
          <w:spacing w:val="-10"/>
        </w:rPr>
        <w:t xml:space="preserve"> </w:t>
      </w:r>
      <w:r>
        <w:rPr>
          <w:color w:val="231F20"/>
        </w:rPr>
        <w:t>ဝေါဟာရ</w:t>
      </w:r>
      <w:r>
        <w:rPr>
          <w:color w:val="231F20"/>
          <w:spacing w:val="-10"/>
        </w:rPr>
        <w:t xml:space="preserve"> </w:t>
      </w:r>
      <w:r>
        <w:rPr>
          <w:color w:val="231F20"/>
        </w:rPr>
        <w:t>တူညီမှုများ</w:t>
      </w:r>
      <w:r>
        <w:rPr>
          <w:color w:val="231F20"/>
          <w:spacing w:val="-10"/>
        </w:rPr>
        <w:t xml:space="preserve"> </w:t>
      </w:r>
      <w:r>
        <w:rPr>
          <w:color w:val="231F20"/>
        </w:rPr>
        <w:t>အကြား</w:t>
      </w:r>
      <w:r>
        <w:rPr>
          <w:color w:val="231F20"/>
          <w:spacing w:val="-10"/>
        </w:rPr>
        <w:t xml:space="preserve"> </w:t>
      </w:r>
      <w:r>
        <w:rPr>
          <w:color w:val="231F20"/>
        </w:rPr>
        <w:t>ဘာသာစကားများ</w:t>
      </w:r>
      <w:r>
        <w:rPr>
          <w:color w:val="231F20"/>
          <w:spacing w:val="-10"/>
        </w:rPr>
        <w:t xml:space="preserve"> </w:t>
      </w:r>
      <w:r>
        <w:rPr>
          <w:color w:val="231F20"/>
          <w:spacing w:val="-2"/>
        </w:rPr>
        <w:t xml:space="preserve">နောက်တစ်ချက်ကတော့ </w:t>
      </w:r>
      <w:r>
        <w:rPr>
          <w:color w:val="231F20"/>
        </w:rPr>
        <w:t>၊</w:t>
      </w:r>
      <w:r>
        <w:rPr>
          <w:color w:val="231F20"/>
          <w:spacing w:val="-6"/>
        </w:rPr>
        <w:t xml:space="preserve"> </w:t>
      </w:r>
      <w:r>
        <w:rPr>
          <w:color w:val="231F20"/>
          <w:spacing w:val="-2"/>
        </w:rPr>
        <w:t>အပြိုင်</w:t>
      </w:r>
      <w:r>
        <w:rPr>
          <w:color w:val="231F20"/>
          <w:spacing w:val="-6"/>
        </w:rPr>
        <w:t xml:space="preserve"> </w:t>
      </w:r>
      <w:r>
        <w:rPr>
          <w:color w:val="231F20"/>
          <w:spacing w:val="-2"/>
        </w:rPr>
        <w:t>၏</w:t>
      </w:r>
      <w:r>
        <w:rPr>
          <w:color w:val="231F20"/>
          <w:spacing w:val="-6"/>
        </w:rPr>
        <w:t xml:space="preserve"> </w:t>
      </w:r>
      <w:r>
        <w:rPr>
          <w:color w:val="231F20"/>
          <w:spacing w:val="-2"/>
        </w:rPr>
        <w:t>ဒီ</w:t>
      </w:r>
      <w:r>
        <w:rPr>
          <w:color w:val="231F20"/>
          <w:spacing w:val="-6"/>
        </w:rPr>
        <w:t xml:space="preserve"> </w:t>
      </w:r>
      <w:r>
        <w:rPr>
          <w:color w:val="231F20"/>
          <w:spacing w:val="-2"/>
        </w:rPr>
        <w:t>ဥပမာ</w:t>
      </w:r>
      <w:r>
        <w:rPr>
          <w:color w:val="231F20"/>
          <w:spacing w:val="-6"/>
        </w:rPr>
        <w:t xml:space="preserve"> </w:t>
      </w:r>
      <w:r>
        <w:rPr>
          <w:color w:val="231F20"/>
          <w:spacing w:val="-2"/>
        </w:rPr>
        <w:t>အတူ</w:t>
      </w:r>
      <w:r>
        <w:rPr>
          <w:color w:val="231F20"/>
          <w:spacing w:val="-6"/>
        </w:rPr>
        <w:t xml:space="preserve"> </w:t>
      </w:r>
      <w:r>
        <w:rPr>
          <w:color w:val="231F20"/>
          <w:spacing w:val="-2"/>
        </w:rPr>
        <w:t>အဲဒါ</w:t>
      </w:r>
      <w:r>
        <w:rPr>
          <w:color w:val="231F20"/>
          <w:spacing w:val="-6"/>
        </w:rPr>
        <w:t xml:space="preserve"> </w:t>
      </w:r>
      <w:r>
        <w:rPr>
          <w:color w:val="231F20"/>
          <w:spacing w:val="-2"/>
        </w:rPr>
        <w:t>၏</w:t>
      </w:r>
      <w:r>
        <w:rPr>
          <w:color w:val="231F20"/>
          <w:spacing w:val="-6"/>
        </w:rPr>
        <w:t xml:space="preserve"> </w:t>
      </w:r>
      <w:r>
        <w:rPr>
          <w:color w:val="231F20"/>
          <w:spacing w:val="6"/>
        </w:rPr>
        <w:t xml:space="preserve">Hanun </w:t>
      </w:r>
      <w:r>
        <w:rPr>
          <w:color w:val="231F20"/>
          <w:spacing w:val="-78"/>
        </w:rPr>
        <w:t>o´o</w:t>
      </w:r>
      <w:r>
        <w:rPr>
          <w:color w:val="231F20"/>
          <w:spacing w:val="23"/>
        </w:rPr>
        <w:t>​</w:t>
      </w:r>
      <w:r>
        <w:rPr>
          <w:color w:val="231F20"/>
          <w:spacing w:val="6"/>
        </w:rPr>
        <w:t>​</w:t>
      </w:r>
      <w:r>
        <w:rPr>
          <w:color w:val="231F20"/>
          <w:spacing w:val="-5"/>
        </w:rPr>
        <w:t xml:space="preserve"> </w:t>
      </w:r>
      <w:r>
        <w:rPr>
          <w:i/>
          <w:color w:val="231F20"/>
          <w:spacing w:val="-2"/>
        </w:rPr>
        <w:t xml:space="preserve">လတူ </w:t>
      </w:r>
      <w:r>
        <w:rPr>
          <w:color w:val="231F20"/>
          <w:spacing w:val="-2"/>
        </w:rPr>
        <w:t>၊</w:t>
      </w:r>
      <w:r>
        <w:rPr>
          <w:color w:val="231F20"/>
          <w:spacing w:val="-6"/>
        </w:rPr>
        <w:t xml:space="preserve"> </w:t>
      </w:r>
      <w:r>
        <w:rPr>
          <w:color w:val="231F20"/>
          <w:spacing w:val="-2"/>
        </w:rPr>
        <w:t>စသည်တို့</w:t>
      </w:r>
      <w:r>
        <w:rPr>
          <w:color w:val="231F20"/>
          <w:spacing w:val="-6"/>
        </w:rPr>
        <w:t xml:space="preserve"> </w:t>
      </w:r>
      <w:r>
        <w:rPr>
          <w:color w:val="231F20"/>
          <w:spacing w:val="-2"/>
        </w:rPr>
        <w:t>သရုပ်ဖော်သည်။</w:t>
      </w:r>
      <w:r>
        <w:rPr>
          <w:color w:val="231F20"/>
          <w:spacing w:val="-6"/>
        </w:rPr>
        <w:t xml:space="preserve"> </w:t>
      </w:r>
      <w:r>
        <w:rPr>
          <w:color w:val="231F20"/>
          <w:spacing w:val="-2"/>
        </w:rPr>
        <w:t xml:space="preserve">အသုံးဝင် </w:t>
      </w:r>
      <w:r>
        <w:rPr>
          <w:color w:val="231F20"/>
        </w:rPr>
        <w:t>သည်။</w:t>
      </w:r>
      <w:r>
        <w:rPr>
          <w:color w:val="231F20"/>
          <w:spacing w:val="-1"/>
        </w:rPr>
        <w:t xml:space="preserve"> </w:t>
      </w:r>
      <w:r>
        <w:rPr>
          <w:color w:val="231F20"/>
        </w:rPr>
        <w:t>ထူးခြားချက်</w:t>
      </w:r>
      <w:r>
        <w:rPr>
          <w:color w:val="231F20"/>
          <w:spacing w:val="-1"/>
        </w:rPr>
        <w:t xml:space="preserve"> </w:t>
      </w:r>
      <w:r>
        <w:rPr>
          <w:color w:val="231F20"/>
        </w:rPr>
        <w:t>အကြား</w:t>
      </w:r>
      <w:r>
        <w:rPr>
          <w:color w:val="231F20"/>
          <w:spacing w:val="-1"/>
        </w:rPr>
        <w:t xml:space="preserve"> </w:t>
      </w:r>
      <w:r>
        <w:rPr>
          <w:color w:val="231F20"/>
        </w:rPr>
        <w:t>တွဲဖက်</w:t>
      </w:r>
      <w:r>
        <w:rPr>
          <w:color w:val="231F20"/>
          <w:spacing w:val="-1"/>
        </w:rPr>
        <w:t xml:space="preserve"> </w:t>
      </w:r>
      <w:r>
        <w:rPr>
          <w:color w:val="231F20"/>
        </w:rPr>
        <w:t>နှင့်</w:t>
      </w:r>
      <w:r>
        <w:rPr>
          <w:color w:val="231F20"/>
          <w:spacing w:val="-1"/>
        </w:rPr>
        <w:t xml:space="preserve"> </w:t>
      </w:r>
      <w:r>
        <w:rPr>
          <w:color w:val="231F20"/>
        </w:rPr>
        <w:t>ထူးခြားသော</w:t>
      </w:r>
      <w:r>
        <w:rPr>
          <w:color w:val="231F20"/>
          <w:spacing w:val="-1"/>
        </w:rPr>
        <w:t xml:space="preserve"> </w:t>
      </w:r>
      <w:r>
        <w:rPr>
          <w:color w:val="231F20"/>
        </w:rPr>
        <w:t>အမှုတွဲများ</w:t>
      </w:r>
      <w:r>
        <w:rPr>
          <w:color w:val="231F20"/>
          <w:spacing w:val="-1"/>
        </w:rPr>
        <w:t xml:space="preserve"> </w:t>
      </w:r>
      <w:r>
        <w:rPr>
          <w:color w:val="231F20"/>
        </w:rPr>
        <w:t>၏</w:t>
      </w:r>
      <w:r>
        <w:rPr>
          <w:color w:val="231F20"/>
          <w:spacing w:val="-1"/>
        </w:rPr>
        <w:t xml:space="preserve"> </w:t>
      </w:r>
      <w:r>
        <w:rPr>
          <w:color w:val="231F20"/>
        </w:rPr>
        <w:t>အသင်းအဖွဲ့</w:t>
      </w:r>
      <w:r>
        <w:rPr>
          <w:color w:val="231F20"/>
          <w:spacing w:val="-1"/>
        </w:rPr>
        <w:t xml:space="preserve"> </w:t>
      </w:r>
      <w:r>
        <w:rPr>
          <w:color w:val="231F20"/>
        </w:rPr>
        <w:t>စကားလုံးတစ်လုံးတည်းတွင် အရောင်နှင့် အရောင်မဟုတ်သော အဓိပ္ပါယ်ရှိသော အရာများ။</w:t>
      </w:r>
    </w:p>
    <w:p w:rsidR="00FC077F" w:rsidRDefault="002176C3">
      <w:pPr>
        <w:spacing w:before="213" w:line="193" w:lineRule="exact"/>
        <w:ind w:left="86"/>
        <w:jc w:val="both"/>
        <w:rPr>
          <w:sz w:val="16"/>
        </w:rPr>
      </w:pPr>
      <w:r>
        <w:rPr>
          <w:position w:val="6"/>
          <w:sz w:val="12"/>
        </w:rPr>
        <w:t>၁၂</w:t>
      </w:r>
      <w:r>
        <w:rPr>
          <w:spacing w:val="45"/>
          <w:position w:val="6"/>
          <w:sz w:val="12"/>
        </w:rPr>
        <w:t xml:space="preserve"> </w:t>
      </w:r>
      <w:r>
        <w:rPr>
          <w:sz w:val="16"/>
        </w:rPr>
        <w:t>လူစီ</w:t>
      </w:r>
      <w:r>
        <w:rPr>
          <w:spacing w:val="-4"/>
          <w:sz w:val="16"/>
        </w:rPr>
        <w:t xml:space="preserve"> </w:t>
      </w:r>
      <w:r>
        <w:rPr>
          <w:sz w:val="16"/>
        </w:rPr>
        <w:t>လုပ်တာ</w:t>
      </w:r>
      <w:r>
        <w:rPr>
          <w:spacing w:val="-4"/>
          <w:sz w:val="16"/>
        </w:rPr>
        <w:t xml:space="preserve"> </w:t>
      </w:r>
      <w:r>
        <w:rPr>
          <w:sz w:val="16"/>
        </w:rPr>
        <w:t>မဟုတ်ဘူး</w:t>
      </w:r>
      <w:r>
        <w:rPr>
          <w:spacing w:val="-3"/>
          <w:sz w:val="16"/>
        </w:rPr>
        <w:t xml:space="preserve"> </w:t>
      </w:r>
      <w:r>
        <w:rPr>
          <w:sz w:val="16"/>
        </w:rPr>
        <w:t>ပြော</w:t>
      </w:r>
      <w:r>
        <w:rPr>
          <w:spacing w:val="-4"/>
          <w:sz w:val="16"/>
        </w:rPr>
        <w:t xml:space="preserve"> </w:t>
      </w:r>
      <w:r>
        <w:rPr>
          <w:sz w:val="16"/>
        </w:rPr>
        <w:t>ကမ္ဘာ့ကျန်းမာရေးအဖွဲ့</w:t>
      </w:r>
      <w:r>
        <w:rPr>
          <w:spacing w:val="-4"/>
          <w:sz w:val="16"/>
        </w:rPr>
        <w:t xml:space="preserve"> </w:t>
      </w:r>
      <w:r>
        <w:rPr>
          <w:sz w:val="16"/>
        </w:rPr>
        <w:t>ဒါတွေ</w:t>
      </w:r>
      <w:r>
        <w:rPr>
          <w:spacing w:val="-3"/>
          <w:sz w:val="16"/>
        </w:rPr>
        <w:t xml:space="preserve"> </w:t>
      </w:r>
      <w:r>
        <w:rPr>
          <w:sz w:val="16"/>
        </w:rPr>
        <w:t xml:space="preserve">တခြားသူတွေ </w:t>
      </w:r>
      <w:r>
        <w:rPr>
          <w:spacing w:val="-4"/>
          <w:sz w:val="16"/>
        </w:rPr>
        <w:t>ပါ။</w:t>
      </w:r>
    </w:p>
    <w:p w:rsidR="00FC077F" w:rsidRDefault="002176C3">
      <w:pPr>
        <w:spacing w:before="14" w:line="180" w:lineRule="exact"/>
        <w:ind w:left="288" w:right="67" w:hanging="202"/>
        <w:jc w:val="both"/>
        <w:rPr>
          <w:sz w:val="16"/>
        </w:rPr>
      </w:pPr>
      <w:r>
        <w:rPr>
          <w:spacing w:val="-2"/>
          <w:position w:val="6"/>
          <w:sz w:val="12"/>
        </w:rPr>
        <w:t>၁၃</w:t>
      </w:r>
      <w:r>
        <w:rPr>
          <w:spacing w:val="53"/>
          <w:position w:val="6"/>
          <w:sz w:val="12"/>
        </w:rPr>
        <w:t xml:space="preserve"> </w:t>
      </w:r>
      <w:r>
        <w:rPr>
          <w:spacing w:val="-2"/>
          <w:sz w:val="16"/>
        </w:rPr>
        <w:t>ဟိ</w:t>
      </w:r>
      <w:r>
        <w:rPr>
          <w:spacing w:val="-8"/>
          <w:sz w:val="16"/>
        </w:rPr>
        <w:t xml:space="preserve"> </w:t>
      </w:r>
      <w:r>
        <w:rPr>
          <w:spacing w:val="-2"/>
          <w:sz w:val="16"/>
        </w:rPr>
        <w:t>အရင်းအမြစ်</w:t>
      </w:r>
      <w:r>
        <w:rPr>
          <w:spacing w:val="-8"/>
          <w:sz w:val="16"/>
        </w:rPr>
        <w:t xml:space="preserve"> </w:t>
      </w:r>
      <w:r>
        <w:rPr>
          <w:spacing w:val="-2"/>
          <w:sz w:val="16"/>
        </w:rPr>
        <w:t>၏</w:t>
      </w:r>
      <w:r>
        <w:rPr>
          <w:spacing w:val="-8"/>
          <w:sz w:val="16"/>
        </w:rPr>
        <w:t xml:space="preserve"> </w:t>
      </w:r>
      <w:r>
        <w:rPr>
          <w:spacing w:val="-2"/>
          <w:sz w:val="16"/>
        </w:rPr>
        <w:t>အဆိုပါ</w:t>
      </w:r>
      <w:r>
        <w:rPr>
          <w:spacing w:val="-8"/>
          <w:sz w:val="16"/>
        </w:rPr>
        <w:t xml:space="preserve"> </w:t>
      </w:r>
      <w:r>
        <w:rPr>
          <w:spacing w:val="-2"/>
          <w:sz w:val="16"/>
        </w:rPr>
        <w:t>quotation</w:t>
      </w:r>
      <w:r>
        <w:rPr>
          <w:spacing w:val="-8"/>
          <w:sz w:val="16"/>
        </w:rPr>
        <w:t xml:space="preserve"> </w:t>
      </w:r>
      <w:r>
        <w:rPr>
          <w:spacing w:val="-2"/>
          <w:sz w:val="16"/>
        </w:rPr>
        <w:t>သည်</w:t>
      </w:r>
      <w:r>
        <w:rPr>
          <w:spacing w:val="-8"/>
          <w:sz w:val="16"/>
        </w:rPr>
        <w:t xml:space="preserve"> </w:t>
      </w:r>
      <w:r>
        <w:rPr>
          <w:spacing w:val="-2"/>
          <w:sz w:val="16"/>
        </w:rPr>
        <w:t>တဖန်</w:t>
      </w:r>
      <w:r>
        <w:rPr>
          <w:spacing w:val="-8"/>
          <w:sz w:val="16"/>
        </w:rPr>
        <w:t xml:space="preserve"> </w:t>
      </w:r>
      <w:r>
        <w:rPr>
          <w:spacing w:val="-2"/>
          <w:sz w:val="16"/>
        </w:rPr>
        <w:t>မဟုတ်ဘူး</w:t>
      </w:r>
      <w:r>
        <w:rPr>
          <w:spacing w:val="-8"/>
          <w:sz w:val="16"/>
        </w:rPr>
        <w:t xml:space="preserve"> </w:t>
      </w:r>
      <w:r>
        <w:rPr>
          <w:spacing w:val="-2"/>
          <w:sz w:val="16"/>
        </w:rPr>
        <w:t>ထုတ်ဖော်ခဲ့သည်။</w:t>
      </w:r>
      <w:r>
        <w:rPr>
          <w:spacing w:val="-8"/>
          <w:sz w:val="16"/>
        </w:rPr>
        <w:t xml:space="preserve"> </w:t>
      </w:r>
      <w:r>
        <w:rPr>
          <w:spacing w:val="-2"/>
          <w:sz w:val="16"/>
        </w:rPr>
        <w:t>လူစီ</w:t>
      </w:r>
      <w:r>
        <w:rPr>
          <w:spacing w:val="-8"/>
          <w:sz w:val="16"/>
        </w:rPr>
        <w:t xml:space="preserve"> </w:t>
      </w:r>
      <w:r>
        <w:rPr>
          <w:spacing w:val="-2"/>
          <w:sz w:val="16"/>
        </w:rPr>
        <w:t xml:space="preserve">( </w:t>
      </w:r>
      <w:r>
        <w:rPr>
          <w:color w:val="3F7F7F"/>
          <w:spacing w:val="-2"/>
          <w:sz w:val="16"/>
        </w:rPr>
        <w:t xml:space="preserve">၁၉၉၇က </w:t>
      </w:r>
      <w:r>
        <w:rPr>
          <w:spacing w:val="-2"/>
          <w:sz w:val="16"/>
        </w:rPr>
        <w:t>)</w:t>
      </w:r>
      <w:r>
        <w:rPr>
          <w:spacing w:val="-8"/>
          <w:sz w:val="16"/>
        </w:rPr>
        <w:t xml:space="preserve"> </w:t>
      </w:r>
      <w:r>
        <w:rPr>
          <w:spacing w:val="-2"/>
          <w:sz w:val="16"/>
        </w:rPr>
        <w:t>ပါရှိသည်။</w:t>
      </w:r>
      <w:r>
        <w:rPr>
          <w:spacing w:val="-8"/>
          <w:sz w:val="16"/>
        </w:rPr>
        <w:t xml:space="preserve"> </w:t>
      </w:r>
      <w:r>
        <w:rPr>
          <w:spacing w:val="-2"/>
          <w:sz w:val="16"/>
        </w:rPr>
        <w:t>အများအပြား</w:t>
      </w:r>
      <w:r>
        <w:rPr>
          <w:spacing w:val="-8"/>
          <w:sz w:val="16"/>
        </w:rPr>
        <w:t xml:space="preserve"> </w:t>
      </w:r>
      <w:r>
        <w:rPr>
          <w:spacing w:val="-2"/>
          <w:sz w:val="16"/>
        </w:rPr>
        <w:t>အခြား</w:t>
      </w:r>
      <w:r>
        <w:rPr>
          <w:spacing w:val="-8"/>
          <w:sz w:val="16"/>
        </w:rPr>
        <w:t xml:space="preserve"> </w:t>
      </w:r>
      <w:r>
        <w:rPr>
          <w:spacing w:val="-2"/>
          <w:sz w:val="16"/>
        </w:rPr>
        <w:t>တိုက်ရိုက်</w:t>
      </w:r>
      <w:r>
        <w:rPr>
          <w:spacing w:val="-8"/>
          <w:sz w:val="16"/>
        </w:rPr>
        <w:t xml:space="preserve"> </w:t>
      </w:r>
      <w:r>
        <w:rPr>
          <w:spacing w:val="-2"/>
          <w:sz w:val="16"/>
        </w:rPr>
        <w:t>attri-</w:t>
      </w:r>
      <w:r>
        <w:rPr>
          <w:spacing w:val="40"/>
          <w:sz w:val="16"/>
        </w:rPr>
        <w:t xml:space="preserve"> </w:t>
      </w:r>
      <w:r>
        <w:rPr>
          <w:sz w:val="16"/>
        </w:rPr>
        <w:t>အပိုင်းများ</w:t>
      </w:r>
      <w:r>
        <w:rPr>
          <w:spacing w:val="-5"/>
          <w:sz w:val="16"/>
        </w:rPr>
        <w:t xml:space="preserve"> </w:t>
      </w:r>
      <w:r>
        <w:rPr>
          <w:sz w:val="16"/>
        </w:rPr>
        <w:t>၏</w:t>
      </w:r>
      <w:r>
        <w:rPr>
          <w:spacing w:val="-5"/>
          <w:sz w:val="16"/>
        </w:rPr>
        <w:t xml:space="preserve"> </w:t>
      </w:r>
      <w:r>
        <w:rPr>
          <w:sz w:val="16"/>
        </w:rPr>
        <w:t>လူမိုက်</w:t>
      </w:r>
      <w:r>
        <w:rPr>
          <w:spacing w:val="-5"/>
          <w:sz w:val="16"/>
        </w:rPr>
        <w:t xml:space="preserve"> </w:t>
      </w:r>
      <w:r>
        <w:rPr>
          <w:sz w:val="16"/>
        </w:rPr>
        <w:t>သို့မဟုတ်</w:t>
      </w:r>
      <w:r>
        <w:rPr>
          <w:spacing w:val="-5"/>
          <w:sz w:val="16"/>
        </w:rPr>
        <w:t xml:space="preserve"> </w:t>
      </w:r>
      <w:r>
        <w:rPr>
          <w:sz w:val="16"/>
        </w:rPr>
        <w:t>ထိုးစစ်</w:t>
      </w:r>
      <w:r>
        <w:rPr>
          <w:spacing w:val="-5"/>
          <w:sz w:val="16"/>
        </w:rPr>
        <w:t xml:space="preserve"> </w:t>
      </w:r>
      <w:r>
        <w:rPr>
          <w:sz w:val="16"/>
        </w:rPr>
        <w:t>အသုံးပြုမှုများ</w:t>
      </w:r>
      <w:r>
        <w:rPr>
          <w:spacing w:val="-5"/>
          <w:sz w:val="16"/>
        </w:rPr>
        <w:t xml:space="preserve"> </w:t>
      </w:r>
      <w:r>
        <w:rPr>
          <w:sz w:val="16"/>
        </w:rPr>
        <w:t>ရန်</w:t>
      </w:r>
      <w:r>
        <w:rPr>
          <w:spacing w:val="-5"/>
          <w:sz w:val="16"/>
        </w:rPr>
        <w:t xml:space="preserve"> </w:t>
      </w:r>
      <w:r>
        <w:rPr>
          <w:sz w:val="16"/>
        </w:rPr>
        <w:t>အမည်မသိ</w:t>
      </w:r>
      <w:r>
        <w:rPr>
          <w:spacing w:val="-5"/>
          <w:sz w:val="16"/>
        </w:rPr>
        <w:t xml:space="preserve"> </w:t>
      </w:r>
      <w:r>
        <w:rPr>
          <w:sz w:val="16"/>
        </w:rPr>
        <w:t>ရန်သူများ၊</w:t>
      </w:r>
      <w:r>
        <w:rPr>
          <w:spacing w:val="-5"/>
          <w:sz w:val="16"/>
        </w:rPr>
        <w:t xml:space="preserve"> </w:t>
      </w:r>
      <w:r>
        <w:rPr>
          <w:sz w:val="16"/>
        </w:rPr>
        <w:t>အတွက်</w:t>
      </w:r>
      <w:r>
        <w:rPr>
          <w:spacing w:val="-5"/>
          <w:sz w:val="16"/>
        </w:rPr>
        <w:t xml:space="preserve"> </w:t>
      </w:r>
      <w:r>
        <w:rPr>
          <w:sz w:val="16"/>
        </w:rPr>
        <w:t>ဥပမာ</w:t>
      </w:r>
      <w:r>
        <w:rPr>
          <w:spacing w:val="-5"/>
          <w:sz w:val="16"/>
        </w:rPr>
        <w:t xml:space="preserve"> </w:t>
      </w:r>
      <w:r>
        <w:rPr>
          <w:sz w:val="16"/>
        </w:rPr>
        <w:t>အဲဒါတွေ</w:t>
      </w:r>
      <w:r>
        <w:rPr>
          <w:spacing w:val="-5"/>
          <w:sz w:val="16"/>
        </w:rPr>
        <w:t xml:space="preserve"> </w:t>
      </w:r>
      <w:r>
        <w:rPr>
          <w:sz w:val="16"/>
        </w:rPr>
        <w:t>ကမ္ဘာ့ကျန်းမာရေးအဖွဲ့</w:t>
      </w:r>
      <w:r>
        <w:rPr>
          <w:spacing w:val="-5"/>
          <w:sz w:val="16"/>
        </w:rPr>
        <w:t xml:space="preserve"> </w:t>
      </w:r>
      <w:r>
        <w:rPr>
          <w:sz w:val="16"/>
        </w:rPr>
        <w:t>ရှိသည်</w:t>
      </w:r>
      <w:r>
        <w:rPr>
          <w:spacing w:val="40"/>
          <w:sz w:val="16"/>
        </w:rPr>
        <w:t xml:space="preserve"> </w:t>
      </w:r>
      <w:r>
        <w:rPr>
          <w:sz w:val="16"/>
        </w:rPr>
        <w:t>ခေတ်မီအဆင့်မြင့်သော “ 'ချို့တဲ့ခြင်း' အရောင်စနစ်များအကြောင်း အချိန်မတန်မီ စီရင်ဆုံးဖြတ်ခြင်း သို့မဟုတ် ဆင့်ကဲပြောင်းလဲခြင်း၊</w:t>
      </w:r>
      <w:r>
        <w:rPr>
          <w:spacing w:val="40"/>
          <w:sz w:val="16"/>
        </w:rPr>
        <w:t xml:space="preserve"> </w:t>
      </w:r>
      <w:r>
        <w:rPr>
          <w:sz w:val="16"/>
        </w:rPr>
        <w:t xml:space="preserve">'ရှေးဟောင်း' များ' (Lucy </w:t>
      </w:r>
      <w:r>
        <w:rPr>
          <w:color w:val="3F7F7F"/>
          <w:sz w:val="16"/>
        </w:rPr>
        <w:t xml:space="preserve">1997a </w:t>
      </w:r>
      <w:r>
        <w:rPr>
          <w:sz w:val="16"/>
        </w:rPr>
        <w:t>: 341)။</w:t>
      </w:r>
    </w:p>
    <w:p w:rsidR="00FC077F" w:rsidRDefault="00FC077F">
      <w:pPr>
        <w:spacing w:line="180" w:lineRule="exact"/>
        <w:jc w:val="both"/>
        <w:rPr>
          <w:sz w:val="16"/>
        </w:rPr>
        <w:sectPr w:rsidR="00FC077F">
          <w:pgSz w:w="7490" w:h="11820"/>
          <w:pgMar w:top="280" w:right="566" w:bottom="280" w:left="566" w:header="720" w:footer="720" w:gutter="0"/>
          <w:cols w:space="720"/>
        </w:sectPr>
      </w:pPr>
    </w:p>
    <w:p w:rsidR="00FC077F" w:rsidRDefault="002176C3">
      <w:pPr>
        <w:tabs>
          <w:tab w:val="right" w:pos="6291"/>
        </w:tabs>
        <w:spacing w:before="81"/>
        <w:ind w:left="1629"/>
        <w:rPr>
          <w:sz w:val="20"/>
        </w:rPr>
      </w:pPr>
      <w:r>
        <w:rPr>
          <w:i/>
          <w:sz w:val="20"/>
        </w:rPr>
        <w:t>နည်းစနစ်ပိုင်း</w:t>
      </w:r>
      <w:r>
        <w:rPr>
          <w:i/>
          <w:spacing w:val="-8"/>
          <w:sz w:val="20"/>
        </w:rPr>
        <w:t xml:space="preserve"> </w:t>
      </w:r>
      <w:r>
        <w:rPr>
          <w:i/>
          <w:sz w:val="20"/>
        </w:rPr>
        <w:t>ကိစ္စများ</w:t>
      </w:r>
      <w:r>
        <w:rPr>
          <w:i/>
          <w:spacing w:val="-7"/>
          <w:sz w:val="20"/>
        </w:rPr>
        <w:t xml:space="preserve"> </w:t>
      </w:r>
      <w:r>
        <w:rPr>
          <w:i/>
          <w:sz w:val="20"/>
        </w:rPr>
        <w:t>၌</w:t>
      </w:r>
      <w:r>
        <w:rPr>
          <w:i/>
          <w:spacing w:val="-7"/>
          <w:sz w:val="20"/>
        </w:rPr>
        <w:t xml:space="preserve"> </w:t>
      </w:r>
      <w:r>
        <w:rPr>
          <w:i/>
          <w:sz w:val="20"/>
        </w:rPr>
        <w:t>အရောင်</w:t>
      </w:r>
      <w:r>
        <w:rPr>
          <w:i/>
          <w:spacing w:val="-8"/>
          <w:sz w:val="20"/>
        </w:rPr>
        <w:t xml:space="preserve"> </w:t>
      </w:r>
      <w:r>
        <w:rPr>
          <w:i/>
          <w:spacing w:val="-2"/>
          <w:sz w:val="20"/>
        </w:rPr>
        <w:t xml:space="preserve">အမည် </w:t>
      </w:r>
      <w:r>
        <w:rPr>
          <w:sz w:val="20"/>
        </w:rPr>
        <w:tab/>
      </w:r>
      <w:r>
        <w:rPr>
          <w:spacing w:val="-5"/>
          <w:sz w:val="20"/>
        </w:rPr>
        <w:t>၁၂၃</w:t>
      </w:r>
    </w:p>
    <w:p w:rsidR="00FC077F" w:rsidRDefault="002176C3">
      <w:pPr>
        <w:pStyle w:val="BodyText"/>
        <w:spacing w:before="7"/>
        <w:jc w:val="left"/>
        <w:rPr>
          <w:sz w:val="3"/>
        </w:rPr>
      </w:pPr>
      <w:r>
        <w:rPr>
          <w:noProof/>
          <w:sz w:val="3"/>
        </w:rPr>
        <mc:AlternateContent>
          <mc:Choice Requires="wps">
            <w:drawing>
              <wp:anchor distT="0" distB="0" distL="0" distR="0" simplePos="0" relativeHeight="487649792" behindDoc="1" locked="0" layoutInCell="1" allowOverlap="1">
                <wp:simplePos x="0" y="0"/>
                <wp:positionH relativeFrom="page">
                  <wp:posOffset>406526</wp:posOffset>
                </wp:positionH>
                <wp:positionV relativeFrom="paragraph">
                  <wp:posOffset>42201</wp:posOffset>
                </wp:positionV>
                <wp:extent cx="3947795" cy="6350"/>
                <wp:effectExtent l="0" t="0" r="0" b="0"/>
                <wp:wrapTopAndBottom/>
                <wp:docPr id="122" name="Graphic 12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40C64090" id="Graphic 122" o:spid="_x0000_s1026" style="position:absolute;margin-left:32pt;margin-top:3.3pt;width:310.85pt;height:.5pt;z-index:-15666688;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" path="m3947591,l,,,6324r3947591,l3947591,xe" fillcolor="black" stroked="f">
                <v:path arrowok="t"/>
                <w10:wrap type="topAndBottom" anchorx="page"/>
              </v:shape>
            </w:pict>
          </mc:Fallback>
        </mc:AlternateContent>
      </w:r>
    </w:p>
    <w:p w:rsidR="00FC077F" w:rsidRDefault="002176C3">
      <w:pPr>
        <w:pStyle w:val="BodyText"/>
        <w:spacing w:before="175"/>
        <w:ind w:left="274"/>
        <w:jc w:val="left"/>
      </w:pPr>
      <w:r>
        <w:rPr>
          <w:color w:val="231F20"/>
          <w:spacing w:val="-2"/>
        </w:rPr>
        <w:t>နိဂုံးချုပ်ပြီးလျှင်၊</w:t>
      </w:r>
      <w:r>
        <w:rPr>
          <w:color w:val="231F20"/>
          <w:spacing w:val="-1"/>
        </w:rPr>
        <w:t xml:space="preserve"> </w:t>
      </w:r>
      <w:r>
        <w:rPr>
          <w:color w:val="231F20"/>
          <w:spacing w:val="-2"/>
        </w:rPr>
        <w:t>ဆွေးနွေးမှု</w:t>
      </w:r>
      <w:r>
        <w:rPr>
          <w:color w:val="231F20"/>
          <w:spacing w:val="-1"/>
        </w:rPr>
        <w:t xml:space="preserve"> </w:t>
      </w:r>
      <w:r>
        <w:rPr>
          <w:color w:val="231F20"/>
          <w:spacing w:val="5"/>
        </w:rPr>
        <w:t xml:space="preserve">Hanun </w:t>
      </w:r>
      <w:r>
        <w:rPr>
          <w:color w:val="231F20"/>
          <w:spacing w:val="-79"/>
        </w:rPr>
        <w:t xml:space="preserve">o´o </w:t>
      </w:r>
      <w:r>
        <w:rPr>
          <w:color w:val="231F20"/>
          <w:spacing w:val="5"/>
        </w:rPr>
        <w:t xml:space="preserve">၊ </w:t>
      </w:r>
      <w:r>
        <w:rPr>
          <w:color w:val="231F20"/>
          <w:spacing w:val="-2"/>
        </w:rPr>
        <w:t xml:space="preserve">Lucy က </w:t>
      </w:r>
      <w:r>
        <w:rPr>
          <w:color w:val="231F20"/>
          <w:spacing w:val="21"/>
        </w:rPr>
        <w:t>ဆက်ပြောသည်</w:t>
      </w:r>
      <w:r>
        <w:rPr>
          <w:color w:val="231F20"/>
          <w:spacing w:val="-1"/>
        </w:rPr>
        <w:t xml:space="preserve"> </w:t>
      </w:r>
      <w:r>
        <w:rPr>
          <w:color w:val="231F20"/>
          <w:spacing w:val="-2"/>
        </w:rPr>
        <w:t>ဖော်ပြပါအတိုင်း:</w:t>
      </w:r>
    </w:p>
    <w:p w:rsidR="00FC077F" w:rsidRDefault="002176C3">
      <w:pPr>
        <w:spacing w:before="187" w:line="230" w:lineRule="auto"/>
        <w:ind w:left="75" w:right="56"/>
        <w:jc w:val="both"/>
        <w:rPr>
          <w:sz w:val="18"/>
        </w:rPr>
      </w:pPr>
      <w:r>
        <w:rPr>
          <w:color w:val="231F20"/>
          <w:sz w:val="18"/>
        </w:rPr>
        <w:t xml:space="preserve">ဒုတိယဥပမာတစ်ခုယူကြည့်ရအောင်။ Zuni ဘာသာစကားတွင် အရောင်အသုံးအနှုန်းများကို အစောပိုင်းလေ့လာမှုတစ်ခုတွင် Lenneberg နှင့် Roberts ( </w:t>
      </w:r>
      <w:r>
        <w:rPr>
          <w:color w:val="3F7F7F"/>
          <w:sz w:val="18"/>
        </w:rPr>
        <w:t xml:space="preserve">1956 </w:t>
      </w:r>
      <w:r>
        <w:rPr>
          <w:color w:val="231F20"/>
          <w:sz w:val="18"/>
        </w:rPr>
        <w:t>: 24) က Zuni စပီကာများသည် အရောင်များကို မခွဲခြားတတ်ကြောင်း အခိုင်အမာဆိုခဲ့သည်။</w:t>
      </w:r>
      <w:r>
        <w:rPr>
          <w:color w:val="231F20"/>
          <w:spacing w:val="-12"/>
          <w:sz w:val="18"/>
        </w:rPr>
        <w:t xml:space="preserve"> </w:t>
      </w:r>
      <w:r>
        <w:rPr>
          <w:color w:val="231F20"/>
          <w:sz w:val="18"/>
        </w:rPr>
        <w:t>"လိမ္မော်သီး"</w:t>
      </w:r>
      <w:r>
        <w:rPr>
          <w:color w:val="231F20"/>
          <w:spacing w:val="-11"/>
          <w:sz w:val="18"/>
        </w:rPr>
        <w:t xml:space="preserve"> </w:t>
      </w:r>
      <w:r>
        <w:rPr>
          <w:color w:val="231F20"/>
          <w:sz w:val="18"/>
        </w:rPr>
        <w:t>နှင့်</w:t>
      </w:r>
      <w:r>
        <w:rPr>
          <w:color w:val="231F20"/>
          <w:spacing w:val="-11"/>
          <w:sz w:val="18"/>
        </w:rPr>
        <w:t xml:space="preserve"> </w:t>
      </w:r>
      <w:r>
        <w:rPr>
          <w:color w:val="231F20"/>
          <w:sz w:val="18"/>
        </w:rPr>
        <w:t>"အဝါရောင်"၊</w:t>
      </w:r>
      <w:r>
        <w:rPr>
          <w:color w:val="231F20"/>
          <w:spacing w:val="-11"/>
          <w:sz w:val="18"/>
        </w:rPr>
        <w:t xml:space="preserve"> </w:t>
      </w:r>
      <w:r>
        <w:rPr>
          <w:color w:val="231F20"/>
          <w:sz w:val="18"/>
        </w:rPr>
        <w:t>ဒါပေမယ့်</w:t>
      </w:r>
      <w:r>
        <w:rPr>
          <w:color w:val="231F20"/>
          <w:spacing w:val="-12"/>
          <w:sz w:val="18"/>
        </w:rPr>
        <w:t xml:space="preserve"> </w:t>
      </w:r>
      <w:r>
        <w:rPr>
          <w:color w:val="231F20"/>
          <w:sz w:val="18"/>
        </w:rPr>
        <w:t>ရှိသည်</w:t>
      </w:r>
      <w:r>
        <w:rPr>
          <w:color w:val="231F20"/>
          <w:spacing w:val="-11"/>
          <w:sz w:val="18"/>
        </w:rPr>
        <w:t xml:space="preserve"> </w:t>
      </w:r>
      <w:r>
        <w:rPr>
          <w:color w:val="231F20"/>
          <w:sz w:val="18"/>
        </w:rPr>
        <w:t>a</w:t>
      </w:r>
      <w:r>
        <w:rPr>
          <w:color w:val="231F20"/>
          <w:spacing w:val="-11"/>
          <w:sz w:val="18"/>
        </w:rPr>
        <w:t xml:space="preserve"> </w:t>
      </w:r>
      <w:r>
        <w:rPr>
          <w:color w:val="231F20"/>
          <w:sz w:val="18"/>
        </w:rPr>
        <w:t>ဘုံ</w:t>
      </w:r>
      <w:r>
        <w:rPr>
          <w:color w:val="231F20"/>
          <w:spacing w:val="-11"/>
          <w:sz w:val="18"/>
        </w:rPr>
        <w:t xml:space="preserve"> </w:t>
      </w:r>
      <w:r>
        <w:rPr>
          <w:color w:val="231F20"/>
          <w:sz w:val="18"/>
        </w:rPr>
        <w:t>အဘိဓာန်</w:t>
      </w:r>
      <w:r>
        <w:rPr>
          <w:color w:val="231F20"/>
          <w:spacing w:val="-12"/>
          <w:sz w:val="18"/>
        </w:rPr>
        <w:t xml:space="preserve"> </w:t>
      </w:r>
      <w:r>
        <w:rPr>
          <w:color w:val="231F20"/>
          <w:sz w:val="18"/>
        </w:rPr>
        <w:t>အမျိုးအစား</w:t>
      </w:r>
      <w:r>
        <w:rPr>
          <w:color w:val="231F20"/>
          <w:spacing w:val="-10"/>
          <w:sz w:val="18"/>
        </w:rPr>
        <w:t xml:space="preserve"> </w:t>
      </w:r>
      <w:r>
        <w:rPr>
          <w:i/>
          <w:color w:val="231F20"/>
          <w:sz w:val="18"/>
        </w:rPr>
        <w:t>lhupz/inna</w:t>
      </w:r>
      <w:r>
        <w:rPr>
          <w:i/>
          <w:color w:val="231F20"/>
          <w:spacing w:val="-11"/>
          <w:sz w:val="18"/>
        </w:rPr>
        <w:t xml:space="preserve"> </w:t>
      </w:r>
      <w:r>
        <w:rPr>
          <w:color w:val="231F20"/>
          <w:sz w:val="18"/>
        </w:rPr>
        <w:t>ရည်ညွှန်းသည်။</w:t>
      </w:r>
      <w:r>
        <w:rPr>
          <w:color w:val="231F20"/>
          <w:spacing w:val="-2"/>
          <w:sz w:val="18"/>
        </w:rPr>
        <w:t xml:space="preserve"> </w:t>
      </w:r>
      <w:r>
        <w:rPr>
          <w:color w:val="231F20"/>
          <w:sz w:val="18"/>
        </w:rPr>
        <w:t>အဆိုပါ</w:t>
      </w:r>
      <w:r>
        <w:rPr>
          <w:color w:val="231F20"/>
          <w:spacing w:val="-2"/>
          <w:sz w:val="18"/>
        </w:rPr>
        <w:t xml:space="preserve"> </w:t>
      </w:r>
      <w:r>
        <w:rPr>
          <w:color w:val="231F20"/>
          <w:sz w:val="18"/>
        </w:rPr>
        <w:t>နှစ်ခု။</w:t>
      </w:r>
      <w:r>
        <w:rPr>
          <w:color w:val="231F20"/>
          <w:spacing w:val="-2"/>
          <w:sz w:val="18"/>
        </w:rPr>
        <w:t xml:space="preserve"> </w:t>
      </w:r>
      <w:r>
        <w:rPr>
          <w:color w:val="231F20"/>
          <w:sz w:val="18"/>
        </w:rPr>
        <w:t>ဟိ</w:t>
      </w:r>
      <w:r>
        <w:rPr>
          <w:color w:val="231F20"/>
          <w:spacing w:val="-2"/>
          <w:sz w:val="18"/>
        </w:rPr>
        <w:t xml:space="preserve"> </w:t>
      </w:r>
      <w:r>
        <w:rPr>
          <w:color w:val="231F20"/>
          <w:sz w:val="18"/>
        </w:rPr>
        <w:t>Zuni</w:t>
      </w:r>
      <w:r>
        <w:rPr>
          <w:color w:val="231F20"/>
          <w:spacing w:val="-2"/>
          <w:sz w:val="18"/>
        </w:rPr>
        <w:t xml:space="preserve"> </w:t>
      </w:r>
      <w:r>
        <w:rPr>
          <w:color w:val="231F20"/>
          <w:sz w:val="18"/>
        </w:rPr>
        <w:t>အသုံးအနှုန်းများ</w:t>
      </w:r>
      <w:r>
        <w:rPr>
          <w:color w:val="231F20"/>
          <w:spacing w:val="-2"/>
          <w:sz w:val="18"/>
        </w:rPr>
        <w:t xml:space="preserve"> </w:t>
      </w:r>
      <w:r>
        <w:rPr>
          <w:color w:val="231F20"/>
          <w:sz w:val="18"/>
        </w:rPr>
        <w:t>သုံးတယ်။</w:t>
      </w:r>
      <w:r>
        <w:rPr>
          <w:color w:val="231F20"/>
          <w:spacing w:val="-2"/>
          <w:sz w:val="18"/>
        </w:rPr>
        <w:t xml:space="preserve"> </w:t>
      </w:r>
      <w:r>
        <w:rPr>
          <w:color w:val="231F20"/>
          <w:sz w:val="18"/>
        </w:rPr>
        <w:t>ရန်</w:t>
      </w:r>
      <w:r>
        <w:rPr>
          <w:color w:val="231F20"/>
          <w:spacing w:val="-2"/>
          <w:sz w:val="18"/>
        </w:rPr>
        <w:t xml:space="preserve"> </w:t>
      </w:r>
      <w:r>
        <w:rPr>
          <w:color w:val="231F20"/>
          <w:sz w:val="18"/>
        </w:rPr>
        <w:t>ကိုးကား</w:t>
      </w:r>
      <w:r>
        <w:rPr>
          <w:color w:val="231F20"/>
          <w:spacing w:val="-2"/>
          <w:sz w:val="18"/>
        </w:rPr>
        <w:t xml:space="preserve"> </w:t>
      </w:r>
      <w:r>
        <w:rPr>
          <w:color w:val="231F20"/>
          <w:sz w:val="18"/>
        </w:rPr>
        <w:t>ရန်</w:t>
      </w:r>
      <w:r>
        <w:rPr>
          <w:color w:val="231F20"/>
          <w:spacing w:val="-2"/>
          <w:sz w:val="18"/>
        </w:rPr>
        <w:t xml:space="preserve"> </w:t>
      </w:r>
      <w:r>
        <w:rPr>
          <w:color w:val="231F20"/>
          <w:sz w:val="18"/>
        </w:rPr>
        <w:t>အရောင်</w:t>
      </w:r>
      <w:r>
        <w:rPr>
          <w:color w:val="231F20"/>
          <w:spacing w:val="-2"/>
          <w:sz w:val="18"/>
        </w:rPr>
        <w:t xml:space="preserve"> </w:t>
      </w:r>
      <w:r>
        <w:rPr>
          <w:color w:val="231F20"/>
          <w:sz w:val="18"/>
        </w:rPr>
        <w:t>ဘုန်းဘုန်း</w:t>
      </w:r>
      <w:r>
        <w:rPr>
          <w:color w:val="231F20"/>
          <w:spacing w:val="-2"/>
          <w:sz w:val="18"/>
        </w:rPr>
        <w:t xml:space="preserve"> </w:t>
      </w:r>
      <w:r>
        <w:rPr>
          <w:color w:val="231F20"/>
          <w:sz w:val="18"/>
        </w:rPr>
        <w:t>ရန်</w:t>
      </w:r>
      <w:r>
        <w:rPr>
          <w:color w:val="231F20"/>
          <w:spacing w:val="-2"/>
          <w:sz w:val="18"/>
        </w:rPr>
        <w:t xml:space="preserve"> </w:t>
      </w:r>
      <w:r>
        <w:rPr>
          <w:color w:val="231F20"/>
          <w:sz w:val="18"/>
        </w:rPr>
        <w:t>ကွဲပြားသည်။</w:t>
      </w:r>
      <w:r>
        <w:rPr>
          <w:color w:val="231F20"/>
          <w:spacing w:val="-2"/>
          <w:sz w:val="18"/>
        </w:rPr>
        <w:t xml:space="preserve"> </w:t>
      </w:r>
      <w:r>
        <w:rPr>
          <w:color w:val="231F20"/>
          <w:sz w:val="18"/>
        </w:rPr>
        <w:t>ထံမှ</w:t>
      </w:r>
      <w:r>
        <w:rPr>
          <w:color w:val="231F20"/>
          <w:spacing w:val="-2"/>
          <w:sz w:val="18"/>
        </w:rPr>
        <w:t xml:space="preserve"> </w:t>
      </w:r>
      <w:r>
        <w:rPr>
          <w:color w:val="231F20"/>
          <w:sz w:val="18"/>
        </w:rPr>
        <w:t>ကျွန်ုပ်တို့၏</w:t>
      </w:r>
      <w:r>
        <w:rPr>
          <w:color w:val="231F20"/>
          <w:spacing w:val="-2"/>
          <w:sz w:val="18"/>
        </w:rPr>
        <w:t xml:space="preserve"> </w:t>
      </w:r>
      <w:r>
        <w:rPr>
          <w:color w:val="231F20"/>
          <w:sz w:val="18"/>
        </w:rPr>
        <w:t>၌</w:t>
      </w:r>
      <w:r>
        <w:rPr>
          <w:color w:val="231F20"/>
          <w:spacing w:val="-2"/>
          <w:sz w:val="18"/>
        </w:rPr>
        <w:t xml:space="preserve"> </w:t>
      </w:r>
      <w:r>
        <w:rPr>
          <w:color w:val="231F20"/>
          <w:sz w:val="18"/>
        </w:rPr>
        <w:t>နောက်ထပ်</w:t>
      </w:r>
      <w:r>
        <w:rPr>
          <w:color w:val="231F20"/>
          <w:spacing w:val="-2"/>
          <w:sz w:val="18"/>
        </w:rPr>
        <w:t xml:space="preserve"> </w:t>
      </w:r>
      <w:r>
        <w:rPr>
          <w:color w:val="231F20"/>
          <w:sz w:val="18"/>
        </w:rPr>
        <w:t>ထက်</w:t>
      </w:r>
      <w:r>
        <w:rPr>
          <w:color w:val="231F20"/>
          <w:spacing w:val="-9"/>
          <w:sz w:val="18"/>
        </w:rPr>
        <w:t xml:space="preserve"> </w:t>
      </w:r>
      <w:r>
        <w:rPr>
          <w:color w:val="231F20"/>
          <w:sz w:val="18"/>
        </w:rPr>
        <w:t>နည်းလမ်းများ</w:t>
      </w:r>
      <w:r>
        <w:rPr>
          <w:color w:val="231F20"/>
          <w:spacing w:val="-9"/>
          <w:sz w:val="18"/>
        </w:rPr>
        <w:t xml:space="preserve"> </w:t>
      </w:r>
      <w:r>
        <w:rPr>
          <w:color w:val="231F20"/>
          <w:sz w:val="18"/>
        </w:rPr>
        <w:t>ရုံ</w:t>
      </w:r>
      <w:r>
        <w:rPr>
          <w:color w:val="231F20"/>
          <w:spacing w:val="-9"/>
          <w:sz w:val="18"/>
        </w:rPr>
        <w:t xml:space="preserve"> </w:t>
      </w:r>
      <w:r>
        <w:rPr>
          <w:color w:val="231F20"/>
          <w:sz w:val="18"/>
        </w:rPr>
        <w:t>ညွှန်ပြသည်၊</w:t>
      </w:r>
      <w:r>
        <w:rPr>
          <w:color w:val="231F20"/>
          <w:spacing w:val="-9"/>
          <w:sz w:val="18"/>
        </w:rPr>
        <w:t xml:space="preserve"> </w:t>
      </w:r>
      <w:r>
        <w:rPr>
          <w:color w:val="231F20"/>
          <w:sz w:val="18"/>
        </w:rPr>
        <w:t>အဲဒါ</w:t>
      </w:r>
      <w:r>
        <w:rPr>
          <w:color w:val="231F20"/>
          <w:spacing w:val="-9"/>
          <w:sz w:val="18"/>
        </w:rPr>
        <w:t xml:space="preserve"> </w:t>
      </w:r>
      <w:r>
        <w:rPr>
          <w:color w:val="231F20"/>
          <w:sz w:val="18"/>
        </w:rPr>
        <w:t>က၊</w:t>
      </w:r>
      <w:r>
        <w:rPr>
          <w:color w:val="231F20"/>
          <w:spacing w:val="-9"/>
          <w:sz w:val="18"/>
        </w:rPr>
        <w:t xml:space="preserve"> </w:t>
      </w:r>
      <w:r>
        <w:rPr>
          <w:color w:val="231F20"/>
          <w:sz w:val="18"/>
        </w:rPr>
        <w:t>၌</w:t>
      </w:r>
      <w:r>
        <w:rPr>
          <w:color w:val="231F20"/>
          <w:spacing w:val="-9"/>
          <w:sz w:val="18"/>
        </w:rPr>
        <w:t xml:space="preserve"> </w:t>
      </w:r>
      <w:r>
        <w:rPr>
          <w:color w:val="231F20"/>
          <w:sz w:val="18"/>
        </w:rPr>
        <w:t>သူတို့ရဲ့</w:t>
      </w:r>
      <w:r>
        <w:rPr>
          <w:color w:val="231F20"/>
          <w:spacing w:val="-9"/>
          <w:sz w:val="18"/>
        </w:rPr>
        <w:t xml:space="preserve"> </w:t>
      </w:r>
      <w:r>
        <w:rPr>
          <w:color w:val="231F20"/>
          <w:sz w:val="18"/>
        </w:rPr>
        <w:t>အထွေထွေ</w:t>
      </w:r>
      <w:r>
        <w:rPr>
          <w:color w:val="231F20"/>
          <w:spacing w:val="-9"/>
          <w:sz w:val="18"/>
        </w:rPr>
        <w:t xml:space="preserve"> </w:t>
      </w:r>
      <w:r>
        <w:rPr>
          <w:color w:val="231F20"/>
          <w:sz w:val="18"/>
        </w:rPr>
        <w:t>ယဉ်ကျေးမှု</w:t>
      </w:r>
      <w:r>
        <w:rPr>
          <w:color w:val="231F20"/>
          <w:spacing w:val="-9"/>
          <w:sz w:val="18"/>
        </w:rPr>
        <w:t xml:space="preserve"> </w:t>
      </w:r>
      <w:r>
        <w:rPr>
          <w:color w:val="231F20"/>
          <w:sz w:val="18"/>
        </w:rPr>
        <w:t>နှင့်</w:t>
      </w:r>
      <w:r>
        <w:rPr>
          <w:color w:val="231F20"/>
          <w:spacing w:val="-9"/>
          <w:sz w:val="18"/>
        </w:rPr>
        <w:t xml:space="preserve"> </w:t>
      </w:r>
      <w:r>
        <w:rPr>
          <w:color w:val="231F20"/>
          <w:sz w:val="18"/>
        </w:rPr>
        <w:t>ဘာသာစကားစနစ်</w:t>
      </w:r>
      <w:r>
        <w:rPr>
          <w:color w:val="231F20"/>
          <w:spacing w:val="-9"/>
          <w:sz w:val="18"/>
        </w:rPr>
        <w:t xml:space="preserve"> </w:t>
      </w:r>
      <w:r>
        <w:rPr>
          <w:color w:val="231F20"/>
          <w:sz w:val="18"/>
        </w:rPr>
        <w:t>တန်ဖိုးများ</w:t>
      </w:r>
      <w:r>
        <w:rPr>
          <w:color w:val="231F20"/>
          <w:spacing w:val="-9"/>
          <w:sz w:val="18"/>
        </w:rPr>
        <w:t xml:space="preserve"> </w:t>
      </w:r>
      <w:r>
        <w:rPr>
          <w:color w:val="231F20"/>
          <w:sz w:val="18"/>
        </w:rPr>
        <w:t>ကောင်းစွာ။</w:t>
      </w:r>
      <w:r>
        <w:rPr>
          <w:color w:val="231F20"/>
          <w:spacing w:val="-7"/>
          <w:sz w:val="18"/>
        </w:rPr>
        <w:t xml:space="preserve"> </w:t>
      </w:r>
      <w:r>
        <w:rPr>
          <w:color w:val="231F20"/>
          <w:sz w:val="18"/>
        </w:rPr>
        <w:t>ဟိ</w:t>
      </w:r>
      <w:r>
        <w:rPr>
          <w:color w:val="231F20"/>
          <w:spacing w:val="-7"/>
          <w:sz w:val="18"/>
        </w:rPr>
        <w:t xml:space="preserve"> </w:t>
      </w:r>
      <w:r>
        <w:rPr>
          <w:color w:val="231F20"/>
          <w:sz w:val="18"/>
        </w:rPr>
        <w:t>ဘာသာဗေဒပညာရှင်</w:t>
      </w:r>
      <w:r>
        <w:rPr>
          <w:color w:val="231F20"/>
          <w:spacing w:val="-7"/>
          <w:sz w:val="18"/>
        </w:rPr>
        <w:t xml:space="preserve"> </w:t>
      </w:r>
      <w:r>
        <w:rPr>
          <w:color w:val="231F20"/>
          <w:sz w:val="18"/>
        </w:rPr>
        <w:t>စတန်လီ</w:t>
      </w:r>
      <w:r>
        <w:rPr>
          <w:color w:val="231F20"/>
          <w:spacing w:val="-7"/>
          <w:sz w:val="18"/>
        </w:rPr>
        <w:t xml:space="preserve"> </w:t>
      </w:r>
      <w:r>
        <w:rPr>
          <w:color w:val="231F20"/>
          <w:sz w:val="18"/>
        </w:rPr>
        <w:t>Newman</w:t>
      </w:r>
      <w:r>
        <w:rPr>
          <w:color w:val="231F20"/>
          <w:spacing w:val="-7"/>
          <w:sz w:val="18"/>
        </w:rPr>
        <w:t xml:space="preserve"> </w:t>
      </w:r>
      <w:r>
        <w:rPr>
          <w:color w:val="231F20"/>
          <w:sz w:val="18"/>
        </w:rPr>
        <w:t xml:space="preserve">( </w:t>
      </w:r>
      <w:r>
        <w:rPr>
          <w:color w:val="3F7F7F"/>
          <w:sz w:val="18"/>
        </w:rPr>
        <w:t xml:space="preserve">၁၉၅၄-ခုနှစ် </w:t>
      </w:r>
      <w:r>
        <w:rPr>
          <w:color w:val="231F20"/>
          <w:sz w:val="18"/>
        </w:rPr>
        <w:t>၊</w:t>
      </w:r>
      <w:r>
        <w:rPr>
          <w:color w:val="231F20"/>
          <w:spacing w:val="-7"/>
          <w:sz w:val="18"/>
        </w:rPr>
        <w:t xml:space="preserve"> </w:t>
      </w:r>
      <w:r>
        <w:rPr>
          <w:color w:val="231F20"/>
          <w:sz w:val="18"/>
        </w:rPr>
        <w:t>၈၇-၈၈)၊</w:t>
      </w:r>
      <w:r>
        <w:rPr>
          <w:color w:val="231F20"/>
          <w:spacing w:val="-7"/>
          <w:sz w:val="18"/>
        </w:rPr>
        <w:t xml:space="preserve"> </w:t>
      </w:r>
      <w:r>
        <w:rPr>
          <w:color w:val="231F20"/>
          <w:sz w:val="18"/>
        </w:rPr>
        <w:t>ပေးထားသည်။</w:t>
      </w:r>
      <w:r>
        <w:rPr>
          <w:color w:val="231F20"/>
          <w:spacing w:val="-7"/>
          <w:sz w:val="18"/>
        </w:rPr>
        <w:t xml:space="preserve"> </w:t>
      </w:r>
      <w:r>
        <w:rPr>
          <w:color w:val="231F20"/>
          <w:sz w:val="18"/>
        </w:rPr>
        <w:t>အဆိုပါ</w:t>
      </w:r>
      <w:r>
        <w:rPr>
          <w:color w:val="231F20"/>
          <w:spacing w:val="-7"/>
          <w:sz w:val="18"/>
        </w:rPr>
        <w:t xml:space="preserve"> </w:t>
      </w:r>
      <w:r>
        <w:rPr>
          <w:color w:val="231F20"/>
          <w:sz w:val="18"/>
        </w:rPr>
        <w:t>လိုက်နာပါ။</w:t>
      </w:r>
      <w:r>
        <w:rPr>
          <w:color w:val="231F20"/>
          <w:spacing w:val="-7"/>
          <w:sz w:val="18"/>
        </w:rPr>
        <w:t xml:space="preserve"> </w:t>
      </w:r>
      <w:r>
        <w:rPr>
          <w:color w:val="231F20"/>
          <w:sz w:val="18"/>
        </w:rPr>
        <w:t>"အရောင် 'အဝါ'" ကိုရည်ညွှန်းသည့် Zuni ဝေါဟာရများနှင့်ပတ်သက်သော အချက်အလက်-</w:t>
      </w:r>
    </w:p>
    <w:p w:rsidR="00FC077F" w:rsidRDefault="00FC077F">
      <w:pPr>
        <w:pStyle w:val="BodyText"/>
        <w:spacing w:before="22"/>
        <w:jc w:val="left"/>
        <w:rPr>
          <w:sz w:val="18"/>
        </w:rPr>
      </w:pPr>
    </w:p>
    <w:p w:rsidR="00FC077F" w:rsidRDefault="002176C3">
      <w:pPr>
        <w:spacing w:before="1" w:line="230" w:lineRule="auto"/>
        <w:ind w:left="75" w:right="55"/>
        <w:jc w:val="both"/>
        <w:rPr>
          <w:sz w:val="18"/>
        </w:rPr>
      </w:pPr>
      <w:r>
        <w:rPr>
          <w:color w:val="231F20"/>
          <w:sz w:val="18"/>
        </w:rPr>
        <w:t>Zuni တွင် အရောင် "ဝါ" ၏ ပကတိသဘောတရားကို ဖော်ပြသည့် အဘိဓာန်နှစ်ခုရှိသည်။ Lexeme A ကို "အဝါရောင်ရှပ်အင်္ကျီ" နှင့် "အဝါရောင်ဆေးခြယ်မှု" ကဲ့သို့သောအကြောင်းအရာများတွင်အသုံးပြုလိမ့်မည်။ Leexeme B ကို အလုပ်ခန့်ထားသည်။</w:t>
      </w:r>
      <w:r>
        <w:rPr>
          <w:color w:val="231F20"/>
          <w:spacing w:val="-12"/>
          <w:sz w:val="18"/>
        </w:rPr>
        <w:t xml:space="preserve"> </w:t>
      </w:r>
      <w:r>
        <w:rPr>
          <w:color w:val="231F20"/>
          <w:sz w:val="18"/>
        </w:rPr>
        <w:t>၌</w:t>
      </w:r>
      <w:r>
        <w:rPr>
          <w:color w:val="231F20"/>
          <w:spacing w:val="-11"/>
          <w:sz w:val="18"/>
        </w:rPr>
        <w:t xml:space="preserve"> </w:t>
      </w:r>
      <w:r>
        <w:rPr>
          <w:color w:val="231F20"/>
          <w:sz w:val="18"/>
        </w:rPr>
        <w:t>ပေါင်းစပ်မှုများ</w:t>
      </w:r>
      <w:r>
        <w:rPr>
          <w:color w:val="231F20"/>
          <w:spacing w:val="-11"/>
          <w:sz w:val="18"/>
        </w:rPr>
        <w:t xml:space="preserve"> </w:t>
      </w:r>
      <w:r>
        <w:rPr>
          <w:color w:val="231F20"/>
          <w:sz w:val="18"/>
        </w:rPr>
        <w:t>အဲဒီလို</w:t>
      </w:r>
      <w:r>
        <w:rPr>
          <w:color w:val="231F20"/>
          <w:spacing w:val="-11"/>
          <w:sz w:val="18"/>
        </w:rPr>
        <w:t xml:space="preserve"> </w:t>
      </w:r>
      <w:r>
        <w:rPr>
          <w:color w:val="231F20"/>
          <w:sz w:val="18"/>
        </w:rPr>
        <w:t>အဖြစ်</w:t>
      </w:r>
      <w:r>
        <w:rPr>
          <w:color w:val="231F20"/>
          <w:spacing w:val="-12"/>
          <w:sz w:val="18"/>
        </w:rPr>
        <w:t xml:space="preserve"> </w:t>
      </w:r>
      <w:r>
        <w:rPr>
          <w:color w:val="231F20"/>
          <w:sz w:val="18"/>
        </w:rPr>
        <w:t>"အဝါရောင်</w:t>
      </w:r>
      <w:r>
        <w:rPr>
          <w:color w:val="231F20"/>
          <w:spacing w:val="-11"/>
          <w:sz w:val="18"/>
        </w:rPr>
        <w:t xml:space="preserve"> </w:t>
      </w:r>
      <w:r>
        <w:rPr>
          <w:color w:val="231F20"/>
          <w:sz w:val="18"/>
        </w:rPr>
        <w:t>အရေပြား”</w:t>
      </w:r>
      <w:r>
        <w:rPr>
          <w:color w:val="231F20"/>
          <w:spacing w:val="-11"/>
          <w:sz w:val="18"/>
        </w:rPr>
        <w:t xml:space="preserve"> </w:t>
      </w:r>
      <w:r>
        <w:rPr>
          <w:color w:val="231F20"/>
          <w:sz w:val="18"/>
        </w:rPr>
        <w:t>နှင့်</w:t>
      </w:r>
      <w:r>
        <w:rPr>
          <w:color w:val="231F20"/>
          <w:spacing w:val="-11"/>
          <w:sz w:val="18"/>
        </w:rPr>
        <w:t xml:space="preserve"> </w:t>
      </w:r>
      <w:r>
        <w:rPr>
          <w:color w:val="231F20"/>
          <w:sz w:val="18"/>
        </w:rPr>
        <w:t>"အဝါရောင်</w:t>
      </w:r>
      <w:r>
        <w:rPr>
          <w:color w:val="231F20"/>
          <w:spacing w:val="-12"/>
          <w:sz w:val="18"/>
        </w:rPr>
        <w:t xml:space="preserve"> </w:t>
      </w:r>
      <w:r>
        <w:rPr>
          <w:color w:val="231F20"/>
          <w:sz w:val="18"/>
        </w:rPr>
        <w:t>အရွက်။”</w:t>
      </w:r>
      <w:r>
        <w:rPr>
          <w:color w:val="231F20"/>
          <w:spacing w:val="-11"/>
          <w:sz w:val="18"/>
        </w:rPr>
        <w:t xml:space="preserve"> </w:t>
      </w:r>
      <w:r>
        <w:rPr>
          <w:color w:val="231F20"/>
          <w:sz w:val="18"/>
        </w:rPr>
        <w:t>ဟိ</w:t>
      </w:r>
      <w:r>
        <w:rPr>
          <w:color w:val="231F20"/>
          <w:spacing w:val="-11"/>
          <w:sz w:val="18"/>
        </w:rPr>
        <w:t xml:space="preserve"> </w:t>
      </w:r>
      <w:r>
        <w:rPr>
          <w:color w:val="231F20"/>
          <w:sz w:val="18"/>
        </w:rPr>
        <w:t>ကွာခြားချက်</w:t>
      </w:r>
      <w:r>
        <w:rPr>
          <w:color w:val="231F20"/>
          <w:spacing w:val="-11"/>
          <w:sz w:val="18"/>
        </w:rPr>
        <w:t xml:space="preserve"> </w:t>
      </w:r>
      <w:r>
        <w:rPr>
          <w:color w:val="231F20"/>
          <w:sz w:val="18"/>
        </w:rPr>
        <w:t>မဟုတ်ပါ။</w:t>
      </w:r>
      <w:r>
        <w:rPr>
          <w:color w:val="231F20"/>
          <w:spacing w:val="-12"/>
          <w:sz w:val="18"/>
        </w:rPr>
        <w:t xml:space="preserve"> </w:t>
      </w:r>
      <w:r>
        <w:rPr>
          <w:color w:val="231F20"/>
          <w:sz w:val="18"/>
        </w:rPr>
        <w:t>တစ်ခု</w:t>
      </w:r>
      <w:r>
        <w:rPr>
          <w:color w:val="231F20"/>
          <w:spacing w:val="-11"/>
          <w:sz w:val="18"/>
        </w:rPr>
        <w:t xml:space="preserve"> </w:t>
      </w:r>
      <w:r>
        <w:rPr>
          <w:color w:val="231F20"/>
          <w:sz w:val="18"/>
        </w:rPr>
        <w:t>၏</w:t>
      </w:r>
      <w:r>
        <w:rPr>
          <w:color w:val="231F20"/>
          <w:spacing w:val="-11"/>
          <w:sz w:val="18"/>
        </w:rPr>
        <w:t xml:space="preserve"> </w:t>
      </w:r>
      <w:r>
        <w:rPr>
          <w:color w:val="231F20"/>
          <w:sz w:val="18"/>
        </w:rPr>
        <w:t>အသွေးအရောင်</w:t>
      </w:r>
      <w:r>
        <w:rPr>
          <w:color w:val="231F20"/>
          <w:spacing w:val="-11"/>
          <w:sz w:val="18"/>
        </w:rPr>
        <w:t xml:space="preserve"> </w:t>
      </w:r>
      <w:r>
        <w:rPr>
          <w:color w:val="231F20"/>
          <w:sz w:val="18"/>
        </w:rPr>
        <w:t>ဟင်းဟင်း၊</w:t>
      </w:r>
      <w:r>
        <w:rPr>
          <w:color w:val="231F20"/>
          <w:spacing w:val="-12"/>
          <w:sz w:val="18"/>
        </w:rPr>
        <w:t xml:space="preserve"> </w:t>
      </w:r>
      <w:r>
        <w:rPr>
          <w:color w:val="231F20"/>
          <w:sz w:val="18"/>
        </w:rPr>
        <w:t>lexeme</w:t>
      </w:r>
      <w:r>
        <w:rPr>
          <w:color w:val="231F20"/>
          <w:spacing w:val="-11"/>
          <w:sz w:val="18"/>
        </w:rPr>
        <w:t xml:space="preserve"> </w:t>
      </w:r>
      <w:r>
        <w:rPr>
          <w:color w:val="231F20"/>
          <w:sz w:val="18"/>
        </w:rPr>
        <w:t>တစ်</w:t>
      </w:r>
      <w:r>
        <w:rPr>
          <w:color w:val="231F20"/>
          <w:spacing w:val="-11"/>
          <w:sz w:val="18"/>
        </w:rPr>
        <w:t xml:space="preserve"> </w:t>
      </w:r>
      <w:r>
        <w:rPr>
          <w:color w:val="231F20"/>
          <w:sz w:val="18"/>
        </w:rPr>
        <w:t>အဖုံးများ</w:t>
      </w:r>
      <w:r>
        <w:rPr>
          <w:color w:val="231F20"/>
          <w:spacing w:val="-11"/>
          <w:sz w:val="18"/>
        </w:rPr>
        <w:t xml:space="preserve"> </w:t>
      </w:r>
      <w:r>
        <w:rPr>
          <w:color w:val="231F20"/>
          <w:sz w:val="18"/>
        </w:rPr>
        <w:t>အများကြီး</w:t>
      </w:r>
      <w:r>
        <w:rPr>
          <w:color w:val="231F20"/>
          <w:spacing w:val="-12"/>
          <w:sz w:val="18"/>
        </w:rPr>
        <w:t xml:space="preserve"> </w:t>
      </w:r>
      <w:r>
        <w:rPr>
          <w:color w:val="231F20"/>
          <w:sz w:val="18"/>
        </w:rPr>
        <w:t>အရိပ်များ</w:t>
      </w:r>
      <w:r>
        <w:rPr>
          <w:color w:val="231F20"/>
          <w:spacing w:val="-11"/>
          <w:sz w:val="18"/>
        </w:rPr>
        <w:t xml:space="preserve"> </w:t>
      </w:r>
      <w:r>
        <w:rPr>
          <w:color w:val="231F20"/>
          <w:sz w:val="18"/>
        </w:rPr>
        <w:t>၏</w:t>
      </w:r>
      <w:r>
        <w:rPr>
          <w:color w:val="231F20"/>
          <w:spacing w:val="-11"/>
          <w:sz w:val="18"/>
        </w:rPr>
        <w:t xml:space="preserve"> </w:t>
      </w:r>
      <w:r>
        <w:rPr>
          <w:color w:val="231F20"/>
          <w:sz w:val="18"/>
        </w:rPr>
        <w:t>အဝါရောင်</w:t>
      </w:r>
      <w:r>
        <w:rPr>
          <w:color w:val="231F20"/>
          <w:spacing w:val="-11"/>
          <w:sz w:val="18"/>
        </w:rPr>
        <w:t xml:space="preserve"> </w:t>
      </w:r>
      <w:r>
        <w:rPr>
          <w:color w:val="231F20"/>
          <w:sz w:val="18"/>
        </w:rPr>
        <w:t>characterizing</w:t>
      </w:r>
      <w:r>
        <w:rPr>
          <w:color w:val="231F20"/>
          <w:spacing w:val="-12"/>
          <w:sz w:val="18"/>
        </w:rPr>
        <w:t xml:space="preserve"> </w:t>
      </w:r>
      <w:r>
        <w:rPr>
          <w:color w:val="231F20"/>
          <w:sz w:val="18"/>
        </w:rPr>
        <w:t>တစ်ခု</w:t>
      </w:r>
      <w:r>
        <w:rPr>
          <w:color w:val="231F20"/>
          <w:spacing w:val="-11"/>
          <w:sz w:val="18"/>
        </w:rPr>
        <w:t xml:space="preserve"> </w:t>
      </w:r>
      <w:r>
        <w:rPr>
          <w:color w:val="231F20"/>
          <w:sz w:val="18"/>
        </w:rPr>
        <w:t>အရာဝတ္ထုနေစဉ်</w:t>
      </w:r>
      <w:r>
        <w:rPr>
          <w:color w:val="231F20"/>
          <w:spacing w:val="-10"/>
          <w:sz w:val="18"/>
        </w:rPr>
        <w:t xml:space="preserve"> </w:t>
      </w:r>
      <w:r>
        <w:rPr>
          <w:color w:val="231F20"/>
          <w:sz w:val="18"/>
        </w:rPr>
        <w:t>lexeme</w:t>
      </w:r>
      <w:r>
        <w:rPr>
          <w:color w:val="231F20"/>
          <w:spacing w:val="-10"/>
          <w:sz w:val="18"/>
        </w:rPr>
        <w:t xml:space="preserve"> </w:t>
      </w:r>
      <w:r>
        <w:rPr>
          <w:color w:val="231F20"/>
          <w:sz w:val="18"/>
        </w:rPr>
        <w:t>ခ</w:t>
      </w:r>
      <w:r>
        <w:rPr>
          <w:color w:val="231F20"/>
          <w:spacing w:val="-10"/>
          <w:sz w:val="18"/>
        </w:rPr>
        <w:t xml:space="preserve"> </w:t>
      </w:r>
      <w:r>
        <w:rPr>
          <w:color w:val="231F20"/>
          <w:sz w:val="18"/>
        </w:rPr>
        <w:t>ရည်ညွှန်းသည်။</w:t>
      </w:r>
      <w:r>
        <w:rPr>
          <w:color w:val="231F20"/>
          <w:spacing w:val="-10"/>
          <w:sz w:val="18"/>
        </w:rPr>
        <w:t xml:space="preserve"> </w:t>
      </w:r>
      <w:r>
        <w:rPr>
          <w:color w:val="231F20"/>
          <w:sz w:val="18"/>
        </w:rPr>
        <w:t>သာ</w:t>
      </w:r>
      <w:r>
        <w:rPr>
          <w:color w:val="231F20"/>
          <w:spacing w:val="-10"/>
          <w:sz w:val="18"/>
        </w:rPr>
        <w:t xml:space="preserve"> </w:t>
      </w:r>
      <w:r>
        <w:rPr>
          <w:color w:val="231F20"/>
          <w:sz w:val="18"/>
        </w:rPr>
        <w:t>ရန်</w:t>
      </w:r>
      <w:r>
        <w:rPr>
          <w:color w:val="231F20"/>
          <w:spacing w:val="-10"/>
          <w:sz w:val="18"/>
        </w:rPr>
        <w:t xml:space="preserve"> </w:t>
      </w:r>
      <w:r>
        <w:rPr>
          <w:color w:val="231F20"/>
          <w:sz w:val="18"/>
        </w:rPr>
        <w:t>တစ်ခု</w:t>
      </w:r>
      <w:r>
        <w:rPr>
          <w:color w:val="231F20"/>
          <w:spacing w:val="-10"/>
          <w:sz w:val="18"/>
        </w:rPr>
        <w:t xml:space="preserve"> </w:t>
      </w:r>
      <w:r>
        <w:rPr>
          <w:color w:val="231F20"/>
          <w:sz w:val="18"/>
        </w:rPr>
        <w:t>အရာဝတ္ထု</w:t>
      </w:r>
      <w:r>
        <w:rPr>
          <w:color w:val="231F20"/>
          <w:spacing w:val="-10"/>
          <w:sz w:val="18"/>
        </w:rPr>
        <w:t xml:space="preserve"> </w:t>
      </w:r>
      <w:r>
        <w:rPr>
          <w:color w:val="231F20"/>
          <w:sz w:val="18"/>
        </w:rPr>
        <w:t>အဲဒါ</w:t>
      </w:r>
      <w:r>
        <w:rPr>
          <w:color w:val="231F20"/>
          <w:spacing w:val="-10"/>
          <w:sz w:val="18"/>
        </w:rPr>
        <w:t xml:space="preserve"> </w:t>
      </w:r>
      <w:r>
        <w:rPr>
          <w:color w:val="231F20"/>
          <w:sz w:val="18"/>
        </w:rPr>
        <w:t>ရှိသည်။</w:t>
      </w:r>
      <w:r>
        <w:rPr>
          <w:color w:val="231F20"/>
          <w:spacing w:val="-10"/>
          <w:sz w:val="18"/>
        </w:rPr>
        <w:t xml:space="preserve"> </w:t>
      </w:r>
      <w:r>
        <w:rPr>
          <w:color w:val="231F20"/>
          <w:sz w:val="18"/>
        </w:rPr>
        <w:t>ဖြစ်လာ</w:t>
      </w:r>
      <w:r>
        <w:rPr>
          <w:color w:val="231F20"/>
          <w:spacing w:val="-10"/>
          <w:sz w:val="18"/>
        </w:rPr>
        <w:t xml:space="preserve"> </w:t>
      </w:r>
      <w:r>
        <w:rPr>
          <w:color w:val="231F20"/>
          <w:sz w:val="18"/>
        </w:rPr>
        <w:t>အဝါရောင်</w:t>
      </w:r>
      <w:r>
        <w:rPr>
          <w:color w:val="231F20"/>
          <w:spacing w:val="-10"/>
          <w:sz w:val="18"/>
        </w:rPr>
        <w:t xml:space="preserve"> </w:t>
      </w:r>
      <w:r>
        <w:rPr>
          <w:color w:val="231F20"/>
          <w:sz w:val="18"/>
        </w:rPr>
        <w:t>(သို့မဟုတ်</w:t>
      </w:r>
      <w:r>
        <w:rPr>
          <w:color w:val="231F20"/>
          <w:spacing w:val="-10"/>
          <w:sz w:val="18"/>
        </w:rPr>
        <w:t xml:space="preserve"> </w:t>
      </w:r>
      <w:r>
        <w:rPr>
          <w:color w:val="231F20"/>
          <w:sz w:val="18"/>
        </w:rPr>
        <w:t>a</w:t>
      </w:r>
      <w:r>
        <w:rPr>
          <w:color w:val="231F20"/>
          <w:spacing w:val="-10"/>
          <w:sz w:val="18"/>
        </w:rPr>
        <w:t xml:space="preserve"> </w:t>
      </w:r>
      <w:r>
        <w:rPr>
          <w:color w:val="231F20"/>
          <w:sz w:val="18"/>
        </w:rPr>
        <w:t>ဆက်စပ်</w:t>
      </w:r>
      <w:r>
        <w:rPr>
          <w:color w:val="231F20"/>
          <w:spacing w:val="-10"/>
          <w:sz w:val="18"/>
        </w:rPr>
        <w:t xml:space="preserve"> </w:t>
      </w:r>
      <w:r>
        <w:rPr>
          <w:color w:val="231F20"/>
          <w:sz w:val="18"/>
        </w:rPr>
        <w:t>အသွေးအရောင်</w:t>
      </w:r>
      <w:r>
        <w:rPr>
          <w:color w:val="231F20"/>
          <w:spacing w:val="-10"/>
          <w:sz w:val="18"/>
        </w:rPr>
        <w:t xml:space="preserve"> </w:t>
      </w:r>
      <w:r>
        <w:rPr>
          <w:color w:val="231F20"/>
          <w:sz w:val="18"/>
        </w:rPr>
        <w:t>.</w:t>
      </w:r>
      <w:r>
        <w:rPr>
          <w:color w:val="231F20"/>
          <w:spacing w:val="-10"/>
          <w:sz w:val="18"/>
        </w:rPr>
        <w:t xml:space="preserve"> </w:t>
      </w:r>
      <w:r>
        <w:rPr>
          <w:color w:val="231F20"/>
          <w:sz w:val="18"/>
        </w:rPr>
        <w:t>.</w:t>
      </w:r>
      <w:r>
        <w:rPr>
          <w:color w:val="231F20"/>
          <w:spacing w:val="-10"/>
          <w:sz w:val="18"/>
        </w:rPr>
        <w:t xml:space="preserve"> </w:t>
      </w:r>
      <w:r>
        <w:rPr>
          <w:color w:val="231F20"/>
          <w:sz w:val="18"/>
        </w:rPr>
        <w:t>။)</w:t>
      </w:r>
      <w:r>
        <w:rPr>
          <w:color w:val="231F20"/>
          <w:spacing w:val="-10"/>
          <w:sz w:val="18"/>
        </w:rPr>
        <w:t xml:space="preserve"> </w:t>
      </w:r>
      <w:r>
        <w:rPr>
          <w:color w:val="231F20"/>
          <w:sz w:val="18"/>
        </w:rPr>
        <w:t>အဖြစ်</w:t>
      </w:r>
      <w:r>
        <w:rPr>
          <w:color w:val="231F20"/>
          <w:spacing w:val="-6"/>
          <w:sz w:val="18"/>
        </w:rPr>
        <w:t xml:space="preserve"> </w:t>
      </w:r>
      <w:r>
        <w:rPr>
          <w:color w:val="231F20"/>
          <w:sz w:val="18"/>
        </w:rPr>
        <w:t>ရလဒ်</w:t>
      </w:r>
      <w:r>
        <w:rPr>
          <w:color w:val="231F20"/>
          <w:spacing w:val="-6"/>
          <w:sz w:val="18"/>
        </w:rPr>
        <w:t xml:space="preserve"> </w:t>
      </w:r>
      <w:r>
        <w:rPr>
          <w:color w:val="231F20"/>
          <w:sz w:val="18"/>
        </w:rPr>
        <w:t>၏</w:t>
      </w:r>
      <w:r>
        <w:rPr>
          <w:color w:val="231F20"/>
          <w:spacing w:val="-6"/>
          <w:sz w:val="18"/>
        </w:rPr>
        <w:t xml:space="preserve"> </w:t>
      </w:r>
      <w:r>
        <w:rPr>
          <w:color w:val="231F20"/>
          <w:sz w:val="18"/>
        </w:rPr>
        <w:t>မှည့်ခြင်း။</w:t>
      </w:r>
      <w:r>
        <w:rPr>
          <w:color w:val="231F20"/>
          <w:spacing w:val="-6"/>
          <w:sz w:val="18"/>
        </w:rPr>
        <w:t xml:space="preserve"> </w:t>
      </w:r>
      <w:r>
        <w:rPr>
          <w:color w:val="231F20"/>
          <w:sz w:val="18"/>
        </w:rPr>
        <w:t>သို့မဟုတ်</w:t>
      </w:r>
      <w:r>
        <w:rPr>
          <w:color w:val="231F20"/>
          <w:spacing w:val="-6"/>
          <w:sz w:val="18"/>
        </w:rPr>
        <w:t xml:space="preserve"> </w:t>
      </w:r>
      <w:r>
        <w:rPr>
          <w:color w:val="231F20"/>
          <w:sz w:val="18"/>
        </w:rPr>
        <w:t>အိုမင်းခြင်း။</w:t>
      </w:r>
      <w:r>
        <w:rPr>
          <w:color w:val="231F20"/>
          <w:spacing w:val="-6"/>
          <w:sz w:val="18"/>
        </w:rPr>
        <w:t xml:space="preserve"> </w:t>
      </w:r>
      <w:r>
        <w:rPr>
          <w:color w:val="231F20"/>
          <w:sz w:val="18"/>
        </w:rPr>
        <w:t>.</w:t>
      </w:r>
      <w:r>
        <w:rPr>
          <w:color w:val="231F20"/>
          <w:spacing w:val="-6"/>
          <w:sz w:val="18"/>
        </w:rPr>
        <w:t xml:space="preserve"> </w:t>
      </w:r>
      <w:r>
        <w:rPr>
          <w:color w:val="231F20"/>
          <w:sz w:val="18"/>
        </w:rPr>
        <w:t>.</w:t>
      </w:r>
      <w:r>
        <w:rPr>
          <w:color w:val="231F20"/>
          <w:spacing w:val="-6"/>
          <w:sz w:val="18"/>
        </w:rPr>
        <w:t xml:space="preserve"> </w:t>
      </w:r>
      <w:r>
        <w:rPr>
          <w:color w:val="231F20"/>
          <w:sz w:val="18"/>
        </w:rPr>
        <w:t>.</w:t>
      </w:r>
      <w:r>
        <w:rPr>
          <w:color w:val="231F20"/>
          <w:spacing w:val="-6"/>
          <w:sz w:val="18"/>
        </w:rPr>
        <w:t xml:space="preserve"> </w:t>
      </w:r>
      <w:r>
        <w:rPr>
          <w:color w:val="231F20"/>
          <w:sz w:val="18"/>
        </w:rPr>
        <w:t>[S]အိုကေ</w:t>
      </w:r>
      <w:r>
        <w:rPr>
          <w:color w:val="231F20"/>
          <w:spacing w:val="-6"/>
          <w:sz w:val="18"/>
        </w:rPr>
        <w:t xml:space="preserve"> </w:t>
      </w:r>
      <w:r>
        <w:rPr>
          <w:color w:val="231F20"/>
          <w:sz w:val="18"/>
        </w:rPr>
        <w:t>a</w:t>
      </w:r>
      <w:r>
        <w:rPr>
          <w:color w:val="231F20"/>
          <w:spacing w:val="-6"/>
          <w:sz w:val="18"/>
        </w:rPr>
        <w:t xml:space="preserve"> </w:t>
      </w:r>
      <w:r>
        <w:rPr>
          <w:color w:val="231F20"/>
          <w:sz w:val="18"/>
        </w:rPr>
        <w:t>ထူးခြားချက်</w:t>
      </w:r>
      <w:r>
        <w:rPr>
          <w:color w:val="231F20"/>
          <w:spacing w:val="-6"/>
          <w:sz w:val="18"/>
        </w:rPr>
        <w:t xml:space="preserve"> </w:t>
      </w:r>
      <w:r>
        <w:rPr>
          <w:color w:val="231F20"/>
          <w:sz w:val="18"/>
        </w:rPr>
        <w:t>.</w:t>
      </w:r>
      <w:r>
        <w:rPr>
          <w:color w:val="231F20"/>
          <w:spacing w:val="-6"/>
          <w:sz w:val="18"/>
        </w:rPr>
        <w:t xml:space="preserve"> </w:t>
      </w:r>
      <w:r>
        <w:rPr>
          <w:color w:val="231F20"/>
          <w:sz w:val="18"/>
        </w:rPr>
        <w:t>.</w:t>
      </w:r>
      <w:r>
        <w:rPr>
          <w:color w:val="231F20"/>
          <w:spacing w:val="-6"/>
          <w:sz w:val="18"/>
        </w:rPr>
        <w:t xml:space="preserve"> </w:t>
      </w:r>
      <w:r>
        <w:rPr>
          <w:color w:val="231F20"/>
          <w:sz w:val="18"/>
        </w:rPr>
        <w:t>.</w:t>
      </w:r>
      <w:r>
        <w:rPr>
          <w:color w:val="231F20"/>
          <w:spacing w:val="-6"/>
          <w:sz w:val="18"/>
        </w:rPr>
        <w:t xml:space="preserve"> </w:t>
      </w:r>
      <w:r>
        <w:rPr>
          <w:color w:val="231F20"/>
          <w:sz w:val="18"/>
        </w:rPr>
        <w:t>အကြံပြု</w:t>
      </w:r>
      <w:r>
        <w:rPr>
          <w:color w:val="231F20"/>
          <w:spacing w:val="-6"/>
          <w:sz w:val="18"/>
        </w:rPr>
        <w:t xml:space="preserve"> </w:t>
      </w:r>
      <w:r>
        <w:rPr>
          <w:color w:val="231F20"/>
          <w:sz w:val="18"/>
        </w:rPr>
        <w:t>အဲဒါ</w:t>
      </w:r>
      <w:r>
        <w:rPr>
          <w:color w:val="231F20"/>
          <w:spacing w:val="-6"/>
          <w:sz w:val="18"/>
        </w:rPr>
        <w:t xml:space="preserve"> </w:t>
      </w:r>
      <w:r>
        <w:rPr>
          <w:color w:val="231F20"/>
          <w:sz w:val="18"/>
        </w:rPr>
        <w:t>တစ်ခု</w:t>
      </w:r>
      <w:r>
        <w:rPr>
          <w:color w:val="231F20"/>
          <w:spacing w:val="-6"/>
          <w:sz w:val="18"/>
        </w:rPr>
        <w:t xml:space="preserve"> </w:t>
      </w:r>
      <w:r>
        <w:rPr>
          <w:color w:val="231F20"/>
          <w:sz w:val="18"/>
        </w:rPr>
        <w:t>အရောင်အခေါ်အဝေါ်များကို စုံစမ်းစစ်ဆေးခြင်းသည် အဆိုပါအသုံးအနှုန်းများသည် အရောင်ရပ်ဝန်းတွင် ပါဝင်ပတ်သက်သူများမှလွဲ၍ အခြားခွဲခြားဆက်ဆံမှုများကို ဖော်ပြနိုင်သည်ကို အသိအမှတ်ပြုရမည်ဖြစ်သည်။ [။ . ။]</w:t>
      </w:r>
    </w:p>
    <w:p w:rsidR="00FC077F" w:rsidRDefault="00FC077F">
      <w:pPr>
        <w:pStyle w:val="BodyText"/>
        <w:spacing w:before="23"/>
        <w:jc w:val="left"/>
        <w:rPr>
          <w:sz w:val="18"/>
        </w:rPr>
      </w:pPr>
    </w:p>
    <w:p w:rsidR="00FC077F" w:rsidRDefault="002176C3">
      <w:pPr>
        <w:spacing w:line="230" w:lineRule="auto"/>
        <w:ind w:left="75" w:right="55"/>
        <w:jc w:val="both"/>
        <w:rPr>
          <w:sz w:val="18"/>
        </w:rPr>
      </w:pPr>
      <w:r>
        <w:rPr>
          <w:color w:val="231F20"/>
          <w:sz w:val="18"/>
        </w:rPr>
        <w:t>၌</w:t>
      </w:r>
      <w:r>
        <w:rPr>
          <w:color w:val="231F20"/>
          <w:spacing w:val="-12"/>
          <w:sz w:val="18"/>
        </w:rPr>
        <w:t xml:space="preserve"> </w:t>
      </w:r>
      <w:r>
        <w:rPr>
          <w:color w:val="231F20"/>
          <w:sz w:val="18"/>
        </w:rPr>
        <w:t>a</w:t>
      </w:r>
      <w:r>
        <w:rPr>
          <w:color w:val="231F20"/>
          <w:spacing w:val="-11"/>
          <w:sz w:val="18"/>
        </w:rPr>
        <w:t xml:space="preserve"> </w:t>
      </w:r>
      <w:r>
        <w:rPr>
          <w:color w:val="231F20"/>
          <w:sz w:val="18"/>
        </w:rPr>
        <w:t>နှိုင်းယှဉ်</w:t>
      </w:r>
      <w:r>
        <w:rPr>
          <w:color w:val="231F20"/>
          <w:spacing w:val="-11"/>
          <w:sz w:val="18"/>
        </w:rPr>
        <w:t xml:space="preserve"> </w:t>
      </w:r>
      <w:r>
        <w:rPr>
          <w:color w:val="231F20"/>
          <w:sz w:val="18"/>
        </w:rPr>
        <w:t>၏</w:t>
      </w:r>
      <w:r>
        <w:rPr>
          <w:color w:val="231F20"/>
          <w:spacing w:val="-11"/>
          <w:sz w:val="18"/>
        </w:rPr>
        <w:t xml:space="preserve"> </w:t>
      </w:r>
      <w:r>
        <w:rPr>
          <w:color w:val="231F20"/>
          <w:sz w:val="18"/>
        </w:rPr>
        <w:t>အဆိုပါ</w:t>
      </w:r>
      <w:r>
        <w:rPr>
          <w:color w:val="231F20"/>
          <w:spacing w:val="-12"/>
          <w:sz w:val="18"/>
        </w:rPr>
        <w:t xml:space="preserve"> </w:t>
      </w:r>
      <w:r>
        <w:rPr>
          <w:color w:val="231F20"/>
          <w:sz w:val="18"/>
        </w:rPr>
        <w:t>ရုပ်ပိုင်းဆိုင်ရာ၊</w:t>
      </w:r>
      <w:r>
        <w:rPr>
          <w:color w:val="231F20"/>
          <w:spacing w:val="-11"/>
          <w:sz w:val="18"/>
        </w:rPr>
        <w:t xml:space="preserve"> </w:t>
      </w:r>
      <w:r>
        <w:rPr>
          <w:color w:val="231F20"/>
          <w:sz w:val="18"/>
        </w:rPr>
        <w:t>အခြေအနေ</w:t>
      </w:r>
      <w:r>
        <w:rPr>
          <w:color w:val="231F20"/>
          <w:spacing w:val="-11"/>
          <w:sz w:val="18"/>
        </w:rPr>
        <w:t xml:space="preserve"> </w:t>
      </w:r>
      <w:r>
        <w:rPr>
          <w:color w:val="231F20"/>
          <w:sz w:val="18"/>
        </w:rPr>
        <w:t>၏</w:t>
      </w:r>
      <w:r>
        <w:rPr>
          <w:color w:val="231F20"/>
          <w:spacing w:val="-11"/>
          <w:sz w:val="18"/>
        </w:rPr>
        <w:t xml:space="preserve"> </w:t>
      </w:r>
      <w:r>
        <w:rPr>
          <w:color w:val="231F20"/>
          <w:sz w:val="18"/>
        </w:rPr>
        <w:t>အဆိုပါ</w:t>
      </w:r>
      <w:r>
        <w:rPr>
          <w:color w:val="231F20"/>
          <w:spacing w:val="-12"/>
          <w:sz w:val="18"/>
        </w:rPr>
        <w:t xml:space="preserve"> </w:t>
      </w:r>
      <w:r>
        <w:rPr>
          <w:color w:val="231F20"/>
          <w:sz w:val="18"/>
        </w:rPr>
        <w:t>အမျိုးမျိုး</w:t>
      </w:r>
      <w:r>
        <w:rPr>
          <w:color w:val="231F20"/>
          <w:spacing w:val="-11"/>
          <w:sz w:val="18"/>
        </w:rPr>
        <w:t xml:space="preserve"> </w:t>
      </w:r>
      <w:r>
        <w:rPr>
          <w:color w:val="231F20"/>
          <w:sz w:val="18"/>
        </w:rPr>
        <w:t>Zuni</w:t>
      </w:r>
      <w:r>
        <w:rPr>
          <w:color w:val="231F20"/>
          <w:spacing w:val="-11"/>
          <w:sz w:val="18"/>
        </w:rPr>
        <w:t xml:space="preserve"> </w:t>
      </w:r>
      <w:r>
        <w:rPr>
          <w:color w:val="231F20"/>
          <w:sz w:val="18"/>
        </w:rPr>
        <w:t>အသုံးအနှုန်းများ</w:t>
      </w:r>
      <w:r>
        <w:rPr>
          <w:color w:val="231F20"/>
          <w:spacing w:val="-11"/>
          <w:sz w:val="18"/>
        </w:rPr>
        <w:t xml:space="preserve"> </w:t>
      </w:r>
      <w:r>
        <w:rPr>
          <w:color w:val="231F20"/>
          <w:sz w:val="18"/>
        </w:rPr>
        <w:t>ရည်ညွှန်းသည်။</w:t>
      </w:r>
      <w:r>
        <w:rPr>
          <w:color w:val="231F20"/>
          <w:spacing w:val="-12"/>
          <w:sz w:val="18"/>
        </w:rPr>
        <w:t xml:space="preserve"> </w:t>
      </w:r>
      <w:r>
        <w:rPr>
          <w:color w:val="231F20"/>
          <w:sz w:val="18"/>
        </w:rPr>
        <w:t>ရန်</w:t>
      </w:r>
      <w:r>
        <w:rPr>
          <w:color w:val="231F20"/>
          <w:spacing w:val="-11"/>
          <w:sz w:val="18"/>
        </w:rPr>
        <w:t xml:space="preserve"> </w:t>
      </w:r>
      <w:r>
        <w:rPr>
          <w:color w:val="231F20"/>
          <w:sz w:val="18"/>
        </w:rPr>
        <w:t xml:space="preserve">အရောင်၊ </w:t>
      </w:r>
      <w:r>
        <w:rPr>
          <w:color w:val="231F20"/>
          <w:spacing w:val="-2"/>
          <w:sz w:val="18"/>
        </w:rPr>
        <w:t>Hickerson</w:t>
      </w:r>
      <w:r>
        <w:rPr>
          <w:color w:val="231F20"/>
          <w:spacing w:val="-3"/>
          <w:sz w:val="18"/>
        </w:rPr>
        <w:t xml:space="preserve"> </w:t>
      </w:r>
      <w:r>
        <w:rPr>
          <w:color w:val="231F20"/>
          <w:spacing w:val="-2"/>
          <w:sz w:val="18"/>
        </w:rPr>
        <w:t xml:space="preserve">( </w:t>
      </w:r>
      <w:r>
        <w:rPr>
          <w:color w:val="3F7F7F"/>
          <w:spacing w:val="-2"/>
          <w:sz w:val="18"/>
        </w:rPr>
        <w:t xml:space="preserve">၁၉၇၅ </w:t>
      </w:r>
      <w:r>
        <w:rPr>
          <w:color w:val="231F20"/>
          <w:spacing w:val="-2"/>
          <w:sz w:val="18"/>
        </w:rPr>
        <w:t>)၊</w:t>
      </w:r>
      <w:r>
        <w:rPr>
          <w:color w:val="231F20"/>
          <w:spacing w:val="-3"/>
          <w:sz w:val="18"/>
        </w:rPr>
        <w:t xml:space="preserve"> </w:t>
      </w:r>
      <w:r>
        <w:rPr>
          <w:color w:val="231F20"/>
          <w:spacing w:val="-2"/>
          <w:sz w:val="18"/>
        </w:rPr>
        <w:t>ရောက်တယ်။</w:t>
      </w:r>
      <w:r>
        <w:rPr>
          <w:color w:val="231F20"/>
          <w:spacing w:val="-3"/>
          <w:sz w:val="18"/>
        </w:rPr>
        <w:t xml:space="preserve"> </w:t>
      </w:r>
      <w:r>
        <w:rPr>
          <w:color w:val="231F20"/>
          <w:spacing w:val="-2"/>
          <w:sz w:val="18"/>
        </w:rPr>
        <w:t>a</w:t>
      </w:r>
      <w:r>
        <w:rPr>
          <w:color w:val="231F20"/>
          <w:spacing w:val="-3"/>
          <w:sz w:val="18"/>
        </w:rPr>
        <w:t xml:space="preserve"> </w:t>
      </w:r>
      <w:r>
        <w:rPr>
          <w:color w:val="231F20"/>
          <w:spacing w:val="-2"/>
          <w:sz w:val="18"/>
        </w:rPr>
        <w:t>အလားတူ၊</w:t>
      </w:r>
      <w:r>
        <w:rPr>
          <w:color w:val="231F20"/>
          <w:spacing w:val="-3"/>
          <w:sz w:val="18"/>
        </w:rPr>
        <w:t xml:space="preserve"> </w:t>
      </w:r>
      <w:r>
        <w:rPr>
          <w:color w:val="231F20"/>
          <w:spacing w:val="-2"/>
          <w:sz w:val="18"/>
        </w:rPr>
        <w:t>သို့ပေမယ့်</w:t>
      </w:r>
      <w:r>
        <w:rPr>
          <w:color w:val="231F20"/>
          <w:spacing w:val="-3"/>
          <w:sz w:val="18"/>
        </w:rPr>
        <w:t xml:space="preserve"> </w:t>
      </w:r>
      <w:r>
        <w:rPr>
          <w:color w:val="231F20"/>
          <w:spacing w:val="-2"/>
          <w:sz w:val="18"/>
        </w:rPr>
        <w:t>နောက်ထပ်</w:t>
      </w:r>
      <w:r>
        <w:rPr>
          <w:color w:val="231F20"/>
          <w:spacing w:val="-3"/>
          <w:sz w:val="18"/>
        </w:rPr>
        <w:t xml:space="preserve"> </w:t>
      </w:r>
      <w:r>
        <w:rPr>
          <w:color w:val="231F20"/>
          <w:spacing w:val="-2"/>
          <w:sz w:val="18"/>
        </w:rPr>
        <w:t>အထွေထွေ၊</w:t>
      </w:r>
      <w:r>
        <w:rPr>
          <w:color w:val="231F20"/>
          <w:spacing w:val="-3"/>
          <w:sz w:val="18"/>
        </w:rPr>
        <w:t xml:space="preserve"> </w:t>
      </w:r>
      <w:r>
        <w:rPr>
          <w:color w:val="231F20"/>
          <w:spacing w:val="-2"/>
          <w:sz w:val="18"/>
        </w:rPr>
        <w:t>နိဂုံးချုပ်</w:t>
      </w:r>
      <w:r>
        <w:rPr>
          <w:color w:val="231F20"/>
          <w:spacing w:val="-3"/>
          <w:sz w:val="18"/>
        </w:rPr>
        <w:t xml:space="preserve"> </w:t>
      </w:r>
      <w:r>
        <w:rPr>
          <w:color w:val="231F20"/>
          <w:spacing w:val="-2"/>
          <w:sz w:val="18"/>
        </w:rPr>
        <w:t>အကြောင်း</w:t>
      </w:r>
      <w:r>
        <w:rPr>
          <w:color w:val="231F20"/>
          <w:spacing w:val="-3"/>
          <w:sz w:val="18"/>
        </w:rPr>
        <w:t xml:space="preserve"> </w:t>
      </w:r>
      <w:r>
        <w:rPr>
          <w:color w:val="231F20"/>
          <w:spacing w:val="-2"/>
          <w:sz w:val="18"/>
        </w:rPr>
        <w:t>Zuni</w:t>
      </w:r>
      <w:r>
        <w:rPr>
          <w:color w:val="231F20"/>
          <w:spacing w:val="-3"/>
          <w:sz w:val="18"/>
        </w:rPr>
        <w:t xml:space="preserve"> </w:t>
      </w:r>
      <w:r>
        <w:rPr>
          <w:color w:val="231F20"/>
          <w:spacing w:val="-2"/>
          <w:sz w:val="18"/>
        </w:rPr>
        <w:t xml:space="preserve">အရောင် </w:t>
      </w:r>
      <w:r>
        <w:rPr>
          <w:color w:val="231F20"/>
          <w:sz w:val="18"/>
        </w:rPr>
        <w:t>အသုံးအနှုန်း၊</w:t>
      </w:r>
      <w:r>
        <w:rPr>
          <w:color w:val="231F20"/>
          <w:spacing w:val="-11"/>
          <w:sz w:val="18"/>
        </w:rPr>
        <w:t xml:space="preserve"> </w:t>
      </w:r>
      <w:r>
        <w:rPr>
          <w:color w:val="231F20"/>
          <w:sz w:val="18"/>
        </w:rPr>
        <w:t>အမည်ရ</w:t>
      </w:r>
      <w:r>
        <w:rPr>
          <w:color w:val="231F20"/>
          <w:spacing w:val="-11"/>
          <w:sz w:val="18"/>
        </w:rPr>
        <w:t xml:space="preserve"> </w:t>
      </w:r>
      <w:r>
        <w:rPr>
          <w:color w:val="231F20"/>
          <w:sz w:val="18"/>
        </w:rPr>
        <w:t>အဲဒါ</w:t>
      </w:r>
      <w:r>
        <w:rPr>
          <w:color w:val="231F20"/>
          <w:spacing w:val="-11"/>
          <w:sz w:val="18"/>
        </w:rPr>
        <w:t xml:space="preserve"> </w:t>
      </w:r>
      <w:r>
        <w:rPr>
          <w:color w:val="231F20"/>
          <w:sz w:val="18"/>
        </w:rPr>
        <w:t>ဟိုမှာ</w:t>
      </w:r>
      <w:r>
        <w:rPr>
          <w:color w:val="231F20"/>
          <w:spacing w:val="-11"/>
          <w:sz w:val="18"/>
        </w:rPr>
        <w:t xml:space="preserve"> </w:t>
      </w:r>
      <w:r>
        <w:rPr>
          <w:color w:val="231F20"/>
          <w:sz w:val="18"/>
        </w:rPr>
        <w:t>ဖြစ်ကြပါသည်။</w:t>
      </w:r>
      <w:r>
        <w:rPr>
          <w:color w:val="231F20"/>
          <w:spacing w:val="-11"/>
          <w:sz w:val="18"/>
        </w:rPr>
        <w:t xml:space="preserve"> </w:t>
      </w:r>
      <w:r>
        <w:rPr>
          <w:color w:val="231F20"/>
          <w:sz w:val="18"/>
        </w:rPr>
        <w:t>နှစ်ခု</w:t>
      </w:r>
      <w:r>
        <w:rPr>
          <w:color w:val="231F20"/>
          <w:spacing w:val="-11"/>
          <w:sz w:val="18"/>
        </w:rPr>
        <w:t xml:space="preserve"> </w:t>
      </w:r>
      <w:r>
        <w:rPr>
          <w:color w:val="231F20"/>
          <w:sz w:val="18"/>
        </w:rPr>
        <w:t>အခြေခံ</w:t>
      </w:r>
      <w:r>
        <w:rPr>
          <w:color w:val="231F20"/>
          <w:spacing w:val="-11"/>
          <w:sz w:val="18"/>
        </w:rPr>
        <w:t xml:space="preserve"> </w:t>
      </w:r>
      <w:r>
        <w:rPr>
          <w:color w:val="231F20"/>
          <w:sz w:val="18"/>
        </w:rPr>
        <w:t>အမျိုးအစားများ</w:t>
      </w:r>
      <w:r>
        <w:rPr>
          <w:color w:val="231F20"/>
          <w:spacing w:val="-11"/>
          <w:sz w:val="18"/>
        </w:rPr>
        <w:t xml:space="preserve"> </w:t>
      </w:r>
      <w:r>
        <w:rPr>
          <w:color w:val="231F20"/>
          <w:sz w:val="18"/>
        </w:rPr>
        <w:t>၏</w:t>
      </w:r>
      <w:r>
        <w:rPr>
          <w:color w:val="231F20"/>
          <w:spacing w:val="-11"/>
          <w:sz w:val="18"/>
        </w:rPr>
        <w:t xml:space="preserve"> </w:t>
      </w:r>
      <w:r>
        <w:rPr>
          <w:color w:val="231F20"/>
          <w:sz w:val="18"/>
        </w:rPr>
        <w:t>အသုံးအနှုန်းများ</w:t>
      </w:r>
      <w:r>
        <w:rPr>
          <w:color w:val="231F20"/>
          <w:spacing w:val="-11"/>
          <w:sz w:val="18"/>
        </w:rPr>
        <w:t xml:space="preserve"> </w:t>
      </w:r>
      <w:r>
        <w:rPr>
          <w:color w:val="231F20"/>
          <w:sz w:val="18"/>
        </w:rPr>
        <w:t>အတူ</w:t>
      </w:r>
      <w:r>
        <w:rPr>
          <w:color w:val="231F20"/>
          <w:spacing w:val="-11"/>
          <w:sz w:val="18"/>
        </w:rPr>
        <w:t xml:space="preserve"> </w:t>
      </w:r>
      <w:r>
        <w:rPr>
          <w:color w:val="231F20"/>
          <w:sz w:val="18"/>
        </w:rPr>
        <w:t>အရောင်</w:t>
      </w:r>
      <w:r>
        <w:rPr>
          <w:color w:val="231F20"/>
          <w:spacing w:val="-11"/>
          <w:sz w:val="18"/>
        </w:rPr>
        <w:t xml:space="preserve"> </w:t>
      </w:r>
      <w:r>
        <w:rPr>
          <w:color w:val="231F20"/>
          <w:sz w:val="18"/>
        </w:rPr>
        <w:t>အကိုးအကား၊</w:t>
      </w:r>
      <w:r>
        <w:rPr>
          <w:color w:val="231F20"/>
          <w:spacing w:val="-11"/>
          <w:sz w:val="18"/>
        </w:rPr>
        <w:t xml:space="preserve"> </w:t>
      </w:r>
      <w:r>
        <w:rPr>
          <w:color w:val="231F20"/>
          <w:sz w:val="18"/>
        </w:rPr>
        <w:t xml:space="preserve">ကျယ်ပြန့်၊ </w:t>
      </w:r>
      <w:r>
        <w:rPr>
          <w:color w:val="231F20"/>
          <w:spacing w:val="-2"/>
          <w:sz w:val="18"/>
        </w:rPr>
        <w:t>စိတ္တဇ</w:t>
      </w:r>
      <w:r>
        <w:rPr>
          <w:color w:val="231F20"/>
          <w:spacing w:val="-8"/>
          <w:sz w:val="18"/>
        </w:rPr>
        <w:t xml:space="preserve"> </w:t>
      </w:r>
      <w:r>
        <w:rPr>
          <w:color w:val="231F20"/>
          <w:spacing w:val="-2"/>
          <w:sz w:val="18"/>
        </w:rPr>
        <w:t>အသုံးအနှုန်းများ</w:t>
      </w:r>
      <w:r>
        <w:rPr>
          <w:color w:val="231F20"/>
          <w:spacing w:val="-8"/>
          <w:sz w:val="18"/>
        </w:rPr>
        <w:t xml:space="preserve"> </w:t>
      </w:r>
      <w:r>
        <w:rPr>
          <w:color w:val="231F20"/>
          <w:spacing w:val="-2"/>
          <w:sz w:val="18"/>
        </w:rPr>
        <w:t>ဆင်းသက်လာသည်။</w:t>
      </w:r>
      <w:r>
        <w:rPr>
          <w:color w:val="231F20"/>
          <w:spacing w:val="-8"/>
          <w:sz w:val="18"/>
        </w:rPr>
        <w:t xml:space="preserve"> </w:t>
      </w:r>
      <w:r>
        <w:rPr>
          <w:color w:val="231F20"/>
          <w:spacing w:val="-2"/>
          <w:sz w:val="18"/>
        </w:rPr>
        <w:t>ထံမှ</w:t>
      </w:r>
      <w:r>
        <w:rPr>
          <w:color w:val="231F20"/>
          <w:spacing w:val="-8"/>
          <w:sz w:val="18"/>
        </w:rPr>
        <w:t xml:space="preserve"> </w:t>
      </w:r>
      <w:r>
        <w:rPr>
          <w:color w:val="231F20"/>
          <w:spacing w:val="-2"/>
          <w:sz w:val="18"/>
        </w:rPr>
        <w:t>ကြိယာ၊</w:t>
      </w:r>
      <w:r>
        <w:rPr>
          <w:color w:val="231F20"/>
          <w:spacing w:val="-8"/>
          <w:sz w:val="18"/>
        </w:rPr>
        <w:t xml:space="preserve"> </w:t>
      </w:r>
      <w:r>
        <w:rPr>
          <w:color w:val="231F20"/>
          <w:spacing w:val="-2"/>
          <w:sz w:val="18"/>
        </w:rPr>
        <w:t>နှင့်</w:t>
      </w:r>
      <w:r>
        <w:rPr>
          <w:color w:val="231F20"/>
          <w:spacing w:val="-8"/>
          <w:sz w:val="18"/>
        </w:rPr>
        <w:t xml:space="preserve"> </w:t>
      </w:r>
      <w:r>
        <w:rPr>
          <w:color w:val="231F20"/>
          <w:spacing w:val="-2"/>
          <w:sz w:val="18"/>
        </w:rPr>
        <w:t>အတိအကျ</w:t>
      </w:r>
      <w:r>
        <w:rPr>
          <w:color w:val="231F20"/>
          <w:spacing w:val="-8"/>
          <w:sz w:val="18"/>
        </w:rPr>
        <w:t xml:space="preserve"> </w:t>
      </w:r>
      <w:r>
        <w:rPr>
          <w:color w:val="231F20"/>
          <w:spacing w:val="-2"/>
          <w:sz w:val="18"/>
        </w:rPr>
        <w:t>အသုံးအနှုန်းများ</w:t>
      </w:r>
      <w:r>
        <w:rPr>
          <w:color w:val="231F20"/>
          <w:spacing w:val="-8"/>
          <w:sz w:val="18"/>
        </w:rPr>
        <w:t xml:space="preserve"> </w:t>
      </w:r>
      <w:r>
        <w:rPr>
          <w:color w:val="231F20"/>
          <w:spacing w:val="-2"/>
          <w:sz w:val="18"/>
        </w:rPr>
        <w:t>ဆင်းသက်လာသည်။</w:t>
      </w:r>
      <w:r>
        <w:rPr>
          <w:color w:val="231F20"/>
          <w:spacing w:val="-8"/>
          <w:sz w:val="18"/>
        </w:rPr>
        <w:t xml:space="preserve"> </w:t>
      </w:r>
      <w:r>
        <w:rPr>
          <w:color w:val="231F20"/>
          <w:spacing w:val="-2"/>
          <w:sz w:val="18"/>
        </w:rPr>
        <w:t>ထံမှ</w:t>
      </w:r>
      <w:r>
        <w:rPr>
          <w:color w:val="231F20"/>
          <w:spacing w:val="-8"/>
          <w:sz w:val="18"/>
        </w:rPr>
        <w:t xml:space="preserve"> </w:t>
      </w:r>
      <w:r>
        <w:rPr>
          <w:color w:val="231F20"/>
          <w:spacing w:val="-2"/>
          <w:sz w:val="18"/>
        </w:rPr>
        <w:t>အထောက်အထားများ</w:t>
      </w:r>
      <w:r>
        <w:rPr>
          <w:color w:val="231F20"/>
          <w:spacing w:val="-8"/>
          <w:sz w:val="18"/>
        </w:rPr>
        <w:t xml:space="preserve"> </w:t>
      </w:r>
      <w:r>
        <w:rPr>
          <w:color w:val="231F20"/>
          <w:spacing w:val="-2"/>
          <w:sz w:val="18"/>
        </w:rPr>
        <w:t xml:space="preserve">(နာမ်၊ </w:t>
      </w:r>
      <w:r>
        <w:rPr>
          <w:color w:val="231F20"/>
          <w:sz w:val="18"/>
        </w:rPr>
        <w:t>နှင့်</w:t>
      </w:r>
      <w:r>
        <w:rPr>
          <w:color w:val="231F20"/>
          <w:spacing w:val="-8"/>
          <w:sz w:val="18"/>
        </w:rPr>
        <w:t xml:space="preserve"> </w:t>
      </w:r>
      <w:r>
        <w:rPr>
          <w:color w:val="231F20"/>
          <w:sz w:val="18"/>
        </w:rPr>
        <w:t>အမှုန်များ)။</w:t>
      </w:r>
      <w:r>
        <w:rPr>
          <w:color w:val="231F20"/>
          <w:spacing w:val="-8"/>
          <w:sz w:val="18"/>
        </w:rPr>
        <w:t xml:space="preserve"> </w:t>
      </w:r>
      <w:r>
        <w:rPr>
          <w:color w:val="231F20"/>
          <w:sz w:val="18"/>
        </w:rPr>
        <w:t>သူမ</w:t>
      </w:r>
      <w:r>
        <w:rPr>
          <w:color w:val="231F20"/>
          <w:spacing w:val="-8"/>
          <w:sz w:val="18"/>
        </w:rPr>
        <w:t xml:space="preserve"> </w:t>
      </w:r>
      <w:r>
        <w:rPr>
          <w:color w:val="231F20"/>
          <w:sz w:val="18"/>
        </w:rPr>
        <w:t>ပြောတယ်၊</w:t>
      </w:r>
      <w:r>
        <w:rPr>
          <w:color w:val="231F20"/>
          <w:spacing w:val="-8"/>
          <w:sz w:val="18"/>
        </w:rPr>
        <w:t xml:space="preserve"> </w:t>
      </w:r>
      <w:r>
        <w:rPr>
          <w:color w:val="231F20"/>
          <w:sz w:val="18"/>
        </w:rPr>
        <w:t>“အဲ</w:t>
      </w:r>
      <w:r>
        <w:rPr>
          <w:color w:val="231F20"/>
          <w:spacing w:val="-8"/>
          <w:sz w:val="18"/>
        </w:rPr>
        <w:t xml:space="preserve"> </w:t>
      </w:r>
      <w:r>
        <w:rPr>
          <w:color w:val="231F20"/>
          <w:sz w:val="18"/>
        </w:rPr>
        <w:t>ကြိယာ</w:t>
      </w:r>
      <w:r>
        <w:rPr>
          <w:color w:val="231F20"/>
          <w:spacing w:val="-8"/>
          <w:sz w:val="18"/>
        </w:rPr>
        <w:t xml:space="preserve"> </w:t>
      </w:r>
      <w:r>
        <w:rPr>
          <w:color w:val="231F20"/>
          <w:sz w:val="18"/>
        </w:rPr>
        <w:t>[ရည်ညွှန်းသည်။</w:t>
      </w:r>
      <w:r>
        <w:rPr>
          <w:color w:val="231F20"/>
          <w:spacing w:val="-8"/>
          <w:sz w:val="18"/>
        </w:rPr>
        <w:t xml:space="preserve"> </w:t>
      </w:r>
      <w:r>
        <w:rPr>
          <w:color w:val="231F20"/>
          <w:sz w:val="18"/>
        </w:rPr>
        <w:t>ရန်</w:t>
      </w:r>
      <w:r>
        <w:rPr>
          <w:color w:val="231F20"/>
          <w:spacing w:val="-8"/>
          <w:sz w:val="18"/>
        </w:rPr>
        <w:t xml:space="preserve"> </w:t>
      </w:r>
      <w:r>
        <w:rPr>
          <w:color w:val="231F20"/>
          <w:sz w:val="18"/>
        </w:rPr>
        <w:t>အရောင်]</w:t>
      </w:r>
      <w:r>
        <w:rPr>
          <w:color w:val="231F20"/>
          <w:spacing w:val="-8"/>
          <w:sz w:val="18"/>
        </w:rPr>
        <w:t xml:space="preserve"> </w:t>
      </w:r>
      <w:r>
        <w:rPr>
          <w:color w:val="231F20"/>
          <w:sz w:val="18"/>
        </w:rPr>
        <w:t>သဘောတူညီချက်၊</w:t>
      </w:r>
      <w:r>
        <w:rPr>
          <w:color w:val="231F20"/>
          <w:spacing w:val="-8"/>
          <w:sz w:val="18"/>
        </w:rPr>
        <w:t xml:space="preserve"> </w:t>
      </w:r>
      <w:r>
        <w:rPr>
          <w:color w:val="231F20"/>
          <w:sz w:val="18"/>
        </w:rPr>
        <w:t>နောက်ဆုံးတော့၊</w:t>
      </w:r>
      <w:r>
        <w:rPr>
          <w:color w:val="231F20"/>
          <w:spacing w:val="-8"/>
          <w:sz w:val="18"/>
        </w:rPr>
        <w:t xml:space="preserve"> </w:t>
      </w:r>
      <w:r>
        <w:rPr>
          <w:color w:val="231F20"/>
          <w:sz w:val="18"/>
        </w:rPr>
        <w:t>အတူ</w:t>
      </w:r>
      <w:r>
        <w:rPr>
          <w:color w:val="231F20"/>
          <w:spacing w:val="-8"/>
          <w:sz w:val="18"/>
        </w:rPr>
        <w:t xml:space="preserve"> </w:t>
      </w:r>
      <w:r>
        <w:rPr>
          <w:color w:val="231F20"/>
          <w:sz w:val="18"/>
        </w:rPr>
        <w:t>လုပ်ငန်းစဉ်များ</w:t>
      </w:r>
      <w:r>
        <w:rPr>
          <w:color w:val="231F20"/>
          <w:spacing w:val="-11"/>
          <w:sz w:val="18"/>
        </w:rPr>
        <w:t xml:space="preserve"> </w:t>
      </w:r>
      <w:r>
        <w:rPr>
          <w:color w:val="231F20"/>
          <w:sz w:val="18"/>
        </w:rPr>
        <w:t>ပြောင်းလဲမှု</w:t>
      </w:r>
      <w:r>
        <w:rPr>
          <w:color w:val="231F20"/>
          <w:spacing w:val="-11"/>
          <w:sz w:val="18"/>
        </w:rPr>
        <w:t xml:space="preserve"> </w:t>
      </w:r>
      <w:r>
        <w:rPr>
          <w:color w:val="231F20"/>
          <w:sz w:val="18"/>
        </w:rPr>
        <w:t>သို့မဟုတ်</w:t>
      </w:r>
      <w:r>
        <w:rPr>
          <w:color w:val="231F20"/>
          <w:spacing w:val="-11"/>
          <w:sz w:val="18"/>
        </w:rPr>
        <w:t xml:space="preserve"> </w:t>
      </w:r>
      <w:r>
        <w:rPr>
          <w:color w:val="231F20"/>
          <w:sz w:val="18"/>
        </w:rPr>
        <w:t>'ဖြစ်လာခြင်း'-</w:t>
      </w:r>
      <w:r>
        <w:rPr>
          <w:color w:val="231F20"/>
          <w:spacing w:val="-11"/>
          <w:sz w:val="18"/>
        </w:rPr>
        <w:t xml:space="preserve"> </w:t>
      </w:r>
      <w:r>
        <w:rPr>
          <w:color w:val="231F20"/>
          <w:sz w:val="18"/>
        </w:rPr>
        <w:t>အများဆုံး</w:t>
      </w:r>
      <w:r>
        <w:rPr>
          <w:color w:val="231F20"/>
          <w:spacing w:val="-11"/>
          <w:sz w:val="18"/>
        </w:rPr>
        <w:t xml:space="preserve"> </w:t>
      </w:r>
      <w:r>
        <w:rPr>
          <w:color w:val="231F20"/>
          <w:sz w:val="18"/>
        </w:rPr>
        <w:t>၏</w:t>
      </w:r>
      <w:r>
        <w:rPr>
          <w:color w:val="231F20"/>
          <w:spacing w:val="-11"/>
          <w:sz w:val="18"/>
        </w:rPr>
        <w:t xml:space="preserve"> </w:t>
      </w:r>
      <w:r>
        <w:rPr>
          <w:color w:val="231F20"/>
          <w:sz w:val="18"/>
        </w:rPr>
        <w:t>အဆိုပါ</w:t>
      </w:r>
      <w:r>
        <w:rPr>
          <w:color w:val="231F20"/>
          <w:spacing w:val="-11"/>
          <w:sz w:val="18"/>
        </w:rPr>
        <w:t xml:space="preserve"> </w:t>
      </w:r>
      <w:r>
        <w:rPr>
          <w:color w:val="231F20"/>
          <w:sz w:val="18"/>
        </w:rPr>
        <w:t>အမှန်တကယ်</w:t>
      </w:r>
      <w:r>
        <w:rPr>
          <w:color w:val="231F20"/>
          <w:spacing w:val="-11"/>
          <w:sz w:val="18"/>
        </w:rPr>
        <w:t xml:space="preserve"> </w:t>
      </w:r>
      <w:r>
        <w:rPr>
          <w:color w:val="231F20"/>
          <w:sz w:val="18"/>
        </w:rPr>
        <w:t>ပုံစံများ</w:t>
      </w:r>
      <w:r>
        <w:rPr>
          <w:color w:val="231F20"/>
          <w:spacing w:val="-11"/>
          <w:sz w:val="18"/>
        </w:rPr>
        <w:t xml:space="preserve"> </w:t>
      </w:r>
      <w:r>
        <w:rPr>
          <w:color w:val="231F20"/>
          <w:sz w:val="18"/>
        </w:rPr>
        <w:t>ညွှန်ပြ</w:t>
      </w:r>
      <w:r>
        <w:rPr>
          <w:color w:val="231F20"/>
          <w:spacing w:val="-11"/>
          <w:sz w:val="18"/>
        </w:rPr>
        <w:t xml:space="preserve"> </w:t>
      </w:r>
      <w:r>
        <w:rPr>
          <w:color w:val="231F20"/>
          <w:sz w:val="18"/>
        </w:rPr>
        <w:t>တစ်ခု</w:t>
      </w:r>
      <w:r>
        <w:rPr>
          <w:color w:val="231F20"/>
          <w:spacing w:val="-11"/>
          <w:sz w:val="18"/>
        </w:rPr>
        <w:t xml:space="preserve"> </w:t>
      </w:r>
      <w:r>
        <w:rPr>
          <w:color w:val="231F20"/>
          <w:sz w:val="18"/>
        </w:rPr>
        <w:t>ဖမ်းမိ</w:t>
      </w:r>
      <w:r>
        <w:rPr>
          <w:color w:val="231F20"/>
          <w:spacing w:val="-11"/>
          <w:sz w:val="18"/>
        </w:rPr>
        <w:t xml:space="preserve"> </w:t>
      </w:r>
      <w:r>
        <w:rPr>
          <w:color w:val="231F20"/>
          <w:sz w:val="18"/>
        </w:rPr>
        <w:t>နှုတ်ဖြင့်</w:t>
      </w:r>
      <w:r>
        <w:rPr>
          <w:color w:val="231F20"/>
          <w:spacing w:val="-11"/>
          <w:sz w:val="18"/>
        </w:rPr>
        <w:t xml:space="preserve"> </w:t>
      </w:r>
      <w:r>
        <w:rPr>
          <w:color w:val="231F20"/>
          <w:sz w:val="18"/>
        </w:rPr>
        <w:t>ပြည်နယ်။ နာမ်များနှင့် အမှုန်များသည် ပင်ကိုယ်အရောင်ကို ရည်ညွှန်းသည်၊ အရာဝတ္ထု သို့မဟုတ် အရာဝတ္တုတစ်ခုအတွက် သီးခြားဖြစ်ပြီး မပြောင်းလဲပါ။ တစ်နည်းဆိုရသော် ဤအခေါ်အဝေါ် နှစ်မျိုးဖြစ်သော နှုတ်နှင့် အနှစ်သာရများ ၊</w:t>
      </w:r>
      <w:r>
        <w:rPr>
          <w:color w:val="231F20"/>
          <w:spacing w:val="-7"/>
          <w:sz w:val="18"/>
        </w:rPr>
        <w:t xml:space="preserve"> </w:t>
      </w:r>
      <w:r>
        <w:rPr>
          <w:color w:val="231F20"/>
          <w:sz w:val="18"/>
        </w:rPr>
        <w:t>ရောင်ပြန်ဟပ်</w:t>
      </w:r>
      <w:r>
        <w:rPr>
          <w:color w:val="231F20"/>
          <w:spacing w:val="-7"/>
          <w:sz w:val="18"/>
        </w:rPr>
        <w:t xml:space="preserve"> </w:t>
      </w:r>
      <w:r>
        <w:rPr>
          <w:color w:val="231F20"/>
          <w:sz w:val="18"/>
        </w:rPr>
        <w:t>နှစ်ခု</w:t>
      </w:r>
      <w:r>
        <w:rPr>
          <w:color w:val="231F20"/>
          <w:spacing w:val="-7"/>
          <w:sz w:val="18"/>
        </w:rPr>
        <w:t xml:space="preserve"> </w:t>
      </w:r>
      <w:r>
        <w:rPr>
          <w:color w:val="231F20"/>
          <w:sz w:val="18"/>
        </w:rPr>
        <w:t>အခြေခံအားဖြင့်</w:t>
      </w:r>
      <w:r>
        <w:rPr>
          <w:color w:val="231F20"/>
          <w:spacing w:val="-7"/>
          <w:sz w:val="18"/>
        </w:rPr>
        <w:t xml:space="preserve"> </w:t>
      </w:r>
      <w:r>
        <w:rPr>
          <w:color w:val="231F20"/>
          <w:sz w:val="18"/>
        </w:rPr>
        <w:t>မတူဘူး။</w:t>
      </w:r>
      <w:r>
        <w:rPr>
          <w:color w:val="231F20"/>
          <w:spacing w:val="-7"/>
          <w:sz w:val="18"/>
        </w:rPr>
        <w:t xml:space="preserve"> </w:t>
      </w:r>
      <w:r>
        <w:rPr>
          <w:color w:val="231F20"/>
          <w:sz w:val="18"/>
        </w:rPr>
        <w:t>အမျိုးအစားများ</w:t>
      </w:r>
      <w:r>
        <w:rPr>
          <w:color w:val="231F20"/>
          <w:spacing w:val="-7"/>
          <w:sz w:val="18"/>
        </w:rPr>
        <w:t xml:space="preserve"> </w:t>
      </w:r>
      <w:r>
        <w:rPr>
          <w:color w:val="231F20"/>
          <w:sz w:val="18"/>
        </w:rPr>
        <w:t>၏</w:t>
      </w:r>
      <w:r>
        <w:rPr>
          <w:color w:val="231F20"/>
          <w:spacing w:val="-7"/>
          <w:sz w:val="18"/>
        </w:rPr>
        <w:t xml:space="preserve"> </w:t>
      </w:r>
      <w:r>
        <w:rPr>
          <w:color w:val="231F20"/>
          <w:sz w:val="18"/>
        </w:rPr>
        <w:t>အတွေ့အကြုံ"</w:t>
      </w:r>
      <w:r>
        <w:rPr>
          <w:color w:val="231F20"/>
          <w:spacing w:val="-7"/>
          <w:sz w:val="18"/>
        </w:rPr>
        <w:t xml:space="preserve"> </w:t>
      </w:r>
      <w:r>
        <w:rPr>
          <w:color w:val="231F20"/>
          <w:sz w:val="18"/>
        </w:rPr>
        <w:t>(Hickerson</w:t>
      </w:r>
      <w:r>
        <w:rPr>
          <w:color w:val="231F20"/>
          <w:spacing w:val="-7"/>
          <w:sz w:val="18"/>
        </w:rPr>
        <w:t xml:space="preserve"> </w:t>
      </w:r>
      <w:r>
        <w:rPr>
          <w:color w:val="3F7F7F"/>
          <w:sz w:val="18"/>
        </w:rPr>
        <w:t xml:space="preserve">၁၉၇၅ </w:t>
      </w:r>
      <w:r>
        <w:rPr>
          <w:color w:val="231F20"/>
          <w:sz w:val="18"/>
        </w:rPr>
        <w:t>:</w:t>
      </w:r>
      <w:r>
        <w:rPr>
          <w:color w:val="231F20"/>
          <w:spacing w:val="-7"/>
          <w:sz w:val="18"/>
        </w:rPr>
        <w:t xml:space="preserve"> </w:t>
      </w:r>
      <w:r>
        <w:rPr>
          <w:color w:val="231F20"/>
          <w:sz w:val="18"/>
        </w:rPr>
        <w:t>၂၂၈)။</w:t>
      </w:r>
      <w:r>
        <w:rPr>
          <w:color w:val="231F20"/>
          <w:spacing w:val="-7"/>
          <w:sz w:val="18"/>
        </w:rPr>
        <w:t xml:space="preserve"> </w:t>
      </w:r>
      <w:r>
        <w:rPr>
          <w:color w:val="231F20"/>
          <w:sz w:val="18"/>
        </w:rPr>
        <w:t>အရှင်၊</w:t>
      </w:r>
      <w:r>
        <w:rPr>
          <w:color w:val="231F20"/>
          <w:spacing w:val="-7"/>
          <w:sz w:val="18"/>
        </w:rPr>
        <w:t xml:space="preserve"> </w:t>
      </w:r>
      <w:r>
        <w:rPr>
          <w:color w:val="231F20"/>
          <w:sz w:val="18"/>
        </w:rPr>
        <w:t>ယဉ်ကျေးမှု</w:t>
      </w:r>
      <w:r>
        <w:rPr>
          <w:color w:val="231F20"/>
          <w:spacing w:val="-6"/>
          <w:sz w:val="18"/>
        </w:rPr>
        <w:t xml:space="preserve"> </w:t>
      </w:r>
      <w:r>
        <w:rPr>
          <w:color w:val="231F20"/>
          <w:sz w:val="18"/>
        </w:rPr>
        <w:t>နှင့်</w:t>
      </w:r>
      <w:r>
        <w:rPr>
          <w:color w:val="231F20"/>
          <w:spacing w:val="-5"/>
          <w:sz w:val="18"/>
        </w:rPr>
        <w:t xml:space="preserve"> </w:t>
      </w:r>
      <w:r>
        <w:rPr>
          <w:color w:val="231F20"/>
          <w:sz w:val="18"/>
        </w:rPr>
        <w:t>စနစ်ကျသော</w:t>
      </w:r>
      <w:r>
        <w:rPr>
          <w:color w:val="231F20"/>
          <w:spacing w:val="-6"/>
          <w:sz w:val="18"/>
        </w:rPr>
        <w:t xml:space="preserve"> </w:t>
      </w:r>
      <w:r>
        <w:rPr>
          <w:color w:val="231F20"/>
          <w:sz w:val="18"/>
        </w:rPr>
        <w:t>အဓိပ္ပါယ်များ</w:t>
      </w:r>
      <w:r>
        <w:rPr>
          <w:color w:val="231F20"/>
          <w:spacing w:val="-5"/>
          <w:sz w:val="18"/>
        </w:rPr>
        <w:t xml:space="preserve"> </w:t>
      </w:r>
      <w:r>
        <w:rPr>
          <w:color w:val="231F20"/>
          <w:sz w:val="18"/>
        </w:rPr>
        <w:t>၏</w:t>
      </w:r>
      <w:r>
        <w:rPr>
          <w:color w:val="231F20"/>
          <w:spacing w:val="-5"/>
          <w:sz w:val="18"/>
        </w:rPr>
        <w:t xml:space="preserve"> </w:t>
      </w:r>
      <w:r>
        <w:rPr>
          <w:color w:val="231F20"/>
          <w:sz w:val="18"/>
        </w:rPr>
        <w:t>အဆိုပါ</w:t>
      </w:r>
      <w:r>
        <w:rPr>
          <w:color w:val="231F20"/>
          <w:spacing w:val="-6"/>
          <w:sz w:val="18"/>
        </w:rPr>
        <w:t xml:space="preserve"> </w:t>
      </w:r>
      <w:r>
        <w:rPr>
          <w:color w:val="231F20"/>
          <w:sz w:val="18"/>
        </w:rPr>
        <w:t>Zuni</w:t>
      </w:r>
      <w:r>
        <w:rPr>
          <w:color w:val="231F20"/>
          <w:spacing w:val="-5"/>
          <w:sz w:val="18"/>
        </w:rPr>
        <w:t xml:space="preserve"> </w:t>
      </w:r>
      <w:r>
        <w:rPr>
          <w:color w:val="231F20"/>
          <w:sz w:val="18"/>
        </w:rPr>
        <w:t>အသုံးအနှုန်းများ</w:t>
      </w:r>
      <w:r>
        <w:rPr>
          <w:color w:val="231F20"/>
          <w:spacing w:val="-5"/>
          <w:sz w:val="18"/>
        </w:rPr>
        <w:t xml:space="preserve"> </w:t>
      </w:r>
      <w:r>
        <w:rPr>
          <w:color w:val="231F20"/>
          <w:sz w:val="18"/>
        </w:rPr>
        <w:t>ကွဲပြားသည်။</w:t>
      </w:r>
      <w:r>
        <w:rPr>
          <w:color w:val="231F20"/>
          <w:spacing w:val="-6"/>
          <w:sz w:val="18"/>
        </w:rPr>
        <w:t xml:space="preserve"> </w:t>
      </w:r>
      <w:r>
        <w:rPr>
          <w:color w:val="231F20"/>
          <w:sz w:val="18"/>
        </w:rPr>
        <w:t>ဟုတ်တိပတ်တိ</w:t>
      </w:r>
      <w:r>
        <w:rPr>
          <w:color w:val="231F20"/>
          <w:spacing w:val="-5"/>
          <w:sz w:val="18"/>
        </w:rPr>
        <w:t xml:space="preserve"> </w:t>
      </w:r>
      <w:r>
        <w:rPr>
          <w:color w:val="231F20"/>
          <w:sz w:val="18"/>
        </w:rPr>
        <w:t>ထံမှ</w:t>
      </w:r>
      <w:r>
        <w:rPr>
          <w:color w:val="231F20"/>
          <w:spacing w:val="-5"/>
          <w:sz w:val="18"/>
        </w:rPr>
        <w:t xml:space="preserve"> </w:t>
      </w:r>
      <w:r>
        <w:rPr>
          <w:color w:val="231F20"/>
          <w:sz w:val="18"/>
        </w:rPr>
        <w:t>ကျွန်တော်တို့ရဲ့</w:t>
      </w:r>
      <w:r>
        <w:rPr>
          <w:color w:val="231F20"/>
          <w:spacing w:val="-6"/>
          <w:sz w:val="18"/>
        </w:rPr>
        <w:t xml:space="preserve"> </w:t>
      </w:r>
      <w:r>
        <w:rPr>
          <w:color w:val="231F20"/>
          <w:sz w:val="18"/>
        </w:rPr>
        <w:t>ကိုယ်ပိုင်</w:t>
      </w:r>
      <w:r>
        <w:rPr>
          <w:color w:val="231F20"/>
          <w:spacing w:val="-5"/>
          <w:sz w:val="18"/>
        </w:rPr>
        <w:t xml:space="preserve"> </w:t>
      </w:r>
      <w:r>
        <w:rPr>
          <w:color w:val="231F20"/>
          <w:sz w:val="18"/>
        </w:rPr>
        <w:t>.</w:t>
      </w:r>
      <w:r>
        <w:rPr>
          <w:color w:val="231F20"/>
          <w:spacing w:val="-6"/>
          <w:sz w:val="18"/>
        </w:rPr>
        <w:t xml:space="preserve"> </w:t>
      </w:r>
      <w:r>
        <w:rPr>
          <w:color w:val="231F20"/>
          <w:sz w:val="18"/>
        </w:rPr>
        <w:t>.</w:t>
      </w:r>
      <w:r>
        <w:rPr>
          <w:color w:val="231F20"/>
          <w:spacing w:val="-5"/>
          <w:sz w:val="18"/>
        </w:rPr>
        <w:t xml:space="preserve"> </w:t>
      </w:r>
      <w:r>
        <w:rPr>
          <w:color w:val="231F20"/>
          <w:spacing w:val="-10"/>
          <w:sz w:val="18"/>
        </w:rPr>
        <w:t>.</w:t>
      </w:r>
    </w:p>
    <w:p w:rsidR="00FC077F" w:rsidRDefault="002176C3">
      <w:pPr>
        <w:spacing w:line="206" w:lineRule="exact"/>
        <w:ind w:left="4601"/>
        <w:jc w:val="both"/>
        <w:rPr>
          <w:sz w:val="18"/>
        </w:rPr>
      </w:pPr>
      <w:r>
        <w:rPr>
          <w:color w:val="231F20"/>
          <w:sz w:val="18"/>
        </w:rPr>
        <w:t>(လူစီ</w:t>
      </w:r>
      <w:r>
        <w:rPr>
          <w:color w:val="231F20"/>
          <w:spacing w:val="-8"/>
          <w:sz w:val="18"/>
        </w:rPr>
        <w:t xml:space="preserve"> </w:t>
      </w:r>
      <w:r>
        <w:rPr>
          <w:color w:val="3F7F7F"/>
          <w:sz w:val="18"/>
        </w:rPr>
        <w:t xml:space="preserve">1997a </w:t>
      </w:r>
      <w:r>
        <w:rPr>
          <w:color w:val="231F20"/>
          <w:sz w:val="18"/>
        </w:rPr>
        <w:t>:</w:t>
      </w:r>
      <w:r>
        <w:rPr>
          <w:color w:val="231F20"/>
          <w:spacing w:val="-7"/>
          <w:sz w:val="18"/>
        </w:rPr>
        <w:t xml:space="preserve"> </w:t>
      </w:r>
      <w:r>
        <w:rPr>
          <w:color w:val="231F20"/>
          <w:spacing w:val="-2"/>
          <w:sz w:val="18"/>
        </w:rPr>
        <w:t>၃၃၇–၃၃၈)</w:t>
      </w:r>
    </w:p>
    <w:p w:rsidR="00FC077F" w:rsidRDefault="002176C3">
      <w:pPr>
        <w:pStyle w:val="BodyText"/>
        <w:spacing w:before="166" w:line="249" w:lineRule="auto"/>
        <w:ind w:left="75" w:right="55" w:firstLine="199"/>
      </w:pPr>
      <w:r>
        <w:rPr>
          <w:color w:val="231F20"/>
        </w:rPr>
        <w:t xml:space="preserve">Newman ၏ အစီရင်ခံစာ၏ Lucy–Hickerson ၏ အဓိပ္ပာယ်ဖွင့်ဆိုချက်သည် Zuni အရောင်အသုံးအနှုန်းများကို ထူးခြားဆန်းပြားစေသည်- “အခြေခံအားဖြင့် မတူညီသော အတွေ့အကြုံနှစ်မျိုး” စသည်တို့ဖြစ်သည်။ </w:t>
      </w:r>
      <w:r>
        <w:rPr>
          <w:color w:val="231F20"/>
          <w:spacing w:val="-2"/>
        </w:rPr>
        <w:t>ဒါပေမယ့်</w:t>
      </w:r>
      <w:r>
        <w:rPr>
          <w:color w:val="231F20"/>
          <w:spacing w:val="-3"/>
        </w:rPr>
        <w:t xml:space="preserve"> </w:t>
      </w:r>
      <w:r>
        <w:rPr>
          <w:color w:val="231F20"/>
          <w:spacing w:val="-2"/>
        </w:rPr>
        <w:t>အင်္ဂလိပ်စာ</w:t>
      </w:r>
      <w:r>
        <w:rPr>
          <w:color w:val="231F20"/>
          <w:spacing w:val="-3"/>
        </w:rPr>
        <w:t xml:space="preserve"> </w:t>
      </w:r>
      <w:r>
        <w:rPr>
          <w:color w:val="231F20"/>
          <w:spacing w:val="-2"/>
        </w:rPr>
        <w:t>morphology</w:t>
      </w:r>
      <w:r>
        <w:rPr>
          <w:color w:val="231F20"/>
          <w:spacing w:val="-3"/>
        </w:rPr>
        <w:t xml:space="preserve"> </w:t>
      </w:r>
      <w:r>
        <w:rPr>
          <w:color w:val="231F20"/>
          <w:spacing w:val="-2"/>
        </w:rPr>
        <w:t>ဖော်ပြသည်။</w:t>
      </w:r>
      <w:r>
        <w:rPr>
          <w:color w:val="231F20"/>
          <w:spacing w:val="-3"/>
        </w:rPr>
        <w:t xml:space="preserve"> </w:t>
      </w:r>
      <w:r>
        <w:rPr>
          <w:color w:val="231F20"/>
          <w:spacing w:val="-2"/>
        </w:rPr>
        <w:t>a</w:t>
      </w:r>
      <w:r>
        <w:rPr>
          <w:color w:val="231F20"/>
          <w:spacing w:val="-3"/>
        </w:rPr>
        <w:t xml:space="preserve"> </w:t>
      </w:r>
      <w:r>
        <w:rPr>
          <w:color w:val="231F20"/>
          <w:spacing w:val="-2"/>
        </w:rPr>
        <w:t>အလားတူ၊</w:t>
      </w:r>
      <w:r>
        <w:rPr>
          <w:color w:val="231F20"/>
          <w:spacing w:val="-3"/>
        </w:rPr>
        <w:t xml:space="preserve"> </w:t>
      </w:r>
      <w:r>
        <w:rPr>
          <w:color w:val="231F20"/>
          <w:spacing w:val="-2"/>
        </w:rPr>
        <w:t>အကယ်၍</w:t>
      </w:r>
      <w:r>
        <w:rPr>
          <w:color w:val="231F20"/>
          <w:spacing w:val="-3"/>
        </w:rPr>
        <w:t xml:space="preserve"> </w:t>
      </w:r>
      <w:r>
        <w:rPr>
          <w:color w:val="231F20"/>
          <w:spacing w:val="-2"/>
        </w:rPr>
        <w:t>မဟုတ်ဘူး</w:t>
      </w:r>
      <w:r>
        <w:rPr>
          <w:color w:val="231F20"/>
          <w:spacing w:val="-3"/>
        </w:rPr>
        <w:t xml:space="preserve"> </w:t>
      </w:r>
      <w:r>
        <w:rPr>
          <w:color w:val="231F20"/>
          <w:spacing w:val="-2"/>
        </w:rPr>
        <w:t>ထပ်တူထပ်မျှ၊</w:t>
      </w:r>
      <w:r>
        <w:rPr>
          <w:color w:val="231F20"/>
          <w:spacing w:val="-3"/>
        </w:rPr>
        <w:t xml:space="preserve"> </w:t>
      </w:r>
      <w:r>
        <w:rPr>
          <w:color w:val="231F20"/>
          <w:spacing w:val="-2"/>
        </w:rPr>
        <w:t>ဝေါဟာရ</w:t>
      </w:r>
      <w:r>
        <w:rPr>
          <w:color w:val="231F20"/>
          <w:spacing w:val="-3"/>
        </w:rPr>
        <w:t xml:space="preserve"> </w:t>
      </w:r>
      <w:r>
        <w:rPr>
          <w:color w:val="231F20"/>
          <w:spacing w:val="-2"/>
        </w:rPr>
        <w:t>ဆန့်ကျင်ဘက်။ ဟိ</w:t>
      </w:r>
      <w:r>
        <w:rPr>
          <w:color w:val="231F20"/>
          <w:spacing w:val="-7"/>
        </w:rPr>
        <w:t xml:space="preserve"> </w:t>
      </w:r>
      <w:r>
        <w:rPr>
          <w:color w:val="231F20"/>
          <w:spacing w:val="-2"/>
        </w:rPr>
        <w:t>အခြေခံ</w:t>
      </w:r>
      <w:r>
        <w:rPr>
          <w:color w:val="231F20"/>
          <w:spacing w:val="-7"/>
        </w:rPr>
        <w:t xml:space="preserve"> </w:t>
      </w:r>
      <w:r>
        <w:rPr>
          <w:color w:val="231F20"/>
          <w:spacing w:val="-2"/>
        </w:rPr>
        <w:t>ပုံစံ</w:t>
      </w:r>
      <w:r>
        <w:rPr>
          <w:color w:val="231F20"/>
          <w:spacing w:val="-7"/>
        </w:rPr>
        <w:t xml:space="preserve"> </w:t>
      </w:r>
      <w:r>
        <w:rPr>
          <w:color w:val="231F20"/>
          <w:spacing w:val="-2"/>
        </w:rPr>
        <w:t>အတန်း</w:t>
      </w:r>
      <w:r>
        <w:rPr>
          <w:color w:val="231F20"/>
          <w:spacing w:val="-7"/>
        </w:rPr>
        <w:t xml:space="preserve"> </w:t>
      </w:r>
      <w:r>
        <w:rPr>
          <w:color w:val="231F20"/>
          <w:spacing w:val="-2"/>
        </w:rPr>
        <w:t>အတွက်</w:t>
      </w:r>
      <w:r>
        <w:rPr>
          <w:color w:val="231F20"/>
          <w:spacing w:val="-7"/>
        </w:rPr>
        <w:t xml:space="preserve"> </w:t>
      </w:r>
      <w:r>
        <w:rPr>
          <w:color w:val="231F20"/>
          <w:spacing w:val="-2"/>
        </w:rPr>
        <w:t>အရောင်</w:t>
      </w:r>
      <w:r>
        <w:rPr>
          <w:color w:val="231F20"/>
          <w:spacing w:val="-7"/>
        </w:rPr>
        <w:t xml:space="preserve"> </w:t>
      </w:r>
      <w:r>
        <w:rPr>
          <w:color w:val="231F20"/>
          <w:spacing w:val="-2"/>
        </w:rPr>
        <w:t>စကားလုံးများ</w:t>
      </w:r>
      <w:r>
        <w:rPr>
          <w:color w:val="231F20"/>
          <w:spacing w:val="-7"/>
        </w:rPr>
        <w:t xml:space="preserve"> </w:t>
      </w:r>
      <w:r>
        <w:rPr>
          <w:color w:val="231F20"/>
          <w:spacing w:val="-2"/>
        </w:rPr>
        <w:t>၌</w:t>
      </w:r>
      <w:r>
        <w:rPr>
          <w:color w:val="231F20"/>
          <w:spacing w:val="-7"/>
        </w:rPr>
        <w:t xml:space="preserve"> </w:t>
      </w:r>
      <w:r>
        <w:rPr>
          <w:color w:val="231F20"/>
          <w:spacing w:val="-2"/>
        </w:rPr>
        <w:t>အင်္ဂလိပ်စာ</w:t>
      </w:r>
      <w:r>
        <w:rPr>
          <w:color w:val="231F20"/>
          <w:spacing w:val="-7"/>
        </w:rPr>
        <w:t xml:space="preserve"> </w:t>
      </w:r>
      <w:r>
        <w:rPr>
          <w:color w:val="231F20"/>
          <w:spacing w:val="-2"/>
        </w:rPr>
        <w:t>သည်</w:t>
      </w:r>
      <w:r>
        <w:rPr>
          <w:color w:val="231F20"/>
          <w:spacing w:val="-7"/>
        </w:rPr>
        <w:t xml:space="preserve"> </w:t>
      </w:r>
      <w:r>
        <w:rPr>
          <w:color w:val="231F20"/>
          <w:spacing w:val="-2"/>
        </w:rPr>
        <w:t>နာမဝိသေသန၊</w:t>
      </w:r>
      <w:r>
        <w:rPr>
          <w:color w:val="231F20"/>
          <w:spacing w:val="-7"/>
        </w:rPr>
        <w:t xml:space="preserve"> </w:t>
      </w:r>
      <w:r>
        <w:rPr>
          <w:color w:val="231F20"/>
          <w:spacing w:val="-2"/>
        </w:rPr>
        <w:t>နေစဉ်</w:t>
      </w:r>
      <w:r>
        <w:rPr>
          <w:color w:val="231F20"/>
          <w:spacing w:val="-7"/>
        </w:rPr>
        <w:t xml:space="preserve"> </w:t>
      </w:r>
      <w:r>
        <w:rPr>
          <w:color w:val="231F20"/>
          <w:spacing w:val="-2"/>
        </w:rPr>
        <w:t>ညီမရဲ့</w:t>
      </w:r>
      <w:r>
        <w:rPr>
          <w:color w:val="231F20"/>
          <w:spacing w:val="-7"/>
        </w:rPr>
        <w:t xml:space="preserve"> </w:t>
      </w:r>
      <w:r>
        <w:rPr>
          <w:color w:val="231F20"/>
          <w:spacing w:val="-2"/>
        </w:rPr>
        <w:t>ဒါဟာ</w:t>
      </w:r>
      <w:r>
        <w:rPr>
          <w:color w:val="231F20"/>
        </w:rPr>
        <w:t>​</w:t>
      </w:r>
      <w:r>
        <w:rPr>
          <w:color w:val="231F20"/>
          <w:spacing w:val="-7"/>
        </w:rPr>
        <w:t xml:space="preserve"> </w:t>
      </w:r>
      <w:r>
        <w:rPr>
          <w:color w:val="231F20"/>
        </w:rPr>
        <w:t>အမည်ခံ</w:t>
      </w:r>
      <w:r>
        <w:rPr>
          <w:color w:val="231F20"/>
          <w:spacing w:val="-7"/>
        </w:rPr>
        <w:t xml:space="preserve"> </w:t>
      </w:r>
      <w:r>
        <w:rPr>
          <w:color w:val="231F20"/>
        </w:rPr>
        <w:t>၌</w:t>
      </w:r>
      <w:r>
        <w:rPr>
          <w:color w:val="231F20"/>
          <w:spacing w:val="-7"/>
        </w:rPr>
        <w:t xml:space="preserve"> </w:t>
      </w:r>
      <w:r>
        <w:rPr>
          <w:color w:val="231F20"/>
        </w:rPr>
        <w:t>Zuni</w:t>
      </w:r>
      <w:r>
        <w:rPr>
          <w:color w:val="231F20"/>
          <w:spacing w:val="-7"/>
        </w:rPr>
        <w:t xml:space="preserve"> </w:t>
      </w:r>
      <w:r>
        <w:rPr>
          <w:color w:val="231F20"/>
        </w:rPr>
        <w:t>ကျွန်တော်တို</w:t>
      </w:r>
      <w:r>
        <w:rPr>
          <w:color w:val="231F20"/>
          <w:spacing w:val="-7"/>
        </w:rPr>
        <w:t xml:space="preserve"> </w:t>
      </w:r>
      <w:r>
        <w:rPr>
          <w:color w:val="231F20"/>
        </w:rPr>
        <w:t>လုပ်သင့်တယ်။</w:t>
      </w:r>
      <w:r>
        <w:rPr>
          <w:color w:val="231F20"/>
          <w:spacing w:val="-7"/>
        </w:rPr>
        <w:t xml:space="preserve"> </w:t>
      </w:r>
      <w:r>
        <w:rPr>
          <w:color w:val="231F20"/>
        </w:rPr>
        <w:t>မဟုတ်ဘူး</w:t>
      </w:r>
      <w:r>
        <w:rPr>
          <w:color w:val="231F20"/>
          <w:spacing w:val="-7"/>
        </w:rPr>
        <w:t xml:space="preserve"> </w:t>
      </w:r>
      <w:r>
        <w:rPr>
          <w:color w:val="231F20"/>
        </w:rPr>
        <w:t>ဖြစ်</w:t>
      </w:r>
      <w:r>
        <w:rPr>
          <w:color w:val="231F20"/>
          <w:spacing w:val="-7"/>
        </w:rPr>
        <w:t xml:space="preserve"> </w:t>
      </w:r>
      <w:r>
        <w:rPr>
          <w:color w:val="231F20"/>
        </w:rPr>
        <w:t>အံ့သြ</w:t>
      </w:r>
      <w:r>
        <w:rPr>
          <w:color w:val="231F20"/>
          <w:spacing w:val="-7"/>
        </w:rPr>
        <w:t xml:space="preserve"> </w:t>
      </w:r>
      <w:r>
        <w:rPr>
          <w:color w:val="231F20"/>
        </w:rPr>
        <w:t>မှာ</w:t>
      </w:r>
      <w:r>
        <w:rPr>
          <w:color w:val="231F20"/>
          <w:spacing w:val="-7"/>
        </w:rPr>
        <w:t xml:space="preserve"> </w:t>
      </w:r>
      <w:r>
        <w:rPr>
          <w:color w:val="231F20"/>
        </w:rPr>
        <w:t>ဤ</w:t>
      </w:r>
      <w:r>
        <w:rPr>
          <w:color w:val="231F20"/>
          <w:spacing w:val="-7"/>
        </w:rPr>
        <w:t xml:space="preserve"> </w:t>
      </w:r>
      <w:r>
        <w:rPr>
          <w:color w:val="231F20"/>
        </w:rPr>
        <w:t>၌</w:t>
      </w:r>
      <w:r>
        <w:rPr>
          <w:color w:val="231F20"/>
          <w:spacing w:val="-7"/>
        </w:rPr>
        <w:t xml:space="preserve"> </w:t>
      </w:r>
      <w:r>
        <w:rPr>
          <w:color w:val="231F20"/>
        </w:rPr>
        <w:t>ဆိုမာလီ၊</w:t>
      </w:r>
      <w:r>
        <w:rPr>
          <w:color w:val="231F20"/>
          <w:spacing w:val="-7"/>
        </w:rPr>
        <w:t xml:space="preserve"> </w:t>
      </w:r>
      <w:r>
        <w:rPr>
          <w:color w:val="231F20"/>
        </w:rPr>
        <w:t>အတွက်</w:t>
      </w:r>
      <w:r>
        <w:rPr>
          <w:color w:val="231F20"/>
          <w:spacing w:val="-7"/>
        </w:rPr>
        <w:t xml:space="preserve"> </w:t>
      </w:r>
      <w:r>
        <w:rPr>
          <w:color w:val="231F20"/>
        </w:rPr>
        <w:t>ဥပမာ၊ အချို့</w:t>
      </w:r>
      <w:r>
        <w:rPr>
          <w:color w:val="231F20"/>
          <w:spacing w:val="-13"/>
        </w:rPr>
        <w:t xml:space="preserve"> </w:t>
      </w:r>
      <w:r>
        <w:rPr>
          <w:color w:val="231F20"/>
        </w:rPr>
        <w:t>အခြေခံ</w:t>
      </w:r>
      <w:r>
        <w:rPr>
          <w:color w:val="231F20"/>
          <w:spacing w:val="-12"/>
        </w:rPr>
        <w:t xml:space="preserve"> </w:t>
      </w:r>
      <w:r>
        <w:rPr>
          <w:color w:val="231F20"/>
        </w:rPr>
        <w:t>အရောင်</w:t>
      </w:r>
      <w:r>
        <w:rPr>
          <w:color w:val="231F20"/>
          <w:spacing w:val="-13"/>
        </w:rPr>
        <w:t xml:space="preserve"> </w:t>
      </w:r>
      <w:r>
        <w:rPr>
          <w:color w:val="231F20"/>
        </w:rPr>
        <w:t>အသုံးအနှုန်းများ</w:t>
      </w:r>
      <w:r>
        <w:rPr>
          <w:color w:val="231F20"/>
          <w:spacing w:val="-12"/>
        </w:rPr>
        <w:t xml:space="preserve"> </w:t>
      </w:r>
      <w:r>
        <w:rPr>
          <w:color w:val="231F20"/>
        </w:rPr>
        <w:t>ဖြစ်ကြပါသည်။</w:t>
      </w:r>
      <w:r>
        <w:rPr>
          <w:color w:val="231F20"/>
          <w:spacing w:val="-13"/>
        </w:rPr>
        <w:t xml:space="preserve"> </w:t>
      </w:r>
      <w:r>
        <w:rPr>
          <w:color w:val="231F20"/>
        </w:rPr>
        <w:t>အကူးအပြောင်း</w:t>
      </w:r>
      <w:r>
        <w:rPr>
          <w:color w:val="231F20"/>
          <w:spacing w:val="-12"/>
        </w:rPr>
        <w:t xml:space="preserve"> </w:t>
      </w:r>
      <w:r>
        <w:rPr>
          <w:color w:val="231F20"/>
        </w:rPr>
        <w:t>(တည်ဆဲ)</w:t>
      </w:r>
      <w:r>
        <w:rPr>
          <w:color w:val="231F20"/>
          <w:spacing w:val="-13"/>
        </w:rPr>
        <w:t xml:space="preserve"> </w:t>
      </w:r>
      <w:r>
        <w:rPr>
          <w:color w:val="231F20"/>
        </w:rPr>
        <w:t>ကြိယာ၊</w:t>
      </w:r>
      <w:r>
        <w:rPr>
          <w:color w:val="231F20"/>
          <w:spacing w:val="-12"/>
        </w:rPr>
        <w:t xml:space="preserve"> </w:t>
      </w:r>
      <w:r>
        <w:rPr>
          <w:color w:val="231F20"/>
        </w:rPr>
        <w:t>အခြားသူများ</w:t>
      </w:r>
      <w:r>
        <w:rPr>
          <w:color w:val="231F20"/>
          <w:spacing w:val="-13"/>
        </w:rPr>
        <w:t xml:space="preserve"> </w:t>
      </w:r>
      <w:r>
        <w:rPr>
          <w:color w:val="231F20"/>
        </w:rPr>
        <w:t>ဖြစ်ကြပါသည်။</w:t>
      </w:r>
      <w:r>
        <w:rPr>
          <w:color w:val="231F20"/>
          <w:spacing w:val="-12"/>
        </w:rPr>
        <w:t xml:space="preserve"> </w:t>
      </w:r>
      <w:r>
        <w:rPr>
          <w:color w:val="231F20"/>
        </w:rPr>
        <w:t>နာမဝိသေသနများ</w:t>
      </w:r>
      <w:r>
        <w:rPr>
          <w:color w:val="231F20"/>
          <w:spacing w:val="-13"/>
        </w:rPr>
        <w:t xml:space="preserve"> </w:t>
      </w:r>
      <w:r>
        <w:rPr>
          <w:color w:val="231F20"/>
        </w:rPr>
        <w:t xml:space="preserve">တစ်ခုက နာမ် (Maffi </w:t>
      </w:r>
      <w:r>
        <w:rPr>
          <w:color w:val="3F7F7F"/>
        </w:rPr>
        <w:t xml:space="preserve">1990b </w:t>
      </w:r>
      <w:r>
        <w:rPr>
          <w:color w:val="231F20"/>
        </w:rPr>
        <w:t>)။ Zuni နှင့် English နှစ်မျိုးလုံးတွင် နှုတ်ဖြင့်ဖော်ပြသည့်ပုံစံများရှိသည်။</w:t>
      </w:r>
      <w:r>
        <w:rPr>
          <w:color w:val="231F20"/>
          <w:spacing w:val="-3"/>
        </w:rPr>
        <w:t xml:space="preserve"> </w:t>
      </w:r>
      <w:r>
        <w:rPr>
          <w:color w:val="231F20"/>
        </w:rPr>
        <w:t>အဖြစ်အပျက်များ</w:t>
      </w:r>
      <w:r>
        <w:rPr>
          <w:color w:val="231F20"/>
          <w:spacing w:val="-3"/>
        </w:rPr>
        <w:t xml:space="preserve"> </w:t>
      </w:r>
      <w:r>
        <w:rPr>
          <w:color w:val="231F20"/>
        </w:rPr>
        <w:t>၌</w:t>
      </w:r>
      <w:r>
        <w:rPr>
          <w:color w:val="231F20"/>
          <w:spacing w:val="-3"/>
        </w:rPr>
        <w:t xml:space="preserve"> </w:t>
      </w:r>
      <w:r>
        <w:rPr>
          <w:color w:val="231F20"/>
        </w:rPr>
        <w:t>ဘယ်ဟာ</w:t>
      </w:r>
      <w:r>
        <w:rPr>
          <w:color w:val="231F20"/>
          <w:spacing w:val="-3"/>
        </w:rPr>
        <w:t xml:space="preserve"> </w:t>
      </w:r>
      <w:r>
        <w:rPr>
          <w:color w:val="231F20"/>
        </w:rPr>
        <w:t>တစ်ခုခု</w:t>
      </w:r>
      <w:r>
        <w:rPr>
          <w:color w:val="231F20"/>
          <w:spacing w:val="-3"/>
        </w:rPr>
        <w:t xml:space="preserve"> </w:t>
      </w:r>
      <w:r>
        <w:rPr>
          <w:color w:val="231F20"/>
        </w:rPr>
        <w:t>ဖြစ်လာသည်။</w:t>
      </w:r>
      <w:r>
        <w:rPr>
          <w:color w:val="231F20"/>
          <w:spacing w:val="-3"/>
        </w:rPr>
        <w:t xml:space="preserve"> </w:t>
      </w:r>
      <w:r>
        <w:rPr>
          <w:color w:val="231F20"/>
        </w:rPr>
        <w:t>a</w:t>
      </w:r>
      <w:r>
        <w:rPr>
          <w:color w:val="231F20"/>
          <w:spacing w:val="-3"/>
        </w:rPr>
        <w:t xml:space="preserve"> </w:t>
      </w:r>
      <w:r>
        <w:rPr>
          <w:color w:val="231F20"/>
        </w:rPr>
        <w:t>သေချာပါတယ်။</w:t>
      </w:r>
      <w:r>
        <w:rPr>
          <w:color w:val="231F20"/>
          <w:spacing w:val="-3"/>
        </w:rPr>
        <w:t xml:space="preserve"> </w:t>
      </w:r>
      <w:r>
        <w:rPr>
          <w:color w:val="231F20"/>
        </w:rPr>
        <w:t>အရောင်။</w:t>
      </w:r>
      <w:r>
        <w:rPr>
          <w:color w:val="231F20"/>
          <w:spacing w:val="-3"/>
        </w:rPr>
        <w:t xml:space="preserve"> </w:t>
      </w:r>
      <w:r>
        <w:rPr>
          <w:color w:val="231F20"/>
        </w:rPr>
        <w:t>၌</w:t>
      </w:r>
      <w:r>
        <w:rPr>
          <w:color w:val="231F20"/>
          <w:spacing w:val="-3"/>
        </w:rPr>
        <w:t xml:space="preserve"> </w:t>
      </w:r>
      <w:r>
        <w:rPr>
          <w:color w:val="231F20"/>
        </w:rPr>
        <w:t>အင်္ဂလိပ်စာ</w:t>
      </w:r>
      <w:r>
        <w:rPr>
          <w:color w:val="231F20"/>
          <w:spacing w:val="-3"/>
        </w:rPr>
        <w:t xml:space="preserve"> </w:t>
      </w:r>
      <w:r>
        <w:rPr>
          <w:color w:val="231F20"/>
        </w:rPr>
        <w:t xml:space="preserve">၎င်းတို့သည် အကန့်အသတ်ရှိသော ကုန်ထုတ်စွမ်းအားဆိုင်ရာ လုပ်ငန်းစဉ်များဖြင့် အရောင်နာမဝိသေသနများမှ ဆင်းသက်လာခြင်းဖြစ်သည်- </w:t>
      </w:r>
      <w:r>
        <w:rPr>
          <w:i/>
          <w:color w:val="231F20"/>
        </w:rPr>
        <w:t>အသားဖြူစေရန်၊</w:t>
      </w:r>
      <w:r>
        <w:rPr>
          <w:i/>
          <w:color w:val="231F20"/>
          <w:spacing w:val="-13"/>
        </w:rPr>
        <w:t xml:space="preserve"> </w:t>
      </w:r>
      <w:r>
        <w:rPr>
          <w:i/>
          <w:color w:val="231F20"/>
        </w:rPr>
        <w:t>ရန်</w:t>
      </w:r>
      <w:r>
        <w:rPr>
          <w:i/>
          <w:color w:val="231F20"/>
          <w:spacing w:val="-12"/>
        </w:rPr>
        <w:t xml:space="preserve"> </w:t>
      </w:r>
      <w:r>
        <w:rPr>
          <w:i/>
          <w:color w:val="231F20"/>
        </w:rPr>
        <w:t>အနီရောင်၊</w:t>
      </w:r>
      <w:r>
        <w:rPr>
          <w:i/>
          <w:color w:val="231F20"/>
          <w:spacing w:val="-13"/>
        </w:rPr>
        <w:t xml:space="preserve"> </w:t>
      </w:r>
      <w:r>
        <w:rPr>
          <w:i/>
          <w:color w:val="231F20"/>
        </w:rPr>
        <w:t>ရန်</w:t>
      </w:r>
      <w:r>
        <w:rPr>
          <w:i/>
          <w:color w:val="231F20"/>
          <w:spacing w:val="-12"/>
        </w:rPr>
        <w:t xml:space="preserve"> </w:t>
      </w:r>
      <w:r>
        <w:rPr>
          <w:i/>
          <w:color w:val="231F20"/>
        </w:rPr>
        <w:t xml:space="preserve">အဝါရောင် </w:t>
      </w:r>
      <w:r>
        <w:rPr>
          <w:color w:val="231F20"/>
        </w:rPr>
        <w:t>၊</w:t>
      </w:r>
      <w:r>
        <w:rPr>
          <w:color w:val="231F20"/>
          <w:spacing w:val="-13"/>
        </w:rPr>
        <w:t xml:space="preserve"> </w:t>
      </w:r>
      <w:r>
        <w:rPr>
          <w:color w:val="231F20"/>
        </w:rPr>
        <w:t>စသည်တို့</w:t>
      </w:r>
      <w:r>
        <w:rPr>
          <w:color w:val="231F20"/>
          <w:spacing w:val="-12"/>
        </w:rPr>
        <w:t xml:space="preserve"> </w:t>
      </w:r>
      <w:r>
        <w:rPr>
          <w:color w:val="231F20"/>
        </w:rPr>
        <w:t>ဟိ</w:t>
      </w:r>
      <w:r>
        <w:rPr>
          <w:color w:val="231F20"/>
          <w:spacing w:val="-13"/>
        </w:rPr>
        <w:t xml:space="preserve"> </w:t>
      </w:r>
      <w:r>
        <w:rPr>
          <w:color w:val="231F20"/>
        </w:rPr>
        <w:t>အတိတ်</w:t>
      </w:r>
      <w:r>
        <w:rPr>
          <w:color w:val="231F20"/>
          <w:spacing w:val="-12"/>
        </w:rPr>
        <w:t xml:space="preserve"> </w:t>
      </w:r>
      <w:r>
        <w:rPr>
          <w:color w:val="231F20"/>
        </w:rPr>
        <w:t>ပါဝင်မှုများ</w:t>
      </w:r>
      <w:r>
        <w:rPr>
          <w:color w:val="231F20"/>
          <w:spacing w:val="-13"/>
        </w:rPr>
        <w:t xml:space="preserve"> </w:t>
      </w:r>
      <w:r>
        <w:rPr>
          <w:color w:val="231F20"/>
        </w:rPr>
        <w:t>၏</w:t>
      </w:r>
      <w:r>
        <w:rPr>
          <w:color w:val="231F20"/>
          <w:spacing w:val="-12"/>
        </w:rPr>
        <w:t xml:space="preserve"> </w:t>
      </w:r>
      <w:r>
        <w:rPr>
          <w:color w:val="231F20"/>
        </w:rPr>
        <w:t>ဒါတွေ</w:t>
      </w:r>
      <w:r>
        <w:rPr>
          <w:color w:val="231F20"/>
          <w:spacing w:val="-13"/>
        </w:rPr>
        <w:t xml:space="preserve"> </w:t>
      </w:r>
      <w:r>
        <w:rPr>
          <w:color w:val="231F20"/>
        </w:rPr>
        <w:t>ဆင်းသက်လာသည်။</w:t>
      </w:r>
      <w:r>
        <w:rPr>
          <w:color w:val="231F20"/>
          <w:spacing w:val="-12"/>
        </w:rPr>
        <w:t xml:space="preserve"> </w:t>
      </w:r>
      <w:r>
        <w:rPr>
          <w:color w:val="231F20"/>
        </w:rPr>
        <w:t>အကြောင်းရင်းနှင့်</w:t>
      </w:r>
      <w:r>
        <w:rPr>
          <w:color w:val="231F20"/>
          <w:spacing w:val="-2"/>
        </w:rPr>
        <w:t xml:space="preserve"> </w:t>
      </w:r>
      <w:r>
        <w:rPr>
          <w:color w:val="231F20"/>
        </w:rPr>
        <w:t>inchoative</w:t>
      </w:r>
      <w:r>
        <w:rPr>
          <w:color w:val="231F20"/>
          <w:spacing w:val="-2"/>
        </w:rPr>
        <w:t xml:space="preserve"> </w:t>
      </w:r>
      <w:r>
        <w:rPr>
          <w:color w:val="231F20"/>
        </w:rPr>
        <w:t>ကြိယာ</w:t>
      </w:r>
      <w:r>
        <w:rPr>
          <w:color w:val="231F20"/>
          <w:spacing w:val="-2"/>
        </w:rPr>
        <w:t xml:space="preserve"> </w:t>
      </w:r>
      <w:r>
        <w:rPr>
          <w:color w:val="231F20"/>
        </w:rPr>
        <w:t>အစေခံ</w:t>
      </w:r>
      <w:r>
        <w:rPr>
          <w:color w:val="231F20"/>
          <w:spacing w:val="-2"/>
        </w:rPr>
        <w:t xml:space="preserve"> </w:t>
      </w:r>
      <w:r>
        <w:rPr>
          <w:color w:val="231F20"/>
        </w:rPr>
        <w:t>၌</w:t>
      </w:r>
      <w:r>
        <w:rPr>
          <w:color w:val="231F20"/>
          <w:spacing w:val="-2"/>
        </w:rPr>
        <w:t xml:space="preserve"> </w:t>
      </w:r>
      <w:r>
        <w:rPr>
          <w:color w:val="231F20"/>
        </w:rPr>
        <w:t>အလှည့်</w:t>
      </w:r>
      <w:r>
        <w:rPr>
          <w:color w:val="231F20"/>
          <w:spacing w:val="-2"/>
        </w:rPr>
        <w:t xml:space="preserve"> </w:t>
      </w:r>
      <w:r>
        <w:rPr>
          <w:color w:val="231F20"/>
        </w:rPr>
        <w:t>အဖြစ်</w:t>
      </w:r>
      <w:r>
        <w:rPr>
          <w:color w:val="231F20"/>
          <w:spacing w:val="-2"/>
        </w:rPr>
        <w:t xml:space="preserve"> </w:t>
      </w:r>
      <w:r>
        <w:rPr>
          <w:color w:val="231F20"/>
        </w:rPr>
        <w:t>အဆိုပါ</w:t>
      </w:r>
      <w:r>
        <w:rPr>
          <w:color w:val="231F20"/>
          <w:spacing w:val="-2"/>
        </w:rPr>
        <w:t xml:space="preserve"> </w:t>
      </w:r>
      <w:r>
        <w:rPr>
          <w:color w:val="231F20"/>
        </w:rPr>
        <w:t>အရင်းအမြစ်များ</w:t>
      </w:r>
      <w:r>
        <w:rPr>
          <w:color w:val="231F20"/>
          <w:spacing w:val="-2"/>
        </w:rPr>
        <w:t xml:space="preserve"> </w:t>
      </w:r>
      <w:r>
        <w:rPr>
          <w:color w:val="231F20"/>
        </w:rPr>
        <w:t>၏</w:t>
      </w:r>
      <w:r>
        <w:rPr>
          <w:color w:val="231F20"/>
          <w:spacing w:val="-2"/>
        </w:rPr>
        <w:t xml:space="preserve"> </w:t>
      </w:r>
      <w:r>
        <w:rPr>
          <w:color w:val="231F20"/>
        </w:rPr>
        <w:t>ဒုတိယ</w:t>
      </w:r>
      <w:r>
        <w:rPr>
          <w:color w:val="231F20"/>
          <w:spacing w:val="-2"/>
        </w:rPr>
        <w:t xml:space="preserve"> </w:t>
      </w:r>
      <w:r>
        <w:rPr>
          <w:color w:val="231F20"/>
        </w:rPr>
        <w:t>ဆင်းသက်လာသည်။</w:t>
      </w:r>
      <w:r>
        <w:rPr>
          <w:color w:val="231F20"/>
          <w:spacing w:val="-2"/>
        </w:rPr>
        <w:t xml:space="preserve"> </w:t>
      </w:r>
      <w:r>
        <w:rPr>
          <w:color w:val="231F20"/>
        </w:rPr>
        <w:t xml:space="preserve">ထင်ရှားသော နာမဝိသေသနများ၊ </w:t>
      </w:r>
      <w:r>
        <w:rPr>
          <w:i/>
          <w:color w:val="231F20"/>
        </w:rPr>
        <w:t xml:space="preserve">အဖြူရောင်ရှိသော၊ အဝါရောင် </w:t>
      </w:r>
      <w:r>
        <w:rPr>
          <w:color w:val="231F20"/>
        </w:rPr>
        <w:t>၊ စသည်တို့သည် အချို့သောအရောင်ဖြစ်လာခြင်း၏အခြေအနေကို ဖော်ပြသည်။ ဖြစ်စဉ်တစ်ခုမှတစ်ဆင့် အဝါရောင်ဖြစ်လာခြင်း၏နမူနာကို Newman မှ ပြန်လည်သတိရပါ။</w:t>
      </w:r>
      <w:r>
        <w:rPr>
          <w:color w:val="231F20"/>
          <w:spacing w:val="-1"/>
        </w:rPr>
        <w:t xml:space="preserve"> </w:t>
      </w:r>
      <w:r>
        <w:rPr>
          <w:color w:val="231F20"/>
        </w:rPr>
        <w:t>၏</w:t>
      </w:r>
      <w:r>
        <w:rPr>
          <w:color w:val="231F20"/>
          <w:spacing w:val="-1"/>
        </w:rPr>
        <w:t xml:space="preserve"> </w:t>
      </w:r>
      <w:r>
        <w:rPr>
          <w:color w:val="231F20"/>
        </w:rPr>
        <w:t>မှည့်</w:t>
      </w:r>
      <w:r>
        <w:rPr>
          <w:color w:val="231F20"/>
        </w:rPr>
        <w:t>ခြင်း။</w:t>
      </w:r>
      <w:r>
        <w:rPr>
          <w:color w:val="231F20"/>
          <w:spacing w:val="-1"/>
        </w:rPr>
        <w:t xml:space="preserve"> </w:t>
      </w:r>
      <w:r>
        <w:rPr>
          <w:color w:val="231F20"/>
        </w:rPr>
        <w:t>သို့မဟုတ်</w:t>
      </w:r>
      <w:r>
        <w:rPr>
          <w:color w:val="231F20"/>
          <w:spacing w:val="-1"/>
        </w:rPr>
        <w:t xml:space="preserve"> </w:t>
      </w:r>
      <w:r>
        <w:rPr>
          <w:color w:val="231F20"/>
        </w:rPr>
        <w:t>ဇရာ၊</w:t>
      </w:r>
      <w:r>
        <w:rPr>
          <w:color w:val="231F20"/>
          <w:spacing w:val="-1"/>
        </w:rPr>
        <w:t xml:space="preserve"> </w:t>
      </w:r>
      <w:r>
        <w:rPr>
          <w:color w:val="231F20"/>
        </w:rPr>
        <w:t>ဖြစ်ကောင်းဖြစ်နိုင်သည်။</w:t>
      </w:r>
      <w:r>
        <w:rPr>
          <w:color w:val="231F20"/>
          <w:spacing w:val="-1"/>
        </w:rPr>
        <w:t xml:space="preserve"> </w:t>
      </w:r>
      <w:r>
        <w:rPr>
          <w:color w:val="231F20"/>
        </w:rPr>
        <w:t>အဆိုပါ</w:t>
      </w:r>
      <w:r>
        <w:rPr>
          <w:color w:val="231F20"/>
          <w:spacing w:val="-1"/>
        </w:rPr>
        <w:t xml:space="preserve"> </w:t>
      </w:r>
      <w:r>
        <w:rPr>
          <w:color w:val="231F20"/>
        </w:rPr>
        <w:t>ကြင်နာပါ။</w:t>
      </w:r>
      <w:r>
        <w:rPr>
          <w:color w:val="231F20"/>
          <w:spacing w:val="-1"/>
        </w:rPr>
        <w:t xml:space="preserve"> </w:t>
      </w:r>
      <w:r>
        <w:rPr>
          <w:color w:val="231F20"/>
        </w:rPr>
        <w:t>၏</w:t>
      </w:r>
      <w:r>
        <w:rPr>
          <w:color w:val="231F20"/>
          <w:spacing w:val="-1"/>
        </w:rPr>
        <w:t xml:space="preserve"> </w:t>
      </w:r>
      <w:r>
        <w:rPr>
          <w:color w:val="231F20"/>
        </w:rPr>
        <w:t>အရာ</w:t>
      </w:r>
      <w:r>
        <w:rPr>
          <w:color w:val="231F20"/>
          <w:spacing w:val="-1"/>
        </w:rPr>
        <w:t xml:space="preserve"> </w:t>
      </w:r>
      <w:r>
        <w:rPr>
          <w:color w:val="231F20"/>
        </w:rPr>
        <w:t>Hickerson</w:t>
      </w:r>
      <w:r>
        <w:rPr>
          <w:color w:val="231F20"/>
          <w:spacing w:val="-1"/>
        </w:rPr>
        <w:t xml:space="preserve"> </w:t>
      </w:r>
      <w:r>
        <w:rPr>
          <w:color w:val="231F20"/>
        </w:rPr>
        <w:t>ရှိသည်။</w:t>
      </w:r>
      <w:r>
        <w:rPr>
          <w:color w:val="231F20"/>
          <w:spacing w:val="-1"/>
        </w:rPr>
        <w:t xml:space="preserve"> </w:t>
      </w:r>
      <w:r>
        <w:rPr>
          <w:color w:val="231F20"/>
        </w:rPr>
        <w:t>၌</w:t>
      </w:r>
      <w:r>
        <w:rPr>
          <w:color w:val="231F20"/>
          <w:spacing w:val="-1"/>
        </w:rPr>
        <w:t xml:space="preserve"> </w:t>
      </w:r>
      <w:r>
        <w:rPr>
          <w:color w:val="231F20"/>
        </w:rPr>
        <w:t xml:space="preserve">စိတ်ထဲ </w:t>
      </w:r>
      <w:r>
        <w:rPr>
          <w:color w:val="231F20"/>
          <w:spacing w:val="-2"/>
        </w:rPr>
        <w:t>ရောက်သွားတယ်။</w:t>
      </w:r>
      <w:r>
        <w:rPr>
          <w:color w:val="231F20"/>
          <w:spacing w:val="-6"/>
        </w:rPr>
        <w:t xml:space="preserve"> </w:t>
      </w:r>
      <w:r>
        <w:rPr>
          <w:color w:val="231F20"/>
          <w:spacing w:val="-2"/>
        </w:rPr>
        <w:t>သူမ</w:t>
      </w:r>
      <w:r>
        <w:rPr>
          <w:color w:val="231F20"/>
          <w:spacing w:val="-6"/>
        </w:rPr>
        <w:t xml:space="preserve"> </w:t>
      </w:r>
      <w:r>
        <w:rPr>
          <w:color w:val="231F20"/>
          <w:spacing w:val="-2"/>
        </w:rPr>
        <w:t>ဆွေးနွေးပွဲများ</w:t>
      </w:r>
      <w:r>
        <w:rPr>
          <w:color w:val="231F20"/>
          <w:spacing w:val="-6"/>
        </w:rPr>
        <w:t xml:space="preserve"> </w:t>
      </w:r>
      <w:r>
        <w:rPr>
          <w:color w:val="231F20"/>
          <w:spacing w:val="-2"/>
        </w:rPr>
        <w:t>၏</w:t>
      </w:r>
      <w:r>
        <w:rPr>
          <w:color w:val="231F20"/>
          <w:spacing w:val="-6"/>
        </w:rPr>
        <w:t xml:space="preserve"> </w:t>
      </w:r>
      <w:r>
        <w:rPr>
          <w:color w:val="231F20"/>
          <w:spacing w:val="-2"/>
        </w:rPr>
        <w:t>“တစ်ခု</w:t>
      </w:r>
      <w:r>
        <w:rPr>
          <w:color w:val="231F20"/>
          <w:spacing w:val="-6"/>
        </w:rPr>
        <w:t xml:space="preserve"> </w:t>
      </w:r>
      <w:r>
        <w:rPr>
          <w:color w:val="231F20"/>
          <w:spacing w:val="-2"/>
        </w:rPr>
        <w:t>ဖမ်းမိ</w:t>
      </w:r>
      <w:r>
        <w:rPr>
          <w:color w:val="231F20"/>
          <w:spacing w:val="-6"/>
        </w:rPr>
        <w:t xml:space="preserve"> </w:t>
      </w:r>
      <w:r>
        <w:rPr>
          <w:color w:val="231F20"/>
          <w:spacing w:val="-2"/>
        </w:rPr>
        <w:t>နှုတ်ဖြင့်</w:t>
      </w:r>
      <w:r>
        <w:rPr>
          <w:color w:val="231F20"/>
          <w:spacing w:val="-6"/>
        </w:rPr>
        <w:t xml:space="preserve"> </w:t>
      </w:r>
      <w:r>
        <w:rPr>
          <w:color w:val="231F20"/>
          <w:spacing w:val="-2"/>
        </w:rPr>
        <w:t>ပြည်နယ်။"</w:t>
      </w:r>
      <w:r>
        <w:rPr>
          <w:color w:val="231F20"/>
          <w:spacing w:val="-6"/>
        </w:rPr>
        <w:t xml:space="preserve"> </w:t>
      </w:r>
      <w:r>
        <w:rPr>
          <w:color w:val="231F20"/>
          <w:spacing w:val="-2"/>
        </w:rPr>
        <w:t>Zuni</w:t>
      </w:r>
      <w:r>
        <w:rPr>
          <w:color w:val="231F20"/>
          <w:spacing w:val="-6"/>
        </w:rPr>
        <w:t xml:space="preserve"> </w:t>
      </w:r>
      <w:r>
        <w:rPr>
          <w:color w:val="231F20"/>
          <w:spacing w:val="-2"/>
        </w:rPr>
        <w:t>မေ</w:t>
      </w:r>
      <w:r>
        <w:rPr>
          <w:color w:val="231F20"/>
          <w:spacing w:val="-6"/>
        </w:rPr>
        <w:t xml:space="preserve"> </w:t>
      </w:r>
      <w:r>
        <w:rPr>
          <w:color w:val="231F20"/>
          <w:spacing w:val="-2"/>
        </w:rPr>
        <w:t>ကောင်းပြီ</w:t>
      </w:r>
      <w:r>
        <w:rPr>
          <w:color w:val="231F20"/>
          <w:spacing w:val="-6"/>
        </w:rPr>
        <w:t xml:space="preserve"> </w:t>
      </w:r>
      <w:r>
        <w:rPr>
          <w:color w:val="231F20"/>
          <w:spacing w:val="-2"/>
        </w:rPr>
        <w:t>ပါဝင်ပါတယ်။</w:t>
      </w:r>
      <w:r>
        <w:rPr>
          <w:color w:val="231F20"/>
          <w:spacing w:val="-6"/>
        </w:rPr>
        <w:t xml:space="preserve"> </w:t>
      </w:r>
      <w:r>
        <w:rPr>
          <w:color w:val="231F20"/>
          <w:spacing w:val="-2"/>
        </w:rPr>
        <w:t xml:space="preserve">ထူးခြား </w:t>
      </w:r>
      <w:r>
        <w:rPr>
          <w:color w:val="231F20"/>
        </w:rPr>
        <w:t>အစုံ</w:t>
      </w:r>
      <w:r>
        <w:rPr>
          <w:color w:val="231F20"/>
          <w:spacing w:val="-10"/>
        </w:rPr>
        <w:t xml:space="preserve"> </w:t>
      </w:r>
      <w:r>
        <w:rPr>
          <w:color w:val="231F20"/>
        </w:rPr>
        <w:t>၏</w:t>
      </w:r>
      <w:r>
        <w:rPr>
          <w:color w:val="231F20"/>
          <w:spacing w:val="-10"/>
        </w:rPr>
        <w:t xml:space="preserve"> </w:t>
      </w:r>
      <w:r>
        <w:rPr>
          <w:color w:val="231F20"/>
        </w:rPr>
        <w:t>အရောင်</w:t>
      </w:r>
      <w:r>
        <w:rPr>
          <w:color w:val="231F20"/>
          <w:spacing w:val="-10"/>
        </w:rPr>
        <w:t xml:space="preserve"> </w:t>
      </w:r>
      <w:r>
        <w:rPr>
          <w:color w:val="231F20"/>
        </w:rPr>
        <w:t>စကားလုံးများ</w:t>
      </w:r>
      <w:r>
        <w:rPr>
          <w:color w:val="231F20"/>
          <w:spacing w:val="-10"/>
        </w:rPr>
        <w:t xml:space="preserve"> </w:t>
      </w:r>
      <w:r>
        <w:rPr>
          <w:color w:val="231F20"/>
        </w:rPr>
        <w:t>“ဘယ်ဟာလဲ။</w:t>
      </w:r>
      <w:r>
        <w:rPr>
          <w:color w:val="231F20"/>
          <w:spacing w:val="-10"/>
        </w:rPr>
        <w:t xml:space="preserve"> </w:t>
      </w:r>
      <w:r>
        <w:rPr>
          <w:color w:val="231F20"/>
        </w:rPr>
        <w:t>ရောင်ပြန်ဟပ်</w:t>
      </w:r>
      <w:r>
        <w:rPr>
          <w:color w:val="231F20"/>
          <w:spacing w:val="-10"/>
        </w:rPr>
        <w:t xml:space="preserve"> </w:t>
      </w:r>
      <w:r>
        <w:rPr>
          <w:color w:val="231F20"/>
        </w:rPr>
        <w:t>နှစ်ခု</w:t>
      </w:r>
      <w:r>
        <w:rPr>
          <w:color w:val="231F20"/>
          <w:spacing w:val="-10"/>
        </w:rPr>
        <w:t xml:space="preserve"> </w:t>
      </w:r>
      <w:r>
        <w:rPr>
          <w:color w:val="231F20"/>
        </w:rPr>
        <w:t>အခြေခံအားဖြင့်</w:t>
      </w:r>
      <w:r>
        <w:rPr>
          <w:color w:val="231F20"/>
          <w:spacing w:val="-10"/>
        </w:rPr>
        <w:t xml:space="preserve"> </w:t>
      </w:r>
      <w:r>
        <w:rPr>
          <w:color w:val="231F20"/>
        </w:rPr>
        <w:t>မတူဘူး။</w:t>
      </w:r>
      <w:r>
        <w:rPr>
          <w:color w:val="231F20"/>
          <w:spacing w:val="-10"/>
        </w:rPr>
        <w:t xml:space="preserve"> </w:t>
      </w:r>
      <w:r>
        <w:rPr>
          <w:color w:val="231F20"/>
        </w:rPr>
        <w:t>အမျိုးအစားများ</w:t>
      </w:r>
      <w:r>
        <w:rPr>
          <w:color w:val="231F20"/>
          <w:spacing w:val="-10"/>
        </w:rPr>
        <w:t xml:space="preserve"> </w:t>
      </w:r>
      <w:r>
        <w:rPr>
          <w:color w:val="231F20"/>
        </w:rPr>
        <w:t>၏</w:t>
      </w:r>
      <w:r>
        <w:rPr>
          <w:color w:val="231F20"/>
          <w:spacing w:val="-10"/>
        </w:rPr>
        <w:t xml:space="preserve"> </w:t>
      </w:r>
      <w:r>
        <w:rPr>
          <w:color w:val="231F20"/>
        </w:rPr>
        <w:t xml:space="preserve">အတွေ့အကြုံ။" </w:t>
      </w:r>
      <w:r>
        <w:rPr>
          <w:color w:val="231F20"/>
          <w:spacing w:val="-2"/>
        </w:rPr>
        <w:t>ရှိရင်</w:t>
      </w:r>
      <w:r>
        <w:rPr>
          <w:color w:val="231F20"/>
          <w:spacing w:val="-13"/>
        </w:rPr>
        <w:t xml:space="preserve"> </w:t>
      </w:r>
      <w:r>
        <w:rPr>
          <w:color w:val="231F20"/>
          <w:spacing w:val="-2"/>
        </w:rPr>
        <w:t>ဒါကြောင့်၊</w:t>
      </w:r>
      <w:r>
        <w:rPr>
          <w:color w:val="231F20"/>
          <w:spacing w:val="-12"/>
        </w:rPr>
        <w:t xml:space="preserve"> </w:t>
      </w:r>
      <w:r>
        <w:rPr>
          <w:color w:val="231F20"/>
          <w:spacing w:val="-2"/>
        </w:rPr>
        <w:t>အင်္ဂလိပ်စာ</w:t>
      </w:r>
      <w:r>
        <w:rPr>
          <w:color w:val="231F20"/>
          <w:spacing w:val="-12"/>
        </w:rPr>
        <w:t xml:space="preserve"> </w:t>
      </w:r>
      <w:r>
        <w:rPr>
          <w:color w:val="231F20"/>
          <w:spacing w:val="-2"/>
        </w:rPr>
        <w:t>လုပ်တာ</w:t>
      </w:r>
      <w:r>
        <w:rPr>
          <w:color w:val="231F20"/>
          <w:spacing w:val="-12"/>
        </w:rPr>
        <w:t xml:space="preserve"> </w:t>
      </w:r>
      <w:r>
        <w:rPr>
          <w:color w:val="231F20"/>
          <w:spacing w:val="-2"/>
        </w:rPr>
        <w:t>လွန်း၊</w:t>
      </w:r>
      <w:r>
        <w:rPr>
          <w:color w:val="231F20"/>
          <w:spacing w:val="-12"/>
        </w:rPr>
        <w:t xml:space="preserve"> </w:t>
      </w:r>
      <w:r>
        <w:rPr>
          <w:color w:val="231F20"/>
          <w:spacing w:val="-2"/>
        </w:rPr>
        <w:t>နှင့်၊</w:t>
      </w:r>
      <w:r>
        <w:rPr>
          <w:color w:val="231F20"/>
          <w:spacing w:val="-12"/>
        </w:rPr>
        <w:t xml:space="preserve"> </w:t>
      </w:r>
      <w:r>
        <w:rPr>
          <w:color w:val="231F20"/>
          <w:spacing w:val="-2"/>
        </w:rPr>
        <w:t>ဒါကြောင့်</w:t>
      </w:r>
      <w:r>
        <w:rPr>
          <w:color w:val="231F20"/>
          <w:spacing w:val="-12"/>
        </w:rPr>
        <w:t xml:space="preserve"> </w:t>
      </w:r>
      <w:r>
        <w:rPr>
          <w:color w:val="231F20"/>
          <w:spacing w:val="-2"/>
        </w:rPr>
        <w:t>အဝေး</w:t>
      </w:r>
      <w:r>
        <w:rPr>
          <w:color w:val="231F20"/>
          <w:spacing w:val="-13"/>
        </w:rPr>
        <w:t xml:space="preserve"> </w:t>
      </w:r>
      <w:r>
        <w:rPr>
          <w:color w:val="231F20"/>
          <w:spacing w:val="-2"/>
        </w:rPr>
        <w:t>အဖြစ်</w:t>
      </w:r>
      <w:r>
        <w:rPr>
          <w:color w:val="231F20"/>
          <w:spacing w:val="-12"/>
        </w:rPr>
        <w:t xml:space="preserve"> </w:t>
      </w:r>
      <w:r>
        <w:rPr>
          <w:color w:val="231F20"/>
          <w:spacing w:val="-2"/>
        </w:rPr>
        <w:t>ငါတို့</w:t>
      </w:r>
      <w:r>
        <w:rPr>
          <w:color w:val="231F20"/>
          <w:spacing w:val="-12"/>
        </w:rPr>
        <w:t xml:space="preserve"> </w:t>
      </w:r>
      <w:r>
        <w:rPr>
          <w:color w:val="231F20"/>
          <w:spacing w:val="-2"/>
        </w:rPr>
        <w:t>နိုင်သည်</w:t>
      </w:r>
      <w:r>
        <w:rPr>
          <w:color w:val="231F20"/>
          <w:spacing w:val="-12"/>
        </w:rPr>
        <w:t xml:space="preserve"> </w:t>
      </w:r>
      <w:r>
        <w:rPr>
          <w:color w:val="231F20"/>
          <w:spacing w:val="-2"/>
        </w:rPr>
        <w:t>ပြောပြ၊</w:t>
      </w:r>
      <w:r>
        <w:rPr>
          <w:color w:val="231F20"/>
          <w:spacing w:val="-12"/>
        </w:rPr>
        <w:t xml:space="preserve"> </w:t>
      </w:r>
      <w:r>
        <w:rPr>
          <w:color w:val="231F20"/>
          <w:spacing w:val="-2"/>
        </w:rPr>
        <w:t>လှတယ်။</w:t>
      </w:r>
      <w:r>
        <w:rPr>
          <w:color w:val="231F20"/>
          <w:spacing w:val="-12"/>
        </w:rPr>
        <w:t xml:space="preserve"> </w:t>
      </w:r>
      <w:r>
        <w:rPr>
          <w:color w:val="231F20"/>
          <w:spacing w:val="-2"/>
        </w:rPr>
        <w:t>အများကြီး</w:t>
      </w:r>
      <w:r>
        <w:rPr>
          <w:color w:val="231F20"/>
          <w:spacing w:val="-12"/>
        </w:rPr>
        <w:t xml:space="preserve"> </w:t>
      </w:r>
      <w:r>
        <w:rPr>
          <w:color w:val="231F20"/>
          <w:spacing w:val="-2"/>
        </w:rPr>
        <w:t>အဆိုပါ</w:t>
      </w:r>
      <w:r>
        <w:rPr>
          <w:color w:val="231F20"/>
          <w:spacing w:val="-13"/>
        </w:rPr>
        <w:t xml:space="preserve"> </w:t>
      </w:r>
      <w:r>
        <w:rPr>
          <w:color w:val="231F20"/>
          <w:spacing w:val="-2"/>
        </w:rPr>
        <w:t>အတူတူပါပဲ။</w:t>
      </w:r>
      <w:r>
        <w:rPr>
          <w:color w:val="231F20"/>
          <w:spacing w:val="-12"/>
        </w:rPr>
        <w:t xml:space="preserve"> </w:t>
      </w:r>
      <w:r>
        <w:rPr>
          <w:color w:val="231F20"/>
          <w:spacing w:val="-2"/>
        </w:rPr>
        <w:t>နှစ်ခု</w:t>
      </w:r>
      <w:r>
        <w:rPr>
          <w:color w:val="231F20"/>
          <w:spacing w:val="-12"/>
        </w:rPr>
        <w:t xml:space="preserve"> </w:t>
      </w:r>
      <w:r>
        <w:rPr>
          <w:color w:val="231F20"/>
          <w:spacing w:val="-2"/>
        </w:rPr>
        <w:t>အမျိုးအစားများ</w:t>
      </w:r>
    </w:p>
    <w:p w:rsidR="00FC077F" w:rsidRDefault="00FC077F">
      <w:pPr>
        <w:pStyle w:val="BodyText"/>
        <w:spacing w:line="249" w:lineRule="auto"/>
        <w:sectPr w:rsidR="00FC077F">
          <w:pgSz w:w="7490" w:h="11820"/>
          <w:pgMar w:top="280" w:right="566" w:bottom="280" w:left="566" w:header="720" w:footer="720" w:gutter="0"/>
          <w:cols w:space="720"/>
        </w:sectPr>
      </w:pPr>
    </w:p>
    <w:p w:rsidR="00FC077F" w:rsidRDefault="002176C3">
      <w:pPr>
        <w:tabs>
          <w:tab w:val="left" w:pos="2807"/>
        </w:tabs>
        <w:spacing w:before="81"/>
        <w:ind w:left="64"/>
        <w:rPr>
          <w:i/>
          <w:sz w:val="20"/>
        </w:rPr>
      </w:pPr>
      <w:r>
        <w:rPr>
          <w:spacing w:val="-5"/>
          <w:sz w:val="20"/>
        </w:rPr>
        <w:t xml:space="preserve">124 </w:t>
      </w:r>
      <w:r>
        <w:rPr>
          <w:sz w:val="20"/>
        </w:rPr>
        <w:tab/>
      </w:r>
      <w:r>
        <w:rPr>
          <w:i/>
          <w:spacing w:val="-4"/>
          <w:sz w:val="20"/>
        </w:rPr>
        <w:t xml:space="preserve">ပေါလ် </w:t>
      </w:r>
      <w:r>
        <w:rPr>
          <w:i/>
          <w:spacing w:val="-5"/>
          <w:sz w:val="20"/>
        </w:rPr>
        <w:t>ကေး</w:t>
      </w:r>
    </w:p>
    <w:p w:rsidR="00FC077F" w:rsidRDefault="002176C3">
      <w:pPr>
        <w:pStyle w:val="BodyText"/>
        <w:spacing w:before="7"/>
        <w:jc w:val="left"/>
        <w:rPr>
          <w:i/>
          <w:sz w:val="3"/>
        </w:rPr>
      </w:pPr>
      <w:r>
        <w:rPr>
          <w:i/>
          <w:noProof/>
          <w:sz w:val="3"/>
        </w:rPr>
        <mc:AlternateContent>
          <mc:Choice Requires="wps">
            <w:drawing>
              <wp:anchor distT="0" distB="0" distL="0" distR="0" simplePos="0" relativeHeight="487650304" behindDoc="1" locked="0" layoutInCell="1" allowOverlap="1">
                <wp:simplePos x="0" y="0"/>
                <wp:positionH relativeFrom="page">
                  <wp:posOffset>400430</wp:posOffset>
                </wp:positionH>
                <wp:positionV relativeFrom="paragraph">
                  <wp:posOffset>42201</wp:posOffset>
                </wp:positionV>
                <wp:extent cx="3947795" cy="6350"/>
                <wp:effectExtent l="0" t="0" r="0" b="0"/>
                <wp:wrapTopAndBottom/>
                <wp:docPr id="123" name="Graphic 12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42FB87C7" id="Graphic 123" o:spid="_x0000_s1026" style="position:absolute;margin-left:31.55pt;margin-top:3.3pt;width:310.85pt;height:.5pt;z-index:-15666176;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64" w:right="66"/>
      </w:pPr>
      <w:r>
        <w:rPr>
          <w:color w:val="231F20"/>
        </w:rPr>
        <w:t>အတွေ့အကြုံ- အရောင်များသည် မွေးရာပါဂုဏ်သတ္တိများအဖြစ် အရောင်များနှင့် ထွက်ပေါ်လာသော ဂုဏ်သတ္တိများအဖြစ် အရောင်များ။</w:t>
      </w:r>
      <w:r>
        <w:rPr>
          <w:color w:val="231F20"/>
          <w:spacing w:val="-12"/>
        </w:rPr>
        <w:t xml:space="preserve"> </w:t>
      </w:r>
      <w:r>
        <w:rPr>
          <w:color w:val="231F20"/>
        </w:rPr>
        <w:t>ပုံသဏ္ဍာန်အားဖြင့်</w:t>
      </w:r>
      <w:r>
        <w:rPr>
          <w:color w:val="231F20"/>
          <w:spacing w:val="-12"/>
        </w:rPr>
        <w:t xml:space="preserve"> </w:t>
      </w:r>
      <w:r>
        <w:rPr>
          <w:color w:val="231F20"/>
        </w:rPr>
        <w:t>ပြောရမယ်ဆိုရင်,</w:t>
      </w:r>
      <w:r>
        <w:rPr>
          <w:color w:val="231F20"/>
          <w:spacing w:val="-12"/>
        </w:rPr>
        <w:t xml:space="preserve"> </w:t>
      </w:r>
      <w:r>
        <w:rPr>
          <w:color w:val="231F20"/>
        </w:rPr>
        <w:t>နေစဉ်</w:t>
      </w:r>
      <w:r>
        <w:rPr>
          <w:color w:val="231F20"/>
          <w:spacing w:val="-12"/>
        </w:rPr>
        <w:t xml:space="preserve"> </w:t>
      </w:r>
      <w:r>
        <w:rPr>
          <w:color w:val="231F20"/>
        </w:rPr>
        <w:t>၌</w:t>
      </w:r>
      <w:r>
        <w:rPr>
          <w:color w:val="231F20"/>
          <w:spacing w:val="-12"/>
        </w:rPr>
        <w:t xml:space="preserve"> </w:t>
      </w:r>
      <w:r>
        <w:rPr>
          <w:color w:val="231F20"/>
        </w:rPr>
        <w:t>အင်္ဂလိပ်စာ</w:t>
      </w:r>
      <w:r>
        <w:rPr>
          <w:color w:val="231F20"/>
          <w:spacing w:val="-12"/>
        </w:rPr>
        <w:t xml:space="preserve"> </w:t>
      </w:r>
      <w:r>
        <w:rPr>
          <w:color w:val="231F20"/>
        </w:rPr>
        <w:t>အဆိုပါ</w:t>
      </w:r>
      <w:r>
        <w:rPr>
          <w:color w:val="231F20"/>
          <w:spacing w:val="-12"/>
        </w:rPr>
        <w:t xml:space="preserve"> </w:t>
      </w:r>
      <w:r>
        <w:rPr>
          <w:color w:val="231F20"/>
        </w:rPr>
        <w:t>inchoative</w:t>
      </w:r>
      <w:r>
        <w:rPr>
          <w:color w:val="231F20"/>
          <w:spacing w:val="-12"/>
        </w:rPr>
        <w:t xml:space="preserve"> </w:t>
      </w:r>
      <w:r>
        <w:rPr>
          <w:color w:val="231F20"/>
        </w:rPr>
        <w:t>နှင့်</w:t>
      </w:r>
      <w:r>
        <w:rPr>
          <w:color w:val="231F20"/>
          <w:spacing w:val="-12"/>
        </w:rPr>
        <w:t xml:space="preserve"> </w:t>
      </w:r>
      <w:r>
        <w:rPr>
          <w:color w:val="231F20"/>
        </w:rPr>
        <w:t xml:space="preserve">ရလဒ်ထွက်ရှိသော အရောင်ပုံစံများသည် ဆင်းသက်လာသည်၊ Zuni တွင် ကွဲပြားသော root morphemes ကိုကိုယ်စားပြုရန် </w:t>
      </w:r>
      <w:r>
        <w:rPr>
          <w:color w:val="231F20"/>
          <w:spacing w:val="-4"/>
        </w:rPr>
        <w:t xml:space="preserve">အနည်းဆုံး အချို့သောကိစ္စများတွင် သက်ဆိုင်ရာစကားလုံးများပေါ်လာသည် ။ </w:t>
      </w:r>
      <w:r>
        <w:rPr>
          <w:color w:val="231F20"/>
        </w:rPr>
        <w:t xml:space="preserve">derivational process မှာကတည်းက </w:t>
      </w:r>
      <w:r>
        <w:rPr>
          <w:color w:val="231F20"/>
          <w:spacing w:val="-2"/>
        </w:rPr>
        <w:t>ပါဝင်ပါတယ် ။</w:t>
      </w:r>
      <w:r>
        <w:rPr>
          <w:color w:val="231F20"/>
          <w:spacing w:val="-5"/>
        </w:rPr>
        <w:t xml:space="preserve"> </w:t>
      </w:r>
      <w:r>
        <w:rPr>
          <w:color w:val="231F20"/>
          <w:spacing w:val="-2"/>
        </w:rPr>
        <w:t>၌</w:t>
      </w:r>
      <w:r>
        <w:rPr>
          <w:color w:val="231F20"/>
          <w:spacing w:val="-5"/>
        </w:rPr>
        <w:t xml:space="preserve"> </w:t>
      </w:r>
      <w:r>
        <w:rPr>
          <w:color w:val="231F20"/>
          <w:spacing w:val="-2"/>
        </w:rPr>
        <w:t>အဆိုပါ</w:t>
      </w:r>
      <w:r>
        <w:rPr>
          <w:color w:val="231F20"/>
          <w:spacing w:val="-5"/>
        </w:rPr>
        <w:t xml:space="preserve"> </w:t>
      </w:r>
      <w:r>
        <w:rPr>
          <w:color w:val="231F20"/>
          <w:spacing w:val="-2"/>
        </w:rPr>
        <w:t>အင်္ဂလိပ်စာ</w:t>
      </w:r>
      <w:r>
        <w:rPr>
          <w:color w:val="231F20"/>
          <w:spacing w:val="-5"/>
        </w:rPr>
        <w:t xml:space="preserve"> </w:t>
      </w:r>
      <w:r>
        <w:rPr>
          <w:color w:val="231F20"/>
          <w:spacing w:val="-2"/>
        </w:rPr>
        <w:t>ရလဒ်</w:t>
      </w:r>
      <w:r>
        <w:rPr>
          <w:color w:val="231F20"/>
          <w:spacing w:val="-5"/>
        </w:rPr>
        <w:t xml:space="preserve"> </w:t>
      </w:r>
      <w:r>
        <w:rPr>
          <w:color w:val="231F20"/>
          <w:spacing w:val="-2"/>
        </w:rPr>
        <w:t>အရောင်</w:t>
      </w:r>
      <w:r>
        <w:rPr>
          <w:color w:val="231F20"/>
          <w:spacing w:val="-5"/>
        </w:rPr>
        <w:t xml:space="preserve"> </w:t>
      </w:r>
      <w:r>
        <w:rPr>
          <w:color w:val="231F20"/>
          <w:spacing w:val="-2"/>
        </w:rPr>
        <w:t>စကားလုံးများ</w:t>
      </w:r>
      <w:r>
        <w:rPr>
          <w:color w:val="231F20"/>
          <w:spacing w:val="-5"/>
        </w:rPr>
        <w:t xml:space="preserve"> </w:t>
      </w:r>
      <w:r>
        <w:rPr>
          <w:color w:val="231F20"/>
          <w:spacing w:val="-2"/>
        </w:rPr>
        <w:t>ပါဝင်ပါတယ်။</w:t>
      </w:r>
      <w:r>
        <w:rPr>
          <w:color w:val="231F20"/>
          <w:spacing w:val="-5"/>
        </w:rPr>
        <w:t xml:space="preserve"> </w:t>
      </w:r>
      <w:r>
        <w:rPr>
          <w:color w:val="231F20"/>
          <w:spacing w:val="-2"/>
        </w:rPr>
        <w:t>အချို့</w:t>
      </w:r>
      <w:r>
        <w:rPr>
          <w:color w:val="231F20"/>
          <w:spacing w:val="-5"/>
        </w:rPr>
        <w:t xml:space="preserve"> </w:t>
      </w:r>
      <w:r>
        <w:rPr>
          <w:color w:val="231F20"/>
          <w:spacing w:val="-2"/>
        </w:rPr>
        <w:t>အဲဒါ</w:t>
      </w:r>
      <w:r>
        <w:rPr>
          <w:color w:val="231F20"/>
          <w:spacing w:val="-5"/>
        </w:rPr>
        <w:t xml:space="preserve"> </w:t>
      </w:r>
      <w:r>
        <w:rPr>
          <w:color w:val="231F20"/>
          <w:spacing w:val="-2"/>
        </w:rPr>
        <w:t>ဖြစ်ကြပါသည်။</w:t>
      </w:r>
      <w:r>
        <w:rPr>
          <w:color w:val="231F20"/>
          <w:spacing w:val="-5"/>
        </w:rPr>
        <w:t xml:space="preserve"> </w:t>
      </w:r>
      <w:r>
        <w:rPr>
          <w:color w:val="231F20"/>
          <w:spacing w:val="-2"/>
        </w:rPr>
        <w:t xml:space="preserve">အနည်းငယ် </w:t>
      </w:r>
      <w:r>
        <w:rPr>
          <w:color w:val="231F20"/>
        </w:rPr>
        <w:t>မျှသာ ဖြစ်ထွန်းသည်၊</w:t>
      </w:r>
      <w:r>
        <w:rPr>
          <w:color w:val="231F20"/>
          <w:spacing w:val="-7"/>
        </w:rPr>
        <w:t xml:space="preserve"> </w:t>
      </w:r>
      <w:r>
        <w:rPr>
          <w:color w:val="231F20"/>
        </w:rPr>
        <w:t>အဆိုပါ</w:t>
      </w:r>
      <w:r>
        <w:rPr>
          <w:color w:val="231F20"/>
          <w:spacing w:val="-7"/>
        </w:rPr>
        <w:t xml:space="preserve"> </w:t>
      </w:r>
      <w:r>
        <w:rPr>
          <w:color w:val="231F20"/>
        </w:rPr>
        <w:t>ထူးခြားချက်</w:t>
      </w:r>
      <w:r>
        <w:rPr>
          <w:color w:val="231F20"/>
          <w:spacing w:val="-7"/>
        </w:rPr>
        <w:t xml:space="preserve"> </w:t>
      </w:r>
      <w:r>
        <w:rPr>
          <w:color w:val="231F20"/>
        </w:rPr>
        <w:t>အကြား</w:t>
      </w:r>
      <w:r>
        <w:rPr>
          <w:color w:val="231F20"/>
          <w:spacing w:val="-7"/>
        </w:rPr>
        <w:t xml:space="preserve"> </w:t>
      </w:r>
      <w:r>
        <w:rPr>
          <w:color w:val="231F20"/>
        </w:rPr>
        <w:t>အဆိုပါ</w:t>
      </w:r>
      <w:r>
        <w:rPr>
          <w:color w:val="231F20"/>
          <w:spacing w:val="-7"/>
        </w:rPr>
        <w:t xml:space="preserve"> </w:t>
      </w:r>
      <w:r>
        <w:rPr>
          <w:color w:val="231F20"/>
        </w:rPr>
        <w:t>ထူးခြားသည်။</w:t>
      </w:r>
      <w:r>
        <w:rPr>
          <w:color w:val="231F20"/>
          <w:spacing w:val="-7"/>
        </w:rPr>
        <w:t xml:space="preserve"> </w:t>
      </w:r>
      <w:r>
        <w:rPr>
          <w:color w:val="231F20"/>
        </w:rPr>
        <w:t>အမြစ်</w:t>
      </w:r>
      <w:r>
        <w:rPr>
          <w:color w:val="231F20"/>
          <w:spacing w:val="-7"/>
        </w:rPr>
        <w:t xml:space="preserve"> </w:t>
      </w:r>
      <w:r>
        <w:rPr>
          <w:color w:val="231F20"/>
        </w:rPr>
        <w:t>morphemes</w:t>
      </w:r>
      <w:r>
        <w:rPr>
          <w:color w:val="231F20"/>
          <w:spacing w:val="-7"/>
        </w:rPr>
        <w:t xml:space="preserve"> </w:t>
      </w:r>
      <w:r>
        <w:rPr>
          <w:color w:val="231F20"/>
        </w:rPr>
        <w:t>၏</w:t>
      </w:r>
      <w:r>
        <w:rPr>
          <w:color w:val="231F20"/>
          <w:spacing w:val="-7"/>
        </w:rPr>
        <w:t xml:space="preserve"> </w:t>
      </w:r>
      <w:r>
        <w:rPr>
          <w:color w:val="231F20"/>
        </w:rPr>
        <w:t>Zuni</w:t>
      </w:r>
      <w:r>
        <w:rPr>
          <w:color w:val="231F20"/>
          <w:spacing w:val="-7"/>
        </w:rPr>
        <w:t xml:space="preserve"> </w:t>
      </w:r>
      <w:r>
        <w:rPr>
          <w:color w:val="231F20"/>
        </w:rPr>
        <w:t>ရလဒ်</w:t>
      </w:r>
      <w:r>
        <w:rPr>
          <w:color w:val="231F20"/>
          <w:spacing w:val="-2"/>
        </w:rPr>
        <w:t>​</w:t>
      </w:r>
      <w:r>
        <w:rPr>
          <w:color w:val="231F20"/>
          <w:spacing w:val="-7"/>
        </w:rPr>
        <w:t xml:space="preserve"> </w:t>
      </w:r>
      <w:r>
        <w:rPr>
          <w:color w:val="231F20"/>
          <w:spacing w:val="-2"/>
        </w:rPr>
        <w:t>အရောင်</w:t>
      </w:r>
      <w:r>
        <w:rPr>
          <w:color w:val="231F20"/>
          <w:spacing w:val="-7"/>
        </w:rPr>
        <w:t xml:space="preserve"> </w:t>
      </w:r>
      <w:r>
        <w:rPr>
          <w:color w:val="231F20"/>
          <w:spacing w:val="-2"/>
        </w:rPr>
        <w:t>စကားလုံးများ</w:t>
      </w:r>
      <w:r>
        <w:rPr>
          <w:color w:val="231F20"/>
          <w:spacing w:val="-7"/>
        </w:rPr>
        <w:t xml:space="preserve"> </w:t>
      </w:r>
      <w:r>
        <w:rPr>
          <w:color w:val="231F20"/>
          <w:spacing w:val="-2"/>
        </w:rPr>
        <w:t>နှင့်</w:t>
      </w:r>
      <w:r>
        <w:rPr>
          <w:color w:val="231F20"/>
          <w:spacing w:val="-7"/>
        </w:rPr>
        <w:t xml:space="preserve"> </w:t>
      </w:r>
      <w:r>
        <w:rPr>
          <w:color w:val="231F20"/>
          <w:spacing w:val="-2"/>
        </w:rPr>
        <w:t>အဆိုပါ</w:t>
      </w:r>
      <w:r>
        <w:rPr>
          <w:color w:val="231F20"/>
          <w:spacing w:val="-7"/>
        </w:rPr>
        <w:t xml:space="preserve"> </w:t>
      </w:r>
      <w:r>
        <w:rPr>
          <w:color w:val="231F20"/>
          <w:spacing w:val="-2"/>
        </w:rPr>
        <w:t>ဆင်းသက်လာသည်။</w:t>
      </w:r>
      <w:r>
        <w:rPr>
          <w:color w:val="231F20"/>
          <w:spacing w:val="-7"/>
        </w:rPr>
        <w:t xml:space="preserve"> </w:t>
      </w:r>
      <w:r>
        <w:rPr>
          <w:color w:val="231F20"/>
          <w:spacing w:val="-2"/>
        </w:rPr>
        <w:t>အခြေအနေ</w:t>
      </w:r>
      <w:r>
        <w:rPr>
          <w:color w:val="231F20"/>
          <w:spacing w:val="-7"/>
        </w:rPr>
        <w:t xml:space="preserve"> </w:t>
      </w:r>
      <w:r>
        <w:rPr>
          <w:color w:val="231F20"/>
          <w:spacing w:val="-2"/>
        </w:rPr>
        <w:t>၏</w:t>
      </w:r>
      <w:r>
        <w:rPr>
          <w:color w:val="231F20"/>
          <w:spacing w:val="-7"/>
        </w:rPr>
        <w:t xml:space="preserve"> </w:t>
      </w:r>
      <w:r>
        <w:rPr>
          <w:color w:val="231F20"/>
          <w:spacing w:val="-2"/>
        </w:rPr>
        <w:t>အင်္ဂလိပ်စာ</w:t>
      </w:r>
      <w:r>
        <w:rPr>
          <w:color w:val="231F20"/>
          <w:spacing w:val="-7"/>
        </w:rPr>
        <w:t xml:space="preserve"> </w:t>
      </w:r>
      <w:r>
        <w:rPr>
          <w:color w:val="231F20"/>
          <w:spacing w:val="-2"/>
        </w:rPr>
        <w:t>ရလဒ်</w:t>
      </w:r>
      <w:r>
        <w:rPr>
          <w:color w:val="231F20"/>
          <w:spacing w:val="-7"/>
        </w:rPr>
        <w:t xml:space="preserve"> </w:t>
      </w:r>
      <w:r>
        <w:rPr>
          <w:color w:val="231F20"/>
          <w:spacing w:val="-2"/>
        </w:rPr>
        <w:t>အရောင်</w:t>
      </w:r>
      <w:r>
        <w:rPr>
          <w:color w:val="231F20"/>
          <w:spacing w:val="-7"/>
        </w:rPr>
        <w:t xml:space="preserve"> </w:t>
      </w:r>
      <w:r>
        <w:rPr>
          <w:color w:val="231F20"/>
          <w:spacing w:val="-2"/>
        </w:rPr>
        <w:t>စကားလုံးများ</w:t>
      </w:r>
      <w:r>
        <w:rPr>
          <w:color w:val="231F20"/>
          <w:spacing w:val="-7"/>
        </w:rPr>
        <w:t xml:space="preserve"> သင်ယူလေ့လာထားသော စာစုနှင့် ဖွဲ့စည်းမှုဖြင့် </w:t>
      </w:r>
      <w:r>
        <w:rPr>
          <w:color w:val="231F20"/>
          <w:spacing w:val="-2"/>
        </w:rPr>
        <w:t xml:space="preserve">ထုတ်ပေးသော </w:t>
      </w:r>
      <w:r>
        <w:rPr>
          <w:color w:val="231F20"/>
        </w:rPr>
        <w:t xml:space="preserve">ကွာခြားချက်နှင့် ပမာဏမဟုတ်ပါ </w:t>
      </w:r>
      <w:r>
        <w:rPr>
          <w:color w:val="231F20"/>
          <w:spacing w:val="-2"/>
        </w:rPr>
        <w:t>။</w:t>
      </w:r>
      <w:r>
        <w:rPr>
          <w:color w:val="231F20"/>
          <w:spacing w:val="-11"/>
        </w:rPr>
        <w:t xml:space="preserve"> </w:t>
      </w:r>
      <w:r>
        <w:rPr>
          <w:color w:val="231F20"/>
          <w:spacing w:val="-2"/>
        </w:rPr>
        <w:t>အစိတ်အပိုင်းများ</w:t>
      </w:r>
      <w:r>
        <w:rPr>
          <w:color w:val="231F20"/>
          <w:spacing w:val="-10"/>
        </w:rPr>
        <w:t xml:space="preserve"> </w:t>
      </w:r>
      <w:r>
        <w:rPr>
          <w:color w:val="231F20"/>
          <w:spacing w:val="-2"/>
        </w:rPr>
        <w:t>၏</w:t>
      </w:r>
      <w:r>
        <w:rPr>
          <w:color w:val="231F20"/>
          <w:spacing w:val="-11"/>
        </w:rPr>
        <w:t xml:space="preserve"> </w:t>
      </w:r>
      <w:r>
        <w:rPr>
          <w:color w:val="231F20"/>
          <w:spacing w:val="-2"/>
        </w:rPr>
        <w:t>အဆိုပါ</w:t>
      </w:r>
      <w:r>
        <w:rPr>
          <w:color w:val="231F20"/>
          <w:spacing w:val="-10"/>
        </w:rPr>
        <w:t xml:space="preserve"> </w:t>
      </w:r>
      <w:r>
        <w:rPr>
          <w:color w:val="231F20"/>
          <w:spacing w:val="-2"/>
        </w:rPr>
        <w:t>နှစ်ခု</w:t>
      </w:r>
      <w:r>
        <w:rPr>
          <w:color w:val="231F20"/>
          <w:spacing w:val="-11"/>
        </w:rPr>
        <w:t xml:space="preserve"> </w:t>
      </w:r>
      <w:r>
        <w:rPr>
          <w:color w:val="231F20"/>
          <w:spacing w:val="-2"/>
        </w:rPr>
        <w:t>ဘာသာစကားများ</w:t>
      </w:r>
      <w:r>
        <w:rPr>
          <w:color w:val="231F20"/>
          <w:spacing w:val="-10"/>
        </w:rPr>
        <w:t xml:space="preserve"> </w:t>
      </w:r>
      <w:r>
        <w:rPr>
          <w:color w:val="231F20"/>
          <w:spacing w:val="-2"/>
        </w:rPr>
        <w:t>၌</w:t>
      </w:r>
      <w:r>
        <w:rPr>
          <w:color w:val="231F20"/>
          <w:spacing w:val="-11"/>
        </w:rPr>
        <w:t xml:space="preserve"> </w:t>
      </w:r>
      <w:r>
        <w:rPr>
          <w:color w:val="231F20"/>
          <w:spacing w:val="-2"/>
        </w:rPr>
        <w:t>တိုတို၊</w:t>
      </w:r>
      <w:r>
        <w:rPr>
          <w:color w:val="231F20"/>
          <w:spacing w:val="-10"/>
        </w:rPr>
        <w:t xml:space="preserve"> </w:t>
      </w:r>
      <w:r>
        <w:rPr>
          <w:color w:val="231F20"/>
          <w:spacing w:val="-2"/>
        </w:rPr>
        <w:t>Newman ရဲ့</w:t>
      </w:r>
      <w:r>
        <w:rPr>
          <w:color w:val="231F20"/>
          <w:spacing w:val="-11"/>
        </w:rPr>
        <w:t xml:space="preserve"> </w:t>
      </w:r>
      <w:r>
        <w:rPr>
          <w:color w:val="231F20"/>
          <w:spacing w:val="-2"/>
        </w:rPr>
        <w:t>အစီရင်ခံစာ</w:t>
      </w:r>
      <w:r>
        <w:rPr>
          <w:color w:val="231F20"/>
          <w:spacing w:val="-10"/>
        </w:rPr>
        <w:t xml:space="preserve"> </w:t>
      </w:r>
      <w:r>
        <w:rPr>
          <w:color w:val="231F20"/>
          <w:spacing w:val="-2"/>
        </w:rPr>
        <w:t>on</w:t>
      </w:r>
      <w:r>
        <w:rPr>
          <w:color w:val="231F20"/>
          <w:spacing w:val="-11"/>
        </w:rPr>
        <w:t xml:space="preserve"> </w:t>
      </w:r>
      <w:r>
        <w:rPr>
          <w:color w:val="231F20"/>
          <w:spacing w:val="-2"/>
        </w:rPr>
        <w:t>အဆိုပါ</w:t>
      </w:r>
      <w:r>
        <w:rPr>
          <w:color w:val="231F20"/>
          <w:spacing w:val="-10"/>
        </w:rPr>
        <w:t xml:space="preserve"> </w:t>
      </w:r>
      <w:r>
        <w:rPr>
          <w:color w:val="231F20"/>
          <w:spacing w:val="-2"/>
        </w:rPr>
        <w:t xml:space="preserve">သဒ္ဒါ </w:t>
      </w:r>
      <w:r>
        <w:rPr>
          <w:color w:val="231F20"/>
        </w:rPr>
        <w:t>နှင့်</w:t>
      </w:r>
      <w:r>
        <w:rPr>
          <w:color w:val="231F20"/>
          <w:spacing w:val="-3"/>
        </w:rPr>
        <w:t xml:space="preserve"> </w:t>
      </w:r>
      <w:r>
        <w:rPr>
          <w:color w:val="231F20"/>
        </w:rPr>
        <w:t>သင်္ကေတများ</w:t>
      </w:r>
      <w:r>
        <w:rPr>
          <w:color w:val="231F20"/>
          <w:spacing w:val="-3"/>
        </w:rPr>
        <w:t xml:space="preserve"> </w:t>
      </w:r>
      <w:r>
        <w:rPr>
          <w:color w:val="231F20"/>
        </w:rPr>
        <w:t>၏</w:t>
      </w:r>
      <w:r>
        <w:rPr>
          <w:color w:val="231F20"/>
          <w:spacing w:val="-3"/>
        </w:rPr>
        <w:t xml:space="preserve"> </w:t>
      </w:r>
      <w:r>
        <w:rPr>
          <w:color w:val="231F20"/>
        </w:rPr>
        <w:t>Zuni</w:t>
      </w:r>
      <w:r>
        <w:rPr>
          <w:color w:val="231F20"/>
          <w:spacing w:val="-3"/>
        </w:rPr>
        <w:t xml:space="preserve"> </w:t>
      </w:r>
      <w:r>
        <w:rPr>
          <w:color w:val="231F20"/>
        </w:rPr>
        <w:t>အဝါရောင်</w:t>
      </w:r>
      <w:r>
        <w:rPr>
          <w:color w:val="231F20"/>
          <w:spacing w:val="-3"/>
        </w:rPr>
        <w:t xml:space="preserve"> </w:t>
      </w:r>
      <w:r>
        <w:rPr>
          <w:color w:val="231F20"/>
        </w:rPr>
        <w:t>စကားလုံးများ</w:t>
      </w:r>
      <w:r>
        <w:rPr>
          <w:color w:val="231F20"/>
          <w:spacing w:val="-3"/>
        </w:rPr>
        <w:t xml:space="preserve"> </w:t>
      </w:r>
      <w:r>
        <w:rPr>
          <w:color w:val="231F20"/>
        </w:rPr>
        <w:t>လုပ်တာ</w:t>
      </w:r>
      <w:r>
        <w:rPr>
          <w:color w:val="231F20"/>
          <w:spacing w:val="-3"/>
        </w:rPr>
        <w:t xml:space="preserve"> </w:t>
      </w:r>
      <w:r>
        <w:rPr>
          <w:color w:val="231F20"/>
        </w:rPr>
        <w:t>မဟုတ်ဘူး</w:t>
      </w:r>
      <w:r>
        <w:rPr>
          <w:color w:val="231F20"/>
          <w:spacing w:val="-3"/>
        </w:rPr>
        <w:t xml:space="preserve"> </w:t>
      </w:r>
      <w:r>
        <w:rPr>
          <w:color w:val="231F20"/>
        </w:rPr>
        <w:t>ညွှန်ပြ</w:t>
      </w:r>
      <w:r>
        <w:rPr>
          <w:color w:val="231F20"/>
          <w:spacing w:val="-3"/>
        </w:rPr>
        <w:t xml:space="preserve"> </w:t>
      </w:r>
      <w:r>
        <w:rPr>
          <w:color w:val="231F20"/>
        </w:rPr>
        <w:t>အဲဒါ</w:t>
      </w:r>
      <w:r>
        <w:rPr>
          <w:color w:val="231F20"/>
          <w:spacing w:val="-3"/>
        </w:rPr>
        <w:t xml:space="preserve"> </w:t>
      </w:r>
      <w:r>
        <w:rPr>
          <w:color w:val="231F20"/>
        </w:rPr>
        <w:t>သူတို့</w:t>
      </w:r>
      <w:r>
        <w:rPr>
          <w:color w:val="231F20"/>
          <w:spacing w:val="-3"/>
        </w:rPr>
        <w:t xml:space="preserve"> </w:t>
      </w:r>
      <w:r>
        <w:rPr>
          <w:color w:val="231F20"/>
        </w:rPr>
        <w:t>ကွဲပြားသည်။</w:t>
      </w:r>
      <w:r>
        <w:rPr>
          <w:color w:val="231F20"/>
          <w:spacing w:val="-3"/>
        </w:rPr>
        <w:t xml:space="preserve"> </w:t>
      </w:r>
      <w:r>
        <w:rPr>
          <w:color w:val="231F20"/>
        </w:rPr>
        <w:t>၌</w:t>
      </w:r>
      <w:r>
        <w:rPr>
          <w:color w:val="231F20"/>
          <w:spacing w:val="-3"/>
        </w:rPr>
        <w:t xml:space="preserve"> </w:t>
      </w:r>
      <w:r>
        <w:rPr>
          <w:color w:val="231F20"/>
        </w:rPr>
        <w:t>သက်ဆိုင်ရာအင်္ဂလိပ်စကားလုံးများမှ သီအိုရီအရ သိသာထင်ရှားသောနည်းလမ်း။ ဝေါဟာရတစ်ခု</w:t>
      </w:r>
      <w:r>
        <w:rPr>
          <w:color w:val="231F20"/>
          <w:spacing w:val="-13"/>
        </w:rPr>
        <w:t xml:space="preserve"> </w:t>
      </w:r>
      <w:r>
        <w:rPr>
          <w:color w:val="231F20"/>
        </w:rPr>
        <w:t>ဆန့်ကျင်ဘက်</w:t>
      </w:r>
      <w:r>
        <w:rPr>
          <w:color w:val="231F20"/>
          <w:spacing w:val="-12"/>
        </w:rPr>
        <w:t xml:space="preserve"> </w:t>
      </w:r>
      <w:r>
        <w:rPr>
          <w:color w:val="231F20"/>
        </w:rPr>
        <w:t>(မွေးရာပါ</w:t>
      </w:r>
      <w:r>
        <w:rPr>
          <w:color w:val="231F20"/>
          <w:spacing w:val="-13"/>
        </w:rPr>
        <w:t xml:space="preserve"> </w:t>
      </w:r>
      <w:r>
        <w:rPr>
          <w:color w:val="231F20"/>
        </w:rPr>
        <w:t>အရောင်</w:t>
      </w:r>
      <w:r>
        <w:rPr>
          <w:color w:val="231F20"/>
          <w:spacing w:val="-12"/>
        </w:rPr>
        <w:t xml:space="preserve"> </w:t>
      </w:r>
      <w:r>
        <w:rPr>
          <w:color w:val="231F20"/>
        </w:rPr>
        <w:t>နှင့်</w:t>
      </w:r>
      <w:r>
        <w:rPr>
          <w:color w:val="231F20"/>
          <w:spacing w:val="-13"/>
        </w:rPr>
        <w:t xml:space="preserve"> </w:t>
      </w:r>
      <w:r>
        <w:rPr>
          <w:color w:val="231F20"/>
        </w:rPr>
        <w:t>ရလဒ်</w:t>
      </w:r>
      <w:r>
        <w:rPr>
          <w:color w:val="231F20"/>
          <w:spacing w:val="-12"/>
        </w:rPr>
        <w:t xml:space="preserve"> </w:t>
      </w:r>
      <w:r>
        <w:rPr>
          <w:color w:val="231F20"/>
        </w:rPr>
        <w:t>အရောင်)</w:t>
      </w:r>
      <w:r>
        <w:rPr>
          <w:color w:val="231F20"/>
          <w:spacing w:val="-13"/>
        </w:rPr>
        <w:t xml:space="preserve"> </w:t>
      </w:r>
      <w:r>
        <w:rPr>
          <w:color w:val="231F20"/>
        </w:rPr>
        <w:t>သည်</w:t>
      </w:r>
      <w:r>
        <w:rPr>
          <w:color w:val="231F20"/>
          <w:spacing w:val="-12"/>
        </w:rPr>
        <w:t xml:space="preserve"> </w:t>
      </w:r>
      <w:r>
        <w:rPr>
          <w:color w:val="231F20"/>
        </w:rPr>
        <w:t>ဖော်ပြခဲ့သည်။</w:t>
      </w:r>
      <w:r>
        <w:rPr>
          <w:color w:val="231F20"/>
          <w:spacing w:val="-13"/>
        </w:rPr>
        <w:t xml:space="preserve"> </w:t>
      </w:r>
      <w:r>
        <w:rPr>
          <w:color w:val="231F20"/>
        </w:rPr>
        <w:t>၌</w:t>
      </w:r>
      <w:r>
        <w:rPr>
          <w:color w:val="231F20"/>
          <w:spacing w:val="-12"/>
        </w:rPr>
        <w:t xml:space="preserve"> </w:t>
      </w:r>
      <w:r>
        <w:rPr>
          <w:color w:val="231F20"/>
        </w:rPr>
        <w:t>အဆိုပါ</w:t>
      </w:r>
      <w:r>
        <w:rPr>
          <w:color w:val="231F20"/>
          <w:spacing w:val="-13"/>
        </w:rPr>
        <w:t xml:space="preserve"> </w:t>
      </w:r>
      <w:r>
        <w:rPr>
          <w:color w:val="231F20"/>
        </w:rPr>
        <w:t xml:space="preserve">အနည်းငယ်ကွဲပြားသော ပုံသဏ္ဍာန်အားဖြင့် ဘာသာစကားနှစ်မျိုး။ </w:t>
      </w:r>
      <w:r>
        <w:rPr>
          <w:color w:val="3F7F7F"/>
          <w:vertAlign w:val="superscript"/>
        </w:rPr>
        <w:t>၁၄</w:t>
      </w:r>
    </w:p>
    <w:p w:rsidR="00FC077F" w:rsidRDefault="002176C3">
      <w:pPr>
        <w:pStyle w:val="BodyText"/>
        <w:spacing w:line="249" w:lineRule="auto"/>
        <w:ind w:left="64" w:right="66" w:firstLine="199"/>
      </w:pPr>
      <w:r>
        <w:rPr>
          <w:color w:val="231F20"/>
        </w:rPr>
        <w:t>Zuni အဝါရောင်နမူနာမှ အကြံပြုထားသော ဒုတိယလေ့လာချက်မှာ ကျယ်ပြန့်သည်။</w:t>
      </w:r>
      <w:r>
        <w:rPr>
          <w:color w:val="231F20"/>
          <w:spacing w:val="-5"/>
        </w:rPr>
        <w:t xml:space="preserve"> </w:t>
      </w:r>
      <w:r>
        <w:rPr>
          <w:color w:val="231F20"/>
        </w:rPr>
        <w:t>သတိမမူမိ</w:t>
      </w:r>
      <w:r>
        <w:rPr>
          <w:color w:val="231F20"/>
          <w:spacing w:val="-5"/>
        </w:rPr>
        <w:t xml:space="preserve"> </w:t>
      </w:r>
      <w:r>
        <w:rPr>
          <w:color w:val="231F20"/>
        </w:rPr>
        <w:t>ဆန့်ကျင်ဘက်</w:t>
      </w:r>
      <w:r>
        <w:rPr>
          <w:color w:val="231F20"/>
          <w:spacing w:val="-5"/>
        </w:rPr>
        <w:t xml:space="preserve"> </w:t>
      </w:r>
      <w:r>
        <w:rPr>
          <w:color w:val="231F20"/>
        </w:rPr>
        <w:t>အကြား</w:t>
      </w:r>
      <w:r>
        <w:rPr>
          <w:color w:val="231F20"/>
          <w:spacing w:val="-5"/>
        </w:rPr>
        <w:t xml:space="preserve"> </w:t>
      </w:r>
      <w:r>
        <w:rPr>
          <w:color w:val="231F20"/>
        </w:rPr>
        <w:t>တွဲဖက်</w:t>
      </w:r>
      <w:r>
        <w:rPr>
          <w:color w:val="231F20"/>
          <w:spacing w:val="-5"/>
        </w:rPr>
        <w:t xml:space="preserve"> </w:t>
      </w:r>
      <w:r>
        <w:rPr>
          <w:color w:val="231F20"/>
        </w:rPr>
        <w:t>နှင့်</w:t>
      </w:r>
      <w:r>
        <w:rPr>
          <w:color w:val="231F20"/>
          <w:spacing w:val="-5"/>
        </w:rPr>
        <w:t xml:space="preserve"> </w:t>
      </w:r>
      <w:r>
        <w:rPr>
          <w:color w:val="231F20"/>
        </w:rPr>
        <w:t>ထူးခြားသော</w:t>
      </w:r>
      <w:r>
        <w:rPr>
          <w:color w:val="231F20"/>
          <w:spacing w:val="-5"/>
        </w:rPr>
        <w:t xml:space="preserve"> </w:t>
      </w:r>
      <w:r>
        <w:rPr>
          <w:color w:val="231F20"/>
        </w:rPr>
        <w:t>ကုဒ်နံပါတ်များ</w:t>
      </w:r>
      <w:r>
        <w:rPr>
          <w:color w:val="231F20"/>
          <w:spacing w:val="-5"/>
        </w:rPr>
        <w:t xml:space="preserve"> </w:t>
      </w:r>
      <w:r>
        <w:rPr>
          <w:color w:val="231F20"/>
        </w:rPr>
        <w:t>အရောင်</w:t>
      </w:r>
      <w:r>
        <w:rPr>
          <w:color w:val="231F20"/>
          <w:spacing w:val="-7"/>
        </w:rPr>
        <w:t xml:space="preserve"> </w:t>
      </w:r>
      <w:r>
        <w:rPr>
          <w:color w:val="231F20"/>
        </w:rPr>
        <w:t>နှင့်</w:t>
      </w:r>
      <w:r>
        <w:rPr>
          <w:color w:val="231F20"/>
          <w:spacing w:val="-7"/>
        </w:rPr>
        <w:t xml:space="preserve"> </w:t>
      </w:r>
      <w:r>
        <w:rPr>
          <w:color w:val="231F20"/>
        </w:rPr>
        <w:t>အရောင်မဟုတ်သော</w:t>
      </w:r>
      <w:r>
        <w:rPr>
          <w:color w:val="231F20"/>
          <w:spacing w:val="-7"/>
        </w:rPr>
        <w:t xml:space="preserve"> </w:t>
      </w:r>
      <w:r>
        <w:rPr>
          <w:color w:val="231F20"/>
        </w:rPr>
        <w:t>အချက်အလက်</w:t>
      </w:r>
      <w:r>
        <w:rPr>
          <w:color w:val="231F20"/>
          <w:spacing w:val="-7"/>
        </w:rPr>
        <w:t xml:space="preserve"> </w:t>
      </w:r>
      <w:r>
        <w:rPr>
          <w:color w:val="231F20"/>
        </w:rPr>
        <w:t>၌</w:t>
      </w:r>
      <w:r>
        <w:rPr>
          <w:color w:val="231F20"/>
          <w:spacing w:val="-7"/>
        </w:rPr>
        <w:t xml:space="preserve"> </w:t>
      </w:r>
      <w:r>
        <w:rPr>
          <w:color w:val="231F20"/>
        </w:rPr>
        <w:t>a</w:t>
      </w:r>
      <w:r>
        <w:rPr>
          <w:color w:val="231F20"/>
          <w:spacing w:val="-7"/>
        </w:rPr>
        <w:t xml:space="preserve"> </w:t>
      </w:r>
      <w:r>
        <w:rPr>
          <w:color w:val="231F20"/>
        </w:rPr>
        <w:t>တစ်ခုတည်း</w:t>
      </w:r>
      <w:r>
        <w:rPr>
          <w:color w:val="231F20"/>
          <w:spacing w:val="-7"/>
        </w:rPr>
        <w:t xml:space="preserve"> </w:t>
      </w:r>
      <w:r>
        <w:rPr>
          <w:color w:val="231F20"/>
        </w:rPr>
        <w:t>စကားလုံး။</w:t>
      </w:r>
      <w:r>
        <w:rPr>
          <w:color w:val="231F20"/>
          <w:spacing w:val="-7"/>
        </w:rPr>
        <w:t xml:space="preserve"> </w:t>
      </w:r>
      <w:r>
        <w:rPr>
          <w:color w:val="231F20"/>
        </w:rPr>
        <w:t>လူစီ</w:t>
      </w:r>
      <w:r>
        <w:rPr>
          <w:color w:val="231F20"/>
          <w:spacing w:val="-7"/>
        </w:rPr>
        <w:t xml:space="preserve"> </w:t>
      </w:r>
      <w:r>
        <w:rPr>
          <w:color w:val="231F20"/>
        </w:rPr>
        <w:t>သည်</w:t>
      </w:r>
      <w:r>
        <w:rPr>
          <w:color w:val="231F20"/>
          <w:spacing w:val="-7"/>
        </w:rPr>
        <w:t xml:space="preserve"> </w:t>
      </w:r>
      <w:r>
        <w:rPr>
          <w:color w:val="231F20"/>
        </w:rPr>
        <w:t>မဟုတ်ဘူး</w:t>
      </w:r>
      <w:r>
        <w:rPr>
          <w:color w:val="231F20"/>
          <w:spacing w:val="-7"/>
        </w:rPr>
        <w:t xml:space="preserve"> </w:t>
      </w:r>
      <w:r>
        <w:rPr>
          <w:color w:val="231F20"/>
        </w:rPr>
        <w:t>တစ်ယောက်တည်း</w:t>
      </w:r>
      <w:r>
        <w:rPr>
          <w:color w:val="231F20"/>
          <w:spacing w:val="-7"/>
        </w:rPr>
        <w:t xml:space="preserve"> </w:t>
      </w:r>
      <w:r>
        <w:rPr>
          <w:color w:val="231F20"/>
        </w:rPr>
        <w:t>တို့တွင်</w:t>
      </w:r>
      <w:r>
        <w:rPr>
          <w:color w:val="231F20"/>
          <w:spacing w:val="-7"/>
        </w:rPr>
        <w:t xml:space="preserve"> </w:t>
      </w:r>
      <w:r>
        <w:rPr>
          <w:color w:val="231F20"/>
        </w:rPr>
        <w:t>ဝေဖန်သူများ</w:t>
      </w:r>
      <w:r>
        <w:rPr>
          <w:color w:val="231F20"/>
          <w:spacing w:val="-6"/>
        </w:rPr>
        <w:t xml:space="preserve"> </w:t>
      </w:r>
      <w:r>
        <w:rPr>
          <w:color w:val="231F20"/>
        </w:rPr>
        <w:t>၏</w:t>
      </w:r>
      <w:r>
        <w:rPr>
          <w:color w:val="231F20"/>
          <w:spacing w:val="-6"/>
        </w:rPr>
        <w:t xml:space="preserve"> </w:t>
      </w:r>
      <w:r>
        <w:rPr>
          <w:color w:val="231F20"/>
        </w:rPr>
        <w:t>အဆိုပါ</w:t>
      </w:r>
      <w:r>
        <w:rPr>
          <w:color w:val="231F20"/>
          <w:spacing w:val="-6"/>
        </w:rPr>
        <w:t xml:space="preserve"> </w:t>
      </w:r>
      <w:r>
        <w:rPr>
          <w:smallCaps/>
          <w:color w:val="231F20"/>
        </w:rPr>
        <w:t xml:space="preserve">u </w:t>
      </w:r>
      <w:r>
        <w:rPr>
          <w:color w:val="231F20"/>
        </w:rPr>
        <w:t>အီး</w:t>
      </w:r>
      <w:r>
        <w:rPr>
          <w:color w:val="231F20"/>
          <w:spacing w:val="-6"/>
        </w:rPr>
        <w:t xml:space="preserve"> </w:t>
      </w:r>
      <w:r>
        <w:rPr>
          <w:color w:val="231F20"/>
        </w:rPr>
        <w:t>အစဉ်အလာ</w:t>
      </w:r>
      <w:r>
        <w:rPr>
          <w:color w:val="231F20"/>
          <w:spacing w:val="-6"/>
        </w:rPr>
        <w:t xml:space="preserve"> </w:t>
      </w:r>
      <w:r>
        <w:rPr>
          <w:color w:val="231F20"/>
        </w:rPr>
        <w:t>၌</w:t>
      </w:r>
      <w:r>
        <w:rPr>
          <w:color w:val="231F20"/>
          <w:spacing w:val="-6"/>
        </w:rPr>
        <w:t xml:space="preserve"> </w:t>
      </w:r>
      <w:r>
        <w:rPr>
          <w:color w:val="231F20"/>
        </w:rPr>
        <w:t>ကိုးကား</w:t>
      </w:r>
      <w:r>
        <w:rPr>
          <w:color w:val="231F20"/>
          <w:spacing w:val="-6"/>
        </w:rPr>
        <w:t xml:space="preserve"> </w:t>
      </w:r>
      <w:r>
        <w:rPr>
          <w:color w:val="231F20"/>
        </w:rPr>
        <w:t>ဥပမာများ</w:t>
      </w:r>
      <w:r>
        <w:rPr>
          <w:color w:val="231F20"/>
          <w:spacing w:val="-6"/>
        </w:rPr>
        <w:t xml:space="preserve"> </w:t>
      </w:r>
      <w:r>
        <w:rPr>
          <w:color w:val="231F20"/>
        </w:rPr>
        <w:t>အဲဒီလို</w:t>
      </w:r>
      <w:r>
        <w:rPr>
          <w:color w:val="231F20"/>
          <w:spacing w:val="-6"/>
        </w:rPr>
        <w:t xml:space="preserve"> </w:t>
      </w:r>
      <w:r>
        <w:rPr>
          <w:color w:val="231F20"/>
        </w:rPr>
        <w:t>အဖြစ်</w:t>
      </w:r>
      <w:r>
        <w:rPr>
          <w:color w:val="231F20"/>
          <w:spacing w:val="-6"/>
        </w:rPr>
        <w:t xml:space="preserve"> </w:t>
      </w:r>
      <w:r>
        <w:rPr>
          <w:color w:val="231F20"/>
        </w:rPr>
        <w:t>အဆိုပါ</w:t>
      </w:r>
      <w:r>
        <w:rPr>
          <w:color w:val="231F20"/>
          <w:spacing w:val="-6"/>
        </w:rPr>
        <w:t xml:space="preserve"> </w:t>
      </w:r>
      <w:r>
        <w:rPr>
          <w:color w:val="231F20"/>
        </w:rPr>
        <w:t>Zuni</w:t>
      </w:r>
      <w:r>
        <w:rPr>
          <w:color w:val="231F20"/>
          <w:spacing w:val="-6"/>
        </w:rPr>
        <w:t xml:space="preserve"> </w:t>
      </w:r>
      <w:r>
        <w:rPr>
          <w:color w:val="231F20"/>
        </w:rPr>
        <w:t>စကားလုံးများ</w:t>
      </w:r>
      <w:r>
        <w:rPr>
          <w:color w:val="231F20"/>
          <w:spacing w:val="-6"/>
        </w:rPr>
        <w:t xml:space="preserve"> </w:t>
      </w:r>
      <w:r>
        <w:rPr>
          <w:color w:val="231F20"/>
        </w:rPr>
        <w:t>အတွက်</w:t>
      </w:r>
      <w:r>
        <w:rPr>
          <w:color w:val="231F20"/>
          <w:spacing w:val="-6"/>
        </w:rPr>
        <w:t xml:space="preserve"> </w:t>
      </w:r>
      <w:r>
        <w:rPr>
          <w:color w:val="231F20"/>
        </w:rPr>
        <w:t xml:space="preserve">အဝါရောင် </w:t>
      </w:r>
      <w:r>
        <w:rPr>
          <w:color w:val="231F20"/>
          <w:spacing w:val="-2"/>
        </w:rPr>
        <w:t>နှင့်</w:t>
      </w:r>
      <w:r>
        <w:rPr>
          <w:color w:val="231F20"/>
          <w:spacing w:val="-11"/>
        </w:rPr>
        <w:t xml:space="preserve"> </w:t>
      </w:r>
      <w:r>
        <w:rPr>
          <w:color w:val="231F20"/>
          <w:spacing w:val="-2"/>
        </w:rPr>
        <w:t>အင်္ဂလိပ်စာ</w:t>
      </w:r>
      <w:r>
        <w:rPr>
          <w:color w:val="231F20"/>
          <w:spacing w:val="-10"/>
        </w:rPr>
        <w:t xml:space="preserve"> </w:t>
      </w:r>
      <w:r>
        <w:rPr>
          <w:color w:val="231F20"/>
          <w:spacing w:val="-2"/>
        </w:rPr>
        <w:t>စကားလုံးများ</w:t>
      </w:r>
      <w:r>
        <w:rPr>
          <w:color w:val="231F20"/>
          <w:spacing w:val="-11"/>
        </w:rPr>
        <w:t xml:space="preserve"> </w:t>
      </w:r>
      <w:r>
        <w:rPr>
          <w:color w:val="231F20"/>
          <w:spacing w:val="-2"/>
        </w:rPr>
        <w:t>ကြိုက်တယ်။</w:t>
      </w:r>
      <w:r>
        <w:rPr>
          <w:color w:val="231F20"/>
          <w:spacing w:val="-10"/>
        </w:rPr>
        <w:t xml:space="preserve"> </w:t>
      </w:r>
      <w:r>
        <w:rPr>
          <w:i/>
          <w:color w:val="231F20"/>
          <w:spacing w:val="-2"/>
        </w:rPr>
        <w:t>ရွှေရောင်</w:t>
      </w:r>
      <w:r>
        <w:rPr>
          <w:i/>
          <w:color w:val="231F20"/>
          <w:spacing w:val="-11"/>
        </w:rPr>
        <w:t xml:space="preserve"> </w:t>
      </w:r>
      <w:r>
        <w:rPr>
          <w:color w:val="231F20"/>
          <w:spacing w:val="-2"/>
        </w:rPr>
        <w:t>နှင့်</w:t>
      </w:r>
      <w:r>
        <w:rPr>
          <w:color w:val="231F20"/>
          <w:spacing w:val="-10"/>
        </w:rPr>
        <w:t xml:space="preserve"> </w:t>
      </w:r>
      <w:r>
        <w:rPr>
          <w:i/>
          <w:color w:val="231F20"/>
          <w:spacing w:val="-2"/>
        </w:rPr>
        <w:t>Palomino</w:t>
      </w:r>
      <w:r>
        <w:rPr>
          <w:i/>
          <w:color w:val="231F20"/>
          <w:spacing w:val="-11"/>
        </w:rPr>
        <w:t xml:space="preserve"> </w:t>
      </w:r>
      <w:r>
        <w:rPr>
          <w:color w:val="231F20"/>
          <w:spacing w:val="-2"/>
        </w:rPr>
        <w:t>အဖြစ်</w:t>
      </w:r>
      <w:r>
        <w:rPr>
          <w:color w:val="231F20"/>
          <w:spacing w:val="-10"/>
        </w:rPr>
        <w:t xml:space="preserve"> </w:t>
      </w:r>
      <w:r>
        <w:rPr>
          <w:color w:val="231F20"/>
          <w:spacing w:val="-2"/>
        </w:rPr>
        <w:t>ဥပမာများ</w:t>
      </w:r>
      <w:r>
        <w:rPr>
          <w:color w:val="231F20"/>
          <w:spacing w:val="-11"/>
        </w:rPr>
        <w:t xml:space="preserve"> </w:t>
      </w:r>
      <w:r>
        <w:rPr>
          <w:color w:val="231F20"/>
          <w:spacing w:val="-2"/>
        </w:rPr>
        <w:t>on</w:t>
      </w:r>
      <w:r>
        <w:rPr>
          <w:color w:val="231F20"/>
          <w:spacing w:val="-10"/>
        </w:rPr>
        <w:t xml:space="preserve"> </w:t>
      </w:r>
      <w:r>
        <w:rPr>
          <w:color w:val="231F20"/>
          <w:spacing w:val="-2"/>
        </w:rPr>
        <w:t>a</w:t>
      </w:r>
      <w:r>
        <w:rPr>
          <w:color w:val="231F20"/>
          <w:spacing w:val="-11"/>
        </w:rPr>
        <w:t xml:space="preserve"> </w:t>
      </w:r>
      <w:r>
        <w:rPr>
          <w:color w:val="231F20"/>
          <w:spacing w:val="-2"/>
        </w:rPr>
        <w:t>par</w:t>
      </w:r>
      <w:r>
        <w:rPr>
          <w:color w:val="231F20"/>
          <w:spacing w:val="-10"/>
        </w:rPr>
        <w:t xml:space="preserve"> </w:t>
      </w:r>
      <w:r>
        <w:rPr>
          <w:color w:val="231F20"/>
          <w:spacing w:val="-2"/>
        </w:rPr>
        <w:t>အတူ</w:t>
      </w:r>
      <w:r>
        <w:rPr>
          <w:color w:val="231F20"/>
          <w:spacing w:val="-11"/>
        </w:rPr>
        <w:t xml:space="preserve"> </w:t>
      </w:r>
      <w:r>
        <w:rPr>
          <w:color w:val="231F20"/>
          <w:spacing w:val="6"/>
        </w:rPr>
        <w:t xml:space="preserve">Hanun </w:t>
      </w:r>
      <w:r>
        <w:rPr>
          <w:color w:val="231F20"/>
          <w:spacing w:val="-78"/>
        </w:rPr>
        <w:t>o´o</w:t>
      </w:r>
      <w:r>
        <w:rPr>
          <w:color w:val="231F20"/>
          <w:spacing w:val="22"/>
        </w:rPr>
        <w:t>​</w:t>
      </w:r>
      <w:r>
        <w:rPr>
          <w:color w:val="231F20"/>
          <w:spacing w:val="6"/>
        </w:rPr>
        <w:t>​</w:t>
      </w:r>
      <w:r>
        <w:rPr>
          <w:color w:val="231F20"/>
          <w:spacing w:val="-3"/>
        </w:rPr>
        <w:t xml:space="preserve"> </w:t>
      </w:r>
      <w:r>
        <w:rPr>
          <w:i/>
          <w:color w:val="231F20"/>
        </w:rPr>
        <w:t xml:space="preserve">latuy </w:t>
      </w:r>
      <w:r>
        <w:rPr>
          <w:color w:val="231F20"/>
        </w:rPr>
        <w:t xml:space="preserve">(လူစီ </w:t>
      </w:r>
      <w:r>
        <w:rPr>
          <w:color w:val="3F7F7F"/>
        </w:rPr>
        <w:t xml:space="preserve">1997a </w:t>
      </w:r>
      <w:r>
        <w:rPr>
          <w:color w:val="231F20"/>
        </w:rPr>
        <w:t>: 343–344)။ ဒါပေမယ့် Zuni က အဝါရောင်စကားနဲ့ ပြောနေရင်းနဲ့ စကားများရတာ</w:t>
      </w:r>
      <w:r>
        <w:rPr>
          <w:color w:val="231F20"/>
          <w:spacing w:val="-9"/>
        </w:rPr>
        <w:t xml:space="preserve"> </w:t>
      </w:r>
      <w:r>
        <w:rPr>
          <w:color w:val="231F20"/>
        </w:rPr>
        <w:t>အင်္ဂလိပ်စာ</w:t>
      </w:r>
      <w:r>
        <w:rPr>
          <w:color w:val="231F20"/>
          <w:spacing w:val="-10"/>
        </w:rPr>
        <w:t xml:space="preserve"> </w:t>
      </w:r>
      <w:r>
        <w:rPr>
          <w:i/>
          <w:color w:val="231F20"/>
        </w:rPr>
        <w:t>ရွှေရောင်</w:t>
      </w:r>
      <w:r>
        <w:rPr>
          <w:i/>
          <w:color w:val="231F20"/>
          <w:spacing w:val="-10"/>
        </w:rPr>
        <w:t xml:space="preserve"> </w:t>
      </w:r>
      <w:r>
        <w:rPr>
          <w:color w:val="231F20"/>
        </w:rPr>
        <w:t>ရှိသည်</w:t>
      </w:r>
      <w:r>
        <w:rPr>
          <w:color w:val="231F20"/>
          <w:spacing w:val="-9"/>
        </w:rPr>
        <w:t xml:space="preserve"> </w:t>
      </w:r>
      <w:r>
        <w:rPr>
          <w:color w:val="231F20"/>
        </w:rPr>
        <w:t>အဓိပ္ပါယ်များ</w:t>
      </w:r>
      <w:r>
        <w:rPr>
          <w:color w:val="231F20"/>
          <w:spacing w:val="-9"/>
        </w:rPr>
        <w:t xml:space="preserve"> </w:t>
      </w:r>
      <w:r>
        <w:rPr>
          <w:color w:val="231F20"/>
        </w:rPr>
        <w:t>၏</w:t>
      </w:r>
      <w:r>
        <w:rPr>
          <w:color w:val="231F20"/>
          <w:spacing w:val="-9"/>
        </w:rPr>
        <w:t xml:space="preserve"> </w:t>
      </w:r>
      <w:r>
        <w:rPr>
          <w:color w:val="231F20"/>
        </w:rPr>
        <w:t>အဆိုပါ</w:t>
      </w:r>
      <w:r>
        <w:rPr>
          <w:color w:val="231F20"/>
          <w:spacing w:val="-9"/>
        </w:rPr>
        <w:t xml:space="preserve"> </w:t>
      </w:r>
      <w:r>
        <w:rPr>
          <w:color w:val="231F20"/>
        </w:rPr>
        <w:t>ပုံစံ</w:t>
      </w:r>
      <w:r>
        <w:rPr>
          <w:color w:val="231F20"/>
          <w:spacing w:val="-9"/>
        </w:rPr>
        <w:t xml:space="preserve"> </w:t>
      </w:r>
      <w:r>
        <w:rPr>
          <w:color w:val="231F20"/>
        </w:rPr>
        <w:t>"အဝါရောင်"</w:t>
      </w:r>
      <w:r>
        <w:rPr>
          <w:color w:val="231F20"/>
          <w:spacing w:val="-10"/>
        </w:rPr>
        <w:t xml:space="preserve"> </w:t>
      </w:r>
      <w:r>
        <w:rPr>
          <w:smallCaps/>
          <w:color w:val="231F20"/>
        </w:rPr>
        <w:t>နှင့်</w:t>
      </w:r>
      <w:r>
        <w:rPr>
          <w:color w:val="231F20"/>
          <w:spacing w:val="-9"/>
        </w:rPr>
        <w:t xml:space="preserve"> </w:t>
      </w:r>
      <w:r>
        <w:rPr>
          <w:color w:val="231F20"/>
        </w:rPr>
        <w:t>"ရလဒ်"</w:t>
      </w:r>
      <w:r>
        <w:rPr>
          <w:color w:val="231F20"/>
          <w:spacing w:val="-9"/>
        </w:rPr>
        <w:t xml:space="preserve"> </w:t>
      </w:r>
      <w:r>
        <w:rPr>
          <w:color w:val="231F20"/>
        </w:rPr>
        <w:t>သို့မဟုတ်</w:t>
      </w:r>
      <w:r>
        <w:rPr>
          <w:color w:val="231F20"/>
          <w:spacing w:val="-9"/>
        </w:rPr>
        <w:t xml:space="preserve"> </w:t>
      </w:r>
      <w:r>
        <w:rPr>
          <w:color w:val="231F20"/>
        </w:rPr>
        <w:t xml:space="preserve">“ </w:t>
      </w:r>
      <w:r>
        <w:rPr>
          <w:color w:val="231F20"/>
          <w:spacing w:val="-2"/>
        </w:rPr>
        <w:t>အရောင်ဖျော့”</w:t>
      </w:r>
      <w:r>
        <w:rPr>
          <w:color w:val="231F20"/>
          <w:spacing w:val="-7"/>
        </w:rPr>
        <w:t xml:space="preserve"> </w:t>
      </w:r>
      <w:r>
        <w:rPr>
          <w:smallCaps/>
          <w:color w:val="231F20"/>
          <w:spacing w:val="-2"/>
        </w:rPr>
        <w:t>နှင့်</w:t>
      </w:r>
      <w:r>
        <w:rPr>
          <w:color w:val="231F20"/>
          <w:spacing w:val="-7"/>
        </w:rPr>
        <w:t xml:space="preserve"> </w:t>
      </w:r>
      <w:r>
        <w:rPr>
          <w:color w:val="231F20"/>
          <w:spacing w:val="-2"/>
        </w:rPr>
        <w:t>"ဆံပင်</w:t>
      </w:r>
      <w:r>
        <w:rPr>
          <w:color w:val="231F20"/>
          <w:spacing w:val="-7"/>
        </w:rPr>
        <w:t xml:space="preserve"> </w:t>
      </w:r>
      <w:r>
        <w:rPr>
          <w:color w:val="231F20"/>
          <w:spacing w:val="-2"/>
        </w:rPr>
        <w:t>(သို့မဟုတ်</w:t>
      </w:r>
      <w:r>
        <w:rPr>
          <w:color w:val="231F20"/>
          <w:spacing w:val="-7"/>
        </w:rPr>
        <w:t xml:space="preserve"> </w:t>
      </w:r>
      <w:r>
        <w:rPr>
          <w:color w:val="231F20"/>
          <w:spacing w:val="-2"/>
        </w:rPr>
        <w:t>ပရိဘောဂ)"</w:t>
      </w:r>
      <w:r>
        <w:rPr>
          <w:color w:val="231F20"/>
          <w:spacing w:val="-7"/>
        </w:rPr>
        <w:t xml:space="preserve"> </w:t>
      </w:r>
      <w:r>
        <w:rPr>
          <w:color w:val="231F20"/>
          <w:spacing w:val="-2"/>
        </w:rPr>
        <w:t>a</w:t>
      </w:r>
      <w:r>
        <w:rPr>
          <w:color w:val="231F20"/>
          <w:spacing w:val="-7"/>
        </w:rPr>
        <w:t xml:space="preserve"> </w:t>
      </w:r>
      <w:r>
        <w:rPr>
          <w:color w:val="231F20"/>
          <w:spacing w:val="-2"/>
        </w:rPr>
        <w:t>စကားလုံး</w:t>
      </w:r>
      <w:r>
        <w:rPr>
          <w:color w:val="231F20"/>
          <w:spacing w:val="-7"/>
        </w:rPr>
        <w:t xml:space="preserve"> </w:t>
      </w:r>
      <w:r>
        <w:rPr>
          <w:color w:val="231F20"/>
          <w:spacing w:val="-2"/>
        </w:rPr>
        <w:t>ကြိုက်တယ်။</w:t>
      </w:r>
      <w:r>
        <w:rPr>
          <w:color w:val="231F20"/>
          <w:spacing w:val="-7"/>
        </w:rPr>
        <w:t xml:space="preserve"> </w:t>
      </w:r>
      <w:r>
        <w:rPr>
          <w:color w:val="231F20"/>
          <w:spacing w:val="-2"/>
        </w:rPr>
        <w:t>အင်္ဂလိပ်စာ</w:t>
      </w:r>
      <w:r>
        <w:rPr>
          <w:color w:val="231F20"/>
          <w:spacing w:val="-7"/>
        </w:rPr>
        <w:t xml:space="preserve"> </w:t>
      </w:r>
      <w:r>
        <w:rPr>
          <w:i/>
          <w:color w:val="231F20"/>
          <w:spacing w:val="-2"/>
        </w:rPr>
        <w:t>အစိမ်းရောင်</w:t>
      </w:r>
      <w:r>
        <w:rPr>
          <w:i/>
          <w:color w:val="231F20"/>
          <w:spacing w:val="-7"/>
        </w:rPr>
        <w:t xml:space="preserve"> </w:t>
      </w:r>
      <w:r>
        <w:rPr>
          <w:color w:val="231F20"/>
          <w:spacing w:val="-2"/>
        </w:rPr>
        <w:t>သို့မဟုတ်</w:t>
      </w:r>
      <w:r>
        <w:rPr>
          <w:color w:val="231F20"/>
          <w:spacing w:val="-7"/>
        </w:rPr>
        <w:t xml:space="preserve"> </w:t>
      </w:r>
      <w:r>
        <w:rPr>
          <w:color w:val="231F20"/>
          <w:spacing w:val="6"/>
        </w:rPr>
        <w:t xml:space="preserve">Hanun </w:t>
      </w:r>
      <w:r>
        <w:rPr>
          <w:color w:val="231F20"/>
          <w:spacing w:val="-78"/>
        </w:rPr>
        <w:t>o´o</w:t>
      </w:r>
      <w:r>
        <w:rPr>
          <w:color w:val="231F20"/>
          <w:spacing w:val="22"/>
        </w:rPr>
        <w:t>​</w:t>
      </w:r>
      <w:r>
        <w:rPr>
          <w:color w:val="231F20"/>
          <w:spacing w:val="6"/>
        </w:rPr>
        <w:t>​</w:t>
      </w:r>
      <w:r>
        <w:rPr>
          <w:color w:val="231F20"/>
          <w:spacing w:val="-7"/>
        </w:rPr>
        <w:t xml:space="preserve"> </w:t>
      </w:r>
      <w:r>
        <w:rPr>
          <w:i/>
          <w:color w:val="231F20"/>
          <w:spacing w:val="-2"/>
        </w:rPr>
        <w:t xml:space="preserve">latuy တွင် "အစိမ်းရင့်ရောင်" o </w:t>
      </w:r>
      <w:r>
        <w:rPr>
          <w:smallCaps/>
          <w:color w:val="231F20"/>
        </w:rPr>
        <w:t xml:space="preserve">r </w:t>
      </w:r>
      <w:r>
        <w:rPr>
          <w:color w:val="231F20"/>
        </w:rPr>
        <w:t xml:space="preserve">"မမှည့်သော / အရည်ရွှမ်းသော" ဟူသော အဓိပ္ပါယ်ရှိသည် ။ </w:t>
      </w:r>
      <w:r>
        <w:rPr>
          <w:color w:val="3F7F7F"/>
          <w:vertAlign w:val="superscript"/>
        </w:rPr>
        <w:t>၁၅</w:t>
      </w:r>
      <w:r>
        <w:rPr>
          <w:color w:val="3F7F7F"/>
        </w:rPr>
        <w:t xml:space="preserve"> </w:t>
      </w:r>
      <w:r>
        <w:rPr>
          <w:i/>
          <w:color w:val="231F20"/>
          <w:spacing w:val="-2"/>
        </w:rPr>
        <w:t xml:space="preserve">ရွှေရောင် </w:t>
      </w:r>
      <w:r>
        <w:rPr>
          <w:color w:val="231F20"/>
        </w:rPr>
        <w:t>ဟု ခေါ်ဆိုထိုက်သည်။</w:t>
      </w:r>
      <w:r>
        <w:rPr>
          <w:i/>
          <w:color w:val="231F20"/>
          <w:spacing w:val="-8"/>
        </w:rPr>
        <w:t xml:space="preserve"> </w:t>
      </w:r>
      <w:r>
        <w:rPr>
          <w:color w:val="231F20"/>
          <w:spacing w:val="-2"/>
        </w:rPr>
        <w:t>သို့မဟုတ်</w:t>
      </w:r>
      <w:r>
        <w:rPr>
          <w:color w:val="231F20"/>
          <w:spacing w:val="-8"/>
        </w:rPr>
        <w:t xml:space="preserve"> </w:t>
      </w:r>
      <w:r>
        <w:rPr>
          <w:i/>
          <w:color w:val="231F20"/>
          <w:spacing w:val="-2"/>
        </w:rPr>
        <w:t xml:space="preserve">ပါလိုမီနို </w:t>
      </w:r>
      <w:r>
        <w:rPr>
          <w:color w:val="231F20"/>
          <w:spacing w:val="-2"/>
        </w:rPr>
        <w:t>၊</w:t>
      </w:r>
      <w:r>
        <w:rPr>
          <w:color w:val="231F20"/>
          <w:spacing w:val="-8"/>
        </w:rPr>
        <w:t xml:space="preserve"> </w:t>
      </w:r>
      <w:r>
        <w:rPr>
          <w:color w:val="231F20"/>
          <w:spacing w:val="-2"/>
        </w:rPr>
        <w:t>တစ်ခုခု</w:t>
      </w:r>
      <w:r>
        <w:rPr>
          <w:color w:val="231F20"/>
          <w:spacing w:val="-8"/>
        </w:rPr>
        <w:t xml:space="preserve"> </w:t>
      </w:r>
      <w:r>
        <w:rPr>
          <w:color w:val="231F20"/>
          <w:spacing w:val="-2"/>
        </w:rPr>
        <w:t>ရှိသည်။</w:t>
      </w:r>
      <w:r>
        <w:rPr>
          <w:color w:val="231F20"/>
          <w:spacing w:val="-8"/>
        </w:rPr>
        <w:t xml:space="preserve"> </w:t>
      </w:r>
      <w:r>
        <w:rPr>
          <w:color w:val="231F20"/>
          <w:spacing w:val="-2"/>
        </w:rPr>
        <w:t>ရန်</w:t>
      </w:r>
      <w:r>
        <w:rPr>
          <w:color w:val="231F20"/>
          <w:spacing w:val="-8"/>
        </w:rPr>
        <w:t xml:space="preserve"> </w:t>
      </w:r>
      <w:r>
        <w:rPr>
          <w:color w:val="231F20"/>
          <w:spacing w:val="-2"/>
        </w:rPr>
        <w:t>ရှိသည်</w:t>
      </w:r>
      <w:r>
        <w:rPr>
          <w:color w:val="231F20"/>
          <w:spacing w:val="-8"/>
        </w:rPr>
        <w:t xml:space="preserve"> </w:t>
      </w:r>
      <w:r>
        <w:rPr>
          <w:i/>
          <w:color w:val="231F20"/>
          <w:spacing w:val="-2"/>
        </w:rPr>
        <w:t>နှစ်ခုလုံး</w:t>
      </w:r>
      <w:r>
        <w:rPr>
          <w:i/>
          <w:color w:val="231F20"/>
          <w:spacing w:val="-8"/>
        </w:rPr>
        <w:t xml:space="preserve"> </w:t>
      </w:r>
      <w:r>
        <w:rPr>
          <w:color w:val="231F20"/>
          <w:spacing w:val="-2"/>
        </w:rPr>
        <w:t>a</w:t>
      </w:r>
      <w:r>
        <w:rPr>
          <w:color w:val="231F20"/>
          <w:spacing w:val="-8"/>
        </w:rPr>
        <w:t xml:space="preserve"> </w:t>
      </w:r>
      <w:r>
        <w:rPr>
          <w:color w:val="231F20"/>
          <w:spacing w:val="-2"/>
        </w:rPr>
        <w:t>အရောင်</w:t>
      </w:r>
      <w:r>
        <w:rPr>
          <w:color w:val="231F20"/>
          <w:spacing w:val="-8"/>
        </w:rPr>
        <w:t xml:space="preserve"> </w:t>
      </w:r>
      <w:r>
        <w:rPr>
          <w:color w:val="231F20"/>
          <w:spacing w:val="-2"/>
        </w:rPr>
        <w:t>ပစ္စည်းဥစ္စာ</w:t>
      </w:r>
      <w:r>
        <w:rPr>
          <w:color w:val="231F20"/>
          <w:spacing w:val="-8"/>
        </w:rPr>
        <w:t xml:space="preserve"> </w:t>
      </w:r>
      <w:r>
        <w:rPr>
          <w:i/>
          <w:color w:val="231F20"/>
          <w:spacing w:val="-2"/>
        </w:rPr>
        <w:t>နှင့်</w:t>
      </w:r>
      <w:r>
        <w:rPr>
          <w:i/>
          <w:color w:val="231F20"/>
          <w:spacing w:val="-8"/>
        </w:rPr>
        <w:t xml:space="preserve"> </w:t>
      </w:r>
      <w:r>
        <w:rPr>
          <w:color w:val="231F20"/>
          <w:spacing w:val="-2"/>
        </w:rPr>
        <w:t>a</w:t>
      </w:r>
      <w:r>
        <w:rPr>
          <w:color w:val="231F20"/>
          <w:spacing w:val="-8"/>
        </w:rPr>
        <w:t xml:space="preserve"> </w:t>
      </w:r>
      <w:r>
        <w:rPr>
          <w:color w:val="231F20"/>
          <w:spacing w:val="-2"/>
        </w:rPr>
        <w:t xml:space="preserve">အရောင်မဟုတ်သော </w:t>
      </w:r>
      <w:r>
        <w:rPr>
          <w:color w:val="231F20"/>
        </w:rPr>
        <w:t xml:space="preserve">ပိုင်ဆိုင်မှု။ ဒါပေမယ့် </w:t>
      </w:r>
      <w:r>
        <w:rPr>
          <w:i/>
          <w:color w:val="231F20"/>
        </w:rPr>
        <w:t xml:space="preserve">latuy နဲ့ </w:t>
      </w:r>
      <w:r>
        <w:rPr>
          <w:color w:val="231F20"/>
        </w:rPr>
        <w:t xml:space="preserve">အင်္ဂလိပ်လို </w:t>
      </w:r>
      <w:r>
        <w:rPr>
          <w:i/>
          <w:color w:val="231F20"/>
        </w:rPr>
        <w:t xml:space="preserve">အစိမ်းရောင် </w:t>
      </w:r>
      <w:r>
        <w:rPr>
          <w:color w:val="231F20"/>
        </w:rPr>
        <w:t>၊</w:t>
      </w:r>
      <w:r>
        <w:rPr>
          <w:color w:val="231F20"/>
          <w:spacing w:val="-4"/>
        </w:rPr>
        <w:t xml:space="preserve"> </w:t>
      </w:r>
      <w:r>
        <w:rPr>
          <w:color w:val="231F20"/>
        </w:rPr>
        <w:t>အရာတစ်ခုသည် သင့်လျော်စွာ သွင်ပြင်လက္ခဏာဖြစ်နိုင်သည်။</w:t>
      </w:r>
      <w:r>
        <w:rPr>
          <w:color w:val="231F20"/>
          <w:spacing w:val="-9"/>
        </w:rPr>
        <w:t xml:space="preserve"> </w:t>
      </w:r>
      <w:r>
        <w:rPr>
          <w:color w:val="231F20"/>
        </w:rPr>
        <w:t>အားဖြင့်</w:t>
      </w:r>
      <w:r>
        <w:rPr>
          <w:color w:val="231F20"/>
          <w:spacing w:val="-9"/>
        </w:rPr>
        <w:t xml:space="preserve"> </w:t>
      </w:r>
      <w:r>
        <w:rPr>
          <w:color w:val="231F20"/>
        </w:rPr>
        <w:t>အဆိုပါ</w:t>
      </w:r>
      <w:r>
        <w:rPr>
          <w:color w:val="231F20"/>
          <w:spacing w:val="-9"/>
        </w:rPr>
        <w:t xml:space="preserve"> </w:t>
      </w:r>
      <w:r>
        <w:rPr>
          <w:color w:val="231F20"/>
        </w:rPr>
        <w:t>စကားလုံး</w:t>
      </w:r>
      <w:r>
        <w:rPr>
          <w:color w:val="231F20"/>
          <w:spacing w:val="-9"/>
        </w:rPr>
        <w:t xml:space="preserve"> </w:t>
      </w:r>
      <w:r>
        <w:rPr>
          <w:color w:val="231F20"/>
        </w:rPr>
        <w:t>အကယ်၍</w:t>
      </w:r>
      <w:r>
        <w:rPr>
          <w:color w:val="231F20"/>
          <w:spacing w:val="-9"/>
        </w:rPr>
        <w:t xml:space="preserve"> </w:t>
      </w:r>
      <w:r>
        <w:rPr>
          <w:color w:val="231F20"/>
        </w:rPr>
        <w:t>အဲဒါ</w:t>
      </w:r>
      <w:r>
        <w:rPr>
          <w:color w:val="231F20"/>
          <w:spacing w:val="-9"/>
        </w:rPr>
        <w:t xml:space="preserve"> </w:t>
      </w:r>
      <w:r>
        <w:rPr>
          <w:color w:val="231F20"/>
        </w:rPr>
        <w:t>ပိုင်ဆိုင်သည်။</w:t>
      </w:r>
      <w:r>
        <w:rPr>
          <w:color w:val="231F20"/>
          <w:spacing w:val="-10"/>
        </w:rPr>
        <w:t xml:space="preserve"> </w:t>
      </w:r>
      <w:r>
        <w:rPr>
          <w:i/>
          <w:color w:val="231F20"/>
        </w:rPr>
        <w:t>သာ</w:t>
      </w:r>
      <w:r>
        <w:rPr>
          <w:i/>
          <w:color w:val="231F20"/>
          <w:spacing w:val="-10"/>
        </w:rPr>
        <w:t xml:space="preserve"> </w:t>
      </w:r>
      <w:r>
        <w:rPr>
          <w:color w:val="231F20"/>
        </w:rPr>
        <w:t>အဆိုပါ</w:t>
      </w:r>
      <w:r>
        <w:rPr>
          <w:color w:val="231F20"/>
          <w:spacing w:val="-9"/>
        </w:rPr>
        <w:t xml:space="preserve"> </w:t>
      </w:r>
      <w:r>
        <w:rPr>
          <w:color w:val="231F20"/>
        </w:rPr>
        <w:t>အရောင်</w:t>
      </w:r>
      <w:r>
        <w:rPr>
          <w:color w:val="231F20"/>
          <w:spacing w:val="-9"/>
        </w:rPr>
        <w:t xml:space="preserve"> </w:t>
      </w:r>
      <w:r>
        <w:rPr>
          <w:color w:val="231F20"/>
        </w:rPr>
        <w:t>ပစ္စည်းဥစ္စာ</w:t>
      </w:r>
      <w:r>
        <w:rPr>
          <w:color w:val="231F20"/>
          <w:spacing w:val="-9"/>
        </w:rPr>
        <w:t xml:space="preserve"> </w:t>
      </w:r>
      <w:r>
        <w:rPr>
          <w:color w:val="231F20"/>
        </w:rPr>
        <w:t>သို့မဟုတ်</w:t>
      </w:r>
      <w:r>
        <w:rPr>
          <w:color w:val="231F20"/>
          <w:spacing w:val="-10"/>
        </w:rPr>
        <w:t xml:space="preserve"> </w:t>
      </w:r>
      <w:r>
        <w:rPr>
          <w:i/>
          <w:color w:val="231F20"/>
        </w:rPr>
        <w:t>သာ</w:t>
      </w:r>
      <w:r>
        <w:rPr>
          <w:i/>
          <w:color w:val="231F20"/>
          <w:spacing w:val="-10"/>
        </w:rPr>
        <w:t xml:space="preserve"> </w:t>
      </w:r>
      <w:r>
        <w:rPr>
          <w:color w:val="231F20"/>
        </w:rPr>
        <w:t>အဆိုပါ</w:t>
      </w:r>
      <w:r>
        <w:rPr>
          <w:color w:val="231F20"/>
          <w:spacing w:val="-9"/>
        </w:rPr>
        <w:t xml:space="preserve"> </w:t>
      </w:r>
      <w:r>
        <w:rPr>
          <w:color w:val="231F20"/>
        </w:rPr>
        <w:t xml:space="preserve">အရောင်မဟုတ်သော </w:t>
      </w:r>
      <w:r>
        <w:rPr>
          <w:color w:val="231F20"/>
          <w:spacing w:val="-2"/>
        </w:rPr>
        <w:t>ပိုင်ဆိုင်မှု။</w:t>
      </w:r>
      <w:r>
        <w:rPr>
          <w:color w:val="231F20"/>
          <w:spacing w:val="-4"/>
        </w:rPr>
        <w:t xml:space="preserve"> </w:t>
      </w:r>
      <w:r>
        <w:rPr>
          <w:color w:val="231F20"/>
          <w:spacing w:val="-2"/>
        </w:rPr>
        <w:t>ကျွန်တော်တို</w:t>
      </w:r>
      <w:r>
        <w:rPr>
          <w:color w:val="231F20"/>
          <w:spacing w:val="-4"/>
        </w:rPr>
        <w:t xml:space="preserve"> </w:t>
      </w:r>
      <w:r>
        <w:rPr>
          <w:color w:val="231F20"/>
          <w:spacing w:val="-2"/>
        </w:rPr>
        <w:t>ပြန်ခေါ်</w:t>
      </w:r>
      <w:r>
        <w:rPr>
          <w:color w:val="231F20"/>
          <w:spacing w:val="-4"/>
        </w:rPr>
        <w:t xml:space="preserve"> </w:t>
      </w:r>
      <w:r>
        <w:rPr>
          <w:color w:val="231F20"/>
          <w:spacing w:val="-2"/>
        </w:rPr>
        <w:t>အဲဒါ</w:t>
      </w:r>
      <w:r>
        <w:rPr>
          <w:color w:val="231F20"/>
          <w:spacing w:val="-4"/>
        </w:rPr>
        <w:t xml:space="preserve"> </w:t>
      </w:r>
      <w:r>
        <w:rPr>
          <w:color w:val="231F20"/>
          <w:spacing w:val="-2"/>
        </w:rPr>
        <w:t>၌</w:t>
      </w:r>
      <w:r>
        <w:rPr>
          <w:color w:val="231F20"/>
          <w:spacing w:val="-4"/>
        </w:rPr>
        <w:t xml:space="preserve"> </w:t>
      </w:r>
      <w:r>
        <w:rPr>
          <w:color w:val="231F20"/>
          <w:spacing w:val="-2"/>
        </w:rPr>
        <w:t>Conklin ၏</w:t>
      </w:r>
      <w:r>
        <w:rPr>
          <w:color w:val="231F20"/>
          <w:spacing w:val="-4"/>
        </w:rPr>
        <w:t xml:space="preserve"> </w:t>
      </w:r>
      <w:r>
        <w:rPr>
          <w:color w:val="231F20"/>
          <w:spacing w:val="-2"/>
        </w:rPr>
        <w:t>နာမည်ကြီး</w:t>
      </w:r>
      <w:r>
        <w:rPr>
          <w:color w:val="231F20"/>
          <w:spacing w:val="-4"/>
        </w:rPr>
        <w:t xml:space="preserve"> </w:t>
      </w:r>
      <w:r>
        <w:rPr>
          <w:color w:val="231F20"/>
          <w:spacing w:val="-2"/>
        </w:rPr>
        <w:t>ဥပမာ၊</w:t>
      </w:r>
      <w:r>
        <w:rPr>
          <w:color w:val="231F20"/>
          <w:spacing w:val="-4"/>
        </w:rPr>
        <w:t xml:space="preserve"> </w:t>
      </w:r>
      <w:r>
        <w:rPr>
          <w:color w:val="231F20"/>
          <w:spacing w:val="-2"/>
        </w:rPr>
        <w:t>အဆိုပါ</w:t>
      </w:r>
      <w:r>
        <w:rPr>
          <w:color w:val="231F20"/>
          <w:spacing w:val="-4"/>
        </w:rPr>
        <w:t xml:space="preserve"> </w:t>
      </w:r>
      <w:r>
        <w:rPr>
          <w:color w:val="231F20"/>
          <w:spacing w:val="-2"/>
        </w:rPr>
        <w:t>အညိုရင့်ရောင်</w:t>
      </w:r>
      <w:r>
        <w:rPr>
          <w:color w:val="231F20"/>
          <w:spacing w:val="-4"/>
        </w:rPr>
        <w:t xml:space="preserve"> </w:t>
      </w:r>
      <w:r>
        <w:rPr>
          <w:color w:val="231F20"/>
          <w:spacing w:val="-2"/>
        </w:rPr>
        <w:t>အပိုင်းအစ</w:t>
      </w:r>
      <w:r>
        <w:rPr>
          <w:color w:val="231F20"/>
          <w:spacing w:val="-4"/>
        </w:rPr>
        <w:t>​</w:t>
      </w:r>
      <w:r>
        <w:rPr>
          <w:color w:val="231F20"/>
          <w:spacing w:val="-7"/>
        </w:rPr>
        <w:t xml:space="preserve"> </w:t>
      </w:r>
      <w:r>
        <w:rPr>
          <w:color w:val="231F20"/>
          <w:spacing w:val="-4"/>
        </w:rPr>
        <w:t>လောလောလတ်လတ်</w:t>
      </w:r>
      <w:r>
        <w:rPr>
          <w:color w:val="231F20"/>
          <w:spacing w:val="-7"/>
        </w:rPr>
        <w:t xml:space="preserve"> </w:t>
      </w:r>
      <w:r>
        <w:rPr>
          <w:color w:val="231F20"/>
          <w:spacing w:val="-4"/>
        </w:rPr>
        <w:t>ဖြတ်</w:t>
      </w:r>
      <w:r>
        <w:rPr>
          <w:color w:val="231F20"/>
          <w:spacing w:val="-7"/>
        </w:rPr>
        <w:t xml:space="preserve"> </w:t>
      </w:r>
      <w:r>
        <w:rPr>
          <w:color w:val="231F20"/>
          <w:spacing w:val="-4"/>
        </w:rPr>
        <w:t>ဝါး</w:t>
      </w:r>
      <w:r>
        <w:rPr>
          <w:color w:val="231F20"/>
          <w:spacing w:val="-7"/>
        </w:rPr>
        <w:t xml:space="preserve"> </w:t>
      </w:r>
      <w:r>
        <w:rPr>
          <w:color w:val="231F20"/>
          <w:spacing w:val="-4"/>
        </w:rPr>
        <w:t>သည်</w:t>
      </w:r>
      <w:r>
        <w:rPr>
          <w:color w:val="231F20"/>
          <w:spacing w:val="-7"/>
        </w:rPr>
        <w:t xml:space="preserve"> </w:t>
      </w:r>
      <w:r>
        <w:rPr>
          <w:i/>
          <w:color w:val="231F20"/>
          <w:spacing w:val="-4"/>
        </w:rPr>
        <w:t>latuy</w:t>
      </w:r>
      <w:r>
        <w:rPr>
          <w:i/>
          <w:color w:val="231F20"/>
          <w:spacing w:val="-7"/>
        </w:rPr>
        <w:t xml:space="preserve"> </w:t>
      </w:r>
      <w:r>
        <w:rPr>
          <w:color w:val="231F20"/>
          <w:spacing w:val="-4"/>
        </w:rPr>
        <w:t>သာ</w:t>
      </w:r>
      <w:r>
        <w:rPr>
          <w:color w:val="231F20"/>
          <w:spacing w:val="-7"/>
        </w:rPr>
        <w:t xml:space="preserve"> </w:t>
      </w:r>
      <w:r>
        <w:rPr>
          <w:color w:val="231F20"/>
          <w:spacing w:val="-4"/>
        </w:rPr>
        <w:t>၌</w:t>
      </w:r>
      <w:r>
        <w:rPr>
          <w:color w:val="231F20"/>
          <w:spacing w:val="-7"/>
        </w:rPr>
        <w:t xml:space="preserve"> </w:t>
      </w:r>
      <w:r>
        <w:rPr>
          <w:color w:val="231F20"/>
          <w:spacing w:val="-4"/>
        </w:rPr>
        <w:t>အဲဒါ</w:t>
      </w:r>
      <w:r>
        <w:rPr>
          <w:color w:val="231F20"/>
          <w:spacing w:val="-7"/>
        </w:rPr>
        <w:t xml:space="preserve"> </w:t>
      </w:r>
      <w:r>
        <w:rPr>
          <w:color w:val="231F20"/>
          <w:spacing w:val="-4"/>
        </w:rPr>
        <w:t>အဲဒါ</w:t>
      </w:r>
      <w:r>
        <w:rPr>
          <w:color w:val="231F20"/>
          <w:spacing w:val="-7"/>
        </w:rPr>
        <w:t xml:space="preserve"> </w:t>
      </w:r>
      <w:r>
        <w:rPr>
          <w:color w:val="231F20"/>
          <w:spacing w:val="-4"/>
        </w:rPr>
        <w:t>သည်</w:t>
      </w:r>
      <w:r>
        <w:rPr>
          <w:color w:val="231F20"/>
          <w:spacing w:val="-7"/>
        </w:rPr>
        <w:t xml:space="preserve"> </w:t>
      </w:r>
      <w:r>
        <w:rPr>
          <w:color w:val="231F20"/>
          <w:spacing w:val="-4"/>
        </w:rPr>
        <w:t>စိုစွတ်သော</w:t>
      </w:r>
      <w:r>
        <w:rPr>
          <w:color w:val="231F20"/>
          <w:spacing w:val="-7"/>
        </w:rPr>
        <w:t xml:space="preserve"> </w:t>
      </w:r>
      <w:r>
        <w:rPr>
          <w:color w:val="231F20"/>
          <w:spacing w:val="-4"/>
        </w:rPr>
        <w:t>နှင့်၊</w:t>
      </w:r>
      <w:r>
        <w:rPr>
          <w:color w:val="231F20"/>
          <w:spacing w:val="-7"/>
        </w:rPr>
        <w:t xml:space="preserve"> </w:t>
      </w:r>
      <w:r>
        <w:rPr>
          <w:color w:val="231F20"/>
          <w:spacing w:val="-4"/>
        </w:rPr>
        <w:t>၏</w:t>
      </w:r>
      <w:r>
        <w:rPr>
          <w:color w:val="231F20"/>
          <w:spacing w:val="-7"/>
        </w:rPr>
        <w:t xml:space="preserve"> </w:t>
      </w:r>
      <w:r>
        <w:rPr>
          <w:color w:val="231F20"/>
          <w:spacing w:val="-4"/>
        </w:rPr>
        <w:t>သင်တန်း၊</w:t>
      </w:r>
      <w:r>
        <w:rPr>
          <w:color w:val="231F20"/>
          <w:spacing w:val="-7"/>
        </w:rPr>
        <w:t xml:space="preserve"> </w:t>
      </w:r>
      <w:r>
        <w:rPr>
          <w:color w:val="231F20"/>
          <w:spacing w:val="-4"/>
        </w:rPr>
        <w:t>a</w:t>
      </w:r>
      <w:r>
        <w:rPr>
          <w:color w:val="231F20"/>
          <w:spacing w:val="-7"/>
        </w:rPr>
        <w:t xml:space="preserve"> </w:t>
      </w:r>
      <w:r>
        <w:rPr>
          <w:color w:val="231F20"/>
          <w:spacing w:val="-4"/>
        </w:rPr>
        <w:t xml:space="preserve">အစိမ်းရင့်ရောင် </w:t>
      </w:r>
      <w:r>
        <w:rPr>
          <w:color w:val="231F20"/>
        </w:rPr>
        <w:t>အပိုင်းအစ</w:t>
      </w:r>
      <w:r>
        <w:rPr>
          <w:color w:val="231F20"/>
          <w:spacing w:val="-13"/>
        </w:rPr>
        <w:t xml:space="preserve"> </w:t>
      </w:r>
      <w:r>
        <w:rPr>
          <w:color w:val="231F20"/>
        </w:rPr>
        <w:t>၏</w:t>
      </w:r>
      <w:r>
        <w:rPr>
          <w:color w:val="231F20"/>
          <w:spacing w:val="-12"/>
        </w:rPr>
        <w:t xml:space="preserve"> </w:t>
      </w:r>
      <w:r>
        <w:rPr>
          <w:color w:val="231F20"/>
        </w:rPr>
        <w:t>ဆေးဆိုးတယ်။</w:t>
      </w:r>
      <w:r>
        <w:rPr>
          <w:color w:val="231F20"/>
          <w:spacing w:val="-13"/>
        </w:rPr>
        <w:t xml:space="preserve"> </w:t>
      </w:r>
      <w:r>
        <w:rPr>
          <w:color w:val="231F20"/>
        </w:rPr>
        <w:t>ချည်</w:t>
      </w:r>
      <w:r>
        <w:rPr>
          <w:color w:val="231F20"/>
          <w:spacing w:val="-12"/>
        </w:rPr>
        <w:t xml:space="preserve"> </w:t>
      </w:r>
      <w:r>
        <w:rPr>
          <w:color w:val="231F20"/>
        </w:rPr>
        <w:t>သို့မဟုတ်</w:t>
      </w:r>
      <w:r>
        <w:rPr>
          <w:color w:val="231F20"/>
          <w:spacing w:val="-13"/>
        </w:rPr>
        <w:t xml:space="preserve"> </w:t>
      </w:r>
      <w:r>
        <w:rPr>
          <w:color w:val="231F20"/>
        </w:rPr>
        <w:t>a</w:t>
      </w:r>
      <w:r>
        <w:rPr>
          <w:color w:val="231F20"/>
          <w:spacing w:val="-12"/>
        </w:rPr>
        <w:t xml:space="preserve"> </w:t>
      </w:r>
      <w:r>
        <w:rPr>
          <w:color w:val="231F20"/>
        </w:rPr>
        <w:t>အစိမ်းရောင်</w:t>
      </w:r>
      <w:r>
        <w:rPr>
          <w:color w:val="231F20"/>
          <w:spacing w:val="-13"/>
        </w:rPr>
        <w:t xml:space="preserve"> </w:t>
      </w:r>
      <w:r>
        <w:rPr>
          <w:color w:val="231F20"/>
        </w:rPr>
        <w:t>အရောင်</w:t>
      </w:r>
      <w:r>
        <w:rPr>
          <w:color w:val="231F20"/>
          <w:spacing w:val="-12"/>
        </w:rPr>
        <w:t xml:space="preserve"> </w:t>
      </w:r>
      <w:r>
        <w:rPr>
          <w:color w:val="231F20"/>
        </w:rPr>
        <w:t>ကတ်</w:t>
      </w:r>
      <w:r>
        <w:rPr>
          <w:color w:val="231F20"/>
          <w:spacing w:val="-13"/>
        </w:rPr>
        <w:t xml:space="preserve"> </w:t>
      </w:r>
      <w:r>
        <w:rPr>
          <w:color w:val="231F20"/>
        </w:rPr>
        <w:t>ဖြစ်ကြပါသည်။</w:t>
      </w:r>
      <w:r>
        <w:rPr>
          <w:color w:val="231F20"/>
          <w:spacing w:val="-12"/>
        </w:rPr>
        <w:t xml:space="preserve"> </w:t>
      </w:r>
      <w:r>
        <w:rPr>
          <w:i/>
          <w:color w:val="231F20"/>
        </w:rPr>
        <w:t>latuy</w:t>
      </w:r>
      <w:r>
        <w:rPr>
          <w:i/>
          <w:color w:val="231F20"/>
          <w:spacing w:val="-13"/>
        </w:rPr>
        <w:t xml:space="preserve"> </w:t>
      </w:r>
      <w:r>
        <w:rPr>
          <w:color w:val="231F20"/>
        </w:rPr>
        <w:t>သာ</w:t>
      </w:r>
      <w:r>
        <w:rPr>
          <w:color w:val="231F20"/>
          <w:spacing w:val="-12"/>
        </w:rPr>
        <w:t xml:space="preserve"> </w:t>
      </w:r>
      <w:r>
        <w:rPr>
          <w:color w:val="231F20"/>
        </w:rPr>
        <w:t>၌</w:t>
      </w:r>
      <w:r>
        <w:rPr>
          <w:color w:val="231F20"/>
          <w:spacing w:val="-13"/>
        </w:rPr>
        <w:t xml:space="preserve"> </w:t>
      </w:r>
      <w:r>
        <w:rPr>
          <w:color w:val="231F20"/>
        </w:rPr>
        <w:t>အဲဒါ</w:t>
      </w:r>
      <w:r>
        <w:rPr>
          <w:color w:val="231F20"/>
          <w:spacing w:val="-12"/>
        </w:rPr>
        <w:t xml:space="preserve"> </w:t>
      </w:r>
      <w:r>
        <w:rPr>
          <w:color w:val="231F20"/>
        </w:rPr>
        <w:t>သူတို့</w:t>
      </w:r>
      <w:r>
        <w:rPr>
          <w:color w:val="231F20"/>
          <w:spacing w:val="-13"/>
        </w:rPr>
        <w:t xml:space="preserve"> </w:t>
      </w:r>
      <w:r>
        <w:rPr>
          <w:color w:val="231F20"/>
        </w:rPr>
        <w:t>ဖြစ်ကြပါသည်။</w:t>
      </w:r>
      <w:r>
        <w:rPr>
          <w:color w:val="231F20"/>
          <w:spacing w:val="-12"/>
        </w:rPr>
        <w:t xml:space="preserve"> </w:t>
      </w:r>
      <w:r>
        <w:rPr>
          <w:color w:val="231F20"/>
        </w:rPr>
        <w:t>အစိမ်းရောင်</w:t>
      </w:r>
      <w:r>
        <w:rPr>
          <w:color w:val="231F20"/>
          <w:spacing w:val="-13"/>
        </w:rPr>
        <w:t xml:space="preserve"> </w:t>
      </w:r>
      <w:r>
        <w:rPr>
          <w:color w:val="231F20"/>
        </w:rPr>
        <w:t xml:space="preserve">အရောင် </w:t>
      </w:r>
      <w:r>
        <w:rPr>
          <w:color w:val="231F20"/>
          <w:spacing w:val="-2"/>
        </w:rPr>
        <w:t>။</w:t>
      </w:r>
    </w:p>
    <w:p w:rsidR="00FC077F" w:rsidRDefault="002176C3">
      <w:pPr>
        <w:pStyle w:val="BodyText"/>
        <w:spacing w:line="249" w:lineRule="auto"/>
        <w:ind w:left="64" w:right="66" w:firstLine="199"/>
      </w:pPr>
      <w:r>
        <w:rPr>
          <w:i/>
          <w:color w:val="231F20"/>
          <w:spacing w:val="-4"/>
        </w:rPr>
        <w:t xml:space="preserve">Latuy </w:t>
      </w:r>
      <w:r>
        <w:rPr>
          <w:color w:val="231F20"/>
          <w:spacing w:val="-4"/>
        </w:rPr>
        <w:t xml:space="preserve">၏ထူးခြားသောစရိုက်လက္ခဏာမှာ </w:t>
      </w:r>
      <w:r>
        <w:rPr>
          <w:i/>
          <w:color w:val="231F20"/>
          <w:spacing w:val="-4"/>
        </w:rPr>
        <w:t xml:space="preserve">latuy သည် </w:t>
      </w:r>
      <w:r>
        <w:rPr>
          <w:color w:val="231F20"/>
          <w:spacing w:val="-4"/>
        </w:rPr>
        <w:t xml:space="preserve">မရှင်းမလင်းဖြစ်နိုင်သည်ဟု အခိုင်အမာဖော်ပြသည် </w:t>
      </w:r>
      <w:r>
        <w:rPr>
          <w:color w:val="231F20"/>
        </w:rPr>
        <w:t>။</w:t>
      </w:r>
      <w:r>
        <w:rPr>
          <w:color w:val="231F20"/>
          <w:spacing w:val="-9"/>
        </w:rPr>
        <w:t xml:space="preserve"> </w:t>
      </w:r>
      <w:r>
        <w:rPr>
          <w:color w:val="231F20"/>
        </w:rPr>
        <w:t>ကြိုက်တယ်။</w:t>
      </w:r>
      <w:r>
        <w:rPr>
          <w:color w:val="231F20"/>
          <w:spacing w:val="-9"/>
        </w:rPr>
        <w:t xml:space="preserve"> </w:t>
      </w:r>
      <w:r>
        <w:rPr>
          <w:color w:val="231F20"/>
        </w:rPr>
        <w:t>အင်္ဂလိပ်စာ</w:t>
      </w:r>
      <w:r>
        <w:rPr>
          <w:color w:val="231F20"/>
          <w:spacing w:val="-9"/>
        </w:rPr>
        <w:t xml:space="preserve"> </w:t>
      </w:r>
      <w:r>
        <w:rPr>
          <w:i/>
          <w:color w:val="231F20"/>
        </w:rPr>
        <w:t xml:space="preserve">အစိမ်းရောင် </w:t>
      </w:r>
      <w:r>
        <w:rPr>
          <w:color w:val="231F20"/>
        </w:rPr>
        <w:t>၊</w:t>
      </w:r>
      <w:r>
        <w:rPr>
          <w:color w:val="231F20"/>
          <w:spacing w:val="-9"/>
        </w:rPr>
        <w:t xml:space="preserve"> </w:t>
      </w:r>
      <w:r>
        <w:rPr>
          <w:color w:val="231F20"/>
        </w:rPr>
        <w:t>ပြေတယ်။</w:t>
      </w:r>
      <w:r>
        <w:rPr>
          <w:color w:val="231F20"/>
          <w:spacing w:val="-9"/>
        </w:rPr>
        <w:t xml:space="preserve"> </w:t>
      </w:r>
      <w:r>
        <w:rPr>
          <w:color w:val="231F20"/>
        </w:rPr>
        <w:t>ထက်</w:t>
      </w:r>
      <w:r>
        <w:rPr>
          <w:color w:val="231F20"/>
          <w:spacing w:val="-9"/>
        </w:rPr>
        <w:t xml:space="preserve"> </w:t>
      </w:r>
      <w:r>
        <w:rPr>
          <w:color w:val="231F20"/>
        </w:rPr>
        <w:t>ဝိုးတဝါး၊</w:t>
      </w:r>
      <w:r>
        <w:rPr>
          <w:color w:val="231F20"/>
          <w:spacing w:val="-9"/>
        </w:rPr>
        <w:t xml:space="preserve"> </w:t>
      </w:r>
      <w:r>
        <w:rPr>
          <w:color w:val="231F20"/>
        </w:rPr>
        <w:t>အဖြစ်</w:t>
      </w:r>
      <w:r>
        <w:rPr>
          <w:color w:val="231F20"/>
          <w:spacing w:val="-9"/>
        </w:rPr>
        <w:t xml:space="preserve"> </w:t>
      </w:r>
      <w:r>
        <w:rPr>
          <w:color w:val="231F20"/>
        </w:rPr>
        <w:t>လီယွန်</w:t>
      </w:r>
      <w:r>
        <w:rPr>
          <w:color w:val="231F20"/>
          <w:spacing w:val="-9"/>
        </w:rPr>
        <w:t xml:space="preserve"> </w:t>
      </w:r>
      <w:r>
        <w:rPr>
          <w:color w:val="231F20"/>
        </w:rPr>
        <w:t>နှင့်</w:t>
      </w:r>
      <w:r>
        <w:rPr>
          <w:color w:val="231F20"/>
          <w:spacing w:val="-9"/>
        </w:rPr>
        <w:t xml:space="preserve"> </w:t>
      </w:r>
      <w:r>
        <w:rPr>
          <w:color w:val="231F20"/>
        </w:rPr>
        <w:t>Wierzbicka</w:t>
      </w:r>
      <w:r>
        <w:rPr>
          <w:color w:val="231F20"/>
          <w:spacing w:val="-9"/>
        </w:rPr>
        <w:t xml:space="preserve"> </w:t>
      </w:r>
      <w:r>
        <w:rPr>
          <w:color w:val="231F20"/>
        </w:rPr>
        <w:t>တောင်းဆိုမှု</w:t>
      </w:r>
      <w:r>
        <w:rPr>
          <w:color w:val="231F20"/>
          <w:spacing w:val="-9"/>
        </w:rPr>
        <w:t xml:space="preserve"> </w:t>
      </w:r>
      <w:r>
        <w:rPr>
          <w:color w:val="231F20"/>
        </w:rPr>
        <w:t>Lucy က တိတ်တိတ်လေးပဲ ယူဆတယ်။ အရောင်ဝေါဟာရဆိုင်ရာ အနာဂတ်လေ့လာမှုများကို မည်သို့ပင်ဖြစ်စေ တက်ရောက်သင့်သည်။</w:t>
      </w:r>
      <w:r>
        <w:rPr>
          <w:color w:val="231F20"/>
          <w:spacing w:val="-1"/>
        </w:rPr>
        <w:t xml:space="preserve"> </w:t>
      </w:r>
      <w:r>
        <w:rPr>
          <w:color w:val="231F20"/>
        </w:rPr>
        <w:t>ရန်</w:t>
      </w:r>
      <w:r>
        <w:rPr>
          <w:color w:val="231F20"/>
          <w:spacing w:val="-1"/>
        </w:rPr>
        <w:t xml:space="preserve"> </w:t>
      </w:r>
      <w:r>
        <w:rPr>
          <w:color w:val="231F20"/>
        </w:rPr>
        <w:t>အဆိုပါ</w:t>
      </w:r>
      <w:r>
        <w:rPr>
          <w:color w:val="231F20"/>
          <w:spacing w:val="-1"/>
        </w:rPr>
        <w:t xml:space="preserve"> </w:t>
      </w:r>
      <w:r>
        <w:rPr>
          <w:color w:val="231F20"/>
        </w:rPr>
        <w:t>ထူးခြားချက်</w:t>
      </w:r>
      <w:r>
        <w:rPr>
          <w:color w:val="231F20"/>
          <w:spacing w:val="-1"/>
        </w:rPr>
        <w:t xml:space="preserve"> </w:t>
      </w:r>
      <w:r>
        <w:rPr>
          <w:color w:val="231F20"/>
        </w:rPr>
        <w:t>အကြား</w:t>
      </w:r>
      <w:r>
        <w:rPr>
          <w:color w:val="231F20"/>
          <w:spacing w:val="-1"/>
        </w:rPr>
        <w:t xml:space="preserve"> </w:t>
      </w:r>
      <w:r>
        <w:rPr>
          <w:color w:val="231F20"/>
        </w:rPr>
        <w:t>တွဲဖက်</w:t>
      </w:r>
      <w:r>
        <w:rPr>
          <w:color w:val="231F20"/>
          <w:spacing w:val="-1"/>
        </w:rPr>
        <w:t xml:space="preserve"> </w:t>
      </w:r>
      <w:r>
        <w:rPr>
          <w:color w:val="231F20"/>
        </w:rPr>
        <w:t>နှင့်</w:t>
      </w:r>
      <w:r>
        <w:rPr>
          <w:color w:val="231F20"/>
          <w:spacing w:val="-1"/>
        </w:rPr>
        <w:t xml:space="preserve"> </w:t>
      </w:r>
      <w:r>
        <w:rPr>
          <w:color w:val="231F20"/>
        </w:rPr>
        <w:t>ထူးခြားသော</w:t>
      </w:r>
      <w:r>
        <w:rPr>
          <w:color w:val="231F20"/>
          <w:spacing w:val="-1"/>
        </w:rPr>
        <w:t xml:space="preserve"> </w:t>
      </w:r>
      <w:r>
        <w:rPr>
          <w:color w:val="231F20"/>
        </w:rPr>
        <w:t>ပေါင်းစပ်မှုများ</w:t>
      </w:r>
      <w:r>
        <w:rPr>
          <w:color w:val="231F20"/>
          <w:spacing w:val="-1"/>
        </w:rPr>
        <w:t xml:space="preserve"> </w:t>
      </w:r>
      <w:r>
        <w:rPr>
          <w:color w:val="231F20"/>
        </w:rPr>
        <w:t xml:space="preserve">အရောင်နှင့် အရောင်မဟုတ်သော အချက်အလက်။ အတိတ်နှင့် လက်ရှိ သုတေသန အားထုတ်မှုများကို ဝေဖန်သူများက ဤထူးခြားချက်ကို အသိအမှတ်ပြုခြင်းမှလည်း အကျိုးဖြစ်ထွန်းနိုင်သည်၊ အထူးသဖြင့် Conklin </w:t>
      </w:r>
      <w:r>
        <w:rPr>
          <w:color w:val="231F20"/>
          <w:spacing w:val="-2"/>
        </w:rPr>
        <w:t>၏</w:t>
      </w:r>
      <w:r>
        <w:rPr>
          <w:color w:val="231F20"/>
          <w:spacing w:val="-8"/>
        </w:rPr>
        <w:t xml:space="preserve"> </w:t>
      </w:r>
      <w:r>
        <w:rPr>
          <w:color w:val="231F20"/>
          <w:spacing w:val="6"/>
        </w:rPr>
        <w:t xml:space="preserve">Hanun </w:t>
      </w:r>
      <w:r>
        <w:rPr>
          <w:color w:val="231F20"/>
          <w:spacing w:val="-78"/>
        </w:rPr>
        <w:t>o´o</w:t>
      </w:r>
      <w:r>
        <w:rPr>
          <w:color w:val="231F20"/>
          <w:spacing w:val="22"/>
        </w:rPr>
        <w:t>​</w:t>
      </w:r>
      <w:r>
        <w:rPr>
          <w:color w:val="231F20"/>
          <w:spacing w:val="6"/>
        </w:rPr>
        <w:t>​</w:t>
      </w:r>
      <w:r>
        <w:rPr>
          <w:color w:val="231F20"/>
          <w:spacing w:val="-8"/>
        </w:rPr>
        <w:t xml:space="preserve"> </w:t>
      </w:r>
      <w:r>
        <w:rPr>
          <w:color w:val="231F20"/>
          <w:spacing w:val="-2"/>
        </w:rPr>
        <w:t>လေ့လာတွေ့ရှိချက်များ၊</w:t>
      </w:r>
      <w:r>
        <w:rPr>
          <w:color w:val="231F20"/>
          <w:spacing w:val="-9"/>
        </w:rPr>
        <w:t xml:space="preserve"> </w:t>
      </w:r>
      <w:r>
        <w:rPr>
          <w:color w:val="231F20"/>
          <w:spacing w:val="-2"/>
        </w:rPr>
        <w:t>ထုတ်ဝေခဲ့သည်။</w:t>
      </w:r>
      <w:r>
        <w:rPr>
          <w:color w:val="231F20"/>
          <w:spacing w:val="-8"/>
        </w:rPr>
        <w:t xml:space="preserve"> </w:t>
      </w:r>
      <w:r>
        <w:rPr>
          <w:color w:val="231F20"/>
          <w:spacing w:val="-2"/>
        </w:rPr>
        <w:t>သုံးဆယ်</w:t>
      </w:r>
      <w:r>
        <w:rPr>
          <w:color w:val="231F20"/>
          <w:spacing w:val="-9"/>
        </w:rPr>
        <w:t xml:space="preserve"> </w:t>
      </w:r>
      <w:r>
        <w:rPr>
          <w:color w:val="231F20"/>
          <w:spacing w:val="-2"/>
        </w:rPr>
        <w:t>နှစ်များ</w:t>
      </w:r>
      <w:r>
        <w:rPr>
          <w:color w:val="231F20"/>
          <w:spacing w:val="-8"/>
        </w:rPr>
        <w:t xml:space="preserve"> </w:t>
      </w:r>
      <w:r>
        <w:rPr>
          <w:color w:val="231F20"/>
          <w:spacing w:val="-2"/>
        </w:rPr>
        <w:t>လွန်ခဲ့သော၊</w:t>
      </w:r>
      <w:r>
        <w:rPr>
          <w:color w:val="231F20"/>
          <w:spacing w:val="-9"/>
        </w:rPr>
        <w:t xml:space="preserve"> </w:t>
      </w:r>
      <w:r>
        <w:rPr>
          <w:color w:val="231F20"/>
          <w:spacing w:val="-2"/>
        </w:rPr>
        <w:t>ကစားပါ။</w:t>
      </w:r>
      <w:r>
        <w:rPr>
          <w:color w:val="231F20"/>
          <w:spacing w:val="-8"/>
        </w:rPr>
        <w:t xml:space="preserve"> </w:t>
      </w:r>
      <w:r>
        <w:rPr>
          <w:color w:val="231F20"/>
          <w:spacing w:val="-2"/>
        </w:rPr>
        <w:t>အဲဒီလို</w:t>
      </w:r>
      <w:r>
        <w:rPr>
          <w:color w:val="231F20"/>
          <w:spacing w:val="-9"/>
        </w:rPr>
        <w:t xml:space="preserve"> </w:t>
      </w:r>
      <w:r>
        <w:rPr>
          <w:color w:val="231F20"/>
          <w:spacing w:val="-2"/>
        </w:rPr>
        <w:t>a</w:t>
      </w:r>
      <w:r>
        <w:rPr>
          <w:color w:val="231F20"/>
          <w:spacing w:val="-8"/>
        </w:rPr>
        <w:t xml:space="preserve"> </w:t>
      </w:r>
      <w:r>
        <w:rPr>
          <w:smallCaps/>
          <w:color w:val="231F20"/>
        </w:rPr>
        <w:t xml:space="preserve">U e ချဉ်းကပ်မှု </w:t>
      </w:r>
      <w:r>
        <w:rPr>
          <w:color w:val="231F20"/>
        </w:rPr>
        <w:t xml:space="preserve">အပေါ် ခေတ်ပြိုင်ဝေဖန်မှုများတွင် </w:t>
      </w:r>
      <w:r>
        <w:rPr>
          <w:color w:val="231F20"/>
          <w:spacing w:val="-2"/>
        </w:rPr>
        <w:t xml:space="preserve">ထင်ရှားသော အခန်းကဏ္ဍ </w:t>
      </w:r>
      <w:r>
        <w:rPr>
          <w:color w:val="231F20"/>
        </w:rPr>
        <w:t>။</w:t>
      </w:r>
    </w:p>
    <w:p w:rsidR="00FC077F" w:rsidRDefault="00FC077F">
      <w:pPr>
        <w:pStyle w:val="BodyText"/>
        <w:jc w:val="left"/>
      </w:pPr>
    </w:p>
    <w:p w:rsidR="00FC077F" w:rsidRDefault="00FC077F">
      <w:pPr>
        <w:pStyle w:val="BodyText"/>
        <w:spacing w:before="154"/>
        <w:jc w:val="left"/>
      </w:pPr>
    </w:p>
    <w:p w:rsidR="00FC077F" w:rsidRDefault="002176C3">
      <w:pPr>
        <w:spacing w:line="232" w:lineRule="auto"/>
        <w:ind w:left="288" w:right="66" w:hanging="202"/>
        <w:jc w:val="both"/>
        <w:rPr>
          <w:sz w:val="16"/>
        </w:rPr>
      </w:pPr>
      <w:r>
        <w:rPr>
          <w:position w:val="6"/>
          <w:sz w:val="12"/>
        </w:rPr>
        <w:t>၁၄</w:t>
      </w:r>
      <w:r>
        <w:rPr>
          <w:spacing w:val="-8"/>
          <w:position w:val="6"/>
          <w:sz w:val="12"/>
        </w:rPr>
        <w:t xml:space="preserve"> </w:t>
      </w:r>
      <w:r>
        <w:rPr>
          <w:sz w:val="16"/>
        </w:rPr>
        <w:t>ဟိ</w:t>
      </w:r>
      <w:r>
        <w:rPr>
          <w:spacing w:val="-10"/>
          <w:sz w:val="16"/>
        </w:rPr>
        <w:t xml:space="preserve"> </w:t>
      </w:r>
      <w:r>
        <w:rPr>
          <w:sz w:val="16"/>
        </w:rPr>
        <w:t>အပေါ်ယံ</w:t>
      </w:r>
      <w:r>
        <w:rPr>
          <w:spacing w:val="-10"/>
          <w:sz w:val="16"/>
        </w:rPr>
        <w:t xml:space="preserve"> </w:t>
      </w:r>
      <w:r>
        <w:rPr>
          <w:sz w:val="16"/>
        </w:rPr>
        <w:t>၏</w:t>
      </w:r>
      <w:r>
        <w:rPr>
          <w:spacing w:val="-10"/>
          <w:sz w:val="16"/>
        </w:rPr>
        <w:t xml:space="preserve"> </w:t>
      </w:r>
      <w:r>
        <w:rPr>
          <w:sz w:val="16"/>
        </w:rPr>
        <w:t>လူစီ</w:t>
      </w:r>
      <w:r>
        <w:rPr>
          <w:spacing w:val="-10"/>
          <w:sz w:val="16"/>
        </w:rPr>
        <w:t xml:space="preserve"> </w:t>
      </w:r>
      <w:r>
        <w:rPr>
          <w:sz w:val="16"/>
        </w:rPr>
        <w:t>ဘာသာစကား</w:t>
      </w:r>
      <w:r>
        <w:rPr>
          <w:spacing w:val="-10"/>
          <w:sz w:val="16"/>
        </w:rPr>
        <w:t xml:space="preserve"> </w:t>
      </w:r>
      <w:r>
        <w:rPr>
          <w:sz w:val="16"/>
        </w:rPr>
        <w:t>ခွဲခြမ်းစိတ်ဖြာ</w:t>
      </w:r>
      <w:r>
        <w:rPr>
          <w:spacing w:val="-10"/>
          <w:sz w:val="16"/>
        </w:rPr>
        <w:t xml:space="preserve"> </w:t>
      </w:r>
      <w:r>
        <w:rPr>
          <w:sz w:val="16"/>
        </w:rPr>
        <w:t>၌</w:t>
      </w:r>
      <w:r>
        <w:rPr>
          <w:spacing w:val="-10"/>
          <w:sz w:val="16"/>
        </w:rPr>
        <w:t xml:space="preserve"> </w:t>
      </w:r>
      <w:r>
        <w:rPr>
          <w:sz w:val="16"/>
        </w:rPr>
        <w:t>အဆိုပါ</w:t>
      </w:r>
      <w:r>
        <w:rPr>
          <w:spacing w:val="-10"/>
          <w:sz w:val="16"/>
        </w:rPr>
        <w:t xml:space="preserve"> </w:t>
      </w:r>
      <w:r>
        <w:rPr>
          <w:sz w:val="16"/>
        </w:rPr>
        <w:t>နှစ်ခု</w:t>
      </w:r>
      <w:r>
        <w:rPr>
          <w:spacing w:val="-10"/>
          <w:sz w:val="16"/>
        </w:rPr>
        <w:t xml:space="preserve"> </w:t>
      </w:r>
      <w:r>
        <w:rPr>
          <w:sz w:val="16"/>
        </w:rPr>
        <w:t>တန်ပြန်ဥပမာများ</w:t>
      </w:r>
      <w:r>
        <w:rPr>
          <w:spacing w:val="-10"/>
          <w:sz w:val="16"/>
        </w:rPr>
        <w:t xml:space="preserve"> </w:t>
      </w:r>
      <w:r>
        <w:rPr>
          <w:sz w:val="16"/>
        </w:rPr>
        <w:t>သူ</w:t>
      </w:r>
      <w:r>
        <w:rPr>
          <w:spacing w:val="-10"/>
          <w:sz w:val="16"/>
        </w:rPr>
        <w:t xml:space="preserve"> </w:t>
      </w:r>
      <w:r>
        <w:rPr>
          <w:sz w:val="16"/>
        </w:rPr>
        <w:t>အဆိုပြုသည်။</w:t>
      </w:r>
      <w:r>
        <w:rPr>
          <w:spacing w:val="-10"/>
          <w:sz w:val="16"/>
        </w:rPr>
        <w:t xml:space="preserve"> </w:t>
      </w:r>
      <w:r>
        <w:rPr>
          <w:sz w:val="16"/>
        </w:rPr>
        <w:t>ရန်</w:t>
      </w:r>
      <w:r>
        <w:rPr>
          <w:spacing w:val="-10"/>
          <w:sz w:val="16"/>
        </w:rPr>
        <w:t xml:space="preserve"> </w:t>
      </w:r>
      <w:r>
        <w:rPr>
          <w:sz w:val="16"/>
        </w:rPr>
        <w:t>အဆိုပါ</w:t>
      </w:r>
      <w:r>
        <w:rPr>
          <w:spacing w:val="-10"/>
          <w:sz w:val="16"/>
        </w:rPr>
        <w:t xml:space="preserve"> </w:t>
      </w:r>
      <w:r>
        <w:rPr>
          <w:smallCaps/>
          <w:sz w:val="16"/>
        </w:rPr>
        <w:t xml:space="preserve">u </w:t>
      </w:r>
      <w:r>
        <w:rPr>
          <w:sz w:val="16"/>
        </w:rPr>
        <w:t>အီး</w:t>
      </w:r>
      <w:r>
        <w:rPr>
          <w:spacing w:val="40"/>
          <w:sz w:val="16"/>
        </w:rPr>
        <w:t xml:space="preserve"> </w:t>
      </w:r>
      <w:r>
        <w:rPr>
          <w:spacing w:val="-2"/>
          <w:sz w:val="16"/>
        </w:rPr>
        <w:t>ချဉ်းကပ်၊</w:t>
      </w:r>
      <w:r>
        <w:rPr>
          <w:spacing w:val="-3"/>
          <w:sz w:val="16"/>
        </w:rPr>
        <w:t xml:space="preserve"> </w:t>
      </w:r>
      <w:r>
        <w:rPr>
          <w:spacing w:val="-2"/>
          <w:sz w:val="16"/>
        </w:rPr>
        <w:t>ဟာနုနို</w:t>
      </w:r>
      <w:r>
        <w:rPr>
          <w:spacing w:val="-3"/>
          <w:sz w:val="16"/>
        </w:rPr>
        <w:t xml:space="preserve"> </w:t>
      </w:r>
      <w:r>
        <w:rPr>
          <w:spacing w:val="-2"/>
          <w:sz w:val="16"/>
        </w:rPr>
        <w:t>နှင့်</w:t>
      </w:r>
      <w:r>
        <w:rPr>
          <w:spacing w:val="-3"/>
          <w:sz w:val="16"/>
        </w:rPr>
        <w:t xml:space="preserve"> </w:t>
      </w:r>
      <w:r>
        <w:rPr>
          <w:spacing w:val="-2"/>
          <w:sz w:val="16"/>
        </w:rPr>
        <w:t>Zuni</w:t>
      </w:r>
      <w:r>
        <w:rPr>
          <w:spacing w:val="-3"/>
          <w:sz w:val="16"/>
        </w:rPr>
        <w:t xml:space="preserve"> </w:t>
      </w:r>
      <w:r>
        <w:rPr>
          <w:spacing w:val="-2"/>
          <w:sz w:val="16"/>
        </w:rPr>
        <w:t>အရောင်</w:t>
      </w:r>
      <w:r>
        <w:rPr>
          <w:spacing w:val="-3"/>
          <w:sz w:val="16"/>
        </w:rPr>
        <w:t xml:space="preserve"> </w:t>
      </w:r>
      <w:r>
        <w:rPr>
          <w:spacing w:val="-2"/>
          <w:sz w:val="16"/>
        </w:rPr>
        <w:t>စကားတွေ၊</w:t>
      </w:r>
      <w:r>
        <w:rPr>
          <w:spacing w:val="-3"/>
          <w:sz w:val="16"/>
        </w:rPr>
        <w:t xml:space="preserve"> </w:t>
      </w:r>
      <w:r>
        <w:rPr>
          <w:spacing w:val="-2"/>
          <w:sz w:val="16"/>
        </w:rPr>
        <w:t>လုပ်သင့်တယ်။</w:t>
      </w:r>
      <w:r>
        <w:rPr>
          <w:spacing w:val="-3"/>
          <w:sz w:val="16"/>
        </w:rPr>
        <w:t xml:space="preserve"> </w:t>
      </w:r>
      <w:r>
        <w:rPr>
          <w:spacing w:val="-2"/>
          <w:sz w:val="16"/>
        </w:rPr>
        <w:t>မဟုတ်ဘူး</w:t>
      </w:r>
      <w:r>
        <w:rPr>
          <w:spacing w:val="-3"/>
          <w:sz w:val="16"/>
        </w:rPr>
        <w:t xml:space="preserve"> </w:t>
      </w:r>
      <w:r>
        <w:rPr>
          <w:spacing w:val="-2"/>
          <w:sz w:val="16"/>
        </w:rPr>
        <w:t>ဖြစ်</w:t>
      </w:r>
      <w:r>
        <w:rPr>
          <w:spacing w:val="-3"/>
          <w:sz w:val="16"/>
        </w:rPr>
        <w:t xml:space="preserve"> </w:t>
      </w:r>
      <w:r>
        <w:rPr>
          <w:spacing w:val="-2"/>
          <w:sz w:val="16"/>
        </w:rPr>
        <w:t>ယူထားသည်။</w:t>
      </w:r>
      <w:r>
        <w:rPr>
          <w:spacing w:val="-3"/>
          <w:sz w:val="16"/>
        </w:rPr>
        <w:t xml:space="preserve"> </w:t>
      </w:r>
      <w:r>
        <w:rPr>
          <w:spacing w:val="-2"/>
          <w:sz w:val="16"/>
        </w:rPr>
        <w:t>ရန်</w:t>
      </w:r>
      <w:r>
        <w:rPr>
          <w:spacing w:val="-3"/>
          <w:sz w:val="16"/>
        </w:rPr>
        <w:t xml:space="preserve"> </w:t>
      </w:r>
      <w:r>
        <w:rPr>
          <w:spacing w:val="-2"/>
          <w:sz w:val="16"/>
        </w:rPr>
        <w:t>စွပ်စွဲပြစ်တင်</w:t>
      </w:r>
      <w:r>
        <w:rPr>
          <w:spacing w:val="-3"/>
          <w:sz w:val="16"/>
        </w:rPr>
        <w:t xml:space="preserve"> </w:t>
      </w:r>
      <w:r>
        <w:rPr>
          <w:spacing w:val="-2"/>
          <w:sz w:val="16"/>
        </w:rPr>
        <w:t>သူ့</w:t>
      </w:r>
      <w:r>
        <w:rPr>
          <w:spacing w:val="-3"/>
          <w:sz w:val="16"/>
        </w:rPr>
        <w:t xml:space="preserve"> </w:t>
      </w:r>
      <w:r>
        <w:rPr>
          <w:spacing w:val="-2"/>
          <w:sz w:val="16"/>
        </w:rPr>
        <w:t>တရားဝင်</w:t>
      </w:r>
      <w:r>
        <w:rPr>
          <w:spacing w:val="-3"/>
          <w:sz w:val="16"/>
        </w:rPr>
        <w:t xml:space="preserve"> </w:t>
      </w:r>
      <w:r>
        <w:rPr>
          <w:spacing w:val="-2"/>
          <w:sz w:val="16"/>
        </w:rPr>
        <w:t>သတိပေးချက်</w:t>
      </w:r>
      <w:r>
        <w:rPr>
          <w:spacing w:val="40"/>
          <w:sz w:val="16"/>
        </w:rPr>
        <w:t xml:space="preserve"> </w:t>
      </w:r>
      <w:r>
        <w:rPr>
          <w:smallCaps/>
          <w:spacing w:val="9"/>
          <w:sz w:val="16"/>
        </w:rPr>
        <w:t xml:space="preserve">u </w:t>
      </w:r>
      <w:r>
        <w:rPr>
          <w:spacing w:val="9"/>
          <w:sz w:val="16"/>
        </w:rPr>
        <w:t xml:space="preserve">e ထုံးတမ်းစဉ် </w:t>
      </w:r>
      <w:r>
        <w:rPr>
          <w:sz w:val="16"/>
        </w:rPr>
        <w:t>လာသည် ဘာသာစကားဖွဲ့စည်းပုံကို ပိုမိုအာရုံစိုက်ခြင်းမှ အကျိုးရှိနိုင်သည် ။</w:t>
      </w:r>
    </w:p>
    <w:p w:rsidR="00FC077F" w:rsidRDefault="002176C3">
      <w:pPr>
        <w:spacing w:before="3" w:line="180" w:lineRule="exact"/>
        <w:ind w:left="288" w:right="67" w:hanging="202"/>
        <w:jc w:val="both"/>
        <w:rPr>
          <w:sz w:val="16"/>
        </w:rPr>
      </w:pPr>
      <w:r>
        <w:rPr>
          <w:position w:val="6"/>
          <w:sz w:val="12"/>
        </w:rPr>
        <w:t>၁၅</w:t>
      </w:r>
      <w:r>
        <w:rPr>
          <w:spacing w:val="40"/>
          <w:position w:val="6"/>
          <w:sz w:val="12"/>
        </w:rPr>
        <w:t xml:space="preserve"> </w:t>
      </w:r>
      <w:r>
        <w:rPr>
          <w:sz w:val="16"/>
        </w:rPr>
        <w:t xml:space="preserve">o </w:t>
      </w:r>
      <w:r>
        <w:rPr>
          <w:smallCaps/>
          <w:sz w:val="16"/>
        </w:rPr>
        <w:t xml:space="preserve">r </w:t>
      </w:r>
      <w:r>
        <w:rPr>
          <w:sz w:val="16"/>
        </w:rPr>
        <w:t xml:space="preserve">ဤနေရာတွင် ယုတ္တိဗေဒ သို့မဟုတ် အဓိပ္ပါယ်ကို ရည်ညွှန်းသည်။ အမှ ည့်မမှည့်လျှင် တစ်ခုခုကို </w:t>
      </w:r>
      <w:r>
        <w:rPr>
          <w:i/>
          <w:sz w:val="16"/>
        </w:rPr>
        <w:t xml:space="preserve">အစိမ်း </w:t>
      </w:r>
      <w:r>
        <w:rPr>
          <w:sz w:val="16"/>
        </w:rPr>
        <w:t>ဟု ခေါ်နိုင်သည် ။</w:t>
      </w:r>
      <w:r>
        <w:rPr>
          <w:spacing w:val="40"/>
          <w:sz w:val="16"/>
        </w:rPr>
        <w:t xml:space="preserve"> </w:t>
      </w:r>
      <w:r>
        <w:rPr>
          <w:sz w:val="16"/>
        </w:rPr>
        <w:t>အစိမ်းရင့်ရောင်။</w:t>
      </w:r>
    </w:p>
    <w:p w:rsidR="00FC077F" w:rsidRDefault="00FC077F">
      <w:pPr>
        <w:spacing w:line="180" w:lineRule="exact"/>
        <w:jc w:val="both"/>
        <w:rPr>
          <w:sz w:val="16"/>
        </w:rPr>
        <w:sectPr w:rsidR="00FC077F">
          <w:pgSz w:w="7490" w:h="11820"/>
          <w:pgMar w:top="280" w:right="566" w:bottom="280" w:left="566" w:header="720" w:footer="720" w:gutter="0"/>
          <w:cols w:space="720"/>
        </w:sectPr>
      </w:pPr>
    </w:p>
    <w:p w:rsidR="00FC077F" w:rsidRDefault="002176C3">
      <w:pPr>
        <w:tabs>
          <w:tab w:val="right" w:pos="6291"/>
        </w:tabs>
        <w:spacing w:before="81"/>
        <w:ind w:left="1629"/>
        <w:rPr>
          <w:sz w:val="20"/>
        </w:rPr>
      </w:pPr>
      <w:r>
        <w:rPr>
          <w:noProof/>
          <w:sz w:val="20"/>
        </w:rPr>
        <mc:AlternateContent>
          <mc:Choice Requires="wps">
            <w:drawing>
              <wp:anchor distT="0" distB="0" distL="0" distR="0" simplePos="0" relativeHeight="15791616" behindDoc="0" locked="0" layoutInCell="1" allowOverlap="1">
                <wp:simplePos x="0" y="0"/>
                <wp:positionH relativeFrom="page">
                  <wp:posOffset>406526</wp:posOffset>
                </wp:positionH>
                <wp:positionV relativeFrom="paragraph">
                  <wp:posOffset>239673</wp:posOffset>
                </wp:positionV>
                <wp:extent cx="3947795" cy="6350"/>
                <wp:effectExtent l="0" t="0" r="0" b="0"/>
                <wp:wrapNone/>
                <wp:docPr id="124" name="Graphic 12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0E482F16" id="Graphic 124" o:spid="_x0000_s1026" style="position:absolute;margin-left:32pt;margin-top:18.85pt;width:310.85pt;height:.5pt;z-index:15791616;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" path="m3947591,l,,,6324r3947591,l3947591,xe" fillcolor="black" stroked="f">
                <v:path arrowok="t"/>
                <w10:wrap anchorx="page"/>
              </v:shape>
            </w:pict>
          </mc:Fallback>
        </mc:AlternateContent>
      </w:r>
      <w:r>
        <w:rPr>
          <w:i/>
          <w:sz w:val="20"/>
        </w:rPr>
        <w:t>နည်းစနစ်ပိုင်း</w:t>
      </w:r>
      <w:r>
        <w:rPr>
          <w:i/>
          <w:spacing w:val="-8"/>
          <w:sz w:val="20"/>
        </w:rPr>
        <w:t xml:space="preserve"> </w:t>
      </w:r>
      <w:r>
        <w:rPr>
          <w:i/>
          <w:sz w:val="20"/>
        </w:rPr>
        <w:t>ကိစ္စများ</w:t>
      </w:r>
      <w:r>
        <w:rPr>
          <w:i/>
          <w:spacing w:val="-7"/>
          <w:sz w:val="20"/>
        </w:rPr>
        <w:t xml:space="preserve"> </w:t>
      </w:r>
      <w:r>
        <w:rPr>
          <w:i/>
          <w:sz w:val="20"/>
        </w:rPr>
        <w:t>၌</w:t>
      </w:r>
      <w:r>
        <w:rPr>
          <w:i/>
          <w:spacing w:val="-7"/>
          <w:sz w:val="20"/>
        </w:rPr>
        <w:t xml:space="preserve"> </w:t>
      </w:r>
      <w:r>
        <w:rPr>
          <w:i/>
          <w:sz w:val="20"/>
        </w:rPr>
        <w:t>အရောင်</w:t>
      </w:r>
      <w:r>
        <w:rPr>
          <w:i/>
          <w:spacing w:val="-8"/>
          <w:sz w:val="20"/>
        </w:rPr>
        <w:t xml:space="preserve"> </w:t>
      </w:r>
      <w:r>
        <w:rPr>
          <w:i/>
          <w:spacing w:val="-2"/>
          <w:sz w:val="20"/>
        </w:rPr>
        <w:t xml:space="preserve">အမည် </w:t>
      </w:r>
      <w:r>
        <w:rPr>
          <w:sz w:val="20"/>
        </w:rPr>
        <w:tab/>
      </w:r>
      <w:r>
        <w:rPr>
          <w:spacing w:val="-5"/>
          <w:sz w:val="20"/>
        </w:rPr>
        <w:t>၁၂၅</w:t>
      </w:r>
    </w:p>
    <w:p w:rsidR="00FC077F" w:rsidRDefault="002176C3">
      <w:pPr>
        <w:pStyle w:val="BodyText"/>
        <w:spacing w:before="251" w:line="249" w:lineRule="auto"/>
        <w:ind w:left="75" w:right="55" w:firstLine="199"/>
      </w:pPr>
      <w:r>
        <w:rPr>
          <w:color w:val="231F20"/>
        </w:rPr>
        <w:t>ဒီပြဿနာတွေကို ဘေးဖယ်ထားပြီး တော်တော်များများကို စူးစမ်းလေ့လာရာမှာ ဘယ်လိုတန်ဖိုးရှိနိုင်မလဲ။</w:t>
      </w:r>
      <w:r>
        <w:rPr>
          <w:color w:val="231F20"/>
          <w:spacing w:val="-13"/>
        </w:rPr>
        <w:t xml:space="preserve"> </w:t>
      </w:r>
      <w:r>
        <w:rPr>
          <w:color w:val="231F20"/>
        </w:rPr>
        <w:t>ဘာသာစကားများ</w:t>
      </w:r>
      <w:r>
        <w:rPr>
          <w:color w:val="231F20"/>
          <w:spacing w:val="-12"/>
        </w:rPr>
        <w:t xml:space="preserve"> </w:t>
      </w:r>
      <w:r>
        <w:rPr>
          <w:color w:val="231F20"/>
        </w:rPr>
        <w:t>ပါဝင်ပါတယ်။</w:t>
      </w:r>
      <w:r>
        <w:rPr>
          <w:color w:val="231F20"/>
          <w:spacing w:val="-13"/>
        </w:rPr>
        <w:t xml:space="preserve"> </w:t>
      </w:r>
      <w:r>
        <w:rPr>
          <w:color w:val="231F20"/>
        </w:rPr>
        <w:t>စကားလုံးများ</w:t>
      </w:r>
      <w:r>
        <w:rPr>
          <w:color w:val="231F20"/>
          <w:spacing w:val="-12"/>
        </w:rPr>
        <w:t xml:space="preserve"> </w:t>
      </w:r>
      <w:r>
        <w:rPr>
          <w:color w:val="231F20"/>
        </w:rPr>
        <w:t>အဲဒါ</w:t>
      </w:r>
      <w:r>
        <w:rPr>
          <w:color w:val="231F20"/>
          <w:spacing w:val="-13"/>
        </w:rPr>
        <w:t xml:space="preserve"> </w:t>
      </w:r>
      <w:r>
        <w:rPr>
          <w:color w:val="231F20"/>
        </w:rPr>
        <w:t>မှတ်သားပါ။</w:t>
      </w:r>
      <w:r>
        <w:rPr>
          <w:color w:val="231F20"/>
          <w:spacing w:val="-12"/>
        </w:rPr>
        <w:t xml:space="preserve"> </w:t>
      </w:r>
      <w:r>
        <w:rPr>
          <w:color w:val="231F20"/>
        </w:rPr>
        <w:t>နှစ်ခုလုံး</w:t>
      </w:r>
      <w:r>
        <w:rPr>
          <w:color w:val="231F20"/>
          <w:spacing w:val="-13"/>
        </w:rPr>
        <w:t xml:space="preserve"> </w:t>
      </w:r>
      <w:r>
        <w:rPr>
          <w:color w:val="231F20"/>
        </w:rPr>
        <w:t>အရောင်</w:t>
      </w:r>
      <w:r>
        <w:rPr>
          <w:color w:val="231F20"/>
          <w:spacing w:val="-12"/>
        </w:rPr>
        <w:t xml:space="preserve"> </w:t>
      </w:r>
      <w:r>
        <w:rPr>
          <w:color w:val="231F20"/>
        </w:rPr>
        <w:t>နှင့်</w:t>
      </w:r>
      <w:r>
        <w:rPr>
          <w:color w:val="231F20"/>
          <w:spacing w:val="-13"/>
        </w:rPr>
        <w:t xml:space="preserve"> </w:t>
      </w:r>
      <w:r>
        <w:rPr>
          <w:color w:val="231F20"/>
        </w:rPr>
        <w:t>အရောင်မဟုတ်သော</w:t>
      </w:r>
      <w:r>
        <w:rPr>
          <w:color w:val="231F20"/>
          <w:spacing w:val="-12"/>
        </w:rPr>
        <w:t xml:space="preserve"> </w:t>
      </w:r>
      <w:r>
        <w:rPr>
          <w:color w:val="231F20"/>
        </w:rPr>
        <w:t xml:space="preserve">တခါတရံ အာရုံတစ်ခုတည်းမှာ သတ္တိရှိလား။ Berlin နှင့် Kay ( </w:t>
      </w:r>
      <w:r>
        <w:rPr>
          <w:color w:val="3F7F7F"/>
        </w:rPr>
        <w:t xml:space="preserve">1969 ) </w:t>
      </w:r>
      <w:r>
        <w:rPr>
          <w:color w:val="231F20"/>
          <w:spacing w:val="-4"/>
        </w:rPr>
        <w:t xml:space="preserve">သည် ဘာသာစကားတစ်ခုစီတွင် သေးငယ်သော စကားလုံးများ (ပို၍သေသေချာချာ၊ အာရုံခံစားမှုများ) ပါ၀င်သည်ဟု </w:t>
      </w:r>
      <w:r>
        <w:rPr>
          <w:color w:val="231F20"/>
        </w:rPr>
        <w:t>တိတ်တဆိတ်ယူဆထားကာ အာရုံခံစားမှုအရောင်နေရာကို ပူးတွဲခွဲဝေပေးသည်။ ဝေဖန်ရေးဆရာကြီးများအားလုံး</w:t>
      </w:r>
      <w:r>
        <w:rPr>
          <w:color w:val="231F20"/>
          <w:spacing w:val="-13"/>
        </w:rPr>
        <w:t xml:space="preserve"> </w:t>
      </w:r>
      <w:r>
        <w:rPr>
          <w:smallCaps/>
          <w:color w:val="231F20"/>
        </w:rPr>
        <w:t xml:space="preserve">u </w:t>
      </w:r>
      <w:r>
        <w:rPr>
          <w:color w:val="231F20"/>
        </w:rPr>
        <w:t>အီး</w:t>
      </w:r>
      <w:r>
        <w:rPr>
          <w:color w:val="231F20"/>
          <w:spacing w:val="-12"/>
        </w:rPr>
        <w:t xml:space="preserve"> </w:t>
      </w:r>
      <w:r>
        <w:rPr>
          <w:color w:val="231F20"/>
        </w:rPr>
        <w:t>အမြင်</w:t>
      </w:r>
      <w:r>
        <w:rPr>
          <w:color w:val="231F20"/>
          <w:spacing w:val="-13"/>
        </w:rPr>
        <w:t xml:space="preserve"> </w:t>
      </w:r>
      <w:r>
        <w:rPr>
          <w:color w:val="231F20"/>
        </w:rPr>
        <w:t>ရှိသည်</w:t>
      </w:r>
      <w:r>
        <w:rPr>
          <w:color w:val="231F20"/>
          <w:spacing w:val="-12"/>
        </w:rPr>
        <w:t xml:space="preserve"> </w:t>
      </w:r>
      <w:r>
        <w:rPr>
          <w:color w:val="231F20"/>
        </w:rPr>
        <w:t>အဆိုပြု၊</w:t>
      </w:r>
      <w:r>
        <w:rPr>
          <w:color w:val="231F20"/>
          <w:spacing w:val="-13"/>
        </w:rPr>
        <w:t xml:space="preserve"> </w:t>
      </w:r>
      <w:r>
        <w:rPr>
          <w:color w:val="231F20"/>
        </w:rPr>
        <w:t>အတူ</w:t>
      </w:r>
      <w:r>
        <w:rPr>
          <w:color w:val="231F20"/>
          <w:spacing w:val="-12"/>
        </w:rPr>
        <w:t xml:space="preserve"> </w:t>
      </w:r>
      <w:r>
        <w:rPr>
          <w:color w:val="231F20"/>
        </w:rPr>
        <w:t>ကွဲပြားသည်။</w:t>
      </w:r>
      <w:r>
        <w:rPr>
          <w:color w:val="231F20"/>
          <w:spacing w:val="-13"/>
        </w:rPr>
        <w:t xml:space="preserve"> </w:t>
      </w:r>
      <w:r>
        <w:rPr>
          <w:color w:val="231F20"/>
        </w:rPr>
        <w:t>ဒီဂရီ</w:t>
      </w:r>
      <w:r>
        <w:rPr>
          <w:color w:val="231F20"/>
          <w:spacing w:val="-12"/>
        </w:rPr>
        <w:t xml:space="preserve"> </w:t>
      </w:r>
      <w:r>
        <w:rPr>
          <w:color w:val="231F20"/>
        </w:rPr>
        <w:t>၏</w:t>
      </w:r>
      <w:r>
        <w:rPr>
          <w:color w:val="231F20"/>
          <w:spacing w:val="-13"/>
        </w:rPr>
        <w:t xml:space="preserve"> </w:t>
      </w:r>
      <w:r>
        <w:rPr>
          <w:color w:val="231F20"/>
        </w:rPr>
        <w:t>ကြည်လင်မှု၊</w:t>
      </w:r>
      <w:r>
        <w:rPr>
          <w:color w:val="231F20"/>
          <w:spacing w:val="-12"/>
        </w:rPr>
        <w:t xml:space="preserve"> </w:t>
      </w:r>
      <w:r>
        <w:rPr>
          <w:color w:val="231F20"/>
        </w:rPr>
        <w:t>အဲဒါ</w:t>
      </w:r>
      <w:r>
        <w:rPr>
          <w:color w:val="231F20"/>
          <w:spacing w:val="-13"/>
        </w:rPr>
        <w:t xml:space="preserve"> </w:t>
      </w:r>
      <w:r>
        <w:rPr>
          <w:color w:val="231F20"/>
        </w:rPr>
        <w:t>သို့ပေမယ့်</w:t>
      </w:r>
      <w:r>
        <w:rPr>
          <w:color w:val="231F20"/>
          <w:spacing w:val="-12"/>
        </w:rPr>
        <w:t xml:space="preserve"> </w:t>
      </w:r>
      <w:r>
        <w:rPr>
          <w:color w:val="231F20"/>
        </w:rPr>
        <w:t>ဒီ</w:t>
      </w:r>
      <w:r>
        <w:rPr>
          <w:color w:val="231F20"/>
          <w:spacing w:val="-13"/>
        </w:rPr>
        <w:t xml:space="preserve"> </w:t>
      </w:r>
      <w:r>
        <w:rPr>
          <w:color w:val="231F20"/>
        </w:rPr>
        <w:t>မှန်ပါသည်။</w:t>
      </w:r>
      <w:r>
        <w:rPr>
          <w:color w:val="231F20"/>
          <w:spacing w:val="-12"/>
        </w:rPr>
        <w:t xml:space="preserve"> </w:t>
      </w:r>
      <w:r>
        <w:rPr>
          <w:color w:val="231F20"/>
        </w:rPr>
        <w:t>အတွက်</w:t>
      </w:r>
      <w:r>
        <w:rPr>
          <w:color w:val="231F20"/>
          <w:spacing w:val="-12"/>
        </w:rPr>
        <w:t xml:space="preserve"> </w:t>
      </w:r>
      <w:r>
        <w:rPr>
          <w:color w:val="231F20"/>
        </w:rPr>
        <w:t>အင်္ဂလိပ်စာ</w:t>
      </w:r>
      <w:r>
        <w:rPr>
          <w:color w:val="231F20"/>
          <w:spacing w:val="-12"/>
        </w:rPr>
        <w:t xml:space="preserve"> </w:t>
      </w:r>
      <w:r>
        <w:rPr>
          <w:color w:val="231F20"/>
        </w:rPr>
        <w:t>နှင့်</w:t>
      </w:r>
      <w:r>
        <w:rPr>
          <w:color w:val="231F20"/>
          <w:spacing w:val="-12"/>
        </w:rPr>
        <w:t xml:space="preserve"> </w:t>
      </w:r>
      <w:r>
        <w:rPr>
          <w:color w:val="231F20"/>
        </w:rPr>
        <w:t>ရင်းနှီးသည်။</w:t>
      </w:r>
      <w:r>
        <w:rPr>
          <w:color w:val="231F20"/>
          <w:spacing w:val="-12"/>
        </w:rPr>
        <w:t xml:space="preserve"> </w:t>
      </w:r>
      <w:r>
        <w:rPr>
          <w:color w:val="231F20"/>
        </w:rPr>
        <w:t>ဥရောပ</w:t>
      </w:r>
      <w:r>
        <w:rPr>
          <w:color w:val="231F20"/>
          <w:spacing w:val="-12"/>
        </w:rPr>
        <w:t xml:space="preserve"> </w:t>
      </w:r>
      <w:r>
        <w:rPr>
          <w:color w:val="231F20"/>
        </w:rPr>
        <w:t>နှင့်</w:t>
      </w:r>
      <w:r>
        <w:rPr>
          <w:color w:val="231F20"/>
          <w:spacing w:val="-12"/>
        </w:rPr>
        <w:t xml:space="preserve"> </w:t>
      </w:r>
      <w:r>
        <w:rPr>
          <w:color w:val="231F20"/>
        </w:rPr>
        <w:t>အာရှ</w:t>
      </w:r>
      <w:r>
        <w:rPr>
          <w:color w:val="231F20"/>
          <w:spacing w:val="-12"/>
        </w:rPr>
        <w:t xml:space="preserve"> </w:t>
      </w:r>
      <w:r>
        <w:rPr>
          <w:color w:val="231F20"/>
        </w:rPr>
        <w:t>ဘာသာစကားများ</w:t>
      </w:r>
      <w:r>
        <w:rPr>
          <w:color w:val="231F20"/>
          <w:spacing w:val="-12"/>
        </w:rPr>
        <w:t xml:space="preserve"> </w:t>
      </w:r>
      <w:r>
        <w:rPr>
          <w:color w:val="231F20"/>
        </w:rPr>
        <w:t>(နှင့်</w:t>
      </w:r>
      <w:r>
        <w:rPr>
          <w:color w:val="231F20"/>
          <w:spacing w:val="-12"/>
        </w:rPr>
        <w:t xml:space="preserve"> </w:t>
      </w:r>
      <w:r>
        <w:rPr>
          <w:color w:val="231F20"/>
        </w:rPr>
        <w:t>သေချာတယ်။</w:t>
      </w:r>
      <w:r>
        <w:rPr>
          <w:color w:val="231F20"/>
          <w:spacing w:val="-12"/>
        </w:rPr>
        <w:t xml:space="preserve"> </w:t>
      </w:r>
      <w:r>
        <w:rPr>
          <w:color w:val="231F20"/>
        </w:rPr>
        <w:t>ကိုလည်း</w:t>
      </w:r>
      <w:r>
        <w:rPr>
          <w:color w:val="231F20"/>
          <w:spacing w:val="-12"/>
        </w:rPr>
        <w:t xml:space="preserve"> </w:t>
      </w:r>
      <w:r>
        <w:rPr>
          <w:color w:val="231F20"/>
        </w:rPr>
        <w:t>အများကြီးထဲက</w:t>
      </w:r>
      <w:r>
        <w:rPr>
          <w:color w:val="231F20"/>
          <w:spacing w:val="-1"/>
        </w:rPr>
        <w:t xml:space="preserve"> </w:t>
      </w:r>
      <w:r>
        <w:rPr>
          <w:color w:val="231F20"/>
        </w:rPr>
        <w:t>ဂရုတစိုက်</w:t>
      </w:r>
      <w:r>
        <w:rPr>
          <w:color w:val="231F20"/>
          <w:spacing w:val="-1"/>
        </w:rPr>
        <w:t xml:space="preserve"> </w:t>
      </w:r>
      <w:r>
        <w:rPr>
          <w:color w:val="231F20"/>
        </w:rPr>
        <w:t>မှတ်တမ်းတင်ထားသည်။</w:t>
      </w:r>
      <w:r>
        <w:rPr>
          <w:color w:val="231F20"/>
          <w:spacing w:val="-1"/>
        </w:rPr>
        <w:t xml:space="preserve"> </w:t>
      </w:r>
      <w:r>
        <w:rPr>
          <w:color w:val="231F20"/>
        </w:rPr>
        <w:t>ဘာသာစကားများ</w:t>
      </w:r>
      <w:r>
        <w:rPr>
          <w:color w:val="231F20"/>
          <w:spacing w:val="-1"/>
        </w:rPr>
        <w:t xml:space="preserve"> </w:t>
      </w:r>
      <w:r>
        <w:rPr>
          <w:color w:val="231F20"/>
        </w:rPr>
        <w:t>၏</w:t>
      </w:r>
      <w:r>
        <w:rPr>
          <w:color w:val="231F20"/>
          <w:spacing w:val="-1"/>
        </w:rPr>
        <w:t xml:space="preserve"> </w:t>
      </w:r>
      <w:r>
        <w:rPr>
          <w:color w:val="231F20"/>
        </w:rPr>
        <w:t>အဆိုပါ</w:t>
      </w:r>
      <w:r>
        <w:rPr>
          <w:color w:val="231F20"/>
          <w:spacing w:val="-1"/>
        </w:rPr>
        <w:t xml:space="preserve"> </w:t>
      </w:r>
      <w:r>
        <w:rPr>
          <w:color w:val="231F20"/>
        </w:rPr>
        <w:t>အမေရိကတိုက်၊</w:t>
      </w:r>
      <w:r>
        <w:rPr>
          <w:color w:val="231F20"/>
          <w:spacing w:val="-1"/>
        </w:rPr>
        <w:t xml:space="preserve"> </w:t>
      </w:r>
      <w:r>
        <w:rPr>
          <w:color w:val="231F20"/>
        </w:rPr>
        <w:t>အာဖရိက၊</w:t>
      </w:r>
      <w:r>
        <w:rPr>
          <w:color w:val="231F20"/>
          <w:spacing w:val="-1"/>
        </w:rPr>
        <w:t xml:space="preserve"> </w:t>
      </w:r>
      <w:r>
        <w:rPr>
          <w:color w:val="231F20"/>
        </w:rPr>
        <w:t>သြစတြေးလျ</w:t>
      </w:r>
      <w:r>
        <w:rPr>
          <w:color w:val="231F20"/>
          <w:spacing w:val="-1"/>
        </w:rPr>
        <w:t xml:space="preserve"> </w:t>
      </w:r>
      <w:r>
        <w:rPr>
          <w:color w:val="231F20"/>
        </w:rPr>
        <w:t>နှင့် Oceania)၊</w:t>
      </w:r>
      <w:r>
        <w:rPr>
          <w:color w:val="231F20"/>
          <w:spacing w:val="-11"/>
        </w:rPr>
        <w:t xml:space="preserve"> </w:t>
      </w:r>
      <w:r>
        <w:rPr>
          <w:color w:val="231F20"/>
        </w:rPr>
        <w:t>အဲဒါ</w:t>
      </w:r>
      <w:r>
        <w:rPr>
          <w:color w:val="231F20"/>
          <w:spacing w:val="-11"/>
        </w:rPr>
        <w:t xml:space="preserve"> </w:t>
      </w:r>
      <w:r>
        <w:rPr>
          <w:color w:val="231F20"/>
        </w:rPr>
        <w:t>မေ</w:t>
      </w:r>
      <w:r>
        <w:rPr>
          <w:color w:val="231F20"/>
          <w:spacing w:val="-11"/>
        </w:rPr>
        <w:t xml:space="preserve"> </w:t>
      </w:r>
      <w:r>
        <w:rPr>
          <w:color w:val="231F20"/>
        </w:rPr>
        <w:t>မဟုတ်ဘူး</w:t>
      </w:r>
      <w:r>
        <w:rPr>
          <w:color w:val="231F20"/>
          <w:spacing w:val="-11"/>
        </w:rPr>
        <w:t xml:space="preserve"> </w:t>
      </w:r>
      <w:r>
        <w:rPr>
          <w:color w:val="231F20"/>
        </w:rPr>
        <w:t>ဖြစ်</w:t>
      </w:r>
      <w:r>
        <w:rPr>
          <w:color w:val="231F20"/>
          <w:spacing w:val="-11"/>
        </w:rPr>
        <w:t xml:space="preserve"> </w:t>
      </w:r>
      <w:r>
        <w:rPr>
          <w:color w:val="231F20"/>
        </w:rPr>
        <w:t>အမှန်</w:t>
      </w:r>
      <w:r>
        <w:rPr>
          <w:color w:val="231F20"/>
          <w:spacing w:val="-11"/>
        </w:rPr>
        <w:t xml:space="preserve"> </w:t>
      </w:r>
      <w:r>
        <w:rPr>
          <w:color w:val="231F20"/>
        </w:rPr>
        <w:t>၏</w:t>
      </w:r>
      <w:r>
        <w:rPr>
          <w:color w:val="231F20"/>
          <w:spacing w:val="-11"/>
        </w:rPr>
        <w:t xml:space="preserve"> </w:t>
      </w:r>
      <w:r>
        <w:rPr>
          <w:color w:val="231F20"/>
        </w:rPr>
        <w:t>အားလုံး</w:t>
      </w:r>
      <w:r>
        <w:rPr>
          <w:color w:val="231F20"/>
          <w:spacing w:val="-11"/>
        </w:rPr>
        <w:t xml:space="preserve"> </w:t>
      </w:r>
      <w:r>
        <w:rPr>
          <w:color w:val="231F20"/>
        </w:rPr>
        <w:t>ဘာသာစကားများ</w:t>
      </w:r>
      <w:r>
        <w:rPr>
          <w:color w:val="231F20"/>
          <w:spacing w:val="-11"/>
        </w:rPr>
        <w:t xml:space="preserve"> </w:t>
      </w:r>
      <w:r>
        <w:rPr>
          <w:color w:val="231F20"/>
        </w:rPr>
        <w:t>အဲဒါ</w:t>
      </w:r>
      <w:r>
        <w:rPr>
          <w:color w:val="231F20"/>
          <w:spacing w:val="-11"/>
        </w:rPr>
        <w:t xml:space="preserve"> </w:t>
      </w:r>
      <w:r>
        <w:rPr>
          <w:color w:val="231F20"/>
        </w:rPr>
        <w:t>သည်</w:t>
      </w:r>
      <w:r>
        <w:rPr>
          <w:color w:val="231F20"/>
          <w:spacing w:val="-11"/>
        </w:rPr>
        <w:t xml:space="preserve"> </w:t>
      </w:r>
      <w:r>
        <w:rPr>
          <w:color w:val="231F20"/>
        </w:rPr>
        <w:t>ဖြစ်နိုင်သည်။</w:t>
      </w:r>
      <w:r>
        <w:rPr>
          <w:color w:val="231F20"/>
          <w:spacing w:val="-11"/>
        </w:rPr>
        <w:t xml:space="preserve"> </w:t>
      </w:r>
      <w:r>
        <w:rPr>
          <w:color w:val="231F20"/>
        </w:rPr>
        <w:t>အဲဒါ</w:t>
      </w:r>
      <w:r>
        <w:rPr>
          <w:color w:val="231F20"/>
          <w:spacing w:val="-11"/>
        </w:rPr>
        <w:t xml:space="preserve"> </w:t>
      </w:r>
      <w:r>
        <w:rPr>
          <w:color w:val="231F20"/>
        </w:rPr>
        <w:t>အချို့</w:t>
      </w:r>
      <w:r>
        <w:rPr>
          <w:color w:val="231F20"/>
          <w:spacing w:val="-11"/>
        </w:rPr>
        <w:t xml:space="preserve"> </w:t>
      </w:r>
      <w:r>
        <w:rPr>
          <w:color w:val="231F20"/>
        </w:rPr>
        <w:t>ဘာသာစကားများတွင် နားလည်သဘောပေါက်မှုအား လုံးလုံးလျားလျားဖြစ်စေသော အဓိပ္ပါယ်မှာ စကားလုံးအာရုံများ အစုအဝေး မရှိပါ။</w:t>
      </w:r>
      <w:r>
        <w:rPr>
          <w:color w:val="231F20"/>
          <w:spacing w:val="-12"/>
        </w:rPr>
        <w:t xml:space="preserve"> </w:t>
      </w:r>
      <w:r>
        <w:rPr>
          <w:color w:val="231F20"/>
        </w:rPr>
        <w:t>အရောင်</w:t>
      </w:r>
      <w:r>
        <w:rPr>
          <w:color w:val="231F20"/>
          <w:spacing w:val="-12"/>
        </w:rPr>
        <w:t xml:space="preserve"> </w:t>
      </w:r>
      <w:r>
        <w:rPr>
          <w:color w:val="231F20"/>
        </w:rPr>
        <w:t>အာကာသ။</w:t>
      </w:r>
      <w:r>
        <w:rPr>
          <w:color w:val="231F20"/>
          <w:spacing w:val="-12"/>
        </w:rPr>
        <w:t xml:space="preserve"> </w:t>
      </w:r>
      <w:r>
        <w:rPr>
          <w:color w:val="231F20"/>
        </w:rPr>
        <w:t>ဒီ</w:t>
      </w:r>
      <w:r>
        <w:rPr>
          <w:color w:val="231F20"/>
          <w:spacing w:val="-12"/>
        </w:rPr>
        <w:t xml:space="preserve"> </w:t>
      </w:r>
      <w:r>
        <w:rPr>
          <w:color w:val="231F20"/>
        </w:rPr>
        <w:t>အဆိုပြုချက်</w:t>
      </w:r>
      <w:r>
        <w:rPr>
          <w:color w:val="231F20"/>
          <w:spacing w:val="-12"/>
        </w:rPr>
        <w:t xml:space="preserve"> </w:t>
      </w:r>
      <w:r>
        <w:rPr>
          <w:color w:val="231F20"/>
        </w:rPr>
        <w:t>ရှိသည်။</w:t>
      </w:r>
      <w:r>
        <w:rPr>
          <w:color w:val="231F20"/>
          <w:spacing w:val="-12"/>
        </w:rPr>
        <w:t xml:space="preserve"> </w:t>
      </w:r>
      <w:r>
        <w:rPr>
          <w:color w:val="231F20"/>
        </w:rPr>
        <w:t>ဖြစ်ခဲ့သည်။</w:t>
      </w:r>
      <w:r>
        <w:rPr>
          <w:color w:val="231F20"/>
          <w:spacing w:val="-12"/>
        </w:rPr>
        <w:t xml:space="preserve"> </w:t>
      </w:r>
      <w:r>
        <w:rPr>
          <w:color w:val="231F20"/>
        </w:rPr>
        <w:t>အမည်ပေးထားသည်။</w:t>
      </w:r>
      <w:r>
        <w:rPr>
          <w:color w:val="231F20"/>
          <w:spacing w:val="-12"/>
        </w:rPr>
        <w:t xml:space="preserve"> </w:t>
      </w:r>
      <w:r>
        <w:rPr>
          <w:color w:val="231F20"/>
        </w:rPr>
        <w:t>အဆိုပါ</w:t>
      </w:r>
      <w:r>
        <w:rPr>
          <w:color w:val="231F20"/>
          <w:spacing w:val="-12"/>
        </w:rPr>
        <w:t xml:space="preserve"> </w:t>
      </w:r>
      <w:r>
        <w:rPr>
          <w:color w:val="231F20"/>
        </w:rPr>
        <w:t>ပေါ်ပေါက်လာခြင်း</w:t>
      </w:r>
      <w:r>
        <w:rPr>
          <w:color w:val="231F20"/>
          <w:spacing w:val="-12"/>
        </w:rPr>
        <w:t xml:space="preserve"> </w:t>
      </w:r>
      <w:r>
        <w:rPr>
          <w:color w:val="231F20"/>
        </w:rPr>
        <w:t xml:space="preserve">ယူဆချက် (င </w:t>
      </w:r>
      <w:r>
        <w:rPr>
          <w:smallCaps/>
          <w:color w:val="231F20"/>
        </w:rPr>
        <w:t xml:space="preserve">ဇ </w:t>
      </w:r>
      <w:r>
        <w:rPr>
          <w:color w:val="231F20"/>
        </w:rPr>
        <w:t>)</w:t>
      </w:r>
      <w:r>
        <w:rPr>
          <w:color w:val="231F20"/>
          <w:spacing w:val="-9"/>
        </w:rPr>
        <w:t xml:space="preserve"> </w:t>
      </w:r>
      <w:r>
        <w:rPr>
          <w:color w:val="231F20"/>
        </w:rPr>
        <w:t>(ကေး</w:t>
      </w:r>
      <w:r>
        <w:rPr>
          <w:color w:val="231F20"/>
          <w:spacing w:val="-9"/>
        </w:rPr>
        <w:t xml:space="preserve"> </w:t>
      </w:r>
      <w:r>
        <w:rPr>
          <w:color w:val="3F7F7F"/>
        </w:rPr>
        <w:t xml:space="preserve">၁၉၉၉ </w:t>
      </w:r>
      <w:r>
        <w:rPr>
          <w:color w:val="231F20"/>
        </w:rPr>
        <w:t>;</w:t>
      </w:r>
      <w:r>
        <w:rPr>
          <w:color w:val="231F20"/>
          <w:spacing w:val="-9"/>
        </w:rPr>
        <w:t xml:space="preserve"> </w:t>
      </w:r>
      <w:r>
        <w:rPr>
          <w:color w:val="231F20"/>
        </w:rPr>
        <w:t>အတွက်</w:t>
      </w:r>
      <w:r>
        <w:rPr>
          <w:color w:val="231F20"/>
          <w:spacing w:val="-9"/>
        </w:rPr>
        <w:t xml:space="preserve"> </w:t>
      </w:r>
      <w:r>
        <w:rPr>
          <w:color w:val="231F20"/>
        </w:rPr>
        <w:t>တစ်ခု</w:t>
      </w:r>
      <w:r>
        <w:rPr>
          <w:color w:val="231F20"/>
          <w:spacing w:val="-9"/>
        </w:rPr>
        <w:t xml:space="preserve"> </w:t>
      </w:r>
      <w:r>
        <w:rPr>
          <w:color w:val="231F20"/>
        </w:rPr>
        <w:t>စောစောက</w:t>
      </w:r>
      <w:r>
        <w:rPr>
          <w:color w:val="231F20"/>
          <w:spacing w:val="-9"/>
        </w:rPr>
        <w:t xml:space="preserve"> </w:t>
      </w:r>
      <w:r>
        <w:rPr>
          <w:color w:val="231F20"/>
        </w:rPr>
        <w:t>ကြေညာချက်</w:t>
      </w:r>
      <w:r>
        <w:rPr>
          <w:color w:val="231F20"/>
          <w:spacing w:val="-9"/>
        </w:rPr>
        <w:t xml:space="preserve"> </w:t>
      </w:r>
      <w:r>
        <w:rPr>
          <w:color w:val="231F20"/>
        </w:rPr>
        <w:t>၏</w:t>
      </w:r>
      <w:r>
        <w:rPr>
          <w:color w:val="231F20"/>
          <w:spacing w:val="-9"/>
        </w:rPr>
        <w:t xml:space="preserve"> </w:t>
      </w:r>
      <w:r>
        <w:rPr>
          <w:color w:val="231F20"/>
        </w:rPr>
        <w:t>မရှိမဖြစ်လိုအပ်သည်။</w:t>
      </w:r>
      <w:r>
        <w:rPr>
          <w:color w:val="231F20"/>
          <w:spacing w:val="-9"/>
        </w:rPr>
        <w:t xml:space="preserve"> </w:t>
      </w:r>
      <w:r>
        <w:rPr>
          <w:color w:val="231F20"/>
        </w:rPr>
        <w:t>အဆိုပါ</w:t>
      </w:r>
      <w:r>
        <w:rPr>
          <w:color w:val="231F20"/>
          <w:spacing w:val="-9"/>
        </w:rPr>
        <w:t xml:space="preserve"> </w:t>
      </w:r>
      <w:r>
        <w:rPr>
          <w:color w:val="231F20"/>
        </w:rPr>
        <w:t>အတူတူပါပဲ။</w:t>
      </w:r>
      <w:r>
        <w:rPr>
          <w:color w:val="231F20"/>
          <w:spacing w:val="-9"/>
        </w:rPr>
        <w:t xml:space="preserve"> </w:t>
      </w:r>
      <w:r>
        <w:rPr>
          <w:color w:val="231F20"/>
        </w:rPr>
        <w:t>စိတ်ကူး၊</w:t>
      </w:r>
      <w:r>
        <w:rPr>
          <w:color w:val="231F20"/>
          <w:spacing w:val="-9"/>
        </w:rPr>
        <w:t xml:space="preserve"> </w:t>
      </w:r>
      <w:r>
        <w:rPr>
          <w:color w:val="231F20"/>
        </w:rPr>
        <w:t>ကြည့်ပါ။</w:t>
      </w:r>
      <w:r>
        <w:rPr>
          <w:color w:val="231F20"/>
          <w:spacing w:val="-9"/>
        </w:rPr>
        <w:t xml:space="preserve"> အခြေခံအရောင်အသုံးအနှုန်းများ </w:t>
      </w:r>
      <w:r>
        <w:rPr>
          <w:i/>
          <w:color w:val="231F20"/>
        </w:rPr>
        <w:t xml:space="preserve">ဆီသို့ </w:t>
      </w:r>
      <w:r>
        <w:rPr>
          <w:color w:val="231F20"/>
        </w:rPr>
        <w:t xml:space="preserve">ဆင့်ကဲဖြစ်စဉ်ကိုပြောသော Mafi </w:t>
      </w:r>
      <w:r>
        <w:rPr>
          <w:color w:val="3F7F7F"/>
        </w:rPr>
        <w:t xml:space="preserve">1990a </w:t>
      </w:r>
      <w:r>
        <w:rPr>
          <w:color w:val="231F20"/>
        </w:rPr>
        <w:t>)။ အရင်ကလည်း ဖြစ်နိုင်တယ်။</w:t>
      </w:r>
      <w:r>
        <w:rPr>
          <w:color w:val="231F20"/>
          <w:spacing w:val="-3"/>
        </w:rPr>
        <w:t xml:space="preserve"> </w:t>
      </w:r>
      <w:r>
        <w:rPr>
          <w:color w:val="231F20"/>
        </w:rPr>
        <w:t>–</w:t>
      </w:r>
      <w:r>
        <w:rPr>
          <w:color w:val="231F20"/>
          <w:spacing w:val="-3"/>
        </w:rPr>
        <w:t xml:space="preserve"> </w:t>
      </w:r>
      <w:r>
        <w:rPr>
          <w:color w:val="231F20"/>
        </w:rPr>
        <w:t>သို့မဟုတ်</w:t>
      </w:r>
      <w:r>
        <w:rPr>
          <w:color w:val="231F20"/>
          <w:spacing w:val="-3"/>
        </w:rPr>
        <w:t xml:space="preserve"> </w:t>
      </w:r>
      <w:r>
        <w:rPr>
          <w:color w:val="231F20"/>
        </w:rPr>
        <w:t>နှင့်အတူလိုက်ပါသည်</w:t>
      </w:r>
      <w:r>
        <w:rPr>
          <w:color w:val="231F20"/>
          <w:spacing w:val="-3"/>
        </w:rPr>
        <w:t xml:space="preserve"> </w:t>
      </w:r>
      <w:r>
        <w:rPr>
          <w:color w:val="231F20"/>
        </w:rPr>
        <w:t>–</w:t>
      </w:r>
      <w:r>
        <w:rPr>
          <w:color w:val="231F20"/>
          <w:spacing w:val="-3"/>
        </w:rPr>
        <w:t xml:space="preserve"> </w:t>
      </w:r>
      <w:r>
        <w:rPr>
          <w:color w:val="231F20"/>
        </w:rPr>
        <w:t>အဆိုပါ</w:t>
      </w:r>
      <w:r>
        <w:rPr>
          <w:color w:val="231F20"/>
          <w:spacing w:val="-3"/>
        </w:rPr>
        <w:t xml:space="preserve"> </w:t>
      </w:r>
      <w:r>
        <w:rPr>
          <w:color w:val="231F20"/>
        </w:rPr>
        <w:t>ရင်းနှီးသည်။</w:t>
      </w:r>
      <w:r>
        <w:rPr>
          <w:color w:val="231F20"/>
          <w:spacing w:val="-3"/>
        </w:rPr>
        <w:t xml:space="preserve"> </w:t>
      </w:r>
      <w:r>
        <w:rPr>
          <w:color w:val="231F20"/>
        </w:rPr>
        <w:t>ဆင့်ကဲဖြစ်စဉ်</w:t>
      </w:r>
      <w:r>
        <w:rPr>
          <w:color w:val="231F20"/>
          <w:spacing w:val="-3"/>
        </w:rPr>
        <w:t xml:space="preserve"> </w:t>
      </w:r>
      <w:r>
        <w:rPr>
          <w:i/>
          <w:color w:val="231F20"/>
        </w:rPr>
        <w:t>၏</w:t>
      </w:r>
      <w:r>
        <w:rPr>
          <w:i/>
          <w:color w:val="231F20"/>
          <w:spacing w:val="-3"/>
        </w:rPr>
        <w:t xml:space="preserve"> </w:t>
      </w:r>
      <w:r>
        <w:rPr>
          <w:color w:val="231F20"/>
        </w:rPr>
        <w:t>အခြေခံ</w:t>
      </w:r>
      <w:r>
        <w:rPr>
          <w:color w:val="231F20"/>
          <w:spacing w:val="-3"/>
        </w:rPr>
        <w:t xml:space="preserve"> </w:t>
      </w:r>
      <w:r>
        <w:rPr>
          <w:color w:val="231F20"/>
        </w:rPr>
        <w:t>အရောင်</w:t>
      </w:r>
      <w:r>
        <w:rPr>
          <w:color w:val="231F20"/>
          <w:spacing w:val="-3"/>
        </w:rPr>
        <w:t xml:space="preserve"> </w:t>
      </w:r>
      <w:r>
        <w:rPr>
          <w:color w:val="231F20"/>
        </w:rPr>
        <w:t>သက်တမ်း</w:t>
      </w:r>
      <w:r>
        <w:rPr>
          <w:color w:val="231F20"/>
          <w:spacing w:val="-3"/>
        </w:rPr>
        <w:t xml:space="preserve"> </w:t>
      </w:r>
      <w:r>
        <w:rPr>
          <w:color w:val="231F20"/>
        </w:rPr>
        <w:t>စနစ်များ၊</w:t>
      </w:r>
      <w:r>
        <w:rPr>
          <w:color w:val="231F20"/>
          <w:spacing w:val="-13"/>
        </w:rPr>
        <w:t xml:space="preserve"> </w:t>
      </w:r>
      <w:r>
        <w:rPr>
          <w:color w:val="231F20"/>
        </w:rPr>
        <w:t>ဟိုမှာ</w:t>
      </w:r>
      <w:r>
        <w:rPr>
          <w:color w:val="231F20"/>
          <w:spacing w:val="-12"/>
        </w:rPr>
        <w:t xml:space="preserve"> </w:t>
      </w:r>
      <w:r>
        <w:rPr>
          <w:color w:val="231F20"/>
        </w:rPr>
        <w:t>မေ</w:t>
      </w:r>
      <w:r>
        <w:rPr>
          <w:color w:val="231F20"/>
          <w:spacing w:val="-13"/>
        </w:rPr>
        <w:t xml:space="preserve"> </w:t>
      </w:r>
      <w:r>
        <w:rPr>
          <w:color w:val="231F20"/>
        </w:rPr>
        <w:t>ဖြစ်</w:t>
      </w:r>
      <w:r>
        <w:rPr>
          <w:color w:val="231F20"/>
          <w:spacing w:val="-12"/>
        </w:rPr>
        <w:t xml:space="preserve"> </w:t>
      </w:r>
      <w:r>
        <w:rPr>
          <w:color w:val="231F20"/>
        </w:rPr>
        <w:t>တစ်ခု</w:t>
      </w:r>
      <w:r>
        <w:rPr>
          <w:color w:val="231F20"/>
          <w:spacing w:val="-13"/>
        </w:rPr>
        <w:t xml:space="preserve"> </w:t>
      </w:r>
      <w:r>
        <w:rPr>
          <w:color w:val="231F20"/>
        </w:rPr>
        <w:t>ဆင့်ကဲဖြစ်စဉ်</w:t>
      </w:r>
      <w:r>
        <w:rPr>
          <w:color w:val="231F20"/>
          <w:spacing w:val="-12"/>
        </w:rPr>
        <w:t xml:space="preserve"> </w:t>
      </w:r>
      <w:r>
        <w:rPr>
          <w:color w:val="231F20"/>
        </w:rPr>
        <w:t>ဆီသို့</w:t>
      </w:r>
      <w:r>
        <w:rPr>
          <w:color w:val="231F20"/>
          <w:spacing w:val="-13"/>
        </w:rPr>
        <w:t xml:space="preserve"> </w:t>
      </w:r>
      <w:r>
        <w:rPr>
          <w:color w:val="231F20"/>
        </w:rPr>
        <w:t>အခြေခံ</w:t>
      </w:r>
      <w:r>
        <w:rPr>
          <w:color w:val="231F20"/>
          <w:spacing w:val="-12"/>
        </w:rPr>
        <w:t xml:space="preserve"> </w:t>
      </w:r>
      <w:r>
        <w:rPr>
          <w:color w:val="231F20"/>
        </w:rPr>
        <w:t>အရောင်</w:t>
      </w:r>
      <w:r>
        <w:rPr>
          <w:color w:val="231F20"/>
          <w:spacing w:val="-13"/>
        </w:rPr>
        <w:t xml:space="preserve"> </w:t>
      </w:r>
      <w:r>
        <w:rPr>
          <w:color w:val="231F20"/>
        </w:rPr>
        <w:t>သက်တမ်း</w:t>
      </w:r>
      <w:r>
        <w:rPr>
          <w:color w:val="231F20"/>
          <w:spacing w:val="-12"/>
        </w:rPr>
        <w:t xml:space="preserve"> </w:t>
      </w:r>
      <w:r>
        <w:rPr>
          <w:color w:val="231F20"/>
        </w:rPr>
        <w:t>စနစ်များ။</w:t>
      </w:r>
      <w:r>
        <w:rPr>
          <w:color w:val="231F20"/>
          <w:spacing w:val="-13"/>
        </w:rPr>
        <w:t xml:space="preserve"> </w:t>
      </w:r>
      <w:r>
        <w:rPr>
          <w:color w:val="231F20"/>
        </w:rPr>
        <w:t>သာ</w:t>
      </w:r>
      <w:r>
        <w:rPr>
          <w:color w:val="231F20"/>
          <w:spacing w:val="-12"/>
        </w:rPr>
        <w:t xml:space="preserve"> </w:t>
      </w:r>
      <w:r>
        <w:rPr>
          <w:color w:val="231F20"/>
        </w:rPr>
        <w:t>အသေးစိတ်အကွက်</w:t>
      </w:r>
      <w:r>
        <w:rPr>
          <w:color w:val="231F20"/>
          <w:spacing w:val="-8"/>
        </w:rPr>
        <w:t xml:space="preserve"> </w:t>
      </w:r>
      <w:r>
        <w:rPr>
          <w:color w:val="231F20"/>
        </w:rPr>
        <w:t>စုံစမ်းစစ်ဆေးမှုများ</w:t>
      </w:r>
      <w:r>
        <w:rPr>
          <w:color w:val="231F20"/>
          <w:spacing w:val="-8"/>
        </w:rPr>
        <w:t xml:space="preserve"> </w:t>
      </w:r>
      <w:r>
        <w:rPr>
          <w:color w:val="231F20"/>
        </w:rPr>
        <w:t>အားဖြင့်</w:t>
      </w:r>
      <w:r>
        <w:rPr>
          <w:color w:val="231F20"/>
          <w:spacing w:val="-8"/>
        </w:rPr>
        <w:t xml:space="preserve"> </w:t>
      </w:r>
      <w:r>
        <w:rPr>
          <w:color w:val="231F20"/>
        </w:rPr>
        <w:t>အလုပ်သမားများ</w:t>
      </w:r>
      <w:r>
        <w:rPr>
          <w:color w:val="231F20"/>
          <w:spacing w:val="-8"/>
        </w:rPr>
        <w:t xml:space="preserve"> </w:t>
      </w:r>
      <w:r>
        <w:rPr>
          <w:color w:val="231F20"/>
        </w:rPr>
        <w:t>ရင်းနှီးသည်။</w:t>
      </w:r>
      <w:r>
        <w:rPr>
          <w:color w:val="231F20"/>
          <w:spacing w:val="-8"/>
        </w:rPr>
        <w:t xml:space="preserve"> </w:t>
      </w:r>
      <w:r>
        <w:rPr>
          <w:color w:val="231F20"/>
        </w:rPr>
        <w:t>အတူ</w:t>
      </w:r>
      <w:r>
        <w:rPr>
          <w:color w:val="231F20"/>
          <w:spacing w:val="-8"/>
        </w:rPr>
        <w:t xml:space="preserve"> </w:t>
      </w:r>
      <w:r>
        <w:rPr>
          <w:color w:val="231F20"/>
        </w:rPr>
        <w:t>အဆိုပါ</w:t>
      </w:r>
      <w:r>
        <w:rPr>
          <w:color w:val="231F20"/>
          <w:spacing w:val="-8"/>
        </w:rPr>
        <w:t xml:space="preserve"> </w:t>
      </w:r>
      <w:r>
        <w:rPr>
          <w:color w:val="231F20"/>
        </w:rPr>
        <w:t>ဘာသာစကား(များ)</w:t>
      </w:r>
      <w:r>
        <w:rPr>
          <w:color w:val="231F20"/>
          <w:spacing w:val="-8"/>
        </w:rPr>
        <w:t xml:space="preserve"> </w:t>
      </w:r>
      <w:r>
        <w:rPr>
          <w:color w:val="231F20"/>
        </w:rPr>
        <w:t>သူတို့</w:t>
      </w:r>
      <w:r>
        <w:rPr>
          <w:color w:val="231F20"/>
          <w:spacing w:val="-8"/>
        </w:rPr>
        <w:t xml:space="preserve"> </w:t>
      </w:r>
      <w:r>
        <w:rPr>
          <w:color w:val="231F20"/>
        </w:rPr>
        <w:t>ဖြစ်ကြပါသည်။</w:t>
      </w:r>
      <w:r>
        <w:rPr>
          <w:color w:val="231F20"/>
          <w:spacing w:val="-8"/>
        </w:rPr>
        <w:t xml:space="preserve"> </w:t>
      </w:r>
      <w:r>
        <w:rPr>
          <w:color w:val="231F20"/>
        </w:rPr>
        <w:t>လေ့လာမယ်။</w:t>
      </w:r>
      <w:r>
        <w:rPr>
          <w:color w:val="231F20"/>
          <w:spacing w:val="-3"/>
        </w:rPr>
        <w:t xml:space="preserve"> </w:t>
      </w:r>
      <w:r>
        <w:rPr>
          <w:color w:val="231F20"/>
        </w:rPr>
        <w:t>ဖြစ်</w:t>
      </w:r>
      <w:r>
        <w:rPr>
          <w:color w:val="231F20"/>
          <w:spacing w:val="-3"/>
        </w:rPr>
        <w:t xml:space="preserve"> </w:t>
      </w:r>
      <w:r>
        <w:rPr>
          <w:color w:val="231F20"/>
        </w:rPr>
        <w:t>စွမ်းရည်</w:t>
      </w:r>
      <w:r>
        <w:rPr>
          <w:color w:val="231F20"/>
          <w:spacing w:val="-3"/>
        </w:rPr>
        <w:t xml:space="preserve"> </w:t>
      </w:r>
      <w:r>
        <w:rPr>
          <w:color w:val="231F20"/>
        </w:rPr>
        <w:t>၏</w:t>
      </w:r>
      <w:r>
        <w:rPr>
          <w:color w:val="231F20"/>
          <w:spacing w:val="-3"/>
        </w:rPr>
        <w:t xml:space="preserve"> </w:t>
      </w:r>
      <w:r>
        <w:rPr>
          <w:color w:val="231F20"/>
        </w:rPr>
        <w:t>လုပ်နေပါတယ်။</w:t>
      </w:r>
      <w:r>
        <w:rPr>
          <w:color w:val="231F20"/>
          <w:spacing w:val="-3"/>
        </w:rPr>
        <w:t xml:space="preserve"> </w:t>
      </w:r>
      <w:r>
        <w:rPr>
          <w:color w:val="231F20"/>
        </w:rPr>
        <w:t>ဒီ</w:t>
      </w:r>
      <w:r>
        <w:rPr>
          <w:color w:val="231F20"/>
          <w:spacing w:val="-3"/>
        </w:rPr>
        <w:t xml:space="preserve"> </w:t>
      </w:r>
      <w:r>
        <w:rPr>
          <w:color w:val="231F20"/>
        </w:rPr>
        <w:t>ကြင်နာပါ။</w:t>
      </w:r>
      <w:r>
        <w:rPr>
          <w:color w:val="231F20"/>
          <w:spacing w:val="-3"/>
        </w:rPr>
        <w:t xml:space="preserve"> </w:t>
      </w:r>
      <w:r>
        <w:rPr>
          <w:color w:val="231F20"/>
        </w:rPr>
        <w:t>၏</w:t>
      </w:r>
      <w:r>
        <w:rPr>
          <w:color w:val="231F20"/>
          <w:spacing w:val="-3"/>
        </w:rPr>
        <w:t xml:space="preserve"> </w:t>
      </w:r>
      <w:r>
        <w:rPr>
          <w:color w:val="231F20"/>
        </w:rPr>
        <w:t>ဆုံးဖြတ်ချက်။</w:t>
      </w:r>
      <w:r>
        <w:rPr>
          <w:color w:val="231F20"/>
          <w:spacing w:val="-3"/>
        </w:rPr>
        <w:t xml:space="preserve"> </w:t>
      </w:r>
      <w:r>
        <w:rPr>
          <w:color w:val="231F20"/>
        </w:rPr>
        <w:t>တစ်</w:t>
      </w:r>
      <w:r>
        <w:rPr>
          <w:color w:val="231F20"/>
          <w:spacing w:val="-3"/>
        </w:rPr>
        <w:t xml:space="preserve"> </w:t>
      </w:r>
      <w:r>
        <w:rPr>
          <w:color w:val="231F20"/>
        </w:rPr>
        <w:t>အပြည့်</w:t>
      </w:r>
      <w:r>
        <w:rPr>
          <w:color w:val="231F20"/>
          <w:spacing w:val="-3"/>
        </w:rPr>
        <w:t xml:space="preserve"> </w:t>
      </w:r>
      <w:r>
        <w:rPr>
          <w:color w:val="231F20"/>
        </w:rPr>
        <w:t>အကဲဖြတ်ခြင်း။</w:t>
      </w:r>
      <w:r>
        <w:rPr>
          <w:color w:val="231F20"/>
          <w:spacing w:val="-3"/>
        </w:rPr>
        <w:t xml:space="preserve"> </w:t>
      </w:r>
      <w:r>
        <w:rPr>
          <w:color w:val="231F20"/>
        </w:rPr>
        <w:t>၏</w:t>
      </w:r>
      <w:r>
        <w:rPr>
          <w:color w:val="231F20"/>
          <w:spacing w:val="-3"/>
        </w:rPr>
        <w:t xml:space="preserve"> </w:t>
      </w:r>
      <w:r>
        <w:rPr>
          <w:color w:val="231F20"/>
        </w:rPr>
        <w:t>နေရာ</w:t>
      </w:r>
      <w:r>
        <w:rPr>
          <w:color w:val="231F20"/>
          <w:spacing w:val="-13"/>
        </w:rPr>
        <w:t xml:space="preserve"> </w:t>
      </w:r>
      <w:r>
        <w:rPr>
          <w:color w:val="231F20"/>
        </w:rPr>
        <w:t>၏</w:t>
      </w:r>
      <w:r>
        <w:rPr>
          <w:color w:val="231F20"/>
          <w:spacing w:val="-12"/>
        </w:rPr>
        <w:t xml:space="preserve"> </w:t>
      </w:r>
      <w:r>
        <w:rPr>
          <w:color w:val="231F20"/>
        </w:rPr>
        <w:t>အရောင်</w:t>
      </w:r>
      <w:r>
        <w:rPr>
          <w:color w:val="231F20"/>
          <w:spacing w:val="-13"/>
        </w:rPr>
        <w:t xml:space="preserve"> </w:t>
      </w:r>
      <w:r>
        <w:rPr>
          <w:color w:val="231F20"/>
        </w:rPr>
        <w:t>စကားလုံးများ</w:t>
      </w:r>
      <w:r>
        <w:rPr>
          <w:color w:val="231F20"/>
          <w:spacing w:val="-12"/>
        </w:rPr>
        <w:t xml:space="preserve"> </w:t>
      </w:r>
      <w:r>
        <w:rPr>
          <w:color w:val="231F20"/>
        </w:rPr>
        <w:t>၌</w:t>
      </w:r>
      <w:r>
        <w:rPr>
          <w:color w:val="231F20"/>
          <w:spacing w:val="-13"/>
        </w:rPr>
        <w:t xml:space="preserve"> </w:t>
      </w:r>
      <w:r>
        <w:rPr>
          <w:color w:val="231F20"/>
        </w:rPr>
        <w:t>အဆိုပါ</w:t>
      </w:r>
      <w:r>
        <w:rPr>
          <w:color w:val="231F20"/>
          <w:spacing w:val="-12"/>
        </w:rPr>
        <w:t xml:space="preserve"> </w:t>
      </w:r>
      <w:r>
        <w:rPr>
          <w:color w:val="231F20"/>
        </w:rPr>
        <w:t>သဒ္ဒါ</w:t>
      </w:r>
      <w:r>
        <w:rPr>
          <w:color w:val="231F20"/>
          <w:spacing w:val="-13"/>
        </w:rPr>
        <w:t xml:space="preserve"> </w:t>
      </w:r>
      <w:r>
        <w:rPr>
          <w:color w:val="231F20"/>
        </w:rPr>
        <w:t>(အဖြစ်</w:t>
      </w:r>
      <w:r>
        <w:rPr>
          <w:color w:val="231F20"/>
          <w:spacing w:val="-12"/>
        </w:rPr>
        <w:t xml:space="preserve"> </w:t>
      </w:r>
      <w:r>
        <w:rPr>
          <w:color w:val="231F20"/>
        </w:rPr>
        <w:t>စနစ်တကျ</w:t>
      </w:r>
      <w:r>
        <w:rPr>
          <w:color w:val="231F20"/>
          <w:spacing w:val="-13"/>
        </w:rPr>
        <w:t xml:space="preserve"> </w:t>
      </w:r>
      <w:r>
        <w:rPr>
          <w:color w:val="231F20"/>
        </w:rPr>
        <w:t>တိုက်တွန်းခဲ့သည်။</w:t>
      </w:r>
      <w:r>
        <w:rPr>
          <w:color w:val="231F20"/>
          <w:spacing w:val="-12"/>
        </w:rPr>
        <w:t xml:space="preserve"> </w:t>
      </w:r>
      <w:r>
        <w:rPr>
          <w:color w:val="231F20"/>
        </w:rPr>
        <w:t>အားဖြင့်</w:t>
      </w:r>
      <w:r>
        <w:rPr>
          <w:color w:val="231F20"/>
          <w:spacing w:val="-13"/>
        </w:rPr>
        <w:t xml:space="preserve"> </w:t>
      </w:r>
      <w:r>
        <w:rPr>
          <w:color w:val="231F20"/>
        </w:rPr>
        <w:t>လူစီ)</w:t>
      </w:r>
      <w:r>
        <w:rPr>
          <w:color w:val="231F20"/>
          <w:spacing w:val="-12"/>
        </w:rPr>
        <w:t xml:space="preserve"> </w:t>
      </w:r>
      <w:r>
        <w:rPr>
          <w:color w:val="231F20"/>
        </w:rPr>
        <w:t>နှင့်</w:t>
      </w:r>
      <w:r>
        <w:rPr>
          <w:color w:val="231F20"/>
          <w:spacing w:val="-13"/>
        </w:rPr>
        <w:t xml:space="preserve"> </w:t>
      </w:r>
      <w:r>
        <w:rPr>
          <w:color w:val="231F20"/>
        </w:rPr>
        <w:t>ကျယ်ပြန့်စွာလေ့လာတွေ့ရှိချက်</w:t>
      </w:r>
      <w:r>
        <w:rPr>
          <w:color w:val="231F20"/>
          <w:spacing w:val="-11"/>
        </w:rPr>
        <w:t xml:space="preserve"> </w:t>
      </w:r>
      <w:r>
        <w:rPr>
          <w:color w:val="231F20"/>
        </w:rPr>
        <w:t>on</w:t>
      </w:r>
      <w:r>
        <w:rPr>
          <w:color w:val="231F20"/>
          <w:spacing w:val="-11"/>
        </w:rPr>
        <w:t xml:space="preserve"> </w:t>
      </w:r>
      <w:r>
        <w:rPr>
          <w:color w:val="231F20"/>
        </w:rPr>
        <w:t>သဘာဝ</w:t>
      </w:r>
      <w:r>
        <w:rPr>
          <w:color w:val="231F20"/>
          <w:spacing w:val="-11"/>
        </w:rPr>
        <w:t xml:space="preserve"> </w:t>
      </w:r>
      <w:r>
        <w:rPr>
          <w:color w:val="231F20"/>
        </w:rPr>
        <w:t>အသုံးပြုမှု</w:t>
      </w:r>
      <w:r>
        <w:rPr>
          <w:color w:val="231F20"/>
          <w:spacing w:val="-11"/>
        </w:rPr>
        <w:t xml:space="preserve"> </w:t>
      </w:r>
      <w:r>
        <w:rPr>
          <w:color w:val="231F20"/>
        </w:rPr>
        <w:t>–</w:t>
      </w:r>
      <w:r>
        <w:rPr>
          <w:color w:val="231F20"/>
          <w:spacing w:val="-11"/>
        </w:rPr>
        <w:t xml:space="preserve"> </w:t>
      </w:r>
      <w:r>
        <w:rPr>
          <w:color w:val="231F20"/>
        </w:rPr>
        <w:t>အဖြစ်</w:t>
      </w:r>
      <w:r>
        <w:rPr>
          <w:color w:val="231F20"/>
          <w:spacing w:val="-11"/>
        </w:rPr>
        <w:t xml:space="preserve"> </w:t>
      </w:r>
      <w:r>
        <w:rPr>
          <w:color w:val="231F20"/>
        </w:rPr>
        <w:t>ကောင်းပြီ</w:t>
      </w:r>
      <w:r>
        <w:rPr>
          <w:color w:val="231F20"/>
          <w:spacing w:val="-11"/>
        </w:rPr>
        <w:t xml:space="preserve"> </w:t>
      </w:r>
      <w:r>
        <w:rPr>
          <w:color w:val="231F20"/>
        </w:rPr>
        <w:t>အဖြစ်</w:t>
      </w:r>
      <w:r>
        <w:rPr>
          <w:color w:val="231F20"/>
          <w:spacing w:val="-11"/>
        </w:rPr>
        <w:t xml:space="preserve"> </w:t>
      </w:r>
      <w:r>
        <w:rPr>
          <w:color w:val="231F20"/>
        </w:rPr>
        <w:t>မြေပုံများ</w:t>
      </w:r>
      <w:r>
        <w:rPr>
          <w:color w:val="231F20"/>
          <w:spacing w:val="-11"/>
        </w:rPr>
        <w:t xml:space="preserve"> </w:t>
      </w:r>
      <w:r>
        <w:rPr>
          <w:color w:val="231F20"/>
        </w:rPr>
        <w:t>ရန်</w:t>
      </w:r>
      <w:r>
        <w:rPr>
          <w:color w:val="231F20"/>
          <w:spacing w:val="-11"/>
        </w:rPr>
        <w:t xml:space="preserve"> </w:t>
      </w:r>
      <w:r>
        <w:rPr>
          <w:color w:val="231F20"/>
        </w:rPr>
        <w:t>စံ</w:t>
      </w:r>
      <w:r>
        <w:rPr>
          <w:color w:val="231F20"/>
          <w:spacing w:val="-11"/>
        </w:rPr>
        <w:t xml:space="preserve"> </w:t>
      </w:r>
      <w:r>
        <w:rPr>
          <w:color w:val="231F20"/>
        </w:rPr>
        <w:t>အရောင်</w:t>
      </w:r>
      <w:r>
        <w:rPr>
          <w:color w:val="231F20"/>
          <w:spacing w:val="-11"/>
        </w:rPr>
        <w:t xml:space="preserve"> </w:t>
      </w:r>
      <w:r>
        <w:rPr>
          <w:color w:val="231F20"/>
        </w:rPr>
        <w:t>လှုံ့ဆော်မှု</w:t>
      </w:r>
      <w:r>
        <w:rPr>
          <w:color w:val="231F20"/>
          <w:spacing w:val="-11"/>
        </w:rPr>
        <w:t xml:space="preserve"> </w:t>
      </w:r>
      <w:r>
        <w:rPr>
          <w:color w:val="231F20"/>
        </w:rPr>
        <w:t>– ဖြစ်ရမယ်။</w:t>
      </w:r>
      <w:r>
        <w:rPr>
          <w:color w:val="231F20"/>
          <w:spacing w:val="-11"/>
        </w:rPr>
        <w:t xml:space="preserve"> </w:t>
      </w:r>
      <w:r>
        <w:rPr>
          <w:color w:val="231F20"/>
        </w:rPr>
        <w:t>အားလုံး</w:t>
      </w:r>
      <w:r>
        <w:rPr>
          <w:color w:val="231F20"/>
          <w:spacing w:val="-11"/>
        </w:rPr>
        <w:t xml:space="preserve"> </w:t>
      </w:r>
      <w:r>
        <w:rPr>
          <w:color w:val="231F20"/>
        </w:rPr>
        <w:t>ဖြစ်</w:t>
      </w:r>
      <w:r>
        <w:rPr>
          <w:color w:val="231F20"/>
          <w:spacing w:val="-11"/>
        </w:rPr>
        <w:t xml:space="preserve"> </w:t>
      </w:r>
      <w:r>
        <w:rPr>
          <w:color w:val="231F20"/>
        </w:rPr>
        <w:t>အပိုင်း</w:t>
      </w:r>
      <w:r>
        <w:rPr>
          <w:color w:val="231F20"/>
          <w:spacing w:val="-11"/>
        </w:rPr>
        <w:t xml:space="preserve"> </w:t>
      </w:r>
      <w:r>
        <w:rPr>
          <w:color w:val="231F20"/>
        </w:rPr>
        <w:t>၏</w:t>
      </w:r>
      <w:r>
        <w:rPr>
          <w:color w:val="231F20"/>
          <w:spacing w:val="-11"/>
        </w:rPr>
        <w:t xml:space="preserve"> </w:t>
      </w:r>
      <w:r>
        <w:rPr>
          <w:color w:val="231F20"/>
        </w:rPr>
        <w:t>တစ်ခု</w:t>
      </w:r>
      <w:r>
        <w:rPr>
          <w:color w:val="231F20"/>
          <w:spacing w:val="-11"/>
        </w:rPr>
        <w:t xml:space="preserve"> </w:t>
      </w:r>
      <w:r>
        <w:rPr>
          <w:color w:val="231F20"/>
        </w:rPr>
        <w:t>စုံစမ်းစစ်ဆေးရေး</w:t>
      </w:r>
      <w:r>
        <w:rPr>
          <w:color w:val="231F20"/>
          <w:spacing w:val="-11"/>
        </w:rPr>
        <w:t xml:space="preserve"> </w:t>
      </w:r>
      <w:r>
        <w:rPr>
          <w:color w:val="231F20"/>
        </w:rPr>
        <w:t>စွမ်းရည်</w:t>
      </w:r>
      <w:r>
        <w:rPr>
          <w:color w:val="231F20"/>
          <w:spacing w:val="-11"/>
        </w:rPr>
        <w:t xml:space="preserve"> </w:t>
      </w:r>
      <w:r>
        <w:rPr>
          <w:color w:val="231F20"/>
        </w:rPr>
        <w:t>၏</w:t>
      </w:r>
      <w:r>
        <w:rPr>
          <w:color w:val="231F20"/>
          <w:spacing w:val="-11"/>
        </w:rPr>
        <w:t xml:space="preserve"> </w:t>
      </w:r>
      <w:r>
        <w:rPr>
          <w:color w:val="231F20"/>
        </w:rPr>
        <w:t>အကဲဖြတ်ခြင်း။</w:t>
      </w:r>
      <w:r>
        <w:rPr>
          <w:color w:val="231F20"/>
          <w:spacing w:val="-11"/>
        </w:rPr>
        <w:t xml:space="preserve"> </w:t>
      </w:r>
      <w:r>
        <w:rPr>
          <w:color w:val="231F20"/>
        </w:rPr>
        <w:t>ရှိမရှိ၊</w:t>
      </w:r>
      <w:r>
        <w:rPr>
          <w:color w:val="231F20"/>
          <w:spacing w:val="-11"/>
        </w:rPr>
        <w:t xml:space="preserve"> </w:t>
      </w:r>
      <w:r>
        <w:rPr>
          <w:color w:val="231F20"/>
        </w:rPr>
        <w:t>a</w:t>
      </w:r>
      <w:r>
        <w:rPr>
          <w:color w:val="231F20"/>
          <w:spacing w:val="-11"/>
        </w:rPr>
        <w:t xml:space="preserve"> </w:t>
      </w:r>
      <w:r>
        <w:rPr>
          <w:color w:val="231F20"/>
        </w:rPr>
        <w:t>ဘာသာစကား</w:t>
      </w:r>
      <w:r>
        <w:rPr>
          <w:color w:val="231F20"/>
          <w:spacing w:val="-11"/>
        </w:rPr>
        <w:t xml:space="preserve"> </w:t>
      </w:r>
      <w:r>
        <w:rPr>
          <w:color w:val="231F20"/>
        </w:rPr>
        <w:t xml:space="preserve">"အီး </w:t>
      </w:r>
      <w:r>
        <w:rPr>
          <w:smallCaps/>
          <w:color w:val="231F20"/>
        </w:rPr>
        <w:t xml:space="preserve">ဇ </w:t>
      </w:r>
      <w:r>
        <w:rPr>
          <w:color w:val="231F20"/>
        </w:rPr>
        <w:t xml:space="preserve">ဘာသာစကား" ဖြစ်၏။ </w:t>
      </w:r>
      <w:r>
        <w:rPr>
          <w:color w:val="3F7F7F"/>
          <w:vertAlign w:val="superscript"/>
        </w:rPr>
        <w:t>၁၆</w:t>
      </w:r>
    </w:p>
    <w:p w:rsidR="00FC077F" w:rsidRDefault="002176C3">
      <w:pPr>
        <w:spacing w:before="317" w:line="232" w:lineRule="auto"/>
        <w:ind w:left="298" w:right="56" w:hanging="202"/>
        <w:jc w:val="both"/>
        <w:rPr>
          <w:sz w:val="16"/>
        </w:rPr>
      </w:pPr>
      <w:r>
        <w:rPr>
          <w:position w:val="6"/>
          <w:sz w:val="12"/>
        </w:rPr>
        <w:t>၁၆</w:t>
      </w:r>
      <w:r>
        <w:rPr>
          <w:spacing w:val="40"/>
          <w:position w:val="6"/>
          <w:sz w:val="12"/>
        </w:rPr>
        <w:t xml:space="preserve"> </w:t>
      </w:r>
      <w:r>
        <w:rPr>
          <w:sz w:val="16"/>
        </w:rPr>
        <w:t>Levinson ၏</w:t>
      </w:r>
      <w:r>
        <w:rPr>
          <w:spacing w:val="-8"/>
          <w:sz w:val="16"/>
        </w:rPr>
        <w:t xml:space="preserve"> </w:t>
      </w:r>
      <w:r>
        <w:rPr>
          <w:sz w:val="16"/>
        </w:rPr>
        <w:t>အစီရင်ခံစာ</w:t>
      </w:r>
      <w:r>
        <w:rPr>
          <w:spacing w:val="-8"/>
          <w:sz w:val="16"/>
        </w:rPr>
        <w:t xml:space="preserve"> </w:t>
      </w:r>
      <w:r>
        <w:rPr>
          <w:sz w:val="16"/>
        </w:rPr>
        <w:t>on</w:t>
      </w:r>
      <w:r>
        <w:rPr>
          <w:spacing w:val="-8"/>
          <w:sz w:val="16"/>
        </w:rPr>
        <w:t xml:space="preserve"> </w:t>
      </w:r>
      <w:r>
        <w:rPr>
          <w:sz w:val="16"/>
        </w:rPr>
        <w:t>အဆိုပါ</w:t>
      </w:r>
      <w:r>
        <w:rPr>
          <w:spacing w:val="-8"/>
          <w:sz w:val="16"/>
        </w:rPr>
        <w:t xml:space="preserve"> </w:t>
      </w:r>
      <w:r>
        <w:rPr>
          <w:sz w:val="16"/>
        </w:rPr>
        <w:t>ဘာသာစကား</w:t>
      </w:r>
      <w:r>
        <w:rPr>
          <w:spacing w:val="-8"/>
          <w:sz w:val="16"/>
        </w:rPr>
        <w:t xml:space="preserve"> </w:t>
      </w:r>
      <w:r>
        <w:rPr>
          <w:sz w:val="16"/>
        </w:rPr>
        <w:t>၏</w:t>
      </w:r>
      <w:r>
        <w:rPr>
          <w:spacing w:val="-8"/>
          <w:sz w:val="16"/>
        </w:rPr>
        <w:t xml:space="preserve"> </w:t>
      </w:r>
      <w:r>
        <w:rPr>
          <w:sz w:val="16"/>
        </w:rPr>
        <w:t>Rossel</w:t>
      </w:r>
      <w:r>
        <w:rPr>
          <w:spacing w:val="-8"/>
          <w:sz w:val="16"/>
        </w:rPr>
        <w:t xml:space="preserve"> </w:t>
      </w:r>
      <w:r>
        <w:rPr>
          <w:sz w:val="16"/>
        </w:rPr>
        <w:t>ကျွန်း</w:t>
      </w:r>
      <w:r>
        <w:rPr>
          <w:spacing w:val="-8"/>
          <w:sz w:val="16"/>
        </w:rPr>
        <w:t xml:space="preserve"> </w:t>
      </w:r>
      <w:r>
        <w:rPr>
          <w:sz w:val="16"/>
        </w:rPr>
        <w:t xml:space="preserve">( </w:t>
      </w:r>
      <w:r>
        <w:rPr>
          <w:color w:val="3F7F7F"/>
          <w:sz w:val="16"/>
        </w:rPr>
        <w:t xml:space="preserve">၁၉၉၉ </w:t>
      </w:r>
      <w:r>
        <w:rPr>
          <w:sz w:val="16"/>
        </w:rPr>
        <w:t>)</w:t>
      </w:r>
      <w:r>
        <w:rPr>
          <w:spacing w:val="-8"/>
          <w:sz w:val="16"/>
        </w:rPr>
        <w:t xml:space="preserve"> </w:t>
      </w:r>
      <w:r>
        <w:rPr>
          <w:sz w:val="16"/>
        </w:rPr>
        <w:t>ကျေနပ်သည်။</w:t>
      </w:r>
      <w:r>
        <w:rPr>
          <w:spacing w:val="-8"/>
          <w:sz w:val="16"/>
        </w:rPr>
        <w:t xml:space="preserve"> </w:t>
      </w:r>
      <w:r>
        <w:rPr>
          <w:sz w:val="16"/>
        </w:rPr>
        <w:t>အများကြီး</w:t>
      </w:r>
      <w:r>
        <w:rPr>
          <w:spacing w:val="-8"/>
          <w:sz w:val="16"/>
        </w:rPr>
        <w:t xml:space="preserve"> </w:t>
      </w:r>
      <w:r>
        <w:rPr>
          <w:sz w:val="16"/>
        </w:rPr>
        <w:t>၏</w:t>
      </w:r>
      <w:r>
        <w:rPr>
          <w:spacing w:val="-8"/>
          <w:sz w:val="16"/>
        </w:rPr>
        <w:t xml:space="preserve"> </w:t>
      </w:r>
      <w:r>
        <w:rPr>
          <w:sz w:val="16"/>
        </w:rPr>
        <w:t>ဒါတွေ</w:t>
      </w:r>
      <w:r>
        <w:rPr>
          <w:spacing w:val="-8"/>
          <w:sz w:val="16"/>
        </w:rPr>
        <w:t xml:space="preserve"> </w:t>
      </w:r>
      <w:r>
        <w:rPr>
          <w:sz w:val="16"/>
        </w:rPr>
        <w:t>သတ်မှတ်ချက်</w:t>
      </w:r>
      <w:r>
        <w:rPr>
          <w:spacing w:val="-8"/>
          <w:sz w:val="16"/>
        </w:rPr>
        <w:t xml:space="preserve"> </w:t>
      </w:r>
      <w:r>
        <w:rPr>
          <w:sz w:val="16"/>
        </w:rPr>
        <w:t>ဒီ</w:t>
      </w:r>
      <w:r>
        <w:rPr>
          <w:spacing w:val="40"/>
          <w:sz w:val="16"/>
        </w:rPr>
        <w:t xml:space="preserve"> ဘာသာစကားသည် </w:t>
      </w:r>
      <w:r>
        <w:rPr>
          <w:spacing w:val="9"/>
          <w:sz w:val="16"/>
        </w:rPr>
        <w:t xml:space="preserve">e </w:t>
      </w:r>
      <w:r>
        <w:rPr>
          <w:smallCaps/>
          <w:spacing w:val="9"/>
          <w:sz w:val="16"/>
        </w:rPr>
        <w:t xml:space="preserve">h </w:t>
      </w:r>
      <w:r>
        <w:rPr>
          <w:sz w:val="16"/>
        </w:rPr>
        <w:t>ဖြစ်ပုံရသည်။</w:t>
      </w:r>
      <w:r>
        <w:rPr>
          <w:spacing w:val="9"/>
          <w:sz w:val="16"/>
        </w:rPr>
        <w:t xml:space="preserve"> </w:t>
      </w:r>
      <w:r>
        <w:rPr>
          <w:sz w:val="16"/>
        </w:rPr>
        <w:t>အရောင်အားလုံးကို အမည်မဖော်ခြင်းကြောင့် ဘာသာစကားကို ပိုသုံးသည်။</w:t>
      </w:r>
      <w:r>
        <w:rPr>
          <w:spacing w:val="40"/>
          <w:sz w:val="16"/>
        </w:rPr>
        <w:t xml:space="preserve"> </w:t>
      </w:r>
      <w:r>
        <w:rPr>
          <w:spacing w:val="-2"/>
          <w:sz w:val="16"/>
        </w:rPr>
        <w:t>ခံယူချက်</w:t>
      </w:r>
      <w:r>
        <w:rPr>
          <w:spacing w:val="-4"/>
          <w:sz w:val="16"/>
        </w:rPr>
        <w:t xml:space="preserve"> </w:t>
      </w:r>
      <w:r>
        <w:rPr>
          <w:spacing w:val="-2"/>
          <w:sz w:val="16"/>
        </w:rPr>
        <w:t>ထက်</w:t>
      </w:r>
      <w:r>
        <w:rPr>
          <w:spacing w:val="-4"/>
          <w:sz w:val="16"/>
        </w:rPr>
        <w:t xml:space="preserve"> </w:t>
      </w:r>
      <w:r>
        <w:rPr>
          <w:spacing w:val="-2"/>
          <w:sz w:val="16"/>
        </w:rPr>
        <w:t>အားဖြင့်</w:t>
      </w:r>
      <w:r>
        <w:rPr>
          <w:spacing w:val="-4"/>
          <w:sz w:val="16"/>
        </w:rPr>
        <w:t xml:space="preserve"> </w:t>
      </w:r>
      <w:r>
        <w:rPr>
          <w:spacing w:val="-2"/>
          <w:sz w:val="16"/>
        </w:rPr>
        <w:t>အမည်ပေးခြင်း</w:t>
      </w:r>
      <w:r>
        <w:rPr>
          <w:spacing w:val="-4"/>
          <w:sz w:val="16"/>
        </w:rPr>
        <w:t xml:space="preserve"> </w:t>
      </w:r>
      <w:r>
        <w:rPr>
          <w:spacing w:val="-2"/>
          <w:sz w:val="16"/>
        </w:rPr>
        <w:t>အချို့</w:t>
      </w:r>
      <w:r>
        <w:rPr>
          <w:spacing w:val="-4"/>
          <w:sz w:val="16"/>
        </w:rPr>
        <w:t xml:space="preserve"> </w:t>
      </w:r>
      <w:r>
        <w:rPr>
          <w:spacing w:val="-2"/>
          <w:sz w:val="16"/>
        </w:rPr>
        <w:t>၏</w:t>
      </w:r>
      <w:r>
        <w:rPr>
          <w:spacing w:val="-4"/>
          <w:sz w:val="16"/>
        </w:rPr>
        <w:t xml:space="preserve"> </w:t>
      </w:r>
      <w:r>
        <w:rPr>
          <w:spacing w:val="-2"/>
          <w:sz w:val="16"/>
        </w:rPr>
        <w:t>သူတို့ကို</w:t>
      </w:r>
      <w:r>
        <w:rPr>
          <w:spacing w:val="-4"/>
          <w:sz w:val="16"/>
        </w:rPr>
        <w:t xml:space="preserve"> </w:t>
      </w:r>
      <w:r>
        <w:rPr>
          <w:spacing w:val="-2"/>
          <w:sz w:val="16"/>
        </w:rPr>
        <w:t>သာ</w:t>
      </w:r>
      <w:r>
        <w:rPr>
          <w:spacing w:val="-4"/>
          <w:sz w:val="16"/>
        </w:rPr>
        <w:t xml:space="preserve"> </w:t>
      </w:r>
      <w:r>
        <w:rPr>
          <w:spacing w:val="-2"/>
          <w:sz w:val="16"/>
        </w:rPr>
        <w:t>အတူ</w:t>
      </w:r>
      <w:r>
        <w:rPr>
          <w:spacing w:val="-4"/>
          <w:sz w:val="16"/>
        </w:rPr>
        <w:t xml:space="preserve"> </w:t>
      </w:r>
      <w:r>
        <w:rPr>
          <w:spacing w:val="-2"/>
          <w:sz w:val="16"/>
        </w:rPr>
        <w:t>စကားလုံးများ</w:t>
      </w:r>
      <w:r>
        <w:rPr>
          <w:spacing w:val="-4"/>
          <w:sz w:val="16"/>
        </w:rPr>
        <w:t xml:space="preserve"> </w:t>
      </w:r>
      <w:r>
        <w:rPr>
          <w:spacing w:val="-2"/>
          <w:sz w:val="16"/>
        </w:rPr>
        <w:t>၏</w:t>
      </w:r>
      <w:r>
        <w:rPr>
          <w:spacing w:val="-4"/>
          <w:sz w:val="16"/>
        </w:rPr>
        <w:t xml:space="preserve"> </w:t>
      </w:r>
      <w:r>
        <w:rPr>
          <w:spacing w:val="-2"/>
          <w:sz w:val="16"/>
        </w:rPr>
        <w:t>အဆိုပါ</w:t>
      </w:r>
      <w:r>
        <w:rPr>
          <w:spacing w:val="-4"/>
          <w:sz w:val="16"/>
        </w:rPr>
        <w:t xml:space="preserve"> </w:t>
      </w:r>
      <w:r>
        <w:rPr>
          <w:i/>
          <w:spacing w:val="-2"/>
          <w:sz w:val="16"/>
        </w:rPr>
        <w:t>ရွှေရောင်</w:t>
      </w:r>
      <w:r>
        <w:rPr>
          <w:i/>
          <w:spacing w:val="-4"/>
          <w:sz w:val="16"/>
        </w:rPr>
        <w:t xml:space="preserve"> </w:t>
      </w:r>
      <w:r>
        <w:rPr>
          <w:spacing w:val="-2"/>
          <w:sz w:val="16"/>
        </w:rPr>
        <w:t>အမျိုးအစား။</w:t>
      </w:r>
      <w:r>
        <w:rPr>
          <w:spacing w:val="-4"/>
          <w:sz w:val="16"/>
        </w:rPr>
        <w:t xml:space="preserve"> </w:t>
      </w:r>
      <w:r>
        <w:rPr>
          <w:spacing w:val="-2"/>
          <w:sz w:val="16"/>
        </w:rPr>
        <w:t>အကေး</w:t>
      </w:r>
      <w:r>
        <w:rPr>
          <w:spacing w:val="-4"/>
          <w:sz w:val="16"/>
        </w:rPr>
        <w:t xml:space="preserve"> </w:t>
      </w:r>
      <w:r>
        <w:rPr>
          <w:spacing w:val="-2"/>
          <w:sz w:val="16"/>
        </w:rPr>
        <w:t>နှင့်</w:t>
      </w:r>
      <w:r>
        <w:rPr>
          <w:spacing w:val="-4"/>
          <w:sz w:val="16"/>
        </w:rPr>
        <w:t xml:space="preserve"> </w:t>
      </w:r>
      <w:r>
        <w:rPr>
          <w:spacing w:val="-2"/>
          <w:sz w:val="16"/>
        </w:rPr>
        <w:t>မာဖီ</w:t>
      </w:r>
      <w:r>
        <w:rPr>
          <w:spacing w:val="-4"/>
          <w:sz w:val="16"/>
        </w:rPr>
        <w:t xml:space="preserve"> </w:t>
      </w:r>
      <w:r>
        <w:rPr>
          <w:spacing w:val="-2"/>
          <w:sz w:val="16"/>
        </w:rPr>
        <w:t xml:space="preserve">( </w:t>
      </w:r>
      <w:r>
        <w:rPr>
          <w:color w:val="3F7F7F"/>
          <w:spacing w:val="-2"/>
          <w:sz w:val="16"/>
        </w:rPr>
        <w:t xml:space="preserve">၁၉၉၉ </w:t>
      </w:r>
      <w:r>
        <w:rPr>
          <w:spacing w:val="-2"/>
          <w:sz w:val="16"/>
        </w:rPr>
        <w:t>)</w:t>
      </w:r>
      <w:r>
        <w:rPr>
          <w:spacing w:val="40"/>
          <w:sz w:val="16"/>
        </w:rPr>
        <w:t xml:space="preserve"> </w:t>
      </w:r>
      <w:r>
        <w:rPr>
          <w:sz w:val="16"/>
        </w:rPr>
        <w:t>သုံးသပ်ချက်</w:t>
      </w:r>
      <w:r>
        <w:rPr>
          <w:spacing w:val="-2"/>
          <w:sz w:val="16"/>
        </w:rPr>
        <w:t xml:space="preserve"> </w:t>
      </w:r>
      <w:r>
        <w:rPr>
          <w:sz w:val="16"/>
        </w:rPr>
        <w:t>အဆိုပါ</w:t>
      </w:r>
      <w:r>
        <w:rPr>
          <w:spacing w:val="-2"/>
          <w:sz w:val="16"/>
        </w:rPr>
        <w:t xml:space="preserve"> </w:t>
      </w:r>
      <w:r>
        <w:rPr>
          <w:sz w:val="16"/>
        </w:rPr>
        <w:t>ဒေတာ</w:t>
      </w:r>
      <w:r>
        <w:rPr>
          <w:spacing w:val="-2"/>
          <w:sz w:val="16"/>
        </w:rPr>
        <w:t xml:space="preserve"> </w:t>
      </w:r>
      <w:r>
        <w:rPr>
          <w:sz w:val="16"/>
        </w:rPr>
        <w:t>ရရှိနိုင်</w:t>
      </w:r>
      <w:r>
        <w:rPr>
          <w:spacing w:val="-2"/>
          <w:sz w:val="16"/>
        </w:rPr>
        <w:t xml:space="preserve"> </w:t>
      </w:r>
      <w:r>
        <w:rPr>
          <w:sz w:val="16"/>
        </w:rPr>
        <w:t>on</w:t>
      </w:r>
      <w:r>
        <w:rPr>
          <w:spacing w:val="-2"/>
          <w:sz w:val="16"/>
        </w:rPr>
        <w:t xml:space="preserve"> </w:t>
      </w:r>
      <w:r>
        <w:rPr>
          <w:sz w:val="16"/>
        </w:rPr>
        <w:t>အဆိုပါ</w:t>
      </w:r>
      <w:r>
        <w:rPr>
          <w:spacing w:val="-2"/>
          <w:sz w:val="16"/>
        </w:rPr>
        <w:t xml:space="preserve"> </w:t>
      </w:r>
      <w:r>
        <w:rPr>
          <w:sz w:val="16"/>
        </w:rPr>
        <w:t>၁၁၀</w:t>
      </w:r>
      <w:r>
        <w:rPr>
          <w:spacing w:val="-2"/>
          <w:sz w:val="16"/>
        </w:rPr>
        <w:t xml:space="preserve"> </w:t>
      </w:r>
      <w:r>
        <w:rPr>
          <w:sz w:val="16"/>
        </w:rPr>
        <w:t>ဘာသာစကားများ</w:t>
      </w:r>
      <w:r>
        <w:rPr>
          <w:spacing w:val="-2"/>
          <w:sz w:val="16"/>
        </w:rPr>
        <w:t xml:space="preserve"> </w:t>
      </w:r>
      <w:r>
        <w:rPr>
          <w:sz w:val="16"/>
        </w:rPr>
        <w:t>၏</w:t>
      </w:r>
      <w:r>
        <w:rPr>
          <w:spacing w:val="-2"/>
          <w:sz w:val="16"/>
        </w:rPr>
        <w:t xml:space="preserve"> </w:t>
      </w:r>
      <w:r>
        <w:rPr>
          <w:sz w:val="16"/>
        </w:rPr>
        <w:t>အဆိုပါ</w:t>
      </w:r>
      <w:r>
        <w:rPr>
          <w:spacing w:val="-2"/>
          <w:sz w:val="16"/>
        </w:rPr>
        <w:t xml:space="preserve"> </w:t>
      </w:r>
      <w:r>
        <w:rPr>
          <w:sz w:val="16"/>
        </w:rPr>
        <w:t>ကမ္ဘာ</w:t>
      </w:r>
      <w:r>
        <w:rPr>
          <w:spacing w:val="-2"/>
          <w:sz w:val="16"/>
        </w:rPr>
        <w:t xml:space="preserve"> </w:t>
      </w:r>
      <w:r>
        <w:rPr>
          <w:sz w:val="16"/>
        </w:rPr>
        <w:t>အရောင်</w:t>
      </w:r>
      <w:r>
        <w:rPr>
          <w:spacing w:val="-2"/>
          <w:sz w:val="16"/>
        </w:rPr>
        <w:t xml:space="preserve"> </w:t>
      </w:r>
      <w:r>
        <w:rPr>
          <w:sz w:val="16"/>
        </w:rPr>
        <w:t>စစ်တမ်း</w:t>
      </w:r>
      <w:r>
        <w:rPr>
          <w:spacing w:val="-2"/>
          <w:sz w:val="16"/>
        </w:rPr>
        <w:t xml:space="preserve"> </w:t>
      </w:r>
      <w:r>
        <w:rPr>
          <w:sz w:val="16"/>
        </w:rPr>
        <w:t>အတွက်</w:t>
      </w:r>
      <w:r>
        <w:rPr>
          <w:spacing w:val="-2"/>
          <w:sz w:val="16"/>
        </w:rPr>
        <w:t xml:space="preserve"> </w:t>
      </w:r>
      <w:r>
        <w:rPr>
          <w:sz w:val="16"/>
        </w:rPr>
        <w:t>အထောက်အထား</w:t>
      </w:r>
      <w:r>
        <w:rPr>
          <w:spacing w:val="-2"/>
          <w:sz w:val="16"/>
        </w:rPr>
        <w:t xml:space="preserve"> </w:t>
      </w:r>
      <w:r>
        <w:rPr>
          <w:sz w:val="16"/>
        </w:rPr>
        <w:t>၏</w:t>
      </w:r>
      <w:r>
        <w:rPr>
          <w:spacing w:val="-2"/>
          <w:sz w:val="16"/>
        </w:rPr>
        <w:t xml:space="preserve"> </w:t>
      </w:r>
      <w:r>
        <w:rPr>
          <w:sz w:val="16"/>
        </w:rPr>
        <w:t>အဆိုပါ</w:t>
      </w:r>
      <w:r>
        <w:rPr>
          <w:spacing w:val="40"/>
          <w:sz w:val="16"/>
        </w:rPr>
        <w:t xml:space="preserve"> </w:t>
      </w:r>
      <w:r>
        <w:rPr>
          <w:sz w:val="16"/>
        </w:rPr>
        <w:t xml:space="preserve">အီး </w:t>
      </w:r>
      <w:r>
        <w:rPr>
          <w:smallCaps/>
          <w:sz w:val="16"/>
        </w:rPr>
        <w:t>ဇ</w:t>
      </w:r>
      <w:r>
        <w:rPr>
          <w:sz w:val="16"/>
        </w:rPr>
        <w:t>​</w:t>
      </w:r>
      <w:r>
        <w:rPr>
          <w:spacing w:val="-3"/>
          <w:sz w:val="16"/>
        </w:rPr>
        <w:t xml:space="preserve"> </w:t>
      </w:r>
      <w:r>
        <w:rPr>
          <w:sz w:val="16"/>
        </w:rPr>
        <w:t>အသိအမှတ်ပြုခြင်း။</w:t>
      </w:r>
      <w:r>
        <w:rPr>
          <w:spacing w:val="-3"/>
          <w:sz w:val="16"/>
        </w:rPr>
        <w:t xml:space="preserve"> </w:t>
      </w:r>
      <w:r>
        <w:rPr>
          <w:sz w:val="16"/>
        </w:rPr>
        <w:t>အဲဒါ</w:t>
      </w:r>
      <w:r>
        <w:rPr>
          <w:spacing w:val="-3"/>
          <w:sz w:val="16"/>
        </w:rPr>
        <w:t xml:space="preserve"> </w:t>
      </w:r>
      <w:r>
        <w:rPr>
          <w:sz w:val="16"/>
        </w:rPr>
        <w:t>ဒါတွေ</w:t>
      </w:r>
      <w:r>
        <w:rPr>
          <w:spacing w:val="-3"/>
          <w:sz w:val="16"/>
        </w:rPr>
        <w:t xml:space="preserve"> </w:t>
      </w:r>
      <w:r>
        <w:rPr>
          <w:sz w:val="16"/>
        </w:rPr>
        <w:t>ဒေတာ</w:t>
      </w:r>
      <w:r>
        <w:rPr>
          <w:spacing w:val="-3"/>
          <w:sz w:val="16"/>
        </w:rPr>
        <w:t xml:space="preserve"> </w:t>
      </w:r>
      <w:r>
        <w:rPr>
          <w:sz w:val="16"/>
        </w:rPr>
        <w:t>ခဲ့ကြသည်</w:t>
      </w:r>
      <w:r>
        <w:rPr>
          <w:spacing w:val="-3"/>
          <w:sz w:val="16"/>
        </w:rPr>
        <w:t xml:space="preserve"> </w:t>
      </w:r>
      <w:r>
        <w:rPr>
          <w:sz w:val="16"/>
        </w:rPr>
        <w:t>မဟုတ်ဘူး</w:t>
      </w:r>
      <w:r>
        <w:rPr>
          <w:spacing w:val="-3"/>
          <w:sz w:val="16"/>
        </w:rPr>
        <w:t xml:space="preserve"> </w:t>
      </w:r>
      <w:r>
        <w:rPr>
          <w:sz w:val="16"/>
        </w:rPr>
        <w:t>စုရုံး</w:t>
      </w:r>
      <w:r>
        <w:rPr>
          <w:spacing w:val="-3"/>
          <w:sz w:val="16"/>
        </w:rPr>
        <w:t xml:space="preserve"> </w:t>
      </w:r>
      <w:r>
        <w:rPr>
          <w:sz w:val="16"/>
        </w:rPr>
        <w:t>အတူ</w:t>
      </w:r>
      <w:r>
        <w:rPr>
          <w:spacing w:val="-3"/>
          <w:sz w:val="16"/>
        </w:rPr>
        <w:t xml:space="preserve"> </w:t>
      </w:r>
      <w:r>
        <w:rPr>
          <w:sz w:val="16"/>
        </w:rPr>
        <w:t>အဆိုပါ</w:t>
      </w:r>
      <w:r>
        <w:rPr>
          <w:spacing w:val="-4"/>
          <w:sz w:val="16"/>
        </w:rPr>
        <w:t xml:space="preserve"> </w:t>
      </w:r>
      <w:r>
        <w:rPr>
          <w:sz w:val="16"/>
        </w:rPr>
        <w:t xml:space="preserve">e </w:t>
      </w:r>
      <w:r>
        <w:rPr>
          <w:smallCaps/>
          <w:sz w:val="16"/>
        </w:rPr>
        <w:t>ဇ</w:t>
      </w:r>
      <w:r>
        <w:rPr>
          <w:spacing w:val="-3"/>
          <w:sz w:val="16"/>
        </w:rPr>
        <w:t xml:space="preserve"> </w:t>
      </w:r>
      <w:r>
        <w:rPr>
          <w:sz w:val="16"/>
        </w:rPr>
        <w:t>၌</w:t>
      </w:r>
      <w:r>
        <w:rPr>
          <w:spacing w:val="-3"/>
          <w:sz w:val="16"/>
        </w:rPr>
        <w:t xml:space="preserve"> </w:t>
      </w:r>
      <w:r>
        <w:rPr>
          <w:sz w:val="16"/>
        </w:rPr>
        <w:t>အမြင်၊</w:t>
      </w:r>
      <w:r>
        <w:rPr>
          <w:spacing w:val="-3"/>
          <w:sz w:val="16"/>
        </w:rPr>
        <w:t xml:space="preserve"> </w:t>
      </w:r>
      <w:r>
        <w:rPr>
          <w:sz w:val="16"/>
        </w:rPr>
        <w:t>အကေး</w:t>
      </w:r>
      <w:r>
        <w:rPr>
          <w:spacing w:val="-3"/>
          <w:sz w:val="16"/>
        </w:rPr>
        <w:t xml:space="preserve"> </w:t>
      </w:r>
      <w:r>
        <w:rPr>
          <w:sz w:val="16"/>
        </w:rPr>
        <w:t>နှင့်</w:t>
      </w:r>
      <w:r>
        <w:rPr>
          <w:spacing w:val="-3"/>
          <w:sz w:val="16"/>
        </w:rPr>
        <w:t xml:space="preserve"> </w:t>
      </w:r>
      <w:r>
        <w:rPr>
          <w:sz w:val="16"/>
        </w:rPr>
        <w:t>မာဖီ</w:t>
      </w:r>
      <w:r>
        <w:rPr>
          <w:spacing w:val="-3"/>
          <w:sz w:val="16"/>
        </w:rPr>
        <w:t xml:space="preserve"> </w:t>
      </w:r>
      <w:r>
        <w:rPr>
          <w:sz w:val="16"/>
        </w:rPr>
        <w:t>ရှာပါ။</w:t>
      </w:r>
      <w:r>
        <w:rPr>
          <w:spacing w:val="40"/>
          <w:sz w:val="16"/>
        </w:rPr>
        <w:t xml:space="preserve"> </w:t>
      </w:r>
      <w:r>
        <w:rPr>
          <w:spacing w:val="-2"/>
          <w:sz w:val="16"/>
        </w:rPr>
        <w:t>လေး</w:t>
      </w:r>
      <w:r>
        <w:rPr>
          <w:spacing w:val="-4"/>
          <w:sz w:val="16"/>
        </w:rPr>
        <w:t xml:space="preserve"> </w:t>
      </w:r>
      <w:r>
        <w:rPr>
          <w:spacing w:val="-2"/>
          <w:sz w:val="16"/>
        </w:rPr>
        <w:t>ဘာသာစကားများ</w:t>
      </w:r>
      <w:r>
        <w:rPr>
          <w:spacing w:val="-4"/>
          <w:sz w:val="16"/>
        </w:rPr>
        <w:t xml:space="preserve"> </w:t>
      </w:r>
      <w:r>
        <w:rPr>
          <w:spacing w:val="-2"/>
          <w:sz w:val="16"/>
        </w:rPr>
        <w:t>အဲဒါ</w:t>
      </w:r>
      <w:r>
        <w:rPr>
          <w:spacing w:val="-4"/>
          <w:sz w:val="16"/>
        </w:rPr>
        <w:t xml:space="preserve"> </w:t>
      </w:r>
      <w:r>
        <w:rPr>
          <w:spacing w:val="-2"/>
          <w:sz w:val="16"/>
        </w:rPr>
        <w:t>ပေါ်လာသည်။</w:t>
      </w:r>
      <w:r>
        <w:rPr>
          <w:spacing w:val="-4"/>
          <w:sz w:val="16"/>
        </w:rPr>
        <w:t xml:space="preserve"> </w:t>
      </w:r>
      <w:r>
        <w:rPr>
          <w:spacing w:val="-2"/>
          <w:sz w:val="16"/>
        </w:rPr>
        <w:t>ရန်</w:t>
      </w:r>
      <w:r>
        <w:rPr>
          <w:spacing w:val="-4"/>
          <w:sz w:val="16"/>
        </w:rPr>
        <w:t xml:space="preserve"> </w:t>
      </w:r>
      <w:r>
        <w:rPr>
          <w:spacing w:val="-2"/>
          <w:sz w:val="16"/>
        </w:rPr>
        <w:t>ပေးသည်။</w:t>
      </w:r>
      <w:r>
        <w:rPr>
          <w:spacing w:val="-4"/>
          <w:sz w:val="16"/>
        </w:rPr>
        <w:t xml:space="preserve"> </w:t>
      </w:r>
      <w:r>
        <w:rPr>
          <w:spacing w:val="-2"/>
          <w:sz w:val="16"/>
        </w:rPr>
        <w:t>တိုက်ရိုက်</w:t>
      </w:r>
      <w:r>
        <w:rPr>
          <w:spacing w:val="-4"/>
          <w:sz w:val="16"/>
        </w:rPr>
        <w:t xml:space="preserve"> </w:t>
      </w:r>
      <w:r>
        <w:rPr>
          <w:spacing w:val="-2"/>
          <w:sz w:val="16"/>
        </w:rPr>
        <w:t>အထောက်အထား</w:t>
      </w:r>
      <w:r>
        <w:rPr>
          <w:spacing w:val="-4"/>
          <w:sz w:val="16"/>
        </w:rPr>
        <w:t xml:space="preserve"> </w:t>
      </w:r>
      <w:r>
        <w:rPr>
          <w:spacing w:val="-2"/>
          <w:sz w:val="16"/>
        </w:rPr>
        <w:t>အတွက်</w:t>
      </w:r>
      <w:r>
        <w:rPr>
          <w:spacing w:val="-4"/>
          <w:sz w:val="16"/>
        </w:rPr>
        <w:t xml:space="preserve"> </w:t>
      </w:r>
      <w:r>
        <w:rPr>
          <w:spacing w:val="-2"/>
          <w:sz w:val="16"/>
        </w:rPr>
        <w:t>အဆိုပါ</w:t>
      </w:r>
      <w:r>
        <w:rPr>
          <w:spacing w:val="-3"/>
          <w:sz w:val="16"/>
        </w:rPr>
        <w:t xml:space="preserve"> </w:t>
      </w:r>
      <w:r>
        <w:rPr>
          <w:spacing w:val="-2"/>
          <w:sz w:val="16"/>
        </w:rPr>
        <w:t xml:space="preserve">e </w:t>
      </w:r>
      <w:r>
        <w:rPr>
          <w:smallCaps/>
          <w:spacing w:val="-2"/>
          <w:sz w:val="16"/>
        </w:rPr>
        <w:t>ဇ</w:t>
      </w:r>
      <w:r>
        <w:rPr>
          <w:spacing w:val="-4"/>
          <w:sz w:val="16"/>
        </w:rPr>
        <w:t xml:space="preserve"> </w:t>
      </w:r>
      <w:r>
        <w:rPr>
          <w:spacing w:val="-2"/>
          <w:sz w:val="16"/>
        </w:rPr>
        <w:t>နှင့်</w:t>
      </w:r>
      <w:r>
        <w:rPr>
          <w:spacing w:val="-4"/>
          <w:sz w:val="16"/>
        </w:rPr>
        <w:t xml:space="preserve"> </w:t>
      </w:r>
      <w:r>
        <w:rPr>
          <w:spacing w:val="-2"/>
          <w:sz w:val="16"/>
        </w:rPr>
        <w:t>သုံး</w:t>
      </w:r>
      <w:r>
        <w:rPr>
          <w:spacing w:val="-4"/>
          <w:sz w:val="16"/>
        </w:rPr>
        <w:t xml:space="preserve"> </w:t>
      </w:r>
      <w:r>
        <w:rPr>
          <w:spacing w:val="-2"/>
          <w:sz w:val="16"/>
        </w:rPr>
        <w:t>နောက်ထပ်</w:t>
      </w:r>
      <w:r>
        <w:rPr>
          <w:spacing w:val="-4"/>
          <w:sz w:val="16"/>
        </w:rPr>
        <w:t xml:space="preserve"> </w:t>
      </w:r>
      <w:r>
        <w:rPr>
          <w:spacing w:val="-2"/>
          <w:sz w:val="16"/>
        </w:rPr>
        <w:t>ဘာသာစကားများ</w:t>
      </w:r>
      <w:r>
        <w:rPr>
          <w:spacing w:val="-4"/>
          <w:sz w:val="16"/>
        </w:rPr>
        <w:t xml:space="preserve"> </w:t>
      </w:r>
      <w:r>
        <w:rPr>
          <w:spacing w:val="-2"/>
          <w:sz w:val="16"/>
        </w:rPr>
        <w:t>ဘယ်ဟာ</w:t>
      </w:r>
      <w:r>
        <w:rPr>
          <w:spacing w:val="40"/>
          <w:sz w:val="16"/>
        </w:rPr>
        <w:t xml:space="preserve"> </w:t>
      </w:r>
      <w:r>
        <w:rPr>
          <w:sz w:val="16"/>
        </w:rPr>
        <w:t>မေ</w:t>
      </w:r>
      <w:r>
        <w:rPr>
          <w:spacing w:val="-3"/>
          <w:sz w:val="16"/>
        </w:rPr>
        <w:t xml:space="preserve"> </w:t>
      </w:r>
      <w:r>
        <w:rPr>
          <w:sz w:val="16"/>
        </w:rPr>
        <w:t>ပေးသည်။</w:t>
      </w:r>
      <w:r>
        <w:rPr>
          <w:spacing w:val="-3"/>
          <w:sz w:val="16"/>
        </w:rPr>
        <w:t xml:space="preserve"> </w:t>
      </w:r>
      <w:r>
        <w:rPr>
          <w:sz w:val="16"/>
        </w:rPr>
        <w:t>သွယ်ဝိုက်သော</w:t>
      </w:r>
      <w:r>
        <w:rPr>
          <w:spacing w:val="-3"/>
          <w:sz w:val="16"/>
        </w:rPr>
        <w:t xml:space="preserve"> </w:t>
      </w:r>
      <w:r>
        <w:rPr>
          <w:sz w:val="16"/>
        </w:rPr>
        <w:t>အထောက်အထား</w:t>
      </w:r>
      <w:r>
        <w:rPr>
          <w:spacing w:val="-3"/>
          <w:sz w:val="16"/>
        </w:rPr>
        <w:t xml:space="preserve"> </w:t>
      </w:r>
      <w:r>
        <w:rPr>
          <w:sz w:val="16"/>
        </w:rPr>
        <w:t>အတွက်</w:t>
      </w:r>
      <w:r>
        <w:rPr>
          <w:spacing w:val="-3"/>
          <w:sz w:val="16"/>
        </w:rPr>
        <w:t xml:space="preserve"> </w:t>
      </w:r>
      <w:r>
        <w:rPr>
          <w:sz w:val="16"/>
        </w:rPr>
        <w:t>အဆိုပါ</w:t>
      </w:r>
      <w:r>
        <w:rPr>
          <w:spacing w:val="-3"/>
          <w:sz w:val="16"/>
        </w:rPr>
        <w:t xml:space="preserve"> </w:t>
      </w:r>
      <w:r>
        <w:rPr>
          <w:sz w:val="16"/>
        </w:rPr>
        <w:t xml:space="preserve">အီး </w:t>
      </w:r>
      <w:r>
        <w:rPr>
          <w:smallCaps/>
          <w:sz w:val="16"/>
        </w:rPr>
        <w:t>ဇ</w:t>
      </w:r>
      <w:r>
        <w:rPr>
          <w:sz w:val="16"/>
        </w:rPr>
        <w:t>​</w:t>
      </w:r>
      <w:r>
        <w:rPr>
          <w:spacing w:val="-3"/>
          <w:sz w:val="16"/>
        </w:rPr>
        <w:t xml:space="preserve"> </w:t>
      </w:r>
      <w:r>
        <w:rPr>
          <w:sz w:val="16"/>
        </w:rPr>
        <w:t>(ဟိ</w:t>
      </w:r>
      <w:r>
        <w:rPr>
          <w:spacing w:val="-3"/>
          <w:sz w:val="16"/>
        </w:rPr>
        <w:t xml:space="preserve"> </w:t>
      </w:r>
      <w:r>
        <w:rPr>
          <w:sz w:val="16"/>
        </w:rPr>
        <w:t>နာက်</w:t>
      </w:r>
      <w:r>
        <w:rPr>
          <w:spacing w:val="-3"/>
          <w:sz w:val="16"/>
        </w:rPr>
        <w:t xml:space="preserve"> </w:t>
      </w:r>
      <w:r>
        <w:rPr>
          <w:sz w:val="16"/>
        </w:rPr>
        <w:t>ဖြစ်နိုင်ခြေ</w:t>
      </w:r>
      <w:r>
        <w:rPr>
          <w:spacing w:val="-3"/>
          <w:sz w:val="16"/>
        </w:rPr>
        <w:t xml:space="preserve"> </w:t>
      </w:r>
      <w:r>
        <w:rPr>
          <w:sz w:val="16"/>
        </w:rPr>
        <w:t>မူတည်တယ်။</w:t>
      </w:r>
      <w:r>
        <w:rPr>
          <w:spacing w:val="-3"/>
          <w:sz w:val="16"/>
        </w:rPr>
        <w:t xml:space="preserve"> </w:t>
      </w:r>
      <w:r>
        <w:rPr>
          <w:sz w:val="16"/>
        </w:rPr>
        <w:t>on</w:t>
      </w:r>
      <w:r>
        <w:rPr>
          <w:spacing w:val="-3"/>
          <w:sz w:val="16"/>
        </w:rPr>
        <w:t xml:space="preserve"> </w:t>
      </w:r>
      <w:r>
        <w:rPr>
          <w:sz w:val="16"/>
        </w:rPr>
        <w:t>အဆိုပါ</w:t>
      </w:r>
      <w:r>
        <w:rPr>
          <w:spacing w:val="-3"/>
          <w:sz w:val="16"/>
        </w:rPr>
        <w:t xml:space="preserve"> </w:t>
      </w:r>
      <w:r>
        <w:rPr>
          <w:sz w:val="16"/>
        </w:rPr>
        <w:t>မှန်ကန်မှု</w:t>
      </w:r>
      <w:r>
        <w:rPr>
          <w:spacing w:val="-3"/>
          <w:sz w:val="16"/>
        </w:rPr>
        <w:t xml:space="preserve"> </w:t>
      </w:r>
      <w:r>
        <w:rPr>
          <w:sz w:val="16"/>
        </w:rPr>
        <w:t>၏</w:t>
      </w:r>
      <w:r>
        <w:rPr>
          <w:spacing w:val="40"/>
          <w:sz w:val="16"/>
        </w:rPr>
        <w:t xml:space="preserve"> </w:t>
      </w:r>
      <w:r>
        <w:rPr>
          <w:sz w:val="16"/>
        </w:rPr>
        <w:t>အကေး</w:t>
      </w:r>
      <w:r>
        <w:rPr>
          <w:spacing w:val="-7"/>
          <w:sz w:val="16"/>
        </w:rPr>
        <w:t xml:space="preserve"> </w:t>
      </w:r>
      <w:r>
        <w:rPr>
          <w:sz w:val="16"/>
        </w:rPr>
        <w:t>နှင့်</w:t>
      </w:r>
      <w:r>
        <w:rPr>
          <w:spacing w:val="-7"/>
          <w:sz w:val="16"/>
        </w:rPr>
        <w:t xml:space="preserve"> </w:t>
      </w:r>
      <w:r>
        <w:rPr>
          <w:sz w:val="16"/>
        </w:rPr>
        <w:t>မာဖီရဲ့</w:t>
      </w:r>
      <w:r>
        <w:rPr>
          <w:spacing w:val="-7"/>
          <w:sz w:val="16"/>
        </w:rPr>
        <w:t xml:space="preserve"> </w:t>
      </w:r>
      <w:r>
        <w:rPr>
          <w:sz w:val="16"/>
        </w:rPr>
        <w:t>ထင်ကြေး</w:t>
      </w:r>
      <w:r>
        <w:rPr>
          <w:spacing w:val="-7"/>
          <w:sz w:val="16"/>
        </w:rPr>
        <w:t xml:space="preserve"> </w:t>
      </w:r>
      <w:r>
        <w:rPr>
          <w:sz w:val="16"/>
        </w:rPr>
        <w:t>အဲဒါ</w:t>
      </w:r>
      <w:r>
        <w:rPr>
          <w:spacing w:val="-7"/>
          <w:sz w:val="16"/>
        </w:rPr>
        <w:t xml:space="preserve"> </w:t>
      </w:r>
      <w:r>
        <w:rPr>
          <w:sz w:val="16"/>
        </w:rPr>
        <w:t>အဆိုပါ</w:t>
      </w:r>
      <w:r>
        <w:rPr>
          <w:spacing w:val="-7"/>
          <w:sz w:val="16"/>
        </w:rPr>
        <w:t xml:space="preserve"> </w:t>
      </w:r>
      <w:r>
        <w:rPr>
          <w:sz w:val="16"/>
        </w:rPr>
        <w:t xml:space="preserve">e </w:t>
      </w:r>
      <w:r>
        <w:rPr>
          <w:smallCaps/>
          <w:sz w:val="16"/>
        </w:rPr>
        <w:t>ဇ</w:t>
      </w:r>
      <w:r>
        <w:rPr>
          <w:spacing w:val="-7"/>
          <w:sz w:val="16"/>
        </w:rPr>
        <w:t xml:space="preserve"> </w:t>
      </w:r>
      <w:r>
        <w:rPr>
          <w:sz w:val="16"/>
        </w:rPr>
        <w:t>ပြဇာတ်များ</w:t>
      </w:r>
      <w:r>
        <w:rPr>
          <w:spacing w:val="-7"/>
          <w:sz w:val="16"/>
        </w:rPr>
        <w:t xml:space="preserve"> </w:t>
      </w:r>
      <w:r>
        <w:rPr>
          <w:sz w:val="16"/>
        </w:rPr>
        <w:t>a</w:t>
      </w:r>
      <w:r>
        <w:rPr>
          <w:spacing w:val="-7"/>
          <w:sz w:val="16"/>
        </w:rPr>
        <w:t xml:space="preserve"> </w:t>
      </w:r>
      <w:r>
        <w:rPr>
          <w:sz w:val="16"/>
        </w:rPr>
        <w:t>အခန်းကဏ္ဍ</w:t>
      </w:r>
      <w:r>
        <w:rPr>
          <w:spacing w:val="-7"/>
          <w:sz w:val="16"/>
        </w:rPr>
        <w:t xml:space="preserve"> </w:t>
      </w:r>
      <w:r>
        <w:rPr>
          <w:sz w:val="16"/>
        </w:rPr>
        <w:t>၌</w:t>
      </w:r>
      <w:r>
        <w:rPr>
          <w:spacing w:val="-7"/>
          <w:sz w:val="16"/>
        </w:rPr>
        <w:t xml:space="preserve"> </w:t>
      </w:r>
      <w:r>
        <w:rPr>
          <w:sz w:val="16"/>
        </w:rPr>
        <w:t>အဆိုပါ</w:t>
      </w:r>
      <w:r>
        <w:rPr>
          <w:spacing w:val="-7"/>
          <w:sz w:val="16"/>
        </w:rPr>
        <w:t xml:space="preserve"> </w:t>
      </w:r>
      <w:r>
        <w:rPr>
          <w:sz w:val="16"/>
        </w:rPr>
        <w:t>ဥပါဒ်</w:t>
      </w:r>
      <w:r>
        <w:rPr>
          <w:spacing w:val="-7"/>
          <w:sz w:val="16"/>
        </w:rPr>
        <w:t xml:space="preserve"> </w:t>
      </w:r>
      <w:r>
        <w:rPr>
          <w:sz w:val="16"/>
        </w:rPr>
        <w:t>၏</w:t>
      </w:r>
      <w:r>
        <w:rPr>
          <w:spacing w:val="-7"/>
          <w:sz w:val="16"/>
        </w:rPr>
        <w:t xml:space="preserve"> </w:t>
      </w:r>
      <w:r>
        <w:rPr>
          <w:sz w:val="16"/>
        </w:rPr>
        <w:t>အဝါ/အစိမ်း</w:t>
      </w:r>
      <w:r>
        <w:rPr>
          <w:spacing w:val="-7"/>
          <w:sz w:val="16"/>
        </w:rPr>
        <w:t xml:space="preserve"> </w:t>
      </w:r>
      <w:r>
        <w:rPr>
          <w:sz w:val="16"/>
        </w:rPr>
        <w:t>အမျိုးအစားများ။)</w:t>
      </w:r>
      <w:r>
        <w:rPr>
          <w:spacing w:val="40"/>
          <w:sz w:val="16"/>
        </w:rPr>
        <w:t xml:space="preserve"> </w:t>
      </w:r>
      <w:r>
        <w:rPr>
          <w:sz w:val="16"/>
        </w:rPr>
        <w:t>တစ်ခု</w:t>
      </w:r>
      <w:r>
        <w:rPr>
          <w:spacing w:val="-10"/>
          <w:sz w:val="16"/>
        </w:rPr>
        <w:t xml:space="preserve"> </w:t>
      </w:r>
      <w:r>
        <w:rPr>
          <w:sz w:val="16"/>
        </w:rPr>
        <w:t>အမည်မသိ</w:t>
      </w:r>
      <w:r>
        <w:rPr>
          <w:spacing w:val="-10"/>
          <w:sz w:val="16"/>
        </w:rPr>
        <w:t xml:space="preserve"> </w:t>
      </w:r>
      <w:r>
        <w:rPr>
          <w:sz w:val="16"/>
        </w:rPr>
        <w:t>ဒိုင်လူကြီး</w:t>
      </w:r>
      <w:r>
        <w:rPr>
          <w:spacing w:val="-10"/>
          <w:sz w:val="16"/>
        </w:rPr>
        <w:t xml:space="preserve"> </w:t>
      </w:r>
      <w:r>
        <w:rPr>
          <w:sz w:val="16"/>
        </w:rPr>
        <w:t>အတွက်</w:t>
      </w:r>
      <w:r>
        <w:rPr>
          <w:spacing w:val="-9"/>
          <w:sz w:val="16"/>
        </w:rPr>
        <w:t xml:space="preserve"> </w:t>
      </w:r>
      <w:r>
        <w:rPr>
          <w:i/>
          <w:sz w:val="16"/>
        </w:rPr>
        <w:t>မနုဿ</w:t>
      </w:r>
      <w:r>
        <w:rPr>
          <w:i/>
          <w:spacing w:val="-9"/>
          <w:sz w:val="16"/>
        </w:rPr>
        <w:t xml:space="preserve"> </w:t>
      </w:r>
      <w:r>
        <w:rPr>
          <w:i/>
          <w:sz w:val="16"/>
        </w:rPr>
        <w:t>et</w:t>
      </w:r>
      <w:r>
        <w:rPr>
          <w:i/>
          <w:spacing w:val="-10"/>
          <w:sz w:val="16"/>
        </w:rPr>
        <w:t xml:space="preserve"> </w:t>
      </w:r>
      <w:r>
        <w:rPr>
          <w:i/>
          <w:sz w:val="16"/>
        </w:rPr>
        <w:t>လူမှုရေး</w:t>
      </w:r>
      <w:r>
        <w:rPr>
          <w:i/>
          <w:spacing w:val="-10"/>
          <w:sz w:val="16"/>
        </w:rPr>
        <w:t xml:space="preserve"> </w:t>
      </w:r>
      <w:r>
        <w:rPr>
          <w:sz w:val="16"/>
        </w:rPr>
        <w:t>[ဘယ်မှာလဲ။</w:t>
      </w:r>
      <w:r>
        <w:rPr>
          <w:spacing w:val="-10"/>
          <w:sz w:val="16"/>
        </w:rPr>
        <w:t xml:space="preserve"> </w:t>
      </w:r>
      <w:r>
        <w:rPr>
          <w:sz w:val="16"/>
        </w:rPr>
        <w:t>အဆိုပါ</w:t>
      </w:r>
      <w:r>
        <w:rPr>
          <w:spacing w:val="-9"/>
          <w:sz w:val="16"/>
        </w:rPr>
        <w:t xml:space="preserve"> </w:t>
      </w:r>
      <w:r>
        <w:rPr>
          <w:sz w:val="16"/>
        </w:rPr>
        <w:t>မူရင်း</w:t>
      </w:r>
      <w:r>
        <w:rPr>
          <w:spacing w:val="-10"/>
          <w:sz w:val="16"/>
        </w:rPr>
        <w:t xml:space="preserve"> </w:t>
      </w:r>
      <w:r>
        <w:rPr>
          <w:sz w:val="16"/>
        </w:rPr>
        <w:t>ဗားရှင်း</w:t>
      </w:r>
      <w:r>
        <w:rPr>
          <w:spacing w:val="-10"/>
          <w:sz w:val="16"/>
        </w:rPr>
        <w:t xml:space="preserve"> </w:t>
      </w:r>
      <w:r>
        <w:rPr>
          <w:sz w:val="16"/>
        </w:rPr>
        <w:t>၏</w:t>
      </w:r>
      <w:r>
        <w:rPr>
          <w:spacing w:val="-9"/>
          <w:sz w:val="16"/>
        </w:rPr>
        <w:t xml:space="preserve"> </w:t>
      </w:r>
      <w:r>
        <w:rPr>
          <w:sz w:val="16"/>
        </w:rPr>
        <w:t>ဒီ</w:t>
      </w:r>
      <w:r>
        <w:rPr>
          <w:spacing w:val="-10"/>
          <w:sz w:val="16"/>
        </w:rPr>
        <w:t xml:space="preserve"> </w:t>
      </w:r>
      <w:r>
        <w:rPr>
          <w:sz w:val="16"/>
        </w:rPr>
        <w:t>စာရွက်</w:t>
      </w:r>
      <w:r>
        <w:rPr>
          <w:spacing w:val="40"/>
          <w:sz w:val="16"/>
        </w:rPr>
        <w:t xml:space="preserve"> </w:t>
      </w:r>
      <w:r>
        <w:rPr>
          <w:sz w:val="16"/>
        </w:rPr>
        <w:t>ပေါ်လာသည်]</w:t>
      </w:r>
      <w:r>
        <w:rPr>
          <w:spacing w:val="-5"/>
          <w:sz w:val="16"/>
        </w:rPr>
        <w:t xml:space="preserve"> </w:t>
      </w:r>
      <w:r>
        <w:rPr>
          <w:sz w:val="16"/>
        </w:rPr>
        <w:t>အသံထွက်</w:t>
      </w:r>
      <w:r>
        <w:rPr>
          <w:spacing w:val="-5"/>
          <w:sz w:val="16"/>
        </w:rPr>
        <w:t xml:space="preserve"> </w:t>
      </w:r>
      <w:r>
        <w:rPr>
          <w:sz w:val="16"/>
        </w:rPr>
        <w:t>ဘာလဲ</w:t>
      </w:r>
      <w:r>
        <w:rPr>
          <w:spacing w:val="-5"/>
          <w:sz w:val="16"/>
        </w:rPr>
        <w:t xml:space="preserve"> </w:t>
      </w:r>
      <w:r>
        <w:rPr>
          <w:sz w:val="16"/>
        </w:rPr>
        <w:t>သည်</w:t>
      </w:r>
      <w:r>
        <w:rPr>
          <w:spacing w:val="-5"/>
          <w:sz w:val="16"/>
        </w:rPr>
        <w:t xml:space="preserve"> </w:t>
      </w:r>
      <w:r>
        <w:rPr>
          <w:sz w:val="16"/>
        </w:rPr>
        <w:t>ဖြစ်နိုင်ပါတယ်။</w:t>
      </w:r>
      <w:r>
        <w:rPr>
          <w:spacing w:val="-5"/>
          <w:sz w:val="16"/>
        </w:rPr>
        <w:t xml:space="preserve"> </w:t>
      </w:r>
      <w:r>
        <w:rPr>
          <w:sz w:val="16"/>
        </w:rPr>
        <w:t>a</w:t>
      </w:r>
      <w:r>
        <w:rPr>
          <w:spacing w:val="-5"/>
          <w:sz w:val="16"/>
        </w:rPr>
        <w:t xml:space="preserve"> </w:t>
      </w:r>
      <w:r>
        <w:rPr>
          <w:sz w:val="16"/>
        </w:rPr>
        <w:t>နေရာအနှံ့</w:t>
      </w:r>
      <w:r>
        <w:rPr>
          <w:spacing w:val="-5"/>
          <w:sz w:val="16"/>
        </w:rPr>
        <w:t xml:space="preserve"> </w:t>
      </w:r>
      <w:r>
        <w:rPr>
          <w:sz w:val="16"/>
        </w:rPr>
        <w:t>စိုးရိမ်စရာ</w:t>
      </w:r>
      <w:r>
        <w:rPr>
          <w:spacing w:val="-5"/>
          <w:sz w:val="16"/>
        </w:rPr>
        <w:t xml:space="preserve"> </w:t>
      </w:r>
      <w:r>
        <w:rPr>
          <w:sz w:val="16"/>
        </w:rPr>
        <w:t>အဲဒါ</w:t>
      </w:r>
      <w:r>
        <w:rPr>
          <w:spacing w:val="-5"/>
          <w:sz w:val="16"/>
        </w:rPr>
        <w:t xml:space="preserve"> </w:t>
      </w:r>
      <w:r>
        <w:rPr>
          <w:sz w:val="16"/>
        </w:rPr>
        <w:t>အဆိုပါ</w:t>
      </w:r>
      <w:r>
        <w:rPr>
          <w:spacing w:val="-5"/>
          <w:sz w:val="16"/>
        </w:rPr>
        <w:t xml:space="preserve"> </w:t>
      </w:r>
      <w:r>
        <w:rPr>
          <w:sz w:val="16"/>
        </w:rPr>
        <w:t>နည်းလမ်းများ</w:t>
      </w:r>
      <w:r>
        <w:rPr>
          <w:spacing w:val="-5"/>
          <w:sz w:val="16"/>
        </w:rPr>
        <w:t xml:space="preserve"> </w:t>
      </w:r>
      <w:r>
        <w:rPr>
          <w:sz w:val="16"/>
        </w:rPr>
        <w:t>၏</w:t>
      </w:r>
      <w:r>
        <w:rPr>
          <w:spacing w:val="-5"/>
          <w:sz w:val="16"/>
        </w:rPr>
        <w:t xml:space="preserve"> </w:t>
      </w:r>
      <w:r>
        <w:rPr>
          <w:sz w:val="16"/>
        </w:rPr>
        <w:t>အဆိုပါ</w:t>
      </w:r>
      <w:r>
        <w:rPr>
          <w:spacing w:val="-5"/>
          <w:sz w:val="16"/>
        </w:rPr>
        <w:t xml:space="preserve"> </w:t>
      </w:r>
      <w:r>
        <w:rPr>
          <w:sz w:val="16"/>
        </w:rPr>
        <w:t>ကမ္ဘာ</w:t>
      </w:r>
      <w:r>
        <w:rPr>
          <w:spacing w:val="-5"/>
          <w:sz w:val="16"/>
        </w:rPr>
        <w:t xml:space="preserve"> </w:t>
      </w:r>
      <w:r>
        <w:rPr>
          <w:sz w:val="16"/>
        </w:rPr>
        <w:t>အရောင်</w:t>
      </w:r>
      <w:r>
        <w:rPr>
          <w:spacing w:val="40"/>
          <w:sz w:val="16"/>
        </w:rPr>
        <w:t xml:space="preserve"> </w:t>
      </w:r>
      <w:r>
        <w:rPr>
          <w:sz w:val="16"/>
        </w:rPr>
        <w:t>မြေတိုင်း၊</w:t>
      </w:r>
      <w:r>
        <w:rPr>
          <w:spacing w:val="-10"/>
          <w:sz w:val="16"/>
        </w:rPr>
        <w:t xml:space="preserve"> </w:t>
      </w:r>
      <w:r>
        <w:rPr>
          <w:sz w:val="16"/>
        </w:rPr>
        <w:t>ကြိုက်တယ်။</w:t>
      </w:r>
      <w:r>
        <w:rPr>
          <w:spacing w:val="-10"/>
          <w:sz w:val="16"/>
        </w:rPr>
        <w:t xml:space="preserve"> </w:t>
      </w:r>
      <w:r>
        <w:rPr>
          <w:sz w:val="16"/>
        </w:rPr>
        <w:t>အဲဒါတွေ</w:t>
      </w:r>
      <w:r>
        <w:rPr>
          <w:spacing w:val="-10"/>
          <w:sz w:val="16"/>
        </w:rPr>
        <w:t xml:space="preserve"> </w:t>
      </w:r>
      <w:r>
        <w:rPr>
          <w:sz w:val="16"/>
        </w:rPr>
        <w:t>၏</w:t>
      </w:r>
      <w:r>
        <w:rPr>
          <w:spacing w:val="-10"/>
          <w:sz w:val="16"/>
        </w:rPr>
        <w:t xml:space="preserve"> </w:t>
      </w:r>
      <w:r>
        <w:rPr>
          <w:sz w:val="16"/>
        </w:rPr>
        <w:t>အဆိုပါ</w:t>
      </w:r>
      <w:r>
        <w:rPr>
          <w:spacing w:val="-10"/>
          <w:sz w:val="16"/>
        </w:rPr>
        <w:t xml:space="preserve"> </w:t>
      </w:r>
      <w:r>
        <w:rPr>
          <w:sz w:val="16"/>
        </w:rPr>
        <w:t>မူရင်း</w:t>
      </w:r>
      <w:r>
        <w:rPr>
          <w:spacing w:val="-10"/>
          <w:sz w:val="16"/>
        </w:rPr>
        <w:t xml:space="preserve"> </w:t>
      </w:r>
      <w:r>
        <w:rPr>
          <w:sz w:val="16"/>
        </w:rPr>
        <w:t>ဘာလင်</w:t>
      </w:r>
      <w:r>
        <w:rPr>
          <w:spacing w:val="-10"/>
          <w:sz w:val="16"/>
        </w:rPr>
        <w:t xml:space="preserve"> </w:t>
      </w:r>
      <w:r>
        <w:rPr>
          <w:sz w:val="16"/>
        </w:rPr>
        <w:t>နှင့်</w:t>
      </w:r>
      <w:r>
        <w:rPr>
          <w:spacing w:val="-10"/>
          <w:sz w:val="16"/>
        </w:rPr>
        <w:t xml:space="preserve"> </w:t>
      </w:r>
      <w:r>
        <w:rPr>
          <w:sz w:val="16"/>
        </w:rPr>
        <w:t>အကေး</w:t>
      </w:r>
      <w:r>
        <w:rPr>
          <w:spacing w:val="-10"/>
          <w:sz w:val="16"/>
        </w:rPr>
        <w:t xml:space="preserve"> </w:t>
      </w:r>
      <w:r>
        <w:rPr>
          <w:sz w:val="16"/>
        </w:rPr>
        <w:t xml:space="preserve">( </w:t>
      </w:r>
      <w:r>
        <w:rPr>
          <w:color w:val="3F7F7F"/>
          <w:sz w:val="16"/>
        </w:rPr>
        <w:t xml:space="preserve">၁၉၆၉ </w:t>
      </w:r>
      <w:r>
        <w:rPr>
          <w:sz w:val="16"/>
        </w:rPr>
        <w:t>)</w:t>
      </w:r>
      <w:r>
        <w:rPr>
          <w:spacing w:val="-10"/>
          <w:sz w:val="16"/>
        </w:rPr>
        <w:t xml:space="preserve"> </w:t>
      </w:r>
      <w:r>
        <w:rPr>
          <w:sz w:val="16"/>
        </w:rPr>
        <w:t>လေ့လာ၊</w:t>
      </w:r>
      <w:r>
        <w:rPr>
          <w:spacing w:val="-10"/>
          <w:sz w:val="16"/>
        </w:rPr>
        <w:t xml:space="preserve"> </w:t>
      </w:r>
      <w:r>
        <w:rPr>
          <w:sz w:val="16"/>
        </w:rPr>
        <w:t>စစ်သွေးကြွ</w:t>
      </w:r>
      <w:r>
        <w:rPr>
          <w:spacing w:val="-10"/>
          <w:sz w:val="16"/>
        </w:rPr>
        <w:t xml:space="preserve"> </w:t>
      </w:r>
      <w:r>
        <w:rPr>
          <w:sz w:val="16"/>
        </w:rPr>
        <w:t>ဆန့်ကျင်ဘက်</w:t>
      </w:r>
      <w:r>
        <w:rPr>
          <w:spacing w:val="-10"/>
          <w:sz w:val="16"/>
        </w:rPr>
        <w:t xml:space="preserve"> </w:t>
      </w:r>
      <w:r>
        <w:rPr>
          <w:sz w:val="16"/>
        </w:rPr>
        <w:t>အဆိုပါ</w:t>
      </w:r>
      <w:r>
        <w:rPr>
          <w:spacing w:val="-10"/>
          <w:sz w:val="16"/>
        </w:rPr>
        <w:t xml:space="preserve"> </w:t>
      </w:r>
      <w:r>
        <w:rPr>
          <w:sz w:val="16"/>
        </w:rPr>
        <w:t>ရှာဖွေတွေ့ရှိမှု</w:t>
      </w:r>
      <w:r>
        <w:rPr>
          <w:spacing w:val="-10"/>
          <w:sz w:val="16"/>
        </w:rPr>
        <w:t xml:space="preserve"> </w:t>
      </w:r>
      <w:r>
        <w:rPr>
          <w:sz w:val="16"/>
        </w:rPr>
        <w:t>၏</w:t>
      </w:r>
      <w:r>
        <w:rPr>
          <w:spacing w:val="40"/>
          <w:sz w:val="16"/>
        </w:rPr>
        <w:t xml:space="preserve"> </w:t>
      </w:r>
      <w:r>
        <w:rPr>
          <w:spacing w:val="-2"/>
          <w:sz w:val="16"/>
        </w:rPr>
        <w:t xml:space="preserve">e </w:t>
      </w:r>
      <w:r>
        <w:rPr>
          <w:smallCaps/>
          <w:spacing w:val="-2"/>
          <w:sz w:val="16"/>
        </w:rPr>
        <w:t>ဇ</w:t>
      </w:r>
      <w:r>
        <w:rPr>
          <w:spacing w:val="-4"/>
          <w:sz w:val="16"/>
        </w:rPr>
        <w:t xml:space="preserve"> </w:t>
      </w:r>
      <w:r>
        <w:rPr>
          <w:spacing w:val="-2"/>
          <w:sz w:val="16"/>
        </w:rPr>
        <w:t>ဘာသာစကားများ</w:t>
      </w:r>
      <w:r>
        <w:rPr>
          <w:spacing w:val="-4"/>
          <w:sz w:val="16"/>
        </w:rPr>
        <w:t xml:space="preserve"> </w:t>
      </w:r>
      <w:r>
        <w:rPr>
          <w:spacing w:val="-2"/>
          <w:sz w:val="16"/>
        </w:rPr>
        <w:t>ဒီ</w:t>
      </w:r>
      <w:r>
        <w:rPr>
          <w:spacing w:val="-4"/>
          <w:sz w:val="16"/>
        </w:rPr>
        <w:t xml:space="preserve"> </w:t>
      </w:r>
      <w:r>
        <w:rPr>
          <w:spacing w:val="-2"/>
          <w:sz w:val="16"/>
        </w:rPr>
        <w:t>သည်</w:t>
      </w:r>
      <w:r>
        <w:rPr>
          <w:spacing w:val="-4"/>
          <w:sz w:val="16"/>
        </w:rPr>
        <w:t xml:space="preserve"> </w:t>
      </w:r>
      <w:r>
        <w:rPr>
          <w:spacing w:val="-2"/>
          <w:sz w:val="16"/>
        </w:rPr>
        <w:t>ဖြစ်နိုင်ပါတယ်။</w:t>
      </w:r>
      <w:r>
        <w:rPr>
          <w:spacing w:val="-4"/>
          <w:sz w:val="16"/>
        </w:rPr>
        <w:t xml:space="preserve"> </w:t>
      </w:r>
      <w:r>
        <w:rPr>
          <w:spacing w:val="-2"/>
          <w:sz w:val="16"/>
        </w:rPr>
        <w:t>မှန်ကန်သော၊</w:t>
      </w:r>
      <w:r>
        <w:rPr>
          <w:spacing w:val="-4"/>
          <w:sz w:val="16"/>
        </w:rPr>
        <w:t xml:space="preserve"> </w:t>
      </w:r>
      <w:r>
        <w:rPr>
          <w:spacing w:val="-2"/>
          <w:sz w:val="16"/>
        </w:rPr>
        <w:t>သို့ပေမယ့်</w:t>
      </w:r>
      <w:r>
        <w:rPr>
          <w:spacing w:val="-4"/>
          <w:sz w:val="16"/>
        </w:rPr>
        <w:t xml:space="preserve"> </w:t>
      </w:r>
      <w:r>
        <w:rPr>
          <w:spacing w:val="-2"/>
          <w:sz w:val="16"/>
        </w:rPr>
        <w:t>အဆိုပါ</w:t>
      </w:r>
      <w:r>
        <w:rPr>
          <w:spacing w:val="-4"/>
          <w:sz w:val="16"/>
        </w:rPr>
        <w:t xml:space="preserve"> </w:t>
      </w:r>
      <w:r>
        <w:rPr>
          <w:spacing w:val="-2"/>
          <w:sz w:val="16"/>
        </w:rPr>
        <w:t>လျော့ပါးစေခြင်း။</w:t>
      </w:r>
      <w:r>
        <w:rPr>
          <w:spacing w:val="-4"/>
          <w:sz w:val="16"/>
        </w:rPr>
        <w:t xml:space="preserve"> </w:t>
      </w:r>
      <w:r>
        <w:rPr>
          <w:spacing w:val="-2"/>
          <w:sz w:val="16"/>
        </w:rPr>
        <w:t>တွေ့ရှိချက်</w:t>
      </w:r>
      <w:r>
        <w:rPr>
          <w:spacing w:val="-4"/>
          <w:sz w:val="16"/>
        </w:rPr>
        <w:t xml:space="preserve"> </w:t>
      </w:r>
      <w:r>
        <w:rPr>
          <w:spacing w:val="-2"/>
          <w:sz w:val="16"/>
        </w:rPr>
        <w:t>၏</w:t>
      </w:r>
      <w:r>
        <w:rPr>
          <w:spacing w:val="-4"/>
          <w:sz w:val="16"/>
        </w:rPr>
        <w:t xml:space="preserve"> </w:t>
      </w:r>
      <w:r>
        <w:rPr>
          <w:spacing w:val="-2"/>
          <w:sz w:val="16"/>
        </w:rPr>
        <w:t>အကေး</w:t>
      </w:r>
      <w:r>
        <w:rPr>
          <w:spacing w:val="-4"/>
          <w:sz w:val="16"/>
        </w:rPr>
        <w:t xml:space="preserve"> </w:t>
      </w:r>
      <w:r>
        <w:rPr>
          <w:spacing w:val="-2"/>
          <w:sz w:val="16"/>
        </w:rPr>
        <w:t>နှင့်</w:t>
      </w:r>
      <w:r>
        <w:rPr>
          <w:spacing w:val="-4"/>
          <w:sz w:val="16"/>
        </w:rPr>
        <w:t xml:space="preserve"> </w:t>
      </w:r>
      <w:r>
        <w:rPr>
          <w:spacing w:val="-2"/>
          <w:sz w:val="16"/>
        </w:rPr>
        <w:t>မာဖီ</w:t>
      </w:r>
      <w:r>
        <w:rPr>
          <w:spacing w:val="-4"/>
          <w:sz w:val="16"/>
        </w:rPr>
        <w:t xml:space="preserve"> </w:t>
      </w:r>
      <w:r>
        <w:rPr>
          <w:spacing w:val="-2"/>
          <w:sz w:val="16"/>
        </w:rPr>
        <w:t>နှင့်</w:t>
      </w:r>
      <w:r>
        <w:rPr>
          <w:spacing w:val="-4"/>
          <w:sz w:val="16"/>
        </w:rPr>
        <w:t xml:space="preserve"> </w:t>
      </w:r>
      <w:r>
        <w:rPr>
          <w:spacing w:val="-2"/>
          <w:sz w:val="16"/>
        </w:rPr>
        <w:t>အဲဒါ</w:t>
      </w:r>
      <w:r>
        <w:rPr>
          <w:spacing w:val="-4"/>
          <w:sz w:val="16"/>
        </w:rPr>
        <w:t xml:space="preserve"> </w:t>
      </w:r>
      <w:r>
        <w:rPr>
          <w:spacing w:val="-2"/>
          <w:sz w:val="16"/>
        </w:rPr>
        <w:t>သည်</w:t>
      </w:r>
      <w:r>
        <w:rPr>
          <w:spacing w:val="40"/>
          <w:sz w:val="16"/>
        </w:rPr>
        <w:t xml:space="preserve"> </w:t>
      </w:r>
      <w:r>
        <w:rPr>
          <w:sz w:val="16"/>
        </w:rPr>
        <w:t>ဘာကြောင့်လဲ။</w:t>
      </w:r>
      <w:r>
        <w:rPr>
          <w:spacing w:val="-7"/>
          <w:sz w:val="16"/>
        </w:rPr>
        <w:t xml:space="preserve"> </w:t>
      </w:r>
      <w:r>
        <w:rPr>
          <w:sz w:val="16"/>
        </w:rPr>
        <w:t>အကေး</w:t>
      </w:r>
      <w:r>
        <w:rPr>
          <w:spacing w:val="-7"/>
          <w:sz w:val="16"/>
        </w:rPr>
        <w:t xml:space="preserve"> </w:t>
      </w:r>
      <w:r>
        <w:rPr>
          <w:sz w:val="16"/>
        </w:rPr>
        <w:t xml:space="preserve">( </w:t>
      </w:r>
      <w:r>
        <w:rPr>
          <w:color w:val="3F7F7F"/>
          <w:sz w:val="16"/>
        </w:rPr>
        <w:t xml:space="preserve">၁၉၉၉ </w:t>
      </w:r>
      <w:r>
        <w:rPr>
          <w:sz w:val="16"/>
        </w:rPr>
        <w:t>)၊</w:t>
      </w:r>
      <w:r>
        <w:rPr>
          <w:spacing w:val="-7"/>
          <w:sz w:val="16"/>
        </w:rPr>
        <w:t xml:space="preserve"> </w:t>
      </w:r>
      <w:r>
        <w:rPr>
          <w:sz w:val="16"/>
        </w:rPr>
        <w:t>နှိုင်းယှဉ်</w:t>
      </w:r>
      <w:r>
        <w:rPr>
          <w:spacing w:val="-7"/>
          <w:sz w:val="16"/>
        </w:rPr>
        <w:t xml:space="preserve"> </w:t>
      </w:r>
      <w:r>
        <w:rPr>
          <w:sz w:val="16"/>
        </w:rPr>
        <w:t>အဆိုပါ</w:t>
      </w:r>
      <w:r>
        <w:rPr>
          <w:spacing w:val="-7"/>
          <w:sz w:val="16"/>
        </w:rPr>
        <w:t xml:space="preserve"> </w:t>
      </w:r>
      <w:r>
        <w:rPr>
          <w:sz w:val="16"/>
        </w:rPr>
        <w:t>ဘာလင်</w:t>
      </w:r>
      <w:r>
        <w:rPr>
          <w:spacing w:val="-7"/>
          <w:sz w:val="16"/>
        </w:rPr>
        <w:t xml:space="preserve"> </w:t>
      </w:r>
      <w:r>
        <w:rPr>
          <w:sz w:val="16"/>
        </w:rPr>
        <w:t>နှင့်</w:t>
      </w:r>
      <w:r>
        <w:rPr>
          <w:spacing w:val="-7"/>
          <w:sz w:val="16"/>
        </w:rPr>
        <w:t xml:space="preserve"> </w:t>
      </w:r>
      <w:r>
        <w:rPr>
          <w:sz w:val="16"/>
        </w:rPr>
        <w:t>အကေး</w:t>
      </w:r>
      <w:r>
        <w:rPr>
          <w:spacing w:val="-7"/>
          <w:sz w:val="16"/>
        </w:rPr>
        <w:t xml:space="preserve"> </w:t>
      </w:r>
      <w:r>
        <w:rPr>
          <w:sz w:val="16"/>
        </w:rPr>
        <w:t xml:space="preserve">( </w:t>
      </w:r>
      <w:r>
        <w:rPr>
          <w:color w:val="3F7F7F"/>
          <w:sz w:val="16"/>
        </w:rPr>
        <w:t xml:space="preserve">၁၉၆၉ </w:t>
      </w:r>
      <w:r>
        <w:rPr>
          <w:sz w:val="16"/>
        </w:rPr>
        <w:t>)</w:t>
      </w:r>
      <w:r>
        <w:rPr>
          <w:spacing w:val="-7"/>
          <w:sz w:val="16"/>
        </w:rPr>
        <w:t xml:space="preserve"> </w:t>
      </w:r>
      <w:r>
        <w:rPr>
          <w:sz w:val="16"/>
        </w:rPr>
        <w:t>နှင့်</w:t>
      </w:r>
      <w:r>
        <w:rPr>
          <w:spacing w:val="-7"/>
          <w:sz w:val="16"/>
        </w:rPr>
        <w:t xml:space="preserve"> </w:t>
      </w:r>
      <w:r>
        <w:rPr>
          <w:spacing w:val="12"/>
          <w:sz w:val="16"/>
        </w:rPr>
        <w:t>wcs</w:t>
      </w:r>
      <w:r>
        <w:rPr>
          <w:spacing w:val="11"/>
          <w:sz w:val="16"/>
        </w:rPr>
        <w:t xml:space="preserve"> </w:t>
      </w:r>
      <w:r>
        <w:rPr>
          <w:sz w:val="16"/>
        </w:rPr>
        <w:t>တွေ့ရှိချက်</w:t>
      </w:r>
      <w:r>
        <w:rPr>
          <w:spacing w:val="-7"/>
          <w:sz w:val="16"/>
        </w:rPr>
        <w:t xml:space="preserve"> </w:t>
      </w:r>
      <w:r>
        <w:rPr>
          <w:sz w:val="16"/>
        </w:rPr>
        <w:t>ရန်</w:t>
      </w:r>
      <w:r>
        <w:rPr>
          <w:spacing w:val="-7"/>
          <w:sz w:val="16"/>
        </w:rPr>
        <w:t xml:space="preserve"> </w:t>
      </w:r>
      <w:r>
        <w:rPr>
          <w:sz w:val="16"/>
        </w:rPr>
        <w:t>အဲဒါတွေ</w:t>
      </w:r>
      <w:r>
        <w:rPr>
          <w:spacing w:val="-7"/>
          <w:sz w:val="16"/>
        </w:rPr>
        <w:t xml:space="preserve"> </w:t>
      </w:r>
      <w:r>
        <w:rPr>
          <w:sz w:val="16"/>
        </w:rPr>
        <w:t>၏</w:t>
      </w:r>
      <w:r>
        <w:rPr>
          <w:spacing w:val="-7"/>
          <w:sz w:val="16"/>
        </w:rPr>
        <w:t xml:space="preserve"> </w:t>
      </w:r>
      <w:r>
        <w:rPr>
          <w:sz w:val="16"/>
        </w:rPr>
        <w:t>Levinson</w:t>
      </w:r>
      <w:r>
        <w:rPr>
          <w:spacing w:val="40"/>
          <w:sz w:val="16"/>
        </w:rPr>
        <w:t xml:space="preserve"> </w:t>
      </w:r>
      <w:r>
        <w:rPr>
          <w:sz w:val="16"/>
        </w:rPr>
        <w:t xml:space="preserve">( </w:t>
      </w:r>
      <w:r>
        <w:rPr>
          <w:color w:val="3F7F7F"/>
          <w:sz w:val="16"/>
        </w:rPr>
        <w:t xml:space="preserve">1999 </w:t>
      </w:r>
      <w:r>
        <w:rPr>
          <w:sz w:val="16"/>
        </w:rPr>
        <w:t xml:space="preserve">) ၊ “ </w:t>
      </w:r>
      <w:r>
        <w:rPr>
          <w:spacing w:val="12"/>
          <w:sz w:val="16"/>
        </w:rPr>
        <w:t xml:space="preserve">wcs </w:t>
      </w:r>
      <w:r>
        <w:rPr>
          <w:sz w:val="16"/>
        </w:rPr>
        <w:t xml:space="preserve">data . . . . . . . . . . . </w:t>
      </w:r>
      <w:r>
        <w:rPr>
          <w:smallCaps/>
          <w:sz w:val="16"/>
        </w:rPr>
        <w:t xml:space="preserve">. </w:t>
      </w:r>
      <w:r>
        <w:rPr>
          <w:sz w:val="16"/>
        </w:rPr>
        <w:t>.</w:t>
      </w:r>
      <w:r>
        <w:rPr>
          <w:spacing w:val="40"/>
          <w:sz w:val="16"/>
        </w:rPr>
        <w:t xml:space="preserve"> စိတ်ထဲတွင် အတိအကျ </w:t>
      </w:r>
      <w:r>
        <w:rPr>
          <w:sz w:val="16"/>
        </w:rPr>
        <w:t xml:space="preserve">e </w:t>
      </w:r>
      <w:r>
        <w:rPr>
          <w:smallCaps/>
          <w:sz w:val="16"/>
        </w:rPr>
        <w:t xml:space="preserve">h ဖြင့် </w:t>
      </w:r>
      <w:r>
        <w:rPr>
          <w:i/>
          <w:sz w:val="16"/>
        </w:rPr>
        <w:t xml:space="preserve">စုစည်း </w:t>
      </w:r>
      <w:r>
        <w:rPr>
          <w:sz w:val="16"/>
        </w:rPr>
        <w:t>ထားသော data များသည် palid ထက်ပို၍ များပါသည်။</w:t>
      </w:r>
      <w:r>
        <w:rPr>
          <w:spacing w:val="40"/>
          <w:sz w:val="16"/>
        </w:rPr>
        <w:t xml:space="preserve"> </w:t>
      </w:r>
      <w:r>
        <w:rPr>
          <w:sz w:val="16"/>
        </w:rPr>
        <w:t>အလင်း</w:t>
      </w:r>
      <w:r>
        <w:rPr>
          <w:spacing w:val="-9"/>
          <w:sz w:val="16"/>
        </w:rPr>
        <w:t xml:space="preserve"> </w:t>
      </w:r>
      <w:r>
        <w:rPr>
          <w:sz w:val="16"/>
        </w:rPr>
        <w:t>on</w:t>
      </w:r>
      <w:r>
        <w:rPr>
          <w:spacing w:val="-9"/>
          <w:sz w:val="16"/>
        </w:rPr>
        <w:t xml:space="preserve"> </w:t>
      </w:r>
      <w:r>
        <w:rPr>
          <w:sz w:val="16"/>
        </w:rPr>
        <w:t>ဒီ</w:t>
      </w:r>
      <w:r>
        <w:rPr>
          <w:spacing w:val="-9"/>
          <w:sz w:val="16"/>
        </w:rPr>
        <w:t xml:space="preserve"> </w:t>
      </w:r>
      <w:r>
        <w:rPr>
          <w:sz w:val="16"/>
        </w:rPr>
        <w:t>အယူအဆ။"</w:t>
      </w:r>
      <w:r>
        <w:rPr>
          <w:spacing w:val="-9"/>
          <w:sz w:val="16"/>
        </w:rPr>
        <w:t xml:space="preserve"> </w:t>
      </w:r>
      <w:r>
        <w:rPr>
          <w:sz w:val="16"/>
        </w:rPr>
        <w:t>ရှိရင်</w:t>
      </w:r>
      <w:r>
        <w:rPr>
          <w:spacing w:val="-9"/>
          <w:sz w:val="16"/>
        </w:rPr>
        <w:t xml:space="preserve"> </w:t>
      </w:r>
      <w:r>
        <w:rPr>
          <w:sz w:val="16"/>
        </w:rPr>
        <w:t>တစ်ခု</w:t>
      </w:r>
      <w:r>
        <w:rPr>
          <w:spacing w:val="-9"/>
          <w:sz w:val="16"/>
        </w:rPr>
        <w:t xml:space="preserve"> </w:t>
      </w:r>
      <w:r>
        <w:rPr>
          <w:sz w:val="16"/>
        </w:rPr>
        <w:t>ခွဲခြားသည်။</w:t>
      </w:r>
      <w:r>
        <w:rPr>
          <w:spacing w:val="-9"/>
          <w:sz w:val="16"/>
        </w:rPr>
        <w:t xml:space="preserve"> </w:t>
      </w:r>
      <w:r>
        <w:rPr>
          <w:sz w:val="16"/>
        </w:rPr>
        <w:t>ဒေတာ</w:t>
      </w:r>
      <w:r>
        <w:rPr>
          <w:spacing w:val="-9"/>
          <w:sz w:val="16"/>
        </w:rPr>
        <w:t xml:space="preserve"> </w:t>
      </w:r>
      <w:r>
        <w:rPr>
          <w:sz w:val="16"/>
        </w:rPr>
        <w:t>ထံမှ</w:t>
      </w:r>
      <w:r>
        <w:rPr>
          <w:spacing w:val="-9"/>
          <w:sz w:val="16"/>
        </w:rPr>
        <w:t xml:space="preserve"> </w:t>
      </w:r>
      <w:r>
        <w:rPr>
          <w:sz w:val="16"/>
        </w:rPr>
        <w:t>ခွဲခြမ်းစိတ်ဖြာခြင်း။</w:t>
      </w:r>
      <w:r>
        <w:rPr>
          <w:spacing w:val="-9"/>
          <w:sz w:val="16"/>
        </w:rPr>
        <w:t xml:space="preserve"> </w:t>
      </w:r>
      <w:r>
        <w:rPr>
          <w:sz w:val="16"/>
        </w:rPr>
        <w:t>နည်းလမ်း၊</w:t>
      </w:r>
      <w:r>
        <w:rPr>
          <w:spacing w:val="-9"/>
          <w:sz w:val="16"/>
        </w:rPr>
        <w:t xml:space="preserve"> </w:t>
      </w:r>
      <w:r>
        <w:rPr>
          <w:sz w:val="16"/>
        </w:rPr>
        <w:t>အဆိုပါ</w:t>
      </w:r>
      <w:r>
        <w:rPr>
          <w:spacing w:val="-9"/>
          <w:sz w:val="16"/>
        </w:rPr>
        <w:t xml:space="preserve"> </w:t>
      </w:r>
      <w:r>
        <w:rPr>
          <w:sz w:val="16"/>
        </w:rPr>
        <w:t>ပြဿနာ</w:t>
      </w:r>
      <w:r>
        <w:rPr>
          <w:spacing w:val="-9"/>
          <w:sz w:val="16"/>
        </w:rPr>
        <w:t xml:space="preserve"> </w:t>
      </w:r>
      <w:r>
        <w:rPr>
          <w:sz w:val="16"/>
        </w:rPr>
        <w:t>မေ</w:t>
      </w:r>
      <w:r>
        <w:rPr>
          <w:spacing w:val="-9"/>
          <w:sz w:val="16"/>
        </w:rPr>
        <w:t xml:space="preserve"> </w:t>
      </w:r>
      <w:r>
        <w:rPr>
          <w:sz w:val="16"/>
        </w:rPr>
        <w:t>ဖြစ်</w:t>
      </w:r>
      <w:r>
        <w:rPr>
          <w:spacing w:val="40"/>
          <w:sz w:val="16"/>
        </w:rPr>
        <w:t xml:space="preserve"> </w:t>
      </w:r>
      <w:r>
        <w:rPr>
          <w:sz w:val="16"/>
        </w:rPr>
        <w:t>ခပ်ဆင်ဆင်</w:t>
      </w:r>
      <w:r>
        <w:rPr>
          <w:spacing w:val="-4"/>
          <w:sz w:val="16"/>
        </w:rPr>
        <w:t xml:space="preserve"> </w:t>
      </w:r>
      <w:r>
        <w:rPr>
          <w:sz w:val="16"/>
        </w:rPr>
        <w:t>နည်းသော</w:t>
      </w:r>
      <w:r>
        <w:rPr>
          <w:spacing w:val="-4"/>
          <w:sz w:val="16"/>
        </w:rPr>
        <w:t xml:space="preserve"> </w:t>
      </w:r>
      <w:r>
        <w:rPr>
          <w:sz w:val="16"/>
        </w:rPr>
        <w:t>သင်္ချိုင်း</w:t>
      </w:r>
      <w:r>
        <w:rPr>
          <w:spacing w:val="-4"/>
          <w:sz w:val="16"/>
        </w:rPr>
        <w:t xml:space="preserve"> </w:t>
      </w:r>
      <w:r>
        <w:rPr>
          <w:sz w:val="16"/>
        </w:rPr>
        <w:t>ထက်</w:t>
      </w:r>
      <w:r>
        <w:rPr>
          <w:spacing w:val="-4"/>
          <w:sz w:val="16"/>
        </w:rPr>
        <w:t xml:space="preserve"> </w:t>
      </w:r>
      <w:r>
        <w:rPr>
          <w:sz w:val="16"/>
        </w:rPr>
        <w:t>အဆိုပါ</w:t>
      </w:r>
      <w:r>
        <w:rPr>
          <w:spacing w:val="-4"/>
          <w:sz w:val="16"/>
        </w:rPr>
        <w:t xml:space="preserve"> </w:t>
      </w:r>
      <w:r>
        <w:rPr>
          <w:sz w:val="16"/>
        </w:rPr>
        <w:t>ကိုးကား</w:t>
      </w:r>
      <w:r>
        <w:rPr>
          <w:spacing w:val="-4"/>
          <w:sz w:val="16"/>
        </w:rPr>
        <w:t xml:space="preserve"> </w:t>
      </w:r>
      <w:r>
        <w:rPr>
          <w:sz w:val="16"/>
        </w:rPr>
        <w:t>သတိပေးချက်</w:t>
      </w:r>
      <w:r>
        <w:rPr>
          <w:spacing w:val="-4"/>
          <w:sz w:val="16"/>
        </w:rPr>
        <w:t xml:space="preserve"> </w:t>
      </w:r>
      <w:r>
        <w:rPr>
          <w:sz w:val="16"/>
        </w:rPr>
        <w:t>အကြံပြုသည်။</w:t>
      </w:r>
      <w:r>
        <w:rPr>
          <w:spacing w:val="-4"/>
          <w:sz w:val="16"/>
        </w:rPr>
        <w:t xml:space="preserve"> </w:t>
      </w:r>
      <w:r>
        <w:rPr>
          <w:sz w:val="16"/>
        </w:rPr>
        <w:t>ရန်</w:t>
      </w:r>
      <w:r>
        <w:rPr>
          <w:spacing w:val="-4"/>
          <w:sz w:val="16"/>
        </w:rPr>
        <w:t xml:space="preserve"> </w:t>
      </w:r>
      <w:r>
        <w:rPr>
          <w:sz w:val="16"/>
        </w:rPr>
        <w:t>ဖြစ်</w:t>
      </w:r>
      <w:r>
        <w:rPr>
          <w:spacing w:val="-4"/>
          <w:sz w:val="16"/>
        </w:rPr>
        <w:t xml:space="preserve"> </w:t>
      </w:r>
      <w:r>
        <w:rPr>
          <w:sz w:val="16"/>
        </w:rPr>
        <w:t>သေချာပါတယ်၊</w:t>
      </w:r>
      <w:r>
        <w:rPr>
          <w:spacing w:val="-4"/>
          <w:sz w:val="16"/>
        </w:rPr>
        <w:t xml:space="preserve"> </w:t>
      </w:r>
      <w:r>
        <w:rPr>
          <w:sz w:val="16"/>
        </w:rPr>
        <w:t>"ဒေတာ</w:t>
      </w:r>
      <w:r>
        <w:rPr>
          <w:spacing w:val="-4"/>
          <w:sz w:val="16"/>
        </w:rPr>
        <w:t xml:space="preserve"> </w:t>
      </w:r>
      <w:r>
        <w:rPr>
          <w:sz w:val="16"/>
        </w:rPr>
        <w:t>စုရုံး</w:t>
      </w:r>
      <w:r>
        <w:rPr>
          <w:spacing w:val="-4"/>
          <w:sz w:val="16"/>
        </w:rPr>
        <w:t xml:space="preserve"> </w:t>
      </w:r>
      <w:r>
        <w:rPr>
          <w:i/>
          <w:sz w:val="16"/>
        </w:rPr>
        <w:t>၌</w:t>
      </w:r>
      <w:r>
        <w:rPr>
          <w:i/>
          <w:spacing w:val="-4"/>
          <w:sz w:val="16"/>
        </w:rPr>
        <w:t xml:space="preserve"> </w:t>
      </w:r>
      <w:r>
        <w:rPr>
          <w:i/>
          <w:sz w:val="16"/>
        </w:rPr>
        <w:t>နေရာ</w:t>
      </w:r>
      <w:r>
        <w:rPr>
          <w:i/>
          <w:spacing w:val="-4"/>
          <w:sz w:val="16"/>
        </w:rPr>
        <w:t xml:space="preserve"> </w:t>
      </w:r>
      <w:r>
        <w:rPr>
          <w:sz w:val="16"/>
        </w:rPr>
        <w:t>အတူ</w:t>
      </w:r>
      <w:r>
        <w:rPr>
          <w:spacing w:val="40"/>
          <w:sz w:val="16"/>
        </w:rPr>
        <w:t xml:space="preserve"> </w:t>
      </w:r>
      <w:r>
        <w:rPr>
          <w:sz w:val="16"/>
        </w:rPr>
        <w:t xml:space="preserve">အထူးသဖြင့် စိတ်ထဲတွင် EH သည် အလွန်လိုလားတောင့်တ နေပါသည် </w:t>
      </w:r>
      <w:r>
        <w:rPr>
          <w:smallCaps/>
          <w:sz w:val="16"/>
        </w:rPr>
        <w:t>။</w:t>
      </w:r>
      <w:r>
        <w:rPr>
          <w:spacing w:val="40"/>
          <w:sz w:val="16"/>
        </w:rPr>
        <w:t xml:space="preserve"> </w:t>
      </w:r>
      <w:r>
        <w:rPr>
          <w:spacing w:val="-2"/>
          <w:sz w:val="16"/>
        </w:rPr>
        <w:t>ရှိပြီးသား</w:t>
      </w:r>
      <w:r>
        <w:rPr>
          <w:spacing w:val="-7"/>
          <w:sz w:val="16"/>
        </w:rPr>
        <w:t xml:space="preserve"> </w:t>
      </w:r>
      <w:r>
        <w:rPr>
          <w:spacing w:val="-2"/>
          <w:sz w:val="16"/>
        </w:rPr>
        <w:t>ဒေတာ</w:t>
      </w:r>
      <w:r>
        <w:rPr>
          <w:spacing w:val="-7"/>
          <w:sz w:val="16"/>
        </w:rPr>
        <w:t xml:space="preserve"> </w:t>
      </w:r>
      <w:r>
        <w:rPr>
          <w:spacing w:val="-2"/>
          <w:sz w:val="16"/>
        </w:rPr>
        <w:t>နိုင်သည်</w:t>
      </w:r>
      <w:r>
        <w:rPr>
          <w:spacing w:val="-7"/>
          <w:sz w:val="16"/>
        </w:rPr>
        <w:t xml:space="preserve"> </w:t>
      </w:r>
      <w:r>
        <w:rPr>
          <w:spacing w:val="-2"/>
          <w:sz w:val="16"/>
        </w:rPr>
        <w:t>တစ်ခါတစ်ရံ</w:t>
      </w:r>
      <w:r>
        <w:rPr>
          <w:spacing w:val="-7"/>
          <w:sz w:val="16"/>
        </w:rPr>
        <w:t xml:space="preserve"> </w:t>
      </w:r>
      <w:r>
        <w:rPr>
          <w:spacing w:val="-2"/>
          <w:sz w:val="16"/>
        </w:rPr>
        <w:t>ဖြစ်</w:t>
      </w:r>
      <w:r>
        <w:rPr>
          <w:spacing w:val="-7"/>
          <w:sz w:val="16"/>
        </w:rPr>
        <w:t xml:space="preserve"> </w:t>
      </w:r>
      <w:r>
        <w:rPr>
          <w:spacing w:val="-2"/>
          <w:sz w:val="16"/>
        </w:rPr>
        <w:t>အသစ်</w:t>
      </w:r>
      <w:r>
        <w:rPr>
          <w:spacing w:val="-7"/>
          <w:sz w:val="16"/>
        </w:rPr>
        <w:t xml:space="preserve"> </w:t>
      </w:r>
      <w:r>
        <w:rPr>
          <w:spacing w:val="-2"/>
          <w:sz w:val="16"/>
        </w:rPr>
        <w:t>အကဲဖြတ်သည်။</w:t>
      </w:r>
      <w:r>
        <w:rPr>
          <w:spacing w:val="-7"/>
          <w:sz w:val="16"/>
        </w:rPr>
        <w:t xml:space="preserve"> </w:t>
      </w:r>
      <w:r>
        <w:rPr>
          <w:spacing w:val="-2"/>
          <w:sz w:val="16"/>
        </w:rPr>
        <w:t>အဘို့</w:t>
      </w:r>
      <w:r>
        <w:rPr>
          <w:spacing w:val="-7"/>
          <w:sz w:val="16"/>
        </w:rPr>
        <w:t xml:space="preserve"> </w:t>
      </w:r>
      <w:r>
        <w:rPr>
          <w:spacing w:val="-2"/>
          <w:sz w:val="16"/>
        </w:rPr>
        <w:t>ဥပမာ</w:t>
      </w:r>
      <w:r>
        <w:rPr>
          <w:spacing w:val="-7"/>
          <w:sz w:val="16"/>
        </w:rPr>
        <w:t xml:space="preserve"> </w:t>
      </w:r>
      <w:r>
        <w:rPr>
          <w:spacing w:val="-2"/>
          <w:sz w:val="16"/>
        </w:rPr>
        <w:t>ဘာလင်</w:t>
      </w:r>
      <w:r>
        <w:rPr>
          <w:spacing w:val="-7"/>
          <w:sz w:val="16"/>
        </w:rPr>
        <w:t xml:space="preserve"> </w:t>
      </w:r>
      <w:r>
        <w:rPr>
          <w:spacing w:val="-2"/>
          <w:sz w:val="16"/>
        </w:rPr>
        <w:t>နှင့်</w:t>
      </w:r>
      <w:r>
        <w:rPr>
          <w:spacing w:val="-7"/>
          <w:sz w:val="16"/>
        </w:rPr>
        <w:t xml:space="preserve"> </w:t>
      </w:r>
      <w:r>
        <w:rPr>
          <w:spacing w:val="-2"/>
          <w:sz w:val="16"/>
        </w:rPr>
        <w:t>အကေး</w:t>
      </w:r>
      <w:r>
        <w:rPr>
          <w:spacing w:val="-7"/>
          <w:sz w:val="16"/>
        </w:rPr>
        <w:t xml:space="preserve"> </w:t>
      </w:r>
      <w:r>
        <w:rPr>
          <w:spacing w:val="-2"/>
          <w:sz w:val="16"/>
        </w:rPr>
        <w:t xml:space="preserve">( </w:t>
      </w:r>
      <w:r>
        <w:rPr>
          <w:color w:val="3F7F7F"/>
          <w:spacing w:val="-2"/>
          <w:sz w:val="16"/>
        </w:rPr>
        <w:t xml:space="preserve">၁၉၆၉ </w:t>
      </w:r>
      <w:r>
        <w:rPr>
          <w:spacing w:val="-2"/>
          <w:sz w:val="16"/>
        </w:rPr>
        <w:t>:</w:t>
      </w:r>
      <w:r>
        <w:rPr>
          <w:spacing w:val="-7"/>
          <w:sz w:val="16"/>
        </w:rPr>
        <w:t xml:space="preserve"> </w:t>
      </w:r>
      <w:r>
        <w:rPr>
          <w:spacing w:val="-2"/>
          <w:sz w:val="16"/>
        </w:rPr>
        <w:t>၅၇)</w:t>
      </w:r>
      <w:r>
        <w:rPr>
          <w:spacing w:val="-7"/>
          <w:sz w:val="16"/>
        </w:rPr>
        <w:t xml:space="preserve"> </w:t>
      </w:r>
      <w:r>
        <w:rPr>
          <w:spacing w:val="-2"/>
          <w:sz w:val="16"/>
        </w:rPr>
        <w:t>အမျိုးအစားခွဲပါ။</w:t>
      </w:r>
      <w:r>
        <w:rPr>
          <w:spacing w:val="40"/>
          <w:sz w:val="16"/>
        </w:rPr>
        <w:t xml:space="preserve"> </w:t>
      </w:r>
      <w:r>
        <w:rPr>
          <w:sz w:val="16"/>
        </w:rPr>
        <w:t>Pomo</w:t>
      </w:r>
      <w:r>
        <w:rPr>
          <w:spacing w:val="-4"/>
          <w:sz w:val="16"/>
        </w:rPr>
        <w:t xml:space="preserve"> </w:t>
      </w:r>
      <w:r>
        <w:rPr>
          <w:sz w:val="16"/>
        </w:rPr>
        <w:t>အဖြစ်</w:t>
      </w:r>
      <w:r>
        <w:rPr>
          <w:spacing w:val="-4"/>
          <w:sz w:val="16"/>
        </w:rPr>
        <w:t xml:space="preserve"> </w:t>
      </w:r>
      <w:r>
        <w:rPr>
          <w:sz w:val="16"/>
        </w:rPr>
        <w:t>a</w:t>
      </w:r>
      <w:r>
        <w:rPr>
          <w:spacing w:val="-4"/>
          <w:sz w:val="16"/>
        </w:rPr>
        <w:t xml:space="preserve"> </w:t>
      </w:r>
      <w:r>
        <w:rPr>
          <w:sz w:val="16"/>
        </w:rPr>
        <w:t>ဇာတ်ခုံ</w:t>
      </w:r>
      <w:r>
        <w:rPr>
          <w:spacing w:val="-4"/>
          <w:sz w:val="16"/>
        </w:rPr>
        <w:t xml:space="preserve"> </w:t>
      </w:r>
      <w:r>
        <w:rPr>
          <w:smallCaps/>
          <w:spacing w:val="9"/>
          <w:sz w:val="16"/>
        </w:rPr>
        <w:t>ii</w:t>
      </w:r>
      <w:r>
        <w:rPr>
          <w:spacing w:val="-4"/>
          <w:sz w:val="16"/>
        </w:rPr>
        <w:t xml:space="preserve"> </w:t>
      </w:r>
      <w:r>
        <w:rPr>
          <w:sz w:val="16"/>
        </w:rPr>
        <w:t>ဘာသာစကား</w:t>
      </w:r>
      <w:r>
        <w:rPr>
          <w:spacing w:val="-4"/>
          <w:sz w:val="16"/>
        </w:rPr>
        <w:t xml:space="preserve"> </w:t>
      </w:r>
      <w:r>
        <w:rPr>
          <w:sz w:val="16"/>
        </w:rPr>
        <w:t>အတူ</w:t>
      </w:r>
      <w:r>
        <w:rPr>
          <w:spacing w:val="-4"/>
          <w:sz w:val="16"/>
        </w:rPr>
        <w:t xml:space="preserve"> </w:t>
      </w:r>
      <w:r>
        <w:rPr>
          <w:sz w:val="16"/>
        </w:rPr>
        <w:t>အသုံးအနှုန်းများ</w:t>
      </w:r>
      <w:r>
        <w:rPr>
          <w:spacing w:val="-4"/>
          <w:sz w:val="16"/>
        </w:rPr>
        <w:t xml:space="preserve"> </w:t>
      </w:r>
      <w:r>
        <w:rPr>
          <w:sz w:val="16"/>
        </w:rPr>
        <w:t>အတွက်</w:t>
      </w:r>
      <w:r>
        <w:rPr>
          <w:spacing w:val="-4"/>
          <w:sz w:val="16"/>
        </w:rPr>
        <w:t xml:space="preserve"> </w:t>
      </w:r>
      <w:r>
        <w:rPr>
          <w:smallCaps/>
          <w:spacing w:val="15"/>
          <w:sz w:val="16"/>
        </w:rPr>
        <w:t xml:space="preserve">ဘလာ </w:t>
      </w:r>
      <w:r>
        <w:rPr>
          <w:spacing w:val="15"/>
          <w:sz w:val="16"/>
        </w:rPr>
        <w:t xml:space="preserve">ဂ </w:t>
      </w:r>
      <w:r>
        <w:rPr>
          <w:smallCaps/>
          <w:spacing w:val="15"/>
          <w:sz w:val="16"/>
        </w:rPr>
        <w:t xml:space="preserve">ဋ </w:t>
      </w:r>
      <w:r>
        <w:rPr>
          <w:spacing w:val="15"/>
          <w:sz w:val="16"/>
        </w:rPr>
        <w:t>၊</w:t>
      </w:r>
      <w:r>
        <w:rPr>
          <w:spacing w:val="-4"/>
          <w:sz w:val="16"/>
        </w:rPr>
        <w:t xml:space="preserve"> </w:t>
      </w:r>
      <w:r>
        <w:rPr>
          <w:spacing w:val="15"/>
          <w:sz w:val="16"/>
        </w:rPr>
        <w:t xml:space="preserve">အီး </w:t>
      </w:r>
      <w:r>
        <w:rPr>
          <w:smallCaps/>
          <w:spacing w:val="15"/>
          <w:sz w:val="16"/>
        </w:rPr>
        <w:t>၊</w:t>
      </w:r>
      <w:r>
        <w:rPr>
          <w:spacing w:val="15"/>
          <w:sz w:val="16"/>
        </w:rPr>
        <w:t>​</w:t>
      </w:r>
      <w:r>
        <w:rPr>
          <w:spacing w:val="-4"/>
          <w:sz w:val="16"/>
        </w:rPr>
        <w:t xml:space="preserve"> </w:t>
      </w:r>
      <w:r>
        <w:rPr>
          <w:sz w:val="16"/>
        </w:rPr>
        <w:t>နှင့်</w:t>
      </w:r>
      <w:r>
        <w:rPr>
          <w:spacing w:val="-4"/>
          <w:sz w:val="16"/>
        </w:rPr>
        <w:t xml:space="preserve"> </w:t>
      </w:r>
      <w:r>
        <w:rPr>
          <w:smallCaps/>
          <w:spacing w:val="14"/>
          <w:sz w:val="16"/>
        </w:rPr>
        <w:t xml:space="preserve">r </w:t>
      </w:r>
      <w:r>
        <w:rPr>
          <w:spacing w:val="14"/>
          <w:sz w:val="16"/>
        </w:rPr>
        <w:t>ed ။</w:t>
      </w:r>
      <w:r>
        <w:rPr>
          <w:spacing w:val="-4"/>
          <w:sz w:val="16"/>
        </w:rPr>
        <w:t xml:space="preserve"> </w:t>
      </w:r>
      <w:r>
        <w:rPr>
          <w:sz w:val="16"/>
        </w:rPr>
        <w:t>(မဟုတ်ဘူး</w:t>
      </w:r>
      <w:r>
        <w:rPr>
          <w:spacing w:val="-4"/>
          <w:sz w:val="16"/>
        </w:rPr>
        <w:t xml:space="preserve"> </w:t>
      </w:r>
      <w:r>
        <w:rPr>
          <w:sz w:val="16"/>
        </w:rPr>
        <w:t>အစွမ်းကုန်</w:t>
      </w:r>
      <w:r>
        <w:rPr>
          <w:spacing w:val="-4"/>
          <w:sz w:val="16"/>
        </w:rPr>
        <w:t xml:space="preserve"> </w:t>
      </w:r>
      <w:r>
        <w:rPr>
          <w:sz w:val="16"/>
        </w:rPr>
        <w:t>နောက်ထပ်</w:t>
      </w:r>
      <w:r>
        <w:rPr>
          <w:spacing w:val="40"/>
          <w:sz w:val="16"/>
        </w:rPr>
        <w:t xml:space="preserve"> </w:t>
      </w:r>
      <w:r>
        <w:rPr>
          <w:sz w:val="16"/>
        </w:rPr>
        <w:t>ဤဘာသာစကားအတွက် “Pomo” ထက် တိကျသောပြင်ဆင်ထားပါသည်။) ၎င်းသည် ဘာသာစကားနှစ်ဆယ်ထဲမှတစ်ခုဖြစ်သည်။</w:t>
      </w:r>
      <w:r>
        <w:rPr>
          <w:spacing w:val="40"/>
          <w:sz w:val="16"/>
        </w:rPr>
        <w:t xml:space="preserve"> </w:t>
      </w:r>
      <w:r>
        <w:rPr>
          <w:sz w:val="16"/>
        </w:rPr>
        <w:t xml:space="preserve">Berlin နှင့် Kay တို့က စမ်းသပ်ကုသခဲ့သည်။ Berlin and Kay ၏ အချက်အလက်အပိုင်းတွင် ( </w:t>
      </w:r>
      <w:r>
        <w:rPr>
          <w:color w:val="3F7F7F"/>
          <w:sz w:val="16"/>
        </w:rPr>
        <w:t xml:space="preserve">၁၉၆၉ </w:t>
      </w:r>
      <w:r>
        <w:rPr>
          <w:sz w:val="16"/>
        </w:rPr>
        <w:t>: ၁၂၇)၊</w:t>
      </w:r>
      <w:r>
        <w:rPr>
          <w:spacing w:val="40"/>
          <w:sz w:val="16"/>
        </w:rPr>
        <w:t xml:space="preserve"> </w:t>
      </w:r>
      <w:r>
        <w:rPr>
          <w:sz w:val="16"/>
        </w:rPr>
        <w:t>တစ်ခု</w:t>
      </w:r>
      <w:r>
        <w:rPr>
          <w:spacing w:val="-10"/>
          <w:sz w:val="16"/>
        </w:rPr>
        <w:t xml:space="preserve"> </w:t>
      </w:r>
      <w:r>
        <w:rPr>
          <w:sz w:val="16"/>
        </w:rPr>
        <w:t>စောင့်ကြည့်သည်။</w:t>
      </w:r>
      <w:r>
        <w:rPr>
          <w:spacing w:val="-10"/>
          <w:sz w:val="16"/>
        </w:rPr>
        <w:t xml:space="preserve"> </w:t>
      </w:r>
      <w:r>
        <w:rPr>
          <w:sz w:val="16"/>
        </w:rPr>
        <w:t>အဲဒါ</w:t>
      </w:r>
      <w:r>
        <w:rPr>
          <w:spacing w:val="-10"/>
          <w:sz w:val="16"/>
        </w:rPr>
        <w:t xml:space="preserve"> </w:t>
      </w:r>
      <w:r>
        <w:rPr>
          <w:sz w:val="16"/>
        </w:rPr>
        <w:t>အဆိုပါ</w:t>
      </w:r>
      <w:r>
        <w:rPr>
          <w:spacing w:val="-10"/>
          <w:sz w:val="16"/>
        </w:rPr>
        <w:t xml:space="preserve"> </w:t>
      </w:r>
      <w:r>
        <w:rPr>
          <w:sz w:val="16"/>
        </w:rPr>
        <w:t>(လူပျို)</w:t>
      </w:r>
      <w:r>
        <w:rPr>
          <w:spacing w:val="-10"/>
          <w:sz w:val="16"/>
        </w:rPr>
        <w:t xml:space="preserve"> </w:t>
      </w:r>
      <w:r>
        <w:rPr>
          <w:sz w:val="16"/>
        </w:rPr>
        <w:t>Pomo</w:t>
      </w:r>
      <w:r>
        <w:rPr>
          <w:spacing w:val="-10"/>
          <w:sz w:val="16"/>
        </w:rPr>
        <w:t xml:space="preserve"> </w:t>
      </w:r>
      <w:r>
        <w:rPr>
          <w:sz w:val="16"/>
        </w:rPr>
        <w:t>ပူးပေါင်းဆောင်ရွက်သူ</w:t>
      </w:r>
      <w:r>
        <w:rPr>
          <w:spacing w:val="-10"/>
          <w:sz w:val="16"/>
        </w:rPr>
        <w:t xml:space="preserve"> </w:t>
      </w:r>
      <w:r>
        <w:rPr>
          <w:sz w:val="16"/>
        </w:rPr>
        <w:t>တာဝန်ပေးသည်။</w:t>
      </w:r>
      <w:r>
        <w:rPr>
          <w:spacing w:val="-10"/>
          <w:sz w:val="16"/>
        </w:rPr>
        <w:t xml:space="preserve"> </w:t>
      </w:r>
      <w:r>
        <w:rPr>
          <w:sz w:val="16"/>
        </w:rPr>
        <w:t>နှစ်ခု</w:t>
      </w:r>
      <w:r>
        <w:rPr>
          <w:spacing w:val="-10"/>
          <w:sz w:val="16"/>
        </w:rPr>
        <w:t xml:space="preserve"> </w:t>
      </w:r>
      <w:r>
        <w:rPr>
          <w:sz w:val="16"/>
        </w:rPr>
        <w:t>၏</w:t>
      </w:r>
      <w:r>
        <w:rPr>
          <w:spacing w:val="-10"/>
          <w:sz w:val="16"/>
        </w:rPr>
        <w:t xml:space="preserve"> </w:t>
      </w:r>
      <w:r>
        <w:rPr>
          <w:sz w:val="16"/>
        </w:rPr>
        <w:t>အဆိုပါ</w:t>
      </w:r>
      <w:r>
        <w:rPr>
          <w:spacing w:val="-10"/>
          <w:sz w:val="16"/>
        </w:rPr>
        <w:t xml:space="preserve"> </w:t>
      </w:r>
      <w:r>
        <w:rPr>
          <w:sz w:val="16"/>
        </w:rPr>
        <w:t>၃၂၉</w:t>
      </w:r>
      <w:r>
        <w:rPr>
          <w:spacing w:val="-10"/>
          <w:sz w:val="16"/>
        </w:rPr>
        <w:t xml:space="preserve"> </w:t>
      </w:r>
      <w:r>
        <w:rPr>
          <w:sz w:val="16"/>
        </w:rPr>
        <w:t>အရောင်</w:t>
      </w:r>
      <w:r>
        <w:rPr>
          <w:spacing w:val="-10"/>
          <w:sz w:val="16"/>
        </w:rPr>
        <w:t xml:space="preserve"> </w:t>
      </w:r>
      <w:r>
        <w:rPr>
          <w:sz w:val="16"/>
        </w:rPr>
        <w:t>ချစ်ပ်များ</w:t>
      </w:r>
      <w:r>
        <w:rPr>
          <w:spacing w:val="-10"/>
          <w:sz w:val="16"/>
        </w:rPr>
        <w:t xml:space="preserve"> </w:t>
      </w:r>
      <w:r>
        <w:rPr>
          <w:sz w:val="16"/>
        </w:rPr>
        <w:t>ရန်</w:t>
      </w:r>
      <w:r>
        <w:rPr>
          <w:spacing w:val="-10"/>
          <w:sz w:val="16"/>
        </w:rPr>
        <w:t xml:space="preserve"> </w:t>
      </w:r>
      <w:r>
        <w:rPr>
          <w:sz w:val="16"/>
        </w:rPr>
        <w:t>အဆိုပါ</w:t>
      </w:r>
      <w:r>
        <w:rPr>
          <w:spacing w:val="-10"/>
          <w:sz w:val="16"/>
        </w:rPr>
        <w:t xml:space="preserve"> </w:t>
      </w:r>
      <w:r>
        <w:rPr>
          <w:sz w:val="16"/>
        </w:rPr>
        <w:t>သက်တမ်း</w:t>
      </w:r>
      <w:r>
        <w:rPr>
          <w:spacing w:val="40"/>
          <w:sz w:val="16"/>
        </w:rPr>
        <w:t xml:space="preserve"> </w:t>
      </w:r>
      <w:r>
        <w:rPr>
          <w:smallCaps/>
          <w:spacing w:val="15"/>
          <w:sz w:val="16"/>
        </w:rPr>
        <w:t xml:space="preserve">ဘ </w:t>
      </w:r>
      <w:r>
        <w:rPr>
          <w:sz w:val="16"/>
        </w:rPr>
        <w:t xml:space="preserve">လာ </w:t>
      </w:r>
      <w:r>
        <w:rPr>
          <w:spacing w:val="15"/>
          <w:sz w:val="16"/>
        </w:rPr>
        <w:t xml:space="preserve">ဂ </w:t>
      </w:r>
      <w:r>
        <w:rPr>
          <w:smallCaps/>
          <w:spacing w:val="15"/>
          <w:sz w:val="16"/>
        </w:rPr>
        <w:t xml:space="preserve">ဋ </w:t>
      </w:r>
      <w:r>
        <w:rPr>
          <w:spacing w:val="15"/>
          <w:sz w:val="16"/>
        </w:rPr>
        <w:t>၊</w:t>
      </w:r>
      <w:r>
        <w:rPr>
          <w:spacing w:val="4"/>
          <w:sz w:val="16"/>
        </w:rPr>
        <w:t xml:space="preserve"> </w:t>
      </w:r>
      <w:r>
        <w:rPr>
          <w:sz w:val="16"/>
        </w:rPr>
        <w:t xml:space="preserve">glossed ဟူသောအခေါ်အဝေါ်သို့ ချစ်ပ်တစ်ချပ် </w:t>
      </w:r>
      <w:r>
        <w:rPr>
          <w:smallCaps/>
          <w:spacing w:val="15"/>
          <w:sz w:val="16"/>
        </w:rPr>
        <w:t xml:space="preserve">နှင့် </w:t>
      </w:r>
      <w:r>
        <w:rPr>
          <w:spacing w:val="15"/>
          <w:sz w:val="16"/>
        </w:rPr>
        <w:t xml:space="preserve">e နှင့် </w:t>
      </w:r>
      <w:r>
        <w:rPr>
          <w:sz w:val="16"/>
        </w:rPr>
        <w:t xml:space="preserve">ခြောက်ခုသော ချစ်ပ်ပြားများသည် glossed </w:t>
      </w:r>
      <w:r>
        <w:rPr>
          <w:smallCaps/>
          <w:sz w:val="16"/>
        </w:rPr>
        <w:t xml:space="preserve">r </w:t>
      </w:r>
      <w:r>
        <w:rPr>
          <w:sz w:val="16"/>
        </w:rPr>
        <w:t>ed၊</w:t>
      </w:r>
      <w:r>
        <w:rPr>
          <w:spacing w:val="40"/>
          <w:sz w:val="16"/>
        </w:rPr>
        <w:t xml:space="preserve"> </w:t>
      </w:r>
      <w:r>
        <w:rPr>
          <w:sz w:val="16"/>
        </w:rPr>
        <w:t>ချစ်ပ် 320 ကို အမည်မဖော်လိုပါ။ နောက်ကြောင်းပြန်ကြည့်လျှင် "အနက်ရောင်" "အဖြူ" နှင့် "အနီရောင်" တောက်ပနေပုံရသည်။</w:t>
      </w:r>
      <w:r>
        <w:rPr>
          <w:spacing w:val="40"/>
          <w:sz w:val="16"/>
        </w:rPr>
        <w:t xml:space="preserve"> </w:t>
      </w:r>
      <w:r>
        <w:rPr>
          <w:spacing w:val="11"/>
          <w:sz w:val="16"/>
        </w:rPr>
        <w:t xml:space="preserve">“ </w:t>
      </w:r>
      <w:r>
        <w:rPr>
          <w:smallCaps/>
          <w:spacing w:val="11"/>
          <w:sz w:val="16"/>
        </w:rPr>
        <w:t xml:space="preserve">ဘလ </w:t>
      </w:r>
      <w:r>
        <w:rPr>
          <w:spacing w:val="11"/>
          <w:sz w:val="16"/>
        </w:rPr>
        <w:t xml:space="preserve">ဂ </w:t>
      </w:r>
      <w:r>
        <w:rPr>
          <w:smallCaps/>
          <w:spacing w:val="11"/>
          <w:sz w:val="16"/>
        </w:rPr>
        <w:t xml:space="preserve">ဋ </w:t>
      </w:r>
      <w:r>
        <w:rPr>
          <w:spacing w:val="11"/>
          <w:sz w:val="16"/>
        </w:rPr>
        <w:t xml:space="preserve">” </w:t>
      </w:r>
      <w:r>
        <w:rPr>
          <w:sz w:val="16"/>
        </w:rPr>
        <w:t>ထက် သာ၍ ကုသိုလ် ၊</w:t>
      </w:r>
      <w:r>
        <w:rPr>
          <w:spacing w:val="7"/>
          <w:sz w:val="16"/>
        </w:rPr>
        <w:t xml:space="preserve"> </w:t>
      </w:r>
      <w:r>
        <w:rPr>
          <w:spacing w:val="11"/>
          <w:sz w:val="16"/>
        </w:rPr>
        <w:t xml:space="preserve">“အီး ကို </w:t>
      </w:r>
      <w:r>
        <w:rPr>
          <w:smallCaps/>
          <w:spacing w:val="11"/>
          <w:sz w:val="16"/>
        </w:rPr>
        <w:t xml:space="preserve">ရိုက်လိုက်တာ </w:t>
      </w:r>
      <w:r>
        <w:rPr>
          <w:spacing w:val="11"/>
          <w:sz w:val="16"/>
        </w:rPr>
        <w:t>”</w:t>
      </w:r>
      <w:r>
        <w:rPr>
          <w:spacing w:val="7"/>
          <w:sz w:val="16"/>
        </w:rPr>
        <w:t xml:space="preserve"> </w:t>
      </w:r>
      <w:r>
        <w:rPr>
          <w:sz w:val="16"/>
        </w:rPr>
        <w:t xml:space="preserve">နှင့် </w:t>
      </w:r>
      <w:r>
        <w:rPr>
          <w:spacing w:val="9"/>
          <w:sz w:val="16"/>
        </w:rPr>
        <w:t xml:space="preserve">" </w:t>
      </w:r>
      <w:r>
        <w:rPr>
          <w:smallCaps/>
          <w:spacing w:val="9"/>
          <w:sz w:val="16"/>
        </w:rPr>
        <w:t xml:space="preserve">r </w:t>
      </w:r>
      <w:r>
        <w:rPr>
          <w:spacing w:val="9"/>
          <w:sz w:val="16"/>
        </w:rPr>
        <w:t>ed"</w:t>
      </w:r>
      <w:r>
        <w:rPr>
          <w:spacing w:val="7"/>
          <w:sz w:val="16"/>
        </w:rPr>
        <w:t xml:space="preserve"> </w:t>
      </w:r>
      <w:r>
        <w:rPr>
          <w:sz w:val="16"/>
        </w:rPr>
        <w:t>စာလုံးကြီး</w:t>
      </w:r>
      <w:r>
        <w:rPr>
          <w:spacing w:val="40"/>
          <w:sz w:val="16"/>
        </w:rPr>
        <w:t xml:space="preserve"> </w:t>
      </w:r>
      <w:r>
        <w:rPr>
          <w:sz w:val="16"/>
        </w:rPr>
        <w:t>အဆိုပါ</w:t>
      </w:r>
      <w:r>
        <w:rPr>
          <w:spacing w:val="-2"/>
          <w:sz w:val="16"/>
        </w:rPr>
        <w:t xml:space="preserve"> </w:t>
      </w:r>
      <w:r>
        <w:rPr>
          <w:sz w:val="16"/>
        </w:rPr>
        <w:t>နာက်</w:t>
      </w:r>
      <w:r>
        <w:rPr>
          <w:spacing w:val="-2"/>
          <w:sz w:val="16"/>
        </w:rPr>
        <w:t xml:space="preserve"> </w:t>
      </w:r>
      <w:r>
        <w:rPr>
          <w:sz w:val="16"/>
        </w:rPr>
        <w:t>ရည်ညွှန်းသည်။</w:t>
      </w:r>
      <w:r>
        <w:rPr>
          <w:spacing w:val="-2"/>
          <w:sz w:val="16"/>
        </w:rPr>
        <w:t xml:space="preserve"> </w:t>
      </w:r>
      <w:r>
        <w:rPr>
          <w:sz w:val="16"/>
        </w:rPr>
        <w:t>အဲဒါ</w:t>
      </w:r>
      <w:r>
        <w:rPr>
          <w:spacing w:val="-2"/>
          <w:sz w:val="16"/>
        </w:rPr>
        <w:t xml:space="preserve"> </w:t>
      </w:r>
      <w:r>
        <w:rPr>
          <w:sz w:val="16"/>
        </w:rPr>
        <w:t>ဒါတွေ</w:t>
      </w:r>
      <w:r>
        <w:rPr>
          <w:spacing w:val="-2"/>
          <w:sz w:val="16"/>
        </w:rPr>
        <w:t xml:space="preserve"> </w:t>
      </w:r>
      <w:r>
        <w:rPr>
          <w:sz w:val="16"/>
        </w:rPr>
        <w:t>သုံး</w:t>
      </w:r>
      <w:r>
        <w:rPr>
          <w:spacing w:val="-2"/>
          <w:sz w:val="16"/>
        </w:rPr>
        <w:t xml:space="preserve"> </w:t>
      </w:r>
      <w:r>
        <w:rPr>
          <w:sz w:val="16"/>
        </w:rPr>
        <w:t>စကားလုံးများ</w:t>
      </w:r>
      <w:r>
        <w:rPr>
          <w:spacing w:val="-2"/>
          <w:sz w:val="16"/>
        </w:rPr>
        <w:t xml:space="preserve"> </w:t>
      </w:r>
      <w:r>
        <w:rPr>
          <w:sz w:val="16"/>
        </w:rPr>
        <w:t>partition ကို</w:t>
      </w:r>
      <w:r>
        <w:rPr>
          <w:spacing w:val="-2"/>
          <w:sz w:val="16"/>
        </w:rPr>
        <w:t xml:space="preserve"> </w:t>
      </w:r>
      <w:r>
        <w:rPr>
          <w:sz w:val="16"/>
        </w:rPr>
        <w:t>အဆိုပါ</w:t>
      </w:r>
      <w:r>
        <w:rPr>
          <w:spacing w:val="-2"/>
          <w:sz w:val="16"/>
        </w:rPr>
        <w:t xml:space="preserve"> </w:t>
      </w:r>
      <w:r>
        <w:rPr>
          <w:sz w:val="16"/>
        </w:rPr>
        <w:t>တစ်ခုလုံး</w:t>
      </w:r>
      <w:r>
        <w:rPr>
          <w:spacing w:val="-2"/>
          <w:sz w:val="16"/>
        </w:rPr>
        <w:t xml:space="preserve"> </w:t>
      </w:r>
      <w:r>
        <w:rPr>
          <w:sz w:val="16"/>
        </w:rPr>
        <w:t>ခံယူချက်</w:t>
      </w:r>
      <w:r>
        <w:rPr>
          <w:spacing w:val="-2"/>
          <w:sz w:val="16"/>
        </w:rPr>
        <w:t xml:space="preserve"> </w:t>
      </w:r>
      <w:r>
        <w:rPr>
          <w:sz w:val="16"/>
        </w:rPr>
        <w:t>အရောင်</w:t>
      </w:r>
      <w:r>
        <w:rPr>
          <w:spacing w:val="-2"/>
          <w:sz w:val="16"/>
        </w:rPr>
        <w:t xml:space="preserve"> </w:t>
      </w:r>
      <w:r>
        <w:rPr>
          <w:sz w:val="16"/>
        </w:rPr>
        <w:t>အာကာသ။</w:t>
      </w:r>
      <w:r>
        <w:rPr>
          <w:spacing w:val="-2"/>
          <w:sz w:val="16"/>
        </w:rPr>
        <w:t xml:space="preserve"> </w:t>
      </w:r>
      <w:r>
        <w:rPr>
          <w:sz w:val="16"/>
        </w:rPr>
        <w:t>သိခြင်း။</w:t>
      </w:r>
      <w:r>
        <w:rPr>
          <w:spacing w:val="40"/>
          <w:sz w:val="16"/>
        </w:rPr>
        <w:t xml:space="preserve"> </w:t>
      </w:r>
      <w:r>
        <w:rPr>
          <w:sz w:val="16"/>
        </w:rPr>
        <w:t>ဘာလဲ</w:t>
      </w:r>
      <w:r>
        <w:rPr>
          <w:spacing w:val="-9"/>
          <w:sz w:val="16"/>
        </w:rPr>
        <w:t xml:space="preserve"> </w:t>
      </w:r>
      <w:r>
        <w:rPr>
          <w:sz w:val="16"/>
        </w:rPr>
        <w:t>ငါတို့</w:t>
      </w:r>
      <w:r>
        <w:rPr>
          <w:spacing w:val="-9"/>
          <w:sz w:val="16"/>
        </w:rPr>
        <w:t xml:space="preserve"> </w:t>
      </w:r>
      <w:r>
        <w:rPr>
          <w:sz w:val="16"/>
        </w:rPr>
        <w:t>လုပ်ပါ။</w:t>
      </w:r>
      <w:r>
        <w:rPr>
          <w:spacing w:val="-8"/>
          <w:sz w:val="16"/>
        </w:rPr>
        <w:t xml:space="preserve"> </w:t>
      </w:r>
      <w:r>
        <w:rPr>
          <w:sz w:val="16"/>
        </w:rPr>
        <w:t>ယခု</w:t>
      </w:r>
      <w:r>
        <w:rPr>
          <w:spacing w:val="-9"/>
          <w:sz w:val="16"/>
        </w:rPr>
        <w:t xml:space="preserve"> </w:t>
      </w:r>
      <w:r>
        <w:rPr>
          <w:sz w:val="16"/>
        </w:rPr>
        <w:t>အကြောင်း</w:t>
      </w:r>
      <w:r>
        <w:rPr>
          <w:spacing w:val="-9"/>
          <w:sz w:val="16"/>
        </w:rPr>
        <w:t xml:space="preserve"> </w:t>
      </w:r>
      <w:r>
        <w:rPr>
          <w:sz w:val="16"/>
        </w:rPr>
        <w:t xml:space="preserve">e </w:t>
      </w:r>
      <w:r>
        <w:rPr>
          <w:smallCaps/>
          <w:sz w:val="16"/>
        </w:rPr>
        <w:t>ဇ</w:t>
      </w:r>
      <w:r>
        <w:rPr>
          <w:spacing w:val="-8"/>
          <w:sz w:val="16"/>
        </w:rPr>
        <w:t xml:space="preserve"> </w:t>
      </w:r>
      <w:r>
        <w:rPr>
          <w:sz w:val="16"/>
        </w:rPr>
        <w:t>ဘာသာစကားများ၊</w:t>
      </w:r>
      <w:r>
        <w:rPr>
          <w:spacing w:val="-9"/>
          <w:sz w:val="16"/>
        </w:rPr>
        <w:t xml:space="preserve"> </w:t>
      </w:r>
      <w:r>
        <w:rPr>
          <w:sz w:val="16"/>
        </w:rPr>
        <w:t>ငါတို့</w:t>
      </w:r>
      <w:r>
        <w:rPr>
          <w:spacing w:val="-9"/>
          <w:sz w:val="16"/>
        </w:rPr>
        <w:t xml:space="preserve"> </w:t>
      </w:r>
      <w:r>
        <w:rPr>
          <w:sz w:val="16"/>
        </w:rPr>
        <w:t>ပါ့</w:t>
      </w:r>
      <w:r>
        <w:rPr>
          <w:spacing w:val="-8"/>
          <w:sz w:val="16"/>
        </w:rPr>
        <w:t xml:space="preserve"> </w:t>
      </w:r>
      <w:r>
        <w:rPr>
          <w:sz w:val="16"/>
        </w:rPr>
        <w:t>မဟုတ်ဘူး</w:t>
      </w:r>
      <w:r>
        <w:rPr>
          <w:spacing w:val="-9"/>
          <w:sz w:val="16"/>
        </w:rPr>
        <w:t xml:space="preserve"> </w:t>
      </w:r>
      <w:r>
        <w:rPr>
          <w:sz w:val="16"/>
        </w:rPr>
        <w:t>ခုန်</w:t>
      </w:r>
      <w:r>
        <w:rPr>
          <w:spacing w:val="-8"/>
          <w:sz w:val="16"/>
        </w:rPr>
        <w:t xml:space="preserve"> </w:t>
      </w:r>
      <w:r>
        <w:rPr>
          <w:sz w:val="16"/>
        </w:rPr>
        <w:t>ထံမှ</w:t>
      </w:r>
      <w:r>
        <w:rPr>
          <w:spacing w:val="-9"/>
          <w:sz w:val="16"/>
        </w:rPr>
        <w:t xml:space="preserve"> </w:t>
      </w:r>
      <w:r>
        <w:rPr>
          <w:sz w:val="16"/>
        </w:rPr>
        <w:t>ဒါတွေ</w:t>
      </w:r>
      <w:r>
        <w:rPr>
          <w:spacing w:val="-9"/>
          <w:sz w:val="16"/>
        </w:rPr>
        <w:t xml:space="preserve"> </w:t>
      </w:r>
      <w:r>
        <w:rPr>
          <w:sz w:val="16"/>
        </w:rPr>
        <w:t>ဒေတာ</w:t>
      </w:r>
      <w:r>
        <w:rPr>
          <w:spacing w:val="-8"/>
          <w:sz w:val="16"/>
        </w:rPr>
        <w:t xml:space="preserve"> </w:t>
      </w:r>
      <w:r>
        <w:rPr>
          <w:sz w:val="16"/>
        </w:rPr>
        <w:t>ရန်</w:t>
      </w:r>
      <w:r>
        <w:rPr>
          <w:spacing w:val="-9"/>
          <w:sz w:val="16"/>
        </w:rPr>
        <w:t xml:space="preserve"> </w:t>
      </w:r>
      <w:r>
        <w:rPr>
          <w:sz w:val="16"/>
        </w:rPr>
        <w:t>အဆိုပါ</w:t>
      </w:r>
      <w:r>
        <w:rPr>
          <w:spacing w:val="-9"/>
          <w:sz w:val="16"/>
        </w:rPr>
        <w:t xml:space="preserve"> </w:t>
      </w:r>
      <w:r>
        <w:rPr>
          <w:sz w:val="16"/>
        </w:rPr>
        <w:t>နိဂုံးချုပ်</w:t>
      </w:r>
      <w:r>
        <w:rPr>
          <w:spacing w:val="-8"/>
          <w:sz w:val="16"/>
        </w:rPr>
        <w:t xml:space="preserve"> </w:t>
      </w:r>
      <w:r>
        <w:rPr>
          <w:spacing w:val="-4"/>
          <w:sz w:val="16"/>
        </w:rPr>
        <w:t>အဲဒါ</w:t>
      </w:r>
    </w:p>
    <w:p w:rsidR="00FC077F" w:rsidRDefault="00FC077F">
      <w:pPr>
        <w:spacing w:line="232" w:lineRule="auto"/>
        <w:jc w:val="both"/>
        <w:rPr>
          <w:sz w:val="16"/>
        </w:rPr>
        <w:sectPr w:rsidR="00FC077F">
          <w:pgSz w:w="7490" w:h="11820"/>
          <w:pgMar w:top="280" w:right="566" w:bottom="280" w:left="566" w:header="720" w:footer="720" w:gutter="0"/>
          <w:cols w:space="720"/>
        </w:sectPr>
      </w:pPr>
    </w:p>
    <w:p w:rsidR="00FC077F" w:rsidRDefault="002176C3">
      <w:pPr>
        <w:tabs>
          <w:tab w:val="left" w:pos="2807"/>
        </w:tabs>
        <w:spacing w:before="81"/>
        <w:ind w:left="64"/>
        <w:rPr>
          <w:i/>
          <w:sz w:val="20"/>
        </w:rPr>
      </w:pPr>
      <w:r>
        <w:rPr>
          <w:spacing w:val="-5"/>
          <w:sz w:val="20"/>
        </w:rPr>
        <w:t xml:space="preserve">126 </w:t>
      </w:r>
      <w:r>
        <w:rPr>
          <w:sz w:val="20"/>
        </w:rPr>
        <w:tab/>
      </w:r>
      <w:r>
        <w:rPr>
          <w:i/>
          <w:spacing w:val="-4"/>
          <w:sz w:val="20"/>
        </w:rPr>
        <w:t xml:space="preserve">Paul </w:t>
      </w:r>
      <w:r>
        <w:rPr>
          <w:i/>
          <w:spacing w:val="-5"/>
          <w:sz w:val="20"/>
        </w:rPr>
        <w:t>Kay</w:t>
      </w:r>
    </w:p>
    <w:p w:rsidR="00FC077F" w:rsidRDefault="002176C3">
      <w:pPr>
        <w:pStyle w:val="BodyText"/>
        <w:spacing w:before="7"/>
        <w:jc w:val="left"/>
        <w:rPr>
          <w:i/>
          <w:sz w:val="3"/>
        </w:rPr>
      </w:pPr>
      <w:r>
        <w:rPr>
          <w:i/>
          <w:noProof/>
          <w:sz w:val="3"/>
        </w:rPr>
        <mc:AlternateContent>
          <mc:Choice Requires="wps">
            <w:drawing>
              <wp:anchor distT="0" distB="0" distL="0" distR="0" simplePos="0" relativeHeight="487651328" behindDoc="1" locked="0" layoutInCell="1" allowOverlap="1">
                <wp:simplePos x="0" y="0"/>
                <wp:positionH relativeFrom="page">
                  <wp:posOffset>400430</wp:posOffset>
                </wp:positionH>
                <wp:positionV relativeFrom="paragraph">
                  <wp:posOffset>42201</wp:posOffset>
                </wp:positionV>
                <wp:extent cx="3947795" cy="6350"/>
                <wp:effectExtent l="0" t="0" r="0" b="0"/>
                <wp:wrapTopAndBottom/>
                <wp:docPr id="125" name="Graphic 12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360C252F" id="Graphic 125" o:spid="_x0000_s1026" style="position:absolute;margin-left:31.55pt;margin-top:3.3pt;width:310.85pt;height:.5pt;z-index:-15665152;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" path="m3947591,l,,,6324r3947591,l3947591,xe" fillcolor="black" stroked="f">
                <v:path arrowok="t"/>
                <w10:wrap type="topAndBottom" anchorx="page"/>
              </v:shape>
            </w:pict>
          </mc:Fallback>
        </mc:AlternateContent>
      </w:r>
    </w:p>
    <w:p w:rsidR="00FC077F" w:rsidRDefault="002176C3">
      <w:pPr>
        <w:pStyle w:val="Heading3"/>
        <w:spacing w:before="175"/>
        <w:ind w:right="514"/>
      </w:pPr>
      <w:r>
        <w:rPr>
          <w:color w:val="231F20"/>
        </w:rPr>
        <w:t>တုံ့ပြန်မှု</w:t>
      </w:r>
      <w:r>
        <w:rPr>
          <w:color w:val="231F20"/>
          <w:spacing w:val="-8"/>
        </w:rPr>
        <w:t xml:space="preserve"> </w:t>
      </w:r>
      <w:r>
        <w:rPr>
          <w:color w:val="231F20"/>
        </w:rPr>
        <w:t>ရန်</w:t>
      </w:r>
      <w:r>
        <w:rPr>
          <w:color w:val="231F20"/>
          <w:spacing w:val="-8"/>
        </w:rPr>
        <w:t xml:space="preserve"> </w:t>
      </w:r>
      <w:r>
        <w:rPr>
          <w:color w:val="231F20"/>
        </w:rPr>
        <w:t>လူစီ</w:t>
      </w:r>
      <w:r>
        <w:rPr>
          <w:color w:val="231F20"/>
          <w:spacing w:val="-8"/>
        </w:rPr>
        <w:t xml:space="preserve"> </w:t>
      </w:r>
      <w:r>
        <w:rPr>
          <w:color w:val="231F20"/>
        </w:rPr>
        <w:t>အမှတ်</w:t>
      </w:r>
      <w:r>
        <w:rPr>
          <w:color w:val="231F20"/>
          <w:spacing w:val="-8"/>
        </w:rPr>
        <w:t xml:space="preserve"> </w:t>
      </w:r>
      <w:r>
        <w:rPr>
          <w:color w:val="231F20"/>
          <w:spacing w:val="-10"/>
        </w:rPr>
        <w:t>၂</w:t>
      </w:r>
    </w:p>
    <w:p w:rsidR="00FC077F" w:rsidRDefault="002176C3">
      <w:pPr>
        <w:pStyle w:val="BodyText"/>
        <w:spacing w:before="128" w:line="249" w:lineRule="auto"/>
        <w:ind w:left="64" w:right="66"/>
        <w:jc w:val="right"/>
      </w:pPr>
      <w:r>
        <w:rPr>
          <w:color w:val="231F20"/>
        </w:rPr>
        <w:t>လူစီ</w:t>
      </w:r>
      <w:r>
        <w:rPr>
          <w:color w:val="231F20"/>
          <w:spacing w:val="-5"/>
        </w:rPr>
        <w:t xml:space="preserve"> </w:t>
      </w:r>
      <w:r>
        <w:rPr>
          <w:color w:val="231F20"/>
        </w:rPr>
        <w:t>တွေ့တယ်။</w:t>
      </w:r>
      <w:r>
        <w:rPr>
          <w:color w:val="231F20"/>
          <w:spacing w:val="-5"/>
        </w:rPr>
        <w:t xml:space="preserve"> </w:t>
      </w:r>
      <w:r>
        <w:rPr>
          <w:color w:val="231F20"/>
        </w:rPr>
        <w:t>အဆိုပါ</w:t>
      </w:r>
      <w:r>
        <w:rPr>
          <w:color w:val="231F20"/>
          <w:spacing w:val="-5"/>
        </w:rPr>
        <w:t xml:space="preserve"> </w:t>
      </w:r>
      <w:r>
        <w:rPr>
          <w:color w:val="231F20"/>
        </w:rPr>
        <w:t>အဟီး</w:t>
      </w:r>
      <w:r>
        <w:rPr>
          <w:color w:val="231F20"/>
          <w:spacing w:val="-5"/>
        </w:rPr>
        <w:t xml:space="preserve"> </w:t>
      </w:r>
      <w:r>
        <w:rPr>
          <w:color w:val="231F20"/>
        </w:rPr>
        <w:t>အဲဒါ</w:t>
      </w:r>
      <w:r>
        <w:rPr>
          <w:color w:val="231F20"/>
          <w:spacing w:val="-5"/>
        </w:rPr>
        <w:t xml:space="preserve"> </w:t>
      </w:r>
      <w:r>
        <w:rPr>
          <w:color w:val="231F20"/>
        </w:rPr>
        <w:t>အဆိုပါ</w:t>
      </w:r>
      <w:r>
        <w:rPr>
          <w:color w:val="231F20"/>
          <w:spacing w:val="-5"/>
        </w:rPr>
        <w:t xml:space="preserve"> </w:t>
      </w:r>
      <w:r>
        <w:rPr>
          <w:color w:val="231F20"/>
        </w:rPr>
        <w:t>အခြေခံ</w:t>
      </w:r>
      <w:r>
        <w:rPr>
          <w:color w:val="231F20"/>
          <w:spacing w:val="-5"/>
        </w:rPr>
        <w:t xml:space="preserve"> </w:t>
      </w:r>
      <w:r>
        <w:rPr>
          <w:color w:val="231F20"/>
        </w:rPr>
        <w:t>အရောင်</w:t>
      </w:r>
      <w:r>
        <w:rPr>
          <w:color w:val="231F20"/>
          <w:spacing w:val="-5"/>
        </w:rPr>
        <w:t xml:space="preserve"> </w:t>
      </w:r>
      <w:r>
        <w:rPr>
          <w:color w:val="231F20"/>
        </w:rPr>
        <w:t>အသုံးအနှုန်းများ</w:t>
      </w:r>
      <w:r>
        <w:rPr>
          <w:color w:val="231F20"/>
          <w:spacing w:val="-5"/>
        </w:rPr>
        <w:t xml:space="preserve"> </w:t>
      </w:r>
      <w:r>
        <w:rPr>
          <w:color w:val="231F20"/>
        </w:rPr>
        <w:t>၏</w:t>
      </w:r>
      <w:r>
        <w:rPr>
          <w:color w:val="231F20"/>
          <w:spacing w:val="-5"/>
        </w:rPr>
        <w:t xml:space="preserve"> </w:t>
      </w:r>
      <w:r>
        <w:rPr>
          <w:color w:val="231F20"/>
        </w:rPr>
        <w:t>a</w:t>
      </w:r>
      <w:r>
        <w:rPr>
          <w:color w:val="231F20"/>
          <w:spacing w:val="-5"/>
        </w:rPr>
        <w:t xml:space="preserve"> </w:t>
      </w:r>
      <w:r>
        <w:rPr>
          <w:color w:val="231F20"/>
        </w:rPr>
        <w:t>ဘာသာစကား</w:t>
      </w:r>
      <w:r>
        <w:rPr>
          <w:color w:val="231F20"/>
          <w:spacing w:val="-5"/>
        </w:rPr>
        <w:t xml:space="preserve"> </w:t>
      </w:r>
      <w:r>
        <w:rPr>
          <w:color w:val="231F20"/>
        </w:rPr>
        <w:t>လုပ်ပါ။</w:t>
      </w:r>
      <w:r>
        <w:rPr>
          <w:color w:val="231F20"/>
          <w:spacing w:val="-5"/>
        </w:rPr>
        <w:t xml:space="preserve"> </w:t>
      </w:r>
      <w:r>
        <w:rPr>
          <w:color w:val="231F20"/>
        </w:rPr>
        <w:t>မဟုတ်ဘူး</w:t>
      </w:r>
      <w:r>
        <w:rPr>
          <w:color w:val="231F20"/>
          <w:spacing w:val="-5"/>
        </w:rPr>
        <w:t xml:space="preserve"> </w:t>
      </w:r>
      <w:r>
        <w:rPr>
          <w:color w:val="231F20"/>
        </w:rPr>
        <w:t>အမြဲတမ်း</w:t>
      </w:r>
      <w:r>
        <w:rPr>
          <w:color w:val="231F20"/>
          <w:spacing w:val="-5"/>
        </w:rPr>
        <w:t xml:space="preserve"> </w:t>
      </w:r>
      <w:r>
        <w:rPr>
          <w:color w:val="231F20"/>
        </w:rPr>
        <w:t>a ဖွဲ့စည်းရန် morphological သို့မဟုတ် syntactic ကိုအခြေခံ၍ သဘာဝအတန်းအစားတစ်ခုဖွဲ့စည်းပါ။</w:t>
      </w:r>
      <w:r>
        <w:rPr>
          <w:color w:val="231F20"/>
          <w:spacing w:val="40"/>
        </w:rPr>
        <w:t xml:space="preserve"> </w:t>
      </w:r>
      <w:r>
        <w:rPr>
          <w:color w:val="231F20"/>
        </w:rPr>
        <w:t>အပျက်အစီး</w:t>
      </w:r>
      <w:r>
        <w:rPr>
          <w:color w:val="231F20"/>
          <w:spacing w:val="-4"/>
        </w:rPr>
        <w:t xml:space="preserve"> </w:t>
      </w:r>
      <w:r>
        <w:rPr>
          <w:color w:val="231F20"/>
        </w:rPr>
        <w:t>ဝေဖန်ချက်</w:t>
      </w:r>
      <w:r>
        <w:rPr>
          <w:color w:val="231F20"/>
          <w:spacing w:val="-4"/>
        </w:rPr>
        <w:t xml:space="preserve"> </w:t>
      </w:r>
      <w:r>
        <w:rPr>
          <w:color w:val="231F20"/>
        </w:rPr>
        <w:t>၏</w:t>
      </w:r>
      <w:r>
        <w:rPr>
          <w:color w:val="231F20"/>
          <w:spacing w:val="-4"/>
        </w:rPr>
        <w:t xml:space="preserve"> </w:t>
      </w:r>
      <w:r>
        <w:rPr>
          <w:color w:val="231F20"/>
        </w:rPr>
        <w:t>အဆိုပါ</w:t>
      </w:r>
      <w:r>
        <w:rPr>
          <w:color w:val="231F20"/>
          <w:spacing w:val="-4"/>
        </w:rPr>
        <w:t xml:space="preserve"> </w:t>
      </w:r>
      <w:r>
        <w:rPr>
          <w:smallCaps/>
          <w:color w:val="231F20"/>
        </w:rPr>
        <w:t xml:space="preserve">u </w:t>
      </w:r>
      <w:r>
        <w:rPr>
          <w:color w:val="231F20"/>
        </w:rPr>
        <w:t>အီး</w:t>
      </w:r>
      <w:r>
        <w:rPr>
          <w:color w:val="231F20"/>
          <w:spacing w:val="-4"/>
        </w:rPr>
        <w:t xml:space="preserve"> </w:t>
      </w:r>
      <w:r>
        <w:rPr>
          <w:color w:val="231F20"/>
        </w:rPr>
        <w:t>အစီအစဉ်။</w:t>
      </w:r>
      <w:r>
        <w:rPr>
          <w:color w:val="231F20"/>
          <w:spacing w:val="-4"/>
        </w:rPr>
        <w:t xml:space="preserve"> </w:t>
      </w:r>
      <w:r>
        <w:rPr>
          <w:color w:val="231F20"/>
        </w:rPr>
        <w:t>သူ</w:t>
      </w:r>
      <w:r>
        <w:rPr>
          <w:color w:val="231F20"/>
          <w:spacing w:val="-4"/>
        </w:rPr>
        <w:t xml:space="preserve"> </w:t>
      </w:r>
      <w:r>
        <w:rPr>
          <w:color w:val="231F20"/>
        </w:rPr>
        <w:t>စိတ်ဖိစီးမှုများ</w:t>
      </w:r>
      <w:r>
        <w:rPr>
          <w:color w:val="231F20"/>
          <w:spacing w:val="-4"/>
        </w:rPr>
        <w:t xml:space="preserve"> </w:t>
      </w:r>
      <w:r>
        <w:rPr>
          <w:color w:val="231F20"/>
        </w:rPr>
        <w:t>အကြိမ်ကြိမ်</w:t>
      </w:r>
      <w:r>
        <w:rPr>
          <w:color w:val="231F20"/>
          <w:spacing w:val="-4"/>
        </w:rPr>
        <w:t xml:space="preserve"> </w:t>
      </w:r>
      <w:r>
        <w:rPr>
          <w:color w:val="231F20"/>
        </w:rPr>
        <w:t>အဲဒါ</w:t>
      </w:r>
      <w:r>
        <w:rPr>
          <w:color w:val="231F20"/>
          <w:spacing w:val="-4"/>
        </w:rPr>
        <w:t xml:space="preserve"> </w:t>
      </w:r>
      <w:r>
        <w:rPr>
          <w:color w:val="231F20"/>
        </w:rPr>
        <w:t>အချို့</w:t>
      </w:r>
      <w:r>
        <w:rPr>
          <w:color w:val="231F20"/>
          <w:spacing w:val="-4"/>
        </w:rPr>
        <w:t xml:space="preserve"> </w:t>
      </w:r>
      <w:r>
        <w:rPr>
          <w:smallCaps/>
          <w:color w:val="231F20"/>
          <w:spacing w:val="11"/>
        </w:rPr>
        <w:t xml:space="preserve">U </w:t>
      </w:r>
      <w:r>
        <w:rPr>
          <w:color w:val="231F20"/>
          <w:spacing w:val="11"/>
        </w:rPr>
        <w:t xml:space="preserve">e ဓလေ့ </w:t>
      </w:r>
      <w:r>
        <w:rPr>
          <w:color w:val="231F20"/>
        </w:rPr>
        <w:t xml:space="preserve">တွင် အလုပ်လုပ်သည် ၊ Lenneberg နှင့် Roberts တို့ထံ ပြန်သွားသည့် အစဉ်အလာ ( </w:t>
      </w:r>
      <w:r>
        <w:rPr>
          <w:color w:val="3F7F7F"/>
        </w:rPr>
        <w:t xml:space="preserve">၁၉၅၆ </w:t>
      </w:r>
      <w:r>
        <w:rPr>
          <w:color w:val="231F20"/>
        </w:rPr>
        <w:t>)၊</w:t>
      </w:r>
      <w:r>
        <w:rPr>
          <w:color w:val="231F20"/>
          <w:spacing w:val="40"/>
        </w:rPr>
        <w:t xml:space="preserve"> </w:t>
      </w:r>
      <w:r>
        <w:rPr>
          <w:color w:val="231F20"/>
        </w:rPr>
        <w:t>သည်</w:t>
      </w:r>
      <w:r>
        <w:rPr>
          <w:color w:val="231F20"/>
          <w:spacing w:val="-2"/>
        </w:rPr>
        <w:t xml:space="preserve"> </w:t>
      </w:r>
      <w:r>
        <w:rPr>
          <w:color w:val="231F20"/>
        </w:rPr>
        <w:t>အခြေခံ</w:t>
      </w:r>
      <w:r>
        <w:rPr>
          <w:color w:val="231F20"/>
          <w:spacing w:val="-2"/>
        </w:rPr>
        <w:t xml:space="preserve"> </w:t>
      </w:r>
      <w:r>
        <w:rPr>
          <w:color w:val="231F20"/>
        </w:rPr>
        <w:t>on</w:t>
      </w:r>
      <w:r>
        <w:rPr>
          <w:color w:val="231F20"/>
          <w:spacing w:val="-2"/>
        </w:rPr>
        <w:t xml:space="preserve"> </w:t>
      </w:r>
      <w:r>
        <w:rPr>
          <w:color w:val="231F20"/>
        </w:rPr>
        <w:t>a</w:t>
      </w:r>
      <w:r>
        <w:rPr>
          <w:color w:val="231F20"/>
          <w:spacing w:val="-2"/>
        </w:rPr>
        <w:t xml:space="preserve"> </w:t>
      </w:r>
      <w:r>
        <w:rPr>
          <w:color w:val="231F20"/>
        </w:rPr>
        <w:t>ဆက်စပ်မှု</w:t>
      </w:r>
      <w:r>
        <w:rPr>
          <w:color w:val="231F20"/>
          <w:spacing w:val="-2"/>
        </w:rPr>
        <w:t xml:space="preserve"> </w:t>
      </w:r>
      <w:r>
        <w:rPr>
          <w:color w:val="231F20"/>
        </w:rPr>
        <w:t>၏</w:t>
      </w:r>
      <w:r>
        <w:rPr>
          <w:color w:val="231F20"/>
          <w:spacing w:val="-2"/>
        </w:rPr>
        <w:t xml:space="preserve"> </w:t>
      </w:r>
      <w:r>
        <w:rPr>
          <w:color w:val="231F20"/>
        </w:rPr>
        <w:t>စကားလုံး</w:t>
      </w:r>
      <w:r>
        <w:rPr>
          <w:color w:val="231F20"/>
          <w:spacing w:val="-2"/>
        </w:rPr>
        <w:t xml:space="preserve"> </w:t>
      </w:r>
      <w:r>
        <w:rPr>
          <w:color w:val="231F20"/>
        </w:rPr>
        <w:t>သင်္ကေတများ</w:t>
      </w:r>
      <w:r>
        <w:rPr>
          <w:color w:val="231F20"/>
          <w:spacing w:val="-2"/>
        </w:rPr>
        <w:t xml:space="preserve"> </w:t>
      </w:r>
      <w:r>
        <w:rPr>
          <w:color w:val="231F20"/>
        </w:rPr>
        <w:t>အတူ</w:t>
      </w:r>
      <w:r>
        <w:rPr>
          <w:color w:val="231F20"/>
          <w:spacing w:val="-2"/>
        </w:rPr>
        <w:t xml:space="preserve"> </w:t>
      </w:r>
      <w:r>
        <w:rPr>
          <w:color w:val="231F20"/>
        </w:rPr>
        <w:t>a</w:t>
      </w:r>
      <w:r>
        <w:rPr>
          <w:color w:val="231F20"/>
          <w:spacing w:val="-2"/>
        </w:rPr>
        <w:t xml:space="preserve"> </w:t>
      </w:r>
      <w:r>
        <w:rPr>
          <w:color w:val="231F20"/>
        </w:rPr>
        <w:t>သတ်မှတ်</w:t>
      </w:r>
      <w:r>
        <w:rPr>
          <w:color w:val="231F20"/>
          <w:spacing w:val="-2"/>
        </w:rPr>
        <w:t xml:space="preserve"> </w:t>
      </w:r>
      <w:r>
        <w:rPr>
          <w:color w:val="231F20"/>
        </w:rPr>
        <w:t>၏</w:t>
      </w:r>
      <w:r>
        <w:rPr>
          <w:color w:val="231F20"/>
          <w:spacing w:val="-2"/>
        </w:rPr>
        <w:t xml:space="preserve"> </w:t>
      </w:r>
      <w:r>
        <w:rPr>
          <w:color w:val="231F20"/>
        </w:rPr>
        <w:t>အရောင်</w:t>
      </w:r>
      <w:r>
        <w:rPr>
          <w:color w:val="231F20"/>
          <w:spacing w:val="-2"/>
        </w:rPr>
        <w:t xml:space="preserve"> </w:t>
      </w:r>
      <w:r>
        <w:rPr>
          <w:color w:val="231F20"/>
        </w:rPr>
        <w:t>လှုံ့ဆော်မှု</w:t>
      </w:r>
      <w:r>
        <w:rPr>
          <w:color w:val="231F20"/>
          <w:spacing w:val="-2"/>
        </w:rPr>
        <w:t xml:space="preserve"> </w:t>
      </w:r>
      <w:r>
        <w:rPr>
          <w:color w:val="231F20"/>
        </w:rPr>
        <w:t>နှင့်</w:t>
      </w:r>
      <w:r>
        <w:rPr>
          <w:color w:val="231F20"/>
          <w:spacing w:val="-2"/>
        </w:rPr>
        <w:t xml:space="preserve"> </w:t>
      </w:r>
      <w:r>
        <w:rPr>
          <w:color w:val="231F20"/>
        </w:rPr>
        <w:t>မဟုတ်ပါ။</w:t>
      </w:r>
      <w:r>
        <w:rPr>
          <w:color w:val="231F20"/>
          <w:spacing w:val="-13"/>
        </w:rPr>
        <w:t xml:space="preserve"> </w:t>
      </w:r>
      <w:r>
        <w:rPr>
          <w:color w:val="231F20"/>
        </w:rPr>
        <w:t>မြှုပ်ထားသည်။</w:t>
      </w:r>
      <w:r>
        <w:rPr>
          <w:color w:val="231F20"/>
          <w:spacing w:val="-12"/>
        </w:rPr>
        <w:t xml:space="preserve"> </w:t>
      </w:r>
      <w:r>
        <w:rPr>
          <w:color w:val="231F20"/>
        </w:rPr>
        <w:t>၌</w:t>
      </w:r>
      <w:r>
        <w:rPr>
          <w:color w:val="231F20"/>
          <w:spacing w:val="-13"/>
        </w:rPr>
        <w:t xml:space="preserve"> </w:t>
      </w:r>
      <w:r>
        <w:rPr>
          <w:color w:val="231F20"/>
        </w:rPr>
        <w:t>a</w:t>
      </w:r>
      <w:r>
        <w:rPr>
          <w:color w:val="231F20"/>
          <w:spacing w:val="-12"/>
        </w:rPr>
        <w:t xml:space="preserve"> </w:t>
      </w:r>
      <w:r>
        <w:rPr>
          <w:color w:val="231F20"/>
        </w:rPr>
        <w:t>နှံ့နှံ့စပ်စပ်</w:t>
      </w:r>
      <w:r>
        <w:rPr>
          <w:color w:val="231F20"/>
          <w:spacing w:val="-13"/>
        </w:rPr>
        <w:t xml:space="preserve"> </w:t>
      </w:r>
      <w:r>
        <w:rPr>
          <w:color w:val="231F20"/>
        </w:rPr>
        <w:t>morphosyntactic</w:t>
      </w:r>
      <w:r>
        <w:rPr>
          <w:color w:val="231F20"/>
          <w:spacing w:val="-12"/>
        </w:rPr>
        <w:t xml:space="preserve"> </w:t>
      </w:r>
      <w:r>
        <w:rPr>
          <w:color w:val="231F20"/>
        </w:rPr>
        <w:t>ခွဲခြမ်းစိတ်ဖြာ</w:t>
      </w:r>
      <w:r>
        <w:rPr>
          <w:color w:val="231F20"/>
          <w:spacing w:val="-13"/>
        </w:rPr>
        <w:t xml:space="preserve"> </w:t>
      </w:r>
      <w:r>
        <w:rPr>
          <w:color w:val="231F20"/>
        </w:rPr>
        <w:t>၏</w:t>
      </w:r>
      <w:r>
        <w:rPr>
          <w:color w:val="231F20"/>
          <w:spacing w:val="-12"/>
        </w:rPr>
        <w:t xml:space="preserve"> </w:t>
      </w:r>
      <w:r>
        <w:rPr>
          <w:color w:val="231F20"/>
        </w:rPr>
        <w:t>အဆိုပါ</w:t>
      </w:r>
      <w:r>
        <w:rPr>
          <w:color w:val="231F20"/>
          <w:spacing w:val="-13"/>
        </w:rPr>
        <w:t xml:space="preserve"> </w:t>
      </w:r>
      <w:r>
        <w:rPr>
          <w:color w:val="231F20"/>
        </w:rPr>
        <w:t>စကားလုံးများ</w:t>
      </w:r>
      <w:r>
        <w:rPr>
          <w:color w:val="231F20"/>
          <w:spacing w:val="-12"/>
        </w:rPr>
        <w:t xml:space="preserve"> </w:t>
      </w:r>
      <w:r>
        <w:rPr>
          <w:color w:val="231F20"/>
        </w:rPr>
        <w:t>၌</w:t>
      </w:r>
      <w:r>
        <w:rPr>
          <w:color w:val="231F20"/>
          <w:spacing w:val="-13"/>
        </w:rPr>
        <w:t xml:space="preserve"> </w:t>
      </w:r>
      <w:r>
        <w:rPr>
          <w:color w:val="231F20"/>
        </w:rPr>
        <w:t>မေးခွန်း။ နည်းစနစ်ပိုင်းအရပြောရရင်၊ စကားလုံး အဓိပ္ပါယ်ဖွင့်ဆိုချက်များကို အရောင်အသွေး လှုံ့ဆော်မှုအဖြစ် ပုံဖော်သည့် မည်သည့်အလုပ်မဆို</w:t>
      </w:r>
      <w:r>
        <w:rPr>
          <w:color w:val="231F20"/>
          <w:spacing w:val="-9"/>
        </w:rPr>
        <w:t xml:space="preserve"> </w:t>
      </w:r>
      <w:r>
        <w:rPr>
          <w:color w:val="231F20"/>
        </w:rPr>
        <w:t>လုပ်သင့်တယ်။</w:t>
      </w:r>
      <w:r>
        <w:rPr>
          <w:color w:val="231F20"/>
          <w:spacing w:val="-9"/>
        </w:rPr>
        <w:t xml:space="preserve"> </w:t>
      </w:r>
      <w:r>
        <w:rPr>
          <w:color w:val="231F20"/>
        </w:rPr>
        <w:t>အကောင်းဆုံးကတော့</w:t>
      </w:r>
      <w:r>
        <w:rPr>
          <w:color w:val="231F20"/>
          <w:spacing w:val="-9"/>
        </w:rPr>
        <w:t xml:space="preserve"> </w:t>
      </w:r>
      <w:r>
        <w:rPr>
          <w:color w:val="231F20"/>
        </w:rPr>
        <w:t>ဖြစ်</w:t>
      </w:r>
      <w:r>
        <w:rPr>
          <w:color w:val="231F20"/>
          <w:spacing w:val="-9"/>
        </w:rPr>
        <w:t xml:space="preserve"> </w:t>
      </w:r>
      <w:r>
        <w:rPr>
          <w:color w:val="231F20"/>
        </w:rPr>
        <w:t>လိုက်ခဲ့သည်။</w:t>
      </w:r>
      <w:r>
        <w:rPr>
          <w:color w:val="231F20"/>
          <w:spacing w:val="-9"/>
        </w:rPr>
        <w:t xml:space="preserve"> </w:t>
      </w:r>
      <w:r>
        <w:rPr>
          <w:color w:val="231F20"/>
        </w:rPr>
        <w:t>အတွင်း</w:t>
      </w:r>
      <w:r>
        <w:rPr>
          <w:color w:val="231F20"/>
          <w:spacing w:val="-9"/>
        </w:rPr>
        <w:t xml:space="preserve"> </w:t>
      </w:r>
      <w:r>
        <w:rPr>
          <w:color w:val="231F20"/>
        </w:rPr>
        <w:t>a</w:t>
      </w:r>
      <w:r>
        <w:rPr>
          <w:color w:val="231F20"/>
          <w:spacing w:val="-9"/>
        </w:rPr>
        <w:t xml:space="preserve"> </w:t>
      </w:r>
      <w:r>
        <w:rPr>
          <w:color w:val="231F20"/>
        </w:rPr>
        <w:t>ပြီးပါပြီ။</w:t>
      </w:r>
      <w:r>
        <w:rPr>
          <w:color w:val="231F20"/>
          <w:spacing w:val="-9"/>
        </w:rPr>
        <w:t xml:space="preserve"> </w:t>
      </w:r>
      <w:r>
        <w:rPr>
          <w:color w:val="231F20"/>
        </w:rPr>
        <w:t>ဖော်ပြချက်</w:t>
      </w:r>
      <w:r>
        <w:rPr>
          <w:color w:val="231F20"/>
          <w:spacing w:val="-9"/>
        </w:rPr>
        <w:t xml:space="preserve"> </w:t>
      </w:r>
      <w:r>
        <w:rPr>
          <w:color w:val="231F20"/>
        </w:rPr>
        <w:t>၏</w:t>
      </w:r>
      <w:r>
        <w:rPr>
          <w:color w:val="231F20"/>
          <w:spacing w:val="-9"/>
        </w:rPr>
        <w:t xml:space="preserve"> </w:t>
      </w:r>
      <w:r>
        <w:rPr>
          <w:color w:val="231F20"/>
        </w:rPr>
        <w:t>အဆိုပါ</w:t>
      </w:r>
      <w:r>
        <w:rPr>
          <w:color w:val="231F20"/>
          <w:spacing w:val="-9"/>
        </w:rPr>
        <w:t xml:space="preserve"> </w:t>
      </w:r>
      <w:r>
        <w:rPr>
          <w:color w:val="231F20"/>
        </w:rPr>
        <w:t xml:space="preserve">သက်ဆိုင်ရာ </w:t>
      </w:r>
      <w:r>
        <w:rPr>
          <w:color w:val="231F20"/>
          <w:spacing w:val="-2"/>
        </w:rPr>
        <w:t>morphology</w:t>
      </w:r>
      <w:r>
        <w:rPr>
          <w:color w:val="231F20"/>
          <w:spacing w:val="-15"/>
        </w:rPr>
        <w:t xml:space="preserve"> </w:t>
      </w:r>
      <w:r>
        <w:rPr>
          <w:color w:val="231F20"/>
          <w:spacing w:val="-2"/>
        </w:rPr>
        <w:t>နှင့်</w:t>
      </w:r>
      <w:r>
        <w:rPr>
          <w:color w:val="231F20"/>
          <w:spacing w:val="-15"/>
        </w:rPr>
        <w:t xml:space="preserve"> </w:t>
      </w:r>
      <w:r>
        <w:rPr>
          <w:color w:val="231F20"/>
          <w:spacing w:val="-2"/>
        </w:rPr>
        <w:t>အထားအသို</w:t>
      </w:r>
      <w:r>
        <w:rPr>
          <w:color w:val="231F20"/>
          <w:spacing w:val="-15"/>
        </w:rPr>
        <w:t xml:space="preserve"> </w:t>
      </w:r>
      <w:r>
        <w:rPr>
          <w:color w:val="231F20"/>
          <w:spacing w:val="-2"/>
        </w:rPr>
        <w:t>လူစီ</w:t>
      </w:r>
      <w:r>
        <w:rPr>
          <w:color w:val="231F20"/>
          <w:spacing w:val="-15"/>
        </w:rPr>
        <w:t xml:space="preserve"> </w:t>
      </w:r>
      <w:r>
        <w:rPr>
          <w:color w:val="231F20"/>
          <w:spacing w:val="-2"/>
        </w:rPr>
        <w:t>သည်</w:t>
      </w:r>
      <w:r>
        <w:rPr>
          <w:color w:val="231F20"/>
          <w:spacing w:val="-15"/>
        </w:rPr>
        <w:t xml:space="preserve"> </w:t>
      </w:r>
      <w:r>
        <w:rPr>
          <w:color w:val="231F20"/>
          <w:spacing w:val="-2"/>
        </w:rPr>
        <w:t>လုံးဝ</w:t>
      </w:r>
      <w:r>
        <w:rPr>
          <w:color w:val="231F20"/>
          <w:spacing w:val="-15"/>
        </w:rPr>
        <w:t xml:space="preserve"> </w:t>
      </w:r>
      <w:r>
        <w:rPr>
          <w:color w:val="231F20"/>
          <w:spacing w:val="-2"/>
        </w:rPr>
        <w:t>မှန်တယ်။</w:t>
      </w:r>
      <w:r>
        <w:rPr>
          <w:color w:val="231F20"/>
          <w:spacing w:val="-15"/>
        </w:rPr>
        <w:t xml:space="preserve"> </w:t>
      </w:r>
      <w:r>
        <w:rPr>
          <w:color w:val="231F20"/>
          <w:spacing w:val="-2"/>
        </w:rPr>
        <w:t>၌</w:t>
      </w:r>
      <w:r>
        <w:rPr>
          <w:color w:val="231F20"/>
          <w:spacing w:val="-15"/>
        </w:rPr>
        <w:t xml:space="preserve"> </w:t>
      </w:r>
      <w:r>
        <w:rPr>
          <w:color w:val="231F20"/>
          <w:spacing w:val="-2"/>
        </w:rPr>
        <w:t>ဒီ</w:t>
      </w:r>
      <w:r>
        <w:rPr>
          <w:color w:val="231F20"/>
          <w:spacing w:val="-15"/>
        </w:rPr>
        <w:t xml:space="preserve"> </w:t>
      </w:r>
      <w:r>
        <w:rPr>
          <w:color w:val="231F20"/>
          <w:spacing w:val="-2"/>
        </w:rPr>
        <w:t>အဲဒါ</w:t>
      </w:r>
      <w:r>
        <w:rPr>
          <w:color w:val="231F20"/>
          <w:spacing w:val="-15"/>
        </w:rPr>
        <w:t xml:space="preserve"> </w:t>
      </w:r>
      <w:r>
        <w:rPr>
          <w:color w:val="231F20"/>
          <w:spacing w:val="-2"/>
        </w:rPr>
        <w:t>သည်</w:t>
      </w:r>
      <w:r>
        <w:rPr>
          <w:color w:val="231F20"/>
          <w:spacing w:val="-15"/>
        </w:rPr>
        <w:t xml:space="preserve"> </w:t>
      </w:r>
      <w:r>
        <w:rPr>
          <w:color w:val="231F20"/>
          <w:spacing w:val="-2"/>
        </w:rPr>
        <w:t>အတွက်</w:t>
      </w:r>
      <w:r>
        <w:rPr>
          <w:color w:val="231F20"/>
          <w:spacing w:val="-15"/>
        </w:rPr>
        <w:t xml:space="preserve"> </w:t>
      </w:r>
      <w:r>
        <w:rPr>
          <w:color w:val="231F20"/>
          <w:spacing w:val="-2"/>
        </w:rPr>
        <w:t>ဒီ</w:t>
      </w:r>
      <w:r>
        <w:rPr>
          <w:color w:val="231F20"/>
          <w:spacing w:val="-15"/>
        </w:rPr>
        <w:t xml:space="preserve"> </w:t>
      </w:r>
      <w:r>
        <w:rPr>
          <w:color w:val="231F20"/>
          <w:spacing w:val="-2"/>
        </w:rPr>
        <w:t>အကြောင်းပြချက်</w:t>
      </w:r>
      <w:r>
        <w:rPr>
          <w:color w:val="231F20"/>
          <w:spacing w:val="-15"/>
        </w:rPr>
        <w:t xml:space="preserve"> </w:t>
      </w:r>
      <w:r>
        <w:rPr>
          <w:color w:val="231F20"/>
          <w:spacing w:val="-2"/>
        </w:rPr>
        <w:t>အဲဒါ</w:t>
      </w:r>
      <w:r>
        <w:rPr>
          <w:color w:val="231F20"/>
          <w:spacing w:val="-15"/>
        </w:rPr>
        <w:t xml:space="preserve"> </w:t>
      </w:r>
      <w:r>
        <w:rPr>
          <w:color w:val="231F20"/>
          <w:spacing w:val="-2"/>
        </w:rPr>
        <w:t>၌</w:t>
      </w:r>
      <w:r>
        <w:rPr>
          <w:color w:val="231F20"/>
          <w:spacing w:val="-7"/>
        </w:rPr>
        <w:t xml:space="preserve"> </w:t>
      </w:r>
      <w:r>
        <w:rPr>
          <w:color w:val="231F20"/>
          <w:spacing w:val="-2"/>
        </w:rPr>
        <w:t>မူရင်း</w:t>
      </w:r>
      <w:r>
        <w:rPr>
          <w:color w:val="231F20"/>
          <w:spacing w:val="-7"/>
        </w:rPr>
        <w:t xml:space="preserve"> </w:t>
      </w:r>
      <w:r>
        <w:rPr>
          <w:i/>
          <w:color w:val="231F20"/>
          <w:spacing w:val="-2"/>
        </w:rPr>
        <w:t>အခြေခံ</w:t>
      </w:r>
      <w:r>
        <w:rPr>
          <w:i/>
          <w:color w:val="231F20"/>
          <w:spacing w:val="-7"/>
        </w:rPr>
        <w:t xml:space="preserve"> </w:t>
      </w:r>
      <w:r>
        <w:rPr>
          <w:i/>
          <w:color w:val="231F20"/>
          <w:spacing w:val="-2"/>
        </w:rPr>
        <w:t>အရောင်</w:t>
      </w:r>
      <w:r>
        <w:rPr>
          <w:i/>
          <w:color w:val="231F20"/>
          <w:spacing w:val="-7"/>
        </w:rPr>
        <w:t xml:space="preserve"> </w:t>
      </w:r>
      <w:r>
        <w:rPr>
          <w:i/>
          <w:color w:val="231F20"/>
          <w:spacing w:val="-2"/>
        </w:rPr>
        <w:t>စည်းမျဥ်း</w:t>
      </w:r>
      <w:r>
        <w:rPr>
          <w:i/>
          <w:color w:val="231F20"/>
          <w:spacing w:val="-7"/>
        </w:rPr>
        <w:t xml:space="preserve"> </w:t>
      </w:r>
      <w:r>
        <w:rPr>
          <w:color w:val="231F20"/>
          <w:spacing w:val="-2"/>
        </w:rPr>
        <w:t>လေ့လာ၊</w:t>
      </w:r>
      <w:r>
        <w:rPr>
          <w:color w:val="231F20"/>
          <w:spacing w:val="-7"/>
        </w:rPr>
        <w:t xml:space="preserve"> </w:t>
      </w:r>
      <w:r>
        <w:rPr>
          <w:color w:val="231F20"/>
          <w:spacing w:val="-2"/>
        </w:rPr>
        <w:t>ငါတို့</w:t>
      </w:r>
      <w:r>
        <w:rPr>
          <w:color w:val="231F20"/>
          <w:spacing w:val="-7"/>
        </w:rPr>
        <w:t xml:space="preserve"> </w:t>
      </w:r>
      <w:r>
        <w:rPr>
          <w:color w:val="231F20"/>
          <w:spacing w:val="-2"/>
        </w:rPr>
        <w:t>လုပ်ခဲ့တယ်။</w:t>
      </w:r>
      <w:r>
        <w:rPr>
          <w:color w:val="231F20"/>
          <w:spacing w:val="-7"/>
        </w:rPr>
        <w:t xml:space="preserve"> </w:t>
      </w:r>
      <w:r>
        <w:rPr>
          <w:color w:val="231F20"/>
          <w:spacing w:val="-2"/>
        </w:rPr>
        <w:t>နေရာအနှံ</w:t>
      </w:r>
      <w:r>
        <w:rPr>
          <w:color w:val="231F20"/>
          <w:spacing w:val="-7"/>
        </w:rPr>
        <w:t xml:space="preserve"> </w:t>
      </w:r>
      <w:r>
        <w:rPr>
          <w:color w:val="231F20"/>
          <w:spacing w:val="-2"/>
        </w:rPr>
        <w:t>အင်တာဗျူး</w:t>
      </w:r>
      <w:r>
        <w:rPr>
          <w:color w:val="231F20"/>
          <w:spacing w:val="-7"/>
        </w:rPr>
        <w:t xml:space="preserve"> </w:t>
      </w:r>
      <w:r>
        <w:rPr>
          <w:color w:val="231F20"/>
          <w:spacing w:val="-2"/>
        </w:rPr>
        <w:t>ရန်</w:t>
      </w:r>
      <w:r>
        <w:rPr>
          <w:color w:val="231F20"/>
          <w:spacing w:val="-7"/>
        </w:rPr>
        <w:t xml:space="preserve"> </w:t>
      </w:r>
      <w:r>
        <w:rPr>
          <w:color w:val="231F20"/>
        </w:rPr>
        <w:t xml:space="preserve">အခြေခံအသုံးအနှုန်းများဖြစ်သည့် morphological, syntac- ပေါင်းစပ်မှုအပေါ် မှီခို၍ </w:t>
      </w:r>
      <w:r>
        <w:rPr>
          <w:color w:val="231F20"/>
          <w:spacing w:val="-2"/>
        </w:rPr>
        <w:t>ရှာဖွေတွေ့ရှိခြင်း ၊</w:t>
      </w:r>
      <w:r>
        <w:rPr>
          <w:color w:val="231F20"/>
          <w:spacing w:val="40"/>
        </w:rPr>
        <w:t xml:space="preserve"> </w:t>
      </w:r>
      <w:r>
        <w:rPr>
          <w:color w:val="231F20"/>
        </w:rPr>
        <w:t xml:space="preserve">မည်သည့်အသုံးအနှုန်းများကိုမဆို အဓိပ္ပါယ်ဖွင့်ဆိုချက်များကို အကဲဖြတ်ခြင်းမပြုမီ tic နှင့် semantic လေ့လာတွေ့ရှိချက်များ။ </w:t>
      </w:r>
      <w:r>
        <w:rPr>
          <w:color w:val="231F20"/>
          <w:spacing w:val="15"/>
        </w:rPr>
        <w:t xml:space="preserve">wcs ရလဒ်များကို </w:t>
      </w:r>
      <w:r>
        <w:rPr>
          <w:color w:val="231F20"/>
        </w:rPr>
        <w:t>ခွဲခြမ်းစိတ်ဖြာရာတွင် ၊ သက်ဆိုင်ရာ သဒ္ဒါဆိုင်ရာ အချက်အလက်များကို ထိန်းချုပ်ရန် ကျွန်ုပ်တို့၏ စွမ်းရည</w:t>
      </w:r>
      <w:r>
        <w:rPr>
          <w:color w:val="231F20"/>
        </w:rPr>
        <w:t>်မှာ ပိုမို အကန့်အသတ်ရှိသည်။ ကျွန်ုပ်တို့၏ ညွှန်ကြားချက်များသည် လယ်လုပ်သားများအား ထိလွယ်ရှလွယ်ဖြစ်စေရန် တိုက်တွန်းထားသည်။</w:t>
      </w:r>
      <w:r>
        <w:rPr>
          <w:color w:val="231F20"/>
          <w:spacing w:val="-7"/>
        </w:rPr>
        <w:t xml:space="preserve"> </w:t>
      </w:r>
      <w:r>
        <w:rPr>
          <w:color w:val="231F20"/>
        </w:rPr>
        <w:t>ရန်</w:t>
      </w:r>
      <w:r>
        <w:rPr>
          <w:color w:val="231F20"/>
          <w:spacing w:val="-7"/>
        </w:rPr>
        <w:t xml:space="preserve"> </w:t>
      </w:r>
      <w:r>
        <w:rPr>
          <w:color w:val="231F20"/>
        </w:rPr>
        <w:t>ရုပ်ပိုင်းဆိုင်ရာ၊</w:t>
      </w:r>
      <w:r>
        <w:rPr>
          <w:color w:val="231F20"/>
          <w:spacing w:val="-7"/>
        </w:rPr>
        <w:t xml:space="preserve"> </w:t>
      </w:r>
      <w:r>
        <w:rPr>
          <w:color w:val="231F20"/>
        </w:rPr>
        <w:t>နှင့်</w:t>
      </w:r>
      <w:r>
        <w:rPr>
          <w:color w:val="231F20"/>
          <w:spacing w:val="-7"/>
        </w:rPr>
        <w:t xml:space="preserve"> </w:t>
      </w:r>
      <w:r>
        <w:rPr>
          <w:color w:val="231F20"/>
        </w:rPr>
        <w:t>syntactic</w:t>
      </w:r>
      <w:r>
        <w:rPr>
          <w:color w:val="231F20"/>
          <w:spacing w:val="-7"/>
        </w:rPr>
        <w:t xml:space="preserve"> </w:t>
      </w:r>
      <w:r>
        <w:rPr>
          <w:color w:val="231F20"/>
        </w:rPr>
        <w:t>ကိစ္စများ</w:t>
      </w:r>
      <w:r>
        <w:rPr>
          <w:color w:val="231F20"/>
          <w:spacing w:val="-7"/>
        </w:rPr>
        <w:t xml:space="preserve"> </w:t>
      </w:r>
      <w:r>
        <w:rPr>
          <w:color w:val="231F20"/>
        </w:rPr>
        <w:t>နှင့်</w:t>
      </w:r>
      <w:r>
        <w:rPr>
          <w:color w:val="231F20"/>
          <w:spacing w:val="-7"/>
        </w:rPr>
        <w:t xml:space="preserve"> </w:t>
      </w:r>
      <w:r>
        <w:rPr>
          <w:color w:val="231F20"/>
        </w:rPr>
        <w:t>ငါတို့</w:t>
      </w:r>
      <w:r>
        <w:rPr>
          <w:color w:val="231F20"/>
          <w:spacing w:val="-7"/>
        </w:rPr>
        <w:t xml:space="preserve"> </w:t>
      </w:r>
      <w:r>
        <w:rPr>
          <w:color w:val="231F20"/>
        </w:rPr>
        <w:t>ရှိသည်</w:t>
      </w:r>
      <w:r>
        <w:rPr>
          <w:color w:val="231F20"/>
          <w:spacing w:val="-7"/>
        </w:rPr>
        <w:t xml:space="preserve"> </w:t>
      </w:r>
      <w:r>
        <w:rPr>
          <w:color w:val="231F20"/>
        </w:rPr>
        <w:t>တစ်ခါတစ်ရံ</w:t>
      </w:r>
      <w:r>
        <w:rPr>
          <w:color w:val="231F20"/>
          <w:spacing w:val="-7"/>
        </w:rPr>
        <w:t xml:space="preserve"> </w:t>
      </w:r>
      <w:r>
        <w:rPr>
          <w:color w:val="231F20"/>
        </w:rPr>
        <w:t>စကားပြန်ဆိုရာတွင် လယ်လုပ်သားများနှင့် ပေါင်းစည်းနိုင်ခဲ့သည်။</w:t>
      </w:r>
      <w:r>
        <w:rPr>
          <w:color w:val="231F20"/>
          <w:spacing w:val="40"/>
        </w:rPr>
        <w:t xml:space="preserve"> </w:t>
      </w:r>
      <w:r>
        <w:rPr>
          <w:color w:val="231F20"/>
        </w:rPr>
        <w:t>ပိုကြီးသောသဒ္ဒါအသေးစိတ်ရရှိရန် မှတ်တမ်းများ။ ဌာနတွင်း အထောက်အထားတွေ သုံးပြီး၊</w:t>
      </w:r>
      <w:r>
        <w:rPr>
          <w:color w:val="231F20"/>
          <w:spacing w:val="25"/>
        </w:rPr>
        <w:t xml:space="preserve"> </w:t>
      </w:r>
      <w:r>
        <w:rPr>
          <w:color w:val="231F20"/>
        </w:rPr>
        <w:t>အဆိုပါ</w:t>
      </w:r>
      <w:r>
        <w:rPr>
          <w:color w:val="231F20"/>
          <w:spacing w:val="25"/>
        </w:rPr>
        <w:t xml:space="preserve"> </w:t>
      </w:r>
      <w:r>
        <w:rPr>
          <w:color w:val="231F20"/>
        </w:rPr>
        <w:t>ပုံစံများ</w:t>
      </w:r>
      <w:r>
        <w:rPr>
          <w:color w:val="231F20"/>
          <w:spacing w:val="25"/>
        </w:rPr>
        <w:t xml:space="preserve"> </w:t>
      </w:r>
      <w:r>
        <w:rPr>
          <w:color w:val="231F20"/>
        </w:rPr>
        <w:t>သူတို့ကိုယ်သူတို့</w:t>
      </w:r>
      <w:r>
        <w:rPr>
          <w:color w:val="231F20"/>
          <w:spacing w:val="25"/>
        </w:rPr>
        <w:t xml:space="preserve"> </w:t>
      </w:r>
      <w:r>
        <w:rPr>
          <w:color w:val="231F20"/>
        </w:rPr>
        <w:t>တစ်လျှောက်</w:t>
      </w:r>
      <w:r>
        <w:rPr>
          <w:color w:val="231F20"/>
          <w:spacing w:val="25"/>
        </w:rPr>
        <w:t xml:space="preserve"> </w:t>
      </w:r>
      <w:r>
        <w:rPr>
          <w:color w:val="231F20"/>
        </w:rPr>
        <w:t>အတူ</w:t>
      </w:r>
      <w:r>
        <w:rPr>
          <w:color w:val="231F20"/>
          <w:spacing w:val="25"/>
        </w:rPr>
        <w:t xml:space="preserve"> </w:t>
      </w:r>
      <w:r>
        <w:rPr>
          <w:color w:val="231F20"/>
        </w:rPr>
        <w:t>ညှိနှိုင်းမှုများ</w:t>
      </w:r>
      <w:r>
        <w:rPr>
          <w:color w:val="231F20"/>
          <w:spacing w:val="25"/>
        </w:rPr>
        <w:t xml:space="preserve"> </w:t>
      </w:r>
      <w:r>
        <w:rPr>
          <w:color w:val="231F20"/>
        </w:rPr>
        <w:t>အတူ</w:t>
      </w:r>
      <w:r>
        <w:rPr>
          <w:color w:val="231F20"/>
          <w:spacing w:val="25"/>
        </w:rPr>
        <w:t xml:space="preserve"> </w:t>
      </w:r>
      <w:r>
        <w:rPr>
          <w:color w:val="231F20"/>
        </w:rPr>
        <w:t>အဆိုပါ</w:t>
      </w:r>
      <w:r>
        <w:rPr>
          <w:color w:val="231F20"/>
          <w:spacing w:val="25"/>
        </w:rPr>
        <w:t xml:space="preserve"> </w:t>
      </w:r>
      <w:r>
        <w:rPr>
          <w:color w:val="231F20"/>
        </w:rPr>
        <w:t>မူရင်း</w:t>
      </w:r>
      <w:r>
        <w:rPr>
          <w:color w:val="231F20"/>
          <w:spacing w:val="25"/>
        </w:rPr>
        <w:t xml:space="preserve"> </w:t>
      </w:r>
      <w:r>
        <w:rPr>
          <w:color w:val="231F20"/>
        </w:rPr>
        <w:t>လယ်သမားများ၊</w:t>
      </w:r>
      <w:r>
        <w:rPr>
          <w:color w:val="231F20"/>
          <w:spacing w:val="-4"/>
        </w:rPr>
        <w:t xml:space="preserve"> </w:t>
      </w:r>
      <w:r>
        <w:rPr>
          <w:color w:val="231F20"/>
        </w:rPr>
        <w:t>နှင့်</w:t>
      </w:r>
      <w:r>
        <w:rPr>
          <w:color w:val="231F20"/>
          <w:spacing w:val="-4"/>
        </w:rPr>
        <w:t xml:space="preserve"> </w:t>
      </w:r>
      <w:r>
        <w:rPr>
          <w:color w:val="231F20"/>
        </w:rPr>
        <w:t>တစ်ခါတစ်ရံ</w:t>
      </w:r>
      <w:r>
        <w:rPr>
          <w:color w:val="231F20"/>
          <w:spacing w:val="-4"/>
        </w:rPr>
        <w:t xml:space="preserve"> </w:t>
      </w:r>
      <w:r>
        <w:rPr>
          <w:color w:val="231F20"/>
        </w:rPr>
        <w:t>အတူ</w:t>
      </w:r>
      <w:r>
        <w:rPr>
          <w:color w:val="231F20"/>
          <w:spacing w:val="-4"/>
        </w:rPr>
        <w:t xml:space="preserve"> </w:t>
      </w:r>
      <w:r>
        <w:rPr>
          <w:color w:val="231F20"/>
        </w:rPr>
        <w:t>အခြား</w:t>
      </w:r>
      <w:r>
        <w:rPr>
          <w:color w:val="231F20"/>
          <w:spacing w:val="-4"/>
        </w:rPr>
        <w:t xml:space="preserve"> </w:t>
      </w:r>
      <w:r>
        <w:rPr>
          <w:color w:val="231F20"/>
        </w:rPr>
        <w:t>အလုပ်သမားများ</w:t>
      </w:r>
      <w:r>
        <w:rPr>
          <w:color w:val="231F20"/>
          <w:spacing w:val="-4"/>
        </w:rPr>
        <w:t xml:space="preserve"> </w:t>
      </w:r>
      <w:r>
        <w:rPr>
          <w:color w:val="231F20"/>
        </w:rPr>
        <w:t>on</w:t>
      </w:r>
      <w:r>
        <w:rPr>
          <w:color w:val="231F20"/>
          <w:spacing w:val="-4"/>
        </w:rPr>
        <w:t xml:space="preserve"> </w:t>
      </w:r>
      <w:r>
        <w:rPr>
          <w:color w:val="231F20"/>
        </w:rPr>
        <w:t>အဆိုပါ</w:t>
      </w:r>
      <w:r>
        <w:rPr>
          <w:color w:val="231F20"/>
          <w:spacing w:val="-4"/>
        </w:rPr>
        <w:t xml:space="preserve"> </w:t>
      </w:r>
      <w:r>
        <w:rPr>
          <w:color w:val="231F20"/>
        </w:rPr>
        <w:t>ပစ်မှတ်</w:t>
      </w:r>
      <w:r>
        <w:rPr>
          <w:color w:val="231F20"/>
          <w:spacing w:val="-4"/>
        </w:rPr>
        <w:t xml:space="preserve"> </w:t>
      </w:r>
      <w:r>
        <w:rPr>
          <w:color w:val="231F20"/>
        </w:rPr>
        <w:t>ဘာသာစကားများ</w:t>
      </w:r>
      <w:r>
        <w:rPr>
          <w:color w:val="231F20"/>
          <w:spacing w:val="-4"/>
        </w:rPr>
        <w:t xml:space="preserve"> </w:t>
      </w:r>
      <w:r>
        <w:rPr>
          <w:color w:val="231F20"/>
        </w:rPr>
        <w:t>သို့မဟုတ်</w:t>
      </w:r>
      <w:r>
        <w:rPr>
          <w:color w:val="231F20"/>
          <w:spacing w:val="-4"/>
        </w:rPr>
        <w:t xml:space="preserve"> </w:t>
      </w:r>
      <w:r>
        <w:rPr>
          <w:color w:val="231F20"/>
        </w:rPr>
        <w:t xml:space="preserve">နီးစပ်သူများ၊ </w:t>
      </w:r>
      <w:r>
        <w:rPr>
          <w:color w:val="231F20"/>
          <w:spacing w:val="15"/>
        </w:rPr>
        <w:t xml:space="preserve">wcs </w:t>
      </w:r>
      <w:r>
        <w:rPr>
          <w:color w:val="231F20"/>
        </w:rPr>
        <w:t>ဝန်ထမ်းများသည် ၎င်းအား အကဲဖြတ်ခြင်းအတွက် အရည်အချင်းပြည့်မီသော အလုပ်တစ်ခု လုပ်ဆောင်ခဲ့သည်ဟု ယုံကြည်သည်။</w:t>
      </w:r>
      <w:r>
        <w:rPr>
          <w:color w:val="231F20"/>
          <w:spacing w:val="-8"/>
        </w:rPr>
        <w:t xml:space="preserve"> </w:t>
      </w:r>
      <w:r>
        <w:rPr>
          <w:color w:val="231F20"/>
        </w:rPr>
        <w:t>သဒ္ဒါနည်း</w:t>
      </w:r>
      <w:r>
        <w:rPr>
          <w:color w:val="231F20"/>
          <w:spacing w:val="-8"/>
        </w:rPr>
        <w:t xml:space="preserve"> </w:t>
      </w:r>
      <w:r>
        <w:rPr>
          <w:color w:val="231F20"/>
        </w:rPr>
        <w:t>ကိစ္စများ</w:t>
      </w:r>
      <w:r>
        <w:rPr>
          <w:color w:val="231F20"/>
          <w:spacing w:val="-8"/>
        </w:rPr>
        <w:t xml:space="preserve"> </w:t>
      </w:r>
      <w:r>
        <w:rPr>
          <w:color w:val="231F20"/>
        </w:rPr>
        <w:t>အဲဒါ</w:t>
      </w:r>
      <w:r>
        <w:rPr>
          <w:color w:val="231F20"/>
          <w:spacing w:val="-8"/>
        </w:rPr>
        <w:t xml:space="preserve"> </w:t>
      </w:r>
      <w:r>
        <w:rPr>
          <w:color w:val="231F20"/>
        </w:rPr>
        <w:t>သွား</w:t>
      </w:r>
      <w:r>
        <w:rPr>
          <w:color w:val="231F20"/>
          <w:spacing w:val="-8"/>
        </w:rPr>
        <w:t xml:space="preserve"> </w:t>
      </w:r>
      <w:r>
        <w:rPr>
          <w:color w:val="231F20"/>
        </w:rPr>
        <w:t>ထဲသို့</w:t>
      </w:r>
      <w:r>
        <w:rPr>
          <w:color w:val="231F20"/>
          <w:spacing w:val="-8"/>
        </w:rPr>
        <w:t xml:space="preserve"> </w:t>
      </w:r>
      <w:r>
        <w:rPr>
          <w:color w:val="231F20"/>
        </w:rPr>
        <w:t>ဆုံးဖြတ်ခြင်း။</w:t>
      </w:r>
      <w:r>
        <w:rPr>
          <w:color w:val="231F20"/>
          <w:spacing w:val="-8"/>
        </w:rPr>
        <w:t xml:space="preserve"> </w:t>
      </w:r>
      <w:r>
        <w:rPr>
          <w:color w:val="231F20"/>
        </w:rPr>
        <w:t>ဘယ်ဟာ</w:t>
      </w:r>
      <w:r>
        <w:rPr>
          <w:color w:val="231F20"/>
          <w:spacing w:val="-8"/>
        </w:rPr>
        <w:t xml:space="preserve"> </w:t>
      </w:r>
      <w:r>
        <w:rPr>
          <w:color w:val="231F20"/>
        </w:rPr>
        <w:t>ဖြစ်ကြပါသည်။</w:t>
      </w:r>
      <w:r>
        <w:rPr>
          <w:color w:val="231F20"/>
          <w:spacing w:val="-8"/>
        </w:rPr>
        <w:t xml:space="preserve"> </w:t>
      </w:r>
      <w:r>
        <w:rPr>
          <w:color w:val="231F20"/>
        </w:rPr>
        <w:t>အဆိုပါ</w:t>
      </w:r>
      <w:r>
        <w:rPr>
          <w:color w:val="231F20"/>
          <w:spacing w:val="-8"/>
        </w:rPr>
        <w:t xml:space="preserve"> </w:t>
      </w:r>
      <w:r>
        <w:rPr>
          <w:color w:val="231F20"/>
        </w:rPr>
        <w:t>အခြေခံ</w:t>
      </w:r>
      <w:r>
        <w:rPr>
          <w:color w:val="231F20"/>
          <w:spacing w:val="-8"/>
        </w:rPr>
        <w:t xml:space="preserve"> </w:t>
      </w:r>
      <w:r>
        <w:rPr>
          <w:color w:val="231F20"/>
        </w:rPr>
        <w:t>အရောင်</w:t>
      </w:r>
      <w:r>
        <w:rPr>
          <w:color w:val="231F20"/>
          <w:spacing w:val="-8"/>
        </w:rPr>
        <w:t xml:space="preserve"> </w:t>
      </w:r>
      <w:r>
        <w:rPr>
          <w:color w:val="231F20"/>
        </w:rPr>
        <w:t>အသုံးအနှုန်းများ</w:t>
      </w:r>
      <w:r>
        <w:rPr>
          <w:color w:val="231F20"/>
          <w:spacing w:val="-8"/>
        </w:rPr>
        <w:t xml:space="preserve"> </w:t>
      </w:r>
      <w:r>
        <w:rPr>
          <w:color w:val="231F20"/>
        </w:rPr>
        <w:t>၏</w:t>
      </w:r>
      <w:r>
        <w:rPr>
          <w:color w:val="231F20"/>
          <w:spacing w:val="-6"/>
        </w:rPr>
        <w:t xml:space="preserve"> </w:t>
      </w:r>
      <w:r>
        <w:rPr>
          <w:color w:val="231F20"/>
        </w:rPr>
        <w:t>ဘာသာစကားများ</w:t>
      </w:r>
      <w:r>
        <w:rPr>
          <w:color w:val="231F20"/>
          <w:spacing w:val="-6"/>
        </w:rPr>
        <w:t xml:space="preserve"> </w:t>
      </w:r>
      <w:r>
        <w:rPr>
          <w:color w:val="231F20"/>
        </w:rPr>
        <w:t>အောက်မှာ</w:t>
      </w:r>
      <w:r>
        <w:rPr>
          <w:color w:val="231F20"/>
          <w:spacing w:val="-6"/>
        </w:rPr>
        <w:t xml:space="preserve"> </w:t>
      </w:r>
      <w:r>
        <w:rPr>
          <w:color w:val="231F20"/>
        </w:rPr>
        <w:t>လေ့လာပါ။</w:t>
      </w:r>
      <w:r>
        <w:rPr>
          <w:color w:val="231F20"/>
          <w:spacing w:val="-6"/>
        </w:rPr>
        <w:t xml:space="preserve"> </w:t>
      </w:r>
      <w:r>
        <w:rPr>
          <w:color w:val="231F20"/>
        </w:rPr>
        <w:t>အဲဒါ</w:t>
      </w:r>
      <w:r>
        <w:rPr>
          <w:color w:val="231F20"/>
          <w:spacing w:val="-6"/>
        </w:rPr>
        <w:t xml:space="preserve"> </w:t>
      </w:r>
      <w:r>
        <w:rPr>
          <w:color w:val="231F20"/>
        </w:rPr>
        <w:t>သည်</w:t>
      </w:r>
      <w:r>
        <w:rPr>
          <w:color w:val="231F20"/>
          <w:spacing w:val="-6"/>
        </w:rPr>
        <w:t xml:space="preserve"> </w:t>
      </w:r>
      <w:r>
        <w:rPr>
          <w:color w:val="231F20"/>
        </w:rPr>
        <w:t>၏</w:t>
      </w:r>
      <w:r>
        <w:rPr>
          <w:color w:val="231F20"/>
          <w:spacing w:val="-6"/>
        </w:rPr>
        <w:t xml:space="preserve"> </w:t>
      </w:r>
      <w:r>
        <w:rPr>
          <w:color w:val="231F20"/>
        </w:rPr>
        <w:t>သင်တန်း</w:t>
      </w:r>
      <w:r>
        <w:rPr>
          <w:color w:val="231F20"/>
          <w:spacing w:val="-6"/>
        </w:rPr>
        <w:t xml:space="preserve"> </w:t>
      </w:r>
      <w:r>
        <w:rPr>
          <w:color w:val="231F20"/>
        </w:rPr>
        <w:t>များပါတယ်။</w:t>
      </w:r>
      <w:r>
        <w:rPr>
          <w:color w:val="231F20"/>
          <w:spacing w:val="-6"/>
        </w:rPr>
        <w:t xml:space="preserve"> </w:t>
      </w:r>
      <w:r>
        <w:rPr>
          <w:color w:val="231F20"/>
        </w:rPr>
        <w:t>အဲဒါ</w:t>
      </w:r>
      <w:r>
        <w:rPr>
          <w:color w:val="231F20"/>
          <w:spacing w:val="-6"/>
        </w:rPr>
        <w:t xml:space="preserve"> </w:t>
      </w:r>
      <w:r>
        <w:rPr>
          <w:color w:val="231F20"/>
        </w:rPr>
        <w:t>ငါတို့</w:t>
      </w:r>
      <w:r>
        <w:rPr>
          <w:color w:val="231F20"/>
          <w:spacing w:val="-6"/>
        </w:rPr>
        <w:t xml:space="preserve"> </w:t>
      </w:r>
      <w:r>
        <w:rPr>
          <w:color w:val="231F20"/>
        </w:rPr>
        <w:t>ရှိသည်</w:t>
      </w:r>
      <w:r>
        <w:rPr>
          <w:color w:val="231F20"/>
          <w:spacing w:val="-6"/>
        </w:rPr>
        <w:t xml:space="preserve"> </w:t>
      </w:r>
      <w:r>
        <w:rPr>
          <w:color w:val="231F20"/>
        </w:rPr>
        <w:t>ပြီးသွားတယ်။</w:t>
      </w:r>
      <w:r>
        <w:rPr>
          <w:color w:val="231F20"/>
          <w:spacing w:val="-6"/>
        </w:rPr>
        <w:t xml:space="preserve"> </w:t>
      </w:r>
      <w:r>
        <w:rPr>
          <w:color w:val="231F20"/>
        </w:rPr>
        <w:t>တက်</w:t>
      </w:r>
      <w:r>
        <w:rPr>
          <w:color w:val="231F20"/>
          <w:spacing w:val="-6"/>
        </w:rPr>
        <w:t xml:space="preserve"> </w:t>
      </w:r>
      <w:r>
        <w:rPr>
          <w:color w:val="231F20"/>
          <w:spacing w:val="-2"/>
        </w:rPr>
        <w:t xml:space="preserve">အချို့ကို </w:t>
      </w:r>
      <w:r>
        <w:rPr>
          <w:color w:val="231F20"/>
        </w:rPr>
        <w:t>ပြုလုပ်ခြင်း။</w:t>
      </w:r>
      <w:r>
        <w:rPr>
          <w:color w:val="231F20"/>
          <w:spacing w:val="-6"/>
        </w:rPr>
        <w:t xml:space="preserve"> </w:t>
      </w:r>
      <w:r>
        <w:rPr>
          <w:color w:val="231F20"/>
          <w:spacing w:val="-2"/>
        </w:rPr>
        <w:t>အမှားများ</w:t>
      </w:r>
      <w:r>
        <w:rPr>
          <w:color w:val="231F20"/>
          <w:spacing w:val="-6"/>
        </w:rPr>
        <w:t xml:space="preserve"> </w:t>
      </w:r>
      <w:r>
        <w:rPr>
          <w:color w:val="231F20"/>
          <w:spacing w:val="-2"/>
        </w:rPr>
        <w:t>နှင့်</w:t>
      </w:r>
      <w:r>
        <w:rPr>
          <w:color w:val="231F20"/>
          <w:spacing w:val="-6"/>
        </w:rPr>
        <w:t xml:space="preserve"> </w:t>
      </w:r>
      <w:r>
        <w:rPr>
          <w:color w:val="231F20"/>
          <w:spacing w:val="-2"/>
        </w:rPr>
        <w:t>အဲဒါ</w:t>
      </w:r>
      <w:r>
        <w:rPr>
          <w:color w:val="231F20"/>
          <w:spacing w:val="-6"/>
        </w:rPr>
        <w:t xml:space="preserve"> </w:t>
      </w:r>
      <w:r>
        <w:rPr>
          <w:color w:val="231F20"/>
          <w:spacing w:val="-2"/>
        </w:rPr>
        <w:t>သည်</w:t>
      </w:r>
      <w:r>
        <w:rPr>
          <w:color w:val="231F20"/>
          <w:spacing w:val="-6"/>
        </w:rPr>
        <w:t xml:space="preserve"> </w:t>
      </w:r>
      <w:r>
        <w:rPr>
          <w:color w:val="231F20"/>
          <w:spacing w:val="-2"/>
        </w:rPr>
        <w:t>သေချာပါတယ်။</w:t>
      </w:r>
      <w:r>
        <w:rPr>
          <w:color w:val="231F20"/>
          <w:spacing w:val="-6"/>
        </w:rPr>
        <w:t xml:space="preserve"> </w:t>
      </w:r>
      <w:r>
        <w:rPr>
          <w:color w:val="231F20"/>
          <w:spacing w:val="-2"/>
        </w:rPr>
        <w:t>အဲဒါ</w:t>
      </w:r>
      <w:r>
        <w:rPr>
          <w:color w:val="231F20"/>
          <w:spacing w:val="-6"/>
        </w:rPr>
        <w:t xml:space="preserve"> </w:t>
      </w:r>
      <w:r>
        <w:rPr>
          <w:color w:val="231F20"/>
          <w:spacing w:val="-2"/>
        </w:rPr>
        <w:t>ပင်</w:t>
      </w:r>
      <w:r>
        <w:rPr>
          <w:color w:val="231F20"/>
          <w:spacing w:val="-6"/>
        </w:rPr>
        <w:t xml:space="preserve"> </w:t>
      </w:r>
      <w:r>
        <w:rPr>
          <w:color w:val="231F20"/>
          <w:spacing w:val="-2"/>
        </w:rPr>
        <w:t>အတူ</w:t>
      </w:r>
      <w:r>
        <w:rPr>
          <w:color w:val="231F20"/>
          <w:spacing w:val="-6"/>
        </w:rPr>
        <w:t xml:space="preserve"> </w:t>
      </w:r>
      <w:r>
        <w:rPr>
          <w:color w:val="231F20"/>
          <w:spacing w:val="-2"/>
        </w:rPr>
        <w:t>အပြည့်</w:t>
      </w:r>
      <w:r>
        <w:rPr>
          <w:color w:val="231F20"/>
          <w:spacing w:val="-6"/>
        </w:rPr>
        <w:t xml:space="preserve"> </w:t>
      </w:r>
      <w:r>
        <w:rPr>
          <w:color w:val="231F20"/>
          <w:spacing w:val="-2"/>
        </w:rPr>
        <w:t>သဒ္ဒါနည်း</w:t>
      </w:r>
      <w:r>
        <w:rPr>
          <w:color w:val="231F20"/>
          <w:spacing w:val="-6"/>
        </w:rPr>
        <w:t xml:space="preserve"> </w:t>
      </w:r>
      <w:r>
        <w:rPr>
          <w:color w:val="231F20"/>
          <w:spacing w:val="-2"/>
        </w:rPr>
        <w:t>ဗဟုသုတ</w:t>
      </w:r>
      <w:r>
        <w:rPr>
          <w:color w:val="231F20"/>
          <w:spacing w:val="-6"/>
        </w:rPr>
        <w:t xml:space="preserve"> </w:t>
      </w:r>
      <w:r>
        <w:rPr>
          <w:color w:val="231F20"/>
        </w:rPr>
        <w:t xml:space="preserve">အချို့သောဘာသာစကားများတွင် အခြေခံအဆင့်အတန်းသည် မဖြစ်စလောက် ဝေါဟာရများရှိသည် </w:t>
      </w:r>
      <w:r>
        <w:rPr>
          <w:color w:val="231F20"/>
          <w:spacing w:val="-2"/>
        </w:rPr>
        <w:t xml:space="preserve">။ </w:t>
      </w:r>
      <w:r>
        <w:rPr>
          <w:color w:val="231F20"/>
        </w:rPr>
        <w:t>ခြုံငုံယုံကြည်ပါတယ်။</w:t>
      </w:r>
      <w:r>
        <w:rPr>
          <w:color w:val="231F20"/>
          <w:spacing w:val="-6"/>
        </w:rPr>
        <w:t xml:space="preserve"> </w:t>
      </w:r>
      <w:r>
        <w:rPr>
          <w:color w:val="231F20"/>
        </w:rPr>
        <w:t>ရလဒ်များ</w:t>
      </w:r>
      <w:r>
        <w:rPr>
          <w:color w:val="231F20"/>
          <w:spacing w:val="-6"/>
        </w:rPr>
        <w:t xml:space="preserve"> </w:t>
      </w:r>
      <w:r>
        <w:rPr>
          <w:color w:val="231F20"/>
        </w:rPr>
        <w:t>၏</w:t>
      </w:r>
      <w:r>
        <w:rPr>
          <w:color w:val="231F20"/>
          <w:spacing w:val="-6"/>
        </w:rPr>
        <w:t xml:space="preserve"> </w:t>
      </w:r>
      <w:r>
        <w:rPr>
          <w:color w:val="231F20"/>
        </w:rPr>
        <w:t>ကျွန်တော်တို့ရဲ့</w:t>
      </w:r>
      <w:r>
        <w:rPr>
          <w:color w:val="231F20"/>
          <w:spacing w:val="-6"/>
        </w:rPr>
        <w:t xml:space="preserve"> </w:t>
      </w:r>
      <w:r>
        <w:rPr>
          <w:color w:val="231F20"/>
        </w:rPr>
        <w:t>လေ့လာပါ။</w:t>
      </w:r>
      <w:r>
        <w:rPr>
          <w:color w:val="231F20"/>
          <w:spacing w:val="-6"/>
        </w:rPr>
        <w:t xml:space="preserve"> </w:t>
      </w:r>
      <w:r>
        <w:rPr>
          <w:color w:val="231F20"/>
        </w:rPr>
        <w:t>ပါလိမ့်မယ်။</w:t>
      </w:r>
      <w:r>
        <w:rPr>
          <w:color w:val="231F20"/>
          <w:spacing w:val="-6"/>
        </w:rPr>
        <w:t xml:space="preserve"> </w:t>
      </w:r>
      <w:r>
        <w:rPr>
          <w:color w:val="231F20"/>
        </w:rPr>
        <w:t>မည်သို့ပင်ဆိုစေ</w:t>
      </w:r>
      <w:r>
        <w:rPr>
          <w:color w:val="231F20"/>
          <w:spacing w:val="-6"/>
        </w:rPr>
        <w:t xml:space="preserve"> </w:t>
      </w:r>
      <w:r>
        <w:rPr>
          <w:color w:val="231F20"/>
        </w:rPr>
        <w:t>ဖြစ်</w:t>
      </w:r>
      <w:r>
        <w:rPr>
          <w:color w:val="231F20"/>
          <w:spacing w:val="-6"/>
        </w:rPr>
        <w:t xml:space="preserve"> </w:t>
      </w:r>
      <w:r>
        <w:rPr>
          <w:color w:val="231F20"/>
        </w:rPr>
        <w:t>တွေ့တယ်။</w:t>
      </w:r>
      <w:r>
        <w:rPr>
          <w:color w:val="231F20"/>
          <w:spacing w:val="-6"/>
        </w:rPr>
        <w:t xml:space="preserve"> </w:t>
      </w:r>
      <w:r>
        <w:rPr>
          <w:color w:val="231F20"/>
        </w:rPr>
        <w:t>သဒ္ဒါနည်းအရ၊</w:t>
      </w:r>
      <w:r>
        <w:rPr>
          <w:color w:val="231F20"/>
          <w:spacing w:val="-6"/>
        </w:rPr>
        <w:t xml:space="preserve"> </w:t>
      </w:r>
      <w:r>
        <w:rPr>
          <w:color w:val="231F20"/>
        </w:rPr>
        <w:t>အသံ။</w:t>
      </w:r>
      <w:r>
        <w:rPr>
          <w:color w:val="231F20"/>
          <w:spacing w:val="-6"/>
        </w:rPr>
        <w:t xml:space="preserve"> </w:t>
      </w:r>
      <w:r>
        <w:rPr>
          <w:color w:val="231F20"/>
        </w:rPr>
        <w:t>မည်သည့်အတွက်၊</w:t>
      </w:r>
      <w:r>
        <w:rPr>
          <w:color w:val="231F20"/>
          <w:spacing w:val="-5"/>
        </w:rPr>
        <w:t xml:space="preserve"> </w:t>
      </w:r>
      <w:r>
        <w:rPr>
          <w:color w:val="231F20"/>
        </w:rPr>
        <w:t>အမှုကိစ္စ၊</w:t>
      </w:r>
      <w:r>
        <w:rPr>
          <w:color w:val="231F20"/>
          <w:spacing w:val="-5"/>
        </w:rPr>
        <w:t xml:space="preserve"> </w:t>
      </w:r>
      <w:r>
        <w:rPr>
          <w:color w:val="231F20"/>
        </w:rPr>
        <w:t>အဆိုပါ</w:t>
      </w:r>
      <w:r>
        <w:rPr>
          <w:color w:val="231F20"/>
          <w:spacing w:val="-5"/>
        </w:rPr>
        <w:t xml:space="preserve"> </w:t>
      </w:r>
      <w:r>
        <w:rPr>
          <w:color w:val="231F20"/>
        </w:rPr>
        <w:t>ဒေတာ</w:t>
      </w:r>
      <w:r>
        <w:rPr>
          <w:color w:val="231F20"/>
          <w:spacing w:val="-5"/>
        </w:rPr>
        <w:t xml:space="preserve"> </w:t>
      </w:r>
      <w:r>
        <w:rPr>
          <w:color w:val="231F20"/>
        </w:rPr>
        <w:t>နှင့်</w:t>
      </w:r>
      <w:r>
        <w:rPr>
          <w:color w:val="231F20"/>
          <w:spacing w:val="-5"/>
        </w:rPr>
        <w:t xml:space="preserve"> </w:t>
      </w:r>
      <w:r>
        <w:rPr>
          <w:color w:val="231F20"/>
        </w:rPr>
        <w:t>အဆိုပါ</w:t>
      </w:r>
      <w:r>
        <w:rPr>
          <w:color w:val="231F20"/>
          <w:spacing w:val="-5"/>
        </w:rPr>
        <w:t xml:space="preserve"> </w:t>
      </w:r>
      <w:r>
        <w:rPr>
          <w:color w:val="231F20"/>
        </w:rPr>
        <w:t>ကောက်ချက်</w:t>
      </w:r>
      <w:r>
        <w:rPr>
          <w:color w:val="231F20"/>
          <w:spacing w:val="-5"/>
        </w:rPr>
        <w:t xml:space="preserve"> </w:t>
      </w:r>
      <w:r>
        <w:rPr>
          <w:color w:val="231F20"/>
        </w:rPr>
        <w:t>ထံမှ</w:t>
      </w:r>
      <w:r>
        <w:rPr>
          <w:color w:val="231F20"/>
          <w:spacing w:val="-5"/>
        </w:rPr>
        <w:t xml:space="preserve"> </w:t>
      </w:r>
      <w:r>
        <w:rPr>
          <w:color w:val="231F20"/>
        </w:rPr>
        <w:t>သူတို့ကို</w:t>
      </w:r>
      <w:r>
        <w:rPr>
          <w:color w:val="231F20"/>
          <w:spacing w:val="-5"/>
        </w:rPr>
        <w:t xml:space="preserve"> </w:t>
      </w:r>
      <w:r>
        <w:rPr>
          <w:color w:val="231F20"/>
        </w:rPr>
        <w:t>ပါလိမ့်မယ်။</w:t>
      </w:r>
      <w:r>
        <w:rPr>
          <w:color w:val="231F20"/>
          <w:spacing w:val="-5"/>
        </w:rPr>
        <w:t xml:space="preserve"> </w:t>
      </w:r>
      <w:r>
        <w:rPr>
          <w:color w:val="231F20"/>
        </w:rPr>
        <w:t>အားလုံး</w:t>
      </w:r>
      <w:r>
        <w:rPr>
          <w:color w:val="231F20"/>
          <w:spacing w:val="-5"/>
        </w:rPr>
        <w:t xml:space="preserve"> </w:t>
      </w:r>
      <w:r>
        <w:rPr>
          <w:color w:val="231F20"/>
        </w:rPr>
        <w:t>ဖြစ်</w:t>
      </w:r>
      <w:r>
        <w:rPr>
          <w:color w:val="231F20"/>
          <w:spacing w:val="-5"/>
        </w:rPr>
        <w:t xml:space="preserve"> </w:t>
      </w:r>
      <w:r>
        <w:rPr>
          <w:color w:val="231F20"/>
        </w:rPr>
        <w:t>လုပ်ထားတယ်။</w:t>
      </w:r>
      <w:r>
        <w:rPr>
          <w:color w:val="231F20"/>
          <w:spacing w:val="-5"/>
        </w:rPr>
        <w:t xml:space="preserve"> </w:t>
      </w:r>
      <w:r>
        <w:rPr>
          <w:color w:val="231F20"/>
        </w:rPr>
        <w:t>ရရှိနိုင်</w:t>
      </w:r>
      <w:r>
        <w:rPr>
          <w:color w:val="231F20"/>
          <w:spacing w:val="-5"/>
        </w:rPr>
        <w:t xml:space="preserve"> </w:t>
      </w:r>
      <w:r>
        <w:rPr>
          <w:color w:val="231F20"/>
        </w:rPr>
        <w:t>၌</w:t>
      </w:r>
      <w:r>
        <w:rPr>
          <w:color w:val="231F20"/>
          <w:spacing w:val="-5"/>
        </w:rPr>
        <w:t xml:space="preserve"> </w:t>
      </w:r>
      <w:r>
        <w:rPr>
          <w:color w:val="231F20"/>
        </w:rPr>
        <w:t>လာမည့်</w:t>
      </w:r>
      <w:r>
        <w:rPr>
          <w:color w:val="231F20"/>
          <w:spacing w:val="-2"/>
        </w:rPr>
        <w:t>​</w:t>
      </w:r>
      <w:r>
        <w:rPr>
          <w:color w:val="231F20"/>
          <w:spacing w:val="-5"/>
        </w:rPr>
        <w:t xml:space="preserve"> </w:t>
      </w:r>
      <w:r>
        <w:rPr>
          <w:color w:val="231F20"/>
          <w:spacing w:val="-2"/>
        </w:rPr>
        <w:t>monograph</w:t>
      </w:r>
      <w:r>
        <w:rPr>
          <w:color w:val="231F20"/>
          <w:spacing w:val="-5"/>
        </w:rPr>
        <w:t xml:space="preserve"> </w:t>
      </w:r>
      <w:r>
        <w:rPr>
          <w:color w:val="231F20"/>
          <w:spacing w:val="-2"/>
        </w:rPr>
        <w:t>(ကေး</w:t>
      </w:r>
      <w:r>
        <w:rPr>
          <w:color w:val="231F20"/>
          <w:spacing w:val="-5"/>
        </w:rPr>
        <w:t xml:space="preserve"> </w:t>
      </w:r>
      <w:r>
        <w:rPr>
          <w:i/>
          <w:color w:val="231F20"/>
          <w:spacing w:val="-2"/>
        </w:rPr>
        <w:t>et</w:t>
      </w:r>
      <w:r>
        <w:rPr>
          <w:i/>
          <w:color w:val="231F20"/>
          <w:spacing w:val="-5"/>
        </w:rPr>
        <w:t xml:space="preserve"> </w:t>
      </w:r>
      <w:r>
        <w:rPr>
          <w:i/>
          <w:color w:val="231F20"/>
          <w:spacing w:val="-2"/>
        </w:rPr>
        <w:t>အယ်လ်</w:t>
      </w:r>
      <w:r>
        <w:rPr>
          <w:color w:val="231F20"/>
          <w:spacing w:val="-2"/>
        </w:rPr>
        <w:t>​</w:t>
      </w:r>
      <w:r>
        <w:rPr>
          <w:color w:val="231F20"/>
          <w:spacing w:val="-4"/>
        </w:rPr>
        <w:t xml:space="preserve"> </w:t>
      </w:r>
      <w:r>
        <w:rPr>
          <w:color w:val="231F20"/>
          <w:spacing w:val="-2"/>
        </w:rPr>
        <w:t>ရန်</w:t>
      </w:r>
      <w:r>
        <w:rPr>
          <w:color w:val="231F20"/>
          <w:spacing w:val="-5"/>
        </w:rPr>
        <w:t xml:space="preserve"> </w:t>
      </w:r>
      <w:r>
        <w:rPr>
          <w:color w:val="231F20"/>
          <w:spacing w:val="-2"/>
        </w:rPr>
        <w:t>ပေါ်လာသည်)</w:t>
      </w:r>
      <w:r>
        <w:rPr>
          <w:color w:val="231F20"/>
          <w:spacing w:val="-5"/>
        </w:rPr>
        <w:t xml:space="preserve"> </w:t>
      </w:r>
      <w:r>
        <w:rPr>
          <w:color w:val="231F20"/>
          <w:spacing w:val="-2"/>
        </w:rPr>
        <w:t>အတွက်</w:t>
      </w:r>
      <w:r>
        <w:rPr>
          <w:color w:val="231F20"/>
          <w:spacing w:val="-5"/>
        </w:rPr>
        <w:t xml:space="preserve"> </w:t>
      </w:r>
      <w:r>
        <w:rPr>
          <w:color w:val="231F20"/>
          <w:spacing w:val="-2"/>
        </w:rPr>
        <w:t>အဲဒါတွေ</w:t>
      </w:r>
      <w:r>
        <w:rPr>
          <w:color w:val="231F20"/>
          <w:spacing w:val="-5"/>
        </w:rPr>
        <w:t xml:space="preserve"> </w:t>
      </w:r>
      <w:r>
        <w:rPr>
          <w:color w:val="231F20"/>
          <w:spacing w:val="-2"/>
        </w:rPr>
        <w:t>ကမ္ဘာ့ကျန်းမာရေးအဖွဲ့</w:t>
      </w:r>
      <w:r>
        <w:rPr>
          <w:color w:val="231F20"/>
          <w:spacing w:val="-4"/>
        </w:rPr>
        <w:t xml:space="preserve"> </w:t>
      </w:r>
      <w:r>
        <w:rPr>
          <w:color w:val="231F20"/>
          <w:spacing w:val="-2"/>
        </w:rPr>
        <w:t>ပိုကြိုက်တယ်။</w:t>
      </w:r>
      <w:r>
        <w:rPr>
          <w:color w:val="231F20"/>
          <w:spacing w:val="-5"/>
        </w:rPr>
        <w:t xml:space="preserve"> </w:t>
      </w:r>
      <w:r>
        <w:rPr>
          <w:color w:val="231F20"/>
          <w:spacing w:val="-2"/>
        </w:rPr>
        <w:t>ရန်</w:t>
      </w:r>
      <w:r>
        <w:rPr>
          <w:color w:val="231F20"/>
          <w:spacing w:val="-5"/>
        </w:rPr>
        <w:t xml:space="preserve"> </w:t>
      </w:r>
      <w:r>
        <w:rPr>
          <w:color w:val="231F20"/>
          <w:spacing w:val="-2"/>
        </w:rPr>
        <w:t>တားသည်။</w:t>
      </w:r>
    </w:p>
    <w:p w:rsidR="00FC077F" w:rsidRDefault="002176C3">
      <w:pPr>
        <w:pStyle w:val="BodyText"/>
        <w:spacing w:line="228" w:lineRule="exact"/>
        <w:ind w:left="64"/>
      </w:pPr>
      <w:r>
        <w:rPr>
          <w:color w:val="231F20"/>
        </w:rPr>
        <w:t>တရားစီရင်ခြင်း။</w:t>
      </w:r>
      <w:r>
        <w:rPr>
          <w:color w:val="231F20"/>
          <w:spacing w:val="-7"/>
        </w:rPr>
        <w:t xml:space="preserve"> </w:t>
      </w:r>
      <w:r>
        <w:rPr>
          <w:color w:val="231F20"/>
        </w:rPr>
        <w:t>သည်အထိ</w:t>
      </w:r>
      <w:r>
        <w:rPr>
          <w:color w:val="231F20"/>
          <w:spacing w:val="-7"/>
        </w:rPr>
        <w:t xml:space="preserve"> </w:t>
      </w:r>
      <w:r>
        <w:rPr>
          <w:color w:val="231F20"/>
        </w:rPr>
        <w:t>သူတို့</w:t>
      </w:r>
      <w:r>
        <w:rPr>
          <w:color w:val="231F20"/>
          <w:spacing w:val="-7"/>
        </w:rPr>
        <w:t xml:space="preserve"> </w:t>
      </w:r>
      <w:r>
        <w:rPr>
          <w:color w:val="231F20"/>
        </w:rPr>
        <w:t>သိသည်။</w:t>
      </w:r>
      <w:r>
        <w:rPr>
          <w:color w:val="231F20"/>
          <w:spacing w:val="-7"/>
        </w:rPr>
        <w:t xml:space="preserve"> </w:t>
      </w:r>
      <w:r>
        <w:rPr>
          <w:color w:val="231F20"/>
        </w:rPr>
        <w:t>အဆိုပါ</w:t>
      </w:r>
      <w:r>
        <w:rPr>
          <w:color w:val="231F20"/>
          <w:spacing w:val="-7"/>
        </w:rPr>
        <w:t xml:space="preserve"> </w:t>
      </w:r>
      <w:r>
        <w:rPr>
          <w:color w:val="231F20"/>
          <w:spacing w:val="-2"/>
        </w:rPr>
        <w:t>အချက်အလက်</w:t>
      </w:r>
    </w:p>
    <w:p w:rsidR="00FC077F" w:rsidRDefault="002176C3">
      <w:pPr>
        <w:pStyle w:val="BodyText"/>
        <w:spacing w:before="10" w:line="249" w:lineRule="auto"/>
        <w:ind w:left="64" w:right="66" w:firstLine="199"/>
      </w:pPr>
      <w:r>
        <w:rPr>
          <w:color w:val="231F20"/>
          <w:spacing w:val="-2"/>
        </w:rPr>
        <w:t>မှာ</w:t>
      </w:r>
      <w:r>
        <w:rPr>
          <w:color w:val="231F20"/>
          <w:spacing w:val="-5"/>
        </w:rPr>
        <w:t xml:space="preserve"> </w:t>
      </w:r>
      <w:r>
        <w:rPr>
          <w:color w:val="231F20"/>
          <w:spacing w:val="-2"/>
        </w:rPr>
        <w:t>အဆိုပါ</w:t>
      </w:r>
      <w:r>
        <w:rPr>
          <w:color w:val="231F20"/>
          <w:spacing w:val="-5"/>
        </w:rPr>
        <w:t xml:space="preserve"> </w:t>
      </w:r>
      <w:r>
        <w:rPr>
          <w:color w:val="231F20"/>
          <w:spacing w:val="-2"/>
        </w:rPr>
        <w:t>နည်းစနစ်ပိုင်း</w:t>
      </w:r>
      <w:r>
        <w:rPr>
          <w:color w:val="231F20"/>
          <w:spacing w:val="-5"/>
        </w:rPr>
        <w:t xml:space="preserve"> </w:t>
      </w:r>
      <w:r>
        <w:rPr>
          <w:color w:val="231F20"/>
          <w:spacing w:val="-2"/>
        </w:rPr>
        <w:t>အဆင့်၊</w:t>
      </w:r>
      <w:r>
        <w:rPr>
          <w:color w:val="231F20"/>
          <w:spacing w:val="-5"/>
        </w:rPr>
        <w:t xml:space="preserve"> </w:t>
      </w:r>
      <w:r>
        <w:rPr>
          <w:color w:val="231F20"/>
          <w:spacing w:val="-2"/>
        </w:rPr>
        <w:t>လူစီ</w:t>
      </w:r>
      <w:r>
        <w:rPr>
          <w:color w:val="231F20"/>
          <w:spacing w:val="-5"/>
        </w:rPr>
        <w:t xml:space="preserve"> </w:t>
      </w:r>
      <w:r>
        <w:rPr>
          <w:color w:val="231F20"/>
          <w:spacing w:val="-2"/>
        </w:rPr>
        <w:t>အခိုင်အမာ</w:t>
      </w:r>
      <w:r>
        <w:rPr>
          <w:color w:val="231F20"/>
          <w:spacing w:val="-5"/>
        </w:rPr>
        <w:t xml:space="preserve"> </w:t>
      </w:r>
      <w:r>
        <w:rPr>
          <w:color w:val="231F20"/>
          <w:spacing w:val="-2"/>
        </w:rPr>
        <w:t>on</w:t>
      </w:r>
      <w:r>
        <w:rPr>
          <w:color w:val="231F20"/>
          <w:spacing w:val="-5"/>
        </w:rPr>
        <w:t xml:space="preserve"> </w:t>
      </w:r>
      <w:r>
        <w:rPr>
          <w:color w:val="231F20"/>
          <w:spacing w:val="-2"/>
        </w:rPr>
        <w:t>အများဆုံး</w:t>
      </w:r>
      <w:r>
        <w:rPr>
          <w:color w:val="231F20"/>
          <w:spacing w:val="-5"/>
        </w:rPr>
        <w:t xml:space="preserve"> </w:t>
      </w:r>
      <w:r>
        <w:rPr>
          <w:color w:val="231F20"/>
          <w:spacing w:val="-2"/>
        </w:rPr>
        <w:t>ဖြစ်နိုင်သည်။</w:t>
      </w:r>
      <w:r>
        <w:rPr>
          <w:color w:val="231F20"/>
          <w:spacing w:val="-5"/>
        </w:rPr>
        <w:t xml:space="preserve"> </w:t>
      </w:r>
      <w:r>
        <w:rPr>
          <w:color w:val="231F20"/>
          <w:spacing w:val="-2"/>
        </w:rPr>
        <w:t xml:space="preserve">knowl- ၎င်းတို့၏ semantic တန်ဖိုးကို </w:t>
      </w:r>
      <w:r>
        <w:rPr>
          <w:color w:val="231F20"/>
        </w:rPr>
        <w:t>အကဲဖြတ်သည့်အခါ အရောင်အသုံးအနှုန်းများ၏ သဒ္ဒါအခြေအနေ၏ အစွန်း</w:t>
      </w:r>
      <w:r>
        <w:rPr>
          <w:color w:val="231F20"/>
          <w:spacing w:val="-7"/>
        </w:rPr>
        <w:t xml:space="preserve"> </w:t>
      </w:r>
      <w:r>
        <w:rPr>
          <w:color w:val="231F20"/>
          <w:spacing w:val="-2"/>
        </w:rPr>
        <w:t>သည်</w:t>
      </w:r>
      <w:r>
        <w:rPr>
          <w:color w:val="231F20"/>
          <w:spacing w:val="-7"/>
        </w:rPr>
        <w:t xml:space="preserve"> </w:t>
      </w:r>
      <w:r>
        <w:rPr>
          <w:color w:val="231F20"/>
          <w:spacing w:val="-2"/>
        </w:rPr>
        <w:t>a</w:t>
      </w:r>
      <w:r>
        <w:rPr>
          <w:color w:val="231F20"/>
          <w:spacing w:val="-7"/>
        </w:rPr>
        <w:t xml:space="preserve"> </w:t>
      </w:r>
      <w:r>
        <w:rPr>
          <w:color w:val="231F20"/>
          <w:spacing w:val="-2"/>
        </w:rPr>
        <w:t>အဖိုးတန်</w:t>
      </w:r>
      <w:r>
        <w:rPr>
          <w:color w:val="231F20"/>
          <w:spacing w:val="-7"/>
        </w:rPr>
        <w:t xml:space="preserve"> </w:t>
      </w:r>
      <w:r>
        <w:rPr>
          <w:color w:val="231F20"/>
          <w:spacing w:val="-2"/>
        </w:rPr>
        <w:t>အလှူငွေ။</w:t>
      </w:r>
      <w:r>
        <w:rPr>
          <w:color w:val="231F20"/>
          <w:spacing w:val="-7"/>
        </w:rPr>
        <w:t xml:space="preserve"> </w:t>
      </w:r>
      <w:r>
        <w:rPr>
          <w:color w:val="231F20"/>
          <w:spacing w:val="-2"/>
        </w:rPr>
        <w:t>မှာ</w:t>
      </w:r>
      <w:r>
        <w:rPr>
          <w:color w:val="231F20"/>
          <w:spacing w:val="-7"/>
        </w:rPr>
        <w:t xml:space="preserve"> </w:t>
      </w:r>
      <w:r>
        <w:rPr>
          <w:color w:val="231F20"/>
          <w:spacing w:val="-2"/>
        </w:rPr>
        <w:t>အဆိုပါ</w:t>
      </w:r>
      <w:r>
        <w:rPr>
          <w:color w:val="231F20"/>
          <w:spacing w:val="-7"/>
        </w:rPr>
        <w:t xml:space="preserve"> </w:t>
      </w:r>
      <w:r>
        <w:rPr>
          <w:color w:val="231F20"/>
          <w:spacing w:val="-2"/>
        </w:rPr>
        <w:t>သီအိုရီ</w:t>
      </w:r>
      <w:r>
        <w:rPr>
          <w:color w:val="231F20"/>
          <w:spacing w:val="-7"/>
        </w:rPr>
        <w:t xml:space="preserve"> </w:t>
      </w:r>
      <w:r>
        <w:rPr>
          <w:color w:val="231F20"/>
          <w:spacing w:val="-2"/>
        </w:rPr>
        <w:t>အဆင့်၊</w:t>
      </w:r>
      <w:r>
        <w:rPr>
          <w:color w:val="231F20"/>
          <w:spacing w:val="-7"/>
        </w:rPr>
        <w:t xml:space="preserve"> </w:t>
      </w:r>
      <w:r>
        <w:rPr>
          <w:color w:val="231F20"/>
          <w:spacing w:val="-2"/>
        </w:rPr>
        <w:t>သို့သော်၊</w:t>
      </w:r>
      <w:r>
        <w:rPr>
          <w:color w:val="231F20"/>
          <w:spacing w:val="-7"/>
        </w:rPr>
        <w:t xml:space="preserve"> </w:t>
      </w:r>
      <w:r>
        <w:rPr>
          <w:color w:val="231F20"/>
          <w:spacing w:val="-2"/>
        </w:rPr>
        <w:t>လူစီ</w:t>
      </w:r>
      <w:r>
        <w:rPr>
          <w:color w:val="231F20"/>
          <w:spacing w:val="-7"/>
        </w:rPr>
        <w:t xml:space="preserve"> </w:t>
      </w:r>
      <w:r>
        <w:rPr>
          <w:color w:val="231F20"/>
          <w:spacing w:val="-2"/>
        </w:rPr>
        <w:t>ပေါ်လာသည်။</w:t>
      </w:r>
      <w:r>
        <w:rPr>
          <w:color w:val="231F20"/>
          <w:spacing w:val="-7"/>
        </w:rPr>
        <w:t xml:space="preserve"> </w:t>
      </w:r>
      <w:r>
        <w:rPr>
          <w:color w:val="231F20"/>
          <w:spacing w:val="-2"/>
        </w:rPr>
        <w:t>ခံစားနေရသည်။</w:t>
      </w:r>
      <w:r>
        <w:rPr>
          <w:color w:val="231F20"/>
          <w:spacing w:val="-7"/>
        </w:rPr>
        <w:t xml:space="preserve"> </w:t>
      </w:r>
      <w:r>
        <w:rPr>
          <w:color w:val="231F20"/>
          <w:spacing w:val="-2"/>
        </w:rPr>
        <w:t>ထံမှ</w:t>
      </w:r>
      <w:r>
        <w:rPr>
          <w:color w:val="231F20"/>
          <w:spacing w:val="-7"/>
        </w:rPr>
        <w:t xml:space="preserve"> </w:t>
      </w:r>
      <w:r>
        <w:rPr>
          <w:color w:val="231F20"/>
          <w:spacing w:val="-2"/>
        </w:rPr>
        <w:t>a</w:t>
      </w:r>
      <w:r>
        <w:rPr>
          <w:color w:val="231F20"/>
          <w:spacing w:val="-7"/>
        </w:rPr>
        <w:t xml:space="preserve"> </w:t>
      </w:r>
      <w:r>
        <w:rPr>
          <w:color w:val="231F20"/>
          <w:spacing w:val="-2"/>
        </w:rPr>
        <w:t>အမြင်</w:t>
      </w:r>
      <w:r>
        <w:rPr>
          <w:color w:val="231F20"/>
          <w:spacing w:val="-7"/>
        </w:rPr>
        <w:t xml:space="preserve"> </w:t>
      </w:r>
      <w:r>
        <w:rPr>
          <w:color w:val="231F20"/>
          <w:spacing w:val="-2"/>
        </w:rPr>
        <w:t>၏</w:t>
      </w:r>
      <w:r>
        <w:rPr>
          <w:color w:val="231F20"/>
          <w:spacing w:val="-7"/>
        </w:rPr>
        <w:t xml:space="preserve"> </w:t>
      </w:r>
      <w:r>
        <w:rPr>
          <w:color w:val="231F20"/>
          <w:spacing w:val="-2"/>
        </w:rPr>
        <w:t>ဘာသာစကား</w:t>
      </w:r>
      <w:r>
        <w:rPr>
          <w:color w:val="231F20"/>
          <w:spacing w:val="-7"/>
        </w:rPr>
        <w:t xml:space="preserve"> </w:t>
      </w:r>
      <w:r>
        <w:rPr>
          <w:color w:val="231F20"/>
          <w:spacing w:val="-2"/>
        </w:rPr>
        <w:t>အရ၊</w:t>
      </w:r>
      <w:r>
        <w:rPr>
          <w:color w:val="231F20"/>
          <w:spacing w:val="-7"/>
        </w:rPr>
        <w:t xml:space="preserve"> </w:t>
      </w:r>
      <w:r>
        <w:rPr>
          <w:color w:val="231F20"/>
          <w:spacing w:val="-2"/>
        </w:rPr>
        <w:t>ရန်</w:t>
      </w:r>
      <w:r>
        <w:rPr>
          <w:color w:val="231F20"/>
          <w:spacing w:val="-7"/>
        </w:rPr>
        <w:t xml:space="preserve"> </w:t>
      </w:r>
      <w:r>
        <w:rPr>
          <w:color w:val="231F20"/>
          <w:spacing w:val="-2"/>
        </w:rPr>
        <w:t>ဘယ်ဟာ</w:t>
      </w:r>
      <w:r>
        <w:rPr>
          <w:color w:val="231F20"/>
          <w:spacing w:val="-7"/>
        </w:rPr>
        <w:t xml:space="preserve"> </w:t>
      </w:r>
      <w:r>
        <w:rPr>
          <w:color w:val="231F20"/>
          <w:spacing w:val="-2"/>
        </w:rPr>
        <w:t>ဟိုမှာ</w:t>
      </w:r>
      <w:r>
        <w:rPr>
          <w:color w:val="231F20"/>
          <w:spacing w:val="-7"/>
        </w:rPr>
        <w:t xml:space="preserve"> </w:t>
      </w:r>
      <w:r>
        <w:rPr>
          <w:color w:val="231F20"/>
          <w:spacing w:val="-2"/>
        </w:rPr>
        <w:t>သည်</w:t>
      </w:r>
      <w:r>
        <w:rPr>
          <w:color w:val="231F20"/>
          <w:spacing w:val="-7"/>
        </w:rPr>
        <w:t xml:space="preserve"> </w:t>
      </w:r>
      <w:r>
        <w:rPr>
          <w:color w:val="231F20"/>
          <w:spacing w:val="-2"/>
        </w:rPr>
        <w:t>a</w:t>
      </w:r>
      <w:r>
        <w:rPr>
          <w:color w:val="231F20"/>
          <w:spacing w:val="-7"/>
        </w:rPr>
        <w:t xml:space="preserve"> </w:t>
      </w:r>
      <w:r>
        <w:rPr>
          <w:color w:val="231F20"/>
          <w:spacing w:val="-2"/>
        </w:rPr>
        <w:t>တစ်ခုမှတစ်ခု</w:t>
      </w:r>
      <w:r>
        <w:rPr>
          <w:color w:val="231F20"/>
          <w:spacing w:val="-7"/>
        </w:rPr>
        <w:t xml:space="preserve"> </w:t>
      </w:r>
      <w:r>
        <w:rPr>
          <w:color w:val="231F20"/>
        </w:rPr>
        <w:t xml:space="preserve">သဒ္ဒါနှင့် ဝေါဟာရ အမျိုးအစားများအကြား </w:t>
      </w:r>
      <w:r>
        <w:rPr>
          <w:color w:val="231F20"/>
          <w:spacing w:val="-2"/>
        </w:rPr>
        <w:t xml:space="preserve">မြေပုံ ဆွဲခြင်း။ ဥပမာအားဖြင့်၊ </w:t>
      </w:r>
      <w:r>
        <w:rPr>
          <w:color w:val="231F20"/>
        </w:rPr>
        <w:t xml:space="preserve">အခြားသူများက နှစ်သက်ကြသော်လည်း </w:t>
      </w:r>
      <w:r>
        <w:rPr>
          <w:i/>
          <w:color w:val="231F20"/>
        </w:rPr>
        <w:t xml:space="preserve">-en </w:t>
      </w:r>
      <w:r>
        <w:rPr>
          <w:color w:val="231F20"/>
        </w:rPr>
        <w:t xml:space="preserve">တွင် </w:t>
      </w:r>
      <w:r>
        <w:rPr>
          <w:i/>
          <w:color w:val="231F20"/>
        </w:rPr>
        <w:t xml:space="preserve">အနီရောင် ပုံစံကြိယာများ </w:t>
      </w:r>
      <w:r>
        <w:rPr>
          <w:color w:val="231F20"/>
        </w:rPr>
        <w:t>ကဲ့သို့ အင်္ဂလိပ်ရောင်စုံနာမဝိသေသနများစွာကို Lucy မှတ်သားထားသည်။</w:t>
      </w:r>
      <w:r>
        <w:rPr>
          <w:color w:val="231F20"/>
          <w:spacing w:val="6"/>
        </w:rPr>
        <w:t xml:space="preserve"> </w:t>
      </w:r>
      <w:r>
        <w:rPr>
          <w:i/>
          <w:color w:val="231F20"/>
        </w:rPr>
        <w:t>အဝါရောင်</w:t>
      </w:r>
      <w:r>
        <w:rPr>
          <w:i/>
          <w:color w:val="231F20"/>
          <w:spacing w:val="6"/>
        </w:rPr>
        <w:t xml:space="preserve"> </w:t>
      </w:r>
      <w:r>
        <w:rPr>
          <w:color w:val="231F20"/>
        </w:rPr>
        <w:t>မလုပ်နဲ့၊</w:t>
      </w:r>
      <w:r>
        <w:rPr>
          <w:color w:val="231F20"/>
          <w:spacing w:val="6"/>
        </w:rPr>
        <w:t xml:space="preserve"> </w:t>
      </w:r>
      <w:r>
        <w:rPr>
          <w:color w:val="231F20"/>
        </w:rPr>
        <w:t>အဲဒါ</w:t>
      </w:r>
      <w:r>
        <w:rPr>
          <w:color w:val="231F20"/>
          <w:spacing w:val="6"/>
        </w:rPr>
        <w:t xml:space="preserve"> </w:t>
      </w:r>
      <w:r>
        <w:rPr>
          <w:color w:val="231F20"/>
        </w:rPr>
        <w:t>ငါတို့</w:t>
      </w:r>
      <w:r>
        <w:rPr>
          <w:color w:val="231F20"/>
          <w:spacing w:val="7"/>
        </w:rPr>
        <w:t xml:space="preserve"> </w:t>
      </w:r>
      <w:r>
        <w:rPr>
          <w:color w:val="231F20"/>
        </w:rPr>
        <w:t>ရှိသည်</w:t>
      </w:r>
      <w:r>
        <w:rPr>
          <w:color w:val="231F20"/>
          <w:spacing w:val="6"/>
        </w:rPr>
        <w:t xml:space="preserve"> </w:t>
      </w:r>
      <w:r>
        <w:rPr>
          <w:color w:val="231F20"/>
        </w:rPr>
        <w:t>နာမ်များ</w:t>
      </w:r>
      <w:r>
        <w:rPr>
          <w:color w:val="231F20"/>
          <w:spacing w:val="6"/>
        </w:rPr>
        <w:t xml:space="preserve"> </w:t>
      </w:r>
      <w:r>
        <w:rPr>
          <w:color w:val="231F20"/>
        </w:rPr>
        <w:t>ကြိုက်တယ်။</w:t>
      </w:r>
      <w:r>
        <w:rPr>
          <w:color w:val="231F20"/>
          <w:spacing w:val="6"/>
        </w:rPr>
        <w:t xml:space="preserve"> </w:t>
      </w:r>
      <w:r>
        <w:rPr>
          <w:i/>
          <w:color w:val="231F20"/>
        </w:rPr>
        <w:t>အဝါရောင်</w:t>
      </w:r>
      <w:r>
        <w:rPr>
          <w:i/>
          <w:color w:val="231F20"/>
          <w:spacing w:val="7"/>
        </w:rPr>
        <w:t xml:space="preserve"> </w:t>
      </w:r>
      <w:r>
        <w:rPr>
          <w:color w:val="231F20"/>
        </w:rPr>
        <w:t>ဒါပေမယ့်</w:t>
      </w:r>
      <w:r>
        <w:rPr>
          <w:color w:val="231F20"/>
          <w:spacing w:val="6"/>
        </w:rPr>
        <w:t xml:space="preserve"> </w:t>
      </w:r>
      <w:r>
        <w:rPr>
          <w:color w:val="231F20"/>
        </w:rPr>
        <w:t>မဟုတ်ဘူး</w:t>
      </w:r>
      <w:r>
        <w:rPr>
          <w:color w:val="231F20"/>
          <w:spacing w:val="6"/>
        </w:rPr>
        <w:t xml:space="preserve"> </w:t>
      </w:r>
      <w:r>
        <w:rPr>
          <w:color w:val="231F20"/>
        </w:rPr>
        <w:t>တူညီသော</w:t>
      </w:r>
      <w:r>
        <w:rPr>
          <w:color w:val="231F20"/>
          <w:spacing w:val="6"/>
        </w:rPr>
        <w:t xml:space="preserve"> </w:t>
      </w:r>
      <w:r>
        <w:rPr>
          <w:color w:val="231F20"/>
          <w:spacing w:val="-2"/>
        </w:rPr>
        <w:t>နာမ်များ</w:t>
      </w:r>
    </w:p>
    <w:p w:rsidR="00FC077F" w:rsidRDefault="002176C3">
      <w:pPr>
        <w:pStyle w:val="BodyText"/>
        <w:spacing w:line="249" w:lineRule="auto"/>
        <w:ind w:left="64" w:right="66"/>
      </w:pPr>
      <w:r>
        <w:rPr>
          <w:i/>
          <w:color w:val="231F20"/>
        </w:rPr>
        <w:t xml:space="preserve">*bluing </w:t>
      </w:r>
      <w:r>
        <w:rPr>
          <w:color w:val="231F20"/>
        </w:rPr>
        <w:t xml:space="preserve">၊ * </w:t>
      </w:r>
      <w:r>
        <w:rPr>
          <w:i/>
          <w:color w:val="231F20"/>
        </w:rPr>
        <w:t xml:space="preserve">orang(e)ing </w:t>
      </w:r>
      <w:r>
        <w:rPr>
          <w:color w:val="231F20"/>
        </w:rPr>
        <w:t>စသည်တို့နှင့် တစ်စိတ်တစ်ပိုင်း ထပ်နေခြင်းနှင့် ပတ်သက်သော အလားတူ အချက်အလက်များစွာ</w:t>
      </w:r>
      <w:r>
        <w:rPr>
          <w:color w:val="231F20"/>
          <w:spacing w:val="-9"/>
        </w:rPr>
        <w:t xml:space="preserve"> </w:t>
      </w:r>
      <w:r>
        <w:rPr>
          <w:color w:val="231F20"/>
        </w:rPr>
        <w:t>ရုပ်ပိုင်းဆိုင်ရာ၊</w:t>
      </w:r>
      <w:r>
        <w:rPr>
          <w:color w:val="231F20"/>
          <w:spacing w:val="-9"/>
        </w:rPr>
        <w:t xml:space="preserve"> </w:t>
      </w:r>
      <w:r>
        <w:rPr>
          <w:color w:val="231F20"/>
        </w:rPr>
        <w:t>အုပ်စုခွဲများ</w:t>
      </w:r>
      <w:r>
        <w:rPr>
          <w:color w:val="231F20"/>
          <w:spacing w:val="-9"/>
        </w:rPr>
        <w:t xml:space="preserve"> </w:t>
      </w:r>
      <w:r>
        <w:rPr>
          <w:color w:val="231F20"/>
        </w:rPr>
        <w:t>၏</w:t>
      </w:r>
      <w:r>
        <w:rPr>
          <w:color w:val="231F20"/>
          <w:spacing w:val="-9"/>
        </w:rPr>
        <w:t xml:space="preserve"> </w:t>
      </w:r>
      <w:r>
        <w:rPr>
          <w:color w:val="231F20"/>
        </w:rPr>
        <w:t>အင်္ဂလိပ်စာ</w:t>
      </w:r>
      <w:r>
        <w:rPr>
          <w:color w:val="231F20"/>
          <w:spacing w:val="-9"/>
        </w:rPr>
        <w:t xml:space="preserve"> </w:t>
      </w:r>
      <w:r>
        <w:rPr>
          <w:color w:val="231F20"/>
        </w:rPr>
        <w:t>အရောင်</w:t>
      </w:r>
      <w:r>
        <w:rPr>
          <w:color w:val="231F20"/>
          <w:spacing w:val="-9"/>
        </w:rPr>
        <w:t xml:space="preserve"> </w:t>
      </w:r>
      <w:r>
        <w:rPr>
          <w:color w:val="231F20"/>
        </w:rPr>
        <w:t>အသုံးအနှုန်းများ။</w:t>
      </w:r>
      <w:r>
        <w:rPr>
          <w:color w:val="231F20"/>
          <w:spacing w:val="-9"/>
        </w:rPr>
        <w:t xml:space="preserve"> </w:t>
      </w:r>
      <w:r>
        <w:rPr>
          <w:color w:val="231F20"/>
        </w:rPr>
        <w:t>လူစီ</w:t>
      </w:r>
      <w:r>
        <w:rPr>
          <w:color w:val="231F20"/>
          <w:spacing w:val="-9"/>
        </w:rPr>
        <w:t xml:space="preserve"> </w:t>
      </w:r>
      <w:r>
        <w:rPr>
          <w:color w:val="231F20"/>
        </w:rPr>
        <w:t>အကြောင်းပြချက်ကို ထောက်ခံခြင်းမရှိဘဲ ဤသို့ဖော်ပြထားသည်-</w:t>
      </w:r>
    </w:p>
    <w:p w:rsidR="00FC077F" w:rsidRDefault="002176C3">
      <w:pPr>
        <w:pStyle w:val="BodyText"/>
        <w:spacing w:before="1"/>
        <w:jc w:val="left"/>
      </w:pPr>
      <w:r>
        <w:rPr>
          <w:noProof/>
        </w:rPr>
        <mc:AlternateContent>
          <mc:Choice Requires="wps">
            <w:drawing>
              <wp:anchor distT="0" distB="0" distL="0" distR="0" simplePos="0" relativeHeight="487651840" behindDoc="1" locked="0" layoutInCell="1" allowOverlap="1">
                <wp:simplePos x="0" y="0"/>
                <wp:positionH relativeFrom="page">
                  <wp:posOffset>400430</wp:posOffset>
                </wp:positionH>
                <wp:positionV relativeFrom="paragraph">
                  <wp:posOffset>162000</wp:posOffset>
                </wp:positionV>
                <wp:extent cx="911225" cy="6350"/>
                <wp:effectExtent l="0" t="0" r="0" b="0"/>
                <wp:wrapTopAndBottom/>
                <wp:docPr id="126" name="Graphic 12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911225" cy="6350"/>
                        </a:xfrm>
                        <a:custGeom>
                          <a:avLst/>
                          <a:gdLst/>
                          <a:ahLst/>
                          <a:cxnLst/>
                          <a:rect l="l" t="t" r="r" b="b"/>
                          <a:pathLst>
                            <a:path w="911225" h="6350">
                              <a:moveTo>
                                <a:pt x="910983" y="0"/>
                              </a:moveTo>
                              <a:lnTo>
                                <a:pt x="0" y="0"/>
                              </a:lnTo>
                              <a:lnTo>
                                <a:pt x="0" y="6324"/>
                              </a:lnTo>
                              <a:lnTo>
                                <a:pt x="910983" y="6324"/>
                              </a:lnTo>
                              <a:lnTo>
                                <a:pt x="910983" y="0"/>
                              </a:lnTo>
                              <a:close/>
                            </a:path>
                          </a:pathLst>
                        </a:custGeom>
                        <a:solidFill>
                          <a:srgbClr val="231F20"/>
                        </a:solidFill>
                      </wps:spPr>
                      <wps:bodyPr wrap="square" lIns="0" tIns="0" rIns="0" bIns="0" rtlCol="0">
                        <a:prstTxWarp prst="textNoShape">
                          <a:avLst/>
                        </a:prstTxWarp>
                        <a:noAutofit/>
                      </wps:bodyPr>
                    </wps:wsp>
                  </a:graphicData>
                </a:graphic>
              </wp:anchor>
            </w:drawing>
          </mc:Choice>
          <mc:Fallback>
            <w:pict>
              <v:shape w14:anchorId="12DEDAD7" id="Graphic 126" o:spid="_x0000_s1026" style="position:absolute;margin-left:31.55pt;margin-top:12.75pt;width:71.75pt;height:.5pt;z-index:-15664640;visibility:visible;mso-wrap-style:square;mso-wrap-distance-left:0;mso-wrap-distance-top:0;mso-wrap-distance-right:0;mso-wrap-distance-bottom:0;mso-position-horizontal:absolute;mso-position-horizontal-relative:page;mso-position-vertical:absolute;mso-position-vertical-relative:text;v-text-anchor:top" coordsize="91122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" path="m910983,l,,,6324r910983,l910983,xe" fillcolor="#231f20" stroked="f">
                <v:path arrowok="t"/>
                <w10:wrap type="topAndBottom" anchorx="page"/>
              </v:shape>
            </w:pict>
          </mc:Fallback>
        </mc:AlternateContent>
      </w:r>
    </w:p>
    <w:p w:rsidR="00FC077F" w:rsidRDefault="002176C3">
      <w:pPr>
        <w:spacing w:before="74" w:line="232" w:lineRule="auto"/>
        <w:ind w:left="288" w:right="66"/>
        <w:jc w:val="both"/>
        <w:rPr>
          <w:sz w:val="16"/>
        </w:rPr>
      </w:pPr>
      <w:r>
        <w:rPr>
          <w:sz w:val="16"/>
        </w:rPr>
        <w:t>Pomo</w:t>
      </w:r>
      <w:r>
        <w:rPr>
          <w:spacing w:val="-4"/>
          <w:sz w:val="16"/>
        </w:rPr>
        <w:t xml:space="preserve"> </w:t>
      </w:r>
      <w:r>
        <w:rPr>
          <w:sz w:val="16"/>
        </w:rPr>
        <w:t>သည်</w:t>
      </w:r>
      <w:r>
        <w:rPr>
          <w:spacing w:val="-4"/>
          <w:sz w:val="16"/>
        </w:rPr>
        <w:t xml:space="preserve"> </w:t>
      </w:r>
      <w:r>
        <w:rPr>
          <w:sz w:val="16"/>
        </w:rPr>
        <w:t>ရိုးရှင်းစွာ</w:t>
      </w:r>
      <w:r>
        <w:rPr>
          <w:spacing w:val="-4"/>
          <w:sz w:val="16"/>
        </w:rPr>
        <w:t xml:space="preserve"> </w:t>
      </w:r>
      <w:r>
        <w:rPr>
          <w:sz w:val="16"/>
        </w:rPr>
        <w:t>a</w:t>
      </w:r>
      <w:r>
        <w:rPr>
          <w:spacing w:val="-4"/>
          <w:sz w:val="16"/>
        </w:rPr>
        <w:t xml:space="preserve"> </w:t>
      </w:r>
      <w:r>
        <w:rPr>
          <w:sz w:val="16"/>
        </w:rPr>
        <w:t>ဇာတ်ခုံ</w:t>
      </w:r>
      <w:r>
        <w:rPr>
          <w:spacing w:val="-4"/>
          <w:sz w:val="16"/>
        </w:rPr>
        <w:t xml:space="preserve"> </w:t>
      </w:r>
      <w:r>
        <w:rPr>
          <w:smallCaps/>
          <w:sz w:val="16"/>
        </w:rPr>
        <w:t>ii</w:t>
      </w:r>
      <w:r>
        <w:rPr>
          <w:spacing w:val="-4"/>
          <w:sz w:val="16"/>
        </w:rPr>
        <w:t xml:space="preserve"> </w:t>
      </w:r>
      <w:r>
        <w:rPr>
          <w:sz w:val="16"/>
        </w:rPr>
        <w:t>ဘာသာစကား၊</w:t>
      </w:r>
      <w:r>
        <w:rPr>
          <w:spacing w:val="-4"/>
          <w:sz w:val="16"/>
        </w:rPr>
        <w:t xml:space="preserve"> </w:t>
      </w:r>
      <w:r>
        <w:rPr>
          <w:sz w:val="16"/>
        </w:rPr>
        <w:t>အတူ</w:t>
      </w:r>
      <w:r>
        <w:rPr>
          <w:spacing w:val="-4"/>
          <w:sz w:val="16"/>
        </w:rPr>
        <w:t xml:space="preserve"> </w:t>
      </w:r>
      <w:r>
        <w:rPr>
          <w:sz w:val="16"/>
        </w:rPr>
        <w:t>သုံး</w:t>
      </w:r>
      <w:r>
        <w:rPr>
          <w:spacing w:val="-4"/>
          <w:sz w:val="16"/>
        </w:rPr>
        <w:t xml:space="preserve"> </w:t>
      </w:r>
      <w:r>
        <w:rPr>
          <w:sz w:val="16"/>
        </w:rPr>
        <w:t>အခြေခံ</w:t>
      </w:r>
      <w:r>
        <w:rPr>
          <w:spacing w:val="-4"/>
          <w:sz w:val="16"/>
        </w:rPr>
        <w:t xml:space="preserve"> </w:t>
      </w:r>
      <w:r>
        <w:rPr>
          <w:sz w:val="16"/>
        </w:rPr>
        <w:t>အရောင်</w:t>
      </w:r>
      <w:r>
        <w:rPr>
          <w:spacing w:val="-4"/>
          <w:sz w:val="16"/>
        </w:rPr>
        <w:t xml:space="preserve"> </w:t>
      </w:r>
      <w:r>
        <w:rPr>
          <w:sz w:val="16"/>
        </w:rPr>
        <w:t>အသုံးအနှုန်းများ</w:t>
      </w:r>
      <w:r>
        <w:rPr>
          <w:spacing w:val="-4"/>
          <w:sz w:val="16"/>
        </w:rPr>
        <w:t xml:space="preserve"> </w:t>
      </w:r>
      <w:r>
        <w:rPr>
          <w:sz w:val="16"/>
        </w:rPr>
        <w:t>ခြုံ</w:t>
      </w:r>
      <w:r>
        <w:rPr>
          <w:spacing w:val="-4"/>
          <w:sz w:val="16"/>
        </w:rPr>
        <w:t xml:space="preserve"> </w:t>
      </w:r>
      <w:r>
        <w:rPr>
          <w:sz w:val="16"/>
        </w:rPr>
        <w:t>အဆိုပါ</w:t>
      </w:r>
      <w:r>
        <w:rPr>
          <w:spacing w:val="-4"/>
          <w:sz w:val="16"/>
        </w:rPr>
        <w:t xml:space="preserve"> </w:t>
      </w:r>
      <w:r>
        <w:rPr>
          <w:sz w:val="16"/>
        </w:rPr>
        <w:t>ခံယူချက်</w:t>
      </w:r>
      <w:r>
        <w:rPr>
          <w:spacing w:val="-4"/>
          <w:sz w:val="16"/>
        </w:rPr>
        <w:t xml:space="preserve"> </w:t>
      </w:r>
      <w:r>
        <w:rPr>
          <w:sz w:val="16"/>
        </w:rPr>
        <w:t>အရောင်</w:t>
      </w:r>
      <w:r>
        <w:rPr>
          <w:spacing w:val="40"/>
          <w:sz w:val="16"/>
        </w:rPr>
        <w:t xml:space="preserve"> </w:t>
      </w:r>
      <w:r>
        <w:rPr>
          <w:sz w:val="16"/>
        </w:rPr>
        <w:t>အာကာသ။ ရှင်းနေသည်မှာ၊ ပိုမိုပူးပေါင်းဆောင်ရွက်သူများနှင့် ကျယ်ပြန့်သောလုပ်ငန်းတာဝန်များကို ဆုံးဖြတ်ရန် လိုအပ်မည်ဖြစ်သည်။</w:t>
      </w:r>
      <w:r>
        <w:rPr>
          <w:spacing w:val="40"/>
          <w:sz w:val="16"/>
        </w:rPr>
        <w:t xml:space="preserve"> </w:t>
      </w:r>
      <w:r>
        <w:rPr>
          <w:sz w:val="16"/>
        </w:rPr>
        <w:t>အဆိုပါ</w:t>
      </w:r>
      <w:r>
        <w:rPr>
          <w:spacing w:val="-3"/>
          <w:sz w:val="16"/>
        </w:rPr>
        <w:t xml:space="preserve"> </w:t>
      </w:r>
      <w:r>
        <w:rPr>
          <w:sz w:val="16"/>
        </w:rPr>
        <w:t>ထုတ်ပြန်သည်</w:t>
      </w:r>
      <w:r>
        <w:rPr>
          <w:spacing w:val="-3"/>
          <w:sz w:val="16"/>
        </w:rPr>
        <w:t xml:space="preserve"> </w:t>
      </w:r>
      <w:r>
        <w:rPr>
          <w:sz w:val="16"/>
        </w:rPr>
        <w:t>ကျိန်းသေ၊</w:t>
      </w:r>
      <w:r>
        <w:rPr>
          <w:spacing w:val="-3"/>
          <w:sz w:val="16"/>
        </w:rPr>
        <w:t xml:space="preserve"> </w:t>
      </w:r>
      <w:r>
        <w:rPr>
          <w:sz w:val="16"/>
        </w:rPr>
        <w:t>ဒါပေမယ့်</w:t>
      </w:r>
      <w:r>
        <w:rPr>
          <w:spacing w:val="-3"/>
          <w:sz w:val="16"/>
        </w:rPr>
        <w:t xml:space="preserve"> </w:t>
      </w:r>
      <w:r>
        <w:rPr>
          <w:sz w:val="16"/>
        </w:rPr>
        <w:t>အဲဒါ</w:t>
      </w:r>
      <w:r>
        <w:rPr>
          <w:spacing w:val="-3"/>
          <w:sz w:val="16"/>
        </w:rPr>
        <w:t xml:space="preserve"> </w:t>
      </w:r>
      <w:r>
        <w:rPr>
          <w:sz w:val="16"/>
        </w:rPr>
        <w:t>သည်</w:t>
      </w:r>
      <w:r>
        <w:rPr>
          <w:spacing w:val="-3"/>
          <w:sz w:val="16"/>
        </w:rPr>
        <w:t xml:space="preserve"> </w:t>
      </w:r>
      <w:r>
        <w:rPr>
          <w:sz w:val="16"/>
        </w:rPr>
        <w:t>ရှင်းပါတယ်။</w:t>
      </w:r>
      <w:r>
        <w:rPr>
          <w:spacing w:val="-3"/>
          <w:sz w:val="16"/>
        </w:rPr>
        <w:t xml:space="preserve"> </w:t>
      </w:r>
      <w:r>
        <w:rPr>
          <w:sz w:val="16"/>
        </w:rPr>
        <w:t>အဲဒါ</w:t>
      </w:r>
      <w:r>
        <w:rPr>
          <w:spacing w:val="-3"/>
          <w:sz w:val="16"/>
        </w:rPr>
        <w:t xml:space="preserve"> </w:t>
      </w:r>
      <w:r>
        <w:rPr>
          <w:sz w:val="16"/>
        </w:rPr>
        <w:t>အဆိုပါ</w:t>
      </w:r>
      <w:r>
        <w:rPr>
          <w:spacing w:val="-3"/>
          <w:sz w:val="16"/>
        </w:rPr>
        <w:t xml:space="preserve"> </w:t>
      </w:r>
      <w:r>
        <w:rPr>
          <w:sz w:val="16"/>
        </w:rPr>
        <w:t>ဒေတာ</w:t>
      </w:r>
      <w:r>
        <w:rPr>
          <w:spacing w:val="-3"/>
          <w:sz w:val="16"/>
        </w:rPr>
        <w:t xml:space="preserve"> </w:t>
      </w:r>
      <w:r>
        <w:rPr>
          <w:sz w:val="16"/>
        </w:rPr>
        <w:t>တင်ပြသည်။</w:t>
      </w:r>
      <w:r>
        <w:rPr>
          <w:spacing w:val="-3"/>
          <w:sz w:val="16"/>
        </w:rPr>
        <w:t xml:space="preserve"> </w:t>
      </w:r>
      <w:r>
        <w:rPr>
          <w:sz w:val="16"/>
        </w:rPr>
        <w:t>၌</w:t>
      </w:r>
      <w:r>
        <w:rPr>
          <w:spacing w:val="-3"/>
          <w:sz w:val="16"/>
        </w:rPr>
        <w:t xml:space="preserve"> </w:t>
      </w:r>
      <w:r>
        <w:rPr>
          <w:sz w:val="16"/>
        </w:rPr>
        <w:t>ဘာလင်</w:t>
      </w:r>
      <w:r>
        <w:rPr>
          <w:spacing w:val="-3"/>
          <w:sz w:val="16"/>
        </w:rPr>
        <w:t xml:space="preserve"> </w:t>
      </w:r>
      <w:r>
        <w:rPr>
          <w:sz w:val="16"/>
        </w:rPr>
        <w:t>နှင့်</w:t>
      </w:r>
      <w:r>
        <w:rPr>
          <w:spacing w:val="-3"/>
          <w:sz w:val="16"/>
        </w:rPr>
        <w:t xml:space="preserve"> </w:t>
      </w:r>
      <w:r>
        <w:rPr>
          <w:sz w:val="16"/>
        </w:rPr>
        <w:t>အကေး</w:t>
      </w:r>
      <w:r>
        <w:rPr>
          <w:spacing w:val="-3"/>
          <w:sz w:val="16"/>
        </w:rPr>
        <w:t xml:space="preserve"> </w:t>
      </w:r>
      <w:r>
        <w:rPr>
          <w:sz w:val="16"/>
        </w:rPr>
        <w:t xml:space="preserve">( </w:t>
      </w:r>
      <w:r>
        <w:rPr>
          <w:color w:val="3F7F7F"/>
          <w:sz w:val="16"/>
        </w:rPr>
        <w:t xml:space="preserve">၁၉၆၉ </w:t>
      </w:r>
      <w:r>
        <w:rPr>
          <w:sz w:val="16"/>
        </w:rPr>
        <w:t>:</w:t>
      </w:r>
      <w:r>
        <w:rPr>
          <w:spacing w:val="-3"/>
          <w:sz w:val="16"/>
        </w:rPr>
        <w:t xml:space="preserve"> </w:t>
      </w:r>
      <w:r>
        <w:rPr>
          <w:sz w:val="16"/>
        </w:rPr>
        <w:t>၁၂၇)၊</w:t>
      </w:r>
      <w:r>
        <w:rPr>
          <w:spacing w:val="-3"/>
          <w:sz w:val="16"/>
        </w:rPr>
        <w:t xml:space="preserve"> </w:t>
      </w:r>
      <w:r>
        <w:rPr>
          <w:sz w:val="16"/>
        </w:rPr>
        <w:t>လုပ်ပါ။</w:t>
      </w:r>
      <w:r>
        <w:rPr>
          <w:spacing w:val="-3"/>
          <w:sz w:val="16"/>
        </w:rPr>
        <w:t xml:space="preserve"> </w:t>
      </w:r>
      <w:r>
        <w:rPr>
          <w:sz w:val="16"/>
        </w:rPr>
        <w:t>မဟုတ်ဘူး</w:t>
      </w:r>
      <w:r>
        <w:rPr>
          <w:spacing w:val="40"/>
          <w:sz w:val="16"/>
        </w:rPr>
        <w:t xml:space="preserve"> Stage </w:t>
      </w:r>
      <w:r>
        <w:rPr>
          <w:smallCaps/>
          <w:spacing w:val="9"/>
          <w:sz w:val="16"/>
        </w:rPr>
        <w:t xml:space="preserve">II </w:t>
      </w:r>
      <w:r>
        <w:rPr>
          <w:sz w:val="16"/>
        </w:rPr>
        <w:t xml:space="preserve">တွင် ဤဘာသာစကား၏ ၎င်းတို့၏တာဝန်ကို အကြောင်းပြပြီး ( </w:t>
      </w:r>
      <w:r>
        <w:rPr>
          <w:color w:val="3F7F7F"/>
          <w:sz w:val="16"/>
        </w:rPr>
        <w:t>၁၉၆၉ : ၅၇)</w:t>
      </w:r>
      <w:r>
        <w:rPr>
          <w:smallCaps/>
          <w:spacing w:val="-18"/>
          <w:sz w:val="16"/>
        </w:rPr>
        <w:t xml:space="preserve"> </w:t>
      </w:r>
      <w:r>
        <w:rPr>
          <w:sz w:val="16"/>
        </w:rPr>
        <w:t>.</w:t>
      </w:r>
    </w:p>
    <w:p w:rsidR="00FC077F" w:rsidRDefault="00FC077F">
      <w:pPr>
        <w:spacing w:line="232" w:lineRule="auto"/>
        <w:jc w:val="both"/>
        <w:rPr>
          <w:sz w:val="16"/>
        </w:rPr>
        <w:sectPr w:rsidR="00FC077F">
          <w:pgSz w:w="7490" w:h="11820"/>
          <w:pgMar w:top="280" w:right="566" w:bottom="280" w:left="566" w:header="720" w:footer="720" w:gutter="0"/>
          <w:cols w:space="720"/>
        </w:sectPr>
      </w:pPr>
    </w:p>
    <w:p w:rsidR="00FC077F" w:rsidRDefault="002176C3">
      <w:pPr>
        <w:tabs>
          <w:tab w:val="right" w:pos="6291"/>
        </w:tabs>
        <w:spacing w:before="81"/>
        <w:ind w:left="1629"/>
        <w:rPr>
          <w:sz w:val="20"/>
        </w:rPr>
      </w:pPr>
      <w:r>
        <w:rPr>
          <w:noProof/>
          <w:sz w:val="20"/>
        </w:rPr>
        <mc:AlternateContent>
          <mc:Choice Requires="wps">
            <w:drawing>
              <wp:anchor distT="0" distB="0" distL="0" distR="0" simplePos="0" relativeHeight="15793152" behindDoc="0" locked="0" layoutInCell="1" allowOverlap="1">
                <wp:simplePos x="0" y="0"/>
                <wp:positionH relativeFrom="page">
                  <wp:posOffset>406526</wp:posOffset>
                </wp:positionH>
                <wp:positionV relativeFrom="paragraph">
                  <wp:posOffset>239673</wp:posOffset>
                </wp:positionV>
                <wp:extent cx="3947795" cy="6350"/>
                <wp:effectExtent l="0" t="0" r="0" b="0"/>
                <wp:wrapNone/>
                <wp:docPr id="127" name="Graphic 12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2B9762E7" id="Graphic 127" o:spid="_x0000_s1026" style="position:absolute;margin-left:32pt;margin-top:18.85pt;width:310.85pt;height:.5pt;z-index:15793152;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" path="m3947591,l,,,6324r3947591,l3947591,xe" fillcolor="black" stroked="f">
                <v:path arrowok="t"/>
                <w10:wrap anchorx="page"/>
              </v:shape>
            </w:pict>
          </mc:Fallback>
        </mc:AlternateContent>
      </w:r>
      <w:r>
        <w:rPr>
          <w:i/>
          <w:sz w:val="20"/>
        </w:rPr>
        <w:t>နည်းစနစ်ပိုင်း</w:t>
      </w:r>
      <w:r>
        <w:rPr>
          <w:i/>
          <w:spacing w:val="-8"/>
          <w:sz w:val="20"/>
        </w:rPr>
        <w:t xml:space="preserve"> </w:t>
      </w:r>
      <w:r>
        <w:rPr>
          <w:i/>
          <w:sz w:val="20"/>
        </w:rPr>
        <w:t>ကိစ္စများ</w:t>
      </w:r>
      <w:r>
        <w:rPr>
          <w:i/>
          <w:spacing w:val="-7"/>
          <w:sz w:val="20"/>
        </w:rPr>
        <w:t xml:space="preserve"> </w:t>
      </w:r>
      <w:r>
        <w:rPr>
          <w:i/>
          <w:sz w:val="20"/>
        </w:rPr>
        <w:t>၌</w:t>
      </w:r>
      <w:r>
        <w:rPr>
          <w:i/>
          <w:spacing w:val="-7"/>
          <w:sz w:val="20"/>
        </w:rPr>
        <w:t xml:space="preserve"> </w:t>
      </w:r>
      <w:r>
        <w:rPr>
          <w:i/>
          <w:sz w:val="20"/>
        </w:rPr>
        <w:t>အရောင်</w:t>
      </w:r>
      <w:r>
        <w:rPr>
          <w:i/>
          <w:spacing w:val="-8"/>
          <w:sz w:val="20"/>
        </w:rPr>
        <w:t xml:space="preserve"> </w:t>
      </w:r>
      <w:r>
        <w:rPr>
          <w:i/>
          <w:spacing w:val="-2"/>
          <w:sz w:val="20"/>
        </w:rPr>
        <w:t xml:space="preserve">အမည် </w:t>
      </w:r>
      <w:r>
        <w:rPr>
          <w:sz w:val="20"/>
        </w:rPr>
        <w:tab/>
      </w:r>
      <w:r>
        <w:rPr>
          <w:spacing w:val="-5"/>
          <w:sz w:val="20"/>
        </w:rPr>
        <w:t>၁၂၇</w:t>
      </w:r>
    </w:p>
    <w:p w:rsidR="00FC077F" w:rsidRDefault="002176C3">
      <w:pPr>
        <w:spacing w:before="277" w:line="230" w:lineRule="auto"/>
        <w:ind w:left="75" w:right="56" w:firstLine="59"/>
        <w:jc w:val="both"/>
        <w:rPr>
          <w:sz w:val="18"/>
        </w:rPr>
      </w:pPr>
      <w:r>
        <w:rPr>
          <w:color w:val="231F20"/>
          <w:sz w:val="18"/>
        </w:rPr>
        <w:t>[morphological] အလားအလာရှိ ဤကွာခြားချက်များသည် အဓိပ္ပါယ်များမှ ဖြစ်ပေါ်လာပြီး အထောက်အကူဖြစ်စေသည်။</w:t>
      </w:r>
      <w:r>
        <w:rPr>
          <w:color w:val="231F20"/>
          <w:spacing w:val="-6"/>
          <w:sz w:val="18"/>
        </w:rPr>
        <w:t xml:space="preserve"> </w:t>
      </w:r>
      <w:r>
        <w:rPr>
          <w:color w:val="231F20"/>
          <w:sz w:val="18"/>
        </w:rPr>
        <w:t>၏</w:t>
      </w:r>
      <w:r>
        <w:rPr>
          <w:color w:val="231F20"/>
          <w:spacing w:val="-6"/>
          <w:sz w:val="18"/>
        </w:rPr>
        <w:t xml:space="preserve"> </w:t>
      </w:r>
      <w:r>
        <w:rPr>
          <w:color w:val="231F20"/>
          <w:sz w:val="18"/>
        </w:rPr>
        <w:t>အဆိုပါ</w:t>
      </w:r>
      <w:r>
        <w:rPr>
          <w:color w:val="231F20"/>
          <w:spacing w:val="-6"/>
          <w:sz w:val="18"/>
        </w:rPr>
        <w:t xml:space="preserve"> </w:t>
      </w:r>
      <w:r>
        <w:rPr>
          <w:color w:val="231F20"/>
          <w:sz w:val="18"/>
        </w:rPr>
        <w:t>အသုံးအနှုန်းများ။</w:t>
      </w:r>
      <w:r>
        <w:rPr>
          <w:color w:val="231F20"/>
          <w:spacing w:val="-6"/>
          <w:sz w:val="18"/>
        </w:rPr>
        <w:t xml:space="preserve"> </w:t>
      </w:r>
      <w:r>
        <w:rPr>
          <w:color w:val="231F20"/>
          <w:sz w:val="18"/>
        </w:rPr>
        <w:t>၌</w:t>
      </w:r>
      <w:r>
        <w:rPr>
          <w:color w:val="231F20"/>
          <w:spacing w:val="-6"/>
          <w:sz w:val="18"/>
        </w:rPr>
        <w:t xml:space="preserve"> </w:t>
      </w:r>
      <w:r>
        <w:rPr>
          <w:color w:val="231F20"/>
          <w:sz w:val="18"/>
        </w:rPr>
        <w:t>အထူးသဖြင့်၊</w:t>
      </w:r>
      <w:r>
        <w:rPr>
          <w:color w:val="231F20"/>
          <w:spacing w:val="-6"/>
          <w:sz w:val="18"/>
        </w:rPr>
        <w:t xml:space="preserve"> </w:t>
      </w:r>
      <w:r>
        <w:rPr>
          <w:color w:val="231F20"/>
          <w:sz w:val="18"/>
        </w:rPr>
        <w:t>ဘာလဲ</w:t>
      </w:r>
      <w:r>
        <w:rPr>
          <w:color w:val="231F20"/>
          <w:spacing w:val="-6"/>
          <w:sz w:val="18"/>
        </w:rPr>
        <w:t xml:space="preserve"> </w:t>
      </w:r>
      <w:r>
        <w:rPr>
          <w:color w:val="231F20"/>
          <w:sz w:val="18"/>
        </w:rPr>
        <w:t>အကောင့်များ</w:t>
      </w:r>
      <w:r>
        <w:rPr>
          <w:color w:val="231F20"/>
          <w:spacing w:val="-6"/>
          <w:sz w:val="18"/>
        </w:rPr>
        <w:t xml:space="preserve"> </w:t>
      </w:r>
      <w:r>
        <w:rPr>
          <w:color w:val="231F20"/>
          <w:sz w:val="18"/>
        </w:rPr>
        <w:t>အတွက်</w:t>
      </w:r>
      <w:r>
        <w:rPr>
          <w:color w:val="231F20"/>
          <w:spacing w:val="-6"/>
          <w:sz w:val="18"/>
        </w:rPr>
        <w:t xml:space="preserve"> </w:t>
      </w:r>
      <w:r>
        <w:rPr>
          <w:color w:val="231F20"/>
          <w:sz w:val="18"/>
        </w:rPr>
        <w:t>အဆိုပါ</w:t>
      </w:r>
      <w:r>
        <w:rPr>
          <w:color w:val="231F20"/>
          <w:spacing w:val="-6"/>
          <w:sz w:val="18"/>
        </w:rPr>
        <w:t xml:space="preserve"> </w:t>
      </w:r>
      <w:r>
        <w:rPr>
          <w:color w:val="231F20"/>
          <w:sz w:val="18"/>
        </w:rPr>
        <w:t>မရှိခြင်း။</w:t>
      </w:r>
      <w:r>
        <w:rPr>
          <w:color w:val="231F20"/>
          <w:spacing w:val="-6"/>
          <w:sz w:val="18"/>
        </w:rPr>
        <w:t xml:space="preserve"> </w:t>
      </w:r>
      <w:r>
        <w:rPr>
          <w:color w:val="231F20"/>
          <w:sz w:val="18"/>
        </w:rPr>
        <w:t>၏</w:t>
      </w:r>
      <w:r>
        <w:rPr>
          <w:color w:val="231F20"/>
          <w:spacing w:val="-6"/>
          <w:sz w:val="18"/>
        </w:rPr>
        <w:t xml:space="preserve"> </w:t>
      </w:r>
      <w:r>
        <w:rPr>
          <w:color w:val="231F20"/>
          <w:sz w:val="18"/>
        </w:rPr>
        <w:t>အဆိုပါ</w:t>
      </w:r>
      <w:r>
        <w:rPr>
          <w:color w:val="231F20"/>
          <w:spacing w:val="-6"/>
          <w:sz w:val="18"/>
        </w:rPr>
        <w:t xml:space="preserve"> </w:t>
      </w:r>
      <w:r>
        <w:rPr>
          <w:i/>
          <w:color w:val="231F20"/>
          <w:sz w:val="18"/>
        </w:rPr>
        <w:t>-en</w:t>
      </w:r>
      <w:r>
        <w:rPr>
          <w:i/>
          <w:color w:val="231F20"/>
          <w:spacing w:val="-6"/>
          <w:sz w:val="18"/>
        </w:rPr>
        <w:t xml:space="preserve"> </w:t>
      </w:r>
      <w:r>
        <w:rPr>
          <w:color w:val="231F20"/>
          <w:sz w:val="18"/>
        </w:rPr>
        <w:t>ပုံစံများ</w:t>
      </w:r>
      <w:r>
        <w:rPr>
          <w:color w:val="231F20"/>
          <w:spacing w:val="-6"/>
          <w:sz w:val="18"/>
        </w:rPr>
        <w:t xml:space="preserve"> </w:t>
      </w:r>
      <w:r>
        <w:rPr>
          <w:color w:val="231F20"/>
          <w:sz w:val="18"/>
        </w:rPr>
        <w:t>.</w:t>
      </w:r>
      <w:r>
        <w:rPr>
          <w:color w:val="231F20"/>
          <w:spacing w:val="-6"/>
          <w:sz w:val="18"/>
        </w:rPr>
        <w:t xml:space="preserve"> </w:t>
      </w:r>
      <w:r>
        <w:rPr>
          <w:color w:val="231F20"/>
          <w:sz w:val="18"/>
        </w:rPr>
        <w:t>.</w:t>
      </w:r>
      <w:r>
        <w:rPr>
          <w:color w:val="231F20"/>
          <w:spacing w:val="-6"/>
          <w:sz w:val="18"/>
        </w:rPr>
        <w:t xml:space="preserve"> </w:t>
      </w:r>
      <w:r>
        <w:rPr>
          <w:color w:val="231F20"/>
          <w:sz w:val="18"/>
        </w:rPr>
        <w:t>. သို့မဟုတ်</w:t>
      </w:r>
      <w:r>
        <w:rPr>
          <w:color w:val="231F20"/>
          <w:spacing w:val="-12"/>
          <w:sz w:val="18"/>
        </w:rPr>
        <w:t xml:space="preserve"> </w:t>
      </w:r>
      <w:r>
        <w:rPr>
          <w:color w:val="231F20"/>
          <w:sz w:val="18"/>
        </w:rPr>
        <w:t>အဆိုပါ</w:t>
      </w:r>
      <w:r>
        <w:rPr>
          <w:color w:val="231F20"/>
          <w:spacing w:val="-11"/>
          <w:sz w:val="18"/>
        </w:rPr>
        <w:t xml:space="preserve"> </w:t>
      </w:r>
      <w:r>
        <w:rPr>
          <w:color w:val="231F20"/>
          <w:sz w:val="18"/>
        </w:rPr>
        <w:t>မရှိခြင်း။</w:t>
      </w:r>
      <w:r>
        <w:rPr>
          <w:color w:val="231F20"/>
          <w:spacing w:val="-11"/>
          <w:sz w:val="18"/>
        </w:rPr>
        <w:t xml:space="preserve"> </w:t>
      </w:r>
      <w:r>
        <w:rPr>
          <w:color w:val="231F20"/>
          <w:sz w:val="18"/>
        </w:rPr>
        <w:t>၏</w:t>
      </w:r>
      <w:r>
        <w:rPr>
          <w:color w:val="231F20"/>
          <w:spacing w:val="-11"/>
          <w:sz w:val="18"/>
        </w:rPr>
        <w:t xml:space="preserve"> </w:t>
      </w:r>
      <w:r>
        <w:rPr>
          <w:color w:val="231F20"/>
          <w:sz w:val="18"/>
        </w:rPr>
        <w:t>အဆိုပါ</w:t>
      </w:r>
      <w:r>
        <w:rPr>
          <w:color w:val="231F20"/>
          <w:spacing w:val="-12"/>
          <w:sz w:val="18"/>
        </w:rPr>
        <w:t xml:space="preserve"> </w:t>
      </w:r>
      <w:r>
        <w:rPr>
          <w:i/>
          <w:color w:val="231F20"/>
          <w:sz w:val="18"/>
        </w:rPr>
        <w:t>-ing</w:t>
      </w:r>
      <w:r>
        <w:rPr>
          <w:i/>
          <w:color w:val="231F20"/>
          <w:spacing w:val="-11"/>
          <w:sz w:val="18"/>
        </w:rPr>
        <w:t xml:space="preserve"> </w:t>
      </w:r>
      <w:r>
        <w:rPr>
          <w:color w:val="231F20"/>
          <w:sz w:val="18"/>
        </w:rPr>
        <w:t>ပုံစံများ</w:t>
      </w:r>
      <w:r>
        <w:rPr>
          <w:color w:val="231F20"/>
          <w:spacing w:val="-11"/>
          <w:sz w:val="18"/>
        </w:rPr>
        <w:t xml:space="preserve"> </w:t>
      </w:r>
      <w:r>
        <w:rPr>
          <w:color w:val="231F20"/>
          <w:sz w:val="18"/>
        </w:rPr>
        <w:t>.</w:t>
      </w:r>
      <w:r>
        <w:rPr>
          <w:color w:val="231F20"/>
          <w:spacing w:val="-11"/>
          <w:sz w:val="18"/>
        </w:rPr>
        <w:t xml:space="preserve"> </w:t>
      </w:r>
      <w:r>
        <w:rPr>
          <w:color w:val="231F20"/>
          <w:sz w:val="18"/>
        </w:rPr>
        <w:t>.</w:t>
      </w:r>
      <w:r>
        <w:rPr>
          <w:color w:val="231F20"/>
          <w:spacing w:val="-12"/>
          <w:sz w:val="18"/>
        </w:rPr>
        <w:t xml:space="preserve"> </w:t>
      </w:r>
      <w:r>
        <w:rPr>
          <w:color w:val="231F20"/>
          <w:sz w:val="18"/>
        </w:rPr>
        <w:t>။?</w:t>
      </w:r>
      <w:r>
        <w:rPr>
          <w:color w:val="231F20"/>
          <w:spacing w:val="-11"/>
          <w:sz w:val="18"/>
        </w:rPr>
        <w:t xml:space="preserve"> </w:t>
      </w:r>
      <w:r>
        <w:rPr>
          <w:color w:val="231F20"/>
          <w:sz w:val="18"/>
        </w:rPr>
        <w:t>ဟိုမှာ</w:t>
      </w:r>
      <w:r>
        <w:rPr>
          <w:color w:val="231F20"/>
          <w:spacing w:val="-11"/>
          <w:sz w:val="18"/>
        </w:rPr>
        <w:t xml:space="preserve"> </w:t>
      </w:r>
      <w:r>
        <w:rPr>
          <w:color w:val="231F20"/>
          <w:sz w:val="18"/>
        </w:rPr>
        <w:t>သည်</w:t>
      </w:r>
      <w:r>
        <w:rPr>
          <w:color w:val="231F20"/>
          <w:spacing w:val="-11"/>
          <w:sz w:val="18"/>
        </w:rPr>
        <w:t xml:space="preserve"> </w:t>
      </w:r>
      <w:r>
        <w:rPr>
          <w:color w:val="231F20"/>
          <w:sz w:val="18"/>
        </w:rPr>
        <w:t>ရှင်းရှင်းလင်းလင်း</w:t>
      </w:r>
      <w:r>
        <w:rPr>
          <w:color w:val="231F20"/>
          <w:spacing w:val="-12"/>
          <w:sz w:val="18"/>
        </w:rPr>
        <w:t xml:space="preserve"> </w:t>
      </w:r>
      <w:r>
        <w:rPr>
          <w:color w:val="231F20"/>
          <w:sz w:val="18"/>
        </w:rPr>
        <w:t>အချို့</w:t>
      </w:r>
      <w:r>
        <w:rPr>
          <w:color w:val="231F20"/>
          <w:spacing w:val="-11"/>
          <w:sz w:val="18"/>
        </w:rPr>
        <w:t xml:space="preserve"> </w:t>
      </w:r>
      <w:r>
        <w:rPr>
          <w:color w:val="231F20"/>
          <w:sz w:val="18"/>
        </w:rPr>
        <w:t>ကွာခြားချက်</w:t>
      </w:r>
      <w:r>
        <w:rPr>
          <w:color w:val="231F20"/>
          <w:spacing w:val="-11"/>
          <w:sz w:val="18"/>
        </w:rPr>
        <w:t xml:space="preserve"> </w:t>
      </w:r>
      <w:r>
        <w:rPr>
          <w:color w:val="231F20"/>
          <w:sz w:val="18"/>
        </w:rPr>
        <w:t>၌</w:t>
      </w:r>
      <w:r>
        <w:rPr>
          <w:color w:val="231F20"/>
          <w:spacing w:val="-11"/>
          <w:sz w:val="18"/>
        </w:rPr>
        <w:t xml:space="preserve"> </w:t>
      </w:r>
      <w:r>
        <w:rPr>
          <w:color w:val="231F20"/>
          <w:sz w:val="18"/>
        </w:rPr>
        <w:t>အဘိဓာန်</w:t>
      </w:r>
      <w:r>
        <w:rPr>
          <w:color w:val="231F20"/>
          <w:spacing w:val="-12"/>
          <w:sz w:val="18"/>
        </w:rPr>
        <w:t xml:space="preserve"> </w:t>
      </w:r>
      <w:r>
        <w:rPr>
          <w:color w:val="231F20"/>
          <w:sz w:val="18"/>
        </w:rPr>
        <w:t>ဤနေရာတွင် အဓိပ္ပါယ်မှာ ကွဲပြားသောကုသမှုကို လှုံ့ဆော်ပေးသည်။</w:t>
      </w:r>
    </w:p>
    <w:p w:rsidR="00FC077F" w:rsidRDefault="002176C3">
      <w:pPr>
        <w:spacing w:line="202" w:lineRule="exact"/>
        <w:ind w:left="75" w:right="56"/>
        <w:jc w:val="right"/>
        <w:rPr>
          <w:sz w:val="18"/>
        </w:rPr>
      </w:pPr>
      <w:r>
        <w:rPr>
          <w:color w:val="231F20"/>
          <w:sz w:val="18"/>
        </w:rPr>
        <w:t>(လူစီ</w:t>
      </w:r>
      <w:r>
        <w:rPr>
          <w:color w:val="231F20"/>
          <w:spacing w:val="-8"/>
          <w:sz w:val="18"/>
        </w:rPr>
        <w:t xml:space="preserve"> </w:t>
      </w:r>
      <w:r>
        <w:rPr>
          <w:color w:val="3F7F7F"/>
          <w:sz w:val="18"/>
        </w:rPr>
        <w:t xml:space="preserve">1997a </w:t>
      </w:r>
      <w:r>
        <w:rPr>
          <w:color w:val="231F20"/>
          <w:sz w:val="18"/>
        </w:rPr>
        <w:t>:</w:t>
      </w:r>
      <w:r>
        <w:rPr>
          <w:color w:val="231F20"/>
          <w:spacing w:val="-7"/>
          <w:sz w:val="18"/>
        </w:rPr>
        <w:t xml:space="preserve"> </w:t>
      </w:r>
      <w:r>
        <w:rPr>
          <w:color w:val="231F20"/>
          <w:spacing w:val="-4"/>
          <w:sz w:val="18"/>
        </w:rPr>
        <w:t>၃၂၈)၊</w:t>
      </w:r>
    </w:p>
    <w:p w:rsidR="00FC077F" w:rsidRDefault="002176C3">
      <w:pPr>
        <w:pStyle w:val="BodyText"/>
        <w:spacing w:before="133" w:line="249" w:lineRule="auto"/>
        <w:ind w:left="75" w:right="55" w:firstLine="199"/>
      </w:pPr>
      <w:r>
        <w:rPr>
          <w:color w:val="231F20"/>
          <w:spacing w:val="-2"/>
        </w:rPr>
        <w:t>ဟိုမှာ</w:t>
      </w:r>
      <w:r>
        <w:rPr>
          <w:color w:val="231F20"/>
          <w:spacing w:val="-8"/>
        </w:rPr>
        <w:t xml:space="preserve"> </w:t>
      </w:r>
      <w:r>
        <w:rPr>
          <w:color w:val="231F20"/>
          <w:spacing w:val="-2"/>
        </w:rPr>
        <w:t>မနေနိုင်ဘူး၊</w:t>
      </w:r>
      <w:r>
        <w:rPr>
          <w:color w:val="231F20"/>
          <w:spacing w:val="-8"/>
        </w:rPr>
        <w:t xml:space="preserve"> </w:t>
      </w:r>
      <w:r>
        <w:rPr>
          <w:color w:val="231F20"/>
          <w:spacing w:val="-2"/>
        </w:rPr>
        <w:t>၏</w:t>
      </w:r>
      <w:r>
        <w:rPr>
          <w:color w:val="231F20"/>
          <w:spacing w:val="-8"/>
        </w:rPr>
        <w:t xml:space="preserve"> </w:t>
      </w:r>
      <w:r>
        <w:rPr>
          <w:color w:val="231F20"/>
          <w:spacing w:val="-2"/>
        </w:rPr>
        <w:t>သင်တန်း၊</w:t>
      </w:r>
      <w:r>
        <w:rPr>
          <w:color w:val="231F20"/>
          <w:spacing w:val="-8"/>
        </w:rPr>
        <w:t xml:space="preserve"> </w:t>
      </w:r>
      <w:r>
        <w:rPr>
          <w:color w:val="231F20"/>
          <w:spacing w:val="-2"/>
        </w:rPr>
        <w:t>ဖြစ်</w:t>
      </w:r>
      <w:r>
        <w:rPr>
          <w:color w:val="231F20"/>
          <w:spacing w:val="-8"/>
        </w:rPr>
        <w:t xml:space="preserve"> </w:t>
      </w:r>
      <w:r>
        <w:rPr>
          <w:color w:val="231F20"/>
          <w:spacing w:val="-2"/>
        </w:rPr>
        <w:t>a</w:t>
      </w:r>
      <w:r>
        <w:rPr>
          <w:color w:val="231F20"/>
          <w:spacing w:val="-8"/>
        </w:rPr>
        <w:t xml:space="preserve"> </w:t>
      </w:r>
      <w:r>
        <w:rPr>
          <w:color w:val="231F20"/>
          <w:spacing w:val="-2"/>
        </w:rPr>
        <w:t>ဝေါဟာရ</w:t>
      </w:r>
      <w:r>
        <w:rPr>
          <w:color w:val="231F20"/>
          <w:spacing w:val="-8"/>
        </w:rPr>
        <w:t xml:space="preserve"> </w:t>
      </w:r>
      <w:r>
        <w:rPr>
          <w:color w:val="231F20"/>
          <w:spacing w:val="-2"/>
        </w:rPr>
        <w:t>အခြေခံ</w:t>
      </w:r>
      <w:r>
        <w:rPr>
          <w:color w:val="231F20"/>
          <w:spacing w:val="-8"/>
        </w:rPr>
        <w:t xml:space="preserve"> </w:t>
      </w:r>
      <w:r>
        <w:rPr>
          <w:color w:val="231F20"/>
          <w:spacing w:val="-2"/>
        </w:rPr>
        <w:t>အတွက်</w:t>
      </w:r>
      <w:r>
        <w:rPr>
          <w:color w:val="231F20"/>
          <w:spacing w:val="-8"/>
        </w:rPr>
        <w:t xml:space="preserve"> </w:t>
      </w:r>
      <w:r>
        <w:rPr>
          <w:color w:val="231F20"/>
          <w:spacing w:val="-2"/>
        </w:rPr>
        <w:t>အဆိုပါ</w:t>
      </w:r>
      <w:r>
        <w:rPr>
          <w:color w:val="231F20"/>
          <w:spacing w:val="-8"/>
        </w:rPr>
        <w:t xml:space="preserve"> </w:t>
      </w:r>
      <w:r>
        <w:rPr>
          <w:color w:val="231F20"/>
          <w:spacing w:val="-2"/>
        </w:rPr>
        <w:t>ရုပ်ပိုင်းဆိုင်ရာ၊</w:t>
      </w:r>
      <w:r>
        <w:rPr>
          <w:color w:val="231F20"/>
          <w:spacing w:val="-8"/>
        </w:rPr>
        <w:t xml:space="preserve"> </w:t>
      </w:r>
      <w:r>
        <w:rPr>
          <w:color w:val="231F20"/>
          <w:spacing w:val="-2"/>
        </w:rPr>
        <w:t>ဖြန့်ဖြူးမှုကို ကြည့်ရှုလေ့လာ၊</w:t>
      </w:r>
      <w:r>
        <w:rPr>
          <w:color w:val="231F20"/>
          <w:spacing w:val="-11"/>
        </w:rPr>
        <w:t xml:space="preserve"> </w:t>
      </w:r>
      <w:r>
        <w:rPr>
          <w:color w:val="231F20"/>
          <w:spacing w:val="-2"/>
        </w:rPr>
        <w:t>သို့ပေမယ့်</w:t>
      </w:r>
      <w:r>
        <w:rPr>
          <w:color w:val="231F20"/>
          <w:spacing w:val="-10"/>
        </w:rPr>
        <w:t xml:space="preserve"> </w:t>
      </w:r>
      <w:r>
        <w:rPr>
          <w:color w:val="231F20"/>
          <w:spacing w:val="-2"/>
        </w:rPr>
        <w:t>တစ်ခု</w:t>
      </w:r>
      <w:r>
        <w:rPr>
          <w:color w:val="231F20"/>
          <w:spacing w:val="-11"/>
        </w:rPr>
        <w:t xml:space="preserve"> </w:t>
      </w:r>
      <w:r>
        <w:rPr>
          <w:color w:val="231F20"/>
          <w:spacing w:val="-2"/>
        </w:rPr>
        <w:t>သည်</w:t>
      </w:r>
      <w:r>
        <w:rPr>
          <w:color w:val="231F20"/>
          <w:spacing w:val="-10"/>
        </w:rPr>
        <w:t xml:space="preserve"> </w:t>
      </w:r>
      <w:r>
        <w:rPr>
          <w:color w:val="231F20"/>
          <w:spacing w:val="-2"/>
        </w:rPr>
        <w:t>တာဝန်ရှိသည်။</w:t>
      </w:r>
      <w:r>
        <w:rPr>
          <w:color w:val="231F20"/>
          <w:spacing w:val="-11"/>
        </w:rPr>
        <w:t xml:space="preserve"> </w:t>
      </w:r>
      <w:r>
        <w:rPr>
          <w:color w:val="231F20"/>
          <w:spacing w:val="-2"/>
        </w:rPr>
        <w:t>ရန်</w:t>
      </w:r>
      <w:r>
        <w:rPr>
          <w:color w:val="231F20"/>
          <w:spacing w:val="-10"/>
        </w:rPr>
        <w:t xml:space="preserve"> </w:t>
      </w:r>
      <w:r>
        <w:rPr>
          <w:color w:val="231F20"/>
          <w:spacing w:val="-2"/>
        </w:rPr>
        <w:t>အမြင်</w:t>
      </w:r>
      <w:r>
        <w:rPr>
          <w:color w:val="231F20"/>
          <w:spacing w:val="-11"/>
        </w:rPr>
        <w:t xml:space="preserve"> </w:t>
      </w:r>
      <w:r>
        <w:rPr>
          <w:color w:val="231F20"/>
          <w:spacing w:val="-2"/>
        </w:rPr>
        <w:t>အတူ</w:t>
      </w:r>
      <w:r>
        <w:rPr>
          <w:color w:val="231F20"/>
          <w:spacing w:val="-10"/>
        </w:rPr>
        <w:t xml:space="preserve"> </w:t>
      </w:r>
      <w:r>
        <w:rPr>
          <w:color w:val="231F20"/>
          <w:spacing w:val="-2"/>
        </w:rPr>
        <w:t>သံသယ</w:t>
      </w:r>
      <w:r>
        <w:rPr>
          <w:color w:val="231F20"/>
          <w:spacing w:val="-11"/>
        </w:rPr>
        <w:t xml:space="preserve"> </w:t>
      </w:r>
      <w:r>
        <w:rPr>
          <w:color w:val="231F20"/>
          <w:spacing w:val="-2"/>
        </w:rPr>
        <w:t>လူစီ</w:t>
      </w:r>
      <w:r>
        <w:rPr>
          <w:color w:val="231F20"/>
          <w:spacing w:val="-10"/>
        </w:rPr>
        <w:t xml:space="preserve"> </w:t>
      </w:r>
      <w:r>
        <w:rPr>
          <w:color w:val="231F20"/>
          <w:spacing w:val="-2"/>
        </w:rPr>
        <w:t>ယုံကြည်ချက်</w:t>
      </w:r>
      <w:r>
        <w:rPr>
          <w:color w:val="231F20"/>
          <w:spacing w:val="-11"/>
        </w:rPr>
        <w:t xml:space="preserve"> </w:t>
      </w:r>
      <w:r>
        <w:rPr>
          <w:color w:val="231F20"/>
          <w:spacing w:val="-2"/>
        </w:rPr>
        <w:t xml:space="preserve">တိုင်ကြားပါ </w:t>
      </w:r>
      <w:r>
        <w:rPr>
          <w:color w:val="231F20"/>
          <w:spacing w:val="-4"/>
        </w:rPr>
        <w:t>။</w:t>
      </w:r>
      <w:r>
        <w:rPr>
          <w:color w:val="231F20"/>
          <w:spacing w:val="-6"/>
        </w:rPr>
        <w:t xml:space="preserve"> </w:t>
      </w:r>
      <w:r>
        <w:rPr>
          <w:color w:val="231F20"/>
          <w:spacing w:val="-4"/>
        </w:rPr>
        <w:t>အဲဒီလို</w:t>
      </w:r>
      <w:r>
        <w:rPr>
          <w:color w:val="231F20"/>
          <w:spacing w:val="-6"/>
        </w:rPr>
        <w:t xml:space="preserve"> </w:t>
      </w:r>
      <w:r>
        <w:rPr>
          <w:color w:val="231F20"/>
          <w:spacing w:val="-4"/>
        </w:rPr>
        <w:t>a</w:t>
      </w:r>
      <w:r>
        <w:rPr>
          <w:color w:val="231F20"/>
          <w:spacing w:val="-6"/>
        </w:rPr>
        <w:t xml:space="preserve"> </w:t>
      </w:r>
      <w:r>
        <w:rPr>
          <w:color w:val="231F20"/>
          <w:spacing w:val="-4"/>
        </w:rPr>
        <w:t>ဝေါဟာရ</w:t>
      </w:r>
      <w:r>
        <w:rPr>
          <w:color w:val="231F20"/>
          <w:spacing w:val="-6"/>
        </w:rPr>
        <w:t xml:space="preserve"> </w:t>
      </w:r>
      <w:r>
        <w:rPr>
          <w:color w:val="231F20"/>
          <w:spacing w:val="-4"/>
        </w:rPr>
        <w:t>အခြေခံ</w:t>
      </w:r>
      <w:r>
        <w:rPr>
          <w:color w:val="231F20"/>
          <w:spacing w:val="-6"/>
        </w:rPr>
        <w:t xml:space="preserve"> </w:t>
      </w:r>
      <w:r>
        <w:rPr>
          <w:color w:val="231F20"/>
          <w:spacing w:val="-4"/>
        </w:rPr>
        <w:t>ရှိနေတယ်။</w:t>
      </w:r>
      <w:r>
        <w:rPr>
          <w:color w:val="231F20"/>
          <w:spacing w:val="-6"/>
        </w:rPr>
        <w:t xml:space="preserve"> </w:t>
      </w:r>
      <w:r>
        <w:rPr>
          <w:color w:val="231F20"/>
          <w:spacing w:val="-4"/>
        </w:rPr>
        <w:t>ကတည်းက</w:t>
      </w:r>
      <w:r>
        <w:rPr>
          <w:color w:val="231F20"/>
          <w:spacing w:val="-6"/>
        </w:rPr>
        <w:t xml:space="preserve"> </w:t>
      </w:r>
      <w:r>
        <w:rPr>
          <w:color w:val="231F20"/>
          <w:spacing w:val="-4"/>
        </w:rPr>
        <w:t>သူ</w:t>
      </w:r>
      <w:r>
        <w:rPr>
          <w:color w:val="231F20"/>
          <w:spacing w:val="-6"/>
        </w:rPr>
        <w:t xml:space="preserve"> </w:t>
      </w:r>
      <w:r>
        <w:rPr>
          <w:color w:val="231F20"/>
          <w:spacing w:val="-4"/>
        </w:rPr>
        <w:t>သည်</w:t>
      </w:r>
      <w:r>
        <w:rPr>
          <w:color w:val="231F20"/>
          <w:spacing w:val="-6"/>
        </w:rPr>
        <w:t xml:space="preserve"> </w:t>
      </w:r>
      <w:r>
        <w:rPr>
          <w:color w:val="231F20"/>
          <w:spacing w:val="-4"/>
        </w:rPr>
        <w:t>ဖြစ်ဖြစ်၊</w:t>
      </w:r>
      <w:r>
        <w:rPr>
          <w:color w:val="231F20"/>
          <w:spacing w:val="-6"/>
        </w:rPr>
        <w:t xml:space="preserve"> </w:t>
      </w:r>
      <w:r>
        <w:rPr>
          <w:color w:val="231F20"/>
          <w:spacing w:val="-4"/>
        </w:rPr>
        <w:t>မလိုလားပါ။</w:t>
      </w:r>
      <w:r>
        <w:rPr>
          <w:color w:val="231F20"/>
          <w:spacing w:val="-6"/>
        </w:rPr>
        <w:t xml:space="preserve"> </w:t>
      </w:r>
      <w:r>
        <w:rPr>
          <w:color w:val="231F20"/>
          <w:spacing w:val="-4"/>
        </w:rPr>
        <w:t>သို့မဟုတ်</w:t>
      </w:r>
      <w:r>
        <w:rPr>
          <w:color w:val="231F20"/>
          <w:spacing w:val="-6"/>
        </w:rPr>
        <w:t xml:space="preserve"> </w:t>
      </w:r>
      <w:r>
        <w:rPr>
          <w:color w:val="231F20"/>
          <w:spacing w:val="-4"/>
        </w:rPr>
        <w:t>မရပါ။</w:t>
      </w:r>
      <w:r>
        <w:rPr>
          <w:color w:val="231F20"/>
          <w:spacing w:val="-6"/>
        </w:rPr>
        <w:t xml:space="preserve"> </w:t>
      </w:r>
      <w:r>
        <w:rPr>
          <w:color w:val="231F20"/>
          <w:spacing w:val="-4"/>
        </w:rPr>
        <w:t>ရန်</w:t>
      </w:r>
      <w:r>
        <w:rPr>
          <w:color w:val="231F20"/>
          <w:spacing w:val="-6"/>
        </w:rPr>
        <w:t xml:space="preserve"> </w:t>
      </w:r>
      <w:r>
        <w:rPr>
          <w:color w:val="231F20"/>
          <w:spacing w:val="-4"/>
        </w:rPr>
        <w:t>ထုတ်ဖော်</w:t>
      </w:r>
      <w:r>
        <w:rPr>
          <w:color w:val="231F20"/>
          <w:spacing w:val="-6"/>
        </w:rPr>
        <w:t xml:space="preserve"> </w:t>
      </w:r>
      <w:r>
        <w:rPr>
          <w:color w:val="231F20"/>
          <w:spacing w:val="-4"/>
        </w:rPr>
        <w:t xml:space="preserve">၎င်း၏ </w:t>
      </w:r>
      <w:r>
        <w:rPr>
          <w:color w:val="231F20"/>
        </w:rPr>
        <w:t>သဘောသဘာဝ။</w:t>
      </w:r>
      <w:r>
        <w:rPr>
          <w:color w:val="231F20"/>
          <w:spacing w:val="-13"/>
        </w:rPr>
        <w:t xml:space="preserve"> </w:t>
      </w:r>
      <w:r>
        <w:rPr>
          <w:color w:val="231F20"/>
        </w:rPr>
        <w:t>လူစီ</w:t>
      </w:r>
      <w:r>
        <w:rPr>
          <w:color w:val="231F20"/>
          <w:spacing w:val="-12"/>
        </w:rPr>
        <w:t xml:space="preserve"> </w:t>
      </w:r>
      <w:r>
        <w:rPr>
          <w:color w:val="231F20"/>
        </w:rPr>
        <w:t>ရိုးရှင်းစွာ</w:t>
      </w:r>
      <w:r>
        <w:rPr>
          <w:color w:val="231F20"/>
          <w:spacing w:val="-13"/>
        </w:rPr>
        <w:t xml:space="preserve"> </w:t>
      </w:r>
      <w:r>
        <w:rPr>
          <w:color w:val="231F20"/>
        </w:rPr>
        <w:t>ယူဆတယ်၊</w:t>
      </w:r>
      <w:r>
        <w:rPr>
          <w:color w:val="231F20"/>
          <w:spacing w:val="-12"/>
        </w:rPr>
        <w:t xml:space="preserve"> </w:t>
      </w:r>
      <w:r>
        <w:rPr>
          <w:color w:val="231F20"/>
        </w:rPr>
        <w:t>ဒီမှာ</w:t>
      </w:r>
      <w:r>
        <w:rPr>
          <w:color w:val="231F20"/>
          <w:spacing w:val="-13"/>
        </w:rPr>
        <w:t xml:space="preserve"> </w:t>
      </w:r>
      <w:r>
        <w:rPr>
          <w:color w:val="231F20"/>
        </w:rPr>
        <w:t>နှင့်</w:t>
      </w:r>
      <w:r>
        <w:rPr>
          <w:color w:val="231F20"/>
          <w:spacing w:val="-12"/>
        </w:rPr>
        <w:t xml:space="preserve"> </w:t>
      </w:r>
      <w:r>
        <w:rPr>
          <w:color w:val="231F20"/>
        </w:rPr>
        <w:t>တခြားနေရာ၊</w:t>
      </w:r>
      <w:r>
        <w:rPr>
          <w:color w:val="231F20"/>
          <w:spacing w:val="-13"/>
        </w:rPr>
        <w:t xml:space="preserve"> </w:t>
      </w:r>
      <w:r>
        <w:rPr>
          <w:color w:val="231F20"/>
        </w:rPr>
        <w:t>အဲဒါ</w:t>
      </w:r>
      <w:r>
        <w:rPr>
          <w:color w:val="231F20"/>
          <w:spacing w:val="-12"/>
        </w:rPr>
        <w:t xml:space="preserve"> </w:t>
      </w:r>
      <w:r>
        <w:rPr>
          <w:i/>
          <w:color w:val="231F20"/>
        </w:rPr>
        <w:t>တိုင်း</w:t>
      </w:r>
      <w:r>
        <w:rPr>
          <w:i/>
          <w:color w:val="231F20"/>
          <w:spacing w:val="-13"/>
        </w:rPr>
        <w:t xml:space="preserve"> </w:t>
      </w:r>
      <w:r>
        <w:rPr>
          <w:color w:val="231F20"/>
        </w:rPr>
        <w:t>ဝေါဟာရ</w:t>
      </w:r>
      <w:r>
        <w:rPr>
          <w:color w:val="231F20"/>
          <w:spacing w:val="-12"/>
        </w:rPr>
        <w:t xml:space="preserve"> </w:t>
      </w:r>
      <w:r>
        <w:rPr>
          <w:color w:val="231F20"/>
        </w:rPr>
        <w:t>အမျိုးအစားနှင့် ကိုက်ညီသည်။</w:t>
      </w:r>
      <w:r>
        <w:rPr>
          <w:color w:val="231F20"/>
          <w:spacing w:val="-13"/>
        </w:rPr>
        <w:t xml:space="preserve"> </w:t>
      </w:r>
      <w:r>
        <w:rPr>
          <w:color w:val="231F20"/>
        </w:rPr>
        <w:t>ရန်</w:t>
      </w:r>
      <w:r>
        <w:rPr>
          <w:color w:val="231F20"/>
          <w:spacing w:val="-12"/>
        </w:rPr>
        <w:t xml:space="preserve"> </w:t>
      </w:r>
      <w:r>
        <w:rPr>
          <w:color w:val="231F20"/>
        </w:rPr>
        <w:t>a</w:t>
      </w:r>
      <w:r>
        <w:rPr>
          <w:color w:val="231F20"/>
          <w:spacing w:val="-13"/>
        </w:rPr>
        <w:t xml:space="preserve"> </w:t>
      </w:r>
      <w:r>
        <w:rPr>
          <w:color w:val="231F20"/>
        </w:rPr>
        <w:t>morphosyntactic</w:t>
      </w:r>
      <w:r>
        <w:rPr>
          <w:color w:val="231F20"/>
          <w:spacing w:val="-12"/>
        </w:rPr>
        <w:t xml:space="preserve"> </w:t>
      </w:r>
      <w:r>
        <w:rPr>
          <w:color w:val="231F20"/>
        </w:rPr>
        <w:t>အမျိုးအစား</w:t>
      </w:r>
      <w:r>
        <w:rPr>
          <w:color w:val="231F20"/>
          <w:spacing w:val="-13"/>
        </w:rPr>
        <w:t xml:space="preserve"> </w:t>
      </w:r>
      <w:r>
        <w:rPr>
          <w:color w:val="231F20"/>
        </w:rPr>
        <w:t>နှင့်</w:t>
      </w:r>
      <w:r>
        <w:rPr>
          <w:color w:val="231F20"/>
          <w:spacing w:val="-12"/>
        </w:rPr>
        <w:t xml:space="preserve"> </w:t>
      </w:r>
      <w:r>
        <w:rPr>
          <w:color w:val="231F20"/>
        </w:rPr>
        <w:t>ပြောင်းပြန်။</w:t>
      </w:r>
      <w:r>
        <w:rPr>
          <w:color w:val="231F20"/>
          <w:spacing w:val="-13"/>
        </w:rPr>
        <w:t xml:space="preserve"> </w:t>
      </w:r>
      <w:r>
        <w:rPr>
          <w:color w:val="231F20"/>
        </w:rPr>
        <w:t>အဲဒါ</w:t>
      </w:r>
      <w:r>
        <w:rPr>
          <w:color w:val="231F20"/>
          <w:spacing w:val="-12"/>
        </w:rPr>
        <w:t xml:space="preserve"> </w:t>
      </w:r>
      <w:r>
        <w:rPr>
          <w:color w:val="231F20"/>
        </w:rPr>
        <w:t>သည်</w:t>
      </w:r>
      <w:r>
        <w:rPr>
          <w:color w:val="231F20"/>
          <w:spacing w:val="-13"/>
        </w:rPr>
        <w:t xml:space="preserve"> </w:t>
      </w:r>
      <w:r>
        <w:rPr>
          <w:color w:val="231F20"/>
        </w:rPr>
        <w:t>အဆိုပါ</w:t>
      </w:r>
      <w:r>
        <w:rPr>
          <w:color w:val="231F20"/>
          <w:spacing w:val="-12"/>
        </w:rPr>
        <w:t xml:space="preserve"> </w:t>
      </w:r>
      <w:r>
        <w:rPr>
          <w:color w:val="231F20"/>
        </w:rPr>
        <w:t>အခြေခံ</w:t>
      </w:r>
      <w:r>
        <w:rPr>
          <w:color w:val="231F20"/>
          <w:spacing w:val="-13"/>
        </w:rPr>
        <w:t xml:space="preserve"> </w:t>
      </w:r>
      <w:r>
        <w:rPr>
          <w:color w:val="231F20"/>
        </w:rPr>
        <w:t xml:space="preserve">ဘာသာစကားတစ်ခု၏ အခြေခံအရောင်အခေါ်အဝေါ်များသည် morphosyntactic class ကိုမဖွဲ့စည်းပါက semantic class ကိုဖွဲ့စည်းနိုင်မည်မဟုတ်ကြောင်း သူကောက်ချက်ချသည်။ </w:t>
      </w:r>
      <w:r>
        <w:rPr>
          <w:color w:val="3F7F7F"/>
          <w:vertAlign w:val="superscript"/>
        </w:rPr>
        <w:t>၁၇</w:t>
      </w:r>
      <w:r>
        <w:rPr>
          <w:color w:val="3F7F7F"/>
        </w:rPr>
        <w:t xml:space="preserve"> </w:t>
      </w:r>
      <w:r>
        <w:rPr>
          <w:color w:val="231F20"/>
        </w:rPr>
        <w:t>Lucy ၏ယုံကြည်ချက်နှင့် ဆန့်ကျင်ဘက်ဖြစ်ပြီး၊ ဥပမာအားဖြင့် ဖြစ်နိုင်ချေမရှိပါ။</w:t>
      </w:r>
      <w:r>
        <w:rPr>
          <w:color w:val="231F20"/>
          <w:spacing w:val="-13"/>
        </w:rPr>
        <w:t xml:space="preserve"> </w:t>
      </w:r>
      <w:r>
        <w:rPr>
          <w:color w:val="231F20"/>
        </w:rPr>
        <w:t>ဝေါဟာရ</w:t>
      </w:r>
      <w:r>
        <w:rPr>
          <w:color w:val="231F20"/>
          <w:spacing w:val="-12"/>
        </w:rPr>
        <w:t xml:space="preserve"> </w:t>
      </w:r>
      <w:r>
        <w:rPr>
          <w:color w:val="231F20"/>
        </w:rPr>
        <w:t>အကြောင်းပြချက်</w:t>
      </w:r>
      <w:r>
        <w:rPr>
          <w:color w:val="231F20"/>
          <w:spacing w:val="-13"/>
        </w:rPr>
        <w:t xml:space="preserve"> </w:t>
      </w:r>
      <w:r>
        <w:rPr>
          <w:color w:val="231F20"/>
        </w:rPr>
        <w:t>ဘာကြောင့်လဲ။</w:t>
      </w:r>
      <w:r>
        <w:rPr>
          <w:color w:val="231F20"/>
          <w:spacing w:val="-12"/>
        </w:rPr>
        <w:t xml:space="preserve"> </w:t>
      </w:r>
      <w:r>
        <w:rPr>
          <w:color w:val="231F20"/>
        </w:rPr>
        <w:t>အင်္ဂလိပ်စာ</w:t>
      </w:r>
      <w:r>
        <w:rPr>
          <w:color w:val="231F20"/>
          <w:spacing w:val="-13"/>
        </w:rPr>
        <w:t xml:space="preserve"> </w:t>
      </w:r>
      <w:r>
        <w:rPr>
          <w:color w:val="231F20"/>
        </w:rPr>
        <w:t>လုပ်သင့်တယ်။</w:t>
      </w:r>
      <w:r>
        <w:rPr>
          <w:color w:val="231F20"/>
          <w:spacing w:val="-12"/>
        </w:rPr>
        <w:t xml:space="preserve"> </w:t>
      </w:r>
      <w:r>
        <w:rPr>
          <w:color w:val="231F20"/>
        </w:rPr>
        <w:t>ခွင့်ပြုပါ။</w:t>
      </w:r>
      <w:r>
        <w:rPr>
          <w:color w:val="231F20"/>
          <w:spacing w:val="-13"/>
        </w:rPr>
        <w:t xml:space="preserve"> </w:t>
      </w:r>
      <w:r>
        <w:rPr>
          <w:color w:val="231F20"/>
        </w:rPr>
        <w:t>အားလုံး</w:t>
      </w:r>
      <w:r>
        <w:rPr>
          <w:color w:val="231F20"/>
          <w:spacing w:val="-12"/>
        </w:rPr>
        <w:t xml:space="preserve"> </w:t>
      </w:r>
      <w:r>
        <w:rPr>
          <w:color w:val="231F20"/>
        </w:rPr>
        <w:t>အဆိုပါ</w:t>
      </w:r>
      <w:r>
        <w:rPr>
          <w:color w:val="231F20"/>
          <w:spacing w:val="-13"/>
        </w:rPr>
        <w:t xml:space="preserve"> </w:t>
      </w:r>
      <w:r>
        <w:rPr>
          <w:color w:val="231F20"/>
        </w:rPr>
        <w:t>စာကြောင်းများ</w:t>
      </w:r>
      <w:r>
        <w:rPr>
          <w:color w:val="231F20"/>
          <w:spacing w:val="-12"/>
        </w:rPr>
        <w:t xml:space="preserve"> </w:t>
      </w:r>
      <w:r>
        <w:rPr>
          <w:color w:val="231F20"/>
        </w:rPr>
        <w:t>၌</w:t>
      </w:r>
      <w:r>
        <w:rPr>
          <w:color w:val="231F20"/>
          <w:spacing w:val="-13"/>
        </w:rPr>
        <w:t xml:space="preserve"> </w:t>
      </w:r>
      <w:r>
        <w:rPr>
          <w:color w:val="231F20"/>
        </w:rPr>
        <w:t>(၁)</w:t>
      </w:r>
      <w:r>
        <w:rPr>
          <w:color w:val="231F20"/>
          <w:spacing w:val="-12"/>
        </w:rPr>
        <w:t xml:space="preserve"> </w:t>
      </w:r>
      <w:r>
        <w:rPr>
          <w:color w:val="231F20"/>
        </w:rPr>
        <w:t>a–c သို့သော်လည်း (1) d သို့မဟုတ် (2) တွင်တွေ့ရသည့် ရှုပ်ထွေးသောပုံစံကို ခွင့်မပြုပါ။</w:t>
      </w:r>
    </w:p>
    <w:p w:rsidR="00FC077F" w:rsidRDefault="002176C3">
      <w:pPr>
        <w:pStyle w:val="ListParagraph"/>
        <w:numPr>
          <w:ilvl w:val="0"/>
          <w:numId w:val="9"/>
        </w:numPr>
        <w:tabs>
          <w:tab w:val="left" w:pos="376"/>
        </w:tabs>
        <w:spacing w:before="118"/>
        <w:ind w:left="376" w:hanging="301"/>
        <w:jc w:val="both"/>
        <w:rPr>
          <w:sz w:val="20"/>
        </w:rPr>
      </w:pPr>
      <w:r>
        <w:rPr>
          <w:sz w:val="20"/>
        </w:rPr>
        <w:t>a</w:t>
      </w:r>
      <w:r>
        <w:rPr>
          <w:spacing w:val="51"/>
          <w:sz w:val="20"/>
        </w:rPr>
        <w:t xml:space="preserve"> </w:t>
      </w:r>
      <w:r>
        <w:rPr>
          <w:color w:val="231F20"/>
          <w:sz w:val="20"/>
        </w:rPr>
        <w:t>ဟိ</w:t>
      </w:r>
      <w:r>
        <w:rPr>
          <w:color w:val="231F20"/>
          <w:spacing w:val="-6"/>
          <w:sz w:val="20"/>
        </w:rPr>
        <w:t xml:space="preserve"> </w:t>
      </w:r>
      <w:r>
        <w:rPr>
          <w:color w:val="231F20"/>
          <w:sz w:val="20"/>
        </w:rPr>
        <w:t>မော်တာ</w:t>
      </w:r>
      <w:r>
        <w:rPr>
          <w:color w:val="231F20"/>
          <w:spacing w:val="-6"/>
          <w:sz w:val="20"/>
        </w:rPr>
        <w:t xml:space="preserve"> </w:t>
      </w:r>
      <w:r>
        <w:rPr>
          <w:color w:val="231F20"/>
          <w:sz w:val="20"/>
        </w:rPr>
        <w:t>စတင်ခဲ့သည်။</w:t>
      </w:r>
      <w:r>
        <w:rPr>
          <w:color w:val="231F20"/>
          <w:spacing w:val="-5"/>
          <w:sz w:val="20"/>
        </w:rPr>
        <w:t xml:space="preserve"> </w:t>
      </w:r>
      <w:r>
        <w:rPr>
          <w:color w:val="231F20"/>
          <w:sz w:val="20"/>
        </w:rPr>
        <w:t>ရန်</w:t>
      </w:r>
      <w:r>
        <w:rPr>
          <w:color w:val="231F20"/>
          <w:spacing w:val="-6"/>
          <w:sz w:val="20"/>
        </w:rPr>
        <w:t xml:space="preserve"> </w:t>
      </w:r>
      <w:r>
        <w:rPr>
          <w:color w:val="231F20"/>
          <w:spacing w:val="-2"/>
          <w:sz w:val="20"/>
        </w:rPr>
        <w:t>တုန်ခါ။</w:t>
      </w:r>
    </w:p>
    <w:p w:rsidR="00FC077F" w:rsidRDefault="002176C3">
      <w:pPr>
        <w:pStyle w:val="ListParagraph"/>
        <w:numPr>
          <w:ilvl w:val="1"/>
          <w:numId w:val="9"/>
        </w:numPr>
        <w:tabs>
          <w:tab w:val="left" w:pos="627"/>
        </w:tabs>
        <w:spacing w:before="10"/>
        <w:ind w:left="627" w:hanging="250"/>
        <w:rPr>
          <w:sz w:val="20"/>
        </w:rPr>
      </w:pPr>
      <w:r>
        <w:rPr>
          <w:color w:val="231F20"/>
          <w:sz w:val="20"/>
        </w:rPr>
        <w:t>ဟိ</w:t>
      </w:r>
      <w:r>
        <w:rPr>
          <w:color w:val="231F20"/>
          <w:spacing w:val="-6"/>
          <w:sz w:val="20"/>
        </w:rPr>
        <w:t xml:space="preserve"> </w:t>
      </w:r>
      <w:r>
        <w:rPr>
          <w:color w:val="231F20"/>
          <w:sz w:val="20"/>
        </w:rPr>
        <w:t>မော်တာ</w:t>
      </w:r>
      <w:r>
        <w:rPr>
          <w:color w:val="231F20"/>
          <w:spacing w:val="-5"/>
          <w:sz w:val="20"/>
        </w:rPr>
        <w:t xml:space="preserve"> </w:t>
      </w:r>
      <w:r>
        <w:rPr>
          <w:color w:val="231F20"/>
          <w:sz w:val="20"/>
        </w:rPr>
        <w:t>ဆက်သည်။</w:t>
      </w:r>
      <w:r>
        <w:rPr>
          <w:color w:val="231F20"/>
          <w:spacing w:val="-5"/>
          <w:sz w:val="20"/>
        </w:rPr>
        <w:t xml:space="preserve"> </w:t>
      </w:r>
      <w:r>
        <w:rPr>
          <w:color w:val="231F20"/>
          <w:sz w:val="20"/>
        </w:rPr>
        <w:t>ရန်</w:t>
      </w:r>
      <w:r>
        <w:rPr>
          <w:color w:val="231F20"/>
          <w:spacing w:val="-6"/>
          <w:sz w:val="20"/>
        </w:rPr>
        <w:t xml:space="preserve"> </w:t>
      </w:r>
      <w:r>
        <w:rPr>
          <w:color w:val="231F20"/>
          <w:spacing w:val="-2"/>
          <w:sz w:val="20"/>
        </w:rPr>
        <w:t>တုန်ခါ။</w:t>
      </w:r>
    </w:p>
    <w:p w:rsidR="00FC077F" w:rsidRDefault="002176C3">
      <w:pPr>
        <w:pStyle w:val="ListParagraph"/>
        <w:numPr>
          <w:ilvl w:val="1"/>
          <w:numId w:val="9"/>
        </w:numPr>
        <w:tabs>
          <w:tab w:val="left" w:pos="627"/>
        </w:tabs>
        <w:spacing w:before="9"/>
        <w:ind w:left="627" w:hanging="250"/>
        <w:rPr>
          <w:sz w:val="20"/>
        </w:rPr>
      </w:pPr>
      <w:r>
        <w:rPr>
          <w:color w:val="231F20"/>
          <w:sz w:val="20"/>
        </w:rPr>
        <w:t>ဟိ</w:t>
      </w:r>
      <w:r>
        <w:rPr>
          <w:color w:val="231F20"/>
          <w:spacing w:val="-5"/>
          <w:sz w:val="20"/>
        </w:rPr>
        <w:t xml:space="preserve"> </w:t>
      </w:r>
      <w:r>
        <w:rPr>
          <w:color w:val="231F20"/>
          <w:sz w:val="20"/>
        </w:rPr>
        <w:t>မော်တာ</w:t>
      </w:r>
      <w:r>
        <w:rPr>
          <w:color w:val="231F20"/>
          <w:spacing w:val="-5"/>
          <w:sz w:val="20"/>
        </w:rPr>
        <w:t xml:space="preserve"> </w:t>
      </w:r>
      <w:r>
        <w:rPr>
          <w:color w:val="231F20"/>
          <w:sz w:val="20"/>
        </w:rPr>
        <w:t>ရပ်ဆိုင်းခဲ့သည်။</w:t>
      </w:r>
      <w:r>
        <w:rPr>
          <w:color w:val="231F20"/>
          <w:spacing w:val="-5"/>
          <w:sz w:val="20"/>
        </w:rPr>
        <w:t xml:space="preserve"> </w:t>
      </w:r>
      <w:r>
        <w:rPr>
          <w:color w:val="231F20"/>
          <w:sz w:val="20"/>
        </w:rPr>
        <w:t>ရန်</w:t>
      </w:r>
      <w:r>
        <w:rPr>
          <w:color w:val="231F20"/>
          <w:spacing w:val="-4"/>
          <w:sz w:val="20"/>
        </w:rPr>
        <w:t xml:space="preserve"> </w:t>
      </w:r>
      <w:r>
        <w:rPr>
          <w:color w:val="231F20"/>
          <w:spacing w:val="-2"/>
          <w:sz w:val="20"/>
        </w:rPr>
        <w:t>တုန်ခါ။</w:t>
      </w:r>
    </w:p>
    <w:p w:rsidR="00FC077F" w:rsidRDefault="002176C3">
      <w:pPr>
        <w:pStyle w:val="ListParagraph"/>
        <w:numPr>
          <w:ilvl w:val="1"/>
          <w:numId w:val="9"/>
        </w:numPr>
        <w:tabs>
          <w:tab w:val="left" w:pos="627"/>
        </w:tabs>
        <w:spacing w:before="9"/>
        <w:ind w:left="627" w:hanging="250"/>
        <w:rPr>
          <w:sz w:val="20"/>
        </w:rPr>
      </w:pPr>
      <w:r>
        <w:rPr>
          <w:color w:val="231F20"/>
          <w:sz w:val="20"/>
        </w:rPr>
        <w:t>*</w:t>
      </w:r>
      <w:r>
        <w:rPr>
          <w:color w:val="231F20"/>
          <w:spacing w:val="-6"/>
          <w:sz w:val="20"/>
        </w:rPr>
        <w:t xml:space="preserve"> </w:t>
      </w:r>
      <w:r>
        <w:rPr>
          <w:color w:val="231F20"/>
          <w:sz w:val="20"/>
        </w:rPr>
        <w:t>မော်တာ</w:t>
      </w:r>
      <w:r>
        <w:rPr>
          <w:color w:val="231F20"/>
          <w:spacing w:val="-5"/>
          <w:sz w:val="20"/>
        </w:rPr>
        <w:t xml:space="preserve"> </w:t>
      </w:r>
      <w:r>
        <w:rPr>
          <w:color w:val="231F20"/>
          <w:sz w:val="20"/>
        </w:rPr>
        <w:t>ရပ်သွားတယ်။</w:t>
      </w:r>
      <w:r>
        <w:rPr>
          <w:color w:val="231F20"/>
          <w:spacing w:val="-5"/>
          <w:sz w:val="20"/>
        </w:rPr>
        <w:t xml:space="preserve"> </w:t>
      </w:r>
      <w:r>
        <w:rPr>
          <w:color w:val="231F20"/>
          <w:sz w:val="20"/>
        </w:rPr>
        <w:t>ရန်</w:t>
      </w:r>
      <w:r>
        <w:rPr>
          <w:color w:val="231F20"/>
          <w:spacing w:val="-5"/>
          <w:sz w:val="20"/>
        </w:rPr>
        <w:t xml:space="preserve"> </w:t>
      </w:r>
      <w:r>
        <w:rPr>
          <w:color w:val="231F20"/>
          <w:spacing w:val="-2"/>
          <w:sz w:val="20"/>
        </w:rPr>
        <w:t>တုန်ခါ။</w:t>
      </w:r>
    </w:p>
    <w:p w:rsidR="00FC077F" w:rsidRDefault="002176C3">
      <w:pPr>
        <w:pStyle w:val="BodyText"/>
        <w:spacing w:before="129" w:line="249" w:lineRule="auto"/>
        <w:ind w:left="75" w:right="55" w:firstLine="199"/>
      </w:pPr>
      <w:r>
        <w:rPr>
          <w:color w:val="231F20"/>
        </w:rPr>
        <w:t>အားလုံး</w:t>
      </w:r>
      <w:r>
        <w:rPr>
          <w:color w:val="231F20"/>
          <w:spacing w:val="-2"/>
        </w:rPr>
        <w:t xml:space="preserve"> </w:t>
      </w:r>
      <w:r>
        <w:rPr>
          <w:color w:val="231F20"/>
        </w:rPr>
        <w:t>အင်္ဂလိပ်စာ</w:t>
      </w:r>
      <w:r>
        <w:rPr>
          <w:color w:val="231F20"/>
          <w:spacing w:val="-2"/>
        </w:rPr>
        <w:t xml:space="preserve"> </w:t>
      </w:r>
      <w:r>
        <w:rPr>
          <w:color w:val="231F20"/>
        </w:rPr>
        <w:t>ရှုထောင့်</w:t>
      </w:r>
      <w:r>
        <w:rPr>
          <w:color w:val="231F20"/>
          <w:spacing w:val="-2"/>
        </w:rPr>
        <w:t xml:space="preserve"> </w:t>
      </w:r>
      <w:r>
        <w:rPr>
          <w:color w:val="231F20"/>
        </w:rPr>
        <w:t>ကြိယာ</w:t>
      </w:r>
      <w:r>
        <w:rPr>
          <w:color w:val="231F20"/>
          <w:spacing w:val="-2"/>
        </w:rPr>
        <w:t xml:space="preserve"> </w:t>
      </w:r>
      <w:r>
        <w:rPr>
          <w:color w:val="231F20"/>
        </w:rPr>
        <w:t>ယူ</w:t>
      </w:r>
      <w:r>
        <w:rPr>
          <w:color w:val="231F20"/>
          <w:spacing w:val="-2"/>
        </w:rPr>
        <w:t xml:space="preserve"> </w:t>
      </w:r>
      <w:r>
        <w:rPr>
          <w:color w:val="231F20"/>
        </w:rPr>
        <w:t>gerundial</w:t>
      </w:r>
      <w:r>
        <w:rPr>
          <w:color w:val="231F20"/>
          <w:spacing w:val="-2"/>
        </w:rPr>
        <w:t xml:space="preserve"> </w:t>
      </w:r>
      <w:r>
        <w:rPr>
          <w:color w:val="231F20"/>
        </w:rPr>
        <w:t>အဖြည့်</w:t>
      </w:r>
      <w:r>
        <w:rPr>
          <w:color w:val="231F20"/>
          <w:spacing w:val="-2"/>
        </w:rPr>
        <w:t xml:space="preserve"> </w:t>
      </w:r>
      <w:r>
        <w:rPr>
          <w:i/>
          <w:color w:val="231F20"/>
        </w:rPr>
        <w:t>(စတင်ခဲ့သည်။</w:t>
      </w:r>
      <w:r>
        <w:rPr>
          <w:i/>
          <w:color w:val="231F20"/>
          <w:spacing w:val="-2"/>
        </w:rPr>
        <w:t xml:space="preserve"> </w:t>
      </w:r>
      <w:r>
        <w:rPr>
          <w:i/>
          <w:color w:val="231F20"/>
        </w:rPr>
        <w:t xml:space="preserve">vibrating) </w:t>
      </w:r>
      <w:r>
        <w:rPr>
          <w:color w:val="231F20"/>
        </w:rPr>
        <w:t xml:space="preserve">၊ အချည်းနှီးသော အဆုံးမရှိ ဖြည့်ဖက်များ </w:t>
      </w:r>
      <w:r>
        <w:rPr>
          <w:i/>
          <w:color w:val="231F20"/>
        </w:rPr>
        <w:t xml:space="preserve">(*စတင်တုန်ခါခြင်း ) ၊ ရပ်တန့်ခြင်း </w:t>
      </w:r>
      <w:r>
        <w:rPr>
          <w:color w:val="231F20"/>
        </w:rPr>
        <w:t xml:space="preserve">မှလွဲ၍ အားလုံးသည် အမှတ်အသားရှိသော အဆုံးမရှိ အဖြည့်များကို ယူပါ။ ဒါကို သဘောတရားအရ ရှင်းပြနိုင်တယ်ဆိုတာ သံသယဖြစ်စရာပါ </w:t>
      </w:r>
      <w:r>
        <w:rPr>
          <w:color w:val="231F20"/>
          <w:spacing w:val="-2"/>
        </w:rPr>
        <w:t>။</w:t>
      </w:r>
    </w:p>
    <w:p w:rsidR="00FC077F" w:rsidRDefault="002176C3">
      <w:pPr>
        <w:pStyle w:val="BodyText"/>
        <w:spacing w:line="249" w:lineRule="auto"/>
        <w:ind w:left="75" w:right="56" w:firstLine="199"/>
      </w:pPr>
      <w:r>
        <w:rPr>
          <w:color w:val="231F20"/>
        </w:rPr>
        <w:t>အင်္ဂလိပ်စာ</w:t>
      </w:r>
      <w:r>
        <w:rPr>
          <w:color w:val="231F20"/>
          <w:spacing w:val="-6"/>
        </w:rPr>
        <w:t xml:space="preserve"> </w:t>
      </w:r>
      <w:r>
        <w:rPr>
          <w:color w:val="231F20"/>
        </w:rPr>
        <w:t>နာမဝိသေသနများ</w:t>
      </w:r>
      <w:r>
        <w:rPr>
          <w:color w:val="231F20"/>
          <w:spacing w:val="-6"/>
        </w:rPr>
        <w:t xml:space="preserve"> </w:t>
      </w:r>
      <w:r>
        <w:rPr>
          <w:color w:val="231F20"/>
        </w:rPr>
        <w:t>၏</w:t>
      </w:r>
      <w:r>
        <w:rPr>
          <w:color w:val="231F20"/>
          <w:spacing w:val="-6"/>
        </w:rPr>
        <w:t xml:space="preserve"> </w:t>
      </w:r>
      <w:r>
        <w:rPr>
          <w:color w:val="231F20"/>
        </w:rPr>
        <w:t>ဖြစ်နိုင်ခြေ</w:t>
      </w:r>
      <w:r>
        <w:rPr>
          <w:color w:val="231F20"/>
          <w:spacing w:val="-6"/>
        </w:rPr>
        <w:t xml:space="preserve"> </w:t>
      </w:r>
      <w:r>
        <w:rPr>
          <w:color w:val="231F20"/>
        </w:rPr>
        <w:t>ရှိုး</w:t>
      </w:r>
      <w:r>
        <w:rPr>
          <w:color w:val="231F20"/>
          <w:spacing w:val="-6"/>
        </w:rPr>
        <w:t xml:space="preserve"> </w:t>
      </w:r>
      <w:r>
        <w:rPr>
          <w:color w:val="231F20"/>
        </w:rPr>
        <w:t>အလားတူ</w:t>
      </w:r>
      <w:r>
        <w:rPr>
          <w:color w:val="231F20"/>
          <w:spacing w:val="-6"/>
        </w:rPr>
        <w:t xml:space="preserve"> </w:t>
      </w:r>
      <w:r>
        <w:rPr>
          <w:color w:val="231F20"/>
        </w:rPr>
        <w:t>vagaries</w:t>
      </w:r>
      <w:r>
        <w:rPr>
          <w:color w:val="231F20"/>
          <w:spacing w:val="-6"/>
        </w:rPr>
        <w:t xml:space="preserve"> </w:t>
      </w:r>
      <w:r>
        <w:rPr>
          <w:color w:val="231F20"/>
        </w:rPr>
        <w:t>၏</w:t>
      </w:r>
      <w:r>
        <w:rPr>
          <w:color w:val="231F20"/>
          <w:spacing w:val="-6"/>
        </w:rPr>
        <w:t xml:space="preserve"> </w:t>
      </w:r>
      <w:r>
        <w:rPr>
          <w:color w:val="231F20"/>
        </w:rPr>
        <w:t>syntactic</w:t>
      </w:r>
      <w:r>
        <w:rPr>
          <w:color w:val="231F20"/>
          <w:spacing w:val="-6"/>
        </w:rPr>
        <w:t xml:space="preserve"> </w:t>
      </w:r>
      <w:r>
        <w:rPr>
          <w:color w:val="231F20"/>
        </w:rPr>
        <w:t>semantic ရှင်းပြချက်ကို ဆန့်ကျင်သော valence။</w:t>
      </w:r>
    </w:p>
    <w:p w:rsidR="00FC077F" w:rsidRDefault="00FC077F">
      <w:pPr>
        <w:pStyle w:val="BodyText"/>
        <w:spacing w:before="127"/>
        <w:jc w:val="left"/>
      </w:pPr>
    </w:p>
    <w:p w:rsidR="00FC077F" w:rsidRDefault="002176C3">
      <w:pPr>
        <w:spacing w:line="232" w:lineRule="auto"/>
        <w:ind w:left="298" w:right="55" w:hanging="202"/>
        <w:jc w:val="both"/>
        <w:rPr>
          <w:sz w:val="16"/>
        </w:rPr>
      </w:pPr>
      <w:r>
        <w:rPr>
          <w:position w:val="6"/>
          <w:sz w:val="12"/>
        </w:rPr>
        <w:t>၁၇</w:t>
      </w:r>
      <w:r>
        <w:rPr>
          <w:spacing w:val="40"/>
          <w:position w:val="6"/>
          <w:sz w:val="12"/>
        </w:rPr>
        <w:t xml:space="preserve"> </w:t>
      </w:r>
      <w:r>
        <w:rPr>
          <w:sz w:val="16"/>
        </w:rPr>
        <w:t>အခေါ်အဝေါ် အတန်းတိုင်းသည် တရားဝင် လူတန်းစားနှင့် သက်ဆိုင်သည်ဟု ယူဆပါက Lucy သည် အတန်းထဲသို့ ကျသွားသည်။</w:t>
      </w:r>
      <w:r>
        <w:rPr>
          <w:spacing w:val="40"/>
          <w:sz w:val="16"/>
        </w:rPr>
        <w:t xml:space="preserve"> </w:t>
      </w:r>
      <w:r>
        <w:rPr>
          <w:sz w:val="16"/>
        </w:rPr>
        <w:t>တူညီသောထောင်ချောက် Whorf (1956 [1941]) သည် Hopi နှင့် Standard ဟုခေါ်တွင်သောခြားနားချက်တစ်ခုကိုကောက်ချက်ချခဲ့သည်။</w:t>
      </w:r>
      <w:r>
        <w:rPr>
          <w:spacing w:val="40"/>
          <w:sz w:val="16"/>
        </w:rPr>
        <w:t xml:space="preserve"> ပျမ်းမျှအားဖြင့် </w:t>
      </w:r>
      <w:r>
        <w:rPr>
          <w:sz w:val="16"/>
        </w:rPr>
        <w:t xml:space="preserve">Hopi ၏သဒ္ဒါသည် a ရလဒ်မဟုတ်ဟူသောအချက်မှ ဥရောပ </w:t>
      </w:r>
      <w:r>
        <w:rPr>
          <w:i/>
          <w:sz w:val="16"/>
        </w:rPr>
        <w:t>weltanschauung</w:t>
      </w:r>
      <w:r>
        <w:rPr>
          <w:spacing w:val="40"/>
          <w:sz w:val="16"/>
        </w:rPr>
        <w:t xml:space="preserve"> </w:t>
      </w:r>
      <w:r>
        <w:rPr>
          <w:sz w:val="16"/>
        </w:rPr>
        <w:t>အတိတ်/ပစ္စုပ္ပန်/အနာဂတ်</w:t>
      </w:r>
      <w:r>
        <w:rPr>
          <w:spacing w:val="-10"/>
          <w:sz w:val="16"/>
        </w:rPr>
        <w:t xml:space="preserve"> </w:t>
      </w:r>
      <w:r>
        <w:rPr>
          <w:sz w:val="16"/>
        </w:rPr>
        <w:t>ဝေါဟာရ</w:t>
      </w:r>
      <w:r>
        <w:rPr>
          <w:spacing w:val="-10"/>
          <w:sz w:val="16"/>
        </w:rPr>
        <w:t xml:space="preserve"> </w:t>
      </w:r>
      <w:r>
        <w:rPr>
          <w:sz w:val="16"/>
        </w:rPr>
        <w:t>ဆန့်ကျင်ဘက်</w:t>
      </w:r>
      <w:r>
        <w:rPr>
          <w:spacing w:val="-10"/>
          <w:sz w:val="16"/>
        </w:rPr>
        <w:t xml:space="preserve"> </w:t>
      </w:r>
      <w:r>
        <w:rPr>
          <w:sz w:val="16"/>
        </w:rPr>
        <w:t>–</w:t>
      </w:r>
      <w:r>
        <w:rPr>
          <w:spacing w:val="-10"/>
          <w:sz w:val="16"/>
        </w:rPr>
        <w:t xml:space="preserve"> </w:t>
      </w:r>
      <w:r>
        <w:rPr>
          <w:sz w:val="16"/>
        </w:rPr>
        <w:t>နေစဉ်</w:t>
      </w:r>
      <w:r>
        <w:rPr>
          <w:spacing w:val="-10"/>
          <w:sz w:val="16"/>
        </w:rPr>
        <w:t xml:space="preserve"> </w:t>
      </w:r>
      <w:r>
        <w:rPr>
          <w:sz w:val="16"/>
        </w:rPr>
        <w:t>မဟုတ်ဘူး</w:t>
      </w:r>
      <w:r>
        <w:rPr>
          <w:spacing w:val="-10"/>
          <w:sz w:val="16"/>
        </w:rPr>
        <w:t xml:space="preserve"> </w:t>
      </w:r>
      <w:r>
        <w:rPr>
          <w:sz w:val="16"/>
        </w:rPr>
        <w:t>သတိထားမိသည်။</w:t>
      </w:r>
      <w:r>
        <w:rPr>
          <w:spacing w:val="-10"/>
          <w:sz w:val="16"/>
        </w:rPr>
        <w:t xml:space="preserve"> </w:t>
      </w:r>
      <w:r>
        <w:rPr>
          <w:sz w:val="16"/>
        </w:rPr>
        <w:t>အဲဒါ</w:t>
      </w:r>
      <w:r>
        <w:rPr>
          <w:spacing w:val="-10"/>
          <w:sz w:val="16"/>
        </w:rPr>
        <w:t xml:space="preserve"> </w:t>
      </w:r>
      <w:r>
        <w:rPr>
          <w:sz w:val="16"/>
        </w:rPr>
        <w:t>အဆိုပါ</w:t>
      </w:r>
      <w:r>
        <w:rPr>
          <w:spacing w:val="-10"/>
          <w:sz w:val="16"/>
        </w:rPr>
        <w:t xml:space="preserve"> </w:t>
      </w:r>
      <w:r>
        <w:rPr>
          <w:sz w:val="16"/>
        </w:rPr>
        <w:t>သဒ္ဒါ</w:t>
      </w:r>
      <w:r>
        <w:rPr>
          <w:spacing w:val="-10"/>
          <w:sz w:val="16"/>
        </w:rPr>
        <w:t xml:space="preserve"> </w:t>
      </w:r>
      <w:r>
        <w:rPr>
          <w:sz w:val="16"/>
        </w:rPr>
        <w:t>၏</w:t>
      </w:r>
      <w:r>
        <w:rPr>
          <w:spacing w:val="-10"/>
          <w:sz w:val="16"/>
        </w:rPr>
        <w:t xml:space="preserve"> </w:t>
      </w:r>
      <w:r>
        <w:rPr>
          <w:sz w:val="16"/>
        </w:rPr>
        <w:t>အင်္ဂလိပ်စာ</w:t>
      </w:r>
      <w:r>
        <w:rPr>
          <w:spacing w:val="-10"/>
          <w:sz w:val="16"/>
        </w:rPr>
        <w:t xml:space="preserve"> </w:t>
      </w:r>
      <w:r>
        <w:rPr>
          <w:sz w:val="16"/>
        </w:rPr>
        <w:t>ပါရှိသည်။</w:t>
      </w:r>
      <w:r>
        <w:rPr>
          <w:spacing w:val="40"/>
          <w:sz w:val="16"/>
        </w:rPr>
        <w:t xml:space="preserve"> </w:t>
      </w:r>
      <w:r>
        <w:rPr>
          <w:sz w:val="16"/>
        </w:rPr>
        <w:t>မဟုတ်ဘူး</w:t>
      </w:r>
      <w:r>
        <w:rPr>
          <w:spacing w:val="-5"/>
          <w:sz w:val="16"/>
        </w:rPr>
        <w:t xml:space="preserve"> </w:t>
      </w:r>
      <w:r>
        <w:rPr>
          <w:sz w:val="16"/>
        </w:rPr>
        <w:t>အဲဒီလို</w:t>
      </w:r>
      <w:r>
        <w:rPr>
          <w:spacing w:val="-5"/>
          <w:sz w:val="16"/>
        </w:rPr>
        <w:t xml:space="preserve"> </w:t>
      </w:r>
      <w:r>
        <w:rPr>
          <w:sz w:val="16"/>
        </w:rPr>
        <w:t>ဆန့်ကျင်ဘက်</w:t>
      </w:r>
      <w:r>
        <w:rPr>
          <w:spacing w:val="-5"/>
          <w:sz w:val="16"/>
        </w:rPr>
        <w:t xml:space="preserve"> </w:t>
      </w:r>
      <w:r>
        <w:rPr>
          <w:sz w:val="16"/>
        </w:rPr>
        <w:t>ဖြစ်ဖြစ်၊</w:t>
      </w:r>
      <w:r>
        <w:rPr>
          <w:spacing w:val="-5"/>
          <w:sz w:val="16"/>
        </w:rPr>
        <w:t xml:space="preserve"> </w:t>
      </w:r>
      <w:r>
        <w:rPr>
          <w:sz w:val="16"/>
        </w:rPr>
        <w:t>အဲဒါ</w:t>
      </w:r>
      <w:r>
        <w:rPr>
          <w:spacing w:val="-5"/>
          <w:sz w:val="16"/>
        </w:rPr>
        <w:t xml:space="preserve"> </w:t>
      </w:r>
      <w:r>
        <w:rPr>
          <w:sz w:val="16"/>
        </w:rPr>
        <w:t>ပေါ်လာသည်။</w:t>
      </w:r>
      <w:r>
        <w:rPr>
          <w:spacing w:val="-5"/>
          <w:sz w:val="16"/>
        </w:rPr>
        <w:t xml:space="preserve"> </w:t>
      </w:r>
      <w:r>
        <w:rPr>
          <w:sz w:val="16"/>
        </w:rPr>
        <w:t>အဲဒါ</w:t>
      </w:r>
      <w:r>
        <w:rPr>
          <w:spacing w:val="-5"/>
          <w:sz w:val="16"/>
        </w:rPr>
        <w:t xml:space="preserve"> </w:t>
      </w:r>
      <w:r>
        <w:rPr>
          <w:sz w:val="16"/>
        </w:rPr>
        <w:t>ဗန်း</w:t>
      </w:r>
      <w:r>
        <w:rPr>
          <w:spacing w:val="-5"/>
          <w:sz w:val="16"/>
        </w:rPr>
        <w:t xml:space="preserve"> </w:t>
      </w:r>
      <w:r>
        <w:rPr>
          <w:sz w:val="16"/>
        </w:rPr>
        <w:t>ဖြစ်ခဲ့သည်။</w:t>
      </w:r>
      <w:r>
        <w:rPr>
          <w:spacing w:val="-5"/>
          <w:sz w:val="16"/>
        </w:rPr>
        <w:t xml:space="preserve"> </w:t>
      </w:r>
      <w:r>
        <w:rPr>
          <w:sz w:val="16"/>
        </w:rPr>
        <w:t>ဒါကြောင့်</w:t>
      </w:r>
      <w:r>
        <w:rPr>
          <w:spacing w:val="-5"/>
          <w:sz w:val="16"/>
        </w:rPr>
        <w:t xml:space="preserve"> </w:t>
      </w:r>
      <w:r>
        <w:rPr>
          <w:sz w:val="16"/>
        </w:rPr>
        <w:t>သေချာတယ်။</w:t>
      </w:r>
      <w:r>
        <w:rPr>
          <w:spacing w:val="-5"/>
          <w:sz w:val="16"/>
        </w:rPr>
        <w:t xml:space="preserve"> </w:t>
      </w:r>
      <w:r>
        <w:rPr>
          <w:i/>
          <w:sz w:val="16"/>
        </w:rPr>
        <w:t>a</w:t>
      </w:r>
      <w:r>
        <w:rPr>
          <w:i/>
          <w:spacing w:val="-5"/>
          <w:sz w:val="16"/>
        </w:rPr>
        <w:t xml:space="preserve"> </w:t>
      </w:r>
      <w:r>
        <w:rPr>
          <w:i/>
          <w:sz w:val="16"/>
        </w:rPr>
        <w:t>ဦးစားပေး</w:t>
      </w:r>
      <w:r>
        <w:rPr>
          <w:i/>
          <w:spacing w:val="-5"/>
          <w:sz w:val="16"/>
        </w:rPr>
        <w:t xml:space="preserve"> </w:t>
      </w:r>
      <w:r>
        <w:rPr>
          <w:sz w:val="16"/>
        </w:rPr>
        <w:t>အဲဒါ</w:t>
      </w:r>
      <w:r>
        <w:rPr>
          <w:spacing w:val="-5"/>
          <w:sz w:val="16"/>
        </w:rPr>
        <w:t xml:space="preserve"> </w:t>
      </w:r>
      <w:r>
        <w:rPr>
          <w:sz w:val="16"/>
        </w:rPr>
        <w:t>အဆိုပါ</w:t>
      </w:r>
      <w:r>
        <w:rPr>
          <w:spacing w:val="-5"/>
          <w:sz w:val="16"/>
        </w:rPr>
        <w:t xml:space="preserve"> </w:t>
      </w:r>
      <w:r>
        <w:rPr>
          <w:sz w:val="16"/>
        </w:rPr>
        <w:t>သဒ္ဒါ</w:t>
      </w:r>
      <w:r>
        <w:rPr>
          <w:spacing w:val="-5"/>
          <w:sz w:val="16"/>
        </w:rPr>
        <w:t xml:space="preserve"> </w:t>
      </w:r>
      <w:r>
        <w:rPr>
          <w:sz w:val="16"/>
        </w:rPr>
        <w:t>၏</w:t>
      </w:r>
      <w:r>
        <w:rPr>
          <w:spacing w:val="-5"/>
          <w:sz w:val="16"/>
        </w:rPr>
        <w:t xml:space="preserve"> </w:t>
      </w:r>
      <w:r>
        <w:rPr>
          <w:sz w:val="16"/>
        </w:rPr>
        <w:t>အင်္ဂလိပ်စာ</w:t>
      </w:r>
      <w:r>
        <w:rPr>
          <w:spacing w:val="40"/>
          <w:sz w:val="16"/>
        </w:rPr>
        <w:t xml:space="preserve"> </w:t>
      </w:r>
      <w:r>
        <w:rPr>
          <w:i/>
          <w:sz w:val="16"/>
        </w:rPr>
        <w:t>လုပ်ရမယ်။</w:t>
      </w:r>
      <w:r>
        <w:rPr>
          <w:i/>
          <w:spacing w:val="-5"/>
          <w:sz w:val="16"/>
        </w:rPr>
        <w:t xml:space="preserve"> </w:t>
      </w:r>
      <w:r>
        <w:rPr>
          <w:sz w:val="16"/>
        </w:rPr>
        <w:t>ပါဝင်ပါတယ်။</w:t>
      </w:r>
      <w:r>
        <w:rPr>
          <w:spacing w:val="-5"/>
          <w:sz w:val="16"/>
        </w:rPr>
        <w:t xml:space="preserve"> </w:t>
      </w:r>
      <w:r>
        <w:rPr>
          <w:sz w:val="16"/>
        </w:rPr>
        <w:t>a</w:t>
      </w:r>
      <w:r>
        <w:rPr>
          <w:spacing w:val="-5"/>
          <w:sz w:val="16"/>
        </w:rPr>
        <w:t xml:space="preserve"> </w:t>
      </w:r>
      <w:r>
        <w:rPr>
          <w:sz w:val="16"/>
        </w:rPr>
        <w:t>သဒ္ဒါနည်း</w:t>
      </w:r>
      <w:r>
        <w:rPr>
          <w:spacing w:val="-5"/>
          <w:sz w:val="16"/>
        </w:rPr>
        <w:t xml:space="preserve"> </w:t>
      </w:r>
      <w:r>
        <w:rPr>
          <w:sz w:val="16"/>
        </w:rPr>
        <w:t>ဆန့်ကျင်ဘက်</w:t>
      </w:r>
      <w:r>
        <w:rPr>
          <w:spacing w:val="-5"/>
          <w:sz w:val="16"/>
        </w:rPr>
        <w:t xml:space="preserve"> </w:t>
      </w:r>
      <w:r>
        <w:rPr>
          <w:sz w:val="16"/>
        </w:rPr>
        <w:t>သက်ဆိုင်သော</w:t>
      </w:r>
      <w:r>
        <w:rPr>
          <w:spacing w:val="-5"/>
          <w:sz w:val="16"/>
        </w:rPr>
        <w:t xml:space="preserve"> </w:t>
      </w:r>
      <w:r>
        <w:rPr>
          <w:sz w:val="16"/>
        </w:rPr>
        <w:t>ရန်</w:t>
      </w:r>
      <w:r>
        <w:rPr>
          <w:spacing w:val="-5"/>
          <w:sz w:val="16"/>
        </w:rPr>
        <w:t xml:space="preserve"> </w:t>
      </w:r>
      <w:r>
        <w:rPr>
          <w:sz w:val="16"/>
        </w:rPr>
        <w:t>အဆိုပါ</w:t>
      </w:r>
      <w:r>
        <w:rPr>
          <w:spacing w:val="-5"/>
          <w:sz w:val="16"/>
        </w:rPr>
        <w:t xml:space="preserve"> </w:t>
      </w:r>
      <w:r>
        <w:rPr>
          <w:sz w:val="16"/>
        </w:rPr>
        <w:t>အတွေးအခေါ်</w:t>
      </w:r>
      <w:r>
        <w:rPr>
          <w:spacing w:val="-5"/>
          <w:sz w:val="16"/>
        </w:rPr>
        <w:t xml:space="preserve"> </w:t>
      </w:r>
      <w:r>
        <w:rPr>
          <w:sz w:val="16"/>
        </w:rPr>
        <w:t>ဆန့်ကျင်ဘက်</w:t>
      </w:r>
      <w:r>
        <w:rPr>
          <w:spacing w:val="-5"/>
          <w:sz w:val="16"/>
        </w:rPr>
        <w:t xml:space="preserve"> </w:t>
      </w:r>
      <w:r>
        <w:rPr>
          <w:sz w:val="16"/>
        </w:rPr>
        <w:t>အတိတ်/ပစ္စုပ္ပန်/အနာဂတ်</w:t>
      </w:r>
      <w:r>
        <w:rPr>
          <w:spacing w:val="40"/>
          <w:sz w:val="16"/>
        </w:rPr>
        <w:t xml:space="preserve"> </w:t>
      </w:r>
      <w:r>
        <w:rPr>
          <w:sz w:val="16"/>
        </w:rPr>
        <w:t>မကြည့်ဖို့ စိတ်မ၀င်စားဘူး။ သူဒီလိုလုပ်ခဲ့မယ်ဆိုရင် အတိတ်ကို သတိမထားမိနိုင်ခဲ့ပါဘူး။</w:t>
      </w:r>
      <w:r>
        <w:rPr>
          <w:spacing w:val="40"/>
          <w:sz w:val="16"/>
        </w:rPr>
        <w:t xml:space="preserve"> </w:t>
      </w:r>
      <w:r>
        <w:rPr>
          <w:sz w:val="16"/>
        </w:rPr>
        <w:t>ပစ္စုပ္ပန်</w:t>
      </w:r>
      <w:r>
        <w:rPr>
          <w:spacing w:val="-7"/>
          <w:sz w:val="16"/>
        </w:rPr>
        <w:t xml:space="preserve"> </w:t>
      </w:r>
      <w:r>
        <w:rPr>
          <w:sz w:val="16"/>
        </w:rPr>
        <w:t>၌</w:t>
      </w:r>
      <w:r>
        <w:rPr>
          <w:spacing w:val="-7"/>
          <w:sz w:val="16"/>
        </w:rPr>
        <w:t xml:space="preserve"> </w:t>
      </w:r>
      <w:r>
        <w:rPr>
          <w:sz w:val="16"/>
        </w:rPr>
        <w:t>အင်္ဂလိပ်စာ</w:t>
      </w:r>
      <w:r>
        <w:rPr>
          <w:spacing w:val="-7"/>
          <w:sz w:val="16"/>
        </w:rPr>
        <w:t xml:space="preserve"> </w:t>
      </w:r>
      <w:r>
        <w:rPr>
          <w:sz w:val="16"/>
        </w:rPr>
        <w:t>ဖြစ်ကြပါသည်။</w:t>
      </w:r>
      <w:r>
        <w:rPr>
          <w:spacing w:val="-7"/>
          <w:sz w:val="16"/>
        </w:rPr>
        <w:t xml:space="preserve"> </w:t>
      </w:r>
      <w:r>
        <w:rPr>
          <w:sz w:val="16"/>
        </w:rPr>
        <w:t>ဖော်ပြခဲ့သည်။</w:t>
      </w:r>
      <w:r>
        <w:rPr>
          <w:spacing w:val="-7"/>
          <w:sz w:val="16"/>
        </w:rPr>
        <w:t xml:space="preserve"> </w:t>
      </w:r>
      <w:r>
        <w:rPr>
          <w:sz w:val="16"/>
        </w:rPr>
        <w:t>အားဖြင့်</w:t>
      </w:r>
      <w:r>
        <w:rPr>
          <w:spacing w:val="-7"/>
          <w:sz w:val="16"/>
        </w:rPr>
        <w:t xml:space="preserve"> </w:t>
      </w:r>
      <w:r>
        <w:rPr>
          <w:sz w:val="16"/>
        </w:rPr>
        <w:t>inflections</w:t>
      </w:r>
      <w:r>
        <w:rPr>
          <w:spacing w:val="-7"/>
          <w:sz w:val="16"/>
        </w:rPr>
        <w:t xml:space="preserve"> </w:t>
      </w:r>
      <w:r>
        <w:rPr>
          <w:sz w:val="16"/>
        </w:rPr>
        <w:t>၏</w:t>
      </w:r>
      <w:r>
        <w:rPr>
          <w:spacing w:val="-7"/>
          <w:sz w:val="16"/>
        </w:rPr>
        <w:t xml:space="preserve"> </w:t>
      </w:r>
      <w:r>
        <w:rPr>
          <w:sz w:val="16"/>
        </w:rPr>
        <w:t>အဆိုပါ</w:t>
      </w:r>
      <w:r>
        <w:rPr>
          <w:spacing w:val="-7"/>
          <w:sz w:val="16"/>
        </w:rPr>
        <w:t xml:space="preserve"> </w:t>
      </w:r>
      <w:r>
        <w:rPr>
          <w:sz w:val="16"/>
        </w:rPr>
        <w:t>ကန့်သတ်ချက်</w:t>
      </w:r>
      <w:r>
        <w:rPr>
          <w:spacing w:val="-7"/>
          <w:sz w:val="16"/>
        </w:rPr>
        <w:t xml:space="preserve"> </w:t>
      </w:r>
      <w:r>
        <w:rPr>
          <w:sz w:val="16"/>
        </w:rPr>
        <w:t>ကြိယာ</w:t>
      </w:r>
      <w:r>
        <w:rPr>
          <w:spacing w:val="-7"/>
          <w:sz w:val="16"/>
        </w:rPr>
        <w:t xml:space="preserve"> </w:t>
      </w:r>
      <w:r>
        <w:rPr>
          <w:sz w:val="16"/>
        </w:rPr>
        <w:t>ပင်စည်</w:t>
      </w:r>
      <w:r>
        <w:rPr>
          <w:spacing w:val="-7"/>
          <w:sz w:val="16"/>
        </w:rPr>
        <w:t xml:space="preserve"> </w:t>
      </w:r>
      <w:r>
        <w:rPr>
          <w:sz w:val="16"/>
        </w:rPr>
        <w:t>နေစဉ်</w:t>
      </w:r>
      <w:r>
        <w:rPr>
          <w:spacing w:val="-7"/>
          <w:sz w:val="16"/>
        </w:rPr>
        <w:t xml:space="preserve"> </w:t>
      </w:r>
      <w:r>
        <w:rPr>
          <w:sz w:val="16"/>
        </w:rPr>
        <w:t>အနာဂတ်</w:t>
      </w:r>
      <w:r>
        <w:rPr>
          <w:spacing w:val="-7"/>
          <w:sz w:val="16"/>
        </w:rPr>
        <w:t xml:space="preserve"> </w:t>
      </w:r>
      <w:r>
        <w:rPr>
          <w:sz w:val="16"/>
        </w:rPr>
        <w:t>သည်</w:t>
      </w:r>
      <w:r>
        <w:rPr>
          <w:spacing w:val="-7"/>
          <w:sz w:val="16"/>
        </w:rPr>
        <w:t xml:space="preserve"> </w:t>
      </w:r>
      <w:r>
        <w:rPr>
          <w:sz w:val="16"/>
        </w:rPr>
        <w:t>ဖော်ပြခဲ့သည်။</w:t>
      </w:r>
      <w:r>
        <w:rPr>
          <w:spacing w:val="40"/>
          <w:sz w:val="16"/>
        </w:rPr>
        <w:t xml:space="preserve"> </w:t>
      </w:r>
      <w:r>
        <w:rPr>
          <w:spacing w:val="-2"/>
          <w:sz w:val="16"/>
        </w:rPr>
        <w:t>ဖြစ်ဖြစ်၊</w:t>
      </w:r>
      <w:r>
        <w:rPr>
          <w:spacing w:val="-7"/>
          <w:sz w:val="16"/>
        </w:rPr>
        <w:t xml:space="preserve"> </w:t>
      </w:r>
      <w:r>
        <w:rPr>
          <w:spacing w:val="-2"/>
          <w:sz w:val="16"/>
        </w:rPr>
        <w:t>အားဖြင့်</w:t>
      </w:r>
      <w:r>
        <w:rPr>
          <w:spacing w:val="-7"/>
          <w:sz w:val="16"/>
        </w:rPr>
        <w:t xml:space="preserve"> </w:t>
      </w:r>
      <w:r>
        <w:rPr>
          <w:spacing w:val="-2"/>
          <w:sz w:val="16"/>
        </w:rPr>
        <w:t>အဆိုပါ</w:t>
      </w:r>
      <w:r>
        <w:rPr>
          <w:spacing w:val="-7"/>
          <w:sz w:val="16"/>
        </w:rPr>
        <w:t xml:space="preserve"> </w:t>
      </w:r>
      <w:r>
        <w:rPr>
          <w:spacing w:val="-2"/>
          <w:sz w:val="16"/>
        </w:rPr>
        <w:t>မော်ဒယ်</w:t>
      </w:r>
      <w:r>
        <w:rPr>
          <w:spacing w:val="-7"/>
          <w:sz w:val="16"/>
        </w:rPr>
        <w:t xml:space="preserve"> </w:t>
      </w:r>
      <w:r>
        <w:rPr>
          <w:spacing w:val="-2"/>
          <w:sz w:val="16"/>
        </w:rPr>
        <w:t>အရန်</w:t>
      </w:r>
      <w:r>
        <w:rPr>
          <w:spacing w:val="-7"/>
          <w:sz w:val="16"/>
        </w:rPr>
        <w:t xml:space="preserve"> </w:t>
      </w:r>
      <w:r>
        <w:rPr>
          <w:i/>
          <w:spacing w:val="-2"/>
          <w:sz w:val="16"/>
        </w:rPr>
        <w:t xml:space="preserve">မည် </w:t>
      </w:r>
      <w:r>
        <w:rPr>
          <w:spacing w:val="-2"/>
          <w:sz w:val="16"/>
        </w:rPr>
        <w:t>၊</w:t>
      </w:r>
      <w:r>
        <w:rPr>
          <w:spacing w:val="-7"/>
          <w:sz w:val="16"/>
        </w:rPr>
        <w:t xml:space="preserve"> </w:t>
      </w:r>
      <w:r>
        <w:rPr>
          <w:spacing w:val="-2"/>
          <w:sz w:val="16"/>
        </w:rPr>
        <w:t>ဘယ်ဟာ</w:t>
      </w:r>
      <w:r>
        <w:rPr>
          <w:spacing w:val="-7"/>
          <w:sz w:val="16"/>
        </w:rPr>
        <w:t xml:space="preserve"> </w:t>
      </w:r>
      <w:r>
        <w:rPr>
          <w:spacing w:val="-2"/>
          <w:sz w:val="16"/>
        </w:rPr>
        <w:t>ရှေ့က</w:t>
      </w:r>
      <w:r>
        <w:rPr>
          <w:spacing w:val="-7"/>
          <w:sz w:val="16"/>
        </w:rPr>
        <w:t xml:space="preserve"> </w:t>
      </w:r>
      <w:r>
        <w:rPr>
          <w:spacing w:val="-2"/>
          <w:sz w:val="16"/>
        </w:rPr>
        <w:t>အဆိုပါ</w:t>
      </w:r>
      <w:r>
        <w:rPr>
          <w:spacing w:val="-7"/>
          <w:sz w:val="16"/>
        </w:rPr>
        <w:t xml:space="preserve"> </w:t>
      </w:r>
      <w:r>
        <w:rPr>
          <w:spacing w:val="-2"/>
          <w:sz w:val="16"/>
        </w:rPr>
        <w:t>အဓိက</w:t>
      </w:r>
      <w:r>
        <w:rPr>
          <w:spacing w:val="-7"/>
          <w:sz w:val="16"/>
        </w:rPr>
        <w:t xml:space="preserve"> </w:t>
      </w:r>
      <w:r>
        <w:rPr>
          <w:spacing w:val="-2"/>
          <w:sz w:val="16"/>
        </w:rPr>
        <w:t>ကြိယာ</w:t>
      </w:r>
      <w:r>
        <w:rPr>
          <w:spacing w:val="-7"/>
          <w:sz w:val="16"/>
        </w:rPr>
        <w:t xml:space="preserve"> </w:t>
      </w:r>
      <w:r>
        <w:rPr>
          <w:spacing w:val="-2"/>
          <w:sz w:val="16"/>
        </w:rPr>
        <w:t>ပင်စည်</w:t>
      </w:r>
      <w:r>
        <w:rPr>
          <w:spacing w:val="-7"/>
          <w:sz w:val="16"/>
        </w:rPr>
        <w:t xml:space="preserve"> </w:t>
      </w:r>
      <w:r>
        <w:rPr>
          <w:spacing w:val="-2"/>
          <w:sz w:val="16"/>
        </w:rPr>
        <w:t>နှင့်</w:t>
      </w:r>
      <w:r>
        <w:rPr>
          <w:spacing w:val="-7"/>
          <w:sz w:val="16"/>
        </w:rPr>
        <w:t xml:space="preserve"> </w:t>
      </w:r>
      <w:r>
        <w:rPr>
          <w:spacing w:val="-2"/>
          <w:sz w:val="16"/>
        </w:rPr>
        <w:t>မေ</w:t>
      </w:r>
      <w:r>
        <w:rPr>
          <w:spacing w:val="-7"/>
          <w:sz w:val="16"/>
        </w:rPr>
        <w:t xml:space="preserve"> </w:t>
      </w:r>
      <w:r>
        <w:rPr>
          <w:spacing w:val="-2"/>
          <w:sz w:val="16"/>
        </w:rPr>
        <w:t>ဖြစ်</w:t>
      </w:r>
      <w:r>
        <w:rPr>
          <w:spacing w:val="-7"/>
          <w:sz w:val="16"/>
        </w:rPr>
        <w:t xml:space="preserve"> </w:t>
      </w:r>
      <w:r>
        <w:rPr>
          <w:spacing w:val="-2"/>
          <w:sz w:val="16"/>
        </w:rPr>
        <w:t>ကွဲကွာ</w:t>
      </w:r>
      <w:r>
        <w:rPr>
          <w:spacing w:val="-7"/>
          <w:sz w:val="16"/>
        </w:rPr>
        <w:t xml:space="preserve"> </w:t>
      </w:r>
      <w:r>
        <w:rPr>
          <w:spacing w:val="-2"/>
          <w:sz w:val="16"/>
        </w:rPr>
        <w:t>ထံမှ</w:t>
      </w:r>
      <w:r>
        <w:rPr>
          <w:spacing w:val="40"/>
          <w:sz w:val="16"/>
        </w:rPr>
        <w:t xml:space="preserve"> </w:t>
      </w:r>
      <w:r>
        <w:rPr>
          <w:sz w:val="16"/>
        </w:rPr>
        <w:t>အဲဒါ</w:t>
      </w:r>
      <w:r>
        <w:rPr>
          <w:spacing w:val="-3"/>
          <w:sz w:val="16"/>
        </w:rPr>
        <w:t xml:space="preserve"> </w:t>
      </w:r>
      <w:r>
        <w:rPr>
          <w:sz w:val="16"/>
        </w:rPr>
        <w:t>အားဖြင့်</w:t>
      </w:r>
      <w:r>
        <w:rPr>
          <w:spacing w:val="-3"/>
          <w:sz w:val="16"/>
        </w:rPr>
        <w:t xml:space="preserve"> </w:t>
      </w:r>
      <w:r>
        <w:rPr>
          <w:sz w:val="16"/>
        </w:rPr>
        <w:t>အခြား</w:t>
      </w:r>
      <w:r>
        <w:rPr>
          <w:spacing w:val="-3"/>
          <w:sz w:val="16"/>
        </w:rPr>
        <w:t xml:space="preserve"> </w:t>
      </w:r>
      <w:r>
        <w:rPr>
          <w:sz w:val="16"/>
        </w:rPr>
        <w:t>အရန်များ</w:t>
      </w:r>
      <w:r>
        <w:rPr>
          <w:spacing w:val="-3"/>
          <w:sz w:val="16"/>
        </w:rPr>
        <w:t xml:space="preserve"> </w:t>
      </w:r>
      <w:r>
        <w:rPr>
          <w:sz w:val="16"/>
        </w:rPr>
        <w:t>နှင့်</w:t>
      </w:r>
      <w:r>
        <w:rPr>
          <w:spacing w:val="-3"/>
          <w:sz w:val="16"/>
        </w:rPr>
        <w:t xml:space="preserve"> </w:t>
      </w:r>
      <w:r>
        <w:rPr>
          <w:sz w:val="16"/>
        </w:rPr>
        <w:t>ကြိယာဝိသေသန၊</w:t>
      </w:r>
      <w:r>
        <w:rPr>
          <w:spacing w:val="-3"/>
          <w:sz w:val="16"/>
        </w:rPr>
        <w:t xml:space="preserve"> </w:t>
      </w:r>
      <w:r>
        <w:rPr>
          <w:sz w:val="16"/>
        </w:rPr>
        <w:t>သို့မဟုတ်</w:t>
      </w:r>
      <w:r>
        <w:rPr>
          <w:spacing w:val="-3"/>
          <w:sz w:val="16"/>
        </w:rPr>
        <w:t xml:space="preserve"> </w:t>
      </w:r>
      <w:r>
        <w:rPr>
          <w:sz w:val="16"/>
        </w:rPr>
        <w:t>အားဖြင့်</w:t>
      </w:r>
      <w:r>
        <w:rPr>
          <w:spacing w:val="-3"/>
          <w:sz w:val="16"/>
        </w:rPr>
        <w:t xml:space="preserve"> </w:t>
      </w:r>
      <w:r>
        <w:rPr>
          <w:sz w:val="16"/>
        </w:rPr>
        <w:t>a</w:t>
      </w:r>
      <w:r>
        <w:rPr>
          <w:spacing w:val="-3"/>
          <w:sz w:val="16"/>
        </w:rPr>
        <w:t xml:space="preserve"> </w:t>
      </w:r>
      <w:r>
        <w:rPr>
          <w:sz w:val="16"/>
        </w:rPr>
        <w:t>ပြုစုပျိုးထောင်ခြင်း။</w:t>
      </w:r>
      <w:r>
        <w:rPr>
          <w:spacing w:val="-3"/>
          <w:sz w:val="16"/>
        </w:rPr>
        <w:t xml:space="preserve"> </w:t>
      </w:r>
      <w:r>
        <w:rPr>
          <w:sz w:val="16"/>
        </w:rPr>
        <w:t>ဗားရှင်း</w:t>
      </w:r>
      <w:r>
        <w:rPr>
          <w:spacing w:val="-3"/>
          <w:sz w:val="16"/>
        </w:rPr>
        <w:t xml:space="preserve"> </w:t>
      </w:r>
      <w:r>
        <w:rPr>
          <w:sz w:val="16"/>
        </w:rPr>
        <w:t>၏</w:t>
      </w:r>
      <w:r>
        <w:rPr>
          <w:spacing w:val="-3"/>
          <w:sz w:val="16"/>
        </w:rPr>
        <w:t xml:space="preserve"> </w:t>
      </w:r>
      <w:r>
        <w:rPr>
          <w:sz w:val="16"/>
        </w:rPr>
        <w:t>အဆိုပါ</w:t>
      </w:r>
      <w:r>
        <w:rPr>
          <w:spacing w:val="-3"/>
          <w:sz w:val="16"/>
        </w:rPr>
        <w:t xml:space="preserve"> </w:t>
      </w:r>
      <w:r>
        <w:rPr>
          <w:sz w:val="16"/>
        </w:rPr>
        <w:t>ပစ္စုပ္ပန်</w:t>
      </w:r>
      <w:r>
        <w:rPr>
          <w:spacing w:val="-3"/>
          <w:sz w:val="16"/>
        </w:rPr>
        <w:t xml:space="preserve"> </w:t>
      </w:r>
      <w:r>
        <w:rPr>
          <w:sz w:val="16"/>
        </w:rPr>
        <w:t>participle</w:t>
      </w:r>
      <w:r>
        <w:rPr>
          <w:spacing w:val="-3"/>
          <w:sz w:val="16"/>
        </w:rPr>
        <w:t xml:space="preserve"> </w:t>
      </w:r>
      <w:r>
        <w:rPr>
          <w:sz w:val="16"/>
        </w:rPr>
        <w:t>၏</w:t>
      </w:r>
      <w:r>
        <w:rPr>
          <w:spacing w:val="-3"/>
          <w:sz w:val="16"/>
        </w:rPr>
        <w:t xml:space="preserve"> </w:t>
      </w:r>
      <w:r>
        <w:rPr>
          <w:sz w:val="16"/>
        </w:rPr>
        <w:t>အဆိုပါ</w:t>
      </w:r>
      <w:r>
        <w:rPr>
          <w:spacing w:val="-3"/>
          <w:sz w:val="16"/>
        </w:rPr>
        <w:t xml:space="preserve"> </w:t>
      </w:r>
      <w:r>
        <w:rPr>
          <w:sz w:val="16"/>
        </w:rPr>
        <w:t>အဓိက</w:t>
      </w:r>
      <w:r>
        <w:rPr>
          <w:spacing w:val="40"/>
          <w:sz w:val="16"/>
        </w:rPr>
        <w:t xml:space="preserve"> </w:t>
      </w:r>
      <w:r>
        <w:rPr>
          <w:sz w:val="16"/>
        </w:rPr>
        <w:t xml:space="preserve">ကြိယာ </w:t>
      </w:r>
      <w:r>
        <w:rPr>
          <w:i/>
          <w:sz w:val="16"/>
        </w:rPr>
        <w:t xml:space="preserve">သွား </w:t>
      </w:r>
      <w:r>
        <w:rPr>
          <w:sz w:val="16"/>
        </w:rPr>
        <w:t>။ (Chomsky သည် ဤအချက်ကို ဟောပြောချက်တွင် ထည့်သွင်းဖော်ပြခဲ့သည်။) ပြင်သစ်နှင့် ဂျာမန် (ဟု ယူဆနိုင်သည်။</w:t>
      </w:r>
      <w:r>
        <w:rPr>
          <w:spacing w:val="40"/>
          <w:sz w:val="16"/>
        </w:rPr>
        <w:t xml:space="preserve"> </w:t>
      </w:r>
      <w:r>
        <w:rPr>
          <w:sz w:val="16"/>
        </w:rPr>
        <w:t xml:space="preserve">'Standard Average Europe' languages) သည် Whorf ၏ </w:t>
      </w:r>
      <w:r>
        <w:rPr>
          <w:smallCaps/>
          <w:spacing w:val="12"/>
          <w:sz w:val="16"/>
        </w:rPr>
        <w:t xml:space="preserve">တင်းမာ </w:t>
      </w:r>
      <w:r>
        <w:rPr>
          <w:spacing w:val="12"/>
          <w:sz w:val="16"/>
        </w:rPr>
        <w:t xml:space="preserve">သော </w:t>
      </w:r>
      <w:r>
        <w:rPr>
          <w:spacing w:val="12"/>
          <w:sz w:val="16"/>
        </w:rPr>
        <w:t xml:space="preserve">ရုပ်ပုံ နှင့် ကိုက်ညီသည် </w:t>
      </w:r>
      <w:r>
        <w:rPr>
          <w:sz w:val="16"/>
        </w:rPr>
        <w:t>။</w:t>
      </w:r>
      <w:r>
        <w:rPr>
          <w:spacing w:val="40"/>
          <w:sz w:val="16"/>
        </w:rPr>
        <w:t xml:space="preserve"> </w:t>
      </w:r>
      <w:r>
        <w:rPr>
          <w:sz w:val="16"/>
        </w:rPr>
        <w:t>အတိုချုပ်အားဖြင့်၊ အင်္ဂလိပ်တွင် ပစ္စုပ္ပန်နှင့် အတိတ်အတွက် အကန့်အသတ်နှင့် သက်ရောက်မှုများရှိပြီး အနာဂတ်အတွက် အထောက်အကူဖြစ်စေသော်လည်း၊</w:t>
      </w:r>
      <w:r>
        <w:rPr>
          <w:spacing w:val="40"/>
          <w:sz w:val="16"/>
        </w:rPr>
        <w:t xml:space="preserve"> </w:t>
      </w:r>
      <w:r>
        <w:rPr>
          <w:sz w:val="16"/>
        </w:rPr>
        <w:t>ပြင်သစ်</w:t>
      </w:r>
      <w:r>
        <w:rPr>
          <w:spacing w:val="-5"/>
          <w:sz w:val="16"/>
        </w:rPr>
        <w:t xml:space="preserve"> </w:t>
      </w:r>
      <w:r>
        <w:rPr>
          <w:sz w:val="16"/>
        </w:rPr>
        <w:t>ရှိသည်။</w:t>
      </w:r>
      <w:r>
        <w:rPr>
          <w:spacing w:val="-5"/>
          <w:sz w:val="16"/>
        </w:rPr>
        <w:t xml:space="preserve"> </w:t>
      </w:r>
      <w:r>
        <w:rPr>
          <w:sz w:val="16"/>
        </w:rPr>
        <w:t>ကန့်သတ်ချက်</w:t>
      </w:r>
      <w:r>
        <w:rPr>
          <w:spacing w:val="-5"/>
          <w:sz w:val="16"/>
        </w:rPr>
        <w:t xml:space="preserve"> </w:t>
      </w:r>
      <w:r>
        <w:rPr>
          <w:sz w:val="16"/>
        </w:rPr>
        <w:t>inflections</w:t>
      </w:r>
      <w:r>
        <w:rPr>
          <w:spacing w:val="-5"/>
          <w:sz w:val="16"/>
        </w:rPr>
        <w:t xml:space="preserve"> </w:t>
      </w:r>
      <w:r>
        <w:rPr>
          <w:sz w:val="16"/>
        </w:rPr>
        <w:t>အတွက်</w:t>
      </w:r>
      <w:r>
        <w:rPr>
          <w:spacing w:val="-5"/>
          <w:sz w:val="16"/>
        </w:rPr>
        <w:t xml:space="preserve"> </w:t>
      </w:r>
      <w:r>
        <w:rPr>
          <w:sz w:val="16"/>
        </w:rPr>
        <w:t>ပစ္စုပ္ပန်</w:t>
      </w:r>
      <w:r>
        <w:rPr>
          <w:spacing w:val="-5"/>
          <w:sz w:val="16"/>
        </w:rPr>
        <w:t xml:space="preserve"> </w:t>
      </w:r>
      <w:r>
        <w:rPr>
          <w:sz w:val="16"/>
        </w:rPr>
        <w:t>နှင့်</w:t>
      </w:r>
      <w:r>
        <w:rPr>
          <w:spacing w:val="-5"/>
          <w:sz w:val="16"/>
        </w:rPr>
        <w:t xml:space="preserve"> </w:t>
      </w:r>
      <w:r>
        <w:rPr>
          <w:sz w:val="16"/>
        </w:rPr>
        <w:t>အနာဂတ်</w:t>
      </w:r>
      <w:r>
        <w:rPr>
          <w:spacing w:val="-5"/>
          <w:sz w:val="16"/>
        </w:rPr>
        <w:t xml:space="preserve"> </w:t>
      </w:r>
      <w:r>
        <w:rPr>
          <w:sz w:val="16"/>
        </w:rPr>
        <w:t>နှင့်</w:t>
      </w:r>
      <w:r>
        <w:rPr>
          <w:spacing w:val="-5"/>
          <w:sz w:val="16"/>
        </w:rPr>
        <w:t xml:space="preserve"> </w:t>
      </w:r>
      <w:r>
        <w:rPr>
          <w:sz w:val="16"/>
        </w:rPr>
        <w:t>တစ်ခု</w:t>
      </w:r>
      <w:r>
        <w:rPr>
          <w:spacing w:val="-5"/>
          <w:sz w:val="16"/>
        </w:rPr>
        <w:t xml:space="preserve"> </w:t>
      </w:r>
      <w:r>
        <w:rPr>
          <w:sz w:val="16"/>
        </w:rPr>
        <w:t>အရန်</w:t>
      </w:r>
      <w:r>
        <w:rPr>
          <w:spacing w:val="-5"/>
          <w:sz w:val="16"/>
        </w:rPr>
        <w:t xml:space="preserve"> </w:t>
      </w:r>
      <w:r>
        <w:rPr>
          <w:sz w:val="16"/>
        </w:rPr>
        <w:t>အတွက်</w:t>
      </w:r>
      <w:r>
        <w:rPr>
          <w:spacing w:val="-5"/>
          <w:sz w:val="16"/>
        </w:rPr>
        <w:t xml:space="preserve"> </w:t>
      </w:r>
      <w:r>
        <w:rPr>
          <w:sz w:val="16"/>
        </w:rPr>
        <w:t>(မတိုးတက်)</w:t>
      </w:r>
      <w:r>
        <w:rPr>
          <w:spacing w:val="-5"/>
          <w:sz w:val="16"/>
        </w:rPr>
        <w:t xml:space="preserve"> </w:t>
      </w:r>
      <w:r>
        <w:rPr>
          <w:sz w:val="16"/>
        </w:rPr>
        <w:t>အတိတ်။</w:t>
      </w:r>
      <w:r>
        <w:rPr>
          <w:spacing w:val="40"/>
          <w:sz w:val="16"/>
        </w:rPr>
        <w:t xml:space="preserve"> </w:t>
      </w:r>
      <w:r>
        <w:rPr>
          <w:sz w:val="16"/>
        </w:rPr>
        <w:t>အသက်ကြီးပြီ။</w:t>
      </w:r>
      <w:r>
        <w:rPr>
          <w:spacing w:val="-10"/>
          <w:sz w:val="16"/>
        </w:rPr>
        <w:t xml:space="preserve"> </w:t>
      </w:r>
      <w:r>
        <w:rPr>
          <w:sz w:val="16"/>
        </w:rPr>
        <w:t>နှင့်</w:t>
      </w:r>
      <w:r>
        <w:rPr>
          <w:spacing w:val="-10"/>
          <w:sz w:val="16"/>
        </w:rPr>
        <w:t xml:space="preserve"> </w:t>
      </w:r>
      <w:r>
        <w:rPr>
          <w:sz w:val="16"/>
        </w:rPr>
        <w:t>တရားဝင်</w:t>
      </w:r>
      <w:r>
        <w:rPr>
          <w:spacing w:val="-10"/>
          <w:sz w:val="16"/>
        </w:rPr>
        <w:t xml:space="preserve"> </w:t>
      </w:r>
      <w:r>
        <w:rPr>
          <w:sz w:val="16"/>
        </w:rPr>
        <w:t>ဂျာမန်</w:t>
      </w:r>
      <w:r>
        <w:rPr>
          <w:spacing w:val="-10"/>
          <w:sz w:val="16"/>
        </w:rPr>
        <w:t xml:space="preserve"> </w:t>
      </w:r>
      <w:r>
        <w:rPr>
          <w:sz w:val="16"/>
        </w:rPr>
        <w:t>ရှိသည်။</w:t>
      </w:r>
      <w:r>
        <w:rPr>
          <w:spacing w:val="-10"/>
          <w:sz w:val="16"/>
        </w:rPr>
        <w:t xml:space="preserve"> </w:t>
      </w:r>
      <w:r>
        <w:rPr>
          <w:sz w:val="16"/>
        </w:rPr>
        <w:t>a</w:t>
      </w:r>
      <w:r>
        <w:rPr>
          <w:spacing w:val="-10"/>
          <w:sz w:val="16"/>
        </w:rPr>
        <w:t xml:space="preserve"> </w:t>
      </w:r>
      <w:r>
        <w:rPr>
          <w:sz w:val="16"/>
        </w:rPr>
        <w:t>စနစ်</w:t>
      </w:r>
      <w:r>
        <w:rPr>
          <w:spacing w:val="-10"/>
          <w:sz w:val="16"/>
        </w:rPr>
        <w:t xml:space="preserve"> </w:t>
      </w:r>
      <w:r>
        <w:rPr>
          <w:sz w:val="16"/>
        </w:rPr>
        <w:t>မရှိမဖြစ်လိုအပ်သည်။</w:t>
      </w:r>
      <w:r>
        <w:rPr>
          <w:spacing w:val="-10"/>
          <w:sz w:val="16"/>
        </w:rPr>
        <w:t xml:space="preserve"> </w:t>
      </w:r>
      <w:r>
        <w:rPr>
          <w:sz w:val="16"/>
        </w:rPr>
        <w:t>ကြိုက်တယ်။</w:t>
      </w:r>
      <w:r>
        <w:rPr>
          <w:spacing w:val="-10"/>
          <w:sz w:val="16"/>
        </w:rPr>
        <w:t xml:space="preserve"> </w:t>
      </w:r>
      <w:r>
        <w:rPr>
          <w:sz w:val="16"/>
        </w:rPr>
        <w:t>အဲဒါ</w:t>
      </w:r>
      <w:r>
        <w:rPr>
          <w:spacing w:val="-10"/>
          <w:sz w:val="16"/>
        </w:rPr>
        <w:t xml:space="preserve"> </w:t>
      </w:r>
      <w:r>
        <w:rPr>
          <w:sz w:val="16"/>
        </w:rPr>
        <w:t>၏</w:t>
      </w:r>
      <w:r>
        <w:rPr>
          <w:spacing w:val="-10"/>
          <w:sz w:val="16"/>
        </w:rPr>
        <w:t xml:space="preserve"> </w:t>
      </w:r>
      <w:r>
        <w:rPr>
          <w:sz w:val="16"/>
        </w:rPr>
        <w:t>အင်္ဂလိပ်၊</w:t>
      </w:r>
      <w:r>
        <w:rPr>
          <w:spacing w:val="-10"/>
          <w:sz w:val="16"/>
        </w:rPr>
        <w:t xml:space="preserve"> </w:t>
      </w:r>
      <w:r>
        <w:rPr>
          <w:sz w:val="16"/>
        </w:rPr>
        <w:t>နေစဉ်</w:t>
      </w:r>
      <w:r>
        <w:rPr>
          <w:spacing w:val="-10"/>
          <w:sz w:val="16"/>
        </w:rPr>
        <w:t xml:space="preserve"> </w:t>
      </w:r>
      <w:r>
        <w:rPr>
          <w:sz w:val="16"/>
        </w:rPr>
        <w:t>ခေတ်မီ</w:t>
      </w:r>
      <w:r>
        <w:rPr>
          <w:spacing w:val="-10"/>
          <w:sz w:val="16"/>
        </w:rPr>
        <w:t xml:space="preserve"> </w:t>
      </w:r>
      <w:r>
        <w:rPr>
          <w:sz w:val="16"/>
        </w:rPr>
        <w:t>စကားအသုံးအနှုန်း</w:t>
      </w:r>
      <w:r>
        <w:rPr>
          <w:spacing w:val="40"/>
          <w:sz w:val="16"/>
        </w:rPr>
        <w:t xml:space="preserve"> </w:t>
      </w:r>
      <w:r>
        <w:rPr>
          <w:sz w:val="16"/>
        </w:rPr>
        <w:t>ဂျာမန်တို့သည် ကြိယာဝိသေသနများ သို့မဟုတ် ကြိယာဝိသေသနများကို အားကိုးသော ရိုးရာပစ္စုပ္ပန်တင်းမာမှုဖြင့် အနာဂတ်ကို ဖော်ပြသည်။</w:t>
      </w:r>
      <w:r>
        <w:rPr>
          <w:spacing w:val="40"/>
          <w:sz w:val="16"/>
        </w:rPr>
        <w:t xml:space="preserve"> </w:t>
      </w:r>
      <w:r>
        <w:rPr>
          <w:sz w:val="16"/>
        </w:rPr>
        <w:t>စကားစပ်</w:t>
      </w:r>
      <w:r>
        <w:rPr>
          <w:spacing w:val="-3"/>
          <w:sz w:val="16"/>
        </w:rPr>
        <w:t xml:space="preserve"> </w:t>
      </w:r>
      <w:r>
        <w:rPr>
          <w:sz w:val="16"/>
        </w:rPr>
        <w:t>ရန်</w:t>
      </w:r>
      <w:r>
        <w:rPr>
          <w:spacing w:val="-3"/>
          <w:sz w:val="16"/>
        </w:rPr>
        <w:t xml:space="preserve"> </w:t>
      </w:r>
      <w:r>
        <w:rPr>
          <w:sz w:val="16"/>
        </w:rPr>
        <w:t>ပို့</w:t>
      </w:r>
      <w:r>
        <w:rPr>
          <w:sz w:val="16"/>
        </w:rPr>
        <w:t>ဆောင်ပေးသည်။</w:t>
      </w:r>
      <w:r>
        <w:rPr>
          <w:spacing w:val="-3"/>
          <w:sz w:val="16"/>
        </w:rPr>
        <w:t xml:space="preserve"> </w:t>
      </w:r>
      <w:r>
        <w:rPr>
          <w:sz w:val="16"/>
        </w:rPr>
        <w:t>အဆိုပါ</w:t>
      </w:r>
      <w:r>
        <w:rPr>
          <w:spacing w:val="-3"/>
          <w:sz w:val="16"/>
        </w:rPr>
        <w:t xml:space="preserve"> </w:t>
      </w:r>
      <w:r>
        <w:rPr>
          <w:sz w:val="16"/>
        </w:rPr>
        <w:t>အတွေးအခေါ်</w:t>
      </w:r>
      <w:r>
        <w:rPr>
          <w:spacing w:val="-3"/>
          <w:sz w:val="16"/>
        </w:rPr>
        <w:t xml:space="preserve"> </w:t>
      </w:r>
      <w:r>
        <w:rPr>
          <w:sz w:val="16"/>
        </w:rPr>
        <w:t>ထူးခြားချက်</w:t>
      </w:r>
      <w:r>
        <w:rPr>
          <w:spacing w:val="-3"/>
          <w:sz w:val="16"/>
        </w:rPr>
        <w:t xml:space="preserve"> </w:t>
      </w:r>
      <w:r>
        <w:rPr>
          <w:sz w:val="16"/>
        </w:rPr>
        <w:t>အကြား</w:t>
      </w:r>
      <w:r>
        <w:rPr>
          <w:spacing w:val="-3"/>
          <w:sz w:val="16"/>
        </w:rPr>
        <w:t xml:space="preserve"> </w:t>
      </w:r>
      <w:r>
        <w:rPr>
          <w:sz w:val="16"/>
        </w:rPr>
        <w:t>ပစ္စုပ္ပန်</w:t>
      </w:r>
      <w:r>
        <w:rPr>
          <w:spacing w:val="-3"/>
          <w:sz w:val="16"/>
        </w:rPr>
        <w:t xml:space="preserve"> </w:t>
      </w:r>
      <w:r>
        <w:rPr>
          <w:sz w:val="16"/>
        </w:rPr>
        <w:t>နှင့်</w:t>
      </w:r>
      <w:r>
        <w:rPr>
          <w:spacing w:val="-3"/>
          <w:sz w:val="16"/>
        </w:rPr>
        <w:t xml:space="preserve"> </w:t>
      </w:r>
      <w:r>
        <w:rPr>
          <w:sz w:val="16"/>
        </w:rPr>
        <w:t>အနာဂတ်</w:t>
      </w:r>
      <w:r>
        <w:rPr>
          <w:spacing w:val="-3"/>
          <w:sz w:val="16"/>
        </w:rPr>
        <w:t xml:space="preserve"> </w:t>
      </w:r>
      <w:r>
        <w:rPr>
          <w:sz w:val="16"/>
        </w:rPr>
        <w:t>အချိန်။</w:t>
      </w:r>
      <w:r>
        <w:rPr>
          <w:spacing w:val="-3"/>
          <w:sz w:val="16"/>
        </w:rPr>
        <w:t xml:space="preserve"> </w:t>
      </w:r>
      <w:r>
        <w:rPr>
          <w:sz w:val="16"/>
        </w:rPr>
        <w:t>ဗြစ်၊</w:t>
      </w:r>
      <w:r>
        <w:rPr>
          <w:spacing w:val="-3"/>
          <w:sz w:val="16"/>
        </w:rPr>
        <w:t xml:space="preserve"> </w:t>
      </w:r>
      <w:r>
        <w:rPr>
          <w:sz w:val="16"/>
        </w:rPr>
        <w:t>ဒါတွေ</w:t>
      </w:r>
      <w:r>
        <w:rPr>
          <w:spacing w:val="40"/>
          <w:sz w:val="16"/>
        </w:rPr>
        <w:t xml:space="preserve"> </w:t>
      </w:r>
      <w:r>
        <w:rPr>
          <w:sz w:val="16"/>
        </w:rPr>
        <w:t>သဒ္ဒါနည်း</w:t>
      </w:r>
      <w:r>
        <w:rPr>
          <w:spacing w:val="-3"/>
          <w:sz w:val="16"/>
        </w:rPr>
        <w:t xml:space="preserve"> </w:t>
      </w:r>
      <w:r>
        <w:rPr>
          <w:sz w:val="16"/>
        </w:rPr>
        <w:t>ကွဲပြားမှုများ</w:t>
      </w:r>
      <w:r>
        <w:rPr>
          <w:spacing w:val="-3"/>
          <w:sz w:val="16"/>
        </w:rPr>
        <w:t xml:space="preserve"> </w:t>
      </w:r>
      <w:r>
        <w:rPr>
          <w:sz w:val="16"/>
        </w:rPr>
        <w:t>တို့တွင်</w:t>
      </w:r>
      <w:r>
        <w:rPr>
          <w:spacing w:val="-3"/>
          <w:sz w:val="16"/>
        </w:rPr>
        <w:t xml:space="preserve"> </w:t>
      </w:r>
      <w:r>
        <w:rPr>
          <w:sz w:val="16"/>
        </w:rPr>
        <w:t>Whorf ၏</w:t>
      </w:r>
      <w:r>
        <w:rPr>
          <w:spacing w:val="-3"/>
          <w:sz w:val="16"/>
        </w:rPr>
        <w:t xml:space="preserve"> </w:t>
      </w:r>
      <w:r>
        <w:rPr>
          <w:sz w:val="16"/>
        </w:rPr>
        <w:t>လို့ခေါ်တယ်။</w:t>
      </w:r>
      <w:r>
        <w:rPr>
          <w:spacing w:val="-3"/>
          <w:sz w:val="16"/>
        </w:rPr>
        <w:t xml:space="preserve"> </w:t>
      </w:r>
      <w:r>
        <w:rPr>
          <w:sz w:val="16"/>
        </w:rPr>
        <w:t>စံ</w:t>
      </w:r>
      <w:r>
        <w:rPr>
          <w:spacing w:val="-3"/>
          <w:sz w:val="16"/>
        </w:rPr>
        <w:t xml:space="preserve"> </w:t>
      </w:r>
      <w:r>
        <w:rPr>
          <w:sz w:val="16"/>
        </w:rPr>
        <w:t>ပျမ်းမျှ</w:t>
      </w:r>
      <w:r>
        <w:rPr>
          <w:spacing w:val="-3"/>
          <w:sz w:val="16"/>
        </w:rPr>
        <w:t xml:space="preserve"> </w:t>
      </w:r>
      <w:r>
        <w:rPr>
          <w:sz w:val="16"/>
        </w:rPr>
        <w:t>ဥရောပ</w:t>
      </w:r>
      <w:r>
        <w:rPr>
          <w:spacing w:val="-3"/>
          <w:sz w:val="16"/>
        </w:rPr>
        <w:t xml:space="preserve"> </w:t>
      </w:r>
      <w:r>
        <w:rPr>
          <w:sz w:val="16"/>
        </w:rPr>
        <w:t>ဘာသာစကားများ</w:t>
      </w:r>
      <w:r>
        <w:rPr>
          <w:spacing w:val="-3"/>
          <w:sz w:val="16"/>
        </w:rPr>
        <w:t xml:space="preserve"> </w:t>
      </w:r>
      <w:r>
        <w:rPr>
          <w:sz w:val="16"/>
        </w:rPr>
        <w:t>မဟုတ်ဘူး</w:t>
      </w:r>
      <w:r>
        <w:rPr>
          <w:spacing w:val="40"/>
          <w:sz w:val="16"/>
        </w:rPr>
        <w:t xml:space="preserve"> </w:t>
      </w:r>
      <w:r>
        <w:rPr>
          <w:sz w:val="16"/>
        </w:rPr>
        <w:t>အတိတ်/ပစ္စုပ္ပန်/အနာဂတ် သဘောတရားဆိုင်ရာ ဆန့်ကျင်ဘက်များနှင့်သာ ဆက်နွှယ်မှုကို မပြသဘဲ သံသယဝင်စေခြင်း၊</w:t>
      </w:r>
      <w:r>
        <w:rPr>
          <w:spacing w:val="40"/>
          <w:sz w:val="16"/>
        </w:rPr>
        <w:t xml:space="preserve"> </w:t>
      </w:r>
      <w:r>
        <w:rPr>
          <w:sz w:val="16"/>
        </w:rPr>
        <w:t>on</w:t>
      </w:r>
      <w:r>
        <w:rPr>
          <w:spacing w:val="-6"/>
          <w:sz w:val="16"/>
        </w:rPr>
        <w:t xml:space="preserve"> </w:t>
      </w:r>
      <w:r>
        <w:rPr>
          <w:sz w:val="16"/>
        </w:rPr>
        <w:t>Whorf ၏</w:t>
      </w:r>
      <w:r>
        <w:rPr>
          <w:spacing w:val="-6"/>
          <w:sz w:val="16"/>
        </w:rPr>
        <w:t xml:space="preserve"> </w:t>
      </w:r>
      <w:r>
        <w:rPr>
          <w:sz w:val="16"/>
        </w:rPr>
        <w:t>အယူအဆ</w:t>
      </w:r>
      <w:r>
        <w:rPr>
          <w:spacing w:val="-6"/>
          <w:sz w:val="16"/>
        </w:rPr>
        <w:t xml:space="preserve"> </w:t>
      </w:r>
      <w:r>
        <w:rPr>
          <w:sz w:val="16"/>
        </w:rPr>
        <w:t>၏</w:t>
      </w:r>
      <w:r>
        <w:rPr>
          <w:spacing w:val="-6"/>
          <w:sz w:val="16"/>
        </w:rPr>
        <w:t xml:space="preserve"> </w:t>
      </w:r>
      <w:r>
        <w:rPr>
          <w:sz w:val="16"/>
        </w:rPr>
        <w:t>စံ</w:t>
      </w:r>
      <w:r>
        <w:rPr>
          <w:spacing w:val="-6"/>
          <w:sz w:val="16"/>
        </w:rPr>
        <w:t xml:space="preserve"> </w:t>
      </w:r>
      <w:r>
        <w:rPr>
          <w:sz w:val="16"/>
        </w:rPr>
        <w:t>ပျမ်းမျှ</w:t>
      </w:r>
      <w:r>
        <w:rPr>
          <w:spacing w:val="-6"/>
          <w:sz w:val="16"/>
        </w:rPr>
        <w:t xml:space="preserve"> </w:t>
      </w:r>
      <w:r>
        <w:rPr>
          <w:sz w:val="16"/>
        </w:rPr>
        <w:t>ဥရောပ</w:t>
      </w:r>
      <w:r>
        <w:rPr>
          <w:spacing w:val="-6"/>
          <w:sz w:val="16"/>
        </w:rPr>
        <w:t xml:space="preserve"> </w:t>
      </w:r>
      <w:r>
        <w:rPr>
          <w:sz w:val="16"/>
        </w:rPr>
        <w:t>သဒ္ဒါ။</w:t>
      </w:r>
      <w:r>
        <w:rPr>
          <w:spacing w:val="-6"/>
          <w:sz w:val="16"/>
        </w:rPr>
        <w:t xml:space="preserve"> </w:t>
      </w:r>
      <w:r>
        <w:rPr>
          <w:sz w:val="16"/>
        </w:rPr>
        <w:t>ဟိ</w:t>
      </w:r>
      <w:r>
        <w:rPr>
          <w:spacing w:val="-6"/>
          <w:sz w:val="16"/>
        </w:rPr>
        <w:t xml:space="preserve"> </w:t>
      </w:r>
      <w:r>
        <w:rPr>
          <w:sz w:val="16"/>
        </w:rPr>
        <w:t>အများဆုံး</w:t>
      </w:r>
      <w:r>
        <w:rPr>
          <w:spacing w:val="-6"/>
          <w:sz w:val="16"/>
        </w:rPr>
        <w:t xml:space="preserve"> </w:t>
      </w:r>
      <w:r>
        <w:rPr>
          <w:sz w:val="16"/>
        </w:rPr>
        <w:t>ပြင်းပြသည်။</w:t>
      </w:r>
      <w:r>
        <w:rPr>
          <w:spacing w:val="-6"/>
          <w:sz w:val="16"/>
        </w:rPr>
        <w:t xml:space="preserve"> </w:t>
      </w:r>
      <w:r>
        <w:rPr>
          <w:sz w:val="16"/>
        </w:rPr>
        <w:t>ထပ်ကိန်းများ</w:t>
      </w:r>
      <w:r>
        <w:rPr>
          <w:spacing w:val="-6"/>
          <w:sz w:val="16"/>
        </w:rPr>
        <w:t xml:space="preserve"> </w:t>
      </w:r>
      <w:r>
        <w:rPr>
          <w:sz w:val="16"/>
        </w:rPr>
        <w:t>၏</w:t>
      </w:r>
      <w:r>
        <w:rPr>
          <w:spacing w:val="-6"/>
          <w:sz w:val="16"/>
        </w:rPr>
        <w:t xml:space="preserve"> </w:t>
      </w:r>
      <w:r>
        <w:rPr>
          <w:sz w:val="16"/>
        </w:rPr>
        <w:t>အဆိုပါ</w:t>
      </w:r>
      <w:r>
        <w:rPr>
          <w:spacing w:val="40"/>
          <w:sz w:val="16"/>
        </w:rPr>
        <w:t xml:space="preserve"> </w:t>
      </w:r>
      <w:r>
        <w:rPr>
          <w:sz w:val="16"/>
        </w:rPr>
        <w:t>ပါဝါ</w:t>
      </w:r>
      <w:r>
        <w:rPr>
          <w:spacing w:val="-10"/>
          <w:sz w:val="16"/>
        </w:rPr>
        <w:t xml:space="preserve"> </w:t>
      </w:r>
      <w:r>
        <w:rPr>
          <w:sz w:val="16"/>
        </w:rPr>
        <w:t>၏</w:t>
      </w:r>
      <w:r>
        <w:rPr>
          <w:spacing w:val="-10"/>
          <w:sz w:val="16"/>
        </w:rPr>
        <w:t xml:space="preserve"> </w:t>
      </w:r>
      <w:r>
        <w:rPr>
          <w:sz w:val="16"/>
        </w:rPr>
        <w:t>ဘာသာစကား</w:t>
      </w:r>
      <w:r>
        <w:rPr>
          <w:spacing w:val="-10"/>
          <w:sz w:val="16"/>
        </w:rPr>
        <w:t xml:space="preserve"> </w:t>
      </w:r>
      <w:r>
        <w:rPr>
          <w:sz w:val="16"/>
        </w:rPr>
        <w:t>ပုံစံ</w:t>
      </w:r>
      <w:r>
        <w:rPr>
          <w:spacing w:val="-10"/>
          <w:sz w:val="16"/>
        </w:rPr>
        <w:t xml:space="preserve"> </w:t>
      </w:r>
      <w:r>
        <w:rPr>
          <w:sz w:val="16"/>
        </w:rPr>
        <w:t>ရန်</w:t>
      </w:r>
      <w:r>
        <w:rPr>
          <w:spacing w:val="-10"/>
          <w:sz w:val="16"/>
        </w:rPr>
        <w:t xml:space="preserve"> </w:t>
      </w:r>
      <w:r>
        <w:rPr>
          <w:sz w:val="16"/>
        </w:rPr>
        <w:t>ပုံစံခွက်</w:t>
      </w:r>
      <w:r>
        <w:rPr>
          <w:spacing w:val="-10"/>
          <w:sz w:val="16"/>
        </w:rPr>
        <w:t xml:space="preserve"> </w:t>
      </w:r>
      <w:r>
        <w:rPr>
          <w:sz w:val="16"/>
        </w:rPr>
        <w:t>အတွေး</w:t>
      </w:r>
      <w:r>
        <w:rPr>
          <w:spacing w:val="-10"/>
          <w:sz w:val="16"/>
        </w:rPr>
        <w:t xml:space="preserve"> </w:t>
      </w:r>
      <w:r>
        <w:rPr>
          <w:sz w:val="16"/>
        </w:rPr>
        <w:t>ရှိသည်</w:t>
      </w:r>
      <w:r>
        <w:rPr>
          <w:spacing w:val="-10"/>
          <w:sz w:val="16"/>
        </w:rPr>
        <w:t xml:space="preserve"> </w:t>
      </w:r>
      <w:r>
        <w:rPr>
          <w:sz w:val="16"/>
        </w:rPr>
        <w:t>မဟုတ်ဘူး</w:t>
      </w:r>
      <w:r>
        <w:rPr>
          <w:spacing w:val="-10"/>
          <w:sz w:val="16"/>
        </w:rPr>
        <w:t xml:space="preserve"> </w:t>
      </w:r>
      <w:r>
        <w:rPr>
          <w:sz w:val="16"/>
        </w:rPr>
        <w:t>အမြဲတမ်း</w:t>
      </w:r>
      <w:r>
        <w:rPr>
          <w:spacing w:val="-10"/>
          <w:sz w:val="16"/>
        </w:rPr>
        <w:t xml:space="preserve"> </w:t>
      </w:r>
      <w:r>
        <w:rPr>
          <w:sz w:val="16"/>
        </w:rPr>
        <w:t>ဖြစ်ခဲ့သည်။</w:t>
      </w:r>
      <w:r>
        <w:rPr>
          <w:spacing w:val="-10"/>
          <w:sz w:val="16"/>
        </w:rPr>
        <w:t xml:space="preserve"> </w:t>
      </w:r>
      <w:r>
        <w:rPr>
          <w:sz w:val="16"/>
        </w:rPr>
        <w:t>တို့တွင်</w:t>
      </w:r>
      <w:r>
        <w:rPr>
          <w:spacing w:val="-10"/>
          <w:sz w:val="16"/>
        </w:rPr>
        <w:t xml:space="preserve"> </w:t>
      </w:r>
      <w:r>
        <w:rPr>
          <w:sz w:val="16"/>
        </w:rPr>
        <w:t>အဆိုပါ</w:t>
      </w:r>
      <w:r>
        <w:rPr>
          <w:spacing w:val="-10"/>
          <w:sz w:val="16"/>
        </w:rPr>
        <w:t xml:space="preserve"> </w:t>
      </w:r>
      <w:r>
        <w:rPr>
          <w:sz w:val="16"/>
        </w:rPr>
        <w:t>အများဆုံး</w:t>
      </w:r>
      <w:r>
        <w:rPr>
          <w:spacing w:val="-10"/>
          <w:sz w:val="16"/>
        </w:rPr>
        <w:t xml:space="preserve"> </w:t>
      </w:r>
      <w:r>
        <w:rPr>
          <w:sz w:val="16"/>
        </w:rPr>
        <w:t>သတိထားပါ။</w:t>
      </w:r>
      <w:r>
        <w:rPr>
          <w:spacing w:val="-10"/>
          <w:sz w:val="16"/>
        </w:rPr>
        <w:t xml:space="preserve"> </w:t>
      </w:r>
      <w:r>
        <w:rPr>
          <w:sz w:val="16"/>
        </w:rPr>
        <w:t>အကဲခတ်</w:t>
      </w:r>
      <w:r>
        <w:rPr>
          <w:spacing w:val="40"/>
          <w:sz w:val="16"/>
        </w:rPr>
        <w:t xml:space="preserve"> </w:t>
      </w:r>
      <w:r>
        <w:rPr>
          <w:sz w:val="16"/>
        </w:rPr>
        <w:t>ဘာသာစကားပုံစံ။</w:t>
      </w:r>
    </w:p>
    <w:p w:rsidR="00FC077F" w:rsidRDefault="00FC077F">
      <w:pPr>
        <w:spacing w:line="232" w:lineRule="auto"/>
        <w:jc w:val="both"/>
        <w:rPr>
          <w:sz w:val="16"/>
        </w:rPr>
        <w:sectPr w:rsidR="00FC077F">
          <w:pgSz w:w="7490" w:h="11820"/>
          <w:pgMar w:top="280" w:right="566" w:bottom="280" w:left="566" w:header="720" w:footer="720" w:gutter="0"/>
          <w:cols w:space="720"/>
        </w:sectPr>
      </w:pPr>
    </w:p>
    <w:p w:rsidR="00FC077F" w:rsidRDefault="002176C3">
      <w:pPr>
        <w:tabs>
          <w:tab w:val="left" w:pos="2807"/>
        </w:tabs>
        <w:spacing w:before="81"/>
        <w:ind w:left="64"/>
        <w:rPr>
          <w:i/>
          <w:sz w:val="20"/>
        </w:rPr>
      </w:pPr>
      <w:r>
        <w:rPr>
          <w:spacing w:val="-5"/>
          <w:sz w:val="20"/>
        </w:rPr>
        <w:t xml:space="preserve">128 </w:t>
      </w:r>
      <w:r>
        <w:rPr>
          <w:sz w:val="20"/>
        </w:rPr>
        <w:tab/>
      </w:r>
      <w:r>
        <w:rPr>
          <w:i/>
          <w:spacing w:val="-4"/>
          <w:sz w:val="20"/>
        </w:rPr>
        <w:t xml:space="preserve">ပေါလ် </w:t>
      </w:r>
      <w:r>
        <w:rPr>
          <w:i/>
          <w:spacing w:val="-5"/>
          <w:sz w:val="20"/>
        </w:rPr>
        <w:t>ကေး</w:t>
      </w:r>
    </w:p>
    <w:p w:rsidR="00FC077F" w:rsidRDefault="002176C3">
      <w:pPr>
        <w:pStyle w:val="BodyText"/>
        <w:spacing w:before="7"/>
        <w:jc w:val="left"/>
        <w:rPr>
          <w:i/>
          <w:sz w:val="3"/>
        </w:rPr>
      </w:pPr>
      <w:r>
        <w:rPr>
          <w:i/>
          <w:noProof/>
          <w:sz w:val="3"/>
        </w:rPr>
        <mc:AlternateContent>
          <mc:Choice Requires="wps">
            <w:drawing>
              <wp:anchor distT="0" distB="0" distL="0" distR="0" simplePos="0" relativeHeight="487652864" behindDoc="1" locked="0" layoutInCell="1" allowOverlap="1">
                <wp:simplePos x="0" y="0"/>
                <wp:positionH relativeFrom="page">
                  <wp:posOffset>400430</wp:posOffset>
                </wp:positionH>
                <wp:positionV relativeFrom="paragraph">
                  <wp:posOffset>42201</wp:posOffset>
                </wp:positionV>
                <wp:extent cx="3947795" cy="6350"/>
                <wp:effectExtent l="0" t="0" r="0" b="0"/>
                <wp:wrapTopAndBottom/>
                <wp:docPr id="128" name="Graphic 12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715202FD" id="Graphic 128" o:spid="_x0000_s1026" style="position:absolute;margin-left:31.55pt;margin-top:3.3pt;width:310.85pt;height:.5pt;z-index:-15663616;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" path="m3947591,l,,,6324r3947591,l3947591,xe" fillcolor="black" stroked="f">
                <v:path arrowok="t"/>
                <w10:wrap type="topAndBottom" anchorx="page"/>
              </v:shape>
            </w:pict>
          </mc:Fallback>
        </mc:AlternateContent>
      </w:r>
    </w:p>
    <w:p w:rsidR="00FC077F" w:rsidRDefault="002176C3">
      <w:pPr>
        <w:pStyle w:val="ListParagraph"/>
        <w:numPr>
          <w:ilvl w:val="0"/>
          <w:numId w:val="9"/>
        </w:numPr>
        <w:tabs>
          <w:tab w:val="left" w:pos="365"/>
        </w:tabs>
        <w:spacing w:before="175"/>
        <w:ind w:left="365" w:hanging="301"/>
        <w:rPr>
          <w:sz w:val="20"/>
        </w:rPr>
      </w:pPr>
      <w:r>
        <w:rPr>
          <w:sz w:val="20"/>
        </w:rPr>
        <w:t>a</w:t>
      </w:r>
      <w:r>
        <w:rPr>
          <w:spacing w:val="53"/>
          <w:sz w:val="20"/>
        </w:rPr>
        <w:t xml:space="preserve"> </w:t>
      </w:r>
      <w:r>
        <w:rPr>
          <w:color w:val="231F20"/>
          <w:sz w:val="20"/>
        </w:rPr>
        <w:t>အဲဒါ</w:t>
      </w:r>
      <w:r>
        <w:rPr>
          <w:color w:val="231F20"/>
          <w:spacing w:val="-5"/>
          <w:sz w:val="20"/>
        </w:rPr>
        <w:t xml:space="preserve"> </w:t>
      </w:r>
      <w:r>
        <w:rPr>
          <w:color w:val="231F20"/>
          <w:sz w:val="20"/>
        </w:rPr>
        <w:t>သည်</w:t>
      </w:r>
      <w:r>
        <w:rPr>
          <w:color w:val="231F20"/>
          <w:spacing w:val="-5"/>
          <w:sz w:val="20"/>
        </w:rPr>
        <w:t xml:space="preserve"> </w:t>
      </w:r>
      <w:r>
        <w:rPr>
          <w:color w:val="231F20"/>
          <w:sz w:val="20"/>
        </w:rPr>
        <w:t>ဖြစ်နိုင်/မဖြစ်နိုင်</w:t>
      </w:r>
      <w:r>
        <w:rPr>
          <w:color w:val="231F20"/>
          <w:spacing w:val="-4"/>
          <w:sz w:val="20"/>
        </w:rPr>
        <w:t xml:space="preserve"> </w:t>
      </w:r>
      <w:r>
        <w:rPr>
          <w:color w:val="231F20"/>
          <w:sz w:val="20"/>
        </w:rPr>
        <w:t>အဲဒါ</w:t>
      </w:r>
      <w:r>
        <w:rPr>
          <w:color w:val="231F20"/>
          <w:spacing w:val="-5"/>
          <w:sz w:val="20"/>
        </w:rPr>
        <w:t xml:space="preserve"> </w:t>
      </w:r>
      <w:r>
        <w:rPr>
          <w:color w:val="231F20"/>
          <w:sz w:val="20"/>
        </w:rPr>
        <w:t>လက်သုံး</w:t>
      </w:r>
      <w:r>
        <w:rPr>
          <w:color w:val="231F20"/>
          <w:spacing w:val="-5"/>
          <w:sz w:val="20"/>
        </w:rPr>
        <w:t xml:space="preserve"> </w:t>
      </w:r>
      <w:r>
        <w:rPr>
          <w:color w:val="231F20"/>
          <w:sz w:val="20"/>
        </w:rPr>
        <w:t>ပါလိမ့်မယ်။</w:t>
      </w:r>
      <w:r>
        <w:rPr>
          <w:color w:val="231F20"/>
          <w:spacing w:val="-5"/>
          <w:sz w:val="20"/>
        </w:rPr>
        <w:t xml:space="preserve"> </w:t>
      </w:r>
      <w:r>
        <w:rPr>
          <w:color w:val="231F20"/>
          <w:spacing w:val="-4"/>
          <w:sz w:val="20"/>
        </w:rPr>
        <w:t>အနိုင်ရ</w:t>
      </w:r>
    </w:p>
    <w:p w:rsidR="00FC077F" w:rsidRDefault="002176C3">
      <w:pPr>
        <w:pStyle w:val="ListParagraph"/>
        <w:numPr>
          <w:ilvl w:val="1"/>
          <w:numId w:val="9"/>
        </w:numPr>
        <w:tabs>
          <w:tab w:val="left" w:pos="616"/>
        </w:tabs>
        <w:spacing w:before="9"/>
        <w:ind w:left="616" w:hanging="250"/>
        <w:rPr>
          <w:sz w:val="20"/>
        </w:rPr>
      </w:pPr>
      <w:r>
        <w:rPr>
          <w:color w:val="231F20"/>
          <w:sz w:val="20"/>
        </w:rPr>
        <w:t>လက်သုံး</w:t>
      </w:r>
      <w:r>
        <w:rPr>
          <w:color w:val="231F20"/>
          <w:spacing w:val="-8"/>
          <w:sz w:val="20"/>
        </w:rPr>
        <w:t xml:space="preserve"> </w:t>
      </w:r>
      <w:r>
        <w:rPr>
          <w:color w:val="231F20"/>
          <w:sz w:val="20"/>
        </w:rPr>
        <w:t>သည်</w:t>
      </w:r>
      <w:r>
        <w:rPr>
          <w:color w:val="231F20"/>
          <w:spacing w:val="-7"/>
          <w:sz w:val="20"/>
        </w:rPr>
        <w:t xml:space="preserve"> </w:t>
      </w:r>
      <w:r>
        <w:rPr>
          <w:color w:val="231F20"/>
          <w:sz w:val="20"/>
        </w:rPr>
        <w:t>ဖြစ်နိုင်/မဖြစ်နိုင်</w:t>
      </w:r>
      <w:r>
        <w:rPr>
          <w:color w:val="231F20"/>
          <w:spacing w:val="-7"/>
          <w:sz w:val="20"/>
        </w:rPr>
        <w:t xml:space="preserve"> </w:t>
      </w:r>
      <w:r>
        <w:rPr>
          <w:color w:val="231F20"/>
          <w:sz w:val="20"/>
        </w:rPr>
        <w:t>ရန်</w:t>
      </w:r>
      <w:r>
        <w:rPr>
          <w:color w:val="231F20"/>
          <w:spacing w:val="-7"/>
          <w:sz w:val="20"/>
        </w:rPr>
        <w:t xml:space="preserve"> </w:t>
      </w:r>
      <w:r>
        <w:rPr>
          <w:color w:val="231F20"/>
          <w:spacing w:val="-4"/>
          <w:sz w:val="20"/>
        </w:rPr>
        <w:t>အနိုင်ရ</w:t>
      </w:r>
    </w:p>
    <w:p w:rsidR="00FC077F" w:rsidRDefault="002176C3">
      <w:pPr>
        <w:pStyle w:val="ListParagraph"/>
        <w:numPr>
          <w:ilvl w:val="1"/>
          <w:numId w:val="9"/>
        </w:numPr>
        <w:tabs>
          <w:tab w:val="left" w:pos="616"/>
        </w:tabs>
        <w:spacing w:before="9"/>
        <w:ind w:left="616" w:hanging="250"/>
        <w:rPr>
          <w:sz w:val="20"/>
        </w:rPr>
      </w:pPr>
      <w:r>
        <w:rPr>
          <w:color w:val="231F20"/>
          <w:sz w:val="20"/>
        </w:rPr>
        <w:t>အဲဒါ</w:t>
      </w:r>
      <w:r>
        <w:rPr>
          <w:color w:val="231F20"/>
          <w:spacing w:val="-5"/>
          <w:sz w:val="20"/>
        </w:rPr>
        <w:t xml:space="preserve"> </w:t>
      </w:r>
      <w:r>
        <w:rPr>
          <w:color w:val="231F20"/>
          <w:sz w:val="20"/>
        </w:rPr>
        <w:t>သည်</w:t>
      </w:r>
      <w:r>
        <w:rPr>
          <w:color w:val="231F20"/>
          <w:spacing w:val="-4"/>
          <w:sz w:val="20"/>
        </w:rPr>
        <w:t xml:space="preserve"> </w:t>
      </w:r>
      <w:r>
        <w:rPr>
          <w:color w:val="231F20"/>
          <w:sz w:val="20"/>
        </w:rPr>
        <w:t>သေချာပါတယ်။</w:t>
      </w:r>
      <w:r>
        <w:rPr>
          <w:color w:val="231F20"/>
          <w:spacing w:val="-4"/>
          <w:sz w:val="20"/>
        </w:rPr>
        <w:t xml:space="preserve"> </w:t>
      </w:r>
      <w:r>
        <w:rPr>
          <w:color w:val="231F20"/>
          <w:sz w:val="20"/>
        </w:rPr>
        <w:t>အဲဒါ</w:t>
      </w:r>
      <w:r>
        <w:rPr>
          <w:color w:val="231F20"/>
          <w:spacing w:val="-5"/>
          <w:sz w:val="20"/>
        </w:rPr>
        <w:t xml:space="preserve"> </w:t>
      </w:r>
      <w:r>
        <w:rPr>
          <w:color w:val="231F20"/>
          <w:sz w:val="20"/>
        </w:rPr>
        <w:t>လက်သုံး</w:t>
      </w:r>
      <w:r>
        <w:rPr>
          <w:color w:val="231F20"/>
          <w:spacing w:val="-4"/>
          <w:sz w:val="20"/>
        </w:rPr>
        <w:t xml:space="preserve"> အနိုင်ရ </w:t>
      </w:r>
      <w:r>
        <w:rPr>
          <w:color w:val="231F20"/>
          <w:sz w:val="20"/>
        </w:rPr>
        <w:t xml:space="preserve">လိမ့်မယ် </w:t>
      </w:r>
      <w:r>
        <w:rPr>
          <w:color w:val="231F20"/>
          <w:spacing w:val="-4"/>
          <w:sz w:val="20"/>
        </w:rPr>
        <w:t>။</w:t>
      </w:r>
    </w:p>
    <w:p w:rsidR="00FC077F" w:rsidRDefault="002176C3">
      <w:pPr>
        <w:pStyle w:val="ListParagraph"/>
        <w:numPr>
          <w:ilvl w:val="1"/>
          <w:numId w:val="9"/>
        </w:numPr>
        <w:tabs>
          <w:tab w:val="left" w:pos="616"/>
        </w:tabs>
        <w:spacing w:before="9"/>
        <w:ind w:left="616" w:hanging="250"/>
        <w:rPr>
          <w:sz w:val="20"/>
        </w:rPr>
      </w:pPr>
      <w:r>
        <w:rPr>
          <w:color w:val="231F20"/>
          <w:sz w:val="20"/>
        </w:rPr>
        <w:t>လက်သုံး</w:t>
      </w:r>
      <w:r>
        <w:rPr>
          <w:color w:val="231F20"/>
          <w:spacing w:val="-5"/>
          <w:sz w:val="20"/>
        </w:rPr>
        <w:t xml:space="preserve"> </w:t>
      </w:r>
      <w:r>
        <w:rPr>
          <w:color w:val="231F20"/>
          <w:sz w:val="20"/>
        </w:rPr>
        <w:t>သည်</w:t>
      </w:r>
      <w:r>
        <w:rPr>
          <w:color w:val="231F20"/>
          <w:spacing w:val="-4"/>
          <w:sz w:val="20"/>
        </w:rPr>
        <w:t xml:space="preserve"> </w:t>
      </w:r>
      <w:r>
        <w:rPr>
          <w:color w:val="231F20"/>
          <w:sz w:val="20"/>
        </w:rPr>
        <w:t>သေချာပါတယ်။</w:t>
      </w:r>
      <w:r>
        <w:rPr>
          <w:color w:val="231F20"/>
          <w:spacing w:val="-5"/>
          <w:sz w:val="20"/>
        </w:rPr>
        <w:t xml:space="preserve"> </w:t>
      </w:r>
      <w:r>
        <w:rPr>
          <w:color w:val="231F20"/>
          <w:sz w:val="20"/>
        </w:rPr>
        <w:t xml:space="preserve">အနိုင်ရရန် </w:t>
      </w:r>
      <w:r>
        <w:rPr>
          <w:color w:val="231F20"/>
          <w:spacing w:val="-4"/>
          <w:sz w:val="20"/>
        </w:rPr>
        <w:t>။</w:t>
      </w:r>
    </w:p>
    <w:p w:rsidR="00FC077F" w:rsidRDefault="002176C3">
      <w:pPr>
        <w:pStyle w:val="ListParagraph"/>
        <w:numPr>
          <w:ilvl w:val="1"/>
          <w:numId w:val="9"/>
        </w:numPr>
        <w:tabs>
          <w:tab w:val="left" w:pos="616"/>
        </w:tabs>
        <w:spacing w:before="9"/>
        <w:ind w:left="616" w:hanging="250"/>
        <w:rPr>
          <w:sz w:val="20"/>
        </w:rPr>
      </w:pPr>
      <w:r>
        <w:rPr>
          <w:color w:val="231F20"/>
          <w:sz w:val="20"/>
        </w:rPr>
        <w:t>* အဲဒါ</w:t>
      </w:r>
      <w:r>
        <w:rPr>
          <w:color w:val="231F20"/>
          <w:spacing w:val="-5"/>
          <w:sz w:val="20"/>
        </w:rPr>
        <w:t xml:space="preserve"> </w:t>
      </w:r>
      <w:r>
        <w:rPr>
          <w:color w:val="231F20"/>
          <w:sz w:val="20"/>
        </w:rPr>
        <w:t>သည်</w:t>
      </w:r>
      <w:r>
        <w:rPr>
          <w:color w:val="231F20"/>
          <w:spacing w:val="-5"/>
          <w:sz w:val="20"/>
        </w:rPr>
        <w:t xml:space="preserve"> </w:t>
      </w:r>
      <w:r>
        <w:rPr>
          <w:color w:val="231F20"/>
          <w:sz w:val="20"/>
        </w:rPr>
        <w:t>မသေချာ</w:t>
      </w:r>
      <w:r>
        <w:rPr>
          <w:color w:val="231F20"/>
          <w:spacing w:val="-5"/>
          <w:sz w:val="20"/>
        </w:rPr>
        <w:t xml:space="preserve"> </w:t>
      </w:r>
      <w:r>
        <w:rPr>
          <w:color w:val="231F20"/>
          <w:sz w:val="20"/>
        </w:rPr>
        <w:t>အဲဒါ</w:t>
      </w:r>
      <w:r>
        <w:rPr>
          <w:color w:val="231F20"/>
          <w:spacing w:val="-5"/>
          <w:sz w:val="20"/>
        </w:rPr>
        <w:t xml:space="preserve"> </w:t>
      </w:r>
      <w:r>
        <w:rPr>
          <w:color w:val="231F20"/>
          <w:sz w:val="20"/>
        </w:rPr>
        <w:t>လက်သုံး</w:t>
      </w:r>
      <w:r>
        <w:rPr>
          <w:color w:val="231F20"/>
          <w:spacing w:val="-4"/>
          <w:sz w:val="20"/>
        </w:rPr>
        <w:t xml:space="preserve"> </w:t>
      </w:r>
      <w:r>
        <w:rPr>
          <w:color w:val="231F20"/>
          <w:sz w:val="20"/>
        </w:rPr>
        <w:t>ပါလိမ့်မယ်။</w:t>
      </w:r>
      <w:r>
        <w:rPr>
          <w:color w:val="231F20"/>
          <w:spacing w:val="-5"/>
          <w:sz w:val="20"/>
        </w:rPr>
        <w:t xml:space="preserve"> </w:t>
      </w:r>
      <w:r>
        <w:rPr>
          <w:color w:val="231F20"/>
          <w:spacing w:val="-4"/>
          <w:sz w:val="20"/>
        </w:rPr>
        <w:t>အနိုင်ရ</w:t>
      </w:r>
    </w:p>
    <w:p w:rsidR="00FC077F" w:rsidRDefault="002176C3">
      <w:pPr>
        <w:pStyle w:val="ListParagraph"/>
        <w:numPr>
          <w:ilvl w:val="1"/>
          <w:numId w:val="9"/>
        </w:numPr>
        <w:tabs>
          <w:tab w:val="left" w:pos="616"/>
        </w:tabs>
        <w:spacing w:before="9"/>
        <w:ind w:left="616" w:hanging="250"/>
        <w:rPr>
          <w:sz w:val="20"/>
        </w:rPr>
      </w:pPr>
      <w:r>
        <w:rPr>
          <w:color w:val="231F20"/>
          <w:sz w:val="20"/>
        </w:rPr>
        <w:t>* လက်ပတ်</w:t>
      </w:r>
      <w:r>
        <w:rPr>
          <w:color w:val="231F20"/>
          <w:spacing w:val="-6"/>
          <w:sz w:val="20"/>
        </w:rPr>
        <w:t xml:space="preserve"> </w:t>
      </w:r>
      <w:r>
        <w:rPr>
          <w:color w:val="231F20"/>
          <w:sz w:val="20"/>
        </w:rPr>
        <w:t>သည်</w:t>
      </w:r>
      <w:r>
        <w:rPr>
          <w:color w:val="231F20"/>
          <w:spacing w:val="-5"/>
          <w:sz w:val="20"/>
        </w:rPr>
        <w:t xml:space="preserve"> </w:t>
      </w:r>
      <w:r>
        <w:rPr>
          <w:color w:val="231F20"/>
          <w:sz w:val="20"/>
        </w:rPr>
        <w:t>မသေချာ</w:t>
      </w:r>
      <w:r>
        <w:rPr>
          <w:color w:val="231F20"/>
          <w:spacing w:val="-5"/>
          <w:sz w:val="20"/>
        </w:rPr>
        <w:t xml:space="preserve"> </w:t>
      </w:r>
      <w:r>
        <w:rPr>
          <w:color w:val="231F20"/>
          <w:sz w:val="20"/>
        </w:rPr>
        <w:t>ရန်</w:t>
      </w:r>
      <w:r>
        <w:rPr>
          <w:color w:val="231F20"/>
          <w:spacing w:val="-5"/>
          <w:sz w:val="20"/>
        </w:rPr>
        <w:t xml:space="preserve"> </w:t>
      </w:r>
      <w:r>
        <w:rPr>
          <w:color w:val="231F20"/>
          <w:spacing w:val="-4"/>
          <w:sz w:val="20"/>
        </w:rPr>
        <w:t>အနိုင်ရ</w:t>
      </w:r>
    </w:p>
    <w:p w:rsidR="00FC077F" w:rsidRDefault="002176C3">
      <w:pPr>
        <w:pStyle w:val="ListParagraph"/>
        <w:numPr>
          <w:ilvl w:val="1"/>
          <w:numId w:val="9"/>
        </w:numPr>
        <w:tabs>
          <w:tab w:val="left" w:pos="616"/>
        </w:tabs>
        <w:spacing w:before="9"/>
        <w:ind w:left="616" w:hanging="250"/>
        <w:rPr>
          <w:sz w:val="20"/>
        </w:rPr>
      </w:pPr>
      <w:r>
        <w:rPr>
          <w:color w:val="231F20"/>
          <w:sz w:val="20"/>
        </w:rPr>
        <w:t>အဲဒါ</w:t>
      </w:r>
      <w:r>
        <w:rPr>
          <w:color w:val="231F20"/>
          <w:spacing w:val="-7"/>
          <w:sz w:val="20"/>
        </w:rPr>
        <w:t xml:space="preserve"> </w:t>
      </w:r>
      <w:r>
        <w:rPr>
          <w:color w:val="231F20"/>
          <w:sz w:val="20"/>
        </w:rPr>
        <w:t>သည်</w:t>
      </w:r>
      <w:r>
        <w:rPr>
          <w:color w:val="231F20"/>
          <w:spacing w:val="-6"/>
          <w:sz w:val="20"/>
        </w:rPr>
        <w:t xml:space="preserve"> </w:t>
      </w:r>
      <w:r>
        <w:rPr>
          <w:color w:val="231F20"/>
          <w:sz w:val="20"/>
        </w:rPr>
        <w:t>ဖြစ်နိုင်ချေ/မဖြစ်နိုင်ပါ။</w:t>
      </w:r>
      <w:r>
        <w:rPr>
          <w:color w:val="231F20"/>
          <w:spacing w:val="-6"/>
          <w:sz w:val="20"/>
        </w:rPr>
        <w:t xml:space="preserve"> </w:t>
      </w:r>
      <w:r>
        <w:rPr>
          <w:color w:val="231F20"/>
          <w:sz w:val="20"/>
        </w:rPr>
        <w:t>အဲဒါ</w:t>
      </w:r>
      <w:r>
        <w:rPr>
          <w:color w:val="231F20"/>
          <w:spacing w:val="-6"/>
          <w:sz w:val="20"/>
        </w:rPr>
        <w:t xml:space="preserve"> </w:t>
      </w:r>
      <w:r>
        <w:rPr>
          <w:color w:val="231F20"/>
          <w:sz w:val="20"/>
        </w:rPr>
        <w:t>လက်သုံး</w:t>
      </w:r>
      <w:r>
        <w:rPr>
          <w:color w:val="231F20"/>
          <w:spacing w:val="-6"/>
          <w:sz w:val="20"/>
        </w:rPr>
        <w:t xml:space="preserve"> </w:t>
      </w:r>
      <w:r>
        <w:rPr>
          <w:color w:val="231F20"/>
          <w:sz w:val="20"/>
        </w:rPr>
        <w:t>ပါလိမ့်မယ်။</w:t>
      </w:r>
      <w:r>
        <w:rPr>
          <w:color w:val="231F20"/>
          <w:spacing w:val="-6"/>
          <w:sz w:val="20"/>
        </w:rPr>
        <w:t xml:space="preserve"> </w:t>
      </w:r>
      <w:r>
        <w:rPr>
          <w:color w:val="231F20"/>
          <w:spacing w:val="-4"/>
          <w:sz w:val="20"/>
        </w:rPr>
        <w:t>အနိုင်ရ</w:t>
      </w:r>
    </w:p>
    <w:p w:rsidR="00FC077F" w:rsidRDefault="002176C3">
      <w:pPr>
        <w:pStyle w:val="ListParagraph"/>
        <w:numPr>
          <w:ilvl w:val="1"/>
          <w:numId w:val="9"/>
        </w:numPr>
        <w:tabs>
          <w:tab w:val="left" w:pos="616"/>
        </w:tabs>
        <w:spacing w:before="10"/>
        <w:ind w:left="616" w:hanging="250"/>
        <w:rPr>
          <w:sz w:val="20"/>
        </w:rPr>
      </w:pPr>
      <w:r>
        <w:rPr>
          <w:color w:val="231F20"/>
          <w:sz w:val="20"/>
        </w:rPr>
        <w:t>* လက်ပတ်</w:t>
      </w:r>
      <w:r>
        <w:rPr>
          <w:color w:val="231F20"/>
          <w:spacing w:val="-8"/>
          <w:sz w:val="20"/>
        </w:rPr>
        <w:t xml:space="preserve"> </w:t>
      </w:r>
      <w:r>
        <w:rPr>
          <w:color w:val="231F20"/>
          <w:sz w:val="20"/>
        </w:rPr>
        <w:t>သည်</w:t>
      </w:r>
      <w:r>
        <w:rPr>
          <w:color w:val="231F20"/>
          <w:spacing w:val="-8"/>
          <w:sz w:val="20"/>
        </w:rPr>
        <w:t xml:space="preserve"> </w:t>
      </w:r>
      <w:r>
        <w:rPr>
          <w:color w:val="231F20"/>
          <w:sz w:val="20"/>
        </w:rPr>
        <w:t>ဖြစ်နိုင်ချေ/မဖြစ်နိုင်ပါ။</w:t>
      </w:r>
      <w:r>
        <w:rPr>
          <w:color w:val="231F20"/>
          <w:spacing w:val="-7"/>
          <w:sz w:val="20"/>
        </w:rPr>
        <w:t xml:space="preserve"> </w:t>
      </w:r>
      <w:r>
        <w:rPr>
          <w:color w:val="231F20"/>
          <w:sz w:val="20"/>
        </w:rPr>
        <w:t>ရန်</w:t>
      </w:r>
      <w:r>
        <w:rPr>
          <w:color w:val="231F20"/>
          <w:spacing w:val="-8"/>
          <w:sz w:val="20"/>
        </w:rPr>
        <w:t xml:space="preserve"> </w:t>
      </w:r>
      <w:r>
        <w:rPr>
          <w:color w:val="231F20"/>
          <w:spacing w:val="-4"/>
          <w:sz w:val="20"/>
        </w:rPr>
        <w:t>အနိုင်ရ</w:t>
      </w:r>
    </w:p>
    <w:p w:rsidR="00FC077F" w:rsidRDefault="002176C3">
      <w:pPr>
        <w:pStyle w:val="BodyText"/>
        <w:spacing w:before="162" w:line="249" w:lineRule="auto"/>
        <w:ind w:left="64" w:right="66" w:firstLine="199"/>
      </w:pPr>
      <w:r>
        <w:rPr>
          <w:color w:val="231F20"/>
        </w:rPr>
        <w:t>အနက်</w:t>
      </w:r>
      <w:r>
        <w:rPr>
          <w:color w:val="231F20"/>
          <w:spacing w:val="-6"/>
        </w:rPr>
        <w:t xml:space="preserve"> </w:t>
      </w:r>
      <w:r>
        <w:rPr>
          <w:color w:val="231F20"/>
        </w:rPr>
        <w:t>နာမဝိသေသနများ</w:t>
      </w:r>
      <w:r>
        <w:rPr>
          <w:color w:val="231F20"/>
          <w:spacing w:val="-6"/>
        </w:rPr>
        <w:t xml:space="preserve"> </w:t>
      </w:r>
      <w:r>
        <w:rPr>
          <w:color w:val="231F20"/>
        </w:rPr>
        <w:t>၏</w:t>
      </w:r>
      <w:r>
        <w:rPr>
          <w:color w:val="231F20"/>
          <w:spacing w:val="-6"/>
        </w:rPr>
        <w:t xml:space="preserve"> </w:t>
      </w:r>
      <w:r>
        <w:rPr>
          <w:color w:val="231F20"/>
        </w:rPr>
        <w:t>ဖြစ်နိုင်ခြေ၊</w:t>
      </w:r>
      <w:r>
        <w:rPr>
          <w:color w:val="231F20"/>
          <w:spacing w:val="-6"/>
        </w:rPr>
        <w:t xml:space="preserve"> </w:t>
      </w:r>
      <w:r>
        <w:rPr>
          <w:i/>
          <w:color w:val="231F20"/>
        </w:rPr>
        <w:t>များပါတယ်။</w:t>
      </w:r>
      <w:r>
        <w:rPr>
          <w:i/>
          <w:color w:val="231F20"/>
          <w:spacing w:val="-6"/>
        </w:rPr>
        <w:t xml:space="preserve"> </w:t>
      </w:r>
      <w:r>
        <w:rPr>
          <w:color w:val="231F20"/>
        </w:rPr>
        <w:t>နှင့်</w:t>
      </w:r>
      <w:r>
        <w:rPr>
          <w:color w:val="231F20"/>
          <w:spacing w:val="-6"/>
        </w:rPr>
        <w:t xml:space="preserve"> </w:t>
      </w:r>
      <w:r>
        <w:rPr>
          <w:i/>
          <w:color w:val="231F20"/>
        </w:rPr>
        <w:t>မဖြစ်နိုင်ပါ။</w:t>
      </w:r>
      <w:r>
        <w:rPr>
          <w:i/>
          <w:color w:val="231F20"/>
          <w:spacing w:val="-6"/>
        </w:rPr>
        <w:t xml:space="preserve"> </w:t>
      </w:r>
      <w:r>
        <w:rPr>
          <w:color w:val="231F20"/>
        </w:rPr>
        <w:t>ပါမစ်</w:t>
      </w:r>
      <w:r>
        <w:rPr>
          <w:color w:val="231F20"/>
          <w:spacing w:val="-6"/>
        </w:rPr>
        <w:t xml:space="preserve"> </w:t>
      </w:r>
      <w:r>
        <w:rPr>
          <w:color w:val="231F20"/>
        </w:rPr>
        <w:t>နှစ်ခုလုံး</w:t>
      </w:r>
      <w:r>
        <w:rPr>
          <w:color w:val="231F20"/>
          <w:spacing w:val="-6"/>
        </w:rPr>
        <w:t xml:space="preserve"> </w:t>
      </w:r>
      <w:r>
        <w:rPr>
          <w:color w:val="231F20"/>
        </w:rPr>
        <w:t xml:space="preserve">extraposed sentential complements (2a) နှင့် </w:t>
      </w:r>
      <w:r>
        <w:rPr>
          <w:smallCaps/>
          <w:color w:val="231F20"/>
          <w:spacing w:val="11"/>
        </w:rPr>
        <w:t>np ကို မြှင့်တင်သည်။</w:t>
      </w:r>
      <w:r>
        <w:rPr>
          <w:color w:val="231F20"/>
          <w:spacing w:val="10"/>
        </w:rPr>
        <w:t xml:space="preserve"> </w:t>
      </w:r>
      <w:r>
        <w:rPr>
          <w:color w:val="231F20"/>
        </w:rPr>
        <w:t xml:space="preserve">ဘာသာရပ် (၂ခ)။ Extraposition </w:t>
      </w:r>
      <w:r>
        <w:rPr>
          <w:color w:val="231F20"/>
          <w:spacing w:val="-2"/>
        </w:rPr>
        <w:t>နဲ့ရော</w:t>
      </w:r>
      <w:r>
        <w:rPr>
          <w:color w:val="231F20"/>
          <w:spacing w:val="-11"/>
        </w:rPr>
        <w:t xml:space="preserve"> </w:t>
      </w:r>
      <w:r>
        <w:rPr>
          <w:color w:val="231F20"/>
          <w:spacing w:val="-2"/>
        </w:rPr>
        <w:t>ပြုစုပျိုးထောင်ခြင်း။</w:t>
      </w:r>
      <w:r>
        <w:rPr>
          <w:color w:val="231F20"/>
          <w:spacing w:val="-10"/>
        </w:rPr>
        <w:t xml:space="preserve"> </w:t>
      </w:r>
      <w:r>
        <w:rPr>
          <w:color w:val="231F20"/>
          <w:spacing w:val="-2"/>
        </w:rPr>
        <w:t>အဆောက်အဦများ</w:t>
      </w:r>
      <w:r>
        <w:rPr>
          <w:color w:val="231F20"/>
          <w:spacing w:val="-11"/>
        </w:rPr>
        <w:t xml:space="preserve"> </w:t>
      </w:r>
      <w:r>
        <w:rPr>
          <w:color w:val="231F20"/>
          <w:spacing w:val="-2"/>
        </w:rPr>
        <w:t>ဖြစ်ပေါ်လာသည်။</w:t>
      </w:r>
      <w:r>
        <w:rPr>
          <w:color w:val="231F20"/>
          <w:spacing w:val="-10"/>
        </w:rPr>
        <w:t xml:space="preserve"> </w:t>
      </w:r>
      <w:r>
        <w:rPr>
          <w:color w:val="231F20"/>
          <w:spacing w:val="-2"/>
        </w:rPr>
        <w:t>အတူ</w:t>
      </w:r>
      <w:r>
        <w:rPr>
          <w:color w:val="231F20"/>
          <w:spacing w:val="-11"/>
        </w:rPr>
        <w:t xml:space="preserve"> </w:t>
      </w:r>
      <w:r>
        <w:rPr>
          <w:i/>
          <w:color w:val="231F20"/>
          <w:spacing w:val="-2"/>
        </w:rPr>
        <w:t>သေချာပါတယ်။</w:t>
      </w:r>
      <w:r>
        <w:rPr>
          <w:i/>
          <w:color w:val="231F20"/>
          <w:spacing w:val="-10"/>
        </w:rPr>
        <w:t xml:space="preserve"> </w:t>
      </w:r>
      <w:r>
        <w:rPr>
          <w:color w:val="231F20"/>
          <w:spacing w:val="-2"/>
        </w:rPr>
        <w:t>(2c၊</w:t>
      </w:r>
      <w:r>
        <w:rPr>
          <w:color w:val="231F20"/>
          <w:spacing w:val="-11"/>
        </w:rPr>
        <w:t xml:space="preserve"> </w:t>
      </w:r>
      <w:r>
        <w:rPr>
          <w:color w:val="231F20"/>
          <w:spacing w:val="-2"/>
        </w:rPr>
        <w:t>2d)</w:t>
      </w:r>
      <w:r>
        <w:rPr>
          <w:color w:val="231F20"/>
          <w:spacing w:val="-10"/>
        </w:rPr>
        <w:t xml:space="preserve"> </w:t>
      </w:r>
      <w:r>
        <w:rPr>
          <w:color w:val="231F20"/>
          <w:spacing w:val="-2"/>
        </w:rPr>
        <w:t>ဒါပေမယ့်</w:t>
      </w:r>
      <w:r>
        <w:rPr>
          <w:color w:val="231F20"/>
          <w:spacing w:val="-11"/>
        </w:rPr>
        <w:t xml:space="preserve"> </w:t>
      </w:r>
      <w:r>
        <w:rPr>
          <w:color w:val="231F20"/>
          <w:spacing w:val="-2"/>
        </w:rPr>
        <w:t>မဟုတ်ပါ</w:t>
      </w:r>
      <w:r>
        <w:rPr>
          <w:color w:val="231F20"/>
          <w:spacing w:val="-10"/>
        </w:rPr>
        <w:t xml:space="preserve"> </w:t>
      </w:r>
      <w:r>
        <w:rPr>
          <w:color w:val="231F20"/>
          <w:spacing w:val="-2"/>
        </w:rPr>
        <w:t>ဖြစ်ပေါ်သည်။</w:t>
      </w:r>
      <w:r>
        <w:rPr>
          <w:color w:val="231F20"/>
          <w:spacing w:val="-11"/>
        </w:rPr>
        <w:t xml:space="preserve"> </w:t>
      </w:r>
      <w:r>
        <w:rPr>
          <w:color w:val="231F20"/>
          <w:spacing w:val="-2"/>
        </w:rPr>
        <w:t>အတူ</w:t>
      </w:r>
      <w:r>
        <w:rPr>
          <w:color w:val="231F20"/>
          <w:spacing w:val="-10"/>
        </w:rPr>
        <w:t xml:space="preserve"> </w:t>
      </w:r>
      <w:r>
        <w:rPr>
          <w:i/>
          <w:color w:val="231F20"/>
          <w:spacing w:val="-2"/>
        </w:rPr>
        <w:t>မသေချာ</w:t>
      </w:r>
      <w:r>
        <w:rPr>
          <w:i/>
          <w:color w:val="231F20"/>
          <w:spacing w:val="-10"/>
        </w:rPr>
        <w:t xml:space="preserve"> </w:t>
      </w:r>
      <w:r>
        <w:rPr>
          <w:color w:val="231F20"/>
          <w:spacing w:val="-2"/>
        </w:rPr>
        <w:t>(၂င၊</w:t>
      </w:r>
      <w:r>
        <w:rPr>
          <w:color w:val="231F20"/>
          <w:spacing w:val="-10"/>
        </w:rPr>
        <w:t xml:space="preserve"> </w:t>
      </w:r>
      <w:r>
        <w:rPr>
          <w:color w:val="231F20"/>
          <w:spacing w:val="-2"/>
        </w:rPr>
        <w:t xml:space="preserve">2f)။ </w:t>
      </w:r>
      <w:r>
        <w:rPr>
          <w:color w:val="3F7F7F"/>
          <w:spacing w:val="-2"/>
          <w:vertAlign w:val="superscript"/>
        </w:rPr>
        <w:t>၁၈</w:t>
      </w:r>
      <w:r>
        <w:rPr>
          <w:color w:val="3F7F7F"/>
          <w:spacing w:val="2"/>
        </w:rPr>
        <w:t xml:space="preserve"> </w:t>
      </w:r>
      <w:r>
        <w:rPr>
          <w:color w:val="231F20"/>
          <w:spacing w:val="-2"/>
        </w:rPr>
        <w:t>ဓာတုပစ္စည်း</w:t>
      </w:r>
      <w:r>
        <w:rPr>
          <w:color w:val="231F20"/>
          <w:spacing w:val="-10"/>
        </w:rPr>
        <w:t xml:space="preserve"> </w:t>
      </w:r>
      <w:r>
        <w:rPr>
          <w:color w:val="231F20"/>
          <w:spacing w:val="-2"/>
        </w:rPr>
        <w:t>သည်</w:t>
      </w:r>
      <w:r>
        <w:rPr>
          <w:color w:val="231F20"/>
          <w:spacing w:val="-10"/>
        </w:rPr>
        <w:t xml:space="preserve"> </w:t>
      </w:r>
      <w:r>
        <w:rPr>
          <w:color w:val="231F20"/>
          <w:spacing w:val="-2"/>
        </w:rPr>
        <w:t>ဖြစ်နိုင်သည်။</w:t>
      </w:r>
      <w:r>
        <w:rPr>
          <w:color w:val="231F20"/>
          <w:spacing w:val="-10"/>
        </w:rPr>
        <w:t xml:space="preserve"> </w:t>
      </w:r>
      <w:r>
        <w:rPr>
          <w:color w:val="231F20"/>
          <w:spacing w:val="-2"/>
        </w:rPr>
        <w:t>အတူ</w:t>
      </w:r>
      <w:r>
        <w:rPr>
          <w:color w:val="231F20"/>
          <w:spacing w:val="-10"/>
        </w:rPr>
        <w:t xml:space="preserve"> </w:t>
      </w:r>
      <w:r>
        <w:rPr>
          <w:color w:val="231F20"/>
          <w:spacing w:val="-2"/>
        </w:rPr>
        <w:t>နှစ်ခုလုံး</w:t>
      </w:r>
      <w:r>
        <w:rPr>
          <w:color w:val="231F20"/>
          <w:spacing w:val="-9"/>
        </w:rPr>
        <w:t xml:space="preserve"> </w:t>
      </w:r>
      <w:r>
        <w:rPr>
          <w:i/>
          <w:color w:val="231F20"/>
          <w:spacing w:val="-2"/>
        </w:rPr>
        <w:t>ဖြစ်နိုင်ချေ</w:t>
      </w:r>
      <w:r>
        <w:rPr>
          <w:i/>
          <w:color w:val="231F20"/>
          <w:spacing w:val="-10"/>
        </w:rPr>
        <w:t xml:space="preserve"> </w:t>
      </w:r>
      <w:r>
        <w:rPr>
          <w:color w:val="231F20"/>
          <w:spacing w:val="-2"/>
        </w:rPr>
        <w:t>နှင့်</w:t>
      </w:r>
      <w:r>
        <w:rPr>
          <w:color w:val="231F20"/>
          <w:spacing w:val="-10"/>
        </w:rPr>
        <w:t xml:space="preserve"> </w:t>
      </w:r>
      <w:r>
        <w:rPr>
          <w:i/>
          <w:color w:val="231F20"/>
          <w:spacing w:val="-2"/>
        </w:rPr>
        <w:t>မဖြစ်နိုင်ပါ။</w:t>
      </w:r>
      <w:r>
        <w:rPr>
          <w:i/>
          <w:color w:val="231F20"/>
          <w:spacing w:val="-10"/>
        </w:rPr>
        <w:t xml:space="preserve"> </w:t>
      </w:r>
      <w:r>
        <w:rPr>
          <w:color w:val="231F20"/>
          <w:spacing w:val="-2"/>
        </w:rPr>
        <w:t xml:space="preserve">(2g) </w:t>
      </w:r>
      <w:r>
        <w:rPr>
          <w:color w:val="231F20"/>
        </w:rPr>
        <w:t>ခဏ</w:t>
      </w:r>
      <w:r>
        <w:rPr>
          <w:color w:val="231F20"/>
          <w:spacing w:val="-6"/>
        </w:rPr>
        <w:t xml:space="preserve"> </w:t>
      </w:r>
      <w:r>
        <w:rPr>
          <w:color w:val="231F20"/>
        </w:rPr>
        <w:t>ပြုစုပျိုးထောင်ခြင်း။</w:t>
      </w:r>
      <w:r>
        <w:rPr>
          <w:color w:val="231F20"/>
          <w:spacing w:val="-6"/>
        </w:rPr>
        <w:t xml:space="preserve"> </w:t>
      </w:r>
      <w:r>
        <w:rPr>
          <w:color w:val="231F20"/>
        </w:rPr>
        <w:t>အဆောက်အဦများ</w:t>
      </w:r>
      <w:r>
        <w:rPr>
          <w:color w:val="231F20"/>
          <w:spacing w:val="-6"/>
        </w:rPr>
        <w:t xml:space="preserve"> </w:t>
      </w:r>
      <w:r>
        <w:rPr>
          <w:color w:val="231F20"/>
        </w:rPr>
        <w:t>ဖြစ်ကြပါသည်။</w:t>
      </w:r>
      <w:r>
        <w:rPr>
          <w:color w:val="231F20"/>
          <w:spacing w:val="-6"/>
        </w:rPr>
        <w:t xml:space="preserve"> </w:t>
      </w:r>
      <w:r>
        <w:rPr>
          <w:color w:val="231F20"/>
        </w:rPr>
        <w:t>သဟဇာတ</w:t>
      </w:r>
      <w:r>
        <w:rPr>
          <w:color w:val="231F20"/>
          <w:spacing w:val="-6"/>
        </w:rPr>
        <w:t xml:space="preserve"> </w:t>
      </w:r>
      <w:r>
        <w:rPr>
          <w:color w:val="231F20"/>
        </w:rPr>
        <w:t>အတူ</w:t>
      </w:r>
      <w:r>
        <w:rPr>
          <w:color w:val="231F20"/>
          <w:spacing w:val="-6"/>
        </w:rPr>
        <w:t xml:space="preserve"> </w:t>
      </w:r>
      <w:r>
        <w:rPr>
          <w:color w:val="231F20"/>
        </w:rPr>
        <w:t>မဟုတ်ပါ</w:t>
      </w:r>
      <w:r>
        <w:rPr>
          <w:color w:val="231F20"/>
          <w:spacing w:val="-6"/>
        </w:rPr>
        <w:t xml:space="preserve"> </w:t>
      </w:r>
      <w:r>
        <w:rPr>
          <w:i/>
          <w:color w:val="231F20"/>
        </w:rPr>
        <w:t>ဖြစ်နိုင်ချေ</w:t>
      </w:r>
      <w:r>
        <w:rPr>
          <w:i/>
          <w:color w:val="231F20"/>
          <w:spacing w:val="-6"/>
        </w:rPr>
        <w:t xml:space="preserve"> </w:t>
      </w:r>
      <w:r>
        <w:rPr>
          <w:color w:val="231F20"/>
        </w:rPr>
        <w:t>မဟုတ်ပါ။</w:t>
      </w:r>
      <w:r>
        <w:rPr>
          <w:color w:val="231F20"/>
          <w:spacing w:val="-6"/>
        </w:rPr>
        <w:t xml:space="preserve"> </w:t>
      </w:r>
      <w:r>
        <w:rPr>
          <w:i/>
          <w:color w:val="231F20"/>
        </w:rPr>
        <w:t xml:space="preserve">မဖြစ်နိုင်သော </w:t>
      </w:r>
      <w:r>
        <w:rPr>
          <w:color w:val="231F20"/>
          <w:spacing w:val="-2"/>
        </w:rPr>
        <w:t>(၂ နာရီ)။</w:t>
      </w:r>
      <w:r>
        <w:rPr>
          <w:color w:val="231F20"/>
          <w:spacing w:val="-7"/>
        </w:rPr>
        <w:t xml:space="preserve"> </w:t>
      </w:r>
      <w:r>
        <w:rPr>
          <w:color w:val="231F20"/>
          <w:spacing w:val="-2"/>
        </w:rPr>
        <w:t>ဖြန့်ဝေခြင်း။</w:t>
      </w:r>
      <w:r>
        <w:rPr>
          <w:color w:val="231F20"/>
          <w:spacing w:val="-7"/>
        </w:rPr>
        <w:t xml:space="preserve"> </w:t>
      </w:r>
      <w:r>
        <w:rPr>
          <w:color w:val="231F20"/>
          <w:spacing w:val="-2"/>
        </w:rPr>
        <w:t>အချက်အလက်</w:t>
      </w:r>
      <w:r>
        <w:rPr>
          <w:color w:val="231F20"/>
          <w:spacing w:val="-7"/>
        </w:rPr>
        <w:t xml:space="preserve"> </w:t>
      </w:r>
      <w:r>
        <w:rPr>
          <w:color w:val="231F20"/>
          <w:spacing w:val="-2"/>
        </w:rPr>
        <w:t>ကြိုက်တယ်။</w:t>
      </w:r>
      <w:r>
        <w:rPr>
          <w:color w:val="231F20"/>
          <w:spacing w:val="-7"/>
        </w:rPr>
        <w:t xml:space="preserve"> </w:t>
      </w:r>
      <w:r>
        <w:rPr>
          <w:color w:val="231F20"/>
          <w:spacing w:val="-2"/>
        </w:rPr>
        <w:t>ဒါတွေ</w:t>
      </w:r>
      <w:r>
        <w:rPr>
          <w:color w:val="231F20"/>
          <w:spacing w:val="-7"/>
        </w:rPr>
        <w:t xml:space="preserve"> </w:t>
      </w:r>
      <w:r>
        <w:rPr>
          <w:color w:val="231F20"/>
          <w:spacing w:val="-2"/>
        </w:rPr>
        <w:t>ဖီလာ</w:t>
      </w:r>
      <w:r>
        <w:rPr>
          <w:color w:val="231F20"/>
          <w:spacing w:val="-7"/>
        </w:rPr>
        <w:t xml:space="preserve"> </w:t>
      </w:r>
      <w:r>
        <w:rPr>
          <w:color w:val="231F20"/>
          <w:spacing w:val="-2"/>
        </w:rPr>
        <w:t>ဝေါဟာရ</w:t>
      </w:r>
      <w:r>
        <w:rPr>
          <w:color w:val="231F20"/>
          <w:spacing w:val="-7"/>
        </w:rPr>
        <w:t xml:space="preserve"> </w:t>
      </w:r>
      <w:r>
        <w:rPr>
          <w:color w:val="231F20"/>
          <w:spacing w:val="-2"/>
        </w:rPr>
        <w:t>ရှင်းလင်းချက်</w:t>
      </w:r>
      <w:r>
        <w:rPr>
          <w:color w:val="231F20"/>
          <w:spacing w:val="-7"/>
        </w:rPr>
        <w:t xml:space="preserve"> </w:t>
      </w:r>
      <w:r>
        <w:rPr>
          <w:color w:val="231F20"/>
          <w:spacing w:val="-2"/>
        </w:rPr>
        <w:t>ဒါတွေ၊</w:t>
      </w:r>
      <w:r>
        <w:rPr>
          <w:color w:val="231F20"/>
          <w:spacing w:val="-7"/>
        </w:rPr>
        <w:t xml:space="preserve"> </w:t>
      </w:r>
      <w:r>
        <w:rPr>
          <w:color w:val="231F20"/>
          <w:spacing w:val="-2"/>
        </w:rPr>
        <w:t>နှင့်</w:t>
      </w:r>
      <w:r>
        <w:rPr>
          <w:color w:val="231F20"/>
          <w:spacing w:val="-7"/>
        </w:rPr>
        <w:t xml:space="preserve"> တူညီသော လေ့လာတွေ့ရှိချက် </w:t>
      </w:r>
      <w:r>
        <w:rPr>
          <w:color w:val="231F20"/>
          <w:spacing w:val="-2"/>
        </w:rPr>
        <w:t xml:space="preserve">များစွာ </w:t>
      </w:r>
      <w:r>
        <w:rPr>
          <w:color w:val="231F20"/>
        </w:rPr>
        <w:t xml:space="preserve">၊ ဖြန့်ဖြူးရေးအတန်းများသည် သဘောတရားဆိုင်ရာ အတန်းများနှင့် မကိုက်ညီကြောင်း ပြသသည်။ </w:t>
      </w:r>
      <w:r>
        <w:rPr>
          <w:color w:val="3F7F7F"/>
          <w:vertAlign w:val="superscript"/>
        </w:rPr>
        <w:t>၁၉</w:t>
      </w:r>
      <w:r>
        <w:rPr>
          <w:color w:val="3F7F7F"/>
        </w:rPr>
        <w:t xml:space="preserve"> Lucy </w:t>
      </w:r>
      <w:r>
        <w:rPr>
          <w:i/>
          <w:color w:val="231F20"/>
        </w:rPr>
        <w:t xml:space="preserve">နှင့်မတူဘဲ </w:t>
      </w:r>
      <w:r>
        <w:rPr>
          <w:color w:val="231F20"/>
        </w:rPr>
        <w:t xml:space="preserve">၊ </w:t>
      </w:r>
      <w:r>
        <w:rPr>
          <w:color w:val="231F20"/>
        </w:rPr>
        <w:t>ဖြန့်ဖြူးရေးအတန်းတိုင်းသည် သဘောတရားအတန်းအစားနှင့် မသက်ဆိုင်ပါ၊ ထို့ကြောင့် သဘောတရားအတန်းတိုင်းသည် ဖြန့်ဖြူးရေးအတန်းအစားနှင့် မသက်ဆိုင်ပါ။ Wilkins ၏ Arrernte စကားလုံးအသင်းအဖွဲ့များဆိုင်ရာ အယူအဆဆိုင်ရာ အတန်းအစား၊ အရောင်၊ မည်သည့်ဖြန့်ဖြူးရေးအတန်းအစားနှင့်မျှ မကိုက်ညီသော ဥပမာတစ်ခုကို အောက်တွင်တွေ့ရပါမည်။</w:t>
      </w:r>
    </w:p>
    <w:p w:rsidR="00FC077F" w:rsidRDefault="002176C3">
      <w:pPr>
        <w:pStyle w:val="BodyText"/>
        <w:spacing w:line="249" w:lineRule="auto"/>
        <w:ind w:left="64" w:right="66" w:firstLine="199"/>
      </w:pPr>
      <w:r>
        <w:rPr>
          <w:color w:val="231F20"/>
        </w:rPr>
        <w:t>လူစီ</w:t>
      </w:r>
      <w:r>
        <w:rPr>
          <w:color w:val="231F20"/>
          <w:spacing w:val="-13"/>
        </w:rPr>
        <w:t xml:space="preserve"> </w:t>
      </w:r>
      <w:r>
        <w:rPr>
          <w:color w:val="231F20"/>
        </w:rPr>
        <w:t>ကိုင်သည်။</w:t>
      </w:r>
      <w:r>
        <w:rPr>
          <w:color w:val="231F20"/>
          <w:spacing w:val="-12"/>
        </w:rPr>
        <w:t xml:space="preserve"> </w:t>
      </w:r>
      <w:r>
        <w:rPr>
          <w:color w:val="231F20"/>
        </w:rPr>
        <w:t>အဲဒါ</w:t>
      </w:r>
      <w:r>
        <w:rPr>
          <w:color w:val="231F20"/>
          <w:spacing w:val="-13"/>
        </w:rPr>
        <w:t xml:space="preserve"> </w:t>
      </w:r>
      <w:r>
        <w:rPr>
          <w:color w:val="231F20"/>
        </w:rPr>
        <w:t>အဆိုပါ</w:t>
      </w:r>
      <w:r>
        <w:rPr>
          <w:color w:val="231F20"/>
          <w:spacing w:val="-12"/>
        </w:rPr>
        <w:t xml:space="preserve"> </w:t>
      </w:r>
      <w:r>
        <w:rPr>
          <w:smallCaps/>
          <w:color w:val="231F20"/>
        </w:rPr>
        <w:t xml:space="preserve">u </w:t>
      </w:r>
      <w:r>
        <w:rPr>
          <w:color w:val="231F20"/>
        </w:rPr>
        <w:t>အီး</w:t>
      </w:r>
      <w:r>
        <w:rPr>
          <w:color w:val="231F20"/>
          <w:spacing w:val="-13"/>
        </w:rPr>
        <w:t xml:space="preserve"> </w:t>
      </w:r>
      <w:r>
        <w:rPr>
          <w:color w:val="231F20"/>
        </w:rPr>
        <w:t>လုပ်ငန်း</w:t>
      </w:r>
      <w:r>
        <w:rPr>
          <w:color w:val="231F20"/>
          <w:spacing w:val="-12"/>
        </w:rPr>
        <w:t xml:space="preserve"> </w:t>
      </w:r>
      <w:r>
        <w:rPr>
          <w:color w:val="231F20"/>
        </w:rPr>
        <w:t>သည်</w:t>
      </w:r>
      <w:r>
        <w:rPr>
          <w:color w:val="231F20"/>
          <w:spacing w:val="-13"/>
        </w:rPr>
        <w:t xml:space="preserve"> </w:t>
      </w:r>
      <w:r>
        <w:rPr>
          <w:color w:val="231F20"/>
        </w:rPr>
        <w:t>မမှန်ပါ။</w:t>
      </w:r>
      <w:r>
        <w:rPr>
          <w:color w:val="231F20"/>
          <w:spacing w:val="-12"/>
        </w:rPr>
        <w:t xml:space="preserve"> </w:t>
      </w:r>
      <w:r>
        <w:rPr>
          <w:color w:val="231F20"/>
        </w:rPr>
        <w:t>ဘာဖြစ်လို့လဲဆိုတော့</w:t>
      </w:r>
      <w:r>
        <w:rPr>
          <w:color w:val="231F20"/>
          <w:spacing w:val="-13"/>
        </w:rPr>
        <w:t xml:space="preserve"> </w:t>
      </w:r>
      <w:r>
        <w:rPr>
          <w:color w:val="231F20"/>
        </w:rPr>
        <w:t>အဆိုပါ</w:t>
      </w:r>
      <w:r>
        <w:rPr>
          <w:color w:val="231F20"/>
          <w:spacing w:val="-12"/>
        </w:rPr>
        <w:t xml:space="preserve"> </w:t>
      </w:r>
      <w:r>
        <w:rPr>
          <w:color w:val="231F20"/>
        </w:rPr>
        <w:t>အခြေခံ</w:t>
      </w:r>
      <w:r>
        <w:rPr>
          <w:color w:val="231F20"/>
          <w:spacing w:val="-13"/>
        </w:rPr>
        <w:t xml:space="preserve"> </w:t>
      </w:r>
      <w:r>
        <w:rPr>
          <w:color w:val="231F20"/>
        </w:rPr>
        <w:t>အရောင်</w:t>
      </w:r>
      <w:r>
        <w:rPr>
          <w:color w:val="231F20"/>
          <w:spacing w:val="-12"/>
        </w:rPr>
        <w:t xml:space="preserve"> </w:t>
      </w:r>
      <w:r>
        <w:rPr>
          <w:color w:val="231F20"/>
        </w:rPr>
        <w:t>အသုံးအနှုန်းများ</w:t>
      </w:r>
      <w:r>
        <w:rPr>
          <w:color w:val="231F20"/>
          <w:spacing w:val="-13"/>
        </w:rPr>
        <w:t xml:space="preserve"> </w:t>
      </w:r>
      <w:r>
        <w:rPr>
          <w:color w:val="231F20"/>
        </w:rPr>
        <w:t>၏</w:t>
      </w:r>
      <w:r>
        <w:rPr>
          <w:color w:val="231F20"/>
          <w:spacing w:val="-12"/>
        </w:rPr>
        <w:t xml:space="preserve"> </w:t>
      </w:r>
      <w:r>
        <w:rPr>
          <w:color w:val="231F20"/>
          <w:spacing w:val="-2"/>
        </w:rPr>
        <w:t xml:space="preserve">ဘာသာစကား </w:t>
      </w:r>
      <w:r>
        <w:rPr>
          <w:color w:val="231F20"/>
        </w:rPr>
        <w:t>တစ်ခု</w:t>
      </w:r>
      <w:r>
        <w:rPr>
          <w:color w:val="231F20"/>
          <w:spacing w:val="-11"/>
        </w:rPr>
        <w:t xml:space="preserve"> </w:t>
      </w:r>
      <w:r>
        <w:rPr>
          <w:color w:val="231F20"/>
          <w:spacing w:val="-2"/>
        </w:rPr>
        <w:t>လုပ်ပါ။</w:t>
      </w:r>
      <w:r>
        <w:rPr>
          <w:color w:val="231F20"/>
          <w:spacing w:val="-10"/>
        </w:rPr>
        <w:t xml:space="preserve"> </w:t>
      </w:r>
      <w:r>
        <w:rPr>
          <w:color w:val="231F20"/>
          <w:spacing w:val="-2"/>
        </w:rPr>
        <w:t>မဟုတ်ဘူး</w:t>
      </w:r>
      <w:r>
        <w:rPr>
          <w:color w:val="231F20"/>
          <w:spacing w:val="-11"/>
        </w:rPr>
        <w:t xml:space="preserve"> </w:t>
      </w:r>
      <w:r>
        <w:rPr>
          <w:color w:val="231F20"/>
          <w:spacing w:val="-2"/>
        </w:rPr>
        <w:t>အမြဲတမ်း</w:t>
      </w:r>
      <w:r>
        <w:rPr>
          <w:color w:val="231F20"/>
          <w:spacing w:val="-10"/>
        </w:rPr>
        <w:t xml:space="preserve"> </w:t>
      </w:r>
      <w:r>
        <w:rPr>
          <w:color w:val="231F20"/>
          <w:spacing w:val="-2"/>
        </w:rPr>
        <w:t>ဖွဲ့စည်းသည်။</w:t>
      </w:r>
      <w:r>
        <w:rPr>
          <w:color w:val="231F20"/>
          <w:spacing w:val="-11"/>
        </w:rPr>
        <w:t xml:space="preserve"> </w:t>
      </w:r>
      <w:r>
        <w:rPr>
          <w:color w:val="231F20"/>
          <w:spacing w:val="-2"/>
        </w:rPr>
        <w:t>a</w:t>
      </w:r>
      <w:r>
        <w:rPr>
          <w:color w:val="231F20"/>
          <w:spacing w:val="-10"/>
        </w:rPr>
        <w:t xml:space="preserve"> </w:t>
      </w:r>
      <w:r>
        <w:rPr>
          <w:color w:val="231F20"/>
          <w:spacing w:val="-2"/>
        </w:rPr>
        <w:t>morphosyntactic</w:t>
      </w:r>
      <w:r>
        <w:rPr>
          <w:color w:val="231F20"/>
          <w:spacing w:val="-11"/>
        </w:rPr>
        <w:t xml:space="preserve"> </w:t>
      </w:r>
      <w:r>
        <w:rPr>
          <w:color w:val="231F20"/>
          <w:spacing w:val="-2"/>
        </w:rPr>
        <w:t>အတန်း</w:t>
      </w:r>
      <w:r>
        <w:rPr>
          <w:color w:val="231F20"/>
          <w:spacing w:val="-10"/>
        </w:rPr>
        <w:t xml:space="preserve"> </w:t>
      </w:r>
      <w:r>
        <w:rPr>
          <w:color w:val="231F20"/>
          <w:spacing w:val="-2"/>
        </w:rPr>
        <w:t>နှင့်</w:t>
      </w:r>
      <w:r>
        <w:rPr>
          <w:color w:val="231F20"/>
          <w:spacing w:val="-11"/>
        </w:rPr>
        <w:t xml:space="preserve"> </w:t>
      </w:r>
      <w:r>
        <w:rPr>
          <w:color w:val="231F20"/>
          <w:spacing w:val="-2"/>
        </w:rPr>
        <w:t>သာ</w:t>
      </w:r>
      <w:r>
        <w:rPr>
          <w:color w:val="231F20"/>
          <w:spacing w:val="-10"/>
        </w:rPr>
        <w:t xml:space="preserve"> </w:t>
      </w:r>
      <w:r>
        <w:rPr>
          <w:color w:val="231F20"/>
          <w:spacing w:val="-2"/>
        </w:rPr>
        <w:t>အစုံ</w:t>
      </w:r>
      <w:r>
        <w:rPr>
          <w:color w:val="231F20"/>
          <w:spacing w:val="-11"/>
        </w:rPr>
        <w:t xml:space="preserve"> </w:t>
      </w:r>
      <w:r>
        <w:rPr>
          <w:color w:val="231F20"/>
          <w:spacing w:val="-2"/>
        </w:rPr>
        <w:t>၏</w:t>
      </w:r>
      <w:r>
        <w:rPr>
          <w:color w:val="231F20"/>
          <w:spacing w:val="-10"/>
        </w:rPr>
        <w:t xml:space="preserve"> </w:t>
      </w:r>
      <w:r>
        <w:rPr>
          <w:color w:val="231F20"/>
          <w:spacing w:val="-2"/>
        </w:rPr>
        <w:t>ပစ္စည်းများ</w:t>
      </w:r>
      <w:r>
        <w:rPr>
          <w:color w:val="231F20"/>
        </w:rPr>
        <w:t>​</w:t>
      </w:r>
      <w:r>
        <w:rPr>
          <w:color w:val="231F20"/>
          <w:spacing w:val="-7"/>
        </w:rPr>
        <w:t xml:space="preserve"> </w:t>
      </w:r>
      <w:r>
        <w:rPr>
          <w:color w:val="231F20"/>
        </w:rPr>
        <w:t>ပုံစံ</w:t>
      </w:r>
      <w:r>
        <w:rPr>
          <w:color w:val="231F20"/>
          <w:spacing w:val="-7"/>
        </w:rPr>
        <w:t xml:space="preserve"> </w:t>
      </w:r>
      <w:r>
        <w:rPr>
          <w:color w:val="231F20"/>
        </w:rPr>
        <w:t>a</w:t>
      </w:r>
      <w:r>
        <w:rPr>
          <w:color w:val="231F20"/>
          <w:spacing w:val="-7"/>
        </w:rPr>
        <w:t xml:space="preserve"> </w:t>
      </w:r>
      <w:r>
        <w:rPr>
          <w:color w:val="231F20"/>
        </w:rPr>
        <w:t>morphosyntactic</w:t>
      </w:r>
      <w:r>
        <w:rPr>
          <w:color w:val="231F20"/>
          <w:spacing w:val="-7"/>
        </w:rPr>
        <w:t xml:space="preserve"> </w:t>
      </w:r>
      <w:r>
        <w:rPr>
          <w:color w:val="231F20"/>
        </w:rPr>
        <w:t>အတန်း</w:t>
      </w:r>
      <w:r>
        <w:rPr>
          <w:color w:val="231F20"/>
          <w:spacing w:val="-7"/>
        </w:rPr>
        <w:t xml:space="preserve"> </w:t>
      </w:r>
      <w:r>
        <w:rPr>
          <w:color w:val="231F20"/>
        </w:rPr>
        <w:t>ဖြစ်ကြပါသည်။</w:t>
      </w:r>
      <w:r>
        <w:rPr>
          <w:color w:val="231F20"/>
          <w:spacing w:val="-7"/>
        </w:rPr>
        <w:t xml:space="preserve"> </w:t>
      </w:r>
      <w:r>
        <w:rPr>
          <w:color w:val="231F20"/>
        </w:rPr>
        <w:t>တရားဝင်</w:t>
      </w:r>
      <w:r>
        <w:rPr>
          <w:color w:val="231F20"/>
          <w:spacing w:val="-7"/>
        </w:rPr>
        <w:t xml:space="preserve"> </w:t>
      </w:r>
      <w:r>
        <w:rPr>
          <w:color w:val="231F20"/>
        </w:rPr>
        <w:t>ဘာသာရပ်များ</w:t>
      </w:r>
      <w:r>
        <w:rPr>
          <w:color w:val="231F20"/>
          <w:spacing w:val="-7"/>
        </w:rPr>
        <w:t xml:space="preserve"> </w:t>
      </w:r>
      <w:r>
        <w:rPr>
          <w:color w:val="231F20"/>
        </w:rPr>
        <w:t>၏</w:t>
      </w:r>
      <w:r>
        <w:rPr>
          <w:color w:val="231F20"/>
          <w:spacing w:val="-7"/>
        </w:rPr>
        <w:t xml:space="preserve"> </w:t>
      </w:r>
      <w:r>
        <w:rPr>
          <w:color w:val="231F20"/>
        </w:rPr>
        <w:t>ဝေါဟာရ</w:t>
      </w:r>
      <w:r>
        <w:rPr>
          <w:color w:val="231F20"/>
          <w:spacing w:val="-7"/>
        </w:rPr>
        <w:t xml:space="preserve"> </w:t>
      </w:r>
      <w:r>
        <w:rPr>
          <w:color w:val="231F20"/>
        </w:rPr>
        <w:t>စုံစမ်းစစ်ဆေးမှု - "သို့</w:t>
      </w:r>
      <w:r>
        <w:rPr>
          <w:color w:val="231F20"/>
          <w:spacing w:val="25"/>
        </w:rPr>
        <w:t xml:space="preserve"> </w:t>
      </w:r>
      <w:r>
        <w:rPr>
          <w:color w:val="231F20"/>
        </w:rPr>
        <w:t>ထပ်ခါထပ်ခါ"</w:t>
      </w:r>
      <w:r>
        <w:rPr>
          <w:color w:val="231F20"/>
          <w:spacing w:val="25"/>
        </w:rPr>
        <w:t xml:space="preserve"> </w:t>
      </w:r>
      <w:r>
        <w:rPr>
          <w:color w:val="231F20"/>
        </w:rPr>
        <w:t>သူ</w:t>
      </w:r>
      <w:r>
        <w:rPr>
          <w:color w:val="231F20"/>
          <w:spacing w:val="25"/>
        </w:rPr>
        <w:t xml:space="preserve"> </w:t>
      </w:r>
      <w:r>
        <w:rPr>
          <w:color w:val="231F20"/>
        </w:rPr>
        <w:t>ရေးတယ်၊</w:t>
      </w:r>
      <w:r>
        <w:rPr>
          <w:color w:val="231F20"/>
          <w:spacing w:val="25"/>
        </w:rPr>
        <w:t xml:space="preserve"> </w:t>
      </w:r>
      <w:r>
        <w:rPr>
          <w:color w:val="231F20"/>
        </w:rPr>
        <w:t>"အဓိပ္ပါယ်</w:t>
      </w:r>
      <w:r>
        <w:rPr>
          <w:color w:val="231F20"/>
          <w:spacing w:val="25"/>
        </w:rPr>
        <w:t xml:space="preserve"> </w:t>
      </w:r>
      <w:r>
        <w:rPr>
          <w:color w:val="231F20"/>
        </w:rPr>
        <w:t>သည်</w:t>
      </w:r>
      <w:r>
        <w:rPr>
          <w:color w:val="231F20"/>
          <w:spacing w:val="25"/>
        </w:rPr>
        <w:t xml:space="preserve"> </w:t>
      </w:r>
      <w:r>
        <w:rPr>
          <w:color w:val="231F20"/>
        </w:rPr>
        <w:t>မဟုတ်ဘူး</w:t>
      </w:r>
      <w:r>
        <w:rPr>
          <w:color w:val="231F20"/>
          <w:spacing w:val="25"/>
        </w:rPr>
        <w:t xml:space="preserve"> </w:t>
      </w:r>
      <w:r>
        <w:rPr>
          <w:color w:val="231F20"/>
        </w:rPr>
        <w:t>လျှော့ချနိုင်သည်။</w:t>
      </w:r>
      <w:r>
        <w:rPr>
          <w:color w:val="231F20"/>
          <w:spacing w:val="25"/>
        </w:rPr>
        <w:t xml:space="preserve"> </w:t>
      </w:r>
      <w:r>
        <w:rPr>
          <w:color w:val="231F20"/>
        </w:rPr>
        <w:t>ရန်</w:t>
      </w:r>
      <w:r>
        <w:rPr>
          <w:color w:val="231F20"/>
          <w:spacing w:val="25"/>
        </w:rPr>
        <w:t xml:space="preserve"> </w:t>
      </w:r>
      <w:r>
        <w:rPr>
          <w:color w:val="231F20"/>
        </w:rPr>
        <w:t>အမှတ်အသား</w:t>
      </w:r>
      <w:r>
        <w:rPr>
          <w:color w:val="231F20"/>
          <w:spacing w:val="25"/>
        </w:rPr>
        <w:t xml:space="preserve"> </w:t>
      </w:r>
      <w:r>
        <w:rPr>
          <w:color w:val="231F20"/>
        </w:rPr>
        <w:t>ဒါပေမယ့်</w:t>
      </w:r>
      <w:r>
        <w:rPr>
          <w:color w:val="231F20"/>
          <w:spacing w:val="25"/>
        </w:rPr>
        <w:t xml:space="preserve"> </w:t>
      </w:r>
      <w:r>
        <w:rPr>
          <w:color w:val="231F20"/>
        </w:rPr>
        <w:t>သည်</w:t>
      </w:r>
      <w:r>
        <w:rPr>
          <w:color w:val="231F20"/>
          <w:spacing w:val="25"/>
        </w:rPr>
        <w:t xml:space="preserve"> </w:t>
      </w:r>
      <w:r>
        <w:rPr>
          <w:color w:val="231F20"/>
        </w:rPr>
        <w:t>လုပ်ဆောင်ချက်တစ်ခုနှင့် ဖွဲ့စည်းတည်ဆောက်ပုံဆိုင်ရာ ရပ်တည်ချက်ကိုလည်း သတ်မှတ်ပေးသည်။ ဘာသာစကား၏ အဓိပ္ပါယ်ကို စူးစမ်းရန် ဤကြိုးပမ်းမှုတွင် ဘာသာစကားဖွဲ့စည်းပုံအပေါ် အာရုံစူးစိုက်မှု နည်းပါးလှသည်။</w:t>
      </w:r>
      <w:r>
        <w:rPr>
          <w:color w:val="231F20"/>
          <w:spacing w:val="-3"/>
        </w:rPr>
        <w:t xml:space="preserve"> </w:t>
      </w:r>
      <w:r>
        <w:rPr>
          <w:color w:val="231F20"/>
          <w:spacing w:val="14"/>
        </w:rPr>
        <w:t>.</w:t>
      </w:r>
      <w:r>
        <w:rPr>
          <w:color w:val="231F20"/>
          <w:spacing w:val="-3"/>
        </w:rPr>
        <w:t xml:space="preserve"> </w:t>
      </w:r>
      <w:r>
        <w:rPr>
          <w:color w:val="231F20"/>
          <w:spacing w:val="14"/>
        </w:rPr>
        <w:t>.</w:t>
      </w:r>
      <w:r>
        <w:rPr>
          <w:color w:val="231F20"/>
          <w:spacing w:val="-3"/>
        </w:rPr>
        <w:t xml:space="preserve"> </w:t>
      </w:r>
      <w:r>
        <w:rPr>
          <w:color w:val="231F20"/>
          <w:spacing w:val="14"/>
        </w:rPr>
        <w:t>.</w:t>
      </w:r>
      <w:r>
        <w:rPr>
          <w:color w:val="231F20"/>
          <w:spacing w:val="-3"/>
        </w:rPr>
        <w:t xml:space="preserve"> </w:t>
      </w:r>
      <w:r>
        <w:rPr>
          <w:color w:val="231F20"/>
        </w:rPr>
        <w:t>အကြောင်းအရာကိုအခြေခံသည့် အဘိဓာန်အရာများ စုစည်းမှုသည် ဘာသာစကားတစ်ခုအဖြစ် မပါဝင်ပါ။</w:t>
      </w:r>
      <w:r>
        <w:rPr>
          <w:color w:val="231F20"/>
          <w:spacing w:val="-1"/>
        </w:rPr>
        <w:t xml:space="preserve"> </w:t>
      </w:r>
      <w:r>
        <w:rPr>
          <w:color w:val="231F20"/>
        </w:rPr>
        <w:t>စနစ်”</w:t>
      </w:r>
      <w:r>
        <w:rPr>
          <w:color w:val="231F20"/>
          <w:spacing w:val="-1"/>
        </w:rPr>
        <w:t xml:space="preserve"> </w:t>
      </w:r>
      <w:r>
        <w:rPr>
          <w:color w:val="231F20"/>
        </w:rPr>
        <w:t>(လူစီ</w:t>
      </w:r>
      <w:r>
        <w:rPr>
          <w:color w:val="231F20"/>
          <w:spacing w:val="-1"/>
        </w:rPr>
        <w:t xml:space="preserve"> </w:t>
      </w:r>
      <w:r>
        <w:rPr>
          <w:color w:val="3F7F7F"/>
        </w:rPr>
        <w:t xml:space="preserve">1997a </w:t>
      </w:r>
      <w:r>
        <w:rPr>
          <w:color w:val="231F20"/>
        </w:rPr>
        <w:t>:</w:t>
      </w:r>
      <w:r>
        <w:rPr>
          <w:color w:val="231F20"/>
          <w:spacing w:val="-1"/>
        </w:rPr>
        <w:t xml:space="preserve"> </w:t>
      </w:r>
      <w:r>
        <w:rPr>
          <w:color w:val="231F20"/>
        </w:rPr>
        <w:t>၃၂၈၊</w:t>
      </w:r>
      <w:r>
        <w:rPr>
          <w:color w:val="231F20"/>
          <w:spacing w:val="-1"/>
        </w:rPr>
        <w:t xml:space="preserve"> </w:t>
      </w:r>
      <w:r>
        <w:rPr>
          <w:color w:val="231F20"/>
        </w:rPr>
        <w:t>၃၃၀)။</w:t>
      </w:r>
      <w:r>
        <w:rPr>
          <w:color w:val="231F20"/>
          <w:spacing w:val="-1"/>
        </w:rPr>
        <w:t xml:space="preserve"> </w:t>
      </w:r>
      <w:r>
        <w:rPr>
          <w:color w:val="231F20"/>
        </w:rPr>
        <w:t>အဲဒါ</w:t>
      </w:r>
      <w:r>
        <w:rPr>
          <w:color w:val="231F20"/>
          <w:spacing w:val="-1"/>
        </w:rPr>
        <w:t xml:space="preserve"> </w:t>
      </w:r>
      <w:r>
        <w:rPr>
          <w:color w:val="231F20"/>
        </w:rPr>
        <w:t>သည်</w:t>
      </w:r>
      <w:r>
        <w:rPr>
          <w:color w:val="231F20"/>
          <w:spacing w:val="-1"/>
        </w:rPr>
        <w:t xml:space="preserve"> </w:t>
      </w:r>
      <w:r>
        <w:rPr>
          <w:color w:val="231F20"/>
        </w:rPr>
        <w:t>ဒီ</w:t>
      </w:r>
      <w:r>
        <w:rPr>
          <w:color w:val="231F20"/>
          <w:spacing w:val="-1"/>
        </w:rPr>
        <w:t xml:space="preserve"> </w:t>
      </w:r>
      <w:r>
        <w:rPr>
          <w:color w:val="231F20"/>
        </w:rPr>
        <w:t>ယုံကြည်ချက်</w:t>
      </w:r>
      <w:r>
        <w:rPr>
          <w:color w:val="231F20"/>
          <w:spacing w:val="-1"/>
        </w:rPr>
        <w:t xml:space="preserve"> </w:t>
      </w:r>
      <w:r>
        <w:rPr>
          <w:color w:val="231F20"/>
        </w:rPr>
        <w:t>ဘယ်ဟာ</w:t>
      </w:r>
      <w:r>
        <w:rPr>
          <w:color w:val="231F20"/>
          <w:spacing w:val="-1"/>
        </w:rPr>
        <w:t xml:space="preserve"> </w:t>
      </w:r>
      <w:r>
        <w:rPr>
          <w:color w:val="231F20"/>
        </w:rPr>
        <w:t>ခွင့်ပြုသည်။</w:t>
      </w:r>
      <w:r>
        <w:rPr>
          <w:color w:val="231F20"/>
          <w:spacing w:val="-1"/>
        </w:rPr>
        <w:t xml:space="preserve"> </w:t>
      </w:r>
      <w:r>
        <w:rPr>
          <w:color w:val="231F20"/>
        </w:rPr>
        <w:t xml:space="preserve">သေချာအကဲဖြတ်ပြီးနောက် ဆိုမာလီတွင် Mafi ( </w:t>
      </w:r>
      <w:r>
        <w:rPr>
          <w:color w:val="3F7F7F"/>
        </w:rPr>
        <w:t xml:space="preserve">1990b ) </w:t>
      </w:r>
      <w:r>
        <w:rPr>
          <w:color w:val="231F20"/>
        </w:rPr>
        <w:t>ကဲ့သို့သော လျှော့စျေးအစီရင်ခံစာများကို Lucy မှ</w:t>
      </w:r>
      <w:r>
        <w:rPr>
          <w:color w:val="231F20"/>
          <w:spacing w:val="-1"/>
        </w:rPr>
        <w:t xml:space="preserve"> </w:t>
      </w:r>
      <w:r>
        <w:rPr>
          <w:color w:val="231F20"/>
        </w:rPr>
        <w:t>၏</w:t>
      </w:r>
      <w:r>
        <w:rPr>
          <w:color w:val="231F20"/>
          <w:spacing w:val="-1"/>
        </w:rPr>
        <w:t xml:space="preserve"> </w:t>
      </w:r>
      <w:r>
        <w:rPr>
          <w:color w:val="231F20"/>
        </w:rPr>
        <w:t>အားလုံး</w:t>
      </w:r>
      <w:r>
        <w:rPr>
          <w:color w:val="231F20"/>
          <w:spacing w:val="-1"/>
        </w:rPr>
        <w:t xml:space="preserve"> </w:t>
      </w:r>
      <w:r>
        <w:rPr>
          <w:color w:val="231F20"/>
        </w:rPr>
        <w:t>အချက်များ၊</w:t>
      </w:r>
      <w:r>
        <w:rPr>
          <w:color w:val="231F20"/>
          <w:spacing w:val="-1"/>
        </w:rPr>
        <w:t xml:space="preserve"> </w:t>
      </w:r>
      <w:r>
        <w:rPr>
          <w:color w:val="231F20"/>
        </w:rPr>
        <w:t>ရုပ်ပိုင်းဆိုင်ရာ၊</w:t>
      </w:r>
      <w:r>
        <w:rPr>
          <w:color w:val="231F20"/>
          <w:spacing w:val="-1"/>
        </w:rPr>
        <w:t xml:space="preserve"> </w:t>
      </w:r>
      <w:r>
        <w:rPr>
          <w:color w:val="231F20"/>
        </w:rPr>
        <w:t>syntactic၊</w:t>
      </w:r>
      <w:r>
        <w:rPr>
          <w:color w:val="231F20"/>
          <w:spacing w:val="-1"/>
        </w:rPr>
        <w:t xml:space="preserve"> </w:t>
      </w:r>
      <w:r>
        <w:rPr>
          <w:color w:val="231F20"/>
        </w:rPr>
        <w:t>သမိုင်းဆိုင်ရာ</w:t>
      </w:r>
      <w:r>
        <w:rPr>
          <w:color w:val="231F20"/>
          <w:spacing w:val="-1"/>
        </w:rPr>
        <w:t xml:space="preserve"> </w:t>
      </w:r>
      <w:r>
        <w:rPr>
          <w:color w:val="231F20"/>
        </w:rPr>
        <w:t>နှင့်</w:t>
      </w:r>
      <w:r>
        <w:rPr>
          <w:color w:val="231F20"/>
          <w:spacing w:val="-1"/>
        </w:rPr>
        <w:t xml:space="preserve"> </w:t>
      </w:r>
      <w:r>
        <w:rPr>
          <w:color w:val="231F20"/>
        </w:rPr>
        <w:t xml:space="preserve">denotational </w:t>
      </w:r>
      <w:r>
        <w:rPr>
          <w:color w:val="231F20"/>
          <w:spacing w:val="-2"/>
        </w:rPr>
        <w:t>နိဂုံးချုပ်သည်။</w:t>
      </w:r>
      <w:r>
        <w:rPr>
          <w:color w:val="231F20"/>
          <w:spacing w:val="-6"/>
        </w:rPr>
        <w:t xml:space="preserve"> </w:t>
      </w:r>
      <w:r>
        <w:rPr>
          <w:color w:val="231F20"/>
          <w:spacing w:val="-2"/>
        </w:rPr>
        <w:t>အဲဒါ</w:t>
      </w:r>
      <w:r>
        <w:rPr>
          <w:color w:val="231F20"/>
          <w:spacing w:val="-6"/>
        </w:rPr>
        <w:t xml:space="preserve"> </w:t>
      </w:r>
      <w:r>
        <w:rPr>
          <w:color w:val="231F20"/>
          <w:spacing w:val="-2"/>
        </w:rPr>
        <w:t>အဆိုပါ</w:t>
      </w:r>
      <w:r>
        <w:rPr>
          <w:color w:val="231F20"/>
          <w:spacing w:val="-6"/>
        </w:rPr>
        <w:t xml:space="preserve"> </w:t>
      </w:r>
      <w:r>
        <w:rPr>
          <w:color w:val="231F20"/>
          <w:spacing w:val="-2"/>
        </w:rPr>
        <w:t>ဘာသာစကား</w:t>
      </w:r>
      <w:r>
        <w:rPr>
          <w:color w:val="231F20"/>
          <w:spacing w:val="-6"/>
        </w:rPr>
        <w:t xml:space="preserve"> </w:t>
      </w:r>
      <w:r>
        <w:rPr>
          <w:color w:val="231F20"/>
          <w:spacing w:val="-2"/>
        </w:rPr>
        <w:t>လုပ်တာ</w:t>
      </w:r>
      <w:r>
        <w:rPr>
          <w:color w:val="231F20"/>
          <w:spacing w:val="-6"/>
        </w:rPr>
        <w:t xml:space="preserve"> </w:t>
      </w:r>
      <w:r>
        <w:rPr>
          <w:color w:val="231F20"/>
          <w:spacing w:val="-2"/>
        </w:rPr>
        <w:t>ပါဝင်ပါတယ်။</w:t>
      </w:r>
      <w:r>
        <w:rPr>
          <w:color w:val="231F20"/>
          <w:spacing w:val="-6"/>
        </w:rPr>
        <w:t xml:space="preserve"> </w:t>
      </w:r>
      <w:r>
        <w:rPr>
          <w:color w:val="231F20"/>
          <w:spacing w:val="-2"/>
        </w:rPr>
        <w:t>a</w:t>
      </w:r>
      <w:r>
        <w:rPr>
          <w:color w:val="231F20"/>
          <w:spacing w:val="-6"/>
        </w:rPr>
        <w:t xml:space="preserve"> </w:t>
      </w:r>
      <w:r>
        <w:rPr>
          <w:color w:val="231F20"/>
          <w:spacing w:val="-2"/>
        </w:rPr>
        <w:t>သတ်မှတ်</w:t>
      </w:r>
      <w:r>
        <w:rPr>
          <w:color w:val="231F20"/>
          <w:spacing w:val="-6"/>
        </w:rPr>
        <w:t xml:space="preserve"> </w:t>
      </w:r>
      <w:r>
        <w:rPr>
          <w:color w:val="231F20"/>
          <w:spacing w:val="-2"/>
        </w:rPr>
        <w:t>၏</w:t>
      </w:r>
      <w:r>
        <w:rPr>
          <w:color w:val="231F20"/>
          <w:spacing w:val="-6"/>
        </w:rPr>
        <w:t xml:space="preserve"> </w:t>
      </w:r>
      <w:r>
        <w:rPr>
          <w:color w:val="231F20"/>
          <w:spacing w:val="-2"/>
        </w:rPr>
        <w:t>အခြေခံ</w:t>
      </w:r>
      <w:r>
        <w:rPr>
          <w:color w:val="231F20"/>
          <w:spacing w:val="-6"/>
        </w:rPr>
        <w:t xml:space="preserve"> </w:t>
      </w:r>
      <w:r>
        <w:rPr>
          <w:color w:val="231F20"/>
          <w:spacing w:val="-2"/>
        </w:rPr>
        <w:t>အရောင်</w:t>
      </w:r>
      <w:r>
        <w:rPr>
          <w:color w:val="231F20"/>
          <w:spacing w:val="-6"/>
        </w:rPr>
        <w:t xml:space="preserve"> </w:t>
      </w:r>
      <w:r>
        <w:rPr>
          <w:color w:val="231F20"/>
          <w:spacing w:val="-2"/>
        </w:rPr>
        <w:t>အသုံးအနှုန်းများ</w:t>
      </w:r>
      <w:r>
        <w:rPr>
          <w:color w:val="231F20"/>
          <w:spacing w:val="-6"/>
        </w:rPr>
        <w:t xml:space="preserve"> </w:t>
      </w:r>
      <w:r>
        <w:rPr>
          <w:color w:val="231F20"/>
          <w:spacing w:val="-2"/>
        </w:rPr>
        <w:t>နှင့်</w:t>
      </w:r>
      <w:r>
        <w:rPr>
          <w:color w:val="231F20"/>
          <w:spacing w:val="-6"/>
        </w:rPr>
        <w:t xml:space="preserve"> </w:t>
      </w:r>
      <w:r>
        <w:rPr>
          <w:color w:val="231F20"/>
          <w:spacing w:val="-2"/>
        </w:rPr>
        <w:t>အဲဒါ</w:t>
      </w:r>
      <w:r>
        <w:rPr>
          <w:color w:val="231F20"/>
          <w:spacing w:val="-6"/>
        </w:rPr>
        <w:t xml:space="preserve"> </w:t>
      </w:r>
      <w:r>
        <w:rPr>
          <w:color w:val="231F20"/>
          <w:spacing w:val="-2"/>
        </w:rPr>
        <w:t xml:space="preserve">၎င်းတို့သည် </w:t>
      </w:r>
      <w:r>
        <w:rPr>
          <w:color w:val="231F20"/>
        </w:rPr>
        <w:t>တစ်သားတည်းဖြစ်စေသော morphosyntactic အမျိုးအစားတစ်ခုအဖြစ် မဖွဲ့စည်းထားပေ။ မာဖီက ဆက်ပြောသည်</w:t>
      </w:r>
      <w:r>
        <w:rPr>
          <w:color w:val="231F20"/>
          <w:spacing w:val="-7"/>
        </w:rPr>
        <w:t xml:space="preserve"> </w:t>
      </w:r>
      <w:r>
        <w:rPr>
          <w:color w:val="231F20"/>
        </w:rPr>
        <w:t>အဲ၊</w:t>
      </w:r>
      <w:r>
        <w:rPr>
          <w:color w:val="231F20"/>
          <w:spacing w:val="-7"/>
        </w:rPr>
        <w:t xml:space="preserve"> </w:t>
      </w:r>
      <w:r>
        <w:rPr>
          <w:color w:val="231F20"/>
        </w:rPr>
        <w:t>အဖြစ်</w:t>
      </w:r>
      <w:r>
        <w:rPr>
          <w:color w:val="231F20"/>
          <w:spacing w:val="-7"/>
        </w:rPr>
        <w:t xml:space="preserve"> </w:t>
      </w:r>
      <w:r>
        <w:rPr>
          <w:color w:val="231F20"/>
        </w:rPr>
        <w:t>အများအပြား</w:t>
      </w:r>
      <w:r>
        <w:rPr>
          <w:color w:val="231F20"/>
          <w:spacing w:val="-7"/>
        </w:rPr>
        <w:t xml:space="preserve"> </w:t>
      </w:r>
      <w:r>
        <w:rPr>
          <w:color w:val="231F20"/>
        </w:rPr>
        <w:t>အခြားသူများ</w:t>
      </w:r>
      <w:r>
        <w:rPr>
          <w:color w:val="231F20"/>
          <w:spacing w:val="-7"/>
        </w:rPr>
        <w:t xml:space="preserve"> </w:t>
      </w:r>
      <w:r>
        <w:rPr>
          <w:color w:val="231F20"/>
        </w:rPr>
        <w:t>ရှိသည်</w:t>
      </w:r>
      <w:r>
        <w:rPr>
          <w:color w:val="231F20"/>
          <w:spacing w:val="-7"/>
        </w:rPr>
        <w:t xml:space="preserve"> </w:t>
      </w:r>
      <w:r>
        <w:rPr>
          <w:color w:val="231F20"/>
        </w:rPr>
        <w:t>ပြီးပြီ။</w:t>
      </w:r>
      <w:r>
        <w:rPr>
          <w:color w:val="231F20"/>
          <w:spacing w:val="-7"/>
        </w:rPr>
        <w:t xml:space="preserve"> </w:t>
      </w:r>
      <w:r>
        <w:rPr>
          <w:color w:val="231F20"/>
        </w:rPr>
        <w:t>အတွက်</w:t>
      </w:r>
      <w:r>
        <w:rPr>
          <w:color w:val="231F20"/>
          <w:spacing w:val="-7"/>
        </w:rPr>
        <w:t xml:space="preserve"> </w:t>
      </w:r>
      <w:r>
        <w:rPr>
          <w:color w:val="231F20"/>
        </w:rPr>
        <w:t>အခြား</w:t>
      </w:r>
      <w:r>
        <w:rPr>
          <w:color w:val="231F20"/>
          <w:spacing w:val="-7"/>
        </w:rPr>
        <w:t xml:space="preserve"> </w:t>
      </w:r>
      <w:r>
        <w:rPr>
          <w:color w:val="231F20"/>
        </w:rPr>
        <w:t>ဘာသာစကားများ</w:t>
      </w:r>
      <w:r>
        <w:rPr>
          <w:color w:val="231F20"/>
          <w:spacing w:val="-7"/>
        </w:rPr>
        <w:t xml:space="preserve"> </w:t>
      </w:r>
      <w:r>
        <w:rPr>
          <w:color w:val="231F20"/>
        </w:rPr>
        <w:t>–</w:t>
      </w:r>
      <w:r>
        <w:rPr>
          <w:color w:val="231F20"/>
          <w:spacing w:val="-7"/>
        </w:rPr>
        <w:t xml:space="preserve"> </w:t>
      </w:r>
      <w:r>
        <w:rPr>
          <w:color w:val="231F20"/>
        </w:rPr>
        <w:t>နှင့်</w:t>
      </w:r>
      <w:r>
        <w:rPr>
          <w:color w:val="231F20"/>
          <w:spacing w:val="-7"/>
        </w:rPr>
        <w:t xml:space="preserve"> </w:t>
      </w:r>
      <w:r>
        <w:rPr>
          <w:color w:val="231F20"/>
        </w:rPr>
        <w:t>အဖြစ်</w:t>
      </w:r>
      <w:r>
        <w:rPr>
          <w:color w:val="231F20"/>
          <w:spacing w:val="-7"/>
        </w:rPr>
        <w:t xml:space="preserve"> </w:t>
      </w:r>
      <w:r>
        <w:rPr>
          <w:color w:val="231F20"/>
        </w:rPr>
        <w:t>ပင်</w:t>
      </w:r>
      <w:r>
        <w:rPr>
          <w:color w:val="231F20"/>
          <w:spacing w:val="-7"/>
        </w:rPr>
        <w:t xml:space="preserve"> </w:t>
      </w:r>
      <w:r>
        <w:rPr>
          <w:color w:val="231F20"/>
        </w:rPr>
        <w:t xml:space="preserve">ဘာလင်နှင့်ကေးက ဘာသာစကားများစွာအတွက် </w:t>
      </w:r>
      <w:r>
        <w:rPr>
          <w:color w:val="3F7F7F"/>
        </w:rPr>
        <w:t xml:space="preserve">1969 တွင်မှတ်ချက်ချခဲ့သည် </w:t>
      </w:r>
      <w:r>
        <w:rPr>
          <w:color w:val="231F20"/>
        </w:rPr>
        <w:t xml:space="preserve">- အရောင်အခေါ်အဝေါ်များအတွင်း morphological အပိုင်းခွဲများသည် အခြေခံ-အခြေခံမဟုတ်သောဖြတ်တောက်မှုနှင့်လည်း တိုက်ဆိုင်နိုင်ကြောင်း </w:t>
      </w:r>
      <w:r>
        <w:rPr>
          <w:color w:val="231F20"/>
          <w:spacing w:val="-2"/>
        </w:rPr>
        <w:t>၊</w:t>
      </w:r>
      <w:r>
        <w:rPr>
          <w:color w:val="231F20"/>
          <w:spacing w:val="-4"/>
        </w:rPr>
        <w:t xml:space="preserve"> </w:t>
      </w:r>
      <w:r>
        <w:rPr>
          <w:color w:val="231F20"/>
          <w:spacing w:val="-2"/>
        </w:rPr>
        <w:t>ဆင့်ကဲဖြစ်စဉ်</w:t>
      </w:r>
      <w:r>
        <w:rPr>
          <w:color w:val="231F20"/>
          <w:spacing w:val="-4"/>
        </w:rPr>
        <w:t xml:space="preserve"> </w:t>
      </w:r>
      <w:r>
        <w:rPr>
          <w:color w:val="231F20"/>
          <w:spacing w:val="-2"/>
        </w:rPr>
        <w:t>စင်မြင့်</w:t>
      </w:r>
      <w:r>
        <w:rPr>
          <w:color w:val="231F20"/>
          <w:spacing w:val="-3"/>
        </w:rPr>
        <w:t xml:space="preserve"> </w:t>
      </w:r>
      <w:r>
        <w:rPr>
          <w:color w:val="231F20"/>
          <w:spacing w:val="-2"/>
        </w:rPr>
        <w:t>အစုံ၊</w:t>
      </w:r>
      <w:r>
        <w:rPr>
          <w:color w:val="231F20"/>
          <w:spacing w:val="-4"/>
        </w:rPr>
        <w:t xml:space="preserve"> </w:t>
      </w:r>
      <w:r>
        <w:rPr>
          <w:color w:val="231F20"/>
          <w:spacing w:val="-2"/>
        </w:rPr>
        <w:t>အဲဒီလို</w:t>
      </w:r>
      <w:r>
        <w:rPr>
          <w:color w:val="231F20"/>
          <w:spacing w:val="-3"/>
        </w:rPr>
        <w:t xml:space="preserve"> </w:t>
      </w:r>
      <w:r>
        <w:rPr>
          <w:color w:val="231F20"/>
          <w:spacing w:val="-2"/>
        </w:rPr>
        <w:t>အဖြစ်</w:t>
      </w:r>
      <w:r>
        <w:rPr>
          <w:color w:val="231F20"/>
          <w:spacing w:val="-4"/>
        </w:rPr>
        <w:t xml:space="preserve"> </w:t>
      </w:r>
      <w:r>
        <w:rPr>
          <w:color w:val="231F20"/>
          <w:spacing w:val="-2"/>
        </w:rPr>
        <w:t>အနက်-အဖြူ-အနီ၊</w:t>
      </w:r>
      <w:r>
        <w:rPr>
          <w:color w:val="231F20"/>
          <w:spacing w:val="-4"/>
        </w:rPr>
        <w:t xml:space="preserve"> </w:t>
      </w:r>
      <w:r>
        <w:rPr>
          <w:color w:val="231F20"/>
          <w:spacing w:val="-2"/>
        </w:rPr>
        <w:t>အတွင်း</w:t>
      </w:r>
      <w:r>
        <w:rPr>
          <w:color w:val="231F20"/>
          <w:spacing w:val="-3"/>
        </w:rPr>
        <w:t xml:space="preserve"> </w:t>
      </w:r>
      <w:r>
        <w:rPr>
          <w:color w:val="231F20"/>
          <w:spacing w:val="-2"/>
        </w:rPr>
        <w:t>အဆိုပါ</w:t>
      </w:r>
      <w:r>
        <w:rPr>
          <w:color w:val="231F20"/>
          <w:spacing w:val="-4"/>
        </w:rPr>
        <w:t xml:space="preserve"> </w:t>
      </w:r>
      <w:r>
        <w:rPr>
          <w:color w:val="231F20"/>
          <w:spacing w:val="-2"/>
        </w:rPr>
        <w:t>အခြေခံ</w:t>
      </w:r>
      <w:r>
        <w:rPr>
          <w:color w:val="231F20"/>
          <w:spacing w:val="-3"/>
        </w:rPr>
        <w:t xml:space="preserve"> </w:t>
      </w:r>
      <w:r>
        <w:rPr>
          <w:color w:val="231F20"/>
          <w:spacing w:val="-2"/>
        </w:rPr>
        <w:t>အသုံးအနှုန်းများ။</w:t>
      </w:r>
      <w:r>
        <w:rPr>
          <w:color w:val="231F20"/>
          <w:spacing w:val="-4"/>
        </w:rPr>
        <w:t xml:space="preserve"> </w:t>
      </w:r>
      <w:r>
        <w:rPr>
          <w:color w:val="231F20"/>
          <w:spacing w:val="-5"/>
        </w:rPr>
        <w:t>၌</w:t>
      </w:r>
    </w:p>
    <w:p w:rsidR="00FC077F" w:rsidRDefault="00FC077F">
      <w:pPr>
        <w:pStyle w:val="BodyText"/>
        <w:spacing w:before="172"/>
        <w:jc w:val="left"/>
      </w:pPr>
    </w:p>
    <w:p w:rsidR="00FC077F" w:rsidRDefault="002176C3">
      <w:pPr>
        <w:spacing w:line="232" w:lineRule="auto"/>
        <w:ind w:left="288" w:right="66" w:hanging="202"/>
        <w:jc w:val="both"/>
        <w:rPr>
          <w:sz w:val="16"/>
        </w:rPr>
      </w:pPr>
      <w:r>
        <w:rPr>
          <w:spacing w:val="-2"/>
          <w:position w:val="6"/>
          <w:sz w:val="12"/>
        </w:rPr>
        <w:t>၁၈</w:t>
      </w:r>
      <w:r>
        <w:rPr>
          <w:spacing w:val="40"/>
          <w:position w:val="6"/>
          <w:sz w:val="12"/>
        </w:rPr>
        <w:t xml:space="preserve"> </w:t>
      </w:r>
      <w:r>
        <w:rPr>
          <w:spacing w:val="-2"/>
          <w:sz w:val="16"/>
        </w:rPr>
        <w:t>တစ်ခု</w:t>
      </w:r>
      <w:r>
        <w:rPr>
          <w:spacing w:val="-3"/>
          <w:sz w:val="16"/>
        </w:rPr>
        <w:t xml:space="preserve"> </w:t>
      </w:r>
      <w:r>
        <w:rPr>
          <w:spacing w:val="-2"/>
          <w:sz w:val="16"/>
        </w:rPr>
        <w:t>အမည်မသိ</w:t>
      </w:r>
      <w:r>
        <w:rPr>
          <w:spacing w:val="-3"/>
          <w:sz w:val="16"/>
        </w:rPr>
        <w:t xml:space="preserve"> </w:t>
      </w:r>
      <w:r>
        <w:rPr>
          <w:spacing w:val="-2"/>
          <w:sz w:val="16"/>
        </w:rPr>
        <w:t>ဒိုင်လူကြီး</w:t>
      </w:r>
      <w:r>
        <w:rPr>
          <w:spacing w:val="-3"/>
          <w:sz w:val="16"/>
        </w:rPr>
        <w:t xml:space="preserve"> </w:t>
      </w:r>
      <w:r>
        <w:rPr>
          <w:spacing w:val="-2"/>
          <w:sz w:val="16"/>
        </w:rPr>
        <w:t>အတွက်</w:t>
      </w:r>
      <w:r>
        <w:rPr>
          <w:spacing w:val="-3"/>
          <w:sz w:val="16"/>
        </w:rPr>
        <w:t xml:space="preserve"> </w:t>
      </w:r>
      <w:r>
        <w:rPr>
          <w:i/>
          <w:spacing w:val="-2"/>
          <w:sz w:val="16"/>
        </w:rPr>
        <w:t>မနုဿ</w:t>
      </w:r>
      <w:r>
        <w:rPr>
          <w:i/>
          <w:spacing w:val="-3"/>
          <w:sz w:val="16"/>
        </w:rPr>
        <w:t xml:space="preserve"> </w:t>
      </w:r>
      <w:r>
        <w:rPr>
          <w:i/>
          <w:spacing w:val="-2"/>
          <w:sz w:val="16"/>
        </w:rPr>
        <w:t>et</w:t>
      </w:r>
      <w:r>
        <w:rPr>
          <w:i/>
          <w:spacing w:val="-3"/>
          <w:sz w:val="16"/>
        </w:rPr>
        <w:t xml:space="preserve"> </w:t>
      </w:r>
      <w:r>
        <w:rPr>
          <w:i/>
          <w:spacing w:val="-2"/>
          <w:sz w:val="16"/>
        </w:rPr>
        <w:t>လူမှုရေး</w:t>
      </w:r>
      <w:r>
        <w:rPr>
          <w:i/>
          <w:spacing w:val="-3"/>
          <w:sz w:val="16"/>
        </w:rPr>
        <w:t xml:space="preserve"> </w:t>
      </w:r>
      <w:r>
        <w:rPr>
          <w:spacing w:val="-2"/>
          <w:sz w:val="16"/>
        </w:rPr>
        <w:t>တွေ့တယ်။</w:t>
      </w:r>
      <w:r>
        <w:rPr>
          <w:spacing w:val="-3"/>
          <w:sz w:val="16"/>
        </w:rPr>
        <w:t xml:space="preserve"> </w:t>
      </w:r>
      <w:r>
        <w:rPr>
          <w:spacing w:val="-2"/>
          <w:sz w:val="16"/>
        </w:rPr>
        <w:t>(၂) င</w:t>
      </w:r>
      <w:r>
        <w:rPr>
          <w:spacing w:val="-3"/>
          <w:sz w:val="16"/>
        </w:rPr>
        <w:t xml:space="preserve"> </w:t>
      </w:r>
      <w:r>
        <w:rPr>
          <w:spacing w:val="-2"/>
          <w:sz w:val="16"/>
        </w:rPr>
        <w:t>လက်ခံနိုင်သော။</w:t>
      </w:r>
      <w:r>
        <w:rPr>
          <w:spacing w:val="-3"/>
          <w:sz w:val="16"/>
        </w:rPr>
        <w:t xml:space="preserve"> </w:t>
      </w:r>
      <w:r>
        <w:rPr>
          <w:spacing w:val="-2"/>
          <w:sz w:val="16"/>
        </w:rPr>
        <w:t>ါ</w:t>
      </w:r>
      <w:r>
        <w:rPr>
          <w:spacing w:val="-3"/>
          <w:sz w:val="16"/>
        </w:rPr>
        <w:t xml:space="preserve"> </w:t>
      </w:r>
      <w:r>
        <w:rPr>
          <w:spacing w:val="-2"/>
          <w:sz w:val="16"/>
        </w:rPr>
        <w:t>အမျိုးမျိုး-</w:t>
      </w:r>
      <w:r>
        <w:rPr>
          <w:spacing w:val="40"/>
          <w:sz w:val="16"/>
        </w:rPr>
        <w:t xml:space="preserve"> </w:t>
      </w:r>
      <w:r>
        <w:rPr>
          <w:sz w:val="16"/>
        </w:rPr>
        <w:t>လုပ်ဆောင်ချက်</w:t>
      </w:r>
      <w:r>
        <w:rPr>
          <w:spacing w:val="-8"/>
          <w:sz w:val="16"/>
        </w:rPr>
        <w:t xml:space="preserve"> </w:t>
      </w:r>
      <w:r>
        <w:rPr>
          <w:sz w:val="16"/>
        </w:rPr>
        <w:t>၌</w:t>
      </w:r>
      <w:r>
        <w:rPr>
          <w:spacing w:val="-8"/>
          <w:sz w:val="16"/>
        </w:rPr>
        <w:t xml:space="preserve"> </w:t>
      </w:r>
      <w:r>
        <w:rPr>
          <w:sz w:val="16"/>
        </w:rPr>
        <w:t>ဒီ</w:t>
      </w:r>
      <w:r>
        <w:rPr>
          <w:spacing w:val="-8"/>
          <w:sz w:val="16"/>
        </w:rPr>
        <w:t xml:space="preserve"> </w:t>
      </w:r>
      <w:r>
        <w:rPr>
          <w:sz w:val="16"/>
        </w:rPr>
        <w:t>သတ်မှတ်</w:t>
      </w:r>
      <w:r>
        <w:rPr>
          <w:spacing w:val="-8"/>
          <w:sz w:val="16"/>
        </w:rPr>
        <w:t xml:space="preserve"> </w:t>
      </w:r>
      <w:r>
        <w:rPr>
          <w:sz w:val="16"/>
        </w:rPr>
        <w:t>၏</w:t>
      </w:r>
      <w:r>
        <w:rPr>
          <w:spacing w:val="-8"/>
          <w:sz w:val="16"/>
        </w:rPr>
        <w:t xml:space="preserve"> </w:t>
      </w:r>
      <w:r>
        <w:rPr>
          <w:sz w:val="16"/>
        </w:rPr>
        <w:t>စီရင်ချက်</w:t>
      </w:r>
      <w:r>
        <w:rPr>
          <w:spacing w:val="-8"/>
          <w:sz w:val="16"/>
        </w:rPr>
        <w:t xml:space="preserve"> </w:t>
      </w:r>
      <w:r>
        <w:rPr>
          <w:sz w:val="16"/>
        </w:rPr>
        <w:t>ဆောင်ရွက်ပေးသည်။</w:t>
      </w:r>
      <w:r>
        <w:rPr>
          <w:spacing w:val="-8"/>
          <w:sz w:val="16"/>
        </w:rPr>
        <w:t xml:space="preserve"> </w:t>
      </w:r>
      <w:r>
        <w:rPr>
          <w:sz w:val="16"/>
        </w:rPr>
        <w:t>သာ</w:t>
      </w:r>
      <w:r>
        <w:rPr>
          <w:spacing w:val="-8"/>
          <w:sz w:val="16"/>
        </w:rPr>
        <w:t xml:space="preserve"> </w:t>
      </w:r>
      <w:r>
        <w:rPr>
          <w:sz w:val="16"/>
        </w:rPr>
        <w:t>ရန်</w:t>
      </w:r>
      <w:r>
        <w:rPr>
          <w:spacing w:val="-8"/>
          <w:sz w:val="16"/>
        </w:rPr>
        <w:t xml:space="preserve"> </w:t>
      </w:r>
      <w:r>
        <w:rPr>
          <w:sz w:val="16"/>
        </w:rPr>
        <w:t>အားဖြည့်</w:t>
      </w:r>
      <w:r>
        <w:rPr>
          <w:spacing w:val="-8"/>
          <w:sz w:val="16"/>
        </w:rPr>
        <w:t xml:space="preserve"> </w:t>
      </w:r>
      <w:r>
        <w:rPr>
          <w:sz w:val="16"/>
        </w:rPr>
        <w:t>အဆိုပါ</w:t>
      </w:r>
      <w:r>
        <w:rPr>
          <w:spacing w:val="-8"/>
          <w:sz w:val="16"/>
        </w:rPr>
        <w:t xml:space="preserve"> </w:t>
      </w:r>
      <w:r>
        <w:rPr>
          <w:sz w:val="16"/>
        </w:rPr>
        <w:t>အမှတ်</w:t>
      </w:r>
      <w:r>
        <w:rPr>
          <w:spacing w:val="-8"/>
          <w:sz w:val="16"/>
        </w:rPr>
        <w:t xml:space="preserve"> </w:t>
      </w:r>
      <w:r>
        <w:rPr>
          <w:sz w:val="16"/>
        </w:rPr>
        <w:t>အဲဒါ</w:t>
      </w:r>
      <w:r>
        <w:rPr>
          <w:spacing w:val="-8"/>
          <w:sz w:val="16"/>
        </w:rPr>
        <w:t xml:space="preserve"> </w:t>
      </w:r>
      <w:r>
        <w:rPr>
          <w:sz w:val="16"/>
        </w:rPr>
        <w:t>အဆိုပါ</w:t>
      </w:r>
      <w:r>
        <w:rPr>
          <w:spacing w:val="-8"/>
          <w:sz w:val="16"/>
        </w:rPr>
        <w:t xml:space="preserve"> </w:t>
      </w:r>
      <w:r>
        <w:rPr>
          <w:sz w:val="16"/>
        </w:rPr>
        <w:t>အထားအသို</w:t>
      </w:r>
      <w:r>
        <w:rPr>
          <w:spacing w:val="-8"/>
          <w:sz w:val="16"/>
        </w:rPr>
        <w:t xml:space="preserve"> </w:t>
      </w:r>
      <w:r>
        <w:rPr>
          <w:sz w:val="16"/>
        </w:rPr>
        <w:t>မပါဘူး။</w:t>
      </w:r>
      <w:r>
        <w:rPr>
          <w:spacing w:val="-8"/>
          <w:sz w:val="16"/>
        </w:rPr>
        <w:t xml:space="preserve"> </w:t>
      </w:r>
      <w:r>
        <w:rPr>
          <w:sz w:val="16"/>
        </w:rPr>
        <w:t>ဆက်နွယ်သည်။</w:t>
      </w:r>
      <w:r>
        <w:rPr>
          <w:spacing w:val="40"/>
          <w:sz w:val="16"/>
        </w:rPr>
        <w:t xml:space="preserve"> </w:t>
      </w:r>
      <w:r>
        <w:rPr>
          <w:sz w:val="16"/>
        </w:rPr>
        <w:t>လက်ခံနိုင်မှုနှင့် ပတ်သက်၍ သဘောထားကွဲလွဲမှုများကြောင့် ရှုပ်ထွေးပွေလီသောနည်းဖြင့်၊</w:t>
      </w:r>
      <w:r>
        <w:rPr>
          <w:spacing w:val="40"/>
          <w:sz w:val="16"/>
        </w:rPr>
        <w:t xml:space="preserve"> </w:t>
      </w:r>
      <w:r>
        <w:rPr>
          <w:sz w:val="16"/>
        </w:rPr>
        <w:t>ဒါတွေ</w:t>
      </w:r>
      <w:r>
        <w:rPr>
          <w:spacing w:val="-3"/>
          <w:sz w:val="16"/>
        </w:rPr>
        <w:t xml:space="preserve"> </w:t>
      </w:r>
      <w:r>
        <w:rPr>
          <w:sz w:val="16"/>
        </w:rPr>
        <w:t>စာကြောင်းများ</w:t>
      </w:r>
      <w:r>
        <w:rPr>
          <w:spacing w:val="-3"/>
          <w:sz w:val="16"/>
        </w:rPr>
        <w:t xml:space="preserve"> </w:t>
      </w:r>
      <w:r>
        <w:rPr>
          <w:sz w:val="16"/>
        </w:rPr>
        <w:t>လုပ်ပါ။</w:t>
      </w:r>
      <w:r>
        <w:rPr>
          <w:spacing w:val="-2"/>
          <w:sz w:val="16"/>
        </w:rPr>
        <w:t xml:space="preserve"> </w:t>
      </w:r>
      <w:r>
        <w:rPr>
          <w:sz w:val="16"/>
        </w:rPr>
        <w:t>မဟုတ်ဘူး</w:t>
      </w:r>
      <w:r>
        <w:rPr>
          <w:spacing w:val="-2"/>
          <w:sz w:val="16"/>
        </w:rPr>
        <w:t xml:space="preserve"> </w:t>
      </w:r>
      <w:r>
        <w:rPr>
          <w:sz w:val="16"/>
        </w:rPr>
        <w:t>ပေါ်လာသည်။</w:t>
      </w:r>
      <w:r>
        <w:rPr>
          <w:spacing w:val="-2"/>
          <w:sz w:val="16"/>
        </w:rPr>
        <w:t xml:space="preserve"> </w:t>
      </w:r>
      <w:r>
        <w:rPr>
          <w:sz w:val="16"/>
        </w:rPr>
        <w:t>ရန်</w:t>
      </w:r>
      <w:r>
        <w:rPr>
          <w:spacing w:val="-2"/>
          <w:sz w:val="16"/>
        </w:rPr>
        <w:t xml:space="preserve"> </w:t>
      </w:r>
      <w:r>
        <w:rPr>
          <w:sz w:val="16"/>
        </w:rPr>
        <w:t>ဖြစ်</w:t>
      </w:r>
      <w:r>
        <w:rPr>
          <w:spacing w:val="-2"/>
          <w:sz w:val="16"/>
        </w:rPr>
        <w:t xml:space="preserve"> </w:t>
      </w:r>
      <w:r>
        <w:rPr>
          <w:sz w:val="16"/>
        </w:rPr>
        <w:t>အဖော်</w:t>
      </w:r>
      <w:r>
        <w:rPr>
          <w:spacing w:val="-3"/>
          <w:sz w:val="16"/>
        </w:rPr>
        <w:t xml:space="preserve"> </w:t>
      </w:r>
      <w:r>
        <w:rPr>
          <w:sz w:val="16"/>
        </w:rPr>
        <w:t>အားဖြင့်</w:t>
      </w:r>
      <w:r>
        <w:rPr>
          <w:spacing w:val="-2"/>
          <w:sz w:val="16"/>
        </w:rPr>
        <w:t xml:space="preserve"> </w:t>
      </w:r>
      <w:r>
        <w:rPr>
          <w:sz w:val="16"/>
        </w:rPr>
        <w:t>သက်ဆိုင်သော</w:t>
      </w:r>
      <w:r>
        <w:rPr>
          <w:spacing w:val="-3"/>
          <w:sz w:val="16"/>
        </w:rPr>
        <w:t xml:space="preserve"> </w:t>
      </w:r>
      <w:r>
        <w:rPr>
          <w:sz w:val="16"/>
        </w:rPr>
        <w:t>သဘောထားကွဲလွဲမှုများ</w:t>
      </w:r>
      <w:r>
        <w:rPr>
          <w:spacing w:val="-3"/>
          <w:sz w:val="16"/>
        </w:rPr>
        <w:t xml:space="preserve"> </w:t>
      </w:r>
      <w:r>
        <w:rPr>
          <w:sz w:val="16"/>
        </w:rPr>
        <w:t>အကြောင်း</w:t>
      </w:r>
      <w:r>
        <w:rPr>
          <w:spacing w:val="-3"/>
          <w:sz w:val="16"/>
        </w:rPr>
        <w:t xml:space="preserve"> </w:t>
      </w:r>
      <w:r>
        <w:rPr>
          <w:sz w:val="16"/>
        </w:rPr>
        <w:t>ဘာလဲ</w:t>
      </w:r>
      <w:r>
        <w:rPr>
          <w:spacing w:val="40"/>
          <w:sz w:val="16"/>
        </w:rPr>
        <w:t xml:space="preserve"> </w:t>
      </w:r>
      <w:r>
        <w:rPr>
          <w:sz w:val="16"/>
        </w:rPr>
        <w:t>ဆိုလိုသည်မှာ (သို့မဟုတ်သဒ္ဒါအရဆိုလျှင်)။</w:t>
      </w:r>
    </w:p>
    <w:p w:rsidR="00FC077F" w:rsidRDefault="002176C3">
      <w:pPr>
        <w:spacing w:line="184" w:lineRule="exact"/>
        <w:ind w:left="86"/>
        <w:jc w:val="both"/>
        <w:rPr>
          <w:sz w:val="16"/>
        </w:rPr>
      </w:pPr>
      <w:r>
        <w:rPr>
          <w:position w:val="6"/>
          <w:sz w:val="12"/>
        </w:rPr>
        <w:t>၁၉</w:t>
      </w:r>
      <w:r>
        <w:rPr>
          <w:spacing w:val="45"/>
          <w:position w:val="6"/>
          <w:sz w:val="12"/>
        </w:rPr>
        <w:t xml:space="preserve"> </w:t>
      </w:r>
      <w:r>
        <w:rPr>
          <w:sz w:val="16"/>
        </w:rPr>
        <w:t>ကြည့်ပါ။</w:t>
      </w:r>
      <w:r>
        <w:rPr>
          <w:spacing w:val="-4"/>
          <w:sz w:val="16"/>
        </w:rPr>
        <w:t xml:space="preserve"> </w:t>
      </w:r>
      <w:r>
        <w:rPr>
          <w:sz w:val="16"/>
        </w:rPr>
        <w:t>Hudson</w:t>
      </w:r>
      <w:r>
        <w:rPr>
          <w:spacing w:val="-4"/>
          <w:sz w:val="16"/>
        </w:rPr>
        <w:t xml:space="preserve"> </w:t>
      </w:r>
      <w:r>
        <w:rPr>
          <w:i/>
          <w:sz w:val="16"/>
        </w:rPr>
        <w:t>et</w:t>
      </w:r>
      <w:r>
        <w:rPr>
          <w:i/>
          <w:spacing w:val="-3"/>
          <w:sz w:val="16"/>
        </w:rPr>
        <w:t xml:space="preserve"> </w:t>
      </w:r>
      <w:r>
        <w:rPr>
          <w:i/>
          <w:sz w:val="16"/>
        </w:rPr>
        <w:t>အယ်လ်</w:t>
      </w:r>
      <w:r>
        <w:rPr>
          <w:sz w:val="16"/>
        </w:rPr>
        <w:t>​</w:t>
      </w:r>
      <w:r>
        <w:rPr>
          <w:spacing w:val="-4"/>
          <w:sz w:val="16"/>
        </w:rPr>
        <w:t xml:space="preserve"> </w:t>
      </w:r>
      <w:r>
        <w:rPr>
          <w:sz w:val="16"/>
        </w:rPr>
        <w:t xml:space="preserve">( </w:t>
      </w:r>
      <w:r>
        <w:rPr>
          <w:color w:val="3F7F7F"/>
          <w:sz w:val="16"/>
        </w:rPr>
        <w:t xml:space="preserve">၁၉၉၆ </w:t>
      </w:r>
      <w:r>
        <w:rPr>
          <w:sz w:val="16"/>
        </w:rPr>
        <w:t>)</w:t>
      </w:r>
      <w:r>
        <w:rPr>
          <w:spacing w:val="-4"/>
          <w:sz w:val="16"/>
        </w:rPr>
        <w:t xml:space="preserve"> </w:t>
      </w:r>
      <w:r>
        <w:rPr>
          <w:sz w:val="16"/>
        </w:rPr>
        <w:t>အတွက်</w:t>
      </w:r>
      <w:r>
        <w:rPr>
          <w:spacing w:val="-4"/>
          <w:sz w:val="16"/>
        </w:rPr>
        <w:t xml:space="preserve"> </w:t>
      </w:r>
      <w:r>
        <w:rPr>
          <w:sz w:val="16"/>
        </w:rPr>
        <w:t>a</w:t>
      </w:r>
      <w:r>
        <w:rPr>
          <w:spacing w:val="-3"/>
          <w:sz w:val="16"/>
        </w:rPr>
        <w:t xml:space="preserve"> </w:t>
      </w:r>
      <w:r>
        <w:rPr>
          <w:sz w:val="16"/>
        </w:rPr>
        <w:t>စုဆောင်းခြင်း။</w:t>
      </w:r>
      <w:r>
        <w:rPr>
          <w:spacing w:val="-4"/>
          <w:sz w:val="16"/>
        </w:rPr>
        <w:t xml:space="preserve"> </w:t>
      </w:r>
      <w:r>
        <w:rPr>
          <w:sz w:val="16"/>
        </w:rPr>
        <w:t>၏</w:t>
      </w:r>
      <w:r>
        <w:rPr>
          <w:spacing w:val="-4"/>
          <w:sz w:val="16"/>
        </w:rPr>
        <w:t xml:space="preserve"> </w:t>
      </w:r>
      <w:r>
        <w:rPr>
          <w:sz w:val="16"/>
        </w:rPr>
        <w:t>ဥပမာများ</w:t>
      </w:r>
      <w:r>
        <w:rPr>
          <w:spacing w:val="-3"/>
          <w:sz w:val="16"/>
        </w:rPr>
        <w:t xml:space="preserve"> </w:t>
      </w:r>
      <w:r>
        <w:rPr>
          <w:sz w:val="16"/>
        </w:rPr>
        <w:t>၏</w:t>
      </w:r>
      <w:r>
        <w:rPr>
          <w:spacing w:val="-4"/>
          <w:sz w:val="16"/>
        </w:rPr>
        <w:t xml:space="preserve"> </w:t>
      </w:r>
      <w:r>
        <w:rPr>
          <w:sz w:val="16"/>
        </w:rPr>
        <w:t>ဒီ</w:t>
      </w:r>
      <w:r>
        <w:rPr>
          <w:spacing w:val="-4"/>
          <w:sz w:val="16"/>
        </w:rPr>
        <w:t xml:space="preserve"> </w:t>
      </w:r>
      <w:r>
        <w:rPr>
          <w:spacing w:val="-2"/>
          <w:sz w:val="16"/>
        </w:rPr>
        <w:t>အမျိုးအစား။</w:t>
      </w:r>
    </w:p>
    <w:p w:rsidR="00FC077F" w:rsidRDefault="00FC077F">
      <w:pPr>
        <w:spacing w:line="184" w:lineRule="exact"/>
        <w:jc w:val="both"/>
        <w:rPr>
          <w:sz w:val="16"/>
        </w:rPr>
        <w:sectPr w:rsidR="00FC077F">
          <w:pgSz w:w="7490" w:h="11820"/>
          <w:pgMar w:top="280" w:right="566" w:bottom="280" w:left="566" w:header="720" w:footer="720" w:gutter="0"/>
          <w:cols w:space="720"/>
        </w:sectPr>
      </w:pPr>
    </w:p>
    <w:p w:rsidR="00FC077F" w:rsidRDefault="002176C3">
      <w:pPr>
        <w:tabs>
          <w:tab w:val="right" w:pos="6291"/>
        </w:tabs>
        <w:spacing w:before="81"/>
        <w:ind w:left="1629"/>
        <w:rPr>
          <w:sz w:val="20"/>
        </w:rPr>
      </w:pPr>
      <w:r>
        <w:rPr>
          <w:i/>
          <w:sz w:val="20"/>
        </w:rPr>
        <w:t>နည်းစနစ်ပိုင်း</w:t>
      </w:r>
      <w:r>
        <w:rPr>
          <w:i/>
          <w:spacing w:val="-8"/>
          <w:sz w:val="20"/>
        </w:rPr>
        <w:t xml:space="preserve"> </w:t>
      </w:r>
      <w:r>
        <w:rPr>
          <w:i/>
          <w:sz w:val="20"/>
        </w:rPr>
        <w:t>ကိစ္စများ</w:t>
      </w:r>
      <w:r>
        <w:rPr>
          <w:i/>
          <w:spacing w:val="-7"/>
          <w:sz w:val="20"/>
        </w:rPr>
        <w:t xml:space="preserve"> </w:t>
      </w:r>
      <w:r>
        <w:rPr>
          <w:i/>
          <w:sz w:val="20"/>
        </w:rPr>
        <w:t>၌</w:t>
      </w:r>
      <w:r>
        <w:rPr>
          <w:i/>
          <w:spacing w:val="-7"/>
          <w:sz w:val="20"/>
        </w:rPr>
        <w:t xml:space="preserve"> </w:t>
      </w:r>
      <w:r>
        <w:rPr>
          <w:i/>
          <w:sz w:val="20"/>
        </w:rPr>
        <w:t>အရောင်</w:t>
      </w:r>
      <w:r>
        <w:rPr>
          <w:i/>
          <w:spacing w:val="-8"/>
          <w:sz w:val="20"/>
        </w:rPr>
        <w:t xml:space="preserve"> </w:t>
      </w:r>
      <w:r>
        <w:rPr>
          <w:i/>
          <w:spacing w:val="-2"/>
          <w:sz w:val="20"/>
        </w:rPr>
        <w:t xml:space="preserve">အမည် </w:t>
      </w:r>
      <w:r>
        <w:rPr>
          <w:sz w:val="20"/>
        </w:rPr>
        <w:tab/>
      </w:r>
      <w:r>
        <w:rPr>
          <w:spacing w:val="-5"/>
          <w:sz w:val="20"/>
        </w:rPr>
        <w:t>၁၂၉</w:t>
      </w:r>
    </w:p>
    <w:p w:rsidR="00FC077F" w:rsidRDefault="002176C3">
      <w:pPr>
        <w:pStyle w:val="BodyText"/>
        <w:spacing w:before="7"/>
        <w:jc w:val="left"/>
        <w:rPr>
          <w:sz w:val="3"/>
        </w:rPr>
      </w:pPr>
      <w:r>
        <w:rPr>
          <w:noProof/>
          <w:sz w:val="3"/>
        </w:rPr>
        <mc:AlternateContent>
          <mc:Choice Requires="wps">
            <w:drawing>
              <wp:anchor distT="0" distB="0" distL="0" distR="0" simplePos="0" relativeHeight="487653376" behindDoc="1" locked="0" layoutInCell="1" allowOverlap="1">
                <wp:simplePos x="0" y="0"/>
                <wp:positionH relativeFrom="page">
                  <wp:posOffset>406526</wp:posOffset>
                </wp:positionH>
                <wp:positionV relativeFrom="paragraph">
                  <wp:posOffset>42201</wp:posOffset>
                </wp:positionV>
                <wp:extent cx="3947795" cy="6350"/>
                <wp:effectExtent l="0" t="0" r="0" b="0"/>
                <wp:wrapTopAndBottom/>
                <wp:docPr id="129" name="Graphic 12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7863BA07" id="Graphic 129" o:spid="_x0000_s1026" style="position:absolute;margin-left:32pt;margin-top:3.3pt;width:310.85pt;height:.5pt;z-index:-15663104;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75" w:right="56"/>
      </w:pPr>
      <w:r>
        <w:rPr>
          <w:color w:val="231F20"/>
        </w:rPr>
        <w:t>ဆိုမာလီ</w:t>
      </w:r>
      <w:r>
        <w:rPr>
          <w:color w:val="231F20"/>
          <w:spacing w:val="-12"/>
        </w:rPr>
        <w:t xml:space="preserve"> </w:t>
      </w:r>
      <w:r>
        <w:rPr>
          <w:color w:val="231F20"/>
        </w:rPr>
        <w:t>အဆိုပါ</w:t>
      </w:r>
      <w:r>
        <w:rPr>
          <w:color w:val="231F20"/>
          <w:spacing w:val="-12"/>
        </w:rPr>
        <w:t xml:space="preserve"> </w:t>
      </w:r>
      <w:r>
        <w:rPr>
          <w:color w:val="231F20"/>
        </w:rPr>
        <w:t>အသုံးအနှုန်းများ</w:t>
      </w:r>
      <w:r>
        <w:rPr>
          <w:color w:val="231F20"/>
          <w:spacing w:val="-12"/>
        </w:rPr>
        <w:t xml:space="preserve"> </w:t>
      </w:r>
      <w:r>
        <w:rPr>
          <w:color w:val="231F20"/>
        </w:rPr>
        <w:t>အတွက်</w:t>
      </w:r>
      <w:r>
        <w:rPr>
          <w:color w:val="231F20"/>
          <w:spacing w:val="-12"/>
        </w:rPr>
        <w:t xml:space="preserve"> </w:t>
      </w:r>
      <w:r>
        <w:rPr>
          <w:color w:val="231F20"/>
        </w:rPr>
        <w:t>အနက်ရောင်၊</w:t>
      </w:r>
      <w:r>
        <w:rPr>
          <w:color w:val="231F20"/>
          <w:spacing w:val="-12"/>
        </w:rPr>
        <w:t xml:space="preserve"> </w:t>
      </w:r>
      <w:r>
        <w:rPr>
          <w:color w:val="231F20"/>
        </w:rPr>
        <w:t>အဖြူ</w:t>
      </w:r>
      <w:r>
        <w:rPr>
          <w:color w:val="231F20"/>
          <w:spacing w:val="-12"/>
        </w:rPr>
        <w:t xml:space="preserve"> </w:t>
      </w:r>
      <w:r>
        <w:rPr>
          <w:color w:val="231F20"/>
        </w:rPr>
        <w:t>နှင့်</w:t>
      </w:r>
      <w:r>
        <w:rPr>
          <w:color w:val="231F20"/>
          <w:spacing w:val="-12"/>
        </w:rPr>
        <w:t xml:space="preserve"> </w:t>
      </w:r>
      <w:r>
        <w:rPr>
          <w:color w:val="231F20"/>
        </w:rPr>
        <w:t>အနီရောင်</w:t>
      </w:r>
      <w:r>
        <w:rPr>
          <w:color w:val="231F20"/>
          <w:spacing w:val="-12"/>
        </w:rPr>
        <w:t xml:space="preserve"> </w:t>
      </w:r>
      <w:r>
        <w:rPr>
          <w:color w:val="231F20"/>
        </w:rPr>
        <w:t>ပိုင်သည်။</w:t>
      </w:r>
      <w:r>
        <w:rPr>
          <w:color w:val="231F20"/>
          <w:spacing w:val="-12"/>
        </w:rPr>
        <w:t xml:space="preserve"> </w:t>
      </w:r>
      <w:r>
        <w:rPr>
          <w:color w:val="231F20"/>
        </w:rPr>
        <w:t>ရန်</w:t>
      </w:r>
      <w:r>
        <w:rPr>
          <w:color w:val="231F20"/>
          <w:spacing w:val="-12"/>
        </w:rPr>
        <w:t xml:space="preserve"> </w:t>
      </w:r>
      <w:r>
        <w:rPr>
          <w:color w:val="231F20"/>
        </w:rPr>
        <w:t>တစ်ခု</w:t>
      </w:r>
      <w:r>
        <w:rPr>
          <w:color w:val="231F20"/>
          <w:spacing w:val="-12"/>
        </w:rPr>
        <w:t xml:space="preserve"> </w:t>
      </w:r>
      <w:r>
        <w:rPr>
          <w:color w:val="231F20"/>
        </w:rPr>
        <w:t>morphosyntactic</w:t>
      </w:r>
      <w:r>
        <w:rPr>
          <w:color w:val="231F20"/>
          <w:spacing w:val="-12"/>
        </w:rPr>
        <w:t xml:space="preserve"> </w:t>
      </w:r>
      <w:r>
        <w:rPr>
          <w:color w:val="231F20"/>
        </w:rPr>
        <w:t>အတန်းအစား၊ အဝါရောင်နှင့် အစိမ်းရောင်သည် တစ်စက္ကန့်မှ အပြာမှ တတိယအခေါ်အဝေါ်။</w:t>
      </w:r>
    </w:p>
    <w:p w:rsidR="00FC077F" w:rsidRDefault="002176C3">
      <w:pPr>
        <w:pStyle w:val="BodyText"/>
        <w:spacing w:line="249" w:lineRule="auto"/>
        <w:ind w:left="75" w:right="55" w:firstLine="199"/>
      </w:pPr>
      <w:r>
        <w:rPr>
          <w:color w:val="231F20"/>
        </w:rPr>
        <w:t>Arrernte ရောင်စုံစကားလုံးအသင်းအဖွဲ့များမှ David Wilkins ၏ မကြာသေးမီက မထုတ်ဝေရသေးသောအလုပ်အချို့သည် ဖြန့်ဝေမှုဆိုင်ရာစံနှုန်းများဖြင့်မဟုတ်ဘဲ ၎င်းတို့အားလုံးသည် အရောင်များကိုဖော်ပြခြင်းမှသာလျှင် သိမြင်နားလည်မှုအသွင်သဏ္ဌာန်ဖြစ်လာကြောင်း ထင်ရှားကြောင်းပြသသည်။</w:t>
      </w:r>
      <w:r>
        <w:rPr>
          <w:color w:val="231F20"/>
          <w:spacing w:val="-4"/>
        </w:rPr>
        <w:t xml:space="preserve"> </w:t>
      </w:r>
      <w:r>
        <w:rPr>
          <w:color w:val="231F20"/>
        </w:rPr>
        <w:t>အစစ်အမှန်</w:t>
      </w:r>
      <w:r>
        <w:rPr>
          <w:color w:val="231F20"/>
          <w:spacing w:val="-4"/>
        </w:rPr>
        <w:t xml:space="preserve"> </w:t>
      </w:r>
      <w:r>
        <w:rPr>
          <w:color w:val="231F20"/>
        </w:rPr>
        <w:t xml:space="preserve">ယူနစ်။ </w:t>
      </w:r>
      <w:r>
        <w:rPr>
          <w:color w:val="3F7F7F"/>
          <w:vertAlign w:val="superscript"/>
        </w:rPr>
        <w:t>၂၀</w:t>
      </w:r>
      <w:r>
        <w:rPr>
          <w:color w:val="3F7F7F"/>
        </w:rPr>
        <w:t xml:space="preserve"> </w:t>
      </w:r>
      <w:r>
        <w:rPr>
          <w:color w:val="231F20"/>
        </w:rPr>
        <w:t>ဟိ</w:t>
      </w:r>
      <w:r>
        <w:rPr>
          <w:color w:val="231F20"/>
          <w:spacing w:val="-4"/>
        </w:rPr>
        <w:t xml:space="preserve"> </w:t>
      </w:r>
      <w:r>
        <w:rPr>
          <w:color w:val="231F20"/>
        </w:rPr>
        <w:t>ရလဒ်များ</w:t>
      </w:r>
      <w:r>
        <w:rPr>
          <w:color w:val="231F20"/>
          <w:spacing w:val="-4"/>
        </w:rPr>
        <w:t xml:space="preserve"> </w:t>
      </w:r>
      <w:r>
        <w:rPr>
          <w:color w:val="231F20"/>
        </w:rPr>
        <w:t>၏</w:t>
      </w:r>
      <w:r>
        <w:rPr>
          <w:color w:val="231F20"/>
          <w:spacing w:val="-4"/>
        </w:rPr>
        <w:t xml:space="preserve"> </w:t>
      </w:r>
      <w:r>
        <w:rPr>
          <w:color w:val="231F20"/>
        </w:rPr>
        <w:t>Wilkins ရဲ့</w:t>
      </w:r>
      <w:r>
        <w:rPr>
          <w:color w:val="231F20"/>
          <w:spacing w:val="-4"/>
        </w:rPr>
        <w:t xml:space="preserve"> </w:t>
      </w:r>
      <w:r>
        <w:rPr>
          <w:color w:val="231F20"/>
        </w:rPr>
        <w:t>ဖိတ်ခေါ်ခြင်း။</w:t>
      </w:r>
      <w:r>
        <w:rPr>
          <w:color w:val="231F20"/>
          <w:spacing w:val="-4"/>
        </w:rPr>
        <w:t xml:space="preserve"> </w:t>
      </w:r>
      <w:r>
        <w:rPr>
          <w:color w:val="231F20"/>
        </w:rPr>
        <w:t>၏</w:t>
      </w:r>
      <w:r>
        <w:rPr>
          <w:color w:val="231F20"/>
          <w:spacing w:val="-4"/>
        </w:rPr>
        <w:t xml:space="preserve"> </w:t>
      </w:r>
      <w:r>
        <w:rPr>
          <w:color w:val="231F20"/>
        </w:rPr>
        <w:t>အခမဲ့</w:t>
      </w:r>
      <w:r>
        <w:rPr>
          <w:color w:val="231F20"/>
          <w:spacing w:val="-4"/>
        </w:rPr>
        <w:t xml:space="preserve"> </w:t>
      </w:r>
      <w:r>
        <w:rPr>
          <w:color w:val="231F20"/>
        </w:rPr>
        <w:t>အသင်းအဖွဲ့များ</w:t>
      </w:r>
      <w:r>
        <w:rPr>
          <w:color w:val="231F20"/>
          <w:spacing w:val="-5"/>
        </w:rPr>
        <w:t xml:space="preserve"> </w:t>
      </w:r>
      <w:r>
        <w:rPr>
          <w:color w:val="231F20"/>
        </w:rPr>
        <w:t>ခြောက်</w:t>
      </w:r>
      <w:r>
        <w:rPr>
          <w:color w:val="231F20"/>
          <w:spacing w:val="-5"/>
        </w:rPr>
        <w:t xml:space="preserve"> </w:t>
      </w:r>
      <w:r>
        <w:rPr>
          <w:color w:val="231F20"/>
        </w:rPr>
        <w:t>Arrernte</w:t>
      </w:r>
      <w:r>
        <w:rPr>
          <w:color w:val="231F20"/>
          <w:spacing w:val="-5"/>
        </w:rPr>
        <w:t xml:space="preserve"> </w:t>
      </w:r>
      <w:r>
        <w:rPr>
          <w:color w:val="231F20"/>
        </w:rPr>
        <w:t>စပီကာများ</w:t>
      </w:r>
      <w:r>
        <w:rPr>
          <w:color w:val="231F20"/>
          <w:spacing w:val="-5"/>
        </w:rPr>
        <w:t xml:space="preserve"> </w:t>
      </w:r>
      <w:r>
        <w:rPr>
          <w:color w:val="231F20"/>
        </w:rPr>
        <w:t>ရန်</w:t>
      </w:r>
      <w:r>
        <w:rPr>
          <w:color w:val="231F20"/>
          <w:spacing w:val="-5"/>
        </w:rPr>
        <w:t xml:space="preserve"> </w:t>
      </w:r>
      <w:r>
        <w:rPr>
          <w:color w:val="231F20"/>
        </w:rPr>
        <w:t>၁၂၅</w:t>
      </w:r>
      <w:r>
        <w:rPr>
          <w:color w:val="231F20"/>
          <w:spacing w:val="-5"/>
        </w:rPr>
        <w:t xml:space="preserve"> </w:t>
      </w:r>
      <w:r>
        <w:rPr>
          <w:color w:val="231F20"/>
        </w:rPr>
        <w:t>အဘိဓာန်</w:t>
      </w:r>
      <w:r>
        <w:rPr>
          <w:color w:val="231F20"/>
          <w:spacing w:val="-5"/>
        </w:rPr>
        <w:t xml:space="preserve"> </w:t>
      </w:r>
      <w:r>
        <w:rPr>
          <w:color w:val="231F20"/>
        </w:rPr>
        <w:t>ပစ္စည်းများ</w:t>
      </w:r>
      <w:r>
        <w:rPr>
          <w:color w:val="231F20"/>
          <w:spacing w:val="-5"/>
        </w:rPr>
        <w:t xml:space="preserve"> </w:t>
      </w:r>
      <w:r>
        <w:rPr>
          <w:color w:val="231F20"/>
        </w:rPr>
        <w:t>၏</w:t>
      </w:r>
      <w:r>
        <w:rPr>
          <w:color w:val="231F20"/>
          <w:spacing w:val="-5"/>
        </w:rPr>
        <w:t xml:space="preserve"> </w:t>
      </w:r>
      <w:r>
        <w:rPr>
          <w:color w:val="231F20"/>
        </w:rPr>
        <w:t>ရောနှော</w:t>
      </w:r>
      <w:r>
        <w:rPr>
          <w:color w:val="231F20"/>
          <w:spacing w:val="-5"/>
        </w:rPr>
        <w:t xml:space="preserve"> </w:t>
      </w:r>
      <w:r>
        <w:rPr>
          <w:color w:val="231F20"/>
        </w:rPr>
        <w:t>ပုံစံ</w:t>
      </w:r>
      <w:r>
        <w:rPr>
          <w:color w:val="231F20"/>
          <w:spacing w:val="-5"/>
        </w:rPr>
        <w:t xml:space="preserve"> </w:t>
      </w:r>
      <w:r>
        <w:rPr>
          <w:color w:val="231F20"/>
        </w:rPr>
        <w:t>အတန်း</w:t>
      </w:r>
      <w:r>
        <w:rPr>
          <w:color w:val="231F20"/>
          <w:spacing w:val="-5"/>
        </w:rPr>
        <w:t xml:space="preserve"> </w:t>
      </w:r>
      <w:r>
        <w:rPr>
          <w:color w:val="231F20"/>
        </w:rPr>
        <w:t>ဖြစ်ကြပါသည်။</w:t>
      </w:r>
      <w:r>
        <w:rPr>
          <w:color w:val="231F20"/>
          <w:spacing w:val="-5"/>
        </w:rPr>
        <w:t xml:space="preserve"> </w:t>
      </w:r>
      <w:r>
        <w:rPr>
          <w:color w:val="231F20"/>
        </w:rPr>
        <w:t>ပြသထားသည်။</w:t>
      </w:r>
      <w:r>
        <w:rPr>
          <w:color w:val="231F20"/>
          <w:spacing w:val="-5"/>
        </w:rPr>
        <w:t xml:space="preserve"> </w:t>
      </w:r>
      <w:r>
        <w:rPr>
          <w:color w:val="231F20"/>
        </w:rPr>
        <w:t>ပုံထဲမှာ</w:t>
      </w:r>
      <w:r>
        <w:rPr>
          <w:color w:val="231F20"/>
          <w:spacing w:val="-3"/>
        </w:rPr>
        <w:t xml:space="preserve"> </w:t>
      </w:r>
      <w:r>
        <w:rPr>
          <w:color w:val="3F7F7F"/>
        </w:rPr>
        <w:t xml:space="preserve">၅.၁ </w:t>
      </w:r>
      <w:r>
        <w:rPr>
          <w:color w:val="231F20"/>
        </w:rPr>
        <w:t>။</w:t>
      </w:r>
      <w:r>
        <w:rPr>
          <w:color w:val="231F20"/>
          <w:spacing w:val="-3"/>
        </w:rPr>
        <w:t xml:space="preserve"> </w:t>
      </w:r>
      <w:r>
        <w:rPr>
          <w:color w:val="231F20"/>
        </w:rPr>
        <w:t>ပုံ</w:t>
      </w:r>
      <w:r>
        <w:rPr>
          <w:color w:val="231F20"/>
          <w:spacing w:val="-3"/>
        </w:rPr>
        <w:t xml:space="preserve"> </w:t>
      </w:r>
      <w:r>
        <w:rPr>
          <w:color w:val="3F7F7F"/>
        </w:rPr>
        <w:t>၅.၁</w:t>
      </w:r>
      <w:r>
        <w:rPr>
          <w:color w:val="3F7F7F"/>
          <w:spacing w:val="-3"/>
        </w:rPr>
        <w:t xml:space="preserve"> </w:t>
      </w:r>
      <w:r>
        <w:rPr>
          <w:color w:val="231F20"/>
        </w:rPr>
        <w:t>သည်</w:t>
      </w:r>
      <w:r>
        <w:rPr>
          <w:color w:val="231F20"/>
          <w:spacing w:val="-3"/>
        </w:rPr>
        <w:t xml:space="preserve"> </w:t>
      </w:r>
      <w:r>
        <w:rPr>
          <w:color w:val="231F20"/>
        </w:rPr>
        <w:t>အတိုချုံးထားသည်။</w:t>
      </w:r>
      <w:r>
        <w:rPr>
          <w:color w:val="231F20"/>
          <w:spacing w:val="-3"/>
        </w:rPr>
        <w:t xml:space="preserve"> </w:t>
      </w:r>
      <w:r>
        <w:rPr>
          <w:color w:val="231F20"/>
        </w:rPr>
        <w:t>ထံမှ</w:t>
      </w:r>
      <w:r>
        <w:rPr>
          <w:color w:val="231F20"/>
          <w:spacing w:val="-3"/>
        </w:rPr>
        <w:t xml:space="preserve"> </w:t>
      </w:r>
      <w:r>
        <w:rPr>
          <w:color w:val="231F20"/>
        </w:rPr>
        <w:t>a</w:t>
      </w:r>
      <w:r>
        <w:rPr>
          <w:color w:val="231F20"/>
          <w:spacing w:val="-3"/>
        </w:rPr>
        <w:t xml:space="preserve"> </w:t>
      </w:r>
      <w:r>
        <w:rPr>
          <w:color w:val="231F20"/>
        </w:rPr>
        <w:t>လက်ကမ်းစာစောင်</w:t>
      </w:r>
      <w:r>
        <w:rPr>
          <w:color w:val="231F20"/>
          <w:spacing w:val="-3"/>
        </w:rPr>
        <w:t xml:space="preserve"> </w:t>
      </w:r>
      <w:r>
        <w:rPr>
          <w:color w:val="231F20"/>
        </w:rPr>
        <w:t>ပြင်ဆင်</w:t>
      </w:r>
      <w:r>
        <w:rPr>
          <w:color w:val="231F20"/>
          <w:spacing w:val="-3"/>
        </w:rPr>
        <w:t xml:space="preserve"> </w:t>
      </w:r>
      <w:r>
        <w:rPr>
          <w:color w:val="231F20"/>
        </w:rPr>
        <w:t>အားဖြင့်</w:t>
      </w:r>
      <w:r>
        <w:rPr>
          <w:color w:val="231F20"/>
          <w:spacing w:val="-3"/>
        </w:rPr>
        <w:t xml:space="preserve"> </w:t>
      </w:r>
      <w:r>
        <w:rPr>
          <w:color w:val="231F20"/>
        </w:rPr>
        <w:t>Wilkins</w:t>
      </w:r>
      <w:r>
        <w:rPr>
          <w:color w:val="231F20"/>
          <w:spacing w:val="-3"/>
        </w:rPr>
        <w:t xml:space="preserve"> </w:t>
      </w:r>
      <w:r>
        <w:rPr>
          <w:color w:val="231F20"/>
        </w:rPr>
        <w:t>နှင့်</w:t>
      </w:r>
      <w:r>
        <w:rPr>
          <w:color w:val="231F20"/>
          <w:spacing w:val="-3"/>
        </w:rPr>
        <w:t xml:space="preserve"> </w:t>
      </w:r>
      <w:r>
        <w:rPr>
          <w:color w:val="231F20"/>
        </w:rPr>
        <w:t>အားလုံး</w:t>
      </w:r>
      <w:r>
        <w:rPr>
          <w:color w:val="231F20"/>
          <w:spacing w:val="-3"/>
        </w:rPr>
        <w:t xml:space="preserve"> </w:t>
      </w:r>
      <w:r>
        <w:rPr>
          <w:color w:val="231F20"/>
        </w:rPr>
        <w:t>စာသား</w:t>
      </w:r>
      <w:r>
        <w:rPr>
          <w:color w:val="231F20"/>
          <w:spacing w:val="-3"/>
        </w:rPr>
        <w:t xml:space="preserve"> </w:t>
      </w:r>
      <w:r>
        <w:rPr>
          <w:color w:val="231F20"/>
        </w:rPr>
        <w:t>အဲဒါ</w:t>
      </w:r>
      <w:r>
        <w:rPr>
          <w:color w:val="231F20"/>
          <w:spacing w:val="-3"/>
        </w:rPr>
        <w:t xml:space="preserve"> </w:t>
      </w:r>
      <w:r>
        <w:rPr>
          <w:color w:val="231F20"/>
        </w:rPr>
        <w:t>ပေါ်လာသည်။</w:t>
      </w:r>
      <w:r>
        <w:rPr>
          <w:color w:val="231F20"/>
          <w:spacing w:val="-3"/>
        </w:rPr>
        <w:t xml:space="preserve"> </w:t>
      </w:r>
      <w:r>
        <w:rPr>
          <w:color w:val="231F20"/>
        </w:rPr>
        <w:t>on</w:t>
      </w:r>
      <w:r>
        <w:rPr>
          <w:color w:val="231F20"/>
          <w:spacing w:val="-3"/>
        </w:rPr>
        <w:t xml:space="preserve"> </w:t>
      </w:r>
      <w:r>
        <w:rPr>
          <w:color w:val="231F20"/>
        </w:rPr>
        <w:t>ပုံ</w:t>
      </w:r>
      <w:r>
        <w:rPr>
          <w:color w:val="231F20"/>
          <w:spacing w:val="-3"/>
        </w:rPr>
        <w:t xml:space="preserve"> </w:t>
      </w:r>
      <w:r>
        <w:rPr>
          <w:color w:val="3F7F7F"/>
        </w:rPr>
        <w:t>၅.၁</w:t>
      </w:r>
      <w:r>
        <w:rPr>
          <w:color w:val="3F7F7F"/>
          <w:spacing w:val="-3"/>
        </w:rPr>
        <w:t xml:space="preserve"> </w:t>
      </w:r>
      <w:r>
        <w:rPr>
          <w:color w:val="231F20"/>
        </w:rPr>
        <w:t>သည်</w:t>
      </w:r>
      <w:r>
        <w:rPr>
          <w:color w:val="231F20"/>
          <w:spacing w:val="-3"/>
        </w:rPr>
        <w:t xml:space="preserve"> </w:t>
      </w:r>
      <w:r>
        <w:rPr>
          <w:color w:val="231F20"/>
        </w:rPr>
        <w:t>Wilkins ရဲ့။</w:t>
      </w:r>
      <w:r>
        <w:rPr>
          <w:color w:val="231F20"/>
          <w:spacing w:val="-3"/>
        </w:rPr>
        <w:t xml:space="preserve"> </w:t>
      </w:r>
      <w:r>
        <w:rPr>
          <w:color w:val="231F20"/>
        </w:rPr>
        <w:t>ဟိ</w:t>
      </w:r>
      <w:r>
        <w:rPr>
          <w:color w:val="231F20"/>
          <w:spacing w:val="-3"/>
        </w:rPr>
        <w:t xml:space="preserve"> </w:t>
      </w:r>
      <w:r>
        <w:rPr>
          <w:color w:val="231F20"/>
        </w:rPr>
        <w:t>ပုံ</w:t>
      </w:r>
      <w:r>
        <w:rPr>
          <w:color w:val="231F20"/>
          <w:spacing w:val="-3"/>
        </w:rPr>
        <w:t xml:space="preserve"> </w:t>
      </w:r>
      <w:r>
        <w:rPr>
          <w:color w:val="231F20"/>
        </w:rPr>
        <w:t>သည်</w:t>
      </w:r>
      <w:r>
        <w:rPr>
          <w:color w:val="231F20"/>
          <w:spacing w:val="-3"/>
        </w:rPr>
        <w:t xml:space="preserve"> </w:t>
      </w:r>
      <w:r>
        <w:rPr>
          <w:color w:val="231F20"/>
        </w:rPr>
        <w:t xml:space="preserve">ကိုယ်တိုင်ရှင်းပြခြင်း။ ပုံ </w:t>
      </w:r>
      <w:r>
        <w:rPr>
          <w:color w:val="3F7F7F"/>
        </w:rPr>
        <w:t xml:space="preserve">5.1 သည် </w:t>
      </w:r>
      <w:r>
        <w:rPr>
          <w:color w:val="231F20"/>
        </w:rPr>
        <w:t>Arrernte ၏ အခြေခံအရောင်အသုံးအနှုန်း လေးခုသည် "တရားဝင်အခြေခံ၍ . . . ပိုမိုကြီးမားသောသတ်မှတ်ချက်များ၏တစ်စိတ်တစ်ပိုင်းဖြစ်သည်" ကိုပြသထားသော်လည်း ဤအသုံးအနှုန်းလေးခုသည် တစ်ခုစီတိုင်းကိုဖော်ပြပါသည်။</w:t>
      </w:r>
      <w:r>
        <w:rPr>
          <w:color w:val="231F20"/>
          <w:spacing w:val="-10"/>
        </w:rPr>
        <w:t xml:space="preserve"> </w:t>
      </w:r>
      <w:r>
        <w:rPr>
          <w:color w:val="231F20"/>
        </w:rPr>
        <w:t>အခြား</w:t>
      </w:r>
      <w:r>
        <w:rPr>
          <w:color w:val="231F20"/>
          <w:spacing w:val="-10"/>
        </w:rPr>
        <w:t xml:space="preserve"> </w:t>
      </w:r>
      <w:r>
        <w:rPr>
          <w:color w:val="231F20"/>
        </w:rPr>
        <w:t>နီးပါး</w:t>
      </w:r>
      <w:r>
        <w:rPr>
          <w:color w:val="231F20"/>
          <w:spacing w:val="-10"/>
        </w:rPr>
        <w:t xml:space="preserve"> </w:t>
      </w:r>
      <w:r>
        <w:rPr>
          <w:color w:val="231F20"/>
        </w:rPr>
        <w:t>သီးသန့်</w:t>
      </w:r>
      <w:r>
        <w:rPr>
          <w:color w:val="231F20"/>
          <w:spacing w:val="-10"/>
        </w:rPr>
        <w:t xml:space="preserve"> </w:t>
      </w:r>
      <w:r>
        <w:rPr>
          <w:color w:val="231F20"/>
        </w:rPr>
        <w:t>၌</w:t>
      </w:r>
      <w:r>
        <w:rPr>
          <w:color w:val="231F20"/>
          <w:spacing w:val="-10"/>
        </w:rPr>
        <w:t xml:space="preserve"> </w:t>
      </w:r>
      <w:r>
        <w:rPr>
          <w:color w:val="231F20"/>
        </w:rPr>
        <w:t>a</w:t>
      </w:r>
      <w:r>
        <w:rPr>
          <w:color w:val="231F20"/>
          <w:spacing w:val="-10"/>
        </w:rPr>
        <w:t xml:space="preserve"> </w:t>
      </w:r>
      <w:r>
        <w:rPr>
          <w:color w:val="231F20"/>
        </w:rPr>
        <w:t>အခမဲ့</w:t>
      </w:r>
      <w:r>
        <w:rPr>
          <w:color w:val="231F20"/>
          <w:spacing w:val="-10"/>
        </w:rPr>
        <w:t xml:space="preserve"> </w:t>
      </w:r>
      <w:r>
        <w:rPr>
          <w:color w:val="231F20"/>
        </w:rPr>
        <w:t>အသင်းအဖွဲ့</w:t>
      </w:r>
      <w:r>
        <w:rPr>
          <w:color w:val="231F20"/>
          <w:spacing w:val="-10"/>
        </w:rPr>
        <w:t xml:space="preserve"> </w:t>
      </w:r>
      <w:r>
        <w:rPr>
          <w:color w:val="231F20"/>
        </w:rPr>
        <w:t>ဖိတ်ခေါ်ခြင်း။</w:t>
      </w:r>
      <w:r>
        <w:rPr>
          <w:color w:val="231F20"/>
          <w:spacing w:val="-10"/>
        </w:rPr>
        <w:t xml:space="preserve"> </w:t>
      </w:r>
      <w:r>
        <w:rPr>
          <w:color w:val="231F20"/>
        </w:rPr>
        <w:t>ပါရာဒိုင်း</w:t>
      </w:r>
      <w:r>
        <w:rPr>
          <w:color w:val="231F20"/>
          <w:spacing w:val="-10"/>
        </w:rPr>
        <w:t xml:space="preserve"> </w:t>
      </w:r>
      <w:r>
        <w:rPr>
          <w:color w:val="231F20"/>
        </w:rPr>
        <w:t>(၂၁</w:t>
      </w:r>
      <w:r>
        <w:rPr>
          <w:color w:val="231F20"/>
          <w:spacing w:val="-10"/>
        </w:rPr>
        <w:t xml:space="preserve"> </w:t>
      </w:r>
      <w:r>
        <w:rPr>
          <w:color w:val="231F20"/>
        </w:rPr>
        <w:t>တုံ့ပြန်မှု 24 ခုမှ) နှင့် စမ်းသပ်မှုတွင် အသုံးပြုသည့် အခြား 121 ဝေါဟာရများအတွက် တုံ့ပြန်မှုများအဖြစ် ဘယ်သောအခါမှ မဖြစ်ပေါ်ပါ။</w:t>
      </w:r>
    </w:p>
    <w:p w:rsidR="00FC077F" w:rsidRDefault="00FC077F">
      <w:pPr>
        <w:pStyle w:val="BodyText"/>
        <w:spacing w:before="126"/>
        <w:jc w:val="left"/>
      </w:pPr>
    </w:p>
    <w:p w:rsidR="00FC077F" w:rsidRDefault="002176C3">
      <w:pPr>
        <w:pStyle w:val="Heading3"/>
        <w:ind w:left="531" w:right="514"/>
      </w:pPr>
      <w:r>
        <w:rPr>
          <w:color w:val="231F20"/>
        </w:rPr>
        <w:t>တုံ့ပြန်မှု</w:t>
      </w:r>
      <w:r>
        <w:rPr>
          <w:color w:val="231F20"/>
          <w:spacing w:val="-8"/>
        </w:rPr>
        <w:t xml:space="preserve"> </w:t>
      </w:r>
      <w:r>
        <w:rPr>
          <w:color w:val="231F20"/>
        </w:rPr>
        <w:t>ရန်</w:t>
      </w:r>
      <w:r>
        <w:rPr>
          <w:color w:val="231F20"/>
          <w:spacing w:val="-8"/>
        </w:rPr>
        <w:t xml:space="preserve"> </w:t>
      </w:r>
      <w:r>
        <w:rPr>
          <w:color w:val="231F20"/>
        </w:rPr>
        <w:t>လူစီ</w:t>
      </w:r>
      <w:r>
        <w:rPr>
          <w:color w:val="231F20"/>
          <w:spacing w:val="-8"/>
        </w:rPr>
        <w:t xml:space="preserve"> </w:t>
      </w:r>
      <w:r>
        <w:rPr>
          <w:color w:val="231F20"/>
        </w:rPr>
        <w:t>အမှတ်</w:t>
      </w:r>
      <w:r>
        <w:rPr>
          <w:color w:val="231F20"/>
          <w:spacing w:val="-8"/>
        </w:rPr>
        <w:t xml:space="preserve"> </w:t>
      </w:r>
      <w:r>
        <w:rPr>
          <w:color w:val="231F20"/>
          <w:spacing w:val="-10"/>
        </w:rPr>
        <w:t>၃</w:t>
      </w:r>
    </w:p>
    <w:p w:rsidR="00FC077F" w:rsidRDefault="002176C3">
      <w:pPr>
        <w:pStyle w:val="BodyText"/>
        <w:spacing w:before="129" w:line="249" w:lineRule="auto"/>
        <w:ind w:left="75" w:right="56"/>
      </w:pPr>
      <w:r>
        <w:rPr>
          <w:color w:val="231F20"/>
        </w:rPr>
        <w:t>လူစီ</w:t>
      </w:r>
      <w:r>
        <w:rPr>
          <w:color w:val="231F20"/>
          <w:spacing w:val="-9"/>
        </w:rPr>
        <w:t xml:space="preserve"> </w:t>
      </w:r>
      <w:r>
        <w:rPr>
          <w:color w:val="231F20"/>
        </w:rPr>
        <w:t>သည်</w:t>
      </w:r>
      <w:r>
        <w:rPr>
          <w:color w:val="231F20"/>
          <w:spacing w:val="-9"/>
        </w:rPr>
        <w:t xml:space="preserve"> </w:t>
      </w:r>
      <w:r>
        <w:rPr>
          <w:color w:val="231F20"/>
        </w:rPr>
        <w:t>သတိထားပါ။</w:t>
      </w:r>
      <w:r>
        <w:rPr>
          <w:color w:val="231F20"/>
          <w:spacing w:val="-9"/>
        </w:rPr>
        <w:t xml:space="preserve"> </w:t>
      </w:r>
      <w:r>
        <w:rPr>
          <w:color w:val="231F20"/>
        </w:rPr>
        <w:t>၏</w:t>
      </w:r>
      <w:r>
        <w:rPr>
          <w:color w:val="231F20"/>
          <w:spacing w:val="-9"/>
        </w:rPr>
        <w:t xml:space="preserve"> </w:t>
      </w:r>
      <w:r>
        <w:rPr>
          <w:color w:val="231F20"/>
        </w:rPr>
        <w:t>အဆိုပါ</w:t>
      </w:r>
      <w:r>
        <w:rPr>
          <w:color w:val="231F20"/>
          <w:spacing w:val="-9"/>
        </w:rPr>
        <w:t xml:space="preserve"> </w:t>
      </w:r>
      <w:r>
        <w:rPr>
          <w:color w:val="231F20"/>
        </w:rPr>
        <w:t>အပြန်အလှန်ဘာသာစကား</w:t>
      </w:r>
      <w:r>
        <w:rPr>
          <w:color w:val="231F20"/>
          <w:spacing w:val="-9"/>
        </w:rPr>
        <w:t xml:space="preserve"> </w:t>
      </w:r>
      <w:r>
        <w:rPr>
          <w:color w:val="231F20"/>
        </w:rPr>
        <w:t>တွေ့ရှိချက်</w:t>
      </w:r>
      <w:r>
        <w:rPr>
          <w:color w:val="231F20"/>
          <w:spacing w:val="-9"/>
        </w:rPr>
        <w:t xml:space="preserve"> </w:t>
      </w:r>
      <w:r>
        <w:rPr>
          <w:color w:val="231F20"/>
        </w:rPr>
        <w:t>၏</w:t>
      </w:r>
      <w:r>
        <w:rPr>
          <w:color w:val="231F20"/>
          <w:spacing w:val="-9"/>
        </w:rPr>
        <w:t xml:space="preserve"> </w:t>
      </w:r>
      <w:r>
        <w:rPr>
          <w:color w:val="231F20"/>
        </w:rPr>
        <w:t>အဆိုပါ</w:t>
      </w:r>
      <w:r>
        <w:rPr>
          <w:color w:val="231F20"/>
          <w:spacing w:val="-10"/>
        </w:rPr>
        <w:t xml:space="preserve"> </w:t>
      </w:r>
      <w:r>
        <w:rPr>
          <w:smallCaps/>
          <w:color w:val="231F20"/>
          <w:spacing w:val="11"/>
        </w:rPr>
        <w:t xml:space="preserve">မင်း </w:t>
      </w:r>
      <w:r>
        <w:rPr>
          <w:color w:val="231F20"/>
          <w:spacing w:val="11"/>
        </w:rPr>
        <w:t xml:space="preserve">က </w:t>
      </w:r>
      <w:r>
        <w:rPr>
          <w:color w:val="231F20"/>
        </w:rPr>
        <w:t>အစဉ်အလာပဲ။</w:t>
      </w:r>
      <w:r>
        <w:rPr>
          <w:color w:val="231F20"/>
          <w:spacing w:val="-9"/>
        </w:rPr>
        <w:t xml:space="preserve"> </w:t>
      </w:r>
      <w:r>
        <w:rPr>
          <w:color w:val="231F20"/>
        </w:rPr>
        <w:t>နှင့်</w:t>
      </w:r>
      <w:r>
        <w:rPr>
          <w:color w:val="231F20"/>
          <w:spacing w:val="-9"/>
        </w:rPr>
        <w:t xml:space="preserve"> </w:t>
      </w:r>
      <w:r>
        <w:rPr>
          <w:color w:val="231F20"/>
        </w:rPr>
        <w:t>သည်</w:t>
      </w:r>
      <w:r>
        <w:rPr>
          <w:color w:val="231F20"/>
          <w:spacing w:val="-9"/>
        </w:rPr>
        <w:t xml:space="preserve"> </w:t>
      </w:r>
      <w:r>
        <w:rPr>
          <w:color w:val="231F20"/>
        </w:rPr>
        <w:t>မှာ</w:t>
      </w:r>
      <w:r>
        <w:rPr>
          <w:color w:val="231F20"/>
          <w:spacing w:val="-9"/>
        </w:rPr>
        <w:t xml:space="preserve"> </w:t>
      </w:r>
      <w:r>
        <w:rPr>
          <w:color w:val="231F20"/>
        </w:rPr>
        <w:t>သူတို့ကို အကဲဖြတ်ဖို့ နာကျင်တယ်။</w:t>
      </w:r>
    </w:p>
    <w:p w:rsidR="00FC077F" w:rsidRDefault="002176C3">
      <w:pPr>
        <w:spacing w:before="145" w:line="230" w:lineRule="auto"/>
        <w:ind w:left="75" w:right="55"/>
        <w:jc w:val="both"/>
        <w:rPr>
          <w:sz w:val="18"/>
        </w:rPr>
      </w:pPr>
      <w:r>
        <w:rPr>
          <w:smallCaps/>
          <w:color w:val="231F20"/>
          <w:sz w:val="18"/>
        </w:rPr>
        <w:t xml:space="preserve">u </w:t>
      </w:r>
      <w:r>
        <w:rPr>
          <w:color w:val="231F20"/>
          <w:sz w:val="18"/>
        </w:rPr>
        <w:t xml:space="preserve">e] ချဉ်းကပ်မှု </w:t>
      </w:r>
      <w:r>
        <w:rPr>
          <w:color w:val="231F20"/>
          <w:sz w:val="18"/>
        </w:rPr>
        <w:t xml:space="preserve">ရဲ့ အောင်မြင်မှုကရော ဘယ်လိုလဲ ။ </w:t>
      </w:r>
      <w:r>
        <w:rPr>
          <w:color w:val="231F20"/>
          <w:sz w:val="18"/>
        </w:rPr>
        <w:t>နောက်ဆုံးတွင်၊ ဤအစဉ်အလာအတွက် တောင်းပန်သူများသည် မကြာခဏ သတိပြုမိသကဲ့သို့၊ ၎င်းသည် အလုပ်လုပ်ပါသည်။ ဒီအရောင်စနစ်တွေရှိတယ်။ သေချာတာကတော့ ဒါဟာ စိတ်ဝင်စားဖို့ကောင်းပြီး အရေးကြီးတဲ့အရာတစ်ခုပါ။</w:t>
      </w:r>
      <w:r>
        <w:rPr>
          <w:color w:val="231F20"/>
          <w:spacing w:val="-6"/>
          <w:sz w:val="18"/>
        </w:rPr>
        <w:t xml:space="preserve"> </w:t>
      </w:r>
      <w:r>
        <w:rPr>
          <w:color w:val="231F20"/>
          <w:sz w:val="18"/>
        </w:rPr>
        <w:t>အဟီး</w:t>
      </w:r>
      <w:r>
        <w:rPr>
          <w:color w:val="231F20"/>
          <w:spacing w:val="-6"/>
          <w:sz w:val="18"/>
        </w:rPr>
        <w:t xml:space="preserve"> </w:t>
      </w:r>
      <w:r>
        <w:rPr>
          <w:color w:val="231F20"/>
          <w:sz w:val="18"/>
        </w:rPr>
        <w:t>၌</w:t>
      </w:r>
      <w:r>
        <w:rPr>
          <w:color w:val="231F20"/>
          <w:spacing w:val="-6"/>
          <w:sz w:val="18"/>
        </w:rPr>
        <w:t xml:space="preserve"> </w:t>
      </w:r>
      <w:r>
        <w:rPr>
          <w:color w:val="231F20"/>
          <w:sz w:val="18"/>
        </w:rPr>
        <w:t>၎င်း၏</w:t>
      </w:r>
      <w:r>
        <w:rPr>
          <w:color w:val="231F20"/>
          <w:spacing w:val="-6"/>
          <w:sz w:val="18"/>
        </w:rPr>
        <w:t xml:space="preserve"> </w:t>
      </w:r>
      <w:r>
        <w:rPr>
          <w:color w:val="231F20"/>
          <w:sz w:val="18"/>
        </w:rPr>
        <w:t>ကိုယ်ပိုင်</w:t>
      </w:r>
      <w:r>
        <w:rPr>
          <w:color w:val="231F20"/>
          <w:spacing w:val="-6"/>
          <w:sz w:val="18"/>
        </w:rPr>
        <w:t xml:space="preserve"> </w:t>
      </w:r>
      <w:r>
        <w:rPr>
          <w:color w:val="231F20"/>
          <w:sz w:val="18"/>
        </w:rPr>
        <w:t>မှန်တယ်</w:t>
      </w:r>
      <w:r>
        <w:rPr>
          <w:color w:val="231F20"/>
          <w:spacing w:val="-6"/>
          <w:sz w:val="18"/>
        </w:rPr>
        <w:t xml:space="preserve"> </w:t>
      </w:r>
      <w:r>
        <w:rPr>
          <w:color w:val="231F20"/>
          <w:sz w:val="18"/>
        </w:rPr>
        <w:t>ကောင်းပြီ။</w:t>
      </w:r>
      <w:r>
        <w:rPr>
          <w:color w:val="231F20"/>
          <w:spacing w:val="-6"/>
          <w:sz w:val="18"/>
        </w:rPr>
        <w:t xml:space="preserve"> </w:t>
      </w:r>
      <w:r>
        <w:rPr>
          <w:color w:val="231F20"/>
          <w:sz w:val="18"/>
        </w:rPr>
        <w:t>ငါ</w:t>
      </w:r>
      <w:r>
        <w:rPr>
          <w:color w:val="231F20"/>
          <w:spacing w:val="-6"/>
          <w:sz w:val="18"/>
        </w:rPr>
        <w:t xml:space="preserve"> </w:t>
      </w:r>
      <w:r>
        <w:rPr>
          <w:color w:val="231F20"/>
          <w:sz w:val="18"/>
        </w:rPr>
        <w:t>သဘောတူသည်။</w:t>
      </w:r>
      <w:r>
        <w:rPr>
          <w:color w:val="231F20"/>
          <w:spacing w:val="-6"/>
          <w:sz w:val="18"/>
        </w:rPr>
        <w:t xml:space="preserve"> </w:t>
      </w:r>
      <w:r>
        <w:rPr>
          <w:color w:val="231F20"/>
          <w:sz w:val="18"/>
        </w:rPr>
        <w:t>အဲဒါ</w:t>
      </w:r>
      <w:r>
        <w:rPr>
          <w:color w:val="231F20"/>
          <w:spacing w:val="-6"/>
          <w:sz w:val="18"/>
        </w:rPr>
        <w:t xml:space="preserve"> </w:t>
      </w:r>
      <w:r>
        <w:rPr>
          <w:color w:val="231F20"/>
          <w:sz w:val="18"/>
        </w:rPr>
        <w:t>တစ်ခုခု</w:t>
      </w:r>
      <w:r>
        <w:rPr>
          <w:color w:val="231F20"/>
          <w:spacing w:val="-6"/>
          <w:sz w:val="18"/>
        </w:rPr>
        <w:t xml:space="preserve"> </w:t>
      </w:r>
      <w:r>
        <w:rPr>
          <w:color w:val="231F20"/>
          <w:sz w:val="18"/>
        </w:rPr>
        <w:t>သည်</w:t>
      </w:r>
      <w:r>
        <w:rPr>
          <w:color w:val="231F20"/>
          <w:spacing w:val="-6"/>
          <w:sz w:val="18"/>
        </w:rPr>
        <w:t xml:space="preserve"> </w:t>
      </w:r>
      <w:r>
        <w:rPr>
          <w:color w:val="231F20"/>
          <w:sz w:val="18"/>
        </w:rPr>
        <w:t>ဟိုမှာ,</w:t>
      </w:r>
      <w:r>
        <w:rPr>
          <w:color w:val="231F20"/>
          <w:spacing w:val="-6"/>
          <w:sz w:val="18"/>
        </w:rPr>
        <w:t xml:space="preserve"> </w:t>
      </w:r>
      <w:r>
        <w:rPr>
          <w:color w:val="231F20"/>
          <w:sz w:val="18"/>
        </w:rPr>
        <w:t>ဒါပေမယ့်</w:t>
      </w:r>
      <w:r>
        <w:rPr>
          <w:color w:val="231F20"/>
          <w:spacing w:val="-6"/>
          <w:sz w:val="18"/>
        </w:rPr>
        <w:t xml:space="preserve"> </w:t>
      </w:r>
      <w:r>
        <w:rPr>
          <w:color w:val="231F20"/>
          <w:sz w:val="18"/>
        </w:rPr>
        <w:t>အတိအကျ</w:t>
      </w:r>
      <w:r>
        <w:rPr>
          <w:color w:val="231F20"/>
          <w:spacing w:val="-6"/>
          <w:sz w:val="18"/>
        </w:rPr>
        <w:t xml:space="preserve"> </w:t>
      </w:r>
      <w:r>
        <w:rPr>
          <w:color w:val="231F20"/>
          <w:sz w:val="18"/>
        </w:rPr>
        <w:t>ဘာလဲ?</w:t>
      </w:r>
      <w:r>
        <w:rPr>
          <w:color w:val="231F20"/>
          <w:spacing w:val="-6"/>
          <w:sz w:val="18"/>
        </w:rPr>
        <w:t xml:space="preserve"> </w:t>
      </w:r>
      <w:r>
        <w:rPr>
          <w:color w:val="231F20"/>
          <w:sz w:val="18"/>
        </w:rPr>
        <w:t>ကျွန်တော် .... လုပ်သင့်တယ်</w:t>
      </w:r>
      <w:r>
        <w:rPr>
          <w:color w:val="231F20"/>
          <w:spacing w:val="-12"/>
          <w:sz w:val="18"/>
        </w:rPr>
        <w:t xml:space="preserve"> </w:t>
      </w:r>
      <w:r>
        <w:rPr>
          <w:color w:val="231F20"/>
          <w:sz w:val="18"/>
        </w:rPr>
        <w:t>ငြင်းခုန်ပါ။</w:t>
      </w:r>
      <w:r>
        <w:rPr>
          <w:color w:val="231F20"/>
          <w:spacing w:val="-11"/>
          <w:sz w:val="18"/>
        </w:rPr>
        <w:t xml:space="preserve"> </w:t>
      </w:r>
      <w:r>
        <w:rPr>
          <w:color w:val="231F20"/>
          <w:sz w:val="18"/>
        </w:rPr>
        <w:t>အဲဒါ</w:t>
      </w:r>
      <w:r>
        <w:rPr>
          <w:color w:val="231F20"/>
          <w:spacing w:val="-11"/>
          <w:sz w:val="18"/>
        </w:rPr>
        <w:t xml:space="preserve"> </w:t>
      </w:r>
      <w:r>
        <w:rPr>
          <w:i/>
          <w:color w:val="231F20"/>
          <w:sz w:val="18"/>
        </w:rPr>
        <w:t>ဘာလဲ</w:t>
      </w:r>
      <w:r>
        <w:rPr>
          <w:i/>
          <w:color w:val="231F20"/>
          <w:spacing w:val="-11"/>
          <w:sz w:val="18"/>
        </w:rPr>
        <w:t xml:space="preserve"> </w:t>
      </w:r>
      <w:r>
        <w:rPr>
          <w:i/>
          <w:color w:val="231F20"/>
          <w:sz w:val="18"/>
        </w:rPr>
        <w:t>သည်</w:t>
      </w:r>
      <w:r>
        <w:rPr>
          <w:i/>
          <w:color w:val="231F20"/>
          <w:spacing w:val="-12"/>
          <w:sz w:val="18"/>
        </w:rPr>
        <w:t xml:space="preserve"> </w:t>
      </w:r>
      <w:r>
        <w:rPr>
          <w:i/>
          <w:color w:val="231F20"/>
          <w:sz w:val="18"/>
        </w:rPr>
        <w:t>ဟိုမှာ</w:t>
      </w:r>
      <w:r>
        <w:rPr>
          <w:i/>
          <w:color w:val="231F20"/>
          <w:spacing w:val="-11"/>
          <w:sz w:val="18"/>
        </w:rPr>
        <w:t xml:space="preserve"> </w:t>
      </w:r>
      <w:r>
        <w:rPr>
          <w:i/>
          <w:color w:val="231F20"/>
          <w:sz w:val="18"/>
        </w:rPr>
        <w:t>သည်</w:t>
      </w:r>
      <w:r>
        <w:rPr>
          <w:i/>
          <w:color w:val="231F20"/>
          <w:spacing w:val="-11"/>
          <w:sz w:val="18"/>
        </w:rPr>
        <w:t xml:space="preserve"> </w:t>
      </w:r>
      <w:r>
        <w:rPr>
          <w:i/>
          <w:color w:val="231F20"/>
          <w:sz w:val="18"/>
        </w:rPr>
        <w:t>a</w:t>
      </w:r>
      <w:r>
        <w:rPr>
          <w:i/>
          <w:color w:val="231F20"/>
          <w:spacing w:val="-11"/>
          <w:sz w:val="18"/>
        </w:rPr>
        <w:t xml:space="preserve"> </w:t>
      </w:r>
      <w:r>
        <w:rPr>
          <w:i/>
          <w:color w:val="231F20"/>
          <w:sz w:val="18"/>
        </w:rPr>
        <w:t>အမြင်</w:t>
      </w:r>
      <w:r>
        <w:rPr>
          <w:i/>
          <w:color w:val="231F20"/>
          <w:spacing w:val="-12"/>
          <w:sz w:val="18"/>
        </w:rPr>
        <w:t xml:space="preserve"> </w:t>
      </w:r>
      <w:r>
        <w:rPr>
          <w:i/>
          <w:color w:val="231F20"/>
          <w:sz w:val="18"/>
        </w:rPr>
        <w:t>၏</w:t>
      </w:r>
      <w:r>
        <w:rPr>
          <w:i/>
          <w:color w:val="231F20"/>
          <w:spacing w:val="-11"/>
          <w:sz w:val="18"/>
        </w:rPr>
        <w:t xml:space="preserve"> </w:t>
      </w:r>
      <w:r>
        <w:rPr>
          <w:i/>
          <w:color w:val="231F20"/>
          <w:sz w:val="18"/>
        </w:rPr>
        <w:t>အဆိုပါ</w:t>
      </w:r>
      <w:r>
        <w:rPr>
          <w:i/>
          <w:color w:val="231F20"/>
          <w:spacing w:val="-11"/>
          <w:sz w:val="18"/>
        </w:rPr>
        <w:t xml:space="preserve"> </w:t>
      </w:r>
      <w:r>
        <w:rPr>
          <w:i/>
          <w:color w:val="231F20"/>
          <w:sz w:val="18"/>
        </w:rPr>
        <w:t>ကမ္ဘာ၏</w:t>
      </w:r>
      <w:r>
        <w:rPr>
          <w:i/>
          <w:color w:val="231F20"/>
          <w:spacing w:val="-11"/>
          <w:sz w:val="18"/>
        </w:rPr>
        <w:t xml:space="preserve"> </w:t>
      </w:r>
      <w:r>
        <w:rPr>
          <w:i/>
          <w:color w:val="231F20"/>
          <w:sz w:val="18"/>
        </w:rPr>
        <w:t>ဘာသာစကားများ</w:t>
      </w:r>
      <w:r>
        <w:rPr>
          <w:i/>
          <w:color w:val="231F20"/>
          <w:spacing w:val="-12"/>
          <w:sz w:val="18"/>
        </w:rPr>
        <w:t xml:space="preserve"> </w:t>
      </w:r>
      <w:r>
        <w:rPr>
          <w:i/>
          <w:color w:val="231F20"/>
          <w:sz w:val="18"/>
        </w:rPr>
        <w:t>မှတဆင့်</w:t>
      </w:r>
      <w:r>
        <w:rPr>
          <w:i/>
          <w:color w:val="231F20"/>
          <w:spacing w:val="-11"/>
          <w:sz w:val="18"/>
        </w:rPr>
        <w:t xml:space="preserve"> </w:t>
      </w:r>
      <w:r>
        <w:rPr>
          <w:i/>
          <w:color w:val="231F20"/>
          <w:sz w:val="18"/>
        </w:rPr>
        <w:t>အဆိုပါ</w:t>
      </w:r>
      <w:r>
        <w:rPr>
          <w:i/>
          <w:color w:val="231F20"/>
          <w:spacing w:val="-11"/>
          <w:sz w:val="18"/>
        </w:rPr>
        <w:t xml:space="preserve"> </w:t>
      </w:r>
      <w:r>
        <w:rPr>
          <w:i/>
          <w:color w:val="231F20"/>
          <w:sz w:val="18"/>
        </w:rPr>
        <w:t>မှန်ဘီလူး</w:t>
      </w:r>
      <w:r>
        <w:rPr>
          <w:i/>
          <w:color w:val="231F20"/>
          <w:spacing w:val="-11"/>
          <w:sz w:val="18"/>
        </w:rPr>
        <w:t xml:space="preserve"> </w:t>
      </w:r>
      <w:r>
        <w:rPr>
          <w:i/>
          <w:color w:val="231F20"/>
          <w:sz w:val="18"/>
        </w:rPr>
        <w:t>၏</w:t>
      </w:r>
      <w:r>
        <w:rPr>
          <w:i/>
          <w:color w:val="231F20"/>
          <w:spacing w:val="-12"/>
          <w:sz w:val="18"/>
        </w:rPr>
        <w:t xml:space="preserve"> </w:t>
      </w:r>
      <w:r>
        <w:rPr>
          <w:i/>
          <w:color w:val="231F20"/>
          <w:sz w:val="18"/>
        </w:rPr>
        <w:t>ငါတို့ကိုယ်တိုင်</w:t>
      </w:r>
      <w:r>
        <w:rPr>
          <w:i/>
          <w:color w:val="231F20"/>
          <w:spacing w:val="-10"/>
          <w:sz w:val="18"/>
        </w:rPr>
        <w:t xml:space="preserve"> </w:t>
      </w:r>
      <w:r>
        <w:rPr>
          <w:i/>
          <w:color w:val="231F20"/>
          <w:sz w:val="18"/>
        </w:rPr>
        <w:t xml:space="preserve">အမျိုးအစား </w:t>
      </w:r>
      <w:r>
        <w:rPr>
          <w:color w:val="231F20"/>
          <w:sz w:val="18"/>
        </w:rPr>
        <w:t>၊</w:t>
      </w:r>
      <w:r>
        <w:rPr>
          <w:color w:val="231F20"/>
          <w:spacing w:val="-10"/>
          <w:sz w:val="18"/>
        </w:rPr>
        <w:t xml:space="preserve"> </w:t>
      </w:r>
      <w:r>
        <w:rPr>
          <w:color w:val="231F20"/>
          <w:sz w:val="18"/>
        </w:rPr>
        <w:t>အမည်ရ၊</w:t>
      </w:r>
      <w:r>
        <w:rPr>
          <w:color w:val="231F20"/>
          <w:spacing w:val="-10"/>
          <w:sz w:val="18"/>
        </w:rPr>
        <w:t xml:space="preserve"> </w:t>
      </w:r>
      <w:r>
        <w:rPr>
          <w:color w:val="231F20"/>
          <w:sz w:val="18"/>
        </w:rPr>
        <w:t>a</w:t>
      </w:r>
      <w:r>
        <w:rPr>
          <w:color w:val="231F20"/>
          <w:spacing w:val="-10"/>
          <w:sz w:val="18"/>
        </w:rPr>
        <w:t xml:space="preserve"> </w:t>
      </w:r>
      <w:r>
        <w:rPr>
          <w:color w:val="231F20"/>
          <w:sz w:val="18"/>
        </w:rPr>
        <w:t>စနစ်တကျ</w:t>
      </w:r>
      <w:r>
        <w:rPr>
          <w:color w:val="231F20"/>
          <w:spacing w:val="-10"/>
          <w:sz w:val="18"/>
        </w:rPr>
        <w:t xml:space="preserve"> </w:t>
      </w:r>
      <w:r>
        <w:rPr>
          <w:color w:val="231F20"/>
          <w:sz w:val="18"/>
        </w:rPr>
        <w:t>အမျိုးအစားခွဲခြင်း။</w:t>
      </w:r>
      <w:r>
        <w:rPr>
          <w:color w:val="231F20"/>
          <w:spacing w:val="-10"/>
          <w:sz w:val="18"/>
        </w:rPr>
        <w:t xml:space="preserve"> </w:t>
      </w:r>
      <w:r>
        <w:rPr>
          <w:color w:val="231F20"/>
          <w:sz w:val="18"/>
        </w:rPr>
        <w:t>၏</w:t>
      </w:r>
      <w:r>
        <w:rPr>
          <w:color w:val="231F20"/>
          <w:spacing w:val="-10"/>
          <w:sz w:val="18"/>
        </w:rPr>
        <w:t xml:space="preserve"> </w:t>
      </w:r>
      <w:r>
        <w:rPr>
          <w:color w:val="231F20"/>
          <w:sz w:val="18"/>
        </w:rPr>
        <w:t>တစ်ခုစီ</w:t>
      </w:r>
      <w:r>
        <w:rPr>
          <w:color w:val="231F20"/>
          <w:spacing w:val="-10"/>
          <w:sz w:val="18"/>
        </w:rPr>
        <w:t xml:space="preserve"> </w:t>
      </w:r>
      <w:r>
        <w:rPr>
          <w:color w:val="231F20"/>
          <w:sz w:val="18"/>
        </w:rPr>
        <w:t>ဘာသာစကား</w:t>
      </w:r>
      <w:r>
        <w:rPr>
          <w:color w:val="231F20"/>
          <w:spacing w:val="-10"/>
          <w:sz w:val="18"/>
        </w:rPr>
        <w:t xml:space="preserve"> </w:t>
      </w:r>
      <w:r>
        <w:rPr>
          <w:color w:val="231F20"/>
          <w:sz w:val="18"/>
        </w:rPr>
        <w:t>ဝေါဟာရ</w:t>
      </w:r>
      <w:r>
        <w:rPr>
          <w:color w:val="231F20"/>
          <w:spacing w:val="-10"/>
          <w:sz w:val="18"/>
        </w:rPr>
        <w:t xml:space="preserve"> </w:t>
      </w:r>
      <w:r>
        <w:rPr>
          <w:color w:val="231F20"/>
          <w:sz w:val="18"/>
        </w:rPr>
        <w:t>အားဖြင့်</w:t>
      </w:r>
      <w:r>
        <w:rPr>
          <w:color w:val="231F20"/>
          <w:spacing w:val="-10"/>
          <w:sz w:val="18"/>
        </w:rPr>
        <w:t xml:space="preserve"> </w:t>
      </w:r>
      <w:r>
        <w:rPr>
          <w:color w:val="231F20"/>
          <w:sz w:val="18"/>
        </w:rPr>
        <w:t>မည်ကဲ့သို့ ၊ မည်မျှ ကောင်းမွန်သည် ကို ကိုးကား သည် ၊</w:t>
      </w:r>
    </w:p>
    <w:p w:rsidR="00FC077F" w:rsidRDefault="002176C3">
      <w:pPr>
        <w:spacing w:line="204" w:lineRule="exact"/>
        <w:ind w:left="3699"/>
        <w:rPr>
          <w:sz w:val="18"/>
        </w:rPr>
      </w:pPr>
      <w:r>
        <w:rPr>
          <w:color w:val="231F20"/>
          <w:sz w:val="18"/>
        </w:rPr>
        <w:t>(လူစီ</w:t>
      </w:r>
      <w:r>
        <w:rPr>
          <w:color w:val="231F20"/>
          <w:spacing w:val="-6"/>
          <w:sz w:val="18"/>
        </w:rPr>
        <w:t xml:space="preserve"> </w:t>
      </w:r>
      <w:r>
        <w:rPr>
          <w:color w:val="3F7F7F"/>
          <w:sz w:val="18"/>
        </w:rPr>
        <w:t xml:space="preserve">1997a </w:t>
      </w:r>
      <w:r>
        <w:rPr>
          <w:color w:val="231F20"/>
          <w:sz w:val="18"/>
        </w:rPr>
        <w:t>:</w:t>
      </w:r>
      <w:r>
        <w:rPr>
          <w:color w:val="231F20"/>
          <w:spacing w:val="-5"/>
          <w:sz w:val="18"/>
        </w:rPr>
        <w:t xml:space="preserve"> </w:t>
      </w:r>
      <w:r>
        <w:rPr>
          <w:color w:val="231F20"/>
          <w:sz w:val="18"/>
        </w:rPr>
        <w:t>၃၃၁</w:t>
      </w:r>
      <w:r>
        <w:rPr>
          <w:color w:val="231F20"/>
          <w:spacing w:val="-5"/>
          <w:sz w:val="18"/>
        </w:rPr>
        <w:t xml:space="preserve"> </w:t>
      </w:r>
      <w:r>
        <w:rPr>
          <w:color w:val="231F20"/>
          <w:sz w:val="18"/>
        </w:rPr>
        <w:t>စာလုံးစောင်း</w:t>
      </w:r>
      <w:r>
        <w:rPr>
          <w:color w:val="231F20"/>
          <w:spacing w:val="-5"/>
          <w:sz w:val="18"/>
        </w:rPr>
        <w:t xml:space="preserve"> </w:t>
      </w:r>
      <w:r>
        <w:rPr>
          <w:color w:val="231F20"/>
          <w:sz w:val="18"/>
        </w:rPr>
        <w:t>၌</w:t>
      </w:r>
      <w:r>
        <w:rPr>
          <w:color w:val="231F20"/>
          <w:spacing w:val="-5"/>
          <w:sz w:val="18"/>
        </w:rPr>
        <w:t xml:space="preserve"> </w:t>
      </w:r>
      <w:r>
        <w:rPr>
          <w:color w:val="231F20"/>
          <w:spacing w:val="-2"/>
          <w:sz w:val="18"/>
        </w:rPr>
        <w:t>မူရင်း)</w:t>
      </w:r>
    </w:p>
    <w:p w:rsidR="00FC077F" w:rsidRDefault="002176C3">
      <w:pPr>
        <w:pStyle w:val="BodyText"/>
        <w:spacing w:before="133" w:line="249" w:lineRule="auto"/>
        <w:ind w:left="75" w:right="55" w:firstLine="199"/>
      </w:pPr>
      <w:r>
        <w:rPr>
          <w:color w:val="231F20"/>
        </w:rPr>
        <w:t xml:space="preserve">Lucy က အရောင်အသွေးနေရာကနေစပြီး မတူညီတဲ့ဘာသာစကားတွေကို အဘိဓာန်ပုံသွင်းပုံကိုကြည့်ပြီး </w:t>
      </w:r>
      <w:r>
        <w:rPr>
          <w:smallCaps/>
          <w:color w:val="231F20"/>
        </w:rPr>
        <w:t xml:space="preserve">u </w:t>
      </w:r>
      <w:r>
        <w:rPr>
          <w:color w:val="231F20"/>
        </w:rPr>
        <w:t>e အမျိုးအစားရဲ့ တွေ့ရှိချက်တွေကို အာမခံတယ်လို့ Lucy ကပြောပါတယ်။ ဒါပေမယ့် ဒီလိုသာဆိုရင် ရာစုလယ်ပိုင်း ဆွေမျိုးတွေ အားလုံးက ဘယ်လိုယူဆတယ်ဆိုတာ နားလည်ရခက်လိမ့်မယ်။</w:t>
      </w:r>
      <w:r>
        <w:rPr>
          <w:color w:val="231F20"/>
          <w:spacing w:val="-4"/>
        </w:rPr>
        <w:t xml:space="preserve"> </w:t>
      </w:r>
      <w:r>
        <w:rPr>
          <w:color w:val="231F20"/>
        </w:rPr>
        <w:t>အဆိုပါ</w:t>
      </w:r>
      <w:r>
        <w:rPr>
          <w:color w:val="231F20"/>
          <w:spacing w:val="-4"/>
        </w:rPr>
        <w:t xml:space="preserve"> </w:t>
      </w:r>
      <w:r>
        <w:rPr>
          <w:color w:val="231F20"/>
        </w:rPr>
        <w:t>ဆန့်ကျင်သည်။</w:t>
      </w:r>
      <w:r>
        <w:rPr>
          <w:color w:val="231F20"/>
          <w:spacing w:val="-4"/>
        </w:rPr>
        <w:t xml:space="preserve"> </w:t>
      </w:r>
      <w:r>
        <w:rPr>
          <w:color w:val="231F20"/>
        </w:rPr>
        <w:t>အမျှ</w:t>
      </w:r>
      <w:r>
        <w:rPr>
          <w:color w:val="231F20"/>
          <w:spacing w:val="-4"/>
        </w:rPr>
        <w:t xml:space="preserve"> </w:t>
      </w:r>
      <w:r>
        <w:rPr>
          <w:color w:val="231F20"/>
        </w:rPr>
        <w:t>မှတ်ချက်ချသည်။</w:t>
      </w:r>
      <w:r>
        <w:rPr>
          <w:color w:val="231F20"/>
          <w:spacing w:val="-4"/>
        </w:rPr>
        <w:t xml:space="preserve"> </w:t>
      </w:r>
      <w:r>
        <w:rPr>
          <w:color w:val="231F20"/>
        </w:rPr>
        <w:t>အထက်</w:t>
      </w:r>
      <w:r>
        <w:rPr>
          <w:color w:val="231F20"/>
          <w:spacing w:val="-4"/>
        </w:rPr>
        <w:t xml:space="preserve"> </w:t>
      </w:r>
      <w:r>
        <w:rPr>
          <w:color w:val="231F20"/>
        </w:rPr>
        <w:t>နှင့်</w:t>
      </w:r>
      <w:r>
        <w:rPr>
          <w:color w:val="231F20"/>
          <w:spacing w:val="-4"/>
        </w:rPr>
        <w:t xml:space="preserve"> </w:t>
      </w:r>
      <w:r>
        <w:rPr>
          <w:color w:val="231F20"/>
        </w:rPr>
        <w:t>ထပ်ခါထပ်ခါ</w:t>
      </w:r>
      <w:r>
        <w:rPr>
          <w:color w:val="231F20"/>
          <w:spacing w:val="-4"/>
        </w:rPr>
        <w:t xml:space="preserve"> </w:t>
      </w:r>
      <w:r>
        <w:rPr>
          <w:color w:val="231F20"/>
        </w:rPr>
        <w:t>ရုံ</w:t>
      </w:r>
      <w:r>
        <w:rPr>
          <w:color w:val="231F20"/>
          <w:spacing w:val="-4"/>
        </w:rPr>
        <w:t xml:space="preserve"> </w:t>
      </w:r>
      <w:r>
        <w:rPr>
          <w:color w:val="231F20"/>
        </w:rPr>
        <w:t>အောက်၊</w:t>
      </w:r>
      <w:r>
        <w:rPr>
          <w:color w:val="231F20"/>
          <w:spacing w:val="-4"/>
        </w:rPr>
        <w:t xml:space="preserve"> </w:t>
      </w:r>
      <w:r>
        <w:rPr>
          <w:color w:val="231F20"/>
        </w:rPr>
        <w:t>ဇ</w:t>
      </w:r>
      <w:r>
        <w:rPr>
          <w:color w:val="231F20"/>
          <w:spacing w:val="-4"/>
        </w:rPr>
        <w:t xml:space="preserve"> </w:t>
      </w:r>
      <w:r>
        <w:rPr>
          <w:color w:val="231F20"/>
        </w:rPr>
        <w:t>တစ်</w:t>
      </w:r>
      <w:r>
        <w:rPr>
          <w:color w:val="231F20"/>
          <w:spacing w:val="-4"/>
        </w:rPr>
        <w:t xml:space="preserve"> </w:t>
      </w:r>
      <w:r>
        <w:rPr>
          <w:color w:val="231F20"/>
        </w:rPr>
        <w:t>Gleason က အကျဉ်းချုပ်ဖော်ပြသည်။</w:t>
      </w:r>
      <w:r>
        <w:rPr>
          <w:color w:val="231F20"/>
          <w:spacing w:val="-13"/>
        </w:rPr>
        <w:t xml:space="preserve"> </w:t>
      </w:r>
      <w:r>
        <w:rPr>
          <w:color w:val="231F20"/>
        </w:rPr>
        <w:t>a</w:t>
      </w:r>
      <w:r>
        <w:rPr>
          <w:color w:val="231F20"/>
          <w:spacing w:val="-12"/>
        </w:rPr>
        <w:t xml:space="preserve"> </w:t>
      </w:r>
      <w:r>
        <w:rPr>
          <w:color w:val="231F20"/>
        </w:rPr>
        <w:t>လွှမ်းမိုးသည်။</w:t>
      </w:r>
      <w:r>
        <w:rPr>
          <w:color w:val="231F20"/>
          <w:spacing w:val="-13"/>
        </w:rPr>
        <w:t xml:space="preserve"> </w:t>
      </w:r>
      <w:r>
        <w:rPr>
          <w:color w:val="231F20"/>
        </w:rPr>
        <w:t>မနုဿဗေဒ</w:t>
      </w:r>
      <w:r>
        <w:rPr>
          <w:color w:val="231F20"/>
          <w:spacing w:val="-12"/>
        </w:rPr>
        <w:t xml:space="preserve"> </w:t>
      </w:r>
      <w:r>
        <w:rPr>
          <w:color w:val="231F20"/>
        </w:rPr>
        <w:t>နှင့်</w:t>
      </w:r>
      <w:r>
        <w:rPr>
          <w:color w:val="231F20"/>
          <w:spacing w:val="-13"/>
        </w:rPr>
        <w:t xml:space="preserve"> </w:t>
      </w:r>
      <w:r>
        <w:rPr>
          <w:color w:val="231F20"/>
        </w:rPr>
        <w:t>ဘာသာစကား</w:t>
      </w:r>
      <w:r>
        <w:rPr>
          <w:color w:val="231F20"/>
          <w:spacing w:val="-12"/>
        </w:rPr>
        <w:t xml:space="preserve"> </w:t>
      </w:r>
      <w:r>
        <w:rPr>
          <w:color w:val="231F20"/>
        </w:rPr>
        <w:t>အများဆန္ဒ</w:t>
      </w:r>
      <w:r>
        <w:rPr>
          <w:color w:val="231F20"/>
          <w:spacing w:val="-13"/>
        </w:rPr>
        <w:t xml:space="preserve"> </w:t>
      </w:r>
      <w:r>
        <w:rPr>
          <w:color w:val="231F20"/>
        </w:rPr>
        <w:t>သို့မဟုတ်</w:t>
      </w:r>
      <w:r>
        <w:rPr>
          <w:color w:val="231F20"/>
          <w:spacing w:val="-12"/>
        </w:rPr>
        <w:t xml:space="preserve"> </w:t>
      </w:r>
      <w:r>
        <w:rPr>
          <w:color w:val="231F20"/>
        </w:rPr>
        <w:t>အဆိုပါ</w:t>
      </w:r>
      <w:r>
        <w:rPr>
          <w:color w:val="231F20"/>
          <w:spacing w:val="-13"/>
        </w:rPr>
        <w:t xml:space="preserve"> </w:t>
      </w:r>
      <w:r>
        <w:rPr>
          <w:color w:val="231F20"/>
        </w:rPr>
        <w:t xml:space="preserve">1940s၊ 1950s နှင့် 1960s များတွင် သူ၏ ဩဇာညောင်းသော </w:t>
      </w:r>
      <w:r>
        <w:rPr>
          <w:i/>
          <w:color w:val="231F20"/>
        </w:rPr>
        <w:t xml:space="preserve">Descriptive Linguistics နိဒါန်း </w:t>
      </w:r>
      <w:r>
        <w:rPr>
          <w:color w:val="231F20"/>
        </w:rPr>
        <w:t>-</w:t>
      </w:r>
    </w:p>
    <w:p w:rsidR="00FC077F" w:rsidRDefault="002176C3">
      <w:pPr>
        <w:spacing w:before="144" w:line="230" w:lineRule="auto"/>
        <w:ind w:left="75" w:right="55"/>
        <w:jc w:val="both"/>
        <w:rPr>
          <w:sz w:val="18"/>
        </w:rPr>
      </w:pPr>
      <w:r>
        <w:rPr>
          <w:color w:val="231F20"/>
          <w:sz w:val="18"/>
        </w:rPr>
        <w:t>ဟိုမှာ</w:t>
      </w:r>
      <w:r>
        <w:rPr>
          <w:color w:val="231F20"/>
          <w:spacing w:val="-8"/>
          <w:sz w:val="18"/>
        </w:rPr>
        <w:t xml:space="preserve"> </w:t>
      </w:r>
      <w:r>
        <w:rPr>
          <w:color w:val="231F20"/>
          <w:sz w:val="18"/>
        </w:rPr>
        <w:t>သည်</w:t>
      </w:r>
      <w:r>
        <w:rPr>
          <w:color w:val="231F20"/>
          <w:spacing w:val="-8"/>
          <w:sz w:val="18"/>
        </w:rPr>
        <w:t xml:space="preserve"> </w:t>
      </w:r>
      <w:r>
        <w:rPr>
          <w:color w:val="231F20"/>
          <w:sz w:val="18"/>
        </w:rPr>
        <w:t>a</w:t>
      </w:r>
      <w:r>
        <w:rPr>
          <w:color w:val="231F20"/>
          <w:spacing w:val="-8"/>
          <w:sz w:val="18"/>
        </w:rPr>
        <w:t xml:space="preserve"> </w:t>
      </w:r>
      <w:r>
        <w:rPr>
          <w:color w:val="231F20"/>
          <w:sz w:val="18"/>
        </w:rPr>
        <w:t>စဉ်ဆက်မပြတ်</w:t>
      </w:r>
      <w:r>
        <w:rPr>
          <w:color w:val="231F20"/>
          <w:spacing w:val="-8"/>
          <w:sz w:val="18"/>
        </w:rPr>
        <w:t xml:space="preserve"> </w:t>
      </w:r>
      <w:r>
        <w:rPr>
          <w:color w:val="231F20"/>
          <w:sz w:val="18"/>
        </w:rPr>
        <w:t>gradation</w:t>
      </w:r>
      <w:r>
        <w:rPr>
          <w:color w:val="231F20"/>
          <w:spacing w:val="-8"/>
          <w:sz w:val="18"/>
        </w:rPr>
        <w:t xml:space="preserve"> </w:t>
      </w:r>
      <w:r>
        <w:rPr>
          <w:color w:val="231F20"/>
          <w:sz w:val="18"/>
        </w:rPr>
        <w:t>၏</w:t>
      </w:r>
      <w:r>
        <w:rPr>
          <w:color w:val="231F20"/>
          <w:spacing w:val="-8"/>
          <w:sz w:val="18"/>
        </w:rPr>
        <w:t xml:space="preserve"> </w:t>
      </w:r>
      <w:r>
        <w:rPr>
          <w:color w:val="231F20"/>
          <w:sz w:val="18"/>
        </w:rPr>
        <w:t>အရောင်</w:t>
      </w:r>
      <w:r>
        <w:rPr>
          <w:color w:val="231F20"/>
          <w:spacing w:val="-8"/>
          <w:sz w:val="18"/>
        </w:rPr>
        <w:t xml:space="preserve"> </w:t>
      </w:r>
      <w:r>
        <w:rPr>
          <w:color w:val="231F20"/>
          <w:sz w:val="18"/>
        </w:rPr>
        <w:t>ထံမှ</w:t>
      </w:r>
      <w:r>
        <w:rPr>
          <w:color w:val="231F20"/>
          <w:spacing w:val="-8"/>
          <w:sz w:val="18"/>
        </w:rPr>
        <w:t xml:space="preserve"> </w:t>
      </w:r>
      <w:r>
        <w:rPr>
          <w:color w:val="231F20"/>
          <w:sz w:val="18"/>
        </w:rPr>
        <w:t>တစ်ခု</w:t>
      </w:r>
      <w:r>
        <w:rPr>
          <w:color w:val="231F20"/>
          <w:spacing w:val="-8"/>
          <w:sz w:val="18"/>
        </w:rPr>
        <w:t xml:space="preserve"> </w:t>
      </w:r>
      <w:r>
        <w:rPr>
          <w:color w:val="231F20"/>
          <w:sz w:val="18"/>
        </w:rPr>
        <w:t>အဆုံး</w:t>
      </w:r>
      <w:r>
        <w:rPr>
          <w:color w:val="231F20"/>
          <w:spacing w:val="-8"/>
          <w:sz w:val="18"/>
        </w:rPr>
        <w:t xml:space="preserve"> </w:t>
      </w:r>
      <w:r>
        <w:rPr>
          <w:color w:val="231F20"/>
          <w:sz w:val="18"/>
        </w:rPr>
        <w:t>၏</w:t>
      </w:r>
      <w:r>
        <w:rPr>
          <w:color w:val="231F20"/>
          <w:spacing w:val="-8"/>
          <w:sz w:val="18"/>
        </w:rPr>
        <w:t xml:space="preserve"> </w:t>
      </w:r>
      <w:r>
        <w:rPr>
          <w:color w:val="231F20"/>
          <w:sz w:val="18"/>
        </w:rPr>
        <w:t>အဆိုပါ</w:t>
      </w:r>
      <w:r>
        <w:rPr>
          <w:color w:val="231F20"/>
          <w:spacing w:val="-8"/>
          <w:sz w:val="18"/>
        </w:rPr>
        <w:t xml:space="preserve"> </w:t>
      </w:r>
      <w:r>
        <w:rPr>
          <w:color w:val="231F20"/>
          <w:sz w:val="18"/>
        </w:rPr>
        <w:t>ရောင်စဉ်၊</w:t>
      </w:r>
      <w:r>
        <w:rPr>
          <w:color w:val="231F20"/>
          <w:spacing w:val="-8"/>
          <w:sz w:val="18"/>
        </w:rPr>
        <w:t xml:space="preserve"> </w:t>
      </w:r>
      <w:r>
        <w:rPr>
          <w:color w:val="231F20"/>
          <w:sz w:val="18"/>
        </w:rPr>
        <w:t>ရန်</w:t>
      </w:r>
      <w:r>
        <w:rPr>
          <w:color w:val="231F20"/>
          <w:spacing w:val="-8"/>
          <w:sz w:val="18"/>
        </w:rPr>
        <w:t xml:space="preserve"> </w:t>
      </w:r>
      <w:r>
        <w:rPr>
          <w:color w:val="231F20"/>
          <w:sz w:val="18"/>
        </w:rPr>
        <w:t>အဆိုပါ</w:t>
      </w:r>
      <w:r>
        <w:rPr>
          <w:color w:val="231F20"/>
          <w:spacing w:val="-8"/>
          <w:sz w:val="18"/>
        </w:rPr>
        <w:t xml:space="preserve"> </w:t>
      </w:r>
      <w:r>
        <w:rPr>
          <w:color w:val="231F20"/>
          <w:sz w:val="18"/>
        </w:rPr>
        <w:t>အခြား</w:t>
      </w:r>
      <w:r>
        <w:rPr>
          <w:color w:val="231F20"/>
          <w:spacing w:val="-8"/>
          <w:sz w:val="18"/>
        </w:rPr>
        <w:t xml:space="preserve"> </w:t>
      </w:r>
      <w:r>
        <w:rPr>
          <w:color w:val="231F20"/>
          <w:sz w:val="18"/>
        </w:rPr>
        <w:t>ဒါတောင်</w:t>
      </w:r>
      <w:r>
        <w:rPr>
          <w:color w:val="231F20"/>
          <w:spacing w:val="-2"/>
          <w:sz w:val="18"/>
        </w:rPr>
        <w:t xml:space="preserve"> </w:t>
      </w:r>
      <w:r>
        <w:rPr>
          <w:color w:val="231F20"/>
          <w:sz w:val="18"/>
        </w:rPr>
        <w:t>အမေရိကန်</w:t>
      </w:r>
      <w:r>
        <w:rPr>
          <w:color w:val="231F20"/>
          <w:spacing w:val="-2"/>
          <w:sz w:val="18"/>
        </w:rPr>
        <w:t xml:space="preserve"> </w:t>
      </w:r>
      <w:r>
        <w:rPr>
          <w:color w:val="231F20"/>
          <w:sz w:val="18"/>
        </w:rPr>
        <w:t>ဖော်ပြခြင်း။</w:t>
      </w:r>
      <w:r>
        <w:rPr>
          <w:color w:val="231F20"/>
          <w:spacing w:val="-2"/>
          <w:sz w:val="18"/>
        </w:rPr>
        <w:t xml:space="preserve"> </w:t>
      </w:r>
      <w:r>
        <w:rPr>
          <w:color w:val="231F20"/>
          <w:sz w:val="18"/>
        </w:rPr>
        <w:t>အဲဒါ</w:t>
      </w:r>
      <w:r>
        <w:rPr>
          <w:color w:val="231F20"/>
          <w:spacing w:val="-2"/>
          <w:sz w:val="18"/>
        </w:rPr>
        <w:t xml:space="preserve"> </w:t>
      </w:r>
      <w:r>
        <w:rPr>
          <w:color w:val="231F20"/>
          <w:sz w:val="18"/>
        </w:rPr>
        <w:t>ပါလိမ့်မယ်။</w:t>
      </w:r>
      <w:r>
        <w:rPr>
          <w:color w:val="231F20"/>
          <w:spacing w:val="-2"/>
          <w:sz w:val="18"/>
        </w:rPr>
        <w:t xml:space="preserve"> </w:t>
      </w:r>
      <w:r>
        <w:rPr>
          <w:color w:val="231F20"/>
          <w:sz w:val="18"/>
        </w:rPr>
        <w:t>စာရင်း</w:t>
      </w:r>
      <w:r>
        <w:rPr>
          <w:color w:val="231F20"/>
          <w:spacing w:val="-2"/>
          <w:sz w:val="18"/>
        </w:rPr>
        <w:t xml:space="preserve"> </w:t>
      </w:r>
      <w:r>
        <w:rPr>
          <w:color w:val="231F20"/>
          <w:sz w:val="18"/>
        </w:rPr>
        <w:t>အဆိုပါ</w:t>
      </w:r>
      <w:r>
        <w:rPr>
          <w:color w:val="231F20"/>
          <w:spacing w:val="-2"/>
          <w:sz w:val="18"/>
        </w:rPr>
        <w:t xml:space="preserve"> </w:t>
      </w:r>
      <w:r>
        <w:rPr>
          <w:color w:val="231F20"/>
          <w:sz w:val="18"/>
        </w:rPr>
        <w:t>အရောင်များ</w:t>
      </w:r>
      <w:r>
        <w:rPr>
          <w:color w:val="231F20"/>
          <w:spacing w:val="-2"/>
          <w:sz w:val="18"/>
        </w:rPr>
        <w:t xml:space="preserve"> </w:t>
      </w:r>
      <w:r>
        <w:rPr>
          <w:color w:val="231F20"/>
          <w:sz w:val="18"/>
        </w:rPr>
        <w:t>အဖြစ်</w:t>
      </w:r>
      <w:r>
        <w:rPr>
          <w:color w:val="231F20"/>
          <w:spacing w:val="-2"/>
          <w:sz w:val="18"/>
        </w:rPr>
        <w:t xml:space="preserve"> </w:t>
      </w:r>
      <w:r>
        <w:rPr>
          <w:color w:val="231F20"/>
          <w:sz w:val="18"/>
        </w:rPr>
        <w:t>အနီရောင်၊</w:t>
      </w:r>
      <w:r>
        <w:rPr>
          <w:color w:val="231F20"/>
          <w:spacing w:val="-2"/>
          <w:sz w:val="18"/>
        </w:rPr>
        <w:t xml:space="preserve"> </w:t>
      </w:r>
      <w:r>
        <w:rPr>
          <w:color w:val="231F20"/>
          <w:sz w:val="18"/>
        </w:rPr>
        <w:t>လိမ္မော်သီး,</w:t>
      </w:r>
      <w:r>
        <w:rPr>
          <w:color w:val="231F20"/>
          <w:spacing w:val="-2"/>
          <w:sz w:val="18"/>
        </w:rPr>
        <w:t xml:space="preserve"> </w:t>
      </w:r>
      <w:r>
        <w:rPr>
          <w:color w:val="231F20"/>
          <w:sz w:val="18"/>
        </w:rPr>
        <w:t>အဝါရောင်၊</w:t>
      </w:r>
      <w:r>
        <w:rPr>
          <w:color w:val="231F20"/>
          <w:spacing w:val="-2"/>
          <w:sz w:val="18"/>
        </w:rPr>
        <w:t xml:space="preserve"> </w:t>
      </w:r>
      <w:r>
        <w:rPr>
          <w:color w:val="231F20"/>
          <w:sz w:val="18"/>
        </w:rPr>
        <w:t>အစိမ်း၊</w:t>
      </w:r>
      <w:r>
        <w:rPr>
          <w:color w:val="231F20"/>
          <w:spacing w:val="-2"/>
          <w:sz w:val="18"/>
        </w:rPr>
        <w:t xml:space="preserve"> </w:t>
      </w:r>
      <w:r>
        <w:rPr>
          <w:color w:val="231F20"/>
          <w:sz w:val="18"/>
        </w:rPr>
        <w:t>အပြာ၊</w:t>
      </w:r>
      <w:r>
        <w:rPr>
          <w:color w:val="231F20"/>
          <w:spacing w:val="-2"/>
          <w:sz w:val="18"/>
        </w:rPr>
        <w:t xml:space="preserve"> </w:t>
      </w:r>
      <w:r>
        <w:rPr>
          <w:color w:val="231F20"/>
          <w:sz w:val="18"/>
        </w:rPr>
        <w:t>ခရမ်းရောင်၊ သို့မဟုတ်</w:t>
      </w:r>
      <w:r>
        <w:rPr>
          <w:color w:val="231F20"/>
          <w:spacing w:val="-7"/>
          <w:sz w:val="18"/>
        </w:rPr>
        <w:t xml:space="preserve"> </w:t>
      </w:r>
      <w:r>
        <w:rPr>
          <w:color w:val="231F20"/>
          <w:sz w:val="18"/>
        </w:rPr>
        <w:t>တစ်ခုခု</w:t>
      </w:r>
      <w:r>
        <w:rPr>
          <w:color w:val="231F20"/>
          <w:spacing w:val="-7"/>
          <w:sz w:val="18"/>
        </w:rPr>
        <w:t xml:space="preserve"> </w:t>
      </w:r>
      <w:r>
        <w:rPr>
          <w:color w:val="231F20"/>
          <w:sz w:val="18"/>
        </w:rPr>
        <w:t>၏</w:t>
      </w:r>
      <w:r>
        <w:rPr>
          <w:color w:val="231F20"/>
          <w:spacing w:val="-7"/>
          <w:sz w:val="18"/>
        </w:rPr>
        <w:t xml:space="preserve"> </w:t>
      </w:r>
      <w:r>
        <w:rPr>
          <w:color w:val="231F20"/>
          <w:sz w:val="18"/>
        </w:rPr>
        <w:t>အဆိုပါ</w:t>
      </w:r>
      <w:r>
        <w:rPr>
          <w:color w:val="231F20"/>
          <w:spacing w:val="-7"/>
          <w:sz w:val="18"/>
        </w:rPr>
        <w:t xml:space="preserve"> </w:t>
      </w:r>
      <w:r>
        <w:rPr>
          <w:color w:val="231F20"/>
          <w:sz w:val="18"/>
        </w:rPr>
        <w:t>ကြင်နာပါ။</w:t>
      </w:r>
      <w:r>
        <w:rPr>
          <w:color w:val="231F20"/>
          <w:spacing w:val="-7"/>
          <w:sz w:val="18"/>
        </w:rPr>
        <w:t xml:space="preserve"> </w:t>
      </w:r>
      <w:r>
        <w:rPr>
          <w:color w:val="231F20"/>
          <w:sz w:val="18"/>
        </w:rPr>
        <w:t>ဟိုမှာ</w:t>
      </w:r>
      <w:r>
        <w:rPr>
          <w:color w:val="231F20"/>
          <w:spacing w:val="-7"/>
          <w:sz w:val="18"/>
        </w:rPr>
        <w:t xml:space="preserve"> </w:t>
      </w:r>
      <w:r>
        <w:rPr>
          <w:color w:val="231F20"/>
          <w:sz w:val="18"/>
        </w:rPr>
        <w:t>သည်</w:t>
      </w:r>
      <w:r>
        <w:rPr>
          <w:color w:val="231F20"/>
          <w:spacing w:val="-7"/>
          <w:sz w:val="18"/>
        </w:rPr>
        <w:t xml:space="preserve"> </w:t>
      </w:r>
      <w:r>
        <w:rPr>
          <w:color w:val="231F20"/>
          <w:sz w:val="18"/>
        </w:rPr>
        <w:t>ဘာမှ</w:t>
      </w:r>
      <w:r>
        <w:rPr>
          <w:color w:val="231F20"/>
          <w:spacing w:val="-7"/>
          <w:sz w:val="18"/>
        </w:rPr>
        <w:t xml:space="preserve"> </w:t>
      </w:r>
      <w:r>
        <w:rPr>
          <w:color w:val="231F20"/>
          <w:sz w:val="18"/>
        </w:rPr>
        <w:t>မွေးရာပါ</w:t>
      </w:r>
      <w:r>
        <w:rPr>
          <w:color w:val="231F20"/>
          <w:spacing w:val="-7"/>
          <w:sz w:val="18"/>
        </w:rPr>
        <w:t xml:space="preserve"> </w:t>
      </w:r>
      <w:r>
        <w:rPr>
          <w:color w:val="231F20"/>
          <w:sz w:val="18"/>
        </w:rPr>
        <w:t>ဖြစ်ဖြစ်၊</w:t>
      </w:r>
      <w:r>
        <w:rPr>
          <w:color w:val="231F20"/>
          <w:spacing w:val="-7"/>
          <w:sz w:val="18"/>
        </w:rPr>
        <w:t xml:space="preserve"> </w:t>
      </w:r>
      <w:r>
        <w:rPr>
          <w:color w:val="231F20"/>
          <w:sz w:val="18"/>
        </w:rPr>
        <w:t>၌</w:t>
      </w:r>
      <w:r>
        <w:rPr>
          <w:color w:val="231F20"/>
          <w:spacing w:val="-7"/>
          <w:sz w:val="18"/>
        </w:rPr>
        <w:t xml:space="preserve"> </w:t>
      </w:r>
      <w:r>
        <w:rPr>
          <w:color w:val="231F20"/>
          <w:sz w:val="18"/>
        </w:rPr>
        <w:t>အဆိုပါ</w:t>
      </w:r>
      <w:r>
        <w:rPr>
          <w:color w:val="231F20"/>
          <w:spacing w:val="-7"/>
          <w:sz w:val="18"/>
        </w:rPr>
        <w:t xml:space="preserve"> </w:t>
      </w:r>
      <w:r>
        <w:rPr>
          <w:color w:val="231F20"/>
          <w:sz w:val="18"/>
        </w:rPr>
        <w:t>ရောင်စဉ်</w:t>
      </w:r>
      <w:r>
        <w:rPr>
          <w:color w:val="231F20"/>
          <w:spacing w:val="-7"/>
          <w:sz w:val="18"/>
        </w:rPr>
        <w:t xml:space="preserve"> </w:t>
      </w:r>
      <w:r>
        <w:rPr>
          <w:color w:val="231F20"/>
          <w:sz w:val="18"/>
        </w:rPr>
        <w:t>သို့မဟုတ်</w:t>
      </w:r>
      <w:r>
        <w:rPr>
          <w:color w:val="231F20"/>
          <w:spacing w:val="-7"/>
          <w:sz w:val="18"/>
        </w:rPr>
        <w:t xml:space="preserve"> </w:t>
      </w:r>
      <w:r>
        <w:rPr>
          <w:color w:val="231F20"/>
          <w:sz w:val="18"/>
        </w:rPr>
        <w:t>အဆိုပါ</w:t>
      </w:r>
      <w:r>
        <w:rPr>
          <w:color w:val="231F20"/>
          <w:spacing w:val="-7"/>
          <w:sz w:val="18"/>
        </w:rPr>
        <w:t xml:space="preserve"> </w:t>
      </w:r>
      <w:r>
        <w:rPr>
          <w:color w:val="231F20"/>
          <w:sz w:val="18"/>
        </w:rPr>
        <w:t>ဤနည်းဖြင့် ၎င်း၏ ကွဲပြားမှုကို တွန်းအားပေးမည့် ၎င်းအပေါ် လူသားတို့၏ ခံယူချက်။</w:t>
      </w:r>
    </w:p>
    <w:p w:rsidR="00FC077F" w:rsidRDefault="002176C3">
      <w:pPr>
        <w:spacing w:line="203" w:lineRule="exact"/>
        <w:ind w:left="75" w:right="56"/>
        <w:jc w:val="right"/>
        <w:rPr>
          <w:sz w:val="18"/>
        </w:rPr>
      </w:pPr>
      <w:r>
        <w:rPr>
          <w:color w:val="231F20"/>
          <w:sz w:val="18"/>
        </w:rPr>
        <w:t xml:space="preserve">( </w:t>
      </w:r>
      <w:r>
        <w:rPr>
          <w:color w:val="3F7F7F"/>
          <w:sz w:val="18"/>
        </w:rPr>
        <w:t xml:space="preserve">၁၉၆၁ </w:t>
      </w:r>
      <w:r>
        <w:rPr>
          <w:color w:val="231F20"/>
          <w:sz w:val="18"/>
        </w:rPr>
        <w:t>၊</w:t>
      </w:r>
      <w:r>
        <w:rPr>
          <w:color w:val="231F20"/>
          <w:spacing w:val="-6"/>
          <w:sz w:val="18"/>
        </w:rPr>
        <w:t xml:space="preserve"> </w:t>
      </w:r>
      <w:r>
        <w:rPr>
          <w:color w:val="231F20"/>
          <w:spacing w:val="-5"/>
          <w:sz w:val="18"/>
        </w:rPr>
        <w:t>၄)</w:t>
      </w:r>
    </w:p>
    <w:p w:rsidR="00FC077F" w:rsidRDefault="002176C3">
      <w:pPr>
        <w:pStyle w:val="BodyText"/>
        <w:spacing w:before="133" w:line="249" w:lineRule="auto"/>
        <w:ind w:left="75" w:right="55" w:firstLine="199"/>
      </w:pPr>
      <w:r>
        <w:rPr>
          <w:color w:val="231F20"/>
        </w:rPr>
        <w:t>Gleason က “အခြားဘာသာစကားရဲ့ စကားလုံးတွေက အာရုံခံအရောင်နေရာကို ပိုင်းခြားတဲ့နည်းကို ဆန်းစစ်ကြည့်မယ်ဆိုရင် ကွဲပြားမှုတွေရဲ့ ရောင်ပြန်ဟပ်မှုကို တွေ့ရမှာ မဟုတ်ပါဘူး။</w:t>
      </w:r>
      <w:r>
        <w:rPr>
          <w:color w:val="231F20"/>
          <w:spacing w:val="27"/>
        </w:rPr>
        <w:t xml:space="preserve"> </w:t>
      </w:r>
      <w:r>
        <w:rPr>
          <w:color w:val="231F20"/>
        </w:rPr>
        <w:t>သင်</w:t>
      </w:r>
      <w:r>
        <w:rPr>
          <w:color w:val="231F20"/>
          <w:spacing w:val="27"/>
        </w:rPr>
        <w:t xml:space="preserve"> </w:t>
      </w:r>
      <w:r>
        <w:rPr>
          <w:color w:val="231F20"/>
        </w:rPr>
        <w:t>ရှာပါ။</w:t>
      </w:r>
      <w:r>
        <w:rPr>
          <w:color w:val="231F20"/>
          <w:spacing w:val="27"/>
        </w:rPr>
        <w:t xml:space="preserve"> </w:t>
      </w:r>
      <w:r>
        <w:rPr>
          <w:color w:val="231F20"/>
        </w:rPr>
        <w:t>၌</w:t>
      </w:r>
      <w:r>
        <w:rPr>
          <w:color w:val="231F20"/>
          <w:spacing w:val="27"/>
        </w:rPr>
        <w:t xml:space="preserve"> </w:t>
      </w:r>
      <w:r>
        <w:rPr>
          <w:color w:val="231F20"/>
        </w:rPr>
        <w:t>အင်္ဂလိပ်။”</w:t>
      </w:r>
      <w:r>
        <w:rPr>
          <w:color w:val="231F20"/>
          <w:spacing w:val="27"/>
        </w:rPr>
        <w:t xml:space="preserve"> </w:t>
      </w:r>
      <w:r>
        <w:rPr>
          <w:color w:val="231F20"/>
        </w:rPr>
        <w:t>ငါ</w:t>
      </w:r>
      <w:r>
        <w:rPr>
          <w:color w:val="231F20"/>
          <w:spacing w:val="27"/>
        </w:rPr>
        <w:t xml:space="preserve"> </w:t>
      </w:r>
      <w:r>
        <w:rPr>
          <w:color w:val="231F20"/>
        </w:rPr>
        <w:t>လိုချင်တယ်။</w:t>
      </w:r>
      <w:r>
        <w:rPr>
          <w:color w:val="231F20"/>
          <w:spacing w:val="27"/>
        </w:rPr>
        <w:t xml:space="preserve"> </w:t>
      </w:r>
      <w:r>
        <w:rPr>
          <w:color w:val="231F20"/>
        </w:rPr>
        <w:t>ရန်</w:t>
      </w:r>
      <w:r>
        <w:rPr>
          <w:color w:val="231F20"/>
          <w:spacing w:val="27"/>
        </w:rPr>
        <w:t xml:space="preserve"> </w:t>
      </w:r>
      <w:r>
        <w:rPr>
          <w:color w:val="231F20"/>
        </w:rPr>
        <w:t>အာရုံစူးစိုက်မှု</w:t>
      </w:r>
      <w:r>
        <w:rPr>
          <w:color w:val="231F20"/>
          <w:spacing w:val="27"/>
        </w:rPr>
        <w:t xml:space="preserve"> </w:t>
      </w:r>
      <w:r>
        <w:rPr>
          <w:color w:val="231F20"/>
        </w:rPr>
        <w:t>ပထမ၊</w:t>
      </w:r>
      <w:r>
        <w:rPr>
          <w:color w:val="231F20"/>
          <w:spacing w:val="27"/>
        </w:rPr>
        <w:t xml:space="preserve"> </w:t>
      </w:r>
      <w:r>
        <w:rPr>
          <w:color w:val="231F20"/>
        </w:rPr>
        <w:t>မဟုတ်ဘူး</w:t>
      </w:r>
      <w:r>
        <w:rPr>
          <w:color w:val="231F20"/>
          <w:spacing w:val="27"/>
        </w:rPr>
        <w:t xml:space="preserve"> </w:t>
      </w:r>
      <w:r>
        <w:rPr>
          <w:color w:val="231F20"/>
        </w:rPr>
        <w:t>on</w:t>
      </w:r>
      <w:r>
        <w:rPr>
          <w:color w:val="231F20"/>
          <w:spacing w:val="27"/>
        </w:rPr>
        <w:t xml:space="preserve"> </w:t>
      </w:r>
      <w:r>
        <w:rPr>
          <w:color w:val="231F20"/>
        </w:rPr>
        <w:t>အဆိုပါ</w:t>
      </w:r>
      <w:r>
        <w:rPr>
          <w:color w:val="231F20"/>
          <w:spacing w:val="27"/>
        </w:rPr>
        <w:t xml:space="preserve"> </w:t>
      </w:r>
      <w:r>
        <w:rPr>
          <w:color w:val="231F20"/>
        </w:rPr>
        <w:t>အကျိုးဆက်</w:t>
      </w:r>
      <w:r>
        <w:rPr>
          <w:color w:val="231F20"/>
          <w:spacing w:val="27"/>
        </w:rPr>
        <w:t xml:space="preserve"> </w:t>
      </w:r>
      <w:r>
        <w:rPr>
          <w:color w:val="231F20"/>
          <w:spacing w:val="-2"/>
        </w:rPr>
        <w:t xml:space="preserve">ဒီ </w:t>
      </w:r>
      <w:r>
        <w:rPr>
          <w:color w:val="231F20"/>
        </w:rPr>
        <w:t>ထဲက</w:t>
      </w:r>
      <w:r>
        <w:rPr>
          <w:color w:val="231F20"/>
          <w:spacing w:val="-12"/>
        </w:rPr>
        <w:t xml:space="preserve"> </w:t>
      </w:r>
      <w:r>
        <w:rPr>
          <w:color w:val="231F20"/>
          <w:spacing w:val="-2"/>
        </w:rPr>
        <w:t>အခြေအနေအရ</w:t>
      </w:r>
      <w:r>
        <w:rPr>
          <w:color w:val="231F20"/>
          <w:spacing w:val="-11"/>
        </w:rPr>
        <w:t xml:space="preserve"> </w:t>
      </w:r>
      <w:r>
        <w:rPr>
          <w:color w:val="231F20"/>
          <w:spacing w:val="-2"/>
        </w:rPr>
        <w:t>ကြေညာချက်</w:t>
      </w:r>
      <w:r>
        <w:rPr>
          <w:color w:val="231F20"/>
          <w:spacing w:val="-11"/>
        </w:rPr>
        <w:t xml:space="preserve"> </w:t>
      </w:r>
      <w:r>
        <w:rPr>
          <w:color w:val="231F20"/>
          <w:spacing w:val="-2"/>
        </w:rPr>
        <w:t>ဒါပေမယ့်</w:t>
      </w:r>
      <w:r>
        <w:rPr>
          <w:color w:val="231F20"/>
          <w:spacing w:val="-11"/>
        </w:rPr>
        <w:t xml:space="preserve"> </w:t>
      </w:r>
      <w:r>
        <w:rPr>
          <w:color w:val="231F20"/>
          <w:spacing w:val="-2"/>
        </w:rPr>
        <w:t>on</w:t>
      </w:r>
      <w:r>
        <w:rPr>
          <w:color w:val="231F20"/>
          <w:spacing w:val="-11"/>
        </w:rPr>
        <w:t xml:space="preserve"> </w:t>
      </w:r>
      <w:r>
        <w:rPr>
          <w:color w:val="231F20"/>
          <w:spacing w:val="-2"/>
        </w:rPr>
        <w:t>အဆိုပါ</w:t>
      </w:r>
      <w:r>
        <w:rPr>
          <w:color w:val="231F20"/>
          <w:spacing w:val="-11"/>
        </w:rPr>
        <w:t xml:space="preserve"> </w:t>
      </w:r>
      <w:r>
        <w:rPr>
          <w:color w:val="231F20"/>
          <w:spacing w:val="-2"/>
        </w:rPr>
        <w:t>နည်းလမ်း</w:t>
      </w:r>
      <w:r>
        <w:rPr>
          <w:color w:val="231F20"/>
          <w:spacing w:val="-11"/>
        </w:rPr>
        <w:t xml:space="preserve"> </w:t>
      </w:r>
      <w:r>
        <w:rPr>
          <w:color w:val="231F20"/>
          <w:spacing w:val="-2"/>
        </w:rPr>
        <w:t>ရည်ညွှန်းသည်။</w:t>
      </w:r>
      <w:r>
        <w:rPr>
          <w:color w:val="231F20"/>
          <w:spacing w:val="-11"/>
        </w:rPr>
        <w:t xml:space="preserve"> </w:t>
      </w:r>
      <w:r>
        <w:rPr>
          <w:color w:val="231F20"/>
          <w:spacing w:val="-2"/>
        </w:rPr>
        <w:t>အားဖြင့်</w:t>
      </w:r>
      <w:r>
        <w:rPr>
          <w:color w:val="231F20"/>
          <w:spacing w:val="-11"/>
        </w:rPr>
        <w:t xml:space="preserve"> </w:t>
      </w:r>
      <w:r>
        <w:rPr>
          <w:color w:val="231F20"/>
          <w:spacing w:val="-2"/>
        </w:rPr>
        <w:t>၎င်း၏</w:t>
      </w:r>
      <w:r>
        <w:rPr>
          <w:color w:val="231F20"/>
          <w:spacing w:val="-11"/>
        </w:rPr>
        <w:t xml:space="preserve"> </w:t>
      </w:r>
      <w:r>
        <w:rPr>
          <w:color w:val="231F20"/>
          <w:spacing w:val="-2"/>
        </w:rPr>
        <w:t>ရှေးရှေး၊</w:t>
      </w:r>
      <w:r>
        <w:rPr>
          <w:color w:val="231F20"/>
          <w:spacing w:val="-11"/>
        </w:rPr>
        <w:t xml:space="preserve"> </w:t>
      </w:r>
      <w:r>
        <w:rPr>
          <w:color w:val="231F20"/>
          <w:spacing w:val="-2"/>
        </w:rPr>
        <w:t>ဘယ်ဟာ</w:t>
      </w:r>
      <w:r>
        <w:rPr>
          <w:color w:val="231F20"/>
          <w:spacing w:val="-11"/>
        </w:rPr>
        <w:t xml:space="preserve"> </w:t>
      </w:r>
      <w:r>
        <w:rPr>
          <w:color w:val="231F20"/>
          <w:spacing w:val="-5"/>
        </w:rPr>
        <w:t>သည်-</w:t>
      </w:r>
    </w:p>
    <w:p w:rsidR="00FC077F" w:rsidRDefault="002176C3">
      <w:pPr>
        <w:spacing w:before="175"/>
        <w:ind w:left="97"/>
        <w:rPr>
          <w:sz w:val="16"/>
        </w:rPr>
      </w:pPr>
      <w:r>
        <w:rPr>
          <w:position w:val="6"/>
          <w:sz w:val="12"/>
        </w:rPr>
        <w:t>၂၀</w:t>
      </w:r>
      <w:r>
        <w:rPr>
          <w:spacing w:val="43"/>
          <w:position w:val="6"/>
          <w:sz w:val="12"/>
        </w:rPr>
        <w:t xml:space="preserve"> </w:t>
      </w:r>
      <w:r>
        <w:rPr>
          <w:sz w:val="16"/>
        </w:rPr>
        <w:t>Arrernte</w:t>
      </w:r>
      <w:r>
        <w:rPr>
          <w:spacing w:val="-4"/>
          <w:sz w:val="16"/>
        </w:rPr>
        <w:t xml:space="preserve"> </w:t>
      </w:r>
      <w:r>
        <w:rPr>
          <w:sz w:val="16"/>
        </w:rPr>
        <w:t>သည်</w:t>
      </w:r>
      <w:r>
        <w:rPr>
          <w:spacing w:val="-4"/>
          <w:sz w:val="16"/>
        </w:rPr>
        <w:t xml:space="preserve"> </w:t>
      </w:r>
      <w:r>
        <w:rPr>
          <w:sz w:val="16"/>
        </w:rPr>
        <w:t>အဆိုပါ</w:t>
      </w:r>
      <w:r>
        <w:rPr>
          <w:spacing w:val="-5"/>
          <w:sz w:val="16"/>
        </w:rPr>
        <w:t xml:space="preserve"> </w:t>
      </w:r>
      <w:r>
        <w:rPr>
          <w:sz w:val="16"/>
        </w:rPr>
        <w:t>ဘာသာစကား</w:t>
      </w:r>
      <w:r>
        <w:rPr>
          <w:spacing w:val="-4"/>
          <w:sz w:val="16"/>
        </w:rPr>
        <w:t xml:space="preserve"> </w:t>
      </w:r>
      <w:r>
        <w:rPr>
          <w:sz w:val="16"/>
        </w:rPr>
        <w:t>လူသိများသည်။</w:t>
      </w:r>
      <w:r>
        <w:rPr>
          <w:spacing w:val="-5"/>
          <w:sz w:val="16"/>
        </w:rPr>
        <w:t xml:space="preserve"> </w:t>
      </w:r>
      <w:r>
        <w:rPr>
          <w:sz w:val="16"/>
        </w:rPr>
        <w:t>၌</w:t>
      </w:r>
      <w:r>
        <w:rPr>
          <w:spacing w:val="-4"/>
          <w:sz w:val="16"/>
        </w:rPr>
        <w:t xml:space="preserve"> </w:t>
      </w:r>
      <w:r>
        <w:rPr>
          <w:sz w:val="16"/>
        </w:rPr>
        <w:t>အဆိုပါ</w:t>
      </w:r>
      <w:r>
        <w:rPr>
          <w:spacing w:val="-4"/>
          <w:sz w:val="16"/>
        </w:rPr>
        <w:t xml:space="preserve"> </w:t>
      </w:r>
      <w:r>
        <w:rPr>
          <w:sz w:val="16"/>
        </w:rPr>
        <w:t>အသက်ကြီးသည်။</w:t>
      </w:r>
      <w:r>
        <w:rPr>
          <w:spacing w:val="-5"/>
          <w:sz w:val="16"/>
        </w:rPr>
        <w:t xml:space="preserve"> </w:t>
      </w:r>
      <w:r>
        <w:rPr>
          <w:sz w:val="16"/>
        </w:rPr>
        <w:t>စာပေ</w:t>
      </w:r>
      <w:r>
        <w:rPr>
          <w:spacing w:val="-4"/>
          <w:sz w:val="16"/>
        </w:rPr>
        <w:t xml:space="preserve"> </w:t>
      </w:r>
      <w:r>
        <w:rPr>
          <w:sz w:val="16"/>
        </w:rPr>
        <w:t>အဖြစ်</w:t>
      </w:r>
      <w:r>
        <w:rPr>
          <w:spacing w:val="-5"/>
          <w:sz w:val="16"/>
        </w:rPr>
        <w:t xml:space="preserve"> </w:t>
      </w:r>
      <w:r>
        <w:rPr>
          <w:sz w:val="16"/>
        </w:rPr>
        <w:t>အာရန္တ၊</w:t>
      </w:r>
      <w:r>
        <w:rPr>
          <w:spacing w:val="-4"/>
          <w:sz w:val="16"/>
        </w:rPr>
        <w:t xml:space="preserve"> </w:t>
      </w:r>
      <w:r>
        <w:rPr>
          <w:sz w:val="16"/>
        </w:rPr>
        <w:t xml:space="preserve">Arranda </w:t>
      </w:r>
      <w:r>
        <w:rPr>
          <w:spacing w:val="-4"/>
          <w:sz w:val="16"/>
        </w:rPr>
        <w:t>စသည်တို့</w:t>
      </w:r>
    </w:p>
    <w:p w:rsidR="00FC077F" w:rsidRDefault="00FC077F">
      <w:pPr>
        <w:rPr>
          <w:sz w:val="16"/>
        </w:rPr>
        <w:sectPr w:rsidR="00FC077F">
          <w:pgSz w:w="7490" w:h="11820"/>
          <w:pgMar w:top="280" w:right="566" w:bottom="280" w:left="566" w:header="720" w:footer="720" w:gutter="0"/>
          <w:cols w:space="720"/>
        </w:sectPr>
      </w:pPr>
    </w:p>
    <w:p w:rsidR="00FC077F" w:rsidRDefault="002176C3">
      <w:pPr>
        <w:tabs>
          <w:tab w:val="left" w:pos="2807"/>
        </w:tabs>
        <w:spacing w:before="81"/>
        <w:ind w:left="64"/>
        <w:rPr>
          <w:i/>
          <w:sz w:val="20"/>
        </w:rPr>
      </w:pPr>
      <w:r>
        <w:rPr>
          <w:i/>
          <w:spacing w:val="-4"/>
          <w:sz w:val="20"/>
        </w:rPr>
        <w:t xml:space="preserve">ပေါလ် </w:t>
      </w:r>
      <w:r>
        <w:rPr>
          <w:i/>
          <w:spacing w:val="-5"/>
          <w:sz w:val="20"/>
        </w:rPr>
        <w:t xml:space="preserve">ကေးက </w:t>
      </w:r>
      <w:r>
        <w:rPr>
          <w:spacing w:val="-5"/>
          <w:sz w:val="20"/>
        </w:rPr>
        <w:t>၁၃၀</w:t>
      </w:r>
      <w:r>
        <w:rPr>
          <w:sz w:val="20"/>
        </w:rPr>
        <w:tab/>
      </w:r>
    </w:p>
    <w:p w:rsidR="00FC077F" w:rsidRDefault="002176C3">
      <w:pPr>
        <w:pStyle w:val="BodyText"/>
        <w:spacing w:before="7"/>
        <w:jc w:val="left"/>
        <w:rPr>
          <w:i/>
          <w:sz w:val="3"/>
        </w:rPr>
      </w:pPr>
      <w:r>
        <w:rPr>
          <w:i/>
          <w:noProof/>
          <w:sz w:val="3"/>
        </w:rPr>
        <mc:AlternateContent>
          <mc:Choice Requires="wps">
            <w:drawing>
              <wp:anchor distT="0" distB="0" distL="0" distR="0" simplePos="0" relativeHeight="487653888" behindDoc="1" locked="0" layoutInCell="1" allowOverlap="1">
                <wp:simplePos x="0" y="0"/>
                <wp:positionH relativeFrom="page">
                  <wp:posOffset>400430</wp:posOffset>
                </wp:positionH>
                <wp:positionV relativeFrom="paragraph">
                  <wp:posOffset>42201</wp:posOffset>
                </wp:positionV>
                <wp:extent cx="3947795" cy="6350"/>
                <wp:effectExtent l="0" t="0" r="0" b="0"/>
                <wp:wrapTopAndBottom/>
                <wp:docPr id="130" name="Graphic 13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5669A989" id="Graphic 130" o:spid="_x0000_s1026" style="position:absolute;margin-left:31.55pt;margin-top:3.3pt;width:310.85pt;height:.5pt;z-index:-15662592;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" path="m3947591,l,,,6324r3947591,l3947591,xe" fillcolor="black" stroked="f">
                <v:path arrowok="t"/>
                <w10:wrap type="topAndBottom" anchorx="page"/>
              </v:shape>
            </w:pict>
          </mc:Fallback>
        </mc:AlternateContent>
      </w:r>
    </w:p>
    <w:p w:rsidR="00FC077F" w:rsidRDefault="002176C3">
      <w:pPr>
        <w:spacing w:before="91" w:line="270" w:lineRule="exact"/>
        <w:ind w:left="99"/>
        <w:rPr>
          <w:sz w:val="19"/>
        </w:rPr>
      </w:pPr>
      <w:r>
        <w:rPr>
          <w:rFonts w:ascii="Tahoma" w:hAnsi="Tahoma"/>
          <w:position w:val="7"/>
          <w:sz w:val="20"/>
        </w:rPr>
        <w:t>.</w:t>
      </w:r>
      <w:r>
        <w:rPr>
          <w:rFonts w:ascii="Tahoma" w:hAnsi="Tahoma"/>
          <w:spacing w:val="70"/>
          <w:position w:val="7"/>
          <w:sz w:val="20"/>
        </w:rPr>
        <w:t xml:space="preserve"> </w:t>
      </w:r>
      <w:r>
        <w:rPr>
          <w:color w:val="231F20"/>
          <w:sz w:val="19"/>
        </w:rPr>
        <w:t>လေး</w:t>
      </w:r>
      <w:r>
        <w:rPr>
          <w:color w:val="231F20"/>
          <w:spacing w:val="-5"/>
          <w:sz w:val="19"/>
        </w:rPr>
        <w:t xml:space="preserve"> </w:t>
      </w:r>
      <w:r>
        <w:rPr>
          <w:color w:val="231F20"/>
          <w:sz w:val="19"/>
        </w:rPr>
        <w:t>"အရောင်"</w:t>
      </w:r>
      <w:r>
        <w:rPr>
          <w:color w:val="231F20"/>
          <w:spacing w:val="-5"/>
          <w:sz w:val="19"/>
        </w:rPr>
        <w:t xml:space="preserve"> </w:t>
      </w:r>
      <w:r>
        <w:rPr>
          <w:color w:val="231F20"/>
          <w:sz w:val="19"/>
        </w:rPr>
        <w:t>အသုံးအနှုန်းများ</w:t>
      </w:r>
      <w:r>
        <w:rPr>
          <w:color w:val="231F20"/>
          <w:spacing w:val="-4"/>
          <w:sz w:val="19"/>
        </w:rPr>
        <w:t xml:space="preserve"> </w:t>
      </w:r>
      <w:r>
        <w:rPr>
          <w:color w:val="231F20"/>
          <w:sz w:val="19"/>
        </w:rPr>
        <w:t>မြှုပ်ထားသည်။</w:t>
      </w:r>
      <w:r>
        <w:rPr>
          <w:color w:val="231F20"/>
          <w:spacing w:val="-5"/>
          <w:sz w:val="19"/>
        </w:rPr>
        <w:t xml:space="preserve"> </w:t>
      </w:r>
      <w:r>
        <w:rPr>
          <w:color w:val="231F20"/>
          <w:sz w:val="19"/>
        </w:rPr>
        <w:t>၌</w:t>
      </w:r>
      <w:r>
        <w:rPr>
          <w:color w:val="231F20"/>
          <w:spacing w:val="-5"/>
          <w:sz w:val="19"/>
        </w:rPr>
        <w:t xml:space="preserve"> </w:t>
      </w:r>
      <w:r>
        <w:rPr>
          <w:color w:val="231F20"/>
          <w:sz w:val="19"/>
        </w:rPr>
        <w:t>a</w:t>
      </w:r>
      <w:r>
        <w:rPr>
          <w:color w:val="231F20"/>
          <w:spacing w:val="-4"/>
          <w:sz w:val="19"/>
        </w:rPr>
        <w:t xml:space="preserve"> </w:t>
      </w:r>
      <w:r>
        <w:rPr>
          <w:color w:val="231F20"/>
          <w:sz w:val="19"/>
        </w:rPr>
        <w:t>စကားလုံး</w:t>
      </w:r>
      <w:r>
        <w:rPr>
          <w:color w:val="231F20"/>
          <w:spacing w:val="-5"/>
          <w:sz w:val="19"/>
        </w:rPr>
        <w:t xml:space="preserve"> </w:t>
      </w:r>
      <w:r>
        <w:rPr>
          <w:color w:val="231F20"/>
          <w:sz w:val="19"/>
        </w:rPr>
        <w:t>အသင်းအဖွဲ့</w:t>
      </w:r>
      <w:r>
        <w:rPr>
          <w:color w:val="231F20"/>
          <w:spacing w:val="-5"/>
          <w:sz w:val="19"/>
        </w:rPr>
        <w:t xml:space="preserve"> </w:t>
      </w:r>
      <w:r>
        <w:rPr>
          <w:color w:val="231F20"/>
          <w:sz w:val="19"/>
        </w:rPr>
        <w:t>စမ်းသပ်မှုများ</w:t>
      </w:r>
      <w:r>
        <w:rPr>
          <w:color w:val="231F20"/>
          <w:spacing w:val="-5"/>
          <w:sz w:val="19"/>
        </w:rPr>
        <w:t xml:space="preserve"> </w:t>
      </w:r>
      <w:r>
        <w:rPr>
          <w:color w:val="231F20"/>
          <w:sz w:val="19"/>
        </w:rPr>
        <w:t>၏</w:t>
      </w:r>
      <w:r>
        <w:rPr>
          <w:color w:val="231F20"/>
          <w:spacing w:val="-4"/>
          <w:sz w:val="19"/>
        </w:rPr>
        <w:t xml:space="preserve"> </w:t>
      </w:r>
      <w:r>
        <w:rPr>
          <w:color w:val="231F20"/>
          <w:sz w:val="19"/>
        </w:rPr>
        <w:t>၁၂၅</w:t>
      </w:r>
      <w:r>
        <w:rPr>
          <w:color w:val="231F20"/>
          <w:spacing w:val="-5"/>
          <w:sz w:val="19"/>
        </w:rPr>
        <w:t xml:space="preserve"> </w:t>
      </w:r>
      <w:r>
        <w:rPr>
          <w:color w:val="231F20"/>
          <w:sz w:val="19"/>
        </w:rPr>
        <w:t>Arrernte</w:t>
      </w:r>
      <w:r>
        <w:rPr>
          <w:color w:val="231F20"/>
          <w:spacing w:val="-5"/>
          <w:sz w:val="19"/>
        </w:rPr>
        <w:t xml:space="preserve"> </w:t>
      </w:r>
      <w:r>
        <w:rPr>
          <w:color w:val="231F20"/>
          <w:spacing w:val="-2"/>
          <w:sz w:val="19"/>
        </w:rPr>
        <w:t>အသုံးအနှုန်းများ</w:t>
      </w:r>
    </w:p>
    <w:p w:rsidR="00FC077F" w:rsidRDefault="002176C3">
      <w:pPr>
        <w:spacing w:line="229" w:lineRule="exact"/>
        <w:ind w:left="99"/>
        <w:rPr>
          <w:sz w:val="19"/>
        </w:rPr>
      </w:pPr>
      <w:r>
        <w:rPr>
          <w:rFonts w:ascii="Tahoma"/>
          <w:position w:val="7"/>
          <w:sz w:val="20"/>
        </w:rPr>
        <w:t>.</w:t>
      </w:r>
      <w:r>
        <w:rPr>
          <w:rFonts w:ascii="Tahoma"/>
          <w:spacing w:val="71"/>
          <w:position w:val="7"/>
          <w:sz w:val="20"/>
        </w:rPr>
        <w:t xml:space="preserve"> </w:t>
      </w:r>
      <w:r>
        <w:rPr>
          <w:color w:val="231F20"/>
          <w:sz w:val="19"/>
        </w:rPr>
        <w:t>တခြား</w:t>
      </w:r>
      <w:r>
        <w:rPr>
          <w:color w:val="231F20"/>
          <w:spacing w:val="-5"/>
          <w:sz w:val="19"/>
        </w:rPr>
        <w:t xml:space="preserve"> </w:t>
      </w:r>
      <w:r>
        <w:rPr>
          <w:color w:val="231F20"/>
          <w:sz w:val="19"/>
        </w:rPr>
        <w:t>အသုံးအနှုန်းများ</w:t>
      </w:r>
      <w:r>
        <w:rPr>
          <w:color w:val="231F20"/>
          <w:spacing w:val="-4"/>
          <w:sz w:val="19"/>
        </w:rPr>
        <w:t xml:space="preserve"> </w:t>
      </w:r>
      <w:r>
        <w:rPr>
          <w:color w:val="231F20"/>
          <w:sz w:val="19"/>
        </w:rPr>
        <w:t>၌</w:t>
      </w:r>
      <w:r>
        <w:rPr>
          <w:color w:val="231F20"/>
          <w:spacing w:val="-5"/>
          <w:sz w:val="19"/>
        </w:rPr>
        <w:t xml:space="preserve"> </w:t>
      </w:r>
      <w:r>
        <w:rPr>
          <w:color w:val="231F20"/>
          <w:sz w:val="19"/>
        </w:rPr>
        <w:t>စာရင်း</w:t>
      </w:r>
      <w:r>
        <w:rPr>
          <w:color w:val="231F20"/>
          <w:spacing w:val="-5"/>
          <w:sz w:val="19"/>
        </w:rPr>
        <w:t xml:space="preserve"> </w:t>
      </w:r>
      <w:r>
        <w:rPr>
          <w:color w:val="231F20"/>
          <w:sz w:val="19"/>
        </w:rPr>
        <w:t>ဖြစ်ကြပါသည်။</w:t>
      </w:r>
      <w:r>
        <w:rPr>
          <w:color w:val="231F20"/>
          <w:spacing w:val="-4"/>
          <w:sz w:val="19"/>
        </w:rPr>
        <w:t xml:space="preserve"> </w:t>
      </w:r>
      <w:r>
        <w:rPr>
          <w:color w:val="231F20"/>
          <w:sz w:val="19"/>
        </w:rPr>
        <w:t>a</w:t>
      </w:r>
      <w:r>
        <w:rPr>
          <w:color w:val="231F20"/>
          <w:spacing w:val="-5"/>
          <w:sz w:val="19"/>
        </w:rPr>
        <w:t xml:space="preserve"> </w:t>
      </w:r>
      <w:r>
        <w:rPr>
          <w:color w:val="231F20"/>
          <w:sz w:val="19"/>
        </w:rPr>
        <w:t>ရောနှော</w:t>
      </w:r>
      <w:r>
        <w:rPr>
          <w:color w:val="231F20"/>
          <w:spacing w:val="-4"/>
          <w:sz w:val="19"/>
        </w:rPr>
        <w:t xml:space="preserve"> </w:t>
      </w:r>
      <w:r>
        <w:rPr>
          <w:color w:val="231F20"/>
          <w:sz w:val="19"/>
        </w:rPr>
        <w:t>အိတ်</w:t>
      </w:r>
      <w:r>
        <w:rPr>
          <w:color w:val="231F20"/>
          <w:spacing w:val="-5"/>
          <w:sz w:val="19"/>
        </w:rPr>
        <w:t xml:space="preserve"> </w:t>
      </w:r>
      <w:r>
        <w:rPr>
          <w:color w:val="231F20"/>
          <w:sz w:val="19"/>
        </w:rPr>
        <w:t>၏</w:t>
      </w:r>
      <w:r>
        <w:rPr>
          <w:color w:val="231F20"/>
          <w:spacing w:val="-4"/>
          <w:sz w:val="19"/>
        </w:rPr>
        <w:t xml:space="preserve"> </w:t>
      </w:r>
      <w:r>
        <w:rPr>
          <w:color w:val="231F20"/>
          <w:sz w:val="19"/>
        </w:rPr>
        <w:t>အမည်ခံများ၊</w:t>
      </w:r>
      <w:r>
        <w:rPr>
          <w:color w:val="231F20"/>
          <w:spacing w:val="-5"/>
          <w:sz w:val="19"/>
        </w:rPr>
        <w:t xml:space="preserve"> </w:t>
      </w:r>
      <w:r>
        <w:rPr>
          <w:color w:val="231F20"/>
          <w:sz w:val="19"/>
        </w:rPr>
        <w:t>ကြိယာဝိသေသန၊</w:t>
      </w:r>
      <w:r>
        <w:rPr>
          <w:color w:val="231F20"/>
          <w:spacing w:val="-4"/>
          <w:sz w:val="19"/>
        </w:rPr>
        <w:t xml:space="preserve"> </w:t>
      </w:r>
      <w:r>
        <w:rPr>
          <w:color w:val="231F20"/>
          <w:sz w:val="19"/>
        </w:rPr>
        <w:t>ကြိယာ၊</w:t>
      </w:r>
      <w:r>
        <w:rPr>
          <w:color w:val="231F20"/>
          <w:spacing w:val="-5"/>
          <w:sz w:val="19"/>
        </w:rPr>
        <w:t xml:space="preserve"> </w:t>
      </w:r>
      <w:r>
        <w:rPr>
          <w:color w:val="231F20"/>
          <w:spacing w:val="-4"/>
          <w:sz w:val="19"/>
        </w:rPr>
        <w:t>စသည်တို့</w:t>
      </w:r>
    </w:p>
    <w:p w:rsidR="00FC077F" w:rsidRDefault="002176C3">
      <w:pPr>
        <w:spacing w:line="229" w:lineRule="exact"/>
        <w:ind w:left="99"/>
        <w:rPr>
          <w:sz w:val="19"/>
        </w:rPr>
      </w:pPr>
      <w:r>
        <w:rPr>
          <w:rFonts w:ascii="Tahoma"/>
          <w:position w:val="7"/>
          <w:sz w:val="20"/>
        </w:rPr>
        <w:t>.</w:t>
      </w:r>
      <w:r>
        <w:rPr>
          <w:rFonts w:ascii="Tahoma"/>
          <w:spacing w:val="75"/>
          <w:position w:val="7"/>
          <w:sz w:val="20"/>
        </w:rPr>
        <w:t xml:space="preserve"> </w:t>
      </w:r>
      <w:r>
        <w:rPr>
          <w:color w:val="231F20"/>
          <w:sz w:val="19"/>
        </w:rPr>
        <w:t>စာရင်း</w:t>
      </w:r>
      <w:r>
        <w:rPr>
          <w:color w:val="231F20"/>
          <w:spacing w:val="-4"/>
          <w:sz w:val="19"/>
        </w:rPr>
        <w:t xml:space="preserve"> </w:t>
      </w:r>
      <w:r>
        <w:rPr>
          <w:color w:val="231F20"/>
          <w:sz w:val="19"/>
        </w:rPr>
        <w:t>ကျပန်း</w:t>
      </w:r>
      <w:r>
        <w:rPr>
          <w:color w:val="231F20"/>
          <w:spacing w:val="-3"/>
          <w:sz w:val="19"/>
        </w:rPr>
        <w:t xml:space="preserve"> </w:t>
      </w:r>
      <w:r>
        <w:rPr>
          <w:color w:val="231F20"/>
          <w:spacing w:val="-2"/>
          <w:sz w:val="19"/>
        </w:rPr>
        <w:t>အမိန့်ပေးသည်။</w:t>
      </w:r>
    </w:p>
    <w:p w:rsidR="00FC077F" w:rsidRDefault="002176C3">
      <w:pPr>
        <w:spacing w:line="229" w:lineRule="exact"/>
        <w:ind w:left="99"/>
        <w:rPr>
          <w:sz w:val="19"/>
        </w:rPr>
      </w:pPr>
      <w:r>
        <w:rPr>
          <w:rFonts w:ascii="Tahoma"/>
          <w:position w:val="7"/>
          <w:sz w:val="20"/>
        </w:rPr>
        <w:t>.</w:t>
      </w:r>
      <w:r>
        <w:rPr>
          <w:rFonts w:ascii="Tahoma"/>
          <w:spacing w:val="68"/>
          <w:position w:val="7"/>
          <w:sz w:val="20"/>
        </w:rPr>
        <w:t xml:space="preserve"> </w:t>
      </w:r>
      <w:r>
        <w:rPr>
          <w:color w:val="231F20"/>
          <w:sz w:val="19"/>
        </w:rPr>
        <w:t>တာဝန်</w:t>
      </w:r>
      <w:r>
        <w:rPr>
          <w:color w:val="231F20"/>
          <w:spacing w:val="-5"/>
          <w:sz w:val="19"/>
        </w:rPr>
        <w:t xml:space="preserve"> </w:t>
      </w:r>
      <w:r>
        <w:rPr>
          <w:color w:val="231F20"/>
          <w:sz w:val="19"/>
        </w:rPr>
        <w:t>ပြီးပြီ။</w:t>
      </w:r>
      <w:r>
        <w:rPr>
          <w:color w:val="231F20"/>
          <w:spacing w:val="-5"/>
          <w:sz w:val="19"/>
        </w:rPr>
        <w:t xml:space="preserve"> </w:t>
      </w:r>
      <w:r>
        <w:rPr>
          <w:color w:val="231F20"/>
          <w:sz w:val="19"/>
        </w:rPr>
        <w:t>အတူ</w:t>
      </w:r>
      <w:r>
        <w:rPr>
          <w:color w:val="231F20"/>
          <w:spacing w:val="-6"/>
          <w:sz w:val="19"/>
        </w:rPr>
        <w:t xml:space="preserve"> </w:t>
      </w:r>
      <w:r>
        <w:rPr>
          <w:color w:val="231F20"/>
          <w:sz w:val="19"/>
        </w:rPr>
        <w:t>၆</w:t>
      </w:r>
      <w:r>
        <w:rPr>
          <w:color w:val="231F20"/>
          <w:spacing w:val="-5"/>
          <w:sz w:val="19"/>
        </w:rPr>
        <w:t xml:space="preserve"> </w:t>
      </w:r>
      <w:r>
        <w:rPr>
          <w:color w:val="231F20"/>
          <w:sz w:val="19"/>
        </w:rPr>
        <w:t>လူကြီး</w:t>
      </w:r>
      <w:r>
        <w:rPr>
          <w:color w:val="231F20"/>
          <w:spacing w:val="-5"/>
          <w:sz w:val="19"/>
        </w:rPr>
        <w:t xml:space="preserve"> </w:t>
      </w:r>
      <w:r>
        <w:rPr>
          <w:color w:val="231F20"/>
          <w:sz w:val="19"/>
        </w:rPr>
        <w:t>Arrernte</w:t>
      </w:r>
      <w:r>
        <w:rPr>
          <w:color w:val="231F20"/>
          <w:spacing w:val="-6"/>
          <w:sz w:val="19"/>
        </w:rPr>
        <w:t xml:space="preserve"> </w:t>
      </w:r>
      <w:r>
        <w:rPr>
          <w:color w:val="231F20"/>
          <w:spacing w:val="-2"/>
          <w:sz w:val="19"/>
        </w:rPr>
        <w:t>စပီကာများ</w:t>
      </w:r>
    </w:p>
    <w:p w:rsidR="00FC077F" w:rsidRDefault="002176C3">
      <w:pPr>
        <w:spacing w:line="270" w:lineRule="exact"/>
        <w:ind w:left="99"/>
        <w:rPr>
          <w:sz w:val="19"/>
        </w:rPr>
      </w:pPr>
      <w:r>
        <w:rPr>
          <w:rFonts w:ascii="Tahoma"/>
          <w:position w:val="7"/>
          <w:sz w:val="20"/>
        </w:rPr>
        <w:t>.</w:t>
      </w:r>
      <w:r>
        <w:rPr>
          <w:rFonts w:ascii="Tahoma"/>
          <w:spacing w:val="67"/>
          <w:position w:val="7"/>
          <w:sz w:val="20"/>
        </w:rPr>
        <w:t xml:space="preserve"> </w:t>
      </w:r>
      <w:r>
        <w:rPr>
          <w:color w:val="231F20"/>
          <w:sz w:val="19"/>
        </w:rPr>
        <w:t>မြှားများ၊</w:t>
      </w:r>
      <w:r>
        <w:rPr>
          <w:color w:val="231F20"/>
          <w:spacing w:val="-7"/>
          <w:sz w:val="19"/>
        </w:rPr>
        <w:t xml:space="preserve"> </w:t>
      </w:r>
      <w:r>
        <w:rPr>
          <w:color w:val="231F20"/>
          <w:sz w:val="19"/>
        </w:rPr>
        <w:t>သွား</w:t>
      </w:r>
      <w:r>
        <w:rPr>
          <w:color w:val="231F20"/>
          <w:spacing w:val="-6"/>
          <w:sz w:val="19"/>
        </w:rPr>
        <w:t xml:space="preserve"> </w:t>
      </w:r>
      <w:r>
        <w:rPr>
          <w:color w:val="231F20"/>
          <w:sz w:val="19"/>
        </w:rPr>
        <w:t>ရန်</w:t>
      </w:r>
      <w:r>
        <w:rPr>
          <w:color w:val="231F20"/>
          <w:spacing w:val="-7"/>
          <w:sz w:val="19"/>
        </w:rPr>
        <w:t xml:space="preserve"> </w:t>
      </w:r>
      <w:r>
        <w:rPr>
          <w:color w:val="231F20"/>
          <w:sz w:val="19"/>
        </w:rPr>
        <w:t>တုံ့ပြန်မှုများ၊</w:t>
      </w:r>
      <w:r>
        <w:rPr>
          <w:color w:val="231F20"/>
          <w:spacing w:val="-7"/>
          <w:sz w:val="19"/>
        </w:rPr>
        <w:t xml:space="preserve"> </w:t>
      </w:r>
      <w:r>
        <w:rPr>
          <w:color w:val="231F20"/>
          <w:sz w:val="19"/>
        </w:rPr>
        <w:t>နှင့်</w:t>
      </w:r>
      <w:r>
        <w:rPr>
          <w:color w:val="231F20"/>
          <w:spacing w:val="-6"/>
          <w:sz w:val="19"/>
        </w:rPr>
        <w:t xml:space="preserve"> </w:t>
      </w:r>
      <w:r>
        <w:rPr>
          <w:color w:val="231F20"/>
          <w:sz w:val="19"/>
        </w:rPr>
        <w:t>နံပါတ်</w:t>
      </w:r>
      <w:r>
        <w:rPr>
          <w:color w:val="231F20"/>
          <w:spacing w:val="-7"/>
          <w:sz w:val="19"/>
        </w:rPr>
        <w:t xml:space="preserve"> </w:t>
      </w:r>
      <w:r>
        <w:rPr>
          <w:color w:val="231F20"/>
          <w:sz w:val="19"/>
        </w:rPr>
        <w:t>on</w:t>
      </w:r>
      <w:r>
        <w:rPr>
          <w:color w:val="231F20"/>
          <w:spacing w:val="-7"/>
          <w:sz w:val="19"/>
        </w:rPr>
        <w:t xml:space="preserve"> </w:t>
      </w:r>
      <w:r>
        <w:rPr>
          <w:color w:val="231F20"/>
          <w:sz w:val="19"/>
        </w:rPr>
        <w:t>မြှားများ</w:t>
      </w:r>
      <w:r>
        <w:rPr>
          <w:color w:val="231F20"/>
          <w:spacing w:val="-6"/>
          <w:sz w:val="19"/>
        </w:rPr>
        <w:t xml:space="preserve"> </w:t>
      </w:r>
      <w:r>
        <w:rPr>
          <w:color w:val="231F20"/>
          <w:sz w:val="19"/>
        </w:rPr>
        <w:t>ညွှန်ပြ</w:t>
      </w:r>
      <w:r>
        <w:rPr>
          <w:color w:val="231F20"/>
          <w:spacing w:val="-7"/>
          <w:sz w:val="19"/>
        </w:rPr>
        <w:t xml:space="preserve"> </w:t>
      </w:r>
      <w:r>
        <w:rPr>
          <w:color w:val="231F20"/>
          <w:sz w:val="19"/>
        </w:rPr>
        <w:t>ဘယ်လိုလဲ</w:t>
      </w:r>
      <w:r>
        <w:rPr>
          <w:color w:val="231F20"/>
          <w:spacing w:val="-7"/>
          <w:sz w:val="19"/>
        </w:rPr>
        <w:t xml:space="preserve"> </w:t>
      </w:r>
      <w:r>
        <w:rPr>
          <w:color w:val="231F20"/>
          <w:sz w:val="19"/>
        </w:rPr>
        <w:t>အများကြီး</w:t>
      </w:r>
      <w:r>
        <w:rPr>
          <w:color w:val="231F20"/>
          <w:spacing w:val="-6"/>
          <w:sz w:val="19"/>
        </w:rPr>
        <w:t xml:space="preserve"> </w:t>
      </w:r>
      <w:r>
        <w:rPr>
          <w:color w:val="231F20"/>
          <w:sz w:val="19"/>
        </w:rPr>
        <w:t>လူတွေ</w:t>
      </w:r>
      <w:r>
        <w:rPr>
          <w:color w:val="231F20"/>
          <w:spacing w:val="-7"/>
          <w:sz w:val="19"/>
        </w:rPr>
        <w:t xml:space="preserve"> </w:t>
      </w:r>
      <w:r>
        <w:rPr>
          <w:color w:val="231F20"/>
          <w:spacing w:val="-4"/>
          <w:sz w:val="19"/>
        </w:rPr>
        <w:t>ပေးတယ်။</w:t>
      </w:r>
    </w:p>
    <w:p w:rsidR="00FC077F" w:rsidRDefault="002176C3">
      <w:pPr>
        <w:spacing w:before="11"/>
        <w:ind w:left="304"/>
        <w:rPr>
          <w:sz w:val="19"/>
        </w:rPr>
      </w:pPr>
      <w:r>
        <w:rPr>
          <w:color w:val="231F20"/>
          <w:sz w:val="19"/>
        </w:rPr>
        <w:t>အဲဒါ</w:t>
      </w:r>
      <w:r>
        <w:rPr>
          <w:color w:val="231F20"/>
          <w:spacing w:val="-4"/>
          <w:sz w:val="19"/>
        </w:rPr>
        <w:t xml:space="preserve"> </w:t>
      </w:r>
      <w:r>
        <w:rPr>
          <w:color w:val="231F20"/>
          <w:spacing w:val="-2"/>
          <w:sz w:val="19"/>
        </w:rPr>
        <w:t>တုံ့ပြန်မှု။</w:t>
      </w:r>
    </w:p>
    <w:p w:rsidR="00FC077F" w:rsidRDefault="00FC077F">
      <w:pPr>
        <w:rPr>
          <w:sz w:val="19"/>
        </w:rPr>
        <w:sectPr w:rsidR="00FC077F">
          <w:pgSz w:w="7490" w:h="11820"/>
          <w:pgMar w:top="280" w:right="566" w:bottom="280" w:left="566" w:header="720" w:footer="720" w:gutter="0"/>
          <w:cols w:space="720"/>
        </w:sectPr>
      </w:pPr>
    </w:p>
    <w:p w:rsidR="00FC077F" w:rsidRDefault="002176C3">
      <w:pPr>
        <w:pStyle w:val="BodyText"/>
        <w:spacing w:before="11"/>
        <w:ind w:left="295"/>
        <w:jc w:val="center"/>
      </w:pPr>
      <w:r>
        <w:rPr>
          <w:color w:val="231F20"/>
          <w:spacing w:val="-2"/>
        </w:rPr>
        <w:t>ankeyalthe</w:t>
      </w:r>
    </w:p>
    <w:p w:rsidR="00FC077F" w:rsidRDefault="002176C3">
      <w:pPr>
        <w:pStyle w:val="BodyText"/>
        <w:spacing w:before="122" w:line="249" w:lineRule="auto"/>
        <w:ind w:left="405" w:right="145"/>
        <w:jc w:val="center"/>
      </w:pPr>
      <w:r>
        <w:rPr>
          <w:color w:val="231F20"/>
          <w:spacing w:val="-2"/>
        </w:rPr>
        <w:t>'လောဘကြီးသူ'</w:t>
      </w:r>
    </w:p>
    <w:p w:rsidR="00FC077F" w:rsidRDefault="002176C3">
      <w:pPr>
        <w:pStyle w:val="BodyText"/>
        <w:spacing w:before="135"/>
        <w:ind w:left="28"/>
        <w:jc w:val="center"/>
      </w:pPr>
      <w:r>
        <w:rPr>
          <w:noProof/>
        </w:rPr>
        <mc:AlternateContent>
          <mc:Choice Requires="wpg">
            <w:drawing>
              <wp:anchor distT="0" distB="0" distL="0" distR="0" simplePos="0" relativeHeight="15798272" behindDoc="0" locked="0" layoutInCell="1" allowOverlap="1">
                <wp:simplePos x="0" y="0"/>
                <wp:positionH relativeFrom="page">
                  <wp:posOffset>791692</wp:posOffset>
                </wp:positionH>
                <wp:positionV relativeFrom="paragraph">
                  <wp:posOffset>52095</wp:posOffset>
                </wp:positionV>
                <wp:extent cx="63500" cy="248920"/>
                <wp:effectExtent l="0" t="0" r="0" b="0"/>
                <wp:wrapNone/>
                <wp:docPr id="131" name="Group 13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3500" cy="248920"/>
                          <a:chOff x="0" y="0"/>
                          <a:chExt cx="63500" cy="248920"/>
                        </a:xfrm>
                      </wpg:grpSpPr>
                      <wps:wsp>
                        <wps:cNvPr id="132" name="Graphic 132"/>
                        <wps:cNvSpPr/>
                        <wps:spPr>
                          <a:xfrm>
                            <a:off x="31559" y="45567"/>
                            <a:ext cx="1270" cy="203200"/>
                          </a:xfrm>
                          <a:custGeom>
                            <a:avLst/>
                            <a:gdLst/>
                            <a:ahLst/>
                            <a:cxnLst/>
                            <a:rect l="l" t="t" r="r" b="b"/>
                            <a:pathLst>
                              <a:path h="203200">
                                <a:moveTo>
                                  <a:pt x="0" y="0"/>
                                </a:moveTo>
                                <a:lnTo>
                                  <a:pt x="0" y="203200"/>
                                </a:lnTo>
                              </a:path>
                            </a:pathLst>
                          </a:custGeom>
                          <a:solidFill>
                            <a:srgbClr val="231F20"/>
                          </a:solidFill>
                        </wps:spPr>
                        <wps:bodyPr wrap="square" lIns="0" tIns="0" rIns="0" bIns="0" rtlCol="0">
                          <a:prstTxWarp prst="textNoShape">
                            <a:avLst/>
                          </a:prstTxWarp>
                          <a:noAutofit/>
                        </wps:bodyPr>
                      </wps:wsp>
                      <wps:wsp>
                        <wps:cNvPr id="133" name="Graphic 133"/>
                        <wps:cNvSpPr/>
                        <wps:spPr>
                          <a:xfrm>
                            <a:off x="31559" y="45567"/>
                            <a:ext cx="1270" cy="203200"/>
                          </a:xfrm>
                          <a:custGeom>
                            <a:avLst/>
                            <a:gdLst/>
                            <a:ahLst/>
                            <a:cxnLst/>
                            <a:rect l="l" t="t" r="r" b="b"/>
                            <a:pathLst>
                              <a:path h="203200">
                                <a:moveTo>
                                  <a:pt x="0" y="203200"/>
                                </a:moveTo>
                                <a:lnTo>
                                  <a:pt x="0" y="0"/>
                                </a:lnTo>
                              </a:path>
                            </a:pathLst>
                          </a:custGeom>
                          <a:ln w="6350">
                            <a:solidFill>
                              <a:srgbClr val="231F20"/>
                            </a:solidFill>
                            <a:prstDash val="solid"/>
                          </a:ln>
                        </wps:spPr>
                        <wps:bodyPr wrap="square" lIns="0" tIns="0" rIns="0" bIns="0" rtlCol="0">
                          <a:prstTxWarp prst="textNoShape">
                            <a:avLst/>
                          </a:prstTxWarp>
                          <a:noAutofit/>
                        </wps:bodyPr>
                      </wps:wsp>
                      <wps:wsp>
                        <wps:cNvPr id="134" name="Graphic 134"/>
                        <wps:cNvSpPr/>
                        <wps:spPr>
                          <a:xfrm>
                            <a:off x="0" y="0"/>
                            <a:ext cx="63500" cy="55244"/>
                          </a:xfrm>
                          <a:custGeom>
                            <a:avLst/>
                            <a:gdLst/>
                            <a:ahLst/>
                            <a:cxnLst/>
                            <a:rect l="l" t="t" r="r" b="b"/>
                            <a:pathLst>
                              <a:path w="63500" h="55244">
                                <a:moveTo>
                                  <a:pt x="31661" y="0"/>
                                </a:moveTo>
                                <a:lnTo>
                                  <a:pt x="0" y="54825"/>
                                </a:lnTo>
                                <a:lnTo>
                                  <a:pt x="63322" y="54825"/>
                                </a:lnTo>
                                <a:lnTo>
                                  <a:pt x="31661" y="0"/>
                                </a:lnTo>
                                <a:close/>
                              </a:path>
                            </a:pathLst>
                          </a:custGeom>
                          <a:solidFill>
                            <a:srgbClr val="231F20"/>
                          </a:solidFill>
                        </wps:spPr>
                        <wps:bodyPr wrap="square" lIns="0" tIns="0" rIns="0" bIns="0" rtlCol="0">
                          <a:prstTxWarp prst="textNoShape">
                            <a:avLst/>
                          </a:prstTxWarp>
                          <a:noAutofit/>
                        </wps:bodyPr>
                      </wps:wsp>
                    </wpg:wgp>
                  </a:graphicData>
                </a:graphic>
              </wp:anchor>
            </w:drawing>
          </mc:Choice>
          <mc:Fallback>
            <w:pict>
              <v:group w14:anchorId="2BE5FB02" id="Group 131" o:spid="_x0000_s1026" style="position:absolute;margin-left:62.35pt;margin-top:4.1pt;width:5pt;height:19.6pt;z-index:15798272;mso-wrap-distance-left:0;mso-wrap-distance-right:0;mso-position-horizontal-relative:page" coordsize="63500,2489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">
                <v:shape id="Graphic 132" o:spid="_x0000_s1027" style="position:absolute;left:31559;top:45567;width:1270;height:203200;visibility:visible;mso-wrap-style:square;v-text-anchor:top" coordsize="1270,203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" path="m,l,203200e" fillcolor="#231f20" stroked="f">
                  <v:path arrowok="t"/>
                </v:shape>
                <v:shape id="Graphic 133" o:spid="_x0000_s1028" style="position:absolute;left:31559;top:45567;width:1270;height:203200;visibility:visible;mso-wrap-style:square;v-text-anchor:top" coordsize="1270,203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" path="m,203200l,e" filled="f" strokecolor="#231f20" strokeweight=".5pt">
                  <v:path arrowok="t"/>
                </v:shape>
                <v:shape id="Graphic 134" o:spid="_x0000_s1029" style="position:absolute;width:63500;height:55244;visibility:visible;mso-wrap-style:square;v-text-anchor:top" coordsize="63500,552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" path="m31661,l,54825r63322,l31661,xe" fillcolor="#231f20" stroked="f">
                  <v:path arrowok="t"/>
                </v:shape>
                <w10:wrap anchorx="page"/>
              </v:group>
            </w:pict>
          </mc:Fallback>
        </mc:AlternateContent>
      </w:r>
      <w:r>
        <w:rPr>
          <w:color w:val="231F20"/>
          <w:spacing w:val="-10"/>
        </w:rPr>
        <w:t>၁</w:t>
      </w:r>
    </w:p>
    <w:p w:rsidR="00FC077F" w:rsidRDefault="002176C3">
      <w:pPr>
        <w:pStyle w:val="BodyText"/>
        <w:spacing w:before="1"/>
        <w:ind w:left="266"/>
        <w:jc w:val="left"/>
      </w:pPr>
      <w:r>
        <w:br w:type="column"/>
      </w:r>
      <w:r>
        <w:rPr>
          <w:color w:val="231F20"/>
          <w:spacing w:val="-2"/>
        </w:rPr>
        <w:t>urlpe</w:t>
      </w:r>
    </w:p>
    <w:p w:rsidR="00FC077F" w:rsidRDefault="002176C3">
      <w:pPr>
        <w:pStyle w:val="BodyText"/>
        <w:spacing w:before="123" w:line="249" w:lineRule="auto"/>
        <w:ind w:left="153" w:right="4117" w:firstLine="95"/>
        <w:jc w:val="left"/>
      </w:pPr>
      <w:r>
        <w:rPr>
          <w:color w:val="231F20"/>
          <w:spacing w:val="-4"/>
        </w:rPr>
        <w:t xml:space="preserve">' </w:t>
      </w:r>
      <w:r>
        <w:rPr>
          <w:color w:val="231F20"/>
          <w:spacing w:val="-2"/>
        </w:rPr>
        <w:t>ကြက်ဥနီ'</w:t>
      </w:r>
    </w:p>
    <w:p w:rsidR="00FC077F" w:rsidRDefault="002176C3">
      <w:pPr>
        <w:pStyle w:val="BodyText"/>
        <w:spacing w:before="144"/>
        <w:ind w:left="180"/>
        <w:jc w:val="left"/>
      </w:pPr>
      <w:r>
        <w:rPr>
          <w:noProof/>
        </w:rPr>
        <mc:AlternateContent>
          <mc:Choice Requires="wpg">
            <w:drawing>
              <wp:anchor distT="0" distB="0" distL="0" distR="0" simplePos="0" relativeHeight="15797760" behindDoc="0" locked="0" layoutInCell="1" allowOverlap="1">
                <wp:simplePos x="0" y="0"/>
                <wp:positionH relativeFrom="page">
                  <wp:posOffset>1325092</wp:posOffset>
                </wp:positionH>
                <wp:positionV relativeFrom="paragraph">
                  <wp:posOffset>57810</wp:posOffset>
                </wp:positionV>
                <wp:extent cx="63500" cy="248920"/>
                <wp:effectExtent l="0" t="0" r="0" b="0"/>
                <wp:wrapNone/>
                <wp:docPr id="135" name="Group 13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3500" cy="248920"/>
                          <a:chOff x="0" y="0"/>
                          <a:chExt cx="63500" cy="248920"/>
                        </a:xfrm>
                      </wpg:grpSpPr>
                      <wps:wsp>
                        <wps:cNvPr id="136" name="Graphic 136"/>
                        <wps:cNvSpPr/>
                        <wps:spPr>
                          <a:xfrm>
                            <a:off x="31559" y="45567"/>
                            <a:ext cx="1270" cy="203200"/>
                          </a:xfrm>
                          <a:custGeom>
                            <a:avLst/>
                            <a:gdLst/>
                            <a:ahLst/>
                            <a:cxnLst/>
                            <a:rect l="l" t="t" r="r" b="b"/>
                            <a:pathLst>
                              <a:path h="203200">
                                <a:moveTo>
                                  <a:pt x="0" y="0"/>
                                </a:moveTo>
                                <a:lnTo>
                                  <a:pt x="0" y="203200"/>
                                </a:lnTo>
                              </a:path>
                            </a:pathLst>
                          </a:custGeom>
                          <a:solidFill>
                            <a:srgbClr val="231F20"/>
                          </a:solidFill>
                        </wps:spPr>
                        <wps:bodyPr wrap="square" lIns="0" tIns="0" rIns="0" bIns="0" rtlCol="0">
                          <a:prstTxWarp prst="textNoShape">
                            <a:avLst/>
                          </a:prstTxWarp>
                          <a:noAutofit/>
                        </wps:bodyPr>
                      </wps:wsp>
                      <wps:wsp>
                        <wps:cNvPr id="137" name="Graphic 137"/>
                        <wps:cNvSpPr/>
                        <wps:spPr>
                          <a:xfrm>
                            <a:off x="31559" y="45567"/>
                            <a:ext cx="1270" cy="203200"/>
                          </a:xfrm>
                          <a:custGeom>
                            <a:avLst/>
                            <a:gdLst/>
                            <a:ahLst/>
                            <a:cxnLst/>
                            <a:rect l="l" t="t" r="r" b="b"/>
                            <a:pathLst>
                              <a:path h="203200">
                                <a:moveTo>
                                  <a:pt x="0" y="203200"/>
                                </a:moveTo>
                                <a:lnTo>
                                  <a:pt x="0" y="0"/>
                                </a:lnTo>
                              </a:path>
                            </a:pathLst>
                          </a:custGeom>
                          <a:ln w="6350">
                            <a:solidFill>
                              <a:srgbClr val="231F20"/>
                            </a:solidFill>
                            <a:prstDash val="solid"/>
                          </a:ln>
                        </wps:spPr>
                        <wps:bodyPr wrap="square" lIns="0" tIns="0" rIns="0" bIns="0" rtlCol="0">
                          <a:prstTxWarp prst="textNoShape">
                            <a:avLst/>
                          </a:prstTxWarp>
                          <a:noAutofit/>
                        </wps:bodyPr>
                      </wps:wsp>
                      <wps:wsp>
                        <wps:cNvPr id="138" name="Graphic 138"/>
                        <wps:cNvSpPr/>
                        <wps:spPr>
                          <a:xfrm>
                            <a:off x="0" y="0"/>
                            <a:ext cx="63500" cy="55244"/>
                          </a:xfrm>
                          <a:custGeom>
                            <a:avLst/>
                            <a:gdLst/>
                            <a:ahLst/>
                            <a:cxnLst/>
                            <a:rect l="l" t="t" r="r" b="b"/>
                            <a:pathLst>
                              <a:path w="63500" h="55244">
                                <a:moveTo>
                                  <a:pt x="31661" y="0"/>
                                </a:moveTo>
                                <a:lnTo>
                                  <a:pt x="0" y="54825"/>
                                </a:lnTo>
                                <a:lnTo>
                                  <a:pt x="63322" y="54825"/>
                                </a:lnTo>
                                <a:lnTo>
                                  <a:pt x="31661" y="0"/>
                                </a:lnTo>
                                <a:close/>
                              </a:path>
                            </a:pathLst>
                          </a:custGeom>
                          <a:solidFill>
                            <a:srgbClr val="231F20"/>
                          </a:solidFill>
                        </wps:spPr>
                        <wps:bodyPr wrap="square" lIns="0" tIns="0" rIns="0" bIns="0" rtlCol="0">
                          <a:prstTxWarp prst="textNoShape">
                            <a:avLst/>
                          </a:prstTxWarp>
                          <a:noAutofit/>
                        </wps:bodyPr>
                      </wps:wsp>
                    </wpg:wgp>
                  </a:graphicData>
                </a:graphic>
              </wp:anchor>
            </w:drawing>
          </mc:Choice>
          <mc:Fallback>
            <w:pict>
              <v:group w14:anchorId="38B00ED0" id="Group 135" o:spid="_x0000_s1026" style="position:absolute;margin-left:104.35pt;margin-top:4.55pt;width:5pt;height:19.6pt;z-index:15797760;mso-wrap-distance-left:0;mso-wrap-distance-right:0;mso-position-horizontal-relative:page" coordsize="63500,2489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">
                <v:shape id="Graphic 136" o:spid="_x0000_s1027" style="position:absolute;left:31559;top:45567;width:1270;height:203200;visibility:visible;mso-wrap-style:square;v-text-anchor:top" coordsize="1270,203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" path="m,l,203200e" fillcolor="#231f20" stroked="f">
                  <v:path arrowok="t"/>
                </v:shape>
                <v:shape id="Graphic 137" o:spid="_x0000_s1028" style="position:absolute;left:31559;top:45567;width:1270;height:203200;visibility:visible;mso-wrap-style:square;v-text-anchor:top" coordsize="1270,203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" path="m,203200l,e" filled="f" strokecolor="#231f20" strokeweight=".5pt">
                  <v:path arrowok="t"/>
                </v:shape>
                <v:shape id="Graphic 138" o:spid="_x0000_s1029" style="position:absolute;width:63500;height:55244;visibility:visible;mso-wrap-style:square;v-text-anchor:top" coordsize="63500,552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" path="m31661,l,54825r63322,l31661,xe" fillcolor="#231f20" stroked="f">
                  <v:path arrowok="t"/>
                </v:shape>
                <w10:wrap anchorx="page"/>
              </v:group>
            </w:pict>
          </mc:Fallback>
        </mc:AlternateContent>
      </w:r>
      <w:r>
        <w:rPr>
          <w:color w:val="231F20"/>
          <w:spacing w:val="-10"/>
        </w:rPr>
        <w:t>၁</w:t>
      </w:r>
    </w:p>
    <w:p w:rsidR="00FC077F" w:rsidRDefault="00FC077F">
      <w:pPr>
        <w:pStyle w:val="BodyText"/>
        <w:jc w:val="left"/>
        <w:sectPr w:rsidR="00FC077F">
          <w:type w:val="continuous"/>
          <w:pgSz w:w="7490" w:h="11820"/>
          <w:pgMar w:top="1220" w:right="566" w:bottom="280" w:left="566" w:header="720" w:footer="720" w:gutter="0"/>
          <w:cols w:num="2" w:space="720" w:equalWidth="0">
            <w:col w:w="1168" w:space="40"/>
            <w:col w:w="5150"/>
          </w:cols>
        </w:sectPr>
      </w:pPr>
    </w:p>
    <w:p w:rsidR="00FC077F" w:rsidRDefault="00FC077F">
      <w:pPr>
        <w:pStyle w:val="BodyText"/>
        <w:jc w:val="left"/>
      </w:pPr>
    </w:p>
    <w:p w:rsidR="00FC077F" w:rsidRDefault="00FC077F">
      <w:pPr>
        <w:pStyle w:val="BodyText"/>
        <w:spacing w:before="66"/>
        <w:jc w:val="left"/>
      </w:pPr>
    </w:p>
    <w:p w:rsidR="00FC077F" w:rsidRDefault="002176C3">
      <w:pPr>
        <w:pStyle w:val="BodyText"/>
        <w:spacing w:line="99" w:lineRule="exact"/>
        <w:ind w:left="2140"/>
        <w:jc w:val="left"/>
        <w:rPr>
          <w:position w:val="-1"/>
          <w:sz w:val="9"/>
        </w:rPr>
      </w:pPr>
      <w:r>
        <w:rPr>
          <w:noProof/>
          <w:position w:val="-1"/>
          <w:sz w:val="9"/>
        </w:rPr>
        <mc:AlternateContent>
          <mc:Choice Requires="wpg">
            <w:drawing>
              <wp:inline distT="0" distB="0" distL="0" distR="0">
                <wp:extent cx="248920" cy="63500"/>
                <wp:effectExtent l="9525" t="0" r="0" b="3175"/>
                <wp:docPr id="139" name="Group 13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48920" cy="63500"/>
                          <a:chOff x="0" y="0"/>
                          <a:chExt cx="248920" cy="63500"/>
                        </a:xfrm>
                      </wpg:grpSpPr>
                      <wps:wsp>
                        <wps:cNvPr id="140" name="Graphic 140"/>
                        <wps:cNvSpPr/>
                        <wps:spPr>
                          <a:xfrm>
                            <a:off x="0" y="31560"/>
                            <a:ext cx="203200" cy="1270"/>
                          </a:xfrm>
                          <a:custGeom>
                            <a:avLst/>
                            <a:gdLst/>
                            <a:ahLst/>
                            <a:cxnLst/>
                            <a:rect l="l" t="t" r="r" b="b"/>
                            <a:pathLst>
                              <a:path w="203200">
                                <a:moveTo>
                                  <a:pt x="203200" y="0"/>
                                </a:moveTo>
                                <a:lnTo>
                                  <a:pt x="0" y="0"/>
                                </a:lnTo>
                              </a:path>
                            </a:pathLst>
                          </a:custGeom>
                          <a:solidFill>
                            <a:srgbClr val="231F20"/>
                          </a:solidFill>
                        </wps:spPr>
                        <wps:bodyPr wrap="square" lIns="0" tIns="0" rIns="0" bIns="0" rtlCol="0">
                          <a:prstTxWarp prst="textNoShape">
                            <a:avLst/>
                          </a:prstTxWarp>
                          <a:noAutofit/>
                        </wps:bodyPr>
                      </wps:wsp>
                      <wps:wsp>
                        <wps:cNvPr id="141" name="Graphic 141"/>
                        <wps:cNvSpPr/>
                        <wps:spPr>
                          <a:xfrm>
                            <a:off x="0" y="31560"/>
                            <a:ext cx="203200" cy="1270"/>
                          </a:xfrm>
                          <a:custGeom>
                            <a:avLst/>
                            <a:gdLst/>
                            <a:ahLst/>
                            <a:cxnLst/>
                            <a:rect l="l" t="t" r="r" b="b"/>
                            <a:pathLst>
                              <a:path w="203200">
                                <a:moveTo>
                                  <a:pt x="0" y="0"/>
                                </a:moveTo>
                                <a:lnTo>
                                  <a:pt x="203200" y="0"/>
                                </a:lnTo>
                              </a:path>
                            </a:pathLst>
                          </a:custGeom>
                          <a:ln w="6350">
                            <a:solidFill>
                              <a:srgbClr val="231F20"/>
                            </a:solidFill>
                            <a:prstDash val="solid"/>
                          </a:ln>
                        </wps:spPr>
                        <wps:bodyPr wrap="square" lIns="0" tIns="0" rIns="0" bIns="0" rtlCol="0">
                          <a:prstTxWarp prst="textNoShape">
                            <a:avLst/>
                          </a:prstTxWarp>
                          <a:noAutofit/>
                        </wps:bodyPr>
                      </wps:wsp>
                      <wps:wsp>
                        <wps:cNvPr id="142" name="Graphic 142"/>
                        <wps:cNvSpPr/>
                        <wps:spPr>
                          <a:xfrm>
                            <a:off x="193929" y="0"/>
                            <a:ext cx="55244" cy="63500"/>
                          </a:xfrm>
                          <a:custGeom>
                            <a:avLst/>
                            <a:gdLst/>
                            <a:ahLst/>
                            <a:cxnLst/>
                            <a:rect l="l" t="t" r="r" b="b"/>
                            <a:pathLst>
                              <a:path w="55244" h="63500">
                                <a:moveTo>
                                  <a:pt x="0" y="0"/>
                                </a:moveTo>
                                <a:lnTo>
                                  <a:pt x="0" y="63322"/>
                                </a:lnTo>
                                <a:lnTo>
                                  <a:pt x="54838" y="31661"/>
                                </a:lnTo>
                                <a:lnTo>
                                  <a:pt x="0" y="0"/>
                                </a:lnTo>
                                <a:close/>
                              </a:path>
                            </a:pathLst>
                          </a:custGeom>
                          <a:solidFill>
                            <a:srgbClr val="231F20"/>
                          </a:solidFill>
                        </wps:spPr>
                        <wps:bodyPr wrap="square" lIns="0" tIns="0" rIns="0" bIns="0" rtlCol="0">
                          <a:prstTxWarp prst="textNoShape">
                            <a:avLst/>
                          </a:prstTxWarp>
                          <a:noAutofit/>
                        </wps:bodyPr>
                      </wps:wsp>
                    </wpg:wgp>
                  </a:graphicData>
                </a:graphic>
              </wp:inline>
            </w:drawing>
          </mc:Choice>
          <mc:Fallback>
            <w:pict>
              <v:group w14:anchorId="74BCCEAB" id="Group 139" o:spid="_x0000_s1026" style="width:19.6pt;height:5pt;mso-position-horizontal-relative:char;mso-position-vertical-relative:line" coordsize="248920,635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">
                <v:shape id="Graphic 140" o:spid="_x0000_s1027" style="position:absolute;top:31560;width:203200;height:1270;visibility:visible;mso-wrap-style:square;v-text-anchor:top" coordsize="20320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" path="m203200,l,e" fillcolor="#231f20" stroked="f">
                  <v:path arrowok="t"/>
                </v:shape>
                <v:shape id="Graphic 141" o:spid="_x0000_s1028" style="position:absolute;top:31560;width:203200;height:1270;visibility:visible;mso-wrap-style:square;v-text-anchor:top" coordsize="20320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" path="m,l203200,e" filled="f" strokecolor="#231f20" strokeweight=".5pt">
                  <v:path arrowok="t"/>
                </v:shape>
                <v:shape id="Graphic 142" o:spid="_x0000_s1029" style="position:absolute;left:193929;width:55244;height:63500;visibility:visible;mso-wrap-style:square;v-text-anchor:top" coordsize="55244,635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" path="m,l,63322,54838,31661,,xe" fillcolor="#231f20" stroked="f">
                  <v:path arrowok="t"/>
                </v:shape>
                <w10:anchorlock/>
              </v:group>
            </w:pict>
          </mc:Fallback>
        </mc:AlternateContent>
      </w:r>
    </w:p>
    <w:p w:rsidR="00FC077F" w:rsidRDefault="002176C3">
      <w:pPr>
        <w:pStyle w:val="BodyText"/>
        <w:spacing w:before="30"/>
        <w:ind w:left="512" w:right="2191"/>
        <w:jc w:val="center"/>
      </w:pPr>
      <w:r>
        <w:rPr>
          <w:noProof/>
        </w:rPr>
        <mc:AlternateContent>
          <mc:Choice Requires="wps">
            <w:drawing>
              <wp:anchor distT="0" distB="0" distL="0" distR="0" simplePos="0" relativeHeight="15800832" behindDoc="0" locked="0" layoutInCell="1" allowOverlap="1">
                <wp:simplePos x="0" y="0"/>
                <wp:positionH relativeFrom="page">
                  <wp:posOffset>2051520</wp:posOffset>
                </wp:positionH>
                <wp:positionV relativeFrom="paragraph">
                  <wp:posOffset>-246278</wp:posOffset>
                </wp:positionV>
                <wp:extent cx="2104390" cy="563880"/>
                <wp:effectExtent l="0" t="0" r="0" b="0"/>
                <wp:wrapNone/>
                <wp:docPr id="143" name="Textbox 1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104390" cy="563880"/>
                        </a:xfrm>
                        <a:prstGeom prst="rect">
                          <a:avLst/>
                        </a:prstGeom>
                        <a:ln w="6350">
                          <a:solidFill>
                            <a:srgbClr val="231F20"/>
                          </a:solidFill>
                          <a:prstDash val="solid"/>
                        </a:ln>
                      </wps:spPr>
                      <wps:txbx>
                        <w:txbxContent>
                          <w:p w:rsidR="00FC077F" w:rsidRDefault="002176C3">
                            <w:pPr>
                              <w:pStyle w:val="BodyText"/>
                              <w:spacing w:before="75"/>
                              <w:ind w:left="1197"/>
                              <w:jc w:val="left"/>
                            </w:pPr>
                            <w:r>
                              <w:rPr>
                                <w:color w:val="231F20"/>
                              </w:rPr>
                              <w:t>51.</w:t>
                            </w:r>
                            <w:r>
                              <w:rPr>
                                <w:color w:val="231F20"/>
                                <w:spacing w:val="1"/>
                              </w:rPr>
                              <w:t xml:space="preserve"> </w:t>
                            </w:r>
                            <w:r>
                              <w:rPr>
                                <w:color w:val="231F20"/>
                                <w:spacing w:val="-2"/>
                              </w:rPr>
                              <w:t>urrperle</w:t>
                            </w:r>
                          </w:p>
                          <w:p w:rsidR="00FC077F" w:rsidRDefault="002176C3">
                            <w:pPr>
                              <w:pStyle w:val="BodyText"/>
                              <w:spacing w:before="10" w:line="249" w:lineRule="auto"/>
                              <w:ind w:left="176" w:hanging="54"/>
                              <w:jc w:val="left"/>
                            </w:pPr>
                            <w:r>
                              <w:rPr>
                                <w:color w:val="231F20"/>
                              </w:rPr>
                              <w:t>‘black</w:t>
                            </w:r>
                            <w:r>
                              <w:rPr>
                                <w:color w:val="231F20"/>
                                <w:spacing w:val="-3"/>
                              </w:rPr>
                              <w:t xml:space="preserve"> </w:t>
                            </w:r>
                            <w:r>
                              <w:rPr>
                                <w:color w:val="231F20"/>
                              </w:rPr>
                              <w:t>and</w:t>
                            </w:r>
                            <w:r>
                              <w:rPr>
                                <w:color w:val="231F20"/>
                                <w:spacing w:val="-3"/>
                              </w:rPr>
                              <w:t xml:space="preserve"> </w:t>
                            </w:r>
                            <w:r>
                              <w:rPr>
                                <w:color w:val="231F20"/>
                              </w:rPr>
                              <w:t>very</w:t>
                            </w:r>
                            <w:r>
                              <w:rPr>
                                <w:color w:val="231F20"/>
                                <w:spacing w:val="-3"/>
                              </w:rPr>
                              <w:t xml:space="preserve"> </w:t>
                            </w:r>
                            <w:r>
                              <w:rPr>
                                <w:color w:val="231F20"/>
                              </w:rPr>
                              <w:t>dark</w:t>
                            </w:r>
                            <w:r>
                              <w:rPr>
                                <w:color w:val="231F20"/>
                                <w:spacing w:val="-3"/>
                              </w:rPr>
                              <w:t xml:space="preserve"> </w:t>
                            </w:r>
                            <w:r>
                              <w:rPr>
                                <w:color w:val="231F20"/>
                              </w:rPr>
                              <w:t>colors</w:t>
                            </w:r>
                            <w:r>
                              <w:rPr>
                                <w:color w:val="231F20"/>
                                <w:spacing w:val="-3"/>
                              </w:rPr>
                              <w:t xml:space="preserve"> </w:t>
                            </w:r>
                            <w:r>
                              <w:rPr>
                                <w:color w:val="231F20"/>
                              </w:rPr>
                              <w:t>(very</w:t>
                            </w:r>
                            <w:r>
                              <w:rPr>
                                <w:color w:val="231F20"/>
                                <w:spacing w:val="-3"/>
                              </w:rPr>
                              <w:t xml:space="preserve"> </w:t>
                            </w:r>
                            <w:r>
                              <w:rPr>
                                <w:color w:val="231F20"/>
                              </w:rPr>
                              <w:t>dark blue;</w:t>
                            </w:r>
                            <w:r>
                              <w:rPr>
                                <w:color w:val="231F20"/>
                                <w:spacing w:val="1"/>
                              </w:rPr>
                              <w:t xml:space="preserve"> </w:t>
                            </w:r>
                            <w:r>
                              <w:rPr>
                                <w:color w:val="231F20"/>
                              </w:rPr>
                              <w:t>very</w:t>
                            </w:r>
                            <w:r>
                              <w:rPr>
                                <w:color w:val="231F20"/>
                                <w:spacing w:val="1"/>
                              </w:rPr>
                              <w:t xml:space="preserve"> </w:t>
                            </w:r>
                            <w:r>
                              <w:rPr>
                                <w:color w:val="231F20"/>
                              </w:rPr>
                              <w:t>dark</w:t>
                            </w:r>
                            <w:r>
                              <w:rPr>
                                <w:color w:val="231F20"/>
                                <w:spacing w:val="1"/>
                              </w:rPr>
                              <w:t xml:space="preserve"> </w:t>
                            </w:r>
                            <w:r>
                              <w:rPr>
                                <w:color w:val="231F20"/>
                              </w:rPr>
                              <w:t>green;</w:t>
                            </w:r>
                            <w:r>
                              <w:rPr>
                                <w:color w:val="231F20"/>
                                <w:spacing w:val="1"/>
                              </w:rPr>
                              <w:t xml:space="preserve"> </w:t>
                            </w:r>
                            <w:r>
                              <w:rPr>
                                <w:color w:val="231F20"/>
                              </w:rPr>
                              <w:t>very</w:t>
                            </w:r>
                            <w:r>
                              <w:rPr>
                                <w:color w:val="231F20"/>
                                <w:spacing w:val="1"/>
                              </w:rPr>
                              <w:t xml:space="preserve"> </w:t>
                            </w:r>
                            <w:r>
                              <w:rPr>
                                <w:color w:val="231F20"/>
                              </w:rPr>
                              <w:t>dark</w:t>
                            </w:r>
                            <w:r>
                              <w:rPr>
                                <w:color w:val="231F20"/>
                                <w:spacing w:val="1"/>
                              </w:rPr>
                              <w:t xml:space="preserve"> </w:t>
                            </w:r>
                            <w:r>
                              <w:rPr>
                                <w:color w:val="231F20"/>
                                <w:spacing w:val="-2"/>
                              </w:rPr>
                              <w:t>red)’</w:t>
                            </w:r>
                          </w:p>
                        </w:txbxContent>
                      </wps:txbx>
                      <wps:bodyPr wrap="square" lIns="0" tIns="0" rIns="0" bIns="0" rtlCol="0">
                        <a:noAutofit/>
                      </wps:bodyPr>
                    </wps:wsp>
                  </a:graphicData>
                </a:graphic>
              </wp:anchor>
            </w:drawing>
          </mc:Choice>
          <mc:Fallback>
            <w:pict>
              <v:shapetype id="_x0000_t202" coordsize="21600,21600" o:spt="202" path="m,l,21600r21600,l21600,xe">
                <v:stroke joinstyle="miter"/>
                <v:path gradientshapeok="t" o:connecttype="rect"/>
              </v:shapetype>
              <v:shape id="Textbox 143" o:spid="_x0000_s1026" type="#_x0000_t202" style="position:absolute;left:0;text-align:left;margin-left:161.55pt;margin-top:-19.4pt;width:165.7pt;height:44.4pt;z-index:15800832;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" filled="f" strokecolor="#231f20" strokeweight=".5pt">
                <v:path arrowok="t"/>
                <v:textbox inset="0,0,0,0">
                  <w:txbxContent>
                    <w:p w:rsidR="00FC077F" w:rsidRDefault="002176C3">
                      <w:pPr>
                        <w:pStyle w:val="BodyText"/>
                        <w:spacing w:before="75"/>
                        <w:ind w:left="1197"/>
                        <w:jc w:val="left"/>
                      </w:pPr>
                      <w:r>
                        <w:rPr>
                          <w:color w:val="231F20"/>
                        </w:rPr>
                        <w:t>51.</w:t>
                      </w:r>
                      <w:r>
                        <w:rPr>
                          <w:color w:val="231F20"/>
                          <w:spacing w:val="1"/>
                        </w:rPr>
                        <w:t xml:space="preserve"> </w:t>
                      </w:r>
                      <w:r>
                        <w:rPr>
                          <w:color w:val="231F20"/>
                          <w:spacing w:val="-2"/>
                        </w:rPr>
                        <w:t>urrperle</w:t>
                      </w:r>
                    </w:p>
                    <w:p w:rsidR="00FC077F" w:rsidRDefault="002176C3">
                      <w:pPr>
                        <w:pStyle w:val="BodyText"/>
                        <w:spacing w:before="10" w:line="249" w:lineRule="auto"/>
                        <w:ind w:left="176" w:hanging="54"/>
                        <w:jc w:val="left"/>
                      </w:pPr>
                      <w:r>
                        <w:rPr>
                          <w:color w:val="231F20"/>
                        </w:rPr>
                        <w:t>‘black</w:t>
                      </w:r>
                      <w:r>
                        <w:rPr>
                          <w:color w:val="231F20"/>
                          <w:spacing w:val="-3"/>
                        </w:rPr>
                        <w:t xml:space="preserve"> </w:t>
                      </w:r>
                      <w:r>
                        <w:rPr>
                          <w:color w:val="231F20"/>
                        </w:rPr>
                        <w:t>and</w:t>
                      </w:r>
                      <w:r>
                        <w:rPr>
                          <w:color w:val="231F20"/>
                          <w:spacing w:val="-3"/>
                        </w:rPr>
                        <w:t xml:space="preserve"> </w:t>
                      </w:r>
                      <w:r>
                        <w:rPr>
                          <w:color w:val="231F20"/>
                        </w:rPr>
                        <w:t>very</w:t>
                      </w:r>
                      <w:r>
                        <w:rPr>
                          <w:color w:val="231F20"/>
                          <w:spacing w:val="-3"/>
                        </w:rPr>
                        <w:t xml:space="preserve"> </w:t>
                      </w:r>
                      <w:r>
                        <w:rPr>
                          <w:color w:val="231F20"/>
                        </w:rPr>
                        <w:t>dark</w:t>
                      </w:r>
                      <w:r>
                        <w:rPr>
                          <w:color w:val="231F20"/>
                          <w:spacing w:val="-3"/>
                        </w:rPr>
                        <w:t xml:space="preserve"> </w:t>
                      </w:r>
                      <w:r>
                        <w:rPr>
                          <w:color w:val="231F20"/>
                        </w:rPr>
                        <w:t>colors</w:t>
                      </w:r>
                      <w:r>
                        <w:rPr>
                          <w:color w:val="231F20"/>
                          <w:spacing w:val="-3"/>
                        </w:rPr>
                        <w:t xml:space="preserve"> </w:t>
                      </w:r>
                      <w:r>
                        <w:rPr>
                          <w:color w:val="231F20"/>
                        </w:rPr>
                        <w:t>(very</w:t>
                      </w:r>
                      <w:r>
                        <w:rPr>
                          <w:color w:val="231F20"/>
                          <w:spacing w:val="-3"/>
                        </w:rPr>
                        <w:t xml:space="preserve"> </w:t>
                      </w:r>
                      <w:r>
                        <w:rPr>
                          <w:color w:val="231F20"/>
                        </w:rPr>
                        <w:t>dark blue;</w:t>
                      </w:r>
                      <w:r>
                        <w:rPr>
                          <w:color w:val="231F20"/>
                          <w:spacing w:val="1"/>
                        </w:rPr>
                        <w:t xml:space="preserve"> </w:t>
                      </w:r>
                      <w:r>
                        <w:rPr>
                          <w:color w:val="231F20"/>
                        </w:rPr>
                        <w:t>very</w:t>
                      </w:r>
                      <w:r>
                        <w:rPr>
                          <w:color w:val="231F20"/>
                          <w:spacing w:val="1"/>
                        </w:rPr>
                        <w:t xml:space="preserve"> </w:t>
                      </w:r>
                      <w:r>
                        <w:rPr>
                          <w:color w:val="231F20"/>
                        </w:rPr>
                        <w:t>dark</w:t>
                      </w:r>
                      <w:r>
                        <w:rPr>
                          <w:color w:val="231F20"/>
                          <w:spacing w:val="1"/>
                        </w:rPr>
                        <w:t xml:space="preserve"> </w:t>
                      </w:r>
                      <w:r>
                        <w:rPr>
                          <w:color w:val="231F20"/>
                        </w:rPr>
                        <w:t>green;</w:t>
                      </w:r>
                      <w:r>
                        <w:rPr>
                          <w:color w:val="231F20"/>
                          <w:spacing w:val="1"/>
                        </w:rPr>
                        <w:t xml:space="preserve"> </w:t>
                      </w:r>
                      <w:r>
                        <w:rPr>
                          <w:color w:val="231F20"/>
                        </w:rPr>
                        <w:t>very</w:t>
                      </w:r>
                      <w:r>
                        <w:rPr>
                          <w:color w:val="231F20"/>
                          <w:spacing w:val="1"/>
                        </w:rPr>
                        <w:t xml:space="preserve"> </w:t>
                      </w:r>
                      <w:r>
                        <w:rPr>
                          <w:color w:val="231F20"/>
                        </w:rPr>
                        <w:t>dark</w:t>
                      </w:r>
                      <w:r>
                        <w:rPr>
                          <w:color w:val="231F20"/>
                          <w:spacing w:val="1"/>
                        </w:rPr>
                        <w:t xml:space="preserve"> </w:t>
                      </w:r>
                      <w:r>
                        <w:rPr>
                          <w:color w:val="231F20"/>
                          <w:spacing w:val="-2"/>
                        </w:rPr>
                        <w:t>red)’</w:t>
                      </w:r>
                    </w:p>
                  </w:txbxContent>
                </v:textbox>
                <w10:wrap anchorx="page"/>
              </v:shape>
            </w:pict>
          </mc:Fallback>
        </mc:AlternateContent>
      </w:r>
      <w:r>
        <w:rPr>
          <w:noProof/>
        </w:rPr>
        <mc:AlternateContent>
          <mc:Choice Requires="wps">
            <w:drawing>
              <wp:anchor distT="0" distB="0" distL="0" distR="0" simplePos="0" relativeHeight="15801344" behindDoc="0" locked="0" layoutInCell="1" allowOverlap="1">
                <wp:simplePos x="0" y="0"/>
                <wp:positionH relativeFrom="page">
                  <wp:posOffset>420039</wp:posOffset>
                </wp:positionH>
                <wp:positionV relativeFrom="paragraph">
                  <wp:posOffset>-241579</wp:posOffset>
                </wp:positionV>
                <wp:extent cx="1224915" cy="557530"/>
                <wp:effectExtent l="0" t="0" r="0" b="0"/>
                <wp:wrapNone/>
                <wp:docPr id="144" name="Textbox 1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224915" cy="557530"/>
                        </a:xfrm>
                        <a:prstGeom prst="rect">
                          <a:avLst/>
                        </a:prstGeom>
                        <a:ln w="6350">
                          <a:solidFill>
                            <a:srgbClr val="231F20"/>
                          </a:solidFill>
                          <a:prstDash val="solid"/>
                        </a:ln>
                      </wps:spPr>
                      <wps:txbx>
                        <w:txbxContent>
                          <w:p w:rsidR="00FC077F" w:rsidRDefault="002176C3">
                            <w:pPr>
                              <w:pStyle w:val="BodyText"/>
                              <w:spacing w:before="189" w:line="249" w:lineRule="auto"/>
                              <w:ind w:left="245" w:right="238" w:firstLine="229"/>
                              <w:jc w:val="left"/>
                            </w:pPr>
                            <w:r>
                              <w:rPr>
                                <w:color w:val="231F20"/>
                              </w:rPr>
                              <w:t xml:space="preserve">4. athetheke </w:t>
                            </w:r>
                            <w:r>
                              <w:rPr>
                                <w:color w:val="231F20"/>
                                <w:spacing w:val="-2"/>
                              </w:rPr>
                              <w:t>‘red-pink-orange’</w:t>
                            </w:r>
                          </w:p>
                        </w:txbxContent>
                      </wps:txbx>
                      <wps:bodyPr wrap="square" lIns="0" tIns="0" rIns="0" bIns="0" rtlCol="0">
                        <a:noAutofit/>
                      </wps:bodyPr>
                    </wps:wsp>
                  </a:graphicData>
                </a:graphic>
              </wp:anchor>
            </w:drawing>
          </mc:Choice>
          <mc:Fallback>
            <w:pict>
              <v:shape id="Textbox 144" o:spid="_x0000_s1027" type="#_x0000_t202" style="position:absolute;left:0;text-align:left;margin-left:33.05pt;margin-top:-19pt;width:96.45pt;height:43.9pt;z-index:15801344;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" filled="f" strokecolor="#231f20" strokeweight=".5pt">
                <v:path arrowok="t"/>
                <v:textbox inset="0,0,0,0">
                  <w:txbxContent>
                    <w:p w:rsidR="00FC077F" w:rsidRDefault="002176C3">
                      <w:pPr>
                        <w:pStyle w:val="BodyText"/>
                        <w:spacing w:before="189" w:line="249" w:lineRule="auto"/>
                        <w:ind w:left="245" w:right="238" w:firstLine="229"/>
                        <w:jc w:val="left"/>
                      </w:pPr>
                      <w:r>
                        <w:rPr>
                          <w:color w:val="231F20"/>
                        </w:rPr>
                        <w:t xml:space="preserve">4. athetheke </w:t>
                      </w:r>
                      <w:r>
                        <w:rPr>
                          <w:color w:val="231F20"/>
                          <w:spacing w:val="-2"/>
                        </w:rPr>
                        <w:t>‘red-pink-orange’</w:t>
                      </w:r>
                    </w:p>
                  </w:txbxContent>
                </v:textbox>
                <w10:wrap anchorx="page"/>
              </v:shape>
            </w:pict>
          </mc:Fallback>
        </mc:AlternateContent>
      </w:r>
      <w:r>
        <w:rPr>
          <w:color w:val="231F20"/>
          <w:spacing w:val="-10"/>
        </w:rPr>
        <w:t>၂</w:t>
      </w:r>
    </w:p>
    <w:p w:rsidR="00FC077F" w:rsidRDefault="00FC077F">
      <w:pPr>
        <w:pStyle w:val="BodyText"/>
        <w:spacing w:before="158"/>
        <w:jc w:val="left"/>
      </w:pPr>
    </w:p>
    <w:p w:rsidR="00FC077F" w:rsidRDefault="002176C3">
      <w:pPr>
        <w:pStyle w:val="BodyText"/>
        <w:tabs>
          <w:tab w:val="left" w:pos="1418"/>
          <w:tab w:val="left" w:pos="3578"/>
          <w:tab w:val="left" w:pos="4418"/>
        </w:tabs>
        <w:ind w:left="578"/>
        <w:jc w:val="left"/>
      </w:pPr>
      <w:r>
        <w:rPr>
          <w:noProof/>
        </w:rPr>
        <mc:AlternateContent>
          <mc:Choice Requires="wpg">
            <w:drawing>
              <wp:anchor distT="0" distB="0" distL="0" distR="0" simplePos="0" relativeHeight="484598784" behindDoc="1" locked="0" layoutInCell="1" allowOverlap="1">
                <wp:simplePos x="0" y="0"/>
                <wp:positionH relativeFrom="page">
                  <wp:posOffset>1713547</wp:posOffset>
                </wp:positionH>
                <wp:positionV relativeFrom="paragraph">
                  <wp:posOffset>-77128</wp:posOffset>
                </wp:positionV>
                <wp:extent cx="274320" cy="359410"/>
                <wp:effectExtent l="0" t="0" r="0" b="0"/>
                <wp:wrapNone/>
                <wp:docPr id="145" name="Group 1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74320" cy="359410"/>
                          <a:chOff x="0" y="0"/>
                          <a:chExt cx="274320" cy="359410"/>
                        </a:xfrm>
                      </wpg:grpSpPr>
                      <pic:pic xmlns:pic="http://schemas.openxmlformats.org/drawingml/2006/picture">
                        <pic:nvPicPr>
                          <pic:cNvPr id="146" name="Image 146"/>
                          <pic:cNvPicPr/>
                        </pic:nvPicPr>
                        <pic:blipFill>
                          <a:blip r:embed="rId9" cstate="print"/>
                          <a:stretch>
                            <a:fillRect/>
                          </a:stretch>
                        </pic:blipFill>
                        <pic:spPr>
                          <a:xfrm>
                            <a:off x="0" y="58713"/>
                            <a:ext cx="274205" cy="253275"/>
                          </a:xfrm>
                          <a:prstGeom prst="rect">
                            <a:avLst/>
                          </a:prstGeom>
                        </pic:spPr>
                      </pic:pic>
                      <wps:wsp>
                        <wps:cNvPr id="147" name="Textbox 147"/>
                        <wps:cNvSpPr txBox="1"/>
                        <wps:spPr>
                          <a:xfrm>
                            <a:off x="164503" y="0"/>
                            <a:ext cx="76200" cy="139065"/>
                          </a:xfrm>
                          <a:prstGeom prst="rect">
                            <a:avLst/>
                          </a:prstGeom>
                        </wps:spPr>
                        <wps:txbx>
                          <w:txbxContent>
                            <w:p w:rsidR="00FC077F" w:rsidRDefault="002176C3">
                              <w:pPr>
                                <w:spacing w:line="219" w:lineRule="exact"/>
                                <w:rPr>
                                  <w:sz w:val="20"/>
                                </w:rPr>
                              </w:pPr>
                              <w:r>
                                <w:rPr>
                                  <w:color w:val="231F20"/>
                                  <w:spacing w:val="-10"/>
                                  <w:sz w:val="20"/>
                                </w:rPr>
                                <w:t>1</w:t>
                              </w:r>
                            </w:p>
                          </w:txbxContent>
                        </wps:txbx>
                        <wps:bodyPr wrap="square" lIns="0" tIns="0" rIns="0" bIns="0" rtlCol="0">
                          <a:noAutofit/>
                        </wps:bodyPr>
                      </wps:wsp>
                      <wps:wsp>
                        <wps:cNvPr id="148" name="Textbox 148"/>
                        <wps:cNvSpPr txBox="1"/>
                        <wps:spPr>
                          <a:xfrm>
                            <a:off x="24801" y="220130"/>
                            <a:ext cx="76200" cy="139065"/>
                          </a:xfrm>
                          <a:prstGeom prst="rect">
                            <a:avLst/>
                          </a:prstGeom>
                        </wps:spPr>
                        <wps:txbx>
                          <w:txbxContent>
                            <w:p w:rsidR="00FC077F" w:rsidRDefault="002176C3">
                              <w:pPr>
                                <w:spacing w:line="219" w:lineRule="exact"/>
                                <w:rPr>
                                  <w:sz w:val="20"/>
                                </w:rPr>
                              </w:pPr>
                              <w:r>
                                <w:rPr>
                                  <w:color w:val="231F20"/>
                                  <w:spacing w:val="-10"/>
                                  <w:sz w:val="20"/>
                                </w:rPr>
                                <w:t>1</w:t>
                              </w:r>
                            </w:p>
                          </w:txbxContent>
                        </wps:txbx>
                        <wps:bodyPr wrap="square" lIns="0" tIns="0" rIns="0" bIns="0" rtlCol="0">
                          <a:noAutofit/>
                        </wps:bodyPr>
                      </wps:wsp>
                    </wpg:wgp>
                  </a:graphicData>
                </a:graphic>
              </wp:anchor>
            </w:drawing>
          </mc:Choice>
          <mc:Fallback>
            <w:pict>
              <v:group id="Group 145" o:spid="_x0000_s1028" style="position:absolute;left:0;text-align:left;margin-left:134.9pt;margin-top:-6.05pt;width:21.6pt;height:28.3pt;z-index:-18717696;mso-wrap-distance-left:0;mso-wrap-distance-right:0;mso-position-horizontal-relative:page" coordsize="274320,35941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146" o:spid="_x0000_s1029" type="#_x0000_t75" style="position:absolute;top:58713;width:274205;height:25327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">
                  <v:imagedata r:id="rId10" o:title=""/>
                </v:shape>
                <v:shape id="Textbox 147" o:spid="_x0000_s1030" type="#_x0000_t202" style="position:absolute;left:164503;width:76200;height:1390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" filled="f" stroked="f">
                  <v:textbox inset="0,0,0,0">
                    <w:txbxContent>
                      <w:p w:rsidR="00FC077F" w:rsidRDefault="002176C3">
                        <w:pPr>
                          <w:spacing w:line="219" w:lineRule="exact"/>
                          <w:rPr>
                            <w:sz w:val="20"/>
                          </w:rPr>
                        </w:pPr>
                        <w:r>
                          <w:rPr>
                            <w:color w:val="231F20"/>
                            <w:spacing w:val="-10"/>
                            <w:sz w:val="20"/>
                          </w:rPr>
                          <w:t>1</w:t>
                        </w:r>
                      </w:p>
                    </w:txbxContent>
                  </v:textbox>
                </v:shape>
                <v:shape id="Textbox 148" o:spid="_x0000_s1031" type="#_x0000_t202" style="position:absolute;left:24801;top:220130;width:76200;height:1390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" filled="f" stroked="f">
                  <v:textbox inset="0,0,0,0">
                    <w:txbxContent>
                      <w:p w:rsidR="00FC077F" w:rsidRDefault="002176C3">
                        <w:pPr>
                          <w:spacing w:line="219" w:lineRule="exact"/>
                          <w:rPr>
                            <w:sz w:val="20"/>
                          </w:rPr>
                        </w:pPr>
                        <w:r>
                          <w:rPr>
                            <w:color w:val="231F20"/>
                            <w:spacing w:val="-10"/>
                            <w:sz w:val="20"/>
                          </w:rPr>
                          <w:t>1</w:t>
                        </w:r>
                      </w:p>
                    </w:txbxContent>
                  </v:textbox>
                </v:shape>
                <w10:wrap anchorx="page"/>
              </v:group>
            </w:pict>
          </mc:Fallback>
        </mc:AlternateContent>
      </w:r>
      <w:r>
        <w:rPr>
          <w:noProof/>
        </w:rPr>
        <mc:AlternateContent>
          <mc:Choice Requires="wpg">
            <w:drawing>
              <wp:anchor distT="0" distB="0" distL="0" distR="0" simplePos="0" relativeHeight="484599296" behindDoc="1" locked="0" layoutInCell="1" allowOverlap="1">
                <wp:simplePos x="0" y="0"/>
                <wp:positionH relativeFrom="page">
                  <wp:posOffset>1344320</wp:posOffset>
                </wp:positionH>
                <wp:positionV relativeFrom="paragraph">
                  <wp:posOffset>-33642</wp:posOffset>
                </wp:positionV>
                <wp:extent cx="63500" cy="248920"/>
                <wp:effectExtent l="0" t="0" r="0" b="0"/>
                <wp:wrapNone/>
                <wp:docPr id="149" name="Group 14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3500" cy="248920"/>
                          <a:chOff x="0" y="0"/>
                          <a:chExt cx="63500" cy="248920"/>
                        </a:xfrm>
                      </wpg:grpSpPr>
                      <wps:wsp>
                        <wps:cNvPr id="150" name="Graphic 150"/>
                        <wps:cNvSpPr/>
                        <wps:spPr>
                          <a:xfrm>
                            <a:off x="31559" y="45567"/>
                            <a:ext cx="1270" cy="203200"/>
                          </a:xfrm>
                          <a:custGeom>
                            <a:avLst/>
                            <a:gdLst/>
                            <a:ahLst/>
                            <a:cxnLst/>
                            <a:rect l="l" t="t" r="r" b="b"/>
                            <a:pathLst>
                              <a:path h="203200">
                                <a:moveTo>
                                  <a:pt x="0" y="0"/>
                                </a:moveTo>
                                <a:lnTo>
                                  <a:pt x="0" y="203200"/>
                                </a:lnTo>
                              </a:path>
                            </a:pathLst>
                          </a:custGeom>
                          <a:solidFill>
                            <a:srgbClr val="231F20"/>
                          </a:solidFill>
                        </wps:spPr>
                        <wps:bodyPr wrap="square" lIns="0" tIns="0" rIns="0" bIns="0" rtlCol="0">
                          <a:prstTxWarp prst="textNoShape">
                            <a:avLst/>
                          </a:prstTxWarp>
                          <a:noAutofit/>
                        </wps:bodyPr>
                      </wps:wsp>
                      <wps:wsp>
                        <wps:cNvPr id="151" name="Graphic 151"/>
                        <wps:cNvSpPr/>
                        <wps:spPr>
                          <a:xfrm>
                            <a:off x="31559" y="45567"/>
                            <a:ext cx="1270" cy="203200"/>
                          </a:xfrm>
                          <a:custGeom>
                            <a:avLst/>
                            <a:gdLst/>
                            <a:ahLst/>
                            <a:cxnLst/>
                            <a:rect l="l" t="t" r="r" b="b"/>
                            <a:pathLst>
                              <a:path h="203200">
                                <a:moveTo>
                                  <a:pt x="0" y="203200"/>
                                </a:moveTo>
                                <a:lnTo>
                                  <a:pt x="0" y="0"/>
                                </a:lnTo>
                              </a:path>
                            </a:pathLst>
                          </a:custGeom>
                          <a:ln w="6350">
                            <a:solidFill>
                              <a:srgbClr val="231F20"/>
                            </a:solidFill>
                            <a:prstDash val="solid"/>
                          </a:ln>
                        </wps:spPr>
                        <wps:bodyPr wrap="square" lIns="0" tIns="0" rIns="0" bIns="0" rtlCol="0">
                          <a:prstTxWarp prst="textNoShape">
                            <a:avLst/>
                          </a:prstTxWarp>
                          <a:noAutofit/>
                        </wps:bodyPr>
                      </wps:wsp>
                      <wps:wsp>
                        <wps:cNvPr id="152" name="Graphic 152"/>
                        <wps:cNvSpPr/>
                        <wps:spPr>
                          <a:xfrm>
                            <a:off x="0" y="0"/>
                            <a:ext cx="63500" cy="55244"/>
                          </a:xfrm>
                          <a:custGeom>
                            <a:avLst/>
                            <a:gdLst/>
                            <a:ahLst/>
                            <a:cxnLst/>
                            <a:rect l="l" t="t" r="r" b="b"/>
                            <a:pathLst>
                              <a:path w="63500" h="55244">
                                <a:moveTo>
                                  <a:pt x="31661" y="0"/>
                                </a:moveTo>
                                <a:lnTo>
                                  <a:pt x="0" y="54838"/>
                                </a:lnTo>
                                <a:lnTo>
                                  <a:pt x="63322" y="54838"/>
                                </a:lnTo>
                                <a:lnTo>
                                  <a:pt x="31661" y="0"/>
                                </a:lnTo>
                                <a:close/>
                              </a:path>
                            </a:pathLst>
                          </a:custGeom>
                          <a:solidFill>
                            <a:srgbClr val="231F20"/>
                          </a:solidFill>
                        </wps:spPr>
                        <wps:bodyPr wrap="square" lIns="0" tIns="0" rIns="0" bIns="0" rtlCol="0">
                          <a:prstTxWarp prst="textNoShape">
                            <a:avLst/>
                          </a:prstTxWarp>
                          <a:noAutofit/>
                        </wps:bodyPr>
                      </wps:wsp>
                    </wpg:wgp>
                  </a:graphicData>
                </a:graphic>
              </wp:anchor>
            </w:drawing>
          </mc:Choice>
          <mc:Fallback>
            <w:pict>
              <v:group w14:anchorId="02512D7D" id="Group 149" o:spid="_x0000_s1026" style="position:absolute;margin-left:105.85pt;margin-top:-2.65pt;width:5pt;height:19.6pt;z-index:-18717184;mso-wrap-distance-left:0;mso-wrap-distance-right:0;mso-position-horizontal-relative:page" coordsize="63500,2489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">
                <v:shape id="Graphic 150" o:spid="_x0000_s1027" style="position:absolute;left:31559;top:45567;width:1270;height:203200;visibility:visible;mso-wrap-style:square;v-text-anchor:top" coordsize="1270,203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" path="m,l,203200e" fillcolor="#231f20" stroked="f">
                  <v:path arrowok="t"/>
                </v:shape>
                <v:shape id="Graphic 151" o:spid="_x0000_s1028" style="position:absolute;left:31559;top:45567;width:1270;height:203200;visibility:visible;mso-wrap-style:square;v-text-anchor:top" coordsize="1270,203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" path="m,203200l,e" filled="f" strokecolor="#231f20" strokeweight=".5pt">
                  <v:path arrowok="t"/>
                </v:shape>
                <v:shape id="Graphic 152" o:spid="_x0000_s1029" style="position:absolute;width:63500;height:55244;visibility:visible;mso-wrap-style:square;v-text-anchor:top" coordsize="63500,552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" path="m31661,l,54838r63322,l31661,xe" fillcolor="#231f20" stroked="f">
                  <v:path arrowok="t"/>
                </v:shape>
                <w10:wrap anchorx="page"/>
              </v:group>
            </w:pict>
          </mc:Fallback>
        </mc:AlternateContent>
      </w:r>
      <w:r>
        <w:rPr>
          <w:noProof/>
        </w:rPr>
        <mc:AlternateContent>
          <mc:Choice Requires="wpg">
            <w:drawing>
              <wp:anchor distT="0" distB="0" distL="0" distR="0" simplePos="0" relativeHeight="484599808" behindDoc="1" locked="0" layoutInCell="1" allowOverlap="1">
                <wp:simplePos x="0" y="0"/>
                <wp:positionH relativeFrom="page">
                  <wp:posOffset>810920</wp:posOffset>
                </wp:positionH>
                <wp:positionV relativeFrom="paragraph">
                  <wp:posOffset>-33642</wp:posOffset>
                </wp:positionV>
                <wp:extent cx="63500" cy="248920"/>
                <wp:effectExtent l="0" t="0" r="0" b="0"/>
                <wp:wrapNone/>
                <wp:docPr id="153" name="Group 1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3500" cy="248920"/>
                          <a:chOff x="0" y="0"/>
                          <a:chExt cx="63500" cy="248920"/>
                        </a:xfrm>
                      </wpg:grpSpPr>
                      <wps:wsp>
                        <wps:cNvPr id="154" name="Graphic 154"/>
                        <wps:cNvSpPr/>
                        <wps:spPr>
                          <a:xfrm>
                            <a:off x="31762" y="0"/>
                            <a:ext cx="1270" cy="203200"/>
                          </a:xfrm>
                          <a:custGeom>
                            <a:avLst/>
                            <a:gdLst/>
                            <a:ahLst/>
                            <a:cxnLst/>
                            <a:rect l="l" t="t" r="r" b="b"/>
                            <a:pathLst>
                              <a:path h="203200">
                                <a:moveTo>
                                  <a:pt x="0" y="0"/>
                                </a:moveTo>
                                <a:lnTo>
                                  <a:pt x="0" y="203200"/>
                                </a:lnTo>
                              </a:path>
                            </a:pathLst>
                          </a:custGeom>
                          <a:solidFill>
                            <a:srgbClr val="231F20"/>
                          </a:solidFill>
                        </wps:spPr>
                        <wps:bodyPr wrap="square" lIns="0" tIns="0" rIns="0" bIns="0" rtlCol="0">
                          <a:prstTxWarp prst="textNoShape">
                            <a:avLst/>
                          </a:prstTxWarp>
                          <a:noAutofit/>
                        </wps:bodyPr>
                      </wps:wsp>
                      <wps:wsp>
                        <wps:cNvPr id="155" name="Graphic 155"/>
                        <wps:cNvSpPr/>
                        <wps:spPr>
                          <a:xfrm>
                            <a:off x="31762" y="0"/>
                            <a:ext cx="1270" cy="203200"/>
                          </a:xfrm>
                          <a:custGeom>
                            <a:avLst/>
                            <a:gdLst/>
                            <a:ahLst/>
                            <a:cxnLst/>
                            <a:rect l="l" t="t" r="r" b="b"/>
                            <a:pathLst>
                              <a:path h="203200">
                                <a:moveTo>
                                  <a:pt x="0" y="0"/>
                                </a:moveTo>
                                <a:lnTo>
                                  <a:pt x="0" y="203200"/>
                                </a:lnTo>
                              </a:path>
                            </a:pathLst>
                          </a:custGeom>
                          <a:ln w="6350">
                            <a:solidFill>
                              <a:srgbClr val="231F20"/>
                            </a:solidFill>
                            <a:prstDash val="solid"/>
                          </a:ln>
                        </wps:spPr>
                        <wps:bodyPr wrap="square" lIns="0" tIns="0" rIns="0" bIns="0" rtlCol="0">
                          <a:prstTxWarp prst="textNoShape">
                            <a:avLst/>
                          </a:prstTxWarp>
                          <a:noAutofit/>
                        </wps:bodyPr>
                      </wps:wsp>
                      <wps:wsp>
                        <wps:cNvPr id="156" name="Graphic 156"/>
                        <wps:cNvSpPr/>
                        <wps:spPr>
                          <a:xfrm>
                            <a:off x="0" y="193941"/>
                            <a:ext cx="63500" cy="55244"/>
                          </a:xfrm>
                          <a:custGeom>
                            <a:avLst/>
                            <a:gdLst/>
                            <a:ahLst/>
                            <a:cxnLst/>
                            <a:rect l="l" t="t" r="r" b="b"/>
                            <a:pathLst>
                              <a:path w="63500" h="55244">
                                <a:moveTo>
                                  <a:pt x="63322" y="0"/>
                                </a:moveTo>
                                <a:lnTo>
                                  <a:pt x="0" y="0"/>
                                </a:lnTo>
                                <a:lnTo>
                                  <a:pt x="31661" y="54838"/>
                                </a:lnTo>
                                <a:lnTo>
                                  <a:pt x="63322" y="0"/>
                                </a:lnTo>
                                <a:close/>
                              </a:path>
                            </a:pathLst>
                          </a:custGeom>
                          <a:solidFill>
                            <a:srgbClr val="231F20"/>
                          </a:solidFill>
                        </wps:spPr>
                        <wps:bodyPr wrap="square" lIns="0" tIns="0" rIns="0" bIns="0" rtlCol="0">
                          <a:prstTxWarp prst="textNoShape">
                            <a:avLst/>
                          </a:prstTxWarp>
                          <a:noAutofit/>
                        </wps:bodyPr>
                      </wps:wsp>
                    </wpg:wgp>
                  </a:graphicData>
                </a:graphic>
              </wp:anchor>
            </w:drawing>
          </mc:Choice>
          <mc:Fallback>
            <w:pict>
              <v:group w14:anchorId="1A22EBDF" id="Group 153" o:spid="_x0000_s1026" style="position:absolute;margin-left:63.85pt;margin-top:-2.65pt;width:5pt;height:19.6pt;z-index:-18716672;mso-wrap-distance-left:0;mso-wrap-distance-right:0;mso-position-horizontal-relative:page" coordsize="63500,2489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">
                <v:shape id="Graphic 154" o:spid="_x0000_s1027" style="position:absolute;left:31762;width:1270;height:203200;visibility:visible;mso-wrap-style:square;v-text-anchor:top" coordsize="1270,203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" path="m,l,203200e" fillcolor="#231f20" stroked="f">
                  <v:path arrowok="t"/>
                </v:shape>
                <v:shape id="Graphic 155" o:spid="_x0000_s1028" style="position:absolute;left:31762;width:1270;height:203200;visibility:visible;mso-wrap-style:square;v-text-anchor:top" coordsize="1270,203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" path="m,l,203200e" filled="f" strokecolor="#231f20" strokeweight=".5pt">
                  <v:path arrowok="t"/>
                </v:shape>
                <v:shape id="Graphic 156" o:spid="_x0000_s1029" style="position:absolute;top:193941;width:63500;height:55244;visibility:visible;mso-wrap-style:square;v-text-anchor:top" coordsize="63500,552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" path="m63322,l,,31661,54838,63322,xe" fillcolor="#231f20" stroked="f">
                  <v:path arrowok="t"/>
                </v:shape>
                <w10:wrap anchorx="page"/>
              </v:group>
            </w:pict>
          </mc:Fallback>
        </mc:AlternateContent>
      </w:r>
      <w:r>
        <w:rPr>
          <w:noProof/>
        </w:rPr>
        <mc:AlternateContent>
          <mc:Choice Requires="wpg">
            <w:drawing>
              <wp:anchor distT="0" distB="0" distL="0" distR="0" simplePos="0" relativeHeight="15798784" behindDoc="0" locked="0" layoutInCell="1" allowOverlap="1">
                <wp:simplePos x="0" y="0"/>
                <wp:positionH relativeFrom="page">
                  <wp:posOffset>3249320</wp:posOffset>
                </wp:positionH>
                <wp:positionV relativeFrom="paragraph">
                  <wp:posOffset>-33642</wp:posOffset>
                </wp:positionV>
                <wp:extent cx="63500" cy="248920"/>
                <wp:effectExtent l="0" t="0" r="0" b="0"/>
                <wp:wrapNone/>
                <wp:docPr id="157" name="Group 15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3500" cy="248920"/>
                          <a:chOff x="0" y="0"/>
                          <a:chExt cx="63500" cy="248920"/>
                        </a:xfrm>
                      </wpg:grpSpPr>
                      <wps:wsp>
                        <wps:cNvPr id="158" name="Graphic 158"/>
                        <wps:cNvSpPr/>
                        <wps:spPr>
                          <a:xfrm>
                            <a:off x="31559" y="45567"/>
                            <a:ext cx="1270" cy="203200"/>
                          </a:xfrm>
                          <a:custGeom>
                            <a:avLst/>
                            <a:gdLst/>
                            <a:ahLst/>
                            <a:cxnLst/>
                            <a:rect l="l" t="t" r="r" b="b"/>
                            <a:pathLst>
                              <a:path h="203200">
                                <a:moveTo>
                                  <a:pt x="0" y="0"/>
                                </a:moveTo>
                                <a:lnTo>
                                  <a:pt x="0" y="203200"/>
                                </a:lnTo>
                              </a:path>
                            </a:pathLst>
                          </a:custGeom>
                          <a:solidFill>
                            <a:srgbClr val="231F20"/>
                          </a:solidFill>
                        </wps:spPr>
                        <wps:bodyPr wrap="square" lIns="0" tIns="0" rIns="0" bIns="0" rtlCol="0">
                          <a:prstTxWarp prst="textNoShape">
                            <a:avLst/>
                          </a:prstTxWarp>
                          <a:noAutofit/>
                        </wps:bodyPr>
                      </wps:wsp>
                      <wps:wsp>
                        <wps:cNvPr id="159" name="Graphic 159"/>
                        <wps:cNvSpPr/>
                        <wps:spPr>
                          <a:xfrm>
                            <a:off x="31559" y="45567"/>
                            <a:ext cx="1270" cy="203200"/>
                          </a:xfrm>
                          <a:custGeom>
                            <a:avLst/>
                            <a:gdLst/>
                            <a:ahLst/>
                            <a:cxnLst/>
                            <a:rect l="l" t="t" r="r" b="b"/>
                            <a:pathLst>
                              <a:path h="203200">
                                <a:moveTo>
                                  <a:pt x="0" y="203200"/>
                                </a:moveTo>
                                <a:lnTo>
                                  <a:pt x="0" y="0"/>
                                </a:lnTo>
                              </a:path>
                            </a:pathLst>
                          </a:custGeom>
                          <a:ln w="6350">
                            <a:solidFill>
                              <a:srgbClr val="231F20"/>
                            </a:solidFill>
                            <a:prstDash val="solid"/>
                          </a:ln>
                        </wps:spPr>
                        <wps:bodyPr wrap="square" lIns="0" tIns="0" rIns="0" bIns="0" rtlCol="0">
                          <a:prstTxWarp prst="textNoShape">
                            <a:avLst/>
                          </a:prstTxWarp>
                          <a:noAutofit/>
                        </wps:bodyPr>
                      </wps:wsp>
                      <wps:wsp>
                        <wps:cNvPr id="160" name="Graphic 160"/>
                        <wps:cNvSpPr/>
                        <wps:spPr>
                          <a:xfrm>
                            <a:off x="0" y="0"/>
                            <a:ext cx="63500" cy="55244"/>
                          </a:xfrm>
                          <a:custGeom>
                            <a:avLst/>
                            <a:gdLst/>
                            <a:ahLst/>
                            <a:cxnLst/>
                            <a:rect l="l" t="t" r="r" b="b"/>
                            <a:pathLst>
                              <a:path w="63500" h="55244">
                                <a:moveTo>
                                  <a:pt x="31660" y="0"/>
                                </a:moveTo>
                                <a:lnTo>
                                  <a:pt x="0" y="54838"/>
                                </a:lnTo>
                                <a:lnTo>
                                  <a:pt x="63322" y="54838"/>
                                </a:lnTo>
                                <a:lnTo>
                                  <a:pt x="31660" y="0"/>
                                </a:lnTo>
                                <a:close/>
                              </a:path>
                            </a:pathLst>
                          </a:custGeom>
                          <a:solidFill>
                            <a:srgbClr val="231F20"/>
                          </a:solidFill>
                        </wps:spPr>
                        <wps:bodyPr wrap="square" lIns="0" tIns="0" rIns="0" bIns="0" rtlCol="0">
                          <a:prstTxWarp prst="textNoShape">
                            <a:avLst/>
                          </a:prstTxWarp>
                          <a:noAutofit/>
                        </wps:bodyPr>
                      </wps:wsp>
                    </wpg:wgp>
                  </a:graphicData>
                </a:graphic>
              </wp:anchor>
            </w:drawing>
          </mc:Choice>
          <mc:Fallback>
            <w:pict>
              <v:group w14:anchorId="26FCA440" id="Group 157" o:spid="_x0000_s1026" style="position:absolute;margin-left:255.85pt;margin-top:-2.65pt;width:5pt;height:19.6pt;z-index:15798784;mso-wrap-distance-left:0;mso-wrap-distance-right:0;mso-position-horizontal-relative:page" coordsize="63500,2489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">
                <v:shape id="Graphic 158" o:spid="_x0000_s1027" style="position:absolute;left:31559;top:45567;width:1270;height:203200;visibility:visible;mso-wrap-style:square;v-text-anchor:top" coordsize="1270,203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" path="m,l,203200e" fillcolor="#231f20" stroked="f">
                  <v:path arrowok="t"/>
                </v:shape>
                <v:shape id="Graphic 159" o:spid="_x0000_s1028" style="position:absolute;left:31559;top:45567;width:1270;height:203200;visibility:visible;mso-wrap-style:square;v-text-anchor:top" coordsize="1270,203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" path="m,203200l,e" filled="f" strokecolor="#231f20" strokeweight=".5pt">
                  <v:path arrowok="t"/>
                </v:shape>
                <v:shape id="Graphic 160" o:spid="_x0000_s1029" style="position:absolute;width:63500;height:55244;visibility:visible;mso-wrap-style:square;v-text-anchor:top" coordsize="63500,552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" path="m31660,l,54838r63322,l31660,xe" fillcolor="#231f20" stroked="f">
                  <v:path arrowok="t"/>
                </v:shape>
                <w10:wrap anchorx="page"/>
              </v:group>
            </w:pict>
          </mc:Fallback>
        </mc:AlternateContent>
      </w:r>
      <w:r>
        <w:rPr>
          <w:noProof/>
        </w:rPr>
        <mc:AlternateContent>
          <mc:Choice Requires="wpg">
            <w:drawing>
              <wp:anchor distT="0" distB="0" distL="0" distR="0" simplePos="0" relativeHeight="484601856" behindDoc="1" locked="0" layoutInCell="1" allowOverlap="1">
                <wp:simplePos x="0" y="0"/>
                <wp:positionH relativeFrom="page">
                  <wp:posOffset>2715920</wp:posOffset>
                </wp:positionH>
                <wp:positionV relativeFrom="paragraph">
                  <wp:posOffset>-33642</wp:posOffset>
                </wp:positionV>
                <wp:extent cx="63500" cy="248920"/>
                <wp:effectExtent l="0" t="0" r="0" b="0"/>
                <wp:wrapNone/>
                <wp:docPr id="161" name="Group 16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3500" cy="248920"/>
                          <a:chOff x="0" y="0"/>
                          <a:chExt cx="63500" cy="248920"/>
                        </a:xfrm>
                      </wpg:grpSpPr>
                      <wps:wsp>
                        <wps:cNvPr id="162" name="Graphic 162"/>
                        <wps:cNvSpPr/>
                        <wps:spPr>
                          <a:xfrm>
                            <a:off x="31762" y="0"/>
                            <a:ext cx="1270" cy="203200"/>
                          </a:xfrm>
                          <a:custGeom>
                            <a:avLst/>
                            <a:gdLst/>
                            <a:ahLst/>
                            <a:cxnLst/>
                            <a:rect l="l" t="t" r="r" b="b"/>
                            <a:pathLst>
                              <a:path h="203200">
                                <a:moveTo>
                                  <a:pt x="0" y="0"/>
                                </a:moveTo>
                                <a:lnTo>
                                  <a:pt x="0" y="203200"/>
                                </a:lnTo>
                              </a:path>
                            </a:pathLst>
                          </a:custGeom>
                          <a:solidFill>
                            <a:srgbClr val="231F20"/>
                          </a:solidFill>
                        </wps:spPr>
                        <wps:bodyPr wrap="square" lIns="0" tIns="0" rIns="0" bIns="0" rtlCol="0">
                          <a:prstTxWarp prst="textNoShape">
                            <a:avLst/>
                          </a:prstTxWarp>
                          <a:noAutofit/>
                        </wps:bodyPr>
                      </wps:wsp>
                      <wps:wsp>
                        <wps:cNvPr id="163" name="Graphic 163"/>
                        <wps:cNvSpPr/>
                        <wps:spPr>
                          <a:xfrm>
                            <a:off x="31762" y="0"/>
                            <a:ext cx="1270" cy="203200"/>
                          </a:xfrm>
                          <a:custGeom>
                            <a:avLst/>
                            <a:gdLst/>
                            <a:ahLst/>
                            <a:cxnLst/>
                            <a:rect l="l" t="t" r="r" b="b"/>
                            <a:pathLst>
                              <a:path h="203200">
                                <a:moveTo>
                                  <a:pt x="0" y="0"/>
                                </a:moveTo>
                                <a:lnTo>
                                  <a:pt x="0" y="203200"/>
                                </a:lnTo>
                              </a:path>
                            </a:pathLst>
                          </a:custGeom>
                          <a:ln w="6350">
                            <a:solidFill>
                              <a:srgbClr val="231F20"/>
                            </a:solidFill>
                            <a:prstDash val="solid"/>
                          </a:ln>
                        </wps:spPr>
                        <wps:bodyPr wrap="square" lIns="0" tIns="0" rIns="0" bIns="0" rtlCol="0">
                          <a:prstTxWarp prst="textNoShape">
                            <a:avLst/>
                          </a:prstTxWarp>
                          <a:noAutofit/>
                        </wps:bodyPr>
                      </wps:wsp>
                      <wps:wsp>
                        <wps:cNvPr id="164" name="Graphic 164"/>
                        <wps:cNvSpPr/>
                        <wps:spPr>
                          <a:xfrm>
                            <a:off x="0" y="193941"/>
                            <a:ext cx="63500" cy="55244"/>
                          </a:xfrm>
                          <a:custGeom>
                            <a:avLst/>
                            <a:gdLst/>
                            <a:ahLst/>
                            <a:cxnLst/>
                            <a:rect l="l" t="t" r="r" b="b"/>
                            <a:pathLst>
                              <a:path w="63500" h="55244">
                                <a:moveTo>
                                  <a:pt x="63322" y="0"/>
                                </a:moveTo>
                                <a:lnTo>
                                  <a:pt x="0" y="0"/>
                                </a:lnTo>
                                <a:lnTo>
                                  <a:pt x="31660" y="54838"/>
                                </a:lnTo>
                                <a:lnTo>
                                  <a:pt x="63322" y="0"/>
                                </a:lnTo>
                                <a:close/>
                              </a:path>
                            </a:pathLst>
                          </a:custGeom>
                          <a:solidFill>
                            <a:srgbClr val="231F20"/>
                          </a:solidFill>
                        </wps:spPr>
                        <wps:bodyPr wrap="square" lIns="0" tIns="0" rIns="0" bIns="0" rtlCol="0">
                          <a:prstTxWarp prst="textNoShape">
                            <a:avLst/>
                          </a:prstTxWarp>
                          <a:noAutofit/>
                        </wps:bodyPr>
                      </wps:wsp>
                    </wpg:wgp>
                  </a:graphicData>
                </a:graphic>
              </wp:anchor>
            </w:drawing>
          </mc:Choice>
          <mc:Fallback>
            <w:pict>
              <v:group w14:anchorId="6D0D6B3C" id="Group 161" o:spid="_x0000_s1026" style="position:absolute;margin-left:213.85pt;margin-top:-2.65pt;width:5pt;height:19.6pt;z-index:-18714624;mso-wrap-distance-left:0;mso-wrap-distance-right:0;mso-position-horizontal-relative:page" coordsize="63500,2489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">
                <v:shape id="Graphic 162" o:spid="_x0000_s1027" style="position:absolute;left:31762;width:1270;height:203200;visibility:visible;mso-wrap-style:square;v-text-anchor:top" coordsize="1270,203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" path="m,l,203200e" fillcolor="#231f20" stroked="f">
                  <v:path arrowok="t"/>
                </v:shape>
                <v:shape id="Graphic 163" o:spid="_x0000_s1028" style="position:absolute;left:31762;width:1270;height:203200;visibility:visible;mso-wrap-style:square;v-text-anchor:top" coordsize="1270,203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" path="m,l,203200e" filled="f" strokecolor="#231f20" strokeweight=".5pt">
                  <v:path arrowok="t"/>
                </v:shape>
                <v:shape id="Graphic 164" o:spid="_x0000_s1029" style="position:absolute;top:193941;width:63500;height:55244;visibility:visible;mso-wrap-style:square;v-text-anchor:top" coordsize="63500,552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" path="m63322,l,,31660,54838,63322,xe" fillcolor="#231f20" stroked="f">
                  <v:path arrowok="t"/>
                </v:shape>
                <w10:wrap anchorx="page"/>
              </v:group>
            </w:pict>
          </mc:Fallback>
        </mc:AlternateContent>
      </w:r>
      <w:r>
        <w:rPr>
          <w:color w:val="231F20"/>
          <w:spacing w:val="-10"/>
        </w:rPr>
        <w:t xml:space="preserve">၁ </w:t>
      </w:r>
      <w:r>
        <w:rPr>
          <w:color w:val="231F20"/>
        </w:rPr>
        <w:tab/>
      </w:r>
      <w:r>
        <w:rPr>
          <w:color w:val="231F20"/>
          <w:spacing w:val="-10"/>
        </w:rPr>
        <w:t xml:space="preserve">၃ </w:t>
      </w:r>
      <w:r>
        <w:rPr>
          <w:color w:val="231F20"/>
        </w:rPr>
        <w:tab/>
      </w:r>
      <w:r>
        <w:rPr>
          <w:color w:val="231F20"/>
          <w:spacing w:val="-10"/>
        </w:rPr>
        <w:t xml:space="preserve">၆ </w:t>
      </w:r>
      <w:r>
        <w:rPr>
          <w:color w:val="231F20"/>
        </w:rPr>
        <w:tab/>
      </w:r>
      <w:r>
        <w:rPr>
          <w:color w:val="231F20"/>
          <w:spacing w:val="-10"/>
        </w:rPr>
        <w:t>၄</w:t>
      </w:r>
    </w:p>
    <w:p w:rsidR="00FC077F" w:rsidRDefault="002176C3">
      <w:pPr>
        <w:pStyle w:val="BodyText"/>
        <w:spacing w:before="175"/>
        <w:jc w:val="left"/>
      </w:pPr>
      <w:r>
        <w:rPr>
          <w:noProof/>
        </w:rPr>
        <mc:AlternateContent>
          <mc:Choice Requires="wpg">
            <w:drawing>
              <wp:anchor distT="0" distB="0" distL="0" distR="0" simplePos="0" relativeHeight="487654912" behindDoc="1" locked="0" layoutInCell="1" allowOverlap="1">
                <wp:simplePos x="0" y="0"/>
                <wp:positionH relativeFrom="page">
                  <wp:posOffset>1721497</wp:posOffset>
                </wp:positionH>
                <wp:positionV relativeFrom="paragraph">
                  <wp:posOffset>272871</wp:posOffset>
                </wp:positionV>
                <wp:extent cx="248920" cy="63500"/>
                <wp:effectExtent l="0" t="0" r="0" b="0"/>
                <wp:wrapTopAndBottom/>
                <wp:docPr id="165" name="Group 16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48920" cy="63500"/>
                          <a:chOff x="0" y="0"/>
                          <a:chExt cx="248920" cy="63500"/>
                        </a:xfrm>
                      </wpg:grpSpPr>
                      <wps:wsp>
                        <wps:cNvPr id="166" name="Graphic 166"/>
                        <wps:cNvSpPr/>
                        <wps:spPr>
                          <a:xfrm>
                            <a:off x="0" y="31572"/>
                            <a:ext cx="203200" cy="1270"/>
                          </a:xfrm>
                          <a:custGeom>
                            <a:avLst/>
                            <a:gdLst/>
                            <a:ahLst/>
                            <a:cxnLst/>
                            <a:rect l="l" t="t" r="r" b="b"/>
                            <a:pathLst>
                              <a:path w="203200">
                                <a:moveTo>
                                  <a:pt x="203200" y="0"/>
                                </a:moveTo>
                                <a:lnTo>
                                  <a:pt x="0" y="0"/>
                                </a:lnTo>
                              </a:path>
                            </a:pathLst>
                          </a:custGeom>
                          <a:solidFill>
                            <a:srgbClr val="231F20"/>
                          </a:solidFill>
                        </wps:spPr>
                        <wps:bodyPr wrap="square" lIns="0" tIns="0" rIns="0" bIns="0" rtlCol="0">
                          <a:prstTxWarp prst="textNoShape">
                            <a:avLst/>
                          </a:prstTxWarp>
                          <a:noAutofit/>
                        </wps:bodyPr>
                      </wps:wsp>
                      <wps:wsp>
                        <wps:cNvPr id="167" name="Graphic 167"/>
                        <wps:cNvSpPr/>
                        <wps:spPr>
                          <a:xfrm>
                            <a:off x="0" y="31572"/>
                            <a:ext cx="203200" cy="1270"/>
                          </a:xfrm>
                          <a:custGeom>
                            <a:avLst/>
                            <a:gdLst/>
                            <a:ahLst/>
                            <a:cxnLst/>
                            <a:rect l="l" t="t" r="r" b="b"/>
                            <a:pathLst>
                              <a:path w="203200">
                                <a:moveTo>
                                  <a:pt x="0" y="0"/>
                                </a:moveTo>
                                <a:lnTo>
                                  <a:pt x="203200" y="0"/>
                                </a:lnTo>
                              </a:path>
                            </a:pathLst>
                          </a:custGeom>
                          <a:ln w="6350">
                            <a:solidFill>
                              <a:srgbClr val="231F20"/>
                            </a:solidFill>
                            <a:prstDash val="solid"/>
                          </a:ln>
                        </wps:spPr>
                        <wps:bodyPr wrap="square" lIns="0" tIns="0" rIns="0" bIns="0" rtlCol="0">
                          <a:prstTxWarp prst="textNoShape">
                            <a:avLst/>
                          </a:prstTxWarp>
                          <a:noAutofit/>
                        </wps:bodyPr>
                      </wps:wsp>
                      <wps:wsp>
                        <wps:cNvPr id="168" name="Graphic 168"/>
                        <wps:cNvSpPr/>
                        <wps:spPr>
                          <a:xfrm>
                            <a:off x="193929" y="0"/>
                            <a:ext cx="55244" cy="63500"/>
                          </a:xfrm>
                          <a:custGeom>
                            <a:avLst/>
                            <a:gdLst/>
                            <a:ahLst/>
                            <a:cxnLst/>
                            <a:rect l="l" t="t" r="r" b="b"/>
                            <a:pathLst>
                              <a:path w="55244" h="63500">
                                <a:moveTo>
                                  <a:pt x="0" y="0"/>
                                </a:moveTo>
                                <a:lnTo>
                                  <a:pt x="0" y="63322"/>
                                </a:lnTo>
                                <a:lnTo>
                                  <a:pt x="54838" y="31661"/>
                                </a:lnTo>
                                <a:lnTo>
                                  <a:pt x="0" y="0"/>
                                </a:lnTo>
                                <a:close/>
                              </a:path>
                            </a:pathLst>
                          </a:custGeom>
                          <a:solidFill>
                            <a:srgbClr val="231F20"/>
                          </a:solidFill>
                        </wps:spPr>
                        <wps:bodyPr wrap="square" lIns="0" tIns="0" rIns="0" bIns="0" rtlCol="0">
                          <a:prstTxWarp prst="textNoShape">
                            <a:avLst/>
                          </a:prstTxWarp>
                          <a:noAutofit/>
                        </wps:bodyPr>
                      </wps:wsp>
                    </wpg:wgp>
                  </a:graphicData>
                </a:graphic>
              </wp:anchor>
            </w:drawing>
          </mc:Choice>
          <mc:Fallback>
            <w:pict>
              <v:group w14:anchorId="532C998A" id="Group 165" o:spid="_x0000_s1026" style="position:absolute;margin-left:135.55pt;margin-top:21.5pt;width:19.6pt;height:5pt;z-index:-15661568;mso-wrap-distance-left:0;mso-wrap-distance-right:0;mso-position-horizontal-relative:page" coordsize="248920,635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">
                <v:shape id="Graphic 166" o:spid="_x0000_s1027" style="position:absolute;top:31572;width:203200;height:1270;visibility:visible;mso-wrap-style:square;v-text-anchor:top" coordsize="20320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" path="m203200,l,e" fillcolor="#231f20" stroked="f">
                  <v:path arrowok="t"/>
                </v:shape>
                <v:shape id="Graphic 167" o:spid="_x0000_s1028" style="position:absolute;top:31572;width:203200;height:1270;visibility:visible;mso-wrap-style:square;v-text-anchor:top" coordsize="20320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" path="m,l203200,e" filled="f" strokecolor="#231f20" strokeweight=".5pt">
                  <v:path arrowok="t"/>
                </v:shape>
                <v:shape id="Graphic 168" o:spid="_x0000_s1029" style="position:absolute;left:193929;width:55244;height:63500;visibility:visible;mso-wrap-style:square;v-text-anchor:top" coordsize="55244,635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" path="m,l,63322,54838,31661,,xe" fillcolor="#231f20" stroked="f">
                  <v:path arrowok="t"/>
                </v:shape>
                <w10:wrap type="topAndBottom" anchorx="page"/>
              </v:group>
            </w:pict>
          </mc:Fallback>
        </mc:AlternateContent>
      </w:r>
    </w:p>
    <w:p w:rsidR="00FC077F" w:rsidRDefault="002176C3">
      <w:pPr>
        <w:pStyle w:val="BodyText"/>
        <w:spacing w:before="30"/>
        <w:ind w:left="512" w:right="2191"/>
        <w:jc w:val="center"/>
      </w:pPr>
      <w:r>
        <w:rPr>
          <w:color w:val="231F20"/>
          <w:spacing w:val="-10"/>
        </w:rPr>
        <w:t>၃</w:t>
      </w:r>
    </w:p>
    <w:p w:rsidR="00FC077F" w:rsidRDefault="002176C3">
      <w:pPr>
        <w:pStyle w:val="BodyText"/>
        <w:spacing w:before="224"/>
        <w:ind w:left="2257" w:right="514"/>
        <w:jc w:val="center"/>
        <w:rPr>
          <w:position w:val="-15"/>
        </w:rPr>
      </w:pPr>
      <w:r>
        <w:rPr>
          <w:noProof/>
          <w:position w:val="-15"/>
        </w:rPr>
        <mc:AlternateContent>
          <mc:Choice Requires="wps">
            <w:drawing>
              <wp:anchor distT="0" distB="0" distL="0" distR="0" simplePos="0" relativeHeight="15799808" behindDoc="0" locked="0" layoutInCell="1" allowOverlap="1">
                <wp:simplePos x="0" y="0"/>
                <wp:positionH relativeFrom="page">
                  <wp:posOffset>2020671</wp:posOffset>
                </wp:positionH>
                <wp:positionV relativeFrom="paragraph">
                  <wp:posOffset>-352094</wp:posOffset>
                </wp:positionV>
                <wp:extent cx="2138680" cy="414655"/>
                <wp:effectExtent l="0" t="0" r="0" b="0"/>
                <wp:wrapNone/>
                <wp:docPr id="169" name="Textbox 1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138680" cy="414655"/>
                        </a:xfrm>
                        <a:prstGeom prst="rect">
                          <a:avLst/>
                        </a:prstGeom>
                        <a:ln w="6350">
                          <a:solidFill>
                            <a:srgbClr val="231F20"/>
                          </a:solidFill>
                          <a:prstDash val="solid"/>
                        </a:ln>
                      </wps:spPr>
                      <wps:txbx>
                        <w:txbxContent>
                          <w:p w:rsidR="00FC077F" w:rsidRDefault="002176C3">
                            <w:pPr>
                              <w:pStyle w:val="BodyText"/>
                              <w:spacing w:before="72"/>
                              <w:ind w:left="1186"/>
                              <w:jc w:val="left"/>
                            </w:pPr>
                            <w:r>
                              <w:rPr>
                                <w:color w:val="231F20"/>
                              </w:rPr>
                              <w:t>60.</w:t>
                            </w:r>
                            <w:r>
                              <w:rPr>
                                <w:color w:val="231F20"/>
                                <w:spacing w:val="1"/>
                              </w:rPr>
                              <w:t xml:space="preserve"> </w:t>
                            </w:r>
                            <w:r>
                              <w:rPr>
                                <w:color w:val="231F20"/>
                                <w:spacing w:val="-2"/>
                              </w:rPr>
                              <w:t>mperlkere</w:t>
                            </w:r>
                          </w:p>
                          <w:p w:rsidR="00FC077F" w:rsidRDefault="002176C3">
                            <w:pPr>
                              <w:pStyle w:val="BodyText"/>
                              <w:spacing w:before="10"/>
                              <w:ind w:left="598"/>
                              <w:jc w:val="left"/>
                            </w:pPr>
                            <w:r>
                              <w:rPr>
                                <w:color w:val="231F20"/>
                              </w:rPr>
                              <w:t>‘white</w:t>
                            </w:r>
                            <w:r>
                              <w:rPr>
                                <w:color w:val="231F20"/>
                                <w:spacing w:val="1"/>
                              </w:rPr>
                              <w:t xml:space="preserve"> </w:t>
                            </w:r>
                            <w:r>
                              <w:rPr>
                                <w:color w:val="231F20"/>
                              </w:rPr>
                              <w:t>and</w:t>
                            </w:r>
                            <w:r>
                              <w:rPr>
                                <w:color w:val="231F20"/>
                                <w:spacing w:val="1"/>
                              </w:rPr>
                              <w:t xml:space="preserve"> </w:t>
                            </w:r>
                            <w:r>
                              <w:rPr>
                                <w:color w:val="231F20"/>
                              </w:rPr>
                              <w:t>very</w:t>
                            </w:r>
                            <w:r>
                              <w:rPr>
                                <w:color w:val="231F20"/>
                                <w:spacing w:val="1"/>
                              </w:rPr>
                              <w:t xml:space="preserve"> </w:t>
                            </w:r>
                            <w:r>
                              <w:rPr>
                                <w:color w:val="231F20"/>
                              </w:rPr>
                              <w:t>light</w:t>
                            </w:r>
                            <w:r>
                              <w:rPr>
                                <w:color w:val="231F20"/>
                                <w:spacing w:val="1"/>
                              </w:rPr>
                              <w:t xml:space="preserve"> </w:t>
                            </w:r>
                            <w:r>
                              <w:rPr>
                                <w:color w:val="231F20"/>
                                <w:spacing w:val="-2"/>
                              </w:rPr>
                              <w:t>colors’</w:t>
                            </w:r>
                          </w:p>
                        </w:txbxContent>
                      </wps:txbx>
                      <wps:bodyPr wrap="square" lIns="0" tIns="0" rIns="0" bIns="0" rtlCol="0">
                        <a:noAutofit/>
                      </wps:bodyPr>
                    </wps:wsp>
                  </a:graphicData>
                </a:graphic>
              </wp:anchor>
            </w:drawing>
          </mc:Choice>
          <mc:Fallback>
            <w:pict>
              <v:shape id="Textbox 169" o:spid="_x0000_s1032" type="#_x0000_t202" style="position:absolute;left:0;text-align:left;margin-left:159.1pt;margin-top:-27.7pt;width:168.4pt;height:32.65pt;z-index:15799808;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" filled="f" strokecolor="#231f20" strokeweight=".5pt">
                <v:path arrowok="t"/>
                <v:textbox inset="0,0,0,0">
                  <w:txbxContent>
                    <w:p w:rsidR="00FC077F" w:rsidRDefault="002176C3">
                      <w:pPr>
                        <w:pStyle w:val="BodyText"/>
                        <w:spacing w:before="72"/>
                        <w:ind w:left="1186"/>
                        <w:jc w:val="left"/>
                      </w:pPr>
                      <w:r>
                        <w:rPr>
                          <w:color w:val="231F20"/>
                        </w:rPr>
                        <w:t>60.</w:t>
                      </w:r>
                      <w:r>
                        <w:rPr>
                          <w:color w:val="231F20"/>
                          <w:spacing w:val="1"/>
                        </w:rPr>
                        <w:t xml:space="preserve"> </w:t>
                      </w:r>
                      <w:r>
                        <w:rPr>
                          <w:color w:val="231F20"/>
                          <w:spacing w:val="-2"/>
                        </w:rPr>
                        <w:t>mperlkere</w:t>
                      </w:r>
                    </w:p>
                    <w:p w:rsidR="00FC077F" w:rsidRDefault="002176C3">
                      <w:pPr>
                        <w:pStyle w:val="BodyText"/>
                        <w:spacing w:before="10"/>
                        <w:ind w:left="598"/>
                        <w:jc w:val="left"/>
                      </w:pPr>
                      <w:r>
                        <w:rPr>
                          <w:color w:val="231F20"/>
                        </w:rPr>
                        <w:t>‘white</w:t>
                      </w:r>
                      <w:r>
                        <w:rPr>
                          <w:color w:val="231F20"/>
                          <w:spacing w:val="1"/>
                        </w:rPr>
                        <w:t xml:space="preserve"> </w:t>
                      </w:r>
                      <w:r>
                        <w:rPr>
                          <w:color w:val="231F20"/>
                        </w:rPr>
                        <w:t>and</w:t>
                      </w:r>
                      <w:r>
                        <w:rPr>
                          <w:color w:val="231F20"/>
                          <w:spacing w:val="1"/>
                        </w:rPr>
                        <w:t xml:space="preserve"> </w:t>
                      </w:r>
                      <w:r>
                        <w:rPr>
                          <w:color w:val="231F20"/>
                        </w:rPr>
                        <w:t>very</w:t>
                      </w:r>
                      <w:r>
                        <w:rPr>
                          <w:color w:val="231F20"/>
                          <w:spacing w:val="1"/>
                        </w:rPr>
                        <w:t xml:space="preserve"> </w:t>
                      </w:r>
                      <w:r>
                        <w:rPr>
                          <w:color w:val="231F20"/>
                        </w:rPr>
                        <w:t>light</w:t>
                      </w:r>
                      <w:r>
                        <w:rPr>
                          <w:color w:val="231F20"/>
                          <w:spacing w:val="1"/>
                        </w:rPr>
                        <w:t xml:space="preserve"> </w:t>
                      </w:r>
                      <w:r>
                        <w:rPr>
                          <w:color w:val="231F20"/>
                          <w:spacing w:val="-2"/>
                        </w:rPr>
                        <w:t>colors’</w:t>
                      </w:r>
                    </w:p>
                  </w:txbxContent>
                </v:textbox>
                <w10:wrap anchorx="page"/>
              </v:shape>
            </w:pict>
          </mc:Fallback>
        </mc:AlternateContent>
      </w:r>
      <w:r>
        <w:rPr>
          <w:noProof/>
          <w:position w:val="-15"/>
        </w:rPr>
        <mc:AlternateContent>
          <mc:Choice Requires="wps">
            <w:drawing>
              <wp:anchor distT="0" distB="0" distL="0" distR="0" simplePos="0" relativeHeight="15800320" behindDoc="0" locked="0" layoutInCell="1" allowOverlap="1">
                <wp:simplePos x="0" y="0"/>
                <wp:positionH relativeFrom="page">
                  <wp:posOffset>416331</wp:posOffset>
                </wp:positionH>
                <wp:positionV relativeFrom="paragraph">
                  <wp:posOffset>-347853</wp:posOffset>
                </wp:positionV>
                <wp:extent cx="1228725" cy="411480"/>
                <wp:effectExtent l="0" t="0" r="0" b="0"/>
                <wp:wrapNone/>
                <wp:docPr id="170" name="Textbox 17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228725" cy="411480"/>
                        </a:xfrm>
                        <a:prstGeom prst="rect">
                          <a:avLst/>
                        </a:prstGeom>
                        <a:ln w="6350">
                          <a:solidFill>
                            <a:srgbClr val="231F20"/>
                          </a:solidFill>
                          <a:prstDash val="solid"/>
                        </a:ln>
                      </wps:spPr>
                      <wps:txbx>
                        <w:txbxContent>
                          <w:p w:rsidR="00FC077F" w:rsidRDefault="002176C3">
                            <w:pPr>
                              <w:pStyle w:val="BodyText"/>
                              <w:spacing w:before="71" w:line="249" w:lineRule="auto"/>
                              <w:ind w:left="149" w:right="122" w:hanging="40"/>
                              <w:jc w:val="left"/>
                            </w:pPr>
                            <w:r>
                              <w:rPr>
                                <w:color w:val="231F20"/>
                              </w:rPr>
                              <w:t>67.</w:t>
                            </w:r>
                            <w:r>
                              <w:rPr>
                                <w:color w:val="231F20"/>
                                <w:spacing w:val="-13"/>
                              </w:rPr>
                              <w:t xml:space="preserve"> </w:t>
                            </w:r>
                            <w:r>
                              <w:rPr>
                                <w:color w:val="231F20"/>
                              </w:rPr>
                              <w:t>atherrke-atherrke ‘green-yellow-</w:t>
                            </w:r>
                            <w:r>
                              <w:rPr>
                                <w:color w:val="231F20"/>
                                <w:spacing w:val="-2"/>
                              </w:rPr>
                              <w:t>blue’</w:t>
                            </w:r>
                          </w:p>
                        </w:txbxContent>
                      </wps:txbx>
                      <wps:bodyPr wrap="square" lIns="0" tIns="0" rIns="0" bIns="0" rtlCol="0">
                        <a:noAutofit/>
                      </wps:bodyPr>
                    </wps:wsp>
                  </a:graphicData>
                </a:graphic>
              </wp:anchor>
            </w:drawing>
          </mc:Choice>
          <mc:Fallback>
            <w:pict>
              <v:shape id="Textbox 170" o:spid="_x0000_s1033" type="#_x0000_t202" style="position:absolute;left:0;text-align:left;margin-left:32.8pt;margin-top:-27.4pt;width:96.75pt;height:32.4pt;z-index:15800320;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" filled="f" strokecolor="#231f20" strokeweight=".5pt">
                <v:path arrowok="t"/>
                <v:textbox inset="0,0,0,0">
                  <w:txbxContent>
                    <w:p w:rsidR="00FC077F" w:rsidRDefault="002176C3">
                      <w:pPr>
                        <w:pStyle w:val="BodyText"/>
                        <w:spacing w:before="71" w:line="249" w:lineRule="auto"/>
                        <w:ind w:left="149" w:right="122" w:hanging="40"/>
                        <w:jc w:val="left"/>
                      </w:pPr>
                      <w:r>
                        <w:rPr>
                          <w:color w:val="231F20"/>
                        </w:rPr>
                        <w:t>67.</w:t>
                      </w:r>
                      <w:r>
                        <w:rPr>
                          <w:color w:val="231F20"/>
                          <w:spacing w:val="-13"/>
                        </w:rPr>
                        <w:t xml:space="preserve"> </w:t>
                      </w:r>
                      <w:r>
                        <w:rPr>
                          <w:color w:val="231F20"/>
                        </w:rPr>
                        <w:t>atherrke-atherrke ‘green-yellow-</w:t>
                      </w:r>
                      <w:r>
                        <w:rPr>
                          <w:color w:val="231F20"/>
                          <w:spacing w:val="-2"/>
                        </w:rPr>
                        <w:t>blue’</w:t>
                      </w:r>
                    </w:p>
                  </w:txbxContent>
                </v:textbox>
                <w10:wrap anchorx="page"/>
              </v:shape>
            </w:pict>
          </mc:Fallback>
        </mc:AlternateContent>
      </w:r>
      <w:r>
        <w:rPr>
          <w:color w:val="231F20"/>
        </w:rPr>
        <w:t>၁</w:t>
      </w:r>
      <w:r>
        <w:rPr>
          <w:color w:val="231F20"/>
          <w:spacing w:val="-29"/>
        </w:rPr>
        <w:t xml:space="preserve"> </w:t>
      </w:r>
      <w:r>
        <w:rPr>
          <w:noProof/>
          <w:color w:val="231F20"/>
          <w:spacing w:val="-29"/>
          <w:position w:val="-15"/>
        </w:rPr>
        <w:drawing>
          <wp:inline distT="0" distB="0" distL="0" distR="0">
            <wp:extent cx="63322" cy="248780"/>
            <wp:effectExtent l="0" t="0" r="0" b="0"/>
            <wp:docPr id="171" name="Image 17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71" name="Image 171"/>
                    <pic:cNvPicPr/>
                  </pic:nvPicPr>
                  <pic:blipFill>
                    <a:blip r:embed="rId11" cstate="print"/>
                    <a:stretch>
                      <a:fillRect/>
                    </a:stretch>
                  </pic:blipFill>
                  <pic:spPr>
                    <a:xfrm>
                      <a:off x="0" y="0"/>
                      <a:ext cx="63322" cy="248780"/>
                    </a:xfrm>
                    <a:prstGeom prst="rect">
                      <a:avLst/>
                    </a:prstGeom>
                  </pic:spPr>
                </pic:pic>
              </a:graphicData>
            </a:graphic>
          </wp:inline>
        </w:drawing>
      </w:r>
    </w:p>
    <w:p w:rsidR="00FC077F" w:rsidRDefault="002176C3">
      <w:pPr>
        <w:pStyle w:val="BodyText"/>
        <w:spacing w:before="77" w:line="249" w:lineRule="auto"/>
        <w:ind w:left="3566" w:right="1677" w:firstLine="221"/>
        <w:jc w:val="left"/>
      </w:pPr>
      <w:r>
        <w:rPr>
          <w:color w:val="231F20"/>
          <w:spacing w:val="-2"/>
        </w:rPr>
        <w:t xml:space="preserve">tywelke </w:t>
      </w:r>
      <w:r>
        <w:rPr>
          <w:color w:val="231F20"/>
        </w:rPr>
        <w:t>' အဖြူ</w:t>
      </w:r>
      <w:r>
        <w:rPr>
          <w:color w:val="231F20"/>
          <w:spacing w:val="-13"/>
        </w:rPr>
        <w:t xml:space="preserve"> </w:t>
      </w:r>
      <w:r>
        <w:rPr>
          <w:color w:val="231F20"/>
        </w:rPr>
        <w:t>ochre'</w:t>
      </w:r>
    </w:p>
    <w:p w:rsidR="00FC077F" w:rsidRDefault="002176C3">
      <w:pPr>
        <w:spacing w:before="8" w:line="249" w:lineRule="auto"/>
        <w:ind w:left="304" w:hanging="206"/>
        <w:rPr>
          <w:sz w:val="19"/>
        </w:rPr>
      </w:pPr>
      <w:r>
        <w:rPr>
          <w:rFonts w:ascii="Tahoma" w:hAnsi="Tahoma"/>
          <w:position w:val="7"/>
          <w:sz w:val="20"/>
        </w:rPr>
        <w:t>.</w:t>
      </w:r>
      <w:r>
        <w:rPr>
          <w:rFonts w:ascii="Tahoma" w:hAnsi="Tahoma"/>
          <w:spacing w:val="68"/>
          <w:position w:val="7"/>
          <w:sz w:val="20"/>
        </w:rPr>
        <w:t xml:space="preserve"> </w:t>
      </w:r>
      <w:r>
        <w:rPr>
          <w:color w:val="231F20"/>
          <w:sz w:val="19"/>
        </w:rPr>
        <w:t>ဟိ</w:t>
      </w:r>
      <w:r>
        <w:rPr>
          <w:color w:val="231F20"/>
          <w:spacing w:val="-9"/>
          <w:sz w:val="19"/>
        </w:rPr>
        <w:t xml:space="preserve"> </w:t>
      </w:r>
      <w:r>
        <w:rPr>
          <w:color w:val="231F20"/>
          <w:sz w:val="19"/>
        </w:rPr>
        <w:t>စကားလုံးများ</w:t>
      </w:r>
      <w:r>
        <w:rPr>
          <w:color w:val="231F20"/>
          <w:spacing w:val="-9"/>
          <w:sz w:val="19"/>
        </w:rPr>
        <w:t xml:space="preserve"> </w:t>
      </w:r>
      <w:r>
        <w:rPr>
          <w:color w:val="231F20"/>
          <w:sz w:val="19"/>
        </w:rPr>
        <w:t>ဖော်ထုတ်ခဲ့သည်။</w:t>
      </w:r>
      <w:r>
        <w:rPr>
          <w:color w:val="231F20"/>
          <w:spacing w:val="-9"/>
          <w:sz w:val="19"/>
        </w:rPr>
        <w:t xml:space="preserve"> </w:t>
      </w:r>
      <w:r>
        <w:rPr>
          <w:color w:val="231F20"/>
          <w:sz w:val="19"/>
        </w:rPr>
        <w:t>အဖြစ်</w:t>
      </w:r>
      <w:r>
        <w:rPr>
          <w:color w:val="231F20"/>
          <w:spacing w:val="-9"/>
          <w:sz w:val="19"/>
        </w:rPr>
        <w:t xml:space="preserve"> </w:t>
      </w:r>
      <w:r>
        <w:rPr>
          <w:color w:val="231F20"/>
          <w:sz w:val="19"/>
        </w:rPr>
        <w:t>'အခြေခံ</w:t>
      </w:r>
      <w:r>
        <w:rPr>
          <w:color w:val="231F20"/>
          <w:spacing w:val="-9"/>
          <w:sz w:val="19"/>
        </w:rPr>
        <w:t xml:space="preserve"> </w:t>
      </w:r>
      <w:r>
        <w:rPr>
          <w:color w:val="231F20"/>
          <w:sz w:val="19"/>
        </w:rPr>
        <w:t>အရောင်</w:t>
      </w:r>
      <w:r>
        <w:rPr>
          <w:color w:val="231F20"/>
          <w:spacing w:val="-9"/>
          <w:sz w:val="19"/>
        </w:rPr>
        <w:t xml:space="preserve"> </w:t>
      </w:r>
      <w:r>
        <w:rPr>
          <w:color w:val="231F20"/>
          <w:sz w:val="19"/>
        </w:rPr>
        <w:t>အသုံးအနှုန်းများ</w:t>
      </w:r>
      <w:r>
        <w:rPr>
          <w:color w:val="231F20"/>
          <w:spacing w:val="-9"/>
          <w:sz w:val="19"/>
        </w:rPr>
        <w:t xml:space="preserve"> </w:t>
      </w:r>
      <w:r>
        <w:rPr>
          <w:color w:val="231F20"/>
          <w:sz w:val="19"/>
        </w:rPr>
        <w:t>အတော်ပဲ။</w:t>
      </w:r>
      <w:r>
        <w:rPr>
          <w:color w:val="231F20"/>
          <w:spacing w:val="-9"/>
          <w:sz w:val="19"/>
        </w:rPr>
        <w:t xml:space="preserve"> </w:t>
      </w:r>
      <w:r>
        <w:rPr>
          <w:color w:val="231F20"/>
          <w:sz w:val="19"/>
        </w:rPr>
        <w:t>ခေါ်ဆိုပါ။</w:t>
      </w:r>
      <w:r>
        <w:rPr>
          <w:color w:val="231F20"/>
          <w:spacing w:val="-9"/>
          <w:sz w:val="19"/>
        </w:rPr>
        <w:t xml:space="preserve"> </w:t>
      </w:r>
      <w:r>
        <w:rPr>
          <w:color w:val="231F20"/>
          <w:sz w:val="19"/>
        </w:rPr>
        <w:t>တက်</w:t>
      </w:r>
      <w:r>
        <w:rPr>
          <w:color w:val="231F20"/>
          <w:spacing w:val="-9"/>
          <w:sz w:val="19"/>
        </w:rPr>
        <w:t xml:space="preserve"> </w:t>
      </w:r>
      <w:r>
        <w:rPr>
          <w:color w:val="231F20"/>
          <w:sz w:val="19"/>
        </w:rPr>
        <w:t>အခြား</w:t>
      </w:r>
      <w:r>
        <w:rPr>
          <w:color w:val="231F20"/>
          <w:spacing w:val="-9"/>
          <w:sz w:val="19"/>
        </w:rPr>
        <w:t xml:space="preserve"> </w:t>
      </w:r>
      <w:r>
        <w:rPr>
          <w:color w:val="231F20"/>
          <w:sz w:val="19"/>
        </w:rPr>
        <w:t>'အခြေခံအရောင်အသုံးအနှုန်းများ' [လှုံ့ဆော်မှုအပေါ် 66% မှ 100% intrafield တုံ့ပြန်မှုများရှိသည်]</w:t>
      </w:r>
    </w:p>
    <w:p w:rsidR="00FC077F" w:rsidRDefault="002176C3">
      <w:pPr>
        <w:spacing w:line="221" w:lineRule="exact"/>
        <w:ind w:left="99"/>
        <w:rPr>
          <w:sz w:val="19"/>
        </w:rPr>
      </w:pPr>
      <w:r>
        <w:rPr>
          <w:rFonts w:ascii="Tahoma" w:hAnsi="Tahoma"/>
          <w:position w:val="7"/>
          <w:sz w:val="20"/>
        </w:rPr>
        <w:t>.</w:t>
      </w:r>
      <w:r>
        <w:rPr>
          <w:rFonts w:ascii="Tahoma" w:hAnsi="Tahoma"/>
          <w:spacing w:val="72"/>
          <w:position w:val="7"/>
          <w:sz w:val="20"/>
        </w:rPr>
        <w:t xml:space="preserve"> </w:t>
      </w:r>
      <w:r>
        <w:rPr>
          <w:color w:val="231F20"/>
          <w:sz w:val="19"/>
        </w:rPr>
        <w:t>ဟိုမှာ</w:t>
      </w:r>
      <w:r>
        <w:rPr>
          <w:color w:val="231F20"/>
          <w:spacing w:val="10"/>
          <w:sz w:val="19"/>
        </w:rPr>
        <w:t xml:space="preserve"> </w:t>
      </w:r>
      <w:r>
        <w:rPr>
          <w:color w:val="231F20"/>
          <w:sz w:val="19"/>
        </w:rPr>
        <w:t>ပေါ်လာသည်။</w:t>
      </w:r>
      <w:r>
        <w:rPr>
          <w:color w:val="231F20"/>
          <w:spacing w:val="10"/>
          <w:sz w:val="19"/>
        </w:rPr>
        <w:t xml:space="preserve"> </w:t>
      </w:r>
      <w:r>
        <w:rPr>
          <w:color w:val="231F20"/>
          <w:sz w:val="19"/>
        </w:rPr>
        <w:t>ရန်</w:t>
      </w:r>
      <w:r>
        <w:rPr>
          <w:color w:val="231F20"/>
          <w:spacing w:val="10"/>
          <w:sz w:val="19"/>
        </w:rPr>
        <w:t xml:space="preserve"> </w:t>
      </w:r>
      <w:r>
        <w:rPr>
          <w:color w:val="231F20"/>
          <w:sz w:val="19"/>
        </w:rPr>
        <w:t>ဖြစ်</w:t>
      </w:r>
      <w:r>
        <w:rPr>
          <w:color w:val="231F20"/>
          <w:spacing w:val="10"/>
          <w:sz w:val="19"/>
        </w:rPr>
        <w:t xml:space="preserve"> </w:t>
      </w:r>
      <w:r>
        <w:rPr>
          <w:color w:val="231F20"/>
          <w:sz w:val="19"/>
        </w:rPr>
        <w:t>a</w:t>
      </w:r>
      <w:r>
        <w:rPr>
          <w:color w:val="231F20"/>
          <w:spacing w:val="10"/>
          <w:sz w:val="19"/>
        </w:rPr>
        <w:t xml:space="preserve"> </w:t>
      </w:r>
      <w:r>
        <w:rPr>
          <w:color w:val="231F20"/>
          <w:sz w:val="19"/>
        </w:rPr>
        <w:t>အထူးသဖြင့်</w:t>
      </w:r>
      <w:r>
        <w:rPr>
          <w:color w:val="231F20"/>
          <w:spacing w:val="10"/>
          <w:sz w:val="19"/>
        </w:rPr>
        <w:t xml:space="preserve"> </w:t>
      </w:r>
      <w:r>
        <w:rPr>
          <w:color w:val="231F20"/>
          <w:sz w:val="19"/>
        </w:rPr>
        <w:t>ခိုင်မာတယ်။</w:t>
      </w:r>
      <w:r>
        <w:rPr>
          <w:color w:val="231F20"/>
          <w:spacing w:val="10"/>
          <w:sz w:val="19"/>
        </w:rPr>
        <w:t xml:space="preserve"> </w:t>
      </w:r>
      <w:r>
        <w:rPr>
          <w:color w:val="231F20"/>
          <w:sz w:val="19"/>
        </w:rPr>
        <w:t>အသင်းအဖွဲ့</w:t>
      </w:r>
      <w:r>
        <w:rPr>
          <w:color w:val="231F20"/>
          <w:spacing w:val="10"/>
          <w:sz w:val="19"/>
        </w:rPr>
        <w:t xml:space="preserve"> </w:t>
      </w:r>
      <w:r>
        <w:rPr>
          <w:color w:val="231F20"/>
          <w:sz w:val="19"/>
        </w:rPr>
        <w:t>အကြား</w:t>
      </w:r>
      <w:r>
        <w:rPr>
          <w:color w:val="231F20"/>
          <w:spacing w:val="10"/>
          <w:sz w:val="19"/>
        </w:rPr>
        <w:t xml:space="preserve"> </w:t>
      </w:r>
      <w:r>
        <w:rPr>
          <w:i/>
          <w:color w:val="231F20"/>
          <w:sz w:val="19"/>
        </w:rPr>
        <w:t>urrperle</w:t>
      </w:r>
      <w:r>
        <w:rPr>
          <w:i/>
          <w:color w:val="231F20"/>
          <w:spacing w:val="11"/>
          <w:sz w:val="19"/>
        </w:rPr>
        <w:t xml:space="preserve"> </w:t>
      </w:r>
      <w:r>
        <w:rPr>
          <w:color w:val="231F20"/>
          <w:spacing w:val="-2"/>
          <w:sz w:val="19"/>
        </w:rPr>
        <w:t>'အနက်ရောင်</w:t>
      </w:r>
    </w:p>
    <w:p w:rsidR="00FC077F" w:rsidRDefault="002176C3">
      <w:pPr>
        <w:spacing w:before="10" w:line="252" w:lineRule="auto"/>
        <w:ind w:left="304" w:right="66"/>
        <w:jc w:val="both"/>
        <w:rPr>
          <w:sz w:val="19"/>
        </w:rPr>
      </w:pPr>
      <w:r>
        <w:rPr>
          <w:color w:val="231F20"/>
          <w:sz w:val="19"/>
        </w:rPr>
        <w:t xml:space="preserve">အလွန်မှောင်သောအရောင်များ' နှင့် </w:t>
      </w:r>
      <w:r>
        <w:rPr>
          <w:i/>
          <w:color w:val="231F20"/>
          <w:sz w:val="19"/>
        </w:rPr>
        <w:t xml:space="preserve">mperlkere </w:t>
      </w:r>
      <w:r>
        <w:rPr>
          <w:color w:val="231F20"/>
          <w:sz w:val="19"/>
        </w:rPr>
        <w:t>'အဖြူနှင့် အလွန်အလင်းအရောင်များ' - ဖြေဆိုသူ 6 ဦးစလုံးအတွက်၊</w:t>
      </w:r>
      <w:r>
        <w:rPr>
          <w:color w:val="231F20"/>
          <w:spacing w:val="-9"/>
          <w:sz w:val="19"/>
        </w:rPr>
        <w:t xml:space="preserve"> </w:t>
      </w:r>
      <w:r>
        <w:rPr>
          <w:i/>
          <w:color w:val="231F20"/>
          <w:sz w:val="19"/>
        </w:rPr>
        <w:t>urrperle</w:t>
      </w:r>
      <w:r>
        <w:rPr>
          <w:i/>
          <w:color w:val="231F20"/>
          <w:spacing w:val="-9"/>
          <w:sz w:val="19"/>
        </w:rPr>
        <w:t xml:space="preserve"> </w:t>
      </w:r>
      <w:r>
        <w:rPr>
          <w:color w:val="231F20"/>
          <w:sz w:val="19"/>
        </w:rPr>
        <w:t>ခေါ်ဆိုမှုများ</w:t>
      </w:r>
      <w:r>
        <w:rPr>
          <w:color w:val="231F20"/>
          <w:spacing w:val="-9"/>
          <w:sz w:val="19"/>
        </w:rPr>
        <w:t xml:space="preserve"> </w:t>
      </w:r>
      <w:r>
        <w:rPr>
          <w:color w:val="231F20"/>
          <w:sz w:val="19"/>
        </w:rPr>
        <w:t>တက်</w:t>
      </w:r>
      <w:r>
        <w:rPr>
          <w:color w:val="231F20"/>
          <w:spacing w:val="-9"/>
          <w:sz w:val="19"/>
        </w:rPr>
        <w:t xml:space="preserve"> </w:t>
      </w:r>
      <w:r>
        <w:rPr>
          <w:i/>
          <w:color w:val="231F20"/>
          <w:sz w:val="19"/>
        </w:rPr>
        <w:t xml:space="preserve">mperlkere </w:t>
      </w:r>
      <w:r>
        <w:rPr>
          <w:color w:val="231F20"/>
          <w:sz w:val="19"/>
        </w:rPr>
        <w:t>၊</w:t>
      </w:r>
      <w:r>
        <w:rPr>
          <w:color w:val="231F20"/>
          <w:spacing w:val="-9"/>
          <w:sz w:val="19"/>
        </w:rPr>
        <w:t xml:space="preserve"> </w:t>
      </w:r>
      <w:r>
        <w:rPr>
          <w:color w:val="231F20"/>
          <w:sz w:val="19"/>
        </w:rPr>
        <w:t>နှင့်</w:t>
      </w:r>
      <w:r>
        <w:rPr>
          <w:color w:val="231F20"/>
          <w:spacing w:val="-9"/>
          <w:sz w:val="19"/>
        </w:rPr>
        <w:t xml:space="preserve"> </w:t>
      </w:r>
      <w:r>
        <w:rPr>
          <w:color w:val="231F20"/>
          <w:sz w:val="19"/>
        </w:rPr>
        <w:t>အတွက်</w:t>
      </w:r>
      <w:r>
        <w:rPr>
          <w:color w:val="231F20"/>
          <w:spacing w:val="-9"/>
          <w:sz w:val="19"/>
        </w:rPr>
        <w:t xml:space="preserve"> </w:t>
      </w:r>
      <w:r>
        <w:rPr>
          <w:color w:val="231F20"/>
          <w:sz w:val="19"/>
        </w:rPr>
        <w:t>၄</w:t>
      </w:r>
      <w:r>
        <w:rPr>
          <w:color w:val="231F20"/>
          <w:spacing w:val="-9"/>
          <w:sz w:val="19"/>
        </w:rPr>
        <w:t xml:space="preserve"> </w:t>
      </w:r>
      <w:r>
        <w:rPr>
          <w:color w:val="231F20"/>
          <w:sz w:val="19"/>
        </w:rPr>
        <w:t>ဖြေဆိုသူများ</w:t>
      </w:r>
      <w:r>
        <w:rPr>
          <w:color w:val="231F20"/>
          <w:spacing w:val="-9"/>
          <w:sz w:val="19"/>
        </w:rPr>
        <w:t xml:space="preserve"> </w:t>
      </w:r>
      <w:r>
        <w:rPr>
          <w:i/>
          <w:color w:val="231F20"/>
          <w:sz w:val="19"/>
        </w:rPr>
        <w:t>mperlkare</w:t>
      </w:r>
      <w:r>
        <w:rPr>
          <w:i/>
          <w:color w:val="231F20"/>
          <w:spacing w:val="-9"/>
          <w:sz w:val="19"/>
        </w:rPr>
        <w:t xml:space="preserve"> </w:t>
      </w:r>
      <w:r>
        <w:rPr>
          <w:i/>
          <w:color w:val="231F20"/>
          <w:sz w:val="19"/>
        </w:rPr>
        <w:t xml:space="preserve">urrperle </w:t>
      </w:r>
      <w:r>
        <w:rPr>
          <w:color w:val="231F20"/>
          <w:sz w:val="19"/>
        </w:rPr>
        <w:t>ဟုခေါ်သည် ။</w:t>
      </w:r>
    </w:p>
    <w:p w:rsidR="00FC077F" w:rsidRDefault="002176C3">
      <w:pPr>
        <w:spacing w:line="218" w:lineRule="exact"/>
        <w:ind w:left="99"/>
        <w:rPr>
          <w:sz w:val="19"/>
        </w:rPr>
      </w:pPr>
      <w:r>
        <w:rPr>
          <w:rFonts w:ascii="Tahoma"/>
          <w:position w:val="7"/>
          <w:sz w:val="20"/>
        </w:rPr>
        <w:t>.</w:t>
      </w:r>
      <w:r>
        <w:rPr>
          <w:rFonts w:ascii="Tahoma"/>
          <w:spacing w:val="67"/>
          <w:position w:val="7"/>
          <w:sz w:val="20"/>
        </w:rPr>
        <w:t xml:space="preserve"> </w:t>
      </w:r>
      <w:r>
        <w:rPr>
          <w:color w:val="231F20"/>
          <w:sz w:val="19"/>
        </w:rPr>
        <w:t>ဟိ</w:t>
      </w:r>
      <w:r>
        <w:rPr>
          <w:color w:val="231F20"/>
          <w:spacing w:val="-1"/>
          <w:sz w:val="19"/>
        </w:rPr>
        <w:t xml:space="preserve"> </w:t>
      </w:r>
      <w:r>
        <w:rPr>
          <w:color w:val="231F20"/>
          <w:sz w:val="19"/>
        </w:rPr>
        <w:t>အဆိုပါ</w:t>
      </w:r>
      <w:r>
        <w:rPr>
          <w:color w:val="231F20"/>
          <w:spacing w:val="-2"/>
          <w:sz w:val="19"/>
        </w:rPr>
        <w:t xml:space="preserve"> </w:t>
      </w:r>
      <w:r>
        <w:rPr>
          <w:color w:val="231F20"/>
          <w:sz w:val="19"/>
        </w:rPr>
        <w:t>သုံး</w:t>
      </w:r>
      <w:r>
        <w:rPr>
          <w:color w:val="231F20"/>
          <w:spacing w:val="-1"/>
          <w:sz w:val="19"/>
        </w:rPr>
        <w:t xml:space="preserve"> </w:t>
      </w:r>
      <w:r>
        <w:rPr>
          <w:color w:val="231F20"/>
          <w:sz w:val="19"/>
        </w:rPr>
        <w:t>တုံ့ပြန်မှုများ</w:t>
      </w:r>
      <w:r>
        <w:rPr>
          <w:color w:val="231F20"/>
          <w:spacing w:val="-1"/>
          <w:sz w:val="19"/>
        </w:rPr>
        <w:t xml:space="preserve"> </w:t>
      </w:r>
      <w:r>
        <w:rPr>
          <w:color w:val="231F20"/>
          <w:sz w:val="19"/>
        </w:rPr>
        <w:t>အပြင်မှာ</w:t>
      </w:r>
      <w:r>
        <w:rPr>
          <w:color w:val="231F20"/>
          <w:spacing w:val="-1"/>
          <w:sz w:val="19"/>
        </w:rPr>
        <w:t xml:space="preserve"> </w:t>
      </w:r>
      <w:r>
        <w:rPr>
          <w:color w:val="231F20"/>
          <w:sz w:val="19"/>
        </w:rPr>
        <w:t>အဆိုပါ</w:t>
      </w:r>
      <w:r>
        <w:rPr>
          <w:color w:val="231F20"/>
          <w:spacing w:val="-1"/>
          <w:sz w:val="19"/>
        </w:rPr>
        <w:t xml:space="preserve"> </w:t>
      </w:r>
      <w:r>
        <w:rPr>
          <w:color w:val="231F20"/>
          <w:sz w:val="19"/>
        </w:rPr>
        <w:t>ဝေါဟာရ</w:t>
      </w:r>
      <w:r>
        <w:rPr>
          <w:color w:val="231F20"/>
          <w:spacing w:val="-2"/>
          <w:sz w:val="19"/>
        </w:rPr>
        <w:t xml:space="preserve"> </w:t>
      </w:r>
      <w:r>
        <w:rPr>
          <w:color w:val="231F20"/>
          <w:sz w:val="19"/>
        </w:rPr>
        <w:t>လယ်ကွင်း</w:t>
      </w:r>
      <w:r>
        <w:rPr>
          <w:color w:val="231F20"/>
          <w:spacing w:val="-1"/>
          <w:sz w:val="19"/>
        </w:rPr>
        <w:t xml:space="preserve"> </w:t>
      </w:r>
      <w:r>
        <w:rPr>
          <w:color w:val="231F20"/>
          <w:sz w:val="19"/>
        </w:rPr>
        <w:t>(ကွင်းအတွင်း</w:t>
      </w:r>
      <w:r>
        <w:rPr>
          <w:color w:val="231F20"/>
          <w:spacing w:val="-1"/>
          <w:sz w:val="19"/>
        </w:rPr>
        <w:t xml:space="preserve"> </w:t>
      </w:r>
      <w:r>
        <w:rPr>
          <w:color w:val="231F20"/>
          <w:sz w:val="19"/>
        </w:rPr>
        <w:t>ရွေးချယ်မှုများ)</w:t>
      </w:r>
      <w:r>
        <w:rPr>
          <w:color w:val="231F20"/>
          <w:spacing w:val="-1"/>
          <w:sz w:val="19"/>
        </w:rPr>
        <w:t xml:space="preserve"> </w:t>
      </w:r>
      <w:r>
        <w:rPr>
          <w:color w:val="231F20"/>
          <w:sz w:val="19"/>
        </w:rPr>
        <w:t>နှစ်ခု</w:t>
      </w:r>
      <w:r>
        <w:rPr>
          <w:color w:val="231F20"/>
          <w:spacing w:val="-2"/>
          <w:sz w:val="19"/>
        </w:rPr>
        <w:t xml:space="preserve"> </w:t>
      </w:r>
      <w:r>
        <w:rPr>
          <w:color w:val="231F20"/>
          <w:spacing w:val="-4"/>
          <w:sz w:val="19"/>
        </w:rPr>
        <w:t>ခဲ့ကြသည်</w:t>
      </w:r>
    </w:p>
    <w:p w:rsidR="00FC077F" w:rsidRDefault="002176C3">
      <w:pPr>
        <w:spacing w:before="11" w:line="252" w:lineRule="auto"/>
        <w:ind w:left="304" w:right="66"/>
        <w:jc w:val="both"/>
        <w:rPr>
          <w:sz w:val="19"/>
        </w:rPr>
      </w:pPr>
      <w:r>
        <w:rPr>
          <w:color w:val="231F20"/>
          <w:sz w:val="19"/>
        </w:rPr>
        <w:t xml:space="preserve">အသက်အကြီးဆုံး ဖြေဆိုသူ (အမျိုးသား) မှ ပေးသော အမည်များသည် လှုံ့ဆော်မှုဆိုင်ရာ ဝေါဟာရများအဖြစ် ပေးထားသော အရောင်အခေါ်အဝေါ်ကို ဥပမာပေးသည့် ocher အမျိုးအစားများအတွက် အမည်များဖြစ်သည်။ ကျန်အသုံးအနှုန်းမှာ 'လောဘကြီးသူ' </w:t>
      </w:r>
      <w:r>
        <w:rPr>
          <w:i/>
          <w:color w:val="231F20"/>
          <w:sz w:val="19"/>
        </w:rPr>
        <w:t xml:space="preserve">ဟူသော ဝေါဟာရကို athetheke </w:t>
      </w:r>
      <w:r>
        <w:rPr>
          <w:color w:val="231F20"/>
          <w:sz w:val="19"/>
        </w:rPr>
        <w:t>'ပန်းရောင်-အနီရောင်-လိမ္မော်ရောင်' ဟု တုံ့ပြန်သည် ။ ဤအရောင်သည် 'လောဘ' နှင့် ဆက်စပ်နေပြီး လောဘကို ရည်ညွှန်းသော idioms အများအပြားတွင် အရောင်အသုံးအနှုန်း ပါဝင်သည်။</w:t>
      </w:r>
    </w:p>
    <w:p w:rsidR="00FC077F" w:rsidRDefault="002176C3">
      <w:pPr>
        <w:spacing w:line="217" w:lineRule="exact"/>
        <w:ind w:left="99"/>
        <w:rPr>
          <w:sz w:val="19"/>
        </w:rPr>
      </w:pPr>
      <w:r>
        <w:rPr>
          <w:rFonts w:ascii="Tahoma"/>
          <w:position w:val="7"/>
          <w:sz w:val="20"/>
        </w:rPr>
        <w:t>.</w:t>
      </w:r>
      <w:r>
        <w:rPr>
          <w:rFonts w:ascii="Tahoma"/>
          <w:spacing w:val="78"/>
          <w:position w:val="7"/>
          <w:sz w:val="20"/>
        </w:rPr>
        <w:t xml:space="preserve"> </w:t>
      </w:r>
      <w:r>
        <w:rPr>
          <w:smallCaps/>
          <w:color w:val="231F20"/>
          <w:sz w:val="19"/>
        </w:rPr>
        <w:t xml:space="preserve">n </w:t>
      </w:r>
      <w:r>
        <w:rPr>
          <w:color w:val="231F20"/>
          <w:sz w:val="19"/>
        </w:rPr>
        <w:t xml:space="preserve">o </w:t>
      </w:r>
      <w:r>
        <w:rPr>
          <w:smallCaps/>
          <w:color w:val="231F20"/>
          <w:sz w:val="19"/>
        </w:rPr>
        <w:t xml:space="preserve">n </w:t>
      </w:r>
      <w:r>
        <w:rPr>
          <w:color w:val="231F20"/>
          <w:sz w:val="19"/>
        </w:rPr>
        <w:t>e</w:t>
      </w:r>
      <w:r>
        <w:rPr>
          <w:color w:val="231F20"/>
          <w:spacing w:val="3"/>
          <w:sz w:val="19"/>
        </w:rPr>
        <w:t xml:space="preserve"> </w:t>
      </w:r>
      <w:r>
        <w:rPr>
          <w:color w:val="231F20"/>
          <w:sz w:val="19"/>
        </w:rPr>
        <w:t>၏</w:t>
      </w:r>
      <w:r>
        <w:rPr>
          <w:color w:val="231F20"/>
          <w:spacing w:val="3"/>
          <w:sz w:val="19"/>
        </w:rPr>
        <w:t xml:space="preserve"> </w:t>
      </w:r>
      <w:r>
        <w:rPr>
          <w:color w:val="231F20"/>
          <w:sz w:val="19"/>
        </w:rPr>
        <w:t>အဆိုပါ</w:t>
      </w:r>
      <w:r>
        <w:rPr>
          <w:color w:val="231F20"/>
          <w:spacing w:val="3"/>
          <w:sz w:val="19"/>
        </w:rPr>
        <w:t xml:space="preserve"> </w:t>
      </w:r>
      <w:r>
        <w:rPr>
          <w:color w:val="231F20"/>
          <w:sz w:val="19"/>
        </w:rPr>
        <w:t>အခြား</w:t>
      </w:r>
      <w:r>
        <w:rPr>
          <w:color w:val="231F20"/>
          <w:spacing w:val="3"/>
          <w:sz w:val="19"/>
        </w:rPr>
        <w:t xml:space="preserve"> </w:t>
      </w:r>
      <w:r>
        <w:rPr>
          <w:color w:val="231F20"/>
          <w:sz w:val="19"/>
        </w:rPr>
        <w:t>၁၂၁</w:t>
      </w:r>
      <w:r>
        <w:rPr>
          <w:color w:val="231F20"/>
          <w:spacing w:val="3"/>
          <w:sz w:val="19"/>
        </w:rPr>
        <w:t xml:space="preserve"> </w:t>
      </w:r>
      <w:r>
        <w:rPr>
          <w:color w:val="231F20"/>
          <w:sz w:val="19"/>
        </w:rPr>
        <w:t>လှုံ့ဆော်မှု</w:t>
      </w:r>
      <w:r>
        <w:rPr>
          <w:color w:val="231F20"/>
          <w:spacing w:val="3"/>
          <w:sz w:val="19"/>
        </w:rPr>
        <w:t xml:space="preserve"> </w:t>
      </w:r>
      <w:r>
        <w:rPr>
          <w:color w:val="231F20"/>
          <w:sz w:val="19"/>
        </w:rPr>
        <w:t>အသုံးအနှုန်းများ</w:t>
      </w:r>
      <w:r>
        <w:rPr>
          <w:color w:val="231F20"/>
          <w:spacing w:val="3"/>
          <w:sz w:val="19"/>
        </w:rPr>
        <w:t xml:space="preserve"> </w:t>
      </w:r>
      <w:r>
        <w:rPr>
          <w:color w:val="231F20"/>
          <w:sz w:val="19"/>
        </w:rPr>
        <w:t>ဖြစ်ခဲ့သည်။</w:t>
      </w:r>
      <w:r>
        <w:rPr>
          <w:color w:val="231F20"/>
          <w:spacing w:val="2"/>
          <w:sz w:val="19"/>
        </w:rPr>
        <w:t xml:space="preserve"> </w:t>
      </w:r>
      <w:r>
        <w:rPr>
          <w:color w:val="231F20"/>
          <w:sz w:val="19"/>
        </w:rPr>
        <w:t>တုံ့ပြန်ခဲ့သည်။</w:t>
      </w:r>
      <w:r>
        <w:rPr>
          <w:color w:val="231F20"/>
          <w:spacing w:val="3"/>
          <w:sz w:val="19"/>
        </w:rPr>
        <w:t xml:space="preserve"> </w:t>
      </w:r>
      <w:r>
        <w:rPr>
          <w:color w:val="231F20"/>
          <w:sz w:val="19"/>
        </w:rPr>
        <w:t>ရန်</w:t>
      </w:r>
      <w:r>
        <w:rPr>
          <w:color w:val="231F20"/>
          <w:spacing w:val="3"/>
          <w:sz w:val="19"/>
        </w:rPr>
        <w:t xml:space="preserve"> </w:t>
      </w:r>
      <w:r>
        <w:rPr>
          <w:color w:val="231F20"/>
          <w:sz w:val="19"/>
        </w:rPr>
        <w:t>အတူ</w:t>
      </w:r>
      <w:r>
        <w:rPr>
          <w:color w:val="231F20"/>
          <w:spacing w:val="3"/>
          <w:sz w:val="19"/>
        </w:rPr>
        <w:t xml:space="preserve"> </w:t>
      </w:r>
      <w:r>
        <w:rPr>
          <w:color w:val="231F20"/>
          <w:sz w:val="19"/>
        </w:rPr>
        <w:t>တစ်ခု</w:t>
      </w:r>
      <w:r>
        <w:rPr>
          <w:color w:val="231F20"/>
          <w:spacing w:val="3"/>
          <w:sz w:val="19"/>
        </w:rPr>
        <w:t xml:space="preserve"> </w:t>
      </w:r>
      <w:r>
        <w:rPr>
          <w:color w:val="231F20"/>
          <w:sz w:val="19"/>
        </w:rPr>
        <w:t>၏</w:t>
      </w:r>
      <w:r>
        <w:rPr>
          <w:color w:val="231F20"/>
          <w:spacing w:val="3"/>
          <w:sz w:val="19"/>
        </w:rPr>
        <w:t xml:space="preserve"> </w:t>
      </w:r>
      <w:r>
        <w:rPr>
          <w:color w:val="231F20"/>
          <w:sz w:val="19"/>
        </w:rPr>
        <w:t>ဒါတွေ</w:t>
      </w:r>
      <w:r>
        <w:rPr>
          <w:color w:val="231F20"/>
          <w:spacing w:val="3"/>
          <w:sz w:val="19"/>
        </w:rPr>
        <w:t xml:space="preserve"> </w:t>
      </w:r>
      <w:r>
        <w:rPr>
          <w:color w:val="231F20"/>
          <w:spacing w:val="-4"/>
          <w:sz w:val="19"/>
        </w:rPr>
        <w:t>လေး</w:t>
      </w:r>
    </w:p>
    <w:p w:rsidR="00FC077F" w:rsidRDefault="002176C3">
      <w:pPr>
        <w:spacing w:before="11" w:line="252" w:lineRule="auto"/>
        <w:ind w:left="304" w:right="66"/>
        <w:jc w:val="both"/>
        <w:rPr>
          <w:sz w:val="19"/>
        </w:rPr>
      </w:pPr>
      <w:r>
        <w:rPr>
          <w:color w:val="231F20"/>
          <w:sz w:val="19"/>
        </w:rPr>
        <w:t xml:space="preserve">အသုံးအနှုန်းများ။ [၎င်းသည် အနီးကပ် ပေါင်းစပ်ထားသော ဝေါဟာရတစ်ခု ဖြစ်နိုင်သည်ဟူသော ရှုမြင်ချက်ကို ထပ်မံ စုစည်းထားသည် </w:t>
      </w:r>
      <w:r>
        <w:rPr>
          <w:color w:val="231F20"/>
          <w:spacing w:val="-4"/>
          <w:sz w:val="19"/>
        </w:rPr>
        <w:t>။]</w:t>
      </w:r>
    </w:p>
    <w:p w:rsidR="00FC077F" w:rsidRDefault="002176C3">
      <w:pPr>
        <w:spacing w:line="218" w:lineRule="exact"/>
        <w:ind w:left="99"/>
        <w:rPr>
          <w:sz w:val="19"/>
        </w:rPr>
      </w:pPr>
      <w:r>
        <w:rPr>
          <w:rFonts w:ascii="Tahoma"/>
          <w:position w:val="7"/>
          <w:sz w:val="20"/>
        </w:rPr>
        <w:t>.</w:t>
      </w:r>
      <w:r>
        <w:rPr>
          <w:rFonts w:ascii="Tahoma"/>
          <w:spacing w:val="74"/>
          <w:position w:val="7"/>
          <w:sz w:val="20"/>
        </w:rPr>
        <w:t xml:space="preserve"> </w:t>
      </w:r>
      <w:r>
        <w:rPr>
          <w:color w:val="231F20"/>
          <w:sz w:val="19"/>
        </w:rPr>
        <w:t>ဂရန်</w:t>
      </w:r>
      <w:r>
        <w:rPr>
          <w:color w:val="231F20"/>
          <w:spacing w:val="14"/>
          <w:sz w:val="19"/>
        </w:rPr>
        <w:t xml:space="preserve"> </w:t>
      </w:r>
      <w:r>
        <w:rPr>
          <w:color w:val="231F20"/>
          <w:sz w:val="19"/>
        </w:rPr>
        <w:t>တရားဝင်</w:t>
      </w:r>
      <w:r>
        <w:rPr>
          <w:color w:val="231F20"/>
          <w:spacing w:val="13"/>
          <w:sz w:val="19"/>
        </w:rPr>
        <w:t xml:space="preserve"> </w:t>
      </w:r>
      <w:r>
        <w:rPr>
          <w:color w:val="231F20"/>
          <w:sz w:val="19"/>
        </w:rPr>
        <w:t>ခိုင်ခိုင်လုံလုံ</w:t>
      </w:r>
      <w:r>
        <w:rPr>
          <w:color w:val="231F20"/>
          <w:spacing w:val="14"/>
          <w:sz w:val="19"/>
        </w:rPr>
        <w:t xml:space="preserve"> </w:t>
      </w:r>
      <w:r>
        <w:rPr>
          <w:color w:val="231F20"/>
          <w:sz w:val="19"/>
        </w:rPr>
        <w:t>ဒါတွေ</w:t>
      </w:r>
      <w:r>
        <w:rPr>
          <w:color w:val="231F20"/>
          <w:spacing w:val="14"/>
          <w:sz w:val="19"/>
        </w:rPr>
        <w:t xml:space="preserve"> </w:t>
      </w:r>
      <w:r>
        <w:rPr>
          <w:color w:val="231F20"/>
          <w:sz w:val="19"/>
        </w:rPr>
        <w:t>လေး</w:t>
      </w:r>
      <w:r>
        <w:rPr>
          <w:color w:val="231F20"/>
          <w:spacing w:val="13"/>
          <w:sz w:val="19"/>
        </w:rPr>
        <w:t xml:space="preserve"> </w:t>
      </w:r>
      <w:r>
        <w:rPr>
          <w:color w:val="231F20"/>
          <w:sz w:val="19"/>
        </w:rPr>
        <w:t>အသုံးအနှုန်းများ</w:t>
      </w:r>
      <w:r>
        <w:rPr>
          <w:color w:val="231F20"/>
          <w:spacing w:val="14"/>
          <w:sz w:val="19"/>
        </w:rPr>
        <w:t xml:space="preserve"> </w:t>
      </w:r>
      <w:r>
        <w:rPr>
          <w:color w:val="231F20"/>
          <w:sz w:val="19"/>
        </w:rPr>
        <w:t>ဖြစ်ကြပါသည်။</w:t>
      </w:r>
      <w:r>
        <w:rPr>
          <w:color w:val="231F20"/>
          <w:spacing w:val="14"/>
          <w:sz w:val="19"/>
        </w:rPr>
        <w:t xml:space="preserve"> </w:t>
      </w:r>
      <w:r>
        <w:rPr>
          <w:color w:val="231F20"/>
          <w:sz w:val="19"/>
        </w:rPr>
        <w:t>အမှန်တကယ်</w:t>
      </w:r>
      <w:r>
        <w:rPr>
          <w:color w:val="231F20"/>
          <w:spacing w:val="13"/>
          <w:sz w:val="19"/>
        </w:rPr>
        <w:t xml:space="preserve"> </w:t>
      </w:r>
      <w:r>
        <w:rPr>
          <w:color w:val="231F20"/>
          <w:sz w:val="19"/>
        </w:rPr>
        <w:t>အပိုင်း</w:t>
      </w:r>
      <w:r>
        <w:rPr>
          <w:color w:val="231F20"/>
          <w:spacing w:val="14"/>
          <w:sz w:val="19"/>
        </w:rPr>
        <w:t xml:space="preserve"> </w:t>
      </w:r>
      <w:r>
        <w:rPr>
          <w:color w:val="231F20"/>
          <w:sz w:val="19"/>
        </w:rPr>
        <w:t>၏</w:t>
      </w:r>
      <w:r>
        <w:rPr>
          <w:color w:val="231F20"/>
          <w:spacing w:val="13"/>
          <w:sz w:val="19"/>
        </w:rPr>
        <w:t xml:space="preserve"> </w:t>
      </w:r>
      <w:r>
        <w:rPr>
          <w:color w:val="231F20"/>
          <w:sz w:val="19"/>
        </w:rPr>
        <w:t>a</w:t>
      </w:r>
      <w:r>
        <w:rPr>
          <w:color w:val="231F20"/>
          <w:spacing w:val="14"/>
          <w:sz w:val="19"/>
        </w:rPr>
        <w:t xml:space="preserve"> </w:t>
      </w:r>
      <w:r>
        <w:rPr>
          <w:color w:val="231F20"/>
          <w:sz w:val="19"/>
        </w:rPr>
        <w:t>အများကြီး</w:t>
      </w:r>
      <w:r>
        <w:rPr>
          <w:color w:val="231F20"/>
          <w:spacing w:val="14"/>
          <w:sz w:val="19"/>
        </w:rPr>
        <w:t xml:space="preserve"> </w:t>
      </w:r>
      <w:r>
        <w:rPr>
          <w:color w:val="231F20"/>
          <w:sz w:val="19"/>
        </w:rPr>
        <w:t>ပိုကြီးတယ်။</w:t>
      </w:r>
      <w:r>
        <w:rPr>
          <w:color w:val="231F20"/>
          <w:spacing w:val="13"/>
          <w:sz w:val="19"/>
        </w:rPr>
        <w:t xml:space="preserve"> </w:t>
      </w:r>
      <w:r>
        <w:rPr>
          <w:color w:val="231F20"/>
          <w:sz w:val="19"/>
        </w:rPr>
        <w:t>သတ်မှတ်</w:t>
      </w:r>
      <w:r>
        <w:rPr>
          <w:color w:val="231F20"/>
          <w:spacing w:val="14"/>
          <w:sz w:val="19"/>
        </w:rPr>
        <w:t xml:space="preserve"> </w:t>
      </w:r>
      <w:r>
        <w:rPr>
          <w:color w:val="231F20"/>
          <w:spacing w:val="-5"/>
          <w:sz w:val="19"/>
        </w:rPr>
        <w:t>၏</w:t>
      </w:r>
    </w:p>
    <w:p w:rsidR="00FC077F" w:rsidRDefault="002176C3">
      <w:pPr>
        <w:spacing w:before="10"/>
        <w:ind w:left="304"/>
        <w:jc w:val="both"/>
        <w:rPr>
          <w:sz w:val="19"/>
        </w:rPr>
      </w:pPr>
      <w:r>
        <w:rPr>
          <w:color w:val="231F20"/>
          <w:sz w:val="19"/>
        </w:rPr>
        <w:t>အသုံးအနှုန်းများ</w:t>
      </w:r>
      <w:r>
        <w:rPr>
          <w:color w:val="231F20"/>
          <w:spacing w:val="-8"/>
          <w:sz w:val="19"/>
        </w:rPr>
        <w:t xml:space="preserve"> </w:t>
      </w:r>
      <w:r>
        <w:rPr>
          <w:color w:val="231F20"/>
          <w:sz w:val="19"/>
        </w:rPr>
        <w:t>ရန်</w:t>
      </w:r>
      <w:r>
        <w:rPr>
          <w:color w:val="231F20"/>
          <w:spacing w:val="-7"/>
          <w:sz w:val="19"/>
        </w:rPr>
        <w:t xml:space="preserve"> </w:t>
      </w:r>
      <w:r>
        <w:rPr>
          <w:color w:val="231F20"/>
          <w:sz w:val="19"/>
        </w:rPr>
        <w:t>လုပ်ပါ။</w:t>
      </w:r>
      <w:r>
        <w:rPr>
          <w:color w:val="231F20"/>
          <w:spacing w:val="-8"/>
          <w:sz w:val="19"/>
        </w:rPr>
        <w:t xml:space="preserve"> </w:t>
      </w:r>
      <w:r>
        <w:rPr>
          <w:color w:val="231F20"/>
          <w:sz w:val="19"/>
        </w:rPr>
        <w:t>အတူ</w:t>
      </w:r>
      <w:r>
        <w:rPr>
          <w:color w:val="231F20"/>
          <w:spacing w:val="-7"/>
          <w:sz w:val="19"/>
        </w:rPr>
        <w:t xml:space="preserve"> </w:t>
      </w:r>
      <w:r>
        <w:rPr>
          <w:color w:val="231F20"/>
          <w:sz w:val="19"/>
        </w:rPr>
        <w:t>အဆိုပါ</w:t>
      </w:r>
      <w:r>
        <w:rPr>
          <w:color w:val="231F20"/>
          <w:spacing w:val="-7"/>
          <w:sz w:val="19"/>
        </w:rPr>
        <w:t xml:space="preserve"> </w:t>
      </w:r>
      <w:r>
        <w:rPr>
          <w:color w:val="231F20"/>
          <w:sz w:val="19"/>
        </w:rPr>
        <w:t>မြင်နိုင်သည်။</w:t>
      </w:r>
      <w:r>
        <w:rPr>
          <w:color w:val="231F20"/>
          <w:spacing w:val="-8"/>
          <w:sz w:val="19"/>
        </w:rPr>
        <w:t xml:space="preserve"> </w:t>
      </w:r>
      <w:r>
        <w:rPr>
          <w:color w:val="231F20"/>
          <w:sz w:val="19"/>
        </w:rPr>
        <w:t>မျက်နှာပြင်</w:t>
      </w:r>
      <w:r>
        <w:rPr>
          <w:color w:val="231F20"/>
          <w:spacing w:val="-7"/>
          <w:sz w:val="19"/>
        </w:rPr>
        <w:t xml:space="preserve"> </w:t>
      </w:r>
      <w:r>
        <w:rPr>
          <w:color w:val="231F20"/>
          <w:sz w:val="19"/>
        </w:rPr>
        <w:t>(ရောင်ပြန်ဟပ်)</w:t>
      </w:r>
      <w:r>
        <w:rPr>
          <w:color w:val="231F20"/>
          <w:spacing w:val="-7"/>
          <w:sz w:val="19"/>
        </w:rPr>
        <w:t xml:space="preserve"> </w:t>
      </w:r>
      <w:r>
        <w:rPr>
          <w:color w:val="231F20"/>
          <w:sz w:val="19"/>
        </w:rPr>
        <w:t>ဂုဏ်သတ္တိများ</w:t>
      </w:r>
      <w:r>
        <w:rPr>
          <w:color w:val="231F20"/>
          <w:spacing w:val="-8"/>
          <w:sz w:val="19"/>
        </w:rPr>
        <w:t xml:space="preserve"> </w:t>
      </w:r>
      <w:r>
        <w:rPr>
          <w:color w:val="231F20"/>
          <w:sz w:val="19"/>
        </w:rPr>
        <w:t>၏</w:t>
      </w:r>
      <w:r>
        <w:rPr>
          <w:color w:val="231F20"/>
          <w:spacing w:val="-7"/>
          <w:sz w:val="19"/>
        </w:rPr>
        <w:t xml:space="preserve"> </w:t>
      </w:r>
      <w:r>
        <w:rPr>
          <w:color w:val="231F20"/>
          <w:spacing w:val="-2"/>
          <w:sz w:val="19"/>
        </w:rPr>
        <w:t>အရာဝတ္ထုများ။</w:t>
      </w:r>
    </w:p>
    <w:p w:rsidR="00FC077F" w:rsidRDefault="002176C3">
      <w:pPr>
        <w:spacing w:before="91"/>
        <w:ind w:left="64"/>
        <w:rPr>
          <w:i/>
          <w:sz w:val="20"/>
        </w:rPr>
      </w:pPr>
      <w:r>
        <w:rPr>
          <w:sz w:val="20"/>
        </w:rPr>
        <w:t>ပုံ</w:t>
      </w:r>
      <w:r>
        <w:rPr>
          <w:spacing w:val="-8"/>
          <w:sz w:val="20"/>
        </w:rPr>
        <w:t xml:space="preserve"> </w:t>
      </w:r>
      <w:r>
        <w:rPr>
          <w:sz w:val="20"/>
        </w:rPr>
        <w:t>၅.၁</w:t>
      </w:r>
      <w:r>
        <w:rPr>
          <w:spacing w:val="35"/>
          <w:sz w:val="20"/>
        </w:rPr>
        <w:t xml:space="preserve">  </w:t>
      </w:r>
      <w:r>
        <w:rPr>
          <w:i/>
          <w:sz w:val="20"/>
        </w:rPr>
        <w:t>အာရန်တီ</w:t>
      </w:r>
      <w:r>
        <w:rPr>
          <w:i/>
          <w:spacing w:val="-8"/>
          <w:sz w:val="20"/>
        </w:rPr>
        <w:t xml:space="preserve"> </w:t>
      </w:r>
      <w:r>
        <w:rPr>
          <w:i/>
          <w:sz w:val="20"/>
        </w:rPr>
        <w:t>စကားလုံး</w:t>
      </w:r>
      <w:r>
        <w:rPr>
          <w:i/>
          <w:spacing w:val="-8"/>
          <w:sz w:val="20"/>
        </w:rPr>
        <w:t xml:space="preserve"> </w:t>
      </w:r>
      <w:r>
        <w:rPr>
          <w:i/>
          <w:sz w:val="20"/>
        </w:rPr>
        <w:t>အသင်းအဖွဲ့များ၊</w:t>
      </w:r>
      <w:r>
        <w:rPr>
          <w:i/>
          <w:spacing w:val="-8"/>
          <w:sz w:val="20"/>
        </w:rPr>
        <w:t xml:space="preserve"> </w:t>
      </w:r>
      <w:r>
        <w:rPr>
          <w:i/>
          <w:sz w:val="20"/>
        </w:rPr>
        <w:t>ထံမှ</w:t>
      </w:r>
      <w:r>
        <w:rPr>
          <w:i/>
          <w:spacing w:val="-8"/>
          <w:sz w:val="20"/>
        </w:rPr>
        <w:t xml:space="preserve"> </w:t>
      </w:r>
      <w:r>
        <w:rPr>
          <w:i/>
          <w:sz w:val="20"/>
        </w:rPr>
        <w:t>a</w:t>
      </w:r>
      <w:r>
        <w:rPr>
          <w:i/>
          <w:spacing w:val="-8"/>
          <w:sz w:val="20"/>
        </w:rPr>
        <w:t xml:space="preserve"> </w:t>
      </w:r>
      <w:r>
        <w:rPr>
          <w:i/>
          <w:sz w:val="20"/>
        </w:rPr>
        <w:t>လက်ကမ်းစာစောင်</w:t>
      </w:r>
      <w:r>
        <w:rPr>
          <w:i/>
          <w:spacing w:val="-8"/>
          <w:sz w:val="20"/>
        </w:rPr>
        <w:t xml:space="preserve"> </w:t>
      </w:r>
      <w:r>
        <w:rPr>
          <w:i/>
          <w:sz w:val="20"/>
        </w:rPr>
        <w:t>အားဖြင့်</w:t>
      </w:r>
      <w:r>
        <w:rPr>
          <w:i/>
          <w:spacing w:val="-8"/>
          <w:sz w:val="20"/>
        </w:rPr>
        <w:t xml:space="preserve"> </w:t>
      </w:r>
      <w:r>
        <w:rPr>
          <w:i/>
          <w:sz w:val="20"/>
        </w:rPr>
        <w:t>ဒါဝိဒ်</w:t>
      </w:r>
      <w:r>
        <w:rPr>
          <w:i/>
          <w:spacing w:val="-7"/>
          <w:sz w:val="20"/>
        </w:rPr>
        <w:t xml:space="preserve"> </w:t>
      </w:r>
      <w:r>
        <w:rPr>
          <w:i/>
          <w:spacing w:val="-2"/>
          <w:sz w:val="20"/>
        </w:rPr>
        <w:t>Wilkins</w:t>
      </w:r>
    </w:p>
    <w:p w:rsidR="00FC077F" w:rsidRDefault="00FC077F">
      <w:pPr>
        <w:rPr>
          <w:i/>
          <w:sz w:val="20"/>
        </w:rPr>
        <w:sectPr w:rsidR="00FC077F">
          <w:type w:val="continuous"/>
          <w:pgSz w:w="7490" w:h="11820"/>
          <w:pgMar w:top="1220" w:right="566" w:bottom="280" w:left="566" w:header="720" w:footer="720" w:gutter="0"/>
          <w:cols w:space="720"/>
        </w:sectPr>
      </w:pPr>
    </w:p>
    <w:p w:rsidR="00FC077F" w:rsidRDefault="002176C3">
      <w:pPr>
        <w:tabs>
          <w:tab w:val="right" w:pos="6291"/>
        </w:tabs>
        <w:spacing w:before="81"/>
        <w:ind w:left="1629"/>
        <w:rPr>
          <w:sz w:val="20"/>
        </w:rPr>
      </w:pPr>
      <w:r>
        <w:rPr>
          <w:i/>
          <w:sz w:val="20"/>
        </w:rPr>
        <w:t>နည်းစနစ်ပိုင်း</w:t>
      </w:r>
      <w:r>
        <w:rPr>
          <w:i/>
          <w:spacing w:val="-8"/>
          <w:sz w:val="20"/>
        </w:rPr>
        <w:t xml:space="preserve"> </w:t>
      </w:r>
      <w:r>
        <w:rPr>
          <w:i/>
          <w:sz w:val="20"/>
        </w:rPr>
        <w:t>ကိစ္စများ</w:t>
      </w:r>
      <w:r>
        <w:rPr>
          <w:i/>
          <w:spacing w:val="-7"/>
          <w:sz w:val="20"/>
        </w:rPr>
        <w:t xml:space="preserve"> </w:t>
      </w:r>
      <w:r>
        <w:rPr>
          <w:i/>
          <w:sz w:val="20"/>
        </w:rPr>
        <w:t>၌</w:t>
      </w:r>
      <w:r>
        <w:rPr>
          <w:i/>
          <w:spacing w:val="-7"/>
          <w:sz w:val="20"/>
        </w:rPr>
        <w:t xml:space="preserve"> </w:t>
      </w:r>
      <w:r>
        <w:rPr>
          <w:i/>
          <w:sz w:val="20"/>
        </w:rPr>
        <w:t>အရောင်</w:t>
      </w:r>
      <w:r>
        <w:rPr>
          <w:i/>
          <w:spacing w:val="-8"/>
          <w:sz w:val="20"/>
        </w:rPr>
        <w:t xml:space="preserve"> </w:t>
      </w:r>
      <w:r>
        <w:rPr>
          <w:i/>
          <w:spacing w:val="-2"/>
          <w:sz w:val="20"/>
        </w:rPr>
        <w:t xml:space="preserve">အမည် </w:t>
      </w:r>
      <w:r>
        <w:rPr>
          <w:sz w:val="20"/>
        </w:rPr>
        <w:tab/>
      </w:r>
      <w:r>
        <w:rPr>
          <w:spacing w:val="-5"/>
          <w:sz w:val="20"/>
        </w:rPr>
        <w:t>၁၃၁</w:t>
      </w:r>
    </w:p>
    <w:p w:rsidR="00FC077F" w:rsidRDefault="002176C3">
      <w:pPr>
        <w:pStyle w:val="BodyText"/>
        <w:spacing w:before="7"/>
        <w:jc w:val="left"/>
        <w:rPr>
          <w:sz w:val="3"/>
        </w:rPr>
      </w:pPr>
      <w:r>
        <w:rPr>
          <w:noProof/>
          <w:sz w:val="3"/>
        </w:rPr>
        <mc:AlternateContent>
          <mc:Choice Requires="wps">
            <w:drawing>
              <wp:anchor distT="0" distB="0" distL="0" distR="0" simplePos="0" relativeHeight="487661056" behindDoc="1" locked="0" layoutInCell="1" allowOverlap="1">
                <wp:simplePos x="0" y="0"/>
                <wp:positionH relativeFrom="page">
                  <wp:posOffset>406526</wp:posOffset>
                </wp:positionH>
                <wp:positionV relativeFrom="paragraph">
                  <wp:posOffset>42201</wp:posOffset>
                </wp:positionV>
                <wp:extent cx="3947795" cy="6350"/>
                <wp:effectExtent l="0" t="0" r="0" b="0"/>
                <wp:wrapTopAndBottom/>
                <wp:docPr id="172" name="Graphic 17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6B4488A9" id="Graphic 172" o:spid="_x0000_s1026" style="position:absolute;margin-left:32pt;margin-top:3.3pt;width:310.85pt;height:.5pt;z-index:-15655424;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75" w:right="55"/>
      </w:pPr>
      <w:r>
        <w:rPr>
          <w:i/>
          <w:color w:val="231F20"/>
        </w:rPr>
        <w:t>စတင်ပါ။</w:t>
      </w:r>
      <w:r>
        <w:rPr>
          <w:i/>
          <w:color w:val="231F20"/>
          <w:spacing w:val="-8"/>
        </w:rPr>
        <w:t xml:space="preserve"> </w:t>
      </w:r>
      <w:r>
        <w:rPr>
          <w:i/>
          <w:color w:val="231F20"/>
        </w:rPr>
        <w:t>အတူ</w:t>
      </w:r>
      <w:r>
        <w:rPr>
          <w:i/>
          <w:color w:val="231F20"/>
          <w:spacing w:val="-8"/>
        </w:rPr>
        <w:t xml:space="preserve"> </w:t>
      </w:r>
      <w:r>
        <w:rPr>
          <w:i/>
          <w:color w:val="231F20"/>
        </w:rPr>
        <w:t>အဆိုပါ</w:t>
      </w:r>
      <w:r>
        <w:rPr>
          <w:i/>
          <w:color w:val="231F20"/>
          <w:spacing w:val="-8"/>
        </w:rPr>
        <w:t xml:space="preserve"> </w:t>
      </w:r>
      <w:r>
        <w:rPr>
          <w:i/>
          <w:color w:val="231F20"/>
        </w:rPr>
        <w:t>ခံယူချက်</w:t>
      </w:r>
      <w:r>
        <w:rPr>
          <w:i/>
          <w:color w:val="231F20"/>
          <w:spacing w:val="-8"/>
        </w:rPr>
        <w:t xml:space="preserve"> </w:t>
      </w:r>
      <w:r>
        <w:rPr>
          <w:i/>
          <w:color w:val="231F20"/>
        </w:rPr>
        <w:t>အရောင်</w:t>
      </w:r>
      <w:r>
        <w:rPr>
          <w:i/>
          <w:color w:val="231F20"/>
          <w:spacing w:val="-8"/>
        </w:rPr>
        <w:t xml:space="preserve"> </w:t>
      </w:r>
      <w:r>
        <w:rPr>
          <w:i/>
          <w:color w:val="231F20"/>
        </w:rPr>
        <w:t>အာကာသ</w:t>
      </w:r>
      <w:r>
        <w:rPr>
          <w:i/>
          <w:color w:val="231F20"/>
          <w:spacing w:val="-8"/>
        </w:rPr>
        <w:t xml:space="preserve"> </w:t>
      </w:r>
      <w:r>
        <w:rPr>
          <w:i/>
          <w:color w:val="231F20"/>
        </w:rPr>
        <w:t>နှင့်</w:t>
      </w:r>
      <w:r>
        <w:rPr>
          <w:i/>
          <w:color w:val="231F20"/>
          <w:spacing w:val="-8"/>
        </w:rPr>
        <w:t xml:space="preserve"> </w:t>
      </w:r>
      <w:r>
        <w:rPr>
          <w:i/>
          <w:color w:val="231F20"/>
        </w:rPr>
        <w:t>ကြည့်ပါ။</w:t>
      </w:r>
      <w:r>
        <w:rPr>
          <w:i/>
          <w:color w:val="231F20"/>
          <w:spacing w:val="-8"/>
        </w:rPr>
        <w:t xml:space="preserve"> </w:t>
      </w:r>
      <w:r>
        <w:rPr>
          <w:i/>
          <w:color w:val="231F20"/>
        </w:rPr>
        <w:t>ဘယ်လိုလဲ</w:t>
      </w:r>
      <w:r>
        <w:rPr>
          <w:i/>
          <w:color w:val="231F20"/>
          <w:spacing w:val="-8"/>
        </w:rPr>
        <w:t xml:space="preserve"> </w:t>
      </w:r>
      <w:r>
        <w:rPr>
          <w:i/>
          <w:color w:val="231F20"/>
        </w:rPr>
        <w:t>အဆိုပါ</w:t>
      </w:r>
      <w:r>
        <w:rPr>
          <w:i/>
          <w:color w:val="231F20"/>
          <w:spacing w:val="-8"/>
        </w:rPr>
        <w:t xml:space="preserve"> </w:t>
      </w:r>
      <w:r>
        <w:rPr>
          <w:i/>
          <w:color w:val="231F20"/>
        </w:rPr>
        <w:t>အဘိဓာန်များ</w:t>
      </w:r>
      <w:r>
        <w:rPr>
          <w:i/>
          <w:color w:val="231F20"/>
          <w:spacing w:val="-8"/>
        </w:rPr>
        <w:t xml:space="preserve"> </w:t>
      </w:r>
      <w:r>
        <w:rPr>
          <w:i/>
          <w:color w:val="231F20"/>
        </w:rPr>
        <w:t>၏</w:t>
      </w:r>
      <w:r>
        <w:rPr>
          <w:i/>
          <w:color w:val="231F20"/>
          <w:spacing w:val="-8"/>
        </w:rPr>
        <w:t xml:space="preserve"> </w:t>
      </w:r>
      <w:r>
        <w:rPr>
          <w:i/>
          <w:color w:val="231F20"/>
        </w:rPr>
        <w:t>မတူဘူး။</w:t>
      </w:r>
      <w:r>
        <w:rPr>
          <w:i/>
          <w:color w:val="231F20"/>
          <w:spacing w:val="-8"/>
        </w:rPr>
        <w:t xml:space="preserve"> </w:t>
      </w:r>
      <w:r>
        <w:rPr>
          <w:i/>
          <w:color w:val="231F20"/>
        </w:rPr>
        <w:t xml:space="preserve">ဘာသာစကားများကို အပိုင်းပိုင်းခွဲထားသည် </w:t>
      </w:r>
      <w:r>
        <w:rPr>
          <w:color w:val="231F20"/>
        </w:rPr>
        <w:t>။ Gleason နှင့် သူ၏အပေါင်းအပါများက ဘာလင်နှင့် ကေးတို့ကဲ့သို့ပင်၊ ဘာသာစကားတိုင်းတွင် အရောင်အားလုံးကို ပူးတွဲဖော်ပြသည့် စကားလုံးအစုတစ်ခုပါရှိသည်ဟု ယူဆကြသည်။</w:t>
      </w:r>
      <w:r>
        <w:rPr>
          <w:color w:val="231F20"/>
          <w:spacing w:val="-9"/>
        </w:rPr>
        <w:t xml:space="preserve"> </w:t>
      </w:r>
      <w:r>
        <w:rPr>
          <w:color w:val="231F20"/>
        </w:rPr>
        <w:t>ဒီ</w:t>
      </w:r>
      <w:r>
        <w:rPr>
          <w:color w:val="231F20"/>
          <w:spacing w:val="-9"/>
        </w:rPr>
        <w:t xml:space="preserve"> </w:t>
      </w:r>
      <w:r>
        <w:rPr>
          <w:color w:val="231F20"/>
        </w:rPr>
        <w:t>ယူဆချက်</w:t>
      </w:r>
      <w:r>
        <w:rPr>
          <w:color w:val="231F20"/>
          <w:spacing w:val="-9"/>
        </w:rPr>
        <w:t xml:space="preserve"> </w:t>
      </w:r>
      <w:r>
        <w:rPr>
          <w:color w:val="231F20"/>
        </w:rPr>
        <w:t>မေ</w:t>
      </w:r>
      <w:r>
        <w:rPr>
          <w:color w:val="231F20"/>
          <w:spacing w:val="-9"/>
        </w:rPr>
        <w:t xml:space="preserve"> </w:t>
      </w:r>
      <w:r>
        <w:rPr>
          <w:color w:val="231F20"/>
        </w:rPr>
        <w:t>ဖြစ်</w:t>
      </w:r>
      <w:r>
        <w:rPr>
          <w:color w:val="231F20"/>
          <w:spacing w:val="-9"/>
        </w:rPr>
        <w:t xml:space="preserve"> </w:t>
      </w:r>
      <w:r>
        <w:rPr>
          <w:color w:val="231F20"/>
        </w:rPr>
        <w:t>အနည်းငယ်</w:t>
      </w:r>
      <w:r>
        <w:rPr>
          <w:color w:val="231F20"/>
          <w:spacing w:val="-9"/>
        </w:rPr>
        <w:t xml:space="preserve"> </w:t>
      </w:r>
      <w:r>
        <w:rPr>
          <w:color w:val="231F20"/>
        </w:rPr>
        <w:t>မှားတယ်။</w:t>
      </w:r>
      <w:r>
        <w:rPr>
          <w:color w:val="231F20"/>
          <w:spacing w:val="-9"/>
        </w:rPr>
        <w:t xml:space="preserve"> </w:t>
      </w:r>
      <w:r>
        <w:rPr>
          <w:color w:val="231F20"/>
        </w:rPr>
        <w:t>ဒါပေမယ့်</w:t>
      </w:r>
      <w:r>
        <w:rPr>
          <w:color w:val="231F20"/>
          <w:spacing w:val="-9"/>
        </w:rPr>
        <w:t xml:space="preserve"> </w:t>
      </w:r>
      <w:r>
        <w:rPr>
          <w:color w:val="231F20"/>
        </w:rPr>
        <w:t>အဲဒါ</w:t>
      </w:r>
      <w:r>
        <w:rPr>
          <w:color w:val="231F20"/>
          <w:spacing w:val="-9"/>
        </w:rPr>
        <w:t xml:space="preserve"> </w:t>
      </w:r>
      <w:r>
        <w:rPr>
          <w:color w:val="231F20"/>
        </w:rPr>
        <w:t>မပါဘူး။</w:t>
      </w:r>
      <w:r>
        <w:rPr>
          <w:color w:val="231F20"/>
          <w:spacing w:val="-9"/>
        </w:rPr>
        <w:t xml:space="preserve"> </w:t>
      </w:r>
      <w:r>
        <w:rPr>
          <w:color w:val="231F20"/>
        </w:rPr>
        <w:t>လိုက်နာပါ။</w:t>
      </w:r>
      <w:r>
        <w:rPr>
          <w:color w:val="231F20"/>
          <w:spacing w:val="-9"/>
        </w:rPr>
        <w:t xml:space="preserve"> </w:t>
      </w:r>
      <w:r>
        <w:rPr>
          <w:color w:val="231F20"/>
        </w:rPr>
        <w:t>ထံမှ</w:t>
      </w:r>
      <w:r>
        <w:rPr>
          <w:color w:val="231F20"/>
          <w:spacing w:val="-9"/>
        </w:rPr>
        <w:t xml:space="preserve"> </w:t>
      </w:r>
      <w:r>
        <w:rPr>
          <w:color w:val="231F20"/>
        </w:rPr>
        <w:t>ဒီဖြစ်နိုင်ချေ</w:t>
      </w:r>
      <w:r>
        <w:rPr>
          <w:color w:val="231F20"/>
          <w:spacing w:val="-13"/>
        </w:rPr>
        <w:t xml:space="preserve"> </w:t>
      </w:r>
      <w:r>
        <w:rPr>
          <w:color w:val="231F20"/>
        </w:rPr>
        <w:t>အဲဒါ</w:t>
      </w:r>
      <w:r>
        <w:rPr>
          <w:color w:val="231F20"/>
          <w:spacing w:val="-12"/>
        </w:rPr>
        <w:t xml:space="preserve"> </w:t>
      </w:r>
      <w:r>
        <w:rPr>
          <w:color w:val="231F20"/>
        </w:rPr>
        <w:t>စစ်ဆေးမှု</w:t>
      </w:r>
      <w:r>
        <w:rPr>
          <w:color w:val="231F20"/>
          <w:spacing w:val="-13"/>
        </w:rPr>
        <w:t xml:space="preserve"> </w:t>
      </w:r>
      <w:r>
        <w:rPr>
          <w:color w:val="231F20"/>
        </w:rPr>
        <w:t>အရောင်</w:t>
      </w:r>
      <w:r>
        <w:rPr>
          <w:color w:val="231F20"/>
          <w:spacing w:val="-12"/>
        </w:rPr>
        <w:t xml:space="preserve"> </w:t>
      </w:r>
      <w:r>
        <w:rPr>
          <w:color w:val="231F20"/>
        </w:rPr>
        <w:t>အမှတ်အသား</w:t>
      </w:r>
      <w:r>
        <w:rPr>
          <w:color w:val="231F20"/>
          <w:spacing w:val="-13"/>
        </w:rPr>
        <w:t xml:space="preserve"> </w:t>
      </w:r>
      <w:r>
        <w:rPr>
          <w:color w:val="231F20"/>
        </w:rPr>
        <w:t>ဘာသာပေါင်းစုံ</w:t>
      </w:r>
      <w:r>
        <w:rPr>
          <w:color w:val="231F20"/>
          <w:spacing w:val="-12"/>
        </w:rPr>
        <w:t xml:space="preserve"> </w:t>
      </w:r>
      <w:r>
        <w:rPr>
          <w:i/>
          <w:color w:val="231F20"/>
        </w:rPr>
        <w:t>ipso</w:t>
      </w:r>
      <w:r>
        <w:rPr>
          <w:i/>
          <w:color w:val="231F20"/>
          <w:spacing w:val="-13"/>
        </w:rPr>
        <w:t xml:space="preserve"> </w:t>
      </w:r>
      <w:r>
        <w:rPr>
          <w:i/>
          <w:color w:val="231F20"/>
        </w:rPr>
        <w:t>အချက်</w:t>
      </w:r>
      <w:r>
        <w:rPr>
          <w:i/>
          <w:color w:val="231F20"/>
          <w:spacing w:val="-12"/>
        </w:rPr>
        <w:t xml:space="preserve"> </w:t>
      </w:r>
      <w:r>
        <w:rPr>
          <w:color w:val="231F20"/>
        </w:rPr>
        <w:t xml:space="preserve">universalistic ရလဒ်ကို အာမခံသည်။ Gleason (နှင့် Ray </w:t>
      </w:r>
      <w:r>
        <w:rPr>
          <w:color w:val="3F7F7F"/>
        </w:rPr>
        <w:t xml:space="preserve">1952 </w:t>
      </w:r>
      <w:r>
        <w:rPr>
          <w:color w:val="231F20"/>
        </w:rPr>
        <w:t xml:space="preserve">၊ </w:t>
      </w:r>
      <w:r>
        <w:rPr>
          <w:color w:val="3F7F7F"/>
        </w:rPr>
        <w:t xml:space="preserve">1953 </w:t>
      </w:r>
      <w:r>
        <w:rPr>
          <w:color w:val="231F20"/>
        </w:rPr>
        <w:t xml:space="preserve">; Bohannon </w:t>
      </w:r>
      <w:r>
        <w:rPr>
          <w:color w:val="3F7F7F"/>
        </w:rPr>
        <w:t xml:space="preserve">1963 </w:t>
      </w:r>
      <w:r>
        <w:rPr>
          <w:color w:val="231F20"/>
        </w:rPr>
        <w:t xml:space="preserve">; Nida </w:t>
      </w:r>
      <w:r>
        <w:rPr>
          <w:color w:val="3F7F7F"/>
        </w:rPr>
        <w:t xml:space="preserve">1959 </w:t>
      </w:r>
      <w:r>
        <w:rPr>
          <w:color w:val="231F20"/>
        </w:rPr>
        <w:t xml:space="preserve">; Krauss </w:t>
      </w:r>
      <w:r>
        <w:rPr>
          <w:color w:val="3F7F7F"/>
        </w:rPr>
        <w:t xml:space="preserve">1968 </w:t>
      </w:r>
      <w:r>
        <w:rPr>
          <w:color w:val="231F20"/>
        </w:rPr>
        <w:t>နှင့် အခြားများစွာသော အခြားအရာများ) သည် သုတေသနပြုလုပ်ခဲ့သော အကျိုးသက်ရောက်မှုကို ခန့်မှန်းခဲ့သည်</w:t>
      </w:r>
      <w:r>
        <w:rPr>
          <w:color w:val="231F20"/>
          <w:spacing w:val="-7"/>
        </w:rPr>
        <w:t xml:space="preserve"> </w:t>
      </w:r>
      <w:r>
        <w:rPr>
          <w:color w:val="231F20"/>
        </w:rPr>
        <w:t>၌</w:t>
      </w:r>
      <w:r>
        <w:rPr>
          <w:color w:val="231F20"/>
          <w:spacing w:val="-8"/>
        </w:rPr>
        <w:t xml:space="preserve"> </w:t>
      </w:r>
      <w:r>
        <w:rPr>
          <w:color w:val="231F20"/>
        </w:rPr>
        <w:t>အဆိုပါ</w:t>
      </w:r>
      <w:r>
        <w:rPr>
          <w:color w:val="231F20"/>
          <w:spacing w:val="-8"/>
        </w:rPr>
        <w:t xml:space="preserve"> </w:t>
      </w:r>
      <w:r>
        <w:rPr>
          <w:smallCaps/>
          <w:color w:val="231F20"/>
          <w:spacing w:val="11"/>
        </w:rPr>
        <w:t xml:space="preserve">မင်း </w:t>
      </w:r>
      <w:r>
        <w:rPr>
          <w:color w:val="231F20"/>
          <w:spacing w:val="11"/>
        </w:rPr>
        <w:t xml:space="preserve">က </w:t>
      </w:r>
      <w:r>
        <w:rPr>
          <w:color w:val="231F20"/>
        </w:rPr>
        <w:t>ထုံးစံပဲ။</w:t>
      </w:r>
      <w:r>
        <w:rPr>
          <w:color w:val="231F20"/>
          <w:spacing w:val="-7"/>
        </w:rPr>
        <w:t xml:space="preserve"> </w:t>
      </w:r>
      <w:r>
        <w:rPr>
          <w:color w:val="231F20"/>
        </w:rPr>
        <w:t>ပါ့</w:t>
      </w:r>
      <w:r>
        <w:rPr>
          <w:color w:val="231F20"/>
          <w:spacing w:val="-8"/>
        </w:rPr>
        <w:t xml:space="preserve"> </w:t>
      </w:r>
      <w:r>
        <w:rPr>
          <w:color w:val="231F20"/>
        </w:rPr>
        <w:t>ရှာပါ။</w:t>
      </w:r>
      <w:r>
        <w:rPr>
          <w:color w:val="231F20"/>
          <w:spacing w:val="-7"/>
        </w:rPr>
        <w:t xml:space="preserve"> </w:t>
      </w:r>
      <w:r>
        <w:rPr>
          <w:color w:val="231F20"/>
        </w:rPr>
        <w:t>မဟုတ်ဘူး</w:t>
      </w:r>
      <w:r>
        <w:rPr>
          <w:color w:val="231F20"/>
          <w:spacing w:val="-7"/>
        </w:rPr>
        <w:t xml:space="preserve"> </w:t>
      </w:r>
      <w:r>
        <w:rPr>
          <w:color w:val="231F20"/>
        </w:rPr>
        <w:t>တလောကလုံး။</w:t>
      </w:r>
      <w:r>
        <w:rPr>
          <w:color w:val="231F20"/>
          <w:spacing w:val="-8"/>
        </w:rPr>
        <w:t xml:space="preserve"> </w:t>
      </w:r>
      <w:r>
        <w:rPr>
          <w:color w:val="231F20"/>
        </w:rPr>
        <w:t>အဲဒါ</w:t>
      </w:r>
      <w:r>
        <w:rPr>
          <w:color w:val="231F20"/>
          <w:spacing w:val="-7"/>
        </w:rPr>
        <w:t xml:space="preserve"> </w:t>
      </w:r>
      <w:r>
        <w:rPr>
          <w:color w:val="231F20"/>
        </w:rPr>
        <w:t>ဖြစ်ခဲ့သည်။</w:t>
      </w:r>
      <w:r>
        <w:rPr>
          <w:color w:val="231F20"/>
          <w:spacing w:val="-8"/>
        </w:rPr>
        <w:t xml:space="preserve"> </w:t>
      </w:r>
      <w:r>
        <w:rPr>
          <w:color w:val="231F20"/>
        </w:rPr>
        <w:t>နှင့်</w:t>
      </w:r>
      <w:r>
        <w:rPr>
          <w:color w:val="231F20"/>
          <w:spacing w:val="-7"/>
        </w:rPr>
        <w:t xml:space="preserve"> </w:t>
      </w:r>
      <w:r>
        <w:rPr>
          <w:color w:val="231F20"/>
        </w:rPr>
        <w:t>ကျန်နေပါသည်။</w:t>
      </w:r>
      <w:r>
        <w:rPr>
          <w:color w:val="231F20"/>
          <w:spacing w:val="-8"/>
        </w:rPr>
        <w:t xml:space="preserve"> </w:t>
      </w:r>
      <w:r>
        <w:rPr>
          <w:color w:val="231F20"/>
        </w:rPr>
        <w:t xml:space="preserve">ဘာသာစကားတိုင်းသည် အရောင်နှင့် မသက်ဆိုင်သော နည်းလမ်းဖြင့် ဖြတ်တောက်လိုက်ခြင်း ဖြစ်နိုင်သည် </w:t>
      </w:r>
      <w:r>
        <w:rPr>
          <w:i/>
          <w:color w:val="231F20"/>
        </w:rPr>
        <w:t>။</w:t>
      </w:r>
      <w:r>
        <w:rPr>
          <w:color w:val="231F20"/>
          <w:spacing w:val="-3"/>
        </w:rPr>
        <w:t xml:space="preserve"> </w:t>
      </w:r>
      <w:r>
        <w:rPr>
          <w:color w:val="231F20"/>
        </w:rPr>
        <w:t>အဲဒါ</w:t>
      </w:r>
      <w:r>
        <w:rPr>
          <w:color w:val="231F20"/>
          <w:spacing w:val="-3"/>
        </w:rPr>
        <w:t xml:space="preserve"> </w:t>
      </w:r>
      <w:r>
        <w:rPr>
          <w:color w:val="231F20"/>
        </w:rPr>
        <w:t>၏</w:t>
      </w:r>
      <w:r>
        <w:rPr>
          <w:color w:val="231F20"/>
          <w:spacing w:val="-3"/>
        </w:rPr>
        <w:t xml:space="preserve"> </w:t>
      </w:r>
      <w:r>
        <w:rPr>
          <w:color w:val="231F20"/>
        </w:rPr>
        <w:t>တိုင်း</w:t>
      </w:r>
      <w:r>
        <w:rPr>
          <w:color w:val="231F20"/>
          <w:spacing w:val="-3"/>
        </w:rPr>
        <w:t xml:space="preserve"> </w:t>
      </w:r>
      <w:r>
        <w:rPr>
          <w:color w:val="231F20"/>
        </w:rPr>
        <w:t>အခြား</w:t>
      </w:r>
      <w:r>
        <w:rPr>
          <w:color w:val="231F20"/>
          <w:spacing w:val="-3"/>
        </w:rPr>
        <w:t xml:space="preserve"> </w:t>
      </w:r>
      <w:r>
        <w:rPr>
          <w:color w:val="231F20"/>
        </w:rPr>
        <w:t>ဘာသာစကား၊</w:t>
      </w:r>
      <w:r>
        <w:rPr>
          <w:color w:val="231F20"/>
          <w:spacing w:val="-3"/>
        </w:rPr>
        <w:t xml:space="preserve"> </w:t>
      </w:r>
      <w:r>
        <w:rPr>
          <w:color w:val="231F20"/>
        </w:rPr>
        <w:t>အဖြစ်</w:t>
      </w:r>
      <w:r>
        <w:rPr>
          <w:color w:val="231F20"/>
          <w:spacing w:val="-3"/>
        </w:rPr>
        <w:t xml:space="preserve"> </w:t>
      </w:r>
      <w:r>
        <w:rPr>
          <w:color w:val="231F20"/>
        </w:rPr>
        <w:t>Gleason</w:t>
      </w:r>
      <w:r>
        <w:rPr>
          <w:color w:val="231F20"/>
          <w:spacing w:val="-3"/>
        </w:rPr>
        <w:t xml:space="preserve"> </w:t>
      </w:r>
      <w:r>
        <w:rPr>
          <w:color w:val="231F20"/>
        </w:rPr>
        <w:t>နှင့်</w:t>
      </w:r>
      <w:r>
        <w:rPr>
          <w:color w:val="231F20"/>
          <w:spacing w:val="-3"/>
        </w:rPr>
        <w:t xml:space="preserve"> </w:t>
      </w:r>
      <w:r>
        <w:rPr>
          <w:color w:val="231F20"/>
        </w:rPr>
        <w:t>တွဲဖက်</w:t>
      </w:r>
      <w:r>
        <w:rPr>
          <w:color w:val="231F20"/>
          <w:spacing w:val="-3"/>
        </w:rPr>
        <w:t xml:space="preserve"> </w:t>
      </w:r>
      <w:r>
        <w:rPr>
          <w:color w:val="231F20"/>
        </w:rPr>
        <w:t xml:space="preserve">အတွေး </w:t>
      </w:r>
      <w:r>
        <w:rPr>
          <w:color w:val="3F7F7F"/>
          <w:vertAlign w:val="superscript"/>
        </w:rPr>
        <w:t>၂၁</w:t>
      </w:r>
      <w:r>
        <w:rPr>
          <w:color w:val="3F7F7F"/>
        </w:rPr>
        <w:t xml:space="preserve"> </w:t>
      </w:r>
      <w:r>
        <w:rPr>
          <w:color w:val="231F20"/>
        </w:rPr>
        <w:t>ရှိရင်</w:t>
      </w:r>
      <w:r>
        <w:rPr>
          <w:color w:val="231F20"/>
          <w:spacing w:val="-3"/>
        </w:rPr>
        <w:t xml:space="preserve"> </w:t>
      </w:r>
      <w:r>
        <w:rPr>
          <w:color w:val="231F20"/>
        </w:rPr>
        <w:t>တစ်ခု</w:t>
      </w:r>
      <w:r>
        <w:rPr>
          <w:color w:val="231F20"/>
          <w:spacing w:val="-3"/>
        </w:rPr>
        <w:t xml:space="preserve"> </w:t>
      </w:r>
      <w:r>
        <w:rPr>
          <w:color w:val="231F20"/>
        </w:rPr>
        <w:t xml:space="preserve">နိုင်ထက်စီးနင်း </w:t>
      </w:r>
      <w:r>
        <w:rPr>
          <w:color w:val="231F20"/>
          <w:spacing w:val="-2"/>
        </w:rPr>
        <w:t>ရွေးချယ်ခဲ့သည်။</w:t>
      </w:r>
      <w:r>
        <w:rPr>
          <w:color w:val="231F20"/>
          <w:spacing w:val="-5"/>
        </w:rPr>
        <w:t xml:space="preserve"> </w:t>
      </w:r>
      <w:r>
        <w:rPr>
          <w:color w:val="231F20"/>
          <w:spacing w:val="-2"/>
        </w:rPr>
        <w:t>ဘာသာစကား</w:t>
      </w:r>
      <w:r>
        <w:rPr>
          <w:color w:val="231F20"/>
          <w:spacing w:val="-5"/>
        </w:rPr>
        <w:t xml:space="preserve"> </w:t>
      </w:r>
      <w:r>
        <w:rPr>
          <w:color w:val="231F20"/>
          <w:spacing w:val="-2"/>
        </w:rPr>
        <w:t>ခဲ့ကြသည်</w:t>
      </w:r>
      <w:r>
        <w:rPr>
          <w:color w:val="231F20"/>
          <w:spacing w:val="-5"/>
        </w:rPr>
        <w:t xml:space="preserve"> </w:t>
      </w:r>
      <w:r>
        <w:rPr>
          <w:color w:val="231F20"/>
          <w:spacing w:val="-2"/>
        </w:rPr>
        <w:t>အဖြစ်</w:t>
      </w:r>
      <w:r>
        <w:rPr>
          <w:color w:val="231F20"/>
          <w:spacing w:val="-5"/>
        </w:rPr>
        <w:t xml:space="preserve"> </w:t>
      </w:r>
      <w:r>
        <w:rPr>
          <w:color w:val="231F20"/>
          <w:spacing w:val="-2"/>
        </w:rPr>
        <w:t>များပါတယ်။</w:t>
      </w:r>
      <w:r>
        <w:rPr>
          <w:color w:val="231F20"/>
          <w:spacing w:val="-5"/>
        </w:rPr>
        <w:t xml:space="preserve"> </w:t>
      </w:r>
      <w:r>
        <w:rPr>
          <w:color w:val="231F20"/>
          <w:spacing w:val="-2"/>
        </w:rPr>
        <w:t>ရန်</w:t>
      </w:r>
      <w:r>
        <w:rPr>
          <w:color w:val="231F20"/>
          <w:spacing w:val="-5"/>
        </w:rPr>
        <w:t xml:space="preserve"> </w:t>
      </w:r>
      <w:r>
        <w:rPr>
          <w:color w:val="231F20"/>
          <w:spacing w:val="-2"/>
        </w:rPr>
        <w:t>ရှိသည်</w:t>
      </w:r>
      <w:r>
        <w:rPr>
          <w:color w:val="231F20"/>
          <w:spacing w:val="-5"/>
        </w:rPr>
        <w:t xml:space="preserve"> </w:t>
      </w:r>
      <w:r>
        <w:rPr>
          <w:color w:val="231F20"/>
          <w:spacing w:val="-2"/>
        </w:rPr>
        <w:t>a</w:t>
      </w:r>
      <w:r>
        <w:rPr>
          <w:color w:val="231F20"/>
          <w:spacing w:val="-5"/>
        </w:rPr>
        <w:t xml:space="preserve"> </w:t>
      </w:r>
      <w:r>
        <w:rPr>
          <w:color w:val="231F20"/>
          <w:spacing w:val="-2"/>
        </w:rPr>
        <w:t>အရောင်</w:t>
      </w:r>
      <w:r>
        <w:rPr>
          <w:color w:val="231F20"/>
          <w:spacing w:val="-5"/>
        </w:rPr>
        <w:t xml:space="preserve"> </w:t>
      </w:r>
      <w:r>
        <w:rPr>
          <w:color w:val="231F20"/>
          <w:spacing w:val="-2"/>
        </w:rPr>
        <w:t>အမျိုးအစား</w:t>
      </w:r>
      <w:r>
        <w:rPr>
          <w:color w:val="231F20"/>
          <w:spacing w:val="-5"/>
        </w:rPr>
        <w:t xml:space="preserve"> </w:t>
      </w:r>
      <w:r>
        <w:rPr>
          <w:color w:val="231F20"/>
          <w:spacing w:val="-2"/>
        </w:rPr>
        <w:t>spanning၊</w:t>
      </w:r>
      <w:r>
        <w:rPr>
          <w:color w:val="231F20"/>
          <w:spacing w:val="-5"/>
        </w:rPr>
        <w:t xml:space="preserve"> </w:t>
      </w:r>
      <w:r>
        <w:rPr>
          <w:color w:val="231F20"/>
          <w:spacing w:val="-2"/>
        </w:rPr>
        <w:t>ပြော၊</w:t>
      </w:r>
      <w:r>
        <w:rPr>
          <w:color w:val="231F20"/>
          <w:spacing w:val="-5"/>
        </w:rPr>
        <w:t xml:space="preserve"> </w:t>
      </w:r>
      <w:r>
        <w:rPr>
          <w:color w:val="231F20"/>
          <w:spacing w:val="-2"/>
        </w:rPr>
        <w:t xml:space="preserve">လိမ္မော်ရောင်၊ </w:t>
      </w:r>
      <w:r>
        <w:rPr>
          <w:color w:val="231F20"/>
        </w:rPr>
        <w:t>အဝါရောင်</w:t>
      </w:r>
      <w:r>
        <w:rPr>
          <w:color w:val="231F20"/>
          <w:spacing w:val="-4"/>
        </w:rPr>
        <w:t xml:space="preserve"> </w:t>
      </w:r>
      <w:r>
        <w:rPr>
          <w:color w:val="231F20"/>
        </w:rPr>
        <w:t>နှင့်</w:t>
      </w:r>
      <w:r>
        <w:rPr>
          <w:color w:val="231F20"/>
          <w:spacing w:val="-4"/>
        </w:rPr>
        <w:t xml:space="preserve"> </w:t>
      </w:r>
      <w:r>
        <w:rPr>
          <w:color w:val="231F20"/>
        </w:rPr>
        <w:t>chartreuse</w:t>
      </w:r>
      <w:r>
        <w:rPr>
          <w:color w:val="231F20"/>
          <w:spacing w:val="-4"/>
        </w:rPr>
        <w:t xml:space="preserve"> </w:t>
      </w:r>
      <w:r>
        <w:rPr>
          <w:color w:val="231F20"/>
        </w:rPr>
        <w:t>အဖြစ်</w:t>
      </w:r>
      <w:r>
        <w:rPr>
          <w:color w:val="231F20"/>
          <w:spacing w:val="-4"/>
        </w:rPr>
        <w:t xml:space="preserve"> </w:t>
      </w:r>
      <w:r>
        <w:rPr>
          <w:color w:val="231F20"/>
        </w:rPr>
        <w:t>ရန်</w:t>
      </w:r>
      <w:r>
        <w:rPr>
          <w:color w:val="231F20"/>
          <w:spacing w:val="-4"/>
        </w:rPr>
        <w:t xml:space="preserve"> </w:t>
      </w:r>
      <w:r>
        <w:rPr>
          <w:color w:val="231F20"/>
        </w:rPr>
        <w:t>ရှိသည်</w:t>
      </w:r>
      <w:r>
        <w:rPr>
          <w:color w:val="231F20"/>
          <w:spacing w:val="-4"/>
        </w:rPr>
        <w:t xml:space="preserve"> </w:t>
      </w:r>
      <w:r>
        <w:rPr>
          <w:color w:val="231F20"/>
        </w:rPr>
        <w:t>တစ်ခု</w:t>
      </w:r>
      <w:r>
        <w:rPr>
          <w:color w:val="231F20"/>
          <w:spacing w:val="-4"/>
        </w:rPr>
        <w:t xml:space="preserve"> </w:t>
      </w:r>
      <w:r>
        <w:rPr>
          <w:color w:val="231F20"/>
        </w:rPr>
        <w:t>spanning</w:t>
      </w:r>
      <w:r>
        <w:rPr>
          <w:color w:val="231F20"/>
          <w:spacing w:val="-4"/>
        </w:rPr>
        <w:t xml:space="preserve"> </w:t>
      </w:r>
      <w:r>
        <w:rPr>
          <w:color w:val="231F20"/>
        </w:rPr>
        <w:t>အစိမ်း၊</w:t>
      </w:r>
      <w:r>
        <w:rPr>
          <w:color w:val="231F20"/>
          <w:spacing w:val="-4"/>
        </w:rPr>
        <w:t xml:space="preserve"> </w:t>
      </w:r>
      <w:r>
        <w:rPr>
          <w:color w:val="231F20"/>
        </w:rPr>
        <w:t>စိမ်းပြာရောင်</w:t>
      </w:r>
      <w:r>
        <w:rPr>
          <w:color w:val="231F20"/>
          <w:spacing w:val="-4"/>
        </w:rPr>
        <w:t xml:space="preserve"> </w:t>
      </w:r>
      <w:r>
        <w:rPr>
          <w:color w:val="231F20"/>
        </w:rPr>
        <w:t>နှင့်</w:t>
      </w:r>
      <w:r>
        <w:rPr>
          <w:color w:val="231F20"/>
          <w:spacing w:val="-4"/>
        </w:rPr>
        <w:t xml:space="preserve"> </w:t>
      </w:r>
      <w:r>
        <w:rPr>
          <w:color w:val="231F20"/>
        </w:rPr>
        <w:t>အပြာ၊</w:t>
      </w:r>
      <w:r>
        <w:rPr>
          <w:color w:val="231F20"/>
          <w:spacing w:val="-4"/>
        </w:rPr>
        <w:t xml:space="preserve"> </w:t>
      </w:r>
      <w:r>
        <w:rPr>
          <w:color w:val="231F20"/>
        </w:rPr>
        <w:t xml:space="preserve">ဒါမှ </w:t>
      </w:r>
      <w:r>
        <w:rPr>
          <w:smallCaps/>
          <w:color w:val="231F20"/>
          <w:spacing w:val="11"/>
        </w:rPr>
        <w:t xml:space="preserve">မင်း </w:t>
      </w:r>
      <w:r>
        <w:rPr>
          <w:color w:val="231F20"/>
          <w:spacing w:val="11"/>
        </w:rPr>
        <w:t xml:space="preserve">ရဲ့ </w:t>
      </w:r>
      <w:r>
        <w:rPr>
          <w:color w:val="231F20"/>
        </w:rPr>
        <w:t>အစဉ်အလာကို တွေ့လိမ့်မယ်။ Lucy က “တစ်ကမ္ဘာလုံးက ကောက်ချက်ချတယ်။</w:t>
      </w:r>
      <w:r>
        <w:rPr>
          <w:color w:val="231F20"/>
          <w:spacing w:val="-2"/>
        </w:rPr>
        <w:t xml:space="preserve"> </w:t>
      </w:r>
      <w:r>
        <w:rPr>
          <w:color w:val="231F20"/>
        </w:rPr>
        <w:t>ဖြစ်ကြပါသည်။</w:t>
      </w:r>
      <w:r>
        <w:rPr>
          <w:color w:val="231F20"/>
          <w:spacing w:val="-2"/>
        </w:rPr>
        <w:t xml:space="preserve"> </w:t>
      </w:r>
      <w:r>
        <w:rPr>
          <w:color w:val="231F20"/>
        </w:rPr>
        <w:t>တည်ဆောက်ခဲ့သည်။</w:t>
      </w:r>
      <w:r>
        <w:rPr>
          <w:color w:val="231F20"/>
          <w:spacing w:val="-2"/>
        </w:rPr>
        <w:t xml:space="preserve"> </w:t>
      </w:r>
      <w:r>
        <w:rPr>
          <w:color w:val="231F20"/>
        </w:rPr>
        <w:t>ထဲသို့</w:t>
      </w:r>
      <w:r>
        <w:rPr>
          <w:color w:val="231F20"/>
          <w:spacing w:val="-2"/>
        </w:rPr>
        <w:t xml:space="preserve"> </w:t>
      </w:r>
      <w:r>
        <w:rPr>
          <w:color w:val="231F20"/>
        </w:rPr>
        <w:t>အဆိုပါ</w:t>
      </w:r>
      <w:r>
        <w:rPr>
          <w:color w:val="231F20"/>
          <w:spacing w:val="-2"/>
        </w:rPr>
        <w:t xml:space="preserve"> </w:t>
      </w:r>
      <w:r>
        <w:rPr>
          <w:color w:val="231F20"/>
        </w:rPr>
        <w:t>နည်းစနစ်</w:t>
      </w:r>
      <w:r>
        <w:rPr>
          <w:color w:val="231F20"/>
          <w:spacing w:val="-2"/>
        </w:rPr>
        <w:t xml:space="preserve"> </w:t>
      </w:r>
      <w:r>
        <w:rPr>
          <w:color w:val="231F20"/>
        </w:rPr>
        <w:t>နှင့်</w:t>
      </w:r>
      <w:r>
        <w:rPr>
          <w:color w:val="231F20"/>
          <w:spacing w:val="-2"/>
        </w:rPr>
        <w:t xml:space="preserve"> </w:t>
      </w:r>
      <w:r>
        <w:rPr>
          <w:color w:val="231F20"/>
        </w:rPr>
        <w:t>အယူအဆ</w:t>
      </w:r>
      <w:r>
        <w:rPr>
          <w:color w:val="231F20"/>
          <w:spacing w:val="-2"/>
        </w:rPr>
        <w:t xml:space="preserve"> </w:t>
      </w:r>
      <w:r>
        <w:rPr>
          <w:color w:val="231F20"/>
        </w:rPr>
        <w:t>၏</w:t>
      </w:r>
      <w:r>
        <w:rPr>
          <w:color w:val="231F20"/>
          <w:spacing w:val="-2"/>
        </w:rPr>
        <w:t xml:space="preserve"> </w:t>
      </w:r>
      <w:r>
        <w:rPr>
          <w:color w:val="231F20"/>
        </w:rPr>
        <w:t>ဤသုတေသနတွင် အသုံးပြုသော ဘာသာစကား</w:t>
      </w:r>
      <w:r>
        <w:rPr>
          <w:color w:val="231F20"/>
          <w:spacing w:val="-1"/>
        </w:rPr>
        <w:t xml:space="preserve"> </w:t>
      </w:r>
      <w:r>
        <w:rPr>
          <w:color w:val="231F20"/>
        </w:rPr>
        <w:t>.</w:t>
      </w:r>
      <w:r>
        <w:rPr>
          <w:color w:val="231F20"/>
          <w:spacing w:val="-1"/>
        </w:rPr>
        <w:t xml:space="preserve"> </w:t>
      </w:r>
      <w:r>
        <w:rPr>
          <w:color w:val="231F20"/>
        </w:rPr>
        <w:t>.</w:t>
      </w:r>
      <w:r>
        <w:rPr>
          <w:color w:val="231F20"/>
          <w:spacing w:val="-1"/>
        </w:rPr>
        <w:t xml:space="preserve"> </w:t>
      </w:r>
      <w:r>
        <w:rPr>
          <w:color w:val="231F20"/>
        </w:rPr>
        <w:t>. universal ရှာဖွေတွေ့ရှိမှုတွင်ထည့်သွင်းထားသည်။</w:t>
      </w:r>
      <w:r>
        <w:rPr>
          <w:color w:val="231F20"/>
          <w:spacing w:val="-1"/>
        </w:rPr>
        <w:t xml:space="preserve"> </w:t>
      </w:r>
      <w:r>
        <w:rPr>
          <w:color w:val="231F20"/>
        </w:rPr>
        <w:t>.</w:t>
      </w:r>
      <w:r>
        <w:rPr>
          <w:color w:val="231F20"/>
          <w:spacing w:val="-1"/>
        </w:rPr>
        <w:t xml:space="preserve"> </w:t>
      </w:r>
      <w:r>
        <w:rPr>
          <w:color w:val="231F20"/>
        </w:rPr>
        <w:t>.</w:t>
      </w:r>
      <w:r>
        <w:rPr>
          <w:color w:val="231F20"/>
          <w:spacing w:val="-1"/>
        </w:rPr>
        <w:t xml:space="preserve"> </w:t>
      </w:r>
      <w:r>
        <w:rPr>
          <w:color w:val="231F20"/>
        </w:rPr>
        <w:t xml:space="preserve">. Munsell array ၏အသုံးပြုမှု။ . . ( </w:t>
      </w:r>
      <w:r>
        <w:rPr>
          <w:color w:val="3F7F7F"/>
        </w:rPr>
        <w:t xml:space="preserve">1997a </w:t>
      </w:r>
      <w:r>
        <w:rPr>
          <w:color w:val="231F20"/>
        </w:rPr>
        <w:t>: 338)။ ကျွန်ုပ်တို့သည် Munsell array ကိုသုံး၍ရနိုင်သည်။</w:t>
      </w:r>
      <w:r>
        <w:rPr>
          <w:color w:val="231F20"/>
          <w:spacing w:val="-6"/>
        </w:rPr>
        <w:t xml:space="preserve"> </w:t>
      </w:r>
      <w:r>
        <w:rPr>
          <w:color w:val="231F20"/>
        </w:rPr>
        <w:t>တွေ့တယ်။</w:t>
      </w:r>
      <w:r>
        <w:rPr>
          <w:color w:val="231F20"/>
          <w:spacing w:val="-6"/>
        </w:rPr>
        <w:t xml:space="preserve"> </w:t>
      </w:r>
      <w:r>
        <w:rPr>
          <w:color w:val="231F20"/>
        </w:rPr>
        <w:t>ဘာလဲ</w:t>
      </w:r>
      <w:r>
        <w:rPr>
          <w:color w:val="231F20"/>
          <w:spacing w:val="-6"/>
        </w:rPr>
        <w:t xml:space="preserve"> </w:t>
      </w:r>
      <w:r>
        <w:rPr>
          <w:color w:val="231F20"/>
        </w:rPr>
        <w:t>အဆိုပါ</w:t>
      </w:r>
      <w:r>
        <w:rPr>
          <w:color w:val="231F20"/>
          <w:spacing w:val="-6"/>
        </w:rPr>
        <w:t xml:space="preserve"> </w:t>
      </w:r>
      <w:r>
        <w:rPr>
          <w:color w:val="231F20"/>
        </w:rPr>
        <w:t>ရာစုအလယ်ပိုင်း</w:t>
      </w:r>
      <w:r>
        <w:rPr>
          <w:color w:val="231F20"/>
          <w:spacing w:val="-6"/>
        </w:rPr>
        <w:t xml:space="preserve"> </w:t>
      </w:r>
      <w:r>
        <w:rPr>
          <w:color w:val="231F20"/>
        </w:rPr>
        <w:t>Whorfians</w:t>
      </w:r>
      <w:r>
        <w:rPr>
          <w:color w:val="231F20"/>
          <w:spacing w:val="-6"/>
        </w:rPr>
        <w:t xml:space="preserve"> </w:t>
      </w:r>
      <w:r>
        <w:rPr>
          <w:color w:val="231F20"/>
        </w:rPr>
        <w:t>ဟုဆိုသည်။</w:t>
      </w:r>
      <w:r>
        <w:rPr>
          <w:color w:val="231F20"/>
          <w:spacing w:val="-6"/>
        </w:rPr>
        <w:t xml:space="preserve"> </w:t>
      </w:r>
      <w:r>
        <w:rPr>
          <w:color w:val="231F20"/>
        </w:rPr>
        <w:t>ငါတို့</w:t>
      </w:r>
      <w:r>
        <w:rPr>
          <w:color w:val="231F20"/>
          <w:spacing w:val="-6"/>
        </w:rPr>
        <w:t xml:space="preserve"> </w:t>
      </w:r>
      <w:r>
        <w:rPr>
          <w:color w:val="231F20"/>
        </w:rPr>
        <w:t>ပါ့</w:t>
      </w:r>
      <w:r>
        <w:rPr>
          <w:color w:val="231F20"/>
          <w:spacing w:val="-6"/>
        </w:rPr>
        <w:t xml:space="preserve"> </w:t>
      </w:r>
      <w:r>
        <w:rPr>
          <w:color w:val="231F20"/>
        </w:rPr>
        <w:t>ရှာပါ။</w:t>
      </w:r>
      <w:r>
        <w:rPr>
          <w:color w:val="231F20"/>
          <w:spacing w:val="-6"/>
        </w:rPr>
        <w:t xml:space="preserve"> </w:t>
      </w:r>
      <w:r>
        <w:rPr>
          <w:color w:val="231F20"/>
        </w:rPr>
        <w:t>(နှင့်</w:t>
      </w:r>
      <w:r>
        <w:rPr>
          <w:color w:val="231F20"/>
          <w:spacing w:val="-6"/>
        </w:rPr>
        <w:t xml:space="preserve"> </w:t>
      </w:r>
      <w:r>
        <w:rPr>
          <w:color w:val="231F20"/>
        </w:rPr>
        <w:t>ဘာလဲ</w:t>
      </w:r>
      <w:r>
        <w:rPr>
          <w:color w:val="231F20"/>
          <w:spacing w:val="-6"/>
        </w:rPr>
        <w:t xml:space="preserve"> </w:t>
      </w:r>
      <w:r>
        <w:rPr>
          <w:color w:val="231F20"/>
        </w:rPr>
        <w:t>Ray တွေးမိတယ်။</w:t>
      </w:r>
      <w:r>
        <w:rPr>
          <w:color w:val="231F20"/>
          <w:spacing w:val="-10"/>
        </w:rPr>
        <w:t xml:space="preserve"> </w:t>
      </w:r>
      <w:r>
        <w:rPr>
          <w:color w:val="231F20"/>
        </w:rPr>
        <w:t>သူ</w:t>
      </w:r>
      <w:r>
        <w:rPr>
          <w:color w:val="231F20"/>
          <w:spacing w:val="-10"/>
        </w:rPr>
        <w:t xml:space="preserve"> </w:t>
      </w:r>
      <w:r>
        <w:rPr>
          <w:i/>
          <w:color w:val="231F20"/>
        </w:rPr>
        <w:t>ရှိခဲ့ပါတယ်။</w:t>
      </w:r>
      <w:r>
        <w:rPr>
          <w:i/>
          <w:color w:val="231F20"/>
          <w:spacing w:val="-10"/>
        </w:rPr>
        <w:t xml:space="preserve"> </w:t>
      </w:r>
      <w:r>
        <w:rPr>
          <w:color w:val="231F20"/>
        </w:rPr>
        <w:t>တွေ့တယ်)</w:t>
      </w:r>
      <w:r>
        <w:rPr>
          <w:color w:val="231F20"/>
          <w:spacing w:val="-10"/>
        </w:rPr>
        <w:t xml:space="preserve"> </w:t>
      </w:r>
      <w:r>
        <w:rPr>
          <w:color w:val="231F20"/>
        </w:rPr>
        <w:t>အကယ်၍</w:t>
      </w:r>
      <w:r>
        <w:rPr>
          <w:color w:val="231F20"/>
          <w:spacing w:val="-10"/>
        </w:rPr>
        <w:t xml:space="preserve"> </w:t>
      </w:r>
      <w:r>
        <w:rPr>
          <w:color w:val="231F20"/>
        </w:rPr>
        <w:t>အဆိုပါ</w:t>
      </w:r>
      <w:r>
        <w:rPr>
          <w:color w:val="231F20"/>
          <w:spacing w:val="-10"/>
        </w:rPr>
        <w:t xml:space="preserve"> </w:t>
      </w:r>
      <w:r>
        <w:rPr>
          <w:color w:val="231F20"/>
        </w:rPr>
        <w:t>အရောင်</w:t>
      </w:r>
      <w:r>
        <w:rPr>
          <w:color w:val="231F20"/>
          <w:spacing w:val="-10"/>
        </w:rPr>
        <w:t xml:space="preserve"> </w:t>
      </w:r>
      <w:r>
        <w:rPr>
          <w:color w:val="231F20"/>
        </w:rPr>
        <w:t>အမည်စာရင်းများ</w:t>
      </w:r>
      <w:r>
        <w:rPr>
          <w:color w:val="231F20"/>
          <w:spacing w:val="-10"/>
        </w:rPr>
        <w:t xml:space="preserve"> </w:t>
      </w:r>
      <w:r>
        <w:rPr>
          <w:color w:val="231F20"/>
        </w:rPr>
        <w:t>၏</w:t>
      </w:r>
      <w:r>
        <w:rPr>
          <w:color w:val="231F20"/>
          <w:spacing w:val="-10"/>
        </w:rPr>
        <w:t xml:space="preserve"> </w:t>
      </w:r>
      <w:r>
        <w:rPr>
          <w:color w:val="231F20"/>
        </w:rPr>
        <w:t>အဆိုပါ</w:t>
      </w:r>
      <w:r>
        <w:rPr>
          <w:color w:val="231F20"/>
          <w:spacing w:val="-10"/>
        </w:rPr>
        <w:t xml:space="preserve"> </w:t>
      </w:r>
      <w:r>
        <w:rPr>
          <w:color w:val="231F20"/>
        </w:rPr>
        <w:t>ဘာသာစကားများ</w:t>
      </w:r>
      <w:r>
        <w:rPr>
          <w:color w:val="231F20"/>
          <w:spacing w:val="-10"/>
        </w:rPr>
        <w:t xml:space="preserve"> </w:t>
      </w:r>
      <w:r>
        <w:rPr>
          <w:color w:val="231F20"/>
        </w:rPr>
        <w:t>၏</w:t>
      </w:r>
      <w:r>
        <w:rPr>
          <w:color w:val="231F20"/>
          <w:spacing w:val="-10"/>
        </w:rPr>
        <w:t xml:space="preserve"> </w:t>
      </w:r>
      <w:r>
        <w:rPr>
          <w:color w:val="231F20"/>
        </w:rPr>
        <w:t>အဆိုပါ</w:t>
      </w:r>
      <w:r>
        <w:rPr>
          <w:color w:val="231F20"/>
          <w:spacing w:val="-10"/>
        </w:rPr>
        <w:t xml:space="preserve"> </w:t>
      </w:r>
      <w:r>
        <w:rPr>
          <w:color w:val="231F20"/>
        </w:rPr>
        <w:t xml:space="preserve">ကမ္ဘာသည် Whorfians များထင်သည့်အတိုင်းဖြစ်သည်။ </w:t>
      </w:r>
      <w:r>
        <w:rPr>
          <w:color w:val="3F7F7F"/>
          <w:vertAlign w:val="superscript"/>
        </w:rPr>
        <w:t>၂၂</w:t>
      </w:r>
    </w:p>
    <w:p w:rsidR="00FC077F" w:rsidRDefault="002176C3">
      <w:pPr>
        <w:pStyle w:val="BodyText"/>
        <w:spacing w:line="249" w:lineRule="auto"/>
        <w:ind w:left="75" w:right="56" w:firstLine="199"/>
      </w:pPr>
      <w:r>
        <w:rPr>
          <w:smallCaps/>
          <w:color w:val="231F20"/>
        </w:rPr>
        <w:t xml:space="preserve">U </w:t>
      </w:r>
      <w:r>
        <w:rPr>
          <w:color w:val="231F20"/>
        </w:rPr>
        <w:t xml:space="preserve">e methodology က </w:t>
      </w:r>
      <w:r>
        <w:rPr>
          <w:color w:val="231F20"/>
          <w:spacing w:val="-2"/>
        </w:rPr>
        <w:t xml:space="preserve">universal မှာ </w:t>
      </w:r>
      <w:r>
        <w:rPr>
          <w:color w:val="231F20"/>
        </w:rPr>
        <w:t>ဘယ်လို သော့ခတ်ထားသလဲဆိုတာကို သူပြောပြမှာပါ</w:t>
      </w:r>
      <w:r>
        <w:rPr>
          <w:color w:val="231F20"/>
          <w:spacing w:val="-8"/>
        </w:rPr>
        <w:t xml:space="preserve"> </w:t>
      </w:r>
      <w:r>
        <w:rPr>
          <w:color w:val="231F20"/>
          <w:spacing w:val="-2"/>
        </w:rPr>
        <w:t>ရလဒ်များ</w:t>
      </w:r>
      <w:r>
        <w:rPr>
          <w:color w:val="231F20"/>
          <w:spacing w:val="-8"/>
        </w:rPr>
        <w:t xml:space="preserve"> </w:t>
      </w:r>
      <w:r>
        <w:rPr>
          <w:color w:val="231F20"/>
          <w:spacing w:val="-2"/>
        </w:rPr>
        <w:t>ထံမှ</w:t>
      </w:r>
      <w:r>
        <w:rPr>
          <w:color w:val="231F20"/>
          <w:spacing w:val="-8"/>
        </w:rPr>
        <w:t xml:space="preserve"> </w:t>
      </w:r>
      <w:r>
        <w:rPr>
          <w:color w:val="231F20"/>
          <w:spacing w:val="-2"/>
        </w:rPr>
        <w:t>အဆိုပါ</w:t>
      </w:r>
      <w:r>
        <w:rPr>
          <w:color w:val="231F20"/>
          <w:spacing w:val="-8"/>
        </w:rPr>
        <w:t xml:space="preserve"> </w:t>
      </w:r>
      <w:r>
        <w:rPr>
          <w:color w:val="231F20"/>
          <w:spacing w:val="-2"/>
        </w:rPr>
        <w:t>အစပိုင်း-</w:t>
      </w:r>
      <w:r>
        <w:rPr>
          <w:color w:val="231F20"/>
          <w:spacing w:val="-8"/>
        </w:rPr>
        <w:t xml:space="preserve"> </w:t>
      </w:r>
      <w:r>
        <w:rPr>
          <w:color w:val="231F20"/>
          <w:spacing w:val="-2"/>
        </w:rPr>
        <w:t>“သို့</w:t>
      </w:r>
      <w:r>
        <w:rPr>
          <w:color w:val="231F20"/>
          <w:spacing w:val="-8"/>
        </w:rPr>
        <w:t xml:space="preserve"> </w:t>
      </w:r>
      <w:r>
        <w:rPr>
          <w:color w:val="231F20"/>
          <w:spacing w:val="-2"/>
        </w:rPr>
        <w:t>ကြည့်ပါ။</w:t>
      </w:r>
      <w:r>
        <w:rPr>
          <w:color w:val="231F20"/>
          <w:spacing w:val="-8"/>
        </w:rPr>
        <w:t xml:space="preserve"> </w:t>
      </w:r>
      <w:r>
        <w:rPr>
          <w:color w:val="231F20"/>
          <w:spacing w:val="-2"/>
        </w:rPr>
        <w:t>ဘယ်လိုလဲ</w:t>
      </w:r>
      <w:r>
        <w:rPr>
          <w:color w:val="231F20"/>
          <w:spacing w:val="-8"/>
        </w:rPr>
        <w:t xml:space="preserve"> </w:t>
      </w:r>
      <w:r>
        <w:rPr>
          <w:color w:val="231F20"/>
          <w:spacing w:val="-2"/>
        </w:rPr>
        <w:t>အဆိုပါ</w:t>
      </w:r>
      <w:r>
        <w:rPr>
          <w:color w:val="231F20"/>
          <w:spacing w:val="-8"/>
        </w:rPr>
        <w:t xml:space="preserve"> </w:t>
      </w:r>
      <w:r>
        <w:rPr>
          <w:color w:val="231F20"/>
          <w:spacing w:val="-2"/>
        </w:rPr>
        <w:t>တလောကလုံး</w:t>
      </w:r>
      <w:r>
        <w:rPr>
          <w:color w:val="231F20"/>
          <w:spacing w:val="-8"/>
        </w:rPr>
        <w:t xml:space="preserve"> </w:t>
      </w:r>
      <w:r>
        <w:rPr>
          <w:color w:val="231F20"/>
          <w:spacing w:val="-2"/>
        </w:rPr>
        <w:t>ရလဒ်</w:t>
      </w:r>
      <w:r>
        <w:rPr>
          <w:color w:val="231F20"/>
          <w:spacing w:val="-8"/>
        </w:rPr>
        <w:t xml:space="preserve"> </w:t>
      </w:r>
      <w:r>
        <w:rPr>
          <w:color w:val="231F20"/>
          <w:spacing w:val="-2"/>
        </w:rPr>
        <w:t>သည်</w:t>
      </w:r>
      <w:r>
        <w:rPr>
          <w:color w:val="231F20"/>
          <w:spacing w:val="-8"/>
        </w:rPr>
        <w:t xml:space="preserve"> </w:t>
      </w:r>
      <w:r>
        <w:rPr>
          <w:color w:val="231F20"/>
          <w:spacing w:val="-2"/>
        </w:rPr>
        <w:t xml:space="preserve">အာမခံပါသည်၊ </w:t>
      </w:r>
      <w:r>
        <w:rPr>
          <w:color w:val="231F20"/>
        </w:rPr>
        <w:t xml:space="preserve">၎င်း၏ပုံမှန်ပုံစံအတိုင်း လုပ်ထုံးလုပ်နည်းကို ကြည့်ကြပါစို့။" ( </w:t>
      </w:r>
      <w:r>
        <w:rPr>
          <w:color w:val="3F7F7F"/>
        </w:rPr>
        <w:t xml:space="preserve">1997a </w:t>
      </w:r>
      <w:r>
        <w:rPr>
          <w:color w:val="231F20"/>
        </w:rPr>
        <w:t>:</w:t>
      </w:r>
      <w:r>
        <w:rPr>
          <w:color w:val="231F20"/>
          <w:spacing w:val="-1"/>
        </w:rPr>
        <w:t xml:space="preserve"> </w:t>
      </w:r>
      <w:r>
        <w:rPr>
          <w:color w:val="231F20"/>
        </w:rPr>
        <w:t>၃၃၂)။ ဒါပေမယ့် သူဒီလိုမလုပ်ဘူး။</w:t>
      </w:r>
    </w:p>
    <w:p w:rsidR="00FC077F" w:rsidRDefault="002176C3">
      <w:pPr>
        <w:pStyle w:val="BodyText"/>
        <w:spacing w:line="249" w:lineRule="auto"/>
        <w:ind w:left="75" w:right="55" w:firstLine="199"/>
      </w:pPr>
      <w:r>
        <w:rPr>
          <w:color w:val="231F20"/>
        </w:rPr>
        <w:t>Lucy ၏ပထမဆုံးငြင်းခုံချက်မှာ ဘာသာစကားများစွာတွင် "အရောင်" ဟုအဓိပ္ပါယ်ရသောစကားလုံးမရှိပါ။ “ကျွန်ုပ်တို့၌ သဘောတရား သို့မဟုတ် သိမြင်မှု အမျိုးအစား ရှိသည်၊</w:t>
      </w:r>
      <w:r>
        <w:rPr>
          <w:color w:val="231F20"/>
          <w:spacing w:val="-8"/>
        </w:rPr>
        <w:t xml:space="preserve"> </w:t>
      </w:r>
      <w:r>
        <w:rPr>
          <w:color w:val="231F20"/>
        </w:rPr>
        <w:t>ဒါပေမယ့်</w:t>
      </w:r>
      <w:r>
        <w:rPr>
          <w:color w:val="231F20"/>
          <w:spacing w:val="-8"/>
        </w:rPr>
        <w:t xml:space="preserve"> </w:t>
      </w:r>
      <w:r>
        <w:rPr>
          <w:color w:val="231F20"/>
        </w:rPr>
        <w:t>မဟုတ်ဘူး</w:t>
      </w:r>
      <w:r>
        <w:rPr>
          <w:color w:val="231F20"/>
          <w:spacing w:val="-8"/>
        </w:rPr>
        <w:t xml:space="preserve"> </w:t>
      </w:r>
      <w:r>
        <w:rPr>
          <w:color w:val="231F20"/>
        </w:rPr>
        <w:t>a</w:t>
      </w:r>
      <w:r>
        <w:rPr>
          <w:color w:val="231F20"/>
          <w:spacing w:val="-8"/>
        </w:rPr>
        <w:t xml:space="preserve"> </w:t>
      </w:r>
      <w:r>
        <w:rPr>
          <w:color w:val="231F20"/>
        </w:rPr>
        <w:t>ဘာသာစကား</w:t>
      </w:r>
      <w:r>
        <w:rPr>
          <w:color w:val="231F20"/>
          <w:spacing w:val="-8"/>
        </w:rPr>
        <w:t xml:space="preserve"> </w:t>
      </w:r>
      <w:r>
        <w:rPr>
          <w:color w:val="231F20"/>
        </w:rPr>
        <w:t xml:space="preserve">တစ်ခု”( </w:t>
      </w:r>
      <w:r>
        <w:rPr>
          <w:color w:val="3F7F7F"/>
        </w:rPr>
        <w:t xml:space="preserve">၁၉၉၇က </w:t>
      </w:r>
      <w:r>
        <w:rPr>
          <w:color w:val="231F20"/>
        </w:rPr>
        <w:t>:</w:t>
      </w:r>
      <w:r>
        <w:rPr>
          <w:color w:val="231F20"/>
          <w:spacing w:val="-8"/>
        </w:rPr>
        <w:t xml:space="preserve"> </w:t>
      </w:r>
      <w:r>
        <w:rPr>
          <w:color w:val="231F20"/>
        </w:rPr>
        <w:t>၃၃၂)။</w:t>
      </w:r>
      <w:r>
        <w:rPr>
          <w:color w:val="231F20"/>
          <w:spacing w:val="-8"/>
        </w:rPr>
        <w:t xml:space="preserve"> </w:t>
      </w:r>
      <w:r>
        <w:rPr>
          <w:color w:val="231F20"/>
        </w:rPr>
        <w:t>ရှိရင်</w:t>
      </w:r>
      <w:r>
        <w:rPr>
          <w:color w:val="231F20"/>
          <w:spacing w:val="-8"/>
        </w:rPr>
        <w:t xml:space="preserve"> </w:t>
      </w:r>
      <w:r>
        <w:rPr>
          <w:color w:val="231F20"/>
        </w:rPr>
        <w:t>မှန်၊</w:t>
      </w:r>
      <w:r>
        <w:rPr>
          <w:color w:val="231F20"/>
          <w:spacing w:val="-8"/>
        </w:rPr>
        <w:t xml:space="preserve"> </w:t>
      </w:r>
      <w:r>
        <w:rPr>
          <w:color w:val="231F20"/>
        </w:rPr>
        <w:t>ဒီ</w:t>
      </w:r>
      <w:r>
        <w:rPr>
          <w:color w:val="231F20"/>
          <w:spacing w:val="-8"/>
        </w:rPr>
        <w:t xml:space="preserve"> </w:t>
      </w:r>
      <w:r>
        <w:rPr>
          <w:color w:val="231F20"/>
        </w:rPr>
        <w:t>ကြေညာချက်</w:t>
      </w:r>
      <w:r>
        <w:rPr>
          <w:color w:val="231F20"/>
          <w:spacing w:val="-8"/>
        </w:rPr>
        <w:t xml:space="preserve"> </w:t>
      </w:r>
      <w:r>
        <w:rPr>
          <w:color w:val="231F20"/>
        </w:rPr>
        <w:t>တန်ခိုး</w:t>
      </w:r>
      <w:r>
        <w:rPr>
          <w:color w:val="231F20"/>
          <w:spacing w:val="-8"/>
        </w:rPr>
        <w:t xml:space="preserve"> </w:t>
      </w:r>
      <w:r>
        <w:rPr>
          <w:color w:val="231F20"/>
          <w:spacing w:val="-4"/>
        </w:rPr>
        <w:t xml:space="preserve">အငြင်းအခုံတစ်ခုနှင့် </w:t>
      </w:r>
      <w:r>
        <w:rPr>
          <w:color w:val="231F20"/>
        </w:rPr>
        <w:t>အံဝင်ခွင်ကျ</w:t>
      </w:r>
      <w:r>
        <w:rPr>
          <w:color w:val="231F20"/>
          <w:spacing w:val="-6"/>
        </w:rPr>
        <w:t xml:space="preserve"> </w:t>
      </w:r>
      <w:r>
        <w:rPr>
          <w:smallCaps/>
          <w:color w:val="231F20"/>
          <w:spacing w:val="-4"/>
        </w:rPr>
        <w:t xml:space="preserve">သင် </w:t>
      </w:r>
      <w:r>
        <w:rPr>
          <w:color w:val="231F20"/>
          <w:spacing w:val="-4"/>
        </w:rPr>
        <w:t xml:space="preserve">တွေ့ရှိချက်သည် ဘာသာစကားနှင့်မပတ်သက်သော်လည်း </w:t>
      </w:r>
      <w:r>
        <w:rPr>
          <w:color w:val="231F20"/>
        </w:rPr>
        <w:t>အခြားအရာတစ်ခုအကြောင်းဖြစ်သည်။</w:t>
      </w:r>
      <w:r>
        <w:rPr>
          <w:color w:val="231F20"/>
          <w:spacing w:val="-10"/>
        </w:rPr>
        <w:t xml:space="preserve"> </w:t>
      </w:r>
      <w:r>
        <w:rPr>
          <w:color w:val="231F20"/>
        </w:rPr>
        <w:t>ဒါပေမယ့်</w:t>
      </w:r>
      <w:r>
        <w:rPr>
          <w:color w:val="231F20"/>
          <w:spacing w:val="-10"/>
        </w:rPr>
        <w:t xml:space="preserve"> </w:t>
      </w:r>
      <w:r>
        <w:rPr>
          <w:color w:val="231F20"/>
        </w:rPr>
        <w:t>ဒီ</w:t>
      </w:r>
      <w:r>
        <w:rPr>
          <w:color w:val="231F20"/>
          <w:spacing w:val="-10"/>
        </w:rPr>
        <w:t xml:space="preserve"> </w:t>
      </w:r>
      <w:r>
        <w:rPr>
          <w:color w:val="231F20"/>
        </w:rPr>
        <w:t>အခိုင်အမာ</w:t>
      </w:r>
      <w:r>
        <w:rPr>
          <w:color w:val="231F20"/>
          <w:spacing w:val="-10"/>
        </w:rPr>
        <w:t xml:space="preserve"> </w:t>
      </w:r>
      <w:r>
        <w:rPr>
          <w:color w:val="231F20"/>
        </w:rPr>
        <w:t>ရှိသည်။</w:t>
      </w:r>
      <w:r>
        <w:rPr>
          <w:color w:val="231F20"/>
          <w:spacing w:val="-10"/>
        </w:rPr>
        <w:t xml:space="preserve"> </w:t>
      </w:r>
      <w:r>
        <w:rPr>
          <w:color w:val="231F20"/>
        </w:rPr>
        <w:t>မဟုတ်ဘူး</w:t>
      </w:r>
      <w:r>
        <w:rPr>
          <w:color w:val="231F20"/>
          <w:spacing w:val="-10"/>
        </w:rPr>
        <w:t xml:space="preserve"> </w:t>
      </w:r>
      <w:r>
        <w:rPr>
          <w:color w:val="231F20"/>
        </w:rPr>
        <w:t>ပိုင်းခြားသိသာသည်။</w:t>
      </w:r>
      <w:r>
        <w:rPr>
          <w:color w:val="231F20"/>
          <w:spacing w:val="-10"/>
        </w:rPr>
        <w:t xml:space="preserve"> </w:t>
      </w:r>
      <w:r>
        <w:rPr>
          <w:color w:val="231F20"/>
        </w:rPr>
        <w:t>ချိတ်ဆက်မှု</w:t>
      </w:r>
      <w:r>
        <w:rPr>
          <w:color w:val="231F20"/>
          <w:spacing w:val="-10"/>
        </w:rPr>
        <w:t xml:space="preserve"> </w:t>
      </w:r>
      <w:r>
        <w:rPr>
          <w:color w:val="231F20"/>
        </w:rPr>
        <w:t>အတူ</w:t>
      </w:r>
      <w:r>
        <w:rPr>
          <w:color w:val="231F20"/>
          <w:spacing w:val="-10"/>
        </w:rPr>
        <w:t xml:space="preserve"> </w:t>
      </w:r>
      <w:r>
        <w:rPr>
          <w:color w:val="231F20"/>
        </w:rPr>
        <w:t>အဆိုပါ</w:t>
      </w:r>
      <w:r>
        <w:rPr>
          <w:color w:val="231F20"/>
          <w:spacing w:val="-10"/>
        </w:rPr>
        <w:t xml:space="preserve"> </w:t>
      </w:r>
      <w:r>
        <w:rPr>
          <w:color w:val="231F20"/>
        </w:rPr>
        <w:t>တောင်းဆိုမှု</w:t>
      </w:r>
      <w:r>
        <w:rPr>
          <w:color w:val="231F20"/>
          <w:spacing w:val="-10"/>
        </w:rPr>
        <w:t xml:space="preserve"> </w:t>
      </w:r>
      <w:r>
        <w:rPr>
          <w:color w:val="231F20"/>
        </w:rPr>
        <w:t>အဲဒါ</w:t>
      </w:r>
      <w:r>
        <w:rPr>
          <w:color w:val="231F20"/>
          <w:spacing w:val="-10"/>
        </w:rPr>
        <w:t xml:space="preserve"> </w:t>
      </w:r>
      <w:r>
        <w:rPr>
          <w:color w:val="231F20"/>
        </w:rPr>
        <w:t>အဆိုပါ</w:t>
      </w:r>
      <w:r>
        <w:rPr>
          <w:color w:val="231F20"/>
          <w:spacing w:val="-9"/>
        </w:rPr>
        <w:t xml:space="preserve"> </w:t>
      </w:r>
      <w:r>
        <w:rPr>
          <w:smallCaps/>
          <w:color w:val="231F20"/>
        </w:rPr>
        <w:t xml:space="preserve">u </w:t>
      </w:r>
      <w:r>
        <w:rPr>
          <w:color w:val="231F20"/>
        </w:rPr>
        <w:t>e ရလဒ်များကို ၎င်းတို့၏နည်းလမ်းဖြင့် အာမခံပါသည်။</w:t>
      </w:r>
    </w:p>
    <w:p w:rsidR="00FC077F" w:rsidRDefault="002176C3">
      <w:pPr>
        <w:pStyle w:val="BodyText"/>
        <w:spacing w:line="249" w:lineRule="auto"/>
        <w:ind w:left="75" w:right="55" w:firstLine="199"/>
      </w:pPr>
      <w:r>
        <w:rPr>
          <w:color w:val="231F20"/>
        </w:rPr>
        <w:t xml:space="preserve">Lucy ၏နောက်ထပ်ငြင်းခုံချက်မှာ အခြေခံအရောင်အခေါ်အဝေါ်အယူအဆသည် mor </w:t>
      </w:r>
      <w:r>
        <w:rPr>
          <w:color w:val="231F20"/>
          <w:spacing w:val="-2"/>
        </w:rPr>
        <w:t>-phology ကို လျစ်လျူရှုခြင်းပင်ဖြစ်သည်။</w:t>
      </w:r>
      <w:r>
        <w:rPr>
          <w:color w:val="231F20"/>
          <w:spacing w:val="-8"/>
        </w:rPr>
        <w:t xml:space="preserve"> </w:t>
      </w:r>
      <w:r>
        <w:rPr>
          <w:color w:val="231F20"/>
          <w:spacing w:val="-2"/>
        </w:rPr>
        <w:t>နှင့်</w:t>
      </w:r>
      <w:r>
        <w:rPr>
          <w:color w:val="231F20"/>
          <w:spacing w:val="-8"/>
        </w:rPr>
        <w:t xml:space="preserve"> </w:t>
      </w:r>
      <w:r>
        <w:rPr>
          <w:color w:val="231F20"/>
          <w:spacing w:val="-2"/>
        </w:rPr>
        <w:t>အထားအသို</w:t>
      </w:r>
      <w:r>
        <w:rPr>
          <w:color w:val="231F20"/>
          <w:spacing w:val="-8"/>
        </w:rPr>
        <w:t xml:space="preserve"> </w:t>
      </w:r>
      <w:r>
        <w:rPr>
          <w:color w:val="231F20"/>
          <w:spacing w:val="-2"/>
        </w:rPr>
        <w:t>၏</w:t>
      </w:r>
      <w:r>
        <w:rPr>
          <w:color w:val="231F20"/>
          <w:spacing w:val="-8"/>
        </w:rPr>
        <w:t xml:space="preserve"> </w:t>
      </w:r>
      <w:r>
        <w:rPr>
          <w:color w:val="231F20"/>
          <w:spacing w:val="-2"/>
        </w:rPr>
        <w:t>အဆိုပါ</w:t>
      </w:r>
      <w:r>
        <w:rPr>
          <w:color w:val="231F20"/>
          <w:spacing w:val="-8"/>
        </w:rPr>
        <w:t xml:space="preserve"> </w:t>
      </w:r>
      <w:r>
        <w:rPr>
          <w:color w:val="231F20"/>
          <w:spacing w:val="-2"/>
        </w:rPr>
        <w:t>ဘာသာစကား။</w:t>
      </w:r>
      <w:r>
        <w:rPr>
          <w:color w:val="231F20"/>
          <w:spacing w:val="-8"/>
        </w:rPr>
        <w:t xml:space="preserve"> </w:t>
      </w:r>
      <w:r>
        <w:rPr>
          <w:color w:val="231F20"/>
          <w:spacing w:val="-2"/>
        </w:rPr>
        <w:t>“အဲ</w:t>
      </w:r>
      <w:r>
        <w:rPr>
          <w:color w:val="231F20"/>
          <w:spacing w:val="-8"/>
        </w:rPr>
        <w:t xml:space="preserve"> </w:t>
      </w:r>
      <w:r>
        <w:rPr>
          <w:color w:val="231F20"/>
          <w:spacing w:val="-2"/>
        </w:rPr>
        <w:t>အမှန်တကယ်</w:t>
      </w:r>
      <w:r>
        <w:rPr>
          <w:color w:val="231F20"/>
          <w:spacing w:val="-8"/>
        </w:rPr>
        <w:t xml:space="preserve"> </w:t>
      </w:r>
      <w:r>
        <w:rPr>
          <w:color w:val="231F20"/>
          <w:spacing w:val="-2"/>
        </w:rPr>
        <w:t>သဒ္ဒါ</w:t>
      </w:r>
      <w:r>
        <w:rPr>
          <w:color w:val="231F20"/>
          <w:spacing w:val="-8"/>
        </w:rPr>
        <w:t xml:space="preserve"> </w:t>
      </w:r>
      <w:r>
        <w:rPr>
          <w:color w:val="231F20"/>
          <w:spacing w:val="-2"/>
        </w:rPr>
        <w:t>၏</w:t>
      </w:r>
      <w:r>
        <w:rPr>
          <w:color w:val="231F20"/>
          <w:spacing w:val="-8"/>
        </w:rPr>
        <w:t xml:space="preserve"> </w:t>
      </w:r>
      <w:r>
        <w:rPr>
          <w:color w:val="231F20"/>
          <w:spacing w:val="-2"/>
        </w:rPr>
        <w:t>အဆိုပါ</w:t>
      </w:r>
      <w:r>
        <w:rPr>
          <w:color w:val="231F20"/>
          <w:spacing w:val="-8"/>
        </w:rPr>
        <w:t xml:space="preserve"> </w:t>
      </w:r>
      <w:r>
        <w:rPr>
          <w:color w:val="231F20"/>
          <w:spacing w:val="-2"/>
        </w:rPr>
        <w:t>ဘာသာစကား</w:t>
      </w:r>
      <w:r>
        <w:rPr>
          <w:color w:val="231F20"/>
          <w:spacing w:val="-8"/>
        </w:rPr>
        <w:t xml:space="preserve"> </w:t>
      </w:r>
      <w:r>
        <w:rPr>
          <w:color w:val="231F20"/>
        </w:rPr>
        <w:t xml:space="preserve">နီးပါး </w:t>
      </w:r>
      <w:r>
        <w:rPr>
          <w:color w:val="231F20"/>
          <w:spacing w:val="-2"/>
        </w:rPr>
        <w:t>ကစားသည် ။</w:t>
      </w:r>
      <w:r>
        <w:rPr>
          <w:color w:val="231F20"/>
          <w:spacing w:val="-1"/>
        </w:rPr>
        <w:t xml:space="preserve"> </w:t>
      </w:r>
      <w:r>
        <w:rPr>
          <w:color w:val="231F20"/>
        </w:rPr>
        <w:t>မဟုတ်ဘူး</w:t>
      </w:r>
      <w:r>
        <w:rPr>
          <w:color w:val="231F20"/>
          <w:spacing w:val="-1"/>
        </w:rPr>
        <w:t xml:space="preserve"> </w:t>
      </w:r>
      <w:r>
        <w:rPr>
          <w:color w:val="231F20"/>
        </w:rPr>
        <w:t>အခန်းကဏ္ဍ</w:t>
      </w:r>
      <w:r>
        <w:rPr>
          <w:color w:val="231F20"/>
          <w:spacing w:val="-1"/>
        </w:rPr>
        <w:t xml:space="preserve"> </w:t>
      </w:r>
      <w:r>
        <w:rPr>
          <w:color w:val="231F20"/>
        </w:rPr>
        <w:t>၌</w:t>
      </w:r>
      <w:r>
        <w:rPr>
          <w:color w:val="231F20"/>
          <w:spacing w:val="-1"/>
        </w:rPr>
        <w:t xml:space="preserve"> </w:t>
      </w:r>
      <w:r>
        <w:rPr>
          <w:color w:val="231F20"/>
        </w:rPr>
        <w:t>အဆိုပါ</w:t>
      </w:r>
      <w:r>
        <w:rPr>
          <w:color w:val="231F20"/>
          <w:spacing w:val="-1"/>
        </w:rPr>
        <w:t xml:space="preserve"> </w:t>
      </w:r>
      <w:r>
        <w:rPr>
          <w:color w:val="231F20"/>
        </w:rPr>
        <w:t>ခွဲခြမ်းစိတ်ဖြာခြင်း၊</w:t>
      </w:r>
      <w:r>
        <w:rPr>
          <w:color w:val="231F20"/>
          <w:spacing w:val="-3"/>
        </w:rPr>
        <w:t xml:space="preserve"> </w:t>
      </w:r>
      <w:r>
        <w:rPr>
          <w:color w:val="231F20"/>
        </w:rPr>
        <w:t>.</w:t>
      </w:r>
      <w:r>
        <w:rPr>
          <w:color w:val="231F20"/>
          <w:spacing w:val="-3"/>
        </w:rPr>
        <w:t xml:space="preserve"> </w:t>
      </w:r>
      <w:r>
        <w:rPr>
          <w:color w:val="231F20"/>
        </w:rPr>
        <w:t>.</w:t>
      </w:r>
      <w:r>
        <w:rPr>
          <w:color w:val="231F20"/>
          <w:spacing w:val="-2"/>
        </w:rPr>
        <w:t xml:space="preserve"> </w:t>
      </w:r>
      <w:r>
        <w:rPr>
          <w:color w:val="231F20"/>
        </w:rPr>
        <w:t>”</w:t>
      </w:r>
      <w:r>
        <w:rPr>
          <w:color w:val="231F20"/>
          <w:spacing w:val="-2"/>
        </w:rPr>
        <w:t xml:space="preserve"> </w:t>
      </w:r>
      <w:r>
        <w:rPr>
          <w:color w:val="231F20"/>
        </w:rPr>
        <w:t xml:space="preserve">( </w:t>
      </w:r>
      <w:r>
        <w:rPr>
          <w:color w:val="3F7F7F"/>
        </w:rPr>
        <w:t xml:space="preserve">1997a </w:t>
      </w:r>
      <w:r>
        <w:rPr>
          <w:color w:val="231F20"/>
        </w:rPr>
        <w:t>:</w:t>
      </w:r>
      <w:r>
        <w:rPr>
          <w:color w:val="231F20"/>
          <w:spacing w:val="-2"/>
        </w:rPr>
        <w:t xml:space="preserve"> </w:t>
      </w:r>
      <w:r>
        <w:rPr>
          <w:color w:val="231F20"/>
        </w:rPr>
        <w:t xml:space="preserve">၃၃၃)။ </w:t>
      </w:r>
      <w:r>
        <w:rPr>
          <w:color w:val="3F7F7F"/>
          <w:vertAlign w:val="superscript"/>
        </w:rPr>
        <w:t>၂၃</w:t>
      </w:r>
      <w:r>
        <w:rPr>
          <w:color w:val="3F7F7F"/>
        </w:rPr>
        <w:t xml:space="preserve"> </w:t>
      </w:r>
      <w:r>
        <w:rPr>
          <w:color w:val="231F20"/>
        </w:rPr>
        <w:t>တဖန်၊</w:t>
      </w:r>
      <w:r>
        <w:rPr>
          <w:color w:val="231F20"/>
          <w:spacing w:val="-2"/>
        </w:rPr>
        <w:t xml:space="preserve"> </w:t>
      </w:r>
      <w:r>
        <w:rPr>
          <w:color w:val="231F20"/>
        </w:rPr>
        <w:t>ဒီ</w:t>
      </w:r>
      <w:r>
        <w:rPr>
          <w:color w:val="231F20"/>
          <w:spacing w:val="-2"/>
        </w:rPr>
        <w:t xml:space="preserve"> </w:t>
      </w:r>
      <w:r>
        <w:rPr>
          <w:color w:val="231F20"/>
        </w:rPr>
        <w:t>နိုင်</w:t>
      </w:r>
      <w:r>
        <w:rPr>
          <w:color w:val="231F20"/>
          <w:spacing w:val="-2"/>
        </w:rPr>
        <w:t xml:space="preserve"> </w:t>
      </w:r>
      <w:r>
        <w:rPr>
          <w:smallCaps/>
          <w:color w:val="231F20"/>
        </w:rPr>
        <w:t xml:space="preserve">u </w:t>
      </w:r>
      <w:r>
        <w:rPr>
          <w:color w:val="231F20"/>
        </w:rPr>
        <w:t xml:space="preserve">e ရလဒ်များသည် အခြားအရာတစ်ခုနှင့် ပတ်သက်သည် </w:t>
      </w:r>
      <w:r>
        <w:rPr>
          <w:color w:val="231F20"/>
        </w:rPr>
        <w:t>ဟူသော ငြင်းခုံမှုတစ်ခုတွင် အထောက်အကူဖြစ်နိုင်သည်ဟု စိတ်ကူးနိုင်သည်။</w:t>
      </w:r>
      <w:r>
        <w:rPr>
          <w:color w:val="231F20"/>
          <w:spacing w:val="-12"/>
        </w:rPr>
        <w:t xml:space="preserve"> </w:t>
      </w:r>
      <w:r>
        <w:rPr>
          <w:color w:val="231F20"/>
        </w:rPr>
        <w:t>ဘာသာစကား၊</w:t>
      </w:r>
      <w:r>
        <w:rPr>
          <w:color w:val="231F20"/>
          <w:spacing w:val="-12"/>
        </w:rPr>
        <w:t xml:space="preserve"> </w:t>
      </w:r>
      <w:r>
        <w:rPr>
          <w:color w:val="231F20"/>
        </w:rPr>
        <w:t>ဒါပေမယ့်</w:t>
      </w:r>
      <w:r>
        <w:rPr>
          <w:color w:val="231F20"/>
          <w:spacing w:val="-12"/>
        </w:rPr>
        <w:t xml:space="preserve"> </w:t>
      </w:r>
      <w:r>
        <w:rPr>
          <w:color w:val="231F20"/>
        </w:rPr>
        <w:t>အဲဒါ</w:t>
      </w:r>
      <w:r>
        <w:rPr>
          <w:color w:val="231F20"/>
          <w:spacing w:val="-12"/>
        </w:rPr>
        <w:t xml:space="preserve"> </w:t>
      </w:r>
      <w:r>
        <w:rPr>
          <w:color w:val="231F20"/>
        </w:rPr>
        <w:t>ရှိသည်။</w:t>
      </w:r>
      <w:r>
        <w:rPr>
          <w:color w:val="231F20"/>
          <w:spacing w:val="-12"/>
        </w:rPr>
        <w:t xml:space="preserve"> </w:t>
      </w:r>
      <w:r>
        <w:rPr>
          <w:color w:val="231F20"/>
        </w:rPr>
        <w:t>မဟုတ်ဘူး</w:t>
      </w:r>
      <w:r>
        <w:rPr>
          <w:color w:val="231F20"/>
          <w:spacing w:val="-12"/>
        </w:rPr>
        <w:t xml:space="preserve"> </w:t>
      </w:r>
      <w:r>
        <w:rPr>
          <w:color w:val="231F20"/>
        </w:rPr>
        <w:t>ဆက်စပ်မှု</w:t>
      </w:r>
      <w:r>
        <w:rPr>
          <w:color w:val="231F20"/>
          <w:spacing w:val="-12"/>
        </w:rPr>
        <w:t xml:space="preserve"> </w:t>
      </w:r>
      <w:r>
        <w:rPr>
          <w:color w:val="231F20"/>
        </w:rPr>
        <w:t>ရန်</w:t>
      </w:r>
      <w:r>
        <w:rPr>
          <w:color w:val="231F20"/>
          <w:spacing w:val="-12"/>
        </w:rPr>
        <w:t xml:space="preserve"> </w:t>
      </w:r>
      <w:r>
        <w:rPr>
          <w:color w:val="231F20"/>
        </w:rPr>
        <w:t>အဆိုပါ</w:t>
      </w:r>
      <w:r>
        <w:rPr>
          <w:color w:val="231F20"/>
          <w:spacing w:val="-12"/>
        </w:rPr>
        <w:t xml:space="preserve"> </w:t>
      </w:r>
      <w:r>
        <w:rPr>
          <w:color w:val="231F20"/>
        </w:rPr>
        <w:t>တောင်းဆိုမှု</w:t>
      </w:r>
      <w:r>
        <w:rPr>
          <w:color w:val="231F20"/>
          <w:spacing w:val="-12"/>
        </w:rPr>
        <w:t xml:space="preserve"> </w:t>
      </w:r>
      <w:r>
        <w:rPr>
          <w:color w:val="231F20"/>
        </w:rPr>
        <w:t>အဲဒါ</w:t>
      </w:r>
      <w:r>
        <w:rPr>
          <w:color w:val="231F20"/>
          <w:spacing w:val="-12"/>
        </w:rPr>
        <w:t xml:space="preserve"> </w:t>
      </w:r>
      <w:r>
        <w:rPr>
          <w:color w:val="231F20"/>
        </w:rPr>
        <w:t>အဆိုပါ</w:t>
      </w:r>
      <w:r>
        <w:rPr>
          <w:color w:val="231F20"/>
          <w:spacing w:val="-12"/>
        </w:rPr>
        <w:t xml:space="preserve"> </w:t>
      </w:r>
      <w:r>
        <w:rPr>
          <w:color w:val="231F20"/>
        </w:rPr>
        <w:t>နည်းလမ်း</w:t>
      </w:r>
      <w:r>
        <w:rPr>
          <w:color w:val="231F20"/>
          <w:spacing w:val="-12"/>
        </w:rPr>
        <w:t xml:space="preserve"> </w:t>
      </w:r>
      <w:r>
        <w:rPr>
          <w:color w:val="231F20"/>
        </w:rPr>
        <w:t>အာမခံချက်</w:t>
      </w:r>
      <w:r>
        <w:rPr>
          <w:color w:val="231F20"/>
          <w:spacing w:val="-12"/>
        </w:rPr>
        <w:t xml:space="preserve"> </w:t>
      </w:r>
      <w:r>
        <w:rPr>
          <w:color w:val="231F20"/>
        </w:rPr>
        <w:t xml:space="preserve">ရလဒ်များ </w:t>
      </w:r>
      <w:r>
        <w:rPr>
          <w:color w:val="231F20"/>
          <w:spacing w:val="-2"/>
        </w:rPr>
        <w:t>။</w:t>
      </w:r>
    </w:p>
    <w:p w:rsidR="00FC077F" w:rsidRDefault="002176C3">
      <w:pPr>
        <w:pStyle w:val="BodyText"/>
        <w:spacing w:line="249" w:lineRule="auto"/>
        <w:ind w:left="75" w:right="55" w:firstLine="199"/>
      </w:pPr>
      <w:r>
        <w:rPr>
          <w:color w:val="231F20"/>
        </w:rPr>
        <w:t xml:space="preserve">Lucy ၏ အငြင်းအခုံတွင် </w:t>
      </w:r>
      <w:r>
        <w:rPr>
          <w:smallCaps/>
          <w:color w:val="231F20"/>
        </w:rPr>
        <w:t xml:space="preserve">u </w:t>
      </w:r>
      <w:r>
        <w:rPr>
          <w:color w:val="231F20"/>
        </w:rPr>
        <w:t xml:space="preserve">e method သည် </w:t>
      </w:r>
      <w:r>
        <w:rPr>
          <w:smallCaps/>
          <w:color w:val="231F20"/>
        </w:rPr>
        <w:t xml:space="preserve">u </w:t>
      </w:r>
      <w:r>
        <w:rPr>
          <w:color w:val="231F20"/>
        </w:rPr>
        <w:t xml:space="preserve">e ရလဒ်များကို အာမခံပါသည် </w:t>
      </w:r>
      <w:r>
        <w:rPr>
          <w:color w:val="231F20"/>
          <w:spacing w:val="-2"/>
        </w:rPr>
        <w:t>။</w:t>
      </w:r>
      <w:r>
        <w:rPr>
          <w:color w:val="231F20"/>
          <w:spacing w:val="-4"/>
        </w:rPr>
        <w:t xml:space="preserve"> </w:t>
      </w:r>
      <w:r>
        <w:rPr>
          <w:color w:val="231F20"/>
          <w:spacing w:val="-2"/>
        </w:rPr>
        <w:t>၌</w:t>
      </w:r>
      <w:r>
        <w:rPr>
          <w:color w:val="231F20"/>
          <w:spacing w:val="-4"/>
        </w:rPr>
        <w:t xml:space="preserve"> </w:t>
      </w:r>
      <w:r>
        <w:rPr>
          <w:color w:val="231F20"/>
          <w:spacing w:val="-2"/>
        </w:rPr>
        <w:t>အဆိုပါ</w:t>
      </w:r>
      <w:r>
        <w:rPr>
          <w:color w:val="231F20"/>
          <w:spacing w:val="-4"/>
        </w:rPr>
        <w:t xml:space="preserve"> </w:t>
      </w:r>
      <w:r>
        <w:rPr>
          <w:color w:val="231F20"/>
          <w:spacing w:val="-2"/>
        </w:rPr>
        <w:t>လိုက်နာပါ။</w:t>
      </w:r>
      <w:r>
        <w:rPr>
          <w:color w:val="231F20"/>
          <w:spacing w:val="-4"/>
        </w:rPr>
        <w:t xml:space="preserve"> </w:t>
      </w:r>
      <w:r>
        <w:rPr>
          <w:color w:val="231F20"/>
          <w:spacing w:val="-2"/>
        </w:rPr>
        <w:t>အကဲဖြတ်ခြင်း။</w:t>
      </w:r>
      <w:r>
        <w:rPr>
          <w:color w:val="231F20"/>
          <w:spacing w:val="-4"/>
        </w:rPr>
        <w:t xml:space="preserve"> </w:t>
      </w:r>
      <w:r>
        <w:rPr>
          <w:color w:val="231F20"/>
          <w:spacing w:val="-2"/>
        </w:rPr>
        <w:t>၏</w:t>
      </w:r>
      <w:r>
        <w:rPr>
          <w:color w:val="231F20"/>
          <w:spacing w:val="-4"/>
        </w:rPr>
        <w:t xml:space="preserve"> </w:t>
      </w:r>
      <w:r>
        <w:rPr>
          <w:color w:val="231F20"/>
          <w:spacing w:val="-2"/>
        </w:rPr>
        <w:t>အဆိုပါ</w:t>
      </w:r>
      <w:r>
        <w:rPr>
          <w:color w:val="231F20"/>
          <w:spacing w:val="-4"/>
        </w:rPr>
        <w:t xml:space="preserve"> </w:t>
      </w:r>
      <w:r>
        <w:rPr>
          <w:color w:val="231F20"/>
          <w:spacing w:val="-2"/>
        </w:rPr>
        <w:t>သိပ္ပံနည်းကျ</w:t>
      </w:r>
      <w:r>
        <w:rPr>
          <w:color w:val="231F20"/>
          <w:spacing w:val="-4"/>
        </w:rPr>
        <w:t xml:space="preserve"> </w:t>
      </w:r>
      <w:r>
        <w:rPr>
          <w:color w:val="231F20"/>
          <w:spacing w:val="-2"/>
        </w:rPr>
        <w:t>ကိုယ်ကျင့်သိက္ခာ</w:t>
      </w:r>
      <w:r>
        <w:rPr>
          <w:color w:val="231F20"/>
          <w:spacing w:val="-4"/>
        </w:rPr>
        <w:t xml:space="preserve"> </w:t>
      </w:r>
      <w:r>
        <w:rPr>
          <w:color w:val="231F20"/>
          <w:spacing w:val="-2"/>
        </w:rPr>
        <w:t>၏</w:t>
      </w:r>
      <w:r>
        <w:rPr>
          <w:color w:val="231F20"/>
          <w:spacing w:val="-4"/>
        </w:rPr>
        <w:t xml:space="preserve"> </w:t>
      </w:r>
      <w:r>
        <w:rPr>
          <w:color w:val="231F20"/>
          <w:spacing w:val="-2"/>
        </w:rPr>
        <w:t>လက်ရှိ</w:t>
      </w:r>
      <w:r>
        <w:rPr>
          <w:color w:val="231F20"/>
          <w:spacing w:val="-4"/>
        </w:rPr>
        <w:t xml:space="preserve"> </w:t>
      </w:r>
      <w:r>
        <w:rPr>
          <w:smallCaps/>
          <w:color w:val="231F20"/>
        </w:rPr>
        <w:t xml:space="preserve">u </w:t>
      </w:r>
      <w:r>
        <w:rPr>
          <w:color w:val="231F20"/>
        </w:rPr>
        <w:t xml:space="preserve">e အစဉ်အလာ ကို </w:t>
      </w:r>
      <w:r>
        <w:rPr>
          <w:color w:val="231F20"/>
          <w:spacing w:val="-2"/>
        </w:rPr>
        <w:t xml:space="preserve">လေ့လာပါ ။ </w:t>
      </w:r>
      <w:r>
        <w:rPr>
          <w:color w:val="231F20"/>
        </w:rPr>
        <w:t>Lucy ကရေးသားခဲ့သည်</w:t>
      </w:r>
    </w:p>
    <w:p w:rsidR="00FC077F" w:rsidRDefault="002176C3">
      <w:pPr>
        <w:pStyle w:val="BodyText"/>
        <w:spacing w:before="1"/>
        <w:jc w:val="left"/>
        <w:rPr>
          <w:sz w:val="13"/>
        </w:rPr>
      </w:pPr>
      <w:r>
        <w:rPr>
          <w:noProof/>
          <w:sz w:val="13"/>
        </w:rPr>
        <mc:AlternateContent>
          <mc:Choice Requires="wps">
            <w:drawing>
              <wp:anchor distT="0" distB="0" distL="0" distR="0" simplePos="0" relativeHeight="487661568" behindDoc="1" locked="0" layoutInCell="1" allowOverlap="1">
                <wp:simplePos x="0" y="0"/>
                <wp:positionH relativeFrom="page">
                  <wp:posOffset>406526</wp:posOffset>
                </wp:positionH>
                <wp:positionV relativeFrom="paragraph">
                  <wp:posOffset>111133</wp:posOffset>
                </wp:positionV>
                <wp:extent cx="911225" cy="6350"/>
                <wp:effectExtent l="0" t="0" r="0" b="0"/>
                <wp:wrapTopAndBottom/>
                <wp:docPr id="173" name="Graphic 17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911225" cy="6350"/>
                        </a:xfrm>
                        <a:custGeom>
                          <a:avLst/>
                          <a:gdLst/>
                          <a:ahLst/>
                          <a:cxnLst/>
                          <a:rect l="l" t="t" r="r" b="b"/>
                          <a:pathLst>
                            <a:path w="911225" h="6350">
                              <a:moveTo>
                                <a:pt x="910983" y="0"/>
                              </a:moveTo>
                              <a:lnTo>
                                <a:pt x="0" y="0"/>
                              </a:lnTo>
                              <a:lnTo>
                                <a:pt x="0" y="6324"/>
                              </a:lnTo>
                              <a:lnTo>
                                <a:pt x="910983" y="6324"/>
                              </a:lnTo>
                              <a:lnTo>
                                <a:pt x="910983" y="0"/>
                              </a:lnTo>
                              <a:close/>
                            </a:path>
                          </a:pathLst>
                        </a:custGeom>
                        <a:solidFill>
                          <a:srgbClr val="231F20"/>
                        </a:solidFill>
                      </wps:spPr>
                      <wps:bodyPr wrap="square" lIns="0" tIns="0" rIns="0" bIns="0" rtlCol="0">
                        <a:prstTxWarp prst="textNoShape">
                          <a:avLst/>
                        </a:prstTxWarp>
                        <a:noAutofit/>
                      </wps:bodyPr>
                    </wps:wsp>
                  </a:graphicData>
                </a:graphic>
              </wp:anchor>
            </w:drawing>
          </mc:Choice>
          <mc:Fallback>
            <w:pict>
              <v:shape w14:anchorId="178081ED" id="Graphic 173" o:spid="_x0000_s1026" style="position:absolute;margin-left:32pt;margin-top:8.75pt;width:71.75pt;height:.5pt;z-index:-15654912;visibility:visible;mso-wrap-style:square;mso-wrap-distance-left:0;mso-wrap-distance-top:0;mso-wrap-distance-right:0;mso-wrap-distance-bottom:0;mso-position-horizontal:absolute;mso-position-horizontal-relative:page;mso-position-vertical:absolute;mso-position-vertical-relative:text;v-text-anchor:top" coordsize="91122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" path="m910983,l,,,6324r910983,l910983,xe" fillcolor="#231f20" stroked="f">
                <v:path arrowok="t"/>
                <w10:wrap type="topAndBottom" anchorx="page"/>
              </v:shape>
            </w:pict>
          </mc:Fallback>
        </mc:AlternateContent>
      </w:r>
    </w:p>
    <w:p w:rsidR="00FC077F" w:rsidRDefault="002176C3">
      <w:pPr>
        <w:spacing w:before="66" w:line="193" w:lineRule="exact"/>
        <w:ind w:left="97"/>
        <w:jc w:val="both"/>
        <w:rPr>
          <w:sz w:val="16"/>
        </w:rPr>
      </w:pPr>
      <w:r>
        <w:rPr>
          <w:position w:val="6"/>
          <w:sz w:val="12"/>
        </w:rPr>
        <w:t>၂၁</w:t>
      </w:r>
      <w:r>
        <w:rPr>
          <w:spacing w:val="45"/>
          <w:position w:val="6"/>
          <w:sz w:val="12"/>
        </w:rPr>
        <w:t xml:space="preserve"> </w:t>
      </w:r>
      <w:r>
        <w:rPr>
          <w:sz w:val="16"/>
        </w:rPr>
        <w:t>နှင့်</w:t>
      </w:r>
      <w:r>
        <w:rPr>
          <w:spacing w:val="-4"/>
          <w:sz w:val="16"/>
        </w:rPr>
        <w:t xml:space="preserve"> </w:t>
      </w:r>
      <w:r>
        <w:rPr>
          <w:sz w:val="16"/>
        </w:rPr>
        <w:t>အဖြစ်</w:t>
      </w:r>
      <w:r>
        <w:rPr>
          <w:spacing w:val="-4"/>
          <w:sz w:val="16"/>
        </w:rPr>
        <w:t xml:space="preserve"> </w:t>
      </w:r>
      <w:r>
        <w:rPr>
          <w:sz w:val="16"/>
        </w:rPr>
        <w:t>ပြင်းပြင်းထန်ထန်</w:t>
      </w:r>
      <w:r>
        <w:rPr>
          <w:spacing w:val="-4"/>
          <w:sz w:val="16"/>
        </w:rPr>
        <w:t xml:space="preserve"> </w:t>
      </w:r>
      <w:r>
        <w:rPr>
          <w:sz w:val="16"/>
        </w:rPr>
        <w:t>အကြံပြုထားသည်။</w:t>
      </w:r>
      <w:r>
        <w:rPr>
          <w:spacing w:val="-3"/>
          <w:sz w:val="16"/>
        </w:rPr>
        <w:t xml:space="preserve"> </w:t>
      </w:r>
      <w:r>
        <w:rPr>
          <w:sz w:val="16"/>
        </w:rPr>
        <w:t>အားဖြင့်</w:t>
      </w:r>
      <w:r>
        <w:rPr>
          <w:spacing w:val="-4"/>
          <w:sz w:val="16"/>
        </w:rPr>
        <w:t xml:space="preserve"> </w:t>
      </w:r>
      <w:r>
        <w:rPr>
          <w:sz w:val="16"/>
        </w:rPr>
        <w:t>အဆိုပါ</w:t>
      </w:r>
      <w:r>
        <w:rPr>
          <w:spacing w:val="-4"/>
          <w:sz w:val="16"/>
        </w:rPr>
        <w:t xml:space="preserve"> </w:t>
      </w:r>
      <w:r>
        <w:rPr>
          <w:sz w:val="16"/>
        </w:rPr>
        <w:t>ကိုးကားချက်များ</w:t>
      </w:r>
      <w:r>
        <w:rPr>
          <w:spacing w:val="-4"/>
          <w:sz w:val="16"/>
        </w:rPr>
        <w:t xml:space="preserve"> </w:t>
      </w:r>
      <w:r>
        <w:rPr>
          <w:sz w:val="16"/>
        </w:rPr>
        <w:t>ထံမှ</w:t>
      </w:r>
      <w:r>
        <w:rPr>
          <w:spacing w:val="-3"/>
          <w:sz w:val="16"/>
        </w:rPr>
        <w:t xml:space="preserve"> </w:t>
      </w:r>
      <w:r>
        <w:rPr>
          <w:sz w:val="16"/>
        </w:rPr>
        <w:t>ရော်ဘာဆန်</w:t>
      </w:r>
      <w:r>
        <w:rPr>
          <w:spacing w:val="-4"/>
          <w:sz w:val="16"/>
        </w:rPr>
        <w:t xml:space="preserve"> </w:t>
      </w:r>
      <w:r>
        <w:rPr>
          <w:i/>
          <w:sz w:val="16"/>
        </w:rPr>
        <w:t>et</w:t>
      </w:r>
      <w:r>
        <w:rPr>
          <w:i/>
          <w:spacing w:val="-4"/>
          <w:sz w:val="16"/>
        </w:rPr>
        <w:t xml:space="preserve"> </w:t>
      </w:r>
      <w:r>
        <w:rPr>
          <w:i/>
          <w:sz w:val="16"/>
        </w:rPr>
        <w:t>အယ်လ်</w:t>
      </w:r>
      <w:r>
        <w:rPr>
          <w:sz w:val="16"/>
        </w:rPr>
        <w:t>​</w:t>
      </w:r>
      <w:r>
        <w:rPr>
          <w:spacing w:val="-4"/>
          <w:sz w:val="16"/>
        </w:rPr>
        <w:t xml:space="preserve"> </w:t>
      </w:r>
      <w:r>
        <w:rPr>
          <w:sz w:val="16"/>
        </w:rPr>
        <w:t>၌</w:t>
      </w:r>
      <w:r>
        <w:rPr>
          <w:spacing w:val="-4"/>
          <w:sz w:val="16"/>
        </w:rPr>
        <w:t xml:space="preserve"> </w:t>
      </w:r>
      <w:r>
        <w:rPr>
          <w:sz w:val="16"/>
        </w:rPr>
        <w:t>မှတ်ချက်</w:t>
      </w:r>
      <w:r>
        <w:rPr>
          <w:spacing w:val="-3"/>
          <w:sz w:val="16"/>
        </w:rPr>
        <w:t xml:space="preserve"> </w:t>
      </w:r>
      <w:r>
        <w:rPr>
          <w:spacing w:val="-5"/>
          <w:sz w:val="16"/>
        </w:rPr>
        <w:t>၃။</w:t>
      </w:r>
    </w:p>
    <w:p w:rsidR="00FC077F" w:rsidRDefault="002176C3">
      <w:pPr>
        <w:spacing w:line="179" w:lineRule="exact"/>
        <w:ind w:left="97"/>
        <w:jc w:val="both"/>
        <w:rPr>
          <w:sz w:val="16"/>
        </w:rPr>
      </w:pPr>
      <w:r>
        <w:rPr>
          <w:position w:val="6"/>
          <w:sz w:val="12"/>
        </w:rPr>
        <w:t>၂၂</w:t>
      </w:r>
      <w:r>
        <w:rPr>
          <w:spacing w:val="43"/>
          <w:position w:val="6"/>
          <w:sz w:val="12"/>
        </w:rPr>
        <w:t xml:space="preserve"> </w:t>
      </w:r>
      <w:r>
        <w:rPr>
          <w:sz w:val="16"/>
        </w:rPr>
        <w:t>ဒီ</w:t>
      </w:r>
      <w:r>
        <w:rPr>
          <w:spacing w:val="-5"/>
          <w:sz w:val="16"/>
        </w:rPr>
        <w:t xml:space="preserve"> </w:t>
      </w:r>
      <w:r>
        <w:rPr>
          <w:sz w:val="16"/>
        </w:rPr>
        <w:t>အမှတ်</w:t>
      </w:r>
      <w:r>
        <w:rPr>
          <w:spacing w:val="-4"/>
          <w:sz w:val="16"/>
        </w:rPr>
        <w:t xml:space="preserve"> </w:t>
      </w:r>
      <w:r>
        <w:rPr>
          <w:sz w:val="16"/>
        </w:rPr>
        <w:t>ရှိသည်။</w:t>
      </w:r>
      <w:r>
        <w:rPr>
          <w:spacing w:val="-5"/>
          <w:sz w:val="16"/>
        </w:rPr>
        <w:t xml:space="preserve"> </w:t>
      </w:r>
      <w:r>
        <w:rPr>
          <w:sz w:val="16"/>
        </w:rPr>
        <w:t>ဖြစ်ခဲ့သည်။</w:t>
      </w:r>
      <w:r>
        <w:rPr>
          <w:spacing w:val="-5"/>
          <w:sz w:val="16"/>
        </w:rPr>
        <w:t xml:space="preserve"> </w:t>
      </w:r>
      <w:r>
        <w:rPr>
          <w:sz w:val="16"/>
        </w:rPr>
        <w:t>လုပ်ထားတယ်။</w:t>
      </w:r>
      <w:r>
        <w:rPr>
          <w:spacing w:val="-4"/>
          <w:sz w:val="16"/>
        </w:rPr>
        <w:t xml:space="preserve"> </w:t>
      </w:r>
      <w:r>
        <w:rPr>
          <w:sz w:val="16"/>
        </w:rPr>
        <w:t>ခင်၊</w:t>
      </w:r>
      <w:r>
        <w:rPr>
          <w:spacing w:val="-5"/>
          <w:sz w:val="16"/>
        </w:rPr>
        <w:t xml:space="preserve"> </w:t>
      </w:r>
      <w:r>
        <w:rPr>
          <w:sz w:val="16"/>
        </w:rPr>
        <w:t>ဥပမာ</w:t>
      </w:r>
      <w:r>
        <w:rPr>
          <w:spacing w:val="-5"/>
          <w:sz w:val="16"/>
        </w:rPr>
        <w:t xml:space="preserve"> </w:t>
      </w:r>
      <w:r>
        <w:rPr>
          <w:sz w:val="16"/>
        </w:rPr>
        <w:t>အားဖြင့်</w:t>
      </w:r>
      <w:r>
        <w:rPr>
          <w:spacing w:val="-5"/>
          <w:sz w:val="16"/>
        </w:rPr>
        <w:t xml:space="preserve"> </w:t>
      </w:r>
      <w:r>
        <w:rPr>
          <w:sz w:val="16"/>
        </w:rPr>
        <w:t>မာဖီ</w:t>
      </w:r>
      <w:r>
        <w:rPr>
          <w:spacing w:val="-4"/>
          <w:sz w:val="16"/>
        </w:rPr>
        <w:t xml:space="preserve"> </w:t>
      </w:r>
      <w:r>
        <w:rPr>
          <w:sz w:val="16"/>
        </w:rPr>
        <w:t>နှင့်</w:t>
      </w:r>
      <w:r>
        <w:rPr>
          <w:spacing w:val="-5"/>
          <w:sz w:val="16"/>
        </w:rPr>
        <w:t xml:space="preserve"> </w:t>
      </w:r>
      <w:r>
        <w:rPr>
          <w:sz w:val="16"/>
        </w:rPr>
        <w:t>ဟာဒင်</w:t>
      </w:r>
      <w:r>
        <w:rPr>
          <w:spacing w:val="-5"/>
          <w:sz w:val="16"/>
        </w:rPr>
        <w:t xml:space="preserve"> </w:t>
      </w:r>
      <w:r>
        <w:rPr>
          <w:sz w:val="16"/>
        </w:rPr>
        <w:t xml:space="preserve">( </w:t>
      </w:r>
      <w:r>
        <w:rPr>
          <w:color w:val="3F7F7F"/>
          <w:sz w:val="16"/>
        </w:rPr>
        <w:t xml:space="preserve">၁၉၉၇-ခုနှစ် </w:t>
      </w:r>
      <w:r>
        <w:rPr>
          <w:sz w:val="16"/>
        </w:rPr>
        <w:t>၊</w:t>
      </w:r>
      <w:r>
        <w:rPr>
          <w:spacing w:val="-4"/>
          <w:sz w:val="16"/>
        </w:rPr>
        <w:t xml:space="preserve"> </w:t>
      </w:r>
      <w:r>
        <w:rPr>
          <w:spacing w:val="-2"/>
          <w:sz w:val="16"/>
        </w:rPr>
        <w:t>၃၅၀)။</w:t>
      </w:r>
    </w:p>
    <w:p w:rsidR="00FC077F" w:rsidRDefault="002176C3">
      <w:pPr>
        <w:spacing w:before="14" w:line="180" w:lineRule="exact"/>
        <w:ind w:left="298" w:right="56" w:hanging="202"/>
        <w:jc w:val="both"/>
        <w:rPr>
          <w:sz w:val="16"/>
        </w:rPr>
      </w:pPr>
      <w:r>
        <w:rPr>
          <w:position w:val="6"/>
          <w:sz w:val="12"/>
        </w:rPr>
        <w:t>၂၃</w:t>
      </w:r>
      <w:r>
        <w:rPr>
          <w:spacing w:val="40"/>
          <w:position w:val="6"/>
          <w:sz w:val="12"/>
        </w:rPr>
        <w:t xml:space="preserve"> </w:t>
      </w:r>
      <w:r>
        <w:rPr>
          <w:sz w:val="16"/>
        </w:rPr>
        <w:t>Lucy သည် ဤဝါကျကို အပြည့်အ၀ မယူမှတ်ဘဲ “ကျွန်ုပ်တို့၏ကိုယ်ပိုင်သဒ္ဒါပုံစံကို အသုံးပြုထားသည်။</w:t>
      </w:r>
      <w:r>
        <w:rPr>
          <w:spacing w:val="40"/>
          <w:sz w:val="16"/>
        </w:rPr>
        <w:t xml:space="preserve"> </w:t>
      </w:r>
      <w:r>
        <w:rPr>
          <w:sz w:val="16"/>
        </w:rPr>
        <w:t>သင့်လျော်သောအရောင်ပုံစံများကိုခွဲခြားသတ်မှတ်ရန်စံနှုန်း၊</w:t>
      </w:r>
      <w:r>
        <w:rPr>
          <w:spacing w:val="40"/>
          <w:sz w:val="16"/>
        </w:rPr>
        <w:t xml:space="preserve"> </w:t>
      </w:r>
      <w:r>
        <w:rPr>
          <w:sz w:val="16"/>
        </w:rPr>
        <w:t>အင်္ဂလိပ် အရောင်အသုံးအနှုန်းများသည် သဒ္ဒါအတန်းအစား မဖွဲ့စည်းကြောင်း စောဒကတက်ရန် စာမျက်နှာငါးမျက်နှာကို နာကျင်စေသည်။</w:t>
      </w:r>
    </w:p>
    <w:p w:rsidR="00FC077F" w:rsidRDefault="00FC077F">
      <w:pPr>
        <w:spacing w:line="180" w:lineRule="exact"/>
        <w:jc w:val="both"/>
        <w:rPr>
          <w:sz w:val="16"/>
        </w:rPr>
        <w:sectPr w:rsidR="00FC077F">
          <w:pgSz w:w="7490" w:h="11820"/>
          <w:pgMar w:top="280" w:right="566" w:bottom="280" w:left="566" w:header="720" w:footer="720" w:gutter="0"/>
          <w:cols w:space="720"/>
        </w:sectPr>
      </w:pPr>
    </w:p>
    <w:p w:rsidR="00FC077F" w:rsidRDefault="002176C3">
      <w:pPr>
        <w:tabs>
          <w:tab w:val="left" w:pos="2807"/>
        </w:tabs>
        <w:spacing w:before="81"/>
        <w:ind w:left="64"/>
        <w:rPr>
          <w:i/>
          <w:sz w:val="20"/>
        </w:rPr>
      </w:pPr>
      <w:r>
        <w:rPr>
          <w:spacing w:val="-5"/>
          <w:sz w:val="20"/>
        </w:rPr>
        <w:t xml:space="preserve">132 </w:t>
      </w:r>
      <w:r>
        <w:rPr>
          <w:sz w:val="20"/>
        </w:rPr>
        <w:tab/>
      </w:r>
      <w:r>
        <w:rPr>
          <w:i/>
          <w:spacing w:val="-4"/>
          <w:sz w:val="20"/>
        </w:rPr>
        <w:t xml:space="preserve">Paul </w:t>
      </w:r>
      <w:r>
        <w:rPr>
          <w:i/>
          <w:spacing w:val="-5"/>
          <w:sz w:val="20"/>
        </w:rPr>
        <w:t>Kay</w:t>
      </w:r>
    </w:p>
    <w:p w:rsidR="00FC077F" w:rsidRDefault="002176C3">
      <w:pPr>
        <w:pStyle w:val="BodyText"/>
        <w:spacing w:before="7"/>
        <w:jc w:val="left"/>
        <w:rPr>
          <w:i/>
          <w:sz w:val="3"/>
        </w:rPr>
      </w:pPr>
      <w:r>
        <w:rPr>
          <w:i/>
          <w:noProof/>
          <w:sz w:val="3"/>
        </w:rPr>
        <mc:AlternateContent>
          <mc:Choice Requires="wps">
            <w:drawing>
              <wp:anchor distT="0" distB="0" distL="0" distR="0" simplePos="0" relativeHeight="487662080" behindDoc="1" locked="0" layoutInCell="1" allowOverlap="1">
                <wp:simplePos x="0" y="0"/>
                <wp:positionH relativeFrom="page">
                  <wp:posOffset>400430</wp:posOffset>
                </wp:positionH>
                <wp:positionV relativeFrom="paragraph">
                  <wp:posOffset>42201</wp:posOffset>
                </wp:positionV>
                <wp:extent cx="3947795" cy="6350"/>
                <wp:effectExtent l="0" t="0" r="0" b="0"/>
                <wp:wrapTopAndBottom/>
                <wp:docPr id="174" name="Graphic 17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4C0B74FA" id="Graphic 174" o:spid="_x0000_s1026" style="position:absolute;margin-left:31.55pt;margin-top:3.3pt;width:310.85pt;height:.5pt;z-index:-15654400;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" path="m3947591,l,,,6324r3947591,l3947591,xe" fillcolor="black" stroked="f">
                <v:path arrowok="t"/>
                <w10:wrap type="topAndBottom" anchorx="page"/>
              </v:shape>
            </w:pict>
          </mc:Fallback>
        </mc:AlternateContent>
      </w:r>
    </w:p>
    <w:p w:rsidR="00FC077F" w:rsidRDefault="002176C3">
      <w:pPr>
        <w:spacing w:before="200" w:line="230" w:lineRule="auto"/>
        <w:ind w:left="64" w:right="66"/>
        <w:jc w:val="both"/>
        <w:rPr>
          <w:sz w:val="18"/>
        </w:rPr>
      </w:pPr>
      <w:r>
        <w:rPr>
          <w:color w:val="231F20"/>
          <w:spacing w:val="-2"/>
          <w:sz w:val="18"/>
        </w:rPr>
        <w:t>ဘယ်တော့လဲ</w:t>
      </w:r>
      <w:r>
        <w:rPr>
          <w:color w:val="231F20"/>
          <w:spacing w:val="-5"/>
          <w:sz w:val="18"/>
        </w:rPr>
        <w:t xml:space="preserve"> </w:t>
      </w:r>
      <w:r>
        <w:rPr>
          <w:color w:val="231F20"/>
          <w:spacing w:val="-2"/>
          <w:sz w:val="18"/>
        </w:rPr>
        <w:t>a</w:t>
      </w:r>
      <w:r>
        <w:rPr>
          <w:color w:val="231F20"/>
          <w:spacing w:val="-5"/>
          <w:sz w:val="18"/>
        </w:rPr>
        <w:t xml:space="preserve"> </w:t>
      </w:r>
      <w:r>
        <w:rPr>
          <w:color w:val="231F20"/>
          <w:spacing w:val="-2"/>
          <w:sz w:val="18"/>
        </w:rPr>
        <w:t>အမျိုးအစား</w:t>
      </w:r>
      <w:r>
        <w:rPr>
          <w:color w:val="231F20"/>
          <w:spacing w:val="-5"/>
          <w:sz w:val="18"/>
        </w:rPr>
        <w:t xml:space="preserve"> </w:t>
      </w:r>
      <w:r>
        <w:rPr>
          <w:color w:val="231F20"/>
          <w:spacing w:val="-2"/>
          <w:sz w:val="18"/>
        </w:rPr>
        <w:t>သည်</w:t>
      </w:r>
      <w:r>
        <w:rPr>
          <w:color w:val="231F20"/>
          <w:spacing w:val="-5"/>
          <w:sz w:val="18"/>
        </w:rPr>
        <w:t xml:space="preserve"> </w:t>
      </w:r>
      <w:r>
        <w:rPr>
          <w:color w:val="231F20"/>
          <w:spacing w:val="-2"/>
          <w:sz w:val="18"/>
        </w:rPr>
        <w:t>ဖော်ထုတ်ခဲ့သည်။</w:t>
      </w:r>
      <w:r>
        <w:rPr>
          <w:color w:val="231F20"/>
          <w:spacing w:val="-5"/>
          <w:sz w:val="18"/>
        </w:rPr>
        <w:t xml:space="preserve"> </w:t>
      </w:r>
      <w:r>
        <w:rPr>
          <w:color w:val="231F20"/>
          <w:spacing w:val="-2"/>
          <w:sz w:val="18"/>
        </w:rPr>
        <w:t>ယခု၊</w:t>
      </w:r>
      <w:r>
        <w:rPr>
          <w:color w:val="231F20"/>
          <w:spacing w:val="-5"/>
          <w:sz w:val="18"/>
        </w:rPr>
        <w:t xml:space="preserve"> </w:t>
      </w:r>
      <w:r>
        <w:rPr>
          <w:color w:val="231F20"/>
          <w:spacing w:val="-2"/>
          <w:sz w:val="18"/>
        </w:rPr>
        <w:t>အဲဒါ</w:t>
      </w:r>
      <w:r>
        <w:rPr>
          <w:color w:val="231F20"/>
          <w:spacing w:val="-5"/>
          <w:sz w:val="18"/>
        </w:rPr>
        <w:t xml:space="preserve"> </w:t>
      </w:r>
      <w:r>
        <w:rPr>
          <w:color w:val="231F20"/>
          <w:spacing w:val="-2"/>
          <w:sz w:val="18"/>
        </w:rPr>
        <w:t>သည်</w:t>
      </w:r>
      <w:r>
        <w:rPr>
          <w:color w:val="231F20"/>
          <w:spacing w:val="-5"/>
          <w:sz w:val="18"/>
        </w:rPr>
        <w:t xml:space="preserve"> </w:t>
      </w:r>
      <w:r>
        <w:rPr>
          <w:color w:val="231F20"/>
          <w:spacing w:val="-2"/>
          <w:sz w:val="18"/>
        </w:rPr>
        <w:t>တကယ်</w:t>
      </w:r>
      <w:r>
        <w:rPr>
          <w:color w:val="231F20"/>
          <w:spacing w:val="-5"/>
          <w:sz w:val="18"/>
        </w:rPr>
        <w:t xml:space="preserve"> </w:t>
      </w:r>
      <w:r>
        <w:rPr>
          <w:color w:val="231F20"/>
          <w:spacing w:val="-2"/>
          <w:sz w:val="18"/>
        </w:rPr>
        <w:t>အဆိုပါ</w:t>
      </w:r>
      <w:r>
        <w:rPr>
          <w:color w:val="231F20"/>
          <w:spacing w:val="-5"/>
          <w:sz w:val="18"/>
        </w:rPr>
        <w:t xml:space="preserve"> </w:t>
      </w:r>
      <w:r>
        <w:rPr>
          <w:color w:val="231F20"/>
          <w:spacing w:val="-2"/>
          <w:sz w:val="18"/>
        </w:rPr>
        <w:t>စုံစမ်းစစ်ဆေးသူ</w:t>
      </w:r>
      <w:r>
        <w:rPr>
          <w:color w:val="231F20"/>
          <w:spacing w:val="-5"/>
          <w:sz w:val="18"/>
        </w:rPr>
        <w:t xml:space="preserve"> </w:t>
      </w:r>
      <w:r>
        <w:rPr>
          <w:color w:val="231F20"/>
          <w:spacing w:val="-2"/>
          <w:sz w:val="18"/>
        </w:rPr>
        <w:t>ကမ္ဘာ့ကျန်းမာရေးအဖွဲ့</w:t>
      </w:r>
      <w:r>
        <w:rPr>
          <w:color w:val="231F20"/>
          <w:spacing w:val="-5"/>
          <w:sz w:val="18"/>
        </w:rPr>
        <w:t xml:space="preserve"> </w:t>
      </w:r>
      <w:r>
        <w:rPr>
          <w:color w:val="231F20"/>
          <w:spacing w:val="-2"/>
          <w:sz w:val="18"/>
        </w:rPr>
        <w:t>ဆုံးဖြတ်သည်။</w:t>
      </w:r>
      <w:r>
        <w:rPr>
          <w:color w:val="231F20"/>
          <w:spacing w:val="-5"/>
          <w:sz w:val="18"/>
        </w:rPr>
        <w:t xml:space="preserve"> </w:t>
      </w:r>
      <w:r>
        <w:rPr>
          <w:color w:val="231F20"/>
          <w:spacing w:val="-2"/>
          <w:sz w:val="18"/>
        </w:rPr>
        <w:t>ဘယ်ဟာ</w:t>
      </w:r>
      <w:r>
        <w:rPr>
          <w:color w:val="231F20"/>
          <w:spacing w:val="-5"/>
          <w:sz w:val="18"/>
        </w:rPr>
        <w:t xml:space="preserve"> </w:t>
      </w:r>
      <w:r>
        <w:rPr>
          <w:color w:val="231F20"/>
          <w:spacing w:val="-2"/>
          <w:sz w:val="18"/>
        </w:rPr>
        <w:t xml:space="preserve">"အရောင်" </w:t>
      </w:r>
      <w:r>
        <w:rPr>
          <w:color w:val="231F20"/>
          <w:sz w:val="18"/>
        </w:rPr>
        <w:t>(သို့မဟုတ် "ပေါင်းစပ်အရောင်") အဖြစ်ရေတွက်လိမ့်မည်။ အနက်ရောင်၊ အဖြူ၊ ခရမ်းရောင် နှင့် အညိုရောင်တို့နှင့် သက်ဆိုင်သည့် စနစ်တစ်ခုအား စုံစမ်းစစ်ဆေးသူမှ အစီရင်ခံမည့် ထူးထူးခြားခြားများကား အဘယ်နည်း။ ကျွန်ုပ်၏သံသယမှာ ၎င်းကို အမှောင်/အအေးနှင့် အလင်း/နွေးထွေးမှု နှစ်ရပ်သုံးစနစ်အဖြစ် ကုဒ်နံပါတ်ပေးမည်ဆိုသည်</w:t>
      </w:r>
      <w:r>
        <w:rPr>
          <w:color w:val="231F20"/>
          <w:spacing w:val="-1"/>
          <w:sz w:val="18"/>
        </w:rPr>
        <w:t xml:space="preserve"> </w:t>
      </w:r>
      <w:r>
        <w:rPr>
          <w:color w:val="231F20"/>
          <w:sz w:val="18"/>
        </w:rPr>
        <w:t>အတူ</w:t>
      </w:r>
      <w:r>
        <w:rPr>
          <w:color w:val="231F20"/>
          <w:spacing w:val="-1"/>
          <w:sz w:val="18"/>
        </w:rPr>
        <w:t xml:space="preserve"> </w:t>
      </w:r>
      <w:r>
        <w:rPr>
          <w:color w:val="231F20"/>
          <w:sz w:val="18"/>
        </w:rPr>
        <w:t>နှစ်ခု</w:t>
      </w:r>
      <w:r>
        <w:rPr>
          <w:color w:val="231F20"/>
          <w:spacing w:val="-1"/>
          <w:sz w:val="18"/>
        </w:rPr>
        <w:t xml:space="preserve"> </w:t>
      </w:r>
      <w:r>
        <w:rPr>
          <w:color w:val="231F20"/>
          <w:sz w:val="18"/>
        </w:rPr>
        <w:t>အခြား</w:t>
      </w:r>
      <w:r>
        <w:rPr>
          <w:color w:val="231F20"/>
          <w:spacing w:val="-1"/>
          <w:sz w:val="18"/>
        </w:rPr>
        <w:t xml:space="preserve"> </w:t>
      </w:r>
      <w:r>
        <w:rPr>
          <w:color w:val="231F20"/>
          <w:sz w:val="18"/>
        </w:rPr>
        <w:t>အခြေခံမဟုတ်သော</w:t>
      </w:r>
      <w:r>
        <w:rPr>
          <w:color w:val="231F20"/>
          <w:spacing w:val="-1"/>
          <w:sz w:val="18"/>
        </w:rPr>
        <w:t xml:space="preserve"> </w:t>
      </w:r>
      <w:r>
        <w:rPr>
          <w:color w:val="231F20"/>
          <w:sz w:val="18"/>
        </w:rPr>
        <w:t>အသုံးအနှုန်းများ၊</w:t>
      </w:r>
      <w:r>
        <w:rPr>
          <w:color w:val="231F20"/>
          <w:spacing w:val="-1"/>
          <w:sz w:val="18"/>
        </w:rPr>
        <w:t xml:space="preserve"> </w:t>
      </w:r>
      <w:r>
        <w:rPr>
          <w:color w:val="231F20"/>
          <w:sz w:val="18"/>
        </w:rPr>
        <w:t>သို့မဟုတ်</w:t>
      </w:r>
      <w:r>
        <w:rPr>
          <w:color w:val="231F20"/>
          <w:spacing w:val="-1"/>
          <w:sz w:val="18"/>
        </w:rPr>
        <w:t xml:space="preserve"> </w:t>
      </w:r>
      <w:r>
        <w:rPr>
          <w:color w:val="231F20"/>
          <w:sz w:val="18"/>
        </w:rPr>
        <w:t>ဖြစ်ကောင်းဖြစ်နိုင်သည်။</w:t>
      </w:r>
      <w:r>
        <w:rPr>
          <w:color w:val="231F20"/>
          <w:spacing w:val="-1"/>
          <w:sz w:val="18"/>
        </w:rPr>
        <w:t xml:space="preserve"> </w:t>
      </w:r>
      <w:r>
        <w:rPr>
          <w:color w:val="231F20"/>
          <w:sz w:val="18"/>
        </w:rPr>
        <w:t>အဖြစ်</w:t>
      </w:r>
      <w:r>
        <w:rPr>
          <w:color w:val="231F20"/>
          <w:spacing w:val="-1"/>
          <w:sz w:val="18"/>
        </w:rPr>
        <w:t xml:space="preserve"> </w:t>
      </w:r>
      <w:r>
        <w:rPr>
          <w:color w:val="231F20"/>
          <w:sz w:val="18"/>
        </w:rPr>
        <w:t>a</w:t>
      </w:r>
      <w:r>
        <w:rPr>
          <w:color w:val="231F20"/>
          <w:spacing w:val="-1"/>
          <w:sz w:val="18"/>
        </w:rPr>
        <w:t xml:space="preserve"> </w:t>
      </w:r>
      <w:r>
        <w:rPr>
          <w:color w:val="231F20"/>
          <w:sz w:val="18"/>
        </w:rPr>
        <w:t>လေးခု</w:t>
      </w:r>
      <w:r>
        <w:rPr>
          <w:color w:val="231F20"/>
          <w:spacing w:val="-1"/>
          <w:sz w:val="18"/>
        </w:rPr>
        <w:t xml:space="preserve"> </w:t>
      </w:r>
      <w:r>
        <w:rPr>
          <w:color w:val="231F20"/>
          <w:sz w:val="18"/>
        </w:rPr>
        <w:t>စနစ်</w:t>
      </w:r>
      <w:r>
        <w:rPr>
          <w:color w:val="231F20"/>
          <w:spacing w:val="-1"/>
          <w:sz w:val="18"/>
        </w:rPr>
        <w:t xml:space="preserve"> </w:t>
      </w:r>
      <w:r>
        <w:rPr>
          <w:color w:val="231F20"/>
          <w:sz w:val="18"/>
        </w:rPr>
        <w:t>၏</w:t>
      </w:r>
      <w:r>
        <w:rPr>
          <w:color w:val="231F20"/>
          <w:spacing w:val="-1"/>
          <w:sz w:val="18"/>
        </w:rPr>
        <w:t xml:space="preserve"> </w:t>
      </w:r>
      <w:r>
        <w:rPr>
          <w:color w:val="231F20"/>
          <w:sz w:val="18"/>
        </w:rPr>
        <w:t>အနက်၊ အဖြူ၊ အနီ၊ အဝါ။ ဘာပဲဖြစ်ဖြစ် ခရမ်းရောင်နဲ့ အညိုရောင် ရိုးရိုးရှင်းရှင်း ထွက်ပေါ်လာမှာ မဟုတ်ပါဘူး။</w:t>
      </w:r>
    </w:p>
    <w:p w:rsidR="00FC077F" w:rsidRDefault="002176C3">
      <w:pPr>
        <w:spacing w:line="204" w:lineRule="exact"/>
        <w:ind w:left="5360"/>
        <w:jc w:val="both"/>
        <w:rPr>
          <w:sz w:val="18"/>
        </w:rPr>
      </w:pPr>
      <w:r>
        <w:rPr>
          <w:color w:val="231F20"/>
          <w:sz w:val="18"/>
        </w:rPr>
        <w:t xml:space="preserve">( </w:t>
      </w:r>
      <w:r>
        <w:rPr>
          <w:color w:val="3F7F7F"/>
          <w:sz w:val="18"/>
        </w:rPr>
        <w:t xml:space="preserve">1997a </w:t>
      </w:r>
      <w:r>
        <w:rPr>
          <w:color w:val="231F20"/>
          <w:sz w:val="18"/>
        </w:rPr>
        <w:t>:</w:t>
      </w:r>
      <w:r>
        <w:rPr>
          <w:color w:val="231F20"/>
          <w:spacing w:val="-7"/>
          <w:sz w:val="18"/>
        </w:rPr>
        <w:t xml:space="preserve"> </w:t>
      </w:r>
      <w:r>
        <w:rPr>
          <w:color w:val="231F20"/>
          <w:spacing w:val="-4"/>
          <w:sz w:val="18"/>
        </w:rPr>
        <w:t>၃၃၄)၊</w:t>
      </w:r>
    </w:p>
    <w:p w:rsidR="00FC077F" w:rsidRDefault="00FC077F">
      <w:pPr>
        <w:pStyle w:val="BodyText"/>
        <w:jc w:val="left"/>
        <w:rPr>
          <w:sz w:val="18"/>
        </w:rPr>
      </w:pPr>
    </w:p>
    <w:p w:rsidR="00FC077F" w:rsidRDefault="00FC077F">
      <w:pPr>
        <w:pStyle w:val="BodyText"/>
        <w:spacing w:before="78"/>
        <w:jc w:val="left"/>
        <w:rPr>
          <w:sz w:val="18"/>
        </w:rPr>
      </w:pPr>
    </w:p>
    <w:p w:rsidR="00FC077F" w:rsidRDefault="002176C3">
      <w:pPr>
        <w:pStyle w:val="BodyText"/>
        <w:spacing w:line="249" w:lineRule="auto"/>
        <w:ind w:left="64" w:right="65"/>
      </w:pPr>
      <w:r>
        <w:rPr>
          <w:color w:val="231F20"/>
        </w:rPr>
        <w:t>Lucy စိတ်ထဲတွင် မည်ကဲ့သို့ စိတ်ကူးစိတ်သန်း အချက်အလက်မျိုးရှိသည်ကို ရှင်းရှင်းလင်းလင်း မသိရပေ။ အခေါ်အဝေါ်အရဆိုလျှင် သူခေါ်သည်။</w:t>
      </w:r>
      <w:r>
        <w:rPr>
          <w:color w:val="231F20"/>
          <w:spacing w:val="-3"/>
        </w:rPr>
        <w:t xml:space="preserve"> </w:t>
      </w:r>
      <w:r>
        <w:rPr>
          <w:color w:val="231F20"/>
        </w:rPr>
        <w:t>“မှောင်”</w:t>
      </w:r>
      <w:r>
        <w:rPr>
          <w:color w:val="231F20"/>
          <w:spacing w:val="-3"/>
        </w:rPr>
        <w:t xml:space="preserve"> </w:t>
      </w:r>
      <w:r>
        <w:rPr>
          <w:color w:val="231F20"/>
        </w:rPr>
        <w:t>ပါဝင်သည်။</w:t>
      </w:r>
      <w:r>
        <w:rPr>
          <w:color w:val="231F20"/>
          <w:spacing w:val="-3"/>
        </w:rPr>
        <w:t xml:space="preserve"> </w:t>
      </w:r>
      <w:r>
        <w:rPr>
          <w:color w:val="231F20"/>
        </w:rPr>
        <w:t>အဆိုပါ</w:t>
      </w:r>
      <w:r>
        <w:rPr>
          <w:color w:val="231F20"/>
          <w:spacing w:val="-3"/>
        </w:rPr>
        <w:t xml:space="preserve"> </w:t>
      </w:r>
      <w:r>
        <w:rPr>
          <w:color w:val="231F20"/>
        </w:rPr>
        <w:t>denotata</w:t>
      </w:r>
      <w:r>
        <w:rPr>
          <w:color w:val="231F20"/>
          <w:spacing w:val="-3"/>
        </w:rPr>
        <w:t xml:space="preserve"> </w:t>
      </w:r>
      <w:r>
        <w:rPr>
          <w:color w:val="231F20"/>
        </w:rPr>
        <w:t>၏</w:t>
      </w:r>
      <w:r>
        <w:rPr>
          <w:color w:val="231F20"/>
          <w:spacing w:val="-3"/>
        </w:rPr>
        <w:t xml:space="preserve"> </w:t>
      </w:r>
      <w:r>
        <w:rPr>
          <w:color w:val="231F20"/>
        </w:rPr>
        <w:t>အဆိုပါ</w:t>
      </w:r>
      <w:r>
        <w:rPr>
          <w:color w:val="231F20"/>
          <w:spacing w:val="-3"/>
        </w:rPr>
        <w:t xml:space="preserve"> </w:t>
      </w:r>
      <w:r>
        <w:rPr>
          <w:color w:val="231F20"/>
        </w:rPr>
        <w:t>အသုံးအနှုန်းများ</w:t>
      </w:r>
      <w:r>
        <w:rPr>
          <w:color w:val="231F20"/>
          <w:spacing w:val="-3"/>
        </w:rPr>
        <w:t xml:space="preserve"> </w:t>
      </w:r>
      <w:r>
        <w:rPr>
          <w:color w:val="231F20"/>
        </w:rPr>
        <w:t>သူ</w:t>
      </w:r>
      <w:r>
        <w:rPr>
          <w:color w:val="231F20"/>
          <w:spacing w:val="-3"/>
        </w:rPr>
        <w:t xml:space="preserve"> </w:t>
      </w:r>
      <w:r>
        <w:rPr>
          <w:color w:val="231F20"/>
        </w:rPr>
        <w:t>ခေါ်ဆိုမှုများ</w:t>
      </w:r>
      <w:r>
        <w:rPr>
          <w:color w:val="231F20"/>
          <w:spacing w:val="-3"/>
        </w:rPr>
        <w:t xml:space="preserve"> </w:t>
      </w:r>
      <w:r>
        <w:rPr>
          <w:color w:val="231F20"/>
        </w:rPr>
        <w:t>"အညိုရောင်"</w:t>
      </w:r>
      <w:r>
        <w:rPr>
          <w:color w:val="231F20"/>
          <w:spacing w:val="-3"/>
        </w:rPr>
        <w:t xml:space="preserve"> </w:t>
      </w:r>
      <w:r>
        <w:rPr>
          <w:color w:val="231F20"/>
        </w:rPr>
        <w:t>နှင့်</w:t>
      </w:r>
      <w:r>
        <w:rPr>
          <w:color w:val="231F20"/>
          <w:spacing w:val="-3"/>
        </w:rPr>
        <w:t xml:space="preserve"> </w:t>
      </w:r>
      <w:r>
        <w:rPr>
          <w:color w:val="231F20"/>
        </w:rPr>
        <w:t>“ခရမ်းရောင်”၊</w:t>
      </w:r>
      <w:r>
        <w:rPr>
          <w:color w:val="231F20"/>
          <w:spacing w:val="-2"/>
        </w:rPr>
        <w:t xml:space="preserve"> </w:t>
      </w:r>
      <w:r>
        <w:rPr>
          <w:color w:val="231F20"/>
        </w:rPr>
        <w:t>အညိုရောင်</w:t>
      </w:r>
      <w:r>
        <w:rPr>
          <w:color w:val="231F20"/>
          <w:spacing w:val="-2"/>
        </w:rPr>
        <w:t xml:space="preserve"> </w:t>
      </w:r>
      <w:r>
        <w:rPr>
          <w:color w:val="231F20"/>
        </w:rPr>
        <w:t>နှင့်</w:t>
      </w:r>
      <w:r>
        <w:rPr>
          <w:color w:val="231F20"/>
          <w:spacing w:val="-2"/>
        </w:rPr>
        <w:t xml:space="preserve"> </w:t>
      </w:r>
      <w:r>
        <w:rPr>
          <w:color w:val="231F20"/>
        </w:rPr>
        <w:t>ခရမ်းရောင်</w:t>
      </w:r>
      <w:r>
        <w:rPr>
          <w:color w:val="231F20"/>
          <w:spacing w:val="-2"/>
        </w:rPr>
        <w:t xml:space="preserve"> </w:t>
      </w:r>
      <w:r>
        <w:rPr>
          <w:color w:val="231F20"/>
        </w:rPr>
        <w:t>အသုံးအနှုန်းများ</w:t>
      </w:r>
      <w:r>
        <w:rPr>
          <w:color w:val="231F20"/>
          <w:spacing w:val="-2"/>
        </w:rPr>
        <w:t xml:space="preserve"> </w:t>
      </w:r>
      <w:r>
        <w:rPr>
          <w:color w:val="231F20"/>
        </w:rPr>
        <w:t>ဖြစ်ကြတယ်၊</w:t>
      </w:r>
      <w:r>
        <w:rPr>
          <w:color w:val="231F20"/>
          <w:spacing w:val="-2"/>
        </w:rPr>
        <w:t xml:space="preserve"> </w:t>
      </w:r>
      <w:r>
        <w:rPr>
          <w:color w:val="231F20"/>
        </w:rPr>
        <w:t>အားဖြင့်</w:t>
      </w:r>
      <w:r>
        <w:rPr>
          <w:color w:val="231F20"/>
          <w:spacing w:val="-2"/>
        </w:rPr>
        <w:t xml:space="preserve"> </w:t>
      </w:r>
      <w:r>
        <w:rPr>
          <w:color w:val="231F20"/>
        </w:rPr>
        <w:t>အဓိပ္ပါယ်၊</w:t>
      </w:r>
      <w:r>
        <w:rPr>
          <w:color w:val="231F20"/>
          <w:spacing w:val="-2"/>
        </w:rPr>
        <w:t xml:space="preserve"> </w:t>
      </w:r>
      <w:r>
        <w:rPr>
          <w:color w:val="231F20"/>
        </w:rPr>
        <w:t>မဟုတ်ဘူး</w:t>
      </w:r>
      <w:r>
        <w:rPr>
          <w:color w:val="231F20"/>
          <w:spacing w:val="-2"/>
        </w:rPr>
        <w:t xml:space="preserve"> </w:t>
      </w:r>
      <w:r>
        <w:rPr>
          <w:color w:val="231F20"/>
        </w:rPr>
        <w:t>အခြေခံ။</w:t>
      </w:r>
      <w:r>
        <w:rPr>
          <w:color w:val="231F20"/>
          <w:spacing w:val="-2"/>
        </w:rPr>
        <w:t xml:space="preserve"> </w:t>
      </w:r>
      <w:r>
        <w:rPr>
          <w:color w:val="231F20"/>
        </w:rPr>
        <w:t>ရင်၊</w:t>
      </w:r>
      <w:r>
        <w:rPr>
          <w:color w:val="231F20"/>
          <w:spacing w:val="-2"/>
        </w:rPr>
        <w:t xml:space="preserve"> </w:t>
      </w:r>
      <w:r>
        <w:rPr>
          <w:color w:val="231F20"/>
        </w:rPr>
        <w:t>on</w:t>
      </w:r>
      <w:r>
        <w:rPr>
          <w:color w:val="231F20"/>
          <w:spacing w:val="-2"/>
        </w:rPr>
        <w:t xml:space="preserve"> </w:t>
      </w:r>
      <w:r>
        <w:rPr>
          <w:color w:val="231F20"/>
        </w:rPr>
        <w:t>အဆိုပါ</w:t>
      </w:r>
      <w:r>
        <w:rPr>
          <w:color w:val="231F20"/>
          <w:spacing w:val="-2"/>
        </w:rPr>
        <w:t xml:space="preserve"> </w:t>
      </w:r>
      <w:r>
        <w:rPr>
          <w:color w:val="231F20"/>
        </w:rPr>
        <w:t>အခြား</w:t>
      </w:r>
      <w:r>
        <w:rPr>
          <w:color w:val="231F20"/>
          <w:spacing w:val="-2"/>
        </w:rPr>
        <w:t xml:space="preserve"> </w:t>
      </w:r>
      <w:r>
        <w:rPr>
          <w:color w:val="231F20"/>
        </w:rPr>
        <w:t>လက်၊ အညိုရောင်နှင့် ခရမ်းရောင်အခေါ်အဝေါ်များ၏ အဆုံးအဖြတ်သည် အမှောင်ထဲတွင် မပါဝင်ပါ။</w:t>
      </w:r>
      <w:r>
        <w:rPr>
          <w:color w:val="231F20"/>
          <w:spacing w:val="-5"/>
        </w:rPr>
        <w:t xml:space="preserve"> </w:t>
      </w:r>
      <w:r>
        <w:rPr>
          <w:color w:val="231F20"/>
        </w:rPr>
        <w:t>သက်တမ်း၊</w:t>
      </w:r>
      <w:r>
        <w:rPr>
          <w:color w:val="231F20"/>
          <w:spacing w:val="-5"/>
        </w:rPr>
        <w:t xml:space="preserve"> </w:t>
      </w:r>
      <w:r>
        <w:rPr>
          <w:color w:val="231F20"/>
        </w:rPr>
        <w:t>ထို့နောက်</w:t>
      </w:r>
      <w:r>
        <w:rPr>
          <w:color w:val="231F20"/>
          <w:spacing w:val="-5"/>
        </w:rPr>
        <w:t xml:space="preserve"> </w:t>
      </w:r>
      <w:r>
        <w:rPr>
          <w:color w:val="231F20"/>
        </w:rPr>
        <w:t>“မှောင်”</w:t>
      </w:r>
      <w:r>
        <w:rPr>
          <w:color w:val="231F20"/>
          <w:spacing w:val="-5"/>
        </w:rPr>
        <w:t xml:space="preserve"> </w:t>
      </w:r>
      <w:r>
        <w:rPr>
          <w:color w:val="231F20"/>
        </w:rPr>
        <w:t>သည်</w:t>
      </w:r>
      <w:r>
        <w:rPr>
          <w:color w:val="231F20"/>
          <w:spacing w:val="-5"/>
        </w:rPr>
        <w:t xml:space="preserve"> </w:t>
      </w:r>
      <w:r>
        <w:rPr>
          <w:color w:val="231F20"/>
        </w:rPr>
        <w:t>တစ်ခု</w:t>
      </w:r>
      <w:r>
        <w:rPr>
          <w:color w:val="231F20"/>
          <w:spacing w:val="-5"/>
        </w:rPr>
        <w:t xml:space="preserve"> </w:t>
      </w:r>
      <w:r>
        <w:rPr>
          <w:color w:val="231F20"/>
        </w:rPr>
        <w:t>ကမောက်ကမ</w:t>
      </w:r>
      <w:r>
        <w:rPr>
          <w:color w:val="231F20"/>
          <w:spacing w:val="-5"/>
        </w:rPr>
        <w:t xml:space="preserve"> </w:t>
      </w:r>
      <w:r>
        <w:rPr>
          <w:color w:val="231F20"/>
        </w:rPr>
        <w:t>တောက်ပ။</w:t>
      </w:r>
      <w:r>
        <w:rPr>
          <w:color w:val="231F20"/>
          <w:spacing w:val="-5"/>
        </w:rPr>
        <w:t xml:space="preserve"> </w:t>
      </w:r>
      <w:r>
        <w:rPr>
          <w:color w:val="231F20"/>
        </w:rPr>
        <w:t>ဒီ</w:t>
      </w:r>
      <w:r>
        <w:rPr>
          <w:color w:val="231F20"/>
          <w:spacing w:val="-5"/>
        </w:rPr>
        <w:t xml:space="preserve"> </w:t>
      </w:r>
      <w:r>
        <w:rPr>
          <w:color w:val="231F20"/>
        </w:rPr>
        <w:t>ပြဿနာ</w:t>
      </w:r>
      <w:r>
        <w:rPr>
          <w:color w:val="231F20"/>
          <w:spacing w:val="-5"/>
        </w:rPr>
        <w:t xml:space="preserve"> </w:t>
      </w:r>
      <w:r>
        <w:rPr>
          <w:color w:val="231F20"/>
        </w:rPr>
        <w:t>ဘေးဖယ်၊</w:t>
      </w:r>
      <w:r>
        <w:rPr>
          <w:color w:val="231F20"/>
          <w:spacing w:val="-5"/>
        </w:rPr>
        <w:t xml:space="preserve"> </w:t>
      </w:r>
      <w:r>
        <w:rPr>
          <w:color w:val="231F20"/>
        </w:rPr>
        <w:t>အဲဒါ</w:t>
      </w:r>
      <w:r>
        <w:rPr>
          <w:color w:val="231F20"/>
          <w:spacing w:val="-5"/>
        </w:rPr>
        <w:t xml:space="preserve"> </w:t>
      </w:r>
      <w:r>
        <w:rPr>
          <w:color w:val="231F20"/>
        </w:rPr>
        <w:t>သည်</w:t>
      </w:r>
      <w:r>
        <w:rPr>
          <w:color w:val="231F20"/>
          <w:spacing w:val="-5"/>
        </w:rPr>
        <w:t xml:space="preserve"> </w:t>
      </w:r>
      <w:r>
        <w:rPr>
          <w:color w:val="231F20"/>
        </w:rPr>
        <w:t>ဤဖော်ပြချက်မှ Lucy သည် အရောင်အာကာသ၏ ကြီးမားသောဒေသများကို အမည်မဖော်လိုသည့် ဤယူဆချက်ရောင်စုံအဘိဓာန်တွင် ရည်မှန်းထားခြင်းရှိ၊ မရှိ ရှင်းရှင်းလင်းလင်းမသိရသေးဘဲ၊ မည်သည့်ဒေသများဖြစ်မည်ဆိုလျှင်၊</w:t>
      </w:r>
      <w:r>
        <w:rPr>
          <w:color w:val="231F20"/>
          <w:spacing w:val="-13"/>
        </w:rPr>
        <w:t xml:space="preserve"> </w:t>
      </w:r>
      <w:r>
        <w:rPr>
          <w:color w:val="231F20"/>
        </w:rPr>
        <w:t>ဒါတွေ</w:t>
      </w:r>
      <w:r>
        <w:rPr>
          <w:color w:val="231F20"/>
          <w:spacing w:val="-12"/>
        </w:rPr>
        <w:t xml:space="preserve"> </w:t>
      </w:r>
      <w:r>
        <w:rPr>
          <w:color w:val="231F20"/>
        </w:rPr>
        <w:t>ဖြစ်ကြပါသည်။</w:t>
      </w:r>
      <w:r>
        <w:rPr>
          <w:color w:val="231F20"/>
          <w:spacing w:val="-13"/>
        </w:rPr>
        <w:t xml:space="preserve"> </w:t>
      </w:r>
      <w:r>
        <w:rPr>
          <w:color w:val="231F20"/>
        </w:rPr>
        <w:t>လူစီ</w:t>
      </w:r>
      <w:r>
        <w:rPr>
          <w:color w:val="231F20"/>
          <w:spacing w:val="-12"/>
        </w:rPr>
        <w:t xml:space="preserve"> </w:t>
      </w:r>
      <w:r>
        <w:rPr>
          <w:color w:val="231F20"/>
        </w:rPr>
        <w:t>ဖော်ပြချက်</w:t>
      </w:r>
      <w:r>
        <w:rPr>
          <w:color w:val="231F20"/>
          <w:spacing w:val="-13"/>
        </w:rPr>
        <w:t xml:space="preserve"> </w:t>
      </w:r>
      <w:r>
        <w:rPr>
          <w:color w:val="231F20"/>
        </w:rPr>
        <w:t>၏</w:t>
      </w:r>
      <w:r>
        <w:rPr>
          <w:color w:val="231F20"/>
          <w:spacing w:val="-12"/>
        </w:rPr>
        <w:t xml:space="preserve"> </w:t>
      </w:r>
      <w:r>
        <w:rPr>
          <w:color w:val="231F20"/>
        </w:rPr>
        <w:t>ဒါတွေ</w:t>
      </w:r>
      <w:r>
        <w:rPr>
          <w:color w:val="231F20"/>
          <w:spacing w:val="-13"/>
        </w:rPr>
        <w:t xml:space="preserve"> </w:t>
      </w:r>
      <w:r>
        <w:rPr>
          <w:color w:val="231F20"/>
        </w:rPr>
        <w:t>အယူ</w:t>
      </w:r>
      <w:r>
        <w:rPr>
          <w:color w:val="231F20"/>
        </w:rPr>
        <w:t>အဆ</w:t>
      </w:r>
      <w:r>
        <w:rPr>
          <w:color w:val="231F20"/>
          <w:spacing w:val="-12"/>
        </w:rPr>
        <w:t xml:space="preserve"> </w:t>
      </w:r>
      <w:r>
        <w:rPr>
          <w:color w:val="231F20"/>
        </w:rPr>
        <w:t>ဒေတာ</w:t>
      </w:r>
      <w:r>
        <w:rPr>
          <w:color w:val="231F20"/>
          <w:spacing w:val="-13"/>
        </w:rPr>
        <w:t xml:space="preserve"> </w:t>
      </w:r>
      <w:r>
        <w:rPr>
          <w:color w:val="231F20"/>
        </w:rPr>
        <w:t>လုပ်တာ</w:t>
      </w:r>
      <w:r>
        <w:rPr>
          <w:color w:val="231F20"/>
          <w:spacing w:val="-12"/>
        </w:rPr>
        <w:t xml:space="preserve"> </w:t>
      </w:r>
      <w:r>
        <w:rPr>
          <w:color w:val="231F20"/>
        </w:rPr>
        <w:t>မဟုတ်ဘူး</w:t>
      </w:r>
      <w:r>
        <w:rPr>
          <w:color w:val="231F20"/>
          <w:spacing w:val="-13"/>
        </w:rPr>
        <w:t xml:space="preserve"> </w:t>
      </w:r>
      <w:r>
        <w:rPr>
          <w:color w:val="231F20"/>
        </w:rPr>
        <w:t>ထည့်ပါ။</w:t>
      </w:r>
      <w:r>
        <w:rPr>
          <w:color w:val="231F20"/>
          <w:spacing w:val="-12"/>
        </w:rPr>
        <w:t xml:space="preserve"> </w:t>
      </w:r>
      <w:r>
        <w:rPr>
          <w:color w:val="231F20"/>
        </w:rPr>
        <w:t>အထိ</w:t>
      </w:r>
      <w:r>
        <w:rPr>
          <w:color w:val="231F20"/>
          <w:spacing w:val="-10"/>
        </w:rPr>
        <w:t xml:space="preserve"> </w:t>
      </w:r>
      <w:r>
        <w:rPr>
          <w:color w:val="231F20"/>
        </w:rPr>
        <w:t>တစ်ခုခု</w:t>
      </w:r>
      <w:r>
        <w:rPr>
          <w:color w:val="231F20"/>
          <w:spacing w:val="-10"/>
        </w:rPr>
        <w:t xml:space="preserve"> </w:t>
      </w:r>
      <w:r>
        <w:rPr>
          <w:color w:val="231F20"/>
        </w:rPr>
        <w:t>ရှင်းပါတယ်။</w:t>
      </w:r>
      <w:r>
        <w:rPr>
          <w:color w:val="231F20"/>
          <w:spacing w:val="-10"/>
        </w:rPr>
        <w:t xml:space="preserve"> </w:t>
      </w:r>
      <w:r>
        <w:rPr>
          <w:color w:val="231F20"/>
        </w:rPr>
        <w:t>ပုံ</w:t>
      </w:r>
      <w:r>
        <w:rPr>
          <w:color w:val="231F20"/>
          <w:spacing w:val="-10"/>
        </w:rPr>
        <w:t xml:space="preserve"> </w:t>
      </w:r>
      <w:r>
        <w:rPr>
          <w:color w:val="231F20"/>
        </w:rPr>
        <w:t>ဟိ</w:t>
      </w:r>
      <w:r>
        <w:rPr>
          <w:color w:val="231F20"/>
          <w:spacing w:val="-10"/>
        </w:rPr>
        <w:t xml:space="preserve"> </w:t>
      </w:r>
      <w:r>
        <w:rPr>
          <w:color w:val="231F20"/>
        </w:rPr>
        <w:t>ကျန်</w:t>
      </w:r>
      <w:r>
        <w:rPr>
          <w:color w:val="231F20"/>
          <w:spacing w:val="-10"/>
        </w:rPr>
        <w:t xml:space="preserve"> </w:t>
      </w:r>
      <w:r>
        <w:rPr>
          <w:color w:val="231F20"/>
        </w:rPr>
        <w:t>ဒြပ်စင်</w:t>
      </w:r>
      <w:r>
        <w:rPr>
          <w:color w:val="231F20"/>
          <w:spacing w:val="-10"/>
        </w:rPr>
        <w:t xml:space="preserve"> </w:t>
      </w:r>
      <w:r>
        <w:rPr>
          <w:color w:val="231F20"/>
        </w:rPr>
        <w:t>၏</w:t>
      </w:r>
      <w:r>
        <w:rPr>
          <w:color w:val="231F20"/>
          <w:spacing w:val="-10"/>
        </w:rPr>
        <w:t xml:space="preserve"> </w:t>
      </w:r>
      <w:r>
        <w:rPr>
          <w:color w:val="231F20"/>
        </w:rPr>
        <w:t>အဆိုပါ</w:t>
      </w:r>
      <w:r>
        <w:rPr>
          <w:color w:val="231F20"/>
          <w:spacing w:val="-10"/>
        </w:rPr>
        <w:t xml:space="preserve"> </w:t>
      </w:r>
      <w:r>
        <w:rPr>
          <w:color w:val="231F20"/>
        </w:rPr>
        <w:t>ဆင်ခြေ</w:t>
      </w:r>
      <w:r>
        <w:rPr>
          <w:color w:val="231F20"/>
          <w:spacing w:val="-10"/>
        </w:rPr>
        <w:t xml:space="preserve"> </w:t>
      </w:r>
      <w:r>
        <w:rPr>
          <w:color w:val="231F20"/>
        </w:rPr>
        <w:t>ပါဝင်ပါသည်။</w:t>
      </w:r>
      <w:r>
        <w:rPr>
          <w:color w:val="231F20"/>
          <w:spacing w:val="-10"/>
        </w:rPr>
        <w:t xml:space="preserve"> </w:t>
      </w:r>
      <w:r>
        <w:rPr>
          <w:color w:val="231F20"/>
        </w:rPr>
        <w:t>၌</w:t>
      </w:r>
      <w:r>
        <w:rPr>
          <w:color w:val="231F20"/>
          <w:spacing w:val="-10"/>
        </w:rPr>
        <w:t xml:space="preserve"> </w:t>
      </w:r>
      <w:r>
        <w:rPr>
          <w:color w:val="231F20"/>
        </w:rPr>
        <w:t xml:space="preserve">ဤမှေးမှိန်သော တွေးခေါ်မှုကိစ္စနှင့် ပတ်သက်၍ လေ့လာသုံးသပ်သူ ဘာပြောမည်နည်း </w:t>
      </w:r>
      <w:r>
        <w:rPr>
          <w:smallCaps/>
          <w:color w:val="231F20"/>
        </w:rPr>
        <w:t xml:space="preserve">ဟု </w:t>
      </w:r>
      <w:r>
        <w:rPr>
          <w:color w:val="231F20"/>
        </w:rPr>
        <w:t xml:space="preserve">Lucy ၏ သံသယများ ။ </w:t>
      </w:r>
      <w:r>
        <w:rPr>
          <w:color w:val="231F20"/>
        </w:rPr>
        <w:t>အချက်အလက်တွေ ရှင်းနေတယ်ဆိုရင်တောင် ကောက်ချက်နဲ့ ပတ်သက်ပြီး Lucy ရဲ့ သံသယတွေ ရှိနေပါတယ်။</w:t>
      </w:r>
      <w:r>
        <w:rPr>
          <w:color w:val="231F20"/>
          <w:spacing w:val="-2"/>
        </w:rPr>
        <w:t xml:space="preserve"> </w:t>
      </w:r>
      <w:r>
        <w:rPr>
          <w:color w:val="231F20"/>
        </w:rPr>
        <w:t>တစ်ခု</w:t>
      </w:r>
      <w:r>
        <w:rPr>
          <w:color w:val="231F20"/>
          <w:spacing w:val="-2"/>
        </w:rPr>
        <w:t xml:space="preserve"> </w:t>
      </w:r>
      <w:r>
        <w:rPr>
          <w:color w:val="231F20"/>
        </w:rPr>
        <w:t>အမည်မသိ</w:t>
      </w:r>
      <w:r>
        <w:rPr>
          <w:color w:val="231F20"/>
          <w:spacing w:val="-2"/>
        </w:rPr>
        <w:t xml:space="preserve"> </w:t>
      </w:r>
      <w:r>
        <w:rPr>
          <w:smallCaps/>
          <w:color w:val="231F20"/>
          <w:spacing w:val="11"/>
        </w:rPr>
        <w:t xml:space="preserve">မင်း </w:t>
      </w:r>
      <w:r>
        <w:rPr>
          <w:color w:val="231F20"/>
          <w:spacing w:val="11"/>
        </w:rPr>
        <w:t xml:space="preserve">က </w:t>
      </w:r>
      <w:r>
        <w:rPr>
          <w:color w:val="231F20"/>
        </w:rPr>
        <w:t>အကဲခတ်တယ်။</w:t>
      </w:r>
      <w:r>
        <w:rPr>
          <w:color w:val="231F20"/>
          <w:spacing w:val="-2"/>
        </w:rPr>
        <w:t xml:space="preserve"> </w:t>
      </w:r>
      <w:r>
        <w:rPr>
          <w:color w:val="231F20"/>
        </w:rPr>
        <w:t>ပါ့</w:t>
      </w:r>
      <w:r>
        <w:rPr>
          <w:color w:val="231F20"/>
          <w:spacing w:val="-2"/>
        </w:rPr>
        <w:t xml:space="preserve"> </w:t>
      </w:r>
      <w:r>
        <w:rPr>
          <w:color w:val="231F20"/>
        </w:rPr>
        <w:t>ဆွဲ</w:t>
      </w:r>
      <w:r>
        <w:rPr>
          <w:color w:val="231F20"/>
          <w:spacing w:val="-2"/>
        </w:rPr>
        <w:t xml:space="preserve"> </w:t>
      </w:r>
      <w:r>
        <w:rPr>
          <w:color w:val="231F20"/>
        </w:rPr>
        <w:t>ထံမှ</w:t>
      </w:r>
      <w:r>
        <w:rPr>
          <w:color w:val="231F20"/>
          <w:spacing w:val="-2"/>
        </w:rPr>
        <w:t xml:space="preserve"> </w:t>
      </w:r>
      <w:r>
        <w:rPr>
          <w:color w:val="231F20"/>
        </w:rPr>
        <w:t>သူတို့ကို</w:t>
      </w:r>
      <w:r>
        <w:rPr>
          <w:color w:val="231F20"/>
          <w:spacing w:val="-2"/>
        </w:rPr>
        <w:t xml:space="preserve"> </w:t>
      </w:r>
      <w:r>
        <w:rPr>
          <w:color w:val="231F20"/>
        </w:rPr>
        <w:t>ပါ့</w:t>
      </w:r>
      <w:r>
        <w:rPr>
          <w:color w:val="231F20"/>
          <w:spacing w:val="-2"/>
        </w:rPr>
        <w:t xml:space="preserve"> </w:t>
      </w:r>
      <w:r>
        <w:rPr>
          <w:color w:val="231F20"/>
        </w:rPr>
        <w:t>ဆဲ</w:t>
      </w:r>
      <w:r>
        <w:rPr>
          <w:color w:val="231F20"/>
          <w:spacing w:val="-2"/>
        </w:rPr>
        <w:t xml:space="preserve"> </w:t>
      </w:r>
      <w:r>
        <w:rPr>
          <w:color w:val="231F20"/>
        </w:rPr>
        <w:t>သိပ္ပံနည်းကျ ငြင်းခုံခြင်းမဟုတ်ပါ။</w:t>
      </w:r>
    </w:p>
    <w:p w:rsidR="00FC077F" w:rsidRDefault="002176C3">
      <w:pPr>
        <w:pStyle w:val="BodyText"/>
        <w:spacing w:line="249" w:lineRule="auto"/>
        <w:ind w:left="64" w:right="66" w:firstLine="199"/>
      </w:pPr>
      <w:r>
        <w:rPr>
          <w:color w:val="231F20"/>
        </w:rPr>
        <w:t xml:space="preserve">လက်ရှိ (ထုတ်ဝေမထားသော) </w:t>
      </w:r>
      <w:r>
        <w:rPr>
          <w:color w:val="231F20"/>
          <w:spacing w:val="15"/>
        </w:rPr>
        <w:t xml:space="preserve">wcs </w:t>
      </w:r>
      <w:r>
        <w:rPr>
          <w:color w:val="231F20"/>
        </w:rPr>
        <w:t>ပိုင်းခြားစိတ်ဖြာချက်များတွင် အညိုရောင်နှင့် ခရမ်းရောင်အခြေခံအသုံးအနှုန်းများ အများအပြားပါဝင်ပြီး အညိုရောင်နှင့် ခရမ်းရောင်ကိုသာ ဖုံးလွှမ်းထားသည့် ဝေါဟာရများစွာကို ဖော်ပြခြင်းမပြုဘဲ အညိုရောင်နှင့် မီးခိုးရောင်ကိုသာ ဖုံးအုပ်ထားသည့် အခြားအရာများ၊ အညိုရောင် သို့မဟုတ် ခရမ်းရောင် သို့မဟုတ် အနက်ရောင်နှစ်မျိုးလုံးပါဝင်သည့် အများအပြား</w:t>
      </w:r>
      <w:r>
        <w:rPr>
          <w:color w:val="231F20"/>
          <w:spacing w:val="-13"/>
        </w:rPr>
        <w:t xml:space="preserve"> </w:t>
      </w:r>
      <w:r>
        <w:rPr>
          <w:color w:val="231F20"/>
        </w:rPr>
        <w:t>သက်တမ်း၊</w:t>
      </w:r>
      <w:r>
        <w:rPr>
          <w:color w:val="231F20"/>
          <w:spacing w:val="-12"/>
        </w:rPr>
        <w:t xml:space="preserve"> </w:t>
      </w:r>
      <w:r>
        <w:rPr>
          <w:color w:val="231F20"/>
        </w:rPr>
        <w:t>နှင့်</w:t>
      </w:r>
      <w:r>
        <w:rPr>
          <w:color w:val="231F20"/>
          <w:spacing w:val="-13"/>
        </w:rPr>
        <w:t xml:space="preserve"> </w:t>
      </w:r>
      <w:r>
        <w:rPr>
          <w:color w:val="231F20"/>
        </w:rPr>
        <w:t>ပင်</w:t>
      </w:r>
      <w:r>
        <w:rPr>
          <w:color w:val="231F20"/>
          <w:spacing w:val="-12"/>
        </w:rPr>
        <w:t xml:space="preserve"> </w:t>
      </w:r>
      <w:r>
        <w:rPr>
          <w:color w:val="231F20"/>
        </w:rPr>
        <w:t>a</w:t>
      </w:r>
      <w:r>
        <w:rPr>
          <w:color w:val="231F20"/>
          <w:spacing w:val="-13"/>
        </w:rPr>
        <w:t xml:space="preserve"> </w:t>
      </w:r>
      <w:r>
        <w:rPr>
          <w:color w:val="231F20"/>
        </w:rPr>
        <w:t>အနည်းငယ်</w:t>
      </w:r>
      <w:r>
        <w:rPr>
          <w:color w:val="231F20"/>
          <w:spacing w:val="-12"/>
        </w:rPr>
        <w:t xml:space="preserve"> </w:t>
      </w:r>
      <w:r>
        <w:rPr>
          <w:color w:val="231F20"/>
        </w:rPr>
        <w:t>အဲဒါ</w:t>
      </w:r>
      <w:r>
        <w:rPr>
          <w:color w:val="231F20"/>
          <w:spacing w:val="-13"/>
        </w:rPr>
        <w:t xml:space="preserve"> </w:t>
      </w:r>
      <w:r>
        <w:rPr>
          <w:color w:val="231F20"/>
        </w:rPr>
        <w:t>ကာဗာ</w:t>
      </w:r>
      <w:r>
        <w:rPr>
          <w:color w:val="231F20"/>
          <w:spacing w:val="-12"/>
        </w:rPr>
        <w:t xml:space="preserve"> </w:t>
      </w:r>
      <w:r>
        <w:rPr>
          <w:color w:val="231F20"/>
        </w:rPr>
        <w:t>ရုံ</w:t>
      </w:r>
      <w:r>
        <w:rPr>
          <w:color w:val="231F20"/>
          <w:spacing w:val="-13"/>
        </w:rPr>
        <w:t xml:space="preserve"> </w:t>
      </w:r>
      <w:r>
        <w:rPr>
          <w:color w:val="231F20"/>
        </w:rPr>
        <w:t>အညိုရောင်၊</w:t>
      </w:r>
      <w:r>
        <w:rPr>
          <w:color w:val="231F20"/>
          <w:spacing w:val="-12"/>
        </w:rPr>
        <w:t xml:space="preserve"> </w:t>
      </w:r>
      <w:r>
        <w:rPr>
          <w:color w:val="231F20"/>
        </w:rPr>
        <w:t>ခရမ်းရောင်</w:t>
      </w:r>
      <w:r>
        <w:rPr>
          <w:color w:val="231F20"/>
          <w:spacing w:val="-13"/>
        </w:rPr>
        <w:t xml:space="preserve"> </w:t>
      </w:r>
      <w:r>
        <w:rPr>
          <w:color w:val="231F20"/>
        </w:rPr>
        <w:t>နှင့်</w:t>
      </w:r>
      <w:r>
        <w:rPr>
          <w:color w:val="231F20"/>
          <w:spacing w:val="-12"/>
        </w:rPr>
        <w:t xml:space="preserve"> </w:t>
      </w:r>
      <w:r>
        <w:rPr>
          <w:color w:val="231F20"/>
        </w:rPr>
        <w:t>မီးခိုးရောင်။</w:t>
      </w:r>
      <w:r>
        <w:rPr>
          <w:color w:val="231F20"/>
          <w:spacing w:val="-12"/>
        </w:rPr>
        <w:t xml:space="preserve"> </w:t>
      </w:r>
      <w:r>
        <w:rPr>
          <w:color w:val="231F20"/>
        </w:rPr>
        <w:t>wcs</w:t>
      </w:r>
      <w:r>
        <w:rPr>
          <w:color w:val="231F20"/>
          <w:spacing w:val="-12"/>
        </w:rPr>
        <w:t xml:space="preserve"> </w:t>
      </w:r>
      <w:r>
        <w:rPr>
          <w:color w:val="231F20"/>
        </w:rPr>
        <w:t xml:space="preserve">အကဲခတ်သူများသည် သီအိုရီကို စိန်ခေါ်သည့် ဒေတာအစုံများကို အသိအမှတ်ပြုနိုင်ကြသည်။ သီအိုရီ၏အသေးစိတ်အချက်များစွာကို ၎င်းတို့ကြုံတွေ့ခဲ့ရသည့်အတိုင်း ဒေတာအသစ်ကိုတုံ့ပြန်ရန်အတွက် 1969 ခုနှစ်ကတည်းက ပြောင်းလဲခဲ့သည် </w:t>
      </w:r>
      <w:r>
        <w:rPr>
          <w:color w:val="231F20"/>
          <w:spacing w:val="-2"/>
        </w:rPr>
        <w:t>။</w:t>
      </w:r>
    </w:p>
    <w:p w:rsidR="00FC077F" w:rsidRDefault="002176C3">
      <w:pPr>
        <w:pStyle w:val="BodyText"/>
        <w:spacing w:line="249" w:lineRule="auto"/>
        <w:ind w:left="64" w:right="66" w:firstLine="199"/>
      </w:pPr>
      <w:r>
        <w:rPr>
          <w:color w:val="231F20"/>
        </w:rPr>
        <w:t>လူစီ</w:t>
      </w:r>
      <w:r>
        <w:rPr>
          <w:color w:val="231F20"/>
          <w:spacing w:val="-1"/>
        </w:rPr>
        <w:t xml:space="preserve"> </w:t>
      </w:r>
      <w:r>
        <w:rPr>
          <w:color w:val="231F20"/>
        </w:rPr>
        <w:t>စွပ်စွဲချက်</w:t>
      </w:r>
      <w:r>
        <w:rPr>
          <w:color w:val="231F20"/>
          <w:spacing w:val="-1"/>
        </w:rPr>
        <w:t xml:space="preserve"> </w:t>
      </w:r>
      <w:r>
        <w:rPr>
          <w:color w:val="231F20"/>
        </w:rPr>
        <w:t>အဲဒါ</w:t>
      </w:r>
      <w:r>
        <w:rPr>
          <w:color w:val="231F20"/>
          <w:spacing w:val="-1"/>
        </w:rPr>
        <w:t xml:space="preserve"> </w:t>
      </w:r>
      <w:r>
        <w:rPr>
          <w:color w:val="231F20"/>
        </w:rPr>
        <w:t>ထုတ်ပြန်ချက်များ</w:t>
      </w:r>
      <w:r>
        <w:rPr>
          <w:color w:val="231F20"/>
          <w:spacing w:val="-1"/>
        </w:rPr>
        <w:t xml:space="preserve"> </w:t>
      </w:r>
      <w:r>
        <w:rPr>
          <w:color w:val="231F20"/>
        </w:rPr>
        <w:t>၏</w:t>
      </w:r>
      <w:r>
        <w:rPr>
          <w:color w:val="231F20"/>
          <w:spacing w:val="-1"/>
        </w:rPr>
        <w:t xml:space="preserve"> </w:t>
      </w:r>
      <w:r>
        <w:rPr>
          <w:color w:val="231F20"/>
        </w:rPr>
        <w:t>universality</w:t>
      </w:r>
      <w:r>
        <w:rPr>
          <w:color w:val="231F20"/>
          <w:spacing w:val="-1"/>
        </w:rPr>
        <w:t xml:space="preserve"> </w:t>
      </w:r>
      <w:r>
        <w:rPr>
          <w:color w:val="231F20"/>
        </w:rPr>
        <w:t>ဖြတ်ပြီး</w:t>
      </w:r>
      <w:r>
        <w:rPr>
          <w:color w:val="231F20"/>
          <w:spacing w:val="-1"/>
        </w:rPr>
        <w:t xml:space="preserve"> </w:t>
      </w:r>
      <w:r>
        <w:rPr>
          <w:color w:val="231F20"/>
        </w:rPr>
        <w:t>ဘာသာစကားများ</w:t>
      </w:r>
      <w:r>
        <w:rPr>
          <w:color w:val="231F20"/>
          <w:spacing w:val="-1"/>
        </w:rPr>
        <w:t xml:space="preserve"> </w:t>
      </w:r>
      <w:r>
        <w:rPr>
          <w:color w:val="231F20"/>
        </w:rPr>
        <w:t>၌</w:t>
      </w:r>
      <w:r>
        <w:rPr>
          <w:color w:val="231F20"/>
          <w:spacing w:val="-1"/>
        </w:rPr>
        <w:t xml:space="preserve"> </w:t>
      </w:r>
      <w:r>
        <w:rPr>
          <w:color w:val="231F20"/>
        </w:rPr>
        <w:t xml:space="preserve">အရောင် </w:t>
      </w:r>
      <w:r>
        <w:rPr>
          <w:color w:val="231F20"/>
          <w:spacing w:val="-2"/>
        </w:rPr>
        <w:t>အမည်ပေးခြင်း</w:t>
      </w:r>
      <w:r>
        <w:rPr>
          <w:color w:val="231F20"/>
          <w:spacing w:val="-9"/>
        </w:rPr>
        <w:t xml:space="preserve"> </w:t>
      </w:r>
      <w:r>
        <w:rPr>
          <w:color w:val="231F20"/>
          <w:spacing w:val="-2"/>
        </w:rPr>
        <w:t>အနားယူ</w:t>
      </w:r>
      <w:r>
        <w:rPr>
          <w:color w:val="231F20"/>
          <w:spacing w:val="-9"/>
        </w:rPr>
        <w:t xml:space="preserve"> </w:t>
      </w:r>
      <w:r>
        <w:rPr>
          <w:color w:val="231F20"/>
          <w:spacing w:val="-2"/>
        </w:rPr>
        <w:t>on</w:t>
      </w:r>
      <w:r>
        <w:rPr>
          <w:color w:val="231F20"/>
          <w:spacing w:val="-9"/>
        </w:rPr>
        <w:t xml:space="preserve"> </w:t>
      </w:r>
      <w:r>
        <w:rPr>
          <w:color w:val="231F20"/>
          <w:spacing w:val="-2"/>
        </w:rPr>
        <w:t>အဆိုပါ</w:t>
      </w:r>
      <w:r>
        <w:rPr>
          <w:color w:val="231F20"/>
          <w:spacing w:val="-9"/>
        </w:rPr>
        <w:t xml:space="preserve"> </w:t>
      </w:r>
      <w:r>
        <w:rPr>
          <w:color w:val="231F20"/>
          <w:spacing w:val="-2"/>
        </w:rPr>
        <w:t>အစီအရင်</w:t>
      </w:r>
      <w:r>
        <w:rPr>
          <w:color w:val="231F20"/>
          <w:spacing w:val="-9"/>
        </w:rPr>
        <w:t xml:space="preserve"> </w:t>
      </w:r>
      <w:r>
        <w:rPr>
          <w:color w:val="231F20"/>
          <w:spacing w:val="-2"/>
        </w:rPr>
        <w:t>စီရင်ချက်</w:t>
      </w:r>
      <w:r>
        <w:rPr>
          <w:color w:val="231F20"/>
          <w:spacing w:val="-9"/>
        </w:rPr>
        <w:t xml:space="preserve"> </w:t>
      </w:r>
      <w:r>
        <w:rPr>
          <w:color w:val="231F20"/>
          <w:spacing w:val="-2"/>
        </w:rPr>
        <w:t>၏</w:t>
      </w:r>
      <w:r>
        <w:rPr>
          <w:color w:val="231F20"/>
          <w:spacing w:val="-9"/>
        </w:rPr>
        <w:t xml:space="preserve"> </w:t>
      </w:r>
      <w:r>
        <w:rPr>
          <w:color w:val="231F20"/>
          <w:spacing w:val="-2"/>
        </w:rPr>
        <w:t>စုံစမ်းစစ်ဆေးသူများ</w:t>
      </w:r>
      <w:r>
        <w:rPr>
          <w:color w:val="231F20"/>
          <w:spacing w:val="-9"/>
        </w:rPr>
        <w:t xml:space="preserve"> </w:t>
      </w:r>
      <w:r>
        <w:rPr>
          <w:color w:val="231F20"/>
          <w:spacing w:val="-2"/>
        </w:rPr>
        <w:t>ပြေတယ်။</w:t>
      </w:r>
      <w:r>
        <w:rPr>
          <w:color w:val="231F20"/>
          <w:spacing w:val="-9"/>
        </w:rPr>
        <w:t xml:space="preserve"> </w:t>
      </w:r>
      <w:r>
        <w:rPr>
          <w:color w:val="231F20"/>
          <w:spacing w:val="-2"/>
        </w:rPr>
        <w:t>ထက်</w:t>
      </w:r>
      <w:r>
        <w:rPr>
          <w:color w:val="231F20"/>
          <w:spacing w:val="-9"/>
        </w:rPr>
        <w:t xml:space="preserve"> </w:t>
      </w:r>
      <w:r>
        <w:rPr>
          <w:color w:val="231F20"/>
          <w:spacing w:val="-2"/>
        </w:rPr>
        <w:t>on</w:t>
      </w:r>
      <w:r>
        <w:rPr>
          <w:color w:val="231F20"/>
          <w:spacing w:val="-9"/>
        </w:rPr>
        <w:t xml:space="preserve"> </w:t>
      </w:r>
      <w:r>
        <w:rPr>
          <w:color w:val="231F20"/>
          <w:spacing w:val="-2"/>
        </w:rPr>
        <w:t xml:space="preserve">Objective </w:t>
      </w:r>
      <w:r>
        <w:rPr>
          <w:color w:val="231F20"/>
        </w:rPr>
        <w:t xml:space="preserve">Test သည် ၎င်းတို့အား ( </w:t>
      </w:r>
      <w:r>
        <w:rPr>
          <w:color w:val="3F7F7F"/>
        </w:rPr>
        <w:t xml:space="preserve">1997a ) တွင် ပြုလုပ်သောအခါ ယုံကြည်ချက်တစ်ခု ပေါက်ဖွားလာရခြင်းမှာ အဆိုပါ စီရင်ချက်များသည် </w:t>
      </w:r>
      <w:r>
        <w:rPr>
          <w:color w:val="231F20"/>
        </w:rPr>
        <w:t xml:space="preserve">ဆုံမှတ်၏ အခွင့်အလမ်းမဟုတ်သော တိုက်ဆိုင်မှုဟု ထင်သာမြင်သာရှိသော </w:t>
      </w:r>
      <w:r>
        <w:rPr>
          <w:i/>
          <w:color w:val="231F20"/>
        </w:rPr>
        <w:t xml:space="preserve">ဇယား </w:t>
      </w:r>
      <w:r>
        <w:rPr>
          <w:color w:val="231F20"/>
        </w:rPr>
        <w:t>ကွက်များကို မြင်သာအောင် စစ်ဆေးခြင်း၏ အခြေခံအားဖြင့် သာမန်အားဖြင့် ပြုလုပ်ထားသောကြောင့် ဖြစ်သည်။</w:t>
      </w:r>
      <w:r>
        <w:rPr>
          <w:color w:val="231F20"/>
          <w:spacing w:val="-13"/>
        </w:rPr>
        <w:t xml:space="preserve"> </w:t>
      </w:r>
      <w:r>
        <w:rPr>
          <w:color w:val="231F20"/>
        </w:rPr>
        <w:t>၏</w:t>
      </w:r>
      <w:r>
        <w:rPr>
          <w:color w:val="231F20"/>
          <w:spacing w:val="-12"/>
        </w:rPr>
        <w:t xml:space="preserve"> </w:t>
      </w:r>
      <w:r>
        <w:rPr>
          <w:color w:val="231F20"/>
        </w:rPr>
        <w:t>အရောင်</w:t>
      </w:r>
      <w:r>
        <w:rPr>
          <w:color w:val="231F20"/>
          <w:spacing w:val="-13"/>
        </w:rPr>
        <w:t xml:space="preserve"> </w:t>
      </w:r>
      <w:r>
        <w:rPr>
          <w:color w:val="231F20"/>
        </w:rPr>
        <w:t>အသုံးအနှုန်းများ</w:t>
      </w:r>
      <w:r>
        <w:rPr>
          <w:color w:val="231F20"/>
          <w:spacing w:val="-12"/>
        </w:rPr>
        <w:t xml:space="preserve"> </w:t>
      </w:r>
      <w:r>
        <w:rPr>
          <w:color w:val="231F20"/>
        </w:rPr>
        <w:t>ဖြတ်ပြီး</w:t>
      </w:r>
      <w:r>
        <w:rPr>
          <w:color w:val="231F20"/>
          <w:spacing w:val="-13"/>
        </w:rPr>
        <w:t xml:space="preserve"> </w:t>
      </w:r>
      <w:r>
        <w:rPr>
          <w:color w:val="231F20"/>
        </w:rPr>
        <w:t>ဘာသာစကားများ</w:t>
      </w:r>
      <w:r>
        <w:rPr>
          <w:color w:val="231F20"/>
          <w:spacing w:val="-12"/>
        </w:rPr>
        <w:t xml:space="preserve"> </w:t>
      </w:r>
      <w:r>
        <w:rPr>
          <w:color w:val="231F20"/>
        </w:rPr>
        <w:t>မကြာသေးမီက၊</w:t>
      </w:r>
      <w:r>
        <w:rPr>
          <w:color w:val="231F20"/>
          <w:spacing w:val="-13"/>
        </w:rPr>
        <w:t xml:space="preserve"> </w:t>
      </w:r>
      <w:r>
        <w:rPr>
          <w:color w:val="231F20"/>
        </w:rPr>
        <w:t>သို့သော်၊</w:t>
      </w:r>
      <w:r>
        <w:rPr>
          <w:color w:val="231F20"/>
          <w:spacing w:val="-12"/>
        </w:rPr>
        <w:t xml:space="preserve"> </w:t>
      </w:r>
      <w:r>
        <w:rPr>
          <w:color w:val="231F20"/>
        </w:rPr>
        <w:t>ရည်မှန်းချက်</w:t>
      </w:r>
      <w:r>
        <w:rPr>
          <w:color w:val="231F20"/>
          <w:spacing w:val="-13"/>
        </w:rPr>
        <w:t xml:space="preserve"> </w:t>
      </w:r>
      <w:r>
        <w:rPr>
          <w:color w:val="231F20"/>
        </w:rPr>
        <w:t>စမ်းသပ်မှုများ</w:t>
      </w:r>
      <w:r>
        <w:rPr>
          <w:color w:val="231F20"/>
          <w:spacing w:val="-12"/>
        </w:rPr>
        <w:t xml:space="preserve"> </w:t>
      </w:r>
      <w:r>
        <w:rPr>
          <w:color w:val="231F20"/>
        </w:rPr>
        <w:t>ကမ္ဘာ့ဘာသာစကားများတွင် အရောင်အသွေးအသုံးအနှုန်းအများစုသည် အရေအတွက်အနည်းငယ်ဖြင့် တည်ဆောက်ထားကြောင်း သက်သေပြသည့် wcs အမည်ပေးသည့်ဒေတာကို အသုံးပြုထားသည်။</w:t>
      </w:r>
      <w:r>
        <w:rPr>
          <w:color w:val="231F20"/>
          <w:spacing w:val="-3"/>
        </w:rPr>
        <w:t xml:space="preserve"> </w:t>
      </w:r>
      <w:r>
        <w:rPr>
          <w:color w:val="231F20"/>
        </w:rPr>
        <w:t>၏</w:t>
      </w:r>
      <w:r>
        <w:rPr>
          <w:color w:val="231F20"/>
          <w:spacing w:val="-3"/>
        </w:rPr>
        <w:t xml:space="preserve"> </w:t>
      </w:r>
      <w:r>
        <w:rPr>
          <w:color w:val="231F20"/>
        </w:rPr>
        <w:t>ထင်ရှားသော</w:t>
      </w:r>
      <w:r>
        <w:rPr>
          <w:color w:val="231F20"/>
          <w:spacing w:val="-3"/>
        </w:rPr>
        <w:t xml:space="preserve"> </w:t>
      </w:r>
      <w:r>
        <w:rPr>
          <w:color w:val="231F20"/>
        </w:rPr>
        <w:t>အမှတ်များ</w:t>
      </w:r>
      <w:r>
        <w:rPr>
          <w:color w:val="231F20"/>
          <w:spacing w:val="-3"/>
        </w:rPr>
        <w:t xml:space="preserve"> </w:t>
      </w:r>
      <w:r>
        <w:rPr>
          <w:color w:val="231F20"/>
        </w:rPr>
        <w:t>၌</w:t>
      </w:r>
      <w:r>
        <w:rPr>
          <w:color w:val="231F20"/>
          <w:spacing w:val="-3"/>
        </w:rPr>
        <w:t xml:space="preserve"> </w:t>
      </w:r>
      <w:r>
        <w:rPr>
          <w:color w:val="231F20"/>
        </w:rPr>
        <w:t>အဆိုပါ</w:t>
      </w:r>
      <w:r>
        <w:rPr>
          <w:color w:val="231F20"/>
          <w:spacing w:val="-3"/>
        </w:rPr>
        <w:t xml:space="preserve"> </w:t>
      </w:r>
      <w:r>
        <w:rPr>
          <w:color w:val="231F20"/>
        </w:rPr>
        <w:t>အရောင်</w:t>
      </w:r>
      <w:r>
        <w:rPr>
          <w:color w:val="231F20"/>
          <w:spacing w:val="-3"/>
        </w:rPr>
        <w:t xml:space="preserve"> </w:t>
      </w:r>
      <w:r>
        <w:rPr>
          <w:color w:val="231F20"/>
        </w:rPr>
        <w:t>အာကာသ။</w:t>
      </w:r>
      <w:r>
        <w:rPr>
          <w:color w:val="231F20"/>
          <w:spacing w:val="-3"/>
        </w:rPr>
        <w:t xml:space="preserve"> </w:t>
      </w:r>
      <w:r>
        <w:rPr>
          <w:color w:val="231F20"/>
        </w:rPr>
        <w:t>အကေး</w:t>
      </w:r>
      <w:r>
        <w:rPr>
          <w:color w:val="231F20"/>
          <w:spacing w:val="-3"/>
        </w:rPr>
        <w:t xml:space="preserve"> </w:t>
      </w:r>
      <w:r>
        <w:rPr>
          <w:color w:val="231F20"/>
        </w:rPr>
        <w:t>နှင့်</w:t>
      </w:r>
      <w:r>
        <w:rPr>
          <w:color w:val="231F20"/>
          <w:spacing w:val="-3"/>
        </w:rPr>
        <w:t xml:space="preserve"> </w:t>
      </w:r>
      <w:r>
        <w:rPr>
          <w:color w:val="231F20"/>
        </w:rPr>
        <w:t>မှတ်ပုံတင်</w:t>
      </w:r>
      <w:r>
        <w:rPr>
          <w:color w:val="231F20"/>
          <w:spacing w:val="-3"/>
        </w:rPr>
        <w:t xml:space="preserve"> </w:t>
      </w:r>
      <w:r>
        <w:rPr>
          <w:color w:val="231F20"/>
        </w:rPr>
        <w:t xml:space="preserve">( </w:t>
      </w:r>
      <w:r>
        <w:rPr>
          <w:color w:val="3F7F7F"/>
        </w:rPr>
        <w:t xml:space="preserve">၂၀၀၃ </w:t>
      </w:r>
      <w:r>
        <w:rPr>
          <w:color w:val="231F20"/>
        </w:rPr>
        <w:t>)</w:t>
      </w:r>
      <w:r>
        <w:rPr>
          <w:color w:val="231F20"/>
          <w:spacing w:val="-3"/>
        </w:rPr>
        <w:t xml:space="preserve"> (၁) </w:t>
      </w:r>
      <w:r>
        <w:rPr>
          <w:color w:val="231F20"/>
          <w:spacing w:val="15"/>
        </w:rPr>
        <w:t xml:space="preserve">wcs </w:t>
      </w:r>
      <w:r>
        <w:rPr>
          <w:color w:val="231F20"/>
        </w:rPr>
        <w:t>အစုအဝေး၏ အရောင်အခေါ်အဝေါ်များ၏ centroids (ဒြပ်ထု၏ အလယ်ဗဟို) ကိုသတ်မှတ်ပေးသည့် wcs အမည်ပေးသည့်ဒေတာ ၏ အစုအဝေးတွင် Monte Carlo သရုပ်ဖော်ပုံနှစ်ခုကို လုပ်ဆောင်ခဲ့သည်</w:t>
      </w:r>
      <w:r>
        <w:rPr>
          <w:color w:val="231F20"/>
          <w:spacing w:val="-4"/>
        </w:rPr>
        <w:t xml:space="preserve"> </w:t>
      </w:r>
      <w:r>
        <w:rPr>
          <w:color w:val="231F20"/>
        </w:rPr>
        <w:t>နောက်ထပ်</w:t>
      </w:r>
      <w:r>
        <w:rPr>
          <w:color w:val="231F20"/>
          <w:spacing w:val="-3"/>
        </w:rPr>
        <w:t xml:space="preserve"> </w:t>
      </w:r>
      <w:r>
        <w:rPr>
          <w:color w:val="231F20"/>
        </w:rPr>
        <w:t>ထက်</w:t>
      </w:r>
      <w:r>
        <w:rPr>
          <w:color w:val="231F20"/>
          <w:spacing w:val="-4"/>
        </w:rPr>
        <w:t xml:space="preserve"> </w:t>
      </w:r>
      <w:r>
        <w:rPr>
          <w:color w:val="231F20"/>
        </w:rPr>
        <w:t>ပါ့</w:t>
      </w:r>
      <w:r>
        <w:rPr>
          <w:color w:val="231F20"/>
          <w:spacing w:val="-3"/>
        </w:rPr>
        <w:t xml:space="preserve"> </w:t>
      </w:r>
      <w:r>
        <w:rPr>
          <w:color w:val="231F20"/>
        </w:rPr>
        <w:t>မျှော်လင့်ထားသည်။</w:t>
      </w:r>
      <w:r>
        <w:rPr>
          <w:color w:val="231F20"/>
          <w:spacing w:val="-4"/>
        </w:rPr>
        <w:t xml:space="preserve"> </w:t>
      </w:r>
      <w:r>
        <w:rPr>
          <w:color w:val="231F20"/>
        </w:rPr>
        <w:t>အားဖြင့်</w:t>
      </w:r>
      <w:r>
        <w:rPr>
          <w:color w:val="231F20"/>
          <w:spacing w:val="-3"/>
        </w:rPr>
        <w:t xml:space="preserve"> </w:t>
      </w:r>
      <w:r>
        <w:rPr>
          <w:color w:val="231F20"/>
        </w:rPr>
        <w:t>အခွင့်အလမ်း၊</w:t>
      </w:r>
      <w:r>
        <w:rPr>
          <w:color w:val="231F20"/>
          <w:spacing w:val="-4"/>
        </w:rPr>
        <w:t xml:space="preserve"> </w:t>
      </w:r>
      <w:r>
        <w:rPr>
          <w:color w:val="231F20"/>
        </w:rPr>
        <w:t>အတူ</w:t>
      </w:r>
      <w:r>
        <w:rPr>
          <w:color w:val="231F20"/>
          <w:spacing w:val="-3"/>
        </w:rPr>
        <w:t xml:space="preserve"> </w:t>
      </w:r>
      <w:r>
        <w:rPr>
          <w:color w:val="231F20"/>
        </w:rPr>
        <w:t>အခွင့်အလမ်း</w:t>
      </w:r>
      <w:r>
        <w:rPr>
          <w:color w:val="231F20"/>
          <w:spacing w:val="-4"/>
        </w:rPr>
        <w:t xml:space="preserve"> </w:t>
      </w:r>
      <w:r>
        <w:rPr>
          <w:color w:val="231F20"/>
        </w:rPr>
        <w:t>ဖြစ်နိုင်ခြေ</w:t>
      </w:r>
      <w:r>
        <w:rPr>
          <w:color w:val="231F20"/>
          <w:spacing w:val="-3"/>
        </w:rPr>
        <w:t xml:space="preserve"> ထက် </w:t>
      </w:r>
      <w:r>
        <w:rPr>
          <w:color w:val="231F20"/>
        </w:rPr>
        <w:t xml:space="preserve">နည်း </w:t>
      </w:r>
      <w:r>
        <w:rPr>
          <w:color w:val="231F20"/>
          <w:spacing w:val="-4"/>
        </w:rPr>
        <w:t>သော</w:t>
      </w:r>
    </w:p>
    <w:p w:rsidR="00FC077F" w:rsidRDefault="002176C3">
      <w:pPr>
        <w:pStyle w:val="BodyText"/>
        <w:spacing w:line="229" w:lineRule="exact"/>
        <w:ind w:left="64"/>
      </w:pPr>
      <w:r>
        <w:rPr>
          <w:color w:val="231F20"/>
        </w:rPr>
        <w:t>၀.၀၀၁</w:t>
      </w:r>
      <w:r>
        <w:rPr>
          <w:color w:val="231F20"/>
          <w:spacing w:val="-9"/>
        </w:rPr>
        <w:t xml:space="preserve"> </w:t>
      </w:r>
      <w:r>
        <w:rPr>
          <w:color w:val="231F20"/>
        </w:rPr>
        <w:t>နှင့်</w:t>
      </w:r>
      <w:r>
        <w:rPr>
          <w:color w:val="231F20"/>
          <w:spacing w:val="-8"/>
        </w:rPr>
        <w:t xml:space="preserve"> </w:t>
      </w:r>
      <w:r>
        <w:rPr>
          <w:color w:val="231F20"/>
        </w:rPr>
        <w:t>(၂)</w:t>
      </w:r>
      <w:r>
        <w:rPr>
          <w:color w:val="231F20"/>
          <w:spacing w:val="-9"/>
        </w:rPr>
        <w:t xml:space="preserve"> </w:t>
      </w:r>
      <w:r>
        <w:rPr>
          <w:color w:val="231F20"/>
        </w:rPr>
        <w:t>အဆိုပါ</w:t>
      </w:r>
      <w:r>
        <w:rPr>
          <w:color w:val="231F20"/>
          <w:spacing w:val="-8"/>
        </w:rPr>
        <w:t xml:space="preserve"> </w:t>
      </w:r>
      <w:r>
        <w:rPr>
          <w:color w:val="231F20"/>
        </w:rPr>
        <w:t>ဗဟိုရွိုက်များ</w:t>
      </w:r>
      <w:r>
        <w:rPr>
          <w:color w:val="231F20"/>
          <w:spacing w:val="-9"/>
        </w:rPr>
        <w:t xml:space="preserve"> </w:t>
      </w:r>
      <w:r>
        <w:rPr>
          <w:color w:val="231F20"/>
        </w:rPr>
        <w:t>၏</w:t>
      </w:r>
      <w:r>
        <w:rPr>
          <w:color w:val="231F20"/>
          <w:spacing w:val="-8"/>
        </w:rPr>
        <w:t xml:space="preserve"> </w:t>
      </w:r>
      <w:r>
        <w:rPr>
          <w:color w:val="231F20"/>
        </w:rPr>
        <w:t>အဆိုပါ</w:t>
      </w:r>
      <w:r>
        <w:rPr>
          <w:color w:val="231F20"/>
          <w:spacing w:val="-9"/>
        </w:rPr>
        <w:t xml:space="preserve"> </w:t>
      </w:r>
      <w:r>
        <w:rPr>
          <w:color w:val="231F20"/>
          <w:spacing w:val="15"/>
        </w:rPr>
        <w:t xml:space="preserve">wcs </w:t>
      </w:r>
      <w:r>
        <w:rPr>
          <w:color w:val="231F20"/>
        </w:rPr>
        <w:t>အရောင်</w:t>
      </w:r>
      <w:r>
        <w:rPr>
          <w:color w:val="231F20"/>
          <w:spacing w:val="-9"/>
        </w:rPr>
        <w:t xml:space="preserve"> </w:t>
      </w:r>
      <w:r>
        <w:rPr>
          <w:color w:val="231F20"/>
        </w:rPr>
        <w:t>အသုံးအနှုန်းများ</w:t>
      </w:r>
      <w:r>
        <w:rPr>
          <w:color w:val="231F20"/>
          <w:spacing w:val="-8"/>
        </w:rPr>
        <w:t xml:space="preserve"> </w:t>
      </w:r>
      <w:r>
        <w:rPr>
          <w:color w:val="231F20"/>
        </w:rPr>
        <w:t>ကြွေကျ</w:t>
      </w:r>
      <w:r>
        <w:rPr>
          <w:color w:val="231F20"/>
          <w:spacing w:val="-9"/>
        </w:rPr>
        <w:t xml:space="preserve"> </w:t>
      </w:r>
      <w:r>
        <w:rPr>
          <w:color w:val="231F20"/>
        </w:rPr>
        <w:t>ပိုနီးစပ်တယ်။</w:t>
      </w:r>
      <w:r>
        <w:rPr>
          <w:color w:val="231F20"/>
          <w:spacing w:val="-8"/>
        </w:rPr>
        <w:t xml:space="preserve"> </w:t>
      </w:r>
      <w:r>
        <w:rPr>
          <w:color w:val="231F20"/>
        </w:rPr>
        <w:t>ထက်</w:t>
      </w:r>
      <w:r>
        <w:rPr>
          <w:color w:val="231F20"/>
          <w:spacing w:val="-9"/>
        </w:rPr>
        <w:t xml:space="preserve"> </w:t>
      </w:r>
      <w:r>
        <w:rPr>
          <w:color w:val="231F20"/>
        </w:rPr>
        <w:t>မျှော်လင့်ထားသည်။</w:t>
      </w:r>
      <w:r>
        <w:rPr>
          <w:color w:val="231F20"/>
          <w:spacing w:val="-8"/>
        </w:rPr>
        <w:t xml:space="preserve"> </w:t>
      </w:r>
      <w:r>
        <w:rPr>
          <w:color w:val="231F20"/>
          <w:spacing w:val="-5"/>
        </w:rPr>
        <w:t>အားဖြင့်</w:t>
      </w:r>
    </w:p>
    <w:p w:rsidR="00FC077F" w:rsidRDefault="00FC077F">
      <w:pPr>
        <w:pStyle w:val="BodyText"/>
        <w:spacing w:line="229" w:lineRule="exact"/>
        <w:sectPr w:rsidR="00FC077F">
          <w:pgSz w:w="7490" w:h="11820"/>
          <w:pgMar w:top="280" w:right="566" w:bottom="280" w:left="566" w:header="720" w:footer="720" w:gutter="0"/>
          <w:cols w:space="720"/>
        </w:sectPr>
      </w:pPr>
    </w:p>
    <w:p w:rsidR="00FC077F" w:rsidRDefault="002176C3">
      <w:pPr>
        <w:tabs>
          <w:tab w:val="right" w:pos="6291"/>
        </w:tabs>
        <w:spacing w:before="81"/>
        <w:ind w:left="1629"/>
        <w:rPr>
          <w:sz w:val="20"/>
        </w:rPr>
      </w:pPr>
      <w:r>
        <w:rPr>
          <w:i/>
          <w:sz w:val="20"/>
        </w:rPr>
        <w:t>နည်းစနစ်ပိုင်း</w:t>
      </w:r>
      <w:r>
        <w:rPr>
          <w:i/>
          <w:spacing w:val="-8"/>
          <w:sz w:val="20"/>
        </w:rPr>
        <w:t xml:space="preserve"> </w:t>
      </w:r>
      <w:r>
        <w:rPr>
          <w:i/>
          <w:sz w:val="20"/>
        </w:rPr>
        <w:t>ကိစ္စများ</w:t>
      </w:r>
      <w:r>
        <w:rPr>
          <w:i/>
          <w:spacing w:val="-7"/>
          <w:sz w:val="20"/>
        </w:rPr>
        <w:t xml:space="preserve"> </w:t>
      </w:r>
      <w:r>
        <w:rPr>
          <w:i/>
          <w:sz w:val="20"/>
        </w:rPr>
        <w:t>၌</w:t>
      </w:r>
      <w:r>
        <w:rPr>
          <w:i/>
          <w:spacing w:val="-7"/>
          <w:sz w:val="20"/>
        </w:rPr>
        <w:t xml:space="preserve"> </w:t>
      </w:r>
      <w:r>
        <w:rPr>
          <w:i/>
          <w:sz w:val="20"/>
        </w:rPr>
        <w:t>အရောင်</w:t>
      </w:r>
      <w:r>
        <w:rPr>
          <w:i/>
          <w:spacing w:val="-8"/>
          <w:sz w:val="20"/>
        </w:rPr>
        <w:t xml:space="preserve"> </w:t>
      </w:r>
      <w:r>
        <w:rPr>
          <w:i/>
          <w:spacing w:val="-2"/>
          <w:sz w:val="20"/>
        </w:rPr>
        <w:t xml:space="preserve">အမည် </w:t>
      </w:r>
      <w:r>
        <w:rPr>
          <w:sz w:val="20"/>
        </w:rPr>
        <w:tab/>
      </w:r>
      <w:r>
        <w:rPr>
          <w:spacing w:val="-5"/>
          <w:sz w:val="20"/>
        </w:rPr>
        <w:t>၁၃၃</w:t>
      </w:r>
    </w:p>
    <w:p w:rsidR="00FC077F" w:rsidRDefault="002176C3">
      <w:pPr>
        <w:pStyle w:val="BodyText"/>
        <w:spacing w:before="7"/>
        <w:jc w:val="left"/>
        <w:rPr>
          <w:sz w:val="3"/>
        </w:rPr>
      </w:pPr>
      <w:r>
        <w:rPr>
          <w:noProof/>
          <w:sz w:val="3"/>
        </w:rPr>
        <mc:AlternateContent>
          <mc:Choice Requires="wps">
            <w:drawing>
              <wp:anchor distT="0" distB="0" distL="0" distR="0" simplePos="0" relativeHeight="487662592" behindDoc="1" locked="0" layoutInCell="1" allowOverlap="1">
                <wp:simplePos x="0" y="0"/>
                <wp:positionH relativeFrom="page">
                  <wp:posOffset>406526</wp:posOffset>
                </wp:positionH>
                <wp:positionV relativeFrom="paragraph">
                  <wp:posOffset>42201</wp:posOffset>
                </wp:positionV>
                <wp:extent cx="3947795" cy="6350"/>
                <wp:effectExtent l="0" t="0" r="0" b="0"/>
                <wp:wrapTopAndBottom/>
                <wp:docPr id="175" name="Graphic 17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2ED4649E" id="Graphic 175" o:spid="_x0000_s1026" style="position:absolute;margin-left:32pt;margin-top:3.3pt;width:310.85pt;height:.5pt;z-index:-15653888;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75"/>
        <w:jc w:val="left"/>
      </w:pPr>
      <w:r>
        <w:rPr>
          <w:color w:val="231F20"/>
        </w:rPr>
        <w:t>အခွင့်အလမ်း</w:t>
      </w:r>
      <w:r>
        <w:rPr>
          <w:color w:val="231F20"/>
          <w:spacing w:val="-1"/>
        </w:rPr>
        <w:t xml:space="preserve"> </w:t>
      </w:r>
      <w:r>
        <w:rPr>
          <w:color w:val="231F20"/>
        </w:rPr>
        <w:t>ရန်</w:t>
      </w:r>
      <w:r>
        <w:rPr>
          <w:color w:val="231F20"/>
          <w:spacing w:val="-1"/>
        </w:rPr>
        <w:t xml:space="preserve"> </w:t>
      </w:r>
      <w:r>
        <w:rPr>
          <w:color w:val="231F20"/>
        </w:rPr>
        <w:t>အဲဒါတွေ</w:t>
      </w:r>
      <w:r>
        <w:rPr>
          <w:color w:val="231F20"/>
          <w:spacing w:val="-1"/>
        </w:rPr>
        <w:t xml:space="preserve"> </w:t>
      </w:r>
      <w:r>
        <w:rPr>
          <w:color w:val="231F20"/>
        </w:rPr>
        <w:t>၏</w:t>
      </w:r>
      <w:r>
        <w:rPr>
          <w:color w:val="231F20"/>
          <w:spacing w:val="-1"/>
        </w:rPr>
        <w:t xml:space="preserve"> </w:t>
      </w:r>
      <w:r>
        <w:rPr>
          <w:color w:val="231F20"/>
        </w:rPr>
        <w:t>အဆိုပါ</w:t>
      </w:r>
      <w:r>
        <w:rPr>
          <w:color w:val="231F20"/>
          <w:spacing w:val="-1"/>
        </w:rPr>
        <w:t xml:space="preserve"> </w:t>
      </w:r>
      <w:r>
        <w:rPr>
          <w:color w:val="231F20"/>
        </w:rPr>
        <w:t>မူရင်း</w:t>
      </w:r>
      <w:r>
        <w:rPr>
          <w:color w:val="231F20"/>
          <w:spacing w:val="-1"/>
        </w:rPr>
        <w:t xml:space="preserve"> </w:t>
      </w:r>
      <w:r>
        <w:rPr>
          <w:color w:val="231F20"/>
        </w:rPr>
        <w:t>နှစ်ဆယ်</w:t>
      </w:r>
      <w:r>
        <w:rPr>
          <w:color w:val="231F20"/>
          <w:spacing w:val="-1"/>
        </w:rPr>
        <w:t xml:space="preserve"> </w:t>
      </w:r>
      <w:r>
        <w:rPr>
          <w:color w:val="231F20"/>
        </w:rPr>
        <w:t>ဘာလင်</w:t>
      </w:r>
      <w:r>
        <w:rPr>
          <w:color w:val="231F20"/>
          <w:spacing w:val="-1"/>
        </w:rPr>
        <w:t xml:space="preserve"> </w:t>
      </w:r>
      <w:r>
        <w:rPr>
          <w:color w:val="231F20"/>
        </w:rPr>
        <w:t>နှင့်</w:t>
      </w:r>
      <w:r>
        <w:rPr>
          <w:color w:val="231F20"/>
          <w:spacing w:val="-1"/>
        </w:rPr>
        <w:t xml:space="preserve"> </w:t>
      </w:r>
      <w:r>
        <w:rPr>
          <w:color w:val="231F20"/>
        </w:rPr>
        <w:t>အကေး</w:t>
      </w:r>
      <w:r>
        <w:rPr>
          <w:color w:val="231F20"/>
          <w:spacing w:val="-1"/>
        </w:rPr>
        <w:t xml:space="preserve"> </w:t>
      </w:r>
      <w:r>
        <w:rPr>
          <w:color w:val="231F20"/>
        </w:rPr>
        <w:t>ဘာသာစကားများ၊</w:t>
      </w:r>
      <w:r>
        <w:rPr>
          <w:color w:val="231F20"/>
          <w:spacing w:val="-1"/>
        </w:rPr>
        <w:t xml:space="preserve"> </w:t>
      </w:r>
      <w:r>
        <w:rPr>
          <w:color w:val="231F20"/>
        </w:rPr>
        <w:t>အတူ</w:t>
      </w:r>
      <w:r>
        <w:rPr>
          <w:color w:val="231F20"/>
          <w:spacing w:val="-1"/>
        </w:rPr>
        <w:t xml:space="preserve"> </w:t>
      </w:r>
      <w:r>
        <w:rPr>
          <w:color w:val="231F20"/>
        </w:rPr>
        <w:t xml:space="preserve">ဖြစ်နိုင်ခြေအလားအလာ 0.001 ထက်နည်းပြန်သည်။ </w:t>
      </w:r>
      <w:r>
        <w:rPr>
          <w:color w:val="3F7F7F"/>
          <w:vertAlign w:val="superscript"/>
        </w:rPr>
        <w:t>၂၄</w:t>
      </w:r>
    </w:p>
    <w:p w:rsidR="00FC077F" w:rsidRDefault="002176C3">
      <w:pPr>
        <w:pStyle w:val="BodyText"/>
        <w:spacing w:line="249" w:lineRule="auto"/>
        <w:ind w:left="75" w:right="55" w:firstLine="199"/>
        <w:jc w:val="right"/>
      </w:pPr>
      <w:r>
        <w:rPr>
          <w:smallCaps/>
          <w:color w:val="231F20"/>
          <w:spacing w:val="11"/>
        </w:rPr>
        <w:t xml:space="preserve">u </w:t>
      </w:r>
      <w:r>
        <w:rPr>
          <w:color w:val="231F20"/>
          <w:spacing w:val="11"/>
        </w:rPr>
        <w:t xml:space="preserve">e ကို </w:t>
      </w:r>
      <w:r>
        <w:rPr>
          <w:color w:val="231F20"/>
        </w:rPr>
        <w:t>ထပ်ခါတလဲလဲ ပြောပါသည်။</w:t>
      </w:r>
      <w:r>
        <w:rPr>
          <w:color w:val="231F20"/>
          <w:spacing w:val="40"/>
        </w:rPr>
        <w:t xml:space="preserve"> </w:t>
      </w:r>
      <w:r>
        <w:rPr>
          <w:color w:val="231F20"/>
        </w:rPr>
        <w:t>နည်းလမ်း မဟုတ်ပါ။</w:t>
      </w:r>
      <w:r>
        <w:rPr>
          <w:color w:val="231F20"/>
          <w:spacing w:val="80"/>
        </w:rPr>
        <w:t xml:space="preserve"> </w:t>
      </w:r>
      <w:r>
        <w:rPr>
          <w:color w:val="231F20"/>
        </w:rPr>
        <w:t xml:space="preserve">သိပ္ပံနည်းကျ တင်းကျပ်ပြီး </w:t>
      </w:r>
      <w:r>
        <w:rPr>
          <w:smallCaps/>
          <w:color w:val="231F20"/>
          <w:spacing w:val="11"/>
        </w:rPr>
        <w:t xml:space="preserve">u </w:t>
      </w:r>
      <w:r>
        <w:rPr>
          <w:color w:val="231F20"/>
          <w:spacing w:val="11"/>
        </w:rPr>
        <w:t>အီး ပါရှိသည်။</w:t>
      </w:r>
      <w:r>
        <w:rPr>
          <w:color w:val="231F20"/>
          <w:spacing w:val="40"/>
        </w:rPr>
        <w:t xml:space="preserve"> </w:t>
      </w:r>
      <w:r>
        <w:rPr>
          <w:color w:val="231F20"/>
        </w:rPr>
        <w:t>ရလဒ်များကို၎င်းတွင်တည်ဆောက်ထားသည်။ သုံးယောက်ထဲက နှစ်ယောက်</w:t>
      </w:r>
      <w:r>
        <w:rPr>
          <w:color w:val="231F20"/>
          <w:spacing w:val="80"/>
        </w:rPr>
        <w:t xml:space="preserve"> </w:t>
      </w:r>
      <w:r>
        <w:rPr>
          <w:color w:val="231F20"/>
        </w:rPr>
        <w:t>ဤအရေးဆိုမှုအတွက် ငြင်းခုံမှုများအဖြစ် သူတင်ပြသော ရှုမြင်ချက်များသည် တိုင်ကြားချက်ကို ကိုင်တွယ်ဖြေရှင်းခြင်းမဟုတ်ပေ။</w:t>
      </w:r>
      <w:r>
        <w:rPr>
          <w:color w:val="231F20"/>
          <w:spacing w:val="-13"/>
        </w:rPr>
        <w:t xml:space="preserve"> </w:t>
      </w:r>
      <w:r>
        <w:rPr>
          <w:color w:val="231F20"/>
        </w:rPr>
        <w:t>အဆိုပါ</w:t>
      </w:r>
      <w:r>
        <w:rPr>
          <w:color w:val="231F20"/>
          <w:spacing w:val="-12"/>
        </w:rPr>
        <w:t xml:space="preserve"> </w:t>
      </w:r>
      <w:r>
        <w:rPr>
          <w:color w:val="231F20"/>
        </w:rPr>
        <w:t>တစ်ခု</w:t>
      </w:r>
      <w:r>
        <w:rPr>
          <w:color w:val="231F20"/>
          <w:spacing w:val="-13"/>
        </w:rPr>
        <w:t xml:space="preserve"> </w:t>
      </w:r>
      <w:r>
        <w:rPr>
          <w:color w:val="231F20"/>
        </w:rPr>
        <w:t>ဆင်ခြေ</w:t>
      </w:r>
      <w:r>
        <w:rPr>
          <w:color w:val="231F20"/>
          <w:spacing w:val="-12"/>
        </w:rPr>
        <w:t xml:space="preserve"> </w:t>
      </w:r>
      <w:r>
        <w:rPr>
          <w:color w:val="231F20"/>
        </w:rPr>
        <w:t>အဲဒါ</w:t>
      </w:r>
      <w:r>
        <w:rPr>
          <w:color w:val="231F20"/>
          <w:spacing w:val="-13"/>
        </w:rPr>
        <w:t xml:space="preserve"> </w:t>
      </w:r>
      <w:r>
        <w:rPr>
          <w:color w:val="231F20"/>
        </w:rPr>
        <w:t>လုပ်တာ</w:t>
      </w:r>
      <w:r>
        <w:rPr>
          <w:color w:val="231F20"/>
          <w:spacing w:val="-12"/>
        </w:rPr>
        <w:t xml:space="preserve"> </w:t>
      </w:r>
      <w:r>
        <w:rPr>
          <w:color w:val="231F20"/>
        </w:rPr>
        <w:t>လိပ်စာ</w:t>
      </w:r>
      <w:r>
        <w:rPr>
          <w:color w:val="231F20"/>
          <w:spacing w:val="-13"/>
        </w:rPr>
        <w:t xml:space="preserve"> </w:t>
      </w:r>
      <w:r>
        <w:rPr>
          <w:color w:val="231F20"/>
        </w:rPr>
        <w:t>အဆိုပါ</w:t>
      </w:r>
      <w:r>
        <w:rPr>
          <w:color w:val="231F20"/>
          <w:spacing w:val="-12"/>
        </w:rPr>
        <w:t xml:space="preserve"> </w:t>
      </w:r>
      <w:r>
        <w:rPr>
          <w:color w:val="231F20"/>
        </w:rPr>
        <w:t>တောင်းဆိုမှု</w:t>
      </w:r>
      <w:r>
        <w:rPr>
          <w:color w:val="231F20"/>
          <w:spacing w:val="-13"/>
        </w:rPr>
        <w:t xml:space="preserve"> </w:t>
      </w:r>
      <w:r>
        <w:rPr>
          <w:color w:val="231F20"/>
        </w:rPr>
        <w:t>သည်</w:t>
      </w:r>
      <w:r>
        <w:rPr>
          <w:color w:val="231F20"/>
          <w:spacing w:val="-12"/>
        </w:rPr>
        <w:t xml:space="preserve"> </w:t>
      </w:r>
      <w:r>
        <w:rPr>
          <w:color w:val="231F20"/>
        </w:rPr>
        <w:t>အခြေခံ</w:t>
      </w:r>
      <w:r>
        <w:rPr>
          <w:color w:val="231F20"/>
          <w:spacing w:val="-13"/>
        </w:rPr>
        <w:t xml:space="preserve"> </w:t>
      </w:r>
      <w:r>
        <w:rPr>
          <w:color w:val="231F20"/>
        </w:rPr>
        <w:t>on</w:t>
      </w:r>
      <w:r>
        <w:rPr>
          <w:color w:val="231F20"/>
          <w:spacing w:val="-12"/>
        </w:rPr>
        <w:t xml:space="preserve"> </w:t>
      </w:r>
      <w:r>
        <w:rPr>
          <w:color w:val="231F20"/>
        </w:rPr>
        <w:t>လူစီ</w:t>
      </w:r>
      <w:r>
        <w:rPr>
          <w:color w:val="231F20"/>
          <w:spacing w:val="-13"/>
        </w:rPr>
        <w:t xml:space="preserve"> </w:t>
      </w:r>
      <w:r>
        <w:rPr>
          <w:color w:val="231F20"/>
        </w:rPr>
        <w:t xml:space="preserve">သံသယ </w:t>
      </w:r>
      <w:r>
        <w:rPr>
          <w:color w:val="231F20"/>
          <w:spacing w:val="-2"/>
        </w:rPr>
        <w:t>များ</w:t>
      </w:r>
      <w:r>
        <w:rPr>
          <w:color w:val="231F20"/>
          <w:spacing w:val="-6"/>
        </w:rPr>
        <w:t xml:space="preserve"> </w:t>
      </w:r>
      <w:r>
        <w:rPr>
          <w:color w:val="231F20"/>
          <w:spacing w:val="-2"/>
        </w:rPr>
        <w:t>a</w:t>
      </w:r>
      <w:r>
        <w:rPr>
          <w:color w:val="231F20"/>
          <w:spacing w:val="-6"/>
        </w:rPr>
        <w:t xml:space="preserve"> </w:t>
      </w:r>
      <w:r>
        <w:rPr>
          <w:color w:val="231F20"/>
          <w:spacing w:val="-2"/>
        </w:rPr>
        <w:t>အယူအဆ</w:t>
      </w:r>
      <w:r>
        <w:rPr>
          <w:color w:val="231F20"/>
          <w:spacing w:val="-7"/>
        </w:rPr>
        <w:t xml:space="preserve"> </w:t>
      </w:r>
      <w:r>
        <w:rPr>
          <w:color w:val="231F20"/>
          <w:spacing w:val="-2"/>
        </w:rPr>
        <w:t>လေ့လာသူ</w:t>
      </w:r>
      <w:r>
        <w:rPr>
          <w:color w:val="231F20"/>
          <w:spacing w:val="-6"/>
        </w:rPr>
        <w:t xml:space="preserve"> </w:t>
      </w:r>
      <w:r>
        <w:rPr>
          <w:color w:val="231F20"/>
          <w:spacing w:val="-2"/>
        </w:rPr>
        <w:t>အမျိုးအစားခွဲခြားခြင်း။</w:t>
      </w:r>
      <w:r>
        <w:rPr>
          <w:color w:val="231F20"/>
          <w:spacing w:val="-6"/>
        </w:rPr>
        <w:t xml:space="preserve"> </w:t>
      </w:r>
      <w:r>
        <w:rPr>
          <w:color w:val="231F20"/>
          <w:spacing w:val="-2"/>
        </w:rPr>
        <w:t>၏</w:t>
      </w:r>
      <w:r>
        <w:rPr>
          <w:color w:val="231F20"/>
          <w:spacing w:val="-6"/>
        </w:rPr>
        <w:t xml:space="preserve"> </w:t>
      </w:r>
      <w:r>
        <w:rPr>
          <w:color w:val="231F20"/>
          <w:spacing w:val="-2"/>
        </w:rPr>
        <w:t>မသတ်မှတ်</w:t>
      </w:r>
      <w:r>
        <w:rPr>
          <w:color w:val="231F20"/>
          <w:spacing w:val="-6"/>
        </w:rPr>
        <w:t xml:space="preserve"> </w:t>
      </w:r>
      <w:r>
        <w:rPr>
          <w:color w:val="231F20"/>
          <w:spacing w:val="-2"/>
        </w:rPr>
        <w:t>အယူအဆ</w:t>
      </w:r>
      <w:r>
        <w:rPr>
          <w:color w:val="231F20"/>
          <w:spacing w:val="-7"/>
        </w:rPr>
        <w:t xml:space="preserve"> </w:t>
      </w:r>
      <w:r>
        <w:rPr>
          <w:color w:val="231F20"/>
          <w:spacing w:val="-2"/>
        </w:rPr>
        <w:t xml:space="preserve">ဒေတာ။ Kay and Regier ( </w:t>
      </w:r>
      <w:r>
        <w:rPr>
          <w:color w:val="3F7F7F"/>
        </w:rPr>
        <w:t xml:space="preserve">2003 ) </w:t>
      </w:r>
      <w:r>
        <w:rPr>
          <w:color w:val="231F20"/>
        </w:rPr>
        <w:t xml:space="preserve">၏ မကြာသေးမီက လုပ်ဆောင်ခဲ့သော အလုပ်သည် </w:t>
      </w:r>
      <w:r>
        <w:rPr>
          <w:color w:val="231F20"/>
          <w:spacing w:val="15"/>
        </w:rPr>
        <w:t xml:space="preserve">wcs </w:t>
      </w:r>
      <w:r>
        <w:rPr>
          <w:color w:val="231F20"/>
          <w:spacing w:val="-2"/>
        </w:rPr>
        <w:t xml:space="preserve">အမည်ပေးခြင်း </w:t>
      </w:r>
      <w:r>
        <w:rPr>
          <w:color w:val="231F20"/>
        </w:rPr>
        <w:t>၏ အလယ်ဗဟိုဖြစ်ကြောင်း ပြသသည်</w:t>
      </w:r>
      <w:r>
        <w:rPr>
          <w:color w:val="231F20"/>
          <w:spacing w:val="-7"/>
        </w:rPr>
        <w:t xml:space="preserve"> </w:t>
      </w:r>
      <w:r>
        <w:rPr>
          <w:color w:val="231F20"/>
          <w:spacing w:val="-2"/>
        </w:rPr>
        <w:t>တုံ့ပြန်မှုများ</w:t>
      </w:r>
      <w:r>
        <w:rPr>
          <w:color w:val="231F20"/>
          <w:spacing w:val="-7"/>
        </w:rPr>
        <w:t xml:space="preserve"> </w:t>
      </w:r>
      <w:r>
        <w:rPr>
          <w:color w:val="231F20"/>
          <w:spacing w:val="-2"/>
        </w:rPr>
        <w:t>အစုအဖွဲ့</w:t>
      </w:r>
      <w:r>
        <w:rPr>
          <w:color w:val="231F20"/>
          <w:spacing w:val="-7"/>
        </w:rPr>
        <w:t xml:space="preserve"> </w:t>
      </w:r>
      <w:r>
        <w:rPr>
          <w:color w:val="231F20"/>
          <w:spacing w:val="-2"/>
        </w:rPr>
        <w:t>ရန်</w:t>
      </w:r>
      <w:r>
        <w:rPr>
          <w:color w:val="231F20"/>
          <w:spacing w:val="-7"/>
        </w:rPr>
        <w:t xml:space="preserve"> </w:t>
      </w:r>
      <w:r>
        <w:rPr>
          <w:color w:val="231F20"/>
          <w:spacing w:val="-2"/>
        </w:rPr>
        <w:t>a</w:t>
      </w:r>
      <w:r>
        <w:rPr>
          <w:color w:val="231F20"/>
          <w:spacing w:val="-7"/>
        </w:rPr>
        <w:t xml:space="preserve"> </w:t>
      </w:r>
      <w:r>
        <w:rPr>
          <w:color w:val="231F20"/>
          <w:spacing w:val="-2"/>
        </w:rPr>
        <w:t>ဘွဲ့</w:t>
      </w:r>
      <w:r>
        <w:rPr>
          <w:color w:val="231F20"/>
          <w:spacing w:val="-7"/>
        </w:rPr>
        <w:t xml:space="preserve"> </w:t>
      </w:r>
      <w:r>
        <w:rPr>
          <w:color w:val="231F20"/>
          <w:spacing w:val="-2"/>
        </w:rPr>
        <w:t>အများကြီး</w:t>
      </w:r>
      <w:r>
        <w:rPr>
          <w:color w:val="231F20"/>
          <w:spacing w:val="-7"/>
        </w:rPr>
        <w:t xml:space="preserve"> </w:t>
      </w:r>
      <w:r>
        <w:rPr>
          <w:color w:val="231F20"/>
          <w:spacing w:val="-2"/>
        </w:rPr>
        <w:t>ပိုကြီးတယ်။</w:t>
      </w:r>
      <w:r>
        <w:rPr>
          <w:color w:val="231F20"/>
          <w:spacing w:val="-7"/>
        </w:rPr>
        <w:t xml:space="preserve"> </w:t>
      </w:r>
      <w:r>
        <w:rPr>
          <w:color w:val="231F20"/>
          <w:spacing w:val="-2"/>
        </w:rPr>
        <w:t>ထက်</w:t>
      </w:r>
      <w:r>
        <w:rPr>
          <w:color w:val="231F20"/>
          <w:spacing w:val="-7"/>
        </w:rPr>
        <w:t xml:space="preserve"> </w:t>
      </w:r>
      <w:r>
        <w:rPr>
          <w:color w:val="231F20"/>
          <w:spacing w:val="-2"/>
        </w:rPr>
        <w:t>အဲဒါ</w:t>
      </w:r>
      <w:r>
        <w:rPr>
          <w:color w:val="231F20"/>
          <w:spacing w:val="-7"/>
        </w:rPr>
        <w:t xml:space="preserve"> </w:t>
      </w:r>
      <w:r>
        <w:rPr>
          <w:color w:val="231F20"/>
          <w:spacing w:val="-2"/>
        </w:rPr>
        <w:t>မျှော်လင့်ထားသည်။</w:t>
      </w:r>
      <w:r>
        <w:rPr>
          <w:color w:val="231F20"/>
          <w:spacing w:val="-7"/>
        </w:rPr>
        <w:t xml:space="preserve"> </w:t>
      </w:r>
      <w:r>
        <w:rPr>
          <w:color w:val="231F20"/>
          <w:spacing w:val="-2"/>
        </w:rPr>
        <w:t>အားဖြင့်</w:t>
      </w:r>
      <w:r>
        <w:rPr>
          <w:color w:val="231F20"/>
          <w:spacing w:val="-7"/>
        </w:rPr>
        <w:t xml:space="preserve"> </w:t>
      </w:r>
      <w:r>
        <w:rPr>
          <w:color w:val="231F20"/>
          <w:spacing w:val="-2"/>
        </w:rPr>
        <w:t xml:space="preserve">အခွင့်အလမ်း </w:t>
      </w:r>
      <w:r>
        <w:rPr>
          <w:color w:val="231F20"/>
        </w:rPr>
        <w:t>နှင့်၊</w:t>
      </w:r>
      <w:r>
        <w:rPr>
          <w:color w:val="231F20"/>
          <w:spacing w:val="-3"/>
        </w:rPr>
        <w:t xml:space="preserve"> </w:t>
      </w:r>
      <w:r>
        <w:rPr>
          <w:color w:val="231F20"/>
        </w:rPr>
        <w:t>နောက်ထပ်၊</w:t>
      </w:r>
      <w:r>
        <w:rPr>
          <w:color w:val="231F20"/>
          <w:spacing w:val="-3"/>
        </w:rPr>
        <w:t xml:space="preserve"> </w:t>
      </w:r>
      <w:r>
        <w:rPr>
          <w:color w:val="231F20"/>
        </w:rPr>
        <w:t>အဲဒါ</w:t>
      </w:r>
      <w:r>
        <w:rPr>
          <w:color w:val="231F20"/>
          <w:spacing w:val="-3"/>
        </w:rPr>
        <w:t xml:space="preserve"> </w:t>
      </w:r>
      <w:r>
        <w:rPr>
          <w:color w:val="231F20"/>
        </w:rPr>
        <w:t>သူတို့</w:t>
      </w:r>
      <w:r>
        <w:rPr>
          <w:color w:val="231F20"/>
          <w:spacing w:val="-3"/>
        </w:rPr>
        <w:t xml:space="preserve"> </w:t>
      </w:r>
      <w:r>
        <w:rPr>
          <w:color w:val="231F20"/>
        </w:rPr>
        <w:t>ဖြစ်ကြပါသည်။</w:t>
      </w:r>
      <w:r>
        <w:rPr>
          <w:color w:val="231F20"/>
          <w:spacing w:val="-3"/>
        </w:rPr>
        <w:t xml:space="preserve"> </w:t>
      </w:r>
      <w:r>
        <w:rPr>
          <w:color w:val="231F20"/>
        </w:rPr>
        <w:t>အတော်လေး</w:t>
      </w:r>
      <w:r>
        <w:rPr>
          <w:color w:val="231F20"/>
          <w:spacing w:val="-3"/>
        </w:rPr>
        <w:t xml:space="preserve"> </w:t>
      </w:r>
      <w:r>
        <w:rPr>
          <w:color w:val="231F20"/>
        </w:rPr>
        <w:t>အနီးကပ်</w:t>
      </w:r>
      <w:r>
        <w:rPr>
          <w:color w:val="231F20"/>
          <w:spacing w:val="-3"/>
        </w:rPr>
        <w:t xml:space="preserve"> </w:t>
      </w:r>
      <w:r>
        <w:rPr>
          <w:color w:val="231F20"/>
        </w:rPr>
        <w:t>ရန်</w:t>
      </w:r>
      <w:r>
        <w:rPr>
          <w:color w:val="231F20"/>
          <w:spacing w:val="-3"/>
        </w:rPr>
        <w:t xml:space="preserve"> </w:t>
      </w:r>
      <w:r>
        <w:rPr>
          <w:color w:val="231F20"/>
        </w:rPr>
        <w:t>အဆိုပါ</w:t>
      </w:r>
      <w:r>
        <w:rPr>
          <w:color w:val="231F20"/>
          <w:spacing w:val="-3"/>
        </w:rPr>
        <w:t xml:space="preserve"> </w:t>
      </w:r>
      <w:r>
        <w:rPr>
          <w:color w:val="231F20"/>
        </w:rPr>
        <w:t>သက်ဆိုင်သော</w:t>
      </w:r>
      <w:r>
        <w:rPr>
          <w:color w:val="231F20"/>
          <w:spacing w:val="-3"/>
        </w:rPr>
        <w:t xml:space="preserve"> </w:t>
      </w:r>
      <w:r>
        <w:rPr>
          <w:color w:val="231F20"/>
        </w:rPr>
        <w:t>အမှတ်များ</w:t>
      </w:r>
      <w:r>
        <w:rPr>
          <w:color w:val="231F20"/>
          <w:spacing w:val="-3"/>
        </w:rPr>
        <w:t xml:space="preserve"> </w:t>
      </w:r>
      <w:r>
        <w:rPr>
          <w:color w:val="231F20"/>
        </w:rPr>
        <w:t>၌</w:t>
      </w:r>
      <w:r>
        <w:rPr>
          <w:color w:val="231F20"/>
          <w:spacing w:val="-3"/>
        </w:rPr>
        <w:t xml:space="preserve"> </w:t>
      </w:r>
      <w:r>
        <w:rPr>
          <w:color w:val="231F20"/>
        </w:rPr>
        <w:t>အဆိုပါ</w:t>
      </w:r>
      <w:r>
        <w:rPr>
          <w:color w:val="231F20"/>
          <w:spacing w:val="-3"/>
        </w:rPr>
        <w:t xml:space="preserve"> </w:t>
      </w:r>
      <w:r>
        <w:rPr>
          <w:color w:val="231F20"/>
        </w:rPr>
        <w:t xml:space="preserve">Berlin နှင့် Kay ( </w:t>
      </w:r>
      <w:r>
        <w:rPr>
          <w:color w:val="3F7F7F"/>
        </w:rPr>
        <w:t xml:space="preserve">1969 </w:t>
      </w:r>
      <w:r>
        <w:rPr>
          <w:color w:val="231F20"/>
        </w:rPr>
        <w:t xml:space="preserve">) ဒေတာ။ Lucy မှ wcs ပစ္စည်းများကို ခွဲခြမ်းစိတ်ဖြာခြင်းသည် </w:t>
      </w:r>
      <w:r>
        <w:rPr>
          <w:smallCaps/>
          <w:color w:val="231F20"/>
          <w:spacing w:val="11"/>
        </w:rPr>
        <w:t xml:space="preserve">u </w:t>
      </w:r>
      <w:r>
        <w:rPr>
          <w:color w:val="231F20"/>
          <w:spacing w:val="11"/>
        </w:rPr>
        <w:t xml:space="preserve">e </w:t>
      </w:r>
      <w:r>
        <w:rPr>
          <w:color w:val="231F20"/>
        </w:rPr>
        <w:t>မော်ဒယ်များ နှင့် ကိုက်ညီရန် ဘက်လိုက်သော အလိုလိုသိမြင်နိုင်သော စီရင်ချက်များအပေါ် အခြေခံထားကြောင်း Lucy မှ အခိုင်အမာဆိုသည် ။ ဒါပေမယ့</w:t>
      </w:r>
      <w:r>
        <w:rPr>
          <w:color w:val="231F20"/>
          <w:spacing w:val="-12"/>
        </w:rPr>
        <w:t xml:space="preserve"> </w:t>
      </w:r>
      <w:r>
        <w:rPr>
          <w:color w:val="231F20"/>
        </w:rPr>
        <w:t>တောင်းဆိုမှု</w:t>
      </w:r>
      <w:r>
        <w:rPr>
          <w:color w:val="231F20"/>
          <w:spacing w:val="-12"/>
        </w:rPr>
        <w:t xml:space="preserve"> </w:t>
      </w:r>
      <w:r>
        <w:rPr>
          <w:color w:val="231F20"/>
        </w:rPr>
        <w:t>ဖြစ်ခဲ့သည်။</w:t>
      </w:r>
      <w:r>
        <w:rPr>
          <w:color w:val="231F20"/>
          <w:spacing w:val="-12"/>
        </w:rPr>
        <w:t xml:space="preserve"> </w:t>
      </w:r>
      <w:r>
        <w:rPr>
          <w:color w:val="231F20"/>
        </w:rPr>
        <w:t>မဟုတ်ဘူး</w:t>
      </w:r>
      <w:r>
        <w:rPr>
          <w:color w:val="231F20"/>
          <w:spacing w:val="-12"/>
        </w:rPr>
        <w:t xml:space="preserve"> </w:t>
      </w:r>
      <w:r>
        <w:rPr>
          <w:color w:val="231F20"/>
        </w:rPr>
        <w:t>တိုက်ရိုက်</w:t>
      </w:r>
      <w:r>
        <w:rPr>
          <w:color w:val="231F20"/>
          <w:spacing w:val="-12"/>
        </w:rPr>
        <w:t xml:space="preserve"> </w:t>
      </w:r>
      <w:r>
        <w:rPr>
          <w:color w:val="231F20"/>
        </w:rPr>
        <w:t>အငြင်းပွားဖွယ်ရာ</w:t>
      </w:r>
      <w:r>
        <w:rPr>
          <w:color w:val="231F20"/>
          <w:spacing w:val="-12"/>
        </w:rPr>
        <w:t xml:space="preserve"> </w:t>
      </w:r>
      <w:r>
        <w:rPr>
          <w:color w:val="231F20"/>
        </w:rPr>
        <w:t>မှာ</w:t>
      </w:r>
      <w:r>
        <w:rPr>
          <w:color w:val="231F20"/>
          <w:spacing w:val="-12"/>
        </w:rPr>
        <w:t xml:space="preserve"> </w:t>
      </w:r>
      <w:r>
        <w:rPr>
          <w:color w:val="231F20"/>
        </w:rPr>
        <w:t>အဆိုပါ</w:t>
      </w:r>
      <w:r>
        <w:rPr>
          <w:color w:val="231F20"/>
          <w:spacing w:val="-12"/>
        </w:rPr>
        <w:t xml:space="preserve"> </w:t>
      </w:r>
      <w:r>
        <w:rPr>
          <w:color w:val="231F20"/>
        </w:rPr>
        <w:t>အချိန်</w:t>
      </w:r>
      <w:r>
        <w:rPr>
          <w:color w:val="231F20"/>
          <w:spacing w:val="-12"/>
        </w:rPr>
        <w:t xml:space="preserve"> </w:t>
      </w:r>
      <w:r>
        <w:rPr>
          <w:color w:val="231F20"/>
        </w:rPr>
        <w:t>အဲဒါ</w:t>
      </w:r>
      <w:r>
        <w:rPr>
          <w:color w:val="231F20"/>
          <w:spacing w:val="-12"/>
        </w:rPr>
        <w:t xml:space="preserve"> </w:t>
      </w:r>
      <w:r>
        <w:rPr>
          <w:color w:val="231F20"/>
        </w:rPr>
        <w:t>ဖြစ်ခဲ့သည်။</w:t>
      </w:r>
      <w:r>
        <w:rPr>
          <w:color w:val="231F20"/>
          <w:spacing w:val="-12"/>
        </w:rPr>
        <w:t xml:space="preserve"> </w:t>
      </w:r>
      <w:r>
        <w:rPr>
          <w:color w:val="231F20"/>
        </w:rPr>
        <w:t>လုပ်ထားတဲ့၊</w:t>
      </w:r>
      <w:r>
        <w:rPr>
          <w:color w:val="231F20"/>
          <w:spacing w:val="-12"/>
        </w:rPr>
        <w:t xml:space="preserve"> </w:t>
      </w:r>
      <w:r>
        <w:rPr>
          <w:color w:val="231F20"/>
        </w:rPr>
        <w:t>အဲဒါ</w:t>
      </w:r>
      <w:r>
        <w:rPr>
          <w:color w:val="231F20"/>
          <w:spacing w:val="-12"/>
        </w:rPr>
        <w:t xml:space="preserve"> </w:t>
      </w:r>
      <w:r>
        <w:rPr>
          <w:color w:val="231F20"/>
        </w:rPr>
        <w:t>နိုင်သည်</w:t>
      </w:r>
      <w:r>
        <w:rPr>
          <w:color w:val="231F20"/>
          <w:spacing w:val="-12"/>
        </w:rPr>
        <w:t xml:space="preserve"> </w:t>
      </w:r>
      <w:r>
        <w:rPr>
          <w:color w:val="231F20"/>
        </w:rPr>
        <w:t>ယခု</w:t>
      </w:r>
      <w:r>
        <w:rPr>
          <w:color w:val="231F20"/>
          <w:spacing w:val="-12"/>
        </w:rPr>
        <w:t xml:space="preserve"> </w:t>
      </w:r>
      <w:r>
        <w:rPr>
          <w:color w:val="231F20"/>
        </w:rPr>
        <w:t>အတိအကျဖြစ်ပါစေ။</w:t>
      </w:r>
      <w:r>
        <w:rPr>
          <w:color w:val="231F20"/>
          <w:spacing w:val="-1"/>
        </w:rPr>
        <w:t xml:space="preserve"> </w:t>
      </w:r>
      <w:r>
        <w:rPr>
          <w:color w:val="231F20"/>
        </w:rPr>
        <w:t>ငြင်းပယ်ခဲ့သည်။</w:t>
      </w:r>
      <w:r>
        <w:rPr>
          <w:color w:val="231F20"/>
          <w:spacing w:val="-1"/>
        </w:rPr>
        <w:t xml:space="preserve"> </w:t>
      </w:r>
      <w:r>
        <w:rPr>
          <w:color w:val="231F20"/>
        </w:rPr>
        <w:t>on</w:t>
      </w:r>
      <w:r>
        <w:rPr>
          <w:color w:val="231F20"/>
          <w:spacing w:val="-1"/>
        </w:rPr>
        <w:t xml:space="preserve"> </w:t>
      </w:r>
      <w:r>
        <w:rPr>
          <w:color w:val="231F20"/>
        </w:rPr>
        <w:t>အဆိုပါ</w:t>
      </w:r>
      <w:r>
        <w:rPr>
          <w:color w:val="231F20"/>
          <w:spacing w:val="-1"/>
        </w:rPr>
        <w:t xml:space="preserve"> </w:t>
      </w:r>
      <w:r>
        <w:rPr>
          <w:color w:val="231F20"/>
        </w:rPr>
        <w:t>အခြေခံ</w:t>
      </w:r>
      <w:r>
        <w:rPr>
          <w:color w:val="231F20"/>
          <w:spacing w:val="-1"/>
        </w:rPr>
        <w:t xml:space="preserve"> </w:t>
      </w:r>
      <w:r>
        <w:rPr>
          <w:color w:val="231F20"/>
        </w:rPr>
        <w:t>၏</w:t>
      </w:r>
      <w:r>
        <w:rPr>
          <w:color w:val="231F20"/>
          <w:spacing w:val="-1"/>
        </w:rPr>
        <w:t xml:space="preserve"> </w:t>
      </w:r>
      <w:r>
        <w:rPr>
          <w:color w:val="231F20"/>
        </w:rPr>
        <w:t>စာရင်းအင်း</w:t>
      </w:r>
      <w:r>
        <w:rPr>
          <w:color w:val="231F20"/>
          <w:spacing w:val="-1"/>
        </w:rPr>
        <w:t xml:space="preserve"> </w:t>
      </w:r>
      <w:r>
        <w:rPr>
          <w:color w:val="231F20"/>
        </w:rPr>
        <w:t>ခွဲခြမ်းစိတ်ဖြာခြင်း။</w:t>
      </w:r>
      <w:r>
        <w:rPr>
          <w:color w:val="231F20"/>
          <w:spacing w:val="-1"/>
        </w:rPr>
        <w:t xml:space="preserve"> </w:t>
      </w:r>
      <w:r>
        <w:rPr>
          <w:color w:val="231F20"/>
        </w:rPr>
        <w:t>wcs</w:t>
      </w:r>
      <w:r>
        <w:rPr>
          <w:color w:val="231F20"/>
          <w:spacing w:val="-1"/>
        </w:rPr>
        <w:t xml:space="preserve"> </w:t>
      </w:r>
      <w:r>
        <w:rPr>
          <w:color w:val="231F20"/>
        </w:rPr>
        <w:t>အမည်ပ</w:t>
      </w:r>
      <w:r>
        <w:rPr>
          <w:color w:val="231F20"/>
        </w:rPr>
        <w:t>ေးခြင်း</w:t>
      </w:r>
      <w:r>
        <w:rPr>
          <w:color w:val="231F20"/>
          <w:spacing w:val="-1"/>
        </w:rPr>
        <w:t xml:space="preserve"> </w:t>
      </w:r>
      <w:r>
        <w:rPr>
          <w:color w:val="231F20"/>
        </w:rPr>
        <w:t>ဒေတာ</w:t>
      </w:r>
      <w:r>
        <w:rPr>
          <w:color w:val="231F20"/>
          <w:spacing w:val="-1"/>
        </w:rPr>
        <w:t xml:space="preserve"> </w:t>
      </w:r>
      <w:r>
        <w:rPr>
          <w:color w:val="231F20"/>
        </w:rPr>
        <w:t xml:space="preserve">- </w:t>
      </w:r>
      <w:r>
        <w:rPr>
          <w:color w:val="231F20"/>
          <w:spacing w:val="-2"/>
        </w:rPr>
        <w:t>ဘယ်ဟာ</w:t>
      </w:r>
      <w:r>
        <w:rPr>
          <w:color w:val="231F20"/>
          <w:spacing w:val="-9"/>
        </w:rPr>
        <w:t xml:space="preserve"> </w:t>
      </w:r>
      <w:r>
        <w:rPr>
          <w:color w:val="231F20"/>
          <w:spacing w:val="-2"/>
        </w:rPr>
        <w:t>ပါဝင်ပါတယ်။</w:t>
      </w:r>
      <w:r>
        <w:rPr>
          <w:color w:val="231F20"/>
          <w:spacing w:val="-9"/>
        </w:rPr>
        <w:t xml:space="preserve"> </w:t>
      </w:r>
      <w:r>
        <w:rPr>
          <w:color w:val="231F20"/>
          <w:spacing w:val="-2"/>
        </w:rPr>
        <w:t>မဟုတ်ဘူး</w:t>
      </w:r>
      <w:r>
        <w:rPr>
          <w:color w:val="231F20"/>
          <w:spacing w:val="-9"/>
        </w:rPr>
        <w:t xml:space="preserve"> </w:t>
      </w:r>
      <w:r>
        <w:rPr>
          <w:color w:val="231F20"/>
          <w:spacing w:val="-2"/>
        </w:rPr>
        <w:t>အလယ်အလတ်</w:t>
      </w:r>
      <w:r>
        <w:rPr>
          <w:color w:val="231F20"/>
          <w:spacing w:val="-9"/>
        </w:rPr>
        <w:t xml:space="preserve"> </w:t>
      </w:r>
      <w:r>
        <w:rPr>
          <w:color w:val="231F20"/>
          <w:spacing w:val="-2"/>
        </w:rPr>
        <w:t>စင်မြင့်</w:t>
      </w:r>
      <w:r>
        <w:rPr>
          <w:color w:val="231F20"/>
          <w:spacing w:val="-9"/>
        </w:rPr>
        <w:t xml:space="preserve"> </w:t>
      </w:r>
      <w:r>
        <w:rPr>
          <w:color w:val="231F20"/>
          <w:spacing w:val="-2"/>
        </w:rPr>
        <w:t>၏</w:t>
      </w:r>
      <w:r>
        <w:rPr>
          <w:color w:val="231F20"/>
          <w:spacing w:val="-9"/>
        </w:rPr>
        <w:t xml:space="preserve"> </w:t>
      </w:r>
      <w:r>
        <w:rPr>
          <w:color w:val="231F20"/>
          <w:spacing w:val="-2"/>
        </w:rPr>
        <w:t>အနက်</w:t>
      </w:r>
      <w:r>
        <w:rPr>
          <w:color w:val="231F20"/>
          <w:spacing w:val="-9"/>
        </w:rPr>
        <w:t xml:space="preserve"> </w:t>
      </w:r>
      <w:r>
        <w:rPr>
          <w:color w:val="231F20"/>
          <w:spacing w:val="-2"/>
        </w:rPr>
        <w:t>(ကေး</w:t>
      </w:r>
      <w:r>
        <w:rPr>
          <w:color w:val="231F20"/>
          <w:spacing w:val="-9"/>
        </w:rPr>
        <w:t xml:space="preserve"> </w:t>
      </w:r>
      <w:r>
        <w:rPr>
          <w:color w:val="231F20"/>
          <w:spacing w:val="-2"/>
        </w:rPr>
        <w:t>နှင့်</w:t>
      </w:r>
      <w:r>
        <w:rPr>
          <w:color w:val="231F20"/>
          <w:spacing w:val="-9"/>
        </w:rPr>
        <w:t xml:space="preserve"> </w:t>
      </w:r>
      <w:r>
        <w:rPr>
          <w:color w:val="231F20"/>
          <w:spacing w:val="-2"/>
        </w:rPr>
        <w:t>မှတ်ပုံတင်</w:t>
      </w:r>
      <w:r>
        <w:rPr>
          <w:color w:val="231F20"/>
          <w:spacing w:val="-9"/>
        </w:rPr>
        <w:t xml:space="preserve"> </w:t>
      </w:r>
      <w:r>
        <w:rPr>
          <w:color w:val="3F7F7F"/>
          <w:spacing w:val="-2"/>
        </w:rPr>
        <w:t xml:space="preserve">၂၀၀၃ </w:t>
      </w:r>
      <w:r>
        <w:rPr>
          <w:color w:val="231F20"/>
          <w:spacing w:val="-2"/>
        </w:rPr>
        <w:t xml:space="preserve">)။ </w:t>
      </w:r>
      <w:r>
        <w:rPr>
          <w:color w:val="3F7F7F"/>
          <w:spacing w:val="-2"/>
          <w:vertAlign w:val="superscript"/>
        </w:rPr>
        <w:t>၂၅</w:t>
      </w:r>
      <w:r>
        <w:rPr>
          <w:color w:val="3F7F7F"/>
          <w:spacing w:val="-2"/>
        </w:rPr>
        <w:t xml:space="preserve"> </w:t>
      </w:r>
      <w:r>
        <w:rPr>
          <w:color w:val="231F20"/>
        </w:rPr>
        <w:t>ဆပ်ပြာများ</w:t>
      </w:r>
      <w:r>
        <w:rPr>
          <w:color w:val="231F20"/>
          <w:spacing w:val="40"/>
        </w:rPr>
        <w:t xml:space="preserve"> </w:t>
      </w:r>
      <w:r>
        <w:rPr>
          <w:color w:val="231F20"/>
        </w:rPr>
        <w:t>နှင့်</w:t>
      </w:r>
      <w:r>
        <w:rPr>
          <w:color w:val="231F20"/>
          <w:spacing w:val="40"/>
        </w:rPr>
        <w:t xml:space="preserve"> </w:t>
      </w:r>
      <w:r>
        <w:rPr>
          <w:color w:val="231F20"/>
        </w:rPr>
        <w:t>ဗင်</w:t>
      </w:r>
      <w:r>
        <w:rPr>
          <w:color w:val="231F20"/>
          <w:spacing w:val="40"/>
        </w:rPr>
        <w:t xml:space="preserve"> </w:t>
      </w:r>
      <w:r>
        <w:rPr>
          <w:color w:val="231F20"/>
        </w:rPr>
        <w:t>ဘရိတ်</w:t>
      </w:r>
      <w:r>
        <w:rPr>
          <w:color w:val="231F20"/>
          <w:spacing w:val="40"/>
        </w:rPr>
        <w:t xml:space="preserve"> </w:t>
      </w:r>
      <w:r>
        <w:rPr>
          <w:color w:val="231F20"/>
        </w:rPr>
        <w:t xml:space="preserve">( </w:t>
      </w:r>
      <w:r>
        <w:rPr>
          <w:color w:val="3F7F7F"/>
        </w:rPr>
        <w:t>၁၉၉၇</w:t>
      </w:r>
      <w:r>
        <w:rPr>
          <w:color w:val="3F7F7F"/>
          <w:spacing w:val="40"/>
        </w:rPr>
        <w:t xml:space="preserve"> </w:t>
      </w:r>
      <w:r>
        <w:rPr>
          <w:color w:val="231F20"/>
        </w:rPr>
        <w:t>နှင့်</w:t>
      </w:r>
      <w:r>
        <w:rPr>
          <w:color w:val="231F20"/>
          <w:spacing w:val="40"/>
        </w:rPr>
        <w:t xml:space="preserve"> </w:t>
      </w:r>
      <w:r>
        <w:rPr>
          <w:color w:val="231F20"/>
        </w:rPr>
        <w:t>အများကြီး</w:t>
      </w:r>
      <w:r>
        <w:rPr>
          <w:color w:val="231F20"/>
          <w:spacing w:val="40"/>
        </w:rPr>
        <w:t xml:space="preserve"> </w:t>
      </w:r>
      <w:r>
        <w:rPr>
          <w:color w:val="231F20"/>
        </w:rPr>
        <w:t>စောစောက</w:t>
      </w:r>
      <w:r>
        <w:rPr>
          <w:color w:val="231F20"/>
          <w:spacing w:val="40"/>
        </w:rPr>
        <w:t xml:space="preserve"> </w:t>
      </w:r>
      <w:r>
        <w:rPr>
          <w:color w:val="231F20"/>
        </w:rPr>
        <w:t>စာရွက်များ</w:t>
      </w:r>
      <w:r>
        <w:rPr>
          <w:color w:val="231F20"/>
          <w:spacing w:val="40"/>
        </w:rPr>
        <w:t xml:space="preserve"> </w:t>
      </w:r>
      <w:r>
        <w:rPr>
          <w:color w:val="231F20"/>
        </w:rPr>
        <w:t>သီးခြား</w:t>
      </w:r>
      <w:r>
        <w:rPr>
          <w:color w:val="231F20"/>
          <w:spacing w:val="40"/>
        </w:rPr>
        <w:t xml:space="preserve"> </w:t>
      </w:r>
      <w:r>
        <w:rPr>
          <w:color w:val="231F20"/>
        </w:rPr>
        <w:t>ပူးပေါင်း၍)</w:t>
      </w:r>
      <w:r>
        <w:rPr>
          <w:color w:val="231F20"/>
          <w:spacing w:val="26"/>
        </w:rPr>
        <w:t xml:space="preserve"> </w:t>
      </w:r>
      <w:r>
        <w:rPr>
          <w:color w:val="231F20"/>
        </w:rPr>
        <w:t>ပဲ့တင်သံ</w:t>
      </w:r>
      <w:r>
        <w:rPr>
          <w:color w:val="231F20"/>
          <w:spacing w:val="26"/>
        </w:rPr>
        <w:t xml:space="preserve"> </w:t>
      </w:r>
      <w:r>
        <w:rPr>
          <w:color w:val="231F20"/>
        </w:rPr>
        <w:t>လူစီ</w:t>
      </w:r>
      <w:r>
        <w:rPr>
          <w:color w:val="231F20"/>
          <w:spacing w:val="26"/>
        </w:rPr>
        <w:t xml:space="preserve"> </w:t>
      </w:r>
      <w:r>
        <w:rPr>
          <w:color w:val="231F20"/>
        </w:rPr>
        <w:t>တောင်းဆိုမှု</w:t>
      </w:r>
      <w:r>
        <w:rPr>
          <w:color w:val="231F20"/>
          <w:spacing w:val="26"/>
        </w:rPr>
        <w:t xml:space="preserve"> </w:t>
      </w:r>
      <w:r>
        <w:rPr>
          <w:color w:val="231F20"/>
        </w:rPr>
        <w:t>အဲဒါ</w:t>
      </w:r>
      <w:r>
        <w:rPr>
          <w:color w:val="231F20"/>
          <w:spacing w:val="27"/>
        </w:rPr>
        <w:t xml:space="preserve"> </w:t>
      </w:r>
      <w:r>
        <w:rPr>
          <w:smallCaps/>
          <w:color w:val="231F20"/>
        </w:rPr>
        <w:t xml:space="preserve">u </w:t>
      </w:r>
      <w:r>
        <w:rPr>
          <w:color w:val="231F20"/>
        </w:rPr>
        <w:t>အီး</w:t>
      </w:r>
      <w:r>
        <w:rPr>
          <w:color w:val="231F20"/>
          <w:spacing w:val="26"/>
        </w:rPr>
        <w:t xml:space="preserve"> </w:t>
      </w:r>
      <w:r>
        <w:rPr>
          <w:color w:val="231F20"/>
        </w:rPr>
        <w:t>နည်းလမ်းများ</w:t>
      </w:r>
      <w:r>
        <w:rPr>
          <w:color w:val="231F20"/>
          <w:spacing w:val="26"/>
        </w:rPr>
        <w:t xml:space="preserve"> </w:t>
      </w:r>
      <w:r>
        <w:rPr>
          <w:color w:val="231F20"/>
        </w:rPr>
        <w:t>အာမခံချက်</w:t>
      </w:r>
      <w:r>
        <w:rPr>
          <w:color w:val="231F20"/>
          <w:spacing w:val="26"/>
        </w:rPr>
        <w:t xml:space="preserve"> </w:t>
      </w:r>
      <w:r>
        <w:rPr>
          <w:smallCaps/>
          <w:color w:val="231F20"/>
        </w:rPr>
        <w:t xml:space="preserve">u </w:t>
      </w:r>
      <w:r>
        <w:rPr>
          <w:color w:val="231F20"/>
        </w:rPr>
        <w:t>အီး</w:t>
      </w:r>
      <w:r>
        <w:rPr>
          <w:color w:val="231F20"/>
          <w:spacing w:val="26"/>
        </w:rPr>
        <w:t xml:space="preserve"> </w:t>
      </w:r>
      <w:r>
        <w:rPr>
          <w:color w:val="231F20"/>
        </w:rPr>
        <w:t>ရလဒ်များ။</w:t>
      </w:r>
      <w:r>
        <w:rPr>
          <w:color w:val="231F20"/>
          <w:spacing w:val="26"/>
        </w:rPr>
        <w:t xml:space="preserve"> </w:t>
      </w:r>
      <w:r>
        <w:rPr>
          <w:color w:val="231F20"/>
        </w:rPr>
        <w:t>၌</w:t>
      </w:r>
      <w:r>
        <w:rPr>
          <w:color w:val="231F20"/>
          <w:spacing w:val="26"/>
        </w:rPr>
        <w:t xml:space="preserve"> </w:t>
      </w:r>
      <w:r>
        <w:rPr>
          <w:color w:val="231F20"/>
        </w:rPr>
        <w:t>ပြန်လည်ဖြေကြားခြင်း။</w:t>
      </w:r>
      <w:r>
        <w:rPr>
          <w:color w:val="231F20"/>
          <w:spacing w:val="22"/>
        </w:rPr>
        <w:t xml:space="preserve"> </w:t>
      </w:r>
      <w:r>
        <w:rPr>
          <w:color w:val="231F20"/>
        </w:rPr>
        <w:t>ရန်</w:t>
      </w:r>
      <w:r>
        <w:rPr>
          <w:color w:val="231F20"/>
          <w:spacing w:val="22"/>
        </w:rPr>
        <w:t xml:space="preserve"> </w:t>
      </w:r>
      <w:r>
        <w:rPr>
          <w:color w:val="231F20"/>
        </w:rPr>
        <w:t>ဆပ်ပြာများ</w:t>
      </w:r>
      <w:r>
        <w:rPr>
          <w:color w:val="231F20"/>
          <w:spacing w:val="22"/>
        </w:rPr>
        <w:t xml:space="preserve"> </w:t>
      </w:r>
      <w:r>
        <w:rPr>
          <w:color w:val="231F20"/>
        </w:rPr>
        <w:t>နှင့်</w:t>
      </w:r>
      <w:r>
        <w:rPr>
          <w:color w:val="231F20"/>
          <w:spacing w:val="22"/>
        </w:rPr>
        <w:t xml:space="preserve"> </w:t>
      </w:r>
      <w:r>
        <w:rPr>
          <w:color w:val="231F20"/>
        </w:rPr>
        <w:t>ဗင်</w:t>
      </w:r>
      <w:r>
        <w:rPr>
          <w:color w:val="231F20"/>
          <w:spacing w:val="22"/>
        </w:rPr>
        <w:t xml:space="preserve"> </w:t>
      </w:r>
      <w:r>
        <w:rPr>
          <w:color w:val="231F20"/>
        </w:rPr>
        <w:t>ဘရိတ်၊</w:t>
      </w:r>
      <w:r>
        <w:rPr>
          <w:color w:val="231F20"/>
          <w:spacing w:val="22"/>
        </w:rPr>
        <w:t xml:space="preserve"> </w:t>
      </w:r>
      <w:r>
        <w:rPr>
          <w:color w:val="231F20"/>
        </w:rPr>
        <w:t>ဘာလင်</w:t>
      </w:r>
      <w:r>
        <w:rPr>
          <w:color w:val="231F20"/>
          <w:spacing w:val="22"/>
        </w:rPr>
        <w:t xml:space="preserve"> </w:t>
      </w:r>
      <w:r>
        <w:rPr>
          <w:color w:val="231F20"/>
        </w:rPr>
        <w:t>နှင့်</w:t>
      </w:r>
      <w:r>
        <w:rPr>
          <w:color w:val="231F20"/>
          <w:spacing w:val="22"/>
        </w:rPr>
        <w:t xml:space="preserve"> </w:t>
      </w:r>
      <w:r>
        <w:rPr>
          <w:color w:val="231F20"/>
        </w:rPr>
        <w:t>ငါ</w:t>
      </w:r>
      <w:r>
        <w:rPr>
          <w:color w:val="231F20"/>
          <w:spacing w:val="21"/>
        </w:rPr>
        <w:t xml:space="preserve"> </w:t>
      </w:r>
      <w:r>
        <w:rPr>
          <w:color w:val="231F20"/>
        </w:rPr>
        <w:t>ရှိသည်</w:t>
      </w:r>
      <w:r>
        <w:rPr>
          <w:color w:val="231F20"/>
          <w:spacing w:val="22"/>
        </w:rPr>
        <w:t xml:space="preserve"> </w:t>
      </w:r>
      <w:r>
        <w:rPr>
          <w:color w:val="231F20"/>
        </w:rPr>
        <w:t>လုပ်ထားတယ်။</w:t>
      </w:r>
      <w:r>
        <w:rPr>
          <w:color w:val="231F20"/>
          <w:spacing w:val="22"/>
        </w:rPr>
        <w:t xml:space="preserve"> </w:t>
      </w:r>
      <w:r>
        <w:rPr>
          <w:color w:val="231F20"/>
        </w:rPr>
        <w:t>အဆိုပါ</w:t>
      </w:r>
      <w:r>
        <w:rPr>
          <w:color w:val="231F20"/>
          <w:spacing w:val="22"/>
        </w:rPr>
        <w:t xml:space="preserve"> </w:t>
      </w:r>
      <w:r>
        <w:rPr>
          <w:color w:val="231F20"/>
        </w:rPr>
        <w:t>အမှတ်</w:t>
      </w:r>
      <w:r>
        <w:rPr>
          <w:color w:val="231F20"/>
          <w:spacing w:val="22"/>
        </w:rPr>
        <w:t xml:space="preserve"> </w:t>
      </w:r>
      <w:r>
        <w:rPr>
          <w:color w:val="231F20"/>
        </w:rPr>
        <w:t>အဲဒါ</w:t>
      </w:r>
      <w:r>
        <w:rPr>
          <w:color w:val="231F20"/>
          <w:spacing w:val="22"/>
        </w:rPr>
        <w:t xml:space="preserve"> </w:t>
      </w:r>
      <w:r>
        <w:rPr>
          <w:color w:val="231F20"/>
        </w:rPr>
        <w:t>ယုတ္တိနည်းကျဖြစ်နိုင်သော ပေါင်းစပ်အမျိုးအစားထဲမှ အနည်းငယ်မျှသာ ထပ်ခါတလဲလဲ ဖြစ်ပွားခြင်း</w:t>
      </w:r>
      <w:r>
        <w:rPr>
          <w:color w:val="231F20"/>
          <w:spacing w:val="40"/>
        </w:rPr>
        <w:t xml:space="preserve"> </w:t>
      </w:r>
      <w:r>
        <w:rPr>
          <w:color w:val="231F20"/>
        </w:rPr>
        <w:t>ကမ္ဘာပေါ်ရှိ ဘာသာစကားများတွင် gories သည် ဘာသာစကားဖြတ်ကျော်သည့်ဒေတာတွင် အမှာစာတစ်ခုကို သရုပ်ပြသည်။</w:t>
      </w:r>
      <w:r>
        <w:rPr>
          <w:color w:val="231F20"/>
          <w:spacing w:val="-3"/>
        </w:rPr>
        <w:t xml:space="preserve"> </w:t>
      </w:r>
      <w:r>
        <w:rPr>
          <w:color w:val="231F20"/>
        </w:rPr>
        <w:t>အဲဒါ</w:t>
      </w:r>
      <w:r>
        <w:rPr>
          <w:color w:val="231F20"/>
          <w:spacing w:val="-3"/>
        </w:rPr>
        <w:t xml:space="preserve"> </w:t>
      </w:r>
      <w:r>
        <w:rPr>
          <w:color w:val="231F20"/>
        </w:rPr>
        <w:t>မရနိုင်ပါ။</w:t>
      </w:r>
      <w:r>
        <w:rPr>
          <w:color w:val="231F20"/>
          <w:spacing w:val="-3"/>
        </w:rPr>
        <w:t xml:space="preserve"> </w:t>
      </w:r>
      <w:r>
        <w:rPr>
          <w:color w:val="231F20"/>
        </w:rPr>
        <w:t>ဖြစ်</w:t>
      </w:r>
      <w:r>
        <w:rPr>
          <w:color w:val="231F20"/>
          <w:spacing w:val="-3"/>
        </w:rPr>
        <w:t xml:space="preserve"> </w:t>
      </w:r>
      <w:r>
        <w:rPr>
          <w:color w:val="231F20"/>
        </w:rPr>
        <w:t>a</w:t>
      </w:r>
      <w:r>
        <w:rPr>
          <w:color w:val="231F20"/>
          <w:spacing w:val="-3"/>
        </w:rPr>
        <w:t xml:space="preserve"> </w:t>
      </w:r>
      <w:r>
        <w:rPr>
          <w:color w:val="231F20"/>
        </w:rPr>
        <w:t>ဆွဲငင်ခြင်း။</w:t>
      </w:r>
      <w:r>
        <w:rPr>
          <w:color w:val="231F20"/>
          <w:spacing w:val="-3"/>
        </w:rPr>
        <w:t xml:space="preserve"> </w:t>
      </w:r>
      <w:r>
        <w:rPr>
          <w:color w:val="231F20"/>
        </w:rPr>
        <w:t>ထံမှ</w:t>
      </w:r>
      <w:r>
        <w:rPr>
          <w:color w:val="231F20"/>
          <w:spacing w:val="-3"/>
        </w:rPr>
        <w:t xml:space="preserve"> </w:t>
      </w:r>
      <w:r>
        <w:rPr>
          <w:color w:val="231F20"/>
        </w:rPr>
        <w:t>အင်္ဂလိပ်စာ</w:t>
      </w:r>
      <w:r>
        <w:rPr>
          <w:color w:val="231F20"/>
          <w:spacing w:val="-3"/>
        </w:rPr>
        <w:t xml:space="preserve"> </w:t>
      </w:r>
      <w:r>
        <w:rPr>
          <w:color w:val="231F20"/>
        </w:rPr>
        <w:t>(သို့မဟုတ်</w:t>
      </w:r>
      <w:r>
        <w:rPr>
          <w:color w:val="231F20"/>
          <w:spacing w:val="-3"/>
        </w:rPr>
        <w:t xml:space="preserve"> </w:t>
      </w:r>
      <w:r>
        <w:rPr>
          <w:color w:val="231F20"/>
        </w:rPr>
        <w:t>အခြား</w:t>
      </w:r>
      <w:r>
        <w:rPr>
          <w:color w:val="231F20"/>
          <w:spacing w:val="-3"/>
        </w:rPr>
        <w:t xml:space="preserve"> </w:t>
      </w:r>
      <w:r>
        <w:rPr>
          <w:color w:val="231F20"/>
        </w:rPr>
        <w:t>ဘာသာစကားများ</w:t>
      </w:r>
      <w:r>
        <w:rPr>
          <w:color w:val="231F20"/>
          <w:spacing w:val="-3"/>
        </w:rPr>
        <w:t xml:space="preserve"> </w:t>
      </w:r>
      <w:r>
        <w:rPr>
          <w:color w:val="231F20"/>
        </w:rPr>
        <w:t>၏</w:t>
      </w:r>
      <w:r>
        <w:rPr>
          <w:color w:val="231F20"/>
          <w:spacing w:val="-3"/>
        </w:rPr>
        <w:t xml:space="preserve"> </w:t>
      </w:r>
      <w:r>
        <w:rPr>
          <w:color w:val="231F20"/>
        </w:rPr>
        <w:t>စက်မှုအဖွဲ့အစည်း)။</w:t>
      </w:r>
      <w:r>
        <w:rPr>
          <w:color w:val="231F20"/>
          <w:spacing w:val="-4"/>
        </w:rPr>
        <w:t xml:space="preserve"> </w:t>
      </w:r>
      <w:r>
        <w:rPr>
          <w:color w:val="231F20"/>
        </w:rPr>
        <w:t>ဆိုပါစို့</w:t>
      </w:r>
      <w:r>
        <w:rPr>
          <w:color w:val="231F20"/>
          <w:spacing w:val="-4"/>
        </w:rPr>
        <w:t xml:space="preserve"> </w:t>
      </w:r>
      <w:r>
        <w:rPr>
          <w:color w:val="231F20"/>
        </w:rPr>
        <w:t>အတွက်</w:t>
      </w:r>
      <w:r>
        <w:rPr>
          <w:color w:val="231F20"/>
          <w:spacing w:val="-4"/>
        </w:rPr>
        <w:t xml:space="preserve"> </w:t>
      </w:r>
      <w:r>
        <w:rPr>
          <w:color w:val="231F20"/>
        </w:rPr>
        <w:t>ရည်ရွယ်ချက်များ</w:t>
      </w:r>
      <w:r>
        <w:rPr>
          <w:color w:val="231F20"/>
          <w:spacing w:val="-4"/>
        </w:rPr>
        <w:t xml:space="preserve"> </w:t>
      </w:r>
      <w:r>
        <w:rPr>
          <w:color w:val="231F20"/>
        </w:rPr>
        <w:t>၏</w:t>
      </w:r>
      <w:r>
        <w:rPr>
          <w:color w:val="231F20"/>
          <w:spacing w:val="-4"/>
        </w:rPr>
        <w:t xml:space="preserve"> </w:t>
      </w:r>
      <w:r>
        <w:rPr>
          <w:color w:val="231F20"/>
        </w:rPr>
        <w:t>ဆင်ခြေ၊</w:t>
      </w:r>
      <w:r>
        <w:rPr>
          <w:color w:val="231F20"/>
          <w:spacing w:val="-4"/>
        </w:rPr>
        <w:t xml:space="preserve"> </w:t>
      </w:r>
      <w:r>
        <w:rPr>
          <w:color w:val="231F20"/>
        </w:rPr>
        <w:t>အဲဒါ</w:t>
      </w:r>
      <w:r>
        <w:rPr>
          <w:color w:val="231F20"/>
          <w:spacing w:val="-4"/>
        </w:rPr>
        <w:t xml:space="preserve"> </w:t>
      </w:r>
      <w:r>
        <w:rPr>
          <w:color w:val="231F20"/>
        </w:rPr>
        <w:t>အနီရောင်၊</w:t>
      </w:r>
      <w:r>
        <w:rPr>
          <w:color w:val="231F20"/>
          <w:spacing w:val="-4"/>
        </w:rPr>
        <w:t xml:space="preserve"> </w:t>
      </w:r>
      <w:r>
        <w:rPr>
          <w:color w:val="231F20"/>
        </w:rPr>
        <w:t>အစိမ်း၊</w:t>
      </w:r>
      <w:r>
        <w:rPr>
          <w:color w:val="231F20"/>
          <w:spacing w:val="-4"/>
        </w:rPr>
        <w:t xml:space="preserve"> </w:t>
      </w:r>
      <w:r>
        <w:rPr>
          <w:color w:val="231F20"/>
        </w:rPr>
        <w:t>အဝါရောင်</w:t>
      </w:r>
      <w:r>
        <w:rPr>
          <w:color w:val="231F20"/>
          <w:spacing w:val="-4"/>
        </w:rPr>
        <w:t xml:space="preserve"> </w:t>
      </w:r>
      <w:r>
        <w:rPr>
          <w:color w:val="231F20"/>
        </w:rPr>
        <w:t>နှင့်</w:t>
      </w:r>
      <w:r>
        <w:rPr>
          <w:color w:val="231F20"/>
          <w:spacing w:val="-4"/>
        </w:rPr>
        <w:t xml:space="preserve"> </w:t>
      </w:r>
      <w:r>
        <w:rPr>
          <w:color w:val="231F20"/>
        </w:rPr>
        <w:t>အပြာရောင်တွေပါ။</w:t>
      </w:r>
      <w:r>
        <w:rPr>
          <w:color w:val="231F20"/>
          <w:spacing w:val="-5"/>
        </w:rPr>
        <w:t xml:space="preserve"> </w:t>
      </w:r>
      <w:r>
        <w:rPr>
          <w:color w:val="231F20"/>
        </w:rPr>
        <w:t>စင်</w:t>
      </w:r>
      <w:r>
        <w:rPr>
          <w:color w:val="231F20"/>
          <w:spacing w:val="-5"/>
        </w:rPr>
        <w:t xml:space="preserve"> </w:t>
      </w:r>
      <w:r>
        <w:rPr>
          <w:color w:val="231F20"/>
        </w:rPr>
        <w:t>ဖန်တီးမှုများ</w:t>
      </w:r>
      <w:r>
        <w:rPr>
          <w:color w:val="231F20"/>
          <w:spacing w:val="-5"/>
        </w:rPr>
        <w:t xml:space="preserve"> </w:t>
      </w:r>
      <w:r>
        <w:rPr>
          <w:color w:val="231F20"/>
        </w:rPr>
        <w:t>၏</w:t>
      </w:r>
      <w:r>
        <w:rPr>
          <w:color w:val="231F20"/>
          <w:spacing w:val="-5"/>
        </w:rPr>
        <w:t xml:space="preserve"> </w:t>
      </w:r>
      <w:r>
        <w:rPr>
          <w:color w:val="231F20"/>
        </w:rPr>
        <w:t>အင်္ဂလိပ်၊</w:t>
      </w:r>
      <w:r>
        <w:rPr>
          <w:color w:val="231F20"/>
          <w:spacing w:val="-5"/>
        </w:rPr>
        <w:t xml:space="preserve"> </w:t>
      </w:r>
      <w:r>
        <w:rPr>
          <w:color w:val="231F20"/>
        </w:rPr>
        <w:t>မဟုတ်ဘူး</w:t>
      </w:r>
      <w:r>
        <w:rPr>
          <w:color w:val="231F20"/>
          <w:spacing w:val="-5"/>
        </w:rPr>
        <w:t xml:space="preserve"> </w:t>
      </w:r>
      <w:r>
        <w:rPr>
          <w:color w:val="231F20"/>
        </w:rPr>
        <w:t>အထောက်အထား၊</w:t>
      </w:r>
      <w:r>
        <w:rPr>
          <w:color w:val="231F20"/>
          <w:spacing w:val="-5"/>
        </w:rPr>
        <w:t xml:space="preserve"> </w:t>
      </w:r>
      <w:r>
        <w:rPr>
          <w:color w:val="231F20"/>
        </w:rPr>
        <w:t>အတွက်</w:t>
      </w:r>
      <w:r>
        <w:rPr>
          <w:color w:val="231F20"/>
          <w:spacing w:val="-5"/>
        </w:rPr>
        <w:t xml:space="preserve"> </w:t>
      </w:r>
      <w:r>
        <w:rPr>
          <w:color w:val="231F20"/>
        </w:rPr>
        <w:t>ဥပမာ၊</w:t>
      </w:r>
      <w:r>
        <w:rPr>
          <w:color w:val="231F20"/>
          <w:spacing w:val="-5"/>
        </w:rPr>
        <w:t xml:space="preserve"> </w:t>
      </w:r>
      <w:r>
        <w:rPr>
          <w:color w:val="231F20"/>
        </w:rPr>
        <w:t>၌</w:t>
      </w:r>
      <w:r>
        <w:rPr>
          <w:color w:val="231F20"/>
          <w:spacing w:val="-5"/>
        </w:rPr>
        <w:t xml:space="preserve"> </w:t>
      </w:r>
      <w:r>
        <w:rPr>
          <w:color w:val="231F20"/>
        </w:rPr>
        <w:t>အဆိုပါ</w:t>
      </w:r>
      <w:r>
        <w:rPr>
          <w:color w:val="231F20"/>
          <w:spacing w:val="-5"/>
        </w:rPr>
        <w:t xml:space="preserve"> </w:t>
      </w:r>
      <w:r>
        <w:rPr>
          <w:color w:val="231F20"/>
        </w:rPr>
        <w:t>အပြုအမူ</w:t>
      </w:r>
      <w:r>
        <w:rPr>
          <w:color w:val="231F20"/>
          <w:spacing w:val="-5"/>
        </w:rPr>
        <w:t xml:space="preserve"> </w:t>
      </w:r>
      <w:r>
        <w:rPr>
          <w:color w:val="231F20"/>
        </w:rPr>
        <w:t>မျောက်များ</w:t>
      </w:r>
      <w:r>
        <w:rPr>
          <w:color w:val="231F20"/>
          <w:spacing w:val="-4"/>
        </w:rPr>
        <w:t xml:space="preserve"> </w:t>
      </w:r>
      <w:r>
        <w:rPr>
          <w:color w:val="231F20"/>
        </w:rPr>
        <w:t>(စန္ဒဲလ်</w:t>
      </w:r>
      <w:r>
        <w:rPr>
          <w:color w:val="231F20"/>
          <w:spacing w:val="-5"/>
        </w:rPr>
        <w:t xml:space="preserve"> </w:t>
      </w:r>
      <w:r>
        <w:rPr>
          <w:i/>
          <w:color w:val="231F20"/>
        </w:rPr>
        <w:t>et</w:t>
      </w:r>
      <w:r>
        <w:rPr>
          <w:i/>
          <w:color w:val="231F20"/>
          <w:spacing w:val="-4"/>
        </w:rPr>
        <w:t xml:space="preserve"> </w:t>
      </w:r>
      <w:r>
        <w:rPr>
          <w:i/>
          <w:color w:val="231F20"/>
        </w:rPr>
        <w:t>အယ်လ်</w:t>
      </w:r>
      <w:r>
        <w:rPr>
          <w:color w:val="231F20"/>
        </w:rPr>
        <w:t>​</w:t>
      </w:r>
      <w:r>
        <w:rPr>
          <w:color w:val="231F20"/>
          <w:spacing w:val="-5"/>
        </w:rPr>
        <w:t xml:space="preserve"> </w:t>
      </w:r>
      <w:r>
        <w:rPr>
          <w:color w:val="3F7F7F"/>
        </w:rPr>
        <w:t xml:space="preserve">၁၉၇၉ </w:t>
      </w:r>
      <w:r>
        <w:rPr>
          <w:color w:val="231F20"/>
        </w:rPr>
        <w:t>)</w:t>
      </w:r>
      <w:r>
        <w:rPr>
          <w:color w:val="231F20"/>
          <w:spacing w:val="-5"/>
        </w:rPr>
        <w:t xml:space="preserve"> </w:t>
      </w:r>
      <w:r>
        <w:rPr>
          <w:color w:val="231F20"/>
        </w:rPr>
        <w:t>နှင့်</w:t>
      </w:r>
      <w:r>
        <w:rPr>
          <w:color w:val="231F20"/>
          <w:spacing w:val="-4"/>
        </w:rPr>
        <w:t xml:space="preserve"> </w:t>
      </w:r>
      <w:r>
        <w:rPr>
          <w:color w:val="231F20"/>
        </w:rPr>
        <w:t>ချင်ပန်ဇီများ</w:t>
      </w:r>
      <w:r>
        <w:rPr>
          <w:color w:val="231F20"/>
          <w:spacing w:val="-4"/>
        </w:rPr>
        <w:t xml:space="preserve"> </w:t>
      </w:r>
      <w:r>
        <w:rPr>
          <w:color w:val="231F20"/>
        </w:rPr>
        <w:t>(Matsuzawa</w:t>
      </w:r>
      <w:r>
        <w:rPr>
          <w:color w:val="231F20"/>
          <w:spacing w:val="-5"/>
        </w:rPr>
        <w:t xml:space="preserve"> </w:t>
      </w:r>
      <w:r>
        <w:rPr>
          <w:color w:val="3F7F7F"/>
        </w:rPr>
        <w:t xml:space="preserve">၁၉၈၅ </w:t>
      </w:r>
      <w:r>
        <w:rPr>
          <w:color w:val="231F20"/>
        </w:rPr>
        <w:t>)။</w:t>
      </w:r>
      <w:r>
        <w:rPr>
          <w:color w:val="231F20"/>
          <w:spacing w:val="-4"/>
        </w:rPr>
        <w:t xml:space="preserve"> </w:t>
      </w:r>
      <w:r>
        <w:rPr>
          <w:color w:val="231F20"/>
        </w:rPr>
        <w:t>ပင်</w:t>
      </w:r>
      <w:r>
        <w:rPr>
          <w:color w:val="231F20"/>
          <w:spacing w:val="-4"/>
        </w:rPr>
        <w:t xml:space="preserve"> </w:t>
      </w:r>
      <w:r>
        <w:rPr>
          <w:color w:val="231F20"/>
          <w:spacing w:val="-2"/>
        </w:rPr>
        <w:t xml:space="preserve">ဒီတော့ </w:t>
      </w:r>
      <w:r>
        <w:rPr>
          <w:color w:val="231F20"/>
        </w:rPr>
        <w:t>၊</w:t>
      </w:r>
      <w:r>
        <w:rPr>
          <w:color w:val="231F20"/>
          <w:spacing w:val="-3"/>
        </w:rPr>
        <w:t xml:space="preserve"> </w:t>
      </w:r>
      <w:r>
        <w:rPr>
          <w:color w:val="231F20"/>
          <w:spacing w:val="-2"/>
        </w:rPr>
        <w:t>သည်</w:t>
      </w:r>
      <w:r>
        <w:rPr>
          <w:color w:val="231F20"/>
          <w:spacing w:val="-3"/>
        </w:rPr>
        <w:t xml:space="preserve"> </w:t>
      </w:r>
      <w:r>
        <w:rPr>
          <w:color w:val="231F20"/>
          <w:spacing w:val="-2"/>
        </w:rPr>
        <w:t>ဘာမှ</w:t>
      </w:r>
      <w:r>
        <w:rPr>
          <w:color w:val="231F20"/>
          <w:spacing w:val="-3"/>
        </w:rPr>
        <w:t xml:space="preserve"> </w:t>
      </w:r>
      <w:r>
        <w:rPr>
          <w:color w:val="231F20"/>
          <w:spacing w:val="-2"/>
        </w:rPr>
        <w:t>၌</w:t>
      </w:r>
      <w:r>
        <w:rPr>
          <w:color w:val="231F20"/>
          <w:spacing w:val="-3"/>
        </w:rPr>
        <w:t xml:space="preserve"> </w:t>
      </w:r>
      <w:r>
        <w:rPr>
          <w:color w:val="231F20"/>
          <w:spacing w:val="-2"/>
        </w:rPr>
        <w:t>အင်္ဂလိပ်စာ</w:t>
      </w:r>
      <w:r>
        <w:rPr>
          <w:color w:val="231F20"/>
          <w:spacing w:val="-3"/>
        </w:rPr>
        <w:t xml:space="preserve"> </w:t>
      </w:r>
      <w:r>
        <w:rPr>
          <w:color w:val="231F20"/>
          <w:spacing w:val="-2"/>
        </w:rPr>
        <w:t>ဘယ်ဟာ</w:t>
      </w:r>
      <w:r>
        <w:rPr>
          <w:color w:val="231F20"/>
          <w:spacing w:val="-3"/>
        </w:rPr>
        <w:t xml:space="preserve"> </w:t>
      </w:r>
      <w:r>
        <w:rPr>
          <w:color w:val="231F20"/>
          <w:spacing w:val="-2"/>
        </w:rPr>
        <w:t>အကြံပြုသည်။</w:t>
      </w:r>
      <w:r>
        <w:rPr>
          <w:color w:val="231F20"/>
          <w:spacing w:val="-3"/>
        </w:rPr>
        <w:t xml:space="preserve"> </w:t>
      </w:r>
      <w:r>
        <w:rPr>
          <w:color w:val="231F20"/>
          <w:spacing w:val="-2"/>
        </w:rPr>
        <w:t>အဲဒါ</w:t>
      </w:r>
      <w:r>
        <w:rPr>
          <w:color w:val="231F20"/>
          <w:spacing w:val="-3"/>
        </w:rPr>
        <w:t xml:space="preserve"> </w:t>
      </w:r>
      <w:r>
        <w:rPr>
          <w:color w:val="231F20"/>
          <w:spacing w:val="-2"/>
        </w:rPr>
        <w:t>အစိမ်း သို့မဟုတ် အပြာ</w:t>
      </w:r>
      <w:r>
        <w:rPr>
          <w:color w:val="231F20"/>
          <w:spacing w:val="-3"/>
        </w:rPr>
        <w:t xml:space="preserve"> </w:t>
      </w:r>
      <w:r>
        <w:rPr>
          <w:color w:val="231F20"/>
          <w:spacing w:val="-2"/>
        </w:rPr>
        <w:t>နှင့်</w:t>
      </w:r>
      <w:r>
        <w:rPr>
          <w:color w:val="231F20"/>
          <w:spacing w:val="-3"/>
        </w:rPr>
        <w:t xml:space="preserve"> </w:t>
      </w:r>
      <w:r>
        <w:rPr>
          <w:color w:val="231F20"/>
          <w:spacing w:val="-2"/>
        </w:rPr>
        <w:t xml:space="preserve">အနီရောင် သို့မဟုတ် အဝါရောင်သည် </w:t>
      </w:r>
      <w:r>
        <w:rPr>
          <w:color w:val="231F20"/>
        </w:rPr>
        <w:t>ကမ္ဘာ့ဘာသာစကားများတွင် ရေပန်းစားသော ပေါင်းစပ်အမျိုးအစား ဖြစ်သင့်သည်၊ အစိမ်းရောင် သို့မဟုတ် အဝါရောင်၊</w:t>
      </w:r>
      <w:r>
        <w:rPr>
          <w:color w:val="231F20"/>
          <w:spacing w:val="-8"/>
        </w:rPr>
        <w:t xml:space="preserve"> </w:t>
      </w:r>
      <w:r>
        <w:rPr>
          <w:color w:val="231F20"/>
        </w:rPr>
        <w:t>လုပ်သင့်တယ်။</w:t>
      </w:r>
      <w:r>
        <w:rPr>
          <w:color w:val="231F20"/>
          <w:spacing w:val="-8"/>
        </w:rPr>
        <w:t xml:space="preserve"> </w:t>
      </w:r>
      <w:r>
        <w:rPr>
          <w:color w:val="231F20"/>
        </w:rPr>
        <w:t>ဖြစ်</w:t>
      </w:r>
      <w:r>
        <w:rPr>
          <w:color w:val="231F20"/>
          <w:spacing w:val="-8"/>
        </w:rPr>
        <w:t xml:space="preserve"> </w:t>
      </w:r>
      <w:r>
        <w:rPr>
          <w:color w:val="231F20"/>
        </w:rPr>
        <w:t>တစ်ခု</w:t>
      </w:r>
      <w:r>
        <w:rPr>
          <w:color w:val="231F20"/>
          <w:spacing w:val="-8"/>
        </w:rPr>
        <w:t xml:space="preserve"> </w:t>
      </w:r>
      <w:r>
        <w:rPr>
          <w:color w:val="231F20"/>
        </w:rPr>
        <w:t>လူကြိုက်မများ</w:t>
      </w:r>
      <w:r>
        <w:rPr>
          <w:color w:val="231F20"/>
          <w:spacing w:val="-8"/>
        </w:rPr>
        <w:t xml:space="preserve"> </w:t>
      </w:r>
      <w:r>
        <w:rPr>
          <w:color w:val="231F20"/>
        </w:rPr>
        <w:t>တစ်ခု</w:t>
      </w:r>
      <w:r>
        <w:rPr>
          <w:color w:val="231F20"/>
          <w:spacing w:val="-8"/>
        </w:rPr>
        <w:t xml:space="preserve"> </w:t>
      </w:r>
      <w:r>
        <w:rPr>
          <w:color w:val="231F20"/>
        </w:rPr>
        <w:t>နှင့်</w:t>
      </w:r>
      <w:r>
        <w:rPr>
          <w:color w:val="231F20"/>
          <w:spacing w:val="-8"/>
        </w:rPr>
        <w:t xml:space="preserve"> </w:t>
      </w:r>
      <w:r>
        <w:rPr>
          <w:color w:val="231F20"/>
        </w:rPr>
        <w:t>အဲဒါ</w:t>
      </w:r>
      <w:r>
        <w:rPr>
          <w:color w:val="231F20"/>
          <w:spacing w:val="-8"/>
        </w:rPr>
        <w:t xml:space="preserve"> </w:t>
      </w:r>
      <w:r>
        <w:rPr>
          <w:color w:val="231F20"/>
        </w:rPr>
        <w:t>a</w:t>
      </w:r>
      <w:r>
        <w:rPr>
          <w:color w:val="231F20"/>
          <w:spacing w:val="-8"/>
        </w:rPr>
        <w:t xml:space="preserve"> </w:t>
      </w:r>
      <w:r>
        <w:rPr>
          <w:color w:val="231F20"/>
        </w:rPr>
        <w:t>အနီ သို့မဟုတ် အပြာ</w:t>
      </w:r>
      <w:r>
        <w:rPr>
          <w:color w:val="231F20"/>
          <w:spacing w:val="-8"/>
        </w:rPr>
        <w:t xml:space="preserve"> </w:t>
      </w:r>
      <w:r>
        <w:rPr>
          <w:color w:val="231F20"/>
        </w:rPr>
        <w:t>ပေါင်းစပ်</w:t>
      </w:r>
      <w:r>
        <w:rPr>
          <w:color w:val="231F20"/>
          <w:spacing w:val="-8"/>
        </w:rPr>
        <w:t xml:space="preserve"> </w:t>
      </w:r>
      <w:r>
        <w:rPr>
          <w:color w:val="231F20"/>
        </w:rPr>
        <w:t>မသင့်ပါ။</w:t>
      </w:r>
      <w:r>
        <w:rPr>
          <w:color w:val="231F20"/>
          <w:spacing w:val="-9"/>
        </w:rPr>
        <w:t xml:space="preserve"> </w:t>
      </w:r>
      <w:r>
        <w:rPr>
          <w:color w:val="231F20"/>
        </w:rPr>
        <w:t>ရှိတော့</w:t>
      </w:r>
      <w:r>
        <w:rPr>
          <w:color w:val="231F20"/>
          <w:spacing w:val="-9"/>
        </w:rPr>
        <w:t xml:space="preserve"> </w:t>
      </w:r>
      <w:r>
        <w:rPr>
          <w:color w:val="231F20"/>
        </w:rPr>
        <w:t>၌</w:t>
      </w:r>
      <w:r>
        <w:rPr>
          <w:color w:val="231F20"/>
          <w:spacing w:val="-9"/>
        </w:rPr>
        <w:t xml:space="preserve"> </w:t>
      </w:r>
      <w:r>
        <w:rPr>
          <w:color w:val="231F20"/>
        </w:rPr>
        <w:t>တစ်ခုခု</w:t>
      </w:r>
      <w:r>
        <w:rPr>
          <w:color w:val="231F20"/>
          <w:spacing w:val="-9"/>
        </w:rPr>
        <w:t xml:space="preserve"> </w:t>
      </w:r>
      <w:r>
        <w:rPr>
          <w:color w:val="231F20"/>
        </w:rPr>
        <w:t>ဘာသာစကား</w:t>
      </w:r>
      <w:r>
        <w:rPr>
          <w:color w:val="231F20"/>
          <w:spacing w:val="-9"/>
        </w:rPr>
        <w:t xml:space="preserve"> </w:t>
      </w:r>
      <w:r>
        <w:rPr>
          <w:color w:val="231F20"/>
        </w:rPr>
        <w:t>(သို့သော်လည်း</w:t>
      </w:r>
      <w:r>
        <w:rPr>
          <w:color w:val="231F20"/>
          <w:spacing w:val="-9"/>
        </w:rPr>
        <w:t xml:space="preserve"> </w:t>
      </w:r>
      <w:r>
        <w:rPr>
          <w:color w:val="231F20"/>
        </w:rPr>
        <w:t>အဆိုပါ</w:t>
      </w:r>
      <w:r>
        <w:rPr>
          <w:color w:val="231F20"/>
          <w:spacing w:val="-9"/>
        </w:rPr>
        <w:t xml:space="preserve"> </w:t>
      </w:r>
      <w:r>
        <w:rPr>
          <w:color w:val="231F20"/>
        </w:rPr>
        <w:t>အစီအရင်</w:t>
      </w:r>
      <w:r>
        <w:rPr>
          <w:color w:val="231F20"/>
          <w:spacing w:val="-9"/>
        </w:rPr>
        <w:t xml:space="preserve"> </w:t>
      </w:r>
      <w:r>
        <w:rPr>
          <w:color w:val="231F20"/>
        </w:rPr>
        <w:t>အရိပ်</w:t>
      </w:r>
      <w:r>
        <w:rPr>
          <w:color w:val="231F20"/>
          <w:spacing w:val="-9"/>
        </w:rPr>
        <w:t xml:space="preserve"> </w:t>
      </w:r>
      <w:r>
        <w:rPr>
          <w:color w:val="231F20"/>
        </w:rPr>
        <w:t>၏</w:t>
      </w:r>
      <w:r>
        <w:rPr>
          <w:color w:val="231F20"/>
          <w:spacing w:val="-9"/>
        </w:rPr>
        <w:t xml:space="preserve"> </w:t>
      </w:r>
      <w:r>
        <w:rPr>
          <w:color w:val="231F20"/>
        </w:rPr>
        <w:t>အနီရောင်</w:t>
      </w:r>
      <w:r>
        <w:rPr>
          <w:color w:val="231F20"/>
          <w:spacing w:val="-9"/>
        </w:rPr>
        <w:t xml:space="preserve"> </w:t>
      </w:r>
      <w:r>
        <w:rPr>
          <w:color w:val="231F20"/>
        </w:rPr>
        <w:t>ထဲသို့</w:t>
      </w:r>
      <w:r>
        <w:rPr>
          <w:color w:val="231F20"/>
          <w:spacing w:val="-9"/>
        </w:rPr>
        <w:t xml:space="preserve"> </w:t>
      </w:r>
      <w:r>
        <w:rPr>
          <w:color w:val="231F20"/>
        </w:rPr>
        <w:t>ခရမ်းရောင်</w:t>
      </w:r>
      <w:r>
        <w:rPr>
          <w:color w:val="231F20"/>
          <w:spacing w:val="-9"/>
        </w:rPr>
        <w:t xml:space="preserve"> </w:t>
      </w:r>
      <w:r>
        <w:rPr>
          <w:color w:val="231F20"/>
        </w:rPr>
        <w:t>ခရမ်းရောင်</w:t>
      </w:r>
      <w:r>
        <w:rPr>
          <w:color w:val="231F20"/>
          <w:spacing w:val="-2"/>
        </w:rPr>
        <w:t xml:space="preserve"> </w:t>
      </w:r>
      <w:r>
        <w:rPr>
          <w:color w:val="231F20"/>
        </w:rPr>
        <w:t>ထဲသို့</w:t>
      </w:r>
      <w:r>
        <w:rPr>
          <w:color w:val="231F20"/>
          <w:spacing w:val="-2"/>
        </w:rPr>
        <w:t xml:space="preserve"> </w:t>
      </w:r>
      <w:r>
        <w:rPr>
          <w:color w:val="231F20"/>
        </w:rPr>
        <w:t>အပြာ)။</w:t>
      </w:r>
      <w:r>
        <w:rPr>
          <w:color w:val="231F20"/>
          <w:spacing w:val="-2"/>
        </w:rPr>
        <w:t xml:space="preserve"> </w:t>
      </w:r>
      <w:r>
        <w:rPr>
          <w:color w:val="231F20"/>
        </w:rPr>
        <w:t>လူစီ</w:t>
      </w:r>
      <w:r>
        <w:rPr>
          <w:color w:val="231F20"/>
          <w:spacing w:val="-2"/>
        </w:rPr>
        <w:t xml:space="preserve"> </w:t>
      </w:r>
      <w:r>
        <w:rPr>
          <w:color w:val="231F20"/>
        </w:rPr>
        <w:t>စွပ်စွဲသည်။</w:t>
      </w:r>
      <w:r>
        <w:rPr>
          <w:color w:val="231F20"/>
          <w:spacing w:val="-2"/>
        </w:rPr>
        <w:t xml:space="preserve"> </w:t>
      </w:r>
      <w:r>
        <w:rPr>
          <w:color w:val="231F20"/>
        </w:rPr>
        <w:t xml:space="preserve">( </w:t>
      </w:r>
      <w:r>
        <w:rPr>
          <w:color w:val="3F7F7F"/>
        </w:rPr>
        <w:t xml:space="preserve">1997a </w:t>
      </w:r>
      <w:r>
        <w:rPr>
          <w:color w:val="231F20"/>
        </w:rPr>
        <w:t>:</w:t>
      </w:r>
      <w:r>
        <w:rPr>
          <w:color w:val="231F20"/>
          <w:spacing w:val="-2"/>
        </w:rPr>
        <w:t xml:space="preserve"> </w:t>
      </w:r>
      <w:r>
        <w:rPr>
          <w:color w:val="231F20"/>
        </w:rPr>
        <w:t>၃၃၄)၊</w:t>
      </w:r>
      <w:r>
        <w:rPr>
          <w:color w:val="231F20"/>
          <w:spacing w:val="-2"/>
        </w:rPr>
        <w:t xml:space="preserve"> </w:t>
      </w:r>
      <w:r>
        <w:rPr>
          <w:color w:val="231F20"/>
        </w:rPr>
        <w:t>အဲဒါ</w:t>
      </w:r>
      <w:r>
        <w:rPr>
          <w:color w:val="231F20"/>
          <w:spacing w:val="-2"/>
        </w:rPr>
        <w:t xml:space="preserve"> </w:t>
      </w:r>
      <w:r>
        <w:rPr>
          <w:color w:val="231F20"/>
        </w:rPr>
        <w:t>ရောဂါအမည်</w:t>
      </w:r>
      <w:r>
        <w:rPr>
          <w:color w:val="231F20"/>
          <w:spacing w:val="-2"/>
        </w:rPr>
        <w:t xml:space="preserve"> </w:t>
      </w:r>
      <w:r>
        <w:rPr>
          <w:color w:val="231F20"/>
        </w:rPr>
        <w:t>၏</w:t>
      </w:r>
      <w:r>
        <w:rPr>
          <w:color w:val="231F20"/>
          <w:spacing w:val="-2"/>
        </w:rPr>
        <w:t xml:space="preserve"> </w:t>
      </w:r>
      <w:r>
        <w:rPr>
          <w:color w:val="231F20"/>
        </w:rPr>
        <w:t>ပေါင်းစပ်</w:t>
      </w:r>
      <w:r>
        <w:rPr>
          <w:color w:val="231F20"/>
          <w:spacing w:val="-2"/>
        </w:rPr>
        <w:t xml:space="preserve"> </w:t>
      </w:r>
      <w:r>
        <w:rPr>
          <w:color w:val="231F20"/>
        </w:rPr>
        <w:t>အမျိုးအစား- gories</w:t>
      </w:r>
      <w:r>
        <w:rPr>
          <w:color w:val="231F20"/>
          <w:spacing w:val="-6"/>
        </w:rPr>
        <w:t xml:space="preserve"> </w:t>
      </w:r>
      <w:r>
        <w:rPr>
          <w:color w:val="231F20"/>
        </w:rPr>
        <w:t>သည်</w:t>
      </w:r>
      <w:r>
        <w:rPr>
          <w:color w:val="231F20"/>
          <w:spacing w:val="-6"/>
        </w:rPr>
        <w:t xml:space="preserve"> </w:t>
      </w:r>
      <w:r>
        <w:rPr>
          <w:color w:val="231F20"/>
        </w:rPr>
        <w:t>အချုပ်အနှောင်ကင်းသော</w:t>
      </w:r>
      <w:r>
        <w:rPr>
          <w:color w:val="231F20"/>
          <w:spacing w:val="-6"/>
        </w:rPr>
        <w:t xml:space="preserve"> </w:t>
      </w:r>
      <w:r>
        <w:rPr>
          <w:color w:val="231F20"/>
        </w:rPr>
        <w:t>အားဖြင့်</w:t>
      </w:r>
      <w:r>
        <w:rPr>
          <w:color w:val="231F20"/>
          <w:spacing w:val="-6"/>
        </w:rPr>
        <w:t xml:space="preserve"> </w:t>
      </w:r>
      <w:r>
        <w:rPr>
          <w:color w:val="231F20"/>
        </w:rPr>
        <w:t>အဆိုပါ</w:t>
      </w:r>
      <w:r>
        <w:rPr>
          <w:color w:val="231F20"/>
          <w:spacing w:val="-6"/>
        </w:rPr>
        <w:t xml:space="preserve"> </w:t>
      </w:r>
      <w:r>
        <w:rPr>
          <w:color w:val="231F20"/>
        </w:rPr>
        <w:t>ဒေတာ</w:t>
      </w:r>
      <w:r>
        <w:rPr>
          <w:color w:val="231F20"/>
          <w:spacing w:val="-6"/>
        </w:rPr>
        <w:t xml:space="preserve"> </w:t>
      </w:r>
      <w:r>
        <w:rPr>
          <w:color w:val="231F20"/>
        </w:rPr>
        <w:t>နှင့်</w:t>
      </w:r>
      <w:r>
        <w:rPr>
          <w:color w:val="231F20"/>
          <w:spacing w:val="-6"/>
        </w:rPr>
        <w:t xml:space="preserve"> </w:t>
      </w:r>
      <w:r>
        <w:rPr>
          <w:color w:val="231F20"/>
        </w:rPr>
        <w:t>တင်းကြပ်စွာ</w:t>
      </w:r>
      <w:r>
        <w:rPr>
          <w:color w:val="231F20"/>
          <w:spacing w:val="-6"/>
        </w:rPr>
        <w:t xml:space="preserve"> </w:t>
      </w:r>
      <w:r>
        <w:rPr>
          <w:color w:val="231F20"/>
        </w:rPr>
        <w:t>မှာ</w:t>
      </w:r>
      <w:r>
        <w:rPr>
          <w:color w:val="231F20"/>
          <w:spacing w:val="-6"/>
        </w:rPr>
        <w:t xml:space="preserve"> </w:t>
      </w:r>
      <w:r>
        <w:rPr>
          <w:color w:val="231F20"/>
        </w:rPr>
        <w:t>အဆိုပါ</w:t>
      </w:r>
      <w:r>
        <w:rPr>
          <w:color w:val="231F20"/>
          <w:spacing w:val="-6"/>
        </w:rPr>
        <w:t xml:space="preserve"> </w:t>
      </w:r>
      <w:r>
        <w:rPr>
          <w:color w:val="231F20"/>
        </w:rPr>
        <w:t>ဘာရယ်</w:t>
      </w:r>
      <w:r>
        <w:rPr>
          <w:color w:val="231F20"/>
          <w:spacing w:val="-6"/>
        </w:rPr>
        <w:t xml:space="preserve"> </w:t>
      </w:r>
      <w:r>
        <w:rPr>
          <w:color w:val="231F20"/>
        </w:rPr>
        <w:t>၏</w:t>
      </w:r>
      <w:r>
        <w:rPr>
          <w:color w:val="231F20"/>
          <w:spacing w:val="-6"/>
        </w:rPr>
        <w:t xml:space="preserve"> </w:t>
      </w:r>
      <w:r>
        <w:rPr>
          <w:color w:val="231F20"/>
        </w:rPr>
        <w:t>အဆိုပါ</w:t>
      </w:r>
      <w:r>
        <w:rPr>
          <w:color w:val="231F20"/>
          <w:spacing w:val="-6"/>
        </w:rPr>
        <w:t xml:space="preserve"> </w:t>
      </w:r>
      <w:r>
        <w:rPr>
          <w:color w:val="231F20"/>
        </w:rPr>
        <w:t xml:space="preserve">စုံစမ်းစစ်ဆေးသူ။ သို့သော် များပြားလှသော အစိမ်းရောင် သို့မဟုတ် အပြာရောင်အမျိုးအစားများ၏ စာပေများတွင် ဖော်ပြချက်များအရ၊ ဥပမာ၊ ဘာလင်နှင့် Kay ကို ဆန့်ကျင်ခြင်း ( </w:t>
      </w:r>
      <w:r>
        <w:rPr>
          <w:color w:val="3F7F7F"/>
        </w:rPr>
        <w:t xml:space="preserve">1969 </w:t>
      </w:r>
      <w:r>
        <w:rPr>
          <w:color w:val="231F20"/>
        </w:rPr>
        <w:t xml:space="preserve">) သည် ဤပြောဆိုချက်သည် မှန်ကန်နိုင်မည်မဟုတ်ကြောင်း ဖော်ပြသည် (ဥပမာ Franciscan Fathers </w:t>
      </w:r>
      <w:r>
        <w:rPr>
          <w:color w:val="3F7F7F"/>
        </w:rPr>
        <w:t xml:space="preserve">1910 </w:t>
      </w:r>
      <w:r>
        <w:rPr>
          <w:color w:val="231F20"/>
        </w:rPr>
        <w:t xml:space="preserve">; Cuervo Marquez </w:t>
      </w:r>
      <w:r>
        <w:rPr>
          <w:color w:val="3F7F7F"/>
        </w:rPr>
        <w:t xml:space="preserve">1924 </w:t>
      </w:r>
      <w:r>
        <w:rPr>
          <w:color w:val="231F20"/>
        </w:rPr>
        <w:t xml:space="preserve">; Prost </w:t>
      </w:r>
      <w:r>
        <w:rPr>
          <w:color w:val="3F7F7F"/>
        </w:rPr>
        <w:t xml:space="preserve">1956 </w:t>
      </w:r>
      <w:r>
        <w:rPr>
          <w:color w:val="231F20"/>
        </w:rPr>
        <w:t>; Voegelin နှင့်</w:t>
      </w:r>
      <w:r>
        <w:rPr>
          <w:color w:val="231F20"/>
          <w:spacing w:val="12"/>
        </w:rPr>
        <w:t xml:space="preserve"> </w:t>
      </w:r>
      <w:r>
        <w:rPr>
          <w:color w:val="231F20"/>
        </w:rPr>
        <w:t>Voegelin</w:t>
      </w:r>
      <w:r>
        <w:rPr>
          <w:color w:val="231F20"/>
          <w:spacing w:val="13"/>
        </w:rPr>
        <w:t xml:space="preserve"> </w:t>
      </w:r>
      <w:r>
        <w:rPr>
          <w:color w:val="3F7F7F"/>
        </w:rPr>
        <w:t xml:space="preserve">၁၉၅၇ </w:t>
      </w:r>
      <w:r>
        <w:rPr>
          <w:color w:val="231F20"/>
        </w:rPr>
        <w:t>;</w:t>
      </w:r>
      <w:r>
        <w:rPr>
          <w:color w:val="231F20"/>
          <w:spacing w:val="13"/>
        </w:rPr>
        <w:t xml:space="preserve"> </w:t>
      </w:r>
      <w:r>
        <w:rPr>
          <w:color w:val="231F20"/>
        </w:rPr>
        <w:t>Gudschinsky</w:t>
      </w:r>
      <w:r>
        <w:rPr>
          <w:color w:val="231F20"/>
          <w:spacing w:val="13"/>
        </w:rPr>
        <w:t xml:space="preserve"> </w:t>
      </w:r>
      <w:r>
        <w:rPr>
          <w:color w:val="3F7F7F"/>
        </w:rPr>
        <w:t>၁၉၆၇</w:t>
      </w:r>
      <w:r>
        <w:rPr>
          <w:color w:val="3F7F7F"/>
          <w:spacing w:val="13"/>
        </w:rPr>
        <w:t xml:space="preserve"> </w:t>
      </w:r>
      <w:r>
        <w:rPr>
          <w:color w:val="231F20"/>
        </w:rPr>
        <w:t>–</w:t>
      </w:r>
      <w:r>
        <w:rPr>
          <w:color w:val="231F20"/>
          <w:spacing w:val="13"/>
        </w:rPr>
        <w:t xml:space="preserve"> </w:t>
      </w:r>
      <w:r>
        <w:rPr>
          <w:color w:val="231F20"/>
        </w:rPr>
        <w:t>မဟုတ်ဘူး</w:t>
      </w:r>
      <w:r>
        <w:rPr>
          <w:color w:val="231F20"/>
          <w:spacing w:val="13"/>
        </w:rPr>
        <w:t xml:space="preserve"> </w:t>
      </w:r>
      <w:r>
        <w:rPr>
          <w:color w:val="231F20"/>
        </w:rPr>
        <w:t>ရန်</w:t>
      </w:r>
      <w:r>
        <w:rPr>
          <w:color w:val="231F20"/>
          <w:spacing w:val="13"/>
        </w:rPr>
        <w:t xml:space="preserve"> </w:t>
      </w:r>
      <w:r>
        <w:rPr>
          <w:color w:val="231F20"/>
        </w:rPr>
        <w:t>ဖော်ပြခြင်း။</w:t>
      </w:r>
      <w:r>
        <w:rPr>
          <w:color w:val="231F20"/>
          <w:spacing w:val="13"/>
        </w:rPr>
        <w:t xml:space="preserve"> </w:t>
      </w:r>
      <w:r>
        <w:rPr>
          <w:color w:val="231F20"/>
        </w:rPr>
        <w:t>မြောက်မြားစွာ</w:t>
      </w:r>
      <w:r>
        <w:rPr>
          <w:color w:val="231F20"/>
          <w:spacing w:val="13"/>
        </w:rPr>
        <w:t xml:space="preserve"> </w:t>
      </w:r>
      <w:r>
        <w:rPr>
          <w:color w:val="231F20"/>
          <w:spacing w:val="-2"/>
        </w:rPr>
        <w:t>ကိုယ်ရေးကိုယ်တာ</w:t>
      </w:r>
    </w:p>
    <w:p w:rsidR="00FC077F" w:rsidRDefault="00FC077F">
      <w:pPr>
        <w:pStyle w:val="BodyText"/>
        <w:spacing w:before="25"/>
        <w:jc w:val="left"/>
      </w:pPr>
    </w:p>
    <w:p w:rsidR="00FC077F" w:rsidRDefault="002176C3">
      <w:pPr>
        <w:spacing w:line="232" w:lineRule="auto"/>
        <w:ind w:left="298" w:right="55" w:hanging="202"/>
        <w:jc w:val="both"/>
        <w:rPr>
          <w:sz w:val="16"/>
        </w:rPr>
      </w:pPr>
      <w:r>
        <w:rPr>
          <w:position w:val="6"/>
          <w:sz w:val="12"/>
        </w:rPr>
        <w:t>၂၄</w:t>
      </w:r>
      <w:r>
        <w:rPr>
          <w:spacing w:val="40"/>
          <w:position w:val="6"/>
          <w:sz w:val="12"/>
        </w:rPr>
        <w:t xml:space="preserve"> </w:t>
      </w:r>
      <w:r>
        <w:rPr>
          <w:sz w:val="16"/>
        </w:rPr>
        <w:t>စီစဥ်မှုတစ်ခုစီသည် ကျပန်းစမ်းသပ်မှု 1,000 ကို အခြေခံထားသောကြောင့် 0.001 သည် အသေးငယ်ဆုံးသော အရေးပါမှုဖြစ်သည်</w:t>
      </w:r>
      <w:r>
        <w:rPr>
          <w:spacing w:val="40"/>
          <w:sz w:val="16"/>
        </w:rPr>
        <w:t xml:space="preserve"> </w:t>
      </w:r>
      <w:r>
        <w:rPr>
          <w:sz w:val="16"/>
        </w:rPr>
        <w:t>အဆင့်</w:t>
      </w:r>
      <w:r>
        <w:rPr>
          <w:spacing w:val="-5"/>
          <w:sz w:val="16"/>
        </w:rPr>
        <w:t xml:space="preserve"> </w:t>
      </w:r>
      <w:r>
        <w:rPr>
          <w:sz w:val="16"/>
        </w:rPr>
        <w:t>အဲဒါ</w:t>
      </w:r>
      <w:r>
        <w:rPr>
          <w:spacing w:val="-5"/>
          <w:sz w:val="16"/>
        </w:rPr>
        <w:t xml:space="preserve"> </w:t>
      </w:r>
      <w:r>
        <w:rPr>
          <w:sz w:val="16"/>
        </w:rPr>
        <w:t>နိုင်</w:t>
      </w:r>
      <w:r>
        <w:rPr>
          <w:spacing w:val="-5"/>
          <w:sz w:val="16"/>
        </w:rPr>
        <w:t xml:space="preserve"> </w:t>
      </w:r>
      <w:r>
        <w:rPr>
          <w:sz w:val="16"/>
        </w:rPr>
        <w:t>ယုတ္တိနည်းကျ</w:t>
      </w:r>
      <w:r>
        <w:rPr>
          <w:spacing w:val="-5"/>
          <w:sz w:val="16"/>
        </w:rPr>
        <w:t xml:space="preserve"> </w:t>
      </w:r>
      <w:r>
        <w:rPr>
          <w:sz w:val="16"/>
        </w:rPr>
        <w:t>ရလဒ်။</w:t>
      </w:r>
      <w:r>
        <w:rPr>
          <w:spacing w:val="-5"/>
          <w:sz w:val="16"/>
        </w:rPr>
        <w:t xml:space="preserve"> </w:t>
      </w:r>
      <w:r>
        <w:rPr>
          <w:sz w:val="16"/>
        </w:rPr>
        <w:t>၌</w:t>
      </w:r>
      <w:r>
        <w:rPr>
          <w:spacing w:val="-5"/>
          <w:sz w:val="16"/>
        </w:rPr>
        <w:t xml:space="preserve"> </w:t>
      </w:r>
      <w:r>
        <w:rPr>
          <w:sz w:val="16"/>
        </w:rPr>
        <w:t>အဟီး၊</w:t>
      </w:r>
      <w:r>
        <w:rPr>
          <w:spacing w:val="-5"/>
          <w:sz w:val="16"/>
        </w:rPr>
        <w:t xml:space="preserve"> </w:t>
      </w:r>
      <w:r>
        <w:rPr>
          <w:sz w:val="16"/>
        </w:rPr>
        <w:t>၌</w:t>
      </w:r>
      <w:r>
        <w:rPr>
          <w:spacing w:val="-5"/>
          <w:sz w:val="16"/>
        </w:rPr>
        <w:t xml:space="preserve"> </w:t>
      </w:r>
      <w:r>
        <w:rPr>
          <w:sz w:val="16"/>
        </w:rPr>
        <w:t>နှစ်ခုလုံး</w:t>
      </w:r>
      <w:r>
        <w:rPr>
          <w:spacing w:val="-5"/>
          <w:sz w:val="16"/>
        </w:rPr>
        <w:t xml:space="preserve"> </w:t>
      </w:r>
      <w:r>
        <w:rPr>
          <w:sz w:val="16"/>
        </w:rPr>
        <w:t>သရုပ်သကန်များ</w:t>
      </w:r>
      <w:r>
        <w:rPr>
          <w:spacing w:val="-5"/>
          <w:sz w:val="16"/>
        </w:rPr>
        <w:t xml:space="preserve"> </w:t>
      </w:r>
      <w:r>
        <w:rPr>
          <w:sz w:val="16"/>
        </w:rPr>
        <w:t>အဆိုပါ</w:t>
      </w:r>
      <w:r>
        <w:rPr>
          <w:spacing w:val="-5"/>
          <w:sz w:val="16"/>
        </w:rPr>
        <w:t xml:space="preserve"> </w:t>
      </w:r>
      <w:r>
        <w:rPr>
          <w:sz w:val="16"/>
        </w:rPr>
        <w:t>စမ်းသပ်</w:t>
      </w:r>
      <w:r>
        <w:rPr>
          <w:spacing w:val="-5"/>
          <w:sz w:val="16"/>
        </w:rPr>
        <w:t xml:space="preserve"> </w:t>
      </w:r>
      <w:r>
        <w:rPr>
          <w:sz w:val="16"/>
        </w:rPr>
        <w:t>စာရင်းအင်း</w:t>
      </w:r>
      <w:r>
        <w:rPr>
          <w:spacing w:val="-5"/>
          <w:sz w:val="16"/>
        </w:rPr>
        <w:t xml:space="preserve"> </w:t>
      </w:r>
      <w:r>
        <w:rPr>
          <w:sz w:val="16"/>
        </w:rPr>
        <w:t>ကျသွားတယ်။</w:t>
      </w:r>
      <w:r>
        <w:rPr>
          <w:spacing w:val="-5"/>
          <w:sz w:val="16"/>
        </w:rPr>
        <w:t xml:space="preserve"> </w:t>
      </w:r>
      <w:r>
        <w:rPr>
          <w:sz w:val="16"/>
        </w:rPr>
        <w:t>ကောင်းပြီ</w:t>
      </w:r>
      <w:r>
        <w:rPr>
          <w:spacing w:val="-5"/>
          <w:sz w:val="16"/>
        </w:rPr>
        <w:t xml:space="preserve"> </w:t>
      </w:r>
      <w:r>
        <w:rPr>
          <w:sz w:val="16"/>
        </w:rPr>
        <w:t>အောက်တွင်</w:t>
      </w:r>
      <w:r>
        <w:rPr>
          <w:spacing w:val="-5"/>
          <w:sz w:val="16"/>
        </w:rPr>
        <w:t xml:space="preserve"> </w:t>
      </w:r>
      <w:r>
        <w:rPr>
          <w:sz w:val="16"/>
        </w:rPr>
        <w:t>အဆိုပါ</w:t>
      </w:r>
      <w:r>
        <w:rPr>
          <w:spacing w:val="40"/>
          <w:sz w:val="16"/>
        </w:rPr>
        <w:t xml:space="preserve"> </w:t>
      </w:r>
      <w:r>
        <w:rPr>
          <w:spacing w:val="-2"/>
          <w:sz w:val="16"/>
        </w:rPr>
        <w:t>အောက်ပိုင်း</w:t>
      </w:r>
      <w:r>
        <w:rPr>
          <w:spacing w:val="-3"/>
          <w:sz w:val="16"/>
        </w:rPr>
        <w:t xml:space="preserve"> </w:t>
      </w:r>
      <w:r>
        <w:rPr>
          <w:spacing w:val="-2"/>
          <w:sz w:val="16"/>
        </w:rPr>
        <w:t>ကန့်သတ်ချက်</w:t>
      </w:r>
      <w:r>
        <w:rPr>
          <w:spacing w:val="-3"/>
          <w:sz w:val="16"/>
        </w:rPr>
        <w:t xml:space="preserve"> </w:t>
      </w:r>
      <w:r>
        <w:rPr>
          <w:spacing w:val="-2"/>
          <w:sz w:val="16"/>
        </w:rPr>
        <w:t>၏</w:t>
      </w:r>
      <w:r>
        <w:rPr>
          <w:spacing w:val="-3"/>
          <w:sz w:val="16"/>
        </w:rPr>
        <w:t xml:space="preserve"> </w:t>
      </w:r>
      <w:r>
        <w:rPr>
          <w:spacing w:val="-2"/>
          <w:sz w:val="16"/>
        </w:rPr>
        <w:t>အဆိုပါ</w:t>
      </w:r>
      <w:r>
        <w:rPr>
          <w:spacing w:val="-3"/>
          <w:sz w:val="16"/>
        </w:rPr>
        <w:t xml:space="preserve"> </w:t>
      </w:r>
      <w:r>
        <w:rPr>
          <w:spacing w:val="-2"/>
          <w:sz w:val="16"/>
        </w:rPr>
        <w:t>Monte</w:t>
      </w:r>
      <w:r>
        <w:rPr>
          <w:spacing w:val="-3"/>
          <w:sz w:val="16"/>
        </w:rPr>
        <w:t xml:space="preserve"> </w:t>
      </w:r>
      <w:r>
        <w:rPr>
          <w:spacing w:val="-2"/>
          <w:sz w:val="16"/>
        </w:rPr>
        <w:t>ကားလို</w:t>
      </w:r>
      <w:r>
        <w:rPr>
          <w:spacing w:val="-3"/>
          <w:sz w:val="16"/>
        </w:rPr>
        <w:t xml:space="preserve"> </w:t>
      </w:r>
      <w:r>
        <w:rPr>
          <w:spacing w:val="-2"/>
          <w:sz w:val="16"/>
        </w:rPr>
        <w:t>ဖြန့်ဖြူးခြင်း။</w:t>
      </w:r>
      <w:r>
        <w:rPr>
          <w:spacing w:val="-3"/>
          <w:sz w:val="16"/>
        </w:rPr>
        <w:t xml:space="preserve"> </w:t>
      </w:r>
      <w:r>
        <w:rPr>
          <w:spacing w:val="-2"/>
          <w:sz w:val="16"/>
        </w:rPr>
        <w:t>ဟိ</w:t>
      </w:r>
      <w:r>
        <w:rPr>
          <w:spacing w:val="-3"/>
          <w:sz w:val="16"/>
        </w:rPr>
        <w:t xml:space="preserve"> </w:t>
      </w:r>
      <w:r>
        <w:rPr>
          <w:spacing w:val="-2"/>
          <w:sz w:val="16"/>
        </w:rPr>
        <w:t>နှစ်ခု</w:t>
      </w:r>
      <w:r>
        <w:rPr>
          <w:spacing w:val="-3"/>
          <w:sz w:val="16"/>
        </w:rPr>
        <w:t xml:space="preserve"> </w:t>
      </w:r>
      <w:r>
        <w:rPr>
          <w:spacing w:val="-2"/>
          <w:sz w:val="16"/>
        </w:rPr>
        <w:t>စာရင်းဇယား</w:t>
      </w:r>
      <w:r>
        <w:rPr>
          <w:spacing w:val="-3"/>
          <w:sz w:val="16"/>
        </w:rPr>
        <w:t xml:space="preserve"> </w:t>
      </w:r>
      <w:r>
        <w:rPr>
          <w:spacing w:val="-2"/>
          <w:sz w:val="16"/>
        </w:rPr>
        <w:t>စမ်းသပ်ခဲ့သည်။</w:t>
      </w:r>
      <w:r>
        <w:rPr>
          <w:spacing w:val="-3"/>
          <w:sz w:val="16"/>
        </w:rPr>
        <w:t xml:space="preserve"> </w:t>
      </w:r>
      <w:r>
        <w:rPr>
          <w:spacing w:val="-2"/>
          <w:sz w:val="16"/>
        </w:rPr>
        <w:t>တိုင်းတာသည်။</w:t>
      </w:r>
      <w:r>
        <w:rPr>
          <w:spacing w:val="-3"/>
          <w:sz w:val="16"/>
        </w:rPr>
        <w:t xml:space="preserve"> </w:t>
      </w:r>
      <w:r>
        <w:rPr>
          <w:spacing w:val="-2"/>
          <w:sz w:val="16"/>
        </w:rPr>
        <w:t>(၁)</w:t>
      </w:r>
      <w:r>
        <w:rPr>
          <w:spacing w:val="-3"/>
          <w:sz w:val="16"/>
        </w:rPr>
        <w:t xml:space="preserve"> </w:t>
      </w:r>
      <w:r>
        <w:rPr>
          <w:spacing w:val="-2"/>
          <w:sz w:val="16"/>
        </w:rPr>
        <w:t>အဆိုပါ</w:t>
      </w:r>
      <w:r>
        <w:rPr>
          <w:spacing w:val="-3"/>
          <w:sz w:val="16"/>
        </w:rPr>
        <w:t xml:space="preserve"> </w:t>
      </w:r>
      <w:r>
        <w:rPr>
          <w:spacing w:val="-2"/>
          <w:sz w:val="16"/>
        </w:rPr>
        <w:t>ပျံ့လွင့်ခြင်း။</w:t>
      </w:r>
      <w:r>
        <w:rPr>
          <w:spacing w:val="40"/>
          <w:sz w:val="16"/>
        </w:rPr>
        <w:t xml:space="preserve"> </w:t>
      </w:r>
      <w:r>
        <w:rPr>
          <w:sz w:val="16"/>
        </w:rPr>
        <w:t>၏</w:t>
      </w:r>
      <w:r>
        <w:rPr>
          <w:spacing w:val="-4"/>
          <w:sz w:val="16"/>
        </w:rPr>
        <w:t xml:space="preserve"> </w:t>
      </w:r>
      <w:r>
        <w:rPr>
          <w:sz w:val="16"/>
        </w:rPr>
        <w:t>အမည်ပေးခြင်း</w:t>
      </w:r>
      <w:r>
        <w:rPr>
          <w:spacing w:val="-4"/>
          <w:sz w:val="16"/>
        </w:rPr>
        <w:t xml:space="preserve"> </w:t>
      </w:r>
      <w:r>
        <w:rPr>
          <w:sz w:val="16"/>
        </w:rPr>
        <w:t>ဗဟိုရွိုက်များ</w:t>
      </w:r>
      <w:r>
        <w:rPr>
          <w:spacing w:val="-4"/>
          <w:sz w:val="16"/>
        </w:rPr>
        <w:t xml:space="preserve"> </w:t>
      </w:r>
      <w:r>
        <w:rPr>
          <w:sz w:val="16"/>
        </w:rPr>
        <w:t>(ဘာသာပြန်ပါသည်။</w:t>
      </w:r>
      <w:r>
        <w:rPr>
          <w:spacing w:val="-4"/>
          <w:sz w:val="16"/>
        </w:rPr>
        <w:t xml:space="preserve"> </w:t>
      </w:r>
      <w:r>
        <w:rPr>
          <w:sz w:val="16"/>
        </w:rPr>
        <w:t>ထဲသို့</w:t>
      </w:r>
      <w:r>
        <w:rPr>
          <w:spacing w:val="-4"/>
          <w:sz w:val="16"/>
        </w:rPr>
        <w:t xml:space="preserve"> </w:t>
      </w:r>
      <w:r>
        <w:rPr>
          <w:sz w:val="16"/>
        </w:rPr>
        <w:t xml:space="preserve">c </w:t>
      </w:r>
      <w:r>
        <w:rPr>
          <w:smallCaps/>
          <w:sz w:val="16"/>
        </w:rPr>
        <w:t xml:space="preserve">i </w:t>
      </w:r>
      <w:r>
        <w:rPr>
          <w:sz w:val="16"/>
        </w:rPr>
        <w:t xml:space="preserve">e </w:t>
      </w:r>
      <w:r>
        <w:rPr>
          <w:smallCaps/>
          <w:sz w:val="16"/>
        </w:rPr>
        <w:t xml:space="preserve">l </w:t>
      </w:r>
      <w:r>
        <w:rPr>
          <w:sz w:val="16"/>
        </w:rPr>
        <w:t>*a*b*</w:t>
      </w:r>
      <w:r>
        <w:rPr>
          <w:spacing w:val="-4"/>
          <w:sz w:val="16"/>
        </w:rPr>
        <w:t xml:space="preserve"> </w:t>
      </w:r>
      <w:r>
        <w:rPr>
          <w:sz w:val="16"/>
        </w:rPr>
        <w:t>အရောင်</w:t>
      </w:r>
      <w:r>
        <w:rPr>
          <w:spacing w:val="-4"/>
          <w:sz w:val="16"/>
        </w:rPr>
        <w:t xml:space="preserve"> </w:t>
      </w:r>
      <w:r>
        <w:rPr>
          <w:sz w:val="16"/>
        </w:rPr>
        <w:t>အာကာသ)</w:t>
      </w:r>
      <w:r>
        <w:rPr>
          <w:spacing w:val="-4"/>
          <w:sz w:val="16"/>
        </w:rPr>
        <w:t xml:space="preserve"> </w:t>
      </w:r>
      <w:r>
        <w:rPr>
          <w:sz w:val="16"/>
        </w:rPr>
        <w:t>၏</w:t>
      </w:r>
      <w:r>
        <w:rPr>
          <w:spacing w:val="-4"/>
          <w:sz w:val="16"/>
        </w:rPr>
        <w:t xml:space="preserve"> </w:t>
      </w:r>
      <w:r>
        <w:rPr>
          <w:sz w:val="16"/>
        </w:rPr>
        <w:t>အားလုံး</w:t>
      </w:r>
      <w:r>
        <w:rPr>
          <w:spacing w:val="-4"/>
          <w:sz w:val="16"/>
        </w:rPr>
        <w:t xml:space="preserve"> </w:t>
      </w:r>
      <w:r>
        <w:rPr>
          <w:spacing w:val="12"/>
          <w:sz w:val="16"/>
        </w:rPr>
        <w:t xml:space="preserve">wcs </w:t>
      </w:r>
      <w:r>
        <w:rPr>
          <w:sz w:val="16"/>
        </w:rPr>
        <w:t>အရောင်</w:t>
      </w:r>
      <w:r>
        <w:rPr>
          <w:spacing w:val="-4"/>
          <w:sz w:val="16"/>
        </w:rPr>
        <w:t xml:space="preserve"> </w:t>
      </w:r>
      <w:r>
        <w:rPr>
          <w:sz w:val="16"/>
        </w:rPr>
        <w:t>အသုံးအနှုန်းများ</w:t>
      </w:r>
      <w:r>
        <w:rPr>
          <w:spacing w:val="-4"/>
          <w:sz w:val="16"/>
        </w:rPr>
        <w:t xml:space="preserve"> </w:t>
      </w:r>
      <w:r>
        <w:rPr>
          <w:sz w:val="16"/>
        </w:rPr>
        <w:t>နှင့်</w:t>
      </w:r>
      <w:r>
        <w:rPr>
          <w:spacing w:val="-4"/>
          <w:sz w:val="16"/>
        </w:rPr>
        <w:t xml:space="preserve"> </w:t>
      </w:r>
      <w:r>
        <w:rPr>
          <w:sz w:val="16"/>
        </w:rPr>
        <w:t>(၂)</w:t>
      </w:r>
      <w:r>
        <w:rPr>
          <w:spacing w:val="-4"/>
          <w:sz w:val="16"/>
        </w:rPr>
        <w:t xml:space="preserve"> </w:t>
      </w:r>
      <w:r>
        <w:rPr>
          <w:sz w:val="16"/>
        </w:rPr>
        <w:t>အဆိုပါ</w:t>
      </w:r>
      <w:r>
        <w:rPr>
          <w:spacing w:val="40"/>
          <w:sz w:val="16"/>
        </w:rPr>
        <w:t xml:space="preserve"> c </w:t>
      </w:r>
      <w:r>
        <w:rPr>
          <w:smallCaps/>
          <w:sz w:val="16"/>
        </w:rPr>
        <w:t xml:space="preserve">i </w:t>
      </w:r>
      <w:r>
        <w:rPr>
          <w:sz w:val="16"/>
        </w:rPr>
        <w:t xml:space="preserve">e </w:t>
      </w:r>
      <w:r>
        <w:rPr>
          <w:smallCaps/>
          <w:sz w:val="16"/>
        </w:rPr>
        <w:t xml:space="preserve">l *a*b* space </w:t>
      </w:r>
      <w:r>
        <w:rPr>
          <w:sz w:val="16"/>
        </w:rPr>
        <w:t xml:space="preserve">အတွင်းရှိ စုစုပေါင်းအကွာအဝေး </w:t>
      </w:r>
      <w:r>
        <w:rPr>
          <w:spacing w:val="12"/>
          <w:sz w:val="16"/>
        </w:rPr>
        <w:t xml:space="preserve">wcs </w:t>
      </w:r>
      <w:r>
        <w:rPr>
          <w:sz w:val="16"/>
        </w:rPr>
        <w:t>ရှိ အရောင်အခေါ်အဝေါ်တစ်ခုစီ၏ centroid မှ အနီးစပ်ဆုံးကိန်း</w:t>
      </w:r>
      <w:r>
        <w:rPr>
          <w:spacing w:val="40"/>
          <w:sz w:val="16"/>
        </w:rPr>
        <w:t xml:space="preserve"> </w:t>
      </w:r>
      <w:r>
        <w:rPr>
          <w:sz w:val="16"/>
        </w:rPr>
        <w:t xml:space="preserve">Berlin နှင့် Kay ( </w:t>
      </w:r>
      <w:r>
        <w:rPr>
          <w:color w:val="3F7F7F"/>
          <w:sz w:val="16"/>
        </w:rPr>
        <w:t xml:space="preserve">1969 </w:t>
      </w:r>
      <w:r>
        <w:rPr>
          <w:sz w:val="16"/>
        </w:rPr>
        <w:t xml:space="preserve">) တွင် centroid ဖြစ်သည်။ နောက်ထပ်အသေးစိတ်အချက်အလက်များအတွက် Kay and Regier ( </w:t>
      </w:r>
      <w:r>
        <w:rPr>
          <w:color w:val="3F7F7F"/>
          <w:sz w:val="16"/>
        </w:rPr>
        <w:t xml:space="preserve">2003 </w:t>
      </w:r>
      <w:r>
        <w:rPr>
          <w:sz w:val="16"/>
        </w:rPr>
        <w:t>) ကိုကြည့်ပါ။</w:t>
      </w:r>
    </w:p>
    <w:p w:rsidR="00FC077F" w:rsidRDefault="002176C3">
      <w:pPr>
        <w:spacing w:before="6" w:line="180" w:lineRule="exact"/>
        <w:ind w:left="298" w:right="56" w:hanging="202"/>
        <w:jc w:val="both"/>
        <w:rPr>
          <w:sz w:val="16"/>
        </w:rPr>
      </w:pPr>
      <w:r>
        <w:rPr>
          <w:position w:val="6"/>
          <w:sz w:val="12"/>
        </w:rPr>
        <w:t>၂၅</w:t>
      </w:r>
      <w:r>
        <w:rPr>
          <w:spacing w:val="40"/>
          <w:position w:val="6"/>
          <w:sz w:val="12"/>
        </w:rPr>
        <w:t xml:space="preserve"> </w:t>
      </w:r>
      <w:r>
        <w:rPr>
          <w:sz w:val="16"/>
        </w:rPr>
        <w:t xml:space="preserve">Regier, Kay, and Cook ( </w:t>
      </w:r>
      <w:r>
        <w:rPr>
          <w:color w:val="3F7F7F"/>
          <w:sz w:val="16"/>
        </w:rPr>
        <w:t xml:space="preserve">2005 ) သည် </w:t>
      </w:r>
      <w:r>
        <w:rPr>
          <w:spacing w:val="12"/>
          <w:sz w:val="16"/>
        </w:rPr>
        <w:t xml:space="preserve">wcs </w:t>
      </w:r>
      <w:r>
        <w:rPr>
          <w:i/>
          <w:sz w:val="16"/>
        </w:rPr>
        <w:t xml:space="preserve">focal choices </w:t>
      </w:r>
      <w:r>
        <w:rPr>
          <w:sz w:val="16"/>
        </w:rPr>
        <w:t>၏ ကိန်းဂဏန်းဆိုင်ရာ ခွဲခြမ်းစိတ်ဖြာမှုကို တင်ပြသည် ။</w:t>
      </w:r>
      <w:r>
        <w:rPr>
          <w:spacing w:val="40"/>
          <w:sz w:val="16"/>
        </w:rPr>
        <w:t xml:space="preserve"> </w:t>
      </w:r>
      <w:r>
        <w:rPr>
          <w:sz w:val="16"/>
        </w:rPr>
        <w:t>နည်းဗျူဟာများ</w:t>
      </w:r>
      <w:r>
        <w:rPr>
          <w:spacing w:val="-5"/>
          <w:sz w:val="16"/>
        </w:rPr>
        <w:t xml:space="preserve"> </w:t>
      </w:r>
      <w:r>
        <w:rPr>
          <w:sz w:val="16"/>
        </w:rPr>
        <w:t>တလောကလုံး</w:t>
      </w:r>
      <w:r>
        <w:rPr>
          <w:spacing w:val="-5"/>
          <w:sz w:val="16"/>
        </w:rPr>
        <w:t xml:space="preserve"> </w:t>
      </w:r>
      <w:r>
        <w:rPr>
          <w:sz w:val="16"/>
        </w:rPr>
        <w:t>သဘောထားများ</w:t>
      </w:r>
      <w:r>
        <w:rPr>
          <w:spacing w:val="-5"/>
          <w:sz w:val="16"/>
        </w:rPr>
        <w:t xml:space="preserve"> </w:t>
      </w:r>
      <w:r>
        <w:rPr>
          <w:sz w:val="16"/>
        </w:rPr>
        <w:t>၌</w:t>
      </w:r>
      <w:r>
        <w:rPr>
          <w:spacing w:val="-5"/>
          <w:sz w:val="16"/>
        </w:rPr>
        <w:t xml:space="preserve"> </w:t>
      </w:r>
      <w:r>
        <w:rPr>
          <w:sz w:val="16"/>
        </w:rPr>
        <w:t>အရောင်</w:t>
      </w:r>
      <w:r>
        <w:rPr>
          <w:spacing w:val="-6"/>
          <w:sz w:val="16"/>
        </w:rPr>
        <w:t xml:space="preserve"> </w:t>
      </w:r>
      <w:r>
        <w:rPr>
          <w:sz w:val="16"/>
        </w:rPr>
        <w:t>အမည်ပေးခြင်း</w:t>
      </w:r>
      <w:r>
        <w:rPr>
          <w:spacing w:val="-5"/>
          <w:sz w:val="16"/>
        </w:rPr>
        <w:t xml:space="preserve"> </w:t>
      </w:r>
      <w:r>
        <w:rPr>
          <w:sz w:val="16"/>
        </w:rPr>
        <w:t>ဘယ်ဟာ</w:t>
      </w:r>
      <w:r>
        <w:rPr>
          <w:spacing w:val="-5"/>
          <w:sz w:val="16"/>
        </w:rPr>
        <w:t xml:space="preserve"> </w:t>
      </w:r>
      <w:r>
        <w:rPr>
          <w:sz w:val="16"/>
        </w:rPr>
        <w:t>ဖြစ်ကြပါသည်။</w:t>
      </w:r>
      <w:r>
        <w:rPr>
          <w:spacing w:val="-5"/>
          <w:sz w:val="16"/>
        </w:rPr>
        <w:t xml:space="preserve"> </w:t>
      </w:r>
      <w:r>
        <w:rPr>
          <w:sz w:val="16"/>
        </w:rPr>
        <w:t>ပင်</w:t>
      </w:r>
      <w:r>
        <w:rPr>
          <w:spacing w:val="-5"/>
          <w:sz w:val="16"/>
        </w:rPr>
        <w:t xml:space="preserve"> </w:t>
      </w:r>
      <w:r>
        <w:rPr>
          <w:sz w:val="16"/>
        </w:rPr>
        <w:t>ပိုအားကောင်းတယ်။</w:t>
      </w:r>
      <w:r>
        <w:rPr>
          <w:spacing w:val="-6"/>
          <w:sz w:val="16"/>
        </w:rPr>
        <w:t xml:space="preserve"> </w:t>
      </w:r>
      <w:r>
        <w:rPr>
          <w:sz w:val="16"/>
        </w:rPr>
        <w:t>ထက်</w:t>
      </w:r>
      <w:r>
        <w:rPr>
          <w:spacing w:val="-5"/>
          <w:sz w:val="16"/>
        </w:rPr>
        <w:t xml:space="preserve"> </w:t>
      </w:r>
      <w:r>
        <w:rPr>
          <w:sz w:val="16"/>
        </w:rPr>
        <w:t>အဲဒါတွေ</w:t>
      </w:r>
      <w:r>
        <w:rPr>
          <w:spacing w:val="-5"/>
          <w:sz w:val="16"/>
        </w:rPr>
        <w:t xml:space="preserve"> </w:t>
      </w:r>
      <w:r>
        <w:rPr>
          <w:sz w:val="16"/>
        </w:rPr>
        <w:t>ပြသထားသည်။</w:t>
      </w:r>
      <w:r>
        <w:rPr>
          <w:spacing w:val="-5"/>
          <w:sz w:val="16"/>
        </w:rPr>
        <w:t xml:space="preserve"> </w:t>
      </w:r>
      <w:r>
        <w:rPr>
          <w:sz w:val="16"/>
        </w:rPr>
        <w:t>အားဖြင့်</w:t>
      </w:r>
      <w:r>
        <w:rPr>
          <w:spacing w:val="-5"/>
          <w:sz w:val="16"/>
        </w:rPr>
        <w:t xml:space="preserve"> </w:t>
      </w:r>
      <w:r>
        <w:rPr>
          <w:sz w:val="16"/>
        </w:rPr>
        <w:t>အကေး</w:t>
      </w:r>
      <w:r>
        <w:rPr>
          <w:spacing w:val="40"/>
          <w:sz w:val="16"/>
        </w:rPr>
        <w:t xml:space="preserve"> </w:t>
      </w:r>
      <w:r>
        <w:rPr>
          <w:sz w:val="16"/>
        </w:rPr>
        <w:t xml:space="preserve">နှင့် Regier ( </w:t>
      </w:r>
      <w:r>
        <w:rPr>
          <w:color w:val="3F7F7F"/>
          <w:sz w:val="16"/>
        </w:rPr>
        <w:t xml:space="preserve">2003 </w:t>
      </w:r>
      <w:r>
        <w:rPr>
          <w:sz w:val="16"/>
        </w:rPr>
        <w:t>) အမည်ပေးခြင်း တုံ့ပြန်မှုများ။</w:t>
      </w:r>
    </w:p>
    <w:p w:rsidR="00FC077F" w:rsidRDefault="00FC077F">
      <w:pPr>
        <w:spacing w:line="180" w:lineRule="exact"/>
        <w:jc w:val="both"/>
        <w:rPr>
          <w:sz w:val="16"/>
        </w:rPr>
        <w:sectPr w:rsidR="00FC077F">
          <w:pgSz w:w="7490" w:h="11820"/>
          <w:pgMar w:top="280" w:right="566" w:bottom="280" w:left="566" w:header="720" w:footer="720" w:gutter="0"/>
          <w:cols w:space="720"/>
        </w:sectPr>
      </w:pPr>
    </w:p>
    <w:p w:rsidR="00FC077F" w:rsidRDefault="002176C3">
      <w:pPr>
        <w:tabs>
          <w:tab w:val="left" w:pos="2807"/>
        </w:tabs>
        <w:spacing w:before="81"/>
        <w:ind w:left="64"/>
        <w:rPr>
          <w:i/>
          <w:sz w:val="20"/>
        </w:rPr>
      </w:pPr>
      <w:r>
        <w:rPr>
          <w:spacing w:val="-5"/>
          <w:sz w:val="20"/>
        </w:rPr>
        <w:t xml:space="preserve">134 </w:t>
      </w:r>
      <w:r>
        <w:rPr>
          <w:sz w:val="20"/>
        </w:rPr>
        <w:tab/>
      </w:r>
      <w:r>
        <w:rPr>
          <w:i/>
          <w:spacing w:val="-4"/>
          <w:sz w:val="20"/>
        </w:rPr>
        <w:t xml:space="preserve">ပေါလ် </w:t>
      </w:r>
      <w:r>
        <w:rPr>
          <w:i/>
          <w:spacing w:val="-5"/>
          <w:sz w:val="20"/>
        </w:rPr>
        <w:t>ကေး</w:t>
      </w:r>
    </w:p>
    <w:p w:rsidR="00FC077F" w:rsidRDefault="002176C3">
      <w:pPr>
        <w:pStyle w:val="BodyText"/>
        <w:spacing w:before="7"/>
        <w:jc w:val="left"/>
        <w:rPr>
          <w:i/>
          <w:sz w:val="3"/>
        </w:rPr>
      </w:pPr>
      <w:r>
        <w:rPr>
          <w:i/>
          <w:noProof/>
          <w:sz w:val="3"/>
        </w:rPr>
        <mc:AlternateContent>
          <mc:Choice Requires="wps">
            <w:drawing>
              <wp:anchor distT="0" distB="0" distL="0" distR="0" simplePos="0" relativeHeight="487663104" behindDoc="1" locked="0" layoutInCell="1" allowOverlap="1">
                <wp:simplePos x="0" y="0"/>
                <wp:positionH relativeFrom="page">
                  <wp:posOffset>400430</wp:posOffset>
                </wp:positionH>
                <wp:positionV relativeFrom="paragraph">
                  <wp:posOffset>42201</wp:posOffset>
                </wp:positionV>
                <wp:extent cx="3947795" cy="6350"/>
                <wp:effectExtent l="0" t="0" r="0" b="0"/>
                <wp:wrapTopAndBottom/>
                <wp:docPr id="176" name="Graphic 17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5F6D3189" id="Graphic 176" o:spid="_x0000_s1026" style="position:absolute;margin-left:31.55pt;margin-top:3.3pt;width:310.85pt;height:.5pt;z-index:-15653376;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64" w:right="67"/>
      </w:pPr>
      <w:r>
        <w:rPr>
          <w:color w:val="231F20"/>
        </w:rPr>
        <w:t>ဆက်သွယ်ရေး</w:t>
      </w:r>
      <w:r>
        <w:rPr>
          <w:color w:val="231F20"/>
          <w:spacing w:val="-8"/>
        </w:rPr>
        <w:t xml:space="preserve"> </w:t>
      </w:r>
      <w:r>
        <w:rPr>
          <w:color w:val="231F20"/>
        </w:rPr>
        <w:t>ကိုးကား</w:t>
      </w:r>
      <w:r>
        <w:rPr>
          <w:color w:val="231F20"/>
          <w:spacing w:val="-8"/>
        </w:rPr>
        <w:t xml:space="preserve"> </w:t>
      </w:r>
      <w:r>
        <w:rPr>
          <w:color w:val="231F20"/>
        </w:rPr>
        <w:t>၌</w:t>
      </w:r>
      <w:r>
        <w:rPr>
          <w:color w:val="231F20"/>
          <w:spacing w:val="-8"/>
        </w:rPr>
        <w:t xml:space="preserve"> </w:t>
      </w:r>
      <w:r>
        <w:rPr>
          <w:color w:val="231F20"/>
        </w:rPr>
        <w:t>ဘာလင်</w:t>
      </w:r>
      <w:r>
        <w:rPr>
          <w:color w:val="231F20"/>
          <w:spacing w:val="-8"/>
        </w:rPr>
        <w:t xml:space="preserve"> </w:t>
      </w:r>
      <w:r>
        <w:rPr>
          <w:color w:val="231F20"/>
        </w:rPr>
        <w:t>နှင့်</w:t>
      </w:r>
      <w:r>
        <w:rPr>
          <w:color w:val="231F20"/>
          <w:spacing w:val="-8"/>
        </w:rPr>
        <w:t xml:space="preserve"> </w:t>
      </w:r>
      <w:r>
        <w:rPr>
          <w:color w:val="231F20"/>
        </w:rPr>
        <w:t>အကေး</w:t>
      </w:r>
      <w:r>
        <w:rPr>
          <w:color w:val="231F20"/>
          <w:spacing w:val="-8"/>
        </w:rPr>
        <w:t xml:space="preserve"> </w:t>
      </w:r>
      <w:r>
        <w:rPr>
          <w:color w:val="3F7F7F"/>
        </w:rPr>
        <w:t xml:space="preserve">၁၉၆၉ </w:t>
      </w:r>
      <w:r>
        <w:rPr>
          <w:color w:val="231F20"/>
        </w:rPr>
        <w:t>၊</w:t>
      </w:r>
      <w:r>
        <w:rPr>
          <w:color w:val="231F20"/>
          <w:spacing w:val="-8"/>
        </w:rPr>
        <w:t xml:space="preserve"> </w:t>
      </w:r>
      <w:r>
        <w:rPr>
          <w:color w:val="231F20"/>
        </w:rPr>
        <w:t>ဘယ်သူလဲ။</w:t>
      </w:r>
      <w:r>
        <w:rPr>
          <w:color w:val="231F20"/>
          <w:spacing w:val="-8"/>
        </w:rPr>
        <w:t xml:space="preserve"> </w:t>
      </w:r>
      <w:r>
        <w:rPr>
          <w:color w:val="231F20"/>
        </w:rPr>
        <w:t>စာရေးဆရာများ</w:t>
      </w:r>
      <w:r>
        <w:rPr>
          <w:color w:val="231F20"/>
          <w:spacing w:val="-8"/>
        </w:rPr>
        <w:t xml:space="preserve"> </w:t>
      </w:r>
      <w:r>
        <w:rPr>
          <w:color w:val="231F20"/>
        </w:rPr>
        <w:t>နိုင်</w:t>
      </w:r>
      <w:r>
        <w:rPr>
          <w:color w:val="231F20"/>
          <w:spacing w:val="-8"/>
        </w:rPr>
        <w:t xml:space="preserve"> </w:t>
      </w:r>
      <w:r>
        <w:rPr>
          <w:color w:val="231F20"/>
        </w:rPr>
        <w:t>သာ</w:t>
      </w:r>
      <w:r>
        <w:rPr>
          <w:color w:val="231F20"/>
          <w:spacing w:val="-8"/>
        </w:rPr>
        <w:t xml:space="preserve"> </w:t>
      </w:r>
      <w:r>
        <w:rPr>
          <w:color w:val="231F20"/>
        </w:rPr>
        <w:t xml:space="preserve">အနာဂတ်ကို ကြိုမြင်နိုင်ရင် </w:t>
      </w:r>
      <w:r>
        <w:rPr>
          <w:smallCaps/>
          <w:color w:val="231F20"/>
          <w:spacing w:val="11"/>
        </w:rPr>
        <w:t xml:space="preserve">U </w:t>
      </w:r>
      <w:r>
        <w:rPr>
          <w:color w:val="231F20"/>
          <w:spacing w:val="11"/>
        </w:rPr>
        <w:t xml:space="preserve">e သီအိုရီ </w:t>
      </w:r>
      <w:r>
        <w:rPr>
          <w:color w:val="231F20"/>
        </w:rPr>
        <w:t>က လွှမ်းမိုးထားပါတယ် ။)</w:t>
      </w:r>
    </w:p>
    <w:p w:rsidR="00FC077F" w:rsidRDefault="00FC077F">
      <w:pPr>
        <w:pStyle w:val="BodyText"/>
        <w:spacing w:before="128"/>
        <w:jc w:val="left"/>
      </w:pPr>
    </w:p>
    <w:p w:rsidR="00FC077F" w:rsidRDefault="002176C3">
      <w:pPr>
        <w:pStyle w:val="Heading3"/>
        <w:ind w:left="512" w:right="514"/>
      </w:pPr>
      <w:r>
        <w:rPr>
          <w:color w:val="231F20"/>
          <w:spacing w:val="-2"/>
        </w:rPr>
        <w:t>နိဂုံး</w:t>
      </w:r>
    </w:p>
    <w:p w:rsidR="00FC077F" w:rsidRDefault="002176C3">
      <w:pPr>
        <w:pStyle w:val="BodyText"/>
        <w:spacing w:before="129" w:line="249" w:lineRule="auto"/>
        <w:ind w:left="64" w:right="66"/>
      </w:pPr>
      <w:r>
        <w:rPr>
          <w:color w:val="231F20"/>
        </w:rPr>
        <w:t>ပတ်သက်</w:t>
      </w:r>
      <w:r>
        <w:rPr>
          <w:color w:val="231F20"/>
          <w:spacing w:val="-13"/>
        </w:rPr>
        <w:t xml:space="preserve"> </w:t>
      </w:r>
      <w:r>
        <w:rPr>
          <w:color w:val="231F20"/>
        </w:rPr>
        <w:t>လူစီ</w:t>
      </w:r>
      <w:r>
        <w:rPr>
          <w:color w:val="231F20"/>
          <w:spacing w:val="-12"/>
        </w:rPr>
        <w:t xml:space="preserve"> </w:t>
      </w:r>
      <w:r>
        <w:rPr>
          <w:color w:val="231F20"/>
        </w:rPr>
        <w:t>ပထမ</w:t>
      </w:r>
      <w:r>
        <w:rPr>
          <w:color w:val="231F20"/>
          <w:spacing w:val="-13"/>
        </w:rPr>
        <w:t xml:space="preserve"> </w:t>
      </w:r>
      <w:r>
        <w:rPr>
          <w:color w:val="231F20"/>
        </w:rPr>
        <w:t>အမှတ်၊</w:t>
      </w:r>
      <w:r>
        <w:rPr>
          <w:color w:val="231F20"/>
          <w:spacing w:val="-12"/>
        </w:rPr>
        <w:t xml:space="preserve"> </w:t>
      </w:r>
      <w:r>
        <w:rPr>
          <w:color w:val="231F20"/>
        </w:rPr>
        <w:t>အဲဒါ</w:t>
      </w:r>
      <w:r>
        <w:rPr>
          <w:color w:val="231F20"/>
          <w:spacing w:val="-13"/>
        </w:rPr>
        <w:t xml:space="preserve"> </w:t>
      </w:r>
      <w:r>
        <w:rPr>
          <w:color w:val="231F20"/>
        </w:rPr>
        <w:t>အရောင်</w:t>
      </w:r>
      <w:r>
        <w:rPr>
          <w:color w:val="231F20"/>
          <w:spacing w:val="-12"/>
        </w:rPr>
        <w:t xml:space="preserve"> </w:t>
      </w:r>
      <w:r>
        <w:rPr>
          <w:color w:val="231F20"/>
        </w:rPr>
        <w:t>စကားလုံးများ</w:t>
      </w:r>
      <w:r>
        <w:rPr>
          <w:color w:val="231F20"/>
          <w:spacing w:val="-13"/>
        </w:rPr>
        <w:t xml:space="preserve"> </w:t>
      </w:r>
      <w:r>
        <w:rPr>
          <w:color w:val="231F20"/>
        </w:rPr>
        <w:t>မေ</w:t>
      </w:r>
      <w:r>
        <w:rPr>
          <w:color w:val="231F20"/>
          <w:spacing w:val="-12"/>
        </w:rPr>
        <w:t xml:space="preserve"> </w:t>
      </w:r>
      <w:r>
        <w:rPr>
          <w:color w:val="231F20"/>
        </w:rPr>
        <w:t>ကိုလည်း</w:t>
      </w:r>
      <w:r>
        <w:rPr>
          <w:color w:val="231F20"/>
          <w:spacing w:val="-13"/>
        </w:rPr>
        <w:t xml:space="preserve"> </w:t>
      </w:r>
      <w:r>
        <w:rPr>
          <w:color w:val="231F20"/>
        </w:rPr>
        <w:t>ဆိုလိုသည်။</w:t>
      </w:r>
      <w:r>
        <w:rPr>
          <w:color w:val="231F20"/>
          <w:spacing w:val="-12"/>
        </w:rPr>
        <w:t xml:space="preserve"> </w:t>
      </w:r>
      <w:r>
        <w:rPr>
          <w:color w:val="231F20"/>
        </w:rPr>
        <w:t>အရောင်မဟုတ်သော</w:t>
      </w:r>
      <w:r>
        <w:rPr>
          <w:color w:val="231F20"/>
          <w:spacing w:val="-13"/>
        </w:rPr>
        <w:t xml:space="preserve"> </w:t>
      </w:r>
      <w:r>
        <w:rPr>
          <w:color w:val="231F20"/>
        </w:rPr>
        <w:t xml:space="preserve">ပစ္စည်း </w:t>
      </w:r>
      <w:r>
        <w:rPr>
          <w:color w:val="231F20"/>
          <w:spacing w:val="-2"/>
        </w:rPr>
        <w:t>ဥစ္စာ၊</w:t>
      </w:r>
      <w:r>
        <w:rPr>
          <w:color w:val="231F20"/>
          <w:spacing w:val="-8"/>
        </w:rPr>
        <w:t xml:space="preserve"> </w:t>
      </w:r>
      <w:r>
        <w:rPr>
          <w:color w:val="231F20"/>
          <w:spacing w:val="-2"/>
        </w:rPr>
        <w:t>ဒီ</w:t>
      </w:r>
      <w:r>
        <w:rPr>
          <w:color w:val="231F20"/>
          <w:spacing w:val="-8"/>
        </w:rPr>
        <w:t xml:space="preserve"> </w:t>
      </w:r>
      <w:r>
        <w:rPr>
          <w:color w:val="231F20"/>
          <w:spacing w:val="-2"/>
        </w:rPr>
        <w:t>အဟီး</w:t>
      </w:r>
      <w:r>
        <w:rPr>
          <w:color w:val="231F20"/>
          <w:spacing w:val="-8"/>
        </w:rPr>
        <w:t xml:space="preserve"> </w:t>
      </w:r>
      <w:r>
        <w:rPr>
          <w:color w:val="231F20"/>
          <w:spacing w:val="-2"/>
        </w:rPr>
        <w:t>အကြောင်း</w:t>
      </w:r>
      <w:r>
        <w:rPr>
          <w:color w:val="231F20"/>
          <w:spacing w:val="-8"/>
        </w:rPr>
        <w:t xml:space="preserve"> </w:t>
      </w:r>
      <w:r>
        <w:rPr>
          <w:color w:val="231F20"/>
          <w:spacing w:val="-2"/>
        </w:rPr>
        <w:t>ဟာနုနို</w:t>
      </w:r>
      <w:r>
        <w:rPr>
          <w:color w:val="231F20"/>
          <w:spacing w:val="-8"/>
        </w:rPr>
        <w:t xml:space="preserve"> </w:t>
      </w:r>
      <w:r>
        <w:rPr>
          <w:color w:val="231F20"/>
          <w:spacing w:val="-2"/>
        </w:rPr>
        <w:t>အရောင်</w:t>
      </w:r>
      <w:r>
        <w:rPr>
          <w:color w:val="231F20"/>
          <w:spacing w:val="-8"/>
        </w:rPr>
        <w:t xml:space="preserve"> </w:t>
      </w:r>
      <w:r>
        <w:rPr>
          <w:color w:val="231F20"/>
          <w:spacing w:val="-2"/>
        </w:rPr>
        <w:t>စကားလုံးများ</w:t>
      </w:r>
      <w:r>
        <w:rPr>
          <w:color w:val="231F20"/>
          <w:spacing w:val="-8"/>
        </w:rPr>
        <w:t xml:space="preserve"> </w:t>
      </w:r>
      <w:r>
        <w:rPr>
          <w:color w:val="231F20"/>
          <w:spacing w:val="-2"/>
        </w:rPr>
        <w:t>ဖြစ်ခဲ့သည်။</w:t>
      </w:r>
      <w:r>
        <w:rPr>
          <w:color w:val="231F20"/>
          <w:spacing w:val="-8"/>
        </w:rPr>
        <w:t xml:space="preserve"> </w:t>
      </w:r>
      <w:r>
        <w:rPr>
          <w:color w:val="231F20"/>
          <w:spacing w:val="-2"/>
        </w:rPr>
        <w:t>ဆွေးနွေးခဲ့သည်။</w:t>
      </w:r>
      <w:r>
        <w:rPr>
          <w:color w:val="231F20"/>
          <w:spacing w:val="-8"/>
        </w:rPr>
        <w:t xml:space="preserve"> </w:t>
      </w:r>
      <w:r>
        <w:rPr>
          <w:color w:val="231F20"/>
          <w:spacing w:val="-2"/>
        </w:rPr>
        <w:t>၌</w:t>
      </w:r>
      <w:r>
        <w:rPr>
          <w:color w:val="231F20"/>
          <w:spacing w:val="-8"/>
        </w:rPr>
        <w:t xml:space="preserve"> </w:t>
      </w:r>
      <w:r>
        <w:rPr>
          <w:color w:val="231F20"/>
          <w:spacing w:val="-2"/>
        </w:rPr>
        <w:t>အဆိုပါ</w:t>
      </w:r>
      <w:r>
        <w:rPr>
          <w:color w:val="231F20"/>
          <w:spacing w:val="-8"/>
        </w:rPr>
        <w:t xml:space="preserve"> </w:t>
      </w:r>
      <w:r>
        <w:rPr>
          <w:color w:val="231F20"/>
          <w:spacing w:val="-2"/>
        </w:rPr>
        <w:t>ပထမ</w:t>
      </w:r>
      <w:r>
        <w:rPr>
          <w:color w:val="231F20"/>
          <w:spacing w:val="-8"/>
        </w:rPr>
        <w:t xml:space="preserve"> </w:t>
      </w:r>
      <w:r>
        <w:rPr>
          <w:i/>
          <w:color w:val="231F20"/>
        </w:rPr>
        <w:t xml:space="preserve">အခြေခံအရောင်သတ်မှတ်ချက် </w:t>
      </w:r>
      <w:r>
        <w:rPr>
          <w:color w:val="231F20"/>
        </w:rPr>
        <w:t xml:space="preserve">များ၏ </w:t>
      </w:r>
      <w:r>
        <w:rPr>
          <w:color w:val="231F20"/>
          <w:spacing w:val="-2"/>
        </w:rPr>
        <w:t xml:space="preserve">စာပိုဒ် </w:t>
      </w:r>
      <w:r>
        <w:rPr>
          <w:color w:val="231F20"/>
        </w:rPr>
        <w:t xml:space="preserve">။ အဆက်အစပ်နှင့် </w:t>
      </w:r>
      <w:r>
        <w:rPr>
          <w:color w:val="231F20"/>
          <w:spacing w:val="-2"/>
        </w:rPr>
        <w:t xml:space="preserve">ကွဲကွဲပြားပြား </w:t>
      </w:r>
      <w:r>
        <w:rPr>
          <w:color w:val="231F20"/>
        </w:rPr>
        <w:t>ထိတွေ့နေသော အဖြစ်မှန်များကို ထောက်ရှုပါ။</w:t>
      </w:r>
      <w:r>
        <w:rPr>
          <w:color w:val="231F20"/>
          <w:spacing w:val="-4"/>
        </w:rPr>
        <w:t xml:space="preserve"> </w:t>
      </w:r>
      <w:r>
        <w:rPr>
          <w:color w:val="231F20"/>
          <w:spacing w:val="-2"/>
        </w:rPr>
        <w:t>ပေါင်းစပ်မှုများ</w:t>
      </w:r>
      <w:r>
        <w:rPr>
          <w:color w:val="231F20"/>
          <w:spacing w:val="-4"/>
        </w:rPr>
        <w:t xml:space="preserve"> </w:t>
      </w:r>
      <w:r>
        <w:rPr>
          <w:color w:val="231F20"/>
          <w:spacing w:val="-2"/>
        </w:rPr>
        <w:t>၏</w:t>
      </w:r>
      <w:r>
        <w:rPr>
          <w:color w:val="231F20"/>
          <w:spacing w:val="-4"/>
        </w:rPr>
        <w:t xml:space="preserve"> </w:t>
      </w:r>
      <w:r>
        <w:rPr>
          <w:color w:val="231F20"/>
          <w:spacing w:val="-2"/>
        </w:rPr>
        <w:t>အရောင်</w:t>
      </w:r>
      <w:r>
        <w:rPr>
          <w:color w:val="231F20"/>
          <w:spacing w:val="-4"/>
        </w:rPr>
        <w:t xml:space="preserve"> </w:t>
      </w:r>
      <w:r>
        <w:rPr>
          <w:color w:val="231F20"/>
          <w:spacing w:val="-2"/>
        </w:rPr>
        <w:t>နှင့်</w:t>
      </w:r>
      <w:r>
        <w:rPr>
          <w:color w:val="231F20"/>
          <w:spacing w:val="-4"/>
        </w:rPr>
        <w:t xml:space="preserve"> </w:t>
      </w:r>
      <w:r>
        <w:rPr>
          <w:color w:val="231F20"/>
          <w:spacing w:val="-2"/>
        </w:rPr>
        <w:t>အရောင်မဟုတ်သော</w:t>
      </w:r>
      <w:r>
        <w:rPr>
          <w:color w:val="231F20"/>
          <w:spacing w:val="-4"/>
        </w:rPr>
        <w:t xml:space="preserve"> </w:t>
      </w:r>
      <w:r>
        <w:rPr>
          <w:color w:val="231F20"/>
          <w:spacing w:val="-2"/>
        </w:rPr>
        <w:t>အဓိပ္ပါယ်များ</w:t>
      </w:r>
      <w:r>
        <w:rPr>
          <w:color w:val="231F20"/>
          <w:spacing w:val="-4"/>
        </w:rPr>
        <w:t xml:space="preserve"> </w:t>
      </w:r>
      <w:r>
        <w:rPr>
          <w:color w:val="231F20"/>
          <w:spacing w:val="-2"/>
        </w:rPr>
        <w:t>စဉ်းစားသည်။</w:t>
      </w:r>
      <w:r>
        <w:rPr>
          <w:color w:val="231F20"/>
          <w:spacing w:val="-4"/>
        </w:rPr>
        <w:t xml:space="preserve"> </w:t>
      </w:r>
      <w:r>
        <w:rPr>
          <w:color w:val="231F20"/>
          <w:spacing w:val="-2"/>
        </w:rPr>
        <w:t>အထက်</w:t>
      </w:r>
      <w:r>
        <w:rPr>
          <w:color w:val="231F20"/>
          <w:spacing w:val="-4"/>
        </w:rPr>
        <w:t xml:space="preserve"> </w:t>
      </w:r>
      <w:r>
        <w:rPr>
          <w:color w:val="231F20"/>
          <w:spacing w:val="-2"/>
        </w:rPr>
        <w:t>အဲဒါ</w:t>
      </w:r>
      <w:r>
        <w:rPr>
          <w:color w:val="231F20"/>
          <w:spacing w:val="-4"/>
        </w:rPr>
        <w:t xml:space="preserve"> </w:t>
      </w:r>
      <w:r>
        <w:rPr>
          <w:color w:val="231F20"/>
        </w:rPr>
        <w:t xml:space="preserve">ဖွယ်ရှိ </w:t>
      </w:r>
      <w:r>
        <w:rPr>
          <w:color w:val="231F20"/>
          <w:spacing w:val="-2"/>
        </w:rPr>
        <w:t>ပုံပေါ်သည် ။</w:t>
      </w:r>
      <w:r>
        <w:rPr>
          <w:color w:val="231F20"/>
          <w:spacing w:val="-5"/>
        </w:rPr>
        <w:t xml:space="preserve"> </w:t>
      </w:r>
      <w:r>
        <w:rPr>
          <w:color w:val="231F20"/>
        </w:rPr>
        <w:t>အဲဒါ</w:t>
      </w:r>
      <w:r>
        <w:rPr>
          <w:color w:val="231F20"/>
          <w:spacing w:val="-5"/>
        </w:rPr>
        <w:t xml:space="preserve"> </w:t>
      </w:r>
      <w:r>
        <w:rPr>
          <w:color w:val="231F20"/>
        </w:rPr>
        <w:t>အဆိုပါ</w:t>
      </w:r>
      <w:r>
        <w:rPr>
          <w:color w:val="231F20"/>
          <w:spacing w:val="-5"/>
        </w:rPr>
        <w:t xml:space="preserve"> </w:t>
      </w:r>
      <w:r>
        <w:rPr>
          <w:color w:val="231F20"/>
        </w:rPr>
        <w:t>လေး</w:t>
      </w:r>
      <w:r>
        <w:rPr>
          <w:color w:val="231F20"/>
          <w:spacing w:val="-5"/>
        </w:rPr>
        <w:t xml:space="preserve"> </w:t>
      </w:r>
      <w:r>
        <w:rPr>
          <w:color w:val="231F20"/>
          <w:spacing w:val="8"/>
        </w:rPr>
        <w:t xml:space="preserve">Hanun </w:t>
      </w:r>
      <w:r>
        <w:rPr>
          <w:color w:val="231F20"/>
          <w:spacing w:val="-76"/>
        </w:rPr>
        <w:t>o´o</w:t>
      </w:r>
      <w:r>
        <w:rPr>
          <w:color w:val="231F20"/>
          <w:spacing w:val="25"/>
        </w:rPr>
        <w:t>​</w:t>
      </w:r>
      <w:r>
        <w:rPr>
          <w:color w:val="231F20"/>
          <w:spacing w:val="8"/>
        </w:rPr>
        <w:t>​</w:t>
      </w:r>
      <w:r>
        <w:rPr>
          <w:color w:val="231F20"/>
          <w:spacing w:val="-4"/>
        </w:rPr>
        <w:t xml:space="preserve"> </w:t>
      </w:r>
      <w:r>
        <w:rPr>
          <w:color w:val="231F20"/>
        </w:rPr>
        <w:t>အခြေခံ</w:t>
      </w:r>
      <w:r>
        <w:rPr>
          <w:color w:val="231F20"/>
          <w:spacing w:val="-5"/>
        </w:rPr>
        <w:t xml:space="preserve"> </w:t>
      </w:r>
      <w:r>
        <w:rPr>
          <w:color w:val="231F20"/>
        </w:rPr>
        <w:t>အရောင်</w:t>
      </w:r>
      <w:r>
        <w:rPr>
          <w:color w:val="231F20"/>
          <w:spacing w:val="-5"/>
        </w:rPr>
        <w:t xml:space="preserve"> </w:t>
      </w:r>
      <w:r>
        <w:rPr>
          <w:color w:val="231F20"/>
        </w:rPr>
        <w:t>အသုံးအနှုန်းများ</w:t>
      </w:r>
      <w:r>
        <w:rPr>
          <w:color w:val="231F20"/>
          <w:spacing w:val="-5"/>
        </w:rPr>
        <w:t xml:space="preserve"> </w:t>
      </w:r>
      <w:r>
        <w:rPr>
          <w:color w:val="231F20"/>
        </w:rPr>
        <w:t>ဖြစ်ကြပါသည်။</w:t>
      </w:r>
      <w:r>
        <w:rPr>
          <w:color w:val="231F20"/>
          <w:spacing w:val="-5"/>
        </w:rPr>
        <w:t xml:space="preserve"> </w:t>
      </w:r>
      <w:r>
        <w:rPr>
          <w:color w:val="231F20"/>
        </w:rPr>
        <w:t>တစ်ခုစီ</w:t>
      </w:r>
      <w:r>
        <w:rPr>
          <w:color w:val="231F20"/>
          <w:spacing w:val="-5"/>
        </w:rPr>
        <w:t xml:space="preserve"> </w:t>
      </w:r>
      <w:r>
        <w:rPr>
          <w:color w:val="231F20"/>
        </w:rPr>
        <w:t>မရေရာသော</w:t>
      </w:r>
      <w:r>
        <w:rPr>
          <w:color w:val="231F20"/>
          <w:spacing w:val="-5"/>
        </w:rPr>
        <w:t xml:space="preserve"> </w:t>
      </w:r>
      <w:r>
        <w:rPr>
          <w:color w:val="231F20"/>
        </w:rPr>
        <w:t>အကြား</w:t>
      </w:r>
      <w:r>
        <w:rPr>
          <w:color w:val="231F20"/>
          <w:spacing w:val="-5"/>
        </w:rPr>
        <w:t xml:space="preserve"> </w:t>
      </w:r>
      <w:r>
        <w:rPr>
          <w:color w:val="231F20"/>
        </w:rPr>
        <w:t>အရောင်တစ်ခု</w:t>
      </w:r>
      <w:r>
        <w:rPr>
          <w:color w:val="231F20"/>
          <w:spacing w:val="-9"/>
        </w:rPr>
        <w:t xml:space="preserve"> </w:t>
      </w:r>
      <w:r>
        <w:rPr>
          <w:color w:val="231F20"/>
        </w:rPr>
        <w:t>နှင့်</w:t>
      </w:r>
      <w:r>
        <w:rPr>
          <w:color w:val="231F20"/>
          <w:spacing w:val="-9"/>
        </w:rPr>
        <w:t xml:space="preserve"> </w:t>
      </w:r>
      <w:r>
        <w:rPr>
          <w:color w:val="231F20"/>
        </w:rPr>
        <w:t>a</w:t>
      </w:r>
      <w:r>
        <w:rPr>
          <w:color w:val="231F20"/>
          <w:spacing w:val="-9"/>
        </w:rPr>
        <w:t xml:space="preserve"> </w:t>
      </w:r>
      <w:r>
        <w:rPr>
          <w:color w:val="231F20"/>
        </w:rPr>
        <w:t>အရောင်မဟုတ်သော</w:t>
      </w:r>
      <w:r>
        <w:rPr>
          <w:color w:val="231F20"/>
          <w:spacing w:val="-9"/>
        </w:rPr>
        <w:t xml:space="preserve"> </w:t>
      </w:r>
      <w:r>
        <w:rPr>
          <w:color w:val="231F20"/>
        </w:rPr>
        <w:t>အသိ၊</w:t>
      </w:r>
      <w:r>
        <w:rPr>
          <w:color w:val="231F20"/>
          <w:spacing w:val="-9"/>
        </w:rPr>
        <w:t xml:space="preserve"> </w:t>
      </w:r>
      <w:r>
        <w:rPr>
          <w:color w:val="231F20"/>
        </w:rPr>
        <w:t>အရ၊</w:t>
      </w:r>
      <w:r>
        <w:rPr>
          <w:color w:val="231F20"/>
          <w:spacing w:val="-9"/>
        </w:rPr>
        <w:t xml:space="preserve"> </w:t>
      </w:r>
      <w:r>
        <w:rPr>
          <w:color w:val="231F20"/>
        </w:rPr>
        <w:t>ရန်</w:t>
      </w:r>
      <w:r>
        <w:rPr>
          <w:color w:val="231F20"/>
          <w:spacing w:val="-9"/>
        </w:rPr>
        <w:t xml:space="preserve"> </w:t>
      </w:r>
      <w:r>
        <w:rPr>
          <w:color w:val="231F20"/>
        </w:rPr>
        <w:t>တစ်ခု</w:t>
      </w:r>
      <w:r>
        <w:rPr>
          <w:color w:val="231F20"/>
          <w:spacing w:val="-9"/>
        </w:rPr>
        <w:t xml:space="preserve"> </w:t>
      </w:r>
      <w:r>
        <w:rPr>
          <w:color w:val="231F20"/>
        </w:rPr>
        <w:t>သို့မဟုတ်</w:t>
      </w:r>
      <w:r>
        <w:rPr>
          <w:color w:val="231F20"/>
          <w:spacing w:val="-9"/>
        </w:rPr>
        <w:t xml:space="preserve"> </w:t>
      </w:r>
      <w:r>
        <w:rPr>
          <w:color w:val="231F20"/>
        </w:rPr>
        <w:t>နောက်ထပ်</w:t>
      </w:r>
      <w:r>
        <w:rPr>
          <w:color w:val="231F20"/>
          <w:spacing w:val="-9"/>
        </w:rPr>
        <w:t xml:space="preserve"> </w:t>
      </w:r>
      <w:r>
        <w:rPr>
          <w:color w:val="231F20"/>
        </w:rPr>
        <w:t>စနစ်တကျ</w:t>
      </w:r>
      <w:r>
        <w:rPr>
          <w:color w:val="231F20"/>
          <w:spacing w:val="-9"/>
        </w:rPr>
        <w:t xml:space="preserve"> </w:t>
      </w:r>
      <w:r>
        <w:rPr>
          <w:color w:val="231F20"/>
        </w:rPr>
        <w:t xml:space="preserve">ဝေါဟာရများ သို့သော် Hanuno´o ၏အရောင်အသွေးသည် တစ်သားတည်းဖြစ်နေလျှင်ပင် ၎င်းတို့၏အရောင်အဓိပ္ပါယ်များသည် </w:t>
      </w:r>
      <w:r>
        <w:rPr>
          <w:smallCaps/>
          <w:color w:val="231F20"/>
        </w:rPr>
        <w:t xml:space="preserve">u </w:t>
      </w:r>
      <w:r>
        <w:rPr>
          <w:color w:val="231F20"/>
        </w:rPr>
        <w:t>e အမျိုးအစားခွဲခြားခြင်းနှင့် အံဝင်ခွင်ကျဖြစ်နေသည့်အချက်ကို အောင်မြင်စွာရှင်းပြနိုင်ခြင်းမရှိသေးပေ။ ကွင်းဆင်းလေ့လာမှုများ ပိုမိုလုပ်ဆောင်ရန်နှင့် စာသားပိုင်းဆိုင်ရာ ပေါင်းစပ်မှုနည်းသော အရောင်စနစ်များတွင် လုပ်ဆောင်ရန် လိုအပ်သည်။</w:t>
      </w:r>
      <w:r>
        <w:rPr>
          <w:color w:val="231F20"/>
          <w:spacing w:val="-3"/>
        </w:rPr>
        <w:t xml:space="preserve"> </w:t>
      </w:r>
      <w:r>
        <w:rPr>
          <w:color w:val="231F20"/>
        </w:rPr>
        <w:t>ကြိုက်တယ်။</w:t>
      </w:r>
      <w:r>
        <w:rPr>
          <w:color w:val="231F20"/>
          <w:spacing w:val="-3"/>
        </w:rPr>
        <w:t xml:space="preserve"> </w:t>
      </w:r>
      <w:r>
        <w:rPr>
          <w:color w:val="231F20"/>
        </w:rPr>
        <w:t>ဟာနုနို၊</w:t>
      </w:r>
      <w:r>
        <w:rPr>
          <w:color w:val="231F20"/>
          <w:spacing w:val="-3"/>
        </w:rPr>
        <w:t xml:space="preserve"> </w:t>
      </w:r>
      <w:r>
        <w:rPr>
          <w:color w:val="231F20"/>
        </w:rPr>
        <w:t>ဘယ်မှာလဲ။</w:t>
      </w:r>
      <w:r>
        <w:rPr>
          <w:color w:val="231F20"/>
          <w:spacing w:val="-3"/>
        </w:rPr>
        <w:t xml:space="preserve"> </w:t>
      </w:r>
      <w:r>
        <w:rPr>
          <w:color w:val="231F20"/>
        </w:rPr>
        <w:t>အဓိက</w:t>
      </w:r>
      <w:r>
        <w:rPr>
          <w:color w:val="231F20"/>
          <w:spacing w:val="-3"/>
        </w:rPr>
        <w:t xml:space="preserve"> </w:t>
      </w:r>
      <w:r>
        <w:rPr>
          <w:color w:val="231F20"/>
        </w:rPr>
        <w:t>အရောင်</w:t>
      </w:r>
      <w:r>
        <w:rPr>
          <w:color w:val="231F20"/>
          <w:spacing w:val="-3"/>
        </w:rPr>
        <w:t xml:space="preserve"> </w:t>
      </w:r>
      <w:r>
        <w:rPr>
          <w:color w:val="231F20"/>
        </w:rPr>
        <w:t>စကားလုံးများ</w:t>
      </w:r>
      <w:r>
        <w:rPr>
          <w:color w:val="231F20"/>
          <w:spacing w:val="-3"/>
        </w:rPr>
        <w:t xml:space="preserve"> </w:t>
      </w:r>
      <w:r>
        <w:rPr>
          <w:color w:val="231F20"/>
        </w:rPr>
        <w:t>ပေါ်လာသည်။</w:t>
      </w:r>
      <w:r>
        <w:rPr>
          <w:color w:val="231F20"/>
          <w:spacing w:val="-3"/>
        </w:rPr>
        <w:t xml:space="preserve"> </w:t>
      </w:r>
      <w:r>
        <w:rPr>
          <w:color w:val="231F20"/>
        </w:rPr>
        <w:t>ရန်</w:t>
      </w:r>
      <w:r>
        <w:rPr>
          <w:color w:val="231F20"/>
          <w:spacing w:val="-3"/>
        </w:rPr>
        <w:t xml:space="preserve"> </w:t>
      </w:r>
      <w:r>
        <w:rPr>
          <w:color w:val="231F20"/>
        </w:rPr>
        <w:t>ရောထွေး</w:t>
      </w:r>
      <w:r>
        <w:rPr>
          <w:color w:val="231F20"/>
          <w:spacing w:val="-3"/>
        </w:rPr>
        <w:t xml:space="preserve"> </w:t>
      </w:r>
      <w:r>
        <w:rPr>
          <w:color w:val="231F20"/>
        </w:rPr>
        <w:t>အရောင်</w:t>
      </w:r>
      <w:r>
        <w:rPr>
          <w:color w:val="231F20"/>
          <w:spacing w:val="-3"/>
        </w:rPr>
        <w:t xml:space="preserve"> </w:t>
      </w:r>
      <w:r>
        <w:rPr>
          <w:color w:val="231F20"/>
        </w:rPr>
        <w:t>အရောင်မဟုတ်သောအချက်အလက်။</w:t>
      </w:r>
    </w:p>
    <w:p w:rsidR="00FC077F" w:rsidRDefault="002176C3">
      <w:pPr>
        <w:pStyle w:val="BodyText"/>
        <w:spacing w:line="249" w:lineRule="auto"/>
        <w:ind w:left="64" w:right="66" w:firstLine="199"/>
      </w:pPr>
      <w:r>
        <w:rPr>
          <w:color w:val="231F20"/>
        </w:rPr>
        <w:t>Lucy ၏ ဒုတိယအချက်မှာ အခြေခံအရောင်အသုံးအနှုန်းများသည် ပေါင်းစည်းထားသော morphosyntactic အဖြစ် အမြဲမတည်ပါ။</w:t>
      </w:r>
      <w:r>
        <w:rPr>
          <w:color w:val="231F20"/>
          <w:spacing w:val="-5"/>
        </w:rPr>
        <w:t xml:space="preserve"> </w:t>
      </w:r>
      <w:r>
        <w:rPr>
          <w:color w:val="231F20"/>
        </w:rPr>
        <w:t>အတန်း၊</w:t>
      </w:r>
      <w:r>
        <w:rPr>
          <w:color w:val="231F20"/>
          <w:spacing w:val="-5"/>
        </w:rPr>
        <w:t xml:space="preserve"> </w:t>
      </w:r>
      <w:r>
        <w:rPr>
          <w:color w:val="231F20"/>
        </w:rPr>
        <w:t>သည်</w:t>
      </w:r>
      <w:r>
        <w:rPr>
          <w:color w:val="231F20"/>
          <w:spacing w:val="-5"/>
        </w:rPr>
        <w:t xml:space="preserve"> </w:t>
      </w:r>
      <w:r>
        <w:rPr>
          <w:color w:val="231F20"/>
        </w:rPr>
        <w:t>ကိုလည်း</w:t>
      </w:r>
      <w:r>
        <w:rPr>
          <w:color w:val="231F20"/>
          <w:spacing w:val="-5"/>
        </w:rPr>
        <w:t xml:space="preserve"> </w:t>
      </w:r>
      <w:r>
        <w:rPr>
          <w:color w:val="231F20"/>
        </w:rPr>
        <w:t>မကြာခဏ</w:t>
      </w:r>
      <w:r>
        <w:rPr>
          <w:color w:val="231F20"/>
          <w:spacing w:val="-5"/>
        </w:rPr>
        <w:t xml:space="preserve"> </w:t>
      </w:r>
      <w:r>
        <w:rPr>
          <w:color w:val="231F20"/>
        </w:rPr>
        <w:t>အသိအမှတ်ပြု</w:t>
      </w:r>
      <w:r>
        <w:rPr>
          <w:color w:val="231F20"/>
          <w:spacing w:val="-5"/>
        </w:rPr>
        <w:t xml:space="preserve"> </w:t>
      </w:r>
      <w:r>
        <w:rPr>
          <w:color w:val="231F20"/>
        </w:rPr>
        <w:t>၌</w:t>
      </w:r>
      <w:r>
        <w:rPr>
          <w:color w:val="231F20"/>
          <w:spacing w:val="-5"/>
        </w:rPr>
        <w:t xml:space="preserve"> </w:t>
      </w:r>
      <w:r>
        <w:rPr>
          <w:color w:val="231F20"/>
        </w:rPr>
        <w:t>အဆိုပါ</w:t>
      </w:r>
      <w:r>
        <w:rPr>
          <w:color w:val="231F20"/>
          <w:spacing w:val="-6"/>
        </w:rPr>
        <w:t xml:space="preserve"> </w:t>
      </w:r>
      <w:r>
        <w:rPr>
          <w:smallCaps/>
          <w:color w:val="231F20"/>
        </w:rPr>
        <w:t xml:space="preserve">u </w:t>
      </w:r>
      <w:r>
        <w:rPr>
          <w:color w:val="231F20"/>
        </w:rPr>
        <w:t>အီး</w:t>
      </w:r>
      <w:r>
        <w:rPr>
          <w:color w:val="231F20"/>
          <w:spacing w:val="-5"/>
        </w:rPr>
        <w:t xml:space="preserve"> </w:t>
      </w:r>
      <w:r>
        <w:rPr>
          <w:color w:val="231F20"/>
        </w:rPr>
        <w:t>စာပေ။</w:t>
      </w:r>
      <w:r>
        <w:rPr>
          <w:color w:val="231F20"/>
          <w:spacing w:val="-5"/>
        </w:rPr>
        <w:t xml:space="preserve"> </w:t>
      </w:r>
      <w:r>
        <w:rPr>
          <w:color w:val="231F20"/>
        </w:rPr>
        <w:t>အဲဒါ</w:t>
      </w:r>
      <w:r>
        <w:rPr>
          <w:color w:val="231F20"/>
          <w:spacing w:val="-5"/>
        </w:rPr>
        <w:t xml:space="preserve"> </w:t>
      </w:r>
      <w:r>
        <w:rPr>
          <w:color w:val="231F20"/>
        </w:rPr>
        <w:t>ဘာသာစကားတစ်ခု၏ အခြေခံအရောင်အသုံးအနှုန်းများ၏ morphological subset များကို ထောက်ပြထားသည်။</w:t>
      </w:r>
      <w:r>
        <w:rPr>
          <w:color w:val="231F20"/>
          <w:spacing w:val="-10"/>
        </w:rPr>
        <w:t xml:space="preserve"> </w:t>
      </w:r>
      <w:r>
        <w:rPr>
          <w:color w:val="231F20"/>
        </w:rPr>
        <w:t>မေ</w:t>
      </w:r>
      <w:r>
        <w:rPr>
          <w:color w:val="231F20"/>
          <w:spacing w:val="-10"/>
        </w:rPr>
        <w:t xml:space="preserve"> </w:t>
      </w:r>
      <w:r>
        <w:rPr>
          <w:color w:val="231F20"/>
        </w:rPr>
        <w:t>ဆက်နွယ်သည်။</w:t>
      </w:r>
      <w:r>
        <w:rPr>
          <w:color w:val="231F20"/>
          <w:spacing w:val="-10"/>
        </w:rPr>
        <w:t xml:space="preserve"> </w:t>
      </w:r>
      <w:r>
        <w:rPr>
          <w:color w:val="231F20"/>
        </w:rPr>
        <w:t>အတူ</w:t>
      </w:r>
      <w:r>
        <w:rPr>
          <w:color w:val="231F20"/>
          <w:spacing w:val="-10"/>
        </w:rPr>
        <w:t xml:space="preserve"> </w:t>
      </w:r>
      <w:r>
        <w:rPr>
          <w:smallCaps/>
          <w:color w:val="231F20"/>
        </w:rPr>
        <w:t xml:space="preserve">u </w:t>
      </w:r>
      <w:r>
        <w:rPr>
          <w:color w:val="231F20"/>
        </w:rPr>
        <w:t>အီး</w:t>
      </w:r>
      <w:r>
        <w:rPr>
          <w:color w:val="231F20"/>
          <w:spacing w:val="-10"/>
        </w:rPr>
        <w:t xml:space="preserve"> </w:t>
      </w:r>
      <w:r>
        <w:rPr>
          <w:color w:val="231F20"/>
        </w:rPr>
        <w:t>ဆင့်ကဲဖြစ်စဉ်</w:t>
      </w:r>
      <w:r>
        <w:rPr>
          <w:color w:val="231F20"/>
          <w:spacing w:val="-10"/>
        </w:rPr>
        <w:t xml:space="preserve"> </w:t>
      </w:r>
      <w:r>
        <w:rPr>
          <w:color w:val="231F20"/>
        </w:rPr>
        <w:t>အဆင့်များ</w:t>
      </w:r>
      <w:r>
        <w:rPr>
          <w:color w:val="231F20"/>
          <w:spacing w:val="-10"/>
        </w:rPr>
        <w:t xml:space="preserve"> </w:t>
      </w:r>
      <w:r>
        <w:rPr>
          <w:color w:val="231F20"/>
        </w:rPr>
        <w:t>နှင့်</w:t>
      </w:r>
      <w:r>
        <w:rPr>
          <w:color w:val="231F20"/>
          <w:spacing w:val="-10"/>
        </w:rPr>
        <w:t xml:space="preserve"> </w:t>
      </w:r>
      <w:r>
        <w:rPr>
          <w:color w:val="231F20"/>
        </w:rPr>
        <w:t>ကိုလည်း</w:t>
      </w:r>
      <w:r>
        <w:rPr>
          <w:color w:val="231F20"/>
          <w:spacing w:val="-10"/>
        </w:rPr>
        <w:t xml:space="preserve"> </w:t>
      </w:r>
      <w:r>
        <w:rPr>
          <w:color w:val="231F20"/>
        </w:rPr>
        <w:t>အဲဒါ</w:t>
      </w:r>
      <w:r>
        <w:rPr>
          <w:color w:val="231F20"/>
          <w:spacing w:val="-10"/>
        </w:rPr>
        <w:t xml:space="preserve"> </w:t>
      </w:r>
      <w:r>
        <w:rPr>
          <w:color w:val="231F20"/>
        </w:rPr>
        <w:t>a</w:t>
      </w:r>
      <w:r>
        <w:rPr>
          <w:color w:val="231F20"/>
          <w:spacing w:val="-10"/>
        </w:rPr>
        <w:t xml:space="preserve"> </w:t>
      </w:r>
      <w:r>
        <w:rPr>
          <w:color w:val="231F20"/>
        </w:rPr>
        <w:t>morphological ခြားနားချက်</w:t>
      </w:r>
      <w:r>
        <w:rPr>
          <w:color w:val="231F20"/>
          <w:spacing w:val="-13"/>
        </w:rPr>
        <w:t xml:space="preserve"> </w:t>
      </w:r>
      <w:r>
        <w:rPr>
          <w:color w:val="231F20"/>
        </w:rPr>
        <w:t>တစ်ခါတစ်ရံ</w:t>
      </w:r>
      <w:r>
        <w:rPr>
          <w:color w:val="231F20"/>
          <w:spacing w:val="-12"/>
        </w:rPr>
        <w:t xml:space="preserve"> </w:t>
      </w:r>
      <w:r>
        <w:rPr>
          <w:color w:val="231F20"/>
        </w:rPr>
        <w:t>ရရှိသည်။</w:t>
      </w:r>
      <w:r>
        <w:rPr>
          <w:color w:val="231F20"/>
          <w:spacing w:val="-13"/>
        </w:rPr>
        <w:t xml:space="preserve"> </w:t>
      </w:r>
      <w:r>
        <w:rPr>
          <w:color w:val="231F20"/>
        </w:rPr>
        <w:t>အကြား</w:t>
      </w:r>
      <w:r>
        <w:rPr>
          <w:color w:val="231F20"/>
          <w:spacing w:val="-12"/>
        </w:rPr>
        <w:t xml:space="preserve"> </w:t>
      </w:r>
      <w:r>
        <w:rPr>
          <w:color w:val="231F20"/>
        </w:rPr>
        <w:t>အဆိုပါ</w:t>
      </w:r>
      <w:r>
        <w:rPr>
          <w:color w:val="231F20"/>
          <w:spacing w:val="-13"/>
        </w:rPr>
        <w:t xml:space="preserve"> </w:t>
      </w:r>
      <w:r>
        <w:rPr>
          <w:color w:val="231F20"/>
        </w:rPr>
        <w:t>အခြေခံ</w:t>
      </w:r>
      <w:r>
        <w:rPr>
          <w:color w:val="231F20"/>
          <w:spacing w:val="-12"/>
        </w:rPr>
        <w:t xml:space="preserve"> </w:t>
      </w:r>
      <w:r>
        <w:rPr>
          <w:color w:val="231F20"/>
        </w:rPr>
        <w:t>နှင့်</w:t>
      </w:r>
      <w:r>
        <w:rPr>
          <w:color w:val="231F20"/>
          <w:spacing w:val="-13"/>
        </w:rPr>
        <w:t xml:space="preserve"> </w:t>
      </w:r>
      <w:r>
        <w:rPr>
          <w:color w:val="231F20"/>
        </w:rPr>
        <w:t>အဆိုပါ</w:t>
      </w:r>
      <w:r>
        <w:rPr>
          <w:color w:val="231F20"/>
          <w:spacing w:val="-12"/>
        </w:rPr>
        <w:t xml:space="preserve"> </w:t>
      </w:r>
      <w:r>
        <w:rPr>
          <w:color w:val="231F20"/>
        </w:rPr>
        <w:t>အခြေခံမဟုတ်သော</w:t>
      </w:r>
      <w:r>
        <w:rPr>
          <w:color w:val="231F20"/>
          <w:spacing w:val="-13"/>
        </w:rPr>
        <w:t xml:space="preserve"> </w:t>
      </w:r>
      <w:r>
        <w:rPr>
          <w:color w:val="231F20"/>
        </w:rPr>
        <w:t>အသုံးအနှုန်းများ။</w:t>
      </w:r>
      <w:r>
        <w:rPr>
          <w:color w:val="231F20"/>
          <w:spacing w:val="-12"/>
        </w:rPr>
        <w:t xml:space="preserve"> </w:t>
      </w:r>
      <w:r>
        <w:rPr>
          <w:color w:val="231F20"/>
        </w:rPr>
        <w:t>ယေဘူယျအားဖြင့် semantic အတန်းများသည် mor-phosyntactic နှင့် အမြဲဆက်စပ်နေသောကြောင့် Lucy သည် ရိုးရှင်းပါသည်။</w:t>
      </w:r>
      <w:r>
        <w:rPr>
          <w:color w:val="231F20"/>
          <w:spacing w:val="-7"/>
        </w:rPr>
        <w:t xml:space="preserve"> </w:t>
      </w:r>
      <w:r>
        <w:rPr>
          <w:color w:val="231F20"/>
        </w:rPr>
        <w:t>သင်တန်းတွေ၊</w:t>
      </w:r>
      <w:r>
        <w:rPr>
          <w:color w:val="231F20"/>
          <w:spacing w:val="-7"/>
        </w:rPr>
        <w:t xml:space="preserve"> </w:t>
      </w:r>
      <w:r>
        <w:rPr>
          <w:color w:val="231F20"/>
        </w:rPr>
        <w:t>အဖြစ်</w:t>
      </w:r>
      <w:r>
        <w:rPr>
          <w:color w:val="231F20"/>
          <w:spacing w:val="-7"/>
        </w:rPr>
        <w:t xml:space="preserve"> </w:t>
      </w:r>
      <w:r>
        <w:rPr>
          <w:color w:val="231F20"/>
        </w:rPr>
        <w:t>ပြသထားသည်။</w:t>
      </w:r>
      <w:r>
        <w:rPr>
          <w:color w:val="231F20"/>
          <w:spacing w:val="-7"/>
        </w:rPr>
        <w:t xml:space="preserve"> </w:t>
      </w:r>
      <w:r>
        <w:rPr>
          <w:color w:val="231F20"/>
        </w:rPr>
        <w:t>နှစ်ခုလုံး</w:t>
      </w:r>
      <w:r>
        <w:rPr>
          <w:color w:val="231F20"/>
          <w:spacing w:val="-7"/>
        </w:rPr>
        <w:t xml:space="preserve"> </w:t>
      </w:r>
      <w:r>
        <w:rPr>
          <w:color w:val="231F20"/>
        </w:rPr>
        <w:t>အားဖြင့်</w:t>
      </w:r>
      <w:r>
        <w:rPr>
          <w:color w:val="231F20"/>
          <w:spacing w:val="-7"/>
        </w:rPr>
        <w:t xml:space="preserve"> </w:t>
      </w:r>
      <w:r>
        <w:rPr>
          <w:color w:val="231F20"/>
        </w:rPr>
        <w:t>မြောက်မြားစွာ</w:t>
      </w:r>
      <w:r>
        <w:rPr>
          <w:color w:val="231F20"/>
          <w:spacing w:val="-7"/>
        </w:rPr>
        <w:t xml:space="preserve"> </w:t>
      </w:r>
      <w:r>
        <w:rPr>
          <w:color w:val="231F20"/>
        </w:rPr>
        <w:t>အင်္ဂလိပ်စာ</w:t>
      </w:r>
      <w:r>
        <w:rPr>
          <w:color w:val="231F20"/>
          <w:spacing w:val="-7"/>
        </w:rPr>
        <w:t xml:space="preserve"> </w:t>
      </w:r>
      <w:r>
        <w:rPr>
          <w:color w:val="231F20"/>
        </w:rPr>
        <w:t>အရောင်မဟုတ်သော</w:t>
      </w:r>
      <w:r>
        <w:rPr>
          <w:color w:val="231F20"/>
          <w:spacing w:val="-7"/>
        </w:rPr>
        <w:t xml:space="preserve"> </w:t>
      </w:r>
      <w:r>
        <w:rPr>
          <w:color w:val="231F20"/>
        </w:rPr>
        <w:t>ဥပမာများနှင့်</w:t>
      </w:r>
      <w:r>
        <w:rPr>
          <w:color w:val="231F20"/>
          <w:spacing w:val="-7"/>
        </w:rPr>
        <w:t xml:space="preserve"> </w:t>
      </w:r>
      <w:r>
        <w:rPr>
          <w:color w:val="231F20"/>
        </w:rPr>
        <w:t>Wilkins ရဲ့</w:t>
      </w:r>
      <w:r>
        <w:rPr>
          <w:color w:val="231F20"/>
          <w:spacing w:val="-7"/>
        </w:rPr>
        <w:t xml:space="preserve"> </w:t>
      </w:r>
      <w:r>
        <w:rPr>
          <w:color w:val="231F20"/>
        </w:rPr>
        <w:t>အခမဲ့</w:t>
      </w:r>
      <w:r>
        <w:rPr>
          <w:color w:val="231F20"/>
          <w:spacing w:val="-7"/>
        </w:rPr>
        <w:t xml:space="preserve"> </w:t>
      </w:r>
      <w:r>
        <w:rPr>
          <w:color w:val="231F20"/>
        </w:rPr>
        <w:t>အသင်းအဖွဲ့</w:t>
      </w:r>
      <w:r>
        <w:rPr>
          <w:color w:val="231F20"/>
          <w:spacing w:val="-7"/>
        </w:rPr>
        <w:t xml:space="preserve"> </w:t>
      </w:r>
      <w:r>
        <w:rPr>
          <w:color w:val="231F20"/>
        </w:rPr>
        <w:t>အလုပ်</w:t>
      </w:r>
      <w:r>
        <w:rPr>
          <w:color w:val="231F20"/>
          <w:spacing w:val="-7"/>
        </w:rPr>
        <w:t xml:space="preserve"> </w:t>
      </w:r>
      <w:r>
        <w:rPr>
          <w:color w:val="231F20"/>
        </w:rPr>
        <w:t>on</w:t>
      </w:r>
      <w:r>
        <w:rPr>
          <w:color w:val="231F20"/>
          <w:spacing w:val="-7"/>
        </w:rPr>
        <w:t xml:space="preserve"> </w:t>
      </w:r>
      <w:r>
        <w:rPr>
          <w:color w:val="231F20"/>
        </w:rPr>
        <w:t>Arrernte</w:t>
      </w:r>
      <w:r>
        <w:rPr>
          <w:color w:val="231F20"/>
          <w:spacing w:val="-7"/>
        </w:rPr>
        <w:t xml:space="preserve"> </w:t>
      </w:r>
      <w:r>
        <w:rPr>
          <w:color w:val="231F20"/>
        </w:rPr>
        <w:t>အရောင်</w:t>
      </w:r>
      <w:r>
        <w:rPr>
          <w:color w:val="231F20"/>
          <w:spacing w:val="-7"/>
        </w:rPr>
        <w:t xml:space="preserve"> </w:t>
      </w:r>
      <w:r>
        <w:rPr>
          <w:color w:val="231F20"/>
        </w:rPr>
        <w:t>အသုံးအနှုန်းများ။</w:t>
      </w:r>
      <w:r>
        <w:rPr>
          <w:color w:val="231F20"/>
          <w:spacing w:val="-7"/>
        </w:rPr>
        <w:t xml:space="preserve"> </w:t>
      </w:r>
      <w:r>
        <w:rPr>
          <w:color w:val="231F20"/>
        </w:rPr>
        <w:t>ဒါပေမယ့်</w:t>
      </w:r>
      <w:r>
        <w:rPr>
          <w:color w:val="231F20"/>
          <w:spacing w:val="-7"/>
        </w:rPr>
        <w:t xml:space="preserve"> </w:t>
      </w:r>
      <w:r>
        <w:rPr>
          <w:color w:val="231F20"/>
        </w:rPr>
        <w:t>လူစီ</w:t>
      </w:r>
      <w:r>
        <w:rPr>
          <w:color w:val="231F20"/>
          <w:spacing w:val="-7"/>
        </w:rPr>
        <w:t xml:space="preserve"> </w:t>
      </w:r>
      <w:r>
        <w:rPr>
          <w:color w:val="231F20"/>
        </w:rPr>
        <w:t>သည်</w:t>
      </w:r>
      <w:r>
        <w:rPr>
          <w:color w:val="231F20"/>
          <w:spacing w:val="-7"/>
        </w:rPr>
        <w:t xml:space="preserve"> အထူးသဖြင့် </w:t>
      </w:r>
      <w:r>
        <w:rPr>
          <w:smallCaps/>
          <w:color w:val="231F20"/>
        </w:rPr>
        <w:t xml:space="preserve">u </w:t>
      </w:r>
      <w:r>
        <w:rPr>
          <w:color w:val="231F20"/>
        </w:rPr>
        <w:t>e သဘောအရ အခြေခံအရောင်အခေါ်အဝေါ်စံနစ်များမရှိသော ဘာသာစကားများဖြစ်သည့် Emergence Hypothesis ကို အကဲဖြတ်ရန် ကြိုးပမ်းသူများ အထူးသဖြင့် အနာဂတ်လေ့လာမှုများတွင် အရောင်စကားလုံးများ၏သဒ္ဒါကို အနီးကပ်အာရုံစိုက်ရန် လိုအပ်ပါသည်။</w:t>
      </w:r>
    </w:p>
    <w:p w:rsidR="00FC077F" w:rsidRDefault="002176C3">
      <w:pPr>
        <w:pStyle w:val="BodyText"/>
        <w:spacing w:line="249" w:lineRule="auto"/>
        <w:ind w:left="64" w:right="66" w:firstLine="199"/>
      </w:pPr>
      <w:r>
        <w:rPr>
          <w:color w:val="231F20"/>
        </w:rPr>
        <w:t>လူစီ</w:t>
      </w:r>
      <w:r>
        <w:rPr>
          <w:color w:val="231F20"/>
          <w:spacing w:val="-6"/>
        </w:rPr>
        <w:t xml:space="preserve"> </w:t>
      </w:r>
      <w:r>
        <w:rPr>
          <w:color w:val="231F20"/>
        </w:rPr>
        <w:t>တတိယ</w:t>
      </w:r>
      <w:r>
        <w:rPr>
          <w:color w:val="231F20"/>
          <w:spacing w:val="-6"/>
        </w:rPr>
        <w:t xml:space="preserve"> </w:t>
      </w:r>
      <w:r>
        <w:rPr>
          <w:color w:val="231F20"/>
        </w:rPr>
        <w:t>အမှတ်</w:t>
      </w:r>
      <w:r>
        <w:rPr>
          <w:color w:val="231F20"/>
          <w:spacing w:val="-6"/>
        </w:rPr>
        <w:t xml:space="preserve"> </w:t>
      </w:r>
      <w:r>
        <w:rPr>
          <w:color w:val="231F20"/>
        </w:rPr>
        <w:t>(ပဲ့တင်သံ</w:t>
      </w:r>
      <w:r>
        <w:rPr>
          <w:color w:val="231F20"/>
          <w:spacing w:val="-6"/>
        </w:rPr>
        <w:t xml:space="preserve"> </w:t>
      </w:r>
      <w:r>
        <w:rPr>
          <w:color w:val="231F20"/>
        </w:rPr>
        <w:t>အားဖြင့်</w:t>
      </w:r>
      <w:r>
        <w:rPr>
          <w:color w:val="231F20"/>
          <w:spacing w:val="-6"/>
        </w:rPr>
        <w:t xml:space="preserve"> </w:t>
      </w:r>
      <w:r>
        <w:rPr>
          <w:color w:val="231F20"/>
        </w:rPr>
        <w:t>ဆပ်ပြာများ</w:t>
      </w:r>
      <w:r>
        <w:rPr>
          <w:color w:val="231F20"/>
          <w:spacing w:val="-6"/>
        </w:rPr>
        <w:t xml:space="preserve"> </w:t>
      </w:r>
      <w:r>
        <w:rPr>
          <w:color w:val="231F20"/>
        </w:rPr>
        <w:t>နှင့်</w:t>
      </w:r>
      <w:r>
        <w:rPr>
          <w:color w:val="231F20"/>
          <w:spacing w:val="-6"/>
        </w:rPr>
        <w:t xml:space="preserve"> </w:t>
      </w:r>
      <w:r>
        <w:rPr>
          <w:color w:val="231F20"/>
        </w:rPr>
        <w:t>ဗင်</w:t>
      </w:r>
      <w:r>
        <w:rPr>
          <w:color w:val="231F20"/>
          <w:spacing w:val="-6"/>
        </w:rPr>
        <w:t xml:space="preserve"> </w:t>
      </w:r>
      <w:r>
        <w:rPr>
          <w:color w:val="231F20"/>
        </w:rPr>
        <w:t>Brakel)၊</w:t>
      </w:r>
      <w:r>
        <w:rPr>
          <w:color w:val="231F20"/>
          <w:spacing w:val="-6"/>
        </w:rPr>
        <w:t xml:space="preserve"> </w:t>
      </w:r>
      <w:r>
        <w:rPr>
          <w:color w:val="231F20"/>
        </w:rPr>
        <w:t>အဲဒါ</w:t>
      </w:r>
      <w:r>
        <w:rPr>
          <w:color w:val="231F20"/>
          <w:spacing w:val="-6"/>
        </w:rPr>
        <w:t xml:space="preserve"> </w:t>
      </w:r>
      <w:r>
        <w:rPr>
          <w:color w:val="231F20"/>
        </w:rPr>
        <w:t>အဆိုပါ</w:t>
      </w:r>
      <w:r>
        <w:rPr>
          <w:color w:val="231F20"/>
          <w:spacing w:val="-5"/>
        </w:rPr>
        <w:t xml:space="preserve"> </w:t>
      </w:r>
      <w:r>
        <w:rPr>
          <w:smallCaps/>
          <w:color w:val="231F20"/>
          <w:spacing w:val="11"/>
        </w:rPr>
        <w:t xml:space="preserve">သင် </w:t>
      </w:r>
      <w:r>
        <w:rPr>
          <w:color w:val="231F20"/>
          <w:spacing w:val="11"/>
        </w:rPr>
        <w:t xml:space="preserve">e </w:t>
      </w:r>
      <w:r>
        <w:rPr>
          <w:color w:val="231F20"/>
        </w:rPr>
        <w:t>ရလဒ်များ</w:t>
      </w:r>
      <w:r>
        <w:rPr>
          <w:color w:val="231F20"/>
          <w:spacing w:val="-5"/>
        </w:rPr>
        <w:t xml:space="preserve"> </w:t>
      </w:r>
      <w:r>
        <w:rPr>
          <w:color w:val="231F20"/>
        </w:rPr>
        <w:t>နည်းစနစ်ပိုင်း</w:t>
      </w:r>
      <w:r>
        <w:rPr>
          <w:color w:val="231F20"/>
          <w:spacing w:val="-5"/>
        </w:rPr>
        <w:t xml:space="preserve"> </w:t>
      </w:r>
      <w:r>
        <w:rPr>
          <w:color w:val="231F20"/>
        </w:rPr>
        <w:t>ရှေးဟောင်းပစ္စည်း၊</w:t>
      </w:r>
      <w:r>
        <w:rPr>
          <w:color w:val="231F20"/>
          <w:spacing w:val="-5"/>
        </w:rPr>
        <w:t xml:space="preserve"> </w:t>
      </w:r>
      <w:r>
        <w:rPr>
          <w:color w:val="231F20"/>
        </w:rPr>
        <w:t>သည်</w:t>
      </w:r>
      <w:r>
        <w:rPr>
          <w:color w:val="231F20"/>
          <w:spacing w:val="-5"/>
        </w:rPr>
        <w:t xml:space="preserve"> </w:t>
      </w:r>
      <w:r>
        <w:rPr>
          <w:color w:val="231F20"/>
        </w:rPr>
        <w:t>ထောက်ခံသည်။</w:t>
      </w:r>
      <w:r>
        <w:rPr>
          <w:color w:val="231F20"/>
          <w:spacing w:val="-5"/>
        </w:rPr>
        <w:t xml:space="preserve"> </w:t>
      </w:r>
      <w:r>
        <w:rPr>
          <w:color w:val="231F20"/>
        </w:rPr>
        <w:t>အားဖြင့်</w:t>
      </w:r>
      <w:r>
        <w:rPr>
          <w:color w:val="231F20"/>
          <w:spacing w:val="-5"/>
        </w:rPr>
        <w:t xml:space="preserve"> </w:t>
      </w:r>
      <w:r>
        <w:rPr>
          <w:color w:val="231F20"/>
        </w:rPr>
        <w:t>မဟုတ်ဘူး</w:t>
      </w:r>
      <w:r>
        <w:rPr>
          <w:color w:val="231F20"/>
          <w:spacing w:val="-5"/>
        </w:rPr>
        <w:t xml:space="preserve"> </w:t>
      </w:r>
      <w:r>
        <w:rPr>
          <w:color w:val="231F20"/>
        </w:rPr>
        <w:t>အသံ</w:t>
      </w:r>
      <w:r>
        <w:rPr>
          <w:color w:val="231F20"/>
          <w:spacing w:val="-5"/>
        </w:rPr>
        <w:t xml:space="preserve"> </w:t>
      </w:r>
      <w:r>
        <w:rPr>
          <w:color w:val="231F20"/>
        </w:rPr>
        <w:t>ဆင်ခြေ။</w:t>
      </w:r>
      <w:r>
        <w:rPr>
          <w:color w:val="231F20"/>
          <w:spacing w:val="-5"/>
        </w:rPr>
        <w:t xml:space="preserve"> </w:t>
      </w:r>
      <w:r>
        <w:rPr>
          <w:color w:val="231F20"/>
        </w:rPr>
        <w:t>ဂရန်</w:t>
      </w:r>
      <w:r>
        <w:rPr>
          <w:color w:val="231F20"/>
          <w:spacing w:val="-5"/>
        </w:rPr>
        <w:t xml:space="preserve"> </w:t>
      </w:r>
      <w:r>
        <w:rPr>
          <w:color w:val="231F20"/>
        </w:rPr>
        <w:t>အဆိုပါ</w:t>
      </w:r>
      <w:r>
        <w:rPr>
          <w:color w:val="231F20"/>
          <w:spacing w:val="-5"/>
        </w:rPr>
        <w:t xml:space="preserve"> </w:t>
      </w:r>
      <w:r>
        <w:rPr>
          <w:color w:val="231F20"/>
        </w:rPr>
        <w:t>အခြားလက်၊</w:t>
      </w:r>
      <w:r>
        <w:rPr>
          <w:color w:val="231F20"/>
          <w:spacing w:val="-5"/>
        </w:rPr>
        <w:t xml:space="preserve"> </w:t>
      </w:r>
      <w:r>
        <w:rPr>
          <w:color w:val="231F20"/>
        </w:rPr>
        <w:t>အဆိုပါ</w:t>
      </w:r>
      <w:r>
        <w:rPr>
          <w:color w:val="231F20"/>
          <w:spacing w:val="-5"/>
        </w:rPr>
        <w:t xml:space="preserve"> </w:t>
      </w:r>
      <w:r>
        <w:rPr>
          <w:color w:val="231F20"/>
        </w:rPr>
        <w:t>ယုံကြည်မှု</w:t>
      </w:r>
      <w:r>
        <w:rPr>
          <w:color w:val="231F20"/>
          <w:spacing w:val="-5"/>
        </w:rPr>
        <w:t xml:space="preserve"> </w:t>
      </w:r>
      <w:r>
        <w:rPr>
          <w:color w:val="231F20"/>
        </w:rPr>
        <w:t>၏</w:t>
      </w:r>
      <w:r>
        <w:rPr>
          <w:color w:val="231F20"/>
          <w:spacing w:val="-5"/>
        </w:rPr>
        <w:t xml:space="preserve"> </w:t>
      </w:r>
      <w:r>
        <w:rPr>
          <w:color w:val="231F20"/>
        </w:rPr>
        <w:t>အဆိုပါ</w:t>
      </w:r>
      <w:r>
        <w:rPr>
          <w:color w:val="231F20"/>
          <w:spacing w:val="-5"/>
        </w:rPr>
        <w:t xml:space="preserve"> </w:t>
      </w:r>
      <w:r>
        <w:rPr>
          <w:color w:val="231F20"/>
        </w:rPr>
        <w:t>ရာစုအလယ်ပိုင်း</w:t>
      </w:r>
      <w:r>
        <w:rPr>
          <w:color w:val="231F20"/>
          <w:spacing w:val="-5"/>
        </w:rPr>
        <w:t xml:space="preserve"> </w:t>
      </w:r>
      <w:r>
        <w:rPr>
          <w:color w:val="231F20"/>
        </w:rPr>
        <w:t>ဆွေမျိုးများ</w:t>
      </w:r>
      <w:r>
        <w:rPr>
          <w:color w:val="231F20"/>
          <w:spacing w:val="-5"/>
        </w:rPr>
        <w:t xml:space="preserve"> </w:t>
      </w:r>
      <w:r>
        <w:rPr>
          <w:color w:val="231F20"/>
        </w:rPr>
        <w:t>၌</w:t>
      </w:r>
      <w:r>
        <w:rPr>
          <w:color w:val="231F20"/>
          <w:spacing w:val="-5"/>
        </w:rPr>
        <w:t xml:space="preserve"> </w:t>
      </w:r>
      <w:r>
        <w:rPr>
          <w:color w:val="231F20"/>
        </w:rPr>
        <w:t>တစ်ခု</w:t>
      </w:r>
      <w:r>
        <w:rPr>
          <w:color w:val="231F20"/>
          <w:spacing w:val="-5"/>
        </w:rPr>
        <w:t xml:space="preserve"> </w:t>
      </w:r>
      <w:r>
        <w:rPr>
          <w:color w:val="231F20"/>
        </w:rPr>
        <w:t>ချဉ်းကပ်</w:t>
      </w:r>
      <w:r>
        <w:rPr>
          <w:color w:val="231F20"/>
          <w:spacing w:val="-5"/>
        </w:rPr>
        <w:t xml:space="preserve"> </w:t>
      </w:r>
      <w:r>
        <w:rPr>
          <w:color w:val="231F20"/>
        </w:rPr>
        <w:t>၏</w:t>
      </w:r>
      <w:r>
        <w:rPr>
          <w:color w:val="231F20"/>
          <w:spacing w:val="-5"/>
        </w:rPr>
        <w:t xml:space="preserve"> </w:t>
      </w:r>
      <w:r>
        <w:rPr>
          <w:smallCaps/>
          <w:color w:val="231F20"/>
          <w:spacing w:val="11"/>
        </w:rPr>
        <w:t xml:space="preserve">u </w:t>
      </w:r>
      <w:r>
        <w:rPr>
          <w:color w:val="231F20"/>
          <w:spacing w:val="11"/>
        </w:rPr>
        <w:t xml:space="preserve">e </w:t>
      </w:r>
      <w:r>
        <w:rPr>
          <w:color w:val="231F20"/>
        </w:rPr>
        <w:t xml:space="preserve">အမျိုးအစား ၊ ပေါင်းစပ်အမျိုးအစားများတွင် တွေ့ရှိချက် </w:t>
      </w:r>
      <w:r>
        <w:rPr>
          <w:color w:val="231F20"/>
          <w:spacing w:val="11"/>
        </w:rPr>
        <w:t xml:space="preserve">များ၏ </w:t>
      </w:r>
      <w:r>
        <w:rPr>
          <w:smallCaps/>
          <w:color w:val="231F20"/>
          <w:spacing w:val="11"/>
        </w:rPr>
        <w:t xml:space="preserve">အင်္ဂလိပ် </w:t>
      </w:r>
      <w:r>
        <w:rPr>
          <w:color w:val="231F20"/>
        </w:rPr>
        <w:t xml:space="preserve">မဟုတ်သော အက္ခရာ </w:t>
      </w:r>
      <w:r>
        <w:rPr>
          <w:color w:val="231F20"/>
          <w:spacing w:val="-2"/>
        </w:rPr>
        <w:t>၊</w:t>
      </w:r>
      <w:r>
        <w:rPr>
          <w:color w:val="231F20"/>
          <w:spacing w:val="-6"/>
        </w:rPr>
        <w:t xml:space="preserve"> </w:t>
      </w:r>
      <w:r>
        <w:rPr>
          <w:color w:val="231F20"/>
          <w:spacing w:val="-2"/>
        </w:rPr>
        <w:t>နှင့်</w:t>
      </w:r>
      <w:r>
        <w:rPr>
          <w:color w:val="231F20"/>
          <w:spacing w:val="-6"/>
        </w:rPr>
        <w:t xml:space="preserve"> </w:t>
      </w:r>
      <w:r>
        <w:rPr>
          <w:color w:val="231F20"/>
          <w:spacing w:val="-2"/>
        </w:rPr>
        <w:t>အဆိုပါ</w:t>
      </w:r>
      <w:r>
        <w:rPr>
          <w:color w:val="231F20"/>
          <w:spacing w:val="-6"/>
        </w:rPr>
        <w:t xml:space="preserve"> </w:t>
      </w:r>
      <w:r>
        <w:rPr>
          <w:color w:val="231F20"/>
          <w:spacing w:val="-2"/>
        </w:rPr>
        <w:t>စာရင်းအင်း</w:t>
      </w:r>
      <w:r>
        <w:rPr>
          <w:color w:val="231F20"/>
          <w:spacing w:val="-6"/>
        </w:rPr>
        <w:t xml:space="preserve"> </w:t>
      </w:r>
      <w:r>
        <w:rPr>
          <w:color w:val="231F20"/>
          <w:spacing w:val="-2"/>
        </w:rPr>
        <w:t>ရလဒ်များ</w:t>
      </w:r>
      <w:r>
        <w:rPr>
          <w:color w:val="231F20"/>
          <w:spacing w:val="-6"/>
        </w:rPr>
        <w:t xml:space="preserve"> </w:t>
      </w:r>
      <w:r>
        <w:rPr>
          <w:color w:val="231F20"/>
          <w:spacing w:val="-2"/>
        </w:rPr>
        <w:t>၏</w:t>
      </w:r>
      <w:r>
        <w:rPr>
          <w:color w:val="231F20"/>
          <w:spacing w:val="-6"/>
        </w:rPr>
        <w:t xml:space="preserve"> </w:t>
      </w:r>
      <w:r>
        <w:rPr>
          <w:color w:val="231F20"/>
          <w:spacing w:val="-2"/>
        </w:rPr>
        <w:t>အကေး</w:t>
      </w:r>
      <w:r>
        <w:rPr>
          <w:color w:val="231F20"/>
          <w:spacing w:val="-6"/>
        </w:rPr>
        <w:t xml:space="preserve"> </w:t>
      </w:r>
      <w:r>
        <w:rPr>
          <w:color w:val="231F20"/>
          <w:spacing w:val="-2"/>
        </w:rPr>
        <w:t>နှင့်</w:t>
      </w:r>
      <w:r>
        <w:rPr>
          <w:color w:val="231F20"/>
          <w:spacing w:val="-6"/>
        </w:rPr>
        <w:t xml:space="preserve"> </w:t>
      </w:r>
      <w:r>
        <w:rPr>
          <w:color w:val="231F20"/>
          <w:spacing w:val="-2"/>
        </w:rPr>
        <w:t>မှတ်ပုံတင်</w:t>
      </w:r>
      <w:r>
        <w:rPr>
          <w:color w:val="231F20"/>
          <w:spacing w:val="-6"/>
        </w:rPr>
        <w:t xml:space="preserve"> </w:t>
      </w:r>
      <w:r>
        <w:rPr>
          <w:color w:val="231F20"/>
          <w:spacing w:val="-2"/>
        </w:rPr>
        <w:t xml:space="preserve">( </w:t>
      </w:r>
      <w:r>
        <w:rPr>
          <w:color w:val="3F7F7F"/>
          <w:spacing w:val="-2"/>
        </w:rPr>
        <w:t xml:space="preserve">၂၀၀၃ </w:t>
      </w:r>
      <w:r>
        <w:rPr>
          <w:color w:val="231F20"/>
          <w:spacing w:val="-2"/>
        </w:rPr>
        <w:t>)</w:t>
      </w:r>
      <w:r>
        <w:rPr>
          <w:color w:val="231F20"/>
          <w:spacing w:val="-6"/>
        </w:rPr>
        <w:t xml:space="preserve"> </w:t>
      </w:r>
      <w:r>
        <w:rPr>
          <w:color w:val="231F20"/>
          <w:spacing w:val="-2"/>
        </w:rPr>
        <w:t>နှင့်</w:t>
      </w:r>
      <w:r>
        <w:rPr>
          <w:color w:val="231F20"/>
          <w:spacing w:val="-6"/>
        </w:rPr>
        <w:t xml:space="preserve"> </w:t>
      </w:r>
      <w:r>
        <w:rPr>
          <w:color w:val="231F20"/>
          <w:spacing w:val="-2"/>
        </w:rPr>
        <w:t>မှတ်ပုံတင်၊</w:t>
      </w:r>
      <w:r>
        <w:rPr>
          <w:color w:val="231F20"/>
          <w:spacing w:val="-6"/>
        </w:rPr>
        <w:t xml:space="preserve"> </w:t>
      </w:r>
      <w:r>
        <w:rPr>
          <w:color w:val="231F20"/>
          <w:spacing w:val="-2"/>
        </w:rPr>
        <w:t>ကေး၊</w:t>
      </w:r>
      <w:r>
        <w:rPr>
          <w:color w:val="231F20"/>
          <w:spacing w:val="-6"/>
        </w:rPr>
        <w:t xml:space="preserve"> </w:t>
      </w:r>
      <w:r>
        <w:rPr>
          <w:color w:val="231F20"/>
          <w:spacing w:val="-2"/>
        </w:rPr>
        <w:t xml:space="preserve">နှင့် </w:t>
      </w:r>
      <w:r>
        <w:rPr>
          <w:color w:val="231F20"/>
        </w:rPr>
        <w:t>Cook</w:t>
      </w:r>
      <w:r>
        <w:rPr>
          <w:color w:val="231F20"/>
          <w:spacing w:val="-13"/>
        </w:rPr>
        <w:t xml:space="preserve"> </w:t>
      </w:r>
      <w:r>
        <w:rPr>
          <w:color w:val="231F20"/>
        </w:rPr>
        <w:t xml:space="preserve">( </w:t>
      </w:r>
      <w:r>
        <w:rPr>
          <w:color w:val="3F7F7F"/>
        </w:rPr>
        <w:t xml:space="preserve">၂၀၀၅ </w:t>
      </w:r>
      <w:r>
        <w:rPr>
          <w:color w:val="231F20"/>
        </w:rPr>
        <w:t>)</w:t>
      </w:r>
      <w:r>
        <w:rPr>
          <w:color w:val="231F20"/>
          <w:spacing w:val="-12"/>
        </w:rPr>
        <w:t xml:space="preserve"> </w:t>
      </w:r>
      <w:r>
        <w:rPr>
          <w:color w:val="231F20"/>
        </w:rPr>
        <w:t>ထူထောင်</w:t>
      </w:r>
      <w:r>
        <w:rPr>
          <w:color w:val="231F20"/>
          <w:spacing w:val="-13"/>
        </w:rPr>
        <w:t xml:space="preserve"> </w:t>
      </w:r>
      <w:r>
        <w:rPr>
          <w:color w:val="231F20"/>
        </w:rPr>
        <w:t>အဲဒါ</w:t>
      </w:r>
      <w:r>
        <w:rPr>
          <w:color w:val="231F20"/>
          <w:spacing w:val="-12"/>
        </w:rPr>
        <w:t xml:space="preserve"> </w:t>
      </w:r>
      <w:r>
        <w:rPr>
          <w:color w:val="231F20"/>
        </w:rPr>
        <w:t>အဆိုပါ</w:t>
      </w:r>
      <w:r>
        <w:rPr>
          <w:color w:val="231F20"/>
          <w:spacing w:val="-13"/>
        </w:rPr>
        <w:t xml:space="preserve"> </w:t>
      </w:r>
      <w:r>
        <w:rPr>
          <w:color w:val="231F20"/>
        </w:rPr>
        <w:t>အဆိုပြုသည်။</w:t>
      </w:r>
      <w:r>
        <w:rPr>
          <w:color w:val="231F20"/>
          <w:spacing w:val="-12"/>
        </w:rPr>
        <w:t xml:space="preserve"> </w:t>
      </w:r>
      <w:r>
        <w:rPr>
          <w:color w:val="231F20"/>
        </w:rPr>
        <w:t>တလောကလုံး</w:t>
      </w:r>
      <w:r>
        <w:rPr>
          <w:color w:val="231F20"/>
          <w:spacing w:val="-13"/>
        </w:rPr>
        <w:t xml:space="preserve"> </w:t>
      </w:r>
      <w:r>
        <w:rPr>
          <w:color w:val="231F20"/>
        </w:rPr>
        <w:t>သဘောထားများ</w:t>
      </w:r>
      <w:r>
        <w:rPr>
          <w:color w:val="231F20"/>
          <w:spacing w:val="-12"/>
        </w:rPr>
        <w:t xml:space="preserve"> </w:t>
      </w:r>
      <w:r>
        <w:rPr>
          <w:color w:val="231F20"/>
        </w:rPr>
        <w:t>၌</w:t>
      </w:r>
      <w:r>
        <w:rPr>
          <w:color w:val="231F20"/>
          <w:spacing w:val="-13"/>
        </w:rPr>
        <w:t xml:space="preserve"> </w:t>
      </w:r>
      <w:r>
        <w:rPr>
          <w:color w:val="231F20"/>
        </w:rPr>
        <w:t>ဘာသာစကား ရောင်စုံအမည်ပေးခြင်းသည် နည်းစနစ်ကျသော လက်ရာများမဟုတ်သော်လည်း ယခုအချိန်အထိ ရှင်းမပြနိုင်ပါက လက်တွေ့ကျသော တွေ့ရှိချက်များသည် အစစ်အမှန်ဖြစ်သည်။</w:t>
      </w:r>
    </w:p>
    <w:p w:rsidR="00FC077F" w:rsidRDefault="00FC077F">
      <w:pPr>
        <w:pStyle w:val="BodyText"/>
        <w:spacing w:line="249" w:lineRule="auto"/>
        <w:sectPr w:rsidR="00FC077F">
          <w:pgSz w:w="7490" w:h="11820"/>
          <w:pgMar w:top="280" w:right="566" w:bottom="280" w:left="566" w:header="720" w:footer="720" w:gutter="0"/>
          <w:cols w:space="720"/>
        </w:sectPr>
      </w:pPr>
    </w:p>
    <w:p w:rsidR="00FC077F" w:rsidRDefault="002176C3">
      <w:pPr>
        <w:spacing w:before="60"/>
        <w:ind w:left="531" w:right="514"/>
        <w:jc w:val="center"/>
        <w:rPr>
          <w:sz w:val="28"/>
        </w:rPr>
      </w:pPr>
      <w:r>
        <w:rPr>
          <w:color w:val="231F20"/>
          <w:spacing w:val="-10"/>
          <w:sz w:val="28"/>
        </w:rPr>
        <w:t>၆</w:t>
      </w:r>
    </w:p>
    <w:p w:rsidR="00FC077F" w:rsidRDefault="002176C3">
      <w:pPr>
        <w:pStyle w:val="Heading1"/>
        <w:spacing w:line="252" w:lineRule="auto"/>
        <w:ind w:left="337" w:right="318"/>
      </w:pPr>
      <w:r>
        <w:rPr>
          <w:color w:val="231F20"/>
          <w:spacing w:val="33"/>
        </w:rPr>
        <w:t xml:space="preserve">PIDgins </w:t>
      </w:r>
      <w:r>
        <w:rPr>
          <w:color w:val="231F20"/>
          <w:spacing w:val="26"/>
        </w:rPr>
        <w:t xml:space="preserve">နှင့် </w:t>
      </w:r>
      <w:r>
        <w:rPr>
          <w:color w:val="231F20"/>
          <w:spacing w:val="33"/>
        </w:rPr>
        <w:t xml:space="preserve">CREOLES </w:t>
      </w:r>
      <w:r>
        <w:rPr>
          <w:color w:val="231F20"/>
          <w:spacing w:val="34"/>
        </w:rPr>
        <w:t xml:space="preserve">မျိုးဗီဇ- </w:t>
      </w:r>
      <w:r>
        <w:rPr>
          <w:color w:val="231F20"/>
          <w:spacing w:val="35"/>
        </w:rPr>
        <w:t xml:space="preserve">မနုဿဗေဒ </w:t>
      </w:r>
      <w:r>
        <w:rPr>
          <w:color w:val="231F20"/>
          <w:spacing w:val="19"/>
        </w:rPr>
        <w:t xml:space="preserve">ဆိုင်ရာ </w:t>
      </w:r>
      <w:r>
        <w:rPr>
          <w:color w:val="231F20"/>
          <w:spacing w:val="34"/>
        </w:rPr>
        <w:t>ကမ်းလှမ်းချက်</w:t>
      </w:r>
    </w:p>
    <w:p w:rsidR="00FC077F" w:rsidRDefault="002176C3">
      <w:pPr>
        <w:pStyle w:val="BodyText"/>
        <w:spacing w:before="215"/>
        <w:ind w:left="531" w:right="514"/>
        <w:jc w:val="center"/>
      </w:pPr>
      <w:r>
        <w:rPr>
          <w:color w:val="231F20"/>
          <w:spacing w:val="24"/>
        </w:rPr>
        <w:t>ခရစ္စတင်း</w:t>
      </w:r>
      <w:r>
        <w:rPr>
          <w:color w:val="231F20"/>
          <w:spacing w:val="44"/>
        </w:rPr>
        <w:t xml:space="preserve"> </w:t>
      </w:r>
      <w:r>
        <w:rPr>
          <w:color w:val="231F20"/>
          <w:spacing w:val="20"/>
        </w:rPr>
        <w:t>ဂျော်ဒန်</w:t>
      </w:r>
    </w:p>
    <w:p w:rsidR="00FC077F" w:rsidRDefault="00FC077F">
      <w:pPr>
        <w:pStyle w:val="BodyText"/>
        <w:jc w:val="left"/>
      </w:pPr>
    </w:p>
    <w:p w:rsidR="00FC077F" w:rsidRDefault="00FC077F">
      <w:pPr>
        <w:pStyle w:val="BodyText"/>
        <w:spacing w:before="212"/>
        <w:jc w:val="left"/>
      </w:pPr>
    </w:p>
    <w:p w:rsidR="00FC077F" w:rsidRDefault="002176C3">
      <w:pPr>
        <w:spacing w:line="203" w:lineRule="exact"/>
        <w:ind w:left="75"/>
        <w:jc w:val="both"/>
        <w:rPr>
          <w:sz w:val="18"/>
        </w:rPr>
      </w:pPr>
      <w:r>
        <w:rPr>
          <w:color w:val="231F20"/>
          <w:spacing w:val="29"/>
          <w:sz w:val="18"/>
        </w:rPr>
        <w:t>...</w:t>
      </w:r>
      <w:r>
        <w:rPr>
          <w:color w:val="231F20"/>
          <w:spacing w:val="-4"/>
          <w:sz w:val="18"/>
        </w:rPr>
        <w:t xml:space="preserve"> </w:t>
      </w:r>
      <w:r>
        <w:rPr>
          <w:color w:val="231F20"/>
          <w:sz w:val="18"/>
        </w:rPr>
        <w:t>ပြောရမယ်ဆိုရင်</w:t>
      </w:r>
      <w:r>
        <w:rPr>
          <w:color w:val="231F20"/>
          <w:spacing w:val="-3"/>
          <w:sz w:val="18"/>
        </w:rPr>
        <w:t xml:space="preserve"> </w:t>
      </w:r>
      <w:r>
        <w:rPr>
          <w:color w:val="231F20"/>
          <w:sz w:val="18"/>
        </w:rPr>
        <w:t>ဒါကြောင့်</w:t>
      </w:r>
      <w:r>
        <w:rPr>
          <w:color w:val="231F20"/>
          <w:spacing w:val="-4"/>
          <w:sz w:val="18"/>
        </w:rPr>
        <w:t xml:space="preserve"> </w:t>
      </w:r>
      <w:r>
        <w:rPr>
          <w:color w:val="231F20"/>
          <w:sz w:val="18"/>
        </w:rPr>
        <w:t>အဖြစ်</w:t>
      </w:r>
      <w:r>
        <w:rPr>
          <w:color w:val="231F20"/>
          <w:spacing w:val="-3"/>
          <w:sz w:val="18"/>
        </w:rPr>
        <w:t xml:space="preserve"> </w:t>
      </w:r>
      <w:r>
        <w:rPr>
          <w:color w:val="231F20"/>
          <w:sz w:val="18"/>
        </w:rPr>
        <w:t>မဟုတ်ဘူး</w:t>
      </w:r>
      <w:r>
        <w:rPr>
          <w:color w:val="231F20"/>
          <w:spacing w:val="-4"/>
          <w:sz w:val="18"/>
        </w:rPr>
        <w:t xml:space="preserve"> </w:t>
      </w:r>
      <w:r>
        <w:rPr>
          <w:color w:val="231F20"/>
          <w:sz w:val="18"/>
        </w:rPr>
        <w:t>ရန်</w:t>
      </w:r>
      <w:r>
        <w:rPr>
          <w:color w:val="231F20"/>
          <w:spacing w:val="-3"/>
          <w:sz w:val="18"/>
        </w:rPr>
        <w:t xml:space="preserve"> </w:t>
      </w:r>
      <w:r>
        <w:rPr>
          <w:color w:val="231F20"/>
          <w:sz w:val="18"/>
        </w:rPr>
        <w:t>သေ</w:t>
      </w:r>
      <w:r>
        <w:rPr>
          <w:color w:val="231F20"/>
          <w:spacing w:val="-4"/>
          <w:sz w:val="18"/>
        </w:rPr>
        <w:t xml:space="preserve"> </w:t>
      </w:r>
      <w:r>
        <w:rPr>
          <w:color w:val="231F20"/>
          <w:sz w:val="18"/>
        </w:rPr>
        <w:t>သည်</w:t>
      </w:r>
      <w:r>
        <w:rPr>
          <w:color w:val="231F20"/>
          <w:spacing w:val="-3"/>
          <w:sz w:val="18"/>
        </w:rPr>
        <w:t xml:space="preserve"> </w:t>
      </w:r>
      <w:r>
        <w:rPr>
          <w:color w:val="231F20"/>
          <w:sz w:val="18"/>
        </w:rPr>
        <w:t>a</w:t>
      </w:r>
      <w:r>
        <w:rPr>
          <w:color w:val="231F20"/>
          <w:spacing w:val="-4"/>
          <w:sz w:val="18"/>
        </w:rPr>
        <w:t xml:space="preserve"> </w:t>
      </w:r>
      <w:r>
        <w:rPr>
          <w:color w:val="231F20"/>
          <w:sz w:val="18"/>
        </w:rPr>
        <w:t>တာဝန်</w:t>
      </w:r>
      <w:r>
        <w:rPr>
          <w:color w:val="231F20"/>
          <w:spacing w:val="-3"/>
          <w:sz w:val="18"/>
        </w:rPr>
        <w:t xml:space="preserve"> </w:t>
      </w:r>
      <w:r>
        <w:rPr>
          <w:color w:val="231F20"/>
          <w:sz w:val="18"/>
        </w:rPr>
        <w:t>သံသယရှိစရာ</w:t>
      </w:r>
      <w:r>
        <w:rPr>
          <w:color w:val="231F20"/>
          <w:spacing w:val="-4"/>
          <w:sz w:val="18"/>
        </w:rPr>
        <w:t xml:space="preserve"> </w:t>
      </w:r>
      <w:r>
        <w:rPr>
          <w:color w:val="231F20"/>
          <w:sz w:val="18"/>
        </w:rPr>
        <w:t>အဖြစ်</w:t>
      </w:r>
      <w:r>
        <w:rPr>
          <w:color w:val="231F20"/>
          <w:spacing w:val="-3"/>
          <w:sz w:val="18"/>
        </w:rPr>
        <w:t xml:space="preserve"> </w:t>
      </w:r>
      <w:r>
        <w:rPr>
          <w:color w:val="231F20"/>
          <w:sz w:val="18"/>
        </w:rPr>
        <w:t>အဟောင်း</w:t>
      </w:r>
      <w:r>
        <w:rPr>
          <w:color w:val="231F20"/>
          <w:spacing w:val="-4"/>
          <w:sz w:val="18"/>
        </w:rPr>
        <w:t xml:space="preserve"> </w:t>
      </w:r>
      <w:r>
        <w:rPr>
          <w:color w:val="231F20"/>
          <w:sz w:val="18"/>
        </w:rPr>
        <w:t>အဖြစ်</w:t>
      </w:r>
      <w:r>
        <w:rPr>
          <w:color w:val="231F20"/>
          <w:spacing w:val="-3"/>
          <w:sz w:val="18"/>
        </w:rPr>
        <w:t xml:space="preserve"> </w:t>
      </w:r>
      <w:r>
        <w:rPr>
          <w:color w:val="231F20"/>
          <w:sz w:val="18"/>
        </w:rPr>
        <w:t>အဆိုပါ</w:t>
      </w:r>
      <w:r>
        <w:rPr>
          <w:color w:val="231F20"/>
          <w:spacing w:val="-4"/>
          <w:sz w:val="18"/>
        </w:rPr>
        <w:t xml:space="preserve"> </w:t>
      </w:r>
      <w:r>
        <w:rPr>
          <w:color w:val="231F20"/>
          <w:spacing w:val="-2"/>
          <w:sz w:val="18"/>
        </w:rPr>
        <w:t>စကားလုံး။</w:t>
      </w:r>
    </w:p>
    <w:p w:rsidR="00FC077F" w:rsidRDefault="002176C3">
      <w:pPr>
        <w:spacing w:line="203" w:lineRule="exact"/>
        <w:ind w:left="4870"/>
        <w:rPr>
          <w:sz w:val="18"/>
        </w:rPr>
      </w:pPr>
      <w:r>
        <w:rPr>
          <w:color w:val="231F20"/>
          <w:sz w:val="18"/>
        </w:rPr>
        <w:t>(Foucault</w:t>
      </w:r>
      <w:r>
        <w:rPr>
          <w:color w:val="231F20"/>
          <w:spacing w:val="-8"/>
          <w:sz w:val="18"/>
        </w:rPr>
        <w:t xml:space="preserve"> </w:t>
      </w:r>
      <w:r>
        <w:rPr>
          <w:color w:val="3F7F7F"/>
          <w:sz w:val="18"/>
        </w:rPr>
        <w:t xml:space="preserve">၁၉၇၇ </w:t>
      </w:r>
      <w:r>
        <w:rPr>
          <w:color w:val="231F20"/>
          <w:sz w:val="18"/>
        </w:rPr>
        <w:t>:</w:t>
      </w:r>
      <w:r>
        <w:rPr>
          <w:color w:val="231F20"/>
          <w:spacing w:val="-8"/>
          <w:sz w:val="18"/>
        </w:rPr>
        <w:t xml:space="preserve"> </w:t>
      </w:r>
      <w:r>
        <w:rPr>
          <w:color w:val="231F20"/>
          <w:spacing w:val="-5"/>
          <w:sz w:val="18"/>
        </w:rPr>
        <w:t>၅၃)</w:t>
      </w:r>
    </w:p>
    <w:p w:rsidR="00FC077F" w:rsidRDefault="00FC077F">
      <w:pPr>
        <w:pStyle w:val="BodyText"/>
        <w:spacing w:before="45"/>
        <w:jc w:val="left"/>
        <w:rPr>
          <w:sz w:val="18"/>
        </w:rPr>
      </w:pPr>
    </w:p>
    <w:p w:rsidR="00FC077F" w:rsidRDefault="002176C3">
      <w:pPr>
        <w:pStyle w:val="BodyText"/>
        <w:spacing w:line="249" w:lineRule="auto"/>
        <w:ind w:left="75" w:right="55"/>
      </w:pPr>
      <w:r>
        <w:rPr>
          <w:color w:val="231F20"/>
        </w:rPr>
        <w:t>အနက်</w:t>
      </w:r>
      <w:r>
        <w:rPr>
          <w:color w:val="231F20"/>
          <w:spacing w:val="-10"/>
        </w:rPr>
        <w:t xml:space="preserve"> </w:t>
      </w:r>
      <w:r>
        <w:rPr>
          <w:color w:val="231F20"/>
        </w:rPr>
        <w:t>အဆိုပါ</w:t>
      </w:r>
      <w:r>
        <w:rPr>
          <w:color w:val="231F20"/>
          <w:spacing w:val="-10"/>
        </w:rPr>
        <w:t xml:space="preserve"> </w:t>
      </w:r>
      <w:r>
        <w:rPr>
          <w:color w:val="231F20"/>
        </w:rPr>
        <w:t>အမျိုးမျိုး</w:t>
      </w:r>
      <w:r>
        <w:rPr>
          <w:color w:val="231F20"/>
          <w:spacing w:val="-10"/>
        </w:rPr>
        <w:t xml:space="preserve"> </w:t>
      </w:r>
      <w:r>
        <w:rPr>
          <w:color w:val="231F20"/>
        </w:rPr>
        <w:t>လယ်ကွင်းများ</w:t>
      </w:r>
      <w:r>
        <w:rPr>
          <w:color w:val="231F20"/>
          <w:spacing w:val="-10"/>
        </w:rPr>
        <w:t xml:space="preserve"> </w:t>
      </w:r>
      <w:r>
        <w:rPr>
          <w:color w:val="231F20"/>
        </w:rPr>
        <w:t>၏</w:t>
      </w:r>
      <w:r>
        <w:rPr>
          <w:color w:val="231F20"/>
          <w:spacing w:val="-10"/>
        </w:rPr>
        <w:t xml:space="preserve"> </w:t>
      </w:r>
      <w:r>
        <w:rPr>
          <w:color w:val="231F20"/>
        </w:rPr>
        <w:t>ခေတ်ပြိုင်</w:t>
      </w:r>
      <w:r>
        <w:rPr>
          <w:color w:val="231F20"/>
          <w:spacing w:val="-10"/>
        </w:rPr>
        <w:t xml:space="preserve"> </w:t>
      </w:r>
      <w:r>
        <w:rPr>
          <w:color w:val="231F20"/>
        </w:rPr>
        <w:t>ဘာသာဗေဒ</w:t>
      </w:r>
      <w:r>
        <w:rPr>
          <w:color w:val="231F20"/>
          <w:spacing w:val="-10"/>
        </w:rPr>
        <w:t xml:space="preserve"> </w:t>
      </w:r>
      <w:r>
        <w:rPr>
          <w:color w:val="231F20"/>
        </w:rPr>
        <w:t>အဲဒါ</w:t>
      </w:r>
      <w:r>
        <w:rPr>
          <w:color w:val="231F20"/>
          <w:spacing w:val="-10"/>
        </w:rPr>
        <w:t xml:space="preserve"> </w:t>
      </w:r>
      <w:r>
        <w:rPr>
          <w:color w:val="231F20"/>
        </w:rPr>
        <w:t>မနုဿဗေဒပညာရှင်</w:t>
      </w:r>
      <w:r>
        <w:rPr>
          <w:color w:val="231F20"/>
          <w:spacing w:val="-10"/>
        </w:rPr>
        <w:t xml:space="preserve"> </w:t>
      </w:r>
      <w:r>
        <w:rPr>
          <w:color w:val="231F20"/>
          <w:spacing w:val="-2"/>
        </w:rPr>
        <w:t xml:space="preserve">အသိအမှတ်ပြု </w:t>
      </w:r>
      <w:r>
        <w:rPr>
          <w:color w:val="231F20"/>
        </w:rPr>
        <w:t>ပါ ။</w:t>
      </w:r>
      <w:r>
        <w:rPr>
          <w:color w:val="231F20"/>
          <w:spacing w:val="-4"/>
        </w:rPr>
        <w:t xml:space="preserve"> </w:t>
      </w:r>
      <w:r>
        <w:rPr>
          <w:color w:val="231F20"/>
          <w:spacing w:val="-2"/>
        </w:rPr>
        <w:t>အဖြစ်</w:t>
      </w:r>
      <w:r>
        <w:rPr>
          <w:color w:val="231F20"/>
          <w:spacing w:val="-4"/>
        </w:rPr>
        <w:t xml:space="preserve"> </w:t>
      </w:r>
      <w:r>
        <w:rPr>
          <w:color w:val="231F20"/>
          <w:spacing w:val="-2"/>
        </w:rPr>
        <w:t>ဖြစ်နိုင်ချေ</w:t>
      </w:r>
      <w:r>
        <w:rPr>
          <w:color w:val="231F20"/>
          <w:spacing w:val="-4"/>
        </w:rPr>
        <w:t xml:space="preserve"> </w:t>
      </w:r>
      <w:r>
        <w:rPr>
          <w:color w:val="231F20"/>
          <w:spacing w:val="-2"/>
        </w:rPr>
        <w:t>သက်ဆိုင်ရာ</w:t>
      </w:r>
      <w:r>
        <w:rPr>
          <w:color w:val="231F20"/>
          <w:spacing w:val="-4"/>
        </w:rPr>
        <w:t xml:space="preserve"> </w:t>
      </w:r>
      <w:r>
        <w:rPr>
          <w:color w:val="231F20"/>
          <w:spacing w:val="-2"/>
        </w:rPr>
        <w:t>အတွက်</w:t>
      </w:r>
      <w:r>
        <w:rPr>
          <w:color w:val="231F20"/>
          <w:spacing w:val="-4"/>
        </w:rPr>
        <w:t xml:space="preserve"> </w:t>
      </w:r>
      <w:r>
        <w:rPr>
          <w:color w:val="231F20"/>
          <w:spacing w:val="-2"/>
        </w:rPr>
        <w:t>သူတို့ရဲ့</w:t>
      </w:r>
      <w:r>
        <w:rPr>
          <w:color w:val="231F20"/>
          <w:spacing w:val="-4"/>
        </w:rPr>
        <w:t xml:space="preserve"> </w:t>
      </w:r>
      <w:r>
        <w:rPr>
          <w:color w:val="231F20"/>
          <w:spacing w:val="-2"/>
        </w:rPr>
        <w:t>ကိုယ်ပိုင်</w:t>
      </w:r>
      <w:r>
        <w:rPr>
          <w:color w:val="231F20"/>
          <w:spacing w:val="-4"/>
        </w:rPr>
        <w:t xml:space="preserve"> </w:t>
      </w:r>
      <w:r>
        <w:rPr>
          <w:color w:val="231F20"/>
          <w:spacing w:val="-2"/>
        </w:rPr>
        <w:t>စည်းကမ်း၊</w:t>
      </w:r>
      <w:r>
        <w:rPr>
          <w:color w:val="231F20"/>
          <w:spacing w:val="-4"/>
        </w:rPr>
        <w:t xml:space="preserve"> </w:t>
      </w:r>
      <w:r>
        <w:rPr>
          <w:color w:val="231F20"/>
          <w:spacing w:val="-2"/>
        </w:rPr>
        <w:t>Pidgin</w:t>
      </w:r>
      <w:r>
        <w:rPr>
          <w:color w:val="231F20"/>
          <w:spacing w:val="-4"/>
        </w:rPr>
        <w:t xml:space="preserve"> </w:t>
      </w:r>
      <w:r>
        <w:rPr>
          <w:color w:val="231F20"/>
          <w:spacing w:val="-2"/>
        </w:rPr>
        <w:t>နှင့်</w:t>
      </w:r>
      <w:r>
        <w:rPr>
          <w:color w:val="231F20"/>
          <w:spacing w:val="-4"/>
        </w:rPr>
        <w:t xml:space="preserve"> </w:t>
      </w:r>
      <w:r>
        <w:rPr>
          <w:color w:val="231F20"/>
          <w:spacing w:val="-2"/>
        </w:rPr>
        <w:t>ခရီအိုးလ်</w:t>
      </w:r>
      <w:r>
        <w:rPr>
          <w:color w:val="231F20"/>
          <w:spacing w:val="-4"/>
        </w:rPr>
        <w:t xml:space="preserve"> </w:t>
      </w:r>
      <w:r>
        <w:rPr>
          <w:color w:val="231F20"/>
          <w:spacing w:val="-2"/>
        </w:rPr>
        <w:t>လေ့လာမှုပုံ</w:t>
      </w:r>
      <w:r>
        <w:rPr>
          <w:color w:val="231F20"/>
          <w:spacing w:val="-4"/>
        </w:rPr>
        <w:t xml:space="preserve"> </w:t>
      </w:r>
      <w:r>
        <w:rPr>
          <w:color w:val="231F20"/>
          <w:spacing w:val="-2"/>
        </w:rPr>
        <w:t>ထင်ထင်ရှားရှား။</w:t>
      </w:r>
      <w:r>
        <w:rPr>
          <w:color w:val="231F20"/>
          <w:spacing w:val="-4"/>
        </w:rPr>
        <w:t xml:space="preserve"> </w:t>
      </w:r>
      <w:r>
        <w:rPr>
          <w:color w:val="231F20"/>
          <w:spacing w:val="-2"/>
        </w:rPr>
        <w:t>ဘာကြောင့်လဲ?</w:t>
      </w:r>
      <w:r>
        <w:rPr>
          <w:color w:val="231F20"/>
          <w:spacing w:val="-4"/>
        </w:rPr>
        <w:t xml:space="preserve"> </w:t>
      </w:r>
      <w:r>
        <w:rPr>
          <w:color w:val="231F20"/>
          <w:spacing w:val="-2"/>
        </w:rPr>
        <w:t>အဘို့</w:t>
      </w:r>
      <w:r>
        <w:rPr>
          <w:color w:val="231F20"/>
          <w:spacing w:val="-4"/>
        </w:rPr>
        <w:t xml:space="preserve"> </w:t>
      </w:r>
      <w:r>
        <w:rPr>
          <w:color w:val="231F20"/>
          <w:spacing w:val="-2"/>
        </w:rPr>
        <w:t>သုံး</w:t>
      </w:r>
      <w:r>
        <w:rPr>
          <w:color w:val="231F20"/>
          <w:spacing w:val="-4"/>
        </w:rPr>
        <w:t xml:space="preserve"> </w:t>
      </w:r>
      <w:r>
        <w:rPr>
          <w:color w:val="231F20"/>
          <w:spacing w:val="-2"/>
        </w:rPr>
        <w:t>မရှိမဖြစ်</w:t>
      </w:r>
      <w:r>
        <w:rPr>
          <w:color w:val="231F20"/>
          <w:spacing w:val="-4"/>
        </w:rPr>
        <w:t xml:space="preserve"> </w:t>
      </w:r>
      <w:r>
        <w:rPr>
          <w:color w:val="231F20"/>
          <w:spacing w:val="-2"/>
        </w:rPr>
        <w:t>အကြောင်းပြချက်များ။</w:t>
      </w:r>
      <w:r>
        <w:rPr>
          <w:color w:val="231F20"/>
          <w:spacing w:val="-4"/>
        </w:rPr>
        <w:t xml:space="preserve"> </w:t>
      </w:r>
      <w:r>
        <w:rPr>
          <w:color w:val="231F20"/>
          <w:spacing w:val="-2"/>
        </w:rPr>
        <w:t>ပထမ၊</w:t>
      </w:r>
      <w:r>
        <w:rPr>
          <w:color w:val="231F20"/>
          <w:spacing w:val="-4"/>
        </w:rPr>
        <w:t xml:space="preserve"> </w:t>
      </w:r>
      <w:r>
        <w:rPr>
          <w:color w:val="231F20"/>
          <w:spacing w:val="-2"/>
        </w:rPr>
        <w:t>Pidgins</w:t>
      </w:r>
      <w:r>
        <w:rPr>
          <w:color w:val="231F20"/>
          <w:spacing w:val="-4"/>
        </w:rPr>
        <w:t xml:space="preserve"> </w:t>
      </w:r>
      <w:r>
        <w:rPr>
          <w:color w:val="231F20"/>
          <w:spacing w:val="-2"/>
        </w:rPr>
        <w:t>နှင့်</w:t>
      </w:r>
      <w:r>
        <w:rPr>
          <w:color w:val="231F20"/>
          <w:spacing w:val="-4"/>
        </w:rPr>
        <w:t xml:space="preserve"> </w:t>
      </w:r>
      <w:r>
        <w:rPr>
          <w:color w:val="231F20"/>
          <w:spacing w:val="-2"/>
        </w:rPr>
        <w:t xml:space="preserve">Creoles သည် </w:t>
      </w:r>
      <w:r>
        <w:rPr>
          <w:color w:val="231F20"/>
        </w:rPr>
        <w:t>အလွန်စိတ်ဝင်စားစရာကောင်းကြောင်း သက်သေပြခဲ့သော လူမှုယဉ်ကျေးမှုအခြေအနေများတွင် ပေါ်ပေါက်လာခဲ့သည်။</w:t>
      </w:r>
      <w:r>
        <w:rPr>
          <w:color w:val="231F20"/>
          <w:spacing w:val="-9"/>
        </w:rPr>
        <w:t xml:space="preserve"> </w:t>
      </w:r>
      <w:r>
        <w:rPr>
          <w:color w:val="231F20"/>
        </w:rPr>
        <w:t>မနုဿဗေဒပညာရှင်</w:t>
      </w:r>
      <w:r>
        <w:rPr>
          <w:color w:val="231F20"/>
          <w:spacing w:val="-9"/>
        </w:rPr>
        <w:t xml:space="preserve"> </w:t>
      </w:r>
      <w:r>
        <w:rPr>
          <w:color w:val="231F20"/>
        </w:rPr>
        <w:t>ကတည်းက</w:t>
      </w:r>
      <w:r>
        <w:rPr>
          <w:color w:val="231F20"/>
          <w:spacing w:val="-9"/>
        </w:rPr>
        <w:t xml:space="preserve"> </w:t>
      </w:r>
      <w:r>
        <w:rPr>
          <w:color w:val="231F20"/>
        </w:rPr>
        <w:t>အဆိုပါ</w:t>
      </w:r>
      <w:r>
        <w:rPr>
          <w:color w:val="231F20"/>
          <w:spacing w:val="-9"/>
        </w:rPr>
        <w:t xml:space="preserve"> </w:t>
      </w:r>
      <w:r>
        <w:rPr>
          <w:color w:val="231F20"/>
        </w:rPr>
        <w:t>၁၉၅၀ ခုနှစ်များ၊</w:t>
      </w:r>
      <w:r>
        <w:rPr>
          <w:color w:val="231F20"/>
          <w:spacing w:val="-9"/>
        </w:rPr>
        <w:t xml:space="preserve"> </w:t>
      </w:r>
      <w:r>
        <w:rPr>
          <w:color w:val="231F20"/>
        </w:rPr>
        <w:t>အမည်ရ</w:t>
      </w:r>
      <w:r>
        <w:rPr>
          <w:color w:val="231F20"/>
          <w:spacing w:val="-9"/>
        </w:rPr>
        <w:t xml:space="preserve"> </w:t>
      </w:r>
      <w:r>
        <w:rPr>
          <w:color w:val="231F20"/>
        </w:rPr>
        <w:t>အခြေအနေများ</w:t>
      </w:r>
      <w:r>
        <w:rPr>
          <w:color w:val="231F20"/>
          <w:spacing w:val="-9"/>
        </w:rPr>
        <w:t xml:space="preserve"> </w:t>
      </w:r>
      <w:r>
        <w:rPr>
          <w:color w:val="231F20"/>
        </w:rPr>
        <w:t>၏</w:t>
      </w:r>
      <w:r>
        <w:rPr>
          <w:color w:val="231F20"/>
          <w:spacing w:val="-9"/>
        </w:rPr>
        <w:t xml:space="preserve"> </w:t>
      </w:r>
      <w:r>
        <w:rPr>
          <w:color w:val="231F20"/>
        </w:rPr>
        <w:t>ယဉ်ကျေးမှု</w:t>
      </w:r>
      <w:r>
        <w:rPr>
          <w:color w:val="231F20"/>
          <w:spacing w:val="-9"/>
        </w:rPr>
        <w:t xml:space="preserve"> </w:t>
      </w:r>
      <w:r>
        <w:rPr>
          <w:color w:val="231F20"/>
        </w:rPr>
        <w:t>အဆက်အသွယ်များ</w:t>
      </w:r>
      <w:r>
        <w:rPr>
          <w:color w:val="231F20"/>
          <w:spacing w:val="-9"/>
        </w:rPr>
        <w:t xml:space="preserve"> </w:t>
      </w:r>
      <w:r>
        <w:rPr>
          <w:color w:val="231F20"/>
        </w:rPr>
        <w:t>မွေးမြူတတ်တယ်၊</w:t>
      </w:r>
      <w:r>
        <w:rPr>
          <w:color w:val="231F20"/>
          <w:spacing w:val="-13"/>
        </w:rPr>
        <w:t xml:space="preserve"> </w:t>
      </w:r>
      <w:r>
        <w:rPr>
          <w:color w:val="231F20"/>
        </w:rPr>
        <w:t>ဒါပေမယ့်</w:t>
      </w:r>
      <w:r>
        <w:rPr>
          <w:color w:val="231F20"/>
          <w:spacing w:val="-12"/>
        </w:rPr>
        <w:t xml:space="preserve"> </w:t>
      </w:r>
      <w:r>
        <w:rPr>
          <w:color w:val="231F20"/>
        </w:rPr>
        <w:t>မဟုတ်ဘူး</w:t>
      </w:r>
      <w:r>
        <w:rPr>
          <w:color w:val="231F20"/>
          <w:spacing w:val="-13"/>
        </w:rPr>
        <w:t xml:space="preserve"> </w:t>
      </w:r>
      <w:r>
        <w:rPr>
          <w:color w:val="231F20"/>
        </w:rPr>
        <w:t>သေချာပေါက်</w:t>
      </w:r>
      <w:r>
        <w:rPr>
          <w:color w:val="231F20"/>
          <w:spacing w:val="-12"/>
        </w:rPr>
        <w:t xml:space="preserve"> </w:t>
      </w:r>
      <w:r>
        <w:rPr>
          <w:color w:val="231F20"/>
        </w:rPr>
        <w:t>ဒါကြောင့်၊</w:t>
      </w:r>
      <w:r>
        <w:rPr>
          <w:color w:val="231F20"/>
          <w:spacing w:val="-13"/>
        </w:rPr>
        <w:t xml:space="preserve"> </w:t>
      </w:r>
      <w:r>
        <w:rPr>
          <w:color w:val="231F20"/>
        </w:rPr>
        <w:t>အားဖြင့်</w:t>
      </w:r>
      <w:r>
        <w:rPr>
          <w:color w:val="231F20"/>
          <w:spacing w:val="-12"/>
        </w:rPr>
        <w:t xml:space="preserve"> </w:t>
      </w:r>
      <w:r>
        <w:rPr>
          <w:color w:val="231F20"/>
        </w:rPr>
        <w:t>ဥရောပ</w:t>
      </w:r>
      <w:r>
        <w:rPr>
          <w:color w:val="231F20"/>
          <w:spacing w:val="-13"/>
        </w:rPr>
        <w:t xml:space="preserve"> </w:t>
      </w:r>
      <w:r>
        <w:rPr>
          <w:color w:val="231F20"/>
        </w:rPr>
        <w:t>ကိုလိုနီပြုခြင်း</w:t>
      </w:r>
      <w:r>
        <w:rPr>
          <w:color w:val="231F20"/>
          <w:spacing w:val="-12"/>
        </w:rPr>
        <w:t xml:space="preserve"> </w:t>
      </w:r>
      <w:r>
        <w:rPr>
          <w:color w:val="231F20"/>
        </w:rPr>
        <w:t>ဒုတိယ၊</w:t>
      </w:r>
      <w:r>
        <w:rPr>
          <w:color w:val="231F20"/>
          <w:spacing w:val="-13"/>
        </w:rPr>
        <w:t xml:space="preserve"> </w:t>
      </w:r>
      <w:r>
        <w:rPr>
          <w:color w:val="231F20"/>
        </w:rPr>
        <w:t>Pidgins</w:t>
      </w:r>
      <w:r>
        <w:rPr>
          <w:color w:val="231F20"/>
          <w:spacing w:val="-12"/>
        </w:rPr>
        <w:t xml:space="preserve"> </w:t>
      </w:r>
      <w:r>
        <w:rPr>
          <w:color w:val="231F20"/>
        </w:rPr>
        <w:t>နှင့် creoles</w:t>
      </w:r>
      <w:r>
        <w:rPr>
          <w:color w:val="231F20"/>
          <w:spacing w:val="-12"/>
        </w:rPr>
        <w:t xml:space="preserve"> </w:t>
      </w:r>
      <w:r>
        <w:rPr>
          <w:color w:val="231F20"/>
        </w:rPr>
        <w:t>ရှိသည်</w:t>
      </w:r>
      <w:r>
        <w:rPr>
          <w:color w:val="231F20"/>
          <w:spacing w:val="-12"/>
        </w:rPr>
        <w:t xml:space="preserve"> </w:t>
      </w:r>
      <w:r>
        <w:rPr>
          <w:color w:val="231F20"/>
        </w:rPr>
        <w:t>ဖွံ့ဖြိုးသည်။</w:t>
      </w:r>
      <w:r>
        <w:rPr>
          <w:color w:val="231F20"/>
          <w:spacing w:val="-12"/>
        </w:rPr>
        <w:t xml:space="preserve"> </w:t>
      </w:r>
      <w:r>
        <w:rPr>
          <w:color w:val="231F20"/>
        </w:rPr>
        <w:t>တပြိုင်နက်တည်း</w:t>
      </w:r>
      <w:r>
        <w:rPr>
          <w:color w:val="231F20"/>
          <w:spacing w:val="-12"/>
        </w:rPr>
        <w:t xml:space="preserve"> </w:t>
      </w:r>
      <w:r>
        <w:rPr>
          <w:color w:val="231F20"/>
        </w:rPr>
        <w:t>အတူ</w:t>
      </w:r>
      <w:r>
        <w:rPr>
          <w:color w:val="231F20"/>
          <w:spacing w:val="-12"/>
        </w:rPr>
        <w:t xml:space="preserve"> </w:t>
      </w:r>
      <w:r>
        <w:rPr>
          <w:color w:val="231F20"/>
        </w:rPr>
        <w:t>အသစ်</w:t>
      </w:r>
      <w:r>
        <w:rPr>
          <w:color w:val="231F20"/>
          <w:spacing w:val="-12"/>
        </w:rPr>
        <w:t xml:space="preserve"> </w:t>
      </w:r>
      <w:r>
        <w:rPr>
          <w:color w:val="231F20"/>
        </w:rPr>
        <w:t>ယဉ်ကျေးမှု</w:t>
      </w:r>
      <w:r>
        <w:rPr>
          <w:color w:val="231F20"/>
          <w:spacing w:val="-12"/>
        </w:rPr>
        <w:t xml:space="preserve"> </w:t>
      </w:r>
      <w:r>
        <w:rPr>
          <w:color w:val="231F20"/>
        </w:rPr>
        <w:t>သောတာပန်၊</w:t>
      </w:r>
      <w:r>
        <w:rPr>
          <w:color w:val="231F20"/>
          <w:spacing w:val="-12"/>
        </w:rPr>
        <w:t xml:space="preserve"> </w:t>
      </w:r>
      <w:r>
        <w:rPr>
          <w:color w:val="231F20"/>
        </w:rPr>
        <w:t>ဤသို့</w:t>
      </w:r>
      <w:r>
        <w:rPr>
          <w:color w:val="231F20"/>
          <w:spacing w:val="-12"/>
        </w:rPr>
        <w:t xml:space="preserve"> </w:t>
      </w:r>
      <w:r>
        <w:rPr>
          <w:color w:val="231F20"/>
        </w:rPr>
        <w:t>ဘာသာစကားကို ယဉ်ကျေးမှု၏ တစ်စိတ်တစ်ပိုင်းအဖြစ်နှင့် ဘာသာစကား၏ ယဉ်ကျေးမှုအဖြစ် နားလည်မှုတွင် မနုဿဗေဒပညာရှင်များကို နှစ်သိမ့်ပေးခြင်း။ ဤချဉ်းကပ်မှု၏ တစ်စိတ်တစ်ပိုင်းသည် ဂျာမန်ဒဿနပညာရှင် ဟားဒါ၏ လက်ရာများတွင် ၎င်း၏ ဉာဏ်ရည်ဉာဏ်သွေး အမြစ်များ ပါ၀င်ပြီး ပုံဖော်ရာတွင် အရေးပါလှပါသည်။</w:t>
      </w:r>
      <w:r>
        <w:rPr>
          <w:color w:val="231F20"/>
          <w:spacing w:val="-6"/>
        </w:rPr>
        <w:t xml:space="preserve"> </w:t>
      </w:r>
      <w:r>
        <w:rPr>
          <w:color w:val="231F20"/>
        </w:rPr>
        <w:t>အများကြီး</w:t>
      </w:r>
      <w:r>
        <w:rPr>
          <w:color w:val="231F20"/>
          <w:spacing w:val="-6"/>
        </w:rPr>
        <w:t xml:space="preserve"> </w:t>
      </w:r>
      <w:r>
        <w:rPr>
          <w:color w:val="231F20"/>
        </w:rPr>
        <w:t>၏</w:t>
      </w:r>
      <w:r>
        <w:rPr>
          <w:color w:val="231F20"/>
          <w:spacing w:val="-6"/>
        </w:rPr>
        <w:t xml:space="preserve"> </w:t>
      </w:r>
      <w:r>
        <w:rPr>
          <w:color w:val="231F20"/>
        </w:rPr>
        <w:t>မြောက်ဦး</w:t>
      </w:r>
      <w:r>
        <w:rPr>
          <w:color w:val="231F20"/>
          <w:spacing w:val="-6"/>
        </w:rPr>
        <w:t xml:space="preserve"> </w:t>
      </w:r>
      <w:r>
        <w:rPr>
          <w:color w:val="231F20"/>
        </w:rPr>
        <w:t>အမေရိကန်</w:t>
      </w:r>
      <w:r>
        <w:rPr>
          <w:color w:val="231F20"/>
          <w:spacing w:val="-6"/>
        </w:rPr>
        <w:t xml:space="preserve"> </w:t>
      </w:r>
      <w:r>
        <w:rPr>
          <w:color w:val="231F20"/>
        </w:rPr>
        <w:t>ယဉ်ကျေးမှု</w:t>
      </w:r>
      <w:r>
        <w:rPr>
          <w:color w:val="231F20"/>
          <w:spacing w:val="-6"/>
        </w:rPr>
        <w:t xml:space="preserve"> </w:t>
      </w:r>
      <w:r>
        <w:rPr>
          <w:color w:val="231F20"/>
        </w:rPr>
        <w:t>မနုဿဗေဒ</w:t>
      </w:r>
      <w:r>
        <w:rPr>
          <w:color w:val="231F20"/>
          <w:spacing w:val="-6"/>
        </w:rPr>
        <w:t xml:space="preserve"> </w:t>
      </w:r>
      <w:r>
        <w:rPr>
          <w:color w:val="231F20"/>
        </w:rPr>
        <w:t>(ကြည့်</w:t>
      </w:r>
      <w:r>
        <w:rPr>
          <w:color w:val="231F20"/>
          <w:spacing w:val="-6"/>
        </w:rPr>
        <w:t xml:space="preserve"> </w:t>
      </w:r>
      <w:r>
        <w:rPr>
          <w:color w:val="231F20"/>
        </w:rPr>
        <w:t>Leavitt၊</w:t>
      </w:r>
      <w:r>
        <w:rPr>
          <w:color w:val="231F20"/>
          <w:spacing w:val="-6"/>
        </w:rPr>
        <w:t xml:space="preserve"> </w:t>
      </w:r>
      <w:r>
        <w:rPr>
          <w:color w:val="231F20"/>
        </w:rPr>
        <w:t>ဒီ</w:t>
      </w:r>
      <w:r>
        <w:rPr>
          <w:color w:val="231F20"/>
          <w:spacing w:val="-6"/>
        </w:rPr>
        <w:t xml:space="preserve"> </w:t>
      </w:r>
      <w:r>
        <w:rPr>
          <w:color w:val="231F20"/>
        </w:rPr>
        <w:t>ထုထည်)။ တတိယ၊</w:t>
      </w:r>
      <w:r>
        <w:rPr>
          <w:color w:val="231F20"/>
          <w:spacing w:val="-10"/>
        </w:rPr>
        <w:t xml:space="preserve"> </w:t>
      </w:r>
      <w:r>
        <w:rPr>
          <w:color w:val="231F20"/>
        </w:rPr>
        <w:t>အဆိုပါ</w:t>
      </w:r>
      <w:r>
        <w:rPr>
          <w:color w:val="231F20"/>
          <w:spacing w:val="-10"/>
        </w:rPr>
        <w:t xml:space="preserve"> </w:t>
      </w:r>
      <w:r>
        <w:rPr>
          <w:color w:val="231F20"/>
        </w:rPr>
        <w:t>ယဉ်ကျေးမှု</w:t>
      </w:r>
      <w:r>
        <w:rPr>
          <w:color w:val="231F20"/>
          <w:spacing w:val="-10"/>
        </w:rPr>
        <w:t xml:space="preserve"> </w:t>
      </w:r>
      <w:r>
        <w:rPr>
          <w:color w:val="231F20"/>
        </w:rPr>
        <w:t>လုပ်ငန်းစဉ်များ</w:t>
      </w:r>
      <w:r>
        <w:rPr>
          <w:color w:val="231F20"/>
          <w:spacing w:val="-10"/>
        </w:rPr>
        <w:t xml:space="preserve"> </w:t>
      </w:r>
      <w:r>
        <w:rPr>
          <w:color w:val="231F20"/>
        </w:rPr>
        <w:t>ချိတ်ဆက်ထားသည်။</w:t>
      </w:r>
      <w:r>
        <w:rPr>
          <w:color w:val="231F20"/>
          <w:spacing w:val="-10"/>
        </w:rPr>
        <w:t xml:space="preserve"> </w:t>
      </w:r>
      <w:r>
        <w:rPr>
          <w:color w:val="231F20"/>
        </w:rPr>
        <w:t>ရန်</w:t>
      </w:r>
      <w:r>
        <w:rPr>
          <w:color w:val="231F20"/>
          <w:spacing w:val="-10"/>
        </w:rPr>
        <w:t xml:space="preserve"> </w:t>
      </w:r>
      <w:r>
        <w:rPr>
          <w:color w:val="231F20"/>
        </w:rPr>
        <w:t>pidginization</w:t>
      </w:r>
      <w:r>
        <w:rPr>
          <w:color w:val="231F20"/>
          <w:spacing w:val="-10"/>
        </w:rPr>
        <w:t xml:space="preserve"> </w:t>
      </w:r>
      <w:r>
        <w:rPr>
          <w:color w:val="231F20"/>
        </w:rPr>
        <w:t>နှင့်</w:t>
      </w:r>
      <w:r>
        <w:rPr>
          <w:color w:val="231F20"/>
          <w:spacing w:val="-10"/>
        </w:rPr>
        <w:t xml:space="preserve"> </w:t>
      </w:r>
      <w:r>
        <w:rPr>
          <w:color w:val="231F20"/>
        </w:rPr>
        <w:t>ဖန်တီးမှု</w:t>
      </w:r>
      <w:r>
        <w:rPr>
          <w:color w:val="231F20"/>
          <w:spacing w:val="-10"/>
        </w:rPr>
        <w:t xml:space="preserve"> </w:t>
      </w:r>
      <w:r>
        <w:rPr>
          <w:color w:val="231F20"/>
        </w:rPr>
        <w:t>ရှိုး</w:t>
      </w:r>
      <w:r>
        <w:rPr>
          <w:color w:val="231F20"/>
          <w:spacing w:val="-10"/>
        </w:rPr>
        <w:t xml:space="preserve"> </w:t>
      </w:r>
      <w:r>
        <w:rPr>
          <w:color w:val="231F20"/>
        </w:rPr>
        <w:t>အဲဒီ "ဘာသာစကား"</w:t>
      </w:r>
      <w:r>
        <w:rPr>
          <w:color w:val="231F20"/>
          <w:spacing w:val="-3"/>
        </w:rPr>
        <w:t xml:space="preserve"> </w:t>
      </w:r>
      <w:r>
        <w:rPr>
          <w:color w:val="231F20"/>
        </w:rPr>
        <w:t>သတ်မှတ်သည်။</w:t>
      </w:r>
      <w:r>
        <w:rPr>
          <w:color w:val="231F20"/>
          <w:spacing w:val="-3"/>
        </w:rPr>
        <w:t xml:space="preserve"> </w:t>
      </w:r>
      <w:r>
        <w:rPr>
          <w:color w:val="231F20"/>
        </w:rPr>
        <w:t>ဒီမှာ</w:t>
      </w:r>
      <w:r>
        <w:rPr>
          <w:color w:val="231F20"/>
          <w:spacing w:val="-3"/>
        </w:rPr>
        <w:t xml:space="preserve"> </w:t>
      </w:r>
      <w:r>
        <w:rPr>
          <w:color w:val="231F20"/>
        </w:rPr>
        <w:t>အဖြစ်</w:t>
      </w:r>
      <w:r>
        <w:rPr>
          <w:color w:val="231F20"/>
          <w:spacing w:val="-3"/>
        </w:rPr>
        <w:t xml:space="preserve"> </w:t>
      </w:r>
      <w:r>
        <w:rPr>
          <w:color w:val="231F20"/>
        </w:rPr>
        <w:t>အဆိုပါ</w:t>
      </w:r>
      <w:r>
        <w:rPr>
          <w:color w:val="231F20"/>
          <w:spacing w:val="-3"/>
        </w:rPr>
        <w:t xml:space="preserve"> </w:t>
      </w:r>
      <w:r>
        <w:rPr>
          <w:color w:val="231F20"/>
        </w:rPr>
        <w:t>လုပ်ငန်းစဉ်</w:t>
      </w:r>
      <w:r>
        <w:rPr>
          <w:color w:val="231F20"/>
          <w:spacing w:val="-3"/>
        </w:rPr>
        <w:t xml:space="preserve"> </w:t>
      </w:r>
      <w:r>
        <w:rPr>
          <w:color w:val="231F20"/>
        </w:rPr>
        <w:t>အားဖြင</w:t>
      </w:r>
      <w:r>
        <w:rPr>
          <w:color w:val="231F20"/>
        </w:rPr>
        <w:t>့်</w:t>
      </w:r>
      <w:r>
        <w:rPr>
          <w:color w:val="231F20"/>
          <w:spacing w:val="-3"/>
        </w:rPr>
        <w:t xml:space="preserve"> </w:t>
      </w:r>
      <w:r>
        <w:rPr>
          <w:color w:val="231F20"/>
        </w:rPr>
        <w:t>ဘယ်ဟာ</w:t>
      </w:r>
      <w:r>
        <w:rPr>
          <w:color w:val="231F20"/>
          <w:spacing w:val="-3"/>
        </w:rPr>
        <w:t xml:space="preserve"> </w:t>
      </w:r>
      <w:r>
        <w:rPr>
          <w:color w:val="231F20"/>
        </w:rPr>
        <w:t>လူမှုယဉ်ကျေးမှု</w:t>
      </w:r>
      <w:r>
        <w:rPr>
          <w:color w:val="231F20"/>
          <w:spacing w:val="-3"/>
        </w:rPr>
        <w:t xml:space="preserve"> </w:t>
      </w:r>
      <w:r>
        <w:rPr>
          <w:color w:val="231F20"/>
        </w:rPr>
        <w:t>အဖွဲ့တွေ ဖန်တီးတယ်။</w:t>
      </w:r>
      <w:r>
        <w:rPr>
          <w:color w:val="231F20"/>
          <w:spacing w:val="-5"/>
        </w:rPr>
        <w:t xml:space="preserve"> </w:t>
      </w:r>
      <w:r>
        <w:rPr>
          <w:color w:val="231F20"/>
        </w:rPr>
        <w:t>အတွက်</w:t>
      </w:r>
      <w:r>
        <w:rPr>
          <w:color w:val="231F20"/>
          <w:spacing w:val="-5"/>
        </w:rPr>
        <w:t xml:space="preserve"> </w:t>
      </w:r>
      <w:r>
        <w:rPr>
          <w:color w:val="231F20"/>
        </w:rPr>
        <w:t>သူတို့ကိုယ်သူတို့</w:t>
      </w:r>
      <w:r>
        <w:rPr>
          <w:color w:val="231F20"/>
          <w:spacing w:val="-5"/>
        </w:rPr>
        <w:t xml:space="preserve"> </w:t>
      </w:r>
      <w:r>
        <w:rPr>
          <w:color w:val="231F20"/>
        </w:rPr>
        <w:t>အဆိုပါ</w:t>
      </w:r>
      <w:r>
        <w:rPr>
          <w:color w:val="231F20"/>
          <w:spacing w:val="-5"/>
        </w:rPr>
        <w:t xml:space="preserve"> </w:t>
      </w:r>
      <w:r>
        <w:rPr>
          <w:color w:val="231F20"/>
        </w:rPr>
        <w:t>ဘာသာစကား</w:t>
      </w:r>
      <w:r>
        <w:rPr>
          <w:color w:val="231F20"/>
          <w:spacing w:val="-5"/>
        </w:rPr>
        <w:t xml:space="preserve"> </w:t>
      </w:r>
      <w:r>
        <w:rPr>
          <w:color w:val="231F20"/>
        </w:rPr>
        <w:t>အဲဒါ</w:t>
      </w:r>
      <w:r>
        <w:rPr>
          <w:color w:val="231F20"/>
          <w:spacing w:val="-5"/>
        </w:rPr>
        <w:t xml:space="preserve"> </w:t>
      </w:r>
      <w:r>
        <w:rPr>
          <w:color w:val="231F20"/>
        </w:rPr>
        <w:t>ဖြစ်လာသည်။</w:t>
      </w:r>
      <w:r>
        <w:rPr>
          <w:color w:val="231F20"/>
          <w:spacing w:val="-5"/>
        </w:rPr>
        <w:t xml:space="preserve"> </w:t>
      </w:r>
      <w:r>
        <w:rPr>
          <w:color w:val="231F20"/>
        </w:rPr>
        <w:t>အဆိုပါ</w:t>
      </w:r>
      <w:r>
        <w:rPr>
          <w:color w:val="231F20"/>
          <w:spacing w:val="-5"/>
        </w:rPr>
        <w:t xml:space="preserve"> </w:t>
      </w:r>
      <w:r>
        <w:rPr>
          <w:color w:val="231F20"/>
        </w:rPr>
        <w:t>အလယ်အလတ်</w:t>
      </w:r>
      <w:r>
        <w:rPr>
          <w:color w:val="231F20"/>
          <w:spacing w:val="-5"/>
        </w:rPr>
        <w:t xml:space="preserve"> </w:t>
      </w:r>
      <w:r>
        <w:rPr>
          <w:color w:val="231F20"/>
        </w:rPr>
        <w:t>၏</w:t>
      </w:r>
      <w:r>
        <w:rPr>
          <w:color w:val="231F20"/>
          <w:spacing w:val="-5"/>
        </w:rPr>
        <w:t xml:space="preserve"> </w:t>
      </w:r>
      <w:r>
        <w:rPr>
          <w:color w:val="231F20"/>
        </w:rPr>
        <w:t>သူတို့ရဲ့</w:t>
      </w:r>
      <w:r>
        <w:rPr>
          <w:color w:val="231F20"/>
          <w:spacing w:val="-5"/>
        </w:rPr>
        <w:t xml:space="preserve"> </w:t>
      </w:r>
      <w:r>
        <w:rPr>
          <w:color w:val="231F20"/>
        </w:rPr>
        <w:t>အသစ်</w:t>
      </w:r>
      <w:r>
        <w:rPr>
          <w:color w:val="231F20"/>
          <w:spacing w:val="-5"/>
        </w:rPr>
        <w:t xml:space="preserve"> </w:t>
      </w:r>
      <w:r>
        <w:rPr>
          <w:color w:val="231F20"/>
        </w:rPr>
        <w:t>ယဉ်ကျေးမှု</w:t>
      </w:r>
      <w:r>
        <w:rPr>
          <w:color w:val="231F20"/>
          <w:spacing w:val="-4"/>
        </w:rPr>
        <w:t xml:space="preserve"> </w:t>
      </w:r>
      <w:r>
        <w:rPr>
          <w:color w:val="231F20"/>
        </w:rPr>
        <w:t>ဘဝ၊</w:t>
      </w:r>
      <w:r>
        <w:rPr>
          <w:color w:val="231F20"/>
          <w:spacing w:val="-4"/>
        </w:rPr>
        <w:t xml:space="preserve"> </w:t>
      </w:r>
      <w:r>
        <w:rPr>
          <w:color w:val="231F20"/>
        </w:rPr>
        <w:t>သည်</w:t>
      </w:r>
      <w:r>
        <w:rPr>
          <w:color w:val="231F20"/>
          <w:spacing w:val="-4"/>
        </w:rPr>
        <w:t xml:space="preserve"> </w:t>
      </w:r>
      <w:r>
        <w:rPr>
          <w:color w:val="231F20"/>
        </w:rPr>
        <w:t>a</w:t>
      </w:r>
      <w:r>
        <w:rPr>
          <w:color w:val="231F20"/>
          <w:spacing w:val="-4"/>
        </w:rPr>
        <w:t xml:space="preserve"> </w:t>
      </w:r>
      <w:r>
        <w:rPr>
          <w:color w:val="231F20"/>
        </w:rPr>
        <w:t>ယဉ်ကျေးမှု</w:t>
      </w:r>
      <w:r>
        <w:rPr>
          <w:color w:val="231F20"/>
          <w:spacing w:val="-4"/>
        </w:rPr>
        <w:t xml:space="preserve"> </w:t>
      </w:r>
      <w:r>
        <w:rPr>
          <w:color w:val="231F20"/>
        </w:rPr>
        <w:t>လုပ်ငန်းစဉ်</w:t>
      </w:r>
      <w:r>
        <w:rPr>
          <w:color w:val="231F20"/>
          <w:spacing w:val="-4"/>
        </w:rPr>
        <w:t xml:space="preserve"> </w:t>
      </w:r>
      <w:r>
        <w:rPr>
          <w:color w:val="231F20"/>
        </w:rPr>
        <w:t>အဖြစ်</w:t>
      </w:r>
      <w:r>
        <w:rPr>
          <w:color w:val="231F20"/>
          <w:spacing w:val="-4"/>
        </w:rPr>
        <w:t xml:space="preserve"> </w:t>
      </w:r>
      <w:r>
        <w:rPr>
          <w:color w:val="231F20"/>
        </w:rPr>
        <w:t>အများကြီး</w:t>
      </w:r>
      <w:r>
        <w:rPr>
          <w:color w:val="231F20"/>
          <w:spacing w:val="-4"/>
        </w:rPr>
        <w:t xml:space="preserve"> </w:t>
      </w:r>
      <w:r>
        <w:rPr>
          <w:color w:val="231F20"/>
        </w:rPr>
        <w:t>အဖြစ်</w:t>
      </w:r>
      <w:r>
        <w:rPr>
          <w:color w:val="231F20"/>
          <w:spacing w:val="-4"/>
        </w:rPr>
        <w:t xml:space="preserve"> </w:t>
      </w:r>
      <w:r>
        <w:rPr>
          <w:color w:val="231F20"/>
        </w:rPr>
        <w:t>အဲဒါ</w:t>
      </w:r>
      <w:r>
        <w:rPr>
          <w:color w:val="231F20"/>
          <w:spacing w:val="-4"/>
        </w:rPr>
        <w:t xml:space="preserve"> </w:t>
      </w:r>
      <w:r>
        <w:rPr>
          <w:color w:val="231F20"/>
        </w:rPr>
        <w:t>သည်</w:t>
      </w:r>
      <w:r>
        <w:rPr>
          <w:color w:val="231F20"/>
          <w:spacing w:val="-4"/>
        </w:rPr>
        <w:t xml:space="preserve"> </w:t>
      </w:r>
      <w:r>
        <w:rPr>
          <w:color w:val="231F20"/>
        </w:rPr>
        <w:t>a</w:t>
      </w:r>
      <w:r>
        <w:rPr>
          <w:color w:val="231F20"/>
          <w:spacing w:val="-4"/>
        </w:rPr>
        <w:t xml:space="preserve"> </w:t>
      </w:r>
      <w:r>
        <w:rPr>
          <w:color w:val="231F20"/>
        </w:rPr>
        <w:t>သိမြင်မှု</w:t>
      </w:r>
      <w:r>
        <w:rPr>
          <w:color w:val="231F20"/>
          <w:spacing w:val="-4"/>
        </w:rPr>
        <w:t xml:space="preserve"> </w:t>
      </w:r>
      <w:r>
        <w:rPr>
          <w:color w:val="231F20"/>
        </w:rPr>
        <w:t>တစ်ခု။</w:t>
      </w:r>
      <w:r>
        <w:rPr>
          <w:color w:val="231F20"/>
          <w:spacing w:val="-4"/>
        </w:rPr>
        <w:t xml:space="preserve"> </w:t>
      </w:r>
      <w:r>
        <w:rPr>
          <w:color w:val="231F20"/>
        </w:rPr>
        <w:t>ဒါပေမယ့်</w:t>
      </w:r>
      <w:r>
        <w:rPr>
          <w:color w:val="231F20"/>
          <w:spacing w:val="-4"/>
        </w:rPr>
        <w:t xml:space="preserve"> </w:t>
      </w:r>
      <w:r>
        <w:rPr>
          <w:color w:val="231F20"/>
        </w:rPr>
        <w:t>ခြုံငုံ၊</w:t>
      </w:r>
      <w:r>
        <w:rPr>
          <w:color w:val="231F20"/>
          <w:spacing w:val="-4"/>
        </w:rPr>
        <w:t xml:space="preserve"> </w:t>
      </w:r>
      <w:r>
        <w:rPr>
          <w:color w:val="231F20"/>
        </w:rPr>
        <w:t>မေးခွန်း</w:t>
      </w:r>
      <w:r>
        <w:rPr>
          <w:color w:val="231F20"/>
          <w:spacing w:val="-3"/>
        </w:rPr>
        <w:t xml:space="preserve"> </w:t>
      </w:r>
      <w:r>
        <w:rPr>
          <w:color w:val="231F20"/>
        </w:rPr>
        <w:t>၏</w:t>
      </w:r>
      <w:r>
        <w:rPr>
          <w:color w:val="231F20"/>
          <w:spacing w:val="-3"/>
        </w:rPr>
        <w:t xml:space="preserve"> </w:t>
      </w:r>
      <w:r>
        <w:rPr>
          <w:color w:val="231F20"/>
        </w:rPr>
        <w:t>အဆိုပါ</w:t>
      </w:r>
      <w:r>
        <w:rPr>
          <w:color w:val="231F20"/>
          <w:spacing w:val="-3"/>
        </w:rPr>
        <w:t xml:space="preserve"> </w:t>
      </w:r>
      <w:r>
        <w:rPr>
          <w:color w:val="231F20"/>
        </w:rPr>
        <w:t>မွေး</w:t>
      </w:r>
      <w:r>
        <w:rPr>
          <w:color w:val="231F20"/>
          <w:spacing w:val="-3"/>
        </w:rPr>
        <w:t xml:space="preserve"> </w:t>
      </w:r>
      <w:r>
        <w:rPr>
          <w:color w:val="231F20"/>
        </w:rPr>
        <w:t>အခြေအနေများ</w:t>
      </w:r>
      <w:r>
        <w:rPr>
          <w:color w:val="231F20"/>
          <w:spacing w:val="-3"/>
        </w:rPr>
        <w:t xml:space="preserve"> </w:t>
      </w:r>
      <w:r>
        <w:rPr>
          <w:color w:val="231F20"/>
        </w:rPr>
        <w:t>၏</w:t>
      </w:r>
      <w:r>
        <w:rPr>
          <w:color w:val="231F20"/>
          <w:spacing w:val="-3"/>
        </w:rPr>
        <w:t xml:space="preserve"> </w:t>
      </w:r>
      <w:r>
        <w:rPr>
          <w:color w:val="231F20"/>
        </w:rPr>
        <w:t>ဒါတွေ</w:t>
      </w:r>
      <w:r>
        <w:rPr>
          <w:color w:val="231F20"/>
          <w:spacing w:val="-3"/>
        </w:rPr>
        <w:t xml:space="preserve"> </w:t>
      </w:r>
      <w:r>
        <w:rPr>
          <w:color w:val="231F20"/>
        </w:rPr>
        <w:t>အသစ်</w:t>
      </w:r>
      <w:r>
        <w:rPr>
          <w:color w:val="231F20"/>
          <w:spacing w:val="-3"/>
        </w:rPr>
        <w:t xml:space="preserve"> </w:t>
      </w:r>
      <w:r>
        <w:rPr>
          <w:color w:val="231F20"/>
        </w:rPr>
        <w:t>ဘာသာစကားများ</w:t>
      </w:r>
      <w:r>
        <w:rPr>
          <w:color w:val="231F20"/>
          <w:spacing w:val="-3"/>
        </w:rPr>
        <w:t xml:space="preserve"> </w:t>
      </w:r>
      <w:r>
        <w:rPr>
          <w:color w:val="231F20"/>
        </w:rPr>
        <w:t>သည်</w:t>
      </w:r>
      <w:r>
        <w:rPr>
          <w:color w:val="231F20"/>
          <w:spacing w:val="-3"/>
        </w:rPr>
        <w:t xml:space="preserve"> </w:t>
      </w:r>
      <w:r>
        <w:rPr>
          <w:color w:val="231F20"/>
        </w:rPr>
        <w:t>ဘာလဲ</w:t>
      </w:r>
      <w:r>
        <w:rPr>
          <w:color w:val="231F20"/>
          <w:spacing w:val="-3"/>
        </w:rPr>
        <w:t xml:space="preserve"> </w:t>
      </w:r>
      <w:r>
        <w:rPr>
          <w:color w:val="231F20"/>
        </w:rPr>
        <w:t>ရှိသည်။</w:t>
      </w:r>
      <w:r>
        <w:rPr>
          <w:color w:val="231F20"/>
          <w:spacing w:val="-3"/>
        </w:rPr>
        <w:t xml:space="preserve"> </w:t>
      </w:r>
      <w:r>
        <w:rPr>
          <w:color w:val="231F20"/>
        </w:rPr>
        <w:t>ဖမ်းမိ</w:t>
      </w:r>
      <w:r>
        <w:rPr>
          <w:color w:val="231F20"/>
          <w:spacing w:val="-3"/>
        </w:rPr>
        <w:t xml:space="preserve"> </w:t>
      </w:r>
      <w:r>
        <w:rPr>
          <w:color w:val="231F20"/>
        </w:rPr>
        <w:t>မနုဿဗေဒပညာရှင်များ၏အာရုံစိုက်မှု။ ဇာတ်လမ်းတွေက စွဲမက်ဖွယ်ကောင်းတာကြောင့် မဟုတ်ဘဲ</w:t>
      </w:r>
      <w:r>
        <w:rPr>
          <w:color w:val="231F20"/>
          <w:spacing w:val="-13"/>
        </w:rPr>
        <w:t xml:space="preserve"> </w:t>
      </w:r>
      <w:r>
        <w:rPr>
          <w:color w:val="231F20"/>
        </w:rPr>
        <w:t>အဆိုပါ</w:t>
      </w:r>
      <w:r>
        <w:rPr>
          <w:color w:val="231F20"/>
          <w:spacing w:val="-12"/>
        </w:rPr>
        <w:t xml:space="preserve"> </w:t>
      </w:r>
      <w:r>
        <w:rPr>
          <w:color w:val="231F20"/>
        </w:rPr>
        <w:t>လူသား</w:t>
      </w:r>
      <w:r>
        <w:rPr>
          <w:color w:val="231F20"/>
          <w:spacing w:val="-13"/>
        </w:rPr>
        <w:t xml:space="preserve"> </w:t>
      </w:r>
      <w:r>
        <w:rPr>
          <w:color w:val="231F20"/>
        </w:rPr>
        <w:t>ဒရာမာ</w:t>
      </w:r>
      <w:r>
        <w:rPr>
          <w:color w:val="231F20"/>
          <w:spacing w:val="-12"/>
        </w:rPr>
        <w:t xml:space="preserve"> </w:t>
      </w:r>
      <w:r>
        <w:rPr>
          <w:color w:val="231F20"/>
        </w:rPr>
        <w:t>အဲဒါ</w:t>
      </w:r>
      <w:r>
        <w:rPr>
          <w:color w:val="231F20"/>
          <w:spacing w:val="-13"/>
        </w:rPr>
        <w:t xml:space="preserve"> </w:t>
      </w:r>
      <w:r>
        <w:rPr>
          <w:color w:val="231F20"/>
        </w:rPr>
        <w:t>ရှိသည်။</w:t>
      </w:r>
      <w:r>
        <w:rPr>
          <w:color w:val="231F20"/>
          <w:spacing w:val="-12"/>
        </w:rPr>
        <w:t xml:space="preserve"> </w:t>
      </w:r>
      <w:r>
        <w:rPr>
          <w:color w:val="231F20"/>
        </w:rPr>
        <w:t>သတ်မှတ်</w:t>
      </w:r>
      <w:r>
        <w:rPr>
          <w:color w:val="231F20"/>
          <w:spacing w:val="-13"/>
        </w:rPr>
        <w:t xml:space="preserve"> </w:t>
      </w:r>
      <w:r>
        <w:rPr>
          <w:color w:val="231F20"/>
        </w:rPr>
        <w:t>အဆိုပါ</w:t>
      </w:r>
      <w:r>
        <w:rPr>
          <w:color w:val="231F20"/>
          <w:spacing w:val="-12"/>
        </w:rPr>
        <w:t xml:space="preserve"> </w:t>
      </w:r>
      <w:r>
        <w:rPr>
          <w:color w:val="231F20"/>
        </w:rPr>
        <w:t>စင်မြင့်</w:t>
      </w:r>
      <w:r>
        <w:rPr>
          <w:color w:val="231F20"/>
          <w:spacing w:val="-13"/>
        </w:rPr>
        <w:t xml:space="preserve"> </w:t>
      </w:r>
      <w:r>
        <w:rPr>
          <w:color w:val="231F20"/>
        </w:rPr>
        <w:t>အတွက်</w:t>
      </w:r>
      <w:r>
        <w:rPr>
          <w:color w:val="231F20"/>
          <w:spacing w:val="-12"/>
        </w:rPr>
        <w:t xml:space="preserve"> </w:t>
      </w:r>
      <w:r>
        <w:rPr>
          <w:color w:val="231F20"/>
        </w:rPr>
        <w:t>အဆိုပါ</w:t>
      </w:r>
      <w:r>
        <w:rPr>
          <w:color w:val="231F20"/>
          <w:spacing w:val="-13"/>
        </w:rPr>
        <w:t xml:space="preserve"> </w:t>
      </w:r>
      <w:r>
        <w:rPr>
          <w:color w:val="231F20"/>
        </w:rPr>
        <w:t>မွေးဖွားခြင်း။</w:t>
      </w:r>
      <w:r>
        <w:rPr>
          <w:color w:val="231F20"/>
          <w:spacing w:val="-12"/>
        </w:rPr>
        <w:t xml:space="preserve"> </w:t>
      </w:r>
      <w:r>
        <w:rPr>
          <w:color w:val="231F20"/>
        </w:rPr>
        <w:t>လုပ်ငန်းစဉ်</w:t>
      </w:r>
      <w:r>
        <w:rPr>
          <w:color w:val="231F20"/>
          <w:spacing w:val="-13"/>
        </w:rPr>
        <w:t xml:space="preserve"> </w:t>
      </w:r>
      <w:r>
        <w:rPr>
          <w:color w:val="231F20"/>
        </w:rPr>
        <w:t>(ကိုလိုနီပြုခြင်း၊ ကျွန်ပြုခြင်း၊</w:t>
      </w:r>
      <w:r>
        <w:rPr>
          <w:color w:val="231F20"/>
          <w:spacing w:val="-13"/>
        </w:rPr>
        <w:t xml:space="preserve"> </w:t>
      </w:r>
      <w:r>
        <w:rPr>
          <w:color w:val="231F20"/>
        </w:rPr>
        <w:t>indentured</w:t>
      </w:r>
      <w:r>
        <w:rPr>
          <w:color w:val="231F20"/>
          <w:spacing w:val="-12"/>
        </w:rPr>
        <w:t xml:space="preserve"> </w:t>
      </w:r>
      <w:r>
        <w:rPr>
          <w:color w:val="231F20"/>
        </w:rPr>
        <w:t>အလုပ်သမား)၊</w:t>
      </w:r>
      <w:r>
        <w:rPr>
          <w:color w:val="231F20"/>
          <w:spacing w:val="-13"/>
        </w:rPr>
        <w:t xml:space="preserve"> </w:t>
      </w:r>
      <w:r>
        <w:rPr>
          <w:color w:val="231F20"/>
        </w:rPr>
        <w:t>ဒါပေမယ့်</w:t>
      </w:r>
      <w:r>
        <w:rPr>
          <w:color w:val="231F20"/>
          <w:spacing w:val="-12"/>
        </w:rPr>
        <w:t xml:space="preserve"> </w:t>
      </w:r>
      <w:r>
        <w:rPr>
          <w:color w:val="231F20"/>
        </w:rPr>
        <w:t>ဘာဖြစ်လို့လဲဆိုတော့</w:t>
      </w:r>
      <w:r>
        <w:rPr>
          <w:color w:val="231F20"/>
          <w:spacing w:val="-13"/>
        </w:rPr>
        <w:t xml:space="preserve"> </w:t>
      </w:r>
      <w:r>
        <w:rPr>
          <w:color w:val="231F20"/>
        </w:rPr>
        <w:t>၏</w:t>
      </w:r>
      <w:r>
        <w:rPr>
          <w:color w:val="231F20"/>
          <w:spacing w:val="-12"/>
        </w:rPr>
        <w:t xml:space="preserve"> </w:t>
      </w:r>
      <w:r>
        <w:rPr>
          <w:color w:val="231F20"/>
        </w:rPr>
        <w:t>ဘာလဲ</w:t>
      </w:r>
      <w:r>
        <w:rPr>
          <w:color w:val="231F20"/>
          <w:spacing w:val="-13"/>
        </w:rPr>
        <w:t xml:space="preserve"> </w:t>
      </w:r>
      <w:r>
        <w:rPr>
          <w:color w:val="231F20"/>
        </w:rPr>
        <w:t>ဒီ</w:t>
      </w:r>
      <w:r>
        <w:rPr>
          <w:color w:val="231F20"/>
          <w:spacing w:val="-12"/>
        </w:rPr>
        <w:t xml:space="preserve"> </w:t>
      </w:r>
      <w:r>
        <w:rPr>
          <w:color w:val="231F20"/>
        </w:rPr>
        <w:t>မွေး</w:t>
      </w:r>
      <w:r>
        <w:rPr>
          <w:color w:val="231F20"/>
          <w:spacing w:val="-13"/>
        </w:rPr>
        <w:t xml:space="preserve"> </w:t>
      </w:r>
      <w:r>
        <w:rPr>
          <w:color w:val="231F20"/>
        </w:rPr>
        <w:t>ဖော်ပြသည်။</w:t>
      </w:r>
      <w:r>
        <w:rPr>
          <w:color w:val="231F20"/>
          <w:spacing w:val="-12"/>
        </w:rPr>
        <w:t xml:space="preserve"> </w:t>
      </w:r>
      <w:r>
        <w:rPr>
          <w:color w:val="231F20"/>
        </w:rPr>
        <w:t>အကြောင်း</w:t>
      </w:r>
      <w:r>
        <w:rPr>
          <w:color w:val="231F20"/>
          <w:spacing w:val="-13"/>
        </w:rPr>
        <w:t xml:space="preserve"> </w:t>
      </w:r>
      <w:r>
        <w:rPr>
          <w:color w:val="231F20"/>
        </w:rPr>
        <w:t xml:space="preserve">လူသား </w:t>
      </w:r>
      <w:r>
        <w:rPr>
          <w:color w:val="231F20"/>
          <w:spacing w:val="-2"/>
        </w:rPr>
        <w:t>အေဂျင်စီ။</w:t>
      </w:r>
    </w:p>
    <w:p w:rsidR="00FC077F" w:rsidRDefault="002176C3">
      <w:pPr>
        <w:pStyle w:val="BodyText"/>
        <w:spacing w:line="249" w:lineRule="auto"/>
        <w:ind w:left="75" w:right="55" w:firstLine="199"/>
      </w:pPr>
      <w:r>
        <w:rPr>
          <w:color w:val="231F20"/>
        </w:rPr>
        <w:t>အဘို့</w:t>
      </w:r>
      <w:r>
        <w:rPr>
          <w:color w:val="231F20"/>
          <w:spacing w:val="-2"/>
        </w:rPr>
        <w:t xml:space="preserve"> </w:t>
      </w:r>
      <w:r>
        <w:rPr>
          <w:color w:val="231F20"/>
        </w:rPr>
        <w:t>သူတို့ရဲ့</w:t>
      </w:r>
      <w:r>
        <w:rPr>
          <w:color w:val="231F20"/>
          <w:spacing w:val="-2"/>
        </w:rPr>
        <w:t xml:space="preserve"> </w:t>
      </w:r>
      <w:r>
        <w:rPr>
          <w:color w:val="231F20"/>
        </w:rPr>
        <w:t>အပိုင်း၊</w:t>
      </w:r>
      <w:r>
        <w:rPr>
          <w:color w:val="231F20"/>
          <w:spacing w:val="-2"/>
        </w:rPr>
        <w:t xml:space="preserve"> </w:t>
      </w:r>
      <w:r>
        <w:rPr>
          <w:color w:val="231F20"/>
        </w:rPr>
        <w:t>Pidgin</w:t>
      </w:r>
      <w:r>
        <w:rPr>
          <w:color w:val="231F20"/>
          <w:spacing w:val="-2"/>
        </w:rPr>
        <w:t xml:space="preserve"> </w:t>
      </w:r>
      <w:r>
        <w:rPr>
          <w:color w:val="231F20"/>
        </w:rPr>
        <w:t>နှင့်</w:t>
      </w:r>
      <w:r>
        <w:rPr>
          <w:color w:val="231F20"/>
          <w:spacing w:val="-2"/>
        </w:rPr>
        <w:t xml:space="preserve"> </w:t>
      </w:r>
      <w:r>
        <w:rPr>
          <w:color w:val="231F20"/>
        </w:rPr>
        <w:t>ခရီအိုးလ်</w:t>
      </w:r>
      <w:r>
        <w:rPr>
          <w:color w:val="231F20"/>
          <w:spacing w:val="-2"/>
        </w:rPr>
        <w:t xml:space="preserve"> </w:t>
      </w:r>
      <w:r>
        <w:rPr>
          <w:color w:val="231F20"/>
        </w:rPr>
        <w:t>(ပီစီများ</w:t>
      </w:r>
      <w:r>
        <w:rPr>
          <w:color w:val="231F20"/>
          <w:spacing w:val="-2"/>
        </w:rPr>
        <w:t xml:space="preserve"> </w:t>
      </w:r>
      <w:r>
        <w:rPr>
          <w:color w:val="231F20"/>
        </w:rPr>
        <w:t>အတွက်</w:t>
      </w:r>
      <w:r>
        <w:rPr>
          <w:color w:val="231F20"/>
          <w:spacing w:val="-2"/>
        </w:rPr>
        <w:t xml:space="preserve"> </w:t>
      </w:r>
      <w:r>
        <w:rPr>
          <w:color w:val="231F20"/>
        </w:rPr>
        <w:t>အတို)</w:t>
      </w:r>
      <w:r>
        <w:rPr>
          <w:color w:val="231F20"/>
          <w:spacing w:val="-2"/>
        </w:rPr>
        <w:t xml:space="preserve"> </w:t>
      </w:r>
      <w:r>
        <w:rPr>
          <w:color w:val="231F20"/>
        </w:rPr>
        <w:t>လေ့လာမှုများ</w:t>
      </w:r>
      <w:r>
        <w:rPr>
          <w:color w:val="231F20"/>
          <w:spacing w:val="-2"/>
        </w:rPr>
        <w:t xml:space="preserve"> </w:t>
      </w:r>
      <w:r>
        <w:rPr>
          <w:color w:val="231F20"/>
        </w:rPr>
        <w:t>ကျန်ခဲ့သည်။</w:t>
      </w:r>
      <w:r>
        <w:rPr>
          <w:color w:val="231F20"/>
          <w:spacing w:val="-2"/>
        </w:rPr>
        <w:t xml:space="preserve"> </w:t>
      </w:r>
      <w:r>
        <w:rPr>
          <w:color w:val="231F20"/>
        </w:rPr>
        <w:t>အတွက်</w:t>
      </w:r>
      <w:r>
        <w:rPr>
          <w:color w:val="231F20"/>
          <w:spacing w:val="-2"/>
        </w:rPr>
        <w:t xml:space="preserve"> </w:t>
      </w:r>
      <w:r>
        <w:rPr>
          <w:color w:val="231F20"/>
        </w:rPr>
        <w:t>a</w:t>
      </w:r>
      <w:r>
        <w:rPr>
          <w:color w:val="231F20"/>
          <w:spacing w:val="-2"/>
        </w:rPr>
        <w:t xml:space="preserve"> </w:t>
      </w:r>
      <w:r>
        <w:rPr>
          <w:color w:val="231F20"/>
        </w:rPr>
        <w:t>အချိန်ကြာမြင့်စွာ</w:t>
      </w:r>
      <w:r>
        <w:rPr>
          <w:color w:val="231F20"/>
          <w:spacing w:val="-3"/>
        </w:rPr>
        <w:t xml:space="preserve"> </w:t>
      </w:r>
      <w:r>
        <w:rPr>
          <w:color w:val="231F20"/>
        </w:rPr>
        <w:t>အရံ</w:t>
      </w:r>
      <w:r>
        <w:rPr>
          <w:color w:val="231F20"/>
          <w:spacing w:val="-3"/>
        </w:rPr>
        <w:t xml:space="preserve"> </w:t>
      </w:r>
      <w:r>
        <w:rPr>
          <w:color w:val="231F20"/>
        </w:rPr>
        <w:t>ရန်</w:t>
      </w:r>
      <w:r>
        <w:rPr>
          <w:color w:val="231F20"/>
          <w:spacing w:val="-3"/>
        </w:rPr>
        <w:t xml:space="preserve"> </w:t>
      </w:r>
      <w:r>
        <w:rPr>
          <w:color w:val="231F20"/>
        </w:rPr>
        <w:t>အဆိုပါ</w:t>
      </w:r>
      <w:r>
        <w:rPr>
          <w:color w:val="231F20"/>
          <w:spacing w:val="-3"/>
        </w:rPr>
        <w:t xml:space="preserve"> </w:t>
      </w:r>
      <w:r>
        <w:rPr>
          <w:color w:val="231F20"/>
        </w:rPr>
        <w:t>မေးခွန်းများ</w:t>
      </w:r>
      <w:r>
        <w:rPr>
          <w:color w:val="231F20"/>
          <w:spacing w:val="-3"/>
        </w:rPr>
        <w:t xml:space="preserve"> </w:t>
      </w:r>
      <w:r>
        <w:rPr>
          <w:color w:val="231F20"/>
        </w:rPr>
        <w:t>အဲဒါ</w:t>
      </w:r>
      <w:r>
        <w:rPr>
          <w:color w:val="231F20"/>
          <w:spacing w:val="-3"/>
        </w:rPr>
        <w:t xml:space="preserve"> </w:t>
      </w:r>
      <w:r>
        <w:rPr>
          <w:color w:val="231F20"/>
        </w:rPr>
        <w:t>ခဲ့ကြသည်</w:t>
      </w:r>
      <w:r>
        <w:rPr>
          <w:color w:val="231F20"/>
          <w:spacing w:val="-3"/>
        </w:rPr>
        <w:t xml:space="preserve"> </w:t>
      </w:r>
      <w:r>
        <w:rPr>
          <w:color w:val="231F20"/>
        </w:rPr>
        <w:t>ဗဟို</w:t>
      </w:r>
      <w:r>
        <w:rPr>
          <w:color w:val="231F20"/>
          <w:spacing w:val="-3"/>
        </w:rPr>
        <w:t xml:space="preserve"> </w:t>
      </w:r>
      <w:r>
        <w:rPr>
          <w:color w:val="231F20"/>
        </w:rPr>
        <w:t>ရန်</w:t>
      </w:r>
      <w:r>
        <w:rPr>
          <w:color w:val="231F20"/>
          <w:spacing w:val="-3"/>
        </w:rPr>
        <w:t xml:space="preserve"> </w:t>
      </w:r>
      <w:r>
        <w:rPr>
          <w:color w:val="231F20"/>
        </w:rPr>
        <w:t>ခေတ်မီ</w:t>
      </w:r>
      <w:r>
        <w:rPr>
          <w:color w:val="231F20"/>
          <w:spacing w:val="-3"/>
        </w:rPr>
        <w:t xml:space="preserve"> </w:t>
      </w:r>
      <w:r>
        <w:rPr>
          <w:color w:val="231F20"/>
        </w:rPr>
        <w:t>ဘာသာဗေဒ</w:t>
      </w:r>
      <w:r>
        <w:rPr>
          <w:color w:val="231F20"/>
          <w:spacing w:val="-3"/>
        </w:rPr>
        <w:t xml:space="preserve"> </w:t>
      </w:r>
      <w:r>
        <w:rPr>
          <w:color w:val="231F20"/>
        </w:rPr>
        <w:t>အထူးသဖြင့်</w:t>
      </w:r>
      <w:r>
        <w:rPr>
          <w:color w:val="231F20"/>
          <w:spacing w:val="-4"/>
        </w:rPr>
        <w:t xml:space="preserve"> </w:t>
      </w:r>
      <w:r>
        <w:rPr>
          <w:color w:val="231F20"/>
        </w:rPr>
        <w:t>၌</w:t>
      </w:r>
      <w:r>
        <w:rPr>
          <w:color w:val="231F20"/>
          <w:spacing w:val="-4"/>
        </w:rPr>
        <w:t xml:space="preserve"> </w:t>
      </w:r>
      <w:r>
        <w:rPr>
          <w:color w:val="231F20"/>
        </w:rPr>
        <w:t>၎င်း၏</w:t>
      </w:r>
      <w:r>
        <w:rPr>
          <w:color w:val="231F20"/>
          <w:spacing w:val="-4"/>
        </w:rPr>
        <w:t xml:space="preserve"> </w:t>
      </w:r>
      <w:r>
        <w:rPr>
          <w:color w:val="231F20"/>
        </w:rPr>
        <w:t>မျိုးဆက်</w:t>
      </w:r>
      <w:r>
        <w:rPr>
          <w:color w:val="231F20"/>
          <w:spacing w:val="-4"/>
        </w:rPr>
        <w:t xml:space="preserve"> </w:t>
      </w:r>
      <w:r>
        <w:rPr>
          <w:color w:val="231F20"/>
        </w:rPr>
        <w:t>လူ့ဇာတိ။</w:t>
      </w:r>
      <w:r>
        <w:rPr>
          <w:color w:val="231F20"/>
          <w:spacing w:val="-4"/>
        </w:rPr>
        <w:t xml:space="preserve"> </w:t>
      </w:r>
      <w:r>
        <w:rPr>
          <w:color w:val="231F20"/>
        </w:rPr>
        <w:t>တခါ</w:t>
      </w:r>
      <w:r>
        <w:rPr>
          <w:color w:val="231F20"/>
          <w:spacing w:val="-4"/>
        </w:rPr>
        <w:t xml:space="preserve"> </w:t>
      </w:r>
      <w:r>
        <w:rPr>
          <w:color w:val="231F20"/>
        </w:rPr>
        <w:t>စဉ်းစားသည်။</w:t>
      </w:r>
      <w:r>
        <w:rPr>
          <w:color w:val="231F20"/>
          <w:spacing w:val="-4"/>
        </w:rPr>
        <w:t xml:space="preserve"> </w:t>
      </w:r>
      <w:r>
        <w:rPr>
          <w:color w:val="231F20"/>
        </w:rPr>
        <w:t>အဆိုပါ</w:t>
      </w:r>
      <w:r>
        <w:rPr>
          <w:color w:val="231F20"/>
          <w:spacing w:val="-4"/>
        </w:rPr>
        <w:t xml:space="preserve"> </w:t>
      </w:r>
      <w:r>
        <w:rPr>
          <w:color w:val="231F20"/>
        </w:rPr>
        <w:t>ပစ္စန္တရစ်</w:t>
      </w:r>
      <w:r>
        <w:rPr>
          <w:color w:val="231F20"/>
          <w:spacing w:val="-4"/>
        </w:rPr>
        <w:t xml:space="preserve"> </w:t>
      </w:r>
      <w:r>
        <w:rPr>
          <w:color w:val="231F20"/>
        </w:rPr>
        <w:t>၏</w:t>
      </w:r>
      <w:r>
        <w:rPr>
          <w:color w:val="231F20"/>
          <w:spacing w:val="-4"/>
        </w:rPr>
        <w:t xml:space="preserve"> </w:t>
      </w:r>
      <w:r>
        <w:rPr>
          <w:color w:val="231F20"/>
        </w:rPr>
        <w:t>ဘာသာစကား၊</w:t>
      </w:r>
      <w:r>
        <w:rPr>
          <w:color w:val="231F20"/>
          <w:spacing w:val="-6"/>
        </w:rPr>
        <w:t xml:space="preserve"> </w:t>
      </w:r>
      <w:r>
        <w:rPr>
          <w:color w:val="231F20"/>
        </w:rPr>
        <w:t>ပီစီများ</w:t>
      </w:r>
      <w:r>
        <w:rPr>
          <w:color w:val="231F20"/>
          <w:spacing w:val="-6"/>
        </w:rPr>
        <w:t xml:space="preserve"> </w:t>
      </w:r>
      <w:r>
        <w:rPr>
          <w:color w:val="231F20"/>
        </w:rPr>
        <w:t>လေ့လာမှုများ</w:t>
      </w:r>
      <w:r>
        <w:rPr>
          <w:color w:val="231F20"/>
          <w:spacing w:val="-6"/>
        </w:rPr>
        <w:t xml:space="preserve"> </w:t>
      </w:r>
      <w:r>
        <w:rPr>
          <w:color w:val="231F20"/>
        </w:rPr>
        <w:t>ရှိသည်</w:t>
      </w:r>
      <w:r>
        <w:rPr>
          <w:color w:val="231F20"/>
          <w:spacing w:val="-6"/>
        </w:rPr>
        <w:t xml:space="preserve"> </w:t>
      </w:r>
      <w:r>
        <w:rPr>
          <w:color w:val="231F20"/>
        </w:rPr>
        <w:t>လာ</w:t>
      </w:r>
      <w:r>
        <w:rPr>
          <w:color w:val="231F20"/>
          <w:spacing w:val="-6"/>
        </w:rPr>
        <w:t xml:space="preserve"> </w:t>
      </w:r>
      <w:r>
        <w:rPr>
          <w:color w:val="231F20"/>
        </w:rPr>
        <w:t>a</w:t>
      </w:r>
      <w:r>
        <w:rPr>
          <w:color w:val="231F20"/>
          <w:spacing w:val="-6"/>
        </w:rPr>
        <w:t xml:space="preserve"> </w:t>
      </w:r>
      <w:r>
        <w:rPr>
          <w:color w:val="231F20"/>
        </w:rPr>
        <w:t>ရှည်</w:t>
      </w:r>
      <w:r>
        <w:rPr>
          <w:color w:val="231F20"/>
          <w:spacing w:val="-6"/>
        </w:rPr>
        <w:t xml:space="preserve"> </w:t>
      </w:r>
      <w:r>
        <w:rPr>
          <w:color w:val="231F20"/>
        </w:rPr>
        <w:t>နည်းလမ်း</w:t>
      </w:r>
      <w:r>
        <w:rPr>
          <w:color w:val="231F20"/>
          <w:spacing w:val="-5"/>
        </w:rPr>
        <w:t xml:space="preserve"> </w:t>
      </w:r>
      <w:r>
        <w:rPr>
          <w:color w:val="231F20"/>
        </w:rPr>
        <w:t>နှင့်</w:t>
      </w:r>
      <w:r>
        <w:rPr>
          <w:color w:val="231F20"/>
          <w:spacing w:val="-6"/>
        </w:rPr>
        <w:t xml:space="preserve"> </w:t>
      </w:r>
      <w:r>
        <w:rPr>
          <w:color w:val="231F20"/>
        </w:rPr>
        <w:t>ရှိသည်</w:t>
      </w:r>
      <w:r>
        <w:rPr>
          <w:color w:val="231F20"/>
          <w:spacing w:val="-6"/>
        </w:rPr>
        <w:t xml:space="preserve"> </w:t>
      </w:r>
      <w:r>
        <w:rPr>
          <w:color w:val="231F20"/>
        </w:rPr>
        <w:t>ဖြစ်ခဲ့သည်။</w:t>
      </w:r>
      <w:r>
        <w:rPr>
          <w:color w:val="231F20"/>
          <w:spacing w:val="-6"/>
        </w:rPr>
        <w:t xml:space="preserve"> </w:t>
      </w:r>
      <w:r>
        <w:rPr>
          <w:color w:val="231F20"/>
        </w:rPr>
        <w:t>အသွင်ပြောင်း</w:t>
      </w:r>
      <w:r>
        <w:rPr>
          <w:color w:val="231F20"/>
          <w:spacing w:val="-6"/>
        </w:rPr>
        <w:t xml:space="preserve"> </w:t>
      </w:r>
      <w:r>
        <w:rPr>
          <w:color w:val="231F20"/>
        </w:rPr>
        <w:t>ထဲသို့</w:t>
      </w:r>
      <w:r>
        <w:rPr>
          <w:color w:val="231F20"/>
          <w:spacing w:val="-6"/>
        </w:rPr>
        <w:t xml:space="preserve"> </w:t>
      </w:r>
      <w:r>
        <w:rPr>
          <w:color w:val="231F20"/>
        </w:rPr>
        <w:t>a</w:t>
      </w:r>
      <w:r>
        <w:rPr>
          <w:color w:val="231F20"/>
          <w:spacing w:val="-6"/>
        </w:rPr>
        <w:t xml:space="preserve"> </w:t>
      </w:r>
      <w:r>
        <w:rPr>
          <w:color w:val="231F20"/>
          <w:spacing w:val="-4"/>
        </w:rPr>
        <w:t>အရမ်း</w:t>
      </w:r>
    </w:p>
    <w:p w:rsidR="00FC077F" w:rsidRDefault="002176C3">
      <w:pPr>
        <w:spacing w:before="180" w:line="232" w:lineRule="auto"/>
        <w:ind w:left="75" w:right="56"/>
        <w:jc w:val="both"/>
        <w:rPr>
          <w:sz w:val="16"/>
        </w:rPr>
      </w:pPr>
      <w:r>
        <w:rPr>
          <w:sz w:val="16"/>
        </w:rPr>
        <w:t>သုတေသန</w:t>
      </w:r>
      <w:r>
        <w:rPr>
          <w:spacing w:val="-1"/>
          <w:sz w:val="16"/>
        </w:rPr>
        <w:t xml:space="preserve"> </w:t>
      </w:r>
      <w:r>
        <w:rPr>
          <w:sz w:val="16"/>
        </w:rPr>
        <w:t>အတွက်</w:t>
      </w:r>
      <w:r>
        <w:rPr>
          <w:spacing w:val="-1"/>
          <w:sz w:val="16"/>
        </w:rPr>
        <w:t xml:space="preserve"> </w:t>
      </w:r>
      <w:r>
        <w:rPr>
          <w:sz w:val="16"/>
        </w:rPr>
        <w:t>ဒီ</w:t>
      </w:r>
      <w:r>
        <w:rPr>
          <w:spacing w:val="-1"/>
          <w:sz w:val="16"/>
        </w:rPr>
        <w:t xml:space="preserve"> </w:t>
      </w:r>
      <w:r>
        <w:rPr>
          <w:sz w:val="16"/>
        </w:rPr>
        <w:t>အခန်း</w:t>
      </w:r>
      <w:r>
        <w:rPr>
          <w:spacing w:val="-1"/>
          <w:sz w:val="16"/>
        </w:rPr>
        <w:t xml:space="preserve"> </w:t>
      </w:r>
      <w:r>
        <w:rPr>
          <w:sz w:val="16"/>
        </w:rPr>
        <w:t>ဖြစ်ခဲ့သည်။</w:t>
      </w:r>
      <w:r>
        <w:rPr>
          <w:spacing w:val="-1"/>
          <w:sz w:val="16"/>
        </w:rPr>
        <w:t xml:space="preserve"> </w:t>
      </w:r>
      <w:r>
        <w:rPr>
          <w:sz w:val="16"/>
        </w:rPr>
        <w:t>လုပ်ထားတယ်။</w:t>
      </w:r>
      <w:r>
        <w:rPr>
          <w:spacing w:val="-1"/>
          <w:sz w:val="16"/>
        </w:rPr>
        <w:t xml:space="preserve"> </w:t>
      </w:r>
      <w:r>
        <w:rPr>
          <w:sz w:val="16"/>
        </w:rPr>
        <w:t>ဖြစ်နိုင်သည်။</w:t>
      </w:r>
      <w:r>
        <w:rPr>
          <w:spacing w:val="-1"/>
          <w:sz w:val="16"/>
        </w:rPr>
        <w:t xml:space="preserve"> </w:t>
      </w:r>
      <w:r>
        <w:rPr>
          <w:sz w:val="16"/>
        </w:rPr>
        <w:t>အားဖြင့်</w:t>
      </w:r>
      <w:r>
        <w:rPr>
          <w:spacing w:val="-1"/>
          <w:sz w:val="16"/>
        </w:rPr>
        <w:t xml:space="preserve"> </w:t>
      </w:r>
      <w:r>
        <w:rPr>
          <w:sz w:val="16"/>
        </w:rPr>
        <w:t>a</w:t>
      </w:r>
      <w:r>
        <w:rPr>
          <w:spacing w:val="-1"/>
          <w:sz w:val="16"/>
        </w:rPr>
        <w:t xml:space="preserve"> </w:t>
      </w:r>
      <w:r>
        <w:rPr>
          <w:sz w:val="16"/>
        </w:rPr>
        <w:t>ထောက်ပံ့သည်။</w:t>
      </w:r>
      <w:r>
        <w:rPr>
          <w:spacing w:val="-1"/>
          <w:sz w:val="16"/>
        </w:rPr>
        <w:t xml:space="preserve"> </w:t>
      </w:r>
      <w:r>
        <w:rPr>
          <w:sz w:val="16"/>
        </w:rPr>
        <w:t>ထံမှ</w:t>
      </w:r>
      <w:r>
        <w:rPr>
          <w:spacing w:val="-1"/>
          <w:sz w:val="16"/>
        </w:rPr>
        <w:t xml:space="preserve"> </w:t>
      </w:r>
      <w:r>
        <w:rPr>
          <w:sz w:val="16"/>
        </w:rPr>
        <w:t>အဆိုပါ</w:t>
      </w:r>
      <w:r>
        <w:rPr>
          <w:spacing w:val="-1"/>
          <w:sz w:val="16"/>
        </w:rPr>
        <w:t xml:space="preserve"> </w:t>
      </w:r>
      <w:r>
        <w:rPr>
          <w:sz w:val="16"/>
        </w:rPr>
        <w:t>လူမှုရေး</w:t>
      </w:r>
      <w:r>
        <w:rPr>
          <w:spacing w:val="-1"/>
          <w:sz w:val="16"/>
        </w:rPr>
        <w:t xml:space="preserve"> </w:t>
      </w:r>
      <w:r>
        <w:rPr>
          <w:sz w:val="16"/>
        </w:rPr>
        <w:t>သိပ္ပံပညာ</w:t>
      </w:r>
      <w:r>
        <w:rPr>
          <w:spacing w:val="-1"/>
          <w:sz w:val="16"/>
        </w:rPr>
        <w:t xml:space="preserve"> </w:t>
      </w:r>
      <w:r>
        <w:rPr>
          <w:sz w:val="16"/>
        </w:rPr>
        <w:t>နှင့်</w:t>
      </w:r>
      <w:r>
        <w:rPr>
          <w:spacing w:val="-1"/>
          <w:sz w:val="16"/>
        </w:rPr>
        <w:t xml:space="preserve"> </w:t>
      </w:r>
      <w:r>
        <w:rPr>
          <w:sz w:val="16"/>
        </w:rPr>
        <w:t>လူသားပညာ</w:t>
      </w:r>
      <w:r>
        <w:rPr>
          <w:spacing w:val="40"/>
          <w:sz w:val="16"/>
        </w:rPr>
        <w:t xml:space="preserve"> </w:t>
      </w:r>
      <w:r>
        <w:rPr>
          <w:sz w:val="16"/>
        </w:rPr>
        <w:t>ကနေဒါသုတေသနကောင်စီ။ မှတ်ချက်များနှင့် မှတ်ချက်များအတွက် Kevin Tuite နှင့် Jeff Siegel အား ကျေးဇူးတင်ရှိပါသည်။</w:t>
      </w:r>
      <w:r>
        <w:rPr>
          <w:spacing w:val="40"/>
          <w:sz w:val="16"/>
        </w:rPr>
        <w:t xml:space="preserve"> </w:t>
      </w:r>
      <w:r>
        <w:rPr>
          <w:sz w:val="16"/>
        </w:rPr>
        <w:t>အကြံပြုချက်များ၊</w:t>
      </w:r>
      <w:r>
        <w:rPr>
          <w:spacing w:val="-7"/>
          <w:sz w:val="16"/>
        </w:rPr>
        <w:t xml:space="preserve"> </w:t>
      </w:r>
      <w:r>
        <w:rPr>
          <w:sz w:val="16"/>
        </w:rPr>
        <w:t>နှင့်</w:t>
      </w:r>
      <w:r>
        <w:rPr>
          <w:spacing w:val="-7"/>
          <w:sz w:val="16"/>
        </w:rPr>
        <w:t xml:space="preserve"> </w:t>
      </w:r>
      <w:r>
        <w:rPr>
          <w:sz w:val="16"/>
        </w:rPr>
        <w:t>ရန်</w:t>
      </w:r>
      <w:r>
        <w:rPr>
          <w:spacing w:val="-7"/>
          <w:sz w:val="16"/>
        </w:rPr>
        <w:t xml:space="preserve"> </w:t>
      </w:r>
      <w:r>
        <w:rPr>
          <w:sz w:val="16"/>
        </w:rPr>
        <w:t>အလက်ဇန်ဒရီ</w:t>
      </w:r>
      <w:r>
        <w:rPr>
          <w:spacing w:val="-7"/>
          <w:sz w:val="16"/>
        </w:rPr>
        <w:t xml:space="preserve"> </w:t>
      </w:r>
      <w:r>
        <w:rPr>
          <w:sz w:val="16"/>
        </w:rPr>
        <w:t>Boudreault-Fournier</w:t>
      </w:r>
      <w:r>
        <w:rPr>
          <w:spacing w:val="-7"/>
          <w:sz w:val="16"/>
        </w:rPr>
        <w:t xml:space="preserve"> </w:t>
      </w:r>
      <w:r>
        <w:rPr>
          <w:sz w:val="16"/>
        </w:rPr>
        <w:t>နှင့်</w:t>
      </w:r>
      <w:r>
        <w:rPr>
          <w:spacing w:val="-7"/>
          <w:sz w:val="16"/>
        </w:rPr>
        <w:t xml:space="preserve"> </w:t>
      </w:r>
      <w:r>
        <w:rPr>
          <w:sz w:val="16"/>
        </w:rPr>
        <w:t>ကက်သရင်း</w:t>
      </w:r>
      <w:r>
        <w:rPr>
          <w:spacing w:val="-7"/>
          <w:sz w:val="16"/>
        </w:rPr>
        <w:t xml:space="preserve"> </w:t>
      </w:r>
      <w:r>
        <w:rPr>
          <w:sz w:val="16"/>
        </w:rPr>
        <w:t>ဘီလိုင်</w:t>
      </w:r>
      <w:r>
        <w:rPr>
          <w:spacing w:val="-7"/>
          <w:sz w:val="16"/>
        </w:rPr>
        <w:t xml:space="preserve"> </w:t>
      </w:r>
      <w:r>
        <w:rPr>
          <w:sz w:val="16"/>
        </w:rPr>
        <w:t>အတွက်</w:t>
      </w:r>
      <w:r>
        <w:rPr>
          <w:spacing w:val="-7"/>
          <w:sz w:val="16"/>
        </w:rPr>
        <w:t xml:space="preserve"> </w:t>
      </w:r>
      <w:r>
        <w:rPr>
          <w:sz w:val="16"/>
        </w:rPr>
        <w:t>သူမ၏</w:t>
      </w:r>
      <w:r>
        <w:rPr>
          <w:spacing w:val="-7"/>
          <w:sz w:val="16"/>
        </w:rPr>
        <w:t xml:space="preserve"> </w:t>
      </w:r>
      <w:r>
        <w:rPr>
          <w:sz w:val="16"/>
        </w:rPr>
        <w:t>ကူညီကြပါ</w:t>
      </w:r>
      <w:r>
        <w:rPr>
          <w:spacing w:val="-7"/>
          <w:sz w:val="16"/>
        </w:rPr>
        <w:t xml:space="preserve"> </w:t>
      </w:r>
      <w:r>
        <w:rPr>
          <w:sz w:val="16"/>
        </w:rPr>
        <w:t>၌</w:t>
      </w:r>
      <w:r>
        <w:rPr>
          <w:spacing w:val="-7"/>
          <w:sz w:val="16"/>
        </w:rPr>
        <w:t xml:space="preserve"> </w:t>
      </w:r>
      <w:r>
        <w:rPr>
          <w:sz w:val="16"/>
        </w:rPr>
        <w:t>တည်းဖြတ်ခြင်း။</w:t>
      </w:r>
      <w:r>
        <w:rPr>
          <w:spacing w:val="40"/>
          <w:sz w:val="16"/>
        </w:rPr>
        <w:t xml:space="preserve"> </w:t>
      </w:r>
      <w:r>
        <w:rPr>
          <w:sz w:val="16"/>
        </w:rPr>
        <w:t>၎င်းကို format ချခြင်း။ “Pidgins နှင့် creoles- ကစားမှုအခြေအနေ” နှင့် “သိမြင်မှု၊</w:t>
      </w:r>
      <w:r>
        <w:rPr>
          <w:spacing w:val="40"/>
          <w:sz w:val="16"/>
        </w:rPr>
        <w:t xml:space="preserve"> </w:t>
      </w:r>
      <w:r>
        <w:rPr>
          <w:sz w:val="16"/>
        </w:rPr>
        <w:t>အလွှာများ၊</w:t>
      </w:r>
      <w:r>
        <w:rPr>
          <w:spacing w:val="-4"/>
          <w:sz w:val="16"/>
        </w:rPr>
        <w:t xml:space="preserve"> </w:t>
      </w:r>
      <w:r>
        <w:rPr>
          <w:sz w:val="16"/>
        </w:rPr>
        <w:t>နှင့်</w:t>
      </w:r>
      <w:r>
        <w:rPr>
          <w:spacing w:val="-4"/>
          <w:sz w:val="16"/>
        </w:rPr>
        <w:t xml:space="preserve"> </w:t>
      </w:r>
      <w:r>
        <w:rPr>
          <w:sz w:val="16"/>
        </w:rPr>
        <w:t>တစ်လောကလုံး”</w:t>
      </w:r>
      <w:r>
        <w:rPr>
          <w:spacing w:val="-4"/>
          <w:sz w:val="16"/>
        </w:rPr>
        <w:t xml:space="preserve"> </w:t>
      </w:r>
      <w:r>
        <w:rPr>
          <w:sz w:val="16"/>
        </w:rPr>
        <w:t>ဖြစ်ကြပါသည်။</w:t>
      </w:r>
      <w:r>
        <w:rPr>
          <w:spacing w:val="-4"/>
          <w:sz w:val="16"/>
        </w:rPr>
        <w:t xml:space="preserve"> </w:t>
      </w:r>
      <w:r>
        <w:rPr>
          <w:sz w:val="16"/>
        </w:rPr>
        <w:t>မွမ်းမံထားသည်။</w:t>
      </w:r>
      <w:r>
        <w:rPr>
          <w:spacing w:val="-4"/>
          <w:sz w:val="16"/>
        </w:rPr>
        <w:t xml:space="preserve"> </w:t>
      </w:r>
      <w:r>
        <w:rPr>
          <w:sz w:val="16"/>
        </w:rPr>
        <w:t>နှင့်</w:t>
      </w:r>
      <w:r>
        <w:rPr>
          <w:spacing w:val="-4"/>
          <w:sz w:val="16"/>
        </w:rPr>
        <w:t xml:space="preserve"> </w:t>
      </w:r>
      <w:r>
        <w:rPr>
          <w:sz w:val="16"/>
        </w:rPr>
        <w:t>မွမ်းမံထားသည်။</w:t>
      </w:r>
      <w:r>
        <w:rPr>
          <w:spacing w:val="-4"/>
          <w:sz w:val="16"/>
        </w:rPr>
        <w:t xml:space="preserve"> </w:t>
      </w:r>
      <w:r>
        <w:rPr>
          <w:sz w:val="16"/>
        </w:rPr>
        <w:t>ဗားရှင်းများ</w:t>
      </w:r>
      <w:r>
        <w:rPr>
          <w:spacing w:val="-4"/>
          <w:sz w:val="16"/>
        </w:rPr>
        <w:t xml:space="preserve"> </w:t>
      </w:r>
      <w:r>
        <w:rPr>
          <w:sz w:val="16"/>
        </w:rPr>
        <w:t>၏</w:t>
      </w:r>
      <w:r>
        <w:rPr>
          <w:spacing w:val="-4"/>
          <w:sz w:val="16"/>
        </w:rPr>
        <w:t xml:space="preserve"> </w:t>
      </w:r>
      <w:r>
        <w:rPr>
          <w:sz w:val="16"/>
        </w:rPr>
        <w:t>အချို့</w:t>
      </w:r>
      <w:r>
        <w:rPr>
          <w:spacing w:val="-4"/>
          <w:sz w:val="16"/>
        </w:rPr>
        <w:t xml:space="preserve"> </w:t>
      </w:r>
      <w:r>
        <w:rPr>
          <w:sz w:val="16"/>
        </w:rPr>
        <w:t>အပိုင်းများ</w:t>
      </w:r>
      <w:r>
        <w:rPr>
          <w:spacing w:val="-4"/>
          <w:sz w:val="16"/>
        </w:rPr>
        <w:t xml:space="preserve"> </w:t>
      </w:r>
      <w:r>
        <w:rPr>
          <w:sz w:val="16"/>
        </w:rPr>
        <w:t>၏</w:t>
      </w:r>
      <w:r>
        <w:rPr>
          <w:spacing w:val="-4"/>
          <w:sz w:val="16"/>
        </w:rPr>
        <w:t xml:space="preserve"> </w:t>
      </w:r>
      <w:r>
        <w:rPr>
          <w:sz w:val="16"/>
        </w:rPr>
        <w:t>ဂျော်ဒန်</w:t>
      </w:r>
      <w:r>
        <w:rPr>
          <w:spacing w:val="-4"/>
          <w:sz w:val="16"/>
        </w:rPr>
        <w:t xml:space="preserve"> </w:t>
      </w:r>
      <w:r>
        <w:rPr>
          <w:sz w:val="16"/>
        </w:rPr>
        <w:t xml:space="preserve">( </w:t>
      </w:r>
      <w:r>
        <w:rPr>
          <w:color w:val="3F7F7F"/>
          <w:sz w:val="16"/>
        </w:rPr>
        <w:t xml:space="preserve">၁၉၉၁ </w:t>
      </w:r>
      <w:r>
        <w:rPr>
          <w:sz w:val="16"/>
        </w:rPr>
        <w:t>)</w:t>
      </w:r>
      <w:r>
        <w:rPr>
          <w:spacing w:val="40"/>
          <w:sz w:val="16"/>
        </w:rPr>
        <w:t xml:space="preserve"> </w:t>
      </w:r>
      <w:r>
        <w:rPr>
          <w:sz w:val="16"/>
        </w:rPr>
        <w:t>Pidgins</w:t>
      </w:r>
      <w:r>
        <w:rPr>
          <w:spacing w:val="-4"/>
          <w:sz w:val="16"/>
        </w:rPr>
        <w:t xml:space="preserve"> </w:t>
      </w:r>
      <w:r>
        <w:rPr>
          <w:sz w:val="16"/>
        </w:rPr>
        <w:t>နှင့်</w:t>
      </w:r>
      <w:r>
        <w:rPr>
          <w:spacing w:val="-4"/>
          <w:sz w:val="16"/>
        </w:rPr>
        <w:t xml:space="preserve"> </w:t>
      </w:r>
      <w:r>
        <w:rPr>
          <w:sz w:val="16"/>
        </w:rPr>
        <w:t>Creoles-</w:t>
      </w:r>
      <w:r>
        <w:rPr>
          <w:spacing w:val="-4"/>
          <w:sz w:val="16"/>
        </w:rPr>
        <w:t xml:space="preserve"> </w:t>
      </w:r>
      <w:r>
        <w:rPr>
          <w:sz w:val="16"/>
        </w:rPr>
        <w:t>အဆိုပါ</w:t>
      </w:r>
      <w:r>
        <w:rPr>
          <w:spacing w:val="-4"/>
          <w:sz w:val="16"/>
        </w:rPr>
        <w:t xml:space="preserve"> </w:t>
      </w:r>
      <w:r>
        <w:rPr>
          <w:sz w:val="16"/>
        </w:rPr>
        <w:t>မှုန်ဝါးခြင်း။</w:t>
      </w:r>
      <w:r>
        <w:rPr>
          <w:spacing w:val="-4"/>
          <w:sz w:val="16"/>
        </w:rPr>
        <w:t xml:space="preserve"> </w:t>
      </w:r>
      <w:r>
        <w:rPr>
          <w:sz w:val="16"/>
        </w:rPr>
        <w:t>၏</w:t>
      </w:r>
      <w:r>
        <w:rPr>
          <w:spacing w:val="-4"/>
          <w:sz w:val="16"/>
        </w:rPr>
        <w:t xml:space="preserve"> </w:t>
      </w:r>
      <w:r>
        <w:rPr>
          <w:sz w:val="16"/>
        </w:rPr>
        <w:t>အဆိုပါ</w:t>
      </w:r>
      <w:r>
        <w:rPr>
          <w:spacing w:val="-4"/>
          <w:sz w:val="16"/>
        </w:rPr>
        <w:t xml:space="preserve"> </w:t>
      </w:r>
      <w:r>
        <w:rPr>
          <w:sz w:val="16"/>
        </w:rPr>
        <w:t>အမျိုးအစားများ။</w:t>
      </w:r>
      <w:r>
        <w:rPr>
          <w:spacing w:val="-3"/>
          <w:sz w:val="16"/>
        </w:rPr>
        <w:t xml:space="preserve"> </w:t>
      </w:r>
      <w:r>
        <w:rPr>
          <w:i/>
          <w:sz w:val="16"/>
        </w:rPr>
        <w:t>နှစ်စဉ်</w:t>
      </w:r>
      <w:r>
        <w:rPr>
          <w:i/>
          <w:spacing w:val="-4"/>
          <w:sz w:val="16"/>
        </w:rPr>
        <w:t xml:space="preserve"> </w:t>
      </w:r>
      <w:r>
        <w:rPr>
          <w:i/>
          <w:sz w:val="16"/>
        </w:rPr>
        <w:t>သုံးသပ်ချက်</w:t>
      </w:r>
      <w:r>
        <w:rPr>
          <w:i/>
          <w:spacing w:val="-4"/>
          <w:sz w:val="16"/>
        </w:rPr>
        <w:t xml:space="preserve"> </w:t>
      </w:r>
      <w:r>
        <w:rPr>
          <w:i/>
          <w:sz w:val="16"/>
        </w:rPr>
        <w:t>၏</w:t>
      </w:r>
      <w:r>
        <w:rPr>
          <w:i/>
          <w:spacing w:val="-4"/>
          <w:sz w:val="16"/>
        </w:rPr>
        <w:t xml:space="preserve"> </w:t>
      </w:r>
      <w:r>
        <w:rPr>
          <w:i/>
          <w:sz w:val="16"/>
        </w:rPr>
        <w:t xml:space="preserve">မနုဿ </w:t>
      </w:r>
      <w:r>
        <w:rPr>
          <w:sz w:val="16"/>
        </w:rPr>
        <w:t>ဗေဒ</w:t>
      </w:r>
      <w:r>
        <w:rPr>
          <w:spacing w:val="-4"/>
          <w:sz w:val="16"/>
        </w:rPr>
        <w:t xml:space="preserve"> </w:t>
      </w:r>
      <w:r>
        <w:rPr>
          <w:sz w:val="16"/>
        </w:rPr>
        <w:t>20:</w:t>
      </w:r>
      <w:r>
        <w:rPr>
          <w:spacing w:val="-4"/>
          <w:sz w:val="16"/>
        </w:rPr>
        <w:t xml:space="preserve"> </w:t>
      </w:r>
      <w:r>
        <w:rPr>
          <w:sz w:val="16"/>
        </w:rPr>
        <w:t>၁၉၇–၂၀၉၊</w:t>
      </w:r>
      <w:r>
        <w:rPr>
          <w:spacing w:val="40"/>
          <w:sz w:val="16"/>
        </w:rPr>
        <w:t xml:space="preserve"> </w:t>
      </w:r>
      <w:r>
        <w:rPr>
          <w:sz w:val="16"/>
        </w:rPr>
        <w:t>၎င်းတို့ကို မတူညီသောနည်းလမ်းဖြင့် စူးစမ်းလေ့လာကြသည်။</w:t>
      </w:r>
    </w:p>
    <w:p w:rsidR="00FC077F" w:rsidRDefault="002176C3">
      <w:pPr>
        <w:pStyle w:val="BodyText"/>
        <w:spacing w:before="205"/>
        <w:ind w:left="531" w:right="514"/>
        <w:jc w:val="center"/>
      </w:pPr>
      <w:r>
        <w:rPr>
          <w:spacing w:val="-5"/>
        </w:rPr>
        <w:t>၁၃၅</w:t>
      </w:r>
    </w:p>
    <w:p w:rsidR="00FC077F" w:rsidRDefault="00FC077F">
      <w:pPr>
        <w:pStyle w:val="BodyText"/>
        <w:jc w:val="center"/>
        <w:sectPr w:rsidR="00FC077F">
          <w:pgSz w:w="7490" w:h="11820"/>
          <w:pgMar w:top="920" w:right="566" w:bottom="0" w:left="566" w:header="720" w:footer="720" w:gutter="0"/>
          <w:cols w:space="720"/>
        </w:sectPr>
      </w:pPr>
    </w:p>
    <w:p w:rsidR="00FC077F" w:rsidRDefault="002176C3">
      <w:pPr>
        <w:tabs>
          <w:tab w:val="left" w:pos="2451"/>
        </w:tabs>
        <w:spacing w:before="81"/>
        <w:ind w:left="64"/>
        <w:rPr>
          <w:i/>
          <w:sz w:val="20"/>
        </w:rPr>
      </w:pPr>
      <w:r>
        <w:rPr>
          <w:spacing w:val="-5"/>
          <w:sz w:val="20"/>
        </w:rPr>
        <w:t xml:space="preserve">136 </w:t>
      </w:r>
      <w:r>
        <w:rPr>
          <w:sz w:val="20"/>
        </w:rPr>
        <w:tab/>
      </w:r>
      <w:r>
        <w:rPr>
          <w:i/>
          <w:sz w:val="20"/>
        </w:rPr>
        <w:t>ခရစ္စ</w:t>
      </w:r>
      <w:r>
        <w:rPr>
          <w:i/>
          <w:spacing w:val="-9"/>
          <w:sz w:val="20"/>
        </w:rPr>
        <w:t xml:space="preserve"> </w:t>
      </w:r>
      <w:r>
        <w:rPr>
          <w:i/>
          <w:spacing w:val="-2"/>
          <w:sz w:val="20"/>
        </w:rPr>
        <w:t>ဂျော်ဒန်</w:t>
      </w:r>
    </w:p>
    <w:p w:rsidR="00FC077F" w:rsidRDefault="002176C3">
      <w:pPr>
        <w:pStyle w:val="BodyText"/>
        <w:spacing w:before="7"/>
        <w:jc w:val="left"/>
        <w:rPr>
          <w:i/>
          <w:sz w:val="3"/>
        </w:rPr>
      </w:pPr>
      <w:r>
        <w:rPr>
          <w:i/>
          <w:noProof/>
          <w:sz w:val="3"/>
        </w:rPr>
        <mc:AlternateContent>
          <mc:Choice Requires="wps">
            <w:drawing>
              <wp:anchor distT="0" distB="0" distL="0" distR="0" simplePos="0" relativeHeight="487663616" behindDoc="1" locked="0" layoutInCell="1" allowOverlap="1">
                <wp:simplePos x="0" y="0"/>
                <wp:positionH relativeFrom="page">
                  <wp:posOffset>400430</wp:posOffset>
                </wp:positionH>
                <wp:positionV relativeFrom="paragraph">
                  <wp:posOffset>42201</wp:posOffset>
                </wp:positionV>
                <wp:extent cx="3947795" cy="6350"/>
                <wp:effectExtent l="0" t="0" r="0" b="0"/>
                <wp:wrapTopAndBottom/>
                <wp:docPr id="177" name="Graphic 17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1CA24445" id="Graphic 177" o:spid="_x0000_s1026" style="position:absolute;margin-left:31.55pt;margin-top:3.3pt;width:310.85pt;height:.5pt;z-index:-15652864;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64" w:right="65"/>
      </w:pPr>
      <w:r>
        <w:rPr>
          <w:color w:val="231F20"/>
        </w:rPr>
        <w:t>ခေတ်ပြိုင်ဘာသာဗေဒ၏ တက်ကြွပြီး သီအိုရီအရ စိန်ခေါ်မှုနယ်ပယ်။ ဤဘာသာစကားများ၏ တိုတောင်းသော သမိုင်းကြောင်းကြောင့် (၎င်းတို့ထဲမှ အချို့မှာ မယ်လနေးနီးရှား ပိစ်ဂျင်များ၊</w:t>
      </w:r>
      <w:r>
        <w:rPr>
          <w:color w:val="231F20"/>
          <w:spacing w:val="-13"/>
        </w:rPr>
        <w:t xml:space="preserve"> </w:t>
      </w:r>
      <w:r>
        <w:rPr>
          <w:color w:val="231F20"/>
        </w:rPr>
        <w:t>ဖြစ်ကြပါသည်။</w:t>
      </w:r>
      <w:r>
        <w:rPr>
          <w:color w:val="231F20"/>
          <w:spacing w:val="-12"/>
        </w:rPr>
        <w:t xml:space="preserve"> </w:t>
      </w:r>
      <w:r>
        <w:rPr>
          <w:color w:val="231F20"/>
        </w:rPr>
        <w:t>အနိုင်နိုင်</w:t>
      </w:r>
      <w:r>
        <w:rPr>
          <w:color w:val="231F20"/>
          <w:spacing w:val="-13"/>
        </w:rPr>
        <w:t xml:space="preserve"> </w:t>
      </w:r>
      <w:r>
        <w:rPr>
          <w:color w:val="231F20"/>
        </w:rPr>
        <w:t>၂၀၀</w:t>
      </w:r>
      <w:r>
        <w:rPr>
          <w:color w:val="231F20"/>
          <w:spacing w:val="-12"/>
        </w:rPr>
        <w:t xml:space="preserve"> </w:t>
      </w:r>
      <w:r>
        <w:rPr>
          <w:color w:val="231F20"/>
        </w:rPr>
        <w:t>နှစ်များ</w:t>
      </w:r>
      <w:r>
        <w:rPr>
          <w:color w:val="231F20"/>
          <w:spacing w:val="-13"/>
        </w:rPr>
        <w:t xml:space="preserve"> </w:t>
      </w:r>
      <w:r>
        <w:rPr>
          <w:color w:val="231F20"/>
        </w:rPr>
        <w:t>အဟောင်း)</w:t>
      </w:r>
      <w:r>
        <w:rPr>
          <w:color w:val="231F20"/>
          <w:spacing w:val="-12"/>
        </w:rPr>
        <w:t xml:space="preserve"> </w:t>
      </w:r>
      <w:r>
        <w:rPr>
          <w:color w:val="231F20"/>
        </w:rPr>
        <w:t>ပီစီများ</w:t>
      </w:r>
      <w:r>
        <w:rPr>
          <w:color w:val="231F20"/>
          <w:spacing w:val="-13"/>
        </w:rPr>
        <w:t xml:space="preserve"> </w:t>
      </w:r>
      <w:r>
        <w:rPr>
          <w:color w:val="231F20"/>
        </w:rPr>
        <w:t>ရှိသည်</w:t>
      </w:r>
      <w:r>
        <w:rPr>
          <w:color w:val="231F20"/>
          <w:spacing w:val="-12"/>
        </w:rPr>
        <w:t xml:space="preserve"> </w:t>
      </w:r>
      <w:r>
        <w:rPr>
          <w:color w:val="231F20"/>
        </w:rPr>
        <w:t>သွန်း</w:t>
      </w:r>
      <w:r>
        <w:rPr>
          <w:color w:val="231F20"/>
          <w:spacing w:val="-13"/>
        </w:rPr>
        <w:t xml:space="preserve"> </w:t>
      </w:r>
      <w:r>
        <w:rPr>
          <w:color w:val="231F20"/>
        </w:rPr>
        <w:t>အလင်း</w:t>
      </w:r>
      <w:r>
        <w:rPr>
          <w:color w:val="231F20"/>
          <w:spacing w:val="-12"/>
        </w:rPr>
        <w:t xml:space="preserve"> </w:t>
      </w:r>
      <w:r>
        <w:rPr>
          <w:color w:val="231F20"/>
        </w:rPr>
        <w:t>on</w:t>
      </w:r>
      <w:r>
        <w:rPr>
          <w:color w:val="231F20"/>
          <w:spacing w:val="-13"/>
        </w:rPr>
        <w:t xml:space="preserve"> </w:t>
      </w:r>
      <w:r>
        <w:rPr>
          <w:color w:val="231F20"/>
        </w:rPr>
        <w:t>အဆိုပါ</w:t>
      </w:r>
      <w:r>
        <w:rPr>
          <w:color w:val="231F20"/>
          <w:spacing w:val="-12"/>
        </w:rPr>
        <w:t xml:space="preserve"> </w:t>
      </w:r>
      <w:r>
        <w:rPr>
          <w:color w:val="231F20"/>
        </w:rPr>
        <w:t>အပြန်အလှန်</w:t>
      </w:r>
      <w:r>
        <w:rPr>
          <w:color w:val="231F20"/>
          <w:spacing w:val="-13"/>
        </w:rPr>
        <w:t xml:space="preserve"> </w:t>
      </w:r>
      <w:r>
        <w:rPr>
          <w:color w:val="231F20"/>
        </w:rPr>
        <w:t>၏</w:t>
      </w:r>
      <w:r>
        <w:rPr>
          <w:color w:val="231F20"/>
          <w:spacing w:val="-12"/>
        </w:rPr>
        <w:t xml:space="preserve"> </w:t>
      </w:r>
      <w:r>
        <w:rPr>
          <w:color w:val="231F20"/>
        </w:rPr>
        <w:t>ဘာသာစကား ဥပါဒ်ဖြစ်စဉ်တွင် အသိဥာဏ်နှင့် ယဉ်ကျေးမှု။ အရေးကြီးသောမေးခွန်းတစ်ခုကျန်ပါသေးသည်။</w:t>
      </w:r>
      <w:r>
        <w:rPr>
          <w:color w:val="231F20"/>
          <w:spacing w:val="-2"/>
        </w:rPr>
        <w:t xml:space="preserve"> </w:t>
      </w:r>
      <w:r>
        <w:rPr>
          <w:color w:val="231F20"/>
        </w:rPr>
        <w:t>နိုင်သည်</w:t>
      </w:r>
      <w:r>
        <w:rPr>
          <w:color w:val="231F20"/>
          <w:spacing w:val="-2"/>
        </w:rPr>
        <w:t xml:space="preserve"> </w:t>
      </w:r>
      <w:r>
        <w:rPr>
          <w:color w:val="231F20"/>
        </w:rPr>
        <w:t>အဆိုပါ</w:t>
      </w:r>
      <w:r>
        <w:rPr>
          <w:color w:val="231F20"/>
          <w:spacing w:val="-2"/>
        </w:rPr>
        <w:t xml:space="preserve"> </w:t>
      </w:r>
      <w:r>
        <w:rPr>
          <w:color w:val="231F20"/>
        </w:rPr>
        <w:t>လေ့လာပါ။</w:t>
      </w:r>
      <w:r>
        <w:rPr>
          <w:color w:val="231F20"/>
          <w:spacing w:val="-2"/>
        </w:rPr>
        <w:t xml:space="preserve"> </w:t>
      </w:r>
      <w:r>
        <w:rPr>
          <w:color w:val="231F20"/>
        </w:rPr>
        <w:t>၏</w:t>
      </w:r>
      <w:r>
        <w:rPr>
          <w:color w:val="231F20"/>
          <w:spacing w:val="-2"/>
        </w:rPr>
        <w:t xml:space="preserve"> </w:t>
      </w:r>
      <w:r>
        <w:rPr>
          <w:color w:val="231F20"/>
        </w:rPr>
        <w:t>ခရီယို</w:t>
      </w:r>
      <w:r>
        <w:rPr>
          <w:color w:val="231F20"/>
          <w:spacing w:val="-2"/>
        </w:rPr>
        <w:t xml:space="preserve"> </w:t>
      </w:r>
      <w:r>
        <w:rPr>
          <w:color w:val="231F20"/>
        </w:rPr>
        <w:t>ထုတ်ဖော်</w:t>
      </w:r>
      <w:r>
        <w:rPr>
          <w:color w:val="231F20"/>
          <w:spacing w:val="-2"/>
        </w:rPr>
        <w:t xml:space="preserve"> </w:t>
      </w:r>
      <w:r>
        <w:rPr>
          <w:color w:val="231F20"/>
        </w:rPr>
        <w:t>အဆိုပါ</w:t>
      </w:r>
      <w:r>
        <w:rPr>
          <w:color w:val="231F20"/>
          <w:spacing w:val="-2"/>
        </w:rPr>
        <w:t xml:space="preserve"> </w:t>
      </w:r>
      <w:r>
        <w:rPr>
          <w:color w:val="231F20"/>
        </w:rPr>
        <w:t>အတိအကျ</w:t>
      </w:r>
      <w:r>
        <w:rPr>
          <w:color w:val="231F20"/>
          <w:spacing w:val="-2"/>
        </w:rPr>
        <w:t xml:space="preserve"> </w:t>
      </w:r>
      <w:r>
        <w:rPr>
          <w:color w:val="231F20"/>
        </w:rPr>
        <w:t>အခန်းကဏ္ဍ</w:t>
      </w:r>
      <w:r>
        <w:rPr>
          <w:color w:val="231F20"/>
          <w:spacing w:val="-2"/>
        </w:rPr>
        <w:t xml:space="preserve"> </w:t>
      </w:r>
      <w:r>
        <w:rPr>
          <w:color w:val="231F20"/>
        </w:rPr>
        <w:t>ကစားခဲ့သည်။</w:t>
      </w:r>
      <w:r>
        <w:rPr>
          <w:color w:val="231F20"/>
          <w:spacing w:val="-2"/>
        </w:rPr>
        <w:t xml:space="preserve"> </w:t>
      </w:r>
      <w:r>
        <w:rPr>
          <w:color w:val="231F20"/>
        </w:rPr>
        <w:t>အားဖြင့်</w:t>
      </w:r>
      <w:r>
        <w:rPr>
          <w:color w:val="231F20"/>
          <w:spacing w:val="-2"/>
        </w:rPr>
        <w:t xml:space="preserve"> </w:t>
      </w:r>
      <w:r>
        <w:rPr>
          <w:color w:val="231F20"/>
        </w:rPr>
        <w:t>အဆိုပါ</w:t>
      </w:r>
      <w:r>
        <w:rPr>
          <w:color w:val="231F20"/>
          <w:spacing w:val="-2"/>
        </w:rPr>
        <w:t xml:space="preserve"> </w:t>
      </w:r>
      <w:r>
        <w:rPr>
          <w:color w:val="231F20"/>
        </w:rPr>
        <w:t>ဘာသာစကားဖွဲ့စည်းခြင်းနှင့် အပြန်အလှန်ဆက်သွယ်မှုတွင် ဘာသာစကားဆိုင်ရာတက္ကသိုလ်များ။</w:t>
      </w:r>
    </w:p>
    <w:p w:rsidR="00FC077F" w:rsidRDefault="002176C3">
      <w:pPr>
        <w:pStyle w:val="BodyText"/>
        <w:spacing w:line="249" w:lineRule="auto"/>
        <w:ind w:left="64" w:right="66" w:firstLine="199"/>
      </w:pPr>
      <w:r>
        <w:rPr>
          <w:color w:val="231F20"/>
        </w:rPr>
        <w:t>Pidgins</w:t>
      </w:r>
      <w:r>
        <w:rPr>
          <w:color w:val="231F20"/>
          <w:spacing w:val="-10"/>
        </w:rPr>
        <w:t xml:space="preserve"> </w:t>
      </w:r>
      <w:r>
        <w:rPr>
          <w:color w:val="231F20"/>
        </w:rPr>
        <w:t>နှင့်</w:t>
      </w:r>
      <w:r>
        <w:rPr>
          <w:color w:val="231F20"/>
          <w:spacing w:val="-10"/>
        </w:rPr>
        <w:t xml:space="preserve"> </w:t>
      </w:r>
      <w:r>
        <w:rPr>
          <w:color w:val="231F20"/>
        </w:rPr>
        <w:t>ခရီယို</w:t>
      </w:r>
      <w:r>
        <w:rPr>
          <w:color w:val="231F20"/>
          <w:spacing w:val="-10"/>
        </w:rPr>
        <w:t xml:space="preserve"> </w:t>
      </w:r>
      <w:r>
        <w:rPr>
          <w:color w:val="231F20"/>
        </w:rPr>
        <w:t>ဖြစ်ကြပါသည်။</w:t>
      </w:r>
      <w:r>
        <w:rPr>
          <w:color w:val="231F20"/>
          <w:spacing w:val="-10"/>
        </w:rPr>
        <w:t xml:space="preserve"> </w:t>
      </w:r>
      <w:r>
        <w:rPr>
          <w:color w:val="231F20"/>
        </w:rPr>
        <w:t>“အသစ်”</w:t>
      </w:r>
      <w:r>
        <w:rPr>
          <w:color w:val="231F20"/>
          <w:spacing w:val="-10"/>
        </w:rPr>
        <w:t xml:space="preserve"> </w:t>
      </w:r>
      <w:r>
        <w:rPr>
          <w:color w:val="231F20"/>
        </w:rPr>
        <w:t>ဘာသာစကားများ</w:t>
      </w:r>
      <w:r>
        <w:rPr>
          <w:color w:val="231F20"/>
          <w:spacing w:val="-10"/>
        </w:rPr>
        <w:t xml:space="preserve"> </w:t>
      </w:r>
      <w:r>
        <w:rPr>
          <w:color w:val="231F20"/>
        </w:rPr>
        <w:t>နှင့်</w:t>
      </w:r>
      <w:r>
        <w:rPr>
          <w:color w:val="231F20"/>
          <w:spacing w:val="-10"/>
        </w:rPr>
        <w:t xml:space="preserve"> </w:t>
      </w:r>
      <w:r>
        <w:rPr>
          <w:color w:val="231F20"/>
        </w:rPr>
        <w:t>ပညာရှင်တွေ</w:t>
      </w:r>
      <w:r>
        <w:rPr>
          <w:color w:val="231F20"/>
          <w:spacing w:val="-10"/>
        </w:rPr>
        <w:t xml:space="preserve"> </w:t>
      </w:r>
      <w:r>
        <w:rPr>
          <w:color w:val="231F20"/>
        </w:rPr>
        <w:t>ရှိခဲ့ပါတယ်။</w:t>
      </w:r>
      <w:r>
        <w:rPr>
          <w:color w:val="231F20"/>
          <w:spacing w:val="-10"/>
        </w:rPr>
        <w:t xml:space="preserve"> </w:t>
      </w:r>
      <w:r>
        <w:rPr>
          <w:color w:val="231F20"/>
        </w:rPr>
        <w:t>မျှော်လင့်သည်။</w:t>
      </w:r>
      <w:r>
        <w:rPr>
          <w:color w:val="231F20"/>
          <w:spacing w:val="-10"/>
        </w:rPr>
        <w:t xml:space="preserve"> </w:t>
      </w:r>
      <w:r>
        <w:rPr>
          <w:color w:val="231F20"/>
        </w:rPr>
        <w:t>အဲဒါ</w:t>
      </w:r>
      <w:r>
        <w:rPr>
          <w:color w:val="231F20"/>
          <w:spacing w:val="-10"/>
        </w:rPr>
        <w:t xml:space="preserve"> </w:t>
      </w:r>
      <w:r>
        <w:rPr>
          <w:color w:val="231F20"/>
        </w:rPr>
        <w:t>အကယ်၍</w:t>
      </w:r>
      <w:r>
        <w:rPr>
          <w:color w:val="231F20"/>
          <w:spacing w:val="-10"/>
        </w:rPr>
        <w:t xml:space="preserve"> </w:t>
      </w:r>
      <w:r>
        <w:rPr>
          <w:color w:val="231F20"/>
        </w:rPr>
        <w:t>သူတို့နိုင်ခဲ့တယ်။</w:t>
      </w:r>
      <w:r>
        <w:rPr>
          <w:color w:val="231F20"/>
          <w:spacing w:val="-3"/>
        </w:rPr>
        <w:t xml:space="preserve"> </w:t>
      </w:r>
      <w:r>
        <w:rPr>
          <w:color w:val="231F20"/>
        </w:rPr>
        <w:t>“အက်ကွဲ</w:t>
      </w:r>
      <w:r>
        <w:rPr>
          <w:color w:val="231F20"/>
          <w:spacing w:val="-3"/>
        </w:rPr>
        <w:t xml:space="preserve"> </w:t>
      </w:r>
      <w:r>
        <w:rPr>
          <w:color w:val="231F20"/>
        </w:rPr>
        <w:t>အဆိုပါ</w:t>
      </w:r>
      <w:r>
        <w:rPr>
          <w:color w:val="231F20"/>
          <w:spacing w:val="-3"/>
        </w:rPr>
        <w:t xml:space="preserve"> </w:t>
      </w:r>
      <w:r>
        <w:rPr>
          <w:color w:val="231F20"/>
        </w:rPr>
        <w:t>ကုဒ်”</w:t>
      </w:r>
      <w:r>
        <w:rPr>
          <w:color w:val="231F20"/>
          <w:spacing w:val="-3"/>
        </w:rPr>
        <w:t xml:space="preserve"> </w:t>
      </w:r>
      <w:r>
        <w:rPr>
          <w:color w:val="231F20"/>
        </w:rPr>
        <w:t>သူတို့ရဲ့</w:t>
      </w:r>
      <w:r>
        <w:rPr>
          <w:color w:val="231F20"/>
          <w:spacing w:val="-3"/>
        </w:rPr>
        <w:t xml:space="preserve"> </w:t>
      </w:r>
      <w:r>
        <w:rPr>
          <w:color w:val="231F20"/>
        </w:rPr>
        <w:t>ဖွံ့ဖြိုးတိုးတက်ရေး၊</w:t>
      </w:r>
      <w:r>
        <w:rPr>
          <w:color w:val="231F20"/>
          <w:spacing w:val="-3"/>
        </w:rPr>
        <w:t xml:space="preserve"> </w:t>
      </w:r>
      <w:r>
        <w:rPr>
          <w:color w:val="231F20"/>
        </w:rPr>
        <w:t>သူတို့</w:t>
      </w:r>
      <w:r>
        <w:rPr>
          <w:color w:val="231F20"/>
          <w:spacing w:val="-3"/>
        </w:rPr>
        <w:t xml:space="preserve"> </w:t>
      </w:r>
      <w:r>
        <w:rPr>
          <w:color w:val="231F20"/>
        </w:rPr>
        <w:t>တန်ခိုး</w:t>
      </w:r>
      <w:r>
        <w:rPr>
          <w:color w:val="231F20"/>
          <w:spacing w:val="-3"/>
        </w:rPr>
        <w:t xml:space="preserve"> </w:t>
      </w:r>
      <w:r>
        <w:rPr>
          <w:color w:val="231F20"/>
        </w:rPr>
        <w:t>ရှိသည်</w:t>
      </w:r>
      <w:r>
        <w:rPr>
          <w:color w:val="231F20"/>
          <w:spacing w:val="-3"/>
        </w:rPr>
        <w:t xml:space="preserve"> </w:t>
      </w:r>
      <w:r>
        <w:rPr>
          <w:color w:val="231F20"/>
        </w:rPr>
        <w:t>a</w:t>
      </w:r>
      <w:r>
        <w:rPr>
          <w:color w:val="231F20"/>
          <w:spacing w:val="-3"/>
        </w:rPr>
        <w:t xml:space="preserve"> </w:t>
      </w:r>
      <w:r>
        <w:rPr>
          <w:color w:val="231F20"/>
        </w:rPr>
        <w:t>တစေ့တစောင်း</w:t>
      </w:r>
      <w:r>
        <w:rPr>
          <w:color w:val="231F20"/>
          <w:spacing w:val="-3"/>
        </w:rPr>
        <w:t xml:space="preserve"> </w:t>
      </w:r>
      <w:r>
        <w:rPr>
          <w:color w:val="231F20"/>
        </w:rPr>
        <w:t>၏</w:t>
      </w:r>
      <w:r>
        <w:rPr>
          <w:color w:val="231F20"/>
          <w:spacing w:val="-3"/>
        </w:rPr>
        <w:t xml:space="preserve"> </w:t>
      </w:r>
      <w:r>
        <w:rPr>
          <w:color w:val="231F20"/>
        </w:rPr>
        <w:t>လူ့ဘာသာစကား၏ ပေါ်ထွန်းမှုနှင့် ဇီဝဗေဒအခြေခံနှင့် ဖွံ့ဖြိုးတိုးတက်မှု</w:t>
      </w:r>
      <w:r>
        <w:rPr>
          <w:color w:val="231F20"/>
          <w:spacing w:val="40"/>
        </w:rPr>
        <w:t xml:space="preserve"> </w:t>
      </w:r>
      <w:r>
        <w:rPr>
          <w:color w:val="231F20"/>
        </w:rPr>
        <w:t>ကမ္ဘာ့ဘာသာစကားများ။ အမှန်ပင်၊ ယင်းတို့သည် မှားယွင်းသော မျှော်လင့်ချက်များဖြစ်ပြီး ဗေဒင်ပိုင်းဆိုင်ရာ ချို့ယွင်းချက်များတွင် အမြစ်တွယ်နေပါသည်။ တစ်ခုတည်းသောအချက်မှာ၊ လူသားဘာသာစကားကိုယ်တိုင်က ဘာသာစကားဆိုင်ရာ လစ်ဟာမှုဖြင့် ပြောင်းလဲလာသည်။</w:t>
      </w:r>
      <w:r>
        <w:rPr>
          <w:color w:val="231F20"/>
          <w:spacing w:val="-6"/>
        </w:rPr>
        <w:t xml:space="preserve"> </w:t>
      </w:r>
      <w:r>
        <w:rPr>
          <w:color w:val="231F20"/>
        </w:rPr>
        <w:t>ဒီ</w:t>
      </w:r>
      <w:r>
        <w:rPr>
          <w:color w:val="231F20"/>
          <w:spacing w:val="-6"/>
        </w:rPr>
        <w:t xml:space="preserve"> </w:t>
      </w:r>
      <w:r>
        <w:rPr>
          <w:color w:val="231F20"/>
        </w:rPr>
        <w:t>သည်</w:t>
      </w:r>
      <w:r>
        <w:rPr>
          <w:color w:val="231F20"/>
          <w:spacing w:val="-6"/>
        </w:rPr>
        <w:t xml:space="preserve"> </w:t>
      </w:r>
      <w:r>
        <w:rPr>
          <w:color w:val="231F20"/>
        </w:rPr>
        <w:t>မဟုတ်ဘူး</w:t>
      </w:r>
      <w:r>
        <w:rPr>
          <w:color w:val="231F20"/>
          <w:spacing w:val="-6"/>
        </w:rPr>
        <w:t xml:space="preserve"> </w:t>
      </w:r>
      <w:r>
        <w:rPr>
          <w:color w:val="231F20"/>
        </w:rPr>
        <w:t>အမှန်</w:t>
      </w:r>
      <w:r>
        <w:rPr>
          <w:color w:val="231F20"/>
          <w:spacing w:val="-6"/>
        </w:rPr>
        <w:t xml:space="preserve"> </w:t>
      </w:r>
      <w:r>
        <w:rPr>
          <w:color w:val="231F20"/>
        </w:rPr>
        <w:t>၏</w:t>
      </w:r>
      <w:r>
        <w:rPr>
          <w:color w:val="231F20"/>
          <w:spacing w:val="-6"/>
        </w:rPr>
        <w:t xml:space="preserve"> </w:t>
      </w:r>
      <w:r>
        <w:rPr>
          <w:color w:val="231F20"/>
        </w:rPr>
        <w:t>Pidgins</w:t>
      </w:r>
      <w:r>
        <w:rPr>
          <w:color w:val="231F20"/>
          <w:spacing w:val="-6"/>
        </w:rPr>
        <w:t xml:space="preserve"> </w:t>
      </w:r>
      <w:r>
        <w:rPr>
          <w:color w:val="231F20"/>
        </w:rPr>
        <w:t>နှင့်</w:t>
      </w:r>
      <w:r>
        <w:rPr>
          <w:color w:val="231F20"/>
          <w:spacing w:val="-6"/>
        </w:rPr>
        <w:t xml:space="preserve"> </w:t>
      </w:r>
      <w:r>
        <w:rPr>
          <w:color w:val="231F20"/>
        </w:rPr>
        <w:t>creoles;</w:t>
      </w:r>
      <w:r>
        <w:rPr>
          <w:color w:val="231F20"/>
          <w:spacing w:val="-6"/>
        </w:rPr>
        <w:t xml:space="preserve"> </w:t>
      </w:r>
      <w:r>
        <w:rPr>
          <w:color w:val="231F20"/>
        </w:rPr>
        <w:t>သူတို့ရဲ့</w:t>
      </w:r>
      <w:r>
        <w:rPr>
          <w:color w:val="231F20"/>
          <w:spacing w:val="-6"/>
        </w:rPr>
        <w:t xml:space="preserve"> </w:t>
      </w:r>
      <w:r>
        <w:rPr>
          <w:color w:val="231F20"/>
        </w:rPr>
        <w:t>ထုတ်လုပ်သူများ</w:t>
      </w:r>
      <w:r>
        <w:rPr>
          <w:color w:val="231F20"/>
          <w:spacing w:val="-6"/>
        </w:rPr>
        <w:t xml:space="preserve"> </w:t>
      </w:r>
      <w:r>
        <w:rPr>
          <w:color w:val="231F20"/>
        </w:rPr>
        <w:t>လုပ်ခဲ့တယ်။</w:t>
      </w:r>
      <w:r>
        <w:rPr>
          <w:color w:val="231F20"/>
          <w:spacing w:val="-6"/>
        </w:rPr>
        <w:t xml:space="preserve"> </w:t>
      </w:r>
      <w:r>
        <w:rPr>
          <w:color w:val="231F20"/>
        </w:rPr>
        <w:t>မဟုတ်ဘူး</w:t>
      </w:r>
      <w:r>
        <w:rPr>
          <w:color w:val="231F20"/>
          <w:spacing w:val="-6"/>
        </w:rPr>
        <w:t xml:space="preserve"> </w:t>
      </w:r>
      <w:r>
        <w:rPr>
          <w:color w:val="231F20"/>
        </w:rPr>
        <w:t>စတင်ပါ။</w:t>
      </w:r>
      <w:r>
        <w:rPr>
          <w:color w:val="231F20"/>
          <w:spacing w:val="-6"/>
        </w:rPr>
        <w:t xml:space="preserve"> </w:t>
      </w:r>
      <w:r>
        <w:rPr>
          <w:color w:val="231F20"/>
        </w:rPr>
        <w:t>တစ်ဦးနှင့်</w:t>
      </w:r>
      <w:r>
        <w:rPr>
          <w:color w:val="231F20"/>
          <w:spacing w:val="-3"/>
        </w:rPr>
        <w:t xml:space="preserve"> </w:t>
      </w:r>
      <w:r>
        <w:rPr>
          <w:color w:val="231F20"/>
        </w:rPr>
        <w:t>ဘာသာစကား</w:t>
      </w:r>
      <w:r>
        <w:rPr>
          <w:color w:val="231F20"/>
          <w:spacing w:val="-3"/>
        </w:rPr>
        <w:t xml:space="preserve"> </w:t>
      </w:r>
      <w:r>
        <w:rPr>
          <w:i/>
          <w:color w:val="231F20"/>
        </w:rPr>
        <w:t>tabula</w:t>
      </w:r>
      <w:r>
        <w:rPr>
          <w:i/>
          <w:color w:val="231F20"/>
          <w:spacing w:val="-2"/>
        </w:rPr>
        <w:t xml:space="preserve"> </w:t>
      </w:r>
      <w:r>
        <w:rPr>
          <w:i/>
          <w:color w:val="231F20"/>
        </w:rPr>
        <w:t>ရာဆာ</w:t>
      </w:r>
      <w:r>
        <w:rPr>
          <w:i/>
          <w:color w:val="231F20"/>
          <w:spacing w:val="-3"/>
        </w:rPr>
        <w:t xml:space="preserve"> </w:t>
      </w:r>
      <w:r>
        <w:rPr>
          <w:color w:val="231F20"/>
        </w:rPr>
        <w:t>အဖြစ်</w:t>
      </w:r>
      <w:r>
        <w:rPr>
          <w:color w:val="231F20"/>
          <w:spacing w:val="-2"/>
        </w:rPr>
        <w:t xml:space="preserve"> </w:t>
      </w:r>
      <w:r>
        <w:rPr>
          <w:color w:val="231F20"/>
        </w:rPr>
        <w:t>လုပ်ခဲ့တယ်။</w:t>
      </w:r>
      <w:r>
        <w:rPr>
          <w:color w:val="231F20"/>
          <w:spacing w:val="-3"/>
        </w:rPr>
        <w:t xml:space="preserve"> </w:t>
      </w:r>
      <w:r>
        <w:rPr>
          <w:i/>
          <w:color w:val="231F20"/>
        </w:rPr>
        <w:t>Homo</w:t>
      </w:r>
      <w:r>
        <w:rPr>
          <w:i/>
          <w:color w:val="231F20"/>
          <w:spacing w:val="-2"/>
        </w:rPr>
        <w:t xml:space="preserve"> </w:t>
      </w:r>
      <w:r>
        <w:rPr>
          <w:i/>
          <w:color w:val="231F20"/>
        </w:rPr>
        <w:t>erectus</w:t>
      </w:r>
      <w:r>
        <w:rPr>
          <w:i/>
          <w:color w:val="231F20"/>
          <w:spacing w:val="-3"/>
        </w:rPr>
        <w:t xml:space="preserve"> </w:t>
      </w:r>
      <w:r>
        <w:rPr>
          <w:color w:val="231F20"/>
        </w:rPr>
        <w:t>(ကြည့်</w:t>
      </w:r>
      <w:r>
        <w:rPr>
          <w:color w:val="231F20"/>
          <w:spacing w:val="-2"/>
        </w:rPr>
        <w:t xml:space="preserve"> </w:t>
      </w:r>
      <w:r>
        <w:rPr>
          <w:color w:val="231F20"/>
        </w:rPr>
        <w:t>Foley</w:t>
      </w:r>
      <w:r>
        <w:rPr>
          <w:color w:val="231F20"/>
          <w:spacing w:val="-3"/>
        </w:rPr>
        <w:t xml:space="preserve"> </w:t>
      </w:r>
      <w:r>
        <w:rPr>
          <w:color w:val="3F7F7F"/>
        </w:rPr>
        <w:t xml:space="preserve">၁၉၉၇ </w:t>
      </w:r>
      <w:r>
        <w:rPr>
          <w:color w:val="231F20"/>
        </w:rPr>
        <w:t>)၊</w:t>
      </w:r>
      <w:r>
        <w:rPr>
          <w:color w:val="231F20"/>
          <w:spacing w:val="-2"/>
        </w:rPr>
        <w:t xml:space="preserve"> </w:t>
      </w:r>
      <w:r>
        <w:rPr>
          <w:color w:val="231F20"/>
        </w:rPr>
        <w:t>ဒါပေမယ့်</w:t>
      </w:r>
      <w:r>
        <w:rPr>
          <w:color w:val="231F20"/>
          <w:spacing w:val="-2"/>
        </w:rPr>
        <w:t xml:space="preserve"> </w:t>
      </w:r>
      <w:r>
        <w:rPr>
          <w:color w:val="231F20"/>
        </w:rPr>
        <w:t>ပြေတယ်။</w:t>
      </w:r>
      <w:r>
        <w:rPr>
          <w:color w:val="231F20"/>
          <w:spacing w:val="-2"/>
        </w:rPr>
        <w:t xml:space="preserve"> </w:t>
      </w:r>
      <w:r>
        <w:rPr>
          <w:color w:val="231F20"/>
        </w:rPr>
        <w:t>၎င်းတို့လိုအပ်သော ဘာသာစကားအသစ်များကို ဖန်တီးရာတွင် အသုံးပြုခဲ့ကြသော ဘာသာစကားများ (အကြမ်းဖျင်းနှင့် အထူးစထရိတ်ဘာသာစကားများ) ၏ အခွေ။ ထို့ကြောင့် ပရိုတို-ဘာသာစကားကို ဖြစ်ပေါ်စေသည့် လုပ်ငန်းစဉ်များ</w:t>
      </w:r>
      <w:r>
        <w:rPr>
          <w:color w:val="231F20"/>
          <w:spacing w:val="-7"/>
        </w:rPr>
        <w:t xml:space="preserve"> </w:t>
      </w:r>
      <w:r>
        <w:rPr>
          <w:color w:val="231F20"/>
        </w:rPr>
        <w:t>(ဘီကာတန်၊</w:t>
      </w:r>
      <w:r>
        <w:rPr>
          <w:color w:val="231F20"/>
          <w:spacing w:val="-7"/>
        </w:rPr>
        <w:t xml:space="preserve"> </w:t>
      </w:r>
      <w:r>
        <w:rPr>
          <w:color w:val="231F20"/>
        </w:rPr>
        <w:t>၁၉၈၁)၊</w:t>
      </w:r>
      <w:r>
        <w:rPr>
          <w:color w:val="231F20"/>
          <w:spacing w:val="-7"/>
        </w:rPr>
        <w:t xml:space="preserve"> </w:t>
      </w:r>
      <w:r>
        <w:rPr>
          <w:color w:val="231F20"/>
        </w:rPr>
        <w:t>နှင့်</w:t>
      </w:r>
      <w:r>
        <w:rPr>
          <w:color w:val="231F20"/>
          <w:spacing w:val="-7"/>
        </w:rPr>
        <w:t xml:space="preserve"> </w:t>
      </w:r>
      <w:r>
        <w:rPr>
          <w:color w:val="231F20"/>
        </w:rPr>
        <w:t>ရန်</w:t>
      </w:r>
      <w:r>
        <w:rPr>
          <w:color w:val="231F20"/>
          <w:spacing w:val="-7"/>
        </w:rPr>
        <w:t xml:space="preserve"> </w:t>
      </w:r>
      <w:r>
        <w:rPr>
          <w:color w:val="231F20"/>
        </w:rPr>
        <w:t>Pidgins</w:t>
      </w:r>
      <w:r>
        <w:rPr>
          <w:color w:val="231F20"/>
          <w:spacing w:val="-7"/>
        </w:rPr>
        <w:t xml:space="preserve"> </w:t>
      </w:r>
      <w:r>
        <w:rPr>
          <w:color w:val="231F20"/>
        </w:rPr>
        <w:t>နှင့်</w:t>
      </w:r>
      <w:r>
        <w:rPr>
          <w:color w:val="231F20"/>
          <w:spacing w:val="-7"/>
        </w:rPr>
        <w:t xml:space="preserve"> </w:t>
      </w:r>
      <w:r>
        <w:rPr>
          <w:color w:val="231F20"/>
        </w:rPr>
        <w:t>ခရီယို</w:t>
      </w:r>
      <w:r>
        <w:rPr>
          <w:color w:val="231F20"/>
          <w:spacing w:val="-7"/>
        </w:rPr>
        <w:t xml:space="preserve"> </w:t>
      </w:r>
      <w:r>
        <w:rPr>
          <w:color w:val="231F20"/>
        </w:rPr>
        <w:t>ဖြစ်ကြပါသည်။</w:t>
      </w:r>
      <w:r>
        <w:rPr>
          <w:color w:val="231F20"/>
          <w:spacing w:val="-7"/>
        </w:rPr>
        <w:t xml:space="preserve"> </w:t>
      </w:r>
      <w:r>
        <w:rPr>
          <w:color w:val="231F20"/>
        </w:rPr>
        <w:t>မဟုတ်ဘူး၊</w:t>
      </w:r>
      <w:r>
        <w:rPr>
          <w:color w:val="231F20"/>
          <w:spacing w:val="-7"/>
        </w:rPr>
        <w:t xml:space="preserve"> </w:t>
      </w:r>
      <w:r>
        <w:rPr>
          <w:color w:val="231F20"/>
        </w:rPr>
        <w:t>ontologi- cally၊</w:t>
      </w:r>
      <w:r>
        <w:rPr>
          <w:color w:val="231F20"/>
          <w:spacing w:val="-9"/>
        </w:rPr>
        <w:t xml:space="preserve"> </w:t>
      </w:r>
      <w:r>
        <w:rPr>
          <w:color w:val="231F20"/>
        </w:rPr>
        <w:t>၏</w:t>
      </w:r>
      <w:r>
        <w:rPr>
          <w:color w:val="231F20"/>
          <w:spacing w:val="-9"/>
        </w:rPr>
        <w:t xml:space="preserve"> </w:t>
      </w:r>
      <w:r>
        <w:rPr>
          <w:color w:val="231F20"/>
        </w:rPr>
        <w:t>အဆိုပါ</w:t>
      </w:r>
      <w:r>
        <w:rPr>
          <w:color w:val="231F20"/>
          <w:spacing w:val="-9"/>
        </w:rPr>
        <w:t xml:space="preserve"> </w:t>
      </w:r>
      <w:r>
        <w:rPr>
          <w:color w:val="231F20"/>
        </w:rPr>
        <w:t>အတူတူပါပဲ။</w:t>
      </w:r>
      <w:r>
        <w:rPr>
          <w:color w:val="231F20"/>
          <w:spacing w:val="-9"/>
        </w:rPr>
        <w:t xml:space="preserve"> </w:t>
      </w:r>
      <w:r>
        <w:rPr>
          <w:color w:val="231F20"/>
        </w:rPr>
        <w:t>ကြင်နာပါ။</w:t>
      </w:r>
      <w:r>
        <w:rPr>
          <w:color w:val="231F20"/>
          <w:spacing w:val="-9"/>
        </w:rPr>
        <w:t xml:space="preserve"> </w:t>
      </w:r>
      <w:r>
        <w:rPr>
          <w:color w:val="231F20"/>
        </w:rPr>
        <w:t>ဒုတိယ၊</w:t>
      </w:r>
      <w:r>
        <w:rPr>
          <w:color w:val="231F20"/>
          <w:spacing w:val="-9"/>
        </w:rPr>
        <w:t xml:space="preserve"> </w:t>
      </w:r>
      <w:r>
        <w:rPr>
          <w:color w:val="231F20"/>
        </w:rPr>
        <w:t>၌</w:t>
      </w:r>
      <w:r>
        <w:rPr>
          <w:color w:val="231F20"/>
          <w:spacing w:val="-9"/>
        </w:rPr>
        <w:t xml:space="preserve"> </w:t>
      </w:r>
      <w:r>
        <w:rPr>
          <w:color w:val="231F20"/>
        </w:rPr>
        <w:t>သမိုင်းဆိုင်ရာ</w:t>
      </w:r>
      <w:r>
        <w:rPr>
          <w:color w:val="231F20"/>
          <w:spacing w:val="-9"/>
        </w:rPr>
        <w:t xml:space="preserve"> </w:t>
      </w:r>
      <w:r>
        <w:rPr>
          <w:color w:val="231F20"/>
        </w:rPr>
        <w:t>အသုံးအနှုန်းများ၊</w:t>
      </w:r>
      <w:r>
        <w:rPr>
          <w:color w:val="231F20"/>
          <w:spacing w:val="-9"/>
        </w:rPr>
        <w:t xml:space="preserve"> </w:t>
      </w:r>
      <w:r>
        <w:rPr>
          <w:color w:val="231F20"/>
        </w:rPr>
        <w:t>နှင့်</w:t>
      </w:r>
      <w:r>
        <w:rPr>
          <w:color w:val="231F20"/>
          <w:spacing w:val="-9"/>
        </w:rPr>
        <w:t xml:space="preserve"> </w:t>
      </w:r>
      <w:r>
        <w:rPr>
          <w:color w:val="231F20"/>
        </w:rPr>
        <w:t>အကယ်၍</w:t>
      </w:r>
      <w:r>
        <w:rPr>
          <w:color w:val="231F20"/>
          <w:spacing w:val="-9"/>
        </w:rPr>
        <w:t xml:space="preserve"> </w:t>
      </w:r>
      <w:r>
        <w:rPr>
          <w:color w:val="231F20"/>
        </w:rPr>
        <w:t>သာ</w:t>
      </w:r>
      <w:r>
        <w:rPr>
          <w:color w:val="231F20"/>
          <w:spacing w:val="-9"/>
        </w:rPr>
        <w:t xml:space="preserve"> </w:t>
      </w:r>
      <w:r>
        <w:rPr>
          <w:color w:val="231F20"/>
        </w:rPr>
        <w:t>အားဖြင့်</w:t>
      </w:r>
      <w:r>
        <w:rPr>
          <w:color w:val="231F20"/>
          <w:spacing w:val="-9"/>
        </w:rPr>
        <w:t xml:space="preserve"> </w:t>
      </w:r>
      <w:r>
        <w:rPr>
          <w:color w:val="231F20"/>
        </w:rPr>
        <w:t>အဆိုပါ</w:t>
      </w:r>
      <w:r>
        <w:rPr>
          <w:color w:val="231F20"/>
          <w:spacing w:val="-9"/>
        </w:rPr>
        <w:t xml:space="preserve"> </w:t>
      </w:r>
      <w:r>
        <w:rPr>
          <w:color w:val="231F20"/>
        </w:rPr>
        <w:t>PC များ ပေါ်ပေါက်လာခဲ့သည့် သိသိသာသာ အခြေအနေများ၊ အစောပိုင်း ဖွံ့ဖြိုးတိုးတက်မှုနှင့် ကမ္ဘာပေါ်တွင် ဘာသာစကားများ ကွဲပြားမှုသည် P</w:t>
      </w:r>
      <w:r>
        <w:rPr>
          <w:color w:val="231F20"/>
        </w:rPr>
        <w:t>idgins နှင့် creoles များ ပေါ်ပေါက်လာစေရန် ခွင့်ပြုထားသော လုပ်ငန်းစဉ်များနှင့် ကွဲပြားစွာ လိုက်လျှောက်သွားခဲ့သည်။</w:t>
      </w:r>
    </w:p>
    <w:p w:rsidR="00FC077F" w:rsidRDefault="002176C3">
      <w:pPr>
        <w:pStyle w:val="BodyText"/>
        <w:spacing w:line="249" w:lineRule="auto"/>
        <w:ind w:left="64" w:right="66" w:firstLine="199"/>
      </w:pPr>
      <w:r>
        <w:rPr>
          <w:color w:val="231F20"/>
        </w:rPr>
        <w:t xml:space="preserve">PC genesis တွင် လူမှုဆက်ဆံရေး၏ နေရာကို အာရုံစိုက်ပြီး ဤဆောင်းပါးကို အပိုင်းလေးပိုင်းခန့် ဖန်တီးထားသည်။ ပထမတစ်ခုသည် PC လေ့လာမှုနယ်ပယ်တွင် လက်ရှိသုတေသန၏ ယေဘုယျ နိဒါန်းတစ်ခုအဖြစ် ဆောင်ရွက်မည်ဖြစ်သည်။ ဒုတိယအပိုင်းသည် pidgin ဥပါဒ်အတွက် matrix (Alleyne </w:t>
      </w:r>
      <w:r>
        <w:rPr>
          <w:color w:val="3F7F7F"/>
        </w:rPr>
        <w:t xml:space="preserve">1971 ) </w:t>
      </w:r>
      <w:r>
        <w:rPr>
          <w:color w:val="231F20"/>
        </w:rPr>
        <w:t>အဖြစ် အသုံးအများဆုံး ယဉ်ကျေးမှုဆိုင်ရာ ဆက်တင်များကို အထူးဂရုပြုပါမည်။</w:t>
      </w:r>
      <w:r>
        <w:rPr>
          <w:color w:val="231F20"/>
          <w:spacing w:val="-12"/>
        </w:rPr>
        <w:t xml:space="preserve"> </w:t>
      </w:r>
      <w:r>
        <w:rPr>
          <w:color w:val="231F20"/>
        </w:rPr>
        <w:t>လူ့အဖွဲ့အစည်းများ။</w:t>
      </w:r>
      <w:r>
        <w:rPr>
          <w:color w:val="231F20"/>
          <w:spacing w:val="-12"/>
        </w:rPr>
        <w:t xml:space="preserve"> </w:t>
      </w:r>
      <w:r>
        <w:rPr>
          <w:color w:val="231F20"/>
        </w:rPr>
        <w:t>ငါ</w:t>
      </w:r>
      <w:r>
        <w:rPr>
          <w:color w:val="231F20"/>
          <w:spacing w:val="-12"/>
        </w:rPr>
        <w:t xml:space="preserve"> </w:t>
      </w:r>
      <w:r>
        <w:rPr>
          <w:color w:val="231F20"/>
        </w:rPr>
        <w:t>ပါလိမ့်မယ်။</w:t>
      </w:r>
      <w:r>
        <w:rPr>
          <w:color w:val="231F20"/>
          <w:spacing w:val="-12"/>
        </w:rPr>
        <w:t xml:space="preserve"> </w:t>
      </w:r>
      <w:r>
        <w:rPr>
          <w:color w:val="231F20"/>
        </w:rPr>
        <w:t>အဆိုပြု</w:t>
      </w:r>
      <w:r>
        <w:rPr>
          <w:color w:val="231F20"/>
          <w:spacing w:val="-12"/>
        </w:rPr>
        <w:t xml:space="preserve"> </w:t>
      </w:r>
      <w:r>
        <w:rPr>
          <w:color w:val="231F20"/>
        </w:rPr>
        <w:t>အဲဒါ</w:t>
      </w:r>
      <w:r>
        <w:rPr>
          <w:color w:val="231F20"/>
          <w:spacing w:val="-12"/>
        </w:rPr>
        <w:t xml:space="preserve"> </w:t>
      </w:r>
      <w:r>
        <w:rPr>
          <w:i/>
          <w:color w:val="231F20"/>
        </w:rPr>
        <w:t>အလုပ်</w:t>
      </w:r>
      <w:r>
        <w:rPr>
          <w:i/>
          <w:color w:val="231F20"/>
          <w:spacing w:val="-12"/>
        </w:rPr>
        <w:t xml:space="preserve"> </w:t>
      </w:r>
      <w:r>
        <w:rPr>
          <w:color w:val="231F20"/>
        </w:rPr>
        <w:t>နှင့်</w:t>
      </w:r>
      <w:r>
        <w:rPr>
          <w:color w:val="231F20"/>
          <w:spacing w:val="-12"/>
        </w:rPr>
        <w:t xml:space="preserve"> </w:t>
      </w:r>
      <w:r>
        <w:rPr>
          <w:i/>
          <w:color w:val="231F20"/>
        </w:rPr>
        <w:t>အလုပ်နှင့်ပတ်သက်</w:t>
      </w:r>
      <w:r>
        <w:rPr>
          <w:i/>
          <w:color w:val="231F20"/>
          <w:spacing w:val="-12"/>
        </w:rPr>
        <w:t xml:space="preserve"> </w:t>
      </w:r>
      <w:r>
        <w:rPr>
          <w:color w:val="231F20"/>
        </w:rPr>
        <w:t>လှုပ်ရှားမှုများ</w:t>
      </w:r>
      <w:r>
        <w:rPr>
          <w:color w:val="231F20"/>
          <w:spacing w:val="-12"/>
        </w:rPr>
        <w:t xml:space="preserve"> </w:t>
      </w:r>
      <w:r>
        <w:rPr>
          <w:color w:val="231F20"/>
        </w:rPr>
        <w:t>နိုင်သည်</w:t>
      </w:r>
      <w:r>
        <w:rPr>
          <w:color w:val="231F20"/>
          <w:spacing w:val="-12"/>
        </w:rPr>
        <w:t xml:space="preserve"> </w:t>
      </w:r>
      <w:r>
        <w:rPr>
          <w:color w:val="231F20"/>
        </w:rPr>
        <w:t>ဖော်ထုတ်ပါ။</w:t>
      </w:r>
      <w:r>
        <w:rPr>
          <w:color w:val="231F20"/>
          <w:spacing w:val="-1"/>
        </w:rPr>
        <w:t xml:space="preserve"> </w:t>
      </w:r>
      <w:r>
        <w:rPr>
          <w:color w:val="231F20"/>
        </w:rPr>
        <w:t>အဖြစ်</w:t>
      </w:r>
      <w:r>
        <w:rPr>
          <w:color w:val="231F20"/>
          <w:spacing w:val="-1"/>
        </w:rPr>
        <w:t xml:space="preserve"> </w:t>
      </w:r>
      <w:r>
        <w:rPr>
          <w:color w:val="231F20"/>
        </w:rPr>
        <w:t>အဆိုပါ</w:t>
      </w:r>
      <w:r>
        <w:rPr>
          <w:color w:val="231F20"/>
          <w:spacing w:val="-1"/>
        </w:rPr>
        <w:t xml:space="preserve"> </w:t>
      </w:r>
      <w:r>
        <w:rPr>
          <w:color w:val="231F20"/>
        </w:rPr>
        <w:t>ယဉ်ကျေးမှု</w:t>
      </w:r>
      <w:r>
        <w:rPr>
          <w:color w:val="231F20"/>
          <w:spacing w:val="-1"/>
        </w:rPr>
        <w:t xml:space="preserve"> </w:t>
      </w:r>
      <w:r>
        <w:rPr>
          <w:color w:val="231F20"/>
        </w:rPr>
        <w:t>နှင့်</w:t>
      </w:r>
      <w:r>
        <w:rPr>
          <w:color w:val="231F20"/>
          <w:spacing w:val="-1"/>
        </w:rPr>
        <w:t xml:space="preserve"> </w:t>
      </w:r>
      <w:r>
        <w:rPr>
          <w:color w:val="231F20"/>
        </w:rPr>
        <w:t>သိမြင်မှု</w:t>
      </w:r>
      <w:r>
        <w:rPr>
          <w:color w:val="231F20"/>
          <w:spacing w:val="-1"/>
        </w:rPr>
        <w:t xml:space="preserve"> </w:t>
      </w:r>
      <w:r>
        <w:rPr>
          <w:color w:val="231F20"/>
        </w:rPr>
        <w:t>နေရာ</w:t>
      </w:r>
      <w:r>
        <w:rPr>
          <w:color w:val="231F20"/>
          <w:spacing w:val="-1"/>
        </w:rPr>
        <w:t xml:space="preserve"> </w:t>
      </w:r>
      <w:r>
        <w:rPr>
          <w:color w:val="231F20"/>
        </w:rPr>
        <w:t>၏</w:t>
      </w:r>
      <w:r>
        <w:rPr>
          <w:color w:val="231F20"/>
          <w:spacing w:val="-1"/>
        </w:rPr>
        <w:t xml:space="preserve"> </w:t>
      </w:r>
      <w:r>
        <w:rPr>
          <w:color w:val="231F20"/>
        </w:rPr>
        <w:t>Pidgin</w:t>
      </w:r>
      <w:r>
        <w:rPr>
          <w:color w:val="231F20"/>
          <w:spacing w:val="-1"/>
        </w:rPr>
        <w:t xml:space="preserve"> </w:t>
      </w:r>
      <w:r>
        <w:rPr>
          <w:color w:val="231F20"/>
        </w:rPr>
        <w:t>ဥပါဒ်။</w:t>
      </w:r>
      <w:r>
        <w:rPr>
          <w:color w:val="231F20"/>
          <w:spacing w:val="-1"/>
        </w:rPr>
        <w:t xml:space="preserve"> </w:t>
      </w:r>
      <w:r>
        <w:rPr>
          <w:color w:val="231F20"/>
        </w:rPr>
        <w:t>ပေးထားတယ်။</w:t>
      </w:r>
      <w:r>
        <w:rPr>
          <w:color w:val="231F20"/>
          <w:spacing w:val="-1"/>
        </w:rPr>
        <w:t xml:space="preserve"> </w:t>
      </w:r>
      <w:r>
        <w:rPr>
          <w:color w:val="231F20"/>
        </w:rPr>
        <w:t>အဲဒါ</w:t>
      </w:r>
      <w:r>
        <w:rPr>
          <w:color w:val="231F20"/>
          <w:spacing w:val="-1"/>
        </w:rPr>
        <w:t xml:space="preserve"> </w:t>
      </w:r>
      <w:r>
        <w:rPr>
          <w:color w:val="231F20"/>
        </w:rPr>
        <w:t>ဥရောပကိုလိုနီခေတ်အတွင်း စာပေတွင်လေ့လာခဲ့သော Pidgins နှင့် creoles အများစုသည် စိုက်ခင်းများတွင် ပေါ်ထွက်ခဲ့ပြီး၊ ဤနေရာတွင် ကျွန်ုပ်တင်ပြသော ခွဲခြမ်းစိတ်ဖြာချက်သည် တိုက်ရိုက်အာရုံစိုက်ပြီး ဤလူမှုစီးပွားဘဝပုံစံများကို ကန့်သတ်ထားသည်။ ဒါတောင် ဖြစ်နိုင်ပါတယ်။</w:t>
      </w:r>
      <w:r>
        <w:rPr>
          <w:color w:val="231F20"/>
          <w:spacing w:val="-2"/>
        </w:rPr>
        <w:t xml:space="preserve"> </w:t>
      </w:r>
      <w:r>
        <w:rPr>
          <w:color w:val="231F20"/>
        </w:rPr>
        <w:t>သက်ဆိုင်ရာ၊</w:t>
      </w:r>
      <w:r>
        <w:rPr>
          <w:color w:val="231F20"/>
          <w:spacing w:val="-2"/>
        </w:rPr>
        <w:t xml:space="preserve"> </w:t>
      </w:r>
      <w:r>
        <w:rPr>
          <w:color w:val="231F20"/>
        </w:rPr>
        <w:t>အတူ</w:t>
      </w:r>
      <w:r>
        <w:rPr>
          <w:color w:val="231F20"/>
          <w:spacing w:val="-2"/>
        </w:rPr>
        <w:t xml:space="preserve"> </w:t>
      </w:r>
      <w:r>
        <w:rPr>
          <w:color w:val="231F20"/>
        </w:rPr>
        <w:t>အချို့</w:t>
      </w:r>
      <w:r>
        <w:rPr>
          <w:color w:val="231F20"/>
          <w:spacing w:val="-2"/>
        </w:rPr>
        <w:t xml:space="preserve"> </w:t>
      </w:r>
      <w:r>
        <w:rPr>
          <w:color w:val="231F20"/>
        </w:rPr>
        <w:t>မျိုးကွဲများ</w:t>
      </w:r>
      <w:r>
        <w:rPr>
          <w:color w:val="231F20"/>
          <w:spacing w:val="-2"/>
        </w:rPr>
        <w:t xml:space="preserve"> </w:t>
      </w:r>
      <w:r>
        <w:rPr>
          <w:color w:val="231F20"/>
        </w:rPr>
        <w:t>နှင့်</w:t>
      </w:r>
      <w:r>
        <w:rPr>
          <w:color w:val="231F20"/>
          <w:spacing w:val="-2"/>
        </w:rPr>
        <w:t xml:space="preserve"> </w:t>
      </w:r>
      <w:r>
        <w:rPr>
          <w:color w:val="231F20"/>
        </w:rPr>
        <w:t>သတိပေးချက်များ၊</w:t>
      </w:r>
      <w:r>
        <w:rPr>
          <w:color w:val="231F20"/>
          <w:spacing w:val="-2"/>
        </w:rPr>
        <w:t xml:space="preserve"> </w:t>
      </w:r>
      <w:r>
        <w:rPr>
          <w:color w:val="231F20"/>
        </w:rPr>
        <w:t>ရန်</w:t>
      </w:r>
      <w:r>
        <w:rPr>
          <w:color w:val="231F20"/>
          <w:spacing w:val="-2"/>
        </w:rPr>
        <w:t xml:space="preserve"> </w:t>
      </w:r>
      <w:r>
        <w:rPr>
          <w:color w:val="231F20"/>
        </w:rPr>
        <w:t>အခြား</w:t>
      </w:r>
      <w:r>
        <w:rPr>
          <w:color w:val="231F20"/>
          <w:spacing w:val="-2"/>
        </w:rPr>
        <w:t xml:space="preserve"> </w:t>
      </w:r>
      <w:r>
        <w:rPr>
          <w:color w:val="231F20"/>
        </w:rPr>
        <w:t>နေရာ</w:t>
      </w:r>
      <w:r>
        <w:rPr>
          <w:color w:val="231F20"/>
          <w:spacing w:val="-2"/>
        </w:rPr>
        <w:t xml:space="preserve"> </w:t>
      </w:r>
      <w:r>
        <w:rPr>
          <w:color w:val="231F20"/>
        </w:rPr>
        <w:t>၏</w:t>
      </w:r>
      <w:r>
        <w:rPr>
          <w:color w:val="231F20"/>
          <w:spacing w:val="-2"/>
        </w:rPr>
        <w:t xml:space="preserve"> </w:t>
      </w:r>
      <w:r>
        <w:rPr>
          <w:color w:val="231F20"/>
        </w:rPr>
        <w:t>ပီစီ</w:t>
      </w:r>
      <w:r>
        <w:rPr>
          <w:color w:val="231F20"/>
          <w:spacing w:val="-2"/>
        </w:rPr>
        <w:t xml:space="preserve"> </w:t>
      </w:r>
      <w:r>
        <w:rPr>
          <w:color w:val="231F20"/>
        </w:rPr>
        <w:t>အလုပ်၊ ကုန်သွယ်မှုနှင့် အခြားစီးပွားရေး ဖလှယ်မ</w:t>
      </w:r>
      <w:r>
        <w:rPr>
          <w:color w:val="231F20"/>
        </w:rPr>
        <w:t>ှု အမျိုးအစားများသည် ယဉ်ကျေးမှု အဆက်အသွယ်များ၏ အဓိကအချက်ဖြစ်သည်။ ဤဆောင်းပါး၏တတိယအပိုင်းတွင်၊ PC ၏ဥပါဒ်ကို ပါဝါသီအိုရီတစ်ခုနှင့်ပတ်သက်၍ ခွဲခြမ်းစိတ်ဖြာပါမည်။ Pidgins နှင့် creoles များမွေးဖွားခြင်းအတွက် စကြာဝဠာရှင်းလင်းချက်အယူအဆကို ကမ်းလှမ်းရန် ကျွန်ုပ်နှင့်ဝေးဝေးနေပါစေ- ကျွန်ုပ်တို့တွင်၊</w:t>
      </w:r>
      <w:r>
        <w:rPr>
          <w:color w:val="231F20"/>
          <w:spacing w:val="-13"/>
        </w:rPr>
        <w:t xml:space="preserve"> </w:t>
      </w:r>
      <w:r>
        <w:rPr>
          <w:color w:val="231F20"/>
        </w:rPr>
        <w:t>သင်ယူခဲ့သည်။</w:t>
      </w:r>
      <w:r>
        <w:rPr>
          <w:color w:val="231F20"/>
          <w:spacing w:val="-12"/>
        </w:rPr>
        <w:t xml:space="preserve"> </w:t>
      </w:r>
      <w:r>
        <w:rPr>
          <w:color w:val="231F20"/>
        </w:rPr>
        <w:t>တစ်ခုခု</w:t>
      </w:r>
      <w:r>
        <w:rPr>
          <w:color w:val="231F20"/>
          <w:spacing w:val="-13"/>
        </w:rPr>
        <w:t xml:space="preserve"> </w:t>
      </w:r>
      <w:r>
        <w:rPr>
          <w:color w:val="231F20"/>
        </w:rPr>
        <w:t>၌</w:t>
      </w:r>
      <w:r>
        <w:rPr>
          <w:color w:val="231F20"/>
          <w:spacing w:val="-12"/>
        </w:rPr>
        <w:t xml:space="preserve"> </w:t>
      </w:r>
      <w:r>
        <w:rPr>
          <w:color w:val="231F20"/>
        </w:rPr>
        <w:t>အဆိုပါ</w:t>
      </w:r>
      <w:r>
        <w:rPr>
          <w:color w:val="231F20"/>
          <w:spacing w:val="-13"/>
        </w:rPr>
        <w:t xml:space="preserve"> </w:t>
      </w:r>
      <w:r>
        <w:rPr>
          <w:color w:val="231F20"/>
        </w:rPr>
        <w:t>သင်တန်း</w:t>
      </w:r>
      <w:r>
        <w:rPr>
          <w:color w:val="231F20"/>
          <w:spacing w:val="-12"/>
        </w:rPr>
        <w:t xml:space="preserve"> </w:t>
      </w:r>
      <w:r>
        <w:rPr>
          <w:color w:val="231F20"/>
        </w:rPr>
        <w:t>၏</w:t>
      </w:r>
      <w:r>
        <w:rPr>
          <w:color w:val="231F20"/>
          <w:spacing w:val="-13"/>
        </w:rPr>
        <w:t xml:space="preserve"> </w:t>
      </w:r>
      <w:r>
        <w:rPr>
          <w:color w:val="231F20"/>
        </w:rPr>
        <w:t>အဆိုပါ</w:t>
      </w:r>
      <w:r>
        <w:rPr>
          <w:color w:val="231F20"/>
          <w:spacing w:val="-12"/>
        </w:rPr>
        <w:t xml:space="preserve"> </w:t>
      </w:r>
      <w:r>
        <w:rPr>
          <w:color w:val="231F20"/>
        </w:rPr>
        <w:t>နောက်ဆုံး</w:t>
      </w:r>
      <w:r>
        <w:rPr>
          <w:color w:val="231F20"/>
          <w:spacing w:val="-13"/>
        </w:rPr>
        <w:t xml:space="preserve"> </w:t>
      </w:r>
      <w:r>
        <w:rPr>
          <w:color w:val="231F20"/>
        </w:rPr>
        <w:t>လေးဆယ်</w:t>
      </w:r>
      <w:r>
        <w:rPr>
          <w:color w:val="231F20"/>
          <w:spacing w:val="-12"/>
        </w:rPr>
        <w:t xml:space="preserve"> </w:t>
      </w:r>
      <w:r>
        <w:rPr>
          <w:color w:val="231F20"/>
        </w:rPr>
        <w:t>နှစ်များ</w:t>
      </w:r>
      <w:r>
        <w:rPr>
          <w:color w:val="231F20"/>
          <w:spacing w:val="-13"/>
        </w:rPr>
        <w:t xml:space="preserve"> </w:t>
      </w:r>
      <w:r>
        <w:rPr>
          <w:color w:val="231F20"/>
        </w:rPr>
        <w:t>၏</w:t>
      </w:r>
      <w:r>
        <w:rPr>
          <w:color w:val="231F20"/>
          <w:spacing w:val="-12"/>
        </w:rPr>
        <w:t xml:space="preserve"> </w:t>
      </w:r>
      <w:r>
        <w:rPr>
          <w:color w:val="231F20"/>
        </w:rPr>
        <w:t>သုတေသန</w:t>
      </w:r>
      <w:r>
        <w:rPr>
          <w:color w:val="231F20"/>
          <w:spacing w:val="-13"/>
        </w:rPr>
        <w:t xml:space="preserve"> </w:t>
      </w:r>
      <w:r>
        <w:rPr>
          <w:color w:val="231F20"/>
        </w:rPr>
        <w:t>on</w:t>
      </w:r>
      <w:r>
        <w:rPr>
          <w:color w:val="231F20"/>
          <w:spacing w:val="-12"/>
        </w:rPr>
        <w:t xml:space="preserve"> </w:t>
      </w:r>
      <w:r>
        <w:rPr>
          <w:color w:val="231F20"/>
        </w:rPr>
        <w:t>ဤဘာသာစကားများ</w:t>
      </w:r>
      <w:r>
        <w:rPr>
          <w:color w:val="231F20"/>
          <w:spacing w:val="-3"/>
        </w:rPr>
        <w:t xml:space="preserve"> </w:t>
      </w:r>
      <w:r>
        <w:rPr>
          <w:color w:val="231F20"/>
        </w:rPr>
        <w:t>အဲဒါ</w:t>
      </w:r>
      <w:r>
        <w:rPr>
          <w:color w:val="231F20"/>
          <w:spacing w:val="-3"/>
        </w:rPr>
        <w:t xml:space="preserve"> </w:t>
      </w:r>
      <w:r>
        <w:rPr>
          <w:color w:val="231F20"/>
        </w:rPr>
        <w:t>သည်</w:t>
      </w:r>
      <w:r>
        <w:rPr>
          <w:color w:val="231F20"/>
          <w:spacing w:val="-3"/>
        </w:rPr>
        <w:t xml:space="preserve"> </w:t>
      </w:r>
      <w:r>
        <w:rPr>
          <w:color w:val="231F20"/>
        </w:rPr>
        <w:t>အဲဒါ</w:t>
      </w:r>
      <w:r>
        <w:rPr>
          <w:color w:val="231F20"/>
          <w:spacing w:val="-3"/>
        </w:rPr>
        <w:t xml:space="preserve"> </w:t>
      </w:r>
      <w:r>
        <w:rPr>
          <w:color w:val="231F20"/>
        </w:rPr>
        <w:t>အဲဒါ</w:t>
      </w:r>
      <w:r>
        <w:rPr>
          <w:color w:val="231F20"/>
          <w:spacing w:val="-3"/>
        </w:rPr>
        <w:t xml:space="preserve"> </w:t>
      </w:r>
      <w:r>
        <w:rPr>
          <w:color w:val="231F20"/>
        </w:rPr>
        <w:t>ပါ့</w:t>
      </w:r>
      <w:r>
        <w:rPr>
          <w:color w:val="231F20"/>
          <w:spacing w:val="-3"/>
        </w:rPr>
        <w:t xml:space="preserve"> </w:t>
      </w:r>
      <w:r>
        <w:rPr>
          <w:color w:val="231F20"/>
        </w:rPr>
        <w:t>ဖြစ်</w:t>
      </w:r>
      <w:r>
        <w:rPr>
          <w:color w:val="231F20"/>
          <w:spacing w:val="-3"/>
        </w:rPr>
        <w:t xml:space="preserve"> </w:t>
      </w:r>
      <w:r>
        <w:rPr>
          <w:color w:val="231F20"/>
        </w:rPr>
        <w:t>လူမိုက်</w:t>
      </w:r>
      <w:r>
        <w:rPr>
          <w:color w:val="231F20"/>
          <w:spacing w:val="-3"/>
        </w:rPr>
        <w:t xml:space="preserve"> </w:t>
      </w:r>
      <w:r>
        <w:rPr>
          <w:color w:val="231F20"/>
        </w:rPr>
        <w:t>ရန်</w:t>
      </w:r>
      <w:r>
        <w:rPr>
          <w:color w:val="231F20"/>
          <w:spacing w:val="-3"/>
        </w:rPr>
        <w:t xml:space="preserve"> </w:t>
      </w:r>
      <w:r>
        <w:rPr>
          <w:color w:val="231F20"/>
        </w:rPr>
        <w:t>ယူဆ</w:t>
      </w:r>
      <w:r>
        <w:rPr>
          <w:color w:val="231F20"/>
          <w:spacing w:val="-3"/>
        </w:rPr>
        <w:t xml:space="preserve"> </w:t>
      </w:r>
      <w:r>
        <w:rPr>
          <w:color w:val="231F20"/>
        </w:rPr>
        <w:t>အဲဒါ</w:t>
      </w:r>
      <w:r>
        <w:rPr>
          <w:color w:val="231F20"/>
          <w:spacing w:val="-3"/>
        </w:rPr>
        <w:t xml:space="preserve"> </w:t>
      </w:r>
      <w:r>
        <w:rPr>
          <w:color w:val="231F20"/>
        </w:rPr>
        <w:t>အားလုံး</w:t>
      </w:r>
      <w:r>
        <w:rPr>
          <w:color w:val="231F20"/>
          <w:spacing w:val="-3"/>
        </w:rPr>
        <w:t xml:space="preserve"> </w:t>
      </w:r>
      <w:r>
        <w:rPr>
          <w:color w:val="231F20"/>
        </w:rPr>
        <w:t>၏</w:t>
      </w:r>
      <w:r>
        <w:rPr>
          <w:color w:val="231F20"/>
          <w:spacing w:val="-3"/>
        </w:rPr>
        <w:t xml:space="preserve"> </w:t>
      </w:r>
      <w:r>
        <w:rPr>
          <w:color w:val="231F20"/>
        </w:rPr>
        <w:t>သူတို့ကို</w:t>
      </w:r>
      <w:r>
        <w:rPr>
          <w:color w:val="231F20"/>
          <w:spacing w:val="-3"/>
        </w:rPr>
        <w:t xml:space="preserve"> </w:t>
      </w:r>
      <w:r>
        <w:rPr>
          <w:color w:val="231F20"/>
        </w:rPr>
        <w:t>ရှိသည်</w:t>
      </w:r>
      <w:r>
        <w:rPr>
          <w:color w:val="231F20"/>
          <w:spacing w:val="-3"/>
        </w:rPr>
        <w:t xml:space="preserve"> </w:t>
      </w:r>
      <w:r>
        <w:rPr>
          <w:color w:val="231F20"/>
        </w:rPr>
        <w:t>ရှိခဲ့ပါတယ်။</w:t>
      </w:r>
      <w:r>
        <w:rPr>
          <w:color w:val="231F20"/>
          <w:spacing w:val="-3"/>
        </w:rPr>
        <w:t xml:space="preserve"> </w:t>
      </w:r>
      <w:r>
        <w:rPr>
          <w:color w:val="231F20"/>
        </w:rPr>
        <w:t>မူရင်းအမျိုးအစား သို့မဟုတ် တူညီသော ဖွံ့ဖြိုးမှုလမ်းကြောင်း။ သို့သော်လည်း ၎င်းတို့သည် လူမှုရေးအခြေအနေများနှင့် ယဉ်ကျေးမှုဆိုင်ရာ အဆက်အသွယ်များ၏ ထုတ်ကုန်များဖြစ်ကြောင်း ကျွန်ုပ်တို့ လျစ်လျူမရှုနိုင်ပါ။</w:t>
      </w:r>
      <w:r>
        <w:rPr>
          <w:color w:val="231F20"/>
          <w:spacing w:val="-7"/>
        </w:rPr>
        <w:t xml:space="preserve"> </w:t>
      </w:r>
      <w:r>
        <w:rPr>
          <w:color w:val="231F20"/>
        </w:rPr>
        <w:t>ဟိ</w:t>
      </w:r>
      <w:r>
        <w:rPr>
          <w:color w:val="231F20"/>
          <w:spacing w:val="-7"/>
        </w:rPr>
        <w:t xml:space="preserve"> </w:t>
      </w:r>
      <w:r>
        <w:rPr>
          <w:color w:val="231F20"/>
        </w:rPr>
        <w:t>စတုတ္ထ</w:t>
      </w:r>
      <w:r>
        <w:rPr>
          <w:color w:val="231F20"/>
          <w:spacing w:val="-7"/>
        </w:rPr>
        <w:t xml:space="preserve"> </w:t>
      </w:r>
      <w:r>
        <w:rPr>
          <w:color w:val="231F20"/>
        </w:rPr>
        <w:t>အပိုင်း</w:t>
      </w:r>
      <w:r>
        <w:rPr>
          <w:color w:val="231F20"/>
          <w:spacing w:val="-7"/>
        </w:rPr>
        <w:t xml:space="preserve"> </w:t>
      </w:r>
      <w:r>
        <w:rPr>
          <w:color w:val="231F20"/>
        </w:rPr>
        <w:t>ပါလိမ့်မယ်။</w:t>
      </w:r>
      <w:r>
        <w:rPr>
          <w:color w:val="231F20"/>
          <w:spacing w:val="-7"/>
        </w:rPr>
        <w:t xml:space="preserve"> </w:t>
      </w:r>
      <w:r>
        <w:rPr>
          <w:color w:val="231F20"/>
        </w:rPr>
        <w:t>ပြန်လည်ကြည့်ရှုပါ။</w:t>
      </w:r>
      <w:r>
        <w:rPr>
          <w:color w:val="231F20"/>
          <w:spacing w:val="-7"/>
        </w:rPr>
        <w:t xml:space="preserve"> </w:t>
      </w:r>
      <w:r>
        <w:rPr>
          <w:color w:val="231F20"/>
        </w:rPr>
        <w:t>အဆိုပါ</w:t>
      </w:r>
      <w:r>
        <w:rPr>
          <w:color w:val="231F20"/>
          <w:spacing w:val="-7"/>
        </w:rPr>
        <w:t xml:space="preserve"> </w:t>
      </w:r>
      <w:r>
        <w:rPr>
          <w:color w:val="231F20"/>
        </w:rPr>
        <w:t>နေရာ</w:t>
      </w:r>
      <w:r>
        <w:rPr>
          <w:color w:val="231F20"/>
          <w:spacing w:val="-7"/>
        </w:rPr>
        <w:t xml:space="preserve"> </w:t>
      </w:r>
      <w:r>
        <w:rPr>
          <w:color w:val="231F20"/>
        </w:rPr>
        <w:t>၏</w:t>
      </w:r>
      <w:r>
        <w:rPr>
          <w:color w:val="231F20"/>
          <w:spacing w:val="-7"/>
        </w:rPr>
        <w:t xml:space="preserve"> </w:t>
      </w:r>
      <w:r>
        <w:rPr>
          <w:color w:val="231F20"/>
        </w:rPr>
        <w:t>သိမြင်မှု</w:t>
      </w:r>
      <w:r>
        <w:rPr>
          <w:color w:val="231F20"/>
          <w:spacing w:val="-7"/>
        </w:rPr>
        <w:t xml:space="preserve"> </w:t>
      </w:r>
      <w:r>
        <w:rPr>
          <w:color w:val="231F20"/>
        </w:rPr>
        <w:t>၌</w:t>
      </w:r>
      <w:r>
        <w:rPr>
          <w:color w:val="231F20"/>
          <w:spacing w:val="-7"/>
        </w:rPr>
        <w:t xml:space="preserve"> </w:t>
      </w:r>
      <w:r>
        <w:rPr>
          <w:color w:val="231F20"/>
        </w:rPr>
        <w:t>အဆိုပါ</w:t>
      </w:r>
      <w:r>
        <w:rPr>
          <w:color w:val="231F20"/>
          <w:spacing w:val="-7"/>
        </w:rPr>
        <w:t xml:space="preserve"> </w:t>
      </w:r>
      <w:r>
        <w:rPr>
          <w:color w:val="231F20"/>
        </w:rPr>
        <w:t>ဥပါဒ်</w:t>
      </w:r>
      <w:r>
        <w:rPr>
          <w:color w:val="231F20"/>
          <w:spacing w:val="-7"/>
        </w:rPr>
        <w:t xml:space="preserve"> </w:t>
      </w:r>
      <w:r>
        <w:rPr>
          <w:color w:val="231F20"/>
        </w:rPr>
        <w:t>Pidgins ၏</w:t>
      </w:r>
      <w:r>
        <w:rPr>
          <w:color w:val="231F20"/>
          <w:spacing w:val="-10"/>
        </w:rPr>
        <w:t xml:space="preserve"> </w:t>
      </w:r>
      <w:r>
        <w:rPr>
          <w:color w:val="231F20"/>
        </w:rPr>
        <w:t>နှင့်</w:t>
      </w:r>
      <w:r>
        <w:rPr>
          <w:color w:val="231F20"/>
          <w:spacing w:val="-10"/>
        </w:rPr>
        <w:t xml:space="preserve"> </w:t>
      </w:r>
      <w:r>
        <w:rPr>
          <w:color w:val="231F20"/>
        </w:rPr>
        <w:t>ခရီယို။</w:t>
      </w:r>
      <w:r>
        <w:rPr>
          <w:color w:val="231F20"/>
          <w:spacing w:val="-10"/>
        </w:rPr>
        <w:t xml:space="preserve"> </w:t>
      </w:r>
      <w:r>
        <w:rPr>
          <w:color w:val="231F20"/>
        </w:rPr>
        <w:t>ဟိ</w:t>
      </w:r>
      <w:r>
        <w:rPr>
          <w:color w:val="231F20"/>
          <w:spacing w:val="-10"/>
        </w:rPr>
        <w:t xml:space="preserve"> </w:t>
      </w:r>
      <w:r>
        <w:rPr>
          <w:color w:val="231F20"/>
        </w:rPr>
        <w:t>အစုံ</w:t>
      </w:r>
      <w:r>
        <w:rPr>
          <w:color w:val="231F20"/>
          <w:spacing w:val="-10"/>
        </w:rPr>
        <w:t xml:space="preserve"> </w:t>
      </w:r>
      <w:r>
        <w:rPr>
          <w:color w:val="231F20"/>
        </w:rPr>
        <w:t>၏</w:t>
      </w:r>
      <w:r>
        <w:rPr>
          <w:color w:val="231F20"/>
          <w:spacing w:val="-10"/>
        </w:rPr>
        <w:t xml:space="preserve"> </w:t>
      </w:r>
      <w:r>
        <w:rPr>
          <w:color w:val="231F20"/>
        </w:rPr>
        <w:t>မှတ်ချက်</w:t>
      </w:r>
      <w:r>
        <w:rPr>
          <w:color w:val="231F20"/>
          <w:spacing w:val="-10"/>
        </w:rPr>
        <w:t xml:space="preserve"> </w:t>
      </w:r>
      <w:r>
        <w:rPr>
          <w:color w:val="231F20"/>
        </w:rPr>
        <w:t>ငါ</w:t>
      </w:r>
      <w:r>
        <w:rPr>
          <w:color w:val="231F20"/>
          <w:spacing w:val="-10"/>
        </w:rPr>
        <w:t xml:space="preserve"> </w:t>
      </w:r>
      <w:r>
        <w:rPr>
          <w:color w:val="231F20"/>
        </w:rPr>
        <w:t>ပစ္စုပ္ပန်</w:t>
      </w:r>
      <w:r>
        <w:rPr>
          <w:color w:val="231F20"/>
          <w:spacing w:val="-10"/>
        </w:rPr>
        <w:t xml:space="preserve"> </w:t>
      </w:r>
      <w:r>
        <w:rPr>
          <w:color w:val="231F20"/>
        </w:rPr>
        <w:t>အောက်တွင်</w:t>
      </w:r>
      <w:r>
        <w:rPr>
          <w:color w:val="231F20"/>
          <w:spacing w:val="-10"/>
        </w:rPr>
        <w:t xml:space="preserve"> </w:t>
      </w:r>
      <w:r>
        <w:rPr>
          <w:color w:val="231F20"/>
        </w:rPr>
        <w:t>ရှာသည်။</w:t>
      </w:r>
      <w:r>
        <w:rPr>
          <w:color w:val="231F20"/>
          <w:spacing w:val="-10"/>
        </w:rPr>
        <w:t xml:space="preserve"> </w:t>
      </w:r>
      <w:r>
        <w:rPr>
          <w:color w:val="231F20"/>
        </w:rPr>
        <w:t>ရန်</w:t>
      </w:r>
      <w:r>
        <w:rPr>
          <w:color w:val="231F20"/>
          <w:spacing w:val="-10"/>
        </w:rPr>
        <w:t xml:space="preserve"> </w:t>
      </w:r>
      <w:r>
        <w:rPr>
          <w:color w:val="231F20"/>
        </w:rPr>
        <w:t>ပါဝင်ကူညီ</w:t>
      </w:r>
      <w:r>
        <w:rPr>
          <w:color w:val="231F20"/>
          <w:spacing w:val="-10"/>
        </w:rPr>
        <w:t xml:space="preserve"> </w:t>
      </w:r>
      <w:r>
        <w:rPr>
          <w:color w:val="231F20"/>
        </w:rPr>
        <w:t>ရန်</w:t>
      </w:r>
      <w:r>
        <w:rPr>
          <w:color w:val="231F20"/>
          <w:spacing w:val="-10"/>
        </w:rPr>
        <w:t xml:space="preserve"> </w:t>
      </w:r>
      <w:r>
        <w:rPr>
          <w:color w:val="231F20"/>
          <w:spacing w:val="-2"/>
        </w:rPr>
        <w:t xml:space="preserve">နောက်ထပ် </w:t>
      </w:r>
      <w:r>
        <w:rPr>
          <w:color w:val="231F20"/>
        </w:rPr>
        <w:t>တစ်ခု</w:t>
      </w:r>
      <w:r>
        <w:rPr>
          <w:color w:val="231F20"/>
          <w:spacing w:val="-4"/>
        </w:rPr>
        <w:t xml:space="preserve"> </w:t>
      </w:r>
      <w:r>
        <w:rPr>
          <w:color w:val="231F20"/>
          <w:spacing w:val="-2"/>
        </w:rPr>
        <w:t>နားလည်မှု</w:t>
      </w:r>
      <w:r>
        <w:rPr>
          <w:color w:val="231F20"/>
          <w:spacing w:val="-4"/>
        </w:rPr>
        <w:t xml:space="preserve"> </w:t>
      </w:r>
      <w:r>
        <w:rPr>
          <w:color w:val="231F20"/>
          <w:spacing w:val="-2"/>
        </w:rPr>
        <w:t>၏</w:t>
      </w:r>
      <w:r>
        <w:rPr>
          <w:color w:val="231F20"/>
          <w:spacing w:val="-4"/>
        </w:rPr>
        <w:t xml:space="preserve"> </w:t>
      </w:r>
      <w:r>
        <w:rPr>
          <w:color w:val="231F20"/>
          <w:spacing w:val="-2"/>
        </w:rPr>
        <w:t>အဆိုပါ</w:t>
      </w:r>
      <w:r>
        <w:rPr>
          <w:color w:val="231F20"/>
          <w:spacing w:val="-4"/>
        </w:rPr>
        <w:t xml:space="preserve"> </w:t>
      </w:r>
      <w:r>
        <w:rPr>
          <w:color w:val="231F20"/>
          <w:spacing w:val="-2"/>
        </w:rPr>
        <w:t>လင့်ခ်</w:t>
      </w:r>
      <w:r>
        <w:rPr>
          <w:color w:val="231F20"/>
          <w:spacing w:val="-4"/>
        </w:rPr>
        <w:t xml:space="preserve"> </w:t>
      </w:r>
      <w:r>
        <w:rPr>
          <w:color w:val="231F20"/>
          <w:spacing w:val="-2"/>
        </w:rPr>
        <w:t>အကြား</w:t>
      </w:r>
      <w:r>
        <w:rPr>
          <w:color w:val="231F20"/>
          <w:spacing w:val="-4"/>
        </w:rPr>
        <w:t xml:space="preserve"> </w:t>
      </w:r>
      <w:r>
        <w:rPr>
          <w:color w:val="231F20"/>
          <w:spacing w:val="-2"/>
        </w:rPr>
        <w:t>ဒါတွေ</w:t>
      </w:r>
      <w:r>
        <w:rPr>
          <w:color w:val="231F20"/>
          <w:spacing w:val="-4"/>
        </w:rPr>
        <w:t xml:space="preserve"> </w:t>
      </w:r>
      <w:r>
        <w:rPr>
          <w:color w:val="231F20"/>
          <w:spacing w:val="-2"/>
        </w:rPr>
        <w:t>အခြေအနေများ</w:t>
      </w:r>
      <w:r>
        <w:rPr>
          <w:color w:val="231F20"/>
          <w:spacing w:val="-4"/>
        </w:rPr>
        <w:t xml:space="preserve"> </w:t>
      </w:r>
      <w:r>
        <w:rPr>
          <w:color w:val="231F20"/>
          <w:spacing w:val="-2"/>
        </w:rPr>
        <w:t>နှင့်</w:t>
      </w:r>
      <w:r>
        <w:rPr>
          <w:color w:val="231F20"/>
          <w:spacing w:val="-4"/>
        </w:rPr>
        <w:t xml:space="preserve"> </w:t>
      </w:r>
      <w:r>
        <w:rPr>
          <w:color w:val="231F20"/>
          <w:spacing w:val="-2"/>
        </w:rPr>
        <w:t>ပုံစံများ</w:t>
      </w:r>
      <w:r>
        <w:rPr>
          <w:color w:val="231F20"/>
          <w:spacing w:val="-4"/>
        </w:rPr>
        <w:t xml:space="preserve"> </w:t>
      </w:r>
      <w:r>
        <w:rPr>
          <w:color w:val="231F20"/>
          <w:spacing w:val="-2"/>
        </w:rPr>
        <w:t>၏</w:t>
      </w:r>
      <w:r>
        <w:rPr>
          <w:color w:val="231F20"/>
          <w:spacing w:val="-4"/>
        </w:rPr>
        <w:t xml:space="preserve"> </w:t>
      </w:r>
      <w:r>
        <w:rPr>
          <w:color w:val="231F20"/>
          <w:spacing w:val="-2"/>
        </w:rPr>
        <w:t xml:space="preserve">အဆက်အသွယ် </w:t>
      </w:r>
      <w:r>
        <w:rPr>
          <w:color w:val="231F20"/>
        </w:rPr>
        <w:t>နှင့် PC ဥပါဒ်။</w:t>
      </w:r>
    </w:p>
    <w:p w:rsidR="00FC077F" w:rsidRDefault="00FC077F">
      <w:pPr>
        <w:pStyle w:val="BodyText"/>
        <w:spacing w:line="249" w:lineRule="auto"/>
        <w:sectPr w:rsidR="00FC077F">
          <w:pgSz w:w="7490" w:h="11820"/>
          <w:pgMar w:top="280" w:right="566" w:bottom="280" w:left="566" w:header="720" w:footer="720" w:gutter="0"/>
          <w:cols w:space="720"/>
        </w:sectPr>
      </w:pPr>
    </w:p>
    <w:p w:rsidR="00FC077F" w:rsidRDefault="002176C3">
      <w:pPr>
        <w:tabs>
          <w:tab w:val="right" w:pos="6291"/>
        </w:tabs>
        <w:spacing w:before="81"/>
        <w:ind w:left="2078"/>
        <w:rPr>
          <w:sz w:val="20"/>
        </w:rPr>
      </w:pPr>
      <w:r>
        <w:rPr>
          <w:i/>
          <w:sz w:val="20"/>
        </w:rPr>
        <w:t>Pidgins</w:t>
      </w:r>
      <w:r>
        <w:rPr>
          <w:i/>
          <w:spacing w:val="-9"/>
          <w:sz w:val="20"/>
        </w:rPr>
        <w:t xml:space="preserve"> </w:t>
      </w:r>
      <w:r>
        <w:rPr>
          <w:i/>
          <w:sz w:val="20"/>
        </w:rPr>
        <w:t>နှင့်</w:t>
      </w:r>
      <w:r>
        <w:rPr>
          <w:i/>
          <w:spacing w:val="-9"/>
          <w:sz w:val="20"/>
        </w:rPr>
        <w:t xml:space="preserve"> </w:t>
      </w:r>
      <w:r>
        <w:rPr>
          <w:i/>
          <w:sz w:val="20"/>
        </w:rPr>
        <w:t>ခရီယို</w:t>
      </w:r>
      <w:r>
        <w:rPr>
          <w:i/>
          <w:spacing w:val="-8"/>
          <w:sz w:val="20"/>
        </w:rPr>
        <w:t xml:space="preserve"> </w:t>
      </w:r>
      <w:r>
        <w:rPr>
          <w:i/>
          <w:spacing w:val="-2"/>
          <w:sz w:val="20"/>
        </w:rPr>
        <w:t xml:space="preserve">ဥပါဒ် </w:t>
      </w:r>
      <w:r>
        <w:rPr>
          <w:sz w:val="20"/>
        </w:rPr>
        <w:tab/>
      </w:r>
      <w:r>
        <w:rPr>
          <w:spacing w:val="-5"/>
          <w:sz w:val="20"/>
        </w:rPr>
        <w:t>၁၃၇</w:t>
      </w:r>
    </w:p>
    <w:p w:rsidR="00FC077F" w:rsidRDefault="002176C3">
      <w:pPr>
        <w:pStyle w:val="BodyText"/>
        <w:spacing w:before="7"/>
        <w:jc w:val="left"/>
        <w:rPr>
          <w:sz w:val="3"/>
        </w:rPr>
      </w:pPr>
      <w:r>
        <w:rPr>
          <w:noProof/>
          <w:sz w:val="3"/>
        </w:rPr>
        <mc:AlternateContent>
          <mc:Choice Requires="wps">
            <w:drawing>
              <wp:anchor distT="0" distB="0" distL="0" distR="0" simplePos="0" relativeHeight="487664128" behindDoc="1" locked="0" layoutInCell="1" allowOverlap="1">
                <wp:simplePos x="0" y="0"/>
                <wp:positionH relativeFrom="page">
                  <wp:posOffset>406526</wp:posOffset>
                </wp:positionH>
                <wp:positionV relativeFrom="paragraph">
                  <wp:posOffset>42201</wp:posOffset>
                </wp:positionV>
                <wp:extent cx="3947795" cy="6350"/>
                <wp:effectExtent l="0" t="0" r="0" b="0"/>
                <wp:wrapTopAndBottom/>
                <wp:docPr id="178" name="Graphic 17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327056C8" id="Graphic 178" o:spid="_x0000_s1026" style="position:absolute;margin-left:32pt;margin-top:3.3pt;width:310.85pt;height:.5pt;z-index:-15652352;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" path="m3947591,l,,,6324r3947591,l3947591,xe" fillcolor="black" stroked="f">
                <v:path arrowok="t"/>
                <w10:wrap type="topAndBottom" anchorx="page"/>
              </v:shape>
            </w:pict>
          </mc:Fallback>
        </mc:AlternateContent>
      </w:r>
    </w:p>
    <w:p w:rsidR="00FC077F" w:rsidRDefault="002176C3">
      <w:pPr>
        <w:pStyle w:val="Heading3"/>
        <w:spacing w:before="175"/>
        <w:ind w:left="1635"/>
        <w:jc w:val="left"/>
      </w:pPr>
      <w:r>
        <w:rPr>
          <w:color w:val="231F20"/>
        </w:rPr>
        <w:t>Pidgins</w:t>
      </w:r>
      <w:r>
        <w:rPr>
          <w:color w:val="231F20"/>
          <w:spacing w:val="-6"/>
        </w:rPr>
        <w:t xml:space="preserve"> </w:t>
      </w:r>
      <w:r>
        <w:rPr>
          <w:color w:val="231F20"/>
        </w:rPr>
        <w:t>နှင့်</w:t>
      </w:r>
      <w:r>
        <w:rPr>
          <w:color w:val="231F20"/>
          <w:spacing w:val="-6"/>
        </w:rPr>
        <w:t xml:space="preserve"> </w:t>
      </w:r>
      <w:r>
        <w:rPr>
          <w:color w:val="231F20"/>
        </w:rPr>
        <w:t>Creoles-</w:t>
      </w:r>
      <w:r>
        <w:rPr>
          <w:color w:val="231F20"/>
          <w:spacing w:val="-6"/>
        </w:rPr>
        <w:t xml:space="preserve"> </w:t>
      </w:r>
      <w:r>
        <w:rPr>
          <w:color w:val="231F20"/>
        </w:rPr>
        <w:t>အဆိုပါ</w:t>
      </w:r>
      <w:r>
        <w:rPr>
          <w:color w:val="231F20"/>
          <w:spacing w:val="-5"/>
        </w:rPr>
        <w:t xml:space="preserve"> </w:t>
      </w:r>
      <w:r>
        <w:rPr>
          <w:color w:val="231F20"/>
        </w:rPr>
        <w:t>ပြည်နယ်</w:t>
      </w:r>
      <w:r>
        <w:rPr>
          <w:color w:val="231F20"/>
          <w:spacing w:val="-6"/>
        </w:rPr>
        <w:t xml:space="preserve"> </w:t>
      </w:r>
      <w:r>
        <w:rPr>
          <w:color w:val="231F20"/>
        </w:rPr>
        <w:t>၏</w:t>
      </w:r>
      <w:r>
        <w:rPr>
          <w:color w:val="231F20"/>
          <w:spacing w:val="-6"/>
        </w:rPr>
        <w:t xml:space="preserve"> </w:t>
      </w:r>
      <w:r>
        <w:rPr>
          <w:color w:val="231F20"/>
          <w:spacing w:val="-4"/>
        </w:rPr>
        <w:t>ကစားပါ။</w:t>
      </w:r>
    </w:p>
    <w:p w:rsidR="00FC077F" w:rsidRDefault="002176C3">
      <w:pPr>
        <w:pStyle w:val="BodyText"/>
        <w:spacing w:before="128" w:line="249" w:lineRule="auto"/>
        <w:ind w:left="75" w:right="55"/>
      </w:pPr>
      <w:r>
        <w:rPr>
          <w:color w:val="231F20"/>
        </w:rPr>
        <w:t>ခေတ်ပြိုင်</w:t>
      </w:r>
      <w:r>
        <w:rPr>
          <w:color w:val="231F20"/>
          <w:spacing w:val="-10"/>
        </w:rPr>
        <w:t xml:space="preserve"> </w:t>
      </w:r>
      <w:r>
        <w:rPr>
          <w:color w:val="231F20"/>
        </w:rPr>
        <w:t>အချေအတင် ဆွေးနွေးမှုများ</w:t>
      </w:r>
      <w:r>
        <w:rPr>
          <w:color w:val="231F20"/>
          <w:spacing w:val="-10"/>
        </w:rPr>
        <w:t xml:space="preserve"> </w:t>
      </w:r>
      <w:r>
        <w:rPr>
          <w:color w:val="231F20"/>
        </w:rPr>
        <w:t>၌</w:t>
      </w:r>
      <w:r>
        <w:rPr>
          <w:color w:val="231F20"/>
          <w:spacing w:val="-10"/>
        </w:rPr>
        <w:t xml:space="preserve"> </w:t>
      </w:r>
      <w:r>
        <w:rPr>
          <w:color w:val="231F20"/>
        </w:rPr>
        <w:t>ပီစီ</w:t>
      </w:r>
      <w:r>
        <w:rPr>
          <w:color w:val="231F20"/>
          <w:spacing w:val="-10"/>
        </w:rPr>
        <w:t xml:space="preserve"> </w:t>
      </w:r>
      <w:r>
        <w:rPr>
          <w:color w:val="231F20"/>
        </w:rPr>
        <w:t>လေ့လာမှုများ</w:t>
      </w:r>
      <w:r>
        <w:rPr>
          <w:color w:val="231F20"/>
          <w:spacing w:val="-10"/>
        </w:rPr>
        <w:t xml:space="preserve"> </w:t>
      </w:r>
      <w:r>
        <w:rPr>
          <w:color w:val="231F20"/>
        </w:rPr>
        <w:t>ဖြစ်ကြပါသည်။</w:t>
      </w:r>
      <w:r>
        <w:rPr>
          <w:color w:val="231F20"/>
          <w:spacing w:val="-10"/>
        </w:rPr>
        <w:t xml:space="preserve"> </w:t>
      </w:r>
      <w:r>
        <w:rPr>
          <w:color w:val="231F20"/>
        </w:rPr>
        <w:t>ဗဟိုပြုသည်။</w:t>
      </w:r>
      <w:r>
        <w:rPr>
          <w:color w:val="231F20"/>
          <w:spacing w:val="-10"/>
        </w:rPr>
        <w:t xml:space="preserve"> </w:t>
      </w:r>
      <w:r>
        <w:rPr>
          <w:color w:val="231F20"/>
        </w:rPr>
        <w:t>ပတ်ပတ်လည်</w:t>
      </w:r>
      <w:r>
        <w:rPr>
          <w:color w:val="231F20"/>
          <w:spacing w:val="-10"/>
        </w:rPr>
        <w:t xml:space="preserve"> </w:t>
      </w:r>
      <w:r>
        <w:rPr>
          <w:color w:val="231F20"/>
        </w:rPr>
        <w:t>လေး</w:t>
      </w:r>
      <w:r>
        <w:rPr>
          <w:color w:val="231F20"/>
          <w:spacing w:val="-10"/>
        </w:rPr>
        <w:t xml:space="preserve"> </w:t>
      </w:r>
      <w:r>
        <w:rPr>
          <w:color w:val="231F20"/>
        </w:rPr>
        <w:t>အဓိက</w:t>
      </w:r>
      <w:r>
        <w:rPr>
          <w:color w:val="231F20"/>
          <w:spacing w:val="-10"/>
        </w:rPr>
        <w:t xml:space="preserve"> </w:t>
      </w:r>
      <w:r>
        <w:rPr>
          <w:color w:val="231F20"/>
        </w:rPr>
        <w:t>ပုဆိန်။</w:t>
      </w:r>
      <w:r>
        <w:rPr>
          <w:color w:val="231F20"/>
          <w:spacing w:val="-10"/>
        </w:rPr>
        <w:t xml:space="preserve"> </w:t>
      </w:r>
      <w:r>
        <w:rPr>
          <w:color w:val="231F20"/>
        </w:rPr>
        <w:t>ရှေးဦးစွာ၊ လူမှုရေးနှင့် သမိုင်းဆိုင်ရာ အကြောင်းအရာများကို နားလည်ရန် အလေးအနက် ကြိုးပမ်းဆောင်ရွက်ခဲ့ပါသည်။</w:t>
      </w:r>
      <w:r>
        <w:rPr>
          <w:color w:val="231F20"/>
          <w:spacing w:val="-6"/>
        </w:rPr>
        <w:t xml:space="preserve"> </w:t>
      </w:r>
      <w:r>
        <w:rPr>
          <w:color w:val="231F20"/>
        </w:rPr>
        <w:t>အဲဒါ</w:t>
      </w:r>
      <w:r>
        <w:rPr>
          <w:color w:val="231F20"/>
          <w:spacing w:val="-6"/>
        </w:rPr>
        <w:t xml:space="preserve"> </w:t>
      </w:r>
      <w:r>
        <w:rPr>
          <w:color w:val="231F20"/>
        </w:rPr>
        <w:t>ရှိသည်</w:t>
      </w:r>
      <w:r>
        <w:rPr>
          <w:color w:val="231F20"/>
          <w:spacing w:val="-6"/>
        </w:rPr>
        <w:t xml:space="preserve"> </w:t>
      </w:r>
      <w:r>
        <w:rPr>
          <w:color w:val="231F20"/>
        </w:rPr>
        <w:t>တာဝန်ထမ်းဆောင်</w:t>
      </w:r>
      <w:r>
        <w:rPr>
          <w:color w:val="231F20"/>
          <w:spacing w:val="-6"/>
        </w:rPr>
        <w:t xml:space="preserve"> </w:t>
      </w:r>
      <w:r>
        <w:rPr>
          <w:color w:val="231F20"/>
        </w:rPr>
        <w:t>အဖြစ်</w:t>
      </w:r>
      <w:r>
        <w:rPr>
          <w:color w:val="231F20"/>
          <w:spacing w:val="-6"/>
        </w:rPr>
        <w:t xml:space="preserve"> </w:t>
      </w:r>
      <w:r>
        <w:rPr>
          <w:color w:val="231F20"/>
        </w:rPr>
        <w:t>မက်ထရစ်</w:t>
      </w:r>
      <w:r>
        <w:rPr>
          <w:color w:val="231F20"/>
          <w:spacing w:val="-6"/>
        </w:rPr>
        <w:t xml:space="preserve"> </w:t>
      </w:r>
      <w:r>
        <w:rPr>
          <w:color w:val="231F20"/>
        </w:rPr>
        <w:t>ရန်</w:t>
      </w:r>
      <w:r>
        <w:rPr>
          <w:color w:val="231F20"/>
          <w:spacing w:val="-6"/>
        </w:rPr>
        <w:t xml:space="preserve"> </w:t>
      </w:r>
      <w:r>
        <w:rPr>
          <w:color w:val="231F20"/>
        </w:rPr>
        <w:t>အဆိုပါ</w:t>
      </w:r>
      <w:r>
        <w:rPr>
          <w:color w:val="231F20"/>
          <w:spacing w:val="-6"/>
        </w:rPr>
        <w:t xml:space="preserve"> </w:t>
      </w:r>
      <w:r>
        <w:rPr>
          <w:color w:val="231F20"/>
        </w:rPr>
        <w:t>ဘာသာစကား</w:t>
      </w:r>
      <w:r>
        <w:rPr>
          <w:color w:val="231F20"/>
          <w:spacing w:val="-6"/>
        </w:rPr>
        <w:t xml:space="preserve"> </w:t>
      </w:r>
      <w:r>
        <w:rPr>
          <w:color w:val="231F20"/>
        </w:rPr>
        <w:t>ဥပါဒ်</w:t>
      </w:r>
      <w:r>
        <w:rPr>
          <w:color w:val="231F20"/>
          <w:spacing w:val="-6"/>
        </w:rPr>
        <w:t xml:space="preserve"> </w:t>
      </w:r>
      <w:r>
        <w:rPr>
          <w:color w:val="231F20"/>
        </w:rPr>
        <w:t>၏</w:t>
      </w:r>
      <w:r>
        <w:rPr>
          <w:color w:val="231F20"/>
          <w:spacing w:val="-6"/>
        </w:rPr>
        <w:t xml:space="preserve"> </w:t>
      </w:r>
      <w:r>
        <w:rPr>
          <w:color w:val="231F20"/>
        </w:rPr>
        <w:t>Pidgins</w:t>
      </w:r>
      <w:r>
        <w:rPr>
          <w:color w:val="231F20"/>
          <w:spacing w:val="-6"/>
        </w:rPr>
        <w:t xml:space="preserve"> </w:t>
      </w:r>
      <w:r>
        <w:rPr>
          <w:color w:val="231F20"/>
        </w:rPr>
        <w:t>နှင့်</w:t>
      </w:r>
      <w:r>
        <w:rPr>
          <w:color w:val="231F20"/>
          <w:spacing w:val="-6"/>
        </w:rPr>
        <w:t xml:space="preserve"> </w:t>
      </w:r>
      <w:r>
        <w:rPr>
          <w:color w:val="231F20"/>
        </w:rPr>
        <w:t xml:space="preserve">Creoles </w:t>
      </w:r>
      <w:r>
        <w:rPr>
          <w:color w:val="231F20"/>
          <w:spacing w:val="-2"/>
        </w:rPr>
        <w:t>(Arends</w:t>
      </w:r>
      <w:r>
        <w:rPr>
          <w:color w:val="231F20"/>
          <w:spacing w:val="-17"/>
        </w:rPr>
        <w:t xml:space="preserve"> </w:t>
      </w:r>
      <w:r>
        <w:rPr>
          <w:color w:val="3F7F7F"/>
          <w:spacing w:val="-2"/>
        </w:rPr>
        <w:t xml:space="preserve">၁၉၉၃ </w:t>
      </w:r>
      <w:r>
        <w:rPr>
          <w:color w:val="231F20"/>
          <w:spacing w:val="-2"/>
        </w:rPr>
        <w:t>၊</w:t>
      </w:r>
      <w:r>
        <w:rPr>
          <w:color w:val="231F20"/>
          <w:spacing w:val="-16"/>
        </w:rPr>
        <w:t xml:space="preserve"> </w:t>
      </w:r>
      <w:r>
        <w:rPr>
          <w:color w:val="3F7F7F"/>
          <w:spacing w:val="-2"/>
        </w:rPr>
        <w:t xml:space="preserve">၂၀၀၁ </w:t>
      </w:r>
      <w:r>
        <w:rPr>
          <w:color w:val="231F20"/>
          <w:spacing w:val="-2"/>
        </w:rPr>
        <w:t>;</w:t>
      </w:r>
      <w:r>
        <w:rPr>
          <w:color w:val="231F20"/>
          <w:spacing w:val="-16"/>
        </w:rPr>
        <w:t xml:space="preserve"> </w:t>
      </w:r>
      <w:r>
        <w:rPr>
          <w:color w:val="231F20"/>
          <w:spacing w:val="-2"/>
        </w:rPr>
        <w:t>ဘေဘီ</w:t>
      </w:r>
      <w:r>
        <w:rPr>
          <w:color w:val="231F20"/>
          <w:spacing w:val="-17"/>
        </w:rPr>
        <w:t xml:space="preserve"> </w:t>
      </w:r>
      <w:r>
        <w:rPr>
          <w:color w:val="231F20"/>
          <w:spacing w:val="-2"/>
        </w:rPr>
        <w:t>နှင့်</w:t>
      </w:r>
      <w:r>
        <w:rPr>
          <w:color w:val="231F20"/>
          <w:spacing w:val="-16"/>
        </w:rPr>
        <w:t xml:space="preserve"> </w:t>
      </w:r>
      <w:r>
        <w:rPr>
          <w:color w:val="231F20"/>
          <w:spacing w:val="-2"/>
        </w:rPr>
        <w:t>ထောင့်</w:t>
      </w:r>
      <w:r>
        <w:rPr>
          <w:color w:val="231F20"/>
          <w:spacing w:val="-16"/>
        </w:rPr>
        <w:t xml:space="preserve"> </w:t>
      </w:r>
      <w:r>
        <w:rPr>
          <w:color w:val="3F7F7F"/>
          <w:spacing w:val="-2"/>
        </w:rPr>
        <w:t xml:space="preserve">၁၉၈၂ </w:t>
      </w:r>
      <w:r>
        <w:rPr>
          <w:color w:val="231F20"/>
          <w:spacing w:val="-2"/>
        </w:rPr>
        <w:t>;</w:t>
      </w:r>
      <w:r>
        <w:rPr>
          <w:color w:val="231F20"/>
          <w:spacing w:val="-17"/>
        </w:rPr>
        <w:t xml:space="preserve"> </w:t>
      </w:r>
      <w:r>
        <w:rPr>
          <w:color w:val="231F20"/>
          <w:spacing w:val="-2"/>
        </w:rPr>
        <w:t>Crowley</w:t>
      </w:r>
      <w:r>
        <w:rPr>
          <w:color w:val="231F20"/>
          <w:spacing w:val="-16"/>
        </w:rPr>
        <w:t xml:space="preserve"> </w:t>
      </w:r>
      <w:r>
        <w:rPr>
          <w:color w:val="3F7F7F"/>
          <w:spacing w:val="-2"/>
        </w:rPr>
        <w:t xml:space="preserve">၁၉၉၀ </w:t>
      </w:r>
      <w:r>
        <w:rPr>
          <w:color w:val="231F20"/>
          <w:spacing w:val="-2"/>
        </w:rPr>
        <w:t>;</w:t>
      </w:r>
      <w:r>
        <w:rPr>
          <w:color w:val="231F20"/>
          <w:spacing w:val="-16"/>
        </w:rPr>
        <w:t xml:space="preserve"> </w:t>
      </w:r>
      <w:r>
        <w:rPr>
          <w:color w:val="231F20"/>
          <w:spacing w:val="-2"/>
        </w:rPr>
        <w:t>ဒက်တန်</w:t>
      </w:r>
      <w:r>
        <w:rPr>
          <w:color w:val="231F20"/>
          <w:spacing w:val="-16"/>
        </w:rPr>
        <w:t xml:space="preserve"> </w:t>
      </w:r>
      <w:r>
        <w:rPr>
          <w:color w:val="3F7F7F"/>
          <w:spacing w:val="-2"/>
        </w:rPr>
        <w:t xml:space="preserve">၁၉၈၃ </w:t>
      </w:r>
      <w:r>
        <w:rPr>
          <w:color w:val="231F20"/>
          <w:spacing w:val="-2"/>
        </w:rPr>
        <w:t>;</w:t>
      </w:r>
      <w:r>
        <w:rPr>
          <w:color w:val="231F20"/>
          <w:spacing w:val="-17"/>
        </w:rPr>
        <w:t xml:space="preserve"> </w:t>
      </w:r>
      <w:r>
        <w:rPr>
          <w:color w:val="231F20"/>
          <w:spacing w:val="-2"/>
        </w:rPr>
        <w:t>ကောင်းတယ်-</w:t>
      </w:r>
    </w:p>
    <w:p w:rsidR="00FC077F" w:rsidRDefault="002176C3">
      <w:pPr>
        <w:pStyle w:val="BodyText"/>
        <w:spacing w:line="249" w:lineRule="auto"/>
        <w:ind w:left="75" w:right="55"/>
      </w:pPr>
      <w:r>
        <w:rPr>
          <w:color w:val="231F20"/>
          <w:spacing w:val="-2"/>
        </w:rPr>
        <w:t>လူ</w:t>
      </w:r>
      <w:r>
        <w:rPr>
          <w:color w:val="231F20"/>
          <w:spacing w:val="-11"/>
        </w:rPr>
        <w:t xml:space="preserve"> </w:t>
      </w:r>
      <w:r>
        <w:rPr>
          <w:color w:val="3F7F7F"/>
          <w:spacing w:val="-2"/>
        </w:rPr>
        <w:t xml:space="preserve">၁၉၈၇ </w:t>
      </w:r>
      <w:r>
        <w:rPr>
          <w:color w:val="231F20"/>
          <w:spacing w:val="-2"/>
        </w:rPr>
        <w:t>;</w:t>
      </w:r>
      <w:r>
        <w:rPr>
          <w:color w:val="231F20"/>
          <w:spacing w:val="-10"/>
        </w:rPr>
        <w:t xml:space="preserve"> </w:t>
      </w:r>
      <w:r>
        <w:rPr>
          <w:color w:val="231F20"/>
          <w:spacing w:val="-2"/>
        </w:rPr>
        <w:t>Keesing</w:t>
      </w:r>
      <w:r>
        <w:rPr>
          <w:color w:val="231F20"/>
          <w:spacing w:val="-11"/>
        </w:rPr>
        <w:t xml:space="preserve"> </w:t>
      </w:r>
      <w:r>
        <w:rPr>
          <w:color w:val="3F7F7F"/>
          <w:spacing w:val="-2"/>
        </w:rPr>
        <w:t xml:space="preserve">၁၉၈၈ </w:t>
      </w:r>
      <w:r>
        <w:rPr>
          <w:color w:val="231F20"/>
          <w:spacing w:val="-2"/>
        </w:rPr>
        <w:t>;</w:t>
      </w:r>
      <w:r>
        <w:rPr>
          <w:color w:val="231F20"/>
          <w:spacing w:val="-10"/>
        </w:rPr>
        <w:t xml:space="preserve"> </w:t>
      </w:r>
      <w:r>
        <w:rPr>
          <w:color w:val="231F20"/>
          <w:spacing w:val="-2"/>
        </w:rPr>
        <w:t>McWhorter</w:t>
      </w:r>
      <w:r>
        <w:rPr>
          <w:color w:val="231F20"/>
          <w:spacing w:val="-11"/>
        </w:rPr>
        <w:t xml:space="preserve"> </w:t>
      </w:r>
      <w:r>
        <w:rPr>
          <w:color w:val="3F7F7F"/>
          <w:spacing w:val="-2"/>
        </w:rPr>
        <w:t xml:space="preserve">၁၉၉၂ </w:t>
      </w:r>
      <w:r>
        <w:rPr>
          <w:color w:val="231F20"/>
          <w:spacing w:val="-2"/>
        </w:rPr>
        <w:t>;</w:t>
      </w:r>
      <w:r>
        <w:rPr>
          <w:color w:val="231F20"/>
          <w:spacing w:val="-10"/>
        </w:rPr>
        <w:t xml:space="preserve"> </w:t>
      </w:r>
      <w:r>
        <w:rPr>
          <w:color w:val="231F20"/>
          <w:spacing w:val="-2"/>
        </w:rPr>
        <w:t>Samarin</w:t>
      </w:r>
      <w:r>
        <w:rPr>
          <w:color w:val="231F20"/>
          <w:spacing w:val="-11"/>
        </w:rPr>
        <w:t xml:space="preserve"> </w:t>
      </w:r>
      <w:r>
        <w:rPr>
          <w:color w:val="3F7F7F"/>
          <w:spacing w:val="-2"/>
        </w:rPr>
        <w:t xml:space="preserve">1982a </w:t>
      </w:r>
      <w:r>
        <w:rPr>
          <w:color w:val="231F20"/>
          <w:spacing w:val="-2"/>
        </w:rPr>
        <w:t>၊</w:t>
      </w:r>
      <w:r>
        <w:rPr>
          <w:color w:val="231F20"/>
          <w:spacing w:val="-10"/>
        </w:rPr>
        <w:t xml:space="preserve"> </w:t>
      </w:r>
      <w:r>
        <w:rPr>
          <w:color w:val="3F7F7F"/>
          <w:spacing w:val="-2"/>
        </w:rPr>
        <w:t xml:space="preserve">၁၉၈၉ </w:t>
      </w:r>
      <w:r>
        <w:rPr>
          <w:color w:val="231F20"/>
          <w:spacing w:val="-2"/>
        </w:rPr>
        <w:t>;</w:t>
      </w:r>
      <w:r>
        <w:rPr>
          <w:color w:val="231F20"/>
          <w:spacing w:val="-11"/>
        </w:rPr>
        <w:t xml:space="preserve"> </w:t>
      </w:r>
      <w:r>
        <w:rPr>
          <w:color w:val="231F20"/>
          <w:spacing w:val="-2"/>
        </w:rPr>
        <w:t>Siegel</w:t>
      </w:r>
      <w:r>
        <w:rPr>
          <w:color w:val="231F20"/>
          <w:spacing w:val="-10"/>
        </w:rPr>
        <w:t xml:space="preserve"> </w:t>
      </w:r>
      <w:r>
        <w:rPr>
          <w:color w:val="3F7F7F"/>
          <w:spacing w:val="-2"/>
        </w:rPr>
        <w:t xml:space="preserve">၁၉၈၇ </w:t>
      </w:r>
      <w:r>
        <w:rPr>
          <w:color w:val="231F20"/>
          <w:spacing w:val="-2"/>
        </w:rPr>
        <w:t xml:space="preserve">; </w:t>
      </w:r>
      <w:r>
        <w:rPr>
          <w:color w:val="231F20"/>
        </w:rPr>
        <w:t>လူပျို</w:t>
      </w:r>
      <w:r>
        <w:rPr>
          <w:color w:val="231F20"/>
          <w:spacing w:val="-4"/>
        </w:rPr>
        <w:t xml:space="preserve"> </w:t>
      </w:r>
      <w:r>
        <w:rPr>
          <w:color w:val="3F7F7F"/>
        </w:rPr>
        <w:t xml:space="preserve">၁၉၉၃ခ </w:t>
      </w:r>
      <w:r>
        <w:rPr>
          <w:color w:val="231F20"/>
        </w:rPr>
        <w:t>၊</w:t>
      </w:r>
      <w:r>
        <w:rPr>
          <w:color w:val="231F20"/>
          <w:spacing w:val="-4"/>
        </w:rPr>
        <w:t xml:space="preserve"> </w:t>
      </w:r>
      <w:r>
        <w:rPr>
          <w:color w:val="3F7F7F"/>
        </w:rPr>
        <w:t xml:space="preserve">1993d </w:t>
      </w:r>
      <w:r>
        <w:rPr>
          <w:color w:val="231F20"/>
        </w:rPr>
        <w:t>;</w:t>
      </w:r>
      <w:r>
        <w:rPr>
          <w:color w:val="231F20"/>
          <w:spacing w:val="-4"/>
        </w:rPr>
        <w:t xml:space="preserve"> </w:t>
      </w:r>
      <w:r>
        <w:rPr>
          <w:color w:val="231F20"/>
        </w:rPr>
        <w:t>ထရွိုင်</w:t>
      </w:r>
      <w:r>
        <w:rPr>
          <w:color w:val="231F20"/>
          <w:spacing w:val="-4"/>
        </w:rPr>
        <w:t xml:space="preserve"> </w:t>
      </w:r>
      <w:r>
        <w:rPr>
          <w:color w:val="3F7F7F"/>
        </w:rPr>
        <w:t xml:space="preserve">၁၉၈၅ </w:t>
      </w:r>
      <w:r>
        <w:rPr>
          <w:color w:val="231F20"/>
        </w:rPr>
        <w:t>;</w:t>
      </w:r>
      <w:r>
        <w:rPr>
          <w:color w:val="231F20"/>
          <w:spacing w:val="-4"/>
        </w:rPr>
        <w:t xml:space="preserve"> </w:t>
      </w:r>
      <w:r>
        <w:rPr>
          <w:color w:val="231F20"/>
        </w:rPr>
        <w:t>Woolford</w:t>
      </w:r>
      <w:r>
        <w:rPr>
          <w:color w:val="231F20"/>
          <w:spacing w:val="-4"/>
        </w:rPr>
        <w:t xml:space="preserve"> </w:t>
      </w:r>
      <w:r>
        <w:rPr>
          <w:color w:val="231F20"/>
        </w:rPr>
        <w:t>နှင့်</w:t>
      </w:r>
      <w:r>
        <w:rPr>
          <w:color w:val="231F20"/>
          <w:spacing w:val="-4"/>
        </w:rPr>
        <w:t xml:space="preserve"> </w:t>
      </w:r>
      <w:r>
        <w:rPr>
          <w:color w:val="231F20"/>
        </w:rPr>
        <w:t>Washabaugh</w:t>
      </w:r>
      <w:r>
        <w:rPr>
          <w:color w:val="231F20"/>
          <w:spacing w:val="-4"/>
        </w:rPr>
        <w:t xml:space="preserve"> </w:t>
      </w:r>
      <w:r>
        <w:rPr>
          <w:color w:val="3F7F7F"/>
        </w:rPr>
        <w:t xml:space="preserve">၁၉၈၃ </w:t>
      </w:r>
      <w:r>
        <w:rPr>
          <w:color w:val="231F20"/>
        </w:rPr>
        <w:t>)။</w:t>
      </w:r>
      <w:r>
        <w:rPr>
          <w:color w:val="231F20"/>
          <w:spacing w:val="-4"/>
        </w:rPr>
        <w:t xml:space="preserve"> </w:t>
      </w:r>
      <w:r>
        <w:rPr>
          <w:color w:val="231F20"/>
        </w:rPr>
        <w:t>အမျှ</w:t>
      </w:r>
      <w:r>
        <w:rPr>
          <w:color w:val="231F20"/>
          <w:spacing w:val="-4"/>
        </w:rPr>
        <w:t xml:space="preserve"> </w:t>
      </w:r>
      <w:r>
        <w:rPr>
          <w:color w:val="231F20"/>
        </w:rPr>
        <w:t>အကယ်၍</w:t>
      </w:r>
      <w:r>
        <w:rPr>
          <w:color w:val="231F20"/>
          <w:spacing w:val="-4"/>
        </w:rPr>
        <w:t xml:space="preserve"> Gillian Sankoff ( </w:t>
      </w:r>
      <w:r>
        <w:rPr>
          <w:color w:val="3F7F7F"/>
        </w:rPr>
        <w:t xml:space="preserve">1979 ) </w:t>
      </w:r>
      <w:r>
        <w:rPr>
          <w:color w:val="231F20"/>
        </w:rPr>
        <w:t>၏ခေါ်ဆိုမှုအတွက် အဖြေတစ်ခု ၊ PC ပညာရှင်များသည် ပိုမိုကောင်းမွန်သော သမိုင်းပညာရှင်များ ဖြစ်လာခဲ့သည်။</w:t>
      </w:r>
      <w:r>
        <w:rPr>
          <w:color w:val="231F20"/>
          <w:spacing w:val="-13"/>
        </w:rPr>
        <w:t xml:space="preserve"> </w:t>
      </w:r>
      <w:r>
        <w:rPr>
          <w:color w:val="231F20"/>
        </w:rPr>
        <w:t>မှာ</w:t>
      </w:r>
      <w:r>
        <w:rPr>
          <w:color w:val="231F20"/>
          <w:spacing w:val="-12"/>
        </w:rPr>
        <w:t xml:space="preserve"> </w:t>
      </w:r>
      <w:r>
        <w:rPr>
          <w:color w:val="231F20"/>
        </w:rPr>
        <w:t>နောက်ဆုံး၊</w:t>
      </w:r>
      <w:r>
        <w:rPr>
          <w:color w:val="231F20"/>
          <w:spacing w:val="-13"/>
        </w:rPr>
        <w:t xml:space="preserve"> </w:t>
      </w:r>
      <w:r>
        <w:rPr>
          <w:color w:val="231F20"/>
        </w:rPr>
        <w:t>အဆိုပါ</w:t>
      </w:r>
      <w:r>
        <w:rPr>
          <w:color w:val="231F20"/>
          <w:spacing w:val="-12"/>
        </w:rPr>
        <w:t xml:space="preserve"> </w:t>
      </w:r>
      <w:r>
        <w:rPr>
          <w:color w:val="231F20"/>
        </w:rPr>
        <w:t>လူမှုယဉ်ကျေးမှု</w:t>
      </w:r>
      <w:r>
        <w:rPr>
          <w:color w:val="231F20"/>
          <w:spacing w:val="-13"/>
        </w:rPr>
        <w:t xml:space="preserve"> </w:t>
      </w:r>
      <w:r>
        <w:rPr>
          <w:color w:val="231F20"/>
        </w:rPr>
        <w:t>သမိုင်း</w:t>
      </w:r>
      <w:r>
        <w:rPr>
          <w:color w:val="231F20"/>
          <w:spacing w:val="-12"/>
        </w:rPr>
        <w:t xml:space="preserve"> </w:t>
      </w:r>
      <w:r>
        <w:rPr>
          <w:color w:val="231F20"/>
        </w:rPr>
        <w:t>၏</w:t>
      </w:r>
      <w:r>
        <w:rPr>
          <w:color w:val="231F20"/>
          <w:spacing w:val="-13"/>
        </w:rPr>
        <w:t xml:space="preserve"> </w:t>
      </w:r>
      <w:r>
        <w:rPr>
          <w:color w:val="231F20"/>
        </w:rPr>
        <w:t>အဆိုပါ</w:t>
      </w:r>
      <w:r>
        <w:rPr>
          <w:color w:val="231F20"/>
          <w:spacing w:val="-12"/>
        </w:rPr>
        <w:t xml:space="preserve"> </w:t>
      </w:r>
      <w:r>
        <w:rPr>
          <w:color w:val="231F20"/>
        </w:rPr>
        <w:t>စပီကာများ</w:t>
      </w:r>
      <w:r>
        <w:rPr>
          <w:color w:val="231F20"/>
          <w:spacing w:val="-13"/>
        </w:rPr>
        <w:t xml:space="preserve"> </w:t>
      </w:r>
      <w:r>
        <w:rPr>
          <w:color w:val="231F20"/>
        </w:rPr>
        <w:t>ကမ္ဘာ့ကျန်းမာရေးအဖွဲ့</w:t>
      </w:r>
      <w:r>
        <w:rPr>
          <w:color w:val="231F20"/>
          <w:spacing w:val="-12"/>
        </w:rPr>
        <w:t xml:space="preserve"> </w:t>
      </w:r>
      <w:r>
        <w:rPr>
          <w:color w:val="231F20"/>
        </w:rPr>
        <w:t>"ဖန်တီးခဲ့သည်"</w:t>
      </w:r>
      <w:r>
        <w:rPr>
          <w:color w:val="231F20"/>
          <w:spacing w:val="-13"/>
        </w:rPr>
        <w:t xml:space="preserve"> </w:t>
      </w:r>
      <w:r>
        <w:rPr>
          <w:color w:val="231F20"/>
        </w:rPr>
        <w:t>ဤဘာသာစကားများ</w:t>
      </w:r>
      <w:r>
        <w:rPr>
          <w:color w:val="231F20"/>
          <w:spacing w:val="-9"/>
        </w:rPr>
        <w:t xml:space="preserve"> </w:t>
      </w:r>
      <w:r>
        <w:rPr>
          <w:color w:val="231F20"/>
        </w:rPr>
        <w:t>ရှိသည်။</w:t>
      </w:r>
      <w:r>
        <w:rPr>
          <w:color w:val="231F20"/>
          <w:spacing w:val="-9"/>
        </w:rPr>
        <w:t xml:space="preserve"> </w:t>
      </w:r>
      <w:r>
        <w:rPr>
          <w:color w:val="231F20"/>
        </w:rPr>
        <w:t>ဖြစ်လာ</w:t>
      </w:r>
      <w:r>
        <w:rPr>
          <w:color w:val="231F20"/>
          <w:spacing w:val="-9"/>
        </w:rPr>
        <w:t xml:space="preserve"> </w:t>
      </w:r>
      <w:r>
        <w:rPr>
          <w:color w:val="231F20"/>
        </w:rPr>
        <w:t>သက်ဆိုင်ရာ</w:t>
      </w:r>
      <w:r>
        <w:rPr>
          <w:color w:val="231F20"/>
          <w:spacing w:val="-9"/>
        </w:rPr>
        <w:t xml:space="preserve"> </w:t>
      </w:r>
      <w:r>
        <w:rPr>
          <w:color w:val="231F20"/>
        </w:rPr>
        <w:t>၌</w:t>
      </w:r>
      <w:r>
        <w:rPr>
          <w:color w:val="231F20"/>
          <w:spacing w:val="-9"/>
        </w:rPr>
        <w:t xml:space="preserve"> </w:t>
      </w:r>
      <w:r>
        <w:rPr>
          <w:color w:val="231F20"/>
        </w:rPr>
        <w:t>အဆိုပါ</w:t>
      </w:r>
      <w:r>
        <w:rPr>
          <w:color w:val="231F20"/>
          <w:spacing w:val="-9"/>
        </w:rPr>
        <w:t xml:space="preserve"> </w:t>
      </w:r>
      <w:r>
        <w:rPr>
          <w:color w:val="231F20"/>
        </w:rPr>
        <w:t>ဘာသာစကား</w:t>
      </w:r>
      <w:r>
        <w:rPr>
          <w:color w:val="231F20"/>
          <w:spacing w:val="-9"/>
        </w:rPr>
        <w:t xml:space="preserve"> </w:t>
      </w:r>
      <w:r>
        <w:rPr>
          <w:color w:val="231F20"/>
        </w:rPr>
        <w:t>ခွဲခြမ်းစိတ်ဖြာခြင်း။</w:t>
      </w:r>
      <w:r>
        <w:rPr>
          <w:color w:val="231F20"/>
          <w:spacing w:val="-9"/>
        </w:rPr>
        <w:t xml:space="preserve"> </w:t>
      </w:r>
      <w:r>
        <w:rPr>
          <w:color w:val="231F20"/>
        </w:rPr>
        <w:t>နှင့်</w:t>
      </w:r>
      <w:r>
        <w:rPr>
          <w:color w:val="231F20"/>
          <w:spacing w:val="-9"/>
        </w:rPr>
        <w:t xml:space="preserve"> </w:t>
      </w:r>
      <w:r>
        <w:rPr>
          <w:color w:val="231F20"/>
        </w:rPr>
        <w:t>သီအိုရီများ</w:t>
      </w:r>
      <w:r>
        <w:rPr>
          <w:color w:val="231F20"/>
          <w:spacing w:val="-9"/>
        </w:rPr>
        <w:t xml:space="preserve"> </w:t>
      </w:r>
      <w:r>
        <w:rPr>
          <w:color w:val="231F20"/>
        </w:rPr>
        <w:t>အဲဒါ</w:t>
      </w:r>
      <w:r>
        <w:rPr>
          <w:color w:val="231F20"/>
          <w:spacing w:val="-9"/>
        </w:rPr>
        <w:t xml:space="preserve"> </w:t>
      </w:r>
      <w:r>
        <w:rPr>
          <w:color w:val="231F20"/>
        </w:rPr>
        <w:t>ရှာပါ။</w:t>
      </w:r>
      <w:r>
        <w:rPr>
          <w:color w:val="231F20"/>
          <w:spacing w:val="-11"/>
        </w:rPr>
        <w:t xml:space="preserve"> </w:t>
      </w:r>
      <w:r>
        <w:rPr>
          <w:color w:val="231F20"/>
        </w:rPr>
        <w:t>ရှင်းပြပါ။</w:t>
      </w:r>
      <w:r>
        <w:rPr>
          <w:color w:val="231F20"/>
          <w:spacing w:val="-11"/>
        </w:rPr>
        <w:t xml:space="preserve"> </w:t>
      </w:r>
      <w:r>
        <w:rPr>
          <w:color w:val="231F20"/>
        </w:rPr>
        <w:t>သူတို့ရဲ့</w:t>
      </w:r>
      <w:r>
        <w:rPr>
          <w:color w:val="231F20"/>
          <w:spacing w:val="-11"/>
        </w:rPr>
        <w:t xml:space="preserve"> </w:t>
      </w:r>
      <w:r>
        <w:rPr>
          <w:color w:val="231F20"/>
        </w:rPr>
        <w:t>ဥပါဒ်။</w:t>
      </w:r>
      <w:r>
        <w:rPr>
          <w:color w:val="231F20"/>
          <w:spacing w:val="-11"/>
        </w:rPr>
        <w:t xml:space="preserve"> </w:t>
      </w:r>
      <w:r>
        <w:rPr>
          <w:color w:val="231F20"/>
        </w:rPr>
        <w:t>အာရုံ</w:t>
      </w:r>
      <w:r>
        <w:rPr>
          <w:color w:val="231F20"/>
          <w:spacing w:val="-11"/>
        </w:rPr>
        <w:t xml:space="preserve"> </w:t>
      </w:r>
      <w:r>
        <w:rPr>
          <w:color w:val="231F20"/>
        </w:rPr>
        <w:t>ရန်</w:t>
      </w:r>
      <w:r>
        <w:rPr>
          <w:color w:val="231F20"/>
          <w:spacing w:val="-11"/>
        </w:rPr>
        <w:t xml:space="preserve"> </w:t>
      </w:r>
      <w:r>
        <w:rPr>
          <w:color w:val="231F20"/>
        </w:rPr>
        <w:t>သမိုင်း</w:t>
      </w:r>
      <w:r>
        <w:rPr>
          <w:color w:val="231F20"/>
          <w:spacing w:val="-11"/>
        </w:rPr>
        <w:t xml:space="preserve"> </w:t>
      </w:r>
      <w:r>
        <w:rPr>
          <w:color w:val="231F20"/>
        </w:rPr>
        <w:t>သည်</w:t>
      </w:r>
      <w:r>
        <w:rPr>
          <w:color w:val="231F20"/>
          <w:spacing w:val="-11"/>
        </w:rPr>
        <w:t xml:space="preserve"> </w:t>
      </w:r>
      <w:r>
        <w:rPr>
          <w:color w:val="231F20"/>
        </w:rPr>
        <w:t>မဟုတ်ဘူး</w:t>
      </w:r>
      <w:r>
        <w:rPr>
          <w:color w:val="231F20"/>
          <w:spacing w:val="-11"/>
        </w:rPr>
        <w:t xml:space="preserve"> </w:t>
      </w:r>
      <w:r>
        <w:rPr>
          <w:color w:val="231F20"/>
        </w:rPr>
        <w:t>အထူး</w:t>
      </w:r>
      <w:r>
        <w:rPr>
          <w:color w:val="231F20"/>
          <w:spacing w:val="-11"/>
        </w:rPr>
        <w:t xml:space="preserve"> </w:t>
      </w:r>
      <w:r>
        <w:rPr>
          <w:color w:val="231F20"/>
        </w:rPr>
        <w:t>ရန်</w:t>
      </w:r>
      <w:r>
        <w:rPr>
          <w:color w:val="231F20"/>
          <w:spacing w:val="-11"/>
        </w:rPr>
        <w:t xml:space="preserve"> </w:t>
      </w:r>
      <w:r>
        <w:rPr>
          <w:color w:val="231F20"/>
        </w:rPr>
        <w:t>ပီစီ</w:t>
      </w:r>
      <w:r>
        <w:rPr>
          <w:color w:val="231F20"/>
          <w:spacing w:val="-11"/>
        </w:rPr>
        <w:t xml:space="preserve"> </w:t>
      </w:r>
      <w:r>
        <w:rPr>
          <w:color w:val="231F20"/>
        </w:rPr>
        <w:t>လေ့လာမှုများ</w:t>
      </w:r>
      <w:r>
        <w:rPr>
          <w:color w:val="231F20"/>
          <w:spacing w:val="-11"/>
        </w:rPr>
        <w:t xml:space="preserve"> </w:t>
      </w:r>
      <w:r>
        <w:rPr>
          <w:color w:val="231F20"/>
        </w:rPr>
        <w:t>ဒါပေမယ့်</w:t>
      </w:r>
      <w:r>
        <w:rPr>
          <w:color w:val="231F20"/>
          <w:spacing w:val="-11"/>
        </w:rPr>
        <w:t xml:space="preserve"> </w:t>
      </w:r>
      <w:r>
        <w:rPr>
          <w:color w:val="231F20"/>
        </w:rPr>
        <w:t>ဖွံ့ဖြိုးလာပါပြီ။</w:t>
      </w:r>
      <w:r>
        <w:rPr>
          <w:color w:val="231F20"/>
          <w:spacing w:val="-9"/>
        </w:rPr>
        <w:t xml:space="preserve"> </w:t>
      </w:r>
      <w:r>
        <w:rPr>
          <w:color w:val="231F20"/>
        </w:rPr>
        <w:t>၌</w:t>
      </w:r>
      <w:r>
        <w:rPr>
          <w:color w:val="231F20"/>
          <w:spacing w:val="-9"/>
        </w:rPr>
        <w:t xml:space="preserve"> </w:t>
      </w:r>
      <w:r>
        <w:rPr>
          <w:color w:val="231F20"/>
        </w:rPr>
        <w:t>အပြိုင်</w:t>
      </w:r>
      <w:r>
        <w:rPr>
          <w:color w:val="231F20"/>
          <w:spacing w:val="-9"/>
        </w:rPr>
        <w:t xml:space="preserve"> </w:t>
      </w:r>
      <w:r>
        <w:rPr>
          <w:color w:val="231F20"/>
        </w:rPr>
        <w:t>ရန်</w:t>
      </w:r>
      <w:r>
        <w:rPr>
          <w:color w:val="231F20"/>
          <w:spacing w:val="-9"/>
        </w:rPr>
        <w:t xml:space="preserve"> </w:t>
      </w:r>
      <w:r>
        <w:rPr>
          <w:color w:val="231F20"/>
        </w:rPr>
        <w:t>အဆိုပါ</w:t>
      </w:r>
      <w:r>
        <w:rPr>
          <w:color w:val="231F20"/>
          <w:spacing w:val="-9"/>
        </w:rPr>
        <w:t xml:space="preserve"> </w:t>
      </w:r>
      <w:r>
        <w:rPr>
          <w:color w:val="231F20"/>
        </w:rPr>
        <w:t>နောက်ထပ်</w:t>
      </w:r>
      <w:r>
        <w:rPr>
          <w:color w:val="231F20"/>
          <w:spacing w:val="-9"/>
        </w:rPr>
        <w:t xml:space="preserve"> </w:t>
      </w:r>
      <w:r>
        <w:rPr>
          <w:color w:val="231F20"/>
        </w:rPr>
        <w:t>"ဗိုလ်ချုပ်</w:t>
      </w:r>
      <w:r>
        <w:rPr>
          <w:color w:val="231F20"/>
          <w:spacing w:val="-9"/>
        </w:rPr>
        <w:t xml:space="preserve"> </w:t>
      </w:r>
      <w:r>
        <w:rPr>
          <w:color w:val="231F20"/>
        </w:rPr>
        <w:t>သမိုင်းဝင်</w:t>
      </w:r>
      <w:r>
        <w:rPr>
          <w:color w:val="231F20"/>
          <w:spacing w:val="-9"/>
        </w:rPr>
        <w:t xml:space="preserve"> </w:t>
      </w:r>
      <w:r>
        <w:rPr>
          <w:color w:val="231F20"/>
        </w:rPr>
        <w:t>အလှည့်</w:t>
      </w:r>
      <w:r>
        <w:rPr>
          <w:color w:val="231F20"/>
          <w:spacing w:val="-9"/>
        </w:rPr>
        <w:t xml:space="preserve"> </w:t>
      </w:r>
      <w:r>
        <w:rPr>
          <w:color w:val="231F20"/>
        </w:rPr>
        <w:t>၌</w:t>
      </w:r>
      <w:r>
        <w:rPr>
          <w:color w:val="231F20"/>
          <w:spacing w:val="-9"/>
        </w:rPr>
        <w:t xml:space="preserve"> </w:t>
      </w:r>
      <w:r>
        <w:rPr>
          <w:color w:val="231F20"/>
        </w:rPr>
        <w:t>အဆိုပါ</w:t>
      </w:r>
      <w:r>
        <w:rPr>
          <w:color w:val="231F20"/>
          <w:spacing w:val="-9"/>
        </w:rPr>
        <w:t xml:space="preserve"> </w:t>
      </w:r>
      <w:r>
        <w:rPr>
          <w:color w:val="231F20"/>
        </w:rPr>
        <w:t>လူသား</w:t>
      </w:r>
      <w:r>
        <w:rPr>
          <w:color w:val="231F20"/>
          <w:spacing w:val="-9"/>
        </w:rPr>
        <w:t xml:space="preserve"> </w:t>
      </w:r>
      <w:r>
        <w:rPr>
          <w:color w:val="231F20"/>
        </w:rPr>
        <w:t xml:space="preserve">သိပ္ပံပညာများ” (McDonald, </w:t>
      </w:r>
      <w:r>
        <w:rPr>
          <w:color w:val="3F7F7F"/>
        </w:rPr>
        <w:t xml:space="preserve">1996 </w:t>
      </w:r>
      <w:r>
        <w:rPr>
          <w:color w:val="231F20"/>
        </w:rPr>
        <w:t>) သည် 1970 ခုနှစ်များဝန်းကျင်တွင် ဖြစ်ပွားခဲ့သည်။ လူမှုဆက်ဆံရေးကို ဂရုတစိုက်လေ့လာခြင်း။</w:t>
      </w:r>
      <w:r>
        <w:rPr>
          <w:color w:val="231F20"/>
          <w:spacing w:val="-13"/>
        </w:rPr>
        <w:t xml:space="preserve"> </w:t>
      </w:r>
      <w:r>
        <w:rPr>
          <w:color w:val="231F20"/>
        </w:rPr>
        <w:t>၌</w:t>
      </w:r>
      <w:r>
        <w:rPr>
          <w:color w:val="231F20"/>
          <w:spacing w:val="-12"/>
        </w:rPr>
        <w:t xml:space="preserve"> </w:t>
      </w:r>
      <w:r>
        <w:rPr>
          <w:color w:val="231F20"/>
        </w:rPr>
        <w:t>ဘယ်ဟာ</w:t>
      </w:r>
      <w:r>
        <w:rPr>
          <w:color w:val="231F20"/>
          <w:spacing w:val="-13"/>
        </w:rPr>
        <w:t xml:space="preserve"> </w:t>
      </w:r>
      <w:r>
        <w:rPr>
          <w:color w:val="231F20"/>
        </w:rPr>
        <w:t>စပီကာများ</w:t>
      </w:r>
      <w:r>
        <w:rPr>
          <w:color w:val="231F20"/>
          <w:spacing w:val="-12"/>
        </w:rPr>
        <w:t xml:space="preserve"> </w:t>
      </w:r>
      <w:r>
        <w:rPr>
          <w:color w:val="231F20"/>
        </w:rPr>
        <w:t>ခဲ့ကြသည်</w:t>
      </w:r>
      <w:r>
        <w:rPr>
          <w:color w:val="231F20"/>
          <w:spacing w:val="-13"/>
        </w:rPr>
        <w:t xml:space="preserve"> </w:t>
      </w:r>
      <w:r>
        <w:rPr>
          <w:color w:val="231F20"/>
        </w:rPr>
        <w:t>နှစ်မြုပ်</w:t>
      </w:r>
      <w:r>
        <w:rPr>
          <w:color w:val="231F20"/>
          <w:spacing w:val="-12"/>
        </w:rPr>
        <w:t xml:space="preserve"> </w:t>
      </w:r>
      <w:r>
        <w:rPr>
          <w:color w:val="231F20"/>
        </w:rPr>
        <w:t>မှာ</w:t>
      </w:r>
      <w:r>
        <w:rPr>
          <w:color w:val="231F20"/>
          <w:spacing w:val="-13"/>
        </w:rPr>
        <w:t xml:space="preserve"> </w:t>
      </w:r>
      <w:r>
        <w:rPr>
          <w:color w:val="231F20"/>
        </w:rPr>
        <w:t>အဆိုပါ</w:t>
      </w:r>
      <w:r>
        <w:rPr>
          <w:color w:val="231F20"/>
          <w:spacing w:val="-12"/>
        </w:rPr>
        <w:t xml:space="preserve"> </w:t>
      </w:r>
      <w:r>
        <w:rPr>
          <w:color w:val="231F20"/>
        </w:rPr>
        <w:t>အချိန်</w:t>
      </w:r>
      <w:r>
        <w:rPr>
          <w:color w:val="231F20"/>
          <w:spacing w:val="-13"/>
        </w:rPr>
        <w:t xml:space="preserve"> </w:t>
      </w:r>
      <w:r>
        <w:rPr>
          <w:color w:val="231F20"/>
        </w:rPr>
        <w:t>ဘယ်တော့လဲ</w:t>
      </w:r>
      <w:r>
        <w:rPr>
          <w:color w:val="231F20"/>
          <w:spacing w:val="-12"/>
        </w:rPr>
        <w:t xml:space="preserve"> </w:t>
      </w:r>
      <w:r>
        <w:rPr>
          <w:color w:val="231F20"/>
        </w:rPr>
        <w:t>pidginization</w:t>
      </w:r>
      <w:r>
        <w:rPr>
          <w:color w:val="231F20"/>
          <w:spacing w:val="-13"/>
        </w:rPr>
        <w:t xml:space="preserve"> </w:t>
      </w:r>
      <w:r>
        <w:rPr>
          <w:color w:val="231F20"/>
        </w:rPr>
        <w:t xml:space="preserve">(နှင့် creolization) ဖြစ်ပျက်မှုသည် ထိုဖြစ်စဉ်ကို မည်သို့ဖြစ်ပျက်ခဲ့သည်ကို ကျွန်ုပ်တို့၏ နားလည်သဘောပေါက်မှုကို သိသိသာသာ ပြောင်းလဲစေပါသည်။ ဥပမာအားဖြင့်၊ Baker and Come ၏လက်ရာ ( </w:t>
      </w:r>
      <w:r>
        <w:rPr>
          <w:color w:val="3F7F7F"/>
        </w:rPr>
        <w:t xml:space="preserve">1982 </w:t>
      </w:r>
      <w:r>
        <w:rPr>
          <w:color w:val="231F20"/>
        </w:rPr>
        <w:t xml:space="preserve">) တွင် Ile de France ၏မူလအစတွင် creole သည် သိသိသာသာကြီးသော ပုံရိပ်တစ်ခုကို တင်ဆက်သည် </w:t>
      </w:r>
      <w:r>
        <w:rPr>
          <w:color w:val="231F20"/>
          <w:spacing w:val="-2"/>
        </w:rPr>
        <w:t>။</w:t>
      </w:r>
      <w:r>
        <w:rPr>
          <w:color w:val="231F20"/>
          <w:spacing w:val="-5"/>
        </w:rPr>
        <w:t xml:space="preserve"> </w:t>
      </w:r>
      <w:r>
        <w:rPr>
          <w:color w:val="231F20"/>
          <w:spacing w:val="-2"/>
        </w:rPr>
        <w:t>မတူဘူး။</w:t>
      </w:r>
      <w:r>
        <w:rPr>
          <w:color w:val="231F20"/>
          <w:spacing w:val="-5"/>
        </w:rPr>
        <w:t xml:space="preserve"> </w:t>
      </w:r>
      <w:r>
        <w:rPr>
          <w:color w:val="231F20"/>
          <w:spacing w:val="-2"/>
        </w:rPr>
        <w:t>ထံမှ</w:t>
      </w:r>
      <w:r>
        <w:rPr>
          <w:color w:val="231F20"/>
          <w:spacing w:val="-5"/>
        </w:rPr>
        <w:t xml:space="preserve"> </w:t>
      </w:r>
      <w:r>
        <w:rPr>
          <w:color w:val="231F20"/>
          <w:spacing w:val="-2"/>
        </w:rPr>
        <w:t>အဆိုပါ</w:t>
      </w:r>
      <w:r>
        <w:rPr>
          <w:color w:val="231F20"/>
          <w:spacing w:val="-5"/>
        </w:rPr>
        <w:t xml:space="preserve"> </w:t>
      </w:r>
      <w:r>
        <w:rPr>
          <w:color w:val="231F20"/>
          <w:spacing w:val="-2"/>
        </w:rPr>
        <w:t>တစ်ခု</w:t>
      </w:r>
      <w:r>
        <w:rPr>
          <w:color w:val="231F20"/>
          <w:spacing w:val="-5"/>
        </w:rPr>
        <w:t xml:space="preserve"> </w:t>
      </w:r>
      <w:r>
        <w:rPr>
          <w:color w:val="231F20"/>
          <w:spacing w:val="-2"/>
        </w:rPr>
        <w:t>ဆွဲသည်။</w:t>
      </w:r>
      <w:r>
        <w:rPr>
          <w:color w:val="231F20"/>
          <w:spacing w:val="-5"/>
        </w:rPr>
        <w:t xml:space="preserve"> </w:t>
      </w:r>
      <w:r>
        <w:rPr>
          <w:color w:val="231F20"/>
          <w:spacing w:val="-2"/>
        </w:rPr>
        <w:t>အားဖြင့်</w:t>
      </w:r>
      <w:r>
        <w:rPr>
          <w:color w:val="231F20"/>
          <w:spacing w:val="-5"/>
        </w:rPr>
        <w:t xml:space="preserve"> </w:t>
      </w:r>
      <w:r>
        <w:rPr>
          <w:color w:val="231F20"/>
          <w:spacing w:val="-2"/>
        </w:rPr>
        <w:t>Cha</w:t>
      </w:r>
      <w:r>
        <w:rPr>
          <w:color w:val="231F20"/>
          <w:spacing w:val="-2"/>
        </w:rPr>
        <w:t>udenson</w:t>
      </w:r>
      <w:r>
        <w:rPr>
          <w:color w:val="231F20"/>
          <w:spacing w:val="-5"/>
        </w:rPr>
        <w:t xml:space="preserve"> </w:t>
      </w:r>
      <w:r>
        <w:rPr>
          <w:color w:val="231F20"/>
          <w:spacing w:val="-2"/>
        </w:rPr>
        <w:t xml:space="preserve">( </w:t>
      </w:r>
      <w:r>
        <w:rPr>
          <w:color w:val="3F7F7F"/>
          <w:spacing w:val="-2"/>
        </w:rPr>
        <w:t xml:space="preserve">၁၉၇၄ </w:t>
      </w:r>
      <w:r>
        <w:rPr>
          <w:color w:val="231F20"/>
          <w:spacing w:val="-2"/>
        </w:rPr>
        <w:t>)။</w:t>
      </w:r>
      <w:r>
        <w:rPr>
          <w:color w:val="231F20"/>
          <w:spacing w:val="-5"/>
        </w:rPr>
        <w:t xml:space="preserve"> </w:t>
      </w:r>
      <w:r>
        <w:rPr>
          <w:color w:val="231F20"/>
          <w:spacing w:val="-2"/>
        </w:rPr>
        <w:t>အလားတူ၊</w:t>
      </w:r>
      <w:r>
        <w:rPr>
          <w:color w:val="231F20"/>
          <w:spacing w:val="-5"/>
        </w:rPr>
        <w:t xml:space="preserve"> </w:t>
      </w:r>
      <w:r>
        <w:rPr>
          <w:color w:val="231F20"/>
          <w:spacing w:val="-2"/>
        </w:rPr>
        <w:t xml:space="preserve">Keesing ၏ </w:t>
      </w:r>
      <w:r>
        <w:rPr>
          <w:color w:val="231F20"/>
        </w:rPr>
        <w:t>သမိုင်းဝင်</w:t>
      </w:r>
      <w:r>
        <w:rPr>
          <w:color w:val="231F20"/>
          <w:spacing w:val="-9"/>
        </w:rPr>
        <w:t xml:space="preserve"> </w:t>
      </w:r>
      <w:r>
        <w:rPr>
          <w:color w:val="231F20"/>
        </w:rPr>
        <w:t>လေ့လာပါ။</w:t>
      </w:r>
      <w:r>
        <w:rPr>
          <w:color w:val="231F20"/>
          <w:spacing w:val="-9"/>
        </w:rPr>
        <w:t xml:space="preserve"> </w:t>
      </w:r>
      <w:r>
        <w:rPr>
          <w:color w:val="231F20"/>
        </w:rPr>
        <w:t>၏</w:t>
      </w:r>
      <w:r>
        <w:rPr>
          <w:color w:val="231F20"/>
          <w:spacing w:val="-9"/>
        </w:rPr>
        <w:t xml:space="preserve"> </w:t>
      </w:r>
      <w:r>
        <w:rPr>
          <w:color w:val="231F20"/>
        </w:rPr>
        <w:t>အဆိုပါ</w:t>
      </w:r>
      <w:r>
        <w:rPr>
          <w:color w:val="231F20"/>
          <w:spacing w:val="-9"/>
        </w:rPr>
        <w:t xml:space="preserve"> </w:t>
      </w:r>
      <w:r>
        <w:rPr>
          <w:color w:val="231F20"/>
        </w:rPr>
        <w:t>ဖွံ့ဖြိုးတိုးတက်မှု</w:t>
      </w:r>
      <w:r>
        <w:rPr>
          <w:color w:val="231F20"/>
          <w:spacing w:val="-9"/>
        </w:rPr>
        <w:t xml:space="preserve"> </w:t>
      </w:r>
      <w:r>
        <w:rPr>
          <w:color w:val="231F20"/>
        </w:rPr>
        <w:t>၏</w:t>
      </w:r>
      <w:r>
        <w:rPr>
          <w:color w:val="231F20"/>
          <w:spacing w:val="-9"/>
        </w:rPr>
        <w:t xml:space="preserve"> </w:t>
      </w:r>
      <w:r>
        <w:rPr>
          <w:color w:val="231F20"/>
        </w:rPr>
        <w:t>ပစိဖိတ်</w:t>
      </w:r>
      <w:r>
        <w:rPr>
          <w:color w:val="231F20"/>
          <w:spacing w:val="-9"/>
        </w:rPr>
        <w:t xml:space="preserve"> </w:t>
      </w:r>
      <w:r>
        <w:rPr>
          <w:color w:val="231F20"/>
        </w:rPr>
        <w:t>Pidgins</w:t>
      </w:r>
      <w:r>
        <w:rPr>
          <w:color w:val="231F20"/>
          <w:spacing w:val="-9"/>
        </w:rPr>
        <w:t xml:space="preserve"> </w:t>
      </w:r>
      <w:r>
        <w:rPr>
          <w:color w:val="231F20"/>
        </w:rPr>
        <w:t xml:space="preserve">( </w:t>
      </w:r>
      <w:r>
        <w:rPr>
          <w:color w:val="3F7F7F"/>
        </w:rPr>
        <w:t xml:space="preserve">၁၉၈၈ </w:t>
      </w:r>
      <w:r>
        <w:rPr>
          <w:color w:val="231F20"/>
        </w:rPr>
        <w:t>)၊</w:t>
      </w:r>
      <w:r>
        <w:rPr>
          <w:color w:val="231F20"/>
          <w:spacing w:val="-9"/>
        </w:rPr>
        <w:t xml:space="preserve"> </w:t>
      </w:r>
      <w:r>
        <w:rPr>
          <w:color w:val="231F20"/>
        </w:rPr>
        <w:t>ပြောင်းလဲခြင်း</w:t>
      </w:r>
      <w:r>
        <w:rPr>
          <w:color w:val="231F20"/>
          <w:spacing w:val="-9"/>
        </w:rPr>
        <w:t xml:space="preserve"> </w:t>
      </w:r>
      <w:r>
        <w:rPr>
          <w:color w:val="231F20"/>
        </w:rPr>
        <w:t>၌</w:t>
      </w:r>
      <w:r>
        <w:rPr>
          <w:color w:val="231F20"/>
          <w:spacing w:val="-9"/>
        </w:rPr>
        <w:t xml:space="preserve"> </w:t>
      </w:r>
      <w:r>
        <w:rPr>
          <w:color w:val="231F20"/>
        </w:rPr>
        <w:t>မဟုတ်ဘူး</w:t>
      </w:r>
      <w:r>
        <w:rPr>
          <w:color w:val="231F20"/>
          <w:spacing w:val="-9"/>
        </w:rPr>
        <w:t xml:space="preserve"> </w:t>
      </w:r>
      <w:r>
        <w:rPr>
          <w:color w:val="231F20"/>
          <w:spacing w:val="10"/>
        </w:rPr>
        <w:t xml:space="preserve">M </w:t>
      </w:r>
      <w:r>
        <w:rPr>
          <w:color w:val="231F20"/>
          <w:spacing w:val="-74"/>
        </w:rPr>
        <w:t xml:space="preserve">u </w:t>
      </w:r>
      <w:r>
        <w:rPr>
          <w:color w:val="231F20"/>
          <w:spacing w:val="26"/>
        </w:rPr>
        <w:t xml:space="preserve">¨ </w:t>
      </w:r>
      <w:r>
        <w:rPr>
          <w:color w:val="231F20"/>
          <w:spacing w:val="10"/>
        </w:rPr>
        <w:t xml:space="preserve">hlh </w:t>
      </w:r>
      <w:r>
        <w:rPr>
          <w:color w:val="231F20"/>
          <w:spacing w:val="-68"/>
        </w:rPr>
        <w:t xml:space="preserve">a </w:t>
      </w:r>
      <w:r>
        <w:rPr>
          <w:color w:val="231F20"/>
          <w:spacing w:val="21"/>
        </w:rPr>
        <w:t xml:space="preserve">¨ </w:t>
      </w:r>
      <w:r>
        <w:rPr>
          <w:color w:val="231F20"/>
          <w:spacing w:val="10"/>
        </w:rPr>
        <w:t xml:space="preserve">usler </w:t>
      </w:r>
      <w:r>
        <w:rPr>
          <w:color w:val="231F20"/>
        </w:rPr>
        <w:t>မှတင်ပြသော ဤဘာသာစကားများ၏သမိုင်းကြောင်းအသေးစိတ်ပုံ</w:t>
      </w:r>
      <w:r>
        <w:rPr>
          <w:color w:val="231F20"/>
          <w:spacing w:val="-1"/>
        </w:rPr>
        <w:t xml:space="preserve"> </w:t>
      </w:r>
      <w:r>
        <w:rPr>
          <w:color w:val="231F20"/>
        </w:rPr>
        <w:t xml:space="preserve">( </w:t>
      </w:r>
      <w:r>
        <w:rPr>
          <w:color w:val="3F7F7F"/>
        </w:rPr>
        <w:t xml:space="preserve">၁၉၇၈ </w:t>
      </w:r>
      <w:r>
        <w:rPr>
          <w:color w:val="231F20"/>
        </w:rPr>
        <w:t>)၊</w:t>
      </w:r>
      <w:r>
        <w:rPr>
          <w:color w:val="231F20"/>
          <w:spacing w:val="-7"/>
        </w:rPr>
        <w:t xml:space="preserve"> </w:t>
      </w:r>
      <w:r>
        <w:rPr>
          <w:color w:val="231F20"/>
        </w:rPr>
        <w:t>နှင့်</w:t>
      </w:r>
      <w:r>
        <w:rPr>
          <w:color w:val="231F20"/>
          <w:spacing w:val="-7"/>
        </w:rPr>
        <w:t xml:space="preserve"> </w:t>
      </w:r>
      <w:r>
        <w:rPr>
          <w:color w:val="231F20"/>
        </w:rPr>
        <w:t>သည်</w:t>
      </w:r>
      <w:r>
        <w:rPr>
          <w:color w:val="231F20"/>
          <w:spacing w:val="-7"/>
        </w:rPr>
        <w:t xml:space="preserve"> </w:t>
      </w:r>
      <w:r>
        <w:rPr>
          <w:color w:val="231F20"/>
        </w:rPr>
        <w:t>၌</w:t>
      </w:r>
      <w:r>
        <w:rPr>
          <w:color w:val="231F20"/>
          <w:spacing w:val="-7"/>
        </w:rPr>
        <w:t xml:space="preserve"> </w:t>
      </w:r>
      <w:r>
        <w:rPr>
          <w:color w:val="231F20"/>
        </w:rPr>
        <w:t>အလှည့်</w:t>
      </w:r>
      <w:r>
        <w:rPr>
          <w:color w:val="231F20"/>
          <w:spacing w:val="-7"/>
        </w:rPr>
        <w:t xml:space="preserve"> </w:t>
      </w:r>
      <w:r>
        <w:rPr>
          <w:color w:val="231F20"/>
        </w:rPr>
        <w:t>ပြန်လည်လည်ပတ်ခဲ့သည်။</w:t>
      </w:r>
      <w:r>
        <w:rPr>
          <w:color w:val="231F20"/>
          <w:spacing w:val="-7"/>
        </w:rPr>
        <w:t xml:space="preserve"> </w:t>
      </w:r>
      <w:r>
        <w:rPr>
          <w:color w:val="231F20"/>
        </w:rPr>
        <w:t>အားဖြင့်</w:t>
      </w:r>
      <w:r>
        <w:rPr>
          <w:color w:val="231F20"/>
          <w:spacing w:val="-7"/>
        </w:rPr>
        <w:t xml:space="preserve"> </w:t>
      </w:r>
      <w:r>
        <w:rPr>
          <w:color w:val="231F20"/>
        </w:rPr>
        <w:t>ဘေဘီ</w:t>
      </w:r>
      <w:r>
        <w:rPr>
          <w:color w:val="231F20"/>
          <w:spacing w:val="-7"/>
        </w:rPr>
        <w:t xml:space="preserve"> </w:t>
      </w:r>
      <w:r>
        <w:rPr>
          <w:color w:val="231F20"/>
        </w:rPr>
        <w:t>(၁၉၉၃)၊</w:t>
      </w:r>
      <w:r>
        <w:rPr>
          <w:color w:val="231F20"/>
          <w:spacing w:val="-7"/>
        </w:rPr>
        <w:t xml:space="preserve"> </w:t>
      </w:r>
      <w:r>
        <w:rPr>
          <w:color w:val="231F20"/>
        </w:rPr>
        <w:t>ကမ္ဘာ့ကျန်းမာရေးအဖွဲ့</w:t>
      </w:r>
      <w:r>
        <w:rPr>
          <w:color w:val="231F20"/>
          <w:spacing w:val="-7"/>
        </w:rPr>
        <w:t xml:space="preserve"> </w:t>
      </w:r>
      <w:r>
        <w:rPr>
          <w:color w:val="231F20"/>
        </w:rPr>
        <w:t>အဆိုပြုသည်။</w:t>
      </w:r>
      <w:r>
        <w:rPr>
          <w:color w:val="231F20"/>
          <w:spacing w:val="-7"/>
        </w:rPr>
        <w:t xml:space="preserve"> </w:t>
      </w:r>
      <w:r>
        <w:rPr>
          <w:color w:val="231F20"/>
        </w:rPr>
        <w:t>a</w:t>
      </w:r>
      <w:r>
        <w:rPr>
          <w:color w:val="231F20"/>
          <w:spacing w:val="-7"/>
        </w:rPr>
        <w:t xml:space="preserve"> </w:t>
      </w:r>
      <w:r>
        <w:rPr>
          <w:color w:val="231F20"/>
        </w:rPr>
        <w:t>မတူဘူး။</w:t>
      </w:r>
      <w:r>
        <w:rPr>
          <w:color w:val="231F20"/>
          <w:spacing w:val="-7"/>
        </w:rPr>
        <w:t xml:space="preserve"> </w:t>
      </w:r>
      <w:r>
        <w:rPr>
          <w:color w:val="231F20"/>
        </w:rPr>
        <w:t>စာဖတ်ခြင်း။</w:t>
      </w:r>
      <w:r>
        <w:rPr>
          <w:color w:val="231F20"/>
          <w:spacing w:val="-13"/>
        </w:rPr>
        <w:t xml:space="preserve"> </w:t>
      </w:r>
      <w:r>
        <w:rPr>
          <w:color w:val="231F20"/>
        </w:rPr>
        <w:t>၏</w:t>
      </w:r>
      <w:r>
        <w:rPr>
          <w:color w:val="231F20"/>
          <w:spacing w:val="-12"/>
        </w:rPr>
        <w:t xml:space="preserve"> </w:t>
      </w:r>
      <w:r>
        <w:rPr>
          <w:color w:val="231F20"/>
        </w:rPr>
        <w:t>အဆိုပါ</w:t>
      </w:r>
      <w:r>
        <w:rPr>
          <w:color w:val="231F20"/>
          <w:spacing w:val="-13"/>
        </w:rPr>
        <w:t xml:space="preserve"> </w:t>
      </w:r>
      <w:r>
        <w:rPr>
          <w:color w:val="231F20"/>
        </w:rPr>
        <w:t>မူရင်း</w:t>
      </w:r>
      <w:r>
        <w:rPr>
          <w:color w:val="231F20"/>
          <w:spacing w:val="-12"/>
        </w:rPr>
        <w:t xml:space="preserve"> </w:t>
      </w:r>
      <w:r>
        <w:rPr>
          <w:color w:val="231F20"/>
        </w:rPr>
        <w:t>၏</w:t>
      </w:r>
      <w:r>
        <w:rPr>
          <w:color w:val="231F20"/>
          <w:spacing w:val="-13"/>
        </w:rPr>
        <w:t xml:space="preserve"> </w:t>
      </w:r>
      <w:r>
        <w:rPr>
          <w:color w:val="231F20"/>
        </w:rPr>
        <w:t>Melanesian</w:t>
      </w:r>
      <w:r>
        <w:rPr>
          <w:color w:val="231F20"/>
          <w:spacing w:val="-12"/>
        </w:rPr>
        <w:t xml:space="preserve"> </w:t>
      </w:r>
      <w:r>
        <w:rPr>
          <w:color w:val="231F20"/>
        </w:rPr>
        <w:t>Pidgins</w:t>
      </w:r>
      <w:r>
        <w:rPr>
          <w:color w:val="231F20"/>
          <w:spacing w:val="-13"/>
        </w:rPr>
        <w:t xml:space="preserve"> </w:t>
      </w:r>
      <w:r>
        <w:rPr>
          <w:color w:val="231F20"/>
        </w:rPr>
        <w:t>Arends ရဲ့</w:t>
      </w:r>
      <w:r>
        <w:rPr>
          <w:color w:val="231F20"/>
          <w:spacing w:val="-12"/>
        </w:rPr>
        <w:t xml:space="preserve"> </w:t>
      </w:r>
      <w:r>
        <w:rPr>
          <w:color w:val="231F20"/>
        </w:rPr>
        <w:t xml:space="preserve">( </w:t>
      </w:r>
      <w:r>
        <w:rPr>
          <w:color w:val="3F7F7F"/>
        </w:rPr>
        <w:t xml:space="preserve">၁၉၉၃ </w:t>
      </w:r>
      <w:r>
        <w:rPr>
          <w:color w:val="231F20"/>
        </w:rPr>
        <w:t>၊</w:t>
      </w:r>
      <w:r>
        <w:rPr>
          <w:color w:val="231F20"/>
          <w:spacing w:val="-13"/>
        </w:rPr>
        <w:t xml:space="preserve"> </w:t>
      </w:r>
      <w:r>
        <w:rPr>
          <w:color w:val="3F7F7F"/>
        </w:rPr>
        <w:t xml:space="preserve">၁၉၉၅ </w:t>
      </w:r>
      <w:r>
        <w:rPr>
          <w:color w:val="231F20"/>
        </w:rPr>
        <w:t>)</w:t>
      </w:r>
      <w:r>
        <w:rPr>
          <w:color w:val="231F20"/>
          <w:spacing w:val="-12"/>
        </w:rPr>
        <w:t xml:space="preserve"> </w:t>
      </w:r>
      <w:r>
        <w:rPr>
          <w:color w:val="231F20"/>
        </w:rPr>
        <w:t>သတိထားပါ။</w:t>
      </w:r>
      <w:r>
        <w:rPr>
          <w:color w:val="231F20"/>
          <w:spacing w:val="-13"/>
        </w:rPr>
        <w:t xml:space="preserve"> </w:t>
      </w:r>
      <w:r>
        <w:rPr>
          <w:color w:val="231F20"/>
        </w:rPr>
        <w:t>ခွဲခြမ်းစိတ်ဖြာ</w:t>
      </w:r>
      <w:r>
        <w:rPr>
          <w:color w:val="231F20"/>
          <w:spacing w:val="-10"/>
        </w:rPr>
        <w:t xml:space="preserve"> </w:t>
      </w:r>
      <w:r>
        <w:rPr>
          <w:color w:val="231F20"/>
        </w:rPr>
        <w:t>အဆိုပါ</w:t>
      </w:r>
      <w:r>
        <w:rPr>
          <w:color w:val="231F20"/>
          <w:spacing w:val="-10"/>
        </w:rPr>
        <w:t xml:space="preserve"> </w:t>
      </w:r>
      <w:r>
        <w:rPr>
          <w:color w:val="231F20"/>
        </w:rPr>
        <w:t>သမိုင်း</w:t>
      </w:r>
      <w:r>
        <w:rPr>
          <w:color w:val="231F20"/>
          <w:spacing w:val="-10"/>
        </w:rPr>
        <w:t xml:space="preserve"> </w:t>
      </w:r>
      <w:r>
        <w:rPr>
          <w:color w:val="231F20"/>
        </w:rPr>
        <w:t>နှင့်</w:t>
      </w:r>
      <w:r>
        <w:rPr>
          <w:color w:val="231F20"/>
          <w:spacing w:val="-10"/>
        </w:rPr>
        <w:t xml:space="preserve"> </w:t>
      </w:r>
      <w:r>
        <w:rPr>
          <w:color w:val="231F20"/>
        </w:rPr>
        <w:t>လူဦးရေစာရင်း</w:t>
      </w:r>
      <w:r>
        <w:rPr>
          <w:color w:val="231F20"/>
          <w:spacing w:val="-10"/>
        </w:rPr>
        <w:t xml:space="preserve"> </w:t>
      </w:r>
      <w:r>
        <w:rPr>
          <w:color w:val="231F20"/>
        </w:rPr>
        <w:t>၏</w:t>
      </w:r>
      <w:r>
        <w:rPr>
          <w:color w:val="231F20"/>
          <w:spacing w:val="-10"/>
        </w:rPr>
        <w:t xml:space="preserve"> </w:t>
      </w:r>
      <w:r>
        <w:rPr>
          <w:color w:val="231F20"/>
        </w:rPr>
        <w:t>ဆူရီနမ်</w:t>
      </w:r>
      <w:r>
        <w:rPr>
          <w:color w:val="231F20"/>
          <w:spacing w:val="-10"/>
        </w:rPr>
        <w:t xml:space="preserve"> </w:t>
      </w:r>
      <w:r>
        <w:rPr>
          <w:color w:val="231F20"/>
        </w:rPr>
        <w:t>မှာ</w:t>
      </w:r>
      <w:r>
        <w:rPr>
          <w:color w:val="231F20"/>
          <w:spacing w:val="-10"/>
        </w:rPr>
        <w:t xml:space="preserve"> </w:t>
      </w:r>
      <w:r>
        <w:rPr>
          <w:color w:val="231F20"/>
        </w:rPr>
        <w:t>အဆိုပါ</w:t>
      </w:r>
      <w:r>
        <w:rPr>
          <w:color w:val="231F20"/>
          <w:spacing w:val="-10"/>
        </w:rPr>
        <w:t xml:space="preserve"> </w:t>
      </w:r>
      <w:r>
        <w:rPr>
          <w:color w:val="231F20"/>
        </w:rPr>
        <w:t>အချိန်</w:t>
      </w:r>
      <w:r>
        <w:rPr>
          <w:color w:val="231F20"/>
          <w:spacing w:val="-10"/>
        </w:rPr>
        <w:t xml:space="preserve"> </w:t>
      </w:r>
      <w:r>
        <w:rPr>
          <w:color w:val="231F20"/>
        </w:rPr>
        <w:t>၏</w:t>
      </w:r>
      <w:r>
        <w:rPr>
          <w:color w:val="231F20"/>
          <w:spacing w:val="-10"/>
        </w:rPr>
        <w:t xml:space="preserve"> </w:t>
      </w:r>
      <w:r>
        <w:rPr>
          <w:color w:val="231F20"/>
        </w:rPr>
        <w:t>အဆိုပါ</w:t>
      </w:r>
      <w:r>
        <w:rPr>
          <w:color w:val="231F20"/>
          <w:spacing w:val="-10"/>
        </w:rPr>
        <w:t xml:space="preserve"> </w:t>
      </w:r>
      <w:r>
        <w:rPr>
          <w:color w:val="231F20"/>
        </w:rPr>
        <w:t>ဥပါဒ်</w:t>
      </w:r>
      <w:r>
        <w:rPr>
          <w:color w:val="231F20"/>
          <w:spacing w:val="-10"/>
        </w:rPr>
        <w:t xml:space="preserve"> </w:t>
      </w:r>
      <w:r>
        <w:rPr>
          <w:color w:val="231F20"/>
        </w:rPr>
        <w:t>၏</w:t>
      </w:r>
      <w:r>
        <w:rPr>
          <w:color w:val="231F20"/>
          <w:spacing w:val="-10"/>
        </w:rPr>
        <w:t xml:space="preserve"> ယခု ဒတ်ခ်ျဂူယာနာ၏ တီထွင်ဖန်တီးမှုဖြစ်သော Sranan သည် အလွန်နှေးကွေးသော </w:t>
      </w:r>
      <w:r>
        <w:rPr>
          <w:color w:val="231F20"/>
          <w:spacing w:val="-2"/>
        </w:rPr>
        <w:t xml:space="preserve">ဖွံ့ဖြိုးမှုကို </w:t>
      </w:r>
      <w:r>
        <w:rPr>
          <w:color w:val="231F20"/>
        </w:rPr>
        <w:t>အဆိုပြုနိုင်သည်</w:t>
      </w:r>
      <w:r>
        <w:rPr>
          <w:color w:val="231F20"/>
          <w:spacing w:val="-3"/>
        </w:rPr>
        <w:t xml:space="preserve"> </w:t>
      </w:r>
      <w:r>
        <w:rPr>
          <w:color w:val="231F20"/>
          <w:spacing w:val="-2"/>
        </w:rPr>
        <w:t>သံသရာ</w:t>
      </w:r>
      <w:r>
        <w:rPr>
          <w:color w:val="231F20"/>
          <w:spacing w:val="-3"/>
        </w:rPr>
        <w:t xml:space="preserve"> </w:t>
      </w:r>
      <w:r>
        <w:rPr>
          <w:color w:val="231F20"/>
          <w:spacing w:val="-2"/>
        </w:rPr>
        <w:t>အဲဒါ</w:t>
      </w:r>
      <w:r>
        <w:rPr>
          <w:color w:val="231F20"/>
          <w:spacing w:val="-3"/>
        </w:rPr>
        <w:t xml:space="preserve"> </w:t>
      </w:r>
      <w:r>
        <w:rPr>
          <w:color w:val="231F20"/>
          <w:spacing w:val="-2"/>
        </w:rPr>
        <w:t>ရှိသည်။</w:t>
      </w:r>
      <w:r>
        <w:rPr>
          <w:color w:val="231F20"/>
          <w:spacing w:val="-3"/>
        </w:rPr>
        <w:t xml:space="preserve"> </w:t>
      </w:r>
      <w:r>
        <w:rPr>
          <w:color w:val="231F20"/>
          <w:spacing w:val="-2"/>
        </w:rPr>
        <w:t>တန်ပြန်ခဲ့သည်။</w:t>
      </w:r>
      <w:r>
        <w:rPr>
          <w:color w:val="231F20"/>
          <w:spacing w:val="-3"/>
        </w:rPr>
        <w:t xml:space="preserve"> </w:t>
      </w:r>
      <w:r>
        <w:rPr>
          <w:color w:val="231F20"/>
          <w:spacing w:val="-2"/>
        </w:rPr>
        <w:t>တည်ထောင်ခဲ့သည်။</w:t>
      </w:r>
      <w:r>
        <w:rPr>
          <w:color w:val="231F20"/>
          <w:spacing w:val="-3"/>
        </w:rPr>
        <w:t xml:space="preserve"> </w:t>
      </w:r>
      <w:r>
        <w:rPr>
          <w:color w:val="231F20"/>
          <w:spacing w:val="-2"/>
        </w:rPr>
        <w:t>အမှန်တရားများ</w:t>
      </w:r>
      <w:r>
        <w:rPr>
          <w:color w:val="231F20"/>
          <w:spacing w:val="-3"/>
        </w:rPr>
        <w:t xml:space="preserve"> </w:t>
      </w:r>
      <w:r>
        <w:rPr>
          <w:color w:val="231F20"/>
          <w:spacing w:val="-2"/>
        </w:rPr>
        <w:t>နှင့်</w:t>
      </w:r>
      <w:r>
        <w:rPr>
          <w:color w:val="231F20"/>
          <w:spacing w:val="-3"/>
        </w:rPr>
        <w:t xml:space="preserve"> </w:t>
      </w:r>
      <w:r>
        <w:rPr>
          <w:color w:val="231F20"/>
          <w:spacing w:val="-2"/>
        </w:rPr>
        <w:t>အသက်ဝင်သည်။</w:t>
      </w:r>
      <w:r>
        <w:rPr>
          <w:color w:val="231F20"/>
          <w:spacing w:val="-3"/>
        </w:rPr>
        <w:t xml:space="preserve"> </w:t>
      </w:r>
      <w:r>
        <w:rPr>
          <w:color w:val="231F20"/>
          <w:spacing w:val="-2"/>
        </w:rPr>
        <w:t xml:space="preserve">စကားရည်လုပွဲ </w:t>
      </w:r>
      <w:r>
        <w:rPr>
          <w:color w:val="231F20"/>
        </w:rPr>
        <w:t>။ ဤအရာများသည် ကြွယ်ဝသော မျိုးရိုး၏ ဥပမာ အနည်းငယ်မျှသာ ဖြစ်သည်။ လူမှုရေးဘာသာဗေဒသမိုင်းကြောင်းကို ဖယ်ရှားပြီး အရေးပါလာစေရန် အဘယ်ကြောင့် အချိန်ကြာကြာယူခဲ့ရသည်ကို အံ့သြစရာတစ်ခု၊</w:t>
      </w:r>
      <w:r>
        <w:rPr>
          <w:color w:val="231F20"/>
          <w:spacing w:val="-2"/>
        </w:rPr>
        <w:t xml:space="preserve"> </w:t>
      </w:r>
      <w:r>
        <w:rPr>
          <w:color w:val="231F20"/>
        </w:rPr>
        <w:t>၌</w:t>
      </w:r>
      <w:r>
        <w:rPr>
          <w:color w:val="231F20"/>
          <w:spacing w:val="-2"/>
        </w:rPr>
        <w:t xml:space="preserve"> </w:t>
      </w:r>
      <w:r>
        <w:rPr>
          <w:color w:val="231F20"/>
        </w:rPr>
        <w:t>ဒီ</w:t>
      </w:r>
      <w:r>
        <w:rPr>
          <w:color w:val="231F20"/>
          <w:spacing w:val="-2"/>
        </w:rPr>
        <w:t xml:space="preserve"> </w:t>
      </w:r>
      <w:r>
        <w:rPr>
          <w:color w:val="231F20"/>
        </w:rPr>
        <w:t>လယ်ကွင်း</w:t>
      </w:r>
      <w:r>
        <w:rPr>
          <w:color w:val="231F20"/>
          <w:spacing w:val="-2"/>
        </w:rPr>
        <w:t xml:space="preserve"> </w:t>
      </w:r>
      <w:r>
        <w:rPr>
          <w:color w:val="231F20"/>
        </w:rPr>
        <w:t>၏</w:t>
      </w:r>
      <w:r>
        <w:rPr>
          <w:color w:val="231F20"/>
          <w:spacing w:val="-2"/>
        </w:rPr>
        <w:t xml:space="preserve"> </w:t>
      </w:r>
      <w:r>
        <w:rPr>
          <w:color w:val="231F20"/>
        </w:rPr>
        <w:t>လေ့လာပါ။</w:t>
      </w:r>
      <w:r>
        <w:rPr>
          <w:color w:val="231F20"/>
          <w:spacing w:val="-2"/>
        </w:rPr>
        <w:t xml:space="preserve"> </w:t>
      </w:r>
      <w:r>
        <w:rPr>
          <w:color w:val="231F20"/>
        </w:rPr>
        <w:t>အဲဒါ</w:t>
      </w:r>
      <w:r>
        <w:rPr>
          <w:color w:val="231F20"/>
          <w:spacing w:val="-2"/>
        </w:rPr>
        <w:t xml:space="preserve"> </w:t>
      </w:r>
      <w:r>
        <w:rPr>
          <w:color w:val="231F20"/>
        </w:rPr>
        <w:t>သည်</w:t>
      </w:r>
      <w:r>
        <w:rPr>
          <w:color w:val="231F20"/>
          <w:spacing w:val="-2"/>
        </w:rPr>
        <w:t xml:space="preserve"> </w:t>
      </w:r>
      <w:r>
        <w:rPr>
          <w:color w:val="231F20"/>
        </w:rPr>
        <w:t>ဖြစ်နိုင်ချေ</w:t>
      </w:r>
      <w:r>
        <w:rPr>
          <w:color w:val="231F20"/>
          <w:spacing w:val="-2"/>
        </w:rPr>
        <w:t xml:space="preserve"> </w:t>
      </w:r>
      <w:r>
        <w:rPr>
          <w:color w:val="231F20"/>
        </w:rPr>
        <w:t>အဲဒါ</w:t>
      </w:r>
      <w:r>
        <w:rPr>
          <w:color w:val="231F20"/>
          <w:spacing w:val="-2"/>
        </w:rPr>
        <w:t xml:space="preserve"> </w:t>
      </w:r>
      <w:r>
        <w:rPr>
          <w:color w:val="231F20"/>
        </w:rPr>
        <w:t>ဒီ</w:t>
      </w:r>
      <w:r>
        <w:rPr>
          <w:color w:val="231F20"/>
          <w:spacing w:val="-2"/>
        </w:rPr>
        <w:t xml:space="preserve"> </w:t>
      </w:r>
      <w:r>
        <w:rPr>
          <w:color w:val="231F20"/>
        </w:rPr>
        <w:t>ဖွံ့ဖြိုးတိုးတက်မှု</w:t>
      </w:r>
      <w:r>
        <w:rPr>
          <w:color w:val="231F20"/>
          <w:spacing w:val="-2"/>
        </w:rPr>
        <w:t xml:space="preserve"> </w:t>
      </w:r>
      <w:r>
        <w:rPr>
          <w:color w:val="231F20"/>
        </w:rPr>
        <w:t>ရှိခဲ့ပါတယ်။</w:t>
      </w:r>
      <w:r>
        <w:rPr>
          <w:color w:val="231F20"/>
          <w:spacing w:val="-2"/>
        </w:rPr>
        <w:t xml:space="preserve"> </w:t>
      </w:r>
      <w:r>
        <w:rPr>
          <w:color w:val="231F20"/>
        </w:rPr>
        <w:t>ရန်</w:t>
      </w:r>
      <w:r>
        <w:rPr>
          <w:color w:val="231F20"/>
          <w:spacing w:val="-2"/>
        </w:rPr>
        <w:t xml:space="preserve"> </w:t>
      </w:r>
      <w:r>
        <w:rPr>
          <w:color w:val="231F20"/>
        </w:rPr>
        <w:t>စောင့်ပါ</w:t>
      </w:r>
      <w:r>
        <w:rPr>
          <w:color w:val="231F20"/>
          <w:spacing w:val="-2"/>
        </w:rPr>
        <w:t xml:space="preserve"> </w:t>
      </w:r>
      <w:r>
        <w:rPr>
          <w:color w:val="231F20"/>
        </w:rPr>
        <w:t xml:space="preserve">ပန်း </w:t>
      </w:r>
      <w:r>
        <w:rPr>
          <w:color w:val="231F20"/>
          <w:spacing w:val="-2"/>
        </w:rPr>
        <w:t>ပွင့်</w:t>
      </w:r>
      <w:r>
        <w:rPr>
          <w:color w:val="231F20"/>
          <w:spacing w:val="-5"/>
        </w:rPr>
        <w:t xml:space="preserve"> </w:t>
      </w:r>
      <w:r>
        <w:rPr>
          <w:color w:val="231F20"/>
          <w:spacing w:val="-2"/>
        </w:rPr>
        <w:t>၏</w:t>
      </w:r>
      <w:r>
        <w:rPr>
          <w:color w:val="231F20"/>
          <w:spacing w:val="-5"/>
        </w:rPr>
        <w:t xml:space="preserve"> </w:t>
      </w:r>
      <w:r>
        <w:rPr>
          <w:color w:val="231F20"/>
          <w:spacing w:val="-2"/>
        </w:rPr>
        <w:t>လူမှုရေးဘာသာဗေဒ</w:t>
      </w:r>
      <w:r>
        <w:rPr>
          <w:color w:val="231F20"/>
          <w:spacing w:val="-5"/>
        </w:rPr>
        <w:t xml:space="preserve"> </w:t>
      </w:r>
      <w:r>
        <w:rPr>
          <w:color w:val="231F20"/>
          <w:spacing w:val="-2"/>
        </w:rPr>
        <w:t>နှင့်</w:t>
      </w:r>
      <w:r>
        <w:rPr>
          <w:color w:val="231F20"/>
          <w:spacing w:val="-5"/>
        </w:rPr>
        <w:t xml:space="preserve"> </w:t>
      </w:r>
      <w:r>
        <w:rPr>
          <w:color w:val="231F20"/>
          <w:spacing w:val="-2"/>
        </w:rPr>
        <w:t>လူမျိုးစုစာရင်း</w:t>
      </w:r>
      <w:r>
        <w:rPr>
          <w:color w:val="231F20"/>
          <w:spacing w:val="-5"/>
        </w:rPr>
        <w:t xml:space="preserve"> </w:t>
      </w:r>
      <w:r>
        <w:rPr>
          <w:color w:val="231F20"/>
          <w:spacing w:val="-2"/>
        </w:rPr>
        <w:t>၏</w:t>
      </w:r>
      <w:r>
        <w:rPr>
          <w:color w:val="231F20"/>
          <w:spacing w:val="-5"/>
        </w:rPr>
        <w:t xml:space="preserve"> </w:t>
      </w:r>
      <w:r>
        <w:rPr>
          <w:color w:val="231F20"/>
          <w:spacing w:val="-2"/>
        </w:rPr>
        <w:t>ဆက်သွယ်ရေး</w:t>
      </w:r>
      <w:r>
        <w:rPr>
          <w:color w:val="231F20"/>
          <w:spacing w:val="-5"/>
        </w:rPr>
        <w:t xml:space="preserve"> </w:t>
      </w:r>
      <w:r>
        <w:rPr>
          <w:color w:val="231F20"/>
          <w:spacing w:val="-2"/>
        </w:rPr>
        <w:t>အတွင်း</w:t>
      </w:r>
      <w:r>
        <w:rPr>
          <w:color w:val="231F20"/>
          <w:spacing w:val="-5"/>
        </w:rPr>
        <w:t xml:space="preserve"> </w:t>
      </w:r>
      <w:r>
        <w:rPr>
          <w:color w:val="231F20"/>
          <w:spacing w:val="-2"/>
        </w:rPr>
        <w:t>ဘာသာဗေဒ</w:t>
      </w:r>
      <w:r>
        <w:rPr>
          <w:color w:val="231F20"/>
          <w:spacing w:val="-11"/>
        </w:rPr>
        <w:t xml:space="preserve"> </w:t>
      </w:r>
      <w:r>
        <w:rPr>
          <w:color w:val="231F20"/>
          <w:spacing w:val="-2"/>
        </w:rPr>
        <w:t>–</w:t>
      </w:r>
      <w:r>
        <w:rPr>
          <w:color w:val="231F20"/>
          <w:spacing w:val="-10"/>
        </w:rPr>
        <w:t xml:space="preserve"> </w:t>
      </w:r>
      <w:r>
        <w:rPr>
          <w:color w:val="231F20"/>
          <w:spacing w:val="-2"/>
        </w:rPr>
        <w:t>အဲဒါ</w:t>
      </w:r>
      <w:r>
        <w:rPr>
          <w:color w:val="231F20"/>
          <w:spacing w:val="-11"/>
        </w:rPr>
        <w:t xml:space="preserve"> </w:t>
      </w:r>
      <w:r>
        <w:rPr>
          <w:color w:val="231F20"/>
          <w:spacing w:val="-2"/>
        </w:rPr>
        <w:t>က၊</w:t>
      </w:r>
      <w:r>
        <w:rPr>
          <w:color w:val="231F20"/>
          <w:spacing w:val="-10"/>
        </w:rPr>
        <w:t xml:space="preserve"> </w:t>
      </w:r>
      <w:r>
        <w:rPr>
          <w:color w:val="231F20"/>
          <w:spacing w:val="-2"/>
        </w:rPr>
        <w:t>စောင့်ပါ</w:t>
      </w:r>
      <w:r>
        <w:rPr>
          <w:color w:val="231F20"/>
          <w:spacing w:val="-11"/>
        </w:rPr>
        <w:t xml:space="preserve"> </w:t>
      </w:r>
      <w:r>
        <w:rPr>
          <w:color w:val="231F20"/>
          <w:spacing w:val="-2"/>
        </w:rPr>
        <w:t>အတွက်</w:t>
      </w:r>
      <w:r>
        <w:rPr>
          <w:color w:val="231F20"/>
          <w:spacing w:val="-10"/>
        </w:rPr>
        <w:t xml:space="preserve"> </w:t>
      </w:r>
      <w:r>
        <w:rPr>
          <w:color w:val="231F20"/>
          <w:spacing w:val="-2"/>
        </w:rPr>
        <w:t>a</w:t>
      </w:r>
      <w:r>
        <w:rPr>
          <w:color w:val="231F20"/>
          <w:spacing w:val="-11"/>
        </w:rPr>
        <w:t xml:space="preserve"> </w:t>
      </w:r>
      <w:r>
        <w:rPr>
          <w:color w:val="231F20"/>
          <w:spacing w:val="-2"/>
        </w:rPr>
        <w:t>သန္ဓေတည်ခြင်း။</w:t>
      </w:r>
      <w:r>
        <w:rPr>
          <w:color w:val="231F20"/>
          <w:spacing w:val="-10"/>
        </w:rPr>
        <w:t xml:space="preserve"> </w:t>
      </w:r>
      <w:r>
        <w:rPr>
          <w:color w:val="231F20"/>
          <w:spacing w:val="-2"/>
        </w:rPr>
        <w:t>၏</w:t>
      </w:r>
      <w:r>
        <w:rPr>
          <w:color w:val="231F20"/>
          <w:spacing w:val="-11"/>
        </w:rPr>
        <w:t xml:space="preserve"> </w:t>
      </w:r>
      <w:r>
        <w:rPr>
          <w:color w:val="231F20"/>
          <w:spacing w:val="-2"/>
        </w:rPr>
        <w:t>ဘာသာစကား</w:t>
      </w:r>
      <w:r>
        <w:rPr>
          <w:color w:val="231F20"/>
          <w:spacing w:val="-10"/>
        </w:rPr>
        <w:t xml:space="preserve"> </w:t>
      </w:r>
      <w:r>
        <w:rPr>
          <w:color w:val="231F20"/>
          <w:spacing w:val="-2"/>
        </w:rPr>
        <w:t>လေ့လာမှုများ</w:t>
      </w:r>
      <w:r>
        <w:rPr>
          <w:color w:val="231F20"/>
          <w:spacing w:val="-11"/>
        </w:rPr>
        <w:t xml:space="preserve"> </w:t>
      </w:r>
      <w:r>
        <w:rPr>
          <w:color w:val="231F20"/>
          <w:spacing w:val="-2"/>
        </w:rPr>
        <w:t>အဲဒါ</w:t>
      </w:r>
      <w:r>
        <w:rPr>
          <w:color w:val="231F20"/>
          <w:spacing w:val="-10"/>
        </w:rPr>
        <w:t xml:space="preserve"> </w:t>
      </w:r>
      <w:r>
        <w:rPr>
          <w:color w:val="231F20"/>
          <w:spacing w:val="-2"/>
        </w:rPr>
        <w:t>ပြောရအောင်</w:t>
      </w:r>
      <w:r>
        <w:rPr>
          <w:color w:val="231F20"/>
          <w:spacing w:val="-11"/>
        </w:rPr>
        <w:t xml:space="preserve"> </w:t>
      </w:r>
      <w:r>
        <w:rPr>
          <w:color w:val="231F20"/>
          <w:spacing w:val="-2"/>
        </w:rPr>
        <w:t>အဆိုပါ</w:t>
      </w:r>
      <w:r>
        <w:rPr>
          <w:color w:val="231F20"/>
          <w:spacing w:val="-10"/>
        </w:rPr>
        <w:t xml:space="preserve"> </w:t>
      </w:r>
      <w:r>
        <w:rPr>
          <w:color w:val="231F20"/>
        </w:rPr>
        <w:t xml:space="preserve">သီအိုရီများ၏ဗဟိုတွင် မှန်ကန်ပြီး စိတ်ကူးမယဉ်နိုင်သော </w:t>
      </w:r>
      <w:r>
        <w:rPr>
          <w:color w:val="231F20"/>
          <w:spacing w:val="-2"/>
        </w:rPr>
        <w:t xml:space="preserve">စပီကာများ ။ </w:t>
      </w:r>
      <w:r>
        <w:rPr>
          <w:color w:val="231F20"/>
        </w:rPr>
        <w:t>ထို့အပြင်၊ creole လေ့လာမှုများတွင် သမိုင်းကြောင်းပေါ်ထွက်မှုသည် "creolization" ဟူသော ကြီးထွားလာသောသဘောဆန္ဒနှင့် သံသယဖြစ်ဖွယ်ဆက်စပ်နေပါသည်။</w:t>
      </w:r>
      <w:r>
        <w:rPr>
          <w:color w:val="231F20"/>
          <w:spacing w:val="-13"/>
        </w:rPr>
        <w:t xml:space="preserve"> </w:t>
      </w:r>
      <w:r>
        <w:rPr>
          <w:color w:val="231F20"/>
        </w:rPr>
        <w:t>မရနိုင်ပါ။</w:t>
      </w:r>
      <w:r>
        <w:rPr>
          <w:color w:val="231F20"/>
          <w:spacing w:val="-12"/>
        </w:rPr>
        <w:t xml:space="preserve"> </w:t>
      </w:r>
      <w:r>
        <w:rPr>
          <w:color w:val="231F20"/>
        </w:rPr>
        <w:t>ဖြစ်</w:t>
      </w:r>
      <w:r>
        <w:rPr>
          <w:color w:val="231F20"/>
          <w:spacing w:val="-13"/>
        </w:rPr>
        <w:t xml:space="preserve"> </w:t>
      </w:r>
      <w:r>
        <w:rPr>
          <w:color w:val="231F20"/>
        </w:rPr>
        <w:t>နားလည်သည်။</w:t>
      </w:r>
      <w:r>
        <w:rPr>
          <w:color w:val="231F20"/>
          <w:spacing w:val="-12"/>
        </w:rPr>
        <w:t xml:space="preserve"> </w:t>
      </w:r>
      <w:r>
        <w:rPr>
          <w:color w:val="231F20"/>
        </w:rPr>
        <w:t>အပြည့်</w:t>
      </w:r>
      <w:r>
        <w:rPr>
          <w:color w:val="231F20"/>
          <w:spacing w:val="-13"/>
        </w:rPr>
        <w:t xml:space="preserve"> </w:t>
      </w:r>
      <w:r>
        <w:rPr>
          <w:color w:val="231F20"/>
        </w:rPr>
        <w:t>မပါဘဲ</w:t>
      </w:r>
      <w:r>
        <w:rPr>
          <w:color w:val="231F20"/>
          <w:spacing w:val="-12"/>
        </w:rPr>
        <w:t xml:space="preserve"> </w:t>
      </w:r>
      <w:r>
        <w:rPr>
          <w:color w:val="231F20"/>
        </w:rPr>
        <w:t>အကိုးအကား</w:t>
      </w:r>
      <w:r>
        <w:rPr>
          <w:color w:val="231F20"/>
          <w:spacing w:val="-13"/>
        </w:rPr>
        <w:t xml:space="preserve"> </w:t>
      </w:r>
      <w:r>
        <w:rPr>
          <w:color w:val="231F20"/>
        </w:rPr>
        <w:t>ရန်</w:t>
      </w:r>
      <w:r>
        <w:rPr>
          <w:color w:val="231F20"/>
          <w:spacing w:val="-12"/>
        </w:rPr>
        <w:t xml:space="preserve"> </w:t>
      </w:r>
      <w:r>
        <w:rPr>
          <w:color w:val="231F20"/>
        </w:rPr>
        <w:t>သမိုင်း</w:t>
      </w:r>
      <w:r>
        <w:rPr>
          <w:color w:val="231F20"/>
          <w:spacing w:val="-13"/>
        </w:rPr>
        <w:t xml:space="preserve"> </w:t>
      </w:r>
      <w:r>
        <w:rPr>
          <w:color w:val="231F20"/>
        </w:rPr>
        <w:t>နှင့်</w:t>
      </w:r>
      <w:r>
        <w:rPr>
          <w:color w:val="231F20"/>
          <w:spacing w:val="-12"/>
        </w:rPr>
        <w:t xml:space="preserve"> </w:t>
      </w:r>
      <w:r>
        <w:rPr>
          <w:color w:val="231F20"/>
        </w:rPr>
        <w:t>ရန်</w:t>
      </w:r>
      <w:r>
        <w:rPr>
          <w:color w:val="231F20"/>
          <w:spacing w:val="-13"/>
        </w:rPr>
        <w:t xml:space="preserve"> </w:t>
      </w:r>
      <w:r>
        <w:rPr>
          <w:color w:val="231F20"/>
        </w:rPr>
        <w:t>မနုဿဗေဒ</w:t>
      </w:r>
      <w:r>
        <w:rPr>
          <w:color w:val="231F20"/>
          <w:spacing w:val="-13"/>
        </w:rPr>
        <w:t xml:space="preserve"> </w:t>
      </w:r>
      <w:r>
        <w:rPr>
          <w:color w:val="231F20"/>
        </w:rPr>
        <w:t>ဒေတာ</w:t>
      </w:r>
      <w:r>
        <w:rPr>
          <w:color w:val="231F20"/>
          <w:spacing w:val="-12"/>
        </w:rPr>
        <w:t xml:space="preserve"> </w:t>
      </w:r>
      <w:r>
        <w:rPr>
          <w:color w:val="231F20"/>
        </w:rPr>
        <w:t>သက်ဆိုင်ရာ</w:t>
      </w:r>
      <w:r>
        <w:rPr>
          <w:color w:val="231F20"/>
          <w:spacing w:val="-13"/>
        </w:rPr>
        <w:t xml:space="preserve"> </w:t>
      </w:r>
      <w:r>
        <w:rPr>
          <w:color w:val="231F20"/>
        </w:rPr>
        <w:t>ရန်</w:t>
      </w:r>
      <w:r>
        <w:rPr>
          <w:color w:val="231F20"/>
          <w:spacing w:val="-12"/>
        </w:rPr>
        <w:t xml:space="preserve"> </w:t>
      </w:r>
      <w:r>
        <w:rPr>
          <w:color w:val="231F20"/>
        </w:rPr>
        <w:t>အဆိုပါ</w:t>
      </w:r>
      <w:r>
        <w:rPr>
          <w:color w:val="231F20"/>
          <w:spacing w:val="-13"/>
        </w:rPr>
        <w:t xml:space="preserve"> </w:t>
      </w:r>
      <w:r>
        <w:rPr>
          <w:color w:val="231F20"/>
        </w:rPr>
        <w:t>ပေါ်ပေါက်ရေး</w:t>
      </w:r>
      <w:r>
        <w:rPr>
          <w:color w:val="231F20"/>
          <w:spacing w:val="-12"/>
        </w:rPr>
        <w:t xml:space="preserve"> </w:t>
      </w:r>
      <w:r>
        <w:rPr>
          <w:color w:val="231F20"/>
        </w:rPr>
        <w:t>နှင့်</w:t>
      </w:r>
      <w:r>
        <w:rPr>
          <w:color w:val="231F20"/>
          <w:spacing w:val="-13"/>
        </w:rPr>
        <w:t xml:space="preserve"> </w:t>
      </w:r>
      <w:r>
        <w:rPr>
          <w:color w:val="231F20"/>
        </w:rPr>
        <w:t>jelling</w:t>
      </w:r>
      <w:r>
        <w:rPr>
          <w:color w:val="231F20"/>
          <w:spacing w:val="-12"/>
        </w:rPr>
        <w:t xml:space="preserve"> </w:t>
      </w:r>
      <w:r>
        <w:rPr>
          <w:color w:val="231F20"/>
        </w:rPr>
        <w:t>၏</w:t>
      </w:r>
      <w:r>
        <w:rPr>
          <w:color w:val="231F20"/>
          <w:spacing w:val="-13"/>
        </w:rPr>
        <w:t xml:space="preserve"> </w:t>
      </w:r>
      <w:r>
        <w:rPr>
          <w:color w:val="231F20"/>
        </w:rPr>
        <w:t>ခရီအိုးလ်</w:t>
      </w:r>
      <w:r>
        <w:rPr>
          <w:color w:val="231F20"/>
          <w:spacing w:val="-12"/>
        </w:rPr>
        <w:t xml:space="preserve"> </w:t>
      </w:r>
      <w:r>
        <w:rPr>
          <w:color w:val="231F20"/>
        </w:rPr>
        <w:t xml:space="preserve">ဘာသာစကားများ” (Stoller </w:t>
      </w:r>
      <w:r>
        <w:rPr>
          <w:color w:val="3F7F7F"/>
        </w:rPr>
        <w:t xml:space="preserve">1985 : 1-2) ) အမှန်တော့၊ ဘာသာစကားသည် ဘာသာစကားတစ်ခုကဲ့သို့ လူမှုရေးဆိုင်ရာ ဖြစ်စဉ်တစ်ခုမဟုတ်ပါလား ။ </w:t>
      </w:r>
      <w:r>
        <w:rPr>
          <w:color w:val="231F20"/>
        </w:rPr>
        <w:t>“ရှားပါးသော တရားဝင်စနစ်၏ ပြင်ပကန့်သတ်ချက</w:t>
      </w:r>
      <w:r>
        <w:rPr>
          <w:color w:val="231F20"/>
        </w:rPr>
        <w:t>်များကြောင့် ဤနယ်ပယ်တွင် သုတေသနပြုရန် သဘောထားမှာ ပျောက်ကွယ်သွားကာ အထူးသဖြင့် လူသားတို့နှင့် အဆက်အသွယ်ပြတ်သွားသော ပညာရှင်များအတွက်၊ လူမှုရေးဆိုင်ရာ အစိတ်အပိုင်းများဖြစ်သည့် 3 7)၊ Pidgins နှင့် creoles တို့အား လူမှုဘာသာဗေဒ ချဉ်းကပ်မှု၊</w:t>
      </w:r>
      <w:r>
        <w:rPr>
          <w:color w:val="231F20"/>
          <w:spacing w:val="12"/>
        </w:rPr>
        <w:t xml:space="preserve"> </w:t>
      </w:r>
      <w:r>
        <w:rPr>
          <w:color w:val="231F20"/>
        </w:rPr>
        <w:t>ဘယ်ဟာ</w:t>
      </w:r>
      <w:r>
        <w:rPr>
          <w:color w:val="231F20"/>
          <w:spacing w:val="13"/>
        </w:rPr>
        <w:t xml:space="preserve"> </w:t>
      </w:r>
      <w:r>
        <w:rPr>
          <w:color w:val="231F20"/>
        </w:rPr>
        <w:t>ရှိခဲ့ပါတယ်။</w:t>
      </w:r>
      <w:r>
        <w:rPr>
          <w:color w:val="231F20"/>
          <w:spacing w:val="13"/>
        </w:rPr>
        <w:t xml:space="preserve"> </w:t>
      </w:r>
      <w:r>
        <w:rPr>
          <w:color w:val="231F20"/>
        </w:rPr>
        <w:t>ဖြစ်ခဲ့သည်။</w:t>
      </w:r>
      <w:r>
        <w:rPr>
          <w:color w:val="231F20"/>
          <w:spacing w:val="13"/>
        </w:rPr>
        <w:t xml:space="preserve"> </w:t>
      </w:r>
      <w:r>
        <w:rPr>
          <w:color w:val="231F20"/>
        </w:rPr>
        <w:t>မိတ်ဆက်ပေးခဲ့သည်။</w:t>
      </w:r>
      <w:r>
        <w:rPr>
          <w:color w:val="231F20"/>
          <w:spacing w:val="12"/>
        </w:rPr>
        <w:t xml:space="preserve"> </w:t>
      </w:r>
      <w:r>
        <w:rPr>
          <w:color w:val="231F20"/>
        </w:rPr>
        <w:t>အားဖြင့်</w:t>
      </w:r>
      <w:r>
        <w:rPr>
          <w:color w:val="231F20"/>
          <w:spacing w:val="13"/>
        </w:rPr>
        <w:t xml:space="preserve"> </w:t>
      </w:r>
      <w:r>
        <w:rPr>
          <w:color w:val="231F20"/>
        </w:rPr>
        <w:t>ဃ။</w:t>
      </w:r>
      <w:r>
        <w:rPr>
          <w:color w:val="231F20"/>
          <w:spacing w:val="13"/>
        </w:rPr>
        <w:t xml:space="preserve"> </w:t>
      </w:r>
      <w:r>
        <w:rPr>
          <w:color w:val="231F20"/>
        </w:rPr>
        <w:t>Hymes၊</w:t>
      </w:r>
      <w:r>
        <w:rPr>
          <w:color w:val="231F20"/>
          <w:spacing w:val="13"/>
        </w:rPr>
        <w:t xml:space="preserve"> </w:t>
      </w:r>
      <w:r>
        <w:rPr>
          <w:color w:val="231F20"/>
        </w:rPr>
        <w:t>အမ်</w:t>
      </w:r>
      <w:r>
        <w:rPr>
          <w:color w:val="231F20"/>
          <w:spacing w:val="13"/>
        </w:rPr>
        <w:t xml:space="preserve"> </w:t>
      </w:r>
      <w:r>
        <w:rPr>
          <w:color w:val="231F20"/>
        </w:rPr>
        <w:t>သူတော်ကောင်း၊</w:t>
      </w:r>
      <w:r>
        <w:rPr>
          <w:color w:val="231F20"/>
          <w:spacing w:val="12"/>
        </w:rPr>
        <w:t xml:space="preserve"> </w:t>
      </w:r>
      <w:r>
        <w:rPr>
          <w:color w:val="231F20"/>
        </w:rPr>
        <w:t>ဒဗလျူ။</w:t>
      </w:r>
      <w:r>
        <w:rPr>
          <w:color w:val="231F20"/>
          <w:spacing w:val="13"/>
        </w:rPr>
        <w:t xml:space="preserve"> </w:t>
      </w:r>
      <w:r>
        <w:rPr>
          <w:color w:val="231F20"/>
          <w:spacing w:val="-2"/>
        </w:rPr>
        <w:t>လာဗာ့၊</w:t>
      </w:r>
    </w:p>
    <w:p w:rsidR="00FC077F" w:rsidRDefault="002176C3">
      <w:pPr>
        <w:pStyle w:val="BodyText"/>
        <w:spacing w:line="249" w:lineRule="auto"/>
        <w:ind w:left="75" w:right="55"/>
      </w:pPr>
      <w:r>
        <w:rPr>
          <w:color w:val="231F20"/>
        </w:rPr>
        <w:t>ဆ</w:t>
      </w:r>
      <w:r>
        <w:rPr>
          <w:color w:val="231F20"/>
          <w:spacing w:val="-7"/>
        </w:rPr>
        <w:t xml:space="preserve"> </w:t>
      </w:r>
      <w:r>
        <w:rPr>
          <w:color w:val="231F20"/>
        </w:rPr>
        <w:t>Sankoff၊</w:t>
      </w:r>
      <w:r>
        <w:rPr>
          <w:color w:val="231F20"/>
          <w:spacing w:val="-7"/>
        </w:rPr>
        <w:t xml:space="preserve"> </w:t>
      </w:r>
      <w:r>
        <w:rPr>
          <w:color w:val="231F20"/>
        </w:rPr>
        <w:t>A.Valdman၊</w:t>
      </w:r>
      <w:r>
        <w:rPr>
          <w:color w:val="231F20"/>
          <w:spacing w:val="-7"/>
        </w:rPr>
        <w:t xml:space="preserve"> </w:t>
      </w:r>
      <w:r>
        <w:rPr>
          <w:color w:val="231F20"/>
        </w:rPr>
        <w:t>နှင့်</w:t>
      </w:r>
      <w:r>
        <w:rPr>
          <w:color w:val="231F20"/>
          <w:spacing w:val="-7"/>
        </w:rPr>
        <w:t xml:space="preserve"> </w:t>
      </w:r>
      <w:r>
        <w:rPr>
          <w:color w:val="231F20"/>
        </w:rPr>
        <w:t>ဃ။</w:t>
      </w:r>
      <w:r>
        <w:rPr>
          <w:color w:val="231F20"/>
          <w:spacing w:val="-7"/>
        </w:rPr>
        <w:t xml:space="preserve"> </w:t>
      </w:r>
      <w:r>
        <w:rPr>
          <w:color w:val="231F20"/>
        </w:rPr>
        <w:t>ဝင်ဖို့ဒ်၊</w:t>
      </w:r>
      <w:r>
        <w:rPr>
          <w:color w:val="231F20"/>
          <w:spacing w:val="-7"/>
        </w:rPr>
        <w:t xml:space="preserve"> </w:t>
      </w:r>
      <w:r>
        <w:rPr>
          <w:color w:val="231F20"/>
        </w:rPr>
        <w:t>သတိပေးသည်။</w:t>
      </w:r>
      <w:r>
        <w:rPr>
          <w:color w:val="231F20"/>
          <w:spacing w:val="-7"/>
        </w:rPr>
        <w:t xml:space="preserve"> </w:t>
      </w:r>
      <w:r>
        <w:rPr>
          <w:color w:val="231F20"/>
        </w:rPr>
        <w:t>ငါတို့</w:t>
      </w:r>
      <w:r>
        <w:rPr>
          <w:color w:val="231F20"/>
          <w:spacing w:val="-7"/>
        </w:rPr>
        <w:t xml:space="preserve"> </w:t>
      </w:r>
      <w:r>
        <w:rPr>
          <w:color w:val="231F20"/>
        </w:rPr>
        <w:t>အဲဒါ</w:t>
      </w:r>
      <w:r>
        <w:rPr>
          <w:color w:val="231F20"/>
          <w:spacing w:val="-7"/>
        </w:rPr>
        <w:t xml:space="preserve"> </w:t>
      </w:r>
      <w:r>
        <w:rPr>
          <w:color w:val="231F20"/>
        </w:rPr>
        <w:t>ဘာသာစကား</w:t>
      </w:r>
      <w:r>
        <w:rPr>
          <w:color w:val="231F20"/>
          <w:spacing w:val="-7"/>
        </w:rPr>
        <w:t xml:space="preserve"> </w:t>
      </w:r>
      <w:r>
        <w:rPr>
          <w:color w:val="231F20"/>
        </w:rPr>
        <w:t>အေဂျင်စီ</w:t>
      </w:r>
      <w:r>
        <w:rPr>
          <w:color w:val="231F20"/>
          <w:spacing w:val="-7"/>
        </w:rPr>
        <w:t xml:space="preserve"> </w:t>
      </w:r>
      <w:r>
        <w:rPr>
          <w:color w:val="231F20"/>
        </w:rPr>
        <w:t>နှင့် praxis၊</w:t>
      </w:r>
      <w:r>
        <w:rPr>
          <w:color w:val="231F20"/>
          <w:spacing w:val="6"/>
        </w:rPr>
        <w:t xml:space="preserve"> </w:t>
      </w:r>
      <w:r>
        <w:rPr>
          <w:color w:val="231F20"/>
        </w:rPr>
        <w:t>တစ်ဦးချင်း</w:t>
      </w:r>
      <w:r>
        <w:rPr>
          <w:color w:val="231F20"/>
          <w:spacing w:val="6"/>
        </w:rPr>
        <w:t xml:space="preserve"> </w:t>
      </w:r>
      <w:r>
        <w:rPr>
          <w:color w:val="231F20"/>
        </w:rPr>
        <w:t>နှင့်</w:t>
      </w:r>
      <w:r>
        <w:rPr>
          <w:color w:val="231F20"/>
          <w:spacing w:val="6"/>
        </w:rPr>
        <w:t xml:space="preserve"> </w:t>
      </w:r>
      <w:r>
        <w:rPr>
          <w:color w:val="231F20"/>
        </w:rPr>
        <w:t>စုပေါင်း၊</w:t>
      </w:r>
      <w:r>
        <w:rPr>
          <w:color w:val="231F20"/>
          <w:spacing w:val="6"/>
        </w:rPr>
        <w:t xml:space="preserve"> </w:t>
      </w:r>
      <w:r>
        <w:rPr>
          <w:color w:val="231F20"/>
        </w:rPr>
        <w:t>ဖြစ်ကြပါသည်။</w:t>
      </w:r>
      <w:r>
        <w:rPr>
          <w:color w:val="231F20"/>
          <w:spacing w:val="6"/>
        </w:rPr>
        <w:t xml:space="preserve"> </w:t>
      </w:r>
      <w:r>
        <w:rPr>
          <w:color w:val="231F20"/>
        </w:rPr>
        <w:t>ထုတ်ပေးသည်။</w:t>
      </w:r>
      <w:r>
        <w:rPr>
          <w:color w:val="231F20"/>
          <w:spacing w:val="6"/>
        </w:rPr>
        <w:t xml:space="preserve"> </w:t>
      </w:r>
      <w:r>
        <w:rPr>
          <w:color w:val="231F20"/>
        </w:rPr>
        <w:t>နှင့်</w:t>
      </w:r>
      <w:r>
        <w:rPr>
          <w:color w:val="231F20"/>
          <w:spacing w:val="6"/>
        </w:rPr>
        <w:t xml:space="preserve"> </w:t>
      </w:r>
      <w:r>
        <w:rPr>
          <w:color w:val="231F20"/>
        </w:rPr>
        <w:t>ပုံသဏ္ဍာန်</w:t>
      </w:r>
      <w:r>
        <w:rPr>
          <w:color w:val="231F20"/>
          <w:spacing w:val="6"/>
        </w:rPr>
        <w:t xml:space="preserve"> </w:t>
      </w:r>
      <w:r>
        <w:rPr>
          <w:color w:val="231F20"/>
        </w:rPr>
        <w:t>အားဖြင့်</w:t>
      </w:r>
      <w:r>
        <w:rPr>
          <w:color w:val="231F20"/>
          <w:spacing w:val="6"/>
        </w:rPr>
        <w:t xml:space="preserve"> </w:t>
      </w:r>
      <w:r>
        <w:rPr>
          <w:color w:val="231F20"/>
        </w:rPr>
        <w:t>အဆိုပါ</w:t>
      </w:r>
      <w:r>
        <w:rPr>
          <w:color w:val="231F20"/>
          <w:spacing w:val="6"/>
        </w:rPr>
        <w:t xml:space="preserve"> </w:t>
      </w:r>
      <w:r>
        <w:rPr>
          <w:color w:val="231F20"/>
        </w:rPr>
        <w:t>သဘာဝ</w:t>
      </w:r>
      <w:r>
        <w:rPr>
          <w:color w:val="231F20"/>
          <w:spacing w:val="6"/>
        </w:rPr>
        <w:t xml:space="preserve"> </w:t>
      </w:r>
      <w:r>
        <w:rPr>
          <w:color w:val="231F20"/>
          <w:spacing w:val="-5"/>
        </w:rPr>
        <w:t>နှင့်</w:t>
      </w:r>
    </w:p>
    <w:p w:rsidR="00FC077F" w:rsidRDefault="00FC077F">
      <w:pPr>
        <w:pStyle w:val="BodyText"/>
        <w:spacing w:line="249" w:lineRule="auto"/>
        <w:sectPr w:rsidR="00FC077F">
          <w:pgSz w:w="7490" w:h="11820"/>
          <w:pgMar w:top="280" w:right="566" w:bottom="280" w:left="566" w:header="720" w:footer="720" w:gutter="0"/>
          <w:cols w:space="720"/>
        </w:sectPr>
      </w:pPr>
    </w:p>
    <w:p w:rsidR="00FC077F" w:rsidRDefault="002176C3">
      <w:pPr>
        <w:tabs>
          <w:tab w:val="left" w:pos="2451"/>
        </w:tabs>
        <w:spacing w:before="81"/>
        <w:ind w:left="64"/>
        <w:rPr>
          <w:i/>
          <w:sz w:val="20"/>
        </w:rPr>
      </w:pPr>
      <w:r>
        <w:rPr>
          <w:spacing w:val="-5"/>
          <w:sz w:val="20"/>
        </w:rPr>
        <w:t xml:space="preserve">138 </w:t>
      </w:r>
      <w:r>
        <w:rPr>
          <w:sz w:val="20"/>
        </w:rPr>
        <w:tab/>
      </w:r>
      <w:r>
        <w:rPr>
          <w:i/>
          <w:sz w:val="20"/>
        </w:rPr>
        <w:t>ခရစ္စ</w:t>
      </w:r>
      <w:r>
        <w:rPr>
          <w:i/>
          <w:spacing w:val="-9"/>
          <w:sz w:val="20"/>
        </w:rPr>
        <w:t xml:space="preserve"> </w:t>
      </w:r>
      <w:r>
        <w:rPr>
          <w:i/>
          <w:spacing w:val="-2"/>
          <w:sz w:val="20"/>
        </w:rPr>
        <w:t>ဂျော်ဒန်</w:t>
      </w:r>
    </w:p>
    <w:p w:rsidR="00FC077F" w:rsidRDefault="002176C3">
      <w:pPr>
        <w:pStyle w:val="BodyText"/>
        <w:spacing w:before="7"/>
        <w:jc w:val="left"/>
        <w:rPr>
          <w:i/>
          <w:sz w:val="3"/>
        </w:rPr>
      </w:pPr>
      <w:r>
        <w:rPr>
          <w:i/>
          <w:noProof/>
          <w:sz w:val="3"/>
        </w:rPr>
        <mc:AlternateContent>
          <mc:Choice Requires="wps">
            <w:drawing>
              <wp:anchor distT="0" distB="0" distL="0" distR="0" simplePos="0" relativeHeight="487664640" behindDoc="1" locked="0" layoutInCell="1" allowOverlap="1">
                <wp:simplePos x="0" y="0"/>
                <wp:positionH relativeFrom="page">
                  <wp:posOffset>400430</wp:posOffset>
                </wp:positionH>
                <wp:positionV relativeFrom="paragraph">
                  <wp:posOffset>42201</wp:posOffset>
                </wp:positionV>
                <wp:extent cx="3947795" cy="6350"/>
                <wp:effectExtent l="0" t="0" r="0" b="0"/>
                <wp:wrapTopAndBottom/>
                <wp:docPr id="179" name="Graphic 17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5537FEC9" id="Graphic 179" o:spid="_x0000_s1026" style="position:absolute;margin-left:31.55pt;margin-top:3.3pt;width:310.85pt;height:.5pt;z-index:-15651840;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64" w:right="67"/>
      </w:pPr>
      <w:r>
        <w:rPr>
          <w:color w:val="231F20"/>
        </w:rPr>
        <w:t>အတိုင်းအတာ</w:t>
      </w:r>
      <w:r>
        <w:rPr>
          <w:color w:val="231F20"/>
          <w:spacing w:val="-11"/>
        </w:rPr>
        <w:t xml:space="preserve"> </w:t>
      </w:r>
      <w:r>
        <w:rPr>
          <w:color w:val="231F20"/>
        </w:rPr>
        <w:t>၏</w:t>
      </w:r>
      <w:r>
        <w:rPr>
          <w:color w:val="231F20"/>
          <w:spacing w:val="-11"/>
        </w:rPr>
        <w:t xml:space="preserve"> </w:t>
      </w:r>
      <w:r>
        <w:rPr>
          <w:color w:val="231F20"/>
        </w:rPr>
        <w:t>လူမှုရေး</w:t>
      </w:r>
      <w:r>
        <w:rPr>
          <w:color w:val="231F20"/>
          <w:spacing w:val="-11"/>
        </w:rPr>
        <w:t xml:space="preserve"> </w:t>
      </w:r>
      <w:r>
        <w:rPr>
          <w:color w:val="231F20"/>
        </w:rPr>
        <w:t>အပြန်အလှန်ဆက်သွယ်မှုများ။</w:t>
      </w:r>
      <w:r>
        <w:rPr>
          <w:color w:val="231F20"/>
          <w:spacing w:val="-11"/>
        </w:rPr>
        <w:t xml:space="preserve"> </w:t>
      </w:r>
      <w:r>
        <w:rPr>
          <w:color w:val="231F20"/>
        </w:rPr>
        <w:t>အဲဒါ</w:t>
      </w:r>
      <w:r>
        <w:rPr>
          <w:color w:val="231F20"/>
          <w:spacing w:val="-11"/>
        </w:rPr>
        <w:t xml:space="preserve"> </w:t>
      </w:r>
      <w:r>
        <w:rPr>
          <w:color w:val="231F20"/>
        </w:rPr>
        <w:t>ပါ့</w:t>
      </w:r>
      <w:r>
        <w:rPr>
          <w:color w:val="231F20"/>
          <w:spacing w:val="-11"/>
        </w:rPr>
        <w:t xml:space="preserve"> </w:t>
      </w:r>
      <w:r>
        <w:rPr>
          <w:color w:val="231F20"/>
        </w:rPr>
        <w:t>ဘုန်းဘုန်း</w:t>
      </w:r>
      <w:r>
        <w:rPr>
          <w:color w:val="231F20"/>
          <w:spacing w:val="-11"/>
        </w:rPr>
        <w:t xml:space="preserve"> </w:t>
      </w:r>
      <w:r>
        <w:rPr>
          <w:color w:val="231F20"/>
        </w:rPr>
        <w:t>ပြေတယ်။</w:t>
      </w:r>
      <w:r>
        <w:rPr>
          <w:color w:val="231F20"/>
          <w:spacing w:val="-11"/>
        </w:rPr>
        <w:t xml:space="preserve"> </w:t>
      </w:r>
      <w:r>
        <w:rPr>
          <w:color w:val="231F20"/>
        </w:rPr>
        <w:t>သိသာသည်။</w:t>
      </w:r>
      <w:r>
        <w:rPr>
          <w:color w:val="231F20"/>
          <w:spacing w:val="-11"/>
        </w:rPr>
        <w:t xml:space="preserve"> </w:t>
      </w:r>
      <w:r>
        <w:rPr>
          <w:color w:val="231F20"/>
        </w:rPr>
        <w:t>အဲဒါ</w:t>
      </w:r>
      <w:r>
        <w:rPr>
          <w:color w:val="231F20"/>
          <w:spacing w:val="-11"/>
        </w:rPr>
        <w:t xml:space="preserve"> </w:t>
      </w:r>
      <w:r>
        <w:rPr>
          <w:color w:val="231F20"/>
        </w:rPr>
        <w:t>တစ်ခု</w:t>
      </w:r>
      <w:r>
        <w:rPr>
          <w:color w:val="231F20"/>
          <w:spacing w:val="-11"/>
        </w:rPr>
        <w:t xml:space="preserve"> </w:t>
      </w:r>
      <w:r>
        <w:rPr>
          <w:color w:val="231F20"/>
        </w:rPr>
        <w:t>ပါ့</w:t>
      </w:r>
      <w:r>
        <w:rPr>
          <w:color w:val="231F20"/>
          <w:spacing w:val="-11"/>
        </w:rPr>
        <w:t xml:space="preserve"> </w:t>
      </w:r>
      <w:r>
        <w:rPr>
          <w:color w:val="231F20"/>
        </w:rPr>
        <w:t>ဘာသာစကားအသစ်များကို မွေးဖွားပေးသည့် ယဉ်ကျေးမှုလောက၏ သဘောသဘာဝနှင့် အနှစ်သာရကို နားလည်လိုသည်။</w:t>
      </w:r>
    </w:p>
    <w:p w:rsidR="00FC077F" w:rsidRDefault="002176C3">
      <w:pPr>
        <w:pStyle w:val="BodyText"/>
        <w:spacing w:line="249" w:lineRule="auto"/>
        <w:ind w:left="64" w:right="66" w:firstLine="199"/>
        <w:jc w:val="right"/>
      </w:pPr>
      <w:r>
        <w:rPr>
          <w:color w:val="231F20"/>
        </w:rPr>
        <w:t>တတိယ၊</w:t>
      </w:r>
      <w:r>
        <w:rPr>
          <w:color w:val="231F20"/>
          <w:spacing w:val="-12"/>
        </w:rPr>
        <w:t xml:space="preserve"> </w:t>
      </w:r>
      <w:r>
        <w:rPr>
          <w:color w:val="231F20"/>
        </w:rPr>
        <w:t>အဆိုပါ</w:t>
      </w:r>
      <w:r>
        <w:rPr>
          <w:color w:val="231F20"/>
          <w:spacing w:val="-12"/>
        </w:rPr>
        <w:t xml:space="preserve"> </w:t>
      </w:r>
      <w:r>
        <w:rPr>
          <w:color w:val="231F20"/>
        </w:rPr>
        <w:t>အကျိုးစီးပွား</w:t>
      </w:r>
      <w:r>
        <w:rPr>
          <w:color w:val="231F20"/>
          <w:spacing w:val="-12"/>
        </w:rPr>
        <w:t xml:space="preserve"> </w:t>
      </w:r>
      <w:r>
        <w:rPr>
          <w:color w:val="231F20"/>
        </w:rPr>
        <w:t>၏</w:t>
      </w:r>
      <w:r>
        <w:rPr>
          <w:color w:val="231F20"/>
          <w:spacing w:val="-12"/>
        </w:rPr>
        <w:t xml:space="preserve"> </w:t>
      </w:r>
      <w:r>
        <w:rPr>
          <w:color w:val="231F20"/>
        </w:rPr>
        <w:t>ပီစီ</w:t>
      </w:r>
      <w:r>
        <w:rPr>
          <w:color w:val="231F20"/>
          <w:spacing w:val="-12"/>
        </w:rPr>
        <w:t xml:space="preserve"> </w:t>
      </w:r>
      <w:r>
        <w:rPr>
          <w:color w:val="231F20"/>
        </w:rPr>
        <w:t>ပညာရှင်တွေ</w:t>
      </w:r>
      <w:r>
        <w:rPr>
          <w:color w:val="231F20"/>
          <w:spacing w:val="-12"/>
        </w:rPr>
        <w:t xml:space="preserve"> </w:t>
      </w:r>
      <w:r>
        <w:rPr>
          <w:color w:val="231F20"/>
        </w:rPr>
        <w:t>၌</w:t>
      </w:r>
      <w:r>
        <w:rPr>
          <w:color w:val="231F20"/>
          <w:spacing w:val="-12"/>
        </w:rPr>
        <w:t xml:space="preserve"> </w:t>
      </w:r>
      <w:r>
        <w:rPr>
          <w:color w:val="231F20"/>
        </w:rPr>
        <w:t>အဆိုပါ</w:t>
      </w:r>
      <w:r>
        <w:rPr>
          <w:color w:val="231F20"/>
          <w:spacing w:val="-12"/>
        </w:rPr>
        <w:t xml:space="preserve"> </w:t>
      </w:r>
      <w:r>
        <w:rPr>
          <w:color w:val="231F20"/>
        </w:rPr>
        <w:t>ဘာသာစကား</w:t>
      </w:r>
      <w:r>
        <w:rPr>
          <w:color w:val="231F20"/>
          <w:spacing w:val="-12"/>
        </w:rPr>
        <w:t xml:space="preserve"> </w:t>
      </w:r>
      <w:r>
        <w:rPr>
          <w:color w:val="231F20"/>
        </w:rPr>
        <w:t>ပရိတ်စီများ</w:t>
      </w:r>
      <w:r>
        <w:rPr>
          <w:color w:val="231F20"/>
          <w:spacing w:val="-12"/>
        </w:rPr>
        <w:t xml:space="preserve"> </w:t>
      </w:r>
      <w:r>
        <w:rPr>
          <w:color w:val="231F20"/>
        </w:rPr>
        <w:t>၏</w:t>
      </w:r>
      <w:r>
        <w:rPr>
          <w:color w:val="231F20"/>
          <w:spacing w:val="-12"/>
        </w:rPr>
        <w:t xml:space="preserve"> </w:t>
      </w:r>
      <w:r>
        <w:rPr>
          <w:color w:val="231F20"/>
        </w:rPr>
        <w:t>Pidgin</w:t>
      </w:r>
      <w:r>
        <w:rPr>
          <w:color w:val="231F20"/>
          <w:spacing w:val="-12"/>
        </w:rPr>
        <w:t xml:space="preserve"> </w:t>
      </w:r>
      <w:r>
        <w:rPr>
          <w:color w:val="231F20"/>
        </w:rPr>
        <w:t>နှင့်</w:t>
      </w:r>
      <w:r>
        <w:rPr>
          <w:color w:val="231F20"/>
          <w:spacing w:val="-12"/>
        </w:rPr>
        <w:t xml:space="preserve"> </w:t>
      </w:r>
      <w:r>
        <w:rPr>
          <w:color w:val="231F20"/>
        </w:rPr>
        <w:t>creole စပီကာများသည် Pidgins နှင့် creoles တို့၏ ကွဲပြားမှုကို ထင်ရှားစွာ ပြန်ဆိုထားသည်။ အလွယ်တကူမြင်နိုင်သည်</w:t>
      </w:r>
      <w:r>
        <w:rPr>
          <w:color w:val="231F20"/>
          <w:spacing w:val="24"/>
        </w:rPr>
        <w:t xml:space="preserve"> </w:t>
      </w:r>
      <w:r>
        <w:rPr>
          <w:color w:val="231F20"/>
        </w:rPr>
        <w:t>အချက်အလက်</w:t>
      </w:r>
      <w:r>
        <w:rPr>
          <w:color w:val="231F20"/>
          <w:spacing w:val="24"/>
        </w:rPr>
        <w:t xml:space="preserve"> </w:t>
      </w:r>
      <w:r>
        <w:rPr>
          <w:color w:val="231F20"/>
        </w:rPr>
        <w:t>အဲဒါ</w:t>
      </w:r>
      <w:r>
        <w:rPr>
          <w:color w:val="231F20"/>
          <w:spacing w:val="24"/>
        </w:rPr>
        <w:t xml:space="preserve"> </w:t>
      </w:r>
      <w:r>
        <w:rPr>
          <w:color w:val="231F20"/>
        </w:rPr>
        <w:t>ရှိခဲ့ပါတယ်။</w:t>
      </w:r>
      <w:r>
        <w:rPr>
          <w:color w:val="231F20"/>
          <w:spacing w:val="24"/>
        </w:rPr>
        <w:t xml:space="preserve"> </w:t>
      </w:r>
      <w:r>
        <w:rPr>
          <w:color w:val="231F20"/>
        </w:rPr>
        <w:t>ဖြစ်ခဲ့သည်။</w:t>
      </w:r>
      <w:r>
        <w:rPr>
          <w:color w:val="231F20"/>
          <w:spacing w:val="24"/>
        </w:rPr>
        <w:t xml:space="preserve"> </w:t>
      </w:r>
      <w:r>
        <w:rPr>
          <w:color w:val="231F20"/>
        </w:rPr>
        <w:t>ချေမှုန်းခဲ့သည်။</w:t>
      </w:r>
      <w:r>
        <w:rPr>
          <w:color w:val="231F20"/>
          <w:spacing w:val="24"/>
        </w:rPr>
        <w:t xml:space="preserve"> </w:t>
      </w:r>
      <w:r>
        <w:rPr>
          <w:color w:val="231F20"/>
        </w:rPr>
        <w:t>အားဖြင့်</w:t>
      </w:r>
      <w:r>
        <w:rPr>
          <w:color w:val="231F20"/>
          <w:spacing w:val="24"/>
        </w:rPr>
        <w:t xml:space="preserve"> </w:t>
      </w:r>
      <w:r>
        <w:rPr>
          <w:color w:val="231F20"/>
        </w:rPr>
        <w:t>တရားဝင်</w:t>
      </w:r>
      <w:r>
        <w:rPr>
          <w:color w:val="231F20"/>
          <w:spacing w:val="24"/>
        </w:rPr>
        <w:t xml:space="preserve"> </w:t>
      </w:r>
      <w:r>
        <w:rPr>
          <w:color w:val="231F20"/>
        </w:rPr>
        <w:t>သီအိုရီများ</w:t>
      </w:r>
      <w:r>
        <w:rPr>
          <w:color w:val="231F20"/>
          <w:spacing w:val="24"/>
        </w:rPr>
        <w:t xml:space="preserve"> </w:t>
      </w:r>
      <w:r>
        <w:rPr>
          <w:color w:val="231F20"/>
        </w:rPr>
        <w:t>နှင့်</w:t>
      </w:r>
      <w:r>
        <w:rPr>
          <w:color w:val="231F20"/>
          <w:spacing w:val="24"/>
        </w:rPr>
        <w:t xml:space="preserve"> </w:t>
      </w:r>
      <w:r>
        <w:rPr>
          <w:color w:val="231F20"/>
        </w:rPr>
        <w:t>ချမ်းသာ</w:t>
      </w:r>
      <w:r>
        <w:rPr>
          <w:color w:val="231F20"/>
          <w:spacing w:val="24"/>
        </w:rPr>
        <w:t xml:space="preserve"> </w:t>
      </w:r>
      <w:r>
        <w:rPr>
          <w:color w:val="231F20"/>
        </w:rPr>
        <w:t>data တွေဖြစ်ပါတယ်။</w:t>
      </w:r>
      <w:r>
        <w:rPr>
          <w:color w:val="231F20"/>
          <w:spacing w:val="24"/>
        </w:rPr>
        <w:t xml:space="preserve"> </w:t>
      </w:r>
      <w:r>
        <w:rPr>
          <w:color w:val="231F20"/>
        </w:rPr>
        <w:t>ယခု</w:t>
      </w:r>
      <w:r>
        <w:rPr>
          <w:color w:val="231F20"/>
          <w:spacing w:val="24"/>
        </w:rPr>
        <w:t xml:space="preserve"> </w:t>
      </w:r>
      <w:r>
        <w:rPr>
          <w:color w:val="231F20"/>
        </w:rPr>
        <w:t>ရရှိနိုင်</w:t>
      </w:r>
      <w:r>
        <w:rPr>
          <w:color w:val="231F20"/>
          <w:spacing w:val="24"/>
        </w:rPr>
        <w:t xml:space="preserve"> </w:t>
      </w:r>
      <w:r>
        <w:rPr>
          <w:color w:val="231F20"/>
        </w:rPr>
        <w:t>ပြသခြင်း။</w:t>
      </w:r>
      <w:r>
        <w:rPr>
          <w:color w:val="231F20"/>
          <w:spacing w:val="24"/>
        </w:rPr>
        <w:t xml:space="preserve"> </w:t>
      </w:r>
      <w:r>
        <w:rPr>
          <w:color w:val="231F20"/>
        </w:rPr>
        <w:t>ဒေသိယစကား</w:t>
      </w:r>
      <w:r>
        <w:rPr>
          <w:color w:val="231F20"/>
          <w:spacing w:val="24"/>
        </w:rPr>
        <w:t xml:space="preserve"> </w:t>
      </w:r>
      <w:r>
        <w:rPr>
          <w:color w:val="231F20"/>
        </w:rPr>
        <w:t>ကွဲပြားမှု</w:t>
      </w:r>
      <w:r>
        <w:rPr>
          <w:color w:val="231F20"/>
          <w:spacing w:val="24"/>
        </w:rPr>
        <w:t xml:space="preserve"> </w:t>
      </w:r>
      <w:r>
        <w:rPr>
          <w:color w:val="231F20"/>
        </w:rPr>
        <w:t>အတွင်း</w:t>
      </w:r>
      <w:r>
        <w:rPr>
          <w:color w:val="231F20"/>
          <w:spacing w:val="24"/>
        </w:rPr>
        <w:t xml:space="preserve"> </w:t>
      </w:r>
      <w:r>
        <w:rPr>
          <w:color w:val="231F20"/>
        </w:rPr>
        <w:t>အထူးသဖြင့်</w:t>
      </w:r>
      <w:r>
        <w:rPr>
          <w:color w:val="231F20"/>
          <w:spacing w:val="24"/>
        </w:rPr>
        <w:t xml:space="preserve"> </w:t>
      </w:r>
      <w:r>
        <w:rPr>
          <w:color w:val="231F20"/>
        </w:rPr>
        <w:t>Pidgins</w:t>
      </w:r>
      <w:r>
        <w:rPr>
          <w:color w:val="231F20"/>
          <w:spacing w:val="24"/>
        </w:rPr>
        <w:t xml:space="preserve"> </w:t>
      </w:r>
      <w:r>
        <w:rPr>
          <w:color w:val="231F20"/>
        </w:rPr>
        <w:t xml:space="preserve">နှင့် creoles (Escure၊ </w:t>
      </w:r>
      <w:r>
        <w:rPr>
          <w:color w:val="3F7F7F"/>
        </w:rPr>
        <w:t xml:space="preserve">1997 </w:t>
      </w:r>
      <w:r>
        <w:rPr>
          <w:color w:val="231F20"/>
        </w:rPr>
        <w:t xml:space="preserve">; Garrett </w:t>
      </w:r>
      <w:r>
        <w:rPr>
          <w:color w:val="3F7F7F"/>
        </w:rPr>
        <w:t xml:space="preserve">2000 </w:t>
      </w:r>
      <w:r>
        <w:rPr>
          <w:color w:val="231F20"/>
        </w:rPr>
        <w:t xml:space="preserve">; Jourdan </w:t>
      </w:r>
      <w:r>
        <w:rPr>
          <w:color w:val="3F7F7F"/>
        </w:rPr>
        <w:t xml:space="preserve">1985 </w:t>
      </w:r>
      <w:r>
        <w:rPr>
          <w:color w:val="231F20"/>
        </w:rPr>
        <w:t xml:space="preserve">; Meyerhoff </w:t>
      </w:r>
      <w:r>
        <w:rPr>
          <w:color w:val="3F7F7F"/>
        </w:rPr>
        <w:t xml:space="preserve">2000 </w:t>
      </w:r>
      <w:r>
        <w:rPr>
          <w:color w:val="231F20"/>
        </w:rPr>
        <w:t xml:space="preserve">; Patrick </w:t>
      </w:r>
      <w:r>
        <w:rPr>
          <w:color w:val="3F7F7F"/>
        </w:rPr>
        <w:t xml:space="preserve">1999 </w:t>
      </w:r>
      <w:r>
        <w:rPr>
          <w:color w:val="231F20"/>
        </w:rPr>
        <w:t xml:space="preserve">; Rickford </w:t>
      </w:r>
      <w:r>
        <w:rPr>
          <w:color w:val="3F7F7F"/>
        </w:rPr>
        <w:t xml:space="preserve">1987 </w:t>
      </w:r>
      <w:r>
        <w:rPr>
          <w:color w:val="231F20"/>
        </w:rPr>
        <w:t xml:space="preserve">; Smith </w:t>
      </w:r>
      <w:r>
        <w:rPr>
          <w:color w:val="3F7F7F"/>
        </w:rPr>
        <w:t xml:space="preserve">2002 </w:t>
      </w:r>
      <w:r>
        <w:rPr>
          <w:color w:val="231F20"/>
        </w:rPr>
        <w:t>)။ အလွန်ကွဲပြားသော လူမှုရေးအခြေအနေများတွင် Pidgins နှင့် creoles များ ပေါ်ပေါက်လာကြောင်းကိုလည်း ၎င်းတို့က ပြသခဲ့သည် (၎င်းတို့ထဲမှ အများစုမှာပင်၊</w:t>
      </w:r>
      <w:r>
        <w:rPr>
          <w:color w:val="231F20"/>
          <w:spacing w:val="-10"/>
        </w:rPr>
        <w:t xml:space="preserve"> </w:t>
      </w:r>
      <w:r>
        <w:rPr>
          <w:color w:val="231F20"/>
        </w:rPr>
        <w:t>ထ</w:t>
      </w:r>
      <w:r>
        <w:rPr>
          <w:color w:val="231F20"/>
          <w:spacing w:val="-10"/>
        </w:rPr>
        <w:t xml:space="preserve"> </w:t>
      </w:r>
      <w:r>
        <w:rPr>
          <w:color w:val="231F20"/>
        </w:rPr>
        <w:t>၌</w:t>
      </w:r>
      <w:r>
        <w:rPr>
          <w:color w:val="231F20"/>
          <w:spacing w:val="-10"/>
        </w:rPr>
        <w:t xml:space="preserve"> </w:t>
      </w:r>
      <w:r>
        <w:rPr>
          <w:color w:val="231F20"/>
        </w:rPr>
        <w:t>အသင်းအဖွဲ့</w:t>
      </w:r>
      <w:r>
        <w:rPr>
          <w:color w:val="231F20"/>
          <w:spacing w:val="-10"/>
        </w:rPr>
        <w:t xml:space="preserve"> </w:t>
      </w:r>
      <w:r>
        <w:rPr>
          <w:color w:val="231F20"/>
        </w:rPr>
        <w:t>အတူ</w:t>
      </w:r>
      <w:r>
        <w:rPr>
          <w:color w:val="231F20"/>
          <w:spacing w:val="-10"/>
        </w:rPr>
        <w:t xml:space="preserve"> </w:t>
      </w:r>
      <w:r>
        <w:rPr>
          <w:color w:val="231F20"/>
        </w:rPr>
        <w:t>ဥရောပ</w:t>
      </w:r>
      <w:r>
        <w:rPr>
          <w:color w:val="231F20"/>
          <w:spacing w:val="-10"/>
        </w:rPr>
        <w:t xml:space="preserve"> </w:t>
      </w:r>
      <w:r>
        <w:rPr>
          <w:color w:val="231F20"/>
        </w:rPr>
        <w:t>ကိုလိုနီပြုခြင်း)၊</w:t>
      </w:r>
      <w:r>
        <w:rPr>
          <w:color w:val="231F20"/>
          <w:spacing w:val="-10"/>
        </w:rPr>
        <w:t xml:space="preserve"> </w:t>
      </w:r>
      <w:r>
        <w:rPr>
          <w:color w:val="231F20"/>
        </w:rPr>
        <w:t>နှင့်</w:t>
      </w:r>
      <w:r>
        <w:rPr>
          <w:color w:val="231F20"/>
          <w:spacing w:val="-10"/>
        </w:rPr>
        <w:t xml:space="preserve"> </w:t>
      </w:r>
      <w:r>
        <w:rPr>
          <w:color w:val="231F20"/>
        </w:rPr>
        <w:t>လုပ်ခဲ့တယ်။</w:t>
      </w:r>
      <w:r>
        <w:rPr>
          <w:color w:val="231F20"/>
          <w:spacing w:val="-10"/>
        </w:rPr>
        <w:t xml:space="preserve"> </w:t>
      </w:r>
      <w:r>
        <w:rPr>
          <w:color w:val="231F20"/>
        </w:rPr>
        <w:t>မဟုတ်ဘူး</w:t>
      </w:r>
      <w:r>
        <w:rPr>
          <w:color w:val="231F20"/>
          <w:spacing w:val="-10"/>
        </w:rPr>
        <w:t xml:space="preserve"> </w:t>
      </w:r>
      <w:r>
        <w:rPr>
          <w:color w:val="231F20"/>
        </w:rPr>
        <w:t>သေချာပေါက်လိုက်နာပါ။</w:t>
      </w:r>
      <w:r>
        <w:rPr>
          <w:color w:val="231F20"/>
          <w:spacing w:val="24"/>
        </w:rPr>
        <w:t xml:space="preserve"> </w:t>
      </w:r>
      <w:r>
        <w:rPr>
          <w:color w:val="231F20"/>
        </w:rPr>
        <w:t>အဆိုပါ</w:t>
      </w:r>
      <w:r>
        <w:rPr>
          <w:color w:val="231F20"/>
          <w:spacing w:val="24"/>
        </w:rPr>
        <w:t xml:space="preserve"> </w:t>
      </w:r>
      <w:r>
        <w:rPr>
          <w:color w:val="231F20"/>
        </w:rPr>
        <w:t>အတူတူပါပဲ။</w:t>
      </w:r>
      <w:r>
        <w:rPr>
          <w:color w:val="231F20"/>
          <w:spacing w:val="24"/>
        </w:rPr>
        <w:t xml:space="preserve"> </w:t>
      </w:r>
      <w:r>
        <w:rPr>
          <w:color w:val="231F20"/>
        </w:rPr>
        <w:t>ဖွံ့ဖြိုးတိုးတက်မှု</w:t>
      </w:r>
      <w:r>
        <w:rPr>
          <w:color w:val="231F20"/>
          <w:spacing w:val="24"/>
        </w:rPr>
        <w:t xml:space="preserve"> </w:t>
      </w:r>
      <w:r>
        <w:rPr>
          <w:color w:val="231F20"/>
        </w:rPr>
        <w:t>လမ်းကြောင်း။</w:t>
      </w:r>
      <w:r>
        <w:rPr>
          <w:color w:val="231F20"/>
          <w:spacing w:val="24"/>
        </w:rPr>
        <w:t xml:space="preserve"> </w:t>
      </w:r>
      <w:r>
        <w:rPr>
          <w:color w:val="231F20"/>
        </w:rPr>
        <w:t>ဟိ</w:t>
      </w:r>
      <w:r>
        <w:rPr>
          <w:color w:val="231F20"/>
          <w:spacing w:val="24"/>
        </w:rPr>
        <w:t xml:space="preserve"> </w:t>
      </w:r>
      <w:r>
        <w:rPr>
          <w:color w:val="231F20"/>
        </w:rPr>
        <w:t>သက်ဆိုင်ရာ</w:t>
      </w:r>
      <w:r>
        <w:rPr>
          <w:color w:val="231F20"/>
          <w:spacing w:val="24"/>
        </w:rPr>
        <w:t xml:space="preserve"> </w:t>
      </w:r>
      <w:r>
        <w:rPr>
          <w:color w:val="231F20"/>
        </w:rPr>
        <w:t>သမိုင်း</w:t>
      </w:r>
      <w:r>
        <w:rPr>
          <w:color w:val="231F20"/>
          <w:spacing w:val="24"/>
        </w:rPr>
        <w:t xml:space="preserve"> </w:t>
      </w:r>
      <w:r>
        <w:rPr>
          <w:color w:val="231F20"/>
        </w:rPr>
        <w:t>၏</w:t>
      </w:r>
      <w:r>
        <w:rPr>
          <w:color w:val="231F20"/>
          <w:spacing w:val="24"/>
        </w:rPr>
        <w:t xml:space="preserve"> </w:t>
      </w:r>
      <w:r>
        <w:rPr>
          <w:color w:val="231F20"/>
        </w:rPr>
        <w:t>Melanesian Pidgins</w:t>
      </w:r>
      <w:r>
        <w:rPr>
          <w:color w:val="231F20"/>
          <w:spacing w:val="20"/>
        </w:rPr>
        <w:t xml:space="preserve"> </w:t>
      </w:r>
      <w:r>
        <w:rPr>
          <w:color w:val="231F20"/>
        </w:rPr>
        <w:t>(ထရွိုင်</w:t>
      </w:r>
      <w:r>
        <w:rPr>
          <w:color w:val="231F20"/>
          <w:spacing w:val="19"/>
        </w:rPr>
        <w:t xml:space="preserve"> </w:t>
      </w:r>
      <w:r>
        <w:rPr>
          <w:color w:val="3F7F7F"/>
        </w:rPr>
        <w:t xml:space="preserve">၁၉၈၅ </w:t>
      </w:r>
      <w:r>
        <w:rPr>
          <w:color w:val="231F20"/>
        </w:rPr>
        <w:t>;</w:t>
      </w:r>
      <w:r>
        <w:rPr>
          <w:color w:val="231F20"/>
          <w:spacing w:val="20"/>
        </w:rPr>
        <w:t xml:space="preserve"> </w:t>
      </w:r>
      <w:r>
        <w:rPr>
          <w:color w:val="231F20"/>
        </w:rPr>
        <w:t>Keesing</w:t>
      </w:r>
      <w:r>
        <w:rPr>
          <w:color w:val="231F20"/>
          <w:spacing w:val="20"/>
        </w:rPr>
        <w:t xml:space="preserve"> </w:t>
      </w:r>
      <w:r>
        <w:rPr>
          <w:color w:val="3F7F7F"/>
        </w:rPr>
        <w:t xml:space="preserve">၁၉၈၈ </w:t>
      </w:r>
      <w:r>
        <w:rPr>
          <w:color w:val="231F20"/>
        </w:rPr>
        <w:t>;</w:t>
      </w:r>
      <w:r>
        <w:rPr>
          <w:color w:val="231F20"/>
          <w:spacing w:val="20"/>
        </w:rPr>
        <w:t xml:space="preserve"> </w:t>
      </w:r>
      <w:r>
        <w:rPr>
          <w:color w:val="231F20"/>
        </w:rPr>
        <w:t>Crowley</w:t>
      </w:r>
      <w:r>
        <w:rPr>
          <w:color w:val="231F20"/>
          <w:spacing w:val="20"/>
        </w:rPr>
        <w:t xml:space="preserve"> </w:t>
      </w:r>
      <w:r>
        <w:rPr>
          <w:color w:val="3F7F7F"/>
        </w:rPr>
        <w:t xml:space="preserve">၁၉၉၀ </w:t>
      </w:r>
      <w:r>
        <w:rPr>
          <w:color w:val="231F20"/>
        </w:rPr>
        <w:t>;</w:t>
      </w:r>
      <w:r>
        <w:rPr>
          <w:color w:val="231F20"/>
          <w:spacing w:val="20"/>
        </w:rPr>
        <w:t xml:space="preserve"> </w:t>
      </w:r>
      <w:r>
        <w:rPr>
          <w:color w:val="231F20"/>
        </w:rPr>
        <w:t>Siegel</w:t>
      </w:r>
      <w:r>
        <w:rPr>
          <w:color w:val="231F20"/>
          <w:spacing w:val="20"/>
        </w:rPr>
        <w:t xml:space="preserve"> </w:t>
      </w:r>
      <w:r>
        <w:rPr>
          <w:color w:val="3F7F7F"/>
        </w:rPr>
        <w:t xml:space="preserve">၁၉၈၇ </w:t>
      </w:r>
      <w:r>
        <w:rPr>
          <w:color w:val="231F20"/>
        </w:rPr>
        <w:t>;</w:t>
      </w:r>
      <w:r>
        <w:rPr>
          <w:color w:val="231F20"/>
          <w:spacing w:val="20"/>
        </w:rPr>
        <w:t xml:space="preserve"> </w:t>
      </w:r>
      <w:r>
        <w:rPr>
          <w:color w:val="231F20"/>
        </w:rPr>
        <w:t>ထရီယွန်</w:t>
      </w:r>
      <w:r>
        <w:rPr>
          <w:color w:val="231F20"/>
          <w:spacing w:val="20"/>
        </w:rPr>
        <w:t xml:space="preserve"> </w:t>
      </w:r>
      <w:r>
        <w:rPr>
          <w:color w:val="231F20"/>
        </w:rPr>
        <w:t xml:space="preserve">နှင့် </w:t>
      </w:r>
      <w:r>
        <w:rPr>
          <w:color w:val="231F20"/>
          <w:spacing w:val="-2"/>
        </w:rPr>
        <w:t xml:space="preserve">Charpentier </w:t>
      </w:r>
      <w:r>
        <w:rPr>
          <w:color w:val="3F7F7F"/>
          <w:spacing w:val="-2"/>
        </w:rPr>
        <w:t xml:space="preserve">2004 </w:t>
      </w:r>
      <w:r>
        <w:rPr>
          <w:color w:val="231F20"/>
          <w:spacing w:val="-2"/>
        </w:rPr>
        <w:t xml:space="preserve">) ၊ အာဖရိက Pidgins ၊ Caribbean Creoles ( Lefebvre </w:t>
      </w:r>
      <w:r>
        <w:rPr>
          <w:color w:val="3F7F7F"/>
          <w:spacing w:val="-2"/>
        </w:rPr>
        <w:t xml:space="preserve">1998 </w:t>
      </w:r>
      <w:r>
        <w:rPr>
          <w:color w:val="231F20"/>
          <w:spacing w:val="-2"/>
        </w:rPr>
        <w:t xml:space="preserve">; Singler </w:t>
      </w:r>
      <w:r>
        <w:rPr>
          <w:color w:val="3F7F7F"/>
        </w:rPr>
        <w:t xml:space="preserve">1995 </w:t>
      </w:r>
      <w:r>
        <w:rPr>
          <w:color w:val="231F20"/>
        </w:rPr>
        <w:t>)</w:t>
      </w:r>
      <w:r>
        <w:rPr>
          <w:color w:val="231F20"/>
          <w:spacing w:val="-12"/>
        </w:rPr>
        <w:t xml:space="preserve"> </w:t>
      </w:r>
      <w:r>
        <w:rPr>
          <w:color w:val="231F20"/>
        </w:rPr>
        <w:t>နှင့်</w:t>
      </w:r>
      <w:r>
        <w:rPr>
          <w:color w:val="231F20"/>
          <w:spacing w:val="-12"/>
        </w:rPr>
        <w:t xml:space="preserve"> </w:t>
      </w:r>
      <w:r>
        <w:rPr>
          <w:color w:val="231F20"/>
        </w:rPr>
        <w:t>၏</w:t>
      </w:r>
      <w:r>
        <w:rPr>
          <w:color w:val="231F20"/>
          <w:spacing w:val="-12"/>
        </w:rPr>
        <w:t xml:space="preserve"> </w:t>
      </w:r>
      <w:r>
        <w:rPr>
          <w:color w:val="231F20"/>
        </w:rPr>
        <w:t>ဂိုင်ယာနာ</w:t>
      </w:r>
      <w:r>
        <w:rPr>
          <w:color w:val="231F20"/>
          <w:spacing w:val="-12"/>
        </w:rPr>
        <w:t xml:space="preserve"> </w:t>
      </w:r>
      <w:r>
        <w:rPr>
          <w:color w:val="231F20"/>
        </w:rPr>
        <w:t>ခရီယို</w:t>
      </w:r>
      <w:r>
        <w:rPr>
          <w:color w:val="231F20"/>
          <w:spacing w:val="-12"/>
        </w:rPr>
        <w:t xml:space="preserve"> </w:t>
      </w:r>
      <w:r>
        <w:rPr>
          <w:color w:val="231F20"/>
        </w:rPr>
        <w:t>(ရစ်ဖို့ဒ်</w:t>
      </w:r>
      <w:r>
        <w:rPr>
          <w:color w:val="231F20"/>
          <w:spacing w:val="-12"/>
        </w:rPr>
        <w:t xml:space="preserve"> </w:t>
      </w:r>
      <w:r>
        <w:rPr>
          <w:color w:val="3F7F7F"/>
        </w:rPr>
        <w:t xml:space="preserve">၁၉၈၇ </w:t>
      </w:r>
      <w:r>
        <w:rPr>
          <w:color w:val="231F20"/>
        </w:rPr>
        <w:t>;</w:t>
      </w:r>
      <w:r>
        <w:rPr>
          <w:color w:val="231F20"/>
          <w:spacing w:val="-12"/>
        </w:rPr>
        <w:t xml:space="preserve"> </w:t>
      </w:r>
      <w:r>
        <w:rPr>
          <w:color w:val="231F20"/>
        </w:rPr>
        <w:t>Arends</w:t>
      </w:r>
      <w:r>
        <w:rPr>
          <w:color w:val="231F20"/>
          <w:spacing w:val="-12"/>
        </w:rPr>
        <w:t xml:space="preserve"> </w:t>
      </w:r>
      <w:r>
        <w:rPr>
          <w:color w:val="3F7F7F"/>
        </w:rPr>
        <w:t xml:space="preserve">၁၉၉၃ </w:t>
      </w:r>
      <w:r>
        <w:rPr>
          <w:color w:val="231F20"/>
        </w:rPr>
        <w:t>)</w:t>
      </w:r>
      <w:r>
        <w:rPr>
          <w:color w:val="231F20"/>
          <w:spacing w:val="-12"/>
        </w:rPr>
        <w:t xml:space="preserve"> </w:t>
      </w:r>
      <w:r>
        <w:rPr>
          <w:color w:val="231F20"/>
        </w:rPr>
        <w:t>ဖြစ်ကြပါသည်။</w:t>
      </w:r>
      <w:r>
        <w:rPr>
          <w:color w:val="231F20"/>
          <w:spacing w:val="-12"/>
        </w:rPr>
        <w:t xml:space="preserve"> </w:t>
      </w:r>
      <w:r>
        <w:rPr>
          <w:color w:val="231F20"/>
        </w:rPr>
        <w:t>အမှုတွဲများ</w:t>
      </w:r>
      <w:r>
        <w:rPr>
          <w:color w:val="231F20"/>
          <w:spacing w:val="-12"/>
        </w:rPr>
        <w:t xml:space="preserve"> </w:t>
      </w:r>
      <w:r>
        <w:rPr>
          <w:color w:val="231F20"/>
        </w:rPr>
        <w:t>၌</w:t>
      </w:r>
      <w:r>
        <w:rPr>
          <w:color w:val="231F20"/>
          <w:spacing w:val="-12"/>
        </w:rPr>
        <w:t xml:space="preserve"> </w:t>
      </w:r>
      <w:r>
        <w:rPr>
          <w:color w:val="231F20"/>
        </w:rPr>
        <w:t xml:space="preserve">အမှတ်။ စတုတ္ထ၊ သုတေသီများသည် တဖြည်းဖြည်းနှင့် တစ်ခါတစ်ရံ နာကျင်စွာ သိရှိလာကြသည် </w:t>
      </w:r>
      <w:r>
        <w:rPr>
          <w:color w:val="231F20"/>
          <w:spacing w:val="-2"/>
        </w:rPr>
        <w:t>။</w:t>
      </w:r>
      <w:r>
        <w:rPr>
          <w:color w:val="231F20"/>
          <w:spacing w:val="-7"/>
        </w:rPr>
        <w:t xml:space="preserve"> </w:t>
      </w:r>
      <w:r>
        <w:rPr>
          <w:color w:val="231F20"/>
          <w:spacing w:val="-2"/>
        </w:rPr>
        <w:t>သီအိုရီ</w:t>
      </w:r>
      <w:r>
        <w:rPr>
          <w:color w:val="231F20"/>
          <w:spacing w:val="-7"/>
        </w:rPr>
        <w:t xml:space="preserve"> </w:t>
      </w:r>
      <w:r>
        <w:rPr>
          <w:color w:val="231F20"/>
          <w:spacing w:val="-2"/>
        </w:rPr>
        <w:t>ကိရိယာများ</w:t>
      </w:r>
      <w:r>
        <w:rPr>
          <w:color w:val="231F20"/>
          <w:spacing w:val="-7"/>
        </w:rPr>
        <w:t xml:space="preserve"> </w:t>
      </w:r>
      <w:r>
        <w:rPr>
          <w:color w:val="231F20"/>
          <w:spacing w:val="-2"/>
        </w:rPr>
        <w:t>နှင့်</w:t>
      </w:r>
      <w:r>
        <w:rPr>
          <w:color w:val="231F20"/>
          <w:spacing w:val="-7"/>
        </w:rPr>
        <w:t xml:space="preserve"> </w:t>
      </w:r>
      <w:r>
        <w:rPr>
          <w:color w:val="231F20"/>
          <w:spacing w:val="-2"/>
        </w:rPr>
        <w:t>အဆိုပါ</w:t>
      </w:r>
      <w:r>
        <w:rPr>
          <w:color w:val="231F20"/>
          <w:spacing w:val="-7"/>
        </w:rPr>
        <w:t xml:space="preserve"> </w:t>
      </w:r>
      <w:r>
        <w:rPr>
          <w:color w:val="231F20"/>
          <w:spacing w:val="-2"/>
        </w:rPr>
        <w:t>လွှမ်းမိုးသည်။</w:t>
      </w:r>
      <w:r>
        <w:rPr>
          <w:color w:val="231F20"/>
          <w:spacing w:val="-7"/>
        </w:rPr>
        <w:t xml:space="preserve"> </w:t>
      </w:r>
      <w:r>
        <w:rPr>
          <w:color w:val="231F20"/>
          <w:spacing w:val="-2"/>
        </w:rPr>
        <w:t>အလုပ်လုပ်</w:t>
      </w:r>
      <w:r>
        <w:rPr>
          <w:color w:val="231F20"/>
          <w:spacing w:val="-7"/>
        </w:rPr>
        <w:t xml:space="preserve"> </w:t>
      </w:r>
      <w:r>
        <w:rPr>
          <w:color w:val="231F20"/>
          <w:spacing w:val="-2"/>
        </w:rPr>
        <w:t>အဓိပ္ပါယ်များ</w:t>
      </w:r>
      <w:r>
        <w:rPr>
          <w:color w:val="231F20"/>
          <w:spacing w:val="-7"/>
        </w:rPr>
        <w:t xml:space="preserve"> </w:t>
      </w:r>
      <w:r>
        <w:rPr>
          <w:color w:val="231F20"/>
          <w:spacing w:val="-2"/>
        </w:rPr>
        <w:t>၏</w:t>
      </w:r>
      <w:r>
        <w:rPr>
          <w:color w:val="231F20"/>
          <w:spacing w:val="-7"/>
        </w:rPr>
        <w:t xml:space="preserve"> </w:t>
      </w:r>
      <w:r>
        <w:rPr>
          <w:color w:val="231F20"/>
          <w:spacing w:val="-2"/>
        </w:rPr>
        <w:t>အယူအဆများ</w:t>
      </w:r>
      <w:r>
        <w:rPr>
          <w:color w:val="231F20"/>
          <w:spacing w:val="-7"/>
        </w:rPr>
        <w:t xml:space="preserve"> </w:t>
      </w:r>
      <w:r>
        <w:rPr>
          <w:color w:val="231F20"/>
          <w:spacing w:val="-2"/>
        </w:rPr>
        <w:t>ဗဟို</w:t>
      </w:r>
      <w:r>
        <w:rPr>
          <w:color w:val="231F20"/>
          <w:spacing w:val="-7"/>
        </w:rPr>
        <w:t xml:space="preserve"> </w:t>
      </w:r>
      <w:r>
        <w:rPr>
          <w:color w:val="231F20"/>
          <w:spacing w:val="-2"/>
        </w:rPr>
        <w:t>သို့</w:t>
      </w:r>
      <w:r>
        <w:rPr>
          <w:color w:val="231F20"/>
        </w:rPr>
        <w:t>​</w:t>
      </w:r>
      <w:r>
        <w:rPr>
          <w:color w:val="231F20"/>
          <w:spacing w:val="-13"/>
        </w:rPr>
        <w:t xml:space="preserve"> </w:t>
      </w:r>
      <w:r>
        <w:rPr>
          <w:color w:val="231F20"/>
        </w:rPr>
        <w:t>လယ်ကွင်း</w:t>
      </w:r>
      <w:r>
        <w:rPr>
          <w:color w:val="231F20"/>
          <w:spacing w:val="-12"/>
        </w:rPr>
        <w:t xml:space="preserve"> </w:t>
      </w:r>
      <w:r>
        <w:rPr>
          <w:color w:val="231F20"/>
        </w:rPr>
        <w:t>၏</w:t>
      </w:r>
      <w:r>
        <w:rPr>
          <w:color w:val="231F20"/>
          <w:spacing w:val="-13"/>
        </w:rPr>
        <w:t xml:space="preserve"> </w:t>
      </w:r>
      <w:r>
        <w:rPr>
          <w:color w:val="231F20"/>
        </w:rPr>
        <w:t>စုံစမ်းရေး</w:t>
      </w:r>
      <w:r>
        <w:rPr>
          <w:color w:val="231F20"/>
          <w:spacing w:val="-12"/>
        </w:rPr>
        <w:t xml:space="preserve"> </w:t>
      </w:r>
      <w:r>
        <w:rPr>
          <w:color w:val="231F20"/>
        </w:rPr>
        <w:t>ရှိသည်</w:t>
      </w:r>
      <w:r>
        <w:rPr>
          <w:color w:val="231F20"/>
          <w:spacing w:val="-13"/>
        </w:rPr>
        <w:t xml:space="preserve"> </w:t>
      </w:r>
      <w:r>
        <w:rPr>
          <w:color w:val="231F20"/>
        </w:rPr>
        <w:t>ဖြစ်လာ</w:t>
      </w:r>
      <w:r>
        <w:rPr>
          <w:color w:val="231F20"/>
          <w:spacing w:val="-12"/>
        </w:rPr>
        <w:t xml:space="preserve"> </w:t>
      </w:r>
      <w:r>
        <w:rPr>
          <w:color w:val="231F20"/>
        </w:rPr>
        <w:t>မလုံလောက်ပါ။</w:t>
      </w:r>
      <w:r>
        <w:rPr>
          <w:color w:val="231F20"/>
          <w:spacing w:val="-13"/>
        </w:rPr>
        <w:t xml:space="preserve"> </w:t>
      </w:r>
      <w:r>
        <w:rPr>
          <w:color w:val="231F20"/>
        </w:rPr>
        <w:t>၌</w:t>
      </w:r>
      <w:r>
        <w:rPr>
          <w:color w:val="231F20"/>
          <w:spacing w:val="-12"/>
        </w:rPr>
        <w:t xml:space="preserve"> </w:t>
      </w:r>
      <w:r>
        <w:rPr>
          <w:color w:val="231F20"/>
        </w:rPr>
        <w:t>အမြင်</w:t>
      </w:r>
      <w:r>
        <w:rPr>
          <w:color w:val="231F20"/>
          <w:spacing w:val="-13"/>
        </w:rPr>
        <w:t xml:space="preserve"> </w:t>
      </w:r>
      <w:r>
        <w:rPr>
          <w:color w:val="231F20"/>
        </w:rPr>
        <w:t>၏</w:t>
      </w:r>
      <w:r>
        <w:rPr>
          <w:color w:val="231F20"/>
          <w:spacing w:val="-12"/>
        </w:rPr>
        <w:t xml:space="preserve"> </w:t>
      </w:r>
      <w:r>
        <w:rPr>
          <w:color w:val="231F20"/>
        </w:rPr>
        <w:t>အဆိုပါ</w:t>
      </w:r>
      <w:r>
        <w:rPr>
          <w:color w:val="231F20"/>
          <w:spacing w:val="-13"/>
        </w:rPr>
        <w:t xml:space="preserve"> </w:t>
      </w:r>
      <w:r>
        <w:rPr>
          <w:color w:val="231F20"/>
        </w:rPr>
        <w:t>ရှုပ်ထွေးမှု</w:t>
      </w:r>
      <w:r>
        <w:rPr>
          <w:color w:val="231F20"/>
          <w:spacing w:val="-12"/>
        </w:rPr>
        <w:t xml:space="preserve"> </w:t>
      </w:r>
      <w:r>
        <w:rPr>
          <w:color w:val="231F20"/>
        </w:rPr>
        <w:t>ကဖော်ပြသည်။</w:t>
      </w:r>
      <w:r>
        <w:rPr>
          <w:color w:val="231F20"/>
          <w:spacing w:val="5"/>
        </w:rPr>
        <w:t xml:space="preserve"> </w:t>
      </w:r>
      <w:r>
        <w:rPr>
          <w:color w:val="231F20"/>
        </w:rPr>
        <w:t>လတ်တလော</w:t>
      </w:r>
      <w:r>
        <w:rPr>
          <w:color w:val="231F20"/>
          <w:spacing w:val="5"/>
        </w:rPr>
        <w:t xml:space="preserve"> </w:t>
      </w:r>
      <w:r>
        <w:rPr>
          <w:color w:val="231F20"/>
        </w:rPr>
        <w:t>ဒေတာ။</w:t>
      </w:r>
      <w:r>
        <w:rPr>
          <w:color w:val="231F20"/>
          <w:spacing w:val="5"/>
        </w:rPr>
        <w:t xml:space="preserve"> </w:t>
      </w:r>
      <w:r>
        <w:rPr>
          <w:color w:val="231F20"/>
        </w:rPr>
        <w:t>အမျှ</w:t>
      </w:r>
      <w:r>
        <w:rPr>
          <w:color w:val="231F20"/>
          <w:spacing w:val="5"/>
        </w:rPr>
        <w:t xml:space="preserve"> </w:t>
      </w:r>
      <w:r>
        <w:rPr>
          <w:color w:val="231F20"/>
        </w:rPr>
        <w:t>a</w:t>
      </w:r>
      <w:r>
        <w:rPr>
          <w:color w:val="231F20"/>
          <w:spacing w:val="6"/>
        </w:rPr>
        <w:t xml:space="preserve"> </w:t>
      </w:r>
      <w:r>
        <w:rPr>
          <w:color w:val="231F20"/>
        </w:rPr>
        <w:t>ရလဒ်၊</w:t>
      </w:r>
      <w:r>
        <w:rPr>
          <w:color w:val="231F20"/>
          <w:spacing w:val="5"/>
        </w:rPr>
        <w:t xml:space="preserve"> </w:t>
      </w:r>
      <w:r>
        <w:rPr>
          <w:color w:val="231F20"/>
        </w:rPr>
        <w:t>အများကြီး</w:t>
      </w:r>
      <w:r>
        <w:rPr>
          <w:color w:val="231F20"/>
          <w:spacing w:val="5"/>
        </w:rPr>
        <w:t xml:space="preserve"> </w:t>
      </w:r>
      <w:r>
        <w:rPr>
          <w:color w:val="231F20"/>
        </w:rPr>
        <w:t>၏</w:t>
      </w:r>
      <w:r>
        <w:rPr>
          <w:color w:val="231F20"/>
          <w:spacing w:val="5"/>
        </w:rPr>
        <w:t xml:space="preserve"> </w:t>
      </w:r>
      <w:r>
        <w:rPr>
          <w:color w:val="231F20"/>
        </w:rPr>
        <w:t>အဆိုပါ</w:t>
      </w:r>
      <w:r>
        <w:rPr>
          <w:color w:val="231F20"/>
          <w:spacing w:val="5"/>
        </w:rPr>
        <w:t xml:space="preserve"> </w:t>
      </w:r>
      <w:r>
        <w:rPr>
          <w:color w:val="231F20"/>
        </w:rPr>
        <w:t>အများဆုံး</w:t>
      </w:r>
      <w:r>
        <w:rPr>
          <w:color w:val="231F20"/>
          <w:spacing w:val="6"/>
        </w:rPr>
        <w:t xml:space="preserve"> </w:t>
      </w:r>
      <w:r>
        <w:rPr>
          <w:color w:val="231F20"/>
        </w:rPr>
        <w:t>အရေးကြီးတယ်။</w:t>
      </w:r>
      <w:r>
        <w:rPr>
          <w:color w:val="231F20"/>
          <w:spacing w:val="5"/>
        </w:rPr>
        <w:t xml:space="preserve"> </w:t>
      </w:r>
      <w:r>
        <w:rPr>
          <w:color w:val="231F20"/>
        </w:rPr>
        <w:t>အယူအဆများ</w:t>
      </w:r>
      <w:r>
        <w:rPr>
          <w:color w:val="231F20"/>
          <w:spacing w:val="5"/>
        </w:rPr>
        <w:t xml:space="preserve"> </w:t>
      </w:r>
      <w:r>
        <w:rPr>
          <w:color w:val="231F20"/>
        </w:rPr>
        <w:t>၌</w:t>
      </w:r>
      <w:r>
        <w:rPr>
          <w:color w:val="231F20"/>
          <w:spacing w:val="5"/>
        </w:rPr>
        <w:t xml:space="preserve"> </w:t>
      </w:r>
      <w:r>
        <w:rPr>
          <w:color w:val="231F20"/>
        </w:rPr>
        <w:t>အဆိုပါ</w:t>
      </w:r>
      <w:r>
        <w:rPr>
          <w:color w:val="231F20"/>
          <w:spacing w:val="6"/>
        </w:rPr>
        <w:t xml:space="preserve"> </w:t>
      </w:r>
      <w:r>
        <w:rPr>
          <w:color w:val="231F20"/>
          <w:spacing w:val="-2"/>
        </w:rPr>
        <w:t>လယ်ကွင်း၊</w:t>
      </w:r>
    </w:p>
    <w:p w:rsidR="00FC077F" w:rsidRDefault="002176C3">
      <w:pPr>
        <w:pStyle w:val="BodyText"/>
        <w:spacing w:line="249" w:lineRule="auto"/>
        <w:ind w:left="64" w:right="66"/>
      </w:pPr>
      <w:r>
        <w:rPr>
          <w:color w:val="231F20"/>
        </w:rPr>
        <w:t>ဥပမာ</w:t>
      </w:r>
      <w:r>
        <w:rPr>
          <w:color w:val="231F20"/>
          <w:spacing w:val="-9"/>
        </w:rPr>
        <w:t xml:space="preserve"> </w:t>
      </w:r>
      <w:r>
        <w:rPr>
          <w:color w:val="231F20"/>
        </w:rPr>
        <w:t>တလောကလုံး၊</w:t>
      </w:r>
      <w:r>
        <w:rPr>
          <w:color w:val="231F20"/>
          <w:spacing w:val="-9"/>
        </w:rPr>
        <w:t xml:space="preserve"> </w:t>
      </w:r>
      <w:r>
        <w:rPr>
          <w:color w:val="231F20"/>
        </w:rPr>
        <w:t>ဇီဝပရိုဂရမ်၊</w:t>
      </w:r>
      <w:r>
        <w:rPr>
          <w:color w:val="231F20"/>
          <w:spacing w:val="-9"/>
        </w:rPr>
        <w:t xml:space="preserve"> </w:t>
      </w:r>
      <w:r>
        <w:rPr>
          <w:color w:val="231F20"/>
        </w:rPr>
        <w:t>အလွှာ</w:t>
      </w:r>
      <w:r>
        <w:rPr>
          <w:color w:val="231F20"/>
          <w:spacing w:val="-9"/>
        </w:rPr>
        <w:t xml:space="preserve"> </w:t>
      </w:r>
      <w:r>
        <w:rPr>
          <w:color w:val="231F20"/>
        </w:rPr>
        <w:t>လွှမ်းမိုးမှုများ၊</w:t>
      </w:r>
      <w:r>
        <w:rPr>
          <w:color w:val="231F20"/>
          <w:spacing w:val="-9"/>
        </w:rPr>
        <w:t xml:space="preserve"> </w:t>
      </w:r>
      <w:r>
        <w:rPr>
          <w:color w:val="231F20"/>
        </w:rPr>
        <w:t>ပြန်လည်ဖယ်ထုတ်ခြင်း၊</w:t>
      </w:r>
      <w:r>
        <w:rPr>
          <w:color w:val="231F20"/>
          <w:spacing w:val="-9"/>
        </w:rPr>
        <w:t xml:space="preserve"> </w:t>
      </w:r>
      <w:r>
        <w:rPr>
          <w:color w:val="231F20"/>
        </w:rPr>
        <w:t>pidginization၊ ကိုလိုနီပြုခြင်း၊</w:t>
      </w:r>
      <w:r>
        <w:rPr>
          <w:color w:val="231F20"/>
          <w:spacing w:val="-3"/>
        </w:rPr>
        <w:t xml:space="preserve"> </w:t>
      </w:r>
      <w:r>
        <w:rPr>
          <w:color w:val="231F20"/>
        </w:rPr>
        <w:t>မျိုးပွားခြင်း၊</w:t>
      </w:r>
      <w:r>
        <w:rPr>
          <w:color w:val="231F20"/>
          <w:spacing w:val="-3"/>
        </w:rPr>
        <w:t xml:space="preserve"> </w:t>
      </w:r>
      <w:r>
        <w:rPr>
          <w:color w:val="231F20"/>
        </w:rPr>
        <w:t>အဆိုပါ</w:t>
      </w:r>
      <w:r>
        <w:rPr>
          <w:color w:val="231F20"/>
          <w:spacing w:val="-3"/>
        </w:rPr>
        <w:t xml:space="preserve"> </w:t>
      </w:r>
      <w:r>
        <w:rPr>
          <w:color w:val="231F20"/>
        </w:rPr>
        <w:t>ခရီအိုးလ်</w:t>
      </w:r>
      <w:r>
        <w:rPr>
          <w:color w:val="231F20"/>
          <w:spacing w:val="-3"/>
        </w:rPr>
        <w:t xml:space="preserve"> </w:t>
      </w:r>
      <w:r>
        <w:rPr>
          <w:color w:val="231F20"/>
        </w:rPr>
        <w:t>သန္တာန်</w:t>
      </w:r>
      <w:r>
        <w:rPr>
          <w:color w:val="231F20"/>
          <w:spacing w:val="-3"/>
        </w:rPr>
        <w:t xml:space="preserve"> </w:t>
      </w:r>
      <w:r>
        <w:rPr>
          <w:color w:val="231F20"/>
        </w:rPr>
        <w:t>နှင့်</w:t>
      </w:r>
      <w:r>
        <w:rPr>
          <w:color w:val="231F20"/>
          <w:spacing w:val="-3"/>
        </w:rPr>
        <w:t xml:space="preserve"> </w:t>
      </w:r>
      <w:r>
        <w:rPr>
          <w:color w:val="231F20"/>
        </w:rPr>
        <w:t>၎င်း၏</w:t>
      </w:r>
      <w:r>
        <w:rPr>
          <w:color w:val="231F20"/>
          <w:spacing w:val="-3"/>
        </w:rPr>
        <w:t xml:space="preserve"> </w:t>
      </w:r>
      <w:r>
        <w:rPr>
          <w:color w:val="231F20"/>
        </w:rPr>
        <w:t>စီးရီး</w:t>
      </w:r>
      <w:r>
        <w:rPr>
          <w:color w:val="231F20"/>
          <w:spacing w:val="-3"/>
        </w:rPr>
        <w:t xml:space="preserve"> </w:t>
      </w:r>
      <w:r>
        <w:rPr>
          <w:color w:val="231F20"/>
        </w:rPr>
        <w:t>၏</w:t>
      </w:r>
      <w:r>
        <w:rPr>
          <w:color w:val="231F20"/>
          <w:spacing w:val="-3"/>
        </w:rPr>
        <w:t xml:space="preserve"> </w:t>
      </w:r>
      <w:r>
        <w:rPr>
          <w:color w:val="231F20"/>
        </w:rPr>
        <w:t xml:space="preserve">“သင်ကြားသည်” </w:t>
      </w:r>
      <w:r>
        <w:rPr>
          <w:color w:val="3F7F7F"/>
          <w:vertAlign w:val="superscript"/>
        </w:rPr>
        <w:t>၁</w:t>
      </w:r>
      <w:r>
        <w:rPr>
          <w:color w:val="3F7F7F"/>
        </w:rPr>
        <w:t xml:space="preserve"> </w:t>
      </w:r>
      <w:r>
        <w:rPr>
          <w:color w:val="231F20"/>
        </w:rPr>
        <w:t>ပိုမိုပြင်းထန်စွာ စိစစ်ပြီး သန့်စင်ခဲ့သည်။ သို့သော် ကိရိယာများသည် Pidgins နှင့် creoles များ ပေါ်ပေါက်လာသည့် လုပ်ငန်းစဉ်များကို နားလည်ရန် မလုံလောက်ပါက၊ ယခု ပေါ်ပေါက်လာသော သမိုင်းဆိုင်ရာ အခြေအနေများသည် ကျွန်ုပ်တို့ ထင်ထားသည်ထက် များစွာ ပိုမိုရှုပ်ထွေး၊ အရည် အသွေးရှိပြီး ကွဲပြားနေကြောင်း သက်သေပြနေသောကြောင့် မဟုတ်ပါ။ Pidgin နှင့် creole လေ့လာမှုနယ်ပယ်သည် ၎င်း၏အိမ်စာများကို လုပ်ဆောင်ခဲ့ပြီး ပြီးခဲ့သော အနှစ်နှစ်ဆယ်အတွင်း ထွက်ပေါ်လာသည့် ဒေတာနှင့် သီအိုရီအသစ်များကို အလင်းပြပြီး စည်းကမ်း၏ဗဟိုသဘောတရားများကို ပြန်လည်</w:t>
      </w:r>
      <w:r>
        <w:rPr>
          <w:color w:val="231F20"/>
        </w:rPr>
        <w:t>ကြည့်ရှုရန် ကြိုးပမ်းခဲ့သည်။ အလွန်အကျွံ တရားဝင်ဝါဒ၏ သိသာထင်ရှားသော ချို့ယွင်းချက်တစ်ခုမှာ ပိစ်ဂျင်များနှင့် ကရီအိုလီများကို ပြန်လည်ပေါင်းစည်းခြင်းဖြစ်ပြီး ၎င်းတို့ကို အထူးဘာသာစကားအုပ်စုတစ်ခုအဖြစ် စုစည်းထားခြင်း၊ ယဉ်ကျေးမှု၏အကျိုးသက်ရောက်မှုကို မထိခိုက်စေဘဲ အခြားဘာသာစကားများကို ဖယ်ထားခြင်းဖြစ်သည်။</w:t>
      </w:r>
      <w:r>
        <w:rPr>
          <w:color w:val="231F20"/>
          <w:spacing w:val="-5"/>
        </w:rPr>
        <w:t xml:space="preserve"> </w:t>
      </w:r>
      <w:r>
        <w:rPr>
          <w:color w:val="231F20"/>
        </w:rPr>
        <w:t>လူသား</w:t>
      </w:r>
      <w:r>
        <w:rPr>
          <w:color w:val="231F20"/>
          <w:spacing w:val="-5"/>
        </w:rPr>
        <w:t xml:space="preserve"> </w:t>
      </w:r>
      <w:r>
        <w:rPr>
          <w:color w:val="231F20"/>
        </w:rPr>
        <w:t>ဘာသာစကားများ၊</w:t>
      </w:r>
      <w:r>
        <w:rPr>
          <w:color w:val="231F20"/>
          <w:spacing w:val="-5"/>
        </w:rPr>
        <w:t xml:space="preserve"> </w:t>
      </w:r>
      <w:r>
        <w:rPr>
          <w:color w:val="231F20"/>
        </w:rPr>
        <w:t>အဲဒါတွေ</w:t>
      </w:r>
      <w:r>
        <w:rPr>
          <w:color w:val="231F20"/>
          <w:spacing w:val="-5"/>
        </w:rPr>
        <w:t xml:space="preserve"> </w:t>
      </w:r>
      <w:r>
        <w:rPr>
          <w:color w:val="231F20"/>
        </w:rPr>
        <w:t>အဲဒါ</w:t>
      </w:r>
      <w:r>
        <w:rPr>
          <w:color w:val="231F20"/>
          <w:spacing w:val="-5"/>
        </w:rPr>
        <w:t xml:space="preserve"> </w:t>
      </w:r>
      <w:r>
        <w:rPr>
          <w:color w:val="231F20"/>
        </w:rPr>
        <w:t>ဖြစ်ကြပါသည်။</w:t>
      </w:r>
      <w:r>
        <w:rPr>
          <w:color w:val="231F20"/>
          <w:spacing w:val="-5"/>
        </w:rPr>
        <w:t xml:space="preserve"> </w:t>
      </w:r>
      <w:r>
        <w:rPr>
          <w:color w:val="231F20"/>
        </w:rPr>
        <w:t>"သဘာဝ"</w:t>
      </w:r>
      <w:r>
        <w:rPr>
          <w:color w:val="231F20"/>
          <w:spacing w:val="-5"/>
        </w:rPr>
        <w:t xml:space="preserve"> </w:t>
      </w:r>
      <w:r>
        <w:rPr>
          <w:color w:val="231F20"/>
        </w:rPr>
        <w:t>(ကိုးကား</w:t>
      </w:r>
      <w:r>
        <w:rPr>
          <w:color w:val="231F20"/>
          <w:spacing w:val="-5"/>
        </w:rPr>
        <w:t xml:space="preserve"> </w:t>
      </w:r>
      <w:r>
        <w:rPr>
          <w:color w:val="231F20"/>
        </w:rPr>
        <w:t>ရန်</w:t>
      </w:r>
      <w:r>
        <w:rPr>
          <w:color w:val="231F20"/>
          <w:spacing w:val="-5"/>
        </w:rPr>
        <w:t xml:space="preserve"> </w:t>
      </w:r>
      <w:r>
        <w:rPr>
          <w:color w:val="231F20"/>
        </w:rPr>
        <w:t>ဂျော်ဒန်</w:t>
      </w:r>
      <w:r>
        <w:rPr>
          <w:color w:val="231F20"/>
          <w:spacing w:val="-5"/>
        </w:rPr>
        <w:t xml:space="preserve"> </w:t>
      </w:r>
      <w:r>
        <w:rPr>
          <w:color w:val="3F7F7F"/>
        </w:rPr>
        <w:t xml:space="preserve">၁၉၉၁ </w:t>
      </w:r>
      <w:r>
        <w:rPr>
          <w:color w:val="231F20"/>
        </w:rPr>
        <w:t>;</w:t>
      </w:r>
      <w:r>
        <w:rPr>
          <w:color w:val="231F20"/>
          <w:spacing w:val="-5"/>
        </w:rPr>
        <w:t xml:space="preserve"> </w:t>
      </w:r>
      <w:r>
        <w:rPr>
          <w:color w:val="231F20"/>
        </w:rPr>
        <w:t xml:space="preserve">DeGraff </w:t>
      </w:r>
      <w:r>
        <w:rPr>
          <w:color w:val="3F7F7F"/>
          <w:spacing w:val="-2"/>
        </w:rPr>
        <w:t xml:space="preserve">1999 </w:t>
      </w:r>
      <w:r>
        <w:rPr>
          <w:color w:val="231F20"/>
          <w:spacing w:val="-2"/>
        </w:rPr>
        <w:t xml:space="preserve">၊ </w:t>
      </w:r>
      <w:r>
        <w:rPr>
          <w:color w:val="3F7F7F"/>
          <w:spacing w:val="-2"/>
        </w:rPr>
        <w:t xml:space="preserve">2003 </w:t>
      </w:r>
      <w:r>
        <w:rPr>
          <w:color w:val="231F20"/>
          <w:spacing w:val="-2"/>
        </w:rPr>
        <w:t xml:space="preserve">; McWhorter </w:t>
      </w:r>
      <w:r>
        <w:rPr>
          <w:color w:val="3F7F7F"/>
          <w:spacing w:val="-2"/>
        </w:rPr>
        <w:t xml:space="preserve">1998 </w:t>
      </w:r>
      <w:r>
        <w:rPr>
          <w:color w:val="231F20"/>
          <w:spacing w:val="-2"/>
        </w:rPr>
        <w:t xml:space="preserve">)။ သမိုင်းဆိုင်ရာနှင့် လူမှုရေးဘာသာဗေဒဆိုင်ရာ ပိဒ်ဂျင်နှင့် ကရီအိုလီ </w:t>
      </w:r>
      <w:r>
        <w:rPr>
          <w:color w:val="231F20"/>
        </w:rPr>
        <w:t>လေ့လာမှုများက နယ်ပယ်ကိုလွှ</w:t>
      </w:r>
      <w:r>
        <w:rPr>
          <w:color w:val="231F20"/>
        </w:rPr>
        <w:t xml:space="preserve">မ်းမိုးထားသည့် ဂလိုဘယ်လိုက်ဇေးရှင်းကိရိယာများနှင့် အမျိုးအစားများကို ပြုပြင်ရန်နှင့် ပြုပြင်ရန် ကူညီပေးသည်။ ရလဒ်မှာ ယခင်ကထက် ပိုချမ်းသာသော </w:t>
      </w:r>
      <w:r>
        <w:rPr>
          <w:color w:val="231F20"/>
          <w:spacing w:val="-2"/>
        </w:rPr>
        <w:t>ကျောင်း တစ်ခု ဖွံ့ဖြိုးတိုးတက်လာခြင်းဖြစ်သည်။</w:t>
      </w:r>
      <w:r>
        <w:rPr>
          <w:color w:val="231F20"/>
          <w:spacing w:val="-11"/>
        </w:rPr>
        <w:t xml:space="preserve"> </w:t>
      </w:r>
      <w:r>
        <w:rPr>
          <w:color w:val="231F20"/>
          <w:spacing w:val="-2"/>
        </w:rPr>
        <w:t>၏</w:t>
      </w:r>
      <w:r>
        <w:rPr>
          <w:color w:val="231F20"/>
          <w:spacing w:val="-11"/>
        </w:rPr>
        <w:t xml:space="preserve"> </w:t>
      </w:r>
      <w:r>
        <w:rPr>
          <w:color w:val="231F20"/>
          <w:spacing w:val="-2"/>
        </w:rPr>
        <w:t>Pidgin</w:t>
      </w:r>
      <w:r>
        <w:rPr>
          <w:color w:val="231F20"/>
          <w:spacing w:val="-10"/>
        </w:rPr>
        <w:t xml:space="preserve"> </w:t>
      </w:r>
      <w:r>
        <w:rPr>
          <w:color w:val="231F20"/>
          <w:spacing w:val="-2"/>
        </w:rPr>
        <w:t>နှင့်</w:t>
      </w:r>
      <w:r>
        <w:rPr>
          <w:color w:val="231F20"/>
          <w:spacing w:val="-11"/>
        </w:rPr>
        <w:t xml:space="preserve"> </w:t>
      </w:r>
      <w:r>
        <w:rPr>
          <w:color w:val="231F20"/>
          <w:spacing w:val="-2"/>
        </w:rPr>
        <w:t>ခရီအိုးလ်</w:t>
      </w:r>
      <w:r>
        <w:rPr>
          <w:color w:val="231F20"/>
          <w:spacing w:val="-10"/>
        </w:rPr>
        <w:t xml:space="preserve"> </w:t>
      </w:r>
      <w:r>
        <w:rPr>
          <w:color w:val="231F20"/>
          <w:spacing w:val="-2"/>
        </w:rPr>
        <w:t>တိုင်းရင်းသား-</w:t>
      </w:r>
      <w:r>
        <w:rPr>
          <w:color w:val="231F20"/>
          <w:spacing w:val="-11"/>
        </w:rPr>
        <w:t xml:space="preserve"> </w:t>
      </w:r>
      <w:r>
        <w:rPr>
          <w:color w:val="231F20"/>
          <w:spacing w:val="-2"/>
        </w:rPr>
        <w:t>နှင့်</w:t>
      </w:r>
      <w:r>
        <w:rPr>
          <w:color w:val="231F20"/>
          <w:spacing w:val="-10"/>
        </w:rPr>
        <w:t xml:space="preserve"> </w:t>
      </w:r>
      <w:r>
        <w:rPr>
          <w:color w:val="231F20"/>
          <w:spacing w:val="-2"/>
        </w:rPr>
        <w:t>လူမှုရေးဘာသာဗေဒ</w:t>
      </w:r>
      <w:r>
        <w:rPr>
          <w:color w:val="231F20"/>
          <w:spacing w:val="-11"/>
        </w:rPr>
        <w:t xml:space="preserve"> </w:t>
      </w:r>
      <w:r>
        <w:rPr>
          <w:color w:val="231F20"/>
          <w:spacing w:val="-2"/>
        </w:rPr>
        <w:t>အဲဒါ</w:t>
      </w:r>
      <w:r>
        <w:rPr>
          <w:color w:val="231F20"/>
          <w:spacing w:val="-11"/>
        </w:rPr>
        <w:t xml:space="preserve"> </w:t>
      </w:r>
      <w:r>
        <w:rPr>
          <w:color w:val="231F20"/>
          <w:spacing w:val="-2"/>
        </w:rPr>
        <w:t>အာရုံစိုက်</w:t>
      </w:r>
      <w:r>
        <w:rPr>
          <w:color w:val="231F20"/>
          <w:spacing w:val="-10"/>
        </w:rPr>
        <w:t xml:space="preserve"> </w:t>
      </w:r>
      <w:r>
        <w:rPr>
          <w:color w:val="231F20"/>
          <w:spacing w:val="-2"/>
        </w:rPr>
        <w:t>on</w:t>
      </w:r>
      <w:r>
        <w:rPr>
          <w:color w:val="231F20"/>
          <w:spacing w:val="-11"/>
        </w:rPr>
        <w:t xml:space="preserve"> </w:t>
      </w:r>
      <w:r>
        <w:rPr>
          <w:color w:val="231F20"/>
          <w:spacing w:val="-2"/>
        </w:rPr>
        <w:t>ဘာသာစကား</w:t>
      </w:r>
    </w:p>
    <w:p w:rsidR="00FC077F" w:rsidRDefault="00FC077F">
      <w:pPr>
        <w:pStyle w:val="BodyText"/>
        <w:spacing w:before="145"/>
        <w:jc w:val="left"/>
      </w:pPr>
    </w:p>
    <w:p w:rsidR="00FC077F" w:rsidRDefault="002176C3">
      <w:pPr>
        <w:spacing w:line="232" w:lineRule="auto"/>
        <w:ind w:left="212" w:right="66" w:hanging="142"/>
        <w:jc w:val="both"/>
        <w:rPr>
          <w:sz w:val="16"/>
        </w:rPr>
      </w:pPr>
      <w:r>
        <w:rPr>
          <w:position w:val="6"/>
          <w:sz w:val="12"/>
        </w:rPr>
        <w:t>၁</w:t>
      </w:r>
      <w:r>
        <w:rPr>
          <w:spacing w:val="40"/>
          <w:position w:val="6"/>
          <w:sz w:val="12"/>
        </w:rPr>
        <w:t xml:space="preserve"> </w:t>
      </w:r>
      <w:r>
        <w:rPr>
          <w:sz w:val="16"/>
        </w:rPr>
        <w:t>တချို့က</w:t>
      </w:r>
      <w:r>
        <w:rPr>
          <w:spacing w:val="-9"/>
          <w:sz w:val="16"/>
        </w:rPr>
        <w:t xml:space="preserve"> </w:t>
      </w:r>
      <w:r>
        <w:rPr>
          <w:sz w:val="16"/>
        </w:rPr>
        <w:t>ပညာရှင်တွေ</w:t>
      </w:r>
      <w:r>
        <w:rPr>
          <w:spacing w:val="-9"/>
          <w:sz w:val="16"/>
        </w:rPr>
        <w:t xml:space="preserve"> </w:t>
      </w:r>
      <w:r>
        <w:rPr>
          <w:sz w:val="16"/>
        </w:rPr>
        <w:t>ရှိသည်</w:t>
      </w:r>
      <w:r>
        <w:rPr>
          <w:spacing w:val="-9"/>
          <w:sz w:val="16"/>
        </w:rPr>
        <w:t xml:space="preserve"> </w:t>
      </w:r>
      <w:r>
        <w:rPr>
          <w:sz w:val="16"/>
        </w:rPr>
        <w:t>မျက်နှာသာပေးသည်။</w:t>
      </w:r>
      <w:r>
        <w:rPr>
          <w:spacing w:val="-9"/>
          <w:sz w:val="16"/>
        </w:rPr>
        <w:t xml:space="preserve"> </w:t>
      </w:r>
      <w:r>
        <w:rPr>
          <w:sz w:val="16"/>
        </w:rPr>
        <w:t>အဆိုပါ</w:t>
      </w:r>
      <w:r>
        <w:rPr>
          <w:spacing w:val="-9"/>
          <w:sz w:val="16"/>
        </w:rPr>
        <w:t xml:space="preserve"> </w:t>
      </w:r>
      <w:r>
        <w:rPr>
          <w:sz w:val="16"/>
        </w:rPr>
        <w:t>အသုံးပြု</w:t>
      </w:r>
      <w:r>
        <w:rPr>
          <w:spacing w:val="-9"/>
          <w:sz w:val="16"/>
        </w:rPr>
        <w:t xml:space="preserve"> </w:t>
      </w:r>
      <w:r>
        <w:rPr>
          <w:sz w:val="16"/>
        </w:rPr>
        <w:t>၏</w:t>
      </w:r>
      <w:r>
        <w:rPr>
          <w:spacing w:val="-9"/>
          <w:sz w:val="16"/>
        </w:rPr>
        <w:t xml:space="preserve"> </w:t>
      </w:r>
      <w:r>
        <w:rPr>
          <w:sz w:val="16"/>
        </w:rPr>
        <w:t>a</w:t>
      </w:r>
      <w:r>
        <w:rPr>
          <w:spacing w:val="-9"/>
          <w:sz w:val="16"/>
        </w:rPr>
        <w:t xml:space="preserve"> </w:t>
      </w:r>
      <w:r>
        <w:rPr>
          <w:sz w:val="16"/>
        </w:rPr>
        <w:t>လို့ခေါ်တယ်။</w:t>
      </w:r>
      <w:r>
        <w:rPr>
          <w:spacing w:val="-9"/>
          <w:sz w:val="16"/>
        </w:rPr>
        <w:t xml:space="preserve"> </w:t>
      </w:r>
      <w:r>
        <w:rPr>
          <w:sz w:val="16"/>
        </w:rPr>
        <w:t>ခရီအိုးလ်</w:t>
      </w:r>
      <w:r>
        <w:rPr>
          <w:spacing w:val="-9"/>
          <w:sz w:val="16"/>
        </w:rPr>
        <w:t xml:space="preserve"> </w:t>
      </w:r>
      <w:r>
        <w:rPr>
          <w:sz w:val="16"/>
        </w:rPr>
        <w:t>သန္တာန်</w:t>
      </w:r>
      <w:r>
        <w:rPr>
          <w:spacing w:val="-9"/>
          <w:sz w:val="16"/>
        </w:rPr>
        <w:t xml:space="preserve"> </w:t>
      </w:r>
      <w:r>
        <w:rPr>
          <w:sz w:val="16"/>
        </w:rPr>
        <w:t>(ဘီကာတန်</w:t>
      </w:r>
      <w:r>
        <w:rPr>
          <w:spacing w:val="-9"/>
          <w:sz w:val="16"/>
        </w:rPr>
        <w:t xml:space="preserve"> </w:t>
      </w:r>
      <w:r>
        <w:rPr>
          <w:color w:val="3F7F7F"/>
          <w:sz w:val="16"/>
        </w:rPr>
        <w:t xml:space="preserve">၁၉၇၇ </w:t>
      </w:r>
      <w:r>
        <w:rPr>
          <w:sz w:val="16"/>
        </w:rPr>
        <w:t>;</w:t>
      </w:r>
      <w:r>
        <w:rPr>
          <w:spacing w:val="-9"/>
          <w:sz w:val="16"/>
        </w:rPr>
        <w:t xml:space="preserve"> </w:t>
      </w:r>
      <w:r>
        <w:rPr>
          <w:sz w:val="16"/>
        </w:rPr>
        <w:t>ရစ်ဖို့ဒ်</w:t>
      </w:r>
      <w:r>
        <w:rPr>
          <w:spacing w:val="40"/>
          <w:sz w:val="16"/>
        </w:rPr>
        <w:t xml:space="preserve"> </w:t>
      </w:r>
      <w:r>
        <w:rPr>
          <w:color w:val="3F7F7F"/>
          <w:sz w:val="16"/>
        </w:rPr>
        <w:t xml:space="preserve">၁၉၈၇ </w:t>
      </w:r>
      <w:r>
        <w:rPr>
          <w:sz w:val="16"/>
        </w:rPr>
        <w:t xml:space="preserve">; Escure </w:t>
      </w:r>
      <w:r>
        <w:rPr>
          <w:color w:val="3F7F7F"/>
          <w:sz w:val="16"/>
        </w:rPr>
        <w:t xml:space="preserve">1997 </w:t>
      </w:r>
      <w:r>
        <w:rPr>
          <w:sz w:val="16"/>
        </w:rPr>
        <w:t xml:space="preserve">; Patrick </w:t>
      </w:r>
      <w:r>
        <w:rPr>
          <w:color w:val="3F7F7F"/>
          <w:sz w:val="16"/>
        </w:rPr>
        <w:t xml:space="preserve">1999 </w:t>
      </w:r>
      <w:r>
        <w:rPr>
          <w:sz w:val="16"/>
        </w:rPr>
        <w:t>) သည် လူ့အဖွဲ့အစည်း၊ ဒေသိယစကားများနှင့် အခြားမျိုးကွဲများကို ခွဲခြမ်းစိတ်ဖြာရန်၊</w:t>
      </w:r>
      <w:r>
        <w:rPr>
          <w:spacing w:val="40"/>
          <w:sz w:val="16"/>
        </w:rPr>
        <w:t xml:space="preserve"> </w:t>
      </w:r>
      <w:r>
        <w:rPr>
          <w:sz w:val="16"/>
        </w:rPr>
        <w:t>ပါဝင်သည်။</w:t>
      </w:r>
      <w:r>
        <w:rPr>
          <w:spacing w:val="-2"/>
          <w:sz w:val="16"/>
        </w:rPr>
        <w:t xml:space="preserve"> </w:t>
      </w:r>
      <w:r>
        <w:rPr>
          <w:sz w:val="16"/>
        </w:rPr>
        <w:t>အဆိုပါ</w:t>
      </w:r>
      <w:r>
        <w:rPr>
          <w:spacing w:val="-2"/>
          <w:sz w:val="16"/>
        </w:rPr>
        <w:t xml:space="preserve"> </w:t>
      </w:r>
      <w:r>
        <w:rPr>
          <w:sz w:val="16"/>
        </w:rPr>
        <w:t>ကမ္ဘာ၏</w:t>
      </w:r>
      <w:r>
        <w:rPr>
          <w:spacing w:val="-2"/>
          <w:sz w:val="16"/>
        </w:rPr>
        <w:t xml:space="preserve"> </w:t>
      </w:r>
      <w:r>
        <w:rPr>
          <w:sz w:val="16"/>
        </w:rPr>
        <w:t>Pidgins</w:t>
      </w:r>
      <w:r>
        <w:rPr>
          <w:spacing w:val="-2"/>
          <w:sz w:val="16"/>
        </w:rPr>
        <w:t xml:space="preserve"> </w:t>
      </w:r>
      <w:r>
        <w:rPr>
          <w:sz w:val="16"/>
        </w:rPr>
        <w:t>နှင့်</w:t>
      </w:r>
      <w:r>
        <w:rPr>
          <w:spacing w:val="-2"/>
          <w:sz w:val="16"/>
        </w:rPr>
        <w:t xml:space="preserve"> </w:t>
      </w:r>
      <w:r>
        <w:rPr>
          <w:sz w:val="16"/>
        </w:rPr>
        <w:t>ခရီယို။</w:t>
      </w:r>
      <w:r>
        <w:rPr>
          <w:spacing w:val="-2"/>
          <w:sz w:val="16"/>
        </w:rPr>
        <w:t xml:space="preserve"> </w:t>
      </w:r>
      <w:r>
        <w:rPr>
          <w:sz w:val="16"/>
        </w:rPr>
        <w:t>အသီးသီး</w:t>
      </w:r>
      <w:r>
        <w:rPr>
          <w:spacing w:val="-2"/>
          <w:sz w:val="16"/>
        </w:rPr>
        <w:t xml:space="preserve"> </w:t>
      </w:r>
      <w:r>
        <w:rPr>
          <w:sz w:val="16"/>
        </w:rPr>
        <w:t>ခရီအိုးလ်</w:t>
      </w:r>
      <w:r>
        <w:rPr>
          <w:spacing w:val="-2"/>
          <w:sz w:val="16"/>
        </w:rPr>
        <w:t xml:space="preserve"> </w:t>
      </w:r>
      <w:r>
        <w:rPr>
          <w:sz w:val="16"/>
        </w:rPr>
        <w:t>သည်</w:t>
      </w:r>
      <w:r>
        <w:rPr>
          <w:spacing w:val="-2"/>
          <w:sz w:val="16"/>
        </w:rPr>
        <w:t xml:space="preserve"> </w:t>
      </w:r>
      <w:r>
        <w:rPr>
          <w:sz w:val="16"/>
        </w:rPr>
        <w:t>များပါတယ်။</w:t>
      </w:r>
      <w:r>
        <w:rPr>
          <w:spacing w:val="-2"/>
          <w:sz w:val="16"/>
        </w:rPr>
        <w:t xml:space="preserve"> </w:t>
      </w:r>
      <w:r>
        <w:rPr>
          <w:sz w:val="16"/>
        </w:rPr>
        <w:t>ရန်</w:t>
      </w:r>
      <w:r>
        <w:rPr>
          <w:spacing w:val="-2"/>
          <w:sz w:val="16"/>
        </w:rPr>
        <w:t xml:space="preserve"> </w:t>
      </w:r>
      <w:r>
        <w:rPr>
          <w:sz w:val="16"/>
        </w:rPr>
        <w:t>ဖြစ်</w:t>
      </w:r>
      <w:r>
        <w:rPr>
          <w:spacing w:val="-2"/>
          <w:sz w:val="16"/>
        </w:rPr>
        <w:t xml:space="preserve"> </w:t>
      </w:r>
      <w:r>
        <w:rPr>
          <w:sz w:val="16"/>
        </w:rPr>
        <w:t>ပိုင်းခြားထားသည်။</w:t>
      </w:r>
      <w:r>
        <w:rPr>
          <w:spacing w:val="-2"/>
          <w:sz w:val="16"/>
        </w:rPr>
        <w:t xml:space="preserve"> </w:t>
      </w:r>
      <w:r>
        <w:rPr>
          <w:sz w:val="16"/>
        </w:rPr>
        <w:t>ထဲသို့</w:t>
      </w:r>
      <w:r>
        <w:rPr>
          <w:spacing w:val="-2"/>
          <w:sz w:val="16"/>
        </w:rPr>
        <w:t xml:space="preserve"> </w:t>
      </w:r>
      <w:r>
        <w:rPr>
          <w:sz w:val="16"/>
        </w:rPr>
        <w:t>သုံး</w:t>
      </w:r>
      <w:r>
        <w:rPr>
          <w:spacing w:val="-2"/>
          <w:sz w:val="16"/>
        </w:rPr>
        <w:t xml:space="preserve"> </w:t>
      </w:r>
      <w:r>
        <w:rPr>
          <w:sz w:val="16"/>
        </w:rPr>
        <w:t>အပြောအဆို</w:t>
      </w:r>
      <w:r>
        <w:rPr>
          <w:spacing w:val="40"/>
          <w:sz w:val="16"/>
        </w:rPr>
        <w:t xml:space="preserve"> </w:t>
      </w:r>
      <w:r>
        <w:rPr>
          <w:sz w:val="16"/>
        </w:rPr>
        <w:t>မျိုးကွဲများ</w:t>
      </w:r>
      <w:r>
        <w:rPr>
          <w:spacing w:val="-2"/>
          <w:sz w:val="16"/>
        </w:rPr>
        <w:t xml:space="preserve"> </w:t>
      </w:r>
      <w:r>
        <w:rPr>
          <w:sz w:val="16"/>
        </w:rPr>
        <w:t>အဲဒါ</w:t>
      </w:r>
      <w:r>
        <w:rPr>
          <w:spacing w:val="-1"/>
          <w:sz w:val="16"/>
        </w:rPr>
        <w:t xml:space="preserve"> </w:t>
      </w:r>
      <w:r>
        <w:rPr>
          <w:sz w:val="16"/>
        </w:rPr>
        <w:t>ကွဲပြားသည်။</w:t>
      </w:r>
      <w:r>
        <w:rPr>
          <w:spacing w:val="-1"/>
          <w:sz w:val="16"/>
        </w:rPr>
        <w:t xml:space="preserve"> </w:t>
      </w:r>
      <w:r>
        <w:rPr>
          <w:sz w:val="16"/>
        </w:rPr>
        <w:t>၌</w:t>
      </w:r>
      <w:r>
        <w:rPr>
          <w:spacing w:val="-1"/>
          <w:sz w:val="16"/>
        </w:rPr>
        <w:t xml:space="preserve"> </w:t>
      </w:r>
      <w:r>
        <w:rPr>
          <w:sz w:val="16"/>
        </w:rPr>
        <w:t>အသံပညာ၊</w:t>
      </w:r>
      <w:r>
        <w:rPr>
          <w:spacing w:val="-1"/>
          <w:sz w:val="16"/>
        </w:rPr>
        <w:t xml:space="preserve"> </w:t>
      </w:r>
      <w:r>
        <w:rPr>
          <w:sz w:val="16"/>
        </w:rPr>
        <w:t>အထားအသို၊</w:t>
      </w:r>
      <w:r>
        <w:rPr>
          <w:spacing w:val="-1"/>
          <w:sz w:val="16"/>
        </w:rPr>
        <w:t xml:space="preserve"> </w:t>
      </w:r>
      <w:r>
        <w:rPr>
          <w:sz w:val="16"/>
        </w:rPr>
        <w:t>နှင့်</w:t>
      </w:r>
      <w:r>
        <w:rPr>
          <w:spacing w:val="-2"/>
          <w:sz w:val="16"/>
        </w:rPr>
        <w:t xml:space="preserve"> </w:t>
      </w:r>
      <w:r>
        <w:rPr>
          <w:sz w:val="16"/>
        </w:rPr>
        <w:t>အဘိဓာန်။</w:t>
      </w:r>
      <w:r>
        <w:rPr>
          <w:spacing w:val="-2"/>
          <w:sz w:val="16"/>
        </w:rPr>
        <w:t xml:space="preserve"> </w:t>
      </w:r>
      <w:r>
        <w:rPr>
          <w:sz w:val="16"/>
        </w:rPr>
        <w:t>အားလုံး</w:t>
      </w:r>
      <w:r>
        <w:rPr>
          <w:spacing w:val="-1"/>
          <w:sz w:val="16"/>
        </w:rPr>
        <w:t xml:space="preserve"> </w:t>
      </w:r>
      <w:r>
        <w:rPr>
          <w:sz w:val="16"/>
        </w:rPr>
        <w:t>မျိုးကွဲများ</w:t>
      </w:r>
      <w:r>
        <w:rPr>
          <w:spacing w:val="-2"/>
          <w:sz w:val="16"/>
        </w:rPr>
        <w:t xml:space="preserve"> </w:t>
      </w:r>
      <w:r>
        <w:rPr>
          <w:sz w:val="16"/>
        </w:rPr>
        <w:t>ဖြစ်ကြပါသည်။</w:t>
      </w:r>
      <w:r>
        <w:rPr>
          <w:spacing w:val="-1"/>
          <w:sz w:val="16"/>
        </w:rPr>
        <w:t xml:space="preserve"> </w:t>
      </w:r>
      <w:r>
        <w:rPr>
          <w:sz w:val="16"/>
        </w:rPr>
        <w:t>တည်ထောင်ခဲ့သည်။</w:t>
      </w:r>
      <w:r>
        <w:rPr>
          <w:spacing w:val="-2"/>
          <w:sz w:val="16"/>
        </w:rPr>
        <w:t xml:space="preserve"> </w:t>
      </w:r>
      <w:r>
        <w:rPr>
          <w:sz w:val="16"/>
        </w:rPr>
        <w:t>အတူ</w:t>
      </w:r>
      <w:r>
        <w:rPr>
          <w:spacing w:val="-2"/>
          <w:sz w:val="16"/>
        </w:rPr>
        <w:t xml:space="preserve"> </w:t>
      </w:r>
      <w:r>
        <w:rPr>
          <w:sz w:val="16"/>
        </w:rPr>
        <w:t>ငဲ့</w:t>
      </w:r>
      <w:r>
        <w:rPr>
          <w:spacing w:val="40"/>
          <w:sz w:val="16"/>
        </w:rPr>
        <w:t xml:space="preserve"> </w:t>
      </w:r>
      <w:r>
        <w:rPr>
          <w:sz w:val="16"/>
        </w:rPr>
        <w:t>ရန်</w:t>
      </w:r>
      <w:r>
        <w:rPr>
          <w:spacing w:val="-8"/>
          <w:sz w:val="16"/>
        </w:rPr>
        <w:t xml:space="preserve"> </w:t>
      </w:r>
      <w:r>
        <w:rPr>
          <w:sz w:val="16"/>
        </w:rPr>
        <w:t>အဆိုပါ</w:t>
      </w:r>
      <w:r>
        <w:rPr>
          <w:spacing w:val="-8"/>
          <w:sz w:val="16"/>
        </w:rPr>
        <w:t xml:space="preserve"> </w:t>
      </w:r>
      <w:r>
        <w:rPr>
          <w:sz w:val="16"/>
        </w:rPr>
        <w:t>စံ</w:t>
      </w:r>
      <w:r>
        <w:rPr>
          <w:spacing w:val="-8"/>
          <w:sz w:val="16"/>
        </w:rPr>
        <w:t xml:space="preserve"> </w:t>
      </w:r>
      <w:r>
        <w:rPr>
          <w:sz w:val="16"/>
        </w:rPr>
        <w:t>ဘာသာစကား</w:t>
      </w:r>
      <w:r>
        <w:rPr>
          <w:spacing w:val="-8"/>
          <w:sz w:val="16"/>
        </w:rPr>
        <w:t xml:space="preserve"> </w:t>
      </w:r>
      <w:r>
        <w:rPr>
          <w:sz w:val="16"/>
        </w:rPr>
        <w:t>အဲဒါ</w:t>
      </w:r>
      <w:r>
        <w:rPr>
          <w:spacing w:val="-8"/>
          <w:sz w:val="16"/>
        </w:rPr>
        <w:t xml:space="preserve"> </w:t>
      </w:r>
      <w:r>
        <w:rPr>
          <w:sz w:val="16"/>
        </w:rPr>
        <w:t>အတူနေပါ။</w:t>
      </w:r>
      <w:r>
        <w:rPr>
          <w:spacing w:val="-8"/>
          <w:sz w:val="16"/>
        </w:rPr>
        <w:t xml:space="preserve"> </w:t>
      </w:r>
      <w:r>
        <w:rPr>
          <w:sz w:val="16"/>
        </w:rPr>
        <w:t>အတူ</w:t>
      </w:r>
      <w:r>
        <w:rPr>
          <w:spacing w:val="-8"/>
          <w:sz w:val="16"/>
        </w:rPr>
        <w:t xml:space="preserve"> </w:t>
      </w:r>
      <w:r>
        <w:rPr>
          <w:sz w:val="16"/>
        </w:rPr>
        <w:t>အဆိုပါ</w:t>
      </w:r>
      <w:r>
        <w:rPr>
          <w:spacing w:val="-8"/>
          <w:sz w:val="16"/>
        </w:rPr>
        <w:t xml:space="preserve"> </w:t>
      </w:r>
      <w:r>
        <w:rPr>
          <w:sz w:val="16"/>
        </w:rPr>
        <w:t>ခရီအိုးလ်</w:t>
      </w:r>
      <w:r>
        <w:rPr>
          <w:spacing w:val="-8"/>
          <w:sz w:val="16"/>
        </w:rPr>
        <w:t xml:space="preserve"> </w:t>
      </w:r>
      <w:r>
        <w:rPr>
          <w:sz w:val="16"/>
        </w:rPr>
        <w:t>နှင့်</w:t>
      </w:r>
      <w:r>
        <w:rPr>
          <w:spacing w:val="-8"/>
          <w:sz w:val="16"/>
        </w:rPr>
        <w:t xml:space="preserve"> </w:t>
      </w:r>
      <w:r>
        <w:rPr>
          <w:sz w:val="16"/>
        </w:rPr>
        <w:t>တာဝန်ထမ်းဆောင်</w:t>
      </w:r>
      <w:r>
        <w:rPr>
          <w:spacing w:val="-8"/>
          <w:sz w:val="16"/>
        </w:rPr>
        <w:t xml:space="preserve"> </w:t>
      </w:r>
      <w:r>
        <w:rPr>
          <w:sz w:val="16"/>
        </w:rPr>
        <w:t>အဖြစ်</w:t>
      </w:r>
      <w:r>
        <w:rPr>
          <w:spacing w:val="-8"/>
          <w:sz w:val="16"/>
        </w:rPr>
        <w:t xml:space="preserve"> </w:t>
      </w:r>
      <w:r>
        <w:rPr>
          <w:sz w:val="16"/>
        </w:rPr>
        <w:t>၎င်း၏</w:t>
      </w:r>
      <w:r>
        <w:rPr>
          <w:spacing w:val="-8"/>
          <w:sz w:val="16"/>
        </w:rPr>
        <w:t xml:space="preserve"> </w:t>
      </w:r>
      <w:r>
        <w:rPr>
          <w:sz w:val="16"/>
        </w:rPr>
        <w:t>အဘိဓာန်-</w:t>
      </w:r>
      <w:r>
        <w:rPr>
          <w:spacing w:val="-8"/>
          <w:sz w:val="16"/>
        </w:rPr>
        <w:t xml:space="preserve"> </w:t>
      </w:r>
      <w:r>
        <w:rPr>
          <w:sz w:val="16"/>
        </w:rPr>
        <w:t>အဆိုပါ</w:t>
      </w:r>
      <w:r>
        <w:rPr>
          <w:spacing w:val="-8"/>
          <w:sz w:val="16"/>
        </w:rPr>
        <w:t xml:space="preserve"> </w:t>
      </w:r>
      <w:r>
        <w:rPr>
          <w:sz w:val="16"/>
        </w:rPr>
        <w:t>အခြေခံပညာ</w:t>
      </w:r>
      <w:r>
        <w:rPr>
          <w:spacing w:val="-8"/>
          <w:sz w:val="16"/>
        </w:rPr>
        <w:t xml:space="preserve"> </w:t>
      </w:r>
      <w:r>
        <w:rPr>
          <w:sz w:val="16"/>
        </w:rPr>
        <w:t>သည်</w:t>
      </w:r>
      <w:r>
        <w:rPr>
          <w:spacing w:val="-8"/>
          <w:sz w:val="16"/>
        </w:rPr>
        <w:t xml:space="preserve"> </w:t>
      </w:r>
      <w:r>
        <w:rPr>
          <w:sz w:val="16"/>
        </w:rPr>
        <w:t>အဆိုပါ</w:t>
      </w:r>
      <w:r>
        <w:rPr>
          <w:spacing w:val="40"/>
          <w:sz w:val="16"/>
        </w:rPr>
        <w:t xml:space="preserve"> </w:t>
      </w:r>
      <w:r>
        <w:rPr>
          <w:sz w:val="16"/>
        </w:rPr>
        <w:t>မျိုးစုံ</w:t>
      </w:r>
      <w:r>
        <w:rPr>
          <w:spacing w:val="-9"/>
          <w:sz w:val="16"/>
        </w:rPr>
        <w:t xml:space="preserve"> </w:t>
      </w:r>
      <w:r>
        <w:rPr>
          <w:sz w:val="16"/>
        </w:rPr>
        <w:t>အများဆုံး</w:t>
      </w:r>
      <w:r>
        <w:rPr>
          <w:spacing w:val="-9"/>
          <w:sz w:val="16"/>
        </w:rPr>
        <w:t xml:space="preserve"> </w:t>
      </w:r>
      <w:r>
        <w:rPr>
          <w:sz w:val="16"/>
        </w:rPr>
        <w:t>ထူးခြားသည်။</w:t>
      </w:r>
      <w:r>
        <w:rPr>
          <w:spacing w:val="-9"/>
          <w:sz w:val="16"/>
        </w:rPr>
        <w:t xml:space="preserve"> </w:t>
      </w:r>
      <w:r>
        <w:rPr>
          <w:sz w:val="16"/>
        </w:rPr>
        <w:t>ထံမှ</w:t>
      </w:r>
      <w:r>
        <w:rPr>
          <w:spacing w:val="-9"/>
          <w:sz w:val="16"/>
        </w:rPr>
        <w:t xml:space="preserve"> </w:t>
      </w:r>
      <w:r>
        <w:rPr>
          <w:sz w:val="16"/>
        </w:rPr>
        <w:t>အဆိုပါ</w:t>
      </w:r>
      <w:r>
        <w:rPr>
          <w:spacing w:val="-9"/>
          <w:sz w:val="16"/>
        </w:rPr>
        <w:t xml:space="preserve"> </w:t>
      </w:r>
      <w:r>
        <w:rPr>
          <w:sz w:val="16"/>
        </w:rPr>
        <w:t>စံ;</w:t>
      </w:r>
      <w:r>
        <w:rPr>
          <w:spacing w:val="-9"/>
          <w:sz w:val="16"/>
        </w:rPr>
        <w:t xml:space="preserve"> </w:t>
      </w:r>
      <w:r>
        <w:rPr>
          <w:sz w:val="16"/>
        </w:rPr>
        <w:t>အဆိုပါ</w:t>
      </w:r>
      <w:r>
        <w:rPr>
          <w:spacing w:val="-9"/>
          <w:sz w:val="16"/>
        </w:rPr>
        <w:t xml:space="preserve"> </w:t>
      </w:r>
      <w:r>
        <w:rPr>
          <w:sz w:val="16"/>
        </w:rPr>
        <w:t>acrolect</w:t>
      </w:r>
      <w:r>
        <w:rPr>
          <w:spacing w:val="-9"/>
          <w:sz w:val="16"/>
        </w:rPr>
        <w:t xml:space="preserve"> </w:t>
      </w:r>
      <w:r>
        <w:rPr>
          <w:sz w:val="16"/>
        </w:rPr>
        <w:t>သည်</w:t>
      </w:r>
      <w:r>
        <w:rPr>
          <w:spacing w:val="-9"/>
          <w:sz w:val="16"/>
        </w:rPr>
        <w:t xml:space="preserve"> </w:t>
      </w:r>
      <w:r>
        <w:rPr>
          <w:sz w:val="16"/>
        </w:rPr>
        <w:t>အဆိုပါ</w:t>
      </w:r>
      <w:r>
        <w:rPr>
          <w:spacing w:val="-9"/>
          <w:sz w:val="16"/>
        </w:rPr>
        <w:t xml:space="preserve"> </w:t>
      </w:r>
      <w:r>
        <w:rPr>
          <w:sz w:val="16"/>
        </w:rPr>
        <w:t>မျိုးစုံ</w:t>
      </w:r>
      <w:r>
        <w:rPr>
          <w:spacing w:val="-9"/>
          <w:sz w:val="16"/>
        </w:rPr>
        <w:t xml:space="preserve"> </w:t>
      </w:r>
      <w:r>
        <w:rPr>
          <w:sz w:val="16"/>
        </w:rPr>
        <w:t>အနီးစပ်ဆုံး</w:t>
      </w:r>
      <w:r>
        <w:rPr>
          <w:spacing w:val="-9"/>
          <w:sz w:val="16"/>
        </w:rPr>
        <w:t xml:space="preserve"> </w:t>
      </w:r>
      <w:r>
        <w:rPr>
          <w:sz w:val="16"/>
        </w:rPr>
        <w:t>ရန်</w:t>
      </w:r>
      <w:r>
        <w:rPr>
          <w:spacing w:val="-9"/>
          <w:sz w:val="16"/>
        </w:rPr>
        <w:t xml:space="preserve"> </w:t>
      </w:r>
      <w:r>
        <w:rPr>
          <w:sz w:val="16"/>
        </w:rPr>
        <w:t>အဆိုပါ</w:t>
      </w:r>
      <w:r>
        <w:rPr>
          <w:spacing w:val="-9"/>
          <w:sz w:val="16"/>
        </w:rPr>
        <w:t xml:space="preserve"> </w:t>
      </w:r>
      <w:r>
        <w:rPr>
          <w:sz w:val="16"/>
        </w:rPr>
        <w:t>စံ;</w:t>
      </w:r>
      <w:r>
        <w:rPr>
          <w:spacing w:val="-9"/>
          <w:sz w:val="16"/>
        </w:rPr>
        <w:t xml:space="preserve"> </w:t>
      </w:r>
      <w:r>
        <w:rPr>
          <w:sz w:val="16"/>
        </w:rPr>
        <w:t>နှင့်</w:t>
      </w:r>
      <w:r>
        <w:rPr>
          <w:spacing w:val="-9"/>
          <w:sz w:val="16"/>
        </w:rPr>
        <w:t xml:space="preserve"> </w:t>
      </w:r>
      <w:r>
        <w:rPr>
          <w:sz w:val="16"/>
        </w:rPr>
        <w:t>အဆိုပါ</w:t>
      </w:r>
      <w:r>
        <w:rPr>
          <w:spacing w:val="40"/>
          <w:sz w:val="16"/>
        </w:rPr>
        <w:t xml:space="preserve"> </w:t>
      </w:r>
      <w:r>
        <w:rPr>
          <w:sz w:val="16"/>
        </w:rPr>
        <w:t>mesolect သည် ကြားခံမျိုးကွဲအားလုံးဖြစ်သည်။</w:t>
      </w:r>
    </w:p>
    <w:p w:rsidR="00FC077F" w:rsidRDefault="00FC077F">
      <w:pPr>
        <w:spacing w:line="232" w:lineRule="auto"/>
        <w:jc w:val="both"/>
        <w:rPr>
          <w:sz w:val="16"/>
        </w:rPr>
        <w:sectPr w:rsidR="00FC077F">
          <w:pgSz w:w="7490" w:h="11820"/>
          <w:pgMar w:top="280" w:right="566" w:bottom="280" w:left="566" w:header="720" w:footer="720" w:gutter="0"/>
          <w:cols w:space="720"/>
        </w:sectPr>
      </w:pPr>
    </w:p>
    <w:p w:rsidR="00FC077F" w:rsidRDefault="002176C3">
      <w:pPr>
        <w:tabs>
          <w:tab w:val="right" w:pos="6291"/>
        </w:tabs>
        <w:spacing w:before="81"/>
        <w:ind w:left="2078"/>
        <w:rPr>
          <w:sz w:val="20"/>
        </w:rPr>
      </w:pPr>
      <w:r>
        <w:rPr>
          <w:i/>
          <w:sz w:val="20"/>
        </w:rPr>
        <w:t>Pidgins</w:t>
      </w:r>
      <w:r>
        <w:rPr>
          <w:i/>
          <w:spacing w:val="-9"/>
          <w:sz w:val="20"/>
        </w:rPr>
        <w:t xml:space="preserve"> </w:t>
      </w:r>
      <w:r>
        <w:rPr>
          <w:i/>
          <w:sz w:val="20"/>
        </w:rPr>
        <w:t>နှင့်</w:t>
      </w:r>
      <w:r>
        <w:rPr>
          <w:i/>
          <w:spacing w:val="-9"/>
          <w:sz w:val="20"/>
        </w:rPr>
        <w:t xml:space="preserve"> </w:t>
      </w:r>
      <w:r>
        <w:rPr>
          <w:i/>
          <w:sz w:val="20"/>
        </w:rPr>
        <w:t>ခရီယို</w:t>
      </w:r>
      <w:r>
        <w:rPr>
          <w:i/>
          <w:spacing w:val="-8"/>
          <w:sz w:val="20"/>
        </w:rPr>
        <w:t xml:space="preserve"> </w:t>
      </w:r>
      <w:r>
        <w:rPr>
          <w:i/>
          <w:spacing w:val="-2"/>
          <w:sz w:val="20"/>
        </w:rPr>
        <w:t xml:space="preserve">ဥပါဒ် </w:t>
      </w:r>
      <w:r>
        <w:rPr>
          <w:sz w:val="20"/>
        </w:rPr>
        <w:tab/>
      </w:r>
      <w:r>
        <w:rPr>
          <w:spacing w:val="-5"/>
          <w:sz w:val="20"/>
        </w:rPr>
        <w:t>၁၃၉</w:t>
      </w:r>
    </w:p>
    <w:p w:rsidR="00FC077F" w:rsidRDefault="002176C3">
      <w:pPr>
        <w:pStyle w:val="BodyText"/>
        <w:spacing w:before="7"/>
        <w:jc w:val="left"/>
        <w:rPr>
          <w:sz w:val="3"/>
        </w:rPr>
      </w:pPr>
      <w:r>
        <w:rPr>
          <w:noProof/>
          <w:sz w:val="3"/>
        </w:rPr>
        <mc:AlternateContent>
          <mc:Choice Requires="wps">
            <w:drawing>
              <wp:anchor distT="0" distB="0" distL="0" distR="0" simplePos="0" relativeHeight="487665152" behindDoc="1" locked="0" layoutInCell="1" allowOverlap="1">
                <wp:simplePos x="0" y="0"/>
                <wp:positionH relativeFrom="page">
                  <wp:posOffset>406526</wp:posOffset>
                </wp:positionH>
                <wp:positionV relativeFrom="paragraph">
                  <wp:posOffset>42201</wp:posOffset>
                </wp:positionV>
                <wp:extent cx="3947795" cy="6350"/>
                <wp:effectExtent l="0" t="0" r="0" b="0"/>
                <wp:wrapTopAndBottom/>
                <wp:docPr id="180" name="Graphic 18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112C372C" id="Graphic 180" o:spid="_x0000_s1026" style="position:absolute;margin-left:32pt;margin-top:3.3pt;width:310.85pt;height:.5pt;z-index:-15651328;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" path="m3947591,l,,,6324r3947591,l3947591,xe" fillcolor="black" stroked="f">
                <v:path arrowok="t"/>
                <w10:wrap type="topAndBottom" anchorx="page"/>
              </v:shape>
            </w:pict>
          </mc:Fallback>
        </mc:AlternateContent>
      </w:r>
    </w:p>
    <w:p w:rsidR="00FC077F" w:rsidRDefault="002176C3">
      <w:pPr>
        <w:pStyle w:val="BodyText"/>
        <w:spacing w:before="175"/>
        <w:ind w:left="75"/>
      </w:pPr>
      <w:r>
        <w:rPr>
          <w:color w:val="231F20"/>
        </w:rPr>
        <w:t>ကွဲလွဲမှု</w:t>
      </w:r>
      <w:r>
        <w:rPr>
          <w:color w:val="231F20"/>
          <w:spacing w:val="6"/>
        </w:rPr>
        <w:t xml:space="preserve"> </w:t>
      </w:r>
      <w:r>
        <w:rPr>
          <w:color w:val="231F20"/>
        </w:rPr>
        <w:t>(နောက်ထပ်</w:t>
      </w:r>
      <w:r>
        <w:rPr>
          <w:color w:val="231F20"/>
          <w:spacing w:val="7"/>
        </w:rPr>
        <w:t xml:space="preserve"> </w:t>
      </w:r>
      <w:r>
        <w:rPr>
          <w:color w:val="231F20"/>
        </w:rPr>
        <w:t>အထူးသဖြင့်</w:t>
      </w:r>
      <w:r>
        <w:rPr>
          <w:color w:val="231F20"/>
          <w:spacing w:val="6"/>
        </w:rPr>
        <w:t xml:space="preserve"> </w:t>
      </w:r>
      <w:r>
        <w:rPr>
          <w:color w:val="231F20"/>
        </w:rPr>
        <w:t>စိတ်ချပါ။</w:t>
      </w:r>
      <w:r>
        <w:rPr>
          <w:color w:val="231F20"/>
          <w:spacing w:val="7"/>
        </w:rPr>
        <w:t xml:space="preserve"> </w:t>
      </w:r>
      <w:r>
        <w:rPr>
          <w:color w:val="3F7F7F"/>
        </w:rPr>
        <w:t xml:space="preserve">၁၉၉၇ </w:t>
      </w:r>
      <w:r>
        <w:rPr>
          <w:color w:val="231F20"/>
        </w:rPr>
        <w:t>;</w:t>
      </w:r>
      <w:r>
        <w:rPr>
          <w:color w:val="231F20"/>
          <w:spacing w:val="7"/>
        </w:rPr>
        <w:t xml:space="preserve"> </w:t>
      </w:r>
      <w:r>
        <w:rPr>
          <w:color w:val="231F20"/>
        </w:rPr>
        <w:t>Garrett</w:t>
      </w:r>
      <w:r>
        <w:rPr>
          <w:color w:val="231F20"/>
          <w:spacing w:val="6"/>
        </w:rPr>
        <w:t xml:space="preserve"> </w:t>
      </w:r>
      <w:r>
        <w:rPr>
          <w:color w:val="3F7F7F"/>
        </w:rPr>
        <w:t xml:space="preserve">၁၉၉၉ </w:t>
      </w:r>
      <w:r>
        <w:rPr>
          <w:color w:val="231F20"/>
        </w:rPr>
        <w:t>၊</w:t>
      </w:r>
      <w:r>
        <w:rPr>
          <w:color w:val="231F20"/>
          <w:spacing w:val="7"/>
        </w:rPr>
        <w:t xml:space="preserve"> </w:t>
      </w:r>
      <w:r>
        <w:rPr>
          <w:color w:val="3F7F7F"/>
        </w:rPr>
        <w:t xml:space="preserve">2000 </w:t>
      </w:r>
      <w:r>
        <w:rPr>
          <w:color w:val="231F20"/>
        </w:rPr>
        <w:t>;</w:t>
      </w:r>
      <w:r>
        <w:rPr>
          <w:color w:val="231F20"/>
          <w:spacing w:val="7"/>
        </w:rPr>
        <w:t xml:space="preserve"> </w:t>
      </w:r>
      <w:r>
        <w:rPr>
          <w:color w:val="231F20"/>
        </w:rPr>
        <w:t>ဂျော်ဒန်</w:t>
      </w:r>
      <w:r>
        <w:rPr>
          <w:color w:val="231F20"/>
          <w:spacing w:val="6"/>
        </w:rPr>
        <w:t xml:space="preserve"> </w:t>
      </w:r>
      <w:r>
        <w:rPr>
          <w:color w:val="3F7F7F"/>
          <w:spacing w:val="-2"/>
        </w:rPr>
        <w:t xml:space="preserve">၁၉၈၅ </w:t>
      </w:r>
      <w:r>
        <w:rPr>
          <w:color w:val="231F20"/>
          <w:spacing w:val="-2"/>
        </w:rPr>
        <w:t>;</w:t>
      </w:r>
    </w:p>
    <w:p w:rsidR="00FC077F" w:rsidRDefault="002176C3">
      <w:pPr>
        <w:pStyle w:val="BodyText"/>
        <w:spacing w:before="9" w:line="249" w:lineRule="auto"/>
        <w:ind w:left="75" w:right="55"/>
      </w:pPr>
      <w:r>
        <w:rPr>
          <w:color w:val="231F20"/>
        </w:rPr>
        <w:t xml:space="preserve">Meyerhoff </w:t>
      </w:r>
      <w:r>
        <w:rPr>
          <w:color w:val="3F7F7F"/>
        </w:rPr>
        <w:t xml:space="preserve">2000 </w:t>
      </w:r>
      <w:r>
        <w:rPr>
          <w:color w:val="231F20"/>
        </w:rPr>
        <w:t xml:space="preserve">; ပက်ထရစ် </w:t>
      </w:r>
      <w:r>
        <w:rPr>
          <w:color w:val="3F7F7F"/>
        </w:rPr>
        <w:t xml:space="preserve">၁၉၉၉ </w:t>
      </w:r>
      <w:r>
        <w:rPr>
          <w:color w:val="231F20"/>
        </w:rPr>
        <w:t xml:space="preserve">; Rickford </w:t>
      </w:r>
      <w:r>
        <w:rPr>
          <w:color w:val="3F7F7F"/>
        </w:rPr>
        <w:t xml:space="preserve">1987 </w:t>
      </w:r>
      <w:r>
        <w:rPr>
          <w:color w:val="231F20"/>
        </w:rPr>
        <w:t xml:space="preserve">; Siddell </w:t>
      </w:r>
      <w:r>
        <w:rPr>
          <w:color w:val="3F7F7F"/>
        </w:rPr>
        <w:t xml:space="preserve">1998 </w:t>
      </w:r>
      <w:r>
        <w:rPr>
          <w:color w:val="231F20"/>
        </w:rPr>
        <w:t xml:space="preserve">, </w:t>
      </w:r>
      <w:r>
        <w:rPr>
          <w:color w:val="3F7F7F"/>
        </w:rPr>
        <w:t xml:space="preserve">1999 </w:t>
      </w:r>
      <w:r>
        <w:rPr>
          <w:color w:val="231F20"/>
        </w:rPr>
        <w:t xml:space="preserve">, </w:t>
      </w:r>
      <w:r>
        <w:rPr>
          <w:color w:val="3F7F7F"/>
        </w:rPr>
        <w:t xml:space="preserve">2001 </w:t>
      </w:r>
      <w:r>
        <w:rPr>
          <w:color w:val="231F20"/>
        </w:rPr>
        <w:t>);</w:t>
      </w:r>
      <w:r>
        <w:rPr>
          <w:color w:val="231F20"/>
          <w:spacing w:val="-1"/>
        </w:rPr>
        <w:t xml:space="preserve"> </w:t>
      </w:r>
      <w:r>
        <w:rPr>
          <w:color w:val="231F20"/>
        </w:rPr>
        <w:t>လူမှုဆက်ဆံရေးအပေါ်</w:t>
      </w:r>
      <w:r>
        <w:rPr>
          <w:color w:val="231F20"/>
          <w:spacing w:val="-13"/>
        </w:rPr>
        <w:t xml:space="preserve"> </w:t>
      </w:r>
      <w:r>
        <w:rPr>
          <w:color w:val="231F20"/>
        </w:rPr>
        <w:t>(ဂရက်</w:t>
      </w:r>
      <w:r>
        <w:rPr>
          <w:color w:val="231F20"/>
          <w:spacing w:val="-12"/>
        </w:rPr>
        <w:t xml:space="preserve"> </w:t>
      </w:r>
      <w:r>
        <w:rPr>
          <w:color w:val="3F7F7F"/>
        </w:rPr>
        <w:t xml:space="preserve">2000 </w:t>
      </w:r>
      <w:r>
        <w:rPr>
          <w:color w:val="231F20"/>
        </w:rPr>
        <w:t>;</w:t>
      </w:r>
      <w:r>
        <w:rPr>
          <w:color w:val="231F20"/>
          <w:spacing w:val="-13"/>
        </w:rPr>
        <w:t xml:space="preserve"> </w:t>
      </w:r>
      <w:r>
        <w:rPr>
          <w:color w:val="231F20"/>
        </w:rPr>
        <w:t>စမစ်</w:t>
      </w:r>
      <w:r>
        <w:rPr>
          <w:color w:val="231F20"/>
          <w:spacing w:val="-12"/>
        </w:rPr>
        <w:t xml:space="preserve"> </w:t>
      </w:r>
      <w:r>
        <w:rPr>
          <w:color w:val="3F7F7F"/>
        </w:rPr>
        <w:t xml:space="preserve">၂၀၀၂ </w:t>
      </w:r>
      <w:r>
        <w:rPr>
          <w:color w:val="231F20"/>
        </w:rPr>
        <w:t>);</w:t>
      </w:r>
      <w:r>
        <w:rPr>
          <w:color w:val="231F20"/>
          <w:spacing w:val="-13"/>
        </w:rPr>
        <w:t xml:space="preserve"> </w:t>
      </w:r>
      <w:r>
        <w:rPr>
          <w:color w:val="231F20"/>
        </w:rPr>
        <w:t>on</w:t>
      </w:r>
      <w:r>
        <w:rPr>
          <w:color w:val="231F20"/>
          <w:spacing w:val="-12"/>
        </w:rPr>
        <w:t xml:space="preserve"> </w:t>
      </w:r>
      <w:r>
        <w:rPr>
          <w:color w:val="231F20"/>
        </w:rPr>
        <w:t>အဆိုပါ</w:t>
      </w:r>
      <w:r>
        <w:rPr>
          <w:color w:val="231F20"/>
          <w:spacing w:val="-13"/>
        </w:rPr>
        <w:t xml:space="preserve"> </w:t>
      </w:r>
      <w:r>
        <w:rPr>
          <w:color w:val="231F20"/>
        </w:rPr>
        <w:t>ယဉ်ကျေးမှု</w:t>
      </w:r>
      <w:r>
        <w:rPr>
          <w:color w:val="231F20"/>
          <w:spacing w:val="-12"/>
        </w:rPr>
        <w:t xml:space="preserve"> </w:t>
      </w:r>
      <w:r>
        <w:rPr>
          <w:color w:val="231F20"/>
        </w:rPr>
        <w:t>rooting</w:t>
      </w:r>
      <w:r>
        <w:rPr>
          <w:color w:val="231F20"/>
          <w:spacing w:val="-13"/>
        </w:rPr>
        <w:t xml:space="preserve"> </w:t>
      </w:r>
      <w:r>
        <w:rPr>
          <w:color w:val="231F20"/>
        </w:rPr>
        <w:t>၏</w:t>
      </w:r>
      <w:r>
        <w:rPr>
          <w:color w:val="231F20"/>
          <w:spacing w:val="-12"/>
        </w:rPr>
        <w:t xml:space="preserve"> </w:t>
      </w:r>
      <w:r>
        <w:rPr>
          <w:color w:val="231F20"/>
        </w:rPr>
        <w:t>Pidgins</w:t>
      </w:r>
      <w:r>
        <w:rPr>
          <w:color w:val="231F20"/>
          <w:spacing w:val="-13"/>
        </w:rPr>
        <w:t xml:space="preserve"> </w:t>
      </w:r>
      <w:r>
        <w:rPr>
          <w:color w:val="231F20"/>
        </w:rPr>
        <w:t xml:space="preserve">နှင့် creoles (Jourdan </w:t>
      </w:r>
      <w:r>
        <w:rPr>
          <w:color w:val="3F7F7F"/>
        </w:rPr>
        <w:t xml:space="preserve">1985 </w:t>
      </w:r>
      <w:r>
        <w:rPr>
          <w:color w:val="231F20"/>
        </w:rPr>
        <w:t xml:space="preserve">, </w:t>
      </w:r>
      <w:r>
        <w:rPr>
          <w:color w:val="3F7F7F"/>
        </w:rPr>
        <w:t xml:space="preserve">1994 </w:t>
      </w:r>
      <w:r>
        <w:rPr>
          <w:color w:val="231F20"/>
        </w:rPr>
        <w:t xml:space="preserve">; Jourdan and Keesing1997 ; Samarin </w:t>
      </w:r>
      <w:r>
        <w:rPr>
          <w:color w:val="3F7F7F"/>
        </w:rPr>
        <w:t xml:space="preserve">1982a </w:t>
      </w:r>
      <w:r>
        <w:rPr>
          <w:color w:val="231F20"/>
        </w:rPr>
        <w:t xml:space="preserve">နှင့် </w:t>
      </w:r>
      <w:r>
        <w:rPr>
          <w:color w:val="3F7F7F"/>
        </w:rPr>
        <w:t xml:space="preserve">b </w:t>
      </w:r>
      <w:r>
        <w:rPr>
          <w:color w:val="231F20"/>
        </w:rPr>
        <w:t xml:space="preserve">, </w:t>
      </w:r>
      <w:r>
        <w:rPr>
          <w:color w:val="3F7F7F"/>
        </w:rPr>
        <w:t xml:space="preserve">1989 </w:t>
      </w:r>
      <w:r>
        <w:rPr>
          <w:color w:val="231F20"/>
        </w:rPr>
        <w:t>)။ Sankoff နှင့် Pidgin နှင့် creole လေ့လာမှုများတွင် ဤလမ်းကြောင်းသစ်</w:t>
      </w:r>
      <w:r>
        <w:rPr>
          <w:color w:val="231F20"/>
          <w:spacing w:val="-6"/>
        </w:rPr>
        <w:t xml:space="preserve"> </w:t>
      </w:r>
      <w:r>
        <w:rPr>
          <w:color w:val="231F20"/>
        </w:rPr>
        <w:t>Laberge</w:t>
      </w:r>
      <w:r>
        <w:rPr>
          <w:color w:val="231F20"/>
          <w:spacing w:val="-6"/>
        </w:rPr>
        <w:t xml:space="preserve"> </w:t>
      </w:r>
      <w:r>
        <w:rPr>
          <w:color w:val="231F20"/>
        </w:rPr>
        <w:t xml:space="preserve">( </w:t>
      </w:r>
      <w:r>
        <w:rPr>
          <w:color w:val="3F7F7F"/>
        </w:rPr>
        <w:t xml:space="preserve">၁၉၇၃ </w:t>
      </w:r>
      <w:r>
        <w:rPr>
          <w:color w:val="231F20"/>
        </w:rPr>
        <w:t>)</w:t>
      </w:r>
      <w:r>
        <w:rPr>
          <w:color w:val="231F20"/>
          <w:spacing w:val="-6"/>
        </w:rPr>
        <w:t xml:space="preserve"> </w:t>
      </w:r>
      <w:r>
        <w:rPr>
          <w:color w:val="231F20"/>
        </w:rPr>
        <w:t>မျဉ်းပြိုင်များ</w:t>
      </w:r>
      <w:r>
        <w:rPr>
          <w:color w:val="231F20"/>
          <w:spacing w:val="-6"/>
        </w:rPr>
        <w:t xml:space="preserve"> </w:t>
      </w:r>
      <w:r>
        <w:rPr>
          <w:color w:val="231F20"/>
        </w:rPr>
        <w:t>အလားတူ</w:t>
      </w:r>
      <w:r>
        <w:rPr>
          <w:color w:val="231F20"/>
          <w:spacing w:val="-6"/>
        </w:rPr>
        <w:t xml:space="preserve"> </w:t>
      </w:r>
      <w:r>
        <w:rPr>
          <w:color w:val="231F20"/>
        </w:rPr>
        <w:t>အပြောင်းအလဲများ</w:t>
      </w:r>
      <w:r>
        <w:rPr>
          <w:color w:val="231F20"/>
          <w:spacing w:val="-6"/>
        </w:rPr>
        <w:t xml:space="preserve"> </w:t>
      </w:r>
      <w:r>
        <w:rPr>
          <w:color w:val="231F20"/>
        </w:rPr>
        <w:t>တခြားနေရာမှာ</w:t>
      </w:r>
      <w:r>
        <w:rPr>
          <w:color w:val="231F20"/>
          <w:spacing w:val="-6"/>
        </w:rPr>
        <w:t xml:space="preserve"> </w:t>
      </w:r>
      <w:r>
        <w:rPr>
          <w:color w:val="231F20"/>
        </w:rPr>
        <w:t>၌</w:t>
      </w:r>
      <w:r>
        <w:rPr>
          <w:color w:val="231F20"/>
          <w:spacing w:val="-6"/>
        </w:rPr>
        <w:t xml:space="preserve"> </w:t>
      </w:r>
      <w:r>
        <w:rPr>
          <w:color w:val="231F20"/>
        </w:rPr>
        <w:t>အဆိုပါ</w:t>
      </w:r>
      <w:r>
        <w:rPr>
          <w:color w:val="231F20"/>
          <w:spacing w:val="-6"/>
        </w:rPr>
        <w:t xml:space="preserve"> </w:t>
      </w:r>
      <w:r>
        <w:rPr>
          <w:color w:val="231F20"/>
        </w:rPr>
        <w:t>လူမှုရေး</w:t>
      </w:r>
      <w:r>
        <w:rPr>
          <w:color w:val="231F20"/>
          <w:spacing w:val="-6"/>
        </w:rPr>
        <w:t xml:space="preserve"> </w:t>
      </w:r>
      <w:r>
        <w:rPr>
          <w:color w:val="231F20"/>
        </w:rPr>
        <w:t>ပညာရပ်များ- သမိုင်း၊</w:t>
      </w:r>
      <w:r>
        <w:rPr>
          <w:color w:val="231F20"/>
          <w:spacing w:val="-3"/>
        </w:rPr>
        <w:t xml:space="preserve"> </w:t>
      </w:r>
      <w:r>
        <w:rPr>
          <w:color w:val="231F20"/>
        </w:rPr>
        <w:t>စာပေ</w:t>
      </w:r>
      <w:r>
        <w:rPr>
          <w:color w:val="231F20"/>
          <w:spacing w:val="-3"/>
        </w:rPr>
        <w:t xml:space="preserve"> </w:t>
      </w:r>
      <w:r>
        <w:rPr>
          <w:color w:val="231F20"/>
        </w:rPr>
        <w:t>ဝေဖန်မှု၊</w:t>
      </w:r>
      <w:r>
        <w:rPr>
          <w:color w:val="231F20"/>
          <w:spacing w:val="-3"/>
        </w:rPr>
        <w:t xml:space="preserve"> </w:t>
      </w:r>
      <w:r>
        <w:rPr>
          <w:color w:val="231F20"/>
        </w:rPr>
        <w:t>မနုဿဗေဒ၊</w:t>
      </w:r>
      <w:r>
        <w:rPr>
          <w:color w:val="231F20"/>
          <w:spacing w:val="-3"/>
        </w:rPr>
        <w:t xml:space="preserve"> </w:t>
      </w:r>
      <w:r>
        <w:rPr>
          <w:color w:val="231F20"/>
        </w:rPr>
        <w:t>နှင့်</w:t>
      </w:r>
      <w:r>
        <w:rPr>
          <w:color w:val="231F20"/>
          <w:spacing w:val="-3"/>
        </w:rPr>
        <w:t xml:space="preserve"> </w:t>
      </w:r>
      <w:r>
        <w:rPr>
          <w:color w:val="231F20"/>
        </w:rPr>
        <w:t>လူမှုဗေဒ</w:t>
      </w:r>
      <w:r>
        <w:rPr>
          <w:color w:val="231F20"/>
          <w:spacing w:val="-3"/>
        </w:rPr>
        <w:t xml:space="preserve"> </w:t>
      </w:r>
      <w:r>
        <w:rPr>
          <w:color w:val="231F20"/>
        </w:rPr>
        <w:t>ရှိသည်</w:t>
      </w:r>
      <w:r>
        <w:rPr>
          <w:color w:val="231F20"/>
          <w:spacing w:val="-3"/>
        </w:rPr>
        <w:t xml:space="preserve"> </w:t>
      </w:r>
      <w:r>
        <w:rPr>
          <w:color w:val="231F20"/>
        </w:rPr>
        <w:t>ဖြစ်ခဲ့သည်။</w:t>
      </w:r>
      <w:r>
        <w:rPr>
          <w:color w:val="231F20"/>
          <w:spacing w:val="-3"/>
        </w:rPr>
        <w:t xml:space="preserve"> </w:t>
      </w:r>
      <w:r>
        <w:rPr>
          <w:color w:val="231F20"/>
        </w:rPr>
        <w:t>ထိခိုက်သည်။</w:t>
      </w:r>
      <w:r>
        <w:rPr>
          <w:color w:val="231F20"/>
          <w:spacing w:val="-3"/>
        </w:rPr>
        <w:t xml:space="preserve"> </w:t>
      </w:r>
      <w:r>
        <w:rPr>
          <w:color w:val="231F20"/>
        </w:rPr>
        <w:t>လူတစ်ဦးချင်းစီကို ဗဟိုမှာထားစေသော လူမှုရေးပုံစံများ အယူအဆအသစ်ဖြင့်</w:t>
      </w:r>
      <w:r>
        <w:rPr>
          <w:color w:val="231F20"/>
          <w:spacing w:val="80"/>
          <w:w w:val="150"/>
        </w:rPr>
        <w:t xml:space="preserve"> </w:t>
      </w:r>
      <w:r>
        <w:rPr>
          <w:color w:val="231F20"/>
        </w:rPr>
        <w:t>လူမှုဆက်ဆံရေး၏၊ ထို့ကြောင့် တစ်ဦးချင်းနှင့် စုပေါင်းပရာစီနှင့် အေဂျင်စီ၏ ဒိုင်ယာလော့ဂ်၊ အကြောင်းအရာနှင့် အရည်သဘောသဘာဝတို့ကို အလေးပေးဖော်ပြသည</w:t>
      </w:r>
      <w:r>
        <w:rPr>
          <w:color w:val="231F20"/>
        </w:rPr>
        <w:t>်။</w:t>
      </w:r>
    </w:p>
    <w:p w:rsidR="00FC077F" w:rsidRDefault="00FC077F">
      <w:pPr>
        <w:pStyle w:val="BodyText"/>
        <w:spacing w:before="128"/>
        <w:jc w:val="left"/>
      </w:pPr>
    </w:p>
    <w:p w:rsidR="00FC077F" w:rsidRDefault="002176C3">
      <w:pPr>
        <w:pStyle w:val="Heading3"/>
        <w:ind w:left="1662"/>
        <w:jc w:val="left"/>
      </w:pPr>
      <w:r>
        <w:rPr>
          <w:color w:val="231F20"/>
        </w:rPr>
        <w:t>ယဉ်ကျေးမှု</w:t>
      </w:r>
      <w:r>
        <w:rPr>
          <w:color w:val="231F20"/>
          <w:spacing w:val="-8"/>
        </w:rPr>
        <w:t xml:space="preserve"> </w:t>
      </w:r>
      <w:r>
        <w:rPr>
          <w:color w:val="231F20"/>
        </w:rPr>
        <w:t>၌</w:t>
      </w:r>
      <w:r>
        <w:rPr>
          <w:color w:val="231F20"/>
          <w:spacing w:val="-7"/>
        </w:rPr>
        <w:t xml:space="preserve"> </w:t>
      </w:r>
      <w:r>
        <w:rPr>
          <w:color w:val="231F20"/>
        </w:rPr>
        <w:t>Pidgin</w:t>
      </w:r>
      <w:r>
        <w:rPr>
          <w:color w:val="231F20"/>
          <w:spacing w:val="-7"/>
        </w:rPr>
        <w:t xml:space="preserve"> </w:t>
      </w:r>
      <w:r>
        <w:rPr>
          <w:color w:val="231F20"/>
        </w:rPr>
        <w:t>နှင့်</w:t>
      </w:r>
      <w:r>
        <w:rPr>
          <w:color w:val="231F20"/>
          <w:spacing w:val="-7"/>
        </w:rPr>
        <w:t xml:space="preserve"> </w:t>
      </w:r>
      <w:r>
        <w:rPr>
          <w:color w:val="231F20"/>
        </w:rPr>
        <w:t>ခရီအိုးလ်</w:t>
      </w:r>
      <w:r>
        <w:rPr>
          <w:color w:val="231F20"/>
          <w:spacing w:val="-7"/>
        </w:rPr>
        <w:t xml:space="preserve"> </w:t>
      </w:r>
      <w:r>
        <w:rPr>
          <w:color w:val="231F20"/>
          <w:spacing w:val="-2"/>
        </w:rPr>
        <w:t>ဥပါဒ်</w:t>
      </w:r>
    </w:p>
    <w:p w:rsidR="00FC077F" w:rsidRDefault="002176C3">
      <w:pPr>
        <w:pStyle w:val="BodyText"/>
        <w:spacing w:before="128" w:line="249" w:lineRule="auto"/>
        <w:ind w:left="75" w:right="55"/>
      </w:pPr>
      <w:r>
        <w:rPr>
          <w:color w:val="231F20"/>
        </w:rPr>
        <w:t xml:space="preserve">လွန်ခဲ့သည့် အနှစ်နှစ်ဆယ်အတွင်း၊ အမျိုးမျိုးသော </w:t>
      </w:r>
      <w:r>
        <w:rPr>
          <w:color w:val="231F20"/>
          <w:spacing w:val="-2"/>
        </w:rPr>
        <w:t>pidgins များ၏ ဥပါဒ်ဆိုင်ရာ အယူအဆများနှင့် သီအိုရီများ</w:t>
      </w:r>
      <w:r>
        <w:rPr>
          <w:color w:val="231F20"/>
          <w:spacing w:val="-11"/>
        </w:rPr>
        <w:t xml:space="preserve"> </w:t>
      </w:r>
      <w:r>
        <w:rPr>
          <w:color w:val="231F20"/>
          <w:spacing w:val="-2"/>
        </w:rPr>
        <w:t>နှင့်</w:t>
      </w:r>
      <w:r>
        <w:rPr>
          <w:color w:val="231F20"/>
          <w:spacing w:val="-10"/>
        </w:rPr>
        <w:t xml:space="preserve"> </w:t>
      </w:r>
      <w:r>
        <w:rPr>
          <w:color w:val="231F20"/>
          <w:spacing w:val="-2"/>
        </w:rPr>
        <w:t>ခရီယို</w:t>
      </w:r>
      <w:r>
        <w:rPr>
          <w:color w:val="231F20"/>
          <w:spacing w:val="-11"/>
        </w:rPr>
        <w:t xml:space="preserve"> </w:t>
      </w:r>
      <w:r>
        <w:rPr>
          <w:color w:val="231F20"/>
          <w:spacing w:val="-2"/>
        </w:rPr>
        <w:t>ရှိသည်</w:t>
      </w:r>
      <w:r>
        <w:rPr>
          <w:color w:val="231F20"/>
          <w:spacing w:val="-10"/>
        </w:rPr>
        <w:t xml:space="preserve"> </w:t>
      </w:r>
      <w:r>
        <w:rPr>
          <w:color w:val="231F20"/>
          <w:spacing w:val="-2"/>
        </w:rPr>
        <w:t>ဖြစ်ခဲ့သည်။</w:t>
      </w:r>
      <w:r>
        <w:rPr>
          <w:color w:val="231F20"/>
          <w:spacing w:val="-11"/>
        </w:rPr>
        <w:t xml:space="preserve"> </w:t>
      </w:r>
      <w:r>
        <w:rPr>
          <w:color w:val="231F20"/>
          <w:spacing w:val="-2"/>
        </w:rPr>
        <w:t>ပြင်းစွာ</w:t>
      </w:r>
      <w:r>
        <w:rPr>
          <w:color w:val="231F20"/>
          <w:spacing w:val="-10"/>
        </w:rPr>
        <w:t xml:space="preserve"> </w:t>
      </w:r>
      <w:r>
        <w:rPr>
          <w:color w:val="231F20"/>
          <w:spacing w:val="-2"/>
        </w:rPr>
        <w:t>အခြေအတင်၊</w:t>
      </w:r>
      <w:r>
        <w:rPr>
          <w:color w:val="231F20"/>
          <w:spacing w:val="-11"/>
        </w:rPr>
        <w:t xml:space="preserve"> </w:t>
      </w:r>
      <w:r>
        <w:rPr>
          <w:color w:val="231F20"/>
          <w:spacing w:val="-2"/>
        </w:rPr>
        <w:t>နှင့်</w:t>
      </w:r>
      <w:r>
        <w:rPr>
          <w:color w:val="231F20"/>
          <w:spacing w:val="-10"/>
        </w:rPr>
        <w:t xml:space="preserve"> </w:t>
      </w:r>
      <w:r>
        <w:rPr>
          <w:color w:val="231F20"/>
          <w:spacing w:val="-2"/>
        </w:rPr>
        <w:t>အဆိုပါ</w:t>
      </w:r>
      <w:r>
        <w:rPr>
          <w:color w:val="231F20"/>
          <w:spacing w:val="-11"/>
        </w:rPr>
        <w:t xml:space="preserve"> </w:t>
      </w:r>
      <w:r>
        <w:rPr>
          <w:color w:val="231F20"/>
          <w:spacing w:val="-2"/>
        </w:rPr>
        <w:t>အငြင်းပွားမှု</w:t>
      </w:r>
      <w:r>
        <w:rPr>
          <w:color w:val="231F20"/>
          <w:spacing w:val="-10"/>
        </w:rPr>
        <w:t xml:space="preserve"> </w:t>
      </w:r>
      <w:r>
        <w:rPr>
          <w:color w:val="231F20"/>
          <w:spacing w:val="-2"/>
        </w:rPr>
        <w:t>ဆက်သည်။</w:t>
      </w:r>
      <w:r>
        <w:rPr>
          <w:color w:val="231F20"/>
          <w:spacing w:val="-11"/>
        </w:rPr>
        <w:t xml:space="preserve"> </w:t>
      </w:r>
      <w:r>
        <w:rPr>
          <w:color w:val="231F20"/>
          <w:spacing w:val="-2"/>
        </w:rPr>
        <w:t>–</w:t>
      </w:r>
      <w:r>
        <w:rPr>
          <w:color w:val="231F20"/>
          <w:spacing w:val="-10"/>
        </w:rPr>
        <w:t xml:space="preserve"> ဥပမာ </w:t>
      </w:r>
      <w:r>
        <w:rPr>
          <w:color w:val="231F20"/>
          <w:spacing w:val="-2"/>
        </w:rPr>
        <w:t xml:space="preserve">အားဖြင့် </w:t>
      </w:r>
      <w:r>
        <w:rPr>
          <w:color w:val="231F20"/>
        </w:rPr>
        <w:t>,</w:t>
      </w:r>
      <w:r>
        <w:rPr>
          <w:color w:val="231F20"/>
          <w:spacing w:val="-10"/>
        </w:rPr>
        <w:t xml:space="preserve"> </w:t>
      </w:r>
      <w:r>
        <w:rPr>
          <w:color w:val="231F20"/>
        </w:rPr>
        <w:t>၌</w:t>
      </w:r>
      <w:r>
        <w:rPr>
          <w:color w:val="231F20"/>
          <w:spacing w:val="-10"/>
        </w:rPr>
        <w:t xml:space="preserve"> </w:t>
      </w:r>
      <w:r>
        <w:rPr>
          <w:color w:val="231F20"/>
        </w:rPr>
        <w:t>အဆိုပါ</w:t>
      </w:r>
      <w:r>
        <w:rPr>
          <w:color w:val="231F20"/>
          <w:spacing w:val="-10"/>
        </w:rPr>
        <w:t xml:space="preserve"> </w:t>
      </w:r>
      <w:r>
        <w:rPr>
          <w:color w:val="231F20"/>
        </w:rPr>
        <w:t>စကားရည်လုပွဲ</w:t>
      </w:r>
      <w:r>
        <w:rPr>
          <w:color w:val="231F20"/>
          <w:spacing w:val="-10"/>
        </w:rPr>
        <w:t xml:space="preserve"> </w:t>
      </w:r>
      <w:r>
        <w:rPr>
          <w:color w:val="231F20"/>
        </w:rPr>
        <w:t>အကြား</w:t>
      </w:r>
      <w:r>
        <w:rPr>
          <w:color w:val="231F20"/>
          <w:spacing w:val="-10"/>
        </w:rPr>
        <w:t xml:space="preserve"> </w:t>
      </w:r>
      <w:r>
        <w:rPr>
          <w:color w:val="231F20"/>
        </w:rPr>
        <w:t>Naro</w:t>
      </w:r>
      <w:r>
        <w:rPr>
          <w:color w:val="231F20"/>
          <w:spacing w:val="-10"/>
        </w:rPr>
        <w:t xml:space="preserve"> </w:t>
      </w:r>
      <w:r>
        <w:rPr>
          <w:color w:val="231F20"/>
        </w:rPr>
        <w:t xml:space="preserve">( </w:t>
      </w:r>
      <w:r>
        <w:rPr>
          <w:color w:val="3F7F7F"/>
        </w:rPr>
        <w:t xml:space="preserve">၁၉၇၈ ခုနှစ် </w:t>
      </w:r>
      <w:r>
        <w:rPr>
          <w:color w:val="231F20"/>
        </w:rPr>
        <w:t>၊</w:t>
      </w:r>
      <w:r>
        <w:rPr>
          <w:color w:val="231F20"/>
          <w:spacing w:val="-10"/>
        </w:rPr>
        <w:t xml:space="preserve"> </w:t>
      </w:r>
      <w:r>
        <w:rPr>
          <w:color w:val="3F7F7F"/>
        </w:rPr>
        <w:t xml:space="preserve">၁၉၈၈ </w:t>
      </w:r>
      <w:r>
        <w:rPr>
          <w:color w:val="231F20"/>
        </w:rPr>
        <w:t>)</w:t>
      </w:r>
      <w:r>
        <w:rPr>
          <w:color w:val="231F20"/>
          <w:spacing w:val="-10"/>
        </w:rPr>
        <w:t xml:space="preserve"> </w:t>
      </w:r>
      <w:r>
        <w:rPr>
          <w:color w:val="231F20"/>
        </w:rPr>
        <w:t>နှင့်</w:t>
      </w:r>
      <w:r>
        <w:rPr>
          <w:color w:val="231F20"/>
          <w:spacing w:val="-10"/>
        </w:rPr>
        <w:t xml:space="preserve"> </w:t>
      </w:r>
      <w:r>
        <w:rPr>
          <w:color w:val="231F20"/>
        </w:rPr>
        <w:t>သူတော်ကောင်း</w:t>
      </w:r>
      <w:r>
        <w:rPr>
          <w:color w:val="231F20"/>
          <w:spacing w:val="-10"/>
        </w:rPr>
        <w:t xml:space="preserve"> </w:t>
      </w:r>
      <w:r>
        <w:rPr>
          <w:color w:val="231F20"/>
        </w:rPr>
        <w:t xml:space="preserve">( </w:t>
      </w:r>
      <w:r>
        <w:rPr>
          <w:color w:val="3F7F7F"/>
        </w:rPr>
        <w:t xml:space="preserve">၁၉၈၇ ခုနှစ် </w:t>
      </w:r>
      <w:r>
        <w:rPr>
          <w:color w:val="231F20"/>
        </w:rPr>
        <w:t>၊</w:t>
      </w:r>
      <w:r>
        <w:rPr>
          <w:color w:val="231F20"/>
          <w:spacing w:val="-10"/>
        </w:rPr>
        <w:t xml:space="preserve"> </w:t>
      </w:r>
      <w:r>
        <w:rPr>
          <w:color w:val="3F7F7F"/>
        </w:rPr>
        <w:t xml:space="preserve">1988 </w:t>
      </w:r>
      <w:r>
        <w:rPr>
          <w:color w:val="231F20"/>
        </w:rPr>
        <w:t>) နှင့်အတူ</w:t>
      </w:r>
      <w:r>
        <w:rPr>
          <w:color w:val="231F20"/>
          <w:spacing w:val="-5"/>
        </w:rPr>
        <w:t xml:space="preserve"> </w:t>
      </w:r>
      <w:r>
        <w:rPr>
          <w:color w:val="231F20"/>
        </w:rPr>
        <w:t>လေးစားလျက်</w:t>
      </w:r>
      <w:r>
        <w:rPr>
          <w:color w:val="231F20"/>
          <w:spacing w:val="-5"/>
        </w:rPr>
        <w:t xml:space="preserve"> </w:t>
      </w:r>
      <w:r>
        <w:rPr>
          <w:color w:val="231F20"/>
        </w:rPr>
        <w:t>ရန်</w:t>
      </w:r>
      <w:r>
        <w:rPr>
          <w:color w:val="231F20"/>
          <w:spacing w:val="-5"/>
        </w:rPr>
        <w:t xml:space="preserve"> </w:t>
      </w:r>
      <w:r>
        <w:rPr>
          <w:color w:val="231F20"/>
        </w:rPr>
        <w:t>အဆိုပါ</w:t>
      </w:r>
      <w:r>
        <w:rPr>
          <w:color w:val="231F20"/>
          <w:spacing w:val="-5"/>
        </w:rPr>
        <w:t xml:space="preserve"> </w:t>
      </w:r>
      <w:r>
        <w:rPr>
          <w:color w:val="231F20"/>
        </w:rPr>
        <w:t>ဇစ်မြစ်</w:t>
      </w:r>
      <w:r>
        <w:rPr>
          <w:color w:val="231F20"/>
          <w:spacing w:val="-5"/>
        </w:rPr>
        <w:t xml:space="preserve"> </w:t>
      </w:r>
      <w:r>
        <w:rPr>
          <w:color w:val="231F20"/>
        </w:rPr>
        <w:t>၏</w:t>
      </w:r>
      <w:r>
        <w:rPr>
          <w:color w:val="231F20"/>
          <w:spacing w:val="-5"/>
        </w:rPr>
        <w:t xml:space="preserve"> </w:t>
      </w:r>
      <w:r>
        <w:rPr>
          <w:color w:val="231F20"/>
        </w:rPr>
        <w:t>Pidgin</w:t>
      </w:r>
      <w:r>
        <w:rPr>
          <w:color w:val="231F20"/>
          <w:spacing w:val="-5"/>
        </w:rPr>
        <w:t xml:space="preserve"> </w:t>
      </w:r>
      <w:r>
        <w:rPr>
          <w:color w:val="231F20"/>
        </w:rPr>
        <w:t>ပေါ်တူဂီ</w:t>
      </w:r>
      <w:r>
        <w:rPr>
          <w:color w:val="231F20"/>
          <w:spacing w:val="-5"/>
        </w:rPr>
        <w:t xml:space="preserve"> </w:t>
      </w:r>
      <w:r>
        <w:rPr>
          <w:color w:val="231F20"/>
        </w:rPr>
        <w:t>၌</w:t>
      </w:r>
      <w:r>
        <w:rPr>
          <w:color w:val="231F20"/>
          <w:spacing w:val="-5"/>
        </w:rPr>
        <w:t xml:space="preserve"> </w:t>
      </w:r>
      <w:r>
        <w:rPr>
          <w:color w:val="231F20"/>
        </w:rPr>
        <w:t>အဆိုပါ</w:t>
      </w:r>
      <w:r>
        <w:rPr>
          <w:color w:val="231F20"/>
          <w:spacing w:val="-5"/>
        </w:rPr>
        <w:t xml:space="preserve"> </w:t>
      </w:r>
      <w:r>
        <w:rPr>
          <w:color w:val="231F20"/>
        </w:rPr>
        <w:t>ဆယ့်ငါး</w:t>
      </w:r>
      <w:r>
        <w:rPr>
          <w:color w:val="231F20"/>
          <w:spacing w:val="-5"/>
        </w:rPr>
        <w:t xml:space="preserve"> </w:t>
      </w:r>
      <w:r>
        <w:rPr>
          <w:color w:val="231F20"/>
        </w:rPr>
        <w:t>ရာစု;</w:t>
      </w:r>
      <w:r>
        <w:rPr>
          <w:color w:val="231F20"/>
          <w:spacing w:val="-5"/>
        </w:rPr>
        <w:t xml:space="preserve"> </w:t>
      </w:r>
      <w:r>
        <w:rPr>
          <w:color w:val="231F20"/>
        </w:rPr>
        <w:t>၌</w:t>
      </w:r>
      <w:r>
        <w:rPr>
          <w:color w:val="231F20"/>
          <w:spacing w:val="-5"/>
        </w:rPr>
        <w:t xml:space="preserve"> </w:t>
      </w:r>
      <w:r>
        <w:rPr>
          <w:color w:val="231F20"/>
        </w:rPr>
        <w:t xml:space="preserve">Bickerton ၏ bioprogram hypothesis ( </w:t>
      </w:r>
      <w:r>
        <w:rPr>
          <w:color w:val="3F7F7F"/>
        </w:rPr>
        <w:t xml:space="preserve">1984 </w:t>
      </w:r>
      <w:r>
        <w:rPr>
          <w:color w:val="231F20"/>
        </w:rPr>
        <w:t xml:space="preserve">) (Goodman </w:t>
      </w:r>
      <w:r>
        <w:rPr>
          <w:color w:val="3F7F7F"/>
        </w:rPr>
        <w:t xml:space="preserve">1984 </w:t>
      </w:r>
      <w:r>
        <w:rPr>
          <w:color w:val="231F20"/>
        </w:rPr>
        <w:t xml:space="preserve">; Keil </w:t>
      </w:r>
      <w:r>
        <w:rPr>
          <w:color w:val="3F7F7F"/>
        </w:rPr>
        <w:t xml:space="preserve">1984 </w:t>
      </w:r>
      <w:r>
        <w:rPr>
          <w:color w:val="231F20"/>
        </w:rPr>
        <w:t>;</w:t>
      </w:r>
      <w:r>
        <w:rPr>
          <w:color w:val="231F20"/>
          <w:spacing w:val="-7"/>
        </w:rPr>
        <w:t xml:space="preserve"> </w:t>
      </w:r>
      <w:r>
        <w:rPr>
          <w:color w:val="231F20"/>
        </w:rPr>
        <w:t>Marantz</w:t>
      </w:r>
      <w:r>
        <w:rPr>
          <w:color w:val="231F20"/>
          <w:spacing w:val="-7"/>
        </w:rPr>
        <w:t xml:space="preserve"> </w:t>
      </w:r>
      <w:r>
        <w:rPr>
          <w:color w:val="3F7F7F"/>
        </w:rPr>
        <w:t xml:space="preserve">၁၉၈၄ </w:t>
      </w:r>
      <w:r>
        <w:rPr>
          <w:color w:val="231F20"/>
        </w:rPr>
        <w:t>;</w:t>
      </w:r>
      <w:r>
        <w:rPr>
          <w:color w:val="231F20"/>
          <w:spacing w:val="-7"/>
        </w:rPr>
        <w:t xml:space="preserve"> </w:t>
      </w:r>
      <w:r>
        <w:rPr>
          <w:color w:val="231F20"/>
        </w:rPr>
        <w:t>Mufwene</w:t>
      </w:r>
      <w:r>
        <w:rPr>
          <w:color w:val="231F20"/>
          <w:spacing w:val="-7"/>
        </w:rPr>
        <w:t xml:space="preserve"> </w:t>
      </w:r>
      <w:r>
        <w:rPr>
          <w:color w:val="3F7F7F"/>
        </w:rPr>
        <w:t xml:space="preserve">၁၉၈၄ </w:t>
      </w:r>
      <w:r>
        <w:rPr>
          <w:color w:val="231F20"/>
        </w:rPr>
        <w:t>;</w:t>
      </w:r>
      <w:r>
        <w:rPr>
          <w:color w:val="231F20"/>
          <w:spacing w:val="-7"/>
        </w:rPr>
        <w:t xml:space="preserve"> </w:t>
      </w:r>
      <w:r>
        <w:rPr>
          <w:color w:val="231F20"/>
        </w:rPr>
        <w:t>Muysken</w:t>
      </w:r>
      <w:r>
        <w:rPr>
          <w:color w:val="231F20"/>
          <w:spacing w:val="-7"/>
        </w:rPr>
        <w:t xml:space="preserve"> </w:t>
      </w:r>
      <w:r>
        <w:rPr>
          <w:color w:val="3F7F7F"/>
        </w:rPr>
        <w:t xml:space="preserve">၁၉၈၄ </w:t>
      </w:r>
      <w:r>
        <w:rPr>
          <w:color w:val="231F20"/>
        </w:rPr>
        <w:t>;</w:t>
      </w:r>
      <w:r>
        <w:rPr>
          <w:color w:val="231F20"/>
          <w:spacing w:val="-7"/>
        </w:rPr>
        <w:t xml:space="preserve"> </w:t>
      </w:r>
      <w:r>
        <w:rPr>
          <w:color w:val="231F20"/>
        </w:rPr>
        <w:t>Seuren၊</w:t>
      </w:r>
      <w:r>
        <w:rPr>
          <w:color w:val="231F20"/>
          <w:spacing w:val="-7"/>
        </w:rPr>
        <w:t xml:space="preserve"> </w:t>
      </w:r>
      <w:r>
        <w:rPr>
          <w:color w:val="3F7F7F"/>
        </w:rPr>
        <w:t xml:space="preserve">၁၉၈၄ </w:t>
      </w:r>
      <w:r>
        <w:rPr>
          <w:color w:val="231F20"/>
        </w:rPr>
        <w:t>၊</w:t>
      </w:r>
      <w:r>
        <w:rPr>
          <w:color w:val="231F20"/>
          <w:spacing w:val="-7"/>
        </w:rPr>
        <w:t xml:space="preserve"> </w:t>
      </w:r>
      <w:r>
        <w:rPr>
          <w:color w:val="231F20"/>
        </w:rPr>
        <w:t>နှင့်</w:t>
      </w:r>
      <w:r>
        <w:rPr>
          <w:color w:val="231F20"/>
          <w:spacing w:val="-7"/>
        </w:rPr>
        <w:t xml:space="preserve"> </w:t>
      </w:r>
      <w:r>
        <w:rPr>
          <w:color w:val="231F20"/>
        </w:rPr>
        <w:t xml:space="preserve">မကြာသေးမီက Mufwene </w:t>
      </w:r>
      <w:r>
        <w:rPr>
          <w:color w:val="3F7F7F"/>
        </w:rPr>
        <w:t xml:space="preserve">1999 </w:t>
      </w:r>
      <w:r>
        <w:rPr>
          <w:color w:val="231F20"/>
        </w:rPr>
        <w:t xml:space="preserve">); Chaudenson ( </w:t>
      </w:r>
      <w:r>
        <w:rPr>
          <w:color w:val="3F7F7F"/>
        </w:rPr>
        <w:t xml:space="preserve">1983 </w:t>
      </w:r>
      <w:r>
        <w:rPr>
          <w:color w:val="231F20"/>
        </w:rPr>
        <w:t xml:space="preserve">, </w:t>
      </w:r>
      <w:r>
        <w:rPr>
          <w:color w:val="3F7F7F"/>
        </w:rPr>
        <w:t xml:space="preserve">1988 </w:t>
      </w:r>
      <w:r>
        <w:rPr>
          <w:color w:val="231F20"/>
        </w:rPr>
        <w:t xml:space="preserve">) နှင့် Baker ( </w:t>
      </w:r>
      <w:r>
        <w:rPr>
          <w:color w:val="3F7F7F"/>
        </w:rPr>
        <w:t xml:space="preserve">1983 </w:t>
      </w:r>
      <w:r>
        <w:rPr>
          <w:color w:val="231F20"/>
        </w:rPr>
        <w:t xml:space="preserve">) နှင့် Corne ( </w:t>
      </w:r>
      <w:r>
        <w:rPr>
          <w:color w:val="3F7F7F"/>
        </w:rPr>
        <w:t xml:space="preserve">1983 </w:t>
      </w:r>
      <w:r>
        <w:rPr>
          <w:color w:val="231F20"/>
        </w:rPr>
        <w:t>) တို့သည် Ile de France creole တွင် အပြန်အလှန်ဖလှယ်မှုတွင် ၊ အကြားဖလှယ်မှု၌</w:t>
      </w:r>
      <w:r>
        <w:rPr>
          <w:color w:val="231F20"/>
          <w:spacing w:val="-9"/>
        </w:rPr>
        <w:t xml:space="preserve"> </w:t>
      </w:r>
      <w:r>
        <w:rPr>
          <w:color w:val="231F20"/>
        </w:rPr>
        <w:t>Bickerton</w:t>
      </w:r>
      <w:r>
        <w:rPr>
          <w:color w:val="231F20"/>
          <w:spacing w:val="-9"/>
        </w:rPr>
        <w:t xml:space="preserve"> </w:t>
      </w:r>
      <w:r>
        <w:rPr>
          <w:color w:val="231F20"/>
        </w:rPr>
        <w:t>(၁၉၉၀)၊</w:t>
      </w:r>
      <w:r>
        <w:rPr>
          <w:color w:val="231F20"/>
          <w:spacing w:val="-9"/>
        </w:rPr>
        <w:t xml:space="preserve"> </w:t>
      </w:r>
      <w:r>
        <w:rPr>
          <w:color w:val="231F20"/>
        </w:rPr>
        <w:t>နှင့်</w:t>
      </w:r>
      <w:r>
        <w:rPr>
          <w:color w:val="231F20"/>
          <w:spacing w:val="-9"/>
        </w:rPr>
        <w:t xml:space="preserve"> </w:t>
      </w:r>
      <w:r>
        <w:rPr>
          <w:color w:val="231F20"/>
        </w:rPr>
        <w:t>Mufwene</w:t>
      </w:r>
      <w:r>
        <w:rPr>
          <w:color w:val="231F20"/>
          <w:spacing w:val="-9"/>
        </w:rPr>
        <w:t xml:space="preserve"> </w:t>
      </w:r>
      <w:r>
        <w:rPr>
          <w:color w:val="231F20"/>
        </w:rPr>
        <w:t xml:space="preserve">( </w:t>
      </w:r>
      <w:r>
        <w:rPr>
          <w:color w:val="3F7F7F"/>
        </w:rPr>
        <w:t xml:space="preserve">၁၉၈၉ </w:t>
      </w:r>
      <w:r>
        <w:rPr>
          <w:color w:val="231F20"/>
        </w:rPr>
        <w:t>)</w:t>
      </w:r>
      <w:r>
        <w:rPr>
          <w:color w:val="231F20"/>
          <w:spacing w:val="-10"/>
        </w:rPr>
        <w:t xml:space="preserve"> </w:t>
      </w:r>
      <w:r>
        <w:rPr>
          <w:color w:val="231F20"/>
        </w:rPr>
        <w:t>ဆီလျော်</w:t>
      </w:r>
      <w:r>
        <w:rPr>
          <w:color w:val="231F20"/>
          <w:spacing w:val="-9"/>
        </w:rPr>
        <w:t xml:space="preserve"> </w:t>
      </w:r>
      <w:r>
        <w:rPr>
          <w:color w:val="231F20"/>
        </w:rPr>
        <w:t>၏</w:t>
      </w:r>
      <w:r>
        <w:rPr>
          <w:color w:val="231F20"/>
          <w:spacing w:val="-9"/>
        </w:rPr>
        <w:t xml:space="preserve"> </w:t>
      </w:r>
      <w:r>
        <w:rPr>
          <w:color w:val="231F20"/>
        </w:rPr>
        <w:t>Keesing ရဲ့</w:t>
      </w:r>
      <w:r>
        <w:rPr>
          <w:color w:val="231F20"/>
          <w:spacing w:val="-9"/>
        </w:rPr>
        <w:t xml:space="preserve"> </w:t>
      </w:r>
      <w:r>
        <w:rPr>
          <w:color w:val="231F20"/>
        </w:rPr>
        <w:t>စာအုပ်</w:t>
      </w:r>
      <w:r>
        <w:rPr>
          <w:color w:val="231F20"/>
          <w:spacing w:val="-9"/>
        </w:rPr>
        <w:t xml:space="preserve"> </w:t>
      </w:r>
      <w:r>
        <w:rPr>
          <w:color w:val="231F20"/>
        </w:rPr>
        <w:t>ပေါ်မှာ</w:t>
      </w:r>
      <w:r>
        <w:rPr>
          <w:color w:val="231F20"/>
          <w:spacing w:val="-2"/>
        </w:rPr>
        <w:t>​</w:t>
      </w:r>
      <w:r>
        <w:rPr>
          <w:color w:val="231F20"/>
          <w:spacing w:val="-6"/>
        </w:rPr>
        <w:t xml:space="preserve"> </w:t>
      </w:r>
      <w:r>
        <w:rPr>
          <w:color w:val="231F20"/>
          <w:spacing w:val="-2"/>
        </w:rPr>
        <w:t>မူရင်း</w:t>
      </w:r>
      <w:r>
        <w:rPr>
          <w:color w:val="231F20"/>
          <w:spacing w:val="-6"/>
        </w:rPr>
        <w:t xml:space="preserve"> </w:t>
      </w:r>
      <w:r>
        <w:rPr>
          <w:color w:val="231F20"/>
          <w:spacing w:val="-2"/>
        </w:rPr>
        <w:t>၏</w:t>
      </w:r>
      <w:r>
        <w:rPr>
          <w:color w:val="231F20"/>
          <w:spacing w:val="-6"/>
        </w:rPr>
        <w:t xml:space="preserve"> </w:t>
      </w:r>
      <w:r>
        <w:rPr>
          <w:color w:val="231F20"/>
          <w:spacing w:val="-2"/>
        </w:rPr>
        <w:t>Melanesian</w:t>
      </w:r>
      <w:r>
        <w:rPr>
          <w:color w:val="231F20"/>
          <w:spacing w:val="-6"/>
        </w:rPr>
        <w:t xml:space="preserve"> </w:t>
      </w:r>
      <w:r>
        <w:rPr>
          <w:color w:val="231F20"/>
          <w:spacing w:val="-2"/>
        </w:rPr>
        <w:t>Pidgins</w:t>
      </w:r>
      <w:r>
        <w:rPr>
          <w:color w:val="231F20"/>
          <w:spacing w:val="-6"/>
        </w:rPr>
        <w:t xml:space="preserve"> </w:t>
      </w:r>
      <w:r>
        <w:rPr>
          <w:color w:val="231F20"/>
          <w:spacing w:val="-2"/>
        </w:rPr>
        <w:t xml:space="preserve">( </w:t>
      </w:r>
      <w:r>
        <w:rPr>
          <w:color w:val="3F7F7F"/>
          <w:spacing w:val="-2"/>
        </w:rPr>
        <w:t xml:space="preserve">၁၉၈၈ </w:t>
      </w:r>
      <w:r>
        <w:rPr>
          <w:color w:val="231F20"/>
          <w:spacing w:val="-2"/>
        </w:rPr>
        <w:t>);</w:t>
      </w:r>
      <w:r>
        <w:rPr>
          <w:color w:val="231F20"/>
          <w:spacing w:val="-6"/>
        </w:rPr>
        <w:t xml:space="preserve"> </w:t>
      </w:r>
      <w:r>
        <w:rPr>
          <w:color w:val="231F20"/>
          <w:spacing w:val="-2"/>
        </w:rPr>
        <w:t>၌</w:t>
      </w:r>
      <w:r>
        <w:rPr>
          <w:color w:val="231F20"/>
          <w:spacing w:val="-6"/>
        </w:rPr>
        <w:t xml:space="preserve"> </w:t>
      </w:r>
      <w:r>
        <w:rPr>
          <w:color w:val="231F20"/>
          <w:spacing w:val="-2"/>
        </w:rPr>
        <w:t>အဆိုပါ</w:t>
      </w:r>
      <w:r>
        <w:rPr>
          <w:color w:val="231F20"/>
          <w:spacing w:val="-6"/>
        </w:rPr>
        <w:t xml:space="preserve"> </w:t>
      </w:r>
      <w:r>
        <w:rPr>
          <w:color w:val="231F20"/>
          <w:spacing w:val="-2"/>
        </w:rPr>
        <w:t>စကားရည်လုပွဲ</w:t>
      </w:r>
      <w:r>
        <w:rPr>
          <w:color w:val="231F20"/>
          <w:spacing w:val="-6"/>
        </w:rPr>
        <w:t xml:space="preserve"> </w:t>
      </w:r>
      <w:r>
        <w:rPr>
          <w:color w:val="231F20"/>
          <w:spacing w:val="-2"/>
        </w:rPr>
        <w:t>အကြား</w:t>
      </w:r>
      <w:r>
        <w:rPr>
          <w:color w:val="231F20"/>
          <w:spacing w:val="-6"/>
        </w:rPr>
        <w:t xml:space="preserve"> </w:t>
      </w:r>
      <w:r>
        <w:rPr>
          <w:color w:val="231F20"/>
          <w:spacing w:val="-2"/>
        </w:rPr>
        <w:t>Lefebvre</w:t>
      </w:r>
      <w:r>
        <w:rPr>
          <w:color w:val="231F20"/>
          <w:spacing w:val="-6"/>
        </w:rPr>
        <w:t xml:space="preserve"> </w:t>
      </w:r>
      <w:r>
        <w:rPr>
          <w:color w:val="231F20"/>
          <w:spacing w:val="-2"/>
        </w:rPr>
        <w:t xml:space="preserve">( </w:t>
      </w:r>
      <w:r>
        <w:rPr>
          <w:color w:val="3F7F7F"/>
          <w:spacing w:val="-2"/>
        </w:rPr>
        <w:t xml:space="preserve">၁၉၉၈ </w:t>
      </w:r>
      <w:r>
        <w:rPr>
          <w:color w:val="231F20"/>
          <w:spacing w:val="-2"/>
        </w:rPr>
        <w:t xml:space="preserve">) </w:t>
      </w:r>
      <w:r>
        <w:rPr>
          <w:color w:val="231F20"/>
        </w:rPr>
        <w:t xml:space="preserve">နှင့် DeGraff ( </w:t>
      </w:r>
      <w:r>
        <w:rPr>
          <w:color w:val="3F7F7F"/>
        </w:rPr>
        <w:t xml:space="preserve">၂၀၀၁ </w:t>
      </w:r>
      <w:r>
        <w:rPr>
          <w:color w:val="231F20"/>
        </w:rPr>
        <w:t>)၊</w:t>
      </w:r>
      <w:r>
        <w:rPr>
          <w:color w:val="231F20"/>
          <w:spacing w:val="-2"/>
        </w:rPr>
        <w:t xml:space="preserve"> </w:t>
      </w:r>
      <w:r>
        <w:rPr>
          <w:color w:val="231F20"/>
        </w:rPr>
        <w:t xml:space="preserve">Haitian Creole ၏မူလအစအဆိုပြုချက်။ </w:t>
      </w:r>
      <w:r>
        <w:rPr>
          <w:color w:val="231F20"/>
        </w:rPr>
        <w:t xml:space="preserve">Pidgins ၏ typology နှင့် ပတ်သက်၍ McWhorter ( </w:t>
      </w:r>
      <w:r>
        <w:rPr>
          <w:color w:val="3F7F7F"/>
        </w:rPr>
        <w:t xml:space="preserve">1998 </w:t>
      </w:r>
      <w:r>
        <w:rPr>
          <w:color w:val="231F20"/>
        </w:rPr>
        <w:t xml:space="preserve">) နှင့် De Graff ( </w:t>
      </w:r>
      <w:r>
        <w:rPr>
          <w:color w:val="3F7F7F"/>
        </w:rPr>
        <w:t xml:space="preserve">2003 ) </w:t>
      </w:r>
      <w:r>
        <w:rPr>
          <w:color w:val="231F20"/>
        </w:rPr>
        <w:t xml:space="preserve">အကြား ငြင်းခုံမှုများ </w:t>
      </w:r>
      <w:r>
        <w:rPr>
          <w:color w:val="231F20"/>
          <w:spacing w:val="-2"/>
        </w:rPr>
        <w:t>၊</w:t>
      </w:r>
      <w:r>
        <w:rPr>
          <w:color w:val="231F20"/>
          <w:spacing w:val="-8"/>
        </w:rPr>
        <w:t xml:space="preserve"> </w:t>
      </w:r>
      <w:r>
        <w:rPr>
          <w:color w:val="231F20"/>
          <w:spacing w:val="-2"/>
        </w:rPr>
        <w:t>ခရီအိုးလ်</w:t>
      </w:r>
      <w:r>
        <w:rPr>
          <w:color w:val="231F20"/>
          <w:spacing w:val="-8"/>
        </w:rPr>
        <w:t xml:space="preserve"> </w:t>
      </w:r>
      <w:r>
        <w:rPr>
          <w:color w:val="231F20"/>
          <w:spacing w:val="-2"/>
        </w:rPr>
        <w:t>ဘာသာစကားများ</w:t>
      </w:r>
      <w:r>
        <w:rPr>
          <w:color w:val="231F20"/>
          <w:spacing w:val="-8"/>
        </w:rPr>
        <w:t xml:space="preserve"> </w:t>
      </w:r>
      <w:r>
        <w:rPr>
          <w:color w:val="231F20"/>
          <w:spacing w:val="-2"/>
        </w:rPr>
        <w:t>ဒါတွေ</w:t>
      </w:r>
      <w:r>
        <w:rPr>
          <w:color w:val="231F20"/>
          <w:spacing w:val="-8"/>
        </w:rPr>
        <w:t xml:space="preserve"> </w:t>
      </w:r>
      <w:r>
        <w:rPr>
          <w:color w:val="231F20"/>
          <w:spacing w:val="-2"/>
        </w:rPr>
        <w:t>ဖြစ်ကြပါသည်။</w:t>
      </w:r>
      <w:r>
        <w:rPr>
          <w:color w:val="231F20"/>
          <w:spacing w:val="-8"/>
        </w:rPr>
        <w:t xml:space="preserve"> </w:t>
      </w:r>
      <w:r>
        <w:rPr>
          <w:color w:val="231F20"/>
          <w:spacing w:val="-2"/>
        </w:rPr>
        <w:t>တစိတ်တပိုင်း</w:t>
      </w:r>
      <w:r>
        <w:rPr>
          <w:color w:val="231F20"/>
          <w:spacing w:val="-8"/>
        </w:rPr>
        <w:t xml:space="preserve"> </w:t>
      </w:r>
      <w:r>
        <w:rPr>
          <w:color w:val="231F20"/>
          <w:spacing w:val="-2"/>
        </w:rPr>
        <w:t>ဥပမာများ</w:t>
      </w:r>
      <w:r>
        <w:rPr>
          <w:color w:val="231F20"/>
          <w:spacing w:val="-8"/>
        </w:rPr>
        <w:t xml:space="preserve"> </w:t>
      </w:r>
      <w:r>
        <w:rPr>
          <w:color w:val="231F20"/>
          <w:spacing w:val="-2"/>
        </w:rPr>
        <w:t>တို့တွင်</w:t>
      </w:r>
      <w:r>
        <w:rPr>
          <w:color w:val="231F20"/>
          <w:spacing w:val="-8"/>
        </w:rPr>
        <w:t xml:space="preserve"> </w:t>
      </w:r>
      <w:r>
        <w:rPr>
          <w:color w:val="231F20"/>
          <w:spacing w:val="-2"/>
        </w:rPr>
        <w:t>အများကြီး။</w:t>
      </w:r>
      <w:r>
        <w:rPr>
          <w:color w:val="231F20"/>
          <w:spacing w:val="-8"/>
        </w:rPr>
        <w:t xml:space="preserve"> </w:t>
      </w:r>
      <w:r>
        <w:rPr>
          <w:color w:val="231F20"/>
          <w:spacing w:val="-2"/>
        </w:rPr>
        <w:t>လိုက်ရှာသည်။</w:t>
      </w:r>
      <w:r>
        <w:rPr>
          <w:color w:val="231F20"/>
          <w:spacing w:val="-8"/>
        </w:rPr>
        <w:t xml:space="preserve"> </w:t>
      </w:r>
      <w:r>
        <w:rPr>
          <w:color w:val="231F20"/>
          <w:spacing w:val="-2"/>
        </w:rPr>
        <w:t>ကျော</w:t>
      </w:r>
      <w:r>
        <w:rPr>
          <w:color w:val="231F20"/>
          <w:spacing w:val="-8"/>
        </w:rPr>
        <w:t xml:space="preserve"> </w:t>
      </w:r>
      <w:r>
        <w:rPr>
          <w:color w:val="231F20"/>
          <w:spacing w:val="-2"/>
        </w:rPr>
        <w:t>သူတို့မှာ</w:t>
      </w:r>
      <w:r>
        <w:rPr>
          <w:color w:val="231F20"/>
          <w:spacing w:val="-9"/>
        </w:rPr>
        <w:t xml:space="preserve"> </w:t>
      </w:r>
      <w:r>
        <w:rPr>
          <w:color w:val="231F20"/>
          <w:spacing w:val="-2"/>
        </w:rPr>
        <w:t>သမိုင်း၊</w:t>
      </w:r>
      <w:r>
        <w:rPr>
          <w:color w:val="231F20"/>
          <w:spacing w:val="-9"/>
        </w:rPr>
        <w:t xml:space="preserve"> </w:t>
      </w:r>
      <w:r>
        <w:rPr>
          <w:color w:val="231F20"/>
          <w:spacing w:val="-2"/>
        </w:rPr>
        <w:t>တစ်ခု</w:t>
      </w:r>
      <w:r>
        <w:rPr>
          <w:color w:val="231F20"/>
          <w:spacing w:val="-9"/>
        </w:rPr>
        <w:t xml:space="preserve"> </w:t>
      </w:r>
      <w:r>
        <w:rPr>
          <w:color w:val="231F20"/>
          <w:spacing w:val="-2"/>
        </w:rPr>
        <w:t>နိုင်သည်</w:t>
      </w:r>
      <w:r>
        <w:rPr>
          <w:color w:val="231F20"/>
          <w:spacing w:val="-9"/>
        </w:rPr>
        <w:t xml:space="preserve"> </w:t>
      </w:r>
      <w:r>
        <w:rPr>
          <w:color w:val="231F20"/>
          <w:spacing w:val="-2"/>
        </w:rPr>
        <w:t>စောင့်ကြည့်ပါ။</w:t>
      </w:r>
      <w:r>
        <w:rPr>
          <w:color w:val="231F20"/>
          <w:spacing w:val="-9"/>
        </w:rPr>
        <w:t xml:space="preserve"> </w:t>
      </w:r>
      <w:r>
        <w:rPr>
          <w:color w:val="231F20"/>
          <w:spacing w:val="-2"/>
        </w:rPr>
        <w:t>အဲဒါ</w:t>
      </w:r>
      <w:r>
        <w:rPr>
          <w:color w:val="231F20"/>
          <w:spacing w:val="-9"/>
        </w:rPr>
        <w:t xml:space="preserve"> </w:t>
      </w:r>
      <w:r>
        <w:rPr>
          <w:color w:val="231F20"/>
          <w:spacing w:val="-2"/>
        </w:rPr>
        <w:t>ဒါတွေ</w:t>
      </w:r>
      <w:r>
        <w:rPr>
          <w:color w:val="231F20"/>
          <w:spacing w:val="-9"/>
        </w:rPr>
        <w:t xml:space="preserve"> </w:t>
      </w:r>
      <w:r>
        <w:rPr>
          <w:color w:val="231F20"/>
          <w:spacing w:val="-2"/>
        </w:rPr>
        <w:t>အပူ</w:t>
      </w:r>
      <w:r>
        <w:rPr>
          <w:color w:val="231F20"/>
          <w:spacing w:val="-9"/>
        </w:rPr>
        <w:t xml:space="preserve"> </w:t>
      </w:r>
      <w:r>
        <w:rPr>
          <w:color w:val="231F20"/>
          <w:spacing w:val="-2"/>
        </w:rPr>
        <w:t>အချေအတင်များ/အငြင်းပွားမှုများ</w:t>
      </w:r>
      <w:r>
        <w:rPr>
          <w:color w:val="231F20"/>
          <w:spacing w:val="-9"/>
        </w:rPr>
        <w:t xml:space="preserve"> </w:t>
      </w:r>
      <w:r>
        <w:rPr>
          <w:color w:val="231F20"/>
          <w:spacing w:val="-2"/>
        </w:rPr>
        <w:t>ဖြစ်ကြပါသည်။</w:t>
      </w:r>
      <w:r>
        <w:rPr>
          <w:color w:val="231F20"/>
          <w:spacing w:val="-9"/>
        </w:rPr>
        <w:t xml:space="preserve"> </w:t>
      </w:r>
      <w:r>
        <w:rPr>
          <w:color w:val="231F20"/>
        </w:rPr>
        <w:t xml:space="preserve">ကျွန်ုပ်တို့အားလုံး လက်ခံနိုင်သောနည်းလမ်းဖြင့် ဤဘာသာစကားများ မည်ကဲ့သို့ ပေါ်ထွန်းလာပြီး တိုးတက်ပြောင်းလဲလာသည်ကို ကျွန်ုပ်တို့၏ ရှင်းပြနိုင်စွမ်းမရှိခြင်းကြောင့် </w:t>
      </w:r>
      <w:r>
        <w:rPr>
          <w:color w:val="231F20"/>
          <w:spacing w:val="-2"/>
        </w:rPr>
        <w:t xml:space="preserve">ဖြစ်ပေါ်လာပါသည် ။ </w:t>
      </w:r>
      <w:r>
        <w:rPr>
          <w:color w:val="231F20"/>
        </w:rPr>
        <w:t>လွယ်မယ်လို့ မထင်ထားဘူး။</w:t>
      </w:r>
    </w:p>
    <w:p w:rsidR="00FC077F" w:rsidRDefault="002176C3">
      <w:pPr>
        <w:pStyle w:val="BodyText"/>
        <w:spacing w:line="249" w:lineRule="auto"/>
        <w:ind w:left="75" w:right="55" w:firstLine="199"/>
      </w:pPr>
      <w:r>
        <w:rPr>
          <w:color w:val="231F20"/>
        </w:rPr>
        <w:t>pidgin နှင့် creole ဥပါဒ်၏ အယူအဆများနှင့် သီအိုရီများအားလုံးကို ဘေးဖယ်ထားလိုက်ပါ။</w:t>
      </w:r>
      <w:r>
        <w:rPr>
          <w:color w:val="231F20"/>
          <w:spacing w:val="-11"/>
        </w:rPr>
        <w:t xml:space="preserve"> </w:t>
      </w:r>
      <w:r>
        <w:rPr>
          <w:color w:val="231F20"/>
        </w:rPr>
        <w:t>ဖြစ်ကြပါသည်။</w:t>
      </w:r>
      <w:r>
        <w:rPr>
          <w:color w:val="231F20"/>
          <w:spacing w:val="-11"/>
        </w:rPr>
        <w:t xml:space="preserve"> </w:t>
      </w:r>
      <w:r>
        <w:rPr>
          <w:color w:val="231F20"/>
        </w:rPr>
        <w:t>လောလောဆယ်</w:t>
      </w:r>
      <w:r>
        <w:rPr>
          <w:color w:val="231F20"/>
          <w:spacing w:val="-11"/>
        </w:rPr>
        <w:t xml:space="preserve"> </w:t>
      </w:r>
      <w:r>
        <w:rPr>
          <w:color w:val="231F20"/>
        </w:rPr>
        <w:t>ထုတ်ပေးခြင်း။</w:t>
      </w:r>
      <w:r>
        <w:rPr>
          <w:color w:val="231F20"/>
          <w:spacing w:val="-11"/>
        </w:rPr>
        <w:t xml:space="preserve"> </w:t>
      </w:r>
      <w:r>
        <w:rPr>
          <w:color w:val="231F20"/>
        </w:rPr>
        <w:t>အဆိုပါ</w:t>
      </w:r>
      <w:r>
        <w:rPr>
          <w:color w:val="231F20"/>
          <w:spacing w:val="-11"/>
        </w:rPr>
        <w:t xml:space="preserve"> </w:t>
      </w:r>
      <w:r>
        <w:rPr>
          <w:color w:val="231F20"/>
        </w:rPr>
        <w:t>အများဆုံး</w:t>
      </w:r>
      <w:r>
        <w:rPr>
          <w:color w:val="231F20"/>
          <w:spacing w:val="-11"/>
        </w:rPr>
        <w:t xml:space="preserve"> </w:t>
      </w:r>
      <w:r>
        <w:rPr>
          <w:color w:val="231F20"/>
        </w:rPr>
        <w:t>စကားရည်လုပွဲ</w:t>
      </w:r>
      <w:r>
        <w:rPr>
          <w:color w:val="231F20"/>
          <w:spacing w:val="-11"/>
        </w:rPr>
        <w:t xml:space="preserve"> </w:t>
      </w:r>
      <w:r>
        <w:rPr>
          <w:color w:val="231F20"/>
        </w:rPr>
        <w:t>နှင့်</w:t>
      </w:r>
      <w:r>
        <w:rPr>
          <w:color w:val="231F20"/>
          <w:spacing w:val="-11"/>
        </w:rPr>
        <w:t xml:space="preserve"> </w:t>
      </w:r>
      <w:r>
        <w:rPr>
          <w:color w:val="231F20"/>
        </w:rPr>
        <w:t>လှုံ့ဆော်မှု</w:t>
      </w:r>
      <w:r>
        <w:rPr>
          <w:color w:val="231F20"/>
          <w:spacing w:val="-11"/>
        </w:rPr>
        <w:t xml:space="preserve"> </w:t>
      </w:r>
      <w:r>
        <w:rPr>
          <w:color w:val="231F20"/>
        </w:rPr>
        <w:t>အဆိုပါ</w:t>
      </w:r>
      <w:r>
        <w:rPr>
          <w:color w:val="231F20"/>
          <w:spacing w:val="-11"/>
        </w:rPr>
        <w:t xml:space="preserve"> </w:t>
      </w:r>
      <w:r>
        <w:rPr>
          <w:color w:val="231F20"/>
        </w:rPr>
        <w:t>အများဆုံး</w:t>
      </w:r>
      <w:r>
        <w:rPr>
          <w:color w:val="231F20"/>
          <w:spacing w:val="-11"/>
        </w:rPr>
        <w:t xml:space="preserve"> </w:t>
      </w:r>
      <w:r>
        <w:rPr>
          <w:color w:val="231F20"/>
        </w:rPr>
        <w:t>သုတေသနအတွက်</w:t>
      </w:r>
      <w:r>
        <w:rPr>
          <w:color w:val="231F20"/>
          <w:spacing w:val="-6"/>
        </w:rPr>
        <w:t xml:space="preserve"> </w:t>
      </w:r>
      <w:r>
        <w:rPr>
          <w:color w:val="231F20"/>
        </w:rPr>
        <w:t>ဘာသာဗေဒ၊</w:t>
      </w:r>
      <w:r>
        <w:rPr>
          <w:color w:val="231F20"/>
          <w:spacing w:val="-6"/>
        </w:rPr>
        <w:t xml:space="preserve"> </w:t>
      </w:r>
      <w:r>
        <w:rPr>
          <w:color w:val="231F20"/>
        </w:rPr>
        <w:t>ငါ</w:t>
      </w:r>
      <w:r>
        <w:rPr>
          <w:color w:val="231F20"/>
          <w:spacing w:val="-6"/>
        </w:rPr>
        <w:t xml:space="preserve"> </w:t>
      </w:r>
      <w:r>
        <w:rPr>
          <w:color w:val="231F20"/>
        </w:rPr>
        <w:t>ငါ</w:t>
      </w:r>
      <w:r>
        <w:rPr>
          <w:color w:val="231F20"/>
          <w:spacing w:val="-6"/>
        </w:rPr>
        <w:t xml:space="preserve"> </w:t>
      </w:r>
      <w:r>
        <w:rPr>
          <w:color w:val="231F20"/>
        </w:rPr>
        <w:t>အာရုံစိုက်</w:t>
      </w:r>
      <w:r>
        <w:rPr>
          <w:color w:val="231F20"/>
          <w:spacing w:val="-6"/>
        </w:rPr>
        <w:t xml:space="preserve"> </w:t>
      </w:r>
      <w:r>
        <w:rPr>
          <w:color w:val="231F20"/>
        </w:rPr>
        <w:t>on</w:t>
      </w:r>
      <w:r>
        <w:rPr>
          <w:color w:val="231F20"/>
          <w:spacing w:val="-6"/>
        </w:rPr>
        <w:t xml:space="preserve"> </w:t>
      </w:r>
      <w:r>
        <w:rPr>
          <w:color w:val="231F20"/>
        </w:rPr>
        <w:t>အဆိုပါ</w:t>
      </w:r>
      <w:r>
        <w:rPr>
          <w:color w:val="231F20"/>
          <w:spacing w:val="-6"/>
        </w:rPr>
        <w:t xml:space="preserve"> </w:t>
      </w:r>
      <w:r>
        <w:rPr>
          <w:color w:val="231F20"/>
        </w:rPr>
        <w:t>အခန်းကဏ္ဍ</w:t>
      </w:r>
      <w:r>
        <w:rPr>
          <w:color w:val="231F20"/>
          <w:spacing w:val="-6"/>
        </w:rPr>
        <w:t xml:space="preserve"> </w:t>
      </w:r>
      <w:r>
        <w:rPr>
          <w:color w:val="231F20"/>
        </w:rPr>
        <w:t>၏</w:t>
      </w:r>
      <w:r>
        <w:rPr>
          <w:color w:val="231F20"/>
          <w:spacing w:val="-6"/>
        </w:rPr>
        <w:t xml:space="preserve"> </w:t>
      </w:r>
      <w:r>
        <w:rPr>
          <w:color w:val="231F20"/>
        </w:rPr>
        <w:t>ယဉ်ကျေးမှု</w:t>
      </w:r>
      <w:r>
        <w:rPr>
          <w:color w:val="231F20"/>
          <w:spacing w:val="-6"/>
        </w:rPr>
        <w:t xml:space="preserve"> </w:t>
      </w:r>
      <w:r>
        <w:rPr>
          <w:color w:val="231F20"/>
        </w:rPr>
        <w:t>၌</w:t>
      </w:r>
      <w:r>
        <w:rPr>
          <w:color w:val="231F20"/>
          <w:spacing w:val="-6"/>
        </w:rPr>
        <w:t xml:space="preserve"> </w:t>
      </w:r>
      <w:r>
        <w:rPr>
          <w:color w:val="231F20"/>
        </w:rPr>
        <w:t>Pidgin</w:t>
      </w:r>
      <w:r>
        <w:rPr>
          <w:color w:val="231F20"/>
          <w:spacing w:val="-6"/>
        </w:rPr>
        <w:t xml:space="preserve"> </w:t>
      </w:r>
      <w:r>
        <w:rPr>
          <w:color w:val="231F20"/>
        </w:rPr>
        <w:t>ဥပါဒ်၊</w:t>
      </w:r>
      <w:r>
        <w:rPr>
          <w:color w:val="231F20"/>
          <w:spacing w:val="-6"/>
        </w:rPr>
        <w:t xml:space="preserve"> </w:t>
      </w:r>
      <w:r>
        <w:rPr>
          <w:color w:val="231F20"/>
          <w:spacing w:val="-2"/>
        </w:rPr>
        <w:t xml:space="preserve">အဲဒါကို </w:t>
      </w:r>
      <w:r>
        <w:rPr>
          <w:color w:val="231F20"/>
        </w:rPr>
        <w:t>အဆိုပြုတယ် ။</w:t>
      </w:r>
      <w:r>
        <w:rPr>
          <w:color w:val="231F20"/>
          <w:spacing w:val="-5"/>
        </w:rPr>
        <w:t xml:space="preserve"> </w:t>
      </w:r>
      <w:r>
        <w:rPr>
          <w:color w:val="231F20"/>
          <w:spacing w:val="-2"/>
        </w:rPr>
        <w:t>အလုပ်</w:t>
      </w:r>
      <w:r>
        <w:rPr>
          <w:color w:val="231F20"/>
          <w:spacing w:val="-5"/>
        </w:rPr>
        <w:t xml:space="preserve"> </w:t>
      </w:r>
      <w:r>
        <w:rPr>
          <w:color w:val="231F20"/>
          <w:spacing w:val="-2"/>
        </w:rPr>
        <w:t>နှင့်</w:t>
      </w:r>
      <w:r>
        <w:rPr>
          <w:color w:val="231F20"/>
          <w:spacing w:val="-5"/>
        </w:rPr>
        <w:t xml:space="preserve"> </w:t>
      </w:r>
      <w:r>
        <w:rPr>
          <w:color w:val="231F20"/>
          <w:spacing w:val="-2"/>
        </w:rPr>
        <w:t>အလုပ်</w:t>
      </w:r>
      <w:r>
        <w:rPr>
          <w:color w:val="231F20"/>
          <w:spacing w:val="-5"/>
        </w:rPr>
        <w:t xml:space="preserve"> </w:t>
      </w:r>
      <w:r>
        <w:rPr>
          <w:color w:val="231F20"/>
          <w:spacing w:val="-2"/>
        </w:rPr>
        <w:t>ဆက်စပ်</w:t>
      </w:r>
      <w:r>
        <w:rPr>
          <w:color w:val="231F20"/>
          <w:spacing w:val="-5"/>
        </w:rPr>
        <w:t xml:space="preserve"> </w:t>
      </w:r>
      <w:r>
        <w:rPr>
          <w:color w:val="231F20"/>
          <w:spacing w:val="-2"/>
        </w:rPr>
        <w:t>လှုပ်ရှားမှုများ</w:t>
      </w:r>
      <w:r>
        <w:rPr>
          <w:color w:val="231F20"/>
          <w:spacing w:val="-5"/>
        </w:rPr>
        <w:t xml:space="preserve"> </w:t>
      </w:r>
      <w:r>
        <w:rPr>
          <w:color w:val="231F20"/>
          <w:spacing w:val="-2"/>
        </w:rPr>
        <w:t>ခဲ့ကြသည်</w:t>
      </w:r>
      <w:r>
        <w:rPr>
          <w:color w:val="231F20"/>
          <w:spacing w:val="-5"/>
        </w:rPr>
        <w:t xml:space="preserve"> </w:t>
      </w:r>
      <w:r>
        <w:rPr>
          <w:color w:val="231F20"/>
          <w:spacing w:val="-2"/>
        </w:rPr>
        <w:t>အဆိုပါ</w:t>
      </w:r>
      <w:r>
        <w:rPr>
          <w:color w:val="231F20"/>
          <w:spacing w:val="-5"/>
        </w:rPr>
        <w:t xml:space="preserve"> </w:t>
      </w:r>
      <w:r>
        <w:rPr>
          <w:color w:val="231F20"/>
          <w:spacing w:val="-2"/>
        </w:rPr>
        <w:t>မရှိမဖြစ်</w:t>
      </w:r>
      <w:r>
        <w:rPr>
          <w:color w:val="231F20"/>
          <w:spacing w:val="-5"/>
        </w:rPr>
        <w:t xml:space="preserve"> </w:t>
      </w:r>
      <w:r>
        <w:rPr>
          <w:color w:val="231F20"/>
          <w:spacing w:val="-2"/>
        </w:rPr>
        <w:t>ယဉ်ကျေးမှု</w:t>
      </w:r>
      <w:r>
        <w:rPr>
          <w:color w:val="231F20"/>
          <w:spacing w:val="-5"/>
        </w:rPr>
        <w:t xml:space="preserve"> </w:t>
      </w:r>
      <w:r>
        <w:rPr>
          <w:color w:val="231F20"/>
          <w:spacing w:val="-2"/>
        </w:rPr>
        <w:t>မက်ထရစ်</w:t>
      </w:r>
      <w:r>
        <w:rPr>
          <w:color w:val="231F20"/>
          <w:spacing w:val="-5"/>
        </w:rPr>
        <w:t xml:space="preserve"> </w:t>
      </w:r>
      <w:r>
        <w:rPr>
          <w:color w:val="231F20"/>
          <w:spacing w:val="-2"/>
        </w:rPr>
        <w:t>၌</w:t>
      </w:r>
      <w:r>
        <w:rPr>
          <w:color w:val="231F20"/>
          <w:spacing w:val="-5"/>
        </w:rPr>
        <w:t xml:space="preserve"> </w:t>
      </w:r>
      <w:r>
        <w:rPr>
          <w:color w:val="231F20"/>
          <w:spacing w:val="-2"/>
        </w:rPr>
        <w:t xml:space="preserve">ဤ </w:t>
      </w:r>
      <w:r>
        <w:rPr>
          <w:color w:val="231F20"/>
        </w:rPr>
        <w:t>ဘာသာစကားအသစ်များ ပေါ်ပေါက်လာခဲ့သည်။</w:t>
      </w:r>
    </w:p>
    <w:p w:rsidR="00FC077F" w:rsidRDefault="002176C3">
      <w:pPr>
        <w:pStyle w:val="BodyText"/>
        <w:spacing w:line="249" w:lineRule="auto"/>
        <w:ind w:left="75" w:right="55" w:firstLine="199"/>
      </w:pPr>
      <w:r>
        <w:rPr>
          <w:color w:val="231F20"/>
          <w:spacing w:val="-2"/>
        </w:rPr>
        <w:t>မနုဿ</w:t>
      </w:r>
      <w:r>
        <w:rPr>
          <w:color w:val="231F20"/>
          <w:spacing w:val="-11"/>
        </w:rPr>
        <w:t xml:space="preserve"> </w:t>
      </w:r>
      <w:r>
        <w:rPr>
          <w:color w:val="231F20"/>
          <w:spacing w:val="-2"/>
        </w:rPr>
        <w:t>ရှိသည်</w:t>
      </w:r>
      <w:r>
        <w:rPr>
          <w:color w:val="231F20"/>
          <w:spacing w:val="-10"/>
        </w:rPr>
        <w:t xml:space="preserve"> </w:t>
      </w:r>
      <w:r>
        <w:rPr>
          <w:color w:val="231F20"/>
          <w:spacing w:val="-2"/>
        </w:rPr>
        <w:t>သတ်မှတ်သည်။</w:t>
      </w:r>
      <w:r>
        <w:rPr>
          <w:color w:val="231F20"/>
          <w:spacing w:val="-11"/>
        </w:rPr>
        <w:t xml:space="preserve"> </w:t>
      </w:r>
      <w:r>
        <w:rPr>
          <w:color w:val="231F20"/>
          <w:spacing w:val="-2"/>
        </w:rPr>
        <w:t>ယဉ်ကျေးမှု</w:t>
      </w:r>
      <w:r>
        <w:rPr>
          <w:color w:val="231F20"/>
          <w:spacing w:val="-10"/>
        </w:rPr>
        <w:t xml:space="preserve"> </w:t>
      </w:r>
      <w:r>
        <w:rPr>
          <w:color w:val="231F20"/>
          <w:spacing w:val="-2"/>
        </w:rPr>
        <w:t>၌</w:t>
      </w:r>
      <w:r>
        <w:rPr>
          <w:color w:val="231F20"/>
          <w:spacing w:val="-11"/>
        </w:rPr>
        <w:t xml:space="preserve"> </w:t>
      </w:r>
      <w:r>
        <w:rPr>
          <w:color w:val="231F20"/>
          <w:spacing w:val="-2"/>
        </w:rPr>
        <w:t>မတူဘူး။</w:t>
      </w:r>
      <w:r>
        <w:rPr>
          <w:color w:val="231F20"/>
          <w:spacing w:val="-10"/>
        </w:rPr>
        <w:t xml:space="preserve"> </w:t>
      </w:r>
      <w:r>
        <w:rPr>
          <w:color w:val="231F20"/>
          <w:spacing w:val="-2"/>
        </w:rPr>
        <w:t>နည်းလမ်းများ၊</w:t>
      </w:r>
      <w:r>
        <w:rPr>
          <w:color w:val="231F20"/>
          <w:spacing w:val="-11"/>
        </w:rPr>
        <w:t xml:space="preserve"> </w:t>
      </w:r>
      <w:r>
        <w:rPr>
          <w:color w:val="231F20"/>
          <w:spacing w:val="-2"/>
        </w:rPr>
        <w:t>နှင့်</w:t>
      </w:r>
      <w:r>
        <w:rPr>
          <w:color w:val="231F20"/>
          <w:spacing w:val="-10"/>
        </w:rPr>
        <w:t xml:space="preserve"> </w:t>
      </w:r>
      <w:r>
        <w:rPr>
          <w:color w:val="231F20"/>
          <w:spacing w:val="-2"/>
        </w:rPr>
        <w:t>အတော်လေး</w:t>
      </w:r>
      <w:r>
        <w:rPr>
          <w:color w:val="231F20"/>
          <w:spacing w:val="-11"/>
        </w:rPr>
        <w:t xml:space="preserve"> </w:t>
      </w:r>
      <w:r>
        <w:rPr>
          <w:color w:val="231F20"/>
          <w:spacing w:val="-2"/>
        </w:rPr>
        <w:t>a</w:t>
      </w:r>
      <w:r>
        <w:rPr>
          <w:color w:val="231F20"/>
          <w:spacing w:val="-10"/>
        </w:rPr>
        <w:t xml:space="preserve"> </w:t>
      </w:r>
      <w:r>
        <w:rPr>
          <w:color w:val="231F20"/>
          <w:spacing w:val="-2"/>
        </w:rPr>
        <w:t>နံပါတ်</w:t>
      </w:r>
      <w:r>
        <w:rPr>
          <w:color w:val="231F20"/>
          <w:spacing w:val="-11"/>
        </w:rPr>
        <w:t xml:space="preserve"> </w:t>
      </w:r>
      <w:r>
        <w:rPr>
          <w:color w:val="231F20"/>
          <w:spacing w:val="-2"/>
        </w:rPr>
        <w:t>သူတို့ထဲက</w:t>
      </w:r>
      <w:r>
        <w:rPr>
          <w:color w:val="231F20"/>
          <w:spacing w:val="-8"/>
        </w:rPr>
        <w:t xml:space="preserve"> </w:t>
      </w:r>
      <w:r>
        <w:rPr>
          <w:color w:val="231F20"/>
          <w:spacing w:val="-2"/>
        </w:rPr>
        <w:t>ဘုန်းဘုန်း</w:t>
      </w:r>
      <w:r>
        <w:rPr>
          <w:color w:val="231F20"/>
          <w:spacing w:val="-8"/>
        </w:rPr>
        <w:t xml:space="preserve"> </w:t>
      </w:r>
      <w:r>
        <w:rPr>
          <w:color w:val="231F20"/>
          <w:spacing w:val="-2"/>
        </w:rPr>
        <w:t>ရန်</w:t>
      </w:r>
      <w:r>
        <w:rPr>
          <w:color w:val="231F20"/>
          <w:spacing w:val="-8"/>
        </w:rPr>
        <w:t xml:space="preserve"> </w:t>
      </w:r>
      <w:r>
        <w:rPr>
          <w:color w:val="231F20"/>
          <w:spacing w:val="-2"/>
        </w:rPr>
        <w:t>သဘောမတူပါ။</w:t>
      </w:r>
      <w:r>
        <w:rPr>
          <w:color w:val="231F20"/>
          <w:spacing w:val="-8"/>
        </w:rPr>
        <w:t xml:space="preserve"> </w:t>
      </w:r>
      <w:r>
        <w:rPr>
          <w:color w:val="231F20"/>
          <w:spacing w:val="-2"/>
        </w:rPr>
        <w:t>on</w:t>
      </w:r>
      <w:r>
        <w:rPr>
          <w:color w:val="231F20"/>
          <w:spacing w:val="-8"/>
        </w:rPr>
        <w:t xml:space="preserve"> </w:t>
      </w:r>
      <w:r>
        <w:rPr>
          <w:color w:val="231F20"/>
          <w:spacing w:val="-2"/>
        </w:rPr>
        <w:t>ဘယ်လိုလဲ</w:t>
      </w:r>
      <w:r>
        <w:rPr>
          <w:color w:val="231F20"/>
          <w:spacing w:val="-8"/>
        </w:rPr>
        <w:t xml:space="preserve"> </w:t>
      </w:r>
      <w:r>
        <w:rPr>
          <w:color w:val="231F20"/>
          <w:spacing w:val="-2"/>
        </w:rPr>
        <w:t>အကောင်းဆုံး</w:t>
      </w:r>
      <w:r>
        <w:rPr>
          <w:color w:val="231F20"/>
          <w:spacing w:val="-8"/>
        </w:rPr>
        <w:t xml:space="preserve"> </w:t>
      </w:r>
      <w:r>
        <w:rPr>
          <w:color w:val="231F20"/>
          <w:spacing w:val="-2"/>
        </w:rPr>
        <w:t>ရန်</w:t>
      </w:r>
      <w:r>
        <w:rPr>
          <w:color w:val="231F20"/>
          <w:spacing w:val="-8"/>
        </w:rPr>
        <w:t xml:space="preserve"> </w:t>
      </w:r>
      <w:r>
        <w:rPr>
          <w:color w:val="231F20"/>
          <w:spacing w:val="-2"/>
        </w:rPr>
        <w:t>စကားပြော</w:t>
      </w:r>
      <w:r>
        <w:rPr>
          <w:color w:val="231F20"/>
          <w:spacing w:val="-8"/>
        </w:rPr>
        <w:t xml:space="preserve"> </w:t>
      </w:r>
      <w:r>
        <w:rPr>
          <w:color w:val="231F20"/>
          <w:spacing w:val="-2"/>
        </w:rPr>
        <w:t>အကြောင်း</w:t>
      </w:r>
      <w:r>
        <w:rPr>
          <w:color w:val="231F20"/>
          <w:spacing w:val="-8"/>
        </w:rPr>
        <w:t xml:space="preserve"> </w:t>
      </w:r>
      <w:r>
        <w:rPr>
          <w:color w:val="231F20"/>
          <w:spacing w:val="-2"/>
        </w:rPr>
        <w:t>အဲဒါ။</w:t>
      </w:r>
      <w:r>
        <w:rPr>
          <w:color w:val="231F20"/>
          <w:spacing w:val="-8"/>
        </w:rPr>
        <w:t xml:space="preserve"> </w:t>
      </w:r>
      <w:r>
        <w:rPr>
          <w:color w:val="231F20"/>
          <w:spacing w:val="-2"/>
        </w:rPr>
        <w:t>ကျော်</w:t>
      </w:r>
      <w:r>
        <w:rPr>
          <w:color w:val="231F20"/>
          <w:spacing w:val="-8"/>
        </w:rPr>
        <w:t xml:space="preserve"> </w:t>
      </w:r>
      <w:r>
        <w:rPr>
          <w:color w:val="231F20"/>
          <w:spacing w:val="-2"/>
        </w:rPr>
        <w:t>အဆိုပါ</w:t>
      </w:r>
      <w:r>
        <w:rPr>
          <w:color w:val="231F20"/>
          <w:spacing w:val="-8"/>
        </w:rPr>
        <w:t xml:space="preserve"> </w:t>
      </w:r>
      <w:r>
        <w:rPr>
          <w:color w:val="231F20"/>
          <w:spacing w:val="-2"/>
        </w:rPr>
        <w:t>နှစ်၊</w:t>
      </w:r>
      <w:r>
        <w:rPr>
          <w:color w:val="231F20"/>
          <w:spacing w:val="-8"/>
        </w:rPr>
        <w:t xml:space="preserve"> </w:t>
      </w:r>
      <w:r>
        <w:rPr>
          <w:color w:val="231F20"/>
          <w:spacing w:val="-2"/>
        </w:rPr>
        <w:t>အသစ်</w:t>
      </w:r>
      <w:r>
        <w:rPr>
          <w:color w:val="231F20"/>
          <w:spacing w:val="-8"/>
        </w:rPr>
        <w:t xml:space="preserve"> </w:t>
      </w:r>
      <w:r>
        <w:rPr>
          <w:color w:val="231F20"/>
          <w:spacing w:val="-2"/>
        </w:rPr>
        <w:t xml:space="preserve">အမြင်များ </w:t>
      </w:r>
      <w:r>
        <w:rPr>
          <w:color w:val="231F20"/>
        </w:rPr>
        <w:t>သည် အစောပိုင်းအရာများကို အစားထိုးခဲ့ပြီး ပညာရှင်အချို့ကို စုစည်းကာ အခြားသူများကို ခွဲခြားဆက်ဆံခဲ့သည်။ သို့သော်၊</w:t>
      </w:r>
      <w:r>
        <w:rPr>
          <w:color w:val="231F20"/>
          <w:spacing w:val="-4"/>
        </w:rPr>
        <w:t xml:space="preserve"> </w:t>
      </w:r>
      <w:r>
        <w:rPr>
          <w:color w:val="231F20"/>
        </w:rPr>
        <w:t>ဟိုမှာ</w:t>
      </w:r>
      <w:r>
        <w:rPr>
          <w:color w:val="231F20"/>
          <w:spacing w:val="-4"/>
        </w:rPr>
        <w:t xml:space="preserve"> </w:t>
      </w:r>
      <w:r>
        <w:rPr>
          <w:color w:val="231F20"/>
        </w:rPr>
        <w:t>ထင်ရသည်။</w:t>
      </w:r>
      <w:r>
        <w:rPr>
          <w:color w:val="231F20"/>
          <w:spacing w:val="-4"/>
        </w:rPr>
        <w:t xml:space="preserve"> </w:t>
      </w:r>
      <w:r>
        <w:rPr>
          <w:color w:val="231F20"/>
        </w:rPr>
        <w:t>ရန်</w:t>
      </w:r>
      <w:r>
        <w:rPr>
          <w:color w:val="231F20"/>
          <w:spacing w:val="-4"/>
        </w:rPr>
        <w:t xml:space="preserve"> </w:t>
      </w:r>
      <w:r>
        <w:rPr>
          <w:color w:val="231F20"/>
        </w:rPr>
        <w:t>ဖြစ်</w:t>
      </w:r>
      <w:r>
        <w:rPr>
          <w:color w:val="231F20"/>
          <w:spacing w:val="-4"/>
        </w:rPr>
        <w:t xml:space="preserve"> </w:t>
      </w:r>
      <w:r>
        <w:rPr>
          <w:color w:val="231F20"/>
        </w:rPr>
        <w:t>a</w:t>
      </w:r>
      <w:r>
        <w:rPr>
          <w:color w:val="231F20"/>
          <w:spacing w:val="-4"/>
        </w:rPr>
        <w:t xml:space="preserve"> </w:t>
      </w:r>
      <w:r>
        <w:rPr>
          <w:color w:val="231F20"/>
        </w:rPr>
        <w:t>အများဆန္ဒ</w:t>
      </w:r>
      <w:r>
        <w:rPr>
          <w:color w:val="231F20"/>
          <w:spacing w:val="-4"/>
        </w:rPr>
        <w:t xml:space="preserve"> </w:t>
      </w:r>
      <w:r>
        <w:rPr>
          <w:color w:val="231F20"/>
        </w:rPr>
        <w:t>on</w:t>
      </w:r>
      <w:r>
        <w:rPr>
          <w:color w:val="231F20"/>
          <w:spacing w:val="-4"/>
        </w:rPr>
        <w:t xml:space="preserve"> </w:t>
      </w:r>
      <w:r>
        <w:rPr>
          <w:color w:val="231F20"/>
        </w:rPr>
        <w:t>နားလည်မှု</w:t>
      </w:r>
      <w:r>
        <w:rPr>
          <w:color w:val="231F20"/>
          <w:spacing w:val="-4"/>
        </w:rPr>
        <w:t xml:space="preserve"> </w:t>
      </w:r>
      <w:r>
        <w:rPr>
          <w:color w:val="231F20"/>
        </w:rPr>
        <w:t>ယဉ်ကျေးမှု</w:t>
      </w:r>
      <w:r>
        <w:rPr>
          <w:color w:val="231F20"/>
          <w:spacing w:val="-4"/>
        </w:rPr>
        <w:t xml:space="preserve"> </w:t>
      </w:r>
      <w:r>
        <w:rPr>
          <w:color w:val="231F20"/>
        </w:rPr>
        <w:t>အဖြစ်</w:t>
      </w:r>
      <w:r>
        <w:rPr>
          <w:color w:val="231F20"/>
          <w:spacing w:val="-4"/>
        </w:rPr>
        <w:t xml:space="preserve"> </w:t>
      </w:r>
      <w:r>
        <w:rPr>
          <w:color w:val="231F20"/>
        </w:rPr>
        <w:t>a</w:t>
      </w:r>
      <w:r>
        <w:rPr>
          <w:color w:val="231F20"/>
          <w:spacing w:val="-4"/>
        </w:rPr>
        <w:t xml:space="preserve"> </w:t>
      </w:r>
      <w:r>
        <w:rPr>
          <w:color w:val="231F20"/>
        </w:rPr>
        <w:t>အသိပညာအစွန်း</w:t>
      </w:r>
      <w:r>
        <w:rPr>
          <w:color w:val="231F20"/>
          <w:spacing w:val="-13"/>
        </w:rPr>
        <w:t xml:space="preserve"> </w:t>
      </w:r>
      <w:r>
        <w:rPr>
          <w:color w:val="231F20"/>
        </w:rPr>
        <w:t>စနစ်</w:t>
      </w:r>
      <w:r>
        <w:rPr>
          <w:color w:val="231F20"/>
          <w:spacing w:val="-12"/>
        </w:rPr>
        <w:t xml:space="preserve"> </w:t>
      </w:r>
      <w:r>
        <w:rPr>
          <w:color w:val="231F20"/>
        </w:rPr>
        <w:t>အဲဒါ</w:t>
      </w:r>
      <w:r>
        <w:rPr>
          <w:color w:val="231F20"/>
          <w:spacing w:val="-13"/>
        </w:rPr>
        <w:t xml:space="preserve"> </w:t>
      </w:r>
      <w:r>
        <w:rPr>
          <w:color w:val="231F20"/>
        </w:rPr>
        <w:t>ပြန်ဆိုသည်။</w:t>
      </w:r>
      <w:r>
        <w:rPr>
          <w:color w:val="231F20"/>
          <w:spacing w:val="-12"/>
        </w:rPr>
        <w:t xml:space="preserve"> </w:t>
      </w:r>
      <w:r>
        <w:rPr>
          <w:color w:val="231F20"/>
        </w:rPr>
        <w:t>အဓိပ္ပါယ်ရှိသော</w:t>
      </w:r>
      <w:r>
        <w:rPr>
          <w:color w:val="231F20"/>
          <w:spacing w:val="-13"/>
        </w:rPr>
        <w:t xml:space="preserve"> </w:t>
      </w:r>
      <w:r>
        <w:rPr>
          <w:color w:val="231F20"/>
        </w:rPr>
        <w:t>အဆိုပါ</w:t>
      </w:r>
      <w:r>
        <w:rPr>
          <w:color w:val="231F20"/>
          <w:spacing w:val="-12"/>
        </w:rPr>
        <w:t xml:space="preserve"> </w:t>
      </w:r>
      <w:r>
        <w:rPr>
          <w:color w:val="231F20"/>
        </w:rPr>
        <w:t>ကမ္ဘာ</w:t>
      </w:r>
      <w:r>
        <w:rPr>
          <w:color w:val="231F20"/>
          <w:spacing w:val="-13"/>
        </w:rPr>
        <w:t xml:space="preserve"> </w:t>
      </w:r>
      <w:r>
        <w:rPr>
          <w:color w:val="231F20"/>
        </w:rPr>
        <w:t>၌</w:t>
      </w:r>
      <w:r>
        <w:rPr>
          <w:color w:val="231F20"/>
          <w:spacing w:val="-12"/>
        </w:rPr>
        <w:t xml:space="preserve"> </w:t>
      </w:r>
      <w:r>
        <w:rPr>
          <w:color w:val="231F20"/>
        </w:rPr>
        <w:t>ဘယ်ဟာ</w:t>
      </w:r>
      <w:r>
        <w:rPr>
          <w:color w:val="231F20"/>
          <w:spacing w:val="-13"/>
        </w:rPr>
        <w:t xml:space="preserve"> </w:t>
      </w:r>
      <w:r>
        <w:rPr>
          <w:color w:val="231F20"/>
        </w:rPr>
        <w:t>ငါတို့</w:t>
      </w:r>
      <w:r>
        <w:rPr>
          <w:color w:val="231F20"/>
          <w:spacing w:val="-12"/>
        </w:rPr>
        <w:t xml:space="preserve"> </w:t>
      </w:r>
      <w:r>
        <w:rPr>
          <w:color w:val="231F20"/>
        </w:rPr>
        <w:t>တိုက်ရိုက်လွှင့်</w:t>
      </w:r>
      <w:r>
        <w:rPr>
          <w:color w:val="231F20"/>
          <w:spacing w:val="-13"/>
        </w:rPr>
        <w:t xml:space="preserve"> </w:t>
      </w:r>
      <w:r>
        <w:rPr>
          <w:color w:val="231F20"/>
        </w:rPr>
        <w:t>မဟုတ်ဘူး</w:t>
      </w:r>
      <w:r>
        <w:rPr>
          <w:color w:val="231F20"/>
          <w:spacing w:val="-12"/>
        </w:rPr>
        <w:t xml:space="preserve"> </w:t>
      </w:r>
      <w:r>
        <w:rPr>
          <w:color w:val="231F20"/>
        </w:rPr>
        <w:t>တစ်ခု</w:t>
      </w:r>
      <w:r>
        <w:rPr>
          <w:color w:val="231F20"/>
          <w:spacing w:val="-13"/>
        </w:rPr>
        <w:t xml:space="preserve"> </w:t>
      </w:r>
      <w:r>
        <w:rPr>
          <w:color w:val="231F20"/>
        </w:rPr>
        <w:t>ငါတို့ကြားမှာ</w:t>
      </w:r>
      <w:r>
        <w:rPr>
          <w:color w:val="231F20"/>
          <w:spacing w:val="-5"/>
        </w:rPr>
        <w:t xml:space="preserve"> </w:t>
      </w:r>
      <w:r>
        <w:rPr>
          <w:color w:val="231F20"/>
        </w:rPr>
        <w:t>သည်</w:t>
      </w:r>
      <w:r>
        <w:rPr>
          <w:color w:val="231F20"/>
          <w:spacing w:val="-5"/>
        </w:rPr>
        <w:t xml:space="preserve"> </w:t>
      </w:r>
      <w:r>
        <w:rPr>
          <w:color w:val="231F20"/>
        </w:rPr>
        <w:t>a</w:t>
      </w:r>
      <w:r>
        <w:rPr>
          <w:color w:val="231F20"/>
          <w:spacing w:val="-5"/>
        </w:rPr>
        <w:t xml:space="preserve"> </w:t>
      </w:r>
      <w:r>
        <w:rPr>
          <w:color w:val="231F20"/>
        </w:rPr>
        <w:t>ပြီးပြည့်စုံသော</w:t>
      </w:r>
      <w:r>
        <w:rPr>
          <w:color w:val="231F20"/>
          <w:spacing w:val="-5"/>
        </w:rPr>
        <w:t xml:space="preserve"> </w:t>
      </w:r>
      <w:r>
        <w:rPr>
          <w:color w:val="231F20"/>
        </w:rPr>
        <w:t>စံပြ</w:t>
      </w:r>
      <w:r>
        <w:rPr>
          <w:color w:val="231F20"/>
          <w:spacing w:val="-5"/>
        </w:rPr>
        <w:t xml:space="preserve"> </w:t>
      </w:r>
      <w:r>
        <w:rPr>
          <w:color w:val="231F20"/>
        </w:rPr>
        <w:t>၏</w:t>
      </w:r>
      <w:r>
        <w:rPr>
          <w:color w:val="231F20"/>
          <w:spacing w:val="-5"/>
        </w:rPr>
        <w:t xml:space="preserve"> </w:t>
      </w:r>
      <w:r>
        <w:rPr>
          <w:color w:val="231F20"/>
        </w:rPr>
        <w:t>အဆိုပါ</w:t>
      </w:r>
      <w:r>
        <w:rPr>
          <w:color w:val="231F20"/>
          <w:spacing w:val="-5"/>
        </w:rPr>
        <w:t xml:space="preserve"> </w:t>
      </w:r>
      <w:r>
        <w:rPr>
          <w:color w:val="231F20"/>
        </w:rPr>
        <w:t>ယဉ်ကျေးမှု</w:t>
      </w:r>
      <w:r>
        <w:rPr>
          <w:color w:val="231F20"/>
          <w:spacing w:val="-5"/>
        </w:rPr>
        <w:t xml:space="preserve"> </w:t>
      </w:r>
      <w:r>
        <w:rPr>
          <w:color w:val="231F20"/>
        </w:rPr>
        <w:t>အဖွဲ့</w:t>
      </w:r>
      <w:r>
        <w:rPr>
          <w:color w:val="231F20"/>
          <w:spacing w:val="-5"/>
        </w:rPr>
        <w:t xml:space="preserve"> </w:t>
      </w:r>
      <w:r>
        <w:rPr>
          <w:color w:val="231F20"/>
        </w:rPr>
        <w:t>၌</w:t>
      </w:r>
      <w:r>
        <w:rPr>
          <w:color w:val="231F20"/>
          <w:spacing w:val="-5"/>
        </w:rPr>
        <w:t xml:space="preserve"> </w:t>
      </w:r>
      <w:r>
        <w:rPr>
          <w:color w:val="231F20"/>
        </w:rPr>
        <w:t>ဘယ်ဟာ</w:t>
      </w:r>
      <w:r>
        <w:rPr>
          <w:color w:val="231F20"/>
          <w:spacing w:val="-5"/>
        </w:rPr>
        <w:t xml:space="preserve"> </w:t>
      </w:r>
      <w:r>
        <w:rPr>
          <w:color w:val="231F20"/>
        </w:rPr>
        <w:t>ငါတို့</w:t>
      </w:r>
      <w:r>
        <w:rPr>
          <w:color w:val="231F20"/>
          <w:spacing w:val="-5"/>
        </w:rPr>
        <w:t xml:space="preserve"> </w:t>
      </w:r>
      <w:r>
        <w:rPr>
          <w:color w:val="231F20"/>
        </w:rPr>
        <w:t>နေထိုင်၊</w:t>
      </w:r>
      <w:r>
        <w:rPr>
          <w:color w:val="231F20"/>
          <w:spacing w:val="-5"/>
        </w:rPr>
        <w:t xml:space="preserve"> </w:t>
      </w:r>
      <w:r>
        <w:rPr>
          <w:color w:val="231F20"/>
        </w:rPr>
        <w:t>ဒါပေမယ့်</w:t>
      </w:r>
      <w:r>
        <w:rPr>
          <w:color w:val="231F20"/>
          <w:spacing w:val="-5"/>
        </w:rPr>
        <w:t xml:space="preserve"> </w:t>
      </w:r>
      <w:r>
        <w:rPr>
          <w:color w:val="231F20"/>
        </w:rPr>
        <w:t>ပြေတယ်။</w:t>
      </w:r>
      <w:r>
        <w:rPr>
          <w:color w:val="231F20"/>
          <w:spacing w:val="-5"/>
        </w:rPr>
        <w:t xml:space="preserve"> </w:t>
      </w:r>
      <w:r>
        <w:rPr>
          <w:color w:val="231F20"/>
        </w:rPr>
        <w:t>အသီးအသီး</w:t>
      </w:r>
      <w:r>
        <w:rPr>
          <w:color w:val="231F20"/>
          <w:spacing w:val="-8"/>
        </w:rPr>
        <w:t xml:space="preserve"> </w:t>
      </w:r>
      <w:r>
        <w:rPr>
          <w:color w:val="231F20"/>
        </w:rPr>
        <w:t>ငါတို့</w:t>
      </w:r>
      <w:r>
        <w:rPr>
          <w:color w:val="231F20"/>
          <w:spacing w:val="-8"/>
        </w:rPr>
        <w:t xml:space="preserve"> </w:t>
      </w:r>
      <w:r>
        <w:rPr>
          <w:color w:val="231F20"/>
        </w:rPr>
        <w:t>သည်</w:t>
      </w:r>
      <w:r>
        <w:rPr>
          <w:color w:val="231F20"/>
          <w:spacing w:val="-8"/>
        </w:rPr>
        <w:t xml:space="preserve"> </w:t>
      </w:r>
      <w:r>
        <w:rPr>
          <w:color w:val="231F20"/>
        </w:rPr>
        <w:t>a</w:t>
      </w:r>
      <w:r>
        <w:rPr>
          <w:color w:val="231F20"/>
          <w:spacing w:val="-8"/>
        </w:rPr>
        <w:t xml:space="preserve"> </w:t>
      </w:r>
      <w:r>
        <w:rPr>
          <w:color w:val="231F20"/>
        </w:rPr>
        <w:t>သိုလှောင်မှု</w:t>
      </w:r>
      <w:r>
        <w:rPr>
          <w:color w:val="231F20"/>
          <w:spacing w:val="-8"/>
        </w:rPr>
        <w:t xml:space="preserve"> </w:t>
      </w:r>
      <w:r>
        <w:rPr>
          <w:color w:val="231F20"/>
        </w:rPr>
        <w:t>၏</w:t>
      </w:r>
      <w:r>
        <w:rPr>
          <w:color w:val="231F20"/>
          <w:spacing w:val="-8"/>
        </w:rPr>
        <w:t xml:space="preserve"> </w:t>
      </w:r>
      <w:r>
        <w:rPr>
          <w:color w:val="231F20"/>
        </w:rPr>
        <w:t>a</w:t>
      </w:r>
      <w:r>
        <w:rPr>
          <w:color w:val="231F20"/>
          <w:spacing w:val="-8"/>
        </w:rPr>
        <w:t xml:space="preserve"> </w:t>
      </w:r>
      <w:r>
        <w:rPr>
          <w:color w:val="231F20"/>
        </w:rPr>
        <w:t>သေးငယ်သည်။</w:t>
      </w:r>
      <w:r>
        <w:rPr>
          <w:color w:val="231F20"/>
          <w:spacing w:val="-8"/>
        </w:rPr>
        <w:t xml:space="preserve"> </w:t>
      </w:r>
      <w:r>
        <w:rPr>
          <w:color w:val="231F20"/>
        </w:rPr>
        <w:t>အပိုင်း</w:t>
      </w:r>
      <w:r>
        <w:rPr>
          <w:color w:val="231F20"/>
          <w:spacing w:val="-8"/>
        </w:rPr>
        <w:t xml:space="preserve"> </w:t>
      </w:r>
      <w:r>
        <w:rPr>
          <w:color w:val="231F20"/>
        </w:rPr>
        <w:t>၏</w:t>
      </w:r>
      <w:r>
        <w:rPr>
          <w:color w:val="231F20"/>
          <w:spacing w:val="-8"/>
        </w:rPr>
        <w:t xml:space="preserve"> </w:t>
      </w:r>
      <w:r>
        <w:rPr>
          <w:color w:val="231F20"/>
        </w:rPr>
        <w:t>အဆိုပါ</w:t>
      </w:r>
      <w:r>
        <w:rPr>
          <w:color w:val="231F20"/>
          <w:spacing w:val="-8"/>
        </w:rPr>
        <w:t xml:space="preserve"> </w:t>
      </w:r>
      <w:r>
        <w:rPr>
          <w:color w:val="231F20"/>
        </w:rPr>
        <w:t>ဗဟုသုတ</w:t>
      </w:r>
      <w:r>
        <w:rPr>
          <w:color w:val="231F20"/>
          <w:spacing w:val="-8"/>
        </w:rPr>
        <w:t xml:space="preserve"> </w:t>
      </w:r>
      <w:r>
        <w:rPr>
          <w:color w:val="231F20"/>
        </w:rPr>
        <w:t>စနစ်</w:t>
      </w:r>
      <w:r>
        <w:rPr>
          <w:color w:val="231F20"/>
          <w:spacing w:val="-8"/>
        </w:rPr>
        <w:t xml:space="preserve"> </w:t>
      </w:r>
      <w:r>
        <w:rPr>
          <w:color w:val="231F20"/>
        </w:rPr>
        <w:t>၏</w:t>
      </w:r>
      <w:r>
        <w:rPr>
          <w:color w:val="231F20"/>
          <w:spacing w:val="-8"/>
        </w:rPr>
        <w:t xml:space="preserve"> </w:t>
      </w:r>
      <w:r>
        <w:rPr>
          <w:color w:val="231F20"/>
        </w:rPr>
        <w:t>အဲဒါ</w:t>
      </w:r>
      <w:r>
        <w:rPr>
          <w:color w:val="231F20"/>
          <w:spacing w:val="-8"/>
        </w:rPr>
        <w:t xml:space="preserve"> </w:t>
      </w:r>
      <w:r>
        <w:rPr>
          <w:color w:val="231F20"/>
        </w:rPr>
        <w:t>အဖွဲ့။</w:t>
      </w:r>
      <w:r>
        <w:rPr>
          <w:color w:val="231F20"/>
          <w:spacing w:val="-8"/>
        </w:rPr>
        <w:t xml:space="preserve"> </w:t>
      </w:r>
      <w:r>
        <w:rPr>
          <w:color w:val="231F20"/>
        </w:rPr>
        <w:t>ထုတ်ကုန်</w:t>
      </w:r>
      <w:r>
        <w:rPr>
          <w:color w:val="231F20"/>
          <w:spacing w:val="-8"/>
        </w:rPr>
        <w:t xml:space="preserve"> </w:t>
      </w:r>
      <w:r>
        <w:rPr>
          <w:color w:val="231F20"/>
        </w:rPr>
        <w:t>၏</w:t>
      </w:r>
      <w:r>
        <w:rPr>
          <w:color w:val="231F20"/>
          <w:spacing w:val="-8"/>
        </w:rPr>
        <w:t xml:space="preserve"> </w:t>
      </w:r>
      <w:r>
        <w:rPr>
          <w:color w:val="231F20"/>
        </w:rPr>
        <w:t>အဲဒါ</w:t>
      </w:r>
      <w:r>
        <w:rPr>
          <w:color w:val="231F20"/>
          <w:spacing w:val="-8"/>
        </w:rPr>
        <w:t xml:space="preserve"> </w:t>
      </w:r>
      <w:r>
        <w:rPr>
          <w:color w:val="231F20"/>
        </w:rPr>
        <w:t>ဗဟုသုတ</w:t>
      </w:r>
      <w:r>
        <w:rPr>
          <w:color w:val="231F20"/>
          <w:spacing w:val="-8"/>
        </w:rPr>
        <w:t xml:space="preserve"> </w:t>
      </w:r>
      <w:r>
        <w:rPr>
          <w:color w:val="231F20"/>
        </w:rPr>
        <w:t>စနစ်</w:t>
      </w:r>
      <w:r>
        <w:rPr>
          <w:color w:val="231F20"/>
          <w:spacing w:val="-8"/>
        </w:rPr>
        <w:t xml:space="preserve"> </w:t>
      </w:r>
      <w:r>
        <w:rPr>
          <w:color w:val="231F20"/>
        </w:rPr>
        <w:t>–</w:t>
      </w:r>
      <w:r>
        <w:rPr>
          <w:color w:val="231F20"/>
          <w:spacing w:val="-8"/>
        </w:rPr>
        <w:t xml:space="preserve"> </w:t>
      </w:r>
      <w:r>
        <w:rPr>
          <w:color w:val="231F20"/>
        </w:rPr>
        <w:t>အဲဒါ</w:t>
      </w:r>
      <w:r>
        <w:rPr>
          <w:color w:val="231F20"/>
          <w:spacing w:val="-8"/>
        </w:rPr>
        <w:t xml:space="preserve"> </w:t>
      </w:r>
      <w:r>
        <w:rPr>
          <w:color w:val="231F20"/>
        </w:rPr>
        <w:t>အချို့</w:t>
      </w:r>
      <w:r>
        <w:rPr>
          <w:color w:val="231F20"/>
          <w:spacing w:val="-8"/>
        </w:rPr>
        <w:t xml:space="preserve"> </w:t>
      </w:r>
      <w:r>
        <w:rPr>
          <w:color w:val="231F20"/>
        </w:rPr>
        <w:t>ပြော</w:t>
      </w:r>
      <w:r>
        <w:rPr>
          <w:color w:val="231F20"/>
          <w:spacing w:val="-8"/>
        </w:rPr>
        <w:t xml:space="preserve"> </w:t>
      </w:r>
      <w:r>
        <w:rPr>
          <w:color w:val="231F20"/>
        </w:rPr>
        <w:t>သည်</w:t>
      </w:r>
      <w:r>
        <w:rPr>
          <w:color w:val="231F20"/>
          <w:spacing w:val="-8"/>
        </w:rPr>
        <w:t xml:space="preserve"> </w:t>
      </w:r>
      <w:r>
        <w:rPr>
          <w:color w:val="231F20"/>
        </w:rPr>
        <w:t>လုပ်ထားတယ်။</w:t>
      </w:r>
      <w:r>
        <w:rPr>
          <w:color w:val="231F20"/>
          <w:spacing w:val="-8"/>
        </w:rPr>
        <w:t xml:space="preserve"> </w:t>
      </w:r>
      <w:r>
        <w:rPr>
          <w:color w:val="231F20"/>
        </w:rPr>
        <w:t>ပွင့်လင်းသည်။</w:t>
      </w:r>
      <w:r>
        <w:rPr>
          <w:color w:val="231F20"/>
          <w:spacing w:val="-8"/>
        </w:rPr>
        <w:t xml:space="preserve"> </w:t>
      </w:r>
      <w:r>
        <w:rPr>
          <w:color w:val="231F20"/>
          <w:spacing w:val="-2"/>
        </w:rPr>
        <w:t xml:space="preserve">ယဉ်ကျေးမှု </w:t>
      </w:r>
      <w:r>
        <w:rPr>
          <w:color w:val="231F20"/>
        </w:rPr>
        <w:t>အားဖြင့်</w:t>
      </w:r>
      <w:r>
        <w:rPr>
          <w:color w:val="231F20"/>
          <w:spacing w:val="-5"/>
        </w:rPr>
        <w:t xml:space="preserve"> </w:t>
      </w:r>
      <w:r>
        <w:rPr>
          <w:color w:val="231F20"/>
          <w:spacing w:val="-2"/>
        </w:rPr>
        <w:t>အပြုအမူ</w:t>
      </w:r>
      <w:r>
        <w:rPr>
          <w:color w:val="231F20"/>
          <w:spacing w:val="-5"/>
        </w:rPr>
        <w:t xml:space="preserve"> </w:t>
      </w:r>
      <w:r>
        <w:rPr>
          <w:color w:val="231F20"/>
          <w:spacing w:val="-2"/>
        </w:rPr>
        <w:t>–</w:t>
      </w:r>
      <w:r>
        <w:rPr>
          <w:color w:val="231F20"/>
          <w:spacing w:val="-5"/>
        </w:rPr>
        <w:t xml:space="preserve"> </w:t>
      </w:r>
      <w:r>
        <w:rPr>
          <w:color w:val="231F20"/>
          <w:spacing w:val="-2"/>
        </w:rPr>
        <w:t>သည်</w:t>
      </w:r>
      <w:r>
        <w:rPr>
          <w:color w:val="231F20"/>
          <w:spacing w:val="-5"/>
        </w:rPr>
        <w:t xml:space="preserve"> </w:t>
      </w:r>
      <w:r>
        <w:rPr>
          <w:color w:val="231F20"/>
          <w:spacing w:val="-2"/>
        </w:rPr>
        <w:t>မကြာခဏ</w:t>
      </w:r>
      <w:r>
        <w:rPr>
          <w:color w:val="231F20"/>
          <w:spacing w:val="-4"/>
        </w:rPr>
        <w:t xml:space="preserve"> </w:t>
      </w:r>
      <w:r>
        <w:rPr>
          <w:color w:val="231F20"/>
          <w:spacing w:val="-2"/>
        </w:rPr>
        <w:t>ယူထားသည်။</w:t>
      </w:r>
      <w:r>
        <w:rPr>
          <w:color w:val="231F20"/>
          <w:spacing w:val="-5"/>
        </w:rPr>
        <w:t xml:space="preserve"> </w:t>
      </w:r>
      <w:r>
        <w:rPr>
          <w:color w:val="231F20"/>
          <w:spacing w:val="-2"/>
        </w:rPr>
        <w:t>အဖြစ်</w:t>
      </w:r>
      <w:r>
        <w:rPr>
          <w:color w:val="231F20"/>
          <w:spacing w:val="-5"/>
        </w:rPr>
        <w:t xml:space="preserve"> </w:t>
      </w:r>
      <w:r>
        <w:rPr>
          <w:color w:val="231F20"/>
          <w:spacing w:val="-2"/>
        </w:rPr>
        <w:t>အဆိုပါ</w:t>
      </w:r>
      <w:r>
        <w:rPr>
          <w:color w:val="231F20"/>
          <w:spacing w:val="-5"/>
        </w:rPr>
        <w:t xml:space="preserve"> </w:t>
      </w:r>
      <w:r>
        <w:rPr>
          <w:color w:val="231F20"/>
          <w:spacing w:val="-2"/>
        </w:rPr>
        <w:t>မြင်နိုင်သည်။</w:t>
      </w:r>
      <w:r>
        <w:rPr>
          <w:color w:val="231F20"/>
          <w:spacing w:val="-4"/>
        </w:rPr>
        <w:t xml:space="preserve"> </w:t>
      </w:r>
      <w:r>
        <w:rPr>
          <w:color w:val="231F20"/>
          <w:spacing w:val="-2"/>
        </w:rPr>
        <w:t>အတိုင်းအတာ</w:t>
      </w:r>
      <w:r>
        <w:rPr>
          <w:color w:val="231F20"/>
          <w:spacing w:val="-5"/>
        </w:rPr>
        <w:t xml:space="preserve"> </w:t>
      </w:r>
      <w:r>
        <w:rPr>
          <w:color w:val="231F20"/>
          <w:spacing w:val="-2"/>
        </w:rPr>
        <w:t>၏</w:t>
      </w:r>
      <w:r>
        <w:rPr>
          <w:color w:val="231F20"/>
          <w:spacing w:val="-5"/>
        </w:rPr>
        <w:t xml:space="preserve"> </w:t>
      </w:r>
      <w:r>
        <w:rPr>
          <w:color w:val="231F20"/>
          <w:spacing w:val="-2"/>
        </w:rPr>
        <w:t>ယဉ်ကျေးမှု၊</w:t>
      </w:r>
      <w:r>
        <w:rPr>
          <w:color w:val="231F20"/>
          <w:spacing w:val="-5"/>
        </w:rPr>
        <w:t xml:space="preserve"> </w:t>
      </w:r>
      <w:r>
        <w:rPr>
          <w:color w:val="231F20"/>
          <w:spacing w:val="-2"/>
        </w:rPr>
        <w:t>သို့မဟုတ်</w:t>
      </w:r>
      <w:r>
        <w:rPr>
          <w:color w:val="231F20"/>
          <w:spacing w:val="-5"/>
        </w:rPr>
        <w:t xml:space="preserve"> </w:t>
      </w:r>
      <w:r>
        <w:rPr>
          <w:color w:val="231F20"/>
          <w:spacing w:val="-2"/>
        </w:rPr>
        <w:t>ပြေ၊</w:t>
      </w:r>
    </w:p>
    <w:p w:rsidR="00FC077F" w:rsidRDefault="00FC077F">
      <w:pPr>
        <w:pStyle w:val="BodyText"/>
        <w:spacing w:line="249" w:lineRule="auto"/>
        <w:sectPr w:rsidR="00FC077F">
          <w:pgSz w:w="7490" w:h="11820"/>
          <w:pgMar w:top="280" w:right="566" w:bottom="280" w:left="566" w:header="720" w:footer="720" w:gutter="0"/>
          <w:cols w:space="720"/>
        </w:sectPr>
      </w:pPr>
    </w:p>
    <w:p w:rsidR="00FC077F" w:rsidRDefault="002176C3">
      <w:pPr>
        <w:tabs>
          <w:tab w:val="left" w:pos="2451"/>
        </w:tabs>
        <w:spacing w:before="81"/>
        <w:ind w:left="64"/>
        <w:rPr>
          <w:i/>
          <w:sz w:val="20"/>
        </w:rPr>
      </w:pPr>
      <w:r>
        <w:rPr>
          <w:spacing w:val="-5"/>
          <w:sz w:val="20"/>
        </w:rPr>
        <w:t xml:space="preserve">၁၄၀ </w:t>
      </w:r>
      <w:r>
        <w:rPr>
          <w:sz w:val="20"/>
        </w:rPr>
        <w:tab/>
      </w:r>
      <w:r>
        <w:rPr>
          <w:i/>
          <w:sz w:val="20"/>
        </w:rPr>
        <w:t>ခရစ္စ</w:t>
      </w:r>
      <w:r>
        <w:rPr>
          <w:i/>
          <w:spacing w:val="-9"/>
          <w:sz w:val="20"/>
        </w:rPr>
        <w:t xml:space="preserve"> </w:t>
      </w:r>
      <w:r>
        <w:rPr>
          <w:i/>
          <w:spacing w:val="-2"/>
          <w:sz w:val="20"/>
        </w:rPr>
        <w:t>ဂျော်ဒန်</w:t>
      </w:r>
    </w:p>
    <w:p w:rsidR="00FC077F" w:rsidRDefault="002176C3">
      <w:pPr>
        <w:pStyle w:val="BodyText"/>
        <w:spacing w:before="7"/>
        <w:jc w:val="left"/>
        <w:rPr>
          <w:i/>
          <w:sz w:val="3"/>
        </w:rPr>
      </w:pPr>
      <w:r>
        <w:rPr>
          <w:i/>
          <w:noProof/>
          <w:sz w:val="3"/>
        </w:rPr>
        <mc:AlternateContent>
          <mc:Choice Requires="wps">
            <w:drawing>
              <wp:anchor distT="0" distB="0" distL="0" distR="0" simplePos="0" relativeHeight="487665664" behindDoc="1" locked="0" layoutInCell="1" allowOverlap="1">
                <wp:simplePos x="0" y="0"/>
                <wp:positionH relativeFrom="page">
                  <wp:posOffset>400430</wp:posOffset>
                </wp:positionH>
                <wp:positionV relativeFrom="paragraph">
                  <wp:posOffset>42201</wp:posOffset>
                </wp:positionV>
                <wp:extent cx="3947795" cy="6350"/>
                <wp:effectExtent l="0" t="0" r="0" b="0"/>
                <wp:wrapTopAndBottom/>
                <wp:docPr id="181" name="Graphic 18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55F2C183" id="Graphic 181" o:spid="_x0000_s1026" style="position:absolute;margin-left:31.55pt;margin-top:3.3pt;width:310.85pt;height:.5pt;z-index:-15650816;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64" w:right="65"/>
      </w:pPr>
      <w:r>
        <w:rPr>
          <w:color w:val="231F20"/>
        </w:rPr>
        <w:t>ယဉ်ကျေးမှု တည်ရှိကြောင်း သက်သေအဖြစ်။ ယဉ်ကျေးမှုဆိုသည်မှာ မရှိမဖြစ်လိုအပ်သော အသိပညာစနစ်တစ်ခုဖြစ်သည်။</w:t>
      </w:r>
      <w:r>
        <w:rPr>
          <w:color w:val="231F20"/>
          <w:spacing w:val="-4"/>
        </w:rPr>
        <w:t xml:space="preserve"> </w:t>
      </w:r>
      <w:r>
        <w:rPr>
          <w:color w:val="231F20"/>
        </w:rPr>
        <w:t>သိမြင်မှု</w:t>
      </w:r>
      <w:r>
        <w:rPr>
          <w:color w:val="231F20"/>
          <w:spacing w:val="-4"/>
        </w:rPr>
        <w:t xml:space="preserve"> </w:t>
      </w:r>
      <w:r>
        <w:rPr>
          <w:color w:val="231F20"/>
        </w:rPr>
        <w:t>အဖြစ်</w:t>
      </w:r>
      <w:r>
        <w:rPr>
          <w:color w:val="231F20"/>
          <w:spacing w:val="-4"/>
        </w:rPr>
        <w:t xml:space="preserve"> </w:t>
      </w:r>
      <w:r>
        <w:rPr>
          <w:color w:val="231F20"/>
        </w:rPr>
        <w:t>ကောင်းပြီ</w:t>
      </w:r>
      <w:r>
        <w:rPr>
          <w:color w:val="231F20"/>
          <w:spacing w:val="-4"/>
        </w:rPr>
        <w:t xml:space="preserve"> </w:t>
      </w:r>
      <w:r>
        <w:rPr>
          <w:color w:val="231F20"/>
        </w:rPr>
        <w:t xml:space="preserve">( </w:t>
      </w:r>
      <w:r>
        <w:rPr>
          <w:color w:val="3F7F7F"/>
        </w:rPr>
        <w:t xml:space="preserve">၁၉၇၁ </w:t>
      </w:r>
      <w:r>
        <w:rPr>
          <w:color w:val="231F20"/>
        </w:rPr>
        <w:t>)၊</w:t>
      </w:r>
      <w:r>
        <w:rPr>
          <w:color w:val="231F20"/>
          <w:spacing w:val="-4"/>
        </w:rPr>
        <w:t xml:space="preserve"> </w:t>
      </w:r>
      <w:r>
        <w:rPr>
          <w:color w:val="231F20"/>
        </w:rPr>
        <w:t>နှင့်</w:t>
      </w:r>
      <w:r>
        <w:rPr>
          <w:color w:val="231F20"/>
          <w:spacing w:val="-4"/>
        </w:rPr>
        <w:t xml:space="preserve"> </w:t>
      </w:r>
      <w:r>
        <w:rPr>
          <w:color w:val="231F20"/>
        </w:rPr>
        <w:t>Keesing</w:t>
      </w:r>
      <w:r>
        <w:rPr>
          <w:color w:val="231F20"/>
          <w:spacing w:val="-4"/>
        </w:rPr>
        <w:t xml:space="preserve"> </w:t>
      </w:r>
      <w:r>
        <w:rPr>
          <w:color w:val="231F20"/>
        </w:rPr>
        <w:t xml:space="preserve">( </w:t>
      </w:r>
      <w:r>
        <w:rPr>
          <w:color w:val="3F7F7F"/>
        </w:rPr>
        <w:t xml:space="preserve">၁၉၈၁ </w:t>
      </w:r>
      <w:r>
        <w:rPr>
          <w:color w:val="231F20"/>
        </w:rPr>
        <w:t>)၊</w:t>
      </w:r>
      <w:r>
        <w:rPr>
          <w:color w:val="231F20"/>
          <w:spacing w:val="-4"/>
        </w:rPr>
        <w:t xml:space="preserve"> </w:t>
      </w:r>
      <w:r>
        <w:rPr>
          <w:color w:val="231F20"/>
        </w:rPr>
        <w:t>အခိုင်အမာ</w:t>
      </w:r>
      <w:r>
        <w:rPr>
          <w:color w:val="231F20"/>
          <w:spacing w:val="-4"/>
        </w:rPr>
        <w:t xml:space="preserve"> </w:t>
      </w:r>
      <w:r>
        <w:rPr>
          <w:color w:val="231F20"/>
        </w:rPr>
        <w:t>အဲဒါ</w:t>
      </w:r>
      <w:r>
        <w:rPr>
          <w:color w:val="231F20"/>
          <w:spacing w:val="-4"/>
        </w:rPr>
        <w:t xml:space="preserve"> </w:t>
      </w:r>
      <w:r>
        <w:rPr>
          <w:color w:val="231F20"/>
        </w:rPr>
        <w:t>က၊</w:t>
      </w:r>
      <w:r>
        <w:rPr>
          <w:color w:val="231F20"/>
          <w:spacing w:val="-4"/>
        </w:rPr>
        <w:t xml:space="preserve"> သို့မဟုတ် Geertz ( </w:t>
      </w:r>
      <w:r>
        <w:rPr>
          <w:color w:val="3F7F7F"/>
        </w:rPr>
        <w:t xml:space="preserve">1973 ) က ဖော်ပြသည့် </w:t>
      </w:r>
      <w:r>
        <w:rPr>
          <w:color w:val="231F20"/>
        </w:rPr>
        <w:t>အတိုင်း ၎င်း၏ လူသိရှင်ကြား သရုပ်ပြမှုများဖြင့်သာ သိသည်ဖြစ်စေ ယဉ်ကျေးမှုသည် အလှည့်အပြောင်း၊ ၎င်းမှ ထွက်လာသော လူမှုဆက်ဆံရေးမှ ဖြစ်ပေါ်လာသည်နှင့်၊</w:t>
      </w:r>
      <w:r>
        <w:rPr>
          <w:color w:val="231F20"/>
          <w:spacing w:val="-3"/>
        </w:rPr>
        <w:t xml:space="preserve"> </w:t>
      </w:r>
      <w:r>
        <w:rPr>
          <w:color w:val="231F20"/>
        </w:rPr>
        <w:t>အဖြစ်</w:t>
      </w:r>
      <w:r>
        <w:rPr>
          <w:color w:val="231F20"/>
          <w:spacing w:val="-3"/>
        </w:rPr>
        <w:t xml:space="preserve"> </w:t>
      </w:r>
      <w:r>
        <w:rPr>
          <w:color w:val="231F20"/>
        </w:rPr>
        <w:t>Bourdieu</w:t>
      </w:r>
      <w:r>
        <w:rPr>
          <w:color w:val="231F20"/>
          <w:spacing w:val="-3"/>
        </w:rPr>
        <w:t xml:space="preserve"> </w:t>
      </w:r>
      <w:r>
        <w:rPr>
          <w:color w:val="231F20"/>
        </w:rPr>
        <w:t xml:space="preserve">( </w:t>
      </w:r>
      <w:r>
        <w:rPr>
          <w:color w:val="3F7F7F"/>
        </w:rPr>
        <w:t xml:space="preserve">၁၉၇၇ </w:t>
      </w:r>
      <w:r>
        <w:rPr>
          <w:color w:val="231F20"/>
        </w:rPr>
        <w:t>:၇၂)</w:t>
      </w:r>
      <w:r>
        <w:rPr>
          <w:color w:val="231F20"/>
          <w:spacing w:val="-3"/>
        </w:rPr>
        <w:t xml:space="preserve"> </w:t>
      </w:r>
      <w:r>
        <w:rPr>
          <w:color w:val="231F20"/>
        </w:rPr>
        <w:t>ပြောရအောင်</w:t>
      </w:r>
      <w:r>
        <w:rPr>
          <w:color w:val="231F20"/>
          <w:spacing w:val="-3"/>
        </w:rPr>
        <w:t xml:space="preserve"> </w:t>
      </w:r>
      <w:r>
        <w:rPr>
          <w:color w:val="231F20"/>
        </w:rPr>
        <w:t>အဲဒါ၊</w:t>
      </w:r>
      <w:r>
        <w:rPr>
          <w:color w:val="231F20"/>
          <w:spacing w:val="-3"/>
        </w:rPr>
        <w:t xml:space="preserve"> </w:t>
      </w:r>
      <w:r>
        <w:rPr>
          <w:color w:val="231F20"/>
        </w:rPr>
        <w:t>အားဖြင့်</w:t>
      </w:r>
      <w:r>
        <w:rPr>
          <w:color w:val="231F20"/>
          <w:spacing w:val="-3"/>
        </w:rPr>
        <w:t xml:space="preserve"> </w:t>
      </w:r>
      <w:r>
        <w:rPr>
          <w:color w:val="231F20"/>
        </w:rPr>
        <w:t>"ဖွဲ့စည်းပုံ</w:t>
      </w:r>
      <w:r>
        <w:rPr>
          <w:color w:val="231F20"/>
          <w:spacing w:val="-3"/>
        </w:rPr>
        <w:t xml:space="preserve"> </w:t>
      </w:r>
      <w:r>
        <w:rPr>
          <w:color w:val="231F20"/>
        </w:rPr>
        <w:t>အဆောက်အဦများ။</w:t>
      </w:r>
      <w:r>
        <w:rPr>
          <w:color w:val="231F20"/>
          <w:spacing w:val="-3"/>
        </w:rPr>
        <w:t xml:space="preserve"> </w:t>
      </w:r>
      <w:r>
        <w:rPr>
          <w:color w:val="231F20"/>
        </w:rPr>
        <w:t>၌</w:t>
      </w:r>
      <w:r>
        <w:rPr>
          <w:color w:val="231F20"/>
          <w:spacing w:val="-3"/>
        </w:rPr>
        <w:t xml:space="preserve"> </w:t>
      </w:r>
      <w:r>
        <w:rPr>
          <w:color w:val="231F20"/>
        </w:rPr>
        <w:t>အခြား</w:t>
      </w:r>
      <w:r>
        <w:rPr>
          <w:color w:val="231F20"/>
          <w:spacing w:val="-3"/>
        </w:rPr>
        <w:t xml:space="preserve"> </w:t>
      </w:r>
      <w:r>
        <w:rPr>
          <w:color w:val="231F20"/>
        </w:rPr>
        <w:t>စကားအားဖြင့်၊</w:t>
      </w:r>
      <w:r>
        <w:rPr>
          <w:color w:val="231F20"/>
          <w:spacing w:val="-13"/>
        </w:rPr>
        <w:t xml:space="preserve"> </w:t>
      </w:r>
      <w:r>
        <w:rPr>
          <w:color w:val="231F20"/>
        </w:rPr>
        <w:t>လူမှုရေး</w:t>
      </w:r>
      <w:r>
        <w:rPr>
          <w:color w:val="231F20"/>
          <w:spacing w:val="-12"/>
        </w:rPr>
        <w:t xml:space="preserve"> </w:t>
      </w:r>
      <w:r>
        <w:rPr>
          <w:color w:val="231F20"/>
        </w:rPr>
        <w:t>အင်စတီကျူးရှင်းများ</w:t>
      </w:r>
      <w:r>
        <w:rPr>
          <w:color w:val="231F20"/>
          <w:spacing w:val="-13"/>
        </w:rPr>
        <w:t xml:space="preserve"> </w:t>
      </w:r>
      <w:r>
        <w:rPr>
          <w:color w:val="231F20"/>
        </w:rPr>
        <w:t>နှင့်</w:t>
      </w:r>
      <w:r>
        <w:rPr>
          <w:color w:val="231F20"/>
          <w:spacing w:val="-12"/>
        </w:rPr>
        <w:t xml:space="preserve"> </w:t>
      </w:r>
      <w:r>
        <w:rPr>
          <w:color w:val="231F20"/>
        </w:rPr>
        <w:t>တည်ထောင်ခဲ့သည်။</w:t>
      </w:r>
      <w:r>
        <w:rPr>
          <w:color w:val="231F20"/>
          <w:spacing w:val="-13"/>
        </w:rPr>
        <w:t xml:space="preserve"> </w:t>
      </w:r>
      <w:r>
        <w:rPr>
          <w:color w:val="231F20"/>
        </w:rPr>
        <w:t>လူမှုရေး</w:t>
      </w:r>
      <w:r>
        <w:rPr>
          <w:color w:val="231F20"/>
          <w:spacing w:val="-12"/>
        </w:rPr>
        <w:t xml:space="preserve"> </w:t>
      </w:r>
      <w:r>
        <w:rPr>
          <w:color w:val="231F20"/>
        </w:rPr>
        <w:t>အလေ့အကျင့်များ။</w:t>
      </w:r>
      <w:r>
        <w:rPr>
          <w:color w:val="231F20"/>
          <w:spacing w:val="-13"/>
        </w:rPr>
        <w:t xml:space="preserve"> </w:t>
      </w:r>
      <w:r>
        <w:rPr>
          <w:color w:val="231F20"/>
        </w:rPr>
        <w:t>ဗဟို</w:t>
      </w:r>
      <w:r>
        <w:rPr>
          <w:color w:val="231F20"/>
          <w:spacing w:val="-12"/>
        </w:rPr>
        <w:t xml:space="preserve"> </w:t>
      </w:r>
      <w:r>
        <w:rPr>
          <w:color w:val="231F20"/>
        </w:rPr>
        <w:t>ရန်</w:t>
      </w:r>
      <w:r>
        <w:rPr>
          <w:color w:val="231F20"/>
          <w:spacing w:val="-13"/>
        </w:rPr>
        <w:t xml:space="preserve"> </w:t>
      </w:r>
      <w:r>
        <w:rPr>
          <w:color w:val="231F20"/>
        </w:rPr>
        <w:t>အဆိုပါ</w:t>
      </w:r>
      <w:r>
        <w:rPr>
          <w:color w:val="231F20"/>
          <w:spacing w:val="-12"/>
        </w:rPr>
        <w:t xml:space="preserve"> </w:t>
      </w:r>
      <w:r>
        <w:rPr>
          <w:color w:val="231F20"/>
        </w:rPr>
        <w:t>အဓိပ္ပါယ်</w:t>
      </w:r>
      <w:r>
        <w:rPr>
          <w:color w:val="231F20"/>
          <w:spacing w:val="-13"/>
        </w:rPr>
        <w:t xml:space="preserve"> </w:t>
      </w:r>
      <w:r>
        <w:rPr>
          <w:color w:val="231F20"/>
        </w:rPr>
        <w:t>ငါ</w:t>
      </w:r>
      <w:r>
        <w:rPr>
          <w:color w:val="231F20"/>
          <w:spacing w:val="-13"/>
        </w:rPr>
        <w:t xml:space="preserve"> </w:t>
      </w:r>
      <w:r>
        <w:rPr>
          <w:color w:val="231F20"/>
        </w:rPr>
        <w:t>သုံးပြီး</w:t>
      </w:r>
      <w:r>
        <w:rPr>
          <w:color w:val="231F20"/>
          <w:spacing w:val="-12"/>
        </w:rPr>
        <w:t xml:space="preserve"> </w:t>
      </w:r>
      <w:r>
        <w:rPr>
          <w:color w:val="231F20"/>
        </w:rPr>
        <w:t>ဒီမှာ</w:t>
      </w:r>
      <w:r>
        <w:rPr>
          <w:color w:val="231F20"/>
          <w:spacing w:val="-13"/>
        </w:rPr>
        <w:t xml:space="preserve"> </w:t>
      </w:r>
      <w:r>
        <w:rPr>
          <w:color w:val="231F20"/>
        </w:rPr>
        <w:t>သည်</w:t>
      </w:r>
      <w:r>
        <w:rPr>
          <w:color w:val="231F20"/>
          <w:spacing w:val="-12"/>
        </w:rPr>
        <w:t xml:space="preserve"> </w:t>
      </w:r>
      <w:r>
        <w:rPr>
          <w:color w:val="231F20"/>
        </w:rPr>
        <w:t>အဆိုပါ</w:t>
      </w:r>
      <w:r>
        <w:rPr>
          <w:color w:val="231F20"/>
          <w:spacing w:val="-13"/>
        </w:rPr>
        <w:t xml:space="preserve"> </w:t>
      </w:r>
      <w:r>
        <w:rPr>
          <w:color w:val="231F20"/>
        </w:rPr>
        <w:t>အခန်းကဏ္ဍ</w:t>
      </w:r>
      <w:r>
        <w:rPr>
          <w:color w:val="231F20"/>
          <w:spacing w:val="-12"/>
        </w:rPr>
        <w:t xml:space="preserve"> </w:t>
      </w:r>
      <w:r>
        <w:rPr>
          <w:color w:val="231F20"/>
        </w:rPr>
        <w:t>၏</w:t>
      </w:r>
      <w:r>
        <w:rPr>
          <w:color w:val="231F20"/>
          <w:spacing w:val="-13"/>
        </w:rPr>
        <w:t xml:space="preserve"> </w:t>
      </w:r>
      <w:r>
        <w:rPr>
          <w:color w:val="231F20"/>
        </w:rPr>
        <w:t>လူသား</w:t>
      </w:r>
      <w:r>
        <w:rPr>
          <w:color w:val="231F20"/>
          <w:spacing w:val="-12"/>
        </w:rPr>
        <w:t xml:space="preserve"> </w:t>
      </w:r>
      <w:r>
        <w:rPr>
          <w:color w:val="231F20"/>
        </w:rPr>
        <w:t>အေဂျင်စီ</w:t>
      </w:r>
      <w:r>
        <w:rPr>
          <w:color w:val="231F20"/>
          <w:spacing w:val="-13"/>
        </w:rPr>
        <w:t xml:space="preserve"> </w:t>
      </w:r>
      <w:r>
        <w:rPr>
          <w:color w:val="231F20"/>
        </w:rPr>
        <w:t>၌</w:t>
      </w:r>
      <w:r>
        <w:rPr>
          <w:color w:val="231F20"/>
          <w:spacing w:val="-12"/>
        </w:rPr>
        <w:t xml:space="preserve"> </w:t>
      </w:r>
      <w:r>
        <w:rPr>
          <w:color w:val="231F20"/>
        </w:rPr>
        <w:t>အဆိုပါ</w:t>
      </w:r>
      <w:r>
        <w:rPr>
          <w:color w:val="231F20"/>
          <w:spacing w:val="-13"/>
        </w:rPr>
        <w:t xml:space="preserve"> </w:t>
      </w:r>
      <w:r>
        <w:rPr>
          <w:color w:val="231F20"/>
        </w:rPr>
        <w:t>ဖန်တီးမှု</w:t>
      </w:r>
      <w:r>
        <w:rPr>
          <w:color w:val="231F20"/>
          <w:spacing w:val="-12"/>
        </w:rPr>
        <w:t xml:space="preserve"> </w:t>
      </w:r>
      <w:r>
        <w:rPr>
          <w:color w:val="231F20"/>
        </w:rPr>
        <w:t>၏</w:t>
      </w:r>
      <w:r>
        <w:rPr>
          <w:color w:val="231F20"/>
          <w:spacing w:val="-13"/>
        </w:rPr>
        <w:t xml:space="preserve"> </w:t>
      </w:r>
      <w:r>
        <w:rPr>
          <w:color w:val="231F20"/>
        </w:rPr>
        <w:t>ယဉ်ကျေးမှု။</w:t>
      </w:r>
      <w:r>
        <w:rPr>
          <w:color w:val="231F20"/>
          <w:spacing w:val="-12"/>
        </w:rPr>
        <w:t xml:space="preserve"> </w:t>
      </w:r>
      <w:r>
        <w:rPr>
          <w:color w:val="231F20"/>
        </w:rPr>
        <w:t>၌</w:t>
      </w:r>
      <w:r>
        <w:rPr>
          <w:color w:val="231F20"/>
          <w:spacing w:val="-13"/>
        </w:rPr>
        <w:t xml:space="preserve"> </w:t>
      </w:r>
      <w:r>
        <w:rPr>
          <w:color w:val="231F20"/>
        </w:rPr>
        <w:t>ဒီ</w:t>
      </w:r>
      <w:r>
        <w:rPr>
          <w:color w:val="231F20"/>
          <w:spacing w:val="-12"/>
        </w:rPr>
        <w:t xml:space="preserve"> </w:t>
      </w:r>
      <w:r>
        <w:rPr>
          <w:color w:val="231F20"/>
        </w:rPr>
        <w:t>အမြင်၊</w:t>
      </w:r>
      <w:r>
        <w:rPr>
          <w:color w:val="231F20"/>
          <w:spacing w:val="-9"/>
        </w:rPr>
        <w:t xml:space="preserve"> </w:t>
      </w:r>
      <w:r>
        <w:rPr>
          <w:color w:val="231F20"/>
        </w:rPr>
        <w:t>ယဉ်ကျေးမှု</w:t>
      </w:r>
      <w:r>
        <w:rPr>
          <w:color w:val="231F20"/>
          <w:spacing w:val="-9"/>
        </w:rPr>
        <w:t xml:space="preserve"> </w:t>
      </w:r>
      <w:r>
        <w:rPr>
          <w:color w:val="231F20"/>
        </w:rPr>
        <w:t>သည်</w:t>
      </w:r>
      <w:r>
        <w:rPr>
          <w:color w:val="231F20"/>
          <w:spacing w:val="-9"/>
        </w:rPr>
        <w:t xml:space="preserve"> </w:t>
      </w:r>
      <w:r>
        <w:rPr>
          <w:color w:val="231F20"/>
        </w:rPr>
        <w:t>မဟုတ်ဘူး</w:t>
      </w:r>
      <w:r>
        <w:rPr>
          <w:color w:val="231F20"/>
          <w:spacing w:val="-9"/>
        </w:rPr>
        <w:t xml:space="preserve"> </w:t>
      </w:r>
      <w:r>
        <w:rPr>
          <w:color w:val="231F20"/>
        </w:rPr>
        <w:t>a</w:t>
      </w:r>
      <w:r>
        <w:rPr>
          <w:color w:val="231F20"/>
          <w:spacing w:val="-9"/>
        </w:rPr>
        <w:t xml:space="preserve"> </w:t>
      </w:r>
      <w:r>
        <w:rPr>
          <w:color w:val="231F20"/>
        </w:rPr>
        <w:t>ကြိုတင်ထုပ်ပိုးထားသည်။</w:t>
      </w:r>
      <w:r>
        <w:rPr>
          <w:color w:val="231F20"/>
          <w:spacing w:val="-9"/>
        </w:rPr>
        <w:t xml:space="preserve"> </w:t>
      </w:r>
      <w:r>
        <w:rPr>
          <w:color w:val="231F20"/>
        </w:rPr>
        <w:t>မပြောင်းလဲနိုင်သော</w:t>
      </w:r>
      <w:r>
        <w:rPr>
          <w:color w:val="231F20"/>
          <w:spacing w:val="-9"/>
        </w:rPr>
        <w:t xml:space="preserve"> </w:t>
      </w:r>
      <w:r>
        <w:rPr>
          <w:color w:val="231F20"/>
        </w:rPr>
        <w:t>တကိုယ်လုံး</w:t>
      </w:r>
      <w:r>
        <w:rPr>
          <w:color w:val="231F20"/>
          <w:spacing w:val="-9"/>
        </w:rPr>
        <w:t xml:space="preserve"> </w:t>
      </w:r>
      <w:r>
        <w:rPr>
          <w:color w:val="231F20"/>
        </w:rPr>
        <w:t>အမွေဆက်ခံသည်။</w:t>
      </w:r>
      <w:r>
        <w:rPr>
          <w:color w:val="231F20"/>
          <w:spacing w:val="-9"/>
        </w:rPr>
        <w:t xml:space="preserve"> </w:t>
      </w:r>
      <w:r>
        <w:rPr>
          <w:color w:val="231F20"/>
        </w:rPr>
        <w:t>ထံမှ</w:t>
      </w:r>
      <w:r>
        <w:rPr>
          <w:color w:val="231F20"/>
          <w:spacing w:val="-9"/>
        </w:rPr>
        <w:t xml:space="preserve"> </w:t>
      </w:r>
      <w:r>
        <w:rPr>
          <w:color w:val="231F20"/>
        </w:rPr>
        <w:t>မိဘများနှင့် သက်တူရွယ်တူများ ဖြစ်ကြသော်လည်း လူတစ်ဦးချင်းစီသည် သရုပ်ဆောင်များဖြစ်သည့် လူမှုဆက်ဆံရေး၏ ရလဒ်ဖြစ်သည်။</w:t>
      </w:r>
      <w:r>
        <w:rPr>
          <w:color w:val="231F20"/>
          <w:spacing w:val="-3"/>
        </w:rPr>
        <w:t xml:space="preserve"> </w:t>
      </w:r>
      <w:r>
        <w:rPr>
          <w:color w:val="231F20"/>
        </w:rPr>
        <w:t>နှင့်</w:t>
      </w:r>
      <w:r>
        <w:rPr>
          <w:color w:val="231F20"/>
          <w:spacing w:val="-3"/>
        </w:rPr>
        <w:t xml:space="preserve"> </w:t>
      </w:r>
      <w:r>
        <w:rPr>
          <w:color w:val="231F20"/>
        </w:rPr>
        <w:t>ပါဝင်သူများ၊</w:t>
      </w:r>
      <w:r>
        <w:rPr>
          <w:color w:val="231F20"/>
          <w:spacing w:val="-4"/>
        </w:rPr>
        <w:t xml:space="preserve"> </w:t>
      </w:r>
      <w:r>
        <w:rPr>
          <w:i/>
          <w:color w:val="231F20"/>
        </w:rPr>
        <w:t>နှင့်</w:t>
      </w:r>
      <w:r>
        <w:rPr>
          <w:i/>
          <w:color w:val="231F20"/>
          <w:spacing w:val="-4"/>
        </w:rPr>
        <w:t xml:space="preserve"> </w:t>
      </w:r>
      <w:r>
        <w:rPr>
          <w:color w:val="231F20"/>
        </w:rPr>
        <w:t>ကိုလည်း</w:t>
      </w:r>
      <w:r>
        <w:rPr>
          <w:color w:val="231F20"/>
          <w:spacing w:val="-3"/>
        </w:rPr>
        <w:t xml:space="preserve"> </w:t>
      </w:r>
      <w:r>
        <w:rPr>
          <w:color w:val="231F20"/>
        </w:rPr>
        <w:t>လက်ခံသူများ</w:t>
      </w:r>
      <w:r>
        <w:rPr>
          <w:color w:val="231F20"/>
          <w:spacing w:val="-3"/>
        </w:rPr>
        <w:t xml:space="preserve"> </w:t>
      </w:r>
      <w:r>
        <w:rPr>
          <w:color w:val="231F20"/>
        </w:rPr>
        <w:t>နှင့်</w:t>
      </w:r>
      <w:r>
        <w:rPr>
          <w:color w:val="231F20"/>
          <w:spacing w:val="-3"/>
        </w:rPr>
        <w:t xml:space="preserve"> </w:t>
      </w:r>
      <w:r>
        <w:rPr>
          <w:color w:val="231F20"/>
        </w:rPr>
        <w:t>transmitters များ။</w:t>
      </w:r>
      <w:r>
        <w:rPr>
          <w:color w:val="231F20"/>
          <w:spacing w:val="-3"/>
        </w:rPr>
        <w:t xml:space="preserve"> </w:t>
      </w:r>
      <w:r>
        <w:rPr>
          <w:color w:val="231F20"/>
        </w:rPr>
        <w:t>လူသား</w:t>
      </w:r>
      <w:r>
        <w:rPr>
          <w:color w:val="231F20"/>
          <w:spacing w:val="-3"/>
        </w:rPr>
        <w:t xml:space="preserve"> </w:t>
      </w:r>
      <w:r>
        <w:rPr>
          <w:color w:val="231F20"/>
        </w:rPr>
        <w:t>အေဂျင်စီ</w:t>
      </w:r>
      <w:r>
        <w:rPr>
          <w:color w:val="231F20"/>
          <w:spacing w:val="-3"/>
        </w:rPr>
        <w:t xml:space="preserve"> </w:t>
      </w:r>
      <w:r>
        <w:rPr>
          <w:color w:val="231F20"/>
        </w:rPr>
        <w:t>ဘာလဲ။</w:t>
      </w:r>
      <w:r>
        <w:rPr>
          <w:color w:val="231F20"/>
          <w:spacing w:val="-10"/>
        </w:rPr>
        <w:t xml:space="preserve"> </w:t>
      </w:r>
      <w:r>
        <w:rPr>
          <w:color w:val="231F20"/>
        </w:rPr>
        <w:t>ပြုလုပ်သည်။</w:t>
      </w:r>
      <w:r>
        <w:rPr>
          <w:color w:val="231F20"/>
          <w:spacing w:val="-10"/>
        </w:rPr>
        <w:t xml:space="preserve"> </w:t>
      </w:r>
      <w:r>
        <w:rPr>
          <w:color w:val="231F20"/>
        </w:rPr>
        <w:t>အဲဒါ</w:t>
      </w:r>
      <w:r>
        <w:rPr>
          <w:color w:val="231F20"/>
          <w:spacing w:val="-10"/>
        </w:rPr>
        <w:t xml:space="preserve"> </w:t>
      </w:r>
      <w:r>
        <w:rPr>
          <w:color w:val="231F20"/>
        </w:rPr>
        <w:t>ဖြစ်နိုင်သည်။</w:t>
      </w:r>
      <w:r>
        <w:rPr>
          <w:color w:val="231F20"/>
          <w:spacing w:val="-10"/>
        </w:rPr>
        <w:t xml:space="preserve"> </w:t>
      </w:r>
      <w:r>
        <w:rPr>
          <w:color w:val="231F20"/>
        </w:rPr>
        <w:t>အတွက်</w:t>
      </w:r>
      <w:r>
        <w:rPr>
          <w:color w:val="231F20"/>
          <w:spacing w:val="-10"/>
        </w:rPr>
        <w:t xml:space="preserve"> </w:t>
      </w:r>
      <w:r>
        <w:rPr>
          <w:color w:val="231F20"/>
        </w:rPr>
        <w:t>လူတွေ</w:t>
      </w:r>
      <w:r>
        <w:rPr>
          <w:color w:val="231F20"/>
          <w:spacing w:val="-10"/>
        </w:rPr>
        <w:t xml:space="preserve"> </w:t>
      </w:r>
      <w:r>
        <w:rPr>
          <w:color w:val="231F20"/>
        </w:rPr>
        <w:t>ရန်</w:t>
      </w:r>
      <w:r>
        <w:rPr>
          <w:color w:val="231F20"/>
          <w:spacing w:val="-10"/>
        </w:rPr>
        <w:t xml:space="preserve"> </w:t>
      </w:r>
      <w:r>
        <w:rPr>
          <w:color w:val="231F20"/>
        </w:rPr>
        <w:t>ထိတွေ့ဆက်ဆံပါ။</w:t>
      </w:r>
      <w:r>
        <w:rPr>
          <w:color w:val="231F20"/>
          <w:spacing w:val="-10"/>
        </w:rPr>
        <w:t xml:space="preserve"> </w:t>
      </w:r>
      <w:r>
        <w:rPr>
          <w:color w:val="231F20"/>
        </w:rPr>
        <w:t>အတူ</w:t>
      </w:r>
      <w:r>
        <w:rPr>
          <w:color w:val="231F20"/>
          <w:spacing w:val="-10"/>
        </w:rPr>
        <w:t xml:space="preserve"> </w:t>
      </w:r>
      <w:r>
        <w:rPr>
          <w:color w:val="231F20"/>
        </w:rPr>
        <w:t>ယဉ်ကျေးမှု</w:t>
      </w:r>
      <w:r>
        <w:rPr>
          <w:color w:val="231F20"/>
          <w:spacing w:val="-10"/>
        </w:rPr>
        <w:t xml:space="preserve"> </w:t>
      </w:r>
      <w:r>
        <w:rPr>
          <w:color w:val="231F20"/>
        </w:rPr>
        <w:t>နှင့်</w:t>
      </w:r>
      <w:r>
        <w:rPr>
          <w:color w:val="231F20"/>
          <w:spacing w:val="-10"/>
        </w:rPr>
        <w:t xml:space="preserve"> </w:t>
      </w:r>
      <w:r>
        <w:rPr>
          <w:color w:val="231F20"/>
        </w:rPr>
        <w:t>ရန်</w:t>
      </w:r>
      <w:r>
        <w:rPr>
          <w:color w:val="231F20"/>
          <w:spacing w:val="-10"/>
        </w:rPr>
        <w:t xml:space="preserve"> </w:t>
      </w:r>
      <w:r>
        <w:rPr>
          <w:color w:val="231F20"/>
        </w:rPr>
        <w:t>လုပ်ပါ။</w:t>
      </w:r>
      <w:r>
        <w:rPr>
          <w:color w:val="231F20"/>
          <w:spacing w:val="-10"/>
        </w:rPr>
        <w:t xml:space="preserve"> </w:t>
      </w:r>
      <w:r>
        <w:rPr>
          <w:color w:val="231F20"/>
        </w:rPr>
        <w:t>အဲဒါ</w:t>
      </w:r>
      <w:r>
        <w:rPr>
          <w:color w:val="231F20"/>
          <w:spacing w:val="-10"/>
        </w:rPr>
        <w:t xml:space="preserve"> </w:t>
      </w:r>
      <w:r>
        <w:rPr>
          <w:color w:val="231F20"/>
        </w:rPr>
        <w:t>ပြောင်းလဲခြင်း (Jourdan</w:t>
      </w:r>
      <w:r>
        <w:rPr>
          <w:color w:val="231F20"/>
          <w:spacing w:val="-4"/>
        </w:rPr>
        <w:t xml:space="preserve"> </w:t>
      </w:r>
      <w:r>
        <w:rPr>
          <w:color w:val="3F7F7F"/>
        </w:rPr>
        <w:t xml:space="preserve">၁၉၉၄ </w:t>
      </w:r>
      <w:r>
        <w:rPr>
          <w:color w:val="231F20"/>
        </w:rPr>
        <w:t>)။</w:t>
      </w:r>
      <w:r>
        <w:rPr>
          <w:color w:val="231F20"/>
          <w:spacing w:val="-4"/>
        </w:rPr>
        <w:t xml:space="preserve"> </w:t>
      </w:r>
      <w:r>
        <w:rPr>
          <w:color w:val="231F20"/>
        </w:rPr>
        <w:t>ယဉ်ကျေးမှု</w:t>
      </w:r>
      <w:r>
        <w:rPr>
          <w:color w:val="231F20"/>
          <w:spacing w:val="-4"/>
        </w:rPr>
        <w:t xml:space="preserve"> </w:t>
      </w:r>
      <w:r>
        <w:rPr>
          <w:color w:val="231F20"/>
        </w:rPr>
        <w:t>သည်</w:t>
      </w:r>
      <w:r>
        <w:rPr>
          <w:color w:val="231F20"/>
          <w:spacing w:val="-4"/>
        </w:rPr>
        <w:t xml:space="preserve"> </w:t>
      </w:r>
      <w:r>
        <w:rPr>
          <w:color w:val="231F20"/>
        </w:rPr>
        <w:t>ဘယ်တော့မှ</w:t>
      </w:r>
      <w:r>
        <w:rPr>
          <w:color w:val="231F20"/>
          <w:spacing w:val="-4"/>
        </w:rPr>
        <w:t xml:space="preserve"> </w:t>
      </w:r>
      <w:r>
        <w:rPr>
          <w:color w:val="231F20"/>
        </w:rPr>
        <w:t>ဆွယ်၊</w:t>
      </w:r>
      <w:r>
        <w:rPr>
          <w:color w:val="231F20"/>
          <w:spacing w:val="-4"/>
        </w:rPr>
        <w:t xml:space="preserve"> </w:t>
      </w:r>
      <w:r>
        <w:rPr>
          <w:color w:val="231F20"/>
        </w:rPr>
        <w:t>အဲဒါ</w:t>
      </w:r>
      <w:r>
        <w:rPr>
          <w:color w:val="231F20"/>
          <w:spacing w:val="-4"/>
        </w:rPr>
        <w:t xml:space="preserve"> </w:t>
      </w:r>
      <w:r>
        <w:rPr>
          <w:color w:val="231F20"/>
        </w:rPr>
        <w:t>သည်</w:t>
      </w:r>
      <w:r>
        <w:rPr>
          <w:color w:val="231F20"/>
          <w:spacing w:val="-4"/>
        </w:rPr>
        <w:t xml:space="preserve"> </w:t>
      </w:r>
      <w:r>
        <w:rPr>
          <w:color w:val="231F20"/>
        </w:rPr>
        <w:t>အမြဲတမ်း</w:t>
      </w:r>
      <w:r>
        <w:rPr>
          <w:color w:val="231F20"/>
          <w:spacing w:val="-4"/>
        </w:rPr>
        <w:t xml:space="preserve"> </w:t>
      </w:r>
      <w:r>
        <w:rPr>
          <w:color w:val="231F20"/>
        </w:rPr>
        <w:t>ပြောင်းလဲခြင်း။</w:t>
      </w:r>
      <w:r>
        <w:rPr>
          <w:color w:val="231F20"/>
          <w:spacing w:val="-4"/>
        </w:rPr>
        <w:t xml:space="preserve"> </w:t>
      </w:r>
      <w:r>
        <w:rPr>
          <w:color w:val="231F20"/>
        </w:rPr>
        <w:t>(မှာ</w:t>
      </w:r>
      <w:r>
        <w:rPr>
          <w:color w:val="231F20"/>
          <w:spacing w:val="-4"/>
        </w:rPr>
        <w:t xml:space="preserve"> </w:t>
      </w:r>
      <w:r>
        <w:rPr>
          <w:color w:val="231F20"/>
        </w:rPr>
        <w:t>ကြိမ်</w:t>
      </w:r>
      <w:r>
        <w:rPr>
          <w:color w:val="231F20"/>
          <w:spacing w:val="-4"/>
        </w:rPr>
        <w:t xml:space="preserve"> </w:t>
      </w:r>
      <w:r>
        <w:rPr>
          <w:color w:val="231F20"/>
        </w:rPr>
        <w:t>ထက်ပိုပြီး</w:t>
      </w:r>
      <w:r>
        <w:rPr>
          <w:color w:val="231F20"/>
          <w:spacing w:val="-13"/>
        </w:rPr>
        <w:t xml:space="preserve"> </w:t>
      </w:r>
      <w:r>
        <w:rPr>
          <w:color w:val="231F20"/>
        </w:rPr>
        <w:t>မှာ</w:t>
      </w:r>
      <w:r>
        <w:rPr>
          <w:color w:val="231F20"/>
          <w:spacing w:val="-12"/>
        </w:rPr>
        <w:t xml:space="preserve"> </w:t>
      </w:r>
      <w:r>
        <w:rPr>
          <w:color w:val="231F20"/>
        </w:rPr>
        <w:t>အခြား)၊</w:t>
      </w:r>
      <w:r>
        <w:rPr>
          <w:color w:val="231F20"/>
          <w:spacing w:val="-13"/>
        </w:rPr>
        <w:t xml:space="preserve"> </w:t>
      </w:r>
      <w:r>
        <w:rPr>
          <w:color w:val="231F20"/>
        </w:rPr>
        <w:t>နှင့်</w:t>
      </w:r>
      <w:r>
        <w:rPr>
          <w:color w:val="231F20"/>
          <w:spacing w:val="-12"/>
        </w:rPr>
        <w:t xml:space="preserve"> </w:t>
      </w:r>
      <w:r>
        <w:rPr>
          <w:color w:val="231F20"/>
        </w:rPr>
        <w:t>ဘာဖြစ်လို့လဲဆိုတော့</w:t>
      </w:r>
      <w:r>
        <w:rPr>
          <w:color w:val="231F20"/>
          <w:spacing w:val="-13"/>
        </w:rPr>
        <w:t xml:space="preserve"> </w:t>
      </w:r>
      <w:r>
        <w:rPr>
          <w:color w:val="231F20"/>
        </w:rPr>
        <w:t>၏</w:t>
      </w:r>
      <w:r>
        <w:rPr>
          <w:color w:val="231F20"/>
          <w:spacing w:val="-12"/>
        </w:rPr>
        <w:t xml:space="preserve"> </w:t>
      </w:r>
      <w:r>
        <w:rPr>
          <w:color w:val="231F20"/>
        </w:rPr>
        <w:t>တစ်ဦးချင်း</w:t>
      </w:r>
      <w:r>
        <w:rPr>
          <w:color w:val="231F20"/>
          <w:spacing w:val="-13"/>
        </w:rPr>
        <w:t xml:space="preserve"> </w:t>
      </w:r>
      <w:r>
        <w:rPr>
          <w:color w:val="231F20"/>
        </w:rPr>
        <w:t>အေဂျင်စီ၊</w:t>
      </w:r>
      <w:r>
        <w:rPr>
          <w:color w:val="231F20"/>
          <w:spacing w:val="-12"/>
        </w:rPr>
        <w:t xml:space="preserve"> </w:t>
      </w:r>
      <w:r>
        <w:rPr>
          <w:color w:val="231F20"/>
        </w:rPr>
        <w:t>ယဉ်ကျေးမှု</w:t>
      </w:r>
      <w:r>
        <w:rPr>
          <w:color w:val="231F20"/>
          <w:spacing w:val="-13"/>
        </w:rPr>
        <w:t xml:space="preserve"> </w:t>
      </w:r>
      <w:r>
        <w:rPr>
          <w:color w:val="231F20"/>
        </w:rPr>
        <w:t>(ထို</w:t>
      </w:r>
      <w:r>
        <w:rPr>
          <w:color w:val="231F20"/>
          <w:spacing w:val="-12"/>
        </w:rPr>
        <w:t xml:space="preserve"> </w:t>
      </w:r>
      <w:r>
        <w:rPr>
          <w:color w:val="231F20"/>
        </w:rPr>
        <w:t>လုပ်ငန်းစဉ်</w:t>
      </w:r>
      <w:r>
        <w:rPr>
          <w:color w:val="231F20"/>
          <w:spacing w:val="-13"/>
        </w:rPr>
        <w:t xml:space="preserve"> </w:t>
      </w:r>
      <w:r>
        <w:rPr>
          <w:color w:val="231F20"/>
        </w:rPr>
        <w:t>မည်သည့်အရာအားဖြင့်</w:t>
      </w:r>
      <w:r>
        <w:rPr>
          <w:color w:val="231F20"/>
          <w:spacing w:val="-11"/>
        </w:rPr>
        <w:t xml:space="preserve"> </w:t>
      </w:r>
      <w:r>
        <w:rPr>
          <w:color w:val="231F20"/>
        </w:rPr>
        <w:t>လူကြီးများ</w:t>
      </w:r>
      <w:r>
        <w:rPr>
          <w:color w:val="231F20"/>
          <w:spacing w:val="-11"/>
        </w:rPr>
        <w:t xml:space="preserve"> </w:t>
      </w:r>
      <w:r>
        <w:rPr>
          <w:color w:val="231F20"/>
        </w:rPr>
        <w:t>ပို့လွှတ်ပါ။</w:t>
      </w:r>
      <w:r>
        <w:rPr>
          <w:color w:val="231F20"/>
          <w:spacing w:val="-11"/>
        </w:rPr>
        <w:t xml:space="preserve"> </w:t>
      </w:r>
      <w:r>
        <w:rPr>
          <w:color w:val="231F20"/>
        </w:rPr>
        <w:t>သူတို့ရဲ့</w:t>
      </w:r>
      <w:r>
        <w:rPr>
          <w:color w:val="231F20"/>
          <w:spacing w:val="-11"/>
        </w:rPr>
        <w:t xml:space="preserve"> </w:t>
      </w:r>
      <w:r>
        <w:rPr>
          <w:color w:val="231F20"/>
        </w:rPr>
        <w:t>ယဉ်ကျေးမှု</w:t>
      </w:r>
      <w:r>
        <w:rPr>
          <w:color w:val="231F20"/>
          <w:spacing w:val="-11"/>
        </w:rPr>
        <w:t xml:space="preserve"> </w:t>
      </w:r>
      <w:r>
        <w:rPr>
          <w:color w:val="231F20"/>
        </w:rPr>
        <w:t>ရန်</w:t>
      </w:r>
      <w:r>
        <w:rPr>
          <w:color w:val="231F20"/>
          <w:spacing w:val="-11"/>
        </w:rPr>
        <w:t xml:space="preserve"> </w:t>
      </w:r>
      <w:r>
        <w:rPr>
          <w:color w:val="231F20"/>
        </w:rPr>
        <w:t>သူတို့ရဲ့</w:t>
      </w:r>
      <w:r>
        <w:rPr>
          <w:color w:val="231F20"/>
          <w:spacing w:val="-11"/>
        </w:rPr>
        <w:t xml:space="preserve"> </w:t>
      </w:r>
      <w:r>
        <w:rPr>
          <w:color w:val="231F20"/>
        </w:rPr>
        <w:t>ကလေးတွေ)</w:t>
      </w:r>
      <w:r>
        <w:rPr>
          <w:color w:val="231F20"/>
          <w:spacing w:val="-11"/>
        </w:rPr>
        <w:t xml:space="preserve"> </w:t>
      </w:r>
      <w:r>
        <w:rPr>
          <w:color w:val="231F20"/>
        </w:rPr>
        <w:t>သည်</w:t>
      </w:r>
      <w:r>
        <w:rPr>
          <w:color w:val="231F20"/>
          <w:spacing w:val="-11"/>
        </w:rPr>
        <w:t xml:space="preserve"> </w:t>
      </w:r>
      <w:r>
        <w:rPr>
          <w:color w:val="231F20"/>
        </w:rPr>
        <w:t>ဘယ်တော့မှ</w:t>
      </w:r>
      <w:r>
        <w:rPr>
          <w:color w:val="231F20"/>
          <w:spacing w:val="-11"/>
        </w:rPr>
        <w:t xml:space="preserve"> </w:t>
      </w:r>
      <w:r>
        <w:rPr>
          <w:color w:val="231F20"/>
        </w:rPr>
        <w:t>လုံးဝ</w:t>
      </w:r>
      <w:r>
        <w:rPr>
          <w:color w:val="231F20"/>
          <w:spacing w:val="-11"/>
        </w:rPr>
        <w:t xml:space="preserve"> </w:t>
      </w:r>
      <w:r>
        <w:rPr>
          <w:color w:val="231F20"/>
        </w:rPr>
        <w:t>အောင်မြင်သည်- မျိုးဆက်တိုင်းသည် ယဉ်ကျေးမှုကို လက်ထဲတွင်ရှိသော အရာများ- ၎င်းတို့၏ မိဘများ၊</w:t>
      </w:r>
      <w:r>
        <w:rPr>
          <w:color w:val="231F20"/>
          <w:spacing w:val="-13"/>
        </w:rPr>
        <w:t xml:space="preserve"> </w:t>
      </w:r>
      <w:r>
        <w:rPr>
          <w:color w:val="231F20"/>
        </w:rPr>
        <w:t>အဲဒါ</w:t>
      </w:r>
      <w:r>
        <w:rPr>
          <w:color w:val="231F20"/>
          <w:spacing w:val="-12"/>
        </w:rPr>
        <w:t xml:space="preserve"> </w:t>
      </w:r>
      <w:r>
        <w:rPr>
          <w:color w:val="231F20"/>
        </w:rPr>
        <w:t>၏</w:t>
      </w:r>
      <w:r>
        <w:rPr>
          <w:color w:val="231F20"/>
          <w:spacing w:val="-13"/>
        </w:rPr>
        <w:t xml:space="preserve"> </w:t>
      </w:r>
      <w:r>
        <w:rPr>
          <w:color w:val="231F20"/>
        </w:rPr>
        <w:t>သူတို့ရဲ့</w:t>
      </w:r>
      <w:r>
        <w:rPr>
          <w:color w:val="231F20"/>
          <w:spacing w:val="-12"/>
        </w:rPr>
        <w:t xml:space="preserve"> </w:t>
      </w:r>
      <w:r>
        <w:rPr>
          <w:color w:val="231F20"/>
        </w:rPr>
        <w:t>သူငယ်ချင်း၊</w:t>
      </w:r>
      <w:r>
        <w:rPr>
          <w:color w:val="231F20"/>
          <w:spacing w:val="-13"/>
        </w:rPr>
        <w:t xml:space="preserve"> </w:t>
      </w:r>
      <w:r>
        <w:rPr>
          <w:color w:val="231F20"/>
        </w:rPr>
        <w:t>အဲဒါ</w:t>
      </w:r>
      <w:r>
        <w:rPr>
          <w:color w:val="231F20"/>
          <w:spacing w:val="-12"/>
        </w:rPr>
        <w:t xml:space="preserve"> </w:t>
      </w:r>
      <w:r>
        <w:rPr>
          <w:color w:val="231F20"/>
        </w:rPr>
        <w:t>ဘယ်ဟာ</w:t>
      </w:r>
      <w:r>
        <w:rPr>
          <w:color w:val="231F20"/>
          <w:spacing w:val="-13"/>
        </w:rPr>
        <w:t xml:space="preserve"> </w:t>
      </w:r>
      <w:r>
        <w:rPr>
          <w:color w:val="231F20"/>
        </w:rPr>
        <w:t>သူတို့</w:t>
      </w:r>
      <w:r>
        <w:rPr>
          <w:color w:val="231F20"/>
          <w:spacing w:val="-12"/>
        </w:rPr>
        <w:t xml:space="preserve"> </w:t>
      </w:r>
      <w:r>
        <w:rPr>
          <w:color w:val="231F20"/>
        </w:rPr>
        <w:t>စိတ်ကူးပါ။</w:t>
      </w:r>
      <w:r>
        <w:rPr>
          <w:color w:val="231F20"/>
          <w:spacing w:val="-13"/>
        </w:rPr>
        <w:t xml:space="preserve"> </w:t>
      </w:r>
      <w:r>
        <w:rPr>
          <w:color w:val="231F20"/>
        </w:rPr>
        <w:t>နှင့်</w:t>
      </w:r>
      <w:r>
        <w:rPr>
          <w:color w:val="231F20"/>
          <w:spacing w:val="-12"/>
        </w:rPr>
        <w:t xml:space="preserve"> </w:t>
      </w:r>
      <w:r>
        <w:rPr>
          <w:color w:val="231F20"/>
        </w:rPr>
        <w:t>ဖန်တီး၊</w:t>
      </w:r>
      <w:r>
        <w:rPr>
          <w:color w:val="231F20"/>
          <w:spacing w:val="-13"/>
        </w:rPr>
        <w:t xml:space="preserve"> </w:t>
      </w:r>
      <w:r>
        <w:rPr>
          <w:color w:val="231F20"/>
        </w:rPr>
        <w:t>၌</w:t>
      </w:r>
      <w:r>
        <w:rPr>
          <w:color w:val="231F20"/>
          <w:spacing w:val="-12"/>
        </w:rPr>
        <w:t xml:space="preserve"> </w:t>
      </w:r>
      <w:r>
        <w:rPr>
          <w:color w:val="231F20"/>
        </w:rPr>
        <w:t>အဆိုပါ</w:t>
      </w:r>
      <w:r>
        <w:rPr>
          <w:color w:val="231F20"/>
          <w:spacing w:val="-13"/>
        </w:rPr>
        <w:t xml:space="preserve"> </w:t>
      </w:r>
      <w:r>
        <w:rPr>
          <w:color w:val="231F20"/>
        </w:rPr>
        <w:t>လူမှုဆက်ဆံရေး၏ အဆက်မပြတ် ဆွေးနွေးမှု။</w:t>
      </w:r>
    </w:p>
    <w:p w:rsidR="00FC077F" w:rsidRDefault="002176C3">
      <w:pPr>
        <w:pStyle w:val="BodyText"/>
        <w:spacing w:line="249" w:lineRule="auto"/>
        <w:ind w:left="64" w:right="66" w:firstLine="199"/>
      </w:pPr>
      <w:r>
        <w:rPr>
          <w:color w:val="231F20"/>
        </w:rPr>
        <w:t>ဤယဉ်ကျေးမှု၏ အယူအဆဖြင့် ကျွန်ုပ်သည် PCs များ၏ ဥပါဒ်ဆီသို့ ချဉ်းကပ်နေပါသည်။</w:t>
      </w:r>
      <w:r>
        <w:rPr>
          <w:color w:val="231F20"/>
          <w:spacing w:val="19"/>
        </w:rPr>
        <w:t xml:space="preserve"> </w:t>
      </w:r>
      <w:r>
        <w:rPr>
          <w:color w:val="231F20"/>
        </w:rPr>
        <w:t>ဟိ</w:t>
      </w:r>
      <w:r>
        <w:rPr>
          <w:color w:val="231F20"/>
          <w:spacing w:val="19"/>
        </w:rPr>
        <w:t xml:space="preserve"> </w:t>
      </w:r>
      <w:r>
        <w:rPr>
          <w:color w:val="231F20"/>
        </w:rPr>
        <w:t>Pidgin</w:t>
      </w:r>
      <w:r>
        <w:rPr>
          <w:color w:val="231F20"/>
          <w:spacing w:val="19"/>
        </w:rPr>
        <w:t xml:space="preserve"> </w:t>
      </w:r>
      <w:r>
        <w:rPr>
          <w:color w:val="231F20"/>
        </w:rPr>
        <w:t>နှင့်</w:t>
      </w:r>
      <w:r>
        <w:rPr>
          <w:color w:val="231F20"/>
          <w:spacing w:val="19"/>
        </w:rPr>
        <w:t xml:space="preserve"> </w:t>
      </w:r>
      <w:r>
        <w:rPr>
          <w:color w:val="231F20"/>
        </w:rPr>
        <w:t>ခရီအိုးလ်</w:t>
      </w:r>
      <w:r>
        <w:rPr>
          <w:color w:val="231F20"/>
          <w:spacing w:val="19"/>
        </w:rPr>
        <w:t xml:space="preserve"> </w:t>
      </w:r>
      <w:r>
        <w:rPr>
          <w:color w:val="231F20"/>
        </w:rPr>
        <w:t>ဘာသာစကားများ</w:t>
      </w:r>
      <w:r>
        <w:rPr>
          <w:color w:val="231F20"/>
          <w:spacing w:val="19"/>
        </w:rPr>
        <w:t xml:space="preserve"> </w:t>
      </w:r>
      <w:r>
        <w:rPr>
          <w:color w:val="231F20"/>
        </w:rPr>
        <w:t>အဲဒါ</w:t>
      </w:r>
      <w:r>
        <w:rPr>
          <w:color w:val="231F20"/>
          <w:spacing w:val="19"/>
        </w:rPr>
        <w:t xml:space="preserve"> </w:t>
      </w:r>
      <w:r>
        <w:rPr>
          <w:color w:val="231F20"/>
        </w:rPr>
        <w:t>ရှိသည်</w:t>
      </w:r>
      <w:r>
        <w:rPr>
          <w:color w:val="231F20"/>
          <w:spacing w:val="19"/>
        </w:rPr>
        <w:t xml:space="preserve"> </w:t>
      </w:r>
      <w:r>
        <w:rPr>
          <w:color w:val="231F20"/>
        </w:rPr>
        <w:t>ဖြစ်လာ</w:t>
      </w:r>
      <w:r>
        <w:rPr>
          <w:color w:val="231F20"/>
          <w:spacing w:val="19"/>
        </w:rPr>
        <w:t xml:space="preserve"> </w:t>
      </w:r>
      <w:r>
        <w:rPr>
          <w:color w:val="231F20"/>
        </w:rPr>
        <w:t>အဆိုပါ</w:t>
      </w:r>
      <w:r>
        <w:rPr>
          <w:color w:val="231F20"/>
          <w:spacing w:val="19"/>
        </w:rPr>
        <w:t xml:space="preserve"> </w:t>
      </w:r>
      <w:r>
        <w:rPr>
          <w:color w:val="231F20"/>
        </w:rPr>
        <w:t>အာရုံစူးစိုက်မှု</w:t>
      </w:r>
      <w:r>
        <w:rPr>
          <w:color w:val="231F20"/>
          <w:spacing w:val="19"/>
        </w:rPr>
        <w:t xml:space="preserve"> </w:t>
      </w:r>
      <w:r>
        <w:rPr>
          <w:color w:val="231F20"/>
        </w:rPr>
        <w:t>၏</w:t>
      </w:r>
      <w:r>
        <w:rPr>
          <w:color w:val="231F20"/>
          <w:spacing w:val="19"/>
        </w:rPr>
        <w:t xml:space="preserve"> </w:t>
      </w:r>
      <w:r>
        <w:rPr>
          <w:color w:val="231F20"/>
        </w:rPr>
        <w:t>အထူးပြု စာပေ အများစုသည် စာပေနှင့် ဆက်စပ်၍ ဖြစ်ပေါ်လာသော စာပေများ ဖြစ်သည်။</w:t>
      </w:r>
      <w:r>
        <w:rPr>
          <w:color w:val="231F20"/>
          <w:spacing w:val="40"/>
        </w:rPr>
        <w:t xml:space="preserve"> </w:t>
      </w:r>
      <w:r>
        <w:rPr>
          <w:color w:val="231F20"/>
        </w:rPr>
        <w:t>အဆိုပါ</w:t>
      </w:r>
      <w:r>
        <w:rPr>
          <w:color w:val="231F20"/>
          <w:spacing w:val="-1"/>
        </w:rPr>
        <w:t xml:space="preserve"> </w:t>
      </w:r>
      <w:r>
        <w:rPr>
          <w:color w:val="231F20"/>
        </w:rPr>
        <w:t>စိုက်ခင်း</w:t>
      </w:r>
      <w:r>
        <w:rPr>
          <w:color w:val="231F20"/>
          <w:spacing w:val="-1"/>
        </w:rPr>
        <w:t xml:space="preserve"> </w:t>
      </w:r>
      <w:r>
        <w:rPr>
          <w:color w:val="231F20"/>
        </w:rPr>
        <w:t>လူ့အဖွဲ့အစည်းများ</w:t>
      </w:r>
      <w:r>
        <w:rPr>
          <w:color w:val="231F20"/>
          <w:spacing w:val="-1"/>
        </w:rPr>
        <w:t xml:space="preserve"> </w:t>
      </w:r>
      <w:r>
        <w:rPr>
          <w:color w:val="231F20"/>
        </w:rPr>
        <w:t>၏</w:t>
      </w:r>
      <w:r>
        <w:rPr>
          <w:color w:val="231F20"/>
          <w:spacing w:val="-1"/>
        </w:rPr>
        <w:t xml:space="preserve"> </w:t>
      </w:r>
      <w:r>
        <w:rPr>
          <w:color w:val="231F20"/>
        </w:rPr>
        <w:t>အဆိုပါ</w:t>
      </w:r>
      <w:r>
        <w:rPr>
          <w:color w:val="231F20"/>
          <w:spacing w:val="-1"/>
        </w:rPr>
        <w:t xml:space="preserve"> </w:t>
      </w:r>
      <w:r>
        <w:rPr>
          <w:color w:val="231F20"/>
        </w:rPr>
        <w:t>အတ္တလန်တိတ်၊</w:t>
      </w:r>
      <w:r>
        <w:rPr>
          <w:color w:val="231F20"/>
          <w:spacing w:val="-1"/>
        </w:rPr>
        <w:t xml:space="preserve"> </w:t>
      </w:r>
      <w:r>
        <w:rPr>
          <w:color w:val="231F20"/>
        </w:rPr>
        <w:t>အဆိုပါ</w:t>
      </w:r>
      <w:r>
        <w:rPr>
          <w:color w:val="231F20"/>
          <w:spacing w:val="-1"/>
        </w:rPr>
        <w:t xml:space="preserve"> </w:t>
      </w:r>
      <w:r>
        <w:rPr>
          <w:color w:val="231F20"/>
        </w:rPr>
        <w:t>ကုလား</w:t>
      </w:r>
      <w:r>
        <w:rPr>
          <w:color w:val="231F20"/>
          <w:spacing w:val="-1"/>
        </w:rPr>
        <w:t xml:space="preserve"> </w:t>
      </w:r>
      <w:r>
        <w:rPr>
          <w:color w:val="231F20"/>
        </w:rPr>
        <w:t>သမုဒ္ဒရာ</w:t>
      </w:r>
      <w:r>
        <w:rPr>
          <w:color w:val="231F20"/>
          <w:spacing w:val="-1"/>
        </w:rPr>
        <w:t xml:space="preserve"> </w:t>
      </w:r>
      <w:r>
        <w:rPr>
          <w:color w:val="231F20"/>
        </w:rPr>
        <w:t>နှင့်</w:t>
      </w:r>
      <w:r>
        <w:rPr>
          <w:color w:val="231F20"/>
          <w:spacing w:val="-1"/>
        </w:rPr>
        <w:t xml:space="preserve"> </w:t>
      </w:r>
      <w:r>
        <w:rPr>
          <w:color w:val="231F20"/>
        </w:rPr>
        <w:t>အဆိုပါ</w:t>
      </w:r>
      <w:r>
        <w:rPr>
          <w:color w:val="231F20"/>
          <w:spacing w:val="-1"/>
        </w:rPr>
        <w:t xml:space="preserve"> </w:t>
      </w:r>
      <w:r>
        <w:rPr>
          <w:color w:val="231F20"/>
        </w:rPr>
        <w:t xml:space="preserve">ပစိဖိတ်။ </w:t>
      </w:r>
      <w:r>
        <w:rPr>
          <w:color w:val="3F7F7F"/>
          <w:vertAlign w:val="superscript"/>
        </w:rPr>
        <w:t>၂</w:t>
      </w:r>
      <w:r>
        <w:rPr>
          <w:color w:val="3F7F7F"/>
        </w:rPr>
        <w:t xml:space="preserve"> </w:t>
      </w:r>
      <w:r>
        <w:rPr>
          <w:color w:val="231F20"/>
        </w:rPr>
        <w:t>ဒီအတွက်</w:t>
      </w:r>
      <w:r>
        <w:rPr>
          <w:color w:val="231F20"/>
          <w:spacing w:val="10"/>
        </w:rPr>
        <w:t xml:space="preserve"> </w:t>
      </w:r>
      <w:r>
        <w:rPr>
          <w:color w:val="231F20"/>
        </w:rPr>
        <w:t>အကြောင်းပြချက်</w:t>
      </w:r>
      <w:r>
        <w:rPr>
          <w:color w:val="231F20"/>
          <w:spacing w:val="10"/>
        </w:rPr>
        <w:t xml:space="preserve"> </w:t>
      </w:r>
      <w:r>
        <w:rPr>
          <w:color w:val="231F20"/>
        </w:rPr>
        <w:t>ငါ</w:t>
      </w:r>
      <w:r>
        <w:rPr>
          <w:color w:val="231F20"/>
          <w:spacing w:val="10"/>
        </w:rPr>
        <w:t xml:space="preserve"> </w:t>
      </w:r>
      <w:r>
        <w:rPr>
          <w:color w:val="231F20"/>
        </w:rPr>
        <w:t>ပါလိမ့်မယ်။</w:t>
      </w:r>
      <w:r>
        <w:rPr>
          <w:color w:val="231F20"/>
          <w:spacing w:val="10"/>
        </w:rPr>
        <w:t xml:space="preserve"> </w:t>
      </w:r>
      <w:r>
        <w:rPr>
          <w:color w:val="231F20"/>
        </w:rPr>
        <w:t>အာရုံစူးစိုက်မှု</w:t>
      </w:r>
      <w:r>
        <w:rPr>
          <w:color w:val="231F20"/>
          <w:spacing w:val="10"/>
        </w:rPr>
        <w:t xml:space="preserve"> </w:t>
      </w:r>
      <w:r>
        <w:rPr>
          <w:color w:val="231F20"/>
        </w:rPr>
        <w:t>ဒီမှာ</w:t>
      </w:r>
      <w:r>
        <w:rPr>
          <w:color w:val="231F20"/>
          <w:spacing w:val="10"/>
        </w:rPr>
        <w:t xml:space="preserve"> </w:t>
      </w:r>
      <w:r>
        <w:rPr>
          <w:color w:val="231F20"/>
        </w:rPr>
        <w:t>on</w:t>
      </w:r>
      <w:r>
        <w:rPr>
          <w:color w:val="231F20"/>
          <w:spacing w:val="10"/>
        </w:rPr>
        <w:t xml:space="preserve"> </w:t>
      </w:r>
      <w:r>
        <w:rPr>
          <w:color w:val="231F20"/>
        </w:rPr>
        <w:t>ဒါတွေ</w:t>
      </w:r>
      <w:r>
        <w:rPr>
          <w:color w:val="231F20"/>
          <w:spacing w:val="10"/>
        </w:rPr>
        <w:t xml:space="preserve"> </w:t>
      </w:r>
      <w:r>
        <w:rPr>
          <w:color w:val="231F20"/>
        </w:rPr>
        <w:t>အမျိုးအစားများ</w:t>
      </w:r>
      <w:r>
        <w:rPr>
          <w:color w:val="231F20"/>
          <w:spacing w:val="10"/>
        </w:rPr>
        <w:t xml:space="preserve"> </w:t>
      </w:r>
      <w:r>
        <w:rPr>
          <w:color w:val="231F20"/>
        </w:rPr>
        <w:t>၏</w:t>
      </w:r>
      <w:r>
        <w:rPr>
          <w:color w:val="231F20"/>
          <w:spacing w:val="10"/>
        </w:rPr>
        <w:t xml:space="preserve"> </w:t>
      </w:r>
      <w:r>
        <w:rPr>
          <w:color w:val="231F20"/>
        </w:rPr>
        <w:t>လူမှုရေး</w:t>
      </w:r>
      <w:r>
        <w:rPr>
          <w:color w:val="231F20"/>
          <w:spacing w:val="10"/>
        </w:rPr>
        <w:t xml:space="preserve"> </w:t>
      </w:r>
      <w:r>
        <w:rPr>
          <w:color w:val="231F20"/>
        </w:rPr>
        <w:t>အဖွဲ့အစည်းတွေ၊</w:t>
      </w:r>
      <w:r>
        <w:rPr>
          <w:color w:val="231F20"/>
          <w:spacing w:val="10"/>
        </w:rPr>
        <w:t xml:space="preserve"> </w:t>
      </w:r>
      <w:r>
        <w:rPr>
          <w:color w:val="231F20"/>
        </w:rPr>
        <w:t>သတိထားပါ။</w:t>
      </w:r>
      <w:r>
        <w:rPr>
          <w:color w:val="231F20"/>
          <w:spacing w:val="10"/>
        </w:rPr>
        <w:t xml:space="preserve"> </w:t>
      </w:r>
      <w:r>
        <w:rPr>
          <w:color w:val="231F20"/>
        </w:rPr>
        <w:t>ဤနေရာတွင် ကျွန်ုပ်အကြံပြုထားသော မော်ဒယ်သည် အခြေအနေအားလုံးနှင့် သက်ဆိုင်ခြင်းမရှိဟု ကျွန်ုပ်ထင်ပါသည်။</w:t>
      </w:r>
      <w:r>
        <w:rPr>
          <w:color w:val="231F20"/>
          <w:spacing w:val="-10"/>
        </w:rPr>
        <w:t xml:space="preserve"> </w:t>
      </w:r>
      <w:r>
        <w:rPr>
          <w:color w:val="231F20"/>
        </w:rPr>
        <w:t>၏</w:t>
      </w:r>
      <w:r>
        <w:rPr>
          <w:color w:val="231F20"/>
          <w:spacing w:val="-10"/>
        </w:rPr>
        <w:t xml:space="preserve"> </w:t>
      </w:r>
      <w:r>
        <w:rPr>
          <w:color w:val="231F20"/>
        </w:rPr>
        <w:t>ပီစီ</w:t>
      </w:r>
      <w:r>
        <w:rPr>
          <w:color w:val="231F20"/>
          <w:spacing w:val="-10"/>
        </w:rPr>
        <w:t xml:space="preserve"> </w:t>
      </w:r>
      <w:r>
        <w:rPr>
          <w:color w:val="231F20"/>
        </w:rPr>
        <w:t>ဥပါဒ်။</w:t>
      </w:r>
      <w:r>
        <w:rPr>
          <w:color w:val="231F20"/>
          <w:spacing w:val="-10"/>
        </w:rPr>
        <w:t xml:space="preserve"> </w:t>
      </w:r>
      <w:r>
        <w:rPr>
          <w:color w:val="231F20"/>
        </w:rPr>
        <w:t>ရှိရင်</w:t>
      </w:r>
      <w:r>
        <w:rPr>
          <w:color w:val="231F20"/>
          <w:spacing w:val="-10"/>
        </w:rPr>
        <w:t xml:space="preserve"> </w:t>
      </w:r>
      <w:r>
        <w:rPr>
          <w:color w:val="231F20"/>
        </w:rPr>
        <w:t>အဆိုပါ</w:t>
      </w:r>
      <w:r>
        <w:rPr>
          <w:color w:val="231F20"/>
          <w:spacing w:val="-10"/>
        </w:rPr>
        <w:t xml:space="preserve"> </w:t>
      </w:r>
      <w:r>
        <w:rPr>
          <w:color w:val="231F20"/>
        </w:rPr>
        <w:t>အယူအဆ</w:t>
      </w:r>
      <w:r>
        <w:rPr>
          <w:color w:val="231F20"/>
          <w:spacing w:val="-10"/>
        </w:rPr>
        <w:t xml:space="preserve"> </w:t>
      </w:r>
      <w:r>
        <w:rPr>
          <w:color w:val="231F20"/>
        </w:rPr>
        <w:t>၏</w:t>
      </w:r>
      <w:r>
        <w:rPr>
          <w:color w:val="231F20"/>
          <w:spacing w:val="-10"/>
        </w:rPr>
        <w:t xml:space="preserve"> </w:t>
      </w:r>
      <w:r>
        <w:rPr>
          <w:color w:val="231F20"/>
        </w:rPr>
        <w:t>ယဉ်ကျေးမှု</w:t>
      </w:r>
      <w:r>
        <w:rPr>
          <w:color w:val="231F20"/>
          <w:spacing w:val="-10"/>
        </w:rPr>
        <w:t xml:space="preserve"> </w:t>
      </w:r>
      <w:r>
        <w:rPr>
          <w:color w:val="231F20"/>
        </w:rPr>
        <w:t>သည်</w:t>
      </w:r>
      <w:r>
        <w:rPr>
          <w:color w:val="231F20"/>
          <w:spacing w:val="-10"/>
        </w:rPr>
        <w:t xml:space="preserve"> </w:t>
      </w:r>
      <w:r>
        <w:rPr>
          <w:color w:val="231F20"/>
        </w:rPr>
        <w:t>သွားမယ်။</w:t>
      </w:r>
      <w:r>
        <w:rPr>
          <w:color w:val="231F20"/>
          <w:spacing w:val="-10"/>
        </w:rPr>
        <w:t xml:space="preserve"> </w:t>
      </w:r>
      <w:r>
        <w:rPr>
          <w:color w:val="231F20"/>
        </w:rPr>
        <w:t>ရန်</w:t>
      </w:r>
      <w:r>
        <w:rPr>
          <w:color w:val="231F20"/>
          <w:spacing w:val="-10"/>
        </w:rPr>
        <w:t xml:space="preserve"> </w:t>
      </w:r>
      <w:r>
        <w:rPr>
          <w:color w:val="231F20"/>
        </w:rPr>
        <w:t>ဖြစ်</w:t>
      </w:r>
      <w:r>
        <w:rPr>
          <w:color w:val="231F20"/>
          <w:spacing w:val="-10"/>
        </w:rPr>
        <w:t xml:space="preserve"> </w:t>
      </w:r>
      <w:r>
        <w:rPr>
          <w:color w:val="231F20"/>
        </w:rPr>
        <w:t>အယူဝါဒ</w:t>
      </w:r>
      <w:r>
        <w:rPr>
          <w:color w:val="231F20"/>
          <w:spacing w:val="-10"/>
        </w:rPr>
        <w:t xml:space="preserve"> </w:t>
      </w:r>
      <w:r>
        <w:rPr>
          <w:color w:val="231F20"/>
        </w:rPr>
        <w:t>၌</w:t>
      </w:r>
      <w:r>
        <w:rPr>
          <w:color w:val="231F20"/>
          <w:spacing w:val="-10"/>
        </w:rPr>
        <w:t xml:space="preserve"> </w:t>
      </w:r>
      <w:r>
        <w:rPr>
          <w:color w:val="231F20"/>
        </w:rPr>
        <w:t>ဤဘာသာစကားများ မည်ကဲ့သို့ဖြစ်လာသည်ကို ကျွန်ုပ်တို့ နားလည်သဘောပေါက်ထားသောကြောင့် မေးရပါမည်- ဤစိုက်ခင်းလူ့အဖွဲ့အစည်းများ၏ ယဉ်ကျေးမှုများသည် အဘယ်နည်း။ လူမှုရေးလောကဆိုတာ ဘယ်လိုမျိုးတွေလဲ။</w:t>
      </w:r>
      <w:r>
        <w:rPr>
          <w:color w:val="231F20"/>
          <w:spacing w:val="-13"/>
        </w:rPr>
        <w:t xml:space="preserve"> </w:t>
      </w:r>
      <w:r>
        <w:rPr>
          <w:color w:val="231F20"/>
        </w:rPr>
        <w:t>သူတို့</w:t>
      </w:r>
      <w:r>
        <w:rPr>
          <w:color w:val="231F20"/>
          <w:spacing w:val="-12"/>
        </w:rPr>
        <w:t xml:space="preserve"> </w:t>
      </w:r>
      <w:r>
        <w:rPr>
          <w:color w:val="231F20"/>
        </w:rPr>
        <w:t>သမိုင်းဆိုင်ရာ၊</w:t>
      </w:r>
      <w:r>
        <w:rPr>
          <w:color w:val="231F20"/>
          <w:spacing w:val="-13"/>
        </w:rPr>
        <w:t xml:space="preserve"> </w:t>
      </w:r>
      <w:r>
        <w:rPr>
          <w:color w:val="231F20"/>
        </w:rPr>
        <w:t>လူဦးရေစာရင်း</w:t>
      </w:r>
      <w:r>
        <w:rPr>
          <w:color w:val="231F20"/>
          <w:spacing w:val="-12"/>
        </w:rPr>
        <w:t xml:space="preserve"> </w:t>
      </w:r>
      <w:r>
        <w:rPr>
          <w:color w:val="231F20"/>
        </w:rPr>
        <w:t>နှင့်</w:t>
      </w:r>
      <w:r>
        <w:rPr>
          <w:color w:val="231F20"/>
          <w:spacing w:val="-13"/>
        </w:rPr>
        <w:t xml:space="preserve"> </w:t>
      </w:r>
      <w:r>
        <w:rPr>
          <w:color w:val="231F20"/>
        </w:rPr>
        <w:t>စီးပွားရေး</w:t>
      </w:r>
      <w:r>
        <w:rPr>
          <w:color w:val="231F20"/>
          <w:spacing w:val="-12"/>
        </w:rPr>
        <w:t xml:space="preserve"> </w:t>
      </w:r>
      <w:r>
        <w:rPr>
          <w:color w:val="231F20"/>
        </w:rPr>
        <w:t>သုတေသန</w:t>
      </w:r>
      <w:r>
        <w:rPr>
          <w:color w:val="231F20"/>
          <w:spacing w:val="-13"/>
        </w:rPr>
        <w:t xml:space="preserve"> </w:t>
      </w:r>
      <w:r>
        <w:rPr>
          <w:color w:val="231F20"/>
        </w:rPr>
        <w:t>အားဖြင့်</w:t>
      </w:r>
      <w:r>
        <w:rPr>
          <w:color w:val="231F20"/>
          <w:spacing w:val="-12"/>
        </w:rPr>
        <w:t xml:space="preserve"> </w:t>
      </w:r>
      <w:r>
        <w:rPr>
          <w:color w:val="231F20"/>
        </w:rPr>
        <w:t>Alleyne</w:t>
      </w:r>
      <w:r>
        <w:rPr>
          <w:color w:val="231F20"/>
          <w:spacing w:val="-13"/>
        </w:rPr>
        <w:t xml:space="preserve"> </w:t>
      </w:r>
      <w:r>
        <w:rPr>
          <w:color w:val="231F20"/>
        </w:rPr>
        <w:t xml:space="preserve">( </w:t>
      </w:r>
      <w:r>
        <w:rPr>
          <w:color w:val="3F7F7F"/>
        </w:rPr>
        <w:t xml:space="preserve">၁၉၇၁ </w:t>
      </w:r>
      <w:r>
        <w:rPr>
          <w:color w:val="231F20"/>
        </w:rPr>
        <w:t xml:space="preserve">); Hancock ( </w:t>
      </w:r>
      <w:r>
        <w:rPr>
          <w:color w:val="3F7F7F"/>
        </w:rPr>
        <w:t xml:space="preserve">၁၉၈၆ </w:t>
      </w:r>
      <w:r>
        <w:rPr>
          <w:color w:val="231F20"/>
        </w:rPr>
        <w:t xml:space="preserve">); Arends ( </w:t>
      </w:r>
      <w:r>
        <w:rPr>
          <w:color w:val="3F7F7F"/>
        </w:rPr>
        <w:t xml:space="preserve">1995 </w:t>
      </w:r>
      <w:r>
        <w:rPr>
          <w:color w:val="231F20"/>
        </w:rPr>
        <w:t xml:space="preserve">); Mintz ( </w:t>
      </w:r>
      <w:r>
        <w:rPr>
          <w:color w:val="3F7F7F"/>
        </w:rPr>
        <w:t xml:space="preserve">1974 </w:t>
      </w:r>
      <w:r>
        <w:rPr>
          <w:color w:val="231F20"/>
        </w:rPr>
        <w:t xml:space="preserve">); Moitt ( </w:t>
      </w:r>
      <w:r>
        <w:rPr>
          <w:color w:val="3F7F7F"/>
        </w:rPr>
        <w:t xml:space="preserve">2001 </w:t>
      </w:r>
      <w:r>
        <w:rPr>
          <w:color w:val="231F20"/>
        </w:rPr>
        <w:t xml:space="preserve">); စျေးနှုန်း ( </w:t>
      </w:r>
      <w:r>
        <w:rPr>
          <w:color w:val="3F7F7F"/>
        </w:rPr>
        <w:t xml:space="preserve">1983 </w:t>
      </w:r>
      <w:r>
        <w:rPr>
          <w:color w:val="231F20"/>
        </w:rPr>
        <w:t xml:space="preserve">); အတ္တလန်တိတ်နှင့် ကာရေဘီယံအတွက် Singler ( </w:t>
      </w:r>
      <w:r>
        <w:rPr>
          <w:color w:val="3F7F7F"/>
        </w:rPr>
        <w:t xml:space="preserve">1993b </w:t>
      </w:r>
      <w:r>
        <w:rPr>
          <w:color w:val="231F20"/>
        </w:rPr>
        <w:t xml:space="preserve">၊ </w:t>
      </w:r>
      <w:r>
        <w:rPr>
          <w:color w:val="3F7F7F"/>
        </w:rPr>
        <w:t xml:space="preserve">1995 )၊ </w:t>
      </w:r>
      <w:r>
        <w:rPr>
          <w:color w:val="231F20"/>
        </w:rPr>
        <w:t xml:space="preserve">Galenson ( </w:t>
      </w:r>
      <w:r>
        <w:rPr>
          <w:color w:val="3F7F7F"/>
        </w:rPr>
        <w:t xml:space="preserve">1986 </w:t>
      </w:r>
      <w:r>
        <w:rPr>
          <w:color w:val="231F20"/>
        </w:rPr>
        <w:t xml:space="preserve">); အင်္ဂလိပ် အမေရိကအတွက် Thompson ( </w:t>
      </w:r>
      <w:r>
        <w:rPr>
          <w:color w:val="3F7F7F"/>
        </w:rPr>
        <w:t xml:space="preserve">1975 )၊ </w:t>
      </w:r>
      <w:r>
        <w:rPr>
          <w:color w:val="231F20"/>
        </w:rPr>
        <w:t xml:space="preserve">Corris ( </w:t>
      </w:r>
      <w:r>
        <w:rPr>
          <w:color w:val="3F7F7F"/>
        </w:rPr>
        <w:t>1</w:t>
      </w:r>
      <w:r>
        <w:rPr>
          <w:color w:val="3F7F7F"/>
        </w:rPr>
        <w:t xml:space="preserve">973 </w:t>
      </w:r>
      <w:r>
        <w:rPr>
          <w:color w:val="231F20"/>
        </w:rPr>
        <w:t xml:space="preserve">); Saunders </w:t>
      </w:r>
      <w:r>
        <w:rPr>
          <w:color w:val="231F20"/>
          <w:spacing w:val="-2"/>
        </w:rPr>
        <w:t xml:space="preserve">( </w:t>
      </w:r>
      <w:r>
        <w:rPr>
          <w:color w:val="3F7F7F"/>
          <w:spacing w:val="-2"/>
        </w:rPr>
        <w:t xml:space="preserve">1974 </w:t>
      </w:r>
      <w:r>
        <w:rPr>
          <w:color w:val="231F20"/>
          <w:spacing w:val="-2"/>
        </w:rPr>
        <w:t>);</w:t>
      </w:r>
      <w:r>
        <w:rPr>
          <w:color w:val="231F20"/>
          <w:spacing w:val="-5"/>
        </w:rPr>
        <w:t xml:space="preserve"> </w:t>
      </w:r>
      <w:r>
        <w:rPr>
          <w:color w:val="231F20"/>
          <w:spacing w:val="-2"/>
        </w:rPr>
        <w:t>Moore</w:t>
      </w:r>
      <w:r>
        <w:rPr>
          <w:color w:val="231F20"/>
          <w:spacing w:val="-5"/>
        </w:rPr>
        <w:t xml:space="preserve"> </w:t>
      </w:r>
      <w:r>
        <w:rPr>
          <w:color w:val="231F20"/>
          <w:spacing w:val="-2"/>
        </w:rPr>
        <w:t xml:space="preserve">( </w:t>
      </w:r>
      <w:r>
        <w:rPr>
          <w:color w:val="3F7F7F"/>
          <w:spacing w:val="-2"/>
        </w:rPr>
        <w:t xml:space="preserve">၁၉၈၅ </w:t>
      </w:r>
      <w:r>
        <w:rPr>
          <w:color w:val="231F20"/>
          <w:spacing w:val="-2"/>
        </w:rPr>
        <w:t>);</w:t>
      </w:r>
      <w:r>
        <w:rPr>
          <w:color w:val="231F20"/>
          <w:spacing w:val="-5"/>
        </w:rPr>
        <w:t xml:space="preserve"> </w:t>
      </w:r>
      <w:r>
        <w:rPr>
          <w:color w:val="231F20"/>
          <w:spacing w:val="-2"/>
        </w:rPr>
        <w:t>နှင့်</w:t>
      </w:r>
      <w:r>
        <w:rPr>
          <w:color w:val="231F20"/>
          <w:spacing w:val="-5"/>
        </w:rPr>
        <w:t xml:space="preserve"> </w:t>
      </w:r>
      <w:r>
        <w:rPr>
          <w:color w:val="231F20"/>
          <w:spacing w:val="-2"/>
        </w:rPr>
        <w:t>Siegel</w:t>
      </w:r>
      <w:r>
        <w:rPr>
          <w:color w:val="231F20"/>
          <w:spacing w:val="-5"/>
        </w:rPr>
        <w:t xml:space="preserve"> </w:t>
      </w:r>
      <w:r>
        <w:rPr>
          <w:color w:val="231F20"/>
          <w:spacing w:val="-2"/>
        </w:rPr>
        <w:t xml:space="preserve">( </w:t>
      </w:r>
      <w:r>
        <w:rPr>
          <w:color w:val="3F7F7F"/>
          <w:spacing w:val="-2"/>
        </w:rPr>
        <w:t xml:space="preserve">၁၉၈၇ </w:t>
      </w:r>
      <w:r>
        <w:rPr>
          <w:color w:val="231F20"/>
          <w:spacing w:val="-2"/>
        </w:rPr>
        <w:t>)</w:t>
      </w:r>
      <w:r>
        <w:rPr>
          <w:color w:val="231F20"/>
          <w:spacing w:val="-5"/>
        </w:rPr>
        <w:t xml:space="preserve"> </w:t>
      </w:r>
      <w:r>
        <w:rPr>
          <w:color w:val="231F20"/>
          <w:spacing w:val="-2"/>
        </w:rPr>
        <w:t>အတွက်</w:t>
      </w:r>
      <w:r>
        <w:rPr>
          <w:color w:val="231F20"/>
          <w:spacing w:val="-5"/>
        </w:rPr>
        <w:t xml:space="preserve"> </w:t>
      </w:r>
      <w:r>
        <w:rPr>
          <w:color w:val="231F20"/>
          <w:spacing w:val="-2"/>
        </w:rPr>
        <w:t>အဆိုပါ</w:t>
      </w:r>
      <w:r>
        <w:rPr>
          <w:color w:val="231F20"/>
          <w:spacing w:val="-5"/>
        </w:rPr>
        <w:t xml:space="preserve"> </w:t>
      </w:r>
      <w:r>
        <w:rPr>
          <w:color w:val="231F20"/>
          <w:spacing w:val="-2"/>
        </w:rPr>
        <w:t>ပစိဖိတ်၊</w:t>
      </w:r>
      <w:r>
        <w:rPr>
          <w:color w:val="231F20"/>
          <w:spacing w:val="-5"/>
        </w:rPr>
        <w:t xml:space="preserve"> </w:t>
      </w:r>
      <w:r>
        <w:rPr>
          <w:color w:val="231F20"/>
          <w:spacing w:val="-2"/>
        </w:rPr>
        <w:t>ရှိုး</w:t>
      </w:r>
      <w:r>
        <w:rPr>
          <w:color w:val="231F20"/>
          <w:spacing w:val="-5"/>
        </w:rPr>
        <w:t xml:space="preserve"> </w:t>
      </w:r>
      <w:r>
        <w:rPr>
          <w:color w:val="231F20"/>
          <w:spacing w:val="-2"/>
        </w:rPr>
        <w:t>အဲဒါ</w:t>
      </w:r>
      <w:r>
        <w:rPr>
          <w:color w:val="231F20"/>
          <w:spacing w:val="-5"/>
        </w:rPr>
        <w:t xml:space="preserve"> </w:t>
      </w:r>
      <w:r>
        <w:rPr>
          <w:color w:val="231F20"/>
          <w:spacing w:val="-2"/>
        </w:rPr>
        <w:t>သူတို့</w:t>
      </w:r>
      <w:r>
        <w:rPr>
          <w:color w:val="231F20"/>
          <w:spacing w:val="-5"/>
        </w:rPr>
        <w:t xml:space="preserve"> </w:t>
      </w:r>
      <w:r>
        <w:rPr>
          <w:color w:val="231F20"/>
        </w:rPr>
        <w:t xml:space="preserve">အများအပြား </w:t>
      </w:r>
      <w:r>
        <w:rPr>
          <w:color w:val="231F20"/>
          <w:spacing w:val="-2"/>
        </w:rPr>
        <w:t>မျှဝေခဲ့သည်။</w:t>
      </w:r>
      <w:r>
        <w:rPr>
          <w:color w:val="231F20"/>
          <w:spacing w:val="-10"/>
        </w:rPr>
        <w:t xml:space="preserve"> </w:t>
      </w:r>
      <w:r>
        <w:rPr>
          <w:color w:val="231F20"/>
        </w:rPr>
        <w:t>လက္ခဏာများ-</w:t>
      </w:r>
      <w:r>
        <w:rPr>
          <w:color w:val="231F20"/>
          <w:spacing w:val="-10"/>
        </w:rPr>
        <w:t xml:space="preserve"> </w:t>
      </w:r>
      <w:r>
        <w:rPr>
          <w:color w:val="231F20"/>
        </w:rPr>
        <w:t>အဆိုပါ</w:t>
      </w:r>
      <w:r>
        <w:rPr>
          <w:color w:val="231F20"/>
          <w:spacing w:val="-10"/>
        </w:rPr>
        <w:t xml:space="preserve"> </w:t>
      </w:r>
      <w:r>
        <w:rPr>
          <w:color w:val="231F20"/>
        </w:rPr>
        <w:t>လုပ်အား</w:t>
      </w:r>
      <w:r>
        <w:rPr>
          <w:color w:val="231F20"/>
          <w:spacing w:val="-10"/>
        </w:rPr>
        <w:t xml:space="preserve"> </w:t>
      </w:r>
      <w:r>
        <w:rPr>
          <w:color w:val="231F20"/>
        </w:rPr>
        <w:t>အင်အား</w:t>
      </w:r>
      <w:r>
        <w:rPr>
          <w:color w:val="231F20"/>
          <w:spacing w:val="-10"/>
        </w:rPr>
        <w:t xml:space="preserve"> </w:t>
      </w:r>
      <w:r>
        <w:rPr>
          <w:color w:val="231F20"/>
        </w:rPr>
        <w:t>ဖြစ်ခဲ့သည်။</w:t>
      </w:r>
      <w:r>
        <w:rPr>
          <w:color w:val="231F20"/>
          <w:spacing w:val="-10"/>
        </w:rPr>
        <w:t xml:space="preserve"> </w:t>
      </w:r>
      <w:r>
        <w:rPr>
          <w:color w:val="231F20"/>
        </w:rPr>
        <w:t>၌</w:t>
      </w:r>
      <w:r>
        <w:rPr>
          <w:color w:val="231F20"/>
          <w:spacing w:val="-10"/>
        </w:rPr>
        <w:t xml:space="preserve"> </w:t>
      </w:r>
      <w:r>
        <w:rPr>
          <w:color w:val="231F20"/>
        </w:rPr>
        <w:t>အများဆုံး</w:t>
      </w:r>
      <w:r>
        <w:rPr>
          <w:color w:val="231F20"/>
          <w:spacing w:val="-10"/>
        </w:rPr>
        <w:t xml:space="preserve"> </w:t>
      </w:r>
      <w:r>
        <w:rPr>
          <w:color w:val="231F20"/>
        </w:rPr>
        <w:t>အမှုတွဲများ</w:t>
      </w:r>
      <w:r>
        <w:rPr>
          <w:color w:val="231F20"/>
          <w:spacing w:val="-10"/>
        </w:rPr>
        <w:t xml:space="preserve"> </w:t>
      </w:r>
      <w:r>
        <w:rPr>
          <w:color w:val="231F20"/>
        </w:rPr>
        <w:t>ယူထားသည်။</w:t>
      </w:r>
      <w:r>
        <w:rPr>
          <w:color w:val="231F20"/>
          <w:spacing w:val="-10"/>
        </w:rPr>
        <w:t xml:space="preserve"> </w:t>
      </w:r>
      <w:r>
        <w:rPr>
          <w:color w:val="231F20"/>
        </w:rPr>
        <w:t>ကွာ</w:t>
      </w:r>
      <w:r>
        <w:rPr>
          <w:color w:val="231F20"/>
          <w:spacing w:val="-10"/>
        </w:rPr>
        <w:t xml:space="preserve"> </w:t>
      </w:r>
      <w:r>
        <w:rPr>
          <w:color w:val="231F20"/>
        </w:rPr>
        <w:t>ထံမှ</w:t>
      </w:r>
      <w:r>
        <w:rPr>
          <w:color w:val="231F20"/>
          <w:spacing w:val="-10"/>
        </w:rPr>
        <w:t xml:space="preserve"> </w:t>
      </w:r>
      <w:r>
        <w:rPr>
          <w:color w:val="231F20"/>
        </w:rPr>
        <w:t>သူတို့ရဲ့အိမ်</w:t>
      </w:r>
      <w:r>
        <w:rPr>
          <w:color w:val="231F20"/>
          <w:spacing w:val="-10"/>
        </w:rPr>
        <w:t xml:space="preserve"> </w:t>
      </w:r>
      <w:r>
        <w:rPr>
          <w:color w:val="231F20"/>
        </w:rPr>
        <w:t>နေရာ၊</w:t>
      </w:r>
      <w:r>
        <w:rPr>
          <w:color w:val="231F20"/>
          <w:spacing w:val="-10"/>
        </w:rPr>
        <w:t xml:space="preserve"> </w:t>
      </w:r>
      <w:r>
        <w:rPr>
          <w:color w:val="231F20"/>
        </w:rPr>
        <w:t>ဖြစ်ဖြစ်၊</w:t>
      </w:r>
      <w:r>
        <w:rPr>
          <w:color w:val="231F20"/>
          <w:spacing w:val="-10"/>
        </w:rPr>
        <w:t xml:space="preserve"> </w:t>
      </w:r>
      <w:r>
        <w:rPr>
          <w:color w:val="231F20"/>
        </w:rPr>
        <w:t>အတင်းအကျပ်</w:t>
      </w:r>
      <w:r>
        <w:rPr>
          <w:color w:val="231F20"/>
          <w:spacing w:val="-10"/>
        </w:rPr>
        <w:t xml:space="preserve"> </w:t>
      </w:r>
      <w:r>
        <w:rPr>
          <w:color w:val="231F20"/>
        </w:rPr>
        <w:t>သို့မဟုတ်</w:t>
      </w:r>
      <w:r>
        <w:rPr>
          <w:color w:val="231F20"/>
          <w:spacing w:val="-10"/>
        </w:rPr>
        <w:t xml:space="preserve"> </w:t>
      </w:r>
      <w:r>
        <w:rPr>
          <w:color w:val="231F20"/>
        </w:rPr>
        <w:t>မှတဆင့်</w:t>
      </w:r>
      <w:r>
        <w:rPr>
          <w:color w:val="231F20"/>
          <w:spacing w:val="-10"/>
        </w:rPr>
        <w:t xml:space="preserve"> </w:t>
      </w:r>
      <w:r>
        <w:rPr>
          <w:color w:val="231F20"/>
        </w:rPr>
        <w:t>a</w:t>
      </w:r>
      <w:r>
        <w:rPr>
          <w:color w:val="231F20"/>
          <w:spacing w:val="-10"/>
        </w:rPr>
        <w:t xml:space="preserve"> </w:t>
      </w:r>
      <w:r>
        <w:rPr>
          <w:color w:val="231F20"/>
        </w:rPr>
        <w:t>စနစ်</w:t>
      </w:r>
      <w:r>
        <w:rPr>
          <w:color w:val="231F20"/>
          <w:spacing w:val="-10"/>
        </w:rPr>
        <w:t xml:space="preserve"> </w:t>
      </w:r>
      <w:r>
        <w:rPr>
          <w:color w:val="231F20"/>
        </w:rPr>
        <w:t>၏</w:t>
      </w:r>
      <w:r>
        <w:rPr>
          <w:color w:val="231F20"/>
          <w:spacing w:val="-10"/>
        </w:rPr>
        <w:t xml:space="preserve"> </w:t>
      </w:r>
      <w:r>
        <w:rPr>
          <w:color w:val="231F20"/>
        </w:rPr>
        <w:t>ကြမ်းတမ်း</w:t>
      </w:r>
      <w:r>
        <w:rPr>
          <w:color w:val="231F20"/>
          <w:spacing w:val="-10"/>
        </w:rPr>
        <w:t xml:space="preserve"> </w:t>
      </w:r>
      <w:r>
        <w:rPr>
          <w:color w:val="231F20"/>
        </w:rPr>
        <w:t>indentured</w:t>
      </w:r>
      <w:r>
        <w:rPr>
          <w:color w:val="231F20"/>
          <w:spacing w:val="-10"/>
        </w:rPr>
        <w:t xml:space="preserve"> </w:t>
      </w:r>
      <w:r>
        <w:rPr>
          <w:color w:val="231F20"/>
        </w:rPr>
        <w:t>အလုပ်သမား;</w:t>
      </w:r>
      <w:r>
        <w:rPr>
          <w:color w:val="231F20"/>
          <w:spacing w:val="-10"/>
        </w:rPr>
        <w:t xml:space="preserve"> </w:t>
      </w:r>
      <w:r>
        <w:rPr>
          <w:color w:val="231F20"/>
        </w:rPr>
        <w:t xml:space="preserve">ကနဦးကာလတွင် အမျိုးသားနှင့် အမျိုးသမီးအချိုးသည် ပစိဖိတ်ဒေသရှိ </w:t>
      </w:r>
      <w:r>
        <w:rPr>
          <w:color w:val="231F20"/>
          <w:spacing w:val="-4"/>
        </w:rPr>
        <w:t>စိုက်ခင်း များတွင် မညီမျှပေ။</w:t>
      </w:r>
      <w:r>
        <w:rPr>
          <w:color w:val="231F20"/>
          <w:spacing w:val="-5"/>
        </w:rPr>
        <w:t xml:space="preserve"> </w:t>
      </w:r>
      <w:r>
        <w:rPr>
          <w:color w:val="231F20"/>
          <w:spacing w:val="-4"/>
        </w:rPr>
        <w:t xml:space="preserve">(Corris </w:t>
      </w:r>
      <w:r>
        <w:rPr>
          <w:color w:val="3F7F7F"/>
          <w:spacing w:val="-4"/>
        </w:rPr>
        <w:t xml:space="preserve">1973 ကို ကြည့်ပါ </w:t>
      </w:r>
      <w:r>
        <w:rPr>
          <w:color w:val="231F20"/>
          <w:spacing w:val="-4"/>
        </w:rPr>
        <w:t>)</w:t>
      </w:r>
      <w:r>
        <w:rPr>
          <w:color w:val="231F20"/>
          <w:spacing w:val="-5"/>
        </w:rPr>
        <w:t xml:space="preserve"> </w:t>
      </w:r>
      <w:r>
        <w:rPr>
          <w:color w:val="231F20"/>
          <w:spacing w:val="-4"/>
        </w:rPr>
        <w:t>ဒါပေမယ့် ဖြစ်ခဲ့တယ်။</w:t>
      </w:r>
      <w:r>
        <w:rPr>
          <w:color w:val="231F20"/>
          <w:spacing w:val="-5"/>
        </w:rPr>
        <w:t xml:space="preserve"> </w:t>
      </w:r>
      <w:r>
        <w:rPr>
          <w:color w:val="231F20"/>
          <w:spacing w:val="-4"/>
        </w:rPr>
        <w:t>ပိုညီတယ်။</w:t>
      </w:r>
      <w:r>
        <w:rPr>
          <w:color w:val="231F20"/>
          <w:spacing w:val="-5"/>
        </w:rPr>
        <w:t xml:space="preserve"> </w:t>
      </w:r>
      <w:r>
        <w:rPr>
          <w:color w:val="231F20"/>
          <w:spacing w:val="-4"/>
        </w:rPr>
        <w:t>၌</w:t>
      </w:r>
      <w:r>
        <w:rPr>
          <w:color w:val="231F20"/>
          <w:spacing w:val="-5"/>
        </w:rPr>
        <w:t xml:space="preserve"> </w:t>
      </w:r>
      <w:r>
        <w:rPr>
          <w:color w:val="231F20"/>
          <w:spacing w:val="-4"/>
        </w:rPr>
        <w:t>အခြားနေရာများ</w:t>
      </w:r>
      <w:r>
        <w:rPr>
          <w:color w:val="231F20"/>
          <w:spacing w:val="-5"/>
        </w:rPr>
        <w:t xml:space="preserve"> </w:t>
      </w:r>
      <w:r>
        <w:rPr>
          <w:color w:val="231F20"/>
          <w:spacing w:val="-4"/>
        </w:rPr>
        <w:t>အသစ်အတိုင်း</w:t>
      </w:r>
      <w:r>
        <w:rPr>
          <w:color w:val="231F20"/>
          <w:spacing w:val="-5"/>
        </w:rPr>
        <w:t xml:space="preserve"> </w:t>
      </w:r>
      <w:r>
        <w:rPr>
          <w:color w:val="231F20"/>
          <w:spacing w:val="-4"/>
        </w:rPr>
        <w:t>သုတ</w:t>
      </w:r>
      <w:r>
        <w:rPr>
          <w:color w:val="231F20"/>
        </w:rPr>
        <w:t>​</w:t>
      </w:r>
      <w:r>
        <w:rPr>
          <w:color w:val="231F20"/>
          <w:spacing w:val="-6"/>
        </w:rPr>
        <w:t xml:space="preserve"> </w:t>
      </w:r>
      <w:r>
        <w:rPr>
          <w:color w:val="231F20"/>
        </w:rPr>
        <w:t>လူပျို</w:t>
      </w:r>
      <w:r>
        <w:rPr>
          <w:color w:val="231F20"/>
          <w:spacing w:val="-6"/>
        </w:rPr>
        <w:t xml:space="preserve"> </w:t>
      </w:r>
      <w:r>
        <w:rPr>
          <w:color w:val="231F20"/>
        </w:rPr>
        <w:t xml:space="preserve">( </w:t>
      </w:r>
      <w:r>
        <w:rPr>
          <w:color w:val="3F7F7F"/>
        </w:rPr>
        <w:t xml:space="preserve">၁၉၉၅ </w:t>
      </w:r>
      <w:r>
        <w:rPr>
          <w:color w:val="231F20"/>
        </w:rPr>
        <w:t>)</w:t>
      </w:r>
      <w:r>
        <w:rPr>
          <w:color w:val="231F20"/>
          <w:spacing w:val="-6"/>
        </w:rPr>
        <w:t xml:space="preserve"> </w:t>
      </w:r>
      <w:r>
        <w:rPr>
          <w:color w:val="231F20"/>
        </w:rPr>
        <w:t>အတွက်</w:t>
      </w:r>
      <w:r>
        <w:rPr>
          <w:color w:val="231F20"/>
          <w:spacing w:val="-6"/>
        </w:rPr>
        <w:t xml:space="preserve"> </w:t>
      </w:r>
      <w:r>
        <w:rPr>
          <w:color w:val="231F20"/>
        </w:rPr>
        <w:t>ဟေတီ</w:t>
      </w:r>
      <w:r>
        <w:rPr>
          <w:color w:val="231F20"/>
          <w:spacing w:val="-6"/>
        </w:rPr>
        <w:t xml:space="preserve"> </w:t>
      </w:r>
      <w:r>
        <w:rPr>
          <w:color w:val="231F20"/>
        </w:rPr>
        <w:t>နှင့်</w:t>
      </w:r>
      <w:r>
        <w:rPr>
          <w:color w:val="231F20"/>
          <w:spacing w:val="-6"/>
        </w:rPr>
        <w:t xml:space="preserve"> </w:t>
      </w:r>
      <w:r>
        <w:rPr>
          <w:color w:val="231F20"/>
        </w:rPr>
        <w:t>မာတီနစ်;</w:t>
      </w:r>
      <w:r>
        <w:rPr>
          <w:color w:val="231F20"/>
          <w:spacing w:val="-6"/>
        </w:rPr>
        <w:t xml:space="preserve"> </w:t>
      </w:r>
      <w:r>
        <w:rPr>
          <w:color w:val="231F20"/>
        </w:rPr>
        <w:t>အားဖြင့်</w:t>
      </w:r>
      <w:r>
        <w:rPr>
          <w:color w:val="231F20"/>
          <w:spacing w:val="-6"/>
        </w:rPr>
        <w:t xml:space="preserve"> </w:t>
      </w:r>
      <w:r>
        <w:rPr>
          <w:color w:val="231F20"/>
        </w:rPr>
        <w:t>Arends</w:t>
      </w:r>
      <w:r>
        <w:rPr>
          <w:color w:val="231F20"/>
          <w:spacing w:val="-6"/>
        </w:rPr>
        <w:t xml:space="preserve"> </w:t>
      </w:r>
      <w:r>
        <w:rPr>
          <w:color w:val="231F20"/>
        </w:rPr>
        <w:t xml:space="preserve">( </w:t>
      </w:r>
      <w:r>
        <w:rPr>
          <w:color w:val="3F7F7F"/>
        </w:rPr>
        <w:t xml:space="preserve">၁၉၉၅ </w:t>
      </w:r>
      <w:r>
        <w:rPr>
          <w:color w:val="231F20"/>
        </w:rPr>
        <w:t>)</w:t>
      </w:r>
      <w:r>
        <w:rPr>
          <w:color w:val="231F20"/>
          <w:spacing w:val="-6"/>
        </w:rPr>
        <w:t xml:space="preserve"> </w:t>
      </w:r>
      <w:r>
        <w:rPr>
          <w:color w:val="231F20"/>
        </w:rPr>
        <w:t>အတွက်</w:t>
      </w:r>
      <w:r>
        <w:rPr>
          <w:color w:val="231F20"/>
          <w:spacing w:val="-6"/>
        </w:rPr>
        <w:t xml:space="preserve"> </w:t>
      </w:r>
      <w:r>
        <w:rPr>
          <w:color w:val="231F20"/>
        </w:rPr>
        <w:t>ဆူရီနမ်;</w:t>
      </w:r>
      <w:r>
        <w:rPr>
          <w:color w:val="231F20"/>
          <w:spacing w:val="-6"/>
        </w:rPr>
        <w:t xml:space="preserve"> </w:t>
      </w:r>
      <w:r>
        <w:rPr>
          <w:color w:val="231F20"/>
        </w:rPr>
        <w:t xml:space="preserve">Guadeloupe ရှိုးအတွက် Moitt ( </w:t>
      </w:r>
      <w:r>
        <w:rPr>
          <w:color w:val="3F7F7F"/>
        </w:rPr>
        <w:t xml:space="preserve">2001 ) </w:t>
      </w:r>
      <w:r>
        <w:rPr>
          <w:color w:val="231F20"/>
        </w:rPr>
        <w:t>မွေးရပ်မြေနှင့် နေအိမ်တို့နှင့် အဆက်အသွယ်ရှိသည်။</w:t>
      </w:r>
      <w:r>
        <w:rPr>
          <w:color w:val="231F20"/>
          <w:spacing w:val="-2"/>
        </w:rPr>
        <w:t xml:space="preserve"> </w:t>
      </w:r>
      <w:r>
        <w:rPr>
          <w:color w:val="231F20"/>
        </w:rPr>
        <w:t>ဘာသာစကား</w:t>
      </w:r>
      <w:r>
        <w:rPr>
          <w:color w:val="231F20"/>
          <w:spacing w:val="-2"/>
        </w:rPr>
        <w:t xml:space="preserve"> </w:t>
      </w:r>
      <w:r>
        <w:rPr>
          <w:color w:val="231F20"/>
        </w:rPr>
        <w:t>ဖြစ်ခဲ့သည်။</w:t>
      </w:r>
      <w:r>
        <w:rPr>
          <w:color w:val="231F20"/>
          <w:spacing w:val="-2"/>
        </w:rPr>
        <w:t xml:space="preserve"> </w:t>
      </w:r>
      <w:r>
        <w:rPr>
          <w:color w:val="231F20"/>
        </w:rPr>
        <w:t>ထိန်းသိမ်းထားသည်။</w:t>
      </w:r>
      <w:r>
        <w:rPr>
          <w:color w:val="231F20"/>
          <w:spacing w:val="-2"/>
        </w:rPr>
        <w:t xml:space="preserve"> </w:t>
      </w:r>
      <w:r>
        <w:rPr>
          <w:color w:val="231F20"/>
        </w:rPr>
        <w:t>အားဖြင့်</w:t>
      </w:r>
      <w:r>
        <w:rPr>
          <w:color w:val="231F20"/>
          <w:spacing w:val="-2"/>
        </w:rPr>
        <w:t xml:space="preserve"> </w:t>
      </w:r>
      <w:r>
        <w:rPr>
          <w:color w:val="231F20"/>
        </w:rPr>
        <w:t>a</w:t>
      </w:r>
      <w:r>
        <w:rPr>
          <w:color w:val="231F20"/>
          <w:spacing w:val="-2"/>
        </w:rPr>
        <w:t xml:space="preserve"> </w:t>
      </w:r>
      <w:r>
        <w:rPr>
          <w:color w:val="231F20"/>
        </w:rPr>
        <w:t>ဆက်ခံ</w:t>
      </w:r>
      <w:r>
        <w:rPr>
          <w:color w:val="231F20"/>
          <w:spacing w:val="-2"/>
        </w:rPr>
        <w:t xml:space="preserve"> </w:t>
      </w:r>
      <w:r>
        <w:rPr>
          <w:color w:val="231F20"/>
        </w:rPr>
        <w:t>၏</w:t>
      </w:r>
      <w:r>
        <w:rPr>
          <w:color w:val="231F20"/>
          <w:spacing w:val="-2"/>
        </w:rPr>
        <w:t xml:space="preserve"> </w:t>
      </w:r>
      <w:r>
        <w:rPr>
          <w:color w:val="231F20"/>
        </w:rPr>
        <w:t>အတွဲများ</w:t>
      </w:r>
      <w:r>
        <w:rPr>
          <w:color w:val="231F20"/>
          <w:spacing w:val="-2"/>
        </w:rPr>
        <w:t xml:space="preserve"> </w:t>
      </w:r>
      <w:r>
        <w:rPr>
          <w:color w:val="231F20"/>
        </w:rPr>
        <w:t>၏</w:t>
      </w:r>
      <w:r>
        <w:rPr>
          <w:color w:val="231F20"/>
          <w:spacing w:val="-2"/>
        </w:rPr>
        <w:t xml:space="preserve"> </w:t>
      </w:r>
      <w:r>
        <w:rPr>
          <w:color w:val="231F20"/>
        </w:rPr>
        <w:t>အလုပ်သမား၊</w:t>
      </w:r>
      <w:r>
        <w:rPr>
          <w:color w:val="231F20"/>
          <w:spacing w:val="-2"/>
        </w:rPr>
        <w:t xml:space="preserve"> </w:t>
      </w:r>
      <w:r>
        <w:rPr>
          <w:color w:val="231F20"/>
        </w:rPr>
        <w:t>ဒါကြောင့်</w:t>
      </w:r>
      <w:r>
        <w:rPr>
          <w:color w:val="231F20"/>
          <w:spacing w:val="-2"/>
        </w:rPr>
        <w:t xml:space="preserve"> </w:t>
      </w:r>
      <w:r>
        <w:rPr>
          <w:color w:val="231F20"/>
        </w:rPr>
        <w:t>အဲဒီအပိုင်း</w:t>
      </w:r>
      <w:r>
        <w:rPr>
          <w:color w:val="231F20"/>
          <w:spacing w:val="11"/>
        </w:rPr>
        <w:t xml:space="preserve"> </w:t>
      </w:r>
      <w:r>
        <w:rPr>
          <w:color w:val="231F20"/>
        </w:rPr>
        <w:t>၏</w:t>
      </w:r>
      <w:r>
        <w:rPr>
          <w:color w:val="231F20"/>
          <w:spacing w:val="11"/>
        </w:rPr>
        <w:t xml:space="preserve"> </w:t>
      </w:r>
      <w:r>
        <w:rPr>
          <w:color w:val="231F20"/>
        </w:rPr>
        <w:t>အဆိုပါ</w:t>
      </w:r>
      <w:r>
        <w:rPr>
          <w:color w:val="231F20"/>
          <w:spacing w:val="11"/>
        </w:rPr>
        <w:t xml:space="preserve"> </w:t>
      </w:r>
      <w:r>
        <w:rPr>
          <w:color w:val="231F20"/>
        </w:rPr>
        <w:t>ယဉ်ကျေးမှု</w:t>
      </w:r>
      <w:r>
        <w:rPr>
          <w:color w:val="231F20"/>
          <w:spacing w:val="11"/>
        </w:rPr>
        <w:t xml:space="preserve"> </w:t>
      </w:r>
      <w:r>
        <w:rPr>
          <w:color w:val="231F20"/>
        </w:rPr>
        <w:t>၏</w:t>
      </w:r>
      <w:r>
        <w:rPr>
          <w:color w:val="231F20"/>
          <w:spacing w:val="11"/>
        </w:rPr>
        <w:t xml:space="preserve"> </w:t>
      </w:r>
      <w:r>
        <w:rPr>
          <w:color w:val="231F20"/>
        </w:rPr>
        <w:t>အိမ်</w:t>
      </w:r>
      <w:r>
        <w:rPr>
          <w:color w:val="231F20"/>
          <w:spacing w:val="11"/>
        </w:rPr>
        <w:t xml:space="preserve"> </w:t>
      </w:r>
      <w:r>
        <w:rPr>
          <w:color w:val="231F20"/>
        </w:rPr>
        <w:t>ဖြစ်ခဲ့သည်။</w:t>
      </w:r>
      <w:r>
        <w:rPr>
          <w:color w:val="231F20"/>
          <w:spacing w:val="11"/>
        </w:rPr>
        <w:t xml:space="preserve"> </w:t>
      </w:r>
      <w:r>
        <w:rPr>
          <w:color w:val="231F20"/>
        </w:rPr>
        <w:t>သိမ်းဆည်းထားသည်။</w:t>
      </w:r>
      <w:r>
        <w:rPr>
          <w:color w:val="231F20"/>
          <w:spacing w:val="11"/>
        </w:rPr>
        <w:t xml:space="preserve"> </w:t>
      </w:r>
      <w:r>
        <w:rPr>
          <w:color w:val="231F20"/>
        </w:rPr>
        <w:t>အသက်ရှင်လျက်</w:t>
      </w:r>
      <w:r>
        <w:rPr>
          <w:color w:val="231F20"/>
          <w:spacing w:val="11"/>
        </w:rPr>
        <w:t xml:space="preserve"> </w:t>
      </w:r>
      <w:r>
        <w:rPr>
          <w:color w:val="231F20"/>
        </w:rPr>
        <w:t>အတွက်</w:t>
      </w:r>
      <w:r>
        <w:rPr>
          <w:color w:val="231F20"/>
          <w:spacing w:val="11"/>
        </w:rPr>
        <w:t xml:space="preserve"> </w:t>
      </w:r>
      <w:r>
        <w:rPr>
          <w:color w:val="231F20"/>
        </w:rPr>
        <w:t>အချို့</w:t>
      </w:r>
      <w:r>
        <w:rPr>
          <w:color w:val="231F20"/>
          <w:spacing w:val="11"/>
        </w:rPr>
        <w:t xml:space="preserve"> </w:t>
      </w:r>
      <w:r>
        <w:rPr>
          <w:color w:val="231F20"/>
        </w:rPr>
        <w:t>အချိန်;</w:t>
      </w:r>
      <w:r>
        <w:rPr>
          <w:color w:val="231F20"/>
          <w:spacing w:val="11"/>
        </w:rPr>
        <w:t xml:space="preserve"> </w:t>
      </w:r>
      <w:r>
        <w:rPr>
          <w:color w:val="231F20"/>
        </w:rPr>
        <w:t>အများဆုံး</w:t>
      </w:r>
      <w:r>
        <w:rPr>
          <w:color w:val="231F20"/>
          <w:spacing w:val="11"/>
        </w:rPr>
        <w:t xml:space="preserve"> </w:t>
      </w:r>
      <w:r>
        <w:rPr>
          <w:color w:val="231F20"/>
        </w:rPr>
        <w:t>၏</w:t>
      </w:r>
      <w:r>
        <w:rPr>
          <w:color w:val="231F20"/>
          <w:spacing w:val="11"/>
        </w:rPr>
        <w:t xml:space="preserve"> </w:t>
      </w:r>
      <w:r>
        <w:rPr>
          <w:color w:val="231F20"/>
        </w:rPr>
        <w:t>အဆိုပါ</w:t>
      </w:r>
      <w:r>
        <w:rPr>
          <w:color w:val="231F20"/>
          <w:spacing w:val="11"/>
        </w:rPr>
        <w:t xml:space="preserve"> </w:t>
      </w:r>
      <w:r>
        <w:rPr>
          <w:color w:val="231F20"/>
          <w:spacing w:val="-2"/>
        </w:rPr>
        <w:t>လူမှုရေး</w:t>
      </w:r>
    </w:p>
    <w:p w:rsidR="00FC077F" w:rsidRDefault="002176C3">
      <w:pPr>
        <w:spacing w:before="195" w:line="232" w:lineRule="auto"/>
        <w:ind w:left="212" w:right="66" w:hanging="142"/>
        <w:jc w:val="both"/>
        <w:rPr>
          <w:sz w:val="16"/>
        </w:rPr>
      </w:pPr>
      <w:r>
        <w:rPr>
          <w:spacing w:val="-2"/>
          <w:position w:val="6"/>
          <w:sz w:val="12"/>
        </w:rPr>
        <w:t>၂</w:t>
      </w:r>
      <w:r>
        <w:rPr>
          <w:spacing w:val="5"/>
          <w:position w:val="6"/>
          <w:sz w:val="12"/>
        </w:rPr>
        <w:t xml:space="preserve"> </w:t>
      </w:r>
      <w:r>
        <w:rPr>
          <w:spacing w:val="-2"/>
          <w:sz w:val="16"/>
        </w:rPr>
        <w:t>Hancock</w:t>
      </w:r>
      <w:r>
        <w:rPr>
          <w:spacing w:val="-8"/>
          <w:sz w:val="16"/>
        </w:rPr>
        <w:t xml:space="preserve"> </w:t>
      </w:r>
      <w:r>
        <w:rPr>
          <w:spacing w:val="-2"/>
          <w:sz w:val="16"/>
        </w:rPr>
        <w:t>ကိုးကား</w:t>
      </w:r>
      <w:r>
        <w:rPr>
          <w:spacing w:val="-8"/>
          <w:sz w:val="16"/>
        </w:rPr>
        <w:t xml:space="preserve"> </w:t>
      </w:r>
      <w:r>
        <w:rPr>
          <w:spacing w:val="-2"/>
          <w:sz w:val="16"/>
        </w:rPr>
        <w:t>အားဖြင့်</w:t>
      </w:r>
      <w:r>
        <w:rPr>
          <w:spacing w:val="-8"/>
          <w:sz w:val="16"/>
        </w:rPr>
        <w:t xml:space="preserve"> </w:t>
      </w:r>
      <w:r>
        <w:rPr>
          <w:spacing w:val="-2"/>
          <w:sz w:val="16"/>
        </w:rPr>
        <w:t>တွန်းလှည်း</w:t>
      </w:r>
      <w:r>
        <w:rPr>
          <w:spacing w:val="-8"/>
          <w:sz w:val="16"/>
        </w:rPr>
        <w:t xml:space="preserve"> </w:t>
      </w:r>
      <w:r>
        <w:rPr>
          <w:spacing w:val="-2"/>
          <w:sz w:val="16"/>
        </w:rPr>
        <w:t xml:space="preserve">( </w:t>
      </w:r>
      <w:r>
        <w:rPr>
          <w:color w:val="3F7F7F"/>
          <w:spacing w:val="-2"/>
          <w:sz w:val="16"/>
        </w:rPr>
        <w:t xml:space="preserve">၁၉၈၅ </w:t>
      </w:r>
      <w:r>
        <w:rPr>
          <w:spacing w:val="-2"/>
          <w:sz w:val="16"/>
        </w:rPr>
        <w:t>)</w:t>
      </w:r>
      <w:r>
        <w:rPr>
          <w:spacing w:val="-8"/>
          <w:sz w:val="16"/>
        </w:rPr>
        <w:t xml:space="preserve"> </w:t>
      </w:r>
      <w:r>
        <w:rPr>
          <w:spacing w:val="-2"/>
          <w:sz w:val="16"/>
        </w:rPr>
        <w:t>ရှိသည်။</w:t>
      </w:r>
      <w:r>
        <w:rPr>
          <w:spacing w:val="-8"/>
          <w:sz w:val="16"/>
        </w:rPr>
        <w:t xml:space="preserve"> </w:t>
      </w:r>
      <w:r>
        <w:rPr>
          <w:spacing w:val="-2"/>
          <w:sz w:val="16"/>
        </w:rPr>
        <w:t>အကြံပြုထားသည်။</w:t>
      </w:r>
      <w:r>
        <w:rPr>
          <w:spacing w:val="-8"/>
          <w:sz w:val="16"/>
        </w:rPr>
        <w:t xml:space="preserve"> </w:t>
      </w:r>
      <w:r>
        <w:rPr>
          <w:spacing w:val="-2"/>
          <w:sz w:val="16"/>
        </w:rPr>
        <w:t>အဲဒါ</w:t>
      </w:r>
      <w:r>
        <w:rPr>
          <w:spacing w:val="-8"/>
          <w:sz w:val="16"/>
        </w:rPr>
        <w:t xml:space="preserve"> </w:t>
      </w:r>
      <w:r>
        <w:rPr>
          <w:i/>
          <w:spacing w:val="-2"/>
          <w:sz w:val="16"/>
        </w:rPr>
        <w:t>လန်ကာဒို</w:t>
      </w:r>
      <w:r>
        <w:rPr>
          <w:i/>
          <w:spacing w:val="-8"/>
          <w:sz w:val="16"/>
        </w:rPr>
        <w:t xml:space="preserve"> </w:t>
      </w:r>
      <w:r>
        <w:rPr>
          <w:spacing w:val="-2"/>
          <w:sz w:val="16"/>
        </w:rPr>
        <w:t>အင်္ဂလိပ်စာ</w:t>
      </w:r>
      <w:r>
        <w:rPr>
          <w:spacing w:val="-8"/>
          <w:sz w:val="16"/>
        </w:rPr>
        <w:t xml:space="preserve"> </w:t>
      </w:r>
      <w:r>
        <w:rPr>
          <w:spacing w:val="-2"/>
          <w:sz w:val="16"/>
        </w:rPr>
        <w:t>မေ</w:t>
      </w:r>
      <w:r>
        <w:rPr>
          <w:spacing w:val="-8"/>
          <w:sz w:val="16"/>
        </w:rPr>
        <w:t xml:space="preserve"> </w:t>
      </w:r>
      <w:r>
        <w:rPr>
          <w:spacing w:val="-2"/>
          <w:sz w:val="16"/>
        </w:rPr>
        <w:t>ရှိသည်</w:t>
      </w:r>
      <w:r>
        <w:rPr>
          <w:spacing w:val="-8"/>
          <w:sz w:val="16"/>
        </w:rPr>
        <w:t xml:space="preserve"> </w:t>
      </w:r>
      <w:r>
        <w:rPr>
          <w:spacing w:val="-2"/>
          <w:sz w:val="16"/>
        </w:rPr>
        <w:t>တာဝန်ထမ်းဆောင်</w:t>
      </w:r>
      <w:r>
        <w:rPr>
          <w:spacing w:val="-8"/>
          <w:sz w:val="16"/>
        </w:rPr>
        <w:t xml:space="preserve"> </w:t>
      </w:r>
      <w:r>
        <w:rPr>
          <w:spacing w:val="-2"/>
          <w:sz w:val="16"/>
        </w:rPr>
        <w:t>အဖြစ်</w:t>
      </w:r>
      <w:r>
        <w:rPr>
          <w:spacing w:val="-8"/>
          <w:sz w:val="16"/>
        </w:rPr>
        <w:t xml:space="preserve"> </w:t>
      </w:r>
      <w:r>
        <w:rPr>
          <w:spacing w:val="-2"/>
          <w:sz w:val="16"/>
        </w:rPr>
        <w:t>a</w:t>
      </w:r>
      <w:r>
        <w:rPr>
          <w:spacing w:val="-8"/>
          <w:sz w:val="16"/>
        </w:rPr>
        <w:t xml:space="preserve"> </w:t>
      </w:r>
      <w:r>
        <w:rPr>
          <w:spacing w:val="-2"/>
          <w:sz w:val="16"/>
        </w:rPr>
        <w:t>အခြေခံ</w:t>
      </w:r>
      <w:r>
        <w:rPr>
          <w:spacing w:val="-8"/>
          <w:sz w:val="16"/>
        </w:rPr>
        <w:t xml:space="preserve"> </w:t>
      </w:r>
      <w:r>
        <w:rPr>
          <w:spacing w:val="-2"/>
          <w:sz w:val="16"/>
        </w:rPr>
        <w:t>အတွက်</w:t>
      </w:r>
      <w:r>
        <w:rPr>
          <w:spacing w:val="40"/>
          <w:sz w:val="16"/>
        </w:rPr>
        <w:t xml:space="preserve"> </w:t>
      </w:r>
      <w:r>
        <w:rPr>
          <w:sz w:val="16"/>
        </w:rPr>
        <w:t>အချို့</w:t>
      </w:r>
      <w:r>
        <w:rPr>
          <w:spacing w:val="-9"/>
          <w:sz w:val="16"/>
        </w:rPr>
        <w:t xml:space="preserve"> </w:t>
      </w:r>
      <w:r>
        <w:rPr>
          <w:sz w:val="16"/>
        </w:rPr>
        <w:t>ကာရေဘီယံ</w:t>
      </w:r>
      <w:r>
        <w:rPr>
          <w:spacing w:val="-9"/>
          <w:sz w:val="16"/>
        </w:rPr>
        <w:t xml:space="preserve"> </w:t>
      </w:r>
      <w:r>
        <w:rPr>
          <w:sz w:val="16"/>
        </w:rPr>
        <w:t>Creoles-</w:t>
      </w:r>
      <w:r>
        <w:rPr>
          <w:spacing w:val="-9"/>
          <w:sz w:val="16"/>
        </w:rPr>
        <w:t xml:space="preserve"> </w:t>
      </w:r>
      <w:r>
        <w:rPr>
          <w:sz w:val="16"/>
        </w:rPr>
        <w:t>“ထဲမှာ</w:t>
      </w:r>
      <w:r>
        <w:rPr>
          <w:spacing w:val="-9"/>
          <w:sz w:val="16"/>
        </w:rPr>
        <w:t xml:space="preserve"> </w:t>
      </w:r>
      <w:r>
        <w:rPr>
          <w:sz w:val="16"/>
        </w:rPr>
        <w:t>အဆိုပါ</w:t>
      </w:r>
      <w:r>
        <w:rPr>
          <w:spacing w:val="-9"/>
          <w:sz w:val="16"/>
        </w:rPr>
        <w:t xml:space="preserve"> </w:t>
      </w:r>
      <w:r>
        <w:rPr>
          <w:sz w:val="16"/>
        </w:rPr>
        <w:t>ကျွန်</w:t>
      </w:r>
      <w:r>
        <w:rPr>
          <w:spacing w:val="-9"/>
          <w:sz w:val="16"/>
        </w:rPr>
        <w:t xml:space="preserve"> </w:t>
      </w:r>
      <w:r>
        <w:rPr>
          <w:sz w:val="16"/>
        </w:rPr>
        <w:t>ခံတပ်များ</w:t>
      </w:r>
      <w:r>
        <w:rPr>
          <w:spacing w:val="-9"/>
          <w:sz w:val="16"/>
        </w:rPr>
        <w:t xml:space="preserve"> </w:t>
      </w:r>
      <w:r>
        <w:rPr>
          <w:sz w:val="16"/>
        </w:rPr>
        <w:t>အဆိုပါ</w:t>
      </w:r>
      <w:r>
        <w:rPr>
          <w:spacing w:val="-9"/>
          <w:sz w:val="16"/>
        </w:rPr>
        <w:t xml:space="preserve"> </w:t>
      </w:r>
      <w:r>
        <w:rPr>
          <w:sz w:val="16"/>
        </w:rPr>
        <w:t>ကုန်သည်များ</w:t>
      </w:r>
      <w:r>
        <w:rPr>
          <w:spacing w:val="-9"/>
          <w:sz w:val="16"/>
        </w:rPr>
        <w:t xml:space="preserve"> </w:t>
      </w:r>
      <w:r>
        <w:rPr>
          <w:sz w:val="16"/>
        </w:rPr>
        <w:t>ကြိုးစားခဲ့သည်။</w:t>
      </w:r>
      <w:r>
        <w:rPr>
          <w:spacing w:val="-9"/>
          <w:sz w:val="16"/>
        </w:rPr>
        <w:t xml:space="preserve"> </w:t>
      </w:r>
      <w:r>
        <w:rPr>
          <w:sz w:val="16"/>
        </w:rPr>
        <w:t>ရန်</w:t>
      </w:r>
      <w:r>
        <w:rPr>
          <w:spacing w:val="-9"/>
          <w:sz w:val="16"/>
        </w:rPr>
        <w:t xml:space="preserve"> </w:t>
      </w:r>
      <w:r>
        <w:rPr>
          <w:sz w:val="16"/>
        </w:rPr>
        <w:t>သင်ပေးပါ။</w:t>
      </w:r>
      <w:r>
        <w:rPr>
          <w:spacing w:val="-9"/>
          <w:sz w:val="16"/>
        </w:rPr>
        <w:t xml:space="preserve"> </w:t>
      </w:r>
      <w:r>
        <w:rPr>
          <w:sz w:val="16"/>
        </w:rPr>
        <w:t>အဆိုပါ</w:t>
      </w:r>
      <w:r>
        <w:rPr>
          <w:spacing w:val="-9"/>
          <w:sz w:val="16"/>
        </w:rPr>
        <w:t xml:space="preserve"> </w:t>
      </w:r>
      <w:r>
        <w:rPr>
          <w:sz w:val="16"/>
        </w:rPr>
        <w:t>ကျွန်များ</w:t>
      </w:r>
      <w:r>
        <w:rPr>
          <w:spacing w:val="-9"/>
          <w:sz w:val="16"/>
        </w:rPr>
        <w:t xml:space="preserve"> </w:t>
      </w:r>
      <w:r>
        <w:rPr>
          <w:sz w:val="16"/>
        </w:rPr>
        <w:t>'အင်္ဂလိပ်'၊</w:t>
      </w:r>
      <w:r>
        <w:rPr>
          <w:spacing w:val="40"/>
          <w:sz w:val="16"/>
        </w:rPr>
        <w:t xml:space="preserve"> </w:t>
      </w:r>
      <w:r>
        <w:rPr>
          <w:sz w:val="16"/>
        </w:rPr>
        <w:t>ထို့ကြောင့် အင်္ဂလိပ်မှဆင်းသက်လာသော Pidgin သည် နောက်ပိုင်းတွင် creolized ဖြစ်သော pidgin တစ်ခုဖြစ်လာခဲ့သည်။</w:t>
      </w:r>
      <w:r>
        <w:rPr>
          <w:spacing w:val="40"/>
          <w:sz w:val="16"/>
        </w:rPr>
        <w:t xml:space="preserve"> </w:t>
      </w:r>
      <w:r>
        <w:rPr>
          <w:sz w:val="16"/>
        </w:rPr>
        <w:t xml:space="preserve">ကာရေဘီယံ” (Stoller </w:t>
      </w:r>
      <w:r>
        <w:rPr>
          <w:color w:val="3F7F7F"/>
          <w:sz w:val="16"/>
        </w:rPr>
        <w:t xml:space="preserve">1985 </w:t>
      </w:r>
      <w:r>
        <w:rPr>
          <w:sz w:val="16"/>
        </w:rPr>
        <w:t>:11)။</w:t>
      </w:r>
    </w:p>
    <w:p w:rsidR="00FC077F" w:rsidRDefault="00FC077F">
      <w:pPr>
        <w:spacing w:line="232" w:lineRule="auto"/>
        <w:jc w:val="both"/>
        <w:rPr>
          <w:sz w:val="16"/>
        </w:rPr>
        <w:sectPr w:rsidR="00FC077F">
          <w:pgSz w:w="7490" w:h="11820"/>
          <w:pgMar w:top="280" w:right="566" w:bottom="280" w:left="566" w:header="720" w:footer="720" w:gutter="0"/>
          <w:cols w:space="720"/>
        </w:sectPr>
      </w:pPr>
    </w:p>
    <w:p w:rsidR="00FC077F" w:rsidRDefault="002176C3">
      <w:pPr>
        <w:tabs>
          <w:tab w:val="right" w:pos="6291"/>
        </w:tabs>
        <w:spacing w:before="81"/>
        <w:ind w:left="2078"/>
        <w:rPr>
          <w:sz w:val="20"/>
        </w:rPr>
      </w:pPr>
      <w:r>
        <w:rPr>
          <w:i/>
          <w:sz w:val="20"/>
        </w:rPr>
        <w:t>Pidgins</w:t>
      </w:r>
      <w:r>
        <w:rPr>
          <w:i/>
          <w:spacing w:val="-9"/>
          <w:sz w:val="20"/>
        </w:rPr>
        <w:t xml:space="preserve"> </w:t>
      </w:r>
      <w:r>
        <w:rPr>
          <w:i/>
          <w:sz w:val="20"/>
        </w:rPr>
        <w:t>နှင့်</w:t>
      </w:r>
      <w:r>
        <w:rPr>
          <w:i/>
          <w:spacing w:val="-9"/>
          <w:sz w:val="20"/>
        </w:rPr>
        <w:t xml:space="preserve"> </w:t>
      </w:r>
      <w:r>
        <w:rPr>
          <w:i/>
          <w:sz w:val="20"/>
        </w:rPr>
        <w:t>ခရီယို</w:t>
      </w:r>
      <w:r>
        <w:rPr>
          <w:i/>
          <w:spacing w:val="-8"/>
          <w:sz w:val="20"/>
        </w:rPr>
        <w:t xml:space="preserve"> </w:t>
      </w:r>
      <w:r>
        <w:rPr>
          <w:i/>
          <w:spacing w:val="-2"/>
          <w:sz w:val="20"/>
        </w:rPr>
        <w:t xml:space="preserve">ဥပါဒ် </w:t>
      </w:r>
      <w:r>
        <w:rPr>
          <w:sz w:val="20"/>
        </w:rPr>
        <w:tab/>
      </w:r>
      <w:r>
        <w:rPr>
          <w:spacing w:val="-5"/>
          <w:sz w:val="20"/>
        </w:rPr>
        <w:t>၁၄၁</w:t>
      </w:r>
    </w:p>
    <w:p w:rsidR="00FC077F" w:rsidRDefault="002176C3">
      <w:pPr>
        <w:pStyle w:val="BodyText"/>
        <w:spacing w:before="7"/>
        <w:jc w:val="left"/>
        <w:rPr>
          <w:sz w:val="3"/>
        </w:rPr>
      </w:pPr>
      <w:r>
        <w:rPr>
          <w:noProof/>
          <w:sz w:val="3"/>
        </w:rPr>
        <mc:AlternateContent>
          <mc:Choice Requires="wps">
            <w:drawing>
              <wp:anchor distT="0" distB="0" distL="0" distR="0" simplePos="0" relativeHeight="487666176" behindDoc="1" locked="0" layoutInCell="1" allowOverlap="1">
                <wp:simplePos x="0" y="0"/>
                <wp:positionH relativeFrom="page">
                  <wp:posOffset>406526</wp:posOffset>
                </wp:positionH>
                <wp:positionV relativeFrom="paragraph">
                  <wp:posOffset>42201</wp:posOffset>
                </wp:positionV>
                <wp:extent cx="3947795" cy="6350"/>
                <wp:effectExtent l="0" t="0" r="0" b="0"/>
                <wp:wrapTopAndBottom/>
                <wp:docPr id="182" name="Graphic 18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30E94133" id="Graphic 182" o:spid="_x0000_s1026" style="position:absolute;margin-left:32pt;margin-top:3.3pt;width:310.85pt;height:.5pt;z-index:-15650304;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75" w:right="55"/>
      </w:pPr>
      <w:r>
        <w:rPr>
          <w:color w:val="231F20"/>
          <w:spacing w:val="-2"/>
        </w:rPr>
        <w:t>လှုပ်ရှားမှုများ</w:t>
      </w:r>
      <w:r>
        <w:rPr>
          <w:color w:val="231F20"/>
          <w:spacing w:val="-4"/>
        </w:rPr>
        <w:t xml:space="preserve"> </w:t>
      </w:r>
      <w:r>
        <w:rPr>
          <w:color w:val="231F20"/>
          <w:spacing w:val="-2"/>
        </w:rPr>
        <w:t>ခဲ့ကြသည်</w:t>
      </w:r>
      <w:r>
        <w:rPr>
          <w:color w:val="231F20"/>
          <w:spacing w:val="-4"/>
        </w:rPr>
        <w:t xml:space="preserve"> </w:t>
      </w:r>
      <w:r>
        <w:rPr>
          <w:color w:val="231F20"/>
          <w:spacing w:val="-2"/>
        </w:rPr>
        <w:t>မရှိမဖြစ်လိုအပ်သည်။</w:t>
      </w:r>
      <w:r>
        <w:rPr>
          <w:color w:val="231F20"/>
          <w:spacing w:val="-4"/>
        </w:rPr>
        <w:t xml:space="preserve"> </w:t>
      </w:r>
      <w:r>
        <w:rPr>
          <w:color w:val="231F20"/>
          <w:spacing w:val="-2"/>
        </w:rPr>
        <w:t>အလုပ်</w:t>
      </w:r>
      <w:r>
        <w:rPr>
          <w:color w:val="231F20"/>
          <w:spacing w:val="-4"/>
        </w:rPr>
        <w:t xml:space="preserve"> </w:t>
      </w:r>
      <w:r>
        <w:rPr>
          <w:color w:val="231F20"/>
          <w:spacing w:val="-2"/>
        </w:rPr>
        <w:t>ဆက်စပ်</w:t>
      </w:r>
      <w:r>
        <w:rPr>
          <w:color w:val="231F20"/>
          <w:spacing w:val="-4"/>
        </w:rPr>
        <w:t xml:space="preserve"> </w:t>
      </w:r>
      <w:r>
        <w:rPr>
          <w:color w:val="231F20"/>
          <w:spacing w:val="-2"/>
        </w:rPr>
        <w:t>လှုပ်ရှားမှုများ</w:t>
      </w:r>
      <w:r>
        <w:rPr>
          <w:color w:val="231F20"/>
          <w:spacing w:val="-4"/>
        </w:rPr>
        <w:t xml:space="preserve"> </w:t>
      </w:r>
      <w:r>
        <w:rPr>
          <w:color w:val="231F20"/>
          <w:spacing w:val="-2"/>
        </w:rPr>
        <w:t>( Mintz ၊</w:t>
      </w:r>
      <w:r>
        <w:rPr>
          <w:color w:val="231F20"/>
          <w:spacing w:val="-4"/>
        </w:rPr>
        <w:t xml:space="preserve"> </w:t>
      </w:r>
      <w:r>
        <w:rPr>
          <w:color w:val="3F7F7F"/>
          <w:spacing w:val="-2"/>
        </w:rPr>
        <w:t xml:space="preserve">၁၉၈၂ </w:t>
      </w:r>
      <w:r>
        <w:rPr>
          <w:color w:val="231F20"/>
          <w:spacing w:val="-2"/>
        </w:rPr>
        <w:t>);</w:t>
      </w:r>
      <w:r>
        <w:rPr>
          <w:color w:val="231F20"/>
          <w:spacing w:val="-4"/>
        </w:rPr>
        <w:t xml:space="preserve"> </w:t>
      </w:r>
      <w:r>
        <w:rPr>
          <w:color w:val="231F20"/>
          <w:spacing w:val="-2"/>
        </w:rPr>
        <w:t>နှင့်</w:t>
      </w:r>
      <w:r>
        <w:rPr>
          <w:color w:val="231F20"/>
          <w:spacing w:val="-4"/>
        </w:rPr>
        <w:t xml:space="preserve"> </w:t>
      </w:r>
      <w:r>
        <w:rPr>
          <w:color w:val="231F20"/>
          <w:spacing w:val="-2"/>
        </w:rPr>
        <w:t>နောက်ဆုံးတော့၊</w:t>
      </w:r>
      <w:r>
        <w:rPr>
          <w:color w:val="231F20"/>
          <w:spacing w:val="-4"/>
        </w:rPr>
        <w:t xml:space="preserve"> အိမ်တွင်းလူ့အဖွဲ့အစည်း၏ အဖွဲ့ဝင်အားလုံးကို ကိုယ်စားပြုခြင်း </w:t>
      </w:r>
      <w:r>
        <w:rPr>
          <w:color w:val="231F20"/>
          <w:spacing w:val="-2"/>
        </w:rPr>
        <w:t xml:space="preserve">မဟုတ်ပါ </w:t>
      </w:r>
      <w:r>
        <w:rPr>
          <w:color w:val="231F20"/>
        </w:rPr>
        <w:t>- သက်ကြီးရွယ်အိုများ မရှိတော့ပါ။</w:t>
      </w:r>
      <w:r>
        <w:rPr>
          <w:color w:val="231F20"/>
          <w:spacing w:val="80"/>
        </w:rPr>
        <w:t xml:space="preserve"> </w:t>
      </w:r>
      <w:r>
        <w:rPr>
          <w:color w:val="231F20"/>
        </w:rPr>
        <w:t>အပေါင်ပစ္စည်းဖြစ်ခဲ့သည်။ ထို့အပြင် အကျဉ်းထောင်များ၊ အဖွဲ့အစည်းများ၊ ဆေးရုံများ၊ ဘော်ဒါဆောင်များ အစရှိသည့် အခြားသော အချုပ်အနှောင်ခံထားရသော လူ့အဖွဲ့အစည်းများ၏ ထုံးစံအတိုင်း၊</w:t>
      </w:r>
      <w:r>
        <w:rPr>
          <w:color w:val="231F20"/>
          <w:spacing w:val="-2"/>
        </w:rPr>
        <w:t xml:space="preserve"> </w:t>
      </w:r>
      <w:r>
        <w:rPr>
          <w:color w:val="231F20"/>
          <w:spacing w:val="15"/>
        </w:rPr>
        <w:t>.</w:t>
      </w:r>
      <w:r>
        <w:rPr>
          <w:color w:val="231F20"/>
          <w:spacing w:val="-2"/>
        </w:rPr>
        <w:t xml:space="preserve"> </w:t>
      </w:r>
      <w:r>
        <w:rPr>
          <w:color w:val="231F20"/>
          <w:spacing w:val="15"/>
        </w:rPr>
        <w:t>.</w:t>
      </w:r>
      <w:r>
        <w:rPr>
          <w:color w:val="231F20"/>
          <w:spacing w:val="-2"/>
        </w:rPr>
        <w:t xml:space="preserve"> </w:t>
      </w:r>
      <w:r>
        <w:rPr>
          <w:color w:val="231F20"/>
          <w:spacing w:val="15"/>
        </w:rPr>
        <w:t>.</w:t>
      </w:r>
      <w:r>
        <w:rPr>
          <w:color w:val="231F20"/>
          <w:spacing w:val="-2"/>
        </w:rPr>
        <w:t xml:space="preserve"> </w:t>
      </w:r>
      <w:r>
        <w:rPr>
          <w:color w:val="231F20"/>
        </w:rPr>
        <w:t xml:space="preserve">လူမှုဘဝသည် အကန့်အသတ်ရှိပြီး အထက်မှဖွဲ့စည်းတည်ဆောက်ထားသည် (Foucault </w:t>
      </w:r>
      <w:r>
        <w:rPr>
          <w:color w:val="3F7F7F"/>
        </w:rPr>
        <w:t xml:space="preserve">1975 </w:t>
      </w:r>
      <w:r>
        <w:rPr>
          <w:color w:val="231F20"/>
        </w:rPr>
        <w:t xml:space="preserve">)။ တင်းကျပ်သော အချိန်ဇယားများ၊ ရုပ်ပိုင်းဆိုင်ရာ ကန့်သတ်ချက်များ နှင့် တစ်ခါတစ်ရံတွင် ရုပ်ပိုင်းဆိုင်ရာ အကြမ်းဖက်မှု၊ စိတ်ပိုင်းဆိုင်ရာ </w:t>
      </w:r>
      <w:r>
        <w:rPr>
          <w:color w:val="231F20"/>
          <w:spacing w:val="-2"/>
        </w:rPr>
        <w:t>ထိခိုက်မှုများ၊</w:t>
      </w:r>
      <w:r>
        <w:rPr>
          <w:color w:val="231F20"/>
          <w:spacing w:val="-11"/>
        </w:rPr>
        <w:t xml:space="preserve"> </w:t>
      </w:r>
      <w:r>
        <w:rPr>
          <w:color w:val="231F20"/>
          <w:spacing w:val="-2"/>
        </w:rPr>
        <w:t>မရှိခြင်း။</w:t>
      </w:r>
      <w:r>
        <w:rPr>
          <w:color w:val="231F20"/>
          <w:spacing w:val="-10"/>
        </w:rPr>
        <w:t xml:space="preserve"> </w:t>
      </w:r>
      <w:r>
        <w:rPr>
          <w:color w:val="231F20"/>
          <w:spacing w:val="-2"/>
        </w:rPr>
        <w:t>၏</w:t>
      </w:r>
      <w:r>
        <w:rPr>
          <w:color w:val="231F20"/>
          <w:spacing w:val="-11"/>
        </w:rPr>
        <w:t xml:space="preserve"> </w:t>
      </w:r>
      <w:r>
        <w:rPr>
          <w:color w:val="231F20"/>
          <w:spacing w:val="-2"/>
        </w:rPr>
        <w:t>ကိုယ်ရေးကိုယ်တာ၊</w:t>
      </w:r>
      <w:r>
        <w:rPr>
          <w:color w:val="231F20"/>
          <w:spacing w:val="-10"/>
        </w:rPr>
        <w:t xml:space="preserve"> </w:t>
      </w:r>
      <w:r>
        <w:rPr>
          <w:color w:val="231F20"/>
          <w:spacing w:val="-2"/>
        </w:rPr>
        <w:t>အားလုံး</w:t>
      </w:r>
      <w:r>
        <w:rPr>
          <w:color w:val="231F20"/>
          <w:spacing w:val="-11"/>
        </w:rPr>
        <w:t xml:space="preserve"> </w:t>
      </w:r>
      <w:r>
        <w:rPr>
          <w:color w:val="231F20"/>
          <w:spacing w:val="-2"/>
        </w:rPr>
        <w:t>ဒီ</w:t>
      </w:r>
      <w:r>
        <w:rPr>
          <w:color w:val="231F20"/>
          <w:spacing w:val="-10"/>
        </w:rPr>
        <w:t xml:space="preserve"> </w:t>
      </w:r>
      <w:r>
        <w:rPr>
          <w:color w:val="231F20"/>
          <w:spacing w:val="-2"/>
        </w:rPr>
        <w:t>ဖြစ်ခဲ့သည်။</w:t>
      </w:r>
      <w:r>
        <w:rPr>
          <w:color w:val="231F20"/>
          <w:spacing w:val="-11"/>
        </w:rPr>
        <w:t xml:space="preserve"> </w:t>
      </w:r>
      <w:r>
        <w:rPr>
          <w:color w:val="231F20"/>
          <w:spacing w:val="-2"/>
        </w:rPr>
        <w:t>ငြင်းဆိုခြင်း။</w:t>
      </w:r>
      <w:r>
        <w:rPr>
          <w:color w:val="231F20"/>
          <w:spacing w:val="-10"/>
        </w:rPr>
        <w:t xml:space="preserve"> </w:t>
      </w:r>
      <w:r>
        <w:rPr>
          <w:color w:val="231F20"/>
          <w:spacing w:val="-2"/>
        </w:rPr>
        <w:t>အဆိုပါ</w:t>
      </w:r>
      <w:r>
        <w:rPr>
          <w:color w:val="231F20"/>
          <w:spacing w:val="-11"/>
        </w:rPr>
        <w:t xml:space="preserve"> </w:t>
      </w:r>
      <w:r>
        <w:rPr>
          <w:color w:val="231F20"/>
          <w:spacing w:val="-2"/>
        </w:rPr>
        <w:t>တစ်ဦးချင်း</w:t>
      </w:r>
      <w:r>
        <w:rPr>
          <w:color w:val="231F20"/>
          <w:spacing w:val="-10"/>
        </w:rPr>
        <w:t xml:space="preserve"> </w:t>
      </w:r>
      <w:r>
        <w:rPr>
          <w:color w:val="231F20"/>
          <w:spacing w:val="-2"/>
        </w:rPr>
        <w:t>လိုအပ်ချက်များ</w:t>
      </w:r>
      <w:r>
        <w:rPr>
          <w:color w:val="231F20"/>
          <w:spacing w:val="-11"/>
        </w:rPr>
        <w:t xml:space="preserve"> </w:t>
      </w:r>
      <w:r>
        <w:rPr>
          <w:color w:val="231F20"/>
          <w:spacing w:val="-2"/>
        </w:rPr>
        <w:t>၏</w:t>
      </w:r>
      <w:r>
        <w:rPr>
          <w:color w:val="231F20"/>
          <w:spacing w:val="-10"/>
        </w:rPr>
        <w:t xml:space="preserve"> </w:t>
      </w:r>
      <w:r>
        <w:rPr>
          <w:color w:val="231F20"/>
          <w:spacing w:val="-2"/>
        </w:rPr>
        <w:t>အဆိုပါ</w:t>
      </w:r>
      <w:r>
        <w:rPr>
          <w:color w:val="231F20"/>
          <w:spacing w:val="-11"/>
        </w:rPr>
        <w:t xml:space="preserve"> </w:t>
      </w:r>
      <w:r>
        <w:rPr>
          <w:color w:val="231F20"/>
          <w:spacing w:val="-2"/>
        </w:rPr>
        <w:t xml:space="preserve">အလုပ်သမားများသည် </w:t>
      </w:r>
      <w:r>
        <w:rPr>
          <w:color w:val="231F20"/>
        </w:rPr>
        <w:t>၎င်းတို့အား ကောင်းစွာ လိုက်လျောညီထွေ မပြုပါက၊ ၎င်းတို့အား ပျော့ပျောင်းသော အဖြစ်သို့ ပြောင်းလဲရန် ကြိုးပမ်းနေချိန်တွင် အဖွဲ့ဝင်များ၊</w:t>
      </w:r>
      <w:r>
        <w:rPr>
          <w:color w:val="231F20"/>
          <w:spacing w:val="-7"/>
        </w:rPr>
        <w:t xml:space="preserve"> </w:t>
      </w:r>
      <w:r>
        <w:rPr>
          <w:color w:val="231F20"/>
        </w:rPr>
        <w:t>အလုပ်</w:t>
      </w:r>
      <w:r>
        <w:rPr>
          <w:color w:val="231F20"/>
          <w:spacing w:val="-7"/>
        </w:rPr>
        <w:t xml:space="preserve"> </w:t>
      </w:r>
      <w:r>
        <w:rPr>
          <w:color w:val="231F20"/>
        </w:rPr>
        <w:t xml:space="preserve">အသိုင်းအဝိုင်း။ </w:t>
      </w:r>
      <w:r>
        <w:rPr>
          <w:color w:val="3F7F7F"/>
          <w:vertAlign w:val="superscript"/>
        </w:rPr>
        <w:t>၃</w:t>
      </w:r>
      <w:r>
        <w:rPr>
          <w:color w:val="3F7F7F"/>
        </w:rPr>
        <w:t xml:space="preserve"> </w:t>
      </w:r>
      <w:r>
        <w:rPr>
          <w:color w:val="231F20"/>
        </w:rPr>
        <w:t>၌</w:t>
      </w:r>
      <w:r>
        <w:rPr>
          <w:color w:val="231F20"/>
          <w:spacing w:val="-7"/>
        </w:rPr>
        <w:t xml:space="preserve"> </w:t>
      </w:r>
      <w:r>
        <w:rPr>
          <w:color w:val="231F20"/>
        </w:rPr>
        <w:t>ထို့အပြင်၊</w:t>
      </w:r>
      <w:r>
        <w:rPr>
          <w:color w:val="231F20"/>
          <w:spacing w:val="-7"/>
        </w:rPr>
        <w:t xml:space="preserve"> </w:t>
      </w:r>
      <w:r>
        <w:rPr>
          <w:color w:val="231F20"/>
        </w:rPr>
        <w:t>အဖြစ်</w:t>
      </w:r>
      <w:r>
        <w:rPr>
          <w:color w:val="231F20"/>
          <w:spacing w:val="-7"/>
        </w:rPr>
        <w:t xml:space="preserve"> </w:t>
      </w:r>
      <w:r>
        <w:rPr>
          <w:color w:val="231F20"/>
        </w:rPr>
        <w:t>ဆယ်လီ</w:t>
      </w:r>
      <w:r>
        <w:rPr>
          <w:color w:val="231F20"/>
          <w:spacing w:val="-7"/>
        </w:rPr>
        <w:t xml:space="preserve"> </w:t>
      </w:r>
      <w:r>
        <w:rPr>
          <w:color w:val="231F20"/>
        </w:rPr>
        <w:t xml:space="preserve">( </w:t>
      </w:r>
      <w:r>
        <w:rPr>
          <w:color w:val="3F7F7F"/>
        </w:rPr>
        <w:t xml:space="preserve">၁၉၇၅ </w:t>
      </w:r>
      <w:r>
        <w:rPr>
          <w:color w:val="231F20"/>
        </w:rPr>
        <w:t>၊</w:t>
      </w:r>
      <w:r>
        <w:rPr>
          <w:color w:val="231F20"/>
          <w:spacing w:val="-7"/>
        </w:rPr>
        <w:t xml:space="preserve"> </w:t>
      </w:r>
      <w:r>
        <w:rPr>
          <w:color w:val="231F20"/>
        </w:rPr>
        <w:t>၃၈)</w:t>
      </w:r>
      <w:r>
        <w:rPr>
          <w:color w:val="231F20"/>
          <w:spacing w:val="-7"/>
        </w:rPr>
        <w:t xml:space="preserve"> </w:t>
      </w:r>
      <w:r>
        <w:rPr>
          <w:color w:val="231F20"/>
        </w:rPr>
        <w:t>မှတ်ချက်၊</w:t>
      </w:r>
      <w:r>
        <w:rPr>
          <w:color w:val="231F20"/>
          <w:spacing w:val="-7"/>
        </w:rPr>
        <w:t xml:space="preserve"> </w:t>
      </w:r>
      <w:r>
        <w:rPr>
          <w:color w:val="231F20"/>
        </w:rPr>
        <w:t>ပြင်ပကမ္ဘာနှင့် အထီးကျန်နေခြင</w:t>
      </w:r>
      <w:r>
        <w:rPr>
          <w:color w:val="231F20"/>
        </w:rPr>
        <w:t>်းသည် မရှိမဖြစ်လိုအပ်ပြီး ၎င်း၏သက်ရောက်မှုများ ပျံ့နှံ့နေပါသည်။</w:t>
      </w:r>
    </w:p>
    <w:p w:rsidR="00FC077F" w:rsidRDefault="002176C3">
      <w:pPr>
        <w:spacing w:before="169" w:line="230" w:lineRule="auto"/>
        <w:ind w:left="75" w:right="56"/>
        <w:jc w:val="both"/>
        <w:rPr>
          <w:sz w:val="18"/>
        </w:rPr>
      </w:pPr>
      <w:r>
        <w:rPr>
          <w:color w:val="231F20"/>
          <w:spacing w:val="-2"/>
          <w:sz w:val="18"/>
        </w:rPr>
        <w:t>ရန်</w:t>
      </w:r>
      <w:r>
        <w:rPr>
          <w:color w:val="231F20"/>
          <w:spacing w:val="-10"/>
          <w:sz w:val="18"/>
        </w:rPr>
        <w:t xml:space="preserve"> </w:t>
      </w:r>
      <w:r>
        <w:rPr>
          <w:color w:val="231F20"/>
          <w:spacing w:val="-2"/>
          <w:sz w:val="18"/>
        </w:rPr>
        <w:t>အထီးကျန်</w:t>
      </w:r>
      <w:r>
        <w:rPr>
          <w:color w:val="231F20"/>
          <w:spacing w:val="-9"/>
          <w:sz w:val="18"/>
        </w:rPr>
        <w:t xml:space="preserve"> </w:t>
      </w:r>
      <w:r>
        <w:rPr>
          <w:color w:val="231F20"/>
          <w:spacing w:val="-2"/>
          <w:sz w:val="18"/>
        </w:rPr>
        <w:t>သည်</w:t>
      </w:r>
      <w:r>
        <w:rPr>
          <w:color w:val="231F20"/>
          <w:spacing w:val="-9"/>
          <w:sz w:val="18"/>
        </w:rPr>
        <w:t xml:space="preserve"> </w:t>
      </w:r>
      <w:r>
        <w:rPr>
          <w:color w:val="231F20"/>
          <w:spacing w:val="-2"/>
          <w:sz w:val="18"/>
        </w:rPr>
        <w:t>ပုံမှန်</w:t>
      </w:r>
      <w:r>
        <w:rPr>
          <w:color w:val="231F20"/>
          <w:spacing w:val="-9"/>
          <w:sz w:val="18"/>
        </w:rPr>
        <w:t xml:space="preserve"> </w:t>
      </w:r>
      <w:r>
        <w:rPr>
          <w:color w:val="231F20"/>
          <w:spacing w:val="-2"/>
          <w:sz w:val="18"/>
        </w:rPr>
        <w:t>ရန်</w:t>
      </w:r>
      <w:r>
        <w:rPr>
          <w:color w:val="231F20"/>
          <w:spacing w:val="-10"/>
          <w:sz w:val="18"/>
        </w:rPr>
        <w:t xml:space="preserve"> </w:t>
      </w:r>
      <w:r>
        <w:rPr>
          <w:color w:val="231F20"/>
          <w:spacing w:val="-2"/>
          <w:sz w:val="18"/>
        </w:rPr>
        <w:t>ဆက်ရန်</w:t>
      </w:r>
      <w:r>
        <w:rPr>
          <w:color w:val="231F20"/>
          <w:spacing w:val="-9"/>
          <w:sz w:val="18"/>
        </w:rPr>
        <w:t xml:space="preserve"> </w:t>
      </w:r>
      <w:r>
        <w:rPr>
          <w:color w:val="231F20"/>
          <w:spacing w:val="-2"/>
          <w:sz w:val="18"/>
        </w:rPr>
        <w:t>အရင်က</w:t>
      </w:r>
      <w:r>
        <w:rPr>
          <w:color w:val="231F20"/>
          <w:spacing w:val="-9"/>
          <w:sz w:val="18"/>
        </w:rPr>
        <w:t xml:space="preserve"> </w:t>
      </w:r>
      <w:r>
        <w:rPr>
          <w:color w:val="231F20"/>
          <w:spacing w:val="-2"/>
          <w:sz w:val="18"/>
        </w:rPr>
        <w:t>ဖွဲ့စည်းခဲ့သည်။</w:t>
      </w:r>
      <w:r>
        <w:rPr>
          <w:color w:val="231F20"/>
          <w:spacing w:val="-9"/>
          <w:sz w:val="18"/>
        </w:rPr>
        <w:t xml:space="preserve"> </w:t>
      </w:r>
      <w:r>
        <w:rPr>
          <w:color w:val="231F20"/>
          <w:spacing w:val="-2"/>
          <w:sz w:val="18"/>
        </w:rPr>
        <w:t>အလေ့အထ</w:t>
      </w:r>
      <w:r>
        <w:rPr>
          <w:color w:val="231F20"/>
          <w:spacing w:val="-10"/>
          <w:sz w:val="18"/>
        </w:rPr>
        <w:t xml:space="preserve"> </w:t>
      </w:r>
      <w:r>
        <w:rPr>
          <w:color w:val="231F20"/>
          <w:spacing w:val="-2"/>
          <w:sz w:val="18"/>
        </w:rPr>
        <w:t>နှင့်</w:t>
      </w:r>
      <w:r>
        <w:rPr>
          <w:color w:val="231F20"/>
          <w:spacing w:val="-9"/>
          <w:sz w:val="18"/>
        </w:rPr>
        <w:t xml:space="preserve"> </w:t>
      </w:r>
      <w:r>
        <w:rPr>
          <w:color w:val="231F20"/>
          <w:spacing w:val="-2"/>
          <w:sz w:val="18"/>
        </w:rPr>
        <w:t>အခွန်ဌာန။</w:t>
      </w:r>
      <w:r>
        <w:rPr>
          <w:color w:val="231F20"/>
          <w:spacing w:val="-9"/>
          <w:sz w:val="18"/>
        </w:rPr>
        <w:t xml:space="preserve"> </w:t>
      </w:r>
      <w:r>
        <w:rPr>
          <w:color w:val="231F20"/>
          <w:spacing w:val="-2"/>
          <w:sz w:val="18"/>
        </w:rPr>
        <w:t>ဒါပေမယ့်</w:t>
      </w:r>
      <w:r>
        <w:rPr>
          <w:color w:val="231F20"/>
          <w:spacing w:val="-9"/>
          <w:sz w:val="18"/>
        </w:rPr>
        <w:t xml:space="preserve"> </w:t>
      </w:r>
      <w:r>
        <w:rPr>
          <w:color w:val="231F20"/>
          <w:spacing w:val="-2"/>
          <w:sz w:val="18"/>
        </w:rPr>
        <w:t>ဘယ်တော့လဲ</w:t>
      </w:r>
      <w:r>
        <w:rPr>
          <w:color w:val="231F20"/>
          <w:spacing w:val="-10"/>
          <w:sz w:val="18"/>
        </w:rPr>
        <w:t xml:space="preserve"> </w:t>
      </w:r>
      <w:r>
        <w:rPr>
          <w:color w:val="231F20"/>
          <w:spacing w:val="-2"/>
          <w:sz w:val="18"/>
        </w:rPr>
        <w:t>a</w:t>
      </w:r>
      <w:r>
        <w:rPr>
          <w:color w:val="231F20"/>
          <w:spacing w:val="-9"/>
          <w:sz w:val="18"/>
        </w:rPr>
        <w:t xml:space="preserve"> </w:t>
      </w:r>
      <w:r>
        <w:rPr>
          <w:color w:val="231F20"/>
          <w:spacing w:val="-2"/>
          <w:sz w:val="18"/>
        </w:rPr>
        <w:t>အခြေချမှုအသစ်</w:t>
      </w:r>
      <w:r>
        <w:rPr>
          <w:color w:val="231F20"/>
          <w:spacing w:val="-3"/>
          <w:sz w:val="18"/>
        </w:rPr>
        <w:t xml:space="preserve"> </w:t>
      </w:r>
      <w:r>
        <w:rPr>
          <w:color w:val="231F20"/>
          <w:spacing w:val="-2"/>
          <w:sz w:val="18"/>
        </w:rPr>
        <w:t>စတင်သည်။</w:t>
      </w:r>
      <w:r>
        <w:rPr>
          <w:color w:val="231F20"/>
          <w:spacing w:val="-3"/>
          <w:sz w:val="18"/>
        </w:rPr>
        <w:t xml:space="preserve"> </w:t>
      </w:r>
      <w:r>
        <w:rPr>
          <w:color w:val="231F20"/>
          <w:spacing w:val="-2"/>
          <w:sz w:val="18"/>
        </w:rPr>
        <w:t>အဖြစ်</w:t>
      </w:r>
      <w:r>
        <w:rPr>
          <w:color w:val="231F20"/>
          <w:spacing w:val="-3"/>
          <w:sz w:val="18"/>
        </w:rPr>
        <w:t xml:space="preserve"> </w:t>
      </w:r>
      <w:r>
        <w:rPr>
          <w:color w:val="231F20"/>
          <w:spacing w:val="-2"/>
          <w:sz w:val="18"/>
        </w:rPr>
        <w:t>a</w:t>
      </w:r>
      <w:r>
        <w:rPr>
          <w:color w:val="231F20"/>
          <w:spacing w:val="-3"/>
          <w:sz w:val="18"/>
        </w:rPr>
        <w:t xml:space="preserve"> </w:t>
      </w:r>
      <w:r>
        <w:rPr>
          <w:color w:val="231F20"/>
          <w:spacing w:val="-2"/>
          <w:sz w:val="18"/>
        </w:rPr>
        <w:t>စုဆောင်းခြင်း။</w:t>
      </w:r>
      <w:r>
        <w:rPr>
          <w:color w:val="231F20"/>
          <w:spacing w:val="-3"/>
          <w:sz w:val="18"/>
        </w:rPr>
        <w:t xml:space="preserve"> </w:t>
      </w:r>
      <w:r>
        <w:rPr>
          <w:color w:val="231F20"/>
          <w:spacing w:val="-2"/>
          <w:sz w:val="18"/>
        </w:rPr>
        <w:t>၏</w:t>
      </w:r>
      <w:r>
        <w:rPr>
          <w:color w:val="231F20"/>
          <w:spacing w:val="-3"/>
          <w:sz w:val="18"/>
        </w:rPr>
        <w:t xml:space="preserve"> </w:t>
      </w:r>
      <w:r>
        <w:rPr>
          <w:color w:val="231F20"/>
          <w:spacing w:val="-2"/>
          <w:sz w:val="18"/>
        </w:rPr>
        <w:t>ပုဂ္ဂိုလ်များ</w:t>
      </w:r>
      <w:r>
        <w:rPr>
          <w:color w:val="231F20"/>
          <w:spacing w:val="-3"/>
          <w:sz w:val="18"/>
        </w:rPr>
        <w:t xml:space="preserve"> </w:t>
      </w:r>
      <w:r>
        <w:rPr>
          <w:color w:val="231F20"/>
          <w:spacing w:val="-2"/>
          <w:sz w:val="18"/>
        </w:rPr>
        <w:t>ဆွဲသည်။</w:t>
      </w:r>
      <w:r>
        <w:rPr>
          <w:color w:val="231F20"/>
          <w:spacing w:val="-3"/>
          <w:sz w:val="18"/>
        </w:rPr>
        <w:t xml:space="preserve"> </w:t>
      </w:r>
      <w:r>
        <w:rPr>
          <w:color w:val="231F20"/>
          <w:spacing w:val="-2"/>
          <w:sz w:val="18"/>
        </w:rPr>
        <w:t>ထံမှ</w:t>
      </w:r>
      <w:r>
        <w:rPr>
          <w:color w:val="231F20"/>
          <w:spacing w:val="-3"/>
          <w:sz w:val="18"/>
        </w:rPr>
        <w:t xml:space="preserve"> </w:t>
      </w:r>
      <w:r>
        <w:rPr>
          <w:color w:val="231F20"/>
          <w:spacing w:val="-2"/>
          <w:sz w:val="18"/>
        </w:rPr>
        <w:t>တွင်ကျယ်စွာ</w:t>
      </w:r>
      <w:r>
        <w:rPr>
          <w:color w:val="231F20"/>
          <w:spacing w:val="-3"/>
          <w:sz w:val="18"/>
        </w:rPr>
        <w:t xml:space="preserve"> </w:t>
      </w:r>
      <w:r>
        <w:rPr>
          <w:color w:val="231F20"/>
          <w:spacing w:val="-2"/>
          <w:sz w:val="18"/>
        </w:rPr>
        <w:t>မျိုးစုံ</w:t>
      </w:r>
      <w:r>
        <w:rPr>
          <w:color w:val="231F20"/>
          <w:spacing w:val="-3"/>
          <w:sz w:val="18"/>
        </w:rPr>
        <w:t xml:space="preserve"> </w:t>
      </w:r>
      <w:r>
        <w:rPr>
          <w:color w:val="231F20"/>
          <w:spacing w:val="-2"/>
          <w:sz w:val="18"/>
        </w:rPr>
        <w:t xml:space="preserve">နောက်ခံ </w:t>
      </w:r>
      <w:r>
        <w:rPr>
          <w:color w:val="231F20"/>
          <w:sz w:val="18"/>
        </w:rPr>
        <w:t>များအဖြစ်</w:t>
      </w:r>
      <w:r>
        <w:rPr>
          <w:color w:val="231F20"/>
          <w:spacing w:val="-6"/>
          <w:sz w:val="18"/>
        </w:rPr>
        <w:t xml:space="preserve"> </w:t>
      </w:r>
      <w:r>
        <w:rPr>
          <w:color w:val="231F20"/>
          <w:sz w:val="18"/>
        </w:rPr>
        <w:t>သည်</w:t>
      </w:r>
      <w:r>
        <w:rPr>
          <w:color w:val="231F20"/>
          <w:spacing w:val="-6"/>
          <w:sz w:val="18"/>
        </w:rPr>
        <w:t xml:space="preserve"> </w:t>
      </w:r>
      <w:r>
        <w:rPr>
          <w:color w:val="231F20"/>
          <w:sz w:val="18"/>
        </w:rPr>
        <w:t>ယေဘုယျအားဖြင့်</w:t>
      </w:r>
      <w:r>
        <w:rPr>
          <w:color w:val="231F20"/>
          <w:spacing w:val="-6"/>
          <w:sz w:val="18"/>
        </w:rPr>
        <w:t xml:space="preserve"> </w:t>
      </w:r>
      <w:r>
        <w:rPr>
          <w:color w:val="231F20"/>
          <w:sz w:val="18"/>
        </w:rPr>
        <w:t>အမှန်</w:t>
      </w:r>
      <w:r>
        <w:rPr>
          <w:color w:val="231F20"/>
          <w:spacing w:val="-6"/>
          <w:sz w:val="18"/>
        </w:rPr>
        <w:t xml:space="preserve"> </w:t>
      </w:r>
      <w:r>
        <w:rPr>
          <w:color w:val="231F20"/>
          <w:sz w:val="18"/>
        </w:rPr>
        <w:t>၏</w:t>
      </w:r>
      <w:r>
        <w:rPr>
          <w:color w:val="231F20"/>
          <w:spacing w:val="-6"/>
          <w:sz w:val="18"/>
        </w:rPr>
        <w:t xml:space="preserve"> </w:t>
      </w:r>
      <w:r>
        <w:rPr>
          <w:color w:val="231F20"/>
          <w:sz w:val="18"/>
        </w:rPr>
        <w:t>စိုက်ခင်း</w:t>
      </w:r>
      <w:r>
        <w:rPr>
          <w:color w:val="231F20"/>
          <w:spacing w:val="-6"/>
          <w:sz w:val="18"/>
        </w:rPr>
        <w:t xml:space="preserve"> </w:t>
      </w:r>
      <w:r>
        <w:rPr>
          <w:color w:val="231F20"/>
          <w:sz w:val="18"/>
        </w:rPr>
        <w:t>အခြေချ၊</w:t>
      </w:r>
      <w:r>
        <w:rPr>
          <w:color w:val="231F20"/>
          <w:spacing w:val="-6"/>
          <w:sz w:val="18"/>
        </w:rPr>
        <w:t xml:space="preserve"> </w:t>
      </w:r>
      <w:r>
        <w:rPr>
          <w:color w:val="231F20"/>
          <w:sz w:val="18"/>
        </w:rPr>
        <w:t>အဲဒါ</w:t>
      </w:r>
      <w:r>
        <w:rPr>
          <w:color w:val="231F20"/>
          <w:spacing w:val="-6"/>
          <w:sz w:val="18"/>
        </w:rPr>
        <w:t xml:space="preserve"> </w:t>
      </w:r>
      <w:r>
        <w:rPr>
          <w:color w:val="231F20"/>
          <w:sz w:val="18"/>
        </w:rPr>
        <w:t>ဖြစ်လာသည်။</w:t>
      </w:r>
      <w:r>
        <w:rPr>
          <w:color w:val="231F20"/>
          <w:spacing w:val="-6"/>
          <w:sz w:val="18"/>
        </w:rPr>
        <w:t xml:space="preserve"> </w:t>
      </w:r>
      <w:r>
        <w:rPr>
          <w:color w:val="231F20"/>
          <w:sz w:val="18"/>
        </w:rPr>
        <w:t>လိုအပ်သော</w:t>
      </w:r>
      <w:r>
        <w:rPr>
          <w:color w:val="231F20"/>
          <w:spacing w:val="-6"/>
          <w:sz w:val="18"/>
        </w:rPr>
        <w:t xml:space="preserve"> </w:t>
      </w:r>
      <w:r>
        <w:rPr>
          <w:color w:val="231F20"/>
          <w:sz w:val="18"/>
        </w:rPr>
        <w:t>ရန်</w:t>
      </w:r>
      <w:r>
        <w:rPr>
          <w:color w:val="231F20"/>
          <w:spacing w:val="-6"/>
          <w:sz w:val="18"/>
        </w:rPr>
        <w:t xml:space="preserve"> </w:t>
      </w:r>
      <w:r>
        <w:rPr>
          <w:color w:val="231F20"/>
          <w:sz w:val="18"/>
        </w:rPr>
        <w:t>ဖျက်ဆီး</w:t>
      </w:r>
      <w:r>
        <w:rPr>
          <w:color w:val="231F20"/>
          <w:spacing w:val="-6"/>
          <w:sz w:val="18"/>
        </w:rPr>
        <w:t xml:space="preserve"> </w:t>
      </w:r>
      <w:r>
        <w:rPr>
          <w:color w:val="231F20"/>
          <w:sz w:val="18"/>
        </w:rPr>
        <w:t>၌</w:t>
      </w:r>
      <w:r>
        <w:rPr>
          <w:color w:val="231F20"/>
          <w:spacing w:val="-6"/>
          <w:sz w:val="18"/>
        </w:rPr>
        <w:t xml:space="preserve"> </w:t>
      </w:r>
      <w:r>
        <w:rPr>
          <w:color w:val="231F20"/>
          <w:sz w:val="18"/>
        </w:rPr>
        <w:t>အမိန့်</w:t>
      </w:r>
      <w:r>
        <w:rPr>
          <w:color w:val="231F20"/>
          <w:spacing w:val="-6"/>
          <w:sz w:val="18"/>
        </w:rPr>
        <w:t xml:space="preserve"> </w:t>
      </w:r>
      <w:r>
        <w:rPr>
          <w:color w:val="231F20"/>
          <w:sz w:val="18"/>
        </w:rPr>
        <w:t>ပြန်လည်ဖန်တီးရန်။ အဖွဲ့အစည်းအသစ်တစ်ခုဖွဲ့စည်းရာတွင် အခြားသူများ၏ဆန္ဒနှင့် အလေ့အထများကို ချိုးဖျက်ရန်၊ ဦးတည်ချက်အသစ်တစ်ခုကို လမ်းကြောင်းပြောင်းရန်နှင့် ထိန်းသိမ်းရန်၊ အထီးကျန်မှုအခြေအနေ လိုအပ်သည်။</w:t>
      </w:r>
    </w:p>
    <w:p w:rsidR="00FC077F" w:rsidRDefault="002176C3">
      <w:pPr>
        <w:pStyle w:val="BodyText"/>
        <w:spacing w:before="162" w:line="249" w:lineRule="auto"/>
        <w:ind w:left="75" w:right="55" w:firstLine="199"/>
      </w:pPr>
      <w:r>
        <w:rPr>
          <w:color w:val="231F20"/>
        </w:rPr>
        <w:t>စိုက်ခင်းများ အများစု နေထိုင်ရာ ဒေသဖြစ် သော ကမ္ဘာ့အမြင်ဖြင့် သပ်သပ်ရပ်ရပ် တည်ရှိနေသော လူမှုကမ္ဘာများအဖြစ် စိုက်ခင်းများ အဓိက လုပ်ဆောင်သည်ဟု ကျွန်ုပ်တို့ ယူဆနိုင်ပါသည်။ အဲဒါက အမှန်ပဲ။</w:t>
      </w:r>
      <w:r>
        <w:rPr>
          <w:color w:val="231F20"/>
          <w:spacing w:val="-5"/>
        </w:rPr>
        <w:t xml:space="preserve"> </w:t>
      </w:r>
      <w:r>
        <w:rPr>
          <w:color w:val="231F20"/>
        </w:rPr>
        <w:t>အများကြီး</w:t>
      </w:r>
      <w:r>
        <w:rPr>
          <w:color w:val="231F20"/>
          <w:spacing w:val="-5"/>
        </w:rPr>
        <w:t xml:space="preserve"> </w:t>
      </w:r>
      <w:r>
        <w:rPr>
          <w:color w:val="231F20"/>
        </w:rPr>
        <w:t>၏</w:t>
      </w:r>
      <w:r>
        <w:rPr>
          <w:color w:val="231F20"/>
          <w:spacing w:val="-5"/>
        </w:rPr>
        <w:t xml:space="preserve"> </w:t>
      </w:r>
      <w:r>
        <w:rPr>
          <w:color w:val="231F20"/>
        </w:rPr>
        <w:t>သူတို့ကို။</w:t>
      </w:r>
      <w:r>
        <w:rPr>
          <w:color w:val="231F20"/>
          <w:spacing w:val="-5"/>
        </w:rPr>
        <w:t xml:space="preserve"> </w:t>
      </w:r>
      <w:r>
        <w:rPr>
          <w:color w:val="231F20"/>
        </w:rPr>
        <w:t>ဒါပေမယ့်</w:t>
      </w:r>
      <w:r>
        <w:rPr>
          <w:color w:val="231F20"/>
          <w:spacing w:val="-5"/>
        </w:rPr>
        <w:t xml:space="preserve"> </w:t>
      </w:r>
      <w:r>
        <w:rPr>
          <w:color w:val="231F20"/>
        </w:rPr>
        <w:t>ငါတို့</w:t>
      </w:r>
      <w:r>
        <w:rPr>
          <w:color w:val="231F20"/>
          <w:spacing w:val="-5"/>
        </w:rPr>
        <w:t xml:space="preserve"> </w:t>
      </w:r>
      <w:r>
        <w:rPr>
          <w:color w:val="231F20"/>
        </w:rPr>
        <w:t>နိုင်သည်</w:t>
      </w:r>
      <w:r>
        <w:rPr>
          <w:color w:val="231F20"/>
          <w:spacing w:val="-5"/>
        </w:rPr>
        <w:t xml:space="preserve"> </w:t>
      </w:r>
      <w:r>
        <w:rPr>
          <w:color w:val="231F20"/>
        </w:rPr>
        <w:t>လည်း၊</w:t>
      </w:r>
      <w:r>
        <w:rPr>
          <w:color w:val="231F20"/>
          <w:spacing w:val="-5"/>
        </w:rPr>
        <w:t xml:space="preserve"> </w:t>
      </w:r>
      <w:r>
        <w:rPr>
          <w:color w:val="231F20"/>
        </w:rPr>
        <w:t>အဖြစ်</w:t>
      </w:r>
      <w:r>
        <w:rPr>
          <w:color w:val="231F20"/>
          <w:spacing w:val="-5"/>
        </w:rPr>
        <w:t xml:space="preserve"> </w:t>
      </w:r>
      <w:r>
        <w:rPr>
          <w:color w:val="231F20"/>
        </w:rPr>
        <w:t>Arends</w:t>
      </w:r>
      <w:r>
        <w:rPr>
          <w:color w:val="231F20"/>
          <w:spacing w:val="-5"/>
        </w:rPr>
        <w:t xml:space="preserve"> </w:t>
      </w:r>
      <w:r>
        <w:rPr>
          <w:color w:val="231F20"/>
        </w:rPr>
        <w:t xml:space="preserve">( </w:t>
      </w:r>
      <w:r>
        <w:rPr>
          <w:color w:val="3F7F7F"/>
        </w:rPr>
        <w:t xml:space="preserve">၂၀၀၁ </w:t>
      </w:r>
      <w:r>
        <w:rPr>
          <w:color w:val="231F20"/>
        </w:rPr>
        <w:t>)</w:t>
      </w:r>
      <w:r>
        <w:rPr>
          <w:color w:val="231F20"/>
          <w:spacing w:val="-5"/>
        </w:rPr>
        <w:t xml:space="preserve"> </w:t>
      </w:r>
      <w:r>
        <w:rPr>
          <w:color w:val="231F20"/>
        </w:rPr>
        <w:t>လုပ်တာ</w:t>
      </w:r>
      <w:r>
        <w:rPr>
          <w:color w:val="231F20"/>
          <w:spacing w:val="-5"/>
        </w:rPr>
        <w:t xml:space="preserve"> </w:t>
      </w:r>
      <w:r>
        <w:rPr>
          <w:color w:val="231F20"/>
        </w:rPr>
        <w:t>အတွက်</w:t>
      </w:r>
      <w:r>
        <w:rPr>
          <w:color w:val="231F20"/>
          <w:spacing w:val="-5"/>
        </w:rPr>
        <w:t xml:space="preserve"> </w:t>
      </w:r>
      <w:r>
        <w:rPr>
          <w:color w:val="231F20"/>
        </w:rPr>
        <w:t>ဆူရီနမ်</w:t>
      </w:r>
      <w:r>
        <w:rPr>
          <w:color w:val="231F20"/>
          <w:spacing w:val="-5"/>
        </w:rPr>
        <w:t xml:space="preserve"> </w:t>
      </w:r>
      <w:r>
        <w:rPr>
          <w:color w:val="231F20"/>
        </w:rPr>
        <w:t>အတွက်</w:t>
      </w:r>
      <w:r>
        <w:rPr>
          <w:color w:val="231F20"/>
          <w:spacing w:val="-5"/>
        </w:rPr>
        <w:t xml:space="preserve"> </w:t>
      </w:r>
      <w:r>
        <w:rPr>
          <w:color w:val="231F20"/>
        </w:rPr>
        <w:t>ကာလ</w:t>
      </w:r>
      <w:r>
        <w:rPr>
          <w:color w:val="231F20"/>
          <w:spacing w:val="-2"/>
        </w:rPr>
        <w:t>​</w:t>
      </w:r>
      <w:r>
        <w:rPr>
          <w:color w:val="231F20"/>
          <w:spacing w:val="-11"/>
        </w:rPr>
        <w:t xml:space="preserve"> </w:t>
      </w:r>
      <w:r>
        <w:rPr>
          <w:color w:val="231F20"/>
          <w:spacing w:val="-2"/>
        </w:rPr>
        <w:t>၁၇၀၀–၁၇၇၅၊</w:t>
      </w:r>
      <w:r>
        <w:rPr>
          <w:color w:val="231F20"/>
          <w:spacing w:val="-10"/>
        </w:rPr>
        <w:t xml:space="preserve"> </w:t>
      </w:r>
      <w:r>
        <w:rPr>
          <w:color w:val="231F20"/>
          <w:spacing w:val="-2"/>
        </w:rPr>
        <w:t>ယူ</w:t>
      </w:r>
      <w:r>
        <w:rPr>
          <w:color w:val="231F20"/>
          <w:spacing w:val="-11"/>
        </w:rPr>
        <w:t xml:space="preserve"> </w:t>
      </w:r>
      <w:r>
        <w:rPr>
          <w:color w:val="231F20"/>
          <w:spacing w:val="-2"/>
        </w:rPr>
        <w:t>အဆိုပါ</w:t>
      </w:r>
      <w:r>
        <w:rPr>
          <w:color w:val="231F20"/>
          <w:spacing w:val="-10"/>
        </w:rPr>
        <w:t xml:space="preserve"> </w:t>
      </w:r>
      <w:r>
        <w:rPr>
          <w:color w:val="231F20"/>
          <w:spacing w:val="-2"/>
        </w:rPr>
        <w:t>အမြင်</w:t>
      </w:r>
      <w:r>
        <w:rPr>
          <w:color w:val="231F20"/>
          <w:spacing w:val="-11"/>
        </w:rPr>
        <w:t xml:space="preserve"> </w:t>
      </w:r>
      <w:r>
        <w:rPr>
          <w:color w:val="231F20"/>
          <w:spacing w:val="-2"/>
        </w:rPr>
        <w:t>အဲဒါ</w:t>
      </w:r>
      <w:r>
        <w:rPr>
          <w:color w:val="231F20"/>
          <w:spacing w:val="-10"/>
        </w:rPr>
        <w:t xml:space="preserve"> </w:t>
      </w:r>
      <w:r>
        <w:rPr>
          <w:color w:val="231F20"/>
          <w:spacing w:val="-2"/>
        </w:rPr>
        <w:t>ဟိုမှာ</w:t>
      </w:r>
      <w:r>
        <w:rPr>
          <w:color w:val="231F20"/>
          <w:spacing w:val="-11"/>
        </w:rPr>
        <w:t xml:space="preserve"> </w:t>
      </w:r>
      <w:r>
        <w:rPr>
          <w:color w:val="231F20"/>
          <w:spacing w:val="-2"/>
        </w:rPr>
        <w:t>ရှိခဲ့သည်။</w:t>
      </w:r>
      <w:r>
        <w:rPr>
          <w:color w:val="231F20"/>
          <w:spacing w:val="-10"/>
        </w:rPr>
        <w:t xml:space="preserve"> </w:t>
      </w:r>
      <w:r>
        <w:rPr>
          <w:color w:val="231F20"/>
          <w:spacing w:val="-2"/>
        </w:rPr>
        <w:t>ဆက်သွယ်ရန်</w:t>
      </w:r>
      <w:r>
        <w:rPr>
          <w:color w:val="231F20"/>
          <w:spacing w:val="-11"/>
        </w:rPr>
        <w:t xml:space="preserve"> </w:t>
      </w:r>
      <w:r>
        <w:rPr>
          <w:color w:val="231F20"/>
          <w:spacing w:val="-2"/>
        </w:rPr>
        <w:t>နှင့်</w:t>
      </w:r>
      <w:r>
        <w:rPr>
          <w:color w:val="231F20"/>
          <w:spacing w:val="-10"/>
        </w:rPr>
        <w:t xml:space="preserve"> </w:t>
      </w:r>
      <w:r>
        <w:rPr>
          <w:color w:val="231F20"/>
          <w:spacing w:val="-2"/>
        </w:rPr>
        <w:t>ကွန်ရက်</w:t>
      </w:r>
      <w:r>
        <w:rPr>
          <w:color w:val="231F20"/>
          <w:spacing w:val="-11"/>
        </w:rPr>
        <w:t xml:space="preserve"> စိုက်ခင်းများအကြား </w:t>
      </w:r>
      <w:r>
        <w:rPr>
          <w:color w:val="231F20"/>
          <w:spacing w:val="-2"/>
        </w:rPr>
        <w:t xml:space="preserve">ဆက်ဆံရေး </w:t>
      </w:r>
      <w:r>
        <w:rPr>
          <w:color w:val="231F20"/>
        </w:rPr>
        <w:t>။ ပြီးတော့ စိုက်ခင်းတွေ အများကြီးအတွက်လည်း မှန်ပါတယ်။ ဘာအတွက်လဲ။</w:t>
      </w:r>
      <w:r>
        <w:rPr>
          <w:color w:val="231F20"/>
          <w:spacing w:val="-12"/>
        </w:rPr>
        <w:t xml:space="preserve"> </w:t>
      </w:r>
      <w:r>
        <w:rPr>
          <w:color w:val="231F20"/>
        </w:rPr>
        <w:t>ဘွဲ့</w:t>
      </w:r>
      <w:r>
        <w:rPr>
          <w:color w:val="231F20"/>
          <w:spacing w:val="-12"/>
        </w:rPr>
        <w:t xml:space="preserve"> </w:t>
      </w:r>
      <w:r>
        <w:rPr>
          <w:color w:val="231F20"/>
        </w:rPr>
        <w:t>အလုပ်သမားများ</w:t>
      </w:r>
      <w:r>
        <w:rPr>
          <w:color w:val="231F20"/>
          <w:spacing w:val="-12"/>
        </w:rPr>
        <w:t xml:space="preserve"> </w:t>
      </w:r>
      <w:r>
        <w:rPr>
          <w:color w:val="231F20"/>
        </w:rPr>
        <w:t>အပြန်အလှန်ဆက်သွယ်ခဲ့သည်။</w:t>
      </w:r>
      <w:r>
        <w:rPr>
          <w:color w:val="231F20"/>
          <w:spacing w:val="-12"/>
        </w:rPr>
        <w:t xml:space="preserve"> </w:t>
      </w:r>
      <w:r>
        <w:rPr>
          <w:color w:val="231F20"/>
        </w:rPr>
        <w:t>အတူ</w:t>
      </w:r>
      <w:r>
        <w:rPr>
          <w:color w:val="231F20"/>
          <w:spacing w:val="-12"/>
        </w:rPr>
        <w:t xml:space="preserve"> </w:t>
      </w:r>
      <w:r>
        <w:rPr>
          <w:color w:val="231F20"/>
        </w:rPr>
        <w:t>အလုပ်သမားများ</w:t>
      </w:r>
      <w:r>
        <w:rPr>
          <w:color w:val="231F20"/>
          <w:spacing w:val="-12"/>
        </w:rPr>
        <w:t xml:space="preserve"> </w:t>
      </w:r>
      <w:r>
        <w:rPr>
          <w:color w:val="231F20"/>
        </w:rPr>
        <w:t>၏</w:t>
      </w:r>
      <w:r>
        <w:rPr>
          <w:color w:val="231F20"/>
          <w:spacing w:val="-12"/>
        </w:rPr>
        <w:t xml:space="preserve"> </w:t>
      </w:r>
      <w:r>
        <w:rPr>
          <w:color w:val="231F20"/>
        </w:rPr>
        <w:t>အိမ်နီးချင်း</w:t>
      </w:r>
      <w:r>
        <w:rPr>
          <w:color w:val="231F20"/>
          <w:spacing w:val="-12"/>
        </w:rPr>
        <w:t xml:space="preserve"> </w:t>
      </w:r>
      <w:r>
        <w:rPr>
          <w:color w:val="231F20"/>
        </w:rPr>
        <w:t>စိုက်ခင်းများ</w:t>
      </w:r>
      <w:r>
        <w:rPr>
          <w:color w:val="231F20"/>
          <w:spacing w:val="-12"/>
        </w:rPr>
        <w:t xml:space="preserve"> </w:t>
      </w:r>
      <w:r>
        <w:rPr>
          <w:color w:val="231F20"/>
        </w:rPr>
        <w:t>သည်</w:t>
      </w:r>
      <w:r>
        <w:rPr>
          <w:color w:val="231F20"/>
          <w:spacing w:val="-12"/>
        </w:rPr>
        <w:t xml:space="preserve"> အထူးသဖြင့် အစောပိုင်း </w:t>
      </w:r>
      <w:r>
        <w:rPr>
          <w:color w:val="231F20"/>
          <w:spacing w:val="-2"/>
        </w:rPr>
        <w:t xml:space="preserve">ကာလ </w:t>
      </w:r>
      <w:r>
        <w:rPr>
          <w:color w:val="231F20"/>
        </w:rPr>
        <w:t>အတွက် စိုက်ခင်းအများအပြားအတွက် ထင်ကြေးပေးစရာကိစ္စတစ်ခုရှိသေးသည်။</w:t>
      </w:r>
      <w:r>
        <w:rPr>
          <w:color w:val="231F20"/>
          <w:spacing w:val="-4"/>
        </w:rPr>
        <w:t xml:space="preserve"> </w:t>
      </w:r>
      <w:r>
        <w:rPr>
          <w:color w:val="231F20"/>
          <w:spacing w:val="-2"/>
        </w:rPr>
        <w:t>၏</w:t>
      </w:r>
      <w:r>
        <w:rPr>
          <w:color w:val="231F20"/>
          <w:spacing w:val="-4"/>
        </w:rPr>
        <w:t xml:space="preserve"> </w:t>
      </w:r>
      <w:r>
        <w:rPr>
          <w:color w:val="231F20"/>
          <w:spacing w:val="-2"/>
        </w:rPr>
        <w:t>အဆိုပါ</w:t>
      </w:r>
      <w:r>
        <w:rPr>
          <w:color w:val="231F20"/>
          <w:spacing w:val="-4"/>
        </w:rPr>
        <w:t xml:space="preserve"> </w:t>
      </w:r>
      <w:r>
        <w:rPr>
          <w:color w:val="231F20"/>
          <w:spacing w:val="-2"/>
        </w:rPr>
        <w:t>စိုက်ခင်း</w:t>
      </w:r>
      <w:r>
        <w:rPr>
          <w:color w:val="231F20"/>
          <w:spacing w:val="-4"/>
        </w:rPr>
        <w:t xml:space="preserve"> </w:t>
      </w:r>
      <w:r>
        <w:rPr>
          <w:color w:val="231F20"/>
          <w:spacing w:val="-2"/>
        </w:rPr>
        <w:t>စနစ်၊</w:t>
      </w:r>
      <w:r>
        <w:rPr>
          <w:color w:val="231F20"/>
          <w:spacing w:val="-4"/>
        </w:rPr>
        <w:t xml:space="preserve"> </w:t>
      </w:r>
      <w:r>
        <w:rPr>
          <w:color w:val="231F20"/>
          <w:spacing w:val="-2"/>
        </w:rPr>
        <w:t>အကြောင်း</w:t>
      </w:r>
      <w:r>
        <w:rPr>
          <w:color w:val="231F20"/>
          <w:spacing w:val="-4"/>
        </w:rPr>
        <w:t xml:space="preserve"> </w:t>
      </w:r>
      <w:r>
        <w:rPr>
          <w:color w:val="231F20"/>
          <w:spacing w:val="-2"/>
        </w:rPr>
        <w:t>ဘယ်ဟာ</w:t>
      </w:r>
      <w:r>
        <w:rPr>
          <w:color w:val="231F20"/>
          <w:spacing w:val="-4"/>
        </w:rPr>
        <w:t xml:space="preserve"> </w:t>
      </w:r>
      <w:r>
        <w:rPr>
          <w:color w:val="231F20"/>
          <w:spacing w:val="-2"/>
        </w:rPr>
        <w:t>အများကြီး</w:t>
      </w:r>
      <w:r>
        <w:rPr>
          <w:color w:val="231F20"/>
          <w:spacing w:val="-4"/>
        </w:rPr>
        <w:t xml:space="preserve"> </w:t>
      </w:r>
      <w:r>
        <w:rPr>
          <w:color w:val="231F20"/>
          <w:spacing w:val="-2"/>
        </w:rPr>
        <w:t>သမိုင်းဆိုင်ရာ</w:t>
      </w:r>
      <w:r>
        <w:rPr>
          <w:color w:val="231F20"/>
          <w:spacing w:val="-4"/>
        </w:rPr>
        <w:t xml:space="preserve"> </w:t>
      </w:r>
      <w:r>
        <w:rPr>
          <w:color w:val="231F20"/>
          <w:spacing w:val="-2"/>
        </w:rPr>
        <w:t>အလုပ်</w:t>
      </w:r>
      <w:r>
        <w:rPr>
          <w:color w:val="231F20"/>
          <w:spacing w:val="-4"/>
        </w:rPr>
        <w:t xml:space="preserve"> </w:t>
      </w:r>
      <w:r>
        <w:rPr>
          <w:color w:val="231F20"/>
          <w:spacing w:val="-2"/>
        </w:rPr>
        <w:t>ဆဲ</w:t>
      </w:r>
      <w:r>
        <w:rPr>
          <w:color w:val="231F20"/>
          <w:spacing w:val="-4"/>
        </w:rPr>
        <w:t xml:space="preserve"> </w:t>
      </w:r>
      <w:r>
        <w:rPr>
          <w:color w:val="231F20"/>
          <w:spacing w:val="-2"/>
        </w:rPr>
        <w:t>လိုအပ်ချက်များ</w:t>
      </w:r>
      <w:r>
        <w:rPr>
          <w:color w:val="231F20"/>
          <w:spacing w:val="-4"/>
        </w:rPr>
        <w:t xml:space="preserve"> </w:t>
      </w:r>
      <w:r>
        <w:rPr>
          <w:color w:val="231F20"/>
          <w:spacing w:val="-2"/>
        </w:rPr>
        <w:t>ဖြစ်ရန်</w:t>
      </w:r>
      <w:r>
        <w:rPr>
          <w:color w:val="231F20"/>
        </w:rPr>
        <w:t>​</w:t>
      </w:r>
      <w:r>
        <w:rPr>
          <w:color w:val="231F20"/>
          <w:spacing w:val="-13"/>
        </w:rPr>
        <w:t xml:space="preserve"> </w:t>
      </w:r>
      <w:r>
        <w:rPr>
          <w:color w:val="231F20"/>
        </w:rPr>
        <w:t>ပြီးပြီ။</w:t>
      </w:r>
      <w:r>
        <w:rPr>
          <w:color w:val="231F20"/>
          <w:spacing w:val="-12"/>
        </w:rPr>
        <w:t xml:space="preserve"> </w:t>
      </w:r>
      <w:r>
        <w:rPr>
          <w:color w:val="231F20"/>
        </w:rPr>
        <w:t>ဒါပေမယ့်</w:t>
      </w:r>
      <w:r>
        <w:rPr>
          <w:color w:val="231F20"/>
          <w:spacing w:val="-13"/>
        </w:rPr>
        <w:t xml:space="preserve"> </w:t>
      </w:r>
      <w:r>
        <w:rPr>
          <w:color w:val="231F20"/>
        </w:rPr>
        <w:t>ဟိုမှာ</w:t>
      </w:r>
      <w:r>
        <w:rPr>
          <w:color w:val="231F20"/>
          <w:spacing w:val="-12"/>
        </w:rPr>
        <w:t xml:space="preserve"> </w:t>
      </w:r>
      <w:r>
        <w:rPr>
          <w:color w:val="231F20"/>
        </w:rPr>
        <w:t>ခဲ့ကြသည်</w:t>
      </w:r>
      <w:r>
        <w:rPr>
          <w:color w:val="231F20"/>
          <w:spacing w:val="-13"/>
        </w:rPr>
        <w:t xml:space="preserve"> </w:t>
      </w:r>
      <w:r>
        <w:rPr>
          <w:color w:val="231F20"/>
        </w:rPr>
        <w:t>သေချာတယ်။</w:t>
      </w:r>
      <w:r>
        <w:rPr>
          <w:color w:val="231F20"/>
          <w:spacing w:val="-12"/>
        </w:rPr>
        <w:t xml:space="preserve"> </w:t>
      </w:r>
      <w:r>
        <w:rPr>
          <w:color w:val="231F20"/>
        </w:rPr>
        <w:t>အခြေအနေများ</w:t>
      </w:r>
      <w:r>
        <w:rPr>
          <w:color w:val="231F20"/>
          <w:spacing w:val="-13"/>
        </w:rPr>
        <w:t xml:space="preserve"> </w:t>
      </w:r>
      <w:r>
        <w:rPr>
          <w:color w:val="231F20"/>
        </w:rPr>
        <w:t>ဘယ်မှာလဲ။</w:t>
      </w:r>
      <w:r>
        <w:rPr>
          <w:color w:val="231F20"/>
          <w:spacing w:val="-12"/>
        </w:rPr>
        <w:t xml:space="preserve"> </w:t>
      </w:r>
      <w:r>
        <w:rPr>
          <w:color w:val="231F20"/>
        </w:rPr>
        <w:t>အလုပ်သမားများ</w:t>
      </w:r>
      <w:r>
        <w:rPr>
          <w:color w:val="231F20"/>
          <w:spacing w:val="-13"/>
        </w:rPr>
        <w:t xml:space="preserve"> </w:t>
      </w:r>
      <w:r>
        <w:rPr>
          <w:color w:val="231F20"/>
        </w:rPr>
        <w:t>ရှိခဲ့ပါတယ်။</w:t>
      </w:r>
      <w:r>
        <w:rPr>
          <w:color w:val="231F20"/>
          <w:spacing w:val="-12"/>
        </w:rPr>
        <w:t xml:space="preserve"> </w:t>
      </w:r>
      <w:r>
        <w:rPr>
          <w:color w:val="231F20"/>
        </w:rPr>
        <w:t>အခွင့်အလမ်းများ</w:t>
      </w:r>
      <w:r>
        <w:rPr>
          <w:color w:val="231F20"/>
          <w:spacing w:val="-13"/>
        </w:rPr>
        <w:t xml:space="preserve"> </w:t>
      </w:r>
      <w:r>
        <w:rPr>
          <w:color w:val="231F20"/>
        </w:rPr>
        <w:t>တည်ထောင်ရန်</w:t>
      </w:r>
      <w:r>
        <w:rPr>
          <w:color w:val="231F20"/>
          <w:spacing w:val="-2"/>
        </w:rPr>
        <w:t xml:space="preserve"> </w:t>
      </w:r>
      <w:r>
        <w:rPr>
          <w:color w:val="231F20"/>
        </w:rPr>
        <w:t>လင့်များ</w:t>
      </w:r>
      <w:r>
        <w:rPr>
          <w:color w:val="231F20"/>
          <w:spacing w:val="-2"/>
        </w:rPr>
        <w:t xml:space="preserve"> </w:t>
      </w:r>
      <w:r>
        <w:rPr>
          <w:color w:val="231F20"/>
        </w:rPr>
        <w:t>အတူ</w:t>
      </w:r>
      <w:r>
        <w:rPr>
          <w:color w:val="231F20"/>
          <w:spacing w:val="-2"/>
        </w:rPr>
        <w:t xml:space="preserve"> </w:t>
      </w:r>
      <w:r>
        <w:rPr>
          <w:color w:val="231F20"/>
        </w:rPr>
        <w:t>အလုပ်သမားများ</w:t>
      </w:r>
      <w:r>
        <w:rPr>
          <w:color w:val="231F20"/>
          <w:spacing w:val="-2"/>
        </w:rPr>
        <w:t xml:space="preserve"> </w:t>
      </w:r>
      <w:r>
        <w:rPr>
          <w:color w:val="231F20"/>
        </w:rPr>
        <w:t>ထံမှ</w:t>
      </w:r>
      <w:r>
        <w:rPr>
          <w:color w:val="231F20"/>
          <w:spacing w:val="-2"/>
        </w:rPr>
        <w:t xml:space="preserve"> </w:t>
      </w:r>
      <w:r>
        <w:rPr>
          <w:color w:val="231F20"/>
        </w:rPr>
        <w:t>အခြား</w:t>
      </w:r>
      <w:r>
        <w:rPr>
          <w:color w:val="231F20"/>
          <w:spacing w:val="-2"/>
        </w:rPr>
        <w:t xml:space="preserve"> </w:t>
      </w:r>
      <w:r>
        <w:rPr>
          <w:color w:val="231F20"/>
        </w:rPr>
        <w:t>နေရာများ</w:t>
      </w:r>
      <w:r>
        <w:rPr>
          <w:color w:val="231F20"/>
          <w:spacing w:val="-2"/>
        </w:rPr>
        <w:t xml:space="preserve"> </w:t>
      </w:r>
      <w:r>
        <w:rPr>
          <w:color w:val="231F20"/>
        </w:rPr>
        <w:t>မှတဆင့်</w:t>
      </w:r>
      <w:r>
        <w:rPr>
          <w:color w:val="231F20"/>
          <w:spacing w:val="-2"/>
        </w:rPr>
        <w:t xml:space="preserve"> </w:t>
      </w:r>
      <w:r>
        <w:rPr>
          <w:color w:val="231F20"/>
        </w:rPr>
        <w:t>အလုပ်နှင့်ပတ်သက်</w:t>
      </w:r>
      <w:r>
        <w:rPr>
          <w:color w:val="231F20"/>
          <w:spacing w:val="-2"/>
        </w:rPr>
        <w:t xml:space="preserve"> </w:t>
      </w:r>
      <w:r>
        <w:rPr>
          <w:color w:val="231F20"/>
        </w:rPr>
        <w:t>လှုပ်ရှားမှုများ ဥပမာ။ Arends သည် အလုပ်၊ ကုန်သွယ်မှု၊ အပန်းဖြေမှု၊ အထူးသဖြင့် အထူးသဖြင့် ပထမနှစ်ခုဖြစ်သည်။</w:t>
      </w:r>
      <w:r>
        <w:rPr>
          <w:color w:val="231F20"/>
          <w:spacing w:val="-3"/>
        </w:rPr>
        <w:t xml:space="preserve"> </w:t>
      </w:r>
      <w:r>
        <w:rPr>
          <w:color w:val="231F20"/>
        </w:rPr>
        <w:t>သက်ဆိုင်ရာ</w:t>
      </w:r>
      <w:r>
        <w:rPr>
          <w:color w:val="231F20"/>
          <w:spacing w:val="-3"/>
        </w:rPr>
        <w:t xml:space="preserve"> </w:t>
      </w:r>
      <w:r>
        <w:rPr>
          <w:color w:val="231F20"/>
        </w:rPr>
        <w:t>ရန်</w:t>
      </w:r>
      <w:r>
        <w:rPr>
          <w:color w:val="231F20"/>
          <w:spacing w:val="-3"/>
        </w:rPr>
        <w:t xml:space="preserve"> </w:t>
      </w:r>
      <w:r>
        <w:rPr>
          <w:color w:val="231F20"/>
        </w:rPr>
        <w:t>ဆင်ခြေများ</w:t>
      </w:r>
      <w:r>
        <w:rPr>
          <w:color w:val="231F20"/>
          <w:spacing w:val="-3"/>
        </w:rPr>
        <w:t xml:space="preserve"> </w:t>
      </w:r>
      <w:r>
        <w:rPr>
          <w:color w:val="231F20"/>
        </w:rPr>
        <w:t>ငါ</w:t>
      </w:r>
      <w:r>
        <w:rPr>
          <w:color w:val="231F20"/>
          <w:spacing w:val="-3"/>
        </w:rPr>
        <w:t xml:space="preserve"> </w:t>
      </w:r>
      <w:r>
        <w:rPr>
          <w:color w:val="231F20"/>
        </w:rPr>
        <w:t>ငါ</w:t>
      </w:r>
      <w:r>
        <w:rPr>
          <w:color w:val="231F20"/>
          <w:spacing w:val="-3"/>
        </w:rPr>
        <w:t xml:space="preserve"> </w:t>
      </w:r>
      <w:r>
        <w:rPr>
          <w:color w:val="231F20"/>
        </w:rPr>
        <w:t>တင်ဆက်သည်။</w:t>
      </w:r>
      <w:r>
        <w:rPr>
          <w:color w:val="231F20"/>
          <w:spacing w:val="-3"/>
        </w:rPr>
        <w:t xml:space="preserve"> </w:t>
      </w:r>
      <w:r>
        <w:rPr>
          <w:color w:val="231F20"/>
        </w:rPr>
        <w:t>ဒီမှာ။</w:t>
      </w:r>
      <w:r>
        <w:rPr>
          <w:color w:val="231F20"/>
          <w:spacing w:val="-3"/>
        </w:rPr>
        <w:t xml:space="preserve"> </w:t>
      </w:r>
      <w:r>
        <w:rPr>
          <w:color w:val="231F20"/>
        </w:rPr>
        <w:t>ကျွန်တော်တို</w:t>
      </w:r>
      <w:r>
        <w:rPr>
          <w:color w:val="231F20"/>
          <w:spacing w:val="-3"/>
        </w:rPr>
        <w:t xml:space="preserve"> </w:t>
      </w:r>
      <w:r>
        <w:rPr>
          <w:color w:val="231F20"/>
        </w:rPr>
        <w:t>နိုင်သည်</w:t>
      </w:r>
      <w:r>
        <w:rPr>
          <w:color w:val="231F20"/>
          <w:spacing w:val="-3"/>
        </w:rPr>
        <w:t xml:space="preserve"> </w:t>
      </w:r>
      <w:r>
        <w:rPr>
          <w:color w:val="231F20"/>
        </w:rPr>
        <w:t>စိတ်ကူး၊</w:t>
      </w:r>
      <w:r>
        <w:rPr>
          <w:color w:val="231F20"/>
          <w:spacing w:val="-3"/>
        </w:rPr>
        <w:t xml:space="preserve"> </w:t>
      </w:r>
      <w:r>
        <w:rPr>
          <w:color w:val="231F20"/>
        </w:rPr>
        <w:t>ဒါပေသိ</w:t>
      </w:r>
      <w:r>
        <w:rPr>
          <w:color w:val="231F20"/>
          <w:spacing w:val="-1"/>
        </w:rPr>
        <w:t xml:space="preserve"> </w:t>
      </w:r>
      <w:r>
        <w:rPr>
          <w:color w:val="231F20"/>
        </w:rPr>
        <w:t>အဆိုပါ</w:t>
      </w:r>
      <w:r>
        <w:rPr>
          <w:color w:val="231F20"/>
          <w:spacing w:val="-1"/>
        </w:rPr>
        <w:t xml:space="preserve"> </w:t>
      </w:r>
      <w:r>
        <w:rPr>
          <w:color w:val="231F20"/>
        </w:rPr>
        <w:t>သဘာဝ</w:t>
      </w:r>
      <w:r>
        <w:rPr>
          <w:color w:val="231F20"/>
          <w:spacing w:val="-1"/>
        </w:rPr>
        <w:t xml:space="preserve"> </w:t>
      </w:r>
      <w:r>
        <w:rPr>
          <w:color w:val="231F20"/>
        </w:rPr>
        <w:t>နှင့်</w:t>
      </w:r>
      <w:r>
        <w:rPr>
          <w:color w:val="231F20"/>
          <w:spacing w:val="-1"/>
        </w:rPr>
        <w:t xml:space="preserve"> </w:t>
      </w:r>
      <w:r>
        <w:rPr>
          <w:color w:val="231F20"/>
        </w:rPr>
        <w:t>အဆိုပါ</w:t>
      </w:r>
      <w:r>
        <w:rPr>
          <w:color w:val="231F20"/>
          <w:spacing w:val="-1"/>
        </w:rPr>
        <w:t xml:space="preserve"> </w:t>
      </w:r>
      <w:r>
        <w:rPr>
          <w:color w:val="231F20"/>
        </w:rPr>
        <w:t>ပြင်းထန်မှု</w:t>
      </w:r>
      <w:r>
        <w:rPr>
          <w:color w:val="231F20"/>
          <w:spacing w:val="-1"/>
        </w:rPr>
        <w:t xml:space="preserve"> </w:t>
      </w:r>
      <w:r>
        <w:rPr>
          <w:color w:val="231F20"/>
        </w:rPr>
        <w:t>၏</w:t>
      </w:r>
      <w:r>
        <w:rPr>
          <w:color w:val="231F20"/>
          <w:spacing w:val="-1"/>
        </w:rPr>
        <w:t xml:space="preserve"> </w:t>
      </w:r>
      <w:r>
        <w:rPr>
          <w:color w:val="231F20"/>
        </w:rPr>
        <w:t>ဆက်သွယ်ရန်</w:t>
      </w:r>
      <w:r>
        <w:rPr>
          <w:color w:val="231F20"/>
          <w:spacing w:val="-1"/>
        </w:rPr>
        <w:t xml:space="preserve"> </w:t>
      </w:r>
      <w:r>
        <w:rPr>
          <w:color w:val="231F20"/>
        </w:rPr>
        <w:t>ဖြစ်နိုင်ပါတယ်။</w:t>
      </w:r>
      <w:r>
        <w:rPr>
          <w:color w:val="231F20"/>
          <w:spacing w:val="-1"/>
        </w:rPr>
        <w:t xml:space="preserve"> </w:t>
      </w:r>
      <w:r>
        <w:rPr>
          <w:color w:val="231F20"/>
        </w:rPr>
        <w:t>အမျိုးမျိုး</w:t>
      </w:r>
      <w:r>
        <w:rPr>
          <w:color w:val="231F20"/>
          <w:spacing w:val="-1"/>
        </w:rPr>
        <w:t xml:space="preserve"> </w:t>
      </w:r>
      <w:r>
        <w:rPr>
          <w:color w:val="231F20"/>
        </w:rPr>
        <w:t>မှတဆင့်</w:t>
      </w:r>
      <w:r>
        <w:rPr>
          <w:color w:val="231F20"/>
          <w:spacing w:val="-1"/>
        </w:rPr>
        <w:t xml:space="preserve"> </w:t>
      </w:r>
      <w:r>
        <w:rPr>
          <w:color w:val="231F20"/>
        </w:rPr>
        <w:t>အချိန်။</w:t>
      </w:r>
      <w:r>
        <w:rPr>
          <w:color w:val="231F20"/>
          <w:spacing w:val="-1"/>
        </w:rPr>
        <w:t xml:space="preserve"> </w:t>
      </w:r>
      <w:r>
        <w:rPr>
          <w:color w:val="231F20"/>
        </w:rPr>
        <w:t>ဟိ</w:t>
      </w:r>
      <w:r>
        <w:rPr>
          <w:color w:val="231F20"/>
          <w:spacing w:val="-5"/>
        </w:rPr>
        <w:t xml:space="preserve"> </w:t>
      </w:r>
      <w:r>
        <w:rPr>
          <w:color w:val="231F20"/>
        </w:rPr>
        <w:t>သင်တန်း၊</w:t>
      </w:r>
      <w:r>
        <w:rPr>
          <w:color w:val="231F20"/>
          <w:spacing w:val="-5"/>
        </w:rPr>
        <w:t xml:space="preserve"> </w:t>
      </w:r>
      <w:r>
        <w:rPr>
          <w:color w:val="231F20"/>
        </w:rPr>
        <w:t>ဟိုမှာ</w:t>
      </w:r>
      <w:r>
        <w:rPr>
          <w:color w:val="231F20"/>
          <w:spacing w:val="-5"/>
        </w:rPr>
        <w:t xml:space="preserve"> </w:t>
      </w:r>
      <w:r>
        <w:rPr>
          <w:color w:val="231F20"/>
        </w:rPr>
        <w:t>ဖြစ်ခဲ့သည်။</w:t>
      </w:r>
      <w:r>
        <w:rPr>
          <w:color w:val="231F20"/>
          <w:spacing w:val="-5"/>
        </w:rPr>
        <w:t xml:space="preserve"> </w:t>
      </w:r>
      <w:r>
        <w:rPr>
          <w:color w:val="231F20"/>
        </w:rPr>
        <w:t>လက်ထပ်ထိမ်းမြားခြင်း၊</w:t>
      </w:r>
      <w:r>
        <w:rPr>
          <w:color w:val="231F20"/>
          <w:spacing w:val="-5"/>
        </w:rPr>
        <w:t xml:space="preserve"> </w:t>
      </w:r>
      <w:r>
        <w:rPr>
          <w:color w:val="231F20"/>
        </w:rPr>
        <w:t>ကိုယ်တိုင်</w:t>
      </w:r>
      <w:r>
        <w:rPr>
          <w:color w:val="231F20"/>
          <w:spacing w:val="-5"/>
        </w:rPr>
        <w:t xml:space="preserve"> </w:t>
      </w:r>
      <w:r>
        <w:rPr>
          <w:color w:val="231F20"/>
        </w:rPr>
        <w:t>တစ်ခု</w:t>
      </w:r>
      <w:r>
        <w:rPr>
          <w:color w:val="231F20"/>
          <w:spacing w:val="-5"/>
        </w:rPr>
        <w:t xml:space="preserve"> </w:t>
      </w:r>
      <w:r>
        <w:rPr>
          <w:color w:val="231F20"/>
        </w:rPr>
        <w:t>အစွန်းရောက်</w:t>
      </w:r>
      <w:r>
        <w:rPr>
          <w:color w:val="231F20"/>
          <w:spacing w:val="-5"/>
        </w:rPr>
        <w:t xml:space="preserve"> </w:t>
      </w:r>
      <w:r>
        <w:rPr>
          <w:color w:val="231F20"/>
        </w:rPr>
        <w:t>အမျိုးအစား</w:t>
      </w:r>
      <w:r>
        <w:rPr>
          <w:color w:val="231F20"/>
          <w:spacing w:val="-5"/>
        </w:rPr>
        <w:t xml:space="preserve"> </w:t>
      </w:r>
      <w:r>
        <w:rPr>
          <w:color w:val="231F20"/>
        </w:rPr>
        <w:t>၏</w:t>
      </w:r>
      <w:r>
        <w:rPr>
          <w:color w:val="231F20"/>
          <w:spacing w:val="-5"/>
        </w:rPr>
        <w:t xml:space="preserve"> </w:t>
      </w:r>
      <w:r>
        <w:rPr>
          <w:color w:val="231F20"/>
        </w:rPr>
        <w:t>ချန်နယ်</w:t>
      </w:r>
      <w:r>
        <w:rPr>
          <w:color w:val="231F20"/>
          <w:spacing w:val="-5"/>
        </w:rPr>
        <w:t xml:space="preserve"> </w:t>
      </w:r>
      <w:r>
        <w:rPr>
          <w:color w:val="231F20"/>
        </w:rPr>
        <w:t>၏</w:t>
      </w:r>
      <w:r>
        <w:rPr>
          <w:color w:val="231F20"/>
          <w:spacing w:val="-5"/>
        </w:rPr>
        <w:t xml:space="preserve"> </w:t>
      </w:r>
      <w:r>
        <w:rPr>
          <w:color w:val="231F20"/>
        </w:rPr>
        <w:t>လဲလှယ်ခြင်းနှင့်</w:t>
      </w:r>
      <w:r>
        <w:rPr>
          <w:color w:val="231F20"/>
          <w:spacing w:val="-13"/>
        </w:rPr>
        <w:t xml:space="preserve"> </w:t>
      </w:r>
      <w:r>
        <w:rPr>
          <w:color w:val="231F20"/>
        </w:rPr>
        <w:t>ပျံ့နှံ့ခြင်း။</w:t>
      </w:r>
      <w:r>
        <w:rPr>
          <w:color w:val="231F20"/>
          <w:spacing w:val="-12"/>
        </w:rPr>
        <w:t xml:space="preserve"> </w:t>
      </w:r>
      <w:r>
        <w:rPr>
          <w:color w:val="231F20"/>
        </w:rPr>
        <w:t>၏</w:t>
      </w:r>
      <w:r>
        <w:rPr>
          <w:color w:val="231F20"/>
          <w:spacing w:val="-13"/>
        </w:rPr>
        <w:t xml:space="preserve"> </w:t>
      </w:r>
      <w:r>
        <w:rPr>
          <w:color w:val="231F20"/>
        </w:rPr>
        <w:t>အချက်အလက်</w:t>
      </w:r>
      <w:r>
        <w:rPr>
          <w:color w:val="231F20"/>
          <w:spacing w:val="-12"/>
        </w:rPr>
        <w:t xml:space="preserve"> </w:t>
      </w:r>
      <w:r>
        <w:rPr>
          <w:color w:val="231F20"/>
        </w:rPr>
        <w:t>အကြား</w:t>
      </w:r>
      <w:r>
        <w:rPr>
          <w:color w:val="231F20"/>
          <w:spacing w:val="-13"/>
        </w:rPr>
        <w:t xml:space="preserve"> </w:t>
      </w:r>
      <w:r>
        <w:rPr>
          <w:color w:val="231F20"/>
        </w:rPr>
        <w:t>အလုပ်သမားများ</w:t>
      </w:r>
      <w:r>
        <w:rPr>
          <w:color w:val="231F20"/>
          <w:spacing w:val="-12"/>
        </w:rPr>
        <w:t xml:space="preserve"> </w:t>
      </w:r>
      <w:r>
        <w:rPr>
          <w:color w:val="231F20"/>
        </w:rPr>
        <w:t>၏</w:t>
      </w:r>
      <w:r>
        <w:rPr>
          <w:color w:val="231F20"/>
          <w:spacing w:val="-13"/>
        </w:rPr>
        <w:t xml:space="preserve"> </w:t>
      </w:r>
      <w:r>
        <w:rPr>
          <w:color w:val="231F20"/>
        </w:rPr>
        <w:t>မတူဘူး။</w:t>
      </w:r>
      <w:r>
        <w:rPr>
          <w:color w:val="231F20"/>
          <w:spacing w:val="-12"/>
        </w:rPr>
        <w:t xml:space="preserve"> </w:t>
      </w:r>
      <w:r>
        <w:rPr>
          <w:color w:val="231F20"/>
        </w:rPr>
        <w:t xml:space="preserve">စိုက်ခင်းများ။ </w:t>
      </w:r>
      <w:r>
        <w:rPr>
          <w:color w:val="3F7F7F"/>
          <w:vertAlign w:val="superscript"/>
        </w:rPr>
        <w:t>၄</w:t>
      </w:r>
      <w:r>
        <w:rPr>
          <w:color w:val="3F7F7F"/>
          <w:spacing w:val="-13"/>
        </w:rPr>
        <w:t xml:space="preserve"> </w:t>
      </w:r>
      <w:r>
        <w:rPr>
          <w:color w:val="231F20"/>
        </w:rPr>
        <w:t>ကျွန်တော်တို</w:t>
      </w:r>
      <w:r>
        <w:rPr>
          <w:color w:val="231F20"/>
          <w:spacing w:val="-12"/>
        </w:rPr>
        <w:t xml:space="preserve"> </w:t>
      </w:r>
      <w:r>
        <w:rPr>
          <w:color w:val="231F20"/>
        </w:rPr>
        <w:t xml:space="preserve">ကျွန်ပြုခြင်းနှင့် အာမခံထားသော အလုပ်သမားများ၏ ပုံမှန်အလုပ်ချိန်ရှည်များ (Moitt </w:t>
      </w:r>
      <w:r>
        <w:rPr>
          <w:color w:val="3F7F7F"/>
        </w:rPr>
        <w:t xml:space="preserve">2001 </w:t>
      </w:r>
      <w:r>
        <w:rPr>
          <w:color w:val="231F20"/>
        </w:rPr>
        <w:t xml:space="preserve">; Moore </w:t>
      </w:r>
      <w:r>
        <w:rPr>
          <w:color w:val="3F7F7F"/>
        </w:rPr>
        <w:t xml:space="preserve">1985 </w:t>
      </w:r>
      <w:r>
        <w:rPr>
          <w:color w:val="231F20"/>
        </w:rPr>
        <w:t xml:space="preserve">; Morissey </w:t>
      </w:r>
      <w:r>
        <w:rPr>
          <w:color w:val="3F7F7F"/>
        </w:rPr>
        <w:t xml:space="preserve">1989 </w:t>
      </w:r>
      <w:r>
        <w:rPr>
          <w:color w:val="231F20"/>
        </w:rPr>
        <w:t>) သည် စိုက်ခင်းရှိအလုပ်သမားများကြားတွင် အုပ်စုအခြေပြု ယဉ်ကျေးမှုဆိုင်ရာ ဆက်ဆံရေးများ ဖွံ့ဖြိုးတိုးတက်ရန်အတွက် အခွင့်အလမ်းများစွာ သို့မဟုတ် အခွင့်အလမ်းများစွာ မထားခဲ့ဟုလည်း ယူဆနိုင်သည်။ အတိုချုပ်ပြောရလျှင် စိုက်ခင်းလူ့အဖွဲ့အစည်းများသည် ယဉ်ကျေးမှုယူနစ်များကို ဖြတ်တောက်ထားပုံရပြီး ၎င်းတို့သည် လယ်ယာမြေ၏ စီးပွားရေးအရ အမြတ်ထုတ်မှုများနှင့် ချိတ်ဆက်ကာ အာရုံစိုက်နေပုံရပြီး၊</w:t>
      </w:r>
      <w:r>
        <w:rPr>
          <w:color w:val="231F20"/>
          <w:spacing w:val="-5"/>
        </w:rPr>
        <w:t xml:space="preserve"> </w:t>
      </w:r>
      <w:r>
        <w:rPr>
          <w:color w:val="231F20"/>
        </w:rPr>
        <w:t>တွေ့တယ်။</w:t>
      </w:r>
      <w:r>
        <w:rPr>
          <w:color w:val="231F20"/>
          <w:spacing w:val="-4"/>
        </w:rPr>
        <w:t xml:space="preserve"> </w:t>
      </w:r>
      <w:r>
        <w:rPr>
          <w:color w:val="231F20"/>
        </w:rPr>
        <w:t>သူတို့ကိုယ်သူတို့</w:t>
      </w:r>
      <w:r>
        <w:rPr>
          <w:color w:val="231F20"/>
          <w:spacing w:val="-4"/>
        </w:rPr>
        <w:t xml:space="preserve"> </w:t>
      </w:r>
      <w:r>
        <w:rPr>
          <w:color w:val="231F20"/>
        </w:rPr>
        <w:t>သော့ခတ်ထားသည်။</w:t>
      </w:r>
      <w:r>
        <w:rPr>
          <w:color w:val="231F20"/>
          <w:spacing w:val="-5"/>
        </w:rPr>
        <w:t xml:space="preserve"> </w:t>
      </w:r>
      <w:r>
        <w:rPr>
          <w:color w:val="231F20"/>
        </w:rPr>
        <w:t>ထဲသို့</w:t>
      </w:r>
      <w:r>
        <w:rPr>
          <w:color w:val="231F20"/>
          <w:spacing w:val="-4"/>
        </w:rPr>
        <w:t xml:space="preserve"> </w:t>
      </w:r>
      <w:r>
        <w:rPr>
          <w:color w:val="231F20"/>
        </w:rPr>
        <w:t>ပါဝါ</w:t>
      </w:r>
      <w:r>
        <w:rPr>
          <w:color w:val="231F20"/>
          <w:spacing w:val="-4"/>
        </w:rPr>
        <w:t xml:space="preserve"> </w:t>
      </w:r>
      <w:r>
        <w:rPr>
          <w:color w:val="231F20"/>
        </w:rPr>
        <w:t>ဆက်ဆံရေး</w:t>
      </w:r>
      <w:r>
        <w:rPr>
          <w:color w:val="231F20"/>
          <w:spacing w:val="-5"/>
        </w:rPr>
        <w:t xml:space="preserve"> </w:t>
      </w:r>
      <w:r>
        <w:rPr>
          <w:color w:val="231F20"/>
        </w:rPr>
        <w:t>အတူ</w:t>
      </w:r>
      <w:r>
        <w:rPr>
          <w:color w:val="231F20"/>
          <w:spacing w:val="-4"/>
        </w:rPr>
        <w:t xml:space="preserve"> </w:t>
      </w:r>
      <w:r>
        <w:rPr>
          <w:color w:val="231F20"/>
        </w:rPr>
        <w:t>ကြီးကြပ်သူများ</w:t>
      </w:r>
      <w:r>
        <w:rPr>
          <w:color w:val="231F20"/>
          <w:spacing w:val="-4"/>
        </w:rPr>
        <w:t xml:space="preserve"> </w:t>
      </w:r>
      <w:r>
        <w:rPr>
          <w:color w:val="231F20"/>
          <w:spacing w:val="-5"/>
        </w:rPr>
        <w:t>နှင့်</w:t>
      </w:r>
    </w:p>
    <w:p w:rsidR="00FC077F" w:rsidRDefault="00FC077F">
      <w:pPr>
        <w:pStyle w:val="BodyText"/>
        <w:spacing w:before="135"/>
        <w:jc w:val="left"/>
      </w:pPr>
    </w:p>
    <w:p w:rsidR="00FC077F" w:rsidRDefault="002176C3">
      <w:pPr>
        <w:spacing w:before="1" w:line="232" w:lineRule="auto"/>
        <w:ind w:left="222" w:right="56" w:hanging="142"/>
        <w:jc w:val="both"/>
        <w:rPr>
          <w:sz w:val="16"/>
        </w:rPr>
      </w:pPr>
      <w:r>
        <w:rPr>
          <w:position w:val="6"/>
          <w:sz w:val="12"/>
        </w:rPr>
        <w:t>၃</w:t>
      </w:r>
      <w:r>
        <w:rPr>
          <w:spacing w:val="40"/>
          <w:position w:val="6"/>
          <w:sz w:val="12"/>
        </w:rPr>
        <w:t xml:space="preserve"> </w:t>
      </w:r>
      <w:r>
        <w:rPr>
          <w:sz w:val="16"/>
        </w:rPr>
        <w:t xml:space="preserve">စိုက်ခင်းများ၏ လူမှုရေးနှင့် လူမျိုးရေး ဆက်ဆံရေးကို စေ့စေ့စပ်စပ် လေ့လာသုံးသပ်ရန်အတွက် Thompson ( </w:t>
      </w:r>
      <w:r>
        <w:rPr>
          <w:color w:val="3F7F7F"/>
          <w:sz w:val="16"/>
        </w:rPr>
        <w:t>1975 ) ကို ကြည့်ပါ။</w:t>
      </w:r>
      <w:r>
        <w:rPr>
          <w:spacing w:val="40"/>
          <w:sz w:val="16"/>
        </w:rPr>
        <w:t xml:space="preserve"> </w:t>
      </w:r>
      <w:r>
        <w:rPr>
          <w:sz w:val="16"/>
        </w:rPr>
        <w:t xml:space="preserve">အမေရိကန်ပြည်ထောင်စု၏တောင်ဘက်။ ကျားမရေးရာလေ့လာမှုအတွက် Morissey ( </w:t>
      </w:r>
      <w:r>
        <w:rPr>
          <w:color w:val="3F7F7F"/>
          <w:sz w:val="16"/>
        </w:rPr>
        <w:t xml:space="preserve">1989 </w:t>
      </w:r>
      <w:r>
        <w:rPr>
          <w:sz w:val="16"/>
        </w:rPr>
        <w:t xml:space="preserve">) နှင့် Moitt ( </w:t>
      </w:r>
      <w:r>
        <w:rPr>
          <w:color w:val="3F7F7F"/>
          <w:sz w:val="16"/>
        </w:rPr>
        <w:t>2001 ) ကိုကြည့်ပါ</w:t>
      </w:r>
      <w:r>
        <w:rPr>
          <w:spacing w:val="40"/>
          <w:sz w:val="16"/>
        </w:rPr>
        <w:t xml:space="preserve"> </w:t>
      </w:r>
      <w:r>
        <w:rPr>
          <w:sz w:val="16"/>
        </w:rPr>
        <w:t>ကာရေဘီယံစိုက်ခင်းများတွင် stratifications။</w:t>
      </w:r>
    </w:p>
    <w:p w:rsidR="00FC077F" w:rsidRDefault="002176C3">
      <w:pPr>
        <w:spacing w:before="3" w:line="180" w:lineRule="exact"/>
        <w:ind w:left="222" w:right="56" w:hanging="142"/>
        <w:jc w:val="both"/>
        <w:rPr>
          <w:sz w:val="16"/>
        </w:rPr>
      </w:pPr>
      <w:r>
        <w:rPr>
          <w:position w:val="6"/>
          <w:sz w:val="12"/>
        </w:rPr>
        <w:t>၄</w:t>
      </w:r>
      <w:r>
        <w:rPr>
          <w:spacing w:val="40"/>
          <w:position w:val="6"/>
          <w:sz w:val="12"/>
        </w:rPr>
        <w:t xml:space="preserve"> </w:t>
      </w:r>
      <w:r>
        <w:rPr>
          <w:sz w:val="16"/>
        </w:rPr>
        <w:t>ငါ</w:t>
      </w:r>
      <w:r>
        <w:rPr>
          <w:spacing w:val="-8"/>
          <w:sz w:val="16"/>
        </w:rPr>
        <w:t xml:space="preserve"> </w:t>
      </w:r>
      <w:r>
        <w:rPr>
          <w:sz w:val="16"/>
        </w:rPr>
        <w:t>ငါ</w:t>
      </w:r>
      <w:r>
        <w:rPr>
          <w:spacing w:val="-8"/>
          <w:sz w:val="16"/>
        </w:rPr>
        <w:t xml:space="preserve"> </w:t>
      </w:r>
      <w:r>
        <w:rPr>
          <w:sz w:val="16"/>
        </w:rPr>
        <w:t>ကျေးဇူးတင်ပါသည်။</w:t>
      </w:r>
      <w:r>
        <w:rPr>
          <w:spacing w:val="-8"/>
          <w:sz w:val="16"/>
        </w:rPr>
        <w:t xml:space="preserve"> </w:t>
      </w:r>
      <w:r>
        <w:rPr>
          <w:sz w:val="16"/>
        </w:rPr>
        <w:t>ရန်</w:t>
      </w:r>
      <w:r>
        <w:rPr>
          <w:spacing w:val="-8"/>
          <w:sz w:val="16"/>
        </w:rPr>
        <w:t xml:space="preserve"> </w:t>
      </w:r>
      <w:r>
        <w:rPr>
          <w:sz w:val="16"/>
        </w:rPr>
        <w:t>ည။</w:t>
      </w:r>
      <w:r>
        <w:rPr>
          <w:spacing w:val="-8"/>
          <w:sz w:val="16"/>
        </w:rPr>
        <w:t xml:space="preserve"> </w:t>
      </w:r>
      <w:r>
        <w:rPr>
          <w:sz w:val="16"/>
        </w:rPr>
        <w:t>လူပျို</w:t>
      </w:r>
      <w:r>
        <w:rPr>
          <w:spacing w:val="-8"/>
          <w:sz w:val="16"/>
        </w:rPr>
        <w:t xml:space="preserve"> </w:t>
      </w:r>
      <w:r>
        <w:rPr>
          <w:sz w:val="16"/>
        </w:rPr>
        <w:t>အတွက်</w:t>
      </w:r>
      <w:r>
        <w:rPr>
          <w:spacing w:val="-8"/>
          <w:sz w:val="16"/>
        </w:rPr>
        <w:t xml:space="preserve"> </w:t>
      </w:r>
      <w:r>
        <w:rPr>
          <w:sz w:val="16"/>
        </w:rPr>
        <w:t>သတိပေးချက်</w:t>
      </w:r>
      <w:r>
        <w:rPr>
          <w:spacing w:val="-8"/>
          <w:sz w:val="16"/>
        </w:rPr>
        <w:t xml:space="preserve"> </w:t>
      </w:r>
      <w:r>
        <w:rPr>
          <w:sz w:val="16"/>
        </w:rPr>
        <w:t>ငါ့ကို</w:t>
      </w:r>
      <w:r>
        <w:rPr>
          <w:spacing w:val="-8"/>
          <w:sz w:val="16"/>
        </w:rPr>
        <w:t xml:space="preserve"> </w:t>
      </w:r>
      <w:r>
        <w:rPr>
          <w:sz w:val="16"/>
        </w:rPr>
        <w:t>၏</w:t>
      </w:r>
      <w:r>
        <w:rPr>
          <w:spacing w:val="-8"/>
          <w:sz w:val="16"/>
        </w:rPr>
        <w:t xml:space="preserve"> </w:t>
      </w:r>
      <w:r>
        <w:rPr>
          <w:sz w:val="16"/>
        </w:rPr>
        <w:t>အဆိုပါ</w:t>
      </w:r>
      <w:r>
        <w:rPr>
          <w:spacing w:val="-8"/>
          <w:sz w:val="16"/>
        </w:rPr>
        <w:t xml:space="preserve"> </w:t>
      </w:r>
      <w:r>
        <w:rPr>
          <w:sz w:val="16"/>
        </w:rPr>
        <w:t>အရေးပါမှု</w:t>
      </w:r>
      <w:r>
        <w:rPr>
          <w:spacing w:val="-8"/>
          <w:sz w:val="16"/>
        </w:rPr>
        <w:t xml:space="preserve"> </w:t>
      </w:r>
      <w:r>
        <w:rPr>
          <w:sz w:val="16"/>
        </w:rPr>
        <w:t>၏</w:t>
      </w:r>
      <w:r>
        <w:rPr>
          <w:spacing w:val="-8"/>
          <w:sz w:val="16"/>
        </w:rPr>
        <w:t xml:space="preserve"> </w:t>
      </w:r>
      <w:r>
        <w:rPr>
          <w:sz w:val="16"/>
        </w:rPr>
        <w:t>လက်ထပ်ထိမ်းမြားခြင်း</w:t>
      </w:r>
      <w:r>
        <w:rPr>
          <w:spacing w:val="-8"/>
          <w:sz w:val="16"/>
        </w:rPr>
        <w:t xml:space="preserve"> </w:t>
      </w:r>
      <w:r>
        <w:rPr>
          <w:sz w:val="16"/>
        </w:rPr>
        <w:t>အတွက်</w:t>
      </w:r>
      <w:r>
        <w:rPr>
          <w:spacing w:val="-8"/>
          <w:sz w:val="16"/>
        </w:rPr>
        <w:t xml:space="preserve"> </w:t>
      </w:r>
      <w:r>
        <w:rPr>
          <w:sz w:val="16"/>
        </w:rPr>
        <w:t>ဆက်သွယ်ရန်</w:t>
      </w:r>
      <w:r>
        <w:rPr>
          <w:spacing w:val="-8"/>
          <w:sz w:val="16"/>
        </w:rPr>
        <w:t xml:space="preserve"> </w:t>
      </w:r>
      <w:r>
        <w:rPr>
          <w:sz w:val="16"/>
        </w:rPr>
        <w:t>အကြား</w:t>
      </w:r>
      <w:r>
        <w:rPr>
          <w:spacing w:val="40"/>
          <w:sz w:val="16"/>
        </w:rPr>
        <w:t xml:space="preserve"> </w:t>
      </w:r>
      <w:r>
        <w:rPr>
          <w:sz w:val="16"/>
        </w:rPr>
        <w:t>အလုပ်သမားများ</w:t>
      </w:r>
      <w:r>
        <w:rPr>
          <w:spacing w:val="-10"/>
          <w:sz w:val="16"/>
        </w:rPr>
        <w:t xml:space="preserve"> </w:t>
      </w:r>
      <w:r>
        <w:rPr>
          <w:sz w:val="16"/>
        </w:rPr>
        <w:t>ထံမှ</w:t>
      </w:r>
      <w:r>
        <w:rPr>
          <w:spacing w:val="-10"/>
          <w:sz w:val="16"/>
        </w:rPr>
        <w:t xml:space="preserve"> </w:t>
      </w:r>
      <w:r>
        <w:rPr>
          <w:sz w:val="16"/>
        </w:rPr>
        <w:t>မတူဘူး။</w:t>
      </w:r>
      <w:r>
        <w:rPr>
          <w:spacing w:val="-10"/>
          <w:sz w:val="16"/>
        </w:rPr>
        <w:t xml:space="preserve"> </w:t>
      </w:r>
      <w:r>
        <w:rPr>
          <w:sz w:val="16"/>
        </w:rPr>
        <w:t>စိုက်ခင်းများ၊</w:t>
      </w:r>
      <w:r>
        <w:rPr>
          <w:spacing w:val="-10"/>
          <w:sz w:val="16"/>
        </w:rPr>
        <w:t xml:space="preserve"> </w:t>
      </w:r>
      <w:r>
        <w:rPr>
          <w:sz w:val="16"/>
        </w:rPr>
        <w:t>နှင့်</w:t>
      </w:r>
      <w:r>
        <w:rPr>
          <w:spacing w:val="-10"/>
          <w:sz w:val="16"/>
        </w:rPr>
        <w:t xml:space="preserve"> </w:t>
      </w:r>
      <w:r>
        <w:rPr>
          <w:sz w:val="16"/>
        </w:rPr>
        <w:t>ကိုလည်း</w:t>
      </w:r>
      <w:r>
        <w:rPr>
          <w:spacing w:val="-10"/>
          <w:sz w:val="16"/>
        </w:rPr>
        <w:t xml:space="preserve"> </w:t>
      </w:r>
      <w:r>
        <w:rPr>
          <w:sz w:val="16"/>
        </w:rPr>
        <w:t>a</w:t>
      </w:r>
      <w:r>
        <w:rPr>
          <w:spacing w:val="-10"/>
          <w:sz w:val="16"/>
        </w:rPr>
        <w:t xml:space="preserve"> </w:t>
      </w:r>
      <w:r>
        <w:rPr>
          <w:sz w:val="16"/>
        </w:rPr>
        <w:t>ချန်နယ်</w:t>
      </w:r>
      <w:r>
        <w:rPr>
          <w:spacing w:val="-10"/>
          <w:sz w:val="16"/>
        </w:rPr>
        <w:t xml:space="preserve"> </w:t>
      </w:r>
      <w:r>
        <w:rPr>
          <w:sz w:val="16"/>
        </w:rPr>
        <w:t>အတွက်</w:t>
      </w:r>
      <w:r>
        <w:rPr>
          <w:spacing w:val="-10"/>
          <w:sz w:val="16"/>
        </w:rPr>
        <w:t xml:space="preserve"> </w:t>
      </w:r>
      <w:r>
        <w:rPr>
          <w:sz w:val="16"/>
        </w:rPr>
        <w:t>လဲလှယ်</w:t>
      </w:r>
      <w:r>
        <w:rPr>
          <w:spacing w:val="-10"/>
          <w:sz w:val="16"/>
        </w:rPr>
        <w:t xml:space="preserve"> </w:t>
      </w:r>
      <w:r>
        <w:rPr>
          <w:sz w:val="16"/>
        </w:rPr>
        <w:t>နှင့်</w:t>
      </w:r>
      <w:r>
        <w:rPr>
          <w:spacing w:val="-10"/>
          <w:sz w:val="16"/>
        </w:rPr>
        <w:t xml:space="preserve"> </w:t>
      </w:r>
      <w:r>
        <w:rPr>
          <w:sz w:val="16"/>
        </w:rPr>
        <w:t>ပျံ့နှံ့ခြင်း။</w:t>
      </w:r>
      <w:r>
        <w:rPr>
          <w:spacing w:val="-10"/>
          <w:sz w:val="16"/>
        </w:rPr>
        <w:t xml:space="preserve"> </w:t>
      </w:r>
      <w:r>
        <w:rPr>
          <w:sz w:val="16"/>
        </w:rPr>
        <w:t>၏</w:t>
      </w:r>
      <w:r>
        <w:rPr>
          <w:spacing w:val="-10"/>
          <w:sz w:val="16"/>
        </w:rPr>
        <w:t xml:space="preserve"> </w:t>
      </w:r>
      <w:r>
        <w:rPr>
          <w:spacing w:val="-2"/>
          <w:sz w:val="16"/>
        </w:rPr>
        <w:t>ဗဟုသုတ။</w:t>
      </w:r>
    </w:p>
    <w:p w:rsidR="00FC077F" w:rsidRDefault="00FC077F">
      <w:pPr>
        <w:spacing w:line="180" w:lineRule="exact"/>
        <w:jc w:val="both"/>
        <w:rPr>
          <w:sz w:val="16"/>
        </w:rPr>
        <w:sectPr w:rsidR="00FC077F">
          <w:pgSz w:w="7490" w:h="11820"/>
          <w:pgMar w:top="280" w:right="566" w:bottom="280" w:left="566" w:header="720" w:footer="720" w:gutter="0"/>
          <w:cols w:space="720"/>
        </w:sectPr>
      </w:pPr>
    </w:p>
    <w:p w:rsidR="00FC077F" w:rsidRDefault="002176C3">
      <w:pPr>
        <w:tabs>
          <w:tab w:val="left" w:pos="2451"/>
        </w:tabs>
        <w:spacing w:before="81"/>
        <w:ind w:left="64"/>
        <w:rPr>
          <w:i/>
          <w:sz w:val="20"/>
        </w:rPr>
      </w:pPr>
      <w:r>
        <w:rPr>
          <w:spacing w:val="-5"/>
          <w:sz w:val="20"/>
        </w:rPr>
        <w:t xml:space="preserve">၁၄၂ </w:t>
      </w:r>
      <w:r>
        <w:rPr>
          <w:sz w:val="20"/>
        </w:rPr>
        <w:tab/>
      </w:r>
      <w:r>
        <w:rPr>
          <w:i/>
          <w:sz w:val="20"/>
        </w:rPr>
        <w:t>ခရစ္စ</w:t>
      </w:r>
      <w:r>
        <w:rPr>
          <w:i/>
          <w:spacing w:val="-9"/>
          <w:sz w:val="20"/>
        </w:rPr>
        <w:t xml:space="preserve"> </w:t>
      </w:r>
      <w:r>
        <w:rPr>
          <w:i/>
          <w:spacing w:val="-2"/>
          <w:sz w:val="20"/>
        </w:rPr>
        <w:t>ဂျော်ဒန်</w:t>
      </w:r>
    </w:p>
    <w:p w:rsidR="00FC077F" w:rsidRDefault="002176C3">
      <w:pPr>
        <w:pStyle w:val="BodyText"/>
        <w:spacing w:before="7"/>
        <w:jc w:val="left"/>
        <w:rPr>
          <w:i/>
          <w:sz w:val="3"/>
        </w:rPr>
      </w:pPr>
      <w:r>
        <w:rPr>
          <w:i/>
          <w:noProof/>
          <w:sz w:val="3"/>
        </w:rPr>
        <mc:AlternateContent>
          <mc:Choice Requires="wps">
            <w:drawing>
              <wp:anchor distT="0" distB="0" distL="0" distR="0" simplePos="0" relativeHeight="487666688" behindDoc="1" locked="0" layoutInCell="1" allowOverlap="1">
                <wp:simplePos x="0" y="0"/>
                <wp:positionH relativeFrom="page">
                  <wp:posOffset>400430</wp:posOffset>
                </wp:positionH>
                <wp:positionV relativeFrom="paragraph">
                  <wp:posOffset>42201</wp:posOffset>
                </wp:positionV>
                <wp:extent cx="3947795" cy="6350"/>
                <wp:effectExtent l="0" t="0" r="0" b="0"/>
                <wp:wrapTopAndBottom/>
                <wp:docPr id="183" name="Graphic 18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09427697" id="Graphic 183" o:spid="_x0000_s1026" style="position:absolute;margin-left:31.55pt;margin-top:3.3pt;width:310.85pt;height:.5pt;z-index:-15649792;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64" w:right="66"/>
      </w:pPr>
      <w:r>
        <w:rPr>
          <w:color w:val="231F20"/>
        </w:rPr>
        <w:t>ပိုင်ရှင်များ</w:t>
      </w:r>
      <w:r>
        <w:rPr>
          <w:color w:val="231F20"/>
          <w:spacing w:val="-5"/>
        </w:rPr>
        <w:t xml:space="preserve"> </w:t>
      </w:r>
      <w:r>
        <w:rPr>
          <w:color w:val="231F20"/>
        </w:rPr>
        <w:t>on</w:t>
      </w:r>
      <w:r>
        <w:rPr>
          <w:color w:val="231F20"/>
          <w:spacing w:val="-5"/>
        </w:rPr>
        <w:t xml:space="preserve"> </w:t>
      </w:r>
      <w:r>
        <w:rPr>
          <w:color w:val="231F20"/>
        </w:rPr>
        <w:t>အဆိုပါ</w:t>
      </w:r>
      <w:r>
        <w:rPr>
          <w:color w:val="231F20"/>
          <w:spacing w:val="-5"/>
        </w:rPr>
        <w:t xml:space="preserve"> </w:t>
      </w:r>
      <w:r>
        <w:rPr>
          <w:color w:val="231F20"/>
        </w:rPr>
        <w:t>တစ်ခု</w:t>
      </w:r>
      <w:r>
        <w:rPr>
          <w:color w:val="231F20"/>
          <w:spacing w:val="-5"/>
        </w:rPr>
        <w:t xml:space="preserve"> </w:t>
      </w:r>
      <w:r>
        <w:rPr>
          <w:color w:val="231F20"/>
        </w:rPr>
        <w:t>လက်၊</w:t>
      </w:r>
      <w:r>
        <w:rPr>
          <w:color w:val="231F20"/>
          <w:spacing w:val="-5"/>
        </w:rPr>
        <w:t xml:space="preserve"> </w:t>
      </w:r>
      <w:r>
        <w:rPr>
          <w:color w:val="231F20"/>
        </w:rPr>
        <w:t>နှင့်</w:t>
      </w:r>
      <w:r>
        <w:rPr>
          <w:color w:val="231F20"/>
          <w:spacing w:val="-5"/>
        </w:rPr>
        <w:t xml:space="preserve"> </w:t>
      </w:r>
      <w:r>
        <w:rPr>
          <w:color w:val="231F20"/>
        </w:rPr>
        <w:t>အတူ</w:t>
      </w:r>
      <w:r>
        <w:rPr>
          <w:color w:val="231F20"/>
          <w:spacing w:val="-5"/>
        </w:rPr>
        <w:t xml:space="preserve"> </w:t>
      </w:r>
      <w:r>
        <w:rPr>
          <w:color w:val="231F20"/>
        </w:rPr>
        <w:t>အဖော်</w:t>
      </w:r>
      <w:r>
        <w:rPr>
          <w:color w:val="231F20"/>
          <w:spacing w:val="-5"/>
        </w:rPr>
        <w:t xml:space="preserve"> </w:t>
      </w:r>
      <w:r>
        <w:rPr>
          <w:color w:val="231F20"/>
        </w:rPr>
        <w:t>အလုပ်သမားများ</w:t>
      </w:r>
      <w:r>
        <w:rPr>
          <w:color w:val="231F20"/>
          <w:spacing w:val="-5"/>
        </w:rPr>
        <w:t xml:space="preserve"> </w:t>
      </w:r>
      <w:r>
        <w:rPr>
          <w:color w:val="231F20"/>
        </w:rPr>
        <w:t>on</w:t>
      </w:r>
      <w:r>
        <w:rPr>
          <w:color w:val="231F20"/>
          <w:spacing w:val="-5"/>
        </w:rPr>
        <w:t xml:space="preserve"> </w:t>
      </w:r>
      <w:r>
        <w:rPr>
          <w:color w:val="231F20"/>
        </w:rPr>
        <w:t>အဆိုပါ</w:t>
      </w:r>
      <w:r>
        <w:rPr>
          <w:color w:val="231F20"/>
          <w:spacing w:val="-5"/>
        </w:rPr>
        <w:t xml:space="preserve"> </w:t>
      </w:r>
      <w:r>
        <w:rPr>
          <w:color w:val="231F20"/>
        </w:rPr>
        <w:t>အခြား</w:t>
      </w:r>
      <w:r>
        <w:rPr>
          <w:color w:val="231F20"/>
          <w:spacing w:val="-5"/>
        </w:rPr>
        <w:t xml:space="preserve"> </w:t>
      </w:r>
      <w:r>
        <w:rPr>
          <w:color w:val="231F20"/>
        </w:rPr>
        <w:t>ဟိုမှာ</w:t>
      </w:r>
      <w:r>
        <w:rPr>
          <w:color w:val="231F20"/>
          <w:spacing w:val="-5"/>
        </w:rPr>
        <w:t xml:space="preserve"> </w:t>
      </w:r>
      <w:r>
        <w:rPr>
          <w:color w:val="231F20"/>
        </w:rPr>
        <w:t>ဖြစ်ခဲ့သည်။</w:t>
      </w:r>
      <w:r>
        <w:rPr>
          <w:color w:val="231F20"/>
          <w:spacing w:val="-5"/>
        </w:rPr>
        <w:t xml:space="preserve"> </w:t>
      </w:r>
      <w:r>
        <w:rPr>
          <w:color w:val="231F20"/>
        </w:rPr>
        <w:t>အကန့်အသတ်လည်းရှိသည်။</w:t>
      </w:r>
      <w:r>
        <w:rPr>
          <w:color w:val="231F20"/>
          <w:spacing w:val="-4"/>
        </w:rPr>
        <w:t xml:space="preserve"> </w:t>
      </w:r>
      <w:r>
        <w:rPr>
          <w:color w:val="231F20"/>
        </w:rPr>
        <w:t>အချိန်</w:t>
      </w:r>
      <w:r>
        <w:rPr>
          <w:color w:val="231F20"/>
          <w:spacing w:val="-4"/>
        </w:rPr>
        <w:t xml:space="preserve"> </w:t>
      </w:r>
      <w:r>
        <w:rPr>
          <w:color w:val="231F20"/>
        </w:rPr>
        <w:t>သို့မဟုတ်</w:t>
      </w:r>
      <w:r>
        <w:rPr>
          <w:color w:val="231F20"/>
          <w:spacing w:val="-4"/>
        </w:rPr>
        <w:t xml:space="preserve"> </w:t>
      </w:r>
      <w:r>
        <w:rPr>
          <w:color w:val="231F20"/>
        </w:rPr>
        <w:t>အခွင့်အလမ်း</w:t>
      </w:r>
      <w:r>
        <w:rPr>
          <w:color w:val="231F20"/>
          <w:spacing w:val="-4"/>
        </w:rPr>
        <w:t xml:space="preserve"> </w:t>
      </w:r>
      <w:r>
        <w:rPr>
          <w:color w:val="231F20"/>
        </w:rPr>
        <w:t>အတွက်</w:t>
      </w:r>
      <w:r>
        <w:rPr>
          <w:color w:val="231F20"/>
          <w:spacing w:val="-4"/>
        </w:rPr>
        <w:t xml:space="preserve"> </w:t>
      </w:r>
      <w:r>
        <w:rPr>
          <w:color w:val="231F20"/>
        </w:rPr>
        <w:t>တစ်ဦးချင်း</w:t>
      </w:r>
      <w:r>
        <w:rPr>
          <w:color w:val="231F20"/>
          <w:spacing w:val="-4"/>
        </w:rPr>
        <w:t xml:space="preserve"> </w:t>
      </w:r>
      <w:r>
        <w:rPr>
          <w:color w:val="231F20"/>
        </w:rPr>
        <w:t>နှင့်</w:t>
      </w:r>
      <w:r>
        <w:rPr>
          <w:color w:val="231F20"/>
          <w:spacing w:val="-4"/>
        </w:rPr>
        <w:t xml:space="preserve"> </w:t>
      </w:r>
      <w:r>
        <w:rPr>
          <w:color w:val="231F20"/>
        </w:rPr>
        <w:t>စုပေါင်း</w:t>
      </w:r>
      <w:r>
        <w:rPr>
          <w:color w:val="231F20"/>
          <w:spacing w:val="-4"/>
        </w:rPr>
        <w:t xml:space="preserve"> </w:t>
      </w:r>
      <w:r>
        <w:rPr>
          <w:color w:val="231F20"/>
        </w:rPr>
        <w:t>သင်္ကေတ</w:t>
      </w:r>
      <w:r>
        <w:rPr>
          <w:color w:val="231F20"/>
          <w:spacing w:val="-4"/>
        </w:rPr>
        <w:t xml:space="preserve"> </w:t>
      </w:r>
      <w:r>
        <w:rPr>
          <w:color w:val="231F20"/>
        </w:rPr>
        <w:t>လုပ်သားများသည် ၎င်းတို့၏မူလယဉ်ကျေးမှုအသိပညာကို ထိန်းသိမ်းထားပြီး အသစ်သောအခြေအနေတွင် ထားရှိနိုင်သည့် အိမ်မှအလေ့အကျင့်များကို ထားရှိရန် (အောက်တွင်ဖော်ပြထားသည့်အတိုင်း) မျှော်လင့်ထားသော်လည်း ထုတ်ဖော်ပြောဆိုသည်။ မည်သို့ပင်ဆိုစေကာမူ အဆိုပါအလုပ်သမားများသည် စနစ်၏ဖွဲ့စည်းပုံတွင် အပြောင်းအလဲများကို ဆောင်ကြဉ်းလာနိုင်သည့် အနေအထားမရှိသလို ဒေသအလိုက် ပေါ်ပေါက်လာသော ယဉ်ကျေးမှုပုံစံ မည်သို့ပင်ရှိစေကာမူ ထိုစနစ်၏ ကန့်သတ်ချက်များအတွင်း၌လည်း ထိုသို့လုပ်ဆောင်ခဲ့ကြသည်။</w:t>
      </w:r>
      <w:r>
        <w:rPr>
          <w:color w:val="231F20"/>
          <w:spacing w:val="40"/>
        </w:rPr>
        <w:t xml:space="preserve"> </w:t>
      </w:r>
      <w:r>
        <w:rPr>
          <w:color w:val="231F20"/>
        </w:rPr>
        <w:t>ယေဘူယျဖွဲ့စည်းပုံဆိုင်ရာ အခြေအနေများကြား ပိုင်းခြားရန် အရေးက</w:t>
      </w:r>
      <w:r>
        <w:rPr>
          <w:color w:val="231F20"/>
        </w:rPr>
        <w:t>ြီးသည်။</w:t>
      </w:r>
      <w:r>
        <w:rPr>
          <w:color w:val="231F20"/>
          <w:spacing w:val="-5"/>
        </w:rPr>
        <w:t xml:space="preserve"> </w:t>
      </w:r>
      <w:r>
        <w:rPr>
          <w:color w:val="231F20"/>
        </w:rPr>
        <w:t>အစေခံ</w:t>
      </w:r>
      <w:r>
        <w:rPr>
          <w:color w:val="231F20"/>
          <w:spacing w:val="-5"/>
        </w:rPr>
        <w:t xml:space="preserve"> </w:t>
      </w:r>
      <w:r>
        <w:rPr>
          <w:color w:val="231F20"/>
        </w:rPr>
        <w:t>အဖြစ်</w:t>
      </w:r>
      <w:r>
        <w:rPr>
          <w:color w:val="231F20"/>
          <w:spacing w:val="-5"/>
        </w:rPr>
        <w:t xml:space="preserve"> </w:t>
      </w:r>
      <w:r>
        <w:rPr>
          <w:color w:val="231F20"/>
        </w:rPr>
        <w:t>အဆိုပါ</w:t>
      </w:r>
      <w:r>
        <w:rPr>
          <w:color w:val="231F20"/>
          <w:spacing w:val="-5"/>
        </w:rPr>
        <w:t xml:space="preserve"> </w:t>
      </w:r>
      <w:r>
        <w:rPr>
          <w:color w:val="231F20"/>
        </w:rPr>
        <w:t>နေရာ</w:t>
      </w:r>
      <w:r>
        <w:rPr>
          <w:color w:val="231F20"/>
          <w:spacing w:val="-5"/>
        </w:rPr>
        <w:t xml:space="preserve"> </w:t>
      </w:r>
      <w:r>
        <w:rPr>
          <w:color w:val="231F20"/>
        </w:rPr>
        <w:t>၏</w:t>
      </w:r>
      <w:r>
        <w:rPr>
          <w:color w:val="231F20"/>
          <w:spacing w:val="-5"/>
        </w:rPr>
        <w:t xml:space="preserve"> </w:t>
      </w:r>
      <w:r>
        <w:rPr>
          <w:color w:val="231F20"/>
        </w:rPr>
        <w:t>လူမှုရေး</w:t>
      </w:r>
      <w:r>
        <w:rPr>
          <w:color w:val="231F20"/>
          <w:spacing w:val="-5"/>
        </w:rPr>
        <w:t xml:space="preserve"> </w:t>
      </w:r>
      <w:r>
        <w:rPr>
          <w:color w:val="231F20"/>
        </w:rPr>
        <w:t>ဘဝ၊</w:t>
      </w:r>
      <w:r>
        <w:rPr>
          <w:color w:val="231F20"/>
          <w:spacing w:val="-5"/>
        </w:rPr>
        <w:t xml:space="preserve"> </w:t>
      </w:r>
      <w:r>
        <w:rPr>
          <w:color w:val="231F20"/>
        </w:rPr>
        <w:t>နှင့်</w:t>
      </w:r>
      <w:r>
        <w:rPr>
          <w:color w:val="231F20"/>
          <w:spacing w:val="-5"/>
        </w:rPr>
        <w:t xml:space="preserve"> </w:t>
      </w:r>
      <w:r>
        <w:rPr>
          <w:color w:val="231F20"/>
        </w:rPr>
        <w:t>မုဒ်များ</w:t>
      </w:r>
      <w:r>
        <w:rPr>
          <w:color w:val="231F20"/>
          <w:spacing w:val="-5"/>
        </w:rPr>
        <w:t xml:space="preserve"> </w:t>
      </w:r>
      <w:r>
        <w:rPr>
          <w:color w:val="231F20"/>
        </w:rPr>
        <w:t>၏</w:t>
      </w:r>
      <w:r>
        <w:rPr>
          <w:color w:val="231F20"/>
          <w:spacing w:val="-5"/>
        </w:rPr>
        <w:t xml:space="preserve"> </w:t>
      </w:r>
      <w:r>
        <w:rPr>
          <w:color w:val="231F20"/>
        </w:rPr>
        <w:t>ဘဝ</w:t>
      </w:r>
      <w:r>
        <w:rPr>
          <w:color w:val="231F20"/>
          <w:spacing w:val="-5"/>
        </w:rPr>
        <w:t xml:space="preserve"> </w:t>
      </w:r>
      <w:r>
        <w:rPr>
          <w:color w:val="231F20"/>
        </w:rPr>
        <w:t>အတွင်း</w:t>
      </w:r>
      <w:r>
        <w:rPr>
          <w:color w:val="231F20"/>
          <w:spacing w:val="-5"/>
        </w:rPr>
        <w:t xml:space="preserve"> </w:t>
      </w:r>
      <w:r>
        <w:rPr>
          <w:color w:val="231F20"/>
        </w:rPr>
        <w:t>ဒါတွေ</w:t>
      </w:r>
      <w:r>
        <w:rPr>
          <w:color w:val="231F20"/>
          <w:spacing w:val="-5"/>
        </w:rPr>
        <w:t xml:space="preserve"> </w:t>
      </w:r>
      <w:r>
        <w:rPr>
          <w:color w:val="231F20"/>
        </w:rPr>
        <w:t>လူများသည် အချင်းချင်း ထိတွေ့ဆက်ဆံပြီး ဤဖလှယ်မှုများတွင် တည်ဆောက်နိုင်သည့် “အပေါက်များ” များကို ချန်ထားခဲ့ရသော ပေါင်းစပ်ဖွဲ့စည်းပုံများ။</w:t>
      </w:r>
    </w:p>
    <w:p w:rsidR="00FC077F" w:rsidRDefault="002176C3">
      <w:pPr>
        <w:pStyle w:val="BodyText"/>
        <w:spacing w:line="249" w:lineRule="auto"/>
        <w:ind w:left="64" w:right="65" w:firstLine="199"/>
      </w:pPr>
      <w:r>
        <w:rPr>
          <w:color w:val="231F20"/>
        </w:rPr>
        <w:t>အရေးကြီးတာက၊</w:t>
      </w:r>
      <w:r>
        <w:rPr>
          <w:color w:val="231F20"/>
          <w:spacing w:val="-12"/>
        </w:rPr>
        <w:t xml:space="preserve"> </w:t>
      </w:r>
      <w:r>
        <w:rPr>
          <w:color w:val="231F20"/>
        </w:rPr>
        <w:t>နှင့်</w:t>
      </w:r>
      <w:r>
        <w:rPr>
          <w:color w:val="231F20"/>
          <w:spacing w:val="-12"/>
        </w:rPr>
        <w:t xml:space="preserve"> </w:t>
      </w:r>
      <w:r>
        <w:rPr>
          <w:color w:val="231F20"/>
        </w:rPr>
        <w:t>၌</w:t>
      </w:r>
      <w:r>
        <w:rPr>
          <w:color w:val="231F20"/>
          <w:spacing w:val="-12"/>
        </w:rPr>
        <w:t xml:space="preserve"> </w:t>
      </w:r>
      <w:r>
        <w:rPr>
          <w:color w:val="231F20"/>
        </w:rPr>
        <w:t>ထပ်လောင်း</w:t>
      </w:r>
      <w:r>
        <w:rPr>
          <w:color w:val="231F20"/>
          <w:spacing w:val="-12"/>
        </w:rPr>
        <w:t xml:space="preserve"> </w:t>
      </w:r>
      <w:r>
        <w:rPr>
          <w:color w:val="231F20"/>
        </w:rPr>
        <w:t>ရန်</w:t>
      </w:r>
      <w:r>
        <w:rPr>
          <w:color w:val="231F20"/>
          <w:spacing w:val="-12"/>
        </w:rPr>
        <w:t xml:space="preserve"> </w:t>
      </w:r>
      <w:r>
        <w:rPr>
          <w:color w:val="231F20"/>
        </w:rPr>
        <w:t>အဆိုပါ</w:t>
      </w:r>
      <w:r>
        <w:rPr>
          <w:color w:val="231F20"/>
          <w:spacing w:val="-12"/>
        </w:rPr>
        <w:t xml:space="preserve"> </w:t>
      </w:r>
      <w:r>
        <w:rPr>
          <w:color w:val="231F20"/>
        </w:rPr>
        <w:t>စိတ်ဒဏ်ရာ</w:t>
      </w:r>
      <w:r>
        <w:rPr>
          <w:color w:val="231F20"/>
          <w:spacing w:val="-12"/>
        </w:rPr>
        <w:t xml:space="preserve"> </w:t>
      </w:r>
      <w:r>
        <w:rPr>
          <w:color w:val="231F20"/>
        </w:rPr>
        <w:t>၏</w:t>
      </w:r>
      <w:r>
        <w:rPr>
          <w:color w:val="231F20"/>
          <w:spacing w:val="-12"/>
        </w:rPr>
        <w:t xml:space="preserve"> </w:t>
      </w:r>
      <w:r>
        <w:rPr>
          <w:color w:val="231F20"/>
        </w:rPr>
        <w:t>ကျွန်စနစ်</w:t>
      </w:r>
      <w:r>
        <w:rPr>
          <w:color w:val="231F20"/>
          <w:spacing w:val="-12"/>
        </w:rPr>
        <w:t xml:space="preserve"> </w:t>
      </w:r>
      <w:r>
        <w:rPr>
          <w:color w:val="231F20"/>
        </w:rPr>
        <w:t>နှင့်/သို့မဟုတ်</w:t>
      </w:r>
      <w:r>
        <w:rPr>
          <w:color w:val="231F20"/>
          <w:spacing w:val="-12"/>
        </w:rPr>
        <w:t xml:space="preserve"> </w:t>
      </w:r>
      <w:r>
        <w:rPr>
          <w:color w:val="231F20"/>
        </w:rPr>
        <w:t>indentured</w:t>
      </w:r>
      <w:r>
        <w:rPr>
          <w:color w:val="231F20"/>
          <w:spacing w:val="-12"/>
        </w:rPr>
        <w:t xml:space="preserve"> </w:t>
      </w:r>
      <w:r>
        <w:rPr>
          <w:color w:val="231F20"/>
        </w:rPr>
        <w:t xml:space="preserve">အလုပ်သမား </w:t>
      </w:r>
      <w:r>
        <w:rPr>
          <w:color w:val="231F20"/>
          <w:spacing w:val="-2"/>
        </w:rPr>
        <w:t>နှင့်</w:t>
      </w:r>
      <w:r>
        <w:rPr>
          <w:color w:val="231F20"/>
          <w:spacing w:val="-9"/>
        </w:rPr>
        <w:t xml:space="preserve"> </w:t>
      </w:r>
      <w:r>
        <w:rPr>
          <w:color w:val="231F20"/>
          <w:spacing w:val="-2"/>
        </w:rPr>
        <w:t>သီးသန့်ထားခြင်း၊ ခွဲထားခြင်း</w:t>
      </w:r>
      <w:r>
        <w:rPr>
          <w:color w:val="231F20"/>
          <w:spacing w:val="-9"/>
        </w:rPr>
        <w:t xml:space="preserve"> </w:t>
      </w:r>
      <w:r>
        <w:rPr>
          <w:color w:val="231F20"/>
          <w:spacing w:val="-2"/>
        </w:rPr>
        <w:t>ထံမှ</w:t>
      </w:r>
      <w:r>
        <w:rPr>
          <w:color w:val="231F20"/>
          <w:spacing w:val="-9"/>
        </w:rPr>
        <w:t xml:space="preserve"> </w:t>
      </w:r>
      <w:r>
        <w:rPr>
          <w:color w:val="231F20"/>
          <w:spacing w:val="-2"/>
        </w:rPr>
        <w:t>အဆိုပါ</w:t>
      </w:r>
      <w:r>
        <w:rPr>
          <w:color w:val="231F20"/>
          <w:spacing w:val="-9"/>
        </w:rPr>
        <w:t xml:space="preserve"> </w:t>
      </w:r>
      <w:r>
        <w:rPr>
          <w:color w:val="231F20"/>
          <w:spacing w:val="-2"/>
        </w:rPr>
        <w:t>အိမ်</w:t>
      </w:r>
      <w:r>
        <w:rPr>
          <w:color w:val="231F20"/>
          <w:spacing w:val="-9"/>
        </w:rPr>
        <w:t xml:space="preserve"> </w:t>
      </w:r>
      <w:r>
        <w:rPr>
          <w:color w:val="231F20"/>
          <w:spacing w:val="-2"/>
        </w:rPr>
        <w:t>နေရာ၊</w:t>
      </w:r>
      <w:r>
        <w:rPr>
          <w:color w:val="231F20"/>
          <w:spacing w:val="-9"/>
        </w:rPr>
        <w:t xml:space="preserve"> </w:t>
      </w:r>
      <w:r>
        <w:rPr>
          <w:color w:val="231F20"/>
          <w:spacing w:val="-2"/>
        </w:rPr>
        <w:t>အဆိုပါ</w:t>
      </w:r>
      <w:r>
        <w:rPr>
          <w:color w:val="231F20"/>
          <w:spacing w:val="-9"/>
        </w:rPr>
        <w:t xml:space="preserve"> </w:t>
      </w:r>
      <w:r>
        <w:rPr>
          <w:color w:val="231F20"/>
          <w:spacing w:val="-2"/>
        </w:rPr>
        <w:t>လူမှုရေး</w:t>
      </w:r>
      <w:r>
        <w:rPr>
          <w:color w:val="231F20"/>
          <w:spacing w:val="-9"/>
        </w:rPr>
        <w:t xml:space="preserve"> </w:t>
      </w:r>
      <w:r>
        <w:rPr>
          <w:color w:val="231F20"/>
          <w:spacing w:val="-2"/>
        </w:rPr>
        <w:t>ကမ္ဘာ</w:t>
      </w:r>
      <w:r>
        <w:rPr>
          <w:color w:val="231F20"/>
          <w:spacing w:val="-9"/>
        </w:rPr>
        <w:t xml:space="preserve"> </w:t>
      </w:r>
      <w:r>
        <w:rPr>
          <w:color w:val="231F20"/>
          <w:spacing w:val="-2"/>
        </w:rPr>
        <w:t>အဲဒါ</w:t>
      </w:r>
      <w:r>
        <w:rPr>
          <w:color w:val="231F20"/>
          <w:spacing w:val="-9"/>
        </w:rPr>
        <w:t xml:space="preserve"> </w:t>
      </w:r>
      <w:r>
        <w:rPr>
          <w:color w:val="231F20"/>
          <w:spacing w:val="-2"/>
        </w:rPr>
        <w:t>အဆိုပါ</w:t>
      </w:r>
      <w:r>
        <w:rPr>
          <w:color w:val="231F20"/>
          <w:spacing w:val="-9"/>
        </w:rPr>
        <w:t xml:space="preserve"> </w:t>
      </w:r>
      <w:r>
        <w:rPr>
          <w:color w:val="231F20"/>
          <w:spacing w:val="-2"/>
        </w:rPr>
        <w:t>အသစ်</w:t>
      </w:r>
      <w:r>
        <w:rPr>
          <w:color w:val="231F20"/>
          <w:spacing w:val="-9"/>
        </w:rPr>
        <w:t xml:space="preserve"> </w:t>
      </w:r>
      <w:r>
        <w:rPr>
          <w:color w:val="231F20"/>
          <w:spacing w:val="-2"/>
        </w:rPr>
        <w:t>ရောက်လာတယ်။</w:t>
      </w:r>
      <w:r>
        <w:rPr>
          <w:color w:val="231F20"/>
          <w:spacing w:val="-9"/>
        </w:rPr>
        <w:t xml:space="preserve"> </w:t>
      </w:r>
      <w:r>
        <w:rPr>
          <w:color w:val="231F20"/>
          <w:spacing w:val="-2"/>
        </w:rPr>
        <w:t>အလုပ်သမား</w:t>
      </w:r>
      <w:r>
        <w:rPr>
          <w:color w:val="231F20"/>
          <w:spacing w:val="-4"/>
        </w:rPr>
        <w:t>​</w:t>
      </w:r>
      <w:r>
        <w:rPr>
          <w:color w:val="231F20"/>
          <w:spacing w:val="-6"/>
        </w:rPr>
        <w:t xml:space="preserve"> </w:t>
      </w:r>
      <w:r>
        <w:rPr>
          <w:color w:val="231F20"/>
          <w:spacing w:val="-4"/>
        </w:rPr>
        <w:t>တစ်ကြိမ်</w:t>
      </w:r>
      <w:r>
        <w:rPr>
          <w:color w:val="231F20"/>
          <w:spacing w:val="-6"/>
        </w:rPr>
        <w:t xml:space="preserve"> </w:t>
      </w:r>
      <w:r>
        <w:rPr>
          <w:color w:val="231F20"/>
          <w:spacing w:val="-4"/>
        </w:rPr>
        <w:t>သိတယ်။</w:t>
      </w:r>
      <w:r>
        <w:rPr>
          <w:color w:val="231F20"/>
          <w:spacing w:val="-6"/>
        </w:rPr>
        <w:t xml:space="preserve"> </w:t>
      </w:r>
      <w:r>
        <w:rPr>
          <w:color w:val="231F20"/>
          <w:spacing w:val="-4"/>
        </w:rPr>
        <w:t>ဘုန်းဘုန်း</w:t>
      </w:r>
      <w:r>
        <w:rPr>
          <w:color w:val="231F20"/>
          <w:spacing w:val="-6"/>
        </w:rPr>
        <w:t xml:space="preserve"> </w:t>
      </w:r>
      <w:r>
        <w:rPr>
          <w:color w:val="231F20"/>
          <w:spacing w:val="-4"/>
        </w:rPr>
        <w:t>ရန်</w:t>
      </w:r>
      <w:r>
        <w:rPr>
          <w:color w:val="231F20"/>
          <w:spacing w:val="-6"/>
        </w:rPr>
        <w:t xml:space="preserve"> </w:t>
      </w:r>
      <w:r>
        <w:rPr>
          <w:color w:val="231F20"/>
          <w:spacing w:val="-4"/>
        </w:rPr>
        <w:t>ရှိသည်</w:t>
      </w:r>
      <w:r>
        <w:rPr>
          <w:color w:val="231F20"/>
          <w:spacing w:val="-6"/>
        </w:rPr>
        <w:t xml:space="preserve"> </w:t>
      </w:r>
      <w:r>
        <w:rPr>
          <w:color w:val="231F20"/>
          <w:spacing w:val="-4"/>
        </w:rPr>
        <w:t>ရှိခဲ့ပါတယ်။</w:t>
      </w:r>
      <w:r>
        <w:rPr>
          <w:color w:val="231F20"/>
          <w:spacing w:val="-6"/>
        </w:rPr>
        <w:t xml:space="preserve"> </w:t>
      </w:r>
      <w:r>
        <w:rPr>
          <w:color w:val="231F20"/>
          <w:spacing w:val="-4"/>
        </w:rPr>
        <w:t>မဟုတ်ဘူး</w:t>
      </w:r>
      <w:r>
        <w:rPr>
          <w:color w:val="231F20"/>
          <w:spacing w:val="-6"/>
        </w:rPr>
        <w:t xml:space="preserve"> </w:t>
      </w:r>
      <w:r>
        <w:rPr>
          <w:color w:val="231F20"/>
          <w:spacing w:val="-4"/>
        </w:rPr>
        <w:t>ချက်ချင်း</w:t>
      </w:r>
      <w:r>
        <w:rPr>
          <w:color w:val="231F20"/>
          <w:spacing w:val="-6"/>
        </w:rPr>
        <w:t xml:space="preserve"> </w:t>
      </w:r>
      <w:r>
        <w:rPr>
          <w:color w:val="231F20"/>
          <w:spacing w:val="-4"/>
        </w:rPr>
        <w:t>တိုက်ရိုက်</w:t>
      </w:r>
      <w:r>
        <w:rPr>
          <w:color w:val="231F20"/>
          <w:spacing w:val="-6"/>
        </w:rPr>
        <w:t xml:space="preserve"> </w:t>
      </w:r>
      <w:r>
        <w:rPr>
          <w:color w:val="231F20"/>
          <w:spacing w:val="-4"/>
        </w:rPr>
        <w:t>ဆက်စပ်မှု</w:t>
      </w:r>
      <w:r>
        <w:rPr>
          <w:color w:val="231F20"/>
          <w:spacing w:val="-6"/>
        </w:rPr>
        <w:t xml:space="preserve"> </w:t>
      </w:r>
      <w:r>
        <w:rPr>
          <w:color w:val="231F20"/>
          <w:spacing w:val="-4"/>
        </w:rPr>
        <w:t>အတွက်</w:t>
      </w:r>
      <w:r>
        <w:rPr>
          <w:color w:val="231F20"/>
          <w:spacing w:val="-6"/>
        </w:rPr>
        <w:t xml:space="preserve"> </w:t>
      </w:r>
      <w:r>
        <w:rPr>
          <w:color w:val="231F20"/>
          <w:spacing w:val="-4"/>
        </w:rPr>
        <w:t>အဆိုပါ</w:t>
      </w:r>
      <w:r>
        <w:rPr>
          <w:color w:val="231F20"/>
          <w:spacing w:val="-6"/>
        </w:rPr>
        <w:t xml:space="preserve"> </w:t>
      </w:r>
      <w:r>
        <w:rPr>
          <w:color w:val="231F20"/>
          <w:spacing w:val="-4"/>
        </w:rPr>
        <w:t>အသစ်</w:t>
      </w:r>
      <w:r>
        <w:rPr>
          <w:color w:val="231F20"/>
          <w:spacing w:val="-6"/>
        </w:rPr>
        <w:t xml:space="preserve"> </w:t>
      </w:r>
      <w:r>
        <w:rPr>
          <w:color w:val="231F20"/>
          <w:spacing w:val="-4"/>
        </w:rPr>
        <w:t xml:space="preserve">ကမ္ဘာ </w:t>
      </w:r>
      <w:r>
        <w:rPr>
          <w:color w:val="231F20"/>
        </w:rPr>
        <w:t>သူတို့</w:t>
      </w:r>
      <w:r>
        <w:rPr>
          <w:color w:val="231F20"/>
          <w:spacing w:val="-3"/>
        </w:rPr>
        <w:t xml:space="preserve"> </w:t>
      </w:r>
      <w:r>
        <w:rPr>
          <w:color w:val="231F20"/>
        </w:rPr>
        <w:t>ခဲ့ကြသည်</w:t>
      </w:r>
      <w:r>
        <w:rPr>
          <w:color w:val="231F20"/>
          <w:spacing w:val="-3"/>
        </w:rPr>
        <w:t xml:space="preserve"> </w:t>
      </w:r>
      <w:r>
        <w:rPr>
          <w:color w:val="231F20"/>
        </w:rPr>
        <w:t>ပစ်ချ</w:t>
      </w:r>
      <w:r>
        <w:rPr>
          <w:color w:val="231F20"/>
          <w:spacing w:val="-3"/>
        </w:rPr>
        <w:t xml:space="preserve"> </w:t>
      </w:r>
      <w:r>
        <w:rPr>
          <w:color w:val="231F20"/>
        </w:rPr>
        <w:t>ထဲသို့။</w:t>
      </w:r>
      <w:r>
        <w:rPr>
          <w:color w:val="231F20"/>
          <w:spacing w:val="-3"/>
        </w:rPr>
        <w:t xml:space="preserve"> </w:t>
      </w:r>
      <w:r>
        <w:rPr>
          <w:color w:val="231F20"/>
        </w:rPr>
        <w:t>ဂရန်</w:t>
      </w:r>
      <w:r>
        <w:rPr>
          <w:color w:val="231F20"/>
          <w:spacing w:val="-3"/>
        </w:rPr>
        <w:t xml:space="preserve"> </w:t>
      </w:r>
      <w:r>
        <w:rPr>
          <w:color w:val="231F20"/>
        </w:rPr>
        <w:t>အဆိုပါ</w:t>
      </w:r>
      <w:r>
        <w:rPr>
          <w:color w:val="231F20"/>
          <w:spacing w:val="-3"/>
        </w:rPr>
        <w:t xml:space="preserve"> </w:t>
      </w:r>
      <w:r>
        <w:rPr>
          <w:color w:val="231F20"/>
        </w:rPr>
        <w:t>မျက်နှာပြင်</w:t>
      </w:r>
      <w:r>
        <w:rPr>
          <w:color w:val="231F20"/>
          <w:spacing w:val="-3"/>
        </w:rPr>
        <w:t xml:space="preserve"> </w:t>
      </w:r>
      <w:r>
        <w:rPr>
          <w:color w:val="231F20"/>
        </w:rPr>
        <w:t>၏</w:t>
      </w:r>
      <w:r>
        <w:rPr>
          <w:color w:val="231F20"/>
          <w:spacing w:val="-3"/>
        </w:rPr>
        <w:t xml:space="preserve"> </w:t>
      </w:r>
      <w:r>
        <w:rPr>
          <w:color w:val="231F20"/>
        </w:rPr>
        <w:t>အရာတွေ၊</w:t>
      </w:r>
      <w:r>
        <w:rPr>
          <w:color w:val="231F20"/>
          <w:spacing w:val="-3"/>
        </w:rPr>
        <w:t xml:space="preserve"> </w:t>
      </w:r>
      <w:r>
        <w:rPr>
          <w:color w:val="231F20"/>
        </w:rPr>
        <w:t>အဲဒါ</w:t>
      </w:r>
      <w:r>
        <w:rPr>
          <w:color w:val="231F20"/>
          <w:spacing w:val="-3"/>
        </w:rPr>
        <w:t xml:space="preserve"> </w:t>
      </w:r>
      <w:r>
        <w:rPr>
          <w:color w:val="231F20"/>
        </w:rPr>
        <w:t>ထင်ရသည်။</w:t>
      </w:r>
      <w:r>
        <w:rPr>
          <w:color w:val="231F20"/>
          <w:spacing w:val="-3"/>
        </w:rPr>
        <w:t xml:space="preserve"> </w:t>
      </w:r>
      <w:r>
        <w:rPr>
          <w:color w:val="231F20"/>
        </w:rPr>
        <w:t>အဲဒါ</w:t>
      </w:r>
      <w:r>
        <w:rPr>
          <w:color w:val="231F20"/>
          <w:spacing w:val="-3"/>
        </w:rPr>
        <w:t xml:space="preserve"> </w:t>
      </w:r>
      <w:r>
        <w:rPr>
          <w:color w:val="231F20"/>
        </w:rPr>
        <w:t>သူတို့ရဲ့</w:t>
      </w:r>
      <w:r>
        <w:rPr>
          <w:color w:val="231F20"/>
          <w:spacing w:val="-3"/>
        </w:rPr>
        <w:t xml:space="preserve"> </w:t>
      </w:r>
      <w:r>
        <w:rPr>
          <w:color w:val="231F20"/>
        </w:rPr>
        <w:t>အသိပညာစနစ်များ၊</w:t>
      </w:r>
      <w:r>
        <w:rPr>
          <w:color w:val="231F20"/>
          <w:spacing w:val="-9"/>
        </w:rPr>
        <w:t xml:space="preserve"> </w:t>
      </w:r>
      <w:r>
        <w:rPr>
          <w:color w:val="231F20"/>
        </w:rPr>
        <w:t>အပါအဝင်</w:t>
      </w:r>
      <w:r>
        <w:rPr>
          <w:color w:val="231F20"/>
          <w:spacing w:val="-9"/>
        </w:rPr>
        <w:t xml:space="preserve"> </w:t>
      </w:r>
      <w:r>
        <w:rPr>
          <w:color w:val="231F20"/>
        </w:rPr>
        <w:t>အဆိုပါ</w:t>
      </w:r>
      <w:r>
        <w:rPr>
          <w:color w:val="231F20"/>
          <w:spacing w:val="-9"/>
        </w:rPr>
        <w:t xml:space="preserve"> </w:t>
      </w:r>
      <w:r>
        <w:rPr>
          <w:color w:val="231F20"/>
        </w:rPr>
        <w:t>စည်းရုံးရေး</w:t>
      </w:r>
      <w:r>
        <w:rPr>
          <w:color w:val="231F20"/>
          <w:spacing w:val="-9"/>
        </w:rPr>
        <w:t xml:space="preserve"> </w:t>
      </w:r>
      <w:r>
        <w:rPr>
          <w:color w:val="231F20"/>
        </w:rPr>
        <w:t>အမျိုးအစားများ</w:t>
      </w:r>
      <w:r>
        <w:rPr>
          <w:color w:val="231F20"/>
          <w:spacing w:val="-9"/>
        </w:rPr>
        <w:t xml:space="preserve"> </w:t>
      </w:r>
      <w:r>
        <w:rPr>
          <w:color w:val="231F20"/>
        </w:rPr>
        <w:t>၏</w:t>
      </w:r>
      <w:r>
        <w:rPr>
          <w:color w:val="231F20"/>
          <w:spacing w:val="-9"/>
        </w:rPr>
        <w:t xml:space="preserve"> </w:t>
      </w:r>
      <w:r>
        <w:rPr>
          <w:color w:val="231F20"/>
        </w:rPr>
        <w:t>သူတို့ရဲ့</w:t>
      </w:r>
      <w:r>
        <w:rPr>
          <w:color w:val="231F20"/>
          <w:spacing w:val="-9"/>
        </w:rPr>
        <w:t xml:space="preserve"> </w:t>
      </w:r>
      <w:r>
        <w:rPr>
          <w:color w:val="231F20"/>
        </w:rPr>
        <w:t>ဘာသာစကားများ၊</w:t>
      </w:r>
      <w:r>
        <w:rPr>
          <w:color w:val="231F20"/>
          <w:spacing w:val="-9"/>
        </w:rPr>
        <w:t xml:space="preserve"> </w:t>
      </w:r>
      <w:r>
        <w:rPr>
          <w:color w:val="231F20"/>
        </w:rPr>
        <w:t>နိုင်</w:t>
      </w:r>
      <w:r>
        <w:rPr>
          <w:color w:val="231F20"/>
          <w:spacing w:val="-9"/>
        </w:rPr>
        <w:t xml:space="preserve"> </w:t>
      </w:r>
      <w:r>
        <w:rPr>
          <w:color w:val="231F20"/>
        </w:rPr>
        <w:t>မဟုတ်ဘူး</w:t>
      </w:r>
      <w:r>
        <w:rPr>
          <w:color w:val="231F20"/>
          <w:spacing w:val="-9"/>
        </w:rPr>
        <w:t xml:space="preserve"> </w:t>
      </w:r>
      <w:r>
        <w:rPr>
          <w:color w:val="231F20"/>
          <w:spacing w:val="-2"/>
        </w:rPr>
        <w:t xml:space="preserve">သူတို့ကို </w:t>
      </w:r>
      <w:r>
        <w:rPr>
          <w:color w:val="231F20"/>
        </w:rPr>
        <w:t>ကူညီပါ ။</w:t>
      </w:r>
      <w:r>
        <w:rPr>
          <w:color w:val="231F20"/>
          <w:spacing w:val="-5"/>
        </w:rPr>
        <w:t xml:space="preserve"> </w:t>
      </w:r>
      <w:r>
        <w:rPr>
          <w:color w:val="231F20"/>
          <w:spacing w:val="-2"/>
        </w:rPr>
        <w:t>လုပ်ပါ။</w:t>
      </w:r>
      <w:r>
        <w:rPr>
          <w:color w:val="231F20"/>
          <w:spacing w:val="-5"/>
        </w:rPr>
        <w:t xml:space="preserve"> </w:t>
      </w:r>
      <w:r>
        <w:rPr>
          <w:color w:val="231F20"/>
          <w:spacing w:val="-2"/>
        </w:rPr>
        <w:t>သဘော</w:t>
      </w:r>
      <w:r>
        <w:rPr>
          <w:color w:val="231F20"/>
          <w:spacing w:val="-5"/>
        </w:rPr>
        <w:t xml:space="preserve"> </w:t>
      </w:r>
      <w:r>
        <w:rPr>
          <w:color w:val="231F20"/>
          <w:spacing w:val="-2"/>
        </w:rPr>
        <w:t>၏</w:t>
      </w:r>
      <w:r>
        <w:rPr>
          <w:color w:val="231F20"/>
          <w:spacing w:val="-5"/>
        </w:rPr>
        <w:t xml:space="preserve"> </w:t>
      </w:r>
      <w:r>
        <w:rPr>
          <w:color w:val="231F20"/>
          <w:spacing w:val="-2"/>
        </w:rPr>
        <w:t>အဆိုပါ</w:t>
      </w:r>
      <w:r>
        <w:rPr>
          <w:color w:val="231F20"/>
          <w:spacing w:val="-5"/>
        </w:rPr>
        <w:t xml:space="preserve"> </w:t>
      </w:r>
      <w:r>
        <w:rPr>
          <w:color w:val="231F20"/>
          <w:spacing w:val="-2"/>
        </w:rPr>
        <w:t>အသစ်</w:t>
      </w:r>
      <w:r>
        <w:rPr>
          <w:color w:val="231F20"/>
          <w:spacing w:val="-5"/>
        </w:rPr>
        <w:t xml:space="preserve"> </w:t>
      </w:r>
      <w:r>
        <w:rPr>
          <w:color w:val="231F20"/>
          <w:spacing w:val="-2"/>
        </w:rPr>
        <w:t>လူမှုရေး</w:t>
      </w:r>
      <w:r>
        <w:rPr>
          <w:color w:val="231F20"/>
          <w:spacing w:val="-5"/>
        </w:rPr>
        <w:t xml:space="preserve"> </w:t>
      </w:r>
      <w:r>
        <w:rPr>
          <w:color w:val="231F20"/>
          <w:spacing w:val="-2"/>
        </w:rPr>
        <w:t>ကမ္ဘာ</w:t>
      </w:r>
      <w:r>
        <w:rPr>
          <w:color w:val="231F20"/>
          <w:spacing w:val="-5"/>
        </w:rPr>
        <w:t xml:space="preserve"> </w:t>
      </w:r>
      <w:r>
        <w:rPr>
          <w:color w:val="231F20"/>
          <w:spacing w:val="-2"/>
        </w:rPr>
        <w:t>သူတို့</w:t>
      </w:r>
      <w:r>
        <w:rPr>
          <w:color w:val="231F20"/>
          <w:spacing w:val="-5"/>
        </w:rPr>
        <w:t xml:space="preserve"> </w:t>
      </w:r>
      <w:r>
        <w:rPr>
          <w:color w:val="231F20"/>
          <w:spacing w:val="-2"/>
        </w:rPr>
        <w:t>အတွေ့အကြုံရှိ</w:t>
      </w:r>
      <w:r>
        <w:rPr>
          <w:color w:val="231F20"/>
          <w:spacing w:val="-5"/>
        </w:rPr>
        <w:t xml:space="preserve"> </w:t>
      </w:r>
      <w:r>
        <w:rPr>
          <w:color w:val="231F20"/>
          <w:spacing w:val="-2"/>
        </w:rPr>
        <w:t>သူတို့ရဲ့</w:t>
      </w:r>
      <w:r>
        <w:rPr>
          <w:color w:val="231F20"/>
          <w:spacing w:val="-5"/>
        </w:rPr>
        <w:t xml:space="preserve"> </w:t>
      </w:r>
      <w:r>
        <w:rPr>
          <w:color w:val="231F20"/>
          <w:spacing w:val="-2"/>
        </w:rPr>
        <w:t>ယဉ်ကျေးမှု</w:t>
      </w:r>
      <w:r>
        <w:rPr>
          <w:color w:val="231F20"/>
          <w:spacing w:val="-5"/>
        </w:rPr>
        <w:t xml:space="preserve"> </w:t>
      </w:r>
      <w:r>
        <w:rPr>
          <w:color w:val="231F20"/>
          <w:spacing w:val="-2"/>
        </w:rPr>
        <w:t>မော်ဒယ်များ</w:t>
      </w:r>
      <w:r>
        <w:rPr>
          <w:color w:val="231F20"/>
        </w:rPr>
        <w:t>​</w:t>
      </w:r>
      <w:r>
        <w:rPr>
          <w:color w:val="231F20"/>
          <w:spacing w:val="-3"/>
        </w:rPr>
        <w:t xml:space="preserve"> </w:t>
      </w:r>
      <w:r>
        <w:rPr>
          <w:color w:val="231F20"/>
        </w:rPr>
        <w:t>(အဲလို</w:t>
      </w:r>
      <w:r>
        <w:rPr>
          <w:color w:val="231F20"/>
          <w:spacing w:val="-3"/>
        </w:rPr>
        <w:t xml:space="preserve"> </w:t>
      </w:r>
      <w:r>
        <w:rPr>
          <w:color w:val="231F20"/>
        </w:rPr>
        <w:t>အဖြစ်</w:t>
      </w:r>
      <w:r>
        <w:rPr>
          <w:color w:val="231F20"/>
          <w:spacing w:val="-3"/>
        </w:rPr>
        <w:t xml:space="preserve"> </w:t>
      </w:r>
      <w:r>
        <w:rPr>
          <w:color w:val="231F20"/>
        </w:rPr>
        <w:t>အတွက်</w:t>
      </w:r>
      <w:r>
        <w:rPr>
          <w:color w:val="231F20"/>
          <w:spacing w:val="-3"/>
        </w:rPr>
        <w:t xml:space="preserve"> </w:t>
      </w:r>
      <w:r>
        <w:rPr>
          <w:color w:val="231F20"/>
        </w:rPr>
        <w:t>ဥပမာ</w:t>
      </w:r>
      <w:r>
        <w:rPr>
          <w:color w:val="231F20"/>
          <w:spacing w:val="-3"/>
        </w:rPr>
        <w:t xml:space="preserve"> </w:t>
      </w:r>
      <w:r>
        <w:rPr>
          <w:color w:val="231F20"/>
        </w:rPr>
        <w:t>ဘာသာရေး</w:t>
      </w:r>
      <w:r>
        <w:rPr>
          <w:color w:val="231F20"/>
          <w:spacing w:val="-3"/>
        </w:rPr>
        <w:t xml:space="preserve"> </w:t>
      </w:r>
      <w:r>
        <w:rPr>
          <w:color w:val="231F20"/>
        </w:rPr>
        <w:t>ယုံကြည်ချက်၊</w:t>
      </w:r>
      <w:r>
        <w:rPr>
          <w:color w:val="231F20"/>
          <w:spacing w:val="-3"/>
        </w:rPr>
        <w:t xml:space="preserve"> </w:t>
      </w:r>
      <w:r>
        <w:rPr>
          <w:color w:val="231F20"/>
        </w:rPr>
        <w:t>မျိုးနွယ်စု</w:t>
      </w:r>
      <w:r>
        <w:rPr>
          <w:color w:val="231F20"/>
          <w:spacing w:val="-3"/>
        </w:rPr>
        <w:t xml:space="preserve"> </w:t>
      </w:r>
      <w:r>
        <w:rPr>
          <w:color w:val="231F20"/>
        </w:rPr>
        <w:t>အယူဝါဒ၊</w:t>
      </w:r>
      <w:r>
        <w:rPr>
          <w:color w:val="231F20"/>
          <w:spacing w:val="-3"/>
        </w:rPr>
        <w:t xml:space="preserve"> </w:t>
      </w:r>
      <w:r>
        <w:rPr>
          <w:color w:val="231F20"/>
        </w:rPr>
        <w:t>လူမှုရေး</w:t>
      </w:r>
      <w:r>
        <w:rPr>
          <w:color w:val="231F20"/>
          <w:spacing w:val="-3"/>
        </w:rPr>
        <w:t xml:space="preserve"> </w:t>
      </w:r>
      <w:r>
        <w:rPr>
          <w:color w:val="231F20"/>
        </w:rPr>
        <w:t xml:space="preserve">အဖွဲ့အစည်း၊ </w:t>
      </w:r>
      <w:r>
        <w:rPr>
          <w:color w:val="231F20"/>
          <w:spacing w:val="-2"/>
        </w:rPr>
        <w:t>လိင်</w:t>
      </w:r>
      <w:r>
        <w:rPr>
          <w:color w:val="231F20"/>
          <w:spacing w:val="-10"/>
        </w:rPr>
        <w:t xml:space="preserve"> </w:t>
      </w:r>
      <w:r>
        <w:rPr>
          <w:color w:val="231F20"/>
          <w:spacing w:val="-2"/>
        </w:rPr>
        <w:t>ဆက်ဆံရေး၊</w:t>
      </w:r>
      <w:r>
        <w:rPr>
          <w:color w:val="231F20"/>
          <w:spacing w:val="-10"/>
        </w:rPr>
        <w:t xml:space="preserve"> </w:t>
      </w:r>
      <w:r>
        <w:rPr>
          <w:color w:val="231F20"/>
          <w:spacing w:val="-2"/>
        </w:rPr>
        <w:t>စသည်တို့</w:t>
      </w:r>
      <w:r>
        <w:rPr>
          <w:color w:val="231F20"/>
          <w:spacing w:val="-10"/>
        </w:rPr>
        <w:t xml:space="preserve"> </w:t>
      </w:r>
      <w:r>
        <w:rPr>
          <w:color w:val="231F20"/>
          <w:spacing w:val="-2"/>
        </w:rPr>
        <w:t>.</w:t>
      </w:r>
      <w:r>
        <w:rPr>
          <w:color w:val="231F20"/>
          <w:spacing w:val="-10"/>
        </w:rPr>
        <w:t xml:space="preserve"> </w:t>
      </w:r>
      <w:r>
        <w:rPr>
          <w:color w:val="231F20"/>
          <w:spacing w:val="-2"/>
        </w:rPr>
        <w:t>.</w:t>
      </w:r>
      <w:r>
        <w:rPr>
          <w:color w:val="231F20"/>
          <w:spacing w:val="-10"/>
        </w:rPr>
        <w:t xml:space="preserve"> </w:t>
      </w:r>
      <w:r>
        <w:rPr>
          <w:color w:val="231F20"/>
          <w:spacing w:val="-2"/>
        </w:rPr>
        <w:t>။)</w:t>
      </w:r>
      <w:r>
        <w:rPr>
          <w:color w:val="231F20"/>
          <w:spacing w:val="-10"/>
        </w:rPr>
        <w:t xml:space="preserve"> </w:t>
      </w:r>
      <w:r>
        <w:rPr>
          <w:color w:val="231F20"/>
          <w:spacing w:val="-2"/>
        </w:rPr>
        <w:t>ခဲ့ကြသည်</w:t>
      </w:r>
      <w:r>
        <w:rPr>
          <w:color w:val="231F20"/>
          <w:spacing w:val="-10"/>
        </w:rPr>
        <w:t xml:space="preserve"> </w:t>
      </w:r>
      <w:r>
        <w:rPr>
          <w:color w:val="231F20"/>
          <w:spacing w:val="-2"/>
        </w:rPr>
        <w:t>ယခု</w:t>
      </w:r>
      <w:r>
        <w:rPr>
          <w:color w:val="231F20"/>
          <w:spacing w:val="-10"/>
        </w:rPr>
        <w:t xml:space="preserve"> </w:t>
      </w:r>
      <w:r>
        <w:rPr>
          <w:color w:val="231F20"/>
          <w:spacing w:val="-2"/>
        </w:rPr>
        <w:t>မှာ</w:t>
      </w:r>
      <w:r>
        <w:rPr>
          <w:color w:val="231F20"/>
          <w:spacing w:val="-10"/>
        </w:rPr>
        <w:t xml:space="preserve"> </w:t>
      </w:r>
      <w:r>
        <w:rPr>
          <w:color w:val="231F20"/>
          <w:spacing w:val="-2"/>
        </w:rPr>
        <w:t>လေးလေးနက်နက်</w:t>
      </w:r>
      <w:r>
        <w:rPr>
          <w:color w:val="231F20"/>
          <w:spacing w:val="-10"/>
        </w:rPr>
        <w:t xml:space="preserve"> </w:t>
      </w:r>
      <w:r>
        <w:rPr>
          <w:color w:val="231F20"/>
          <w:spacing w:val="-2"/>
        </w:rPr>
        <w:t>အတူ</w:t>
      </w:r>
      <w:r>
        <w:rPr>
          <w:color w:val="231F20"/>
          <w:spacing w:val="-10"/>
        </w:rPr>
        <w:t xml:space="preserve"> </w:t>
      </w:r>
      <w:r>
        <w:rPr>
          <w:color w:val="231F20"/>
          <w:spacing w:val="-2"/>
        </w:rPr>
        <w:t>အဆိုပါ</w:t>
      </w:r>
      <w:r>
        <w:rPr>
          <w:color w:val="231F20"/>
          <w:spacing w:val="-10"/>
        </w:rPr>
        <w:t xml:space="preserve"> </w:t>
      </w:r>
      <w:r>
        <w:rPr>
          <w:color w:val="231F20"/>
          <w:spacing w:val="-2"/>
        </w:rPr>
        <w:t>ကမ္ဘာ</w:t>
      </w:r>
      <w:r>
        <w:rPr>
          <w:color w:val="231F20"/>
          <w:spacing w:val="-10"/>
        </w:rPr>
        <w:t xml:space="preserve"> </w:t>
      </w:r>
      <w:r>
        <w:rPr>
          <w:color w:val="231F20"/>
          <w:spacing w:val="-2"/>
        </w:rPr>
        <w:t>သူတို့</w:t>
      </w:r>
      <w:r>
        <w:rPr>
          <w:color w:val="231F20"/>
          <w:spacing w:val="-10"/>
        </w:rPr>
        <w:t xml:space="preserve"> </w:t>
      </w:r>
      <w:r>
        <w:rPr>
          <w:color w:val="231F20"/>
          <w:spacing w:val="-2"/>
        </w:rPr>
        <w:t>ကြုံတွေ့ခဲ့ရသည်။</w:t>
      </w:r>
      <w:r>
        <w:rPr>
          <w:color w:val="231F20"/>
          <w:spacing w:val="-10"/>
        </w:rPr>
        <w:t xml:space="preserve"> </w:t>
      </w:r>
      <w:r>
        <w:rPr>
          <w:color w:val="231F20"/>
          <w:spacing w:val="-2"/>
        </w:rPr>
        <w:t>ဒါတောင်</w:t>
      </w:r>
      <w:r>
        <w:rPr>
          <w:color w:val="231F20"/>
        </w:rPr>
        <w:t>​</w:t>
      </w:r>
      <w:r>
        <w:rPr>
          <w:color w:val="231F20"/>
          <w:spacing w:val="-7"/>
        </w:rPr>
        <w:t xml:space="preserve"> </w:t>
      </w:r>
      <w:r>
        <w:rPr>
          <w:color w:val="231F20"/>
        </w:rPr>
        <w:t>သည်</w:t>
      </w:r>
      <w:r>
        <w:rPr>
          <w:color w:val="231F20"/>
          <w:spacing w:val="-7"/>
        </w:rPr>
        <w:t xml:space="preserve"> </w:t>
      </w:r>
      <w:r>
        <w:rPr>
          <w:color w:val="231F20"/>
        </w:rPr>
        <w:t>မှတဆင့်</w:t>
      </w:r>
      <w:r>
        <w:rPr>
          <w:color w:val="231F20"/>
          <w:spacing w:val="-7"/>
        </w:rPr>
        <w:t xml:space="preserve"> </w:t>
      </w:r>
      <w:r>
        <w:rPr>
          <w:color w:val="231F20"/>
        </w:rPr>
        <w:t>အဆိုပါ</w:t>
      </w:r>
      <w:r>
        <w:rPr>
          <w:color w:val="231F20"/>
          <w:spacing w:val="-7"/>
        </w:rPr>
        <w:t xml:space="preserve"> </w:t>
      </w:r>
      <w:r>
        <w:rPr>
          <w:color w:val="231F20"/>
        </w:rPr>
        <w:t>ပရစ်ဇမ်</w:t>
      </w:r>
      <w:r>
        <w:rPr>
          <w:color w:val="231F20"/>
          <w:spacing w:val="-7"/>
        </w:rPr>
        <w:t xml:space="preserve"> </w:t>
      </w:r>
      <w:r>
        <w:rPr>
          <w:color w:val="231F20"/>
        </w:rPr>
        <w:t>၏</w:t>
      </w:r>
      <w:r>
        <w:rPr>
          <w:color w:val="231F20"/>
          <w:spacing w:val="-7"/>
        </w:rPr>
        <w:t xml:space="preserve"> </w:t>
      </w:r>
      <w:r>
        <w:rPr>
          <w:color w:val="231F20"/>
        </w:rPr>
        <w:t>သူတို့ရဲ့</w:t>
      </w:r>
      <w:r>
        <w:rPr>
          <w:color w:val="231F20"/>
          <w:spacing w:val="-7"/>
        </w:rPr>
        <w:t xml:space="preserve"> </w:t>
      </w:r>
      <w:r>
        <w:rPr>
          <w:color w:val="231F20"/>
        </w:rPr>
        <w:t>ယဉ်ကျေးမှု</w:t>
      </w:r>
      <w:r>
        <w:rPr>
          <w:color w:val="231F20"/>
          <w:spacing w:val="-7"/>
        </w:rPr>
        <w:t xml:space="preserve"> </w:t>
      </w:r>
      <w:r>
        <w:rPr>
          <w:color w:val="231F20"/>
        </w:rPr>
        <w:t>ဗဟုသုတ</w:t>
      </w:r>
      <w:r>
        <w:rPr>
          <w:color w:val="231F20"/>
          <w:spacing w:val="-7"/>
        </w:rPr>
        <w:t xml:space="preserve"> </w:t>
      </w:r>
      <w:r>
        <w:rPr>
          <w:color w:val="231F20"/>
        </w:rPr>
        <w:t>အဲဒါ</w:t>
      </w:r>
      <w:r>
        <w:rPr>
          <w:color w:val="231F20"/>
          <w:spacing w:val="-7"/>
        </w:rPr>
        <w:t xml:space="preserve"> </w:t>
      </w:r>
      <w:r>
        <w:rPr>
          <w:color w:val="231F20"/>
        </w:rPr>
        <w:t>အလုပ်သမားများ</w:t>
      </w:r>
      <w:r>
        <w:rPr>
          <w:color w:val="231F20"/>
          <w:spacing w:val="-7"/>
        </w:rPr>
        <w:t xml:space="preserve"> </w:t>
      </w:r>
      <w:r>
        <w:rPr>
          <w:color w:val="231F20"/>
        </w:rPr>
        <w:t>နားလည်သည်။</w:t>
      </w:r>
      <w:r>
        <w:rPr>
          <w:color w:val="231F20"/>
          <w:spacing w:val="-7"/>
        </w:rPr>
        <w:t xml:space="preserve"> </w:t>
      </w:r>
      <w:r>
        <w:rPr>
          <w:color w:val="231F20"/>
        </w:rPr>
        <w:t xml:space="preserve">သူတို့ဘ၀သစ်ကို ပစ်ချပြီး အကဲဖြတ်နိုင်၊ နားလည်နိုင်၊ အဓိပ္ပာယ်ဖွင့်ဆိုနိုင်ပြီး ၎င်းနှင့် ထိတွေ့ဆက်ဆံနိုင်ခဲ့သည်။ ယဉ်ကျေးမှုသည် ကျွန်ုပ်တို့ ကမ္ဘာကြီးကို တွေ့ကြုံခံစားနိုင်သော ဘောင်များထဲမှ တစ်ခုဖြစ်သည်။ ဥပမာအားဖြင့်၊ အာဖရိကကျွန်များသည် အမေရိကတိုက်တွင် ကျွန်ဘဝရခဲ့သော မျှော်လင့်ချက်များအကြောင်း ၎င်းတို့၏ဆောင်းပါးတွင် Lovejoy and Trotman ( </w:t>
      </w:r>
      <w:r>
        <w:rPr>
          <w:color w:val="3F7F7F"/>
        </w:rPr>
        <w:t xml:space="preserve">2002 </w:t>
      </w:r>
      <w:r>
        <w:rPr>
          <w:color w:val="231F20"/>
        </w:rPr>
        <w:t xml:space="preserve">) ကဖော်ပြသည် </w:t>
      </w:r>
      <w:r>
        <w:rPr>
          <w:color w:val="231F20"/>
          <w:spacing w:val="-2"/>
        </w:rPr>
        <w:t>။</w:t>
      </w:r>
      <w:r>
        <w:rPr>
          <w:color w:val="231F20"/>
          <w:spacing w:val="-5"/>
        </w:rPr>
        <w:t xml:space="preserve"> </w:t>
      </w:r>
      <w:r>
        <w:rPr>
          <w:color w:val="231F20"/>
          <w:spacing w:val="-2"/>
        </w:rPr>
        <w:t>စိုက်ခင်း</w:t>
      </w:r>
      <w:r>
        <w:rPr>
          <w:color w:val="231F20"/>
          <w:spacing w:val="-5"/>
        </w:rPr>
        <w:t xml:space="preserve"> </w:t>
      </w:r>
      <w:r>
        <w:rPr>
          <w:color w:val="231F20"/>
          <w:spacing w:val="-2"/>
        </w:rPr>
        <w:t>အလုပ်သမားများ</w:t>
      </w:r>
      <w:r>
        <w:rPr>
          <w:color w:val="231F20"/>
          <w:spacing w:val="-5"/>
        </w:rPr>
        <w:t xml:space="preserve"> </w:t>
      </w:r>
      <w:r>
        <w:rPr>
          <w:color w:val="231F20"/>
          <w:spacing w:val="-2"/>
        </w:rPr>
        <w:t>၌</w:t>
      </w:r>
      <w:r>
        <w:rPr>
          <w:color w:val="231F20"/>
          <w:spacing w:val="-5"/>
        </w:rPr>
        <w:t xml:space="preserve"> </w:t>
      </w:r>
      <w:r>
        <w:rPr>
          <w:color w:val="231F20"/>
          <w:spacing w:val="-2"/>
        </w:rPr>
        <w:t>အဆိုပါ</w:t>
      </w:r>
      <w:r>
        <w:rPr>
          <w:color w:val="231F20"/>
          <w:spacing w:val="-5"/>
        </w:rPr>
        <w:t xml:space="preserve"> </w:t>
      </w:r>
      <w:r>
        <w:rPr>
          <w:color w:val="231F20"/>
          <w:spacing w:val="-2"/>
        </w:rPr>
        <w:t>ကာရေဘီယံ</w:t>
      </w:r>
      <w:r>
        <w:rPr>
          <w:color w:val="231F20"/>
          <w:spacing w:val="-5"/>
        </w:rPr>
        <w:t xml:space="preserve"> </w:t>
      </w:r>
      <w:r>
        <w:rPr>
          <w:color w:val="231F20"/>
          <w:spacing w:val="-2"/>
        </w:rPr>
        <w:t>သိတယ်။</w:t>
      </w:r>
      <w:r>
        <w:rPr>
          <w:color w:val="231F20"/>
          <w:spacing w:val="-5"/>
        </w:rPr>
        <w:t xml:space="preserve"> </w:t>
      </w:r>
      <w:r>
        <w:rPr>
          <w:color w:val="231F20"/>
          <w:spacing w:val="-2"/>
        </w:rPr>
        <w:t>ဘာလဲ</w:t>
      </w:r>
      <w:r>
        <w:rPr>
          <w:color w:val="231F20"/>
          <w:spacing w:val="-5"/>
        </w:rPr>
        <w:t xml:space="preserve"> </w:t>
      </w:r>
      <w:r>
        <w:rPr>
          <w:color w:val="231F20"/>
          <w:spacing w:val="-2"/>
        </w:rPr>
        <w:t>ကျွန်စနစ်</w:t>
      </w:r>
      <w:r>
        <w:rPr>
          <w:color w:val="231F20"/>
          <w:spacing w:val="-5"/>
        </w:rPr>
        <w:t xml:space="preserve"> </w:t>
      </w:r>
      <w:r>
        <w:rPr>
          <w:color w:val="231F20"/>
          <w:spacing w:val="-2"/>
        </w:rPr>
        <w:t>ဖြစ်ခဲ့သည်။</w:t>
      </w:r>
      <w:r>
        <w:rPr>
          <w:color w:val="231F20"/>
          <w:spacing w:val="-5"/>
        </w:rPr>
        <w:t xml:space="preserve"> </w:t>
      </w:r>
      <w:r>
        <w:rPr>
          <w:color w:val="231F20"/>
          <w:spacing w:val="-2"/>
        </w:rPr>
        <w:t>ကျော</w:t>
      </w:r>
      <w:r>
        <w:rPr>
          <w:color w:val="231F20"/>
          <w:spacing w:val="-5"/>
        </w:rPr>
        <w:t xml:space="preserve"> </w:t>
      </w:r>
      <w:r>
        <w:rPr>
          <w:color w:val="231F20"/>
          <w:spacing w:val="-2"/>
        </w:rPr>
        <w:t>၌</w:t>
      </w:r>
      <w:r>
        <w:rPr>
          <w:color w:val="231F20"/>
          <w:spacing w:val="-5"/>
        </w:rPr>
        <w:t xml:space="preserve"> </w:t>
      </w:r>
      <w:r>
        <w:rPr>
          <w:color w:val="231F20"/>
          <w:spacing w:val="-2"/>
        </w:rPr>
        <w:t xml:space="preserve">အာဖရိက </w:t>
      </w:r>
      <w:r>
        <w:rPr>
          <w:color w:val="231F20"/>
        </w:rPr>
        <w:t xml:space="preserve">နှင့် ဤအလေ့အကျင့်နှင့်ပတ်သက်၍ မျှော်လင့်ချက်များ ရှိခဲ့သည်။ </w:t>
      </w:r>
      <w:r>
        <w:rPr>
          <w:color w:val="3F7F7F"/>
          <w:vertAlign w:val="superscript"/>
        </w:rPr>
        <w:t>၅</w:t>
      </w:r>
      <w:r>
        <w:rPr>
          <w:color w:val="3F7F7F"/>
        </w:rPr>
        <w:t xml:space="preserve"> </w:t>
      </w:r>
      <w:r>
        <w:rPr>
          <w:color w:val="231F20"/>
        </w:rPr>
        <w:t>သ</w:t>
      </w:r>
      <w:r>
        <w:rPr>
          <w:color w:val="231F20"/>
        </w:rPr>
        <w:t>ို့သော်လည်း လူမျိုးရေး အမျိုးအစားအလိုက် အမေရိကတိုက်တွင် ကြုံတွေ့နေရသော ကျွန်ခိုင်းစေမှု အမျိုးအစား၊</w:t>
      </w:r>
      <w:r>
        <w:rPr>
          <w:color w:val="231F20"/>
          <w:spacing w:val="-8"/>
        </w:rPr>
        <w:t xml:space="preserve"> </w:t>
      </w:r>
      <w:r>
        <w:rPr>
          <w:color w:val="231F20"/>
        </w:rPr>
        <w:t>ဖြစ်ခဲ့သည်။</w:t>
      </w:r>
      <w:r>
        <w:rPr>
          <w:color w:val="231F20"/>
          <w:spacing w:val="-8"/>
        </w:rPr>
        <w:t xml:space="preserve"> </w:t>
      </w:r>
      <w:r>
        <w:rPr>
          <w:color w:val="231F20"/>
        </w:rPr>
        <w:t>အရမ်း</w:t>
      </w:r>
      <w:r>
        <w:rPr>
          <w:color w:val="231F20"/>
          <w:spacing w:val="-8"/>
        </w:rPr>
        <w:t xml:space="preserve"> </w:t>
      </w:r>
      <w:r>
        <w:rPr>
          <w:color w:val="231F20"/>
        </w:rPr>
        <w:t>မတူဘူး။</w:t>
      </w:r>
      <w:r>
        <w:rPr>
          <w:color w:val="231F20"/>
          <w:spacing w:val="-8"/>
        </w:rPr>
        <w:t xml:space="preserve"> </w:t>
      </w:r>
      <w:r>
        <w:rPr>
          <w:color w:val="231F20"/>
        </w:rPr>
        <w:t>ထံမှ</w:t>
      </w:r>
      <w:r>
        <w:rPr>
          <w:color w:val="231F20"/>
          <w:spacing w:val="-8"/>
        </w:rPr>
        <w:t xml:space="preserve"> </w:t>
      </w:r>
      <w:r>
        <w:rPr>
          <w:color w:val="231F20"/>
        </w:rPr>
        <w:t>အဆိုပါ</w:t>
      </w:r>
      <w:r>
        <w:rPr>
          <w:color w:val="231F20"/>
          <w:spacing w:val="-8"/>
        </w:rPr>
        <w:t xml:space="preserve"> </w:t>
      </w:r>
      <w:r>
        <w:rPr>
          <w:color w:val="231F20"/>
        </w:rPr>
        <w:t>အာဖရိကန်</w:t>
      </w:r>
      <w:r>
        <w:rPr>
          <w:color w:val="231F20"/>
          <w:spacing w:val="-8"/>
        </w:rPr>
        <w:t xml:space="preserve"> </w:t>
      </w:r>
      <w:r>
        <w:rPr>
          <w:color w:val="231F20"/>
        </w:rPr>
        <w:t>ကျွန်စနစ်</w:t>
      </w:r>
      <w:r>
        <w:rPr>
          <w:color w:val="231F20"/>
          <w:spacing w:val="-8"/>
        </w:rPr>
        <w:t xml:space="preserve"> </w:t>
      </w:r>
      <w:r>
        <w:rPr>
          <w:color w:val="231F20"/>
        </w:rPr>
        <w:t>သူတို့</w:t>
      </w:r>
      <w:r>
        <w:rPr>
          <w:color w:val="231F20"/>
          <w:spacing w:val="-8"/>
        </w:rPr>
        <w:t xml:space="preserve"> </w:t>
      </w:r>
      <w:r>
        <w:rPr>
          <w:color w:val="231F20"/>
        </w:rPr>
        <w:t>ခဲ့ကြသည်</w:t>
      </w:r>
      <w:r>
        <w:rPr>
          <w:color w:val="231F20"/>
          <w:spacing w:val="-8"/>
        </w:rPr>
        <w:t xml:space="preserve"> </w:t>
      </w:r>
      <w:r>
        <w:rPr>
          <w:color w:val="231F20"/>
        </w:rPr>
        <w:t>သတိထားပါ။</w:t>
      </w:r>
      <w:r>
        <w:rPr>
          <w:color w:val="231F20"/>
          <w:spacing w:val="-8"/>
        </w:rPr>
        <w:t xml:space="preserve"> </w:t>
      </w:r>
      <w:r>
        <w:rPr>
          <w:color w:val="231F20"/>
        </w:rPr>
        <w:t>၏</w:t>
      </w:r>
      <w:r>
        <w:rPr>
          <w:color w:val="231F20"/>
          <w:spacing w:val="-8"/>
        </w:rPr>
        <w:t xml:space="preserve"> </w:t>
      </w:r>
      <w:r>
        <w:rPr>
          <w:color w:val="231F20"/>
        </w:rPr>
        <w:t>အသစ်ရောက်ပါတယ်။</w:t>
      </w:r>
      <w:r>
        <w:rPr>
          <w:color w:val="231F20"/>
          <w:spacing w:val="-13"/>
        </w:rPr>
        <w:t xml:space="preserve"> </w:t>
      </w:r>
      <w:r>
        <w:rPr>
          <w:color w:val="231F20"/>
        </w:rPr>
        <w:t>အလုပ်သမားများ</w:t>
      </w:r>
      <w:r>
        <w:rPr>
          <w:color w:val="231F20"/>
          <w:spacing w:val="-12"/>
        </w:rPr>
        <w:t xml:space="preserve"> </w:t>
      </w:r>
      <w:r>
        <w:rPr>
          <w:color w:val="231F20"/>
        </w:rPr>
        <w:t>တုံ့ပြန်ခဲ့သည်။</w:t>
      </w:r>
      <w:r>
        <w:rPr>
          <w:color w:val="231F20"/>
          <w:spacing w:val="-13"/>
        </w:rPr>
        <w:t xml:space="preserve"> </w:t>
      </w:r>
      <w:r>
        <w:rPr>
          <w:color w:val="231F20"/>
        </w:rPr>
        <w:t>ယဉ်ကျေးမှုအရ</w:t>
      </w:r>
      <w:r>
        <w:rPr>
          <w:color w:val="231F20"/>
          <w:spacing w:val="-12"/>
        </w:rPr>
        <w:t xml:space="preserve"> </w:t>
      </w:r>
      <w:r>
        <w:rPr>
          <w:color w:val="231F20"/>
        </w:rPr>
        <w:t>ဘာဖြစ်ဖြစ်</w:t>
      </w:r>
      <w:r>
        <w:rPr>
          <w:color w:val="231F20"/>
          <w:spacing w:val="-13"/>
        </w:rPr>
        <w:t xml:space="preserve"> </w:t>
      </w:r>
      <w:r>
        <w:rPr>
          <w:color w:val="231F20"/>
        </w:rPr>
        <w:t>အဓိပ္ပာယ်ဖွင့်ဆိုချက်များ</w:t>
      </w:r>
      <w:r>
        <w:rPr>
          <w:color w:val="231F20"/>
          <w:spacing w:val="-12"/>
        </w:rPr>
        <w:t xml:space="preserve"> </w:t>
      </w:r>
      <w:r>
        <w:rPr>
          <w:color w:val="231F20"/>
        </w:rPr>
        <w:t>နှင့်</w:t>
      </w:r>
      <w:r>
        <w:rPr>
          <w:color w:val="231F20"/>
          <w:spacing w:val="-13"/>
        </w:rPr>
        <w:t xml:space="preserve"> </w:t>
      </w:r>
      <w:r>
        <w:rPr>
          <w:color w:val="231F20"/>
        </w:rPr>
        <w:t>အဓိပ္ပါယ်များ</w:t>
      </w:r>
      <w:r>
        <w:rPr>
          <w:color w:val="231F20"/>
          <w:spacing w:val="-12"/>
        </w:rPr>
        <w:t xml:space="preserve"> </w:t>
      </w:r>
      <w:r>
        <w:rPr>
          <w:color w:val="231F20"/>
        </w:rPr>
        <w:t>လူမှုကမ္ဘာသစ်ကို ပေးလှူကြရင်း သူတို့ကြုံတွေ့ခဲ့ရတာတွေကနေ ဖြစ်ခဲ့တာပါ။</w:t>
      </w:r>
      <w:r>
        <w:rPr>
          <w:color w:val="231F20"/>
          <w:spacing w:val="-2"/>
        </w:rPr>
        <w:t xml:space="preserve"> </w:t>
      </w:r>
      <w:r>
        <w:rPr>
          <w:color w:val="231F20"/>
        </w:rPr>
        <w:t>အမြင်</w:t>
      </w:r>
      <w:r>
        <w:rPr>
          <w:color w:val="231F20"/>
          <w:spacing w:val="-2"/>
        </w:rPr>
        <w:t xml:space="preserve"> </w:t>
      </w:r>
      <w:r>
        <w:rPr>
          <w:color w:val="231F20"/>
        </w:rPr>
        <w:t>၏</w:t>
      </w:r>
      <w:r>
        <w:rPr>
          <w:color w:val="231F20"/>
          <w:spacing w:val="-2"/>
        </w:rPr>
        <w:t xml:space="preserve"> </w:t>
      </w:r>
      <w:r>
        <w:rPr>
          <w:color w:val="231F20"/>
        </w:rPr>
        <w:t>သူတို့ရဲ့</w:t>
      </w:r>
      <w:r>
        <w:rPr>
          <w:color w:val="231F20"/>
          <w:spacing w:val="-2"/>
        </w:rPr>
        <w:t xml:space="preserve"> </w:t>
      </w:r>
      <w:r>
        <w:rPr>
          <w:color w:val="231F20"/>
        </w:rPr>
        <w:t>ကိုယ်ပိုင်</w:t>
      </w:r>
      <w:r>
        <w:rPr>
          <w:color w:val="231F20"/>
          <w:spacing w:val="-2"/>
        </w:rPr>
        <w:t xml:space="preserve"> </w:t>
      </w:r>
      <w:r>
        <w:rPr>
          <w:color w:val="231F20"/>
        </w:rPr>
        <w:t>ယဉ်ကျေးမှု</w:t>
      </w:r>
      <w:r>
        <w:rPr>
          <w:color w:val="231F20"/>
          <w:spacing w:val="-2"/>
        </w:rPr>
        <w:t xml:space="preserve"> </w:t>
      </w:r>
      <w:r>
        <w:rPr>
          <w:color w:val="231F20"/>
        </w:rPr>
        <w:t>အတွေ့အကြုံ၊</w:t>
      </w:r>
      <w:r>
        <w:rPr>
          <w:color w:val="231F20"/>
          <w:spacing w:val="-2"/>
        </w:rPr>
        <w:t xml:space="preserve"> </w:t>
      </w:r>
      <w:r>
        <w:rPr>
          <w:color w:val="231F20"/>
        </w:rPr>
        <w:t>နှိုင်းယှဉ်</w:t>
      </w:r>
      <w:r>
        <w:rPr>
          <w:color w:val="231F20"/>
          <w:spacing w:val="-2"/>
        </w:rPr>
        <w:t xml:space="preserve"> </w:t>
      </w:r>
      <w:r>
        <w:rPr>
          <w:color w:val="231F20"/>
        </w:rPr>
        <w:t>ပြောရမယ်ဆိုရင်,</w:t>
      </w:r>
      <w:r>
        <w:rPr>
          <w:color w:val="231F20"/>
          <w:spacing w:val="-2"/>
        </w:rPr>
        <w:t xml:space="preserve"> </w:t>
      </w:r>
      <w:r>
        <w:rPr>
          <w:color w:val="231F20"/>
        </w:rPr>
        <w:t>နှင့်</w:t>
      </w:r>
      <w:r>
        <w:rPr>
          <w:color w:val="231F20"/>
          <w:spacing w:val="-9"/>
        </w:rPr>
        <w:t xml:space="preserve"> </w:t>
      </w:r>
      <w:r>
        <w:rPr>
          <w:color w:val="231F20"/>
        </w:rPr>
        <w:t>ပုတ်ခြင်း။</w:t>
      </w:r>
      <w:r>
        <w:rPr>
          <w:color w:val="231F20"/>
          <w:spacing w:val="-9"/>
        </w:rPr>
        <w:t xml:space="preserve"> </w:t>
      </w:r>
      <w:r>
        <w:rPr>
          <w:color w:val="231F20"/>
        </w:rPr>
        <w:t>သူတို့ရဲ့</w:t>
      </w:r>
      <w:r>
        <w:rPr>
          <w:color w:val="231F20"/>
          <w:spacing w:val="-9"/>
        </w:rPr>
        <w:t xml:space="preserve"> </w:t>
      </w:r>
      <w:r>
        <w:rPr>
          <w:color w:val="231F20"/>
        </w:rPr>
        <w:t>ကိုယ်ပိုင်</w:t>
      </w:r>
      <w:r>
        <w:rPr>
          <w:color w:val="231F20"/>
          <w:spacing w:val="-9"/>
        </w:rPr>
        <w:t xml:space="preserve"> </w:t>
      </w:r>
      <w:r>
        <w:rPr>
          <w:color w:val="231F20"/>
        </w:rPr>
        <w:t>ယဉ်ကျေးမှု</w:t>
      </w:r>
      <w:r>
        <w:rPr>
          <w:color w:val="231F20"/>
          <w:spacing w:val="-9"/>
        </w:rPr>
        <w:t xml:space="preserve"> </w:t>
      </w:r>
      <w:r>
        <w:rPr>
          <w:color w:val="231F20"/>
        </w:rPr>
        <w:t>နှင့်</w:t>
      </w:r>
      <w:r>
        <w:rPr>
          <w:color w:val="231F20"/>
          <w:spacing w:val="-9"/>
        </w:rPr>
        <w:t xml:space="preserve"> </w:t>
      </w:r>
      <w:r>
        <w:rPr>
          <w:color w:val="231F20"/>
        </w:rPr>
        <w:t>တစ်ဦးချင်း</w:t>
      </w:r>
      <w:r>
        <w:rPr>
          <w:color w:val="231F20"/>
          <w:spacing w:val="-9"/>
        </w:rPr>
        <w:t xml:space="preserve"> </w:t>
      </w:r>
      <w:r>
        <w:rPr>
          <w:color w:val="231F20"/>
        </w:rPr>
        <w:t>ကျွမ်းကျင်မှု။</w:t>
      </w:r>
      <w:r>
        <w:rPr>
          <w:color w:val="231F20"/>
          <w:spacing w:val="-9"/>
        </w:rPr>
        <w:t xml:space="preserve"> </w:t>
      </w:r>
      <w:r>
        <w:rPr>
          <w:color w:val="231F20"/>
        </w:rPr>
        <w:t>တစ်ဦးချင်း</w:t>
      </w:r>
      <w:r>
        <w:rPr>
          <w:color w:val="231F20"/>
          <w:spacing w:val="-9"/>
        </w:rPr>
        <w:t xml:space="preserve"> </w:t>
      </w:r>
      <w:r>
        <w:rPr>
          <w:color w:val="231F20"/>
        </w:rPr>
        <w:t>နှင့်</w:t>
      </w:r>
      <w:r>
        <w:rPr>
          <w:color w:val="231F20"/>
          <w:spacing w:val="-9"/>
        </w:rPr>
        <w:t xml:space="preserve"> </w:t>
      </w:r>
      <w:r>
        <w:rPr>
          <w:color w:val="231F20"/>
        </w:rPr>
        <w:t xml:space="preserve">စုပေါင်းယဉ်ကျေးမှု အဓိပ္ပာယ်ဖွင့်ဆိုချက်များသည် လျင်မြန်စွာ ပေါ်ပေါက်ခဲ့သည်။ တစ်ဖက်တွင် စိုက်ခင်းလူ့အဖွဲ့အစည်းများသည် အသိပညာစနစ်အမျိုးမျိုးရှိသည့် လူမှုလောကများဖြစ်သည် </w:t>
      </w:r>
      <w:r>
        <w:rPr>
          <w:color w:val="231F20"/>
          <w:spacing w:val="-2"/>
        </w:rPr>
        <w:t>။</w:t>
      </w:r>
      <w:r>
        <w:rPr>
          <w:color w:val="231F20"/>
          <w:spacing w:val="-7"/>
        </w:rPr>
        <w:t xml:space="preserve"> </w:t>
      </w:r>
      <w:r>
        <w:rPr>
          <w:color w:val="231F20"/>
          <w:spacing w:val="-2"/>
        </w:rPr>
        <w:t xml:space="preserve">အလုပ်သမား </w:t>
      </w:r>
      <w:r>
        <w:rPr>
          <w:color w:val="3F7F7F"/>
          <w:spacing w:val="-2"/>
          <w:vertAlign w:val="superscript"/>
        </w:rPr>
        <w:t>၆</w:t>
      </w:r>
      <w:r>
        <w:rPr>
          <w:color w:val="3F7F7F"/>
        </w:rPr>
        <w:t xml:space="preserve"> </w:t>
      </w:r>
      <w:r>
        <w:rPr>
          <w:color w:val="231F20"/>
          <w:spacing w:val="-2"/>
        </w:rPr>
        <w:t>နှင့်</w:t>
      </w:r>
      <w:r>
        <w:rPr>
          <w:color w:val="231F20"/>
          <w:spacing w:val="-7"/>
        </w:rPr>
        <w:t xml:space="preserve"> </w:t>
      </w:r>
      <w:r>
        <w:rPr>
          <w:color w:val="231F20"/>
          <w:spacing w:val="-2"/>
        </w:rPr>
        <w:t>အဲဒါတွေ</w:t>
      </w:r>
      <w:r>
        <w:rPr>
          <w:color w:val="231F20"/>
          <w:spacing w:val="-7"/>
        </w:rPr>
        <w:t xml:space="preserve"> </w:t>
      </w:r>
      <w:r>
        <w:rPr>
          <w:color w:val="231F20"/>
          <w:spacing w:val="-2"/>
        </w:rPr>
        <w:t>၏</w:t>
      </w:r>
      <w:r>
        <w:rPr>
          <w:color w:val="231F20"/>
          <w:spacing w:val="-7"/>
        </w:rPr>
        <w:t xml:space="preserve"> </w:t>
      </w:r>
      <w:r>
        <w:rPr>
          <w:color w:val="231F20"/>
          <w:spacing w:val="-2"/>
        </w:rPr>
        <w:t>အဆိုပါ</w:t>
      </w:r>
      <w:r>
        <w:rPr>
          <w:color w:val="231F20"/>
          <w:spacing w:val="-7"/>
        </w:rPr>
        <w:t xml:space="preserve"> </w:t>
      </w:r>
      <w:r>
        <w:rPr>
          <w:color w:val="231F20"/>
          <w:spacing w:val="-2"/>
        </w:rPr>
        <w:t>ဥရောပတိုက်သားများ၊</w:t>
      </w:r>
      <w:r>
        <w:rPr>
          <w:color w:val="231F20"/>
          <w:spacing w:val="-7"/>
        </w:rPr>
        <w:t xml:space="preserve"> </w:t>
      </w:r>
      <w:r>
        <w:rPr>
          <w:color w:val="231F20"/>
          <w:spacing w:val="-2"/>
        </w:rPr>
        <w:t>တွေ့ဆုံခဲ့သည်။</w:t>
      </w:r>
      <w:r>
        <w:rPr>
          <w:color w:val="231F20"/>
          <w:spacing w:val="-7"/>
        </w:rPr>
        <w:t xml:space="preserve"> </w:t>
      </w:r>
      <w:r>
        <w:rPr>
          <w:color w:val="231F20"/>
          <w:spacing w:val="-2"/>
        </w:rPr>
        <w:t>နှင့်</w:t>
      </w:r>
      <w:r>
        <w:rPr>
          <w:color w:val="231F20"/>
          <w:spacing w:val="-7"/>
        </w:rPr>
        <w:t xml:space="preserve"> </w:t>
      </w:r>
      <w:r>
        <w:rPr>
          <w:color w:val="231F20"/>
          <w:spacing w:val="-2"/>
        </w:rPr>
        <w:t>ရင်ဆိုင်နေရသည်။</w:t>
      </w:r>
      <w:r>
        <w:rPr>
          <w:color w:val="231F20"/>
          <w:spacing w:val="-7"/>
        </w:rPr>
        <w:t xml:space="preserve"> </w:t>
      </w:r>
      <w:r>
        <w:rPr>
          <w:color w:val="231F20"/>
          <w:spacing w:val="-2"/>
        </w:rPr>
        <w:t>တစ်ခုစီ</w:t>
      </w:r>
      <w:r>
        <w:rPr>
          <w:color w:val="231F20"/>
          <w:spacing w:val="-7"/>
        </w:rPr>
        <w:t xml:space="preserve"> </w:t>
      </w:r>
      <w:r>
        <w:rPr>
          <w:color w:val="231F20"/>
          <w:spacing w:val="-2"/>
        </w:rPr>
        <w:t>အခြား</w:t>
      </w:r>
      <w:r>
        <w:rPr>
          <w:color w:val="231F20"/>
          <w:spacing w:val="-7"/>
        </w:rPr>
        <w:t xml:space="preserve"> </w:t>
      </w:r>
      <w:r>
        <w:rPr>
          <w:color w:val="231F20"/>
          <w:spacing w:val="-2"/>
        </w:rPr>
        <w:t>ဂရန်</w:t>
      </w:r>
      <w:r>
        <w:rPr>
          <w:color w:val="231F20"/>
          <w:spacing w:val="-7"/>
        </w:rPr>
        <w:t xml:space="preserve"> </w:t>
      </w:r>
      <w:r>
        <w:rPr>
          <w:color w:val="231F20"/>
          <w:spacing w:val="-2"/>
        </w:rPr>
        <w:t xml:space="preserve">တခြား </w:t>
      </w:r>
      <w:r>
        <w:rPr>
          <w:color w:val="231F20"/>
        </w:rPr>
        <w:t>၊</w:t>
      </w:r>
      <w:r>
        <w:rPr>
          <w:color w:val="231F20"/>
          <w:spacing w:val="-4"/>
        </w:rPr>
        <w:t xml:space="preserve"> </w:t>
      </w:r>
      <w:r>
        <w:rPr>
          <w:color w:val="231F20"/>
        </w:rPr>
        <w:t>အဲဒါ</w:t>
      </w:r>
      <w:r>
        <w:rPr>
          <w:color w:val="231F20"/>
          <w:spacing w:val="-4"/>
        </w:rPr>
        <w:t xml:space="preserve"> </w:t>
      </w:r>
      <w:r>
        <w:rPr>
          <w:color w:val="231F20"/>
        </w:rPr>
        <w:t>ဖြစ်ခဲ့သည်။</w:t>
      </w:r>
      <w:r>
        <w:rPr>
          <w:color w:val="231F20"/>
          <w:spacing w:val="-4"/>
        </w:rPr>
        <w:t xml:space="preserve"> </w:t>
      </w:r>
      <w:r>
        <w:rPr>
          <w:color w:val="231F20"/>
        </w:rPr>
        <w:t>ကိုလည်း</w:t>
      </w:r>
      <w:r>
        <w:rPr>
          <w:color w:val="231F20"/>
          <w:spacing w:val="-4"/>
        </w:rPr>
        <w:t xml:space="preserve"> </w:t>
      </w:r>
      <w:r>
        <w:rPr>
          <w:color w:val="231F20"/>
        </w:rPr>
        <w:t>a</w:t>
      </w:r>
      <w:r>
        <w:rPr>
          <w:color w:val="231F20"/>
          <w:spacing w:val="-4"/>
        </w:rPr>
        <w:t xml:space="preserve"> </w:t>
      </w:r>
      <w:r>
        <w:rPr>
          <w:color w:val="231F20"/>
        </w:rPr>
        <w:t>အာကာသ</w:t>
      </w:r>
      <w:r>
        <w:rPr>
          <w:color w:val="231F20"/>
          <w:spacing w:val="-4"/>
        </w:rPr>
        <w:t xml:space="preserve"> </w:t>
      </w:r>
      <w:r>
        <w:rPr>
          <w:color w:val="231F20"/>
        </w:rPr>
        <w:t>ဘယ်မှာလဲ။</w:t>
      </w:r>
      <w:r>
        <w:rPr>
          <w:color w:val="231F20"/>
          <w:spacing w:val="-4"/>
        </w:rPr>
        <w:t xml:space="preserve"> </w:t>
      </w:r>
      <w:r>
        <w:rPr>
          <w:color w:val="231F20"/>
        </w:rPr>
        <w:t>သူတို့</w:t>
      </w:r>
      <w:r>
        <w:rPr>
          <w:color w:val="231F20"/>
          <w:spacing w:val="-4"/>
        </w:rPr>
        <w:t xml:space="preserve"> </w:t>
      </w:r>
      <w:r>
        <w:rPr>
          <w:color w:val="231F20"/>
        </w:rPr>
        <w:t>စေ့စပ်သည်။</w:t>
      </w:r>
      <w:r>
        <w:rPr>
          <w:color w:val="231F20"/>
          <w:spacing w:val="-4"/>
        </w:rPr>
        <w:t xml:space="preserve"> </w:t>
      </w:r>
      <w:r>
        <w:rPr>
          <w:color w:val="231F20"/>
        </w:rPr>
        <w:t>တစ်ခုစီ</w:t>
      </w:r>
      <w:r>
        <w:rPr>
          <w:color w:val="231F20"/>
          <w:spacing w:val="-4"/>
        </w:rPr>
        <w:t xml:space="preserve"> </w:t>
      </w:r>
      <w:r>
        <w:rPr>
          <w:color w:val="231F20"/>
        </w:rPr>
        <w:t>အခြား</w:t>
      </w:r>
      <w:r>
        <w:rPr>
          <w:color w:val="231F20"/>
          <w:spacing w:val="-4"/>
        </w:rPr>
        <w:t xml:space="preserve"> </w:t>
      </w:r>
      <w:r>
        <w:rPr>
          <w:color w:val="231F20"/>
        </w:rPr>
        <w:t>တစ်ခုစီ</w:t>
      </w:r>
      <w:r>
        <w:rPr>
          <w:color w:val="231F20"/>
          <w:spacing w:val="-4"/>
        </w:rPr>
        <w:t xml:space="preserve"> </w:t>
      </w:r>
      <w:r>
        <w:rPr>
          <w:color w:val="231F20"/>
        </w:rPr>
        <w:t>အဖွဲ့</w:t>
      </w:r>
      <w:r>
        <w:rPr>
          <w:color w:val="231F20"/>
          <w:spacing w:val="-4"/>
        </w:rPr>
        <w:t xml:space="preserve"> </w:t>
      </w:r>
      <w:r>
        <w:rPr>
          <w:color w:val="231F20"/>
        </w:rPr>
        <w:t>တစ်ဖက်သားကို သူတို့ရဲ့ ကိုယ်ပိုင်ယဉ်ကျေးမှု အားသာချက်ကနေ အကဲဖြတ်ပြီး နားလည်တယ်။</w:t>
      </w:r>
    </w:p>
    <w:p w:rsidR="00FC077F" w:rsidRDefault="00FC077F">
      <w:pPr>
        <w:pStyle w:val="BodyText"/>
        <w:spacing w:before="85"/>
        <w:jc w:val="left"/>
      </w:pPr>
    </w:p>
    <w:p w:rsidR="00FC077F" w:rsidRDefault="002176C3">
      <w:pPr>
        <w:spacing w:line="232" w:lineRule="auto"/>
        <w:ind w:left="212" w:right="67" w:hanging="142"/>
        <w:jc w:val="both"/>
        <w:rPr>
          <w:sz w:val="16"/>
        </w:rPr>
      </w:pPr>
      <w:r>
        <w:rPr>
          <w:position w:val="6"/>
          <w:sz w:val="12"/>
        </w:rPr>
        <w:t>၅</w:t>
      </w:r>
      <w:r>
        <w:rPr>
          <w:spacing w:val="40"/>
          <w:position w:val="6"/>
          <w:sz w:val="12"/>
        </w:rPr>
        <w:t xml:space="preserve"> </w:t>
      </w:r>
      <w:r>
        <w:rPr>
          <w:sz w:val="16"/>
        </w:rPr>
        <w:t>ကျေးဇူးပါ။</w:t>
      </w:r>
      <w:r>
        <w:rPr>
          <w:spacing w:val="-8"/>
          <w:sz w:val="16"/>
        </w:rPr>
        <w:t xml:space="preserve"> </w:t>
      </w:r>
      <w:r>
        <w:rPr>
          <w:sz w:val="16"/>
        </w:rPr>
        <w:t>ရန်</w:t>
      </w:r>
      <w:r>
        <w:rPr>
          <w:spacing w:val="-8"/>
          <w:sz w:val="16"/>
        </w:rPr>
        <w:t xml:space="preserve"> </w:t>
      </w:r>
      <w:r>
        <w:rPr>
          <w:sz w:val="16"/>
        </w:rPr>
        <w:t>ယော</w:t>
      </w:r>
      <w:r>
        <w:rPr>
          <w:spacing w:val="-8"/>
          <w:sz w:val="16"/>
        </w:rPr>
        <w:t xml:space="preserve"> </w:t>
      </w:r>
      <w:r>
        <w:rPr>
          <w:sz w:val="16"/>
        </w:rPr>
        <w:t>လူပျို</w:t>
      </w:r>
      <w:r>
        <w:rPr>
          <w:spacing w:val="-8"/>
          <w:sz w:val="16"/>
        </w:rPr>
        <w:t xml:space="preserve"> </w:t>
      </w:r>
      <w:r>
        <w:rPr>
          <w:sz w:val="16"/>
        </w:rPr>
        <w:t>အတွက်</w:t>
      </w:r>
      <w:r>
        <w:rPr>
          <w:spacing w:val="-8"/>
          <w:sz w:val="16"/>
        </w:rPr>
        <w:t xml:space="preserve"> </w:t>
      </w:r>
      <w:r>
        <w:rPr>
          <w:sz w:val="16"/>
        </w:rPr>
        <w:t>ညွှန်ပြသည်။</w:t>
      </w:r>
      <w:r>
        <w:rPr>
          <w:spacing w:val="-8"/>
          <w:sz w:val="16"/>
        </w:rPr>
        <w:t xml:space="preserve"> </w:t>
      </w:r>
      <w:r>
        <w:rPr>
          <w:sz w:val="16"/>
        </w:rPr>
        <w:t>ထွက်</w:t>
      </w:r>
      <w:r>
        <w:rPr>
          <w:spacing w:val="-8"/>
          <w:sz w:val="16"/>
        </w:rPr>
        <w:t xml:space="preserve"> </w:t>
      </w:r>
      <w:r>
        <w:rPr>
          <w:sz w:val="16"/>
        </w:rPr>
        <w:t>ရန်</w:t>
      </w:r>
      <w:r>
        <w:rPr>
          <w:spacing w:val="-8"/>
          <w:sz w:val="16"/>
        </w:rPr>
        <w:t xml:space="preserve"> </w:t>
      </w:r>
      <w:r>
        <w:rPr>
          <w:sz w:val="16"/>
        </w:rPr>
        <w:t>ငါ့ကို</w:t>
      </w:r>
      <w:r>
        <w:rPr>
          <w:spacing w:val="-8"/>
          <w:sz w:val="16"/>
        </w:rPr>
        <w:t xml:space="preserve"> </w:t>
      </w:r>
      <w:r>
        <w:rPr>
          <w:sz w:val="16"/>
        </w:rPr>
        <w:t>အဆိုပါ</w:t>
      </w:r>
      <w:r>
        <w:rPr>
          <w:spacing w:val="-8"/>
          <w:sz w:val="16"/>
        </w:rPr>
        <w:t xml:space="preserve"> </w:t>
      </w:r>
      <w:r>
        <w:rPr>
          <w:sz w:val="16"/>
        </w:rPr>
        <w:t>စာအုပ်</w:t>
      </w:r>
      <w:r>
        <w:rPr>
          <w:spacing w:val="-8"/>
          <w:sz w:val="16"/>
        </w:rPr>
        <w:t xml:space="preserve"> </w:t>
      </w:r>
      <w:r>
        <w:rPr>
          <w:sz w:val="16"/>
        </w:rPr>
        <w:t>“မေးခွန်းထုတ်တယ်။</w:t>
      </w:r>
      <w:r>
        <w:rPr>
          <w:spacing w:val="-8"/>
          <w:sz w:val="16"/>
        </w:rPr>
        <w:t xml:space="preserve"> </w:t>
      </w:r>
      <w:r>
        <w:rPr>
          <w:sz w:val="16"/>
        </w:rPr>
        <w:t>ခရီအိုးလ်”</w:t>
      </w:r>
      <w:r>
        <w:rPr>
          <w:spacing w:val="-8"/>
          <w:sz w:val="16"/>
        </w:rPr>
        <w:t xml:space="preserve"> </w:t>
      </w:r>
      <w:r>
        <w:rPr>
          <w:sz w:val="16"/>
        </w:rPr>
        <w:t>တည်းဖြတ်သည်။</w:t>
      </w:r>
      <w:r>
        <w:rPr>
          <w:spacing w:val="-8"/>
          <w:sz w:val="16"/>
        </w:rPr>
        <w:t xml:space="preserve"> </w:t>
      </w:r>
      <w:r>
        <w:rPr>
          <w:sz w:val="16"/>
        </w:rPr>
        <w:t>အားဖြင့်</w:t>
      </w:r>
      <w:r>
        <w:rPr>
          <w:spacing w:val="-8"/>
          <w:sz w:val="16"/>
        </w:rPr>
        <w:t xml:space="preserve"> </w:t>
      </w:r>
      <w:r>
        <w:rPr>
          <w:sz w:val="16"/>
        </w:rPr>
        <w:t>Verene</w:t>
      </w:r>
      <w:r>
        <w:rPr>
          <w:spacing w:val="40"/>
          <w:sz w:val="16"/>
        </w:rPr>
        <w:t xml:space="preserve"> </w:t>
      </w:r>
      <w:r>
        <w:rPr>
          <w:sz w:val="16"/>
        </w:rPr>
        <w:t>သိုးထိန်းနှင့် Glen Richards။</w:t>
      </w:r>
    </w:p>
    <w:p w:rsidR="00FC077F" w:rsidRDefault="002176C3">
      <w:pPr>
        <w:spacing w:before="3" w:line="180" w:lineRule="exact"/>
        <w:ind w:left="212" w:right="66" w:hanging="142"/>
        <w:jc w:val="both"/>
        <w:rPr>
          <w:sz w:val="16"/>
        </w:rPr>
      </w:pPr>
      <w:r>
        <w:rPr>
          <w:position w:val="6"/>
          <w:sz w:val="12"/>
        </w:rPr>
        <w:t>၆</w:t>
      </w:r>
      <w:r>
        <w:rPr>
          <w:spacing w:val="7"/>
          <w:position w:val="6"/>
          <w:sz w:val="12"/>
        </w:rPr>
        <w:t xml:space="preserve"> </w:t>
      </w:r>
      <w:r>
        <w:rPr>
          <w:sz w:val="16"/>
        </w:rPr>
        <w:t>ကျွန်တော်တို</w:t>
      </w:r>
      <w:r>
        <w:rPr>
          <w:spacing w:val="-10"/>
          <w:sz w:val="16"/>
        </w:rPr>
        <w:t xml:space="preserve"> </w:t>
      </w:r>
      <w:r>
        <w:rPr>
          <w:sz w:val="16"/>
        </w:rPr>
        <w:t>လိုပါတယ်။</w:t>
      </w:r>
      <w:r>
        <w:rPr>
          <w:spacing w:val="-10"/>
          <w:sz w:val="16"/>
        </w:rPr>
        <w:t xml:space="preserve"> </w:t>
      </w:r>
      <w:r>
        <w:rPr>
          <w:sz w:val="16"/>
        </w:rPr>
        <w:t>ရန်</w:t>
      </w:r>
      <w:r>
        <w:rPr>
          <w:spacing w:val="-10"/>
          <w:sz w:val="16"/>
        </w:rPr>
        <w:t xml:space="preserve"> </w:t>
      </w:r>
      <w:r>
        <w:rPr>
          <w:sz w:val="16"/>
        </w:rPr>
        <w:t>ပြန်ခေါ်</w:t>
      </w:r>
      <w:r>
        <w:rPr>
          <w:spacing w:val="-10"/>
          <w:sz w:val="16"/>
        </w:rPr>
        <w:t xml:space="preserve"> </w:t>
      </w:r>
      <w:r>
        <w:rPr>
          <w:sz w:val="16"/>
        </w:rPr>
        <w:t>အဲဒါ</w:t>
      </w:r>
      <w:r>
        <w:rPr>
          <w:spacing w:val="-10"/>
          <w:sz w:val="16"/>
        </w:rPr>
        <w:t xml:space="preserve"> </w:t>
      </w:r>
      <w:r>
        <w:rPr>
          <w:sz w:val="16"/>
        </w:rPr>
        <w:t>အဆိုပါ</w:t>
      </w:r>
      <w:r>
        <w:rPr>
          <w:spacing w:val="-10"/>
          <w:sz w:val="16"/>
        </w:rPr>
        <w:t xml:space="preserve"> </w:t>
      </w:r>
      <w:r>
        <w:rPr>
          <w:sz w:val="16"/>
        </w:rPr>
        <w:t>ဗဟုသုတ</w:t>
      </w:r>
      <w:r>
        <w:rPr>
          <w:spacing w:val="-10"/>
          <w:sz w:val="16"/>
        </w:rPr>
        <w:t xml:space="preserve"> </w:t>
      </w:r>
      <w:r>
        <w:rPr>
          <w:sz w:val="16"/>
        </w:rPr>
        <w:t>စနစ်များ</w:t>
      </w:r>
      <w:r>
        <w:rPr>
          <w:spacing w:val="-10"/>
          <w:sz w:val="16"/>
        </w:rPr>
        <w:t xml:space="preserve"> </w:t>
      </w:r>
      <w:r>
        <w:rPr>
          <w:sz w:val="16"/>
        </w:rPr>
        <w:t>၏</w:t>
      </w:r>
      <w:r>
        <w:rPr>
          <w:spacing w:val="-10"/>
          <w:sz w:val="16"/>
        </w:rPr>
        <w:t xml:space="preserve"> </w:t>
      </w:r>
      <w:r>
        <w:rPr>
          <w:sz w:val="16"/>
        </w:rPr>
        <w:t>အဆိုပါ</w:t>
      </w:r>
      <w:r>
        <w:rPr>
          <w:spacing w:val="-10"/>
          <w:sz w:val="16"/>
        </w:rPr>
        <w:t xml:space="preserve"> </w:t>
      </w:r>
      <w:r>
        <w:rPr>
          <w:sz w:val="16"/>
        </w:rPr>
        <w:t>ကျွန်၊</w:t>
      </w:r>
      <w:r>
        <w:rPr>
          <w:spacing w:val="-10"/>
          <w:sz w:val="16"/>
        </w:rPr>
        <w:t xml:space="preserve"> </w:t>
      </w:r>
      <w:r>
        <w:rPr>
          <w:sz w:val="16"/>
        </w:rPr>
        <w:t>ဖြစ်ဖြစ်၊</w:t>
      </w:r>
      <w:r>
        <w:rPr>
          <w:spacing w:val="-10"/>
          <w:sz w:val="16"/>
        </w:rPr>
        <w:t xml:space="preserve"> </w:t>
      </w:r>
      <w:r>
        <w:rPr>
          <w:sz w:val="16"/>
        </w:rPr>
        <w:t>၌</w:t>
      </w:r>
      <w:r>
        <w:rPr>
          <w:spacing w:val="-10"/>
          <w:sz w:val="16"/>
        </w:rPr>
        <w:t xml:space="preserve"> </w:t>
      </w:r>
      <w:r>
        <w:rPr>
          <w:sz w:val="16"/>
        </w:rPr>
        <w:t>အဆိုပါ</w:t>
      </w:r>
      <w:r>
        <w:rPr>
          <w:spacing w:val="-10"/>
          <w:sz w:val="16"/>
        </w:rPr>
        <w:t xml:space="preserve"> </w:t>
      </w:r>
      <w:r>
        <w:rPr>
          <w:sz w:val="16"/>
        </w:rPr>
        <w:t>အတ္တလန်တိတ်</w:t>
      </w:r>
      <w:r>
        <w:rPr>
          <w:spacing w:val="-10"/>
          <w:sz w:val="16"/>
        </w:rPr>
        <w:t xml:space="preserve"> </w:t>
      </w:r>
      <w:r>
        <w:rPr>
          <w:sz w:val="16"/>
        </w:rPr>
        <w:t>သို့မဟုတ်</w:t>
      </w:r>
      <w:r>
        <w:rPr>
          <w:spacing w:val="-10"/>
          <w:sz w:val="16"/>
        </w:rPr>
        <w:t xml:space="preserve"> </w:t>
      </w:r>
      <w:r>
        <w:rPr>
          <w:sz w:val="16"/>
        </w:rPr>
        <w:t>၌</w:t>
      </w:r>
      <w:r>
        <w:rPr>
          <w:spacing w:val="-10"/>
          <w:sz w:val="16"/>
        </w:rPr>
        <w:t xml:space="preserve"> </w:t>
      </w:r>
      <w:r>
        <w:rPr>
          <w:sz w:val="16"/>
        </w:rPr>
        <w:t>အဆိုပါ</w:t>
      </w:r>
      <w:r>
        <w:rPr>
          <w:spacing w:val="-10"/>
          <w:sz w:val="16"/>
        </w:rPr>
        <w:t xml:space="preserve"> </w:t>
      </w:r>
      <w:r>
        <w:rPr>
          <w:sz w:val="16"/>
        </w:rPr>
        <w:t>ပစိဖိတ်၊</w:t>
      </w:r>
      <w:r>
        <w:rPr>
          <w:spacing w:val="40"/>
          <w:sz w:val="16"/>
        </w:rPr>
        <w:t xml:space="preserve"> </w:t>
      </w:r>
      <w:r>
        <w:rPr>
          <w:sz w:val="16"/>
        </w:rPr>
        <w:t>ကွဲပြားခဲ့ကြသည်။ ကျွန်များသည် မတူညီသော ယဉ်ကျေးမှုနောက်ခံများမှ ဆင်းသက်လာသော်လည်း၊</w:t>
      </w:r>
      <w:r>
        <w:rPr>
          <w:spacing w:val="40"/>
          <w:sz w:val="16"/>
        </w:rPr>
        <w:t xml:space="preserve"> </w:t>
      </w:r>
      <w:r>
        <w:rPr>
          <w:sz w:val="16"/>
        </w:rPr>
        <w:t>ယေဘူယျ သဘောတရားများကို တည်ထောင်နိုင်သည်၊ ဤနောက်ခံများသည် ကွဲပြားသည်၊ ထို့ကြောင့် de facto ကို ဖန်တီးနိုင်သည်။</w:t>
      </w:r>
      <w:r>
        <w:rPr>
          <w:spacing w:val="40"/>
          <w:sz w:val="16"/>
        </w:rPr>
        <w:t xml:space="preserve"> </w:t>
      </w:r>
      <w:r>
        <w:rPr>
          <w:sz w:val="16"/>
        </w:rPr>
        <w:t xml:space="preserve">စိုက်ခင်းတစ်ခုတည်းတွင် ယဉ်ကျေးမှုပေါင်းစုံ။ Mintz နှင့် Price ( </w:t>
      </w:r>
      <w:r>
        <w:rPr>
          <w:color w:val="3F7F7F"/>
          <w:sz w:val="16"/>
        </w:rPr>
        <w:t xml:space="preserve">1992 </w:t>
      </w:r>
      <w:r>
        <w:rPr>
          <w:sz w:val="16"/>
        </w:rPr>
        <w:t>:14–15) ကိုလည်း ကြည့်ပါ။</w:t>
      </w:r>
    </w:p>
    <w:p w:rsidR="00FC077F" w:rsidRDefault="00FC077F">
      <w:pPr>
        <w:spacing w:line="180" w:lineRule="exact"/>
        <w:jc w:val="both"/>
        <w:rPr>
          <w:sz w:val="16"/>
        </w:rPr>
        <w:sectPr w:rsidR="00FC077F">
          <w:pgSz w:w="7490" w:h="11820"/>
          <w:pgMar w:top="280" w:right="566" w:bottom="280" w:left="566" w:header="720" w:footer="720" w:gutter="0"/>
          <w:cols w:space="720"/>
        </w:sectPr>
      </w:pPr>
    </w:p>
    <w:p w:rsidR="00FC077F" w:rsidRDefault="002176C3">
      <w:pPr>
        <w:tabs>
          <w:tab w:val="right" w:pos="6291"/>
        </w:tabs>
        <w:spacing w:before="81"/>
        <w:ind w:left="2078"/>
        <w:rPr>
          <w:sz w:val="20"/>
        </w:rPr>
      </w:pPr>
      <w:r>
        <w:rPr>
          <w:i/>
          <w:sz w:val="20"/>
        </w:rPr>
        <w:t>Pidgins</w:t>
      </w:r>
      <w:r>
        <w:rPr>
          <w:i/>
          <w:spacing w:val="-9"/>
          <w:sz w:val="20"/>
        </w:rPr>
        <w:t xml:space="preserve"> </w:t>
      </w:r>
      <w:r>
        <w:rPr>
          <w:i/>
          <w:sz w:val="20"/>
        </w:rPr>
        <w:t>နှင့်</w:t>
      </w:r>
      <w:r>
        <w:rPr>
          <w:i/>
          <w:spacing w:val="-9"/>
          <w:sz w:val="20"/>
        </w:rPr>
        <w:t xml:space="preserve"> </w:t>
      </w:r>
      <w:r>
        <w:rPr>
          <w:i/>
          <w:sz w:val="20"/>
        </w:rPr>
        <w:t>ခရီယို</w:t>
      </w:r>
      <w:r>
        <w:rPr>
          <w:i/>
          <w:spacing w:val="-8"/>
          <w:sz w:val="20"/>
        </w:rPr>
        <w:t xml:space="preserve"> </w:t>
      </w:r>
      <w:r>
        <w:rPr>
          <w:i/>
          <w:spacing w:val="-2"/>
          <w:sz w:val="20"/>
        </w:rPr>
        <w:t xml:space="preserve">ဥပါဒ် </w:t>
      </w:r>
      <w:r>
        <w:rPr>
          <w:sz w:val="20"/>
        </w:rPr>
        <w:tab/>
      </w:r>
      <w:r>
        <w:rPr>
          <w:spacing w:val="-5"/>
          <w:sz w:val="20"/>
        </w:rPr>
        <w:t>၁၄၃</w:t>
      </w:r>
    </w:p>
    <w:p w:rsidR="00FC077F" w:rsidRDefault="002176C3">
      <w:pPr>
        <w:pStyle w:val="BodyText"/>
        <w:spacing w:before="7"/>
        <w:jc w:val="left"/>
        <w:rPr>
          <w:sz w:val="3"/>
        </w:rPr>
      </w:pPr>
      <w:r>
        <w:rPr>
          <w:noProof/>
          <w:sz w:val="3"/>
        </w:rPr>
        <mc:AlternateContent>
          <mc:Choice Requires="wps">
            <w:drawing>
              <wp:anchor distT="0" distB="0" distL="0" distR="0" simplePos="0" relativeHeight="487667200" behindDoc="1" locked="0" layoutInCell="1" allowOverlap="1">
                <wp:simplePos x="0" y="0"/>
                <wp:positionH relativeFrom="page">
                  <wp:posOffset>406526</wp:posOffset>
                </wp:positionH>
                <wp:positionV relativeFrom="paragraph">
                  <wp:posOffset>42201</wp:posOffset>
                </wp:positionV>
                <wp:extent cx="3947795" cy="6350"/>
                <wp:effectExtent l="0" t="0" r="0" b="0"/>
                <wp:wrapTopAndBottom/>
                <wp:docPr id="184" name="Graphic 18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0CA7295A" id="Graphic 184" o:spid="_x0000_s1026" style="position:absolute;margin-left:32pt;margin-top:3.3pt;width:310.85pt;height:.5pt;z-index:-15649280;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75" w:right="55" w:firstLine="199"/>
      </w:pPr>
      <w:r>
        <w:rPr>
          <w:color w:val="231F20"/>
        </w:rPr>
        <w:t>ရှင်းရှင်းလင်းလင်း၊</w:t>
      </w:r>
      <w:r>
        <w:rPr>
          <w:color w:val="231F20"/>
          <w:spacing w:val="-2"/>
        </w:rPr>
        <w:t xml:space="preserve"> </w:t>
      </w:r>
      <w:r>
        <w:rPr>
          <w:color w:val="231F20"/>
        </w:rPr>
        <w:t>အဆိုပါ</w:t>
      </w:r>
      <w:r>
        <w:rPr>
          <w:color w:val="231F20"/>
          <w:spacing w:val="-2"/>
        </w:rPr>
        <w:t xml:space="preserve"> </w:t>
      </w:r>
      <w:r>
        <w:rPr>
          <w:color w:val="231F20"/>
        </w:rPr>
        <w:t>အသစ်</w:t>
      </w:r>
      <w:r>
        <w:rPr>
          <w:color w:val="231F20"/>
          <w:spacing w:val="-2"/>
        </w:rPr>
        <w:t xml:space="preserve"> </w:t>
      </w:r>
      <w:r>
        <w:rPr>
          <w:color w:val="231F20"/>
        </w:rPr>
        <w:t>ယဉ်ကျေးမှုများ</w:t>
      </w:r>
      <w:r>
        <w:rPr>
          <w:color w:val="231F20"/>
          <w:spacing w:val="-2"/>
        </w:rPr>
        <w:t xml:space="preserve"> </w:t>
      </w:r>
      <w:r>
        <w:rPr>
          <w:color w:val="231F20"/>
        </w:rPr>
        <w:t>အဲဒါ</w:t>
      </w:r>
      <w:r>
        <w:rPr>
          <w:color w:val="231F20"/>
          <w:spacing w:val="-2"/>
        </w:rPr>
        <w:t xml:space="preserve"> </w:t>
      </w:r>
      <w:r>
        <w:rPr>
          <w:color w:val="231F20"/>
        </w:rPr>
        <w:t>ခဲ့ကြသည်</w:t>
      </w:r>
      <w:r>
        <w:rPr>
          <w:color w:val="231F20"/>
          <w:spacing w:val="-2"/>
        </w:rPr>
        <w:t xml:space="preserve"> </w:t>
      </w:r>
      <w:r>
        <w:rPr>
          <w:color w:val="231F20"/>
        </w:rPr>
        <w:t>အဆင့်ဆင့်</w:t>
      </w:r>
      <w:r>
        <w:rPr>
          <w:color w:val="231F20"/>
          <w:spacing w:val="-2"/>
        </w:rPr>
        <w:t xml:space="preserve"> </w:t>
      </w:r>
      <w:r>
        <w:rPr>
          <w:color w:val="231F20"/>
        </w:rPr>
        <w:t>ဖွံ့ဖြိုးဆဲ</w:t>
      </w:r>
      <w:r>
        <w:rPr>
          <w:color w:val="231F20"/>
          <w:spacing w:val="-2"/>
        </w:rPr>
        <w:t xml:space="preserve"> </w:t>
      </w:r>
      <w:r>
        <w:rPr>
          <w:color w:val="231F20"/>
        </w:rPr>
        <w:t>on</w:t>
      </w:r>
      <w:r>
        <w:rPr>
          <w:color w:val="231F20"/>
          <w:spacing w:val="-2"/>
        </w:rPr>
        <w:t xml:space="preserve"> </w:t>
      </w:r>
      <w:r>
        <w:rPr>
          <w:color w:val="231F20"/>
        </w:rPr>
        <w:t>အဆိုပါ</w:t>
      </w:r>
      <w:r>
        <w:rPr>
          <w:color w:val="231F20"/>
          <w:spacing w:val="-2"/>
        </w:rPr>
        <w:t xml:space="preserve"> </w:t>
      </w:r>
      <w:r>
        <w:rPr>
          <w:color w:val="231F20"/>
        </w:rPr>
        <w:t>စိုက်ခင်းများ</w:t>
      </w:r>
      <w:r>
        <w:rPr>
          <w:color w:val="231F20"/>
          <w:spacing w:val="-13"/>
        </w:rPr>
        <w:t xml:space="preserve"> </w:t>
      </w:r>
      <w:r>
        <w:rPr>
          <w:color w:val="231F20"/>
        </w:rPr>
        <w:t>ခဲ့ကြသည်</w:t>
      </w:r>
      <w:r>
        <w:rPr>
          <w:color w:val="231F20"/>
          <w:spacing w:val="-12"/>
        </w:rPr>
        <w:t xml:space="preserve"> </w:t>
      </w:r>
      <w:r>
        <w:rPr>
          <w:color w:val="231F20"/>
        </w:rPr>
        <w:t>မဟုတ်ဘူး</w:t>
      </w:r>
      <w:r>
        <w:rPr>
          <w:color w:val="231F20"/>
          <w:spacing w:val="-13"/>
        </w:rPr>
        <w:t xml:space="preserve"> </w:t>
      </w:r>
      <w:r>
        <w:rPr>
          <w:color w:val="231F20"/>
        </w:rPr>
        <w:t>စတင်သည်။</w:t>
      </w:r>
      <w:r>
        <w:rPr>
          <w:color w:val="231F20"/>
          <w:spacing w:val="-12"/>
        </w:rPr>
        <w:t xml:space="preserve"> </w:t>
      </w:r>
      <w:r>
        <w:rPr>
          <w:color w:val="231F20"/>
        </w:rPr>
        <w:t>၌</w:t>
      </w:r>
      <w:r>
        <w:rPr>
          <w:color w:val="231F20"/>
          <w:spacing w:val="-13"/>
        </w:rPr>
        <w:t xml:space="preserve"> </w:t>
      </w:r>
      <w:r>
        <w:rPr>
          <w:color w:val="231F20"/>
        </w:rPr>
        <w:t>a</w:t>
      </w:r>
      <w:r>
        <w:rPr>
          <w:color w:val="231F20"/>
          <w:spacing w:val="-12"/>
        </w:rPr>
        <w:t xml:space="preserve"> </w:t>
      </w:r>
      <w:r>
        <w:rPr>
          <w:color w:val="231F20"/>
        </w:rPr>
        <w:t>လေဟာနယ်။</w:t>
      </w:r>
      <w:r>
        <w:rPr>
          <w:color w:val="231F20"/>
          <w:spacing w:val="-13"/>
        </w:rPr>
        <w:t xml:space="preserve"> </w:t>
      </w:r>
      <w:r>
        <w:rPr>
          <w:color w:val="231F20"/>
        </w:rPr>
        <w:t>ပင်</w:t>
      </w:r>
      <w:r>
        <w:rPr>
          <w:color w:val="231F20"/>
          <w:spacing w:val="-12"/>
        </w:rPr>
        <w:t xml:space="preserve"> </w:t>
      </w:r>
      <w:r>
        <w:rPr>
          <w:color w:val="231F20"/>
        </w:rPr>
        <w:t>၌</w:t>
      </w:r>
      <w:r>
        <w:rPr>
          <w:color w:val="231F20"/>
          <w:spacing w:val="-13"/>
        </w:rPr>
        <w:t xml:space="preserve"> </w:t>
      </w:r>
      <w:r>
        <w:rPr>
          <w:color w:val="231F20"/>
        </w:rPr>
        <w:t>အဆိုပါ</w:t>
      </w:r>
      <w:r>
        <w:rPr>
          <w:color w:val="231F20"/>
          <w:spacing w:val="-12"/>
        </w:rPr>
        <w:t xml:space="preserve"> </w:t>
      </w:r>
      <w:r>
        <w:rPr>
          <w:color w:val="231F20"/>
        </w:rPr>
        <w:t>အမှုတွဲများ</w:t>
      </w:r>
      <w:r>
        <w:rPr>
          <w:color w:val="231F20"/>
          <w:spacing w:val="-13"/>
        </w:rPr>
        <w:t xml:space="preserve"> </w:t>
      </w:r>
      <w:r>
        <w:rPr>
          <w:color w:val="231F20"/>
        </w:rPr>
        <w:t>၏</w:t>
      </w:r>
      <w:r>
        <w:rPr>
          <w:color w:val="231F20"/>
          <w:spacing w:val="-12"/>
        </w:rPr>
        <w:t xml:space="preserve"> </w:t>
      </w:r>
      <w:r>
        <w:rPr>
          <w:color w:val="231F20"/>
        </w:rPr>
        <w:t>သဘင်</w:t>
      </w:r>
      <w:r>
        <w:rPr>
          <w:color w:val="231F20"/>
          <w:spacing w:val="-13"/>
        </w:rPr>
        <w:t xml:space="preserve"> </w:t>
      </w:r>
      <w:r>
        <w:rPr>
          <w:color w:val="231F20"/>
        </w:rPr>
        <w:t xml:space="preserve">ရွှေ့ပြောင်းခြင်း </w:t>
      </w:r>
      <w:r>
        <w:rPr>
          <w:color w:val="231F20"/>
          <w:spacing w:val="-2"/>
        </w:rPr>
        <w:t>။</w:t>
      </w:r>
      <w:r>
        <w:rPr>
          <w:color w:val="231F20"/>
          <w:spacing w:val="-9"/>
        </w:rPr>
        <w:t xml:space="preserve"> </w:t>
      </w:r>
      <w:r>
        <w:rPr>
          <w:color w:val="231F20"/>
          <w:spacing w:val="-2"/>
        </w:rPr>
        <w:t>လူတွေ</w:t>
      </w:r>
      <w:r>
        <w:rPr>
          <w:color w:val="231F20"/>
          <w:spacing w:val="-9"/>
        </w:rPr>
        <w:t xml:space="preserve"> </w:t>
      </w:r>
      <w:r>
        <w:rPr>
          <w:color w:val="231F20"/>
          <w:spacing w:val="-2"/>
        </w:rPr>
        <w:t>ပုံမှန်</w:t>
      </w:r>
      <w:r>
        <w:rPr>
          <w:color w:val="231F20"/>
          <w:spacing w:val="-9"/>
        </w:rPr>
        <w:t xml:space="preserve"> </w:t>
      </w:r>
      <w:r>
        <w:rPr>
          <w:color w:val="231F20"/>
          <w:spacing w:val="-2"/>
        </w:rPr>
        <w:t>၏</w:t>
      </w:r>
      <w:r>
        <w:rPr>
          <w:color w:val="231F20"/>
          <w:spacing w:val="-9"/>
        </w:rPr>
        <w:t xml:space="preserve"> </w:t>
      </w:r>
      <w:r>
        <w:rPr>
          <w:color w:val="231F20"/>
          <w:spacing w:val="-2"/>
        </w:rPr>
        <w:t>အဆိုပါ</w:t>
      </w:r>
      <w:r>
        <w:rPr>
          <w:color w:val="231F20"/>
          <w:spacing w:val="-9"/>
        </w:rPr>
        <w:t xml:space="preserve"> </w:t>
      </w:r>
      <w:r>
        <w:rPr>
          <w:color w:val="231F20"/>
          <w:spacing w:val="-2"/>
        </w:rPr>
        <w:t>ကျွန်</w:t>
      </w:r>
      <w:r>
        <w:rPr>
          <w:color w:val="231F20"/>
          <w:spacing w:val="-9"/>
        </w:rPr>
        <w:t xml:space="preserve"> </w:t>
      </w:r>
      <w:r>
        <w:rPr>
          <w:color w:val="231F20"/>
          <w:spacing w:val="-2"/>
        </w:rPr>
        <w:t>ကုန်သွယ်မှု</w:t>
      </w:r>
      <w:r>
        <w:rPr>
          <w:color w:val="231F20"/>
          <w:spacing w:val="-9"/>
        </w:rPr>
        <w:t xml:space="preserve"> </w:t>
      </w:r>
      <w:r>
        <w:rPr>
          <w:color w:val="231F20"/>
          <w:spacing w:val="-2"/>
        </w:rPr>
        <w:t>၏</w:t>
      </w:r>
      <w:r>
        <w:rPr>
          <w:color w:val="231F20"/>
          <w:spacing w:val="-9"/>
        </w:rPr>
        <w:t xml:space="preserve"> </w:t>
      </w:r>
      <w:r>
        <w:rPr>
          <w:color w:val="231F20"/>
          <w:spacing w:val="-2"/>
        </w:rPr>
        <w:t>အဆိုပါ</w:t>
      </w:r>
      <w:r>
        <w:rPr>
          <w:color w:val="231F20"/>
          <w:spacing w:val="-9"/>
        </w:rPr>
        <w:t xml:space="preserve"> </w:t>
      </w:r>
      <w:r>
        <w:rPr>
          <w:color w:val="231F20"/>
          <w:spacing w:val="-2"/>
        </w:rPr>
        <w:t>အတ္တလန်တိတ်</w:t>
      </w:r>
      <w:r>
        <w:rPr>
          <w:color w:val="231F20"/>
          <w:spacing w:val="-9"/>
        </w:rPr>
        <w:t xml:space="preserve"> </w:t>
      </w:r>
      <w:r>
        <w:rPr>
          <w:color w:val="231F20"/>
          <w:spacing w:val="-2"/>
        </w:rPr>
        <w:t>သို့မဟုတ်</w:t>
      </w:r>
      <w:r>
        <w:rPr>
          <w:color w:val="231F20"/>
          <w:spacing w:val="-9"/>
        </w:rPr>
        <w:t xml:space="preserve"> </w:t>
      </w:r>
      <w:r>
        <w:rPr>
          <w:color w:val="231F20"/>
          <w:spacing w:val="-2"/>
        </w:rPr>
        <w:t>အဆိုပါ</w:t>
      </w:r>
      <w:r>
        <w:rPr>
          <w:color w:val="231F20"/>
          <w:spacing w:val="-9"/>
        </w:rPr>
        <w:t xml:space="preserve"> </w:t>
      </w:r>
      <w:r>
        <w:rPr>
          <w:color w:val="231F20"/>
          <w:spacing w:val="-2"/>
        </w:rPr>
        <w:t>စနစ်</w:t>
      </w:r>
      <w:r>
        <w:rPr>
          <w:color w:val="231F20"/>
          <w:spacing w:val="-9"/>
        </w:rPr>
        <w:t xml:space="preserve"> </w:t>
      </w:r>
      <w:r>
        <w:rPr>
          <w:color w:val="231F20"/>
          <w:spacing w:val="-2"/>
        </w:rPr>
        <w:t>၏</w:t>
      </w:r>
      <w:r>
        <w:rPr>
          <w:color w:val="231F20"/>
          <w:spacing w:val="-9"/>
        </w:rPr>
        <w:t xml:space="preserve"> ပစိဖိတ်ဒေသ၏ </w:t>
      </w:r>
      <w:r>
        <w:rPr>
          <w:color w:val="231F20"/>
          <w:spacing w:val="-2"/>
        </w:rPr>
        <w:t xml:space="preserve">အာမခံချက် </w:t>
      </w:r>
      <w:r>
        <w:rPr>
          <w:color w:val="231F20"/>
        </w:rPr>
        <w:t>၊ အလုပ်သမားများ၏ ဘိုးဘွားယဉ်ကျေးမှုများ လုံးဝမပျောက်ပျက်သွားသကဲ့သို့၊</w:t>
      </w:r>
      <w:r>
        <w:rPr>
          <w:color w:val="231F20"/>
          <w:spacing w:val="-6"/>
        </w:rPr>
        <w:t xml:space="preserve"> </w:t>
      </w:r>
      <w:r>
        <w:rPr>
          <w:color w:val="231F20"/>
        </w:rPr>
        <w:t>သူတို့ရဲ့</w:t>
      </w:r>
      <w:r>
        <w:rPr>
          <w:color w:val="231F20"/>
          <w:spacing w:val="-6"/>
        </w:rPr>
        <w:t xml:space="preserve"> </w:t>
      </w:r>
      <w:r>
        <w:rPr>
          <w:color w:val="231F20"/>
        </w:rPr>
        <w:t>ဘိုးဘွား</w:t>
      </w:r>
      <w:r>
        <w:rPr>
          <w:color w:val="231F20"/>
          <w:spacing w:val="-6"/>
        </w:rPr>
        <w:t xml:space="preserve"> </w:t>
      </w:r>
      <w:r>
        <w:rPr>
          <w:color w:val="231F20"/>
        </w:rPr>
        <w:t>ဘာသာစကားများ</w:t>
      </w:r>
      <w:r>
        <w:rPr>
          <w:color w:val="231F20"/>
          <w:spacing w:val="-6"/>
        </w:rPr>
        <w:t xml:space="preserve"> </w:t>
      </w:r>
      <w:r>
        <w:rPr>
          <w:color w:val="231F20"/>
        </w:rPr>
        <w:t>ခဲ့ကြသည်</w:t>
      </w:r>
      <w:r>
        <w:rPr>
          <w:color w:val="231F20"/>
          <w:spacing w:val="-6"/>
        </w:rPr>
        <w:t xml:space="preserve"> </w:t>
      </w:r>
      <w:r>
        <w:rPr>
          <w:color w:val="231F20"/>
        </w:rPr>
        <w:t>မဟုတ်ဘူး</w:t>
      </w:r>
      <w:r>
        <w:rPr>
          <w:color w:val="231F20"/>
          <w:spacing w:val="-6"/>
        </w:rPr>
        <w:t xml:space="preserve"> </w:t>
      </w:r>
      <w:r>
        <w:rPr>
          <w:color w:val="231F20"/>
        </w:rPr>
        <w:t>လုံးဝ</w:t>
      </w:r>
      <w:r>
        <w:rPr>
          <w:color w:val="231F20"/>
          <w:spacing w:val="-6"/>
        </w:rPr>
        <w:t xml:space="preserve"> </w:t>
      </w:r>
      <w:r>
        <w:rPr>
          <w:color w:val="231F20"/>
        </w:rPr>
        <w:t>ဆုံးရှုံး</w:t>
      </w:r>
      <w:r>
        <w:rPr>
          <w:color w:val="231F20"/>
          <w:spacing w:val="-6"/>
        </w:rPr>
        <w:t xml:space="preserve"> </w:t>
      </w:r>
      <w:r>
        <w:rPr>
          <w:color w:val="231F20"/>
        </w:rPr>
        <w:t>သူတို</w:t>
      </w:r>
      <w:r>
        <w:rPr>
          <w:color w:val="231F20"/>
          <w:spacing w:val="-6"/>
        </w:rPr>
        <w:t xml:space="preserve"> </w:t>
      </w:r>
      <w:r>
        <w:rPr>
          <w:color w:val="231F20"/>
        </w:rPr>
        <w:t>ကျန်ခဲ့သည်။</w:t>
      </w:r>
      <w:r>
        <w:rPr>
          <w:color w:val="231F20"/>
          <w:spacing w:val="-6"/>
        </w:rPr>
        <w:t xml:space="preserve"> </w:t>
      </w:r>
      <w:r>
        <w:rPr>
          <w:color w:val="231F20"/>
        </w:rPr>
        <w:t>အသက်ရှင်လျက်</w:t>
      </w:r>
      <w:r>
        <w:rPr>
          <w:color w:val="231F20"/>
          <w:spacing w:val="-6"/>
        </w:rPr>
        <w:t xml:space="preserve"> </w:t>
      </w:r>
      <w:r>
        <w:rPr>
          <w:color w:val="231F20"/>
        </w:rPr>
        <w:t>ကျွန်များ သို့မဟုတ် အလုပ်သမားအသစ်များ စဉ်ဆက်မပြတ်ရောက်ရှိလာခြင်းမှတဆင့်၊ သို့သော် အရေးအကြီးဆုံးမှာ လူများမှတဆင့်၊</w:t>
      </w:r>
      <w:r>
        <w:rPr>
          <w:color w:val="231F20"/>
          <w:spacing w:val="-8"/>
        </w:rPr>
        <w:t xml:space="preserve"> </w:t>
      </w:r>
      <w:r>
        <w:rPr>
          <w:color w:val="231F20"/>
        </w:rPr>
        <w:t>တစ်ဦးချင်း</w:t>
      </w:r>
      <w:r>
        <w:rPr>
          <w:color w:val="231F20"/>
          <w:spacing w:val="-8"/>
        </w:rPr>
        <w:t xml:space="preserve"> </w:t>
      </w:r>
      <w:r>
        <w:rPr>
          <w:color w:val="231F20"/>
        </w:rPr>
        <w:t>နှင့်</w:t>
      </w:r>
      <w:r>
        <w:rPr>
          <w:color w:val="231F20"/>
          <w:spacing w:val="-8"/>
        </w:rPr>
        <w:t xml:space="preserve"> </w:t>
      </w:r>
      <w:r>
        <w:rPr>
          <w:color w:val="231F20"/>
        </w:rPr>
        <w:t>တစ်ခါတစ်ရံ</w:t>
      </w:r>
      <w:r>
        <w:rPr>
          <w:color w:val="231F20"/>
          <w:spacing w:val="-8"/>
        </w:rPr>
        <w:t xml:space="preserve"> </w:t>
      </w:r>
      <w:r>
        <w:rPr>
          <w:color w:val="231F20"/>
        </w:rPr>
        <w:t>စုပေါင်း</w:t>
      </w:r>
      <w:r>
        <w:rPr>
          <w:color w:val="231F20"/>
          <w:spacing w:val="-8"/>
        </w:rPr>
        <w:t xml:space="preserve"> </w:t>
      </w:r>
      <w:r>
        <w:rPr>
          <w:color w:val="231F20"/>
        </w:rPr>
        <w:t>အမှတ်တရများ</w:t>
      </w:r>
      <w:r>
        <w:rPr>
          <w:color w:val="231F20"/>
          <w:spacing w:val="-8"/>
        </w:rPr>
        <w:t xml:space="preserve"> </w:t>
      </w:r>
      <w:r>
        <w:rPr>
          <w:color w:val="231F20"/>
        </w:rPr>
        <w:t>ဒီ</w:t>
      </w:r>
      <w:r>
        <w:rPr>
          <w:color w:val="231F20"/>
          <w:spacing w:val="-8"/>
        </w:rPr>
        <w:t xml:space="preserve"> </w:t>
      </w:r>
      <w:r>
        <w:rPr>
          <w:color w:val="231F20"/>
        </w:rPr>
        <w:t>လုပ်ထားတယ်။</w:t>
      </w:r>
      <w:r>
        <w:rPr>
          <w:color w:val="231F20"/>
          <w:spacing w:val="-8"/>
        </w:rPr>
        <w:t xml:space="preserve"> </w:t>
      </w:r>
      <w:r>
        <w:rPr>
          <w:color w:val="231F20"/>
        </w:rPr>
        <w:t>အဲဒါ</w:t>
      </w:r>
      <w:r>
        <w:rPr>
          <w:color w:val="231F20"/>
          <w:spacing w:val="-8"/>
        </w:rPr>
        <w:t xml:space="preserve"> </w:t>
      </w:r>
      <w:r>
        <w:rPr>
          <w:color w:val="231F20"/>
        </w:rPr>
        <w:t>ယဉ်ကျေးမှု၏ သင်္ကေတဆိုင်ရာ အတိုင်းအတာများ ပိုမိုတည်ရှိနေစေရန် ဖြစ်နိုင်သည်။ Herskovitz ၏နောက်လိုက်</w:t>
      </w:r>
      <w:r>
        <w:rPr>
          <w:color w:val="231F20"/>
          <w:spacing w:val="-4"/>
        </w:rPr>
        <w:t xml:space="preserve"> </w:t>
      </w:r>
      <w:r>
        <w:rPr>
          <w:color w:val="231F20"/>
        </w:rPr>
        <w:t>အလုပ်၊</w:t>
      </w:r>
      <w:r>
        <w:rPr>
          <w:color w:val="231F20"/>
          <w:spacing w:val="-4"/>
        </w:rPr>
        <w:t xml:space="preserve"> </w:t>
      </w:r>
      <w:r>
        <w:rPr>
          <w:color w:val="231F20"/>
        </w:rPr>
        <w:t>Alleyne</w:t>
      </w:r>
      <w:r>
        <w:rPr>
          <w:color w:val="231F20"/>
          <w:spacing w:val="-4"/>
        </w:rPr>
        <w:t xml:space="preserve"> </w:t>
      </w:r>
      <w:r>
        <w:rPr>
          <w:color w:val="231F20"/>
        </w:rPr>
        <w:t xml:space="preserve">( </w:t>
      </w:r>
      <w:r>
        <w:rPr>
          <w:color w:val="3F7F7F"/>
        </w:rPr>
        <w:t xml:space="preserve">၁၉၇၁ </w:t>
      </w:r>
      <w:r>
        <w:rPr>
          <w:color w:val="231F20"/>
        </w:rPr>
        <w:t>)၊</w:t>
      </w:r>
      <w:r>
        <w:rPr>
          <w:color w:val="231F20"/>
          <w:spacing w:val="-4"/>
        </w:rPr>
        <w:t xml:space="preserve"> </w:t>
      </w:r>
      <w:r>
        <w:rPr>
          <w:color w:val="231F20"/>
        </w:rPr>
        <w:t>တောင်းဆိုချက်များ</w:t>
      </w:r>
      <w:r>
        <w:rPr>
          <w:color w:val="231F20"/>
          <w:spacing w:val="-4"/>
        </w:rPr>
        <w:t xml:space="preserve"> </w:t>
      </w:r>
      <w:r>
        <w:rPr>
          <w:color w:val="231F20"/>
        </w:rPr>
        <w:t>အဲဒါ</w:t>
      </w:r>
      <w:r>
        <w:rPr>
          <w:color w:val="231F20"/>
          <w:spacing w:val="-4"/>
        </w:rPr>
        <w:t xml:space="preserve"> </w:t>
      </w:r>
      <w:r>
        <w:rPr>
          <w:color w:val="231F20"/>
        </w:rPr>
        <w:t>အဆိုပါ</w:t>
      </w:r>
      <w:r>
        <w:rPr>
          <w:color w:val="231F20"/>
          <w:spacing w:val="-4"/>
        </w:rPr>
        <w:t xml:space="preserve"> </w:t>
      </w:r>
      <w:r>
        <w:rPr>
          <w:color w:val="231F20"/>
        </w:rPr>
        <w:t>နောက်ထပ်</w:t>
      </w:r>
      <w:r>
        <w:rPr>
          <w:color w:val="231F20"/>
          <w:spacing w:val="-4"/>
        </w:rPr>
        <w:t xml:space="preserve"> </w:t>
      </w:r>
      <w:r>
        <w:rPr>
          <w:color w:val="231F20"/>
        </w:rPr>
        <w:t>သင်္ကေတ</w:t>
      </w:r>
      <w:r>
        <w:rPr>
          <w:color w:val="231F20"/>
          <w:spacing w:val="-4"/>
        </w:rPr>
        <w:t xml:space="preserve"> ဘာသာရေး၊ ဂီတ၊ မှော်အတတ်နှင့် အပန်းဖြေ </w:t>
      </w:r>
      <w:r>
        <w:rPr>
          <w:color w:val="231F20"/>
          <w:spacing w:val="-2"/>
        </w:rPr>
        <w:t xml:space="preserve">မှု </w:t>
      </w:r>
      <w:r>
        <w:rPr>
          <w:color w:val="231F20"/>
        </w:rPr>
        <w:t>ပုံစံများကဲ့သို့သော အာဖရိကလူနေမှုဘဝပုံစံများ</w:t>
      </w:r>
      <w:r>
        <w:rPr>
          <w:color w:val="231F20"/>
          <w:spacing w:val="-8"/>
        </w:rPr>
        <w:t xml:space="preserve"> </w:t>
      </w:r>
      <w:r>
        <w:rPr>
          <w:color w:val="231F20"/>
          <w:spacing w:val="-2"/>
        </w:rPr>
        <w:t>on</w:t>
      </w:r>
      <w:r>
        <w:rPr>
          <w:color w:val="231F20"/>
          <w:spacing w:val="-8"/>
        </w:rPr>
        <w:t xml:space="preserve"> </w:t>
      </w:r>
      <w:r>
        <w:rPr>
          <w:color w:val="231F20"/>
          <w:spacing w:val="-2"/>
        </w:rPr>
        <w:t>စိုက်ခင်းများ၊</w:t>
      </w:r>
      <w:r>
        <w:rPr>
          <w:color w:val="231F20"/>
          <w:spacing w:val="-8"/>
        </w:rPr>
        <w:t xml:space="preserve"> </w:t>
      </w:r>
      <w:r>
        <w:rPr>
          <w:color w:val="231F20"/>
          <w:spacing w:val="-2"/>
        </w:rPr>
        <w:t>နေစဉ်</w:t>
      </w:r>
      <w:r>
        <w:rPr>
          <w:color w:val="231F20"/>
          <w:spacing w:val="-8"/>
        </w:rPr>
        <w:t xml:space="preserve"> </w:t>
      </w:r>
      <w:r>
        <w:rPr>
          <w:color w:val="231F20"/>
          <w:spacing w:val="-2"/>
        </w:rPr>
        <w:t>အဆိုပါ</w:t>
      </w:r>
      <w:r>
        <w:rPr>
          <w:color w:val="231F20"/>
          <w:spacing w:val="-8"/>
        </w:rPr>
        <w:t xml:space="preserve"> </w:t>
      </w:r>
      <w:r>
        <w:rPr>
          <w:color w:val="231F20"/>
          <w:spacing w:val="-2"/>
        </w:rPr>
        <w:t>နောက်ထပ်</w:t>
      </w:r>
      <w:r>
        <w:rPr>
          <w:color w:val="231F20"/>
          <w:spacing w:val="-8"/>
        </w:rPr>
        <w:t xml:space="preserve"> </w:t>
      </w:r>
      <w:r>
        <w:rPr>
          <w:color w:val="231F20"/>
          <w:spacing w:val="-2"/>
        </w:rPr>
        <w:t>တည်ဆောက်ပုံ၊</w:t>
      </w:r>
      <w:r>
        <w:rPr>
          <w:color w:val="231F20"/>
          <w:spacing w:val="-8"/>
        </w:rPr>
        <w:t xml:space="preserve"> </w:t>
      </w:r>
      <w:r>
        <w:rPr>
          <w:color w:val="231F20"/>
          <w:spacing w:val="-2"/>
        </w:rPr>
        <w:t>အဲဒီလို</w:t>
      </w:r>
      <w:r>
        <w:rPr>
          <w:color w:val="231F20"/>
          <w:spacing w:val="-8"/>
        </w:rPr>
        <w:t xml:space="preserve"> </w:t>
      </w:r>
      <w:r>
        <w:rPr>
          <w:color w:val="231F20"/>
          <w:spacing w:val="-2"/>
        </w:rPr>
        <w:t>အဖြစ်</w:t>
      </w:r>
      <w:r>
        <w:rPr>
          <w:color w:val="231F20"/>
          <w:spacing w:val="-8"/>
        </w:rPr>
        <w:t xml:space="preserve"> </w:t>
      </w:r>
      <w:r>
        <w:rPr>
          <w:color w:val="231F20"/>
          <w:spacing w:val="-2"/>
        </w:rPr>
        <w:t>နည်းပညာ</w:t>
      </w:r>
      <w:r>
        <w:rPr>
          <w:color w:val="231F20"/>
          <w:spacing w:val="-8"/>
        </w:rPr>
        <w:t xml:space="preserve"> </w:t>
      </w:r>
      <w:r>
        <w:rPr>
          <w:color w:val="231F20"/>
          <w:spacing w:val="-2"/>
        </w:rPr>
        <w:t>နှင့်</w:t>
      </w:r>
      <w:r>
        <w:rPr>
          <w:color w:val="231F20"/>
          <w:spacing w:val="-8"/>
        </w:rPr>
        <w:t xml:space="preserve"> </w:t>
      </w:r>
      <w:r>
        <w:rPr>
          <w:color w:val="231F20"/>
        </w:rPr>
        <w:t xml:space="preserve">နိုင်ငံရေးအဖွဲ့အစည်း </w:t>
      </w:r>
      <w:r>
        <w:rPr>
          <w:color w:val="231F20"/>
          <w:spacing w:val="-2"/>
        </w:rPr>
        <w:t xml:space="preserve">ပုံစံတွေ မပါခဲ့ပါဘူး။ </w:t>
      </w:r>
      <w:r>
        <w:rPr>
          <w:color w:val="231F20"/>
        </w:rPr>
        <w:t xml:space="preserve">Singler ( </w:t>
      </w:r>
      <w:r>
        <w:rPr>
          <w:color w:val="3F7F7F"/>
        </w:rPr>
        <w:t xml:space="preserve">1993b </w:t>
      </w:r>
      <w:r>
        <w:rPr>
          <w:color w:val="231F20"/>
        </w:rPr>
        <w:t xml:space="preserve">: 210) သည် “ဆက်လက်၍ အာဖရိကန်” အကြောင်းကို ဆွေးနွေးသည်။ Corris ( </w:t>
      </w:r>
      <w:r>
        <w:rPr>
          <w:color w:val="3F7F7F"/>
        </w:rPr>
        <w:t xml:space="preserve">1973 </w:t>
      </w:r>
      <w:r>
        <w:rPr>
          <w:color w:val="231F20"/>
        </w:rPr>
        <w:t xml:space="preserve">); Moore ( </w:t>
      </w:r>
      <w:r>
        <w:rPr>
          <w:color w:val="3F7F7F"/>
        </w:rPr>
        <w:t xml:space="preserve">1985 </w:t>
      </w:r>
      <w:r>
        <w:rPr>
          <w:color w:val="231F20"/>
        </w:rPr>
        <w:t xml:space="preserve">); </w:t>
      </w:r>
      <w:r>
        <w:rPr>
          <w:color w:val="3F7F7F"/>
          <w:vertAlign w:val="superscript"/>
        </w:rPr>
        <w:t>၇</w:t>
      </w:r>
      <w:r>
        <w:rPr>
          <w:color w:val="3F7F7F"/>
        </w:rPr>
        <w:t xml:space="preserve"> </w:t>
      </w:r>
      <w:r>
        <w:rPr>
          <w:color w:val="231F20"/>
        </w:rPr>
        <w:t xml:space="preserve">နှင့် Saunders ( </w:t>
      </w:r>
      <w:r>
        <w:rPr>
          <w:color w:val="3F7F7F"/>
        </w:rPr>
        <w:t xml:space="preserve">1974 </w:t>
      </w:r>
      <w:r>
        <w:rPr>
          <w:color w:val="231F20"/>
        </w:rPr>
        <w:t>) သည် ၎င်းတို့ရောက်ရှိသည့် ကနဦးကာလတွင် ရှင်းလင်းစွာပြသထားသည်။</w:t>
      </w:r>
      <w:r>
        <w:rPr>
          <w:color w:val="231F20"/>
          <w:spacing w:val="-9"/>
        </w:rPr>
        <w:t xml:space="preserve"> </w:t>
      </w:r>
      <w:r>
        <w:rPr>
          <w:color w:val="231F20"/>
        </w:rPr>
        <w:t>on</w:t>
      </w:r>
      <w:r>
        <w:rPr>
          <w:color w:val="231F20"/>
          <w:spacing w:val="-9"/>
        </w:rPr>
        <w:t xml:space="preserve"> </w:t>
      </w:r>
      <w:r>
        <w:rPr>
          <w:color w:val="231F20"/>
        </w:rPr>
        <w:t>အဆိုပါ</w:t>
      </w:r>
      <w:r>
        <w:rPr>
          <w:color w:val="231F20"/>
          <w:spacing w:val="-9"/>
        </w:rPr>
        <w:t xml:space="preserve"> </w:t>
      </w:r>
      <w:r>
        <w:rPr>
          <w:color w:val="231F20"/>
        </w:rPr>
        <w:t>ကွင်းစလန်</w:t>
      </w:r>
      <w:r>
        <w:rPr>
          <w:color w:val="231F20"/>
          <w:spacing w:val="-9"/>
        </w:rPr>
        <w:t xml:space="preserve"> </w:t>
      </w:r>
      <w:r>
        <w:rPr>
          <w:color w:val="231F20"/>
        </w:rPr>
        <w:t>စိုက်ခင်းများ၊</w:t>
      </w:r>
      <w:r>
        <w:rPr>
          <w:color w:val="231F20"/>
          <w:spacing w:val="-9"/>
        </w:rPr>
        <w:t xml:space="preserve"> </w:t>
      </w:r>
      <w:r>
        <w:rPr>
          <w:color w:val="231F20"/>
        </w:rPr>
        <w:t>စတင်သည်။</w:t>
      </w:r>
      <w:r>
        <w:rPr>
          <w:color w:val="231F20"/>
          <w:spacing w:val="-9"/>
        </w:rPr>
        <w:t xml:space="preserve"> </w:t>
      </w:r>
      <w:r>
        <w:rPr>
          <w:color w:val="231F20"/>
        </w:rPr>
        <w:t>ပတ်ပတ်လည်</w:t>
      </w:r>
      <w:r>
        <w:rPr>
          <w:color w:val="231F20"/>
          <w:spacing w:val="-9"/>
        </w:rPr>
        <w:t xml:space="preserve"> </w:t>
      </w:r>
      <w:r>
        <w:rPr>
          <w:color w:val="231F20"/>
        </w:rPr>
        <w:t>၁၈၆၀၊</w:t>
      </w:r>
      <w:r>
        <w:rPr>
          <w:color w:val="231F20"/>
          <w:spacing w:val="-9"/>
        </w:rPr>
        <w:t xml:space="preserve"> </w:t>
      </w:r>
      <w:r>
        <w:rPr>
          <w:color w:val="231F20"/>
        </w:rPr>
        <w:t>အလုပ်သမားများ</w:t>
      </w:r>
      <w:r>
        <w:rPr>
          <w:color w:val="231F20"/>
          <w:spacing w:val="-9"/>
        </w:rPr>
        <w:t xml:space="preserve"> </w:t>
      </w:r>
      <w:r>
        <w:rPr>
          <w:color w:val="231F20"/>
        </w:rPr>
        <w:t>ရှာသည်။</w:t>
      </w:r>
      <w:r>
        <w:rPr>
          <w:color w:val="231F20"/>
          <w:spacing w:val="-9"/>
        </w:rPr>
        <w:t xml:space="preserve"> </w:t>
      </w:r>
      <w:r>
        <w:rPr>
          <w:color w:val="231F20"/>
        </w:rPr>
        <w:t>၎င်းတို့၏ ဇာတိကျွန်းများ ၏ ယဉ်ကျေးမှု အတိုင်းအတာ အချို့ကို ဆက်လက်ရှင်သန်ရန်။ ပတ်ဝန်းကျင်နှင့်</w:t>
      </w:r>
      <w:r>
        <w:rPr>
          <w:color w:val="231F20"/>
          <w:spacing w:val="-4"/>
        </w:rPr>
        <w:t xml:space="preserve"> </w:t>
      </w:r>
      <w:r>
        <w:rPr>
          <w:color w:val="231F20"/>
        </w:rPr>
        <w:t>အဆိုပါ</w:t>
      </w:r>
      <w:r>
        <w:rPr>
          <w:color w:val="231F20"/>
          <w:spacing w:val="-4"/>
        </w:rPr>
        <w:t xml:space="preserve"> </w:t>
      </w:r>
      <w:r>
        <w:rPr>
          <w:color w:val="231F20"/>
        </w:rPr>
        <w:t>လူမှုရေး</w:t>
      </w:r>
      <w:r>
        <w:rPr>
          <w:color w:val="231F20"/>
          <w:spacing w:val="-4"/>
        </w:rPr>
        <w:t xml:space="preserve"> </w:t>
      </w:r>
      <w:r>
        <w:rPr>
          <w:color w:val="231F20"/>
        </w:rPr>
        <w:t>စကားစပ်</w:t>
      </w:r>
      <w:r>
        <w:rPr>
          <w:color w:val="231F20"/>
          <w:spacing w:val="-4"/>
        </w:rPr>
        <w:t xml:space="preserve"> </w:t>
      </w:r>
      <w:r>
        <w:rPr>
          <w:color w:val="231F20"/>
        </w:rPr>
        <w:t>ထောက်ပံ့သည်။</w:t>
      </w:r>
      <w:r>
        <w:rPr>
          <w:color w:val="231F20"/>
          <w:spacing w:val="-4"/>
        </w:rPr>
        <w:t xml:space="preserve"> </w:t>
      </w:r>
      <w:r>
        <w:rPr>
          <w:color w:val="231F20"/>
        </w:rPr>
        <w:t>ဘာလဲ</w:t>
      </w:r>
      <w:r>
        <w:rPr>
          <w:color w:val="231F20"/>
          <w:spacing w:val="-4"/>
        </w:rPr>
        <w:t xml:space="preserve"> </w:t>
      </w:r>
      <w:r>
        <w:rPr>
          <w:color w:val="231F20"/>
        </w:rPr>
        <w:t>သူတို့</w:t>
      </w:r>
      <w:r>
        <w:rPr>
          <w:color w:val="231F20"/>
          <w:spacing w:val="-4"/>
        </w:rPr>
        <w:t xml:space="preserve"> </w:t>
      </w:r>
      <w:r>
        <w:rPr>
          <w:color w:val="231F20"/>
        </w:rPr>
        <w:t>နိုင်</w:t>
      </w:r>
      <w:r>
        <w:rPr>
          <w:color w:val="231F20"/>
          <w:spacing w:val="-4"/>
        </w:rPr>
        <w:t xml:space="preserve"> </w:t>
      </w:r>
      <w:r>
        <w:rPr>
          <w:color w:val="231F20"/>
        </w:rPr>
        <w:t>စောင့်ရှောက်၊</w:t>
      </w:r>
      <w:r>
        <w:rPr>
          <w:color w:val="231F20"/>
          <w:spacing w:val="-4"/>
        </w:rPr>
        <w:t xml:space="preserve"> </w:t>
      </w:r>
      <w:r>
        <w:rPr>
          <w:color w:val="231F20"/>
        </w:rPr>
        <w:t>၏</w:t>
      </w:r>
      <w:r>
        <w:rPr>
          <w:color w:val="231F20"/>
          <w:spacing w:val="-4"/>
        </w:rPr>
        <w:t xml:space="preserve"> </w:t>
      </w:r>
      <w:r>
        <w:rPr>
          <w:color w:val="231F20"/>
        </w:rPr>
        <w:t>သင်တန်း၊</w:t>
      </w:r>
      <w:r>
        <w:rPr>
          <w:color w:val="231F20"/>
          <w:spacing w:val="-4"/>
        </w:rPr>
        <w:t xml:space="preserve"> </w:t>
      </w:r>
      <w:r>
        <w:rPr>
          <w:color w:val="231F20"/>
        </w:rPr>
        <w:t>နှင့်</w:t>
      </w:r>
      <w:r>
        <w:rPr>
          <w:color w:val="231F20"/>
          <w:spacing w:val="-4"/>
        </w:rPr>
        <w:t xml:space="preserve"> </w:t>
      </w:r>
      <w:r>
        <w:rPr>
          <w:color w:val="231F20"/>
        </w:rPr>
        <w:t>ဘာလဲ</w:t>
      </w:r>
      <w:r>
        <w:rPr>
          <w:color w:val="231F20"/>
          <w:spacing w:val="-4"/>
        </w:rPr>
        <w:t xml:space="preserve"> </w:t>
      </w:r>
      <w:r>
        <w:rPr>
          <w:color w:val="231F20"/>
        </w:rPr>
        <w:t>သူတို့နိုင်ခဲ့တယ်။</w:t>
      </w:r>
      <w:r>
        <w:rPr>
          <w:color w:val="231F20"/>
          <w:spacing w:val="-1"/>
        </w:rPr>
        <w:t xml:space="preserve"> </w:t>
      </w:r>
      <w:r>
        <w:rPr>
          <w:color w:val="231F20"/>
        </w:rPr>
        <w:t>မဟုတ်ဘူး</w:t>
      </w:r>
      <w:r>
        <w:rPr>
          <w:color w:val="231F20"/>
          <w:spacing w:val="-1"/>
        </w:rPr>
        <w:t xml:space="preserve"> </w:t>
      </w:r>
      <w:r>
        <w:rPr>
          <w:color w:val="231F20"/>
        </w:rPr>
        <w:t>အမျှ</w:t>
      </w:r>
      <w:r>
        <w:rPr>
          <w:color w:val="231F20"/>
          <w:spacing w:val="-1"/>
        </w:rPr>
        <w:t xml:space="preserve"> </w:t>
      </w:r>
      <w:r>
        <w:rPr>
          <w:color w:val="231F20"/>
        </w:rPr>
        <w:t>အများကြီး</w:t>
      </w:r>
      <w:r>
        <w:rPr>
          <w:color w:val="231F20"/>
          <w:spacing w:val="-1"/>
        </w:rPr>
        <w:t xml:space="preserve"> </w:t>
      </w:r>
      <w:r>
        <w:rPr>
          <w:color w:val="231F20"/>
        </w:rPr>
        <w:t>အဖြစ်</w:t>
      </w:r>
      <w:r>
        <w:rPr>
          <w:color w:val="231F20"/>
          <w:spacing w:val="-1"/>
        </w:rPr>
        <w:t xml:space="preserve"> </w:t>
      </w:r>
      <w:r>
        <w:rPr>
          <w:color w:val="231F20"/>
        </w:rPr>
        <w:t>ဖြစ်ခဲ့သည်။</w:t>
      </w:r>
      <w:r>
        <w:rPr>
          <w:color w:val="231F20"/>
          <w:spacing w:val="-1"/>
        </w:rPr>
        <w:t xml:space="preserve"> </w:t>
      </w:r>
      <w:r>
        <w:rPr>
          <w:color w:val="231F20"/>
        </w:rPr>
        <w:t>ဖြစ်နိုင်သည်၊</w:t>
      </w:r>
      <w:r>
        <w:rPr>
          <w:color w:val="231F20"/>
          <w:spacing w:val="-1"/>
        </w:rPr>
        <w:t xml:space="preserve"> </w:t>
      </w:r>
      <w:r>
        <w:rPr>
          <w:color w:val="231F20"/>
        </w:rPr>
        <w:t>သူတို့</w:t>
      </w:r>
      <w:r>
        <w:rPr>
          <w:color w:val="231F20"/>
          <w:spacing w:val="-1"/>
        </w:rPr>
        <w:t xml:space="preserve"> </w:t>
      </w:r>
      <w:r>
        <w:rPr>
          <w:color w:val="231F20"/>
        </w:rPr>
        <w:t>စိုက်တယ်။</w:t>
      </w:r>
      <w:r>
        <w:rPr>
          <w:color w:val="231F20"/>
          <w:spacing w:val="-1"/>
        </w:rPr>
        <w:t xml:space="preserve"> </w:t>
      </w:r>
      <w:r>
        <w:rPr>
          <w:color w:val="231F20"/>
        </w:rPr>
        <w:t>သေးငယ်သည်။</w:t>
      </w:r>
      <w:r>
        <w:rPr>
          <w:color w:val="231F20"/>
          <w:spacing w:val="-1"/>
        </w:rPr>
        <w:t xml:space="preserve"> </w:t>
      </w:r>
      <w:r>
        <w:rPr>
          <w:color w:val="231F20"/>
        </w:rPr>
        <w:t>ဟင်းသီးဟင်းရွက်</w:t>
      </w:r>
      <w:r>
        <w:rPr>
          <w:color w:val="231F20"/>
          <w:spacing w:val="-1"/>
        </w:rPr>
        <w:t xml:space="preserve"> </w:t>
      </w:r>
      <w:r>
        <w:rPr>
          <w:color w:val="231F20"/>
        </w:rPr>
        <w:t>ဥယျာဉ်များ</w:t>
      </w:r>
      <w:r>
        <w:rPr>
          <w:color w:val="231F20"/>
          <w:spacing w:val="-1"/>
        </w:rPr>
        <w:t xml:space="preserve"> </w:t>
      </w:r>
      <w:r>
        <w:rPr>
          <w:color w:val="231F20"/>
        </w:rPr>
        <w:t>ထိုလမ်း</w:t>
      </w:r>
      <w:r>
        <w:rPr>
          <w:color w:val="231F20"/>
          <w:spacing w:val="-4"/>
        </w:rPr>
        <w:t xml:space="preserve"> </w:t>
      </w:r>
      <w:r>
        <w:rPr>
          <w:color w:val="231F20"/>
        </w:rPr>
        <w:t>သူတို့</w:t>
      </w:r>
      <w:r>
        <w:rPr>
          <w:color w:val="231F20"/>
          <w:spacing w:val="-4"/>
        </w:rPr>
        <w:t xml:space="preserve"> </w:t>
      </w:r>
      <w:r>
        <w:rPr>
          <w:color w:val="231F20"/>
        </w:rPr>
        <w:t>လုပ်ခဲ့တယ်။</w:t>
      </w:r>
      <w:r>
        <w:rPr>
          <w:color w:val="231F20"/>
          <w:spacing w:val="-4"/>
        </w:rPr>
        <w:t xml:space="preserve"> </w:t>
      </w:r>
      <w:r>
        <w:rPr>
          <w:color w:val="231F20"/>
        </w:rPr>
        <w:t>မှာ</w:t>
      </w:r>
      <w:r>
        <w:rPr>
          <w:color w:val="231F20"/>
          <w:spacing w:val="-4"/>
        </w:rPr>
        <w:t xml:space="preserve"> </w:t>
      </w:r>
      <w:r>
        <w:rPr>
          <w:color w:val="231F20"/>
        </w:rPr>
        <w:t>အိမ်၊</w:t>
      </w:r>
      <w:r>
        <w:rPr>
          <w:color w:val="231F20"/>
          <w:spacing w:val="-4"/>
        </w:rPr>
        <w:t xml:space="preserve"> </w:t>
      </w:r>
      <w:r>
        <w:rPr>
          <w:color w:val="231F20"/>
        </w:rPr>
        <w:t>သူတို့</w:t>
      </w:r>
      <w:r>
        <w:rPr>
          <w:color w:val="231F20"/>
          <w:spacing w:val="-4"/>
        </w:rPr>
        <w:t xml:space="preserve"> </w:t>
      </w:r>
      <w:r>
        <w:rPr>
          <w:color w:val="231F20"/>
        </w:rPr>
        <w:t>အတုအယောင်</w:t>
      </w:r>
      <w:r>
        <w:rPr>
          <w:color w:val="231F20"/>
          <w:spacing w:val="-4"/>
        </w:rPr>
        <w:t xml:space="preserve"> </w:t>
      </w:r>
      <w:r>
        <w:rPr>
          <w:color w:val="231F20"/>
        </w:rPr>
        <w:t>ဘိုးဘေးများ</w:t>
      </w:r>
      <w:r>
        <w:rPr>
          <w:color w:val="231F20"/>
          <w:spacing w:val="-4"/>
        </w:rPr>
        <w:t xml:space="preserve"> </w:t>
      </w:r>
      <w:r>
        <w:rPr>
          <w:color w:val="231F20"/>
        </w:rPr>
        <w:t>နှင့်</w:t>
      </w:r>
      <w:r>
        <w:rPr>
          <w:color w:val="231F20"/>
          <w:spacing w:val="-4"/>
        </w:rPr>
        <w:t xml:space="preserve"> </w:t>
      </w:r>
      <w:r>
        <w:rPr>
          <w:color w:val="231F20"/>
        </w:rPr>
        <w:t>လေ့ကျင့်ခဲ့သည်။</w:t>
      </w:r>
      <w:r>
        <w:rPr>
          <w:color w:val="231F20"/>
          <w:spacing w:val="-4"/>
        </w:rPr>
        <w:t xml:space="preserve"> </w:t>
      </w:r>
      <w:r>
        <w:rPr>
          <w:color w:val="231F20"/>
        </w:rPr>
        <w:t>ဗေဒင်ဟောခြင်း။</w:t>
      </w:r>
      <w:r>
        <w:rPr>
          <w:color w:val="231F20"/>
          <w:spacing w:val="-4"/>
        </w:rPr>
        <w:t xml:space="preserve"> </w:t>
      </w:r>
      <w:r>
        <w:rPr>
          <w:color w:val="231F20"/>
        </w:rPr>
        <w:t>အိမ်မှာလုပ်နည်း၊ အိမ်မှာလုပ်နည်းအတိုင်း ချက်ပြုတ်ကြော်လှော်တယ်။</w:t>
      </w:r>
      <w:r>
        <w:rPr>
          <w:color w:val="231F20"/>
          <w:spacing w:val="-1"/>
        </w:rPr>
        <w:t xml:space="preserve"> </w:t>
      </w:r>
      <w:r>
        <w:rPr>
          <w:color w:val="231F20"/>
        </w:rPr>
        <w:t>မီး၊</w:t>
      </w:r>
      <w:r>
        <w:rPr>
          <w:color w:val="231F20"/>
          <w:spacing w:val="-1"/>
        </w:rPr>
        <w:t xml:space="preserve"> </w:t>
      </w:r>
      <w:r>
        <w:rPr>
          <w:color w:val="231F20"/>
        </w:rPr>
        <w:t>သို့မဟုတ်</w:t>
      </w:r>
      <w:r>
        <w:rPr>
          <w:color w:val="231F20"/>
          <w:spacing w:val="-1"/>
        </w:rPr>
        <w:t xml:space="preserve"> </w:t>
      </w:r>
      <w:r>
        <w:rPr>
          <w:color w:val="231F20"/>
        </w:rPr>
        <w:t>ထုပ်ပိုးထားသည်။</w:t>
      </w:r>
      <w:r>
        <w:rPr>
          <w:color w:val="231F20"/>
          <w:spacing w:val="-1"/>
        </w:rPr>
        <w:t xml:space="preserve"> </w:t>
      </w:r>
      <w:r>
        <w:rPr>
          <w:color w:val="231F20"/>
        </w:rPr>
        <w:t>၌</w:t>
      </w:r>
      <w:r>
        <w:rPr>
          <w:color w:val="231F20"/>
          <w:spacing w:val="-1"/>
        </w:rPr>
        <w:t xml:space="preserve"> </w:t>
      </w:r>
      <w:r>
        <w:rPr>
          <w:color w:val="231F20"/>
        </w:rPr>
        <w:t>ငှက်ပျောသီး</w:t>
      </w:r>
      <w:r>
        <w:rPr>
          <w:color w:val="231F20"/>
          <w:spacing w:val="-1"/>
        </w:rPr>
        <w:t xml:space="preserve"> </w:t>
      </w:r>
      <w:r>
        <w:rPr>
          <w:color w:val="231F20"/>
        </w:rPr>
        <w:t>အရွက်</w:t>
      </w:r>
      <w:r>
        <w:rPr>
          <w:color w:val="231F20"/>
          <w:spacing w:val="-1"/>
        </w:rPr>
        <w:t xml:space="preserve"> </w:t>
      </w:r>
      <w:r>
        <w:rPr>
          <w:color w:val="231F20"/>
        </w:rPr>
        <w:t>(Fatnowna၊</w:t>
      </w:r>
      <w:r>
        <w:rPr>
          <w:color w:val="231F20"/>
          <w:spacing w:val="-1"/>
        </w:rPr>
        <w:t xml:space="preserve"> </w:t>
      </w:r>
      <w:r>
        <w:rPr>
          <w:color w:val="3F7F7F"/>
        </w:rPr>
        <w:t xml:space="preserve">၁၉၈၉ </w:t>
      </w:r>
      <w:r>
        <w:rPr>
          <w:color w:val="231F20"/>
        </w:rPr>
        <w:t>)။</w:t>
      </w:r>
      <w:r>
        <w:rPr>
          <w:color w:val="231F20"/>
          <w:spacing w:val="-1"/>
        </w:rPr>
        <w:t xml:space="preserve"> </w:t>
      </w:r>
      <w:r>
        <w:rPr>
          <w:color w:val="231F20"/>
        </w:rPr>
        <w:t>တချို့က</w:t>
      </w:r>
      <w:r>
        <w:rPr>
          <w:color w:val="231F20"/>
          <w:spacing w:val="-1"/>
        </w:rPr>
        <w:t xml:space="preserve"> </w:t>
      </w:r>
      <w:r>
        <w:rPr>
          <w:color w:val="231F20"/>
        </w:rPr>
        <w:t>ယောက်ျား</w:t>
      </w:r>
      <w:r>
        <w:rPr>
          <w:color w:val="231F20"/>
          <w:spacing w:val="-1"/>
        </w:rPr>
        <w:t xml:space="preserve"> </w:t>
      </w:r>
      <w:r>
        <w:rPr>
          <w:color w:val="231F20"/>
        </w:rPr>
        <w:t>ပင်</w:t>
      </w:r>
      <w:r>
        <w:rPr>
          <w:color w:val="231F20"/>
          <w:spacing w:val="-1"/>
        </w:rPr>
        <w:t xml:space="preserve"> </w:t>
      </w:r>
      <w:r>
        <w:rPr>
          <w:color w:val="231F20"/>
        </w:rPr>
        <w:t xml:space="preserve">ယောက်ျားအိမ်တွေကို စောင့်ရှောက်တယ်။ ဒါပေမယ့် သူတို့ လူ့အဖွဲ့အစည်းရဲ့ အဖွဲ့ဝင်အားလုံးမဟုတ်တဲ့ အကြောင်းပြချက်ကောင်းကြောင့် အိမ်ထောင်ရေး စည်းမျဉ်းတွေကို မလိုက်နာနိုင်ကြဘူး (ဦးစားပေးပုံစံက </w:t>
      </w:r>
      <w:r>
        <w:rPr>
          <w:color w:val="231F20"/>
        </w:rPr>
        <w:t>မျိုးရိုးကွဲလွဲမှု)၊</w:t>
      </w:r>
      <w:r>
        <w:rPr>
          <w:color w:val="231F20"/>
          <w:spacing w:val="-8"/>
        </w:rPr>
        <w:t xml:space="preserve"> </w:t>
      </w:r>
      <w:r>
        <w:rPr>
          <w:color w:val="231F20"/>
        </w:rPr>
        <w:t>ခဲ့ကြသည်</w:t>
      </w:r>
      <w:r>
        <w:rPr>
          <w:color w:val="231F20"/>
          <w:spacing w:val="-8"/>
        </w:rPr>
        <w:t xml:space="preserve"> </w:t>
      </w:r>
      <w:r>
        <w:rPr>
          <w:color w:val="231F20"/>
        </w:rPr>
        <w:t>ဟိုမှာ</w:t>
      </w:r>
      <w:r>
        <w:rPr>
          <w:color w:val="231F20"/>
          <w:spacing w:val="-8"/>
        </w:rPr>
        <w:t xml:space="preserve"> </w:t>
      </w:r>
      <w:r>
        <w:rPr>
          <w:color w:val="231F20"/>
        </w:rPr>
        <w:t>နှင့်</w:t>
      </w:r>
      <w:r>
        <w:rPr>
          <w:color w:val="231F20"/>
          <w:spacing w:val="-8"/>
        </w:rPr>
        <w:t xml:space="preserve"> </w:t>
      </w:r>
      <w:r>
        <w:rPr>
          <w:color w:val="231F20"/>
        </w:rPr>
        <w:t>အဲဒါ</w:t>
      </w:r>
      <w:r>
        <w:rPr>
          <w:color w:val="231F20"/>
          <w:spacing w:val="-8"/>
        </w:rPr>
        <w:t xml:space="preserve"> </w:t>
      </w:r>
      <w:r>
        <w:rPr>
          <w:color w:val="231F20"/>
        </w:rPr>
        <w:t>အသင်းဝင်</w:t>
      </w:r>
      <w:r>
        <w:rPr>
          <w:color w:val="231F20"/>
          <w:spacing w:val="-8"/>
        </w:rPr>
        <w:t xml:space="preserve"> </w:t>
      </w:r>
      <w:r>
        <w:rPr>
          <w:color w:val="231F20"/>
        </w:rPr>
        <w:t>၌</w:t>
      </w:r>
      <w:r>
        <w:rPr>
          <w:color w:val="231F20"/>
          <w:spacing w:val="-8"/>
        </w:rPr>
        <w:t xml:space="preserve"> </w:t>
      </w:r>
      <w:r>
        <w:rPr>
          <w:color w:val="231F20"/>
        </w:rPr>
        <w:t>မျိုးနွယ်စုများ</w:t>
      </w:r>
      <w:r>
        <w:rPr>
          <w:color w:val="231F20"/>
          <w:spacing w:val="-8"/>
        </w:rPr>
        <w:t xml:space="preserve"> </w:t>
      </w:r>
      <w:r>
        <w:rPr>
          <w:color w:val="231F20"/>
        </w:rPr>
        <w:t>နှင့်</w:t>
      </w:r>
      <w:r>
        <w:rPr>
          <w:color w:val="231F20"/>
          <w:spacing w:val="-8"/>
        </w:rPr>
        <w:t xml:space="preserve"> </w:t>
      </w:r>
      <w:r>
        <w:rPr>
          <w:color w:val="231F20"/>
        </w:rPr>
        <w:t>မျိုးရိုးများ</w:t>
      </w:r>
      <w:r>
        <w:rPr>
          <w:color w:val="231F20"/>
          <w:spacing w:val="-8"/>
        </w:rPr>
        <w:t xml:space="preserve"> </w:t>
      </w:r>
      <w:r>
        <w:rPr>
          <w:color w:val="231F20"/>
        </w:rPr>
        <w:t>ဖြစ်ခဲ့သည်။</w:t>
      </w:r>
      <w:r>
        <w:rPr>
          <w:color w:val="231F20"/>
          <w:spacing w:val="-8"/>
        </w:rPr>
        <w:t xml:space="preserve"> </w:t>
      </w:r>
      <w:r>
        <w:rPr>
          <w:color w:val="231F20"/>
        </w:rPr>
        <w:t>ခက်တယ်။</w:t>
      </w:r>
      <w:r>
        <w:rPr>
          <w:color w:val="231F20"/>
          <w:spacing w:val="-8"/>
        </w:rPr>
        <w:t xml:space="preserve"> </w:t>
      </w:r>
      <w:r>
        <w:rPr>
          <w:color w:val="231F20"/>
        </w:rPr>
        <w:t>တွက်ချက်ရန်</w:t>
      </w:r>
      <w:r>
        <w:rPr>
          <w:color w:val="231F20"/>
          <w:spacing w:val="-12"/>
        </w:rPr>
        <w:t xml:space="preserve"> </w:t>
      </w:r>
      <w:r>
        <w:rPr>
          <w:color w:val="231F20"/>
        </w:rPr>
        <w:t>ဘယ်တော့လဲ</w:t>
      </w:r>
      <w:r>
        <w:rPr>
          <w:color w:val="231F20"/>
          <w:spacing w:val="-12"/>
        </w:rPr>
        <w:t xml:space="preserve"> </w:t>
      </w:r>
      <w:r>
        <w:rPr>
          <w:color w:val="231F20"/>
        </w:rPr>
        <w:t>မျိုးနွယ်စုများ</w:t>
      </w:r>
      <w:r>
        <w:rPr>
          <w:color w:val="231F20"/>
          <w:spacing w:val="-12"/>
        </w:rPr>
        <w:t xml:space="preserve"> </w:t>
      </w:r>
      <w:r>
        <w:rPr>
          <w:color w:val="231F20"/>
        </w:rPr>
        <w:t>နှင့်</w:t>
      </w:r>
      <w:r>
        <w:rPr>
          <w:color w:val="231F20"/>
          <w:spacing w:val="-12"/>
        </w:rPr>
        <w:t xml:space="preserve"> </w:t>
      </w:r>
      <w:r>
        <w:rPr>
          <w:color w:val="231F20"/>
        </w:rPr>
        <w:t>မျိုးရိုးများ</w:t>
      </w:r>
      <w:r>
        <w:rPr>
          <w:color w:val="231F20"/>
          <w:spacing w:val="-12"/>
        </w:rPr>
        <w:t xml:space="preserve"> </w:t>
      </w:r>
      <w:r>
        <w:rPr>
          <w:color w:val="231F20"/>
        </w:rPr>
        <w:t>သူတို့ကိုယ်သူတို့</w:t>
      </w:r>
      <w:r>
        <w:rPr>
          <w:color w:val="231F20"/>
          <w:spacing w:val="-12"/>
        </w:rPr>
        <w:t xml:space="preserve"> </w:t>
      </w:r>
      <w:r>
        <w:rPr>
          <w:color w:val="231F20"/>
        </w:rPr>
        <w:t>ရှိခဲ့ပါတယ်။</w:t>
      </w:r>
      <w:r>
        <w:rPr>
          <w:color w:val="231F20"/>
          <w:spacing w:val="-12"/>
        </w:rPr>
        <w:t xml:space="preserve"> </w:t>
      </w:r>
      <w:r>
        <w:rPr>
          <w:color w:val="231F20"/>
        </w:rPr>
        <w:t>ရပ်ဆိုင်းခဲ့သည်။</w:t>
      </w:r>
      <w:r>
        <w:rPr>
          <w:color w:val="231F20"/>
          <w:spacing w:val="-12"/>
        </w:rPr>
        <w:t xml:space="preserve"> </w:t>
      </w:r>
      <w:r>
        <w:rPr>
          <w:color w:val="231F20"/>
        </w:rPr>
        <w:t>ရန်</w:t>
      </w:r>
      <w:r>
        <w:rPr>
          <w:color w:val="231F20"/>
          <w:spacing w:val="-12"/>
        </w:rPr>
        <w:t xml:space="preserve"> </w:t>
      </w:r>
      <w:r>
        <w:rPr>
          <w:color w:val="231F20"/>
        </w:rPr>
        <w:t>ဖြစ်</w:t>
      </w:r>
      <w:r>
        <w:rPr>
          <w:color w:val="231F20"/>
          <w:spacing w:val="-12"/>
        </w:rPr>
        <w:t xml:space="preserve"> </w:t>
      </w:r>
      <w:r>
        <w:rPr>
          <w:color w:val="231F20"/>
        </w:rPr>
        <w:t>အဓိပ္ပါယ်ရှိသော</w:t>
      </w:r>
      <w:r>
        <w:rPr>
          <w:color w:val="231F20"/>
          <w:spacing w:val="-12"/>
        </w:rPr>
        <w:t xml:space="preserve"> </w:t>
      </w:r>
      <w:r>
        <w:rPr>
          <w:color w:val="231F20"/>
        </w:rPr>
        <w:t>လူမှုရေးယူနစ်များ။</w:t>
      </w:r>
      <w:r>
        <w:rPr>
          <w:color w:val="231F20"/>
          <w:spacing w:val="-12"/>
        </w:rPr>
        <w:t xml:space="preserve"> </w:t>
      </w:r>
      <w:r>
        <w:rPr>
          <w:color w:val="231F20"/>
        </w:rPr>
        <w:t>အရေးအသား</w:t>
      </w:r>
      <w:r>
        <w:rPr>
          <w:color w:val="231F20"/>
          <w:spacing w:val="-12"/>
        </w:rPr>
        <w:t xml:space="preserve"> </w:t>
      </w:r>
      <w:r>
        <w:rPr>
          <w:color w:val="231F20"/>
        </w:rPr>
        <w:t>အကြောင်း</w:t>
      </w:r>
      <w:r>
        <w:rPr>
          <w:color w:val="231F20"/>
          <w:spacing w:val="-12"/>
        </w:rPr>
        <w:t xml:space="preserve"> </w:t>
      </w:r>
      <w:r>
        <w:rPr>
          <w:color w:val="231F20"/>
        </w:rPr>
        <w:t>အာဖရိကန်</w:t>
      </w:r>
      <w:r>
        <w:rPr>
          <w:color w:val="231F20"/>
          <w:spacing w:val="-12"/>
        </w:rPr>
        <w:t xml:space="preserve"> </w:t>
      </w:r>
      <w:r>
        <w:rPr>
          <w:color w:val="231F20"/>
        </w:rPr>
        <w:t>ကျွန်များ</w:t>
      </w:r>
      <w:r>
        <w:rPr>
          <w:color w:val="231F20"/>
          <w:spacing w:val="-12"/>
        </w:rPr>
        <w:t xml:space="preserve"> </w:t>
      </w:r>
      <w:r>
        <w:rPr>
          <w:color w:val="231F20"/>
        </w:rPr>
        <w:t>၌</w:t>
      </w:r>
      <w:r>
        <w:rPr>
          <w:color w:val="231F20"/>
          <w:spacing w:val="-12"/>
        </w:rPr>
        <w:t xml:space="preserve"> </w:t>
      </w:r>
      <w:r>
        <w:rPr>
          <w:color w:val="231F20"/>
        </w:rPr>
        <w:t>အဆိုပါ</w:t>
      </w:r>
      <w:r>
        <w:rPr>
          <w:color w:val="231F20"/>
          <w:spacing w:val="-12"/>
        </w:rPr>
        <w:t xml:space="preserve"> </w:t>
      </w:r>
      <w:r>
        <w:rPr>
          <w:color w:val="231F20"/>
        </w:rPr>
        <w:t>အသစ်</w:t>
      </w:r>
      <w:r>
        <w:rPr>
          <w:color w:val="231F20"/>
          <w:spacing w:val="-12"/>
        </w:rPr>
        <w:t xml:space="preserve"> </w:t>
      </w:r>
      <w:r>
        <w:rPr>
          <w:color w:val="231F20"/>
        </w:rPr>
        <w:t>ကမ္ဘာ၊</w:t>
      </w:r>
      <w:r>
        <w:rPr>
          <w:color w:val="231F20"/>
          <w:spacing w:val="-12"/>
        </w:rPr>
        <w:t xml:space="preserve"> </w:t>
      </w:r>
      <w:r>
        <w:rPr>
          <w:color w:val="231F20"/>
        </w:rPr>
        <w:t>Mintz</w:t>
      </w:r>
      <w:r>
        <w:rPr>
          <w:color w:val="231F20"/>
          <w:spacing w:val="-12"/>
        </w:rPr>
        <w:t xml:space="preserve"> </w:t>
      </w:r>
      <w:r>
        <w:rPr>
          <w:color w:val="231F20"/>
        </w:rPr>
        <w:t>နှင့်</w:t>
      </w:r>
      <w:r>
        <w:rPr>
          <w:color w:val="231F20"/>
          <w:spacing w:val="-12"/>
        </w:rPr>
        <w:t xml:space="preserve"> </w:t>
      </w:r>
      <w:r>
        <w:rPr>
          <w:color w:val="231F20"/>
        </w:rPr>
        <w:t>စျေးနှုန်း</w:t>
      </w:r>
      <w:r>
        <w:rPr>
          <w:color w:val="231F20"/>
          <w:spacing w:val="-12"/>
        </w:rPr>
        <w:t xml:space="preserve"> </w:t>
      </w:r>
      <w:r>
        <w:rPr>
          <w:color w:val="231F20"/>
        </w:rPr>
        <w:t>([1976] 1992) အင်စတီကျူးရှင်းများဆိုင်ရာ အယူအဆများကို ထိန်းသိမ်းထားနိုင်လျှင် အင်စတီကျူးရှင်းများ ကိုယ်တိုင် မဆောင်ရွက်နိုင်ကြောင်း ရှင်းလင်းစွာ ပြောကြားခဲ့ပါသည်။ သူတို့ရဲ့ ခွဲခြမ်းစိတ်ဖြာချက်တွေကလည်း ပစိဖိတ်ဒေသအတွက် ဖြစ်တယ်။</w:t>
      </w:r>
    </w:p>
    <w:p w:rsidR="00FC077F" w:rsidRDefault="002176C3">
      <w:pPr>
        <w:pStyle w:val="BodyText"/>
        <w:spacing w:line="249" w:lineRule="auto"/>
        <w:ind w:left="75" w:right="55" w:firstLine="199"/>
      </w:pPr>
      <w:r>
        <w:rPr>
          <w:color w:val="231F20"/>
        </w:rPr>
        <w:t>အားလုံး</w:t>
      </w:r>
      <w:r>
        <w:rPr>
          <w:color w:val="231F20"/>
          <w:spacing w:val="-2"/>
        </w:rPr>
        <w:t xml:space="preserve"> </w:t>
      </w:r>
      <w:r>
        <w:rPr>
          <w:color w:val="231F20"/>
        </w:rPr>
        <w:t>ဒါတွေ</w:t>
      </w:r>
      <w:r>
        <w:rPr>
          <w:color w:val="231F20"/>
          <w:spacing w:val="-2"/>
        </w:rPr>
        <w:t xml:space="preserve"> </w:t>
      </w:r>
      <w:r>
        <w:rPr>
          <w:color w:val="231F20"/>
        </w:rPr>
        <w:t>ကြိုးစားအားထုတ်မှု</w:t>
      </w:r>
      <w:r>
        <w:rPr>
          <w:color w:val="231F20"/>
          <w:spacing w:val="-2"/>
        </w:rPr>
        <w:t xml:space="preserve"> </w:t>
      </w:r>
      <w:r>
        <w:rPr>
          <w:color w:val="231F20"/>
        </w:rPr>
        <w:t>လုပ်ထားတယ်။</w:t>
      </w:r>
      <w:r>
        <w:rPr>
          <w:color w:val="231F20"/>
          <w:spacing w:val="-2"/>
        </w:rPr>
        <w:t xml:space="preserve"> </w:t>
      </w:r>
      <w:r>
        <w:rPr>
          <w:color w:val="231F20"/>
        </w:rPr>
        <w:t>ရန်</w:t>
      </w:r>
      <w:r>
        <w:rPr>
          <w:color w:val="231F20"/>
          <w:spacing w:val="-2"/>
        </w:rPr>
        <w:t xml:space="preserve"> </w:t>
      </w:r>
      <w:r>
        <w:rPr>
          <w:color w:val="231F20"/>
        </w:rPr>
        <w:t>ထိန်းသိမ်းပါ။</w:t>
      </w:r>
      <w:r>
        <w:rPr>
          <w:color w:val="231F20"/>
          <w:spacing w:val="-2"/>
        </w:rPr>
        <w:t xml:space="preserve"> </w:t>
      </w:r>
      <w:r>
        <w:rPr>
          <w:color w:val="231F20"/>
        </w:rPr>
        <w:t>a</w:t>
      </w:r>
      <w:r>
        <w:rPr>
          <w:color w:val="231F20"/>
          <w:spacing w:val="-2"/>
        </w:rPr>
        <w:t xml:space="preserve"> </w:t>
      </w:r>
      <w:r>
        <w:rPr>
          <w:color w:val="231F20"/>
        </w:rPr>
        <w:t>လင့်ခ်</w:t>
      </w:r>
      <w:r>
        <w:rPr>
          <w:color w:val="231F20"/>
          <w:spacing w:val="-2"/>
        </w:rPr>
        <w:t xml:space="preserve"> </w:t>
      </w:r>
      <w:r>
        <w:rPr>
          <w:color w:val="231F20"/>
        </w:rPr>
        <w:t>အတူ</w:t>
      </w:r>
      <w:r>
        <w:rPr>
          <w:color w:val="231F20"/>
          <w:spacing w:val="-2"/>
        </w:rPr>
        <w:t xml:space="preserve"> </w:t>
      </w:r>
      <w:r>
        <w:rPr>
          <w:color w:val="231F20"/>
        </w:rPr>
        <w:t>အဆိုပါ</w:t>
      </w:r>
      <w:r>
        <w:rPr>
          <w:color w:val="231F20"/>
          <w:spacing w:val="-2"/>
        </w:rPr>
        <w:t xml:space="preserve"> </w:t>
      </w:r>
      <w:r>
        <w:rPr>
          <w:color w:val="231F20"/>
        </w:rPr>
        <w:t>ယဉ်ကျေးမှု</w:t>
      </w:r>
      <w:r>
        <w:rPr>
          <w:color w:val="231F20"/>
          <w:spacing w:val="-2"/>
        </w:rPr>
        <w:t xml:space="preserve"> </w:t>
      </w:r>
      <w:r>
        <w:rPr>
          <w:color w:val="231F20"/>
        </w:rPr>
        <w:t>၏</w:t>
      </w:r>
      <w:r>
        <w:rPr>
          <w:color w:val="231F20"/>
          <w:spacing w:val="-2"/>
        </w:rPr>
        <w:t xml:space="preserve"> </w:t>
      </w:r>
      <w:r>
        <w:rPr>
          <w:color w:val="231F20"/>
        </w:rPr>
        <w:t>အဆိုပါ</w:t>
      </w:r>
      <w:r>
        <w:rPr>
          <w:color w:val="231F20"/>
          <w:spacing w:val="-2"/>
        </w:rPr>
        <w:t xml:space="preserve"> </w:t>
      </w:r>
      <w:r>
        <w:rPr>
          <w:color w:val="231F20"/>
        </w:rPr>
        <w:t>အတိတ်၊</w:t>
      </w:r>
      <w:r>
        <w:rPr>
          <w:color w:val="231F20"/>
          <w:spacing w:val="-2"/>
        </w:rPr>
        <w:t xml:space="preserve"> </w:t>
      </w:r>
      <w:r>
        <w:rPr>
          <w:color w:val="231F20"/>
        </w:rPr>
        <w:t>နှင့်</w:t>
      </w:r>
      <w:r>
        <w:rPr>
          <w:color w:val="231F20"/>
          <w:spacing w:val="-2"/>
        </w:rPr>
        <w:t xml:space="preserve"> </w:t>
      </w:r>
      <w:r>
        <w:rPr>
          <w:color w:val="231F20"/>
        </w:rPr>
        <w:t>ရှာရန်</w:t>
      </w:r>
      <w:r>
        <w:rPr>
          <w:color w:val="231F20"/>
          <w:spacing w:val="-1"/>
        </w:rPr>
        <w:t xml:space="preserve"> </w:t>
      </w:r>
      <w:r>
        <w:rPr>
          <w:color w:val="231F20"/>
        </w:rPr>
        <w:t>a</w:t>
      </w:r>
      <w:r>
        <w:rPr>
          <w:color w:val="231F20"/>
          <w:spacing w:val="-1"/>
        </w:rPr>
        <w:t xml:space="preserve"> </w:t>
      </w:r>
      <w:r>
        <w:rPr>
          <w:color w:val="231F20"/>
        </w:rPr>
        <w:t>niche</w:t>
      </w:r>
      <w:r>
        <w:rPr>
          <w:color w:val="231F20"/>
          <w:spacing w:val="-1"/>
        </w:rPr>
        <w:t xml:space="preserve"> </w:t>
      </w:r>
      <w:r>
        <w:rPr>
          <w:color w:val="231F20"/>
        </w:rPr>
        <w:t>အတွက်</w:t>
      </w:r>
      <w:r>
        <w:rPr>
          <w:color w:val="231F20"/>
          <w:spacing w:val="-1"/>
        </w:rPr>
        <w:t xml:space="preserve"> </w:t>
      </w:r>
      <w:r>
        <w:rPr>
          <w:color w:val="231F20"/>
        </w:rPr>
        <w:t>အဲဒါ</w:t>
      </w:r>
      <w:r>
        <w:rPr>
          <w:color w:val="231F20"/>
          <w:spacing w:val="-1"/>
        </w:rPr>
        <w:t xml:space="preserve"> </w:t>
      </w:r>
      <w:r>
        <w:rPr>
          <w:color w:val="231F20"/>
        </w:rPr>
        <w:t>၌</w:t>
      </w:r>
      <w:r>
        <w:rPr>
          <w:color w:val="231F20"/>
          <w:spacing w:val="-1"/>
        </w:rPr>
        <w:t xml:space="preserve"> </w:t>
      </w:r>
      <w:r>
        <w:rPr>
          <w:color w:val="231F20"/>
        </w:rPr>
        <w:t>အဆိုပါ</w:t>
      </w:r>
      <w:r>
        <w:rPr>
          <w:color w:val="231F20"/>
          <w:spacing w:val="-1"/>
        </w:rPr>
        <w:t xml:space="preserve"> </w:t>
      </w:r>
      <w:r>
        <w:rPr>
          <w:color w:val="231F20"/>
        </w:rPr>
        <w:t>ယဉ်ကျေးမှု</w:t>
      </w:r>
      <w:r>
        <w:rPr>
          <w:color w:val="231F20"/>
          <w:spacing w:val="-1"/>
        </w:rPr>
        <w:t xml:space="preserve"> </w:t>
      </w:r>
      <w:r>
        <w:rPr>
          <w:color w:val="231F20"/>
        </w:rPr>
        <w:t>ကမ္ဘာ</w:t>
      </w:r>
      <w:r>
        <w:rPr>
          <w:color w:val="231F20"/>
          <w:spacing w:val="-1"/>
        </w:rPr>
        <w:t xml:space="preserve"> </w:t>
      </w:r>
      <w:r>
        <w:rPr>
          <w:color w:val="231F20"/>
        </w:rPr>
        <w:t>၌</w:t>
      </w:r>
      <w:r>
        <w:rPr>
          <w:color w:val="231F20"/>
          <w:spacing w:val="-1"/>
        </w:rPr>
        <w:t xml:space="preserve"> </w:t>
      </w:r>
      <w:r>
        <w:rPr>
          <w:color w:val="231F20"/>
        </w:rPr>
        <w:t>ဘယ်ဟာ</w:t>
      </w:r>
      <w:r>
        <w:rPr>
          <w:color w:val="231F20"/>
          <w:spacing w:val="-1"/>
        </w:rPr>
        <w:t xml:space="preserve"> </w:t>
      </w:r>
      <w:r>
        <w:rPr>
          <w:color w:val="231F20"/>
        </w:rPr>
        <w:t>အဆိုပါ</w:t>
      </w:r>
      <w:r>
        <w:rPr>
          <w:color w:val="231F20"/>
          <w:spacing w:val="-1"/>
        </w:rPr>
        <w:t xml:space="preserve"> </w:t>
      </w:r>
      <w:r>
        <w:rPr>
          <w:color w:val="231F20"/>
        </w:rPr>
        <w:t>ကျွန်များ</w:t>
      </w:r>
      <w:r>
        <w:rPr>
          <w:color w:val="231F20"/>
          <w:spacing w:val="-1"/>
        </w:rPr>
        <w:t xml:space="preserve"> </w:t>
      </w:r>
      <w:r>
        <w:rPr>
          <w:color w:val="231F20"/>
        </w:rPr>
        <w:t>နှင့်</w:t>
      </w:r>
      <w:r>
        <w:rPr>
          <w:color w:val="231F20"/>
          <w:spacing w:val="-1"/>
        </w:rPr>
        <w:t xml:space="preserve"> </w:t>
      </w:r>
      <w:r>
        <w:rPr>
          <w:color w:val="231F20"/>
        </w:rPr>
        <w:t>အလုပ်သမားများ</w:t>
      </w:r>
      <w:r>
        <w:rPr>
          <w:color w:val="231F20"/>
          <w:spacing w:val="-1"/>
        </w:rPr>
        <w:t xml:space="preserve"> </w:t>
      </w:r>
      <w:r>
        <w:rPr>
          <w:color w:val="231F20"/>
        </w:rPr>
        <w:t>ကိုယ်တိုင်တွေ့၊</w:t>
      </w:r>
      <w:r>
        <w:rPr>
          <w:color w:val="231F20"/>
          <w:spacing w:val="-4"/>
        </w:rPr>
        <w:t xml:space="preserve"> </w:t>
      </w:r>
      <w:r>
        <w:rPr>
          <w:color w:val="231F20"/>
        </w:rPr>
        <w:t>ဖြစ်ကြပါသည်။</w:t>
      </w:r>
      <w:r>
        <w:rPr>
          <w:color w:val="231F20"/>
          <w:spacing w:val="-4"/>
        </w:rPr>
        <w:t xml:space="preserve"> </w:t>
      </w:r>
      <w:r>
        <w:rPr>
          <w:color w:val="231F20"/>
        </w:rPr>
        <w:t>မှာ</w:t>
      </w:r>
      <w:r>
        <w:rPr>
          <w:color w:val="231F20"/>
          <w:spacing w:val="-4"/>
        </w:rPr>
        <w:t xml:space="preserve"> </w:t>
      </w:r>
      <w:r>
        <w:rPr>
          <w:color w:val="231F20"/>
        </w:rPr>
        <w:t>အဆိုပါ</w:t>
      </w:r>
      <w:r>
        <w:rPr>
          <w:color w:val="231F20"/>
          <w:spacing w:val="-4"/>
        </w:rPr>
        <w:t xml:space="preserve"> </w:t>
      </w:r>
      <w:r>
        <w:rPr>
          <w:color w:val="231F20"/>
        </w:rPr>
        <w:t>အခြေခံ</w:t>
      </w:r>
      <w:r>
        <w:rPr>
          <w:color w:val="231F20"/>
          <w:spacing w:val="-4"/>
        </w:rPr>
        <w:t xml:space="preserve"> </w:t>
      </w:r>
      <w:r>
        <w:rPr>
          <w:color w:val="231F20"/>
        </w:rPr>
        <w:t>၏</w:t>
      </w:r>
      <w:r>
        <w:rPr>
          <w:color w:val="231F20"/>
          <w:spacing w:val="-4"/>
        </w:rPr>
        <w:t xml:space="preserve"> </w:t>
      </w:r>
      <w:r>
        <w:rPr>
          <w:color w:val="231F20"/>
        </w:rPr>
        <w:t>အများကြီး</w:t>
      </w:r>
      <w:r>
        <w:rPr>
          <w:color w:val="231F20"/>
          <w:spacing w:val="-4"/>
        </w:rPr>
        <w:t xml:space="preserve"> </w:t>
      </w:r>
      <w:r>
        <w:rPr>
          <w:color w:val="231F20"/>
        </w:rPr>
        <w:t>ထပ်တူကျသော</w:t>
      </w:r>
      <w:r>
        <w:rPr>
          <w:color w:val="231F20"/>
          <w:spacing w:val="-4"/>
        </w:rPr>
        <w:t xml:space="preserve"> </w:t>
      </w:r>
      <w:r>
        <w:rPr>
          <w:color w:val="231F20"/>
        </w:rPr>
        <w:t>ရှုထောင့်</w:t>
      </w:r>
      <w:r>
        <w:rPr>
          <w:color w:val="231F20"/>
          <w:spacing w:val="-4"/>
        </w:rPr>
        <w:t xml:space="preserve"> </w:t>
      </w:r>
      <w:r>
        <w:rPr>
          <w:color w:val="231F20"/>
        </w:rPr>
        <w:t>၏</w:t>
      </w:r>
      <w:r>
        <w:rPr>
          <w:color w:val="231F20"/>
          <w:spacing w:val="-4"/>
        </w:rPr>
        <w:t xml:space="preserve"> </w:t>
      </w:r>
      <w:r>
        <w:rPr>
          <w:color w:val="231F20"/>
        </w:rPr>
        <w:t>ကာရေဘီယံ</w:t>
      </w:r>
      <w:r>
        <w:rPr>
          <w:color w:val="231F20"/>
          <w:spacing w:val="-4"/>
        </w:rPr>
        <w:t xml:space="preserve"> </w:t>
      </w:r>
      <w:r>
        <w:rPr>
          <w:color w:val="231F20"/>
        </w:rPr>
        <w:t>နှင့်</w:t>
      </w:r>
      <w:r>
        <w:rPr>
          <w:color w:val="231F20"/>
          <w:spacing w:val="-4"/>
        </w:rPr>
        <w:t xml:space="preserve"> </w:t>
      </w:r>
      <w:r>
        <w:rPr>
          <w:color w:val="231F20"/>
        </w:rPr>
        <w:t xml:space="preserve">တောင် </w:t>
      </w:r>
      <w:r>
        <w:rPr>
          <w:color w:val="231F20"/>
          <w:spacing w:val="-2"/>
        </w:rPr>
        <w:t>အမေရိက</w:t>
      </w:r>
      <w:r>
        <w:rPr>
          <w:color w:val="231F20"/>
          <w:spacing w:val="-6"/>
        </w:rPr>
        <w:t xml:space="preserve"> </w:t>
      </w:r>
      <w:r>
        <w:rPr>
          <w:color w:val="231F20"/>
          <w:spacing w:val="-2"/>
        </w:rPr>
        <w:t>ယဉ်ကျေးမှုများ</w:t>
      </w:r>
      <w:r>
        <w:rPr>
          <w:color w:val="231F20"/>
          <w:spacing w:val="-6"/>
        </w:rPr>
        <w:t xml:space="preserve"> </w:t>
      </w:r>
      <w:r>
        <w:rPr>
          <w:color w:val="231F20"/>
          <w:spacing w:val="-2"/>
        </w:rPr>
        <w:t>ဒီနေ့</w:t>
      </w:r>
      <w:r>
        <w:rPr>
          <w:color w:val="231F20"/>
          <w:spacing w:val="-6"/>
        </w:rPr>
        <w:t xml:space="preserve"> </w:t>
      </w:r>
      <w:r>
        <w:rPr>
          <w:color w:val="231F20"/>
          <w:spacing w:val="-2"/>
        </w:rPr>
        <w:t>ဘာဖြစ်ဖြစ်</w:t>
      </w:r>
      <w:r>
        <w:rPr>
          <w:color w:val="231F20"/>
          <w:spacing w:val="-6"/>
        </w:rPr>
        <w:t xml:space="preserve"> </w:t>
      </w:r>
      <w:r>
        <w:rPr>
          <w:color w:val="231F20"/>
          <w:spacing w:val="-2"/>
        </w:rPr>
        <w:t>အသစ်</w:t>
      </w:r>
      <w:r>
        <w:rPr>
          <w:color w:val="231F20"/>
          <w:spacing w:val="-6"/>
        </w:rPr>
        <w:t xml:space="preserve"> </w:t>
      </w:r>
      <w:r>
        <w:rPr>
          <w:color w:val="231F20"/>
          <w:spacing w:val="-2"/>
        </w:rPr>
        <w:t>ယဉ်ကျေးမှု</w:t>
      </w:r>
      <w:r>
        <w:rPr>
          <w:color w:val="231F20"/>
          <w:spacing w:val="-6"/>
        </w:rPr>
        <w:t xml:space="preserve"> </w:t>
      </w:r>
      <w:r>
        <w:rPr>
          <w:color w:val="231F20"/>
          <w:spacing w:val="-2"/>
        </w:rPr>
        <w:t>ဖြစ်ခဲ့သည်။</w:t>
      </w:r>
      <w:r>
        <w:rPr>
          <w:color w:val="231F20"/>
          <w:spacing w:val="-6"/>
        </w:rPr>
        <w:t xml:space="preserve"> </w:t>
      </w:r>
      <w:r>
        <w:rPr>
          <w:color w:val="231F20"/>
          <w:spacing w:val="-2"/>
        </w:rPr>
        <w:t>များပါတယ်။</w:t>
      </w:r>
      <w:r>
        <w:rPr>
          <w:color w:val="231F20"/>
          <w:spacing w:val="-6"/>
        </w:rPr>
        <w:t xml:space="preserve"> </w:t>
      </w:r>
      <w:r>
        <w:rPr>
          <w:color w:val="231F20"/>
          <w:spacing w:val="-2"/>
        </w:rPr>
        <w:t>ရန်</w:t>
      </w:r>
      <w:r>
        <w:rPr>
          <w:color w:val="231F20"/>
          <w:spacing w:val="-6"/>
        </w:rPr>
        <w:t xml:space="preserve"> </w:t>
      </w:r>
      <w:r>
        <w:rPr>
          <w:color w:val="231F20"/>
          <w:spacing w:val="-2"/>
        </w:rPr>
        <w:t>တိုးတက်</w:t>
      </w:r>
      <w:r>
        <w:rPr>
          <w:color w:val="231F20"/>
          <w:spacing w:val="-6"/>
        </w:rPr>
        <w:t xml:space="preserve"> </w:t>
      </w:r>
      <w:r>
        <w:rPr>
          <w:color w:val="231F20"/>
          <w:spacing w:val="-2"/>
        </w:rPr>
        <w:t>တို့တွင်</w:t>
      </w:r>
      <w:r>
        <w:rPr>
          <w:color w:val="231F20"/>
          <w:spacing w:val="-6"/>
        </w:rPr>
        <w:t xml:space="preserve"> </w:t>
      </w:r>
      <w:r>
        <w:rPr>
          <w:color w:val="231F20"/>
          <w:spacing w:val="-2"/>
        </w:rPr>
        <w:t xml:space="preserve">အလုပ်သမား </w:t>
      </w:r>
      <w:r>
        <w:rPr>
          <w:color w:val="231F20"/>
        </w:rPr>
        <w:t>ထုသည် အလုပ်သမားများ သိထားသည့် ရှေးယခင် ယဉ်ကျေးမှုလောကကို တည်ဆောက်ရန်၊</w:t>
      </w:r>
      <w:r>
        <w:rPr>
          <w:color w:val="231F20"/>
          <w:spacing w:val="-7"/>
        </w:rPr>
        <w:t xml:space="preserve"> </w:t>
      </w:r>
      <w:r>
        <w:rPr>
          <w:color w:val="231F20"/>
        </w:rPr>
        <w:t>ဖြတ်တောက်ထားသည်။</w:t>
      </w:r>
      <w:r>
        <w:rPr>
          <w:color w:val="231F20"/>
          <w:spacing w:val="-7"/>
        </w:rPr>
        <w:t xml:space="preserve"> </w:t>
      </w:r>
      <w:r>
        <w:rPr>
          <w:color w:val="231F20"/>
        </w:rPr>
        <w:t>နှင့်</w:t>
      </w:r>
      <w:r>
        <w:rPr>
          <w:color w:val="231F20"/>
          <w:spacing w:val="-7"/>
        </w:rPr>
        <w:t xml:space="preserve"> </w:t>
      </w:r>
      <w:r>
        <w:rPr>
          <w:color w:val="231F20"/>
        </w:rPr>
        <w:t>အသွင်ပြောင်း</w:t>
      </w:r>
      <w:r>
        <w:rPr>
          <w:color w:val="231F20"/>
          <w:spacing w:val="-7"/>
        </w:rPr>
        <w:t xml:space="preserve"> </w:t>
      </w:r>
      <w:r>
        <w:rPr>
          <w:color w:val="231F20"/>
        </w:rPr>
        <w:t>အဖြစ်</w:t>
      </w:r>
      <w:r>
        <w:rPr>
          <w:color w:val="231F20"/>
          <w:spacing w:val="-7"/>
        </w:rPr>
        <w:t xml:space="preserve"> </w:t>
      </w:r>
      <w:r>
        <w:rPr>
          <w:color w:val="231F20"/>
        </w:rPr>
        <w:t>အဲဒါ</w:t>
      </w:r>
      <w:r>
        <w:rPr>
          <w:color w:val="231F20"/>
          <w:spacing w:val="-7"/>
        </w:rPr>
        <w:t xml:space="preserve"> </w:t>
      </w:r>
      <w:r>
        <w:rPr>
          <w:color w:val="231F20"/>
        </w:rPr>
        <w:t>ခဲ့ကြသည်</w:t>
      </w:r>
      <w:r>
        <w:rPr>
          <w:color w:val="231F20"/>
          <w:spacing w:val="-7"/>
        </w:rPr>
        <w:t xml:space="preserve"> </w:t>
      </w:r>
      <w:r>
        <w:rPr>
          <w:color w:val="231F20"/>
        </w:rPr>
        <w:t>အားဖြင့်</w:t>
      </w:r>
      <w:r>
        <w:rPr>
          <w:color w:val="231F20"/>
          <w:spacing w:val="-7"/>
        </w:rPr>
        <w:t xml:space="preserve"> </w:t>
      </w:r>
      <w:r>
        <w:rPr>
          <w:color w:val="231F20"/>
        </w:rPr>
        <w:t>နေရာရွှေ့ပြောင်းခြင်း။</w:t>
      </w:r>
      <w:r>
        <w:rPr>
          <w:color w:val="231F20"/>
          <w:spacing w:val="-7"/>
        </w:rPr>
        <w:t xml:space="preserve"> </w:t>
      </w:r>
      <w:r>
        <w:rPr>
          <w:color w:val="231F20"/>
        </w:rPr>
        <w:t>နှင့်</w:t>
      </w:r>
      <w:r>
        <w:rPr>
          <w:color w:val="231F20"/>
          <w:spacing w:val="-7"/>
        </w:rPr>
        <w:t xml:space="preserve"> </w:t>
      </w:r>
      <w:r>
        <w:rPr>
          <w:color w:val="231F20"/>
        </w:rPr>
        <w:t>ပြန်လည်သုံးသပ်သည်။</w:t>
      </w:r>
      <w:r>
        <w:rPr>
          <w:color w:val="231F20"/>
          <w:spacing w:val="-7"/>
        </w:rPr>
        <w:t xml:space="preserve"> </w:t>
      </w:r>
      <w:r>
        <w:rPr>
          <w:color w:val="231F20"/>
        </w:rPr>
        <w:t>အမှန်တရားသစ်၏အလင်း၌။ တဖန် မကြာခဏဆိုသလို ယဉ်ကျေးမှု ကွဲလွဲမှုများကြောင့် ဖြစ်သည်။</w:t>
      </w:r>
      <w:r>
        <w:rPr>
          <w:color w:val="231F20"/>
          <w:spacing w:val="-4"/>
        </w:rPr>
        <w:t xml:space="preserve"> </w:t>
      </w:r>
      <w:r>
        <w:rPr>
          <w:color w:val="231F20"/>
        </w:rPr>
        <w:t>မရှိလို့ပါ။</w:t>
      </w:r>
      <w:r>
        <w:rPr>
          <w:color w:val="231F20"/>
          <w:spacing w:val="-4"/>
        </w:rPr>
        <w:t xml:space="preserve"> </w:t>
      </w:r>
      <w:r>
        <w:rPr>
          <w:color w:val="231F20"/>
        </w:rPr>
        <w:t>အများကြီး</w:t>
      </w:r>
      <w:r>
        <w:rPr>
          <w:color w:val="231F20"/>
          <w:spacing w:val="-4"/>
        </w:rPr>
        <w:t xml:space="preserve"> </w:t>
      </w:r>
      <w:r>
        <w:rPr>
          <w:color w:val="231F20"/>
        </w:rPr>
        <w:t>စိုက်ခင်းများ၊</w:t>
      </w:r>
      <w:r>
        <w:rPr>
          <w:color w:val="231F20"/>
          <w:spacing w:val="-4"/>
        </w:rPr>
        <w:t xml:space="preserve"> </w:t>
      </w:r>
      <w:r>
        <w:rPr>
          <w:color w:val="231F20"/>
        </w:rPr>
        <w:t>အဲဒါ</w:t>
      </w:r>
      <w:r>
        <w:rPr>
          <w:color w:val="231F20"/>
          <w:spacing w:val="-4"/>
        </w:rPr>
        <w:t xml:space="preserve"> </w:t>
      </w:r>
      <w:r>
        <w:rPr>
          <w:color w:val="231F20"/>
        </w:rPr>
        <w:t>သည်</w:t>
      </w:r>
      <w:r>
        <w:rPr>
          <w:color w:val="231F20"/>
          <w:spacing w:val="-4"/>
        </w:rPr>
        <w:t xml:space="preserve"> </w:t>
      </w:r>
      <w:r>
        <w:rPr>
          <w:color w:val="231F20"/>
        </w:rPr>
        <w:t>သင့်လျော်သော</w:t>
      </w:r>
      <w:r>
        <w:rPr>
          <w:color w:val="231F20"/>
          <w:spacing w:val="-4"/>
        </w:rPr>
        <w:t xml:space="preserve"> </w:t>
      </w:r>
      <w:r>
        <w:rPr>
          <w:color w:val="231F20"/>
        </w:rPr>
        <w:t>ရန်</w:t>
      </w:r>
      <w:r>
        <w:rPr>
          <w:color w:val="231F20"/>
          <w:spacing w:val="-4"/>
        </w:rPr>
        <w:t xml:space="preserve"> </w:t>
      </w:r>
      <w:r>
        <w:rPr>
          <w:color w:val="231F20"/>
        </w:rPr>
        <w:t>တွေးပါ။</w:t>
      </w:r>
      <w:r>
        <w:rPr>
          <w:color w:val="231F20"/>
          <w:spacing w:val="-4"/>
        </w:rPr>
        <w:t xml:space="preserve"> </w:t>
      </w:r>
      <w:r>
        <w:rPr>
          <w:color w:val="231F20"/>
        </w:rPr>
        <w:t>၏</w:t>
      </w:r>
      <w:r>
        <w:rPr>
          <w:color w:val="231F20"/>
          <w:spacing w:val="-4"/>
        </w:rPr>
        <w:t xml:space="preserve"> </w:t>
      </w:r>
      <w:r>
        <w:rPr>
          <w:color w:val="231F20"/>
        </w:rPr>
        <w:t>အသစ်</w:t>
      </w:r>
      <w:r>
        <w:rPr>
          <w:color w:val="231F20"/>
          <w:spacing w:val="-4"/>
        </w:rPr>
        <w:t xml:space="preserve"> </w:t>
      </w:r>
      <w:r>
        <w:rPr>
          <w:color w:val="231F20"/>
        </w:rPr>
        <w:t>ယဉ်ကျေးမှုလောက၊</w:t>
      </w:r>
      <w:r>
        <w:rPr>
          <w:color w:val="231F20"/>
          <w:spacing w:val="-13"/>
        </w:rPr>
        <w:t xml:space="preserve"> </w:t>
      </w:r>
      <w:r>
        <w:rPr>
          <w:color w:val="231F20"/>
        </w:rPr>
        <w:t>၌</w:t>
      </w:r>
      <w:r>
        <w:rPr>
          <w:color w:val="231F20"/>
          <w:spacing w:val="-12"/>
        </w:rPr>
        <w:t xml:space="preserve"> </w:t>
      </w:r>
      <w:r>
        <w:rPr>
          <w:color w:val="231F20"/>
        </w:rPr>
        <w:t>အဆိုပါ</w:t>
      </w:r>
      <w:r>
        <w:rPr>
          <w:color w:val="231F20"/>
          <w:spacing w:val="-13"/>
        </w:rPr>
        <w:t xml:space="preserve"> </w:t>
      </w:r>
      <w:r>
        <w:rPr>
          <w:color w:val="231F20"/>
        </w:rPr>
        <w:t>အများကိန်း</w:t>
      </w:r>
      <w:r>
        <w:rPr>
          <w:color w:val="231F20"/>
          <w:spacing w:val="-12"/>
        </w:rPr>
        <w:t xml:space="preserve"> </w:t>
      </w:r>
      <w:r>
        <w:rPr>
          <w:color w:val="231F20"/>
        </w:rPr>
        <w:t>ပြေတယ်။</w:t>
      </w:r>
      <w:r>
        <w:rPr>
          <w:color w:val="231F20"/>
          <w:spacing w:val="-13"/>
        </w:rPr>
        <w:t xml:space="preserve"> </w:t>
      </w:r>
      <w:r>
        <w:rPr>
          <w:color w:val="231F20"/>
        </w:rPr>
        <w:t>ထက်</w:t>
      </w:r>
      <w:r>
        <w:rPr>
          <w:color w:val="231F20"/>
          <w:spacing w:val="-12"/>
        </w:rPr>
        <w:t xml:space="preserve"> </w:t>
      </w:r>
      <w:r>
        <w:rPr>
          <w:color w:val="231F20"/>
        </w:rPr>
        <w:t>အဖြစ်</w:t>
      </w:r>
      <w:r>
        <w:rPr>
          <w:color w:val="231F20"/>
          <w:spacing w:val="-13"/>
        </w:rPr>
        <w:t xml:space="preserve"> </w:t>
      </w:r>
      <w:r>
        <w:rPr>
          <w:color w:val="231F20"/>
        </w:rPr>
        <w:t>a</w:t>
      </w:r>
      <w:r>
        <w:rPr>
          <w:color w:val="231F20"/>
          <w:spacing w:val="-12"/>
        </w:rPr>
        <w:t xml:space="preserve"> </w:t>
      </w:r>
      <w:r>
        <w:rPr>
          <w:color w:val="231F20"/>
        </w:rPr>
        <w:t>စုစုပေါင်း</w:t>
      </w:r>
      <w:r>
        <w:rPr>
          <w:color w:val="231F20"/>
          <w:spacing w:val="-13"/>
        </w:rPr>
        <w:t xml:space="preserve"> </w:t>
      </w:r>
      <w:r>
        <w:rPr>
          <w:color w:val="231F20"/>
        </w:rPr>
        <w:t>ယဉ်ကျေးမှု</w:t>
      </w:r>
      <w:r>
        <w:rPr>
          <w:color w:val="231F20"/>
          <w:spacing w:val="-12"/>
        </w:rPr>
        <w:t xml:space="preserve"> </w:t>
      </w:r>
      <w:r>
        <w:rPr>
          <w:color w:val="231F20"/>
        </w:rPr>
        <w:t xml:space="preserve">ကမ္ဘာ။ </w:t>
      </w:r>
      <w:r>
        <w:rPr>
          <w:color w:val="3F7F7F"/>
          <w:vertAlign w:val="superscript"/>
        </w:rPr>
        <w:t>၈</w:t>
      </w:r>
      <w:r>
        <w:rPr>
          <w:color w:val="3F7F7F"/>
          <w:spacing w:val="-13"/>
        </w:rPr>
        <w:t xml:space="preserve"> </w:t>
      </w:r>
      <w:r>
        <w:rPr>
          <w:color w:val="231F20"/>
        </w:rPr>
        <w:t>ဒါပေမယ့်</w:t>
      </w:r>
      <w:r>
        <w:rPr>
          <w:color w:val="231F20"/>
          <w:spacing w:val="-12"/>
        </w:rPr>
        <w:t xml:space="preserve"> </w:t>
      </w:r>
      <w:r>
        <w:rPr>
          <w:color w:val="231F20"/>
        </w:rPr>
        <w:t>အကယ်၍</w:t>
      </w:r>
      <w:r>
        <w:rPr>
          <w:color w:val="231F20"/>
          <w:spacing w:val="-13"/>
        </w:rPr>
        <w:t xml:space="preserve"> </w:t>
      </w:r>
      <w:r>
        <w:rPr>
          <w:color w:val="231F20"/>
        </w:rPr>
        <w:t>ဒါတွေ</w:t>
      </w:r>
      <w:r>
        <w:rPr>
          <w:color w:val="231F20"/>
          <w:spacing w:val="-12"/>
        </w:rPr>
        <w:t xml:space="preserve"> </w:t>
      </w:r>
      <w:r>
        <w:rPr>
          <w:color w:val="231F20"/>
          <w:spacing w:val="-2"/>
        </w:rPr>
        <w:t xml:space="preserve">ယဉ်ကျေးမှု </w:t>
      </w:r>
      <w:r>
        <w:rPr>
          <w:color w:val="231F20"/>
        </w:rPr>
        <w:t>အသစ်</w:t>
      </w:r>
      <w:r>
        <w:rPr>
          <w:color w:val="231F20"/>
          <w:spacing w:val="-7"/>
        </w:rPr>
        <w:t xml:space="preserve"> </w:t>
      </w:r>
      <w:r>
        <w:rPr>
          <w:color w:val="231F20"/>
          <w:spacing w:val="-2"/>
        </w:rPr>
        <w:t>သောတာပန်</w:t>
      </w:r>
      <w:r>
        <w:rPr>
          <w:color w:val="231F20"/>
          <w:spacing w:val="-6"/>
        </w:rPr>
        <w:t xml:space="preserve"> </w:t>
      </w:r>
      <w:r>
        <w:rPr>
          <w:color w:val="231F20"/>
          <w:spacing w:val="-2"/>
        </w:rPr>
        <w:t>ဆွဲ</w:t>
      </w:r>
      <w:r>
        <w:rPr>
          <w:color w:val="231F20"/>
          <w:spacing w:val="-7"/>
        </w:rPr>
        <w:t xml:space="preserve"> </w:t>
      </w:r>
      <w:r>
        <w:rPr>
          <w:color w:val="231F20"/>
          <w:spacing w:val="-2"/>
        </w:rPr>
        <w:t>အပိုင်း</w:t>
      </w:r>
      <w:r>
        <w:rPr>
          <w:color w:val="231F20"/>
          <w:spacing w:val="-6"/>
        </w:rPr>
        <w:t xml:space="preserve"> </w:t>
      </w:r>
      <w:r>
        <w:rPr>
          <w:color w:val="231F20"/>
          <w:spacing w:val="-2"/>
        </w:rPr>
        <w:t>၏</w:t>
      </w:r>
      <w:r>
        <w:rPr>
          <w:color w:val="231F20"/>
          <w:spacing w:val="-6"/>
        </w:rPr>
        <w:t xml:space="preserve"> </w:t>
      </w:r>
      <w:r>
        <w:rPr>
          <w:color w:val="231F20"/>
          <w:spacing w:val="-2"/>
        </w:rPr>
        <w:t>သူတို့ရဲ့</w:t>
      </w:r>
      <w:r>
        <w:rPr>
          <w:color w:val="231F20"/>
          <w:spacing w:val="-7"/>
        </w:rPr>
        <w:t xml:space="preserve"> </w:t>
      </w:r>
      <w:r>
        <w:rPr>
          <w:color w:val="231F20"/>
          <w:spacing w:val="-2"/>
        </w:rPr>
        <w:t>အဓိပ္ပါယ်များ</w:t>
      </w:r>
      <w:r>
        <w:rPr>
          <w:color w:val="231F20"/>
          <w:spacing w:val="-6"/>
        </w:rPr>
        <w:t xml:space="preserve"> </w:t>
      </w:r>
      <w:r>
        <w:rPr>
          <w:color w:val="231F20"/>
          <w:spacing w:val="-2"/>
        </w:rPr>
        <w:t>ထံမှ၊</w:t>
      </w:r>
      <w:r>
        <w:rPr>
          <w:color w:val="231F20"/>
          <w:spacing w:val="-6"/>
        </w:rPr>
        <w:t xml:space="preserve"> </w:t>
      </w:r>
      <w:r>
        <w:rPr>
          <w:color w:val="231F20"/>
          <w:spacing w:val="-2"/>
        </w:rPr>
        <w:t>နှင့်</w:t>
      </w:r>
      <w:r>
        <w:rPr>
          <w:color w:val="231F20"/>
          <w:spacing w:val="-7"/>
        </w:rPr>
        <w:t xml:space="preserve"> </w:t>
      </w:r>
      <w:r>
        <w:rPr>
          <w:color w:val="231F20"/>
          <w:spacing w:val="-2"/>
        </w:rPr>
        <w:t>ခဲ့ကြသည်</w:t>
      </w:r>
      <w:r>
        <w:rPr>
          <w:color w:val="231F20"/>
          <w:spacing w:val="-6"/>
        </w:rPr>
        <w:t xml:space="preserve"> </w:t>
      </w:r>
      <w:r>
        <w:rPr>
          <w:color w:val="231F20"/>
          <w:spacing w:val="-2"/>
        </w:rPr>
        <w:t>ပုံသဏ္ဍာန်</w:t>
      </w:r>
      <w:r>
        <w:rPr>
          <w:color w:val="231F20"/>
          <w:spacing w:val="-7"/>
        </w:rPr>
        <w:t xml:space="preserve"> </w:t>
      </w:r>
      <w:r>
        <w:rPr>
          <w:color w:val="231F20"/>
          <w:spacing w:val="-2"/>
        </w:rPr>
        <w:t>အားဖြင့်</w:t>
      </w:r>
      <w:r>
        <w:rPr>
          <w:color w:val="231F20"/>
          <w:spacing w:val="-6"/>
        </w:rPr>
        <w:t xml:space="preserve"> </w:t>
      </w:r>
      <w:r>
        <w:rPr>
          <w:color w:val="231F20"/>
          <w:spacing w:val="-2"/>
        </w:rPr>
        <w:t>အဆိုပါ</w:t>
      </w:r>
      <w:r>
        <w:rPr>
          <w:color w:val="231F20"/>
          <w:spacing w:val="-6"/>
        </w:rPr>
        <w:t xml:space="preserve"> </w:t>
      </w:r>
      <w:r>
        <w:rPr>
          <w:color w:val="231F20"/>
          <w:spacing w:val="-2"/>
        </w:rPr>
        <w:t>လူမျိုးရေး</w:t>
      </w:r>
    </w:p>
    <w:p w:rsidR="00FC077F" w:rsidRDefault="00FC077F">
      <w:pPr>
        <w:pStyle w:val="BodyText"/>
        <w:spacing w:before="25"/>
        <w:jc w:val="left"/>
      </w:pPr>
    </w:p>
    <w:p w:rsidR="00FC077F" w:rsidRDefault="002176C3">
      <w:pPr>
        <w:spacing w:line="232" w:lineRule="auto"/>
        <w:ind w:left="222" w:right="56" w:hanging="142"/>
        <w:jc w:val="both"/>
        <w:rPr>
          <w:sz w:val="16"/>
        </w:rPr>
      </w:pPr>
      <w:r>
        <w:rPr>
          <w:position w:val="6"/>
          <w:sz w:val="12"/>
        </w:rPr>
        <w:t>၇</w:t>
      </w:r>
      <w:r>
        <w:rPr>
          <w:spacing w:val="40"/>
          <w:position w:val="6"/>
          <w:sz w:val="12"/>
        </w:rPr>
        <w:t xml:space="preserve"> </w:t>
      </w:r>
      <w:r>
        <w:rPr>
          <w:sz w:val="16"/>
        </w:rPr>
        <w:t>ဆော်လမွန်ကျွန်းစုများ၏ သမိုင်းကြောင်းကို ခွဲခြမ်းစိတ်ဖြာရာတွင် မက်ကေးမြို့၌ အလုပ်သမားများကို အာမခံပေးခဲ့သည်။</w:t>
      </w:r>
      <w:r>
        <w:rPr>
          <w:spacing w:val="40"/>
          <w:sz w:val="16"/>
        </w:rPr>
        <w:t xml:space="preserve"> </w:t>
      </w:r>
      <w:r>
        <w:rPr>
          <w:sz w:val="16"/>
        </w:rPr>
        <w:t>အဆိုပါ</w:t>
      </w:r>
      <w:r>
        <w:rPr>
          <w:spacing w:val="-10"/>
          <w:sz w:val="16"/>
        </w:rPr>
        <w:t xml:space="preserve"> </w:t>
      </w:r>
      <w:r>
        <w:rPr>
          <w:sz w:val="16"/>
        </w:rPr>
        <w:t>ပြည်နယ်</w:t>
      </w:r>
      <w:r>
        <w:rPr>
          <w:spacing w:val="-10"/>
          <w:sz w:val="16"/>
        </w:rPr>
        <w:t xml:space="preserve"> </w:t>
      </w:r>
      <w:r>
        <w:rPr>
          <w:sz w:val="16"/>
        </w:rPr>
        <w:t>၏</w:t>
      </w:r>
      <w:r>
        <w:rPr>
          <w:spacing w:val="-10"/>
          <w:sz w:val="16"/>
        </w:rPr>
        <w:t xml:space="preserve"> </w:t>
      </w:r>
      <w:r>
        <w:rPr>
          <w:sz w:val="16"/>
        </w:rPr>
        <w:t>ကွင်းစလန်</w:t>
      </w:r>
      <w:r>
        <w:rPr>
          <w:spacing w:val="-10"/>
          <w:sz w:val="16"/>
        </w:rPr>
        <w:t xml:space="preserve"> </w:t>
      </w:r>
      <w:r>
        <w:rPr>
          <w:sz w:val="16"/>
        </w:rPr>
        <w:t>(သြစတေးလျ)၊</w:t>
      </w:r>
      <w:r>
        <w:rPr>
          <w:spacing w:val="-10"/>
          <w:sz w:val="16"/>
        </w:rPr>
        <w:t xml:space="preserve"> </w:t>
      </w:r>
      <w:r>
        <w:rPr>
          <w:sz w:val="16"/>
        </w:rPr>
        <w:t>Moore</w:t>
      </w:r>
      <w:r>
        <w:rPr>
          <w:spacing w:val="-10"/>
          <w:sz w:val="16"/>
        </w:rPr>
        <w:t xml:space="preserve"> </w:t>
      </w:r>
      <w:r>
        <w:rPr>
          <w:sz w:val="16"/>
        </w:rPr>
        <w:t>ရေးသည်။</w:t>
      </w:r>
      <w:r>
        <w:rPr>
          <w:spacing w:val="-10"/>
          <w:sz w:val="16"/>
        </w:rPr>
        <w:t xml:space="preserve"> </w:t>
      </w:r>
      <w:r>
        <w:rPr>
          <w:sz w:val="16"/>
        </w:rPr>
        <w:t>အကြောင်း</w:t>
      </w:r>
      <w:r>
        <w:rPr>
          <w:spacing w:val="-10"/>
          <w:sz w:val="16"/>
        </w:rPr>
        <w:t xml:space="preserve"> </w:t>
      </w:r>
      <w:r>
        <w:rPr>
          <w:sz w:val="16"/>
        </w:rPr>
        <w:t>“မေလာနီရှား</w:t>
      </w:r>
      <w:r>
        <w:rPr>
          <w:spacing w:val="-10"/>
          <w:sz w:val="16"/>
        </w:rPr>
        <w:t xml:space="preserve"> </w:t>
      </w:r>
      <w:r>
        <w:rPr>
          <w:sz w:val="16"/>
        </w:rPr>
        <w:t>Mackay”</w:t>
      </w:r>
      <w:r>
        <w:rPr>
          <w:spacing w:val="-10"/>
          <w:sz w:val="16"/>
        </w:rPr>
        <w:t xml:space="preserve"> </w:t>
      </w:r>
      <w:r>
        <w:rPr>
          <w:sz w:val="16"/>
        </w:rPr>
        <w:t>နှင့်</w:t>
      </w:r>
      <w:r>
        <w:rPr>
          <w:spacing w:val="-10"/>
          <w:sz w:val="16"/>
        </w:rPr>
        <w:t xml:space="preserve"> </w:t>
      </w:r>
      <w:r>
        <w:rPr>
          <w:sz w:val="16"/>
        </w:rPr>
        <w:t>ဖော်ပြသည်။</w:t>
      </w:r>
      <w:r>
        <w:rPr>
          <w:spacing w:val="-10"/>
          <w:sz w:val="16"/>
        </w:rPr>
        <w:t xml:space="preserve"> </w:t>
      </w:r>
      <w:r>
        <w:rPr>
          <w:sz w:val="16"/>
        </w:rPr>
        <w:t>အဆိုပါ</w:t>
      </w:r>
      <w:r>
        <w:rPr>
          <w:spacing w:val="40"/>
          <w:sz w:val="16"/>
        </w:rPr>
        <w:t xml:space="preserve"> </w:t>
      </w:r>
      <w:r>
        <w:rPr>
          <w:sz w:val="16"/>
        </w:rPr>
        <w:t>Melanesian ဘာသာရေးထုံးတမ်းများနှင့် ခရစ်ယာန်ယုံကြည်ချက်များ သက်သက် အတူယှဉ်တွဲနေထိုင်ခြင်း။</w:t>
      </w:r>
    </w:p>
    <w:p w:rsidR="00FC077F" w:rsidRDefault="002176C3">
      <w:pPr>
        <w:spacing w:before="4" w:line="180" w:lineRule="exact"/>
        <w:ind w:left="222" w:right="58" w:hanging="142"/>
        <w:jc w:val="both"/>
        <w:rPr>
          <w:sz w:val="16"/>
        </w:rPr>
      </w:pPr>
      <w:r>
        <w:rPr>
          <w:position w:val="6"/>
          <w:sz w:val="12"/>
        </w:rPr>
        <w:t xml:space="preserve">8 </w:t>
      </w:r>
      <w:r>
        <w:rPr>
          <w:sz w:val="16"/>
        </w:rPr>
        <w:t>လက်ရှိ</w:t>
      </w:r>
      <w:r>
        <w:rPr>
          <w:spacing w:val="-10"/>
          <w:sz w:val="16"/>
        </w:rPr>
        <w:t xml:space="preserve"> </w:t>
      </w:r>
      <w:r>
        <w:rPr>
          <w:sz w:val="16"/>
        </w:rPr>
        <w:t>အချေအတင် ဆွေးနွေးမှုများ</w:t>
      </w:r>
      <w:r>
        <w:rPr>
          <w:spacing w:val="-10"/>
          <w:sz w:val="16"/>
        </w:rPr>
        <w:t xml:space="preserve"> </w:t>
      </w:r>
      <w:r>
        <w:rPr>
          <w:sz w:val="16"/>
        </w:rPr>
        <w:t>အကြောင်း</w:t>
      </w:r>
      <w:r>
        <w:rPr>
          <w:spacing w:val="-10"/>
          <w:sz w:val="16"/>
        </w:rPr>
        <w:t xml:space="preserve"> </w:t>
      </w:r>
      <w:r>
        <w:rPr>
          <w:sz w:val="16"/>
        </w:rPr>
        <w:t>အဆိုပါ</w:t>
      </w:r>
      <w:r>
        <w:rPr>
          <w:spacing w:val="-10"/>
          <w:sz w:val="16"/>
        </w:rPr>
        <w:t xml:space="preserve"> </w:t>
      </w:r>
      <w:r>
        <w:rPr>
          <w:sz w:val="16"/>
        </w:rPr>
        <w:t>ယဉ်ကျေးမှု</w:t>
      </w:r>
      <w:r>
        <w:rPr>
          <w:spacing w:val="-10"/>
          <w:sz w:val="16"/>
        </w:rPr>
        <w:t xml:space="preserve"> </w:t>
      </w:r>
      <w:r>
        <w:rPr>
          <w:sz w:val="16"/>
        </w:rPr>
        <w:t>လုပ်ပါ။</w:t>
      </w:r>
      <w:r>
        <w:rPr>
          <w:spacing w:val="-10"/>
          <w:sz w:val="16"/>
        </w:rPr>
        <w:t xml:space="preserve"> </w:t>
      </w:r>
      <w:r>
        <w:rPr>
          <w:sz w:val="16"/>
        </w:rPr>
        <w:t>တက်</w:t>
      </w:r>
      <w:r>
        <w:rPr>
          <w:spacing w:val="-10"/>
          <w:sz w:val="16"/>
        </w:rPr>
        <w:t xml:space="preserve"> </w:t>
      </w:r>
      <w:r>
        <w:rPr>
          <w:sz w:val="16"/>
        </w:rPr>
        <w:t>၏</w:t>
      </w:r>
      <w:r>
        <w:rPr>
          <w:spacing w:val="-10"/>
          <w:sz w:val="16"/>
        </w:rPr>
        <w:t xml:space="preserve"> </w:t>
      </w:r>
      <w:r>
        <w:rPr>
          <w:sz w:val="16"/>
        </w:rPr>
        <w:t>စိုက်ခင်း</w:t>
      </w:r>
      <w:r>
        <w:rPr>
          <w:spacing w:val="-10"/>
          <w:sz w:val="16"/>
        </w:rPr>
        <w:t xml:space="preserve"> </w:t>
      </w:r>
      <w:r>
        <w:rPr>
          <w:sz w:val="16"/>
        </w:rPr>
        <w:t>သောတာပန်</w:t>
      </w:r>
      <w:r>
        <w:rPr>
          <w:spacing w:val="-10"/>
          <w:sz w:val="16"/>
        </w:rPr>
        <w:t xml:space="preserve"> </w:t>
      </w:r>
      <w:r>
        <w:rPr>
          <w:sz w:val="16"/>
        </w:rPr>
        <w:t>စိန်ခေါ်မှု</w:t>
      </w:r>
      <w:r>
        <w:rPr>
          <w:spacing w:val="-10"/>
          <w:sz w:val="16"/>
        </w:rPr>
        <w:t xml:space="preserve"> </w:t>
      </w:r>
      <w:r>
        <w:rPr>
          <w:sz w:val="16"/>
        </w:rPr>
        <w:t>အဆိုပါ</w:t>
      </w:r>
      <w:r>
        <w:rPr>
          <w:spacing w:val="-10"/>
          <w:sz w:val="16"/>
        </w:rPr>
        <w:t xml:space="preserve"> </w:t>
      </w:r>
      <w:r>
        <w:rPr>
          <w:sz w:val="16"/>
        </w:rPr>
        <w:t>အမြင်</w:t>
      </w:r>
      <w:r>
        <w:rPr>
          <w:spacing w:val="-10"/>
          <w:sz w:val="16"/>
        </w:rPr>
        <w:t xml:space="preserve"> </w:t>
      </w:r>
      <w:r>
        <w:rPr>
          <w:sz w:val="16"/>
        </w:rPr>
        <w:t>အဲဒါ</w:t>
      </w:r>
      <w:r>
        <w:rPr>
          <w:spacing w:val="-10"/>
          <w:sz w:val="16"/>
        </w:rPr>
        <w:t xml:space="preserve"> </w:t>
      </w:r>
      <w:r>
        <w:rPr>
          <w:sz w:val="16"/>
        </w:rPr>
        <w:t>လေးနက်သည်။</w:t>
      </w:r>
      <w:r>
        <w:rPr>
          <w:spacing w:val="40"/>
          <w:sz w:val="16"/>
        </w:rPr>
        <w:t xml:space="preserve"> </w:t>
      </w:r>
      <w:r>
        <w:rPr>
          <w:sz w:val="16"/>
        </w:rPr>
        <w:t xml:space="preserve">ယဉ်ကျေးမှု ကွဲပြားခြင်းသည် စည်းမျဉ်းဖြစ်သည် (Kouwenberg </w:t>
      </w:r>
      <w:r>
        <w:rPr>
          <w:color w:val="3F7F7F"/>
          <w:sz w:val="16"/>
        </w:rPr>
        <w:t xml:space="preserve">2004 ကို ကြည့်ပါ </w:t>
      </w:r>
      <w:r>
        <w:rPr>
          <w:sz w:val="16"/>
        </w:rPr>
        <w:t>)။</w:t>
      </w:r>
    </w:p>
    <w:p w:rsidR="00FC077F" w:rsidRDefault="00FC077F">
      <w:pPr>
        <w:spacing w:line="180" w:lineRule="exact"/>
        <w:jc w:val="both"/>
        <w:rPr>
          <w:sz w:val="16"/>
        </w:rPr>
        <w:sectPr w:rsidR="00FC077F">
          <w:pgSz w:w="7490" w:h="11820"/>
          <w:pgMar w:top="280" w:right="566" w:bottom="280" w:left="566" w:header="720" w:footer="720" w:gutter="0"/>
          <w:cols w:space="720"/>
        </w:sectPr>
      </w:pPr>
    </w:p>
    <w:p w:rsidR="00FC077F" w:rsidRDefault="002176C3">
      <w:pPr>
        <w:tabs>
          <w:tab w:val="left" w:pos="2451"/>
        </w:tabs>
        <w:spacing w:before="81"/>
        <w:ind w:left="64"/>
        <w:rPr>
          <w:i/>
          <w:sz w:val="20"/>
        </w:rPr>
      </w:pPr>
      <w:r>
        <w:rPr>
          <w:spacing w:val="-5"/>
          <w:sz w:val="20"/>
        </w:rPr>
        <w:t xml:space="preserve">၁၄၄ </w:t>
      </w:r>
      <w:r>
        <w:rPr>
          <w:sz w:val="20"/>
        </w:rPr>
        <w:tab/>
      </w:r>
      <w:r>
        <w:rPr>
          <w:i/>
          <w:sz w:val="20"/>
        </w:rPr>
        <w:t>ခရစ္စ</w:t>
      </w:r>
      <w:r>
        <w:rPr>
          <w:i/>
          <w:spacing w:val="-9"/>
          <w:sz w:val="20"/>
        </w:rPr>
        <w:t xml:space="preserve"> </w:t>
      </w:r>
      <w:r>
        <w:rPr>
          <w:i/>
          <w:spacing w:val="-2"/>
          <w:sz w:val="20"/>
        </w:rPr>
        <w:t>ဂျော်ဒန်</w:t>
      </w:r>
    </w:p>
    <w:p w:rsidR="00FC077F" w:rsidRDefault="002176C3">
      <w:pPr>
        <w:pStyle w:val="BodyText"/>
        <w:spacing w:before="7"/>
        <w:jc w:val="left"/>
        <w:rPr>
          <w:i/>
          <w:sz w:val="3"/>
        </w:rPr>
      </w:pPr>
      <w:r>
        <w:rPr>
          <w:i/>
          <w:noProof/>
          <w:sz w:val="3"/>
        </w:rPr>
        <mc:AlternateContent>
          <mc:Choice Requires="wps">
            <w:drawing>
              <wp:anchor distT="0" distB="0" distL="0" distR="0" simplePos="0" relativeHeight="487667712" behindDoc="1" locked="0" layoutInCell="1" allowOverlap="1">
                <wp:simplePos x="0" y="0"/>
                <wp:positionH relativeFrom="page">
                  <wp:posOffset>400430</wp:posOffset>
                </wp:positionH>
                <wp:positionV relativeFrom="paragraph">
                  <wp:posOffset>42201</wp:posOffset>
                </wp:positionV>
                <wp:extent cx="3947795" cy="6350"/>
                <wp:effectExtent l="0" t="0" r="0" b="0"/>
                <wp:wrapTopAndBottom/>
                <wp:docPr id="185" name="Graphic 18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4A7A7F09" id="Graphic 185" o:spid="_x0000_s1026" style="position:absolute;margin-left:31.55pt;margin-top:3.3pt;width:310.85pt;height:.5pt;z-index:-15648768;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64" w:right="67"/>
      </w:pPr>
      <w:r>
        <w:rPr>
          <w:color w:val="231F20"/>
        </w:rPr>
        <w:t>အယူဝါဒ</w:t>
      </w:r>
      <w:r>
        <w:rPr>
          <w:color w:val="231F20"/>
          <w:spacing w:val="-13"/>
        </w:rPr>
        <w:t xml:space="preserve"> </w:t>
      </w:r>
      <w:r>
        <w:rPr>
          <w:color w:val="231F20"/>
        </w:rPr>
        <w:t>အဲဒါ</w:t>
      </w:r>
      <w:r>
        <w:rPr>
          <w:color w:val="231F20"/>
          <w:spacing w:val="-12"/>
        </w:rPr>
        <w:t xml:space="preserve"> </w:t>
      </w:r>
      <w:r>
        <w:rPr>
          <w:color w:val="231F20"/>
        </w:rPr>
        <w:t>တည်တံ့သည်။</w:t>
      </w:r>
      <w:r>
        <w:rPr>
          <w:color w:val="231F20"/>
          <w:spacing w:val="-13"/>
        </w:rPr>
        <w:t xml:space="preserve"> </w:t>
      </w:r>
      <w:r>
        <w:rPr>
          <w:color w:val="231F20"/>
        </w:rPr>
        <w:t>ကျွန်စနစ်</w:t>
      </w:r>
      <w:r>
        <w:rPr>
          <w:color w:val="231F20"/>
          <w:spacing w:val="-12"/>
        </w:rPr>
        <w:t xml:space="preserve"> </w:t>
      </w:r>
      <w:r>
        <w:rPr>
          <w:color w:val="231F20"/>
        </w:rPr>
        <w:t>နှင့်</w:t>
      </w:r>
      <w:r>
        <w:rPr>
          <w:color w:val="231F20"/>
          <w:spacing w:val="-13"/>
        </w:rPr>
        <w:t xml:space="preserve"> </w:t>
      </w:r>
      <w:r>
        <w:rPr>
          <w:color w:val="231F20"/>
        </w:rPr>
        <w:t>မကြာခဏ</w:t>
      </w:r>
      <w:r>
        <w:rPr>
          <w:color w:val="231F20"/>
          <w:spacing w:val="-12"/>
        </w:rPr>
        <w:t xml:space="preserve"> </w:t>
      </w:r>
      <w:r>
        <w:rPr>
          <w:color w:val="231F20"/>
        </w:rPr>
        <w:t>တည်တံ့သည်။</w:t>
      </w:r>
      <w:r>
        <w:rPr>
          <w:color w:val="231F20"/>
          <w:spacing w:val="-13"/>
        </w:rPr>
        <w:t xml:space="preserve"> </w:t>
      </w:r>
      <w:r>
        <w:rPr>
          <w:color w:val="231F20"/>
        </w:rPr>
        <w:t>indentured</w:t>
      </w:r>
      <w:r>
        <w:rPr>
          <w:color w:val="231F20"/>
          <w:spacing w:val="-12"/>
        </w:rPr>
        <w:t xml:space="preserve"> </w:t>
      </w:r>
      <w:r>
        <w:rPr>
          <w:color w:val="231F20"/>
        </w:rPr>
        <w:t>အလုပ်သမား၊</w:t>
      </w:r>
      <w:r>
        <w:rPr>
          <w:color w:val="231F20"/>
          <w:spacing w:val="-13"/>
        </w:rPr>
        <w:t xml:space="preserve"> </w:t>
      </w:r>
      <w:r>
        <w:rPr>
          <w:color w:val="231F20"/>
        </w:rPr>
        <w:t>သူတို့</w:t>
      </w:r>
      <w:r>
        <w:rPr>
          <w:color w:val="231F20"/>
          <w:spacing w:val="-12"/>
        </w:rPr>
        <w:t xml:space="preserve"> </w:t>
      </w:r>
      <w:r>
        <w:rPr>
          <w:color w:val="231F20"/>
        </w:rPr>
        <w:t>စိုက်ခင်းစီးပွားရေး၏ လူမှုရေးအလေ့အကျင့်များကြောင့်လည်း ကန့်သတ်ခံခဲ့ရသည်။</w:t>
      </w:r>
    </w:p>
    <w:p w:rsidR="00FC077F" w:rsidRDefault="002176C3">
      <w:pPr>
        <w:pStyle w:val="BodyText"/>
        <w:spacing w:line="249" w:lineRule="auto"/>
        <w:ind w:left="64" w:right="66" w:firstLine="199"/>
      </w:pPr>
      <w:r>
        <w:rPr>
          <w:color w:val="231F20"/>
        </w:rPr>
        <w:t>ရှိမရှိ၊</w:t>
      </w:r>
      <w:r>
        <w:rPr>
          <w:color w:val="231F20"/>
          <w:spacing w:val="-12"/>
        </w:rPr>
        <w:t xml:space="preserve"> </w:t>
      </w:r>
      <w:r>
        <w:rPr>
          <w:color w:val="231F20"/>
        </w:rPr>
        <w:t>စိုက်ခင်းများ</w:t>
      </w:r>
      <w:r>
        <w:rPr>
          <w:color w:val="231F20"/>
          <w:spacing w:val="-13"/>
        </w:rPr>
        <w:t xml:space="preserve"> </w:t>
      </w:r>
      <w:r>
        <w:rPr>
          <w:color w:val="231F20"/>
        </w:rPr>
        <w:t>ဖွံ့ဖြိုးသည်။</w:t>
      </w:r>
      <w:r>
        <w:rPr>
          <w:color w:val="231F20"/>
          <w:spacing w:val="-12"/>
        </w:rPr>
        <w:t xml:space="preserve"> </w:t>
      </w:r>
      <w:r>
        <w:rPr>
          <w:color w:val="231F20"/>
        </w:rPr>
        <w:t>သူတို့ရဲ့</w:t>
      </w:r>
      <w:r>
        <w:rPr>
          <w:color w:val="231F20"/>
          <w:spacing w:val="-12"/>
        </w:rPr>
        <w:t xml:space="preserve"> </w:t>
      </w:r>
      <w:r>
        <w:rPr>
          <w:color w:val="231F20"/>
        </w:rPr>
        <w:t>ကိုယ်ပိုင်</w:t>
      </w:r>
      <w:r>
        <w:rPr>
          <w:color w:val="231F20"/>
          <w:spacing w:val="-13"/>
        </w:rPr>
        <w:t xml:space="preserve"> </w:t>
      </w:r>
      <w:r>
        <w:rPr>
          <w:color w:val="231F20"/>
        </w:rPr>
        <w:t>အထူးသဖြင့်</w:t>
      </w:r>
      <w:r>
        <w:rPr>
          <w:color w:val="231F20"/>
          <w:spacing w:val="-12"/>
        </w:rPr>
        <w:t xml:space="preserve"> </w:t>
      </w:r>
      <w:r>
        <w:rPr>
          <w:color w:val="231F20"/>
        </w:rPr>
        <w:t>ယဉ်ကျေးမှု</w:t>
      </w:r>
      <w:r>
        <w:rPr>
          <w:color w:val="231F20"/>
          <w:spacing w:val="-12"/>
        </w:rPr>
        <w:t xml:space="preserve"> </w:t>
      </w:r>
      <w:r>
        <w:rPr>
          <w:color w:val="231F20"/>
        </w:rPr>
        <w:t>ရန်</w:t>
      </w:r>
      <w:r>
        <w:rPr>
          <w:color w:val="231F20"/>
          <w:spacing w:val="-13"/>
        </w:rPr>
        <w:t xml:space="preserve"> </w:t>
      </w:r>
      <w:r>
        <w:rPr>
          <w:color w:val="231F20"/>
        </w:rPr>
        <w:t>အဆိုပါ</w:t>
      </w:r>
      <w:r>
        <w:rPr>
          <w:color w:val="231F20"/>
          <w:spacing w:val="-12"/>
        </w:rPr>
        <w:t xml:space="preserve"> </w:t>
      </w:r>
      <w:r>
        <w:rPr>
          <w:color w:val="231F20"/>
        </w:rPr>
        <w:t>အတိုင်းအတာ</w:t>
      </w:r>
      <w:r>
        <w:rPr>
          <w:color w:val="231F20"/>
          <w:spacing w:val="-12"/>
        </w:rPr>
        <w:t xml:space="preserve"> </w:t>
      </w:r>
      <w:r>
        <w:rPr>
          <w:color w:val="231F20"/>
        </w:rPr>
        <w:t xml:space="preserve">Thompson ( </w:t>
      </w:r>
      <w:r>
        <w:rPr>
          <w:color w:val="3F7F7F"/>
        </w:rPr>
        <w:t xml:space="preserve">1975 </w:t>
      </w:r>
      <w:r>
        <w:rPr>
          <w:color w:val="231F20"/>
        </w:rPr>
        <w:t>) က သမိုင်းပညာရှင်များအတွက် အကောင်းဆုံး အငြင်းအခုံဖြစ် သည့်အချက်ဖြစ်သည်။ ဘာပဲဖြစ်ဖြစ် အသစ်ပါ။</w:t>
      </w:r>
      <w:r>
        <w:rPr>
          <w:color w:val="231F20"/>
          <w:spacing w:val="-9"/>
        </w:rPr>
        <w:t xml:space="preserve"> </w:t>
      </w:r>
      <w:r>
        <w:rPr>
          <w:color w:val="231F20"/>
        </w:rPr>
        <w:t>ယဉ်ကျေးမှုများ</w:t>
      </w:r>
      <w:r>
        <w:rPr>
          <w:color w:val="231F20"/>
          <w:spacing w:val="-9"/>
        </w:rPr>
        <w:t xml:space="preserve"> </w:t>
      </w:r>
      <w:r>
        <w:rPr>
          <w:color w:val="231F20"/>
        </w:rPr>
        <w:t>ခဲ့ကြသည်</w:t>
      </w:r>
      <w:r>
        <w:rPr>
          <w:color w:val="231F20"/>
          <w:spacing w:val="-9"/>
        </w:rPr>
        <w:t xml:space="preserve"> </w:t>
      </w:r>
      <w:r>
        <w:rPr>
          <w:color w:val="231F20"/>
        </w:rPr>
        <w:t>ထွန်းသစ်စ</w:t>
      </w:r>
      <w:r>
        <w:rPr>
          <w:color w:val="231F20"/>
          <w:spacing w:val="-9"/>
        </w:rPr>
        <w:t xml:space="preserve"> </w:t>
      </w:r>
      <w:r>
        <w:rPr>
          <w:color w:val="231F20"/>
        </w:rPr>
        <w:t>ထွက်</w:t>
      </w:r>
      <w:r>
        <w:rPr>
          <w:color w:val="231F20"/>
          <w:spacing w:val="-9"/>
        </w:rPr>
        <w:t xml:space="preserve"> </w:t>
      </w:r>
      <w:r>
        <w:rPr>
          <w:color w:val="231F20"/>
        </w:rPr>
        <w:t>၏</w:t>
      </w:r>
      <w:r>
        <w:rPr>
          <w:color w:val="231F20"/>
          <w:spacing w:val="-9"/>
        </w:rPr>
        <w:t xml:space="preserve"> </w:t>
      </w:r>
      <w:r>
        <w:rPr>
          <w:color w:val="231F20"/>
        </w:rPr>
        <w:t>အဆိုပါ</w:t>
      </w:r>
      <w:r>
        <w:rPr>
          <w:color w:val="231F20"/>
          <w:spacing w:val="-9"/>
        </w:rPr>
        <w:t xml:space="preserve"> </w:t>
      </w:r>
      <w:r>
        <w:rPr>
          <w:color w:val="231F20"/>
        </w:rPr>
        <w:t>ယဉ်ကျေးမှု</w:t>
      </w:r>
      <w:r>
        <w:rPr>
          <w:color w:val="231F20"/>
          <w:spacing w:val="-9"/>
        </w:rPr>
        <w:t xml:space="preserve"> </w:t>
      </w:r>
      <w:r>
        <w:rPr>
          <w:color w:val="231F20"/>
        </w:rPr>
        <w:t>ကြုံတွေ့ရသည်။</w:t>
      </w:r>
      <w:r>
        <w:rPr>
          <w:color w:val="231F20"/>
          <w:spacing w:val="-9"/>
        </w:rPr>
        <w:t xml:space="preserve"> </w:t>
      </w:r>
      <w:r>
        <w:rPr>
          <w:color w:val="231F20"/>
        </w:rPr>
        <w:t>–</w:t>
      </w:r>
      <w:r>
        <w:rPr>
          <w:color w:val="231F20"/>
          <w:spacing w:val="-9"/>
        </w:rPr>
        <w:t xml:space="preserve"> </w:t>
      </w:r>
      <w:r>
        <w:rPr>
          <w:color w:val="231F20"/>
        </w:rPr>
        <w:t>သို့သော်လည်း</w:t>
      </w:r>
      <w:r>
        <w:rPr>
          <w:color w:val="231F20"/>
          <w:spacing w:val="-9"/>
        </w:rPr>
        <w:t xml:space="preserve"> </w:t>
      </w:r>
      <w:r>
        <w:rPr>
          <w:color w:val="231F20"/>
        </w:rPr>
        <w:t>ကန့်သတ်</w:t>
      </w:r>
      <w:r>
        <w:rPr>
          <w:color w:val="231F20"/>
          <w:spacing w:val="-9"/>
        </w:rPr>
        <w:t xml:space="preserve"> </w:t>
      </w:r>
      <w:r>
        <w:rPr>
          <w:color w:val="231F20"/>
        </w:rPr>
        <w:t>နယ်ပယ်တွင်</w:t>
      </w:r>
      <w:r>
        <w:rPr>
          <w:color w:val="231F20"/>
          <w:spacing w:val="-4"/>
        </w:rPr>
        <w:t>​</w:t>
      </w:r>
      <w:r>
        <w:rPr>
          <w:color w:val="231F20"/>
          <w:spacing w:val="-6"/>
        </w:rPr>
        <w:t xml:space="preserve"> </w:t>
      </w:r>
      <w:r>
        <w:rPr>
          <w:color w:val="231F20"/>
          <w:spacing w:val="-4"/>
        </w:rPr>
        <w:t>အဆိုပါ</w:t>
      </w:r>
      <w:r>
        <w:rPr>
          <w:color w:val="231F20"/>
          <w:spacing w:val="-6"/>
        </w:rPr>
        <w:t xml:space="preserve"> </w:t>
      </w:r>
      <w:r>
        <w:rPr>
          <w:color w:val="231F20"/>
          <w:spacing w:val="-4"/>
        </w:rPr>
        <w:t>ရလဒ်</w:t>
      </w:r>
      <w:r>
        <w:rPr>
          <w:color w:val="231F20"/>
          <w:spacing w:val="-6"/>
        </w:rPr>
        <w:t xml:space="preserve"> </w:t>
      </w:r>
      <w:r>
        <w:rPr>
          <w:color w:val="231F20"/>
          <w:spacing w:val="-4"/>
        </w:rPr>
        <w:t>ဖြစ်ခဲ့သည်။</w:t>
      </w:r>
      <w:r>
        <w:rPr>
          <w:color w:val="231F20"/>
          <w:spacing w:val="-6"/>
        </w:rPr>
        <w:t xml:space="preserve"> </w:t>
      </w:r>
      <w:r>
        <w:rPr>
          <w:color w:val="231F20"/>
          <w:spacing w:val="-4"/>
        </w:rPr>
        <w:t>ကနဦး၊</w:t>
      </w:r>
      <w:r>
        <w:rPr>
          <w:color w:val="231F20"/>
          <w:spacing w:val="-6"/>
        </w:rPr>
        <w:t xml:space="preserve"> </w:t>
      </w:r>
      <w:r>
        <w:rPr>
          <w:color w:val="231F20"/>
          <w:spacing w:val="-4"/>
        </w:rPr>
        <w:t>ပေးသည်</w:t>
      </w:r>
      <w:r>
        <w:rPr>
          <w:color w:val="231F20"/>
          <w:spacing w:val="-6"/>
        </w:rPr>
        <w:t xml:space="preserve"> </w:t>
      </w:r>
      <w:r>
        <w:rPr>
          <w:color w:val="231F20"/>
          <w:spacing w:val="-4"/>
        </w:rPr>
        <w:t>အဆိုပါ</w:t>
      </w:r>
      <w:r>
        <w:rPr>
          <w:color w:val="231F20"/>
          <w:spacing w:val="-6"/>
        </w:rPr>
        <w:t xml:space="preserve"> </w:t>
      </w:r>
      <w:r>
        <w:rPr>
          <w:color w:val="231F20"/>
          <w:spacing w:val="-4"/>
        </w:rPr>
        <w:t>သဘာဝ</w:t>
      </w:r>
      <w:r>
        <w:rPr>
          <w:color w:val="231F20"/>
          <w:spacing w:val="-6"/>
        </w:rPr>
        <w:t xml:space="preserve"> </w:t>
      </w:r>
      <w:r>
        <w:rPr>
          <w:color w:val="231F20"/>
          <w:spacing w:val="-4"/>
        </w:rPr>
        <w:t>၏</w:t>
      </w:r>
      <w:r>
        <w:rPr>
          <w:color w:val="231F20"/>
          <w:spacing w:val="-6"/>
        </w:rPr>
        <w:t xml:space="preserve"> </w:t>
      </w:r>
      <w:r>
        <w:rPr>
          <w:color w:val="231F20"/>
          <w:spacing w:val="-4"/>
        </w:rPr>
        <w:t>အဆိုပါ</w:t>
      </w:r>
      <w:r>
        <w:rPr>
          <w:color w:val="231F20"/>
          <w:spacing w:val="-6"/>
        </w:rPr>
        <w:t xml:space="preserve"> </w:t>
      </w:r>
      <w:r>
        <w:rPr>
          <w:color w:val="231F20"/>
          <w:spacing w:val="-4"/>
        </w:rPr>
        <w:t>လူမှုရေး</w:t>
      </w:r>
      <w:r>
        <w:rPr>
          <w:color w:val="231F20"/>
          <w:spacing w:val="-6"/>
        </w:rPr>
        <w:t xml:space="preserve"> </w:t>
      </w:r>
      <w:r>
        <w:rPr>
          <w:color w:val="231F20"/>
          <w:spacing w:val="-4"/>
        </w:rPr>
        <w:t>အာကာသ</w:t>
      </w:r>
      <w:r>
        <w:rPr>
          <w:color w:val="231F20"/>
          <w:spacing w:val="-6"/>
        </w:rPr>
        <w:t xml:space="preserve"> </w:t>
      </w:r>
      <w:r>
        <w:rPr>
          <w:color w:val="231F20"/>
          <w:spacing w:val="-4"/>
        </w:rPr>
        <w:t>အဲဒါ</w:t>
      </w:r>
      <w:r>
        <w:rPr>
          <w:color w:val="231F20"/>
          <w:spacing w:val="-6"/>
        </w:rPr>
        <w:t xml:space="preserve"> </w:t>
      </w:r>
      <w:r>
        <w:rPr>
          <w:color w:val="231F20"/>
          <w:spacing w:val="-4"/>
        </w:rPr>
        <w:t>တာဝန်ထမ်းဆောင်</w:t>
      </w:r>
      <w:r>
        <w:rPr>
          <w:color w:val="231F20"/>
          <w:spacing w:val="-6"/>
        </w:rPr>
        <w:t xml:space="preserve"> </w:t>
      </w:r>
      <w:r>
        <w:rPr>
          <w:color w:val="231F20"/>
          <w:spacing w:val="-4"/>
        </w:rPr>
        <w:t>အဖြစ်</w:t>
      </w:r>
      <w:r>
        <w:rPr>
          <w:color w:val="231F20"/>
          <w:spacing w:val="-6"/>
        </w:rPr>
        <w:t xml:space="preserve"> </w:t>
      </w:r>
      <w:r>
        <w:rPr>
          <w:color w:val="231F20"/>
          <w:spacing w:val="-4"/>
        </w:rPr>
        <w:t xml:space="preserve">၎င်း၏ </w:t>
      </w:r>
      <w:r>
        <w:rPr>
          <w:color w:val="231F20"/>
        </w:rPr>
        <w:t>matrix</w:t>
      </w:r>
      <w:r>
        <w:rPr>
          <w:color w:val="231F20"/>
          <w:spacing w:val="-13"/>
        </w:rPr>
        <w:t xml:space="preserve"> </w:t>
      </w:r>
      <w:r>
        <w:rPr>
          <w:color w:val="231F20"/>
        </w:rPr>
        <w:t>–</w:t>
      </w:r>
      <w:r>
        <w:rPr>
          <w:color w:val="231F20"/>
          <w:spacing w:val="-12"/>
        </w:rPr>
        <w:t xml:space="preserve"> </w:t>
      </w:r>
      <w:r>
        <w:rPr>
          <w:color w:val="231F20"/>
        </w:rPr>
        <w:t>ခဲ့ကြသည်</w:t>
      </w:r>
      <w:r>
        <w:rPr>
          <w:color w:val="231F20"/>
          <w:spacing w:val="-13"/>
        </w:rPr>
        <w:t xml:space="preserve"> </w:t>
      </w:r>
      <w:r>
        <w:rPr>
          <w:color w:val="231F20"/>
        </w:rPr>
        <w:t>အဆိုပါ</w:t>
      </w:r>
      <w:r>
        <w:rPr>
          <w:color w:val="231F20"/>
          <w:spacing w:val="-12"/>
        </w:rPr>
        <w:t xml:space="preserve"> </w:t>
      </w:r>
      <w:r>
        <w:rPr>
          <w:color w:val="231F20"/>
        </w:rPr>
        <w:t>ထုတ်ကုန်</w:t>
      </w:r>
      <w:r>
        <w:rPr>
          <w:color w:val="231F20"/>
          <w:spacing w:val="-13"/>
        </w:rPr>
        <w:t xml:space="preserve"> </w:t>
      </w:r>
      <w:r>
        <w:rPr>
          <w:color w:val="231F20"/>
        </w:rPr>
        <w:t>၏</w:t>
      </w:r>
      <w:r>
        <w:rPr>
          <w:color w:val="231F20"/>
          <w:spacing w:val="-12"/>
        </w:rPr>
        <w:t xml:space="preserve"> </w:t>
      </w:r>
      <w:r>
        <w:rPr>
          <w:color w:val="231F20"/>
        </w:rPr>
        <w:t>a</w:t>
      </w:r>
      <w:r>
        <w:rPr>
          <w:color w:val="231F20"/>
          <w:spacing w:val="-13"/>
        </w:rPr>
        <w:t xml:space="preserve"> </w:t>
      </w:r>
      <w:r>
        <w:rPr>
          <w:color w:val="231F20"/>
        </w:rPr>
        <w:t>အဖွဲ့</w:t>
      </w:r>
      <w:r>
        <w:rPr>
          <w:color w:val="231F20"/>
          <w:spacing w:val="-12"/>
        </w:rPr>
        <w:t xml:space="preserve"> </w:t>
      </w:r>
      <w:r>
        <w:rPr>
          <w:color w:val="231F20"/>
        </w:rPr>
        <w:t>၏</w:t>
      </w:r>
      <w:r>
        <w:rPr>
          <w:color w:val="231F20"/>
          <w:spacing w:val="-13"/>
        </w:rPr>
        <w:t xml:space="preserve"> </w:t>
      </w:r>
      <w:r>
        <w:rPr>
          <w:color w:val="231F20"/>
        </w:rPr>
        <w:t>အလုပ်သမားများ</w:t>
      </w:r>
      <w:r>
        <w:rPr>
          <w:color w:val="231F20"/>
          <w:spacing w:val="-12"/>
        </w:rPr>
        <w:t xml:space="preserve"> </w:t>
      </w:r>
      <w:r>
        <w:rPr>
          <w:color w:val="231F20"/>
        </w:rPr>
        <w:t>ကမ္ဘာ့ကျန်းမာရေးအဖွဲ့</w:t>
      </w:r>
      <w:r>
        <w:rPr>
          <w:color w:val="231F20"/>
          <w:spacing w:val="-13"/>
        </w:rPr>
        <w:t xml:space="preserve"> </w:t>
      </w:r>
      <w:r>
        <w:rPr>
          <w:color w:val="231F20"/>
        </w:rPr>
        <w:t>ခဲ့ကြသည်</w:t>
      </w:r>
      <w:r>
        <w:rPr>
          <w:color w:val="231F20"/>
          <w:spacing w:val="-12"/>
        </w:rPr>
        <w:t xml:space="preserve"> </w:t>
      </w:r>
      <w:r>
        <w:rPr>
          <w:color w:val="231F20"/>
        </w:rPr>
        <w:t>မဟုတ်ဘူး</w:t>
      </w:r>
      <w:r>
        <w:rPr>
          <w:color w:val="231F20"/>
          <w:spacing w:val="-13"/>
        </w:rPr>
        <w:t xml:space="preserve"> </w:t>
      </w:r>
      <w:r>
        <w:rPr>
          <w:color w:val="231F20"/>
        </w:rPr>
        <w:t>ကြာကြာ</w:t>
      </w:r>
      <w:r>
        <w:rPr>
          <w:color w:val="231F20"/>
          <w:spacing w:val="-12"/>
        </w:rPr>
        <w:t xml:space="preserve"> </w:t>
      </w:r>
      <w:r>
        <w:rPr>
          <w:color w:val="231F20"/>
        </w:rPr>
        <w:t>a</w:t>
      </w:r>
      <w:r>
        <w:rPr>
          <w:color w:val="231F20"/>
          <w:spacing w:val="-13"/>
        </w:rPr>
        <w:t xml:space="preserve"> </w:t>
      </w:r>
      <w:r>
        <w:rPr>
          <w:color w:val="231F20"/>
        </w:rPr>
        <w:t>လူစုလူဝေး</w:t>
      </w:r>
      <w:r>
        <w:rPr>
          <w:color w:val="231F20"/>
          <w:spacing w:val="-12"/>
        </w:rPr>
        <w:t xml:space="preserve"> </w:t>
      </w:r>
      <w:r>
        <w:rPr>
          <w:color w:val="231F20"/>
          <w:spacing w:val="-2"/>
        </w:rPr>
        <w:t xml:space="preserve">တစ်ဦးချင်းစီ </w:t>
      </w:r>
      <w:r>
        <w:rPr>
          <w:color w:val="231F20"/>
        </w:rPr>
        <w:t>၏</w:t>
      </w:r>
      <w:r>
        <w:rPr>
          <w:color w:val="231F20"/>
          <w:spacing w:val="-11"/>
        </w:rPr>
        <w:t xml:space="preserve"> </w:t>
      </w:r>
      <w:r>
        <w:rPr>
          <w:color w:val="231F20"/>
          <w:spacing w:val="-2"/>
        </w:rPr>
        <w:t>ဒါပေမယ့်</w:t>
      </w:r>
      <w:r>
        <w:rPr>
          <w:color w:val="231F20"/>
          <w:spacing w:val="-10"/>
        </w:rPr>
        <w:t xml:space="preserve"> </w:t>
      </w:r>
      <w:r>
        <w:rPr>
          <w:color w:val="231F20"/>
          <w:spacing w:val="-2"/>
        </w:rPr>
        <w:t>ရှိခဲ့ပါတယ်။</w:t>
      </w:r>
      <w:r>
        <w:rPr>
          <w:color w:val="231F20"/>
          <w:spacing w:val="-11"/>
        </w:rPr>
        <w:t xml:space="preserve"> </w:t>
      </w:r>
      <w:r>
        <w:rPr>
          <w:color w:val="231F20"/>
          <w:spacing w:val="-2"/>
        </w:rPr>
        <w:t>ဖြစ်လာ</w:t>
      </w:r>
      <w:r>
        <w:rPr>
          <w:color w:val="231F20"/>
          <w:spacing w:val="-10"/>
        </w:rPr>
        <w:t xml:space="preserve"> </w:t>
      </w:r>
      <w:r>
        <w:rPr>
          <w:color w:val="231F20"/>
          <w:spacing w:val="-2"/>
        </w:rPr>
        <w:t>a</w:t>
      </w:r>
      <w:r>
        <w:rPr>
          <w:color w:val="231F20"/>
          <w:spacing w:val="-11"/>
        </w:rPr>
        <w:t xml:space="preserve"> </w:t>
      </w:r>
      <w:r>
        <w:rPr>
          <w:color w:val="231F20"/>
          <w:spacing w:val="-2"/>
        </w:rPr>
        <w:t>အသိုင်းအဝိုင်း</w:t>
      </w:r>
      <w:r>
        <w:rPr>
          <w:color w:val="231F20"/>
          <w:spacing w:val="-10"/>
        </w:rPr>
        <w:t xml:space="preserve"> </w:t>
      </w:r>
      <w:r>
        <w:rPr>
          <w:color w:val="231F20"/>
          <w:spacing w:val="-2"/>
        </w:rPr>
        <w:t>( Mintz</w:t>
      </w:r>
      <w:r>
        <w:rPr>
          <w:color w:val="231F20"/>
          <w:spacing w:val="-11"/>
        </w:rPr>
        <w:t xml:space="preserve"> </w:t>
      </w:r>
      <w:r>
        <w:rPr>
          <w:color w:val="231F20"/>
          <w:spacing w:val="-2"/>
        </w:rPr>
        <w:t>နှင့်</w:t>
      </w:r>
      <w:r>
        <w:rPr>
          <w:color w:val="231F20"/>
          <w:spacing w:val="-10"/>
        </w:rPr>
        <w:t xml:space="preserve"> </w:t>
      </w:r>
      <w:r>
        <w:rPr>
          <w:color w:val="231F20"/>
          <w:spacing w:val="-2"/>
        </w:rPr>
        <w:t>စျေးနှုန်း</w:t>
      </w:r>
      <w:r>
        <w:rPr>
          <w:color w:val="231F20"/>
          <w:spacing w:val="-11"/>
        </w:rPr>
        <w:t xml:space="preserve"> </w:t>
      </w:r>
      <w:r>
        <w:rPr>
          <w:color w:val="231F20"/>
          <w:spacing w:val="-2"/>
        </w:rPr>
        <w:t>[၁၉၇၆]</w:t>
      </w:r>
      <w:r>
        <w:rPr>
          <w:color w:val="231F20"/>
          <w:spacing w:val="-10"/>
        </w:rPr>
        <w:t xml:space="preserve"> </w:t>
      </w:r>
      <w:r>
        <w:rPr>
          <w:color w:val="231F20"/>
          <w:spacing w:val="-2"/>
        </w:rPr>
        <w:t>၁၉၉၂-</w:t>
      </w:r>
      <w:r>
        <w:rPr>
          <w:color w:val="231F20"/>
          <w:spacing w:val="-11"/>
        </w:rPr>
        <w:t xml:space="preserve"> </w:t>
      </w:r>
      <w:r>
        <w:rPr>
          <w:color w:val="231F20"/>
          <w:spacing w:val="-2"/>
        </w:rPr>
        <w:t>၁၄-၁၈)။ မဟုတ်ဘူးလား။</w:t>
      </w:r>
      <w:r>
        <w:rPr>
          <w:color w:val="231F20"/>
          <w:spacing w:val="-5"/>
        </w:rPr>
        <w:t xml:space="preserve"> </w:t>
      </w:r>
      <w:r>
        <w:rPr>
          <w:color w:val="231F20"/>
          <w:spacing w:val="-2"/>
        </w:rPr>
        <w:t>အဲဒါ</w:t>
      </w:r>
      <w:r>
        <w:rPr>
          <w:color w:val="231F20"/>
          <w:spacing w:val="-5"/>
        </w:rPr>
        <w:t xml:space="preserve"> </w:t>
      </w:r>
      <w:r>
        <w:rPr>
          <w:color w:val="231F20"/>
          <w:spacing w:val="-2"/>
        </w:rPr>
        <w:t>အဲဒါ</w:t>
      </w:r>
      <w:r>
        <w:rPr>
          <w:color w:val="231F20"/>
          <w:spacing w:val="-5"/>
        </w:rPr>
        <w:t xml:space="preserve"> </w:t>
      </w:r>
      <w:r>
        <w:rPr>
          <w:color w:val="231F20"/>
          <w:spacing w:val="-2"/>
        </w:rPr>
        <w:t>ဖြစ်ခဲ့သည်။</w:t>
      </w:r>
      <w:r>
        <w:rPr>
          <w:color w:val="231F20"/>
          <w:spacing w:val="-5"/>
        </w:rPr>
        <w:t xml:space="preserve"> </w:t>
      </w:r>
      <w:r>
        <w:rPr>
          <w:color w:val="231F20"/>
          <w:spacing w:val="-2"/>
        </w:rPr>
        <w:t>a</w:t>
      </w:r>
      <w:r>
        <w:rPr>
          <w:color w:val="231F20"/>
          <w:spacing w:val="-5"/>
        </w:rPr>
        <w:t xml:space="preserve"> </w:t>
      </w:r>
      <w:r>
        <w:rPr>
          <w:color w:val="231F20"/>
          <w:spacing w:val="-2"/>
        </w:rPr>
        <w:t>ရိုးရှင်းသော</w:t>
      </w:r>
      <w:r>
        <w:rPr>
          <w:color w:val="231F20"/>
          <w:spacing w:val="-5"/>
        </w:rPr>
        <w:t xml:space="preserve"> </w:t>
      </w:r>
      <w:r>
        <w:rPr>
          <w:color w:val="231F20"/>
          <w:spacing w:val="-2"/>
        </w:rPr>
        <w:t>လုပ်ငန်းစဉ်-</w:t>
      </w:r>
      <w:r>
        <w:rPr>
          <w:color w:val="231F20"/>
          <w:spacing w:val="-5"/>
        </w:rPr>
        <w:t xml:space="preserve"> </w:t>
      </w:r>
      <w:r>
        <w:rPr>
          <w:color w:val="231F20"/>
          <w:spacing w:val="-2"/>
        </w:rPr>
        <w:t>၌</w:t>
      </w:r>
      <w:r>
        <w:rPr>
          <w:color w:val="231F20"/>
          <w:spacing w:val="-5"/>
        </w:rPr>
        <w:t xml:space="preserve"> </w:t>
      </w:r>
      <w:r>
        <w:rPr>
          <w:color w:val="231F20"/>
          <w:spacing w:val="-2"/>
        </w:rPr>
        <w:t>အများကြီး</w:t>
      </w:r>
      <w:r>
        <w:rPr>
          <w:color w:val="231F20"/>
          <w:spacing w:val="-5"/>
        </w:rPr>
        <w:t xml:space="preserve"> </w:t>
      </w:r>
      <w:r>
        <w:rPr>
          <w:color w:val="231F20"/>
          <w:spacing w:val="-2"/>
        </w:rPr>
        <w:t>အမှုတွဲများ၊</w:t>
      </w:r>
      <w:r>
        <w:rPr>
          <w:color w:val="231F20"/>
          <w:spacing w:val="-5"/>
        </w:rPr>
        <w:t xml:space="preserve"> </w:t>
      </w:r>
      <w:r>
        <w:rPr>
          <w:color w:val="231F20"/>
          <w:spacing w:val="-2"/>
        </w:rPr>
        <w:t>ယဉ်ကျေးမှုပေါင်းစုံ</w:t>
      </w:r>
      <w:r>
        <w:rPr>
          <w:color w:val="231F20"/>
          <w:spacing w:val="-5"/>
        </w:rPr>
        <w:t xml:space="preserve"> </w:t>
      </w:r>
      <w:r>
        <w:rPr>
          <w:color w:val="231F20"/>
          <w:spacing w:val="-2"/>
        </w:rPr>
        <w:t>(နှင့်</w:t>
      </w:r>
      <w:r>
        <w:rPr>
          <w:color w:val="231F20"/>
          <w:spacing w:val="-5"/>
        </w:rPr>
        <w:t xml:space="preserve"> </w:t>
      </w:r>
      <w:r>
        <w:rPr>
          <w:color w:val="231F20"/>
          <w:spacing w:val="-2"/>
        </w:rPr>
        <w:t xml:space="preserve">အခြွေအရံ </w:t>
      </w:r>
      <w:r>
        <w:rPr>
          <w:color w:val="231F20"/>
        </w:rPr>
        <w:t>ဘာသာပေါင်းစုံ</w:t>
      </w:r>
      <w:r>
        <w:rPr>
          <w:color w:val="231F20"/>
          <w:spacing w:val="-1"/>
        </w:rPr>
        <w:t xml:space="preserve"> </w:t>
      </w:r>
      <w:r>
        <w:rPr>
          <w:color w:val="231F20"/>
        </w:rPr>
        <w:t>အလုပ်သမားများကြားတွင်) စိုက်ခင်းများ၏ဖွဲ့စည်းပုံဆိုင်ရာအဖွဲ့အစည်းနှင့်အတူထိုကဲ့သို့သောလူတစ်စု၏အသွင်ကူးပြောင်းမှုကိုအချိန်အတော်ကြာအဟန့်အတားဖြစ်စေခဲ့သည် (၎င်းတို့၏ဘဝအခြေအနေအသစ်အပေါ်သူတို့၏တစ်ဦးချင်းစီတုံ့ပြန်မှု) အဖြစ်သို့ပြောင်းလဲခြင်း၊</w:t>
      </w:r>
      <w:r>
        <w:rPr>
          <w:color w:val="231F20"/>
          <w:spacing w:val="40"/>
        </w:rPr>
        <w:t xml:space="preserve"> </w:t>
      </w:r>
      <w:r>
        <w:rPr>
          <w:color w:val="231F20"/>
        </w:rPr>
        <w:t>a</w:t>
      </w:r>
      <w:r>
        <w:rPr>
          <w:color w:val="231F20"/>
          <w:spacing w:val="-1"/>
        </w:rPr>
        <w:t xml:space="preserve"> </w:t>
      </w:r>
      <w:r>
        <w:rPr>
          <w:color w:val="231F20"/>
        </w:rPr>
        <w:t>လူမှုရေး</w:t>
      </w:r>
      <w:r>
        <w:rPr>
          <w:color w:val="231F20"/>
          <w:spacing w:val="-1"/>
        </w:rPr>
        <w:t xml:space="preserve"> </w:t>
      </w:r>
      <w:r>
        <w:rPr>
          <w:color w:val="231F20"/>
        </w:rPr>
        <w:t>အသိုင်းအဝိုင်း။</w:t>
      </w:r>
      <w:r>
        <w:rPr>
          <w:color w:val="231F20"/>
          <w:spacing w:val="-1"/>
        </w:rPr>
        <w:t xml:space="preserve"> </w:t>
      </w:r>
      <w:r>
        <w:rPr>
          <w:color w:val="231F20"/>
        </w:rPr>
        <w:t>တစ်မျိုး</w:t>
      </w:r>
      <w:r>
        <w:rPr>
          <w:color w:val="231F20"/>
          <w:spacing w:val="-1"/>
        </w:rPr>
        <w:t xml:space="preserve"> </w:t>
      </w:r>
      <w:r>
        <w:rPr>
          <w:color w:val="231F20"/>
        </w:rPr>
        <w:t>လုပ်သင့်တယ်။</w:t>
      </w:r>
      <w:r>
        <w:rPr>
          <w:color w:val="231F20"/>
          <w:spacing w:val="-1"/>
        </w:rPr>
        <w:t xml:space="preserve"> </w:t>
      </w:r>
      <w:r>
        <w:rPr>
          <w:color w:val="231F20"/>
        </w:rPr>
        <w:t>ဖြစ်</w:t>
      </w:r>
      <w:r>
        <w:rPr>
          <w:color w:val="231F20"/>
          <w:spacing w:val="-1"/>
        </w:rPr>
        <w:t xml:space="preserve"> </w:t>
      </w:r>
      <w:r>
        <w:rPr>
          <w:color w:val="231F20"/>
        </w:rPr>
        <w:t>သတိထားပါ။</w:t>
      </w:r>
      <w:r>
        <w:rPr>
          <w:color w:val="231F20"/>
          <w:spacing w:val="-1"/>
        </w:rPr>
        <w:t xml:space="preserve"> </w:t>
      </w:r>
      <w:r>
        <w:rPr>
          <w:color w:val="231F20"/>
        </w:rPr>
        <w:t>မဟုတ်ဘူး</w:t>
      </w:r>
      <w:r>
        <w:rPr>
          <w:color w:val="231F20"/>
          <w:spacing w:val="-1"/>
        </w:rPr>
        <w:t xml:space="preserve"> </w:t>
      </w:r>
      <w:r>
        <w:rPr>
          <w:color w:val="231F20"/>
        </w:rPr>
        <w:t>ရန်</w:t>
      </w:r>
      <w:r>
        <w:rPr>
          <w:color w:val="231F20"/>
          <w:spacing w:val="-1"/>
        </w:rPr>
        <w:t xml:space="preserve"> </w:t>
      </w:r>
      <w:r>
        <w:rPr>
          <w:color w:val="231F20"/>
        </w:rPr>
        <w:t>ငြင်းခုန်ပါ။</w:t>
      </w:r>
      <w:r>
        <w:rPr>
          <w:color w:val="231F20"/>
          <w:spacing w:val="-1"/>
        </w:rPr>
        <w:t xml:space="preserve"> </w:t>
      </w:r>
      <w:r>
        <w:rPr>
          <w:color w:val="231F20"/>
        </w:rPr>
        <w:t>အတွက်</w:t>
      </w:r>
      <w:r>
        <w:rPr>
          <w:color w:val="231F20"/>
          <w:spacing w:val="-1"/>
        </w:rPr>
        <w:t xml:space="preserve"> </w:t>
      </w:r>
      <w:r>
        <w:rPr>
          <w:color w:val="231F20"/>
        </w:rPr>
        <w:t>a</w:t>
      </w:r>
      <w:r>
        <w:rPr>
          <w:color w:val="231F20"/>
          <w:spacing w:val="-1"/>
        </w:rPr>
        <w:t xml:space="preserve"> </w:t>
      </w:r>
      <w:r>
        <w:rPr>
          <w:color w:val="231F20"/>
        </w:rPr>
        <w:t>သက်သက်</w:t>
      </w:r>
      <w:r>
        <w:rPr>
          <w:color w:val="231F20"/>
          <w:spacing w:val="-1"/>
        </w:rPr>
        <w:t xml:space="preserve"> </w:t>
      </w:r>
      <w:r>
        <w:rPr>
          <w:color w:val="231F20"/>
        </w:rPr>
        <w:t>ယဉ်ကျေးမှုဆိုင်ရာ တီထွင်ဖန်တီးမှုဆိုင်ရာ ချဉ်းကပ်မှုမှာ ထွက်ပေါ်လာသည့် ယဉ်ကျေးမှုပုံစံများသည် တီထွင်ဖန်တီးမှုသက်သက်ထက် ဓာတ်ပြုမှုဖြစ်စဉ်များအတွက် များစွာအကြွေးတင်သောကြောင့်ဖြစ်သည်။</w:t>
      </w:r>
    </w:p>
    <w:p w:rsidR="00FC077F" w:rsidRDefault="002176C3">
      <w:pPr>
        <w:pStyle w:val="BodyText"/>
        <w:spacing w:line="249" w:lineRule="auto"/>
        <w:ind w:left="64" w:right="66" w:firstLine="199"/>
        <w:jc w:val="right"/>
      </w:pPr>
      <w:r>
        <w:rPr>
          <w:color w:val="231F20"/>
        </w:rPr>
        <w:t>အထက်ဖော်ပြပါအချက်များကို မှတ်သားထားခြင်းဖြင့် စိုက်ပျိုးမှုအစောပိုင်းကာလတွင် စိုက်ပျိုးထားသော ယဉ်ကျေးမှုများ မျှဝေခံစားနိုင်သော လက္ခဏာလေးရပ်ကို ခွဲခြားသိမြင်နိုင်သည်- (၁) ယဉ်ကျေးမှု၊</w:t>
      </w:r>
      <w:r>
        <w:rPr>
          <w:color w:val="231F20"/>
          <w:spacing w:val="80"/>
        </w:rPr>
        <w:t xml:space="preserve"> </w:t>
      </w:r>
      <w:r>
        <w:rPr>
          <w:color w:val="231F20"/>
        </w:rPr>
        <w:t>ထွန်းသစ်စ</w:t>
      </w:r>
      <w:r>
        <w:rPr>
          <w:color w:val="231F20"/>
          <w:spacing w:val="-12"/>
        </w:rPr>
        <w:t xml:space="preserve"> </w:t>
      </w:r>
      <w:r>
        <w:rPr>
          <w:color w:val="231F20"/>
        </w:rPr>
        <w:t>ခဲ့ကြသည်</w:t>
      </w:r>
      <w:r>
        <w:rPr>
          <w:color w:val="231F20"/>
          <w:spacing w:val="-12"/>
        </w:rPr>
        <w:t xml:space="preserve"> </w:t>
      </w:r>
      <w:r>
        <w:rPr>
          <w:color w:val="231F20"/>
        </w:rPr>
        <w:t>မရှိမဖြစ်လိုအပ်သည်။</w:t>
      </w:r>
      <w:r>
        <w:rPr>
          <w:color w:val="231F20"/>
          <w:spacing w:val="-12"/>
        </w:rPr>
        <w:t xml:space="preserve"> </w:t>
      </w:r>
      <w:r>
        <w:rPr>
          <w:color w:val="231F20"/>
        </w:rPr>
        <w:t>ဗဟိုပြုသည်။</w:t>
      </w:r>
      <w:r>
        <w:rPr>
          <w:color w:val="231F20"/>
          <w:spacing w:val="-12"/>
        </w:rPr>
        <w:t xml:space="preserve"> </w:t>
      </w:r>
      <w:r>
        <w:rPr>
          <w:color w:val="231F20"/>
        </w:rPr>
        <w:t>ပတ်ပတ်လည်</w:t>
      </w:r>
      <w:r>
        <w:rPr>
          <w:color w:val="231F20"/>
          <w:spacing w:val="-12"/>
        </w:rPr>
        <w:t xml:space="preserve"> </w:t>
      </w:r>
      <w:r>
        <w:rPr>
          <w:color w:val="231F20"/>
        </w:rPr>
        <w:t>အလုပ်</w:t>
      </w:r>
      <w:r>
        <w:rPr>
          <w:color w:val="231F20"/>
          <w:spacing w:val="-12"/>
        </w:rPr>
        <w:t xml:space="preserve"> </w:t>
      </w:r>
      <w:r>
        <w:rPr>
          <w:color w:val="231F20"/>
        </w:rPr>
        <w:t>သို့မဟုတ်</w:t>
      </w:r>
      <w:r>
        <w:rPr>
          <w:color w:val="231F20"/>
          <w:spacing w:val="-12"/>
        </w:rPr>
        <w:t xml:space="preserve"> </w:t>
      </w:r>
      <w:r>
        <w:rPr>
          <w:color w:val="231F20"/>
        </w:rPr>
        <w:t>အလုပ်နှင့်ပတ်သက်</w:t>
      </w:r>
      <w:r>
        <w:rPr>
          <w:color w:val="231F20"/>
          <w:spacing w:val="-12"/>
        </w:rPr>
        <w:t xml:space="preserve"> </w:t>
      </w:r>
      <w:r>
        <w:rPr>
          <w:color w:val="231F20"/>
        </w:rPr>
        <w:t>လှုပ်ရှားမှုများ;</w:t>
      </w:r>
      <w:r>
        <w:rPr>
          <w:color w:val="231F20"/>
          <w:spacing w:val="-12"/>
        </w:rPr>
        <w:t xml:space="preserve"> </w:t>
      </w:r>
      <w:r>
        <w:rPr>
          <w:color w:val="231F20"/>
        </w:rPr>
        <w:t xml:space="preserve">အလုပ်သမားများ၏ အချိန်ဇယားနှင့် မည်သည့်နေရာတွင် တည်ရှိနေသည်ကို ထိန်းချုပ်ရန် </w:t>
      </w:r>
      <w:r>
        <w:rPr>
          <w:color w:val="231F20"/>
          <w:spacing w:val="-2"/>
        </w:rPr>
        <w:t>ခဲယဉ်းသည်။</w:t>
      </w:r>
      <w:r>
        <w:rPr>
          <w:color w:val="231F20"/>
          <w:spacing w:val="-13"/>
        </w:rPr>
        <w:t xml:space="preserve"> </w:t>
      </w:r>
      <w:r>
        <w:rPr>
          <w:color w:val="231F20"/>
          <w:spacing w:val="-2"/>
        </w:rPr>
        <w:t>တစ်ခုခု</w:t>
      </w:r>
      <w:r>
        <w:rPr>
          <w:color w:val="231F20"/>
          <w:spacing w:val="-13"/>
        </w:rPr>
        <w:t xml:space="preserve"> </w:t>
      </w:r>
      <w:r>
        <w:rPr>
          <w:color w:val="231F20"/>
          <w:spacing w:val="-2"/>
        </w:rPr>
        <w:t>အချိန်၊</w:t>
      </w:r>
      <w:r>
        <w:rPr>
          <w:color w:val="231F20"/>
          <w:spacing w:val="-13"/>
        </w:rPr>
        <w:t xml:space="preserve"> </w:t>
      </w:r>
      <w:r>
        <w:rPr>
          <w:color w:val="231F20"/>
          <w:spacing w:val="-2"/>
        </w:rPr>
        <w:t>သို့မဟုတ်</w:t>
      </w:r>
      <w:r>
        <w:rPr>
          <w:color w:val="231F20"/>
          <w:spacing w:val="-13"/>
        </w:rPr>
        <w:t xml:space="preserve"> </w:t>
      </w:r>
      <w:r>
        <w:rPr>
          <w:color w:val="231F20"/>
          <w:spacing w:val="-2"/>
        </w:rPr>
        <w:t>ခဲ</w:t>
      </w:r>
      <w:r>
        <w:rPr>
          <w:color w:val="231F20"/>
          <w:spacing w:val="-13"/>
        </w:rPr>
        <w:t xml:space="preserve"> </w:t>
      </w:r>
      <w:r>
        <w:rPr>
          <w:color w:val="231F20"/>
          <w:spacing w:val="-2"/>
        </w:rPr>
        <w:t>တစ်ခုခု</w:t>
      </w:r>
      <w:r>
        <w:rPr>
          <w:color w:val="231F20"/>
          <w:spacing w:val="-13"/>
        </w:rPr>
        <w:t xml:space="preserve"> </w:t>
      </w:r>
      <w:r>
        <w:rPr>
          <w:color w:val="231F20"/>
          <w:spacing w:val="-2"/>
        </w:rPr>
        <w:t>အာကာသ၊</w:t>
      </w:r>
      <w:r>
        <w:rPr>
          <w:color w:val="231F20"/>
          <w:spacing w:val="-13"/>
        </w:rPr>
        <w:t xml:space="preserve"> </w:t>
      </w:r>
      <w:r>
        <w:rPr>
          <w:color w:val="231F20"/>
          <w:spacing w:val="-2"/>
        </w:rPr>
        <w:t>ဖြစ်ခဲ့သည်။</w:t>
      </w:r>
      <w:r>
        <w:rPr>
          <w:color w:val="231F20"/>
          <w:spacing w:val="-13"/>
        </w:rPr>
        <w:t xml:space="preserve"> </w:t>
      </w:r>
      <w:r>
        <w:rPr>
          <w:color w:val="231F20"/>
          <w:spacing w:val="-2"/>
        </w:rPr>
        <w:t>ဝဲ</w:t>
      </w:r>
      <w:r>
        <w:rPr>
          <w:color w:val="231F20"/>
          <w:spacing w:val="-13"/>
        </w:rPr>
        <w:t xml:space="preserve"> </w:t>
      </w:r>
      <w:r>
        <w:rPr>
          <w:color w:val="231F20"/>
          <w:spacing w:val="-2"/>
        </w:rPr>
        <w:t>အတွက်</w:t>
      </w:r>
      <w:r>
        <w:rPr>
          <w:color w:val="231F20"/>
          <w:spacing w:val="-13"/>
        </w:rPr>
        <w:t xml:space="preserve"> </w:t>
      </w:r>
      <w:r>
        <w:rPr>
          <w:color w:val="231F20"/>
          <w:spacing w:val="-2"/>
        </w:rPr>
        <w:t>လူမှုဆက်ဆံရေး၊</w:t>
      </w:r>
      <w:r>
        <w:rPr>
          <w:color w:val="231F20"/>
          <w:spacing w:val="-13"/>
        </w:rPr>
        <w:t xml:space="preserve"> </w:t>
      </w:r>
      <w:r>
        <w:rPr>
          <w:color w:val="231F20"/>
          <w:spacing w:val="-2"/>
        </w:rPr>
        <w:t>(၂)</w:t>
      </w:r>
      <w:r>
        <w:rPr>
          <w:color w:val="231F20"/>
          <w:spacing w:val="-13"/>
        </w:rPr>
        <w:t xml:space="preserve"> </w:t>
      </w:r>
      <w:r>
        <w:rPr>
          <w:color w:val="231F20"/>
          <w:spacing w:val="-2"/>
        </w:rPr>
        <w:t>အဆိုပါ</w:t>
      </w:r>
      <w:r>
        <w:rPr>
          <w:color w:val="231F20"/>
          <w:spacing w:val="-13"/>
        </w:rPr>
        <w:t xml:space="preserve"> </w:t>
      </w:r>
      <w:r>
        <w:rPr>
          <w:color w:val="231F20"/>
          <w:spacing w:val="-2"/>
        </w:rPr>
        <w:t>ယဉ်ကျေးမှုများ</w:t>
      </w:r>
      <w:r>
        <w:rPr>
          <w:color w:val="231F20"/>
          <w:spacing w:val="-13"/>
        </w:rPr>
        <w:t xml:space="preserve"> </w:t>
      </w:r>
      <w:r>
        <w:rPr>
          <w:color w:val="231F20"/>
          <w:spacing w:val="-2"/>
        </w:rPr>
        <w:t>အဲဒါတွေ</w:t>
      </w:r>
      <w:r>
        <w:rPr>
          <w:color w:val="231F20"/>
          <w:spacing w:val="-11"/>
        </w:rPr>
        <w:t xml:space="preserve"> </w:t>
      </w:r>
      <w:r>
        <w:rPr>
          <w:color w:val="231F20"/>
          <w:spacing w:val="-2"/>
        </w:rPr>
        <w:t>ထွန်းသစ်စ</w:t>
      </w:r>
      <w:r>
        <w:rPr>
          <w:color w:val="231F20"/>
          <w:spacing w:val="-11"/>
        </w:rPr>
        <w:t xml:space="preserve"> </w:t>
      </w:r>
      <w:r>
        <w:rPr>
          <w:color w:val="231F20"/>
          <w:spacing w:val="-2"/>
        </w:rPr>
        <w:t>ခဲ့ကြသည်</w:t>
      </w:r>
      <w:r>
        <w:rPr>
          <w:color w:val="231F20"/>
          <w:spacing w:val="-11"/>
        </w:rPr>
        <w:t xml:space="preserve"> </w:t>
      </w:r>
      <w:r>
        <w:rPr>
          <w:color w:val="231F20"/>
          <w:spacing w:val="-2"/>
        </w:rPr>
        <w:t>ချုပ်ချယ်သည်။</w:t>
      </w:r>
      <w:r>
        <w:rPr>
          <w:color w:val="231F20"/>
          <w:spacing w:val="-11"/>
        </w:rPr>
        <w:t xml:space="preserve"> </w:t>
      </w:r>
      <w:r>
        <w:rPr>
          <w:color w:val="231F20"/>
          <w:spacing w:val="-2"/>
        </w:rPr>
        <w:t>အားဖြင့်</w:t>
      </w:r>
      <w:r>
        <w:rPr>
          <w:color w:val="231F20"/>
          <w:spacing w:val="-11"/>
        </w:rPr>
        <w:t xml:space="preserve"> </w:t>
      </w:r>
      <w:r>
        <w:rPr>
          <w:color w:val="231F20"/>
          <w:spacing w:val="-2"/>
        </w:rPr>
        <w:t>အဆိုပါ</w:t>
      </w:r>
      <w:r>
        <w:rPr>
          <w:color w:val="231F20"/>
          <w:spacing w:val="-11"/>
        </w:rPr>
        <w:t xml:space="preserve"> </w:t>
      </w:r>
      <w:r>
        <w:rPr>
          <w:color w:val="231F20"/>
          <w:spacing w:val="-2"/>
        </w:rPr>
        <w:t>မရှိခြင်း။</w:t>
      </w:r>
      <w:r>
        <w:rPr>
          <w:color w:val="231F20"/>
          <w:spacing w:val="-11"/>
        </w:rPr>
        <w:t xml:space="preserve"> </w:t>
      </w:r>
      <w:r>
        <w:rPr>
          <w:color w:val="231F20"/>
          <w:spacing w:val="-2"/>
        </w:rPr>
        <w:t>၏</w:t>
      </w:r>
      <w:r>
        <w:rPr>
          <w:color w:val="231F20"/>
          <w:spacing w:val="-11"/>
        </w:rPr>
        <w:t xml:space="preserve"> </w:t>
      </w:r>
      <w:r>
        <w:rPr>
          <w:color w:val="231F20"/>
          <w:spacing w:val="-2"/>
        </w:rPr>
        <w:t>ဘာသာစကား</w:t>
      </w:r>
      <w:r>
        <w:rPr>
          <w:color w:val="231F20"/>
          <w:spacing w:val="-11"/>
        </w:rPr>
        <w:t xml:space="preserve"> </w:t>
      </w:r>
      <w:r>
        <w:rPr>
          <w:color w:val="231F20"/>
          <w:spacing w:val="-2"/>
        </w:rPr>
        <w:t>ယဉ်ကျေးမှု</w:t>
      </w:r>
      <w:r>
        <w:rPr>
          <w:color w:val="231F20"/>
          <w:spacing w:val="-11"/>
        </w:rPr>
        <w:t xml:space="preserve"> </w:t>
      </w:r>
      <w:r>
        <w:rPr>
          <w:color w:val="231F20"/>
          <w:spacing w:val="-2"/>
        </w:rPr>
        <w:t>အနက်</w:t>
      </w:r>
      <w:r>
        <w:rPr>
          <w:color w:val="231F20"/>
          <w:spacing w:val="-11"/>
        </w:rPr>
        <w:t xml:space="preserve"> </w:t>
      </w:r>
      <w:r>
        <w:rPr>
          <w:color w:val="231F20"/>
          <w:spacing w:val="-2"/>
        </w:rPr>
        <w:t>၌</w:t>
      </w:r>
      <w:r>
        <w:rPr>
          <w:color w:val="231F20"/>
          <w:spacing w:val="-11"/>
        </w:rPr>
        <w:t xml:space="preserve"> </w:t>
      </w:r>
      <w:r>
        <w:rPr>
          <w:color w:val="231F20"/>
          <w:spacing w:val="-2"/>
        </w:rPr>
        <w:t xml:space="preserve">အခြေအနေ၊ </w:t>
      </w:r>
      <w:r>
        <w:rPr>
          <w:color w:val="3F7F7F"/>
          <w:spacing w:val="-2"/>
          <w:vertAlign w:val="superscript"/>
        </w:rPr>
        <w:t>၉</w:t>
      </w:r>
      <w:r>
        <w:rPr>
          <w:color w:val="3F7F7F"/>
          <w:spacing w:val="-2"/>
        </w:rPr>
        <w:t xml:space="preserve"> </w:t>
      </w:r>
      <w:r>
        <w:rPr>
          <w:color w:val="231F20"/>
        </w:rPr>
        <w:t>စိုက်ခင်းစနစ်၏ဖွဲ့စည်းပုံနှင့် ဥရောပယဉ်ကျေးမှုအတိမ်အနက်ကို ထိတွေ့ခွင့်မရှိခြင်းကြောင့် စစ်မှန်သော စိုက်ပျိုးမှုမဖြစ်ခဲ့ပါ။ (၃) ယဉ်ကျေးမှု</w:t>
      </w:r>
      <w:r>
        <w:rPr>
          <w:color w:val="231F20"/>
          <w:spacing w:val="40"/>
        </w:rPr>
        <w:t xml:space="preserve"> </w:t>
      </w:r>
      <w:r>
        <w:rPr>
          <w:color w:val="231F20"/>
        </w:rPr>
        <w:t>ထိတွေ့ဆက်ဆံမှု အတိုင်းအတာအချို့ရှိသော်လည်း၊ ကိုယ်ပိုင်စီးပွားရေးနှင့် လူမှုရေးလောကတွင် အထီးကျန်အထီးကျန်မှုတွင် အစပိုင်းတွင် ပေါ်ပေါက်လာခဲ့သည်။</w:t>
      </w:r>
      <w:r>
        <w:rPr>
          <w:color w:val="231F20"/>
          <w:spacing w:val="40"/>
        </w:rPr>
        <w:t xml:space="preserve"> </w:t>
      </w:r>
      <w:r>
        <w:rPr>
          <w:color w:val="231F20"/>
        </w:rPr>
        <w:t>စိုက်ခင်းများ</w:t>
      </w:r>
      <w:r>
        <w:rPr>
          <w:color w:val="231F20"/>
          <w:spacing w:val="-12"/>
        </w:rPr>
        <w:t xml:space="preserve"> </w:t>
      </w:r>
      <w:r>
        <w:rPr>
          <w:color w:val="231F20"/>
        </w:rPr>
        <w:t>နှင့်</w:t>
      </w:r>
      <w:r>
        <w:rPr>
          <w:color w:val="231F20"/>
          <w:spacing w:val="-12"/>
        </w:rPr>
        <w:t xml:space="preserve"> </w:t>
      </w:r>
      <w:r>
        <w:rPr>
          <w:color w:val="231F20"/>
        </w:rPr>
        <w:t>စိုက်ခင်း</w:t>
      </w:r>
      <w:r>
        <w:rPr>
          <w:color w:val="231F20"/>
          <w:spacing w:val="-12"/>
        </w:rPr>
        <w:t xml:space="preserve"> </w:t>
      </w:r>
      <w:r>
        <w:rPr>
          <w:color w:val="231F20"/>
        </w:rPr>
        <w:t>အလုပ်သမား၊</w:t>
      </w:r>
      <w:r>
        <w:rPr>
          <w:color w:val="231F20"/>
          <w:spacing w:val="-12"/>
        </w:rPr>
        <w:t xml:space="preserve"> </w:t>
      </w:r>
      <w:r>
        <w:rPr>
          <w:color w:val="231F20"/>
        </w:rPr>
        <w:t>ပတ်ပတ်လည်</w:t>
      </w:r>
      <w:r>
        <w:rPr>
          <w:color w:val="231F20"/>
          <w:spacing w:val="-12"/>
        </w:rPr>
        <w:t xml:space="preserve"> </w:t>
      </w:r>
      <w:r>
        <w:rPr>
          <w:color w:val="231F20"/>
        </w:rPr>
        <w:t>သကြား</w:t>
      </w:r>
      <w:r>
        <w:rPr>
          <w:color w:val="231F20"/>
          <w:spacing w:val="-12"/>
        </w:rPr>
        <w:t xml:space="preserve"> </w:t>
      </w:r>
      <w:r>
        <w:rPr>
          <w:color w:val="231F20"/>
        </w:rPr>
        <w:t>လုပ်ဆောင်ခြင်း။</w:t>
      </w:r>
      <w:r>
        <w:rPr>
          <w:color w:val="231F20"/>
          <w:spacing w:val="-12"/>
        </w:rPr>
        <w:t xml:space="preserve"> </w:t>
      </w:r>
      <w:r>
        <w:rPr>
          <w:color w:val="231F20"/>
        </w:rPr>
        <w:t>ဆန်စက်များ</w:t>
      </w:r>
      <w:r>
        <w:rPr>
          <w:color w:val="231F20"/>
          <w:spacing w:val="-12"/>
        </w:rPr>
        <w:t xml:space="preserve"> </w:t>
      </w:r>
      <w:r>
        <w:rPr>
          <w:color w:val="231F20"/>
        </w:rPr>
        <w:t>အတွက်</w:t>
      </w:r>
      <w:r>
        <w:rPr>
          <w:color w:val="231F20"/>
          <w:spacing w:val="-12"/>
        </w:rPr>
        <w:t xml:space="preserve"> </w:t>
      </w:r>
      <w:r>
        <w:rPr>
          <w:color w:val="231F20"/>
        </w:rPr>
        <w:t>သာဓကအားဖြင့် ထင်ရှားစွာ တည်ရှိခဲ့သည်၊ (၄) လူအစုအဝေးရှိမှသာ ယဉ်ကျေးမှုများ ပေါ်ပေါက်လာနိုင်သည်။</w:t>
      </w:r>
      <w:r>
        <w:rPr>
          <w:color w:val="231F20"/>
          <w:spacing w:val="-5"/>
        </w:rPr>
        <w:t xml:space="preserve"> </w:t>
      </w:r>
      <w:r>
        <w:rPr>
          <w:color w:val="231F20"/>
        </w:rPr>
        <w:t>အလုပ်သမားများ</w:t>
      </w:r>
      <w:r>
        <w:rPr>
          <w:color w:val="231F20"/>
          <w:spacing w:val="-5"/>
        </w:rPr>
        <w:t xml:space="preserve"> </w:t>
      </w:r>
      <w:r>
        <w:rPr>
          <w:color w:val="231F20"/>
        </w:rPr>
        <w:t>ဖြစ</w:t>
      </w:r>
      <w:r>
        <w:rPr>
          <w:color w:val="231F20"/>
        </w:rPr>
        <w:t>်လာတယ်။</w:t>
      </w:r>
      <w:r>
        <w:rPr>
          <w:color w:val="231F20"/>
          <w:spacing w:val="-5"/>
        </w:rPr>
        <w:t xml:space="preserve"> </w:t>
      </w:r>
      <w:r>
        <w:rPr>
          <w:color w:val="231F20"/>
        </w:rPr>
        <w:t>a</w:t>
      </w:r>
      <w:r>
        <w:rPr>
          <w:color w:val="231F20"/>
          <w:spacing w:val="-5"/>
        </w:rPr>
        <w:t xml:space="preserve"> </w:t>
      </w:r>
      <w:r>
        <w:rPr>
          <w:color w:val="231F20"/>
        </w:rPr>
        <w:t>အသိုင်းအဝိုင်း</w:t>
      </w:r>
      <w:r>
        <w:rPr>
          <w:color w:val="231F20"/>
          <w:spacing w:val="-5"/>
        </w:rPr>
        <w:t xml:space="preserve"> </w:t>
      </w:r>
      <w:r>
        <w:rPr>
          <w:color w:val="231F20"/>
        </w:rPr>
        <w:t>၏</w:t>
      </w:r>
      <w:r>
        <w:rPr>
          <w:color w:val="231F20"/>
          <w:spacing w:val="-5"/>
        </w:rPr>
        <w:t xml:space="preserve"> </w:t>
      </w:r>
      <w:r>
        <w:rPr>
          <w:color w:val="231F20"/>
        </w:rPr>
        <w:t>အလုပ်သမားများ</w:t>
      </w:r>
      <w:r>
        <w:rPr>
          <w:color w:val="231F20"/>
          <w:spacing w:val="-5"/>
        </w:rPr>
        <w:t xml:space="preserve"> </w:t>
      </w:r>
      <w:r>
        <w:rPr>
          <w:color w:val="231F20"/>
        </w:rPr>
        <w:t>( Mintz</w:t>
      </w:r>
      <w:r>
        <w:rPr>
          <w:color w:val="231F20"/>
          <w:spacing w:val="-5"/>
        </w:rPr>
        <w:t xml:space="preserve"> </w:t>
      </w:r>
      <w:r>
        <w:rPr>
          <w:color w:val="231F20"/>
        </w:rPr>
        <w:t>နှင့်</w:t>
      </w:r>
      <w:r>
        <w:rPr>
          <w:color w:val="231F20"/>
          <w:spacing w:val="-5"/>
        </w:rPr>
        <w:t xml:space="preserve"> </w:t>
      </w:r>
      <w:r>
        <w:rPr>
          <w:color w:val="231F20"/>
        </w:rPr>
        <w:t>စျေးနှုန်း</w:t>
      </w:r>
      <w:r>
        <w:rPr>
          <w:color w:val="231F20"/>
          <w:spacing w:val="-5"/>
        </w:rPr>
        <w:t xml:space="preserve"> </w:t>
      </w:r>
      <w:r>
        <w:rPr>
          <w:color w:val="231F20"/>
        </w:rPr>
        <w:t>[ibid.]) ဤယဉ်ကျေးမှုကမ္ဘာသစ်များနှင့်အတူ ယဉ်ကျေးမှုဆိုင်ရာ အကြောင်းအရာများနှင့် အထောက်အထားအသစ်များလည်း ပေါ်လာသည်။</w:t>
      </w:r>
      <w:r>
        <w:rPr>
          <w:color w:val="231F20"/>
          <w:spacing w:val="-13"/>
        </w:rPr>
        <w:t xml:space="preserve"> </w:t>
      </w:r>
      <w:r>
        <w:rPr>
          <w:color w:val="231F20"/>
        </w:rPr>
        <w:t>အဲဒါ</w:t>
      </w:r>
      <w:r>
        <w:rPr>
          <w:color w:val="231F20"/>
          <w:spacing w:val="-12"/>
        </w:rPr>
        <w:t xml:space="preserve"> </w:t>
      </w:r>
      <w:r>
        <w:rPr>
          <w:color w:val="231F20"/>
        </w:rPr>
        <w:t>ခဲ့ကြသည်</w:t>
      </w:r>
      <w:r>
        <w:rPr>
          <w:color w:val="231F20"/>
          <w:spacing w:val="-13"/>
        </w:rPr>
        <w:t xml:space="preserve"> </w:t>
      </w:r>
      <w:r>
        <w:rPr>
          <w:color w:val="231F20"/>
        </w:rPr>
        <w:t>မြေပြင်</w:t>
      </w:r>
      <w:r>
        <w:rPr>
          <w:color w:val="231F20"/>
          <w:spacing w:val="-12"/>
        </w:rPr>
        <w:t xml:space="preserve"> </w:t>
      </w:r>
      <w:r>
        <w:rPr>
          <w:color w:val="231F20"/>
        </w:rPr>
        <w:t>၌</w:t>
      </w:r>
      <w:r>
        <w:rPr>
          <w:color w:val="231F20"/>
          <w:spacing w:val="-13"/>
        </w:rPr>
        <w:t xml:space="preserve"> </w:t>
      </w:r>
      <w:r>
        <w:rPr>
          <w:color w:val="231F20"/>
        </w:rPr>
        <w:t>အတိအကျ</w:t>
      </w:r>
      <w:r>
        <w:rPr>
          <w:color w:val="231F20"/>
          <w:spacing w:val="-12"/>
        </w:rPr>
        <w:t xml:space="preserve"> </w:t>
      </w:r>
      <w:r>
        <w:rPr>
          <w:color w:val="231F20"/>
        </w:rPr>
        <w:t>အလေ့အကျင့်များ</w:t>
      </w:r>
      <w:r>
        <w:rPr>
          <w:color w:val="231F20"/>
          <w:spacing w:val="-13"/>
        </w:rPr>
        <w:t xml:space="preserve"> </w:t>
      </w:r>
      <w:r>
        <w:rPr>
          <w:color w:val="231F20"/>
        </w:rPr>
        <w:t>အလုပ်သမားများ</w:t>
      </w:r>
      <w:r>
        <w:rPr>
          <w:color w:val="231F20"/>
          <w:spacing w:val="-12"/>
        </w:rPr>
        <w:t xml:space="preserve"> </w:t>
      </w:r>
      <w:r>
        <w:rPr>
          <w:color w:val="231F20"/>
        </w:rPr>
        <w:t>ရှိခဲ့ပါတယ်။</w:t>
      </w:r>
      <w:r>
        <w:rPr>
          <w:color w:val="231F20"/>
          <w:spacing w:val="-13"/>
        </w:rPr>
        <w:t xml:space="preserve"> </w:t>
      </w:r>
      <w:r>
        <w:rPr>
          <w:color w:val="231F20"/>
        </w:rPr>
        <w:t>မဟုတ်ဘူး</w:t>
      </w:r>
      <w:r>
        <w:rPr>
          <w:color w:val="231F20"/>
          <w:spacing w:val="-12"/>
        </w:rPr>
        <w:t xml:space="preserve"> </w:t>
      </w:r>
      <w:r>
        <w:rPr>
          <w:color w:val="231F20"/>
        </w:rPr>
        <w:t>အရင်က ကြုံဖူးတယ်။</w:t>
      </w:r>
      <w:r>
        <w:rPr>
          <w:color w:val="231F20"/>
          <w:spacing w:val="-6"/>
        </w:rPr>
        <w:t xml:space="preserve"> </w:t>
      </w:r>
      <w:r>
        <w:rPr>
          <w:color w:val="231F20"/>
        </w:rPr>
        <w:t>အရေးအသား</w:t>
      </w:r>
      <w:r>
        <w:rPr>
          <w:color w:val="231F20"/>
          <w:spacing w:val="-6"/>
        </w:rPr>
        <w:t xml:space="preserve"> </w:t>
      </w:r>
      <w:r>
        <w:rPr>
          <w:color w:val="231F20"/>
        </w:rPr>
        <w:t>အကြောင်း</w:t>
      </w:r>
      <w:r>
        <w:rPr>
          <w:color w:val="231F20"/>
          <w:spacing w:val="-6"/>
        </w:rPr>
        <w:t xml:space="preserve"> </w:t>
      </w:r>
      <w:r>
        <w:rPr>
          <w:color w:val="231F20"/>
        </w:rPr>
        <w:t>အဆိုပါ</w:t>
      </w:r>
      <w:r>
        <w:rPr>
          <w:color w:val="231F20"/>
          <w:spacing w:val="-6"/>
        </w:rPr>
        <w:t xml:space="preserve"> </w:t>
      </w:r>
      <w:r>
        <w:rPr>
          <w:color w:val="231F20"/>
        </w:rPr>
        <w:t>အခန်းကဏ္ဍ</w:t>
      </w:r>
      <w:r>
        <w:rPr>
          <w:color w:val="231F20"/>
          <w:spacing w:val="-6"/>
        </w:rPr>
        <w:t xml:space="preserve"> </w:t>
      </w:r>
      <w:r>
        <w:rPr>
          <w:color w:val="231F20"/>
        </w:rPr>
        <w:t>အေဂျင်စီ</w:t>
      </w:r>
      <w:r>
        <w:rPr>
          <w:color w:val="231F20"/>
          <w:spacing w:val="-6"/>
        </w:rPr>
        <w:t xml:space="preserve"> </w:t>
      </w:r>
      <w:r>
        <w:rPr>
          <w:color w:val="231F20"/>
        </w:rPr>
        <w:t>နှင့်</w:t>
      </w:r>
      <w:r>
        <w:rPr>
          <w:color w:val="231F20"/>
          <w:spacing w:val="-6"/>
        </w:rPr>
        <w:t xml:space="preserve"> </w:t>
      </w:r>
      <w:r>
        <w:rPr>
          <w:color w:val="231F20"/>
        </w:rPr>
        <w:t>ယဉ်ကျေးမှု</w:t>
      </w:r>
      <w:r>
        <w:rPr>
          <w:color w:val="231F20"/>
          <w:spacing w:val="-6"/>
        </w:rPr>
        <w:t xml:space="preserve"> </w:t>
      </w:r>
      <w:r>
        <w:rPr>
          <w:color w:val="231F20"/>
        </w:rPr>
        <w:t>ယုတ္တိဗေဒ</w:t>
      </w:r>
      <w:r>
        <w:rPr>
          <w:color w:val="231F20"/>
          <w:spacing w:val="-6"/>
        </w:rPr>
        <w:t xml:space="preserve"> </w:t>
      </w:r>
      <w:r>
        <w:rPr>
          <w:color w:val="231F20"/>
        </w:rPr>
        <w:t>၌</w:t>
      </w:r>
      <w:r>
        <w:rPr>
          <w:color w:val="231F20"/>
          <w:spacing w:val="-6"/>
        </w:rPr>
        <w:t xml:space="preserve"> </w:t>
      </w:r>
      <w:r>
        <w:rPr>
          <w:color w:val="231F20"/>
        </w:rPr>
        <w:t>အဆိုပါ</w:t>
      </w:r>
      <w:r>
        <w:rPr>
          <w:color w:val="231F20"/>
          <w:spacing w:val="-6"/>
        </w:rPr>
        <w:t xml:space="preserve"> </w:t>
      </w:r>
      <w:r>
        <w:rPr>
          <w:color w:val="231F20"/>
        </w:rPr>
        <w:t>အသွင်ပြောင်းခြင်း။</w:t>
      </w:r>
      <w:r>
        <w:rPr>
          <w:color w:val="231F20"/>
          <w:spacing w:val="-6"/>
        </w:rPr>
        <w:t xml:space="preserve"> </w:t>
      </w:r>
      <w:r>
        <w:rPr>
          <w:color w:val="231F20"/>
        </w:rPr>
        <w:t>ပုဂ္ဂိုလ်စွဲ၊</w:t>
      </w:r>
      <w:r>
        <w:rPr>
          <w:color w:val="231F20"/>
          <w:spacing w:val="-6"/>
        </w:rPr>
        <w:t xml:space="preserve"> </w:t>
      </w:r>
      <w:r>
        <w:rPr>
          <w:color w:val="231F20"/>
        </w:rPr>
        <w:t>ဟော်လန်</w:t>
      </w:r>
      <w:r>
        <w:rPr>
          <w:color w:val="231F20"/>
          <w:spacing w:val="-6"/>
        </w:rPr>
        <w:t xml:space="preserve"> </w:t>
      </w:r>
      <w:r>
        <w:rPr>
          <w:i/>
          <w:color w:val="231F20"/>
        </w:rPr>
        <w:t>et</w:t>
      </w:r>
      <w:r>
        <w:rPr>
          <w:i/>
          <w:color w:val="231F20"/>
          <w:spacing w:val="-6"/>
        </w:rPr>
        <w:t xml:space="preserve"> </w:t>
      </w:r>
      <w:r>
        <w:rPr>
          <w:i/>
          <w:color w:val="231F20"/>
        </w:rPr>
        <w:t>အယ်လ်</w:t>
      </w:r>
      <w:r>
        <w:rPr>
          <w:color w:val="231F20"/>
        </w:rPr>
        <w:t>​</w:t>
      </w:r>
      <w:r>
        <w:rPr>
          <w:color w:val="231F20"/>
          <w:spacing w:val="-6"/>
        </w:rPr>
        <w:t xml:space="preserve"> </w:t>
      </w:r>
      <w:r>
        <w:rPr>
          <w:color w:val="231F20"/>
        </w:rPr>
        <w:t xml:space="preserve">( </w:t>
      </w:r>
      <w:r>
        <w:rPr>
          <w:color w:val="3F7F7F"/>
        </w:rPr>
        <w:t xml:space="preserve">၁၉၉၈ </w:t>
      </w:r>
      <w:r>
        <w:rPr>
          <w:color w:val="231F20"/>
        </w:rPr>
        <w:t>:၇)</w:t>
      </w:r>
      <w:r>
        <w:rPr>
          <w:color w:val="231F20"/>
          <w:spacing w:val="-6"/>
        </w:rPr>
        <w:t xml:space="preserve"> </w:t>
      </w:r>
      <w:r>
        <w:rPr>
          <w:color w:val="231F20"/>
        </w:rPr>
        <w:t>အဆိုပြုသည်-</w:t>
      </w:r>
      <w:r>
        <w:rPr>
          <w:color w:val="231F20"/>
          <w:spacing w:val="-6"/>
        </w:rPr>
        <w:t xml:space="preserve"> </w:t>
      </w:r>
      <w:r>
        <w:rPr>
          <w:color w:val="231F20"/>
        </w:rPr>
        <w:t>“ဒါ</w:t>
      </w:r>
      <w:r>
        <w:rPr>
          <w:color w:val="231F20"/>
          <w:spacing w:val="-6"/>
        </w:rPr>
        <w:t xml:space="preserve"> </w:t>
      </w:r>
      <w:r>
        <w:rPr>
          <w:color w:val="231F20"/>
        </w:rPr>
        <w:t>သည်</w:t>
      </w:r>
      <w:r>
        <w:rPr>
          <w:color w:val="231F20"/>
          <w:spacing w:val="-6"/>
        </w:rPr>
        <w:t xml:space="preserve"> </w:t>
      </w:r>
      <w:r>
        <w:rPr>
          <w:color w:val="231F20"/>
        </w:rPr>
        <w:t>ကျွန်တော်တို့ရဲ့</w:t>
      </w:r>
      <w:r>
        <w:rPr>
          <w:color w:val="231F20"/>
          <w:spacing w:val="-6"/>
        </w:rPr>
        <w:t xml:space="preserve"> </w:t>
      </w:r>
      <w:r>
        <w:rPr>
          <w:color w:val="231F20"/>
        </w:rPr>
        <w:t>ရည်မှန်းချက်</w:t>
      </w:r>
      <w:r>
        <w:rPr>
          <w:color w:val="231F20"/>
          <w:spacing w:val="-6"/>
        </w:rPr>
        <w:t xml:space="preserve"> </w:t>
      </w:r>
      <w:r>
        <w:rPr>
          <w:color w:val="231F20"/>
        </w:rPr>
        <w:t>ဒီမှာ:</w:t>
      </w:r>
      <w:r>
        <w:rPr>
          <w:color w:val="231F20"/>
          <w:spacing w:val="-6"/>
        </w:rPr>
        <w:t xml:space="preserve"> </w:t>
      </w:r>
      <w:r>
        <w:rPr>
          <w:color w:val="231F20"/>
        </w:rPr>
        <w:t xml:space="preserve">လူကို လူမှုရေးနှင့် ယဉ်ကျေးမှုဆိုင်ရာ သတ္တဝါများအဖြစ် လေးစားရန် ကန့်သတ်ထားသော်လည်း </w:t>
      </w:r>
      <w:r>
        <w:rPr>
          <w:color w:val="231F20"/>
          <w:spacing w:val="-2"/>
        </w:rPr>
        <w:t>အသိအမှတ်မပြု သေးပါ။</w:t>
      </w:r>
      <w:r>
        <w:rPr>
          <w:color w:val="231F20"/>
          <w:spacing w:val="-9"/>
        </w:rPr>
        <w:t xml:space="preserve"> </w:t>
      </w:r>
      <w:r>
        <w:rPr>
          <w:color w:val="231F20"/>
          <w:spacing w:val="-2"/>
        </w:rPr>
        <w:t>အဆိုပါ</w:t>
      </w:r>
      <w:r>
        <w:rPr>
          <w:color w:val="231F20"/>
          <w:spacing w:val="-9"/>
        </w:rPr>
        <w:t xml:space="preserve"> </w:t>
      </w:r>
      <w:r>
        <w:rPr>
          <w:color w:val="231F20"/>
          <w:spacing w:val="-2"/>
        </w:rPr>
        <w:t>လုပ်ငန်းစဉ်များ</w:t>
      </w:r>
      <w:r>
        <w:rPr>
          <w:color w:val="231F20"/>
          <w:spacing w:val="-9"/>
        </w:rPr>
        <w:t xml:space="preserve"> </w:t>
      </w:r>
      <w:r>
        <w:rPr>
          <w:color w:val="231F20"/>
          <w:spacing w:val="-2"/>
        </w:rPr>
        <w:t>အားဖြင့်</w:t>
      </w:r>
      <w:r>
        <w:rPr>
          <w:color w:val="231F20"/>
          <w:spacing w:val="-9"/>
        </w:rPr>
        <w:t xml:space="preserve"> </w:t>
      </w:r>
      <w:r>
        <w:rPr>
          <w:color w:val="231F20"/>
          <w:spacing w:val="-2"/>
        </w:rPr>
        <w:t>ဘယ်ဟာ</w:t>
      </w:r>
      <w:r>
        <w:rPr>
          <w:color w:val="231F20"/>
          <w:spacing w:val="-9"/>
        </w:rPr>
        <w:t xml:space="preserve"> </w:t>
      </w:r>
      <w:r>
        <w:rPr>
          <w:color w:val="231F20"/>
          <w:spacing w:val="-2"/>
        </w:rPr>
        <w:t>လူသား</w:t>
      </w:r>
      <w:r>
        <w:rPr>
          <w:color w:val="231F20"/>
          <w:spacing w:val="-9"/>
        </w:rPr>
        <w:t xml:space="preserve"> </w:t>
      </w:r>
      <w:r>
        <w:rPr>
          <w:color w:val="231F20"/>
          <w:spacing w:val="-2"/>
        </w:rPr>
        <w:t>စုပေါင်း</w:t>
      </w:r>
      <w:r>
        <w:rPr>
          <w:color w:val="231F20"/>
          <w:spacing w:val="-9"/>
        </w:rPr>
        <w:t xml:space="preserve"> </w:t>
      </w:r>
      <w:r>
        <w:rPr>
          <w:color w:val="231F20"/>
          <w:spacing w:val="-2"/>
        </w:rPr>
        <w:t>နှင့်</w:t>
      </w:r>
      <w:r>
        <w:rPr>
          <w:color w:val="231F20"/>
          <w:spacing w:val="-9"/>
        </w:rPr>
        <w:t xml:space="preserve"> </w:t>
      </w:r>
      <w:r>
        <w:rPr>
          <w:color w:val="231F20"/>
          <w:spacing w:val="-2"/>
        </w:rPr>
        <w:t>ပုဂ္ဂိုလ်များ</w:t>
      </w:r>
      <w:r>
        <w:rPr>
          <w:color w:val="231F20"/>
          <w:spacing w:val="-9"/>
        </w:rPr>
        <w:t xml:space="preserve"> </w:t>
      </w:r>
      <w:r>
        <w:rPr>
          <w:color w:val="231F20"/>
          <w:spacing w:val="-2"/>
        </w:rPr>
        <w:t>မကြာခဏ</w:t>
      </w:r>
      <w:r>
        <w:rPr>
          <w:color w:val="231F20"/>
          <w:spacing w:val="-9"/>
        </w:rPr>
        <w:t xml:space="preserve"> </w:t>
      </w:r>
      <w:r>
        <w:rPr>
          <w:color w:val="231F20"/>
        </w:rPr>
        <w:t xml:space="preserve">သူတို့ကိုယ်သူတို့ </w:t>
      </w:r>
      <w:r>
        <w:rPr>
          <w:color w:val="231F20"/>
          <w:spacing w:val="-2"/>
        </w:rPr>
        <w:t>ရွှေ့</w:t>
      </w:r>
      <w:r>
        <w:rPr>
          <w:color w:val="231F20"/>
          <w:spacing w:val="-10"/>
        </w:rPr>
        <w:t xml:space="preserve"> </w:t>
      </w:r>
      <w:r>
        <w:rPr>
          <w:color w:val="231F20"/>
        </w:rPr>
        <w:t>–</w:t>
      </w:r>
      <w:r>
        <w:rPr>
          <w:color w:val="231F20"/>
          <w:spacing w:val="-10"/>
        </w:rPr>
        <w:t xml:space="preserve"> </w:t>
      </w:r>
      <w:r>
        <w:rPr>
          <w:color w:val="231F20"/>
        </w:rPr>
        <w:t>အယ်လ်အီးဒီ</w:t>
      </w:r>
      <w:r>
        <w:rPr>
          <w:color w:val="231F20"/>
          <w:spacing w:val="-10"/>
        </w:rPr>
        <w:t xml:space="preserve"> </w:t>
      </w:r>
      <w:r>
        <w:rPr>
          <w:color w:val="231F20"/>
        </w:rPr>
        <w:t>အားဖြင့်</w:t>
      </w:r>
      <w:r>
        <w:rPr>
          <w:color w:val="231F20"/>
          <w:spacing w:val="-10"/>
        </w:rPr>
        <w:t xml:space="preserve"> </w:t>
      </w:r>
      <w:r>
        <w:rPr>
          <w:color w:val="231F20"/>
        </w:rPr>
        <w:t>မျှော်လင့်ချက်၊</w:t>
      </w:r>
      <w:r>
        <w:rPr>
          <w:color w:val="231F20"/>
          <w:spacing w:val="-10"/>
        </w:rPr>
        <w:t xml:space="preserve"> </w:t>
      </w:r>
      <w:r>
        <w:rPr>
          <w:color w:val="231F20"/>
        </w:rPr>
        <w:t>စိတ်ပျက်အားငယ်မှု၊</w:t>
      </w:r>
      <w:r>
        <w:rPr>
          <w:color w:val="231F20"/>
          <w:spacing w:val="-10"/>
        </w:rPr>
        <w:t xml:space="preserve"> </w:t>
      </w:r>
      <w:r>
        <w:rPr>
          <w:color w:val="231F20"/>
        </w:rPr>
        <w:t>သို့မဟုတ်</w:t>
      </w:r>
      <w:r>
        <w:rPr>
          <w:color w:val="231F20"/>
          <w:spacing w:val="-10"/>
        </w:rPr>
        <w:t xml:space="preserve"> </w:t>
      </w:r>
      <w:r>
        <w:rPr>
          <w:color w:val="231F20"/>
        </w:rPr>
        <w:t>ပင်</w:t>
      </w:r>
      <w:r>
        <w:rPr>
          <w:color w:val="231F20"/>
          <w:spacing w:val="-10"/>
        </w:rPr>
        <w:t xml:space="preserve"> </w:t>
      </w:r>
      <w:r>
        <w:rPr>
          <w:color w:val="231F20"/>
        </w:rPr>
        <w:t>ဆော့ကစားခြင်း၊</w:t>
      </w:r>
      <w:r>
        <w:rPr>
          <w:color w:val="231F20"/>
          <w:spacing w:val="-10"/>
        </w:rPr>
        <w:t xml:space="preserve"> </w:t>
      </w:r>
      <w:r>
        <w:rPr>
          <w:color w:val="231F20"/>
        </w:rPr>
        <w:t>ဒါပေမယ့်</w:t>
      </w:r>
      <w:r>
        <w:rPr>
          <w:color w:val="231F20"/>
          <w:spacing w:val="-10"/>
        </w:rPr>
        <w:t xml:space="preserve"> </w:t>
      </w:r>
      <w:r>
        <w:rPr>
          <w:color w:val="231F20"/>
        </w:rPr>
        <w:t>သေချာတယ်။</w:t>
      </w:r>
      <w:r>
        <w:rPr>
          <w:color w:val="231F20"/>
          <w:spacing w:val="-10"/>
        </w:rPr>
        <w:t xml:space="preserve"> </w:t>
      </w:r>
      <w:r>
        <w:rPr>
          <w:color w:val="231F20"/>
        </w:rPr>
        <w:t>အားဖြင့်</w:t>
      </w:r>
      <w:r>
        <w:rPr>
          <w:color w:val="231F20"/>
          <w:spacing w:val="-10"/>
        </w:rPr>
        <w:t xml:space="preserve"> </w:t>
      </w:r>
      <w:r>
        <w:rPr>
          <w:color w:val="231F20"/>
        </w:rPr>
        <w:t>ဆင်ခြင်တုံတရားမရှိ။</w:t>
      </w:r>
      <w:r>
        <w:rPr>
          <w:color w:val="231F20"/>
          <w:spacing w:val="-1"/>
        </w:rPr>
        <w:t xml:space="preserve"> </w:t>
      </w:r>
      <w:r>
        <w:rPr>
          <w:color w:val="231F20"/>
        </w:rPr>
        <w:t>အစီအစဉ်</w:t>
      </w:r>
      <w:r>
        <w:rPr>
          <w:color w:val="231F20"/>
          <w:spacing w:val="-1"/>
        </w:rPr>
        <w:t xml:space="preserve"> </w:t>
      </w:r>
      <w:r>
        <w:rPr>
          <w:color w:val="231F20"/>
        </w:rPr>
        <w:t>–</w:t>
      </w:r>
      <w:r>
        <w:rPr>
          <w:color w:val="231F20"/>
          <w:spacing w:val="-1"/>
        </w:rPr>
        <w:t xml:space="preserve"> </w:t>
      </w:r>
      <w:r>
        <w:rPr>
          <w:color w:val="231F20"/>
        </w:rPr>
        <w:t>ထံမှ</w:t>
      </w:r>
      <w:r>
        <w:rPr>
          <w:color w:val="231F20"/>
          <w:spacing w:val="-1"/>
        </w:rPr>
        <w:t xml:space="preserve"> </w:t>
      </w:r>
      <w:r>
        <w:rPr>
          <w:color w:val="231F20"/>
        </w:rPr>
        <w:t>တစ်ခု</w:t>
      </w:r>
      <w:r>
        <w:rPr>
          <w:color w:val="231F20"/>
          <w:spacing w:val="-1"/>
        </w:rPr>
        <w:t xml:space="preserve"> </w:t>
      </w:r>
      <w:r>
        <w:rPr>
          <w:color w:val="231F20"/>
        </w:rPr>
        <w:t>သတ်မှတ်</w:t>
      </w:r>
      <w:r>
        <w:rPr>
          <w:color w:val="231F20"/>
          <w:spacing w:val="-1"/>
        </w:rPr>
        <w:t xml:space="preserve"> </w:t>
      </w:r>
      <w:r>
        <w:rPr>
          <w:color w:val="231F20"/>
        </w:rPr>
        <w:t>၏</w:t>
      </w:r>
      <w:r>
        <w:rPr>
          <w:color w:val="231F20"/>
          <w:spacing w:val="-1"/>
        </w:rPr>
        <w:t xml:space="preserve"> </w:t>
      </w:r>
      <w:r>
        <w:rPr>
          <w:color w:val="231F20"/>
        </w:rPr>
        <w:t>လူမှုရေးအရ</w:t>
      </w:r>
      <w:r>
        <w:rPr>
          <w:color w:val="231F20"/>
          <w:spacing w:val="-1"/>
        </w:rPr>
        <w:t xml:space="preserve"> </w:t>
      </w:r>
      <w:r>
        <w:rPr>
          <w:color w:val="231F20"/>
        </w:rPr>
        <w:t>နှင့်</w:t>
      </w:r>
      <w:r>
        <w:rPr>
          <w:color w:val="231F20"/>
          <w:spacing w:val="-1"/>
        </w:rPr>
        <w:t xml:space="preserve"> </w:t>
      </w:r>
      <w:r>
        <w:rPr>
          <w:color w:val="231F20"/>
        </w:rPr>
        <w:t>ယဉ်ကျေးမှုအရ</w:t>
      </w:r>
      <w:r>
        <w:rPr>
          <w:color w:val="231F20"/>
          <w:spacing w:val="-1"/>
        </w:rPr>
        <w:t xml:space="preserve"> </w:t>
      </w:r>
      <w:r>
        <w:rPr>
          <w:color w:val="231F20"/>
        </w:rPr>
        <w:t>ဖွဲ့စည်းခဲ့သည်။</w:t>
      </w:r>
      <w:r>
        <w:rPr>
          <w:color w:val="231F20"/>
          <w:spacing w:val="-1"/>
        </w:rPr>
        <w:t xml:space="preserve"> </w:t>
      </w:r>
      <w:r>
        <w:rPr>
          <w:color w:val="231F20"/>
        </w:rPr>
        <w:t>အကြောင်းအရာများ</w:t>
      </w:r>
      <w:r>
        <w:rPr>
          <w:color w:val="231F20"/>
          <w:spacing w:val="-1"/>
        </w:rPr>
        <w:t xml:space="preserve"> </w:t>
      </w:r>
      <w:r>
        <w:rPr>
          <w:color w:val="231F20"/>
          <w:spacing w:val="-5"/>
        </w:rPr>
        <w:t>ရန်</w:t>
      </w:r>
    </w:p>
    <w:p w:rsidR="00FC077F" w:rsidRDefault="002176C3">
      <w:pPr>
        <w:pStyle w:val="BodyText"/>
        <w:spacing w:line="228" w:lineRule="exact"/>
        <w:ind w:left="64"/>
        <w:jc w:val="left"/>
      </w:pPr>
      <w:r>
        <w:rPr>
          <w:color w:val="231F20"/>
          <w:spacing w:val="-2"/>
        </w:rPr>
        <w:t>တခြား။"</w:t>
      </w:r>
    </w:p>
    <w:p w:rsidR="00FC077F" w:rsidRDefault="002176C3">
      <w:pPr>
        <w:pStyle w:val="BodyText"/>
        <w:spacing w:before="8" w:line="249" w:lineRule="auto"/>
        <w:ind w:left="64" w:right="66" w:firstLine="199"/>
      </w:pPr>
      <w:r>
        <w:rPr>
          <w:color w:val="231F20"/>
          <w:spacing w:val="-2"/>
        </w:rPr>
        <w:t>ဘာလဲ</w:t>
      </w:r>
      <w:r>
        <w:rPr>
          <w:color w:val="231F20"/>
          <w:spacing w:val="-7"/>
        </w:rPr>
        <w:t xml:space="preserve"> </w:t>
      </w:r>
      <w:r>
        <w:rPr>
          <w:color w:val="231F20"/>
          <w:spacing w:val="-2"/>
        </w:rPr>
        <w:t>သည်</w:t>
      </w:r>
      <w:r>
        <w:rPr>
          <w:color w:val="231F20"/>
          <w:spacing w:val="-7"/>
        </w:rPr>
        <w:t xml:space="preserve"> </w:t>
      </w:r>
      <w:r>
        <w:rPr>
          <w:color w:val="231F20"/>
          <w:spacing w:val="-2"/>
        </w:rPr>
        <w:t>အဆိုပါ</w:t>
      </w:r>
      <w:r>
        <w:rPr>
          <w:color w:val="231F20"/>
          <w:spacing w:val="-7"/>
        </w:rPr>
        <w:t xml:space="preserve"> </w:t>
      </w:r>
      <w:r>
        <w:rPr>
          <w:color w:val="231F20"/>
          <w:spacing w:val="-2"/>
        </w:rPr>
        <w:t>ဆက်ဆံရေး</w:t>
      </w:r>
      <w:r>
        <w:rPr>
          <w:color w:val="231F20"/>
          <w:spacing w:val="-7"/>
        </w:rPr>
        <w:t xml:space="preserve"> </w:t>
      </w:r>
      <w:r>
        <w:rPr>
          <w:color w:val="231F20"/>
          <w:spacing w:val="-2"/>
        </w:rPr>
        <w:t>အကြား</w:t>
      </w:r>
      <w:r>
        <w:rPr>
          <w:color w:val="231F20"/>
          <w:spacing w:val="-7"/>
        </w:rPr>
        <w:t xml:space="preserve"> </w:t>
      </w:r>
      <w:r>
        <w:rPr>
          <w:color w:val="231F20"/>
          <w:spacing w:val="-2"/>
        </w:rPr>
        <w:t>ဒါတွေ</w:t>
      </w:r>
      <w:r>
        <w:rPr>
          <w:color w:val="231F20"/>
          <w:spacing w:val="-7"/>
        </w:rPr>
        <w:t xml:space="preserve"> </w:t>
      </w:r>
      <w:r>
        <w:rPr>
          <w:color w:val="231F20"/>
          <w:spacing w:val="-2"/>
        </w:rPr>
        <w:t>အသစ်</w:t>
      </w:r>
      <w:r>
        <w:rPr>
          <w:color w:val="231F20"/>
          <w:spacing w:val="-7"/>
        </w:rPr>
        <w:t xml:space="preserve"> </w:t>
      </w:r>
      <w:r>
        <w:rPr>
          <w:color w:val="231F20"/>
          <w:spacing w:val="-2"/>
        </w:rPr>
        <w:t>ယဉ်ကျေးမှု</w:t>
      </w:r>
      <w:r>
        <w:rPr>
          <w:color w:val="231F20"/>
          <w:spacing w:val="-7"/>
        </w:rPr>
        <w:t xml:space="preserve"> </w:t>
      </w:r>
      <w:r>
        <w:rPr>
          <w:color w:val="231F20"/>
          <w:spacing w:val="-2"/>
        </w:rPr>
        <w:t>ဖွဲ့စည်းမှုများ</w:t>
      </w:r>
      <w:r>
        <w:rPr>
          <w:color w:val="231F20"/>
          <w:spacing w:val="-7"/>
        </w:rPr>
        <w:t xml:space="preserve"> </w:t>
      </w:r>
      <w:r>
        <w:rPr>
          <w:color w:val="231F20"/>
          <w:spacing w:val="-2"/>
        </w:rPr>
        <w:t>နှင့်</w:t>
      </w:r>
      <w:r>
        <w:rPr>
          <w:color w:val="231F20"/>
          <w:spacing w:val="-7"/>
        </w:rPr>
        <w:t xml:space="preserve"> </w:t>
      </w:r>
      <w:r>
        <w:rPr>
          <w:color w:val="231F20"/>
          <w:spacing w:val="-2"/>
        </w:rPr>
        <w:t>အဆိုပါ</w:t>
      </w:r>
      <w:r>
        <w:rPr>
          <w:color w:val="231F20"/>
          <w:spacing w:val="-7"/>
        </w:rPr>
        <w:t xml:space="preserve"> </w:t>
      </w:r>
      <w:r>
        <w:rPr>
          <w:color w:val="231F20"/>
          <w:spacing w:val="-2"/>
        </w:rPr>
        <w:t>ခေတ်ပေါ်</w:t>
      </w:r>
      <w:r>
        <w:rPr>
          <w:color w:val="231F20"/>
          <w:spacing w:val="-11"/>
        </w:rPr>
        <w:t xml:space="preserve"> </w:t>
      </w:r>
      <w:r>
        <w:rPr>
          <w:color w:val="231F20"/>
          <w:spacing w:val="-2"/>
        </w:rPr>
        <w:t>၏</w:t>
      </w:r>
      <w:r>
        <w:rPr>
          <w:color w:val="231F20"/>
          <w:spacing w:val="-10"/>
        </w:rPr>
        <w:t xml:space="preserve"> </w:t>
      </w:r>
      <w:r>
        <w:rPr>
          <w:color w:val="231F20"/>
          <w:spacing w:val="-2"/>
        </w:rPr>
        <w:t>ပီစီများ?</w:t>
      </w:r>
      <w:r>
        <w:rPr>
          <w:color w:val="231F20"/>
          <w:spacing w:val="-11"/>
        </w:rPr>
        <w:t xml:space="preserve"> </w:t>
      </w:r>
      <w:r>
        <w:rPr>
          <w:color w:val="231F20"/>
          <w:spacing w:val="-2"/>
        </w:rPr>
        <w:t>တစ်</w:t>
      </w:r>
      <w:r>
        <w:rPr>
          <w:color w:val="231F20"/>
          <w:spacing w:val="-10"/>
        </w:rPr>
        <w:t xml:space="preserve"> </w:t>
      </w:r>
      <w:r>
        <w:rPr>
          <w:color w:val="231F20"/>
          <w:spacing w:val="-2"/>
        </w:rPr>
        <w:t>ကြည့်</w:t>
      </w:r>
      <w:r>
        <w:rPr>
          <w:color w:val="231F20"/>
          <w:spacing w:val="-11"/>
        </w:rPr>
        <w:t xml:space="preserve"> </w:t>
      </w:r>
      <w:r>
        <w:rPr>
          <w:color w:val="231F20"/>
          <w:spacing w:val="-2"/>
        </w:rPr>
        <w:t>မှာ</w:t>
      </w:r>
      <w:r>
        <w:rPr>
          <w:color w:val="231F20"/>
          <w:spacing w:val="-10"/>
        </w:rPr>
        <w:t xml:space="preserve"> </w:t>
      </w:r>
      <w:r>
        <w:rPr>
          <w:color w:val="231F20"/>
          <w:spacing w:val="-2"/>
        </w:rPr>
        <w:t>အလုပ်</w:t>
      </w:r>
      <w:r>
        <w:rPr>
          <w:color w:val="231F20"/>
          <w:spacing w:val="-11"/>
        </w:rPr>
        <w:t xml:space="preserve"> </w:t>
      </w:r>
      <w:r>
        <w:rPr>
          <w:color w:val="231F20"/>
          <w:spacing w:val="-2"/>
        </w:rPr>
        <w:t>နှင့်</w:t>
      </w:r>
      <w:r>
        <w:rPr>
          <w:color w:val="231F20"/>
          <w:spacing w:val="-10"/>
        </w:rPr>
        <w:t xml:space="preserve"> </w:t>
      </w:r>
      <w:r>
        <w:rPr>
          <w:color w:val="231F20"/>
          <w:spacing w:val="-2"/>
        </w:rPr>
        <w:t>အလုပ်နှင့်ပတ်သက်</w:t>
      </w:r>
      <w:r>
        <w:rPr>
          <w:color w:val="231F20"/>
          <w:spacing w:val="-11"/>
        </w:rPr>
        <w:t xml:space="preserve"> </w:t>
      </w:r>
      <w:r>
        <w:rPr>
          <w:color w:val="231F20"/>
          <w:spacing w:val="-2"/>
        </w:rPr>
        <w:t>လှုပ်ရှားမှုများ</w:t>
      </w:r>
      <w:r>
        <w:rPr>
          <w:color w:val="231F20"/>
          <w:spacing w:val="-10"/>
        </w:rPr>
        <w:t xml:space="preserve"> </w:t>
      </w:r>
      <w:r>
        <w:rPr>
          <w:color w:val="231F20"/>
          <w:spacing w:val="-2"/>
        </w:rPr>
        <w:t>သည်</w:t>
      </w:r>
      <w:r>
        <w:rPr>
          <w:color w:val="231F20"/>
          <w:spacing w:val="-11"/>
        </w:rPr>
        <w:t xml:space="preserve"> </w:t>
      </w:r>
      <w:r>
        <w:rPr>
          <w:color w:val="231F20"/>
          <w:spacing w:val="-2"/>
        </w:rPr>
        <w:t>အရေးကြီးတယ်။</w:t>
      </w:r>
      <w:r>
        <w:rPr>
          <w:color w:val="231F20"/>
          <w:spacing w:val="-10"/>
        </w:rPr>
        <w:t xml:space="preserve"> </w:t>
      </w:r>
      <w:r>
        <w:rPr>
          <w:color w:val="231F20"/>
          <w:spacing w:val="-2"/>
        </w:rPr>
        <w:t>ရန်</w:t>
      </w:r>
      <w:r>
        <w:rPr>
          <w:color w:val="231F20"/>
          <w:spacing w:val="-11"/>
        </w:rPr>
        <w:t xml:space="preserve"> </w:t>
      </w:r>
      <w:r>
        <w:rPr>
          <w:color w:val="231F20"/>
          <w:spacing w:val="-2"/>
        </w:rPr>
        <w:t>အဆိုပါ</w:t>
      </w:r>
      <w:r>
        <w:rPr>
          <w:color w:val="231F20"/>
          <w:spacing w:val="-10"/>
        </w:rPr>
        <w:t xml:space="preserve"> </w:t>
      </w:r>
      <w:r>
        <w:rPr>
          <w:color w:val="231F20"/>
          <w:spacing w:val="-2"/>
        </w:rPr>
        <w:t>အဖြေ</w:t>
      </w:r>
      <w:r>
        <w:rPr>
          <w:color w:val="231F20"/>
          <w:spacing w:val="-13"/>
        </w:rPr>
        <w:t xml:space="preserve"> </w:t>
      </w:r>
      <w:r>
        <w:rPr>
          <w:color w:val="231F20"/>
          <w:spacing w:val="-2"/>
        </w:rPr>
        <w:t>ဒီ</w:t>
      </w:r>
      <w:r>
        <w:rPr>
          <w:color w:val="231F20"/>
          <w:spacing w:val="-13"/>
        </w:rPr>
        <w:t xml:space="preserve"> </w:t>
      </w:r>
      <w:r>
        <w:rPr>
          <w:color w:val="231F20"/>
          <w:spacing w:val="-2"/>
        </w:rPr>
        <w:t>မေးခွန်း။</w:t>
      </w:r>
      <w:r>
        <w:rPr>
          <w:color w:val="231F20"/>
          <w:spacing w:val="-13"/>
        </w:rPr>
        <w:t xml:space="preserve"> </w:t>
      </w:r>
      <w:r>
        <w:rPr>
          <w:color w:val="231F20"/>
          <w:spacing w:val="-2"/>
        </w:rPr>
        <w:t>၌</w:t>
      </w:r>
      <w:r>
        <w:rPr>
          <w:color w:val="231F20"/>
          <w:spacing w:val="-13"/>
        </w:rPr>
        <w:t xml:space="preserve"> </w:t>
      </w:r>
      <w:r>
        <w:rPr>
          <w:color w:val="231F20"/>
          <w:spacing w:val="-2"/>
        </w:rPr>
        <w:t>ထပ်လောင်း</w:t>
      </w:r>
      <w:r>
        <w:rPr>
          <w:color w:val="231F20"/>
          <w:spacing w:val="-13"/>
        </w:rPr>
        <w:t xml:space="preserve"> </w:t>
      </w:r>
      <w:r>
        <w:rPr>
          <w:color w:val="231F20"/>
          <w:spacing w:val="-2"/>
        </w:rPr>
        <w:t>ရန်</w:t>
      </w:r>
      <w:r>
        <w:rPr>
          <w:color w:val="231F20"/>
          <w:spacing w:val="-12"/>
        </w:rPr>
        <w:t xml:space="preserve"> </w:t>
      </w:r>
      <w:r>
        <w:rPr>
          <w:color w:val="231F20"/>
          <w:spacing w:val="-2"/>
        </w:rPr>
        <w:t>ဖြစ်ခြင်း။</w:t>
      </w:r>
      <w:r>
        <w:rPr>
          <w:color w:val="231F20"/>
          <w:spacing w:val="-13"/>
        </w:rPr>
        <w:t xml:space="preserve"> </w:t>
      </w:r>
      <w:r>
        <w:rPr>
          <w:color w:val="231F20"/>
          <w:spacing w:val="-2"/>
        </w:rPr>
        <w:t>အဆိုပါ</w:t>
      </w:r>
      <w:r>
        <w:rPr>
          <w:color w:val="231F20"/>
          <w:spacing w:val="-13"/>
        </w:rPr>
        <w:t xml:space="preserve"> </w:t>
      </w:r>
      <w:r>
        <w:rPr>
          <w:color w:val="231F20"/>
          <w:spacing w:val="-2"/>
        </w:rPr>
        <w:t>စီးပွားရေး</w:t>
      </w:r>
      <w:r>
        <w:rPr>
          <w:color w:val="231F20"/>
          <w:spacing w:val="-13"/>
        </w:rPr>
        <w:t xml:space="preserve"> </w:t>
      </w:r>
      <w:r>
        <w:rPr>
          <w:color w:val="231F20"/>
          <w:spacing w:val="-2"/>
        </w:rPr>
        <w:t>"မိုးရေ</w:t>
      </w:r>
      <w:r>
        <w:rPr>
          <w:color w:val="231F20"/>
          <w:spacing w:val="-13"/>
        </w:rPr>
        <w:t xml:space="preserve"> </w:t>
      </w:r>
      <w:r>
        <w:rPr>
          <w:color w:val="231F20"/>
          <w:spacing w:val="-2"/>
        </w:rPr>
        <w:t>d'e tre”</w:t>
      </w:r>
      <w:r>
        <w:rPr>
          <w:color w:val="231F20"/>
          <w:spacing w:val="-12"/>
        </w:rPr>
        <w:t xml:space="preserve"> </w:t>
      </w:r>
      <w:r>
        <w:rPr>
          <w:color w:val="231F20"/>
          <w:spacing w:val="-2"/>
        </w:rPr>
        <w:t>၏</w:t>
      </w:r>
      <w:r>
        <w:rPr>
          <w:color w:val="231F20"/>
          <w:spacing w:val="-13"/>
        </w:rPr>
        <w:t xml:space="preserve"> </w:t>
      </w:r>
      <w:r>
        <w:rPr>
          <w:color w:val="231F20"/>
          <w:spacing w:val="-2"/>
        </w:rPr>
        <w:t>စိုက်ခင်းများ</w:t>
      </w:r>
    </w:p>
    <w:p w:rsidR="00FC077F" w:rsidRDefault="00FC077F">
      <w:pPr>
        <w:pStyle w:val="BodyText"/>
        <w:spacing w:before="87"/>
        <w:jc w:val="left"/>
      </w:pPr>
    </w:p>
    <w:p w:rsidR="00FC077F" w:rsidRDefault="002176C3">
      <w:pPr>
        <w:spacing w:before="1" w:line="232" w:lineRule="auto"/>
        <w:ind w:left="212" w:hanging="142"/>
        <w:rPr>
          <w:sz w:val="16"/>
        </w:rPr>
      </w:pPr>
      <w:r>
        <w:rPr>
          <w:position w:val="6"/>
          <w:sz w:val="12"/>
        </w:rPr>
        <w:t>၉</w:t>
      </w:r>
      <w:r>
        <w:rPr>
          <w:spacing w:val="40"/>
          <w:position w:val="6"/>
          <w:sz w:val="12"/>
        </w:rPr>
        <w:t xml:space="preserve"> </w:t>
      </w:r>
      <w:r>
        <w:rPr>
          <w:sz w:val="16"/>
        </w:rPr>
        <w:t>ယဉ်ကျေးမှု</w:t>
      </w:r>
      <w:r>
        <w:rPr>
          <w:spacing w:val="-1"/>
          <w:sz w:val="16"/>
        </w:rPr>
        <w:t xml:space="preserve"> </w:t>
      </w:r>
      <w:r>
        <w:rPr>
          <w:sz w:val="16"/>
        </w:rPr>
        <w:t>အနက်</w:t>
      </w:r>
      <w:r>
        <w:rPr>
          <w:spacing w:val="-1"/>
          <w:sz w:val="16"/>
        </w:rPr>
        <w:t xml:space="preserve"> </w:t>
      </w:r>
      <w:r>
        <w:rPr>
          <w:sz w:val="16"/>
        </w:rPr>
        <w:t>ရည်ညွှန်းသည်။</w:t>
      </w:r>
      <w:r>
        <w:rPr>
          <w:spacing w:val="-1"/>
          <w:sz w:val="16"/>
        </w:rPr>
        <w:t xml:space="preserve"> </w:t>
      </w:r>
      <w:r>
        <w:rPr>
          <w:sz w:val="16"/>
        </w:rPr>
        <w:t>ရန်</w:t>
      </w:r>
      <w:r>
        <w:rPr>
          <w:spacing w:val="-1"/>
          <w:sz w:val="16"/>
        </w:rPr>
        <w:t xml:space="preserve"> </w:t>
      </w:r>
      <w:r>
        <w:rPr>
          <w:sz w:val="16"/>
        </w:rPr>
        <w:t>အဆိုပါ</w:t>
      </w:r>
      <w:r>
        <w:rPr>
          <w:spacing w:val="-1"/>
          <w:sz w:val="16"/>
        </w:rPr>
        <w:t xml:space="preserve"> </w:t>
      </w:r>
      <w:r>
        <w:rPr>
          <w:sz w:val="16"/>
        </w:rPr>
        <w:t>ခန္ဓာကိုယ်</w:t>
      </w:r>
      <w:r>
        <w:rPr>
          <w:spacing w:val="-1"/>
          <w:sz w:val="16"/>
        </w:rPr>
        <w:t xml:space="preserve"> </w:t>
      </w:r>
      <w:r>
        <w:rPr>
          <w:sz w:val="16"/>
        </w:rPr>
        <w:t>၏</w:t>
      </w:r>
      <w:r>
        <w:rPr>
          <w:spacing w:val="-1"/>
          <w:sz w:val="16"/>
        </w:rPr>
        <w:t xml:space="preserve"> </w:t>
      </w:r>
      <w:r>
        <w:rPr>
          <w:sz w:val="16"/>
        </w:rPr>
        <w:t>ယဉ်ကျေးမှု</w:t>
      </w:r>
      <w:r>
        <w:rPr>
          <w:spacing w:val="-1"/>
          <w:sz w:val="16"/>
        </w:rPr>
        <w:t xml:space="preserve"> </w:t>
      </w:r>
      <w:r>
        <w:rPr>
          <w:sz w:val="16"/>
        </w:rPr>
        <w:t>rooting</w:t>
      </w:r>
      <w:r>
        <w:rPr>
          <w:spacing w:val="-1"/>
          <w:sz w:val="16"/>
        </w:rPr>
        <w:t xml:space="preserve"> </w:t>
      </w:r>
      <w:r>
        <w:rPr>
          <w:sz w:val="16"/>
        </w:rPr>
        <w:t>ကျော်</w:t>
      </w:r>
      <w:r>
        <w:rPr>
          <w:spacing w:val="-1"/>
          <w:sz w:val="16"/>
        </w:rPr>
        <w:t xml:space="preserve"> </w:t>
      </w:r>
      <w:r>
        <w:rPr>
          <w:sz w:val="16"/>
        </w:rPr>
        <w:t>မှာ</w:t>
      </w:r>
      <w:r>
        <w:rPr>
          <w:spacing w:val="-1"/>
          <w:sz w:val="16"/>
        </w:rPr>
        <w:t xml:space="preserve"> </w:t>
      </w:r>
      <w:r>
        <w:rPr>
          <w:sz w:val="16"/>
        </w:rPr>
        <w:t>အနည်းဆုံး</w:t>
      </w:r>
      <w:r>
        <w:rPr>
          <w:spacing w:val="-1"/>
          <w:sz w:val="16"/>
        </w:rPr>
        <w:t xml:space="preserve"> </w:t>
      </w:r>
      <w:r>
        <w:rPr>
          <w:sz w:val="16"/>
        </w:rPr>
        <w:t>a</w:t>
      </w:r>
      <w:r>
        <w:rPr>
          <w:spacing w:val="-1"/>
          <w:sz w:val="16"/>
        </w:rPr>
        <w:t xml:space="preserve"> </w:t>
      </w:r>
      <w:r>
        <w:rPr>
          <w:sz w:val="16"/>
        </w:rPr>
        <w:t>အနည်းငယ်</w:t>
      </w:r>
      <w:r>
        <w:rPr>
          <w:spacing w:val="-1"/>
          <w:sz w:val="16"/>
        </w:rPr>
        <w:t xml:space="preserve"> </w:t>
      </w:r>
      <w:r>
        <w:rPr>
          <w:sz w:val="16"/>
        </w:rPr>
        <w:t>မျိုးဆက်များ</w:t>
      </w:r>
      <w:r>
        <w:rPr>
          <w:spacing w:val="-1"/>
          <w:sz w:val="16"/>
        </w:rPr>
        <w:t xml:space="preserve"> </w:t>
      </w:r>
      <w:r>
        <w:rPr>
          <w:sz w:val="16"/>
        </w:rPr>
        <w:t>၏</w:t>
      </w:r>
      <w:r>
        <w:rPr>
          <w:spacing w:val="-1"/>
          <w:sz w:val="16"/>
        </w:rPr>
        <w:t xml:space="preserve"> </w:t>
      </w:r>
      <w:r>
        <w:rPr>
          <w:sz w:val="16"/>
        </w:rPr>
        <w:t>အလေ့အကျင့်များ</w:t>
      </w:r>
      <w:r>
        <w:rPr>
          <w:spacing w:val="40"/>
          <w:sz w:val="16"/>
        </w:rPr>
        <w:t xml:space="preserve"> </w:t>
      </w:r>
      <w:r>
        <w:rPr>
          <w:sz w:val="16"/>
        </w:rPr>
        <w:t>အယူဝါဒများ။ ဘာသာစကားများသည် လူမှုရေးတရားဝင်မှုကို ရရှိစေသော ယဉ်ကျေးမှုအတိမ်အနက်မှဖြစ်သည်။</w:t>
      </w:r>
    </w:p>
    <w:p w:rsidR="00FC077F" w:rsidRDefault="00FC077F">
      <w:pPr>
        <w:spacing w:line="232" w:lineRule="auto"/>
        <w:rPr>
          <w:sz w:val="16"/>
        </w:rPr>
        <w:sectPr w:rsidR="00FC077F">
          <w:pgSz w:w="7490" w:h="11820"/>
          <w:pgMar w:top="280" w:right="566" w:bottom="280" w:left="566" w:header="720" w:footer="720" w:gutter="0"/>
          <w:cols w:space="720"/>
        </w:sectPr>
      </w:pPr>
    </w:p>
    <w:p w:rsidR="00FC077F" w:rsidRDefault="002176C3">
      <w:pPr>
        <w:tabs>
          <w:tab w:val="right" w:pos="6291"/>
        </w:tabs>
        <w:spacing w:before="81"/>
        <w:ind w:left="2078"/>
        <w:rPr>
          <w:sz w:val="20"/>
        </w:rPr>
      </w:pPr>
      <w:r>
        <w:rPr>
          <w:i/>
          <w:sz w:val="20"/>
        </w:rPr>
        <w:t>Pidgins</w:t>
      </w:r>
      <w:r>
        <w:rPr>
          <w:i/>
          <w:spacing w:val="-9"/>
          <w:sz w:val="20"/>
        </w:rPr>
        <w:t xml:space="preserve"> </w:t>
      </w:r>
      <w:r>
        <w:rPr>
          <w:i/>
          <w:sz w:val="20"/>
        </w:rPr>
        <w:t>နှင့်</w:t>
      </w:r>
      <w:r>
        <w:rPr>
          <w:i/>
          <w:spacing w:val="-9"/>
          <w:sz w:val="20"/>
        </w:rPr>
        <w:t xml:space="preserve"> </w:t>
      </w:r>
      <w:r>
        <w:rPr>
          <w:i/>
          <w:sz w:val="20"/>
        </w:rPr>
        <w:t>ခရီယို</w:t>
      </w:r>
      <w:r>
        <w:rPr>
          <w:i/>
          <w:spacing w:val="-8"/>
          <w:sz w:val="20"/>
        </w:rPr>
        <w:t xml:space="preserve"> </w:t>
      </w:r>
      <w:r>
        <w:rPr>
          <w:i/>
          <w:spacing w:val="-2"/>
          <w:sz w:val="20"/>
        </w:rPr>
        <w:t xml:space="preserve">ဥပါဒ် </w:t>
      </w:r>
      <w:r>
        <w:rPr>
          <w:sz w:val="20"/>
        </w:rPr>
        <w:tab/>
      </w:r>
      <w:r>
        <w:rPr>
          <w:spacing w:val="-5"/>
          <w:sz w:val="20"/>
        </w:rPr>
        <w:t>၁၄၅</w:t>
      </w:r>
    </w:p>
    <w:p w:rsidR="00FC077F" w:rsidRDefault="002176C3">
      <w:pPr>
        <w:pStyle w:val="BodyText"/>
        <w:spacing w:before="7"/>
        <w:jc w:val="left"/>
        <w:rPr>
          <w:sz w:val="3"/>
        </w:rPr>
      </w:pPr>
      <w:r>
        <w:rPr>
          <w:noProof/>
          <w:sz w:val="3"/>
        </w:rPr>
        <mc:AlternateContent>
          <mc:Choice Requires="wps">
            <w:drawing>
              <wp:anchor distT="0" distB="0" distL="0" distR="0" simplePos="0" relativeHeight="487668224" behindDoc="1" locked="0" layoutInCell="1" allowOverlap="1">
                <wp:simplePos x="0" y="0"/>
                <wp:positionH relativeFrom="page">
                  <wp:posOffset>406526</wp:posOffset>
                </wp:positionH>
                <wp:positionV relativeFrom="paragraph">
                  <wp:posOffset>42201</wp:posOffset>
                </wp:positionV>
                <wp:extent cx="3947795" cy="6350"/>
                <wp:effectExtent l="0" t="0" r="0" b="0"/>
                <wp:wrapTopAndBottom/>
                <wp:docPr id="186" name="Graphic 18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43114CDC" id="Graphic 186" o:spid="_x0000_s1026" style="position:absolute;margin-left:32pt;margin-top:3.3pt;width:310.85pt;height:.5pt;z-index:-15648256;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75" w:right="56"/>
      </w:pPr>
      <w:r>
        <w:rPr>
          <w:color w:val="231F20"/>
          <w:spacing w:val="-2"/>
        </w:rPr>
        <w:t xml:space="preserve">ဖြင့် </w:t>
      </w:r>
      <w:r>
        <w:rPr>
          <w:color w:val="231F20"/>
        </w:rPr>
        <w:t>.</w:t>
      </w:r>
      <w:r>
        <w:rPr>
          <w:color w:val="231F20"/>
          <w:spacing w:val="-7"/>
        </w:rPr>
        <w:t xml:space="preserve"> </w:t>
      </w:r>
      <w:r>
        <w:rPr>
          <w:color w:val="231F20"/>
          <w:spacing w:val="-2"/>
        </w:rPr>
        <w:t>အဆိုပါ</w:t>
      </w:r>
      <w:r>
        <w:rPr>
          <w:color w:val="231F20"/>
          <w:spacing w:val="-7"/>
        </w:rPr>
        <w:t xml:space="preserve"> </w:t>
      </w:r>
      <w:r>
        <w:rPr>
          <w:color w:val="231F20"/>
          <w:spacing w:val="-2"/>
        </w:rPr>
        <w:t>သာ</w:t>
      </w:r>
      <w:r>
        <w:rPr>
          <w:color w:val="231F20"/>
          <w:spacing w:val="-7"/>
        </w:rPr>
        <w:t xml:space="preserve"> </w:t>
      </w:r>
      <w:r>
        <w:rPr>
          <w:color w:val="231F20"/>
          <w:spacing w:val="-2"/>
        </w:rPr>
        <w:t>လူမှုရေး</w:t>
      </w:r>
      <w:r>
        <w:rPr>
          <w:color w:val="231F20"/>
          <w:spacing w:val="-7"/>
        </w:rPr>
        <w:t xml:space="preserve"> </w:t>
      </w:r>
      <w:r>
        <w:rPr>
          <w:color w:val="231F20"/>
          <w:spacing w:val="-2"/>
        </w:rPr>
        <w:t>စကားစပ်</w:t>
      </w:r>
      <w:r>
        <w:rPr>
          <w:color w:val="231F20"/>
          <w:spacing w:val="-7"/>
        </w:rPr>
        <w:t xml:space="preserve"> </w:t>
      </w:r>
      <w:r>
        <w:rPr>
          <w:color w:val="231F20"/>
          <w:spacing w:val="-2"/>
        </w:rPr>
        <w:t>ဘယ်မှာလဲ။</w:t>
      </w:r>
      <w:r>
        <w:rPr>
          <w:color w:val="231F20"/>
          <w:spacing w:val="-7"/>
        </w:rPr>
        <w:t xml:space="preserve"> </w:t>
      </w:r>
      <w:r>
        <w:rPr>
          <w:color w:val="231F20"/>
          <w:spacing w:val="-2"/>
        </w:rPr>
        <w:t>ပုံမှန်၊</w:t>
      </w:r>
      <w:r>
        <w:rPr>
          <w:color w:val="231F20"/>
          <w:spacing w:val="-7"/>
        </w:rPr>
        <w:t xml:space="preserve"> </w:t>
      </w:r>
      <w:r>
        <w:rPr>
          <w:color w:val="231F20"/>
          <w:spacing w:val="-2"/>
        </w:rPr>
        <w:t>ထပ်ခါထပ်ခါ၊</w:t>
      </w:r>
      <w:r>
        <w:rPr>
          <w:color w:val="231F20"/>
          <w:spacing w:val="-7"/>
        </w:rPr>
        <w:t xml:space="preserve"> </w:t>
      </w:r>
      <w:r>
        <w:rPr>
          <w:color w:val="231F20"/>
          <w:spacing w:val="-2"/>
        </w:rPr>
        <w:t>နှင့်</w:t>
      </w:r>
      <w:r>
        <w:rPr>
          <w:color w:val="231F20"/>
          <w:spacing w:val="-7"/>
        </w:rPr>
        <w:t xml:space="preserve"> </w:t>
      </w:r>
      <w:r>
        <w:rPr>
          <w:color w:val="231F20"/>
          <w:spacing w:val="-2"/>
        </w:rPr>
        <w:t>တစ်ခါတစ်ရံ</w:t>
      </w:r>
      <w:r>
        <w:rPr>
          <w:color w:val="231F20"/>
          <w:spacing w:val="-7"/>
        </w:rPr>
        <w:t xml:space="preserve"> အလုပ်သမားများနှင့် စိုက်ခင်းကြီးကြပ်မှူးများနှင့် </w:t>
      </w:r>
      <w:r>
        <w:rPr>
          <w:color w:val="231F20"/>
        </w:rPr>
        <w:t xml:space="preserve">ပိုင်ရှင်များ </w:t>
      </w:r>
      <w:r>
        <w:rPr>
          <w:color w:val="231F20"/>
          <w:spacing w:val="-2"/>
        </w:rPr>
        <w:t>ကြားတွင် ကြာရှည်စွာ ဆက်သွယ်မှု ဖြစ်ပေါ်လာနိုင်သည်။</w:t>
      </w:r>
      <w:r>
        <w:rPr>
          <w:color w:val="231F20"/>
          <w:spacing w:val="-8"/>
        </w:rPr>
        <w:t xml:space="preserve"> </w:t>
      </w:r>
      <w:r>
        <w:rPr>
          <w:color w:val="231F20"/>
        </w:rPr>
        <w:t>(ဖြစ်</w:t>
      </w:r>
      <w:r>
        <w:rPr>
          <w:color w:val="231F20"/>
          <w:spacing w:val="-8"/>
        </w:rPr>
        <w:t xml:space="preserve"> </w:t>
      </w:r>
      <w:r>
        <w:rPr>
          <w:color w:val="231F20"/>
        </w:rPr>
        <w:t>သူတို့</w:t>
      </w:r>
      <w:r>
        <w:rPr>
          <w:color w:val="231F20"/>
          <w:spacing w:val="-8"/>
        </w:rPr>
        <w:t xml:space="preserve"> </w:t>
      </w:r>
      <w:r>
        <w:rPr>
          <w:color w:val="231F20"/>
        </w:rPr>
        <w:t>“အသေးအမွှား</w:t>
      </w:r>
      <w:r>
        <w:rPr>
          <w:color w:val="231F20"/>
          <w:spacing w:val="-8"/>
        </w:rPr>
        <w:t xml:space="preserve"> </w:t>
      </w:r>
      <w:r>
        <w:rPr>
          <w:color w:val="231F20"/>
        </w:rPr>
        <w:t>Blancs"</w:t>
      </w:r>
      <w:r>
        <w:rPr>
          <w:color w:val="231F20"/>
          <w:spacing w:val="-8"/>
        </w:rPr>
        <w:t xml:space="preserve"> </w:t>
      </w:r>
      <w:r>
        <w:rPr>
          <w:color w:val="231F20"/>
        </w:rPr>
        <w:t>၌</w:t>
      </w:r>
      <w:r>
        <w:rPr>
          <w:color w:val="231F20"/>
          <w:spacing w:val="-8"/>
        </w:rPr>
        <w:t xml:space="preserve"> </w:t>
      </w:r>
      <w:r>
        <w:rPr>
          <w:color w:val="231F20"/>
        </w:rPr>
        <w:t>ဟေတီ</w:t>
      </w:r>
      <w:r>
        <w:rPr>
          <w:color w:val="231F20"/>
          <w:spacing w:val="-8"/>
        </w:rPr>
        <w:t xml:space="preserve"> </w:t>
      </w:r>
      <w:r>
        <w:rPr>
          <w:color w:val="231F20"/>
        </w:rPr>
        <w:t>နှင့်</w:t>
      </w:r>
      <w:r>
        <w:rPr>
          <w:color w:val="231F20"/>
          <w:spacing w:val="-8"/>
        </w:rPr>
        <w:t xml:space="preserve"> </w:t>
      </w:r>
      <w:r>
        <w:rPr>
          <w:color w:val="231F20"/>
        </w:rPr>
        <w:t>မာတီနစ်၊</w:t>
      </w:r>
      <w:r>
        <w:rPr>
          <w:color w:val="231F20"/>
          <w:spacing w:val="-8"/>
        </w:rPr>
        <w:t xml:space="preserve"> </w:t>
      </w:r>
      <w:r>
        <w:rPr>
          <w:color w:val="231F20"/>
        </w:rPr>
        <w:t>သို့မဟုတ်</w:t>
      </w:r>
      <w:r>
        <w:rPr>
          <w:color w:val="231F20"/>
          <w:spacing w:val="-8"/>
        </w:rPr>
        <w:t xml:space="preserve"> </w:t>
      </w:r>
      <w:r>
        <w:rPr>
          <w:color w:val="231F20"/>
        </w:rPr>
        <w:t>“မူလတို”</w:t>
      </w:r>
      <w:r>
        <w:rPr>
          <w:color w:val="231F20"/>
          <w:spacing w:val="-8"/>
        </w:rPr>
        <w:t xml:space="preserve"> </w:t>
      </w:r>
      <w:r>
        <w:rPr>
          <w:color w:val="231F20"/>
        </w:rPr>
        <w:t>ကြားခံဒိုင်ယာရီ)၊</w:t>
      </w:r>
      <w:r>
        <w:rPr>
          <w:color w:val="231F20"/>
          <w:spacing w:val="-9"/>
        </w:rPr>
        <w:t xml:space="preserve"> </w:t>
      </w:r>
      <w:r>
        <w:rPr>
          <w:color w:val="231F20"/>
        </w:rPr>
        <w:t>on</w:t>
      </w:r>
      <w:r>
        <w:rPr>
          <w:color w:val="231F20"/>
          <w:spacing w:val="-9"/>
        </w:rPr>
        <w:t xml:space="preserve"> </w:t>
      </w:r>
      <w:r>
        <w:rPr>
          <w:color w:val="231F20"/>
        </w:rPr>
        <w:t>အဆိုပါ</w:t>
      </w:r>
      <w:r>
        <w:rPr>
          <w:color w:val="231F20"/>
          <w:spacing w:val="-9"/>
        </w:rPr>
        <w:t xml:space="preserve"> </w:t>
      </w:r>
      <w:r>
        <w:rPr>
          <w:color w:val="231F20"/>
        </w:rPr>
        <w:t>တစ်ခု</w:t>
      </w:r>
      <w:r>
        <w:rPr>
          <w:color w:val="231F20"/>
          <w:spacing w:val="-9"/>
        </w:rPr>
        <w:t xml:space="preserve"> </w:t>
      </w:r>
      <w:r>
        <w:rPr>
          <w:color w:val="231F20"/>
        </w:rPr>
        <w:t>လက်၊</w:t>
      </w:r>
      <w:r>
        <w:rPr>
          <w:color w:val="231F20"/>
          <w:spacing w:val="-9"/>
        </w:rPr>
        <w:t xml:space="preserve"> </w:t>
      </w:r>
      <w:r>
        <w:rPr>
          <w:color w:val="231F20"/>
        </w:rPr>
        <w:t>နှင့်</w:t>
      </w:r>
      <w:r>
        <w:rPr>
          <w:color w:val="231F20"/>
          <w:spacing w:val="-9"/>
        </w:rPr>
        <w:t xml:space="preserve"> </w:t>
      </w:r>
      <w:r>
        <w:rPr>
          <w:color w:val="231F20"/>
        </w:rPr>
        <w:t>အကြား</w:t>
      </w:r>
      <w:r>
        <w:rPr>
          <w:color w:val="231F20"/>
          <w:spacing w:val="-9"/>
        </w:rPr>
        <w:t xml:space="preserve"> </w:t>
      </w:r>
      <w:r>
        <w:rPr>
          <w:color w:val="231F20"/>
        </w:rPr>
        <w:t>အလုပ်သမားများ</w:t>
      </w:r>
      <w:r>
        <w:rPr>
          <w:color w:val="231F20"/>
          <w:spacing w:val="-9"/>
        </w:rPr>
        <w:t xml:space="preserve"> </w:t>
      </w:r>
      <w:r>
        <w:rPr>
          <w:color w:val="231F20"/>
        </w:rPr>
        <w:t>သူတို့ကိုယ်သူတို့</w:t>
      </w:r>
      <w:r>
        <w:rPr>
          <w:color w:val="231F20"/>
          <w:spacing w:val="-9"/>
        </w:rPr>
        <w:t xml:space="preserve"> </w:t>
      </w:r>
      <w:r>
        <w:rPr>
          <w:color w:val="231F20"/>
        </w:rPr>
        <w:t>ဒီ</w:t>
      </w:r>
      <w:r>
        <w:rPr>
          <w:color w:val="231F20"/>
          <w:spacing w:val="-9"/>
        </w:rPr>
        <w:t xml:space="preserve"> </w:t>
      </w:r>
      <w:r>
        <w:rPr>
          <w:color w:val="231F20"/>
        </w:rPr>
        <w:t>သည်</w:t>
      </w:r>
      <w:r>
        <w:rPr>
          <w:color w:val="231F20"/>
          <w:spacing w:val="-9"/>
        </w:rPr>
        <w:t xml:space="preserve"> </w:t>
      </w:r>
      <w:r>
        <w:rPr>
          <w:color w:val="231F20"/>
        </w:rPr>
        <w:t>အမှန်</w:t>
      </w:r>
      <w:r>
        <w:rPr>
          <w:color w:val="231F20"/>
          <w:spacing w:val="-9"/>
        </w:rPr>
        <w:t xml:space="preserve"> </w:t>
      </w:r>
      <w:r>
        <w:rPr>
          <w:color w:val="231F20"/>
        </w:rPr>
        <w:t>ကိုလည်း</w:t>
      </w:r>
      <w:r>
        <w:rPr>
          <w:color w:val="231F20"/>
          <w:spacing w:val="-9"/>
        </w:rPr>
        <w:t xml:space="preserve"> </w:t>
      </w:r>
      <w:r>
        <w:rPr>
          <w:color w:val="231F20"/>
        </w:rPr>
        <w:t>အခြား ၏</w:t>
      </w:r>
      <w:r>
        <w:rPr>
          <w:color w:val="231F20"/>
          <w:spacing w:val="-1"/>
        </w:rPr>
        <w:t xml:space="preserve"> </w:t>
      </w:r>
      <w:r>
        <w:rPr>
          <w:color w:val="231F20"/>
        </w:rPr>
        <w:t>အမျိုးအစားများ</w:t>
      </w:r>
      <w:r>
        <w:rPr>
          <w:color w:val="231F20"/>
          <w:spacing w:val="-1"/>
        </w:rPr>
        <w:t xml:space="preserve"> </w:t>
      </w:r>
      <w:r>
        <w:rPr>
          <w:color w:val="231F20"/>
        </w:rPr>
        <w:t>၏</w:t>
      </w:r>
      <w:r>
        <w:rPr>
          <w:color w:val="231F20"/>
          <w:spacing w:val="-1"/>
        </w:rPr>
        <w:t xml:space="preserve"> </w:t>
      </w:r>
      <w:r>
        <w:rPr>
          <w:color w:val="231F20"/>
        </w:rPr>
        <w:t>လူမှုရေး</w:t>
      </w:r>
      <w:r>
        <w:rPr>
          <w:color w:val="231F20"/>
          <w:spacing w:val="-1"/>
        </w:rPr>
        <w:t xml:space="preserve"> </w:t>
      </w:r>
      <w:r>
        <w:rPr>
          <w:color w:val="231F20"/>
        </w:rPr>
        <w:t>အကြောင်းအရာများ</w:t>
      </w:r>
      <w:r>
        <w:rPr>
          <w:color w:val="231F20"/>
          <w:spacing w:val="-1"/>
        </w:rPr>
        <w:t xml:space="preserve"> </w:t>
      </w:r>
      <w:r>
        <w:rPr>
          <w:color w:val="231F20"/>
        </w:rPr>
        <w:t>အဲဒါ</w:t>
      </w:r>
      <w:r>
        <w:rPr>
          <w:color w:val="231F20"/>
          <w:spacing w:val="-1"/>
        </w:rPr>
        <w:t xml:space="preserve"> </w:t>
      </w:r>
      <w:r>
        <w:rPr>
          <w:color w:val="231F20"/>
        </w:rPr>
        <w:t>မွေးစားထားသည်။</w:t>
      </w:r>
      <w:r>
        <w:rPr>
          <w:color w:val="231F20"/>
          <w:spacing w:val="-1"/>
        </w:rPr>
        <w:t xml:space="preserve"> </w:t>
      </w:r>
      <w:r>
        <w:rPr>
          <w:color w:val="231F20"/>
        </w:rPr>
        <w:t>အဆိုပါ</w:t>
      </w:r>
      <w:r>
        <w:rPr>
          <w:color w:val="231F20"/>
          <w:spacing w:val="-1"/>
        </w:rPr>
        <w:t xml:space="preserve"> </w:t>
      </w:r>
      <w:r>
        <w:rPr>
          <w:color w:val="231F20"/>
        </w:rPr>
        <w:t>ဖွံ့ဖြိုးတိုးတက်မှု</w:t>
      </w:r>
      <w:r>
        <w:rPr>
          <w:color w:val="231F20"/>
          <w:spacing w:val="-1"/>
        </w:rPr>
        <w:t xml:space="preserve"> </w:t>
      </w:r>
      <w:r>
        <w:rPr>
          <w:color w:val="231F20"/>
        </w:rPr>
        <w:t>၏</w:t>
      </w:r>
      <w:r>
        <w:rPr>
          <w:color w:val="231F20"/>
          <w:spacing w:val="-1"/>
        </w:rPr>
        <w:t xml:space="preserve"> </w:t>
      </w:r>
      <w:r>
        <w:rPr>
          <w:color w:val="231F20"/>
        </w:rPr>
        <w:t>ပီစီများ</w:t>
      </w:r>
      <w:r>
        <w:rPr>
          <w:color w:val="231F20"/>
          <w:spacing w:val="-1"/>
        </w:rPr>
        <w:t xml:space="preserve"> အခြားနေရာများတွင် သို့မဟုတ် Sango (Samarin, </w:t>
      </w:r>
      <w:r>
        <w:rPr>
          <w:color w:val="3F7F7F"/>
        </w:rPr>
        <w:t xml:space="preserve">1982a </w:t>
      </w:r>
      <w:r>
        <w:rPr>
          <w:color w:val="231F20"/>
        </w:rPr>
        <w:t xml:space="preserve">) နှင့် Swahili (Fabian, </w:t>
      </w:r>
      <w:r>
        <w:rPr>
          <w:color w:val="3F7F7F"/>
        </w:rPr>
        <w:t xml:space="preserve">1986 </w:t>
      </w:r>
      <w:r>
        <w:rPr>
          <w:color w:val="231F20"/>
        </w:rPr>
        <w:t>) ကဲ့သို့သော ဘာသာစကားအချို့ကို</w:t>
      </w:r>
      <w:r>
        <w:rPr>
          <w:color w:val="231F20"/>
        </w:rPr>
        <w:t xml:space="preserve"> ပြန်လည်ဖွဲ့စည်းခြင်း ။</w:t>
      </w:r>
    </w:p>
    <w:p w:rsidR="00FC077F" w:rsidRDefault="002176C3">
      <w:pPr>
        <w:pStyle w:val="BodyText"/>
        <w:spacing w:line="249" w:lineRule="auto"/>
        <w:ind w:left="75" w:right="55" w:firstLine="199"/>
      </w:pPr>
      <w:r>
        <w:rPr>
          <w:color w:val="231F20"/>
        </w:rPr>
        <w:t xml:space="preserve">ဤနေရာတွင် ကျွန်ုပ်တင်ပြသော အငြင်းအခုံ၏ တစ်စိတ်တစ်ပိုင်းမှာ ယဉ်ကျေးမှုကို အတားအဆီးအဖြစ် ပိုမိုအာရုံစိုက်ခြင်းနှင့် ဆက်သွယ်ရေး အထောက်အကူပြုသူများအဖြစ် ပါဝင်ပါသည်။ ဒေသ ယဉ်ကျေးမှုအရဆိုလျှင် </w:t>
      </w:r>
      <w:r>
        <w:rPr>
          <w:color w:val="231F20"/>
          <w:spacing w:val="-2"/>
        </w:rPr>
        <w:t>များပါသည် ။</w:t>
      </w:r>
      <w:r>
        <w:rPr>
          <w:color w:val="231F20"/>
          <w:spacing w:val="-11"/>
        </w:rPr>
        <w:t xml:space="preserve"> </w:t>
      </w:r>
      <w:r>
        <w:rPr>
          <w:color w:val="231F20"/>
          <w:spacing w:val="-2"/>
        </w:rPr>
        <w:t>ရန်</w:t>
      </w:r>
      <w:r>
        <w:rPr>
          <w:color w:val="231F20"/>
          <w:spacing w:val="-10"/>
        </w:rPr>
        <w:t xml:space="preserve"> </w:t>
      </w:r>
      <w:r>
        <w:rPr>
          <w:color w:val="231F20"/>
          <w:spacing w:val="-2"/>
        </w:rPr>
        <w:t>ဖွံ့ဖြိုးတိုးတက်၊</w:t>
      </w:r>
      <w:r>
        <w:rPr>
          <w:color w:val="231F20"/>
          <w:spacing w:val="-11"/>
        </w:rPr>
        <w:t xml:space="preserve"> </w:t>
      </w:r>
      <w:r>
        <w:rPr>
          <w:color w:val="231F20"/>
          <w:spacing w:val="-2"/>
        </w:rPr>
        <w:t>အဲဒါ</w:t>
      </w:r>
      <w:r>
        <w:rPr>
          <w:color w:val="231F20"/>
          <w:spacing w:val="-10"/>
        </w:rPr>
        <w:t xml:space="preserve"> </w:t>
      </w:r>
      <w:r>
        <w:rPr>
          <w:color w:val="231F20"/>
          <w:spacing w:val="-2"/>
        </w:rPr>
        <w:t>ပါလိမ့်မယ်။</w:t>
      </w:r>
      <w:r>
        <w:rPr>
          <w:color w:val="231F20"/>
          <w:spacing w:val="-11"/>
        </w:rPr>
        <w:t xml:space="preserve"> </w:t>
      </w:r>
      <w:r>
        <w:rPr>
          <w:color w:val="231F20"/>
          <w:spacing w:val="-2"/>
        </w:rPr>
        <w:t>ဖြစ်</w:t>
      </w:r>
      <w:r>
        <w:rPr>
          <w:color w:val="231F20"/>
          <w:spacing w:val="-10"/>
        </w:rPr>
        <w:t xml:space="preserve"> </w:t>
      </w:r>
      <w:r>
        <w:rPr>
          <w:color w:val="231F20"/>
          <w:spacing w:val="-2"/>
        </w:rPr>
        <w:t>ထွက်</w:t>
      </w:r>
      <w:r>
        <w:rPr>
          <w:color w:val="231F20"/>
          <w:spacing w:val="-11"/>
        </w:rPr>
        <w:t xml:space="preserve"> </w:t>
      </w:r>
      <w:r>
        <w:rPr>
          <w:color w:val="231F20"/>
          <w:spacing w:val="-2"/>
        </w:rPr>
        <w:t>၏</w:t>
      </w:r>
      <w:r>
        <w:rPr>
          <w:color w:val="231F20"/>
          <w:spacing w:val="-10"/>
        </w:rPr>
        <w:t xml:space="preserve"> </w:t>
      </w:r>
      <w:r>
        <w:rPr>
          <w:color w:val="231F20"/>
          <w:spacing w:val="-2"/>
        </w:rPr>
        <w:t>a</w:t>
      </w:r>
      <w:r>
        <w:rPr>
          <w:color w:val="231F20"/>
          <w:spacing w:val="-11"/>
        </w:rPr>
        <w:t xml:space="preserve"> </w:t>
      </w:r>
      <w:r>
        <w:rPr>
          <w:color w:val="231F20"/>
          <w:spacing w:val="-2"/>
        </w:rPr>
        <w:t>ယဉ်ကျေးမှု</w:t>
      </w:r>
      <w:r>
        <w:rPr>
          <w:color w:val="231F20"/>
          <w:spacing w:val="-10"/>
        </w:rPr>
        <w:t xml:space="preserve"> </w:t>
      </w:r>
      <w:r>
        <w:rPr>
          <w:color w:val="231F20"/>
          <w:spacing w:val="-2"/>
        </w:rPr>
        <w:t>အာကာသ</w:t>
      </w:r>
      <w:r>
        <w:rPr>
          <w:color w:val="231F20"/>
          <w:spacing w:val="-11"/>
        </w:rPr>
        <w:t xml:space="preserve"> </w:t>
      </w:r>
      <w:r>
        <w:rPr>
          <w:color w:val="231F20"/>
          <w:spacing w:val="-2"/>
        </w:rPr>
        <w:t>မျှဝေသည်။</w:t>
      </w:r>
      <w:r>
        <w:rPr>
          <w:color w:val="231F20"/>
          <w:spacing w:val="-10"/>
        </w:rPr>
        <w:t xml:space="preserve"> </w:t>
      </w:r>
      <w:r>
        <w:rPr>
          <w:color w:val="231F20"/>
          <w:spacing w:val="-2"/>
        </w:rPr>
        <w:t>အားဖြင့်</w:t>
      </w:r>
      <w:r>
        <w:rPr>
          <w:color w:val="231F20"/>
          <w:spacing w:val="-11"/>
        </w:rPr>
        <w:t xml:space="preserve"> </w:t>
      </w:r>
      <w:r>
        <w:rPr>
          <w:color w:val="231F20"/>
          <w:spacing w:val="-2"/>
        </w:rPr>
        <w:t>အလုပ်သမားများ</w:t>
      </w:r>
      <w:r>
        <w:rPr>
          <w:color w:val="231F20"/>
          <w:spacing w:val="-10"/>
        </w:rPr>
        <w:t xml:space="preserve"> </w:t>
      </w:r>
      <w:r>
        <w:rPr>
          <w:color w:val="231F20"/>
          <w:spacing w:val="-2"/>
        </w:rPr>
        <w:t>on</w:t>
      </w:r>
      <w:r>
        <w:rPr>
          <w:color w:val="231F20"/>
          <w:spacing w:val="-11"/>
        </w:rPr>
        <w:t xml:space="preserve"> </w:t>
      </w:r>
      <w:r>
        <w:rPr>
          <w:color w:val="231F20"/>
          <w:spacing w:val="-2"/>
        </w:rPr>
        <w:t>a</w:t>
      </w:r>
      <w:r>
        <w:rPr>
          <w:color w:val="231F20"/>
          <w:spacing w:val="-10"/>
        </w:rPr>
        <w:t xml:space="preserve"> </w:t>
      </w:r>
      <w:r>
        <w:rPr>
          <w:color w:val="231F20"/>
          <w:spacing w:val="-2"/>
        </w:rPr>
        <w:t xml:space="preserve">ပုံမှန် </w:t>
      </w:r>
      <w:r>
        <w:rPr>
          <w:color w:val="231F20"/>
        </w:rPr>
        <w:t>။ အထက်တွင်တွေ့မြင်ခဲ့ရသည့်အတိုင်း အလုပ်သမားများ၏ မျှော်လင့်ချက်အချို့ကို မျှဝေပါသည်။</w:t>
      </w:r>
      <w:r>
        <w:rPr>
          <w:color w:val="231F20"/>
          <w:spacing w:val="-11"/>
        </w:rPr>
        <w:t xml:space="preserve"> </w:t>
      </w:r>
      <w:r>
        <w:rPr>
          <w:color w:val="231F20"/>
        </w:rPr>
        <w:t>သူတို့ရဲ့</w:t>
      </w:r>
      <w:r>
        <w:rPr>
          <w:color w:val="231F20"/>
          <w:spacing w:val="-11"/>
        </w:rPr>
        <w:t xml:space="preserve"> </w:t>
      </w:r>
      <w:r>
        <w:rPr>
          <w:color w:val="231F20"/>
        </w:rPr>
        <w:t>အသစ်</w:t>
      </w:r>
      <w:r>
        <w:rPr>
          <w:color w:val="231F20"/>
          <w:spacing w:val="-11"/>
        </w:rPr>
        <w:t xml:space="preserve"> </w:t>
      </w:r>
      <w:r>
        <w:rPr>
          <w:color w:val="231F20"/>
        </w:rPr>
        <w:t>အခြေအနေတွေ၊</w:t>
      </w:r>
      <w:r>
        <w:rPr>
          <w:color w:val="231F20"/>
          <w:spacing w:val="-11"/>
        </w:rPr>
        <w:t xml:space="preserve"> </w:t>
      </w:r>
      <w:r>
        <w:rPr>
          <w:color w:val="231F20"/>
        </w:rPr>
        <w:t>သူတို့ရဲ့</w:t>
      </w:r>
      <w:r>
        <w:rPr>
          <w:color w:val="231F20"/>
          <w:spacing w:val="-11"/>
        </w:rPr>
        <w:t xml:space="preserve"> </w:t>
      </w:r>
      <w:r>
        <w:rPr>
          <w:color w:val="231F20"/>
        </w:rPr>
        <w:t>အတွေ့အကြုံ</w:t>
      </w:r>
      <w:r>
        <w:rPr>
          <w:color w:val="231F20"/>
          <w:spacing w:val="-11"/>
        </w:rPr>
        <w:t xml:space="preserve"> </w:t>
      </w:r>
      <w:r>
        <w:rPr>
          <w:color w:val="231F20"/>
        </w:rPr>
        <w:t>၏</w:t>
      </w:r>
      <w:r>
        <w:rPr>
          <w:color w:val="231F20"/>
          <w:spacing w:val="-11"/>
        </w:rPr>
        <w:t xml:space="preserve"> </w:t>
      </w:r>
      <w:r>
        <w:rPr>
          <w:color w:val="231F20"/>
        </w:rPr>
        <w:t>ယဉ်ကျေးမှု</w:t>
      </w:r>
      <w:r>
        <w:rPr>
          <w:color w:val="231F20"/>
          <w:spacing w:val="-11"/>
        </w:rPr>
        <w:t xml:space="preserve"> </w:t>
      </w:r>
      <w:r>
        <w:rPr>
          <w:color w:val="231F20"/>
        </w:rPr>
        <w:t>နှင့်</w:t>
      </w:r>
      <w:r>
        <w:rPr>
          <w:color w:val="231F20"/>
          <w:spacing w:val="-11"/>
        </w:rPr>
        <w:t xml:space="preserve"> </w:t>
      </w:r>
      <w:r>
        <w:rPr>
          <w:color w:val="231F20"/>
        </w:rPr>
        <w:t>အာကာသ</w:t>
      </w:r>
      <w:r>
        <w:rPr>
          <w:color w:val="231F20"/>
          <w:spacing w:val="-11"/>
        </w:rPr>
        <w:t xml:space="preserve"> </w:t>
      </w:r>
      <w:r>
        <w:rPr>
          <w:color w:val="231F20"/>
        </w:rPr>
        <w:t>နေရာရွှေ့ပြောင်းခြင်း။ ဒါပေမယ့်</w:t>
      </w:r>
      <w:r>
        <w:rPr>
          <w:color w:val="231F20"/>
          <w:spacing w:val="-13"/>
        </w:rPr>
        <w:t xml:space="preserve"> </w:t>
      </w:r>
      <w:r>
        <w:rPr>
          <w:color w:val="231F20"/>
        </w:rPr>
        <w:t>သူတို့</w:t>
      </w:r>
      <w:r>
        <w:rPr>
          <w:color w:val="231F20"/>
          <w:spacing w:val="-12"/>
        </w:rPr>
        <w:t xml:space="preserve"> </w:t>
      </w:r>
      <w:r>
        <w:rPr>
          <w:color w:val="231F20"/>
        </w:rPr>
        <w:t>မျှဝေသည်။</w:t>
      </w:r>
      <w:r>
        <w:rPr>
          <w:color w:val="231F20"/>
          <w:spacing w:val="-13"/>
        </w:rPr>
        <w:t xml:space="preserve"> </w:t>
      </w:r>
      <w:r>
        <w:rPr>
          <w:color w:val="231F20"/>
        </w:rPr>
        <w:t>ကိုလည်း</w:t>
      </w:r>
      <w:r>
        <w:rPr>
          <w:color w:val="231F20"/>
          <w:spacing w:val="-12"/>
        </w:rPr>
        <w:t xml:space="preserve"> </w:t>
      </w:r>
      <w:r>
        <w:rPr>
          <w:color w:val="231F20"/>
        </w:rPr>
        <w:t>သူတို့ရဲ့</w:t>
      </w:r>
      <w:r>
        <w:rPr>
          <w:color w:val="231F20"/>
          <w:spacing w:val="-13"/>
        </w:rPr>
        <w:t xml:space="preserve"> </w:t>
      </w:r>
      <w:r>
        <w:rPr>
          <w:color w:val="231F20"/>
        </w:rPr>
        <w:t>အတွေ့အကြုံ</w:t>
      </w:r>
      <w:r>
        <w:rPr>
          <w:color w:val="231F20"/>
          <w:spacing w:val="-12"/>
        </w:rPr>
        <w:t xml:space="preserve"> </w:t>
      </w:r>
      <w:r>
        <w:rPr>
          <w:color w:val="231F20"/>
        </w:rPr>
        <w:t>၏</w:t>
      </w:r>
      <w:r>
        <w:rPr>
          <w:color w:val="231F20"/>
          <w:spacing w:val="-13"/>
        </w:rPr>
        <w:t xml:space="preserve"> </w:t>
      </w:r>
      <w:r>
        <w:rPr>
          <w:color w:val="231F20"/>
        </w:rPr>
        <w:t>အလုပ်</w:t>
      </w:r>
      <w:r>
        <w:rPr>
          <w:color w:val="231F20"/>
          <w:spacing w:val="-12"/>
        </w:rPr>
        <w:t xml:space="preserve"> </w:t>
      </w:r>
      <w:r>
        <w:rPr>
          <w:color w:val="231F20"/>
        </w:rPr>
        <w:t>အခြေအနေများ</w:t>
      </w:r>
      <w:r>
        <w:rPr>
          <w:color w:val="231F20"/>
          <w:spacing w:val="-13"/>
        </w:rPr>
        <w:t xml:space="preserve"> </w:t>
      </w:r>
      <w:r>
        <w:rPr>
          <w:color w:val="231F20"/>
        </w:rPr>
        <w:t>၌</w:t>
      </w:r>
      <w:r>
        <w:rPr>
          <w:color w:val="231F20"/>
          <w:spacing w:val="-12"/>
        </w:rPr>
        <w:t xml:space="preserve"> </w:t>
      </w:r>
      <w:r>
        <w:rPr>
          <w:color w:val="231F20"/>
        </w:rPr>
        <w:t>a</w:t>
      </w:r>
      <w:r>
        <w:rPr>
          <w:color w:val="231F20"/>
          <w:spacing w:val="-13"/>
        </w:rPr>
        <w:t xml:space="preserve"> </w:t>
      </w:r>
      <w:r>
        <w:rPr>
          <w:color w:val="231F20"/>
        </w:rPr>
        <w:t>စိုက်ခင်း</w:t>
      </w:r>
      <w:r>
        <w:rPr>
          <w:color w:val="231F20"/>
          <w:spacing w:val="-12"/>
        </w:rPr>
        <w:t xml:space="preserve"> </w:t>
      </w:r>
      <w:r>
        <w:rPr>
          <w:color w:val="231F20"/>
        </w:rPr>
        <w:t xml:space="preserve">ဆက်တင်: </w:t>
      </w:r>
      <w:r>
        <w:rPr>
          <w:color w:val="231F20"/>
          <w:spacing w:val="-2"/>
        </w:rPr>
        <w:t>အဆိုပါ</w:t>
      </w:r>
      <w:r>
        <w:rPr>
          <w:color w:val="231F20"/>
          <w:spacing w:val="-11"/>
        </w:rPr>
        <w:t xml:space="preserve"> </w:t>
      </w:r>
      <w:r>
        <w:rPr>
          <w:color w:val="231F20"/>
          <w:spacing w:val="-2"/>
        </w:rPr>
        <w:t>အတူတူပါပဲ။</w:t>
      </w:r>
      <w:r>
        <w:rPr>
          <w:color w:val="231F20"/>
          <w:spacing w:val="-10"/>
        </w:rPr>
        <w:t xml:space="preserve"> </w:t>
      </w:r>
      <w:r>
        <w:rPr>
          <w:color w:val="231F20"/>
          <w:spacing w:val="-2"/>
        </w:rPr>
        <w:t>ဖိအားများ</w:t>
      </w:r>
      <w:r>
        <w:rPr>
          <w:color w:val="231F20"/>
          <w:spacing w:val="-11"/>
        </w:rPr>
        <w:t xml:space="preserve"> </w:t>
      </w:r>
      <w:r>
        <w:rPr>
          <w:color w:val="231F20"/>
          <w:spacing w:val="-2"/>
        </w:rPr>
        <w:t>ထံမှ</w:t>
      </w:r>
      <w:r>
        <w:rPr>
          <w:color w:val="231F20"/>
          <w:spacing w:val="-10"/>
        </w:rPr>
        <w:t xml:space="preserve"> </w:t>
      </w:r>
      <w:r>
        <w:rPr>
          <w:color w:val="231F20"/>
          <w:spacing w:val="-2"/>
        </w:rPr>
        <w:t>a</w:t>
      </w:r>
      <w:r>
        <w:rPr>
          <w:color w:val="231F20"/>
          <w:spacing w:val="-11"/>
        </w:rPr>
        <w:t xml:space="preserve"> </w:t>
      </w:r>
      <w:r>
        <w:rPr>
          <w:color w:val="231F20"/>
          <w:spacing w:val="-2"/>
        </w:rPr>
        <w:t>တောင့်တင်းသည်။</w:t>
      </w:r>
      <w:r>
        <w:rPr>
          <w:color w:val="231F20"/>
          <w:spacing w:val="-10"/>
        </w:rPr>
        <w:t xml:space="preserve"> </w:t>
      </w:r>
      <w:r>
        <w:rPr>
          <w:color w:val="231F20"/>
          <w:spacing w:val="-2"/>
        </w:rPr>
        <w:t>အချိန်ဇယား</w:t>
      </w:r>
      <w:r>
        <w:rPr>
          <w:color w:val="231F20"/>
          <w:spacing w:val="-11"/>
        </w:rPr>
        <w:t xml:space="preserve"> </w:t>
      </w:r>
      <w:r>
        <w:rPr>
          <w:color w:val="231F20"/>
          <w:spacing w:val="-2"/>
        </w:rPr>
        <w:t>နှင့်</w:t>
      </w:r>
      <w:r>
        <w:rPr>
          <w:color w:val="231F20"/>
          <w:spacing w:val="-10"/>
        </w:rPr>
        <w:t xml:space="preserve"> </w:t>
      </w:r>
      <w:r>
        <w:rPr>
          <w:color w:val="231F20"/>
          <w:spacing w:val="-2"/>
        </w:rPr>
        <w:t>အဆိုပါ</w:t>
      </w:r>
      <w:r>
        <w:rPr>
          <w:color w:val="231F20"/>
          <w:spacing w:val="-11"/>
        </w:rPr>
        <w:t xml:space="preserve"> </w:t>
      </w:r>
      <w:r>
        <w:rPr>
          <w:color w:val="231F20"/>
          <w:spacing w:val="-2"/>
        </w:rPr>
        <w:t>ရှည်</w:t>
      </w:r>
      <w:r>
        <w:rPr>
          <w:color w:val="231F20"/>
          <w:spacing w:val="-10"/>
        </w:rPr>
        <w:t xml:space="preserve"> </w:t>
      </w:r>
      <w:r>
        <w:rPr>
          <w:color w:val="231F20"/>
          <w:spacing w:val="-2"/>
        </w:rPr>
        <w:t>နာရီ</w:t>
      </w:r>
      <w:r>
        <w:rPr>
          <w:color w:val="231F20"/>
          <w:spacing w:val="-11"/>
        </w:rPr>
        <w:t xml:space="preserve"> </w:t>
      </w:r>
      <w:r>
        <w:rPr>
          <w:color w:val="231F20"/>
          <w:spacing w:val="-2"/>
        </w:rPr>
        <w:t>၏</w:t>
      </w:r>
      <w:r>
        <w:rPr>
          <w:color w:val="231F20"/>
          <w:spacing w:val="-10"/>
        </w:rPr>
        <w:t xml:space="preserve"> </w:t>
      </w:r>
      <w:r>
        <w:rPr>
          <w:color w:val="231F20"/>
          <w:spacing w:val="-2"/>
        </w:rPr>
        <w:t xml:space="preserve">အလုပ်; </w:t>
      </w:r>
      <w:r>
        <w:rPr>
          <w:color w:val="3F7F7F"/>
          <w:spacing w:val="-2"/>
          <w:vertAlign w:val="superscript"/>
        </w:rPr>
        <w:t>၁၀</w:t>
      </w:r>
      <w:r>
        <w:rPr>
          <w:color w:val="3F7F7F"/>
          <w:spacing w:val="1"/>
        </w:rPr>
        <w:t xml:space="preserve"> </w:t>
      </w:r>
      <w:r>
        <w:rPr>
          <w:color w:val="231F20"/>
          <w:spacing w:val="-2"/>
        </w:rPr>
        <w:t>အဆိုပါ</w:t>
      </w:r>
      <w:r>
        <w:rPr>
          <w:color w:val="231F20"/>
          <w:spacing w:val="-11"/>
        </w:rPr>
        <w:t xml:space="preserve"> </w:t>
      </w:r>
      <w:r>
        <w:rPr>
          <w:color w:val="231F20"/>
          <w:spacing w:val="-2"/>
        </w:rPr>
        <w:t xml:space="preserve">တူညီသော </w:t>
      </w:r>
      <w:r>
        <w:rPr>
          <w:color w:val="231F20"/>
        </w:rPr>
        <w:t xml:space="preserve">ဒုက္ခ၊ ဥရောပသားများနှင့် တူညီသော ဆက်ဆံရေး သို့မဟုတ် ချို့တဲ့မှု၊ အလုပ်သည် ဘုံနေရာ၊ ဘုံပိုင်းခွဲသည် တစ်နည်းအားဖြင့် ယဉ်ကျေးမှုနှင့် ဘာသာစကား ဖလှယ်ရန်အတွက် တံခါးဖွင့်ပေးသော ဘုံနေရာဖြစ်သည် </w:t>
      </w:r>
      <w:r>
        <w:rPr>
          <w:color w:val="231F20"/>
          <w:spacing w:val="-2"/>
        </w:rPr>
        <w:t>။</w:t>
      </w:r>
    </w:p>
    <w:p w:rsidR="00FC077F" w:rsidRDefault="002176C3">
      <w:pPr>
        <w:pStyle w:val="BodyText"/>
        <w:spacing w:line="249" w:lineRule="auto"/>
        <w:ind w:left="75" w:right="55" w:firstLine="199"/>
      </w:pPr>
      <w:r>
        <w:rPr>
          <w:color w:val="231F20"/>
          <w:spacing w:val="-2"/>
        </w:rPr>
        <w:t>ဟိ</w:t>
      </w:r>
      <w:r>
        <w:rPr>
          <w:color w:val="231F20"/>
          <w:spacing w:val="-10"/>
        </w:rPr>
        <w:t xml:space="preserve"> </w:t>
      </w:r>
      <w:r>
        <w:rPr>
          <w:color w:val="231F20"/>
          <w:spacing w:val="-2"/>
        </w:rPr>
        <w:t>ယဉ်ကျေးမှု</w:t>
      </w:r>
      <w:r>
        <w:rPr>
          <w:color w:val="231F20"/>
          <w:spacing w:val="-10"/>
        </w:rPr>
        <w:t xml:space="preserve"> </w:t>
      </w:r>
      <w:r>
        <w:rPr>
          <w:color w:val="231F20"/>
          <w:spacing w:val="-2"/>
        </w:rPr>
        <w:t>၏</w:t>
      </w:r>
      <w:r>
        <w:rPr>
          <w:color w:val="231F20"/>
          <w:spacing w:val="-10"/>
        </w:rPr>
        <w:t xml:space="preserve"> </w:t>
      </w:r>
      <w:r>
        <w:rPr>
          <w:color w:val="231F20"/>
          <w:spacing w:val="-2"/>
        </w:rPr>
        <w:t>အလုပ်</w:t>
      </w:r>
      <w:r>
        <w:rPr>
          <w:color w:val="231F20"/>
          <w:spacing w:val="-10"/>
        </w:rPr>
        <w:t xml:space="preserve"> </w:t>
      </w:r>
      <w:r>
        <w:rPr>
          <w:color w:val="231F20"/>
          <w:spacing w:val="-2"/>
        </w:rPr>
        <w:t>ဖြစ်လာတယ်။</w:t>
      </w:r>
      <w:r>
        <w:rPr>
          <w:color w:val="231F20"/>
          <w:spacing w:val="-10"/>
        </w:rPr>
        <w:t xml:space="preserve"> </w:t>
      </w:r>
      <w:r>
        <w:rPr>
          <w:color w:val="231F20"/>
          <w:spacing w:val="-2"/>
        </w:rPr>
        <w:t>အဆိုပါ</w:t>
      </w:r>
      <w:r>
        <w:rPr>
          <w:color w:val="231F20"/>
          <w:spacing w:val="-10"/>
        </w:rPr>
        <w:t xml:space="preserve"> </w:t>
      </w:r>
      <w:r>
        <w:rPr>
          <w:color w:val="231F20"/>
          <w:spacing w:val="-2"/>
        </w:rPr>
        <w:t>နေရာ</w:t>
      </w:r>
      <w:r>
        <w:rPr>
          <w:color w:val="231F20"/>
          <w:spacing w:val="-10"/>
        </w:rPr>
        <w:t xml:space="preserve"> </w:t>
      </w:r>
      <w:r>
        <w:rPr>
          <w:color w:val="231F20"/>
          <w:spacing w:val="-2"/>
        </w:rPr>
        <w:t>အတွက်</w:t>
      </w:r>
      <w:r>
        <w:rPr>
          <w:color w:val="231F20"/>
          <w:spacing w:val="-11"/>
        </w:rPr>
        <w:t xml:space="preserve"> </w:t>
      </w:r>
      <w:r>
        <w:rPr>
          <w:color w:val="231F20"/>
          <w:spacing w:val="-2"/>
        </w:rPr>
        <w:t>အဆိုပါ</w:t>
      </w:r>
      <w:r>
        <w:rPr>
          <w:color w:val="231F20"/>
          <w:spacing w:val="-10"/>
        </w:rPr>
        <w:t xml:space="preserve"> </w:t>
      </w:r>
      <w:r>
        <w:rPr>
          <w:color w:val="231F20"/>
          <w:spacing w:val="-2"/>
        </w:rPr>
        <w:t>ရှာဖွေရေး</w:t>
      </w:r>
      <w:r>
        <w:rPr>
          <w:color w:val="231F20"/>
          <w:spacing w:val="-10"/>
        </w:rPr>
        <w:t xml:space="preserve"> </w:t>
      </w:r>
      <w:r>
        <w:rPr>
          <w:color w:val="231F20"/>
          <w:spacing w:val="-2"/>
        </w:rPr>
        <w:t>၏</w:t>
      </w:r>
      <w:r>
        <w:rPr>
          <w:color w:val="231F20"/>
          <w:spacing w:val="-10"/>
        </w:rPr>
        <w:t xml:space="preserve"> </w:t>
      </w:r>
      <w:r>
        <w:rPr>
          <w:color w:val="231F20"/>
          <w:spacing w:val="-2"/>
        </w:rPr>
        <w:t>အဓိပ္ပါယ်၊</w:t>
      </w:r>
      <w:r>
        <w:rPr>
          <w:color w:val="231F20"/>
          <w:spacing w:val="-10"/>
        </w:rPr>
        <w:t xml:space="preserve"> </w:t>
      </w:r>
      <w:r>
        <w:rPr>
          <w:color w:val="231F20"/>
        </w:rPr>
        <w:t xml:space="preserve">စမ်းပြီး error </w:t>
      </w:r>
      <w:r>
        <w:rPr>
          <w:color w:val="231F20"/>
          <w:spacing w:val="-2"/>
        </w:rPr>
        <w:t xml:space="preserve">အားဖြင့် ။ </w:t>
      </w:r>
      <w:r>
        <w:rPr>
          <w:color w:val="231F20"/>
        </w:rPr>
        <w:t>လယ်ကွင်းတွေမှာပဲဖြစ်ဖြစ်၊ သကြားစက်တွေမှာပဲဖြစ်ဖြစ်၊ အဲဒါဟာ အသိဥာဏ်ပညာတစ်ခုလည်း ဖြစ်ပါတယ်။</w:t>
      </w:r>
      <w:r>
        <w:rPr>
          <w:color w:val="231F20"/>
          <w:spacing w:val="-8"/>
        </w:rPr>
        <w:t xml:space="preserve"> </w:t>
      </w:r>
      <w:r>
        <w:rPr>
          <w:color w:val="231F20"/>
        </w:rPr>
        <w:t>ဗဟို</w:t>
      </w:r>
      <w:r>
        <w:rPr>
          <w:color w:val="231F20"/>
          <w:spacing w:val="-8"/>
        </w:rPr>
        <w:t xml:space="preserve"> </w:t>
      </w:r>
      <w:r>
        <w:rPr>
          <w:color w:val="231F20"/>
        </w:rPr>
        <w:t>၏</w:t>
      </w:r>
      <w:r>
        <w:rPr>
          <w:color w:val="231F20"/>
          <w:spacing w:val="-8"/>
        </w:rPr>
        <w:t xml:space="preserve"> </w:t>
      </w:r>
      <w:r>
        <w:rPr>
          <w:color w:val="231F20"/>
        </w:rPr>
        <w:t>အဆိုပါ</w:t>
      </w:r>
      <w:r>
        <w:rPr>
          <w:color w:val="231F20"/>
          <w:spacing w:val="-8"/>
        </w:rPr>
        <w:t xml:space="preserve"> </w:t>
      </w:r>
      <w:r>
        <w:rPr>
          <w:color w:val="231F20"/>
        </w:rPr>
        <w:t>စိုက်ခင်း</w:t>
      </w:r>
      <w:r>
        <w:rPr>
          <w:color w:val="231F20"/>
          <w:spacing w:val="-8"/>
        </w:rPr>
        <w:t xml:space="preserve"> </w:t>
      </w:r>
      <w:r>
        <w:rPr>
          <w:color w:val="231F20"/>
        </w:rPr>
        <w:t>အသိုင်းအဝိုင်း</w:t>
      </w:r>
      <w:r>
        <w:rPr>
          <w:color w:val="231F20"/>
          <w:spacing w:val="-8"/>
        </w:rPr>
        <w:t xml:space="preserve"> </w:t>
      </w:r>
      <w:r>
        <w:rPr>
          <w:color w:val="231F20"/>
        </w:rPr>
        <w:t>ပတ်ပတ်လည်</w:t>
      </w:r>
      <w:r>
        <w:rPr>
          <w:color w:val="231F20"/>
          <w:spacing w:val="-8"/>
        </w:rPr>
        <w:t xml:space="preserve"> </w:t>
      </w:r>
      <w:r>
        <w:rPr>
          <w:color w:val="231F20"/>
        </w:rPr>
        <w:t>ဘယ်ဟာ</w:t>
      </w:r>
      <w:r>
        <w:rPr>
          <w:color w:val="231F20"/>
          <w:spacing w:val="-8"/>
        </w:rPr>
        <w:t xml:space="preserve"> </w:t>
      </w:r>
      <w:r>
        <w:rPr>
          <w:color w:val="231F20"/>
        </w:rPr>
        <w:t>အများကြီး</w:t>
      </w:r>
      <w:r>
        <w:rPr>
          <w:color w:val="231F20"/>
          <w:spacing w:val="-8"/>
        </w:rPr>
        <w:t xml:space="preserve"> </w:t>
      </w:r>
      <w:r>
        <w:rPr>
          <w:color w:val="231F20"/>
        </w:rPr>
        <w:t>၏</w:t>
      </w:r>
      <w:r>
        <w:rPr>
          <w:color w:val="231F20"/>
          <w:spacing w:val="-8"/>
        </w:rPr>
        <w:t xml:space="preserve"> </w:t>
      </w:r>
      <w:r>
        <w:rPr>
          <w:color w:val="231F20"/>
        </w:rPr>
        <w:t>အဆိုပါ</w:t>
      </w:r>
      <w:r>
        <w:rPr>
          <w:color w:val="231F20"/>
          <w:spacing w:val="-8"/>
        </w:rPr>
        <w:t xml:space="preserve"> </w:t>
      </w:r>
      <w:r>
        <w:rPr>
          <w:color w:val="231F20"/>
        </w:rPr>
        <w:t xml:space="preserve">အဓိပ္ပါယ်ရှိသော </w:t>
      </w:r>
      <w:r>
        <w:rPr>
          <w:color w:val="231F20"/>
          <w:spacing w:val="-2"/>
        </w:rPr>
        <w:t>နေ့စဉ်</w:t>
      </w:r>
      <w:r>
        <w:rPr>
          <w:color w:val="231F20"/>
          <w:spacing w:val="-4"/>
        </w:rPr>
        <w:t xml:space="preserve"> </w:t>
      </w:r>
      <w:r>
        <w:rPr>
          <w:color w:val="231F20"/>
          <w:spacing w:val="-2"/>
        </w:rPr>
        <w:t>လူမှုရေး</w:t>
      </w:r>
      <w:r>
        <w:rPr>
          <w:color w:val="231F20"/>
          <w:spacing w:val="-4"/>
        </w:rPr>
        <w:t xml:space="preserve"> </w:t>
      </w:r>
      <w:r>
        <w:rPr>
          <w:color w:val="231F20"/>
          <w:spacing w:val="-2"/>
        </w:rPr>
        <w:t>ဘဝ</w:t>
      </w:r>
      <w:r>
        <w:rPr>
          <w:color w:val="231F20"/>
          <w:spacing w:val="-4"/>
        </w:rPr>
        <w:t xml:space="preserve"> </w:t>
      </w:r>
      <w:r>
        <w:rPr>
          <w:color w:val="231F20"/>
          <w:spacing w:val="-2"/>
        </w:rPr>
        <w:t>ကနဦး</w:t>
      </w:r>
      <w:r>
        <w:rPr>
          <w:color w:val="231F20"/>
          <w:spacing w:val="-4"/>
        </w:rPr>
        <w:t xml:space="preserve"> </w:t>
      </w:r>
      <w:r>
        <w:rPr>
          <w:color w:val="231F20"/>
          <w:spacing w:val="-2"/>
        </w:rPr>
        <w:t>လှည့်ပတ်သည်။</w:t>
      </w:r>
      <w:r>
        <w:rPr>
          <w:color w:val="231F20"/>
          <w:spacing w:val="-4"/>
        </w:rPr>
        <w:t xml:space="preserve"> </w:t>
      </w:r>
      <w:r>
        <w:rPr>
          <w:color w:val="231F20"/>
          <w:spacing w:val="-2"/>
        </w:rPr>
        <w:t>ထံမှ</w:t>
      </w:r>
      <w:r>
        <w:rPr>
          <w:color w:val="231F20"/>
          <w:spacing w:val="-4"/>
        </w:rPr>
        <w:t xml:space="preserve"> </w:t>
      </w:r>
      <w:r>
        <w:rPr>
          <w:color w:val="231F20"/>
          <w:spacing w:val="-2"/>
        </w:rPr>
        <w:t>၎င်း၏</w:t>
      </w:r>
      <w:r>
        <w:rPr>
          <w:color w:val="231F20"/>
          <w:spacing w:val="-4"/>
        </w:rPr>
        <w:t xml:space="preserve"> </w:t>
      </w:r>
      <w:r>
        <w:rPr>
          <w:color w:val="231F20"/>
          <w:spacing w:val="-2"/>
        </w:rPr>
        <w:t>အရမ်း</w:t>
      </w:r>
      <w:r>
        <w:rPr>
          <w:color w:val="231F20"/>
          <w:spacing w:val="-4"/>
        </w:rPr>
        <w:t xml:space="preserve"> </w:t>
      </w:r>
      <w:r>
        <w:rPr>
          <w:color w:val="231F20"/>
          <w:spacing w:val="-2"/>
        </w:rPr>
        <w:t>သဘာဝ</w:t>
      </w:r>
      <w:r>
        <w:rPr>
          <w:color w:val="231F20"/>
          <w:spacing w:val="-4"/>
        </w:rPr>
        <w:t xml:space="preserve"> </w:t>
      </w:r>
      <w:r>
        <w:rPr>
          <w:color w:val="231F20"/>
          <w:spacing w:val="-2"/>
        </w:rPr>
        <w:t>(ရုပ်ပိုင်းဆိုင်ရာ</w:t>
      </w:r>
      <w:r>
        <w:rPr>
          <w:color w:val="231F20"/>
          <w:spacing w:val="-4"/>
        </w:rPr>
        <w:t xml:space="preserve"> </w:t>
      </w:r>
      <w:r>
        <w:rPr>
          <w:color w:val="231F20"/>
          <w:spacing w:val="-2"/>
        </w:rPr>
        <w:t>လှုပ်ရှားမှုများ၊</w:t>
      </w:r>
      <w:r>
        <w:rPr>
          <w:color w:val="231F20"/>
          <w:spacing w:val="-4"/>
        </w:rPr>
        <w:t xml:space="preserve"> </w:t>
      </w:r>
      <w:r>
        <w:rPr>
          <w:color w:val="231F20"/>
          <w:spacing w:val="-2"/>
        </w:rPr>
        <w:t xml:space="preserve">အမူအရာ </w:t>
      </w:r>
      <w:r>
        <w:rPr>
          <w:color w:val="231F20"/>
        </w:rPr>
        <w:t>များ၊</w:t>
      </w:r>
      <w:r>
        <w:rPr>
          <w:color w:val="231F20"/>
          <w:spacing w:val="-12"/>
        </w:rPr>
        <w:t xml:space="preserve"> </w:t>
      </w:r>
      <w:r>
        <w:rPr>
          <w:color w:val="231F20"/>
        </w:rPr>
        <w:t>လှုပ်ရှားမှုများ၊</w:t>
      </w:r>
      <w:r>
        <w:rPr>
          <w:color w:val="231F20"/>
          <w:spacing w:val="-12"/>
        </w:rPr>
        <w:t xml:space="preserve"> </w:t>
      </w:r>
      <w:r>
        <w:rPr>
          <w:color w:val="231F20"/>
        </w:rPr>
        <w:t>စီစဉ်ခြင်း)</w:t>
      </w:r>
      <w:r>
        <w:rPr>
          <w:color w:val="231F20"/>
          <w:spacing w:val="-12"/>
        </w:rPr>
        <w:t xml:space="preserve"> </w:t>
      </w:r>
      <w:r>
        <w:rPr>
          <w:color w:val="231F20"/>
        </w:rPr>
        <w:t>အလုပ်</w:t>
      </w:r>
      <w:r>
        <w:rPr>
          <w:color w:val="231F20"/>
          <w:spacing w:val="-12"/>
        </w:rPr>
        <w:t xml:space="preserve"> </w:t>
      </w:r>
      <w:r>
        <w:rPr>
          <w:color w:val="231F20"/>
        </w:rPr>
        <w:t>သည်</w:t>
      </w:r>
      <w:r>
        <w:rPr>
          <w:color w:val="231F20"/>
          <w:spacing w:val="-12"/>
        </w:rPr>
        <w:t xml:space="preserve"> </w:t>
      </w:r>
      <w:r>
        <w:rPr>
          <w:color w:val="231F20"/>
        </w:rPr>
        <w:t>တစ်ခု</w:t>
      </w:r>
      <w:r>
        <w:rPr>
          <w:color w:val="231F20"/>
          <w:spacing w:val="-12"/>
        </w:rPr>
        <w:t xml:space="preserve"> </w:t>
      </w:r>
      <w:r>
        <w:rPr>
          <w:color w:val="231F20"/>
        </w:rPr>
        <w:t>စံပြ</w:t>
      </w:r>
      <w:r>
        <w:rPr>
          <w:color w:val="231F20"/>
          <w:spacing w:val="-12"/>
        </w:rPr>
        <w:t xml:space="preserve"> </w:t>
      </w:r>
      <w:r>
        <w:rPr>
          <w:color w:val="231F20"/>
        </w:rPr>
        <w:t>နေရာ</w:t>
      </w:r>
      <w:r>
        <w:rPr>
          <w:color w:val="231F20"/>
          <w:spacing w:val="-12"/>
        </w:rPr>
        <w:t xml:space="preserve"> </w:t>
      </w:r>
      <w:r>
        <w:rPr>
          <w:color w:val="231F20"/>
        </w:rPr>
        <w:t>အတွက်</w:t>
      </w:r>
      <w:r>
        <w:rPr>
          <w:color w:val="231F20"/>
          <w:spacing w:val="-12"/>
        </w:rPr>
        <w:t xml:space="preserve"> </w:t>
      </w:r>
      <w:r>
        <w:rPr>
          <w:color w:val="231F20"/>
        </w:rPr>
        <w:t>အဆိုပါ</w:t>
      </w:r>
      <w:r>
        <w:rPr>
          <w:color w:val="231F20"/>
          <w:spacing w:val="-12"/>
        </w:rPr>
        <w:t xml:space="preserve"> </w:t>
      </w:r>
      <w:r>
        <w:rPr>
          <w:color w:val="231F20"/>
        </w:rPr>
        <w:t>မွေး</w:t>
      </w:r>
      <w:r>
        <w:rPr>
          <w:color w:val="231F20"/>
          <w:spacing w:val="-12"/>
        </w:rPr>
        <w:t xml:space="preserve"> </w:t>
      </w:r>
      <w:r>
        <w:rPr>
          <w:color w:val="231F20"/>
        </w:rPr>
        <w:t>၏</w:t>
      </w:r>
      <w:r>
        <w:rPr>
          <w:color w:val="231F20"/>
          <w:spacing w:val="-12"/>
        </w:rPr>
        <w:t xml:space="preserve"> </w:t>
      </w:r>
      <w:r>
        <w:rPr>
          <w:color w:val="231F20"/>
        </w:rPr>
        <w:t>ဝေါဟာရ အလုပ်သမားများနှင့် အထက်အရာရှိများအပါအဝင် လူများကြားတွင် ပုံမှန် အဆက်အသွယ်မပြတ်ရှိနေခြင်းသည် စိုက်ခင်းစီးပွားရေးတွင် အလုပ်သမားများ၏ မည်သည့်အလုပ်အကိုင်ကိုမဆို နည်းပညာနှင့် လက်တွေ့ကျသော ဝေါဟာရများကို လွယ်ကူစွာ လွှဲပြောင်းနိုင်စေခဲ့သည်။ ၎င်း၏သဘောသဘာဝအရ၊ အလုပ်သည် ဆက်သွယ်ရေးပူးပေါင်းဆောင်ရွက်မှုကို ဖွံ့ဖြိုးတိုးတက်စေသည်- မရှိဘဲ</w:t>
      </w:r>
      <w:r>
        <w:rPr>
          <w:color w:val="231F20"/>
          <w:spacing w:val="-5"/>
        </w:rPr>
        <w:t xml:space="preserve"> </w:t>
      </w:r>
      <w:r>
        <w:rPr>
          <w:color w:val="231F20"/>
        </w:rPr>
        <w:t>ပူးပေါင်းဆောင်ရွက်ခြ</w:t>
      </w:r>
      <w:r>
        <w:rPr>
          <w:color w:val="231F20"/>
        </w:rPr>
        <w:t>င်း၊</w:t>
      </w:r>
      <w:r>
        <w:rPr>
          <w:color w:val="231F20"/>
          <w:spacing w:val="-5"/>
        </w:rPr>
        <w:t xml:space="preserve"> </w:t>
      </w:r>
      <w:r>
        <w:rPr>
          <w:color w:val="231F20"/>
        </w:rPr>
        <w:t>ဘယ်လိုလဲ</w:t>
      </w:r>
      <w:r>
        <w:rPr>
          <w:color w:val="231F20"/>
          <w:spacing w:val="-5"/>
        </w:rPr>
        <w:t xml:space="preserve"> </w:t>
      </w:r>
      <w:r>
        <w:rPr>
          <w:color w:val="231F20"/>
        </w:rPr>
        <w:t>နိုင်</w:t>
      </w:r>
      <w:r>
        <w:rPr>
          <w:color w:val="231F20"/>
          <w:spacing w:val="-5"/>
        </w:rPr>
        <w:t xml:space="preserve"> </w:t>
      </w:r>
      <w:r>
        <w:rPr>
          <w:color w:val="231F20"/>
        </w:rPr>
        <w:t>တစ်ခု</w:t>
      </w:r>
      <w:r>
        <w:rPr>
          <w:color w:val="231F20"/>
          <w:spacing w:val="-5"/>
        </w:rPr>
        <w:t xml:space="preserve"> </w:t>
      </w:r>
      <w:r>
        <w:rPr>
          <w:color w:val="231F20"/>
        </w:rPr>
        <w:t>အဓိပါယ်</w:t>
      </w:r>
      <w:r>
        <w:rPr>
          <w:color w:val="231F20"/>
          <w:spacing w:val="-5"/>
        </w:rPr>
        <w:t xml:space="preserve"> </w:t>
      </w:r>
      <w:r>
        <w:rPr>
          <w:color w:val="231F20"/>
        </w:rPr>
        <w:t>တစ်ခု</w:t>
      </w:r>
      <w:r>
        <w:rPr>
          <w:color w:val="231F20"/>
          <w:spacing w:val="-5"/>
        </w:rPr>
        <w:t xml:space="preserve"> </w:t>
      </w:r>
      <w:r>
        <w:rPr>
          <w:color w:val="231F20"/>
        </w:rPr>
        <w:t>အော်ဒါ၊</w:t>
      </w:r>
      <w:r>
        <w:rPr>
          <w:color w:val="231F20"/>
          <w:spacing w:val="-5"/>
        </w:rPr>
        <w:t xml:space="preserve"> </w:t>
      </w:r>
      <w:r>
        <w:rPr>
          <w:color w:val="231F20"/>
        </w:rPr>
        <w:t>လေ့လာပါ။</w:t>
      </w:r>
      <w:r>
        <w:rPr>
          <w:color w:val="231F20"/>
          <w:spacing w:val="-5"/>
        </w:rPr>
        <w:t xml:space="preserve"> </w:t>
      </w:r>
      <w:r>
        <w:rPr>
          <w:color w:val="231F20"/>
        </w:rPr>
        <w:t>ရန်</w:t>
      </w:r>
      <w:r>
        <w:rPr>
          <w:color w:val="231F20"/>
          <w:spacing w:val="-5"/>
        </w:rPr>
        <w:t xml:space="preserve"> </w:t>
      </w:r>
      <w:r>
        <w:rPr>
          <w:color w:val="231F20"/>
        </w:rPr>
        <w:t>အပြစ်ဒဏ်</w:t>
      </w:r>
      <w:r>
        <w:rPr>
          <w:color w:val="231F20"/>
          <w:spacing w:val="-5"/>
        </w:rPr>
        <w:t xml:space="preserve"> </w:t>
      </w:r>
      <w:r>
        <w:rPr>
          <w:color w:val="231F20"/>
        </w:rPr>
        <w:t>မျှော်လင့်ထားသည်များ၊ အလုပ်များကို မည်သို့လုပ်ဆောင်ရမည်ကို အခြားသူများအား ရှင်းပြပါ၊ လုပ်ဆောင်ချက်များကို ညှိနှိုင်းပါ။</w:t>
      </w:r>
      <w:r>
        <w:rPr>
          <w:color w:val="231F20"/>
          <w:spacing w:val="-9"/>
        </w:rPr>
        <w:t xml:space="preserve"> </w:t>
      </w:r>
      <w:r>
        <w:rPr>
          <w:color w:val="231F20"/>
        </w:rPr>
        <w:t>အဆိုပါ</w:t>
      </w:r>
      <w:r>
        <w:rPr>
          <w:color w:val="231F20"/>
          <w:spacing w:val="-9"/>
        </w:rPr>
        <w:t xml:space="preserve"> </w:t>
      </w:r>
      <w:r>
        <w:rPr>
          <w:color w:val="231F20"/>
        </w:rPr>
        <w:t>အလုပ်</w:t>
      </w:r>
      <w:r>
        <w:rPr>
          <w:color w:val="231F20"/>
          <w:spacing w:val="-9"/>
        </w:rPr>
        <w:t xml:space="preserve"> </w:t>
      </w:r>
      <w:r>
        <w:rPr>
          <w:color w:val="231F20"/>
        </w:rPr>
        <w:t>နိုင်</w:t>
      </w:r>
      <w:r>
        <w:rPr>
          <w:color w:val="231F20"/>
          <w:spacing w:val="-9"/>
        </w:rPr>
        <w:t xml:space="preserve"> </w:t>
      </w:r>
      <w:r>
        <w:rPr>
          <w:color w:val="231F20"/>
        </w:rPr>
        <w:t>ဖြစ်</w:t>
      </w:r>
      <w:r>
        <w:rPr>
          <w:color w:val="231F20"/>
          <w:spacing w:val="-9"/>
        </w:rPr>
        <w:t xml:space="preserve"> </w:t>
      </w:r>
      <w:r>
        <w:rPr>
          <w:color w:val="231F20"/>
        </w:rPr>
        <w:t>ပြီးပြီ။</w:t>
      </w:r>
      <w:r>
        <w:rPr>
          <w:color w:val="231F20"/>
          <w:spacing w:val="-9"/>
        </w:rPr>
        <w:t xml:space="preserve"> </w:t>
      </w:r>
      <w:r>
        <w:rPr>
          <w:color w:val="231F20"/>
        </w:rPr>
        <w:t>၌</w:t>
      </w:r>
      <w:r>
        <w:rPr>
          <w:color w:val="231F20"/>
          <w:spacing w:val="-9"/>
        </w:rPr>
        <w:t xml:space="preserve"> </w:t>
      </w:r>
      <w:r>
        <w:rPr>
          <w:color w:val="231F20"/>
        </w:rPr>
        <w:t>a</w:t>
      </w:r>
      <w:r>
        <w:rPr>
          <w:color w:val="231F20"/>
          <w:spacing w:val="-9"/>
        </w:rPr>
        <w:t xml:space="preserve"> </w:t>
      </w:r>
      <w:r>
        <w:rPr>
          <w:color w:val="231F20"/>
        </w:rPr>
        <w:t>ပိုမြန်တယ်။</w:t>
      </w:r>
      <w:r>
        <w:rPr>
          <w:color w:val="231F20"/>
          <w:spacing w:val="-9"/>
        </w:rPr>
        <w:t xml:space="preserve"> </w:t>
      </w:r>
      <w:r>
        <w:rPr>
          <w:color w:val="231F20"/>
        </w:rPr>
        <w:t>(သို့မဟုတ်</w:t>
      </w:r>
      <w:r>
        <w:rPr>
          <w:color w:val="231F20"/>
          <w:spacing w:val="-9"/>
        </w:rPr>
        <w:t xml:space="preserve"> </w:t>
      </w:r>
      <w:r>
        <w:rPr>
          <w:color w:val="231F20"/>
        </w:rPr>
        <w:t>ဖြေးဖြေး?)</w:t>
      </w:r>
      <w:r>
        <w:rPr>
          <w:color w:val="231F20"/>
          <w:spacing w:val="-9"/>
        </w:rPr>
        <w:t xml:space="preserve"> </w:t>
      </w:r>
      <w:r>
        <w:rPr>
          <w:color w:val="231F20"/>
        </w:rPr>
        <w:t>ဖက်ရှင်?</w:t>
      </w:r>
      <w:r>
        <w:rPr>
          <w:color w:val="231F20"/>
          <w:spacing w:val="-9"/>
        </w:rPr>
        <w:t xml:space="preserve"> </w:t>
      </w:r>
      <w:r>
        <w:rPr>
          <w:color w:val="231F20"/>
        </w:rPr>
        <w:t>အလုပ်</w:t>
      </w:r>
      <w:r>
        <w:rPr>
          <w:color w:val="231F20"/>
          <w:spacing w:val="-9"/>
        </w:rPr>
        <w:t xml:space="preserve"> </w:t>
      </w:r>
      <w:r>
        <w:rPr>
          <w:color w:val="231F20"/>
        </w:rPr>
        <w:t>လူတစ်ဦးချင်းစီ၏ အမှတ်သညာကို ပြန်လည်ပုံဖော်နိုင်ပြီး အုပ်စုလိုက်အသိဉာဏ်ကို အစပျိုးနိုင်စေမည့် လူမှုရေးနေရာအား ပံ့ပိုးပေးသည်- အလုပ်သမားအားလုံးကို ၎င်းနှင့်ဆက်စပ်၍ သတ်မှတ်ပေးခဲ့ပြီး အဆိုပါအခိုက်အတန့်နှင့် လှုပ်ရှားမှုများတွင် စိုက်ခင်းလူမှုရေးလောက၏ အထက်တန်းသဘောသဘာဝသည် ထင်ရှားလာသည်။ အထက်ပါအချက်ကို မှတ်သားထားခြင်းဖြင့် အဆိုပြုနိုင်ပါသည်။</w:t>
      </w:r>
      <w:r>
        <w:rPr>
          <w:color w:val="231F20"/>
          <w:spacing w:val="-11"/>
        </w:rPr>
        <w:t xml:space="preserve"> </w:t>
      </w:r>
      <w:r>
        <w:rPr>
          <w:color w:val="231F20"/>
        </w:rPr>
        <w:t>အဲဒါ</w:t>
      </w:r>
      <w:r>
        <w:rPr>
          <w:color w:val="231F20"/>
          <w:spacing w:val="-11"/>
        </w:rPr>
        <w:t xml:space="preserve"> </w:t>
      </w:r>
      <w:r>
        <w:rPr>
          <w:color w:val="231F20"/>
        </w:rPr>
        <w:t>သည်</w:t>
      </w:r>
      <w:r>
        <w:rPr>
          <w:color w:val="231F20"/>
          <w:spacing w:val="-11"/>
        </w:rPr>
        <w:t xml:space="preserve"> </w:t>
      </w:r>
      <w:r>
        <w:rPr>
          <w:color w:val="231F20"/>
        </w:rPr>
        <w:t>ပတ်ပတ်လည်</w:t>
      </w:r>
      <w:r>
        <w:rPr>
          <w:color w:val="231F20"/>
          <w:spacing w:val="-11"/>
        </w:rPr>
        <w:t xml:space="preserve"> </w:t>
      </w:r>
      <w:r>
        <w:rPr>
          <w:color w:val="231F20"/>
        </w:rPr>
        <w:t>အလုပ်နှင့်ပတ်သက်</w:t>
      </w:r>
      <w:r>
        <w:rPr>
          <w:color w:val="231F20"/>
          <w:spacing w:val="-11"/>
        </w:rPr>
        <w:t xml:space="preserve"> </w:t>
      </w:r>
      <w:r>
        <w:rPr>
          <w:color w:val="231F20"/>
        </w:rPr>
        <w:t>လှုပ်ရှားမှုများ</w:t>
      </w:r>
      <w:r>
        <w:rPr>
          <w:color w:val="231F20"/>
          <w:spacing w:val="-11"/>
        </w:rPr>
        <w:t xml:space="preserve"> </w:t>
      </w:r>
      <w:r>
        <w:rPr>
          <w:color w:val="231F20"/>
        </w:rPr>
        <w:t>အဲဒါ</w:t>
      </w:r>
      <w:r>
        <w:rPr>
          <w:color w:val="231F20"/>
          <w:spacing w:val="-11"/>
        </w:rPr>
        <w:t xml:space="preserve"> </w:t>
      </w:r>
      <w:r>
        <w:rPr>
          <w:color w:val="231F20"/>
        </w:rPr>
        <w:t>အဆိုပါ</w:t>
      </w:r>
      <w:r>
        <w:rPr>
          <w:color w:val="231F20"/>
          <w:spacing w:val="-11"/>
        </w:rPr>
        <w:t xml:space="preserve"> </w:t>
      </w:r>
      <w:r>
        <w:rPr>
          <w:color w:val="231F20"/>
        </w:rPr>
        <w:t>ပီစီ</w:t>
      </w:r>
      <w:r>
        <w:rPr>
          <w:color w:val="231F20"/>
          <w:spacing w:val="-11"/>
        </w:rPr>
        <w:t xml:space="preserve"> </w:t>
      </w:r>
      <w:r>
        <w:rPr>
          <w:color w:val="231F20"/>
        </w:rPr>
        <w:t>မျိုးကွဲများ</w:t>
      </w:r>
      <w:r>
        <w:rPr>
          <w:color w:val="231F20"/>
          <w:spacing w:val="-11"/>
        </w:rPr>
        <w:t xml:space="preserve"> </w:t>
      </w:r>
      <w:r>
        <w:rPr>
          <w:color w:val="231F20"/>
        </w:rPr>
        <w:t>ကနဦး</w:t>
      </w:r>
      <w:r>
        <w:rPr>
          <w:color w:val="231F20"/>
          <w:spacing w:val="-11"/>
        </w:rPr>
        <w:t xml:space="preserve"> </w:t>
      </w:r>
      <w:r>
        <w:rPr>
          <w:color w:val="231F20"/>
        </w:rPr>
        <w:t>စိုက်ခင်းတစ်ခုတွင် ဖွံ့ဖြိုးလာပြီး ထိုယဉ်ကျေးမှုနယ်ပ</w:t>
      </w:r>
      <w:r>
        <w:rPr>
          <w:color w:val="231F20"/>
        </w:rPr>
        <w:t>ယ်မှ အခြားသို့ ပျံ့နှံ့သွားခဲ့သည်။</w:t>
      </w:r>
      <w:r>
        <w:rPr>
          <w:color w:val="231F20"/>
          <w:spacing w:val="-5"/>
        </w:rPr>
        <w:t xml:space="preserve"> </w:t>
      </w:r>
      <w:r>
        <w:rPr>
          <w:color w:val="231F20"/>
        </w:rPr>
        <w:t>ယဉ်ကျေးမှု</w:t>
      </w:r>
      <w:r>
        <w:rPr>
          <w:color w:val="231F20"/>
          <w:spacing w:val="-5"/>
        </w:rPr>
        <w:t xml:space="preserve"> </w:t>
      </w:r>
      <w:r>
        <w:rPr>
          <w:color w:val="231F20"/>
        </w:rPr>
        <w:t>စက်လုံးများ</w:t>
      </w:r>
      <w:r>
        <w:rPr>
          <w:color w:val="231F20"/>
          <w:spacing w:val="-5"/>
        </w:rPr>
        <w:t xml:space="preserve"> </w:t>
      </w:r>
      <w:r>
        <w:rPr>
          <w:color w:val="231F20"/>
        </w:rPr>
        <w:t>၏</w:t>
      </w:r>
      <w:r>
        <w:rPr>
          <w:color w:val="231F20"/>
          <w:spacing w:val="-5"/>
        </w:rPr>
        <w:t xml:space="preserve"> </w:t>
      </w:r>
      <w:r>
        <w:rPr>
          <w:color w:val="231F20"/>
        </w:rPr>
        <w:t>စိုက်ခင်း</w:t>
      </w:r>
      <w:r>
        <w:rPr>
          <w:color w:val="231F20"/>
          <w:spacing w:val="-5"/>
        </w:rPr>
        <w:t xml:space="preserve"> </w:t>
      </w:r>
      <w:r>
        <w:rPr>
          <w:color w:val="231F20"/>
        </w:rPr>
        <w:t>လူမှုရေး</w:t>
      </w:r>
      <w:r>
        <w:rPr>
          <w:color w:val="231F20"/>
          <w:spacing w:val="-5"/>
        </w:rPr>
        <w:t xml:space="preserve"> </w:t>
      </w:r>
      <w:r>
        <w:rPr>
          <w:color w:val="231F20"/>
        </w:rPr>
        <w:t>ဘဝ၊</w:t>
      </w:r>
      <w:r>
        <w:rPr>
          <w:color w:val="231F20"/>
          <w:spacing w:val="-5"/>
        </w:rPr>
        <w:t xml:space="preserve"> </w:t>
      </w:r>
      <w:r>
        <w:rPr>
          <w:color w:val="231F20"/>
        </w:rPr>
        <w:t>သို့သော်လည်း</w:t>
      </w:r>
      <w:r>
        <w:rPr>
          <w:color w:val="231F20"/>
          <w:spacing w:val="-5"/>
        </w:rPr>
        <w:t xml:space="preserve"> </w:t>
      </w:r>
      <w:r>
        <w:rPr>
          <w:color w:val="231F20"/>
        </w:rPr>
        <w:t>ကန့်သတ်</w:t>
      </w:r>
      <w:r>
        <w:rPr>
          <w:color w:val="231F20"/>
          <w:spacing w:val="-5"/>
        </w:rPr>
        <w:t xml:space="preserve"> </w:t>
      </w:r>
      <w:r>
        <w:rPr>
          <w:color w:val="231F20"/>
        </w:rPr>
        <w:t>သူတို့</w:t>
      </w:r>
      <w:r>
        <w:rPr>
          <w:color w:val="231F20"/>
          <w:spacing w:val="-5"/>
        </w:rPr>
        <w:t xml:space="preserve"> </w:t>
      </w:r>
      <w:r>
        <w:rPr>
          <w:color w:val="231F20"/>
        </w:rPr>
        <w:t>မေ</w:t>
      </w:r>
      <w:r>
        <w:rPr>
          <w:color w:val="231F20"/>
          <w:spacing w:val="-5"/>
        </w:rPr>
        <w:t xml:space="preserve"> </w:t>
      </w:r>
      <w:r>
        <w:rPr>
          <w:color w:val="231F20"/>
        </w:rPr>
        <w:t>ပြီးပြီ။</w:t>
      </w:r>
      <w:r>
        <w:rPr>
          <w:color w:val="231F20"/>
          <w:spacing w:val="16"/>
        </w:rPr>
        <w:t xml:space="preserve"> </w:t>
      </w:r>
      <w:r>
        <w:rPr>
          <w:color w:val="231F20"/>
        </w:rPr>
        <w:t>ဒီ</w:t>
      </w:r>
      <w:r>
        <w:rPr>
          <w:color w:val="231F20"/>
          <w:spacing w:val="17"/>
        </w:rPr>
        <w:t xml:space="preserve"> </w:t>
      </w:r>
      <w:r>
        <w:rPr>
          <w:color w:val="231F20"/>
        </w:rPr>
        <w:t>လုပ်ငန်းစဉ်</w:t>
      </w:r>
      <w:r>
        <w:rPr>
          <w:color w:val="231F20"/>
          <w:spacing w:val="17"/>
        </w:rPr>
        <w:t xml:space="preserve"> </w:t>
      </w:r>
      <w:r>
        <w:rPr>
          <w:color w:val="231F20"/>
        </w:rPr>
        <w:t>လုပ်တာ</w:t>
      </w:r>
      <w:r>
        <w:rPr>
          <w:color w:val="231F20"/>
          <w:spacing w:val="17"/>
        </w:rPr>
        <w:t xml:space="preserve"> </w:t>
      </w:r>
      <w:r>
        <w:rPr>
          <w:color w:val="231F20"/>
        </w:rPr>
        <w:t>မဟုတ်ဘူး</w:t>
      </w:r>
      <w:r>
        <w:rPr>
          <w:color w:val="231F20"/>
          <w:spacing w:val="17"/>
        </w:rPr>
        <w:t xml:space="preserve"> </w:t>
      </w:r>
      <w:r>
        <w:rPr>
          <w:color w:val="231F20"/>
        </w:rPr>
        <w:t>ဆိုလိုတာ</w:t>
      </w:r>
      <w:r>
        <w:rPr>
          <w:color w:val="231F20"/>
          <w:spacing w:val="17"/>
        </w:rPr>
        <w:t xml:space="preserve"> </w:t>
      </w:r>
      <w:r>
        <w:rPr>
          <w:color w:val="231F20"/>
        </w:rPr>
        <w:t>အဲဒါ</w:t>
      </w:r>
      <w:r>
        <w:rPr>
          <w:color w:val="231F20"/>
          <w:spacing w:val="17"/>
        </w:rPr>
        <w:t xml:space="preserve"> </w:t>
      </w:r>
      <w:r>
        <w:rPr>
          <w:color w:val="231F20"/>
        </w:rPr>
        <w:t>ဟိုမှာ</w:t>
      </w:r>
      <w:r>
        <w:rPr>
          <w:color w:val="231F20"/>
          <w:spacing w:val="17"/>
        </w:rPr>
        <w:t xml:space="preserve"> </w:t>
      </w:r>
      <w:r>
        <w:rPr>
          <w:color w:val="231F20"/>
        </w:rPr>
        <w:t>ရှိခဲ့သည်။</w:t>
      </w:r>
      <w:r>
        <w:rPr>
          <w:color w:val="231F20"/>
          <w:spacing w:val="16"/>
        </w:rPr>
        <w:t xml:space="preserve"> </w:t>
      </w:r>
      <w:r>
        <w:rPr>
          <w:color w:val="231F20"/>
        </w:rPr>
        <w:t>a</w:t>
      </w:r>
      <w:r>
        <w:rPr>
          <w:color w:val="231F20"/>
          <w:spacing w:val="17"/>
        </w:rPr>
        <w:t xml:space="preserve"> </w:t>
      </w:r>
      <w:r>
        <w:rPr>
          <w:color w:val="231F20"/>
        </w:rPr>
        <w:t>ရှည်</w:t>
      </w:r>
      <w:r>
        <w:rPr>
          <w:color w:val="231F20"/>
          <w:spacing w:val="17"/>
        </w:rPr>
        <w:t xml:space="preserve"> </w:t>
      </w:r>
      <w:r>
        <w:rPr>
          <w:color w:val="231F20"/>
        </w:rPr>
        <w:t>နောက်ကျ</w:t>
      </w:r>
      <w:r>
        <w:rPr>
          <w:color w:val="231F20"/>
          <w:spacing w:val="17"/>
        </w:rPr>
        <w:t xml:space="preserve"> </w:t>
      </w:r>
      <w:r>
        <w:rPr>
          <w:color w:val="231F20"/>
        </w:rPr>
        <w:t>အကြား</w:t>
      </w:r>
      <w:r>
        <w:rPr>
          <w:color w:val="231F20"/>
          <w:spacing w:val="17"/>
        </w:rPr>
        <w:t xml:space="preserve"> </w:t>
      </w:r>
      <w:r>
        <w:rPr>
          <w:color w:val="231F20"/>
          <w:spacing w:val="-5"/>
        </w:rPr>
        <w:t>အဆိုပါ</w:t>
      </w:r>
    </w:p>
    <w:p w:rsidR="00FC077F" w:rsidRDefault="002176C3">
      <w:pPr>
        <w:spacing w:before="195" w:line="232" w:lineRule="auto"/>
        <w:ind w:left="298" w:right="55" w:hanging="202"/>
        <w:jc w:val="both"/>
        <w:rPr>
          <w:sz w:val="16"/>
        </w:rPr>
      </w:pPr>
      <w:r>
        <w:rPr>
          <w:position w:val="6"/>
          <w:sz w:val="12"/>
        </w:rPr>
        <w:t>၁၀</w:t>
      </w:r>
      <w:r>
        <w:rPr>
          <w:spacing w:val="17"/>
          <w:position w:val="6"/>
          <w:sz w:val="12"/>
        </w:rPr>
        <w:t xml:space="preserve"> </w:t>
      </w:r>
      <w:r>
        <w:rPr>
          <w:sz w:val="16"/>
        </w:rPr>
        <w:t>Moore</w:t>
      </w:r>
      <w:r>
        <w:rPr>
          <w:spacing w:val="-10"/>
          <w:sz w:val="16"/>
        </w:rPr>
        <w:t xml:space="preserve"> </w:t>
      </w:r>
      <w:r>
        <w:rPr>
          <w:sz w:val="16"/>
        </w:rPr>
        <w:t xml:space="preserve">( </w:t>
      </w:r>
      <w:r>
        <w:rPr>
          <w:color w:val="3F7F7F"/>
          <w:sz w:val="16"/>
        </w:rPr>
        <w:t xml:space="preserve">၁၉၈၅-ခုနှစ် </w:t>
      </w:r>
      <w:r>
        <w:rPr>
          <w:sz w:val="16"/>
        </w:rPr>
        <w:t>၊</w:t>
      </w:r>
      <w:r>
        <w:rPr>
          <w:spacing w:val="-10"/>
          <w:sz w:val="16"/>
        </w:rPr>
        <w:t xml:space="preserve"> </w:t>
      </w:r>
      <w:r>
        <w:rPr>
          <w:sz w:val="16"/>
        </w:rPr>
        <w:t>၁၂၃)၊</w:t>
      </w:r>
      <w:r>
        <w:rPr>
          <w:spacing w:val="-10"/>
          <w:sz w:val="16"/>
        </w:rPr>
        <w:t xml:space="preserve"> </w:t>
      </w:r>
      <w:r>
        <w:rPr>
          <w:sz w:val="16"/>
        </w:rPr>
        <w:t>မှတ်စုများ</w:t>
      </w:r>
      <w:r>
        <w:rPr>
          <w:spacing w:val="-10"/>
          <w:sz w:val="16"/>
        </w:rPr>
        <w:t xml:space="preserve"> </w:t>
      </w:r>
      <w:r>
        <w:rPr>
          <w:sz w:val="16"/>
        </w:rPr>
        <w:t>အဲဒါ</w:t>
      </w:r>
      <w:r>
        <w:rPr>
          <w:spacing w:val="-10"/>
          <w:sz w:val="16"/>
        </w:rPr>
        <w:t xml:space="preserve"> </w:t>
      </w:r>
      <w:r>
        <w:rPr>
          <w:sz w:val="16"/>
        </w:rPr>
        <w:t>Melanesians</w:t>
      </w:r>
      <w:r>
        <w:rPr>
          <w:spacing w:val="-10"/>
          <w:sz w:val="16"/>
        </w:rPr>
        <w:t xml:space="preserve"> </w:t>
      </w:r>
      <w:r>
        <w:rPr>
          <w:sz w:val="16"/>
        </w:rPr>
        <w:t>၌</w:t>
      </w:r>
      <w:r>
        <w:rPr>
          <w:spacing w:val="-10"/>
          <w:sz w:val="16"/>
        </w:rPr>
        <w:t xml:space="preserve"> </w:t>
      </w:r>
      <w:r>
        <w:rPr>
          <w:sz w:val="16"/>
        </w:rPr>
        <w:t>Mackay</w:t>
      </w:r>
      <w:r>
        <w:rPr>
          <w:spacing w:val="-10"/>
          <w:sz w:val="16"/>
        </w:rPr>
        <w:t xml:space="preserve"> </w:t>
      </w:r>
      <w:r>
        <w:rPr>
          <w:sz w:val="16"/>
        </w:rPr>
        <w:t>(ကွင်းစလန်း)</w:t>
      </w:r>
      <w:r>
        <w:rPr>
          <w:spacing w:val="-10"/>
          <w:sz w:val="16"/>
        </w:rPr>
        <w:t xml:space="preserve"> </w:t>
      </w:r>
      <w:r>
        <w:rPr>
          <w:sz w:val="16"/>
        </w:rPr>
        <w:t>အလုပ်လုပ်ခဲ့သည်။</w:t>
      </w:r>
      <w:r>
        <w:rPr>
          <w:spacing w:val="-10"/>
          <w:sz w:val="16"/>
        </w:rPr>
        <w:t xml:space="preserve"> </w:t>
      </w:r>
      <w:r>
        <w:rPr>
          <w:sz w:val="16"/>
        </w:rPr>
        <w:t>"အောက်မှာ</w:t>
      </w:r>
      <w:r>
        <w:rPr>
          <w:spacing w:val="-10"/>
          <w:sz w:val="16"/>
        </w:rPr>
        <w:t xml:space="preserve"> </w:t>
      </w:r>
      <w:r>
        <w:rPr>
          <w:sz w:val="16"/>
        </w:rPr>
        <w:t>ကြီးကြပ်မှု</w:t>
      </w:r>
      <w:r>
        <w:rPr>
          <w:spacing w:val="40"/>
          <w:sz w:val="16"/>
        </w:rPr>
        <w:t xml:space="preserve"> </w:t>
      </w:r>
      <w:r>
        <w:rPr>
          <w:sz w:val="16"/>
        </w:rPr>
        <w:t>၌</w:t>
      </w:r>
      <w:r>
        <w:rPr>
          <w:spacing w:val="-10"/>
          <w:sz w:val="16"/>
        </w:rPr>
        <w:t xml:space="preserve"> </w:t>
      </w:r>
      <w:r>
        <w:rPr>
          <w:sz w:val="16"/>
        </w:rPr>
        <w:t>ဖွင့်သည်။</w:t>
      </w:r>
      <w:r>
        <w:rPr>
          <w:spacing w:val="-10"/>
          <w:sz w:val="16"/>
        </w:rPr>
        <w:t xml:space="preserve"> </w:t>
      </w:r>
      <w:r>
        <w:rPr>
          <w:sz w:val="16"/>
        </w:rPr>
        <w:t>လယ်ကွင်းများ</w:t>
      </w:r>
      <w:r>
        <w:rPr>
          <w:spacing w:val="-10"/>
          <w:sz w:val="16"/>
        </w:rPr>
        <w:t xml:space="preserve"> </w:t>
      </w:r>
      <w:r>
        <w:rPr>
          <w:sz w:val="16"/>
        </w:rPr>
        <w:t>အတွက်</w:t>
      </w:r>
      <w:r>
        <w:rPr>
          <w:spacing w:val="-10"/>
          <w:sz w:val="16"/>
        </w:rPr>
        <w:t xml:space="preserve"> </w:t>
      </w:r>
      <w:r>
        <w:rPr>
          <w:sz w:val="16"/>
        </w:rPr>
        <w:t>ဆယ့်နှစ်</w:t>
      </w:r>
      <w:r>
        <w:rPr>
          <w:spacing w:val="-10"/>
          <w:sz w:val="16"/>
        </w:rPr>
        <w:t xml:space="preserve"> </w:t>
      </w:r>
      <w:r>
        <w:rPr>
          <w:sz w:val="16"/>
        </w:rPr>
        <w:t>နာရီ</w:t>
      </w:r>
      <w:r>
        <w:rPr>
          <w:spacing w:val="-10"/>
          <w:sz w:val="16"/>
        </w:rPr>
        <w:t xml:space="preserve"> </w:t>
      </w:r>
      <w:r>
        <w:rPr>
          <w:sz w:val="16"/>
        </w:rPr>
        <w:t>a</w:t>
      </w:r>
      <w:r>
        <w:rPr>
          <w:spacing w:val="-10"/>
          <w:sz w:val="16"/>
        </w:rPr>
        <w:t xml:space="preserve"> </w:t>
      </w:r>
      <w:r>
        <w:rPr>
          <w:sz w:val="16"/>
        </w:rPr>
        <w:t>နေ့၊</w:t>
      </w:r>
      <w:r>
        <w:rPr>
          <w:spacing w:val="-10"/>
          <w:sz w:val="16"/>
        </w:rPr>
        <w:t xml:space="preserve"> </w:t>
      </w:r>
      <w:r>
        <w:rPr>
          <w:sz w:val="16"/>
        </w:rPr>
        <w:t>ခြောက်</w:t>
      </w:r>
      <w:r>
        <w:rPr>
          <w:spacing w:val="-10"/>
          <w:sz w:val="16"/>
        </w:rPr>
        <w:t xml:space="preserve"> </w:t>
      </w:r>
      <w:r>
        <w:rPr>
          <w:sz w:val="16"/>
        </w:rPr>
        <w:t>နှင့်</w:t>
      </w:r>
      <w:r>
        <w:rPr>
          <w:spacing w:val="-10"/>
          <w:sz w:val="16"/>
        </w:rPr>
        <w:t xml:space="preserve"> </w:t>
      </w:r>
      <w:r>
        <w:rPr>
          <w:sz w:val="16"/>
        </w:rPr>
        <w:t>a</w:t>
      </w:r>
      <w:r>
        <w:rPr>
          <w:spacing w:val="-10"/>
          <w:sz w:val="16"/>
        </w:rPr>
        <w:t xml:space="preserve"> </w:t>
      </w:r>
      <w:r>
        <w:rPr>
          <w:sz w:val="16"/>
        </w:rPr>
        <w:t>တစ်ဝက်</w:t>
      </w:r>
      <w:r>
        <w:rPr>
          <w:spacing w:val="-10"/>
          <w:sz w:val="16"/>
        </w:rPr>
        <w:t xml:space="preserve"> </w:t>
      </w:r>
      <w:r>
        <w:rPr>
          <w:sz w:val="16"/>
        </w:rPr>
        <w:t>နေ့ရက်များ</w:t>
      </w:r>
      <w:r>
        <w:rPr>
          <w:spacing w:val="-10"/>
          <w:sz w:val="16"/>
        </w:rPr>
        <w:t xml:space="preserve"> </w:t>
      </w:r>
      <w:r>
        <w:rPr>
          <w:sz w:val="16"/>
        </w:rPr>
        <w:t>a</w:t>
      </w:r>
      <w:r>
        <w:rPr>
          <w:spacing w:val="-10"/>
          <w:sz w:val="16"/>
        </w:rPr>
        <w:t xml:space="preserve"> </w:t>
      </w:r>
      <w:r>
        <w:rPr>
          <w:sz w:val="16"/>
        </w:rPr>
        <w:t>တစ်ပတ်။"</w:t>
      </w:r>
      <w:r>
        <w:rPr>
          <w:spacing w:val="-10"/>
          <w:sz w:val="16"/>
        </w:rPr>
        <w:t xml:space="preserve"> </w:t>
      </w:r>
      <w:r>
        <w:rPr>
          <w:sz w:val="16"/>
        </w:rPr>
        <w:t>Moitt</w:t>
      </w:r>
      <w:r>
        <w:rPr>
          <w:spacing w:val="-10"/>
          <w:sz w:val="16"/>
        </w:rPr>
        <w:t xml:space="preserve"> </w:t>
      </w:r>
      <w:r>
        <w:rPr>
          <w:sz w:val="16"/>
        </w:rPr>
        <w:t>မှတ်စုများ</w:t>
      </w:r>
      <w:r>
        <w:rPr>
          <w:spacing w:val="-10"/>
          <w:sz w:val="16"/>
        </w:rPr>
        <w:t xml:space="preserve"> </w:t>
      </w:r>
      <w:r>
        <w:rPr>
          <w:sz w:val="16"/>
        </w:rPr>
        <w:t>အဲဒါ</w:t>
      </w:r>
      <w:r>
        <w:rPr>
          <w:spacing w:val="-10"/>
          <w:sz w:val="16"/>
        </w:rPr>
        <w:t xml:space="preserve"> </w:t>
      </w:r>
      <w:r>
        <w:rPr>
          <w:sz w:val="16"/>
        </w:rPr>
        <w:t>၌</w:t>
      </w:r>
      <w:r>
        <w:rPr>
          <w:spacing w:val="-10"/>
          <w:sz w:val="16"/>
        </w:rPr>
        <w:t xml:space="preserve"> </w:t>
      </w:r>
      <w:r>
        <w:rPr>
          <w:sz w:val="16"/>
        </w:rPr>
        <w:t>အဆိုပါ</w:t>
      </w:r>
      <w:r>
        <w:rPr>
          <w:spacing w:val="-10"/>
          <w:sz w:val="16"/>
        </w:rPr>
        <w:t xml:space="preserve"> </w:t>
      </w:r>
      <w:r>
        <w:rPr>
          <w:sz w:val="16"/>
        </w:rPr>
        <w:t>ပြင်သစ်</w:t>
      </w:r>
      <w:r>
        <w:rPr>
          <w:spacing w:val="40"/>
          <w:sz w:val="16"/>
        </w:rPr>
        <w:t xml:space="preserve"> </w:t>
      </w:r>
      <w:r>
        <w:rPr>
          <w:sz w:val="16"/>
        </w:rPr>
        <w:t>Caribbean 1685 ၏ Code Noir သည် ကျွန်တစ်ဦး၏အလုပ်နေ့တွင် ကန့်သတ်ချက်မရှိသော်လည်း တားမြစ်ထားသောအလုပ်၊</w:t>
      </w:r>
      <w:r>
        <w:rPr>
          <w:spacing w:val="40"/>
          <w:sz w:val="16"/>
        </w:rPr>
        <w:t xml:space="preserve"> </w:t>
      </w:r>
      <w:r>
        <w:rPr>
          <w:sz w:val="16"/>
        </w:rPr>
        <w:t>တနင်္ဂနွေနှင့် အခြားခရစ်ယာန်အားလပ်ရက်များတွင်။</w:t>
      </w:r>
    </w:p>
    <w:p w:rsidR="00FC077F" w:rsidRDefault="00FC077F">
      <w:pPr>
        <w:spacing w:line="232" w:lineRule="auto"/>
        <w:jc w:val="both"/>
        <w:rPr>
          <w:sz w:val="16"/>
        </w:rPr>
        <w:sectPr w:rsidR="00FC077F">
          <w:pgSz w:w="7490" w:h="11820"/>
          <w:pgMar w:top="280" w:right="566" w:bottom="280" w:left="566" w:header="720" w:footer="720" w:gutter="0"/>
          <w:cols w:space="720"/>
        </w:sectPr>
      </w:pPr>
    </w:p>
    <w:p w:rsidR="00FC077F" w:rsidRDefault="002176C3">
      <w:pPr>
        <w:tabs>
          <w:tab w:val="left" w:pos="2451"/>
        </w:tabs>
        <w:spacing w:before="81"/>
        <w:ind w:left="64"/>
        <w:rPr>
          <w:i/>
          <w:sz w:val="20"/>
        </w:rPr>
      </w:pPr>
      <w:r>
        <w:rPr>
          <w:spacing w:val="-5"/>
          <w:sz w:val="20"/>
        </w:rPr>
        <w:t xml:space="preserve">၁၄၆ </w:t>
      </w:r>
      <w:r>
        <w:rPr>
          <w:sz w:val="20"/>
        </w:rPr>
        <w:tab/>
      </w:r>
      <w:r>
        <w:rPr>
          <w:i/>
          <w:sz w:val="20"/>
        </w:rPr>
        <w:t>ခရစ္စ</w:t>
      </w:r>
      <w:r>
        <w:rPr>
          <w:i/>
          <w:spacing w:val="-9"/>
          <w:sz w:val="20"/>
        </w:rPr>
        <w:t xml:space="preserve"> </w:t>
      </w:r>
      <w:r>
        <w:rPr>
          <w:i/>
          <w:spacing w:val="-2"/>
          <w:sz w:val="20"/>
        </w:rPr>
        <w:t>ဂျော်ဒန်</w:t>
      </w:r>
    </w:p>
    <w:p w:rsidR="00FC077F" w:rsidRDefault="002176C3">
      <w:pPr>
        <w:pStyle w:val="BodyText"/>
        <w:spacing w:before="7"/>
        <w:jc w:val="left"/>
        <w:rPr>
          <w:i/>
          <w:sz w:val="3"/>
        </w:rPr>
      </w:pPr>
      <w:r>
        <w:rPr>
          <w:i/>
          <w:noProof/>
          <w:sz w:val="3"/>
        </w:rPr>
        <mc:AlternateContent>
          <mc:Choice Requires="wps">
            <w:drawing>
              <wp:anchor distT="0" distB="0" distL="0" distR="0" simplePos="0" relativeHeight="487668736" behindDoc="1" locked="0" layoutInCell="1" allowOverlap="1">
                <wp:simplePos x="0" y="0"/>
                <wp:positionH relativeFrom="page">
                  <wp:posOffset>400430</wp:posOffset>
                </wp:positionH>
                <wp:positionV relativeFrom="paragraph">
                  <wp:posOffset>42201</wp:posOffset>
                </wp:positionV>
                <wp:extent cx="3947795" cy="6350"/>
                <wp:effectExtent l="0" t="0" r="0" b="0"/>
                <wp:wrapTopAndBottom/>
                <wp:docPr id="187" name="Graphic 18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56667EC7" id="Graphic 187" o:spid="_x0000_s1026" style="position:absolute;margin-left:31.55pt;margin-top:3.3pt;width:310.85pt;height:.5pt;z-index:-15647744;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64" w:right="65"/>
      </w:pPr>
      <w:r>
        <w:rPr>
          <w:color w:val="231F20"/>
        </w:rPr>
        <w:t>အလုပ်နှင့်ဆက်စပ်သော ဆက်တင်များတွင် PC ဖန်တီးမှုအချိန်နှင့် ၎င်း၏ ချဲ့ထွင်မှု/အပလီကေးရှင်းကို အခြားဆက်တင်များသို့ ချဲ့ထွင်ခြင်း။ အလုပ်အပြင်မှာ တခြားစုပေါင်းလုပ်ဆောင်မှုတွေ မလုပ်ရဘူးလို့ မဆိုလိုပါဘူး။</w:t>
      </w:r>
      <w:r>
        <w:rPr>
          <w:color w:val="231F20"/>
          <w:spacing w:val="-9"/>
        </w:rPr>
        <w:t xml:space="preserve"> </w:t>
      </w:r>
      <w:r>
        <w:rPr>
          <w:color w:val="231F20"/>
        </w:rPr>
        <w:t>နောက်ဆုံးတော့</w:t>
      </w:r>
      <w:r>
        <w:rPr>
          <w:color w:val="231F20"/>
          <w:spacing w:val="-9"/>
        </w:rPr>
        <w:t xml:space="preserve"> </w:t>
      </w:r>
      <w:r>
        <w:rPr>
          <w:color w:val="231F20"/>
        </w:rPr>
        <w:t>ဖွံ့ဖြိုးသည်။</w:t>
      </w:r>
      <w:r>
        <w:rPr>
          <w:color w:val="231F20"/>
          <w:spacing w:val="-9"/>
        </w:rPr>
        <w:t xml:space="preserve"> </w:t>
      </w:r>
      <w:r>
        <w:rPr>
          <w:color w:val="231F20"/>
        </w:rPr>
        <w:t>အဲဒါ</w:t>
      </w:r>
      <w:r>
        <w:rPr>
          <w:color w:val="231F20"/>
          <w:spacing w:val="-9"/>
        </w:rPr>
        <w:t xml:space="preserve"> </w:t>
      </w:r>
      <w:r>
        <w:rPr>
          <w:color w:val="231F20"/>
        </w:rPr>
        <w:t>ပါ့</w:t>
      </w:r>
      <w:r>
        <w:rPr>
          <w:color w:val="231F20"/>
          <w:spacing w:val="-9"/>
        </w:rPr>
        <w:t xml:space="preserve"> </w:t>
      </w:r>
      <w:r>
        <w:rPr>
          <w:color w:val="231F20"/>
        </w:rPr>
        <w:t>ကိုလည်း</w:t>
      </w:r>
      <w:r>
        <w:rPr>
          <w:color w:val="231F20"/>
          <w:spacing w:val="-9"/>
        </w:rPr>
        <w:t xml:space="preserve"> </w:t>
      </w:r>
      <w:r>
        <w:rPr>
          <w:color w:val="231F20"/>
        </w:rPr>
        <w:t>မွေးစား</w:t>
      </w:r>
      <w:r>
        <w:rPr>
          <w:color w:val="231F20"/>
          <w:spacing w:val="-9"/>
        </w:rPr>
        <w:t xml:space="preserve"> </w:t>
      </w:r>
      <w:r>
        <w:rPr>
          <w:color w:val="231F20"/>
        </w:rPr>
        <w:t>အဆိုပါ</w:t>
      </w:r>
      <w:r>
        <w:rPr>
          <w:color w:val="231F20"/>
          <w:spacing w:val="-9"/>
        </w:rPr>
        <w:t xml:space="preserve"> </w:t>
      </w:r>
      <w:r>
        <w:rPr>
          <w:color w:val="231F20"/>
        </w:rPr>
        <w:t>ဖွံ့ဖြိုးတိုးတက်မှု</w:t>
      </w:r>
      <w:r>
        <w:rPr>
          <w:color w:val="231F20"/>
          <w:spacing w:val="-9"/>
        </w:rPr>
        <w:t xml:space="preserve"> </w:t>
      </w:r>
      <w:r>
        <w:rPr>
          <w:color w:val="231F20"/>
        </w:rPr>
        <w:t>၏</w:t>
      </w:r>
      <w:r>
        <w:rPr>
          <w:color w:val="231F20"/>
          <w:spacing w:val="-9"/>
        </w:rPr>
        <w:t xml:space="preserve"> </w:t>
      </w:r>
      <w:r>
        <w:rPr>
          <w:color w:val="231F20"/>
        </w:rPr>
        <w:t>အသစ်</w:t>
      </w:r>
      <w:r>
        <w:rPr>
          <w:color w:val="231F20"/>
          <w:spacing w:val="-9"/>
        </w:rPr>
        <w:t xml:space="preserve"> </w:t>
      </w:r>
      <w:r>
        <w:rPr>
          <w:color w:val="231F20"/>
        </w:rPr>
        <w:t>ဘာသာစကားများ</w:t>
      </w:r>
      <w:r>
        <w:rPr>
          <w:color w:val="231F20"/>
          <w:spacing w:val="-2"/>
        </w:rPr>
        <w:t xml:space="preserve"> </w:t>
      </w:r>
      <w:r>
        <w:rPr>
          <w:color w:val="231F20"/>
        </w:rPr>
        <w:t>(အဲလို</w:t>
      </w:r>
      <w:r>
        <w:rPr>
          <w:color w:val="231F20"/>
          <w:spacing w:val="-2"/>
        </w:rPr>
        <w:t xml:space="preserve"> </w:t>
      </w:r>
      <w:r>
        <w:rPr>
          <w:color w:val="231F20"/>
        </w:rPr>
        <w:t>အဖြစ်</w:t>
      </w:r>
      <w:r>
        <w:rPr>
          <w:color w:val="231F20"/>
          <w:spacing w:val="-2"/>
        </w:rPr>
        <w:t xml:space="preserve"> </w:t>
      </w:r>
      <w:r>
        <w:rPr>
          <w:color w:val="231F20"/>
        </w:rPr>
        <w:t>ချက်ပြုတ်</w:t>
      </w:r>
      <w:r>
        <w:rPr>
          <w:color w:val="231F20"/>
          <w:spacing w:val="-2"/>
        </w:rPr>
        <w:t xml:space="preserve"> </w:t>
      </w:r>
      <w:r>
        <w:rPr>
          <w:color w:val="231F20"/>
        </w:rPr>
        <w:t>အတွက်</w:t>
      </w:r>
      <w:r>
        <w:rPr>
          <w:color w:val="231F20"/>
          <w:spacing w:val="-2"/>
        </w:rPr>
        <w:t xml:space="preserve"> </w:t>
      </w:r>
      <w:r>
        <w:rPr>
          <w:color w:val="231F20"/>
        </w:rPr>
        <w:t>ဥပမာ၊</w:t>
      </w:r>
      <w:r>
        <w:rPr>
          <w:color w:val="231F20"/>
          <w:spacing w:val="-2"/>
        </w:rPr>
        <w:t xml:space="preserve"> </w:t>
      </w:r>
      <w:r>
        <w:rPr>
          <w:color w:val="231F20"/>
        </w:rPr>
        <w:t>မျှဝေခြင်း။</w:t>
      </w:r>
      <w:r>
        <w:rPr>
          <w:color w:val="231F20"/>
          <w:spacing w:val="-2"/>
        </w:rPr>
        <w:t xml:space="preserve"> </w:t>
      </w:r>
      <w:r>
        <w:rPr>
          <w:color w:val="231F20"/>
        </w:rPr>
        <w:t>အစားအစာများ၊</w:t>
      </w:r>
      <w:r>
        <w:rPr>
          <w:color w:val="231F20"/>
          <w:spacing w:val="-2"/>
        </w:rPr>
        <w:t xml:space="preserve"> </w:t>
      </w:r>
      <w:r>
        <w:rPr>
          <w:color w:val="231F20"/>
        </w:rPr>
        <w:t>အဆိုပါ</w:t>
      </w:r>
      <w:r>
        <w:rPr>
          <w:color w:val="231F20"/>
          <w:spacing w:val="-2"/>
        </w:rPr>
        <w:t xml:space="preserve"> </w:t>
      </w:r>
      <w:r>
        <w:rPr>
          <w:color w:val="231F20"/>
        </w:rPr>
        <w:t>အလေ့အကျင့်</w:t>
      </w:r>
      <w:r>
        <w:rPr>
          <w:color w:val="231F20"/>
          <w:spacing w:val="-2"/>
        </w:rPr>
        <w:t xml:space="preserve"> </w:t>
      </w:r>
      <w:r>
        <w:rPr>
          <w:color w:val="231F20"/>
        </w:rPr>
        <w:t>၏</w:t>
      </w:r>
      <w:r>
        <w:rPr>
          <w:color w:val="231F20"/>
          <w:spacing w:val="-2"/>
        </w:rPr>
        <w:t xml:space="preserve"> </w:t>
      </w:r>
      <w:r>
        <w:rPr>
          <w:color w:val="231F20"/>
        </w:rPr>
        <w:t>နေ့စဉ်</w:t>
      </w:r>
      <w:r>
        <w:rPr>
          <w:color w:val="231F20"/>
          <w:spacing w:val="-2"/>
        </w:rPr>
        <w:t xml:space="preserve"> </w:t>
      </w:r>
      <w:r>
        <w:rPr>
          <w:color w:val="231F20"/>
        </w:rPr>
        <w:t>ဘဝ၊ ထူထောင်ခြင်း။</w:t>
      </w:r>
      <w:r>
        <w:rPr>
          <w:color w:val="231F20"/>
          <w:spacing w:val="-6"/>
        </w:rPr>
        <w:t xml:space="preserve"> </w:t>
      </w:r>
      <w:r>
        <w:rPr>
          <w:color w:val="231F20"/>
        </w:rPr>
        <w:t>ခင်မင်မှု</w:t>
      </w:r>
      <w:r>
        <w:rPr>
          <w:color w:val="231F20"/>
          <w:spacing w:val="-6"/>
        </w:rPr>
        <w:t xml:space="preserve"> </w:t>
      </w:r>
      <w:r>
        <w:rPr>
          <w:color w:val="231F20"/>
        </w:rPr>
        <w:t>လင့်များ၊</w:t>
      </w:r>
      <w:r>
        <w:rPr>
          <w:color w:val="231F20"/>
          <w:spacing w:val="-6"/>
        </w:rPr>
        <w:t xml:space="preserve"> </w:t>
      </w:r>
      <w:r>
        <w:rPr>
          <w:color w:val="231F20"/>
        </w:rPr>
        <w:t>ရှာသည်။</w:t>
      </w:r>
      <w:r>
        <w:rPr>
          <w:color w:val="231F20"/>
          <w:spacing w:val="-6"/>
        </w:rPr>
        <w:t xml:space="preserve"> </w:t>
      </w:r>
      <w:r>
        <w:rPr>
          <w:color w:val="231F20"/>
        </w:rPr>
        <w:t>အထောက်အပံ့၊</w:t>
      </w:r>
      <w:r>
        <w:rPr>
          <w:color w:val="231F20"/>
          <w:spacing w:val="-6"/>
        </w:rPr>
        <w:t xml:space="preserve"> </w:t>
      </w:r>
      <w:r>
        <w:rPr>
          <w:color w:val="231F20"/>
        </w:rPr>
        <w:t>စသည်ဖြင့်)။</w:t>
      </w:r>
      <w:r>
        <w:rPr>
          <w:color w:val="231F20"/>
          <w:spacing w:val="-6"/>
        </w:rPr>
        <w:t xml:space="preserve"> </w:t>
      </w:r>
      <w:r>
        <w:rPr>
          <w:color w:val="231F20"/>
        </w:rPr>
        <w:t>အဲဒါ</w:t>
      </w:r>
      <w:r>
        <w:rPr>
          <w:color w:val="231F20"/>
          <w:spacing w:val="-6"/>
        </w:rPr>
        <w:t xml:space="preserve"> </w:t>
      </w:r>
      <w:r>
        <w:rPr>
          <w:color w:val="231F20"/>
        </w:rPr>
        <w:t>ဆိုလိုသည်။</w:t>
      </w:r>
      <w:r>
        <w:rPr>
          <w:color w:val="231F20"/>
          <w:spacing w:val="-6"/>
        </w:rPr>
        <w:t xml:space="preserve"> </w:t>
      </w:r>
      <w:r>
        <w:rPr>
          <w:color w:val="231F20"/>
        </w:rPr>
        <w:t>အဲဒါ</w:t>
      </w:r>
      <w:r>
        <w:rPr>
          <w:color w:val="231F20"/>
          <w:spacing w:val="-6"/>
        </w:rPr>
        <w:t xml:space="preserve"> </w:t>
      </w:r>
      <w:r>
        <w:rPr>
          <w:color w:val="231F20"/>
        </w:rPr>
        <w:t>အဆိုပါ</w:t>
      </w:r>
      <w:r>
        <w:rPr>
          <w:color w:val="231F20"/>
          <w:spacing w:val="-6"/>
        </w:rPr>
        <w:t xml:space="preserve"> </w:t>
      </w:r>
      <w:r>
        <w:rPr>
          <w:color w:val="231F20"/>
        </w:rPr>
        <w:t>ဘိုးဘွားဘာသာစကားများသည် မူလနေရာများနှင့်ဆက်စပ်နေသည့် ယဉ်ကျေးမှုအတိမ်အနက်တွင် အမြစ်တွယ်နေချိန်တွင် အုပ်စုအချင်းချင်း လူမှုရေးအပြန်အလှန်ဆက်ဆံမှု အများစုဖြစ်ပွားသည့်နေရာမှ အစပြုသော PC သည် လူမှုဘဝ၏ အဓိကအချက်အချာဖြစ်လာခဲ့သည်။ အရှင်၊</w:t>
      </w:r>
      <w:r>
        <w:rPr>
          <w:color w:val="231F20"/>
          <w:spacing w:val="-2"/>
        </w:rPr>
        <w:t xml:space="preserve"> </w:t>
      </w:r>
      <w:r>
        <w:rPr>
          <w:color w:val="231F20"/>
        </w:rPr>
        <w:t>နေစဉ်</w:t>
      </w:r>
      <w:r>
        <w:rPr>
          <w:color w:val="231F20"/>
          <w:spacing w:val="-2"/>
        </w:rPr>
        <w:t xml:space="preserve"> </w:t>
      </w:r>
      <w:r>
        <w:rPr>
          <w:color w:val="231F20"/>
        </w:rPr>
        <w:t>အဆိုပါ</w:t>
      </w:r>
      <w:r>
        <w:rPr>
          <w:color w:val="231F20"/>
          <w:spacing w:val="-2"/>
        </w:rPr>
        <w:t xml:space="preserve"> </w:t>
      </w:r>
      <w:r>
        <w:rPr>
          <w:color w:val="231F20"/>
        </w:rPr>
        <w:t>ပီစီ</w:t>
      </w:r>
      <w:r>
        <w:rPr>
          <w:color w:val="231F20"/>
          <w:spacing w:val="-2"/>
        </w:rPr>
        <w:t xml:space="preserve"> </w:t>
      </w:r>
      <w:r>
        <w:rPr>
          <w:color w:val="231F20"/>
        </w:rPr>
        <w:t>ဖွံ့ဖြိုးသည်။</w:t>
      </w:r>
      <w:r>
        <w:rPr>
          <w:color w:val="231F20"/>
          <w:spacing w:val="-2"/>
        </w:rPr>
        <w:t xml:space="preserve"> </w:t>
      </w:r>
      <w:r>
        <w:rPr>
          <w:color w:val="231F20"/>
        </w:rPr>
        <w:t>၌</w:t>
      </w:r>
      <w:r>
        <w:rPr>
          <w:color w:val="231F20"/>
          <w:spacing w:val="-2"/>
        </w:rPr>
        <w:t xml:space="preserve"> </w:t>
      </w:r>
      <w:r>
        <w:rPr>
          <w:color w:val="231F20"/>
        </w:rPr>
        <w:t>တုံ့ပြန်မှု</w:t>
      </w:r>
      <w:r>
        <w:rPr>
          <w:color w:val="231F20"/>
          <w:spacing w:val="-2"/>
        </w:rPr>
        <w:t xml:space="preserve"> </w:t>
      </w:r>
      <w:r>
        <w:rPr>
          <w:color w:val="231F20"/>
        </w:rPr>
        <w:t>ရန်</w:t>
      </w:r>
      <w:r>
        <w:rPr>
          <w:color w:val="231F20"/>
          <w:spacing w:val="-2"/>
        </w:rPr>
        <w:t xml:space="preserve"> </w:t>
      </w:r>
      <w:r>
        <w:rPr>
          <w:color w:val="231F20"/>
        </w:rPr>
        <w:t>သို့မဟုတ်</w:t>
      </w:r>
      <w:r>
        <w:rPr>
          <w:color w:val="231F20"/>
          <w:spacing w:val="-2"/>
        </w:rPr>
        <w:t xml:space="preserve"> </w:t>
      </w:r>
      <w:r>
        <w:rPr>
          <w:color w:val="231F20"/>
        </w:rPr>
        <w:t>၌</w:t>
      </w:r>
      <w:r>
        <w:rPr>
          <w:color w:val="231F20"/>
          <w:spacing w:val="-2"/>
        </w:rPr>
        <w:t xml:space="preserve"> </w:t>
      </w:r>
      <w:r>
        <w:rPr>
          <w:color w:val="231F20"/>
        </w:rPr>
        <w:t>အသင်းအဖွဲ့</w:t>
      </w:r>
      <w:r>
        <w:rPr>
          <w:color w:val="231F20"/>
          <w:spacing w:val="-2"/>
        </w:rPr>
        <w:t xml:space="preserve"> </w:t>
      </w:r>
      <w:r>
        <w:rPr>
          <w:color w:val="231F20"/>
        </w:rPr>
        <w:t>အတူ</w:t>
      </w:r>
      <w:r>
        <w:rPr>
          <w:color w:val="231F20"/>
          <w:spacing w:val="-2"/>
        </w:rPr>
        <w:t xml:space="preserve"> </w:t>
      </w:r>
      <w:r>
        <w:rPr>
          <w:color w:val="231F20"/>
        </w:rPr>
        <w:t>ပြည်တွင်း</w:t>
      </w:r>
      <w:r>
        <w:rPr>
          <w:color w:val="231F20"/>
          <w:spacing w:val="-2"/>
        </w:rPr>
        <w:t xml:space="preserve"> </w:t>
      </w:r>
      <w:r>
        <w:rPr>
          <w:color w:val="231F20"/>
        </w:rPr>
        <w:t>လူမှုရေးဘာသာဗေဒဆိုင်ရာ အခြေအနေများနှင့် တောင်းဆိုချက်များ (ဘာသာစကားမျိုးစုံ၊ လိုအပ်ချက်၊ လက်တွေ့ကျမှု၊ အုပ်စုအသိစိတ်၊ အခြားသူများ) တို့သည် အလုပ်သမားများ၏ ယဉ်ကျေးမှုအမှတ်တရအတွက် ဘိုးဘွားဘာသာစကားများ</w:t>
      </w:r>
      <w:r>
        <w:rPr>
          <w:color w:val="231F20"/>
        </w:rPr>
        <w:t>သည် အဓိကကျသည်၊ ၎င်းတို့တတ်နိုင်သည့် ယဉ်ကျေးမှုအလေ့အထများအတွက်၊</w:t>
      </w:r>
      <w:r>
        <w:rPr>
          <w:color w:val="231F20"/>
          <w:spacing w:val="-5"/>
        </w:rPr>
        <w:t xml:space="preserve"> </w:t>
      </w:r>
      <w:r>
        <w:rPr>
          <w:color w:val="231F20"/>
        </w:rPr>
        <w:t>ရန်</w:t>
      </w:r>
      <w:r>
        <w:rPr>
          <w:color w:val="231F20"/>
          <w:spacing w:val="-5"/>
        </w:rPr>
        <w:t xml:space="preserve"> </w:t>
      </w:r>
      <w:r>
        <w:rPr>
          <w:color w:val="231F20"/>
        </w:rPr>
        <w:t>ထိန်းသိမ်း၊</w:t>
      </w:r>
      <w:r>
        <w:rPr>
          <w:color w:val="231F20"/>
          <w:spacing w:val="-5"/>
        </w:rPr>
        <w:t xml:space="preserve"> </w:t>
      </w:r>
      <w:r>
        <w:rPr>
          <w:color w:val="231F20"/>
        </w:rPr>
        <w:t>နှင့်</w:t>
      </w:r>
      <w:r>
        <w:rPr>
          <w:color w:val="231F20"/>
          <w:spacing w:val="-5"/>
        </w:rPr>
        <w:t xml:space="preserve"> </w:t>
      </w:r>
      <w:r>
        <w:rPr>
          <w:color w:val="231F20"/>
        </w:rPr>
        <w:t>ရန်</w:t>
      </w:r>
      <w:r>
        <w:rPr>
          <w:color w:val="231F20"/>
          <w:spacing w:val="-5"/>
        </w:rPr>
        <w:t xml:space="preserve"> </w:t>
      </w:r>
      <w:r>
        <w:rPr>
          <w:color w:val="231F20"/>
        </w:rPr>
        <w:t>အဆိုပါ</w:t>
      </w:r>
      <w:r>
        <w:rPr>
          <w:color w:val="231F20"/>
          <w:spacing w:val="-5"/>
        </w:rPr>
        <w:t xml:space="preserve"> </w:t>
      </w:r>
      <w:r>
        <w:rPr>
          <w:color w:val="231F20"/>
        </w:rPr>
        <w:t>တစ်ဦးချင်း</w:t>
      </w:r>
      <w:r>
        <w:rPr>
          <w:color w:val="231F20"/>
          <w:spacing w:val="-5"/>
        </w:rPr>
        <w:t xml:space="preserve"> </w:t>
      </w:r>
      <w:r>
        <w:rPr>
          <w:color w:val="231F20"/>
        </w:rPr>
        <w:t>နှင့်</w:t>
      </w:r>
      <w:r>
        <w:rPr>
          <w:color w:val="231F20"/>
          <w:spacing w:val="-5"/>
        </w:rPr>
        <w:t xml:space="preserve"> </w:t>
      </w:r>
      <w:r>
        <w:rPr>
          <w:color w:val="231F20"/>
        </w:rPr>
        <w:t>ကိုယ်ရေးကိုယ်တာ</w:t>
      </w:r>
      <w:r>
        <w:rPr>
          <w:color w:val="231F20"/>
          <w:spacing w:val="-5"/>
        </w:rPr>
        <w:t xml:space="preserve"> </w:t>
      </w:r>
      <w:r>
        <w:rPr>
          <w:color w:val="231F20"/>
        </w:rPr>
        <w:t>ဆက်သွယ်ရန်</w:t>
      </w:r>
      <w:r>
        <w:rPr>
          <w:color w:val="231F20"/>
          <w:spacing w:val="-5"/>
        </w:rPr>
        <w:t xml:space="preserve"> </w:t>
      </w:r>
      <w:r>
        <w:rPr>
          <w:color w:val="231F20"/>
        </w:rPr>
        <w:t>အလုပ်သမားများ</w:t>
      </w:r>
      <w:r>
        <w:rPr>
          <w:color w:val="231F20"/>
          <w:spacing w:val="-5"/>
        </w:rPr>
        <w:t xml:space="preserve"> </w:t>
      </w:r>
      <w:r>
        <w:rPr>
          <w:color w:val="231F20"/>
        </w:rPr>
        <w:t>မေ</w:t>
      </w:r>
      <w:r>
        <w:rPr>
          <w:color w:val="231F20"/>
          <w:spacing w:val="-5"/>
        </w:rPr>
        <w:t xml:space="preserve"> </w:t>
      </w:r>
      <w:r>
        <w:rPr>
          <w:color w:val="231F20"/>
        </w:rPr>
        <w:t>တိုင်းရင်းသား လက်နက်ကိုင်အဖွဲ့တွေနဲ့လည်း တွဲခဲ့ဖူးတယ်။ ၎င်းတို့သည် ယခင်က ကျောက်ချရပ်နားထားသော ယဉ်ကျေးမှုဆိုင်ရာ အသိဉာဏ်အတွက် အရေးပါအရာရောက်ပြီး စိတ်ပိုင်းဆိုင်ရာနှင့် စိတ်ပိုင်းဆိုင်ရာကို ချောမွေ့စေသည်မှာ သေချာပါသည်။</w:t>
      </w:r>
      <w:r>
        <w:rPr>
          <w:color w:val="231F20"/>
          <w:spacing w:val="-5"/>
        </w:rPr>
        <w:t xml:space="preserve"> </w:t>
      </w:r>
      <w:r>
        <w:rPr>
          <w:color w:val="231F20"/>
        </w:rPr>
        <w:t>စိတ်ခံစားမှု</w:t>
      </w:r>
      <w:r>
        <w:rPr>
          <w:color w:val="231F20"/>
          <w:spacing w:val="-5"/>
        </w:rPr>
        <w:t xml:space="preserve"> </w:t>
      </w:r>
      <w:r>
        <w:rPr>
          <w:color w:val="231F20"/>
        </w:rPr>
        <w:t>အကူးအပြောင်း</w:t>
      </w:r>
      <w:r>
        <w:rPr>
          <w:color w:val="231F20"/>
          <w:spacing w:val="-5"/>
        </w:rPr>
        <w:t xml:space="preserve"> </w:t>
      </w:r>
      <w:r>
        <w:rPr>
          <w:color w:val="231F20"/>
        </w:rPr>
        <w:t>ထဲသို့</w:t>
      </w:r>
      <w:r>
        <w:rPr>
          <w:color w:val="231F20"/>
          <w:spacing w:val="-5"/>
        </w:rPr>
        <w:t xml:space="preserve"> </w:t>
      </w:r>
      <w:r>
        <w:rPr>
          <w:color w:val="231F20"/>
        </w:rPr>
        <w:t>အဆိုပါ</w:t>
      </w:r>
      <w:r>
        <w:rPr>
          <w:color w:val="231F20"/>
          <w:spacing w:val="-5"/>
        </w:rPr>
        <w:t xml:space="preserve"> </w:t>
      </w:r>
      <w:r>
        <w:rPr>
          <w:color w:val="231F20"/>
        </w:rPr>
        <w:t>ပစ္စုပ္ပန်။</w:t>
      </w:r>
      <w:r>
        <w:rPr>
          <w:color w:val="231F20"/>
          <w:spacing w:val="-5"/>
        </w:rPr>
        <w:t xml:space="preserve"> </w:t>
      </w:r>
      <w:r>
        <w:rPr>
          <w:color w:val="231F20"/>
        </w:rPr>
        <w:t>အားဖြင့်</w:t>
      </w:r>
      <w:r>
        <w:rPr>
          <w:color w:val="231F20"/>
          <w:spacing w:val="-5"/>
        </w:rPr>
        <w:t xml:space="preserve"> </w:t>
      </w:r>
      <w:r>
        <w:rPr>
          <w:color w:val="231F20"/>
        </w:rPr>
        <w:t>သီလ</w:t>
      </w:r>
      <w:r>
        <w:rPr>
          <w:color w:val="231F20"/>
          <w:spacing w:val="-5"/>
        </w:rPr>
        <w:t xml:space="preserve"> </w:t>
      </w:r>
      <w:r>
        <w:rPr>
          <w:color w:val="231F20"/>
        </w:rPr>
        <w:t>၏</w:t>
      </w:r>
      <w:r>
        <w:rPr>
          <w:color w:val="231F20"/>
          <w:spacing w:val="-5"/>
        </w:rPr>
        <w:t xml:space="preserve"> </w:t>
      </w:r>
      <w:r>
        <w:rPr>
          <w:color w:val="231F20"/>
        </w:rPr>
        <w:t>အဆိုပါ</w:t>
      </w:r>
      <w:r>
        <w:rPr>
          <w:color w:val="231F20"/>
          <w:spacing w:val="-5"/>
        </w:rPr>
        <w:t xml:space="preserve"> </w:t>
      </w:r>
      <w:r>
        <w:rPr>
          <w:color w:val="231F20"/>
        </w:rPr>
        <w:t>အတူယှဉ်တွဲနေထိုင်ရေး</w:t>
      </w:r>
      <w:r>
        <w:rPr>
          <w:color w:val="231F20"/>
          <w:spacing w:val="-5"/>
        </w:rPr>
        <w:t xml:space="preserve"> </w:t>
      </w:r>
      <w:r>
        <w:rPr>
          <w:color w:val="231F20"/>
        </w:rPr>
        <w:t>၏</w:t>
      </w:r>
      <w:r>
        <w:rPr>
          <w:color w:val="231F20"/>
          <w:spacing w:val="-5"/>
        </w:rPr>
        <w:t xml:space="preserve"> </w:t>
      </w:r>
      <w:r>
        <w:rPr>
          <w:color w:val="231F20"/>
        </w:rPr>
        <w:t>ဤယဉ်ကျေးမှုကမ္ဘာများ၊ အစပြုသော PC များနှင</w:t>
      </w:r>
      <w:r>
        <w:rPr>
          <w:color w:val="231F20"/>
        </w:rPr>
        <w:t>့် ဘိုးဘွားဘာသာစကားများသည်လည်း အတူယှဉ်တွဲတည်ရှိနေပါသည်။</w:t>
      </w:r>
    </w:p>
    <w:p w:rsidR="00FC077F" w:rsidRDefault="002176C3">
      <w:pPr>
        <w:pStyle w:val="BodyText"/>
        <w:spacing w:line="249" w:lineRule="auto"/>
        <w:ind w:left="64" w:right="66" w:firstLine="199"/>
      </w:pPr>
      <w:r>
        <w:rPr>
          <w:color w:val="231F20"/>
        </w:rPr>
        <w:t>ရန်</w:t>
      </w:r>
      <w:r>
        <w:rPr>
          <w:color w:val="231F20"/>
          <w:spacing w:val="-10"/>
        </w:rPr>
        <w:t xml:space="preserve"> </w:t>
      </w:r>
      <w:r>
        <w:rPr>
          <w:color w:val="231F20"/>
        </w:rPr>
        <w:t>အလုံးလိုက်</w:t>
      </w:r>
      <w:r>
        <w:rPr>
          <w:color w:val="231F20"/>
          <w:spacing w:val="-10"/>
        </w:rPr>
        <w:t xml:space="preserve"> </w:t>
      </w:r>
      <w:r>
        <w:rPr>
          <w:color w:val="231F20"/>
        </w:rPr>
        <w:t>တက်၊</w:t>
      </w:r>
      <w:r>
        <w:rPr>
          <w:color w:val="231F20"/>
          <w:spacing w:val="-10"/>
        </w:rPr>
        <w:t xml:space="preserve"> </w:t>
      </w:r>
      <w:r>
        <w:rPr>
          <w:color w:val="231F20"/>
        </w:rPr>
        <w:t>၌</w:t>
      </w:r>
      <w:r>
        <w:rPr>
          <w:color w:val="231F20"/>
          <w:spacing w:val="-10"/>
        </w:rPr>
        <w:t xml:space="preserve"> </w:t>
      </w:r>
      <w:r>
        <w:rPr>
          <w:color w:val="231F20"/>
        </w:rPr>
        <w:t>အညီ</w:t>
      </w:r>
      <w:r>
        <w:rPr>
          <w:color w:val="231F20"/>
          <w:spacing w:val="-10"/>
        </w:rPr>
        <w:t xml:space="preserve"> </w:t>
      </w:r>
      <w:r>
        <w:rPr>
          <w:color w:val="231F20"/>
        </w:rPr>
        <w:t>အတူ</w:t>
      </w:r>
      <w:r>
        <w:rPr>
          <w:color w:val="231F20"/>
          <w:spacing w:val="-10"/>
        </w:rPr>
        <w:t xml:space="preserve"> </w:t>
      </w:r>
      <w:r>
        <w:rPr>
          <w:color w:val="231F20"/>
        </w:rPr>
        <w:t>သမိုင်းဆိုင်ရာ</w:t>
      </w:r>
      <w:r>
        <w:rPr>
          <w:color w:val="231F20"/>
          <w:spacing w:val="-10"/>
        </w:rPr>
        <w:t xml:space="preserve"> </w:t>
      </w:r>
      <w:r>
        <w:rPr>
          <w:color w:val="231F20"/>
        </w:rPr>
        <w:t>အထောက်အထား</w:t>
      </w:r>
      <w:r>
        <w:rPr>
          <w:color w:val="231F20"/>
          <w:spacing w:val="-10"/>
        </w:rPr>
        <w:t xml:space="preserve"> </w:t>
      </w:r>
      <w:r>
        <w:rPr>
          <w:color w:val="231F20"/>
        </w:rPr>
        <w:t>မှာ</w:t>
      </w:r>
      <w:r>
        <w:rPr>
          <w:color w:val="231F20"/>
          <w:spacing w:val="-10"/>
        </w:rPr>
        <w:t xml:space="preserve"> </w:t>
      </w:r>
      <w:r>
        <w:rPr>
          <w:color w:val="231F20"/>
        </w:rPr>
        <w:t>အဆိုပါ</w:t>
      </w:r>
      <w:r>
        <w:rPr>
          <w:color w:val="231F20"/>
          <w:spacing w:val="-10"/>
        </w:rPr>
        <w:t xml:space="preserve"> </w:t>
      </w:r>
      <w:r>
        <w:rPr>
          <w:color w:val="231F20"/>
        </w:rPr>
        <w:t>အချိန်</w:t>
      </w:r>
      <w:r>
        <w:rPr>
          <w:color w:val="231F20"/>
          <w:spacing w:val="-10"/>
        </w:rPr>
        <w:t xml:space="preserve"> </w:t>
      </w:r>
      <w:r>
        <w:rPr>
          <w:color w:val="231F20"/>
        </w:rPr>
        <w:t>၏</w:t>
      </w:r>
      <w:r>
        <w:rPr>
          <w:color w:val="231F20"/>
          <w:spacing w:val="-10"/>
        </w:rPr>
        <w:t xml:space="preserve"> </w:t>
      </w:r>
      <w:r>
        <w:rPr>
          <w:color w:val="231F20"/>
        </w:rPr>
        <w:t>ပီစီ</w:t>
      </w:r>
      <w:r>
        <w:rPr>
          <w:color w:val="231F20"/>
          <w:spacing w:val="-10"/>
        </w:rPr>
        <w:t xml:space="preserve"> </w:t>
      </w:r>
      <w:r>
        <w:rPr>
          <w:color w:val="231F20"/>
        </w:rPr>
        <w:t>ဥပါဒ်၊ စိုက်ခင်းများသည် အတူယှဉ်တွဲတည်ရှိနေသော ယဉ်ကျေးမှုကမ္ဘာများစွာ၏ နေရာဒေသများဖြစ်သည်- (၁) ဒေသန္တရလူမှုရေးသုံးစကားများဖြင့် ထင်ရှားသည့်အတိုင်း superstrate ဘာသာစကားဖြင့် ထိန်းသိမ်းထားသော လူမှုရေးလောကများကို ဖြတ်တောက်ထားသော ဥရောပယဉ်ကျေးမှုများနှင့် လူမှုရေးလောကများ၊ (၂) သက်ဆိုင်ရာဘာသာစကားဖြင့် ထိန်းသိမ်းထားသော အလုပ်သမားများ၏ ဒေသန္တရ ယဉ်ကျေးမှုများကို ဖြတ်တောက်ပြီး ၎င်းတို့နှင့် အဆင့်ဆင့် ဖယ်ရှားခံရသော လူတစ်ဦးချင်းတို့ နေထိုင်ပြီး အတွေ့အကြုံ၊ (၃) ယဉ်ကျေးမှု</w:t>
      </w:r>
      <w:r>
        <w:rPr>
          <w:color w:val="231F20"/>
          <w:spacing w:val="-6"/>
        </w:rPr>
        <w:t xml:space="preserve"> </w:t>
      </w:r>
      <w:r>
        <w:rPr>
          <w:color w:val="231F20"/>
        </w:rPr>
        <w:t>၏</w:t>
      </w:r>
      <w:r>
        <w:rPr>
          <w:color w:val="231F20"/>
          <w:spacing w:val="-6"/>
        </w:rPr>
        <w:t xml:space="preserve"> </w:t>
      </w:r>
      <w:r>
        <w:rPr>
          <w:color w:val="231F20"/>
        </w:rPr>
        <w:t>စိုက်ခင်း</w:t>
      </w:r>
      <w:r>
        <w:rPr>
          <w:color w:val="231F20"/>
          <w:spacing w:val="-6"/>
        </w:rPr>
        <w:t xml:space="preserve"> </w:t>
      </w:r>
      <w:r>
        <w:rPr>
          <w:color w:val="231F20"/>
        </w:rPr>
        <w:t>အလုပ်</w:t>
      </w:r>
      <w:r>
        <w:rPr>
          <w:color w:val="231F20"/>
          <w:spacing w:val="-6"/>
        </w:rPr>
        <w:t xml:space="preserve"> </w:t>
      </w:r>
      <w:r>
        <w:rPr>
          <w:color w:val="231F20"/>
        </w:rPr>
        <w:t>တည်တံ့သည်။</w:t>
      </w:r>
      <w:r>
        <w:rPr>
          <w:color w:val="231F20"/>
          <w:spacing w:val="-6"/>
        </w:rPr>
        <w:t xml:space="preserve"> </w:t>
      </w:r>
      <w:r>
        <w:rPr>
          <w:color w:val="231F20"/>
        </w:rPr>
        <w:t>အားဖြင့်</w:t>
      </w:r>
      <w:r>
        <w:rPr>
          <w:color w:val="231F20"/>
          <w:spacing w:val="-6"/>
        </w:rPr>
        <w:t xml:space="preserve"> </w:t>
      </w:r>
      <w:r>
        <w:rPr>
          <w:color w:val="231F20"/>
        </w:rPr>
        <w:t>တစ်ခု</w:t>
      </w:r>
      <w:r>
        <w:rPr>
          <w:color w:val="231F20"/>
          <w:spacing w:val="-6"/>
        </w:rPr>
        <w:t xml:space="preserve"> </w:t>
      </w:r>
      <w:r>
        <w:rPr>
          <w:color w:val="231F20"/>
        </w:rPr>
        <w:t>အစပြုသ</w:t>
      </w:r>
      <w:r>
        <w:rPr>
          <w:color w:val="231F20"/>
        </w:rPr>
        <w:t>ူ</w:t>
      </w:r>
      <w:r>
        <w:rPr>
          <w:color w:val="231F20"/>
          <w:spacing w:val="-6"/>
        </w:rPr>
        <w:t xml:space="preserve"> </w:t>
      </w:r>
      <w:r>
        <w:rPr>
          <w:color w:val="231F20"/>
        </w:rPr>
        <w:t>ပီစီ၊</w:t>
      </w:r>
      <w:r>
        <w:rPr>
          <w:color w:val="231F20"/>
          <w:spacing w:val="-6"/>
        </w:rPr>
        <w:t xml:space="preserve"> </w:t>
      </w:r>
      <w:r>
        <w:rPr>
          <w:color w:val="231F20"/>
        </w:rPr>
        <w:t>ဘယ်ဟာ</w:t>
      </w:r>
      <w:r>
        <w:rPr>
          <w:color w:val="231F20"/>
          <w:spacing w:val="-6"/>
        </w:rPr>
        <w:t xml:space="preserve"> </w:t>
      </w:r>
      <w:r>
        <w:rPr>
          <w:color w:val="231F20"/>
        </w:rPr>
        <w:t>ဖြစ်ခဲ့သည်။</w:t>
      </w:r>
      <w:r>
        <w:rPr>
          <w:color w:val="231F20"/>
          <w:spacing w:val="-6"/>
        </w:rPr>
        <w:t xml:space="preserve"> </w:t>
      </w:r>
      <w:r>
        <w:rPr>
          <w:color w:val="231F20"/>
        </w:rPr>
        <w:t>အဆင့်ဆင့်ဖွံ့ဖြိုးပြီး တည်ငြိမ်အောင်၊ တည်ဆောက်ပုံသဏ္ဍာန်များကို လက်ခံကျင့်သုံးကာ သင်္ကေတကို ဘာသာပြန်ဆိုခြင်း၊</w:t>
      </w:r>
      <w:r>
        <w:rPr>
          <w:color w:val="231F20"/>
          <w:spacing w:val="-13"/>
        </w:rPr>
        <w:t xml:space="preserve"> </w:t>
      </w:r>
      <w:r>
        <w:rPr>
          <w:color w:val="231F20"/>
        </w:rPr>
        <w:t>အတိုင်းအတာများ</w:t>
      </w:r>
      <w:r>
        <w:rPr>
          <w:color w:val="231F20"/>
          <w:spacing w:val="-12"/>
        </w:rPr>
        <w:t xml:space="preserve"> </w:t>
      </w:r>
      <w:r>
        <w:rPr>
          <w:color w:val="231F20"/>
        </w:rPr>
        <w:t>ထံမှ</w:t>
      </w:r>
      <w:r>
        <w:rPr>
          <w:color w:val="231F20"/>
          <w:spacing w:val="-13"/>
        </w:rPr>
        <w:t xml:space="preserve"> </w:t>
      </w:r>
      <w:r>
        <w:rPr>
          <w:color w:val="231F20"/>
        </w:rPr>
        <w:t>အဆိုပါ</w:t>
      </w:r>
      <w:r>
        <w:rPr>
          <w:color w:val="231F20"/>
          <w:spacing w:val="-12"/>
        </w:rPr>
        <w:t xml:space="preserve"> </w:t>
      </w:r>
      <w:r>
        <w:rPr>
          <w:color w:val="231F20"/>
        </w:rPr>
        <w:t>ဥရောပ</w:t>
      </w:r>
      <w:r>
        <w:rPr>
          <w:color w:val="231F20"/>
          <w:spacing w:val="-13"/>
        </w:rPr>
        <w:t xml:space="preserve"> </w:t>
      </w:r>
      <w:r>
        <w:rPr>
          <w:color w:val="231F20"/>
        </w:rPr>
        <w:t>ယဉ်ကျေးမှု(များ)၊</w:t>
      </w:r>
      <w:r>
        <w:rPr>
          <w:color w:val="231F20"/>
          <w:spacing w:val="-12"/>
        </w:rPr>
        <w:t xml:space="preserve"> </w:t>
      </w:r>
      <w:r>
        <w:rPr>
          <w:color w:val="231F20"/>
        </w:rPr>
        <w:t>လွှဲပြောင်းခြင်း။</w:t>
      </w:r>
      <w:r>
        <w:rPr>
          <w:color w:val="231F20"/>
          <w:spacing w:val="-13"/>
        </w:rPr>
        <w:t xml:space="preserve"> </w:t>
      </w:r>
      <w:r>
        <w:rPr>
          <w:color w:val="231F20"/>
        </w:rPr>
        <w:t>အင်္ဂါရပ်များ</w:t>
      </w:r>
      <w:r>
        <w:rPr>
          <w:color w:val="231F20"/>
          <w:spacing w:val="-12"/>
        </w:rPr>
        <w:t xml:space="preserve"> </w:t>
      </w:r>
      <w:r>
        <w:rPr>
          <w:color w:val="231F20"/>
        </w:rPr>
        <w:t>ထံမှ</w:t>
      </w:r>
      <w:r>
        <w:rPr>
          <w:color w:val="231F20"/>
          <w:spacing w:val="-13"/>
        </w:rPr>
        <w:t xml:space="preserve"> </w:t>
      </w:r>
      <w:r>
        <w:rPr>
          <w:color w:val="231F20"/>
        </w:rPr>
        <w:t xml:space="preserve">သူတို့ရဲ့ မူလယဉ်ကျေးမှု နှစ်ခုစလုံးကို တည်ဆောက်တယ်။ </w:t>
      </w:r>
      <w:r>
        <w:rPr>
          <w:color w:val="3F7F7F"/>
          <w:vertAlign w:val="superscript"/>
        </w:rPr>
        <w:t>၁၁</w:t>
      </w:r>
    </w:p>
    <w:p w:rsidR="00FC077F" w:rsidRDefault="002176C3">
      <w:pPr>
        <w:pStyle w:val="BodyText"/>
        <w:spacing w:line="249" w:lineRule="auto"/>
        <w:ind w:left="64" w:right="66" w:firstLine="199"/>
      </w:pPr>
      <w:r>
        <w:rPr>
          <w:color w:val="231F20"/>
        </w:rPr>
        <w:t>သို့သော် ထိုသို့သောအခြေအနေတွင်ပေါ်လာသော ဘာသာစကားအသစ်များကော။ နိဂုံးချုပ်ရမယ်ဆိုရင် ဒါက ပညာတတ်မှန်းဆချက်တစ်ခုသာ ဖြစ်ပေမယ့် အလွန်ကျိုးကြောင်းဆီလျော်တဲ့ ကိစ္စတစ်ခုလို့ ကျွန်တော်ထင်ပါတယ်။</w:t>
      </w:r>
      <w:r>
        <w:rPr>
          <w:color w:val="231F20"/>
          <w:spacing w:val="-1"/>
        </w:rPr>
        <w:t xml:space="preserve"> </w:t>
      </w:r>
      <w:r>
        <w:rPr>
          <w:color w:val="231F20"/>
        </w:rPr>
        <w:t>အဆိုပြု</w:t>
      </w:r>
      <w:r>
        <w:rPr>
          <w:color w:val="231F20"/>
          <w:spacing w:val="-1"/>
        </w:rPr>
        <w:t xml:space="preserve"> </w:t>
      </w:r>
      <w:r>
        <w:rPr>
          <w:color w:val="231F20"/>
        </w:rPr>
        <w:t>အဲဒါ</w:t>
      </w:r>
      <w:r>
        <w:rPr>
          <w:color w:val="231F20"/>
          <w:spacing w:val="-1"/>
        </w:rPr>
        <w:t xml:space="preserve"> </w:t>
      </w:r>
      <w:r>
        <w:rPr>
          <w:color w:val="231F20"/>
        </w:rPr>
        <w:t>အလုပ်</w:t>
      </w:r>
      <w:r>
        <w:rPr>
          <w:color w:val="231F20"/>
          <w:spacing w:val="-1"/>
        </w:rPr>
        <w:t xml:space="preserve"> </w:t>
      </w:r>
      <w:r>
        <w:rPr>
          <w:color w:val="231F20"/>
        </w:rPr>
        <w:t>ကမ်းလှမ်းသည်။</w:t>
      </w:r>
      <w:r>
        <w:rPr>
          <w:color w:val="231F20"/>
          <w:spacing w:val="-1"/>
        </w:rPr>
        <w:t xml:space="preserve"> </w:t>
      </w:r>
      <w:r>
        <w:rPr>
          <w:color w:val="231F20"/>
        </w:rPr>
        <w:t>အဆိုပါ</w:t>
      </w:r>
      <w:r>
        <w:rPr>
          <w:color w:val="231F20"/>
          <w:spacing w:val="-1"/>
        </w:rPr>
        <w:t xml:space="preserve"> </w:t>
      </w:r>
      <w:r>
        <w:rPr>
          <w:color w:val="231F20"/>
        </w:rPr>
        <w:t>ပေါင်းစည်းရေး</w:t>
      </w:r>
      <w:r>
        <w:rPr>
          <w:color w:val="231F20"/>
          <w:spacing w:val="-1"/>
        </w:rPr>
        <w:t xml:space="preserve"> </w:t>
      </w:r>
      <w:r>
        <w:rPr>
          <w:color w:val="231F20"/>
        </w:rPr>
        <w:t>အခုလဲ</w:t>
      </w:r>
      <w:r>
        <w:rPr>
          <w:color w:val="231F20"/>
          <w:spacing w:val="-1"/>
        </w:rPr>
        <w:t xml:space="preserve"> </w:t>
      </w:r>
      <w:r>
        <w:rPr>
          <w:color w:val="231F20"/>
        </w:rPr>
        <w:t>ယဉ်ကျေးမှု</w:t>
      </w:r>
      <w:r>
        <w:rPr>
          <w:color w:val="231F20"/>
          <w:spacing w:val="-1"/>
        </w:rPr>
        <w:t xml:space="preserve"> </w:t>
      </w:r>
      <w:r>
        <w:rPr>
          <w:color w:val="231F20"/>
        </w:rPr>
        <w:t>စကားစပ်</w:t>
      </w:r>
      <w:r>
        <w:rPr>
          <w:color w:val="231F20"/>
          <w:spacing w:val="-1"/>
        </w:rPr>
        <w:t xml:space="preserve"> </w:t>
      </w:r>
      <w:r>
        <w:rPr>
          <w:color w:val="231F20"/>
        </w:rPr>
        <w:t>အဲဒါ</w:t>
      </w:r>
      <w:r>
        <w:rPr>
          <w:color w:val="231F20"/>
          <w:spacing w:val="-1"/>
        </w:rPr>
        <w:t xml:space="preserve"> </w:t>
      </w:r>
      <w:r>
        <w:rPr>
          <w:color w:val="231F20"/>
        </w:rPr>
        <w:t>လုပ်ထားတယ်။</w:t>
      </w:r>
      <w:r>
        <w:rPr>
          <w:color w:val="231F20"/>
          <w:spacing w:val="-1"/>
        </w:rPr>
        <w:t xml:space="preserve"> </w:t>
      </w:r>
      <w:r>
        <w:rPr>
          <w:color w:val="231F20"/>
        </w:rPr>
        <w:t>ဖြစ်နိုင်သည်။</w:t>
      </w:r>
      <w:r>
        <w:rPr>
          <w:color w:val="231F20"/>
          <w:spacing w:val="-4"/>
        </w:rPr>
        <w:t xml:space="preserve"> </w:t>
      </w:r>
      <w:r>
        <w:rPr>
          <w:color w:val="231F20"/>
        </w:rPr>
        <w:t>အတွက်</w:t>
      </w:r>
      <w:r>
        <w:rPr>
          <w:color w:val="231F20"/>
          <w:spacing w:val="-4"/>
        </w:rPr>
        <w:t xml:space="preserve"> </w:t>
      </w:r>
      <w:r>
        <w:rPr>
          <w:color w:val="231F20"/>
        </w:rPr>
        <w:t>ပီစီများ</w:t>
      </w:r>
      <w:r>
        <w:rPr>
          <w:color w:val="231F20"/>
          <w:spacing w:val="-4"/>
        </w:rPr>
        <w:t xml:space="preserve"> </w:t>
      </w:r>
      <w:r>
        <w:rPr>
          <w:color w:val="231F20"/>
        </w:rPr>
        <w:t>ရန်</w:t>
      </w:r>
      <w:r>
        <w:rPr>
          <w:color w:val="231F20"/>
          <w:spacing w:val="-4"/>
        </w:rPr>
        <w:t xml:space="preserve"> </w:t>
      </w:r>
      <w:r>
        <w:rPr>
          <w:color w:val="231F20"/>
        </w:rPr>
        <w:t>ဖွံ့ဖြိုးတိုးတက်</w:t>
      </w:r>
      <w:r>
        <w:rPr>
          <w:color w:val="231F20"/>
          <w:spacing w:val="-4"/>
        </w:rPr>
        <w:t xml:space="preserve"> </w:t>
      </w:r>
      <w:r>
        <w:rPr>
          <w:color w:val="231F20"/>
        </w:rPr>
        <w:t>(သို့မဟုတ်</w:t>
      </w:r>
      <w:r>
        <w:rPr>
          <w:color w:val="231F20"/>
          <w:spacing w:val="-4"/>
        </w:rPr>
        <w:t xml:space="preserve"> </w:t>
      </w:r>
      <w:r>
        <w:rPr>
          <w:color w:val="231F20"/>
        </w:rPr>
        <w:t>ရန်</w:t>
      </w:r>
      <w:r>
        <w:rPr>
          <w:color w:val="231F20"/>
          <w:spacing w:val="-4"/>
        </w:rPr>
        <w:t xml:space="preserve"> </w:t>
      </w:r>
      <w:r>
        <w:rPr>
          <w:color w:val="231F20"/>
        </w:rPr>
        <w:t>တည်ငြိမ်အောင်</w:t>
      </w:r>
      <w:r>
        <w:rPr>
          <w:color w:val="231F20"/>
          <w:spacing w:val="-4"/>
        </w:rPr>
        <w:t xml:space="preserve"> </w:t>
      </w:r>
      <w:r>
        <w:rPr>
          <w:color w:val="231F20"/>
        </w:rPr>
        <w:t>၌</w:t>
      </w:r>
      <w:r>
        <w:rPr>
          <w:color w:val="231F20"/>
          <w:spacing w:val="-4"/>
        </w:rPr>
        <w:t xml:space="preserve"> </w:t>
      </w:r>
      <w:r>
        <w:rPr>
          <w:color w:val="231F20"/>
        </w:rPr>
        <w:t>အမှုတွဲများ</w:t>
      </w:r>
      <w:r>
        <w:rPr>
          <w:color w:val="231F20"/>
          <w:spacing w:val="-4"/>
        </w:rPr>
        <w:t xml:space="preserve"> </w:t>
      </w:r>
      <w:r>
        <w:rPr>
          <w:color w:val="231F20"/>
        </w:rPr>
        <w:t>ဘယ်မှာလဲ။</w:t>
      </w:r>
      <w:r>
        <w:rPr>
          <w:color w:val="231F20"/>
          <w:spacing w:val="-4"/>
        </w:rPr>
        <w:t xml:space="preserve"> </w:t>
      </w:r>
      <w:r>
        <w:rPr>
          <w:color w:val="231F20"/>
        </w:rPr>
        <w:t>အလုပ်သမားများ</w:t>
      </w:r>
      <w:r>
        <w:rPr>
          <w:color w:val="231F20"/>
          <w:spacing w:val="-4"/>
        </w:rPr>
        <w:t xml:space="preserve"> </w:t>
      </w:r>
      <w:r>
        <w:rPr>
          <w:color w:val="231F20"/>
        </w:rPr>
        <w:t>ရှိခဲ့ပါတယ်။</w:t>
      </w:r>
      <w:r>
        <w:rPr>
          <w:color w:val="231F20"/>
          <w:spacing w:val="-4"/>
        </w:rPr>
        <w:t xml:space="preserve"> Keesing ( </w:t>
      </w:r>
      <w:r>
        <w:rPr>
          <w:color w:val="3F7F7F"/>
        </w:rPr>
        <w:t xml:space="preserve">1988 </w:t>
      </w:r>
      <w:r>
        <w:rPr>
          <w:color w:val="231F20"/>
        </w:rPr>
        <w:t xml:space="preserve">) က ဖော်ပြသည့် </w:t>
      </w:r>
      <w:r>
        <w:rPr>
          <w:color w:val="231F20"/>
        </w:rPr>
        <w:t>အတိုင်း သင်္ဘောသားစုဆောင်းရေးသင်္ဘောများပေါ်တွင် Pidgin ၏ ပါးနပ်သော pidgin အချို့ကို ကောက်ယူခဲ့သည်၊</w:t>
      </w:r>
      <w:r>
        <w:rPr>
          <w:color w:val="231F20"/>
          <w:spacing w:val="-1"/>
        </w:rPr>
        <w:t xml:space="preserve"> </w:t>
      </w:r>
      <w:r>
        <w:rPr>
          <w:color w:val="231F20"/>
        </w:rPr>
        <w:t>အတွက်</w:t>
      </w:r>
      <w:r>
        <w:rPr>
          <w:color w:val="231F20"/>
          <w:spacing w:val="-1"/>
        </w:rPr>
        <w:t xml:space="preserve"> </w:t>
      </w:r>
      <w:r>
        <w:rPr>
          <w:color w:val="231F20"/>
        </w:rPr>
        <w:t>အဆိုပါ</w:t>
      </w:r>
      <w:r>
        <w:rPr>
          <w:color w:val="231F20"/>
          <w:spacing w:val="-1"/>
        </w:rPr>
        <w:t xml:space="preserve"> </w:t>
      </w:r>
      <w:r>
        <w:rPr>
          <w:color w:val="231F20"/>
        </w:rPr>
        <w:t>ပစိဖိတ်</w:t>
      </w:r>
      <w:r>
        <w:rPr>
          <w:color w:val="231F20"/>
          <w:spacing w:val="-1"/>
        </w:rPr>
        <w:t xml:space="preserve"> </w:t>
      </w:r>
      <w:r>
        <w:rPr>
          <w:color w:val="231F20"/>
        </w:rPr>
        <w:t>အတွက်</w:t>
      </w:r>
      <w:r>
        <w:rPr>
          <w:color w:val="231F20"/>
          <w:spacing w:val="-1"/>
        </w:rPr>
        <w:t xml:space="preserve"> </w:t>
      </w:r>
      <w:r>
        <w:rPr>
          <w:color w:val="231F20"/>
        </w:rPr>
        <w:t>ဥပမာ)</w:t>
      </w:r>
      <w:r>
        <w:rPr>
          <w:color w:val="231F20"/>
          <w:spacing w:val="-1"/>
        </w:rPr>
        <w:t xml:space="preserve"> </w:t>
      </w:r>
      <w:r>
        <w:rPr>
          <w:color w:val="231F20"/>
        </w:rPr>
        <w:t>သို့ပေမယ့်</w:t>
      </w:r>
      <w:r>
        <w:rPr>
          <w:color w:val="231F20"/>
          <w:spacing w:val="-1"/>
        </w:rPr>
        <w:t xml:space="preserve"> </w:t>
      </w:r>
      <w:r>
        <w:rPr>
          <w:color w:val="231F20"/>
        </w:rPr>
        <w:t>အဆိုပါ</w:t>
      </w:r>
      <w:r>
        <w:rPr>
          <w:color w:val="231F20"/>
          <w:spacing w:val="-1"/>
        </w:rPr>
        <w:t xml:space="preserve"> </w:t>
      </w:r>
      <w:r>
        <w:rPr>
          <w:color w:val="231F20"/>
        </w:rPr>
        <w:t>အတူယှဉ်တွဲနေထိုင်ရေး</w:t>
      </w:r>
      <w:r>
        <w:rPr>
          <w:color w:val="231F20"/>
          <w:spacing w:val="-1"/>
        </w:rPr>
        <w:t xml:space="preserve"> </w:t>
      </w:r>
      <w:r>
        <w:rPr>
          <w:color w:val="231F20"/>
        </w:rPr>
        <w:t>၏</w:t>
      </w:r>
      <w:r>
        <w:rPr>
          <w:color w:val="231F20"/>
          <w:spacing w:val="-1"/>
        </w:rPr>
        <w:t xml:space="preserve"> </w:t>
      </w:r>
      <w:r>
        <w:rPr>
          <w:color w:val="231F20"/>
        </w:rPr>
        <w:t>တစိတ်တပိုင်း</w:t>
      </w:r>
      <w:r>
        <w:rPr>
          <w:color w:val="231F20"/>
          <w:spacing w:val="-1"/>
        </w:rPr>
        <w:t xml:space="preserve"> </w:t>
      </w:r>
      <w:r>
        <w:rPr>
          <w:color w:val="231F20"/>
        </w:rPr>
        <w:t>ယဉ်ကျေးမှုများ</w:t>
      </w:r>
      <w:r>
        <w:rPr>
          <w:color w:val="231F20"/>
          <w:spacing w:val="-13"/>
        </w:rPr>
        <w:t xml:space="preserve"> </w:t>
      </w:r>
      <w:r>
        <w:rPr>
          <w:color w:val="231F20"/>
        </w:rPr>
        <w:t>မူရင်း။</w:t>
      </w:r>
      <w:r>
        <w:rPr>
          <w:color w:val="231F20"/>
          <w:spacing w:val="-12"/>
        </w:rPr>
        <w:t xml:space="preserve"> </w:t>
      </w:r>
      <w:r>
        <w:rPr>
          <w:color w:val="231F20"/>
        </w:rPr>
        <w:t>ရုံ</w:t>
      </w:r>
      <w:r>
        <w:rPr>
          <w:color w:val="231F20"/>
          <w:spacing w:val="-13"/>
        </w:rPr>
        <w:t xml:space="preserve"> </w:t>
      </w:r>
      <w:r>
        <w:rPr>
          <w:color w:val="231F20"/>
        </w:rPr>
        <w:t>အဖြစ်</w:t>
      </w:r>
      <w:r>
        <w:rPr>
          <w:color w:val="231F20"/>
          <w:spacing w:val="-12"/>
        </w:rPr>
        <w:t xml:space="preserve"> </w:t>
      </w:r>
      <w:r>
        <w:rPr>
          <w:color w:val="231F20"/>
        </w:rPr>
        <w:t>ဒါတွေ</w:t>
      </w:r>
      <w:r>
        <w:rPr>
          <w:color w:val="231F20"/>
          <w:spacing w:val="-13"/>
        </w:rPr>
        <w:t xml:space="preserve"> </w:t>
      </w:r>
      <w:r>
        <w:rPr>
          <w:color w:val="231F20"/>
        </w:rPr>
        <w:t>ယဉ်ကျေးမှုများ</w:t>
      </w:r>
      <w:r>
        <w:rPr>
          <w:color w:val="231F20"/>
          <w:spacing w:val="-12"/>
        </w:rPr>
        <w:t xml:space="preserve"> </w:t>
      </w:r>
      <w:r>
        <w:rPr>
          <w:color w:val="231F20"/>
        </w:rPr>
        <w:t>ပုံသဏ္ဍာန်</w:t>
      </w:r>
      <w:r>
        <w:rPr>
          <w:color w:val="231F20"/>
          <w:spacing w:val="-13"/>
        </w:rPr>
        <w:t xml:space="preserve"> </w:t>
      </w:r>
      <w:r>
        <w:rPr>
          <w:color w:val="231F20"/>
        </w:rPr>
        <w:t>အဆိုပါ</w:t>
      </w:r>
      <w:r>
        <w:rPr>
          <w:color w:val="231F20"/>
          <w:spacing w:val="-12"/>
        </w:rPr>
        <w:t xml:space="preserve"> </w:t>
      </w:r>
      <w:r>
        <w:rPr>
          <w:color w:val="231F20"/>
        </w:rPr>
        <w:t>ယဉ်ကျေးမှု</w:t>
      </w:r>
      <w:r>
        <w:rPr>
          <w:color w:val="231F20"/>
          <w:spacing w:val="-13"/>
        </w:rPr>
        <w:t xml:space="preserve"> </w:t>
      </w:r>
      <w:r>
        <w:rPr>
          <w:color w:val="231F20"/>
        </w:rPr>
        <w:t>သောတာပန်</w:t>
      </w:r>
      <w:r>
        <w:rPr>
          <w:color w:val="231F20"/>
          <w:spacing w:val="-12"/>
        </w:rPr>
        <w:t xml:space="preserve"> </w:t>
      </w:r>
      <w:r>
        <w:rPr>
          <w:color w:val="231F20"/>
        </w:rPr>
        <w:t>အဲဒါ</w:t>
      </w:r>
      <w:r>
        <w:rPr>
          <w:color w:val="231F20"/>
          <w:spacing w:val="-13"/>
        </w:rPr>
        <w:t xml:space="preserve"> </w:t>
      </w:r>
      <w:r>
        <w:rPr>
          <w:color w:val="231F20"/>
        </w:rPr>
        <w:t>ခဲ့ကြသည်</w:t>
      </w:r>
      <w:r>
        <w:rPr>
          <w:color w:val="231F20"/>
          <w:spacing w:val="-12"/>
        </w:rPr>
        <w:t xml:space="preserve"> </w:t>
      </w:r>
      <w:r>
        <w:rPr>
          <w:color w:val="231F20"/>
        </w:rPr>
        <w:t xml:space="preserve">စိုက်ခင်း၏ လူမှုဖွဲ့စည်းပုံအတွင်း ဖွံ့ဖြိုးတိုးတက်ရေး၊ </w:t>
      </w:r>
      <w:r>
        <w:rPr>
          <w:color w:val="3F7F7F"/>
          <w:vertAlign w:val="superscript"/>
        </w:rPr>
        <w:t>၁၂</w:t>
      </w:r>
      <w:r>
        <w:rPr>
          <w:color w:val="3F7F7F"/>
        </w:rPr>
        <w:t xml:space="preserve"> </w:t>
      </w:r>
      <w:r>
        <w:rPr>
          <w:color w:val="231F20"/>
        </w:rPr>
        <w:t>ဘိုးဘွားဘာသာစကားများသည် စိုက်ခင်းတစ်ခုစီတွင် ဖြစ်ထွန်းနေသော ပီစီမျိုးကွဲများကို ပုံသွင်းသည်။</w:t>
      </w:r>
    </w:p>
    <w:p w:rsidR="00FC077F" w:rsidRDefault="00FC077F">
      <w:pPr>
        <w:pStyle w:val="BodyText"/>
        <w:spacing w:before="25"/>
        <w:jc w:val="left"/>
      </w:pPr>
    </w:p>
    <w:p w:rsidR="00FC077F" w:rsidRDefault="002176C3">
      <w:pPr>
        <w:spacing w:line="232" w:lineRule="auto"/>
        <w:ind w:left="288" w:right="66" w:hanging="202"/>
        <w:jc w:val="both"/>
        <w:rPr>
          <w:sz w:val="16"/>
        </w:rPr>
      </w:pPr>
      <w:r>
        <w:rPr>
          <w:position w:val="6"/>
          <w:sz w:val="12"/>
        </w:rPr>
        <w:t>၁၁</w:t>
      </w:r>
      <w:r>
        <w:rPr>
          <w:spacing w:val="40"/>
          <w:position w:val="6"/>
          <w:sz w:val="12"/>
        </w:rPr>
        <w:t xml:space="preserve"> </w:t>
      </w:r>
      <w:r>
        <w:rPr>
          <w:sz w:val="16"/>
        </w:rPr>
        <w:t>သို့သော်၊</w:t>
      </w:r>
      <w:r>
        <w:rPr>
          <w:spacing w:val="-7"/>
          <w:sz w:val="16"/>
        </w:rPr>
        <w:t xml:space="preserve"> </w:t>
      </w:r>
      <w:r>
        <w:rPr>
          <w:sz w:val="16"/>
        </w:rPr>
        <w:t>အဖြစ်</w:t>
      </w:r>
      <w:r>
        <w:rPr>
          <w:spacing w:val="-7"/>
          <w:sz w:val="16"/>
        </w:rPr>
        <w:t xml:space="preserve"> </w:t>
      </w:r>
      <w:r>
        <w:rPr>
          <w:sz w:val="16"/>
        </w:rPr>
        <w:t>ဖေဘီယံ</w:t>
      </w:r>
      <w:r>
        <w:rPr>
          <w:spacing w:val="-7"/>
          <w:sz w:val="16"/>
        </w:rPr>
        <w:t xml:space="preserve"> </w:t>
      </w:r>
      <w:r>
        <w:rPr>
          <w:sz w:val="16"/>
        </w:rPr>
        <w:t xml:space="preserve">( </w:t>
      </w:r>
      <w:r>
        <w:rPr>
          <w:color w:val="3F7F7F"/>
          <w:sz w:val="16"/>
        </w:rPr>
        <w:t xml:space="preserve">၁၉၈၆ </w:t>
      </w:r>
      <w:r>
        <w:rPr>
          <w:sz w:val="16"/>
        </w:rPr>
        <w:t>)</w:t>
      </w:r>
      <w:r>
        <w:rPr>
          <w:spacing w:val="-7"/>
          <w:sz w:val="16"/>
        </w:rPr>
        <w:t xml:space="preserve"> </w:t>
      </w:r>
      <w:r>
        <w:rPr>
          <w:sz w:val="16"/>
        </w:rPr>
        <w:t>ငြင်းခုံ၊</w:t>
      </w:r>
      <w:r>
        <w:rPr>
          <w:spacing w:val="-7"/>
          <w:sz w:val="16"/>
        </w:rPr>
        <w:t xml:space="preserve"> </w:t>
      </w:r>
      <w:r>
        <w:rPr>
          <w:sz w:val="16"/>
        </w:rPr>
        <w:t>နှင့်</w:t>
      </w:r>
      <w:r>
        <w:rPr>
          <w:spacing w:val="-7"/>
          <w:sz w:val="16"/>
        </w:rPr>
        <w:t xml:space="preserve"> </w:t>
      </w:r>
      <w:r>
        <w:rPr>
          <w:sz w:val="16"/>
        </w:rPr>
        <w:t>အဖြစ်</w:t>
      </w:r>
      <w:r>
        <w:rPr>
          <w:spacing w:val="-7"/>
          <w:sz w:val="16"/>
        </w:rPr>
        <w:t xml:space="preserve"> </w:t>
      </w:r>
      <w:r>
        <w:rPr>
          <w:sz w:val="16"/>
        </w:rPr>
        <w:t>အဆိုပါ</w:t>
      </w:r>
      <w:r>
        <w:rPr>
          <w:spacing w:val="-7"/>
          <w:sz w:val="16"/>
        </w:rPr>
        <w:t xml:space="preserve"> </w:t>
      </w:r>
      <w:r>
        <w:rPr>
          <w:sz w:val="16"/>
        </w:rPr>
        <w:t>ပီစီ</w:t>
      </w:r>
      <w:r>
        <w:rPr>
          <w:spacing w:val="-7"/>
          <w:sz w:val="16"/>
        </w:rPr>
        <w:t xml:space="preserve"> </w:t>
      </w:r>
      <w:r>
        <w:rPr>
          <w:sz w:val="16"/>
        </w:rPr>
        <w:t>စာပေ</w:t>
      </w:r>
      <w:r>
        <w:rPr>
          <w:spacing w:val="-7"/>
          <w:sz w:val="16"/>
        </w:rPr>
        <w:t xml:space="preserve"> </w:t>
      </w:r>
      <w:r>
        <w:rPr>
          <w:sz w:val="16"/>
        </w:rPr>
        <w:t>ရှိသည်။</w:t>
      </w:r>
      <w:r>
        <w:rPr>
          <w:spacing w:val="-7"/>
          <w:sz w:val="16"/>
        </w:rPr>
        <w:t xml:space="preserve"> </w:t>
      </w:r>
      <w:r>
        <w:rPr>
          <w:sz w:val="16"/>
        </w:rPr>
        <w:t>မြဲမြံ၊</w:t>
      </w:r>
      <w:r>
        <w:rPr>
          <w:spacing w:val="-7"/>
          <w:sz w:val="16"/>
        </w:rPr>
        <w:t xml:space="preserve"> </w:t>
      </w:r>
      <w:r>
        <w:rPr>
          <w:sz w:val="16"/>
        </w:rPr>
        <w:t>ဒီ</w:t>
      </w:r>
      <w:r>
        <w:rPr>
          <w:spacing w:val="-7"/>
          <w:sz w:val="16"/>
        </w:rPr>
        <w:t xml:space="preserve"> </w:t>
      </w:r>
      <w:r>
        <w:rPr>
          <w:sz w:val="16"/>
        </w:rPr>
        <w:t>မော်ဒယ်</w:t>
      </w:r>
      <w:r>
        <w:rPr>
          <w:spacing w:val="-7"/>
          <w:sz w:val="16"/>
        </w:rPr>
        <w:t xml:space="preserve"> </w:t>
      </w:r>
      <w:r>
        <w:rPr>
          <w:sz w:val="16"/>
        </w:rPr>
        <w:t>၏</w:t>
      </w:r>
      <w:r>
        <w:rPr>
          <w:spacing w:val="-7"/>
          <w:sz w:val="16"/>
        </w:rPr>
        <w:t xml:space="preserve"> </w:t>
      </w:r>
      <w:r>
        <w:rPr>
          <w:sz w:val="16"/>
        </w:rPr>
        <w:t>အချို့</w:t>
      </w:r>
      <w:r>
        <w:rPr>
          <w:spacing w:val="40"/>
          <w:sz w:val="16"/>
        </w:rPr>
        <w:t xml:space="preserve"> </w:t>
      </w:r>
      <w:r>
        <w:rPr>
          <w:sz w:val="16"/>
        </w:rPr>
        <w:t>pidginization သည် universal မဟုတ်ပါ။ ၎င်းသည် အချို့သော pidgins များ၏ ဖွံ့ဖြိုးတိုးတက်မှုနှင့် မသက်ဆိုင်ပါ။</w:t>
      </w:r>
      <w:r>
        <w:rPr>
          <w:spacing w:val="40"/>
          <w:sz w:val="16"/>
        </w:rPr>
        <w:t xml:space="preserve"> </w:t>
      </w:r>
      <w:r>
        <w:rPr>
          <w:sz w:val="16"/>
        </w:rPr>
        <w:t>အထူးသဖြင့် ဥရောပတိုက်သားများနှင့် အာဖရိကန်လူမျိုးများ အချိုးအစားနှင့်စပ်လျဉ်း၍ ဗဟိုအာဖရိကတွင်၊</w:t>
      </w:r>
    </w:p>
    <w:p w:rsidR="00FC077F" w:rsidRDefault="002176C3">
      <w:pPr>
        <w:spacing w:before="4" w:line="180" w:lineRule="exact"/>
        <w:ind w:left="288" w:right="66" w:hanging="202"/>
        <w:jc w:val="both"/>
        <w:rPr>
          <w:sz w:val="16"/>
        </w:rPr>
      </w:pPr>
      <w:r>
        <w:rPr>
          <w:position w:val="6"/>
          <w:sz w:val="12"/>
        </w:rPr>
        <w:t>၁၂</w:t>
      </w:r>
      <w:r>
        <w:rPr>
          <w:spacing w:val="40"/>
          <w:position w:val="6"/>
          <w:sz w:val="12"/>
        </w:rPr>
        <w:t xml:space="preserve"> </w:t>
      </w:r>
      <w:r>
        <w:rPr>
          <w:sz w:val="16"/>
        </w:rPr>
        <w:t>၌</w:t>
      </w:r>
      <w:r>
        <w:rPr>
          <w:spacing w:val="-7"/>
          <w:sz w:val="16"/>
        </w:rPr>
        <w:t xml:space="preserve"> </w:t>
      </w:r>
      <w:r>
        <w:rPr>
          <w:sz w:val="16"/>
        </w:rPr>
        <w:t>သူ့</w:t>
      </w:r>
      <w:r>
        <w:rPr>
          <w:spacing w:val="-7"/>
          <w:sz w:val="16"/>
        </w:rPr>
        <w:t xml:space="preserve"> </w:t>
      </w:r>
      <w:r>
        <w:rPr>
          <w:sz w:val="16"/>
        </w:rPr>
        <w:t>ဆောင်းပါး</w:t>
      </w:r>
      <w:r>
        <w:rPr>
          <w:spacing w:val="-7"/>
          <w:sz w:val="16"/>
        </w:rPr>
        <w:t xml:space="preserve"> </w:t>
      </w:r>
      <w:r>
        <w:rPr>
          <w:sz w:val="16"/>
        </w:rPr>
        <w:t>on</w:t>
      </w:r>
      <w:r>
        <w:rPr>
          <w:spacing w:val="-7"/>
          <w:sz w:val="16"/>
        </w:rPr>
        <w:t xml:space="preserve"> </w:t>
      </w:r>
      <w:r>
        <w:rPr>
          <w:sz w:val="16"/>
        </w:rPr>
        <w:t>မိသားစု</w:t>
      </w:r>
      <w:r>
        <w:rPr>
          <w:spacing w:val="-7"/>
          <w:sz w:val="16"/>
        </w:rPr>
        <w:t xml:space="preserve"> </w:t>
      </w:r>
      <w:r>
        <w:rPr>
          <w:sz w:val="16"/>
        </w:rPr>
        <w:t>ဖွဲ့စည်းပုံ</w:t>
      </w:r>
      <w:r>
        <w:rPr>
          <w:spacing w:val="-7"/>
          <w:sz w:val="16"/>
        </w:rPr>
        <w:t xml:space="preserve"> </w:t>
      </w:r>
      <w:r>
        <w:rPr>
          <w:sz w:val="16"/>
        </w:rPr>
        <w:t>နှင့်</w:t>
      </w:r>
      <w:r>
        <w:rPr>
          <w:spacing w:val="-7"/>
          <w:sz w:val="16"/>
        </w:rPr>
        <w:t xml:space="preserve"> </w:t>
      </w:r>
      <w:r>
        <w:rPr>
          <w:sz w:val="16"/>
        </w:rPr>
        <w:t>စိုက်ခင်း</w:t>
      </w:r>
      <w:r>
        <w:rPr>
          <w:spacing w:val="-7"/>
          <w:sz w:val="16"/>
        </w:rPr>
        <w:t xml:space="preserve"> </w:t>
      </w:r>
      <w:r>
        <w:rPr>
          <w:sz w:val="16"/>
        </w:rPr>
        <w:t>စနစ်များ</w:t>
      </w:r>
      <w:r>
        <w:rPr>
          <w:spacing w:val="-7"/>
          <w:sz w:val="16"/>
        </w:rPr>
        <w:t xml:space="preserve"> </w:t>
      </w:r>
      <w:r>
        <w:rPr>
          <w:sz w:val="16"/>
        </w:rPr>
        <w:t>၌</w:t>
      </w:r>
      <w:r>
        <w:rPr>
          <w:spacing w:val="-7"/>
          <w:sz w:val="16"/>
        </w:rPr>
        <w:t xml:space="preserve"> </w:t>
      </w:r>
      <w:r>
        <w:rPr>
          <w:sz w:val="16"/>
        </w:rPr>
        <w:t>အဆိုပါ</w:t>
      </w:r>
      <w:r>
        <w:rPr>
          <w:spacing w:val="-7"/>
          <w:sz w:val="16"/>
        </w:rPr>
        <w:t xml:space="preserve"> </w:t>
      </w:r>
      <w:r>
        <w:rPr>
          <w:sz w:val="16"/>
        </w:rPr>
        <w:t>အနောက်တိုင်း</w:t>
      </w:r>
      <w:r>
        <w:rPr>
          <w:spacing w:val="-7"/>
          <w:sz w:val="16"/>
        </w:rPr>
        <w:t xml:space="preserve"> </w:t>
      </w:r>
      <w:r>
        <w:rPr>
          <w:sz w:val="16"/>
        </w:rPr>
        <w:t>ကမ္ဘာခြမ်း၊</w:t>
      </w:r>
      <w:r>
        <w:rPr>
          <w:spacing w:val="-7"/>
          <w:sz w:val="16"/>
        </w:rPr>
        <w:t xml:space="preserve"> </w:t>
      </w:r>
      <w:r>
        <w:rPr>
          <w:sz w:val="16"/>
        </w:rPr>
        <w:t>စမစ်</w:t>
      </w:r>
      <w:r>
        <w:rPr>
          <w:spacing w:val="-7"/>
          <w:sz w:val="16"/>
        </w:rPr>
        <w:t xml:space="preserve"> </w:t>
      </w:r>
      <w:r>
        <w:rPr>
          <w:sz w:val="16"/>
        </w:rPr>
        <w:t>ကိုလည်း</w:t>
      </w:r>
      <w:r>
        <w:rPr>
          <w:spacing w:val="40"/>
          <w:sz w:val="16"/>
        </w:rPr>
        <w:t xml:space="preserve"> </w:t>
      </w:r>
      <w:r>
        <w:rPr>
          <w:sz w:val="16"/>
        </w:rPr>
        <w:t>ထုတ်လုပ်မှု လုပ်ငန်းစဉ် (အလုပ်၊</w:t>
      </w:r>
      <w:r>
        <w:rPr>
          <w:spacing w:val="40"/>
          <w:sz w:val="16"/>
        </w:rPr>
        <w:t xml:space="preserve"> </w:t>
      </w:r>
      <w:r>
        <w:rPr>
          <w:sz w:val="16"/>
        </w:rPr>
        <w:t>ဤနေရာတွင်) နှင့် အခြားသူများ- “ဒါကြောင့် စိုက်ခင်းလူဦးရေရဲ့ ပါဝင်ပတ်သက်မှုလို့ ကျွန်တော် ယူဆတယ်။</w:t>
      </w:r>
      <w:r>
        <w:rPr>
          <w:spacing w:val="80"/>
          <w:sz w:val="16"/>
        </w:rPr>
        <w:t xml:space="preserve"> </w:t>
      </w:r>
      <w:r>
        <w:rPr>
          <w:sz w:val="16"/>
        </w:rPr>
        <w:t>ထုတ်လုပ်မှု လုပ်ငန်းစဉ်တွင် ပါဝင်ပတ်သက်ခြင်းမှလွဲ၍ အခြားသော လူမှုဆက်ဆံရေးစနစ်များတွင် ရှိရမည်။</w:t>
      </w:r>
      <w:r>
        <w:rPr>
          <w:spacing w:val="40"/>
          <w:sz w:val="16"/>
        </w:rPr>
        <w:t xml:space="preserve"> </w:t>
      </w:r>
      <w:r>
        <w:rPr>
          <w:sz w:val="16"/>
        </w:rPr>
        <w:t>ဆက်ဆံမှုပုံစံအရ စိုက်ခင်းတစ်ခုမှ အခြားတစ်ခုသို့ ကွဲလွဲနိုင်သည်ဟု ယူဆသည်။</w:t>
      </w:r>
      <w:r>
        <w:rPr>
          <w:spacing w:val="40"/>
          <w:sz w:val="16"/>
        </w:rPr>
        <w:t xml:space="preserve"> </w:t>
      </w:r>
      <w:r>
        <w:rPr>
          <w:sz w:val="16"/>
        </w:rPr>
        <w:t xml:space="preserve">ထုတ်လုပ်မှု လုပ်ငန်းစဉ်တွင် မပါဝင်ပါ။” ( </w:t>
      </w:r>
      <w:r>
        <w:rPr>
          <w:color w:val="3F7F7F"/>
          <w:sz w:val="16"/>
        </w:rPr>
        <w:t xml:space="preserve">၁၉၅၉ </w:t>
      </w:r>
      <w:r>
        <w:rPr>
          <w:sz w:val="16"/>
        </w:rPr>
        <w:t>:၁၄၉)။</w:t>
      </w:r>
    </w:p>
    <w:p w:rsidR="00FC077F" w:rsidRDefault="00FC077F">
      <w:pPr>
        <w:spacing w:line="180" w:lineRule="exact"/>
        <w:jc w:val="both"/>
        <w:rPr>
          <w:sz w:val="16"/>
        </w:rPr>
        <w:sectPr w:rsidR="00FC077F">
          <w:pgSz w:w="7490" w:h="11820"/>
          <w:pgMar w:top="280" w:right="566" w:bottom="280" w:left="566" w:header="720" w:footer="720" w:gutter="0"/>
          <w:cols w:space="720"/>
        </w:sectPr>
      </w:pPr>
    </w:p>
    <w:p w:rsidR="00FC077F" w:rsidRDefault="002176C3">
      <w:pPr>
        <w:tabs>
          <w:tab w:val="right" w:pos="6291"/>
        </w:tabs>
        <w:spacing w:before="81"/>
        <w:ind w:left="2078"/>
        <w:rPr>
          <w:sz w:val="20"/>
        </w:rPr>
      </w:pPr>
      <w:r>
        <w:rPr>
          <w:i/>
          <w:sz w:val="20"/>
        </w:rPr>
        <w:t>Pidgins</w:t>
      </w:r>
      <w:r>
        <w:rPr>
          <w:i/>
          <w:spacing w:val="-9"/>
          <w:sz w:val="20"/>
        </w:rPr>
        <w:t xml:space="preserve"> </w:t>
      </w:r>
      <w:r>
        <w:rPr>
          <w:i/>
          <w:sz w:val="20"/>
        </w:rPr>
        <w:t>နှင့်</w:t>
      </w:r>
      <w:r>
        <w:rPr>
          <w:i/>
          <w:spacing w:val="-9"/>
          <w:sz w:val="20"/>
        </w:rPr>
        <w:t xml:space="preserve"> </w:t>
      </w:r>
      <w:r>
        <w:rPr>
          <w:i/>
          <w:sz w:val="20"/>
        </w:rPr>
        <w:t>ခရီယို</w:t>
      </w:r>
      <w:r>
        <w:rPr>
          <w:i/>
          <w:spacing w:val="-8"/>
          <w:sz w:val="20"/>
        </w:rPr>
        <w:t xml:space="preserve"> </w:t>
      </w:r>
      <w:r>
        <w:rPr>
          <w:i/>
          <w:spacing w:val="-2"/>
          <w:sz w:val="20"/>
        </w:rPr>
        <w:t xml:space="preserve">ဥပါဒ် </w:t>
      </w:r>
      <w:r>
        <w:rPr>
          <w:sz w:val="20"/>
        </w:rPr>
        <w:tab/>
      </w:r>
      <w:r>
        <w:rPr>
          <w:spacing w:val="-5"/>
          <w:sz w:val="20"/>
        </w:rPr>
        <w:t>၁၄၇</w:t>
      </w:r>
    </w:p>
    <w:p w:rsidR="00FC077F" w:rsidRDefault="002176C3">
      <w:pPr>
        <w:pStyle w:val="BodyText"/>
        <w:spacing w:before="7"/>
        <w:jc w:val="left"/>
        <w:rPr>
          <w:sz w:val="3"/>
        </w:rPr>
      </w:pPr>
      <w:r>
        <w:rPr>
          <w:noProof/>
          <w:sz w:val="3"/>
        </w:rPr>
        <mc:AlternateContent>
          <mc:Choice Requires="wps">
            <w:drawing>
              <wp:anchor distT="0" distB="0" distL="0" distR="0" simplePos="0" relativeHeight="487669248" behindDoc="1" locked="0" layoutInCell="1" allowOverlap="1">
                <wp:simplePos x="0" y="0"/>
                <wp:positionH relativeFrom="page">
                  <wp:posOffset>406526</wp:posOffset>
                </wp:positionH>
                <wp:positionV relativeFrom="paragraph">
                  <wp:posOffset>42201</wp:posOffset>
                </wp:positionV>
                <wp:extent cx="3947795" cy="6350"/>
                <wp:effectExtent l="0" t="0" r="0" b="0"/>
                <wp:wrapTopAndBottom/>
                <wp:docPr id="188" name="Graphic 18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5D1F2B32" id="Graphic 188" o:spid="_x0000_s1026" style="position:absolute;margin-left:32pt;margin-top:3.3pt;width:310.85pt;height:.5pt;z-index:-15647232;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" path="m3947591,l,,,6324r3947591,l3947591,xe" fillcolor="black" stroked="f">
                <v:path arrowok="t"/>
                <w10:wrap type="topAndBottom" anchorx="page"/>
              </v:shape>
            </w:pict>
          </mc:Fallback>
        </mc:AlternateContent>
      </w:r>
    </w:p>
    <w:p w:rsidR="00FC077F" w:rsidRDefault="002176C3">
      <w:pPr>
        <w:pStyle w:val="Heading3"/>
        <w:spacing w:before="175"/>
        <w:ind w:left="1768"/>
        <w:jc w:val="left"/>
      </w:pPr>
      <w:r>
        <w:rPr>
          <w:color w:val="231F20"/>
          <w:spacing w:val="-2"/>
        </w:rPr>
        <w:t>ပါဝါ၊</w:t>
      </w:r>
      <w:r>
        <w:rPr>
          <w:color w:val="231F20"/>
          <w:spacing w:val="-4"/>
        </w:rPr>
        <w:t xml:space="preserve"> </w:t>
      </w:r>
      <w:r>
        <w:rPr>
          <w:color w:val="231F20"/>
          <w:spacing w:val="-2"/>
        </w:rPr>
        <w:t>အသိပညာ၊</w:t>
      </w:r>
      <w:r>
        <w:rPr>
          <w:color w:val="231F20"/>
          <w:spacing w:val="-4"/>
        </w:rPr>
        <w:t xml:space="preserve"> </w:t>
      </w:r>
      <w:r>
        <w:rPr>
          <w:color w:val="231F20"/>
          <w:spacing w:val="-2"/>
        </w:rPr>
        <w:t>နှင့်</w:t>
      </w:r>
      <w:r>
        <w:rPr>
          <w:color w:val="231F20"/>
          <w:spacing w:val="-3"/>
        </w:rPr>
        <w:t xml:space="preserve"> </w:t>
      </w:r>
      <w:r>
        <w:rPr>
          <w:color w:val="231F20"/>
          <w:spacing w:val="-2"/>
        </w:rPr>
        <w:t>ခုခံမှု</w:t>
      </w:r>
    </w:p>
    <w:p w:rsidR="00FC077F" w:rsidRDefault="002176C3">
      <w:pPr>
        <w:pStyle w:val="BodyText"/>
        <w:spacing w:before="128" w:line="249" w:lineRule="auto"/>
        <w:ind w:left="75" w:right="55"/>
      </w:pPr>
      <w:r>
        <w:rPr>
          <w:color w:val="231F20"/>
          <w:spacing w:val="-2"/>
        </w:rPr>
        <w:t xml:space="preserve">တန်းတူရည်တူ </w:t>
      </w:r>
      <w:r>
        <w:rPr>
          <w:color w:val="231F20"/>
        </w:rPr>
        <w:t>လက်လှမ်းမီနိုင်သည့် ဆက်သွယ်ရေး ကိရိယာ တစ်ခုဖြစ်ကြောင်း ပြသခဲ့သည်။</w:t>
      </w:r>
      <w:r>
        <w:rPr>
          <w:color w:val="231F20"/>
          <w:spacing w:val="-4"/>
        </w:rPr>
        <w:t xml:space="preserve"> </w:t>
      </w:r>
      <w:r>
        <w:rPr>
          <w:color w:val="231F20"/>
          <w:spacing w:val="-2"/>
        </w:rPr>
        <w:t>နှင့်</w:t>
      </w:r>
      <w:r>
        <w:rPr>
          <w:color w:val="231F20"/>
          <w:spacing w:val="-4"/>
        </w:rPr>
        <w:t xml:space="preserve"> </w:t>
      </w:r>
      <w:r>
        <w:rPr>
          <w:color w:val="231F20"/>
          <w:spacing w:val="-2"/>
        </w:rPr>
        <w:t>အတူ</w:t>
      </w:r>
      <w:r>
        <w:rPr>
          <w:color w:val="231F20"/>
          <w:spacing w:val="-4"/>
        </w:rPr>
        <w:t xml:space="preserve"> </w:t>
      </w:r>
      <w:r>
        <w:rPr>
          <w:color w:val="231F20"/>
          <w:spacing w:val="-2"/>
        </w:rPr>
        <w:t>အားလုံး</w:t>
      </w:r>
      <w:r>
        <w:rPr>
          <w:color w:val="231F20"/>
          <w:spacing w:val="-4"/>
        </w:rPr>
        <w:t xml:space="preserve"> </w:t>
      </w:r>
      <w:r>
        <w:rPr>
          <w:color w:val="231F20"/>
          <w:spacing w:val="-2"/>
        </w:rPr>
        <w:t>အခြား</w:t>
      </w:r>
      <w:r>
        <w:rPr>
          <w:color w:val="231F20"/>
          <w:spacing w:val="-4"/>
        </w:rPr>
        <w:t xml:space="preserve"> </w:t>
      </w:r>
      <w:r>
        <w:rPr>
          <w:color w:val="231F20"/>
          <w:spacing w:val="-2"/>
        </w:rPr>
        <w:t>အတိုင်းအတာများ</w:t>
      </w:r>
      <w:r>
        <w:rPr>
          <w:color w:val="231F20"/>
          <w:spacing w:val="-4"/>
        </w:rPr>
        <w:t xml:space="preserve"> </w:t>
      </w:r>
      <w:r>
        <w:rPr>
          <w:color w:val="231F20"/>
          <w:spacing w:val="-2"/>
        </w:rPr>
        <w:t>၏</w:t>
      </w:r>
      <w:r>
        <w:rPr>
          <w:color w:val="231F20"/>
          <w:spacing w:val="-4"/>
        </w:rPr>
        <w:t xml:space="preserve"> </w:t>
      </w:r>
      <w:r>
        <w:rPr>
          <w:color w:val="231F20"/>
          <w:spacing w:val="-2"/>
        </w:rPr>
        <w:t>ယဉ်ကျေးမှု၊</w:t>
      </w:r>
      <w:r>
        <w:rPr>
          <w:color w:val="231F20"/>
          <w:spacing w:val="-4"/>
        </w:rPr>
        <w:t xml:space="preserve"> </w:t>
      </w:r>
      <w:r>
        <w:rPr>
          <w:color w:val="231F20"/>
          <w:spacing w:val="-2"/>
        </w:rPr>
        <w:t>ဖွင့်သည်။</w:t>
      </w:r>
      <w:r>
        <w:rPr>
          <w:color w:val="231F20"/>
          <w:spacing w:val="-4"/>
        </w:rPr>
        <w:t xml:space="preserve"> </w:t>
      </w:r>
      <w:r>
        <w:rPr>
          <w:color w:val="231F20"/>
          <w:spacing w:val="-2"/>
        </w:rPr>
        <w:t>ရန်</w:t>
      </w:r>
      <w:r>
        <w:rPr>
          <w:color w:val="231F20"/>
          <w:spacing w:val="-4"/>
        </w:rPr>
        <w:t xml:space="preserve"> </w:t>
      </w:r>
      <w:r>
        <w:rPr>
          <w:color w:val="231F20"/>
          <w:spacing w:val="-2"/>
        </w:rPr>
        <w:t>သင်္ကေတ</w:t>
      </w:r>
      <w:r>
        <w:rPr>
          <w:color w:val="231F20"/>
          <w:spacing w:val="-4"/>
        </w:rPr>
        <w:t xml:space="preserve"> </w:t>
      </w:r>
      <w:r>
        <w:rPr>
          <w:color w:val="231F20"/>
          <w:spacing w:val="-2"/>
        </w:rPr>
        <w:t xml:space="preserve">သင့်လျော်မှု </w:t>
      </w:r>
      <w:r>
        <w:rPr>
          <w:color w:val="231F20"/>
        </w:rPr>
        <w:t xml:space="preserve">(Bourdieu၊ </w:t>
      </w:r>
      <w:r>
        <w:rPr>
          <w:color w:val="3F7F7F"/>
        </w:rPr>
        <w:t xml:space="preserve">1975 </w:t>
      </w:r>
      <w:r>
        <w:rPr>
          <w:color w:val="231F20"/>
        </w:rPr>
        <w:t xml:space="preserve">နှင့် မကြာသေးမီက Woolard and Schieffelin၊ </w:t>
      </w:r>
      <w:r>
        <w:rPr>
          <w:color w:val="3F7F7F"/>
        </w:rPr>
        <w:t xml:space="preserve">1994၊ </w:t>
      </w:r>
      <w:r>
        <w:rPr>
          <w:color w:val="231F20"/>
        </w:rPr>
        <w:t xml:space="preserve">နှင့် Schi-effelin၊ Woolard and Kroskrity၊ </w:t>
      </w:r>
      <w:r>
        <w:rPr>
          <w:color w:val="3F7F7F"/>
        </w:rPr>
        <w:t xml:space="preserve">1998 </w:t>
      </w:r>
      <w:r>
        <w:rPr>
          <w:color w:val="231F20"/>
        </w:rPr>
        <w:t>)။ ထိုထုတ်ပြန်ချက်၏ သော့ချက်မှာ ဘာသာစကားကို စည်းမျဉ်းစနစ်တစ်ခုအဖြစ် သတ်မှတ်ခြင်းနှင့် ဘာသာစကားအကြား ခြားနားချက်တွင် တည်ရှိသည်။</w:t>
      </w:r>
      <w:r>
        <w:rPr>
          <w:color w:val="231F20"/>
          <w:spacing w:val="-7"/>
        </w:rPr>
        <w:t xml:space="preserve"> </w:t>
      </w:r>
      <w:r>
        <w:rPr>
          <w:color w:val="231F20"/>
        </w:rPr>
        <w:t>အဖြစ်</w:t>
      </w:r>
      <w:r>
        <w:rPr>
          <w:color w:val="231F20"/>
          <w:spacing w:val="-7"/>
        </w:rPr>
        <w:t xml:space="preserve"> </w:t>
      </w:r>
      <w:r>
        <w:rPr>
          <w:color w:val="231F20"/>
        </w:rPr>
        <w:t>ယဉ်ကျေးမှု</w:t>
      </w:r>
      <w:r>
        <w:rPr>
          <w:color w:val="231F20"/>
          <w:spacing w:val="-7"/>
        </w:rPr>
        <w:t xml:space="preserve"> </w:t>
      </w:r>
      <w:r>
        <w:rPr>
          <w:color w:val="231F20"/>
        </w:rPr>
        <w:t>အလေ့အကျင့်။</w:t>
      </w:r>
      <w:r>
        <w:rPr>
          <w:color w:val="231F20"/>
          <w:spacing w:val="-7"/>
        </w:rPr>
        <w:t xml:space="preserve"> </w:t>
      </w:r>
      <w:r>
        <w:rPr>
          <w:color w:val="231F20"/>
        </w:rPr>
        <w:t>ဘယ်တော့လဲ</w:t>
      </w:r>
      <w:r>
        <w:rPr>
          <w:color w:val="231F20"/>
          <w:spacing w:val="-7"/>
        </w:rPr>
        <w:t xml:space="preserve"> </w:t>
      </w:r>
      <w:r>
        <w:rPr>
          <w:color w:val="231F20"/>
        </w:rPr>
        <w:t>လေ့လာခဲ့သည်။</w:t>
      </w:r>
      <w:r>
        <w:rPr>
          <w:color w:val="231F20"/>
          <w:spacing w:val="-7"/>
        </w:rPr>
        <w:t xml:space="preserve"> </w:t>
      </w:r>
      <w:r>
        <w:rPr>
          <w:color w:val="231F20"/>
        </w:rPr>
        <w:t>အဖြစ်</w:t>
      </w:r>
      <w:r>
        <w:rPr>
          <w:color w:val="231F20"/>
          <w:spacing w:val="-7"/>
        </w:rPr>
        <w:t xml:space="preserve"> </w:t>
      </w:r>
      <w:r>
        <w:rPr>
          <w:color w:val="231F20"/>
        </w:rPr>
        <w:t>a</w:t>
      </w:r>
      <w:r>
        <w:rPr>
          <w:color w:val="231F20"/>
          <w:spacing w:val="-7"/>
        </w:rPr>
        <w:t xml:space="preserve"> </w:t>
      </w:r>
      <w:r>
        <w:rPr>
          <w:color w:val="231F20"/>
        </w:rPr>
        <w:t>စနစ်</w:t>
      </w:r>
      <w:r>
        <w:rPr>
          <w:color w:val="231F20"/>
          <w:spacing w:val="-7"/>
        </w:rPr>
        <w:t xml:space="preserve"> </w:t>
      </w:r>
      <w:r>
        <w:rPr>
          <w:color w:val="231F20"/>
        </w:rPr>
        <w:t>၏</w:t>
      </w:r>
      <w:r>
        <w:rPr>
          <w:color w:val="231F20"/>
          <w:spacing w:val="-7"/>
        </w:rPr>
        <w:t xml:space="preserve"> </w:t>
      </w:r>
      <w:r>
        <w:rPr>
          <w:color w:val="231F20"/>
        </w:rPr>
        <w:t>စည်းကမ်း၊</w:t>
      </w:r>
      <w:r>
        <w:rPr>
          <w:color w:val="231F20"/>
          <w:spacing w:val="-7"/>
        </w:rPr>
        <w:t xml:space="preserve"> </w:t>
      </w:r>
      <w:r>
        <w:rPr>
          <w:color w:val="231F20"/>
        </w:rPr>
        <w:t>အသီးသီး</w:t>
      </w:r>
      <w:r>
        <w:rPr>
          <w:color w:val="231F20"/>
          <w:spacing w:val="-7"/>
        </w:rPr>
        <w:t xml:space="preserve"> </w:t>
      </w:r>
      <w:r>
        <w:rPr>
          <w:color w:val="231F20"/>
        </w:rPr>
        <w:t>၎င်းတို့ကို ဖန်တီးအသုံးပြုသည့် ဟောပြောသူများ၏ ဘာသာစကားသည် လူ့စိတ်၏ ရလဒ်ဖြစ်သည်။ သို့သော် ဘာသာစကား ထုတ်လုပ်မှု အခြေအနေများသည် ၎င်း၏ ဖွဲ့စည်းပုံအခြေခံဥပဒေနှင့် အသုံးပြုမှု၏ အဓိကအချက်ဖြစ်သည်၊ ၎င်းတို့ကို လျစ</w:t>
      </w:r>
      <w:r>
        <w:rPr>
          <w:color w:val="231F20"/>
        </w:rPr>
        <w:t>်လျူရှု၍မရပါ။ ဟောပြောချက်ကို လူမှုရေးကျင့်စဉ်အဖြစ် သတ်မှတ်သည်။</w:t>
      </w:r>
      <w:r>
        <w:rPr>
          <w:color w:val="231F20"/>
          <w:spacing w:val="-6"/>
        </w:rPr>
        <w:t xml:space="preserve"> </w:t>
      </w:r>
      <w:r>
        <w:rPr>
          <w:color w:val="231F20"/>
        </w:rPr>
        <w:t>၏</w:t>
      </w:r>
      <w:r>
        <w:rPr>
          <w:color w:val="231F20"/>
          <w:spacing w:val="-6"/>
        </w:rPr>
        <w:t xml:space="preserve"> </w:t>
      </w:r>
      <w:r>
        <w:rPr>
          <w:color w:val="231F20"/>
        </w:rPr>
        <w:t>ဘာသာစကား၊</w:t>
      </w:r>
      <w:r>
        <w:rPr>
          <w:color w:val="231F20"/>
          <w:spacing w:val="-6"/>
        </w:rPr>
        <w:t xml:space="preserve"> </w:t>
      </w:r>
      <w:r>
        <w:rPr>
          <w:color w:val="231F20"/>
        </w:rPr>
        <w:t>သည်</w:t>
      </w:r>
      <w:r>
        <w:rPr>
          <w:color w:val="231F20"/>
          <w:spacing w:val="-6"/>
        </w:rPr>
        <w:t xml:space="preserve"> </w:t>
      </w:r>
      <w:r>
        <w:rPr>
          <w:color w:val="231F20"/>
        </w:rPr>
        <w:t>ကိုယ်တိုင်</w:t>
      </w:r>
      <w:r>
        <w:rPr>
          <w:color w:val="231F20"/>
          <w:spacing w:val="-6"/>
        </w:rPr>
        <w:t xml:space="preserve"> </w:t>
      </w:r>
      <w:r>
        <w:rPr>
          <w:color w:val="231F20"/>
        </w:rPr>
        <w:t>ပါဝါ</w:t>
      </w:r>
      <w:r>
        <w:rPr>
          <w:color w:val="231F20"/>
          <w:spacing w:val="-6"/>
        </w:rPr>
        <w:t xml:space="preserve"> </w:t>
      </w:r>
      <w:r>
        <w:rPr>
          <w:color w:val="231F20"/>
        </w:rPr>
        <w:t>ထုတ်လုပ်သည်။</w:t>
      </w:r>
      <w:r>
        <w:rPr>
          <w:color w:val="231F20"/>
          <w:spacing w:val="-6"/>
        </w:rPr>
        <w:t xml:space="preserve"> </w:t>
      </w:r>
      <w:r>
        <w:rPr>
          <w:color w:val="231F20"/>
        </w:rPr>
        <w:t>၌</w:t>
      </w:r>
      <w:r>
        <w:rPr>
          <w:color w:val="231F20"/>
          <w:spacing w:val="-6"/>
        </w:rPr>
        <w:t xml:space="preserve"> </w:t>
      </w:r>
      <w:r>
        <w:rPr>
          <w:color w:val="231F20"/>
        </w:rPr>
        <w:t>အဲဒါ</w:t>
      </w:r>
      <w:r>
        <w:rPr>
          <w:color w:val="231F20"/>
          <w:spacing w:val="-6"/>
        </w:rPr>
        <w:t xml:space="preserve"> </w:t>
      </w:r>
      <w:r>
        <w:rPr>
          <w:color w:val="231F20"/>
        </w:rPr>
        <w:t>အဲဒါ</w:t>
      </w:r>
      <w:r>
        <w:rPr>
          <w:color w:val="231F20"/>
          <w:spacing w:val="-6"/>
        </w:rPr>
        <w:t xml:space="preserve"> </w:t>
      </w:r>
      <w:r>
        <w:rPr>
          <w:color w:val="231F20"/>
        </w:rPr>
        <w:t>သည်</w:t>
      </w:r>
      <w:r>
        <w:rPr>
          <w:color w:val="231F20"/>
          <w:spacing w:val="-6"/>
        </w:rPr>
        <w:t xml:space="preserve"> </w:t>
      </w:r>
      <w:r>
        <w:rPr>
          <w:color w:val="231F20"/>
        </w:rPr>
        <w:t>အဖြစ်မှန်</w:t>
      </w:r>
      <w:r>
        <w:rPr>
          <w:color w:val="231F20"/>
          <w:spacing w:val="-6"/>
        </w:rPr>
        <w:t xml:space="preserve"> </w:t>
      </w:r>
      <w:r>
        <w:rPr>
          <w:color w:val="231F20"/>
        </w:rPr>
        <w:t>ထုတ်လုပ်သည်။</w:t>
      </w:r>
      <w:r>
        <w:rPr>
          <w:color w:val="231F20"/>
          <w:spacing w:val="-6"/>
        </w:rPr>
        <w:t xml:space="preserve"> </w:t>
      </w:r>
      <w:r>
        <w:rPr>
          <w:color w:val="231F20"/>
        </w:rPr>
        <w:t>ကျောက်ဆူး</w:t>
      </w:r>
      <w:r>
        <w:rPr>
          <w:color w:val="231F20"/>
          <w:spacing w:val="-6"/>
        </w:rPr>
        <w:t xml:space="preserve"> </w:t>
      </w:r>
      <w:r>
        <w:rPr>
          <w:color w:val="231F20"/>
        </w:rPr>
        <w:t>ဘာသာစကား</w:t>
      </w:r>
      <w:r>
        <w:rPr>
          <w:color w:val="231F20"/>
          <w:spacing w:val="-6"/>
        </w:rPr>
        <w:t xml:space="preserve"> </w:t>
      </w:r>
      <w:r>
        <w:rPr>
          <w:color w:val="231F20"/>
        </w:rPr>
        <w:t>၌</w:t>
      </w:r>
      <w:r>
        <w:rPr>
          <w:color w:val="231F20"/>
          <w:spacing w:val="-6"/>
        </w:rPr>
        <w:t xml:space="preserve"> </w:t>
      </w:r>
      <w:r>
        <w:rPr>
          <w:color w:val="231F20"/>
        </w:rPr>
        <w:t>a</w:t>
      </w:r>
      <w:r>
        <w:rPr>
          <w:color w:val="231F20"/>
          <w:spacing w:val="-6"/>
        </w:rPr>
        <w:t xml:space="preserve"> </w:t>
      </w:r>
      <w:r>
        <w:rPr>
          <w:color w:val="231F20"/>
        </w:rPr>
        <w:t>လူမှုရေးအရ</w:t>
      </w:r>
      <w:r>
        <w:rPr>
          <w:color w:val="231F20"/>
          <w:spacing w:val="-6"/>
        </w:rPr>
        <w:t xml:space="preserve"> </w:t>
      </w:r>
      <w:r>
        <w:rPr>
          <w:color w:val="231F20"/>
        </w:rPr>
        <w:t>ထိန်းချုပ်ထားသည်။</w:t>
      </w:r>
      <w:r>
        <w:rPr>
          <w:color w:val="231F20"/>
          <w:spacing w:val="-6"/>
        </w:rPr>
        <w:t xml:space="preserve"> </w:t>
      </w:r>
      <w:r>
        <w:rPr>
          <w:color w:val="231F20"/>
        </w:rPr>
        <w:t>အာကာသ</w:t>
      </w:r>
      <w:r>
        <w:rPr>
          <w:color w:val="231F20"/>
          <w:spacing w:val="-6"/>
        </w:rPr>
        <w:t xml:space="preserve"> </w:t>
      </w:r>
      <w:r>
        <w:rPr>
          <w:color w:val="231F20"/>
        </w:rPr>
        <w:t>၏</w:t>
      </w:r>
      <w:r>
        <w:rPr>
          <w:color w:val="231F20"/>
          <w:spacing w:val="-6"/>
        </w:rPr>
        <w:t xml:space="preserve"> </w:t>
      </w:r>
      <w:r>
        <w:rPr>
          <w:color w:val="231F20"/>
        </w:rPr>
        <w:t>အသံထွက်</w:t>
      </w:r>
      <w:r>
        <w:rPr>
          <w:color w:val="231F20"/>
          <w:spacing w:val="-6"/>
        </w:rPr>
        <w:t xml:space="preserve"> </w:t>
      </w:r>
      <w:r>
        <w:rPr>
          <w:color w:val="231F20"/>
        </w:rPr>
        <w:t>ဘယ်မှာလဲ။</w:t>
      </w:r>
      <w:r>
        <w:rPr>
          <w:color w:val="231F20"/>
          <w:spacing w:val="-6"/>
        </w:rPr>
        <w:t xml:space="preserve"> </w:t>
      </w:r>
      <w:r>
        <w:rPr>
          <w:color w:val="231F20"/>
        </w:rPr>
        <w:t xml:space="preserve">စပီကာတွေဖြစ်ပါတယ် </w:t>
      </w:r>
      <w:r>
        <w:rPr>
          <w:color w:val="231F20"/>
          <w:spacing w:val="-2"/>
        </w:rPr>
        <w:t>။</w:t>
      </w:r>
      <w:r>
        <w:rPr>
          <w:color w:val="231F20"/>
          <w:spacing w:val="-7"/>
        </w:rPr>
        <w:t xml:space="preserve"> </w:t>
      </w:r>
      <w:r>
        <w:rPr>
          <w:color w:val="231F20"/>
          <w:spacing w:val="-2"/>
        </w:rPr>
        <w:t>အေးဂျင့်များ-</w:t>
      </w:r>
      <w:r>
        <w:rPr>
          <w:color w:val="231F20"/>
          <w:spacing w:val="-7"/>
        </w:rPr>
        <w:t xml:space="preserve"> </w:t>
      </w:r>
      <w:r>
        <w:rPr>
          <w:color w:val="231F20"/>
          <w:spacing w:val="-2"/>
        </w:rPr>
        <w:t>သူတို့</w:t>
      </w:r>
      <w:r>
        <w:rPr>
          <w:color w:val="231F20"/>
          <w:spacing w:val="-7"/>
        </w:rPr>
        <w:t xml:space="preserve"> </w:t>
      </w:r>
      <w:r>
        <w:rPr>
          <w:color w:val="231F20"/>
          <w:spacing w:val="-2"/>
        </w:rPr>
        <w:t>ပြည်နယ်၊</w:t>
      </w:r>
      <w:r>
        <w:rPr>
          <w:color w:val="231F20"/>
          <w:spacing w:val="-7"/>
        </w:rPr>
        <w:t xml:space="preserve"> </w:t>
      </w:r>
      <w:r>
        <w:rPr>
          <w:color w:val="231F20"/>
          <w:spacing w:val="-2"/>
        </w:rPr>
        <w:t>ပြဋ္ဌာန်း၊</w:t>
      </w:r>
      <w:r>
        <w:rPr>
          <w:color w:val="231F20"/>
          <w:spacing w:val="-7"/>
        </w:rPr>
        <w:t xml:space="preserve"> </w:t>
      </w:r>
      <w:r>
        <w:rPr>
          <w:color w:val="231F20"/>
          <w:spacing w:val="-2"/>
        </w:rPr>
        <w:t>ထိတွေ့ဆက်ဆံပါ။</w:t>
      </w:r>
      <w:r>
        <w:rPr>
          <w:color w:val="231F20"/>
          <w:spacing w:val="-7"/>
        </w:rPr>
        <w:t xml:space="preserve"> </w:t>
      </w:r>
      <w:r>
        <w:rPr>
          <w:color w:val="231F20"/>
          <w:spacing w:val="-2"/>
        </w:rPr>
        <w:t>အဆိုပါ</w:t>
      </w:r>
      <w:r>
        <w:rPr>
          <w:color w:val="231F20"/>
          <w:spacing w:val="-7"/>
        </w:rPr>
        <w:t xml:space="preserve"> </w:t>
      </w:r>
      <w:r>
        <w:rPr>
          <w:color w:val="231F20"/>
          <w:spacing w:val="-2"/>
        </w:rPr>
        <w:t>ကမ္ဘာ</w:t>
      </w:r>
      <w:r>
        <w:rPr>
          <w:color w:val="231F20"/>
          <w:spacing w:val="-7"/>
        </w:rPr>
        <w:t xml:space="preserve"> </w:t>
      </w:r>
      <w:r>
        <w:rPr>
          <w:color w:val="231F20"/>
          <w:spacing w:val="-2"/>
        </w:rPr>
        <w:t>နှင့်</w:t>
      </w:r>
      <w:r>
        <w:rPr>
          <w:color w:val="231F20"/>
          <w:spacing w:val="-7"/>
        </w:rPr>
        <w:t xml:space="preserve"> </w:t>
      </w:r>
      <w:r>
        <w:rPr>
          <w:color w:val="231F20"/>
          <w:spacing w:val="-2"/>
        </w:rPr>
        <w:t>အခြား</w:t>
      </w:r>
      <w:r>
        <w:rPr>
          <w:color w:val="231F20"/>
          <w:spacing w:val="-7"/>
        </w:rPr>
        <w:t xml:space="preserve"> </w:t>
      </w:r>
      <w:r>
        <w:rPr>
          <w:color w:val="231F20"/>
          <w:spacing w:val="-2"/>
        </w:rPr>
        <w:t>အဖွဲ့ဝင်များ</w:t>
      </w:r>
      <w:r>
        <w:rPr>
          <w:color w:val="231F20"/>
          <w:spacing w:val="-7"/>
        </w:rPr>
        <w:t xml:space="preserve"> </w:t>
      </w:r>
      <w:r>
        <w:rPr>
          <w:color w:val="231F20"/>
          <w:spacing w:val="-2"/>
        </w:rPr>
        <w:t>၏</w:t>
      </w:r>
      <w:r>
        <w:rPr>
          <w:color w:val="231F20"/>
          <w:spacing w:val="-7"/>
        </w:rPr>
        <w:t xml:space="preserve"> </w:t>
      </w:r>
      <w:r>
        <w:rPr>
          <w:color w:val="231F20"/>
          <w:spacing w:val="-2"/>
        </w:rPr>
        <w:t>သူတို့ရဲ့</w:t>
      </w:r>
      <w:r>
        <w:rPr>
          <w:color w:val="231F20"/>
          <w:spacing w:val="-7"/>
        </w:rPr>
        <w:t xml:space="preserve"> </w:t>
      </w:r>
      <w:r>
        <w:rPr>
          <w:color w:val="231F20"/>
          <w:spacing w:val="-2"/>
        </w:rPr>
        <w:t>လူမှုရေးအဖွဲ့။</w:t>
      </w:r>
    </w:p>
    <w:p w:rsidR="00FC077F" w:rsidRDefault="002176C3">
      <w:pPr>
        <w:pStyle w:val="BodyText"/>
        <w:spacing w:line="249" w:lineRule="auto"/>
        <w:ind w:left="75" w:right="55" w:firstLine="199"/>
      </w:pPr>
      <w:r>
        <w:rPr>
          <w:color w:val="231F20"/>
          <w:spacing w:val="-4"/>
        </w:rPr>
        <w:t xml:space="preserve">Foucault ( </w:t>
      </w:r>
      <w:r>
        <w:rPr>
          <w:color w:val="3F7F7F"/>
          <w:spacing w:val="-4"/>
        </w:rPr>
        <w:t xml:space="preserve">1979 </w:t>
      </w:r>
      <w:r>
        <w:rPr>
          <w:color w:val="231F20"/>
          <w:spacing w:val="-4"/>
        </w:rPr>
        <w:t xml:space="preserve">) က ကျွန်ုပ်တို့အား သတိပေးသည့်အတိုင်း၊ လူတစ်ဦးချင်းကြား ဆက်ဆံရေးတွင် ပါဝါတည်ရှိသည် </w:t>
      </w:r>
      <w:r>
        <w:rPr>
          <w:color w:val="231F20"/>
        </w:rPr>
        <w:t>၊</w:t>
      </w:r>
      <w:r>
        <w:rPr>
          <w:color w:val="231F20"/>
          <w:spacing w:val="-13"/>
        </w:rPr>
        <w:t xml:space="preserve"> </w:t>
      </w:r>
      <w:r>
        <w:rPr>
          <w:color w:val="231F20"/>
        </w:rPr>
        <w:t>မိသားစုများ၊</w:t>
      </w:r>
      <w:r>
        <w:rPr>
          <w:color w:val="231F20"/>
          <w:spacing w:val="-12"/>
        </w:rPr>
        <w:t xml:space="preserve"> </w:t>
      </w:r>
      <w:r>
        <w:rPr>
          <w:color w:val="231F20"/>
        </w:rPr>
        <w:t>အဖွဲ့များ၊</w:t>
      </w:r>
      <w:r>
        <w:rPr>
          <w:color w:val="231F20"/>
          <w:spacing w:val="-13"/>
        </w:rPr>
        <w:t xml:space="preserve"> </w:t>
      </w:r>
      <w:r>
        <w:rPr>
          <w:color w:val="231F20"/>
        </w:rPr>
        <w:t>ကော်ပိုရေးရှင်းများ၊</w:t>
      </w:r>
      <w:r>
        <w:rPr>
          <w:color w:val="231F20"/>
          <w:spacing w:val="-12"/>
        </w:rPr>
        <w:t xml:space="preserve"> </w:t>
      </w:r>
      <w:r>
        <w:rPr>
          <w:color w:val="231F20"/>
        </w:rPr>
        <w:t>ပြည်နယ်များ၊</w:t>
      </w:r>
      <w:r>
        <w:rPr>
          <w:color w:val="231F20"/>
          <w:spacing w:val="-13"/>
        </w:rPr>
        <w:t xml:space="preserve"> </w:t>
      </w:r>
      <w:r>
        <w:rPr>
          <w:color w:val="231F20"/>
        </w:rPr>
        <w:t>နှင့်</w:t>
      </w:r>
      <w:r>
        <w:rPr>
          <w:color w:val="231F20"/>
          <w:spacing w:val="-12"/>
        </w:rPr>
        <w:t xml:space="preserve"> </w:t>
      </w:r>
      <w:r>
        <w:rPr>
          <w:color w:val="231F20"/>
        </w:rPr>
        <w:t>အခြား</w:t>
      </w:r>
      <w:r>
        <w:rPr>
          <w:color w:val="231F20"/>
          <w:spacing w:val="-13"/>
        </w:rPr>
        <w:t xml:space="preserve"> </w:t>
      </w:r>
      <w:r>
        <w:rPr>
          <w:color w:val="231F20"/>
        </w:rPr>
        <w:t>ယူနစ်များ</w:t>
      </w:r>
      <w:r>
        <w:rPr>
          <w:color w:val="231F20"/>
          <w:spacing w:val="-12"/>
        </w:rPr>
        <w:t xml:space="preserve"> </w:t>
      </w:r>
      <w:r>
        <w:rPr>
          <w:color w:val="231F20"/>
        </w:rPr>
        <w:t>၏</w:t>
      </w:r>
      <w:r>
        <w:rPr>
          <w:color w:val="231F20"/>
          <w:spacing w:val="-13"/>
        </w:rPr>
        <w:t xml:space="preserve"> </w:t>
      </w:r>
      <w:r>
        <w:rPr>
          <w:color w:val="231F20"/>
        </w:rPr>
        <w:t>လူမှုရေး</w:t>
      </w:r>
      <w:r>
        <w:rPr>
          <w:color w:val="231F20"/>
          <w:spacing w:val="-12"/>
        </w:rPr>
        <w:t xml:space="preserve"> </w:t>
      </w:r>
      <w:r>
        <w:rPr>
          <w:color w:val="231F20"/>
        </w:rPr>
        <w:t xml:space="preserve">ဘဝ: </w:t>
      </w:r>
      <w:r>
        <w:rPr>
          <w:color w:val="231F20"/>
          <w:spacing w:val="-2"/>
        </w:rPr>
        <w:t>"တန်ခိုး</w:t>
      </w:r>
      <w:r>
        <w:rPr>
          <w:color w:val="231F20"/>
          <w:spacing w:val="-5"/>
        </w:rPr>
        <w:t xml:space="preserve"> </w:t>
      </w:r>
      <w:r>
        <w:rPr>
          <w:color w:val="231F20"/>
          <w:spacing w:val="-2"/>
        </w:rPr>
        <w:t>လုပ်ရမယ်။</w:t>
      </w:r>
      <w:r>
        <w:rPr>
          <w:color w:val="231F20"/>
          <w:spacing w:val="-5"/>
        </w:rPr>
        <w:t xml:space="preserve"> </w:t>
      </w:r>
      <w:r>
        <w:rPr>
          <w:color w:val="231F20"/>
          <w:spacing w:val="-2"/>
        </w:rPr>
        <w:t>ဖြစ်</w:t>
      </w:r>
      <w:r>
        <w:rPr>
          <w:color w:val="231F20"/>
          <w:spacing w:val="-5"/>
        </w:rPr>
        <w:t xml:space="preserve"> </w:t>
      </w:r>
      <w:r>
        <w:rPr>
          <w:color w:val="231F20"/>
          <w:spacing w:val="-2"/>
        </w:rPr>
        <w:t>နားလည်သည်။</w:t>
      </w:r>
      <w:r>
        <w:rPr>
          <w:color w:val="231F20"/>
          <w:spacing w:val="-5"/>
        </w:rPr>
        <w:t xml:space="preserve"> </w:t>
      </w:r>
      <w:r>
        <w:rPr>
          <w:color w:val="231F20"/>
          <w:spacing w:val="-2"/>
        </w:rPr>
        <w:t>၌</w:t>
      </w:r>
      <w:r>
        <w:rPr>
          <w:color w:val="231F20"/>
          <w:spacing w:val="-5"/>
        </w:rPr>
        <w:t xml:space="preserve"> </w:t>
      </w:r>
      <w:r>
        <w:rPr>
          <w:color w:val="231F20"/>
          <w:spacing w:val="-2"/>
        </w:rPr>
        <w:t>အဆိုပါ</w:t>
      </w:r>
      <w:r>
        <w:rPr>
          <w:color w:val="231F20"/>
          <w:spacing w:val="-5"/>
        </w:rPr>
        <w:t xml:space="preserve"> </w:t>
      </w:r>
      <w:r>
        <w:rPr>
          <w:color w:val="231F20"/>
          <w:spacing w:val="-2"/>
        </w:rPr>
        <w:t>ပထမ</w:t>
      </w:r>
      <w:r>
        <w:rPr>
          <w:color w:val="231F20"/>
          <w:spacing w:val="-5"/>
        </w:rPr>
        <w:t xml:space="preserve"> </w:t>
      </w:r>
      <w:r>
        <w:rPr>
          <w:color w:val="231F20"/>
          <w:spacing w:val="-2"/>
        </w:rPr>
        <w:t>ဥပမာ</w:t>
      </w:r>
      <w:r>
        <w:rPr>
          <w:color w:val="231F20"/>
          <w:spacing w:val="-5"/>
        </w:rPr>
        <w:t xml:space="preserve"> </w:t>
      </w:r>
      <w:r>
        <w:rPr>
          <w:color w:val="231F20"/>
          <w:spacing w:val="-2"/>
        </w:rPr>
        <w:t>အဖြစ်</w:t>
      </w:r>
      <w:r>
        <w:rPr>
          <w:color w:val="231F20"/>
          <w:spacing w:val="-5"/>
        </w:rPr>
        <w:t xml:space="preserve"> </w:t>
      </w:r>
      <w:r>
        <w:rPr>
          <w:color w:val="231F20"/>
          <w:spacing w:val="-2"/>
        </w:rPr>
        <w:t>အဆိုပါ</w:t>
      </w:r>
      <w:r>
        <w:rPr>
          <w:color w:val="231F20"/>
          <w:spacing w:val="-5"/>
        </w:rPr>
        <w:t xml:space="preserve"> </w:t>
      </w:r>
      <w:r>
        <w:rPr>
          <w:color w:val="231F20"/>
          <w:spacing w:val="-2"/>
        </w:rPr>
        <w:t>များပြားခြင်း။</w:t>
      </w:r>
      <w:r>
        <w:rPr>
          <w:color w:val="231F20"/>
          <w:spacing w:val="-5"/>
        </w:rPr>
        <w:t xml:space="preserve"> </w:t>
      </w:r>
      <w:r>
        <w:rPr>
          <w:color w:val="231F20"/>
          <w:spacing w:val="-2"/>
        </w:rPr>
        <w:t>၏</w:t>
      </w:r>
      <w:r>
        <w:rPr>
          <w:color w:val="231F20"/>
          <w:spacing w:val="-5"/>
        </w:rPr>
        <w:t xml:space="preserve"> </w:t>
      </w:r>
      <w:r>
        <w:rPr>
          <w:color w:val="231F20"/>
          <w:spacing w:val="-2"/>
        </w:rPr>
        <w:t>အင်အား</w:t>
      </w:r>
      <w:r>
        <w:rPr>
          <w:color w:val="231F20"/>
          <w:spacing w:val="-5"/>
        </w:rPr>
        <w:t xml:space="preserve"> </w:t>
      </w:r>
      <w:r>
        <w:rPr>
          <w:color w:val="231F20"/>
          <w:spacing w:val="-2"/>
        </w:rPr>
        <w:t>ဆက်ဆံရေး</w:t>
      </w:r>
      <w:r>
        <w:rPr>
          <w:color w:val="231F20"/>
        </w:rPr>
        <w:t>​</w:t>
      </w:r>
      <w:r>
        <w:rPr>
          <w:color w:val="231F20"/>
          <w:spacing w:val="-2"/>
        </w:rPr>
        <w:t xml:space="preserve"> </w:t>
      </w:r>
      <w:r>
        <w:rPr>
          <w:color w:val="231F20"/>
        </w:rPr>
        <w:t>မမြဲပါ။</w:t>
      </w:r>
      <w:r>
        <w:rPr>
          <w:color w:val="231F20"/>
          <w:spacing w:val="-2"/>
        </w:rPr>
        <w:t xml:space="preserve"> </w:t>
      </w:r>
      <w:r>
        <w:rPr>
          <w:color w:val="231F20"/>
        </w:rPr>
        <w:t>၌</w:t>
      </w:r>
      <w:r>
        <w:rPr>
          <w:color w:val="231F20"/>
          <w:spacing w:val="-2"/>
        </w:rPr>
        <w:t xml:space="preserve"> </w:t>
      </w:r>
      <w:r>
        <w:rPr>
          <w:color w:val="231F20"/>
        </w:rPr>
        <w:t>အဆိုပါ</w:t>
      </w:r>
      <w:r>
        <w:rPr>
          <w:color w:val="231F20"/>
          <w:spacing w:val="-2"/>
        </w:rPr>
        <w:t xml:space="preserve"> </w:t>
      </w:r>
      <w:r>
        <w:rPr>
          <w:color w:val="231F20"/>
        </w:rPr>
        <w:t>စက်လုံး</w:t>
      </w:r>
      <w:r>
        <w:rPr>
          <w:color w:val="231F20"/>
          <w:spacing w:val="-2"/>
        </w:rPr>
        <w:t xml:space="preserve"> </w:t>
      </w:r>
      <w:r>
        <w:rPr>
          <w:color w:val="231F20"/>
        </w:rPr>
        <w:t>၌</w:t>
      </w:r>
      <w:r>
        <w:rPr>
          <w:color w:val="231F20"/>
          <w:spacing w:val="-2"/>
        </w:rPr>
        <w:t xml:space="preserve"> </w:t>
      </w:r>
      <w:r>
        <w:rPr>
          <w:color w:val="231F20"/>
        </w:rPr>
        <w:t>ဘယ်ဟာ</w:t>
      </w:r>
      <w:r>
        <w:rPr>
          <w:color w:val="231F20"/>
          <w:spacing w:val="-2"/>
        </w:rPr>
        <w:t xml:space="preserve"> </w:t>
      </w:r>
      <w:r>
        <w:rPr>
          <w:color w:val="231F20"/>
        </w:rPr>
        <w:t>သူတို့</w:t>
      </w:r>
      <w:r>
        <w:rPr>
          <w:color w:val="231F20"/>
          <w:spacing w:val="-2"/>
        </w:rPr>
        <w:t xml:space="preserve"> </w:t>
      </w:r>
      <w:r>
        <w:rPr>
          <w:color w:val="231F20"/>
        </w:rPr>
        <w:t>လည်ပတ်</w:t>
      </w:r>
      <w:r>
        <w:rPr>
          <w:color w:val="231F20"/>
          <w:spacing w:val="-2"/>
        </w:rPr>
        <w:t xml:space="preserve"> </w:t>
      </w:r>
      <w:r>
        <w:rPr>
          <w:color w:val="231F20"/>
        </w:rPr>
        <w:t>နှင့်</w:t>
      </w:r>
      <w:r>
        <w:rPr>
          <w:color w:val="231F20"/>
          <w:spacing w:val="-2"/>
        </w:rPr>
        <w:t xml:space="preserve"> </w:t>
      </w:r>
      <w:r>
        <w:rPr>
          <w:color w:val="231F20"/>
        </w:rPr>
        <w:t>ဘယ်ဟာ</w:t>
      </w:r>
      <w:r>
        <w:rPr>
          <w:color w:val="231F20"/>
          <w:spacing w:val="-2"/>
        </w:rPr>
        <w:t xml:space="preserve"> </w:t>
      </w:r>
      <w:r>
        <w:rPr>
          <w:color w:val="231F20"/>
        </w:rPr>
        <w:t>ဖွဲ့စည်းသည်။</w:t>
      </w:r>
      <w:r>
        <w:rPr>
          <w:color w:val="231F20"/>
          <w:spacing w:val="-2"/>
        </w:rPr>
        <w:t xml:space="preserve"> </w:t>
      </w:r>
      <w:r>
        <w:rPr>
          <w:color w:val="231F20"/>
        </w:rPr>
        <w:t xml:space="preserve">သူတို့ရဲ့ </w:t>
      </w:r>
      <w:r>
        <w:rPr>
          <w:color w:val="231F20"/>
          <w:spacing w:val="-2"/>
        </w:rPr>
        <w:t>ကိုယ်ပိုင်</w:t>
      </w:r>
      <w:r>
        <w:rPr>
          <w:color w:val="231F20"/>
          <w:spacing w:val="-6"/>
        </w:rPr>
        <w:t xml:space="preserve"> </w:t>
      </w:r>
      <w:r>
        <w:rPr>
          <w:color w:val="231F20"/>
          <w:spacing w:val="-2"/>
        </w:rPr>
        <w:t>အဖွဲ့အစည်း"</w:t>
      </w:r>
      <w:r>
        <w:rPr>
          <w:color w:val="231F20"/>
          <w:spacing w:val="-6"/>
        </w:rPr>
        <w:t xml:space="preserve"> </w:t>
      </w:r>
      <w:r>
        <w:rPr>
          <w:color w:val="231F20"/>
          <w:spacing w:val="-2"/>
        </w:rPr>
        <w:t>(Foucault</w:t>
      </w:r>
      <w:r>
        <w:rPr>
          <w:color w:val="231F20"/>
          <w:spacing w:val="-6"/>
        </w:rPr>
        <w:t xml:space="preserve"> </w:t>
      </w:r>
      <w:r>
        <w:rPr>
          <w:color w:val="3F7F7F"/>
          <w:spacing w:val="-2"/>
        </w:rPr>
        <w:t xml:space="preserve">၁၉၇၉ </w:t>
      </w:r>
      <w:r>
        <w:rPr>
          <w:color w:val="231F20"/>
          <w:spacing w:val="-2"/>
        </w:rPr>
        <w:t>:</w:t>
      </w:r>
      <w:r>
        <w:rPr>
          <w:color w:val="231F20"/>
          <w:spacing w:val="-6"/>
        </w:rPr>
        <w:t xml:space="preserve"> </w:t>
      </w:r>
      <w:r>
        <w:rPr>
          <w:color w:val="231F20"/>
          <w:spacing w:val="-2"/>
        </w:rPr>
        <w:t>၉၂)။</w:t>
      </w:r>
      <w:r>
        <w:rPr>
          <w:color w:val="231F20"/>
          <w:spacing w:val="-6"/>
        </w:rPr>
        <w:t xml:space="preserve"> </w:t>
      </w:r>
      <w:r>
        <w:rPr>
          <w:color w:val="231F20"/>
          <w:spacing w:val="-2"/>
        </w:rPr>
        <w:t>ဒါပေမယ့်</w:t>
      </w:r>
      <w:r>
        <w:rPr>
          <w:color w:val="231F20"/>
          <w:spacing w:val="-6"/>
        </w:rPr>
        <w:t xml:space="preserve"> </w:t>
      </w:r>
      <w:r>
        <w:rPr>
          <w:color w:val="231F20"/>
          <w:spacing w:val="-2"/>
        </w:rPr>
        <w:t>ပါဝါ</w:t>
      </w:r>
      <w:r>
        <w:rPr>
          <w:color w:val="231F20"/>
          <w:spacing w:val="-6"/>
        </w:rPr>
        <w:t xml:space="preserve"> </w:t>
      </w:r>
      <w:r>
        <w:rPr>
          <w:color w:val="231F20"/>
          <w:spacing w:val="-2"/>
        </w:rPr>
        <w:t>သည်</w:t>
      </w:r>
      <w:r>
        <w:rPr>
          <w:color w:val="231F20"/>
          <w:spacing w:val="-6"/>
        </w:rPr>
        <w:t xml:space="preserve"> </w:t>
      </w:r>
      <w:r>
        <w:rPr>
          <w:color w:val="231F20"/>
          <w:spacing w:val="-2"/>
        </w:rPr>
        <w:t>ကိုလည်း</w:t>
      </w:r>
      <w:r>
        <w:rPr>
          <w:color w:val="231F20"/>
          <w:spacing w:val="-6"/>
        </w:rPr>
        <w:t xml:space="preserve"> </w:t>
      </w:r>
      <w:r>
        <w:rPr>
          <w:color w:val="231F20"/>
          <w:spacing w:val="-2"/>
        </w:rPr>
        <w:t>ချိတ်ဆက်ထားသည်။</w:t>
      </w:r>
      <w:r>
        <w:rPr>
          <w:color w:val="231F20"/>
          <w:spacing w:val="-6"/>
        </w:rPr>
        <w:t xml:space="preserve"> </w:t>
      </w:r>
      <w:r>
        <w:rPr>
          <w:color w:val="231F20"/>
          <w:spacing w:val="-2"/>
        </w:rPr>
        <w:t>ရန်</w:t>
      </w:r>
      <w:r>
        <w:rPr>
          <w:color w:val="231F20"/>
          <w:spacing w:val="-6"/>
        </w:rPr>
        <w:t xml:space="preserve"> </w:t>
      </w:r>
      <w:r>
        <w:rPr>
          <w:color w:val="231F20"/>
          <w:spacing w:val="-2"/>
        </w:rPr>
        <w:t>အဆိုပါ</w:t>
      </w:r>
      <w:r>
        <w:rPr>
          <w:color w:val="231F20"/>
          <w:spacing w:val="-6"/>
        </w:rPr>
        <w:t xml:space="preserve"> </w:t>
      </w:r>
      <w:r>
        <w:rPr>
          <w:color w:val="231F20"/>
          <w:spacing w:val="-2"/>
        </w:rPr>
        <w:t>အကြောင်းအရာများ</w:t>
      </w:r>
      <w:r>
        <w:rPr>
          <w:color w:val="231F20"/>
        </w:rPr>
        <w:t>​</w:t>
      </w:r>
      <w:r>
        <w:rPr>
          <w:color w:val="231F20"/>
          <w:spacing w:val="-1"/>
        </w:rPr>
        <w:t xml:space="preserve"> </w:t>
      </w:r>
      <w:r>
        <w:rPr>
          <w:color w:val="231F20"/>
        </w:rPr>
        <w:t>ဘယ်ဟာ</w:t>
      </w:r>
      <w:r>
        <w:rPr>
          <w:color w:val="231F20"/>
          <w:spacing w:val="-1"/>
        </w:rPr>
        <w:t xml:space="preserve"> </w:t>
      </w:r>
      <w:r>
        <w:rPr>
          <w:color w:val="231F20"/>
        </w:rPr>
        <w:t>ဒါတွေ</w:t>
      </w:r>
      <w:r>
        <w:rPr>
          <w:color w:val="231F20"/>
          <w:spacing w:val="-1"/>
        </w:rPr>
        <w:t xml:space="preserve"> </w:t>
      </w:r>
      <w:r>
        <w:rPr>
          <w:color w:val="231F20"/>
        </w:rPr>
        <w:t>ဆက်ဆံရေး</w:t>
      </w:r>
      <w:r>
        <w:rPr>
          <w:color w:val="231F20"/>
          <w:spacing w:val="-1"/>
        </w:rPr>
        <w:t xml:space="preserve"> </w:t>
      </w:r>
      <w:r>
        <w:rPr>
          <w:color w:val="231F20"/>
        </w:rPr>
        <w:t>ဖွံ့ဖြိုးတိုးတက်:</w:t>
      </w:r>
      <w:r>
        <w:rPr>
          <w:color w:val="231F20"/>
          <w:spacing w:val="-1"/>
        </w:rPr>
        <w:t xml:space="preserve"> </w:t>
      </w:r>
      <w:r>
        <w:rPr>
          <w:color w:val="231F20"/>
        </w:rPr>
        <w:t>အချက်များ</w:t>
      </w:r>
      <w:r>
        <w:rPr>
          <w:color w:val="231F20"/>
          <w:spacing w:val="-1"/>
        </w:rPr>
        <w:t xml:space="preserve"> </w:t>
      </w:r>
      <w:r>
        <w:rPr>
          <w:color w:val="231F20"/>
        </w:rPr>
        <w:t>အဲဒီလို</w:t>
      </w:r>
      <w:r>
        <w:rPr>
          <w:color w:val="231F20"/>
          <w:spacing w:val="-1"/>
        </w:rPr>
        <w:t xml:space="preserve"> </w:t>
      </w:r>
      <w:r>
        <w:rPr>
          <w:color w:val="231F20"/>
        </w:rPr>
        <w:t>အဖြစ်</w:t>
      </w:r>
      <w:r>
        <w:rPr>
          <w:color w:val="231F20"/>
          <w:spacing w:val="-1"/>
        </w:rPr>
        <w:t xml:space="preserve"> </w:t>
      </w:r>
      <w:r>
        <w:rPr>
          <w:color w:val="231F20"/>
        </w:rPr>
        <w:t>အချိန်၊</w:t>
      </w:r>
      <w:r>
        <w:rPr>
          <w:color w:val="231F20"/>
          <w:spacing w:val="-1"/>
        </w:rPr>
        <w:t xml:space="preserve"> </w:t>
      </w:r>
      <w:r>
        <w:rPr>
          <w:color w:val="231F20"/>
        </w:rPr>
        <w:t>နေရာ၊</w:t>
      </w:r>
      <w:r>
        <w:rPr>
          <w:color w:val="231F20"/>
          <w:spacing w:val="-1"/>
        </w:rPr>
        <w:t xml:space="preserve"> </w:t>
      </w:r>
      <w:r>
        <w:rPr>
          <w:color w:val="231F20"/>
        </w:rPr>
        <w:t>နှင့်</w:t>
      </w:r>
      <w:r>
        <w:rPr>
          <w:color w:val="231F20"/>
          <w:spacing w:val="-1"/>
        </w:rPr>
        <w:t xml:space="preserve"> </w:t>
      </w:r>
      <w:r>
        <w:rPr>
          <w:color w:val="231F20"/>
        </w:rPr>
        <w:t>စေ့ဆော်မှုများသည် ဆက်ဆံရေး၏ သဘောသဘာဝကို ပြောင်းလဲစေပြီး "ပါဝါဂိမ်း" ကို မကြာခဏ ပြောင်းလဲစေသည်။ ဒါကြောင့် ပါဝါ</w:t>
      </w:r>
      <w:r>
        <w:rPr>
          <w:color w:val="231F20"/>
          <w:spacing w:val="-11"/>
        </w:rPr>
        <w:t xml:space="preserve"> </w:t>
      </w:r>
      <w:r>
        <w:rPr>
          <w:color w:val="231F20"/>
        </w:rPr>
        <w:t>သည်</w:t>
      </w:r>
      <w:r>
        <w:rPr>
          <w:color w:val="231F20"/>
          <w:spacing w:val="-11"/>
        </w:rPr>
        <w:t xml:space="preserve"> </w:t>
      </w:r>
      <w:r>
        <w:rPr>
          <w:color w:val="231F20"/>
        </w:rPr>
        <w:t>နှစ်ခုလုံး</w:t>
      </w:r>
      <w:r>
        <w:rPr>
          <w:color w:val="231F20"/>
          <w:spacing w:val="-11"/>
        </w:rPr>
        <w:t xml:space="preserve"> </w:t>
      </w:r>
      <w:r>
        <w:rPr>
          <w:color w:val="231F20"/>
        </w:rPr>
        <w:t>ဆက်စပ်မှု</w:t>
      </w:r>
      <w:r>
        <w:rPr>
          <w:color w:val="231F20"/>
          <w:spacing w:val="-11"/>
        </w:rPr>
        <w:t xml:space="preserve"> </w:t>
      </w:r>
      <w:r>
        <w:rPr>
          <w:color w:val="231F20"/>
        </w:rPr>
        <w:t>နှင့်</w:t>
      </w:r>
      <w:r>
        <w:rPr>
          <w:color w:val="231F20"/>
          <w:spacing w:val="-11"/>
        </w:rPr>
        <w:t xml:space="preserve"> </w:t>
      </w:r>
      <w:r>
        <w:rPr>
          <w:color w:val="231F20"/>
        </w:rPr>
        <w:t>အခြေအနေဆိုင်ရာ</w:t>
      </w:r>
      <w:r>
        <w:rPr>
          <w:color w:val="231F20"/>
          <w:spacing w:val="-11"/>
        </w:rPr>
        <w:t xml:space="preserve"> </w:t>
      </w:r>
      <w:r>
        <w:rPr>
          <w:color w:val="231F20"/>
        </w:rPr>
        <w:t>အဲဒါ</w:t>
      </w:r>
      <w:r>
        <w:rPr>
          <w:color w:val="231F20"/>
          <w:spacing w:val="-11"/>
        </w:rPr>
        <w:t xml:space="preserve"> </w:t>
      </w:r>
      <w:r>
        <w:rPr>
          <w:color w:val="231F20"/>
        </w:rPr>
        <w:t>သည်</w:t>
      </w:r>
      <w:r>
        <w:rPr>
          <w:color w:val="231F20"/>
          <w:spacing w:val="-11"/>
        </w:rPr>
        <w:t xml:space="preserve"> </w:t>
      </w:r>
      <w:r>
        <w:rPr>
          <w:color w:val="231F20"/>
        </w:rPr>
        <w:t>ကိုလည်း</w:t>
      </w:r>
      <w:r>
        <w:rPr>
          <w:color w:val="231F20"/>
          <w:spacing w:val="-11"/>
        </w:rPr>
        <w:t xml:space="preserve"> </w:t>
      </w:r>
      <w:r>
        <w:rPr>
          <w:color w:val="231F20"/>
        </w:rPr>
        <w:t>ဘက်စုံ-</w:t>
      </w:r>
      <w:r>
        <w:rPr>
          <w:color w:val="231F20"/>
          <w:spacing w:val="-11"/>
        </w:rPr>
        <w:t xml:space="preserve"> </w:t>
      </w:r>
      <w:r>
        <w:rPr>
          <w:color w:val="231F20"/>
        </w:rPr>
        <w:t>အဆိုပါ</w:t>
      </w:r>
      <w:r>
        <w:rPr>
          <w:color w:val="231F20"/>
          <w:spacing w:val="-11"/>
        </w:rPr>
        <w:t xml:space="preserve"> </w:t>
      </w:r>
      <w:r>
        <w:rPr>
          <w:color w:val="231F20"/>
        </w:rPr>
        <w:t>လှပ်</w:t>
      </w:r>
      <w:r>
        <w:rPr>
          <w:color w:val="231F20"/>
          <w:spacing w:val="-11"/>
        </w:rPr>
        <w:t xml:space="preserve"> </w:t>
      </w:r>
      <w:r>
        <w:rPr>
          <w:color w:val="231F20"/>
        </w:rPr>
        <w:t>တန်ခိုး</w:t>
      </w:r>
      <w:r>
        <w:rPr>
          <w:color w:val="231F20"/>
          <w:spacing w:val="-2"/>
        </w:rPr>
        <w:t>​</w:t>
      </w:r>
      <w:r>
        <w:rPr>
          <w:color w:val="231F20"/>
          <w:spacing w:val="-8"/>
        </w:rPr>
        <w:t xml:space="preserve"> </w:t>
      </w:r>
      <w:r>
        <w:rPr>
          <w:color w:val="231F20"/>
          <w:spacing w:val="-2"/>
        </w:rPr>
        <w:t>နံပါတ်၊</w:t>
      </w:r>
      <w:r>
        <w:rPr>
          <w:color w:val="231F20"/>
          <w:spacing w:val="-8"/>
        </w:rPr>
        <w:t xml:space="preserve"> </w:t>
      </w:r>
      <w:r>
        <w:rPr>
          <w:color w:val="231F20"/>
          <w:spacing w:val="-2"/>
        </w:rPr>
        <w:t>အဆိုပါ</w:t>
      </w:r>
      <w:r>
        <w:rPr>
          <w:color w:val="231F20"/>
          <w:spacing w:val="-8"/>
        </w:rPr>
        <w:t xml:space="preserve"> </w:t>
      </w:r>
      <w:r>
        <w:rPr>
          <w:color w:val="231F20"/>
          <w:spacing w:val="-2"/>
        </w:rPr>
        <w:t>ပါဝါ</w:t>
      </w:r>
      <w:r>
        <w:rPr>
          <w:color w:val="231F20"/>
          <w:spacing w:val="-8"/>
        </w:rPr>
        <w:t xml:space="preserve"> </w:t>
      </w:r>
      <w:r>
        <w:rPr>
          <w:color w:val="231F20"/>
          <w:spacing w:val="-2"/>
        </w:rPr>
        <w:t>၏</w:t>
      </w:r>
      <w:r>
        <w:rPr>
          <w:color w:val="231F20"/>
          <w:spacing w:val="-8"/>
        </w:rPr>
        <w:t xml:space="preserve"> </w:t>
      </w:r>
      <w:r>
        <w:rPr>
          <w:color w:val="231F20"/>
          <w:spacing w:val="-2"/>
        </w:rPr>
        <w:t>ဗဟုသုတ</w:t>
      </w:r>
      <w:r>
        <w:rPr>
          <w:color w:val="231F20"/>
          <w:spacing w:val="-8"/>
        </w:rPr>
        <w:t xml:space="preserve"> </w:t>
      </w:r>
      <w:r>
        <w:rPr>
          <w:color w:val="231F20"/>
          <w:spacing w:val="-2"/>
        </w:rPr>
        <w:t>(နှင့်</w:t>
      </w:r>
      <w:r>
        <w:rPr>
          <w:color w:val="231F20"/>
          <w:spacing w:val="-8"/>
        </w:rPr>
        <w:t xml:space="preserve"> </w:t>
      </w:r>
      <w:r>
        <w:rPr>
          <w:color w:val="231F20"/>
          <w:spacing w:val="-2"/>
        </w:rPr>
        <w:t>၏</w:t>
      </w:r>
      <w:r>
        <w:rPr>
          <w:color w:val="231F20"/>
          <w:spacing w:val="-8"/>
        </w:rPr>
        <w:t xml:space="preserve"> </w:t>
      </w:r>
      <w:r>
        <w:rPr>
          <w:color w:val="231F20"/>
          <w:spacing w:val="-2"/>
        </w:rPr>
        <w:t>၎င်း၏</w:t>
      </w:r>
      <w:r>
        <w:rPr>
          <w:color w:val="231F20"/>
          <w:spacing w:val="-8"/>
        </w:rPr>
        <w:t xml:space="preserve"> </w:t>
      </w:r>
      <w:r>
        <w:rPr>
          <w:color w:val="231F20"/>
          <w:spacing w:val="-2"/>
        </w:rPr>
        <w:t>မဲဆန္ဒနယ်မြေ၊</w:t>
      </w:r>
      <w:r>
        <w:rPr>
          <w:color w:val="231F20"/>
          <w:spacing w:val="-8"/>
        </w:rPr>
        <w:t xml:space="preserve"> </w:t>
      </w:r>
      <w:r>
        <w:rPr>
          <w:color w:val="231F20"/>
          <w:spacing w:val="-2"/>
        </w:rPr>
        <w:t>မှီး၊</w:t>
      </w:r>
      <w:r>
        <w:rPr>
          <w:color w:val="231F20"/>
          <w:spacing w:val="-8"/>
        </w:rPr>
        <w:t xml:space="preserve"> </w:t>
      </w:r>
      <w:r>
        <w:rPr>
          <w:color w:val="231F20"/>
          <w:spacing w:val="-2"/>
        </w:rPr>
        <w:t xml:space="preserve">လျှို့ဝှက်ချက် </w:t>
      </w:r>
      <w:r>
        <w:rPr>
          <w:color w:val="231F20"/>
        </w:rPr>
        <w:t>နှင့် ကူးစက်ခြင်း)၊ မွေးရာပါ အခွင့်အာဏာ၊ ငွေတန်ခိုး၊ ပေါ်တွင်တည်ဆောက်ခြင်း။</w:t>
      </w:r>
      <w:r>
        <w:rPr>
          <w:color w:val="231F20"/>
          <w:spacing w:val="-13"/>
        </w:rPr>
        <w:t xml:space="preserve"> </w:t>
      </w:r>
      <w:r>
        <w:rPr>
          <w:color w:val="231F20"/>
        </w:rPr>
        <w:t>ထိုးထွင်းဥာဏ်</w:t>
      </w:r>
      <w:r>
        <w:rPr>
          <w:color w:val="231F20"/>
          <w:spacing w:val="-12"/>
        </w:rPr>
        <w:t xml:space="preserve"> </w:t>
      </w:r>
      <w:r>
        <w:rPr>
          <w:color w:val="231F20"/>
        </w:rPr>
        <w:t>၏</w:t>
      </w:r>
      <w:r>
        <w:rPr>
          <w:color w:val="231F20"/>
          <w:spacing w:val="-13"/>
        </w:rPr>
        <w:t xml:space="preserve"> </w:t>
      </w:r>
      <w:r>
        <w:rPr>
          <w:color w:val="231F20"/>
        </w:rPr>
        <w:t>Foucault</w:t>
      </w:r>
      <w:r>
        <w:rPr>
          <w:color w:val="231F20"/>
          <w:spacing w:val="-12"/>
        </w:rPr>
        <w:t xml:space="preserve"> </w:t>
      </w:r>
      <w:r>
        <w:rPr>
          <w:color w:val="231F20"/>
        </w:rPr>
        <w:t xml:space="preserve">( </w:t>
      </w:r>
      <w:r>
        <w:rPr>
          <w:color w:val="3F7F7F"/>
        </w:rPr>
        <w:t xml:space="preserve">၁၉၇၉ </w:t>
      </w:r>
      <w:r>
        <w:rPr>
          <w:color w:val="231F20"/>
        </w:rPr>
        <w:t>)၊</w:t>
      </w:r>
      <w:r>
        <w:rPr>
          <w:color w:val="231F20"/>
          <w:spacing w:val="-13"/>
        </w:rPr>
        <w:t xml:space="preserve"> </w:t>
      </w:r>
      <w:r>
        <w:rPr>
          <w:color w:val="231F20"/>
        </w:rPr>
        <w:t>မနုဿဗေဒ</w:t>
      </w:r>
      <w:r>
        <w:rPr>
          <w:color w:val="231F20"/>
          <w:spacing w:val="-12"/>
        </w:rPr>
        <w:t xml:space="preserve"> </w:t>
      </w:r>
      <w:r>
        <w:rPr>
          <w:color w:val="231F20"/>
        </w:rPr>
        <w:t>ရှိသည်။</w:t>
      </w:r>
      <w:r>
        <w:rPr>
          <w:color w:val="231F20"/>
          <w:spacing w:val="-13"/>
        </w:rPr>
        <w:t xml:space="preserve"> </w:t>
      </w:r>
      <w:r>
        <w:rPr>
          <w:color w:val="231F20"/>
        </w:rPr>
        <w:t>အသိအမှတ်ပြု</w:t>
      </w:r>
      <w:r>
        <w:rPr>
          <w:color w:val="231F20"/>
          <w:spacing w:val="-12"/>
        </w:rPr>
        <w:t xml:space="preserve"> </w:t>
      </w:r>
      <w:r>
        <w:rPr>
          <w:color w:val="231F20"/>
        </w:rPr>
        <w:t>အဲဒါ</w:t>
      </w:r>
      <w:r>
        <w:rPr>
          <w:color w:val="231F20"/>
          <w:spacing w:val="-13"/>
        </w:rPr>
        <w:t xml:space="preserve"> </w:t>
      </w:r>
      <w:r>
        <w:rPr>
          <w:color w:val="231F20"/>
        </w:rPr>
        <w:t>ယဉ်ကျေးမှု၊</w:t>
      </w:r>
      <w:r>
        <w:rPr>
          <w:color w:val="231F20"/>
          <w:spacing w:val="-12"/>
        </w:rPr>
        <w:t xml:space="preserve"> </w:t>
      </w:r>
      <w:r>
        <w:rPr>
          <w:color w:val="231F20"/>
        </w:rPr>
        <w:t>အဖြစ်</w:t>
      </w:r>
      <w:r>
        <w:rPr>
          <w:color w:val="231F20"/>
          <w:spacing w:val="-13"/>
        </w:rPr>
        <w:t xml:space="preserve"> </w:t>
      </w:r>
      <w:r>
        <w:rPr>
          <w:color w:val="231F20"/>
        </w:rPr>
        <w:t xml:space="preserve">သင်္ကေတများ၏ အဓိပ္ပါယ်ကို အခြေပြုသော အယူဝါဒစနစ်သည် နေရာဒေသ </w:t>
      </w:r>
      <w:r>
        <w:rPr>
          <w:i/>
          <w:color w:val="231F20"/>
        </w:rPr>
        <w:t>သာလွန်ကောင်းမွန်ခြင်း ဖြစ်သည်။</w:t>
      </w:r>
      <w:r>
        <w:rPr>
          <w:i/>
          <w:color w:val="231F20"/>
          <w:spacing w:val="-5"/>
        </w:rPr>
        <w:t xml:space="preserve"> </w:t>
      </w:r>
      <w:r>
        <w:rPr>
          <w:color w:val="231F20"/>
        </w:rPr>
        <w:t>၏</w:t>
      </w:r>
      <w:r>
        <w:rPr>
          <w:color w:val="231F20"/>
          <w:spacing w:val="-5"/>
        </w:rPr>
        <w:t xml:space="preserve"> </w:t>
      </w:r>
      <w:r>
        <w:rPr>
          <w:color w:val="231F20"/>
        </w:rPr>
        <w:t>ပါဝါ</w:t>
      </w:r>
      <w:r>
        <w:rPr>
          <w:color w:val="231F20"/>
          <w:spacing w:val="-5"/>
        </w:rPr>
        <w:t xml:space="preserve"> </w:t>
      </w:r>
      <w:r>
        <w:rPr>
          <w:color w:val="231F20"/>
        </w:rPr>
        <w:t>ဆက်ဆံရေး၊</w:t>
      </w:r>
      <w:r>
        <w:rPr>
          <w:color w:val="231F20"/>
          <w:spacing w:val="-5"/>
        </w:rPr>
        <w:t xml:space="preserve"> </w:t>
      </w:r>
      <w:r>
        <w:rPr>
          <w:color w:val="231F20"/>
        </w:rPr>
        <w:t>အဖြစ်</w:t>
      </w:r>
      <w:r>
        <w:rPr>
          <w:color w:val="231F20"/>
          <w:spacing w:val="-5"/>
        </w:rPr>
        <w:t xml:space="preserve"> </w:t>
      </w:r>
      <w:r>
        <w:rPr>
          <w:color w:val="231F20"/>
        </w:rPr>
        <w:t>အများကြီး</w:t>
      </w:r>
      <w:r>
        <w:rPr>
          <w:color w:val="231F20"/>
          <w:spacing w:val="-5"/>
        </w:rPr>
        <w:t xml:space="preserve"> </w:t>
      </w:r>
      <w:r>
        <w:rPr>
          <w:color w:val="231F20"/>
        </w:rPr>
        <w:t>အဖြစ်</w:t>
      </w:r>
      <w:r>
        <w:rPr>
          <w:color w:val="231F20"/>
          <w:spacing w:val="-5"/>
        </w:rPr>
        <w:t xml:space="preserve"> </w:t>
      </w:r>
      <w:r>
        <w:rPr>
          <w:color w:val="231F20"/>
        </w:rPr>
        <w:t>အဲဒါ</w:t>
      </w:r>
      <w:r>
        <w:rPr>
          <w:color w:val="231F20"/>
          <w:spacing w:val="-5"/>
        </w:rPr>
        <w:t xml:space="preserve"> </w:t>
      </w:r>
      <w:r>
        <w:rPr>
          <w:color w:val="231F20"/>
        </w:rPr>
        <w:t>သည်</w:t>
      </w:r>
      <w:r>
        <w:rPr>
          <w:color w:val="231F20"/>
          <w:spacing w:val="-5"/>
        </w:rPr>
        <w:t xml:space="preserve"> </w:t>
      </w:r>
      <w:r>
        <w:rPr>
          <w:color w:val="231F20"/>
        </w:rPr>
        <w:t>အဆိုပါ</w:t>
      </w:r>
      <w:r>
        <w:rPr>
          <w:color w:val="231F20"/>
          <w:spacing w:val="-5"/>
        </w:rPr>
        <w:t xml:space="preserve"> </w:t>
      </w:r>
      <w:r>
        <w:rPr>
          <w:color w:val="231F20"/>
        </w:rPr>
        <w:t>အာရုံစူးစိုက်မှု</w:t>
      </w:r>
      <w:r>
        <w:rPr>
          <w:color w:val="231F20"/>
          <w:spacing w:val="-5"/>
        </w:rPr>
        <w:t xml:space="preserve"> </w:t>
      </w:r>
      <w:r>
        <w:rPr>
          <w:color w:val="231F20"/>
        </w:rPr>
        <w:t>၏</w:t>
      </w:r>
      <w:r>
        <w:rPr>
          <w:color w:val="231F20"/>
          <w:spacing w:val="-5"/>
        </w:rPr>
        <w:t xml:space="preserve"> </w:t>
      </w:r>
      <w:r>
        <w:rPr>
          <w:color w:val="231F20"/>
        </w:rPr>
        <w:t>ပါဝါ</w:t>
      </w:r>
      <w:r>
        <w:rPr>
          <w:color w:val="231F20"/>
          <w:spacing w:val="-5"/>
        </w:rPr>
        <w:t xml:space="preserve"> </w:t>
      </w:r>
      <w:r>
        <w:rPr>
          <w:color w:val="231F20"/>
        </w:rPr>
        <w:t xml:space="preserve">ဆက်ဆံရေး။ ဤဆောင်းပါး၏ </w:t>
      </w:r>
      <w:r>
        <w:rPr>
          <w:color w:val="3F7F7F"/>
        </w:rPr>
        <w:t xml:space="preserve">ယခင်ကဏ္ဍတွင် </w:t>
      </w:r>
      <w:r>
        <w:rPr>
          <w:color w:val="231F20"/>
        </w:rPr>
        <w:t xml:space="preserve">ရှင်းလင်းဖော်ပြထားသည့်အတိုင်း နေ့စဉ်ဘဝ၏အလေ့အကျင့်နှင့် နိုင်ငံရေးသည် လူတစ်ဦး၏လူမှုရေးအုပ်စုကိုပျံ့နှံ့စေပြီး </w:t>
      </w:r>
      <w:r>
        <w:rPr>
          <w:color w:val="231F20"/>
          <w:spacing w:val="-2"/>
        </w:rPr>
        <w:t>အတိုက်အခံ၊ ခုခံမှု၊ ညီညွတ်မှု၊ သင်္ကေတပုံသဏ္ဍာန်ပုံစံ၊ အထောက်အထားတည်ဆောက်မှု၊ အိမ်တွင်း၊</w:t>
      </w:r>
      <w:r>
        <w:rPr>
          <w:color w:val="231F20"/>
          <w:spacing w:val="-6"/>
        </w:rPr>
        <w:t xml:space="preserve"> </w:t>
      </w:r>
      <w:r>
        <w:rPr>
          <w:color w:val="231F20"/>
          <w:spacing w:val="-2"/>
        </w:rPr>
        <w:t>နှင့်</w:t>
      </w:r>
      <w:r>
        <w:rPr>
          <w:color w:val="231F20"/>
          <w:spacing w:val="-6"/>
        </w:rPr>
        <w:t xml:space="preserve"> </w:t>
      </w:r>
      <w:r>
        <w:rPr>
          <w:color w:val="231F20"/>
          <w:spacing w:val="-2"/>
        </w:rPr>
        <w:t>အပြင်မှာ။</w:t>
      </w:r>
      <w:r>
        <w:rPr>
          <w:color w:val="231F20"/>
          <w:spacing w:val="-6"/>
        </w:rPr>
        <w:t xml:space="preserve"> </w:t>
      </w:r>
      <w:r>
        <w:rPr>
          <w:color w:val="231F20"/>
          <w:spacing w:val="-2"/>
        </w:rPr>
        <w:t>၌</w:t>
      </w:r>
      <w:r>
        <w:rPr>
          <w:color w:val="231F20"/>
          <w:spacing w:val="-6"/>
        </w:rPr>
        <w:t xml:space="preserve"> </w:t>
      </w:r>
      <w:r>
        <w:rPr>
          <w:color w:val="231F20"/>
          <w:spacing w:val="-2"/>
        </w:rPr>
        <w:t>တိုတို၊</w:t>
      </w:r>
      <w:r>
        <w:rPr>
          <w:color w:val="231F20"/>
          <w:spacing w:val="-6"/>
        </w:rPr>
        <w:t xml:space="preserve"> </w:t>
      </w:r>
      <w:r>
        <w:rPr>
          <w:color w:val="231F20"/>
          <w:spacing w:val="-2"/>
        </w:rPr>
        <w:t>“ဟိ</w:t>
      </w:r>
      <w:r>
        <w:rPr>
          <w:color w:val="231F20"/>
          <w:spacing w:val="-6"/>
        </w:rPr>
        <w:t xml:space="preserve"> </w:t>
      </w:r>
      <w:r>
        <w:rPr>
          <w:color w:val="231F20"/>
          <w:spacing w:val="-2"/>
        </w:rPr>
        <w:t>ဖွဲ့စည်းပုံ အခြေခံဥပဒေ</w:t>
      </w:r>
      <w:r>
        <w:rPr>
          <w:color w:val="231F20"/>
          <w:spacing w:val="-6"/>
        </w:rPr>
        <w:t xml:space="preserve"> </w:t>
      </w:r>
      <w:r>
        <w:rPr>
          <w:color w:val="231F20"/>
          <w:spacing w:val="-2"/>
        </w:rPr>
        <w:t>၏</w:t>
      </w:r>
      <w:r>
        <w:rPr>
          <w:color w:val="231F20"/>
          <w:spacing w:val="-6"/>
        </w:rPr>
        <w:t xml:space="preserve"> </w:t>
      </w:r>
      <w:r>
        <w:rPr>
          <w:color w:val="231F20"/>
          <w:spacing w:val="-2"/>
        </w:rPr>
        <w:t>လူမှုရေး</w:t>
      </w:r>
      <w:r>
        <w:rPr>
          <w:color w:val="231F20"/>
          <w:spacing w:val="-6"/>
        </w:rPr>
        <w:t xml:space="preserve"> </w:t>
      </w:r>
      <w:r>
        <w:rPr>
          <w:color w:val="231F20"/>
          <w:spacing w:val="-2"/>
        </w:rPr>
        <w:t>အဖြစ်မှန်</w:t>
      </w:r>
      <w:r>
        <w:rPr>
          <w:color w:val="231F20"/>
          <w:spacing w:val="-6"/>
        </w:rPr>
        <w:t xml:space="preserve"> </w:t>
      </w:r>
      <w:r>
        <w:rPr>
          <w:color w:val="231F20"/>
          <w:spacing w:val="-2"/>
        </w:rPr>
        <w:t>သည်</w:t>
      </w:r>
      <w:r>
        <w:rPr>
          <w:color w:val="231F20"/>
          <w:spacing w:val="-6"/>
        </w:rPr>
        <w:t xml:space="preserve"> </w:t>
      </w:r>
      <w:r>
        <w:rPr>
          <w:color w:val="231F20"/>
          <w:spacing w:val="-2"/>
        </w:rPr>
        <w:t>ကိုယ်တိုင်</w:t>
      </w:r>
      <w:r>
        <w:rPr>
          <w:color w:val="231F20"/>
          <w:spacing w:val="-6"/>
        </w:rPr>
        <w:t xml:space="preserve"> </w:t>
      </w:r>
      <w:r>
        <w:rPr>
          <w:color w:val="231F20"/>
        </w:rPr>
        <w:t xml:space="preserve">ပါဝါ၏ဗဟိုပုံစံ </w:t>
      </w:r>
      <w:r>
        <w:rPr>
          <w:color w:val="231F20"/>
          <w:spacing w:val="-2"/>
        </w:rPr>
        <w:t xml:space="preserve">အဖြစ် ယူဆသည် ” (Philips </w:t>
      </w:r>
      <w:r>
        <w:rPr>
          <w:color w:val="3F7F7F"/>
        </w:rPr>
        <w:t xml:space="preserve">2001 </w:t>
      </w:r>
      <w:r>
        <w:rPr>
          <w:color w:val="231F20"/>
        </w:rPr>
        <w:t>: 190)။</w:t>
      </w:r>
    </w:p>
    <w:p w:rsidR="00FC077F" w:rsidRDefault="002176C3">
      <w:pPr>
        <w:pStyle w:val="BodyText"/>
        <w:spacing w:line="249" w:lineRule="auto"/>
        <w:ind w:left="75" w:right="55" w:firstLine="199"/>
      </w:pPr>
      <w:r>
        <w:rPr>
          <w:color w:val="231F20"/>
        </w:rPr>
        <w:t>ရုံ</w:t>
      </w:r>
      <w:r>
        <w:rPr>
          <w:color w:val="231F20"/>
          <w:spacing w:val="-9"/>
        </w:rPr>
        <w:t xml:space="preserve"> </w:t>
      </w:r>
      <w:r>
        <w:rPr>
          <w:color w:val="231F20"/>
        </w:rPr>
        <w:t>အဖြစ်</w:t>
      </w:r>
      <w:r>
        <w:rPr>
          <w:color w:val="231F20"/>
          <w:spacing w:val="-9"/>
        </w:rPr>
        <w:t xml:space="preserve"> </w:t>
      </w:r>
      <w:r>
        <w:rPr>
          <w:color w:val="231F20"/>
        </w:rPr>
        <w:t>အဆိုပါ</w:t>
      </w:r>
      <w:r>
        <w:rPr>
          <w:color w:val="231F20"/>
          <w:spacing w:val="-9"/>
        </w:rPr>
        <w:t xml:space="preserve"> </w:t>
      </w:r>
      <w:r>
        <w:rPr>
          <w:color w:val="231F20"/>
        </w:rPr>
        <w:t>ထုတ်လုပ်မှု</w:t>
      </w:r>
      <w:r>
        <w:rPr>
          <w:color w:val="231F20"/>
          <w:spacing w:val="-9"/>
        </w:rPr>
        <w:t xml:space="preserve"> </w:t>
      </w:r>
      <w:r>
        <w:rPr>
          <w:color w:val="231F20"/>
        </w:rPr>
        <w:t>၏</w:t>
      </w:r>
      <w:r>
        <w:rPr>
          <w:color w:val="231F20"/>
          <w:spacing w:val="-9"/>
        </w:rPr>
        <w:t xml:space="preserve"> </w:t>
      </w:r>
      <w:r>
        <w:rPr>
          <w:color w:val="231F20"/>
        </w:rPr>
        <w:t>ဘာသာစကား</w:t>
      </w:r>
      <w:r>
        <w:rPr>
          <w:color w:val="231F20"/>
          <w:spacing w:val="-9"/>
        </w:rPr>
        <w:t xml:space="preserve"> </w:t>
      </w:r>
      <w:r>
        <w:rPr>
          <w:color w:val="231F20"/>
        </w:rPr>
        <w:t>သည်</w:t>
      </w:r>
      <w:r>
        <w:rPr>
          <w:color w:val="231F20"/>
          <w:spacing w:val="-9"/>
        </w:rPr>
        <w:t xml:space="preserve"> </w:t>
      </w:r>
      <w:r>
        <w:rPr>
          <w:color w:val="231F20"/>
        </w:rPr>
        <w:t>အမှတ်အသားပြုသည်။</w:t>
      </w:r>
      <w:r>
        <w:rPr>
          <w:color w:val="231F20"/>
          <w:spacing w:val="-9"/>
        </w:rPr>
        <w:t xml:space="preserve"> </w:t>
      </w:r>
      <w:r>
        <w:rPr>
          <w:color w:val="231F20"/>
        </w:rPr>
        <w:t>အားဖြင့်</w:t>
      </w:r>
      <w:r>
        <w:rPr>
          <w:color w:val="231F20"/>
          <w:spacing w:val="-9"/>
        </w:rPr>
        <w:t xml:space="preserve"> </w:t>
      </w:r>
      <w:r>
        <w:rPr>
          <w:color w:val="231F20"/>
        </w:rPr>
        <w:t>အဆိုပါ</w:t>
      </w:r>
      <w:r>
        <w:rPr>
          <w:color w:val="231F20"/>
          <w:spacing w:val="-9"/>
        </w:rPr>
        <w:t xml:space="preserve"> </w:t>
      </w:r>
      <w:r>
        <w:rPr>
          <w:color w:val="231F20"/>
        </w:rPr>
        <w:t>အခြေအနေများ</w:t>
      </w:r>
      <w:r>
        <w:rPr>
          <w:color w:val="231F20"/>
          <w:spacing w:val="-9"/>
        </w:rPr>
        <w:t xml:space="preserve"> </w:t>
      </w:r>
      <w:r>
        <w:rPr>
          <w:color w:val="231F20"/>
        </w:rPr>
        <w:t>၏</w:t>
      </w:r>
      <w:r>
        <w:rPr>
          <w:color w:val="231F20"/>
          <w:spacing w:val="-9"/>
        </w:rPr>
        <w:t xml:space="preserve"> </w:t>
      </w:r>
      <w:r>
        <w:rPr>
          <w:color w:val="231F20"/>
        </w:rPr>
        <w:t>၎င်း၏</w:t>
      </w:r>
      <w:r>
        <w:rPr>
          <w:color w:val="231F20"/>
          <w:spacing w:val="-9"/>
        </w:rPr>
        <w:t xml:space="preserve"> </w:t>
      </w:r>
      <w:r>
        <w:rPr>
          <w:color w:val="231F20"/>
        </w:rPr>
        <w:t>ပြဋ္ဌာန်းချက်၊</w:t>
      </w:r>
      <w:r>
        <w:rPr>
          <w:color w:val="231F20"/>
          <w:spacing w:val="-2"/>
        </w:rPr>
        <w:t xml:space="preserve"> </w:t>
      </w:r>
      <w:r>
        <w:rPr>
          <w:color w:val="231F20"/>
        </w:rPr>
        <w:t>ဒါကြောင့်</w:t>
      </w:r>
      <w:r>
        <w:rPr>
          <w:color w:val="231F20"/>
          <w:spacing w:val="-2"/>
        </w:rPr>
        <w:t xml:space="preserve"> </w:t>
      </w:r>
      <w:r>
        <w:rPr>
          <w:color w:val="231F20"/>
        </w:rPr>
        <w:t>သည်</w:t>
      </w:r>
      <w:r>
        <w:rPr>
          <w:color w:val="231F20"/>
          <w:spacing w:val="-2"/>
        </w:rPr>
        <w:t xml:space="preserve"> </w:t>
      </w:r>
      <w:r>
        <w:rPr>
          <w:color w:val="231F20"/>
        </w:rPr>
        <w:t>အဆိုပါ</w:t>
      </w:r>
      <w:r>
        <w:rPr>
          <w:color w:val="231F20"/>
          <w:spacing w:val="-2"/>
        </w:rPr>
        <w:t xml:space="preserve"> </w:t>
      </w:r>
      <w:r>
        <w:rPr>
          <w:color w:val="231F20"/>
        </w:rPr>
        <w:t>မွေး</w:t>
      </w:r>
      <w:r>
        <w:rPr>
          <w:color w:val="231F20"/>
          <w:spacing w:val="-2"/>
        </w:rPr>
        <w:t xml:space="preserve"> </w:t>
      </w:r>
      <w:r>
        <w:rPr>
          <w:color w:val="231F20"/>
        </w:rPr>
        <w:t>၏</w:t>
      </w:r>
      <w:r>
        <w:rPr>
          <w:color w:val="231F20"/>
          <w:spacing w:val="-2"/>
        </w:rPr>
        <w:t xml:space="preserve"> </w:t>
      </w:r>
      <w:r>
        <w:rPr>
          <w:color w:val="231F20"/>
        </w:rPr>
        <w:t>a</w:t>
      </w:r>
      <w:r>
        <w:rPr>
          <w:color w:val="231F20"/>
          <w:spacing w:val="-2"/>
        </w:rPr>
        <w:t xml:space="preserve"> </w:t>
      </w:r>
      <w:r>
        <w:rPr>
          <w:color w:val="231F20"/>
        </w:rPr>
        <w:t>အသစ်</w:t>
      </w:r>
      <w:r>
        <w:rPr>
          <w:color w:val="231F20"/>
          <w:spacing w:val="-2"/>
        </w:rPr>
        <w:t xml:space="preserve"> </w:t>
      </w:r>
      <w:r>
        <w:rPr>
          <w:color w:val="231F20"/>
        </w:rPr>
        <w:t>ဘာသာစကား</w:t>
      </w:r>
      <w:r>
        <w:rPr>
          <w:color w:val="231F20"/>
          <w:spacing w:val="-2"/>
        </w:rPr>
        <w:t xml:space="preserve"> </w:t>
      </w:r>
      <w:r>
        <w:rPr>
          <w:color w:val="231F20"/>
        </w:rPr>
        <w:t>အဲဒါ</w:t>
      </w:r>
      <w:r>
        <w:rPr>
          <w:color w:val="231F20"/>
          <w:spacing w:val="-2"/>
        </w:rPr>
        <w:t xml:space="preserve"> </w:t>
      </w:r>
      <w:r>
        <w:rPr>
          <w:color w:val="231F20"/>
        </w:rPr>
        <w:t>မရနိုင်ပါ။</w:t>
      </w:r>
      <w:r>
        <w:rPr>
          <w:color w:val="231F20"/>
          <w:spacing w:val="-2"/>
        </w:rPr>
        <w:t xml:space="preserve"> </w:t>
      </w:r>
      <w:r>
        <w:rPr>
          <w:color w:val="231F20"/>
        </w:rPr>
        <w:t>ဖြစ်</w:t>
      </w:r>
      <w:r>
        <w:rPr>
          <w:color w:val="231F20"/>
          <w:spacing w:val="-2"/>
        </w:rPr>
        <w:t xml:space="preserve"> </w:t>
      </w:r>
      <w:r>
        <w:rPr>
          <w:color w:val="231F20"/>
        </w:rPr>
        <w:t>ကွဲကွာ</w:t>
      </w:r>
      <w:r>
        <w:rPr>
          <w:color w:val="231F20"/>
          <w:spacing w:val="-2"/>
        </w:rPr>
        <w:t xml:space="preserve"> </w:t>
      </w:r>
      <w:r>
        <w:rPr>
          <w:color w:val="231F20"/>
        </w:rPr>
        <w:t>ထံမှ</w:t>
      </w:r>
      <w:r>
        <w:rPr>
          <w:color w:val="231F20"/>
          <w:spacing w:val="-2"/>
        </w:rPr>
        <w:t xml:space="preserve"> </w:t>
      </w:r>
      <w:r>
        <w:rPr>
          <w:color w:val="231F20"/>
        </w:rPr>
        <w:t>အဆိုပါ</w:t>
      </w:r>
      <w:r>
        <w:rPr>
          <w:color w:val="231F20"/>
          <w:spacing w:val="-2"/>
        </w:rPr>
        <w:t xml:space="preserve"> </w:t>
      </w:r>
      <w:r>
        <w:rPr>
          <w:color w:val="231F20"/>
        </w:rPr>
        <w:t>ထုတ်လုပ်သော အင်အားစုများ။ ဤနေရာတွင် ကျွန်ုပ်တို့နှင့် ပတ်သက်သော ကိစ္စရပ်တွင် ပါဝါပါဝင်ပတ်သက်ကြောင်း ရှင်းရှင်းလင်းလင်း ဖော်ပြထားပေသည်။</w:t>
      </w:r>
      <w:r>
        <w:rPr>
          <w:color w:val="231F20"/>
          <w:spacing w:val="-13"/>
        </w:rPr>
        <w:t xml:space="preserve"> </w:t>
      </w:r>
      <w:r>
        <w:rPr>
          <w:color w:val="231F20"/>
        </w:rPr>
        <w:t>ဆက်ဆံရေး</w:t>
      </w:r>
      <w:r>
        <w:rPr>
          <w:color w:val="231F20"/>
          <w:spacing w:val="-12"/>
        </w:rPr>
        <w:t xml:space="preserve"> </w:t>
      </w:r>
      <w:r>
        <w:rPr>
          <w:color w:val="231F20"/>
        </w:rPr>
        <w:t>ပုံမှန်</w:t>
      </w:r>
      <w:r>
        <w:rPr>
          <w:color w:val="231F20"/>
          <w:spacing w:val="-13"/>
        </w:rPr>
        <w:t xml:space="preserve"> </w:t>
      </w:r>
      <w:r>
        <w:rPr>
          <w:color w:val="231F20"/>
        </w:rPr>
        <w:t>၏</w:t>
      </w:r>
      <w:r>
        <w:rPr>
          <w:color w:val="231F20"/>
          <w:spacing w:val="-12"/>
        </w:rPr>
        <w:t xml:space="preserve"> </w:t>
      </w:r>
      <w:r>
        <w:rPr>
          <w:color w:val="231F20"/>
        </w:rPr>
        <w:t>အဆိုပါ</w:t>
      </w:r>
      <w:r>
        <w:rPr>
          <w:color w:val="231F20"/>
          <w:spacing w:val="-13"/>
        </w:rPr>
        <w:t xml:space="preserve"> </w:t>
      </w:r>
      <w:r>
        <w:rPr>
          <w:color w:val="231F20"/>
        </w:rPr>
        <w:t>ကိုလိုနီခေတ်</w:t>
      </w:r>
      <w:r>
        <w:rPr>
          <w:color w:val="231F20"/>
          <w:spacing w:val="-12"/>
        </w:rPr>
        <w:t xml:space="preserve"> </w:t>
      </w:r>
      <w:r>
        <w:rPr>
          <w:color w:val="231F20"/>
        </w:rPr>
        <w:t>ကမ္ဘာများ</w:t>
      </w:r>
      <w:r>
        <w:rPr>
          <w:color w:val="231F20"/>
          <w:spacing w:val="-13"/>
        </w:rPr>
        <w:t xml:space="preserve"> </w:t>
      </w:r>
      <w:r>
        <w:rPr>
          <w:color w:val="231F20"/>
        </w:rPr>
        <w:t>အကြား</w:t>
      </w:r>
      <w:r>
        <w:rPr>
          <w:color w:val="231F20"/>
          <w:spacing w:val="-12"/>
        </w:rPr>
        <w:t xml:space="preserve"> </w:t>
      </w:r>
      <w:r>
        <w:rPr>
          <w:color w:val="231F20"/>
        </w:rPr>
        <w:t>ယဉ်ကျေးမှု</w:t>
      </w:r>
      <w:r>
        <w:rPr>
          <w:color w:val="231F20"/>
          <w:spacing w:val="-13"/>
        </w:rPr>
        <w:t xml:space="preserve"> </w:t>
      </w:r>
      <w:r>
        <w:rPr>
          <w:color w:val="231F20"/>
        </w:rPr>
        <w:t>သောတာပန်</w:t>
      </w:r>
      <w:r>
        <w:rPr>
          <w:color w:val="231F20"/>
          <w:spacing w:val="-12"/>
        </w:rPr>
        <w:t xml:space="preserve"> </w:t>
      </w:r>
      <w:r>
        <w:rPr>
          <w:color w:val="231F20"/>
        </w:rPr>
        <w:t>စိုက်ခင်းပေါ်တွင် အချင်းချင်း ထိပ်တိုက်တွေ့သော အယူဝါဒများ၊ အလုပ်သမားများနှင့် သူတို့၏သခင်များအကြား၊ အလုပ်သမားအချင်းချင်း၊ နေ့စဥ်အပြန်အလှန် ဆက်ဆံမှုများ၊ အထူးသဖြင့် အလုပ်ချိန်အတွင်း၊ ဤပုံအတွက်၊ ပါဝါညီမျှခြင်း၏ အဓိကအစိတ်အပိုင်းအဖြစ် လူမျိုးစုကို ထည့်သွင်းရမည်- ကိုလိုနီခေတ် ဆက်ဆံရေးအတွင်း၊ သင်တန်း၊</w:t>
      </w:r>
      <w:r>
        <w:rPr>
          <w:color w:val="231F20"/>
          <w:spacing w:val="-12"/>
        </w:rPr>
        <w:t xml:space="preserve"> </w:t>
      </w:r>
      <w:r>
        <w:rPr>
          <w:color w:val="231F20"/>
        </w:rPr>
        <w:t>on</w:t>
      </w:r>
      <w:r>
        <w:rPr>
          <w:color w:val="231F20"/>
          <w:spacing w:val="-12"/>
        </w:rPr>
        <w:t xml:space="preserve"> </w:t>
      </w:r>
      <w:r>
        <w:rPr>
          <w:color w:val="231F20"/>
        </w:rPr>
        <w:t>လူ</w:t>
      </w:r>
      <w:r>
        <w:rPr>
          <w:color w:val="231F20"/>
        </w:rPr>
        <w:t>မျိုးရေး၊</w:t>
      </w:r>
      <w:r>
        <w:rPr>
          <w:color w:val="231F20"/>
          <w:spacing w:val="-12"/>
        </w:rPr>
        <w:t xml:space="preserve"> </w:t>
      </w:r>
      <w:r>
        <w:rPr>
          <w:color w:val="231F20"/>
        </w:rPr>
        <w:t>သည်</w:t>
      </w:r>
      <w:r>
        <w:rPr>
          <w:color w:val="231F20"/>
          <w:spacing w:val="-12"/>
        </w:rPr>
        <w:t xml:space="preserve"> </w:t>
      </w:r>
      <w:r>
        <w:rPr>
          <w:color w:val="231F20"/>
        </w:rPr>
        <w:t>ရေးထိုးထားသည်။</w:t>
      </w:r>
      <w:r>
        <w:rPr>
          <w:color w:val="231F20"/>
          <w:spacing w:val="-12"/>
        </w:rPr>
        <w:t xml:space="preserve"> </w:t>
      </w:r>
      <w:r>
        <w:rPr>
          <w:color w:val="231F20"/>
        </w:rPr>
        <w:t>၌</w:t>
      </w:r>
      <w:r>
        <w:rPr>
          <w:color w:val="231F20"/>
          <w:spacing w:val="-12"/>
        </w:rPr>
        <w:t xml:space="preserve"> </w:t>
      </w:r>
      <w:r>
        <w:rPr>
          <w:color w:val="231F20"/>
        </w:rPr>
        <w:t>ပါဝါ</w:t>
      </w:r>
      <w:r>
        <w:rPr>
          <w:color w:val="231F20"/>
          <w:spacing w:val="-12"/>
        </w:rPr>
        <w:t xml:space="preserve"> </w:t>
      </w:r>
      <w:r>
        <w:rPr>
          <w:color w:val="231F20"/>
        </w:rPr>
        <w:t>ဆက်ဆံရေး</w:t>
      </w:r>
      <w:r>
        <w:rPr>
          <w:color w:val="231F20"/>
          <w:spacing w:val="-12"/>
        </w:rPr>
        <w:t xml:space="preserve"> </w:t>
      </w:r>
      <w:r>
        <w:rPr>
          <w:color w:val="231F20"/>
        </w:rPr>
        <w:t>အဲဒါ</w:t>
      </w:r>
      <w:r>
        <w:rPr>
          <w:color w:val="231F20"/>
          <w:spacing w:val="-12"/>
        </w:rPr>
        <w:t xml:space="preserve"> </w:t>
      </w:r>
      <w:r>
        <w:rPr>
          <w:color w:val="231F20"/>
        </w:rPr>
        <w:t>ဖြစ်ကြပါသည်။</w:t>
      </w:r>
      <w:r>
        <w:rPr>
          <w:color w:val="231F20"/>
          <w:spacing w:val="-12"/>
        </w:rPr>
        <w:t xml:space="preserve"> </w:t>
      </w:r>
      <w:r>
        <w:rPr>
          <w:color w:val="231F20"/>
        </w:rPr>
        <w:t>သူတို့ကိုယ်သူတို့</w:t>
      </w:r>
      <w:r>
        <w:rPr>
          <w:color w:val="231F20"/>
          <w:spacing w:val="-12"/>
        </w:rPr>
        <w:t xml:space="preserve"> </w:t>
      </w:r>
      <w:r>
        <w:rPr>
          <w:color w:val="231F20"/>
        </w:rPr>
        <w:t>ဗဟို</w:t>
      </w:r>
      <w:r>
        <w:rPr>
          <w:color w:val="231F20"/>
          <w:spacing w:val="-12"/>
        </w:rPr>
        <w:t xml:space="preserve"> </w:t>
      </w:r>
      <w:r>
        <w:rPr>
          <w:color w:val="231F20"/>
        </w:rPr>
        <w:t>သို့</w:t>
      </w:r>
      <w:r>
        <w:rPr>
          <w:color w:val="231F20"/>
          <w:spacing w:val="-7"/>
        </w:rPr>
        <w:t xml:space="preserve"> </w:t>
      </w:r>
      <w:r>
        <w:rPr>
          <w:color w:val="231F20"/>
        </w:rPr>
        <w:t>ယဉ်ကျေးမှု</w:t>
      </w:r>
      <w:r>
        <w:rPr>
          <w:color w:val="231F20"/>
          <w:spacing w:val="-7"/>
        </w:rPr>
        <w:t xml:space="preserve"> </w:t>
      </w:r>
      <w:r>
        <w:rPr>
          <w:color w:val="231F20"/>
        </w:rPr>
        <w:t>မက်ထရစ်</w:t>
      </w:r>
      <w:r>
        <w:rPr>
          <w:color w:val="231F20"/>
          <w:spacing w:val="-7"/>
        </w:rPr>
        <w:t xml:space="preserve"> </w:t>
      </w:r>
      <w:r>
        <w:rPr>
          <w:color w:val="231F20"/>
        </w:rPr>
        <w:t>၏</w:t>
      </w:r>
      <w:r>
        <w:rPr>
          <w:color w:val="231F20"/>
          <w:spacing w:val="-6"/>
        </w:rPr>
        <w:t xml:space="preserve"> </w:t>
      </w:r>
      <w:r>
        <w:rPr>
          <w:color w:val="231F20"/>
        </w:rPr>
        <w:t>Pidgin</w:t>
      </w:r>
      <w:r>
        <w:rPr>
          <w:color w:val="231F20"/>
          <w:spacing w:val="-7"/>
        </w:rPr>
        <w:t xml:space="preserve"> </w:t>
      </w:r>
      <w:r>
        <w:rPr>
          <w:color w:val="231F20"/>
        </w:rPr>
        <w:t>ဥပါဒ်;</w:t>
      </w:r>
      <w:r>
        <w:rPr>
          <w:color w:val="231F20"/>
          <w:spacing w:val="-7"/>
        </w:rPr>
        <w:t xml:space="preserve"> </w:t>
      </w:r>
      <w:r>
        <w:rPr>
          <w:color w:val="231F20"/>
        </w:rPr>
        <w:t>အဲဒါ</w:t>
      </w:r>
      <w:r>
        <w:rPr>
          <w:color w:val="231F20"/>
          <w:spacing w:val="-7"/>
        </w:rPr>
        <w:t xml:space="preserve"> </w:t>
      </w:r>
      <w:r>
        <w:rPr>
          <w:color w:val="231F20"/>
        </w:rPr>
        <w:t>သည်</w:t>
      </w:r>
      <w:r>
        <w:rPr>
          <w:color w:val="231F20"/>
          <w:spacing w:val="-6"/>
        </w:rPr>
        <w:t xml:space="preserve"> </w:t>
      </w:r>
      <w:r>
        <w:rPr>
          <w:color w:val="231F20"/>
        </w:rPr>
        <w:t>ဗဟို</w:t>
      </w:r>
      <w:r>
        <w:rPr>
          <w:color w:val="231F20"/>
          <w:spacing w:val="-7"/>
        </w:rPr>
        <w:t xml:space="preserve"> </w:t>
      </w:r>
      <w:r>
        <w:rPr>
          <w:color w:val="231F20"/>
        </w:rPr>
        <w:t>ရန်</w:t>
      </w:r>
      <w:r>
        <w:rPr>
          <w:color w:val="231F20"/>
          <w:spacing w:val="-7"/>
        </w:rPr>
        <w:t xml:space="preserve"> </w:t>
      </w:r>
      <w:r>
        <w:rPr>
          <w:color w:val="231F20"/>
        </w:rPr>
        <w:t>အဆိုပါ</w:t>
      </w:r>
      <w:r>
        <w:rPr>
          <w:color w:val="231F20"/>
          <w:spacing w:val="-6"/>
        </w:rPr>
        <w:t xml:space="preserve"> </w:t>
      </w:r>
      <w:r>
        <w:rPr>
          <w:color w:val="231F20"/>
        </w:rPr>
        <w:t>ဟောပြောချက်</w:t>
      </w:r>
      <w:r>
        <w:rPr>
          <w:color w:val="231F20"/>
          <w:spacing w:val="-7"/>
        </w:rPr>
        <w:t xml:space="preserve"> </w:t>
      </w:r>
      <w:r>
        <w:rPr>
          <w:color w:val="231F20"/>
        </w:rPr>
        <w:t>on</w:t>
      </w:r>
      <w:r>
        <w:rPr>
          <w:color w:val="231F20"/>
          <w:spacing w:val="-7"/>
        </w:rPr>
        <w:t xml:space="preserve"> </w:t>
      </w:r>
      <w:r>
        <w:rPr>
          <w:color w:val="231F20"/>
          <w:spacing w:val="-2"/>
        </w:rPr>
        <w:t>ဘာသာစကား။</w:t>
      </w:r>
    </w:p>
    <w:p w:rsidR="00FC077F" w:rsidRDefault="00FC077F">
      <w:pPr>
        <w:pStyle w:val="BodyText"/>
        <w:spacing w:line="249" w:lineRule="auto"/>
        <w:sectPr w:rsidR="00FC077F">
          <w:pgSz w:w="7490" w:h="11820"/>
          <w:pgMar w:top="280" w:right="566" w:bottom="280" w:left="566" w:header="720" w:footer="720" w:gutter="0"/>
          <w:cols w:space="720"/>
        </w:sectPr>
      </w:pPr>
    </w:p>
    <w:p w:rsidR="00FC077F" w:rsidRDefault="002176C3">
      <w:pPr>
        <w:tabs>
          <w:tab w:val="left" w:pos="2451"/>
        </w:tabs>
        <w:spacing w:before="81"/>
        <w:ind w:left="64"/>
        <w:rPr>
          <w:i/>
          <w:sz w:val="20"/>
        </w:rPr>
      </w:pPr>
      <w:r>
        <w:rPr>
          <w:spacing w:val="-5"/>
          <w:sz w:val="20"/>
        </w:rPr>
        <w:t xml:space="preserve">၁၄၈ </w:t>
      </w:r>
      <w:r>
        <w:rPr>
          <w:sz w:val="20"/>
        </w:rPr>
        <w:tab/>
      </w:r>
      <w:r>
        <w:rPr>
          <w:i/>
          <w:sz w:val="20"/>
        </w:rPr>
        <w:t>ခရစ္စ</w:t>
      </w:r>
      <w:r>
        <w:rPr>
          <w:i/>
          <w:spacing w:val="-9"/>
          <w:sz w:val="20"/>
        </w:rPr>
        <w:t xml:space="preserve"> </w:t>
      </w:r>
      <w:r>
        <w:rPr>
          <w:i/>
          <w:spacing w:val="-2"/>
          <w:sz w:val="20"/>
        </w:rPr>
        <w:t>ဂျော်ဒန်</w:t>
      </w:r>
    </w:p>
    <w:p w:rsidR="00FC077F" w:rsidRDefault="002176C3">
      <w:pPr>
        <w:pStyle w:val="BodyText"/>
        <w:spacing w:before="7"/>
        <w:jc w:val="left"/>
        <w:rPr>
          <w:i/>
          <w:sz w:val="3"/>
        </w:rPr>
      </w:pPr>
      <w:r>
        <w:rPr>
          <w:i/>
          <w:noProof/>
          <w:sz w:val="3"/>
        </w:rPr>
        <mc:AlternateContent>
          <mc:Choice Requires="wps">
            <w:drawing>
              <wp:anchor distT="0" distB="0" distL="0" distR="0" simplePos="0" relativeHeight="487669760" behindDoc="1" locked="0" layoutInCell="1" allowOverlap="1">
                <wp:simplePos x="0" y="0"/>
                <wp:positionH relativeFrom="page">
                  <wp:posOffset>400430</wp:posOffset>
                </wp:positionH>
                <wp:positionV relativeFrom="paragraph">
                  <wp:posOffset>42201</wp:posOffset>
                </wp:positionV>
                <wp:extent cx="3947795" cy="6350"/>
                <wp:effectExtent l="0" t="0" r="0" b="0"/>
                <wp:wrapTopAndBottom/>
                <wp:docPr id="189" name="Graphic 18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1714521C" id="Graphic 189" o:spid="_x0000_s1026" style="position:absolute;margin-left:31.55pt;margin-top:3.3pt;width:310.85pt;height:.5pt;z-index:-15646720;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64" w:right="66"/>
      </w:pPr>
      <w:r>
        <w:rPr>
          <w:color w:val="231F20"/>
        </w:rPr>
        <w:t xml:space="preserve">Thompson ( </w:t>
      </w:r>
      <w:r>
        <w:rPr>
          <w:color w:val="3F7F7F"/>
        </w:rPr>
        <w:t xml:space="preserve">1975 </w:t>
      </w:r>
      <w:r>
        <w:rPr>
          <w:color w:val="231F20"/>
        </w:rPr>
        <w:t>: 38) က ကျွန်ုပ်တို့အား သတိပေးသည့်အတိုင်း “စိုက်ခင်းသည် အခြေအနေတစ်မျိုးကို ကိုယ်စားပြုသည်။</w:t>
      </w:r>
      <w:r>
        <w:rPr>
          <w:color w:val="231F20"/>
          <w:spacing w:val="-7"/>
        </w:rPr>
        <w:t xml:space="preserve"> </w:t>
      </w:r>
      <w:r>
        <w:rPr>
          <w:color w:val="231F20"/>
        </w:rPr>
        <w:t>၌</w:t>
      </w:r>
      <w:r>
        <w:rPr>
          <w:color w:val="231F20"/>
          <w:spacing w:val="-7"/>
        </w:rPr>
        <w:t xml:space="preserve"> </w:t>
      </w:r>
      <w:r>
        <w:rPr>
          <w:color w:val="231F20"/>
        </w:rPr>
        <w:t>ဘယ်ဟာ</w:t>
      </w:r>
      <w:r>
        <w:rPr>
          <w:color w:val="231F20"/>
          <w:spacing w:val="-7"/>
        </w:rPr>
        <w:t xml:space="preserve"> </w:t>
      </w:r>
      <w:r>
        <w:rPr>
          <w:color w:val="231F20"/>
        </w:rPr>
        <w:t>အဆိုပါ</w:t>
      </w:r>
      <w:r>
        <w:rPr>
          <w:color w:val="231F20"/>
          <w:spacing w:val="-7"/>
        </w:rPr>
        <w:t xml:space="preserve"> </w:t>
      </w:r>
      <w:r>
        <w:rPr>
          <w:color w:val="231F20"/>
        </w:rPr>
        <w:t>လုပ်အား</w:t>
      </w:r>
      <w:r>
        <w:rPr>
          <w:color w:val="231F20"/>
          <w:spacing w:val="-7"/>
        </w:rPr>
        <w:t xml:space="preserve"> </w:t>
      </w:r>
      <w:r>
        <w:rPr>
          <w:color w:val="231F20"/>
        </w:rPr>
        <w:t>ပြဿနာ</w:t>
      </w:r>
      <w:r>
        <w:rPr>
          <w:color w:val="231F20"/>
          <w:spacing w:val="-7"/>
        </w:rPr>
        <w:t xml:space="preserve"> </w:t>
      </w:r>
      <w:r>
        <w:rPr>
          <w:color w:val="231F20"/>
        </w:rPr>
        <w:t>နှင့်</w:t>
      </w:r>
      <w:r>
        <w:rPr>
          <w:color w:val="231F20"/>
          <w:spacing w:val="-7"/>
        </w:rPr>
        <w:t xml:space="preserve"> </w:t>
      </w:r>
      <w:r>
        <w:rPr>
          <w:color w:val="231F20"/>
        </w:rPr>
        <w:t>အဆိုပါ</w:t>
      </w:r>
      <w:r>
        <w:rPr>
          <w:color w:val="231F20"/>
          <w:spacing w:val="-7"/>
        </w:rPr>
        <w:t xml:space="preserve"> </w:t>
      </w:r>
      <w:r>
        <w:rPr>
          <w:color w:val="231F20"/>
        </w:rPr>
        <w:t>လူမျိုးရေး၊</w:t>
      </w:r>
      <w:r>
        <w:rPr>
          <w:color w:val="231F20"/>
          <w:spacing w:val="-7"/>
        </w:rPr>
        <w:t xml:space="preserve"> </w:t>
      </w:r>
      <w:r>
        <w:rPr>
          <w:color w:val="231F20"/>
        </w:rPr>
        <w:t>ပြဿနာ</w:t>
      </w:r>
      <w:r>
        <w:rPr>
          <w:color w:val="231F20"/>
          <w:spacing w:val="-7"/>
        </w:rPr>
        <w:t xml:space="preserve"> </w:t>
      </w:r>
      <w:r>
        <w:rPr>
          <w:color w:val="231F20"/>
        </w:rPr>
        <w:t>တွေ့ဆုံ။"</w:t>
      </w:r>
      <w:r>
        <w:rPr>
          <w:color w:val="231F20"/>
          <w:spacing w:val="-7"/>
        </w:rPr>
        <w:t xml:space="preserve"> </w:t>
      </w:r>
      <w:r>
        <w:rPr>
          <w:color w:val="231F20"/>
        </w:rPr>
        <w:t>အဲဒါ</w:t>
      </w:r>
      <w:r>
        <w:rPr>
          <w:color w:val="231F20"/>
          <w:spacing w:val="-7"/>
        </w:rPr>
        <w:t xml:space="preserve"> </w:t>
      </w:r>
      <w:r>
        <w:rPr>
          <w:color w:val="231F20"/>
        </w:rPr>
        <w:t>လုပ်သင့်တယ်။</w:t>
      </w:r>
      <w:r>
        <w:rPr>
          <w:color w:val="231F20"/>
          <w:spacing w:val="-7"/>
        </w:rPr>
        <w:t xml:space="preserve"> </w:t>
      </w:r>
      <w:r>
        <w:rPr>
          <w:color w:val="231F20"/>
        </w:rPr>
        <w:t>ဤအခြေအနေများတွင် ဖန်တီးထားသော ဘာသာစကားများကို စုစည်းမိခြင်းမှာ အံ့သြစရာမဟုတ်ပါ။</w:t>
      </w:r>
      <w:r>
        <w:rPr>
          <w:color w:val="231F20"/>
          <w:spacing w:val="-1"/>
        </w:rPr>
        <w:t xml:space="preserve"> </w:t>
      </w:r>
      <w:r>
        <w:rPr>
          <w:color w:val="231F20"/>
        </w:rPr>
        <w:t>ထဲသို့၊</w:t>
      </w:r>
      <w:r>
        <w:rPr>
          <w:color w:val="231F20"/>
          <w:spacing w:val="-1"/>
        </w:rPr>
        <w:t xml:space="preserve"> </w:t>
      </w:r>
      <w:r>
        <w:rPr>
          <w:color w:val="231F20"/>
        </w:rPr>
        <w:t>နှင့်</w:t>
      </w:r>
      <w:r>
        <w:rPr>
          <w:color w:val="231F20"/>
          <w:spacing w:val="-1"/>
        </w:rPr>
        <w:t xml:space="preserve"> </w:t>
      </w:r>
      <w:r>
        <w:rPr>
          <w:color w:val="231F20"/>
        </w:rPr>
        <w:t>ချုပ်နှောင်ထားသည်။</w:t>
      </w:r>
      <w:r>
        <w:rPr>
          <w:color w:val="231F20"/>
          <w:spacing w:val="-1"/>
        </w:rPr>
        <w:t xml:space="preserve"> </w:t>
      </w:r>
      <w:r>
        <w:rPr>
          <w:color w:val="231F20"/>
        </w:rPr>
        <w:t>အားဖြင့်</w:t>
      </w:r>
      <w:r>
        <w:rPr>
          <w:color w:val="231F20"/>
          <w:spacing w:val="-1"/>
        </w:rPr>
        <w:t xml:space="preserve"> </w:t>
      </w:r>
      <w:r>
        <w:rPr>
          <w:color w:val="231F20"/>
        </w:rPr>
        <w:t>a</w:t>
      </w:r>
      <w:r>
        <w:rPr>
          <w:color w:val="231F20"/>
          <w:spacing w:val="-1"/>
        </w:rPr>
        <w:t xml:space="preserve"> </w:t>
      </w:r>
      <w:r>
        <w:rPr>
          <w:color w:val="231F20"/>
        </w:rPr>
        <w:t>တံဆိပ်</w:t>
      </w:r>
      <w:r>
        <w:rPr>
          <w:color w:val="231F20"/>
          <w:spacing w:val="-1"/>
        </w:rPr>
        <w:t xml:space="preserve"> </w:t>
      </w:r>
      <w:r>
        <w:rPr>
          <w:color w:val="231F20"/>
        </w:rPr>
        <w:t>အဲဒီလို</w:t>
      </w:r>
      <w:r>
        <w:rPr>
          <w:color w:val="231F20"/>
          <w:spacing w:val="-1"/>
        </w:rPr>
        <w:t xml:space="preserve"> </w:t>
      </w:r>
      <w:r>
        <w:rPr>
          <w:color w:val="231F20"/>
        </w:rPr>
        <w:t>အဖြစ်</w:t>
      </w:r>
      <w:r>
        <w:rPr>
          <w:color w:val="231F20"/>
          <w:spacing w:val="-1"/>
        </w:rPr>
        <w:t xml:space="preserve"> </w:t>
      </w:r>
      <w:r>
        <w:rPr>
          <w:color w:val="231F20"/>
        </w:rPr>
        <w:t>Pidgin၊</w:t>
      </w:r>
      <w:r>
        <w:rPr>
          <w:color w:val="231F20"/>
          <w:spacing w:val="-1"/>
        </w:rPr>
        <w:t xml:space="preserve"> </w:t>
      </w:r>
      <w:r>
        <w:rPr>
          <w:color w:val="231F20"/>
        </w:rPr>
        <w:t>အဆိုပါ</w:t>
      </w:r>
      <w:r>
        <w:rPr>
          <w:color w:val="231F20"/>
          <w:spacing w:val="-1"/>
        </w:rPr>
        <w:t xml:space="preserve"> </w:t>
      </w:r>
      <w:r>
        <w:rPr>
          <w:color w:val="231F20"/>
        </w:rPr>
        <w:t>အဓိပ္ပါယ်</w:t>
      </w:r>
      <w:r>
        <w:rPr>
          <w:color w:val="231F20"/>
          <w:spacing w:val="-1"/>
        </w:rPr>
        <w:t xml:space="preserve"> </w:t>
      </w:r>
      <w:r>
        <w:rPr>
          <w:color w:val="231F20"/>
        </w:rPr>
        <w:t>၏</w:t>
      </w:r>
      <w:r>
        <w:rPr>
          <w:color w:val="231F20"/>
          <w:spacing w:val="-1"/>
        </w:rPr>
        <w:t xml:space="preserve"> </w:t>
      </w:r>
      <w:r>
        <w:rPr>
          <w:color w:val="231F20"/>
        </w:rPr>
        <w:t>ဘယ်ဟာ</w:t>
      </w:r>
      <w:r>
        <w:rPr>
          <w:color w:val="231F20"/>
          <w:spacing w:val="-1"/>
        </w:rPr>
        <w:t xml:space="preserve"> </w:t>
      </w:r>
      <w:r>
        <w:rPr>
          <w:color w:val="231F20"/>
        </w:rPr>
        <w:t>ရိုးရှင်းမှုနှင့် မလုံလောက်မှုတို့ဖြင့် အကဲခတ်သူများ (နှင့် တစ်ခါတစ်ရံတွင် စကားပြောသူများလည်း) ဆက်စပ်နေပါသည်။</w:t>
      </w:r>
    </w:p>
    <w:p w:rsidR="00FC077F" w:rsidRDefault="002176C3">
      <w:pPr>
        <w:pStyle w:val="BodyText"/>
        <w:spacing w:line="249" w:lineRule="auto"/>
        <w:ind w:left="64" w:right="65" w:firstLine="199"/>
        <w:jc w:val="right"/>
      </w:pPr>
      <w:r>
        <w:rPr>
          <w:color w:val="231F20"/>
        </w:rPr>
        <w:t>အာရုံစူးစိုက်မှုတွင် ဘာသာပေါင်းစုံဝါဒ၏ အခြေအနေများနှင့် ပတ်သက်</w:t>
      </w:r>
      <w:r>
        <w:rPr>
          <w:color w:val="231F20"/>
          <w:spacing w:val="80"/>
        </w:rPr>
        <w:t xml:space="preserve"> </w:t>
      </w:r>
      <w:r>
        <w:rPr>
          <w:color w:val="231F20"/>
          <w:spacing w:val="-2"/>
        </w:rPr>
        <w:t>ကန့်သတ်</w:t>
      </w:r>
      <w:r>
        <w:rPr>
          <w:color w:val="231F20"/>
          <w:spacing w:val="-7"/>
        </w:rPr>
        <w:t xml:space="preserve"> </w:t>
      </w:r>
      <w:r>
        <w:rPr>
          <w:color w:val="231F20"/>
          <w:spacing w:val="-2"/>
        </w:rPr>
        <w:t>ဝင်ရောက်ခွင့်</w:t>
      </w:r>
      <w:r>
        <w:rPr>
          <w:color w:val="231F20"/>
          <w:spacing w:val="-7"/>
        </w:rPr>
        <w:t xml:space="preserve"> </w:t>
      </w:r>
      <w:r>
        <w:rPr>
          <w:color w:val="231F20"/>
          <w:spacing w:val="-2"/>
        </w:rPr>
        <w:t>ရန်</w:t>
      </w:r>
      <w:r>
        <w:rPr>
          <w:color w:val="231F20"/>
          <w:spacing w:val="-7"/>
        </w:rPr>
        <w:t xml:space="preserve"> </w:t>
      </w:r>
      <w:r>
        <w:rPr>
          <w:color w:val="231F20"/>
          <w:spacing w:val="-2"/>
        </w:rPr>
        <w:t>အဆိုပါ</w:t>
      </w:r>
      <w:r>
        <w:rPr>
          <w:color w:val="231F20"/>
          <w:spacing w:val="-7"/>
        </w:rPr>
        <w:t xml:space="preserve"> </w:t>
      </w:r>
      <w:r>
        <w:rPr>
          <w:color w:val="231F20"/>
          <w:spacing w:val="-2"/>
        </w:rPr>
        <w:t>superstrate</w:t>
      </w:r>
      <w:r>
        <w:rPr>
          <w:color w:val="231F20"/>
          <w:spacing w:val="-7"/>
        </w:rPr>
        <w:t xml:space="preserve"> </w:t>
      </w:r>
      <w:r>
        <w:rPr>
          <w:color w:val="231F20"/>
          <w:spacing w:val="-2"/>
        </w:rPr>
        <w:t>ရရှိခဲ့သည်။</w:t>
      </w:r>
      <w:r>
        <w:rPr>
          <w:color w:val="231F20"/>
          <w:spacing w:val="-7"/>
        </w:rPr>
        <w:t xml:space="preserve"> </w:t>
      </w:r>
      <w:r>
        <w:rPr>
          <w:color w:val="231F20"/>
          <w:spacing w:val="-2"/>
        </w:rPr>
        <w:t>အားဖြင့်</w:t>
      </w:r>
      <w:r>
        <w:rPr>
          <w:color w:val="231F20"/>
          <w:spacing w:val="-7"/>
        </w:rPr>
        <w:t xml:space="preserve"> </w:t>
      </w:r>
      <w:r>
        <w:rPr>
          <w:color w:val="231F20"/>
          <w:spacing w:val="-2"/>
        </w:rPr>
        <w:t>ဘာသာစကား</w:t>
      </w:r>
      <w:r>
        <w:rPr>
          <w:color w:val="231F20"/>
          <w:spacing w:val="-7"/>
        </w:rPr>
        <w:t xml:space="preserve"> </w:t>
      </w:r>
      <w:r>
        <w:rPr>
          <w:color w:val="231F20"/>
          <w:spacing w:val="-2"/>
        </w:rPr>
        <w:t>စပီကာများ</w:t>
      </w:r>
      <w:r>
        <w:rPr>
          <w:color w:val="231F20"/>
          <w:spacing w:val="-7"/>
        </w:rPr>
        <w:t xml:space="preserve"> </w:t>
      </w:r>
      <w:r>
        <w:rPr>
          <w:color w:val="231F20"/>
          <w:spacing w:val="-2"/>
        </w:rPr>
        <w:t>on</w:t>
      </w:r>
      <w:r>
        <w:rPr>
          <w:color w:val="231F20"/>
          <w:spacing w:val="-7"/>
        </w:rPr>
        <w:t xml:space="preserve"> </w:t>
      </w:r>
      <w:r>
        <w:rPr>
          <w:color w:val="231F20"/>
          <w:spacing w:val="-2"/>
        </w:rPr>
        <w:t xml:space="preserve">စိုက်ခင်းများအကြောင်း </w:t>
      </w:r>
      <w:r>
        <w:rPr>
          <w:color w:val="231F20"/>
        </w:rPr>
        <w:t>PC ပညာရှင်များက အလေးအနက်ထား ငြင်းခုံခဲ့ကြကြောင်း ပြသခဲ့သည်။</w:t>
      </w:r>
      <w:r>
        <w:rPr>
          <w:color w:val="231F20"/>
          <w:spacing w:val="40"/>
        </w:rPr>
        <w:t xml:space="preserve"> </w:t>
      </w:r>
      <w:r>
        <w:rPr>
          <w:color w:val="231F20"/>
        </w:rPr>
        <w:t>ပါဝါ။</w:t>
      </w:r>
      <w:r>
        <w:rPr>
          <w:color w:val="231F20"/>
          <w:spacing w:val="-13"/>
        </w:rPr>
        <w:t xml:space="preserve"> </w:t>
      </w:r>
      <w:r>
        <w:rPr>
          <w:color w:val="231F20"/>
        </w:rPr>
        <w:t>အမျှ</w:t>
      </w:r>
      <w:r>
        <w:rPr>
          <w:color w:val="231F20"/>
          <w:spacing w:val="-12"/>
        </w:rPr>
        <w:t xml:space="preserve"> </w:t>
      </w:r>
      <w:r>
        <w:rPr>
          <w:color w:val="231F20"/>
        </w:rPr>
        <w:t>ဖြစ်ခဲ့သည်။</w:t>
      </w:r>
      <w:r>
        <w:rPr>
          <w:color w:val="231F20"/>
          <w:spacing w:val="-13"/>
        </w:rPr>
        <w:t xml:space="preserve"> </w:t>
      </w:r>
      <w:r>
        <w:rPr>
          <w:color w:val="231F20"/>
        </w:rPr>
        <w:t>မြင်သည်။</w:t>
      </w:r>
      <w:r>
        <w:rPr>
          <w:color w:val="231F20"/>
          <w:spacing w:val="-12"/>
        </w:rPr>
        <w:t xml:space="preserve"> </w:t>
      </w:r>
      <w:r>
        <w:rPr>
          <w:color w:val="231F20"/>
        </w:rPr>
        <w:t>စောစောက၊</w:t>
      </w:r>
      <w:r>
        <w:rPr>
          <w:color w:val="231F20"/>
          <w:spacing w:val="-13"/>
        </w:rPr>
        <w:t xml:space="preserve"> </w:t>
      </w:r>
      <w:r>
        <w:rPr>
          <w:color w:val="231F20"/>
        </w:rPr>
        <w:t>creolists</w:t>
      </w:r>
      <w:r>
        <w:rPr>
          <w:color w:val="231F20"/>
          <w:spacing w:val="-12"/>
        </w:rPr>
        <w:t xml:space="preserve"> </w:t>
      </w:r>
      <w:r>
        <w:rPr>
          <w:color w:val="231F20"/>
        </w:rPr>
        <w:t>ရှိသည်</w:t>
      </w:r>
      <w:r>
        <w:rPr>
          <w:color w:val="231F20"/>
          <w:spacing w:val="-13"/>
        </w:rPr>
        <w:t xml:space="preserve"> </w:t>
      </w:r>
      <w:r>
        <w:rPr>
          <w:color w:val="231F20"/>
        </w:rPr>
        <w:t>ပေးဆပ်ခဲ့သည်။</w:t>
      </w:r>
      <w:r>
        <w:rPr>
          <w:color w:val="231F20"/>
          <w:spacing w:val="-12"/>
        </w:rPr>
        <w:t xml:space="preserve"> </w:t>
      </w:r>
      <w:r>
        <w:rPr>
          <w:color w:val="231F20"/>
        </w:rPr>
        <w:t>အထူးသဖြင့်</w:t>
      </w:r>
      <w:r>
        <w:rPr>
          <w:color w:val="231F20"/>
          <w:spacing w:val="-13"/>
        </w:rPr>
        <w:t xml:space="preserve"> </w:t>
      </w:r>
      <w:r>
        <w:rPr>
          <w:color w:val="231F20"/>
        </w:rPr>
        <w:t>အာရုံစူးစိုက်မှု</w:t>
      </w:r>
      <w:r>
        <w:rPr>
          <w:color w:val="231F20"/>
          <w:spacing w:val="-12"/>
        </w:rPr>
        <w:t xml:space="preserve"> </w:t>
      </w:r>
      <w:r>
        <w:rPr>
          <w:color w:val="231F20"/>
        </w:rPr>
        <w:t>ရန်</w:t>
      </w:r>
      <w:r>
        <w:rPr>
          <w:color w:val="231F20"/>
          <w:spacing w:val="-13"/>
        </w:rPr>
        <w:t xml:space="preserve"> </w:t>
      </w:r>
      <w:r>
        <w:rPr>
          <w:color w:val="231F20"/>
        </w:rPr>
        <w:t>အဆိုပါ</w:t>
      </w:r>
      <w:r>
        <w:rPr>
          <w:color w:val="231F20"/>
          <w:spacing w:val="-12"/>
        </w:rPr>
        <w:t xml:space="preserve"> </w:t>
      </w:r>
      <w:r>
        <w:rPr>
          <w:color w:val="231F20"/>
        </w:rPr>
        <w:t>တန်ခိုး</w:t>
      </w:r>
      <w:r>
        <w:rPr>
          <w:color w:val="231F20"/>
          <w:spacing w:val="-13"/>
        </w:rPr>
        <w:t xml:space="preserve"> </w:t>
      </w:r>
      <w:r>
        <w:rPr>
          <w:color w:val="231F20"/>
        </w:rPr>
        <w:t>နံပါတ်များ-</w:t>
      </w:r>
      <w:r>
        <w:rPr>
          <w:color w:val="231F20"/>
          <w:spacing w:val="-12"/>
        </w:rPr>
        <w:t xml:space="preserve"> </w:t>
      </w:r>
      <w:r>
        <w:rPr>
          <w:color w:val="231F20"/>
        </w:rPr>
        <w:t>a</w:t>
      </w:r>
      <w:r>
        <w:rPr>
          <w:color w:val="231F20"/>
          <w:spacing w:val="-13"/>
        </w:rPr>
        <w:t xml:space="preserve"> </w:t>
      </w:r>
      <w:r>
        <w:rPr>
          <w:color w:val="231F20"/>
        </w:rPr>
        <w:t>အာရုံစူးစိုက်မှု</w:t>
      </w:r>
      <w:r>
        <w:rPr>
          <w:color w:val="231F20"/>
          <w:spacing w:val="-12"/>
        </w:rPr>
        <w:t xml:space="preserve"> </w:t>
      </w:r>
      <w:r>
        <w:rPr>
          <w:color w:val="231F20"/>
        </w:rPr>
        <w:t>on</w:t>
      </w:r>
      <w:r>
        <w:rPr>
          <w:color w:val="231F20"/>
          <w:spacing w:val="-13"/>
        </w:rPr>
        <w:t xml:space="preserve"> </w:t>
      </w:r>
      <w:r>
        <w:rPr>
          <w:color w:val="231F20"/>
        </w:rPr>
        <w:t>အဆိုပါ</w:t>
      </w:r>
      <w:r>
        <w:rPr>
          <w:color w:val="231F20"/>
          <w:spacing w:val="-12"/>
        </w:rPr>
        <w:t xml:space="preserve"> </w:t>
      </w:r>
      <w:r>
        <w:rPr>
          <w:color w:val="231F20"/>
        </w:rPr>
        <w:t>နံပါတ်</w:t>
      </w:r>
      <w:r>
        <w:rPr>
          <w:color w:val="231F20"/>
          <w:spacing w:val="-13"/>
        </w:rPr>
        <w:t xml:space="preserve"> </w:t>
      </w:r>
      <w:r>
        <w:rPr>
          <w:color w:val="231F20"/>
        </w:rPr>
        <w:t>၏</w:t>
      </w:r>
      <w:r>
        <w:rPr>
          <w:color w:val="231F20"/>
          <w:spacing w:val="-12"/>
        </w:rPr>
        <w:t xml:space="preserve"> </w:t>
      </w:r>
      <w:r>
        <w:rPr>
          <w:color w:val="231F20"/>
        </w:rPr>
        <w:t>လူတွေ</w:t>
      </w:r>
      <w:r>
        <w:rPr>
          <w:color w:val="231F20"/>
          <w:spacing w:val="-13"/>
        </w:rPr>
        <w:t xml:space="preserve"> </w:t>
      </w:r>
      <w:r>
        <w:rPr>
          <w:color w:val="231F20"/>
        </w:rPr>
        <w:t>ပါဝင်ပါတယ်။</w:t>
      </w:r>
      <w:r>
        <w:rPr>
          <w:color w:val="231F20"/>
          <w:spacing w:val="-12"/>
        </w:rPr>
        <w:t xml:space="preserve"> </w:t>
      </w:r>
      <w:r>
        <w:rPr>
          <w:color w:val="231F20"/>
        </w:rPr>
        <w:t>မှာ</w:t>
      </w:r>
      <w:r>
        <w:rPr>
          <w:color w:val="231F20"/>
          <w:spacing w:val="-13"/>
        </w:rPr>
        <w:t xml:space="preserve"> </w:t>
      </w:r>
      <w:r>
        <w:rPr>
          <w:color w:val="231F20"/>
        </w:rPr>
        <w:t>အဆိုပါ</w:t>
      </w:r>
      <w:r>
        <w:rPr>
          <w:color w:val="231F20"/>
          <w:spacing w:val="-12"/>
        </w:rPr>
        <w:t xml:space="preserve"> </w:t>
      </w:r>
      <w:r>
        <w:rPr>
          <w:color w:val="231F20"/>
        </w:rPr>
        <w:t>အချိန်</w:t>
      </w:r>
      <w:r>
        <w:rPr>
          <w:color w:val="231F20"/>
          <w:spacing w:val="-13"/>
        </w:rPr>
        <w:t xml:space="preserve"> </w:t>
      </w:r>
      <w:r>
        <w:rPr>
          <w:color w:val="231F20"/>
        </w:rPr>
        <w:t>၏</w:t>
      </w:r>
      <w:r>
        <w:rPr>
          <w:color w:val="231F20"/>
          <w:spacing w:val="-12"/>
        </w:rPr>
        <w:t xml:space="preserve"> </w:t>
      </w:r>
      <w:r>
        <w:rPr>
          <w:color w:val="231F20"/>
        </w:rPr>
        <w:t>ဥပါဒ်၊</w:t>
      </w:r>
      <w:r>
        <w:rPr>
          <w:color w:val="231F20"/>
          <w:spacing w:val="-13"/>
        </w:rPr>
        <w:t xml:space="preserve"> </w:t>
      </w:r>
      <w:r>
        <w:rPr>
          <w:color w:val="231F20"/>
        </w:rPr>
        <w:t>ပေါ်မှာ</w:t>
      </w:r>
      <w:r>
        <w:rPr>
          <w:color w:val="231F20"/>
          <w:spacing w:val="-3"/>
        </w:rPr>
        <w:t xml:space="preserve"> </w:t>
      </w:r>
      <w:r>
        <w:rPr>
          <w:color w:val="231F20"/>
        </w:rPr>
        <w:t>အမျိုးအစားများ</w:t>
      </w:r>
      <w:r>
        <w:rPr>
          <w:color w:val="231F20"/>
          <w:spacing w:val="-3"/>
        </w:rPr>
        <w:t xml:space="preserve"> </w:t>
      </w:r>
      <w:r>
        <w:rPr>
          <w:color w:val="231F20"/>
        </w:rPr>
        <w:t>၏</w:t>
      </w:r>
      <w:r>
        <w:rPr>
          <w:color w:val="231F20"/>
          <w:spacing w:val="-3"/>
        </w:rPr>
        <w:t xml:space="preserve"> </w:t>
      </w:r>
      <w:r>
        <w:rPr>
          <w:color w:val="231F20"/>
        </w:rPr>
        <w:t>ဘာသာစကားများ</w:t>
      </w:r>
      <w:r>
        <w:rPr>
          <w:color w:val="231F20"/>
          <w:spacing w:val="-3"/>
        </w:rPr>
        <w:t xml:space="preserve"> </w:t>
      </w:r>
      <w:r>
        <w:rPr>
          <w:color w:val="231F20"/>
        </w:rPr>
        <w:t>အဲဒါ</w:t>
      </w:r>
      <w:r>
        <w:rPr>
          <w:color w:val="231F20"/>
          <w:spacing w:val="-3"/>
        </w:rPr>
        <w:t xml:space="preserve"> </w:t>
      </w:r>
      <w:r>
        <w:rPr>
          <w:color w:val="231F20"/>
        </w:rPr>
        <w:t>ခဲ့ကြသည်</w:t>
      </w:r>
      <w:r>
        <w:rPr>
          <w:color w:val="231F20"/>
          <w:spacing w:val="-3"/>
        </w:rPr>
        <w:t xml:space="preserve"> </w:t>
      </w:r>
      <w:r>
        <w:rPr>
          <w:color w:val="231F20"/>
        </w:rPr>
        <w:t>ဟောသည် ၊</w:t>
      </w:r>
      <w:r>
        <w:rPr>
          <w:color w:val="231F20"/>
          <w:spacing w:val="-3"/>
        </w:rPr>
        <w:t xml:space="preserve"> </w:t>
      </w:r>
      <w:r>
        <w:rPr>
          <w:color w:val="231F20"/>
        </w:rPr>
        <w:t>နှင့်</w:t>
      </w:r>
      <w:r>
        <w:rPr>
          <w:color w:val="231F20"/>
          <w:spacing w:val="-3"/>
        </w:rPr>
        <w:t xml:space="preserve"> </w:t>
      </w:r>
      <w:r>
        <w:rPr>
          <w:color w:val="231F20"/>
        </w:rPr>
        <w:t>သတိထားပါ။</w:t>
      </w:r>
      <w:r>
        <w:rPr>
          <w:color w:val="231F20"/>
          <w:spacing w:val="-3"/>
        </w:rPr>
        <w:t xml:space="preserve"> </w:t>
      </w:r>
      <w:r>
        <w:rPr>
          <w:color w:val="231F20"/>
        </w:rPr>
        <w:t>လူဦးရေစာရင်း</w:t>
      </w:r>
      <w:r>
        <w:rPr>
          <w:color w:val="231F20"/>
          <w:spacing w:val="-3"/>
        </w:rPr>
        <w:t xml:space="preserve"> </w:t>
      </w:r>
      <w:r>
        <w:rPr>
          <w:color w:val="231F20"/>
        </w:rPr>
        <w:t>ခွဲခြမ်းစိတ်ဖြာခြင်း။</w:t>
      </w:r>
      <w:r>
        <w:rPr>
          <w:color w:val="231F20"/>
          <w:spacing w:val="-3"/>
        </w:rPr>
        <w:t xml:space="preserve"> </w:t>
      </w:r>
      <w:r>
        <w:rPr>
          <w:color w:val="231F20"/>
          <w:spacing w:val="-2"/>
        </w:rPr>
        <w:t xml:space="preserve">ကျား၊ </w:t>
      </w:r>
      <w:r>
        <w:rPr>
          <w:color w:val="231F20"/>
        </w:rPr>
        <w:t>မ</w:t>
      </w:r>
      <w:r>
        <w:rPr>
          <w:color w:val="231F20"/>
          <w:spacing w:val="-8"/>
        </w:rPr>
        <w:t xml:space="preserve"> </w:t>
      </w:r>
      <w:r>
        <w:rPr>
          <w:color w:val="231F20"/>
          <w:spacing w:val="-2"/>
        </w:rPr>
        <w:t>အချိုး၊</w:t>
      </w:r>
      <w:r>
        <w:rPr>
          <w:color w:val="231F20"/>
          <w:spacing w:val="-8"/>
        </w:rPr>
        <w:t xml:space="preserve"> </w:t>
      </w:r>
      <w:r>
        <w:rPr>
          <w:color w:val="231F20"/>
          <w:spacing w:val="-2"/>
        </w:rPr>
        <w:t>အသက်</w:t>
      </w:r>
      <w:r>
        <w:rPr>
          <w:color w:val="231F20"/>
          <w:spacing w:val="-8"/>
        </w:rPr>
        <w:t xml:space="preserve"> </w:t>
      </w:r>
      <w:r>
        <w:rPr>
          <w:color w:val="231F20"/>
          <w:spacing w:val="-2"/>
        </w:rPr>
        <w:t>ပိရမစ်များ</w:t>
      </w:r>
      <w:r>
        <w:rPr>
          <w:color w:val="231F20"/>
          <w:spacing w:val="-8"/>
        </w:rPr>
        <w:t xml:space="preserve"> </w:t>
      </w:r>
      <w:r>
        <w:rPr>
          <w:color w:val="231F20"/>
          <w:spacing w:val="-2"/>
        </w:rPr>
        <w:t>နှင့်</w:t>
      </w:r>
      <w:r>
        <w:rPr>
          <w:color w:val="231F20"/>
          <w:spacing w:val="-8"/>
        </w:rPr>
        <w:t xml:space="preserve"> </w:t>
      </w:r>
      <w:r>
        <w:rPr>
          <w:color w:val="231F20"/>
          <w:spacing w:val="-2"/>
        </w:rPr>
        <w:t>အရွယ်အစား</w:t>
      </w:r>
      <w:r>
        <w:rPr>
          <w:color w:val="231F20"/>
          <w:spacing w:val="-8"/>
        </w:rPr>
        <w:t xml:space="preserve"> </w:t>
      </w:r>
      <w:r>
        <w:rPr>
          <w:color w:val="231F20"/>
          <w:spacing w:val="-2"/>
        </w:rPr>
        <w:t>၏</w:t>
      </w:r>
      <w:r>
        <w:rPr>
          <w:color w:val="231F20"/>
          <w:spacing w:val="-8"/>
        </w:rPr>
        <w:t xml:space="preserve"> </w:t>
      </w:r>
      <w:r>
        <w:rPr>
          <w:color w:val="231F20"/>
          <w:spacing w:val="-2"/>
        </w:rPr>
        <w:t>အတွဲများ</w:t>
      </w:r>
      <w:r>
        <w:rPr>
          <w:color w:val="231F20"/>
          <w:spacing w:val="-8"/>
        </w:rPr>
        <w:t xml:space="preserve"> </w:t>
      </w:r>
      <w:r>
        <w:rPr>
          <w:color w:val="231F20"/>
          <w:spacing w:val="-2"/>
        </w:rPr>
        <w:t>၏</w:t>
      </w:r>
      <w:r>
        <w:rPr>
          <w:color w:val="231F20"/>
          <w:spacing w:val="-8"/>
        </w:rPr>
        <w:t xml:space="preserve"> </w:t>
      </w:r>
      <w:r>
        <w:rPr>
          <w:color w:val="231F20"/>
          <w:spacing w:val="-2"/>
        </w:rPr>
        <w:t>ကျွန်များ</w:t>
      </w:r>
      <w:r>
        <w:rPr>
          <w:color w:val="231F20"/>
          <w:spacing w:val="-8"/>
        </w:rPr>
        <w:t xml:space="preserve"> </w:t>
      </w:r>
      <w:r>
        <w:rPr>
          <w:color w:val="231F20"/>
          <w:spacing w:val="-2"/>
        </w:rPr>
        <w:t>ရှိသည်</w:t>
      </w:r>
      <w:r>
        <w:rPr>
          <w:color w:val="231F20"/>
          <w:spacing w:val="-8"/>
        </w:rPr>
        <w:t xml:space="preserve"> </w:t>
      </w:r>
      <w:r>
        <w:rPr>
          <w:color w:val="231F20"/>
          <w:spacing w:val="-2"/>
        </w:rPr>
        <w:t>သက်သေပြခဲ့သည်။</w:t>
      </w:r>
      <w:r>
        <w:rPr>
          <w:color w:val="231F20"/>
          <w:spacing w:val="-8"/>
        </w:rPr>
        <w:t xml:space="preserve"> </w:t>
      </w:r>
      <w:r>
        <w:rPr>
          <w:color w:val="231F20"/>
          <w:spacing w:val="-2"/>
        </w:rPr>
        <w:t>မရှိမဖြစ်</w:t>
      </w:r>
      <w:r>
        <w:rPr>
          <w:color w:val="231F20"/>
          <w:spacing w:val="-8"/>
        </w:rPr>
        <w:t xml:space="preserve"> </w:t>
      </w:r>
      <w:r>
        <w:rPr>
          <w:color w:val="231F20"/>
          <w:spacing w:val="-2"/>
        </w:rPr>
        <w:t>ကျွန်တော်တို့ရဲ့</w:t>
      </w:r>
      <w:r>
        <w:rPr>
          <w:color w:val="231F20"/>
          <w:spacing w:val="-6"/>
        </w:rPr>
        <w:t xml:space="preserve"> </w:t>
      </w:r>
      <w:r>
        <w:rPr>
          <w:color w:val="231F20"/>
          <w:spacing w:val="-2"/>
        </w:rPr>
        <w:t>နားလည်မှု</w:t>
      </w:r>
      <w:r>
        <w:rPr>
          <w:color w:val="231F20"/>
          <w:spacing w:val="-6"/>
        </w:rPr>
        <w:t xml:space="preserve"> </w:t>
      </w:r>
      <w:r>
        <w:rPr>
          <w:color w:val="231F20"/>
          <w:spacing w:val="-2"/>
        </w:rPr>
        <w:t>၏</w:t>
      </w:r>
      <w:r>
        <w:rPr>
          <w:color w:val="231F20"/>
          <w:spacing w:val="-6"/>
        </w:rPr>
        <w:t xml:space="preserve"> </w:t>
      </w:r>
      <w:r>
        <w:rPr>
          <w:color w:val="231F20"/>
          <w:spacing w:val="-2"/>
        </w:rPr>
        <w:t>Pidgin</w:t>
      </w:r>
      <w:r>
        <w:rPr>
          <w:color w:val="231F20"/>
          <w:spacing w:val="-6"/>
        </w:rPr>
        <w:t xml:space="preserve"> </w:t>
      </w:r>
      <w:r>
        <w:rPr>
          <w:color w:val="231F20"/>
          <w:spacing w:val="-2"/>
        </w:rPr>
        <w:t>ဥပါဒ်၊</w:t>
      </w:r>
      <w:r>
        <w:rPr>
          <w:color w:val="231F20"/>
          <w:spacing w:val="-6"/>
        </w:rPr>
        <w:t xml:space="preserve"> </w:t>
      </w:r>
      <w:r>
        <w:rPr>
          <w:color w:val="231F20"/>
          <w:spacing w:val="-2"/>
        </w:rPr>
        <w:t>နှင့်</w:t>
      </w:r>
      <w:r>
        <w:rPr>
          <w:color w:val="231F20"/>
          <w:spacing w:val="-6"/>
        </w:rPr>
        <w:t xml:space="preserve"> </w:t>
      </w:r>
      <w:r>
        <w:rPr>
          <w:color w:val="231F20"/>
          <w:spacing w:val="-2"/>
        </w:rPr>
        <w:t>၌</w:t>
      </w:r>
      <w:r>
        <w:rPr>
          <w:color w:val="231F20"/>
          <w:spacing w:val="-6"/>
        </w:rPr>
        <w:t xml:space="preserve"> </w:t>
      </w:r>
      <w:r>
        <w:rPr>
          <w:color w:val="231F20"/>
          <w:spacing w:val="-2"/>
        </w:rPr>
        <w:t>အချို့</w:t>
      </w:r>
      <w:r>
        <w:rPr>
          <w:color w:val="231F20"/>
          <w:spacing w:val="-6"/>
        </w:rPr>
        <w:t xml:space="preserve"> </w:t>
      </w:r>
      <w:r>
        <w:rPr>
          <w:color w:val="231F20"/>
          <w:spacing w:val="-2"/>
        </w:rPr>
        <w:t>အမှုတွဲများ</w:t>
      </w:r>
      <w:r>
        <w:rPr>
          <w:color w:val="231F20"/>
          <w:spacing w:val="-6"/>
        </w:rPr>
        <w:t xml:space="preserve"> </w:t>
      </w:r>
      <w:r>
        <w:rPr>
          <w:color w:val="231F20"/>
          <w:spacing w:val="-2"/>
        </w:rPr>
        <w:t>ရှိသည်</w:t>
      </w:r>
      <w:r>
        <w:rPr>
          <w:color w:val="231F20"/>
          <w:spacing w:val="-6"/>
        </w:rPr>
        <w:t xml:space="preserve"> </w:t>
      </w:r>
      <w:r>
        <w:rPr>
          <w:color w:val="231F20"/>
          <w:spacing w:val="-2"/>
        </w:rPr>
        <w:t>ပြုပြင်ခဲ့သည်။</w:t>
      </w:r>
      <w:r>
        <w:rPr>
          <w:color w:val="231F20"/>
          <w:spacing w:val="-6"/>
        </w:rPr>
        <w:t xml:space="preserve"> </w:t>
      </w:r>
      <w:r>
        <w:rPr>
          <w:color w:val="231F20"/>
          <w:spacing w:val="-2"/>
        </w:rPr>
        <w:t>သဘောတရားများ</w:t>
      </w:r>
      <w:r>
        <w:rPr>
          <w:color w:val="231F20"/>
          <w:spacing w:val="-6"/>
        </w:rPr>
        <w:t xml:space="preserve"> </w:t>
      </w:r>
      <w:r>
        <w:rPr>
          <w:color w:val="231F20"/>
          <w:spacing w:val="-2"/>
        </w:rPr>
        <w:t>ပေါ်မှာ</w:t>
      </w:r>
      <w:r>
        <w:rPr>
          <w:color w:val="231F20"/>
        </w:rPr>
        <w:t>​</w:t>
      </w:r>
      <w:r>
        <w:rPr>
          <w:color w:val="231F20"/>
          <w:spacing w:val="-9"/>
        </w:rPr>
        <w:t xml:space="preserve"> </w:t>
      </w:r>
      <w:r>
        <w:rPr>
          <w:color w:val="231F20"/>
        </w:rPr>
        <w:t>အကြောင်းအရာ</w:t>
      </w:r>
      <w:r>
        <w:rPr>
          <w:color w:val="231F20"/>
          <w:spacing w:val="-9"/>
        </w:rPr>
        <w:t xml:space="preserve"> </w:t>
      </w:r>
      <w:r>
        <w:rPr>
          <w:color w:val="231F20"/>
        </w:rPr>
        <w:t>(ကြည့်</w:t>
      </w:r>
      <w:r>
        <w:rPr>
          <w:color w:val="231F20"/>
          <w:spacing w:val="-9"/>
        </w:rPr>
        <w:t xml:space="preserve"> </w:t>
      </w:r>
      <w:r>
        <w:rPr>
          <w:color w:val="231F20"/>
        </w:rPr>
        <w:t>Arends</w:t>
      </w:r>
      <w:r>
        <w:rPr>
          <w:color w:val="231F20"/>
          <w:spacing w:val="-9"/>
        </w:rPr>
        <w:t xml:space="preserve"> </w:t>
      </w:r>
      <w:r>
        <w:rPr>
          <w:color w:val="3F7F7F"/>
        </w:rPr>
        <w:t xml:space="preserve">၁၉၉၃ </w:t>
      </w:r>
      <w:r>
        <w:rPr>
          <w:color w:val="231F20"/>
        </w:rPr>
        <w:t>;</w:t>
      </w:r>
      <w:r>
        <w:rPr>
          <w:color w:val="231F20"/>
          <w:spacing w:val="-9"/>
        </w:rPr>
        <w:t xml:space="preserve"> </w:t>
      </w:r>
      <w:r>
        <w:rPr>
          <w:color w:val="231F20"/>
        </w:rPr>
        <w:t>ဘေဘီ</w:t>
      </w:r>
      <w:r>
        <w:rPr>
          <w:color w:val="231F20"/>
          <w:spacing w:val="-9"/>
        </w:rPr>
        <w:t xml:space="preserve"> </w:t>
      </w:r>
      <w:r>
        <w:rPr>
          <w:color w:val="231F20"/>
        </w:rPr>
        <w:t>နှင့်</w:t>
      </w:r>
      <w:r>
        <w:rPr>
          <w:color w:val="231F20"/>
          <w:spacing w:val="-9"/>
        </w:rPr>
        <w:t xml:space="preserve"> </w:t>
      </w:r>
      <w:r>
        <w:rPr>
          <w:color w:val="231F20"/>
        </w:rPr>
        <w:t>ထောင့်</w:t>
      </w:r>
      <w:r>
        <w:rPr>
          <w:color w:val="231F20"/>
          <w:spacing w:val="-9"/>
        </w:rPr>
        <w:t xml:space="preserve"> </w:t>
      </w:r>
      <w:r>
        <w:rPr>
          <w:color w:val="3F7F7F"/>
        </w:rPr>
        <w:t xml:space="preserve">၁၉၈၂ </w:t>
      </w:r>
      <w:r>
        <w:rPr>
          <w:color w:val="231F20"/>
        </w:rPr>
        <w:t>;</w:t>
      </w:r>
      <w:r>
        <w:rPr>
          <w:color w:val="231F20"/>
          <w:spacing w:val="-9"/>
        </w:rPr>
        <w:t xml:space="preserve"> </w:t>
      </w:r>
      <w:r>
        <w:rPr>
          <w:color w:val="231F20"/>
        </w:rPr>
        <w:t>လူပျို</w:t>
      </w:r>
      <w:r>
        <w:rPr>
          <w:color w:val="231F20"/>
          <w:spacing w:val="-9"/>
        </w:rPr>
        <w:t xml:space="preserve"> </w:t>
      </w:r>
      <w:r>
        <w:rPr>
          <w:color w:val="3F7F7F"/>
        </w:rPr>
        <w:t>၁၉၉၃ခ</w:t>
      </w:r>
      <w:r>
        <w:rPr>
          <w:color w:val="3F7F7F"/>
          <w:spacing w:val="-9"/>
        </w:rPr>
        <w:t xml:space="preserve"> </w:t>
      </w:r>
      <w:r>
        <w:rPr>
          <w:color w:val="231F20"/>
        </w:rPr>
        <w:t>နှင့်</w:t>
      </w:r>
      <w:r>
        <w:rPr>
          <w:color w:val="231F20"/>
          <w:spacing w:val="-9"/>
        </w:rPr>
        <w:t xml:space="preserve"> </w:t>
      </w:r>
      <w:r>
        <w:rPr>
          <w:color w:val="3F7F7F"/>
        </w:rPr>
        <w:t xml:space="preserve">၁၉၉၃ ရက် </w:t>
      </w:r>
      <w:r>
        <w:rPr>
          <w:color w:val="231F20"/>
        </w:rPr>
        <w:t xml:space="preserve">)။ ကျွန်ုပ်တို့၏ အာရုံစိုက်မှုကို နံပါတ်များနှင့် ဝေးကွာသော စကားပြောအသိုင်းအ၀ </w:t>
      </w:r>
      <w:r>
        <w:rPr>
          <w:color w:val="231F20"/>
          <w:spacing w:val="-2"/>
        </w:rPr>
        <w:t>ိုင်း ဆီသို့ ကူးပြောင်းပါ။</w:t>
      </w:r>
      <w:r>
        <w:rPr>
          <w:color w:val="231F20"/>
          <w:spacing w:val="-8"/>
        </w:rPr>
        <w:t xml:space="preserve"> </w:t>
      </w:r>
      <w:r>
        <w:rPr>
          <w:color w:val="231F20"/>
          <w:spacing w:val="-2"/>
        </w:rPr>
        <w:t>၌</w:t>
      </w:r>
      <w:r>
        <w:rPr>
          <w:color w:val="231F20"/>
          <w:spacing w:val="-8"/>
        </w:rPr>
        <w:t xml:space="preserve"> </w:t>
      </w:r>
      <w:r>
        <w:rPr>
          <w:color w:val="231F20"/>
          <w:spacing w:val="-2"/>
        </w:rPr>
        <w:t>ဘယ်ဟာ</w:t>
      </w:r>
      <w:r>
        <w:rPr>
          <w:color w:val="231F20"/>
          <w:spacing w:val="-7"/>
        </w:rPr>
        <w:t xml:space="preserve"> </w:t>
      </w:r>
      <w:r>
        <w:rPr>
          <w:color w:val="231F20"/>
          <w:spacing w:val="-2"/>
        </w:rPr>
        <w:t>Pidgins</w:t>
      </w:r>
      <w:r>
        <w:rPr>
          <w:color w:val="231F20"/>
          <w:spacing w:val="-8"/>
        </w:rPr>
        <w:t xml:space="preserve"> </w:t>
      </w:r>
      <w:r>
        <w:rPr>
          <w:color w:val="231F20"/>
          <w:spacing w:val="-2"/>
        </w:rPr>
        <w:t>ဖွံ့ဖြိုးတိုးတက်၊</w:t>
      </w:r>
      <w:r>
        <w:rPr>
          <w:color w:val="231F20"/>
          <w:spacing w:val="-8"/>
        </w:rPr>
        <w:t xml:space="preserve"> </w:t>
      </w:r>
      <w:r>
        <w:rPr>
          <w:color w:val="231F20"/>
          <w:spacing w:val="-2"/>
        </w:rPr>
        <w:t>အဲဒါ</w:t>
      </w:r>
      <w:r>
        <w:rPr>
          <w:color w:val="231F20"/>
          <w:spacing w:val="-7"/>
        </w:rPr>
        <w:t xml:space="preserve"> </w:t>
      </w:r>
      <w:r>
        <w:rPr>
          <w:color w:val="231F20"/>
          <w:spacing w:val="-2"/>
        </w:rPr>
        <w:t>ဖြစ်လာသည်။</w:t>
      </w:r>
      <w:r>
        <w:rPr>
          <w:color w:val="231F20"/>
          <w:spacing w:val="-8"/>
        </w:rPr>
        <w:t xml:space="preserve"> </w:t>
      </w:r>
      <w:r>
        <w:rPr>
          <w:color w:val="231F20"/>
          <w:spacing w:val="-2"/>
        </w:rPr>
        <w:t>ရှင်းပါတယ်။</w:t>
      </w:r>
      <w:r>
        <w:rPr>
          <w:color w:val="231F20"/>
          <w:spacing w:val="-7"/>
        </w:rPr>
        <w:t xml:space="preserve"> </w:t>
      </w:r>
      <w:r>
        <w:rPr>
          <w:color w:val="231F20"/>
          <w:spacing w:val="-2"/>
        </w:rPr>
        <w:t>အဲဒါ</w:t>
      </w:r>
      <w:r>
        <w:rPr>
          <w:color w:val="231F20"/>
          <w:spacing w:val="-8"/>
        </w:rPr>
        <w:t xml:space="preserve"> </w:t>
      </w:r>
      <w:r>
        <w:rPr>
          <w:color w:val="231F20"/>
          <w:spacing w:val="-2"/>
        </w:rPr>
        <w:t>အဆိုပါ</w:t>
      </w:r>
      <w:r>
        <w:rPr>
          <w:color w:val="231F20"/>
          <w:spacing w:val="-8"/>
        </w:rPr>
        <w:t xml:space="preserve"> </w:t>
      </w:r>
      <w:r>
        <w:rPr>
          <w:color w:val="231F20"/>
          <w:spacing w:val="-2"/>
        </w:rPr>
        <w:t>စိုက်ခင်း</w:t>
      </w:r>
      <w:r>
        <w:rPr>
          <w:color w:val="231F20"/>
          <w:spacing w:val="-7"/>
        </w:rPr>
        <w:t xml:space="preserve"> </w:t>
      </w:r>
      <w:r>
        <w:rPr>
          <w:color w:val="231F20"/>
          <w:spacing w:val="-2"/>
        </w:rPr>
        <w:t>နေ့စဉ်</w:t>
      </w:r>
      <w:r>
        <w:rPr>
          <w:color w:val="231F20"/>
          <w:spacing w:val="-8"/>
        </w:rPr>
        <w:t xml:space="preserve"> </w:t>
      </w:r>
      <w:r>
        <w:rPr>
          <w:color w:val="231F20"/>
          <w:spacing w:val="-2"/>
        </w:rPr>
        <w:t>စည်းကမ်း</w:t>
      </w:r>
    </w:p>
    <w:p w:rsidR="00FC077F" w:rsidRDefault="002176C3">
      <w:pPr>
        <w:pStyle w:val="BodyText"/>
        <w:spacing w:line="229" w:lineRule="exact"/>
        <w:ind w:left="64"/>
      </w:pPr>
      <w:r>
        <w:rPr>
          <w:color w:val="231F20"/>
        </w:rPr>
        <w:t>၏</w:t>
      </w:r>
      <w:r>
        <w:rPr>
          <w:color w:val="231F20"/>
          <w:spacing w:val="-5"/>
        </w:rPr>
        <w:t xml:space="preserve"> </w:t>
      </w:r>
      <w:r>
        <w:rPr>
          <w:color w:val="231F20"/>
        </w:rPr>
        <w:t>ဘဝ</w:t>
      </w:r>
      <w:r>
        <w:rPr>
          <w:color w:val="231F20"/>
          <w:spacing w:val="-4"/>
        </w:rPr>
        <w:t xml:space="preserve"> </w:t>
      </w:r>
      <w:r>
        <w:rPr>
          <w:color w:val="231F20"/>
        </w:rPr>
        <w:t>ဝဲ</w:t>
      </w:r>
      <w:r>
        <w:rPr>
          <w:color w:val="231F20"/>
          <w:spacing w:val="-4"/>
        </w:rPr>
        <w:t xml:space="preserve"> </w:t>
      </w:r>
      <w:r>
        <w:rPr>
          <w:color w:val="231F20"/>
        </w:rPr>
        <w:t>နည်းနည်း</w:t>
      </w:r>
      <w:r>
        <w:rPr>
          <w:color w:val="231F20"/>
          <w:spacing w:val="-5"/>
        </w:rPr>
        <w:t xml:space="preserve"> </w:t>
      </w:r>
      <w:r>
        <w:rPr>
          <w:color w:val="231F20"/>
        </w:rPr>
        <w:t>အခန်း</w:t>
      </w:r>
      <w:r>
        <w:rPr>
          <w:color w:val="231F20"/>
          <w:spacing w:val="-4"/>
        </w:rPr>
        <w:t xml:space="preserve"> </w:t>
      </w:r>
      <w:r>
        <w:rPr>
          <w:color w:val="231F20"/>
        </w:rPr>
        <w:t>ရန်</w:t>
      </w:r>
      <w:r>
        <w:rPr>
          <w:color w:val="231F20"/>
          <w:spacing w:val="-4"/>
        </w:rPr>
        <w:t xml:space="preserve"> </w:t>
      </w:r>
      <w:r>
        <w:rPr>
          <w:color w:val="231F20"/>
        </w:rPr>
        <w:t>အဆိုပါ</w:t>
      </w:r>
      <w:r>
        <w:rPr>
          <w:color w:val="231F20"/>
          <w:spacing w:val="-5"/>
        </w:rPr>
        <w:t xml:space="preserve"> </w:t>
      </w:r>
      <w:r>
        <w:rPr>
          <w:color w:val="231F20"/>
        </w:rPr>
        <w:t>အလုပ်သမား</w:t>
      </w:r>
      <w:r>
        <w:rPr>
          <w:color w:val="231F20"/>
          <w:spacing w:val="-4"/>
        </w:rPr>
        <w:t xml:space="preserve"> </w:t>
      </w:r>
      <w:r>
        <w:rPr>
          <w:color w:val="231F20"/>
        </w:rPr>
        <w:t>အတွက်</w:t>
      </w:r>
      <w:r>
        <w:rPr>
          <w:color w:val="231F20"/>
          <w:spacing w:val="-4"/>
        </w:rPr>
        <w:t xml:space="preserve"> </w:t>
      </w:r>
      <w:r>
        <w:rPr>
          <w:color w:val="231F20"/>
        </w:rPr>
        <w:t>ပြောင်းလဲခြင်း။</w:t>
      </w:r>
      <w:r>
        <w:rPr>
          <w:color w:val="231F20"/>
          <w:spacing w:val="-5"/>
        </w:rPr>
        <w:t xml:space="preserve"> </w:t>
      </w:r>
      <w:r>
        <w:rPr>
          <w:color w:val="231F20"/>
        </w:rPr>
        <w:t>အဆိုပါ</w:t>
      </w:r>
      <w:r>
        <w:rPr>
          <w:color w:val="231F20"/>
          <w:spacing w:val="-4"/>
        </w:rPr>
        <w:t xml:space="preserve"> </w:t>
      </w:r>
      <w:r>
        <w:rPr>
          <w:color w:val="231F20"/>
          <w:spacing w:val="-2"/>
        </w:rPr>
        <w:t>စနစ်-</w:t>
      </w:r>
    </w:p>
    <w:p w:rsidR="00FC077F" w:rsidRDefault="002176C3">
      <w:pPr>
        <w:spacing w:before="213" w:line="230" w:lineRule="auto"/>
        <w:ind w:left="64" w:right="66"/>
        <w:jc w:val="both"/>
        <w:rPr>
          <w:sz w:val="18"/>
        </w:rPr>
      </w:pPr>
      <w:r>
        <w:rPr>
          <w:color w:val="231F20"/>
          <w:sz w:val="18"/>
        </w:rPr>
        <w:t>ထို့ထက်ပို၍ ကိစ္စအများစုတွင် စိုက်ခင်း၏ အထက်အောက် တင်းကျပ်သော လူမှုရေးအစီအစဥ် ရှိပါသေးသည်။</w:t>
      </w:r>
      <w:r>
        <w:rPr>
          <w:color w:val="231F20"/>
          <w:spacing w:val="-1"/>
          <w:sz w:val="18"/>
        </w:rPr>
        <w:t xml:space="preserve"> </w:t>
      </w:r>
      <w:r>
        <w:rPr>
          <w:color w:val="231F20"/>
          <w:sz w:val="18"/>
        </w:rPr>
        <w:t>နှင့်</w:t>
      </w:r>
      <w:r>
        <w:rPr>
          <w:color w:val="231F20"/>
          <w:spacing w:val="-1"/>
          <w:sz w:val="18"/>
        </w:rPr>
        <w:t xml:space="preserve"> </w:t>
      </w:r>
      <w:r>
        <w:rPr>
          <w:color w:val="231F20"/>
          <w:sz w:val="18"/>
        </w:rPr>
        <w:t>အဆိုပါ</w:t>
      </w:r>
      <w:r>
        <w:rPr>
          <w:color w:val="231F20"/>
          <w:spacing w:val="-1"/>
          <w:sz w:val="18"/>
        </w:rPr>
        <w:t xml:space="preserve"> </w:t>
      </w:r>
      <w:r>
        <w:rPr>
          <w:color w:val="231F20"/>
          <w:sz w:val="18"/>
        </w:rPr>
        <w:t>ချရန်</w:t>
      </w:r>
      <w:r>
        <w:rPr>
          <w:color w:val="231F20"/>
          <w:spacing w:val="-1"/>
          <w:sz w:val="18"/>
        </w:rPr>
        <w:t xml:space="preserve"> </w:t>
      </w:r>
      <w:r>
        <w:rPr>
          <w:color w:val="231F20"/>
          <w:sz w:val="18"/>
        </w:rPr>
        <w:t>ကန့်သတ်</w:t>
      </w:r>
      <w:r>
        <w:rPr>
          <w:color w:val="231F20"/>
          <w:spacing w:val="-1"/>
          <w:sz w:val="18"/>
        </w:rPr>
        <w:t xml:space="preserve"> </w:t>
      </w:r>
      <w:r>
        <w:rPr>
          <w:color w:val="231F20"/>
          <w:sz w:val="18"/>
        </w:rPr>
        <w:t>အခွင့်အလမ်းများ</w:t>
      </w:r>
      <w:r>
        <w:rPr>
          <w:color w:val="231F20"/>
          <w:spacing w:val="-1"/>
          <w:sz w:val="18"/>
        </w:rPr>
        <w:t xml:space="preserve"> </w:t>
      </w:r>
      <w:r>
        <w:rPr>
          <w:color w:val="231F20"/>
          <w:sz w:val="18"/>
        </w:rPr>
        <w:t>အဲဒါ</w:t>
      </w:r>
      <w:r>
        <w:rPr>
          <w:color w:val="231F20"/>
          <w:spacing w:val="-1"/>
          <w:sz w:val="18"/>
        </w:rPr>
        <w:t xml:space="preserve"> </w:t>
      </w:r>
      <w:r>
        <w:rPr>
          <w:color w:val="231F20"/>
          <w:sz w:val="18"/>
        </w:rPr>
        <w:t>ကမ်းလှမ်းချက်များ</w:t>
      </w:r>
      <w:r>
        <w:rPr>
          <w:color w:val="231F20"/>
          <w:spacing w:val="-1"/>
          <w:sz w:val="18"/>
        </w:rPr>
        <w:t xml:space="preserve"> </w:t>
      </w:r>
      <w:r>
        <w:rPr>
          <w:color w:val="231F20"/>
          <w:sz w:val="18"/>
        </w:rPr>
        <w:t>အဲဒါတွေ</w:t>
      </w:r>
      <w:r>
        <w:rPr>
          <w:color w:val="231F20"/>
          <w:spacing w:val="-1"/>
          <w:sz w:val="18"/>
        </w:rPr>
        <w:t xml:space="preserve"> </w:t>
      </w:r>
      <w:r>
        <w:rPr>
          <w:color w:val="231F20"/>
          <w:sz w:val="18"/>
        </w:rPr>
        <w:t>မှာ</w:t>
      </w:r>
      <w:r>
        <w:rPr>
          <w:color w:val="231F20"/>
          <w:spacing w:val="-1"/>
          <w:sz w:val="18"/>
        </w:rPr>
        <w:t xml:space="preserve"> </w:t>
      </w:r>
      <w:r>
        <w:rPr>
          <w:color w:val="231F20"/>
          <w:sz w:val="18"/>
        </w:rPr>
        <w:t>အဆိုပါ</w:t>
      </w:r>
      <w:r>
        <w:rPr>
          <w:color w:val="231F20"/>
          <w:spacing w:val="-1"/>
          <w:sz w:val="18"/>
        </w:rPr>
        <w:t xml:space="preserve"> </w:t>
      </w:r>
      <w:r>
        <w:rPr>
          <w:color w:val="231F20"/>
          <w:sz w:val="18"/>
        </w:rPr>
        <w:t>အောက်ခြေ</w:t>
      </w:r>
      <w:r>
        <w:rPr>
          <w:color w:val="231F20"/>
          <w:spacing w:val="-1"/>
          <w:sz w:val="18"/>
        </w:rPr>
        <w:t xml:space="preserve"> </w:t>
      </w:r>
      <w:r>
        <w:rPr>
          <w:color w:val="231F20"/>
          <w:sz w:val="18"/>
        </w:rPr>
        <w:t>ရန်</w:t>
      </w:r>
      <w:r>
        <w:rPr>
          <w:color w:val="231F20"/>
          <w:spacing w:val="-1"/>
          <w:sz w:val="18"/>
        </w:rPr>
        <w:t xml:space="preserve"> </w:t>
      </w:r>
      <w:r>
        <w:rPr>
          <w:color w:val="231F20"/>
          <w:sz w:val="18"/>
        </w:rPr>
        <w:t>လူမှုရေးအစီအစဥ်အရ ၎င်းတို့၏ ဆွေမျိုးအနေအထားကို ပြောင်းလဲပါ။</w:t>
      </w:r>
    </w:p>
    <w:p w:rsidR="00FC077F" w:rsidRDefault="002176C3">
      <w:pPr>
        <w:spacing w:line="202" w:lineRule="exact"/>
        <w:ind w:left="75" w:right="66"/>
        <w:jc w:val="right"/>
        <w:rPr>
          <w:sz w:val="18"/>
        </w:rPr>
      </w:pPr>
      <w:r>
        <w:rPr>
          <w:color w:val="231F20"/>
          <w:sz w:val="18"/>
        </w:rPr>
        <w:t>( Mintz</w:t>
      </w:r>
      <w:r>
        <w:rPr>
          <w:color w:val="231F20"/>
          <w:spacing w:val="-6"/>
          <w:sz w:val="18"/>
        </w:rPr>
        <w:t xml:space="preserve"> </w:t>
      </w:r>
      <w:r>
        <w:rPr>
          <w:color w:val="3F7F7F"/>
          <w:sz w:val="18"/>
        </w:rPr>
        <w:t xml:space="preserve">၁၉၇၄ </w:t>
      </w:r>
      <w:r>
        <w:rPr>
          <w:color w:val="231F20"/>
          <w:sz w:val="18"/>
        </w:rPr>
        <w:t xml:space="preserve">: </w:t>
      </w:r>
      <w:r>
        <w:rPr>
          <w:color w:val="231F20"/>
          <w:spacing w:val="-5"/>
          <w:sz w:val="18"/>
        </w:rPr>
        <w:t>၅၂)</w:t>
      </w:r>
    </w:p>
    <w:p w:rsidR="00FC077F" w:rsidRDefault="002176C3">
      <w:pPr>
        <w:pStyle w:val="BodyText"/>
        <w:spacing w:before="192" w:line="249" w:lineRule="auto"/>
        <w:ind w:left="64" w:right="66" w:firstLine="199"/>
      </w:pPr>
      <w:r>
        <w:rPr>
          <w:color w:val="231F20"/>
        </w:rPr>
        <w:t>၌</w:t>
      </w:r>
      <w:r>
        <w:rPr>
          <w:color w:val="231F20"/>
          <w:spacing w:val="-10"/>
        </w:rPr>
        <w:t xml:space="preserve"> </w:t>
      </w:r>
      <w:r>
        <w:rPr>
          <w:color w:val="231F20"/>
        </w:rPr>
        <w:t>အဲဒီလို</w:t>
      </w:r>
      <w:r>
        <w:rPr>
          <w:color w:val="231F20"/>
          <w:spacing w:val="-10"/>
        </w:rPr>
        <w:t xml:space="preserve"> </w:t>
      </w:r>
      <w:r>
        <w:rPr>
          <w:color w:val="231F20"/>
        </w:rPr>
        <w:t>အခြေအနေများ</w:t>
      </w:r>
      <w:r>
        <w:rPr>
          <w:color w:val="231F20"/>
          <w:spacing w:val="-10"/>
        </w:rPr>
        <w:t xml:space="preserve"> </w:t>
      </w:r>
      <w:r>
        <w:rPr>
          <w:color w:val="231F20"/>
        </w:rPr>
        <w:t>၏</w:t>
      </w:r>
      <w:r>
        <w:rPr>
          <w:color w:val="231F20"/>
          <w:spacing w:val="-10"/>
        </w:rPr>
        <w:t xml:space="preserve"> </w:t>
      </w:r>
      <w:r>
        <w:rPr>
          <w:color w:val="231F20"/>
        </w:rPr>
        <w:t>လူမှုရေး</w:t>
      </w:r>
      <w:r>
        <w:rPr>
          <w:color w:val="231F20"/>
          <w:spacing w:val="-10"/>
        </w:rPr>
        <w:t xml:space="preserve"> </w:t>
      </w:r>
      <w:r>
        <w:rPr>
          <w:color w:val="231F20"/>
        </w:rPr>
        <w:t>ကန့်သတ်ချက်များ၊</w:t>
      </w:r>
      <w:r>
        <w:rPr>
          <w:color w:val="231F20"/>
          <w:spacing w:val="-10"/>
        </w:rPr>
        <w:t xml:space="preserve"> </w:t>
      </w:r>
      <w:r>
        <w:rPr>
          <w:color w:val="231F20"/>
        </w:rPr>
        <w:t>နှင့်</w:t>
      </w:r>
      <w:r>
        <w:rPr>
          <w:color w:val="231F20"/>
          <w:spacing w:val="-10"/>
        </w:rPr>
        <w:t xml:space="preserve"> </w:t>
      </w:r>
      <w:r>
        <w:rPr>
          <w:color w:val="231F20"/>
        </w:rPr>
        <w:t>စိုက်ခင်း</w:t>
      </w:r>
      <w:r>
        <w:rPr>
          <w:color w:val="231F20"/>
          <w:spacing w:val="-10"/>
        </w:rPr>
        <w:t xml:space="preserve"> </w:t>
      </w:r>
      <w:r>
        <w:rPr>
          <w:color w:val="231F20"/>
        </w:rPr>
        <w:t>အလုပ်သမားများ</w:t>
      </w:r>
      <w:r>
        <w:rPr>
          <w:color w:val="231F20"/>
          <w:spacing w:val="-10"/>
        </w:rPr>
        <w:t xml:space="preserve"> </w:t>
      </w:r>
      <w:r>
        <w:rPr>
          <w:color w:val="231F20"/>
        </w:rPr>
        <w:t>သေချာတယ်။</w:t>
      </w:r>
      <w:r>
        <w:rPr>
          <w:color w:val="231F20"/>
          <w:spacing w:val="-10"/>
        </w:rPr>
        <w:t xml:space="preserve"> </w:t>
      </w:r>
      <w:r>
        <w:rPr>
          <w:color w:val="231F20"/>
        </w:rPr>
        <w:t>တွင်ရှိခဲ့သည်။</w:t>
      </w:r>
      <w:r>
        <w:rPr>
          <w:color w:val="231F20"/>
          <w:spacing w:val="-1"/>
        </w:rPr>
        <w:t xml:space="preserve"> </w:t>
      </w:r>
      <w:r>
        <w:rPr>
          <w:color w:val="231F20"/>
        </w:rPr>
        <w:t>အဆိုပါ</w:t>
      </w:r>
      <w:r>
        <w:rPr>
          <w:color w:val="231F20"/>
          <w:spacing w:val="-1"/>
        </w:rPr>
        <w:t xml:space="preserve"> </w:t>
      </w:r>
      <w:r>
        <w:rPr>
          <w:color w:val="231F20"/>
        </w:rPr>
        <w:t>အစွန်း</w:t>
      </w:r>
      <w:r>
        <w:rPr>
          <w:color w:val="231F20"/>
          <w:spacing w:val="-1"/>
        </w:rPr>
        <w:t xml:space="preserve"> </w:t>
      </w:r>
      <w:r>
        <w:rPr>
          <w:color w:val="231F20"/>
        </w:rPr>
        <w:t>၏</w:t>
      </w:r>
      <w:r>
        <w:rPr>
          <w:color w:val="231F20"/>
          <w:spacing w:val="-1"/>
        </w:rPr>
        <w:t xml:space="preserve"> </w:t>
      </w:r>
      <w:r>
        <w:rPr>
          <w:color w:val="231F20"/>
        </w:rPr>
        <w:t>အဆိုပါ</w:t>
      </w:r>
      <w:r>
        <w:rPr>
          <w:color w:val="231F20"/>
          <w:spacing w:val="-1"/>
        </w:rPr>
        <w:t xml:space="preserve"> </w:t>
      </w:r>
      <w:r>
        <w:rPr>
          <w:color w:val="231F20"/>
        </w:rPr>
        <w:t>လူမှုရေး</w:t>
      </w:r>
      <w:r>
        <w:rPr>
          <w:color w:val="231F20"/>
          <w:spacing w:val="-1"/>
        </w:rPr>
        <w:t xml:space="preserve"> </w:t>
      </w:r>
      <w:r>
        <w:rPr>
          <w:color w:val="231F20"/>
        </w:rPr>
        <w:t>အော်ဒါ၊</w:t>
      </w:r>
      <w:r>
        <w:rPr>
          <w:color w:val="231F20"/>
          <w:spacing w:val="-1"/>
        </w:rPr>
        <w:t xml:space="preserve"> </w:t>
      </w:r>
      <w:r>
        <w:rPr>
          <w:color w:val="231F20"/>
        </w:rPr>
        <w:t>စွမ်းဆောင်ရည်</w:t>
      </w:r>
      <w:r>
        <w:rPr>
          <w:color w:val="231F20"/>
          <w:spacing w:val="-1"/>
        </w:rPr>
        <w:t xml:space="preserve"> </w:t>
      </w:r>
      <w:r>
        <w:rPr>
          <w:color w:val="231F20"/>
        </w:rPr>
        <w:t>၏</w:t>
      </w:r>
      <w:r>
        <w:rPr>
          <w:color w:val="231F20"/>
          <w:spacing w:val="-1"/>
        </w:rPr>
        <w:t xml:space="preserve"> </w:t>
      </w:r>
      <w:r>
        <w:rPr>
          <w:color w:val="231F20"/>
        </w:rPr>
        <w:t>အထောက်အထား</w:t>
      </w:r>
      <w:r>
        <w:rPr>
          <w:color w:val="231F20"/>
          <w:spacing w:val="-1"/>
        </w:rPr>
        <w:t xml:space="preserve"> </w:t>
      </w:r>
      <w:r>
        <w:rPr>
          <w:color w:val="231F20"/>
        </w:rPr>
        <w:t>မှတဆင့်</w:t>
      </w:r>
      <w:r>
        <w:rPr>
          <w:color w:val="231F20"/>
          <w:spacing w:val="-1"/>
        </w:rPr>
        <w:t xml:space="preserve"> </w:t>
      </w:r>
      <w:r>
        <w:rPr>
          <w:color w:val="231F20"/>
        </w:rPr>
        <w:t>သင်္ကေတအသုံးအနှုန်း</w:t>
      </w:r>
      <w:r>
        <w:rPr>
          <w:color w:val="231F20"/>
          <w:spacing w:val="-4"/>
        </w:rPr>
        <w:t xml:space="preserve"> </w:t>
      </w:r>
      <w:r>
        <w:rPr>
          <w:color w:val="231F20"/>
        </w:rPr>
        <w:t>၏</w:t>
      </w:r>
      <w:r>
        <w:rPr>
          <w:color w:val="231F20"/>
          <w:spacing w:val="-4"/>
        </w:rPr>
        <w:t xml:space="preserve"> </w:t>
      </w:r>
      <w:r>
        <w:rPr>
          <w:color w:val="231F20"/>
        </w:rPr>
        <w:t>အဆိုပါ</w:t>
      </w:r>
      <w:r>
        <w:rPr>
          <w:color w:val="231F20"/>
          <w:spacing w:val="-4"/>
        </w:rPr>
        <w:t xml:space="preserve"> </w:t>
      </w:r>
      <w:r>
        <w:rPr>
          <w:color w:val="231F20"/>
        </w:rPr>
        <w:t>ဓလေ့ထုံးတမ်းများ</w:t>
      </w:r>
      <w:r>
        <w:rPr>
          <w:color w:val="231F20"/>
          <w:spacing w:val="-4"/>
        </w:rPr>
        <w:t xml:space="preserve"> </w:t>
      </w:r>
      <w:r>
        <w:rPr>
          <w:color w:val="231F20"/>
        </w:rPr>
        <w:t>အဲဒါ</w:t>
      </w:r>
      <w:r>
        <w:rPr>
          <w:color w:val="231F20"/>
          <w:spacing w:val="-4"/>
        </w:rPr>
        <w:t xml:space="preserve"> </w:t>
      </w:r>
      <w:r>
        <w:rPr>
          <w:color w:val="231F20"/>
        </w:rPr>
        <w:t>ခဲ့ကြသည်</w:t>
      </w:r>
      <w:r>
        <w:rPr>
          <w:color w:val="231F20"/>
          <w:spacing w:val="-4"/>
        </w:rPr>
        <w:t xml:space="preserve"> </w:t>
      </w:r>
      <w:r>
        <w:rPr>
          <w:color w:val="231F20"/>
        </w:rPr>
        <w:t>ဝဲ</w:t>
      </w:r>
      <w:r>
        <w:rPr>
          <w:color w:val="231F20"/>
          <w:spacing w:val="-4"/>
        </w:rPr>
        <w:t xml:space="preserve"> </w:t>
      </w:r>
      <w:r>
        <w:rPr>
          <w:color w:val="231F20"/>
        </w:rPr>
        <w:t>နောက်ကွယ်</w:t>
      </w:r>
      <w:r>
        <w:rPr>
          <w:color w:val="231F20"/>
          <w:spacing w:val="-4"/>
        </w:rPr>
        <w:t xml:space="preserve"> </w:t>
      </w:r>
      <w:r>
        <w:rPr>
          <w:color w:val="231F20"/>
        </w:rPr>
        <w:t>ဖြစ်ခဲ့သည်။</w:t>
      </w:r>
      <w:r>
        <w:rPr>
          <w:color w:val="231F20"/>
          <w:spacing w:val="-4"/>
        </w:rPr>
        <w:t xml:space="preserve"> </w:t>
      </w:r>
      <w:r>
        <w:rPr>
          <w:color w:val="231F20"/>
        </w:rPr>
        <w:t>ခဲ</w:t>
      </w:r>
      <w:r>
        <w:rPr>
          <w:color w:val="231F20"/>
          <w:spacing w:val="-4"/>
        </w:rPr>
        <w:t xml:space="preserve"> </w:t>
      </w:r>
      <w:r>
        <w:rPr>
          <w:color w:val="231F20"/>
        </w:rPr>
        <w:t>ဖြစ်နိုင်သည်။</w:t>
      </w:r>
      <w:r>
        <w:rPr>
          <w:color w:val="231F20"/>
          <w:spacing w:val="-4"/>
        </w:rPr>
        <w:t xml:space="preserve"> </w:t>
      </w:r>
      <w:r>
        <w:rPr>
          <w:color w:val="231F20"/>
        </w:rPr>
        <w:t>၌</w:t>
      </w:r>
      <w:r>
        <w:rPr>
          <w:color w:val="231F20"/>
          <w:spacing w:val="-4"/>
        </w:rPr>
        <w:t xml:space="preserve"> </w:t>
      </w:r>
      <w:r>
        <w:rPr>
          <w:color w:val="231F20"/>
        </w:rPr>
        <w:t>ထို့အပြင် ယဉ်ကျေးမှုဆိုင်ရာ အခြားသူများ၏ အဆက်မပြတ်ရှိနေခြင်းသည် အလုပ်သမားများကိုယ်တိုင် ဖက်ရှင်ကျကျဖြင့် ယဉ်ကျေးမှုဆိုင်ရာ ထိတွေ့ဆက်ဆံမှုပုံစံများကို ပြဌာန်းရန် လိုအပ်ပါသည်။</w:t>
      </w:r>
      <w:r>
        <w:rPr>
          <w:color w:val="231F20"/>
          <w:spacing w:val="-13"/>
        </w:rPr>
        <w:t xml:space="preserve"> </w:t>
      </w:r>
      <w:r>
        <w:rPr>
          <w:color w:val="231F20"/>
        </w:rPr>
        <w:t>ညှိနှိုင်းမှု</w:t>
      </w:r>
      <w:r>
        <w:rPr>
          <w:color w:val="231F20"/>
          <w:spacing w:val="-12"/>
        </w:rPr>
        <w:t xml:space="preserve"> </w:t>
      </w:r>
      <w:r>
        <w:rPr>
          <w:color w:val="231F20"/>
        </w:rPr>
        <w:t>၏</w:t>
      </w:r>
      <w:r>
        <w:rPr>
          <w:color w:val="231F20"/>
          <w:spacing w:val="-13"/>
        </w:rPr>
        <w:t xml:space="preserve"> </w:t>
      </w:r>
      <w:r>
        <w:rPr>
          <w:color w:val="231F20"/>
        </w:rPr>
        <w:t>အဓိပ္ပါယ်</w:t>
      </w:r>
      <w:r>
        <w:rPr>
          <w:color w:val="231F20"/>
          <w:spacing w:val="-12"/>
        </w:rPr>
        <w:t xml:space="preserve"> </w:t>
      </w:r>
      <w:r>
        <w:rPr>
          <w:color w:val="231F20"/>
        </w:rPr>
        <w:t>နှင့်</w:t>
      </w:r>
      <w:r>
        <w:rPr>
          <w:color w:val="231F20"/>
          <w:spacing w:val="-13"/>
        </w:rPr>
        <w:t xml:space="preserve"> </w:t>
      </w:r>
      <w:r>
        <w:rPr>
          <w:color w:val="231F20"/>
        </w:rPr>
        <w:t>တစ်ခု</w:t>
      </w:r>
      <w:r>
        <w:rPr>
          <w:color w:val="231F20"/>
          <w:spacing w:val="-12"/>
        </w:rPr>
        <w:t xml:space="preserve"> </w:t>
      </w:r>
      <w:r>
        <w:rPr>
          <w:color w:val="231F20"/>
        </w:rPr>
        <w:t>လက်ခံမှု</w:t>
      </w:r>
      <w:r>
        <w:rPr>
          <w:color w:val="231F20"/>
          <w:spacing w:val="-13"/>
        </w:rPr>
        <w:t xml:space="preserve"> </w:t>
      </w:r>
      <w:r>
        <w:rPr>
          <w:color w:val="231F20"/>
        </w:rPr>
        <w:t>၏</w:t>
      </w:r>
      <w:r>
        <w:rPr>
          <w:color w:val="231F20"/>
          <w:spacing w:val="-12"/>
        </w:rPr>
        <w:t xml:space="preserve"> </w:t>
      </w:r>
      <w:r>
        <w:rPr>
          <w:color w:val="231F20"/>
        </w:rPr>
        <w:t>အဆိုပါ</w:t>
      </w:r>
      <w:r>
        <w:rPr>
          <w:color w:val="231F20"/>
          <w:spacing w:val="-13"/>
        </w:rPr>
        <w:t xml:space="preserve"> </w:t>
      </w:r>
      <w:r>
        <w:rPr>
          <w:color w:val="231F20"/>
        </w:rPr>
        <w:t>တခြား။</w:t>
      </w:r>
      <w:r>
        <w:rPr>
          <w:color w:val="231F20"/>
          <w:spacing w:val="-12"/>
        </w:rPr>
        <w:t xml:space="preserve"> </w:t>
      </w:r>
      <w:r>
        <w:rPr>
          <w:color w:val="231F20"/>
        </w:rPr>
        <w:t>ဒါတွေ</w:t>
      </w:r>
      <w:r>
        <w:rPr>
          <w:color w:val="231F20"/>
          <w:spacing w:val="-13"/>
        </w:rPr>
        <w:t xml:space="preserve"> </w:t>
      </w:r>
      <w:r>
        <w:rPr>
          <w:color w:val="231F20"/>
        </w:rPr>
        <w:t xml:space="preserve">အခိုက် အတန့ </w:t>
      </w:r>
      <w:r>
        <w:rPr>
          <w:color w:val="231F20"/>
          <w:spacing w:val="-2"/>
        </w:rPr>
        <w:t>်</w:t>
      </w:r>
      <w:r>
        <w:rPr>
          <w:color w:val="231F20"/>
          <w:spacing w:val="-6"/>
        </w:rPr>
        <w:t xml:space="preserve"> </w:t>
      </w:r>
      <w:r>
        <w:rPr>
          <w:color w:val="231F20"/>
          <w:spacing w:val="-2"/>
        </w:rPr>
        <w:t>သတိတရား</w:t>
      </w:r>
      <w:r>
        <w:rPr>
          <w:color w:val="231F20"/>
          <w:spacing w:val="-6"/>
        </w:rPr>
        <w:t xml:space="preserve"> </w:t>
      </w:r>
      <w:r>
        <w:rPr>
          <w:color w:val="231F20"/>
          <w:spacing w:val="-2"/>
        </w:rPr>
        <w:t>၏</w:t>
      </w:r>
      <w:r>
        <w:rPr>
          <w:color w:val="231F20"/>
          <w:spacing w:val="-6"/>
        </w:rPr>
        <w:t xml:space="preserve"> </w:t>
      </w:r>
      <w:r>
        <w:rPr>
          <w:color w:val="231F20"/>
          <w:spacing w:val="-2"/>
        </w:rPr>
        <w:t>အဆိုပါ</w:t>
      </w:r>
      <w:r>
        <w:rPr>
          <w:color w:val="231F20"/>
          <w:spacing w:val="-6"/>
        </w:rPr>
        <w:t xml:space="preserve"> </w:t>
      </w:r>
      <w:r>
        <w:rPr>
          <w:color w:val="231F20"/>
          <w:spacing w:val="-2"/>
        </w:rPr>
        <w:t>တခြား၊</w:t>
      </w:r>
      <w:r>
        <w:rPr>
          <w:color w:val="231F20"/>
          <w:spacing w:val="-6"/>
        </w:rPr>
        <w:t xml:space="preserve"> </w:t>
      </w:r>
      <w:r>
        <w:rPr>
          <w:color w:val="231F20"/>
          <w:spacing w:val="-2"/>
        </w:rPr>
        <w:t>အတူ</w:t>
      </w:r>
      <w:r>
        <w:rPr>
          <w:color w:val="231F20"/>
          <w:spacing w:val="-6"/>
        </w:rPr>
        <w:t xml:space="preserve"> </w:t>
      </w:r>
      <w:r>
        <w:rPr>
          <w:color w:val="231F20"/>
          <w:spacing w:val="-2"/>
        </w:rPr>
        <w:t>အတူ</w:t>
      </w:r>
      <w:r>
        <w:rPr>
          <w:color w:val="231F20"/>
          <w:spacing w:val="-6"/>
        </w:rPr>
        <w:t xml:space="preserve"> </w:t>
      </w:r>
      <w:r>
        <w:rPr>
          <w:color w:val="231F20"/>
          <w:spacing w:val="-2"/>
        </w:rPr>
        <w:t>အဆိုပါ</w:t>
      </w:r>
      <w:r>
        <w:rPr>
          <w:color w:val="231F20"/>
          <w:spacing w:val="-6"/>
        </w:rPr>
        <w:t xml:space="preserve"> </w:t>
      </w:r>
      <w:r>
        <w:rPr>
          <w:color w:val="231F20"/>
          <w:spacing w:val="-2"/>
        </w:rPr>
        <w:t>အသိစိတ်</w:t>
      </w:r>
      <w:r>
        <w:rPr>
          <w:color w:val="231F20"/>
          <w:spacing w:val="-6"/>
        </w:rPr>
        <w:t xml:space="preserve"> </w:t>
      </w:r>
      <w:r>
        <w:rPr>
          <w:color w:val="231F20"/>
          <w:spacing w:val="-2"/>
        </w:rPr>
        <w:t>အဲဒါ</w:t>
      </w:r>
      <w:r>
        <w:rPr>
          <w:color w:val="231F20"/>
          <w:spacing w:val="-6"/>
        </w:rPr>
        <w:t xml:space="preserve"> </w:t>
      </w:r>
      <w:r>
        <w:rPr>
          <w:color w:val="231F20"/>
          <w:spacing w:val="-2"/>
        </w:rPr>
        <w:t>တစ်ခု</w:t>
      </w:r>
      <w:r>
        <w:rPr>
          <w:color w:val="231F20"/>
          <w:spacing w:val="-6"/>
        </w:rPr>
        <w:t xml:space="preserve"> </w:t>
      </w:r>
      <w:r>
        <w:rPr>
          <w:color w:val="231F20"/>
          <w:spacing w:val="-2"/>
        </w:rPr>
        <w:t>သည်</w:t>
      </w:r>
      <w:r>
        <w:rPr>
          <w:color w:val="231F20"/>
          <w:spacing w:val="-6"/>
        </w:rPr>
        <w:t xml:space="preserve"> </w:t>
      </w:r>
      <w:r>
        <w:rPr>
          <w:color w:val="231F20"/>
          <w:spacing w:val="-2"/>
        </w:rPr>
        <w:t>ဖမ်းမိ</w:t>
      </w:r>
      <w:r>
        <w:rPr>
          <w:color w:val="231F20"/>
          <w:spacing w:val="-6"/>
        </w:rPr>
        <w:t xml:space="preserve"> </w:t>
      </w:r>
      <w:r>
        <w:rPr>
          <w:color w:val="231F20"/>
          <w:spacing w:val="-2"/>
        </w:rPr>
        <w:t>တက်</w:t>
      </w:r>
      <w:r>
        <w:rPr>
          <w:color w:val="231F20"/>
        </w:rPr>
        <w:t>​</w:t>
      </w:r>
      <w:r>
        <w:rPr>
          <w:color w:val="231F20"/>
          <w:spacing w:val="-4"/>
        </w:rPr>
        <w:t xml:space="preserve"> </w:t>
      </w:r>
      <w:r>
        <w:rPr>
          <w:color w:val="231F20"/>
        </w:rPr>
        <w:t>အစွန်းရောက်</w:t>
      </w:r>
      <w:r>
        <w:rPr>
          <w:color w:val="231F20"/>
          <w:spacing w:val="-4"/>
        </w:rPr>
        <w:t xml:space="preserve"> </w:t>
      </w:r>
      <w:r>
        <w:rPr>
          <w:color w:val="231F20"/>
        </w:rPr>
        <w:t>သမိုင်းဆိုင်ရာ</w:t>
      </w:r>
      <w:r>
        <w:rPr>
          <w:color w:val="231F20"/>
          <w:spacing w:val="-4"/>
        </w:rPr>
        <w:t xml:space="preserve"> </w:t>
      </w:r>
      <w:r>
        <w:rPr>
          <w:color w:val="231F20"/>
        </w:rPr>
        <w:t>အသွင်ကူးပြောင်းမှုများ၊</w:t>
      </w:r>
      <w:r>
        <w:rPr>
          <w:color w:val="231F20"/>
          <w:spacing w:val="-4"/>
        </w:rPr>
        <w:t xml:space="preserve"> </w:t>
      </w:r>
      <w:r>
        <w:rPr>
          <w:color w:val="231F20"/>
        </w:rPr>
        <w:t>အင်အား</w:t>
      </w:r>
      <w:r>
        <w:rPr>
          <w:color w:val="231F20"/>
          <w:spacing w:val="-4"/>
        </w:rPr>
        <w:t xml:space="preserve"> </w:t>
      </w:r>
      <w:r>
        <w:rPr>
          <w:color w:val="231F20"/>
        </w:rPr>
        <w:t>အဆိုပါ</w:t>
      </w:r>
      <w:r>
        <w:rPr>
          <w:color w:val="231F20"/>
          <w:spacing w:val="-4"/>
        </w:rPr>
        <w:t xml:space="preserve"> </w:t>
      </w:r>
      <w:r>
        <w:rPr>
          <w:color w:val="231F20"/>
        </w:rPr>
        <w:t>ဖွံ့ဖြိုးတိုးတက်မှု</w:t>
      </w:r>
      <w:r>
        <w:rPr>
          <w:color w:val="231F20"/>
          <w:spacing w:val="-4"/>
        </w:rPr>
        <w:t xml:space="preserve"> </w:t>
      </w:r>
      <w:r>
        <w:rPr>
          <w:color w:val="231F20"/>
        </w:rPr>
        <w:t>၏</w:t>
      </w:r>
      <w:r>
        <w:rPr>
          <w:color w:val="231F20"/>
          <w:spacing w:val="-4"/>
        </w:rPr>
        <w:t xml:space="preserve"> </w:t>
      </w:r>
      <w:r>
        <w:rPr>
          <w:color w:val="231F20"/>
        </w:rPr>
        <w:t>“က</w:t>
      </w:r>
      <w:r>
        <w:rPr>
          <w:color w:val="231F20"/>
          <w:spacing w:val="-4"/>
        </w:rPr>
        <w:t xml:space="preserve"> </w:t>
      </w:r>
      <w:r>
        <w:rPr>
          <w:color w:val="231F20"/>
        </w:rPr>
        <w:t>ရှုပ်ထွေးသော၊</w:t>
      </w:r>
      <w:r>
        <w:rPr>
          <w:color w:val="231F20"/>
          <w:spacing w:val="-4"/>
        </w:rPr>
        <w:t xml:space="preserve"> </w:t>
      </w:r>
      <w:r>
        <w:rPr>
          <w:color w:val="231F20"/>
        </w:rPr>
        <w:t xml:space="preserve">သွား </w:t>
      </w:r>
      <w:r>
        <w:rPr>
          <w:color w:val="231F20"/>
          <w:spacing w:val="-2"/>
        </w:rPr>
        <w:t>နေပါတယ်။</w:t>
      </w:r>
      <w:r>
        <w:rPr>
          <w:color w:val="231F20"/>
          <w:spacing w:val="-6"/>
        </w:rPr>
        <w:t xml:space="preserve"> </w:t>
      </w:r>
      <w:r>
        <w:rPr>
          <w:color w:val="231F20"/>
          <w:spacing w:val="-2"/>
        </w:rPr>
        <w:t>ညှိနှိုင်းခြင်း။</w:t>
      </w:r>
      <w:r>
        <w:rPr>
          <w:color w:val="231F20"/>
          <w:spacing w:val="-6"/>
        </w:rPr>
        <w:t xml:space="preserve"> </w:t>
      </w:r>
      <w:r>
        <w:rPr>
          <w:color w:val="231F20"/>
          <w:spacing w:val="-2"/>
        </w:rPr>
        <w:t>အဲဒါ</w:t>
      </w:r>
      <w:r>
        <w:rPr>
          <w:color w:val="231F20"/>
          <w:spacing w:val="-6"/>
        </w:rPr>
        <w:t xml:space="preserve"> </w:t>
      </w:r>
      <w:r>
        <w:rPr>
          <w:color w:val="231F20"/>
          <w:spacing w:val="-2"/>
        </w:rPr>
        <w:t>ရှာသည်။</w:t>
      </w:r>
      <w:r>
        <w:rPr>
          <w:color w:val="231F20"/>
          <w:spacing w:val="-6"/>
        </w:rPr>
        <w:t xml:space="preserve"> </w:t>
      </w:r>
      <w:r>
        <w:rPr>
          <w:color w:val="231F20"/>
          <w:spacing w:val="-2"/>
        </w:rPr>
        <w:t>ရန်</w:t>
      </w:r>
      <w:r>
        <w:rPr>
          <w:color w:val="231F20"/>
          <w:spacing w:val="-6"/>
        </w:rPr>
        <w:t xml:space="preserve"> </w:t>
      </w:r>
      <w:r>
        <w:rPr>
          <w:color w:val="231F20"/>
          <w:spacing w:val="-2"/>
        </w:rPr>
        <w:t>လုပ်ပိုင်ခွင့်</w:t>
      </w:r>
      <w:r>
        <w:rPr>
          <w:color w:val="231F20"/>
          <w:spacing w:val="-6"/>
        </w:rPr>
        <w:t xml:space="preserve"> </w:t>
      </w:r>
      <w:r>
        <w:rPr>
          <w:color w:val="231F20"/>
          <w:spacing w:val="-2"/>
        </w:rPr>
        <w:t>ယဉ်ကျေးမှု</w:t>
      </w:r>
      <w:r>
        <w:rPr>
          <w:color w:val="231F20"/>
          <w:spacing w:val="-6"/>
        </w:rPr>
        <w:t xml:space="preserve"> </w:t>
      </w:r>
      <w:r>
        <w:rPr>
          <w:color w:val="231F20"/>
          <w:spacing w:val="-2"/>
        </w:rPr>
        <w:t>မျိုးစပ်ခြင်း..</w:t>
      </w:r>
      <w:r>
        <w:rPr>
          <w:color w:val="231F20"/>
          <w:spacing w:val="-6"/>
        </w:rPr>
        <w:t xml:space="preserve"> </w:t>
      </w:r>
      <w:r>
        <w:rPr>
          <w:color w:val="231F20"/>
          <w:spacing w:val="-2"/>
        </w:rPr>
        <w:t>”</w:t>
      </w:r>
      <w:r>
        <w:rPr>
          <w:color w:val="231F20"/>
          <w:spacing w:val="-6"/>
        </w:rPr>
        <w:t xml:space="preserve"> </w:t>
      </w:r>
      <w:r>
        <w:rPr>
          <w:color w:val="231F20"/>
          <w:spacing w:val="-2"/>
        </w:rPr>
        <w:t>အဖြစ်</w:t>
      </w:r>
      <w:r>
        <w:rPr>
          <w:color w:val="231F20"/>
          <w:spacing w:val="-6"/>
        </w:rPr>
        <w:t xml:space="preserve"> </w:t>
      </w:r>
      <w:r>
        <w:rPr>
          <w:color w:val="231F20"/>
          <w:spacing w:val="-2"/>
        </w:rPr>
        <w:t>Bhabha</w:t>
      </w:r>
      <w:r>
        <w:rPr>
          <w:color w:val="231F20"/>
          <w:spacing w:val="-6"/>
        </w:rPr>
        <w:t xml:space="preserve"> </w:t>
      </w:r>
      <w:r>
        <w:rPr>
          <w:color w:val="231F20"/>
          <w:spacing w:val="-2"/>
        </w:rPr>
        <w:t>ထည့်ပေးတယ်။</w:t>
      </w:r>
      <w:r>
        <w:rPr>
          <w:color w:val="231F20"/>
          <w:spacing w:val="-8"/>
        </w:rPr>
        <w:t xml:space="preserve"> </w:t>
      </w:r>
      <w:r>
        <w:rPr>
          <w:color w:val="231F20"/>
          <w:spacing w:val="-2"/>
        </w:rPr>
        <w:t xml:space="preserve">( </w:t>
      </w:r>
      <w:r>
        <w:rPr>
          <w:color w:val="3F7F7F"/>
          <w:spacing w:val="-2"/>
        </w:rPr>
        <w:t xml:space="preserve">၁၉၉၄-ခုနှစ် </w:t>
      </w:r>
      <w:r>
        <w:rPr>
          <w:color w:val="231F20"/>
          <w:spacing w:val="-2"/>
        </w:rPr>
        <w:t>၊</w:t>
      </w:r>
      <w:r>
        <w:rPr>
          <w:color w:val="231F20"/>
          <w:spacing w:val="-8"/>
        </w:rPr>
        <w:t xml:space="preserve"> </w:t>
      </w:r>
      <w:r>
        <w:rPr>
          <w:color w:val="231F20"/>
          <w:spacing w:val="-2"/>
        </w:rPr>
        <w:t>၂)။</w:t>
      </w:r>
      <w:r>
        <w:rPr>
          <w:color w:val="231F20"/>
          <w:spacing w:val="-8"/>
        </w:rPr>
        <w:t xml:space="preserve"> </w:t>
      </w:r>
      <w:r>
        <w:rPr>
          <w:color w:val="231F20"/>
          <w:spacing w:val="-2"/>
        </w:rPr>
        <w:t>ဆွေးနွေးသည်။</w:t>
      </w:r>
      <w:r>
        <w:rPr>
          <w:color w:val="231F20"/>
          <w:spacing w:val="-8"/>
        </w:rPr>
        <w:t xml:space="preserve"> </w:t>
      </w:r>
      <w:r>
        <w:rPr>
          <w:color w:val="231F20"/>
          <w:spacing w:val="-2"/>
        </w:rPr>
        <w:t>အဆိုပါ</w:t>
      </w:r>
      <w:r>
        <w:rPr>
          <w:color w:val="231F20"/>
          <w:spacing w:val="-8"/>
        </w:rPr>
        <w:t xml:space="preserve"> </w:t>
      </w:r>
      <w:r>
        <w:rPr>
          <w:color w:val="231F20"/>
          <w:spacing w:val="-2"/>
        </w:rPr>
        <w:t>ကရိုဏ်း၊</w:t>
      </w:r>
      <w:r>
        <w:rPr>
          <w:color w:val="231F20"/>
          <w:spacing w:val="-8"/>
        </w:rPr>
        <w:t xml:space="preserve"> </w:t>
      </w:r>
      <w:r>
        <w:rPr>
          <w:color w:val="231F20"/>
          <w:spacing w:val="-2"/>
        </w:rPr>
        <w:t>၏</w:t>
      </w:r>
      <w:r>
        <w:rPr>
          <w:color w:val="231F20"/>
          <w:spacing w:val="-8"/>
        </w:rPr>
        <w:t xml:space="preserve"> </w:t>
      </w:r>
      <w:r>
        <w:rPr>
          <w:color w:val="231F20"/>
          <w:spacing w:val="-2"/>
        </w:rPr>
        <w:t>ပါဝါ</w:t>
      </w:r>
      <w:r>
        <w:rPr>
          <w:color w:val="231F20"/>
          <w:spacing w:val="-8"/>
        </w:rPr>
        <w:t xml:space="preserve"> </w:t>
      </w:r>
      <w:r>
        <w:rPr>
          <w:color w:val="231F20"/>
          <w:spacing w:val="-2"/>
        </w:rPr>
        <w:t>နှင့်</w:t>
      </w:r>
      <w:r>
        <w:rPr>
          <w:color w:val="231F20"/>
          <w:spacing w:val="-8"/>
        </w:rPr>
        <w:t xml:space="preserve"> </w:t>
      </w:r>
      <w:r>
        <w:rPr>
          <w:color w:val="231F20"/>
          <w:spacing w:val="-2"/>
        </w:rPr>
        <w:t>ကွာခြားချက်</w:t>
      </w:r>
      <w:r>
        <w:rPr>
          <w:color w:val="231F20"/>
          <w:spacing w:val="-8"/>
        </w:rPr>
        <w:t xml:space="preserve"> </w:t>
      </w:r>
      <w:r>
        <w:rPr>
          <w:color w:val="231F20"/>
          <w:spacing w:val="-2"/>
        </w:rPr>
        <w:t>ထံမှ</w:t>
      </w:r>
      <w:r>
        <w:rPr>
          <w:color w:val="231F20"/>
          <w:spacing w:val="-8"/>
        </w:rPr>
        <w:t xml:space="preserve"> </w:t>
      </w:r>
      <w:r>
        <w:rPr>
          <w:color w:val="231F20"/>
          <w:spacing w:val="-2"/>
        </w:rPr>
        <w:t>a</w:t>
      </w:r>
      <w:r>
        <w:rPr>
          <w:color w:val="231F20"/>
          <w:spacing w:val="-8"/>
        </w:rPr>
        <w:t xml:space="preserve"> </w:t>
      </w:r>
      <w:r>
        <w:rPr>
          <w:color w:val="231F20"/>
          <w:spacing w:val="-2"/>
        </w:rPr>
        <w:t xml:space="preserve">လူနည်းစု </w:t>
      </w:r>
      <w:r>
        <w:rPr>
          <w:color w:val="231F20"/>
        </w:rPr>
        <w:t>ရာထူး၊</w:t>
      </w:r>
      <w:r>
        <w:rPr>
          <w:color w:val="231F20"/>
          <w:spacing w:val="-2"/>
        </w:rPr>
        <w:t xml:space="preserve"> </w:t>
      </w:r>
      <w:r>
        <w:rPr>
          <w:color w:val="231F20"/>
        </w:rPr>
        <w:t>ဖတ်ပါ။</w:t>
      </w:r>
      <w:r>
        <w:rPr>
          <w:color w:val="231F20"/>
          <w:spacing w:val="-2"/>
        </w:rPr>
        <w:t xml:space="preserve"> </w:t>
      </w:r>
      <w:r>
        <w:rPr>
          <w:color w:val="231F20"/>
        </w:rPr>
        <w:t>ဒီမှာ</w:t>
      </w:r>
      <w:r>
        <w:rPr>
          <w:color w:val="231F20"/>
          <w:spacing w:val="-2"/>
        </w:rPr>
        <w:t xml:space="preserve"> </w:t>
      </w:r>
      <w:r>
        <w:rPr>
          <w:color w:val="231F20"/>
        </w:rPr>
        <w:t>ထံမှ</w:t>
      </w:r>
      <w:r>
        <w:rPr>
          <w:color w:val="231F20"/>
          <w:spacing w:val="-2"/>
        </w:rPr>
        <w:t xml:space="preserve"> </w:t>
      </w:r>
      <w:r>
        <w:rPr>
          <w:color w:val="231F20"/>
        </w:rPr>
        <w:t>မဖြစ်စလောက်</w:t>
      </w:r>
      <w:r>
        <w:rPr>
          <w:color w:val="231F20"/>
          <w:spacing w:val="-2"/>
        </w:rPr>
        <w:t xml:space="preserve"> </w:t>
      </w:r>
      <w:r>
        <w:rPr>
          <w:color w:val="231F20"/>
        </w:rPr>
        <w:t>နှင့်</w:t>
      </w:r>
      <w:r>
        <w:rPr>
          <w:color w:val="231F20"/>
          <w:spacing w:val="-2"/>
        </w:rPr>
        <w:t xml:space="preserve"> </w:t>
      </w:r>
      <w:r>
        <w:rPr>
          <w:color w:val="231F20"/>
        </w:rPr>
        <w:t>liminal</w:t>
      </w:r>
      <w:r>
        <w:rPr>
          <w:color w:val="231F20"/>
          <w:spacing w:val="-2"/>
        </w:rPr>
        <w:t xml:space="preserve"> </w:t>
      </w:r>
      <w:r>
        <w:rPr>
          <w:color w:val="231F20"/>
        </w:rPr>
        <w:t>ရာထူး၊</w:t>
      </w:r>
      <w:r>
        <w:rPr>
          <w:color w:val="231F20"/>
          <w:spacing w:val="-2"/>
        </w:rPr>
        <w:t xml:space="preserve"> </w:t>
      </w:r>
      <w:r>
        <w:rPr>
          <w:color w:val="231F20"/>
        </w:rPr>
        <w:t>Bhabha</w:t>
      </w:r>
      <w:r>
        <w:rPr>
          <w:color w:val="231F20"/>
          <w:spacing w:val="-2"/>
        </w:rPr>
        <w:t xml:space="preserve"> </w:t>
      </w:r>
      <w:r>
        <w:rPr>
          <w:color w:val="231F20"/>
        </w:rPr>
        <w:t>အကြံပြုသည်။</w:t>
      </w:r>
      <w:r>
        <w:rPr>
          <w:color w:val="231F20"/>
          <w:spacing w:val="-2"/>
        </w:rPr>
        <w:t xml:space="preserve"> </w:t>
      </w:r>
      <w:r>
        <w:rPr>
          <w:color w:val="231F20"/>
        </w:rPr>
        <w:t>အဲဒါ</w:t>
      </w:r>
      <w:r>
        <w:rPr>
          <w:color w:val="231F20"/>
          <w:spacing w:val="-10"/>
        </w:rPr>
        <w:t xml:space="preserve"> </w:t>
      </w:r>
      <w:r>
        <w:rPr>
          <w:color w:val="231F20"/>
        </w:rPr>
        <w:t>သာ</w:t>
      </w:r>
      <w:r>
        <w:rPr>
          <w:color w:val="231F20"/>
          <w:spacing w:val="-10"/>
        </w:rPr>
        <w:t xml:space="preserve"> </w:t>
      </w:r>
      <w:r>
        <w:rPr>
          <w:color w:val="231F20"/>
        </w:rPr>
        <w:t>အာကာသ</w:t>
      </w:r>
      <w:r>
        <w:rPr>
          <w:color w:val="231F20"/>
          <w:spacing w:val="-10"/>
        </w:rPr>
        <w:t xml:space="preserve"> </w:t>
      </w:r>
      <w:r>
        <w:rPr>
          <w:color w:val="231F20"/>
        </w:rPr>
        <w:t>ဝဲ</w:t>
      </w:r>
      <w:r>
        <w:rPr>
          <w:color w:val="231F20"/>
          <w:spacing w:val="-10"/>
        </w:rPr>
        <w:t xml:space="preserve"> </w:t>
      </w:r>
      <w:r>
        <w:rPr>
          <w:color w:val="231F20"/>
        </w:rPr>
        <w:t>ရန်</w:t>
      </w:r>
      <w:r>
        <w:rPr>
          <w:color w:val="231F20"/>
          <w:spacing w:val="-10"/>
        </w:rPr>
        <w:t xml:space="preserve"> </w:t>
      </w:r>
      <w:r>
        <w:rPr>
          <w:color w:val="231F20"/>
        </w:rPr>
        <w:t>အဆိုပါ</w:t>
      </w:r>
      <w:r>
        <w:rPr>
          <w:color w:val="231F20"/>
          <w:spacing w:val="-10"/>
        </w:rPr>
        <w:t xml:space="preserve"> </w:t>
      </w:r>
      <w:r>
        <w:rPr>
          <w:color w:val="231F20"/>
        </w:rPr>
        <w:t>လူနည်းစု</w:t>
      </w:r>
      <w:r>
        <w:rPr>
          <w:color w:val="231F20"/>
          <w:spacing w:val="-10"/>
        </w:rPr>
        <w:t xml:space="preserve"> </w:t>
      </w:r>
      <w:r>
        <w:rPr>
          <w:color w:val="231F20"/>
        </w:rPr>
        <w:t>နေထိုင်သည်။</w:t>
      </w:r>
      <w:r>
        <w:rPr>
          <w:color w:val="231F20"/>
          <w:spacing w:val="-10"/>
        </w:rPr>
        <w:t xml:space="preserve"> </w:t>
      </w:r>
      <w:r>
        <w:rPr>
          <w:color w:val="231F20"/>
        </w:rPr>
        <w:t>၌</w:t>
      </w:r>
      <w:r>
        <w:rPr>
          <w:color w:val="231F20"/>
          <w:spacing w:val="-10"/>
        </w:rPr>
        <w:t xml:space="preserve"> </w:t>
      </w:r>
      <w:r>
        <w:rPr>
          <w:color w:val="231F20"/>
        </w:rPr>
        <w:t>အဆိုပါ</w:t>
      </w:r>
      <w:r>
        <w:rPr>
          <w:color w:val="231F20"/>
          <w:spacing w:val="-10"/>
        </w:rPr>
        <w:t xml:space="preserve"> </w:t>
      </w:r>
      <w:r>
        <w:rPr>
          <w:color w:val="231F20"/>
        </w:rPr>
        <w:t>ဖန်တီးမှု</w:t>
      </w:r>
      <w:r>
        <w:rPr>
          <w:color w:val="231F20"/>
          <w:spacing w:val="-10"/>
        </w:rPr>
        <w:t xml:space="preserve"> </w:t>
      </w:r>
      <w:r>
        <w:rPr>
          <w:color w:val="231F20"/>
        </w:rPr>
        <w:t>၏</w:t>
      </w:r>
      <w:r>
        <w:rPr>
          <w:color w:val="231F20"/>
          <w:spacing w:val="-10"/>
        </w:rPr>
        <w:t xml:space="preserve"> </w:t>
      </w:r>
      <w:r>
        <w:rPr>
          <w:color w:val="231F20"/>
        </w:rPr>
        <w:t>အသစ်</w:t>
      </w:r>
      <w:r>
        <w:rPr>
          <w:color w:val="231F20"/>
          <w:spacing w:val="-10"/>
        </w:rPr>
        <w:t xml:space="preserve"> </w:t>
      </w:r>
      <w:r>
        <w:rPr>
          <w:color w:val="231F20"/>
        </w:rPr>
        <w:t>ယဉ်ကျေးမှု</w:t>
      </w:r>
      <w:r>
        <w:rPr>
          <w:color w:val="231F20"/>
          <w:spacing w:val="-10"/>
        </w:rPr>
        <w:t xml:space="preserve"> </w:t>
      </w:r>
      <w:r>
        <w:rPr>
          <w:color w:val="231F20"/>
        </w:rPr>
        <w:t xml:space="preserve">ပုံစံများ။ </w:t>
      </w:r>
      <w:r>
        <w:rPr>
          <w:color w:val="231F20"/>
          <w:spacing w:val="-2"/>
        </w:rPr>
        <w:t>အမျှ</w:t>
      </w:r>
      <w:r>
        <w:rPr>
          <w:color w:val="231F20"/>
          <w:spacing w:val="-7"/>
        </w:rPr>
        <w:t xml:space="preserve"> </w:t>
      </w:r>
      <w:r>
        <w:rPr>
          <w:color w:val="231F20"/>
          <w:spacing w:val="-2"/>
        </w:rPr>
        <w:t>ငါ</w:t>
      </w:r>
      <w:r>
        <w:rPr>
          <w:color w:val="231F20"/>
          <w:spacing w:val="-7"/>
        </w:rPr>
        <w:t xml:space="preserve"> </w:t>
      </w:r>
      <w:r>
        <w:rPr>
          <w:color w:val="231F20"/>
          <w:spacing w:val="-2"/>
        </w:rPr>
        <w:t>ရှိသည်</w:t>
      </w:r>
      <w:r>
        <w:rPr>
          <w:color w:val="231F20"/>
          <w:spacing w:val="-7"/>
        </w:rPr>
        <w:t xml:space="preserve"> </w:t>
      </w:r>
      <w:r>
        <w:rPr>
          <w:color w:val="231F20"/>
          <w:spacing w:val="-2"/>
        </w:rPr>
        <w:t>ပြသထားသည်။</w:t>
      </w:r>
      <w:r>
        <w:rPr>
          <w:color w:val="231F20"/>
          <w:spacing w:val="-7"/>
        </w:rPr>
        <w:t xml:space="preserve"> </w:t>
      </w:r>
      <w:r>
        <w:rPr>
          <w:color w:val="231F20"/>
          <w:spacing w:val="-2"/>
        </w:rPr>
        <w:t>တခြားနေရာ၊</w:t>
      </w:r>
      <w:r>
        <w:rPr>
          <w:color w:val="231F20"/>
          <w:spacing w:val="-7"/>
        </w:rPr>
        <w:t xml:space="preserve"> </w:t>
      </w:r>
      <w:r>
        <w:rPr>
          <w:color w:val="231F20"/>
          <w:spacing w:val="-2"/>
        </w:rPr>
        <w:t>မျိုးစပ်ခြင်း။</w:t>
      </w:r>
      <w:r>
        <w:rPr>
          <w:color w:val="231F20"/>
          <w:spacing w:val="-7"/>
        </w:rPr>
        <w:t xml:space="preserve"> </w:t>
      </w:r>
      <w:r>
        <w:rPr>
          <w:color w:val="231F20"/>
          <w:spacing w:val="-2"/>
        </w:rPr>
        <w:t>နှင့်</w:t>
      </w:r>
      <w:r>
        <w:rPr>
          <w:color w:val="231F20"/>
          <w:spacing w:val="-7"/>
        </w:rPr>
        <w:t xml:space="preserve"> </w:t>
      </w:r>
      <w:r>
        <w:rPr>
          <w:color w:val="231F20"/>
          <w:spacing w:val="-2"/>
        </w:rPr>
        <w:t>ယဉ်ကျေးမှု</w:t>
      </w:r>
      <w:r>
        <w:rPr>
          <w:color w:val="231F20"/>
          <w:spacing w:val="-7"/>
        </w:rPr>
        <w:t xml:space="preserve"> </w:t>
      </w:r>
      <w:r>
        <w:rPr>
          <w:color w:val="231F20"/>
          <w:spacing w:val="-2"/>
        </w:rPr>
        <w:t>ဖန်တီးမှု</w:t>
      </w:r>
      <w:r>
        <w:rPr>
          <w:color w:val="231F20"/>
          <w:spacing w:val="-7"/>
        </w:rPr>
        <w:t xml:space="preserve"> </w:t>
      </w:r>
      <w:r>
        <w:rPr>
          <w:color w:val="231F20"/>
          <w:spacing w:val="-2"/>
        </w:rPr>
        <w:t>ဖြစ်ကြပါသည်။</w:t>
      </w:r>
      <w:r>
        <w:rPr>
          <w:color w:val="231F20"/>
          <w:spacing w:val="-7"/>
        </w:rPr>
        <w:t xml:space="preserve"> </w:t>
      </w:r>
      <w:r>
        <w:rPr>
          <w:color w:val="231F20"/>
          <w:spacing w:val="-2"/>
        </w:rPr>
        <w:t>မကြာခဏ</w:t>
      </w:r>
      <w:r>
        <w:rPr>
          <w:color w:val="231F20"/>
          <w:spacing w:val="-7"/>
        </w:rPr>
        <w:t xml:space="preserve"> </w:t>
      </w:r>
      <w:r>
        <w:rPr>
          <w:color w:val="231F20"/>
          <w:spacing w:val="-2"/>
        </w:rPr>
        <w:t>ရလဒ်</w:t>
      </w:r>
      <w:r>
        <w:rPr>
          <w:color w:val="231F20"/>
        </w:rPr>
        <w:t>​</w:t>
      </w:r>
      <w:r>
        <w:rPr>
          <w:color w:val="231F20"/>
          <w:spacing w:val="-9"/>
        </w:rPr>
        <w:t xml:space="preserve"> </w:t>
      </w:r>
      <w:r>
        <w:rPr>
          <w:color w:val="231F20"/>
        </w:rPr>
        <w:t>၏</w:t>
      </w:r>
      <w:r>
        <w:rPr>
          <w:color w:val="231F20"/>
          <w:spacing w:val="-9"/>
        </w:rPr>
        <w:t xml:space="preserve"> </w:t>
      </w:r>
      <w:r>
        <w:rPr>
          <w:color w:val="231F20"/>
        </w:rPr>
        <w:t>တစ်ခု</w:t>
      </w:r>
      <w:r>
        <w:rPr>
          <w:color w:val="231F20"/>
          <w:spacing w:val="-9"/>
        </w:rPr>
        <w:t xml:space="preserve"> </w:t>
      </w:r>
      <w:r>
        <w:rPr>
          <w:color w:val="231F20"/>
        </w:rPr>
        <w:t>ထိတွေ့ဆက်ဆံမှု</w:t>
      </w:r>
      <w:r>
        <w:rPr>
          <w:color w:val="231F20"/>
          <w:spacing w:val="-9"/>
        </w:rPr>
        <w:t xml:space="preserve"> </w:t>
      </w:r>
      <w:r>
        <w:rPr>
          <w:color w:val="231F20"/>
        </w:rPr>
        <w:t>အတူ</w:t>
      </w:r>
      <w:r>
        <w:rPr>
          <w:color w:val="231F20"/>
          <w:spacing w:val="-9"/>
        </w:rPr>
        <w:t xml:space="preserve"> </w:t>
      </w:r>
      <w:r>
        <w:rPr>
          <w:color w:val="231F20"/>
        </w:rPr>
        <w:t>ယဉ်ကျေးမှု</w:t>
      </w:r>
      <w:r>
        <w:rPr>
          <w:color w:val="231F20"/>
          <w:spacing w:val="-9"/>
        </w:rPr>
        <w:t xml:space="preserve"> </w:t>
      </w:r>
      <w:r>
        <w:rPr>
          <w:color w:val="231F20"/>
        </w:rPr>
        <w:t>ကန့်သတ်ချက်များ</w:t>
      </w:r>
      <w:r>
        <w:rPr>
          <w:color w:val="231F20"/>
          <w:spacing w:val="-9"/>
        </w:rPr>
        <w:t xml:space="preserve"> </w:t>
      </w:r>
      <w:r>
        <w:rPr>
          <w:color w:val="231F20"/>
        </w:rPr>
        <w:t>(ဂျော်ဒန်</w:t>
      </w:r>
      <w:r>
        <w:rPr>
          <w:color w:val="231F20"/>
          <w:spacing w:val="-9"/>
        </w:rPr>
        <w:t xml:space="preserve"> </w:t>
      </w:r>
      <w:r>
        <w:rPr>
          <w:color w:val="3F7F7F"/>
        </w:rPr>
        <w:t xml:space="preserve">၁၉၉၄ </w:t>
      </w:r>
      <w:r>
        <w:rPr>
          <w:color w:val="231F20"/>
        </w:rPr>
        <w:t>)။</w:t>
      </w:r>
      <w:r>
        <w:rPr>
          <w:color w:val="231F20"/>
          <w:spacing w:val="-9"/>
        </w:rPr>
        <w:t xml:space="preserve"> </w:t>
      </w:r>
      <w:r>
        <w:rPr>
          <w:color w:val="231F20"/>
        </w:rPr>
        <w:t>ဂရန်</w:t>
      </w:r>
      <w:r>
        <w:rPr>
          <w:color w:val="231F20"/>
          <w:spacing w:val="-9"/>
        </w:rPr>
        <w:t xml:space="preserve"> </w:t>
      </w:r>
      <w:r>
        <w:rPr>
          <w:color w:val="231F20"/>
        </w:rPr>
        <w:t>စိုက်ခင်းများတွင် အလုပ်သမားများသည် ၎င်းတို့တတ်နိုင်သမျှ စွမ်းအားရှိသည့်နေရာကို ဖမ်းယူကာ များသောအားဖြင့် ဘာသာစကားပုံစံဖြင့်ပင် လျှို့ဝှက်ခုခံမှုပုံစံဖြင့် သိမ်းယူကြသည်။</w:t>
      </w:r>
    </w:p>
    <w:p w:rsidR="00FC077F" w:rsidRDefault="002176C3">
      <w:pPr>
        <w:pStyle w:val="BodyText"/>
        <w:spacing w:line="249" w:lineRule="auto"/>
        <w:ind w:left="64" w:right="66" w:firstLine="199"/>
      </w:pPr>
      <w:r>
        <w:rPr>
          <w:color w:val="231F20"/>
        </w:rPr>
        <w:t>Pidgins များ ပေါ်ပေါက်လာခြင်းကို ဖော်ညွှန်းခြင်းကို ခံနိုင်ရည်ရှိသော ပုံစံအဖြစ် ကျွန်ုပ်တို့ ယူဆနိုင်ပါသလား။</w:t>
      </w:r>
      <w:r>
        <w:rPr>
          <w:color w:val="231F20"/>
          <w:spacing w:val="-2"/>
        </w:rPr>
        <w:t xml:space="preserve"> </w:t>
      </w:r>
      <w:r>
        <w:rPr>
          <w:color w:val="231F20"/>
        </w:rPr>
        <w:t>၌</w:t>
      </w:r>
      <w:r>
        <w:rPr>
          <w:color w:val="231F20"/>
          <w:spacing w:val="-2"/>
        </w:rPr>
        <w:t xml:space="preserve"> </w:t>
      </w:r>
      <w:r>
        <w:rPr>
          <w:color w:val="231F20"/>
        </w:rPr>
        <w:t>အချို့</w:t>
      </w:r>
      <w:r>
        <w:rPr>
          <w:color w:val="231F20"/>
          <w:spacing w:val="-2"/>
        </w:rPr>
        <w:t xml:space="preserve"> </w:t>
      </w:r>
      <w:r>
        <w:rPr>
          <w:color w:val="231F20"/>
        </w:rPr>
        <w:t>နည်းလမ်းများ၊</w:t>
      </w:r>
      <w:r>
        <w:rPr>
          <w:color w:val="231F20"/>
          <w:spacing w:val="-2"/>
        </w:rPr>
        <w:t xml:space="preserve"> </w:t>
      </w:r>
      <w:r>
        <w:rPr>
          <w:color w:val="231F20"/>
        </w:rPr>
        <w:t>သေချာတယ်။</w:t>
      </w:r>
      <w:r>
        <w:rPr>
          <w:color w:val="231F20"/>
          <w:spacing w:val="-2"/>
        </w:rPr>
        <w:t xml:space="preserve"> </w:t>
      </w:r>
      <w:r>
        <w:rPr>
          <w:color w:val="231F20"/>
        </w:rPr>
        <w:t>အဘို့</w:t>
      </w:r>
      <w:r>
        <w:rPr>
          <w:color w:val="231F20"/>
          <w:spacing w:val="-2"/>
        </w:rPr>
        <w:t xml:space="preserve"> </w:t>
      </w:r>
      <w:r>
        <w:rPr>
          <w:color w:val="231F20"/>
        </w:rPr>
        <w:t>ကျော်လွန်</w:t>
      </w:r>
      <w:r>
        <w:rPr>
          <w:color w:val="231F20"/>
          <w:spacing w:val="-2"/>
        </w:rPr>
        <w:t xml:space="preserve"> </w:t>
      </w:r>
      <w:r>
        <w:rPr>
          <w:color w:val="231F20"/>
        </w:rPr>
        <w:t>အဆိုပါ</w:t>
      </w:r>
      <w:r>
        <w:rPr>
          <w:color w:val="231F20"/>
          <w:spacing w:val="-2"/>
        </w:rPr>
        <w:t xml:space="preserve"> </w:t>
      </w:r>
      <w:r>
        <w:rPr>
          <w:color w:val="231F20"/>
        </w:rPr>
        <w:t>အစစ်အမှန်</w:t>
      </w:r>
      <w:r>
        <w:rPr>
          <w:color w:val="231F20"/>
          <w:spacing w:val="-2"/>
        </w:rPr>
        <w:t xml:space="preserve"> </w:t>
      </w:r>
      <w:r>
        <w:rPr>
          <w:color w:val="231F20"/>
        </w:rPr>
        <w:t>နှင့်</w:t>
      </w:r>
      <w:r>
        <w:rPr>
          <w:color w:val="231F20"/>
          <w:spacing w:val="-2"/>
        </w:rPr>
        <w:t xml:space="preserve"> </w:t>
      </w:r>
      <w:r>
        <w:rPr>
          <w:color w:val="231F20"/>
        </w:rPr>
        <w:t>လက်တွေ့</w:t>
      </w:r>
      <w:r>
        <w:rPr>
          <w:color w:val="231F20"/>
          <w:spacing w:val="-2"/>
        </w:rPr>
        <w:t xml:space="preserve"> </w:t>
      </w:r>
      <w:r>
        <w:rPr>
          <w:color w:val="231F20"/>
        </w:rPr>
        <w:t xml:space="preserve">advan- </w:t>
      </w:r>
      <w:r>
        <w:rPr>
          <w:color w:val="231F20"/>
          <w:spacing w:val="-2"/>
        </w:rPr>
        <w:t>tags</w:t>
      </w:r>
      <w:r>
        <w:rPr>
          <w:color w:val="231F20"/>
          <w:spacing w:val="-11"/>
        </w:rPr>
        <w:t xml:space="preserve"> </w:t>
      </w:r>
      <w:r>
        <w:rPr>
          <w:color w:val="231F20"/>
          <w:spacing w:val="-2"/>
        </w:rPr>
        <w:t>အဲဒါ</w:t>
      </w:r>
      <w:r>
        <w:rPr>
          <w:color w:val="231F20"/>
          <w:spacing w:val="-10"/>
        </w:rPr>
        <w:t xml:space="preserve"> </w:t>
      </w:r>
      <w:r>
        <w:rPr>
          <w:color w:val="231F20"/>
          <w:spacing w:val="-2"/>
        </w:rPr>
        <w:t>Pidgins</w:t>
      </w:r>
      <w:r>
        <w:rPr>
          <w:color w:val="231F20"/>
          <w:spacing w:val="-11"/>
        </w:rPr>
        <w:t xml:space="preserve"> </w:t>
      </w:r>
      <w:r>
        <w:rPr>
          <w:color w:val="231F20"/>
          <w:spacing w:val="-2"/>
        </w:rPr>
        <w:t>ကမ်းလှမ်းသည်။</w:t>
      </w:r>
      <w:r>
        <w:rPr>
          <w:color w:val="231F20"/>
          <w:spacing w:val="-10"/>
        </w:rPr>
        <w:t xml:space="preserve"> </w:t>
      </w:r>
      <w:r>
        <w:rPr>
          <w:color w:val="231F20"/>
          <w:spacing w:val="-2"/>
        </w:rPr>
        <w:t>(သူတို့</w:t>
      </w:r>
      <w:r>
        <w:rPr>
          <w:color w:val="231F20"/>
          <w:spacing w:val="-11"/>
        </w:rPr>
        <w:t xml:space="preserve"> </w:t>
      </w:r>
      <w:r>
        <w:rPr>
          <w:color w:val="231F20"/>
          <w:spacing w:val="-2"/>
        </w:rPr>
        <w:t>လုပ်ထားတယ်။</w:t>
      </w:r>
      <w:r>
        <w:rPr>
          <w:color w:val="231F20"/>
          <w:spacing w:val="-10"/>
        </w:rPr>
        <w:t xml:space="preserve"> </w:t>
      </w:r>
      <w:r>
        <w:rPr>
          <w:color w:val="231F20"/>
          <w:spacing w:val="-2"/>
        </w:rPr>
        <w:t>အဲဒါ</w:t>
      </w:r>
      <w:r>
        <w:rPr>
          <w:color w:val="231F20"/>
          <w:spacing w:val="-11"/>
        </w:rPr>
        <w:t xml:space="preserve"> </w:t>
      </w:r>
      <w:r>
        <w:rPr>
          <w:color w:val="231F20"/>
          <w:spacing w:val="-2"/>
        </w:rPr>
        <w:t>ဖြစ်နိုင်သည်။</w:t>
      </w:r>
      <w:r>
        <w:rPr>
          <w:color w:val="231F20"/>
          <w:spacing w:val="-10"/>
        </w:rPr>
        <w:t xml:space="preserve"> </w:t>
      </w:r>
      <w:r>
        <w:rPr>
          <w:color w:val="231F20"/>
          <w:spacing w:val="-2"/>
        </w:rPr>
        <w:t>အတွက်</w:t>
      </w:r>
      <w:r>
        <w:rPr>
          <w:color w:val="231F20"/>
          <w:spacing w:val="-11"/>
        </w:rPr>
        <w:t xml:space="preserve"> </w:t>
      </w:r>
      <w:r>
        <w:rPr>
          <w:color w:val="231F20"/>
          <w:spacing w:val="-2"/>
        </w:rPr>
        <w:t>ဆက်သွယ်ရေး</w:t>
      </w:r>
      <w:r>
        <w:rPr>
          <w:color w:val="231F20"/>
          <w:spacing w:val="-10"/>
        </w:rPr>
        <w:t xml:space="preserve"> </w:t>
      </w:r>
      <w:r>
        <w:rPr>
          <w:color w:val="231F20"/>
          <w:spacing w:val="-2"/>
        </w:rPr>
        <w:t>ရန်</w:t>
      </w:r>
      <w:r>
        <w:rPr>
          <w:color w:val="231F20"/>
          <w:spacing w:val="-11"/>
        </w:rPr>
        <w:t xml:space="preserve"> </w:t>
      </w:r>
      <w:r>
        <w:rPr>
          <w:color w:val="231F20"/>
          <w:spacing w:val="-2"/>
        </w:rPr>
        <w:t>ယူ</w:t>
      </w:r>
      <w:r>
        <w:rPr>
          <w:color w:val="231F20"/>
          <w:spacing w:val="-10"/>
        </w:rPr>
        <w:t xml:space="preserve"> </w:t>
      </w:r>
      <w:r>
        <w:rPr>
          <w:color w:val="231F20"/>
          <w:spacing w:val="-2"/>
        </w:rPr>
        <w:t>နေရာ</w:t>
      </w:r>
      <w:r>
        <w:rPr>
          <w:color w:val="231F20"/>
        </w:rPr>
        <w:t>​</w:t>
      </w:r>
      <w:r>
        <w:rPr>
          <w:color w:val="231F20"/>
          <w:spacing w:val="-10"/>
        </w:rPr>
        <w:t xml:space="preserve"> </w:t>
      </w:r>
      <w:r>
        <w:rPr>
          <w:color w:val="231F20"/>
        </w:rPr>
        <w:t>အလုပ်သမားများ</w:t>
      </w:r>
      <w:r>
        <w:rPr>
          <w:color w:val="231F20"/>
          <w:spacing w:val="-10"/>
        </w:rPr>
        <w:t xml:space="preserve"> </w:t>
      </w:r>
      <w:r>
        <w:rPr>
          <w:color w:val="231F20"/>
        </w:rPr>
        <w:t>နှင့်</w:t>
      </w:r>
      <w:r>
        <w:rPr>
          <w:color w:val="231F20"/>
          <w:spacing w:val="-10"/>
        </w:rPr>
        <w:t xml:space="preserve"> </w:t>
      </w:r>
      <w:r>
        <w:rPr>
          <w:color w:val="231F20"/>
        </w:rPr>
        <w:t>ဖြစ်ပေါ်လာသော</w:t>
      </w:r>
      <w:r>
        <w:rPr>
          <w:color w:val="231F20"/>
          <w:spacing w:val="-10"/>
        </w:rPr>
        <w:t xml:space="preserve"> </w:t>
      </w:r>
      <w:r>
        <w:rPr>
          <w:color w:val="231F20"/>
        </w:rPr>
        <w:t>အဆိုပါ</w:t>
      </w:r>
      <w:r>
        <w:rPr>
          <w:color w:val="231F20"/>
          <w:spacing w:val="-10"/>
        </w:rPr>
        <w:t xml:space="preserve"> </w:t>
      </w:r>
      <w:r>
        <w:rPr>
          <w:color w:val="231F20"/>
        </w:rPr>
        <w:t>ကြေကွဲ</w:t>
      </w:r>
      <w:r>
        <w:rPr>
          <w:color w:val="231F20"/>
          <w:spacing w:val="-9"/>
        </w:rPr>
        <w:t xml:space="preserve"> </w:t>
      </w:r>
      <w:r>
        <w:rPr>
          <w:color w:val="231F20"/>
        </w:rPr>
        <w:t>ဆင်း</w:t>
      </w:r>
      <w:r>
        <w:rPr>
          <w:color w:val="231F20"/>
          <w:spacing w:val="-10"/>
        </w:rPr>
        <w:t xml:space="preserve"> </w:t>
      </w:r>
      <w:r>
        <w:rPr>
          <w:color w:val="231F20"/>
        </w:rPr>
        <w:t>၏</w:t>
      </w:r>
      <w:r>
        <w:rPr>
          <w:color w:val="231F20"/>
          <w:spacing w:val="-10"/>
        </w:rPr>
        <w:t xml:space="preserve"> </w:t>
      </w:r>
      <w:r>
        <w:rPr>
          <w:color w:val="231F20"/>
        </w:rPr>
        <w:t>သူတို့ရဲ့</w:t>
      </w:r>
      <w:r>
        <w:rPr>
          <w:color w:val="231F20"/>
          <w:spacing w:val="-10"/>
        </w:rPr>
        <w:t xml:space="preserve"> </w:t>
      </w:r>
      <w:r>
        <w:rPr>
          <w:color w:val="231F20"/>
        </w:rPr>
        <w:t>ဘာသာစကား</w:t>
      </w:r>
      <w:r>
        <w:rPr>
          <w:color w:val="231F20"/>
          <w:spacing w:val="-10"/>
        </w:rPr>
        <w:t xml:space="preserve"> </w:t>
      </w:r>
      <w:r>
        <w:rPr>
          <w:color w:val="231F20"/>
        </w:rPr>
        <w:t>သီးသန့်ထားခြင်း၊ ခွဲထားခြင်း),</w:t>
      </w:r>
      <w:r>
        <w:rPr>
          <w:color w:val="231F20"/>
          <w:spacing w:val="-9"/>
        </w:rPr>
        <w:t xml:space="preserve"> </w:t>
      </w:r>
      <w:r>
        <w:rPr>
          <w:color w:val="231F20"/>
          <w:spacing w:val="-5"/>
        </w:rPr>
        <w:t>အဆိုပါ</w:t>
      </w:r>
    </w:p>
    <w:p w:rsidR="00FC077F" w:rsidRDefault="00FC077F">
      <w:pPr>
        <w:pStyle w:val="BodyText"/>
        <w:spacing w:line="249" w:lineRule="auto"/>
        <w:sectPr w:rsidR="00FC077F">
          <w:pgSz w:w="7490" w:h="11820"/>
          <w:pgMar w:top="280" w:right="566" w:bottom="280" w:left="566" w:header="720" w:footer="720" w:gutter="0"/>
          <w:cols w:space="720"/>
        </w:sectPr>
      </w:pPr>
    </w:p>
    <w:p w:rsidR="00FC077F" w:rsidRDefault="002176C3">
      <w:pPr>
        <w:tabs>
          <w:tab w:val="right" w:pos="6291"/>
        </w:tabs>
        <w:spacing w:before="81"/>
        <w:ind w:left="2078"/>
        <w:rPr>
          <w:sz w:val="20"/>
        </w:rPr>
      </w:pPr>
      <w:r>
        <w:rPr>
          <w:i/>
          <w:sz w:val="20"/>
        </w:rPr>
        <w:t>Pidgins</w:t>
      </w:r>
      <w:r>
        <w:rPr>
          <w:i/>
          <w:spacing w:val="-9"/>
          <w:sz w:val="20"/>
        </w:rPr>
        <w:t xml:space="preserve"> </w:t>
      </w:r>
      <w:r>
        <w:rPr>
          <w:i/>
          <w:sz w:val="20"/>
        </w:rPr>
        <w:t>နှင့်</w:t>
      </w:r>
      <w:r>
        <w:rPr>
          <w:i/>
          <w:spacing w:val="-9"/>
          <w:sz w:val="20"/>
        </w:rPr>
        <w:t xml:space="preserve"> </w:t>
      </w:r>
      <w:r>
        <w:rPr>
          <w:i/>
          <w:sz w:val="20"/>
        </w:rPr>
        <w:t>ခရီယို</w:t>
      </w:r>
      <w:r>
        <w:rPr>
          <w:i/>
          <w:spacing w:val="-8"/>
          <w:sz w:val="20"/>
        </w:rPr>
        <w:t xml:space="preserve"> </w:t>
      </w:r>
      <w:r>
        <w:rPr>
          <w:i/>
          <w:spacing w:val="-2"/>
          <w:sz w:val="20"/>
        </w:rPr>
        <w:t xml:space="preserve">ဥပါဒ် </w:t>
      </w:r>
      <w:r>
        <w:rPr>
          <w:sz w:val="20"/>
        </w:rPr>
        <w:tab/>
      </w:r>
      <w:r>
        <w:rPr>
          <w:spacing w:val="-5"/>
          <w:sz w:val="20"/>
        </w:rPr>
        <w:t>၁၄၉</w:t>
      </w:r>
    </w:p>
    <w:p w:rsidR="00FC077F" w:rsidRDefault="002176C3">
      <w:pPr>
        <w:pStyle w:val="BodyText"/>
        <w:spacing w:before="7"/>
        <w:jc w:val="left"/>
        <w:rPr>
          <w:sz w:val="3"/>
        </w:rPr>
      </w:pPr>
      <w:r>
        <w:rPr>
          <w:noProof/>
          <w:sz w:val="3"/>
        </w:rPr>
        <mc:AlternateContent>
          <mc:Choice Requires="wps">
            <w:drawing>
              <wp:anchor distT="0" distB="0" distL="0" distR="0" simplePos="0" relativeHeight="487670272" behindDoc="1" locked="0" layoutInCell="1" allowOverlap="1">
                <wp:simplePos x="0" y="0"/>
                <wp:positionH relativeFrom="page">
                  <wp:posOffset>406526</wp:posOffset>
                </wp:positionH>
                <wp:positionV relativeFrom="paragraph">
                  <wp:posOffset>42201</wp:posOffset>
                </wp:positionV>
                <wp:extent cx="3947795" cy="6350"/>
                <wp:effectExtent l="0" t="0" r="0" b="0"/>
                <wp:wrapTopAndBottom/>
                <wp:docPr id="190" name="Graphic 19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2A2AB7B7" id="Graphic 190" o:spid="_x0000_s1026" style="position:absolute;margin-left:32pt;margin-top:3.3pt;width:310.85pt;height:.5pt;z-index:-15646208;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75" w:right="55"/>
      </w:pPr>
      <w:r>
        <w:rPr>
          <w:color w:val="231F20"/>
          <w:spacing w:val="-2"/>
        </w:rPr>
        <w:t>အသစ်</w:t>
      </w:r>
      <w:r>
        <w:rPr>
          <w:color w:val="231F20"/>
          <w:spacing w:val="-5"/>
        </w:rPr>
        <w:t xml:space="preserve"> </w:t>
      </w:r>
      <w:r>
        <w:rPr>
          <w:color w:val="231F20"/>
          <w:spacing w:val="-2"/>
        </w:rPr>
        <w:t>ဘာသာစကားများ</w:t>
      </w:r>
      <w:r>
        <w:rPr>
          <w:color w:val="231F20"/>
          <w:spacing w:val="-5"/>
        </w:rPr>
        <w:t xml:space="preserve"> </w:t>
      </w:r>
      <w:r>
        <w:rPr>
          <w:color w:val="231F20"/>
          <w:spacing w:val="-2"/>
        </w:rPr>
        <w:t>ကိုလည်း</w:t>
      </w:r>
      <w:r>
        <w:rPr>
          <w:color w:val="231F20"/>
          <w:spacing w:val="-5"/>
        </w:rPr>
        <w:t xml:space="preserve"> </w:t>
      </w:r>
      <w:r>
        <w:rPr>
          <w:color w:val="231F20"/>
          <w:spacing w:val="-2"/>
        </w:rPr>
        <w:t>ခွင့်ပြုသည်။</w:t>
      </w:r>
      <w:r>
        <w:rPr>
          <w:color w:val="231F20"/>
          <w:spacing w:val="-5"/>
        </w:rPr>
        <w:t xml:space="preserve"> </w:t>
      </w:r>
      <w:r>
        <w:rPr>
          <w:color w:val="231F20"/>
          <w:spacing w:val="-2"/>
        </w:rPr>
        <w:t>အတွက်</w:t>
      </w:r>
      <w:r>
        <w:rPr>
          <w:color w:val="231F20"/>
          <w:spacing w:val="-5"/>
        </w:rPr>
        <w:t xml:space="preserve"> </w:t>
      </w:r>
      <w:r>
        <w:rPr>
          <w:color w:val="231F20"/>
          <w:spacing w:val="-2"/>
        </w:rPr>
        <w:t>အဆိုပါ</w:t>
      </w:r>
      <w:r>
        <w:rPr>
          <w:color w:val="231F20"/>
          <w:spacing w:val="-5"/>
        </w:rPr>
        <w:t xml:space="preserve"> </w:t>
      </w:r>
      <w:r>
        <w:rPr>
          <w:color w:val="231F20"/>
          <w:spacing w:val="-2"/>
        </w:rPr>
        <w:t>ပုံဆောင်ခဲ</w:t>
      </w:r>
      <w:r>
        <w:rPr>
          <w:color w:val="231F20"/>
          <w:spacing w:val="-5"/>
        </w:rPr>
        <w:t xml:space="preserve"> </w:t>
      </w:r>
      <w:r>
        <w:rPr>
          <w:color w:val="231F20"/>
          <w:spacing w:val="-2"/>
        </w:rPr>
        <w:t>၏</w:t>
      </w:r>
      <w:r>
        <w:rPr>
          <w:color w:val="231F20"/>
          <w:spacing w:val="-5"/>
        </w:rPr>
        <w:t xml:space="preserve"> </w:t>
      </w:r>
      <w:r>
        <w:rPr>
          <w:color w:val="231F20"/>
          <w:spacing w:val="-2"/>
        </w:rPr>
        <w:t>a</w:t>
      </w:r>
      <w:r>
        <w:rPr>
          <w:color w:val="231F20"/>
          <w:spacing w:val="-5"/>
        </w:rPr>
        <w:t xml:space="preserve"> </w:t>
      </w:r>
      <w:r>
        <w:rPr>
          <w:color w:val="231F20"/>
          <w:spacing w:val="-2"/>
        </w:rPr>
        <w:t>အခြေတည်သည်။</w:t>
      </w:r>
      <w:r>
        <w:rPr>
          <w:color w:val="231F20"/>
          <w:spacing w:val="-5"/>
        </w:rPr>
        <w:t xml:space="preserve"> </w:t>
      </w:r>
      <w:r>
        <w:rPr>
          <w:color w:val="231F20"/>
          <w:spacing w:val="-2"/>
        </w:rPr>
        <w:t>ယဉ်ကျေးမှု</w:t>
      </w:r>
      <w:r>
        <w:rPr>
          <w:color w:val="231F20"/>
          <w:spacing w:val="-5"/>
        </w:rPr>
        <w:t xml:space="preserve"> </w:t>
      </w:r>
      <w:r>
        <w:rPr>
          <w:color w:val="231F20"/>
          <w:spacing w:val="-2"/>
        </w:rPr>
        <w:t xml:space="preserve">အထောက်အထား၊ </w:t>
      </w:r>
      <w:r>
        <w:rPr>
          <w:color w:val="231F20"/>
        </w:rPr>
        <w:t>ကွဲပြားသည်။</w:t>
      </w:r>
      <w:r>
        <w:rPr>
          <w:color w:val="231F20"/>
          <w:spacing w:val="-13"/>
        </w:rPr>
        <w:t xml:space="preserve"> </w:t>
      </w:r>
      <w:r>
        <w:rPr>
          <w:color w:val="231F20"/>
        </w:rPr>
        <w:t>ထံမှ၊</w:t>
      </w:r>
      <w:r>
        <w:rPr>
          <w:color w:val="231F20"/>
          <w:spacing w:val="-12"/>
        </w:rPr>
        <w:t xml:space="preserve"> </w:t>
      </w:r>
      <w:r>
        <w:rPr>
          <w:color w:val="231F20"/>
        </w:rPr>
        <w:t>နှင့်</w:t>
      </w:r>
      <w:r>
        <w:rPr>
          <w:color w:val="231F20"/>
          <w:spacing w:val="-13"/>
        </w:rPr>
        <w:t xml:space="preserve"> </w:t>
      </w:r>
      <w:r>
        <w:rPr>
          <w:color w:val="231F20"/>
        </w:rPr>
        <w:t>မရှိသေး</w:t>
      </w:r>
      <w:r>
        <w:rPr>
          <w:color w:val="231F20"/>
          <w:spacing w:val="-12"/>
        </w:rPr>
        <w:t xml:space="preserve"> </w:t>
      </w:r>
      <w:r>
        <w:rPr>
          <w:color w:val="231F20"/>
        </w:rPr>
        <w:t>၌</w:t>
      </w:r>
      <w:r>
        <w:rPr>
          <w:color w:val="231F20"/>
          <w:spacing w:val="-13"/>
        </w:rPr>
        <w:t xml:space="preserve"> </w:t>
      </w:r>
      <w:r>
        <w:rPr>
          <w:color w:val="231F20"/>
        </w:rPr>
        <w:t>ဆွေမျိုး</w:t>
      </w:r>
      <w:r>
        <w:rPr>
          <w:color w:val="231F20"/>
          <w:spacing w:val="-12"/>
        </w:rPr>
        <w:t xml:space="preserve"> </w:t>
      </w:r>
      <w:r>
        <w:rPr>
          <w:color w:val="231F20"/>
        </w:rPr>
        <w:t>အဆက်ပြတ်ခြင်း။</w:t>
      </w:r>
      <w:r>
        <w:rPr>
          <w:color w:val="231F20"/>
          <w:spacing w:val="-13"/>
        </w:rPr>
        <w:t xml:space="preserve"> </w:t>
      </w:r>
      <w:r>
        <w:rPr>
          <w:color w:val="231F20"/>
        </w:rPr>
        <w:t>အတူ</w:t>
      </w:r>
      <w:r>
        <w:rPr>
          <w:color w:val="231F20"/>
          <w:spacing w:val="-12"/>
        </w:rPr>
        <w:t xml:space="preserve"> </w:t>
      </w:r>
      <w:r>
        <w:rPr>
          <w:color w:val="231F20"/>
        </w:rPr>
        <w:t>အဲဒါ</w:t>
      </w:r>
      <w:r>
        <w:rPr>
          <w:color w:val="231F20"/>
          <w:spacing w:val="-13"/>
        </w:rPr>
        <w:t xml:space="preserve"> </w:t>
      </w:r>
      <w:r>
        <w:rPr>
          <w:color w:val="231F20"/>
        </w:rPr>
        <w:t>၏</w:t>
      </w:r>
      <w:r>
        <w:rPr>
          <w:color w:val="231F20"/>
          <w:spacing w:val="-12"/>
        </w:rPr>
        <w:t xml:space="preserve"> </w:t>
      </w:r>
      <w:r>
        <w:rPr>
          <w:color w:val="231F20"/>
        </w:rPr>
        <w:t>အဆိုပါ</w:t>
      </w:r>
      <w:r>
        <w:rPr>
          <w:color w:val="231F20"/>
          <w:spacing w:val="-13"/>
        </w:rPr>
        <w:t xml:space="preserve"> </w:t>
      </w:r>
      <w:r>
        <w:rPr>
          <w:color w:val="231F20"/>
        </w:rPr>
        <w:t>ဥရောပသားများ</w:t>
      </w:r>
      <w:r>
        <w:rPr>
          <w:color w:val="231F20"/>
          <w:spacing w:val="-12"/>
        </w:rPr>
        <w:t xml:space="preserve"> </w:t>
      </w:r>
      <w:r>
        <w:rPr>
          <w:color w:val="231F20"/>
        </w:rPr>
        <w:t>နှင့်</w:t>
      </w:r>
      <w:r>
        <w:rPr>
          <w:color w:val="231F20"/>
          <w:spacing w:val="-13"/>
        </w:rPr>
        <w:t xml:space="preserve"> </w:t>
      </w:r>
      <w:r>
        <w:rPr>
          <w:color w:val="231F20"/>
        </w:rPr>
        <w:t>ဒေသန္တရယဉ်ကျေးမှုများ စွမ်းဆောင်ရည်မြှင့်တင်ရန် လမ်းကြောင်းတစ်ခုအဖြစ် PC များ။ ယုံမှားသံသယမရှိဘဲ။</w:t>
      </w:r>
      <w:r>
        <w:rPr>
          <w:color w:val="231F20"/>
          <w:spacing w:val="-13"/>
        </w:rPr>
        <w:t xml:space="preserve"> </w:t>
      </w:r>
      <w:r>
        <w:rPr>
          <w:color w:val="231F20"/>
        </w:rPr>
        <w:t>ရှိမရှိ၊</w:t>
      </w:r>
      <w:r>
        <w:rPr>
          <w:color w:val="231F20"/>
          <w:spacing w:val="-12"/>
        </w:rPr>
        <w:t xml:space="preserve"> </w:t>
      </w:r>
      <w:r>
        <w:rPr>
          <w:color w:val="231F20"/>
        </w:rPr>
        <w:t>သူတို့</w:t>
      </w:r>
      <w:r>
        <w:rPr>
          <w:color w:val="231F20"/>
          <w:spacing w:val="-13"/>
        </w:rPr>
        <w:t xml:space="preserve"> </w:t>
      </w:r>
      <w:r>
        <w:rPr>
          <w:color w:val="231F20"/>
        </w:rPr>
        <w:t>လိုချင်တယ်။</w:t>
      </w:r>
      <w:r>
        <w:rPr>
          <w:color w:val="231F20"/>
          <w:spacing w:val="-12"/>
        </w:rPr>
        <w:t xml:space="preserve"> </w:t>
      </w:r>
      <w:r>
        <w:rPr>
          <w:color w:val="231F20"/>
        </w:rPr>
        <w:t>အဲဒါ</w:t>
      </w:r>
      <w:r>
        <w:rPr>
          <w:color w:val="231F20"/>
          <w:spacing w:val="-13"/>
        </w:rPr>
        <w:t xml:space="preserve"> </w:t>
      </w:r>
      <w:r>
        <w:rPr>
          <w:color w:val="231F20"/>
        </w:rPr>
        <w:t>သို့မဟုတ်</w:t>
      </w:r>
      <w:r>
        <w:rPr>
          <w:color w:val="231F20"/>
          <w:spacing w:val="-12"/>
        </w:rPr>
        <w:t xml:space="preserve"> </w:t>
      </w:r>
      <w:r>
        <w:rPr>
          <w:color w:val="231F20"/>
        </w:rPr>
        <w:t>မဟုတ်ဘူး၊</w:t>
      </w:r>
      <w:r>
        <w:rPr>
          <w:color w:val="231F20"/>
          <w:spacing w:val="-13"/>
        </w:rPr>
        <w:t xml:space="preserve"> </w:t>
      </w:r>
      <w:r>
        <w:rPr>
          <w:color w:val="231F20"/>
        </w:rPr>
        <w:t>ရှိမရှိ၊</w:t>
      </w:r>
      <w:r>
        <w:rPr>
          <w:color w:val="231F20"/>
          <w:spacing w:val="-12"/>
        </w:rPr>
        <w:t xml:space="preserve"> </w:t>
      </w:r>
      <w:r>
        <w:rPr>
          <w:color w:val="231F20"/>
        </w:rPr>
        <w:t>Pidgin</w:t>
      </w:r>
      <w:r>
        <w:rPr>
          <w:color w:val="231F20"/>
          <w:spacing w:val="-13"/>
        </w:rPr>
        <w:t xml:space="preserve"> </w:t>
      </w:r>
      <w:r>
        <w:rPr>
          <w:color w:val="231F20"/>
        </w:rPr>
        <w:t>"ထုတ်လုပ်သူများ"</w:t>
      </w:r>
      <w:r>
        <w:rPr>
          <w:color w:val="231F20"/>
          <w:spacing w:val="-12"/>
        </w:rPr>
        <w:t xml:space="preserve"> </w:t>
      </w:r>
      <w:r>
        <w:rPr>
          <w:color w:val="231F20"/>
        </w:rPr>
        <w:t>ခဲ့ကြသည်</w:t>
      </w:r>
      <w:r>
        <w:rPr>
          <w:color w:val="231F20"/>
          <w:spacing w:val="-13"/>
        </w:rPr>
        <w:t xml:space="preserve"> </w:t>
      </w:r>
      <w:r>
        <w:rPr>
          <w:color w:val="231F20"/>
        </w:rPr>
        <w:t>သိသည်ဖြစ်စေ မသိသည်ဖြစ်စေ Pidgins များဖန်တီးခြင်းသည် အလုပ်သမားများလုပ်ဆောင်နိုင်သည့် အရေးကြီးဆုံးသင်္ကေတနှင့် လက်တွေ့ကျသောလုပ်ဆောင်ချက်များထဲမှတစ်ခုဖြစ်ကြောင်း သက်သေပြခဲ့သည်။ ဒါဟာ စွမ်းဆောင်နိုင်မှုဆီသို့ ပထမဆုံးခြေလှမ်းဖြစ်ပြီး အကြီးကျယ်အဖျက်အမှောင</w:t>
      </w:r>
      <w:r>
        <w:rPr>
          <w:color w:val="231F20"/>
        </w:rPr>
        <w:t>့်တစ်ခုဆီသို့ ပထမခြေလှမ်း၊</w:t>
      </w:r>
      <w:r>
        <w:rPr>
          <w:color w:val="231F20"/>
          <w:spacing w:val="-13"/>
        </w:rPr>
        <w:t xml:space="preserve"> </w:t>
      </w:r>
      <w:r>
        <w:rPr>
          <w:color w:val="231F20"/>
        </w:rPr>
        <w:t>အဆိုပါ</w:t>
      </w:r>
      <w:r>
        <w:rPr>
          <w:color w:val="231F20"/>
          <w:spacing w:val="-12"/>
        </w:rPr>
        <w:t xml:space="preserve"> </w:t>
      </w:r>
      <w:r>
        <w:rPr>
          <w:color w:val="231F20"/>
        </w:rPr>
        <w:t>အမှန်</w:t>
      </w:r>
      <w:r>
        <w:rPr>
          <w:color w:val="231F20"/>
          <w:spacing w:val="-13"/>
        </w:rPr>
        <w:t xml:space="preserve"> </w:t>
      </w:r>
      <w:r>
        <w:rPr>
          <w:color w:val="231F20"/>
        </w:rPr>
        <w:t>ထုတ်ကုန်</w:t>
      </w:r>
      <w:r>
        <w:rPr>
          <w:color w:val="231F20"/>
          <w:spacing w:val="-12"/>
        </w:rPr>
        <w:t xml:space="preserve"> </w:t>
      </w:r>
      <w:r>
        <w:rPr>
          <w:color w:val="231F20"/>
        </w:rPr>
        <w:t>၏</w:t>
      </w:r>
      <w:r>
        <w:rPr>
          <w:color w:val="231F20"/>
          <w:spacing w:val="-13"/>
        </w:rPr>
        <w:t xml:space="preserve"> </w:t>
      </w:r>
      <w:r>
        <w:rPr>
          <w:color w:val="231F20"/>
        </w:rPr>
        <w:t>ယဉ်ကျေးမှု</w:t>
      </w:r>
      <w:r>
        <w:rPr>
          <w:color w:val="231F20"/>
          <w:spacing w:val="-12"/>
        </w:rPr>
        <w:t xml:space="preserve"> </w:t>
      </w:r>
      <w:r>
        <w:rPr>
          <w:color w:val="231F20"/>
        </w:rPr>
        <w:t>အေဂျင်စီ</w:t>
      </w:r>
      <w:r>
        <w:rPr>
          <w:color w:val="231F20"/>
          <w:spacing w:val="-13"/>
        </w:rPr>
        <w:t xml:space="preserve"> </w:t>
      </w:r>
      <w:r>
        <w:rPr>
          <w:color w:val="231F20"/>
        </w:rPr>
        <w:t>ငါ</w:t>
      </w:r>
      <w:r>
        <w:rPr>
          <w:color w:val="231F20"/>
          <w:spacing w:val="-12"/>
        </w:rPr>
        <w:t xml:space="preserve"> </w:t>
      </w:r>
      <w:r>
        <w:rPr>
          <w:color w:val="231F20"/>
        </w:rPr>
        <w:t>ငါ</w:t>
      </w:r>
      <w:r>
        <w:rPr>
          <w:color w:val="231F20"/>
          <w:spacing w:val="-13"/>
        </w:rPr>
        <w:t xml:space="preserve"> </w:t>
      </w:r>
      <w:r>
        <w:rPr>
          <w:color w:val="231F20"/>
        </w:rPr>
        <w:t>မဟုတ်ဘူး</w:t>
      </w:r>
      <w:r>
        <w:rPr>
          <w:color w:val="231F20"/>
          <w:spacing w:val="-12"/>
        </w:rPr>
        <w:t xml:space="preserve"> </w:t>
      </w:r>
      <w:r>
        <w:rPr>
          <w:color w:val="231F20"/>
        </w:rPr>
        <w:t>အကြံပြုခြင်း။</w:t>
      </w:r>
      <w:r>
        <w:rPr>
          <w:color w:val="231F20"/>
          <w:spacing w:val="-13"/>
        </w:rPr>
        <w:t xml:space="preserve"> </w:t>
      </w:r>
      <w:r>
        <w:rPr>
          <w:color w:val="231F20"/>
        </w:rPr>
        <w:t>ဒီမှာ</w:t>
      </w:r>
      <w:r>
        <w:rPr>
          <w:color w:val="231F20"/>
          <w:spacing w:val="-12"/>
        </w:rPr>
        <w:t xml:space="preserve"> </w:t>
      </w:r>
      <w:r>
        <w:rPr>
          <w:color w:val="231F20"/>
        </w:rPr>
        <w:t>အဲဒါ</w:t>
      </w:r>
      <w:r>
        <w:rPr>
          <w:color w:val="231F20"/>
          <w:spacing w:val="-13"/>
        </w:rPr>
        <w:t xml:space="preserve"> </w:t>
      </w:r>
      <w:r>
        <w:rPr>
          <w:color w:val="231F20"/>
        </w:rPr>
        <w:t>Pidgins များ ဖွံ့ဖြိုးလာသည်။</w:t>
      </w:r>
      <w:r>
        <w:rPr>
          <w:color w:val="231F20"/>
          <w:spacing w:val="-7"/>
        </w:rPr>
        <w:t xml:space="preserve"> </w:t>
      </w:r>
      <w:r>
        <w:rPr>
          <w:color w:val="231F20"/>
        </w:rPr>
        <w:t>ထွက်</w:t>
      </w:r>
      <w:r>
        <w:rPr>
          <w:color w:val="231F20"/>
          <w:spacing w:val="-7"/>
        </w:rPr>
        <w:t xml:space="preserve"> </w:t>
      </w:r>
      <w:r>
        <w:rPr>
          <w:color w:val="231F20"/>
        </w:rPr>
        <w:t>၏</w:t>
      </w:r>
      <w:r>
        <w:rPr>
          <w:color w:val="231F20"/>
          <w:spacing w:val="-7"/>
        </w:rPr>
        <w:t xml:space="preserve"> </w:t>
      </w:r>
      <w:r>
        <w:rPr>
          <w:color w:val="231F20"/>
        </w:rPr>
        <w:t>a</w:t>
      </w:r>
      <w:r>
        <w:rPr>
          <w:color w:val="231F20"/>
          <w:spacing w:val="-7"/>
        </w:rPr>
        <w:t xml:space="preserve"> </w:t>
      </w:r>
      <w:r>
        <w:rPr>
          <w:color w:val="231F20"/>
        </w:rPr>
        <w:t>တမင်</w:t>
      </w:r>
      <w:r>
        <w:rPr>
          <w:color w:val="231F20"/>
          <w:spacing w:val="-7"/>
        </w:rPr>
        <w:t xml:space="preserve"> </w:t>
      </w:r>
      <w:r>
        <w:rPr>
          <w:color w:val="231F20"/>
        </w:rPr>
        <w:t>ဆန္ဒ</w:t>
      </w:r>
      <w:r>
        <w:rPr>
          <w:color w:val="231F20"/>
          <w:spacing w:val="-7"/>
        </w:rPr>
        <w:t xml:space="preserve"> </w:t>
      </w:r>
      <w:r>
        <w:rPr>
          <w:color w:val="231F20"/>
        </w:rPr>
        <w:t>on</w:t>
      </w:r>
      <w:r>
        <w:rPr>
          <w:color w:val="231F20"/>
          <w:spacing w:val="-7"/>
        </w:rPr>
        <w:t xml:space="preserve"> </w:t>
      </w:r>
      <w:r>
        <w:rPr>
          <w:color w:val="231F20"/>
        </w:rPr>
        <w:t>အဆိုပါ</w:t>
      </w:r>
      <w:r>
        <w:rPr>
          <w:color w:val="231F20"/>
          <w:spacing w:val="-7"/>
        </w:rPr>
        <w:t xml:space="preserve"> </w:t>
      </w:r>
      <w:r>
        <w:rPr>
          <w:color w:val="231F20"/>
        </w:rPr>
        <w:t>အပိုင်း</w:t>
      </w:r>
      <w:r>
        <w:rPr>
          <w:color w:val="231F20"/>
          <w:spacing w:val="-7"/>
        </w:rPr>
        <w:t xml:space="preserve"> </w:t>
      </w:r>
      <w:r>
        <w:rPr>
          <w:color w:val="231F20"/>
        </w:rPr>
        <w:t>၏</w:t>
      </w:r>
      <w:r>
        <w:rPr>
          <w:color w:val="231F20"/>
          <w:spacing w:val="-7"/>
        </w:rPr>
        <w:t xml:space="preserve"> </w:t>
      </w:r>
      <w:r>
        <w:rPr>
          <w:color w:val="231F20"/>
        </w:rPr>
        <w:t>အဆိုပါ</w:t>
      </w:r>
      <w:r>
        <w:rPr>
          <w:color w:val="231F20"/>
          <w:spacing w:val="-7"/>
        </w:rPr>
        <w:t xml:space="preserve"> </w:t>
      </w:r>
      <w:r>
        <w:rPr>
          <w:color w:val="231F20"/>
        </w:rPr>
        <w:t>အလုပ်သမားများ</w:t>
      </w:r>
      <w:r>
        <w:rPr>
          <w:color w:val="231F20"/>
          <w:spacing w:val="-7"/>
        </w:rPr>
        <w:t xml:space="preserve"> </w:t>
      </w:r>
      <w:r>
        <w:rPr>
          <w:color w:val="231F20"/>
        </w:rPr>
        <w:t>ရန်</w:t>
      </w:r>
      <w:r>
        <w:rPr>
          <w:color w:val="231F20"/>
          <w:spacing w:val="-7"/>
        </w:rPr>
        <w:t xml:space="preserve"> </w:t>
      </w:r>
      <w:r>
        <w:rPr>
          <w:color w:val="231F20"/>
        </w:rPr>
        <w:t>စိန်ခေါ်မှု</w:t>
      </w:r>
      <w:r>
        <w:rPr>
          <w:color w:val="231F20"/>
          <w:spacing w:val="-7"/>
        </w:rPr>
        <w:t xml:space="preserve"> </w:t>
      </w:r>
      <w:r>
        <w:rPr>
          <w:color w:val="231F20"/>
        </w:rPr>
        <w:t>သူတို့၏အသက်တာကို ထိန်းချုပ်ထားသည့် အရင်းခံအခြေအနေများ။ ပြောဆိုခြင်းသည် ဖန်တီးခြင်း၊ အဲဒါ</w:t>
      </w:r>
      <w:r>
        <w:rPr>
          <w:color w:val="231F20"/>
          <w:spacing w:val="40"/>
        </w:rPr>
        <w:t xml:space="preserve"> </w:t>
      </w:r>
      <w:r>
        <w:rPr>
          <w:color w:val="231F20"/>
        </w:rPr>
        <w:t>ကိုယ်စားပြုရန်ဖြစ်သည် မိမိကိုယ်တိုင်နှင့် လောကအကြား ဆက်စပ်မှုကို ထူထောင်ရန်ဖြစ်သည်။ စကားလုံးတစ်လုံးကို ပြောရခြင်းသည် ၎င်း၏ အဓိပ္ပါယ်နှင့် ၎င်း၏ စွမ်းအားကို သင့်လျော်အောင် ပြုလုပ်ခြင်းဖြစ်သည်။ စကားလုံးတစ်လုံးပြောဖို့ဆိုတာ ကမ္ဘာကြီးကို ဖန်တီးဖို့ပါပဲ။ ဘာသာစကားအသစ်တစ်ခုရှိခြင်း စသည်တို့ကို နှစ်သက်သဘောကျသည်။</w:t>
      </w:r>
      <w:r>
        <w:rPr>
          <w:color w:val="231F20"/>
          <w:spacing w:val="-9"/>
        </w:rPr>
        <w:t xml:space="preserve"> </w:t>
      </w:r>
      <w:r>
        <w:rPr>
          <w:color w:val="231F20"/>
        </w:rPr>
        <w:t>ဖြစ်ခဲ့သည်။</w:t>
      </w:r>
      <w:r>
        <w:rPr>
          <w:color w:val="231F20"/>
          <w:spacing w:val="-9"/>
        </w:rPr>
        <w:t xml:space="preserve"> </w:t>
      </w:r>
      <w:r>
        <w:rPr>
          <w:color w:val="231F20"/>
        </w:rPr>
        <w:t>၌</w:t>
      </w:r>
      <w:r>
        <w:rPr>
          <w:color w:val="231F20"/>
          <w:spacing w:val="-9"/>
        </w:rPr>
        <w:t xml:space="preserve"> </w:t>
      </w:r>
      <w:r>
        <w:rPr>
          <w:color w:val="231F20"/>
        </w:rPr>
        <w:t>အဆက်ပြတ်ခြင်း။</w:t>
      </w:r>
      <w:r>
        <w:rPr>
          <w:color w:val="231F20"/>
          <w:spacing w:val="-9"/>
        </w:rPr>
        <w:t xml:space="preserve"> </w:t>
      </w:r>
      <w:r>
        <w:rPr>
          <w:color w:val="231F20"/>
        </w:rPr>
        <w:t>အတူ</w:t>
      </w:r>
      <w:r>
        <w:rPr>
          <w:color w:val="231F20"/>
          <w:spacing w:val="-9"/>
        </w:rPr>
        <w:t xml:space="preserve"> </w:t>
      </w:r>
      <w:r>
        <w:rPr>
          <w:color w:val="231F20"/>
        </w:rPr>
        <w:t>အဆိုပါ</w:t>
      </w:r>
      <w:r>
        <w:rPr>
          <w:color w:val="231F20"/>
          <w:spacing w:val="-9"/>
        </w:rPr>
        <w:t xml:space="preserve"> </w:t>
      </w:r>
      <w:r>
        <w:rPr>
          <w:color w:val="231F20"/>
        </w:rPr>
        <w:t>ဘာသာစကားများ</w:t>
      </w:r>
      <w:r>
        <w:rPr>
          <w:color w:val="231F20"/>
          <w:spacing w:val="-9"/>
        </w:rPr>
        <w:t xml:space="preserve"> </w:t>
      </w:r>
      <w:r>
        <w:rPr>
          <w:color w:val="231F20"/>
        </w:rPr>
        <w:t>နှင့်</w:t>
      </w:r>
      <w:r>
        <w:rPr>
          <w:color w:val="231F20"/>
          <w:spacing w:val="-9"/>
        </w:rPr>
        <w:t xml:space="preserve"> </w:t>
      </w:r>
      <w:r>
        <w:rPr>
          <w:color w:val="231F20"/>
        </w:rPr>
        <w:t>လုပ်ထားတယ်။</w:t>
      </w:r>
      <w:r>
        <w:rPr>
          <w:color w:val="231F20"/>
          <w:spacing w:val="-9"/>
        </w:rPr>
        <w:t xml:space="preserve"> </w:t>
      </w:r>
      <w:r>
        <w:rPr>
          <w:color w:val="231F20"/>
        </w:rPr>
        <w:t>အသုံးပြု</w:t>
      </w:r>
      <w:r>
        <w:rPr>
          <w:color w:val="231F20"/>
          <w:spacing w:val="-9"/>
        </w:rPr>
        <w:t xml:space="preserve"> </w:t>
      </w:r>
      <w:r>
        <w:rPr>
          <w:color w:val="231F20"/>
        </w:rPr>
        <w:t>၏</w:t>
      </w:r>
      <w:r>
        <w:rPr>
          <w:color w:val="231F20"/>
          <w:spacing w:val="-9"/>
        </w:rPr>
        <w:t xml:space="preserve"> </w:t>
      </w:r>
      <w:r>
        <w:rPr>
          <w:color w:val="231F20"/>
        </w:rPr>
        <w:t>အဆိုပါ</w:t>
      </w:r>
      <w:r>
        <w:rPr>
          <w:color w:val="231F20"/>
          <w:spacing w:val="-9"/>
        </w:rPr>
        <w:t xml:space="preserve"> </w:t>
      </w:r>
      <w:r>
        <w:rPr>
          <w:color w:val="231F20"/>
        </w:rPr>
        <w:t>သိသိသာသာ</w:t>
      </w:r>
      <w:r>
        <w:rPr>
          <w:color w:val="231F20"/>
          <w:spacing w:val="-9"/>
        </w:rPr>
        <w:t xml:space="preserve"> </w:t>
      </w:r>
      <w:r>
        <w:rPr>
          <w:color w:val="231F20"/>
        </w:rPr>
        <w:t>ဒြပ်စင်များ</w:t>
      </w:r>
      <w:r>
        <w:rPr>
          <w:color w:val="231F20"/>
          <w:spacing w:val="-12"/>
        </w:rPr>
        <w:t xml:space="preserve"> </w:t>
      </w:r>
      <w:r>
        <w:rPr>
          <w:color w:val="231F20"/>
        </w:rPr>
        <w:t>၏</w:t>
      </w:r>
      <w:r>
        <w:rPr>
          <w:color w:val="231F20"/>
          <w:spacing w:val="-12"/>
        </w:rPr>
        <w:t xml:space="preserve"> </w:t>
      </w:r>
      <w:r>
        <w:rPr>
          <w:color w:val="231F20"/>
        </w:rPr>
        <w:t>အဆိုပ</w:t>
      </w:r>
      <w:r>
        <w:rPr>
          <w:color w:val="231F20"/>
        </w:rPr>
        <w:t>ါ</w:t>
      </w:r>
      <w:r>
        <w:rPr>
          <w:color w:val="231F20"/>
          <w:spacing w:val="-12"/>
        </w:rPr>
        <w:t xml:space="preserve"> </w:t>
      </w:r>
      <w:r>
        <w:rPr>
          <w:color w:val="231F20"/>
        </w:rPr>
        <w:t>အပေါ်ယံ၊</w:t>
      </w:r>
      <w:r>
        <w:rPr>
          <w:color w:val="231F20"/>
          <w:spacing w:val="-12"/>
        </w:rPr>
        <w:t xml:space="preserve"> </w:t>
      </w:r>
      <w:r>
        <w:rPr>
          <w:color w:val="231F20"/>
        </w:rPr>
        <w:t>Pidgin</w:t>
      </w:r>
      <w:r>
        <w:rPr>
          <w:color w:val="231F20"/>
          <w:spacing w:val="-12"/>
        </w:rPr>
        <w:t xml:space="preserve"> </w:t>
      </w:r>
      <w:r>
        <w:rPr>
          <w:color w:val="231F20"/>
        </w:rPr>
        <w:t>ထုတ်လုပ်သူများ</w:t>
      </w:r>
      <w:r>
        <w:rPr>
          <w:color w:val="231F20"/>
          <w:spacing w:val="-12"/>
        </w:rPr>
        <w:t xml:space="preserve"> </w:t>
      </w:r>
      <w:r>
        <w:rPr>
          <w:color w:val="231F20"/>
        </w:rPr>
        <w:t>သတ်မှတ်</w:t>
      </w:r>
      <w:r>
        <w:rPr>
          <w:color w:val="231F20"/>
          <w:spacing w:val="-12"/>
        </w:rPr>
        <w:t xml:space="preserve"> </w:t>
      </w:r>
      <w:r>
        <w:rPr>
          <w:color w:val="231F20"/>
        </w:rPr>
        <w:t>သူတို့ကိုယ်သူတို့</w:t>
      </w:r>
      <w:r>
        <w:rPr>
          <w:color w:val="231F20"/>
          <w:spacing w:val="-12"/>
        </w:rPr>
        <w:t xml:space="preserve"> </w:t>
      </w:r>
      <w:r>
        <w:rPr>
          <w:color w:val="231F20"/>
        </w:rPr>
        <w:t>on</w:t>
      </w:r>
      <w:r>
        <w:rPr>
          <w:color w:val="231F20"/>
          <w:spacing w:val="-12"/>
        </w:rPr>
        <w:t xml:space="preserve"> </w:t>
      </w:r>
      <w:r>
        <w:rPr>
          <w:color w:val="231F20"/>
        </w:rPr>
        <w:t>a</w:t>
      </w:r>
      <w:r>
        <w:rPr>
          <w:color w:val="231F20"/>
          <w:spacing w:val="-12"/>
        </w:rPr>
        <w:t xml:space="preserve"> </w:t>
      </w:r>
      <w:r>
        <w:rPr>
          <w:color w:val="231F20"/>
        </w:rPr>
        <w:t>သင်တန်း</w:t>
      </w:r>
      <w:r>
        <w:rPr>
          <w:color w:val="231F20"/>
          <w:spacing w:val="-12"/>
        </w:rPr>
        <w:t xml:space="preserve"> </w:t>
      </w:r>
      <w:r>
        <w:rPr>
          <w:color w:val="231F20"/>
        </w:rPr>
        <w:t>၏</w:t>
      </w:r>
      <w:r>
        <w:rPr>
          <w:color w:val="231F20"/>
          <w:spacing w:val="-12"/>
        </w:rPr>
        <w:t xml:space="preserve"> </w:t>
      </w:r>
      <w:r>
        <w:rPr>
          <w:color w:val="231F20"/>
        </w:rPr>
        <w:t>ကမ္ဘာနှင့် ဆက်ဆံရေးကို ပြောင်းလဲစေသော ဘာသာစကားလွတ်လပ်မှု။</w:t>
      </w:r>
    </w:p>
    <w:p w:rsidR="00FC077F" w:rsidRDefault="002176C3">
      <w:pPr>
        <w:pStyle w:val="BodyText"/>
        <w:spacing w:line="249" w:lineRule="auto"/>
        <w:ind w:left="75" w:right="55" w:firstLine="199"/>
      </w:pPr>
      <w:r>
        <w:rPr>
          <w:color w:val="231F20"/>
        </w:rPr>
        <w:t xml:space="preserve">PCs များ၏ genesis ၏အခြေခံဖြစ်သော ဘာသာစကားနှင့် ယဉ်ကျေးမှုကို ပြန်လည်သုံးသပ်ခြင်းလုပ်ငန်းစဉ်တွင်၊ အလုပ်သမားများ </w:t>
      </w:r>
      <w:r>
        <w:rPr>
          <w:color w:val="231F20"/>
          <w:spacing w:val="-2"/>
        </w:rPr>
        <w:t>ရှိရာ superstrate ယဉ်ကျေးမှု၏အတိုင်းအတာ၊</w:t>
      </w:r>
      <w:r>
        <w:rPr>
          <w:color w:val="231F20"/>
          <w:spacing w:val="-9"/>
        </w:rPr>
        <w:t xml:space="preserve"> </w:t>
      </w:r>
      <w:r>
        <w:rPr>
          <w:color w:val="231F20"/>
          <w:spacing w:val="-2"/>
        </w:rPr>
        <w:t>အများဆုံး</w:t>
      </w:r>
      <w:r>
        <w:rPr>
          <w:color w:val="231F20"/>
          <w:spacing w:val="-9"/>
        </w:rPr>
        <w:t xml:space="preserve"> </w:t>
      </w:r>
      <w:r>
        <w:rPr>
          <w:color w:val="231F20"/>
          <w:spacing w:val="-2"/>
        </w:rPr>
        <w:t>မကြာခဏ</w:t>
      </w:r>
      <w:r>
        <w:rPr>
          <w:color w:val="231F20"/>
          <w:spacing w:val="-9"/>
        </w:rPr>
        <w:t xml:space="preserve"> </w:t>
      </w:r>
      <w:r>
        <w:rPr>
          <w:color w:val="231F20"/>
          <w:spacing w:val="-2"/>
        </w:rPr>
        <w:t>ဖော်ထုတ်၊</w:t>
      </w:r>
      <w:r>
        <w:rPr>
          <w:color w:val="231F20"/>
          <w:spacing w:val="-9"/>
        </w:rPr>
        <w:t xml:space="preserve"> </w:t>
      </w:r>
      <w:r>
        <w:rPr>
          <w:color w:val="231F20"/>
          <w:spacing w:val="-2"/>
        </w:rPr>
        <w:t>ဆိုသော်ငြား</w:t>
      </w:r>
      <w:r>
        <w:rPr>
          <w:color w:val="231F20"/>
          <w:spacing w:val="-9"/>
        </w:rPr>
        <w:t xml:space="preserve"> </w:t>
      </w:r>
      <w:r>
        <w:rPr>
          <w:color w:val="231F20"/>
          <w:spacing w:val="-2"/>
        </w:rPr>
        <w:t>၌</w:t>
      </w:r>
      <w:r>
        <w:rPr>
          <w:color w:val="231F20"/>
          <w:spacing w:val="-9"/>
        </w:rPr>
        <w:t xml:space="preserve"> </w:t>
      </w:r>
      <w:r>
        <w:rPr>
          <w:color w:val="231F20"/>
          <w:spacing w:val="-2"/>
        </w:rPr>
        <w:t>a</w:t>
      </w:r>
      <w:r>
        <w:rPr>
          <w:color w:val="231F20"/>
          <w:spacing w:val="-9"/>
        </w:rPr>
        <w:t xml:space="preserve"> </w:t>
      </w:r>
      <w:r>
        <w:rPr>
          <w:color w:val="231F20"/>
          <w:spacing w:val="-2"/>
        </w:rPr>
        <w:t>ပြေတယ်။</w:t>
      </w:r>
      <w:r>
        <w:rPr>
          <w:color w:val="231F20"/>
          <w:spacing w:val="-9"/>
        </w:rPr>
        <w:t xml:space="preserve"> </w:t>
      </w:r>
      <w:r>
        <w:rPr>
          <w:color w:val="231F20"/>
          <w:spacing w:val="-2"/>
        </w:rPr>
        <w:t>အနှစ်ချုပ်</w:t>
      </w:r>
      <w:r>
        <w:rPr>
          <w:color w:val="231F20"/>
          <w:spacing w:val="-9"/>
        </w:rPr>
        <w:t xml:space="preserve"> </w:t>
      </w:r>
      <w:r>
        <w:rPr>
          <w:color w:val="231F20"/>
          <w:spacing w:val="-2"/>
        </w:rPr>
        <w:t>နှယ်၊</w:t>
      </w:r>
      <w:r>
        <w:rPr>
          <w:color w:val="231F20"/>
          <w:spacing w:val="-9"/>
        </w:rPr>
        <w:t xml:space="preserve"> </w:t>
      </w:r>
      <w:r>
        <w:rPr>
          <w:color w:val="231F20"/>
          <w:spacing w:val="-2"/>
        </w:rPr>
        <w:t>ဖြစ်ခဲ့သည်။</w:t>
      </w:r>
      <w:r>
        <w:rPr>
          <w:color w:val="231F20"/>
          <w:spacing w:val="-9"/>
        </w:rPr>
        <w:t xml:space="preserve"> </w:t>
      </w:r>
      <w:r>
        <w:rPr>
          <w:color w:val="231F20"/>
          <w:spacing w:val="-2"/>
        </w:rPr>
        <w:t>၎င်း၏</w:t>
      </w:r>
      <w:r>
        <w:rPr>
          <w:color w:val="231F20"/>
          <w:spacing w:val="-9"/>
        </w:rPr>
        <w:t xml:space="preserve"> </w:t>
      </w:r>
      <w:r>
        <w:rPr>
          <w:color w:val="231F20"/>
          <w:spacing w:val="-2"/>
        </w:rPr>
        <w:t xml:space="preserve">ဘာသာစကား- </w:t>
      </w:r>
      <w:r>
        <w:rPr>
          <w:color w:val="231F20"/>
        </w:rPr>
        <w:t>အလုပ်နှင့်ဆက်စပ်နေသည့် စကားလုံးများကို အလုပ်သမားများနှင့် အနီးနားတွင် ပုံမှန်ပြောလေ့ရှိသည်။</w:t>
      </w:r>
      <w:r>
        <w:rPr>
          <w:color w:val="231F20"/>
          <w:spacing w:val="80"/>
        </w:rPr>
        <w:t xml:space="preserve"> </w:t>
      </w:r>
      <w:r>
        <w:rPr>
          <w:color w:val="231F20"/>
        </w:rPr>
        <w:t xml:space="preserve">ကြီးကြပ်သူများနှင့် စိုက်ခင်းမန်နေဂျာများထံမှ သိရသည်။ သူတို့ရဲ့ အဓိပ္ပါယ်က တဖြည်းဖြည်း </w:t>
      </w:r>
      <w:r>
        <w:rPr>
          <w:color w:val="231F20"/>
          <w:spacing w:val="-2"/>
        </w:rPr>
        <w:t>ပွင့်လင်း လာတယ်။</w:t>
      </w:r>
      <w:r>
        <w:rPr>
          <w:color w:val="231F20"/>
          <w:spacing w:val="-8"/>
        </w:rPr>
        <w:t xml:space="preserve"> </w:t>
      </w:r>
      <w:r>
        <w:rPr>
          <w:color w:val="231F20"/>
          <w:spacing w:val="-2"/>
        </w:rPr>
        <w:t>နှင့်</w:t>
      </w:r>
      <w:r>
        <w:rPr>
          <w:color w:val="231F20"/>
          <w:spacing w:val="-8"/>
        </w:rPr>
        <w:t xml:space="preserve"> </w:t>
      </w:r>
      <w:r>
        <w:rPr>
          <w:color w:val="231F20"/>
          <w:spacing w:val="-2"/>
        </w:rPr>
        <w:t>တာဝန်ထမ်းဆောင်</w:t>
      </w:r>
      <w:r>
        <w:rPr>
          <w:color w:val="231F20"/>
          <w:spacing w:val="-8"/>
        </w:rPr>
        <w:t xml:space="preserve"> </w:t>
      </w:r>
      <w:r>
        <w:rPr>
          <w:color w:val="231F20"/>
          <w:spacing w:val="-2"/>
        </w:rPr>
        <w:t>အဖြစ်</w:t>
      </w:r>
      <w:r>
        <w:rPr>
          <w:color w:val="231F20"/>
          <w:spacing w:val="-8"/>
        </w:rPr>
        <w:t xml:space="preserve"> </w:t>
      </w:r>
      <w:r>
        <w:rPr>
          <w:color w:val="231F20"/>
          <w:spacing w:val="-2"/>
        </w:rPr>
        <w:t>a</w:t>
      </w:r>
      <w:r>
        <w:rPr>
          <w:color w:val="231F20"/>
          <w:spacing w:val="-8"/>
        </w:rPr>
        <w:t xml:space="preserve"> </w:t>
      </w:r>
      <w:r>
        <w:rPr>
          <w:color w:val="231F20"/>
          <w:spacing w:val="-2"/>
        </w:rPr>
        <w:t>ဘုံ</w:t>
      </w:r>
      <w:r>
        <w:rPr>
          <w:color w:val="231F20"/>
          <w:spacing w:val="-8"/>
        </w:rPr>
        <w:t xml:space="preserve"> </w:t>
      </w:r>
      <w:r>
        <w:rPr>
          <w:color w:val="231F20"/>
          <w:spacing w:val="-2"/>
        </w:rPr>
        <w:t>ဘာသာစကား</w:t>
      </w:r>
      <w:r>
        <w:rPr>
          <w:color w:val="231F20"/>
          <w:spacing w:val="-8"/>
        </w:rPr>
        <w:t xml:space="preserve"> </w:t>
      </w:r>
      <w:r>
        <w:rPr>
          <w:color w:val="231F20"/>
          <w:spacing w:val="-2"/>
        </w:rPr>
        <w:t>ပိုင်းခြေ</w:t>
      </w:r>
      <w:r>
        <w:rPr>
          <w:color w:val="231F20"/>
          <w:spacing w:val="-8"/>
        </w:rPr>
        <w:t xml:space="preserve"> </w:t>
      </w:r>
      <w:r>
        <w:rPr>
          <w:color w:val="231F20"/>
          <w:spacing w:val="-2"/>
        </w:rPr>
        <w:t>တို့တွင်</w:t>
      </w:r>
      <w:r>
        <w:rPr>
          <w:color w:val="231F20"/>
          <w:spacing w:val="-8"/>
        </w:rPr>
        <w:t xml:space="preserve"> </w:t>
      </w:r>
      <w:r>
        <w:rPr>
          <w:color w:val="231F20"/>
          <w:spacing w:val="-2"/>
        </w:rPr>
        <w:t>အဆိုပါ</w:t>
      </w:r>
      <w:r>
        <w:rPr>
          <w:color w:val="231F20"/>
          <w:spacing w:val="-8"/>
        </w:rPr>
        <w:t xml:space="preserve"> </w:t>
      </w:r>
      <w:r>
        <w:rPr>
          <w:color w:val="231F20"/>
          <w:spacing w:val="-2"/>
        </w:rPr>
        <w:t xml:space="preserve">အလုပ်သမားများ </w:t>
      </w:r>
      <w:r>
        <w:rPr>
          <w:color w:val="231F20"/>
        </w:rPr>
        <w:t>ဤအခြေအနေများတွင် ဘာသာစကားတစ်ခု ဖွံ့ဖြိုးလာပါက၊ superstrate သည် ၎င်းတွင် ပါဝင်လာမည်မှာ ထင်ရှားပါသည</w:t>
      </w:r>
      <w:r>
        <w:rPr>
          <w:color w:val="231F20"/>
        </w:rPr>
        <w:t>်။</w:t>
      </w:r>
    </w:p>
    <w:p w:rsidR="00FC077F" w:rsidRDefault="002176C3">
      <w:pPr>
        <w:pStyle w:val="BodyText"/>
        <w:spacing w:line="249" w:lineRule="auto"/>
        <w:ind w:left="75" w:right="55" w:firstLine="199"/>
      </w:pPr>
      <w:r>
        <w:rPr>
          <w:color w:val="231F20"/>
        </w:rPr>
        <w:t>ပညာတော်သင်</w:t>
      </w:r>
      <w:r>
        <w:rPr>
          <w:color w:val="231F20"/>
          <w:spacing w:val="-3"/>
        </w:rPr>
        <w:t xml:space="preserve"> </w:t>
      </w:r>
      <w:r>
        <w:rPr>
          <w:color w:val="231F20"/>
        </w:rPr>
        <w:t>၏</w:t>
      </w:r>
      <w:r>
        <w:rPr>
          <w:color w:val="231F20"/>
          <w:spacing w:val="-3"/>
        </w:rPr>
        <w:t xml:space="preserve"> </w:t>
      </w:r>
      <w:r>
        <w:rPr>
          <w:color w:val="231F20"/>
        </w:rPr>
        <w:t>ပီစီများ</w:t>
      </w:r>
      <w:r>
        <w:rPr>
          <w:color w:val="231F20"/>
          <w:spacing w:val="-3"/>
        </w:rPr>
        <w:t xml:space="preserve"> </w:t>
      </w:r>
      <w:r>
        <w:rPr>
          <w:color w:val="231F20"/>
        </w:rPr>
        <w:t>ဘာသာစကားများ</w:t>
      </w:r>
      <w:r>
        <w:rPr>
          <w:color w:val="231F20"/>
          <w:spacing w:val="-3"/>
        </w:rPr>
        <w:t xml:space="preserve"> </w:t>
      </w:r>
      <w:r>
        <w:rPr>
          <w:color w:val="231F20"/>
        </w:rPr>
        <w:t>ရှိသည်</w:t>
      </w:r>
      <w:r>
        <w:rPr>
          <w:color w:val="231F20"/>
          <w:spacing w:val="-3"/>
        </w:rPr>
        <w:t xml:space="preserve"> </w:t>
      </w:r>
      <w:r>
        <w:rPr>
          <w:color w:val="231F20"/>
        </w:rPr>
        <w:t>အဆိုပြုသည်။</w:t>
      </w:r>
      <w:r>
        <w:rPr>
          <w:color w:val="231F20"/>
          <w:spacing w:val="-3"/>
        </w:rPr>
        <w:t xml:space="preserve"> </w:t>
      </w:r>
      <w:r>
        <w:rPr>
          <w:color w:val="231F20"/>
        </w:rPr>
        <w:t>မတူဘူး။</w:t>
      </w:r>
      <w:r>
        <w:rPr>
          <w:color w:val="231F20"/>
          <w:spacing w:val="-3"/>
        </w:rPr>
        <w:t xml:space="preserve"> </w:t>
      </w:r>
      <w:r>
        <w:rPr>
          <w:color w:val="231F20"/>
        </w:rPr>
        <w:t>ဇာတ်လမ်းများ</w:t>
      </w:r>
      <w:r>
        <w:rPr>
          <w:color w:val="231F20"/>
          <w:spacing w:val="-3"/>
        </w:rPr>
        <w:t xml:space="preserve"> </w:t>
      </w:r>
      <w:r>
        <w:rPr>
          <w:color w:val="231F20"/>
        </w:rPr>
        <w:t>ရန်</w:t>
      </w:r>
      <w:r>
        <w:rPr>
          <w:color w:val="231F20"/>
          <w:spacing w:val="-3"/>
        </w:rPr>
        <w:t xml:space="preserve"> </w:t>
      </w:r>
      <w:r>
        <w:rPr>
          <w:color w:val="231F20"/>
        </w:rPr>
        <w:t>ရှင်းပြပါ။</w:t>
      </w:r>
      <w:r>
        <w:rPr>
          <w:color w:val="231F20"/>
          <w:spacing w:val="-3"/>
        </w:rPr>
        <w:t xml:space="preserve"> </w:t>
      </w:r>
      <w:r>
        <w:rPr>
          <w:color w:val="231F20"/>
        </w:rPr>
        <w:t>အခန်းကဏ္ဍ</w:t>
      </w:r>
      <w:r>
        <w:rPr>
          <w:color w:val="231F20"/>
          <w:spacing w:val="-6"/>
        </w:rPr>
        <w:t xml:space="preserve"> </w:t>
      </w:r>
      <w:r>
        <w:rPr>
          <w:color w:val="231F20"/>
        </w:rPr>
        <w:t>၏</w:t>
      </w:r>
      <w:r>
        <w:rPr>
          <w:color w:val="231F20"/>
          <w:spacing w:val="-6"/>
        </w:rPr>
        <w:t xml:space="preserve"> </w:t>
      </w:r>
      <w:r>
        <w:rPr>
          <w:color w:val="231F20"/>
        </w:rPr>
        <w:t>အဆိုပါ</w:t>
      </w:r>
      <w:r>
        <w:rPr>
          <w:color w:val="231F20"/>
          <w:spacing w:val="-6"/>
        </w:rPr>
        <w:t xml:space="preserve"> </w:t>
      </w:r>
      <w:r>
        <w:rPr>
          <w:color w:val="231F20"/>
        </w:rPr>
        <w:t>superstrate</w:t>
      </w:r>
      <w:r>
        <w:rPr>
          <w:color w:val="231F20"/>
          <w:spacing w:val="-6"/>
        </w:rPr>
        <w:t xml:space="preserve"> </w:t>
      </w:r>
      <w:r>
        <w:rPr>
          <w:color w:val="231F20"/>
        </w:rPr>
        <w:t>၌</w:t>
      </w:r>
      <w:r>
        <w:rPr>
          <w:color w:val="231F20"/>
          <w:spacing w:val="-6"/>
        </w:rPr>
        <w:t xml:space="preserve"> </w:t>
      </w:r>
      <w:r>
        <w:rPr>
          <w:color w:val="231F20"/>
        </w:rPr>
        <w:t>ခရီအိုးလ်</w:t>
      </w:r>
      <w:r>
        <w:rPr>
          <w:color w:val="231F20"/>
          <w:spacing w:val="-6"/>
        </w:rPr>
        <w:t xml:space="preserve"> </w:t>
      </w:r>
      <w:r>
        <w:rPr>
          <w:color w:val="231F20"/>
        </w:rPr>
        <w:t>ဥပါဒ်</w:t>
      </w:r>
      <w:r>
        <w:rPr>
          <w:color w:val="231F20"/>
          <w:spacing w:val="-6"/>
        </w:rPr>
        <w:t xml:space="preserve"> </w:t>
      </w:r>
      <w:r>
        <w:rPr>
          <w:color w:val="231F20"/>
        </w:rPr>
        <w:t>နှင့်</w:t>
      </w:r>
      <w:r>
        <w:rPr>
          <w:color w:val="231F20"/>
          <w:spacing w:val="-6"/>
        </w:rPr>
        <w:t xml:space="preserve"> </w:t>
      </w:r>
      <w:r>
        <w:rPr>
          <w:color w:val="231F20"/>
        </w:rPr>
        <w:t>ငါ</w:t>
      </w:r>
      <w:r>
        <w:rPr>
          <w:color w:val="231F20"/>
          <w:spacing w:val="-6"/>
        </w:rPr>
        <w:t xml:space="preserve"> </w:t>
      </w:r>
      <w:r>
        <w:rPr>
          <w:color w:val="231F20"/>
        </w:rPr>
        <w:t>ပါလိမ့်မယ်။</w:t>
      </w:r>
      <w:r>
        <w:rPr>
          <w:color w:val="231F20"/>
          <w:spacing w:val="-6"/>
        </w:rPr>
        <w:t xml:space="preserve"> </w:t>
      </w:r>
      <w:r>
        <w:rPr>
          <w:color w:val="231F20"/>
        </w:rPr>
        <w:t>မဟုတ်ဘူး</w:t>
      </w:r>
      <w:r>
        <w:rPr>
          <w:color w:val="231F20"/>
          <w:spacing w:val="-6"/>
        </w:rPr>
        <w:t xml:space="preserve"> </w:t>
      </w:r>
      <w:r>
        <w:rPr>
          <w:color w:val="231F20"/>
        </w:rPr>
        <w:t>သွား</w:t>
      </w:r>
      <w:r>
        <w:rPr>
          <w:color w:val="231F20"/>
          <w:spacing w:val="-6"/>
        </w:rPr>
        <w:t xml:space="preserve"> </w:t>
      </w:r>
      <w:r>
        <w:rPr>
          <w:color w:val="231F20"/>
        </w:rPr>
        <w:t>ကျော်</w:t>
      </w:r>
      <w:r>
        <w:rPr>
          <w:color w:val="231F20"/>
          <w:spacing w:val="-6"/>
        </w:rPr>
        <w:t xml:space="preserve"> </w:t>
      </w:r>
      <w:r>
        <w:rPr>
          <w:color w:val="231F20"/>
        </w:rPr>
        <w:t>သူတို့ကို</w:t>
      </w:r>
      <w:r>
        <w:rPr>
          <w:color w:val="231F20"/>
          <w:spacing w:val="-6"/>
        </w:rPr>
        <w:t xml:space="preserve"> </w:t>
      </w:r>
      <w:r>
        <w:rPr>
          <w:color w:val="231F20"/>
        </w:rPr>
        <w:t>ဒီမှာ။</w:t>
      </w:r>
      <w:r>
        <w:rPr>
          <w:color w:val="231F20"/>
          <w:spacing w:val="-6"/>
        </w:rPr>
        <w:t xml:space="preserve"> </w:t>
      </w:r>
      <w:r>
        <w:rPr>
          <w:color w:val="231F20"/>
        </w:rPr>
        <w:t xml:space="preserve">ကျွန်ုပ်စိတ်ဝင်စားသောအရာမှာ Pidgin ၏နောက်ကွယ်တွင် ရည်ရွယ်ချက်ရှိရှိရှိခြင်း၏ မေးခွန်းဖြစ်သည်။ </w:t>
      </w:r>
      <w:r>
        <w:rPr>
          <w:color w:val="231F20"/>
          <w:spacing w:val="-2"/>
        </w:rPr>
        <w:t>တချို့က</w:t>
      </w:r>
      <w:r>
        <w:rPr>
          <w:color w:val="231F20"/>
          <w:spacing w:val="-5"/>
        </w:rPr>
        <w:t xml:space="preserve"> </w:t>
      </w:r>
      <w:r>
        <w:rPr>
          <w:color w:val="231F20"/>
          <w:spacing w:val="-2"/>
        </w:rPr>
        <w:t>ပညာရှင်တွေ</w:t>
      </w:r>
      <w:r>
        <w:rPr>
          <w:color w:val="231F20"/>
          <w:spacing w:val="-5"/>
        </w:rPr>
        <w:t xml:space="preserve"> </w:t>
      </w:r>
      <w:r>
        <w:rPr>
          <w:color w:val="231F20"/>
          <w:spacing w:val="-2"/>
        </w:rPr>
        <w:t>ရှိသည်</w:t>
      </w:r>
      <w:r>
        <w:rPr>
          <w:color w:val="231F20"/>
          <w:spacing w:val="-5"/>
        </w:rPr>
        <w:t xml:space="preserve"> </w:t>
      </w:r>
      <w:r>
        <w:rPr>
          <w:color w:val="231F20"/>
          <w:spacing w:val="-2"/>
        </w:rPr>
        <w:t>အဆိုပြုသည်။</w:t>
      </w:r>
      <w:r>
        <w:rPr>
          <w:color w:val="231F20"/>
          <w:spacing w:val="-5"/>
        </w:rPr>
        <w:t xml:space="preserve"> </w:t>
      </w:r>
      <w:r>
        <w:rPr>
          <w:color w:val="231F20"/>
          <w:spacing w:val="-2"/>
        </w:rPr>
        <w:t>အဲဒါ</w:t>
      </w:r>
      <w:r>
        <w:rPr>
          <w:color w:val="231F20"/>
          <w:spacing w:val="-5"/>
        </w:rPr>
        <w:t xml:space="preserve"> </w:t>
      </w:r>
      <w:r>
        <w:rPr>
          <w:color w:val="231F20"/>
          <w:spacing w:val="-2"/>
        </w:rPr>
        <w:t>အဆိုပါ</w:t>
      </w:r>
      <w:r>
        <w:rPr>
          <w:color w:val="231F20"/>
          <w:spacing w:val="-5"/>
        </w:rPr>
        <w:t xml:space="preserve"> </w:t>
      </w:r>
      <w:r>
        <w:rPr>
          <w:color w:val="231F20"/>
          <w:spacing w:val="-2"/>
        </w:rPr>
        <w:t>superstrate</w:t>
      </w:r>
      <w:r>
        <w:rPr>
          <w:color w:val="231F20"/>
          <w:spacing w:val="-5"/>
        </w:rPr>
        <w:t xml:space="preserve"> </w:t>
      </w:r>
      <w:r>
        <w:rPr>
          <w:color w:val="231F20"/>
          <w:spacing w:val="-2"/>
        </w:rPr>
        <w:t>ဖြစ်ခဲ့သည်။</w:t>
      </w:r>
      <w:r>
        <w:rPr>
          <w:color w:val="231F20"/>
          <w:spacing w:val="-5"/>
        </w:rPr>
        <w:t xml:space="preserve"> </w:t>
      </w:r>
      <w:r>
        <w:rPr>
          <w:color w:val="231F20"/>
          <w:spacing w:val="-2"/>
        </w:rPr>
        <w:t>အဆိုပါ</w:t>
      </w:r>
      <w:r>
        <w:rPr>
          <w:color w:val="231F20"/>
          <w:spacing w:val="-5"/>
        </w:rPr>
        <w:t xml:space="preserve"> </w:t>
      </w:r>
      <w:r>
        <w:rPr>
          <w:color w:val="231F20"/>
          <w:spacing w:val="-2"/>
        </w:rPr>
        <w:t>ပစ်မှတ်</w:t>
      </w:r>
      <w:r>
        <w:rPr>
          <w:color w:val="231F20"/>
          <w:spacing w:val="-5"/>
        </w:rPr>
        <w:t xml:space="preserve"> </w:t>
      </w:r>
      <w:r>
        <w:rPr>
          <w:color w:val="231F20"/>
          <w:spacing w:val="-2"/>
        </w:rPr>
        <w:t>ဘာသာစကား</w:t>
      </w:r>
      <w:r>
        <w:rPr>
          <w:color w:val="231F20"/>
          <w:spacing w:val="-5"/>
        </w:rPr>
        <w:t xml:space="preserve"> </w:t>
      </w:r>
      <w:r>
        <w:rPr>
          <w:color w:val="231F20"/>
          <w:spacing w:val="-2"/>
        </w:rPr>
        <w:t>၏</w:t>
      </w:r>
      <w:r>
        <w:rPr>
          <w:color w:val="231F20"/>
          <w:spacing w:val="-5"/>
        </w:rPr>
        <w:t xml:space="preserve"> </w:t>
      </w:r>
      <w:r>
        <w:rPr>
          <w:color w:val="231F20"/>
          <w:spacing w:val="-2"/>
        </w:rPr>
        <w:t>အလုပ်သမားများ</w:t>
      </w:r>
      <w:r>
        <w:rPr>
          <w:color w:val="231F20"/>
        </w:rPr>
        <w:t>​</w:t>
      </w:r>
      <w:r>
        <w:rPr>
          <w:color w:val="231F20"/>
          <w:spacing w:val="-2"/>
        </w:rPr>
        <w:t xml:space="preserve"> </w:t>
      </w:r>
      <w:r>
        <w:rPr>
          <w:color w:val="231F20"/>
        </w:rPr>
        <w:t>နှင့်</w:t>
      </w:r>
      <w:r>
        <w:rPr>
          <w:color w:val="231F20"/>
          <w:spacing w:val="-2"/>
        </w:rPr>
        <w:t xml:space="preserve"> </w:t>
      </w:r>
      <w:r>
        <w:rPr>
          <w:color w:val="231F20"/>
        </w:rPr>
        <w:t>အဲဒါ</w:t>
      </w:r>
      <w:r>
        <w:rPr>
          <w:color w:val="231F20"/>
          <w:spacing w:val="-2"/>
        </w:rPr>
        <w:t xml:space="preserve"> </w:t>
      </w:r>
      <w:r>
        <w:rPr>
          <w:color w:val="231F20"/>
        </w:rPr>
        <w:t>Pidgins</w:t>
      </w:r>
      <w:r>
        <w:rPr>
          <w:color w:val="231F20"/>
          <w:spacing w:val="-2"/>
        </w:rPr>
        <w:t xml:space="preserve"> </w:t>
      </w:r>
      <w:r>
        <w:rPr>
          <w:color w:val="231F20"/>
        </w:rPr>
        <w:t>ဖြစ်ကြပါသည်။</w:t>
      </w:r>
      <w:r>
        <w:rPr>
          <w:color w:val="231F20"/>
          <w:spacing w:val="-2"/>
        </w:rPr>
        <w:t xml:space="preserve"> </w:t>
      </w:r>
      <w:r>
        <w:rPr>
          <w:color w:val="231F20"/>
        </w:rPr>
        <w:t>အဆိုပါ</w:t>
      </w:r>
      <w:r>
        <w:rPr>
          <w:color w:val="231F20"/>
          <w:spacing w:val="-2"/>
        </w:rPr>
        <w:t xml:space="preserve"> </w:t>
      </w:r>
      <w:r>
        <w:rPr>
          <w:color w:val="231F20"/>
        </w:rPr>
        <w:t>ရလဒ်များ</w:t>
      </w:r>
      <w:r>
        <w:rPr>
          <w:color w:val="231F20"/>
          <w:spacing w:val="-2"/>
        </w:rPr>
        <w:t xml:space="preserve"> </w:t>
      </w:r>
      <w:r>
        <w:rPr>
          <w:color w:val="231F20"/>
        </w:rPr>
        <w:t>၏</w:t>
      </w:r>
      <w:r>
        <w:rPr>
          <w:color w:val="231F20"/>
          <w:spacing w:val="-2"/>
        </w:rPr>
        <w:t xml:space="preserve"> </w:t>
      </w:r>
      <w:r>
        <w:rPr>
          <w:color w:val="231F20"/>
        </w:rPr>
        <w:t>မအောင်မြင်</w:t>
      </w:r>
      <w:r>
        <w:rPr>
          <w:color w:val="231F20"/>
          <w:spacing w:val="-2"/>
        </w:rPr>
        <w:t xml:space="preserve"> </w:t>
      </w:r>
      <w:r>
        <w:rPr>
          <w:color w:val="231F20"/>
        </w:rPr>
        <w:t>ဒုတိယ</w:t>
      </w:r>
      <w:r>
        <w:rPr>
          <w:color w:val="231F20"/>
          <w:spacing w:val="-2"/>
        </w:rPr>
        <w:t xml:space="preserve"> </w:t>
      </w:r>
      <w:r>
        <w:rPr>
          <w:color w:val="231F20"/>
        </w:rPr>
        <w:t>ဘာသာစကား</w:t>
      </w:r>
      <w:r>
        <w:rPr>
          <w:color w:val="231F20"/>
          <w:spacing w:val="-2"/>
        </w:rPr>
        <w:t xml:space="preserve"> </w:t>
      </w:r>
      <w:r>
        <w:rPr>
          <w:color w:val="231F20"/>
        </w:rPr>
        <w:t>မှီး။ အထူးသဖြင့် အလုပ်သမား အတော်များများအတွက် ဒီလိုကိစ္စမျိုး ဖြစ်နိုင်တယ် ဆိုတာကိုတော့ ကျွန်တော် မငြင်းပါဘူး။</w:t>
      </w:r>
      <w:r>
        <w:rPr>
          <w:color w:val="231F20"/>
          <w:spacing w:val="-9"/>
        </w:rPr>
        <w:t xml:space="preserve"> </w:t>
      </w:r>
      <w:r>
        <w:rPr>
          <w:color w:val="231F20"/>
        </w:rPr>
        <w:t>အတွက်</w:t>
      </w:r>
      <w:r>
        <w:rPr>
          <w:color w:val="231F20"/>
          <w:spacing w:val="-9"/>
        </w:rPr>
        <w:t xml:space="preserve"> </w:t>
      </w:r>
      <w:r>
        <w:rPr>
          <w:color w:val="231F20"/>
        </w:rPr>
        <w:t>အဆိုပါ</w:t>
      </w:r>
      <w:r>
        <w:rPr>
          <w:color w:val="231F20"/>
          <w:spacing w:val="-9"/>
        </w:rPr>
        <w:t xml:space="preserve"> </w:t>
      </w:r>
      <w:r>
        <w:rPr>
          <w:color w:val="231F20"/>
        </w:rPr>
        <w:t>ပြည်တွင်း</w:t>
      </w:r>
      <w:r>
        <w:rPr>
          <w:color w:val="231F20"/>
          <w:spacing w:val="-9"/>
        </w:rPr>
        <w:t xml:space="preserve"> </w:t>
      </w:r>
      <w:r>
        <w:rPr>
          <w:color w:val="231F20"/>
        </w:rPr>
        <w:t>ကျွန်၊</w:t>
      </w:r>
      <w:r>
        <w:rPr>
          <w:color w:val="231F20"/>
          <w:spacing w:val="-9"/>
        </w:rPr>
        <w:t xml:space="preserve"> </w:t>
      </w:r>
      <w:r>
        <w:rPr>
          <w:color w:val="231F20"/>
        </w:rPr>
        <w:t>အဖြစ်</w:t>
      </w:r>
      <w:r>
        <w:rPr>
          <w:color w:val="231F20"/>
          <w:spacing w:val="-9"/>
        </w:rPr>
        <w:t xml:space="preserve"> </w:t>
      </w:r>
      <w:r>
        <w:rPr>
          <w:color w:val="231F20"/>
        </w:rPr>
        <w:t>ဆန့်ကျင်သည်။</w:t>
      </w:r>
      <w:r>
        <w:rPr>
          <w:color w:val="231F20"/>
          <w:spacing w:val="-9"/>
        </w:rPr>
        <w:t xml:space="preserve"> </w:t>
      </w:r>
      <w:r>
        <w:rPr>
          <w:color w:val="231F20"/>
        </w:rPr>
        <w:t>ရန်</w:t>
      </w:r>
      <w:r>
        <w:rPr>
          <w:color w:val="231F20"/>
          <w:spacing w:val="-9"/>
        </w:rPr>
        <w:t xml:space="preserve"> </w:t>
      </w:r>
      <w:r>
        <w:rPr>
          <w:color w:val="231F20"/>
        </w:rPr>
        <w:t>အဆိုပါ</w:t>
      </w:r>
      <w:r>
        <w:rPr>
          <w:color w:val="231F20"/>
          <w:spacing w:val="-9"/>
        </w:rPr>
        <w:t xml:space="preserve"> </w:t>
      </w:r>
      <w:r>
        <w:rPr>
          <w:color w:val="231F20"/>
        </w:rPr>
        <w:t>လယ်လုပ်သားများ။</w:t>
      </w:r>
      <w:r>
        <w:rPr>
          <w:color w:val="231F20"/>
          <w:spacing w:val="-9"/>
        </w:rPr>
        <w:t xml:space="preserve"> </w:t>
      </w:r>
      <w:r>
        <w:rPr>
          <w:color w:val="231F20"/>
        </w:rPr>
        <w:t>တစ်မျိုး</w:t>
      </w:r>
      <w:r>
        <w:rPr>
          <w:color w:val="231F20"/>
          <w:spacing w:val="-9"/>
        </w:rPr>
        <w:t xml:space="preserve"> </w:t>
      </w:r>
      <w:r>
        <w:rPr>
          <w:color w:val="231F20"/>
        </w:rPr>
        <w:t>မျှော်လင့်နိုင်ပါတယ်။</w:t>
      </w:r>
      <w:r>
        <w:rPr>
          <w:color w:val="231F20"/>
          <w:spacing w:val="-8"/>
        </w:rPr>
        <w:t xml:space="preserve"> </w:t>
      </w:r>
      <w:r>
        <w:rPr>
          <w:color w:val="231F20"/>
        </w:rPr>
        <w:t>အဲဒါ</w:t>
      </w:r>
      <w:r>
        <w:rPr>
          <w:color w:val="231F20"/>
          <w:spacing w:val="-8"/>
        </w:rPr>
        <w:t xml:space="preserve"> </w:t>
      </w:r>
      <w:r>
        <w:rPr>
          <w:color w:val="231F20"/>
        </w:rPr>
        <w:t>အဆိုပါ</w:t>
      </w:r>
      <w:r>
        <w:rPr>
          <w:color w:val="231F20"/>
          <w:spacing w:val="-8"/>
        </w:rPr>
        <w:t xml:space="preserve"> </w:t>
      </w:r>
      <w:r>
        <w:rPr>
          <w:color w:val="231F20"/>
        </w:rPr>
        <w:t>နောက်ထပ်</w:t>
      </w:r>
      <w:r>
        <w:rPr>
          <w:color w:val="231F20"/>
          <w:spacing w:val="-8"/>
        </w:rPr>
        <w:t xml:space="preserve"> </w:t>
      </w:r>
      <w:r>
        <w:rPr>
          <w:color w:val="231F20"/>
        </w:rPr>
        <w:t>တည်တံ့သည်။</w:t>
      </w:r>
      <w:r>
        <w:rPr>
          <w:color w:val="231F20"/>
          <w:spacing w:val="-8"/>
        </w:rPr>
        <w:t xml:space="preserve"> </w:t>
      </w:r>
      <w:r>
        <w:rPr>
          <w:color w:val="231F20"/>
        </w:rPr>
        <w:t>အဆိုပါ</w:t>
      </w:r>
      <w:r>
        <w:rPr>
          <w:color w:val="231F20"/>
          <w:spacing w:val="-8"/>
        </w:rPr>
        <w:t xml:space="preserve"> </w:t>
      </w:r>
      <w:r>
        <w:rPr>
          <w:color w:val="231F20"/>
        </w:rPr>
        <w:t>အဆက်အသွယ်များ</w:t>
      </w:r>
      <w:r>
        <w:rPr>
          <w:color w:val="231F20"/>
          <w:spacing w:val="-8"/>
        </w:rPr>
        <w:t xml:space="preserve"> </w:t>
      </w:r>
      <w:r>
        <w:rPr>
          <w:color w:val="231F20"/>
        </w:rPr>
        <w:t>အတူ</w:t>
      </w:r>
      <w:r>
        <w:rPr>
          <w:color w:val="231F20"/>
          <w:spacing w:val="-8"/>
        </w:rPr>
        <w:t xml:space="preserve"> </w:t>
      </w:r>
      <w:r>
        <w:rPr>
          <w:color w:val="231F20"/>
        </w:rPr>
        <w:t>အဆိုပါ</w:t>
      </w:r>
      <w:r>
        <w:rPr>
          <w:color w:val="231F20"/>
          <w:spacing w:val="-8"/>
        </w:rPr>
        <w:t xml:space="preserve"> </w:t>
      </w:r>
      <w:r>
        <w:rPr>
          <w:color w:val="231F20"/>
        </w:rPr>
        <w:t>superstrate</w:t>
      </w:r>
      <w:r>
        <w:rPr>
          <w:color w:val="231F20"/>
          <w:spacing w:val="-8"/>
        </w:rPr>
        <w:t xml:space="preserve"> </w:t>
      </w:r>
      <w:r>
        <w:rPr>
          <w:color w:val="231F20"/>
        </w:rPr>
        <w:t>ရှိခဲ့၊</w:t>
      </w:r>
      <w:r>
        <w:rPr>
          <w:color w:val="231F20"/>
          <w:spacing w:val="-8"/>
        </w:rPr>
        <w:t xml:space="preserve"> </w:t>
      </w:r>
      <w:r>
        <w:rPr>
          <w:color w:val="231F20"/>
        </w:rPr>
        <w:t>အဆိုပါ</w:t>
      </w:r>
      <w:r>
        <w:rPr>
          <w:color w:val="231F20"/>
          <w:spacing w:val="-8"/>
        </w:rPr>
        <w:t xml:space="preserve"> </w:t>
      </w:r>
      <w:r>
        <w:rPr>
          <w:color w:val="231F20"/>
        </w:rPr>
        <w:t>လုပ်သားများသည် ၎င်းကို သင်ယူရန် အလားအလာပိုများသည်၊ သို့မဟုတ် ၎င်းတို့၏ pidgin အမျိုးမျိုးကို acrolectal ပိုများသည်။ ဤလူများအတွက်၊ superstrate ဘာသာစကားသည် ဆက်စပ်မှုရှိလာနိုင်သည်။</w:t>
      </w:r>
      <w:r>
        <w:rPr>
          <w:color w:val="231F20"/>
          <w:spacing w:val="-4"/>
        </w:rPr>
        <w:t xml:space="preserve"> </w:t>
      </w:r>
      <w:r>
        <w:rPr>
          <w:color w:val="231F20"/>
        </w:rPr>
        <w:t>အတူ</w:t>
      </w:r>
      <w:r>
        <w:rPr>
          <w:color w:val="231F20"/>
          <w:spacing w:val="-4"/>
        </w:rPr>
        <w:t xml:space="preserve"> </w:t>
      </w:r>
      <w:r>
        <w:rPr>
          <w:color w:val="231F20"/>
        </w:rPr>
        <w:t>ပါဝါ</w:t>
      </w:r>
      <w:r>
        <w:rPr>
          <w:color w:val="231F20"/>
          <w:spacing w:val="-4"/>
        </w:rPr>
        <w:t xml:space="preserve"> </w:t>
      </w:r>
      <w:r>
        <w:rPr>
          <w:color w:val="231F20"/>
        </w:rPr>
        <w:t>နှင့်</w:t>
      </w:r>
      <w:r>
        <w:rPr>
          <w:color w:val="231F20"/>
          <w:spacing w:val="-4"/>
        </w:rPr>
        <w:t xml:space="preserve"> </w:t>
      </w:r>
      <w:r>
        <w:rPr>
          <w:color w:val="231F20"/>
        </w:rPr>
        <w:t>မေ</w:t>
      </w:r>
      <w:r>
        <w:rPr>
          <w:color w:val="231F20"/>
          <w:spacing w:val="-4"/>
        </w:rPr>
        <w:t xml:space="preserve"> </w:t>
      </w:r>
      <w:r>
        <w:rPr>
          <w:color w:val="231F20"/>
        </w:rPr>
        <w:t>အမှန်တက</w:t>
      </w:r>
      <w:r>
        <w:rPr>
          <w:color w:val="231F20"/>
        </w:rPr>
        <w:t>ယ်</w:t>
      </w:r>
      <w:r>
        <w:rPr>
          <w:color w:val="231F20"/>
          <w:spacing w:val="-4"/>
        </w:rPr>
        <w:t xml:space="preserve"> </w:t>
      </w:r>
      <w:r>
        <w:rPr>
          <w:color w:val="231F20"/>
        </w:rPr>
        <w:t>ရှိသည်</w:t>
      </w:r>
      <w:r>
        <w:rPr>
          <w:color w:val="231F20"/>
          <w:spacing w:val="-4"/>
        </w:rPr>
        <w:t xml:space="preserve"> </w:t>
      </w:r>
      <w:r>
        <w:rPr>
          <w:color w:val="231F20"/>
        </w:rPr>
        <w:t>ဖြစ်ခဲ့သည်။</w:t>
      </w:r>
      <w:r>
        <w:rPr>
          <w:color w:val="231F20"/>
          <w:spacing w:val="-4"/>
        </w:rPr>
        <w:t xml:space="preserve"> </w:t>
      </w:r>
      <w:r>
        <w:rPr>
          <w:color w:val="231F20"/>
        </w:rPr>
        <w:t>အဆိုပါ</w:t>
      </w:r>
      <w:r>
        <w:rPr>
          <w:color w:val="231F20"/>
          <w:spacing w:val="-4"/>
        </w:rPr>
        <w:t xml:space="preserve"> </w:t>
      </w:r>
      <w:r>
        <w:rPr>
          <w:color w:val="231F20"/>
        </w:rPr>
        <w:t>ဘာသာစကား</w:t>
      </w:r>
      <w:r>
        <w:rPr>
          <w:color w:val="231F20"/>
          <w:spacing w:val="-4"/>
        </w:rPr>
        <w:t xml:space="preserve"> </w:t>
      </w:r>
      <w:r>
        <w:rPr>
          <w:color w:val="231F20"/>
        </w:rPr>
        <w:t>အဲဒါ</w:t>
      </w:r>
      <w:r>
        <w:rPr>
          <w:color w:val="231F20"/>
          <w:spacing w:val="-4"/>
        </w:rPr>
        <w:t xml:space="preserve"> </w:t>
      </w:r>
      <w:r>
        <w:rPr>
          <w:color w:val="231F20"/>
        </w:rPr>
        <w:t>သူတို့</w:t>
      </w:r>
      <w:r>
        <w:rPr>
          <w:color w:val="231F20"/>
          <w:spacing w:val="-4"/>
        </w:rPr>
        <w:t xml:space="preserve"> </w:t>
      </w:r>
      <w:r>
        <w:rPr>
          <w:color w:val="231F20"/>
        </w:rPr>
        <w:t>သင်ယူချင်တယ်။ ပို၍ သင်္ကေတအဆင့်တွင်၊ ၎င်း၏စကားလုံးများကို ယူခြင်းဖြင့် ယူဆောင်သွားသကဲ့သို့ ရှိနေမည်ဖြစ်သည်။</w:t>
      </w:r>
      <w:r>
        <w:rPr>
          <w:color w:val="231F20"/>
          <w:spacing w:val="-2"/>
        </w:rPr>
        <w:t xml:space="preserve"> </w:t>
      </w:r>
      <w:r>
        <w:rPr>
          <w:color w:val="231F20"/>
        </w:rPr>
        <w:t>သူတို့ကို</w:t>
      </w:r>
      <w:r>
        <w:rPr>
          <w:color w:val="231F20"/>
          <w:spacing w:val="-2"/>
        </w:rPr>
        <w:t xml:space="preserve"> </w:t>
      </w:r>
      <w:r>
        <w:rPr>
          <w:color w:val="231F20"/>
        </w:rPr>
        <w:t>တစ်ခု</w:t>
      </w:r>
      <w:r>
        <w:rPr>
          <w:color w:val="231F20"/>
          <w:spacing w:val="-2"/>
        </w:rPr>
        <w:t xml:space="preserve"> </w:t>
      </w:r>
      <w:r>
        <w:rPr>
          <w:color w:val="231F20"/>
        </w:rPr>
        <w:t>ထိန်းချုပ်ထားသည်။</w:t>
      </w:r>
      <w:r>
        <w:rPr>
          <w:color w:val="231F20"/>
          <w:spacing w:val="-2"/>
        </w:rPr>
        <w:t xml:space="preserve"> </w:t>
      </w:r>
      <w:r>
        <w:rPr>
          <w:color w:val="231F20"/>
        </w:rPr>
        <w:t>သူတို့ရဲ့</w:t>
      </w:r>
      <w:r>
        <w:rPr>
          <w:color w:val="231F20"/>
          <w:spacing w:val="-2"/>
        </w:rPr>
        <w:t xml:space="preserve"> </w:t>
      </w:r>
      <w:r>
        <w:rPr>
          <w:color w:val="231F20"/>
        </w:rPr>
        <w:t>ပါဝါ၊</w:t>
      </w:r>
      <w:r>
        <w:rPr>
          <w:color w:val="231F20"/>
          <w:spacing w:val="-2"/>
        </w:rPr>
        <w:t xml:space="preserve"> </w:t>
      </w:r>
      <w:r>
        <w:rPr>
          <w:color w:val="231F20"/>
        </w:rPr>
        <w:t>နှင့်</w:t>
      </w:r>
      <w:r>
        <w:rPr>
          <w:color w:val="231F20"/>
          <w:spacing w:val="-2"/>
        </w:rPr>
        <w:t xml:space="preserve"> </w:t>
      </w:r>
      <w:r>
        <w:rPr>
          <w:color w:val="231F20"/>
        </w:rPr>
        <w:t>အဆိုပါ</w:t>
      </w:r>
      <w:r>
        <w:rPr>
          <w:color w:val="231F20"/>
          <w:spacing w:val="-2"/>
        </w:rPr>
        <w:t xml:space="preserve"> </w:t>
      </w:r>
      <w:r>
        <w:rPr>
          <w:color w:val="231F20"/>
        </w:rPr>
        <w:t>ပါဝါ</w:t>
      </w:r>
      <w:r>
        <w:rPr>
          <w:color w:val="231F20"/>
          <w:spacing w:val="-2"/>
        </w:rPr>
        <w:t xml:space="preserve"> </w:t>
      </w:r>
      <w:r>
        <w:rPr>
          <w:color w:val="231F20"/>
        </w:rPr>
        <w:t>သူတို့</w:t>
      </w:r>
      <w:r>
        <w:rPr>
          <w:color w:val="231F20"/>
          <w:spacing w:val="-2"/>
        </w:rPr>
        <w:t xml:space="preserve"> </w:t>
      </w:r>
      <w:r>
        <w:rPr>
          <w:color w:val="231F20"/>
        </w:rPr>
        <w:t>ဘုန်းဘုန်း</w:t>
      </w:r>
      <w:r>
        <w:rPr>
          <w:color w:val="231F20"/>
          <w:spacing w:val="-2"/>
        </w:rPr>
        <w:t xml:space="preserve"> </w:t>
      </w:r>
      <w:r>
        <w:rPr>
          <w:color w:val="231F20"/>
        </w:rPr>
        <w:t>ရန်</w:t>
      </w:r>
      <w:r>
        <w:rPr>
          <w:color w:val="231F20"/>
          <w:spacing w:val="-2"/>
        </w:rPr>
        <w:t xml:space="preserve"> </w:t>
      </w:r>
      <w:r>
        <w:rPr>
          <w:color w:val="231F20"/>
        </w:rPr>
        <w:t>ဖြစ်</w:t>
      </w:r>
      <w:r>
        <w:rPr>
          <w:color w:val="231F20"/>
          <w:spacing w:val="-2"/>
        </w:rPr>
        <w:t xml:space="preserve"> </w:t>
      </w:r>
      <w:r>
        <w:rPr>
          <w:color w:val="231F20"/>
        </w:rPr>
        <w:t>ပေးကမ်းခြင်း။</w:t>
      </w:r>
      <w:r>
        <w:rPr>
          <w:color w:val="231F20"/>
          <w:spacing w:val="-7"/>
        </w:rPr>
        <w:t xml:space="preserve"> </w:t>
      </w:r>
      <w:r>
        <w:rPr>
          <w:color w:val="231F20"/>
        </w:rPr>
        <w:t>သူတို့ရဲ့</w:t>
      </w:r>
      <w:r>
        <w:rPr>
          <w:color w:val="231F20"/>
          <w:spacing w:val="-7"/>
        </w:rPr>
        <w:t xml:space="preserve"> </w:t>
      </w:r>
      <w:r>
        <w:rPr>
          <w:color w:val="231F20"/>
        </w:rPr>
        <w:t>မူရင်း</w:t>
      </w:r>
      <w:r>
        <w:rPr>
          <w:color w:val="231F20"/>
          <w:spacing w:val="-7"/>
        </w:rPr>
        <w:t xml:space="preserve"> </w:t>
      </w:r>
      <w:r>
        <w:rPr>
          <w:color w:val="231F20"/>
        </w:rPr>
        <w:t>စပီကာများ။</w:t>
      </w:r>
      <w:r>
        <w:rPr>
          <w:color w:val="231F20"/>
          <w:spacing w:val="-7"/>
        </w:rPr>
        <w:t xml:space="preserve"> </w:t>
      </w:r>
      <w:r>
        <w:rPr>
          <w:color w:val="231F20"/>
        </w:rPr>
        <w:t>ဒါပေမယ့်</w:t>
      </w:r>
      <w:r>
        <w:rPr>
          <w:color w:val="231F20"/>
          <w:spacing w:val="-7"/>
        </w:rPr>
        <w:t xml:space="preserve"> </w:t>
      </w:r>
      <w:r>
        <w:rPr>
          <w:color w:val="231F20"/>
        </w:rPr>
        <w:t>ဒီ</w:t>
      </w:r>
      <w:r>
        <w:rPr>
          <w:color w:val="231F20"/>
          <w:spacing w:val="-7"/>
        </w:rPr>
        <w:t xml:space="preserve"> </w:t>
      </w:r>
      <w:r>
        <w:rPr>
          <w:color w:val="231F20"/>
        </w:rPr>
        <w:t>ကိုယ်စားပြုသည်။</w:t>
      </w:r>
      <w:r>
        <w:rPr>
          <w:color w:val="231F20"/>
          <w:spacing w:val="-7"/>
        </w:rPr>
        <w:t xml:space="preserve"> </w:t>
      </w:r>
      <w:r>
        <w:rPr>
          <w:color w:val="231F20"/>
        </w:rPr>
        <w:t>a</w:t>
      </w:r>
      <w:r>
        <w:rPr>
          <w:color w:val="231F20"/>
          <w:spacing w:val="-7"/>
        </w:rPr>
        <w:t xml:space="preserve"> </w:t>
      </w:r>
      <w:r>
        <w:rPr>
          <w:color w:val="231F20"/>
        </w:rPr>
        <w:t>လူနည်းစု</w:t>
      </w:r>
      <w:r>
        <w:rPr>
          <w:color w:val="231F20"/>
          <w:spacing w:val="-7"/>
        </w:rPr>
        <w:t xml:space="preserve"> </w:t>
      </w:r>
      <w:r>
        <w:rPr>
          <w:color w:val="231F20"/>
        </w:rPr>
        <w:t>၏</w:t>
      </w:r>
      <w:r>
        <w:rPr>
          <w:color w:val="231F20"/>
          <w:spacing w:val="-7"/>
        </w:rPr>
        <w:t xml:space="preserve"> </w:t>
      </w:r>
      <w:r>
        <w:rPr>
          <w:color w:val="231F20"/>
        </w:rPr>
        <w:t>လူတွေ။</w:t>
      </w:r>
      <w:r>
        <w:rPr>
          <w:color w:val="231F20"/>
          <w:spacing w:val="-7"/>
        </w:rPr>
        <w:t xml:space="preserve"> </w:t>
      </w:r>
      <w:r>
        <w:rPr>
          <w:color w:val="231F20"/>
        </w:rPr>
        <w:t>အမျှ</w:t>
      </w:r>
      <w:r>
        <w:rPr>
          <w:color w:val="231F20"/>
          <w:spacing w:val="-7"/>
        </w:rPr>
        <w:t xml:space="preserve"> </w:t>
      </w:r>
      <w:r>
        <w:rPr>
          <w:color w:val="231F20"/>
        </w:rPr>
        <w:t>အဆိုပါ</w:t>
      </w:r>
      <w:r>
        <w:rPr>
          <w:color w:val="231F20"/>
          <w:spacing w:val="-7"/>
        </w:rPr>
        <w:t xml:space="preserve"> </w:t>
      </w:r>
      <w:r>
        <w:rPr>
          <w:color w:val="231F20"/>
        </w:rPr>
        <w:t>PC စာပေ</w:t>
      </w:r>
      <w:r>
        <w:rPr>
          <w:color w:val="231F20"/>
          <w:spacing w:val="-6"/>
        </w:rPr>
        <w:t xml:space="preserve"> </w:t>
      </w:r>
      <w:r>
        <w:rPr>
          <w:color w:val="231F20"/>
        </w:rPr>
        <w:t>ရှိသည်။</w:t>
      </w:r>
      <w:r>
        <w:rPr>
          <w:color w:val="231F20"/>
          <w:spacing w:val="-6"/>
        </w:rPr>
        <w:t xml:space="preserve"> </w:t>
      </w:r>
      <w:r>
        <w:rPr>
          <w:color w:val="231F20"/>
        </w:rPr>
        <w:t>ပြထားသည်၊</w:t>
      </w:r>
      <w:r>
        <w:rPr>
          <w:color w:val="231F20"/>
          <w:spacing w:val="-6"/>
        </w:rPr>
        <w:t xml:space="preserve"> </w:t>
      </w:r>
      <w:r>
        <w:rPr>
          <w:color w:val="231F20"/>
        </w:rPr>
        <w:t>အဆိုပါ</w:t>
      </w:r>
      <w:r>
        <w:rPr>
          <w:color w:val="231F20"/>
          <w:spacing w:val="-6"/>
        </w:rPr>
        <w:t xml:space="preserve"> </w:t>
      </w:r>
      <w:r>
        <w:rPr>
          <w:color w:val="231F20"/>
        </w:rPr>
        <w:t>အရမ်းကောင်းတယ်။</w:t>
      </w:r>
      <w:r>
        <w:rPr>
          <w:color w:val="231F20"/>
          <w:spacing w:val="-6"/>
        </w:rPr>
        <w:t xml:space="preserve"> </w:t>
      </w:r>
      <w:r>
        <w:rPr>
          <w:color w:val="231F20"/>
        </w:rPr>
        <w:t>အများစု</w:t>
      </w:r>
      <w:r>
        <w:rPr>
          <w:color w:val="231F20"/>
          <w:spacing w:val="-6"/>
        </w:rPr>
        <w:t xml:space="preserve"> </w:t>
      </w:r>
      <w:r>
        <w:rPr>
          <w:color w:val="231F20"/>
        </w:rPr>
        <w:t>၏</w:t>
      </w:r>
      <w:r>
        <w:rPr>
          <w:color w:val="231F20"/>
          <w:spacing w:val="-6"/>
        </w:rPr>
        <w:t xml:space="preserve"> </w:t>
      </w:r>
      <w:r>
        <w:rPr>
          <w:color w:val="231F20"/>
        </w:rPr>
        <w:t>အလုပ်သမားများ</w:t>
      </w:r>
      <w:r>
        <w:rPr>
          <w:color w:val="231F20"/>
          <w:spacing w:val="-6"/>
        </w:rPr>
        <w:t xml:space="preserve"> </w:t>
      </w:r>
      <w:r>
        <w:rPr>
          <w:color w:val="231F20"/>
        </w:rPr>
        <w:t>လုပ်ခဲ့တယ်။</w:t>
      </w:r>
      <w:r>
        <w:rPr>
          <w:color w:val="231F20"/>
          <w:spacing w:val="-6"/>
        </w:rPr>
        <w:t xml:space="preserve"> </w:t>
      </w:r>
      <w:r>
        <w:rPr>
          <w:color w:val="231F20"/>
        </w:rPr>
        <w:t>မဟုတ်ဘူး</w:t>
      </w:r>
      <w:r>
        <w:rPr>
          <w:color w:val="231F20"/>
          <w:spacing w:val="-6"/>
        </w:rPr>
        <w:t xml:space="preserve"> </w:t>
      </w:r>
      <w:r>
        <w:rPr>
          <w:color w:val="231F20"/>
        </w:rPr>
        <w:t>ရှိသည်</w:t>
      </w:r>
      <w:r>
        <w:rPr>
          <w:color w:val="231F20"/>
          <w:spacing w:val="-6"/>
        </w:rPr>
        <w:t xml:space="preserve"> </w:t>
      </w:r>
      <w:r>
        <w:rPr>
          <w:color w:val="231F20"/>
        </w:rPr>
        <w:t>ပုံမှန်</w:t>
      </w:r>
      <w:r>
        <w:rPr>
          <w:color w:val="231F20"/>
          <w:spacing w:val="-6"/>
        </w:rPr>
        <w:t xml:space="preserve"> </w:t>
      </w:r>
      <w:r>
        <w:rPr>
          <w:color w:val="231F20"/>
        </w:rPr>
        <w:t>superstrate သို့ဝင်ရောက်ခဲ့ပြီး၊ ၎င်းကိုသင်ယူရန်၊ သို့မဟုတ် လိုချင်ရန် ဘယ်သောအခါမှ မရနိုင်ပါ။</w:t>
      </w:r>
      <w:r>
        <w:rPr>
          <w:color w:val="231F20"/>
          <w:spacing w:val="-4"/>
        </w:rPr>
        <w:t xml:space="preserve"> </w:t>
      </w:r>
      <w:r>
        <w:rPr>
          <w:color w:val="231F20"/>
        </w:rPr>
        <w:t>ရန်</w:t>
      </w:r>
      <w:r>
        <w:rPr>
          <w:color w:val="231F20"/>
          <w:spacing w:val="-4"/>
        </w:rPr>
        <w:t xml:space="preserve"> </w:t>
      </w:r>
      <w:r>
        <w:rPr>
          <w:color w:val="231F20"/>
        </w:rPr>
        <w:t>လေ့လာပါ။</w:t>
      </w:r>
      <w:r>
        <w:rPr>
          <w:color w:val="231F20"/>
          <w:spacing w:val="-4"/>
        </w:rPr>
        <w:t xml:space="preserve"> </w:t>
      </w:r>
      <w:r>
        <w:rPr>
          <w:color w:val="231F20"/>
        </w:rPr>
        <w:t>အဲဒါ။</w:t>
      </w:r>
      <w:r>
        <w:rPr>
          <w:color w:val="231F20"/>
          <w:spacing w:val="-4"/>
        </w:rPr>
        <w:t xml:space="preserve"> </w:t>
      </w:r>
      <w:r>
        <w:rPr>
          <w:color w:val="231F20"/>
        </w:rPr>
        <w:t>ဟိ</w:t>
      </w:r>
      <w:r>
        <w:rPr>
          <w:color w:val="231F20"/>
          <w:spacing w:val="-4"/>
        </w:rPr>
        <w:t xml:space="preserve"> </w:t>
      </w:r>
      <w:r>
        <w:rPr>
          <w:color w:val="231F20"/>
        </w:rPr>
        <w:t>ဇာတ်လမ်း</w:t>
      </w:r>
      <w:r>
        <w:rPr>
          <w:color w:val="231F20"/>
          <w:spacing w:val="-4"/>
        </w:rPr>
        <w:t xml:space="preserve"> </w:t>
      </w:r>
      <w:r>
        <w:rPr>
          <w:color w:val="231F20"/>
        </w:rPr>
        <w:t>ငါ</w:t>
      </w:r>
      <w:r>
        <w:rPr>
          <w:color w:val="231F20"/>
          <w:spacing w:val="-4"/>
        </w:rPr>
        <w:t xml:space="preserve"> </w:t>
      </w:r>
      <w:r>
        <w:rPr>
          <w:color w:val="231F20"/>
        </w:rPr>
        <w:t>ပိုကြိုက်တယ်။</w:t>
      </w:r>
      <w:r>
        <w:rPr>
          <w:color w:val="231F20"/>
          <w:spacing w:val="-4"/>
        </w:rPr>
        <w:t xml:space="preserve"> </w:t>
      </w:r>
      <w:r>
        <w:rPr>
          <w:color w:val="231F20"/>
        </w:rPr>
        <w:t>သည်</w:t>
      </w:r>
      <w:r>
        <w:rPr>
          <w:color w:val="231F20"/>
          <w:spacing w:val="-4"/>
        </w:rPr>
        <w:t xml:space="preserve"> </w:t>
      </w:r>
      <w:r>
        <w:rPr>
          <w:color w:val="231F20"/>
        </w:rPr>
        <w:t>တစ်ခု</w:t>
      </w:r>
      <w:r>
        <w:rPr>
          <w:color w:val="231F20"/>
          <w:spacing w:val="-4"/>
        </w:rPr>
        <w:t xml:space="preserve"> </w:t>
      </w:r>
      <w:r>
        <w:rPr>
          <w:color w:val="231F20"/>
        </w:rPr>
        <w:t>ယင်းမှာ</w:t>
      </w:r>
      <w:r>
        <w:rPr>
          <w:color w:val="231F20"/>
          <w:spacing w:val="-4"/>
        </w:rPr>
        <w:t xml:space="preserve"> </w:t>
      </w:r>
      <w:r>
        <w:rPr>
          <w:color w:val="231F20"/>
        </w:rPr>
        <w:t>အလုပ်သမားများ</w:t>
      </w:r>
      <w:r>
        <w:rPr>
          <w:color w:val="231F20"/>
          <w:spacing w:val="-4"/>
        </w:rPr>
        <w:t xml:space="preserve"> </w:t>
      </w:r>
      <w:r>
        <w:rPr>
          <w:color w:val="231F20"/>
        </w:rPr>
        <w:t>လုပ်ထားတယ်။</w:t>
      </w:r>
      <w:r>
        <w:rPr>
          <w:color w:val="231F20"/>
          <w:spacing w:val="-4"/>
        </w:rPr>
        <w:t xml:space="preserve"> </w:t>
      </w:r>
      <w:r>
        <w:rPr>
          <w:color w:val="231F20"/>
        </w:rPr>
        <w:t>အသုံးပြု</w:t>
      </w:r>
      <w:r>
        <w:rPr>
          <w:color w:val="231F20"/>
          <w:spacing w:val="-4"/>
        </w:rPr>
        <w:t xml:space="preserve"> </w:t>
      </w:r>
      <w:r>
        <w:rPr>
          <w:color w:val="231F20"/>
        </w:rPr>
        <w:t>၏</w:t>
      </w:r>
      <w:r>
        <w:rPr>
          <w:color w:val="231F20"/>
          <w:spacing w:val="-4"/>
        </w:rPr>
        <w:t xml:space="preserve"> </w:t>
      </w:r>
      <w:r>
        <w:rPr>
          <w:color w:val="231F20"/>
        </w:rPr>
        <w:t>အရင်းအမြစ်များ</w:t>
      </w:r>
      <w:r>
        <w:rPr>
          <w:color w:val="231F20"/>
          <w:spacing w:val="-13"/>
        </w:rPr>
        <w:t xml:space="preserve"> </w:t>
      </w:r>
      <w:r>
        <w:rPr>
          <w:color w:val="231F20"/>
        </w:rPr>
        <w:t>အဲဒါ</w:t>
      </w:r>
      <w:r>
        <w:rPr>
          <w:color w:val="231F20"/>
          <w:spacing w:val="-12"/>
        </w:rPr>
        <w:t xml:space="preserve"> </w:t>
      </w:r>
      <w:r>
        <w:rPr>
          <w:color w:val="231F20"/>
        </w:rPr>
        <w:t>ဖြစ်ကြပါသည်။</w:t>
      </w:r>
      <w:r>
        <w:rPr>
          <w:color w:val="231F20"/>
          <w:spacing w:val="-13"/>
        </w:rPr>
        <w:t xml:space="preserve"> </w:t>
      </w:r>
      <w:r>
        <w:rPr>
          <w:color w:val="231F20"/>
        </w:rPr>
        <w:t>ကမ်းလှမ်းသည်။</w:t>
      </w:r>
      <w:r>
        <w:rPr>
          <w:color w:val="231F20"/>
          <w:spacing w:val="-12"/>
        </w:rPr>
        <w:t xml:space="preserve"> </w:t>
      </w:r>
      <w:r>
        <w:rPr>
          <w:color w:val="231F20"/>
        </w:rPr>
        <w:t>ရန်</w:t>
      </w:r>
      <w:r>
        <w:rPr>
          <w:color w:val="231F20"/>
          <w:spacing w:val="-13"/>
        </w:rPr>
        <w:t xml:space="preserve"> </w:t>
      </w:r>
      <w:r>
        <w:rPr>
          <w:color w:val="231F20"/>
        </w:rPr>
        <w:t>သူတို့ကို၊</w:t>
      </w:r>
      <w:r>
        <w:rPr>
          <w:color w:val="231F20"/>
          <w:spacing w:val="-12"/>
        </w:rPr>
        <w:t xml:space="preserve"> </w:t>
      </w:r>
      <w:r>
        <w:rPr>
          <w:color w:val="231F20"/>
        </w:rPr>
        <w:t>ခွဲခြားသတ်မှတ်ခြင်း။</w:t>
      </w:r>
      <w:r>
        <w:rPr>
          <w:color w:val="231F20"/>
          <w:spacing w:val="-13"/>
        </w:rPr>
        <w:t xml:space="preserve"> </w:t>
      </w:r>
      <w:r>
        <w:rPr>
          <w:color w:val="231F20"/>
        </w:rPr>
        <w:t>အဲဒါတွေ</w:t>
      </w:r>
      <w:r>
        <w:rPr>
          <w:color w:val="231F20"/>
          <w:spacing w:val="-12"/>
        </w:rPr>
        <w:t xml:space="preserve"> </w:t>
      </w:r>
      <w:r>
        <w:rPr>
          <w:color w:val="231F20"/>
        </w:rPr>
        <w:t>ဘာသာစကား</w:t>
      </w:r>
      <w:r>
        <w:rPr>
          <w:color w:val="231F20"/>
          <w:spacing w:val="-13"/>
        </w:rPr>
        <w:t xml:space="preserve"> </w:t>
      </w:r>
      <w:r>
        <w:rPr>
          <w:color w:val="231F20"/>
        </w:rPr>
        <w:t>ဒြပ်စင်</w:t>
      </w:r>
      <w:r>
        <w:rPr>
          <w:color w:val="231F20"/>
          <w:spacing w:val="-12"/>
        </w:rPr>
        <w:t xml:space="preserve"> </w:t>
      </w:r>
      <w:r>
        <w:rPr>
          <w:color w:val="231F20"/>
        </w:rPr>
        <w:t>အဲဒါ</w:t>
      </w:r>
      <w:r>
        <w:rPr>
          <w:color w:val="231F20"/>
          <w:spacing w:val="-13"/>
        </w:rPr>
        <w:t xml:space="preserve"> </w:t>
      </w:r>
      <w:r>
        <w:rPr>
          <w:color w:val="231F20"/>
        </w:rPr>
        <w:t>များပါတယ်။</w:t>
      </w:r>
      <w:r>
        <w:rPr>
          <w:color w:val="231F20"/>
          <w:spacing w:val="3"/>
        </w:rPr>
        <w:t xml:space="preserve"> </w:t>
      </w:r>
      <w:r>
        <w:rPr>
          <w:color w:val="231F20"/>
        </w:rPr>
        <w:t>ရန်</w:t>
      </w:r>
      <w:r>
        <w:rPr>
          <w:color w:val="231F20"/>
          <w:spacing w:val="4"/>
        </w:rPr>
        <w:t xml:space="preserve"> </w:t>
      </w:r>
      <w:r>
        <w:rPr>
          <w:color w:val="231F20"/>
        </w:rPr>
        <w:t>ဖြစ်</w:t>
      </w:r>
      <w:r>
        <w:rPr>
          <w:color w:val="231F20"/>
          <w:spacing w:val="3"/>
        </w:rPr>
        <w:t xml:space="preserve"> </w:t>
      </w:r>
      <w:r>
        <w:rPr>
          <w:color w:val="231F20"/>
        </w:rPr>
        <w:t>လုပ်ငန်းလည်ပတ်မှု၊</w:t>
      </w:r>
      <w:r>
        <w:rPr>
          <w:color w:val="231F20"/>
          <w:spacing w:val="4"/>
        </w:rPr>
        <w:t xml:space="preserve"> </w:t>
      </w:r>
      <w:r>
        <w:rPr>
          <w:color w:val="231F20"/>
        </w:rPr>
        <w:t>ဆိုလိုသည်မှာ</w:t>
      </w:r>
      <w:r>
        <w:rPr>
          <w:color w:val="231F20"/>
          <w:spacing w:val="3"/>
        </w:rPr>
        <w:t xml:space="preserve"> </w:t>
      </w:r>
      <w:r>
        <w:rPr>
          <w:color w:val="231F20"/>
        </w:rPr>
        <w:t>a</w:t>
      </w:r>
      <w:r>
        <w:rPr>
          <w:color w:val="231F20"/>
          <w:spacing w:val="4"/>
        </w:rPr>
        <w:t xml:space="preserve"> </w:t>
      </w:r>
      <w:r>
        <w:rPr>
          <w:color w:val="231F20"/>
        </w:rPr>
        <w:t>အဘိဓာန်</w:t>
      </w:r>
      <w:r>
        <w:rPr>
          <w:color w:val="231F20"/>
          <w:spacing w:val="3"/>
        </w:rPr>
        <w:t xml:space="preserve"> </w:t>
      </w:r>
      <w:r>
        <w:rPr>
          <w:color w:val="231F20"/>
        </w:rPr>
        <w:t>အဲဒါ</w:t>
      </w:r>
      <w:r>
        <w:rPr>
          <w:color w:val="231F20"/>
          <w:spacing w:val="4"/>
        </w:rPr>
        <w:t xml:space="preserve"> </w:t>
      </w:r>
      <w:r>
        <w:rPr>
          <w:color w:val="231F20"/>
        </w:rPr>
        <w:t>သည်</w:t>
      </w:r>
      <w:r>
        <w:rPr>
          <w:color w:val="231F20"/>
          <w:spacing w:val="4"/>
        </w:rPr>
        <w:t xml:space="preserve"> </w:t>
      </w:r>
      <w:r>
        <w:rPr>
          <w:color w:val="231F20"/>
        </w:rPr>
        <w:t>အဆိုပါ</w:t>
      </w:r>
      <w:r>
        <w:rPr>
          <w:color w:val="231F20"/>
          <w:spacing w:val="3"/>
        </w:rPr>
        <w:t xml:space="preserve"> </w:t>
      </w:r>
      <w:r>
        <w:rPr>
          <w:color w:val="231F20"/>
        </w:rPr>
        <w:t>ဘုံ</w:t>
      </w:r>
      <w:r>
        <w:rPr>
          <w:color w:val="231F20"/>
          <w:spacing w:val="4"/>
        </w:rPr>
        <w:t xml:space="preserve"> </w:t>
      </w:r>
      <w:r>
        <w:rPr>
          <w:color w:val="231F20"/>
        </w:rPr>
        <w:t>အဘိဓာန်</w:t>
      </w:r>
      <w:r>
        <w:rPr>
          <w:color w:val="231F20"/>
          <w:spacing w:val="3"/>
        </w:rPr>
        <w:t xml:space="preserve"> </w:t>
      </w:r>
      <w:r>
        <w:rPr>
          <w:color w:val="231F20"/>
          <w:spacing w:val="-2"/>
        </w:rPr>
        <w:t>ပိုင်းခြေ</w:t>
      </w:r>
    </w:p>
    <w:p w:rsidR="00FC077F" w:rsidRDefault="00FC077F">
      <w:pPr>
        <w:pStyle w:val="BodyText"/>
        <w:spacing w:line="249" w:lineRule="auto"/>
        <w:sectPr w:rsidR="00FC077F">
          <w:pgSz w:w="7490" w:h="11820"/>
          <w:pgMar w:top="280" w:right="566" w:bottom="280" w:left="566" w:header="720" w:footer="720" w:gutter="0"/>
          <w:cols w:space="720"/>
        </w:sectPr>
      </w:pPr>
    </w:p>
    <w:p w:rsidR="00FC077F" w:rsidRDefault="002176C3">
      <w:pPr>
        <w:tabs>
          <w:tab w:val="left" w:pos="2451"/>
        </w:tabs>
        <w:spacing w:before="81"/>
        <w:ind w:left="64"/>
        <w:rPr>
          <w:i/>
          <w:sz w:val="20"/>
        </w:rPr>
      </w:pPr>
      <w:r>
        <w:rPr>
          <w:spacing w:val="-5"/>
          <w:sz w:val="20"/>
        </w:rPr>
        <w:t xml:space="preserve">150 </w:t>
      </w:r>
      <w:r>
        <w:rPr>
          <w:sz w:val="20"/>
        </w:rPr>
        <w:tab/>
      </w:r>
      <w:r>
        <w:rPr>
          <w:i/>
          <w:sz w:val="20"/>
        </w:rPr>
        <w:t>ခရစ္စ</w:t>
      </w:r>
      <w:r>
        <w:rPr>
          <w:i/>
          <w:spacing w:val="-9"/>
          <w:sz w:val="20"/>
        </w:rPr>
        <w:t xml:space="preserve"> </w:t>
      </w:r>
      <w:r>
        <w:rPr>
          <w:i/>
          <w:spacing w:val="-2"/>
          <w:sz w:val="20"/>
        </w:rPr>
        <w:t>ဂျော်ဒန်</w:t>
      </w:r>
    </w:p>
    <w:p w:rsidR="00FC077F" w:rsidRDefault="002176C3">
      <w:pPr>
        <w:pStyle w:val="BodyText"/>
        <w:spacing w:before="7"/>
        <w:jc w:val="left"/>
        <w:rPr>
          <w:i/>
          <w:sz w:val="3"/>
        </w:rPr>
      </w:pPr>
      <w:r>
        <w:rPr>
          <w:i/>
          <w:noProof/>
          <w:sz w:val="3"/>
        </w:rPr>
        <mc:AlternateContent>
          <mc:Choice Requires="wps">
            <w:drawing>
              <wp:anchor distT="0" distB="0" distL="0" distR="0" simplePos="0" relativeHeight="487670784" behindDoc="1" locked="0" layoutInCell="1" allowOverlap="1">
                <wp:simplePos x="0" y="0"/>
                <wp:positionH relativeFrom="page">
                  <wp:posOffset>400430</wp:posOffset>
                </wp:positionH>
                <wp:positionV relativeFrom="paragraph">
                  <wp:posOffset>42201</wp:posOffset>
                </wp:positionV>
                <wp:extent cx="3947795" cy="6350"/>
                <wp:effectExtent l="0" t="0" r="0" b="0"/>
                <wp:wrapTopAndBottom/>
                <wp:docPr id="191" name="Graphic 19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064B923C" id="Graphic 191" o:spid="_x0000_s1026" style="position:absolute;margin-left:31.55pt;margin-top:3.3pt;width:310.85pt;height:.5pt;z-index:-15645696;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64" w:right="66"/>
      </w:pPr>
      <w:r>
        <w:rPr>
          <w:color w:val="231F20"/>
        </w:rPr>
        <w:t>အတွက်</w:t>
      </w:r>
      <w:r>
        <w:rPr>
          <w:color w:val="231F20"/>
          <w:spacing w:val="-13"/>
        </w:rPr>
        <w:t xml:space="preserve"> </w:t>
      </w:r>
      <w:r>
        <w:rPr>
          <w:color w:val="231F20"/>
        </w:rPr>
        <w:t>အားလုံး</w:t>
      </w:r>
      <w:r>
        <w:rPr>
          <w:color w:val="231F20"/>
          <w:spacing w:val="-12"/>
        </w:rPr>
        <w:t xml:space="preserve"> </w:t>
      </w:r>
      <w:r>
        <w:rPr>
          <w:color w:val="231F20"/>
        </w:rPr>
        <w:t>၌</w:t>
      </w:r>
      <w:r>
        <w:rPr>
          <w:color w:val="231F20"/>
          <w:spacing w:val="-13"/>
        </w:rPr>
        <w:t xml:space="preserve"> </w:t>
      </w:r>
      <w:r>
        <w:rPr>
          <w:color w:val="231F20"/>
        </w:rPr>
        <w:t>ငါ့</w:t>
      </w:r>
      <w:r>
        <w:rPr>
          <w:color w:val="231F20"/>
          <w:spacing w:val="-12"/>
        </w:rPr>
        <w:t xml:space="preserve"> </w:t>
      </w:r>
      <w:r>
        <w:rPr>
          <w:color w:val="231F20"/>
        </w:rPr>
        <w:t>စိတ်၊</w:t>
      </w:r>
      <w:r>
        <w:rPr>
          <w:color w:val="231F20"/>
          <w:spacing w:val="-13"/>
        </w:rPr>
        <w:t xml:space="preserve"> </w:t>
      </w:r>
      <w:r>
        <w:rPr>
          <w:color w:val="231F20"/>
        </w:rPr>
        <w:t>Pidgin</w:t>
      </w:r>
      <w:r>
        <w:rPr>
          <w:color w:val="231F20"/>
          <w:spacing w:val="-12"/>
        </w:rPr>
        <w:t xml:space="preserve"> </w:t>
      </w:r>
      <w:r>
        <w:rPr>
          <w:color w:val="231F20"/>
        </w:rPr>
        <w:t>ထုတ်လုပ်သူများ</w:t>
      </w:r>
      <w:r>
        <w:rPr>
          <w:color w:val="231F20"/>
          <w:spacing w:val="-13"/>
        </w:rPr>
        <w:t xml:space="preserve"> </w:t>
      </w:r>
      <w:r>
        <w:rPr>
          <w:color w:val="231F20"/>
        </w:rPr>
        <w:t>မြင်သည်။</w:t>
      </w:r>
      <w:r>
        <w:rPr>
          <w:color w:val="231F20"/>
          <w:spacing w:val="-12"/>
        </w:rPr>
        <w:t xml:space="preserve"> </w:t>
      </w:r>
      <w:r>
        <w:rPr>
          <w:color w:val="231F20"/>
        </w:rPr>
        <w:t>စောစော</w:t>
      </w:r>
      <w:r>
        <w:rPr>
          <w:color w:val="231F20"/>
          <w:spacing w:val="-13"/>
        </w:rPr>
        <w:t xml:space="preserve"> </w:t>
      </w:r>
      <w:r>
        <w:rPr>
          <w:color w:val="231F20"/>
        </w:rPr>
        <w:t>ဘယ်လိုလဲ</w:t>
      </w:r>
      <w:r>
        <w:rPr>
          <w:color w:val="231F20"/>
          <w:spacing w:val="-12"/>
        </w:rPr>
        <w:t xml:space="preserve"> </w:t>
      </w:r>
      <w:r>
        <w:rPr>
          <w:color w:val="231F20"/>
        </w:rPr>
        <w:t>အသုံးဝင်သည်။</w:t>
      </w:r>
      <w:r>
        <w:rPr>
          <w:color w:val="231F20"/>
          <w:spacing w:val="-13"/>
        </w:rPr>
        <w:t xml:space="preserve"> </w:t>
      </w:r>
      <w:r>
        <w:rPr>
          <w:color w:val="231F20"/>
        </w:rPr>
        <w:t>အဆိုပါ</w:t>
      </w:r>
      <w:r>
        <w:rPr>
          <w:color w:val="231F20"/>
          <w:spacing w:val="-12"/>
        </w:rPr>
        <w:t xml:space="preserve"> </w:t>
      </w:r>
      <w:r>
        <w:rPr>
          <w:color w:val="231F20"/>
        </w:rPr>
        <w:t>superstrate</w:t>
      </w:r>
      <w:r>
        <w:rPr>
          <w:color w:val="231F20"/>
          <w:spacing w:val="-13"/>
        </w:rPr>
        <w:t xml:space="preserve"> </w:t>
      </w:r>
      <w:r>
        <w:rPr>
          <w:color w:val="231F20"/>
        </w:rPr>
        <w:t>အဘိဓာန်ဖြစ်ခဲ့သည်။</w:t>
      </w:r>
      <w:r>
        <w:rPr>
          <w:color w:val="231F20"/>
          <w:spacing w:val="-4"/>
        </w:rPr>
        <w:t xml:space="preserve"> </w:t>
      </w:r>
      <w:r>
        <w:rPr>
          <w:color w:val="231F20"/>
        </w:rPr>
        <w:t>ရန်</w:t>
      </w:r>
      <w:r>
        <w:rPr>
          <w:color w:val="231F20"/>
          <w:spacing w:val="-4"/>
        </w:rPr>
        <w:t xml:space="preserve"> </w:t>
      </w:r>
      <w:r>
        <w:rPr>
          <w:color w:val="231F20"/>
        </w:rPr>
        <w:t>ကျော်လွှား</w:t>
      </w:r>
      <w:r>
        <w:rPr>
          <w:color w:val="231F20"/>
          <w:spacing w:val="-4"/>
        </w:rPr>
        <w:t xml:space="preserve"> </w:t>
      </w:r>
      <w:r>
        <w:rPr>
          <w:color w:val="231F20"/>
        </w:rPr>
        <w:t>ဘာသာစကား</w:t>
      </w:r>
      <w:r>
        <w:rPr>
          <w:color w:val="231F20"/>
          <w:spacing w:val="-4"/>
        </w:rPr>
        <w:t xml:space="preserve"> </w:t>
      </w:r>
      <w:r>
        <w:rPr>
          <w:color w:val="231F20"/>
        </w:rPr>
        <w:t>ကွဲပြားမှု၊</w:t>
      </w:r>
      <w:r>
        <w:rPr>
          <w:color w:val="231F20"/>
          <w:spacing w:val="-4"/>
        </w:rPr>
        <w:t xml:space="preserve"> </w:t>
      </w:r>
      <w:r>
        <w:rPr>
          <w:color w:val="231F20"/>
        </w:rPr>
        <w:t>ဒါပေမယ့်</w:t>
      </w:r>
      <w:r>
        <w:rPr>
          <w:color w:val="231F20"/>
          <w:spacing w:val="-4"/>
        </w:rPr>
        <w:t xml:space="preserve"> </w:t>
      </w:r>
      <w:r>
        <w:rPr>
          <w:color w:val="231F20"/>
        </w:rPr>
        <w:t>အဆိုပါ</w:t>
      </w:r>
      <w:r>
        <w:rPr>
          <w:color w:val="231F20"/>
          <w:spacing w:val="-4"/>
        </w:rPr>
        <w:t xml:space="preserve"> </w:t>
      </w:r>
      <w:r>
        <w:rPr>
          <w:color w:val="231F20"/>
        </w:rPr>
        <w:t>အဘိဓာန်</w:t>
      </w:r>
      <w:r>
        <w:rPr>
          <w:color w:val="231F20"/>
          <w:spacing w:val="-4"/>
        </w:rPr>
        <w:t xml:space="preserve"> </w:t>
      </w:r>
      <w:r>
        <w:rPr>
          <w:color w:val="231F20"/>
        </w:rPr>
        <w:t>သာ</w:t>
      </w:r>
      <w:r>
        <w:rPr>
          <w:color w:val="231F20"/>
          <w:spacing w:val="-4"/>
        </w:rPr>
        <w:t xml:space="preserve"> </w:t>
      </w:r>
      <w:r>
        <w:rPr>
          <w:color w:val="231F20"/>
        </w:rPr>
        <w:t>လုပ်တာ</w:t>
      </w:r>
      <w:r>
        <w:rPr>
          <w:color w:val="231F20"/>
          <w:spacing w:val="-4"/>
        </w:rPr>
        <w:t xml:space="preserve"> </w:t>
      </w:r>
      <w:r>
        <w:rPr>
          <w:color w:val="231F20"/>
        </w:rPr>
        <w:t>မဟုတ်ဘူး</w:t>
      </w:r>
      <w:r>
        <w:rPr>
          <w:color w:val="231F20"/>
          <w:spacing w:val="-4"/>
        </w:rPr>
        <w:t xml:space="preserve"> </w:t>
      </w:r>
      <w:r>
        <w:rPr>
          <w:color w:val="231F20"/>
        </w:rPr>
        <w:t>a</w:t>
      </w:r>
      <w:r>
        <w:rPr>
          <w:color w:val="231F20"/>
          <w:spacing w:val="-4"/>
        </w:rPr>
        <w:t xml:space="preserve"> </w:t>
      </w:r>
      <w:r>
        <w:rPr>
          <w:color w:val="231F20"/>
        </w:rPr>
        <w:t xml:space="preserve">ဘာသာစကား </w:t>
      </w:r>
      <w:r>
        <w:rPr>
          <w:color w:val="231F20"/>
          <w:spacing w:val="-4"/>
        </w:rPr>
        <w:t>လုပ်သည်။</w:t>
      </w:r>
    </w:p>
    <w:p w:rsidR="00FC077F" w:rsidRDefault="002176C3">
      <w:pPr>
        <w:pStyle w:val="BodyText"/>
        <w:spacing w:line="249" w:lineRule="auto"/>
        <w:ind w:left="64" w:right="66" w:firstLine="199"/>
      </w:pPr>
      <w:r>
        <w:rPr>
          <w:color w:val="231F20"/>
        </w:rPr>
        <w:t>ပါဝါသီအိုရီတစ်ခုနှင့်ပတ်သက်၍ ကျွန်ုပ်တို့တွင် အဘယ်အရာရှိသနည်း။ တစ်ဖက်ကလည်း အရမ်းတော်တယ်။</w:t>
      </w:r>
      <w:r>
        <w:rPr>
          <w:color w:val="231F20"/>
          <w:spacing w:val="-7"/>
        </w:rPr>
        <w:t xml:space="preserve"> </w:t>
      </w:r>
      <w:r>
        <w:rPr>
          <w:color w:val="231F20"/>
        </w:rPr>
        <w:t>သေးငယ်သည်။</w:t>
      </w:r>
      <w:r>
        <w:rPr>
          <w:color w:val="231F20"/>
          <w:spacing w:val="-7"/>
        </w:rPr>
        <w:t xml:space="preserve"> </w:t>
      </w:r>
      <w:r>
        <w:rPr>
          <w:color w:val="231F20"/>
        </w:rPr>
        <w:t>လူနည်းစု</w:t>
      </w:r>
      <w:r>
        <w:rPr>
          <w:color w:val="231F20"/>
          <w:spacing w:val="-7"/>
        </w:rPr>
        <w:t xml:space="preserve"> </w:t>
      </w:r>
      <w:r>
        <w:rPr>
          <w:color w:val="231F20"/>
        </w:rPr>
        <w:t>၏</w:t>
      </w:r>
      <w:r>
        <w:rPr>
          <w:color w:val="231F20"/>
          <w:spacing w:val="-7"/>
        </w:rPr>
        <w:t xml:space="preserve"> </w:t>
      </w:r>
      <w:r>
        <w:rPr>
          <w:color w:val="231F20"/>
        </w:rPr>
        <w:t>အလုပ်သမားများ</w:t>
      </w:r>
      <w:r>
        <w:rPr>
          <w:color w:val="231F20"/>
          <w:spacing w:val="-7"/>
        </w:rPr>
        <w:t xml:space="preserve"> </w:t>
      </w:r>
      <w:r>
        <w:rPr>
          <w:color w:val="231F20"/>
        </w:rPr>
        <w:t>ကမ္ဘာ့ကျန်းမာရေးအဖွဲ့</w:t>
      </w:r>
      <w:r>
        <w:rPr>
          <w:color w:val="231F20"/>
          <w:spacing w:val="-7"/>
        </w:rPr>
        <w:t xml:space="preserve"> </w:t>
      </w:r>
      <w:r>
        <w:rPr>
          <w:color w:val="231F20"/>
        </w:rPr>
        <w:t>ဖြစ်နိုင်ပါတယ်။</w:t>
      </w:r>
      <w:r>
        <w:rPr>
          <w:color w:val="231F20"/>
          <w:spacing w:val="-7"/>
        </w:rPr>
        <w:t xml:space="preserve"> </w:t>
      </w:r>
      <w:r>
        <w:rPr>
          <w:color w:val="231F20"/>
        </w:rPr>
        <w:t>ရှိခဲ့ပါတယ်။</w:t>
      </w:r>
      <w:r>
        <w:rPr>
          <w:color w:val="231F20"/>
          <w:spacing w:val="-7"/>
        </w:rPr>
        <w:t xml:space="preserve"> </w:t>
      </w:r>
      <w:r>
        <w:rPr>
          <w:color w:val="231F20"/>
        </w:rPr>
        <w:t>အဆိုပါ</w:t>
      </w:r>
      <w:r>
        <w:rPr>
          <w:color w:val="231F20"/>
          <w:spacing w:val="-7"/>
        </w:rPr>
        <w:t xml:space="preserve"> </w:t>
      </w:r>
      <w:r>
        <w:rPr>
          <w:color w:val="231F20"/>
        </w:rPr>
        <w:t>ဖြစ်နိုင်ခြေ</w:t>
      </w:r>
      <w:r>
        <w:rPr>
          <w:color w:val="231F20"/>
          <w:spacing w:val="-7"/>
        </w:rPr>
        <w:t xml:space="preserve"> </w:t>
      </w:r>
      <w:r>
        <w:rPr>
          <w:color w:val="231F20"/>
        </w:rPr>
        <w:t>၏</w:t>
      </w:r>
      <w:r>
        <w:rPr>
          <w:color w:val="231F20"/>
          <w:spacing w:val="-7"/>
        </w:rPr>
        <w:t xml:space="preserve"> </w:t>
      </w:r>
      <w:r>
        <w:rPr>
          <w:color w:val="231F20"/>
        </w:rPr>
        <w:t>ရှိခြင်း။</w:t>
      </w:r>
      <w:r>
        <w:rPr>
          <w:color w:val="231F20"/>
          <w:spacing w:val="-7"/>
        </w:rPr>
        <w:t xml:space="preserve"> </w:t>
      </w:r>
      <w:r>
        <w:rPr>
          <w:color w:val="231F20"/>
          <w:spacing w:val="-4"/>
        </w:rPr>
        <w:t xml:space="preserve">ပစ်မှတ်ဘာသာစကားအဖြစ် superstrate သည် ၎င်းကိုသင်ယူရာတွင် အောင်မြင်သည်ဖြစ်စေ မအောင်မြင်သည်ဖြစ်စေ </w:t>
      </w:r>
      <w:r>
        <w:rPr>
          <w:color w:val="231F20"/>
        </w:rPr>
        <w:t xml:space="preserve">။ </w:t>
      </w:r>
      <w:r>
        <w:rPr>
          <w:color w:val="231F20"/>
          <w:spacing w:val="-4"/>
        </w:rPr>
        <w:t xml:space="preserve">ပြီးတော့ </w:t>
      </w:r>
      <w:r>
        <w:rPr>
          <w:color w:val="231F20"/>
        </w:rPr>
        <w:t>superstrate ကို သူတို့သုံးတဲ့ ဘာသာစကားလို့ မယူဆတဲ့ အလုပ်သမား အများစုပါ။</w:t>
      </w:r>
      <w:r>
        <w:rPr>
          <w:color w:val="231F20"/>
          <w:spacing w:val="-12"/>
        </w:rPr>
        <w:t xml:space="preserve"> </w:t>
      </w:r>
      <w:r>
        <w:rPr>
          <w:color w:val="231F20"/>
        </w:rPr>
        <w:t>လိုအပ်သည်။</w:t>
      </w:r>
      <w:r>
        <w:rPr>
          <w:color w:val="231F20"/>
          <w:spacing w:val="-12"/>
        </w:rPr>
        <w:t xml:space="preserve"> </w:t>
      </w:r>
      <w:r>
        <w:rPr>
          <w:color w:val="231F20"/>
        </w:rPr>
        <w:t>သို့မဟုတ်</w:t>
      </w:r>
      <w:r>
        <w:rPr>
          <w:color w:val="231F20"/>
          <w:spacing w:val="-12"/>
        </w:rPr>
        <w:t xml:space="preserve"> </w:t>
      </w:r>
      <w:r>
        <w:rPr>
          <w:color w:val="231F20"/>
        </w:rPr>
        <w:t>နိုင်</w:t>
      </w:r>
      <w:r>
        <w:rPr>
          <w:color w:val="231F20"/>
          <w:spacing w:val="-12"/>
        </w:rPr>
        <w:t xml:space="preserve"> </w:t>
      </w:r>
      <w:r>
        <w:rPr>
          <w:color w:val="231F20"/>
        </w:rPr>
        <w:t>လေ့လာပါ။</w:t>
      </w:r>
      <w:r>
        <w:rPr>
          <w:color w:val="231F20"/>
          <w:spacing w:val="-12"/>
        </w:rPr>
        <w:t xml:space="preserve"> </w:t>
      </w:r>
      <w:r>
        <w:rPr>
          <w:color w:val="231F20"/>
        </w:rPr>
        <w:t>အားဖြင့်</w:t>
      </w:r>
      <w:r>
        <w:rPr>
          <w:color w:val="231F20"/>
          <w:spacing w:val="-12"/>
        </w:rPr>
        <w:t xml:space="preserve"> </w:t>
      </w:r>
      <w:r>
        <w:rPr>
          <w:color w:val="231F20"/>
        </w:rPr>
        <w:t>ပုံနှိပ်ခြင်း။</w:t>
      </w:r>
      <w:r>
        <w:rPr>
          <w:color w:val="231F20"/>
          <w:spacing w:val="-12"/>
        </w:rPr>
        <w:t xml:space="preserve"> </w:t>
      </w:r>
      <w:r>
        <w:rPr>
          <w:color w:val="231F20"/>
        </w:rPr>
        <w:t>သူတို့ရဲ့</w:t>
      </w:r>
      <w:r>
        <w:rPr>
          <w:color w:val="231F20"/>
          <w:spacing w:val="-12"/>
        </w:rPr>
        <w:t xml:space="preserve"> </w:t>
      </w:r>
      <w:r>
        <w:rPr>
          <w:color w:val="231F20"/>
        </w:rPr>
        <w:t>ကိုယ်ပိုင်</w:t>
      </w:r>
      <w:r>
        <w:rPr>
          <w:color w:val="231F20"/>
          <w:spacing w:val="-12"/>
        </w:rPr>
        <w:t xml:space="preserve"> </w:t>
      </w:r>
      <w:r>
        <w:rPr>
          <w:color w:val="231F20"/>
        </w:rPr>
        <w:t>စာဖတ်ခြင်း။</w:t>
      </w:r>
      <w:r>
        <w:rPr>
          <w:color w:val="231F20"/>
          <w:spacing w:val="-12"/>
        </w:rPr>
        <w:t xml:space="preserve"> </w:t>
      </w:r>
      <w:r>
        <w:rPr>
          <w:color w:val="231F20"/>
        </w:rPr>
        <w:t>on</w:t>
      </w:r>
      <w:r>
        <w:rPr>
          <w:color w:val="231F20"/>
          <w:spacing w:val="-12"/>
        </w:rPr>
        <w:t xml:space="preserve"> </w:t>
      </w:r>
      <w:r>
        <w:rPr>
          <w:color w:val="231F20"/>
        </w:rPr>
        <w:t>အဆိုပါ</w:t>
      </w:r>
      <w:r>
        <w:rPr>
          <w:color w:val="231F20"/>
          <w:spacing w:val="-12"/>
        </w:rPr>
        <w:t xml:space="preserve"> </w:t>
      </w:r>
      <w:r>
        <w:rPr>
          <w:color w:val="231F20"/>
        </w:rPr>
        <w:t>ဘာသာစကား</w:t>
      </w:r>
      <w:r>
        <w:rPr>
          <w:color w:val="231F20"/>
          <w:spacing w:val="-12"/>
        </w:rPr>
        <w:t xml:space="preserve"> </w:t>
      </w:r>
      <w:r>
        <w:rPr>
          <w:color w:val="231F20"/>
        </w:rPr>
        <w:t>၏</w:t>
      </w:r>
      <w:r>
        <w:rPr>
          <w:color w:val="231F20"/>
          <w:spacing w:val="-13"/>
        </w:rPr>
        <w:t xml:space="preserve"> </w:t>
      </w:r>
      <w:r>
        <w:rPr>
          <w:color w:val="231F20"/>
        </w:rPr>
        <w:t>တခြား၊</w:t>
      </w:r>
      <w:r>
        <w:rPr>
          <w:color w:val="231F20"/>
          <w:spacing w:val="-12"/>
        </w:rPr>
        <w:t xml:space="preserve"> </w:t>
      </w:r>
      <w:r>
        <w:rPr>
          <w:color w:val="231F20"/>
        </w:rPr>
        <w:t>အားဖြင့်</w:t>
      </w:r>
      <w:r>
        <w:rPr>
          <w:color w:val="231F20"/>
          <w:spacing w:val="-13"/>
        </w:rPr>
        <w:t xml:space="preserve"> </w:t>
      </w:r>
      <w:r>
        <w:rPr>
          <w:color w:val="231F20"/>
        </w:rPr>
        <w:t>လုပ်နေပါတယ်။</w:t>
      </w:r>
      <w:r>
        <w:rPr>
          <w:color w:val="231F20"/>
          <w:spacing w:val="-12"/>
        </w:rPr>
        <w:t xml:space="preserve"> </w:t>
      </w:r>
      <w:r>
        <w:rPr>
          <w:color w:val="231F20"/>
        </w:rPr>
        <w:t>အသုံးပြု</w:t>
      </w:r>
      <w:r>
        <w:rPr>
          <w:color w:val="231F20"/>
          <w:spacing w:val="-13"/>
        </w:rPr>
        <w:t xml:space="preserve"> </w:t>
      </w:r>
      <w:r>
        <w:rPr>
          <w:color w:val="231F20"/>
        </w:rPr>
        <w:t>၏</w:t>
      </w:r>
      <w:r>
        <w:rPr>
          <w:color w:val="231F20"/>
          <w:spacing w:val="-12"/>
        </w:rPr>
        <w:t xml:space="preserve"> </w:t>
      </w:r>
      <w:r>
        <w:rPr>
          <w:color w:val="231F20"/>
        </w:rPr>
        <w:t>သူတို့ရဲ့</w:t>
      </w:r>
      <w:r>
        <w:rPr>
          <w:color w:val="231F20"/>
          <w:spacing w:val="-13"/>
        </w:rPr>
        <w:t xml:space="preserve"> </w:t>
      </w:r>
      <w:r>
        <w:rPr>
          <w:color w:val="231F20"/>
        </w:rPr>
        <w:t>ကိုယ်ပိုင်</w:t>
      </w:r>
      <w:r>
        <w:rPr>
          <w:color w:val="231F20"/>
          <w:spacing w:val="-12"/>
        </w:rPr>
        <w:t xml:space="preserve"> </w:t>
      </w:r>
      <w:r>
        <w:rPr>
          <w:color w:val="231F20"/>
        </w:rPr>
        <w:t>ဘာသာစကားများ</w:t>
      </w:r>
      <w:r>
        <w:rPr>
          <w:color w:val="231F20"/>
          <w:spacing w:val="-13"/>
        </w:rPr>
        <w:t xml:space="preserve"> </w:t>
      </w:r>
      <w:r>
        <w:rPr>
          <w:color w:val="231F20"/>
        </w:rPr>
        <w:t>ရန်</w:t>
      </w:r>
      <w:r>
        <w:rPr>
          <w:color w:val="231F20"/>
          <w:spacing w:val="-12"/>
        </w:rPr>
        <w:t xml:space="preserve"> </w:t>
      </w:r>
      <w:r>
        <w:rPr>
          <w:color w:val="231F20"/>
        </w:rPr>
        <w:t>ပေးသည်။</w:t>
      </w:r>
      <w:r>
        <w:rPr>
          <w:color w:val="231F20"/>
          <w:spacing w:val="-13"/>
        </w:rPr>
        <w:t xml:space="preserve"> </w:t>
      </w:r>
      <w:r>
        <w:rPr>
          <w:color w:val="231F20"/>
        </w:rPr>
        <w:t>a</w:t>
      </w:r>
      <w:r>
        <w:rPr>
          <w:color w:val="231F20"/>
          <w:spacing w:val="-12"/>
        </w:rPr>
        <w:t xml:space="preserve"> </w:t>
      </w:r>
      <w:r>
        <w:rPr>
          <w:color w:val="231F20"/>
        </w:rPr>
        <w:t>အထူး</w:t>
      </w:r>
      <w:r>
        <w:rPr>
          <w:color w:val="231F20"/>
          <w:spacing w:val="-13"/>
        </w:rPr>
        <w:t xml:space="preserve"> </w:t>
      </w:r>
      <w:r>
        <w:rPr>
          <w:color w:val="231F20"/>
        </w:rPr>
        <w:t>ပုံသဏ္ဍာန်</w:t>
      </w:r>
      <w:r>
        <w:rPr>
          <w:color w:val="231F20"/>
          <w:spacing w:val="-12"/>
        </w:rPr>
        <w:t xml:space="preserve"> </w:t>
      </w:r>
      <w:r>
        <w:rPr>
          <w:color w:val="231F20"/>
        </w:rPr>
        <w:t>ရန်</w:t>
      </w:r>
      <w:r>
        <w:rPr>
          <w:color w:val="231F20"/>
          <w:spacing w:val="-13"/>
        </w:rPr>
        <w:t xml:space="preserve"> </w:t>
      </w:r>
      <w:r>
        <w:rPr>
          <w:color w:val="231F20"/>
        </w:rPr>
        <w:t>အသစ်</w:t>
      </w:r>
      <w:r>
        <w:rPr>
          <w:color w:val="231F20"/>
          <w:spacing w:val="-8"/>
        </w:rPr>
        <w:t xml:space="preserve"> </w:t>
      </w:r>
      <w:r>
        <w:rPr>
          <w:color w:val="231F20"/>
        </w:rPr>
        <w:t>ဘာသာစကား၊</w:t>
      </w:r>
      <w:r>
        <w:rPr>
          <w:color w:val="231F20"/>
          <w:spacing w:val="-8"/>
        </w:rPr>
        <w:t xml:space="preserve"> </w:t>
      </w:r>
      <w:r>
        <w:rPr>
          <w:color w:val="231F20"/>
        </w:rPr>
        <w:t>ရှိမရှိ၊</w:t>
      </w:r>
      <w:r>
        <w:rPr>
          <w:color w:val="231F20"/>
          <w:spacing w:val="-8"/>
        </w:rPr>
        <w:t xml:space="preserve"> </w:t>
      </w:r>
      <w:r>
        <w:rPr>
          <w:color w:val="231F20"/>
        </w:rPr>
        <w:t>သူတို့</w:t>
      </w:r>
      <w:r>
        <w:rPr>
          <w:color w:val="231F20"/>
          <w:spacing w:val="-8"/>
        </w:rPr>
        <w:t xml:space="preserve"> </w:t>
      </w:r>
      <w:r>
        <w:rPr>
          <w:color w:val="231F20"/>
        </w:rPr>
        <w:t>ခဲ့ကြသည်</w:t>
      </w:r>
      <w:r>
        <w:rPr>
          <w:color w:val="231F20"/>
          <w:spacing w:val="-8"/>
        </w:rPr>
        <w:t xml:space="preserve"> </w:t>
      </w:r>
      <w:r>
        <w:rPr>
          <w:color w:val="231F20"/>
        </w:rPr>
        <w:t>သတိထားပါ။</w:t>
      </w:r>
      <w:r>
        <w:rPr>
          <w:color w:val="231F20"/>
          <w:spacing w:val="-8"/>
        </w:rPr>
        <w:t xml:space="preserve"> </w:t>
      </w:r>
      <w:r>
        <w:rPr>
          <w:color w:val="231F20"/>
        </w:rPr>
        <w:t>၏</w:t>
      </w:r>
      <w:r>
        <w:rPr>
          <w:color w:val="231F20"/>
          <w:spacing w:val="-8"/>
        </w:rPr>
        <w:t xml:space="preserve"> </w:t>
      </w:r>
      <w:r>
        <w:rPr>
          <w:color w:val="231F20"/>
        </w:rPr>
        <w:t>အဲဒါ</w:t>
      </w:r>
      <w:r>
        <w:rPr>
          <w:color w:val="231F20"/>
          <w:spacing w:val="-8"/>
        </w:rPr>
        <w:t xml:space="preserve"> </w:t>
      </w:r>
      <w:r>
        <w:rPr>
          <w:color w:val="231F20"/>
        </w:rPr>
        <w:t>သို့မဟုတ်</w:t>
      </w:r>
      <w:r>
        <w:rPr>
          <w:color w:val="231F20"/>
          <w:spacing w:val="-8"/>
        </w:rPr>
        <w:t xml:space="preserve"> </w:t>
      </w:r>
      <w:r>
        <w:rPr>
          <w:color w:val="231F20"/>
        </w:rPr>
        <w:t>မဟုတ်ဘူး၊</w:t>
      </w:r>
      <w:r>
        <w:rPr>
          <w:color w:val="231F20"/>
          <w:spacing w:val="-8"/>
        </w:rPr>
        <w:t xml:space="preserve"> </w:t>
      </w:r>
      <w:r>
        <w:rPr>
          <w:color w:val="231F20"/>
        </w:rPr>
        <w:t>တစ်ခု</w:t>
      </w:r>
      <w:r>
        <w:rPr>
          <w:color w:val="231F20"/>
          <w:spacing w:val="-8"/>
        </w:rPr>
        <w:t xml:space="preserve"> </w:t>
      </w:r>
      <w:r>
        <w:rPr>
          <w:color w:val="231F20"/>
        </w:rPr>
        <w:t>အစပြုသူ</w:t>
      </w:r>
      <w:r>
        <w:rPr>
          <w:color w:val="231F20"/>
          <w:spacing w:val="-8"/>
        </w:rPr>
        <w:t xml:space="preserve"> </w:t>
      </w:r>
      <w:r>
        <w:rPr>
          <w:color w:val="231F20"/>
        </w:rPr>
        <w:t>ဘာသာစကား</w:t>
      </w:r>
      <w:r>
        <w:rPr>
          <w:color w:val="231F20"/>
          <w:spacing w:val="-8"/>
        </w:rPr>
        <w:t xml:space="preserve"> </w:t>
      </w:r>
      <w:r>
        <w:rPr>
          <w:color w:val="231F20"/>
        </w:rPr>
        <w:t>မွေးဖွားခဲ့သည်။</w:t>
      </w:r>
      <w:r>
        <w:rPr>
          <w:color w:val="231F20"/>
          <w:spacing w:val="-3"/>
        </w:rPr>
        <w:t xml:space="preserve"> </w:t>
      </w:r>
      <w:r>
        <w:rPr>
          <w:color w:val="231F20"/>
        </w:rPr>
        <w:t>ငါ</w:t>
      </w:r>
      <w:r>
        <w:rPr>
          <w:color w:val="231F20"/>
          <w:spacing w:val="-3"/>
        </w:rPr>
        <w:t xml:space="preserve"> </w:t>
      </w:r>
      <w:r>
        <w:rPr>
          <w:color w:val="231F20"/>
        </w:rPr>
        <w:t>ငါ</w:t>
      </w:r>
      <w:r>
        <w:rPr>
          <w:color w:val="231F20"/>
          <w:spacing w:val="-3"/>
        </w:rPr>
        <w:t xml:space="preserve"> </w:t>
      </w:r>
      <w:r>
        <w:rPr>
          <w:color w:val="231F20"/>
        </w:rPr>
        <w:t>သတိပေးသည်။</w:t>
      </w:r>
      <w:r>
        <w:rPr>
          <w:color w:val="231F20"/>
          <w:spacing w:val="-3"/>
        </w:rPr>
        <w:t xml:space="preserve"> </w:t>
      </w:r>
      <w:r>
        <w:rPr>
          <w:color w:val="231F20"/>
        </w:rPr>
        <w:t>ဒီမှာ</w:t>
      </w:r>
      <w:r>
        <w:rPr>
          <w:color w:val="231F20"/>
          <w:spacing w:val="-3"/>
        </w:rPr>
        <w:t xml:space="preserve"> </w:t>
      </w:r>
      <w:r>
        <w:rPr>
          <w:color w:val="231F20"/>
        </w:rPr>
        <w:t>၏</w:t>
      </w:r>
      <w:r>
        <w:rPr>
          <w:color w:val="231F20"/>
          <w:spacing w:val="-3"/>
        </w:rPr>
        <w:t xml:space="preserve"> </w:t>
      </w:r>
      <w:r>
        <w:rPr>
          <w:color w:val="231F20"/>
        </w:rPr>
        <w:t>ဘေဘီ</w:t>
      </w:r>
      <w:r>
        <w:rPr>
          <w:color w:val="231F20"/>
          <w:spacing w:val="-3"/>
        </w:rPr>
        <w:t xml:space="preserve"> </w:t>
      </w:r>
      <w:r>
        <w:rPr>
          <w:color w:val="231F20"/>
        </w:rPr>
        <w:t>ဆင်ခြေ</w:t>
      </w:r>
      <w:r>
        <w:rPr>
          <w:color w:val="231F20"/>
          <w:spacing w:val="-3"/>
        </w:rPr>
        <w:t xml:space="preserve"> </w:t>
      </w:r>
      <w:r>
        <w:rPr>
          <w:color w:val="231F20"/>
        </w:rPr>
        <w:t xml:space="preserve">( </w:t>
      </w:r>
      <w:r>
        <w:rPr>
          <w:color w:val="3F7F7F"/>
        </w:rPr>
        <w:t xml:space="preserve">၁၉၉၅ </w:t>
      </w:r>
      <w:r>
        <w:rPr>
          <w:color w:val="231F20"/>
        </w:rPr>
        <w:t>)</w:t>
      </w:r>
      <w:r>
        <w:rPr>
          <w:color w:val="231F20"/>
          <w:spacing w:val="-3"/>
        </w:rPr>
        <w:t xml:space="preserve"> </w:t>
      </w:r>
      <w:r>
        <w:rPr>
          <w:color w:val="231F20"/>
        </w:rPr>
        <w:t>on</w:t>
      </w:r>
      <w:r>
        <w:rPr>
          <w:color w:val="231F20"/>
          <w:spacing w:val="-3"/>
        </w:rPr>
        <w:t xml:space="preserve"> </w:t>
      </w:r>
      <w:r>
        <w:rPr>
          <w:color w:val="231F20"/>
        </w:rPr>
        <w:t>လှုံ့ဆော်မှု</w:t>
      </w:r>
      <w:r>
        <w:rPr>
          <w:color w:val="231F20"/>
          <w:spacing w:val="-3"/>
        </w:rPr>
        <w:t xml:space="preserve"> </w:t>
      </w:r>
      <w:r>
        <w:rPr>
          <w:color w:val="231F20"/>
        </w:rPr>
        <w:t>၌</w:t>
      </w:r>
      <w:r>
        <w:rPr>
          <w:color w:val="231F20"/>
          <w:spacing w:val="-3"/>
        </w:rPr>
        <w:t xml:space="preserve"> </w:t>
      </w:r>
      <w:r>
        <w:rPr>
          <w:color w:val="231F20"/>
        </w:rPr>
        <w:t>creole ဥပါဒ်-</w:t>
      </w:r>
      <w:r>
        <w:rPr>
          <w:color w:val="231F20"/>
          <w:spacing w:val="-11"/>
        </w:rPr>
        <w:t xml:space="preserve"> </w:t>
      </w:r>
      <w:r>
        <w:rPr>
          <w:color w:val="231F20"/>
        </w:rPr>
        <w:t>အဲဒါ</w:t>
      </w:r>
      <w:r>
        <w:rPr>
          <w:color w:val="231F20"/>
          <w:spacing w:val="-11"/>
        </w:rPr>
        <w:t xml:space="preserve"> </w:t>
      </w:r>
      <w:r>
        <w:rPr>
          <w:color w:val="231F20"/>
        </w:rPr>
        <w:t>ရင်ပြင်များ</w:t>
      </w:r>
      <w:r>
        <w:rPr>
          <w:color w:val="231F20"/>
          <w:spacing w:val="-11"/>
        </w:rPr>
        <w:t xml:space="preserve"> </w:t>
      </w:r>
      <w:r>
        <w:rPr>
          <w:color w:val="231F20"/>
        </w:rPr>
        <w:t>အတူ</w:t>
      </w:r>
      <w:r>
        <w:rPr>
          <w:color w:val="231F20"/>
          <w:spacing w:val="-11"/>
        </w:rPr>
        <w:t xml:space="preserve"> </w:t>
      </w:r>
      <w:r>
        <w:rPr>
          <w:color w:val="231F20"/>
        </w:rPr>
        <w:t>အဆိုပါ</w:t>
      </w:r>
      <w:r>
        <w:rPr>
          <w:color w:val="231F20"/>
          <w:spacing w:val="-11"/>
        </w:rPr>
        <w:t xml:space="preserve"> </w:t>
      </w:r>
      <w:r>
        <w:rPr>
          <w:color w:val="231F20"/>
        </w:rPr>
        <w:t>ခွဲခြမ်းစိတ်ဖြာ</w:t>
      </w:r>
      <w:r>
        <w:rPr>
          <w:color w:val="231F20"/>
          <w:spacing w:val="-11"/>
        </w:rPr>
        <w:t xml:space="preserve"> </w:t>
      </w:r>
      <w:r>
        <w:rPr>
          <w:color w:val="231F20"/>
        </w:rPr>
        <w:t>ငါ</w:t>
      </w:r>
      <w:r>
        <w:rPr>
          <w:color w:val="231F20"/>
          <w:spacing w:val="-11"/>
        </w:rPr>
        <w:t xml:space="preserve"> </w:t>
      </w:r>
      <w:r>
        <w:rPr>
          <w:color w:val="231F20"/>
        </w:rPr>
        <w:t>ငါ</w:t>
      </w:r>
      <w:r>
        <w:rPr>
          <w:color w:val="231F20"/>
          <w:spacing w:val="-11"/>
        </w:rPr>
        <w:t xml:space="preserve"> </w:t>
      </w:r>
      <w:r>
        <w:rPr>
          <w:color w:val="231F20"/>
        </w:rPr>
        <w:t>တင်ဆက်သည်။</w:t>
      </w:r>
      <w:r>
        <w:rPr>
          <w:color w:val="231F20"/>
          <w:spacing w:val="-11"/>
        </w:rPr>
        <w:t xml:space="preserve"> </w:t>
      </w:r>
      <w:r>
        <w:rPr>
          <w:color w:val="231F20"/>
        </w:rPr>
        <w:t>ဒီမှာ,</w:t>
      </w:r>
      <w:r>
        <w:rPr>
          <w:color w:val="231F20"/>
          <w:spacing w:val="-11"/>
        </w:rPr>
        <w:t xml:space="preserve"> </w:t>
      </w:r>
      <w:r>
        <w:rPr>
          <w:color w:val="231F20"/>
        </w:rPr>
        <w:t>ပင်</w:t>
      </w:r>
      <w:r>
        <w:rPr>
          <w:color w:val="231F20"/>
          <w:spacing w:val="-11"/>
        </w:rPr>
        <w:t xml:space="preserve"> </w:t>
      </w:r>
      <w:r>
        <w:rPr>
          <w:color w:val="231F20"/>
        </w:rPr>
        <w:t>သို့သော်လည်း</w:t>
      </w:r>
      <w:r>
        <w:rPr>
          <w:color w:val="231F20"/>
          <w:spacing w:val="-11"/>
        </w:rPr>
        <w:t xml:space="preserve"> </w:t>
      </w:r>
      <w:r>
        <w:rPr>
          <w:color w:val="231F20"/>
        </w:rPr>
        <w:t>ငါ</w:t>
      </w:r>
      <w:r>
        <w:rPr>
          <w:color w:val="231F20"/>
          <w:spacing w:val="-11"/>
        </w:rPr>
        <w:t xml:space="preserve"> </w:t>
      </w:r>
      <w:r>
        <w:rPr>
          <w:color w:val="231F20"/>
        </w:rPr>
        <w:t>ငါ</w:t>
      </w:r>
      <w:r>
        <w:rPr>
          <w:color w:val="231F20"/>
          <w:spacing w:val="-11"/>
        </w:rPr>
        <w:t xml:space="preserve"> </w:t>
      </w:r>
      <w:r>
        <w:rPr>
          <w:color w:val="231F20"/>
        </w:rPr>
        <w:t xml:space="preserve">မ </w:t>
      </w:r>
      <w:r>
        <w:rPr>
          <w:color w:val="231F20"/>
          <w:spacing w:val="-2"/>
        </w:rPr>
        <w:t>ပြင်ဆင်ပါ။</w:t>
      </w:r>
      <w:r>
        <w:rPr>
          <w:color w:val="231F20"/>
          <w:spacing w:val="-6"/>
        </w:rPr>
        <w:t xml:space="preserve"> </w:t>
      </w:r>
      <w:r>
        <w:rPr>
          <w:color w:val="231F20"/>
          <w:spacing w:val="-2"/>
        </w:rPr>
        <w:t>ရန်</w:t>
      </w:r>
      <w:r>
        <w:rPr>
          <w:color w:val="231F20"/>
          <w:spacing w:val="-6"/>
        </w:rPr>
        <w:t xml:space="preserve"> </w:t>
      </w:r>
      <w:r>
        <w:rPr>
          <w:color w:val="231F20"/>
          <w:spacing w:val="-2"/>
        </w:rPr>
        <w:t>သွား</w:t>
      </w:r>
      <w:r>
        <w:rPr>
          <w:color w:val="231F20"/>
          <w:spacing w:val="-6"/>
        </w:rPr>
        <w:t xml:space="preserve"> </w:t>
      </w:r>
      <w:r>
        <w:rPr>
          <w:color w:val="231F20"/>
          <w:spacing w:val="-2"/>
        </w:rPr>
        <w:t>အဖြစ်</w:t>
      </w:r>
      <w:r>
        <w:rPr>
          <w:color w:val="231F20"/>
          <w:spacing w:val="-6"/>
        </w:rPr>
        <w:t xml:space="preserve"> </w:t>
      </w:r>
      <w:r>
        <w:rPr>
          <w:color w:val="231F20"/>
          <w:spacing w:val="-2"/>
        </w:rPr>
        <w:t>အဝေး</w:t>
      </w:r>
      <w:r>
        <w:rPr>
          <w:color w:val="231F20"/>
          <w:spacing w:val="-6"/>
        </w:rPr>
        <w:t xml:space="preserve"> </w:t>
      </w:r>
      <w:r>
        <w:rPr>
          <w:color w:val="231F20"/>
          <w:spacing w:val="-2"/>
        </w:rPr>
        <w:t>အဖြစ်</w:t>
      </w:r>
      <w:r>
        <w:rPr>
          <w:color w:val="231F20"/>
          <w:spacing w:val="-6"/>
        </w:rPr>
        <w:t xml:space="preserve"> </w:t>
      </w:r>
      <w:r>
        <w:rPr>
          <w:color w:val="231F20"/>
          <w:spacing w:val="-2"/>
        </w:rPr>
        <w:t>သူ</w:t>
      </w:r>
      <w:r>
        <w:rPr>
          <w:color w:val="231F20"/>
          <w:spacing w:val="-6"/>
        </w:rPr>
        <w:t xml:space="preserve"> </w:t>
      </w:r>
      <w:r>
        <w:rPr>
          <w:color w:val="231F20"/>
          <w:spacing w:val="-2"/>
        </w:rPr>
        <w:t>လုပ်တာ</w:t>
      </w:r>
      <w:r>
        <w:rPr>
          <w:color w:val="231F20"/>
          <w:spacing w:val="-6"/>
        </w:rPr>
        <w:t xml:space="preserve"> </w:t>
      </w:r>
      <w:r>
        <w:rPr>
          <w:color w:val="231F20"/>
          <w:spacing w:val="-2"/>
        </w:rPr>
        <w:t>on</w:t>
      </w:r>
      <w:r>
        <w:rPr>
          <w:color w:val="231F20"/>
          <w:spacing w:val="-6"/>
        </w:rPr>
        <w:t xml:space="preserve"> </w:t>
      </w:r>
      <w:r>
        <w:rPr>
          <w:color w:val="231F20"/>
          <w:spacing w:val="-2"/>
        </w:rPr>
        <w:t>အဆိုပါ</w:t>
      </w:r>
      <w:r>
        <w:rPr>
          <w:color w:val="231F20"/>
          <w:spacing w:val="-6"/>
        </w:rPr>
        <w:t xml:space="preserve"> </w:t>
      </w:r>
      <w:r>
        <w:rPr>
          <w:color w:val="231F20"/>
          <w:spacing w:val="-2"/>
        </w:rPr>
        <w:t>ဘွဲ့</w:t>
      </w:r>
      <w:r>
        <w:rPr>
          <w:color w:val="231F20"/>
          <w:spacing w:val="-6"/>
        </w:rPr>
        <w:t xml:space="preserve"> </w:t>
      </w:r>
      <w:r>
        <w:rPr>
          <w:color w:val="231F20"/>
          <w:spacing w:val="-2"/>
        </w:rPr>
        <w:t>၏</w:t>
      </w:r>
      <w:r>
        <w:rPr>
          <w:color w:val="231F20"/>
          <w:spacing w:val="-6"/>
        </w:rPr>
        <w:t xml:space="preserve"> </w:t>
      </w:r>
      <w:r>
        <w:rPr>
          <w:color w:val="231F20"/>
          <w:spacing w:val="-2"/>
        </w:rPr>
        <w:t>တမင်</w:t>
      </w:r>
      <w:r>
        <w:rPr>
          <w:color w:val="231F20"/>
          <w:spacing w:val="-6"/>
        </w:rPr>
        <w:t xml:space="preserve"> </w:t>
      </w:r>
      <w:r>
        <w:rPr>
          <w:color w:val="231F20"/>
          <w:spacing w:val="-2"/>
        </w:rPr>
        <w:t>လူမှုရေး</w:t>
      </w:r>
      <w:r>
        <w:rPr>
          <w:color w:val="231F20"/>
          <w:spacing w:val="-6"/>
        </w:rPr>
        <w:t xml:space="preserve"> </w:t>
      </w:r>
      <w:r>
        <w:rPr>
          <w:color w:val="231F20"/>
          <w:spacing w:val="-2"/>
        </w:rPr>
        <w:t>အသိစိတ်</w:t>
      </w:r>
      <w:r>
        <w:rPr>
          <w:color w:val="231F20"/>
        </w:rPr>
        <w:t>​</w:t>
      </w:r>
      <w:r>
        <w:rPr>
          <w:color w:val="231F20"/>
          <w:spacing w:val="-6"/>
        </w:rPr>
        <w:t xml:space="preserve"> </w:t>
      </w:r>
      <w:r>
        <w:rPr>
          <w:color w:val="231F20"/>
        </w:rPr>
        <w:t>သူ</w:t>
      </w:r>
      <w:r>
        <w:rPr>
          <w:color w:val="231F20"/>
          <w:spacing w:val="-6"/>
        </w:rPr>
        <w:t xml:space="preserve"> </w:t>
      </w:r>
      <w:r>
        <w:rPr>
          <w:color w:val="231F20"/>
        </w:rPr>
        <w:t>ဂုဏ်တော်များ</w:t>
      </w:r>
      <w:r>
        <w:rPr>
          <w:color w:val="231F20"/>
          <w:spacing w:val="-6"/>
        </w:rPr>
        <w:t xml:space="preserve"> </w:t>
      </w:r>
      <w:r>
        <w:rPr>
          <w:color w:val="231F20"/>
        </w:rPr>
        <w:t>ရန်</w:t>
      </w:r>
      <w:r>
        <w:rPr>
          <w:color w:val="231F20"/>
          <w:spacing w:val="-6"/>
        </w:rPr>
        <w:t xml:space="preserve"> </w:t>
      </w:r>
      <w:r>
        <w:rPr>
          <w:color w:val="231F20"/>
        </w:rPr>
        <w:t>Pidgin</w:t>
      </w:r>
      <w:r>
        <w:rPr>
          <w:color w:val="231F20"/>
          <w:spacing w:val="-6"/>
        </w:rPr>
        <w:t xml:space="preserve"> </w:t>
      </w:r>
      <w:r>
        <w:rPr>
          <w:color w:val="231F20"/>
        </w:rPr>
        <w:t>ထုတ်လုပ်သူများ</w:t>
      </w:r>
      <w:r>
        <w:rPr>
          <w:color w:val="231F20"/>
          <w:spacing w:val="-6"/>
        </w:rPr>
        <w:t xml:space="preserve"> </w:t>
      </w:r>
      <w:r>
        <w:rPr>
          <w:color w:val="231F20"/>
        </w:rPr>
        <w:t>၌</w:t>
      </w:r>
      <w:r>
        <w:rPr>
          <w:color w:val="231F20"/>
          <w:spacing w:val="-6"/>
        </w:rPr>
        <w:t xml:space="preserve"> </w:t>
      </w:r>
      <w:r>
        <w:rPr>
          <w:color w:val="231F20"/>
        </w:rPr>
        <w:t>အဆိုပါ</w:t>
      </w:r>
      <w:r>
        <w:rPr>
          <w:color w:val="231F20"/>
          <w:spacing w:val="-6"/>
        </w:rPr>
        <w:t xml:space="preserve"> </w:t>
      </w:r>
      <w:r>
        <w:rPr>
          <w:color w:val="231F20"/>
        </w:rPr>
        <w:t>လုပ်ငန်းစဉ်</w:t>
      </w:r>
      <w:r>
        <w:rPr>
          <w:color w:val="231F20"/>
          <w:spacing w:val="-6"/>
        </w:rPr>
        <w:t xml:space="preserve"> </w:t>
      </w:r>
      <w:r>
        <w:rPr>
          <w:color w:val="231F20"/>
        </w:rPr>
        <w:t>၏</w:t>
      </w:r>
      <w:r>
        <w:rPr>
          <w:color w:val="231F20"/>
          <w:spacing w:val="-6"/>
        </w:rPr>
        <w:t xml:space="preserve"> </w:t>
      </w:r>
      <w:r>
        <w:rPr>
          <w:color w:val="231F20"/>
        </w:rPr>
        <w:t>Pidgin</w:t>
      </w:r>
      <w:r>
        <w:rPr>
          <w:color w:val="231F20"/>
          <w:spacing w:val="-6"/>
        </w:rPr>
        <w:t xml:space="preserve"> </w:t>
      </w:r>
      <w:r>
        <w:rPr>
          <w:color w:val="231F20"/>
        </w:rPr>
        <w:t>ဥပါဒ်။</w:t>
      </w:r>
      <w:r>
        <w:rPr>
          <w:color w:val="231F20"/>
          <w:spacing w:val="-6"/>
        </w:rPr>
        <w:t xml:space="preserve"> </w:t>
      </w:r>
      <w:r>
        <w:rPr>
          <w:color w:val="231F20"/>
        </w:rPr>
        <w:t>ယဉ်ကျေးမှုဆိုင်ရာ ဖော်ညွှန်းမှုကို ခုခံခြင်းသည် ကင်းမဲ့သော နေရာမှန်သမျှကို သိမ်းပိုက်ခြင်းနှင့် မကြာခဏ သက်ဆိုင်သည်။</w:t>
      </w:r>
      <w:r>
        <w:rPr>
          <w:color w:val="231F20"/>
          <w:spacing w:val="80"/>
        </w:rPr>
        <w:t xml:space="preserve"> </w:t>
      </w:r>
      <w:r>
        <w:rPr>
          <w:color w:val="231F20"/>
        </w:rPr>
        <w:t>ချုပ်ကိုင်ပြီး တောင်းဆိုတယ်။ ဤကိစ္စတွင်၊ ပျက်ပြယ်သည်မှာ ဘာသာစကားဖြစ်သည်။ သင်္ကေတနှင့် လက်တွေ့ကျသော အကြောင်းပြချက်များသည် ဖွံ့ဖြိုးတိုးတက်မှုဆီသို့ ဦးတည်ရန် အပြန်အလှန် အားဖြည့်ပေးသည်။</w:t>
      </w:r>
      <w:r>
        <w:rPr>
          <w:color w:val="231F20"/>
          <w:spacing w:val="40"/>
        </w:rPr>
        <w:t xml:space="preserve"> </w:t>
      </w:r>
      <w:r>
        <w:rPr>
          <w:color w:val="231F20"/>
        </w:rPr>
        <w:t>PC များ မည်သို့ပင်ဖြစ်စေ စေ့ဆော်မှု နှင့် ဘာသာစကားများသည် ၎င်းတို့၏ ဖန်တီးသူများဘက်မှ ပြတ်သားသော စေတနာ လုပ်ရပ်များ၏ ထုတ်ကုန်များသာ မဟုတ်သော်လည်း ရလဒ်သည် ထိုအချိန်မှစ၍ စကားလုံးများဖြင့် ဖော်ပြနိုင်သည့် ဝိသေသအသစ်ဆီသ</w:t>
      </w:r>
      <w:r>
        <w:rPr>
          <w:color w:val="231F20"/>
        </w:rPr>
        <w:t>ို့ တံခါးဖွင့်ခြင်း ဖြစ်သည်။ ဒီဝါဆာ</w:t>
      </w:r>
      <w:r>
        <w:rPr>
          <w:color w:val="231F20"/>
          <w:spacing w:val="-13"/>
        </w:rPr>
        <w:t xml:space="preserve"> </w:t>
      </w:r>
      <w:r>
        <w:rPr>
          <w:color w:val="231F20"/>
        </w:rPr>
        <w:t>ထူးခြားသည်။</w:t>
      </w:r>
      <w:r>
        <w:rPr>
          <w:color w:val="231F20"/>
          <w:spacing w:val="-12"/>
        </w:rPr>
        <w:t xml:space="preserve"> </w:t>
      </w:r>
      <w:r>
        <w:rPr>
          <w:color w:val="231F20"/>
        </w:rPr>
        <w:t>တိုးတက်မှု</w:t>
      </w:r>
      <w:r>
        <w:rPr>
          <w:color w:val="231F20"/>
          <w:spacing w:val="-13"/>
        </w:rPr>
        <w:t xml:space="preserve"> </w:t>
      </w:r>
      <w:r>
        <w:rPr>
          <w:color w:val="231F20"/>
        </w:rPr>
        <w:t>၌</w:t>
      </w:r>
      <w:r>
        <w:rPr>
          <w:color w:val="231F20"/>
          <w:spacing w:val="-12"/>
        </w:rPr>
        <w:t xml:space="preserve"> </w:t>
      </w:r>
      <w:r>
        <w:rPr>
          <w:color w:val="231F20"/>
        </w:rPr>
        <w:t>အဆိုပါ</w:t>
      </w:r>
      <w:r>
        <w:rPr>
          <w:color w:val="231F20"/>
          <w:spacing w:val="-13"/>
        </w:rPr>
        <w:t xml:space="preserve"> </w:t>
      </w:r>
      <w:r>
        <w:rPr>
          <w:color w:val="231F20"/>
        </w:rPr>
        <w:t>ဘဝ</w:t>
      </w:r>
      <w:r>
        <w:rPr>
          <w:color w:val="231F20"/>
          <w:spacing w:val="-12"/>
        </w:rPr>
        <w:t xml:space="preserve"> </w:t>
      </w:r>
      <w:r>
        <w:rPr>
          <w:color w:val="231F20"/>
        </w:rPr>
        <w:t>အခြေအနေ</w:t>
      </w:r>
      <w:r>
        <w:rPr>
          <w:color w:val="231F20"/>
          <w:spacing w:val="-13"/>
        </w:rPr>
        <w:t xml:space="preserve"> </w:t>
      </w:r>
      <w:r>
        <w:rPr>
          <w:color w:val="231F20"/>
        </w:rPr>
        <w:t>၏</w:t>
      </w:r>
      <w:r>
        <w:rPr>
          <w:color w:val="231F20"/>
          <w:spacing w:val="-12"/>
        </w:rPr>
        <w:t xml:space="preserve"> </w:t>
      </w:r>
      <w:r>
        <w:rPr>
          <w:color w:val="231F20"/>
        </w:rPr>
        <w:t>အဆိုပါ</w:t>
      </w:r>
      <w:r>
        <w:rPr>
          <w:color w:val="231F20"/>
          <w:spacing w:val="-13"/>
        </w:rPr>
        <w:t xml:space="preserve"> </w:t>
      </w:r>
      <w:r>
        <w:rPr>
          <w:color w:val="231F20"/>
        </w:rPr>
        <w:t>အလုပ်သမားများ</w:t>
      </w:r>
      <w:r>
        <w:rPr>
          <w:color w:val="231F20"/>
          <w:spacing w:val="-12"/>
        </w:rPr>
        <w:t xml:space="preserve"> </w:t>
      </w:r>
      <w:r>
        <w:rPr>
          <w:color w:val="231F20"/>
        </w:rPr>
        <w:t>အဲဒါ</w:t>
      </w:r>
      <w:r>
        <w:rPr>
          <w:color w:val="231F20"/>
          <w:spacing w:val="-13"/>
        </w:rPr>
        <w:t xml:space="preserve"> </w:t>
      </w:r>
      <w:r>
        <w:rPr>
          <w:color w:val="231F20"/>
        </w:rPr>
        <w:t>ဖြစ်ခဲ့သည်။</w:t>
      </w:r>
      <w:r>
        <w:rPr>
          <w:color w:val="231F20"/>
          <w:spacing w:val="-12"/>
        </w:rPr>
        <w:t xml:space="preserve"> </w:t>
      </w:r>
      <w:r>
        <w:rPr>
          <w:color w:val="231F20"/>
        </w:rPr>
        <w:t>မဟုတ်ဘူး</w:t>
      </w:r>
      <w:r>
        <w:rPr>
          <w:color w:val="231F20"/>
          <w:spacing w:val="-13"/>
        </w:rPr>
        <w:t xml:space="preserve"> </w:t>
      </w:r>
      <w:r>
        <w:rPr>
          <w:color w:val="231F20"/>
        </w:rPr>
        <w:t>ဖွဲ့စည်းတည်ဆောက်ပုံဆိုင်ရာ အပြောင်းအလဲများဆီသို့ ဦးတည်နိုင်ဖွယ်ရှိသော်လည်း ၎င်းသည် အုပ်စု၏ ပုံဆောင်ခဲများဆီသို့ ဦးတည်သွားဖွယ်ရှိသည်။</w:t>
      </w:r>
      <w:r>
        <w:rPr>
          <w:color w:val="231F20"/>
          <w:spacing w:val="-3"/>
        </w:rPr>
        <w:t xml:space="preserve"> </w:t>
      </w:r>
      <w:r>
        <w:rPr>
          <w:color w:val="231F20"/>
        </w:rPr>
        <w:t>အသိစိတ်</w:t>
      </w:r>
      <w:r>
        <w:rPr>
          <w:color w:val="231F20"/>
          <w:spacing w:val="-3"/>
        </w:rPr>
        <w:t xml:space="preserve"> </w:t>
      </w:r>
      <w:r>
        <w:rPr>
          <w:color w:val="231F20"/>
        </w:rPr>
        <w:t>နှင့်</w:t>
      </w:r>
      <w:r>
        <w:rPr>
          <w:color w:val="231F20"/>
          <w:spacing w:val="-3"/>
        </w:rPr>
        <w:t xml:space="preserve"> </w:t>
      </w:r>
      <w:r>
        <w:rPr>
          <w:color w:val="231F20"/>
        </w:rPr>
        <w:t>ဤသို့</w:t>
      </w:r>
      <w:r>
        <w:rPr>
          <w:color w:val="231F20"/>
          <w:spacing w:val="-3"/>
        </w:rPr>
        <w:t xml:space="preserve"> </w:t>
      </w:r>
      <w:r>
        <w:rPr>
          <w:color w:val="231F20"/>
        </w:rPr>
        <w:t>ခဲ</w:t>
      </w:r>
      <w:r>
        <w:rPr>
          <w:color w:val="231F20"/>
          <w:spacing w:val="-3"/>
        </w:rPr>
        <w:t xml:space="preserve"> </w:t>
      </w:r>
      <w:r>
        <w:rPr>
          <w:color w:val="231F20"/>
        </w:rPr>
        <w:t>ရန်</w:t>
      </w:r>
      <w:r>
        <w:rPr>
          <w:color w:val="231F20"/>
          <w:spacing w:val="-3"/>
        </w:rPr>
        <w:t xml:space="preserve"> </w:t>
      </w:r>
      <w:r>
        <w:rPr>
          <w:color w:val="231F20"/>
        </w:rPr>
        <w:t>a</w:t>
      </w:r>
      <w:r>
        <w:rPr>
          <w:color w:val="231F20"/>
          <w:spacing w:val="-3"/>
        </w:rPr>
        <w:t xml:space="preserve"> </w:t>
      </w:r>
      <w:r>
        <w:rPr>
          <w:color w:val="231F20"/>
        </w:rPr>
        <w:t>သဘော</w:t>
      </w:r>
      <w:r>
        <w:rPr>
          <w:color w:val="231F20"/>
          <w:spacing w:val="-3"/>
        </w:rPr>
        <w:t xml:space="preserve"> </w:t>
      </w:r>
      <w:r>
        <w:rPr>
          <w:color w:val="231F20"/>
        </w:rPr>
        <w:t>၏</w:t>
      </w:r>
      <w:r>
        <w:rPr>
          <w:color w:val="231F20"/>
          <w:spacing w:val="-3"/>
        </w:rPr>
        <w:t xml:space="preserve"> </w:t>
      </w:r>
      <w:r>
        <w:rPr>
          <w:color w:val="231F20"/>
        </w:rPr>
        <w:t>လုပ်ပိုင်ခွင့်၊</w:t>
      </w:r>
      <w:r>
        <w:rPr>
          <w:color w:val="231F20"/>
          <w:spacing w:val="-3"/>
        </w:rPr>
        <w:t xml:space="preserve"> </w:t>
      </w:r>
      <w:r>
        <w:rPr>
          <w:color w:val="231F20"/>
        </w:rPr>
        <w:t>ဘယ်လိုလဲ</w:t>
      </w:r>
      <w:r>
        <w:rPr>
          <w:color w:val="231F20"/>
          <w:spacing w:val="-3"/>
        </w:rPr>
        <w:t xml:space="preserve"> </w:t>
      </w:r>
      <w:r>
        <w:rPr>
          <w:color w:val="231F20"/>
        </w:rPr>
        <w:t>ကန့်သတ်</w:t>
      </w:r>
      <w:r>
        <w:rPr>
          <w:color w:val="231F20"/>
          <w:spacing w:val="-3"/>
        </w:rPr>
        <w:t xml:space="preserve"> </w:t>
      </w:r>
      <w:r>
        <w:rPr>
          <w:color w:val="231F20"/>
        </w:rPr>
        <w:t>အဲဒါက ... ဖြစ်တယ်။ ပီစီများသည် တန်ပြန်ယဉ်ကျေးမှုပုံစံတစ်ခုအဖြစ်? ဘာလို့မဖြစ်ရမလဲ? PC များထုတ်လုပ်သူများသည် လူမှုဆက်ဆံရေးကို မြှင့်တင်ခြင်းဖြင့် အခြားသူများနှင့်အပြိုင် တည်ရှိနေသော ဘာ</w:t>
      </w:r>
      <w:r>
        <w:rPr>
          <w:color w:val="231F20"/>
        </w:rPr>
        <w:t xml:space="preserve">သာစကားတစ်ခုကို ဖန်တီးနေပါသည်။ သူတို့သည် ဤဘာသာစကားအသစ်ကို ၎င်းတို့၏ပုံသဏ္ဍာန်ဖြင့် ပုံဖော်ကြသည် </w:t>
      </w:r>
      <w:r>
        <w:rPr>
          <w:color w:val="231F20"/>
          <w:spacing w:val="-2"/>
        </w:rPr>
        <w:t>၊</w:t>
      </w:r>
      <w:r>
        <w:rPr>
          <w:color w:val="231F20"/>
          <w:spacing w:val="-4"/>
        </w:rPr>
        <w:t xml:space="preserve"> </w:t>
      </w:r>
      <w:r>
        <w:rPr>
          <w:color w:val="231F20"/>
          <w:spacing w:val="-2"/>
        </w:rPr>
        <w:t>နေစဉ်</w:t>
      </w:r>
      <w:r>
        <w:rPr>
          <w:color w:val="231F20"/>
          <w:spacing w:val="-4"/>
        </w:rPr>
        <w:t xml:space="preserve"> </w:t>
      </w:r>
      <w:r>
        <w:rPr>
          <w:color w:val="231F20"/>
          <w:spacing w:val="-2"/>
        </w:rPr>
        <w:t>ဖြစ်နိုင်တယ်။</w:t>
      </w:r>
      <w:r>
        <w:rPr>
          <w:color w:val="231F20"/>
          <w:spacing w:val="-4"/>
        </w:rPr>
        <w:t xml:space="preserve"> </w:t>
      </w:r>
      <w:r>
        <w:rPr>
          <w:color w:val="231F20"/>
          <w:spacing w:val="-2"/>
        </w:rPr>
        <w:t>ပေးကမ်းခြင်း။</w:t>
      </w:r>
      <w:r>
        <w:rPr>
          <w:color w:val="231F20"/>
          <w:spacing w:val="-4"/>
        </w:rPr>
        <w:t xml:space="preserve"> </w:t>
      </w:r>
      <w:r>
        <w:rPr>
          <w:color w:val="231F20"/>
          <w:spacing w:val="-2"/>
        </w:rPr>
        <w:t>ရန်</w:t>
      </w:r>
      <w:r>
        <w:rPr>
          <w:color w:val="231F20"/>
          <w:spacing w:val="-4"/>
        </w:rPr>
        <w:t xml:space="preserve"> </w:t>
      </w:r>
      <w:r>
        <w:rPr>
          <w:color w:val="231F20"/>
          <w:spacing w:val="-2"/>
        </w:rPr>
        <w:t>အဆိုပါ</w:t>
      </w:r>
      <w:r>
        <w:rPr>
          <w:color w:val="231F20"/>
          <w:spacing w:val="-4"/>
        </w:rPr>
        <w:t xml:space="preserve"> </w:t>
      </w:r>
      <w:r>
        <w:rPr>
          <w:color w:val="231F20"/>
          <w:spacing w:val="-2"/>
        </w:rPr>
        <w:t>အာဏာပိုင်</w:t>
      </w:r>
      <w:r>
        <w:rPr>
          <w:color w:val="231F20"/>
          <w:spacing w:val="-4"/>
        </w:rPr>
        <w:t xml:space="preserve"> </w:t>
      </w:r>
      <w:r>
        <w:rPr>
          <w:color w:val="231F20"/>
          <w:spacing w:val="-2"/>
        </w:rPr>
        <w:t>အဆိုပါ</w:t>
      </w:r>
      <w:r>
        <w:rPr>
          <w:color w:val="231F20"/>
          <w:spacing w:val="-4"/>
        </w:rPr>
        <w:t xml:space="preserve"> </w:t>
      </w:r>
      <w:r>
        <w:rPr>
          <w:color w:val="231F20"/>
          <w:spacing w:val="-2"/>
        </w:rPr>
        <w:t>အထင်ကြီးမှု၊</w:t>
      </w:r>
      <w:r>
        <w:rPr>
          <w:color w:val="231F20"/>
          <w:spacing w:val="-4"/>
        </w:rPr>
        <w:t xml:space="preserve"> </w:t>
      </w:r>
      <w:r>
        <w:rPr>
          <w:color w:val="231F20"/>
          <w:spacing w:val="-2"/>
        </w:rPr>
        <w:t>အဲဒါ</w:t>
      </w:r>
      <w:r>
        <w:rPr>
          <w:color w:val="231F20"/>
          <w:spacing w:val="-4"/>
        </w:rPr>
        <w:t xml:space="preserve"> </w:t>
      </w:r>
      <w:r>
        <w:rPr>
          <w:color w:val="231F20"/>
          <w:spacing w:val="-2"/>
        </w:rPr>
        <w:t>သူတို့</w:t>
      </w:r>
      <w:r>
        <w:rPr>
          <w:color w:val="231F20"/>
          <w:spacing w:val="-4"/>
        </w:rPr>
        <w:t xml:space="preserve"> </w:t>
      </w:r>
      <w:r>
        <w:rPr>
          <w:color w:val="231F20"/>
          <w:spacing w:val="-2"/>
        </w:rPr>
        <w:t>ခဲ့ကြသည်</w:t>
      </w:r>
      <w:r>
        <w:rPr>
          <w:color w:val="231F20"/>
          <w:spacing w:val="-4"/>
        </w:rPr>
        <w:t xml:space="preserve"> superstrate ကို သင်ယူရန် ပြင်းပြင်းထန်ထန် </w:t>
      </w:r>
      <w:r>
        <w:rPr>
          <w:color w:val="231F20"/>
          <w:spacing w:val="-2"/>
        </w:rPr>
        <w:t xml:space="preserve">ကြိုးစားခြင်း </w:t>
      </w:r>
      <w:r>
        <w:rPr>
          <w:color w:val="231F20"/>
        </w:rPr>
        <w:t xml:space="preserve">သို့မဟုတ် - ပျံ့နှံ့နေသော လူမျိုးရေး အယူအဆများကို ပေးဆောင်ခြင်း - ၎င်းတို့သည် မည်သည့်အခါမျှ ထိုသို့ ဆောင်ရွက်နိုင်မည်မဟုတ်ပေ။ </w:t>
      </w:r>
      <w:r>
        <w:rPr>
          <w:color w:val="3F7F7F"/>
          <w:vertAlign w:val="superscript"/>
        </w:rPr>
        <w:t>၁၃</w:t>
      </w:r>
    </w:p>
    <w:p w:rsidR="00FC077F" w:rsidRDefault="002176C3">
      <w:pPr>
        <w:pStyle w:val="BodyText"/>
        <w:spacing w:line="249" w:lineRule="auto"/>
        <w:ind w:left="64" w:right="65" w:firstLine="199"/>
      </w:pPr>
      <w:r>
        <w:rPr>
          <w:color w:val="231F20"/>
        </w:rPr>
        <w:t>ရှိရင်</w:t>
      </w:r>
      <w:r>
        <w:rPr>
          <w:color w:val="231F20"/>
          <w:spacing w:val="-3"/>
        </w:rPr>
        <w:t xml:space="preserve"> </w:t>
      </w:r>
      <w:r>
        <w:rPr>
          <w:color w:val="231F20"/>
        </w:rPr>
        <w:t>သင်္ကေတ</w:t>
      </w:r>
      <w:r>
        <w:rPr>
          <w:color w:val="231F20"/>
          <w:spacing w:val="-3"/>
        </w:rPr>
        <w:t xml:space="preserve"> </w:t>
      </w:r>
      <w:r>
        <w:rPr>
          <w:color w:val="231F20"/>
        </w:rPr>
        <w:t>ပါဝါ</w:t>
      </w:r>
      <w:r>
        <w:rPr>
          <w:color w:val="231F20"/>
          <w:spacing w:val="-3"/>
        </w:rPr>
        <w:t xml:space="preserve"> </w:t>
      </w:r>
      <w:r>
        <w:rPr>
          <w:color w:val="231F20"/>
        </w:rPr>
        <w:t>ထင်ရသည်။</w:t>
      </w:r>
      <w:r>
        <w:rPr>
          <w:color w:val="231F20"/>
          <w:spacing w:val="-3"/>
        </w:rPr>
        <w:t xml:space="preserve"> </w:t>
      </w:r>
      <w:r>
        <w:rPr>
          <w:color w:val="231F20"/>
        </w:rPr>
        <w:t>ရန်</w:t>
      </w:r>
      <w:r>
        <w:rPr>
          <w:color w:val="231F20"/>
          <w:spacing w:val="-3"/>
        </w:rPr>
        <w:t xml:space="preserve"> </w:t>
      </w:r>
      <w:r>
        <w:rPr>
          <w:color w:val="231F20"/>
        </w:rPr>
        <w:t>ရှိသည်</w:t>
      </w:r>
      <w:r>
        <w:rPr>
          <w:color w:val="231F20"/>
          <w:spacing w:val="-3"/>
        </w:rPr>
        <w:t xml:space="preserve"> </w:t>
      </w:r>
      <w:r>
        <w:rPr>
          <w:color w:val="231F20"/>
        </w:rPr>
        <w:t>ဖြစ်ခဲ့သည်။</w:t>
      </w:r>
      <w:r>
        <w:rPr>
          <w:color w:val="231F20"/>
          <w:spacing w:val="-3"/>
        </w:rPr>
        <w:t xml:space="preserve"> </w:t>
      </w:r>
      <w:r>
        <w:rPr>
          <w:color w:val="231F20"/>
        </w:rPr>
        <w:t>မစိုက်</w:t>
      </w:r>
      <w:r>
        <w:rPr>
          <w:color w:val="231F20"/>
          <w:spacing w:val="-3"/>
        </w:rPr>
        <w:t xml:space="preserve"> </w:t>
      </w:r>
      <w:r>
        <w:rPr>
          <w:color w:val="231F20"/>
        </w:rPr>
        <w:t>ထံမှ</w:t>
      </w:r>
      <w:r>
        <w:rPr>
          <w:color w:val="231F20"/>
          <w:spacing w:val="-3"/>
        </w:rPr>
        <w:t xml:space="preserve"> </w:t>
      </w:r>
      <w:r>
        <w:rPr>
          <w:color w:val="231F20"/>
        </w:rPr>
        <w:t>ကျွန်တော်တို့ရဲ့</w:t>
      </w:r>
      <w:r>
        <w:rPr>
          <w:color w:val="231F20"/>
          <w:spacing w:val="-3"/>
        </w:rPr>
        <w:t xml:space="preserve"> </w:t>
      </w:r>
      <w:r>
        <w:rPr>
          <w:color w:val="231F20"/>
        </w:rPr>
        <w:t>လေ့လာမှုများ</w:t>
      </w:r>
      <w:r>
        <w:rPr>
          <w:color w:val="231F20"/>
          <w:spacing w:val="-3"/>
        </w:rPr>
        <w:t xml:space="preserve"> </w:t>
      </w:r>
      <w:r>
        <w:rPr>
          <w:color w:val="231F20"/>
        </w:rPr>
        <w:t>၏</w:t>
      </w:r>
      <w:r>
        <w:rPr>
          <w:color w:val="231F20"/>
          <w:spacing w:val="-3"/>
        </w:rPr>
        <w:t xml:space="preserve"> </w:t>
      </w:r>
      <w:r>
        <w:rPr>
          <w:color w:val="231F20"/>
        </w:rPr>
        <w:t>pidgin ဥပါဒ်၊</w:t>
      </w:r>
      <w:r>
        <w:rPr>
          <w:color w:val="231F20"/>
          <w:spacing w:val="-11"/>
        </w:rPr>
        <w:t xml:space="preserve"> </w:t>
      </w:r>
      <w:r>
        <w:rPr>
          <w:color w:val="231F20"/>
        </w:rPr>
        <w:t>ဒါကြောင့်</w:t>
      </w:r>
      <w:r>
        <w:rPr>
          <w:color w:val="231F20"/>
          <w:spacing w:val="-11"/>
        </w:rPr>
        <w:t xml:space="preserve"> </w:t>
      </w:r>
      <w:r>
        <w:rPr>
          <w:color w:val="231F20"/>
        </w:rPr>
        <w:t>ရှိသည်။</w:t>
      </w:r>
      <w:r>
        <w:rPr>
          <w:color w:val="231F20"/>
          <w:spacing w:val="-11"/>
        </w:rPr>
        <w:t xml:space="preserve"> </w:t>
      </w:r>
      <w:r>
        <w:rPr>
          <w:color w:val="231F20"/>
        </w:rPr>
        <w:t>အဆိုပါ</w:t>
      </w:r>
      <w:r>
        <w:rPr>
          <w:color w:val="231F20"/>
          <w:spacing w:val="-11"/>
        </w:rPr>
        <w:t xml:space="preserve"> </w:t>
      </w:r>
      <w:r>
        <w:rPr>
          <w:color w:val="231F20"/>
        </w:rPr>
        <w:t>ပါဝါ</w:t>
      </w:r>
      <w:r>
        <w:rPr>
          <w:color w:val="231F20"/>
          <w:spacing w:val="-11"/>
        </w:rPr>
        <w:t xml:space="preserve"> </w:t>
      </w:r>
      <w:r>
        <w:rPr>
          <w:color w:val="231F20"/>
        </w:rPr>
        <w:t>ဆင်းသက်လာသည်။</w:t>
      </w:r>
      <w:r>
        <w:rPr>
          <w:color w:val="231F20"/>
          <w:spacing w:val="-11"/>
        </w:rPr>
        <w:t xml:space="preserve"> </w:t>
      </w:r>
      <w:r>
        <w:rPr>
          <w:color w:val="231F20"/>
        </w:rPr>
        <w:t>ထံမှ</w:t>
      </w:r>
      <w:r>
        <w:rPr>
          <w:color w:val="231F20"/>
          <w:spacing w:val="-11"/>
        </w:rPr>
        <w:t xml:space="preserve"> </w:t>
      </w:r>
      <w:r>
        <w:rPr>
          <w:color w:val="231F20"/>
        </w:rPr>
        <w:t>ဗဟုသုတ။</w:t>
      </w:r>
      <w:r>
        <w:rPr>
          <w:color w:val="231F20"/>
          <w:spacing w:val="-11"/>
        </w:rPr>
        <w:t xml:space="preserve"> </w:t>
      </w:r>
      <w:r>
        <w:rPr>
          <w:color w:val="231F20"/>
        </w:rPr>
        <w:t>ဒါတောင်</w:t>
      </w:r>
      <w:r>
        <w:rPr>
          <w:color w:val="231F20"/>
          <w:spacing w:val="-11"/>
        </w:rPr>
        <w:t xml:space="preserve"> </w:t>
      </w:r>
      <w:r>
        <w:rPr>
          <w:color w:val="231F20"/>
        </w:rPr>
        <w:t>တစ်ခု</w:t>
      </w:r>
      <w:r>
        <w:rPr>
          <w:color w:val="231F20"/>
          <w:spacing w:val="-11"/>
        </w:rPr>
        <w:t xml:space="preserve"> </w:t>
      </w:r>
      <w:r>
        <w:rPr>
          <w:color w:val="231F20"/>
        </w:rPr>
        <w:t>နိုင်သည်</w:t>
      </w:r>
      <w:r>
        <w:rPr>
          <w:color w:val="231F20"/>
          <w:spacing w:val="-11"/>
        </w:rPr>
        <w:t xml:space="preserve"> </w:t>
      </w:r>
      <w:r>
        <w:rPr>
          <w:color w:val="231F20"/>
        </w:rPr>
        <w:t>အလွယ်တကူ</w:t>
      </w:r>
      <w:r>
        <w:rPr>
          <w:color w:val="231F20"/>
          <w:spacing w:val="-11"/>
        </w:rPr>
        <w:t xml:space="preserve"> </w:t>
      </w:r>
      <w:r>
        <w:rPr>
          <w:color w:val="231F20"/>
        </w:rPr>
        <w:t xml:space="preserve">ကမ္ဘာ၏ အဓိပ္ပါယ်အချို့ကို ကုဒ်ကုဒ်လုပ်နိုင်သော ပထမဆုံးသော အလုပ်သမားများမှ ရရှိသော ဂုဏ်ဒြပ်ကို မြင်ယောင်ကြည့်ကာ အခြားသူများအတွက် အဓိပ္ပာယ်ပြန်ဆိုနိုင်သည်။ ဤအသိပညာမှရရှိသောဂုဏ်သည် အဖိုးမဖြတ်နိုင်ပေ။ </w:t>
      </w:r>
      <w:r>
        <w:rPr>
          <w:color w:val="3F7F7F"/>
          <w:vertAlign w:val="superscript"/>
        </w:rPr>
        <w:t>၁၄</w:t>
      </w:r>
      <w:r>
        <w:rPr>
          <w:color w:val="3F7F7F"/>
        </w:rPr>
        <w:t xml:space="preserve"> </w:t>
      </w:r>
      <w:r>
        <w:rPr>
          <w:color w:val="231F20"/>
        </w:rPr>
        <w:t>စူးစမ်းလေ့လာခြင်းမှ ကောက်ချက်ချသည်ဖြစ်စေ၊ သို့မဟုတ် စူပါစထရိတ်နှင့် တိုက်ရိုက် တိုက်ရိုက်ထိတွေ့မှုမှဖြစ်စေ</w:t>
      </w:r>
      <w:r>
        <w:rPr>
          <w:color w:val="231F20"/>
          <w:spacing w:val="-5"/>
        </w:rPr>
        <w:t xml:space="preserve"> </w:t>
      </w:r>
      <w:r>
        <w:rPr>
          <w:color w:val="231F20"/>
        </w:rPr>
        <w:t>ယဉ်ကျေးမှု၊</w:t>
      </w:r>
      <w:r>
        <w:rPr>
          <w:color w:val="231F20"/>
          <w:spacing w:val="-5"/>
        </w:rPr>
        <w:t xml:space="preserve"> </w:t>
      </w:r>
      <w:r>
        <w:rPr>
          <w:color w:val="231F20"/>
        </w:rPr>
        <w:t>ဗဟုသုတ</w:t>
      </w:r>
      <w:r>
        <w:rPr>
          <w:color w:val="231F20"/>
          <w:spacing w:val="-5"/>
        </w:rPr>
        <w:t xml:space="preserve"> </w:t>
      </w:r>
      <w:r>
        <w:rPr>
          <w:color w:val="231F20"/>
        </w:rPr>
        <w:t>ဖြစ်နိုင်ပါတယ်။</w:t>
      </w:r>
      <w:r>
        <w:rPr>
          <w:color w:val="231F20"/>
          <w:spacing w:val="-5"/>
        </w:rPr>
        <w:t xml:space="preserve"> </w:t>
      </w:r>
      <w:r>
        <w:rPr>
          <w:color w:val="231F20"/>
        </w:rPr>
        <w:t>ပေးတယ်။</w:t>
      </w:r>
      <w:r>
        <w:rPr>
          <w:color w:val="231F20"/>
          <w:spacing w:val="-5"/>
        </w:rPr>
        <w:t xml:space="preserve"> </w:t>
      </w:r>
      <w:r>
        <w:rPr>
          <w:color w:val="231F20"/>
        </w:rPr>
        <w:t>အချို့</w:t>
      </w:r>
      <w:r>
        <w:rPr>
          <w:color w:val="231F20"/>
          <w:spacing w:val="-5"/>
        </w:rPr>
        <w:t xml:space="preserve"> </w:t>
      </w:r>
      <w:r>
        <w:rPr>
          <w:color w:val="231F20"/>
        </w:rPr>
        <w:t>ပုဂ္ဂိုလ်များ</w:t>
      </w:r>
      <w:r>
        <w:rPr>
          <w:color w:val="231F20"/>
          <w:spacing w:val="-5"/>
        </w:rPr>
        <w:t xml:space="preserve"> </w:t>
      </w:r>
      <w:r>
        <w:rPr>
          <w:color w:val="231F20"/>
        </w:rPr>
        <w:t>a</w:t>
      </w:r>
      <w:r>
        <w:rPr>
          <w:color w:val="231F20"/>
          <w:spacing w:val="-5"/>
        </w:rPr>
        <w:t xml:space="preserve"> </w:t>
      </w:r>
      <w:r>
        <w:rPr>
          <w:color w:val="231F20"/>
        </w:rPr>
        <w:t>ဘွဲ့</w:t>
      </w:r>
      <w:r>
        <w:rPr>
          <w:color w:val="231F20"/>
          <w:spacing w:val="-5"/>
        </w:rPr>
        <w:t xml:space="preserve"> </w:t>
      </w:r>
      <w:r>
        <w:rPr>
          <w:color w:val="231F20"/>
        </w:rPr>
        <w:t>၏</w:t>
      </w:r>
      <w:r>
        <w:rPr>
          <w:color w:val="231F20"/>
          <w:spacing w:val="-5"/>
        </w:rPr>
        <w:t xml:space="preserve"> </w:t>
      </w:r>
      <w:r>
        <w:rPr>
          <w:color w:val="231F20"/>
        </w:rPr>
        <w:t>ဂုဏ်ဒြပ်</w:t>
      </w:r>
      <w:r>
        <w:rPr>
          <w:color w:val="231F20"/>
          <w:spacing w:val="-2"/>
        </w:rPr>
        <w:t xml:space="preserve"> </w:t>
      </w:r>
      <w:r>
        <w:rPr>
          <w:color w:val="231F20"/>
        </w:rPr>
        <w:t>အပ်နှင်းသည်။</w:t>
      </w:r>
      <w:r>
        <w:rPr>
          <w:color w:val="231F20"/>
          <w:spacing w:val="-1"/>
        </w:rPr>
        <w:t xml:space="preserve"> </w:t>
      </w:r>
      <w:r>
        <w:rPr>
          <w:color w:val="231F20"/>
        </w:rPr>
        <w:t>on</w:t>
      </w:r>
      <w:r>
        <w:rPr>
          <w:color w:val="231F20"/>
          <w:spacing w:val="-2"/>
        </w:rPr>
        <w:t xml:space="preserve"> </w:t>
      </w:r>
      <w:r>
        <w:rPr>
          <w:color w:val="231F20"/>
        </w:rPr>
        <w:t>သူတို့ကို</w:t>
      </w:r>
      <w:r>
        <w:rPr>
          <w:color w:val="231F20"/>
          <w:spacing w:val="-1"/>
        </w:rPr>
        <w:t xml:space="preserve"> </w:t>
      </w:r>
      <w:r>
        <w:rPr>
          <w:color w:val="231F20"/>
        </w:rPr>
        <w:t>အချို့</w:t>
      </w:r>
      <w:r>
        <w:rPr>
          <w:color w:val="231F20"/>
          <w:spacing w:val="-2"/>
        </w:rPr>
        <w:t xml:space="preserve"> </w:t>
      </w:r>
      <w:r>
        <w:rPr>
          <w:color w:val="231F20"/>
        </w:rPr>
        <w:t>တိုင်းတာ</w:t>
      </w:r>
      <w:r>
        <w:rPr>
          <w:color w:val="231F20"/>
          <w:spacing w:val="-1"/>
        </w:rPr>
        <w:t xml:space="preserve"> </w:t>
      </w:r>
      <w:r>
        <w:rPr>
          <w:color w:val="231F20"/>
        </w:rPr>
        <w:t>၏</w:t>
      </w:r>
      <w:r>
        <w:rPr>
          <w:color w:val="231F20"/>
          <w:spacing w:val="-1"/>
        </w:rPr>
        <w:t xml:space="preserve"> </w:t>
      </w:r>
      <w:r>
        <w:rPr>
          <w:color w:val="231F20"/>
        </w:rPr>
        <w:t>ပါဝါ။</w:t>
      </w:r>
      <w:r>
        <w:rPr>
          <w:color w:val="231F20"/>
          <w:spacing w:val="-2"/>
        </w:rPr>
        <w:t xml:space="preserve"> </w:t>
      </w:r>
      <w:r>
        <w:rPr>
          <w:color w:val="231F20"/>
        </w:rPr>
        <w:t>နှင့်</w:t>
      </w:r>
      <w:r>
        <w:rPr>
          <w:color w:val="231F20"/>
          <w:spacing w:val="-1"/>
        </w:rPr>
        <w:t xml:space="preserve"> </w:t>
      </w:r>
      <w:r>
        <w:rPr>
          <w:color w:val="231F20"/>
        </w:rPr>
        <w:t>အဆိုပါ</w:t>
      </w:r>
      <w:r>
        <w:rPr>
          <w:color w:val="231F20"/>
          <w:spacing w:val="-2"/>
        </w:rPr>
        <w:t xml:space="preserve"> </w:t>
      </w:r>
      <w:r>
        <w:rPr>
          <w:color w:val="231F20"/>
        </w:rPr>
        <w:t>ပိုသေး</w:t>
      </w:r>
      <w:r>
        <w:rPr>
          <w:color w:val="231F20"/>
          <w:spacing w:val="-1"/>
        </w:rPr>
        <w:t xml:space="preserve"> </w:t>
      </w:r>
      <w:r>
        <w:rPr>
          <w:color w:val="231F20"/>
        </w:rPr>
        <w:t>အဆိုပါ</w:t>
      </w:r>
      <w:r>
        <w:rPr>
          <w:color w:val="231F20"/>
          <w:spacing w:val="-1"/>
        </w:rPr>
        <w:t xml:space="preserve"> </w:t>
      </w:r>
      <w:r>
        <w:rPr>
          <w:color w:val="231F20"/>
          <w:spacing w:val="-2"/>
        </w:rPr>
        <w:t>အလုပ်သမား</w:t>
      </w:r>
    </w:p>
    <w:p w:rsidR="00FC077F" w:rsidRDefault="00FC077F">
      <w:pPr>
        <w:pStyle w:val="BodyText"/>
        <w:spacing w:before="204"/>
        <w:jc w:val="left"/>
      </w:pPr>
    </w:p>
    <w:p w:rsidR="00FC077F" w:rsidRDefault="002176C3">
      <w:pPr>
        <w:spacing w:line="232" w:lineRule="auto"/>
        <w:ind w:left="288" w:right="67" w:hanging="202"/>
        <w:jc w:val="both"/>
        <w:rPr>
          <w:sz w:val="16"/>
        </w:rPr>
      </w:pPr>
      <w:r>
        <w:rPr>
          <w:position w:val="6"/>
          <w:sz w:val="12"/>
        </w:rPr>
        <w:t>၁၃</w:t>
      </w:r>
      <w:r>
        <w:rPr>
          <w:spacing w:val="40"/>
          <w:position w:val="6"/>
          <w:sz w:val="12"/>
        </w:rPr>
        <w:t xml:space="preserve"> </w:t>
      </w:r>
      <w:r>
        <w:rPr>
          <w:sz w:val="16"/>
        </w:rPr>
        <w:t>ကြည့်ပါ။</w:t>
      </w:r>
      <w:r>
        <w:rPr>
          <w:spacing w:val="-5"/>
          <w:sz w:val="16"/>
        </w:rPr>
        <w:t xml:space="preserve"> </w:t>
      </w:r>
      <w:r>
        <w:rPr>
          <w:sz w:val="16"/>
        </w:rPr>
        <w:t>သောမတ်စ်</w:t>
      </w:r>
      <w:r>
        <w:rPr>
          <w:spacing w:val="-5"/>
          <w:sz w:val="16"/>
        </w:rPr>
        <w:t xml:space="preserve"> </w:t>
      </w:r>
      <w:r>
        <w:rPr>
          <w:sz w:val="16"/>
        </w:rPr>
        <w:t>နှင့်</w:t>
      </w:r>
      <w:r>
        <w:rPr>
          <w:spacing w:val="-5"/>
          <w:sz w:val="16"/>
        </w:rPr>
        <w:t xml:space="preserve"> </w:t>
      </w:r>
      <w:r>
        <w:rPr>
          <w:sz w:val="16"/>
        </w:rPr>
        <w:t>Kaufman</w:t>
      </w:r>
      <w:r>
        <w:rPr>
          <w:spacing w:val="-5"/>
          <w:sz w:val="16"/>
        </w:rPr>
        <w:t xml:space="preserve"> </w:t>
      </w:r>
      <w:r>
        <w:rPr>
          <w:sz w:val="16"/>
        </w:rPr>
        <w:t xml:space="preserve">( </w:t>
      </w:r>
      <w:r>
        <w:rPr>
          <w:color w:val="3F7F7F"/>
          <w:sz w:val="16"/>
        </w:rPr>
        <w:t xml:space="preserve">၁၉၈၈ </w:t>
      </w:r>
      <w:r>
        <w:rPr>
          <w:sz w:val="16"/>
        </w:rPr>
        <w:t>)၊</w:t>
      </w:r>
      <w:r>
        <w:rPr>
          <w:spacing w:val="-5"/>
          <w:sz w:val="16"/>
        </w:rPr>
        <w:t xml:space="preserve"> </w:t>
      </w:r>
      <w:r>
        <w:rPr>
          <w:sz w:val="16"/>
        </w:rPr>
        <w:t>အတွက်</w:t>
      </w:r>
      <w:r>
        <w:rPr>
          <w:spacing w:val="-5"/>
          <w:sz w:val="16"/>
        </w:rPr>
        <w:t xml:space="preserve"> </w:t>
      </w:r>
      <w:r>
        <w:rPr>
          <w:sz w:val="16"/>
        </w:rPr>
        <w:t>a</w:t>
      </w:r>
      <w:r>
        <w:rPr>
          <w:spacing w:val="-5"/>
          <w:sz w:val="16"/>
        </w:rPr>
        <w:t xml:space="preserve"> </w:t>
      </w:r>
      <w:r>
        <w:rPr>
          <w:sz w:val="16"/>
        </w:rPr>
        <w:t>ဆွေးနွေးခြင်း။</w:t>
      </w:r>
      <w:r>
        <w:rPr>
          <w:spacing w:val="-5"/>
          <w:sz w:val="16"/>
        </w:rPr>
        <w:t xml:space="preserve"> </w:t>
      </w:r>
      <w:r>
        <w:rPr>
          <w:sz w:val="16"/>
        </w:rPr>
        <w:t>၏</w:t>
      </w:r>
      <w:r>
        <w:rPr>
          <w:spacing w:val="-5"/>
          <w:sz w:val="16"/>
        </w:rPr>
        <w:t xml:space="preserve"> </w:t>
      </w:r>
      <w:r>
        <w:rPr>
          <w:sz w:val="16"/>
        </w:rPr>
        <w:t>တီထွင်ဖန်တီးမှု</w:t>
      </w:r>
      <w:r>
        <w:rPr>
          <w:spacing w:val="-5"/>
          <w:sz w:val="16"/>
        </w:rPr>
        <w:t xml:space="preserve"> </w:t>
      </w:r>
      <w:r>
        <w:rPr>
          <w:sz w:val="16"/>
        </w:rPr>
        <w:t>၌</w:t>
      </w:r>
      <w:r>
        <w:rPr>
          <w:spacing w:val="-5"/>
          <w:sz w:val="16"/>
        </w:rPr>
        <w:t xml:space="preserve"> </w:t>
      </w:r>
      <w:r>
        <w:rPr>
          <w:sz w:val="16"/>
        </w:rPr>
        <w:t>Pidgin</w:t>
      </w:r>
      <w:r>
        <w:rPr>
          <w:spacing w:val="-5"/>
          <w:sz w:val="16"/>
        </w:rPr>
        <w:t xml:space="preserve"> </w:t>
      </w:r>
      <w:r>
        <w:rPr>
          <w:sz w:val="16"/>
        </w:rPr>
        <w:t>ဥပါဒ်၊</w:t>
      </w:r>
      <w:r>
        <w:rPr>
          <w:spacing w:val="-5"/>
          <w:sz w:val="16"/>
        </w:rPr>
        <w:t xml:space="preserve"> </w:t>
      </w:r>
      <w:r>
        <w:rPr>
          <w:sz w:val="16"/>
        </w:rPr>
        <w:t>နှင့်</w:t>
      </w:r>
      <w:r>
        <w:rPr>
          <w:spacing w:val="-5"/>
          <w:sz w:val="16"/>
        </w:rPr>
        <w:t xml:space="preserve"> </w:t>
      </w:r>
      <w:r>
        <w:rPr>
          <w:sz w:val="16"/>
        </w:rPr>
        <w:t>ဘေဘီ</w:t>
      </w:r>
      <w:r>
        <w:rPr>
          <w:spacing w:val="40"/>
          <w:sz w:val="16"/>
        </w:rPr>
        <w:t xml:space="preserve"> </w:t>
      </w:r>
      <w:r>
        <w:rPr>
          <w:sz w:val="16"/>
        </w:rPr>
        <w:t xml:space="preserve">( </w:t>
      </w:r>
      <w:r>
        <w:rPr>
          <w:color w:val="3F7F7F"/>
          <w:sz w:val="16"/>
        </w:rPr>
        <w:t xml:space="preserve">1990 </w:t>
      </w:r>
      <w:r>
        <w:rPr>
          <w:sz w:val="16"/>
        </w:rPr>
        <w:t xml:space="preserve">၊ </w:t>
      </w:r>
      <w:r>
        <w:rPr>
          <w:color w:val="3F7F7F"/>
          <w:sz w:val="16"/>
        </w:rPr>
        <w:t xml:space="preserve">1995 </w:t>
      </w:r>
      <w:r>
        <w:rPr>
          <w:sz w:val="16"/>
        </w:rPr>
        <w:t>) တွင် ရည်မှန်းထားသော ဘာသာစကားအဖြစ် superstrate နှင့် လမ်းညွှန်မှုဆိုင်ရာ ဆွေးနွေးမှုအတွက်၊</w:t>
      </w:r>
      <w:r>
        <w:rPr>
          <w:spacing w:val="40"/>
          <w:sz w:val="16"/>
        </w:rPr>
        <w:t xml:space="preserve"> </w:t>
      </w:r>
      <w:r>
        <w:rPr>
          <w:sz w:val="16"/>
        </w:rPr>
        <w:t>Pidgin</w:t>
      </w:r>
      <w:r>
        <w:rPr>
          <w:spacing w:val="-3"/>
          <w:sz w:val="16"/>
        </w:rPr>
        <w:t xml:space="preserve"> </w:t>
      </w:r>
      <w:r>
        <w:rPr>
          <w:sz w:val="16"/>
        </w:rPr>
        <w:t>ဥပါဒ်။</w:t>
      </w:r>
    </w:p>
    <w:p w:rsidR="00FC077F" w:rsidRDefault="002176C3">
      <w:pPr>
        <w:spacing w:line="182" w:lineRule="exact"/>
        <w:ind w:left="86"/>
        <w:jc w:val="both"/>
        <w:rPr>
          <w:sz w:val="16"/>
        </w:rPr>
      </w:pPr>
      <w:r>
        <w:rPr>
          <w:position w:val="6"/>
          <w:sz w:val="12"/>
        </w:rPr>
        <w:t>၁၄</w:t>
      </w:r>
      <w:r>
        <w:rPr>
          <w:spacing w:val="45"/>
          <w:position w:val="6"/>
          <w:sz w:val="12"/>
        </w:rPr>
        <w:t xml:space="preserve"> </w:t>
      </w:r>
      <w:r>
        <w:rPr>
          <w:sz w:val="16"/>
        </w:rPr>
        <w:t>နှိုင်းယှဉ်ပါ။</w:t>
      </w:r>
      <w:r>
        <w:rPr>
          <w:spacing w:val="-4"/>
          <w:sz w:val="16"/>
        </w:rPr>
        <w:t xml:space="preserve"> </w:t>
      </w:r>
      <w:r>
        <w:rPr>
          <w:sz w:val="16"/>
        </w:rPr>
        <w:t>အတွက်</w:t>
      </w:r>
      <w:r>
        <w:rPr>
          <w:spacing w:val="-4"/>
          <w:sz w:val="16"/>
        </w:rPr>
        <w:t xml:space="preserve"> </w:t>
      </w:r>
      <w:r>
        <w:rPr>
          <w:sz w:val="16"/>
        </w:rPr>
        <w:t>ဥပမာ</w:t>
      </w:r>
      <w:r>
        <w:rPr>
          <w:spacing w:val="-4"/>
          <w:sz w:val="16"/>
        </w:rPr>
        <w:t xml:space="preserve"> </w:t>
      </w:r>
      <w:r>
        <w:rPr>
          <w:sz w:val="16"/>
        </w:rPr>
        <w:t>အဆိုပါ</w:t>
      </w:r>
      <w:r>
        <w:rPr>
          <w:spacing w:val="-4"/>
          <w:sz w:val="16"/>
        </w:rPr>
        <w:t xml:space="preserve"> </w:t>
      </w:r>
      <w:r>
        <w:rPr>
          <w:sz w:val="16"/>
        </w:rPr>
        <w:t>အခြေအနေ</w:t>
      </w:r>
      <w:r>
        <w:rPr>
          <w:spacing w:val="-3"/>
          <w:sz w:val="16"/>
        </w:rPr>
        <w:t xml:space="preserve"> </w:t>
      </w:r>
      <w:r>
        <w:rPr>
          <w:sz w:val="16"/>
        </w:rPr>
        <w:t>၏</w:t>
      </w:r>
      <w:r>
        <w:rPr>
          <w:spacing w:val="-4"/>
          <w:sz w:val="16"/>
        </w:rPr>
        <w:t xml:space="preserve"> </w:t>
      </w:r>
      <w:r>
        <w:rPr>
          <w:sz w:val="16"/>
        </w:rPr>
        <w:t>အိမ်</w:t>
      </w:r>
      <w:r>
        <w:rPr>
          <w:spacing w:val="-4"/>
          <w:sz w:val="16"/>
        </w:rPr>
        <w:t xml:space="preserve"> </w:t>
      </w:r>
      <w:r>
        <w:rPr>
          <w:sz w:val="16"/>
        </w:rPr>
        <w:t>အလုပ်သမားများ</w:t>
      </w:r>
      <w:r>
        <w:rPr>
          <w:spacing w:val="-4"/>
          <w:sz w:val="16"/>
        </w:rPr>
        <w:t xml:space="preserve"> </w:t>
      </w:r>
      <w:r>
        <w:rPr>
          <w:sz w:val="16"/>
        </w:rPr>
        <w:t>ရန်</w:t>
      </w:r>
      <w:r>
        <w:rPr>
          <w:spacing w:val="-4"/>
          <w:sz w:val="16"/>
        </w:rPr>
        <w:t xml:space="preserve"> </w:t>
      </w:r>
      <w:r>
        <w:rPr>
          <w:sz w:val="16"/>
        </w:rPr>
        <w:t>အဲဒါ</w:t>
      </w:r>
      <w:r>
        <w:rPr>
          <w:spacing w:val="-4"/>
          <w:sz w:val="16"/>
        </w:rPr>
        <w:t xml:space="preserve"> </w:t>
      </w:r>
      <w:r>
        <w:rPr>
          <w:sz w:val="16"/>
        </w:rPr>
        <w:t>၏</w:t>
      </w:r>
      <w:r>
        <w:rPr>
          <w:spacing w:val="-3"/>
          <w:sz w:val="16"/>
        </w:rPr>
        <w:t xml:space="preserve"> </w:t>
      </w:r>
      <w:r>
        <w:rPr>
          <w:spacing w:val="-2"/>
          <w:sz w:val="16"/>
        </w:rPr>
        <w:t>လယ်လုပ်သားများ။</w:t>
      </w:r>
    </w:p>
    <w:p w:rsidR="00FC077F" w:rsidRDefault="00FC077F">
      <w:pPr>
        <w:spacing w:line="182" w:lineRule="exact"/>
        <w:jc w:val="both"/>
        <w:rPr>
          <w:sz w:val="16"/>
        </w:rPr>
        <w:sectPr w:rsidR="00FC077F">
          <w:pgSz w:w="7490" w:h="11820"/>
          <w:pgMar w:top="280" w:right="566" w:bottom="280" w:left="566" w:header="720" w:footer="720" w:gutter="0"/>
          <w:cols w:space="720"/>
        </w:sectPr>
      </w:pPr>
    </w:p>
    <w:p w:rsidR="00FC077F" w:rsidRDefault="002176C3">
      <w:pPr>
        <w:tabs>
          <w:tab w:val="right" w:pos="6291"/>
        </w:tabs>
        <w:spacing w:before="81"/>
        <w:ind w:left="2078"/>
        <w:rPr>
          <w:sz w:val="20"/>
        </w:rPr>
      </w:pPr>
      <w:r>
        <w:rPr>
          <w:i/>
          <w:sz w:val="20"/>
        </w:rPr>
        <w:t>Pidgins</w:t>
      </w:r>
      <w:r>
        <w:rPr>
          <w:i/>
          <w:spacing w:val="-9"/>
          <w:sz w:val="20"/>
        </w:rPr>
        <w:t xml:space="preserve"> </w:t>
      </w:r>
      <w:r>
        <w:rPr>
          <w:i/>
          <w:sz w:val="20"/>
        </w:rPr>
        <w:t>နှင့်</w:t>
      </w:r>
      <w:r>
        <w:rPr>
          <w:i/>
          <w:spacing w:val="-9"/>
          <w:sz w:val="20"/>
        </w:rPr>
        <w:t xml:space="preserve"> </w:t>
      </w:r>
      <w:r>
        <w:rPr>
          <w:i/>
          <w:sz w:val="20"/>
        </w:rPr>
        <w:t>ခရီယို</w:t>
      </w:r>
      <w:r>
        <w:rPr>
          <w:i/>
          <w:spacing w:val="-8"/>
          <w:sz w:val="20"/>
        </w:rPr>
        <w:t xml:space="preserve"> </w:t>
      </w:r>
      <w:r>
        <w:rPr>
          <w:i/>
          <w:spacing w:val="-2"/>
          <w:sz w:val="20"/>
        </w:rPr>
        <w:t xml:space="preserve">ဥပါဒ် </w:t>
      </w:r>
      <w:r>
        <w:rPr>
          <w:sz w:val="20"/>
        </w:rPr>
        <w:tab/>
      </w:r>
      <w:r>
        <w:rPr>
          <w:spacing w:val="-5"/>
          <w:sz w:val="20"/>
        </w:rPr>
        <w:t>၁၅၁</w:t>
      </w:r>
    </w:p>
    <w:p w:rsidR="00FC077F" w:rsidRDefault="002176C3">
      <w:pPr>
        <w:pStyle w:val="BodyText"/>
        <w:spacing w:before="7"/>
        <w:jc w:val="left"/>
        <w:rPr>
          <w:sz w:val="3"/>
        </w:rPr>
      </w:pPr>
      <w:r>
        <w:rPr>
          <w:noProof/>
          <w:sz w:val="3"/>
        </w:rPr>
        <mc:AlternateContent>
          <mc:Choice Requires="wps">
            <w:drawing>
              <wp:anchor distT="0" distB="0" distL="0" distR="0" simplePos="0" relativeHeight="487671296" behindDoc="1" locked="0" layoutInCell="1" allowOverlap="1">
                <wp:simplePos x="0" y="0"/>
                <wp:positionH relativeFrom="page">
                  <wp:posOffset>406526</wp:posOffset>
                </wp:positionH>
                <wp:positionV relativeFrom="paragraph">
                  <wp:posOffset>42201</wp:posOffset>
                </wp:positionV>
                <wp:extent cx="3947795" cy="6350"/>
                <wp:effectExtent l="0" t="0" r="0" b="0"/>
                <wp:wrapTopAndBottom/>
                <wp:docPr id="192" name="Graphic 19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688CCC6B" id="Graphic 192" o:spid="_x0000_s1026" style="position:absolute;margin-left:32pt;margin-top:3.3pt;width:310.85pt;height:.5pt;z-index:-15645184;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75" w:right="56"/>
      </w:pPr>
      <w:r>
        <w:rPr>
          <w:color w:val="231F20"/>
        </w:rPr>
        <w:t>မိန့်ခွန်း</w:t>
      </w:r>
      <w:r>
        <w:rPr>
          <w:color w:val="231F20"/>
          <w:spacing w:val="-2"/>
        </w:rPr>
        <w:t xml:space="preserve"> </w:t>
      </w:r>
      <w:r>
        <w:rPr>
          <w:color w:val="231F20"/>
        </w:rPr>
        <w:t>ရပ်ရွာ၊</w:t>
      </w:r>
      <w:r>
        <w:rPr>
          <w:color w:val="231F20"/>
          <w:spacing w:val="-2"/>
        </w:rPr>
        <w:t xml:space="preserve"> </w:t>
      </w:r>
      <w:r>
        <w:rPr>
          <w:color w:val="231F20"/>
        </w:rPr>
        <w:t>အဆိုပါ</w:t>
      </w:r>
      <w:r>
        <w:rPr>
          <w:color w:val="231F20"/>
          <w:spacing w:val="-2"/>
        </w:rPr>
        <w:t xml:space="preserve"> </w:t>
      </w:r>
      <w:r>
        <w:rPr>
          <w:color w:val="231F20"/>
        </w:rPr>
        <w:t>နောက်ထပ်</w:t>
      </w:r>
      <w:r>
        <w:rPr>
          <w:color w:val="231F20"/>
          <w:spacing w:val="-2"/>
        </w:rPr>
        <w:t xml:space="preserve"> </w:t>
      </w:r>
      <w:r>
        <w:rPr>
          <w:color w:val="231F20"/>
        </w:rPr>
        <w:t>အဆိုပါ</w:t>
      </w:r>
      <w:r>
        <w:rPr>
          <w:color w:val="231F20"/>
          <w:spacing w:val="-2"/>
        </w:rPr>
        <w:t xml:space="preserve"> </w:t>
      </w:r>
      <w:r>
        <w:rPr>
          <w:color w:val="231F20"/>
        </w:rPr>
        <w:t>အရေးပါမှု</w:t>
      </w:r>
      <w:r>
        <w:rPr>
          <w:color w:val="231F20"/>
          <w:spacing w:val="-2"/>
        </w:rPr>
        <w:t xml:space="preserve"> </w:t>
      </w:r>
      <w:r>
        <w:rPr>
          <w:color w:val="231F20"/>
        </w:rPr>
        <w:t>၏</w:t>
      </w:r>
      <w:r>
        <w:rPr>
          <w:color w:val="231F20"/>
          <w:spacing w:val="-2"/>
        </w:rPr>
        <w:t xml:space="preserve"> </w:t>
      </w:r>
      <w:r>
        <w:rPr>
          <w:color w:val="231F20"/>
        </w:rPr>
        <w:t>အဲဒီလို</w:t>
      </w:r>
      <w:r>
        <w:rPr>
          <w:color w:val="231F20"/>
          <w:spacing w:val="-2"/>
        </w:rPr>
        <w:t xml:space="preserve"> </w:t>
      </w:r>
      <w:r>
        <w:rPr>
          <w:color w:val="231F20"/>
        </w:rPr>
        <w:t>လူပုဂ္ဂိုလ်၊</w:t>
      </w:r>
      <w:r>
        <w:rPr>
          <w:color w:val="231F20"/>
          <w:spacing w:val="-2"/>
        </w:rPr>
        <w:t xml:space="preserve"> </w:t>
      </w:r>
      <w:r>
        <w:rPr>
          <w:color w:val="231F20"/>
        </w:rPr>
        <w:t>သို့မဟုတ်</w:t>
      </w:r>
      <w:r>
        <w:rPr>
          <w:color w:val="231F20"/>
          <w:spacing w:val="-2"/>
        </w:rPr>
        <w:t xml:space="preserve"> </w:t>
      </w:r>
      <w:r>
        <w:rPr>
          <w:color w:val="231F20"/>
        </w:rPr>
        <w:t>အဖွဲ့များ</w:t>
      </w:r>
      <w:r>
        <w:rPr>
          <w:color w:val="231F20"/>
          <w:spacing w:val="-2"/>
        </w:rPr>
        <w:t xml:space="preserve"> </w:t>
      </w:r>
      <w:r>
        <w:rPr>
          <w:color w:val="231F20"/>
        </w:rPr>
        <w:t>pidgin ၏မျိုးကွဲအချို့ကိုပုံဖော်ရာတွင်တစ်ဦးချင်းစီ၏။</w:t>
      </w:r>
    </w:p>
    <w:p w:rsidR="00FC077F" w:rsidRDefault="002176C3">
      <w:pPr>
        <w:pStyle w:val="BodyText"/>
        <w:spacing w:line="249" w:lineRule="auto"/>
        <w:ind w:left="75" w:right="55" w:firstLine="199"/>
      </w:pPr>
      <w:r>
        <w:rPr>
          <w:color w:val="231F20"/>
        </w:rPr>
        <w:t>PCs များ၏ genesis ကို ထည့်သွင်းတွက်ချက်ရန် အဆိုပြုထားသော အခြေအနေများတွင်၊ ကွဲလွဲနေသော ပါဝါဆက်ဆံရေးများကို အလွန်အကျွံ အာရုံစိုက်ထားပြီး ဖြစ်နိုင်သည့် ပူးပေါင်းလုပ်ဆောင်မှု အမျိုးအစားများအတွက် မလုံလောက်သည့် အခြေအနေမျိုး ဖြစ်နိုင်ပါသည်။</w:t>
      </w:r>
      <w:r>
        <w:rPr>
          <w:color w:val="231F20"/>
          <w:spacing w:val="-8"/>
        </w:rPr>
        <w:t xml:space="preserve"> </w:t>
      </w:r>
      <w:r>
        <w:rPr>
          <w:color w:val="231F20"/>
        </w:rPr>
        <w:t>ကိုလည်း</w:t>
      </w:r>
      <w:r>
        <w:rPr>
          <w:color w:val="231F20"/>
          <w:spacing w:val="-8"/>
        </w:rPr>
        <w:t xml:space="preserve"> </w:t>
      </w:r>
      <w:r>
        <w:rPr>
          <w:color w:val="231F20"/>
        </w:rPr>
        <w:t>ရှိခဲ့သည်။</w:t>
      </w:r>
      <w:r>
        <w:rPr>
          <w:color w:val="231F20"/>
          <w:spacing w:val="-8"/>
        </w:rPr>
        <w:t xml:space="preserve"> </w:t>
      </w:r>
      <w:r>
        <w:rPr>
          <w:color w:val="231F20"/>
        </w:rPr>
        <w:t>တွဲပြီး</w:t>
      </w:r>
      <w:r>
        <w:rPr>
          <w:color w:val="231F20"/>
          <w:spacing w:val="-8"/>
        </w:rPr>
        <w:t xml:space="preserve"> </w:t>
      </w:r>
      <w:r>
        <w:rPr>
          <w:color w:val="231F20"/>
        </w:rPr>
        <w:t>အဆိုပါ</w:t>
      </w:r>
      <w:r>
        <w:rPr>
          <w:color w:val="231F20"/>
          <w:spacing w:val="-8"/>
        </w:rPr>
        <w:t xml:space="preserve"> </w:t>
      </w:r>
      <w:r>
        <w:rPr>
          <w:color w:val="231F20"/>
        </w:rPr>
        <w:t>ဆန့်ကျင်ဘက်</w:t>
      </w:r>
      <w:r>
        <w:rPr>
          <w:color w:val="231F20"/>
          <w:spacing w:val="-8"/>
        </w:rPr>
        <w:t xml:space="preserve"> </w:t>
      </w:r>
      <w:r>
        <w:rPr>
          <w:color w:val="231F20"/>
        </w:rPr>
        <w:t>မထင်ပါနဲ့။</w:t>
      </w:r>
      <w:r>
        <w:rPr>
          <w:color w:val="231F20"/>
          <w:spacing w:val="-8"/>
        </w:rPr>
        <w:t xml:space="preserve"> </w:t>
      </w:r>
      <w:r>
        <w:rPr>
          <w:color w:val="231F20"/>
        </w:rPr>
        <w:t>ပူးပေါင်းဆောင်ရွက်ခြင်း</w:t>
      </w:r>
      <w:r>
        <w:rPr>
          <w:color w:val="231F20"/>
          <w:spacing w:val="-8"/>
        </w:rPr>
        <w:t xml:space="preserve"> </w:t>
      </w:r>
      <w:r>
        <w:rPr>
          <w:color w:val="231F20"/>
        </w:rPr>
        <w:t>အပြုအမူများ</w:t>
      </w:r>
      <w:r>
        <w:rPr>
          <w:color w:val="231F20"/>
          <w:spacing w:val="-8"/>
        </w:rPr>
        <w:t xml:space="preserve"> </w:t>
      </w:r>
      <w:r>
        <w:rPr>
          <w:color w:val="231F20"/>
        </w:rPr>
        <w:t xml:space="preserve">အရေးကြီးသလိုပဲ ဖြစ်ကောင်းဖြစ်နိုင်ပါတယ်။ များစွာသော ကိစ္စများတွင် ၎င်းတို့သည် ရုပ်ပိုင်းဆိုင်ရာ ရှင်သန်မှုနှင့် စိတ်ပိုင်းဆိုင်ရာ ကျန်းမာရေးအတွက် သော့ချက်ဖြစ်သည်။ ပူးပေါင်းဆောင်ရွက်မှု </w:t>
      </w:r>
      <w:r>
        <w:rPr>
          <w:color w:val="231F20"/>
          <w:spacing w:val="-2"/>
        </w:rPr>
        <w:t xml:space="preserve">လိုအပ်သော </w:t>
      </w:r>
      <w:r>
        <w:rPr>
          <w:color w:val="231F20"/>
        </w:rPr>
        <w:t>နေရာတစ်ခု</w:t>
      </w:r>
      <w:r>
        <w:rPr>
          <w:color w:val="231F20"/>
          <w:spacing w:val="-6"/>
        </w:rPr>
        <w:t xml:space="preserve"> </w:t>
      </w:r>
      <w:r>
        <w:rPr>
          <w:color w:val="231F20"/>
          <w:spacing w:val="-2"/>
        </w:rPr>
        <w:t>သည်</w:t>
      </w:r>
      <w:r>
        <w:rPr>
          <w:color w:val="231F20"/>
          <w:spacing w:val="-6"/>
        </w:rPr>
        <w:t xml:space="preserve"> </w:t>
      </w:r>
      <w:r>
        <w:rPr>
          <w:color w:val="231F20"/>
          <w:spacing w:val="-2"/>
        </w:rPr>
        <w:t>သေချာတယ်။</w:t>
      </w:r>
      <w:r>
        <w:rPr>
          <w:color w:val="231F20"/>
          <w:spacing w:val="-6"/>
        </w:rPr>
        <w:t xml:space="preserve"> </w:t>
      </w:r>
      <w:r>
        <w:rPr>
          <w:color w:val="231F20"/>
          <w:spacing w:val="-2"/>
        </w:rPr>
        <w:t>အဆိုပါ</w:t>
      </w:r>
      <w:r>
        <w:rPr>
          <w:color w:val="231F20"/>
          <w:spacing w:val="-6"/>
        </w:rPr>
        <w:t xml:space="preserve"> </w:t>
      </w:r>
      <w:r>
        <w:rPr>
          <w:color w:val="231F20"/>
          <w:spacing w:val="-2"/>
        </w:rPr>
        <w:t>ဖွံ့ဖြိုးတိုးတက်မှု</w:t>
      </w:r>
      <w:r>
        <w:rPr>
          <w:color w:val="231F20"/>
          <w:spacing w:val="-6"/>
        </w:rPr>
        <w:t xml:space="preserve"> </w:t>
      </w:r>
      <w:r>
        <w:rPr>
          <w:color w:val="231F20"/>
          <w:spacing w:val="-2"/>
        </w:rPr>
        <w:t>၏</w:t>
      </w:r>
      <w:r>
        <w:rPr>
          <w:color w:val="231F20"/>
          <w:spacing w:val="-6"/>
        </w:rPr>
        <w:t xml:space="preserve"> </w:t>
      </w:r>
      <w:r>
        <w:rPr>
          <w:color w:val="231F20"/>
          <w:spacing w:val="-2"/>
        </w:rPr>
        <w:t>a</w:t>
      </w:r>
      <w:r>
        <w:rPr>
          <w:color w:val="231F20"/>
          <w:spacing w:val="-6"/>
        </w:rPr>
        <w:t xml:space="preserve"> </w:t>
      </w:r>
      <w:r>
        <w:rPr>
          <w:color w:val="231F20"/>
          <w:spacing w:val="-2"/>
        </w:rPr>
        <w:t>အသစ်</w:t>
      </w:r>
      <w:r>
        <w:rPr>
          <w:color w:val="231F20"/>
          <w:spacing w:val="-6"/>
        </w:rPr>
        <w:t xml:space="preserve"> </w:t>
      </w:r>
      <w:r>
        <w:rPr>
          <w:color w:val="231F20"/>
          <w:spacing w:val="-2"/>
        </w:rPr>
        <w:t>ဘာသာစကား။</w:t>
      </w:r>
      <w:r>
        <w:rPr>
          <w:color w:val="231F20"/>
          <w:spacing w:val="-6"/>
        </w:rPr>
        <w:t xml:space="preserve"> </w:t>
      </w:r>
      <w:r>
        <w:rPr>
          <w:color w:val="231F20"/>
          <w:spacing w:val="-2"/>
        </w:rPr>
        <w:t>ဒီ</w:t>
      </w:r>
      <w:r>
        <w:rPr>
          <w:color w:val="231F20"/>
          <w:spacing w:val="-6"/>
        </w:rPr>
        <w:t xml:space="preserve"> </w:t>
      </w:r>
      <w:r>
        <w:rPr>
          <w:color w:val="231F20"/>
          <w:spacing w:val="-2"/>
        </w:rPr>
        <w:t>ပူးပေါင်းဆောင်ရွက်ခြင်း</w:t>
      </w:r>
      <w:r>
        <w:rPr>
          <w:color w:val="231F20"/>
          <w:spacing w:val="-6"/>
        </w:rPr>
        <w:t xml:space="preserve"> </w:t>
      </w:r>
      <w:r>
        <w:rPr>
          <w:color w:val="231F20"/>
          <w:spacing w:val="-2"/>
        </w:rPr>
        <w:t>ရှိရမယ်။</w:t>
      </w:r>
      <w:r>
        <w:rPr>
          <w:color w:val="231F20"/>
          <w:spacing w:val="-11"/>
        </w:rPr>
        <w:t xml:space="preserve"> </w:t>
      </w:r>
      <w:r>
        <w:rPr>
          <w:color w:val="231F20"/>
          <w:spacing w:val="-2"/>
        </w:rPr>
        <w:t>ယူထားသည်။</w:t>
      </w:r>
      <w:r>
        <w:rPr>
          <w:color w:val="231F20"/>
          <w:spacing w:val="-10"/>
        </w:rPr>
        <w:t xml:space="preserve"> </w:t>
      </w:r>
      <w:r>
        <w:rPr>
          <w:color w:val="231F20"/>
          <w:spacing w:val="-2"/>
        </w:rPr>
        <w:t>မတူဘူး။</w:t>
      </w:r>
      <w:r>
        <w:rPr>
          <w:color w:val="231F20"/>
          <w:spacing w:val="-11"/>
        </w:rPr>
        <w:t xml:space="preserve"> </w:t>
      </w:r>
      <w:r>
        <w:rPr>
          <w:color w:val="231F20"/>
          <w:spacing w:val="-2"/>
        </w:rPr>
        <w:t>ပုံစံများ၊</w:t>
      </w:r>
      <w:r>
        <w:rPr>
          <w:color w:val="231F20"/>
          <w:spacing w:val="-10"/>
        </w:rPr>
        <w:t xml:space="preserve"> </w:t>
      </w:r>
      <w:r>
        <w:rPr>
          <w:color w:val="231F20"/>
          <w:spacing w:val="-2"/>
        </w:rPr>
        <w:t>နှင့်</w:t>
      </w:r>
      <w:r>
        <w:rPr>
          <w:color w:val="231F20"/>
          <w:spacing w:val="-11"/>
        </w:rPr>
        <w:t xml:space="preserve"> </w:t>
      </w:r>
      <w:r>
        <w:rPr>
          <w:color w:val="231F20"/>
          <w:spacing w:val="-2"/>
        </w:rPr>
        <w:t>ဖြစ်နိုင်ပါတယ်။</w:t>
      </w:r>
      <w:r>
        <w:rPr>
          <w:color w:val="231F20"/>
          <w:spacing w:val="-10"/>
        </w:rPr>
        <w:t xml:space="preserve"> </w:t>
      </w:r>
      <w:r>
        <w:rPr>
          <w:color w:val="231F20"/>
          <w:spacing w:val="-2"/>
        </w:rPr>
        <w:t>အလုပ်လုပ်ခဲ့သည်။</w:t>
      </w:r>
      <w:r>
        <w:rPr>
          <w:color w:val="231F20"/>
          <w:spacing w:val="-11"/>
        </w:rPr>
        <w:t xml:space="preserve"> </w:t>
      </w:r>
      <w:r>
        <w:rPr>
          <w:color w:val="231F20"/>
          <w:spacing w:val="-2"/>
        </w:rPr>
        <w:t>မှာ</w:t>
      </w:r>
      <w:r>
        <w:rPr>
          <w:color w:val="231F20"/>
          <w:spacing w:val="-10"/>
        </w:rPr>
        <w:t xml:space="preserve"> </w:t>
      </w:r>
      <w:r>
        <w:rPr>
          <w:color w:val="231F20"/>
          <w:spacing w:val="-2"/>
        </w:rPr>
        <w:t>အမျိုးမျိုး</w:t>
      </w:r>
      <w:r>
        <w:rPr>
          <w:color w:val="231F20"/>
          <w:spacing w:val="-11"/>
        </w:rPr>
        <w:t xml:space="preserve"> </w:t>
      </w:r>
      <w:r>
        <w:rPr>
          <w:color w:val="231F20"/>
          <w:spacing w:val="-2"/>
        </w:rPr>
        <w:t>အဆင့်များ။</w:t>
      </w:r>
      <w:r>
        <w:rPr>
          <w:color w:val="231F20"/>
          <w:spacing w:val="-10"/>
        </w:rPr>
        <w:t xml:space="preserve"> </w:t>
      </w:r>
      <w:r>
        <w:rPr>
          <w:color w:val="231F20"/>
          <w:spacing w:val="-2"/>
        </w:rPr>
        <w:t>တစ်</w:t>
      </w:r>
      <w:r>
        <w:rPr>
          <w:color w:val="231F20"/>
          <w:spacing w:val="-11"/>
        </w:rPr>
        <w:t xml:space="preserve"> </w:t>
      </w:r>
      <w:r>
        <w:rPr>
          <w:color w:val="231F20"/>
          <w:spacing w:val="-2"/>
        </w:rPr>
        <w:t>အခြေခံ</w:t>
      </w:r>
      <w:r>
        <w:rPr>
          <w:color w:val="231F20"/>
          <w:spacing w:val="-10"/>
        </w:rPr>
        <w:t xml:space="preserve"> ဆက်သွယ်မှုအခြေအနေတိုင်းတွင် ပူးပေါင်းလုပ်ဆောင်ရန် လိုအပ်သည့်နေရာအသီးသီးနှင့် သက်ဆိုင် </w:t>
      </w:r>
      <w:r>
        <w:rPr>
          <w:color w:val="231F20"/>
          <w:spacing w:val="-2"/>
        </w:rPr>
        <w:t xml:space="preserve">သည် </w:t>
      </w:r>
      <w:r>
        <w:rPr>
          <w:color w:val="231F20"/>
        </w:rPr>
        <w:t>- အဓိပ္ပါယ်များကို အဓိပ္ပာယ်ဖွင့်ဆိုရာတွင် ပူးပေါင်းဆောင်ရွက်ခြင်း၊ လူများကို စကားပြောစေခြင်း၊ အတွေးအမြင်များအတွက် စကားလုံးများကို အဆိုပြုခြင်း၊ အပြန်အလှန်စကားပြောဆိုသူများ၏ ရည်ရွယ်ချက်ကို နားလည်ခြင်း၊ အသံပိုင်းဆိုင်ရာနှင့် အစီအမံကွဲပြားမှုများကို ခွင့်ပြုပေးခြင်း၊</w:t>
      </w:r>
      <w:r>
        <w:rPr>
          <w:color w:val="231F20"/>
          <w:spacing w:val="-4"/>
        </w:rPr>
        <w:t xml:space="preserve"> </w:t>
      </w:r>
      <w:r>
        <w:rPr>
          <w:color w:val="231F20"/>
        </w:rPr>
        <w:t>အဲဒါ</w:t>
      </w:r>
      <w:r>
        <w:rPr>
          <w:color w:val="231F20"/>
          <w:spacing w:val="-4"/>
        </w:rPr>
        <w:t xml:space="preserve"> </w:t>
      </w:r>
      <w:r>
        <w:rPr>
          <w:color w:val="231F20"/>
        </w:rPr>
        <w:t>တစ်ဦး၏</w:t>
      </w:r>
      <w:r>
        <w:rPr>
          <w:color w:val="231F20"/>
          <w:spacing w:val="-4"/>
        </w:rPr>
        <w:t xml:space="preserve"> </w:t>
      </w:r>
      <w:r>
        <w:rPr>
          <w:color w:val="231F20"/>
        </w:rPr>
        <w:t>ရွေးချယ်မှု</w:t>
      </w:r>
      <w:r>
        <w:rPr>
          <w:color w:val="231F20"/>
          <w:spacing w:val="-4"/>
        </w:rPr>
        <w:t xml:space="preserve"> </w:t>
      </w:r>
      <w:r>
        <w:rPr>
          <w:color w:val="231F20"/>
        </w:rPr>
        <w:t>၏</w:t>
      </w:r>
      <w:r>
        <w:rPr>
          <w:color w:val="231F20"/>
          <w:spacing w:val="-4"/>
        </w:rPr>
        <w:t xml:space="preserve"> </w:t>
      </w:r>
      <w:r>
        <w:rPr>
          <w:color w:val="231F20"/>
        </w:rPr>
        <w:t>စကားလုံး</w:t>
      </w:r>
      <w:r>
        <w:rPr>
          <w:color w:val="231F20"/>
          <w:spacing w:val="-4"/>
        </w:rPr>
        <w:t xml:space="preserve"> </w:t>
      </w:r>
      <w:r>
        <w:rPr>
          <w:color w:val="231F20"/>
        </w:rPr>
        <w:t>နိုင်</w:t>
      </w:r>
      <w:r>
        <w:rPr>
          <w:color w:val="231F20"/>
          <w:spacing w:val="-4"/>
        </w:rPr>
        <w:t xml:space="preserve"> </w:t>
      </w:r>
      <w:r>
        <w:rPr>
          <w:color w:val="231F20"/>
        </w:rPr>
        <w:t>ဖြစ်လာ</w:t>
      </w:r>
      <w:r>
        <w:rPr>
          <w:color w:val="231F20"/>
          <w:spacing w:val="-4"/>
        </w:rPr>
        <w:t xml:space="preserve"> </w:t>
      </w:r>
      <w:r>
        <w:rPr>
          <w:color w:val="231F20"/>
        </w:rPr>
        <w:t>အလယ်တန်း</w:t>
      </w:r>
      <w:r>
        <w:rPr>
          <w:color w:val="231F20"/>
          <w:spacing w:val="-4"/>
        </w:rPr>
        <w:t xml:space="preserve"> </w:t>
      </w:r>
      <w:r>
        <w:rPr>
          <w:color w:val="231F20"/>
        </w:rPr>
        <w:t>သို့မဟုတ်</w:t>
      </w:r>
      <w:r>
        <w:rPr>
          <w:color w:val="231F20"/>
          <w:spacing w:val="-4"/>
        </w:rPr>
        <w:t xml:space="preserve"> </w:t>
      </w:r>
      <w:r>
        <w:rPr>
          <w:color w:val="231F20"/>
        </w:rPr>
        <w:t>ပင်</w:t>
      </w:r>
      <w:r>
        <w:rPr>
          <w:color w:val="231F20"/>
          <w:spacing w:val="-4"/>
        </w:rPr>
        <w:t xml:space="preserve"> </w:t>
      </w:r>
      <w:r>
        <w:rPr>
          <w:color w:val="231F20"/>
        </w:rPr>
        <w:t>ဖယ်ထုတ်ပြီး</w:t>
      </w:r>
      <w:r>
        <w:rPr>
          <w:color w:val="231F20"/>
          <w:spacing w:val="-2"/>
        </w:rPr>
        <w:t xml:space="preserve"> </w:t>
      </w:r>
      <w:r>
        <w:rPr>
          <w:color w:val="231F20"/>
        </w:rPr>
        <w:t>ဒါကြောင့်</w:t>
      </w:r>
      <w:r>
        <w:rPr>
          <w:color w:val="231F20"/>
          <w:spacing w:val="-2"/>
        </w:rPr>
        <w:t xml:space="preserve"> </w:t>
      </w:r>
      <w:r>
        <w:rPr>
          <w:color w:val="231F20"/>
        </w:rPr>
        <w:t>ရှေ့။</w:t>
      </w:r>
      <w:r>
        <w:rPr>
          <w:color w:val="231F20"/>
          <w:spacing w:val="-2"/>
        </w:rPr>
        <w:t xml:space="preserve"> </w:t>
      </w:r>
      <w:r>
        <w:rPr>
          <w:color w:val="231F20"/>
        </w:rPr>
        <w:t>ဆက်သွယ်ရေး</w:t>
      </w:r>
      <w:r>
        <w:rPr>
          <w:color w:val="231F20"/>
          <w:spacing w:val="-2"/>
        </w:rPr>
        <w:t xml:space="preserve"> </w:t>
      </w:r>
      <w:r>
        <w:rPr>
          <w:color w:val="231F20"/>
        </w:rPr>
        <w:t>သည်</w:t>
      </w:r>
      <w:r>
        <w:rPr>
          <w:color w:val="231F20"/>
          <w:spacing w:val="-2"/>
        </w:rPr>
        <w:t xml:space="preserve"> </w:t>
      </w:r>
      <w:r>
        <w:rPr>
          <w:color w:val="231F20"/>
        </w:rPr>
        <w:t>ကိုလည်း</w:t>
      </w:r>
      <w:r>
        <w:rPr>
          <w:color w:val="231F20"/>
          <w:spacing w:val="-2"/>
        </w:rPr>
        <w:t xml:space="preserve"> </w:t>
      </w:r>
      <w:r>
        <w:rPr>
          <w:color w:val="231F20"/>
        </w:rPr>
        <w:t>a</w:t>
      </w:r>
      <w:r>
        <w:rPr>
          <w:color w:val="231F20"/>
          <w:spacing w:val="-2"/>
        </w:rPr>
        <w:t xml:space="preserve"> </w:t>
      </w:r>
      <w:r>
        <w:rPr>
          <w:color w:val="231F20"/>
        </w:rPr>
        <w:t>ဇာတ်လမ်း</w:t>
      </w:r>
      <w:r>
        <w:rPr>
          <w:color w:val="231F20"/>
          <w:spacing w:val="-2"/>
        </w:rPr>
        <w:t xml:space="preserve"> </w:t>
      </w:r>
      <w:r>
        <w:rPr>
          <w:color w:val="231F20"/>
        </w:rPr>
        <w:t>၏</w:t>
      </w:r>
      <w:r>
        <w:rPr>
          <w:color w:val="231F20"/>
          <w:spacing w:val="-2"/>
        </w:rPr>
        <w:t xml:space="preserve"> </w:t>
      </w:r>
      <w:r>
        <w:rPr>
          <w:color w:val="231F20"/>
        </w:rPr>
        <w:t>လိုက်လျောသည်။</w:t>
      </w:r>
      <w:r>
        <w:rPr>
          <w:color w:val="231F20"/>
          <w:spacing w:val="-2"/>
        </w:rPr>
        <w:t xml:space="preserve"> </w:t>
      </w:r>
      <w:r>
        <w:rPr>
          <w:color w:val="231F20"/>
        </w:rPr>
        <w:t>နှင့်</w:t>
      </w:r>
      <w:r>
        <w:rPr>
          <w:color w:val="231F20"/>
          <w:spacing w:val="-2"/>
        </w:rPr>
        <w:t xml:space="preserve"> </w:t>
      </w:r>
      <w:r>
        <w:rPr>
          <w:color w:val="231F20"/>
        </w:rPr>
        <w:t>ပူးပေါင်းဆောင်ရွက်ခြင်း၊ အလှည့်ကျ၊ ကြမ်းပြင်ကိုခိုးယူခြင်းနှင့် အော်ငေါက်ခြင်းဆိုင်ရာ ဇာတ်လမ်းဖြစ်သည်။ နှင့်</w:t>
      </w:r>
      <w:r>
        <w:rPr>
          <w:color w:val="231F20"/>
          <w:spacing w:val="-10"/>
        </w:rPr>
        <w:t xml:space="preserve"> </w:t>
      </w:r>
      <w:r>
        <w:rPr>
          <w:color w:val="231F20"/>
        </w:rPr>
        <w:t>သေချာတယ်။</w:t>
      </w:r>
      <w:r>
        <w:rPr>
          <w:color w:val="231F20"/>
          <w:spacing w:val="-10"/>
        </w:rPr>
        <w:t xml:space="preserve"> </w:t>
      </w:r>
      <w:r>
        <w:rPr>
          <w:color w:val="231F20"/>
        </w:rPr>
        <w:t>ဆက်သွယ်ရေး</w:t>
      </w:r>
      <w:r>
        <w:rPr>
          <w:color w:val="231F20"/>
          <w:spacing w:val="-10"/>
        </w:rPr>
        <w:t xml:space="preserve"> </w:t>
      </w:r>
      <w:r>
        <w:rPr>
          <w:color w:val="231F20"/>
        </w:rPr>
        <w:t>သည်</w:t>
      </w:r>
      <w:r>
        <w:rPr>
          <w:color w:val="231F20"/>
          <w:spacing w:val="-10"/>
        </w:rPr>
        <w:t xml:space="preserve"> </w:t>
      </w:r>
      <w:r>
        <w:rPr>
          <w:color w:val="231F20"/>
        </w:rPr>
        <w:t>ဘာလဲ</w:t>
      </w:r>
      <w:r>
        <w:rPr>
          <w:color w:val="231F20"/>
          <w:spacing w:val="-10"/>
        </w:rPr>
        <w:t xml:space="preserve"> </w:t>
      </w:r>
      <w:r>
        <w:rPr>
          <w:color w:val="231F20"/>
        </w:rPr>
        <w:t>လုပ်ထားတယ်။</w:t>
      </w:r>
      <w:r>
        <w:rPr>
          <w:color w:val="231F20"/>
          <w:spacing w:val="-10"/>
        </w:rPr>
        <w:t xml:space="preserve"> </w:t>
      </w:r>
      <w:r>
        <w:rPr>
          <w:color w:val="231F20"/>
        </w:rPr>
        <w:t>အဲဒါ</w:t>
      </w:r>
      <w:r>
        <w:rPr>
          <w:color w:val="231F20"/>
          <w:spacing w:val="-10"/>
        </w:rPr>
        <w:t xml:space="preserve"> </w:t>
      </w:r>
      <w:r>
        <w:rPr>
          <w:color w:val="231F20"/>
        </w:rPr>
        <w:t>ဖြစ်နိုင်သည်။</w:t>
      </w:r>
      <w:r>
        <w:rPr>
          <w:color w:val="231F20"/>
          <w:spacing w:val="-10"/>
        </w:rPr>
        <w:t xml:space="preserve"> </w:t>
      </w:r>
      <w:r>
        <w:rPr>
          <w:color w:val="231F20"/>
        </w:rPr>
        <w:t>အတွက်</w:t>
      </w:r>
      <w:r>
        <w:rPr>
          <w:color w:val="231F20"/>
          <w:spacing w:val="-10"/>
        </w:rPr>
        <w:t xml:space="preserve"> </w:t>
      </w:r>
      <w:r>
        <w:rPr>
          <w:color w:val="231F20"/>
        </w:rPr>
        <w:t>လူမှုရေး</w:t>
      </w:r>
      <w:r>
        <w:rPr>
          <w:color w:val="231F20"/>
          <w:spacing w:val="-10"/>
        </w:rPr>
        <w:t xml:space="preserve"> </w:t>
      </w:r>
      <w:r>
        <w:rPr>
          <w:color w:val="231F20"/>
        </w:rPr>
        <w:t>နှင့်</w:t>
      </w:r>
      <w:r>
        <w:rPr>
          <w:color w:val="231F20"/>
          <w:spacing w:val="-10"/>
        </w:rPr>
        <w:t xml:space="preserve"> </w:t>
      </w:r>
      <w:r>
        <w:rPr>
          <w:color w:val="231F20"/>
        </w:rPr>
        <w:t>ဘာသာစကားဆိုင်ရာနေရာထိုင်ခင်း</w:t>
      </w:r>
      <w:r>
        <w:rPr>
          <w:color w:val="231F20"/>
          <w:spacing w:val="-2"/>
        </w:rPr>
        <w:t xml:space="preserve"> </w:t>
      </w:r>
      <w:r>
        <w:rPr>
          <w:color w:val="231F20"/>
        </w:rPr>
        <w:t>(အဲလို</w:t>
      </w:r>
      <w:r>
        <w:rPr>
          <w:color w:val="231F20"/>
          <w:spacing w:val="-2"/>
        </w:rPr>
        <w:t xml:space="preserve"> </w:t>
      </w:r>
      <w:r>
        <w:rPr>
          <w:color w:val="231F20"/>
        </w:rPr>
        <w:t>အဖြစ်</w:t>
      </w:r>
      <w:r>
        <w:rPr>
          <w:color w:val="231F20"/>
          <w:spacing w:val="-2"/>
        </w:rPr>
        <w:t xml:space="preserve"> </w:t>
      </w:r>
      <w:r>
        <w:rPr>
          <w:color w:val="231F20"/>
        </w:rPr>
        <w:t>ဒေသိယစကား</w:t>
      </w:r>
      <w:r>
        <w:rPr>
          <w:color w:val="231F20"/>
          <w:spacing w:val="-2"/>
        </w:rPr>
        <w:t xml:space="preserve"> </w:t>
      </w:r>
      <w:r>
        <w:rPr>
          <w:color w:val="231F20"/>
        </w:rPr>
        <w:t>အဆင့်သတ်မှတ်ခြင်း)</w:t>
      </w:r>
      <w:r>
        <w:rPr>
          <w:color w:val="231F20"/>
          <w:spacing w:val="-2"/>
        </w:rPr>
        <w:t xml:space="preserve"> </w:t>
      </w:r>
      <w:r>
        <w:rPr>
          <w:color w:val="231F20"/>
        </w:rPr>
        <w:t>ရန်</w:t>
      </w:r>
      <w:r>
        <w:rPr>
          <w:color w:val="231F20"/>
          <w:spacing w:val="-2"/>
        </w:rPr>
        <w:t xml:space="preserve"> </w:t>
      </w:r>
      <w:r>
        <w:rPr>
          <w:color w:val="231F20"/>
        </w:rPr>
        <w:t>ယူ</w:t>
      </w:r>
      <w:r>
        <w:rPr>
          <w:color w:val="231F20"/>
          <w:spacing w:val="-2"/>
        </w:rPr>
        <w:t xml:space="preserve"> </w:t>
      </w:r>
      <w:r>
        <w:rPr>
          <w:color w:val="231F20"/>
        </w:rPr>
        <w:t>နေရာ။</w:t>
      </w:r>
      <w:r>
        <w:rPr>
          <w:color w:val="231F20"/>
          <w:spacing w:val="-2"/>
        </w:rPr>
        <w:t xml:space="preserve"> </w:t>
      </w:r>
      <w:r>
        <w:rPr>
          <w:color w:val="231F20"/>
        </w:rPr>
        <w:t>လျှောက်တယ်။</w:t>
      </w:r>
      <w:r>
        <w:rPr>
          <w:color w:val="231F20"/>
          <w:spacing w:val="-2"/>
        </w:rPr>
        <w:t xml:space="preserve"> </w:t>
      </w:r>
      <w:r>
        <w:rPr>
          <w:color w:val="231F20"/>
        </w:rPr>
        <w:t>ဒါတွေ</w:t>
      </w:r>
      <w:r>
        <w:rPr>
          <w:color w:val="231F20"/>
          <w:spacing w:val="-2"/>
        </w:rPr>
        <w:t xml:space="preserve"> </w:t>
      </w:r>
      <w:r>
        <w:rPr>
          <w:color w:val="231F20"/>
        </w:rPr>
        <w:t>လိုင်းတွေ၊</w:t>
      </w:r>
      <w:r>
        <w:rPr>
          <w:color w:val="231F20"/>
          <w:spacing w:val="-2"/>
        </w:rPr>
        <w:t xml:space="preserve"> </w:t>
      </w:r>
      <w:r>
        <w:rPr>
          <w:color w:val="231F20"/>
        </w:rPr>
        <w:t>ကြှနျုပျတို့ ... လုပျနိုငျပါတယျ</w:t>
      </w:r>
      <w:r>
        <w:rPr>
          <w:color w:val="231F20"/>
          <w:spacing w:val="-4"/>
        </w:rPr>
        <w:t xml:space="preserve"> </w:t>
      </w:r>
      <w:r>
        <w:rPr>
          <w:color w:val="231F20"/>
        </w:rPr>
        <w:t>စဉ်းစားပါ။</w:t>
      </w:r>
      <w:r>
        <w:rPr>
          <w:color w:val="231F20"/>
          <w:spacing w:val="-4"/>
        </w:rPr>
        <w:t xml:space="preserve"> </w:t>
      </w:r>
      <w:r>
        <w:rPr>
          <w:color w:val="231F20"/>
        </w:rPr>
        <w:t>နိုင်ငံခြားသား</w:t>
      </w:r>
      <w:r>
        <w:rPr>
          <w:color w:val="231F20"/>
          <w:spacing w:val="-4"/>
        </w:rPr>
        <w:t xml:space="preserve"> </w:t>
      </w:r>
      <w:r>
        <w:rPr>
          <w:color w:val="231F20"/>
        </w:rPr>
        <w:t>စကားပြော</w:t>
      </w:r>
      <w:r>
        <w:rPr>
          <w:color w:val="231F20"/>
          <w:spacing w:val="-4"/>
        </w:rPr>
        <w:t xml:space="preserve"> </w:t>
      </w:r>
      <w:r>
        <w:rPr>
          <w:color w:val="231F20"/>
        </w:rPr>
        <w:t>အဖြစ်</w:t>
      </w:r>
      <w:r>
        <w:rPr>
          <w:color w:val="231F20"/>
          <w:spacing w:val="-4"/>
        </w:rPr>
        <w:t xml:space="preserve"> </w:t>
      </w:r>
      <w:r>
        <w:rPr>
          <w:color w:val="231F20"/>
        </w:rPr>
        <w:t>a</w:t>
      </w:r>
      <w:r>
        <w:rPr>
          <w:color w:val="231F20"/>
          <w:spacing w:val="-4"/>
        </w:rPr>
        <w:t xml:space="preserve"> </w:t>
      </w:r>
      <w:r>
        <w:rPr>
          <w:color w:val="231F20"/>
        </w:rPr>
        <w:t>ပုံစံ</w:t>
      </w:r>
      <w:r>
        <w:rPr>
          <w:color w:val="231F20"/>
          <w:spacing w:val="-4"/>
        </w:rPr>
        <w:t xml:space="preserve"> </w:t>
      </w:r>
      <w:r>
        <w:rPr>
          <w:color w:val="231F20"/>
        </w:rPr>
        <w:t>၏</w:t>
      </w:r>
      <w:r>
        <w:rPr>
          <w:color w:val="231F20"/>
          <w:spacing w:val="-4"/>
        </w:rPr>
        <w:t xml:space="preserve"> </w:t>
      </w:r>
      <w:r>
        <w:rPr>
          <w:color w:val="231F20"/>
        </w:rPr>
        <w:t>လူမှုရေးဘာသာဗေဒ</w:t>
      </w:r>
      <w:r>
        <w:rPr>
          <w:color w:val="231F20"/>
          <w:spacing w:val="-4"/>
        </w:rPr>
        <w:t xml:space="preserve"> </w:t>
      </w:r>
      <w:r>
        <w:rPr>
          <w:color w:val="231F20"/>
        </w:rPr>
        <w:t>ပူးပေါင်းဆောင်ရွက်ခြင်း၊</w:t>
      </w:r>
      <w:r>
        <w:rPr>
          <w:color w:val="231F20"/>
          <w:spacing w:val="-4"/>
        </w:rPr>
        <w:t xml:space="preserve"> </w:t>
      </w:r>
      <w:r>
        <w:rPr>
          <w:color w:val="231F20"/>
        </w:rPr>
        <w:t>အဖြစ်</w:t>
      </w:r>
      <w:r>
        <w:rPr>
          <w:color w:val="231F20"/>
          <w:spacing w:val="-4"/>
        </w:rPr>
        <w:t xml:space="preserve"> </w:t>
      </w:r>
      <w:r>
        <w:rPr>
          <w:color w:val="231F20"/>
        </w:rPr>
        <w:t>သလောက်</w:t>
      </w:r>
      <w:r>
        <w:rPr>
          <w:color w:val="231F20"/>
          <w:spacing w:val="-2"/>
        </w:rPr>
        <w:t>​</w:t>
      </w:r>
      <w:r>
        <w:rPr>
          <w:color w:val="231F20"/>
          <w:spacing w:val="-7"/>
        </w:rPr>
        <w:t xml:space="preserve"> </w:t>
      </w:r>
      <w:r>
        <w:rPr>
          <w:color w:val="231F20"/>
          <w:spacing w:val="-2"/>
        </w:rPr>
        <w:t>တစ်ခု</w:t>
      </w:r>
      <w:r>
        <w:rPr>
          <w:color w:val="231F20"/>
          <w:spacing w:val="-7"/>
        </w:rPr>
        <w:t xml:space="preserve"> </w:t>
      </w:r>
      <w:r>
        <w:rPr>
          <w:color w:val="231F20"/>
          <w:spacing w:val="-2"/>
        </w:rPr>
        <w:t>အသုံးအနှုန်း</w:t>
      </w:r>
      <w:r>
        <w:rPr>
          <w:color w:val="231F20"/>
          <w:spacing w:val="-7"/>
        </w:rPr>
        <w:t xml:space="preserve"> </w:t>
      </w:r>
      <w:r>
        <w:rPr>
          <w:color w:val="231F20"/>
          <w:spacing w:val="-2"/>
        </w:rPr>
        <w:t>၏</w:t>
      </w:r>
      <w:r>
        <w:rPr>
          <w:color w:val="231F20"/>
          <w:spacing w:val="-7"/>
        </w:rPr>
        <w:t xml:space="preserve"> </w:t>
      </w:r>
      <w:r>
        <w:rPr>
          <w:color w:val="231F20"/>
          <w:spacing w:val="-2"/>
        </w:rPr>
        <w:t>ပါဝါ</w:t>
      </w:r>
      <w:r>
        <w:rPr>
          <w:color w:val="231F20"/>
          <w:spacing w:val="-7"/>
        </w:rPr>
        <w:t xml:space="preserve"> </w:t>
      </w:r>
      <w:r>
        <w:rPr>
          <w:color w:val="231F20"/>
          <w:spacing w:val="-2"/>
        </w:rPr>
        <w:t>on</w:t>
      </w:r>
      <w:r>
        <w:rPr>
          <w:color w:val="231F20"/>
          <w:spacing w:val="-7"/>
        </w:rPr>
        <w:t xml:space="preserve"> </w:t>
      </w:r>
      <w:r>
        <w:rPr>
          <w:color w:val="231F20"/>
          <w:spacing w:val="-2"/>
        </w:rPr>
        <w:t>အဆိုပါ</w:t>
      </w:r>
      <w:r>
        <w:rPr>
          <w:color w:val="231F20"/>
          <w:spacing w:val="-7"/>
        </w:rPr>
        <w:t xml:space="preserve"> </w:t>
      </w:r>
      <w:r>
        <w:rPr>
          <w:color w:val="231F20"/>
          <w:spacing w:val="-2"/>
        </w:rPr>
        <w:t>အပိုင်း</w:t>
      </w:r>
      <w:r>
        <w:rPr>
          <w:color w:val="231F20"/>
          <w:spacing w:val="-7"/>
        </w:rPr>
        <w:t xml:space="preserve"> </w:t>
      </w:r>
      <w:r>
        <w:rPr>
          <w:color w:val="231F20"/>
          <w:spacing w:val="-2"/>
        </w:rPr>
        <w:t>၏</w:t>
      </w:r>
      <w:r>
        <w:rPr>
          <w:color w:val="231F20"/>
          <w:spacing w:val="-7"/>
        </w:rPr>
        <w:t xml:space="preserve"> </w:t>
      </w:r>
      <w:r>
        <w:rPr>
          <w:color w:val="231F20"/>
          <w:spacing w:val="-2"/>
        </w:rPr>
        <w:t>စပီကာများ။</w:t>
      </w:r>
      <w:r>
        <w:rPr>
          <w:color w:val="231F20"/>
          <w:spacing w:val="-7"/>
        </w:rPr>
        <w:t xml:space="preserve"> </w:t>
      </w:r>
      <w:r>
        <w:rPr>
          <w:color w:val="231F20"/>
          <w:spacing w:val="-2"/>
        </w:rPr>
        <w:t>ကျွန်တော်တို</w:t>
      </w:r>
      <w:r>
        <w:rPr>
          <w:color w:val="231F20"/>
          <w:spacing w:val="-7"/>
        </w:rPr>
        <w:t xml:space="preserve"> </w:t>
      </w:r>
      <w:r>
        <w:rPr>
          <w:color w:val="231F20"/>
          <w:spacing w:val="-2"/>
        </w:rPr>
        <w:t>နိုင်သည်</w:t>
      </w:r>
      <w:r>
        <w:rPr>
          <w:color w:val="231F20"/>
          <w:spacing w:val="-7"/>
        </w:rPr>
        <w:t xml:space="preserve"> </w:t>
      </w:r>
      <w:r>
        <w:rPr>
          <w:color w:val="231F20"/>
          <w:spacing w:val="-2"/>
        </w:rPr>
        <w:t>ကိုလည်း</w:t>
      </w:r>
      <w:r>
        <w:rPr>
          <w:color w:val="231F20"/>
          <w:spacing w:val="-7"/>
        </w:rPr>
        <w:t xml:space="preserve"> </w:t>
      </w:r>
      <w:r>
        <w:rPr>
          <w:color w:val="231F20"/>
          <w:spacing w:val="-2"/>
        </w:rPr>
        <w:t>ကြည့်</w:t>
      </w:r>
      <w:r>
        <w:rPr>
          <w:color w:val="231F20"/>
          <w:spacing w:val="-7"/>
        </w:rPr>
        <w:t xml:space="preserve"> </w:t>
      </w:r>
      <w:r>
        <w:rPr>
          <w:color w:val="231F20"/>
          <w:spacing w:val="-2"/>
        </w:rPr>
        <w:t>မှာ</w:t>
      </w:r>
      <w:r>
        <w:rPr>
          <w:color w:val="231F20"/>
          <w:spacing w:val="-7"/>
        </w:rPr>
        <w:t xml:space="preserve"> </w:t>
      </w:r>
      <w:r>
        <w:rPr>
          <w:color w:val="231F20"/>
          <w:spacing w:val="-2"/>
        </w:rPr>
        <w:t>အဆိုပါ</w:t>
      </w:r>
      <w:r>
        <w:rPr>
          <w:color w:val="231F20"/>
          <w:spacing w:val="-7"/>
        </w:rPr>
        <w:t xml:space="preserve"> </w:t>
      </w:r>
      <w:r>
        <w:rPr>
          <w:color w:val="231F20"/>
          <w:spacing w:val="-2"/>
        </w:rPr>
        <w:t>လူမှုရေးအခြေခံမူများ</w:t>
      </w:r>
      <w:r>
        <w:rPr>
          <w:color w:val="231F20"/>
          <w:spacing w:val="-8"/>
        </w:rPr>
        <w:t xml:space="preserve"> </w:t>
      </w:r>
      <w:r>
        <w:rPr>
          <w:color w:val="231F20"/>
          <w:spacing w:val="-2"/>
        </w:rPr>
        <w:t>လမ်းပြခြင်း။</w:t>
      </w:r>
      <w:r>
        <w:rPr>
          <w:color w:val="231F20"/>
          <w:spacing w:val="-8"/>
        </w:rPr>
        <w:t xml:space="preserve"> </w:t>
      </w:r>
      <w:r>
        <w:rPr>
          <w:color w:val="231F20"/>
          <w:spacing w:val="-2"/>
        </w:rPr>
        <w:t>ဘာသာစကား</w:t>
      </w:r>
      <w:r>
        <w:rPr>
          <w:color w:val="231F20"/>
          <w:spacing w:val="-8"/>
        </w:rPr>
        <w:t xml:space="preserve"> </w:t>
      </w:r>
      <w:r>
        <w:rPr>
          <w:color w:val="231F20"/>
          <w:spacing w:val="-2"/>
        </w:rPr>
        <w:t>ရောစပ်ခြင်း။</w:t>
      </w:r>
      <w:r>
        <w:rPr>
          <w:color w:val="231F20"/>
          <w:spacing w:val="-8"/>
        </w:rPr>
        <w:t xml:space="preserve"> </w:t>
      </w:r>
      <w:r>
        <w:rPr>
          <w:color w:val="231F20"/>
          <w:spacing w:val="-2"/>
        </w:rPr>
        <w:t>သို့မဟုတ်</w:t>
      </w:r>
      <w:r>
        <w:rPr>
          <w:color w:val="231F20"/>
          <w:spacing w:val="-8"/>
        </w:rPr>
        <w:t xml:space="preserve"> </w:t>
      </w:r>
      <w:r>
        <w:rPr>
          <w:color w:val="231F20"/>
          <w:spacing w:val="-2"/>
        </w:rPr>
        <w:t>koineization</w:t>
      </w:r>
      <w:r>
        <w:rPr>
          <w:color w:val="231F20"/>
          <w:spacing w:val="-8"/>
        </w:rPr>
        <w:t xml:space="preserve"> </w:t>
      </w:r>
      <w:r>
        <w:rPr>
          <w:color w:val="231F20"/>
          <w:spacing w:val="-2"/>
        </w:rPr>
        <w:t>(ကြည့်</w:t>
      </w:r>
      <w:r>
        <w:rPr>
          <w:color w:val="231F20"/>
          <w:spacing w:val="-8"/>
        </w:rPr>
        <w:t xml:space="preserve"> </w:t>
      </w:r>
      <w:r>
        <w:rPr>
          <w:color w:val="231F20"/>
          <w:spacing w:val="-2"/>
        </w:rPr>
        <w:t>Siegel</w:t>
      </w:r>
      <w:r>
        <w:rPr>
          <w:color w:val="231F20"/>
          <w:spacing w:val="-8"/>
        </w:rPr>
        <w:t xml:space="preserve"> </w:t>
      </w:r>
      <w:r>
        <w:rPr>
          <w:color w:val="3F7F7F"/>
          <w:spacing w:val="-2"/>
        </w:rPr>
        <w:t xml:space="preserve">၁၉၉၇ </w:t>
      </w:r>
      <w:r>
        <w:rPr>
          <w:color w:val="231F20"/>
          <w:spacing w:val="-2"/>
        </w:rPr>
        <w:t>)</w:t>
      </w:r>
      <w:r>
        <w:rPr>
          <w:color w:val="231F20"/>
          <w:spacing w:val="-8"/>
        </w:rPr>
        <w:t xml:space="preserve"> </w:t>
      </w:r>
      <w:r>
        <w:rPr>
          <w:color w:val="231F20"/>
          <w:spacing w:val="-2"/>
        </w:rPr>
        <w:t>အဖြစ်</w:t>
      </w:r>
      <w:r>
        <w:rPr>
          <w:color w:val="231F20"/>
          <w:spacing w:val="-8"/>
        </w:rPr>
        <w:t xml:space="preserve"> </w:t>
      </w:r>
      <w:r>
        <w:rPr>
          <w:color w:val="231F20"/>
          <w:spacing w:val="-2"/>
        </w:rPr>
        <w:t>အခြားပုံစံ</w:t>
      </w:r>
      <w:r>
        <w:rPr>
          <w:color w:val="231F20"/>
          <w:spacing w:val="-10"/>
        </w:rPr>
        <w:t xml:space="preserve"> </w:t>
      </w:r>
      <w:r>
        <w:rPr>
          <w:color w:val="231F20"/>
          <w:spacing w:val="-2"/>
        </w:rPr>
        <w:t>၏</w:t>
      </w:r>
      <w:r>
        <w:rPr>
          <w:color w:val="231F20"/>
          <w:spacing w:val="-10"/>
        </w:rPr>
        <w:t xml:space="preserve"> </w:t>
      </w:r>
      <w:r>
        <w:rPr>
          <w:color w:val="231F20"/>
          <w:spacing w:val="-2"/>
        </w:rPr>
        <w:t>ပူးပေါင်းဆောင်ရွက်မှု-</w:t>
      </w:r>
      <w:r>
        <w:rPr>
          <w:color w:val="231F20"/>
          <w:spacing w:val="-10"/>
        </w:rPr>
        <w:t xml:space="preserve"> </w:t>
      </w:r>
      <w:r>
        <w:rPr>
          <w:color w:val="231F20"/>
          <w:spacing w:val="-2"/>
        </w:rPr>
        <w:t>အကယ်၍</w:t>
      </w:r>
      <w:r>
        <w:rPr>
          <w:color w:val="231F20"/>
          <w:spacing w:val="-10"/>
        </w:rPr>
        <w:t xml:space="preserve"> </w:t>
      </w:r>
      <w:r>
        <w:rPr>
          <w:color w:val="231F20"/>
          <w:spacing w:val="-2"/>
        </w:rPr>
        <w:t>ထိရောက်မှု</w:t>
      </w:r>
      <w:r>
        <w:rPr>
          <w:color w:val="231F20"/>
          <w:spacing w:val="-10"/>
        </w:rPr>
        <w:t xml:space="preserve"> </w:t>
      </w:r>
      <w:r>
        <w:rPr>
          <w:color w:val="231F20"/>
          <w:spacing w:val="-2"/>
        </w:rPr>
        <w:t>ဆက်သွယ်ရေး</w:t>
      </w:r>
      <w:r>
        <w:rPr>
          <w:color w:val="231F20"/>
          <w:spacing w:val="-10"/>
        </w:rPr>
        <w:t xml:space="preserve"> </w:t>
      </w:r>
      <w:r>
        <w:rPr>
          <w:color w:val="231F20"/>
          <w:spacing w:val="-2"/>
        </w:rPr>
        <w:t>သည်</w:t>
      </w:r>
      <w:r>
        <w:rPr>
          <w:color w:val="231F20"/>
          <w:spacing w:val="-10"/>
        </w:rPr>
        <w:t xml:space="preserve"> </w:t>
      </w:r>
      <w:r>
        <w:rPr>
          <w:color w:val="231F20"/>
          <w:spacing w:val="-2"/>
        </w:rPr>
        <w:t>ဘာလဲ</w:t>
      </w:r>
      <w:r>
        <w:rPr>
          <w:color w:val="231F20"/>
          <w:spacing w:val="-10"/>
        </w:rPr>
        <w:t xml:space="preserve"> </w:t>
      </w:r>
      <w:r>
        <w:rPr>
          <w:color w:val="231F20"/>
          <w:spacing w:val="-2"/>
        </w:rPr>
        <w:t>လမ်းပြများ</w:t>
      </w:r>
      <w:r>
        <w:rPr>
          <w:color w:val="231F20"/>
          <w:spacing w:val="-10"/>
        </w:rPr>
        <w:t xml:space="preserve"> </w:t>
      </w:r>
      <w:r>
        <w:rPr>
          <w:color w:val="231F20"/>
          <w:spacing w:val="-2"/>
        </w:rPr>
        <w:t>အဆိုပါ</w:t>
      </w:r>
      <w:r>
        <w:rPr>
          <w:color w:val="231F20"/>
          <w:spacing w:val="-10"/>
        </w:rPr>
        <w:t xml:space="preserve"> </w:t>
      </w:r>
      <w:r>
        <w:rPr>
          <w:color w:val="231F20"/>
          <w:spacing w:val="-2"/>
        </w:rPr>
        <w:t>ရွေးချယ်မှု</w:t>
      </w:r>
      <w:r>
        <w:rPr>
          <w:color w:val="231F20"/>
          <w:spacing w:val="-10"/>
        </w:rPr>
        <w:t xml:space="preserve"> </w:t>
      </w:r>
      <w:r>
        <w:rPr>
          <w:color w:val="231F20"/>
          <w:spacing w:val="-2"/>
        </w:rPr>
        <w:t>အသုံးပြု</w:t>
      </w:r>
      <w:r>
        <w:rPr>
          <w:color w:val="231F20"/>
          <w:spacing w:val="-7"/>
        </w:rPr>
        <w:t xml:space="preserve"> </w:t>
      </w:r>
      <w:r>
        <w:rPr>
          <w:color w:val="231F20"/>
          <w:spacing w:val="-2"/>
        </w:rPr>
        <w:t>၏</w:t>
      </w:r>
      <w:r>
        <w:rPr>
          <w:color w:val="231F20"/>
          <w:spacing w:val="-7"/>
        </w:rPr>
        <w:t xml:space="preserve"> </w:t>
      </w:r>
      <w:r>
        <w:rPr>
          <w:color w:val="231F20"/>
          <w:spacing w:val="-2"/>
        </w:rPr>
        <w:t>ဘာသာစကား</w:t>
      </w:r>
      <w:r>
        <w:rPr>
          <w:color w:val="231F20"/>
          <w:spacing w:val="-7"/>
        </w:rPr>
        <w:t xml:space="preserve"> </w:t>
      </w:r>
      <w:r>
        <w:rPr>
          <w:color w:val="231F20"/>
          <w:spacing w:val="-2"/>
        </w:rPr>
        <w:t>အင်္ဂါရပ်များ,</w:t>
      </w:r>
      <w:r>
        <w:rPr>
          <w:color w:val="231F20"/>
          <w:spacing w:val="-7"/>
        </w:rPr>
        <w:t xml:space="preserve"> </w:t>
      </w:r>
      <w:r>
        <w:rPr>
          <w:color w:val="231F20"/>
          <w:spacing w:val="-2"/>
        </w:rPr>
        <w:t>ထို့နောက်၊</w:t>
      </w:r>
      <w:r>
        <w:rPr>
          <w:color w:val="231F20"/>
          <w:spacing w:val="-7"/>
        </w:rPr>
        <w:t xml:space="preserve"> </w:t>
      </w:r>
      <w:r>
        <w:rPr>
          <w:i/>
          <w:color w:val="231F20"/>
          <w:spacing w:val="-2"/>
        </w:rPr>
        <w:t>မူမမှန်</w:t>
      </w:r>
      <w:r>
        <w:rPr>
          <w:i/>
          <w:color w:val="231F20"/>
          <w:spacing w:val="-7"/>
        </w:rPr>
        <w:t xml:space="preserve"> </w:t>
      </w:r>
      <w:r>
        <w:rPr>
          <w:i/>
          <w:color w:val="231F20"/>
          <w:spacing w:val="-2"/>
        </w:rPr>
        <w:t>နိဂုံး၊</w:t>
      </w:r>
      <w:r>
        <w:rPr>
          <w:i/>
          <w:color w:val="231F20"/>
          <w:spacing w:val="-7"/>
        </w:rPr>
        <w:t xml:space="preserve"> </w:t>
      </w:r>
      <w:r>
        <w:rPr>
          <w:color w:val="231F20"/>
          <w:spacing w:val="-2"/>
        </w:rPr>
        <w:t>အဲဒါတွေ</w:t>
      </w:r>
      <w:r>
        <w:rPr>
          <w:color w:val="231F20"/>
          <w:spacing w:val="-7"/>
        </w:rPr>
        <w:t xml:space="preserve"> </w:t>
      </w:r>
      <w:r>
        <w:rPr>
          <w:color w:val="231F20"/>
          <w:spacing w:val="-2"/>
        </w:rPr>
        <w:t>အချက်များ</w:t>
      </w:r>
      <w:r>
        <w:rPr>
          <w:color w:val="231F20"/>
          <w:spacing w:val="-7"/>
        </w:rPr>
        <w:t xml:space="preserve"> </w:t>
      </w:r>
      <w:r>
        <w:rPr>
          <w:color w:val="231F20"/>
          <w:spacing w:val="-2"/>
        </w:rPr>
        <w:t>အဲဒါ</w:t>
      </w:r>
      <w:r>
        <w:rPr>
          <w:color w:val="231F20"/>
          <w:spacing w:val="-7"/>
        </w:rPr>
        <w:t xml:space="preserve"> </w:t>
      </w:r>
      <w:r>
        <w:rPr>
          <w:color w:val="231F20"/>
          <w:spacing w:val="-2"/>
        </w:rPr>
        <w:t>မြှင့်တင်ပါ။</w:t>
      </w:r>
      <w:r>
        <w:rPr>
          <w:color w:val="231F20"/>
          <w:spacing w:val="-7"/>
        </w:rPr>
        <w:t xml:space="preserve"> </w:t>
      </w:r>
      <w:r>
        <w:rPr>
          <w:color w:val="231F20"/>
          <w:spacing w:val="-2"/>
        </w:rPr>
        <w:t>ထိရောက်မှု</w:t>
      </w:r>
      <w:r>
        <w:rPr>
          <w:color w:val="231F20"/>
        </w:rPr>
        <w:t>​</w:t>
      </w:r>
      <w:r>
        <w:rPr>
          <w:color w:val="231F20"/>
          <w:spacing w:val="-6"/>
        </w:rPr>
        <w:t xml:space="preserve"> </w:t>
      </w:r>
      <w:r>
        <w:rPr>
          <w:color w:val="231F20"/>
        </w:rPr>
        <w:t>ဖြစ်ကြပါသည်။</w:t>
      </w:r>
      <w:r>
        <w:rPr>
          <w:color w:val="231F20"/>
          <w:spacing w:val="-6"/>
        </w:rPr>
        <w:t xml:space="preserve"> </w:t>
      </w:r>
      <w:r>
        <w:rPr>
          <w:color w:val="231F20"/>
        </w:rPr>
        <w:t>နောက်ထပ်</w:t>
      </w:r>
      <w:r>
        <w:rPr>
          <w:color w:val="231F20"/>
          <w:spacing w:val="-6"/>
        </w:rPr>
        <w:t xml:space="preserve"> </w:t>
      </w:r>
      <w:r>
        <w:rPr>
          <w:color w:val="231F20"/>
        </w:rPr>
        <w:t>များပါတယ်။</w:t>
      </w:r>
      <w:r>
        <w:rPr>
          <w:color w:val="231F20"/>
          <w:spacing w:val="-6"/>
        </w:rPr>
        <w:t xml:space="preserve"> </w:t>
      </w:r>
      <w:r>
        <w:rPr>
          <w:color w:val="231F20"/>
        </w:rPr>
        <w:t>ရန်</w:t>
      </w:r>
      <w:r>
        <w:rPr>
          <w:color w:val="231F20"/>
          <w:spacing w:val="-6"/>
        </w:rPr>
        <w:t xml:space="preserve"> </w:t>
      </w:r>
      <w:r>
        <w:rPr>
          <w:color w:val="231F20"/>
        </w:rPr>
        <w:t>ပေါ်လာသည်။</w:t>
      </w:r>
      <w:r>
        <w:rPr>
          <w:color w:val="231F20"/>
          <w:spacing w:val="-6"/>
        </w:rPr>
        <w:t xml:space="preserve"> </w:t>
      </w:r>
      <w:r>
        <w:rPr>
          <w:color w:val="231F20"/>
        </w:rPr>
        <w:t>၌</w:t>
      </w:r>
      <w:r>
        <w:rPr>
          <w:color w:val="231F20"/>
          <w:spacing w:val="-6"/>
        </w:rPr>
        <w:t xml:space="preserve"> </w:t>
      </w:r>
      <w:r>
        <w:rPr>
          <w:color w:val="231F20"/>
        </w:rPr>
        <w:t>အဆိုပါ</w:t>
      </w:r>
      <w:r>
        <w:rPr>
          <w:color w:val="231F20"/>
          <w:spacing w:val="-6"/>
        </w:rPr>
        <w:t xml:space="preserve"> </w:t>
      </w:r>
      <w:r>
        <w:rPr>
          <w:color w:val="231F20"/>
        </w:rPr>
        <w:t>အသစ်</w:t>
      </w:r>
      <w:r>
        <w:rPr>
          <w:color w:val="231F20"/>
          <w:spacing w:val="-6"/>
        </w:rPr>
        <w:t xml:space="preserve"> </w:t>
      </w:r>
      <w:r>
        <w:rPr>
          <w:color w:val="231F20"/>
        </w:rPr>
        <w:t>ဘာသာစကား။</w:t>
      </w:r>
      <w:r>
        <w:rPr>
          <w:color w:val="231F20"/>
          <w:spacing w:val="-6"/>
        </w:rPr>
        <w:t xml:space="preserve"> </w:t>
      </w:r>
      <w:r>
        <w:rPr>
          <w:color w:val="231F20"/>
        </w:rPr>
        <w:t>၌</w:t>
      </w:r>
      <w:r>
        <w:rPr>
          <w:color w:val="231F20"/>
          <w:spacing w:val="-6"/>
        </w:rPr>
        <w:t xml:space="preserve"> </w:t>
      </w:r>
      <w:r>
        <w:rPr>
          <w:color w:val="231F20"/>
        </w:rPr>
        <w:t>သူ့</w:t>
      </w:r>
      <w:r>
        <w:rPr>
          <w:color w:val="231F20"/>
          <w:spacing w:val="-6"/>
        </w:rPr>
        <w:t xml:space="preserve"> </w:t>
      </w:r>
      <w:r>
        <w:rPr>
          <w:color w:val="231F20"/>
        </w:rPr>
        <w:t>တောက်ပ</w:t>
      </w:r>
      <w:r>
        <w:rPr>
          <w:color w:val="231F20"/>
          <w:spacing w:val="-6"/>
        </w:rPr>
        <w:t xml:space="preserve"> </w:t>
      </w:r>
      <w:r>
        <w:rPr>
          <w:color w:val="231F20"/>
        </w:rPr>
        <w:t>ဆောင်းပါး</w:t>
      </w:r>
      <w:r>
        <w:rPr>
          <w:color w:val="231F20"/>
          <w:spacing w:val="-6"/>
        </w:rPr>
        <w:t xml:space="preserve"> </w:t>
      </w:r>
      <w:r>
        <w:rPr>
          <w:color w:val="231F20"/>
        </w:rPr>
        <w:t xml:space="preserve">ဘာသာစကားရောနှောခြင်းနှင့် အဆင့်သတ်မှတ်ခြင်းဆိုင်ရာ အခြေခံမူများအပေါ် Siegel ( </w:t>
      </w:r>
      <w:r>
        <w:rPr>
          <w:color w:val="3F7F7F"/>
        </w:rPr>
        <w:t xml:space="preserve">1997 </w:t>
      </w:r>
      <w:r>
        <w:rPr>
          <w:color w:val="231F20"/>
        </w:rPr>
        <w:t xml:space="preserve">) မှ </w:t>
      </w:r>
      <w:r>
        <w:rPr>
          <w:color w:val="231F20"/>
          <w:spacing w:val="-2"/>
        </w:rPr>
        <w:t xml:space="preserve">အရေးအကြီးဆုံးအချက်များမှာ အမှတ်အသားကင်းမဲ့မှု၊ ပွင့်လင်းမြင်သာမှု၊ ပုံမှန်မှု၊ အကြိမ်ရေ </w:t>
      </w:r>
      <w:r>
        <w:rPr>
          <w:color w:val="231F20"/>
        </w:rPr>
        <w:t>၊ ဘာသာဗေဒပုံစံများ၏ စီးပွားရေးဖြစ်ကြောင်း ပြသသည်။ ၎င်းတို့အနက်မှ တစ်ဦးတည်းသော ဂုဏ်သတ္တိ၊</w:t>
      </w:r>
      <w:r>
        <w:rPr>
          <w:color w:val="231F20"/>
          <w:spacing w:val="80"/>
        </w:rPr>
        <w:t xml:space="preserve"> </w:t>
      </w:r>
      <w:r>
        <w:rPr>
          <w:color w:val="231F20"/>
        </w:rPr>
        <w:t>ပူးပေါင်းဆောင်ရွက်မှုကြောင့်မဟုတ်ဘဲ သင်္ကေတပါဝါ၏ အကျိုးသက်ရောက်မှုကြောင့် ဖြစ်နိုင်သည်။</w:t>
      </w:r>
      <w:r>
        <w:rPr>
          <w:color w:val="231F20"/>
          <w:spacing w:val="-3"/>
        </w:rPr>
        <w:t xml:space="preserve"> </w:t>
      </w:r>
      <w:r>
        <w:rPr>
          <w:color w:val="231F20"/>
        </w:rPr>
        <w:t>သို့မဟုတ်</w:t>
      </w:r>
      <w:r>
        <w:rPr>
          <w:color w:val="231F20"/>
          <w:spacing w:val="-3"/>
        </w:rPr>
        <w:t xml:space="preserve"> </w:t>
      </w:r>
      <w:r>
        <w:rPr>
          <w:color w:val="231F20"/>
        </w:rPr>
        <w:t>ရန်</w:t>
      </w:r>
      <w:r>
        <w:rPr>
          <w:color w:val="231F20"/>
          <w:spacing w:val="-3"/>
        </w:rPr>
        <w:t xml:space="preserve"> </w:t>
      </w:r>
      <w:r>
        <w:rPr>
          <w:color w:val="231F20"/>
        </w:rPr>
        <w:t>အဆိုပါ</w:t>
      </w:r>
      <w:r>
        <w:rPr>
          <w:color w:val="231F20"/>
          <w:spacing w:val="-3"/>
        </w:rPr>
        <w:t xml:space="preserve"> </w:t>
      </w:r>
      <w:r>
        <w:rPr>
          <w:color w:val="231F20"/>
        </w:rPr>
        <w:t>ပါဝါ</w:t>
      </w:r>
      <w:r>
        <w:rPr>
          <w:color w:val="231F20"/>
          <w:spacing w:val="-3"/>
        </w:rPr>
        <w:t xml:space="preserve"> </w:t>
      </w:r>
      <w:r>
        <w:rPr>
          <w:color w:val="231F20"/>
        </w:rPr>
        <w:t>ရရှိခဲ့သည်။</w:t>
      </w:r>
      <w:r>
        <w:rPr>
          <w:color w:val="231F20"/>
          <w:spacing w:val="-3"/>
        </w:rPr>
        <w:t xml:space="preserve"> </w:t>
      </w:r>
      <w:r>
        <w:rPr>
          <w:color w:val="231F20"/>
        </w:rPr>
        <w:t>အားဖြင့်</w:t>
      </w:r>
      <w:r>
        <w:rPr>
          <w:color w:val="231F20"/>
          <w:spacing w:val="-3"/>
        </w:rPr>
        <w:t xml:space="preserve"> </w:t>
      </w:r>
      <w:r>
        <w:rPr>
          <w:color w:val="231F20"/>
        </w:rPr>
        <w:t>အဖွဲ့</w:t>
      </w:r>
      <w:r>
        <w:rPr>
          <w:color w:val="231F20"/>
          <w:spacing w:val="-3"/>
        </w:rPr>
        <w:t xml:space="preserve"> </w:t>
      </w:r>
      <w:r>
        <w:rPr>
          <w:color w:val="231F20"/>
        </w:rPr>
        <w:t>၏</w:t>
      </w:r>
      <w:r>
        <w:rPr>
          <w:color w:val="231F20"/>
          <w:spacing w:val="-3"/>
        </w:rPr>
        <w:t xml:space="preserve"> </w:t>
      </w:r>
      <w:r>
        <w:rPr>
          <w:color w:val="231F20"/>
        </w:rPr>
        <w:t>စပီကာများ</w:t>
      </w:r>
      <w:r>
        <w:rPr>
          <w:color w:val="231F20"/>
          <w:spacing w:val="-3"/>
        </w:rPr>
        <w:t xml:space="preserve"> </w:t>
      </w:r>
      <w:r>
        <w:rPr>
          <w:color w:val="231F20"/>
        </w:rPr>
        <w:t>ဘာဖြစ်လို့လဲဆိုတော့</w:t>
      </w:r>
      <w:r>
        <w:rPr>
          <w:color w:val="231F20"/>
          <w:spacing w:val="-3"/>
        </w:rPr>
        <w:t xml:space="preserve"> </w:t>
      </w:r>
      <w:r>
        <w:rPr>
          <w:color w:val="231F20"/>
        </w:rPr>
        <w:t>၏</w:t>
      </w:r>
      <w:r>
        <w:rPr>
          <w:color w:val="231F20"/>
          <w:spacing w:val="-3"/>
        </w:rPr>
        <w:t xml:space="preserve"> </w:t>
      </w:r>
      <w:r>
        <w:rPr>
          <w:color w:val="231F20"/>
        </w:rPr>
        <w:t>၎င်း၏</w:t>
      </w:r>
      <w:r>
        <w:rPr>
          <w:color w:val="231F20"/>
          <w:spacing w:val="-3"/>
        </w:rPr>
        <w:t xml:space="preserve"> </w:t>
      </w:r>
      <w:r>
        <w:rPr>
          <w:color w:val="231F20"/>
        </w:rPr>
        <w:t xml:space="preserve">ဂဏန်း </w:t>
      </w:r>
      <w:r>
        <w:rPr>
          <w:color w:val="231F20"/>
          <w:spacing w:val="-2"/>
        </w:rPr>
        <w:t>အရေးပါမှု။</w:t>
      </w:r>
    </w:p>
    <w:p w:rsidR="00FC077F" w:rsidRDefault="002176C3">
      <w:pPr>
        <w:pStyle w:val="BodyText"/>
        <w:spacing w:line="249" w:lineRule="auto"/>
        <w:ind w:left="75" w:right="55" w:firstLine="199"/>
      </w:pPr>
      <w:r>
        <w:rPr>
          <w:color w:val="231F20"/>
        </w:rPr>
        <w:t>ဟိ</w:t>
      </w:r>
      <w:r>
        <w:rPr>
          <w:color w:val="231F20"/>
          <w:spacing w:val="-1"/>
        </w:rPr>
        <w:t xml:space="preserve"> </w:t>
      </w:r>
      <w:r>
        <w:rPr>
          <w:color w:val="231F20"/>
        </w:rPr>
        <w:t>အဆိုပါ</w:t>
      </w:r>
      <w:r>
        <w:rPr>
          <w:color w:val="231F20"/>
          <w:spacing w:val="-1"/>
        </w:rPr>
        <w:t xml:space="preserve"> </w:t>
      </w:r>
      <w:r>
        <w:rPr>
          <w:color w:val="231F20"/>
        </w:rPr>
        <w:t>အများကြီး</w:t>
      </w:r>
      <w:r>
        <w:rPr>
          <w:color w:val="231F20"/>
          <w:spacing w:val="-1"/>
        </w:rPr>
        <w:t xml:space="preserve"> </w:t>
      </w:r>
      <w:r>
        <w:rPr>
          <w:color w:val="231F20"/>
        </w:rPr>
        <w:t>အဆင့်များ</w:t>
      </w:r>
      <w:r>
        <w:rPr>
          <w:color w:val="231F20"/>
          <w:spacing w:val="-1"/>
        </w:rPr>
        <w:t xml:space="preserve"> </w:t>
      </w:r>
      <w:r>
        <w:rPr>
          <w:color w:val="231F20"/>
        </w:rPr>
        <w:t>ပါဝင်ပါတယ်။</w:t>
      </w:r>
      <w:r>
        <w:rPr>
          <w:color w:val="231F20"/>
          <w:spacing w:val="-1"/>
        </w:rPr>
        <w:t xml:space="preserve"> </w:t>
      </w:r>
      <w:r>
        <w:rPr>
          <w:color w:val="231F20"/>
        </w:rPr>
        <w:t>၌</w:t>
      </w:r>
      <w:r>
        <w:rPr>
          <w:color w:val="231F20"/>
          <w:spacing w:val="-1"/>
        </w:rPr>
        <w:t xml:space="preserve"> </w:t>
      </w:r>
      <w:r>
        <w:rPr>
          <w:color w:val="231F20"/>
        </w:rPr>
        <w:t>Pidgin</w:t>
      </w:r>
      <w:r>
        <w:rPr>
          <w:color w:val="231F20"/>
          <w:spacing w:val="-1"/>
        </w:rPr>
        <w:t xml:space="preserve"> </w:t>
      </w:r>
      <w:r>
        <w:rPr>
          <w:color w:val="231F20"/>
        </w:rPr>
        <w:t>ဥပါဒ်၊</w:t>
      </w:r>
      <w:r>
        <w:rPr>
          <w:color w:val="231F20"/>
          <w:spacing w:val="-1"/>
        </w:rPr>
        <w:t xml:space="preserve"> </w:t>
      </w:r>
      <w:r>
        <w:rPr>
          <w:color w:val="231F20"/>
        </w:rPr>
        <w:t>ဒေသိယစကား</w:t>
      </w:r>
      <w:r>
        <w:rPr>
          <w:color w:val="231F20"/>
          <w:spacing w:val="-1"/>
        </w:rPr>
        <w:t xml:space="preserve"> </w:t>
      </w:r>
      <w:r>
        <w:rPr>
          <w:color w:val="231F20"/>
        </w:rPr>
        <w:t>အခုလဲ</w:t>
      </w:r>
      <w:r>
        <w:rPr>
          <w:color w:val="231F20"/>
          <w:spacing w:val="-1"/>
        </w:rPr>
        <w:t xml:space="preserve"> </w:t>
      </w:r>
      <w:r>
        <w:rPr>
          <w:color w:val="231F20"/>
        </w:rPr>
        <w:t>သည်</w:t>
      </w:r>
      <w:r>
        <w:rPr>
          <w:color w:val="231F20"/>
          <w:spacing w:val="-1"/>
        </w:rPr>
        <w:t xml:space="preserve"> </w:t>
      </w:r>
      <w:r>
        <w:rPr>
          <w:color w:val="231F20"/>
        </w:rPr>
        <w:t xml:space="preserve">သေချာတယ် </w:t>
      </w:r>
      <w:r>
        <w:rPr>
          <w:color w:val="231F20"/>
          <w:spacing w:val="-2"/>
        </w:rPr>
        <w:t>တစ်ခု</w:t>
      </w:r>
      <w:r>
        <w:rPr>
          <w:color w:val="231F20"/>
          <w:spacing w:val="-7"/>
        </w:rPr>
        <w:t xml:space="preserve"> </w:t>
      </w:r>
      <w:r>
        <w:rPr>
          <w:color w:val="231F20"/>
          <w:spacing w:val="-2"/>
        </w:rPr>
        <w:t>၏</w:t>
      </w:r>
      <w:r>
        <w:rPr>
          <w:color w:val="231F20"/>
          <w:spacing w:val="-7"/>
        </w:rPr>
        <w:t xml:space="preserve"> </w:t>
      </w:r>
      <w:r>
        <w:rPr>
          <w:color w:val="231F20"/>
          <w:spacing w:val="-2"/>
        </w:rPr>
        <w:t>အဲဒါတွေ</w:t>
      </w:r>
      <w:r>
        <w:rPr>
          <w:color w:val="231F20"/>
          <w:spacing w:val="-7"/>
        </w:rPr>
        <w:t xml:space="preserve"> </w:t>
      </w:r>
      <w:r>
        <w:rPr>
          <w:color w:val="231F20"/>
          <w:spacing w:val="-2"/>
        </w:rPr>
        <w:t>အဲဒါ</w:t>
      </w:r>
      <w:r>
        <w:rPr>
          <w:color w:val="231F20"/>
          <w:spacing w:val="-7"/>
        </w:rPr>
        <w:t xml:space="preserve"> </w:t>
      </w:r>
      <w:r>
        <w:rPr>
          <w:color w:val="231F20"/>
          <w:spacing w:val="-2"/>
        </w:rPr>
        <w:t>ဖြစ်ကြပါသည်။</w:t>
      </w:r>
      <w:r>
        <w:rPr>
          <w:color w:val="231F20"/>
          <w:spacing w:val="-7"/>
        </w:rPr>
        <w:t xml:space="preserve"> </w:t>
      </w:r>
      <w:r>
        <w:rPr>
          <w:color w:val="231F20"/>
          <w:spacing w:val="-2"/>
        </w:rPr>
        <w:t>အဆိုပါ</w:t>
      </w:r>
      <w:r>
        <w:rPr>
          <w:color w:val="231F20"/>
          <w:spacing w:val="-7"/>
        </w:rPr>
        <w:t xml:space="preserve"> </w:t>
      </w:r>
      <w:r>
        <w:rPr>
          <w:color w:val="231F20"/>
          <w:spacing w:val="-2"/>
        </w:rPr>
        <w:t>ရလဒ်</w:t>
      </w:r>
      <w:r>
        <w:rPr>
          <w:color w:val="231F20"/>
          <w:spacing w:val="-7"/>
        </w:rPr>
        <w:t xml:space="preserve"> </w:t>
      </w:r>
      <w:r>
        <w:rPr>
          <w:color w:val="231F20"/>
          <w:spacing w:val="-2"/>
        </w:rPr>
        <w:t>၏</w:t>
      </w:r>
      <w:r>
        <w:rPr>
          <w:color w:val="231F20"/>
          <w:spacing w:val="-7"/>
        </w:rPr>
        <w:t xml:space="preserve"> </w:t>
      </w:r>
      <w:r>
        <w:rPr>
          <w:color w:val="231F20"/>
          <w:spacing w:val="-2"/>
        </w:rPr>
        <w:t>a</w:t>
      </w:r>
      <w:r>
        <w:rPr>
          <w:color w:val="231F20"/>
          <w:spacing w:val="-7"/>
        </w:rPr>
        <w:t xml:space="preserve"> </w:t>
      </w:r>
      <w:r>
        <w:rPr>
          <w:color w:val="231F20"/>
          <w:spacing w:val="-2"/>
        </w:rPr>
        <w:t>ပေါင်းစပ်</w:t>
      </w:r>
      <w:r>
        <w:rPr>
          <w:color w:val="231F20"/>
          <w:spacing w:val="-7"/>
        </w:rPr>
        <w:t xml:space="preserve"> </w:t>
      </w:r>
      <w:r>
        <w:rPr>
          <w:color w:val="231F20"/>
          <w:spacing w:val="-2"/>
        </w:rPr>
        <w:t>၏</w:t>
      </w:r>
      <w:r>
        <w:rPr>
          <w:color w:val="231F20"/>
          <w:spacing w:val="-7"/>
        </w:rPr>
        <w:t xml:space="preserve"> </w:t>
      </w:r>
      <w:r>
        <w:rPr>
          <w:color w:val="231F20"/>
          <w:spacing w:val="-2"/>
        </w:rPr>
        <w:t>ပူးပေါင်းဆောင်ရွက်ခြင်း</w:t>
      </w:r>
      <w:r>
        <w:rPr>
          <w:color w:val="231F20"/>
          <w:spacing w:val="-7"/>
        </w:rPr>
        <w:t xml:space="preserve"> </w:t>
      </w:r>
      <w:r>
        <w:rPr>
          <w:color w:val="231F20"/>
          <w:spacing w:val="-2"/>
        </w:rPr>
        <w:t>နှင့်</w:t>
      </w:r>
      <w:r>
        <w:rPr>
          <w:color w:val="231F20"/>
          <w:spacing w:val="-7"/>
        </w:rPr>
        <w:t xml:space="preserve"> </w:t>
      </w:r>
      <w:r>
        <w:rPr>
          <w:color w:val="231F20"/>
          <w:spacing w:val="-2"/>
        </w:rPr>
        <w:t>မဟုတ်သော</w:t>
      </w:r>
      <w:r>
        <w:rPr>
          <w:color w:val="231F20"/>
          <w:spacing w:val="-7"/>
        </w:rPr>
        <w:t xml:space="preserve"> pidgin ထုတ်လုပ်သူများအကြား </w:t>
      </w:r>
      <w:r>
        <w:rPr>
          <w:color w:val="231F20"/>
          <w:spacing w:val="-2"/>
        </w:rPr>
        <w:t xml:space="preserve">ပူးပေါင်း </w:t>
      </w:r>
      <w:r>
        <w:rPr>
          <w:color w:val="231F20"/>
        </w:rPr>
        <w:t>လုပ်ဆောင်မှု။ ထိရောက်သော ဆက်သွယ်မှုဆီသို့ ခြေလှမ်းတစ်ခုအဖြစ် ဒေသိယစကား အဆင့်သတ်မှတ်ခြင်းကို ကျွန်ုပ်တို့ ယူဆပါက၊ ပူးပေါင်းဆောင်ရွက်မှု အတိုင်းအတာတစ်ခုအထိ ဖြစ်လာသည်။</w:t>
      </w:r>
      <w:r>
        <w:rPr>
          <w:color w:val="231F20"/>
          <w:spacing w:val="-5"/>
        </w:rPr>
        <w:t xml:space="preserve"> </w:t>
      </w:r>
      <w:r>
        <w:rPr>
          <w:color w:val="231F20"/>
        </w:rPr>
        <w:t>လုပ်ရမယ်။</w:t>
      </w:r>
      <w:r>
        <w:rPr>
          <w:color w:val="231F20"/>
          <w:spacing w:val="-5"/>
        </w:rPr>
        <w:t xml:space="preserve"> </w:t>
      </w:r>
      <w:r>
        <w:rPr>
          <w:color w:val="231F20"/>
        </w:rPr>
        <w:t>ရှိသည်</w:t>
      </w:r>
      <w:r>
        <w:rPr>
          <w:color w:val="231F20"/>
          <w:spacing w:val="-5"/>
        </w:rPr>
        <w:t xml:space="preserve"> </w:t>
      </w:r>
      <w:r>
        <w:rPr>
          <w:color w:val="231F20"/>
        </w:rPr>
        <w:t>ကစားခဲ့သည်။</w:t>
      </w:r>
      <w:r>
        <w:rPr>
          <w:color w:val="231F20"/>
          <w:spacing w:val="-5"/>
        </w:rPr>
        <w:t xml:space="preserve"> </w:t>
      </w:r>
      <w:r>
        <w:rPr>
          <w:color w:val="231F20"/>
        </w:rPr>
        <w:t>a</w:t>
      </w:r>
      <w:r>
        <w:rPr>
          <w:color w:val="231F20"/>
          <w:spacing w:val="-5"/>
        </w:rPr>
        <w:t xml:space="preserve"> </w:t>
      </w:r>
      <w:r>
        <w:rPr>
          <w:color w:val="231F20"/>
        </w:rPr>
        <w:t>အခန်းကဏ္ဍ</w:t>
      </w:r>
      <w:r>
        <w:rPr>
          <w:color w:val="231F20"/>
          <w:spacing w:val="-5"/>
        </w:rPr>
        <w:t xml:space="preserve"> </w:t>
      </w:r>
      <w:r>
        <w:rPr>
          <w:color w:val="231F20"/>
        </w:rPr>
        <w:t>၌</w:t>
      </w:r>
      <w:r>
        <w:rPr>
          <w:color w:val="231F20"/>
          <w:spacing w:val="-5"/>
        </w:rPr>
        <w:t xml:space="preserve"> </w:t>
      </w:r>
      <w:r>
        <w:rPr>
          <w:color w:val="231F20"/>
        </w:rPr>
        <w:t>အဲဒါ၊</w:t>
      </w:r>
      <w:r>
        <w:rPr>
          <w:color w:val="231F20"/>
          <w:spacing w:val="-5"/>
        </w:rPr>
        <w:t xml:space="preserve"> </w:t>
      </w:r>
      <w:r>
        <w:rPr>
          <w:color w:val="231F20"/>
        </w:rPr>
        <w:t>တွဲပြီး</w:t>
      </w:r>
      <w:r>
        <w:rPr>
          <w:color w:val="231F20"/>
          <w:spacing w:val="-5"/>
        </w:rPr>
        <w:t xml:space="preserve"> </w:t>
      </w:r>
      <w:r>
        <w:rPr>
          <w:color w:val="231F20"/>
        </w:rPr>
        <w:t>အဆိုပါ</w:t>
      </w:r>
      <w:r>
        <w:rPr>
          <w:color w:val="231F20"/>
          <w:spacing w:val="-5"/>
        </w:rPr>
        <w:t xml:space="preserve"> </w:t>
      </w:r>
      <w:r>
        <w:rPr>
          <w:color w:val="231F20"/>
        </w:rPr>
        <w:t>နောက်ထပ်</w:t>
      </w:r>
      <w:r>
        <w:rPr>
          <w:color w:val="231F20"/>
          <w:spacing w:val="-5"/>
        </w:rPr>
        <w:t xml:space="preserve"> </w:t>
      </w:r>
      <w:r>
        <w:rPr>
          <w:color w:val="231F20"/>
        </w:rPr>
        <w:t>ဆန့်ကျင်ဘက်</w:t>
      </w:r>
      <w:r>
        <w:rPr>
          <w:color w:val="231F20"/>
          <w:spacing w:val="-5"/>
        </w:rPr>
        <w:t xml:space="preserve"> </w:t>
      </w:r>
      <w:r>
        <w:rPr>
          <w:color w:val="231F20"/>
        </w:rPr>
        <w:t>ကြည်ကြည်သာသာ လျှော့ပါ။ နောက်ပိုင်းတွင် များသောအားဖြင့် လူမှုရေး အင်အားစုများ၏ ထွက်ပေါ်လာခြင်းမှာ ကစားခြင်း၊</w:t>
      </w:r>
      <w:r>
        <w:rPr>
          <w:color w:val="231F20"/>
          <w:spacing w:val="-4"/>
        </w:rPr>
        <w:t xml:space="preserve"> </w:t>
      </w:r>
      <w:r>
        <w:rPr>
          <w:color w:val="231F20"/>
        </w:rPr>
        <w:t>အဲဒီလို</w:t>
      </w:r>
      <w:r>
        <w:rPr>
          <w:color w:val="231F20"/>
          <w:spacing w:val="-4"/>
        </w:rPr>
        <w:t xml:space="preserve"> </w:t>
      </w:r>
      <w:r>
        <w:rPr>
          <w:color w:val="231F20"/>
        </w:rPr>
        <w:t>အဖြစ်</w:t>
      </w:r>
      <w:r>
        <w:rPr>
          <w:color w:val="231F20"/>
          <w:spacing w:val="-4"/>
        </w:rPr>
        <w:t xml:space="preserve"> </w:t>
      </w:r>
      <w:r>
        <w:rPr>
          <w:color w:val="231F20"/>
        </w:rPr>
        <w:t>အဆိုပါ</w:t>
      </w:r>
      <w:r>
        <w:rPr>
          <w:color w:val="231F20"/>
          <w:spacing w:val="-4"/>
        </w:rPr>
        <w:t xml:space="preserve"> </w:t>
      </w:r>
      <w:r>
        <w:rPr>
          <w:color w:val="231F20"/>
        </w:rPr>
        <w:t>တိုးတက်သော</w:t>
      </w:r>
      <w:r>
        <w:rPr>
          <w:color w:val="231F20"/>
          <w:spacing w:val="-4"/>
        </w:rPr>
        <w:t xml:space="preserve"> </w:t>
      </w:r>
      <w:r>
        <w:rPr>
          <w:color w:val="231F20"/>
        </w:rPr>
        <w:t>မွေးစားခြင်း။</w:t>
      </w:r>
      <w:r>
        <w:rPr>
          <w:color w:val="231F20"/>
          <w:spacing w:val="-4"/>
        </w:rPr>
        <w:t xml:space="preserve"> </w:t>
      </w:r>
      <w:r>
        <w:rPr>
          <w:color w:val="231F20"/>
        </w:rPr>
        <w:t>၏</w:t>
      </w:r>
      <w:r>
        <w:rPr>
          <w:color w:val="231F20"/>
          <w:spacing w:val="-4"/>
        </w:rPr>
        <w:t xml:space="preserve"> </w:t>
      </w:r>
      <w:r>
        <w:rPr>
          <w:color w:val="231F20"/>
        </w:rPr>
        <w:t>a</w:t>
      </w:r>
      <w:r>
        <w:rPr>
          <w:color w:val="231F20"/>
          <w:spacing w:val="-4"/>
        </w:rPr>
        <w:t xml:space="preserve"> </w:t>
      </w:r>
      <w:r>
        <w:rPr>
          <w:color w:val="231F20"/>
        </w:rPr>
        <w:t>ဘာသာစကား</w:t>
      </w:r>
      <w:r>
        <w:rPr>
          <w:color w:val="231F20"/>
          <w:spacing w:val="-4"/>
        </w:rPr>
        <w:t xml:space="preserve"> </w:t>
      </w:r>
      <w:r>
        <w:rPr>
          <w:color w:val="231F20"/>
        </w:rPr>
        <w:t>ပုံစံ</w:t>
      </w:r>
      <w:r>
        <w:rPr>
          <w:color w:val="231F20"/>
          <w:spacing w:val="-4"/>
        </w:rPr>
        <w:t xml:space="preserve"> </w:t>
      </w:r>
      <w:r>
        <w:rPr>
          <w:color w:val="231F20"/>
        </w:rPr>
        <w:t>ကျော်</w:t>
      </w:r>
      <w:r>
        <w:rPr>
          <w:color w:val="231F20"/>
          <w:spacing w:val="-4"/>
        </w:rPr>
        <w:t xml:space="preserve"> </w:t>
      </w:r>
      <w:r>
        <w:rPr>
          <w:color w:val="231F20"/>
        </w:rPr>
        <w:t>နောက်တစ်ခု</w:t>
      </w:r>
      <w:r>
        <w:rPr>
          <w:color w:val="231F20"/>
          <w:spacing w:val="-4"/>
        </w:rPr>
        <w:t xml:space="preserve"> </w:t>
      </w:r>
      <w:r>
        <w:rPr>
          <w:color w:val="231F20"/>
        </w:rPr>
        <w:t>အားဖြင့်</w:t>
      </w:r>
      <w:r>
        <w:rPr>
          <w:color w:val="231F20"/>
          <w:spacing w:val="-4"/>
        </w:rPr>
        <w:t xml:space="preserve"> </w:t>
      </w:r>
      <w:r>
        <w:rPr>
          <w:color w:val="231F20"/>
        </w:rPr>
        <w:t>ဘာသာစကား</w:t>
      </w:r>
      <w:r>
        <w:rPr>
          <w:color w:val="231F20"/>
          <w:spacing w:val="-6"/>
        </w:rPr>
        <w:t xml:space="preserve"> </w:t>
      </w:r>
      <w:r>
        <w:rPr>
          <w:color w:val="231F20"/>
        </w:rPr>
        <w:t>အသိုင်းအဝိုင်း</w:t>
      </w:r>
      <w:r>
        <w:rPr>
          <w:color w:val="231F20"/>
          <w:spacing w:val="-6"/>
        </w:rPr>
        <w:t xml:space="preserve"> </w:t>
      </w:r>
      <w:r>
        <w:rPr>
          <w:color w:val="231F20"/>
        </w:rPr>
        <w:t>ဘာဖြစ်လို့လဲဆိုတော့</w:t>
      </w:r>
      <w:r>
        <w:rPr>
          <w:color w:val="231F20"/>
          <w:spacing w:val="-6"/>
        </w:rPr>
        <w:t xml:space="preserve"> </w:t>
      </w:r>
      <w:r>
        <w:rPr>
          <w:color w:val="231F20"/>
        </w:rPr>
        <w:t>၏</w:t>
      </w:r>
      <w:r>
        <w:rPr>
          <w:color w:val="231F20"/>
          <w:spacing w:val="-6"/>
        </w:rPr>
        <w:t xml:space="preserve"> </w:t>
      </w:r>
      <w:r>
        <w:rPr>
          <w:color w:val="231F20"/>
        </w:rPr>
        <w:t>အဆိုပါ</w:t>
      </w:r>
      <w:r>
        <w:rPr>
          <w:color w:val="231F20"/>
          <w:spacing w:val="-6"/>
        </w:rPr>
        <w:t xml:space="preserve"> </w:t>
      </w:r>
      <w:r>
        <w:rPr>
          <w:color w:val="231F20"/>
        </w:rPr>
        <w:t>လှပ်</w:t>
      </w:r>
      <w:r>
        <w:rPr>
          <w:color w:val="231F20"/>
          <w:spacing w:val="-6"/>
        </w:rPr>
        <w:t xml:space="preserve"> </w:t>
      </w:r>
      <w:r>
        <w:rPr>
          <w:color w:val="231F20"/>
        </w:rPr>
        <w:t>နံပါတ်</w:t>
      </w:r>
      <w:r>
        <w:rPr>
          <w:color w:val="231F20"/>
          <w:spacing w:val="-6"/>
        </w:rPr>
        <w:t xml:space="preserve"> </w:t>
      </w:r>
      <w:r>
        <w:rPr>
          <w:color w:val="231F20"/>
        </w:rPr>
        <w:t>၏</w:t>
      </w:r>
      <w:r>
        <w:rPr>
          <w:color w:val="231F20"/>
          <w:spacing w:val="-6"/>
        </w:rPr>
        <w:t xml:space="preserve"> </w:t>
      </w:r>
      <w:r>
        <w:rPr>
          <w:color w:val="231F20"/>
        </w:rPr>
        <w:t>စပီကာများ</w:t>
      </w:r>
      <w:r>
        <w:rPr>
          <w:color w:val="231F20"/>
          <w:spacing w:val="-6"/>
        </w:rPr>
        <w:t xml:space="preserve"> </w:t>
      </w:r>
      <w:r>
        <w:rPr>
          <w:color w:val="231F20"/>
        </w:rPr>
        <w:t>သုံးပြီး</w:t>
      </w:r>
      <w:r>
        <w:rPr>
          <w:color w:val="231F20"/>
          <w:spacing w:val="-6"/>
        </w:rPr>
        <w:t xml:space="preserve"> </w:t>
      </w:r>
      <w:r>
        <w:rPr>
          <w:color w:val="231F20"/>
        </w:rPr>
        <w:t>ဒီ</w:t>
      </w:r>
      <w:r>
        <w:rPr>
          <w:color w:val="231F20"/>
          <w:spacing w:val="-6"/>
        </w:rPr>
        <w:t xml:space="preserve"> </w:t>
      </w:r>
      <w:r>
        <w:rPr>
          <w:color w:val="231F20"/>
        </w:rPr>
        <w:t>အသွင်သဏ္ဍာန် သို့မဟုတ် ဘာသာစကားပြောင်းလဲမှု၏ ဦးတည်ရာကိုပုံဖော်သည့် ယေဘူယျစွမ်းအားကြောင့်ဖြစ်သည်။ နှင့်</w:t>
      </w:r>
      <w:r>
        <w:rPr>
          <w:color w:val="231F20"/>
          <w:spacing w:val="-11"/>
        </w:rPr>
        <w:t xml:space="preserve"> </w:t>
      </w:r>
      <w:r>
        <w:rPr>
          <w:color w:val="231F20"/>
        </w:rPr>
        <w:t>ဘာလဲ</w:t>
      </w:r>
      <w:r>
        <w:rPr>
          <w:color w:val="231F20"/>
          <w:spacing w:val="-11"/>
        </w:rPr>
        <w:t xml:space="preserve"> </w:t>
      </w:r>
      <w:r>
        <w:rPr>
          <w:color w:val="231F20"/>
        </w:rPr>
        <w:t>သည်</w:t>
      </w:r>
      <w:r>
        <w:rPr>
          <w:color w:val="231F20"/>
          <w:spacing w:val="-11"/>
        </w:rPr>
        <w:t xml:space="preserve"> </w:t>
      </w:r>
      <w:r>
        <w:rPr>
          <w:color w:val="231F20"/>
        </w:rPr>
        <w:t>ဒေသိယစကား</w:t>
      </w:r>
      <w:r>
        <w:rPr>
          <w:color w:val="231F20"/>
          <w:spacing w:val="-11"/>
        </w:rPr>
        <w:t xml:space="preserve"> </w:t>
      </w:r>
      <w:r>
        <w:rPr>
          <w:color w:val="231F20"/>
        </w:rPr>
        <w:t>အခုလဲ</w:t>
      </w:r>
      <w:r>
        <w:rPr>
          <w:color w:val="231F20"/>
          <w:spacing w:val="-11"/>
        </w:rPr>
        <w:t xml:space="preserve"> </w:t>
      </w:r>
      <w:r>
        <w:rPr>
          <w:color w:val="231F20"/>
        </w:rPr>
        <w:t>အကယ်၍</w:t>
      </w:r>
      <w:r>
        <w:rPr>
          <w:color w:val="231F20"/>
          <w:spacing w:val="-11"/>
        </w:rPr>
        <w:t xml:space="preserve"> </w:t>
      </w:r>
      <w:r>
        <w:rPr>
          <w:color w:val="231F20"/>
        </w:rPr>
        <w:t>မဟုတ်ဘူး</w:t>
      </w:r>
      <w:r>
        <w:rPr>
          <w:color w:val="231F20"/>
          <w:spacing w:val="-11"/>
        </w:rPr>
        <w:t xml:space="preserve"> </w:t>
      </w:r>
      <w:r>
        <w:rPr>
          <w:color w:val="231F20"/>
        </w:rPr>
        <w:t>a</w:t>
      </w:r>
      <w:r>
        <w:rPr>
          <w:color w:val="231F20"/>
          <w:spacing w:val="-11"/>
        </w:rPr>
        <w:t xml:space="preserve"> </w:t>
      </w:r>
      <w:r>
        <w:rPr>
          <w:color w:val="231F20"/>
        </w:rPr>
        <w:t>ပုံစံ</w:t>
      </w:r>
      <w:r>
        <w:rPr>
          <w:color w:val="231F20"/>
          <w:spacing w:val="-11"/>
        </w:rPr>
        <w:t xml:space="preserve"> </w:t>
      </w:r>
      <w:r>
        <w:rPr>
          <w:color w:val="231F20"/>
        </w:rPr>
        <w:t>၏</w:t>
      </w:r>
      <w:r>
        <w:rPr>
          <w:color w:val="231F20"/>
          <w:spacing w:val="-11"/>
        </w:rPr>
        <w:t xml:space="preserve"> </w:t>
      </w:r>
      <w:r>
        <w:rPr>
          <w:color w:val="231F20"/>
        </w:rPr>
        <w:t>ဘာသာစကား</w:t>
      </w:r>
      <w:r>
        <w:rPr>
          <w:color w:val="231F20"/>
          <w:spacing w:val="-11"/>
        </w:rPr>
        <w:t xml:space="preserve"> </w:t>
      </w:r>
      <w:r>
        <w:rPr>
          <w:color w:val="231F20"/>
        </w:rPr>
        <w:t>ပြောင်းလဲခြင်း-</w:t>
      </w:r>
      <w:r>
        <w:rPr>
          <w:color w:val="231F20"/>
          <w:spacing w:val="-11"/>
        </w:rPr>
        <w:t xml:space="preserve"> </w:t>
      </w:r>
      <w:r>
        <w:rPr>
          <w:color w:val="231F20"/>
        </w:rPr>
        <w:t>a</w:t>
      </w:r>
      <w:r>
        <w:rPr>
          <w:color w:val="231F20"/>
          <w:spacing w:val="-11"/>
        </w:rPr>
        <w:t xml:space="preserve"> </w:t>
      </w:r>
      <w:r>
        <w:rPr>
          <w:color w:val="231F20"/>
        </w:rPr>
        <w:t xml:space="preserve">လူမှုရေးဖိအားများနှင့် ယဉ်ကျေးမှုတန်ဖိုးများနှင့် ဆက်နွှယ်နေသည့် ဘာသာစကားပုံစံများကို ဟန်ချက်ညီအောင်ပြုလုပ်ခြင်း </w:t>
      </w:r>
      <w:r>
        <w:rPr>
          <w:color w:val="231F20"/>
          <w:spacing w:val="-2"/>
        </w:rPr>
        <w:t>။</w:t>
      </w:r>
    </w:p>
    <w:p w:rsidR="00FC077F" w:rsidRDefault="00FC077F">
      <w:pPr>
        <w:pStyle w:val="BodyText"/>
        <w:spacing w:line="249" w:lineRule="auto"/>
        <w:sectPr w:rsidR="00FC077F">
          <w:pgSz w:w="7490" w:h="11820"/>
          <w:pgMar w:top="280" w:right="566" w:bottom="280" w:left="566" w:header="720" w:footer="720" w:gutter="0"/>
          <w:cols w:space="720"/>
        </w:sectPr>
      </w:pPr>
    </w:p>
    <w:p w:rsidR="00FC077F" w:rsidRDefault="002176C3">
      <w:pPr>
        <w:tabs>
          <w:tab w:val="left" w:pos="2451"/>
        </w:tabs>
        <w:spacing w:before="81"/>
        <w:ind w:left="64"/>
        <w:rPr>
          <w:i/>
          <w:sz w:val="20"/>
        </w:rPr>
      </w:pPr>
      <w:r>
        <w:rPr>
          <w:spacing w:val="-5"/>
          <w:sz w:val="20"/>
        </w:rPr>
        <w:t xml:space="preserve">152 </w:t>
      </w:r>
      <w:r>
        <w:rPr>
          <w:sz w:val="20"/>
        </w:rPr>
        <w:tab/>
      </w:r>
      <w:r>
        <w:rPr>
          <w:i/>
          <w:sz w:val="20"/>
        </w:rPr>
        <w:t>ခရစ္စ</w:t>
      </w:r>
      <w:r>
        <w:rPr>
          <w:i/>
          <w:spacing w:val="-9"/>
          <w:sz w:val="20"/>
        </w:rPr>
        <w:t xml:space="preserve"> </w:t>
      </w:r>
      <w:r>
        <w:rPr>
          <w:i/>
          <w:spacing w:val="-2"/>
          <w:sz w:val="20"/>
        </w:rPr>
        <w:t>ဂျော်ဒန်</w:t>
      </w:r>
    </w:p>
    <w:p w:rsidR="00FC077F" w:rsidRDefault="002176C3">
      <w:pPr>
        <w:pStyle w:val="BodyText"/>
        <w:spacing w:before="7"/>
        <w:jc w:val="left"/>
        <w:rPr>
          <w:i/>
          <w:sz w:val="3"/>
        </w:rPr>
      </w:pPr>
      <w:r>
        <w:rPr>
          <w:i/>
          <w:noProof/>
          <w:sz w:val="3"/>
        </w:rPr>
        <mc:AlternateContent>
          <mc:Choice Requires="wps">
            <w:drawing>
              <wp:anchor distT="0" distB="0" distL="0" distR="0" simplePos="0" relativeHeight="487671808" behindDoc="1" locked="0" layoutInCell="1" allowOverlap="1">
                <wp:simplePos x="0" y="0"/>
                <wp:positionH relativeFrom="page">
                  <wp:posOffset>400430</wp:posOffset>
                </wp:positionH>
                <wp:positionV relativeFrom="paragraph">
                  <wp:posOffset>42201</wp:posOffset>
                </wp:positionV>
                <wp:extent cx="3947795" cy="6350"/>
                <wp:effectExtent l="0" t="0" r="0" b="0"/>
                <wp:wrapTopAndBottom/>
                <wp:docPr id="193" name="Graphic 19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10A51ACA" id="Graphic 193" o:spid="_x0000_s1026" style="position:absolute;margin-left:31.55pt;margin-top:3.3pt;width:310.85pt;height:.5pt;z-index:-15644672;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" path="m3947591,l,,,6324r3947591,l3947591,xe" fillcolor="black" stroked="f">
                <v:path arrowok="t"/>
                <w10:wrap type="topAndBottom" anchorx="page"/>
              </v:shape>
            </w:pict>
          </mc:Fallback>
        </mc:AlternateContent>
      </w:r>
    </w:p>
    <w:p w:rsidR="00FC077F" w:rsidRDefault="002176C3">
      <w:pPr>
        <w:pStyle w:val="Heading3"/>
        <w:spacing w:before="215"/>
        <w:ind w:left="1605"/>
        <w:jc w:val="left"/>
      </w:pPr>
      <w:r>
        <w:rPr>
          <w:color w:val="231F20"/>
        </w:rPr>
        <w:t>သိမြင်မှု၊</w:t>
      </w:r>
      <w:r>
        <w:rPr>
          <w:color w:val="231F20"/>
          <w:spacing w:val="-9"/>
        </w:rPr>
        <w:t xml:space="preserve"> </w:t>
      </w:r>
      <w:r>
        <w:rPr>
          <w:color w:val="231F20"/>
        </w:rPr>
        <w:t>အလွှာများ၊</w:t>
      </w:r>
      <w:r>
        <w:rPr>
          <w:color w:val="231F20"/>
          <w:spacing w:val="-8"/>
        </w:rPr>
        <w:t xml:space="preserve"> </w:t>
      </w:r>
      <w:r>
        <w:rPr>
          <w:color w:val="231F20"/>
        </w:rPr>
        <w:t>နှင့်</w:t>
      </w:r>
      <w:r>
        <w:rPr>
          <w:color w:val="231F20"/>
          <w:spacing w:val="-8"/>
        </w:rPr>
        <w:t xml:space="preserve"> </w:t>
      </w:r>
      <w:r>
        <w:rPr>
          <w:color w:val="231F20"/>
          <w:spacing w:val="-2"/>
        </w:rPr>
        <w:t>တလောကလုံး</w:t>
      </w:r>
    </w:p>
    <w:p w:rsidR="00FC077F" w:rsidRDefault="002176C3">
      <w:pPr>
        <w:pStyle w:val="BodyText"/>
        <w:spacing w:before="128" w:line="249" w:lineRule="auto"/>
        <w:ind w:left="64" w:right="66"/>
      </w:pPr>
      <w:r>
        <w:rPr>
          <w:color w:val="231F20"/>
          <w:spacing w:val="-2"/>
        </w:rPr>
        <w:t>ဟိ</w:t>
      </w:r>
      <w:r>
        <w:rPr>
          <w:color w:val="231F20"/>
          <w:spacing w:val="-11"/>
        </w:rPr>
        <w:t xml:space="preserve"> </w:t>
      </w:r>
      <w:r>
        <w:rPr>
          <w:color w:val="231F20"/>
          <w:spacing w:val="-2"/>
        </w:rPr>
        <w:t>ဆင်ခြေ</w:t>
      </w:r>
      <w:r>
        <w:rPr>
          <w:color w:val="231F20"/>
          <w:spacing w:val="-10"/>
        </w:rPr>
        <w:t xml:space="preserve"> </w:t>
      </w:r>
      <w:r>
        <w:rPr>
          <w:color w:val="231F20"/>
          <w:spacing w:val="-2"/>
        </w:rPr>
        <w:t>အဲဒါ</w:t>
      </w:r>
      <w:r>
        <w:rPr>
          <w:color w:val="231F20"/>
          <w:spacing w:val="-11"/>
        </w:rPr>
        <w:t xml:space="preserve"> </w:t>
      </w:r>
      <w:r>
        <w:rPr>
          <w:color w:val="231F20"/>
          <w:spacing w:val="-2"/>
        </w:rPr>
        <w:t>Pidgins</w:t>
      </w:r>
      <w:r>
        <w:rPr>
          <w:color w:val="231F20"/>
          <w:spacing w:val="-10"/>
        </w:rPr>
        <w:t xml:space="preserve"> </w:t>
      </w:r>
      <w:r>
        <w:rPr>
          <w:color w:val="231F20"/>
          <w:spacing w:val="-2"/>
        </w:rPr>
        <w:t>နှင့်</w:t>
      </w:r>
      <w:r>
        <w:rPr>
          <w:color w:val="231F20"/>
          <w:spacing w:val="-11"/>
        </w:rPr>
        <w:t xml:space="preserve"> </w:t>
      </w:r>
      <w:r>
        <w:rPr>
          <w:color w:val="231F20"/>
          <w:spacing w:val="-2"/>
        </w:rPr>
        <w:t>ခရီယို</w:t>
      </w:r>
      <w:r>
        <w:rPr>
          <w:color w:val="231F20"/>
          <w:spacing w:val="-10"/>
        </w:rPr>
        <w:t xml:space="preserve"> </w:t>
      </w:r>
      <w:r>
        <w:rPr>
          <w:color w:val="231F20"/>
          <w:spacing w:val="-2"/>
        </w:rPr>
        <w:t>ရောင်ပြန်ဟပ်</w:t>
      </w:r>
      <w:r>
        <w:rPr>
          <w:color w:val="231F20"/>
          <w:spacing w:val="-11"/>
        </w:rPr>
        <w:t xml:space="preserve"> </w:t>
      </w:r>
      <w:r>
        <w:rPr>
          <w:color w:val="231F20"/>
          <w:spacing w:val="-2"/>
        </w:rPr>
        <w:t>ဒြပ်စင်</w:t>
      </w:r>
      <w:r>
        <w:rPr>
          <w:color w:val="231F20"/>
          <w:spacing w:val="-10"/>
        </w:rPr>
        <w:t xml:space="preserve"> </w:t>
      </w:r>
      <w:r>
        <w:rPr>
          <w:color w:val="231F20"/>
          <w:spacing w:val="-2"/>
        </w:rPr>
        <w:t>၏</w:t>
      </w:r>
      <w:r>
        <w:rPr>
          <w:color w:val="231F20"/>
          <w:spacing w:val="-11"/>
        </w:rPr>
        <w:t xml:space="preserve"> </w:t>
      </w:r>
      <w:r>
        <w:rPr>
          <w:color w:val="231F20"/>
          <w:spacing w:val="-2"/>
        </w:rPr>
        <w:t>အဆိုပါ</w:t>
      </w:r>
      <w:r>
        <w:rPr>
          <w:color w:val="231F20"/>
          <w:spacing w:val="-10"/>
        </w:rPr>
        <w:t xml:space="preserve"> </w:t>
      </w:r>
      <w:r>
        <w:rPr>
          <w:color w:val="231F20"/>
          <w:spacing w:val="-2"/>
        </w:rPr>
        <w:t>သဒ္ဒါနည်း</w:t>
      </w:r>
      <w:r>
        <w:rPr>
          <w:color w:val="231F20"/>
          <w:spacing w:val="-11"/>
        </w:rPr>
        <w:t xml:space="preserve"> ဌာနေဘာသာစကားများ၏ </w:t>
      </w:r>
      <w:r>
        <w:rPr>
          <w:color w:val="231F20"/>
          <w:spacing w:val="-2"/>
        </w:rPr>
        <w:t xml:space="preserve">ဖွဲ့စည်းပုံ များသည် အနည်းဆုံး </w:t>
      </w:r>
      <w:r>
        <w:rPr>
          <w:color w:val="231F20"/>
        </w:rPr>
        <w:t xml:space="preserve">၁၉ ရာစုတွင် </w:t>
      </w:r>
      <w:r>
        <w:rPr>
          <w:color w:val="231F20"/>
          <w:spacing w:val="-4"/>
        </w:rPr>
        <w:t>Schuchardt ၏အလုပ်မှစတင်ခဲ့သည်၊</w:t>
      </w:r>
      <w:r>
        <w:rPr>
          <w:color w:val="231F20"/>
          <w:spacing w:val="-11"/>
        </w:rPr>
        <w:t xml:space="preserve"> </w:t>
      </w:r>
      <w:r>
        <w:rPr>
          <w:color w:val="231F20"/>
        </w:rPr>
        <w:t>ရာစု</w:t>
      </w:r>
      <w:r>
        <w:rPr>
          <w:color w:val="231F20"/>
          <w:spacing w:val="-11"/>
        </w:rPr>
        <w:t xml:space="preserve"> </w:t>
      </w:r>
      <w:r>
        <w:rPr>
          <w:color w:val="231F20"/>
        </w:rPr>
        <w:t>([1883]1980)။</w:t>
      </w:r>
      <w:r>
        <w:rPr>
          <w:color w:val="231F20"/>
          <w:spacing w:val="-11"/>
        </w:rPr>
        <w:t xml:space="preserve"> </w:t>
      </w:r>
      <w:r>
        <w:rPr>
          <w:color w:val="231F20"/>
        </w:rPr>
        <w:t>အဲဒါ</w:t>
      </w:r>
      <w:r>
        <w:rPr>
          <w:color w:val="231F20"/>
          <w:spacing w:val="-11"/>
        </w:rPr>
        <w:t xml:space="preserve"> </w:t>
      </w:r>
      <w:r>
        <w:rPr>
          <w:color w:val="231F20"/>
        </w:rPr>
        <w:t>ဖြစ်ခဲ့သည်။</w:t>
      </w:r>
      <w:r>
        <w:rPr>
          <w:color w:val="231F20"/>
          <w:spacing w:val="-11"/>
        </w:rPr>
        <w:t xml:space="preserve"> </w:t>
      </w:r>
      <w:r>
        <w:rPr>
          <w:color w:val="231F20"/>
        </w:rPr>
        <w:t>နောက်ထပ်</w:t>
      </w:r>
      <w:r>
        <w:rPr>
          <w:color w:val="231F20"/>
          <w:spacing w:val="-11"/>
        </w:rPr>
        <w:t xml:space="preserve"> </w:t>
      </w:r>
      <w:r>
        <w:rPr>
          <w:color w:val="231F20"/>
        </w:rPr>
        <w:t>ဖွံ့ဖြိုးပြီး၊</w:t>
      </w:r>
      <w:r>
        <w:rPr>
          <w:color w:val="231F20"/>
          <w:spacing w:val="-11"/>
        </w:rPr>
        <w:t xml:space="preserve"> </w:t>
      </w:r>
      <w:r>
        <w:rPr>
          <w:color w:val="231F20"/>
        </w:rPr>
        <w:t>တစ်စိတ်တစ်ပိုင်း</w:t>
      </w:r>
      <w:r>
        <w:rPr>
          <w:color w:val="231F20"/>
          <w:spacing w:val="-11"/>
        </w:rPr>
        <w:t xml:space="preserve"> </w:t>
      </w:r>
      <w:r>
        <w:rPr>
          <w:color w:val="231F20"/>
        </w:rPr>
        <w:t>၌</w:t>
      </w:r>
      <w:r>
        <w:rPr>
          <w:color w:val="231F20"/>
          <w:spacing w:val="-11"/>
        </w:rPr>
        <w:t xml:space="preserve"> </w:t>
      </w:r>
      <w:r>
        <w:rPr>
          <w:color w:val="231F20"/>
        </w:rPr>
        <w:t>အနောက်အာဖရိက လူမျိုးများကြား မျဉ်းပြိုင်များကို ကိုးကား၍ ကာရေဘီယံ ခရီအိုလီများနှင့် ဆက်စပ်မှု</w:t>
      </w:r>
      <w:r>
        <w:rPr>
          <w:color w:val="231F20"/>
          <w:spacing w:val="-5"/>
        </w:rPr>
        <w:t xml:space="preserve"> </w:t>
      </w:r>
      <w:r>
        <w:rPr>
          <w:color w:val="231F20"/>
        </w:rPr>
        <w:t>ဘာသာစကားများ</w:t>
      </w:r>
      <w:r>
        <w:rPr>
          <w:color w:val="231F20"/>
          <w:spacing w:val="-5"/>
        </w:rPr>
        <w:t xml:space="preserve"> </w:t>
      </w:r>
      <w:r>
        <w:rPr>
          <w:color w:val="231F20"/>
        </w:rPr>
        <w:t>နှင့်</w:t>
      </w:r>
      <w:r>
        <w:rPr>
          <w:color w:val="231F20"/>
          <w:spacing w:val="-5"/>
        </w:rPr>
        <w:t xml:space="preserve"> </w:t>
      </w:r>
      <w:r>
        <w:rPr>
          <w:color w:val="231F20"/>
        </w:rPr>
        <w:t>ကာရေဘီယံ</w:t>
      </w:r>
      <w:r>
        <w:rPr>
          <w:color w:val="231F20"/>
          <w:spacing w:val="-5"/>
        </w:rPr>
        <w:t xml:space="preserve"> </w:t>
      </w:r>
      <w:r>
        <w:rPr>
          <w:color w:val="231F20"/>
        </w:rPr>
        <w:t>ခရီယို</w:t>
      </w:r>
      <w:r>
        <w:rPr>
          <w:color w:val="231F20"/>
          <w:spacing w:val="-5"/>
        </w:rPr>
        <w:t xml:space="preserve"> </w:t>
      </w:r>
      <w:r>
        <w:rPr>
          <w:color w:val="231F20"/>
        </w:rPr>
        <w:t>(လမ်းသွယ်</w:t>
      </w:r>
      <w:r>
        <w:rPr>
          <w:color w:val="231F20"/>
          <w:spacing w:val="-5"/>
        </w:rPr>
        <w:t xml:space="preserve"> </w:t>
      </w:r>
      <w:r>
        <w:rPr>
          <w:color w:val="3F7F7F"/>
        </w:rPr>
        <w:t xml:space="preserve">၁၉၈၀ </w:t>
      </w:r>
      <w:r>
        <w:rPr>
          <w:color w:val="231F20"/>
        </w:rPr>
        <w:t>;</w:t>
      </w:r>
      <w:r>
        <w:rPr>
          <w:color w:val="231F20"/>
          <w:spacing w:val="-5"/>
        </w:rPr>
        <w:t xml:space="preserve"> </w:t>
      </w:r>
      <w:r>
        <w:rPr>
          <w:color w:val="231F20"/>
        </w:rPr>
        <w:t>Bentolila</w:t>
      </w:r>
      <w:r>
        <w:rPr>
          <w:color w:val="231F20"/>
          <w:spacing w:val="-5"/>
        </w:rPr>
        <w:t xml:space="preserve"> </w:t>
      </w:r>
      <w:r>
        <w:rPr>
          <w:color w:val="3F7F7F"/>
        </w:rPr>
        <w:t xml:space="preserve">၁၉၇၁ </w:t>
      </w:r>
      <w:r>
        <w:rPr>
          <w:color w:val="231F20"/>
        </w:rPr>
        <w:t>)၊</w:t>
      </w:r>
      <w:r>
        <w:rPr>
          <w:color w:val="231F20"/>
          <w:spacing w:val="-5"/>
        </w:rPr>
        <w:t xml:space="preserve"> </w:t>
      </w:r>
      <w:r>
        <w:rPr>
          <w:color w:val="231F20"/>
        </w:rPr>
        <w:t>ဘာသာဗေဒပညာရှင်များသည် ဌာနေတိုင်းရင်းသားဘာသာစကားများကို ဂရုတစိုက်စတင်ရန် လိုအပ်သည်။</w:t>
      </w:r>
      <w:r>
        <w:rPr>
          <w:color w:val="231F20"/>
          <w:spacing w:val="-8"/>
        </w:rPr>
        <w:t xml:space="preserve"> </w:t>
      </w:r>
      <w:r>
        <w:rPr>
          <w:color w:val="231F20"/>
        </w:rPr>
        <w:t>ဘယ်ဟာ</w:t>
      </w:r>
      <w:r>
        <w:rPr>
          <w:color w:val="231F20"/>
          <w:spacing w:val="-8"/>
        </w:rPr>
        <w:t xml:space="preserve"> </w:t>
      </w:r>
      <w:r>
        <w:rPr>
          <w:color w:val="231F20"/>
        </w:rPr>
        <w:t>မော်ဒယ်များ</w:t>
      </w:r>
      <w:r>
        <w:rPr>
          <w:color w:val="231F20"/>
          <w:spacing w:val="-8"/>
        </w:rPr>
        <w:t xml:space="preserve"> </w:t>
      </w:r>
      <w:r>
        <w:rPr>
          <w:color w:val="231F20"/>
        </w:rPr>
        <w:t>နိုင်</w:t>
      </w:r>
      <w:r>
        <w:rPr>
          <w:color w:val="231F20"/>
          <w:spacing w:val="-8"/>
        </w:rPr>
        <w:t xml:space="preserve"> </w:t>
      </w:r>
      <w:r>
        <w:rPr>
          <w:color w:val="231F20"/>
        </w:rPr>
        <w:t>ရှိသည်</w:t>
      </w:r>
      <w:r>
        <w:rPr>
          <w:color w:val="231F20"/>
          <w:spacing w:val="-8"/>
        </w:rPr>
        <w:t xml:space="preserve"> </w:t>
      </w:r>
      <w:r>
        <w:rPr>
          <w:color w:val="231F20"/>
        </w:rPr>
        <w:t>ဖြစ်ခဲ့သည်။</w:t>
      </w:r>
      <w:r>
        <w:rPr>
          <w:color w:val="231F20"/>
          <w:spacing w:val="-8"/>
        </w:rPr>
        <w:t xml:space="preserve"> </w:t>
      </w:r>
      <w:r>
        <w:rPr>
          <w:color w:val="231F20"/>
        </w:rPr>
        <w:t>ဆွဲသည်။</w:t>
      </w:r>
      <w:r>
        <w:rPr>
          <w:color w:val="231F20"/>
          <w:spacing w:val="-8"/>
        </w:rPr>
        <w:t xml:space="preserve"> </w:t>
      </w:r>
      <w:r>
        <w:rPr>
          <w:color w:val="231F20"/>
        </w:rPr>
        <w:t>ဟိ</w:t>
      </w:r>
      <w:r>
        <w:rPr>
          <w:color w:val="231F20"/>
          <w:spacing w:val="-8"/>
        </w:rPr>
        <w:t xml:space="preserve"> </w:t>
      </w:r>
      <w:r>
        <w:rPr>
          <w:color w:val="231F20"/>
        </w:rPr>
        <w:t>အများဆုံး</w:t>
      </w:r>
      <w:r>
        <w:rPr>
          <w:color w:val="231F20"/>
          <w:spacing w:val="-8"/>
        </w:rPr>
        <w:t xml:space="preserve"> </w:t>
      </w:r>
      <w:r>
        <w:rPr>
          <w:color w:val="231F20"/>
        </w:rPr>
        <w:t>စနစ်တကျ</w:t>
      </w:r>
      <w:r>
        <w:rPr>
          <w:color w:val="231F20"/>
          <w:spacing w:val="-8"/>
        </w:rPr>
        <w:t xml:space="preserve"> </w:t>
      </w:r>
      <w:r>
        <w:rPr>
          <w:color w:val="231F20"/>
        </w:rPr>
        <w:t xml:space="preserve">နှိုင်းယှဉ် </w:t>
      </w:r>
      <w:r>
        <w:rPr>
          <w:color w:val="231F20"/>
          <w:spacing w:val="-2"/>
        </w:rPr>
        <w:t>မှုများ</w:t>
      </w:r>
      <w:r>
        <w:rPr>
          <w:color w:val="231F20"/>
          <w:spacing w:val="-11"/>
        </w:rPr>
        <w:t xml:space="preserve"> </w:t>
      </w:r>
      <w:r>
        <w:rPr>
          <w:color w:val="231F20"/>
          <w:spacing w:val="-2"/>
        </w:rPr>
        <w:t>တွေ့တယ်။</w:t>
      </w:r>
      <w:r>
        <w:rPr>
          <w:color w:val="231F20"/>
          <w:spacing w:val="-10"/>
        </w:rPr>
        <w:t xml:space="preserve"> </w:t>
      </w:r>
      <w:r>
        <w:rPr>
          <w:color w:val="231F20"/>
          <w:spacing w:val="-2"/>
        </w:rPr>
        <w:t>၌</w:t>
      </w:r>
      <w:r>
        <w:rPr>
          <w:color w:val="231F20"/>
          <w:spacing w:val="-11"/>
        </w:rPr>
        <w:t xml:space="preserve"> </w:t>
      </w:r>
      <w:r>
        <w:rPr>
          <w:color w:val="231F20"/>
          <w:spacing w:val="-2"/>
        </w:rPr>
        <w:t>အဆိုပါ</w:t>
      </w:r>
      <w:r>
        <w:rPr>
          <w:color w:val="231F20"/>
          <w:spacing w:val="-10"/>
        </w:rPr>
        <w:t xml:space="preserve"> </w:t>
      </w:r>
      <w:r>
        <w:rPr>
          <w:color w:val="231F20"/>
          <w:spacing w:val="-2"/>
        </w:rPr>
        <w:t>အလုပ်</w:t>
      </w:r>
      <w:r>
        <w:rPr>
          <w:color w:val="231F20"/>
          <w:spacing w:val="-11"/>
        </w:rPr>
        <w:t xml:space="preserve"> </w:t>
      </w:r>
      <w:r>
        <w:rPr>
          <w:color w:val="231F20"/>
          <w:spacing w:val="-2"/>
        </w:rPr>
        <w:t>၏</w:t>
      </w:r>
      <w:r>
        <w:rPr>
          <w:color w:val="231F20"/>
          <w:spacing w:val="-10"/>
        </w:rPr>
        <w:t xml:space="preserve"> </w:t>
      </w:r>
      <w:r>
        <w:rPr>
          <w:color w:val="231F20"/>
          <w:spacing w:val="-2"/>
        </w:rPr>
        <w:t>Keesing</w:t>
      </w:r>
      <w:r>
        <w:rPr>
          <w:color w:val="231F20"/>
          <w:spacing w:val="-11"/>
        </w:rPr>
        <w:t xml:space="preserve"> </w:t>
      </w:r>
      <w:r>
        <w:rPr>
          <w:color w:val="231F20"/>
          <w:spacing w:val="-2"/>
        </w:rPr>
        <w:t xml:space="preserve">( </w:t>
      </w:r>
      <w:r>
        <w:rPr>
          <w:color w:val="3F7F7F"/>
          <w:spacing w:val="-2"/>
        </w:rPr>
        <w:t xml:space="preserve">၁၉၈၈ </w:t>
      </w:r>
      <w:r>
        <w:rPr>
          <w:color w:val="231F20"/>
          <w:spacing w:val="-2"/>
        </w:rPr>
        <w:t>)၊</w:t>
      </w:r>
      <w:r>
        <w:rPr>
          <w:color w:val="231F20"/>
          <w:spacing w:val="-10"/>
        </w:rPr>
        <w:t xml:space="preserve"> </w:t>
      </w:r>
      <w:r>
        <w:rPr>
          <w:color w:val="231F20"/>
          <w:spacing w:val="-2"/>
        </w:rPr>
        <w:t>နှင့်</w:t>
      </w:r>
      <w:r>
        <w:rPr>
          <w:color w:val="231F20"/>
          <w:spacing w:val="-11"/>
        </w:rPr>
        <w:t xml:space="preserve"> </w:t>
      </w:r>
      <w:r>
        <w:rPr>
          <w:color w:val="231F20"/>
          <w:spacing w:val="-2"/>
        </w:rPr>
        <w:t>Lefebvre</w:t>
      </w:r>
      <w:r>
        <w:rPr>
          <w:color w:val="231F20"/>
          <w:spacing w:val="-10"/>
        </w:rPr>
        <w:t xml:space="preserve"> </w:t>
      </w:r>
      <w:r>
        <w:rPr>
          <w:color w:val="231F20"/>
          <w:spacing w:val="-2"/>
        </w:rPr>
        <w:t xml:space="preserve">( </w:t>
      </w:r>
      <w:r>
        <w:rPr>
          <w:color w:val="3F7F7F"/>
          <w:spacing w:val="-2"/>
        </w:rPr>
        <w:t xml:space="preserve">၁၉၉၈ </w:t>
      </w:r>
      <w:r>
        <w:rPr>
          <w:color w:val="231F20"/>
          <w:spacing w:val="-2"/>
        </w:rPr>
        <w:t>)။</w:t>
      </w:r>
      <w:r>
        <w:rPr>
          <w:color w:val="231F20"/>
          <w:spacing w:val="-11"/>
        </w:rPr>
        <w:t xml:space="preserve"> </w:t>
      </w:r>
      <w:r>
        <w:rPr>
          <w:color w:val="231F20"/>
          <w:spacing w:val="-2"/>
        </w:rPr>
        <w:t>ဒါတောင်၊</w:t>
      </w:r>
      <w:r>
        <w:rPr>
          <w:color w:val="231F20"/>
          <w:spacing w:val="-10"/>
        </w:rPr>
        <w:t xml:space="preserve"> </w:t>
      </w:r>
      <w:r>
        <w:rPr>
          <w:color w:val="231F20"/>
          <w:spacing w:val="-2"/>
        </w:rPr>
        <w:t>အဆိုပါ</w:t>
      </w:r>
      <w:r>
        <w:rPr>
          <w:color w:val="231F20"/>
          <w:spacing w:val="-11"/>
        </w:rPr>
        <w:t xml:space="preserve"> </w:t>
      </w:r>
      <w:r>
        <w:rPr>
          <w:color w:val="231F20"/>
          <w:spacing w:val="-2"/>
        </w:rPr>
        <w:t xml:space="preserve">ပေါ်ထွက်လာသော ရုပ်ပုံသည် အလွှာ၏ သြဇာလွှမ်းမိုးမှု၊ superstrate သြဇာများ </w:t>
      </w:r>
      <w:r>
        <w:rPr>
          <w:color w:val="231F20"/>
        </w:rPr>
        <w:t>ကြားတွင် အပြန်အလှန်သက်ရောက်မှုရှိပုံရသည် ။</w:t>
      </w:r>
      <w:r>
        <w:rPr>
          <w:color w:val="231F20"/>
          <w:spacing w:val="-4"/>
        </w:rPr>
        <w:t xml:space="preserve"> </w:t>
      </w:r>
      <w:r>
        <w:rPr>
          <w:color w:val="231F20"/>
          <w:spacing w:val="-2"/>
        </w:rPr>
        <w:t>နှင့်</w:t>
      </w:r>
      <w:r>
        <w:rPr>
          <w:color w:val="231F20"/>
          <w:spacing w:val="-4"/>
        </w:rPr>
        <w:t xml:space="preserve"> </w:t>
      </w:r>
      <w:r>
        <w:rPr>
          <w:color w:val="231F20"/>
          <w:spacing w:val="-2"/>
        </w:rPr>
        <w:t>တလောကလုံး</w:t>
      </w:r>
      <w:r>
        <w:rPr>
          <w:color w:val="231F20"/>
          <w:spacing w:val="-4"/>
        </w:rPr>
        <w:t xml:space="preserve"> </w:t>
      </w:r>
      <w:r>
        <w:rPr>
          <w:color w:val="231F20"/>
          <w:spacing w:val="-2"/>
        </w:rPr>
        <w:t>အဆောက်အဦများ</w:t>
      </w:r>
      <w:r>
        <w:rPr>
          <w:color w:val="231F20"/>
          <w:spacing w:val="-4"/>
        </w:rPr>
        <w:t xml:space="preserve"> </w:t>
      </w:r>
      <w:r>
        <w:rPr>
          <w:color w:val="231F20"/>
          <w:spacing w:val="-2"/>
        </w:rPr>
        <w:t>နှင့်</w:t>
      </w:r>
      <w:r>
        <w:rPr>
          <w:color w:val="231F20"/>
          <w:spacing w:val="-4"/>
        </w:rPr>
        <w:t xml:space="preserve"> </w:t>
      </w:r>
      <w:r>
        <w:rPr>
          <w:color w:val="231F20"/>
          <w:spacing w:val="-2"/>
        </w:rPr>
        <w:t>ဣန္ဒြေ</w:t>
      </w:r>
      <w:r>
        <w:rPr>
          <w:color w:val="231F20"/>
          <w:spacing w:val="-4"/>
        </w:rPr>
        <w:t xml:space="preserve"> </w:t>
      </w:r>
      <w:r>
        <w:rPr>
          <w:color w:val="231F20"/>
          <w:spacing w:val="-2"/>
        </w:rPr>
        <w:t>၏</w:t>
      </w:r>
      <w:r>
        <w:rPr>
          <w:color w:val="231F20"/>
          <w:spacing w:val="-4"/>
        </w:rPr>
        <w:t xml:space="preserve"> </w:t>
      </w:r>
      <w:r>
        <w:rPr>
          <w:color w:val="231F20"/>
          <w:spacing w:val="-2"/>
        </w:rPr>
        <w:t>ဘာသာစကား</w:t>
      </w:r>
      <w:r>
        <w:rPr>
          <w:color w:val="231F20"/>
          <w:spacing w:val="-4"/>
        </w:rPr>
        <w:t xml:space="preserve"> </w:t>
      </w:r>
      <w:r>
        <w:rPr>
          <w:color w:val="231F20"/>
          <w:spacing w:val="-2"/>
        </w:rPr>
        <w:t>ရိုးရှင်းမှု။</w:t>
      </w:r>
      <w:r>
        <w:rPr>
          <w:color w:val="231F20"/>
          <w:spacing w:val="-4"/>
        </w:rPr>
        <w:t xml:space="preserve"> Goodman </w:t>
      </w:r>
      <w:r>
        <w:rPr>
          <w:color w:val="231F20"/>
          <w:spacing w:val="-2"/>
        </w:rPr>
        <w:t xml:space="preserve">အဖြစ် </w:t>
      </w:r>
      <w:r>
        <w:rPr>
          <w:color w:val="231F20"/>
        </w:rPr>
        <w:t xml:space="preserve">( </w:t>
      </w:r>
      <w:r>
        <w:rPr>
          <w:color w:val="3F7F7F"/>
        </w:rPr>
        <w:t xml:space="preserve">1984 </w:t>
      </w:r>
      <w:r>
        <w:rPr>
          <w:color w:val="231F20"/>
        </w:rPr>
        <w:t xml:space="preserve">); Mufwene ( </w:t>
      </w:r>
      <w:r>
        <w:rPr>
          <w:color w:val="3F7F7F"/>
        </w:rPr>
        <w:t xml:space="preserve">1986 </w:t>
      </w:r>
      <w:r>
        <w:rPr>
          <w:color w:val="231F20"/>
        </w:rPr>
        <w:t xml:space="preserve">); နှင့် Keesing ( </w:t>
      </w:r>
      <w:r>
        <w:rPr>
          <w:color w:val="3F7F7F"/>
        </w:rPr>
        <w:t xml:space="preserve">1988 </w:t>
      </w:r>
      <w:r>
        <w:rPr>
          <w:color w:val="231F20"/>
        </w:rPr>
        <w:t xml:space="preserve">) ငြင်းခုံသည်မှာ ဤအင်အားစုများသည် နှစ်ဦးနှစ်ဖက်သီးသန့်မဟုတ်သော်လည်း ဖြည့်စွက်ပြီး အပြန်အလှန်အကျိုးပြုပါသည်။ ၎င်းတို့၏ </w:t>
      </w:r>
      <w:r>
        <w:rPr>
          <w:color w:val="231F20"/>
          <w:spacing w:val="-2"/>
        </w:rPr>
        <w:t>အလေးချိန်</w:t>
      </w:r>
      <w:r>
        <w:rPr>
          <w:color w:val="231F20"/>
          <w:spacing w:val="-9"/>
        </w:rPr>
        <w:t xml:space="preserve"> </w:t>
      </w:r>
      <w:r>
        <w:rPr>
          <w:color w:val="231F20"/>
          <w:spacing w:val="-2"/>
        </w:rPr>
        <w:t>ကွဲပြားသည်။</w:t>
      </w:r>
      <w:r>
        <w:rPr>
          <w:color w:val="231F20"/>
          <w:spacing w:val="-9"/>
        </w:rPr>
        <w:t xml:space="preserve"> </w:t>
      </w:r>
      <w:r>
        <w:rPr>
          <w:color w:val="231F20"/>
          <w:spacing w:val="-2"/>
        </w:rPr>
        <w:t>ထံမှ</w:t>
      </w:r>
      <w:r>
        <w:rPr>
          <w:color w:val="231F20"/>
          <w:spacing w:val="-9"/>
        </w:rPr>
        <w:t xml:space="preserve"> </w:t>
      </w:r>
      <w:r>
        <w:rPr>
          <w:color w:val="231F20"/>
          <w:spacing w:val="-2"/>
        </w:rPr>
        <w:t>အမှုတွဲ</w:t>
      </w:r>
      <w:r>
        <w:rPr>
          <w:color w:val="231F20"/>
          <w:spacing w:val="-9"/>
        </w:rPr>
        <w:t xml:space="preserve"> </w:t>
      </w:r>
      <w:r>
        <w:rPr>
          <w:color w:val="231F20"/>
          <w:spacing w:val="-2"/>
        </w:rPr>
        <w:t>ရန်</w:t>
      </w:r>
      <w:r>
        <w:rPr>
          <w:color w:val="231F20"/>
          <w:spacing w:val="-9"/>
        </w:rPr>
        <w:t xml:space="preserve"> </w:t>
      </w:r>
      <w:r>
        <w:rPr>
          <w:color w:val="231F20"/>
          <w:spacing w:val="-2"/>
        </w:rPr>
        <w:t>အမှုတွဲ။</w:t>
      </w:r>
      <w:r>
        <w:rPr>
          <w:color w:val="231F20"/>
          <w:spacing w:val="-9"/>
        </w:rPr>
        <w:t xml:space="preserve"> </w:t>
      </w:r>
      <w:r>
        <w:rPr>
          <w:color w:val="231F20"/>
          <w:spacing w:val="-2"/>
        </w:rPr>
        <w:t>ခိုင်မာတယ်။</w:t>
      </w:r>
      <w:r>
        <w:rPr>
          <w:color w:val="231F20"/>
          <w:spacing w:val="-9"/>
        </w:rPr>
        <w:t xml:space="preserve"> </w:t>
      </w:r>
      <w:r>
        <w:rPr>
          <w:color w:val="231F20"/>
          <w:spacing w:val="-2"/>
        </w:rPr>
        <w:t>မြေအောက်ခန်း</w:t>
      </w:r>
      <w:r>
        <w:rPr>
          <w:color w:val="231F20"/>
          <w:spacing w:val="-9"/>
        </w:rPr>
        <w:t xml:space="preserve"> </w:t>
      </w:r>
      <w:r>
        <w:rPr>
          <w:color w:val="231F20"/>
          <w:spacing w:val="-2"/>
        </w:rPr>
        <w:t>ရာထူး၊</w:t>
      </w:r>
      <w:r>
        <w:rPr>
          <w:color w:val="231F20"/>
          <w:spacing w:val="-9"/>
        </w:rPr>
        <w:t xml:space="preserve"> </w:t>
      </w:r>
      <w:r>
        <w:rPr>
          <w:color w:val="231F20"/>
          <w:spacing w:val="-2"/>
        </w:rPr>
        <w:t>အဲဒီလို</w:t>
      </w:r>
      <w:r>
        <w:rPr>
          <w:color w:val="231F20"/>
          <w:spacing w:val="-9"/>
        </w:rPr>
        <w:t xml:space="preserve"> </w:t>
      </w:r>
      <w:r>
        <w:rPr>
          <w:color w:val="231F20"/>
          <w:spacing w:val="-2"/>
        </w:rPr>
        <w:t>အဖြစ်</w:t>
      </w:r>
      <w:r>
        <w:rPr>
          <w:color w:val="231F20"/>
          <w:spacing w:val="-9"/>
        </w:rPr>
        <w:t xml:space="preserve"> </w:t>
      </w:r>
      <w:r>
        <w:rPr>
          <w:color w:val="231F20"/>
          <w:spacing w:val="-2"/>
        </w:rPr>
        <w:t>အဲဒါ</w:t>
      </w:r>
      <w:r>
        <w:rPr>
          <w:color w:val="231F20"/>
          <w:spacing w:val="-9"/>
        </w:rPr>
        <w:t xml:space="preserve"> </w:t>
      </w:r>
      <w:r>
        <w:rPr>
          <w:color w:val="231F20"/>
        </w:rPr>
        <w:t xml:space="preserve">Lefebvre ( </w:t>
      </w:r>
      <w:r>
        <w:rPr>
          <w:color w:val="3F7F7F"/>
        </w:rPr>
        <w:t xml:space="preserve">1986 </w:t>
      </w:r>
      <w:r>
        <w:rPr>
          <w:color w:val="231F20"/>
        </w:rPr>
        <w:t xml:space="preserve">, </w:t>
      </w:r>
      <w:r>
        <w:rPr>
          <w:color w:val="3F7F7F"/>
        </w:rPr>
        <w:t xml:space="preserve">1998 </w:t>
      </w:r>
      <w:r>
        <w:rPr>
          <w:color w:val="231F20"/>
        </w:rPr>
        <w:t>) နှင့် သူမ၏လုပ်ဖော်ကိုင်ဖက</w:t>
      </w:r>
      <w:r>
        <w:rPr>
          <w:color w:val="231F20"/>
        </w:rPr>
        <w:t xml:space="preserve">်များ (Lefebvre နှင့် Lumsden </w:t>
      </w:r>
      <w:r>
        <w:rPr>
          <w:color w:val="3F7F7F"/>
        </w:rPr>
        <w:t xml:space="preserve">1989 ) မှ Haitian creole အတွက် </w:t>
      </w:r>
      <w:r>
        <w:rPr>
          <w:color w:val="231F20"/>
          <w:spacing w:val="-2"/>
        </w:rPr>
        <w:t xml:space="preserve">စောဒကတက်ခဲ့ပြီး </w:t>
      </w:r>
      <w:r>
        <w:rPr>
          <w:color w:val="231F20"/>
        </w:rPr>
        <w:t>၊ ၎င်းတို့သည် ကျွန်ုပ်တို့အား အရေးကြီးသောမေးခွန်းများကို ကိုင်တွယ်ဖြေရှင်းရန် တွန်းအားပေးသည့်အတွက် ကျွန်ုပ်တို့၏ ထင်မြင်ယူဆချက်တွင် အရေးကြီးသည်မှာ- Haitian creole သည် အဘယ်ကြောင့် Fon ၏ ဒေသိယစကားမဟုတ်သနည်း။ ကော</w:t>
      </w:r>
      <w:r>
        <w:rPr>
          <w:color w:val="231F20"/>
          <w:spacing w:val="-3"/>
        </w:rPr>
        <w:t xml:space="preserve"> </w:t>
      </w:r>
      <w:r>
        <w:rPr>
          <w:color w:val="231F20"/>
        </w:rPr>
        <w:t>အဆိုပါ</w:t>
      </w:r>
      <w:r>
        <w:rPr>
          <w:color w:val="231F20"/>
          <w:spacing w:val="-3"/>
        </w:rPr>
        <w:t xml:space="preserve"> </w:t>
      </w:r>
      <w:r>
        <w:rPr>
          <w:color w:val="231F20"/>
        </w:rPr>
        <w:t>အများကြီး</w:t>
      </w:r>
      <w:r>
        <w:rPr>
          <w:color w:val="231F20"/>
          <w:spacing w:val="-3"/>
        </w:rPr>
        <w:t xml:space="preserve"> </w:t>
      </w:r>
      <w:r>
        <w:rPr>
          <w:color w:val="231F20"/>
        </w:rPr>
        <w:t>အခြား</w:t>
      </w:r>
      <w:r>
        <w:rPr>
          <w:color w:val="231F20"/>
          <w:spacing w:val="-3"/>
        </w:rPr>
        <w:t xml:space="preserve"> </w:t>
      </w:r>
      <w:r>
        <w:rPr>
          <w:color w:val="231F20"/>
        </w:rPr>
        <w:t>အာဖရိကန်</w:t>
      </w:r>
      <w:r>
        <w:rPr>
          <w:color w:val="231F20"/>
          <w:spacing w:val="-3"/>
        </w:rPr>
        <w:t xml:space="preserve"> </w:t>
      </w:r>
      <w:r>
        <w:rPr>
          <w:color w:val="231F20"/>
        </w:rPr>
        <w:t>ဘာသာစကားများ၊</w:t>
      </w:r>
      <w:r>
        <w:rPr>
          <w:color w:val="231F20"/>
          <w:spacing w:val="-3"/>
        </w:rPr>
        <w:t xml:space="preserve"> </w:t>
      </w:r>
      <w:r>
        <w:rPr>
          <w:color w:val="231F20"/>
        </w:rPr>
        <w:t>စာစီစာကုံး</w:t>
      </w:r>
      <w:r>
        <w:rPr>
          <w:color w:val="231F20"/>
          <w:spacing w:val="-3"/>
        </w:rPr>
        <w:t xml:space="preserve"> </w:t>
      </w:r>
      <w:r>
        <w:rPr>
          <w:color w:val="231F20"/>
        </w:rPr>
        <w:t>အတော်လေး</w:t>
      </w:r>
      <w:r>
        <w:rPr>
          <w:color w:val="231F20"/>
          <w:spacing w:val="-3"/>
        </w:rPr>
        <w:t xml:space="preserve"> </w:t>
      </w:r>
      <w:r>
        <w:rPr>
          <w:color w:val="231F20"/>
        </w:rPr>
        <w:t>မတူ၊</w:t>
      </w:r>
      <w:r>
        <w:rPr>
          <w:color w:val="231F20"/>
          <w:spacing w:val="-3"/>
        </w:rPr>
        <w:t xml:space="preserve"> </w:t>
      </w:r>
      <w:r>
        <w:rPr>
          <w:color w:val="231F20"/>
        </w:rPr>
        <w:t>ဟေတီရှိ ကျွန်များပြောသောစကား Haitian cre-ole တွင် Fon ကဲ့သို့ အလွှာမရှိသော creoles နှင့် မျှဝေထားသော အင်္ဂါရပ်များစွာအတွက် ကျွန်ုပ်တို့ မည်သို့ တွက်ချက်နိ</w:t>
      </w:r>
      <w:r>
        <w:rPr>
          <w:color w:val="231F20"/>
        </w:rPr>
        <w:t xml:space="preserve">ုင်မည် </w:t>
      </w:r>
      <w:r>
        <w:rPr>
          <w:color w:val="3F7F7F"/>
        </w:rPr>
        <w:t xml:space="preserve">နည်း </w:t>
      </w:r>
      <w:r>
        <w:rPr>
          <w:color w:val="231F20"/>
        </w:rPr>
        <w:t xml:space="preserve">။ </w:t>
      </w:r>
      <w:r>
        <w:rPr>
          <w:color w:val="231F20"/>
          <w:spacing w:val="-2"/>
        </w:rPr>
        <w:t>လူဦးရေစာရင်း</w:t>
      </w:r>
      <w:r>
        <w:rPr>
          <w:color w:val="231F20"/>
          <w:spacing w:val="-11"/>
        </w:rPr>
        <w:t xml:space="preserve"> </w:t>
      </w:r>
      <w:r>
        <w:rPr>
          <w:color w:val="231F20"/>
          <w:spacing w:val="-2"/>
        </w:rPr>
        <w:t>နှင့်</w:t>
      </w:r>
      <w:r>
        <w:rPr>
          <w:color w:val="231F20"/>
          <w:spacing w:val="-10"/>
        </w:rPr>
        <w:t xml:space="preserve"> </w:t>
      </w:r>
      <w:r>
        <w:rPr>
          <w:color w:val="231F20"/>
          <w:spacing w:val="-2"/>
        </w:rPr>
        <w:t>သမိုင်းဝင်</w:t>
      </w:r>
      <w:r>
        <w:rPr>
          <w:color w:val="231F20"/>
          <w:spacing w:val="-11"/>
        </w:rPr>
        <w:t xml:space="preserve"> </w:t>
      </w:r>
      <w:r>
        <w:rPr>
          <w:color w:val="231F20"/>
          <w:spacing w:val="-2"/>
        </w:rPr>
        <w:t>ဒေတာ</w:t>
      </w:r>
      <w:r>
        <w:rPr>
          <w:color w:val="231F20"/>
          <w:spacing w:val="-10"/>
        </w:rPr>
        <w:t xml:space="preserve"> </w:t>
      </w:r>
      <w:r>
        <w:rPr>
          <w:color w:val="231F20"/>
          <w:spacing w:val="-2"/>
        </w:rPr>
        <w:t>တင်ပြသည်။</w:t>
      </w:r>
      <w:r>
        <w:rPr>
          <w:color w:val="231F20"/>
          <w:spacing w:val="-11"/>
        </w:rPr>
        <w:t xml:space="preserve"> </w:t>
      </w:r>
      <w:r>
        <w:rPr>
          <w:color w:val="231F20"/>
          <w:spacing w:val="-2"/>
        </w:rPr>
        <w:t>အတွက်</w:t>
      </w:r>
      <w:r>
        <w:rPr>
          <w:color w:val="231F20"/>
          <w:spacing w:val="-10"/>
        </w:rPr>
        <w:t xml:space="preserve"> </w:t>
      </w:r>
      <w:r>
        <w:rPr>
          <w:color w:val="231F20"/>
          <w:spacing w:val="-2"/>
        </w:rPr>
        <w:t>အဆိုပါ</w:t>
      </w:r>
      <w:r>
        <w:rPr>
          <w:color w:val="231F20"/>
          <w:spacing w:val="-11"/>
        </w:rPr>
        <w:t xml:space="preserve"> </w:t>
      </w:r>
      <w:r>
        <w:rPr>
          <w:color w:val="231F20"/>
          <w:spacing w:val="-2"/>
        </w:rPr>
        <w:t>ပစိဖိတ်</w:t>
      </w:r>
      <w:r>
        <w:rPr>
          <w:color w:val="231F20"/>
          <w:spacing w:val="-10"/>
        </w:rPr>
        <w:t xml:space="preserve"> </w:t>
      </w:r>
      <w:r>
        <w:rPr>
          <w:color w:val="231F20"/>
          <w:spacing w:val="-2"/>
        </w:rPr>
        <w:t>နှင့်</w:t>
      </w:r>
      <w:r>
        <w:rPr>
          <w:color w:val="231F20"/>
          <w:spacing w:val="-11"/>
        </w:rPr>
        <w:t xml:space="preserve"> </w:t>
      </w:r>
      <w:r>
        <w:rPr>
          <w:color w:val="231F20"/>
          <w:spacing w:val="-2"/>
        </w:rPr>
        <w:t>အတွက်</w:t>
      </w:r>
      <w:r>
        <w:rPr>
          <w:color w:val="231F20"/>
          <w:spacing w:val="-10"/>
        </w:rPr>
        <w:t xml:space="preserve"> </w:t>
      </w:r>
      <w:r>
        <w:rPr>
          <w:color w:val="231F20"/>
          <w:spacing w:val="-2"/>
        </w:rPr>
        <w:t>လိုက်ဘေးရီးယား</w:t>
      </w:r>
      <w:r>
        <w:rPr>
          <w:color w:val="231F20"/>
          <w:spacing w:val="-11"/>
        </w:rPr>
        <w:t xml:space="preserve"> </w:t>
      </w:r>
      <w:r>
        <w:rPr>
          <w:color w:val="231F20"/>
          <w:spacing w:val="-2"/>
        </w:rPr>
        <w:t>အင်္ဂလိပ် (Singler၊</w:t>
      </w:r>
      <w:r>
        <w:rPr>
          <w:color w:val="231F20"/>
          <w:spacing w:val="-11"/>
        </w:rPr>
        <w:t xml:space="preserve"> </w:t>
      </w:r>
      <w:r>
        <w:rPr>
          <w:color w:val="3F7F7F"/>
          <w:spacing w:val="-2"/>
        </w:rPr>
        <w:t xml:space="preserve">၁၉၈၈ </w:t>
      </w:r>
      <w:r>
        <w:rPr>
          <w:color w:val="231F20"/>
          <w:spacing w:val="-2"/>
        </w:rPr>
        <w:t>)</w:t>
      </w:r>
      <w:r>
        <w:rPr>
          <w:color w:val="231F20"/>
          <w:spacing w:val="-10"/>
        </w:rPr>
        <w:t xml:space="preserve"> </w:t>
      </w:r>
      <w:r>
        <w:rPr>
          <w:color w:val="231F20"/>
          <w:spacing w:val="-2"/>
        </w:rPr>
        <w:t>လုပ်ပါ။</w:t>
      </w:r>
      <w:r>
        <w:rPr>
          <w:color w:val="231F20"/>
          <w:spacing w:val="-11"/>
        </w:rPr>
        <w:t xml:space="preserve"> </w:t>
      </w:r>
      <w:r>
        <w:rPr>
          <w:color w:val="231F20"/>
          <w:spacing w:val="-2"/>
        </w:rPr>
        <w:t>အဲဒါ</w:t>
      </w:r>
      <w:r>
        <w:rPr>
          <w:color w:val="231F20"/>
          <w:spacing w:val="-10"/>
        </w:rPr>
        <w:t xml:space="preserve"> </w:t>
      </w:r>
      <w:r>
        <w:rPr>
          <w:color w:val="231F20"/>
          <w:spacing w:val="-2"/>
        </w:rPr>
        <w:t>ရှင်းပါတယ်။</w:t>
      </w:r>
      <w:r>
        <w:rPr>
          <w:color w:val="231F20"/>
          <w:spacing w:val="-11"/>
        </w:rPr>
        <w:t xml:space="preserve"> </w:t>
      </w:r>
      <w:r>
        <w:rPr>
          <w:color w:val="231F20"/>
          <w:spacing w:val="-2"/>
        </w:rPr>
        <w:t>အဲဒါ</w:t>
      </w:r>
      <w:r>
        <w:rPr>
          <w:color w:val="231F20"/>
          <w:spacing w:val="-10"/>
        </w:rPr>
        <w:t xml:space="preserve"> </w:t>
      </w:r>
      <w:r>
        <w:rPr>
          <w:color w:val="231F20"/>
          <w:spacing w:val="-2"/>
        </w:rPr>
        <w:t>အဆိုပါ</w:t>
      </w:r>
      <w:r>
        <w:rPr>
          <w:color w:val="231F20"/>
          <w:spacing w:val="-11"/>
        </w:rPr>
        <w:t xml:space="preserve"> </w:t>
      </w:r>
      <w:r>
        <w:rPr>
          <w:color w:val="231F20"/>
          <w:spacing w:val="-2"/>
        </w:rPr>
        <w:t>နောက်ထပ်</w:t>
      </w:r>
      <w:r>
        <w:rPr>
          <w:color w:val="231F20"/>
          <w:spacing w:val="-10"/>
        </w:rPr>
        <w:t xml:space="preserve"> </w:t>
      </w:r>
      <w:r>
        <w:rPr>
          <w:color w:val="231F20"/>
          <w:spacing w:val="-2"/>
        </w:rPr>
        <w:t>တစ်သားတည်းဖြစ်တည်မှု</w:t>
      </w:r>
      <w:r>
        <w:rPr>
          <w:color w:val="231F20"/>
          <w:spacing w:val="-11"/>
        </w:rPr>
        <w:t xml:space="preserve"> </w:t>
      </w:r>
      <w:r>
        <w:rPr>
          <w:color w:val="231F20"/>
          <w:spacing w:val="-2"/>
        </w:rPr>
        <w:t>အဆိုပါ</w:t>
      </w:r>
      <w:r>
        <w:rPr>
          <w:color w:val="231F20"/>
          <w:spacing w:val="-10"/>
        </w:rPr>
        <w:t xml:space="preserve"> </w:t>
      </w:r>
      <w:r>
        <w:rPr>
          <w:color w:val="231F20"/>
          <w:spacing w:val="-2"/>
        </w:rPr>
        <w:t>အလွှာ</w:t>
      </w:r>
      <w:r>
        <w:rPr>
          <w:color w:val="231F20"/>
          <w:spacing w:val="-11"/>
        </w:rPr>
        <w:t xml:space="preserve"> </w:t>
      </w:r>
      <w:r>
        <w:rPr>
          <w:color w:val="231F20"/>
          <w:spacing w:val="-2"/>
        </w:rPr>
        <w:t xml:space="preserve">ဘာသာစကားများ </w:t>
      </w:r>
      <w:r>
        <w:rPr>
          <w:color w:val="231F20"/>
        </w:rPr>
        <w:t>(ဥပမာ</w:t>
      </w:r>
      <w:r>
        <w:rPr>
          <w:color w:val="231F20"/>
          <w:spacing w:val="-4"/>
        </w:rPr>
        <w:t xml:space="preserve"> </w:t>
      </w:r>
      <w:r>
        <w:rPr>
          <w:color w:val="231F20"/>
        </w:rPr>
        <w:t>အဖြစ်</w:t>
      </w:r>
      <w:r>
        <w:rPr>
          <w:color w:val="231F20"/>
          <w:spacing w:val="-4"/>
        </w:rPr>
        <w:t xml:space="preserve"> </w:t>
      </w:r>
      <w:r>
        <w:rPr>
          <w:color w:val="231F20"/>
        </w:rPr>
        <w:t>အပိုင်း</w:t>
      </w:r>
      <w:r>
        <w:rPr>
          <w:color w:val="231F20"/>
          <w:spacing w:val="-4"/>
        </w:rPr>
        <w:t xml:space="preserve"> </w:t>
      </w:r>
      <w:r>
        <w:rPr>
          <w:color w:val="231F20"/>
        </w:rPr>
        <w:t>၏</w:t>
      </w:r>
      <w:r>
        <w:rPr>
          <w:color w:val="231F20"/>
          <w:spacing w:val="-4"/>
        </w:rPr>
        <w:t xml:space="preserve"> </w:t>
      </w:r>
      <w:r>
        <w:rPr>
          <w:color w:val="231F20"/>
        </w:rPr>
        <w:t>အဆိုပါ</w:t>
      </w:r>
      <w:r>
        <w:rPr>
          <w:color w:val="231F20"/>
          <w:spacing w:val="-4"/>
        </w:rPr>
        <w:t xml:space="preserve"> </w:t>
      </w:r>
      <w:r>
        <w:rPr>
          <w:color w:val="231F20"/>
        </w:rPr>
        <w:t>အတူတူပါပဲ။</w:t>
      </w:r>
      <w:r>
        <w:rPr>
          <w:color w:val="231F20"/>
          <w:spacing w:val="-4"/>
        </w:rPr>
        <w:t xml:space="preserve"> </w:t>
      </w:r>
      <w:r>
        <w:rPr>
          <w:color w:val="231F20"/>
        </w:rPr>
        <w:t>ဘာသာစကား</w:t>
      </w:r>
      <w:r>
        <w:rPr>
          <w:color w:val="231F20"/>
          <w:spacing w:val="-4"/>
        </w:rPr>
        <w:t xml:space="preserve"> </w:t>
      </w:r>
      <w:r>
        <w:rPr>
          <w:color w:val="231F20"/>
        </w:rPr>
        <w:t>မိသားစု)၊</w:t>
      </w:r>
      <w:r>
        <w:rPr>
          <w:color w:val="231F20"/>
          <w:spacing w:val="-4"/>
        </w:rPr>
        <w:t xml:space="preserve"> </w:t>
      </w:r>
      <w:r>
        <w:rPr>
          <w:color w:val="231F20"/>
        </w:rPr>
        <w:t>အဆိုပါ</w:t>
      </w:r>
      <w:r>
        <w:rPr>
          <w:color w:val="231F20"/>
          <w:spacing w:val="-4"/>
        </w:rPr>
        <w:t xml:space="preserve"> </w:t>
      </w:r>
      <w:r>
        <w:rPr>
          <w:color w:val="231F20"/>
        </w:rPr>
        <w:t>ပိုကြီးတယ်။</w:t>
      </w:r>
      <w:r>
        <w:rPr>
          <w:color w:val="231F20"/>
          <w:spacing w:val="-4"/>
        </w:rPr>
        <w:t xml:space="preserve"> </w:t>
      </w:r>
      <w:r>
        <w:rPr>
          <w:color w:val="231F20"/>
        </w:rPr>
        <w:t>အဆိုပါ</w:t>
      </w:r>
      <w:r>
        <w:rPr>
          <w:color w:val="231F20"/>
          <w:spacing w:val="-4"/>
        </w:rPr>
        <w:t xml:space="preserve"> </w:t>
      </w:r>
      <w:r>
        <w:rPr>
          <w:color w:val="231F20"/>
        </w:rPr>
        <w:t>အခွင့်အလမ်းတွေကို</w:t>
      </w:r>
      <w:r>
        <w:rPr>
          <w:color w:val="231F20"/>
          <w:spacing w:val="-4"/>
        </w:rPr>
        <w:t xml:space="preserve"> </w:t>
      </w:r>
      <w:r>
        <w:rPr>
          <w:color w:val="231F20"/>
        </w:rPr>
        <w:t>အဲဒါ</w:t>
      </w:r>
      <w:r>
        <w:rPr>
          <w:color w:val="231F20"/>
          <w:spacing w:val="-4"/>
        </w:rPr>
        <w:t xml:space="preserve"> </w:t>
      </w:r>
      <w:r>
        <w:rPr>
          <w:color w:val="231F20"/>
        </w:rPr>
        <w:t>အဆိုပါ</w:t>
      </w:r>
      <w:r>
        <w:rPr>
          <w:color w:val="231F20"/>
          <w:spacing w:val="-4"/>
        </w:rPr>
        <w:t xml:space="preserve"> </w:t>
      </w:r>
      <w:r>
        <w:rPr>
          <w:color w:val="231F20"/>
        </w:rPr>
        <w:t>sub-နည်းဗျူဟာ</w:t>
      </w:r>
      <w:r>
        <w:rPr>
          <w:color w:val="231F20"/>
          <w:spacing w:val="-13"/>
        </w:rPr>
        <w:t xml:space="preserve"> </w:t>
      </w:r>
      <w:r>
        <w:rPr>
          <w:color w:val="231F20"/>
        </w:rPr>
        <w:t>ပါလိမ့်မယ်။</w:t>
      </w:r>
      <w:r>
        <w:rPr>
          <w:color w:val="231F20"/>
          <w:spacing w:val="-12"/>
        </w:rPr>
        <w:t xml:space="preserve"> </w:t>
      </w:r>
      <w:r>
        <w:rPr>
          <w:color w:val="231F20"/>
        </w:rPr>
        <w:t>သိသိသာသာ</w:t>
      </w:r>
      <w:r>
        <w:rPr>
          <w:color w:val="231F20"/>
          <w:spacing w:val="-13"/>
        </w:rPr>
        <w:t xml:space="preserve"> </w:t>
      </w:r>
      <w:r>
        <w:rPr>
          <w:color w:val="231F20"/>
        </w:rPr>
        <w:t>ပုံသဏ္ဍာန်</w:t>
      </w:r>
      <w:r>
        <w:rPr>
          <w:color w:val="231F20"/>
          <w:spacing w:val="-12"/>
        </w:rPr>
        <w:t xml:space="preserve"> </w:t>
      </w:r>
      <w:r>
        <w:rPr>
          <w:color w:val="231F20"/>
        </w:rPr>
        <w:t>အဆိုပါ</w:t>
      </w:r>
      <w:r>
        <w:rPr>
          <w:color w:val="231F20"/>
          <w:spacing w:val="-13"/>
        </w:rPr>
        <w:t xml:space="preserve"> </w:t>
      </w:r>
      <w:r>
        <w:rPr>
          <w:color w:val="231F20"/>
        </w:rPr>
        <w:t>Pidgin</w:t>
      </w:r>
      <w:r>
        <w:rPr>
          <w:color w:val="231F20"/>
          <w:spacing w:val="-12"/>
        </w:rPr>
        <w:t xml:space="preserve"> </w:t>
      </w:r>
      <w:r>
        <w:rPr>
          <w:color w:val="231F20"/>
        </w:rPr>
        <w:t>သို့မဟုတ်</w:t>
      </w:r>
      <w:r>
        <w:rPr>
          <w:color w:val="231F20"/>
          <w:spacing w:val="-13"/>
        </w:rPr>
        <w:t xml:space="preserve"> </w:t>
      </w:r>
      <w:r>
        <w:rPr>
          <w:color w:val="231F20"/>
        </w:rPr>
        <w:t>အဆိုပါ</w:t>
      </w:r>
      <w:r>
        <w:rPr>
          <w:color w:val="231F20"/>
          <w:spacing w:val="-12"/>
        </w:rPr>
        <w:t xml:space="preserve"> </w:t>
      </w:r>
      <w:r>
        <w:rPr>
          <w:color w:val="231F20"/>
        </w:rPr>
        <w:t>ခရီအိုးလ်</w:t>
      </w:r>
      <w:r>
        <w:rPr>
          <w:color w:val="231F20"/>
          <w:spacing w:val="-13"/>
        </w:rPr>
        <w:t xml:space="preserve"> </w:t>
      </w:r>
      <w:r>
        <w:rPr>
          <w:color w:val="231F20"/>
        </w:rPr>
        <w:t>ဖန်တီးခဲ့သည်။</w:t>
      </w:r>
      <w:r>
        <w:rPr>
          <w:color w:val="231F20"/>
          <w:spacing w:val="-12"/>
        </w:rPr>
        <w:t xml:space="preserve"> </w:t>
      </w:r>
      <w:r>
        <w:rPr>
          <w:color w:val="231F20"/>
        </w:rPr>
        <w:t>အားဖြင့်</w:t>
      </w:r>
      <w:r>
        <w:rPr>
          <w:color w:val="231F20"/>
          <w:spacing w:val="-13"/>
        </w:rPr>
        <w:t xml:space="preserve"> </w:t>
      </w:r>
      <w:r>
        <w:rPr>
          <w:color w:val="231F20"/>
        </w:rPr>
        <w:t>သူတို့ရဲ့</w:t>
      </w:r>
      <w:r>
        <w:rPr>
          <w:color w:val="231F20"/>
          <w:spacing w:val="-12"/>
        </w:rPr>
        <w:t xml:space="preserve"> </w:t>
      </w:r>
      <w:r>
        <w:rPr>
          <w:color w:val="231F20"/>
        </w:rPr>
        <w:t xml:space="preserve">စပီကာများ။ </w:t>
      </w:r>
      <w:r>
        <w:rPr>
          <w:color w:val="231F20"/>
          <w:spacing w:val="-2"/>
        </w:rPr>
        <w:t>ဒီ</w:t>
      </w:r>
      <w:r>
        <w:rPr>
          <w:color w:val="231F20"/>
          <w:spacing w:val="-6"/>
        </w:rPr>
        <w:t xml:space="preserve"> </w:t>
      </w:r>
      <w:r>
        <w:rPr>
          <w:color w:val="231F20"/>
          <w:spacing w:val="-2"/>
        </w:rPr>
        <w:t>ထင်ရသည်။</w:t>
      </w:r>
      <w:r>
        <w:rPr>
          <w:color w:val="231F20"/>
          <w:spacing w:val="-6"/>
        </w:rPr>
        <w:t xml:space="preserve"> </w:t>
      </w:r>
      <w:r>
        <w:rPr>
          <w:color w:val="231F20"/>
          <w:spacing w:val="-2"/>
        </w:rPr>
        <w:t>သိသာသည်။</w:t>
      </w:r>
      <w:r>
        <w:rPr>
          <w:color w:val="231F20"/>
          <w:spacing w:val="-6"/>
        </w:rPr>
        <w:t xml:space="preserve"> </w:t>
      </w:r>
      <w:r>
        <w:rPr>
          <w:color w:val="231F20"/>
          <w:spacing w:val="-2"/>
        </w:rPr>
        <w:t>အဆိုပါ</w:t>
      </w:r>
      <w:r>
        <w:rPr>
          <w:color w:val="231F20"/>
          <w:spacing w:val="-6"/>
        </w:rPr>
        <w:t xml:space="preserve"> </w:t>
      </w:r>
      <w:r>
        <w:rPr>
          <w:color w:val="231F20"/>
          <w:spacing w:val="-2"/>
        </w:rPr>
        <w:t>အခြေအနေ</w:t>
      </w:r>
      <w:r>
        <w:rPr>
          <w:color w:val="231F20"/>
          <w:spacing w:val="-6"/>
        </w:rPr>
        <w:t xml:space="preserve"> </w:t>
      </w:r>
      <w:r>
        <w:rPr>
          <w:color w:val="231F20"/>
          <w:spacing w:val="-2"/>
        </w:rPr>
        <w:t>၌</w:t>
      </w:r>
      <w:r>
        <w:rPr>
          <w:color w:val="231F20"/>
          <w:spacing w:val="-6"/>
        </w:rPr>
        <w:t xml:space="preserve"> </w:t>
      </w:r>
      <w:r>
        <w:rPr>
          <w:color w:val="231F20"/>
          <w:spacing w:val="-2"/>
        </w:rPr>
        <w:t>အဆိုပါ</w:t>
      </w:r>
      <w:r>
        <w:rPr>
          <w:color w:val="231F20"/>
          <w:spacing w:val="-6"/>
        </w:rPr>
        <w:t xml:space="preserve"> </w:t>
      </w:r>
      <w:r>
        <w:rPr>
          <w:color w:val="231F20"/>
          <w:spacing w:val="-2"/>
        </w:rPr>
        <w:t>အမှုတွဲ</w:t>
      </w:r>
      <w:r>
        <w:rPr>
          <w:color w:val="231F20"/>
          <w:spacing w:val="-6"/>
        </w:rPr>
        <w:t xml:space="preserve"> </w:t>
      </w:r>
      <w:r>
        <w:rPr>
          <w:color w:val="231F20"/>
          <w:spacing w:val="-2"/>
        </w:rPr>
        <w:t>၏</w:t>
      </w:r>
      <w:r>
        <w:rPr>
          <w:color w:val="231F20"/>
          <w:spacing w:val="-6"/>
        </w:rPr>
        <w:t xml:space="preserve"> </w:t>
      </w:r>
      <w:r>
        <w:rPr>
          <w:color w:val="231F20"/>
          <w:spacing w:val="-2"/>
        </w:rPr>
        <w:t>ဟေတီ</w:t>
      </w:r>
      <w:r>
        <w:rPr>
          <w:color w:val="231F20"/>
          <w:spacing w:val="-6"/>
        </w:rPr>
        <w:t xml:space="preserve"> </w:t>
      </w:r>
      <w:r>
        <w:rPr>
          <w:color w:val="231F20"/>
          <w:spacing w:val="-2"/>
        </w:rPr>
        <w:t>ခရီအိုးလ်။</w:t>
      </w:r>
      <w:r>
        <w:rPr>
          <w:color w:val="231F20"/>
          <w:spacing w:val="-6"/>
        </w:rPr>
        <w:t xml:space="preserve"> </w:t>
      </w:r>
      <w:r>
        <w:rPr>
          <w:color w:val="231F20"/>
          <w:spacing w:val="-2"/>
        </w:rPr>
        <w:t>၌</w:t>
      </w:r>
      <w:r>
        <w:rPr>
          <w:color w:val="231F20"/>
          <w:spacing w:val="-6"/>
        </w:rPr>
        <w:t xml:space="preserve"> </w:t>
      </w:r>
      <w:r>
        <w:rPr>
          <w:color w:val="231F20"/>
          <w:spacing w:val="-2"/>
        </w:rPr>
        <w:t>အဆိုပါ</w:t>
      </w:r>
      <w:r>
        <w:rPr>
          <w:color w:val="231F20"/>
          <w:spacing w:val="-6"/>
        </w:rPr>
        <w:t xml:space="preserve"> </w:t>
      </w:r>
      <w:r>
        <w:rPr>
          <w:color w:val="231F20"/>
          <w:spacing w:val="-2"/>
        </w:rPr>
        <w:t xml:space="preserve">ဆော်လမွန် </w:t>
      </w:r>
      <w:r>
        <w:rPr>
          <w:color w:val="231F20"/>
        </w:rPr>
        <w:t>ကျွန်းများ</w:t>
      </w:r>
      <w:r>
        <w:rPr>
          <w:color w:val="231F20"/>
          <w:spacing w:val="-9"/>
        </w:rPr>
        <w:t xml:space="preserve"> </w:t>
      </w:r>
      <w:r>
        <w:rPr>
          <w:color w:val="231F20"/>
        </w:rPr>
        <w:t>နှင့်</w:t>
      </w:r>
      <w:r>
        <w:rPr>
          <w:color w:val="231F20"/>
          <w:spacing w:val="-9"/>
        </w:rPr>
        <w:t xml:space="preserve"> </w:t>
      </w:r>
      <w:r>
        <w:rPr>
          <w:color w:val="231F20"/>
        </w:rPr>
        <w:t>၌</w:t>
      </w:r>
      <w:r>
        <w:rPr>
          <w:color w:val="231F20"/>
          <w:spacing w:val="-9"/>
        </w:rPr>
        <w:t xml:space="preserve"> </w:t>
      </w:r>
      <w:r>
        <w:rPr>
          <w:color w:val="231F20"/>
        </w:rPr>
        <w:t>ဗာနူအာတူ၊</w:t>
      </w:r>
      <w:r>
        <w:rPr>
          <w:color w:val="231F20"/>
          <w:spacing w:val="-9"/>
        </w:rPr>
        <w:t xml:space="preserve"> </w:t>
      </w:r>
      <w:r>
        <w:rPr>
          <w:color w:val="231F20"/>
        </w:rPr>
        <w:t>အဆိုပါ</w:t>
      </w:r>
      <w:r>
        <w:rPr>
          <w:color w:val="231F20"/>
          <w:spacing w:val="-9"/>
        </w:rPr>
        <w:t xml:space="preserve"> </w:t>
      </w:r>
      <w:r>
        <w:rPr>
          <w:color w:val="231F20"/>
        </w:rPr>
        <w:t>ဆက်ဆံရေး</w:t>
      </w:r>
      <w:r>
        <w:rPr>
          <w:color w:val="231F20"/>
          <w:spacing w:val="-9"/>
        </w:rPr>
        <w:t xml:space="preserve"> </w:t>
      </w:r>
      <w:r>
        <w:rPr>
          <w:color w:val="231F20"/>
        </w:rPr>
        <w:t>အကြား</w:t>
      </w:r>
      <w:r>
        <w:rPr>
          <w:color w:val="231F20"/>
          <w:spacing w:val="-9"/>
        </w:rPr>
        <w:t xml:space="preserve"> </w:t>
      </w:r>
      <w:r>
        <w:rPr>
          <w:color w:val="231F20"/>
        </w:rPr>
        <w:t>အလွှာ</w:t>
      </w:r>
      <w:r>
        <w:rPr>
          <w:color w:val="231F20"/>
          <w:spacing w:val="-9"/>
        </w:rPr>
        <w:t xml:space="preserve"> </w:t>
      </w:r>
      <w:r>
        <w:rPr>
          <w:color w:val="231F20"/>
        </w:rPr>
        <w:t>ဘာသာစကားများ</w:t>
      </w:r>
      <w:r>
        <w:rPr>
          <w:color w:val="231F20"/>
          <w:spacing w:val="-9"/>
        </w:rPr>
        <w:t xml:space="preserve"> </w:t>
      </w:r>
      <w:r>
        <w:rPr>
          <w:color w:val="231F20"/>
        </w:rPr>
        <w:t>နှင့်</w:t>
      </w:r>
      <w:r>
        <w:rPr>
          <w:color w:val="231F20"/>
          <w:spacing w:val="-9"/>
        </w:rPr>
        <w:t xml:space="preserve"> </w:t>
      </w:r>
      <w:r>
        <w:rPr>
          <w:color w:val="231F20"/>
        </w:rPr>
        <w:t>Pijin နှင့် Bislama အသီးသီးသည် အလားတူထင်ရှားသည်။ ရှောလမုန်၊</w:t>
      </w:r>
      <w:r>
        <w:rPr>
          <w:color w:val="231F20"/>
          <w:spacing w:val="-12"/>
        </w:rPr>
        <w:t xml:space="preserve"> </w:t>
      </w:r>
      <w:r>
        <w:rPr>
          <w:color w:val="231F20"/>
        </w:rPr>
        <w:t>ကျွန်းသားများ</w:t>
      </w:r>
      <w:r>
        <w:rPr>
          <w:color w:val="231F20"/>
          <w:spacing w:val="-12"/>
        </w:rPr>
        <w:t xml:space="preserve"> </w:t>
      </w:r>
      <w:r>
        <w:rPr>
          <w:color w:val="231F20"/>
        </w:rPr>
        <w:t>ပြောရမယ်ဆိုရင်</w:t>
      </w:r>
      <w:r>
        <w:rPr>
          <w:color w:val="231F20"/>
          <w:spacing w:val="-12"/>
        </w:rPr>
        <w:t xml:space="preserve"> </w:t>
      </w:r>
      <w:r>
        <w:rPr>
          <w:color w:val="231F20"/>
        </w:rPr>
        <w:t>အရှေ့တောင်</w:t>
      </w:r>
      <w:r>
        <w:rPr>
          <w:color w:val="231F20"/>
          <w:spacing w:val="-12"/>
        </w:rPr>
        <w:t xml:space="preserve"> </w:t>
      </w:r>
      <w:r>
        <w:rPr>
          <w:color w:val="231F20"/>
        </w:rPr>
        <w:t>ရှောလမုန်</w:t>
      </w:r>
      <w:r>
        <w:rPr>
          <w:color w:val="231F20"/>
          <w:spacing w:val="-12"/>
        </w:rPr>
        <w:t xml:space="preserve"> </w:t>
      </w:r>
      <w:r>
        <w:rPr>
          <w:color w:val="231F20"/>
        </w:rPr>
        <w:t>ဘာသာစကားများ</w:t>
      </w:r>
      <w:r>
        <w:rPr>
          <w:color w:val="231F20"/>
          <w:spacing w:val="-12"/>
        </w:rPr>
        <w:t xml:space="preserve"> </w:t>
      </w:r>
      <w:r>
        <w:rPr>
          <w:color w:val="231F20"/>
        </w:rPr>
        <w:t>ကမ္ဘာ့ကျန်းမာရေးအဖွဲ့</w:t>
      </w:r>
      <w:r>
        <w:rPr>
          <w:color w:val="231F20"/>
          <w:spacing w:val="-12"/>
        </w:rPr>
        <w:t xml:space="preserve"> </w:t>
      </w:r>
      <w:r>
        <w:rPr>
          <w:color w:val="231F20"/>
        </w:rPr>
        <w:t>လုပ်ပါ။</w:t>
      </w:r>
      <w:r>
        <w:rPr>
          <w:color w:val="231F20"/>
          <w:spacing w:val="-12"/>
        </w:rPr>
        <w:t xml:space="preserve"> </w:t>
      </w:r>
      <w:r>
        <w:rPr>
          <w:color w:val="231F20"/>
        </w:rPr>
        <w:t>မဟုတ်ဘူး</w:t>
      </w:r>
      <w:r>
        <w:rPr>
          <w:color w:val="231F20"/>
          <w:spacing w:val="-12"/>
        </w:rPr>
        <w:t xml:space="preserve"> </w:t>
      </w:r>
      <w:r>
        <w:rPr>
          <w:color w:val="231F20"/>
        </w:rPr>
        <w:t>Pijin သိတယ်။</w:t>
      </w:r>
      <w:r>
        <w:rPr>
          <w:color w:val="231F20"/>
          <w:spacing w:val="-9"/>
        </w:rPr>
        <w:t xml:space="preserve"> </w:t>
      </w:r>
      <w:r>
        <w:rPr>
          <w:color w:val="231F20"/>
        </w:rPr>
        <w:t>အပေါ်သို့</w:t>
      </w:r>
      <w:r>
        <w:rPr>
          <w:color w:val="231F20"/>
          <w:spacing w:val="-9"/>
        </w:rPr>
        <w:t xml:space="preserve"> </w:t>
      </w:r>
      <w:r>
        <w:rPr>
          <w:color w:val="231F20"/>
        </w:rPr>
        <w:t>ရောက်ရှိလာသည်။</w:t>
      </w:r>
      <w:r>
        <w:rPr>
          <w:color w:val="231F20"/>
          <w:spacing w:val="-9"/>
        </w:rPr>
        <w:t xml:space="preserve"> </w:t>
      </w:r>
      <w:r>
        <w:rPr>
          <w:color w:val="231F20"/>
        </w:rPr>
        <w:t>၌</w:t>
      </w:r>
      <w:r>
        <w:rPr>
          <w:color w:val="231F20"/>
          <w:spacing w:val="-9"/>
        </w:rPr>
        <w:t xml:space="preserve"> </w:t>
      </w:r>
      <w:r>
        <w:rPr>
          <w:color w:val="231F20"/>
        </w:rPr>
        <w:t>မြို့</w:t>
      </w:r>
      <w:r>
        <w:rPr>
          <w:color w:val="231F20"/>
          <w:spacing w:val="-9"/>
        </w:rPr>
        <w:t xml:space="preserve"> </w:t>
      </w:r>
      <w:r>
        <w:rPr>
          <w:color w:val="231F20"/>
        </w:rPr>
        <w:t>လိုပါတယ်။</w:t>
      </w:r>
      <w:r>
        <w:rPr>
          <w:color w:val="231F20"/>
          <w:spacing w:val="-9"/>
        </w:rPr>
        <w:t xml:space="preserve"> </w:t>
      </w:r>
      <w:r>
        <w:rPr>
          <w:color w:val="231F20"/>
        </w:rPr>
        <w:t>အနိုင်နိုင်</w:t>
      </w:r>
      <w:r>
        <w:rPr>
          <w:color w:val="231F20"/>
          <w:spacing w:val="-9"/>
        </w:rPr>
        <w:t xml:space="preserve"> </w:t>
      </w:r>
      <w:r>
        <w:rPr>
          <w:color w:val="231F20"/>
        </w:rPr>
        <w:t>သုံး</w:t>
      </w:r>
      <w:r>
        <w:rPr>
          <w:color w:val="231F20"/>
          <w:spacing w:val="-9"/>
        </w:rPr>
        <w:t xml:space="preserve"> </w:t>
      </w:r>
      <w:r>
        <w:rPr>
          <w:color w:val="231F20"/>
        </w:rPr>
        <w:t>ရန်</w:t>
      </w:r>
      <w:r>
        <w:rPr>
          <w:color w:val="231F20"/>
          <w:spacing w:val="-9"/>
        </w:rPr>
        <w:t xml:space="preserve"> </w:t>
      </w:r>
      <w:r>
        <w:rPr>
          <w:color w:val="231F20"/>
        </w:rPr>
        <w:t>လေး</w:t>
      </w:r>
      <w:r>
        <w:rPr>
          <w:color w:val="231F20"/>
          <w:spacing w:val="-9"/>
        </w:rPr>
        <w:t xml:space="preserve"> </w:t>
      </w:r>
      <w:r>
        <w:rPr>
          <w:color w:val="231F20"/>
        </w:rPr>
        <w:t>ရက်သတ္တပတ်</w:t>
      </w:r>
      <w:r>
        <w:rPr>
          <w:color w:val="231F20"/>
          <w:spacing w:val="-9"/>
        </w:rPr>
        <w:t xml:space="preserve"> </w:t>
      </w:r>
      <w:r>
        <w:rPr>
          <w:color w:val="231F20"/>
        </w:rPr>
        <w:t>၏</w:t>
      </w:r>
      <w:r>
        <w:rPr>
          <w:color w:val="231F20"/>
          <w:spacing w:val="-9"/>
        </w:rPr>
        <w:t xml:space="preserve"> </w:t>
      </w:r>
      <w:r>
        <w:rPr>
          <w:color w:val="231F20"/>
        </w:rPr>
        <w:t>နေ့စဉ်</w:t>
      </w:r>
      <w:r>
        <w:rPr>
          <w:color w:val="231F20"/>
          <w:spacing w:val="-9"/>
        </w:rPr>
        <w:t xml:space="preserve"> </w:t>
      </w:r>
      <w:r>
        <w:rPr>
          <w:color w:val="231F20"/>
        </w:rPr>
        <w:t xml:space="preserve">၎င်းကိုကျွမ်းကျင်ရန် Pijin တွင်နှစ်မြှုပ်ခြင်း (Jourdan 1985၊ </w:t>
      </w:r>
      <w:r>
        <w:rPr>
          <w:color w:val="3F7F7F"/>
        </w:rPr>
        <w:t xml:space="preserve">1988 ) </w:t>
      </w:r>
      <w:r>
        <w:rPr>
          <w:color w:val="231F20"/>
        </w:rPr>
        <w:t>။ ၎င်းတို့သည် ဤကဲ့သို့ လုပ်ဆောင်နိုင်သည်ကို တိကျစွာ စောဒကတက်ရခြင်းမှာ ၎င်းတို့သည် ၎င်းတို့၏ မူရင်းဘာသာစကားဖြင့် ပြောဆိုသော ရိုးရာဘာသာစကားများပေါ်တွင် Pijin သဒ္ဒါမည်မျှပုံသွင်းထားသည်ကို အလိုလိုသိလာသောကြောင့်ဖြစ်သည်၊</w:t>
      </w:r>
      <w:r>
        <w:rPr>
          <w:color w:val="231F20"/>
          <w:spacing w:val="-13"/>
        </w:rPr>
        <w:t xml:space="preserve"> </w:t>
      </w:r>
      <w:r>
        <w:rPr>
          <w:color w:val="231F20"/>
        </w:rPr>
        <w:t>အဖြစ်</w:t>
      </w:r>
      <w:r>
        <w:rPr>
          <w:color w:val="231F20"/>
          <w:spacing w:val="-12"/>
        </w:rPr>
        <w:t xml:space="preserve"> </w:t>
      </w:r>
      <w:r>
        <w:rPr>
          <w:color w:val="231F20"/>
        </w:rPr>
        <w:t>Keesing</w:t>
      </w:r>
      <w:r>
        <w:rPr>
          <w:color w:val="231F20"/>
          <w:spacing w:val="-13"/>
        </w:rPr>
        <w:t xml:space="preserve"> </w:t>
      </w:r>
      <w:r>
        <w:rPr>
          <w:color w:val="231F20"/>
        </w:rPr>
        <w:t xml:space="preserve">( </w:t>
      </w:r>
      <w:r>
        <w:rPr>
          <w:color w:val="3F7F7F"/>
        </w:rPr>
        <w:t xml:space="preserve">၁၉၈၈ </w:t>
      </w:r>
      <w:r>
        <w:rPr>
          <w:color w:val="231F20"/>
        </w:rPr>
        <w:t>)၊</w:t>
      </w:r>
      <w:r>
        <w:rPr>
          <w:color w:val="231F20"/>
          <w:spacing w:val="-12"/>
        </w:rPr>
        <w:t xml:space="preserve"> </w:t>
      </w:r>
      <w:r>
        <w:rPr>
          <w:color w:val="231F20"/>
        </w:rPr>
        <w:t>ရှိုး။</w:t>
      </w:r>
      <w:r>
        <w:rPr>
          <w:color w:val="231F20"/>
          <w:spacing w:val="-13"/>
        </w:rPr>
        <w:t xml:space="preserve"> </w:t>
      </w:r>
      <w:r>
        <w:rPr>
          <w:color w:val="231F20"/>
        </w:rPr>
        <w:t>သို့သော်၊</w:t>
      </w:r>
      <w:r>
        <w:rPr>
          <w:color w:val="231F20"/>
          <w:spacing w:val="-12"/>
        </w:rPr>
        <w:t xml:space="preserve"> </w:t>
      </w:r>
      <w:r>
        <w:rPr>
          <w:color w:val="231F20"/>
        </w:rPr>
        <w:t>မြို့ပြဖြစ်ခြင်း။</w:t>
      </w:r>
      <w:r>
        <w:rPr>
          <w:color w:val="231F20"/>
          <w:spacing w:val="-13"/>
        </w:rPr>
        <w:t xml:space="preserve"> </w:t>
      </w:r>
      <w:r>
        <w:rPr>
          <w:color w:val="231F20"/>
        </w:rPr>
        <w:t>နှင့်</w:t>
      </w:r>
      <w:r>
        <w:rPr>
          <w:color w:val="231F20"/>
          <w:spacing w:val="-12"/>
        </w:rPr>
        <w:t xml:space="preserve"> </w:t>
      </w:r>
      <w:r>
        <w:rPr>
          <w:color w:val="231F20"/>
        </w:rPr>
        <w:t xml:space="preserve">တစ်ပြိုင်နက်တည်း ဘာသာစကားပြောင်းလဲမှုသည် အရေပြားအပေါ်ယံလွှမ်းမိုးမှု၏ပြင်းထန်မှုကို အလွန်လျင်မြန်စွာပြောင်းလဲစေသည် </w:t>
      </w:r>
      <w:r>
        <w:rPr>
          <w:color w:val="231F20"/>
          <w:spacing w:val="-2"/>
        </w:rPr>
        <w:t>။</w:t>
      </w:r>
      <w:r>
        <w:rPr>
          <w:color w:val="231F20"/>
          <w:spacing w:val="-9"/>
        </w:rPr>
        <w:t xml:space="preserve"> </w:t>
      </w:r>
      <w:r>
        <w:rPr>
          <w:color w:val="231F20"/>
          <w:spacing w:val="-2"/>
        </w:rPr>
        <w:t>မြို့ပြ</w:t>
      </w:r>
      <w:r>
        <w:rPr>
          <w:color w:val="231F20"/>
          <w:spacing w:val="-9"/>
        </w:rPr>
        <w:t xml:space="preserve"> </w:t>
      </w:r>
      <w:r>
        <w:rPr>
          <w:color w:val="231F20"/>
          <w:spacing w:val="-2"/>
        </w:rPr>
        <w:t>စပီကာများ</w:t>
      </w:r>
      <w:r>
        <w:rPr>
          <w:color w:val="231F20"/>
          <w:spacing w:val="-9"/>
        </w:rPr>
        <w:t xml:space="preserve"> </w:t>
      </w:r>
      <w:r>
        <w:rPr>
          <w:color w:val="231F20"/>
          <w:spacing w:val="-2"/>
        </w:rPr>
        <w:t>အတွက်</w:t>
      </w:r>
      <w:r>
        <w:rPr>
          <w:color w:val="231F20"/>
          <w:spacing w:val="-9"/>
        </w:rPr>
        <w:t xml:space="preserve"> </w:t>
      </w:r>
      <w:r>
        <w:rPr>
          <w:color w:val="231F20"/>
          <w:spacing w:val="-2"/>
        </w:rPr>
        <w:t>ဘယ်သူလဲ။</w:t>
      </w:r>
      <w:r>
        <w:rPr>
          <w:color w:val="231F20"/>
          <w:spacing w:val="-9"/>
        </w:rPr>
        <w:t xml:space="preserve"> </w:t>
      </w:r>
      <w:r>
        <w:rPr>
          <w:color w:val="231F20"/>
          <w:spacing w:val="-2"/>
        </w:rPr>
        <w:t>အဲဒါ</w:t>
      </w:r>
      <w:r>
        <w:rPr>
          <w:color w:val="231F20"/>
          <w:spacing w:val="-9"/>
        </w:rPr>
        <w:t xml:space="preserve"> </w:t>
      </w:r>
      <w:r>
        <w:rPr>
          <w:color w:val="231F20"/>
          <w:spacing w:val="-2"/>
        </w:rPr>
        <w:t>သည်</w:t>
      </w:r>
      <w:r>
        <w:rPr>
          <w:color w:val="231F20"/>
          <w:spacing w:val="-9"/>
        </w:rPr>
        <w:t xml:space="preserve"> </w:t>
      </w:r>
      <w:r>
        <w:rPr>
          <w:color w:val="231F20"/>
          <w:spacing w:val="-2"/>
        </w:rPr>
        <w:t>a</w:t>
      </w:r>
      <w:r>
        <w:rPr>
          <w:color w:val="231F20"/>
          <w:spacing w:val="-9"/>
        </w:rPr>
        <w:t xml:space="preserve"> </w:t>
      </w:r>
      <w:r>
        <w:rPr>
          <w:color w:val="231F20"/>
          <w:spacing w:val="-2"/>
        </w:rPr>
        <w:t>မူ</w:t>
      </w:r>
      <w:r>
        <w:rPr>
          <w:color w:val="231F20"/>
          <w:spacing w:val="-2"/>
        </w:rPr>
        <w:t>လတန်း</w:t>
      </w:r>
      <w:r>
        <w:rPr>
          <w:color w:val="231F20"/>
          <w:spacing w:val="-9"/>
        </w:rPr>
        <w:t xml:space="preserve"> </w:t>
      </w:r>
      <w:r>
        <w:rPr>
          <w:color w:val="231F20"/>
          <w:spacing w:val="-2"/>
        </w:rPr>
        <w:t>ဘာသာစကား၊</w:t>
      </w:r>
      <w:r>
        <w:rPr>
          <w:color w:val="231F20"/>
          <w:spacing w:val="-9"/>
        </w:rPr>
        <w:t xml:space="preserve"> </w:t>
      </w:r>
      <w:r>
        <w:rPr>
          <w:color w:val="231F20"/>
          <w:spacing w:val="-2"/>
        </w:rPr>
        <w:t>မဟုတ်ဘူး</w:t>
      </w:r>
      <w:r>
        <w:rPr>
          <w:color w:val="231F20"/>
          <w:spacing w:val="-9"/>
        </w:rPr>
        <w:t xml:space="preserve"> </w:t>
      </w:r>
      <w:r>
        <w:rPr>
          <w:color w:val="231F20"/>
          <w:spacing w:val="-2"/>
        </w:rPr>
        <w:t>တစ်ခု</w:t>
      </w:r>
      <w:r>
        <w:rPr>
          <w:color w:val="231F20"/>
          <w:spacing w:val="-9"/>
        </w:rPr>
        <w:t xml:space="preserve"> </w:t>
      </w:r>
      <w:r>
        <w:rPr>
          <w:color w:val="231F20"/>
          <w:spacing w:val="-2"/>
        </w:rPr>
        <w:t>ရယူခဲ့သည်။</w:t>
      </w:r>
      <w:r>
        <w:rPr>
          <w:color w:val="231F20"/>
          <w:spacing w:val="-9"/>
        </w:rPr>
        <w:t xml:space="preserve"> </w:t>
      </w:r>
      <w:r>
        <w:rPr>
          <w:color w:val="231F20"/>
          <w:spacing w:val="-2"/>
        </w:rPr>
        <w:t>၌</w:t>
      </w:r>
      <w:r>
        <w:rPr>
          <w:color w:val="231F20"/>
          <w:spacing w:val="-9"/>
        </w:rPr>
        <w:t xml:space="preserve"> </w:t>
      </w:r>
      <w:r>
        <w:rPr>
          <w:color w:val="231F20"/>
          <w:spacing w:val="-2"/>
        </w:rPr>
        <w:t>လူငယ်လူရွယ်။</w:t>
      </w:r>
      <w:r>
        <w:rPr>
          <w:color w:val="231F20"/>
          <w:spacing w:val="-10"/>
        </w:rPr>
        <w:t xml:space="preserve"> </w:t>
      </w:r>
      <w:r>
        <w:rPr>
          <w:color w:val="231F20"/>
          <w:spacing w:val="-2"/>
        </w:rPr>
        <w:t>သိသာသည်၊</w:t>
      </w:r>
      <w:r>
        <w:rPr>
          <w:color w:val="231F20"/>
          <w:spacing w:val="-10"/>
        </w:rPr>
        <w:t xml:space="preserve"> </w:t>
      </w:r>
      <w:r>
        <w:rPr>
          <w:color w:val="231F20"/>
          <w:spacing w:val="-2"/>
        </w:rPr>
        <w:t>အချို့</w:t>
      </w:r>
      <w:r>
        <w:rPr>
          <w:color w:val="231F20"/>
          <w:spacing w:val="-10"/>
        </w:rPr>
        <w:t xml:space="preserve"> </w:t>
      </w:r>
      <w:r>
        <w:rPr>
          <w:color w:val="231F20"/>
          <w:spacing w:val="-2"/>
        </w:rPr>
        <w:t>အမှုတွဲများ</w:t>
      </w:r>
      <w:r>
        <w:rPr>
          <w:color w:val="231F20"/>
          <w:spacing w:val="-10"/>
        </w:rPr>
        <w:t xml:space="preserve"> </w:t>
      </w:r>
      <w:r>
        <w:rPr>
          <w:color w:val="231F20"/>
          <w:spacing w:val="-2"/>
        </w:rPr>
        <w:t>၏</w:t>
      </w:r>
      <w:r>
        <w:rPr>
          <w:color w:val="231F20"/>
          <w:spacing w:val="-10"/>
        </w:rPr>
        <w:t xml:space="preserve"> </w:t>
      </w:r>
      <w:r>
        <w:rPr>
          <w:color w:val="231F20"/>
          <w:spacing w:val="-2"/>
        </w:rPr>
        <w:t>အလွှာ</w:t>
      </w:r>
      <w:r>
        <w:rPr>
          <w:color w:val="231F20"/>
          <w:spacing w:val="-10"/>
        </w:rPr>
        <w:t xml:space="preserve"> </w:t>
      </w:r>
      <w:r>
        <w:rPr>
          <w:color w:val="231F20"/>
          <w:spacing w:val="-2"/>
        </w:rPr>
        <w:t>လွှမ်းမိုးမှုများ</w:t>
      </w:r>
      <w:r>
        <w:rPr>
          <w:color w:val="231F20"/>
          <w:spacing w:val="-10"/>
        </w:rPr>
        <w:t xml:space="preserve"> </w:t>
      </w:r>
      <w:r>
        <w:rPr>
          <w:color w:val="231F20"/>
          <w:spacing w:val="-2"/>
        </w:rPr>
        <w:t>ဖြစ်ကြပါသည်။</w:t>
      </w:r>
      <w:r>
        <w:rPr>
          <w:color w:val="231F20"/>
          <w:spacing w:val="-10"/>
        </w:rPr>
        <w:t xml:space="preserve"> </w:t>
      </w:r>
      <w:r>
        <w:rPr>
          <w:color w:val="231F20"/>
          <w:spacing w:val="-2"/>
        </w:rPr>
        <w:t>နောက်ထပ်</w:t>
      </w:r>
      <w:r>
        <w:rPr>
          <w:color w:val="231F20"/>
          <w:spacing w:val="-10"/>
        </w:rPr>
        <w:t xml:space="preserve"> </w:t>
      </w:r>
      <w:r>
        <w:rPr>
          <w:color w:val="231F20"/>
          <w:spacing w:val="-2"/>
        </w:rPr>
        <w:t>ခက်တယ်။</w:t>
      </w:r>
      <w:r>
        <w:rPr>
          <w:color w:val="231F20"/>
          <w:spacing w:val="-10"/>
        </w:rPr>
        <w:t xml:space="preserve"> သူများတွေ </w:t>
      </w:r>
      <w:r>
        <w:rPr>
          <w:color w:val="231F20"/>
          <w:spacing w:val="-2"/>
        </w:rPr>
        <w:t xml:space="preserve">ထက် </w:t>
      </w:r>
      <w:r>
        <w:rPr>
          <w:color w:val="231F20"/>
        </w:rPr>
        <w:t>ငြင်းခုန်ဖို့။</w:t>
      </w:r>
    </w:p>
    <w:p w:rsidR="00FC077F" w:rsidRDefault="002176C3">
      <w:pPr>
        <w:pStyle w:val="BodyText"/>
        <w:spacing w:line="249" w:lineRule="auto"/>
        <w:ind w:left="64" w:right="65" w:firstLine="199"/>
      </w:pPr>
      <w:r>
        <w:rPr>
          <w:color w:val="231F20"/>
        </w:rPr>
        <w:t xml:space="preserve">တီထွင်ဖန်တီးမှုဖြစ်စဉ်ကို ရှင်းပြရန် သူ၏ ဘာသာစကားဇီဝပရိုဂရမ် အယူအဆ အယူအဆဖြင့် Bickerton ( </w:t>
      </w:r>
      <w:r>
        <w:rPr>
          <w:color w:val="3F7F7F"/>
        </w:rPr>
        <w:t xml:space="preserve">1984 ) သည် ဤနေရာမှ နူးညံ့သိမ်မွေ့သော Pidgin နှင့် </w:t>
      </w:r>
      <w:r>
        <w:rPr>
          <w:color w:val="231F20"/>
          <w:spacing w:val="-2"/>
        </w:rPr>
        <w:t xml:space="preserve">creole </w:t>
      </w:r>
      <w:r>
        <w:rPr>
          <w:color w:val="231F20"/>
        </w:rPr>
        <w:t>ကမ္ဘာကို တုန်လှုပ်စေခဲ့သည်။</w:t>
      </w:r>
      <w:r>
        <w:rPr>
          <w:color w:val="231F20"/>
          <w:spacing w:val="-6"/>
        </w:rPr>
        <w:t xml:space="preserve"> </w:t>
      </w:r>
      <w:r>
        <w:rPr>
          <w:color w:val="231F20"/>
          <w:spacing w:val="-2"/>
        </w:rPr>
        <w:t>လေ့လာမှုများ</w:t>
      </w:r>
      <w:r>
        <w:rPr>
          <w:color w:val="231F20"/>
          <w:spacing w:val="-6"/>
        </w:rPr>
        <w:t xml:space="preserve"> </w:t>
      </w:r>
      <w:r>
        <w:rPr>
          <w:color w:val="231F20"/>
          <w:spacing w:val="-2"/>
        </w:rPr>
        <w:t>(ကြည့်</w:t>
      </w:r>
      <w:r>
        <w:rPr>
          <w:color w:val="231F20"/>
          <w:spacing w:val="-6"/>
        </w:rPr>
        <w:t xml:space="preserve"> </w:t>
      </w:r>
      <w:r>
        <w:rPr>
          <w:color w:val="231F20"/>
          <w:spacing w:val="-2"/>
        </w:rPr>
        <w:t>Fournier</w:t>
      </w:r>
      <w:r>
        <w:rPr>
          <w:color w:val="231F20"/>
          <w:spacing w:val="-6"/>
        </w:rPr>
        <w:t xml:space="preserve"> </w:t>
      </w:r>
      <w:r>
        <w:rPr>
          <w:color w:val="3F7F7F"/>
          <w:spacing w:val="-2"/>
        </w:rPr>
        <w:t xml:space="preserve">၁၉၈၇ </w:t>
      </w:r>
      <w:r>
        <w:rPr>
          <w:color w:val="231F20"/>
          <w:spacing w:val="-2"/>
        </w:rPr>
        <w:t>)။</w:t>
      </w:r>
      <w:r>
        <w:rPr>
          <w:color w:val="231F20"/>
          <w:spacing w:val="-6"/>
        </w:rPr>
        <w:t xml:space="preserve"> </w:t>
      </w:r>
      <w:r>
        <w:rPr>
          <w:color w:val="231F20"/>
          <w:spacing w:val="-2"/>
        </w:rPr>
        <w:t>နှိုင်းယှဉ်ခြင်း။</w:t>
      </w:r>
      <w:r>
        <w:rPr>
          <w:color w:val="231F20"/>
          <w:spacing w:val="-6"/>
        </w:rPr>
        <w:t xml:space="preserve"> </w:t>
      </w:r>
      <w:r>
        <w:rPr>
          <w:color w:val="231F20"/>
          <w:spacing w:val="-2"/>
        </w:rPr>
        <w:t>ဟာဝိုင်အီ</w:t>
      </w:r>
      <w:r>
        <w:rPr>
          <w:color w:val="231F20"/>
          <w:spacing w:val="-6"/>
        </w:rPr>
        <w:t xml:space="preserve"> </w:t>
      </w:r>
      <w:r>
        <w:rPr>
          <w:color w:val="231F20"/>
          <w:spacing w:val="-2"/>
        </w:rPr>
        <w:t>ခရီအိုးလ်</w:t>
      </w:r>
      <w:r>
        <w:rPr>
          <w:color w:val="231F20"/>
          <w:spacing w:val="-6"/>
        </w:rPr>
        <w:t xml:space="preserve"> </w:t>
      </w:r>
      <w:r>
        <w:rPr>
          <w:color w:val="231F20"/>
          <w:spacing w:val="-2"/>
        </w:rPr>
        <w:t>အင်္ဂလိပ်စာ</w:t>
      </w:r>
      <w:r>
        <w:rPr>
          <w:color w:val="231F20"/>
          <w:spacing w:val="-6"/>
        </w:rPr>
        <w:t xml:space="preserve"> </w:t>
      </w:r>
      <w:r>
        <w:rPr>
          <w:color w:val="231F20"/>
          <w:spacing w:val="-2"/>
        </w:rPr>
        <w:t>အတူ</w:t>
      </w:r>
      <w:r>
        <w:rPr>
          <w:color w:val="231F20"/>
          <w:spacing w:val="-6"/>
        </w:rPr>
        <w:t xml:space="preserve"> </w:t>
      </w:r>
      <w:r>
        <w:rPr>
          <w:color w:val="231F20"/>
          <w:spacing w:val="-2"/>
        </w:rPr>
        <w:t xml:space="preserve">၎င်း၏ </w:t>
      </w:r>
      <w:r>
        <w:rPr>
          <w:color w:val="231F20"/>
        </w:rPr>
        <w:t>ချက်ချင်း</w:t>
      </w:r>
      <w:r>
        <w:rPr>
          <w:color w:val="231F20"/>
          <w:spacing w:val="-3"/>
        </w:rPr>
        <w:t xml:space="preserve"> </w:t>
      </w:r>
      <w:r>
        <w:rPr>
          <w:color w:val="231F20"/>
        </w:rPr>
        <w:t>ဘိုးဘေး</w:t>
      </w:r>
      <w:r>
        <w:rPr>
          <w:color w:val="231F20"/>
          <w:spacing w:val="-3"/>
        </w:rPr>
        <w:t xml:space="preserve"> </w:t>
      </w:r>
      <w:r>
        <w:rPr>
          <w:color w:val="231F20"/>
        </w:rPr>
        <w:t>ဟာဝိုင်အီ</w:t>
      </w:r>
      <w:r>
        <w:rPr>
          <w:color w:val="231F20"/>
          <w:spacing w:val="-3"/>
        </w:rPr>
        <w:t xml:space="preserve"> </w:t>
      </w:r>
      <w:r>
        <w:rPr>
          <w:color w:val="231F20"/>
        </w:rPr>
        <w:t>Pidgin</w:t>
      </w:r>
      <w:r>
        <w:rPr>
          <w:color w:val="231F20"/>
          <w:spacing w:val="-3"/>
        </w:rPr>
        <w:t xml:space="preserve"> </w:t>
      </w:r>
      <w:r>
        <w:rPr>
          <w:color w:val="231F20"/>
        </w:rPr>
        <w:t>အင်္ဂလိပ်၊</w:t>
      </w:r>
      <w:r>
        <w:rPr>
          <w:color w:val="231F20"/>
          <w:spacing w:val="-3"/>
        </w:rPr>
        <w:t xml:space="preserve"> </w:t>
      </w:r>
      <w:r>
        <w:rPr>
          <w:color w:val="231F20"/>
        </w:rPr>
        <w:t>Bickerton</w:t>
      </w:r>
      <w:r>
        <w:rPr>
          <w:color w:val="231F20"/>
          <w:spacing w:val="-3"/>
        </w:rPr>
        <w:t xml:space="preserve"> </w:t>
      </w:r>
      <w:r>
        <w:rPr>
          <w:color w:val="231F20"/>
        </w:rPr>
        <w:t>တွေ့တယ်။</w:t>
      </w:r>
      <w:r>
        <w:rPr>
          <w:color w:val="231F20"/>
          <w:spacing w:val="-3"/>
        </w:rPr>
        <w:t xml:space="preserve"> </w:t>
      </w:r>
      <w:r>
        <w:rPr>
          <w:color w:val="231F20"/>
        </w:rPr>
        <w:t>အဲဒါ</w:t>
      </w:r>
      <w:r>
        <w:rPr>
          <w:color w:val="231F20"/>
          <w:spacing w:val="-3"/>
        </w:rPr>
        <w:t xml:space="preserve"> </w:t>
      </w:r>
      <w:r>
        <w:rPr>
          <w:color w:val="231F20"/>
        </w:rPr>
        <w:t>အဆိုပါ</w:t>
      </w:r>
      <w:r>
        <w:rPr>
          <w:color w:val="231F20"/>
          <w:spacing w:val="-3"/>
        </w:rPr>
        <w:t xml:space="preserve"> </w:t>
      </w:r>
      <w:r>
        <w:rPr>
          <w:color w:val="231F20"/>
        </w:rPr>
        <w:t>ကွဲပြားမှုများ</w:t>
      </w:r>
      <w:r>
        <w:rPr>
          <w:color w:val="231F20"/>
          <w:spacing w:val="-11"/>
        </w:rPr>
        <w:t xml:space="preserve"> </w:t>
      </w:r>
      <w:r>
        <w:rPr>
          <w:color w:val="231F20"/>
        </w:rPr>
        <w:t>အကြား</w:t>
      </w:r>
      <w:r>
        <w:rPr>
          <w:color w:val="231F20"/>
          <w:spacing w:val="-11"/>
        </w:rPr>
        <w:t xml:space="preserve"> </w:t>
      </w:r>
      <w:r>
        <w:rPr>
          <w:color w:val="231F20"/>
        </w:rPr>
        <w:t>အဆိုပါ</w:t>
      </w:r>
      <w:r>
        <w:rPr>
          <w:color w:val="231F20"/>
          <w:spacing w:val="-11"/>
        </w:rPr>
        <w:t xml:space="preserve"> </w:t>
      </w:r>
      <w:r>
        <w:rPr>
          <w:color w:val="231F20"/>
        </w:rPr>
        <w:t>နှစ်ခု</w:t>
      </w:r>
      <w:r>
        <w:rPr>
          <w:color w:val="231F20"/>
          <w:spacing w:val="-11"/>
        </w:rPr>
        <w:t xml:space="preserve"> </w:t>
      </w:r>
      <w:r>
        <w:rPr>
          <w:color w:val="231F20"/>
        </w:rPr>
        <w:t>နိုင်</w:t>
      </w:r>
      <w:r>
        <w:rPr>
          <w:color w:val="231F20"/>
          <w:spacing w:val="-11"/>
        </w:rPr>
        <w:t xml:space="preserve"> </w:t>
      </w:r>
      <w:r>
        <w:rPr>
          <w:color w:val="231F20"/>
        </w:rPr>
        <w:t>မဟုတ်ဘူး</w:t>
      </w:r>
      <w:r>
        <w:rPr>
          <w:color w:val="231F20"/>
          <w:spacing w:val="-11"/>
        </w:rPr>
        <w:t xml:space="preserve"> </w:t>
      </w:r>
      <w:r>
        <w:rPr>
          <w:color w:val="231F20"/>
        </w:rPr>
        <w:t>ဖြစ်</w:t>
      </w:r>
      <w:r>
        <w:rPr>
          <w:color w:val="231F20"/>
          <w:spacing w:val="-11"/>
        </w:rPr>
        <w:t xml:space="preserve"> </w:t>
      </w:r>
      <w:r>
        <w:rPr>
          <w:color w:val="231F20"/>
        </w:rPr>
        <w:t>သတ်မှတ်သည်။</w:t>
      </w:r>
      <w:r>
        <w:rPr>
          <w:color w:val="231F20"/>
          <w:spacing w:val="-11"/>
        </w:rPr>
        <w:t xml:space="preserve"> </w:t>
      </w:r>
      <w:r>
        <w:rPr>
          <w:color w:val="231F20"/>
        </w:rPr>
        <w:t>ရန်</w:t>
      </w:r>
      <w:r>
        <w:rPr>
          <w:color w:val="231F20"/>
          <w:spacing w:val="-11"/>
        </w:rPr>
        <w:t xml:space="preserve"> </w:t>
      </w:r>
      <w:r>
        <w:rPr>
          <w:color w:val="231F20"/>
        </w:rPr>
        <w:t>တစ်ခုခု</w:t>
      </w:r>
      <w:r>
        <w:rPr>
          <w:color w:val="231F20"/>
          <w:spacing w:val="-11"/>
        </w:rPr>
        <w:t xml:space="preserve"> </w:t>
      </w:r>
      <w:r>
        <w:rPr>
          <w:color w:val="231F20"/>
        </w:rPr>
        <w:t>ဘာသာစကားများ</w:t>
      </w:r>
      <w:r>
        <w:rPr>
          <w:color w:val="231F20"/>
          <w:spacing w:val="-11"/>
        </w:rPr>
        <w:t xml:space="preserve"> </w:t>
      </w:r>
      <w:r>
        <w:rPr>
          <w:color w:val="231F20"/>
        </w:rPr>
        <w:t>ရရှိနိုင်</w:t>
      </w:r>
      <w:r>
        <w:rPr>
          <w:color w:val="231F20"/>
          <w:spacing w:val="-11"/>
        </w:rPr>
        <w:t xml:space="preserve"> </w:t>
      </w:r>
      <w:r>
        <w:rPr>
          <w:color w:val="231F20"/>
        </w:rPr>
        <w:t>ရန်</w:t>
      </w:r>
      <w:r>
        <w:rPr>
          <w:color w:val="231F20"/>
          <w:spacing w:val="-11"/>
        </w:rPr>
        <w:t xml:space="preserve"> </w:t>
      </w:r>
      <w:r>
        <w:rPr>
          <w:color w:val="231F20"/>
        </w:rPr>
        <w:t>စပီကာများ</w:t>
      </w:r>
      <w:r>
        <w:rPr>
          <w:color w:val="231F20"/>
          <w:spacing w:val="-9"/>
        </w:rPr>
        <w:t xml:space="preserve"> </w:t>
      </w:r>
      <w:r>
        <w:rPr>
          <w:color w:val="231F20"/>
        </w:rPr>
        <w:t>မှာ</w:t>
      </w:r>
      <w:r>
        <w:rPr>
          <w:color w:val="231F20"/>
          <w:spacing w:val="-9"/>
        </w:rPr>
        <w:t xml:space="preserve"> </w:t>
      </w:r>
      <w:r>
        <w:rPr>
          <w:color w:val="231F20"/>
        </w:rPr>
        <w:t>အဆိုပါ</w:t>
      </w:r>
      <w:r>
        <w:rPr>
          <w:color w:val="231F20"/>
          <w:spacing w:val="-8"/>
        </w:rPr>
        <w:t xml:space="preserve"> </w:t>
      </w:r>
      <w:r>
        <w:rPr>
          <w:color w:val="231F20"/>
        </w:rPr>
        <w:t>အချိန်၊</w:t>
      </w:r>
      <w:r>
        <w:rPr>
          <w:color w:val="231F20"/>
          <w:spacing w:val="-9"/>
        </w:rPr>
        <w:t xml:space="preserve"> </w:t>
      </w:r>
      <w:r>
        <w:rPr>
          <w:color w:val="231F20"/>
        </w:rPr>
        <w:t>နှင့်</w:t>
      </w:r>
      <w:r>
        <w:rPr>
          <w:color w:val="231F20"/>
          <w:spacing w:val="-9"/>
        </w:rPr>
        <w:t xml:space="preserve"> </w:t>
      </w:r>
      <w:r>
        <w:rPr>
          <w:color w:val="231F20"/>
        </w:rPr>
        <w:t>ထို့ကြောင့်</w:t>
      </w:r>
      <w:r>
        <w:rPr>
          <w:color w:val="231F20"/>
          <w:spacing w:val="-8"/>
        </w:rPr>
        <w:t xml:space="preserve"> </w:t>
      </w:r>
      <w:r>
        <w:rPr>
          <w:color w:val="231F20"/>
        </w:rPr>
        <w:t>လုပ်ရမယ်။</w:t>
      </w:r>
      <w:r>
        <w:rPr>
          <w:color w:val="231F20"/>
          <w:spacing w:val="-9"/>
        </w:rPr>
        <w:t xml:space="preserve"> </w:t>
      </w:r>
      <w:r>
        <w:rPr>
          <w:color w:val="231F20"/>
        </w:rPr>
        <w:t>ဖြစ်</w:t>
      </w:r>
      <w:r>
        <w:rPr>
          <w:color w:val="231F20"/>
          <w:spacing w:val="-8"/>
        </w:rPr>
        <w:t xml:space="preserve"> </w:t>
      </w:r>
      <w:r>
        <w:rPr>
          <w:color w:val="231F20"/>
        </w:rPr>
        <w:t>ပေးဆပ်ခြင်း</w:t>
      </w:r>
      <w:r>
        <w:rPr>
          <w:color w:val="231F20"/>
          <w:spacing w:val="-9"/>
        </w:rPr>
        <w:t xml:space="preserve"> </w:t>
      </w:r>
      <w:r>
        <w:rPr>
          <w:color w:val="231F20"/>
        </w:rPr>
        <w:t>ရန်</w:t>
      </w:r>
      <w:r>
        <w:rPr>
          <w:color w:val="231F20"/>
          <w:spacing w:val="-9"/>
        </w:rPr>
        <w:t xml:space="preserve"> </w:t>
      </w:r>
      <w:r>
        <w:rPr>
          <w:color w:val="231F20"/>
        </w:rPr>
        <w:t>နောက်ထပ်</w:t>
      </w:r>
      <w:r>
        <w:rPr>
          <w:color w:val="231F20"/>
          <w:spacing w:val="-8"/>
        </w:rPr>
        <w:t xml:space="preserve"> </w:t>
      </w:r>
      <w:r>
        <w:rPr>
          <w:color w:val="231F20"/>
        </w:rPr>
        <w:t>အထွေထွေ</w:t>
      </w:r>
      <w:r>
        <w:rPr>
          <w:color w:val="231F20"/>
          <w:spacing w:val="-9"/>
        </w:rPr>
        <w:t xml:space="preserve"> </w:t>
      </w:r>
      <w:r>
        <w:rPr>
          <w:color w:val="231F20"/>
        </w:rPr>
        <w:t>သိမြင်မှု</w:t>
      </w:r>
      <w:r>
        <w:rPr>
          <w:color w:val="231F20"/>
          <w:spacing w:val="-9"/>
        </w:rPr>
        <w:t xml:space="preserve"> </w:t>
      </w:r>
      <w:r>
        <w:rPr>
          <w:color w:val="231F20"/>
          <w:spacing w:val="-2"/>
        </w:rPr>
        <w:t>အရည်အချင်းများ</w:t>
      </w:r>
    </w:p>
    <w:p w:rsidR="00FC077F" w:rsidRDefault="00FC077F">
      <w:pPr>
        <w:pStyle w:val="BodyText"/>
        <w:spacing w:line="249" w:lineRule="auto"/>
        <w:sectPr w:rsidR="00FC077F">
          <w:pgSz w:w="7490" w:h="11820"/>
          <w:pgMar w:top="280" w:right="566" w:bottom="280" w:left="566" w:header="720" w:footer="720" w:gutter="0"/>
          <w:cols w:space="720"/>
        </w:sectPr>
      </w:pPr>
    </w:p>
    <w:p w:rsidR="00FC077F" w:rsidRDefault="002176C3">
      <w:pPr>
        <w:tabs>
          <w:tab w:val="right" w:pos="6291"/>
        </w:tabs>
        <w:spacing w:before="81"/>
        <w:ind w:left="2078"/>
        <w:rPr>
          <w:sz w:val="20"/>
        </w:rPr>
      </w:pPr>
      <w:r>
        <w:rPr>
          <w:i/>
          <w:sz w:val="20"/>
        </w:rPr>
        <w:t>Pidgins</w:t>
      </w:r>
      <w:r>
        <w:rPr>
          <w:i/>
          <w:spacing w:val="-9"/>
          <w:sz w:val="20"/>
        </w:rPr>
        <w:t xml:space="preserve"> </w:t>
      </w:r>
      <w:r>
        <w:rPr>
          <w:i/>
          <w:sz w:val="20"/>
        </w:rPr>
        <w:t>နှင့်</w:t>
      </w:r>
      <w:r>
        <w:rPr>
          <w:i/>
          <w:spacing w:val="-9"/>
          <w:sz w:val="20"/>
        </w:rPr>
        <w:t xml:space="preserve"> </w:t>
      </w:r>
      <w:r>
        <w:rPr>
          <w:i/>
          <w:sz w:val="20"/>
        </w:rPr>
        <w:t>ခရီယို</w:t>
      </w:r>
      <w:r>
        <w:rPr>
          <w:i/>
          <w:spacing w:val="-8"/>
          <w:sz w:val="20"/>
        </w:rPr>
        <w:t xml:space="preserve"> </w:t>
      </w:r>
      <w:r>
        <w:rPr>
          <w:i/>
          <w:spacing w:val="-2"/>
          <w:sz w:val="20"/>
        </w:rPr>
        <w:t xml:space="preserve">ဥပါဒ် </w:t>
      </w:r>
      <w:r>
        <w:rPr>
          <w:sz w:val="20"/>
        </w:rPr>
        <w:tab/>
      </w:r>
      <w:r>
        <w:rPr>
          <w:spacing w:val="-5"/>
          <w:sz w:val="20"/>
        </w:rPr>
        <w:t>၁၅၃</w:t>
      </w:r>
    </w:p>
    <w:p w:rsidR="00FC077F" w:rsidRDefault="002176C3">
      <w:pPr>
        <w:pStyle w:val="BodyText"/>
        <w:spacing w:before="7"/>
        <w:jc w:val="left"/>
        <w:rPr>
          <w:sz w:val="3"/>
        </w:rPr>
      </w:pPr>
      <w:r>
        <w:rPr>
          <w:noProof/>
          <w:sz w:val="3"/>
        </w:rPr>
        <mc:AlternateContent>
          <mc:Choice Requires="wps">
            <w:drawing>
              <wp:anchor distT="0" distB="0" distL="0" distR="0" simplePos="0" relativeHeight="487672320" behindDoc="1" locked="0" layoutInCell="1" allowOverlap="1">
                <wp:simplePos x="0" y="0"/>
                <wp:positionH relativeFrom="page">
                  <wp:posOffset>406526</wp:posOffset>
                </wp:positionH>
                <wp:positionV relativeFrom="paragraph">
                  <wp:posOffset>42201</wp:posOffset>
                </wp:positionV>
                <wp:extent cx="3947795" cy="6350"/>
                <wp:effectExtent l="0" t="0" r="0" b="0"/>
                <wp:wrapTopAndBottom/>
                <wp:docPr id="194" name="Graphic 19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1CE59B80" id="Graphic 194" o:spid="_x0000_s1026" style="position:absolute;margin-left:32pt;margin-top:3.3pt;width:310.85pt;height:.5pt;z-index:-15644160;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75" w:right="55"/>
      </w:pPr>
      <w:r>
        <w:rPr>
          <w:color w:val="231F20"/>
        </w:rPr>
        <w:t>ဤ creole ထုတ်လုပ်သူများ။ သူအဆိုပြုခဲ့သော ဤအသိဉာဏ်စွမ်းရည်များသည် လူသား၏အစိတ်အပိုင်းတစ်ခုဖြစ်သည်။</w:t>
      </w:r>
      <w:r>
        <w:rPr>
          <w:color w:val="231F20"/>
          <w:spacing w:val="-8"/>
        </w:rPr>
        <w:t xml:space="preserve"> </w:t>
      </w:r>
      <w:r>
        <w:rPr>
          <w:color w:val="231F20"/>
        </w:rPr>
        <w:t>ဘာသာစကား</w:t>
      </w:r>
      <w:r>
        <w:rPr>
          <w:color w:val="231F20"/>
          <w:spacing w:val="-8"/>
        </w:rPr>
        <w:t xml:space="preserve"> </w:t>
      </w:r>
      <w:r>
        <w:rPr>
          <w:color w:val="231F20"/>
        </w:rPr>
        <w:t>ဇီဝပရိုဂရမ်</w:t>
      </w:r>
      <w:r>
        <w:rPr>
          <w:color w:val="231F20"/>
          <w:spacing w:val="-8"/>
        </w:rPr>
        <w:t xml:space="preserve"> </w:t>
      </w:r>
      <w:r>
        <w:rPr>
          <w:color w:val="231F20"/>
        </w:rPr>
        <w:t>ဖြစ်ခြင်း။</w:t>
      </w:r>
      <w:r>
        <w:rPr>
          <w:color w:val="231F20"/>
          <w:spacing w:val="-8"/>
        </w:rPr>
        <w:t xml:space="preserve"> </w:t>
      </w:r>
      <w:r>
        <w:rPr>
          <w:color w:val="231F20"/>
        </w:rPr>
        <w:t>တလောကလုံး၊</w:t>
      </w:r>
      <w:r>
        <w:rPr>
          <w:color w:val="231F20"/>
          <w:spacing w:val="-8"/>
        </w:rPr>
        <w:t xml:space="preserve"> </w:t>
      </w:r>
      <w:r>
        <w:rPr>
          <w:color w:val="231F20"/>
        </w:rPr>
        <w:t>ဒါတွေ</w:t>
      </w:r>
      <w:r>
        <w:rPr>
          <w:color w:val="231F20"/>
          <w:spacing w:val="-8"/>
        </w:rPr>
        <w:t xml:space="preserve"> </w:t>
      </w:r>
      <w:r>
        <w:rPr>
          <w:color w:val="231F20"/>
        </w:rPr>
        <w:t>ဣန္ဒြေ</w:t>
      </w:r>
      <w:r>
        <w:rPr>
          <w:color w:val="231F20"/>
          <w:spacing w:val="-8"/>
        </w:rPr>
        <w:t xml:space="preserve"> </w:t>
      </w:r>
      <w:r>
        <w:rPr>
          <w:color w:val="231F20"/>
        </w:rPr>
        <w:t>ရှင်းပြပါ။</w:t>
      </w:r>
      <w:r>
        <w:rPr>
          <w:color w:val="231F20"/>
          <w:spacing w:val="-8"/>
        </w:rPr>
        <w:t xml:space="preserve"> </w:t>
      </w:r>
      <w:r>
        <w:rPr>
          <w:color w:val="231F20"/>
        </w:rPr>
        <w:t>ဘာကြောင့်လဲ။</w:t>
      </w:r>
      <w:r>
        <w:rPr>
          <w:color w:val="231F20"/>
          <w:spacing w:val="-8"/>
        </w:rPr>
        <w:t xml:space="preserve"> </w:t>
      </w:r>
      <w:r>
        <w:rPr>
          <w:color w:val="231F20"/>
        </w:rPr>
        <w:t>creoles များ၏ ထူးခြားသော လက္ခဏာရပ်များသည် သမိုင်းနှင့် မသက်ဆိုင်သော တွင်ကျယ်စွာ ဖြန့်ဝေနေသည်</w:t>
      </w:r>
      <w:r>
        <w:rPr>
          <w:color w:val="231F20"/>
          <w:spacing w:val="-10"/>
        </w:rPr>
        <w:t xml:space="preserve"> </w:t>
      </w:r>
      <w:r>
        <w:rPr>
          <w:color w:val="231F20"/>
        </w:rPr>
        <w:t>ခရီယို။</w:t>
      </w:r>
      <w:r>
        <w:rPr>
          <w:color w:val="231F20"/>
          <w:spacing w:val="-10"/>
        </w:rPr>
        <w:t xml:space="preserve"> </w:t>
      </w:r>
      <w:r>
        <w:rPr>
          <w:color w:val="231F20"/>
        </w:rPr>
        <w:t>ဟိ</w:t>
      </w:r>
      <w:r>
        <w:rPr>
          <w:color w:val="231F20"/>
          <w:spacing w:val="-10"/>
        </w:rPr>
        <w:t xml:space="preserve"> </w:t>
      </w:r>
      <w:r>
        <w:rPr>
          <w:color w:val="231F20"/>
        </w:rPr>
        <w:t>မနုဿဗေဒ</w:t>
      </w:r>
      <w:r>
        <w:rPr>
          <w:color w:val="231F20"/>
          <w:spacing w:val="-10"/>
        </w:rPr>
        <w:t xml:space="preserve"> </w:t>
      </w:r>
      <w:r>
        <w:rPr>
          <w:color w:val="231F20"/>
        </w:rPr>
        <w:t>ဂယက်</w:t>
      </w:r>
      <w:r>
        <w:rPr>
          <w:color w:val="231F20"/>
          <w:spacing w:val="-10"/>
        </w:rPr>
        <w:t xml:space="preserve"> </w:t>
      </w:r>
      <w:r>
        <w:rPr>
          <w:color w:val="231F20"/>
        </w:rPr>
        <w:t>၏</w:t>
      </w:r>
      <w:r>
        <w:rPr>
          <w:color w:val="231F20"/>
          <w:spacing w:val="-10"/>
        </w:rPr>
        <w:t xml:space="preserve"> </w:t>
      </w:r>
      <w:r>
        <w:rPr>
          <w:color w:val="231F20"/>
        </w:rPr>
        <w:t>အဲဒီလို</w:t>
      </w:r>
      <w:r>
        <w:rPr>
          <w:color w:val="231F20"/>
          <w:spacing w:val="-10"/>
        </w:rPr>
        <w:t xml:space="preserve"> </w:t>
      </w:r>
      <w:r>
        <w:rPr>
          <w:color w:val="231F20"/>
        </w:rPr>
        <w:t>ခိုင်မာတယ်။</w:t>
      </w:r>
      <w:r>
        <w:rPr>
          <w:color w:val="231F20"/>
          <w:spacing w:val="-10"/>
        </w:rPr>
        <w:t xml:space="preserve"> </w:t>
      </w:r>
      <w:r>
        <w:rPr>
          <w:color w:val="231F20"/>
        </w:rPr>
        <w:t>စိတ်ဝိဉာဉ်</w:t>
      </w:r>
      <w:r>
        <w:rPr>
          <w:color w:val="231F20"/>
          <w:spacing w:val="-10"/>
        </w:rPr>
        <w:t xml:space="preserve"> </w:t>
      </w:r>
      <w:r>
        <w:rPr>
          <w:color w:val="231F20"/>
        </w:rPr>
        <w:t>နှင့် universalist အဆိုပြုချက်များသည် ပိုမိုနီးကပ်စွာ စစ်ဆေးခြင်းခံထိုက်သည်။ Bickerton က အခိုင်အမာပြောခဲ့လျှင် "လူသားကလေးသည် ကွဲပြားသော်လည်း ဖြစ်နိုင်ချေရှိသော သဒ္ဒါများအားလုံးကို သူ့စိတ်ထဲမှာ ရှိနေလိမ့်မည်၊</w:t>
      </w:r>
      <w:r>
        <w:rPr>
          <w:color w:val="231F20"/>
          <w:spacing w:val="-8"/>
        </w:rPr>
        <w:t xml:space="preserve"> </w:t>
      </w:r>
      <w:r>
        <w:rPr>
          <w:color w:val="231F20"/>
        </w:rPr>
        <w:t>အလေးချိန်</w:t>
      </w:r>
      <w:r>
        <w:rPr>
          <w:color w:val="231F20"/>
          <w:spacing w:val="-8"/>
        </w:rPr>
        <w:t xml:space="preserve"> </w:t>
      </w:r>
      <w:r>
        <w:rPr>
          <w:color w:val="231F20"/>
        </w:rPr>
        <w:t>တွဲထားသည်။</w:t>
      </w:r>
      <w:r>
        <w:rPr>
          <w:color w:val="231F20"/>
          <w:spacing w:val="-8"/>
        </w:rPr>
        <w:t xml:space="preserve"> </w:t>
      </w:r>
      <w:r>
        <w:rPr>
          <w:color w:val="231F20"/>
        </w:rPr>
        <w:t>ရန်</w:t>
      </w:r>
      <w:r>
        <w:rPr>
          <w:color w:val="231F20"/>
          <w:spacing w:val="-8"/>
        </w:rPr>
        <w:t xml:space="preserve"> </w:t>
      </w:r>
      <w:r>
        <w:rPr>
          <w:color w:val="231F20"/>
        </w:rPr>
        <w:t>အဆိုပါ</w:t>
      </w:r>
      <w:r>
        <w:rPr>
          <w:color w:val="231F20"/>
          <w:spacing w:val="-8"/>
        </w:rPr>
        <w:t xml:space="preserve"> </w:t>
      </w:r>
      <w:r>
        <w:rPr>
          <w:color w:val="231F20"/>
        </w:rPr>
        <w:t>အမျိုးမျိုး</w:t>
      </w:r>
      <w:r>
        <w:rPr>
          <w:color w:val="231F20"/>
          <w:spacing w:val="-8"/>
        </w:rPr>
        <w:t xml:space="preserve"> </w:t>
      </w:r>
      <w:r>
        <w:rPr>
          <w:color w:val="231F20"/>
        </w:rPr>
        <w:t>ဆက်တင်များ</w:t>
      </w:r>
      <w:r>
        <w:rPr>
          <w:color w:val="231F20"/>
          <w:spacing w:val="-8"/>
        </w:rPr>
        <w:t xml:space="preserve"> </w:t>
      </w:r>
      <w:r>
        <w:rPr>
          <w:color w:val="231F20"/>
        </w:rPr>
        <w:t>ပါ့</w:t>
      </w:r>
      <w:r>
        <w:rPr>
          <w:color w:val="231F20"/>
          <w:spacing w:val="-8"/>
        </w:rPr>
        <w:t xml:space="preserve"> </w:t>
      </w:r>
      <w:r>
        <w:rPr>
          <w:color w:val="231F20"/>
        </w:rPr>
        <w:t>ဆိုလိုတာ</w:t>
      </w:r>
      <w:r>
        <w:rPr>
          <w:color w:val="231F20"/>
          <w:spacing w:val="-8"/>
        </w:rPr>
        <w:t xml:space="preserve"> </w:t>
      </w:r>
      <w:r>
        <w:rPr>
          <w:color w:val="231F20"/>
        </w:rPr>
        <w:t>အဲဒါ</w:t>
      </w:r>
      <w:r>
        <w:rPr>
          <w:color w:val="231F20"/>
          <w:spacing w:val="-8"/>
        </w:rPr>
        <w:t xml:space="preserve"> </w:t>
      </w:r>
      <w:r>
        <w:rPr>
          <w:color w:val="231F20"/>
        </w:rPr>
        <w:t>သေချာပါတယ်။</w:t>
      </w:r>
      <w:r>
        <w:rPr>
          <w:color w:val="231F20"/>
          <w:spacing w:val="-8"/>
        </w:rPr>
        <w:t xml:space="preserve"> </w:t>
      </w:r>
      <w:r>
        <w:rPr>
          <w:color w:val="231F20"/>
        </w:rPr>
        <w:t>အမျိုးအစားများ</w:t>
      </w:r>
      <w:r>
        <w:rPr>
          <w:color w:val="231F20"/>
          <w:spacing w:val="-8"/>
        </w:rPr>
        <w:t xml:space="preserve"> </w:t>
      </w:r>
      <w:r>
        <w:rPr>
          <w:color w:val="231F20"/>
        </w:rPr>
        <w:t>သဒ္ဒါ</w:t>
      </w:r>
      <w:r>
        <w:rPr>
          <w:color w:val="231F20"/>
          <w:spacing w:val="-2"/>
        </w:rPr>
        <w:t>​</w:t>
      </w:r>
      <w:r>
        <w:rPr>
          <w:color w:val="231F20"/>
          <w:spacing w:val="-10"/>
        </w:rPr>
        <w:t xml:space="preserve"> </w:t>
      </w:r>
      <w:r>
        <w:rPr>
          <w:color w:val="231F20"/>
          <w:spacing w:val="-2"/>
        </w:rPr>
        <w:t>ပါ့</w:t>
      </w:r>
      <w:r>
        <w:rPr>
          <w:color w:val="231F20"/>
          <w:spacing w:val="-10"/>
        </w:rPr>
        <w:t xml:space="preserve"> </w:t>
      </w:r>
      <w:r>
        <w:rPr>
          <w:color w:val="231F20"/>
          <w:spacing w:val="-2"/>
        </w:rPr>
        <w:t>ရှိသည်</w:t>
      </w:r>
      <w:r>
        <w:rPr>
          <w:color w:val="231F20"/>
          <w:spacing w:val="-10"/>
        </w:rPr>
        <w:t xml:space="preserve"> </w:t>
      </w:r>
      <w:r>
        <w:rPr>
          <w:color w:val="231F20"/>
          <w:spacing w:val="-2"/>
        </w:rPr>
        <w:t>a</w:t>
      </w:r>
      <w:r>
        <w:rPr>
          <w:color w:val="231F20"/>
          <w:spacing w:val="-10"/>
        </w:rPr>
        <w:t xml:space="preserve"> </w:t>
      </w:r>
      <w:r>
        <w:rPr>
          <w:color w:val="231F20"/>
          <w:spacing w:val="-2"/>
        </w:rPr>
        <w:t>နှစ်သက်သည်။</w:t>
      </w:r>
      <w:r>
        <w:rPr>
          <w:color w:val="231F20"/>
          <w:spacing w:val="-10"/>
        </w:rPr>
        <w:t xml:space="preserve"> </w:t>
      </w:r>
      <w:r>
        <w:rPr>
          <w:color w:val="231F20"/>
          <w:spacing w:val="-2"/>
        </w:rPr>
        <w:t>အခြေအနေ”</w:t>
      </w:r>
      <w:r>
        <w:rPr>
          <w:color w:val="231F20"/>
          <w:spacing w:val="-10"/>
        </w:rPr>
        <w:t xml:space="preserve"> </w:t>
      </w:r>
      <w:r>
        <w:rPr>
          <w:color w:val="231F20"/>
          <w:spacing w:val="-2"/>
        </w:rPr>
        <w:t xml:space="preserve">( </w:t>
      </w:r>
      <w:r>
        <w:rPr>
          <w:color w:val="3F7F7F"/>
          <w:spacing w:val="-2"/>
        </w:rPr>
        <w:t xml:space="preserve">၁၉၈၄-ခုနှစ် </w:t>
      </w:r>
      <w:r>
        <w:rPr>
          <w:color w:val="231F20"/>
          <w:spacing w:val="-2"/>
        </w:rPr>
        <w:t>၊</w:t>
      </w:r>
      <w:r>
        <w:rPr>
          <w:color w:val="231F20"/>
          <w:spacing w:val="-10"/>
        </w:rPr>
        <w:t xml:space="preserve"> </w:t>
      </w:r>
      <w:r>
        <w:rPr>
          <w:color w:val="231F20"/>
          <w:spacing w:val="-2"/>
        </w:rPr>
        <w:t>၁၇၈)၊</w:t>
      </w:r>
      <w:r>
        <w:rPr>
          <w:color w:val="231F20"/>
          <w:spacing w:val="-10"/>
        </w:rPr>
        <w:t xml:space="preserve"> </w:t>
      </w:r>
      <w:r>
        <w:rPr>
          <w:color w:val="231F20"/>
          <w:spacing w:val="-2"/>
        </w:rPr>
        <w:t>နှင့်</w:t>
      </w:r>
      <w:r>
        <w:rPr>
          <w:color w:val="231F20"/>
          <w:spacing w:val="-10"/>
        </w:rPr>
        <w:t xml:space="preserve"> </w:t>
      </w:r>
      <w:r>
        <w:rPr>
          <w:color w:val="231F20"/>
          <w:spacing w:val="-2"/>
        </w:rPr>
        <w:t>အကယ်၍၊</w:t>
      </w:r>
      <w:r>
        <w:rPr>
          <w:color w:val="231F20"/>
          <w:spacing w:val="-10"/>
        </w:rPr>
        <w:t xml:space="preserve"> </w:t>
      </w:r>
      <w:r>
        <w:rPr>
          <w:color w:val="231F20"/>
          <w:spacing w:val="-2"/>
        </w:rPr>
        <w:t>အဖြစ်</w:t>
      </w:r>
      <w:r>
        <w:rPr>
          <w:color w:val="231F20"/>
          <w:spacing w:val="-10"/>
        </w:rPr>
        <w:t xml:space="preserve"> </w:t>
      </w:r>
      <w:r>
        <w:rPr>
          <w:color w:val="231F20"/>
          <w:spacing w:val="-2"/>
        </w:rPr>
        <w:t>Chomsky</w:t>
      </w:r>
      <w:r>
        <w:rPr>
          <w:color w:val="231F20"/>
          <w:spacing w:val="-10"/>
        </w:rPr>
        <w:t xml:space="preserve"> </w:t>
      </w:r>
      <w:r>
        <w:rPr>
          <w:color w:val="231F20"/>
          <w:spacing w:val="-2"/>
        </w:rPr>
        <w:t xml:space="preserve">( </w:t>
      </w:r>
      <w:r>
        <w:rPr>
          <w:color w:val="3F7F7F"/>
          <w:spacing w:val="-2"/>
        </w:rPr>
        <w:t xml:space="preserve">၁၉၈၁ </w:t>
      </w:r>
      <w:r>
        <w:rPr>
          <w:color w:val="231F20"/>
          <w:spacing w:val="-2"/>
        </w:rPr>
        <w:t xml:space="preserve">) </w:t>
      </w:r>
      <w:r>
        <w:rPr>
          <w:color w:val="231F20"/>
        </w:rPr>
        <w:t>၊</w:t>
      </w:r>
      <w:r>
        <w:rPr>
          <w:color w:val="231F20"/>
          <w:spacing w:val="-7"/>
        </w:rPr>
        <w:t xml:space="preserve"> </w:t>
      </w:r>
      <w:r>
        <w:rPr>
          <w:color w:val="231F20"/>
        </w:rPr>
        <w:t>ဘာသာစကား</w:t>
      </w:r>
      <w:r>
        <w:rPr>
          <w:color w:val="231F20"/>
          <w:spacing w:val="-7"/>
        </w:rPr>
        <w:t xml:space="preserve"> </w:t>
      </w:r>
      <w:r>
        <w:rPr>
          <w:color w:val="231F20"/>
        </w:rPr>
        <w:t>အနားယူ</w:t>
      </w:r>
      <w:r>
        <w:rPr>
          <w:color w:val="231F20"/>
          <w:spacing w:val="-7"/>
        </w:rPr>
        <w:t xml:space="preserve"> </w:t>
      </w:r>
      <w:r>
        <w:rPr>
          <w:color w:val="231F20"/>
        </w:rPr>
        <w:t>အဓိကအားဖြင့်</w:t>
      </w:r>
      <w:r>
        <w:rPr>
          <w:color w:val="231F20"/>
          <w:spacing w:val="-7"/>
        </w:rPr>
        <w:t xml:space="preserve"> </w:t>
      </w:r>
      <w:r>
        <w:rPr>
          <w:color w:val="231F20"/>
        </w:rPr>
        <w:t>on</w:t>
      </w:r>
      <w:r>
        <w:rPr>
          <w:color w:val="231F20"/>
          <w:spacing w:val="-7"/>
        </w:rPr>
        <w:t xml:space="preserve"> </w:t>
      </w:r>
      <w:r>
        <w:rPr>
          <w:color w:val="231F20"/>
        </w:rPr>
        <w:t>မွေးရာပါ</w:t>
      </w:r>
      <w:r>
        <w:rPr>
          <w:color w:val="231F20"/>
          <w:spacing w:val="-7"/>
        </w:rPr>
        <w:t xml:space="preserve"> </w:t>
      </w:r>
      <w:r>
        <w:rPr>
          <w:color w:val="231F20"/>
        </w:rPr>
        <w:t>ဘာသာစကား</w:t>
      </w:r>
      <w:r>
        <w:rPr>
          <w:color w:val="231F20"/>
          <w:spacing w:val="-7"/>
        </w:rPr>
        <w:t xml:space="preserve"> </w:t>
      </w:r>
      <w:r>
        <w:rPr>
          <w:color w:val="231F20"/>
        </w:rPr>
        <w:t>အဆောက်အဦများ</w:t>
      </w:r>
      <w:r>
        <w:rPr>
          <w:color w:val="231F20"/>
          <w:spacing w:val="-7"/>
        </w:rPr>
        <w:t xml:space="preserve"> </w:t>
      </w:r>
      <w:r>
        <w:rPr>
          <w:color w:val="231F20"/>
        </w:rPr>
        <w:t>နှင့်</w:t>
      </w:r>
      <w:r>
        <w:rPr>
          <w:color w:val="231F20"/>
          <w:spacing w:val="-7"/>
        </w:rPr>
        <w:t xml:space="preserve"> </w:t>
      </w:r>
      <w:r>
        <w:rPr>
          <w:color w:val="231F20"/>
        </w:rPr>
        <w:t xml:space="preserve">ဣန္ဒြေ </w:t>
      </w:r>
      <w:r>
        <w:rPr>
          <w:color w:val="231F20"/>
          <w:spacing w:val="-2"/>
        </w:rPr>
        <w:t>ရှိလျှင်</w:t>
      </w:r>
      <w:r>
        <w:rPr>
          <w:color w:val="231F20"/>
          <w:spacing w:val="-6"/>
        </w:rPr>
        <w:t xml:space="preserve"> </w:t>
      </w:r>
      <w:r>
        <w:rPr>
          <w:color w:val="231F20"/>
          <w:spacing w:val="-2"/>
        </w:rPr>
        <w:t>လူမှုရေး</w:t>
      </w:r>
      <w:r>
        <w:rPr>
          <w:color w:val="231F20"/>
          <w:spacing w:val="-6"/>
        </w:rPr>
        <w:t xml:space="preserve"> </w:t>
      </w:r>
      <w:r>
        <w:rPr>
          <w:color w:val="231F20"/>
          <w:spacing w:val="-2"/>
        </w:rPr>
        <w:t>မနုဿဗေဒပညာရှင်</w:t>
      </w:r>
      <w:r>
        <w:rPr>
          <w:color w:val="231F20"/>
          <w:spacing w:val="-6"/>
        </w:rPr>
        <w:t xml:space="preserve"> </w:t>
      </w:r>
      <w:r>
        <w:rPr>
          <w:color w:val="231F20"/>
          <w:spacing w:val="-2"/>
        </w:rPr>
        <w:t>ပါ့</w:t>
      </w:r>
      <w:r>
        <w:rPr>
          <w:color w:val="231F20"/>
          <w:spacing w:val="-6"/>
        </w:rPr>
        <w:t xml:space="preserve"> </w:t>
      </w:r>
      <w:r>
        <w:rPr>
          <w:color w:val="231F20"/>
          <w:spacing w:val="-2"/>
        </w:rPr>
        <w:t>ရှိသည်</w:t>
      </w:r>
      <w:r>
        <w:rPr>
          <w:color w:val="231F20"/>
          <w:spacing w:val="-6"/>
        </w:rPr>
        <w:t xml:space="preserve"> </w:t>
      </w:r>
      <w:r>
        <w:rPr>
          <w:color w:val="231F20"/>
          <w:spacing w:val="-2"/>
        </w:rPr>
        <w:t>a</w:t>
      </w:r>
      <w:r>
        <w:rPr>
          <w:color w:val="231F20"/>
          <w:spacing w:val="-6"/>
        </w:rPr>
        <w:t xml:space="preserve"> </w:t>
      </w:r>
      <w:r>
        <w:rPr>
          <w:color w:val="231F20"/>
          <w:spacing w:val="-2"/>
        </w:rPr>
        <w:t>ကန့်သတ်</w:t>
      </w:r>
      <w:r>
        <w:rPr>
          <w:color w:val="231F20"/>
          <w:spacing w:val="-6"/>
        </w:rPr>
        <w:t xml:space="preserve"> </w:t>
      </w:r>
      <w:r>
        <w:rPr>
          <w:color w:val="231F20"/>
          <w:spacing w:val="-2"/>
        </w:rPr>
        <w:t>အကျိုးစီးပွား</w:t>
      </w:r>
      <w:r>
        <w:rPr>
          <w:color w:val="231F20"/>
          <w:spacing w:val="-6"/>
        </w:rPr>
        <w:t xml:space="preserve"> </w:t>
      </w:r>
      <w:r>
        <w:rPr>
          <w:color w:val="231F20"/>
          <w:spacing w:val="-2"/>
        </w:rPr>
        <w:t>၌</w:t>
      </w:r>
      <w:r>
        <w:rPr>
          <w:color w:val="231F20"/>
          <w:spacing w:val="-6"/>
        </w:rPr>
        <w:t xml:space="preserve"> </w:t>
      </w:r>
      <w:r>
        <w:rPr>
          <w:color w:val="231F20"/>
          <w:spacing w:val="-2"/>
        </w:rPr>
        <w:t>ဘာသာစကား။</w:t>
      </w:r>
      <w:r>
        <w:rPr>
          <w:color w:val="231F20"/>
          <w:spacing w:val="-6"/>
        </w:rPr>
        <w:t xml:space="preserve"> </w:t>
      </w:r>
      <w:r>
        <w:rPr>
          <w:color w:val="231F20"/>
          <w:spacing w:val="-2"/>
        </w:rPr>
        <w:t xml:space="preserve">သမိုင်းဆိုင်ရာ </w:t>
      </w:r>
      <w:r>
        <w:rPr>
          <w:color w:val="231F20"/>
        </w:rPr>
        <w:t>နှင့် လူမှုဗေဒဆိုင်ရာ လုပ်ငန်းစဉ်များနှင့် ဘာသာစကားများ၏ ယဉ်ကျေးမှုကို မြှုပ်နှံထားခြင်းသည် အတော်လေး အပေါ်ယံဖြစ်ရပ်များဖြစ်သည်။ လူမှုရေးအရ ဖန်တီးထားသော၊ တည်ထောင်၊ အသိအမှတ်ပြုပြီး ထိန်းချုပ်ထားသော အသိပညာပုံစံများအဖြစ် ဘာသာစကားများသည် မျက်နှာပြင် အသေးစိပ်ဖော်ပြချက်များ— ကျွန်ုပ်တို့၏မျိုးစိတ်များ၏ မွေးရာပါ နက်နဲသော ဒီဇိုင်းမျိုးကွဲများ မျှသာဖြစ်သည်။</w:t>
      </w:r>
    </w:p>
    <w:p w:rsidR="00FC077F" w:rsidRDefault="002176C3">
      <w:pPr>
        <w:pStyle w:val="BodyText"/>
        <w:spacing w:line="249" w:lineRule="auto"/>
        <w:ind w:left="75" w:right="55" w:firstLine="199"/>
      </w:pPr>
      <w:r>
        <w:rPr>
          <w:color w:val="231F20"/>
        </w:rPr>
        <w:t>ဤကဲ့သို့သော ခိုင်မာသော innatist နှင့် universalist အနေအထားသည် အထူးသဖြင့် ဘာသာစကားတည်ဆောက်ပုံဆိုင်ရာ သိမြင်နားလည်မှုဆိုင်ရာချဉ်းကပ်မှုအသစ်များဆိုင်ရာ ဖွံ့ဖြိုးတိုးတက်မှုများကြောင့် ပိုမို၍ ပြဿနာဖြစ်ပုံပေါ်သည်- ၎င်းတို့သည် စကြာဝဠာများကို ရှာဖွေတွေ့ရှိနေချိန်တွင်၊ သုတေသီများသည် ၎င်းတို့ကို အတွေ့အကြုံအရ တူညီမှုများနှင့် လုပ်ဆောင်မှုဆိုင်ရာ ကန့်သတ်ချက်များအပေါ် အခြေခံ၍ များစွာပို၍ ကြီးကြီးမားမားတွေ့ရှိကြပြီး ယေဘုယျ သိမြင်မှုစွမ်းရည်များနှင့် တိုက်ရိုက်ဆက်စပ်နေသော Brownee မော်ဒယ်များထက်၊ ဤပမာဏနှင့် Chomsky (Choms</w:t>
      </w:r>
      <w:r>
        <w:rPr>
          <w:color w:val="231F20"/>
        </w:rPr>
        <w:t>ky ထက်)။ ဒါတွေ</w:t>
      </w:r>
      <w:r>
        <w:rPr>
          <w:color w:val="231F20"/>
          <w:spacing w:val="-1"/>
        </w:rPr>
        <w:t xml:space="preserve"> </w:t>
      </w:r>
      <w:r>
        <w:rPr>
          <w:color w:val="231F20"/>
        </w:rPr>
        <w:t>ချဉ်းကပ်မှုများ</w:t>
      </w:r>
      <w:r>
        <w:rPr>
          <w:color w:val="231F20"/>
          <w:spacing w:val="-1"/>
        </w:rPr>
        <w:t xml:space="preserve"> </w:t>
      </w:r>
      <w:r>
        <w:rPr>
          <w:color w:val="231F20"/>
        </w:rPr>
        <w:t>ရန်</w:t>
      </w:r>
      <w:r>
        <w:rPr>
          <w:color w:val="231F20"/>
          <w:spacing w:val="-1"/>
        </w:rPr>
        <w:t xml:space="preserve"> </w:t>
      </w:r>
      <w:r>
        <w:rPr>
          <w:color w:val="231F20"/>
        </w:rPr>
        <w:t>တလောကလုံး၊</w:t>
      </w:r>
      <w:r>
        <w:rPr>
          <w:color w:val="231F20"/>
          <w:spacing w:val="-1"/>
        </w:rPr>
        <w:t xml:space="preserve"> </w:t>
      </w:r>
      <w:r>
        <w:rPr>
          <w:color w:val="231F20"/>
        </w:rPr>
        <w:t>ပြသခြင်း။</w:t>
      </w:r>
      <w:r>
        <w:rPr>
          <w:color w:val="231F20"/>
          <w:spacing w:val="-1"/>
        </w:rPr>
        <w:t xml:space="preserve"> </w:t>
      </w:r>
      <w:r>
        <w:rPr>
          <w:color w:val="231F20"/>
        </w:rPr>
        <w:t>ဘယ်လိုလဲ</w:t>
      </w:r>
      <w:r>
        <w:rPr>
          <w:color w:val="231F20"/>
          <w:spacing w:val="-1"/>
        </w:rPr>
        <w:t xml:space="preserve"> </w:t>
      </w:r>
      <w:r>
        <w:rPr>
          <w:color w:val="231F20"/>
        </w:rPr>
        <w:t>သူတို့</w:t>
      </w:r>
      <w:r>
        <w:rPr>
          <w:color w:val="231F20"/>
          <w:spacing w:val="-1"/>
        </w:rPr>
        <w:t xml:space="preserve"> </w:t>
      </w:r>
      <w:r>
        <w:rPr>
          <w:color w:val="231F20"/>
        </w:rPr>
        <w:t>ပေါ်လာ</w:t>
      </w:r>
      <w:r>
        <w:rPr>
          <w:color w:val="231F20"/>
          <w:spacing w:val="-1"/>
        </w:rPr>
        <w:t xml:space="preserve"> </w:t>
      </w:r>
      <w:r>
        <w:rPr>
          <w:color w:val="231F20"/>
        </w:rPr>
        <w:t>တစ်စိတ်တစ်ပိုင်း</w:t>
      </w:r>
      <w:r>
        <w:rPr>
          <w:color w:val="231F20"/>
          <w:spacing w:val="-1"/>
        </w:rPr>
        <w:t xml:space="preserve"> </w:t>
      </w:r>
      <w:r>
        <w:rPr>
          <w:color w:val="231F20"/>
        </w:rPr>
        <w:t>ထံမှ</w:t>
      </w:r>
      <w:r>
        <w:rPr>
          <w:color w:val="231F20"/>
          <w:spacing w:val="-1"/>
        </w:rPr>
        <w:t xml:space="preserve"> </w:t>
      </w:r>
      <w:r>
        <w:rPr>
          <w:color w:val="231F20"/>
        </w:rPr>
        <w:t>ဘုံအတွေ့အကြုံ တိမ်းညွှတ်မှုနှင့် တွေးခေါ်မှုဆိုင်ရာ လုပ်ငန်းစဉ်များနှင့် တစ်စိတ်တစ်ပိုင်း အပြန်အလှန် ဆက်သွယ်မှု အခြေအနေနှင့် သတင်းအချက်အလက် ဆက်သွယ်မှုနှင့် အကျိုးသက်ရောက်မှုအပေါ် ၎င်း၏ လုပ်ငန်းဆောင်တာ ကန့်သတ်ချက်များမှ တစ်စိတ်တစ်ပိုင်းအားဖြင့် လူမှုရေးအရ ဖွဲ့စည်းထားသည့် ဘာသာဗေဒဆိုင်ရာ အသိပညာကို ခွဲခြမ်းစိတ်ဖြာခြင်းအတွက် လုံလောက်သော အခန်းချန်ထားခဲ့ပါ။ pidgin နှင့် creole ဘာသာစကားများဖြင့် အထူးစိတ်ဝင်စားဖွယ်ကေ</w:t>
      </w:r>
      <w:r>
        <w:rPr>
          <w:color w:val="231F20"/>
        </w:rPr>
        <w:t>ာင်းသောအရာမှာ</w:t>
      </w:r>
      <w:r>
        <w:rPr>
          <w:color w:val="231F20"/>
          <w:spacing w:val="-11"/>
        </w:rPr>
        <w:t xml:space="preserve"> </w:t>
      </w:r>
      <w:r>
        <w:rPr>
          <w:color w:val="231F20"/>
        </w:rPr>
        <w:t>အဲဒါ</w:t>
      </w:r>
      <w:r>
        <w:rPr>
          <w:color w:val="231F20"/>
          <w:spacing w:val="-11"/>
        </w:rPr>
        <w:t xml:space="preserve"> </w:t>
      </w:r>
      <w:r>
        <w:rPr>
          <w:color w:val="231F20"/>
        </w:rPr>
        <w:t>သို့ပေမယ့်</w:t>
      </w:r>
      <w:r>
        <w:rPr>
          <w:color w:val="231F20"/>
          <w:spacing w:val="-11"/>
        </w:rPr>
        <w:t xml:space="preserve"> </w:t>
      </w:r>
      <w:r>
        <w:rPr>
          <w:color w:val="231F20"/>
        </w:rPr>
        <w:t>ကျွန်တော်တို့ရဲ့</w:t>
      </w:r>
      <w:r>
        <w:rPr>
          <w:color w:val="231F20"/>
          <w:spacing w:val="-11"/>
        </w:rPr>
        <w:t xml:space="preserve"> </w:t>
      </w:r>
      <w:r>
        <w:rPr>
          <w:color w:val="231F20"/>
        </w:rPr>
        <w:t>ဆဲ</w:t>
      </w:r>
      <w:r>
        <w:rPr>
          <w:color w:val="231F20"/>
          <w:spacing w:val="-11"/>
        </w:rPr>
        <w:t xml:space="preserve"> </w:t>
      </w:r>
      <w:r>
        <w:rPr>
          <w:color w:val="231F20"/>
        </w:rPr>
        <w:t>ပြေတယ်။</w:t>
      </w:r>
      <w:r>
        <w:rPr>
          <w:color w:val="231F20"/>
          <w:spacing w:val="-11"/>
        </w:rPr>
        <w:t xml:space="preserve"> </w:t>
      </w:r>
      <w:r>
        <w:rPr>
          <w:color w:val="231F20"/>
        </w:rPr>
        <w:t>ဖာထေးသည်။</w:t>
      </w:r>
      <w:r>
        <w:rPr>
          <w:color w:val="231F20"/>
          <w:spacing w:val="-11"/>
        </w:rPr>
        <w:t xml:space="preserve"> </w:t>
      </w:r>
      <w:r>
        <w:rPr>
          <w:color w:val="231F20"/>
        </w:rPr>
        <w:t>ဒေတာ</w:t>
      </w:r>
      <w:r>
        <w:rPr>
          <w:color w:val="231F20"/>
          <w:spacing w:val="-11"/>
        </w:rPr>
        <w:t xml:space="preserve"> </w:t>
      </w:r>
      <w:r>
        <w:rPr>
          <w:color w:val="231F20"/>
        </w:rPr>
        <w:t>ပတ်သက်</w:t>
      </w:r>
      <w:r>
        <w:rPr>
          <w:color w:val="231F20"/>
          <w:spacing w:val="-11"/>
        </w:rPr>
        <w:t xml:space="preserve"> </w:t>
      </w:r>
      <w:r>
        <w:rPr>
          <w:color w:val="231F20"/>
        </w:rPr>
        <w:t>သူတို့ရဲ့</w:t>
      </w:r>
      <w:r>
        <w:rPr>
          <w:color w:val="231F20"/>
          <w:spacing w:val="-11"/>
        </w:rPr>
        <w:t xml:space="preserve"> </w:t>
      </w:r>
      <w:r>
        <w:rPr>
          <w:color w:val="231F20"/>
        </w:rPr>
        <w:t>ဥပါဒ်၊</w:t>
      </w:r>
      <w:r>
        <w:rPr>
          <w:color w:val="231F20"/>
          <w:spacing w:val="-11"/>
        </w:rPr>
        <w:t xml:space="preserve"> </w:t>
      </w:r>
      <w:r>
        <w:rPr>
          <w:color w:val="231F20"/>
        </w:rPr>
        <w:t>သူတို့ရဲ့</w:t>
      </w:r>
      <w:r>
        <w:rPr>
          <w:color w:val="231F20"/>
          <w:spacing w:val="-11"/>
        </w:rPr>
        <w:t xml:space="preserve"> </w:t>
      </w:r>
      <w:r>
        <w:rPr>
          <w:color w:val="231F20"/>
        </w:rPr>
        <w:t>သမိုင်းသည် မုသားဖြစ်သည်။</w:t>
      </w:r>
      <w:r>
        <w:rPr>
          <w:color w:val="231F20"/>
          <w:spacing w:val="-13"/>
        </w:rPr>
        <w:t xml:space="preserve"> </w:t>
      </w:r>
      <w:r>
        <w:rPr>
          <w:color w:val="231F20"/>
        </w:rPr>
        <w:t>၌</w:t>
      </w:r>
      <w:r>
        <w:rPr>
          <w:color w:val="231F20"/>
          <w:spacing w:val="-12"/>
        </w:rPr>
        <w:t xml:space="preserve"> </w:t>
      </w:r>
      <w:r>
        <w:rPr>
          <w:color w:val="231F20"/>
        </w:rPr>
        <w:t>a</w:t>
      </w:r>
      <w:r>
        <w:rPr>
          <w:color w:val="231F20"/>
          <w:spacing w:val="-13"/>
        </w:rPr>
        <w:t xml:space="preserve"> </w:t>
      </w:r>
      <w:r>
        <w:rPr>
          <w:color w:val="231F20"/>
        </w:rPr>
        <w:t>လူမှုရေး</w:t>
      </w:r>
      <w:r>
        <w:rPr>
          <w:color w:val="231F20"/>
          <w:spacing w:val="-12"/>
        </w:rPr>
        <w:t xml:space="preserve"> </w:t>
      </w:r>
      <w:r>
        <w:rPr>
          <w:color w:val="231F20"/>
        </w:rPr>
        <w:t>ကမ္ဘာ</w:t>
      </w:r>
      <w:r>
        <w:rPr>
          <w:color w:val="231F20"/>
          <w:spacing w:val="-13"/>
        </w:rPr>
        <w:t xml:space="preserve"> </w:t>
      </w:r>
      <w:r>
        <w:rPr>
          <w:color w:val="231F20"/>
        </w:rPr>
        <w:t>၏</w:t>
      </w:r>
      <w:r>
        <w:rPr>
          <w:color w:val="231F20"/>
          <w:spacing w:val="-12"/>
        </w:rPr>
        <w:t xml:space="preserve"> </w:t>
      </w:r>
      <w:r>
        <w:rPr>
          <w:color w:val="231F20"/>
        </w:rPr>
        <w:t>ဆက်သွယ်ခဲ့သည်။</w:t>
      </w:r>
      <w:r>
        <w:rPr>
          <w:color w:val="231F20"/>
          <w:spacing w:val="-13"/>
        </w:rPr>
        <w:t xml:space="preserve"> </w:t>
      </w:r>
      <w:r>
        <w:rPr>
          <w:color w:val="231F20"/>
        </w:rPr>
        <w:t>အသိပညာ၊</w:t>
      </w:r>
      <w:r>
        <w:rPr>
          <w:color w:val="231F20"/>
          <w:spacing w:val="-12"/>
        </w:rPr>
        <w:t xml:space="preserve"> </w:t>
      </w:r>
      <w:r>
        <w:rPr>
          <w:color w:val="231F20"/>
        </w:rPr>
        <w:t>၏</w:t>
      </w:r>
      <w:r>
        <w:rPr>
          <w:color w:val="231F20"/>
          <w:spacing w:val="-13"/>
        </w:rPr>
        <w:t xml:space="preserve"> </w:t>
      </w:r>
      <w:r>
        <w:rPr>
          <w:color w:val="231F20"/>
        </w:rPr>
        <w:t>ညှိနှိုင်းမှုများ</w:t>
      </w:r>
      <w:r>
        <w:rPr>
          <w:color w:val="231F20"/>
          <w:spacing w:val="-12"/>
        </w:rPr>
        <w:t xml:space="preserve"> </w:t>
      </w:r>
      <w:r>
        <w:rPr>
          <w:color w:val="231F20"/>
        </w:rPr>
        <w:t>၏</w:t>
      </w:r>
      <w:r>
        <w:rPr>
          <w:color w:val="231F20"/>
          <w:spacing w:val="-13"/>
        </w:rPr>
        <w:t xml:space="preserve"> </w:t>
      </w:r>
      <w:r>
        <w:rPr>
          <w:color w:val="231F20"/>
        </w:rPr>
        <w:t>အဓိပ္ပါယ်များနှင့်</w:t>
      </w:r>
      <w:r>
        <w:rPr>
          <w:color w:val="231F20"/>
          <w:spacing w:val="-4"/>
        </w:rPr>
        <w:t xml:space="preserve"> </w:t>
      </w:r>
      <w:r>
        <w:rPr>
          <w:color w:val="231F20"/>
        </w:rPr>
        <w:t>၏</w:t>
      </w:r>
      <w:r>
        <w:rPr>
          <w:color w:val="231F20"/>
          <w:spacing w:val="-4"/>
        </w:rPr>
        <w:t xml:space="preserve"> </w:t>
      </w:r>
      <w:r>
        <w:rPr>
          <w:color w:val="231F20"/>
        </w:rPr>
        <w:t>ဘာသာစကား</w:t>
      </w:r>
      <w:r>
        <w:rPr>
          <w:color w:val="231F20"/>
          <w:spacing w:val="-4"/>
        </w:rPr>
        <w:t xml:space="preserve"> </w:t>
      </w:r>
      <w:r>
        <w:rPr>
          <w:color w:val="231F20"/>
        </w:rPr>
        <w:t>ပုံစံများ။</w:t>
      </w:r>
      <w:r>
        <w:rPr>
          <w:color w:val="231F20"/>
          <w:spacing w:val="-4"/>
        </w:rPr>
        <w:t xml:space="preserve"> </w:t>
      </w:r>
      <w:r>
        <w:rPr>
          <w:color w:val="231F20"/>
        </w:rPr>
        <w:t>ရှိရင်</w:t>
      </w:r>
      <w:r>
        <w:rPr>
          <w:color w:val="231F20"/>
          <w:spacing w:val="-4"/>
        </w:rPr>
        <w:t xml:space="preserve"> </w:t>
      </w:r>
      <w:r>
        <w:rPr>
          <w:color w:val="231F20"/>
        </w:rPr>
        <w:t>ဆက်သွယ်ရေး</w:t>
      </w:r>
      <w:r>
        <w:rPr>
          <w:color w:val="231F20"/>
          <w:spacing w:val="-4"/>
        </w:rPr>
        <w:t xml:space="preserve"> </w:t>
      </w:r>
      <w:r>
        <w:rPr>
          <w:color w:val="231F20"/>
        </w:rPr>
        <w:t>သည်</w:t>
      </w:r>
      <w:r>
        <w:rPr>
          <w:color w:val="231F20"/>
          <w:spacing w:val="-4"/>
        </w:rPr>
        <w:t xml:space="preserve"> </w:t>
      </w:r>
      <w:r>
        <w:rPr>
          <w:color w:val="231F20"/>
        </w:rPr>
        <w:t>အဆိုပါ</w:t>
      </w:r>
      <w:r>
        <w:rPr>
          <w:color w:val="231F20"/>
          <w:spacing w:val="-4"/>
        </w:rPr>
        <w:t xml:space="preserve"> </w:t>
      </w:r>
      <w:r>
        <w:rPr>
          <w:color w:val="231F20"/>
        </w:rPr>
        <w:t>သော့</w:t>
      </w:r>
      <w:r>
        <w:rPr>
          <w:color w:val="231F20"/>
          <w:spacing w:val="-4"/>
        </w:rPr>
        <w:t xml:space="preserve"> </w:t>
      </w:r>
      <w:r>
        <w:rPr>
          <w:color w:val="231F20"/>
        </w:rPr>
        <w:t>ရန်</w:t>
      </w:r>
      <w:r>
        <w:rPr>
          <w:color w:val="231F20"/>
          <w:spacing w:val="-4"/>
        </w:rPr>
        <w:t xml:space="preserve"> </w:t>
      </w:r>
      <w:r>
        <w:rPr>
          <w:color w:val="231F20"/>
        </w:rPr>
        <w:t>လူမှုရေး</w:t>
      </w:r>
      <w:r>
        <w:rPr>
          <w:color w:val="231F20"/>
          <w:spacing w:val="-4"/>
        </w:rPr>
        <w:t xml:space="preserve"> </w:t>
      </w:r>
      <w:r>
        <w:rPr>
          <w:color w:val="231F20"/>
        </w:rPr>
        <w:t>အပြန်အလှန်၊</w:t>
      </w:r>
      <w:r>
        <w:rPr>
          <w:color w:val="231F20"/>
          <w:spacing w:val="-4"/>
        </w:rPr>
        <w:t xml:space="preserve"> </w:t>
      </w:r>
      <w:r>
        <w:rPr>
          <w:color w:val="231F20"/>
        </w:rPr>
        <w:t>ထို့နောက် ပြိုင်ဆိုင်မှုပုံစံများ၏ ဉာဏ်ရည်ဉာဏ်သွေးသည် ဟောပြောသူများအား "မှန်ကန်သော" မှန်းဆချက်များကို ပြုလုပ်စေမည်ဖြစ်သည်။</w:t>
      </w:r>
      <w:r>
        <w:rPr>
          <w:color w:val="231F20"/>
          <w:spacing w:val="-6"/>
        </w:rPr>
        <w:t xml:space="preserve"> </w:t>
      </w:r>
      <w:r>
        <w:rPr>
          <w:color w:val="231F20"/>
        </w:rPr>
        <w:t>အကြောင်း</w:t>
      </w:r>
      <w:r>
        <w:rPr>
          <w:color w:val="231F20"/>
          <w:spacing w:val="-6"/>
        </w:rPr>
        <w:t xml:space="preserve"> </w:t>
      </w:r>
      <w:r>
        <w:rPr>
          <w:color w:val="231F20"/>
        </w:rPr>
        <w:t>အဓိပ္ပါယ်</w:t>
      </w:r>
      <w:r>
        <w:rPr>
          <w:color w:val="231F20"/>
          <w:spacing w:val="-6"/>
        </w:rPr>
        <w:t xml:space="preserve"> </w:t>
      </w:r>
      <w:r>
        <w:rPr>
          <w:color w:val="231F20"/>
        </w:rPr>
        <w:t>“အဲဒါတွေ</w:t>
      </w:r>
      <w:r>
        <w:rPr>
          <w:color w:val="231F20"/>
          <w:spacing w:val="-6"/>
        </w:rPr>
        <w:t xml:space="preserve"> </w:t>
      </w:r>
      <w:r>
        <w:rPr>
          <w:color w:val="231F20"/>
        </w:rPr>
        <w:t>ခန့်မှန်းချက်များ</w:t>
      </w:r>
      <w:r>
        <w:rPr>
          <w:color w:val="231F20"/>
          <w:spacing w:val="-6"/>
        </w:rPr>
        <w:t xml:space="preserve"> </w:t>
      </w:r>
      <w:r>
        <w:rPr>
          <w:color w:val="231F20"/>
        </w:rPr>
        <w:t>အဲဒါ</w:t>
      </w:r>
      <w:r>
        <w:rPr>
          <w:color w:val="231F20"/>
          <w:spacing w:val="-6"/>
        </w:rPr>
        <w:t xml:space="preserve"> </w:t>
      </w:r>
      <w:r>
        <w:rPr>
          <w:color w:val="231F20"/>
        </w:rPr>
        <w:t>မြှင့်တင်ပါ။</w:t>
      </w:r>
      <w:r>
        <w:rPr>
          <w:color w:val="231F20"/>
          <w:spacing w:val="-6"/>
        </w:rPr>
        <w:t xml:space="preserve"> </w:t>
      </w:r>
      <w:r>
        <w:rPr>
          <w:color w:val="231F20"/>
        </w:rPr>
        <w:t>ဥာဏ်ရည်၊</w:t>
      </w:r>
      <w:r>
        <w:rPr>
          <w:color w:val="231F20"/>
          <w:spacing w:val="-6"/>
        </w:rPr>
        <w:t xml:space="preserve"> </w:t>
      </w:r>
      <w:r>
        <w:rPr>
          <w:color w:val="231F20"/>
        </w:rPr>
        <w:t>ပါလိမ့်မယ်။</w:t>
      </w:r>
      <w:r>
        <w:rPr>
          <w:color w:val="231F20"/>
          <w:spacing w:val="-6"/>
        </w:rPr>
        <w:t xml:space="preserve"> </w:t>
      </w:r>
      <w:r>
        <w:rPr>
          <w:color w:val="231F20"/>
        </w:rPr>
        <w:t>ဖြစ်</w:t>
      </w:r>
      <w:r>
        <w:rPr>
          <w:color w:val="231F20"/>
          <w:spacing w:val="-6"/>
        </w:rPr>
        <w:t xml:space="preserve"> </w:t>
      </w:r>
      <w:r>
        <w:rPr>
          <w:color w:val="231F20"/>
        </w:rPr>
        <w:t>ညာဘက်</w:t>
      </w:r>
      <w:r>
        <w:rPr>
          <w:color w:val="231F20"/>
          <w:spacing w:val="-12"/>
        </w:rPr>
        <w:t xml:space="preserve"> </w:t>
      </w:r>
      <w:r>
        <w:rPr>
          <w:color w:val="231F20"/>
        </w:rPr>
        <w:t>ခန့်မှန်းချက်များ”</w:t>
      </w:r>
      <w:r>
        <w:rPr>
          <w:color w:val="231F20"/>
          <w:spacing w:val="-12"/>
        </w:rPr>
        <w:t xml:space="preserve"> </w:t>
      </w:r>
      <w:r>
        <w:rPr>
          <w:color w:val="231F20"/>
        </w:rPr>
        <w:t>(သောမတ်စ်</w:t>
      </w:r>
      <w:r>
        <w:rPr>
          <w:color w:val="231F20"/>
          <w:spacing w:val="-12"/>
        </w:rPr>
        <w:t xml:space="preserve"> </w:t>
      </w:r>
      <w:r>
        <w:rPr>
          <w:color w:val="231F20"/>
        </w:rPr>
        <w:t>နှင့်</w:t>
      </w:r>
      <w:r>
        <w:rPr>
          <w:color w:val="231F20"/>
          <w:spacing w:val="-12"/>
        </w:rPr>
        <w:t xml:space="preserve"> </w:t>
      </w:r>
      <w:r>
        <w:rPr>
          <w:color w:val="231F20"/>
        </w:rPr>
        <w:t>Kaufman</w:t>
      </w:r>
      <w:r>
        <w:rPr>
          <w:color w:val="231F20"/>
          <w:spacing w:val="-12"/>
        </w:rPr>
        <w:t xml:space="preserve"> </w:t>
      </w:r>
      <w:r>
        <w:rPr>
          <w:color w:val="3F7F7F"/>
        </w:rPr>
        <w:t xml:space="preserve">1988 </w:t>
      </w:r>
      <w:r>
        <w:rPr>
          <w:color w:val="231F20"/>
        </w:rPr>
        <w:t>:</w:t>
      </w:r>
      <w:r>
        <w:rPr>
          <w:color w:val="231F20"/>
          <w:spacing w:val="-12"/>
        </w:rPr>
        <w:t xml:space="preserve"> </w:t>
      </w:r>
      <w:r>
        <w:rPr>
          <w:color w:val="231F20"/>
        </w:rPr>
        <w:t>၁၅၃)။</w:t>
      </w:r>
      <w:r>
        <w:rPr>
          <w:color w:val="231F20"/>
          <w:spacing w:val="-12"/>
        </w:rPr>
        <w:t xml:space="preserve"> </w:t>
      </w:r>
      <w:r>
        <w:rPr>
          <w:color w:val="231F20"/>
        </w:rPr>
        <w:t>အဲလို</w:t>
      </w:r>
      <w:r>
        <w:rPr>
          <w:color w:val="231F20"/>
          <w:spacing w:val="-12"/>
        </w:rPr>
        <w:t xml:space="preserve"> </w:t>
      </w:r>
      <w:r>
        <w:rPr>
          <w:color w:val="231F20"/>
        </w:rPr>
        <w:t>ခန့်မှန်းချက်များ</w:t>
      </w:r>
      <w:r>
        <w:rPr>
          <w:color w:val="231F20"/>
          <w:spacing w:val="-12"/>
        </w:rPr>
        <w:t xml:space="preserve"> </w:t>
      </w:r>
      <w:r>
        <w:rPr>
          <w:color w:val="231F20"/>
        </w:rPr>
        <w:t>ဖြစ်ကြပါသည်။</w:t>
      </w:r>
      <w:r>
        <w:rPr>
          <w:color w:val="231F20"/>
          <w:spacing w:val="-12"/>
        </w:rPr>
        <w:t xml:space="preserve"> </w:t>
      </w:r>
      <w:r>
        <w:rPr>
          <w:color w:val="231F20"/>
        </w:rPr>
        <w:t>အဆိုပါ</w:t>
      </w:r>
      <w:r>
        <w:rPr>
          <w:color w:val="231F20"/>
          <w:spacing w:val="-12"/>
        </w:rPr>
        <w:t xml:space="preserve"> </w:t>
      </w:r>
      <w:r>
        <w:rPr>
          <w:color w:val="231F20"/>
        </w:rPr>
        <w:t>pidgin သို့မဟုတ် creole တွင်ထည့်သွင်းခံရဖွယ်ရှိသည်။ ဤနေရာသည် substrate နှင့်ဖြစ်သည်။</w:t>
      </w:r>
      <w:r>
        <w:rPr>
          <w:color w:val="231F20"/>
          <w:spacing w:val="-1"/>
        </w:rPr>
        <w:t xml:space="preserve"> </w:t>
      </w:r>
      <w:r>
        <w:rPr>
          <w:color w:val="231F20"/>
        </w:rPr>
        <w:t>တလောကလုံး</w:t>
      </w:r>
      <w:r>
        <w:rPr>
          <w:color w:val="231F20"/>
          <w:spacing w:val="-1"/>
        </w:rPr>
        <w:t xml:space="preserve"> </w:t>
      </w:r>
      <w:r>
        <w:rPr>
          <w:color w:val="231F20"/>
        </w:rPr>
        <w:t>လွှမ်းမိုးမှုများ</w:t>
      </w:r>
      <w:r>
        <w:rPr>
          <w:color w:val="231F20"/>
          <w:spacing w:val="-1"/>
        </w:rPr>
        <w:t xml:space="preserve"> </w:t>
      </w:r>
      <w:r>
        <w:rPr>
          <w:color w:val="231F20"/>
        </w:rPr>
        <w:t>on</w:t>
      </w:r>
      <w:r>
        <w:rPr>
          <w:color w:val="231F20"/>
          <w:spacing w:val="-1"/>
        </w:rPr>
        <w:t xml:space="preserve"> </w:t>
      </w:r>
      <w:r>
        <w:rPr>
          <w:color w:val="231F20"/>
        </w:rPr>
        <w:t>Pidgin</w:t>
      </w:r>
      <w:r>
        <w:rPr>
          <w:color w:val="231F20"/>
          <w:spacing w:val="-1"/>
        </w:rPr>
        <w:t xml:space="preserve"> </w:t>
      </w:r>
      <w:r>
        <w:rPr>
          <w:color w:val="231F20"/>
        </w:rPr>
        <w:t>နှင့်</w:t>
      </w:r>
      <w:r>
        <w:rPr>
          <w:color w:val="231F20"/>
          <w:spacing w:val="-1"/>
        </w:rPr>
        <w:t xml:space="preserve"> </w:t>
      </w:r>
      <w:r>
        <w:rPr>
          <w:color w:val="231F20"/>
        </w:rPr>
        <w:t>ခရီအိုးလ်</w:t>
      </w:r>
      <w:r>
        <w:rPr>
          <w:color w:val="231F20"/>
          <w:spacing w:val="-1"/>
        </w:rPr>
        <w:t xml:space="preserve"> </w:t>
      </w:r>
      <w:r>
        <w:rPr>
          <w:color w:val="231F20"/>
        </w:rPr>
        <w:t>ဥပါဒ်</w:t>
      </w:r>
      <w:r>
        <w:rPr>
          <w:color w:val="231F20"/>
          <w:spacing w:val="-1"/>
        </w:rPr>
        <w:t xml:space="preserve"> </w:t>
      </w:r>
      <w:r>
        <w:rPr>
          <w:color w:val="231F20"/>
        </w:rPr>
        <w:t>နိုင်သည်</w:t>
      </w:r>
      <w:r>
        <w:rPr>
          <w:color w:val="231F20"/>
          <w:spacing w:val="-1"/>
        </w:rPr>
        <w:t xml:space="preserve"> </w:t>
      </w:r>
      <w:r>
        <w:rPr>
          <w:color w:val="231F20"/>
        </w:rPr>
        <w:t>ပျော်ရွှင်စွာ</w:t>
      </w:r>
      <w:r>
        <w:rPr>
          <w:color w:val="231F20"/>
          <w:spacing w:val="-1"/>
        </w:rPr>
        <w:t xml:space="preserve"> </w:t>
      </w:r>
      <w:r>
        <w:rPr>
          <w:color w:val="231F20"/>
        </w:rPr>
        <w:t>ဆုံ။</w:t>
      </w:r>
      <w:r>
        <w:rPr>
          <w:color w:val="231F20"/>
          <w:spacing w:val="-1"/>
        </w:rPr>
        <w:t xml:space="preserve"> </w:t>
      </w:r>
      <w:r>
        <w:rPr>
          <w:color w:val="231F20"/>
        </w:rPr>
        <w:t>pid-gins နှင့် creoles တို့၏ ဥပါဒ် တွင် အခင်းအကျင်းများ ၏ သြဇာလွှမ်းမိုးမှု အခိုင်မာဆုံး ထောက်ခံသူများသည်ပင် စကြာဝဠာများ၏ အခန်းကဏ္ဍကို အသိအမှတ်ပြုလိမ့်မည်၊ သို့သော် ၎င်းတို့၏ Bickertonian bioprogrammatic ပုံစံတွင် ၎င်းတို့၏သြဇာလွှမ်းမိုးမှုကို အသိအမှတ်ပြုမည်မဟုတ်ပါ။ အဲဒါ</w:t>
      </w:r>
      <w:r>
        <w:rPr>
          <w:color w:val="231F20"/>
          <w:spacing w:val="40"/>
        </w:rPr>
        <w:t xml:space="preserve"> </w:t>
      </w:r>
      <w:r>
        <w:rPr>
          <w:color w:val="231F20"/>
        </w:rPr>
        <w:t>ကျွန်ုပ်တို့ သိထားသော ဘာသာစကားဖြင့် ဆက်သွယ်မှုကို ခွင့်ပြုသည့်အရာသည် ကျွန်ုပ်တို့၏ ပင်ကိုယ်သဘောပင်ဖြစ်သည်။</w:t>
      </w:r>
      <w:r>
        <w:rPr>
          <w:color w:val="231F20"/>
          <w:spacing w:val="-6"/>
        </w:rPr>
        <w:t xml:space="preserve"> </w:t>
      </w:r>
      <w:r>
        <w:rPr>
          <w:color w:val="231F20"/>
        </w:rPr>
        <w:t>အရည်အချင်းများ</w:t>
      </w:r>
      <w:r>
        <w:rPr>
          <w:color w:val="231F20"/>
          <w:spacing w:val="-6"/>
        </w:rPr>
        <w:t xml:space="preserve"> </w:t>
      </w:r>
      <w:r>
        <w:rPr>
          <w:color w:val="231F20"/>
        </w:rPr>
        <w:t>ရန်</w:t>
      </w:r>
      <w:r>
        <w:rPr>
          <w:color w:val="231F20"/>
          <w:spacing w:val="-6"/>
        </w:rPr>
        <w:t xml:space="preserve"> </w:t>
      </w:r>
      <w:r>
        <w:rPr>
          <w:color w:val="231F20"/>
        </w:rPr>
        <w:t>ရိုးရှင်းအောင်လုပ်ပါ။</w:t>
      </w:r>
      <w:r>
        <w:rPr>
          <w:color w:val="231F20"/>
          <w:spacing w:val="-6"/>
        </w:rPr>
        <w:t xml:space="preserve"> </w:t>
      </w:r>
      <w:r>
        <w:rPr>
          <w:color w:val="231F20"/>
        </w:rPr>
        <w:t>နှင့်</w:t>
      </w:r>
      <w:r>
        <w:rPr>
          <w:color w:val="231F20"/>
          <w:spacing w:val="-6"/>
        </w:rPr>
        <w:t xml:space="preserve"> </w:t>
      </w:r>
      <w:r>
        <w:rPr>
          <w:color w:val="231F20"/>
        </w:rPr>
        <w:t>ချွတ်</w:t>
      </w:r>
      <w:r>
        <w:rPr>
          <w:color w:val="231F20"/>
          <w:spacing w:val="-6"/>
        </w:rPr>
        <w:t xml:space="preserve"> </w:t>
      </w:r>
      <w:r>
        <w:rPr>
          <w:color w:val="231F20"/>
        </w:rPr>
        <w:t>off</w:t>
      </w:r>
      <w:r>
        <w:rPr>
          <w:color w:val="231F20"/>
          <w:spacing w:val="-6"/>
        </w:rPr>
        <w:t xml:space="preserve"> </w:t>
      </w:r>
      <w:r>
        <w:rPr>
          <w:color w:val="231F20"/>
        </w:rPr>
        <w:t>မရှိမဖြစ်</w:t>
      </w:r>
      <w:r>
        <w:rPr>
          <w:color w:val="231F20"/>
          <w:spacing w:val="-6"/>
        </w:rPr>
        <w:t xml:space="preserve"> </w:t>
      </w:r>
      <w:r>
        <w:rPr>
          <w:color w:val="231F20"/>
        </w:rPr>
        <w:t>မျက်နှာပြင်</w:t>
      </w:r>
      <w:r>
        <w:rPr>
          <w:color w:val="231F20"/>
          <w:spacing w:val="-6"/>
        </w:rPr>
        <w:t xml:space="preserve"> </w:t>
      </w:r>
      <w:r>
        <w:rPr>
          <w:color w:val="231F20"/>
        </w:rPr>
        <w:t>အမှတ်အသား၊</w:t>
      </w:r>
      <w:r>
        <w:rPr>
          <w:color w:val="231F20"/>
          <w:spacing w:val="-6"/>
        </w:rPr>
        <w:t xml:space="preserve"> </w:t>
      </w:r>
      <w:r>
        <w:rPr>
          <w:color w:val="231F20"/>
        </w:rPr>
        <w:t>အဲဒါ</w:t>
      </w:r>
      <w:r>
        <w:rPr>
          <w:color w:val="231F20"/>
          <w:spacing w:val="-6"/>
        </w:rPr>
        <w:t xml:space="preserve"> </w:t>
      </w:r>
      <w:r>
        <w:rPr>
          <w:color w:val="231F20"/>
        </w:rPr>
        <w:t>ခွင့်ပြုပါ။</w:t>
      </w:r>
      <w:r>
        <w:rPr>
          <w:color w:val="231F20"/>
          <w:spacing w:val="-6"/>
        </w:rPr>
        <w:t xml:space="preserve"> </w:t>
      </w:r>
      <w:r>
        <w:rPr>
          <w:color w:val="231F20"/>
        </w:rPr>
        <w:t>ယဉ်ကျေးမှုဆိုင်ရာ ဆက်သွယ်မ</w:t>
      </w:r>
      <w:r>
        <w:rPr>
          <w:color w:val="231F20"/>
        </w:rPr>
        <w:t>ှုတွင် အဓိပ္ပါယ်များကို ညှိနှိုင်းရန် ကျွန်ုပ်တို့။ ဤအရာများသည် ပီဒဂျင်တွင် အမှတ်အသားနည်းပါးသောအင်္ဂါရပ်များကို ပေါင်းစပ်ထည့်သွင်းမှုကို မြှင့်တင်ပေးသည့် Thomason နှင့် Kaufman တို့အကြောင်း ပြောဆိုနေကြသည့် ခန့်မှန်းချက်များဖြစ်သည်။</w:t>
      </w:r>
    </w:p>
    <w:p w:rsidR="00FC077F" w:rsidRDefault="002176C3">
      <w:pPr>
        <w:pStyle w:val="BodyText"/>
        <w:spacing w:line="249" w:lineRule="auto"/>
        <w:ind w:left="75" w:right="55" w:firstLine="199"/>
      </w:pPr>
      <w:r>
        <w:rPr>
          <w:color w:val="231F20"/>
        </w:rPr>
        <w:t>ဟိ</w:t>
      </w:r>
      <w:r>
        <w:rPr>
          <w:color w:val="231F20"/>
          <w:spacing w:val="-5"/>
        </w:rPr>
        <w:t xml:space="preserve"> </w:t>
      </w:r>
      <w:r>
        <w:rPr>
          <w:color w:val="231F20"/>
        </w:rPr>
        <w:t>တူညီမှု</w:t>
      </w:r>
      <w:r>
        <w:rPr>
          <w:color w:val="231F20"/>
          <w:spacing w:val="-5"/>
        </w:rPr>
        <w:t xml:space="preserve"> </w:t>
      </w:r>
      <w:r>
        <w:rPr>
          <w:color w:val="231F20"/>
        </w:rPr>
        <w:t>၏</w:t>
      </w:r>
      <w:r>
        <w:rPr>
          <w:color w:val="231F20"/>
          <w:spacing w:val="-5"/>
        </w:rPr>
        <w:t xml:space="preserve"> </w:t>
      </w:r>
      <w:r>
        <w:rPr>
          <w:color w:val="231F20"/>
        </w:rPr>
        <w:t>Pidgins</w:t>
      </w:r>
      <w:r>
        <w:rPr>
          <w:color w:val="231F20"/>
          <w:spacing w:val="-5"/>
        </w:rPr>
        <w:t xml:space="preserve"> </w:t>
      </w:r>
      <w:r>
        <w:rPr>
          <w:color w:val="231F20"/>
        </w:rPr>
        <w:t>နှင့်</w:t>
      </w:r>
      <w:r>
        <w:rPr>
          <w:color w:val="231F20"/>
          <w:spacing w:val="-5"/>
        </w:rPr>
        <w:t xml:space="preserve"> </w:t>
      </w:r>
      <w:r>
        <w:rPr>
          <w:color w:val="231F20"/>
        </w:rPr>
        <w:t>ခရီယို၊</w:t>
      </w:r>
      <w:r>
        <w:rPr>
          <w:color w:val="231F20"/>
          <w:spacing w:val="-5"/>
        </w:rPr>
        <w:t xml:space="preserve"> </w:t>
      </w:r>
      <w:r>
        <w:rPr>
          <w:color w:val="231F20"/>
        </w:rPr>
        <w:t>အကယ်၍</w:t>
      </w:r>
      <w:r>
        <w:rPr>
          <w:color w:val="231F20"/>
          <w:spacing w:val="-5"/>
        </w:rPr>
        <w:t xml:space="preserve"> </w:t>
      </w:r>
      <w:r>
        <w:rPr>
          <w:color w:val="231F20"/>
        </w:rPr>
        <w:t>ငါတို့</w:t>
      </w:r>
      <w:r>
        <w:rPr>
          <w:color w:val="231F20"/>
          <w:spacing w:val="-5"/>
        </w:rPr>
        <w:t xml:space="preserve"> </w:t>
      </w:r>
      <w:r>
        <w:rPr>
          <w:color w:val="231F20"/>
        </w:rPr>
        <w:t>အခိုင်အမာ</w:t>
      </w:r>
      <w:r>
        <w:rPr>
          <w:color w:val="231F20"/>
          <w:spacing w:val="-5"/>
        </w:rPr>
        <w:t xml:space="preserve"> </w:t>
      </w:r>
      <w:r>
        <w:rPr>
          <w:color w:val="231F20"/>
        </w:rPr>
        <w:t>အဲဒါ</w:t>
      </w:r>
      <w:r>
        <w:rPr>
          <w:color w:val="231F20"/>
          <w:spacing w:val="-5"/>
        </w:rPr>
        <w:t xml:space="preserve"> </w:t>
      </w:r>
      <w:r>
        <w:rPr>
          <w:color w:val="231F20"/>
        </w:rPr>
        <w:t>သူတို့</w:t>
      </w:r>
      <w:r>
        <w:rPr>
          <w:color w:val="231F20"/>
          <w:spacing w:val="-5"/>
        </w:rPr>
        <w:t xml:space="preserve"> </w:t>
      </w:r>
      <w:r>
        <w:rPr>
          <w:color w:val="231F20"/>
        </w:rPr>
        <w:t>ကိုယ်စားပြုသည်။</w:t>
      </w:r>
      <w:r>
        <w:rPr>
          <w:color w:val="231F20"/>
          <w:spacing w:val="-5"/>
        </w:rPr>
        <w:t xml:space="preserve"> </w:t>
      </w:r>
      <w:r>
        <w:rPr>
          <w:color w:val="231F20"/>
        </w:rPr>
        <w:t>အထူးအမျိုးအစားများ</w:t>
      </w:r>
      <w:r>
        <w:rPr>
          <w:color w:val="231F20"/>
          <w:spacing w:val="-9"/>
        </w:rPr>
        <w:t xml:space="preserve"> </w:t>
      </w:r>
      <w:r>
        <w:rPr>
          <w:color w:val="231F20"/>
        </w:rPr>
        <w:t>၏</w:t>
      </w:r>
      <w:r>
        <w:rPr>
          <w:color w:val="231F20"/>
          <w:spacing w:val="-9"/>
        </w:rPr>
        <w:t xml:space="preserve"> </w:t>
      </w:r>
      <w:r>
        <w:rPr>
          <w:color w:val="231F20"/>
        </w:rPr>
        <w:t>ဘာသာစကားများ၊</w:t>
      </w:r>
      <w:r>
        <w:rPr>
          <w:color w:val="231F20"/>
          <w:spacing w:val="-9"/>
        </w:rPr>
        <w:t xml:space="preserve"> </w:t>
      </w:r>
      <w:r>
        <w:rPr>
          <w:color w:val="231F20"/>
        </w:rPr>
        <w:t>ပါ့</w:t>
      </w:r>
      <w:r>
        <w:rPr>
          <w:color w:val="231F20"/>
          <w:spacing w:val="-9"/>
        </w:rPr>
        <w:t xml:space="preserve"> </w:t>
      </w:r>
      <w:r>
        <w:rPr>
          <w:color w:val="231F20"/>
        </w:rPr>
        <w:t>ဖြစ်</w:t>
      </w:r>
      <w:r>
        <w:rPr>
          <w:color w:val="231F20"/>
          <w:spacing w:val="-9"/>
        </w:rPr>
        <w:t xml:space="preserve"> </w:t>
      </w:r>
      <w:r>
        <w:rPr>
          <w:color w:val="231F20"/>
        </w:rPr>
        <w:t>ပေးဆပ်ခြင်း</w:t>
      </w:r>
      <w:r>
        <w:rPr>
          <w:color w:val="231F20"/>
          <w:spacing w:val="-9"/>
        </w:rPr>
        <w:t xml:space="preserve"> </w:t>
      </w:r>
      <w:r>
        <w:rPr>
          <w:color w:val="231F20"/>
        </w:rPr>
        <w:t>မဟုတ်ဘူး</w:t>
      </w:r>
      <w:r>
        <w:rPr>
          <w:color w:val="231F20"/>
          <w:spacing w:val="-9"/>
        </w:rPr>
        <w:t xml:space="preserve"> </w:t>
      </w:r>
      <w:r>
        <w:rPr>
          <w:color w:val="231F20"/>
        </w:rPr>
        <w:t>ရန်</w:t>
      </w:r>
      <w:r>
        <w:rPr>
          <w:color w:val="231F20"/>
          <w:spacing w:val="-9"/>
        </w:rPr>
        <w:t xml:space="preserve"> </w:t>
      </w:r>
      <w:r>
        <w:rPr>
          <w:color w:val="231F20"/>
        </w:rPr>
        <w:t>အထူး</w:t>
      </w:r>
      <w:r>
        <w:rPr>
          <w:color w:val="231F20"/>
          <w:spacing w:val="-9"/>
        </w:rPr>
        <w:t xml:space="preserve"> </w:t>
      </w:r>
      <w:r>
        <w:rPr>
          <w:color w:val="231F20"/>
        </w:rPr>
        <w:t>ဣန္ဒြေ</w:t>
      </w:r>
      <w:r>
        <w:rPr>
          <w:color w:val="231F20"/>
          <w:spacing w:val="-9"/>
        </w:rPr>
        <w:t xml:space="preserve"> </w:t>
      </w:r>
      <w:r>
        <w:rPr>
          <w:color w:val="231F20"/>
        </w:rPr>
        <w:t>ဝင်ရောက်နိုင်သည်။</w:t>
      </w:r>
      <w:r>
        <w:rPr>
          <w:color w:val="231F20"/>
          <w:spacing w:val="-9"/>
        </w:rPr>
        <w:t xml:space="preserve"> </w:t>
      </w:r>
      <w:r>
        <w:rPr>
          <w:color w:val="231F20"/>
        </w:rPr>
        <w:t>ရန်</w:t>
      </w:r>
      <w:r>
        <w:rPr>
          <w:color w:val="231F20"/>
          <w:spacing w:val="-9"/>
        </w:rPr>
        <w:t xml:space="preserve"> </w:t>
      </w:r>
      <w:r>
        <w:rPr>
          <w:color w:val="231F20"/>
        </w:rPr>
        <w:t>ကလေးများနှင့်</w:t>
      </w:r>
      <w:r>
        <w:rPr>
          <w:color w:val="231F20"/>
          <w:spacing w:val="17"/>
        </w:rPr>
        <w:t xml:space="preserve"> </w:t>
      </w:r>
      <w:r>
        <w:rPr>
          <w:color w:val="231F20"/>
        </w:rPr>
        <w:t>ပျောက်နေသည်။</w:t>
      </w:r>
      <w:r>
        <w:rPr>
          <w:color w:val="231F20"/>
          <w:spacing w:val="17"/>
        </w:rPr>
        <w:t xml:space="preserve"> </w:t>
      </w:r>
      <w:r>
        <w:rPr>
          <w:color w:val="231F20"/>
        </w:rPr>
        <w:t>၌</w:t>
      </w:r>
      <w:r>
        <w:rPr>
          <w:color w:val="231F20"/>
          <w:spacing w:val="18"/>
        </w:rPr>
        <w:t xml:space="preserve"> </w:t>
      </w:r>
      <w:r>
        <w:rPr>
          <w:color w:val="231F20"/>
        </w:rPr>
        <w:t>အရွယ်ရောက်ပြီး၊</w:t>
      </w:r>
      <w:r>
        <w:rPr>
          <w:color w:val="231F20"/>
          <w:spacing w:val="17"/>
        </w:rPr>
        <w:t xml:space="preserve"> </w:t>
      </w:r>
      <w:r>
        <w:rPr>
          <w:color w:val="231F20"/>
        </w:rPr>
        <w:t>ဒါပေမယ့်</w:t>
      </w:r>
      <w:r>
        <w:rPr>
          <w:color w:val="231F20"/>
          <w:spacing w:val="18"/>
        </w:rPr>
        <w:t xml:space="preserve"> </w:t>
      </w:r>
      <w:r>
        <w:rPr>
          <w:color w:val="231F20"/>
        </w:rPr>
        <w:t>ရန်</w:t>
      </w:r>
      <w:r>
        <w:rPr>
          <w:color w:val="231F20"/>
          <w:spacing w:val="17"/>
        </w:rPr>
        <w:t xml:space="preserve"> </w:t>
      </w:r>
      <w:r>
        <w:rPr>
          <w:color w:val="231F20"/>
        </w:rPr>
        <w:t>a</w:t>
      </w:r>
      <w:r>
        <w:rPr>
          <w:color w:val="231F20"/>
          <w:spacing w:val="18"/>
        </w:rPr>
        <w:t xml:space="preserve"> </w:t>
      </w:r>
      <w:r>
        <w:rPr>
          <w:color w:val="231F20"/>
        </w:rPr>
        <w:t>နောက်ထပ်</w:t>
      </w:r>
      <w:r>
        <w:rPr>
          <w:color w:val="231F20"/>
          <w:spacing w:val="17"/>
        </w:rPr>
        <w:t xml:space="preserve"> </w:t>
      </w:r>
      <w:r>
        <w:rPr>
          <w:color w:val="231F20"/>
        </w:rPr>
        <w:t>အထွေထွေ</w:t>
      </w:r>
      <w:r>
        <w:rPr>
          <w:color w:val="231F20"/>
          <w:spacing w:val="18"/>
        </w:rPr>
        <w:t xml:space="preserve"> </w:t>
      </w:r>
      <w:r>
        <w:rPr>
          <w:color w:val="231F20"/>
        </w:rPr>
        <w:t>လူသား</w:t>
      </w:r>
      <w:r>
        <w:rPr>
          <w:color w:val="231F20"/>
          <w:spacing w:val="17"/>
        </w:rPr>
        <w:t xml:space="preserve"> </w:t>
      </w:r>
      <w:r>
        <w:rPr>
          <w:color w:val="231F20"/>
        </w:rPr>
        <w:t>စွမ်းရည်</w:t>
      </w:r>
      <w:r>
        <w:rPr>
          <w:color w:val="231F20"/>
          <w:spacing w:val="18"/>
        </w:rPr>
        <w:t xml:space="preserve"> </w:t>
      </w:r>
      <w:r>
        <w:rPr>
          <w:color w:val="231F20"/>
        </w:rPr>
        <w:t>ရန်</w:t>
      </w:r>
      <w:r>
        <w:rPr>
          <w:color w:val="231F20"/>
          <w:spacing w:val="17"/>
        </w:rPr>
        <w:t xml:space="preserve"> </w:t>
      </w:r>
      <w:r>
        <w:rPr>
          <w:color w:val="231F20"/>
          <w:spacing w:val="-4"/>
        </w:rPr>
        <w:t>ဖတ်ပါ။</w:t>
      </w:r>
    </w:p>
    <w:p w:rsidR="00FC077F" w:rsidRDefault="00FC077F">
      <w:pPr>
        <w:pStyle w:val="BodyText"/>
        <w:spacing w:line="249" w:lineRule="auto"/>
        <w:sectPr w:rsidR="00FC077F">
          <w:pgSz w:w="7490" w:h="11820"/>
          <w:pgMar w:top="280" w:right="566" w:bottom="280" w:left="566" w:header="720" w:footer="720" w:gutter="0"/>
          <w:cols w:space="720"/>
        </w:sectPr>
      </w:pPr>
    </w:p>
    <w:p w:rsidR="00FC077F" w:rsidRDefault="002176C3">
      <w:pPr>
        <w:tabs>
          <w:tab w:val="left" w:pos="2451"/>
        </w:tabs>
        <w:spacing w:before="81"/>
        <w:ind w:left="64"/>
        <w:rPr>
          <w:i/>
          <w:sz w:val="20"/>
        </w:rPr>
      </w:pPr>
      <w:r>
        <w:rPr>
          <w:spacing w:val="-5"/>
          <w:sz w:val="20"/>
        </w:rPr>
        <w:t xml:space="preserve">154 </w:t>
      </w:r>
      <w:r>
        <w:rPr>
          <w:sz w:val="20"/>
        </w:rPr>
        <w:tab/>
      </w:r>
      <w:r>
        <w:rPr>
          <w:i/>
          <w:sz w:val="20"/>
        </w:rPr>
        <w:t>ခရစ္စ</w:t>
      </w:r>
      <w:r>
        <w:rPr>
          <w:i/>
          <w:spacing w:val="-9"/>
          <w:sz w:val="20"/>
        </w:rPr>
        <w:t xml:space="preserve"> </w:t>
      </w:r>
      <w:r>
        <w:rPr>
          <w:i/>
          <w:spacing w:val="-2"/>
          <w:sz w:val="20"/>
        </w:rPr>
        <w:t>ဂျော်ဒန်</w:t>
      </w:r>
    </w:p>
    <w:p w:rsidR="00FC077F" w:rsidRDefault="002176C3">
      <w:pPr>
        <w:pStyle w:val="BodyText"/>
        <w:spacing w:before="7"/>
        <w:jc w:val="left"/>
        <w:rPr>
          <w:i/>
          <w:sz w:val="3"/>
        </w:rPr>
      </w:pPr>
      <w:r>
        <w:rPr>
          <w:i/>
          <w:noProof/>
          <w:sz w:val="3"/>
        </w:rPr>
        <mc:AlternateContent>
          <mc:Choice Requires="wps">
            <w:drawing>
              <wp:anchor distT="0" distB="0" distL="0" distR="0" simplePos="0" relativeHeight="487672832" behindDoc="1" locked="0" layoutInCell="1" allowOverlap="1">
                <wp:simplePos x="0" y="0"/>
                <wp:positionH relativeFrom="page">
                  <wp:posOffset>400430</wp:posOffset>
                </wp:positionH>
                <wp:positionV relativeFrom="paragraph">
                  <wp:posOffset>42201</wp:posOffset>
                </wp:positionV>
                <wp:extent cx="3947795" cy="6350"/>
                <wp:effectExtent l="0" t="0" r="0" b="0"/>
                <wp:wrapTopAndBottom/>
                <wp:docPr id="195" name="Graphic 19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66C9DE8A" id="Graphic 195" o:spid="_x0000_s1026" style="position:absolute;margin-left:31.55pt;margin-top:3.3pt;width:310.85pt;height:.5pt;z-index:-15643648;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64" w:right="66"/>
      </w:pPr>
      <w:r>
        <w:rPr>
          <w:color w:val="231F20"/>
        </w:rPr>
        <w:t>ဆူညံသံများအဖြစ် မျက်နှာပြင်ကိုယ်စားပြုမှုများကို ဖြတ်၍ ဖယ်ရှားပစ်ခြင်းဖြင့် ကျွန်ုပ်တို့အား ခွင့်ပြုပေးသည်။</w:t>
      </w:r>
      <w:r>
        <w:rPr>
          <w:color w:val="231F20"/>
          <w:spacing w:val="80"/>
        </w:rPr>
        <w:t xml:space="preserve"> </w:t>
      </w:r>
      <w:r>
        <w:rPr>
          <w:color w:val="231F20"/>
        </w:rPr>
        <w:t>ရန်</w:t>
      </w:r>
      <w:r>
        <w:rPr>
          <w:color w:val="231F20"/>
          <w:spacing w:val="-3"/>
        </w:rPr>
        <w:t xml:space="preserve"> </w:t>
      </w:r>
      <w:r>
        <w:rPr>
          <w:color w:val="231F20"/>
        </w:rPr>
        <w:t>လက်လှမ်းမီ</w:t>
      </w:r>
      <w:r>
        <w:rPr>
          <w:color w:val="231F20"/>
          <w:spacing w:val="-3"/>
        </w:rPr>
        <w:t xml:space="preserve"> </w:t>
      </w:r>
      <w:r>
        <w:rPr>
          <w:color w:val="231F20"/>
        </w:rPr>
        <w:t>အူတိုင်</w:t>
      </w:r>
      <w:r>
        <w:rPr>
          <w:color w:val="231F20"/>
          <w:spacing w:val="-3"/>
        </w:rPr>
        <w:t xml:space="preserve"> </w:t>
      </w:r>
      <w:r>
        <w:rPr>
          <w:color w:val="231F20"/>
        </w:rPr>
        <w:t>အဓိပ္ပါယ်</w:t>
      </w:r>
      <w:r>
        <w:rPr>
          <w:color w:val="231F20"/>
          <w:spacing w:val="-3"/>
        </w:rPr>
        <w:t xml:space="preserve"> </w:t>
      </w:r>
      <w:r>
        <w:rPr>
          <w:color w:val="231F20"/>
        </w:rPr>
        <w:t>(ကြည့်</w:t>
      </w:r>
      <w:r>
        <w:rPr>
          <w:color w:val="231F20"/>
          <w:spacing w:val="-3"/>
        </w:rPr>
        <w:t xml:space="preserve"> </w:t>
      </w:r>
      <w:r>
        <w:rPr>
          <w:color w:val="231F20"/>
        </w:rPr>
        <w:t>ဂျော်ဒန်</w:t>
      </w:r>
      <w:r>
        <w:rPr>
          <w:color w:val="231F20"/>
          <w:spacing w:val="-2"/>
        </w:rPr>
        <w:t xml:space="preserve"> </w:t>
      </w:r>
      <w:r>
        <w:rPr>
          <w:color w:val="3F7F7F"/>
        </w:rPr>
        <w:t xml:space="preserve">၂၀၀၀ </w:t>
      </w:r>
      <w:r>
        <w:rPr>
          <w:color w:val="231F20"/>
        </w:rPr>
        <w:t>)။</w:t>
      </w:r>
      <w:r>
        <w:rPr>
          <w:color w:val="231F20"/>
          <w:spacing w:val="-3"/>
        </w:rPr>
        <w:t xml:space="preserve"> </w:t>
      </w:r>
      <w:r>
        <w:rPr>
          <w:color w:val="231F20"/>
        </w:rPr>
        <w:t>ဟိ</w:t>
      </w:r>
      <w:r>
        <w:rPr>
          <w:color w:val="231F20"/>
          <w:spacing w:val="-3"/>
        </w:rPr>
        <w:t xml:space="preserve"> </w:t>
      </w:r>
      <w:r>
        <w:rPr>
          <w:color w:val="231F20"/>
        </w:rPr>
        <w:t>ဖွဲ့စည်းပုံ</w:t>
      </w:r>
      <w:r>
        <w:rPr>
          <w:color w:val="231F20"/>
          <w:spacing w:val="-3"/>
        </w:rPr>
        <w:t xml:space="preserve"> </w:t>
      </w:r>
      <w:r>
        <w:rPr>
          <w:color w:val="231F20"/>
        </w:rPr>
        <w:t>ကွဲပြားမှုများ</w:t>
      </w:r>
      <w:r>
        <w:rPr>
          <w:color w:val="231F20"/>
          <w:spacing w:val="-3"/>
        </w:rPr>
        <w:t xml:space="preserve"> </w:t>
      </w:r>
      <w:r>
        <w:rPr>
          <w:color w:val="231F20"/>
          <w:spacing w:val="-2"/>
        </w:rPr>
        <w:t xml:space="preserve">pidgins များ </w:t>
      </w:r>
      <w:r>
        <w:rPr>
          <w:color w:val="231F20"/>
        </w:rPr>
        <w:t>အကြား</w:t>
      </w:r>
      <w:r>
        <w:rPr>
          <w:color w:val="231F20"/>
          <w:spacing w:val="-7"/>
        </w:rPr>
        <w:t xml:space="preserve"> </w:t>
      </w:r>
      <w:r>
        <w:rPr>
          <w:color w:val="231F20"/>
          <w:spacing w:val="-2"/>
        </w:rPr>
        <w:t>ပါ့</w:t>
      </w:r>
      <w:r>
        <w:rPr>
          <w:color w:val="231F20"/>
          <w:spacing w:val="-7"/>
        </w:rPr>
        <w:t xml:space="preserve"> </w:t>
      </w:r>
      <w:r>
        <w:rPr>
          <w:color w:val="231F20"/>
          <w:spacing w:val="-2"/>
        </w:rPr>
        <w:t>ဖြစ်</w:t>
      </w:r>
      <w:r>
        <w:rPr>
          <w:color w:val="231F20"/>
          <w:spacing w:val="-7"/>
        </w:rPr>
        <w:t xml:space="preserve"> </w:t>
      </w:r>
      <w:r>
        <w:rPr>
          <w:color w:val="231F20"/>
          <w:spacing w:val="-2"/>
        </w:rPr>
        <w:t>ပေးဆပ်ခြင်း</w:t>
      </w:r>
      <w:r>
        <w:rPr>
          <w:color w:val="231F20"/>
          <w:spacing w:val="-7"/>
        </w:rPr>
        <w:t xml:space="preserve"> </w:t>
      </w:r>
      <w:r>
        <w:rPr>
          <w:color w:val="231F20"/>
          <w:spacing w:val="-2"/>
        </w:rPr>
        <w:t>ရန်</w:t>
      </w:r>
      <w:r>
        <w:rPr>
          <w:color w:val="231F20"/>
          <w:spacing w:val="-7"/>
        </w:rPr>
        <w:t xml:space="preserve"> </w:t>
      </w:r>
      <w:r>
        <w:rPr>
          <w:color w:val="231F20"/>
          <w:spacing w:val="-2"/>
        </w:rPr>
        <w:t>အဆိုပါ</w:t>
      </w:r>
      <w:r>
        <w:rPr>
          <w:color w:val="231F20"/>
          <w:spacing w:val="-7"/>
        </w:rPr>
        <w:t xml:space="preserve"> </w:t>
      </w:r>
      <w:r>
        <w:rPr>
          <w:color w:val="231F20"/>
          <w:spacing w:val="-2"/>
        </w:rPr>
        <w:t>ကွဲပြားမှုများ</w:t>
      </w:r>
      <w:r>
        <w:rPr>
          <w:color w:val="231F20"/>
          <w:spacing w:val="-7"/>
        </w:rPr>
        <w:t xml:space="preserve"> </w:t>
      </w:r>
      <w:r>
        <w:rPr>
          <w:color w:val="231F20"/>
          <w:spacing w:val="-2"/>
        </w:rPr>
        <w:t>အကြား</w:t>
      </w:r>
      <w:r>
        <w:rPr>
          <w:color w:val="231F20"/>
          <w:spacing w:val="-7"/>
        </w:rPr>
        <w:t xml:space="preserve"> </w:t>
      </w:r>
      <w:r>
        <w:rPr>
          <w:color w:val="231F20"/>
          <w:spacing w:val="-2"/>
        </w:rPr>
        <w:t>သူတို့ရဲ့</w:t>
      </w:r>
      <w:r>
        <w:rPr>
          <w:color w:val="231F20"/>
          <w:spacing w:val="-7"/>
        </w:rPr>
        <w:t xml:space="preserve"> </w:t>
      </w:r>
      <w:r>
        <w:rPr>
          <w:color w:val="231F20"/>
          <w:spacing w:val="-2"/>
        </w:rPr>
        <w:t>အမျိုးမျိုး</w:t>
      </w:r>
      <w:r>
        <w:rPr>
          <w:color w:val="231F20"/>
          <w:spacing w:val="-7"/>
        </w:rPr>
        <w:t xml:space="preserve"> </w:t>
      </w:r>
      <w:r>
        <w:rPr>
          <w:color w:val="231F20"/>
          <w:spacing w:val="-2"/>
        </w:rPr>
        <w:t>အရင်းအမြစ်</w:t>
      </w:r>
      <w:r>
        <w:rPr>
          <w:color w:val="231F20"/>
          <w:spacing w:val="-7"/>
        </w:rPr>
        <w:t xml:space="preserve"> </w:t>
      </w:r>
      <w:r>
        <w:rPr>
          <w:color w:val="231F20"/>
          <w:spacing w:val="-2"/>
        </w:rPr>
        <w:t xml:space="preserve">ဘာသာစကားများ </w:t>
      </w:r>
      <w:r>
        <w:rPr>
          <w:color w:val="231F20"/>
        </w:rPr>
        <w:t xml:space="preserve">ရလဒ်အနေနဲ့ pidgin jells လုပ်တဲ့ အချိန်မှာ သူ့ရဲ့သဒ္ဒါမှာ (က) လို့ </w:t>
      </w:r>
      <w:r>
        <w:rPr>
          <w:color w:val="231F20"/>
          <w:spacing w:val="-2"/>
        </w:rPr>
        <w:t>မှတ်သားထားရမယ့် အရာတချို့၊</w:t>
      </w:r>
      <w:r>
        <w:rPr>
          <w:color w:val="231F20"/>
          <w:spacing w:val="-8"/>
        </w:rPr>
        <w:t xml:space="preserve"> </w:t>
      </w:r>
      <w:r>
        <w:rPr>
          <w:color w:val="231F20"/>
          <w:spacing w:val="-2"/>
        </w:rPr>
        <w:t>အင်္ဂါရပ်များ</w:t>
      </w:r>
      <w:r>
        <w:rPr>
          <w:color w:val="231F20"/>
          <w:spacing w:val="-8"/>
        </w:rPr>
        <w:t xml:space="preserve"> </w:t>
      </w:r>
      <w:r>
        <w:rPr>
          <w:color w:val="231F20"/>
          <w:spacing w:val="-2"/>
        </w:rPr>
        <w:t>ဘုံ</w:t>
      </w:r>
      <w:r>
        <w:rPr>
          <w:color w:val="231F20"/>
          <w:spacing w:val="-8"/>
        </w:rPr>
        <w:t xml:space="preserve"> </w:t>
      </w:r>
      <w:r>
        <w:rPr>
          <w:color w:val="231F20"/>
          <w:spacing w:val="-2"/>
        </w:rPr>
        <w:t>ရန်</w:t>
      </w:r>
      <w:r>
        <w:rPr>
          <w:color w:val="231F20"/>
          <w:spacing w:val="-8"/>
        </w:rPr>
        <w:t xml:space="preserve"> </w:t>
      </w:r>
      <w:r>
        <w:rPr>
          <w:color w:val="231F20"/>
          <w:spacing w:val="-2"/>
        </w:rPr>
        <w:t>၎င်း၏</w:t>
      </w:r>
      <w:r>
        <w:rPr>
          <w:color w:val="231F20"/>
          <w:spacing w:val="-8"/>
        </w:rPr>
        <w:t xml:space="preserve"> </w:t>
      </w:r>
      <w:r>
        <w:rPr>
          <w:color w:val="231F20"/>
          <w:spacing w:val="-2"/>
        </w:rPr>
        <w:t>အရင်းအမြစ်</w:t>
      </w:r>
      <w:r>
        <w:rPr>
          <w:color w:val="231F20"/>
          <w:spacing w:val="-8"/>
        </w:rPr>
        <w:t xml:space="preserve"> </w:t>
      </w:r>
      <w:r>
        <w:rPr>
          <w:color w:val="231F20"/>
          <w:spacing w:val="-2"/>
        </w:rPr>
        <w:t>ဘာသာစကားများ၊</w:t>
      </w:r>
      <w:r>
        <w:rPr>
          <w:color w:val="231F20"/>
          <w:spacing w:val="-8"/>
        </w:rPr>
        <w:t xml:space="preserve"> </w:t>
      </w:r>
      <w:r>
        <w:rPr>
          <w:color w:val="231F20"/>
          <w:spacing w:val="-2"/>
        </w:rPr>
        <w:t>နှင့်</w:t>
      </w:r>
      <w:r>
        <w:rPr>
          <w:color w:val="231F20"/>
          <w:spacing w:val="-8"/>
        </w:rPr>
        <w:t xml:space="preserve"> </w:t>
      </w:r>
      <w:r>
        <w:rPr>
          <w:color w:val="231F20"/>
          <w:spacing w:val="-2"/>
        </w:rPr>
        <w:t>(ခ)</w:t>
      </w:r>
      <w:r>
        <w:rPr>
          <w:color w:val="231F20"/>
          <w:spacing w:val="-8"/>
        </w:rPr>
        <w:t xml:space="preserve"> </w:t>
      </w:r>
      <w:r>
        <w:rPr>
          <w:color w:val="231F20"/>
          <w:spacing w:val="-2"/>
        </w:rPr>
        <w:t>အဆိုပါ</w:t>
      </w:r>
      <w:r>
        <w:rPr>
          <w:color w:val="231F20"/>
          <w:spacing w:val="-8"/>
        </w:rPr>
        <w:t xml:space="preserve"> </w:t>
      </w:r>
      <w:r>
        <w:rPr>
          <w:color w:val="231F20"/>
          <w:spacing w:val="-2"/>
        </w:rPr>
        <w:t>အမှတ်အသားမရှိ</w:t>
      </w:r>
      <w:r>
        <w:rPr>
          <w:color w:val="231F20"/>
          <w:spacing w:val="-8"/>
        </w:rPr>
        <w:t xml:space="preserve"> ဘာသာစကား universals များမှတစ်ဆင့် </w:t>
      </w:r>
      <w:r>
        <w:rPr>
          <w:color w:val="231F20"/>
          <w:spacing w:val="-2"/>
        </w:rPr>
        <w:t xml:space="preserve">အသွင်အပြင်များ </w:t>
      </w:r>
      <w:r>
        <w:rPr>
          <w:color w:val="231F20"/>
        </w:rPr>
        <w:t>ရောက်ရှိခဲ့သည်။</w:t>
      </w:r>
    </w:p>
    <w:p w:rsidR="00FC077F" w:rsidRDefault="002176C3">
      <w:pPr>
        <w:pStyle w:val="BodyText"/>
        <w:spacing w:line="249" w:lineRule="auto"/>
        <w:ind w:left="64" w:right="66" w:firstLine="199"/>
      </w:pPr>
      <w:r>
        <w:rPr>
          <w:color w:val="231F20"/>
        </w:rPr>
        <w:t>အထက်ဖော်ပြပါ ကဏ္ဍတွင် ရှင်းပြထားသည့်အတိုင်း ဒေသန္တရ ယဉ်ကျေးမှု နယ်ပယ်များ၏ ရှုထောင့်အားလုံးသာမက ဥရောပယဉ်ကျေးမှု နယ်မြေများ၏ ရှုထောင့်အားလုံး မဟုတ်ဘဲ စိုက်ခင်းများပေါ်တွင် ရှိနေသည် (နှင့် PC များ ဖွံ့ဖြိုးတိုးတက်မှုကို အားပေးသည့် အခြားလူမှုရေးဆိုင်ရာ အကြောင်းအရာများတွင်၊</w:t>
      </w:r>
      <w:r>
        <w:rPr>
          <w:color w:val="231F20"/>
          <w:spacing w:val="-7"/>
        </w:rPr>
        <w:t xml:space="preserve"> </w:t>
      </w:r>
      <w:r>
        <w:rPr>
          <w:color w:val="231F20"/>
        </w:rPr>
        <w:t>ပင်</w:t>
      </w:r>
      <w:r>
        <w:rPr>
          <w:color w:val="231F20"/>
          <w:spacing w:val="-7"/>
        </w:rPr>
        <w:t xml:space="preserve"> </w:t>
      </w:r>
      <w:r>
        <w:rPr>
          <w:color w:val="231F20"/>
        </w:rPr>
        <w:t>သို့သော်လည်း</w:t>
      </w:r>
      <w:r>
        <w:rPr>
          <w:color w:val="231F20"/>
          <w:spacing w:val="-7"/>
        </w:rPr>
        <w:t xml:space="preserve"> </w:t>
      </w:r>
      <w:r>
        <w:rPr>
          <w:color w:val="231F20"/>
        </w:rPr>
        <w:t>ငါတို့</w:t>
      </w:r>
      <w:r>
        <w:rPr>
          <w:color w:val="231F20"/>
          <w:spacing w:val="-7"/>
        </w:rPr>
        <w:t xml:space="preserve"> </w:t>
      </w:r>
      <w:r>
        <w:rPr>
          <w:color w:val="231F20"/>
        </w:rPr>
        <w:t>ဖြစ်ကြပါသည်။</w:t>
      </w:r>
      <w:r>
        <w:rPr>
          <w:color w:val="231F20"/>
          <w:spacing w:val="-7"/>
        </w:rPr>
        <w:t xml:space="preserve"> </w:t>
      </w:r>
      <w:r>
        <w:rPr>
          <w:color w:val="231F20"/>
        </w:rPr>
        <w:t>မဟုတ်ဘူး</w:t>
      </w:r>
      <w:r>
        <w:rPr>
          <w:color w:val="231F20"/>
          <w:spacing w:val="-7"/>
        </w:rPr>
        <w:t xml:space="preserve"> </w:t>
      </w:r>
      <w:r>
        <w:rPr>
          <w:color w:val="231F20"/>
        </w:rPr>
        <w:t>စကားပြော</w:t>
      </w:r>
      <w:r>
        <w:rPr>
          <w:color w:val="231F20"/>
          <w:spacing w:val="-7"/>
        </w:rPr>
        <w:t xml:space="preserve"> </w:t>
      </w:r>
      <w:r>
        <w:rPr>
          <w:color w:val="231F20"/>
        </w:rPr>
        <w:t>အကြောင်း</w:t>
      </w:r>
      <w:r>
        <w:rPr>
          <w:color w:val="231F20"/>
          <w:spacing w:val="-7"/>
        </w:rPr>
        <w:t xml:space="preserve"> </w:t>
      </w:r>
      <w:r>
        <w:rPr>
          <w:color w:val="231F20"/>
        </w:rPr>
        <w:t>ဒါတွေ</w:t>
      </w:r>
      <w:r>
        <w:rPr>
          <w:color w:val="231F20"/>
          <w:spacing w:val="-7"/>
        </w:rPr>
        <w:t xml:space="preserve"> </w:t>
      </w:r>
      <w:r>
        <w:rPr>
          <w:color w:val="231F20"/>
        </w:rPr>
        <w:t>အတိအလင်း</w:t>
      </w:r>
      <w:r>
        <w:rPr>
          <w:color w:val="231F20"/>
          <w:spacing w:val="-7"/>
        </w:rPr>
        <w:t xml:space="preserve"> </w:t>
      </w:r>
      <w:r>
        <w:rPr>
          <w:color w:val="231F20"/>
        </w:rPr>
        <w:t>ဒီမှာ)။</w:t>
      </w:r>
      <w:r>
        <w:rPr>
          <w:color w:val="231F20"/>
          <w:spacing w:val="-7"/>
        </w:rPr>
        <w:t xml:space="preserve"> </w:t>
      </w:r>
      <w:r>
        <w:rPr>
          <w:color w:val="231F20"/>
        </w:rPr>
        <w:t>ရှိရင်</w:t>
      </w:r>
      <w:r>
        <w:rPr>
          <w:color w:val="231F20"/>
          <w:spacing w:val="-7"/>
        </w:rPr>
        <w:t xml:space="preserve"> </w:t>
      </w:r>
      <w:r>
        <w:rPr>
          <w:color w:val="231F20"/>
        </w:rPr>
        <w:t>ငါတို့</w:t>
      </w:r>
      <w:r>
        <w:rPr>
          <w:color w:val="231F20"/>
          <w:spacing w:val="-7"/>
        </w:rPr>
        <w:t xml:space="preserve"> </w:t>
      </w:r>
      <w:r>
        <w:rPr>
          <w:color w:val="231F20"/>
        </w:rPr>
        <w:t xml:space="preserve">အလုပ်သမားများသည် ဥရောပစိုက်ခင်း </w:t>
      </w:r>
      <w:r>
        <w:rPr>
          <w:color w:val="231F20"/>
          <w:spacing w:val="-2"/>
        </w:rPr>
        <w:t>ကမ္ဘာ နှင့် ယဉ်ကျေးမှုဆိုင်ရာ ထိတွေ့မှုဆီသို့ ရောက်လာသည်ဟု ယူဆသည်။</w:t>
      </w:r>
      <w:r>
        <w:rPr>
          <w:color w:val="231F20"/>
          <w:spacing w:val="-9"/>
        </w:rPr>
        <w:t xml:space="preserve"> </w:t>
      </w:r>
      <w:r>
        <w:rPr>
          <w:color w:val="231F20"/>
          <w:spacing w:val="-2"/>
        </w:rPr>
        <w:t>ထံမှ</w:t>
      </w:r>
      <w:r>
        <w:rPr>
          <w:color w:val="231F20"/>
          <w:spacing w:val="-9"/>
        </w:rPr>
        <w:t xml:space="preserve"> </w:t>
      </w:r>
      <w:r>
        <w:rPr>
          <w:color w:val="231F20"/>
          <w:spacing w:val="-2"/>
        </w:rPr>
        <w:t>အဆိုပါ</w:t>
      </w:r>
      <w:r>
        <w:rPr>
          <w:color w:val="231F20"/>
          <w:spacing w:val="-9"/>
        </w:rPr>
        <w:t xml:space="preserve"> </w:t>
      </w:r>
      <w:r>
        <w:rPr>
          <w:color w:val="231F20"/>
          <w:spacing w:val="-2"/>
        </w:rPr>
        <w:t>အမြင်</w:t>
      </w:r>
      <w:r>
        <w:rPr>
          <w:color w:val="231F20"/>
          <w:spacing w:val="-9"/>
        </w:rPr>
        <w:t xml:space="preserve"> </w:t>
      </w:r>
      <w:r>
        <w:rPr>
          <w:color w:val="231F20"/>
          <w:spacing w:val="-2"/>
        </w:rPr>
        <w:t>၏</w:t>
      </w:r>
      <w:r>
        <w:rPr>
          <w:color w:val="231F20"/>
          <w:spacing w:val="-9"/>
        </w:rPr>
        <w:t xml:space="preserve"> </w:t>
      </w:r>
      <w:r>
        <w:rPr>
          <w:color w:val="231F20"/>
          <w:spacing w:val="-2"/>
        </w:rPr>
        <w:t>သူတို့ရဲ့</w:t>
      </w:r>
      <w:r>
        <w:rPr>
          <w:color w:val="231F20"/>
          <w:spacing w:val="-9"/>
        </w:rPr>
        <w:t xml:space="preserve"> </w:t>
      </w:r>
      <w:r>
        <w:rPr>
          <w:color w:val="231F20"/>
          <w:spacing w:val="-2"/>
        </w:rPr>
        <w:t>ဘာသာစကား</w:t>
      </w:r>
      <w:r>
        <w:rPr>
          <w:color w:val="231F20"/>
          <w:spacing w:val="-9"/>
        </w:rPr>
        <w:t xml:space="preserve"> </w:t>
      </w:r>
      <w:r>
        <w:rPr>
          <w:color w:val="231F20"/>
          <w:spacing w:val="-2"/>
        </w:rPr>
        <w:t>ယဉ်ကျေးမှု၊</w:t>
      </w:r>
      <w:r>
        <w:rPr>
          <w:color w:val="231F20"/>
          <w:spacing w:val="-9"/>
        </w:rPr>
        <w:t xml:space="preserve"> </w:t>
      </w:r>
      <w:r>
        <w:rPr>
          <w:color w:val="231F20"/>
          <w:spacing w:val="-2"/>
        </w:rPr>
        <w:t>သူတို့</w:t>
      </w:r>
      <w:r>
        <w:rPr>
          <w:color w:val="231F20"/>
          <w:spacing w:val="-9"/>
        </w:rPr>
        <w:t xml:space="preserve"> </w:t>
      </w:r>
      <w:r>
        <w:rPr>
          <w:color w:val="231F20"/>
          <w:spacing w:val="-2"/>
        </w:rPr>
        <w:t>အဆင့်ဆင့်</w:t>
      </w:r>
      <w:r>
        <w:rPr>
          <w:color w:val="231F20"/>
          <w:spacing w:val="-9"/>
        </w:rPr>
        <w:t xml:space="preserve"> </w:t>
      </w:r>
      <w:r>
        <w:rPr>
          <w:color w:val="231F20"/>
          <w:spacing w:val="-2"/>
        </w:rPr>
        <w:t xml:space="preserve">လာခဲ့တယ် </w:t>
      </w:r>
      <w:r>
        <w:rPr>
          <w:color w:val="231F20"/>
        </w:rPr>
        <w:t>။</w:t>
      </w:r>
      <w:r>
        <w:rPr>
          <w:color w:val="231F20"/>
          <w:spacing w:val="-11"/>
        </w:rPr>
        <w:t xml:space="preserve"> </w:t>
      </w:r>
      <w:r>
        <w:rPr>
          <w:color w:val="231F20"/>
        </w:rPr>
        <w:t>သဘောပေါက်</w:t>
      </w:r>
      <w:r>
        <w:rPr>
          <w:color w:val="231F20"/>
          <w:spacing w:val="-11"/>
        </w:rPr>
        <w:t xml:space="preserve"> </w:t>
      </w:r>
      <w:r>
        <w:rPr>
          <w:color w:val="231F20"/>
        </w:rPr>
        <w:t>အဲဒါ</w:t>
      </w:r>
      <w:r>
        <w:rPr>
          <w:color w:val="231F20"/>
          <w:spacing w:val="-11"/>
        </w:rPr>
        <w:t xml:space="preserve"> </w:t>
      </w:r>
      <w:r>
        <w:rPr>
          <w:color w:val="231F20"/>
        </w:rPr>
        <w:t>အများကြီး</w:t>
      </w:r>
      <w:r>
        <w:rPr>
          <w:color w:val="231F20"/>
          <w:spacing w:val="-11"/>
        </w:rPr>
        <w:t xml:space="preserve"> </w:t>
      </w:r>
      <w:r>
        <w:rPr>
          <w:color w:val="231F20"/>
        </w:rPr>
        <w:t>၏</w:t>
      </w:r>
      <w:r>
        <w:rPr>
          <w:color w:val="231F20"/>
          <w:spacing w:val="-12"/>
        </w:rPr>
        <w:t xml:space="preserve"> </w:t>
      </w:r>
      <w:r>
        <w:rPr>
          <w:color w:val="231F20"/>
        </w:rPr>
        <w:t>သူတို့ရဲ့</w:t>
      </w:r>
      <w:r>
        <w:rPr>
          <w:color w:val="231F20"/>
          <w:spacing w:val="-11"/>
        </w:rPr>
        <w:t xml:space="preserve"> </w:t>
      </w:r>
      <w:r>
        <w:rPr>
          <w:color w:val="231F20"/>
        </w:rPr>
        <w:t>ဝေါဟာရ</w:t>
      </w:r>
      <w:r>
        <w:rPr>
          <w:color w:val="231F20"/>
          <w:spacing w:val="-11"/>
        </w:rPr>
        <w:t xml:space="preserve"> </w:t>
      </w:r>
      <w:r>
        <w:rPr>
          <w:color w:val="231F20"/>
        </w:rPr>
        <w:t>အမျိုးအစားများ</w:t>
      </w:r>
      <w:r>
        <w:rPr>
          <w:color w:val="231F20"/>
          <w:spacing w:val="-11"/>
        </w:rPr>
        <w:t xml:space="preserve"> </w:t>
      </w:r>
      <w:r>
        <w:rPr>
          <w:color w:val="231F20"/>
        </w:rPr>
        <w:t>ခဲ့ကြသည်</w:t>
      </w:r>
      <w:r>
        <w:rPr>
          <w:color w:val="231F20"/>
          <w:spacing w:val="-11"/>
        </w:rPr>
        <w:t xml:space="preserve"> </w:t>
      </w:r>
      <w:r>
        <w:rPr>
          <w:color w:val="231F20"/>
        </w:rPr>
        <w:t>မသက်ဆိုင်ပါ။</w:t>
      </w:r>
      <w:r>
        <w:rPr>
          <w:color w:val="231F20"/>
          <w:spacing w:val="-12"/>
        </w:rPr>
        <w:t xml:space="preserve"> </w:t>
      </w:r>
      <w:r>
        <w:rPr>
          <w:color w:val="231F20"/>
        </w:rPr>
        <w:t>ဒီ၊</w:t>
      </w:r>
      <w:r>
        <w:rPr>
          <w:color w:val="231F20"/>
          <w:spacing w:val="-11"/>
        </w:rPr>
        <w:t xml:space="preserve"> </w:t>
      </w:r>
      <w:r>
        <w:rPr>
          <w:color w:val="231F20"/>
        </w:rPr>
        <w:t>၌</w:t>
      </w:r>
      <w:r>
        <w:rPr>
          <w:color w:val="231F20"/>
          <w:spacing w:val="-11"/>
        </w:rPr>
        <w:t xml:space="preserve"> </w:t>
      </w:r>
      <w:r>
        <w:rPr>
          <w:color w:val="231F20"/>
        </w:rPr>
        <w:t>ကျွန်ုပ်၏အမြင်၊ အဘယ်ကြောင့်ဆိုသော်၊ calquing နှင့် relexification ဖြစ်လင့်ကစား PC များသည် လုံးဝတူညီခြင်းမရှိကြောင်း ရှင်းပြပါသည်။</w:t>
      </w:r>
      <w:r>
        <w:rPr>
          <w:color w:val="231F20"/>
          <w:spacing w:val="-13"/>
        </w:rPr>
        <w:t xml:space="preserve"> </w:t>
      </w:r>
      <w:r>
        <w:rPr>
          <w:color w:val="231F20"/>
        </w:rPr>
        <w:t>ရန်</w:t>
      </w:r>
      <w:r>
        <w:rPr>
          <w:color w:val="231F20"/>
          <w:spacing w:val="-12"/>
        </w:rPr>
        <w:t xml:space="preserve"> </w:t>
      </w:r>
      <w:r>
        <w:rPr>
          <w:color w:val="231F20"/>
        </w:rPr>
        <w:t>သူတို့ရဲ့</w:t>
      </w:r>
      <w:r>
        <w:rPr>
          <w:color w:val="231F20"/>
          <w:spacing w:val="-13"/>
        </w:rPr>
        <w:t xml:space="preserve"> </w:t>
      </w:r>
      <w:r>
        <w:rPr>
          <w:color w:val="231F20"/>
        </w:rPr>
        <w:t>အလွှာ</w:t>
      </w:r>
      <w:r>
        <w:rPr>
          <w:color w:val="231F20"/>
          <w:spacing w:val="-12"/>
        </w:rPr>
        <w:t xml:space="preserve"> </w:t>
      </w:r>
      <w:r>
        <w:rPr>
          <w:color w:val="231F20"/>
        </w:rPr>
        <w:t>ဘာသာစကားများ</w:t>
      </w:r>
      <w:r>
        <w:rPr>
          <w:color w:val="231F20"/>
          <w:spacing w:val="-13"/>
        </w:rPr>
        <w:t xml:space="preserve"> </w:t>
      </w:r>
      <w:r>
        <w:rPr>
          <w:color w:val="231F20"/>
        </w:rPr>
        <w:t>ဒီ</w:t>
      </w:r>
      <w:r>
        <w:rPr>
          <w:color w:val="231F20"/>
          <w:spacing w:val="-12"/>
        </w:rPr>
        <w:t xml:space="preserve"> </w:t>
      </w:r>
      <w:r>
        <w:rPr>
          <w:color w:val="231F20"/>
        </w:rPr>
        <w:t>ရှင်းပြသည်။</w:t>
      </w:r>
      <w:r>
        <w:rPr>
          <w:color w:val="231F20"/>
          <w:spacing w:val="-13"/>
        </w:rPr>
        <w:t xml:space="preserve"> </w:t>
      </w:r>
      <w:r>
        <w:rPr>
          <w:color w:val="231F20"/>
        </w:rPr>
        <w:t>ဘာကြောင့်လဲ။</w:t>
      </w:r>
      <w:r>
        <w:rPr>
          <w:color w:val="231F20"/>
          <w:spacing w:val="-12"/>
        </w:rPr>
        <w:t xml:space="preserve"> </w:t>
      </w:r>
      <w:r>
        <w:rPr>
          <w:color w:val="231F20"/>
        </w:rPr>
        <w:t>ရှောလမုန်</w:t>
      </w:r>
      <w:r>
        <w:rPr>
          <w:color w:val="231F20"/>
          <w:spacing w:val="-13"/>
        </w:rPr>
        <w:t xml:space="preserve"> </w:t>
      </w:r>
      <w:r>
        <w:rPr>
          <w:color w:val="231F20"/>
        </w:rPr>
        <w:t>ကျွန်းများ</w:t>
      </w:r>
      <w:r>
        <w:rPr>
          <w:color w:val="231F20"/>
          <w:spacing w:val="-12"/>
        </w:rPr>
        <w:t xml:space="preserve"> </w:t>
      </w:r>
      <w:r>
        <w:rPr>
          <w:color w:val="231F20"/>
        </w:rPr>
        <w:t>Pijin</w:t>
      </w:r>
      <w:r>
        <w:rPr>
          <w:color w:val="231F20"/>
          <w:spacing w:val="-13"/>
        </w:rPr>
        <w:t xml:space="preserve"> </w:t>
      </w:r>
      <w:r>
        <w:rPr>
          <w:color w:val="231F20"/>
        </w:rPr>
        <w:t xml:space="preserve">မဟုတ်ပါ </w:t>
      </w:r>
      <w:r>
        <w:rPr>
          <w:color w:val="231F20"/>
          <w:spacing w:val="-4"/>
        </w:rPr>
        <w:t>။</w:t>
      </w:r>
      <w:r>
        <w:rPr>
          <w:color w:val="231F20"/>
          <w:spacing w:val="-6"/>
        </w:rPr>
        <w:t xml:space="preserve"> </w:t>
      </w:r>
      <w:r>
        <w:rPr>
          <w:color w:val="231F20"/>
          <w:spacing w:val="-4"/>
        </w:rPr>
        <w:t>a</w:t>
      </w:r>
      <w:r>
        <w:rPr>
          <w:color w:val="231F20"/>
          <w:spacing w:val="-6"/>
        </w:rPr>
        <w:t xml:space="preserve"> </w:t>
      </w:r>
      <w:r>
        <w:rPr>
          <w:color w:val="231F20"/>
          <w:spacing w:val="-4"/>
        </w:rPr>
        <w:t>ကော်ပီ</w:t>
      </w:r>
      <w:r>
        <w:rPr>
          <w:color w:val="231F20"/>
          <w:spacing w:val="-6"/>
        </w:rPr>
        <w:t xml:space="preserve"> </w:t>
      </w:r>
      <w:r>
        <w:rPr>
          <w:color w:val="231F20"/>
          <w:spacing w:val="-4"/>
        </w:rPr>
        <w:t>၏</w:t>
      </w:r>
      <w:r>
        <w:rPr>
          <w:color w:val="231F20"/>
          <w:spacing w:val="-6"/>
        </w:rPr>
        <w:t xml:space="preserve"> </w:t>
      </w:r>
      <w:r>
        <w:rPr>
          <w:color w:val="231F20"/>
          <w:spacing w:val="-4"/>
        </w:rPr>
        <w:t>Kwaio</w:t>
      </w:r>
      <w:r>
        <w:rPr>
          <w:color w:val="231F20"/>
          <w:spacing w:val="-6"/>
        </w:rPr>
        <w:t xml:space="preserve"> </w:t>
      </w:r>
      <w:r>
        <w:rPr>
          <w:color w:val="231F20"/>
          <w:spacing w:val="-4"/>
        </w:rPr>
        <w:t>(ထိန်း</w:t>
      </w:r>
      <w:r>
        <w:rPr>
          <w:color w:val="231F20"/>
          <w:spacing w:val="-5"/>
        </w:rPr>
        <w:t xml:space="preserve"> </w:t>
      </w:r>
      <w:r>
        <w:rPr>
          <w:color w:val="3F7F7F"/>
          <w:spacing w:val="-4"/>
        </w:rPr>
        <w:t xml:space="preserve">၁၉၈၈ </w:t>
      </w:r>
      <w:r>
        <w:rPr>
          <w:color w:val="231F20"/>
          <w:spacing w:val="-4"/>
        </w:rPr>
        <w:t>)၊</w:t>
      </w:r>
      <w:r>
        <w:rPr>
          <w:color w:val="231F20"/>
          <w:spacing w:val="-6"/>
        </w:rPr>
        <w:t xml:space="preserve"> </w:t>
      </w:r>
      <w:r>
        <w:rPr>
          <w:color w:val="231F20"/>
          <w:spacing w:val="-4"/>
        </w:rPr>
        <w:t>နှင့်</w:t>
      </w:r>
      <w:r>
        <w:rPr>
          <w:color w:val="231F20"/>
          <w:spacing w:val="-6"/>
        </w:rPr>
        <w:t xml:space="preserve"> </w:t>
      </w:r>
      <w:r>
        <w:rPr>
          <w:color w:val="231F20"/>
          <w:spacing w:val="-4"/>
        </w:rPr>
        <w:t>ဘာကြောင့်လဲ။</w:t>
      </w:r>
      <w:r>
        <w:rPr>
          <w:color w:val="231F20"/>
          <w:spacing w:val="-6"/>
        </w:rPr>
        <w:t xml:space="preserve"> </w:t>
      </w:r>
      <w:r>
        <w:rPr>
          <w:color w:val="231F20"/>
          <w:spacing w:val="-4"/>
        </w:rPr>
        <w:t>ဟေတီ</w:t>
      </w:r>
      <w:r>
        <w:rPr>
          <w:color w:val="231F20"/>
          <w:spacing w:val="-6"/>
        </w:rPr>
        <w:t xml:space="preserve"> </w:t>
      </w:r>
      <w:r>
        <w:rPr>
          <w:color w:val="231F20"/>
          <w:spacing w:val="-4"/>
        </w:rPr>
        <w:t>ခရီအိုးလ်</w:t>
      </w:r>
      <w:r>
        <w:rPr>
          <w:color w:val="231F20"/>
          <w:spacing w:val="-6"/>
        </w:rPr>
        <w:t xml:space="preserve"> </w:t>
      </w:r>
      <w:r>
        <w:rPr>
          <w:color w:val="231F20"/>
          <w:spacing w:val="-4"/>
        </w:rPr>
        <w:t>သည်</w:t>
      </w:r>
      <w:r>
        <w:rPr>
          <w:color w:val="231F20"/>
          <w:spacing w:val="-6"/>
        </w:rPr>
        <w:t xml:space="preserve"> </w:t>
      </w:r>
      <w:r>
        <w:rPr>
          <w:color w:val="231F20"/>
          <w:spacing w:val="-4"/>
        </w:rPr>
        <w:t>မဟုတ်ဘူး</w:t>
      </w:r>
      <w:r>
        <w:rPr>
          <w:color w:val="231F20"/>
          <w:spacing w:val="-6"/>
        </w:rPr>
        <w:t xml:space="preserve"> </w:t>
      </w:r>
      <w:r>
        <w:rPr>
          <w:color w:val="231F20"/>
          <w:spacing w:val="-4"/>
        </w:rPr>
        <w:t>a</w:t>
      </w:r>
      <w:r>
        <w:rPr>
          <w:color w:val="231F20"/>
          <w:spacing w:val="-6"/>
        </w:rPr>
        <w:t xml:space="preserve"> </w:t>
      </w:r>
      <w:r>
        <w:rPr>
          <w:color w:val="231F20"/>
          <w:spacing w:val="-4"/>
        </w:rPr>
        <w:t>ကော်ပီ</w:t>
      </w:r>
      <w:r>
        <w:rPr>
          <w:color w:val="231F20"/>
          <w:spacing w:val="-6"/>
        </w:rPr>
        <w:t xml:space="preserve"> </w:t>
      </w:r>
      <w:r>
        <w:rPr>
          <w:color w:val="231F20"/>
          <w:spacing w:val="-4"/>
        </w:rPr>
        <w:t>၏</w:t>
      </w:r>
      <w:r>
        <w:rPr>
          <w:color w:val="231F20"/>
          <w:spacing w:val="-6"/>
        </w:rPr>
        <w:t xml:space="preserve"> </w:t>
      </w:r>
      <w:r>
        <w:rPr>
          <w:color w:val="231F20"/>
          <w:spacing w:val="-4"/>
        </w:rPr>
        <w:t xml:space="preserve">ဖွန် </w:t>
      </w:r>
      <w:r>
        <w:rPr>
          <w:color w:val="231F20"/>
          <w:spacing w:val="-2"/>
        </w:rPr>
        <w:t>(Lefebvre</w:t>
      </w:r>
      <w:r>
        <w:rPr>
          <w:color w:val="231F20"/>
          <w:spacing w:val="-11"/>
        </w:rPr>
        <w:t xml:space="preserve"> </w:t>
      </w:r>
      <w:r>
        <w:rPr>
          <w:color w:val="3F7F7F"/>
          <w:spacing w:val="-2"/>
        </w:rPr>
        <w:t xml:space="preserve">၁၉၉၈ </w:t>
      </w:r>
      <w:r>
        <w:rPr>
          <w:color w:val="231F20"/>
          <w:spacing w:val="-2"/>
        </w:rPr>
        <w:t>)။</w:t>
      </w:r>
      <w:r>
        <w:rPr>
          <w:color w:val="231F20"/>
          <w:spacing w:val="-10"/>
        </w:rPr>
        <w:t xml:space="preserve"> </w:t>
      </w:r>
      <w:r>
        <w:rPr>
          <w:color w:val="231F20"/>
          <w:spacing w:val="-2"/>
        </w:rPr>
        <w:t>မဟုတ်ဘူးလား။</w:t>
      </w:r>
      <w:r>
        <w:rPr>
          <w:color w:val="231F20"/>
          <w:spacing w:val="-11"/>
        </w:rPr>
        <w:t xml:space="preserve"> </w:t>
      </w:r>
      <w:r>
        <w:rPr>
          <w:color w:val="231F20"/>
          <w:spacing w:val="-2"/>
        </w:rPr>
        <w:t>အဲဒါ</w:t>
      </w:r>
      <w:r>
        <w:rPr>
          <w:color w:val="231F20"/>
          <w:spacing w:val="-10"/>
        </w:rPr>
        <w:t xml:space="preserve"> </w:t>
      </w:r>
      <w:r>
        <w:rPr>
          <w:color w:val="231F20"/>
          <w:spacing w:val="-2"/>
        </w:rPr>
        <w:t>ဒါတွေ</w:t>
      </w:r>
      <w:r>
        <w:rPr>
          <w:color w:val="231F20"/>
          <w:spacing w:val="-11"/>
        </w:rPr>
        <w:t xml:space="preserve"> </w:t>
      </w:r>
      <w:r>
        <w:rPr>
          <w:color w:val="231F20"/>
          <w:spacing w:val="-2"/>
        </w:rPr>
        <w:t>စာရေးဆရာများ</w:t>
      </w:r>
      <w:r>
        <w:rPr>
          <w:color w:val="231F20"/>
          <w:spacing w:val="-10"/>
        </w:rPr>
        <w:t xml:space="preserve"> </w:t>
      </w:r>
      <w:r>
        <w:rPr>
          <w:color w:val="231F20"/>
          <w:spacing w:val="-2"/>
        </w:rPr>
        <w:t>စိတ်ကူးပါ။</w:t>
      </w:r>
      <w:r>
        <w:rPr>
          <w:color w:val="231F20"/>
          <w:spacing w:val="-11"/>
        </w:rPr>
        <w:t xml:space="preserve"> </w:t>
      </w:r>
      <w:r>
        <w:rPr>
          <w:color w:val="231F20"/>
          <w:spacing w:val="-2"/>
        </w:rPr>
        <w:t>ဒါတွေ</w:t>
      </w:r>
      <w:r>
        <w:rPr>
          <w:color w:val="231F20"/>
          <w:spacing w:val="-10"/>
        </w:rPr>
        <w:t xml:space="preserve"> </w:t>
      </w:r>
      <w:r>
        <w:rPr>
          <w:color w:val="231F20"/>
          <w:spacing w:val="-2"/>
        </w:rPr>
        <w:t>အသစ်</w:t>
      </w:r>
      <w:r>
        <w:rPr>
          <w:color w:val="231F20"/>
          <w:spacing w:val="-11"/>
        </w:rPr>
        <w:t xml:space="preserve"> </w:t>
      </w:r>
      <w:r>
        <w:rPr>
          <w:color w:val="231F20"/>
          <w:spacing w:val="-2"/>
        </w:rPr>
        <w:t>ဘာသာစကားများ</w:t>
      </w:r>
      <w:r>
        <w:rPr>
          <w:color w:val="231F20"/>
          <w:spacing w:val="-10"/>
        </w:rPr>
        <w:t xml:space="preserve"> </w:t>
      </w:r>
      <w:r>
        <w:rPr>
          <w:color w:val="231F20"/>
          <w:spacing w:val="-2"/>
        </w:rPr>
        <w:t>ရန်</w:t>
      </w:r>
      <w:r>
        <w:rPr>
          <w:color w:val="231F20"/>
          <w:spacing w:val="-11"/>
        </w:rPr>
        <w:t xml:space="preserve"> </w:t>
      </w:r>
      <w:r>
        <w:rPr>
          <w:color w:val="231F20"/>
          <w:spacing w:val="-2"/>
        </w:rPr>
        <w:t>ဖြစ်</w:t>
      </w:r>
      <w:r>
        <w:rPr>
          <w:color w:val="231F20"/>
          <w:spacing w:val="-10"/>
        </w:rPr>
        <w:t xml:space="preserve"> </w:t>
      </w:r>
      <w:r>
        <w:rPr>
          <w:color w:val="231F20"/>
        </w:rPr>
        <w:t xml:space="preserve">အဟောင်းများ၏ </w:t>
      </w:r>
      <w:r>
        <w:rPr>
          <w:color w:val="231F20"/>
          <w:spacing w:val="-2"/>
        </w:rPr>
        <w:t xml:space="preserve">အတိအကျ မိတ္တူများ။ </w:t>
      </w:r>
      <w:r>
        <w:rPr>
          <w:color w:val="231F20"/>
        </w:rPr>
        <w:t>အိမ်အကူးအပြောင်းမှာ သူတို့လည်း သိတယ်။</w:t>
      </w:r>
      <w:r>
        <w:rPr>
          <w:color w:val="231F20"/>
          <w:spacing w:val="-10"/>
        </w:rPr>
        <w:t xml:space="preserve"> </w:t>
      </w:r>
      <w:r>
        <w:rPr>
          <w:color w:val="231F20"/>
        </w:rPr>
        <w:t>ကမ္ဘာ</w:t>
      </w:r>
      <w:r>
        <w:rPr>
          <w:color w:val="231F20"/>
          <w:spacing w:val="-10"/>
        </w:rPr>
        <w:t xml:space="preserve"> </w:t>
      </w:r>
      <w:r>
        <w:rPr>
          <w:color w:val="231F20"/>
        </w:rPr>
        <w:t>၏</w:t>
      </w:r>
      <w:r>
        <w:rPr>
          <w:color w:val="231F20"/>
          <w:spacing w:val="-10"/>
        </w:rPr>
        <w:t xml:space="preserve"> </w:t>
      </w:r>
      <w:r>
        <w:rPr>
          <w:color w:val="231F20"/>
        </w:rPr>
        <w:t>အဆိုပါ</w:t>
      </w:r>
      <w:r>
        <w:rPr>
          <w:color w:val="231F20"/>
          <w:spacing w:val="-10"/>
        </w:rPr>
        <w:t xml:space="preserve"> </w:t>
      </w:r>
      <w:r>
        <w:rPr>
          <w:color w:val="231F20"/>
        </w:rPr>
        <w:t>အလုပ်သမား၊</w:t>
      </w:r>
      <w:r>
        <w:rPr>
          <w:color w:val="231F20"/>
          <w:spacing w:val="-10"/>
        </w:rPr>
        <w:t xml:space="preserve"> </w:t>
      </w:r>
      <w:r>
        <w:rPr>
          <w:color w:val="231F20"/>
        </w:rPr>
        <w:t>နှင့်</w:t>
      </w:r>
      <w:r>
        <w:rPr>
          <w:color w:val="231F20"/>
          <w:spacing w:val="-10"/>
        </w:rPr>
        <w:t xml:space="preserve"> </w:t>
      </w:r>
      <w:r>
        <w:rPr>
          <w:color w:val="231F20"/>
        </w:rPr>
        <w:t>အဆိုပါ</w:t>
      </w:r>
      <w:r>
        <w:rPr>
          <w:color w:val="231F20"/>
          <w:spacing w:val="-10"/>
        </w:rPr>
        <w:t xml:space="preserve"> </w:t>
      </w:r>
      <w:r>
        <w:rPr>
          <w:color w:val="231F20"/>
        </w:rPr>
        <w:t>ကမ္ဘာ</w:t>
      </w:r>
      <w:r>
        <w:rPr>
          <w:color w:val="231F20"/>
          <w:spacing w:val="-10"/>
        </w:rPr>
        <w:t xml:space="preserve"> </w:t>
      </w:r>
      <w:r>
        <w:rPr>
          <w:color w:val="231F20"/>
        </w:rPr>
        <w:t>၏</w:t>
      </w:r>
      <w:r>
        <w:rPr>
          <w:color w:val="231F20"/>
          <w:spacing w:val="-10"/>
        </w:rPr>
        <w:t xml:space="preserve"> </w:t>
      </w:r>
      <w:r>
        <w:rPr>
          <w:color w:val="231F20"/>
        </w:rPr>
        <w:t>အဆိုပါ</w:t>
      </w:r>
      <w:r>
        <w:rPr>
          <w:color w:val="231F20"/>
          <w:spacing w:val="-10"/>
        </w:rPr>
        <w:t xml:space="preserve"> </w:t>
      </w:r>
      <w:r>
        <w:rPr>
          <w:color w:val="231F20"/>
        </w:rPr>
        <w:t>စိုက်ခင်းများ၊</w:t>
      </w:r>
      <w:r>
        <w:rPr>
          <w:color w:val="231F20"/>
          <w:spacing w:val="-10"/>
        </w:rPr>
        <w:t xml:space="preserve"> </w:t>
      </w:r>
      <w:r>
        <w:rPr>
          <w:color w:val="231F20"/>
        </w:rPr>
        <w:t>ရယ်</w:t>
      </w:r>
      <w:r>
        <w:rPr>
          <w:color w:val="231F20"/>
          <w:spacing w:val="-10"/>
        </w:rPr>
        <w:t xml:space="preserve"> </w:t>
      </w:r>
      <w:r>
        <w:rPr>
          <w:color w:val="231F20"/>
        </w:rPr>
        <w:t>အများကြီး</w:t>
      </w:r>
      <w:r>
        <w:rPr>
          <w:color w:val="231F20"/>
          <w:spacing w:val="-10"/>
        </w:rPr>
        <w:t xml:space="preserve"> </w:t>
      </w:r>
      <w:r>
        <w:rPr>
          <w:color w:val="231F20"/>
        </w:rPr>
        <w:t>ယဉ်ကျေးမှုပြောင်းလဲမှုများ</w:t>
      </w:r>
      <w:r>
        <w:rPr>
          <w:color w:val="231F20"/>
          <w:spacing w:val="-11"/>
        </w:rPr>
        <w:t xml:space="preserve"> </w:t>
      </w:r>
      <w:r>
        <w:rPr>
          <w:color w:val="231F20"/>
        </w:rPr>
        <w:t>ရှိသည်</w:t>
      </w:r>
      <w:r>
        <w:rPr>
          <w:color w:val="231F20"/>
          <w:spacing w:val="-11"/>
        </w:rPr>
        <w:t xml:space="preserve"> </w:t>
      </w:r>
      <w:r>
        <w:rPr>
          <w:color w:val="231F20"/>
        </w:rPr>
        <w:t>ယူထားသည်။</w:t>
      </w:r>
      <w:r>
        <w:rPr>
          <w:color w:val="231F20"/>
          <w:spacing w:val="-11"/>
        </w:rPr>
        <w:t xml:space="preserve"> </w:t>
      </w:r>
      <w:r>
        <w:rPr>
          <w:color w:val="231F20"/>
        </w:rPr>
        <w:t>နေရာ</w:t>
      </w:r>
      <w:r>
        <w:rPr>
          <w:color w:val="231F20"/>
          <w:spacing w:val="-11"/>
        </w:rPr>
        <w:t xml:space="preserve"> </w:t>
      </w:r>
      <w:r>
        <w:rPr>
          <w:color w:val="231F20"/>
        </w:rPr>
        <w:t>အဲဒါ</w:t>
      </w:r>
      <w:r>
        <w:rPr>
          <w:color w:val="231F20"/>
          <w:spacing w:val="-11"/>
        </w:rPr>
        <w:t xml:space="preserve"> </w:t>
      </w:r>
      <w:r>
        <w:rPr>
          <w:color w:val="231F20"/>
        </w:rPr>
        <w:t>လုပ်ပါ။</w:t>
      </w:r>
      <w:r>
        <w:rPr>
          <w:color w:val="231F20"/>
          <w:spacing w:val="-11"/>
        </w:rPr>
        <w:t xml:space="preserve"> </w:t>
      </w:r>
      <w:r>
        <w:rPr>
          <w:color w:val="231F20"/>
        </w:rPr>
        <w:t>အဲဒါ</w:t>
      </w:r>
      <w:r>
        <w:rPr>
          <w:color w:val="231F20"/>
          <w:spacing w:val="-11"/>
        </w:rPr>
        <w:t xml:space="preserve"> </w:t>
      </w:r>
      <w:r>
        <w:rPr>
          <w:color w:val="231F20"/>
        </w:rPr>
        <w:t>မဖြစ်နိုင်ဘူး။</w:t>
      </w:r>
      <w:r>
        <w:rPr>
          <w:color w:val="231F20"/>
          <w:spacing w:val="-11"/>
        </w:rPr>
        <w:t xml:space="preserve"> </w:t>
      </w:r>
      <w:r>
        <w:rPr>
          <w:color w:val="231F20"/>
        </w:rPr>
        <w:t>အတွက်</w:t>
      </w:r>
      <w:r>
        <w:rPr>
          <w:color w:val="231F20"/>
          <w:spacing w:val="-11"/>
        </w:rPr>
        <w:t xml:space="preserve"> </w:t>
      </w:r>
      <w:r>
        <w:rPr>
          <w:color w:val="231F20"/>
        </w:rPr>
        <w:t>တကိုယ်လုံး</w:t>
      </w:r>
      <w:r>
        <w:rPr>
          <w:color w:val="231F20"/>
          <w:spacing w:val="-11"/>
        </w:rPr>
        <w:t xml:space="preserve"> </w:t>
      </w:r>
      <w:r>
        <w:rPr>
          <w:color w:val="231F20"/>
        </w:rPr>
        <w:t>ဝေါဟာရ</w:t>
      </w:r>
      <w:r>
        <w:rPr>
          <w:color w:val="231F20"/>
          <w:spacing w:val="-11"/>
        </w:rPr>
        <w:t xml:space="preserve"> </w:t>
      </w:r>
      <w:r>
        <w:rPr>
          <w:color w:val="231F20"/>
        </w:rPr>
        <w:t>domains, lexical</w:t>
      </w:r>
      <w:r>
        <w:rPr>
          <w:color w:val="231F20"/>
          <w:spacing w:val="-5"/>
        </w:rPr>
        <w:t xml:space="preserve"> </w:t>
      </w:r>
      <w:r>
        <w:rPr>
          <w:color w:val="231F20"/>
        </w:rPr>
        <w:t>အမျိုးအစားများ၊</w:t>
      </w:r>
      <w:r>
        <w:rPr>
          <w:color w:val="231F20"/>
          <w:spacing w:val="-5"/>
        </w:rPr>
        <w:t xml:space="preserve"> </w:t>
      </w:r>
      <w:r>
        <w:rPr>
          <w:color w:val="231F20"/>
        </w:rPr>
        <w:t>သို့မဟုတ်</w:t>
      </w:r>
      <w:r>
        <w:rPr>
          <w:color w:val="231F20"/>
          <w:spacing w:val="-5"/>
        </w:rPr>
        <w:t xml:space="preserve"> </w:t>
      </w:r>
      <w:r>
        <w:rPr>
          <w:color w:val="231F20"/>
        </w:rPr>
        <w:t>syntactic</w:t>
      </w:r>
      <w:r>
        <w:rPr>
          <w:color w:val="231F20"/>
          <w:spacing w:val="-5"/>
        </w:rPr>
        <w:t xml:space="preserve"> </w:t>
      </w:r>
      <w:r>
        <w:rPr>
          <w:color w:val="231F20"/>
        </w:rPr>
        <w:t>အဆောက်အဦများ</w:t>
      </w:r>
      <w:r>
        <w:rPr>
          <w:color w:val="231F20"/>
          <w:spacing w:val="-5"/>
        </w:rPr>
        <w:t xml:space="preserve"> </w:t>
      </w:r>
      <w:r>
        <w:rPr>
          <w:color w:val="231F20"/>
        </w:rPr>
        <w:t>ရန်</w:t>
      </w:r>
      <w:r>
        <w:rPr>
          <w:color w:val="231F20"/>
          <w:spacing w:val="-5"/>
        </w:rPr>
        <w:t xml:space="preserve"> </w:t>
      </w:r>
      <w:r>
        <w:rPr>
          <w:color w:val="231F20"/>
        </w:rPr>
        <w:t>ဖြစ်</w:t>
      </w:r>
      <w:r>
        <w:rPr>
          <w:color w:val="231F20"/>
          <w:spacing w:val="-5"/>
        </w:rPr>
        <w:t xml:space="preserve"> </w:t>
      </w:r>
      <w:r>
        <w:rPr>
          <w:color w:val="231F20"/>
        </w:rPr>
        <w:t>စနစ်တကျ</w:t>
      </w:r>
      <w:r>
        <w:rPr>
          <w:color w:val="231F20"/>
          <w:spacing w:val="-5"/>
        </w:rPr>
        <w:t xml:space="preserve"> </w:t>
      </w:r>
      <w:r>
        <w:rPr>
          <w:color w:val="231F20"/>
        </w:rPr>
        <w:t>transposed</w:t>
      </w:r>
      <w:r>
        <w:rPr>
          <w:color w:val="231F20"/>
          <w:spacing w:val="-5"/>
        </w:rPr>
        <w:t xml:space="preserve"> </w:t>
      </w:r>
      <w:r>
        <w:rPr>
          <w:color w:val="231F20"/>
        </w:rPr>
        <w:t>vernaculars များမှ</w:t>
      </w:r>
      <w:r>
        <w:rPr>
          <w:color w:val="231F20"/>
          <w:spacing w:val="-9"/>
        </w:rPr>
        <w:t xml:space="preserve"> </w:t>
      </w:r>
      <w:r>
        <w:rPr>
          <w:color w:val="231F20"/>
        </w:rPr>
        <w:t>ရန်</w:t>
      </w:r>
      <w:r>
        <w:rPr>
          <w:color w:val="231F20"/>
          <w:spacing w:val="-9"/>
        </w:rPr>
        <w:t xml:space="preserve"> </w:t>
      </w:r>
      <w:r>
        <w:rPr>
          <w:color w:val="231F20"/>
        </w:rPr>
        <w:t>အဆိုပါ</w:t>
      </w:r>
      <w:r>
        <w:rPr>
          <w:color w:val="231F20"/>
          <w:spacing w:val="-9"/>
        </w:rPr>
        <w:t xml:space="preserve"> </w:t>
      </w:r>
      <w:r>
        <w:rPr>
          <w:color w:val="231F20"/>
        </w:rPr>
        <w:t>အစပြုသူ</w:t>
      </w:r>
      <w:r>
        <w:rPr>
          <w:color w:val="231F20"/>
          <w:spacing w:val="-9"/>
        </w:rPr>
        <w:t xml:space="preserve"> </w:t>
      </w:r>
      <w:r>
        <w:rPr>
          <w:color w:val="231F20"/>
        </w:rPr>
        <w:t>Pidgins</w:t>
      </w:r>
      <w:r>
        <w:rPr>
          <w:color w:val="231F20"/>
          <w:spacing w:val="-9"/>
        </w:rPr>
        <w:t xml:space="preserve"> </w:t>
      </w:r>
      <w:r>
        <w:rPr>
          <w:color w:val="231F20"/>
        </w:rPr>
        <w:t>၌</w:t>
      </w:r>
      <w:r>
        <w:rPr>
          <w:color w:val="231F20"/>
          <w:spacing w:val="-9"/>
        </w:rPr>
        <w:t xml:space="preserve"> </w:t>
      </w:r>
      <w:r>
        <w:rPr>
          <w:color w:val="231F20"/>
        </w:rPr>
        <w:t>ထို့အပြင်၊</w:t>
      </w:r>
      <w:r>
        <w:rPr>
          <w:color w:val="231F20"/>
          <w:spacing w:val="-9"/>
        </w:rPr>
        <w:t xml:space="preserve"> </w:t>
      </w:r>
      <w:r>
        <w:rPr>
          <w:color w:val="231F20"/>
        </w:rPr>
        <w:t>အသစ်</w:t>
      </w:r>
      <w:r>
        <w:rPr>
          <w:color w:val="231F20"/>
          <w:spacing w:val="-9"/>
        </w:rPr>
        <w:t xml:space="preserve"> </w:t>
      </w:r>
      <w:r>
        <w:rPr>
          <w:color w:val="231F20"/>
        </w:rPr>
        <w:t>ယဉ်ကျေးမှု</w:t>
      </w:r>
      <w:r>
        <w:rPr>
          <w:color w:val="231F20"/>
          <w:spacing w:val="-9"/>
        </w:rPr>
        <w:t xml:space="preserve"> </w:t>
      </w:r>
      <w:r>
        <w:rPr>
          <w:color w:val="231F20"/>
        </w:rPr>
        <w:t>ဖြစ်စဉ်များ</w:t>
      </w:r>
      <w:r>
        <w:rPr>
          <w:color w:val="231F20"/>
          <w:spacing w:val="-9"/>
        </w:rPr>
        <w:t xml:space="preserve"> </w:t>
      </w:r>
      <w:r>
        <w:rPr>
          <w:color w:val="231F20"/>
          <w:spacing w:val="-2"/>
        </w:rPr>
        <w:t xml:space="preserve">ဖွံ့ဖြိုး </w:t>
      </w:r>
      <w:r>
        <w:rPr>
          <w:color w:val="231F20"/>
        </w:rPr>
        <w:t>လာပါပြီ ။</w:t>
      </w:r>
      <w:r>
        <w:rPr>
          <w:color w:val="231F20"/>
          <w:spacing w:val="-6"/>
        </w:rPr>
        <w:t xml:space="preserve"> </w:t>
      </w:r>
      <w:r>
        <w:rPr>
          <w:color w:val="231F20"/>
          <w:spacing w:val="-2"/>
        </w:rPr>
        <w:t>ပြည်တွင်းမှာ</w:t>
      </w:r>
      <w:r>
        <w:rPr>
          <w:color w:val="231F20"/>
          <w:spacing w:val="-6"/>
        </w:rPr>
        <w:t xml:space="preserve"> </w:t>
      </w:r>
      <w:r>
        <w:rPr>
          <w:color w:val="231F20"/>
          <w:spacing w:val="-2"/>
        </w:rPr>
        <w:t>အဲဒါ</w:t>
      </w:r>
      <w:r>
        <w:rPr>
          <w:color w:val="231F20"/>
          <w:spacing w:val="-6"/>
        </w:rPr>
        <w:t xml:space="preserve"> </w:t>
      </w:r>
      <w:r>
        <w:rPr>
          <w:color w:val="231F20"/>
          <w:spacing w:val="-2"/>
        </w:rPr>
        <w:t>အာမခံထားသည်။</w:t>
      </w:r>
      <w:r>
        <w:rPr>
          <w:color w:val="231F20"/>
          <w:spacing w:val="-6"/>
        </w:rPr>
        <w:t xml:space="preserve"> </w:t>
      </w:r>
      <w:r>
        <w:rPr>
          <w:color w:val="231F20"/>
          <w:spacing w:val="-2"/>
        </w:rPr>
        <w:t>အဆိုပါ</w:t>
      </w:r>
      <w:r>
        <w:rPr>
          <w:color w:val="231F20"/>
          <w:spacing w:val="-6"/>
        </w:rPr>
        <w:t xml:space="preserve"> </w:t>
      </w:r>
      <w:r>
        <w:rPr>
          <w:color w:val="231F20"/>
          <w:spacing w:val="-2"/>
        </w:rPr>
        <w:t>ဖန်တီးမှု</w:t>
      </w:r>
      <w:r>
        <w:rPr>
          <w:color w:val="231F20"/>
          <w:spacing w:val="-6"/>
        </w:rPr>
        <w:t xml:space="preserve"> </w:t>
      </w:r>
      <w:r>
        <w:rPr>
          <w:color w:val="231F20"/>
          <w:spacing w:val="-2"/>
        </w:rPr>
        <w:t>၌</w:t>
      </w:r>
      <w:r>
        <w:rPr>
          <w:color w:val="231F20"/>
          <w:spacing w:val="-6"/>
        </w:rPr>
        <w:t xml:space="preserve"> </w:t>
      </w:r>
      <w:r>
        <w:rPr>
          <w:color w:val="231F20"/>
          <w:spacing w:val="-2"/>
        </w:rPr>
        <w:t>Pidgin</w:t>
      </w:r>
      <w:r>
        <w:rPr>
          <w:color w:val="231F20"/>
          <w:spacing w:val="-6"/>
        </w:rPr>
        <w:t xml:space="preserve"> </w:t>
      </w:r>
      <w:r>
        <w:rPr>
          <w:color w:val="231F20"/>
          <w:spacing w:val="-2"/>
        </w:rPr>
        <w:t>၏</w:t>
      </w:r>
      <w:r>
        <w:rPr>
          <w:color w:val="231F20"/>
          <w:spacing w:val="-6"/>
        </w:rPr>
        <w:t xml:space="preserve"> </w:t>
      </w:r>
      <w:r>
        <w:rPr>
          <w:color w:val="231F20"/>
          <w:spacing w:val="-2"/>
        </w:rPr>
        <w:t>အသစ်</w:t>
      </w:r>
      <w:r>
        <w:rPr>
          <w:color w:val="231F20"/>
          <w:spacing w:val="-6"/>
        </w:rPr>
        <w:t xml:space="preserve"> </w:t>
      </w:r>
      <w:r>
        <w:rPr>
          <w:color w:val="231F20"/>
          <w:spacing w:val="-2"/>
        </w:rPr>
        <w:t>အဘိဓာန်</w:t>
      </w:r>
      <w:r>
        <w:rPr>
          <w:color w:val="231F20"/>
          <w:spacing w:val="-6"/>
        </w:rPr>
        <w:t xml:space="preserve"> </w:t>
      </w:r>
      <w:r>
        <w:rPr>
          <w:color w:val="231F20"/>
          <w:spacing w:val="-2"/>
        </w:rPr>
        <w:t>ပစ္စည်းများ</w:t>
      </w:r>
      <w:r>
        <w:rPr>
          <w:color w:val="231F20"/>
          <w:spacing w:val="-6"/>
        </w:rPr>
        <w:t xml:space="preserve"> </w:t>
      </w:r>
      <w:r>
        <w:rPr>
          <w:color w:val="231F20"/>
        </w:rPr>
        <w:t xml:space="preserve">ဒေသန္တရ၌ မရှိသော </w:t>
      </w:r>
      <w:r>
        <w:rPr>
          <w:color w:val="231F20"/>
          <w:spacing w:val="-2"/>
        </w:rPr>
        <w:t>၊</w:t>
      </w:r>
    </w:p>
    <w:p w:rsidR="00FC077F" w:rsidRDefault="002176C3">
      <w:pPr>
        <w:pStyle w:val="BodyText"/>
        <w:spacing w:line="249" w:lineRule="auto"/>
        <w:ind w:left="64" w:right="66" w:firstLine="199"/>
      </w:pPr>
      <w:r>
        <w:rPr>
          <w:color w:val="231F20"/>
          <w:spacing w:val="-2"/>
        </w:rPr>
        <w:t>ဟိ</w:t>
      </w:r>
      <w:r>
        <w:rPr>
          <w:color w:val="231F20"/>
          <w:spacing w:val="-10"/>
        </w:rPr>
        <w:t xml:space="preserve"> </w:t>
      </w:r>
      <w:r>
        <w:rPr>
          <w:color w:val="231F20"/>
          <w:spacing w:val="-2"/>
        </w:rPr>
        <w:t>အမြင်</w:t>
      </w:r>
      <w:r>
        <w:rPr>
          <w:color w:val="231F20"/>
          <w:spacing w:val="-10"/>
        </w:rPr>
        <w:t xml:space="preserve"> </w:t>
      </w:r>
      <w:r>
        <w:rPr>
          <w:color w:val="231F20"/>
          <w:spacing w:val="-2"/>
        </w:rPr>
        <w:t>on</w:t>
      </w:r>
      <w:r>
        <w:rPr>
          <w:color w:val="231F20"/>
          <w:spacing w:val="-10"/>
        </w:rPr>
        <w:t xml:space="preserve"> </w:t>
      </w:r>
      <w:r>
        <w:rPr>
          <w:color w:val="231F20"/>
          <w:spacing w:val="-2"/>
        </w:rPr>
        <w:t>ယဉ်ကျေးမှု</w:t>
      </w:r>
      <w:r>
        <w:rPr>
          <w:color w:val="231F20"/>
          <w:spacing w:val="-10"/>
        </w:rPr>
        <w:t xml:space="preserve"> </w:t>
      </w:r>
      <w:r>
        <w:rPr>
          <w:color w:val="231F20"/>
          <w:spacing w:val="-2"/>
        </w:rPr>
        <w:t>အဲဒါ</w:t>
      </w:r>
      <w:r>
        <w:rPr>
          <w:color w:val="231F20"/>
          <w:spacing w:val="-10"/>
        </w:rPr>
        <w:t xml:space="preserve"> </w:t>
      </w:r>
      <w:r>
        <w:rPr>
          <w:color w:val="231F20"/>
          <w:spacing w:val="-2"/>
        </w:rPr>
        <w:t>ငါ</w:t>
      </w:r>
      <w:r>
        <w:rPr>
          <w:color w:val="231F20"/>
          <w:spacing w:val="-10"/>
        </w:rPr>
        <w:t xml:space="preserve"> </w:t>
      </w:r>
      <w:r>
        <w:rPr>
          <w:color w:val="231F20"/>
          <w:spacing w:val="-2"/>
        </w:rPr>
        <w:t>ငါ</w:t>
      </w:r>
      <w:r>
        <w:rPr>
          <w:color w:val="231F20"/>
          <w:spacing w:val="-10"/>
        </w:rPr>
        <w:t xml:space="preserve"> </w:t>
      </w:r>
      <w:r>
        <w:rPr>
          <w:color w:val="231F20"/>
          <w:spacing w:val="-2"/>
        </w:rPr>
        <w:t>သုံးပြီး</w:t>
      </w:r>
      <w:r>
        <w:rPr>
          <w:color w:val="231F20"/>
          <w:spacing w:val="-10"/>
        </w:rPr>
        <w:t xml:space="preserve"> </w:t>
      </w:r>
      <w:r>
        <w:rPr>
          <w:color w:val="231F20"/>
          <w:spacing w:val="-2"/>
        </w:rPr>
        <w:t>ဒီမှာ</w:t>
      </w:r>
      <w:r>
        <w:rPr>
          <w:color w:val="231F20"/>
          <w:spacing w:val="-10"/>
        </w:rPr>
        <w:t xml:space="preserve"> </w:t>
      </w:r>
      <w:r>
        <w:rPr>
          <w:color w:val="231F20"/>
          <w:spacing w:val="-2"/>
        </w:rPr>
        <w:t>ခွင့်ပြုသည်။</w:t>
      </w:r>
      <w:r>
        <w:rPr>
          <w:color w:val="231F20"/>
          <w:spacing w:val="-10"/>
        </w:rPr>
        <w:t xml:space="preserve"> </w:t>
      </w:r>
      <w:r>
        <w:rPr>
          <w:color w:val="231F20"/>
          <w:spacing w:val="-2"/>
        </w:rPr>
        <w:t>ငါ့ကို</w:t>
      </w:r>
      <w:r>
        <w:rPr>
          <w:color w:val="231F20"/>
          <w:spacing w:val="-10"/>
        </w:rPr>
        <w:t xml:space="preserve"> </w:t>
      </w:r>
      <w:r>
        <w:rPr>
          <w:color w:val="231F20"/>
          <w:spacing w:val="-2"/>
        </w:rPr>
        <w:t>ရန်</w:t>
      </w:r>
      <w:r>
        <w:rPr>
          <w:color w:val="231F20"/>
          <w:spacing w:val="-10"/>
        </w:rPr>
        <w:t xml:space="preserve"> </w:t>
      </w:r>
      <w:r>
        <w:rPr>
          <w:color w:val="231F20"/>
          <w:spacing w:val="-2"/>
        </w:rPr>
        <w:t>အဆိုပြု</w:t>
      </w:r>
      <w:r>
        <w:rPr>
          <w:color w:val="231F20"/>
          <w:spacing w:val="-10"/>
        </w:rPr>
        <w:t xml:space="preserve"> </w:t>
      </w:r>
      <w:r>
        <w:rPr>
          <w:color w:val="231F20"/>
          <w:spacing w:val="-2"/>
        </w:rPr>
        <w:t>အဲဒါ</w:t>
      </w:r>
      <w:r>
        <w:rPr>
          <w:color w:val="231F20"/>
          <w:spacing w:val="-10"/>
        </w:rPr>
        <w:t xml:space="preserve"> </w:t>
      </w:r>
      <w:r>
        <w:rPr>
          <w:color w:val="231F20"/>
          <w:spacing w:val="-2"/>
        </w:rPr>
        <w:t xml:space="preserve">PC များ </w:t>
      </w:r>
      <w:r>
        <w:rPr>
          <w:color w:val="231F20"/>
        </w:rPr>
        <w:t xml:space="preserve">သည်လည်း ဆက်သွယ်မှုအခြေအနေအားလုံးအတွက် မွေးရာပါ ယဉ်ကျေးမှုဘာသာပြန်ခြင်းလုပ်ငန်းစဉ်၏ရလဒ်များ (Jourdan </w:t>
      </w:r>
      <w:r>
        <w:rPr>
          <w:color w:val="3F7F7F"/>
        </w:rPr>
        <w:t xml:space="preserve">2001 ကိုကြည့်ပါ </w:t>
      </w:r>
      <w:r>
        <w:rPr>
          <w:color w:val="231F20"/>
        </w:rPr>
        <w:t xml:space="preserve">) နှင့် ဘာသာစကားဖန်တီးမှုလုပ်ငန်းစဉ်များ၏ ရလဒ်များဖြစ်သည်။ ဤဘာသာပြန်အမျိုးအစားများတွင်၊ ယဉ်ကျေးမှုကို ပြန်လည်သုံးသပ်ခြင်းနှင့် အပြန်အလှန် </w:t>
      </w:r>
      <w:r>
        <w:rPr>
          <w:color w:val="231F20"/>
          <w:spacing w:val="-2"/>
        </w:rPr>
        <w:t>ပြင်ဆင်ခြင်း။</w:t>
      </w:r>
      <w:r>
        <w:rPr>
          <w:color w:val="231F20"/>
          <w:spacing w:val="-5"/>
        </w:rPr>
        <w:t xml:space="preserve"> </w:t>
      </w:r>
      <w:r>
        <w:rPr>
          <w:color w:val="231F20"/>
          <w:spacing w:val="-2"/>
        </w:rPr>
        <w:t>သည်</w:t>
      </w:r>
      <w:r>
        <w:rPr>
          <w:color w:val="231F20"/>
          <w:spacing w:val="-5"/>
        </w:rPr>
        <w:t xml:space="preserve"> </w:t>
      </w:r>
      <w:r>
        <w:rPr>
          <w:color w:val="231F20"/>
          <w:spacing w:val="-2"/>
        </w:rPr>
        <w:t>ရုံ</w:t>
      </w:r>
      <w:r>
        <w:rPr>
          <w:color w:val="231F20"/>
          <w:spacing w:val="-5"/>
        </w:rPr>
        <w:t xml:space="preserve"> </w:t>
      </w:r>
      <w:r>
        <w:rPr>
          <w:color w:val="231F20"/>
          <w:spacing w:val="-2"/>
        </w:rPr>
        <w:t>အဖြစ်</w:t>
      </w:r>
      <w:r>
        <w:rPr>
          <w:color w:val="231F20"/>
          <w:spacing w:val="-5"/>
        </w:rPr>
        <w:t xml:space="preserve"> </w:t>
      </w:r>
      <w:r>
        <w:rPr>
          <w:color w:val="231F20"/>
          <w:spacing w:val="-2"/>
        </w:rPr>
        <w:t>အရေးကြီးတယ်။</w:t>
      </w:r>
      <w:r>
        <w:rPr>
          <w:color w:val="231F20"/>
          <w:spacing w:val="-5"/>
        </w:rPr>
        <w:t xml:space="preserve"> </w:t>
      </w:r>
      <w:r>
        <w:rPr>
          <w:color w:val="231F20"/>
          <w:spacing w:val="-2"/>
        </w:rPr>
        <w:t>ရန်</w:t>
      </w:r>
      <w:r>
        <w:rPr>
          <w:color w:val="231F20"/>
          <w:spacing w:val="-5"/>
        </w:rPr>
        <w:t xml:space="preserve"> </w:t>
      </w:r>
      <w:r>
        <w:rPr>
          <w:color w:val="231F20"/>
          <w:spacing w:val="-2"/>
        </w:rPr>
        <w:t>အဆိုပါ</w:t>
      </w:r>
      <w:r>
        <w:rPr>
          <w:color w:val="231F20"/>
          <w:spacing w:val="-5"/>
        </w:rPr>
        <w:t xml:space="preserve"> </w:t>
      </w:r>
      <w:r>
        <w:rPr>
          <w:color w:val="231F20"/>
          <w:spacing w:val="-2"/>
        </w:rPr>
        <w:t>ဘာသာစကား</w:t>
      </w:r>
      <w:r>
        <w:rPr>
          <w:color w:val="231F20"/>
          <w:spacing w:val="-5"/>
        </w:rPr>
        <w:t xml:space="preserve"> </w:t>
      </w:r>
      <w:r>
        <w:rPr>
          <w:color w:val="231F20"/>
          <w:spacing w:val="-2"/>
        </w:rPr>
        <w:t>အဲဒါ</w:t>
      </w:r>
      <w:r>
        <w:rPr>
          <w:color w:val="231F20"/>
          <w:spacing w:val="-5"/>
        </w:rPr>
        <w:t xml:space="preserve"> </w:t>
      </w:r>
      <w:r>
        <w:rPr>
          <w:color w:val="231F20"/>
          <w:spacing w:val="-2"/>
        </w:rPr>
        <w:t>သည်</w:t>
      </w:r>
      <w:r>
        <w:rPr>
          <w:color w:val="231F20"/>
          <w:spacing w:val="-5"/>
        </w:rPr>
        <w:t xml:space="preserve"> </w:t>
      </w:r>
      <w:r>
        <w:rPr>
          <w:color w:val="231F20"/>
          <w:spacing w:val="-2"/>
        </w:rPr>
        <w:t>ဖြစ်ခြင်း။</w:t>
      </w:r>
      <w:r>
        <w:rPr>
          <w:color w:val="231F20"/>
          <w:spacing w:val="-5"/>
        </w:rPr>
        <w:t xml:space="preserve"> </w:t>
      </w:r>
      <w:r>
        <w:rPr>
          <w:color w:val="231F20"/>
          <w:spacing w:val="-2"/>
        </w:rPr>
        <w:t>ဖန်တီးခဲ့သည်။</w:t>
      </w:r>
      <w:r>
        <w:rPr>
          <w:color w:val="231F20"/>
          <w:spacing w:val="-5"/>
        </w:rPr>
        <w:t xml:space="preserve"> </w:t>
      </w:r>
      <w:r>
        <w:rPr>
          <w:color w:val="231F20"/>
          <w:spacing w:val="-2"/>
        </w:rPr>
        <w:t>အဖြစ်</w:t>
      </w:r>
      <w:r>
        <w:rPr>
          <w:color w:val="231F20"/>
          <w:spacing w:val="-5"/>
        </w:rPr>
        <w:t xml:space="preserve"> </w:t>
      </w:r>
      <w:r>
        <w:rPr>
          <w:color w:val="231F20"/>
          <w:spacing w:val="-2"/>
        </w:rPr>
        <w:t>သည်</w:t>
      </w:r>
      <w:r>
        <w:rPr>
          <w:color w:val="231F20"/>
          <w:spacing w:val="-5"/>
        </w:rPr>
        <w:t xml:space="preserve"> </w:t>
      </w:r>
      <w:r>
        <w:rPr>
          <w:color w:val="231F20"/>
          <w:spacing w:val="-2"/>
        </w:rPr>
        <w:t xml:space="preserve">ဘာသာစကား </w:t>
      </w:r>
      <w:r>
        <w:rPr>
          <w:color w:val="231F20"/>
        </w:rPr>
        <w:t>ပြန်လည်သုံးသပ်ခြင်း</w:t>
      </w:r>
      <w:r>
        <w:rPr>
          <w:color w:val="231F20"/>
          <w:spacing w:val="-9"/>
        </w:rPr>
        <w:t xml:space="preserve"> </w:t>
      </w:r>
      <w:r>
        <w:rPr>
          <w:color w:val="231F20"/>
        </w:rPr>
        <w:t>ဒီ</w:t>
      </w:r>
      <w:r>
        <w:rPr>
          <w:color w:val="231F20"/>
          <w:spacing w:val="-9"/>
        </w:rPr>
        <w:t xml:space="preserve"> </w:t>
      </w:r>
      <w:r>
        <w:rPr>
          <w:color w:val="231F20"/>
        </w:rPr>
        <w:t>သည်</w:t>
      </w:r>
      <w:r>
        <w:rPr>
          <w:color w:val="231F20"/>
          <w:spacing w:val="-9"/>
        </w:rPr>
        <w:t xml:space="preserve"> </w:t>
      </w:r>
      <w:r>
        <w:rPr>
          <w:color w:val="231F20"/>
        </w:rPr>
        <w:t>အဆိုပါ</w:t>
      </w:r>
      <w:r>
        <w:rPr>
          <w:color w:val="231F20"/>
          <w:spacing w:val="-9"/>
        </w:rPr>
        <w:t xml:space="preserve"> </w:t>
      </w:r>
      <w:r>
        <w:rPr>
          <w:color w:val="231F20"/>
        </w:rPr>
        <w:t>အမှုတွဲ</w:t>
      </w:r>
      <w:r>
        <w:rPr>
          <w:color w:val="231F20"/>
          <w:spacing w:val="-9"/>
        </w:rPr>
        <w:t xml:space="preserve"> </w:t>
      </w:r>
      <w:r>
        <w:rPr>
          <w:color w:val="231F20"/>
        </w:rPr>
        <w:t>ပင်</w:t>
      </w:r>
      <w:r>
        <w:rPr>
          <w:color w:val="231F20"/>
          <w:spacing w:val="-9"/>
        </w:rPr>
        <w:t xml:space="preserve"> </w:t>
      </w:r>
      <w:r>
        <w:rPr>
          <w:color w:val="231F20"/>
        </w:rPr>
        <w:t>ဘယ်တော့လဲ</w:t>
      </w:r>
      <w:r>
        <w:rPr>
          <w:color w:val="231F20"/>
          <w:spacing w:val="-9"/>
        </w:rPr>
        <w:t xml:space="preserve"> </w:t>
      </w:r>
      <w:r>
        <w:rPr>
          <w:color w:val="231F20"/>
        </w:rPr>
        <w:t>အဆိုပါ</w:t>
      </w:r>
      <w:r>
        <w:rPr>
          <w:color w:val="231F20"/>
          <w:spacing w:val="-9"/>
        </w:rPr>
        <w:t xml:space="preserve"> </w:t>
      </w:r>
      <w:r>
        <w:rPr>
          <w:color w:val="231F20"/>
        </w:rPr>
        <w:t>လူမှုရေး</w:t>
      </w:r>
      <w:r>
        <w:rPr>
          <w:color w:val="231F20"/>
          <w:spacing w:val="-9"/>
        </w:rPr>
        <w:t xml:space="preserve"> </w:t>
      </w:r>
      <w:r>
        <w:rPr>
          <w:color w:val="231F20"/>
        </w:rPr>
        <w:t>အဖွဲ့များ</w:t>
      </w:r>
      <w:r>
        <w:rPr>
          <w:color w:val="231F20"/>
          <w:spacing w:val="-9"/>
        </w:rPr>
        <w:t xml:space="preserve"> </w:t>
      </w:r>
      <w:r>
        <w:rPr>
          <w:color w:val="231F20"/>
        </w:rPr>
        <w:t>၌</w:t>
      </w:r>
      <w:r>
        <w:rPr>
          <w:color w:val="231F20"/>
          <w:spacing w:val="-9"/>
        </w:rPr>
        <w:t xml:space="preserve"> </w:t>
      </w:r>
      <w:r>
        <w:rPr>
          <w:color w:val="231F20"/>
        </w:rPr>
        <w:t>ဆက်သွယ်ရန်</w:t>
      </w:r>
      <w:r>
        <w:rPr>
          <w:color w:val="231F20"/>
          <w:spacing w:val="-9"/>
        </w:rPr>
        <w:t xml:space="preserve"> </w:t>
      </w:r>
      <w:r>
        <w:rPr>
          <w:color w:val="231F20"/>
        </w:rPr>
        <w:t>လုပ်ပါ။</w:t>
      </w:r>
      <w:r>
        <w:rPr>
          <w:color w:val="231F20"/>
          <w:spacing w:val="-9"/>
        </w:rPr>
        <w:t xml:space="preserve"> </w:t>
      </w:r>
      <w:r>
        <w:rPr>
          <w:color w:val="231F20"/>
        </w:rPr>
        <w:t>မဟုတ်ဘူး</w:t>
      </w:r>
      <w:r>
        <w:rPr>
          <w:color w:val="231F20"/>
          <w:spacing w:val="-9"/>
        </w:rPr>
        <w:t xml:space="preserve"> </w:t>
      </w:r>
      <w:r>
        <w:rPr>
          <w:color w:val="231F20"/>
        </w:rPr>
        <w:t xml:space="preserve">မျှဝေပါ </w:t>
      </w:r>
      <w:r>
        <w:rPr>
          <w:color w:val="231F20"/>
          <w:spacing w:val="-2"/>
        </w:rPr>
        <w:t>။</w:t>
      </w:r>
      <w:r>
        <w:rPr>
          <w:color w:val="231F20"/>
          <w:spacing w:val="-11"/>
        </w:rPr>
        <w:t xml:space="preserve"> </w:t>
      </w:r>
      <w:r>
        <w:rPr>
          <w:color w:val="231F20"/>
          <w:spacing w:val="-2"/>
        </w:rPr>
        <w:t>အတူတူပါပဲ။</w:t>
      </w:r>
      <w:r>
        <w:rPr>
          <w:color w:val="231F20"/>
          <w:spacing w:val="-10"/>
        </w:rPr>
        <w:t xml:space="preserve"> </w:t>
      </w:r>
      <w:r>
        <w:rPr>
          <w:color w:val="231F20"/>
          <w:spacing w:val="-2"/>
        </w:rPr>
        <w:t>အမျိုးအစား</w:t>
      </w:r>
      <w:r>
        <w:rPr>
          <w:color w:val="231F20"/>
          <w:spacing w:val="-11"/>
        </w:rPr>
        <w:t xml:space="preserve"> </w:t>
      </w:r>
      <w:r>
        <w:rPr>
          <w:color w:val="231F20"/>
          <w:spacing w:val="-2"/>
        </w:rPr>
        <w:t>၏</w:t>
      </w:r>
      <w:r>
        <w:rPr>
          <w:color w:val="231F20"/>
          <w:spacing w:val="-10"/>
        </w:rPr>
        <w:t xml:space="preserve"> </w:t>
      </w:r>
      <w:r>
        <w:rPr>
          <w:color w:val="231F20"/>
          <w:spacing w:val="-2"/>
        </w:rPr>
        <w:t>ယဉ်ကျေးမှု</w:t>
      </w:r>
      <w:r>
        <w:rPr>
          <w:color w:val="231F20"/>
          <w:spacing w:val="-11"/>
        </w:rPr>
        <w:t xml:space="preserve"> </w:t>
      </w:r>
      <w:r>
        <w:rPr>
          <w:color w:val="231F20"/>
          <w:spacing w:val="-2"/>
        </w:rPr>
        <w:t>အမျိုးအစားများ</w:t>
      </w:r>
      <w:r>
        <w:rPr>
          <w:color w:val="231F20"/>
          <w:spacing w:val="-10"/>
        </w:rPr>
        <w:t xml:space="preserve"> </w:t>
      </w:r>
      <w:r>
        <w:rPr>
          <w:color w:val="231F20"/>
          <w:spacing w:val="-2"/>
        </w:rPr>
        <w:t>နှင့်</w:t>
      </w:r>
      <w:r>
        <w:rPr>
          <w:color w:val="231F20"/>
          <w:spacing w:val="-11"/>
        </w:rPr>
        <w:t xml:space="preserve"> </w:t>
      </w:r>
      <w:r>
        <w:rPr>
          <w:color w:val="231F20"/>
          <w:spacing w:val="-2"/>
        </w:rPr>
        <w:t>အကိုးအကား</w:t>
      </w:r>
      <w:r>
        <w:rPr>
          <w:color w:val="231F20"/>
          <w:spacing w:val="-10"/>
        </w:rPr>
        <w:t xml:space="preserve"> </w:t>
      </w:r>
      <w:r>
        <w:rPr>
          <w:color w:val="231F20"/>
          <w:spacing w:val="-2"/>
        </w:rPr>
        <w:t>(က</w:t>
      </w:r>
      <w:r>
        <w:rPr>
          <w:color w:val="231F20"/>
          <w:spacing w:val="-11"/>
        </w:rPr>
        <w:t xml:space="preserve"> </w:t>
      </w:r>
      <w:r>
        <w:rPr>
          <w:color w:val="231F20"/>
          <w:spacing w:val="-2"/>
        </w:rPr>
        <w:t>အခြေအနေ</w:t>
      </w:r>
      <w:r>
        <w:rPr>
          <w:color w:val="231F20"/>
          <w:spacing w:val="-10"/>
        </w:rPr>
        <w:t xml:space="preserve"> </w:t>
      </w:r>
      <w:r>
        <w:rPr>
          <w:color w:val="231F20"/>
          <w:spacing w:val="-2"/>
        </w:rPr>
        <w:t>ပုံမှန်</w:t>
      </w:r>
      <w:r>
        <w:rPr>
          <w:color w:val="231F20"/>
          <w:spacing w:val="-11"/>
        </w:rPr>
        <w:t xml:space="preserve"> </w:t>
      </w:r>
      <w:r>
        <w:rPr>
          <w:color w:val="231F20"/>
          <w:spacing w:val="-2"/>
        </w:rPr>
        <w:t>၏</w:t>
      </w:r>
      <w:r>
        <w:rPr>
          <w:color w:val="231F20"/>
          <w:spacing w:val="-10"/>
        </w:rPr>
        <w:t xml:space="preserve"> </w:t>
      </w:r>
      <w:r>
        <w:rPr>
          <w:color w:val="231F20"/>
          <w:spacing w:val="-2"/>
        </w:rPr>
        <w:t>အဆိုပါ</w:t>
      </w:r>
      <w:r>
        <w:rPr>
          <w:color w:val="231F20"/>
          <w:spacing w:val="-11"/>
        </w:rPr>
        <w:t xml:space="preserve"> </w:t>
      </w:r>
      <w:r>
        <w:rPr>
          <w:color w:val="231F20"/>
          <w:spacing w:val="-2"/>
        </w:rPr>
        <w:t xml:space="preserve">ကိုလိုနီ </w:t>
      </w:r>
      <w:r>
        <w:rPr>
          <w:color w:val="231F20"/>
        </w:rPr>
        <w:t>ရယ်</w:t>
      </w:r>
      <w:r>
        <w:rPr>
          <w:color w:val="231F20"/>
          <w:spacing w:val="-3"/>
        </w:rPr>
        <w:t xml:space="preserve"> </w:t>
      </w:r>
      <w:r>
        <w:rPr>
          <w:color w:val="231F20"/>
        </w:rPr>
        <w:t>ကြုံတွေ့ရသည်)။</w:t>
      </w:r>
      <w:r>
        <w:rPr>
          <w:color w:val="231F20"/>
          <w:spacing w:val="-3"/>
        </w:rPr>
        <w:t xml:space="preserve"> </w:t>
      </w:r>
      <w:r>
        <w:rPr>
          <w:color w:val="231F20"/>
        </w:rPr>
        <w:t>ယဉ်ကျေးမှု</w:t>
      </w:r>
      <w:r>
        <w:rPr>
          <w:color w:val="231F20"/>
          <w:spacing w:val="-3"/>
        </w:rPr>
        <w:t xml:space="preserve"> </w:t>
      </w:r>
      <w:r>
        <w:rPr>
          <w:color w:val="231F20"/>
        </w:rPr>
        <w:t>အဓိပ္ပာယ်ဖွင့်ဆိုချက်များ၊</w:t>
      </w:r>
      <w:r>
        <w:rPr>
          <w:color w:val="231F20"/>
          <w:spacing w:val="-3"/>
        </w:rPr>
        <w:t xml:space="preserve"> </w:t>
      </w:r>
      <w:r>
        <w:rPr>
          <w:color w:val="231F20"/>
        </w:rPr>
        <w:t>နှင့်</w:t>
      </w:r>
      <w:r>
        <w:rPr>
          <w:color w:val="231F20"/>
          <w:spacing w:val="-3"/>
        </w:rPr>
        <w:t xml:space="preserve"> </w:t>
      </w:r>
      <w:r>
        <w:rPr>
          <w:color w:val="231F20"/>
        </w:rPr>
        <w:t>ယဉ်ကျေးမှု</w:t>
      </w:r>
      <w:r>
        <w:rPr>
          <w:color w:val="231F20"/>
          <w:spacing w:val="-3"/>
        </w:rPr>
        <w:t xml:space="preserve"> </w:t>
      </w:r>
      <w:r>
        <w:rPr>
          <w:color w:val="231F20"/>
        </w:rPr>
        <w:t>ဘာသာပြန်များ</w:t>
      </w:r>
      <w:r>
        <w:rPr>
          <w:color w:val="231F20"/>
          <w:spacing w:val="-3"/>
        </w:rPr>
        <w:t xml:space="preserve"> </w:t>
      </w:r>
      <w:r>
        <w:rPr>
          <w:color w:val="231F20"/>
        </w:rPr>
        <w:t>ကိုလည်း</w:t>
      </w:r>
      <w:r>
        <w:rPr>
          <w:color w:val="231F20"/>
          <w:spacing w:val="-3"/>
        </w:rPr>
        <w:t xml:space="preserve"> </w:t>
      </w:r>
      <w:r>
        <w:rPr>
          <w:color w:val="231F20"/>
        </w:rPr>
        <w:t>အပန်းဖြေမှု ပါဝင်သည်-</w:t>
      </w:r>
      <w:r>
        <w:rPr>
          <w:color w:val="231F20"/>
          <w:spacing w:val="-6"/>
        </w:rPr>
        <w:t xml:space="preserve"> </w:t>
      </w:r>
      <w:r>
        <w:rPr>
          <w:color w:val="231F20"/>
        </w:rPr>
        <w:t>အဆိုပါ</w:t>
      </w:r>
      <w:r>
        <w:rPr>
          <w:color w:val="231F20"/>
          <w:spacing w:val="-6"/>
        </w:rPr>
        <w:t xml:space="preserve"> </w:t>
      </w:r>
      <w:r>
        <w:rPr>
          <w:color w:val="231F20"/>
        </w:rPr>
        <w:t>ရလဒ်</w:t>
      </w:r>
      <w:r>
        <w:rPr>
          <w:color w:val="231F20"/>
          <w:spacing w:val="-6"/>
        </w:rPr>
        <w:t xml:space="preserve"> </w:t>
      </w:r>
      <w:r>
        <w:rPr>
          <w:color w:val="231F20"/>
        </w:rPr>
        <w:t>၏</w:t>
      </w:r>
      <w:r>
        <w:rPr>
          <w:color w:val="231F20"/>
          <w:spacing w:val="-6"/>
        </w:rPr>
        <w:t xml:space="preserve"> </w:t>
      </w:r>
      <w:r>
        <w:rPr>
          <w:color w:val="231F20"/>
        </w:rPr>
        <w:t>ဒါတွေ</w:t>
      </w:r>
      <w:r>
        <w:rPr>
          <w:color w:val="231F20"/>
          <w:spacing w:val="-6"/>
        </w:rPr>
        <w:t xml:space="preserve"> </w:t>
      </w:r>
      <w:r>
        <w:rPr>
          <w:color w:val="231F20"/>
        </w:rPr>
        <w:t>အဓိပ္ပာယ်ဖွင့်ဆိုချက်များ</w:t>
      </w:r>
      <w:r>
        <w:rPr>
          <w:color w:val="231F20"/>
          <w:spacing w:val="-6"/>
        </w:rPr>
        <w:t xml:space="preserve"> </w:t>
      </w:r>
      <w:r>
        <w:rPr>
          <w:color w:val="231F20"/>
        </w:rPr>
        <w:t>နှင့်</w:t>
      </w:r>
      <w:r>
        <w:rPr>
          <w:color w:val="231F20"/>
          <w:spacing w:val="-6"/>
        </w:rPr>
        <w:t xml:space="preserve"> </w:t>
      </w:r>
      <w:r>
        <w:rPr>
          <w:color w:val="231F20"/>
        </w:rPr>
        <w:t>ဘာသာပြန်များ</w:t>
      </w:r>
      <w:r>
        <w:rPr>
          <w:color w:val="231F20"/>
          <w:spacing w:val="-6"/>
        </w:rPr>
        <w:t xml:space="preserve"> </w:t>
      </w:r>
      <w:r>
        <w:rPr>
          <w:color w:val="231F20"/>
        </w:rPr>
        <w:t>သည်</w:t>
      </w:r>
      <w:r>
        <w:rPr>
          <w:color w:val="231F20"/>
          <w:spacing w:val="-6"/>
        </w:rPr>
        <w:t xml:space="preserve"> </w:t>
      </w:r>
      <w:r>
        <w:rPr>
          <w:color w:val="231F20"/>
        </w:rPr>
        <w:t>မဟုတ်ဘူး</w:t>
      </w:r>
      <w:r>
        <w:rPr>
          <w:color w:val="231F20"/>
          <w:spacing w:val="-6"/>
        </w:rPr>
        <w:t xml:space="preserve"> </w:t>
      </w:r>
      <w:r>
        <w:rPr>
          <w:color w:val="231F20"/>
        </w:rPr>
        <w:t>a</w:t>
      </w:r>
      <w:r>
        <w:rPr>
          <w:color w:val="231F20"/>
          <w:spacing w:val="-6"/>
        </w:rPr>
        <w:t xml:space="preserve"> </w:t>
      </w:r>
      <w:r>
        <w:rPr>
          <w:color w:val="231F20"/>
        </w:rPr>
        <w:t>ကော်ပီ၊</w:t>
      </w:r>
      <w:r>
        <w:rPr>
          <w:color w:val="231F20"/>
          <w:spacing w:val="-6"/>
        </w:rPr>
        <w:t xml:space="preserve"> </w:t>
      </w:r>
      <w:r>
        <w:rPr>
          <w:color w:val="231F20"/>
        </w:rPr>
        <w:t>ဒါပေမယ့် အဓိပ္ပာယ်ကို သင့်လျော်အောင်၊ မတူကွဲပြားတဲ့ ဝေါဟာရတွေနဲ့ အဓိပ္ပါယ်တွေကို ပြန်လည်ဖော်ပြခြင်းနဲ့ မတူညီတဲ့ တံဆိပ်တွေပါ။</w:t>
      </w:r>
    </w:p>
    <w:p w:rsidR="00FC077F" w:rsidRDefault="00FC077F">
      <w:pPr>
        <w:pStyle w:val="BodyText"/>
        <w:spacing w:before="185"/>
        <w:jc w:val="left"/>
      </w:pPr>
    </w:p>
    <w:p w:rsidR="00FC077F" w:rsidRDefault="002176C3">
      <w:pPr>
        <w:pStyle w:val="Heading3"/>
        <w:ind w:right="514"/>
      </w:pPr>
      <w:r>
        <w:rPr>
          <w:color w:val="231F20"/>
          <w:spacing w:val="-2"/>
        </w:rPr>
        <w:t>နိဂုံး</w:t>
      </w:r>
    </w:p>
    <w:p w:rsidR="00FC077F" w:rsidRDefault="002176C3">
      <w:pPr>
        <w:spacing w:before="148"/>
        <w:ind w:left="64"/>
        <w:jc w:val="both"/>
        <w:rPr>
          <w:sz w:val="18"/>
        </w:rPr>
      </w:pPr>
      <w:r>
        <w:rPr>
          <w:i/>
          <w:color w:val="231F20"/>
          <w:sz w:val="18"/>
        </w:rPr>
        <w:t>Poiesis၊</w:t>
      </w:r>
      <w:r>
        <w:rPr>
          <w:i/>
          <w:color w:val="231F20"/>
          <w:spacing w:val="-9"/>
          <w:sz w:val="18"/>
        </w:rPr>
        <w:t xml:space="preserve"> </w:t>
      </w:r>
      <w:r>
        <w:rPr>
          <w:i/>
          <w:color w:val="231F20"/>
          <w:sz w:val="18"/>
        </w:rPr>
        <w:t>ပြေတယ်။</w:t>
      </w:r>
      <w:r>
        <w:rPr>
          <w:i/>
          <w:color w:val="231F20"/>
          <w:spacing w:val="-8"/>
          <w:sz w:val="18"/>
        </w:rPr>
        <w:t xml:space="preserve"> </w:t>
      </w:r>
      <w:r>
        <w:rPr>
          <w:i/>
          <w:color w:val="231F20"/>
          <w:sz w:val="18"/>
        </w:rPr>
        <w:t>ထက်</w:t>
      </w:r>
      <w:r>
        <w:rPr>
          <w:i/>
          <w:color w:val="231F20"/>
          <w:spacing w:val="-8"/>
          <w:sz w:val="18"/>
        </w:rPr>
        <w:t xml:space="preserve"> </w:t>
      </w:r>
      <w:r>
        <w:rPr>
          <w:i/>
          <w:color w:val="231F20"/>
          <w:sz w:val="18"/>
        </w:rPr>
        <w:t>mimesis-</w:t>
      </w:r>
      <w:r>
        <w:rPr>
          <w:i/>
          <w:color w:val="231F20"/>
          <w:spacing w:val="-8"/>
          <w:sz w:val="18"/>
        </w:rPr>
        <w:t xml:space="preserve"> </w:t>
      </w:r>
      <w:r>
        <w:rPr>
          <w:i/>
          <w:color w:val="231F20"/>
          <w:sz w:val="18"/>
        </w:rPr>
        <w:t>လုပ်နေပါတယ်။</w:t>
      </w:r>
      <w:r>
        <w:rPr>
          <w:i/>
          <w:color w:val="231F20"/>
          <w:spacing w:val="-8"/>
          <w:sz w:val="18"/>
        </w:rPr>
        <w:t xml:space="preserve"> </w:t>
      </w:r>
      <w:r>
        <w:rPr>
          <w:i/>
          <w:color w:val="231F20"/>
          <w:sz w:val="18"/>
        </w:rPr>
        <w:t>မဟုတ်ဘူး</w:t>
      </w:r>
      <w:r>
        <w:rPr>
          <w:i/>
          <w:color w:val="231F20"/>
          <w:spacing w:val="-9"/>
          <w:sz w:val="18"/>
        </w:rPr>
        <w:t xml:space="preserve"> </w:t>
      </w:r>
      <w:r>
        <w:rPr>
          <w:i/>
          <w:color w:val="231F20"/>
          <w:sz w:val="18"/>
        </w:rPr>
        <w:t xml:space="preserve">အတုလုပ်ခြင်း </w:t>
      </w:r>
      <w:r>
        <w:rPr>
          <w:color w:val="231F20"/>
          <w:sz w:val="18"/>
        </w:rPr>
        <w:t>။</w:t>
      </w:r>
      <w:r>
        <w:rPr>
          <w:color w:val="231F20"/>
          <w:spacing w:val="-8"/>
          <w:sz w:val="18"/>
        </w:rPr>
        <w:t xml:space="preserve"> </w:t>
      </w:r>
      <w:r>
        <w:rPr>
          <w:color w:val="231F20"/>
          <w:spacing w:val="-2"/>
          <w:sz w:val="18"/>
        </w:rPr>
        <w:t xml:space="preserve">( </w:t>
      </w:r>
      <w:r>
        <w:rPr>
          <w:i/>
          <w:color w:val="231F20"/>
          <w:spacing w:val="-2"/>
          <w:sz w:val="18"/>
        </w:rPr>
        <w:t xml:space="preserve">ပန်းဆွဲသူ </w:t>
      </w:r>
      <w:r>
        <w:rPr>
          <w:color w:val="231F20"/>
          <w:spacing w:val="-2"/>
          <w:sz w:val="18"/>
        </w:rPr>
        <w:t>)</w:t>
      </w:r>
    </w:p>
    <w:p w:rsidR="00FC077F" w:rsidRDefault="002176C3">
      <w:pPr>
        <w:pStyle w:val="BodyText"/>
        <w:spacing w:before="193" w:line="249" w:lineRule="auto"/>
        <w:ind w:left="64" w:right="67"/>
      </w:pPr>
      <w:r>
        <w:rPr>
          <w:color w:val="231F20"/>
        </w:rPr>
        <w:t>၌</w:t>
      </w:r>
      <w:r>
        <w:rPr>
          <w:color w:val="231F20"/>
          <w:spacing w:val="-13"/>
        </w:rPr>
        <w:t xml:space="preserve"> </w:t>
      </w:r>
      <w:r>
        <w:rPr>
          <w:color w:val="231F20"/>
        </w:rPr>
        <w:t>ဒီ</w:t>
      </w:r>
      <w:r>
        <w:rPr>
          <w:color w:val="231F20"/>
          <w:spacing w:val="-12"/>
        </w:rPr>
        <w:t xml:space="preserve"> </w:t>
      </w:r>
      <w:r>
        <w:rPr>
          <w:color w:val="231F20"/>
        </w:rPr>
        <w:t>အခန်း</w:t>
      </w:r>
      <w:r>
        <w:rPr>
          <w:color w:val="231F20"/>
          <w:spacing w:val="-13"/>
        </w:rPr>
        <w:t xml:space="preserve"> </w:t>
      </w:r>
      <w:r>
        <w:rPr>
          <w:color w:val="231F20"/>
        </w:rPr>
        <w:t>ငါ</w:t>
      </w:r>
      <w:r>
        <w:rPr>
          <w:color w:val="231F20"/>
          <w:spacing w:val="-12"/>
        </w:rPr>
        <w:t xml:space="preserve"> </w:t>
      </w:r>
      <w:r>
        <w:rPr>
          <w:color w:val="231F20"/>
        </w:rPr>
        <w:t>ရှိသည်</w:t>
      </w:r>
      <w:r>
        <w:rPr>
          <w:color w:val="231F20"/>
          <w:spacing w:val="-13"/>
        </w:rPr>
        <w:t xml:space="preserve"> </w:t>
      </w:r>
      <w:r>
        <w:rPr>
          <w:color w:val="231F20"/>
        </w:rPr>
        <w:t>ကြိုးစားခဲ့သည်။</w:t>
      </w:r>
      <w:r>
        <w:rPr>
          <w:color w:val="231F20"/>
          <w:spacing w:val="-12"/>
        </w:rPr>
        <w:t xml:space="preserve"> </w:t>
      </w:r>
      <w:r>
        <w:rPr>
          <w:color w:val="231F20"/>
        </w:rPr>
        <w:t>ရန်</w:t>
      </w:r>
      <w:r>
        <w:rPr>
          <w:color w:val="231F20"/>
          <w:spacing w:val="-13"/>
        </w:rPr>
        <w:t xml:space="preserve"> </w:t>
      </w:r>
      <w:r>
        <w:rPr>
          <w:color w:val="231F20"/>
        </w:rPr>
        <w:t>ရှိုး</w:t>
      </w:r>
      <w:r>
        <w:rPr>
          <w:color w:val="231F20"/>
          <w:spacing w:val="-12"/>
        </w:rPr>
        <w:t xml:space="preserve"> </w:t>
      </w:r>
      <w:r>
        <w:rPr>
          <w:color w:val="231F20"/>
        </w:rPr>
        <w:t>အဆိုပါ</w:t>
      </w:r>
      <w:r>
        <w:rPr>
          <w:color w:val="231F20"/>
          <w:spacing w:val="-13"/>
        </w:rPr>
        <w:t xml:space="preserve"> </w:t>
      </w:r>
      <w:r>
        <w:rPr>
          <w:color w:val="231F20"/>
        </w:rPr>
        <w:t>ဆက်စပ်မှု</w:t>
      </w:r>
      <w:r>
        <w:rPr>
          <w:color w:val="231F20"/>
          <w:spacing w:val="-12"/>
        </w:rPr>
        <w:t xml:space="preserve"> </w:t>
      </w:r>
      <w:r>
        <w:rPr>
          <w:color w:val="231F20"/>
        </w:rPr>
        <w:t>၏</w:t>
      </w:r>
      <w:r>
        <w:rPr>
          <w:color w:val="231F20"/>
          <w:spacing w:val="-13"/>
        </w:rPr>
        <w:t xml:space="preserve"> </w:t>
      </w:r>
      <w:r>
        <w:rPr>
          <w:color w:val="231F20"/>
        </w:rPr>
        <w:t>မနုဿဗေဒ</w:t>
      </w:r>
      <w:r>
        <w:rPr>
          <w:color w:val="231F20"/>
          <w:spacing w:val="-12"/>
        </w:rPr>
        <w:t xml:space="preserve"> </w:t>
      </w:r>
      <w:r>
        <w:rPr>
          <w:color w:val="231F20"/>
        </w:rPr>
        <w:t>အယူအဆများ</w:t>
      </w:r>
      <w:r>
        <w:rPr>
          <w:color w:val="231F20"/>
          <w:spacing w:val="-13"/>
        </w:rPr>
        <w:t xml:space="preserve"> </w:t>
      </w:r>
      <w:r>
        <w:rPr>
          <w:color w:val="231F20"/>
        </w:rPr>
        <w:t>ကျွန်တော်တို့ရဲ့</w:t>
      </w:r>
      <w:r>
        <w:rPr>
          <w:color w:val="231F20"/>
          <w:spacing w:val="-2"/>
        </w:rPr>
        <w:t>​</w:t>
      </w:r>
      <w:r>
        <w:rPr>
          <w:color w:val="231F20"/>
          <w:spacing w:val="-7"/>
        </w:rPr>
        <w:t xml:space="preserve"> </w:t>
      </w:r>
      <w:r>
        <w:rPr>
          <w:color w:val="231F20"/>
          <w:spacing w:val="-2"/>
        </w:rPr>
        <w:t>နားလည်မှု</w:t>
      </w:r>
      <w:r>
        <w:rPr>
          <w:color w:val="231F20"/>
          <w:spacing w:val="-7"/>
        </w:rPr>
        <w:t xml:space="preserve"> </w:t>
      </w:r>
      <w:r>
        <w:rPr>
          <w:color w:val="231F20"/>
          <w:spacing w:val="-2"/>
        </w:rPr>
        <w:t>၏</w:t>
      </w:r>
      <w:r>
        <w:rPr>
          <w:color w:val="231F20"/>
          <w:spacing w:val="-7"/>
        </w:rPr>
        <w:t xml:space="preserve"> </w:t>
      </w:r>
      <w:r>
        <w:rPr>
          <w:color w:val="231F20"/>
          <w:spacing w:val="-2"/>
        </w:rPr>
        <w:t>ပီစီများ</w:t>
      </w:r>
      <w:r>
        <w:rPr>
          <w:color w:val="231F20"/>
          <w:spacing w:val="-7"/>
        </w:rPr>
        <w:t xml:space="preserve"> </w:t>
      </w:r>
      <w:r>
        <w:rPr>
          <w:color w:val="231F20"/>
          <w:spacing w:val="-2"/>
        </w:rPr>
        <w:t>ဥပါဒ်။</w:t>
      </w:r>
      <w:r>
        <w:rPr>
          <w:color w:val="231F20"/>
          <w:spacing w:val="-7"/>
        </w:rPr>
        <w:t xml:space="preserve"> </w:t>
      </w:r>
      <w:r>
        <w:rPr>
          <w:color w:val="231F20"/>
          <w:spacing w:val="-2"/>
        </w:rPr>
        <w:t>အာရုံစူးစိုက်မှု</w:t>
      </w:r>
      <w:r>
        <w:rPr>
          <w:color w:val="231F20"/>
          <w:spacing w:val="-7"/>
        </w:rPr>
        <w:t xml:space="preserve"> </w:t>
      </w:r>
      <w:r>
        <w:rPr>
          <w:color w:val="231F20"/>
          <w:spacing w:val="-2"/>
        </w:rPr>
        <w:t>on</w:t>
      </w:r>
      <w:r>
        <w:rPr>
          <w:color w:val="231F20"/>
          <w:spacing w:val="-7"/>
        </w:rPr>
        <w:t xml:space="preserve"> </w:t>
      </w:r>
      <w:r>
        <w:rPr>
          <w:color w:val="231F20"/>
          <w:spacing w:val="-2"/>
        </w:rPr>
        <w:t>စိုက်ခင်းများ</w:t>
      </w:r>
      <w:r>
        <w:rPr>
          <w:color w:val="231F20"/>
          <w:spacing w:val="-7"/>
        </w:rPr>
        <w:t xml:space="preserve"> </w:t>
      </w:r>
      <w:r>
        <w:rPr>
          <w:color w:val="231F20"/>
          <w:spacing w:val="-2"/>
        </w:rPr>
        <w:t>ဆက်တင်များ၊</w:t>
      </w:r>
      <w:r>
        <w:rPr>
          <w:color w:val="231F20"/>
          <w:spacing w:val="-7"/>
        </w:rPr>
        <w:t xml:space="preserve"> </w:t>
      </w:r>
      <w:r>
        <w:rPr>
          <w:color w:val="231F20"/>
          <w:spacing w:val="-2"/>
        </w:rPr>
        <w:t>နှင့်</w:t>
      </w:r>
      <w:r>
        <w:rPr>
          <w:color w:val="231F20"/>
          <w:spacing w:val="-7"/>
        </w:rPr>
        <w:t xml:space="preserve"> </w:t>
      </w:r>
      <w:r>
        <w:rPr>
          <w:color w:val="231F20"/>
          <w:spacing w:val="-2"/>
        </w:rPr>
        <w:t>ဖြင့်စတင်သည်။</w:t>
      </w:r>
      <w:r>
        <w:rPr>
          <w:color w:val="231F20"/>
          <w:spacing w:val="-5"/>
        </w:rPr>
        <w:t xml:space="preserve"> </w:t>
      </w:r>
      <w:r>
        <w:rPr>
          <w:color w:val="231F20"/>
          <w:spacing w:val="-2"/>
        </w:rPr>
        <w:t>ယဉ်ကျေးမှု၊</w:t>
      </w:r>
      <w:r>
        <w:rPr>
          <w:color w:val="231F20"/>
          <w:spacing w:val="-4"/>
        </w:rPr>
        <w:t xml:space="preserve"> </w:t>
      </w:r>
      <w:r>
        <w:rPr>
          <w:color w:val="231F20"/>
          <w:spacing w:val="-2"/>
        </w:rPr>
        <w:t>ငါ</w:t>
      </w:r>
      <w:r>
        <w:rPr>
          <w:color w:val="231F20"/>
          <w:spacing w:val="-4"/>
        </w:rPr>
        <w:t xml:space="preserve"> </w:t>
      </w:r>
      <w:r>
        <w:rPr>
          <w:color w:val="231F20"/>
          <w:spacing w:val="-2"/>
        </w:rPr>
        <w:t>ပြတယ်။</w:t>
      </w:r>
      <w:r>
        <w:rPr>
          <w:color w:val="231F20"/>
          <w:spacing w:val="-4"/>
        </w:rPr>
        <w:t xml:space="preserve"> </w:t>
      </w:r>
      <w:r>
        <w:rPr>
          <w:color w:val="231F20"/>
          <w:spacing w:val="-2"/>
        </w:rPr>
        <w:t>အဲဒါ</w:t>
      </w:r>
      <w:r>
        <w:rPr>
          <w:color w:val="231F20"/>
          <w:spacing w:val="-4"/>
        </w:rPr>
        <w:t xml:space="preserve"> </w:t>
      </w:r>
      <w:r>
        <w:rPr>
          <w:color w:val="231F20"/>
          <w:spacing w:val="-2"/>
        </w:rPr>
        <w:t>အဆိုပါ</w:t>
      </w:r>
      <w:r>
        <w:rPr>
          <w:color w:val="231F20"/>
          <w:spacing w:val="-5"/>
        </w:rPr>
        <w:t xml:space="preserve"> </w:t>
      </w:r>
      <w:r>
        <w:rPr>
          <w:color w:val="231F20"/>
          <w:spacing w:val="-2"/>
        </w:rPr>
        <w:t>ဖွံ့ဖြိုးတိုးတက်မှု</w:t>
      </w:r>
      <w:r>
        <w:rPr>
          <w:color w:val="231F20"/>
          <w:spacing w:val="-4"/>
        </w:rPr>
        <w:t xml:space="preserve"> </w:t>
      </w:r>
      <w:r>
        <w:rPr>
          <w:color w:val="231F20"/>
          <w:spacing w:val="-2"/>
        </w:rPr>
        <w:t>၏</w:t>
      </w:r>
      <w:r>
        <w:rPr>
          <w:color w:val="231F20"/>
          <w:spacing w:val="-4"/>
        </w:rPr>
        <w:t xml:space="preserve"> </w:t>
      </w:r>
      <w:r>
        <w:rPr>
          <w:color w:val="231F20"/>
          <w:spacing w:val="-2"/>
        </w:rPr>
        <w:t>Pidgins</w:t>
      </w:r>
      <w:r>
        <w:rPr>
          <w:color w:val="231F20"/>
          <w:spacing w:val="-4"/>
        </w:rPr>
        <w:t xml:space="preserve"> </w:t>
      </w:r>
      <w:r>
        <w:rPr>
          <w:color w:val="231F20"/>
          <w:spacing w:val="-2"/>
        </w:rPr>
        <w:t>ပေါ်လာသည်။</w:t>
      </w:r>
      <w:r>
        <w:rPr>
          <w:color w:val="231F20"/>
          <w:spacing w:val="-4"/>
        </w:rPr>
        <w:t xml:space="preserve"> </w:t>
      </w:r>
      <w:r>
        <w:rPr>
          <w:color w:val="231F20"/>
          <w:spacing w:val="-2"/>
        </w:rPr>
        <w:t>တပြိုင်နက်တည်း</w:t>
      </w:r>
    </w:p>
    <w:p w:rsidR="00FC077F" w:rsidRDefault="00FC077F">
      <w:pPr>
        <w:pStyle w:val="BodyText"/>
        <w:spacing w:line="249" w:lineRule="auto"/>
        <w:sectPr w:rsidR="00FC077F">
          <w:pgSz w:w="7490" w:h="11820"/>
          <w:pgMar w:top="280" w:right="566" w:bottom="280" w:left="566" w:header="720" w:footer="720" w:gutter="0"/>
          <w:cols w:space="720"/>
        </w:sectPr>
      </w:pPr>
    </w:p>
    <w:p w:rsidR="00FC077F" w:rsidRDefault="002176C3">
      <w:pPr>
        <w:tabs>
          <w:tab w:val="right" w:pos="6291"/>
        </w:tabs>
        <w:spacing w:before="81"/>
        <w:ind w:left="2078"/>
        <w:rPr>
          <w:sz w:val="20"/>
        </w:rPr>
      </w:pPr>
      <w:r>
        <w:rPr>
          <w:i/>
          <w:sz w:val="20"/>
        </w:rPr>
        <w:t>Pidgins</w:t>
      </w:r>
      <w:r>
        <w:rPr>
          <w:i/>
          <w:spacing w:val="-9"/>
          <w:sz w:val="20"/>
        </w:rPr>
        <w:t xml:space="preserve"> </w:t>
      </w:r>
      <w:r>
        <w:rPr>
          <w:i/>
          <w:sz w:val="20"/>
        </w:rPr>
        <w:t>နှင့်</w:t>
      </w:r>
      <w:r>
        <w:rPr>
          <w:i/>
          <w:spacing w:val="-9"/>
          <w:sz w:val="20"/>
        </w:rPr>
        <w:t xml:space="preserve"> </w:t>
      </w:r>
      <w:r>
        <w:rPr>
          <w:i/>
          <w:sz w:val="20"/>
        </w:rPr>
        <w:t>ခရီယို</w:t>
      </w:r>
      <w:r>
        <w:rPr>
          <w:i/>
          <w:spacing w:val="-8"/>
          <w:sz w:val="20"/>
        </w:rPr>
        <w:t xml:space="preserve"> </w:t>
      </w:r>
      <w:r>
        <w:rPr>
          <w:i/>
          <w:spacing w:val="-2"/>
          <w:sz w:val="20"/>
        </w:rPr>
        <w:t xml:space="preserve">ဥပါဒ် </w:t>
      </w:r>
      <w:r>
        <w:rPr>
          <w:sz w:val="20"/>
        </w:rPr>
        <w:tab/>
      </w:r>
      <w:r>
        <w:rPr>
          <w:spacing w:val="-5"/>
          <w:sz w:val="20"/>
        </w:rPr>
        <w:t>၁၅၅</w:t>
      </w:r>
    </w:p>
    <w:p w:rsidR="00FC077F" w:rsidRDefault="002176C3">
      <w:pPr>
        <w:pStyle w:val="BodyText"/>
        <w:spacing w:before="7"/>
        <w:jc w:val="left"/>
        <w:rPr>
          <w:sz w:val="3"/>
        </w:rPr>
      </w:pPr>
      <w:r>
        <w:rPr>
          <w:noProof/>
          <w:sz w:val="3"/>
        </w:rPr>
        <mc:AlternateContent>
          <mc:Choice Requires="wps">
            <w:drawing>
              <wp:anchor distT="0" distB="0" distL="0" distR="0" simplePos="0" relativeHeight="487673344" behindDoc="1" locked="0" layoutInCell="1" allowOverlap="1">
                <wp:simplePos x="0" y="0"/>
                <wp:positionH relativeFrom="page">
                  <wp:posOffset>406526</wp:posOffset>
                </wp:positionH>
                <wp:positionV relativeFrom="paragraph">
                  <wp:posOffset>42201</wp:posOffset>
                </wp:positionV>
                <wp:extent cx="3947795" cy="6350"/>
                <wp:effectExtent l="0" t="0" r="0" b="0"/>
                <wp:wrapTopAndBottom/>
                <wp:docPr id="196" name="Graphic 19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2E093F5D" id="Graphic 196" o:spid="_x0000_s1026" style="position:absolute;margin-left:32pt;margin-top:3.3pt;width:310.85pt;height:.5pt;z-index:-15643136;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75" w:right="56"/>
      </w:pPr>
      <w:r>
        <w:rPr>
          <w:color w:val="231F20"/>
          <w:spacing w:val="-2"/>
        </w:rPr>
        <w:t>အတူ</w:t>
      </w:r>
      <w:r>
        <w:rPr>
          <w:color w:val="231F20"/>
          <w:spacing w:val="-11"/>
        </w:rPr>
        <w:t xml:space="preserve"> </w:t>
      </w:r>
      <w:r>
        <w:rPr>
          <w:color w:val="231F20"/>
          <w:spacing w:val="-2"/>
        </w:rPr>
        <w:t>အဆိုပါ</w:t>
      </w:r>
      <w:r>
        <w:rPr>
          <w:color w:val="231F20"/>
          <w:spacing w:val="-10"/>
        </w:rPr>
        <w:t xml:space="preserve"> </w:t>
      </w:r>
      <w:r>
        <w:rPr>
          <w:color w:val="231F20"/>
          <w:spacing w:val="-2"/>
        </w:rPr>
        <w:t>ဖွံ့ဖြိုးတိုးတက်မှု</w:t>
      </w:r>
      <w:r>
        <w:rPr>
          <w:color w:val="231F20"/>
          <w:spacing w:val="-11"/>
        </w:rPr>
        <w:t xml:space="preserve"> </w:t>
      </w:r>
      <w:r>
        <w:rPr>
          <w:color w:val="231F20"/>
          <w:spacing w:val="-2"/>
        </w:rPr>
        <w:t>၏</w:t>
      </w:r>
      <w:r>
        <w:rPr>
          <w:color w:val="231F20"/>
          <w:spacing w:val="-10"/>
        </w:rPr>
        <w:t xml:space="preserve"> </w:t>
      </w:r>
      <w:r>
        <w:rPr>
          <w:color w:val="231F20"/>
          <w:spacing w:val="-2"/>
        </w:rPr>
        <w:t>ပြည်တွင်း</w:t>
      </w:r>
      <w:r>
        <w:rPr>
          <w:color w:val="231F20"/>
          <w:spacing w:val="-11"/>
        </w:rPr>
        <w:t xml:space="preserve"> </w:t>
      </w:r>
      <w:r>
        <w:rPr>
          <w:color w:val="231F20"/>
          <w:spacing w:val="-2"/>
        </w:rPr>
        <w:t>ယဉ်ကျေးမှုများ။</w:t>
      </w:r>
      <w:r>
        <w:rPr>
          <w:color w:val="231F20"/>
          <w:spacing w:val="-10"/>
        </w:rPr>
        <w:t xml:space="preserve"> </w:t>
      </w:r>
      <w:r>
        <w:rPr>
          <w:color w:val="231F20"/>
          <w:spacing w:val="-2"/>
        </w:rPr>
        <w:t>၌</w:t>
      </w:r>
      <w:r>
        <w:rPr>
          <w:color w:val="231F20"/>
          <w:spacing w:val="-11"/>
        </w:rPr>
        <w:t xml:space="preserve"> </w:t>
      </w:r>
      <w:r>
        <w:rPr>
          <w:color w:val="231F20"/>
          <w:spacing w:val="-2"/>
        </w:rPr>
        <w:t>လုပ်နေတယ်။</w:t>
      </w:r>
      <w:r>
        <w:rPr>
          <w:color w:val="231F20"/>
          <w:spacing w:val="-10"/>
        </w:rPr>
        <w:t xml:space="preserve"> </w:t>
      </w:r>
      <w:r>
        <w:rPr>
          <w:color w:val="231F20"/>
          <w:spacing w:val="-2"/>
        </w:rPr>
        <w:t>ဒါကြောင့်၊</w:t>
      </w:r>
      <w:r>
        <w:rPr>
          <w:color w:val="231F20"/>
          <w:spacing w:val="-11"/>
        </w:rPr>
        <w:t xml:space="preserve"> </w:t>
      </w:r>
      <w:r>
        <w:rPr>
          <w:color w:val="231F20"/>
          <w:spacing w:val="-2"/>
        </w:rPr>
        <w:t>ငါ</w:t>
      </w:r>
      <w:r>
        <w:rPr>
          <w:color w:val="231F20"/>
          <w:spacing w:val="-10"/>
        </w:rPr>
        <w:t xml:space="preserve"> </w:t>
      </w:r>
      <w:r>
        <w:rPr>
          <w:color w:val="231F20"/>
          <w:spacing w:val="-2"/>
        </w:rPr>
        <w:t>ပြတယ်။</w:t>
      </w:r>
      <w:r>
        <w:rPr>
          <w:color w:val="231F20"/>
          <w:spacing w:val="-11"/>
        </w:rPr>
        <w:t xml:space="preserve"> </w:t>
      </w:r>
      <w:r>
        <w:rPr>
          <w:color w:val="231F20"/>
          <w:spacing w:val="-2"/>
        </w:rPr>
        <w:t>ကိုလည်း</w:t>
      </w:r>
      <w:r>
        <w:rPr>
          <w:color w:val="231F20"/>
          <w:spacing w:val="-10"/>
        </w:rPr>
        <w:t xml:space="preserve"> </w:t>
      </w:r>
      <w:r>
        <w:rPr>
          <w:color w:val="231F20"/>
          <w:spacing w:val="-2"/>
        </w:rPr>
        <w:t>အဲဒါ</w:t>
      </w:r>
      <w:r>
        <w:rPr>
          <w:color w:val="231F20"/>
          <w:spacing w:val="-11"/>
        </w:rPr>
        <w:t xml:space="preserve"> အေဂျင်စီ </w:t>
      </w:r>
      <w:r>
        <w:rPr>
          <w:color w:val="231F20"/>
          <w:spacing w:val="-2"/>
        </w:rPr>
        <w:t xml:space="preserve">တစ်ခုချင်းစီ </w:t>
      </w:r>
      <w:r>
        <w:rPr>
          <w:color w:val="231F20"/>
        </w:rPr>
        <w:t>သည် ယဉ်ကျေးမှုပြန်လည်သုံးသပ်ခြင်းနှင့် ယဉ်ကျေးမှုဖန်တီးမှုများကို တွန်းအားပေးသည်- အခြေအနေတစ်ခုနှင့် ရင်ဆိုင်နေရသည်။</w:t>
      </w:r>
      <w:r>
        <w:rPr>
          <w:color w:val="231F20"/>
          <w:spacing w:val="-11"/>
        </w:rPr>
        <w:t xml:space="preserve"> </w:t>
      </w:r>
      <w:r>
        <w:rPr>
          <w:color w:val="231F20"/>
        </w:rPr>
        <w:t>ဘယ်ဟာ</w:t>
      </w:r>
      <w:r>
        <w:rPr>
          <w:color w:val="231F20"/>
          <w:spacing w:val="-11"/>
        </w:rPr>
        <w:t xml:space="preserve"> </w:t>
      </w:r>
      <w:r>
        <w:rPr>
          <w:color w:val="231F20"/>
        </w:rPr>
        <w:t>သူတို့</w:t>
      </w:r>
      <w:r>
        <w:rPr>
          <w:color w:val="231F20"/>
          <w:spacing w:val="-11"/>
        </w:rPr>
        <w:t xml:space="preserve"> </w:t>
      </w:r>
      <w:r>
        <w:rPr>
          <w:color w:val="231F20"/>
        </w:rPr>
        <w:t>ရှိခဲ့ပါတယ်။</w:t>
      </w:r>
      <w:r>
        <w:rPr>
          <w:color w:val="231F20"/>
          <w:spacing w:val="-11"/>
        </w:rPr>
        <w:t xml:space="preserve"> </w:t>
      </w:r>
      <w:r>
        <w:rPr>
          <w:color w:val="231F20"/>
        </w:rPr>
        <w:t>မဟုတ်ဘူး</w:t>
      </w:r>
      <w:r>
        <w:rPr>
          <w:color w:val="231F20"/>
          <w:spacing w:val="-11"/>
        </w:rPr>
        <w:t xml:space="preserve"> </w:t>
      </w:r>
      <w:r>
        <w:rPr>
          <w:color w:val="231F20"/>
        </w:rPr>
        <w:t>ထိန်းချုပ်မှု၊</w:t>
      </w:r>
      <w:r>
        <w:rPr>
          <w:color w:val="231F20"/>
          <w:spacing w:val="-11"/>
        </w:rPr>
        <w:t xml:space="preserve"> </w:t>
      </w:r>
      <w:r>
        <w:rPr>
          <w:color w:val="231F20"/>
        </w:rPr>
        <w:t>နှင့်</w:t>
      </w:r>
      <w:r>
        <w:rPr>
          <w:color w:val="231F20"/>
          <w:spacing w:val="-11"/>
        </w:rPr>
        <w:t xml:space="preserve"> </w:t>
      </w:r>
      <w:r>
        <w:rPr>
          <w:color w:val="231F20"/>
        </w:rPr>
        <w:t>သုံးပြီး</w:t>
      </w:r>
      <w:r>
        <w:rPr>
          <w:color w:val="231F20"/>
          <w:spacing w:val="-11"/>
        </w:rPr>
        <w:t xml:space="preserve"> </w:t>
      </w:r>
      <w:r>
        <w:rPr>
          <w:color w:val="231F20"/>
        </w:rPr>
        <w:t>အဆိုပါ</w:t>
      </w:r>
      <w:r>
        <w:rPr>
          <w:color w:val="231F20"/>
          <w:spacing w:val="-11"/>
        </w:rPr>
        <w:t xml:space="preserve"> </w:t>
      </w:r>
      <w:r>
        <w:rPr>
          <w:color w:val="231F20"/>
        </w:rPr>
        <w:t>ကိရိယာများ</w:t>
      </w:r>
      <w:r>
        <w:rPr>
          <w:color w:val="231F20"/>
          <w:spacing w:val="-11"/>
        </w:rPr>
        <w:t xml:space="preserve"> </w:t>
      </w:r>
      <w:r>
        <w:rPr>
          <w:color w:val="231F20"/>
        </w:rPr>
        <w:t>သူတို့</w:t>
      </w:r>
      <w:r>
        <w:rPr>
          <w:color w:val="231F20"/>
          <w:spacing w:val="-11"/>
        </w:rPr>
        <w:t xml:space="preserve"> </w:t>
      </w:r>
      <w:r>
        <w:rPr>
          <w:color w:val="231F20"/>
        </w:rPr>
        <w:t>ရှိခဲ့ပါတယ်၊</w:t>
      </w:r>
      <w:r>
        <w:rPr>
          <w:color w:val="231F20"/>
          <w:spacing w:val="-11"/>
        </w:rPr>
        <w:t xml:space="preserve"> </w:t>
      </w:r>
      <w:r>
        <w:rPr>
          <w:color w:val="231F20"/>
        </w:rPr>
        <w:t>နေစဉ်</w:t>
      </w:r>
      <w:r>
        <w:rPr>
          <w:color w:val="231F20"/>
          <w:spacing w:val="-11"/>
        </w:rPr>
        <w:t xml:space="preserve"> </w:t>
      </w:r>
      <w:r>
        <w:rPr>
          <w:color w:val="231F20"/>
        </w:rPr>
        <w:t xml:space="preserve">စိုက်ခင်းကမ္ဘာကြီး၏ ယေဘူယျအခြေအနေများကို စေ့စပ်ညှိနှိုင်းရာတွင် အလုပ်သမားများသည် ၎င်းတို့၏ဘဝများကို ထိန်းချုပ်ကာ ၎င်းတို့၏ အထင်ကြီးလေးစားဖွယ် </w:t>
      </w:r>
      <w:r>
        <w:rPr>
          <w:color w:val="231F20"/>
          <w:spacing w:val="-2"/>
        </w:rPr>
        <w:t>ဘာသာစကားကို ထည့်သွင်းထားသည့် လူမှုရေးနှင့် ဖွဲ့စည်းတည်ဆောက်ပုံကမ္ဘာကို ထိတွေ့ဆက်ဆံကြသည်။</w:t>
      </w:r>
      <w:r>
        <w:rPr>
          <w:color w:val="231F20"/>
          <w:spacing w:val="-8"/>
        </w:rPr>
        <w:t xml:space="preserve"> </w:t>
      </w:r>
      <w:r>
        <w:rPr>
          <w:color w:val="231F20"/>
          <w:spacing w:val="-2"/>
        </w:rPr>
        <w:t>နှင့်</w:t>
      </w:r>
      <w:r>
        <w:rPr>
          <w:color w:val="231F20"/>
          <w:spacing w:val="-8"/>
        </w:rPr>
        <w:t xml:space="preserve"> </w:t>
      </w:r>
      <w:r>
        <w:rPr>
          <w:color w:val="231F20"/>
          <w:spacing w:val="-2"/>
        </w:rPr>
        <w:t>ယဉ်ကျေးမှု၊</w:t>
      </w:r>
      <w:r>
        <w:rPr>
          <w:color w:val="231F20"/>
          <w:spacing w:val="-8"/>
        </w:rPr>
        <w:t xml:space="preserve"> </w:t>
      </w:r>
      <w:r>
        <w:rPr>
          <w:color w:val="231F20"/>
          <w:spacing w:val="-2"/>
        </w:rPr>
        <w:t>on</w:t>
      </w:r>
      <w:r>
        <w:rPr>
          <w:color w:val="231F20"/>
          <w:spacing w:val="-8"/>
        </w:rPr>
        <w:t xml:space="preserve"> </w:t>
      </w:r>
      <w:r>
        <w:rPr>
          <w:color w:val="231F20"/>
          <w:spacing w:val="-2"/>
        </w:rPr>
        <w:t>အဲဒါ။</w:t>
      </w:r>
      <w:r>
        <w:rPr>
          <w:color w:val="231F20"/>
          <w:spacing w:val="-8"/>
        </w:rPr>
        <w:t xml:space="preserve"> </w:t>
      </w:r>
      <w:r>
        <w:rPr>
          <w:color w:val="231F20"/>
          <w:spacing w:val="-2"/>
        </w:rPr>
        <w:t>ဟိ</w:t>
      </w:r>
      <w:r>
        <w:rPr>
          <w:color w:val="231F20"/>
          <w:spacing w:val="-8"/>
        </w:rPr>
        <w:t xml:space="preserve"> </w:t>
      </w:r>
      <w:r>
        <w:rPr>
          <w:color w:val="231F20"/>
          <w:spacing w:val="-2"/>
        </w:rPr>
        <w:t>ထွက်ခွာ</w:t>
      </w:r>
      <w:r>
        <w:rPr>
          <w:color w:val="231F20"/>
          <w:spacing w:val="-8"/>
        </w:rPr>
        <w:t xml:space="preserve"> </w:t>
      </w:r>
      <w:r>
        <w:rPr>
          <w:color w:val="231F20"/>
          <w:spacing w:val="-2"/>
        </w:rPr>
        <w:t>အမှတ်</w:t>
      </w:r>
      <w:r>
        <w:rPr>
          <w:color w:val="231F20"/>
          <w:spacing w:val="-8"/>
        </w:rPr>
        <w:t xml:space="preserve"> </w:t>
      </w:r>
      <w:r>
        <w:rPr>
          <w:color w:val="231F20"/>
          <w:spacing w:val="-2"/>
        </w:rPr>
        <w:t>၏</w:t>
      </w:r>
      <w:r>
        <w:rPr>
          <w:color w:val="231F20"/>
          <w:spacing w:val="-8"/>
        </w:rPr>
        <w:t xml:space="preserve"> </w:t>
      </w:r>
      <w:r>
        <w:rPr>
          <w:color w:val="231F20"/>
          <w:spacing w:val="-2"/>
        </w:rPr>
        <w:t>ဒါတွေ</w:t>
      </w:r>
      <w:r>
        <w:rPr>
          <w:color w:val="231F20"/>
          <w:spacing w:val="-8"/>
        </w:rPr>
        <w:t xml:space="preserve"> </w:t>
      </w:r>
      <w:r>
        <w:rPr>
          <w:color w:val="231F20"/>
          <w:spacing w:val="-2"/>
        </w:rPr>
        <w:t>အသစ်</w:t>
      </w:r>
      <w:r>
        <w:rPr>
          <w:color w:val="231F20"/>
          <w:spacing w:val="-8"/>
        </w:rPr>
        <w:t xml:space="preserve"> </w:t>
      </w:r>
      <w:r>
        <w:rPr>
          <w:color w:val="231F20"/>
          <w:spacing w:val="-2"/>
        </w:rPr>
        <w:t>ဘာသာစကား</w:t>
      </w:r>
      <w:r>
        <w:rPr>
          <w:color w:val="231F20"/>
          <w:spacing w:val="-8"/>
        </w:rPr>
        <w:t xml:space="preserve"> </w:t>
      </w:r>
      <w:r>
        <w:rPr>
          <w:color w:val="231F20"/>
          <w:spacing w:val="-2"/>
        </w:rPr>
        <w:t xml:space="preserve">ယဉ်ကျေးမှု </w:t>
      </w:r>
      <w:r>
        <w:rPr>
          <w:color w:val="231F20"/>
        </w:rPr>
        <w:t>ဆိုသည်မှာ စိုက်ခင်းအမျိုးမျိုးတွင် ပေါက်ဖွားလာသော ယဉ်ကျေးမှုများဖြစ်သည်။</w:t>
      </w:r>
    </w:p>
    <w:p w:rsidR="00FC077F" w:rsidRDefault="002176C3">
      <w:pPr>
        <w:pStyle w:val="BodyText"/>
        <w:spacing w:line="249" w:lineRule="auto"/>
        <w:ind w:left="75" w:right="55" w:firstLine="199"/>
      </w:pPr>
      <w:r>
        <w:rPr>
          <w:color w:val="231F20"/>
        </w:rPr>
        <w:t>ရုံ</w:t>
      </w:r>
      <w:r>
        <w:rPr>
          <w:color w:val="231F20"/>
          <w:spacing w:val="-1"/>
        </w:rPr>
        <w:t xml:space="preserve"> </w:t>
      </w:r>
      <w:r>
        <w:rPr>
          <w:color w:val="231F20"/>
        </w:rPr>
        <w:t>အဖြစ်</w:t>
      </w:r>
      <w:r>
        <w:rPr>
          <w:color w:val="231F20"/>
          <w:spacing w:val="-1"/>
        </w:rPr>
        <w:t xml:space="preserve"> </w:t>
      </w:r>
      <w:r>
        <w:rPr>
          <w:color w:val="231F20"/>
        </w:rPr>
        <w:t>အဆိုပါ</w:t>
      </w:r>
      <w:r>
        <w:rPr>
          <w:color w:val="231F20"/>
          <w:spacing w:val="-1"/>
        </w:rPr>
        <w:t xml:space="preserve"> </w:t>
      </w:r>
      <w:r>
        <w:rPr>
          <w:color w:val="231F20"/>
        </w:rPr>
        <w:t>အသစ်</w:t>
      </w:r>
      <w:r>
        <w:rPr>
          <w:color w:val="231F20"/>
          <w:spacing w:val="-1"/>
        </w:rPr>
        <w:t xml:space="preserve"> </w:t>
      </w:r>
      <w:r>
        <w:rPr>
          <w:color w:val="231F20"/>
        </w:rPr>
        <w:t>ယဉ်ကျေးမှုများ</w:t>
      </w:r>
      <w:r>
        <w:rPr>
          <w:color w:val="231F20"/>
          <w:spacing w:val="-1"/>
        </w:rPr>
        <w:t xml:space="preserve"> </w:t>
      </w:r>
      <w:r>
        <w:rPr>
          <w:color w:val="231F20"/>
        </w:rPr>
        <w:t>ဖြစ်ကြပါသည်။</w:t>
      </w:r>
      <w:r>
        <w:rPr>
          <w:color w:val="231F20"/>
          <w:spacing w:val="-1"/>
        </w:rPr>
        <w:t xml:space="preserve"> </w:t>
      </w:r>
      <w:r>
        <w:rPr>
          <w:color w:val="231F20"/>
        </w:rPr>
        <w:t>အဆိုပါ</w:t>
      </w:r>
      <w:r>
        <w:rPr>
          <w:color w:val="231F20"/>
          <w:spacing w:val="-1"/>
        </w:rPr>
        <w:t xml:space="preserve"> </w:t>
      </w:r>
      <w:r>
        <w:rPr>
          <w:color w:val="231F20"/>
        </w:rPr>
        <w:t>ရလဒ်များ</w:t>
      </w:r>
      <w:r>
        <w:rPr>
          <w:color w:val="231F20"/>
          <w:spacing w:val="-1"/>
        </w:rPr>
        <w:t xml:space="preserve"> </w:t>
      </w:r>
      <w:r>
        <w:rPr>
          <w:color w:val="231F20"/>
        </w:rPr>
        <w:t>၏</w:t>
      </w:r>
      <w:r>
        <w:rPr>
          <w:color w:val="231F20"/>
          <w:spacing w:val="-1"/>
        </w:rPr>
        <w:t xml:space="preserve"> </w:t>
      </w:r>
      <w:r>
        <w:rPr>
          <w:color w:val="231F20"/>
        </w:rPr>
        <w:t>ညှိနှိုင်းမှုများ</w:t>
      </w:r>
      <w:r>
        <w:rPr>
          <w:color w:val="231F20"/>
          <w:spacing w:val="-1"/>
        </w:rPr>
        <w:t xml:space="preserve"> </w:t>
      </w:r>
      <w:r>
        <w:rPr>
          <w:color w:val="231F20"/>
        </w:rPr>
        <w:t>၏</w:t>
      </w:r>
      <w:r>
        <w:rPr>
          <w:color w:val="231F20"/>
          <w:spacing w:val="-1"/>
        </w:rPr>
        <w:t xml:space="preserve"> </w:t>
      </w:r>
      <w:r>
        <w:rPr>
          <w:color w:val="231F20"/>
        </w:rPr>
        <w:t>အဓိပ္ပါယ်</w:t>
      </w:r>
      <w:r>
        <w:rPr>
          <w:color w:val="231F20"/>
          <w:spacing w:val="-1"/>
        </w:rPr>
        <w:t xml:space="preserve"> </w:t>
      </w:r>
      <w:r>
        <w:rPr>
          <w:color w:val="231F20"/>
        </w:rPr>
        <w:t>အဲဒါ</w:t>
      </w:r>
      <w:r>
        <w:rPr>
          <w:color w:val="231F20"/>
          <w:spacing w:val="-1"/>
        </w:rPr>
        <w:t xml:space="preserve"> </w:t>
      </w:r>
      <w:r>
        <w:rPr>
          <w:color w:val="231F20"/>
        </w:rPr>
        <w:t>တစ်ဦးချင်းစီနှင့်စတင်ပါ၊ ထို့ကြောင့် pidgin အသစ်များကိုလုပ်ပါ။ အဓိပ္ပာယ်ကို သဘောတရားအဖြစ် အသုံးပြုခြင်း။</w:t>
      </w:r>
      <w:r>
        <w:rPr>
          <w:color w:val="231F20"/>
          <w:spacing w:val="80"/>
        </w:rPr>
        <w:t xml:space="preserve"> </w:t>
      </w:r>
      <w:r>
        <w:rPr>
          <w:color w:val="231F20"/>
        </w:rPr>
        <w:t>အကိုးအကားအချက်တစ်ခု၊ ယဉ်ကျေးမှုကမ္ဘာများ ထိတွေ့ဆက်ဆံသည့်အခါတွင် ၎င်းတို့သည် ယခင်အတိုင်းဖြစ်သည်။</w:t>
      </w:r>
      <w:r>
        <w:rPr>
          <w:color w:val="231F20"/>
          <w:spacing w:val="-6"/>
        </w:rPr>
        <w:t xml:space="preserve"> </w:t>
      </w:r>
      <w:r>
        <w:rPr>
          <w:color w:val="231F20"/>
        </w:rPr>
        <w:t>on</w:t>
      </w:r>
      <w:r>
        <w:rPr>
          <w:color w:val="231F20"/>
          <w:spacing w:val="-6"/>
        </w:rPr>
        <w:t xml:space="preserve"> </w:t>
      </w:r>
      <w:r>
        <w:rPr>
          <w:color w:val="231F20"/>
        </w:rPr>
        <w:t>စိုက်ခင်း၊</w:t>
      </w:r>
      <w:r>
        <w:rPr>
          <w:color w:val="231F20"/>
          <w:spacing w:val="-6"/>
        </w:rPr>
        <w:t xml:space="preserve"> </w:t>
      </w:r>
      <w:r>
        <w:rPr>
          <w:color w:val="231F20"/>
        </w:rPr>
        <w:t>အဲဒါ</w:t>
      </w:r>
      <w:r>
        <w:rPr>
          <w:color w:val="231F20"/>
          <w:spacing w:val="-6"/>
        </w:rPr>
        <w:t xml:space="preserve"> </w:t>
      </w:r>
      <w:r>
        <w:rPr>
          <w:color w:val="231F20"/>
        </w:rPr>
        <w:t>လိုအပ်သည်။</w:t>
      </w:r>
      <w:r>
        <w:rPr>
          <w:color w:val="231F20"/>
          <w:spacing w:val="-6"/>
        </w:rPr>
        <w:t xml:space="preserve"> </w:t>
      </w:r>
      <w:r>
        <w:rPr>
          <w:color w:val="231F20"/>
        </w:rPr>
        <w:t>on</w:t>
      </w:r>
      <w:r>
        <w:rPr>
          <w:color w:val="231F20"/>
          <w:spacing w:val="-6"/>
        </w:rPr>
        <w:t xml:space="preserve"> </w:t>
      </w:r>
      <w:r>
        <w:rPr>
          <w:color w:val="231F20"/>
        </w:rPr>
        <w:t>အဆိုပါ</w:t>
      </w:r>
      <w:r>
        <w:rPr>
          <w:color w:val="231F20"/>
          <w:spacing w:val="-6"/>
        </w:rPr>
        <w:t xml:space="preserve"> </w:t>
      </w:r>
      <w:r>
        <w:rPr>
          <w:color w:val="231F20"/>
        </w:rPr>
        <w:t>အပိုင်း</w:t>
      </w:r>
      <w:r>
        <w:rPr>
          <w:color w:val="231F20"/>
          <w:spacing w:val="-6"/>
        </w:rPr>
        <w:t xml:space="preserve"> </w:t>
      </w:r>
      <w:r>
        <w:rPr>
          <w:color w:val="231F20"/>
        </w:rPr>
        <w:t>၏</w:t>
      </w:r>
      <w:r>
        <w:rPr>
          <w:color w:val="231F20"/>
          <w:spacing w:val="-6"/>
        </w:rPr>
        <w:t xml:space="preserve"> </w:t>
      </w:r>
      <w:r>
        <w:rPr>
          <w:color w:val="231F20"/>
        </w:rPr>
        <w:t>ပုဂ္ဂိုလ်များ</w:t>
      </w:r>
      <w:r>
        <w:rPr>
          <w:color w:val="231F20"/>
          <w:spacing w:val="-6"/>
        </w:rPr>
        <w:t xml:space="preserve"> </w:t>
      </w:r>
      <w:r>
        <w:rPr>
          <w:color w:val="231F20"/>
        </w:rPr>
        <w:t>နှင့်</w:t>
      </w:r>
      <w:r>
        <w:rPr>
          <w:color w:val="231F20"/>
          <w:spacing w:val="-6"/>
        </w:rPr>
        <w:t xml:space="preserve"> </w:t>
      </w:r>
      <w:r>
        <w:rPr>
          <w:color w:val="231F20"/>
        </w:rPr>
        <w:t>အဖွဲ့များ</w:t>
      </w:r>
      <w:r>
        <w:rPr>
          <w:color w:val="231F20"/>
          <w:spacing w:val="-6"/>
        </w:rPr>
        <w:t xml:space="preserve"> </w:t>
      </w:r>
      <w:r>
        <w:rPr>
          <w:color w:val="231F20"/>
        </w:rPr>
        <w:t>တစ်ခု</w:t>
      </w:r>
      <w:r>
        <w:rPr>
          <w:color w:val="231F20"/>
          <w:spacing w:val="-6"/>
        </w:rPr>
        <w:t xml:space="preserve"> </w:t>
      </w:r>
      <w:r>
        <w:rPr>
          <w:color w:val="231F20"/>
        </w:rPr>
        <w:t xml:space="preserve">မနုဿဗေဒ “အခြားပညာ” တွင် ယခုကျွန်ုပ်တို့ခေါ်ဝေါ်သော ခြားနားချက်အတွက် နေရာထိုင်ခင်း။ </w:t>
      </w:r>
      <w:r>
        <w:rPr>
          <w:color w:val="231F20"/>
          <w:spacing w:val="-2"/>
        </w:rPr>
        <w:t>ယဉ်ကျေးမှု</w:t>
      </w:r>
      <w:r>
        <w:rPr>
          <w:color w:val="231F20"/>
          <w:spacing w:val="-5"/>
        </w:rPr>
        <w:t xml:space="preserve"> </w:t>
      </w:r>
      <w:r>
        <w:rPr>
          <w:color w:val="231F20"/>
          <w:spacing w:val="-2"/>
        </w:rPr>
        <w:t>နှင့်</w:t>
      </w:r>
      <w:r>
        <w:rPr>
          <w:color w:val="231F20"/>
          <w:spacing w:val="-5"/>
        </w:rPr>
        <w:t xml:space="preserve"> </w:t>
      </w:r>
      <w:r>
        <w:rPr>
          <w:color w:val="231F20"/>
          <w:spacing w:val="-2"/>
        </w:rPr>
        <w:t>ဘာသာစကား</w:t>
      </w:r>
      <w:r>
        <w:rPr>
          <w:color w:val="231F20"/>
          <w:spacing w:val="-5"/>
        </w:rPr>
        <w:t xml:space="preserve"> </w:t>
      </w:r>
      <w:r>
        <w:rPr>
          <w:color w:val="231F20"/>
          <w:spacing w:val="-2"/>
        </w:rPr>
        <w:t>အဆက်အသွယ်များ</w:t>
      </w:r>
      <w:r>
        <w:rPr>
          <w:color w:val="231F20"/>
          <w:spacing w:val="-5"/>
        </w:rPr>
        <w:t xml:space="preserve"> </w:t>
      </w:r>
      <w:r>
        <w:rPr>
          <w:color w:val="231F20"/>
          <w:spacing w:val="-2"/>
        </w:rPr>
        <w:t>ဆိုလိုရင်း</w:t>
      </w:r>
      <w:r>
        <w:rPr>
          <w:color w:val="231F20"/>
          <w:spacing w:val="-5"/>
        </w:rPr>
        <w:t xml:space="preserve"> </w:t>
      </w:r>
      <w:r>
        <w:rPr>
          <w:color w:val="231F20"/>
          <w:spacing w:val="-2"/>
        </w:rPr>
        <w:t>အဆိုပါ</w:t>
      </w:r>
      <w:r>
        <w:rPr>
          <w:color w:val="231F20"/>
          <w:spacing w:val="-5"/>
        </w:rPr>
        <w:t xml:space="preserve"> </w:t>
      </w:r>
      <w:r>
        <w:rPr>
          <w:color w:val="231F20"/>
          <w:spacing w:val="-2"/>
        </w:rPr>
        <w:t>ဖြစ်တည်မှု</w:t>
      </w:r>
      <w:r>
        <w:rPr>
          <w:color w:val="231F20"/>
          <w:spacing w:val="-5"/>
        </w:rPr>
        <w:t xml:space="preserve"> </w:t>
      </w:r>
      <w:r>
        <w:rPr>
          <w:color w:val="231F20"/>
          <w:spacing w:val="-2"/>
        </w:rPr>
        <w:t>၏</w:t>
      </w:r>
      <w:r>
        <w:rPr>
          <w:color w:val="231F20"/>
          <w:spacing w:val="-5"/>
        </w:rPr>
        <w:t xml:space="preserve"> </w:t>
      </w:r>
      <w:r>
        <w:rPr>
          <w:color w:val="231F20"/>
          <w:spacing w:val="-2"/>
        </w:rPr>
        <w:t>ပြည်နယ်များ</w:t>
      </w:r>
      <w:r>
        <w:rPr>
          <w:color w:val="231F20"/>
          <w:spacing w:val="-5"/>
        </w:rPr>
        <w:t xml:space="preserve"> </w:t>
      </w:r>
      <w:r>
        <w:rPr>
          <w:color w:val="231F20"/>
          <w:spacing w:val="-2"/>
        </w:rPr>
        <w:t>၏</w:t>
      </w:r>
      <w:r>
        <w:rPr>
          <w:color w:val="231F20"/>
          <w:spacing w:val="-5"/>
        </w:rPr>
        <w:t xml:space="preserve"> </w:t>
      </w:r>
      <w:r>
        <w:rPr>
          <w:color w:val="231F20"/>
          <w:spacing w:val="-2"/>
        </w:rPr>
        <w:t xml:space="preserve">intersubjectivity </w:t>
      </w:r>
      <w:r>
        <w:rPr>
          <w:color w:val="231F20"/>
        </w:rPr>
        <w:t>ဆိုတာကို</w:t>
      </w:r>
      <w:r>
        <w:rPr>
          <w:color w:val="231F20"/>
          <w:spacing w:val="-12"/>
        </w:rPr>
        <w:t xml:space="preserve"> </w:t>
      </w:r>
      <w:r>
        <w:rPr>
          <w:color w:val="231F20"/>
        </w:rPr>
        <w:t>ကိုလည်း</w:t>
      </w:r>
      <w:r>
        <w:rPr>
          <w:color w:val="231F20"/>
          <w:spacing w:val="-12"/>
        </w:rPr>
        <w:t xml:space="preserve"> </w:t>
      </w:r>
      <w:r>
        <w:rPr>
          <w:color w:val="231F20"/>
        </w:rPr>
        <w:t>ပါဝင်တယ်။</w:t>
      </w:r>
      <w:r>
        <w:rPr>
          <w:color w:val="231F20"/>
          <w:spacing w:val="-12"/>
        </w:rPr>
        <w:t xml:space="preserve"> </w:t>
      </w:r>
      <w:r>
        <w:rPr>
          <w:color w:val="231F20"/>
        </w:rPr>
        <w:t>အဆိုပါ</w:t>
      </w:r>
      <w:r>
        <w:rPr>
          <w:color w:val="231F20"/>
          <w:spacing w:val="-12"/>
        </w:rPr>
        <w:t xml:space="preserve"> </w:t>
      </w:r>
      <w:r>
        <w:rPr>
          <w:color w:val="231F20"/>
        </w:rPr>
        <w:t>အနက်</w:t>
      </w:r>
      <w:r>
        <w:rPr>
          <w:color w:val="231F20"/>
          <w:spacing w:val="-12"/>
        </w:rPr>
        <w:t xml:space="preserve"> </w:t>
      </w:r>
      <w:r>
        <w:rPr>
          <w:color w:val="231F20"/>
        </w:rPr>
        <w:t>၏</w:t>
      </w:r>
      <w:r>
        <w:rPr>
          <w:color w:val="231F20"/>
          <w:spacing w:val="-12"/>
        </w:rPr>
        <w:t xml:space="preserve"> </w:t>
      </w:r>
      <w:r>
        <w:rPr>
          <w:color w:val="231F20"/>
        </w:rPr>
        <w:t>အဆိုပါ</w:t>
      </w:r>
      <w:r>
        <w:rPr>
          <w:color w:val="231F20"/>
          <w:spacing w:val="-12"/>
        </w:rPr>
        <w:t xml:space="preserve"> </w:t>
      </w:r>
      <w:r>
        <w:rPr>
          <w:color w:val="231F20"/>
        </w:rPr>
        <w:t>"အခြား":</w:t>
      </w:r>
      <w:r>
        <w:rPr>
          <w:color w:val="231F20"/>
          <w:spacing w:val="-12"/>
        </w:rPr>
        <w:t xml:space="preserve"> </w:t>
      </w:r>
      <w:r>
        <w:rPr>
          <w:color w:val="231F20"/>
        </w:rPr>
        <w:t>ဒီ</w:t>
      </w:r>
      <w:r>
        <w:rPr>
          <w:color w:val="231F20"/>
          <w:spacing w:val="-12"/>
        </w:rPr>
        <w:t xml:space="preserve"> </w:t>
      </w:r>
      <w:r>
        <w:rPr>
          <w:color w:val="231F20"/>
        </w:rPr>
        <w:t>ယူတယ်။</w:t>
      </w:r>
      <w:r>
        <w:rPr>
          <w:color w:val="231F20"/>
          <w:spacing w:val="-12"/>
        </w:rPr>
        <w:t xml:space="preserve"> </w:t>
      </w:r>
      <w:r>
        <w:rPr>
          <w:color w:val="231F20"/>
        </w:rPr>
        <w:t>နေရာ</w:t>
      </w:r>
      <w:r>
        <w:rPr>
          <w:color w:val="231F20"/>
          <w:spacing w:val="-12"/>
        </w:rPr>
        <w:t xml:space="preserve"> </w:t>
      </w:r>
      <w:r>
        <w:rPr>
          <w:color w:val="231F20"/>
        </w:rPr>
        <w:t>၌</w:t>
      </w:r>
      <w:r>
        <w:rPr>
          <w:color w:val="231F20"/>
          <w:spacing w:val="-12"/>
        </w:rPr>
        <w:t xml:space="preserve"> </w:t>
      </w:r>
      <w:r>
        <w:rPr>
          <w:color w:val="231F20"/>
        </w:rPr>
        <w:t>အဆိုပါ</w:t>
      </w:r>
      <w:r>
        <w:rPr>
          <w:color w:val="231F20"/>
          <w:spacing w:val="-12"/>
        </w:rPr>
        <w:t xml:space="preserve"> </w:t>
      </w:r>
      <w:r>
        <w:rPr>
          <w:color w:val="231F20"/>
        </w:rPr>
        <w:t>အလင်း</w:t>
      </w:r>
      <w:r>
        <w:rPr>
          <w:color w:val="231F20"/>
          <w:spacing w:val="-12"/>
        </w:rPr>
        <w:t xml:space="preserve"> </w:t>
      </w:r>
      <w:r>
        <w:rPr>
          <w:color w:val="231F20"/>
          <w:spacing w:val="-2"/>
        </w:rPr>
        <w:t xml:space="preserve">တစ်ဦး </w:t>
      </w:r>
      <w:r>
        <w:rPr>
          <w:color w:val="231F20"/>
        </w:rPr>
        <w:t>၏</w:t>
      </w:r>
      <w:r>
        <w:rPr>
          <w:color w:val="231F20"/>
          <w:spacing w:val="-6"/>
        </w:rPr>
        <w:t xml:space="preserve"> </w:t>
      </w:r>
      <w:r>
        <w:rPr>
          <w:color w:val="231F20"/>
          <w:spacing w:val="-2"/>
        </w:rPr>
        <w:t>ကိုယ်ပိုင်</w:t>
      </w:r>
      <w:r>
        <w:rPr>
          <w:color w:val="231F20"/>
          <w:spacing w:val="-6"/>
        </w:rPr>
        <w:t xml:space="preserve"> </w:t>
      </w:r>
      <w:r>
        <w:rPr>
          <w:color w:val="231F20"/>
          <w:spacing w:val="-2"/>
        </w:rPr>
        <w:t>ကိုယ်ရေးကိုယ်တာ</w:t>
      </w:r>
      <w:r>
        <w:rPr>
          <w:color w:val="231F20"/>
          <w:spacing w:val="-6"/>
        </w:rPr>
        <w:t xml:space="preserve"> </w:t>
      </w:r>
      <w:r>
        <w:rPr>
          <w:color w:val="231F20"/>
          <w:spacing w:val="-2"/>
        </w:rPr>
        <w:t>အတွေ့အကြုံ၊</w:t>
      </w:r>
      <w:r>
        <w:rPr>
          <w:color w:val="231F20"/>
          <w:spacing w:val="-6"/>
        </w:rPr>
        <w:t xml:space="preserve"> </w:t>
      </w:r>
      <w:r>
        <w:rPr>
          <w:color w:val="231F20"/>
          <w:spacing w:val="-2"/>
        </w:rPr>
        <w:t>နှင့်</w:t>
      </w:r>
      <w:r>
        <w:rPr>
          <w:color w:val="231F20"/>
          <w:spacing w:val="-6"/>
        </w:rPr>
        <w:t xml:space="preserve"> </w:t>
      </w:r>
      <w:r>
        <w:rPr>
          <w:color w:val="231F20"/>
          <w:spacing w:val="-2"/>
        </w:rPr>
        <w:t>အတွင်း</w:t>
      </w:r>
      <w:r>
        <w:rPr>
          <w:color w:val="231F20"/>
          <w:spacing w:val="-6"/>
        </w:rPr>
        <w:t xml:space="preserve"> </w:t>
      </w:r>
      <w:r>
        <w:rPr>
          <w:color w:val="231F20"/>
          <w:spacing w:val="-2"/>
        </w:rPr>
        <w:t>အဆိုပါ</w:t>
      </w:r>
      <w:r>
        <w:rPr>
          <w:color w:val="231F20"/>
          <w:spacing w:val="-6"/>
        </w:rPr>
        <w:t xml:space="preserve"> </w:t>
      </w:r>
      <w:r>
        <w:rPr>
          <w:color w:val="231F20"/>
          <w:spacing w:val="-2"/>
        </w:rPr>
        <w:t>အယူဝါဒ</w:t>
      </w:r>
      <w:r>
        <w:rPr>
          <w:color w:val="231F20"/>
          <w:spacing w:val="-6"/>
        </w:rPr>
        <w:t xml:space="preserve"> </w:t>
      </w:r>
      <w:r>
        <w:rPr>
          <w:color w:val="231F20"/>
          <w:spacing w:val="-2"/>
        </w:rPr>
        <w:t>အစိုးရများ</w:t>
      </w:r>
      <w:r>
        <w:rPr>
          <w:color w:val="231F20"/>
          <w:spacing w:val="-6"/>
        </w:rPr>
        <w:t xml:space="preserve"> </w:t>
      </w:r>
      <w:r>
        <w:rPr>
          <w:color w:val="231F20"/>
          <w:spacing w:val="-2"/>
        </w:rPr>
        <w:t>ထုတ်လုပ်သည်။</w:t>
      </w:r>
      <w:r>
        <w:rPr>
          <w:color w:val="231F20"/>
          <w:spacing w:val="-6"/>
        </w:rPr>
        <w:t xml:space="preserve"> </w:t>
      </w:r>
      <w:r>
        <w:rPr>
          <w:color w:val="231F20"/>
        </w:rPr>
        <w:t xml:space="preserve">ယဉ်ကျေးမှုဘဝနှင့် လူမှုဆက်ဆံရေး </w:t>
      </w:r>
      <w:r>
        <w:rPr>
          <w:color w:val="231F20"/>
          <w:spacing w:val="-2"/>
        </w:rPr>
        <w:t xml:space="preserve">အားဖြင့် ။ </w:t>
      </w:r>
      <w:r>
        <w:rPr>
          <w:color w:val="231F20"/>
        </w:rPr>
        <w:t>၎င်းသည် လူတစ်ဦးချင်းစီ၏ ယဉ်ကျေးမှုကမ္ဘာသစ်တွင် မတူညီသော အမြင်များကို ဖြစ်ပေါ်စေတတ်သည်။</w:t>
      </w:r>
    </w:p>
    <w:p w:rsidR="00FC077F" w:rsidRDefault="002176C3">
      <w:pPr>
        <w:pStyle w:val="BodyText"/>
        <w:spacing w:line="249" w:lineRule="auto"/>
        <w:ind w:left="75" w:right="55" w:firstLine="199"/>
      </w:pPr>
      <w:r>
        <w:rPr>
          <w:color w:val="231F20"/>
        </w:rPr>
        <w:t>တစ်</w:t>
      </w:r>
      <w:r>
        <w:rPr>
          <w:color w:val="231F20"/>
          <w:spacing w:val="-6"/>
        </w:rPr>
        <w:t xml:space="preserve"> </w:t>
      </w:r>
      <w:r>
        <w:rPr>
          <w:color w:val="231F20"/>
        </w:rPr>
        <w:t>ဆွေးနွေးခြင်း။</w:t>
      </w:r>
      <w:r>
        <w:rPr>
          <w:color w:val="231F20"/>
          <w:spacing w:val="-6"/>
        </w:rPr>
        <w:t xml:space="preserve"> </w:t>
      </w:r>
      <w:r>
        <w:rPr>
          <w:color w:val="231F20"/>
        </w:rPr>
        <w:t>on</w:t>
      </w:r>
      <w:r>
        <w:rPr>
          <w:color w:val="231F20"/>
          <w:spacing w:val="-6"/>
        </w:rPr>
        <w:t xml:space="preserve"> </w:t>
      </w:r>
      <w:r>
        <w:rPr>
          <w:color w:val="231F20"/>
        </w:rPr>
        <w:t>အဆိုပါ</w:t>
      </w:r>
      <w:r>
        <w:rPr>
          <w:color w:val="231F20"/>
          <w:spacing w:val="-6"/>
        </w:rPr>
        <w:t xml:space="preserve"> </w:t>
      </w:r>
      <w:r>
        <w:rPr>
          <w:color w:val="231F20"/>
        </w:rPr>
        <w:t>ဒိုင်ယာလော့</w:t>
      </w:r>
      <w:r>
        <w:rPr>
          <w:color w:val="231F20"/>
          <w:spacing w:val="-6"/>
        </w:rPr>
        <w:t xml:space="preserve"> </w:t>
      </w:r>
      <w:r>
        <w:rPr>
          <w:color w:val="231F20"/>
        </w:rPr>
        <w:t>သဘာဝ</w:t>
      </w:r>
      <w:r>
        <w:rPr>
          <w:color w:val="231F20"/>
          <w:spacing w:val="-6"/>
        </w:rPr>
        <w:t xml:space="preserve"> </w:t>
      </w:r>
      <w:r>
        <w:rPr>
          <w:color w:val="231F20"/>
        </w:rPr>
        <w:t>၏</w:t>
      </w:r>
      <w:r>
        <w:rPr>
          <w:color w:val="231F20"/>
          <w:spacing w:val="-6"/>
        </w:rPr>
        <w:t xml:space="preserve"> </w:t>
      </w:r>
      <w:r>
        <w:rPr>
          <w:color w:val="231F20"/>
        </w:rPr>
        <w:t>ပါဝါ</w:t>
      </w:r>
      <w:r>
        <w:rPr>
          <w:color w:val="231F20"/>
          <w:spacing w:val="-6"/>
        </w:rPr>
        <w:t xml:space="preserve"> </w:t>
      </w:r>
      <w:r>
        <w:rPr>
          <w:color w:val="231F20"/>
        </w:rPr>
        <w:t>ခွင့်ပြုသည်။</w:t>
      </w:r>
      <w:r>
        <w:rPr>
          <w:color w:val="231F20"/>
          <w:spacing w:val="-6"/>
        </w:rPr>
        <w:t xml:space="preserve"> </w:t>
      </w:r>
      <w:r>
        <w:rPr>
          <w:color w:val="231F20"/>
        </w:rPr>
        <w:t>အတွက်</w:t>
      </w:r>
      <w:r>
        <w:rPr>
          <w:color w:val="231F20"/>
          <w:spacing w:val="-6"/>
        </w:rPr>
        <w:t xml:space="preserve"> </w:t>
      </w:r>
      <w:r>
        <w:rPr>
          <w:color w:val="231F20"/>
        </w:rPr>
        <w:t>မတူဘူး။</w:t>
      </w:r>
      <w:r>
        <w:rPr>
          <w:color w:val="231F20"/>
          <w:spacing w:val="-6"/>
        </w:rPr>
        <w:t xml:space="preserve"> </w:t>
      </w:r>
      <w:r>
        <w:rPr>
          <w:color w:val="231F20"/>
        </w:rPr>
        <w:t>PCs များ၏ ဥပါဒ်ကို တိုးပွားစေမည့် လူမှုဆက်ဆံရေးများကို ခွဲခြမ်းစိတ်ဖြာခြင်း။ ဖြည့်စွက်ကာ</w:t>
      </w:r>
      <w:r>
        <w:rPr>
          <w:color w:val="231F20"/>
          <w:spacing w:val="40"/>
        </w:rPr>
        <w:t xml:space="preserve"> </w:t>
      </w:r>
      <w:r>
        <w:rPr>
          <w:color w:val="231F20"/>
        </w:rPr>
        <w:t xml:space="preserve">ကိုလိုနီခေတ်ကမ္ဘာ၏ ပဋိပက္ခဆိုင်ရာ ဆက်ဆံရေးများသည် ကိုလိုနီခေတ်၏ စံပြဖြစ်သော၊ ပို၍ ကြည်ကြည်သာသာ </w:t>
      </w:r>
      <w:r>
        <w:rPr>
          <w:color w:val="231F20"/>
          <w:spacing w:val="-2"/>
        </w:rPr>
        <w:t>ဆက်ဆံရေးများ</w:t>
      </w:r>
      <w:r>
        <w:rPr>
          <w:color w:val="231F20"/>
          <w:spacing w:val="-7"/>
        </w:rPr>
        <w:t xml:space="preserve"> </w:t>
      </w:r>
      <w:r>
        <w:rPr>
          <w:color w:val="231F20"/>
          <w:spacing w:val="-2"/>
        </w:rPr>
        <w:t>ဖြစ်ကြပါသည်။</w:t>
      </w:r>
      <w:r>
        <w:rPr>
          <w:color w:val="231F20"/>
          <w:spacing w:val="-7"/>
        </w:rPr>
        <w:t xml:space="preserve"> </w:t>
      </w:r>
      <w:r>
        <w:rPr>
          <w:color w:val="231F20"/>
          <w:spacing w:val="-2"/>
        </w:rPr>
        <w:t>ကိုလည်း</w:t>
      </w:r>
      <w:r>
        <w:rPr>
          <w:color w:val="231F20"/>
          <w:spacing w:val="-7"/>
        </w:rPr>
        <w:t xml:space="preserve"> </w:t>
      </w:r>
      <w:r>
        <w:rPr>
          <w:color w:val="231F20"/>
          <w:spacing w:val="-2"/>
        </w:rPr>
        <w:t>လိုအပ်သော</w:t>
      </w:r>
      <w:r>
        <w:rPr>
          <w:color w:val="231F20"/>
          <w:spacing w:val="-7"/>
        </w:rPr>
        <w:t xml:space="preserve"> </w:t>
      </w:r>
      <w:r>
        <w:rPr>
          <w:color w:val="231F20"/>
          <w:spacing w:val="-2"/>
        </w:rPr>
        <w:t>အတွက်</w:t>
      </w:r>
      <w:r>
        <w:rPr>
          <w:color w:val="231F20"/>
          <w:spacing w:val="-7"/>
        </w:rPr>
        <w:t xml:space="preserve"> </w:t>
      </w:r>
      <w:r>
        <w:rPr>
          <w:color w:val="231F20"/>
          <w:spacing w:val="-2"/>
        </w:rPr>
        <w:t>အသစ်</w:t>
      </w:r>
      <w:r>
        <w:rPr>
          <w:color w:val="231F20"/>
          <w:spacing w:val="-7"/>
        </w:rPr>
        <w:t xml:space="preserve"> </w:t>
      </w:r>
      <w:r>
        <w:rPr>
          <w:color w:val="231F20"/>
          <w:spacing w:val="-2"/>
        </w:rPr>
        <w:t>ဘာသာစကားများ၊</w:t>
      </w:r>
      <w:r>
        <w:rPr>
          <w:color w:val="231F20"/>
          <w:spacing w:val="-7"/>
        </w:rPr>
        <w:t xml:space="preserve"> </w:t>
      </w:r>
      <w:r>
        <w:rPr>
          <w:color w:val="231F20"/>
          <w:spacing w:val="-2"/>
        </w:rPr>
        <w:t>သို့မဟုတ်</w:t>
      </w:r>
      <w:r>
        <w:rPr>
          <w:color w:val="231F20"/>
          <w:spacing w:val="-7"/>
        </w:rPr>
        <w:t xml:space="preserve"> </w:t>
      </w:r>
      <w:r>
        <w:rPr>
          <w:color w:val="231F20"/>
          <w:spacing w:val="-2"/>
        </w:rPr>
        <w:t>အသစ်</w:t>
      </w:r>
      <w:r>
        <w:rPr>
          <w:color w:val="231F20"/>
          <w:spacing w:val="-7"/>
        </w:rPr>
        <w:t xml:space="preserve"> </w:t>
      </w:r>
      <w:r>
        <w:rPr>
          <w:color w:val="231F20"/>
          <w:spacing w:val="-2"/>
        </w:rPr>
        <w:t>နည်းလမ်းများ</w:t>
      </w:r>
      <w:r>
        <w:rPr>
          <w:color w:val="231F20"/>
          <w:spacing w:val="-7"/>
        </w:rPr>
        <w:t xml:space="preserve"> </w:t>
      </w:r>
      <w:r>
        <w:rPr>
          <w:color w:val="231F20"/>
          <w:spacing w:val="-2"/>
        </w:rPr>
        <w:t>၏</w:t>
      </w:r>
      <w:r>
        <w:rPr>
          <w:color w:val="231F20"/>
          <w:spacing w:val="-7"/>
        </w:rPr>
        <w:t xml:space="preserve"> </w:t>
      </w:r>
      <w:r>
        <w:rPr>
          <w:color w:val="231F20"/>
          <w:spacing w:val="-2"/>
        </w:rPr>
        <w:t>ပြောရမယ်ဆိုရင်</w:t>
      </w:r>
      <w:r>
        <w:rPr>
          <w:color w:val="231F20"/>
          <w:spacing w:val="-7"/>
        </w:rPr>
        <w:t xml:space="preserve"> </w:t>
      </w:r>
      <w:r>
        <w:rPr>
          <w:color w:val="231F20"/>
        </w:rPr>
        <w:t xml:space="preserve">အဲဒါ </w:t>
      </w:r>
      <w:r>
        <w:rPr>
          <w:color w:val="231F20"/>
          <w:spacing w:val="-2"/>
        </w:rPr>
        <w:t>အတွက်</w:t>
      </w:r>
      <w:r>
        <w:rPr>
          <w:color w:val="231F20"/>
          <w:spacing w:val="-6"/>
        </w:rPr>
        <w:t xml:space="preserve"> </w:t>
      </w:r>
      <w:r>
        <w:rPr>
          <w:color w:val="231F20"/>
        </w:rPr>
        <w:t>ဘာပဲလုပ်လုပ်၊</w:t>
      </w:r>
      <w:r>
        <w:rPr>
          <w:color w:val="231F20"/>
          <w:spacing w:val="-6"/>
        </w:rPr>
        <w:t xml:space="preserve"> </w:t>
      </w:r>
      <w:r>
        <w:rPr>
          <w:color w:val="231F20"/>
        </w:rPr>
        <w:t>ရန်</w:t>
      </w:r>
      <w:r>
        <w:rPr>
          <w:color w:val="231F20"/>
          <w:spacing w:val="-6"/>
        </w:rPr>
        <w:t xml:space="preserve"> </w:t>
      </w:r>
      <w:r>
        <w:rPr>
          <w:color w:val="231F20"/>
        </w:rPr>
        <w:t>ပေါ်လာသည်။</w:t>
      </w:r>
      <w:r>
        <w:rPr>
          <w:color w:val="231F20"/>
          <w:spacing w:val="-6"/>
        </w:rPr>
        <w:t xml:space="preserve"> </w:t>
      </w:r>
      <w:r>
        <w:rPr>
          <w:color w:val="231F20"/>
        </w:rPr>
        <w:t>၌</w:t>
      </w:r>
      <w:r>
        <w:rPr>
          <w:color w:val="231F20"/>
          <w:spacing w:val="-6"/>
        </w:rPr>
        <w:t xml:space="preserve"> </w:t>
      </w:r>
      <w:r>
        <w:rPr>
          <w:color w:val="231F20"/>
        </w:rPr>
        <w:t>အခြေအနေများ</w:t>
      </w:r>
      <w:r>
        <w:rPr>
          <w:color w:val="231F20"/>
          <w:spacing w:val="-6"/>
        </w:rPr>
        <w:t xml:space="preserve"> </w:t>
      </w:r>
      <w:r>
        <w:rPr>
          <w:color w:val="231F20"/>
        </w:rPr>
        <w:t>၏</w:t>
      </w:r>
      <w:r>
        <w:rPr>
          <w:color w:val="231F20"/>
          <w:spacing w:val="-6"/>
        </w:rPr>
        <w:t xml:space="preserve"> </w:t>
      </w:r>
      <w:r>
        <w:rPr>
          <w:color w:val="231F20"/>
        </w:rPr>
        <w:t>ယဉ်ကျေးမှု</w:t>
      </w:r>
      <w:r>
        <w:rPr>
          <w:color w:val="231F20"/>
          <w:spacing w:val="-6"/>
        </w:rPr>
        <w:t xml:space="preserve"> </w:t>
      </w:r>
      <w:r>
        <w:rPr>
          <w:color w:val="231F20"/>
        </w:rPr>
        <w:t>ဖယ်ကြဉ်ခြင်း</w:t>
      </w:r>
      <w:r>
        <w:rPr>
          <w:color w:val="231F20"/>
          <w:spacing w:val="-6"/>
        </w:rPr>
        <w:t xml:space="preserve"> </w:t>
      </w:r>
      <w:r>
        <w:rPr>
          <w:color w:val="231F20"/>
        </w:rPr>
        <w:t>သို့မဟုတ်</w:t>
      </w:r>
      <w:r>
        <w:rPr>
          <w:color w:val="231F20"/>
          <w:spacing w:val="-6"/>
        </w:rPr>
        <w:t xml:space="preserve"> </w:t>
      </w:r>
      <w:r>
        <w:rPr>
          <w:color w:val="231F20"/>
        </w:rPr>
        <w:t>ယဉ်ကျေးမှု</w:t>
      </w:r>
      <w:r>
        <w:rPr>
          <w:color w:val="231F20"/>
          <w:spacing w:val="-6"/>
        </w:rPr>
        <w:t xml:space="preserve"> </w:t>
      </w:r>
      <w:r>
        <w:rPr>
          <w:color w:val="231F20"/>
        </w:rPr>
        <w:t xml:space="preserve">ကန့်သတ်ချက်များ၊ ဆက်သွယ်မှုကြားခံအသစ်ဖန်တီးမှုကို ခု </w:t>
      </w:r>
      <w:r>
        <w:rPr>
          <w:color w:val="231F20"/>
          <w:spacing w:val="-2"/>
        </w:rPr>
        <w:t>ခံမှု ပုံစံတစ်ခုအဖြစ် ရှုမြင်နိုင်သည်။</w:t>
      </w:r>
      <w:r>
        <w:rPr>
          <w:color w:val="231F20"/>
          <w:spacing w:val="-5"/>
        </w:rPr>
        <w:t xml:space="preserve"> </w:t>
      </w:r>
      <w:r>
        <w:rPr>
          <w:color w:val="231F20"/>
          <w:spacing w:val="-2"/>
        </w:rPr>
        <w:t>ရန်</w:t>
      </w:r>
      <w:r>
        <w:rPr>
          <w:color w:val="231F20"/>
          <w:spacing w:val="-5"/>
        </w:rPr>
        <w:t xml:space="preserve"> </w:t>
      </w:r>
      <w:r>
        <w:rPr>
          <w:color w:val="231F20"/>
          <w:spacing w:val="-2"/>
        </w:rPr>
        <w:t>ဖော်ညွှန်း</w:t>
      </w:r>
      <w:r>
        <w:rPr>
          <w:color w:val="231F20"/>
          <w:spacing w:val="-5"/>
        </w:rPr>
        <w:t xml:space="preserve"> </w:t>
      </w:r>
      <w:r>
        <w:rPr>
          <w:color w:val="231F20"/>
          <w:spacing w:val="-2"/>
        </w:rPr>
        <w:t>လူမှုရေး</w:t>
      </w:r>
      <w:r>
        <w:rPr>
          <w:color w:val="231F20"/>
          <w:spacing w:val="-5"/>
        </w:rPr>
        <w:t xml:space="preserve"> </w:t>
      </w:r>
      <w:r>
        <w:rPr>
          <w:color w:val="231F20"/>
          <w:spacing w:val="-2"/>
        </w:rPr>
        <w:t>အခြေအနေများ၊</w:t>
      </w:r>
      <w:r>
        <w:rPr>
          <w:color w:val="231F20"/>
          <w:spacing w:val="-5"/>
        </w:rPr>
        <w:t xml:space="preserve"> </w:t>
      </w:r>
      <w:r>
        <w:rPr>
          <w:color w:val="231F20"/>
          <w:spacing w:val="-2"/>
        </w:rPr>
        <w:t>အဖြစ်</w:t>
      </w:r>
      <w:r>
        <w:rPr>
          <w:color w:val="231F20"/>
          <w:spacing w:val="-5"/>
        </w:rPr>
        <w:t xml:space="preserve"> </w:t>
      </w:r>
      <w:r>
        <w:rPr>
          <w:color w:val="231F20"/>
          <w:spacing w:val="-2"/>
        </w:rPr>
        <w:t>အများကြီး</w:t>
      </w:r>
      <w:r>
        <w:rPr>
          <w:color w:val="231F20"/>
          <w:spacing w:val="-5"/>
        </w:rPr>
        <w:t xml:space="preserve"> </w:t>
      </w:r>
      <w:r>
        <w:rPr>
          <w:color w:val="231F20"/>
          <w:spacing w:val="-2"/>
        </w:rPr>
        <w:t>အဖြစ်</w:t>
      </w:r>
      <w:r>
        <w:rPr>
          <w:color w:val="231F20"/>
          <w:spacing w:val="-5"/>
        </w:rPr>
        <w:t xml:space="preserve"> </w:t>
      </w:r>
      <w:r>
        <w:rPr>
          <w:color w:val="231F20"/>
          <w:spacing w:val="-2"/>
        </w:rPr>
        <w:t>တစ်ခု</w:t>
      </w:r>
      <w:r>
        <w:rPr>
          <w:color w:val="231F20"/>
          <w:spacing w:val="-5"/>
        </w:rPr>
        <w:t xml:space="preserve"> </w:t>
      </w:r>
      <w:r>
        <w:rPr>
          <w:color w:val="231F20"/>
          <w:spacing w:val="-2"/>
        </w:rPr>
        <w:t>အသုံးအနှုန်း</w:t>
      </w:r>
      <w:r>
        <w:rPr>
          <w:color w:val="231F20"/>
          <w:spacing w:val="-5"/>
        </w:rPr>
        <w:t xml:space="preserve"> </w:t>
      </w:r>
      <w:r>
        <w:rPr>
          <w:color w:val="231F20"/>
          <w:spacing w:val="-2"/>
        </w:rPr>
        <w:t>၏</w:t>
      </w:r>
      <w:r>
        <w:rPr>
          <w:color w:val="231F20"/>
          <w:spacing w:val="-5"/>
        </w:rPr>
        <w:t xml:space="preserve"> </w:t>
      </w:r>
      <w:r>
        <w:rPr>
          <w:color w:val="231F20"/>
          <w:spacing w:val="-2"/>
        </w:rPr>
        <w:t xml:space="preserve">အထောက်အထား </w:t>
      </w:r>
      <w:r>
        <w:rPr>
          <w:color w:val="231F20"/>
        </w:rPr>
        <w:t>ဤအလင်းတွင်၊ PCs များမွေးဖွားခြင်းသည် ယဉ်ကျေးမှုနှင့် ဘာသာစကားဆိုင်ရာ အထီးကျန်မှုကို ချိုးဖျက်ရန် လက်တွေ့ကျသော လိုအပ်မှု၏ ရလဒ်အဖြစ်၊ ၎င်းသည် အပိုင်းတွင် စွမ်းဆောင်မှုပုံစံတစ်ခုဖြစ်သောကြောင့်၊</w:t>
      </w:r>
      <w:r>
        <w:rPr>
          <w:color w:val="231F20"/>
          <w:spacing w:val="-13"/>
        </w:rPr>
        <w:t xml:space="preserve"> </w:t>
      </w:r>
      <w:r>
        <w:rPr>
          <w:color w:val="231F20"/>
        </w:rPr>
        <w:t>၏</w:t>
      </w:r>
      <w:r>
        <w:rPr>
          <w:color w:val="231F20"/>
          <w:spacing w:val="-12"/>
        </w:rPr>
        <w:t xml:space="preserve"> </w:t>
      </w:r>
      <w:r>
        <w:rPr>
          <w:color w:val="231F20"/>
        </w:rPr>
        <w:t>သူတို့ရဲ့</w:t>
      </w:r>
      <w:r>
        <w:rPr>
          <w:color w:val="231F20"/>
          <w:spacing w:val="-13"/>
        </w:rPr>
        <w:t xml:space="preserve"> </w:t>
      </w:r>
      <w:r>
        <w:rPr>
          <w:color w:val="231F20"/>
        </w:rPr>
        <w:t>ထုတ်လုပ်သူများ။</w:t>
      </w:r>
      <w:r>
        <w:rPr>
          <w:color w:val="231F20"/>
          <w:spacing w:val="-12"/>
        </w:rPr>
        <w:t xml:space="preserve"> </w:t>
      </w:r>
      <w:r>
        <w:rPr>
          <w:color w:val="231F20"/>
        </w:rPr>
        <w:t>ပေးထားတယ်။</w:t>
      </w:r>
      <w:r>
        <w:rPr>
          <w:color w:val="231F20"/>
          <w:spacing w:val="-13"/>
        </w:rPr>
        <w:t xml:space="preserve"> </w:t>
      </w:r>
      <w:r>
        <w:rPr>
          <w:color w:val="231F20"/>
        </w:rPr>
        <w:t>အဆိုပါ</w:t>
      </w:r>
      <w:r>
        <w:rPr>
          <w:color w:val="231F20"/>
          <w:spacing w:val="-12"/>
        </w:rPr>
        <w:t xml:space="preserve"> </w:t>
      </w:r>
      <w:r>
        <w:rPr>
          <w:color w:val="231F20"/>
        </w:rPr>
        <w:t>သဘာဝ</w:t>
      </w:r>
      <w:r>
        <w:rPr>
          <w:color w:val="231F20"/>
          <w:spacing w:val="-13"/>
        </w:rPr>
        <w:t xml:space="preserve"> </w:t>
      </w:r>
      <w:r>
        <w:rPr>
          <w:color w:val="231F20"/>
        </w:rPr>
        <w:t>၏</w:t>
      </w:r>
      <w:r>
        <w:rPr>
          <w:color w:val="231F20"/>
          <w:spacing w:val="-12"/>
        </w:rPr>
        <w:t xml:space="preserve"> </w:t>
      </w:r>
      <w:r>
        <w:rPr>
          <w:color w:val="231F20"/>
        </w:rPr>
        <w:t>လူသား</w:t>
      </w:r>
      <w:r>
        <w:rPr>
          <w:color w:val="231F20"/>
          <w:spacing w:val="-13"/>
        </w:rPr>
        <w:t xml:space="preserve"> </w:t>
      </w:r>
      <w:r>
        <w:rPr>
          <w:color w:val="231F20"/>
        </w:rPr>
        <w:t>အေဂျင်စ</w:t>
      </w:r>
      <w:r>
        <w:rPr>
          <w:color w:val="231F20"/>
        </w:rPr>
        <w:t>ီ</w:t>
      </w:r>
      <w:r>
        <w:rPr>
          <w:color w:val="231F20"/>
          <w:spacing w:val="-12"/>
        </w:rPr>
        <w:t xml:space="preserve"> </w:t>
      </w:r>
      <w:r>
        <w:rPr>
          <w:color w:val="231F20"/>
        </w:rPr>
        <w:t>နှင့်</w:t>
      </w:r>
      <w:r>
        <w:rPr>
          <w:color w:val="231F20"/>
          <w:spacing w:val="-13"/>
        </w:rPr>
        <w:t xml:space="preserve"> </w:t>
      </w:r>
      <w:r>
        <w:rPr>
          <w:color w:val="231F20"/>
        </w:rPr>
        <w:t>၏</w:t>
      </w:r>
      <w:r>
        <w:rPr>
          <w:color w:val="231F20"/>
          <w:spacing w:val="-12"/>
        </w:rPr>
        <w:t xml:space="preserve"> </w:t>
      </w:r>
      <w:r>
        <w:rPr>
          <w:color w:val="231F20"/>
        </w:rPr>
        <w:t>အဆိုပါ</w:t>
      </w:r>
      <w:r>
        <w:rPr>
          <w:color w:val="231F20"/>
          <w:spacing w:val="-13"/>
        </w:rPr>
        <w:t xml:space="preserve"> </w:t>
      </w:r>
      <w:r>
        <w:rPr>
          <w:color w:val="231F20"/>
        </w:rPr>
        <w:t xml:space="preserve">လူမှုယဉ်ကျေးမှု </w:t>
      </w:r>
      <w:r>
        <w:rPr>
          <w:color w:val="231F20"/>
          <w:spacing w:val="-2"/>
        </w:rPr>
        <w:t>အခြေအနေများ</w:t>
      </w:r>
      <w:r>
        <w:rPr>
          <w:color w:val="231F20"/>
          <w:spacing w:val="-9"/>
        </w:rPr>
        <w:t xml:space="preserve"> </w:t>
      </w:r>
      <w:r>
        <w:rPr>
          <w:color w:val="231F20"/>
          <w:spacing w:val="-2"/>
        </w:rPr>
        <w:t>အဲဒါ</w:t>
      </w:r>
      <w:r>
        <w:rPr>
          <w:color w:val="231F20"/>
          <w:spacing w:val="-9"/>
        </w:rPr>
        <w:t xml:space="preserve"> </w:t>
      </w:r>
      <w:r>
        <w:rPr>
          <w:color w:val="231F20"/>
          <w:spacing w:val="-2"/>
        </w:rPr>
        <w:t>တာဝန်ထမ်းဆောင်</w:t>
      </w:r>
      <w:r>
        <w:rPr>
          <w:color w:val="231F20"/>
          <w:spacing w:val="-9"/>
        </w:rPr>
        <w:t xml:space="preserve"> </w:t>
      </w:r>
      <w:r>
        <w:rPr>
          <w:color w:val="231F20"/>
          <w:spacing w:val="-2"/>
        </w:rPr>
        <w:t>အဖြစ်</w:t>
      </w:r>
      <w:r>
        <w:rPr>
          <w:color w:val="231F20"/>
          <w:spacing w:val="-9"/>
        </w:rPr>
        <w:t xml:space="preserve"> </w:t>
      </w:r>
      <w:r>
        <w:rPr>
          <w:color w:val="231F20"/>
          <w:spacing w:val="-2"/>
        </w:rPr>
        <w:t>အဆိုပါ</w:t>
      </w:r>
      <w:r>
        <w:rPr>
          <w:color w:val="231F20"/>
          <w:spacing w:val="-9"/>
        </w:rPr>
        <w:t xml:space="preserve"> </w:t>
      </w:r>
      <w:r>
        <w:rPr>
          <w:color w:val="231F20"/>
          <w:spacing w:val="-2"/>
        </w:rPr>
        <w:t>မက်ထရစ်</w:t>
      </w:r>
      <w:r>
        <w:rPr>
          <w:color w:val="231F20"/>
          <w:spacing w:val="-9"/>
        </w:rPr>
        <w:t xml:space="preserve"> </w:t>
      </w:r>
      <w:r>
        <w:rPr>
          <w:color w:val="231F20"/>
          <w:spacing w:val="-2"/>
        </w:rPr>
        <w:t>၏</w:t>
      </w:r>
      <w:r>
        <w:rPr>
          <w:color w:val="231F20"/>
          <w:spacing w:val="-9"/>
        </w:rPr>
        <w:t xml:space="preserve"> </w:t>
      </w:r>
      <w:r>
        <w:rPr>
          <w:color w:val="231F20"/>
          <w:spacing w:val="-2"/>
        </w:rPr>
        <w:t>ဒါတွေ</w:t>
      </w:r>
      <w:r>
        <w:rPr>
          <w:color w:val="231F20"/>
          <w:spacing w:val="-9"/>
        </w:rPr>
        <w:t xml:space="preserve"> </w:t>
      </w:r>
      <w:r>
        <w:rPr>
          <w:color w:val="231F20"/>
          <w:spacing w:val="-2"/>
        </w:rPr>
        <w:t>ဘာသာစကားများ၊</w:t>
      </w:r>
      <w:r>
        <w:rPr>
          <w:color w:val="231F20"/>
          <w:spacing w:val="-9"/>
        </w:rPr>
        <w:t xml:space="preserve"> </w:t>
      </w:r>
      <w:r>
        <w:rPr>
          <w:color w:val="231F20"/>
          <w:spacing w:val="-2"/>
        </w:rPr>
        <w:t>ငါ</w:t>
      </w:r>
      <w:r>
        <w:rPr>
          <w:color w:val="231F20"/>
          <w:spacing w:val="-9"/>
        </w:rPr>
        <w:t xml:space="preserve"> </w:t>
      </w:r>
      <w:r>
        <w:rPr>
          <w:color w:val="231F20"/>
          <w:spacing w:val="-2"/>
        </w:rPr>
        <w:t>လာ</w:t>
      </w:r>
      <w:r>
        <w:rPr>
          <w:color w:val="231F20"/>
          <w:spacing w:val="-9"/>
        </w:rPr>
        <w:t xml:space="preserve"> </w:t>
      </w:r>
      <w:r>
        <w:rPr>
          <w:color w:val="231F20"/>
          <w:spacing w:val="-2"/>
        </w:rPr>
        <w:t>ရန်</w:t>
      </w:r>
      <w:r>
        <w:rPr>
          <w:color w:val="231F20"/>
          <w:spacing w:val="-9"/>
        </w:rPr>
        <w:t xml:space="preserve"> </w:t>
      </w:r>
      <w:r>
        <w:rPr>
          <w:color w:val="231F20"/>
          <w:spacing w:val="-2"/>
        </w:rPr>
        <w:t>အဆိုပါ</w:t>
      </w:r>
      <w:r>
        <w:rPr>
          <w:color w:val="231F20"/>
          <w:spacing w:val="-9"/>
        </w:rPr>
        <w:t xml:space="preserve"> </w:t>
      </w:r>
      <w:r>
        <w:rPr>
          <w:color w:val="231F20"/>
        </w:rPr>
        <w:t xml:space="preserve">Pidgin နှင့် creole languages များ၏ ဥပါဒ်ဖြစ်မှုသည် ရှောင်လွှဲ၍မရဟု </w:t>
      </w:r>
      <w:r>
        <w:rPr>
          <w:color w:val="231F20"/>
          <w:spacing w:val="-2"/>
        </w:rPr>
        <w:t>ကောက်ချက်ချပါသည် ။</w:t>
      </w:r>
    </w:p>
    <w:p w:rsidR="00FC077F" w:rsidRDefault="00FC077F">
      <w:pPr>
        <w:pStyle w:val="BodyText"/>
        <w:spacing w:line="249" w:lineRule="auto"/>
        <w:sectPr w:rsidR="00FC077F">
          <w:pgSz w:w="7490" w:h="11820"/>
          <w:pgMar w:top="280" w:right="566" w:bottom="280" w:left="566" w:header="720" w:footer="720" w:gutter="0"/>
          <w:cols w:space="720"/>
        </w:sectPr>
      </w:pPr>
    </w:p>
    <w:p w:rsidR="00FC077F" w:rsidRDefault="002176C3">
      <w:pPr>
        <w:spacing w:before="60"/>
        <w:ind w:left="513" w:right="514"/>
        <w:jc w:val="center"/>
        <w:rPr>
          <w:sz w:val="28"/>
        </w:rPr>
      </w:pPr>
      <w:r>
        <w:rPr>
          <w:color w:val="231F20"/>
          <w:spacing w:val="-10"/>
          <w:sz w:val="28"/>
        </w:rPr>
        <w:t>၇</w:t>
      </w:r>
    </w:p>
    <w:p w:rsidR="00FC077F" w:rsidRDefault="002176C3">
      <w:pPr>
        <w:pStyle w:val="Heading1"/>
      </w:pPr>
      <w:r>
        <w:rPr>
          <w:color w:val="231F20"/>
          <w:spacing w:val="32"/>
        </w:rPr>
        <w:t>ဘာသာစကားပေါင်းစုံ</w:t>
      </w:r>
    </w:p>
    <w:p w:rsidR="00FC077F" w:rsidRDefault="002176C3">
      <w:pPr>
        <w:pStyle w:val="BodyText"/>
        <w:spacing w:before="231"/>
        <w:ind w:left="513" w:right="514"/>
        <w:jc w:val="center"/>
      </w:pPr>
      <w:r>
        <w:rPr>
          <w:color w:val="231F20"/>
          <w:spacing w:val="22"/>
        </w:rPr>
        <w:t>MONICA</w:t>
      </w:r>
      <w:r>
        <w:rPr>
          <w:color w:val="231F20"/>
          <w:spacing w:val="49"/>
        </w:rPr>
        <w:t xml:space="preserve"> </w:t>
      </w:r>
      <w:r>
        <w:rPr>
          <w:color w:val="231F20"/>
          <w:spacing w:val="20"/>
        </w:rPr>
        <w:t>HELLER</w:t>
      </w:r>
    </w:p>
    <w:p w:rsidR="00FC077F" w:rsidRDefault="00FC077F">
      <w:pPr>
        <w:pStyle w:val="BodyText"/>
        <w:jc w:val="left"/>
      </w:pPr>
    </w:p>
    <w:p w:rsidR="00FC077F" w:rsidRDefault="00FC077F">
      <w:pPr>
        <w:pStyle w:val="BodyText"/>
        <w:jc w:val="left"/>
      </w:pPr>
    </w:p>
    <w:p w:rsidR="00FC077F" w:rsidRDefault="00FC077F">
      <w:pPr>
        <w:pStyle w:val="BodyText"/>
        <w:jc w:val="left"/>
      </w:pPr>
    </w:p>
    <w:p w:rsidR="00FC077F" w:rsidRDefault="00FC077F">
      <w:pPr>
        <w:pStyle w:val="BodyText"/>
        <w:spacing w:before="71"/>
        <w:jc w:val="left"/>
      </w:pPr>
    </w:p>
    <w:p w:rsidR="00FC077F" w:rsidRDefault="002176C3">
      <w:pPr>
        <w:pStyle w:val="Heading3"/>
        <w:ind w:right="514"/>
      </w:pPr>
      <w:r>
        <w:rPr>
          <w:color w:val="231F20"/>
        </w:rPr>
        <w:t>ဘာကြောင့်လဲ။</w:t>
      </w:r>
      <w:r>
        <w:rPr>
          <w:color w:val="231F20"/>
          <w:spacing w:val="-8"/>
        </w:rPr>
        <w:t xml:space="preserve"> </w:t>
      </w:r>
      <w:r>
        <w:rPr>
          <w:color w:val="231F20"/>
        </w:rPr>
        <w:t>စိတ်မပူနဲ့</w:t>
      </w:r>
      <w:r>
        <w:rPr>
          <w:color w:val="231F20"/>
          <w:spacing w:val="-7"/>
        </w:rPr>
        <w:t xml:space="preserve"> </w:t>
      </w:r>
      <w:r>
        <w:rPr>
          <w:color w:val="231F20"/>
        </w:rPr>
        <w:t>အကြောင်း</w:t>
      </w:r>
      <w:r>
        <w:rPr>
          <w:color w:val="231F20"/>
          <w:spacing w:val="-8"/>
        </w:rPr>
        <w:t xml:space="preserve"> </w:t>
      </w:r>
      <w:r>
        <w:rPr>
          <w:color w:val="231F20"/>
          <w:spacing w:val="-2"/>
        </w:rPr>
        <w:t>ဘာသာစကားနှစ်မျိုး?</w:t>
      </w:r>
    </w:p>
    <w:p w:rsidR="00FC077F" w:rsidRDefault="002176C3">
      <w:pPr>
        <w:pStyle w:val="BodyText"/>
        <w:spacing w:before="129" w:line="249" w:lineRule="auto"/>
        <w:ind w:left="64" w:right="66"/>
      </w:pPr>
      <w:r>
        <w:rPr>
          <w:color w:val="231F20"/>
        </w:rPr>
        <w:t>ဟိ</w:t>
      </w:r>
      <w:r>
        <w:rPr>
          <w:color w:val="231F20"/>
          <w:spacing w:val="-5"/>
        </w:rPr>
        <w:t xml:space="preserve"> </w:t>
      </w:r>
      <w:r>
        <w:rPr>
          <w:color w:val="231F20"/>
        </w:rPr>
        <w:t>ပထမ</w:t>
      </w:r>
      <w:r>
        <w:rPr>
          <w:color w:val="231F20"/>
          <w:spacing w:val="-5"/>
        </w:rPr>
        <w:t xml:space="preserve"> </w:t>
      </w:r>
      <w:r>
        <w:rPr>
          <w:color w:val="231F20"/>
        </w:rPr>
        <w:t>မေးခွန်း</w:t>
      </w:r>
      <w:r>
        <w:rPr>
          <w:color w:val="231F20"/>
          <w:spacing w:val="-5"/>
        </w:rPr>
        <w:t xml:space="preserve"> </w:t>
      </w:r>
      <w:r>
        <w:rPr>
          <w:color w:val="231F20"/>
        </w:rPr>
        <w:t>အဲဒါ</w:t>
      </w:r>
      <w:r>
        <w:rPr>
          <w:color w:val="231F20"/>
          <w:spacing w:val="-5"/>
        </w:rPr>
        <w:t xml:space="preserve"> </w:t>
      </w:r>
      <w:r>
        <w:rPr>
          <w:color w:val="231F20"/>
        </w:rPr>
        <w:t>လိုအပ်ချက်များ</w:t>
      </w:r>
      <w:r>
        <w:rPr>
          <w:color w:val="231F20"/>
          <w:spacing w:val="-5"/>
        </w:rPr>
        <w:t xml:space="preserve"> </w:t>
      </w:r>
      <w:r>
        <w:rPr>
          <w:color w:val="231F20"/>
        </w:rPr>
        <w:t>ရန်</w:t>
      </w:r>
      <w:r>
        <w:rPr>
          <w:color w:val="231F20"/>
          <w:spacing w:val="-5"/>
        </w:rPr>
        <w:t xml:space="preserve"> </w:t>
      </w:r>
      <w:r>
        <w:rPr>
          <w:color w:val="231F20"/>
        </w:rPr>
        <w:t>ဖြစ်</w:t>
      </w:r>
      <w:r>
        <w:rPr>
          <w:color w:val="231F20"/>
          <w:spacing w:val="-5"/>
        </w:rPr>
        <w:t xml:space="preserve"> </w:t>
      </w:r>
      <w:r>
        <w:rPr>
          <w:color w:val="231F20"/>
        </w:rPr>
        <w:t>မေးတယ်။</w:t>
      </w:r>
      <w:r>
        <w:rPr>
          <w:color w:val="231F20"/>
          <w:spacing w:val="-5"/>
        </w:rPr>
        <w:t xml:space="preserve"> </w:t>
      </w:r>
      <w:r>
        <w:rPr>
          <w:color w:val="231F20"/>
        </w:rPr>
        <w:t>၌</w:t>
      </w:r>
      <w:r>
        <w:rPr>
          <w:color w:val="231F20"/>
          <w:spacing w:val="-5"/>
        </w:rPr>
        <w:t xml:space="preserve"> </w:t>
      </w:r>
      <w:r>
        <w:rPr>
          <w:color w:val="231F20"/>
        </w:rPr>
        <w:t>a</w:t>
      </w:r>
      <w:r>
        <w:rPr>
          <w:color w:val="231F20"/>
          <w:spacing w:val="-5"/>
        </w:rPr>
        <w:t xml:space="preserve"> </w:t>
      </w:r>
      <w:r>
        <w:rPr>
          <w:color w:val="231F20"/>
        </w:rPr>
        <w:t>စာအုပ်</w:t>
      </w:r>
      <w:r>
        <w:rPr>
          <w:color w:val="231F20"/>
          <w:spacing w:val="-5"/>
        </w:rPr>
        <w:t xml:space="preserve"> </w:t>
      </w:r>
      <w:r>
        <w:rPr>
          <w:color w:val="231F20"/>
        </w:rPr>
        <w:t>ကြိုက်တယ်။</w:t>
      </w:r>
      <w:r>
        <w:rPr>
          <w:color w:val="231F20"/>
          <w:spacing w:val="-5"/>
        </w:rPr>
        <w:t xml:space="preserve"> </w:t>
      </w:r>
      <w:r>
        <w:rPr>
          <w:color w:val="231F20"/>
        </w:rPr>
        <w:t>ဒီ</w:t>
      </w:r>
      <w:r>
        <w:rPr>
          <w:color w:val="231F20"/>
          <w:spacing w:val="-5"/>
        </w:rPr>
        <w:t xml:space="preserve"> </w:t>
      </w:r>
      <w:r>
        <w:rPr>
          <w:color w:val="231F20"/>
        </w:rPr>
        <w:t>သည်</w:t>
      </w:r>
      <w:r>
        <w:rPr>
          <w:color w:val="231F20"/>
          <w:spacing w:val="-5"/>
        </w:rPr>
        <w:t xml:space="preserve"> </w:t>
      </w:r>
      <w:r>
        <w:rPr>
          <w:color w:val="231F20"/>
        </w:rPr>
        <w:t>ဘာကြောင့်လဲ။</w:t>
      </w:r>
      <w:r>
        <w:rPr>
          <w:color w:val="231F20"/>
          <w:spacing w:val="-5"/>
        </w:rPr>
        <w:t xml:space="preserve"> </w:t>
      </w:r>
      <w:r>
        <w:rPr>
          <w:color w:val="231F20"/>
        </w:rPr>
        <w:t>ဒီ</w:t>
      </w:r>
      <w:r>
        <w:rPr>
          <w:color w:val="231F20"/>
          <w:spacing w:val="-5"/>
        </w:rPr>
        <w:t xml:space="preserve"> </w:t>
      </w:r>
      <w:r>
        <w:rPr>
          <w:color w:val="231F20"/>
        </w:rPr>
        <w:t>အခန်းက ဒီမှာဘဲ။ လူမျိုးဘာသာဗေဒဆိုင်ရာ စုံစမ်းရေးနယ်ပယ်တစ်ခုအဖြစ် “ဘာသာစကားနှစ်မျိုးနှစ်ဘာသာ” ကဲ့သို့သော အယူအဆတစ်ရပ်ကို မည်သို့ဖြစ်ပေါ်လာရသနည်း။ ငါဒီမှာနဲ့စတင်ပါလိမ့်မယ်။</w:t>
      </w:r>
      <w:r>
        <w:rPr>
          <w:color w:val="231F20"/>
          <w:spacing w:val="80"/>
        </w:rPr>
        <w:t xml:space="preserve"> </w:t>
      </w:r>
      <w:r>
        <w:rPr>
          <w:color w:val="231F20"/>
        </w:rPr>
        <w:t>ဤမေးခွန်းကို ဘာသာစကား အယူဝါဒဆိုင်ရာ အခြေခံကျသော မေးခွန်းတစ်ခုအဖြစ် ထည့်သွင်းစဉ်းစားကာ အချို့သော သီးခြားအပိုင်းများကို လေ့လာရန် ကျန်အခန်းတွင် ဆက်လက်လေ့လာပါ။</w:t>
      </w:r>
      <w:r>
        <w:rPr>
          <w:color w:val="231F20"/>
          <w:spacing w:val="-5"/>
        </w:rPr>
        <w:t xml:space="preserve"> </w:t>
      </w:r>
      <w:r>
        <w:rPr>
          <w:color w:val="231F20"/>
        </w:rPr>
        <w:t>မေးခွန်းများ</w:t>
      </w:r>
      <w:r>
        <w:rPr>
          <w:color w:val="231F20"/>
          <w:spacing w:val="-5"/>
        </w:rPr>
        <w:t xml:space="preserve"> </w:t>
      </w:r>
      <w:r>
        <w:rPr>
          <w:color w:val="231F20"/>
        </w:rPr>
        <w:t>အဲဒါ</w:t>
      </w:r>
      <w:r>
        <w:rPr>
          <w:color w:val="231F20"/>
          <w:spacing w:val="-5"/>
        </w:rPr>
        <w:t xml:space="preserve"> </w:t>
      </w:r>
      <w:r>
        <w:rPr>
          <w:color w:val="231F20"/>
        </w:rPr>
        <w:t>စီးဆင်းခဲ့သည်၊</w:t>
      </w:r>
      <w:r>
        <w:rPr>
          <w:color w:val="231F20"/>
          <w:spacing w:val="-5"/>
        </w:rPr>
        <w:t xml:space="preserve"> </w:t>
      </w:r>
      <w:r>
        <w:rPr>
          <w:color w:val="231F20"/>
        </w:rPr>
        <w:t>၌</w:t>
      </w:r>
      <w:r>
        <w:rPr>
          <w:color w:val="231F20"/>
          <w:spacing w:val="-5"/>
        </w:rPr>
        <w:t xml:space="preserve"> </w:t>
      </w:r>
      <w:r>
        <w:rPr>
          <w:color w:val="231F20"/>
        </w:rPr>
        <w:t>ငါ့</w:t>
      </w:r>
      <w:r>
        <w:rPr>
          <w:color w:val="231F20"/>
          <w:spacing w:val="-5"/>
        </w:rPr>
        <w:t xml:space="preserve"> </w:t>
      </w:r>
      <w:r>
        <w:rPr>
          <w:color w:val="231F20"/>
        </w:rPr>
        <w:t>အမြင်</w:t>
      </w:r>
      <w:r>
        <w:rPr>
          <w:color w:val="231F20"/>
          <w:spacing w:val="-5"/>
        </w:rPr>
        <w:t xml:space="preserve"> </w:t>
      </w:r>
      <w:r>
        <w:rPr>
          <w:color w:val="231F20"/>
        </w:rPr>
        <w:t>သေချာပေါက်၊</w:t>
      </w:r>
      <w:r>
        <w:rPr>
          <w:color w:val="231F20"/>
          <w:spacing w:val="-5"/>
        </w:rPr>
        <w:t xml:space="preserve"> </w:t>
      </w:r>
      <w:r>
        <w:rPr>
          <w:color w:val="231F20"/>
        </w:rPr>
        <w:t>ထံမှ</w:t>
      </w:r>
      <w:r>
        <w:rPr>
          <w:color w:val="231F20"/>
          <w:spacing w:val="-5"/>
        </w:rPr>
        <w:t xml:space="preserve"> </w:t>
      </w:r>
      <w:r>
        <w:rPr>
          <w:color w:val="231F20"/>
        </w:rPr>
        <w:t>တစ်ခု</w:t>
      </w:r>
      <w:r>
        <w:rPr>
          <w:color w:val="231F20"/>
          <w:spacing w:val="-5"/>
        </w:rPr>
        <w:t xml:space="preserve"> </w:t>
      </w:r>
      <w:r>
        <w:rPr>
          <w:color w:val="231F20"/>
        </w:rPr>
        <w:t>နားလည်မှု</w:t>
      </w:r>
      <w:r>
        <w:rPr>
          <w:color w:val="231F20"/>
          <w:spacing w:val="-13"/>
        </w:rPr>
        <w:t xml:space="preserve"> </w:t>
      </w:r>
      <w:r>
        <w:rPr>
          <w:color w:val="231F20"/>
        </w:rPr>
        <w:t>ဘာသာစကားများ</w:t>
      </w:r>
      <w:r>
        <w:rPr>
          <w:color w:val="231F20"/>
          <w:spacing w:val="-12"/>
        </w:rPr>
        <w:t xml:space="preserve"> </w:t>
      </w:r>
      <w:r>
        <w:rPr>
          <w:color w:val="231F20"/>
        </w:rPr>
        <w:t>အဖြစ်</w:t>
      </w:r>
      <w:r>
        <w:rPr>
          <w:color w:val="231F20"/>
          <w:spacing w:val="-13"/>
        </w:rPr>
        <w:t xml:space="preserve"> </w:t>
      </w:r>
      <w:r>
        <w:rPr>
          <w:color w:val="231F20"/>
        </w:rPr>
        <w:t>ဖြစ်ခြင်း။</w:t>
      </w:r>
      <w:r>
        <w:rPr>
          <w:color w:val="231F20"/>
          <w:spacing w:val="-12"/>
        </w:rPr>
        <w:t xml:space="preserve"> </w:t>
      </w:r>
      <w:r>
        <w:rPr>
          <w:color w:val="231F20"/>
        </w:rPr>
        <w:t>တကိုယ်လုံး၊</w:t>
      </w:r>
      <w:r>
        <w:rPr>
          <w:color w:val="231F20"/>
          <w:spacing w:val="-13"/>
        </w:rPr>
        <w:t xml:space="preserve"> </w:t>
      </w:r>
      <w:r>
        <w:rPr>
          <w:color w:val="231F20"/>
        </w:rPr>
        <w:t>ကန့်သတ်ထားသည်။</w:t>
      </w:r>
      <w:r>
        <w:rPr>
          <w:color w:val="231F20"/>
          <w:spacing w:val="-12"/>
        </w:rPr>
        <w:t xml:space="preserve"> </w:t>
      </w:r>
      <w:r>
        <w:rPr>
          <w:color w:val="231F20"/>
        </w:rPr>
        <w:t>အရာဝတ္ထုများ</w:t>
      </w:r>
      <w:r>
        <w:rPr>
          <w:color w:val="231F20"/>
          <w:spacing w:val="-13"/>
        </w:rPr>
        <w:t xml:space="preserve"> </w:t>
      </w:r>
      <w:r>
        <w:rPr>
          <w:color w:val="231F20"/>
        </w:rPr>
        <w:t>ချည်ထားသည်။</w:t>
      </w:r>
      <w:r>
        <w:rPr>
          <w:color w:val="231F20"/>
          <w:spacing w:val="-12"/>
        </w:rPr>
        <w:t xml:space="preserve"> </w:t>
      </w:r>
      <w:r>
        <w:rPr>
          <w:color w:val="231F20"/>
        </w:rPr>
        <w:t>ရန်</w:t>
      </w:r>
      <w:r>
        <w:rPr>
          <w:color w:val="231F20"/>
          <w:spacing w:val="-13"/>
        </w:rPr>
        <w:t xml:space="preserve"> </w:t>
      </w:r>
      <w:r>
        <w:rPr>
          <w:color w:val="231F20"/>
        </w:rPr>
        <w:t>တကိုယ်လုံး</w:t>
      </w:r>
      <w:r>
        <w:rPr>
          <w:color w:val="231F20"/>
          <w:spacing w:val="-12"/>
        </w:rPr>
        <w:t xml:space="preserve"> </w:t>
      </w:r>
      <w:r>
        <w:rPr>
          <w:color w:val="231F20"/>
        </w:rPr>
        <w:t>ကန့်သတ်ထားသ</w:t>
      </w:r>
      <w:r>
        <w:rPr>
          <w:color w:val="231F20"/>
        </w:rPr>
        <w:t>ည်။</w:t>
      </w:r>
      <w:r>
        <w:rPr>
          <w:color w:val="231F20"/>
          <w:spacing w:val="-13"/>
        </w:rPr>
        <w:t xml:space="preserve"> </w:t>
      </w:r>
      <w:r>
        <w:rPr>
          <w:color w:val="231F20"/>
        </w:rPr>
        <w:t>လူမှုရေး</w:t>
      </w:r>
      <w:r>
        <w:rPr>
          <w:color w:val="231F20"/>
          <w:spacing w:val="-12"/>
        </w:rPr>
        <w:t xml:space="preserve"> </w:t>
      </w:r>
      <w:r>
        <w:rPr>
          <w:color w:val="231F20"/>
        </w:rPr>
        <w:t>နိုင်ငံရေး</w:t>
      </w:r>
      <w:r>
        <w:rPr>
          <w:color w:val="231F20"/>
          <w:spacing w:val="-1"/>
        </w:rPr>
        <w:t xml:space="preserve"> </w:t>
      </w:r>
      <w:r>
        <w:rPr>
          <w:color w:val="231F20"/>
        </w:rPr>
        <w:t>ယူနစ်များ</w:t>
      </w:r>
      <w:r>
        <w:rPr>
          <w:color w:val="231F20"/>
          <w:spacing w:val="-1"/>
        </w:rPr>
        <w:t xml:space="preserve"> </w:t>
      </w:r>
      <w:r>
        <w:rPr>
          <w:color w:val="231F20"/>
        </w:rPr>
        <w:t>ကြိုက်တယ်။</w:t>
      </w:r>
      <w:r>
        <w:rPr>
          <w:color w:val="231F20"/>
          <w:spacing w:val="-1"/>
        </w:rPr>
        <w:t xml:space="preserve"> </w:t>
      </w:r>
      <w:r>
        <w:rPr>
          <w:color w:val="231F20"/>
        </w:rPr>
        <w:t>တိုင်းရင်းသား</w:t>
      </w:r>
      <w:r>
        <w:rPr>
          <w:color w:val="231F20"/>
          <w:spacing w:val="-1"/>
        </w:rPr>
        <w:t xml:space="preserve"> </w:t>
      </w:r>
      <w:r>
        <w:rPr>
          <w:color w:val="231F20"/>
        </w:rPr>
        <w:t>အဖွဲ့များ၊</w:t>
      </w:r>
      <w:r>
        <w:rPr>
          <w:color w:val="231F20"/>
          <w:spacing w:val="-1"/>
        </w:rPr>
        <w:t xml:space="preserve"> </w:t>
      </w:r>
      <w:r>
        <w:rPr>
          <w:color w:val="231F20"/>
        </w:rPr>
        <w:t>လူမျိုး</w:t>
      </w:r>
      <w:r>
        <w:rPr>
          <w:color w:val="231F20"/>
          <w:spacing w:val="-1"/>
        </w:rPr>
        <w:t xml:space="preserve"> </w:t>
      </w:r>
      <w:r>
        <w:rPr>
          <w:color w:val="231F20"/>
        </w:rPr>
        <w:t>သို့မဟုတ်</w:t>
      </w:r>
      <w:r>
        <w:rPr>
          <w:color w:val="231F20"/>
          <w:spacing w:val="-1"/>
        </w:rPr>
        <w:t xml:space="preserve"> </w:t>
      </w:r>
      <w:r>
        <w:rPr>
          <w:color w:val="231F20"/>
        </w:rPr>
        <w:t>ပြည်နယ်များ</w:t>
      </w:r>
      <w:r>
        <w:rPr>
          <w:color w:val="231F20"/>
          <w:spacing w:val="-1"/>
        </w:rPr>
        <w:t xml:space="preserve"> </w:t>
      </w:r>
      <w:r>
        <w:rPr>
          <w:color w:val="231F20"/>
        </w:rPr>
        <w:t>ဘာသာစကားနှစ်မျိုး</w:t>
      </w:r>
      <w:r>
        <w:rPr>
          <w:color w:val="231F20"/>
          <w:spacing w:val="-1"/>
        </w:rPr>
        <w:t xml:space="preserve"> </w:t>
      </w:r>
      <w:r>
        <w:rPr>
          <w:color w:val="231F20"/>
        </w:rPr>
        <w:t>(က</w:t>
      </w:r>
      <w:r>
        <w:rPr>
          <w:color w:val="231F20"/>
          <w:spacing w:val="-1"/>
        </w:rPr>
        <w:t xml:space="preserve"> </w:t>
      </w:r>
      <w:r>
        <w:rPr>
          <w:color w:val="231F20"/>
        </w:rPr>
        <w:t>သက်တမ်း</w:t>
      </w:r>
      <w:r>
        <w:rPr>
          <w:color w:val="231F20"/>
          <w:spacing w:val="-1"/>
        </w:rPr>
        <w:t xml:space="preserve"> </w:t>
      </w:r>
      <w:r>
        <w:rPr>
          <w:color w:val="231F20"/>
        </w:rPr>
        <w:t>ငါ</w:t>
      </w:r>
      <w:r>
        <w:rPr>
          <w:color w:val="231F20"/>
          <w:spacing w:val="-1"/>
        </w:rPr>
        <w:t xml:space="preserve"> </w:t>
      </w:r>
      <w:r>
        <w:rPr>
          <w:color w:val="231F20"/>
        </w:rPr>
        <w:t>ဘာသာစကားမျိုးစုံကို ဖုံးအုပ်ရန် ဤနေရာတွင် အသုံးပြုမည်) သည် ဤအယူအဆကို ဆန့်ကျင်ခြင်း သို့မဟုတ် အကောင်းဆုံးဖြေရှင်းရန် လိုအပ်သော ပဟေဋ္ဌိတစ်ခုဖြစ်သည်။ ရလဒ်အနေဖြင့် ဘာသာရပ်ဆိုင်ရာ ပညာရပ်ဆိုင်ရာ အလုပ်များသည် ကျွန်ုပ်တို့၏ စိတ်ကူးများကို ဘာသာစကားနှစ်မျိုးနှစ်ဘာသာဖြင့် စမ်းသပ်သည့်နည်းလမ်းကို စူးစမ်းလေ့လာရန် အာရုံစိုက်လေ့ရှိပါသည်။</w:t>
      </w:r>
      <w:r>
        <w:rPr>
          <w:color w:val="231F20"/>
          <w:spacing w:val="-13"/>
        </w:rPr>
        <w:t xml:space="preserve"> </w:t>
      </w:r>
      <w:r>
        <w:rPr>
          <w:color w:val="231F20"/>
        </w:rPr>
        <w:t>ဘာသာစကား</w:t>
      </w:r>
      <w:r>
        <w:rPr>
          <w:color w:val="231F20"/>
          <w:spacing w:val="-12"/>
        </w:rPr>
        <w:t xml:space="preserve"> </w:t>
      </w:r>
      <w:r>
        <w:rPr>
          <w:color w:val="231F20"/>
        </w:rPr>
        <w:t>သို့မဟုတ်</w:t>
      </w:r>
      <w:r>
        <w:rPr>
          <w:color w:val="231F20"/>
          <w:spacing w:val="-13"/>
        </w:rPr>
        <w:t xml:space="preserve"> </w:t>
      </w:r>
      <w:r>
        <w:rPr>
          <w:color w:val="231F20"/>
        </w:rPr>
        <w:t>၏</w:t>
      </w:r>
      <w:r>
        <w:rPr>
          <w:color w:val="231F20"/>
          <w:spacing w:val="-12"/>
        </w:rPr>
        <w:t xml:space="preserve"> </w:t>
      </w:r>
      <w:r>
        <w:rPr>
          <w:color w:val="231F20"/>
        </w:rPr>
        <w:t>လူမှုရေး</w:t>
      </w:r>
      <w:r>
        <w:rPr>
          <w:color w:val="231F20"/>
          <w:spacing w:val="-13"/>
        </w:rPr>
        <w:t xml:space="preserve"> </w:t>
      </w:r>
      <w:r>
        <w:rPr>
          <w:color w:val="231F20"/>
        </w:rPr>
        <w:t>နှင့်</w:t>
      </w:r>
      <w:r>
        <w:rPr>
          <w:color w:val="231F20"/>
          <w:spacing w:val="-12"/>
        </w:rPr>
        <w:t xml:space="preserve"> </w:t>
      </w:r>
      <w:r>
        <w:rPr>
          <w:color w:val="231F20"/>
        </w:rPr>
        <w:t>နိုင်ငံရေး</w:t>
      </w:r>
      <w:r>
        <w:rPr>
          <w:color w:val="231F20"/>
          <w:spacing w:val="-13"/>
        </w:rPr>
        <w:t xml:space="preserve"> </w:t>
      </w:r>
      <w:r>
        <w:rPr>
          <w:color w:val="231F20"/>
        </w:rPr>
        <w:t>အမျိုးအစားများ။</w:t>
      </w:r>
      <w:r>
        <w:rPr>
          <w:color w:val="231F20"/>
          <w:spacing w:val="-12"/>
        </w:rPr>
        <w:t xml:space="preserve"> </w:t>
      </w:r>
      <w:r>
        <w:rPr>
          <w:color w:val="231F20"/>
        </w:rPr>
        <w:t>တစ်မျိုး</w:t>
      </w:r>
      <w:r>
        <w:rPr>
          <w:color w:val="231F20"/>
          <w:spacing w:val="-13"/>
        </w:rPr>
        <w:t xml:space="preserve"> </w:t>
      </w:r>
      <w:r>
        <w:rPr>
          <w:color w:val="231F20"/>
        </w:rPr>
        <w:t>သတ်မှတ်</w:t>
      </w:r>
      <w:r>
        <w:rPr>
          <w:color w:val="231F20"/>
          <w:spacing w:val="-12"/>
        </w:rPr>
        <w:t xml:space="preserve"> </w:t>
      </w:r>
      <w:r>
        <w:rPr>
          <w:color w:val="231F20"/>
        </w:rPr>
        <w:t>၏</w:t>
      </w:r>
      <w:r>
        <w:rPr>
          <w:color w:val="231F20"/>
          <w:spacing w:val="-12"/>
        </w:rPr>
        <w:t xml:space="preserve"> </w:t>
      </w:r>
      <w:r>
        <w:rPr>
          <w:color w:val="231F20"/>
        </w:rPr>
        <w:t>မေးခွန်းများ</w:t>
      </w:r>
      <w:r>
        <w:rPr>
          <w:color w:val="231F20"/>
          <w:spacing w:val="-13"/>
        </w:rPr>
        <w:t xml:space="preserve"> </w:t>
      </w:r>
      <w:r>
        <w:rPr>
          <w:color w:val="231F20"/>
        </w:rPr>
        <w:t>ရှိမရှိ လိပ်စာ</w:t>
      </w:r>
      <w:r>
        <w:rPr>
          <w:color w:val="231F20"/>
          <w:spacing w:val="-5"/>
        </w:rPr>
        <w:t xml:space="preserve"> </w:t>
      </w:r>
      <w:r>
        <w:rPr>
          <w:color w:val="231F20"/>
        </w:rPr>
        <w:t>သို့မဟုတ်</w:t>
      </w:r>
      <w:r>
        <w:rPr>
          <w:color w:val="231F20"/>
          <w:spacing w:val="-5"/>
        </w:rPr>
        <w:t xml:space="preserve"> </w:t>
      </w:r>
      <w:r>
        <w:rPr>
          <w:color w:val="231F20"/>
        </w:rPr>
        <w:t>မဟုတ်ဘူး</w:t>
      </w:r>
      <w:r>
        <w:rPr>
          <w:color w:val="231F20"/>
          <w:spacing w:val="-5"/>
        </w:rPr>
        <w:t xml:space="preserve"> </w:t>
      </w:r>
      <w:r>
        <w:rPr>
          <w:color w:val="231F20"/>
        </w:rPr>
        <w:t>ဘာသာစကားနှစ်မျိုး</w:t>
      </w:r>
      <w:r>
        <w:rPr>
          <w:color w:val="231F20"/>
          <w:spacing w:val="-5"/>
        </w:rPr>
        <w:t xml:space="preserve"> </w:t>
      </w:r>
      <w:r>
        <w:rPr>
          <w:color w:val="231F20"/>
        </w:rPr>
        <w:t>စိန်ခေါ်မှုများ</w:t>
      </w:r>
      <w:r>
        <w:rPr>
          <w:color w:val="231F20"/>
          <w:spacing w:val="-5"/>
        </w:rPr>
        <w:t xml:space="preserve"> </w:t>
      </w:r>
      <w:r>
        <w:rPr>
          <w:color w:val="231F20"/>
        </w:rPr>
        <w:t>ဘာသာစကား</w:t>
      </w:r>
      <w:r>
        <w:rPr>
          <w:color w:val="231F20"/>
          <w:spacing w:val="-5"/>
        </w:rPr>
        <w:t xml:space="preserve"> </w:t>
      </w:r>
      <w:r>
        <w:rPr>
          <w:color w:val="231F20"/>
        </w:rPr>
        <w:t>သီအိုရီများ</w:t>
      </w:r>
      <w:r>
        <w:rPr>
          <w:color w:val="231F20"/>
          <w:spacing w:val="-5"/>
        </w:rPr>
        <w:t xml:space="preserve"> </w:t>
      </w:r>
      <w:r>
        <w:rPr>
          <w:color w:val="231F20"/>
        </w:rPr>
        <w:t>ချိတ်ဆက်ထားသည်။</w:t>
      </w:r>
      <w:r>
        <w:rPr>
          <w:color w:val="231F20"/>
          <w:spacing w:val="-5"/>
        </w:rPr>
        <w:t xml:space="preserve"> </w:t>
      </w:r>
      <w:r>
        <w:rPr>
          <w:color w:val="231F20"/>
        </w:rPr>
        <w:t>ရန်</w:t>
      </w:r>
      <w:r>
        <w:rPr>
          <w:color w:val="231F20"/>
          <w:spacing w:val="-5"/>
        </w:rPr>
        <w:t xml:space="preserve"> </w:t>
      </w:r>
      <w:r>
        <w:rPr>
          <w:color w:val="231F20"/>
        </w:rPr>
        <w:t>အဆိုပါ</w:t>
      </w:r>
      <w:r>
        <w:rPr>
          <w:color w:val="231F20"/>
          <w:spacing w:val="-5"/>
        </w:rPr>
        <w:t xml:space="preserve"> </w:t>
      </w:r>
      <w:r>
        <w:rPr>
          <w:color w:val="231F20"/>
        </w:rPr>
        <w:t>စိတ်ကူး</w:t>
      </w:r>
      <w:r>
        <w:rPr>
          <w:color w:val="231F20"/>
          <w:spacing w:val="-5"/>
        </w:rPr>
        <w:t xml:space="preserve"> </w:t>
      </w:r>
      <w:r>
        <w:rPr>
          <w:color w:val="231F20"/>
          <w:spacing w:val="-2"/>
        </w:rPr>
        <w:t xml:space="preserve">ဘာသာစကား </w:t>
      </w:r>
      <w:r>
        <w:rPr>
          <w:color w:val="231F20"/>
        </w:rPr>
        <w:t>၏</w:t>
      </w:r>
      <w:r>
        <w:rPr>
          <w:color w:val="231F20"/>
          <w:spacing w:val="-5"/>
        </w:rPr>
        <w:t xml:space="preserve"> </w:t>
      </w:r>
      <w:r>
        <w:rPr>
          <w:color w:val="231F20"/>
          <w:spacing w:val="-2"/>
        </w:rPr>
        <w:t>အဖြစ်</w:t>
      </w:r>
      <w:r>
        <w:rPr>
          <w:color w:val="231F20"/>
          <w:spacing w:val="-5"/>
        </w:rPr>
        <w:t xml:space="preserve"> </w:t>
      </w:r>
      <w:r>
        <w:rPr>
          <w:color w:val="231F20"/>
          <w:spacing w:val="-2"/>
        </w:rPr>
        <w:t>ကိုယ်ပိုင်အုပ်ချုပ်ခွင့်</w:t>
      </w:r>
      <w:r>
        <w:rPr>
          <w:color w:val="231F20"/>
          <w:spacing w:val="-5"/>
        </w:rPr>
        <w:t xml:space="preserve"> </w:t>
      </w:r>
      <w:r>
        <w:rPr>
          <w:color w:val="231F20"/>
          <w:spacing w:val="-2"/>
        </w:rPr>
        <w:t>နှင့်</w:t>
      </w:r>
      <w:r>
        <w:rPr>
          <w:color w:val="231F20"/>
          <w:spacing w:val="-5"/>
        </w:rPr>
        <w:t xml:space="preserve"> </w:t>
      </w:r>
      <w:r>
        <w:rPr>
          <w:color w:val="231F20"/>
          <w:spacing w:val="-2"/>
        </w:rPr>
        <w:t>တစ်ခုလုံး;</w:t>
      </w:r>
      <w:r>
        <w:rPr>
          <w:color w:val="231F20"/>
          <w:spacing w:val="-5"/>
        </w:rPr>
        <w:t xml:space="preserve"> </w:t>
      </w:r>
      <w:r>
        <w:rPr>
          <w:color w:val="231F20"/>
          <w:spacing w:val="-2"/>
        </w:rPr>
        <w:t>နောက်တစ်ခု</w:t>
      </w:r>
      <w:r>
        <w:rPr>
          <w:color w:val="231F20"/>
          <w:spacing w:val="-5"/>
        </w:rPr>
        <w:t xml:space="preserve"> </w:t>
      </w:r>
      <w:r>
        <w:rPr>
          <w:color w:val="231F20"/>
          <w:spacing w:val="-2"/>
        </w:rPr>
        <w:t>ဆန်းစစ်သည်။</w:t>
      </w:r>
      <w:r>
        <w:rPr>
          <w:color w:val="231F20"/>
          <w:spacing w:val="-5"/>
        </w:rPr>
        <w:t xml:space="preserve"> </w:t>
      </w:r>
      <w:r>
        <w:rPr>
          <w:color w:val="231F20"/>
          <w:spacing w:val="-2"/>
        </w:rPr>
        <w:t>အဆိုပါ</w:t>
      </w:r>
      <w:r>
        <w:rPr>
          <w:color w:val="231F20"/>
          <w:spacing w:val="-5"/>
        </w:rPr>
        <w:t xml:space="preserve"> </w:t>
      </w:r>
      <w:r>
        <w:rPr>
          <w:color w:val="231F20"/>
          <w:spacing w:val="-2"/>
        </w:rPr>
        <w:t>ဆက်ဆံရေး</w:t>
      </w:r>
      <w:r>
        <w:rPr>
          <w:color w:val="231F20"/>
          <w:spacing w:val="-5"/>
        </w:rPr>
        <w:t xml:space="preserve"> </w:t>
      </w:r>
      <w:r>
        <w:rPr>
          <w:color w:val="231F20"/>
        </w:rPr>
        <w:t xml:space="preserve">ဘာသာစကားနှစ်မျိုး </w:t>
      </w:r>
      <w:r>
        <w:rPr>
          <w:color w:val="231F20"/>
          <w:spacing w:val="-2"/>
        </w:rPr>
        <w:t>အကြား</w:t>
      </w:r>
      <w:r>
        <w:rPr>
          <w:color w:val="231F20"/>
          <w:spacing w:val="-5"/>
        </w:rPr>
        <w:t xml:space="preserve"> </w:t>
      </w:r>
      <w:r>
        <w:rPr>
          <w:color w:val="231F20"/>
        </w:rPr>
        <w:t>နှင့်</w:t>
      </w:r>
      <w:r>
        <w:rPr>
          <w:color w:val="231F20"/>
          <w:spacing w:val="-5"/>
        </w:rPr>
        <w:t xml:space="preserve"> </w:t>
      </w:r>
      <w:r>
        <w:rPr>
          <w:color w:val="231F20"/>
        </w:rPr>
        <w:t>အဆိုပါ</w:t>
      </w:r>
      <w:r>
        <w:rPr>
          <w:color w:val="231F20"/>
          <w:spacing w:val="-5"/>
        </w:rPr>
        <w:t xml:space="preserve"> </w:t>
      </w:r>
      <w:r>
        <w:rPr>
          <w:color w:val="231F20"/>
        </w:rPr>
        <w:t>ဆောက်လုပ်ရေး</w:t>
      </w:r>
      <w:r>
        <w:rPr>
          <w:color w:val="231F20"/>
          <w:spacing w:val="-5"/>
        </w:rPr>
        <w:t xml:space="preserve"> </w:t>
      </w:r>
      <w:r>
        <w:rPr>
          <w:color w:val="231F20"/>
        </w:rPr>
        <w:t>၏</w:t>
      </w:r>
      <w:r>
        <w:rPr>
          <w:color w:val="231F20"/>
          <w:spacing w:val="-5"/>
        </w:rPr>
        <w:t xml:space="preserve"> </w:t>
      </w:r>
      <w:r>
        <w:rPr>
          <w:color w:val="231F20"/>
        </w:rPr>
        <w:t>အမျိုးအစားများ</w:t>
      </w:r>
      <w:r>
        <w:rPr>
          <w:color w:val="231F20"/>
          <w:spacing w:val="-5"/>
        </w:rPr>
        <w:t xml:space="preserve"> </w:t>
      </w:r>
      <w:r>
        <w:rPr>
          <w:color w:val="231F20"/>
        </w:rPr>
        <w:t>ကြိုက်တယ်။</w:t>
      </w:r>
      <w:r>
        <w:rPr>
          <w:color w:val="231F20"/>
          <w:spacing w:val="-5"/>
        </w:rPr>
        <w:t xml:space="preserve"> </w:t>
      </w:r>
      <w:r>
        <w:rPr>
          <w:color w:val="231F20"/>
        </w:rPr>
        <w:t>လူမျိုးရေး၊</w:t>
      </w:r>
      <w:r>
        <w:rPr>
          <w:color w:val="231F20"/>
          <w:spacing w:val="-5"/>
        </w:rPr>
        <w:t xml:space="preserve"> </w:t>
      </w:r>
      <w:r>
        <w:rPr>
          <w:color w:val="231F20"/>
        </w:rPr>
        <w:t>သို့မဟုတ်</w:t>
      </w:r>
      <w:r>
        <w:rPr>
          <w:color w:val="231F20"/>
          <w:spacing w:val="-5"/>
        </w:rPr>
        <w:t xml:space="preserve"> </w:t>
      </w:r>
      <w:r>
        <w:rPr>
          <w:color w:val="231F20"/>
        </w:rPr>
        <w:t>အဆိုပါ</w:t>
      </w:r>
      <w:r>
        <w:rPr>
          <w:color w:val="231F20"/>
          <w:spacing w:val="-5"/>
        </w:rPr>
        <w:t xml:space="preserve"> </w:t>
      </w:r>
      <w:r>
        <w:rPr>
          <w:color w:val="231F20"/>
        </w:rPr>
        <w:t>လူမျိုး</w:t>
      </w:r>
      <w:r>
        <w:rPr>
          <w:color w:val="231F20"/>
          <w:spacing w:val="-5"/>
        </w:rPr>
        <w:t xml:space="preserve"> </w:t>
      </w:r>
      <w:r>
        <w:rPr>
          <w:color w:val="231F20"/>
        </w:rPr>
        <w:t>(သို့မဟုတ်</w:t>
      </w:r>
      <w:r>
        <w:rPr>
          <w:color w:val="231F20"/>
          <w:spacing w:val="-9"/>
        </w:rPr>
        <w:t xml:space="preserve"> </w:t>
      </w:r>
      <w:r>
        <w:rPr>
          <w:color w:val="231F20"/>
        </w:rPr>
        <w:t>နိုင်ငံတော်)၊</w:t>
      </w:r>
      <w:r>
        <w:rPr>
          <w:color w:val="231F20"/>
          <w:spacing w:val="-9"/>
        </w:rPr>
        <w:t xml:space="preserve"> </w:t>
      </w:r>
      <w:r>
        <w:rPr>
          <w:color w:val="231F20"/>
        </w:rPr>
        <w:t>နားလည်သည်။</w:t>
      </w:r>
      <w:r>
        <w:rPr>
          <w:color w:val="231F20"/>
          <w:spacing w:val="-9"/>
        </w:rPr>
        <w:t xml:space="preserve"> </w:t>
      </w:r>
      <w:r>
        <w:rPr>
          <w:color w:val="231F20"/>
        </w:rPr>
        <w:t>အဖြစ်</w:t>
      </w:r>
      <w:r>
        <w:rPr>
          <w:color w:val="231F20"/>
          <w:spacing w:val="-9"/>
        </w:rPr>
        <w:t xml:space="preserve"> </w:t>
      </w:r>
      <w:r>
        <w:rPr>
          <w:color w:val="231F20"/>
        </w:rPr>
        <w:t>တစ်သားတည်းဖြစ်တည်မှု</w:t>
      </w:r>
      <w:r>
        <w:rPr>
          <w:color w:val="231F20"/>
          <w:spacing w:val="-9"/>
        </w:rPr>
        <w:t xml:space="preserve"> </w:t>
      </w:r>
      <w:r>
        <w:rPr>
          <w:color w:val="231F20"/>
        </w:rPr>
        <w:t>နှင့်</w:t>
      </w:r>
      <w:r>
        <w:rPr>
          <w:color w:val="231F20"/>
          <w:spacing w:val="-9"/>
        </w:rPr>
        <w:t xml:space="preserve"> </w:t>
      </w:r>
      <w:r>
        <w:rPr>
          <w:color w:val="231F20"/>
        </w:rPr>
        <w:t>ကန့်သတ်ထားသည်။</w:t>
      </w:r>
      <w:r>
        <w:rPr>
          <w:color w:val="231F20"/>
          <w:spacing w:val="-9"/>
        </w:rPr>
        <w:t xml:space="preserve"> </w:t>
      </w:r>
      <w:r>
        <w:rPr>
          <w:color w:val="231F20"/>
        </w:rPr>
        <w:t>တခုနဲ့တခု၊</w:t>
      </w:r>
      <w:r>
        <w:rPr>
          <w:color w:val="231F20"/>
          <w:spacing w:val="-9"/>
        </w:rPr>
        <w:t xml:space="preserve"> </w:t>
      </w:r>
      <w:r>
        <w:rPr>
          <w:color w:val="231F20"/>
        </w:rPr>
        <w:t>အဖြစ်</w:t>
      </w:r>
      <w:r>
        <w:rPr>
          <w:color w:val="231F20"/>
          <w:spacing w:val="-9"/>
        </w:rPr>
        <w:t xml:space="preserve"> </w:t>
      </w:r>
      <w:r>
        <w:rPr>
          <w:color w:val="231F20"/>
        </w:rPr>
        <w:t>ကောင်းပြီ</w:t>
      </w:r>
      <w:r>
        <w:rPr>
          <w:color w:val="231F20"/>
          <w:spacing w:val="-9"/>
        </w:rPr>
        <w:t xml:space="preserve"> </w:t>
      </w:r>
      <w:r>
        <w:rPr>
          <w:color w:val="231F20"/>
        </w:rPr>
        <w:t>အတူ</w:t>
      </w:r>
      <w:r>
        <w:rPr>
          <w:color w:val="231F20"/>
          <w:spacing w:val="-13"/>
        </w:rPr>
        <w:t xml:space="preserve"> </w:t>
      </w:r>
      <w:r>
        <w:rPr>
          <w:color w:val="231F20"/>
        </w:rPr>
        <w:t>ဆက်စပ်</w:t>
      </w:r>
      <w:r>
        <w:rPr>
          <w:color w:val="231F20"/>
          <w:spacing w:val="-12"/>
        </w:rPr>
        <w:t xml:space="preserve"> </w:t>
      </w:r>
      <w:r>
        <w:rPr>
          <w:color w:val="231F20"/>
        </w:rPr>
        <w:t>အမျိုးအစားများ</w:t>
      </w:r>
      <w:r>
        <w:rPr>
          <w:color w:val="231F20"/>
          <w:spacing w:val="-13"/>
        </w:rPr>
        <w:t xml:space="preserve"> </w:t>
      </w:r>
      <w:r>
        <w:rPr>
          <w:color w:val="231F20"/>
        </w:rPr>
        <w:t>သို့မဟုတ်</w:t>
      </w:r>
      <w:r>
        <w:rPr>
          <w:color w:val="231F20"/>
          <w:spacing w:val="-12"/>
        </w:rPr>
        <w:t xml:space="preserve"> </w:t>
      </w:r>
      <w:r>
        <w:rPr>
          <w:color w:val="231F20"/>
        </w:rPr>
        <w:t>အယူအဆများ၊</w:t>
      </w:r>
      <w:r>
        <w:rPr>
          <w:color w:val="231F20"/>
          <w:spacing w:val="-13"/>
        </w:rPr>
        <w:t xml:space="preserve"> </w:t>
      </w:r>
      <w:r>
        <w:rPr>
          <w:color w:val="231F20"/>
        </w:rPr>
        <w:t>အဲဒီလို</w:t>
      </w:r>
      <w:r>
        <w:rPr>
          <w:color w:val="231F20"/>
          <w:spacing w:val="-12"/>
        </w:rPr>
        <w:t xml:space="preserve"> </w:t>
      </w:r>
      <w:r>
        <w:rPr>
          <w:color w:val="231F20"/>
        </w:rPr>
        <w:t>အဖြစ်</w:t>
      </w:r>
      <w:r>
        <w:rPr>
          <w:color w:val="231F20"/>
          <w:spacing w:val="-13"/>
        </w:rPr>
        <w:t xml:space="preserve"> </w:t>
      </w:r>
      <w:r>
        <w:rPr>
          <w:color w:val="231F20"/>
        </w:rPr>
        <w:t>အသိုင်းအဝိုင်း</w:t>
      </w:r>
      <w:r>
        <w:rPr>
          <w:color w:val="231F20"/>
          <w:spacing w:val="-12"/>
        </w:rPr>
        <w:t xml:space="preserve"> </w:t>
      </w:r>
      <w:r>
        <w:rPr>
          <w:color w:val="231F20"/>
        </w:rPr>
        <w:t>သို့မဟုတ်</w:t>
      </w:r>
      <w:r>
        <w:rPr>
          <w:color w:val="231F20"/>
          <w:spacing w:val="-13"/>
        </w:rPr>
        <w:t xml:space="preserve"> </w:t>
      </w:r>
      <w:r>
        <w:rPr>
          <w:color w:val="231F20"/>
        </w:rPr>
        <w:t>အထောက်အထား၊</w:t>
      </w:r>
      <w:r>
        <w:rPr>
          <w:color w:val="231F20"/>
          <w:spacing w:val="-12"/>
        </w:rPr>
        <w:t xml:space="preserve"> </w:t>
      </w:r>
      <w:r>
        <w:rPr>
          <w:color w:val="231F20"/>
        </w:rPr>
        <w:t>အားလုံး</w:t>
      </w:r>
      <w:r>
        <w:rPr>
          <w:color w:val="231F20"/>
          <w:spacing w:val="-13"/>
        </w:rPr>
        <w:t xml:space="preserve"> </w:t>
      </w:r>
      <w:r>
        <w:rPr>
          <w:color w:val="231F20"/>
        </w:rPr>
        <w:t>၏</w:t>
      </w:r>
      <w:r>
        <w:rPr>
          <w:color w:val="231F20"/>
          <w:spacing w:val="-12"/>
        </w:rPr>
        <w:t xml:space="preserve"> </w:t>
      </w:r>
      <w:r>
        <w:rPr>
          <w:color w:val="231F20"/>
        </w:rPr>
        <w:t>လူမျိုးဘာသာဆိုင်ရာ စုံစမ်းမေးမြန်းခြင်း၏ ဗဟိုချက်ဖြစ်သည်။</w:t>
      </w:r>
    </w:p>
    <w:p w:rsidR="00FC077F" w:rsidRDefault="002176C3">
      <w:pPr>
        <w:pStyle w:val="BodyText"/>
        <w:spacing w:line="249" w:lineRule="auto"/>
        <w:ind w:left="64" w:right="66" w:firstLine="199"/>
        <w:jc w:val="right"/>
      </w:pPr>
      <w:r>
        <w:rPr>
          <w:color w:val="231F20"/>
        </w:rPr>
        <w:t>ဤအခန်းတွင် ကျန်ရှိသော စုံစမ်းရေးလိုင်းတစ်ခုစီ၏ အဓိက နယ်ပယ်များနှင့် ဆွေးနွေးပါမည်။</w:t>
      </w:r>
      <w:r>
        <w:rPr>
          <w:color w:val="231F20"/>
          <w:spacing w:val="-7"/>
        </w:rPr>
        <w:t xml:space="preserve"> </w:t>
      </w:r>
      <w:r>
        <w:rPr>
          <w:color w:val="231F20"/>
        </w:rPr>
        <w:t>ဟိ</w:t>
      </w:r>
      <w:r>
        <w:rPr>
          <w:color w:val="231F20"/>
          <w:spacing w:val="-7"/>
        </w:rPr>
        <w:t xml:space="preserve"> </w:t>
      </w:r>
      <w:r>
        <w:rPr>
          <w:color w:val="231F20"/>
        </w:rPr>
        <w:t>ပထမ</w:t>
      </w:r>
      <w:r>
        <w:rPr>
          <w:color w:val="231F20"/>
          <w:spacing w:val="-7"/>
        </w:rPr>
        <w:t xml:space="preserve"> </w:t>
      </w:r>
      <w:r>
        <w:rPr>
          <w:color w:val="231F20"/>
        </w:rPr>
        <w:t>သည်</w:t>
      </w:r>
      <w:r>
        <w:rPr>
          <w:color w:val="231F20"/>
          <w:spacing w:val="-7"/>
        </w:rPr>
        <w:t xml:space="preserve"> </w:t>
      </w:r>
      <w:r>
        <w:rPr>
          <w:color w:val="231F20"/>
        </w:rPr>
        <w:t>အဓိကအားဖြင့်</w:t>
      </w:r>
      <w:r>
        <w:rPr>
          <w:color w:val="231F20"/>
          <w:spacing w:val="-7"/>
        </w:rPr>
        <w:t xml:space="preserve"> </w:t>
      </w:r>
      <w:r>
        <w:rPr>
          <w:color w:val="231F20"/>
        </w:rPr>
        <w:t>တည်ဆောက်ခဲ့သည်။</w:t>
      </w:r>
      <w:r>
        <w:rPr>
          <w:color w:val="231F20"/>
          <w:spacing w:val="-7"/>
        </w:rPr>
        <w:t xml:space="preserve"> </w:t>
      </w:r>
      <w:r>
        <w:rPr>
          <w:color w:val="231F20"/>
        </w:rPr>
        <w:t>ပတ်ပတ်လည်</w:t>
      </w:r>
      <w:r>
        <w:rPr>
          <w:color w:val="231F20"/>
          <w:spacing w:val="-7"/>
        </w:rPr>
        <w:t xml:space="preserve"> </w:t>
      </w:r>
      <w:r>
        <w:rPr>
          <w:color w:val="231F20"/>
        </w:rPr>
        <w:t>အဆိုပါ</w:t>
      </w:r>
      <w:r>
        <w:rPr>
          <w:color w:val="231F20"/>
          <w:spacing w:val="-7"/>
        </w:rPr>
        <w:t xml:space="preserve"> </w:t>
      </w:r>
      <w:r>
        <w:rPr>
          <w:color w:val="231F20"/>
        </w:rPr>
        <w:t>စိတ်ကူး</w:t>
      </w:r>
      <w:r>
        <w:rPr>
          <w:color w:val="231F20"/>
          <w:spacing w:val="-7"/>
        </w:rPr>
        <w:t xml:space="preserve"> </w:t>
      </w:r>
      <w:r>
        <w:rPr>
          <w:color w:val="231F20"/>
        </w:rPr>
        <w:t>၏</w:t>
      </w:r>
      <w:r>
        <w:rPr>
          <w:color w:val="231F20"/>
          <w:spacing w:val="-7"/>
        </w:rPr>
        <w:t xml:space="preserve"> </w:t>
      </w:r>
      <w:r>
        <w:rPr>
          <w:color w:val="231F20"/>
        </w:rPr>
        <w:t>ကုဒ်ပြောင်းခြင်း၊</w:t>
      </w:r>
      <w:r>
        <w:rPr>
          <w:color w:val="231F20"/>
          <w:spacing w:val="-7"/>
        </w:rPr>
        <w:t xml:space="preserve"> </w:t>
      </w:r>
      <w:r>
        <w:rPr>
          <w:color w:val="231F20"/>
        </w:rPr>
        <w:t>အဲဒါကတော့၊</w:t>
      </w:r>
      <w:r>
        <w:rPr>
          <w:color w:val="231F20"/>
          <w:spacing w:val="-5"/>
        </w:rPr>
        <w:t xml:space="preserve"> </w:t>
      </w:r>
      <w:r>
        <w:rPr>
          <w:color w:val="231F20"/>
        </w:rPr>
        <w:t>အဆိုပါ</w:t>
      </w:r>
      <w:r>
        <w:rPr>
          <w:color w:val="231F20"/>
          <w:spacing w:val="-5"/>
        </w:rPr>
        <w:t xml:space="preserve"> </w:t>
      </w:r>
      <w:r>
        <w:rPr>
          <w:color w:val="231F20"/>
        </w:rPr>
        <w:t>အသုံးပြု</w:t>
      </w:r>
      <w:r>
        <w:rPr>
          <w:color w:val="231F20"/>
          <w:spacing w:val="-5"/>
        </w:rPr>
        <w:t xml:space="preserve"> </w:t>
      </w:r>
      <w:r>
        <w:rPr>
          <w:color w:val="231F20"/>
        </w:rPr>
        <w:t>၏</w:t>
      </w:r>
      <w:r>
        <w:rPr>
          <w:color w:val="231F20"/>
          <w:spacing w:val="-5"/>
        </w:rPr>
        <w:t xml:space="preserve"> </w:t>
      </w:r>
      <w:r>
        <w:rPr>
          <w:color w:val="231F20"/>
        </w:rPr>
        <w:t>နောက်ထပ်</w:t>
      </w:r>
      <w:r>
        <w:rPr>
          <w:color w:val="231F20"/>
          <w:spacing w:val="-5"/>
        </w:rPr>
        <w:t xml:space="preserve"> </w:t>
      </w:r>
      <w:r>
        <w:rPr>
          <w:color w:val="231F20"/>
        </w:rPr>
        <w:t>ထက်</w:t>
      </w:r>
      <w:r>
        <w:rPr>
          <w:color w:val="231F20"/>
          <w:spacing w:val="-5"/>
        </w:rPr>
        <w:t xml:space="preserve"> </w:t>
      </w:r>
      <w:r>
        <w:rPr>
          <w:color w:val="231F20"/>
        </w:rPr>
        <w:t>တစ်ခု</w:t>
      </w:r>
      <w:r>
        <w:rPr>
          <w:color w:val="231F20"/>
          <w:spacing w:val="-5"/>
        </w:rPr>
        <w:t xml:space="preserve"> </w:t>
      </w:r>
      <w:r>
        <w:rPr>
          <w:color w:val="231F20"/>
        </w:rPr>
        <w:t>ဘာသာစကား</w:t>
      </w:r>
      <w:r>
        <w:rPr>
          <w:color w:val="231F20"/>
          <w:spacing w:val="-5"/>
        </w:rPr>
        <w:t xml:space="preserve"> </w:t>
      </w:r>
      <w:r>
        <w:rPr>
          <w:color w:val="231F20"/>
        </w:rPr>
        <w:t>အားဖြင့်</w:t>
      </w:r>
      <w:r>
        <w:rPr>
          <w:color w:val="231F20"/>
          <w:spacing w:val="-5"/>
        </w:rPr>
        <w:t xml:space="preserve"> </w:t>
      </w:r>
      <w:r>
        <w:rPr>
          <w:color w:val="231F20"/>
        </w:rPr>
        <w:t>a</w:t>
      </w:r>
      <w:r>
        <w:rPr>
          <w:color w:val="231F20"/>
          <w:spacing w:val="-5"/>
        </w:rPr>
        <w:t xml:space="preserve"> </w:t>
      </w:r>
      <w:r>
        <w:rPr>
          <w:color w:val="231F20"/>
        </w:rPr>
        <w:t>တစ်ခုတည်း</w:t>
      </w:r>
      <w:r>
        <w:rPr>
          <w:color w:val="231F20"/>
          <w:spacing w:val="-5"/>
        </w:rPr>
        <w:t xml:space="preserve"> </w:t>
      </w:r>
      <w:r>
        <w:rPr>
          <w:color w:val="231F20"/>
        </w:rPr>
        <w:t>စပီကာ၊</w:t>
      </w:r>
      <w:r>
        <w:rPr>
          <w:color w:val="231F20"/>
          <w:spacing w:val="-5"/>
        </w:rPr>
        <w:t xml:space="preserve"> </w:t>
      </w:r>
      <w:r>
        <w:rPr>
          <w:color w:val="231F20"/>
        </w:rPr>
        <w:t>နှင့်</w:t>
      </w:r>
      <w:r>
        <w:rPr>
          <w:color w:val="231F20"/>
          <w:spacing w:val="-5"/>
        </w:rPr>
        <w:t xml:space="preserve"> </w:t>
      </w:r>
      <w:r>
        <w:rPr>
          <w:color w:val="231F20"/>
        </w:rPr>
        <w:t>ချဉ်းကပ်မှုများ</w:t>
      </w:r>
      <w:r>
        <w:rPr>
          <w:color w:val="231F20"/>
          <w:spacing w:val="-5"/>
        </w:rPr>
        <w:t xml:space="preserve"> </w:t>
      </w:r>
      <w:r>
        <w:rPr>
          <w:color w:val="231F20"/>
        </w:rPr>
        <w:t>ရန်</w:t>
      </w:r>
      <w:r>
        <w:rPr>
          <w:color w:val="231F20"/>
          <w:spacing w:val="-5"/>
        </w:rPr>
        <w:t xml:space="preserve"> </w:t>
      </w:r>
      <w:r>
        <w:rPr>
          <w:color w:val="231F20"/>
        </w:rPr>
        <w:t>ပေါက်နေပါသည်။</w:t>
      </w:r>
      <w:r>
        <w:rPr>
          <w:color w:val="231F20"/>
          <w:spacing w:val="-4"/>
        </w:rPr>
        <w:t xml:space="preserve"> </w:t>
      </w:r>
      <w:r>
        <w:rPr>
          <w:color w:val="231F20"/>
        </w:rPr>
        <w:t>ထံမှ</w:t>
      </w:r>
      <w:r>
        <w:rPr>
          <w:color w:val="231F20"/>
          <w:spacing w:val="-4"/>
        </w:rPr>
        <w:t xml:space="preserve"> </w:t>
      </w:r>
      <w:r>
        <w:rPr>
          <w:color w:val="231F20"/>
        </w:rPr>
        <w:t>ဘာသာစကား</w:t>
      </w:r>
      <w:r>
        <w:rPr>
          <w:color w:val="231F20"/>
          <w:spacing w:val="-4"/>
        </w:rPr>
        <w:t xml:space="preserve"> </w:t>
      </w:r>
      <w:r>
        <w:rPr>
          <w:color w:val="231F20"/>
        </w:rPr>
        <w:t>သီအိုရီ၊</w:t>
      </w:r>
      <w:r>
        <w:rPr>
          <w:color w:val="231F20"/>
          <w:spacing w:val="-4"/>
        </w:rPr>
        <w:t xml:space="preserve"> </w:t>
      </w:r>
      <w:r>
        <w:rPr>
          <w:color w:val="231F20"/>
        </w:rPr>
        <w:t>အာရုံကြောဘာသာဗေဒ၊</w:t>
      </w:r>
      <w:r>
        <w:rPr>
          <w:color w:val="231F20"/>
          <w:spacing w:val="-4"/>
        </w:rPr>
        <w:t xml:space="preserve"> </w:t>
      </w:r>
      <w:r>
        <w:rPr>
          <w:color w:val="231F20"/>
        </w:rPr>
        <w:t>လူမှုရေး</w:t>
      </w:r>
      <w:r>
        <w:rPr>
          <w:color w:val="231F20"/>
          <w:spacing w:val="-4"/>
        </w:rPr>
        <w:t xml:space="preserve"> </w:t>
      </w:r>
      <w:r>
        <w:rPr>
          <w:color w:val="231F20"/>
        </w:rPr>
        <w:t>စိတ်ပညာ၊</w:t>
      </w:r>
      <w:r>
        <w:rPr>
          <w:color w:val="231F20"/>
          <w:spacing w:val="-4"/>
        </w:rPr>
        <w:t xml:space="preserve"> </w:t>
      </w:r>
      <w:r>
        <w:rPr>
          <w:color w:val="231F20"/>
        </w:rPr>
        <w:t>စကားဝိုင်း</w:t>
      </w:r>
      <w:r>
        <w:rPr>
          <w:color w:val="231F20"/>
          <w:spacing w:val="-13"/>
        </w:rPr>
        <w:t xml:space="preserve"> </w:t>
      </w:r>
      <w:r>
        <w:rPr>
          <w:color w:val="231F20"/>
        </w:rPr>
        <w:t>ခွဲခြမ်းစိတ်ဖြာခြင်း၊</w:t>
      </w:r>
      <w:r>
        <w:rPr>
          <w:color w:val="231F20"/>
          <w:spacing w:val="-12"/>
        </w:rPr>
        <w:t xml:space="preserve"> </w:t>
      </w:r>
      <w:r>
        <w:rPr>
          <w:color w:val="231F20"/>
        </w:rPr>
        <w:t>လူမှုရေးဘာသာဗေဒ</w:t>
      </w:r>
      <w:r>
        <w:rPr>
          <w:color w:val="231F20"/>
          <w:spacing w:val="-13"/>
        </w:rPr>
        <w:t xml:space="preserve"> </w:t>
      </w:r>
      <w:r>
        <w:rPr>
          <w:color w:val="231F20"/>
        </w:rPr>
        <w:t>နှင့်</w:t>
      </w:r>
      <w:r>
        <w:rPr>
          <w:color w:val="231F20"/>
          <w:spacing w:val="-12"/>
        </w:rPr>
        <w:t xml:space="preserve"> </w:t>
      </w:r>
      <w:r>
        <w:rPr>
          <w:color w:val="231F20"/>
        </w:rPr>
        <w:t>ဘာသာစကား</w:t>
      </w:r>
      <w:r>
        <w:rPr>
          <w:color w:val="231F20"/>
          <w:spacing w:val="-13"/>
        </w:rPr>
        <w:t xml:space="preserve"> </w:t>
      </w:r>
      <w:r>
        <w:rPr>
          <w:color w:val="231F20"/>
        </w:rPr>
        <w:t>မနုဿဗေဒ။</w:t>
      </w:r>
      <w:r>
        <w:rPr>
          <w:color w:val="231F20"/>
          <w:spacing w:val="-12"/>
        </w:rPr>
        <w:t xml:space="preserve"> </w:t>
      </w:r>
      <w:r>
        <w:rPr>
          <w:color w:val="231F20"/>
        </w:rPr>
        <w:t>ဘာလဲ</w:t>
      </w:r>
      <w:r>
        <w:rPr>
          <w:color w:val="231F20"/>
          <w:spacing w:val="-13"/>
        </w:rPr>
        <w:t xml:space="preserve"> </w:t>
      </w:r>
      <w:r>
        <w:rPr>
          <w:color w:val="231F20"/>
        </w:rPr>
        <w:t>ငါတို့</w:t>
      </w:r>
      <w:r>
        <w:rPr>
          <w:color w:val="231F20"/>
          <w:spacing w:val="-12"/>
        </w:rPr>
        <w:t xml:space="preserve"> </w:t>
      </w:r>
      <w:r>
        <w:rPr>
          <w:color w:val="231F20"/>
        </w:rPr>
        <w:t>ပါလိမ့်မယ်။</w:t>
      </w:r>
      <w:r>
        <w:rPr>
          <w:color w:val="231F20"/>
          <w:spacing w:val="-13"/>
        </w:rPr>
        <w:t xml:space="preserve"> </w:t>
      </w:r>
      <w:r>
        <w:rPr>
          <w:color w:val="231F20"/>
        </w:rPr>
        <w:t>ဒီမှာရှာပါ။</w:t>
      </w:r>
      <w:r>
        <w:rPr>
          <w:color w:val="231F20"/>
          <w:spacing w:val="-3"/>
        </w:rPr>
        <w:t xml:space="preserve"> </w:t>
      </w:r>
      <w:r>
        <w:rPr>
          <w:color w:val="231F20"/>
        </w:rPr>
        <w:t>သည်</w:t>
      </w:r>
      <w:r>
        <w:rPr>
          <w:color w:val="231F20"/>
          <w:spacing w:val="-3"/>
        </w:rPr>
        <w:t xml:space="preserve"> </w:t>
      </w:r>
      <w:r>
        <w:rPr>
          <w:color w:val="231F20"/>
        </w:rPr>
        <w:t>တစ်ခု</w:t>
      </w:r>
      <w:r>
        <w:rPr>
          <w:color w:val="231F20"/>
          <w:spacing w:val="-3"/>
        </w:rPr>
        <w:t xml:space="preserve"> </w:t>
      </w:r>
      <w:r>
        <w:rPr>
          <w:color w:val="231F20"/>
        </w:rPr>
        <w:t>မဖြေရှင်းနိုင်</w:t>
      </w:r>
      <w:r>
        <w:rPr>
          <w:color w:val="231F20"/>
          <w:spacing w:val="-3"/>
        </w:rPr>
        <w:t xml:space="preserve"> </w:t>
      </w:r>
      <w:r>
        <w:rPr>
          <w:color w:val="231F20"/>
        </w:rPr>
        <w:t>သတ်မှတ်</w:t>
      </w:r>
      <w:r>
        <w:rPr>
          <w:color w:val="231F20"/>
          <w:spacing w:val="-3"/>
        </w:rPr>
        <w:t xml:space="preserve"> </w:t>
      </w:r>
      <w:r>
        <w:rPr>
          <w:color w:val="231F20"/>
        </w:rPr>
        <w:t>၏</w:t>
      </w:r>
      <w:r>
        <w:rPr>
          <w:color w:val="231F20"/>
          <w:spacing w:val="-3"/>
        </w:rPr>
        <w:t xml:space="preserve"> </w:t>
      </w:r>
      <w:r>
        <w:rPr>
          <w:color w:val="231F20"/>
        </w:rPr>
        <w:t>ကိစ္စများ</w:t>
      </w:r>
      <w:r>
        <w:rPr>
          <w:color w:val="231F20"/>
          <w:spacing w:val="-3"/>
        </w:rPr>
        <w:t xml:space="preserve"> </w:t>
      </w:r>
      <w:r>
        <w:rPr>
          <w:color w:val="231F20"/>
        </w:rPr>
        <w:t>ပတ်သက်</w:t>
      </w:r>
      <w:r>
        <w:rPr>
          <w:color w:val="231F20"/>
          <w:spacing w:val="-3"/>
        </w:rPr>
        <w:t xml:space="preserve"> </w:t>
      </w:r>
      <w:r>
        <w:rPr>
          <w:color w:val="231F20"/>
        </w:rPr>
        <w:t>အဆိုပါ</w:t>
      </w:r>
      <w:r>
        <w:rPr>
          <w:color w:val="231F20"/>
          <w:spacing w:val="-3"/>
        </w:rPr>
        <w:t xml:space="preserve"> </w:t>
      </w:r>
      <w:r>
        <w:rPr>
          <w:color w:val="231F20"/>
        </w:rPr>
        <w:t>ခံနိုင်ရည်ရှိသည်။</w:t>
      </w:r>
      <w:r>
        <w:rPr>
          <w:color w:val="231F20"/>
          <w:spacing w:val="-3"/>
        </w:rPr>
        <w:t xml:space="preserve"> </w:t>
      </w:r>
      <w:r>
        <w:rPr>
          <w:color w:val="231F20"/>
        </w:rPr>
        <w:t>၏</w:t>
      </w:r>
      <w:r>
        <w:rPr>
          <w:color w:val="231F20"/>
          <w:spacing w:val="-3"/>
        </w:rPr>
        <w:t xml:space="preserve"> </w:t>
      </w:r>
      <w:r>
        <w:rPr>
          <w:color w:val="231F20"/>
        </w:rPr>
        <w:t>အဆိုပါ</w:t>
      </w:r>
      <w:r>
        <w:rPr>
          <w:color w:val="231F20"/>
          <w:spacing w:val="-3"/>
        </w:rPr>
        <w:t xml:space="preserve"> </w:t>
      </w:r>
      <w:r>
        <w:rPr>
          <w:color w:val="231F20"/>
        </w:rPr>
        <w:t>အရမ်း</w:t>
      </w:r>
      <w:r>
        <w:rPr>
          <w:color w:val="231F20"/>
          <w:spacing w:val="-3"/>
        </w:rPr>
        <w:t xml:space="preserve"> </w:t>
      </w:r>
      <w:r>
        <w:rPr>
          <w:color w:val="231F20"/>
        </w:rPr>
        <w:t>အယူအဆ</w:t>
      </w:r>
      <w:r>
        <w:rPr>
          <w:color w:val="231F20"/>
          <w:spacing w:val="-2"/>
        </w:rPr>
        <w:t xml:space="preserve"> </w:t>
      </w:r>
      <w:r>
        <w:rPr>
          <w:color w:val="231F20"/>
        </w:rPr>
        <w:t>"ကုဒ်"</w:t>
      </w:r>
      <w:r>
        <w:rPr>
          <w:color w:val="231F20"/>
          <w:spacing w:val="-2"/>
        </w:rPr>
        <w:t xml:space="preserve"> </w:t>
      </w:r>
      <w:r>
        <w:rPr>
          <w:color w:val="231F20"/>
        </w:rPr>
        <w:t>အဲဒါ</w:t>
      </w:r>
      <w:r>
        <w:rPr>
          <w:color w:val="231F20"/>
          <w:spacing w:val="-2"/>
        </w:rPr>
        <w:t xml:space="preserve"> </w:t>
      </w:r>
      <w:r>
        <w:rPr>
          <w:color w:val="231F20"/>
        </w:rPr>
        <w:t>က၊</w:t>
      </w:r>
      <w:r>
        <w:rPr>
          <w:color w:val="231F20"/>
          <w:spacing w:val="-2"/>
        </w:rPr>
        <w:t xml:space="preserve"> </w:t>
      </w:r>
      <w:r>
        <w:rPr>
          <w:color w:val="231F20"/>
        </w:rPr>
        <w:t>အဆိုပါ</w:t>
      </w:r>
      <w:r>
        <w:rPr>
          <w:color w:val="231F20"/>
          <w:spacing w:val="-2"/>
        </w:rPr>
        <w:t xml:space="preserve"> </w:t>
      </w:r>
      <w:r>
        <w:rPr>
          <w:color w:val="231F20"/>
        </w:rPr>
        <w:t>အခြေခံကျသော</w:t>
      </w:r>
      <w:r>
        <w:rPr>
          <w:color w:val="231F20"/>
          <w:spacing w:val="-2"/>
        </w:rPr>
        <w:t xml:space="preserve"> </w:t>
      </w:r>
      <w:r>
        <w:rPr>
          <w:color w:val="231F20"/>
        </w:rPr>
        <w:t>အယူအဆ</w:t>
      </w:r>
      <w:r>
        <w:rPr>
          <w:color w:val="231F20"/>
          <w:spacing w:val="-2"/>
        </w:rPr>
        <w:t xml:space="preserve"> </w:t>
      </w:r>
      <w:r>
        <w:rPr>
          <w:color w:val="231F20"/>
        </w:rPr>
        <w:t>၏</w:t>
      </w:r>
      <w:r>
        <w:rPr>
          <w:color w:val="231F20"/>
          <w:spacing w:val="-2"/>
        </w:rPr>
        <w:t xml:space="preserve"> </w:t>
      </w:r>
      <w:r>
        <w:rPr>
          <w:color w:val="231F20"/>
        </w:rPr>
        <w:t>ကိုယ်ပိုင်အုပ်ချုပ်ခွင့်</w:t>
      </w:r>
      <w:r>
        <w:rPr>
          <w:color w:val="231F20"/>
          <w:spacing w:val="-2"/>
        </w:rPr>
        <w:t xml:space="preserve"> </w:t>
      </w:r>
      <w:r>
        <w:rPr>
          <w:color w:val="231F20"/>
        </w:rPr>
        <w:t>ဘာသာစကား</w:t>
      </w:r>
      <w:r>
        <w:rPr>
          <w:color w:val="231F20"/>
          <w:spacing w:val="-2"/>
        </w:rPr>
        <w:t xml:space="preserve"> </w:t>
      </w:r>
      <w:r>
        <w:rPr>
          <w:color w:val="231F20"/>
        </w:rPr>
        <w:t>စနစ်များ။ ဒုတိယ စုံစမ်းရေး နယ်ပယ်သည် ဘီလင်း-</w:t>
      </w:r>
      <w:r>
        <w:rPr>
          <w:color w:val="231F20"/>
          <w:spacing w:val="40"/>
        </w:rPr>
        <w:t xml:space="preserve"> </w:t>
      </w:r>
      <w:r>
        <w:rPr>
          <w:color w:val="231F20"/>
        </w:rPr>
        <w:t>gualism</w:t>
      </w:r>
      <w:r>
        <w:rPr>
          <w:color w:val="231F20"/>
          <w:spacing w:val="-7"/>
        </w:rPr>
        <w:t xml:space="preserve"> </w:t>
      </w:r>
      <w:r>
        <w:rPr>
          <w:color w:val="231F20"/>
        </w:rPr>
        <w:t>ခေါ်ဆိုမှုများ</w:t>
      </w:r>
      <w:r>
        <w:rPr>
          <w:color w:val="231F20"/>
          <w:spacing w:val="-7"/>
        </w:rPr>
        <w:t xml:space="preserve"> </w:t>
      </w:r>
      <w:r>
        <w:rPr>
          <w:color w:val="231F20"/>
        </w:rPr>
        <w:t>ထဲသို့</w:t>
      </w:r>
      <w:r>
        <w:rPr>
          <w:color w:val="231F20"/>
          <w:spacing w:val="-7"/>
        </w:rPr>
        <w:t xml:space="preserve"> </w:t>
      </w:r>
      <w:r>
        <w:rPr>
          <w:color w:val="231F20"/>
        </w:rPr>
        <w:t>မေးခွန်း</w:t>
      </w:r>
      <w:r>
        <w:rPr>
          <w:color w:val="231F20"/>
          <w:spacing w:val="-7"/>
        </w:rPr>
        <w:t xml:space="preserve"> </w:t>
      </w:r>
      <w:r>
        <w:rPr>
          <w:color w:val="231F20"/>
        </w:rPr>
        <w:t>အဆိုပါ</w:t>
      </w:r>
      <w:r>
        <w:rPr>
          <w:color w:val="231F20"/>
          <w:spacing w:val="-7"/>
        </w:rPr>
        <w:t xml:space="preserve"> </w:t>
      </w:r>
      <w:r>
        <w:rPr>
          <w:color w:val="231F20"/>
        </w:rPr>
        <w:t>စိတ်ကူး</w:t>
      </w:r>
      <w:r>
        <w:rPr>
          <w:color w:val="231F20"/>
          <w:spacing w:val="-7"/>
        </w:rPr>
        <w:t xml:space="preserve"> </w:t>
      </w:r>
      <w:r>
        <w:rPr>
          <w:color w:val="231F20"/>
        </w:rPr>
        <w:t>၏</w:t>
      </w:r>
      <w:r>
        <w:rPr>
          <w:color w:val="231F20"/>
          <w:spacing w:val="-7"/>
        </w:rPr>
        <w:t xml:space="preserve"> </w:t>
      </w:r>
      <w:r>
        <w:rPr>
          <w:color w:val="231F20"/>
        </w:rPr>
        <w:t>အဆိုပါ</w:t>
      </w:r>
      <w:r>
        <w:rPr>
          <w:color w:val="231F20"/>
          <w:spacing w:val="-7"/>
        </w:rPr>
        <w:t xml:space="preserve"> </w:t>
      </w:r>
      <w:r>
        <w:rPr>
          <w:color w:val="231F20"/>
        </w:rPr>
        <w:t>တစ်သားတည်းဖြစ်တည်မှု</w:t>
      </w:r>
      <w:r>
        <w:rPr>
          <w:color w:val="231F20"/>
          <w:spacing w:val="-7"/>
        </w:rPr>
        <w:t xml:space="preserve"> </w:t>
      </w:r>
      <w:r>
        <w:rPr>
          <w:color w:val="231F20"/>
        </w:rPr>
        <w:t>အဖွဲ့၊</w:t>
      </w:r>
      <w:r>
        <w:rPr>
          <w:color w:val="231F20"/>
          <w:spacing w:val="-7"/>
        </w:rPr>
        <w:t xml:space="preserve"> </w:t>
      </w:r>
      <w:r>
        <w:rPr>
          <w:color w:val="231F20"/>
        </w:rPr>
        <w:t>များသောအားဖြင့်</w:t>
      </w:r>
      <w:r>
        <w:rPr>
          <w:color w:val="231F20"/>
          <w:spacing w:val="-7"/>
        </w:rPr>
        <w:t xml:space="preserve"> </w:t>
      </w:r>
      <w:r>
        <w:rPr>
          <w:color w:val="231F20"/>
        </w:rPr>
        <w:t>under-ရပ်နေ</w:t>
      </w:r>
      <w:r>
        <w:rPr>
          <w:color w:val="231F20"/>
          <w:spacing w:val="-3"/>
        </w:rPr>
        <w:t xml:space="preserve"> </w:t>
      </w:r>
      <w:r>
        <w:rPr>
          <w:color w:val="231F20"/>
        </w:rPr>
        <w:t>အဖြစ်</w:t>
      </w:r>
      <w:r>
        <w:rPr>
          <w:color w:val="231F20"/>
          <w:spacing w:val="-3"/>
        </w:rPr>
        <w:t xml:space="preserve"> </w:t>
      </w:r>
      <w:r>
        <w:rPr>
          <w:color w:val="231F20"/>
        </w:rPr>
        <w:t>a</w:t>
      </w:r>
      <w:r>
        <w:rPr>
          <w:color w:val="231F20"/>
          <w:spacing w:val="-3"/>
        </w:rPr>
        <w:t xml:space="preserve"> </w:t>
      </w:r>
      <w:r>
        <w:rPr>
          <w:color w:val="231F20"/>
        </w:rPr>
        <w:t>လူမျိုး၊</w:t>
      </w:r>
      <w:r>
        <w:rPr>
          <w:color w:val="231F20"/>
          <w:spacing w:val="-3"/>
        </w:rPr>
        <w:t xml:space="preserve"> </w:t>
      </w:r>
      <w:r>
        <w:rPr>
          <w:color w:val="231F20"/>
        </w:rPr>
        <w:t>နှင့်</w:t>
      </w:r>
      <w:r>
        <w:rPr>
          <w:color w:val="231F20"/>
          <w:spacing w:val="-3"/>
        </w:rPr>
        <w:t xml:space="preserve"> </w:t>
      </w:r>
      <w:r>
        <w:rPr>
          <w:color w:val="231F20"/>
        </w:rPr>
        <w:t>ပုံမှန်အားဖြင့်</w:t>
      </w:r>
      <w:r>
        <w:rPr>
          <w:color w:val="231F20"/>
          <w:spacing w:val="-3"/>
        </w:rPr>
        <w:t xml:space="preserve"> </w:t>
      </w:r>
      <w:r>
        <w:rPr>
          <w:color w:val="231F20"/>
        </w:rPr>
        <w:t>စနစ်တကျ</w:t>
      </w:r>
      <w:r>
        <w:rPr>
          <w:color w:val="231F20"/>
          <w:spacing w:val="-3"/>
        </w:rPr>
        <w:t xml:space="preserve"> </w:t>
      </w:r>
      <w:r>
        <w:rPr>
          <w:color w:val="231F20"/>
        </w:rPr>
        <w:t>အဖြစ်</w:t>
      </w:r>
      <w:r>
        <w:rPr>
          <w:color w:val="231F20"/>
          <w:spacing w:val="-3"/>
        </w:rPr>
        <w:t xml:space="preserve"> </w:t>
      </w:r>
      <w:r>
        <w:rPr>
          <w:color w:val="231F20"/>
        </w:rPr>
        <w:t>a</w:t>
      </w:r>
      <w:r>
        <w:rPr>
          <w:color w:val="231F20"/>
          <w:spacing w:val="-3"/>
        </w:rPr>
        <w:t xml:space="preserve"> </w:t>
      </w:r>
      <w:r>
        <w:rPr>
          <w:color w:val="231F20"/>
        </w:rPr>
        <w:t>လူမျိုး-ပြည်နယ်။</w:t>
      </w:r>
      <w:r>
        <w:rPr>
          <w:color w:val="231F20"/>
          <w:spacing w:val="-3"/>
        </w:rPr>
        <w:t xml:space="preserve"> </w:t>
      </w:r>
      <w:r>
        <w:rPr>
          <w:color w:val="231F20"/>
        </w:rPr>
        <w:t>ဒီမှာ</w:t>
      </w:r>
      <w:r>
        <w:rPr>
          <w:color w:val="231F20"/>
          <w:spacing w:val="-3"/>
        </w:rPr>
        <w:t xml:space="preserve"> </w:t>
      </w:r>
      <w:r>
        <w:rPr>
          <w:color w:val="231F20"/>
        </w:rPr>
        <w:t>အလုပ်</w:t>
      </w:r>
      <w:r>
        <w:rPr>
          <w:color w:val="231F20"/>
          <w:spacing w:val="-3"/>
        </w:rPr>
        <w:t xml:space="preserve"> </w:t>
      </w:r>
      <w:r>
        <w:rPr>
          <w:color w:val="231F20"/>
        </w:rPr>
        <w:t>လူတစ်ဦးချင်းအနေဖြင့် လူမှုရေးအဖွဲ့များ၏ အဖွဲ့ဝင်များ၊ အုပ်စုများစုပေါင်းကာ သို့မဟုတ် နိုင်ငံတော်မှ လည်းကောင်း၊</w:t>
      </w:r>
      <w:r>
        <w:rPr>
          <w:color w:val="231F20"/>
          <w:spacing w:val="12"/>
        </w:rPr>
        <w:t xml:space="preserve"> </w:t>
      </w:r>
      <w:r>
        <w:rPr>
          <w:color w:val="231F20"/>
        </w:rPr>
        <w:t>၎င်း၏</w:t>
      </w:r>
      <w:r>
        <w:rPr>
          <w:color w:val="231F20"/>
          <w:spacing w:val="13"/>
        </w:rPr>
        <w:t xml:space="preserve"> </w:t>
      </w:r>
      <w:r>
        <w:rPr>
          <w:color w:val="231F20"/>
        </w:rPr>
        <w:t>အင်စတီကျူးရှင်းများ။</w:t>
      </w:r>
      <w:r>
        <w:rPr>
          <w:color w:val="231F20"/>
          <w:spacing w:val="12"/>
        </w:rPr>
        <w:t xml:space="preserve"> </w:t>
      </w:r>
      <w:r>
        <w:rPr>
          <w:color w:val="231F20"/>
        </w:rPr>
        <w:t>အရှင်၊</w:t>
      </w:r>
      <w:r>
        <w:rPr>
          <w:color w:val="231F20"/>
          <w:spacing w:val="13"/>
        </w:rPr>
        <w:t xml:space="preserve"> </w:t>
      </w:r>
      <w:r>
        <w:rPr>
          <w:color w:val="231F20"/>
        </w:rPr>
        <w:t>ဘာသာစကားနှစ်မျိုး</w:t>
      </w:r>
      <w:r>
        <w:rPr>
          <w:color w:val="231F20"/>
          <w:spacing w:val="13"/>
        </w:rPr>
        <w:t xml:space="preserve"> </w:t>
      </w:r>
      <w:r>
        <w:rPr>
          <w:color w:val="231F20"/>
        </w:rPr>
        <w:t>ရှိသည်။</w:t>
      </w:r>
      <w:r>
        <w:rPr>
          <w:color w:val="231F20"/>
          <w:spacing w:val="12"/>
        </w:rPr>
        <w:t xml:space="preserve"> </w:t>
      </w:r>
      <w:r>
        <w:rPr>
          <w:color w:val="231F20"/>
        </w:rPr>
        <w:t>ထမြောက်သည်။</w:t>
      </w:r>
      <w:r>
        <w:rPr>
          <w:color w:val="231F20"/>
          <w:spacing w:val="13"/>
        </w:rPr>
        <w:t xml:space="preserve"> </w:t>
      </w:r>
      <w:r>
        <w:rPr>
          <w:color w:val="231F20"/>
        </w:rPr>
        <w:t>မေးခွန်းများ</w:t>
      </w:r>
      <w:r>
        <w:rPr>
          <w:color w:val="231F20"/>
          <w:spacing w:val="13"/>
        </w:rPr>
        <w:t xml:space="preserve"> </w:t>
      </w:r>
      <w:r>
        <w:rPr>
          <w:color w:val="231F20"/>
        </w:rPr>
        <w:t>အကြောင်း</w:t>
      </w:r>
      <w:r>
        <w:rPr>
          <w:color w:val="231F20"/>
          <w:spacing w:val="12"/>
        </w:rPr>
        <w:t xml:space="preserve"> </w:t>
      </w:r>
      <w:r>
        <w:rPr>
          <w:color w:val="231F20"/>
          <w:spacing w:val="-2"/>
        </w:rPr>
        <w:t>တစ်ဦးချင်း</w:t>
      </w:r>
    </w:p>
    <w:p w:rsidR="00FC077F" w:rsidRDefault="00FC077F">
      <w:pPr>
        <w:pStyle w:val="BodyText"/>
        <w:spacing w:before="48"/>
        <w:jc w:val="left"/>
      </w:pPr>
    </w:p>
    <w:p w:rsidR="00FC077F" w:rsidRDefault="002176C3">
      <w:pPr>
        <w:pStyle w:val="BodyText"/>
        <w:spacing w:before="1"/>
        <w:ind w:left="513" w:right="514"/>
        <w:jc w:val="center"/>
      </w:pPr>
      <w:r>
        <w:rPr>
          <w:spacing w:val="-5"/>
        </w:rPr>
        <w:t>၁၅၆</w:t>
      </w:r>
    </w:p>
    <w:p w:rsidR="00FC077F" w:rsidRDefault="00FC077F">
      <w:pPr>
        <w:pStyle w:val="BodyText"/>
        <w:jc w:val="center"/>
        <w:sectPr w:rsidR="00FC077F">
          <w:pgSz w:w="7490" w:h="11820"/>
          <w:pgMar w:top="920" w:right="566" w:bottom="0" w:left="566" w:header="720" w:footer="720" w:gutter="0"/>
          <w:cols w:space="720"/>
        </w:sectPr>
      </w:pPr>
    </w:p>
    <w:p w:rsidR="00FC077F" w:rsidRDefault="002176C3">
      <w:pPr>
        <w:tabs>
          <w:tab w:val="right" w:pos="6291"/>
        </w:tabs>
        <w:spacing w:before="81"/>
        <w:ind w:left="2674"/>
        <w:rPr>
          <w:sz w:val="20"/>
        </w:rPr>
      </w:pPr>
      <w:r>
        <w:rPr>
          <w:i/>
          <w:spacing w:val="-2"/>
          <w:sz w:val="20"/>
        </w:rPr>
        <w:t xml:space="preserve">ဘာသာစကားနှစ်မျိုး </w:t>
      </w:r>
      <w:r>
        <w:rPr>
          <w:sz w:val="20"/>
        </w:rPr>
        <w:tab/>
      </w:r>
      <w:r>
        <w:rPr>
          <w:spacing w:val="-5"/>
          <w:sz w:val="20"/>
        </w:rPr>
        <w:t>၁၅၇</w:t>
      </w:r>
    </w:p>
    <w:p w:rsidR="00FC077F" w:rsidRDefault="002176C3">
      <w:pPr>
        <w:pStyle w:val="BodyText"/>
        <w:spacing w:before="7"/>
        <w:jc w:val="left"/>
        <w:rPr>
          <w:sz w:val="3"/>
        </w:rPr>
      </w:pPr>
      <w:r>
        <w:rPr>
          <w:noProof/>
          <w:sz w:val="3"/>
        </w:rPr>
        <mc:AlternateContent>
          <mc:Choice Requires="wps">
            <w:drawing>
              <wp:anchor distT="0" distB="0" distL="0" distR="0" simplePos="0" relativeHeight="487673856" behindDoc="1" locked="0" layoutInCell="1" allowOverlap="1">
                <wp:simplePos x="0" y="0"/>
                <wp:positionH relativeFrom="page">
                  <wp:posOffset>406526</wp:posOffset>
                </wp:positionH>
                <wp:positionV relativeFrom="paragraph">
                  <wp:posOffset>42201</wp:posOffset>
                </wp:positionV>
                <wp:extent cx="3947795" cy="6350"/>
                <wp:effectExtent l="0" t="0" r="0" b="0"/>
                <wp:wrapTopAndBottom/>
                <wp:docPr id="197" name="Graphic 19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1EBDDBAD" id="Graphic 197" o:spid="_x0000_s1026" style="position:absolute;margin-left:32pt;margin-top:3.3pt;width:310.85pt;height:.5pt;z-index:-15642624;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75" w:right="55"/>
        <w:jc w:val="right"/>
      </w:pPr>
      <w:r>
        <w:rPr>
          <w:color w:val="231F20"/>
        </w:rPr>
        <w:t>ဘာသာဗေဒအရင်းအမြစ်များ၏ လူမှုအဖွဲ့အစည်းအကြောင်း၊ စုပေါင်းအမှတ်အသား၊</w:t>
      </w:r>
      <w:r>
        <w:rPr>
          <w:color w:val="231F20"/>
          <w:spacing w:val="-9"/>
        </w:rPr>
        <w:t xml:space="preserve"> </w:t>
      </w:r>
      <w:r>
        <w:rPr>
          <w:color w:val="231F20"/>
        </w:rPr>
        <w:t>မညီမျှမှု၊</w:t>
      </w:r>
      <w:r>
        <w:rPr>
          <w:color w:val="231F20"/>
          <w:spacing w:val="-9"/>
        </w:rPr>
        <w:t xml:space="preserve"> </w:t>
      </w:r>
      <w:r>
        <w:rPr>
          <w:color w:val="231F20"/>
        </w:rPr>
        <w:t>နှင့်</w:t>
      </w:r>
      <w:r>
        <w:rPr>
          <w:color w:val="231F20"/>
          <w:spacing w:val="-9"/>
        </w:rPr>
        <w:t xml:space="preserve"> </w:t>
      </w:r>
      <w:r>
        <w:rPr>
          <w:color w:val="231F20"/>
        </w:rPr>
        <w:t>အကြောင်း</w:t>
      </w:r>
      <w:r>
        <w:rPr>
          <w:color w:val="231F20"/>
          <w:spacing w:val="-9"/>
        </w:rPr>
        <w:t xml:space="preserve"> </w:t>
      </w:r>
      <w:r>
        <w:rPr>
          <w:color w:val="231F20"/>
        </w:rPr>
        <w:t>ဘယ်လိုလဲ</w:t>
      </w:r>
      <w:r>
        <w:rPr>
          <w:color w:val="231F20"/>
          <w:spacing w:val="-9"/>
        </w:rPr>
        <w:t xml:space="preserve"> </w:t>
      </w:r>
      <w:r>
        <w:rPr>
          <w:color w:val="231F20"/>
        </w:rPr>
        <w:t>ဘာသာစကား</w:t>
      </w:r>
      <w:r>
        <w:rPr>
          <w:color w:val="231F20"/>
          <w:spacing w:val="-9"/>
        </w:rPr>
        <w:t xml:space="preserve"> </w:t>
      </w:r>
      <w:r>
        <w:rPr>
          <w:color w:val="231F20"/>
        </w:rPr>
        <w:t>သည်</w:t>
      </w:r>
      <w:r>
        <w:rPr>
          <w:color w:val="231F20"/>
          <w:spacing w:val="-9"/>
        </w:rPr>
        <w:t xml:space="preserve"> </w:t>
      </w:r>
      <w:r>
        <w:rPr>
          <w:color w:val="231F20"/>
        </w:rPr>
        <w:t>ချိတ်ဆက်ထားသည်။</w:t>
      </w:r>
      <w:r>
        <w:rPr>
          <w:color w:val="231F20"/>
          <w:spacing w:val="-9"/>
        </w:rPr>
        <w:t xml:space="preserve"> </w:t>
      </w:r>
      <w:r>
        <w:rPr>
          <w:color w:val="231F20"/>
        </w:rPr>
        <w:t>ရန်</w:t>
      </w:r>
      <w:r>
        <w:rPr>
          <w:color w:val="231F20"/>
          <w:spacing w:val="-9"/>
        </w:rPr>
        <w:t xml:space="preserve"> </w:t>
      </w:r>
      <w:r>
        <w:rPr>
          <w:color w:val="231F20"/>
        </w:rPr>
        <w:t>လူမှုရေး၊</w:t>
      </w:r>
      <w:r>
        <w:rPr>
          <w:color w:val="231F20"/>
          <w:spacing w:val="-9"/>
        </w:rPr>
        <w:t xml:space="preserve"> </w:t>
      </w:r>
      <w:r>
        <w:rPr>
          <w:color w:val="231F20"/>
        </w:rPr>
        <w:t>နိုင်ငံရေး</w:t>
      </w:r>
      <w:r>
        <w:rPr>
          <w:color w:val="231F20"/>
          <w:spacing w:val="-9"/>
        </w:rPr>
        <w:t xml:space="preserve"> </w:t>
      </w:r>
      <w:r>
        <w:rPr>
          <w:color w:val="231F20"/>
        </w:rPr>
        <w:t>နှင့်</w:t>
      </w:r>
      <w:r>
        <w:rPr>
          <w:color w:val="231F20"/>
          <w:spacing w:val="-9"/>
        </w:rPr>
        <w:t xml:space="preserve"> </w:t>
      </w:r>
      <w:r>
        <w:rPr>
          <w:color w:val="231F20"/>
        </w:rPr>
        <w:t>eco-nomic အရင်းအမြစ်များ။ ဘာသာစကားနှစ်မျိုးသုံးဝါဒ၏ လူမှုရေး၊ နိုင်ငံရေးနှင့် စီးပွားရေးဘက်သို့ စုံစမ်းမေးမြန်းခြင်းသည် အယူဝါဒဆိုင်ရာ နားလည်မှုနည်းလမ်းများကို မည်သို့လိုအပ်ကြောင်း ဤနေရာတွင် ကျွန်ုပ်တို့ မြင်တွေ့ရမည်ဖြစ်သည်။</w:t>
      </w:r>
      <w:r>
        <w:rPr>
          <w:color w:val="231F20"/>
          <w:spacing w:val="-7"/>
        </w:rPr>
        <w:t xml:space="preserve"> </w:t>
      </w:r>
      <w:r>
        <w:rPr>
          <w:color w:val="231F20"/>
        </w:rPr>
        <w:t>၏</w:t>
      </w:r>
      <w:r>
        <w:rPr>
          <w:color w:val="231F20"/>
          <w:spacing w:val="-7"/>
        </w:rPr>
        <w:t xml:space="preserve"> </w:t>
      </w:r>
      <w:r>
        <w:rPr>
          <w:color w:val="231F20"/>
        </w:rPr>
        <w:t>တူညီမှု</w:t>
      </w:r>
      <w:r>
        <w:rPr>
          <w:color w:val="231F20"/>
          <w:spacing w:val="-7"/>
        </w:rPr>
        <w:t xml:space="preserve"> </w:t>
      </w:r>
      <w:r>
        <w:rPr>
          <w:color w:val="231F20"/>
        </w:rPr>
        <w:t>ရှိသည်</w:t>
      </w:r>
      <w:r>
        <w:rPr>
          <w:color w:val="231F20"/>
          <w:spacing w:val="-7"/>
        </w:rPr>
        <w:t xml:space="preserve"> </w:t>
      </w:r>
      <w:r>
        <w:rPr>
          <w:color w:val="231F20"/>
        </w:rPr>
        <w:t>ဖြစ်ခဲ့သည်။</w:t>
      </w:r>
      <w:r>
        <w:rPr>
          <w:color w:val="231F20"/>
          <w:spacing w:val="-7"/>
        </w:rPr>
        <w:t xml:space="preserve"> </w:t>
      </w:r>
      <w:r>
        <w:rPr>
          <w:color w:val="231F20"/>
        </w:rPr>
        <w:t>သမိုင်းအရ</w:t>
      </w:r>
      <w:r>
        <w:rPr>
          <w:color w:val="231F20"/>
          <w:spacing w:val="-7"/>
        </w:rPr>
        <w:t xml:space="preserve"> </w:t>
      </w:r>
      <w:r>
        <w:rPr>
          <w:color w:val="231F20"/>
        </w:rPr>
        <w:t>ချိတ်ဆက်ထားသည်။</w:t>
      </w:r>
      <w:r>
        <w:rPr>
          <w:color w:val="231F20"/>
          <w:spacing w:val="-7"/>
        </w:rPr>
        <w:t xml:space="preserve"> </w:t>
      </w:r>
      <w:r>
        <w:rPr>
          <w:color w:val="231F20"/>
        </w:rPr>
        <w:t>ရန်</w:t>
      </w:r>
      <w:r>
        <w:rPr>
          <w:color w:val="231F20"/>
          <w:spacing w:val="-7"/>
        </w:rPr>
        <w:t xml:space="preserve"> </w:t>
      </w:r>
      <w:r>
        <w:rPr>
          <w:color w:val="231F20"/>
        </w:rPr>
        <w:t>ဆက်ဆံရေး</w:t>
      </w:r>
      <w:r>
        <w:rPr>
          <w:color w:val="231F20"/>
          <w:spacing w:val="-7"/>
        </w:rPr>
        <w:t xml:space="preserve"> </w:t>
      </w:r>
      <w:r>
        <w:rPr>
          <w:color w:val="231F20"/>
        </w:rPr>
        <w:t>၏</w:t>
      </w:r>
      <w:r>
        <w:rPr>
          <w:color w:val="231F20"/>
          <w:spacing w:val="-7"/>
        </w:rPr>
        <w:t xml:space="preserve"> </w:t>
      </w:r>
      <w:r>
        <w:rPr>
          <w:color w:val="231F20"/>
        </w:rPr>
        <w:t>ပါဝါ။ ကျွန်တော်တို</w:t>
      </w:r>
      <w:r>
        <w:rPr>
          <w:color w:val="231F20"/>
          <w:spacing w:val="-6"/>
        </w:rPr>
        <w:t xml:space="preserve"> </w:t>
      </w:r>
      <w:r>
        <w:rPr>
          <w:color w:val="231F20"/>
        </w:rPr>
        <w:t>ပါလိမ့်မယ်။</w:t>
      </w:r>
      <w:r>
        <w:rPr>
          <w:color w:val="231F20"/>
          <w:spacing w:val="-6"/>
        </w:rPr>
        <w:t xml:space="preserve"> </w:t>
      </w:r>
      <w:r>
        <w:rPr>
          <w:color w:val="231F20"/>
        </w:rPr>
        <w:t>ကြည့်</w:t>
      </w:r>
      <w:r>
        <w:rPr>
          <w:color w:val="231F20"/>
          <w:spacing w:val="-6"/>
        </w:rPr>
        <w:t xml:space="preserve"> </w:t>
      </w:r>
      <w:r>
        <w:rPr>
          <w:color w:val="231F20"/>
        </w:rPr>
        <w:t>မှာ</w:t>
      </w:r>
      <w:r>
        <w:rPr>
          <w:color w:val="231F20"/>
          <w:spacing w:val="-6"/>
        </w:rPr>
        <w:t xml:space="preserve"> </w:t>
      </w:r>
      <w:r>
        <w:rPr>
          <w:color w:val="231F20"/>
        </w:rPr>
        <w:t>အဆိုပါ</w:t>
      </w:r>
      <w:r>
        <w:rPr>
          <w:color w:val="231F20"/>
          <w:spacing w:val="-6"/>
        </w:rPr>
        <w:t xml:space="preserve"> </w:t>
      </w:r>
      <w:r>
        <w:rPr>
          <w:color w:val="231F20"/>
        </w:rPr>
        <w:t>လှစ်ဟခြင်း။</w:t>
      </w:r>
      <w:r>
        <w:rPr>
          <w:color w:val="231F20"/>
          <w:spacing w:val="-6"/>
        </w:rPr>
        <w:t xml:space="preserve"> </w:t>
      </w:r>
      <w:r>
        <w:rPr>
          <w:color w:val="231F20"/>
        </w:rPr>
        <w:t>၏</w:t>
      </w:r>
      <w:r>
        <w:rPr>
          <w:color w:val="231F20"/>
          <w:spacing w:val="-6"/>
        </w:rPr>
        <w:t xml:space="preserve"> </w:t>
      </w:r>
      <w:r>
        <w:rPr>
          <w:color w:val="231F20"/>
        </w:rPr>
        <w:t>တွေး</w:t>
      </w:r>
      <w:r>
        <w:rPr>
          <w:color w:val="231F20"/>
          <w:spacing w:val="-6"/>
        </w:rPr>
        <w:t xml:space="preserve"> </w:t>
      </w:r>
      <w:r>
        <w:rPr>
          <w:color w:val="231F20"/>
        </w:rPr>
        <w:t>အကြောင်း</w:t>
      </w:r>
      <w:r>
        <w:rPr>
          <w:color w:val="231F20"/>
          <w:spacing w:val="-6"/>
        </w:rPr>
        <w:t xml:space="preserve"> </w:t>
      </w:r>
      <w:r>
        <w:rPr>
          <w:color w:val="231F20"/>
        </w:rPr>
        <w:t>လူမှုရေး</w:t>
      </w:r>
      <w:r>
        <w:rPr>
          <w:color w:val="231F20"/>
          <w:spacing w:val="-6"/>
        </w:rPr>
        <w:t xml:space="preserve"> </w:t>
      </w:r>
      <w:r>
        <w:rPr>
          <w:color w:val="231F20"/>
        </w:rPr>
        <w:t>ရှုထောင့်</w:t>
      </w:r>
      <w:r>
        <w:rPr>
          <w:color w:val="231F20"/>
          <w:spacing w:val="-6"/>
        </w:rPr>
        <w:t xml:space="preserve"> </w:t>
      </w:r>
      <w:r>
        <w:rPr>
          <w:color w:val="231F20"/>
        </w:rPr>
        <w:t>၏</w:t>
      </w:r>
      <w:r>
        <w:rPr>
          <w:color w:val="231F20"/>
          <w:spacing w:val="-6"/>
        </w:rPr>
        <w:t xml:space="preserve"> </w:t>
      </w:r>
      <w:r>
        <w:rPr>
          <w:color w:val="231F20"/>
        </w:rPr>
        <w:t>ဘာသာစကားနှစ်မျိုး၊</w:t>
      </w:r>
      <w:r>
        <w:rPr>
          <w:color w:val="231F20"/>
          <w:spacing w:val="-13"/>
        </w:rPr>
        <w:t xml:space="preserve"> </w:t>
      </w:r>
      <w:r>
        <w:rPr>
          <w:color w:val="231F20"/>
        </w:rPr>
        <w:t>တည်ဆောက်ပုံ-လုပ်ငန်းဆောင်တာ</w:t>
      </w:r>
      <w:r>
        <w:rPr>
          <w:color w:val="231F20"/>
          <w:spacing w:val="-12"/>
        </w:rPr>
        <w:t xml:space="preserve"> </w:t>
      </w:r>
      <w:r>
        <w:rPr>
          <w:color w:val="231F20"/>
        </w:rPr>
        <w:t>ချဉ်းကပ်မှုများ</w:t>
      </w:r>
      <w:r>
        <w:rPr>
          <w:color w:val="231F20"/>
          <w:spacing w:val="-13"/>
        </w:rPr>
        <w:t xml:space="preserve"> </w:t>
      </w:r>
      <w:r>
        <w:rPr>
          <w:color w:val="231F20"/>
        </w:rPr>
        <w:t>ဝေဖန်စရာ</w:t>
      </w:r>
      <w:r>
        <w:rPr>
          <w:color w:val="231F20"/>
          <w:spacing w:val="-12"/>
        </w:rPr>
        <w:t xml:space="preserve"> </w:t>
      </w:r>
      <w:r>
        <w:rPr>
          <w:color w:val="231F20"/>
        </w:rPr>
        <w:t>၏</w:t>
      </w:r>
      <w:r>
        <w:rPr>
          <w:color w:val="231F20"/>
          <w:spacing w:val="-13"/>
        </w:rPr>
        <w:t xml:space="preserve"> </w:t>
      </w:r>
      <w:r>
        <w:rPr>
          <w:color w:val="231F20"/>
        </w:rPr>
        <w:t>အဆိုပါ</w:t>
      </w:r>
      <w:r>
        <w:rPr>
          <w:color w:val="231F20"/>
          <w:spacing w:val="-12"/>
        </w:rPr>
        <w:t xml:space="preserve"> </w:t>
      </w:r>
      <w:r>
        <w:rPr>
          <w:color w:val="231F20"/>
        </w:rPr>
        <w:t>အခြေခံကျသော</w:t>
      </w:r>
      <w:r>
        <w:rPr>
          <w:color w:val="231F20"/>
          <w:spacing w:val="-13"/>
        </w:rPr>
        <w:t xml:space="preserve"> </w:t>
      </w:r>
      <w:r>
        <w:rPr>
          <w:color w:val="231F20"/>
        </w:rPr>
        <w:t>တစ်သားတည်းဖြစ်တည်မှု၏ အယူဝါဒများ၊ နေ့စဥ်ဘဝတွင် ဘာသာစကားနှစ်မျိုးသုံးဘာသာစကားအလေ့အကျင့်များကို ချိတ်ဆက်ပေးသည့် အရေးပါသောချဉ်းကပ်မှုများမှ လူမှုရေးအမျိုးအစားခွဲခြင်းနှင့် လူမှုရေးဆိုင်ရာ ခွဲခြားသတ်မှတ်ခြင်း၏ ဖွဲ့စည်းပုံဆိုင်ရာ လုပ်ငန်းစဉ်များအထိ၊</w:t>
      </w:r>
      <w:r>
        <w:rPr>
          <w:color w:val="231F20"/>
          <w:spacing w:val="-7"/>
        </w:rPr>
        <w:t xml:space="preserve"> </w:t>
      </w:r>
      <w:r>
        <w:rPr>
          <w:color w:val="231F20"/>
        </w:rPr>
        <w:t>(သို့မဟုတ်၊</w:t>
      </w:r>
      <w:r>
        <w:rPr>
          <w:color w:val="231F20"/>
          <w:spacing w:val="-7"/>
        </w:rPr>
        <w:t xml:space="preserve"> </w:t>
      </w:r>
      <w:r>
        <w:rPr>
          <w:color w:val="231F20"/>
        </w:rPr>
        <w:t>အဆိုပါ</w:t>
      </w:r>
      <w:r>
        <w:rPr>
          <w:color w:val="231F20"/>
          <w:spacing w:val="-7"/>
        </w:rPr>
        <w:t xml:space="preserve"> </w:t>
      </w:r>
      <w:r>
        <w:rPr>
          <w:color w:val="231F20"/>
        </w:rPr>
        <w:t>ထုတ်လုပ်မှု</w:t>
      </w:r>
      <w:r>
        <w:rPr>
          <w:color w:val="231F20"/>
          <w:spacing w:val="-7"/>
        </w:rPr>
        <w:t xml:space="preserve"> </w:t>
      </w:r>
      <w:r>
        <w:rPr>
          <w:color w:val="231F20"/>
        </w:rPr>
        <w:t>၏</w:t>
      </w:r>
      <w:r>
        <w:rPr>
          <w:color w:val="231F20"/>
          <w:spacing w:val="-7"/>
        </w:rPr>
        <w:t xml:space="preserve"> </w:t>
      </w:r>
      <w:r>
        <w:rPr>
          <w:color w:val="231F20"/>
        </w:rPr>
        <w:t>လူမှုရေး</w:t>
      </w:r>
      <w:r>
        <w:rPr>
          <w:color w:val="231F20"/>
          <w:spacing w:val="-7"/>
        </w:rPr>
        <w:t xml:space="preserve"> </w:t>
      </w:r>
      <w:r>
        <w:rPr>
          <w:color w:val="231F20"/>
        </w:rPr>
        <w:t>ကွာခြားချက်</w:t>
      </w:r>
      <w:r>
        <w:rPr>
          <w:color w:val="231F20"/>
          <w:spacing w:val="-7"/>
        </w:rPr>
        <w:t xml:space="preserve"> </w:t>
      </w:r>
      <w:r>
        <w:rPr>
          <w:color w:val="231F20"/>
        </w:rPr>
        <w:t>နှင့်</w:t>
      </w:r>
      <w:r>
        <w:rPr>
          <w:color w:val="231F20"/>
          <w:spacing w:val="-7"/>
        </w:rPr>
        <w:t xml:space="preserve"> </w:t>
      </w:r>
      <w:r>
        <w:rPr>
          <w:color w:val="231F20"/>
        </w:rPr>
        <w:t>လူမှုရေး</w:t>
      </w:r>
      <w:r>
        <w:rPr>
          <w:color w:val="231F20"/>
          <w:spacing w:val="-7"/>
        </w:rPr>
        <w:t xml:space="preserve"> </w:t>
      </w:r>
      <w:r>
        <w:rPr>
          <w:color w:val="231F20"/>
        </w:rPr>
        <w:t>မညီမျှမှု)။</w:t>
      </w:r>
      <w:r>
        <w:rPr>
          <w:color w:val="231F20"/>
          <w:spacing w:val="-7"/>
        </w:rPr>
        <w:t xml:space="preserve"> </w:t>
      </w:r>
      <w:r>
        <w:rPr>
          <w:color w:val="231F20"/>
        </w:rPr>
        <w:t>ကျွန်တော်တို</w:t>
      </w:r>
      <w:r>
        <w:rPr>
          <w:color w:val="231F20"/>
          <w:spacing w:val="-7"/>
        </w:rPr>
        <w:t xml:space="preserve"> </w:t>
      </w:r>
      <w:r>
        <w:rPr>
          <w:color w:val="231F20"/>
          <w:spacing w:val="-2"/>
        </w:rPr>
        <w:t xml:space="preserve">မြင် </w:t>
      </w:r>
      <w:r>
        <w:rPr>
          <w:color w:val="231F20"/>
        </w:rPr>
        <w:t>လိမ့်မယ်။</w:t>
      </w:r>
      <w:r>
        <w:rPr>
          <w:color w:val="231F20"/>
          <w:spacing w:val="-6"/>
        </w:rPr>
        <w:t xml:space="preserve"> </w:t>
      </w:r>
      <w:r>
        <w:rPr>
          <w:color w:val="231F20"/>
          <w:spacing w:val="-2"/>
        </w:rPr>
        <w:t>ဘယ်လိုလဲ</w:t>
      </w:r>
      <w:r>
        <w:rPr>
          <w:color w:val="231F20"/>
          <w:spacing w:val="-6"/>
        </w:rPr>
        <w:t xml:space="preserve"> </w:t>
      </w:r>
      <w:r>
        <w:rPr>
          <w:color w:val="231F20"/>
          <w:spacing w:val="-2"/>
        </w:rPr>
        <w:t>တည်ဆောက်ပုံ-လုပ်ငန်းဆောင်တာ</w:t>
      </w:r>
      <w:r>
        <w:rPr>
          <w:color w:val="231F20"/>
          <w:spacing w:val="-6"/>
        </w:rPr>
        <w:t xml:space="preserve"> </w:t>
      </w:r>
      <w:r>
        <w:rPr>
          <w:color w:val="231F20"/>
          <w:spacing w:val="-2"/>
        </w:rPr>
        <w:t>ချဉ်းကပ်မှုများ</w:t>
      </w:r>
      <w:r>
        <w:rPr>
          <w:color w:val="231F20"/>
          <w:spacing w:val="-6"/>
        </w:rPr>
        <w:t xml:space="preserve"> </w:t>
      </w:r>
      <w:r>
        <w:rPr>
          <w:color w:val="231F20"/>
          <w:spacing w:val="-2"/>
        </w:rPr>
        <w:t>ထုတ်ဖော်ခဲ့သည်။</w:t>
      </w:r>
      <w:r>
        <w:rPr>
          <w:color w:val="231F20"/>
          <w:spacing w:val="-6"/>
        </w:rPr>
        <w:t xml:space="preserve"> </w:t>
      </w:r>
      <w:r>
        <w:rPr>
          <w:color w:val="231F20"/>
          <w:spacing w:val="-2"/>
        </w:rPr>
        <w:t>ပုံစံများ</w:t>
      </w:r>
      <w:r>
        <w:rPr>
          <w:color w:val="231F20"/>
          <w:spacing w:val="-6"/>
        </w:rPr>
        <w:t xml:space="preserve"> </w:t>
      </w:r>
      <w:r>
        <w:rPr>
          <w:color w:val="231F20"/>
          <w:spacing w:val="-2"/>
        </w:rPr>
        <w:t>၏</w:t>
      </w:r>
      <w:r>
        <w:rPr>
          <w:color w:val="231F20"/>
          <w:spacing w:val="-6"/>
        </w:rPr>
        <w:t xml:space="preserve"> </w:t>
      </w:r>
      <w:r>
        <w:rPr>
          <w:color w:val="231F20"/>
          <w:spacing w:val="-2"/>
        </w:rPr>
        <w:t>ရှုပ်ထွေးမှု၊</w:t>
      </w:r>
      <w:r>
        <w:rPr>
          <w:color w:val="231F20"/>
          <w:spacing w:val="-6"/>
        </w:rPr>
        <w:t xml:space="preserve"> ချဉ်းကပ်မှုကိုယ်တိုင်က လုံလောက်စွာ ဖော်ပြခြင်း သို့မဟုတ် ရှင်းပ</w:t>
      </w:r>
      <w:r>
        <w:rPr>
          <w:color w:val="231F20"/>
          <w:spacing w:val="-6"/>
        </w:rPr>
        <w:t xml:space="preserve">ြခြင်းမပြုနိုင်သော </w:t>
      </w:r>
      <w:r>
        <w:rPr>
          <w:color w:val="231F20"/>
          <w:spacing w:val="-2"/>
        </w:rPr>
        <w:t xml:space="preserve">များပြားခြင်း </w:t>
      </w:r>
      <w:r>
        <w:rPr>
          <w:color w:val="231F20"/>
        </w:rPr>
        <w:t>နှင့် ပြောင်းလဲခြင်း ၊ ဘာသာစကားအချင်းချင်း (အချင်းချင်း) လုပ်ဆောင်ချက်နှင့် ဘာသာစကားရွေးချယ်မှု လူမှုရေးအဖွဲ့အစည်းအကြား ဆက်ဆံရေးကို ပြန်လည်စဉ်းစားရန် လိုအပ်သည်။ ဒီမှာ ငါတို့ စိတ်ပူလိမ့်မယ်။</w:t>
      </w:r>
      <w:r>
        <w:rPr>
          <w:color w:val="231F20"/>
          <w:spacing w:val="-2"/>
        </w:rPr>
        <w:t xml:space="preserve"> </w:t>
      </w:r>
      <w:r>
        <w:rPr>
          <w:color w:val="231F20"/>
        </w:rPr>
        <w:t>အတူ</w:t>
      </w:r>
      <w:r>
        <w:rPr>
          <w:color w:val="231F20"/>
          <w:spacing w:val="-2"/>
        </w:rPr>
        <w:t xml:space="preserve"> </w:t>
      </w:r>
      <w:r>
        <w:rPr>
          <w:color w:val="231F20"/>
        </w:rPr>
        <w:t>ဒိုမိန်းများ</w:t>
      </w:r>
      <w:r>
        <w:rPr>
          <w:color w:val="231F20"/>
          <w:spacing w:val="-2"/>
        </w:rPr>
        <w:t xml:space="preserve"> </w:t>
      </w:r>
      <w:r>
        <w:rPr>
          <w:color w:val="231F20"/>
        </w:rPr>
        <w:t>နှင့်</w:t>
      </w:r>
      <w:r>
        <w:rPr>
          <w:color w:val="231F20"/>
          <w:spacing w:val="-2"/>
        </w:rPr>
        <w:t xml:space="preserve"> </w:t>
      </w:r>
      <w:r>
        <w:rPr>
          <w:color w:val="231F20"/>
        </w:rPr>
        <w:t>diglossia၊</w:t>
      </w:r>
      <w:r>
        <w:rPr>
          <w:color w:val="231F20"/>
          <w:spacing w:val="-2"/>
        </w:rPr>
        <w:t xml:space="preserve"> </w:t>
      </w:r>
      <w:r>
        <w:rPr>
          <w:color w:val="231F20"/>
        </w:rPr>
        <w:t>အပြန်အလှန်</w:t>
      </w:r>
      <w:r>
        <w:rPr>
          <w:color w:val="231F20"/>
          <w:spacing w:val="-2"/>
        </w:rPr>
        <w:t xml:space="preserve"> </w:t>
      </w:r>
      <w:r>
        <w:rPr>
          <w:color w:val="231F20"/>
        </w:rPr>
        <w:t>နှင့်</w:t>
      </w:r>
      <w:r>
        <w:rPr>
          <w:color w:val="231F20"/>
          <w:spacing w:val="-2"/>
        </w:rPr>
        <w:t xml:space="preserve"> </w:t>
      </w:r>
      <w:r>
        <w:rPr>
          <w:color w:val="231F20"/>
        </w:rPr>
        <w:t>အနက်၊</w:t>
      </w:r>
      <w:r>
        <w:rPr>
          <w:color w:val="231F20"/>
          <w:spacing w:val="-2"/>
        </w:rPr>
        <w:t xml:space="preserve"> </w:t>
      </w:r>
      <w:r>
        <w:rPr>
          <w:color w:val="231F20"/>
        </w:rPr>
        <w:t>နှင့်</w:t>
      </w:r>
      <w:r>
        <w:rPr>
          <w:color w:val="231F20"/>
          <w:spacing w:val="-2"/>
        </w:rPr>
        <w:t xml:space="preserve"> </w:t>
      </w:r>
      <w:r>
        <w:rPr>
          <w:color w:val="231F20"/>
        </w:rPr>
        <w:t>ကွာခြားမှု</w:t>
      </w:r>
      <w:r>
        <w:rPr>
          <w:color w:val="231F20"/>
          <w:spacing w:val="-2"/>
        </w:rPr>
        <w:t>​</w:t>
      </w:r>
      <w:r>
        <w:rPr>
          <w:color w:val="231F20"/>
          <w:spacing w:val="-13"/>
        </w:rPr>
        <w:t xml:space="preserve"> </w:t>
      </w:r>
      <w:r>
        <w:rPr>
          <w:color w:val="231F20"/>
          <w:spacing w:val="-2"/>
        </w:rPr>
        <w:t>နှင့်</w:t>
      </w:r>
      <w:r>
        <w:rPr>
          <w:color w:val="231F20"/>
          <w:spacing w:val="-13"/>
        </w:rPr>
        <w:t xml:space="preserve"> </w:t>
      </w:r>
      <w:r>
        <w:rPr>
          <w:color w:val="231F20"/>
          <w:spacing w:val="-2"/>
        </w:rPr>
        <w:t>မညီမျှမှု။</w:t>
      </w:r>
      <w:r>
        <w:rPr>
          <w:color w:val="231F20"/>
          <w:spacing w:val="-13"/>
        </w:rPr>
        <w:t xml:space="preserve"> </w:t>
      </w:r>
      <w:r>
        <w:rPr>
          <w:color w:val="231F20"/>
          <w:spacing w:val="-2"/>
        </w:rPr>
        <w:t>ဟိ</w:t>
      </w:r>
      <w:r>
        <w:rPr>
          <w:color w:val="231F20"/>
          <w:spacing w:val="-13"/>
        </w:rPr>
        <w:t xml:space="preserve"> </w:t>
      </w:r>
      <w:r>
        <w:rPr>
          <w:color w:val="231F20"/>
          <w:spacing w:val="-2"/>
        </w:rPr>
        <w:t>အဓိက</w:t>
      </w:r>
      <w:r>
        <w:rPr>
          <w:color w:val="231F20"/>
          <w:spacing w:val="-13"/>
        </w:rPr>
        <w:t xml:space="preserve"> </w:t>
      </w:r>
      <w:r>
        <w:rPr>
          <w:color w:val="231F20"/>
          <w:spacing w:val="-2"/>
        </w:rPr>
        <w:t>မေးခွန်း</w:t>
      </w:r>
      <w:r>
        <w:rPr>
          <w:color w:val="231F20"/>
          <w:spacing w:val="-13"/>
        </w:rPr>
        <w:t xml:space="preserve"> </w:t>
      </w:r>
      <w:r>
        <w:rPr>
          <w:color w:val="231F20"/>
          <w:spacing w:val="-2"/>
        </w:rPr>
        <w:t>ဖြစ်ပေါ်လာသည်။</w:t>
      </w:r>
      <w:r>
        <w:rPr>
          <w:color w:val="231F20"/>
          <w:spacing w:val="-13"/>
        </w:rPr>
        <w:t xml:space="preserve"> </w:t>
      </w:r>
      <w:r>
        <w:rPr>
          <w:color w:val="231F20"/>
          <w:spacing w:val="-2"/>
        </w:rPr>
        <w:t>ဒီမှာ</w:t>
      </w:r>
      <w:r>
        <w:rPr>
          <w:color w:val="231F20"/>
          <w:spacing w:val="-13"/>
        </w:rPr>
        <w:t xml:space="preserve"> </w:t>
      </w:r>
      <w:r>
        <w:rPr>
          <w:color w:val="231F20"/>
          <w:spacing w:val="-2"/>
        </w:rPr>
        <w:t>ပါဝင်ပါသည်။</w:t>
      </w:r>
      <w:r>
        <w:rPr>
          <w:color w:val="231F20"/>
          <w:spacing w:val="-13"/>
        </w:rPr>
        <w:t xml:space="preserve"> </w:t>
      </w:r>
      <w:r>
        <w:rPr>
          <w:color w:val="231F20"/>
          <w:spacing w:val="-2"/>
        </w:rPr>
        <w:t>အဲဒါ</w:t>
      </w:r>
      <w:r>
        <w:rPr>
          <w:color w:val="231F20"/>
          <w:spacing w:val="-13"/>
        </w:rPr>
        <w:t xml:space="preserve"> </w:t>
      </w:r>
      <w:r>
        <w:rPr>
          <w:color w:val="231F20"/>
          <w:spacing w:val="-2"/>
        </w:rPr>
        <w:t>ဘယ်ဟာ</w:t>
      </w:r>
      <w:r>
        <w:rPr>
          <w:color w:val="231F20"/>
          <w:spacing w:val="-13"/>
        </w:rPr>
        <w:t xml:space="preserve"> </w:t>
      </w:r>
      <w:r>
        <w:rPr>
          <w:color w:val="231F20"/>
        </w:rPr>
        <w:t xml:space="preserve">မှ </w:t>
      </w:r>
      <w:r>
        <w:rPr>
          <w:color w:val="231F20"/>
          <w:spacing w:val="-2"/>
        </w:rPr>
        <w:t>ထွက်ပေါ်လာသည်။</w:t>
      </w:r>
      <w:r>
        <w:rPr>
          <w:color w:val="231F20"/>
          <w:spacing w:val="-9"/>
        </w:rPr>
        <w:t xml:space="preserve"> </w:t>
      </w:r>
      <w:r>
        <w:rPr>
          <w:color w:val="231F20"/>
        </w:rPr>
        <w:t>နောက်ထပ်</w:t>
      </w:r>
      <w:r>
        <w:rPr>
          <w:color w:val="231F20"/>
          <w:spacing w:val="-9"/>
        </w:rPr>
        <w:t xml:space="preserve"> </w:t>
      </w:r>
      <w:r>
        <w:rPr>
          <w:color w:val="231F20"/>
        </w:rPr>
        <w:t>ဘာသာစကားကို အဓိကထားသည်။</w:t>
      </w:r>
      <w:r>
        <w:rPr>
          <w:color w:val="231F20"/>
          <w:spacing w:val="-9"/>
        </w:rPr>
        <w:t xml:space="preserve"> </w:t>
      </w:r>
      <w:r>
        <w:rPr>
          <w:color w:val="231F20"/>
        </w:rPr>
        <w:t>စူးစမ်းလေ့လာခြင်း၊</w:t>
      </w:r>
      <w:r>
        <w:rPr>
          <w:color w:val="231F20"/>
          <w:spacing w:val="-9"/>
        </w:rPr>
        <w:t xml:space="preserve"> </w:t>
      </w:r>
      <w:r>
        <w:rPr>
          <w:color w:val="231F20"/>
        </w:rPr>
        <w:t>အဲဒါ</w:t>
      </w:r>
      <w:r>
        <w:rPr>
          <w:color w:val="231F20"/>
          <w:spacing w:val="-9"/>
        </w:rPr>
        <w:t xml:space="preserve"> </w:t>
      </w:r>
      <w:r>
        <w:rPr>
          <w:color w:val="231F20"/>
        </w:rPr>
        <w:t>က၊</w:t>
      </w:r>
      <w:r>
        <w:rPr>
          <w:color w:val="231F20"/>
          <w:spacing w:val="-9"/>
        </w:rPr>
        <w:t xml:space="preserve"> </w:t>
      </w:r>
      <w:r>
        <w:rPr>
          <w:color w:val="231F20"/>
        </w:rPr>
        <w:t>ဘာလဲ,</w:t>
      </w:r>
      <w:r>
        <w:rPr>
          <w:color w:val="231F20"/>
          <w:spacing w:val="-9"/>
        </w:rPr>
        <w:t xml:space="preserve"> </w:t>
      </w:r>
      <w:r>
        <w:rPr>
          <w:color w:val="231F20"/>
        </w:rPr>
        <w:t>၌</w:t>
      </w:r>
      <w:r>
        <w:rPr>
          <w:color w:val="231F20"/>
          <w:spacing w:val="-9"/>
        </w:rPr>
        <w:t xml:space="preserve"> </w:t>
      </w:r>
      <w:r>
        <w:rPr>
          <w:color w:val="231F20"/>
        </w:rPr>
        <w:t>အဆိုပါ</w:t>
      </w:r>
      <w:r>
        <w:rPr>
          <w:color w:val="231F20"/>
          <w:spacing w:val="-9"/>
        </w:rPr>
        <w:t xml:space="preserve"> </w:t>
      </w:r>
      <w:r>
        <w:rPr>
          <w:color w:val="231F20"/>
        </w:rPr>
        <w:t>အဆုံး,</w:t>
      </w:r>
      <w:r>
        <w:rPr>
          <w:color w:val="231F20"/>
          <w:spacing w:val="-9"/>
        </w:rPr>
        <w:t xml:space="preserve"> </w:t>
      </w:r>
      <w:r>
        <w:rPr>
          <w:color w:val="231F20"/>
        </w:rPr>
        <w:t>အရေအတွက်များ</w:t>
      </w:r>
      <w:r>
        <w:rPr>
          <w:color w:val="231F20"/>
          <w:spacing w:val="-9"/>
        </w:rPr>
        <w:t xml:space="preserve"> </w:t>
      </w:r>
      <w:r>
        <w:rPr>
          <w:color w:val="231F20"/>
        </w:rPr>
        <w:t>အဖြစ်</w:t>
      </w:r>
      <w:r>
        <w:rPr>
          <w:color w:val="231F20"/>
          <w:spacing w:val="-9"/>
        </w:rPr>
        <w:t xml:space="preserve"> </w:t>
      </w:r>
      <w:r>
        <w:rPr>
          <w:color w:val="231F20"/>
        </w:rPr>
        <w:t>ဘာသာစကားတစ်ခု၊</w:t>
      </w:r>
      <w:r>
        <w:rPr>
          <w:color w:val="231F20"/>
          <w:spacing w:val="-7"/>
        </w:rPr>
        <w:t xml:space="preserve"> </w:t>
      </w:r>
      <w:r>
        <w:rPr>
          <w:color w:val="231F20"/>
        </w:rPr>
        <w:t>နှင့်</w:t>
      </w:r>
      <w:r>
        <w:rPr>
          <w:color w:val="231F20"/>
          <w:spacing w:val="-7"/>
        </w:rPr>
        <w:t xml:space="preserve"> </w:t>
      </w:r>
      <w:r>
        <w:rPr>
          <w:color w:val="231F20"/>
        </w:rPr>
        <w:t>ကမ္ဘာ့ကျန်းမာရေးအဖွဲ့</w:t>
      </w:r>
      <w:r>
        <w:rPr>
          <w:color w:val="231F20"/>
          <w:spacing w:val="-7"/>
        </w:rPr>
        <w:t xml:space="preserve"> </w:t>
      </w:r>
      <w:r>
        <w:rPr>
          <w:color w:val="231F20"/>
        </w:rPr>
        <w:t>ရရှိသည်။</w:t>
      </w:r>
      <w:r>
        <w:rPr>
          <w:color w:val="231F20"/>
          <w:spacing w:val="-7"/>
        </w:rPr>
        <w:t xml:space="preserve"> </w:t>
      </w:r>
      <w:r>
        <w:rPr>
          <w:color w:val="231F20"/>
        </w:rPr>
        <w:t>ရန်</w:t>
      </w:r>
      <w:r>
        <w:rPr>
          <w:color w:val="231F20"/>
          <w:spacing w:val="-7"/>
        </w:rPr>
        <w:t xml:space="preserve"> </w:t>
      </w:r>
      <w:r>
        <w:rPr>
          <w:color w:val="231F20"/>
        </w:rPr>
        <w:t>ဆုံးဖြတ်ပါ။</w:t>
      </w:r>
      <w:r>
        <w:rPr>
          <w:color w:val="231F20"/>
          <w:spacing w:val="-7"/>
        </w:rPr>
        <w:t xml:space="preserve"> </w:t>
      </w:r>
      <w:r>
        <w:rPr>
          <w:color w:val="231F20"/>
        </w:rPr>
        <w:t>အဆိုပါ</w:t>
      </w:r>
      <w:r>
        <w:rPr>
          <w:color w:val="231F20"/>
          <w:spacing w:val="-7"/>
        </w:rPr>
        <w:t xml:space="preserve"> </w:t>
      </w:r>
      <w:r>
        <w:rPr>
          <w:color w:val="231F20"/>
        </w:rPr>
        <w:t>အကြောင်းအရာ</w:t>
      </w:r>
      <w:r>
        <w:rPr>
          <w:color w:val="231F20"/>
          <w:spacing w:val="-7"/>
        </w:rPr>
        <w:t xml:space="preserve"> </w:t>
      </w:r>
      <w:r>
        <w:rPr>
          <w:color w:val="231F20"/>
        </w:rPr>
        <w:t>၏</w:t>
      </w:r>
      <w:r>
        <w:rPr>
          <w:color w:val="231F20"/>
          <w:spacing w:val="-7"/>
        </w:rPr>
        <w:t xml:space="preserve"> </w:t>
      </w:r>
      <w:r>
        <w:rPr>
          <w:color w:val="231F20"/>
        </w:rPr>
        <w:t>အဲဒီလို</w:t>
      </w:r>
      <w:r>
        <w:rPr>
          <w:color w:val="231F20"/>
          <w:spacing w:val="-7"/>
        </w:rPr>
        <w:t xml:space="preserve"> </w:t>
      </w:r>
      <w:r>
        <w:rPr>
          <w:color w:val="231F20"/>
        </w:rPr>
        <w:t>အဓိပ္ပါယ်များ</w:t>
      </w:r>
      <w:r>
        <w:rPr>
          <w:color w:val="231F20"/>
          <w:spacing w:val="-7"/>
        </w:rPr>
        <w:t xml:space="preserve"> </w:t>
      </w:r>
      <w:r>
        <w:rPr>
          <w:color w:val="231F20"/>
        </w:rPr>
        <w:t>ဟိ</w:t>
      </w:r>
      <w:r>
        <w:rPr>
          <w:color w:val="231F20"/>
          <w:spacing w:val="-7"/>
        </w:rPr>
        <w:t xml:space="preserve"> </w:t>
      </w:r>
      <w:r>
        <w:rPr>
          <w:color w:val="231F20"/>
        </w:rPr>
        <w:t>နှစ်ခု</w:t>
      </w:r>
      <w:r>
        <w:rPr>
          <w:color w:val="231F20"/>
          <w:spacing w:val="-7"/>
        </w:rPr>
        <w:t xml:space="preserve"> </w:t>
      </w:r>
      <w:r>
        <w:rPr>
          <w:color w:val="231F20"/>
        </w:rPr>
        <w:t>ဆောက်လုပ်ရေးတွင် ဘာသာစကား၏ အခန်းကဏ္ဍနှင့် ပတ်သက်၍ စုံစမ်းမေးမြန်းသည့် နယ်ပယ်တွင် မေးခွန်းအစုံ ရောက်ရှိလာသည်။</w:t>
      </w:r>
      <w:r>
        <w:rPr>
          <w:color w:val="231F20"/>
          <w:spacing w:val="-8"/>
        </w:rPr>
        <w:t xml:space="preserve"> </w:t>
      </w:r>
      <w:r>
        <w:rPr>
          <w:color w:val="231F20"/>
        </w:rPr>
        <w:t>၏</w:t>
      </w:r>
      <w:r>
        <w:rPr>
          <w:color w:val="231F20"/>
          <w:spacing w:val="-8"/>
        </w:rPr>
        <w:t xml:space="preserve"> </w:t>
      </w:r>
      <w:r>
        <w:rPr>
          <w:color w:val="231F20"/>
        </w:rPr>
        <w:t>အဆိုပါ</w:t>
      </w:r>
      <w:r>
        <w:rPr>
          <w:color w:val="231F20"/>
          <w:spacing w:val="-8"/>
        </w:rPr>
        <w:t xml:space="preserve"> </w:t>
      </w:r>
      <w:r>
        <w:rPr>
          <w:color w:val="231F20"/>
        </w:rPr>
        <w:t>အမျိုးအစားများ</w:t>
      </w:r>
      <w:r>
        <w:rPr>
          <w:color w:val="231F20"/>
          <w:spacing w:val="-8"/>
        </w:rPr>
        <w:t xml:space="preserve"> </w:t>
      </w:r>
      <w:r>
        <w:rPr>
          <w:color w:val="231F20"/>
        </w:rPr>
        <w:t>ဘယ်ဟာ</w:t>
      </w:r>
      <w:r>
        <w:rPr>
          <w:color w:val="231F20"/>
          <w:spacing w:val="-8"/>
        </w:rPr>
        <w:t xml:space="preserve"> </w:t>
      </w:r>
      <w:r>
        <w:rPr>
          <w:color w:val="231F20"/>
        </w:rPr>
        <w:t>အစေခံ</w:t>
      </w:r>
      <w:r>
        <w:rPr>
          <w:color w:val="231F20"/>
          <w:spacing w:val="-8"/>
        </w:rPr>
        <w:t xml:space="preserve"> </w:t>
      </w:r>
      <w:r>
        <w:rPr>
          <w:color w:val="231F20"/>
        </w:rPr>
        <w:t>အဖြစ်</w:t>
      </w:r>
      <w:r>
        <w:rPr>
          <w:color w:val="231F20"/>
          <w:spacing w:val="-8"/>
        </w:rPr>
        <w:t xml:space="preserve"> </w:t>
      </w:r>
      <w:r>
        <w:rPr>
          <w:color w:val="231F20"/>
        </w:rPr>
        <w:t>အခြေခံမူများ</w:t>
      </w:r>
      <w:r>
        <w:rPr>
          <w:color w:val="231F20"/>
          <w:spacing w:val="-8"/>
        </w:rPr>
        <w:t xml:space="preserve"> </w:t>
      </w:r>
      <w:r>
        <w:rPr>
          <w:color w:val="231F20"/>
        </w:rPr>
        <w:t>၏</w:t>
      </w:r>
      <w:r>
        <w:rPr>
          <w:color w:val="231F20"/>
          <w:spacing w:val="-8"/>
        </w:rPr>
        <w:t xml:space="preserve"> </w:t>
      </w:r>
      <w:r>
        <w:rPr>
          <w:color w:val="231F20"/>
        </w:rPr>
        <w:t>လူမှုရေး</w:t>
      </w:r>
      <w:r>
        <w:rPr>
          <w:color w:val="231F20"/>
          <w:spacing w:val="-8"/>
        </w:rPr>
        <w:t xml:space="preserve"> </w:t>
      </w:r>
      <w:r>
        <w:rPr>
          <w:color w:val="231F20"/>
        </w:rPr>
        <w:t>အဖွဲ့အစည်း။ သို့ဆိုလျှင် ကျွန်ုပ်တို့သည် ဘာသာစကားနှစ်မျိုးနှစ်ဘာသာနှင့်ပတ်သက်သည့် မေးခွန်းများကို အဘယ်ကြောင့် အကျဉ်းချုံးမေးကြသနည်းကို အတိုချုံးစဉ်းစားပြီး စတင်ပါရစေ။ အဖြေသည် တော်ရုံတန်ရုံ ရိုးရှင်းပုံရသည်။</w:t>
      </w:r>
      <w:r>
        <w:rPr>
          <w:color w:val="231F20"/>
          <w:spacing w:val="23"/>
        </w:rPr>
        <w:t xml:space="preserve"> </w:t>
      </w:r>
      <w:r>
        <w:rPr>
          <w:color w:val="231F20"/>
        </w:rPr>
        <w:t>အဆိုပါ</w:t>
      </w:r>
      <w:r>
        <w:rPr>
          <w:color w:val="231F20"/>
          <w:spacing w:val="23"/>
        </w:rPr>
        <w:t xml:space="preserve"> </w:t>
      </w:r>
      <w:r>
        <w:rPr>
          <w:color w:val="231F20"/>
        </w:rPr>
        <w:t>အတိုင်းအတာ</w:t>
      </w:r>
      <w:r>
        <w:rPr>
          <w:color w:val="231F20"/>
          <w:spacing w:val="23"/>
        </w:rPr>
        <w:t xml:space="preserve"> </w:t>
      </w:r>
      <w:r>
        <w:rPr>
          <w:color w:val="231F20"/>
        </w:rPr>
        <w:t>အဲဒါ</w:t>
      </w:r>
      <w:r>
        <w:rPr>
          <w:color w:val="231F20"/>
          <w:spacing w:val="23"/>
        </w:rPr>
        <w:t xml:space="preserve"> </w:t>
      </w:r>
      <w:r>
        <w:rPr>
          <w:color w:val="231F20"/>
        </w:rPr>
        <w:t>ဆယ့်ကိုးရာစု</w:t>
      </w:r>
      <w:r>
        <w:rPr>
          <w:color w:val="231F20"/>
          <w:spacing w:val="23"/>
        </w:rPr>
        <w:t xml:space="preserve"> </w:t>
      </w:r>
      <w:r>
        <w:rPr>
          <w:color w:val="231F20"/>
        </w:rPr>
        <w:t>အမျိုးသားရေးဝါဒ၊</w:t>
      </w:r>
      <w:r>
        <w:rPr>
          <w:color w:val="231F20"/>
          <w:spacing w:val="23"/>
        </w:rPr>
        <w:t xml:space="preserve"> </w:t>
      </w:r>
      <w:r>
        <w:rPr>
          <w:color w:val="231F20"/>
        </w:rPr>
        <w:t>အထူးသဖြင့်</w:t>
      </w:r>
      <w:r>
        <w:rPr>
          <w:color w:val="231F20"/>
          <w:spacing w:val="23"/>
        </w:rPr>
        <w:t xml:space="preserve"> </w:t>
      </w:r>
      <w:r>
        <w:rPr>
          <w:color w:val="231F20"/>
        </w:rPr>
        <w:t>၏</w:t>
      </w:r>
      <w:r>
        <w:rPr>
          <w:color w:val="231F20"/>
          <w:spacing w:val="23"/>
        </w:rPr>
        <w:t xml:space="preserve"> </w:t>
      </w:r>
      <w:r>
        <w:rPr>
          <w:color w:val="231F20"/>
        </w:rPr>
        <w:t>အဆိုပါ</w:t>
      </w:r>
      <w:r>
        <w:rPr>
          <w:color w:val="231F20"/>
          <w:spacing w:val="23"/>
        </w:rPr>
        <w:t xml:space="preserve"> </w:t>
      </w:r>
      <w:r>
        <w:rPr>
          <w:color w:val="231F20"/>
        </w:rPr>
        <w:t>ရိုမန်တစ် အမျိုးအနွယ်သည် လူမျိုးများ၏ တည်ရှိမှု၏ သဘာဝနှင့် လိုလားတောင့်တမှုကို သက်သေပြခဲ့သည်။</w:t>
      </w:r>
      <w:r>
        <w:rPr>
          <w:color w:val="231F20"/>
          <w:spacing w:val="30"/>
        </w:rPr>
        <w:t xml:space="preserve"> </w:t>
      </w:r>
      <w:r>
        <w:rPr>
          <w:color w:val="231F20"/>
        </w:rPr>
        <w:t>အဖြစ်</w:t>
      </w:r>
      <w:r>
        <w:rPr>
          <w:color w:val="231F20"/>
          <w:spacing w:val="30"/>
        </w:rPr>
        <w:t xml:space="preserve"> </w:t>
      </w:r>
      <w:r>
        <w:rPr>
          <w:color w:val="231F20"/>
        </w:rPr>
        <w:t>အော်ဂဲနစ်</w:t>
      </w:r>
      <w:r>
        <w:rPr>
          <w:color w:val="231F20"/>
          <w:spacing w:val="30"/>
        </w:rPr>
        <w:t xml:space="preserve"> </w:t>
      </w:r>
      <w:r>
        <w:rPr>
          <w:color w:val="231F20"/>
        </w:rPr>
        <w:t>နှင့်</w:t>
      </w:r>
      <w:r>
        <w:rPr>
          <w:color w:val="231F20"/>
          <w:spacing w:val="30"/>
        </w:rPr>
        <w:t xml:space="preserve"> </w:t>
      </w:r>
      <w:r>
        <w:rPr>
          <w:color w:val="231F20"/>
        </w:rPr>
        <w:t>ယဉ်ကျေးမှုအရ</w:t>
      </w:r>
      <w:r>
        <w:rPr>
          <w:color w:val="231F20"/>
          <w:spacing w:val="30"/>
        </w:rPr>
        <w:t xml:space="preserve"> </w:t>
      </w:r>
      <w:r>
        <w:rPr>
          <w:color w:val="231F20"/>
        </w:rPr>
        <w:t>နှင့်</w:t>
      </w:r>
      <w:r>
        <w:rPr>
          <w:color w:val="231F20"/>
          <w:spacing w:val="30"/>
        </w:rPr>
        <w:t xml:space="preserve"> </w:t>
      </w:r>
      <w:r>
        <w:rPr>
          <w:color w:val="231F20"/>
        </w:rPr>
        <w:t>ဘာသာစကားအရ</w:t>
      </w:r>
      <w:r>
        <w:rPr>
          <w:color w:val="231F20"/>
          <w:spacing w:val="30"/>
        </w:rPr>
        <w:t xml:space="preserve"> </w:t>
      </w:r>
      <w:r>
        <w:rPr>
          <w:color w:val="231F20"/>
        </w:rPr>
        <w:t>တစ်သားတည်းဖြစ်တည်မှု</w:t>
      </w:r>
      <w:r>
        <w:rPr>
          <w:color w:val="231F20"/>
          <w:spacing w:val="30"/>
        </w:rPr>
        <w:t xml:space="preserve"> </w:t>
      </w:r>
      <w:r>
        <w:rPr>
          <w:color w:val="231F20"/>
        </w:rPr>
        <w:t xml:space="preserve">ယူနစ်များ (Hobsbawm </w:t>
      </w:r>
      <w:r>
        <w:rPr>
          <w:color w:val="3F7F7F"/>
        </w:rPr>
        <w:t xml:space="preserve">1990 </w:t>
      </w:r>
      <w:r>
        <w:rPr>
          <w:color w:val="231F20"/>
        </w:rPr>
        <w:t>) ) သည် ဘာသာစကားနှစ်မျိုးနှစ်ဘာသာကို သေချာပေါက် ဖြစ်လာနိုင်သော ပြဿနာတစ်ရပ်အဖြစ် ရပ်တည်ခဲ့သည်။</w:t>
      </w:r>
      <w:r>
        <w:rPr>
          <w:color w:val="231F20"/>
          <w:spacing w:val="-3"/>
        </w:rPr>
        <w:t xml:space="preserve"> </w:t>
      </w:r>
      <w:r>
        <w:rPr>
          <w:color w:val="231F20"/>
        </w:rPr>
        <w:t>ပြုပြင်ထိန်းသိမ်းမှု</w:t>
      </w:r>
      <w:r>
        <w:rPr>
          <w:color w:val="231F20"/>
          <w:spacing w:val="-3"/>
        </w:rPr>
        <w:t xml:space="preserve"> </w:t>
      </w:r>
      <w:r>
        <w:rPr>
          <w:color w:val="231F20"/>
        </w:rPr>
        <w:t>သို့မဟုတ်</w:t>
      </w:r>
      <w:r>
        <w:rPr>
          <w:color w:val="231F20"/>
          <w:spacing w:val="-3"/>
        </w:rPr>
        <w:t xml:space="preserve"> </w:t>
      </w:r>
      <w:r>
        <w:rPr>
          <w:color w:val="231F20"/>
        </w:rPr>
        <w:t>မျိုးပွားခြင်း။</w:t>
      </w:r>
      <w:r>
        <w:rPr>
          <w:color w:val="231F20"/>
          <w:spacing w:val="-3"/>
        </w:rPr>
        <w:t xml:space="preserve"> </w:t>
      </w:r>
      <w:r>
        <w:rPr>
          <w:color w:val="231F20"/>
        </w:rPr>
        <w:t>၏</w:t>
      </w:r>
      <w:r>
        <w:rPr>
          <w:color w:val="231F20"/>
          <w:spacing w:val="-3"/>
        </w:rPr>
        <w:t xml:space="preserve"> </w:t>
      </w:r>
      <w:r>
        <w:rPr>
          <w:color w:val="231F20"/>
        </w:rPr>
        <w:t>အဲဒီလို</w:t>
      </w:r>
      <w:r>
        <w:rPr>
          <w:color w:val="231F20"/>
          <w:spacing w:val="-3"/>
        </w:rPr>
        <w:t xml:space="preserve"> </w:t>
      </w:r>
      <w:r>
        <w:rPr>
          <w:color w:val="231F20"/>
        </w:rPr>
        <w:t>လူမျိုး၊</w:t>
      </w:r>
      <w:r>
        <w:rPr>
          <w:color w:val="231F20"/>
          <w:spacing w:val="-3"/>
        </w:rPr>
        <w:t xml:space="preserve"> </w:t>
      </w:r>
      <w:r>
        <w:rPr>
          <w:color w:val="231F20"/>
        </w:rPr>
        <w:t>သို့မဟုတ်</w:t>
      </w:r>
      <w:r>
        <w:rPr>
          <w:color w:val="231F20"/>
          <w:spacing w:val="-3"/>
        </w:rPr>
        <w:t xml:space="preserve"> </w:t>
      </w:r>
      <w:r>
        <w:rPr>
          <w:color w:val="231F20"/>
        </w:rPr>
        <w:t>အဖြစ်</w:t>
      </w:r>
      <w:r>
        <w:rPr>
          <w:color w:val="231F20"/>
          <w:spacing w:val="-3"/>
        </w:rPr>
        <w:t xml:space="preserve"> </w:t>
      </w:r>
      <w:r>
        <w:rPr>
          <w:color w:val="231F20"/>
        </w:rPr>
        <w:t>a</w:t>
      </w:r>
      <w:r>
        <w:rPr>
          <w:color w:val="231F20"/>
          <w:spacing w:val="-3"/>
        </w:rPr>
        <w:t xml:space="preserve"> </w:t>
      </w:r>
      <w:r>
        <w:rPr>
          <w:color w:val="231F20"/>
        </w:rPr>
        <w:t>ခြိမ်းခြောက်မှု</w:t>
      </w:r>
      <w:r>
        <w:rPr>
          <w:color w:val="231F20"/>
          <w:spacing w:val="-3"/>
        </w:rPr>
        <w:t xml:space="preserve"> </w:t>
      </w:r>
      <w:r>
        <w:rPr>
          <w:color w:val="231F20"/>
        </w:rPr>
        <w:t>ရန်</w:t>
      </w:r>
      <w:r>
        <w:rPr>
          <w:color w:val="231F20"/>
          <w:spacing w:val="-3"/>
        </w:rPr>
        <w:t xml:space="preserve"> </w:t>
      </w:r>
      <w:r>
        <w:rPr>
          <w:color w:val="231F20"/>
        </w:rPr>
        <w:t>သူတို့ရဲ့</w:t>
      </w:r>
      <w:r>
        <w:rPr>
          <w:color w:val="231F20"/>
          <w:spacing w:val="-3"/>
        </w:rPr>
        <w:t xml:space="preserve"> </w:t>
      </w:r>
      <w:r>
        <w:rPr>
          <w:color w:val="231F20"/>
        </w:rPr>
        <w:t>နယ်နိမိတ်များ။ တစ်ချိန်တည်းမှာပင် နိုင်ငံအချင်</w:t>
      </w:r>
      <w:r>
        <w:rPr>
          <w:color w:val="231F20"/>
        </w:rPr>
        <w:t>းချင်း ဆက်ဆံရေးသည် ပါဝါညှိနှိုင်းမှု တစ်မျိုးမျိုး လိုအပ်ပြီး ယင်းကဲ့သို့ စေ့စပ်ညှိနှိုင်းမှုများကို ဘာသာစကား ကွဲပြားမှုများကို စီမံခန့်ခွဲခြင်းအပြင် ပထဝီဝင်ဆိုင်ရာ ဆွေးနွေးမှုများမှတစ်ဆင့်လည်း ဆောင်ရွက်နိုင်သည်။</w:t>
      </w:r>
      <w:r>
        <w:rPr>
          <w:color w:val="231F20"/>
          <w:spacing w:val="-4"/>
        </w:rPr>
        <w:t xml:space="preserve"> </w:t>
      </w:r>
      <w:r>
        <w:rPr>
          <w:color w:val="231F20"/>
        </w:rPr>
        <w:t>နယ်နမိတ်၊</w:t>
      </w:r>
      <w:r>
        <w:rPr>
          <w:color w:val="231F20"/>
          <w:spacing w:val="-4"/>
        </w:rPr>
        <w:t xml:space="preserve"> </w:t>
      </w:r>
      <w:r>
        <w:rPr>
          <w:color w:val="231F20"/>
        </w:rPr>
        <w:t>အငြင်းပွားမှုများ</w:t>
      </w:r>
      <w:r>
        <w:rPr>
          <w:color w:val="231F20"/>
          <w:spacing w:val="-4"/>
        </w:rPr>
        <w:t xml:space="preserve"> </w:t>
      </w:r>
      <w:r>
        <w:rPr>
          <w:color w:val="231F20"/>
        </w:rPr>
        <w:t>ကျော်</w:t>
      </w:r>
      <w:r>
        <w:rPr>
          <w:color w:val="231F20"/>
          <w:spacing w:val="-4"/>
        </w:rPr>
        <w:t xml:space="preserve"> </w:t>
      </w:r>
      <w:r>
        <w:rPr>
          <w:color w:val="231F20"/>
        </w:rPr>
        <w:t>မျှဝေသည်။</w:t>
      </w:r>
      <w:r>
        <w:rPr>
          <w:color w:val="231F20"/>
          <w:spacing w:val="-3"/>
        </w:rPr>
        <w:t xml:space="preserve"> </w:t>
      </w:r>
      <w:r>
        <w:rPr>
          <w:color w:val="231F20"/>
        </w:rPr>
        <w:t>အရင်းအမြစ်များ၊</w:t>
      </w:r>
      <w:r>
        <w:rPr>
          <w:color w:val="231F20"/>
          <w:spacing w:val="-4"/>
        </w:rPr>
        <w:t xml:space="preserve"> </w:t>
      </w:r>
      <w:r>
        <w:rPr>
          <w:color w:val="231F20"/>
        </w:rPr>
        <w:t>သို့မဟုတ်</w:t>
      </w:r>
      <w:r>
        <w:rPr>
          <w:color w:val="231F20"/>
          <w:spacing w:val="-4"/>
        </w:rPr>
        <w:t xml:space="preserve"> </w:t>
      </w:r>
      <w:r>
        <w:rPr>
          <w:color w:val="231F20"/>
        </w:rPr>
        <w:t>အခြား</w:t>
      </w:r>
      <w:r>
        <w:rPr>
          <w:color w:val="231F20"/>
          <w:spacing w:val="-4"/>
        </w:rPr>
        <w:t xml:space="preserve"> </w:t>
      </w:r>
      <w:r>
        <w:rPr>
          <w:color w:val="231F20"/>
        </w:rPr>
        <w:t>ဒေသများ</w:t>
      </w:r>
      <w:r>
        <w:rPr>
          <w:color w:val="231F20"/>
          <w:spacing w:val="-3"/>
        </w:rPr>
        <w:t xml:space="preserve"> </w:t>
      </w:r>
      <w:r>
        <w:rPr>
          <w:color w:val="231F20"/>
        </w:rPr>
        <w:t>၏</w:t>
      </w:r>
      <w:r>
        <w:rPr>
          <w:color w:val="231F20"/>
          <w:spacing w:val="-4"/>
        </w:rPr>
        <w:t xml:space="preserve"> </w:t>
      </w:r>
      <w:r>
        <w:rPr>
          <w:color w:val="231F20"/>
          <w:spacing w:val="-2"/>
        </w:rPr>
        <w:t>အပြန်အလှန်</w:t>
      </w:r>
    </w:p>
    <w:p w:rsidR="00FC077F" w:rsidRDefault="002176C3">
      <w:pPr>
        <w:pStyle w:val="BodyText"/>
        <w:spacing w:line="228" w:lineRule="exact"/>
        <w:ind w:left="75"/>
        <w:jc w:val="left"/>
      </w:pPr>
      <w:r>
        <w:rPr>
          <w:color w:val="231F20"/>
          <w:spacing w:val="-2"/>
        </w:rPr>
        <w:t>အကျိုးစီးပွား။</w:t>
      </w:r>
    </w:p>
    <w:p w:rsidR="00FC077F" w:rsidRDefault="002176C3">
      <w:pPr>
        <w:pStyle w:val="BodyText"/>
        <w:spacing w:before="9" w:line="249" w:lineRule="auto"/>
        <w:ind w:left="75" w:right="55" w:firstLine="199"/>
      </w:pPr>
      <w:r>
        <w:rPr>
          <w:color w:val="231F20"/>
          <w:spacing w:val="-2"/>
        </w:rPr>
        <w:t>အရှင်</w:t>
      </w:r>
      <w:r>
        <w:rPr>
          <w:color w:val="231F20"/>
          <w:spacing w:val="-7"/>
        </w:rPr>
        <w:t xml:space="preserve"> </w:t>
      </w:r>
      <w:r>
        <w:rPr>
          <w:color w:val="231F20"/>
          <w:spacing w:val="-2"/>
        </w:rPr>
        <w:t>ငါတို့</w:t>
      </w:r>
      <w:r>
        <w:rPr>
          <w:color w:val="231F20"/>
          <w:spacing w:val="-7"/>
        </w:rPr>
        <w:t xml:space="preserve"> </w:t>
      </w:r>
      <w:r>
        <w:rPr>
          <w:color w:val="231F20"/>
          <w:spacing w:val="-2"/>
        </w:rPr>
        <w:t>ရှိသည်</w:t>
      </w:r>
      <w:r>
        <w:rPr>
          <w:color w:val="231F20"/>
          <w:spacing w:val="-7"/>
        </w:rPr>
        <w:t xml:space="preserve"> </w:t>
      </w:r>
      <w:r>
        <w:rPr>
          <w:color w:val="231F20"/>
          <w:spacing w:val="-2"/>
        </w:rPr>
        <w:t>ပြင်သစ်</w:t>
      </w:r>
      <w:r>
        <w:rPr>
          <w:color w:val="231F20"/>
          <w:spacing w:val="-7"/>
        </w:rPr>
        <w:t xml:space="preserve"> </w:t>
      </w:r>
      <w:r>
        <w:rPr>
          <w:color w:val="231F20"/>
          <w:spacing w:val="-2"/>
        </w:rPr>
        <w:t>အခြေအတင်</w:t>
      </w:r>
      <w:r>
        <w:rPr>
          <w:color w:val="231F20"/>
          <w:spacing w:val="-7"/>
        </w:rPr>
        <w:t xml:space="preserve"> </w:t>
      </w:r>
      <w:r>
        <w:rPr>
          <w:color w:val="231F20"/>
          <w:spacing w:val="-2"/>
        </w:rPr>
        <w:t>ပြီးပြီ။</w:t>
      </w:r>
      <w:r>
        <w:rPr>
          <w:color w:val="231F20"/>
          <w:spacing w:val="-7"/>
        </w:rPr>
        <w:t xml:space="preserve"> </w:t>
      </w:r>
      <w:r>
        <w:rPr>
          <w:color w:val="231F20"/>
          <w:spacing w:val="-2"/>
        </w:rPr>
        <w:t>မှာ</w:t>
      </w:r>
      <w:r>
        <w:rPr>
          <w:color w:val="231F20"/>
          <w:spacing w:val="-7"/>
        </w:rPr>
        <w:t xml:space="preserve"> </w:t>
      </w:r>
      <w:r>
        <w:rPr>
          <w:color w:val="231F20"/>
          <w:spacing w:val="-2"/>
        </w:rPr>
        <w:t>အဆိုပါ</w:t>
      </w:r>
      <w:r>
        <w:rPr>
          <w:color w:val="231F20"/>
          <w:spacing w:val="-7"/>
        </w:rPr>
        <w:t xml:space="preserve"> </w:t>
      </w:r>
      <w:r>
        <w:rPr>
          <w:color w:val="231F20"/>
          <w:spacing w:val="-2"/>
        </w:rPr>
        <w:t>အချိန်</w:t>
      </w:r>
      <w:r>
        <w:rPr>
          <w:color w:val="231F20"/>
          <w:spacing w:val="-7"/>
        </w:rPr>
        <w:t xml:space="preserve"> </w:t>
      </w:r>
      <w:r>
        <w:rPr>
          <w:color w:val="231F20"/>
          <w:spacing w:val="-2"/>
        </w:rPr>
        <w:t>၏</w:t>
      </w:r>
      <w:r>
        <w:rPr>
          <w:color w:val="231F20"/>
          <w:spacing w:val="-7"/>
        </w:rPr>
        <w:t xml:space="preserve"> </w:t>
      </w:r>
      <w:r>
        <w:rPr>
          <w:color w:val="231F20"/>
          <w:spacing w:val="-2"/>
        </w:rPr>
        <w:t>အဆိုပါ</w:t>
      </w:r>
      <w:r>
        <w:rPr>
          <w:color w:val="231F20"/>
          <w:spacing w:val="-7"/>
        </w:rPr>
        <w:t xml:space="preserve"> </w:t>
      </w:r>
      <w:r>
        <w:rPr>
          <w:color w:val="231F20"/>
          <w:spacing w:val="-2"/>
        </w:rPr>
        <w:t>တော်လှန်ရေး</w:t>
      </w:r>
      <w:r>
        <w:rPr>
          <w:color w:val="231F20"/>
          <w:spacing w:val="-7"/>
        </w:rPr>
        <w:t xml:space="preserve"> </w:t>
      </w:r>
      <w:r>
        <w:rPr>
          <w:color w:val="231F20"/>
          <w:spacing w:val="-2"/>
        </w:rPr>
        <w:t>ဘယ်လိုလဲ</w:t>
      </w:r>
      <w:r>
        <w:rPr>
          <w:color w:val="231F20"/>
          <w:spacing w:val="-7"/>
        </w:rPr>
        <w:t xml:space="preserve"> </w:t>
      </w:r>
      <w:r>
        <w:rPr>
          <w:color w:val="231F20"/>
          <w:spacing w:val="-2"/>
        </w:rPr>
        <w:t>အကောင်းဆုံး</w:t>
      </w:r>
      <w:r>
        <w:rPr>
          <w:color w:val="231F20"/>
          <w:spacing w:val="-4"/>
        </w:rPr>
        <w:t>​</w:t>
      </w:r>
      <w:r>
        <w:rPr>
          <w:color w:val="231F20"/>
          <w:spacing w:val="-5"/>
        </w:rPr>
        <w:t xml:space="preserve"> </w:t>
      </w:r>
      <w:r>
        <w:rPr>
          <w:color w:val="231F20"/>
          <w:spacing w:val="-4"/>
        </w:rPr>
        <w:t>ဆောက်လုပ်ရေး</w:t>
      </w:r>
      <w:r>
        <w:rPr>
          <w:color w:val="231F20"/>
          <w:spacing w:val="-5"/>
        </w:rPr>
        <w:t xml:space="preserve"> </w:t>
      </w:r>
      <w:r>
        <w:rPr>
          <w:color w:val="231F20"/>
          <w:spacing w:val="-4"/>
        </w:rPr>
        <w:t>a</w:t>
      </w:r>
      <w:r>
        <w:rPr>
          <w:color w:val="231F20"/>
          <w:spacing w:val="-5"/>
        </w:rPr>
        <w:t xml:space="preserve"> </w:t>
      </w:r>
      <w:r>
        <w:rPr>
          <w:color w:val="231F20"/>
          <w:spacing w:val="-4"/>
        </w:rPr>
        <w:t>တစ်စုတစ်စည်းတည်း</w:t>
      </w:r>
      <w:r>
        <w:rPr>
          <w:color w:val="231F20"/>
          <w:spacing w:val="-5"/>
        </w:rPr>
        <w:t xml:space="preserve"> </w:t>
      </w:r>
      <w:r>
        <w:rPr>
          <w:color w:val="231F20"/>
          <w:spacing w:val="-4"/>
        </w:rPr>
        <w:t>ပြင်သစ်</w:t>
      </w:r>
      <w:r>
        <w:rPr>
          <w:color w:val="231F20"/>
          <w:spacing w:val="-5"/>
        </w:rPr>
        <w:t xml:space="preserve"> </w:t>
      </w:r>
      <w:r>
        <w:rPr>
          <w:color w:val="231F20"/>
          <w:spacing w:val="-4"/>
        </w:rPr>
        <w:t>၌</w:t>
      </w:r>
      <w:r>
        <w:rPr>
          <w:color w:val="231F20"/>
          <w:spacing w:val="-5"/>
        </w:rPr>
        <w:t xml:space="preserve"> </w:t>
      </w:r>
      <w:r>
        <w:rPr>
          <w:color w:val="231F20"/>
          <w:spacing w:val="-4"/>
        </w:rPr>
        <w:t>ဘယ်ဟာ</w:t>
      </w:r>
      <w:r>
        <w:rPr>
          <w:color w:val="231F20"/>
          <w:spacing w:val="-5"/>
        </w:rPr>
        <w:t xml:space="preserve"> </w:t>
      </w:r>
      <w:r>
        <w:rPr>
          <w:color w:val="231F20"/>
          <w:spacing w:val="-4"/>
        </w:rPr>
        <w:t>အားလုံး</w:t>
      </w:r>
      <w:r>
        <w:rPr>
          <w:color w:val="231F20"/>
          <w:spacing w:val="-5"/>
        </w:rPr>
        <w:t xml:space="preserve"> </w:t>
      </w:r>
      <w:r>
        <w:rPr>
          <w:color w:val="231F20"/>
          <w:spacing w:val="-4"/>
        </w:rPr>
        <w:t>နိုင်</w:t>
      </w:r>
      <w:r>
        <w:rPr>
          <w:color w:val="231F20"/>
          <w:spacing w:val="-5"/>
        </w:rPr>
        <w:t xml:space="preserve"> </w:t>
      </w:r>
      <w:r>
        <w:rPr>
          <w:color w:val="231F20"/>
          <w:spacing w:val="-4"/>
        </w:rPr>
        <w:t>အညီအမျှ</w:t>
      </w:r>
      <w:r>
        <w:rPr>
          <w:color w:val="231F20"/>
          <w:spacing w:val="-5"/>
        </w:rPr>
        <w:t xml:space="preserve"> </w:t>
      </w:r>
      <w:r>
        <w:rPr>
          <w:color w:val="231F20"/>
          <w:spacing w:val="-4"/>
        </w:rPr>
        <w:t>အကျိုး</w:t>
      </w:r>
      <w:r>
        <w:rPr>
          <w:color w:val="231F20"/>
          <w:spacing w:val="-5"/>
        </w:rPr>
        <w:t xml:space="preserve"> </w:t>
      </w:r>
      <w:r>
        <w:rPr>
          <w:color w:val="231F20"/>
          <w:spacing w:val="-4"/>
        </w:rPr>
        <w:t>ထံမှ</w:t>
      </w:r>
      <w:r>
        <w:rPr>
          <w:color w:val="231F20"/>
          <w:spacing w:val="-5"/>
        </w:rPr>
        <w:t xml:space="preserve"> </w:t>
      </w:r>
      <w:r>
        <w:rPr>
          <w:color w:val="231F20"/>
          <w:spacing w:val="-4"/>
        </w:rPr>
        <w:t>အဆိုပါ</w:t>
      </w:r>
      <w:r>
        <w:rPr>
          <w:color w:val="231F20"/>
          <w:spacing w:val="-5"/>
        </w:rPr>
        <w:t xml:space="preserve"> </w:t>
      </w:r>
      <w:r>
        <w:rPr>
          <w:color w:val="231F20"/>
          <w:spacing w:val="-4"/>
        </w:rPr>
        <w:t>တန်ဖိုးများ</w:t>
      </w:r>
      <w:r>
        <w:rPr>
          <w:color w:val="231F20"/>
          <w:spacing w:val="-5"/>
        </w:rPr>
        <w:t xml:space="preserve"> </w:t>
      </w:r>
      <w:r>
        <w:rPr>
          <w:color w:val="231F20"/>
          <w:spacing w:val="-4"/>
        </w:rPr>
        <w:t>၏</w:t>
      </w:r>
      <w:r>
        <w:rPr>
          <w:color w:val="231F20"/>
          <w:spacing w:val="-2"/>
        </w:rPr>
        <w:t>​</w:t>
      </w:r>
      <w:r>
        <w:rPr>
          <w:color w:val="231F20"/>
          <w:spacing w:val="-8"/>
        </w:rPr>
        <w:t xml:space="preserve"> </w:t>
      </w:r>
      <w:r>
        <w:rPr>
          <w:color w:val="231F20"/>
          <w:spacing w:val="-2"/>
        </w:rPr>
        <w:t>တော်လှန်ရေး၊</w:t>
      </w:r>
      <w:r>
        <w:rPr>
          <w:color w:val="231F20"/>
          <w:spacing w:val="-8"/>
        </w:rPr>
        <w:t xml:space="preserve"> </w:t>
      </w:r>
      <w:r>
        <w:rPr>
          <w:color w:val="231F20"/>
          <w:spacing w:val="-2"/>
        </w:rPr>
        <w:t>အဲဒါ</w:t>
      </w:r>
      <w:r>
        <w:rPr>
          <w:color w:val="231F20"/>
          <w:spacing w:val="-8"/>
        </w:rPr>
        <w:t xml:space="preserve"> </w:t>
      </w:r>
      <w:r>
        <w:rPr>
          <w:color w:val="231F20"/>
          <w:spacing w:val="-2"/>
        </w:rPr>
        <w:t>က၊</w:t>
      </w:r>
      <w:r>
        <w:rPr>
          <w:color w:val="231F20"/>
          <w:spacing w:val="-8"/>
        </w:rPr>
        <w:t xml:space="preserve"> </w:t>
      </w:r>
      <w:r>
        <w:rPr>
          <w:color w:val="231F20"/>
          <w:spacing w:val="-2"/>
        </w:rPr>
        <w:t>မှတဆင့်</w:t>
      </w:r>
      <w:r>
        <w:rPr>
          <w:color w:val="231F20"/>
          <w:spacing w:val="-8"/>
        </w:rPr>
        <w:t xml:space="preserve"> </w:t>
      </w:r>
      <w:r>
        <w:rPr>
          <w:color w:val="231F20"/>
          <w:spacing w:val="-2"/>
        </w:rPr>
        <w:t>ယူဆောင်လာသည်။</w:t>
      </w:r>
      <w:r>
        <w:rPr>
          <w:color w:val="231F20"/>
          <w:spacing w:val="-8"/>
        </w:rPr>
        <w:t xml:space="preserve"> </w:t>
      </w:r>
      <w:r>
        <w:rPr>
          <w:color w:val="231F20"/>
          <w:spacing w:val="-2"/>
        </w:rPr>
        <w:t>အဆိုပါ</w:t>
      </w:r>
      <w:r>
        <w:rPr>
          <w:color w:val="231F20"/>
          <w:spacing w:val="-8"/>
        </w:rPr>
        <w:t xml:space="preserve"> </w:t>
      </w:r>
      <w:r>
        <w:rPr>
          <w:color w:val="231F20"/>
          <w:spacing w:val="-2"/>
        </w:rPr>
        <w:t>သတင်းစကား</w:t>
      </w:r>
      <w:r>
        <w:rPr>
          <w:color w:val="231F20"/>
          <w:spacing w:val="-8"/>
        </w:rPr>
        <w:t xml:space="preserve"> </w:t>
      </w:r>
      <w:r>
        <w:rPr>
          <w:color w:val="231F20"/>
          <w:spacing w:val="-2"/>
        </w:rPr>
        <w:t>ရန်</w:t>
      </w:r>
      <w:r>
        <w:rPr>
          <w:color w:val="231F20"/>
          <w:spacing w:val="-8"/>
        </w:rPr>
        <w:t xml:space="preserve"> </w:t>
      </w:r>
      <w:r>
        <w:rPr>
          <w:color w:val="231F20"/>
          <w:spacing w:val="-2"/>
        </w:rPr>
        <w:t>အဆိုပါ</w:t>
      </w:r>
      <w:r>
        <w:rPr>
          <w:color w:val="231F20"/>
          <w:spacing w:val="-8"/>
        </w:rPr>
        <w:t xml:space="preserve"> </w:t>
      </w:r>
      <w:r>
        <w:rPr>
          <w:color w:val="231F20"/>
          <w:spacing w:val="-2"/>
        </w:rPr>
        <w:t>လူတွေ</w:t>
      </w:r>
      <w:r>
        <w:rPr>
          <w:color w:val="231F20"/>
          <w:spacing w:val="-8"/>
        </w:rPr>
        <w:t xml:space="preserve"> </w:t>
      </w:r>
      <w:r>
        <w:rPr>
          <w:color w:val="231F20"/>
          <w:spacing w:val="-2"/>
        </w:rPr>
        <w:t>မှတဆင့်</w:t>
      </w:r>
      <w:r>
        <w:rPr>
          <w:color w:val="231F20"/>
          <w:spacing w:val="-8"/>
        </w:rPr>
        <w:t xml:space="preserve"> </w:t>
      </w:r>
      <w:r>
        <w:rPr>
          <w:color w:val="231F20"/>
          <w:spacing w:val="-2"/>
        </w:rPr>
        <w:t xml:space="preserve">၎င်းတို့၏ </w:t>
      </w:r>
      <w:r>
        <w:rPr>
          <w:color w:val="231F20"/>
        </w:rPr>
        <w:t>ကိုယ်ပိုင်ဘာသာစကားမျိုးကွဲများ (Breton သို့မဟုတ် Gascon၊ Picard သို့မဟုတ် Occitan) သို့မဟုတ် အာမခံခြင်းဖြင့်</w:t>
      </w:r>
      <w:r>
        <w:rPr>
          <w:color w:val="231F20"/>
          <w:spacing w:val="-12"/>
        </w:rPr>
        <w:t xml:space="preserve"> </w:t>
      </w:r>
      <w:r>
        <w:rPr>
          <w:color w:val="231F20"/>
        </w:rPr>
        <w:t>အဲဒါ</w:t>
      </w:r>
      <w:r>
        <w:rPr>
          <w:color w:val="231F20"/>
          <w:spacing w:val="-12"/>
        </w:rPr>
        <w:t xml:space="preserve"> </w:t>
      </w:r>
      <w:r>
        <w:rPr>
          <w:color w:val="231F20"/>
        </w:rPr>
        <w:t>လူတိုင်း</w:t>
      </w:r>
      <w:r>
        <w:rPr>
          <w:color w:val="231F20"/>
          <w:spacing w:val="-12"/>
        </w:rPr>
        <w:t xml:space="preserve"> </w:t>
      </w:r>
      <w:r>
        <w:rPr>
          <w:color w:val="231F20"/>
        </w:rPr>
        <w:t>စကားပြောသည်။</w:t>
      </w:r>
      <w:r>
        <w:rPr>
          <w:color w:val="231F20"/>
          <w:spacing w:val="-12"/>
        </w:rPr>
        <w:t xml:space="preserve"> </w:t>
      </w:r>
      <w:r>
        <w:rPr>
          <w:color w:val="231F20"/>
        </w:rPr>
        <w:t>အဆိုပါ</w:t>
      </w:r>
      <w:r>
        <w:rPr>
          <w:color w:val="231F20"/>
          <w:spacing w:val="-12"/>
        </w:rPr>
        <w:t xml:space="preserve"> </w:t>
      </w:r>
      <w:r>
        <w:rPr>
          <w:color w:val="231F20"/>
        </w:rPr>
        <w:t>အတူတူပါပဲ။</w:t>
      </w:r>
      <w:r>
        <w:rPr>
          <w:color w:val="231F20"/>
          <w:spacing w:val="-12"/>
        </w:rPr>
        <w:t xml:space="preserve"> </w:t>
      </w:r>
      <w:r>
        <w:rPr>
          <w:color w:val="231F20"/>
        </w:rPr>
        <w:t>ဘာသာစကား</w:t>
      </w:r>
      <w:r>
        <w:rPr>
          <w:color w:val="231F20"/>
          <w:spacing w:val="-12"/>
        </w:rPr>
        <w:t xml:space="preserve"> </w:t>
      </w:r>
      <w:r>
        <w:rPr>
          <w:color w:val="231F20"/>
        </w:rPr>
        <w:t>(Grillo</w:t>
      </w:r>
      <w:r>
        <w:rPr>
          <w:color w:val="231F20"/>
          <w:spacing w:val="-13"/>
        </w:rPr>
        <w:t xml:space="preserve"> </w:t>
      </w:r>
      <w:r>
        <w:rPr>
          <w:color w:val="3F7F7F"/>
        </w:rPr>
        <w:t xml:space="preserve">၁၉၈၉ </w:t>
      </w:r>
      <w:r>
        <w:rPr>
          <w:color w:val="231F20"/>
        </w:rPr>
        <w:t>;</w:t>
      </w:r>
      <w:r>
        <w:rPr>
          <w:color w:val="231F20"/>
          <w:spacing w:val="-12"/>
        </w:rPr>
        <w:t xml:space="preserve"> </w:t>
      </w:r>
      <w:r>
        <w:rPr>
          <w:color w:val="231F20"/>
        </w:rPr>
        <w:t>Higonnet</w:t>
      </w:r>
      <w:r>
        <w:rPr>
          <w:color w:val="231F20"/>
          <w:spacing w:val="-12"/>
        </w:rPr>
        <w:t xml:space="preserve"> </w:t>
      </w:r>
      <w:r>
        <w:rPr>
          <w:color w:val="3F7F7F"/>
        </w:rPr>
        <w:t xml:space="preserve">၁၉၈၀ </w:t>
      </w:r>
      <w:r>
        <w:rPr>
          <w:color w:val="231F20"/>
        </w:rPr>
        <w:t xml:space="preserve">)။ </w:t>
      </w:r>
      <w:r>
        <w:rPr>
          <w:color w:val="231F20"/>
          <w:spacing w:val="-2"/>
        </w:rPr>
        <w:t>ဟိ</w:t>
      </w:r>
      <w:r>
        <w:rPr>
          <w:color w:val="231F20"/>
          <w:spacing w:val="-11"/>
        </w:rPr>
        <w:t xml:space="preserve"> </w:t>
      </w:r>
      <w:r>
        <w:rPr>
          <w:color w:val="231F20"/>
          <w:spacing w:val="-2"/>
        </w:rPr>
        <w:t>ရလဒ်</w:t>
      </w:r>
      <w:r>
        <w:rPr>
          <w:color w:val="231F20"/>
          <w:spacing w:val="-10"/>
        </w:rPr>
        <w:t xml:space="preserve"> </w:t>
      </w:r>
      <w:r>
        <w:rPr>
          <w:color w:val="231F20"/>
          <w:spacing w:val="-2"/>
        </w:rPr>
        <w:t>၏</w:t>
      </w:r>
      <w:r>
        <w:rPr>
          <w:color w:val="231F20"/>
          <w:spacing w:val="-11"/>
        </w:rPr>
        <w:t xml:space="preserve"> </w:t>
      </w:r>
      <w:r>
        <w:rPr>
          <w:color w:val="231F20"/>
          <w:spacing w:val="-2"/>
        </w:rPr>
        <w:t>အဆိုပါ</w:t>
      </w:r>
      <w:r>
        <w:rPr>
          <w:color w:val="231F20"/>
          <w:spacing w:val="-10"/>
        </w:rPr>
        <w:t xml:space="preserve"> </w:t>
      </w:r>
      <w:r>
        <w:rPr>
          <w:color w:val="231F20"/>
          <w:spacing w:val="-2"/>
        </w:rPr>
        <w:t>စကားရည်လုပွဲ၊</w:t>
      </w:r>
      <w:r>
        <w:rPr>
          <w:color w:val="231F20"/>
          <w:spacing w:val="-11"/>
        </w:rPr>
        <w:t xml:space="preserve"> </w:t>
      </w:r>
      <w:r>
        <w:rPr>
          <w:color w:val="231F20"/>
          <w:spacing w:val="-2"/>
        </w:rPr>
        <w:t>အဖြစ်</w:t>
      </w:r>
      <w:r>
        <w:rPr>
          <w:color w:val="231F20"/>
          <w:spacing w:val="-10"/>
        </w:rPr>
        <w:t xml:space="preserve"> </w:t>
      </w:r>
      <w:r>
        <w:rPr>
          <w:color w:val="231F20"/>
          <w:spacing w:val="-2"/>
        </w:rPr>
        <w:t>ငါတို့</w:t>
      </w:r>
      <w:r>
        <w:rPr>
          <w:color w:val="231F20"/>
          <w:spacing w:val="-11"/>
        </w:rPr>
        <w:t xml:space="preserve"> </w:t>
      </w:r>
      <w:r>
        <w:rPr>
          <w:color w:val="231F20"/>
          <w:spacing w:val="-2"/>
        </w:rPr>
        <w:t>ကောင်းပြီ</w:t>
      </w:r>
      <w:r>
        <w:rPr>
          <w:color w:val="231F20"/>
          <w:spacing w:val="-10"/>
        </w:rPr>
        <w:t xml:space="preserve"> </w:t>
      </w:r>
      <w:r>
        <w:rPr>
          <w:color w:val="231F20"/>
          <w:spacing w:val="-2"/>
        </w:rPr>
        <w:t>သိတယ်၊</w:t>
      </w:r>
      <w:r>
        <w:rPr>
          <w:color w:val="231F20"/>
          <w:spacing w:val="-11"/>
        </w:rPr>
        <w:t xml:space="preserve"> </w:t>
      </w:r>
      <w:r>
        <w:rPr>
          <w:color w:val="231F20"/>
          <w:spacing w:val="-2"/>
        </w:rPr>
        <w:t>ဖြစ်ခဲ့သည်။</w:t>
      </w:r>
      <w:r>
        <w:rPr>
          <w:color w:val="231F20"/>
          <w:spacing w:val="-10"/>
        </w:rPr>
        <w:t xml:space="preserve"> </w:t>
      </w:r>
      <w:r>
        <w:rPr>
          <w:color w:val="231F20"/>
          <w:spacing w:val="-2"/>
        </w:rPr>
        <w:t>အဆိုပါ</w:t>
      </w:r>
      <w:r>
        <w:rPr>
          <w:color w:val="231F20"/>
          <w:spacing w:val="-11"/>
        </w:rPr>
        <w:t xml:space="preserve"> </w:t>
      </w:r>
      <w:r>
        <w:rPr>
          <w:color w:val="231F20"/>
          <w:spacing w:val="-2"/>
        </w:rPr>
        <w:t>ပရိုမိုးရှင်း</w:t>
      </w:r>
      <w:r>
        <w:rPr>
          <w:color w:val="231F20"/>
          <w:spacing w:val="-10"/>
        </w:rPr>
        <w:t xml:space="preserve"> </w:t>
      </w:r>
      <w:r>
        <w:rPr>
          <w:color w:val="231F20"/>
          <w:spacing w:val="-2"/>
        </w:rPr>
        <w:t>၏</w:t>
      </w:r>
      <w:r>
        <w:rPr>
          <w:color w:val="231F20"/>
          <w:spacing w:val="-11"/>
        </w:rPr>
        <w:t xml:space="preserve"> </w:t>
      </w:r>
      <w:r>
        <w:rPr>
          <w:color w:val="231F20"/>
          <w:spacing w:val="-2"/>
        </w:rPr>
        <w:t>monolingualism ၌</w:t>
      </w:r>
      <w:r>
        <w:rPr>
          <w:color w:val="231F20"/>
          <w:spacing w:val="-11"/>
        </w:rPr>
        <w:t xml:space="preserve"> </w:t>
      </w:r>
      <w:r>
        <w:rPr>
          <w:color w:val="231F20"/>
          <w:spacing w:val="-2"/>
        </w:rPr>
        <w:t>အဆိုပါ</w:t>
      </w:r>
      <w:r>
        <w:rPr>
          <w:color w:val="231F20"/>
          <w:spacing w:val="-10"/>
        </w:rPr>
        <w:t xml:space="preserve"> </w:t>
      </w:r>
      <w:r>
        <w:rPr>
          <w:color w:val="231F20"/>
          <w:spacing w:val="-2"/>
        </w:rPr>
        <w:t>နာမည်</w:t>
      </w:r>
      <w:r>
        <w:rPr>
          <w:color w:val="231F20"/>
          <w:spacing w:val="-11"/>
        </w:rPr>
        <w:t xml:space="preserve"> </w:t>
      </w:r>
      <w:r>
        <w:rPr>
          <w:color w:val="231F20"/>
          <w:spacing w:val="-2"/>
        </w:rPr>
        <w:t>၏</w:t>
      </w:r>
      <w:r>
        <w:rPr>
          <w:color w:val="231F20"/>
          <w:spacing w:val="-10"/>
        </w:rPr>
        <w:t xml:space="preserve"> </w:t>
      </w:r>
      <w:r>
        <w:rPr>
          <w:i/>
          <w:color w:val="231F20"/>
          <w:spacing w:val="-2"/>
        </w:rPr>
        <w:t>လွတ်လပ်ရေး´၊</w:t>
      </w:r>
      <w:r>
        <w:rPr>
          <w:i/>
          <w:color w:val="231F20"/>
          <w:spacing w:val="-11"/>
        </w:rPr>
        <w:t xml:space="preserve"> </w:t>
      </w:r>
      <w:r>
        <w:rPr>
          <w:i/>
          <w:color w:val="231F20"/>
          <w:spacing w:val="-2"/>
        </w:rPr>
        <w:t>e'galite'</w:t>
      </w:r>
      <w:r>
        <w:rPr>
          <w:i/>
          <w:color w:val="231F20"/>
          <w:spacing w:val="-3"/>
        </w:rPr>
        <w:t xml:space="preserve"> </w:t>
      </w:r>
      <w:r>
        <w:rPr>
          <w:i/>
          <w:color w:val="231F20"/>
          <w:spacing w:val="-2"/>
        </w:rPr>
        <w:t>et</w:t>
      </w:r>
      <w:r>
        <w:rPr>
          <w:i/>
          <w:color w:val="231F20"/>
          <w:spacing w:val="-11"/>
        </w:rPr>
        <w:t xml:space="preserve"> </w:t>
      </w:r>
      <w:r>
        <w:rPr>
          <w:i/>
          <w:color w:val="231F20"/>
          <w:spacing w:val="-2"/>
        </w:rPr>
        <w:t xml:space="preserve">ညီအကို </w:t>
      </w:r>
      <w:r>
        <w:rPr>
          <w:color w:val="231F20"/>
          <w:spacing w:val="-2"/>
        </w:rPr>
        <w:t>´။</w:t>
      </w:r>
      <w:r>
        <w:rPr>
          <w:color w:val="231F20"/>
          <w:spacing w:val="-10"/>
        </w:rPr>
        <w:t xml:space="preserve"> </w:t>
      </w:r>
      <w:r>
        <w:rPr>
          <w:color w:val="231F20"/>
          <w:spacing w:val="-2"/>
        </w:rPr>
        <w:t>ဒီ</w:t>
      </w:r>
      <w:r>
        <w:rPr>
          <w:color w:val="231F20"/>
          <w:spacing w:val="-11"/>
        </w:rPr>
        <w:t xml:space="preserve"> </w:t>
      </w:r>
      <w:r>
        <w:rPr>
          <w:color w:val="231F20"/>
          <w:spacing w:val="-2"/>
        </w:rPr>
        <w:t>ဖြစ်ခဲ့သည်။</w:t>
      </w:r>
      <w:r>
        <w:rPr>
          <w:color w:val="231F20"/>
          <w:spacing w:val="-10"/>
        </w:rPr>
        <w:t xml:space="preserve"> </w:t>
      </w:r>
      <w:r>
        <w:rPr>
          <w:color w:val="231F20"/>
          <w:spacing w:val="-2"/>
        </w:rPr>
        <w:t>အဖွဲ့အစည်းဆိုင်ရာ၊</w:t>
      </w:r>
      <w:r>
        <w:rPr>
          <w:color w:val="231F20"/>
          <w:spacing w:val="-11"/>
        </w:rPr>
        <w:t xml:space="preserve"> ပညာရေးနှင့် စစ်ရေးအားဖြင့် </w:t>
      </w:r>
      <w:r>
        <w:rPr>
          <w:color w:val="231F20"/>
          <w:spacing w:val="-2"/>
        </w:rPr>
        <w:t xml:space="preserve">အဓိကအားဖြင့် </w:t>
      </w:r>
      <w:r>
        <w:rPr>
          <w:color w:val="231F20"/>
        </w:rPr>
        <w:t xml:space="preserve">ဆယ်စုနှစ်များနှင့် ရာစုနှစ်များစွာကိုပင် လက်တွေ့တွင် တစ်စိတ်တစ်ပိုင်းသဘောပေါက်လာခဲ့သည့် တစ်စိတ်တစ်ပိုင်းမျှသာ တူညီမှုကို တည်ဆောက်ရန် လုပ်ဆောင်ခဲ့သည် (ဥပမာ Weber </w:t>
      </w:r>
      <w:r>
        <w:rPr>
          <w:color w:val="3F7F7F"/>
        </w:rPr>
        <w:t xml:space="preserve">1976 </w:t>
      </w:r>
      <w:r>
        <w:rPr>
          <w:color w:val="231F20"/>
        </w:rPr>
        <w:t xml:space="preserve">; MacDonald </w:t>
      </w:r>
      <w:r>
        <w:rPr>
          <w:color w:val="3F7F7F"/>
        </w:rPr>
        <w:t xml:space="preserve">1990 </w:t>
      </w:r>
      <w:r>
        <w:rPr>
          <w:color w:val="231F20"/>
        </w:rPr>
        <w:t xml:space="preserve">; Jaffe </w:t>
      </w:r>
      <w:r>
        <w:rPr>
          <w:color w:val="3F7F7F"/>
        </w:rPr>
        <w:t xml:space="preserve">1999 </w:t>
      </w:r>
      <w:r>
        <w:rPr>
          <w:color w:val="231F20"/>
        </w:rPr>
        <w:t>; Lafont</w:t>
      </w:r>
      <w:r>
        <w:rPr>
          <w:color w:val="231F20"/>
          <w:spacing w:val="7"/>
        </w:rPr>
        <w:t xml:space="preserve"> </w:t>
      </w:r>
      <w:r>
        <w:rPr>
          <w:color w:val="3F7F7F"/>
        </w:rPr>
        <w:t xml:space="preserve">၁၉၉၇ </w:t>
      </w:r>
      <w:r>
        <w:rPr>
          <w:color w:val="231F20"/>
        </w:rPr>
        <w:t>;</w:t>
      </w:r>
      <w:r>
        <w:rPr>
          <w:color w:val="231F20"/>
          <w:spacing w:val="8"/>
        </w:rPr>
        <w:t xml:space="preserve"> </w:t>
      </w:r>
      <w:r>
        <w:rPr>
          <w:color w:val="231F20"/>
        </w:rPr>
        <w:t>Boyer</w:t>
      </w:r>
      <w:r>
        <w:rPr>
          <w:color w:val="231F20"/>
          <w:spacing w:val="7"/>
        </w:rPr>
        <w:t xml:space="preserve"> </w:t>
      </w:r>
      <w:r>
        <w:rPr>
          <w:color w:val="3F7F7F"/>
        </w:rPr>
        <w:t xml:space="preserve">၁၉၉၁ </w:t>
      </w:r>
      <w:r>
        <w:rPr>
          <w:color w:val="231F20"/>
        </w:rPr>
        <w:t>)။</w:t>
      </w:r>
      <w:r>
        <w:rPr>
          <w:color w:val="231F20"/>
          <w:spacing w:val="8"/>
        </w:rPr>
        <w:t xml:space="preserve"> </w:t>
      </w:r>
      <w:r>
        <w:rPr>
          <w:color w:val="231F20"/>
        </w:rPr>
        <w:t>ပုံစံတူ</w:t>
      </w:r>
      <w:r>
        <w:rPr>
          <w:color w:val="231F20"/>
          <w:spacing w:val="7"/>
        </w:rPr>
        <w:t xml:space="preserve"> </w:t>
      </w:r>
      <w:r>
        <w:rPr>
          <w:color w:val="231F20"/>
        </w:rPr>
        <w:t>ရုန်းကန်မှုတွေ၊</w:t>
      </w:r>
      <w:r>
        <w:rPr>
          <w:color w:val="231F20"/>
          <w:spacing w:val="8"/>
        </w:rPr>
        <w:t xml:space="preserve"> </w:t>
      </w:r>
      <w:r>
        <w:rPr>
          <w:color w:val="231F20"/>
        </w:rPr>
        <w:t>တစ်ခုစီ</w:t>
      </w:r>
      <w:r>
        <w:rPr>
          <w:color w:val="231F20"/>
          <w:spacing w:val="8"/>
        </w:rPr>
        <w:t xml:space="preserve"> </w:t>
      </w:r>
      <w:r>
        <w:rPr>
          <w:color w:val="231F20"/>
        </w:rPr>
        <w:t>အတူ</w:t>
      </w:r>
      <w:r>
        <w:rPr>
          <w:color w:val="231F20"/>
          <w:spacing w:val="7"/>
        </w:rPr>
        <w:t xml:space="preserve"> </w:t>
      </w:r>
      <w:r>
        <w:rPr>
          <w:color w:val="231F20"/>
        </w:rPr>
        <w:t>၎င်း၏</w:t>
      </w:r>
      <w:r>
        <w:rPr>
          <w:color w:val="231F20"/>
          <w:spacing w:val="8"/>
        </w:rPr>
        <w:t xml:space="preserve"> </w:t>
      </w:r>
      <w:r>
        <w:rPr>
          <w:color w:val="231F20"/>
        </w:rPr>
        <w:t>ကိုယ်ပိုင်</w:t>
      </w:r>
      <w:r>
        <w:rPr>
          <w:color w:val="231F20"/>
          <w:spacing w:val="7"/>
        </w:rPr>
        <w:t xml:space="preserve"> </w:t>
      </w:r>
      <w:r>
        <w:rPr>
          <w:color w:val="231F20"/>
          <w:spacing w:val="-2"/>
        </w:rPr>
        <w:t>ထူးခြားချက်များ၊</w:t>
      </w:r>
    </w:p>
    <w:p w:rsidR="00FC077F" w:rsidRDefault="00FC077F">
      <w:pPr>
        <w:pStyle w:val="BodyText"/>
        <w:spacing w:line="249" w:lineRule="auto"/>
        <w:sectPr w:rsidR="00FC077F">
          <w:pgSz w:w="7490" w:h="11820"/>
          <w:pgMar w:top="280" w:right="566" w:bottom="280" w:left="566" w:header="720" w:footer="720" w:gutter="0"/>
          <w:cols w:space="720"/>
        </w:sectPr>
      </w:pPr>
    </w:p>
    <w:p w:rsidR="00FC077F" w:rsidRDefault="002176C3">
      <w:pPr>
        <w:tabs>
          <w:tab w:val="left" w:pos="2589"/>
        </w:tabs>
        <w:spacing w:before="81"/>
        <w:ind w:left="64"/>
        <w:rPr>
          <w:i/>
          <w:sz w:val="20"/>
        </w:rPr>
      </w:pPr>
      <w:r>
        <w:rPr>
          <w:spacing w:val="-5"/>
          <w:sz w:val="20"/>
        </w:rPr>
        <w:t xml:space="preserve">158 </w:t>
      </w:r>
      <w:r>
        <w:rPr>
          <w:sz w:val="20"/>
        </w:rPr>
        <w:tab/>
      </w:r>
      <w:r>
        <w:rPr>
          <w:i/>
          <w:sz w:val="20"/>
        </w:rPr>
        <w:t>မော်နီကာ</w:t>
      </w:r>
      <w:r>
        <w:rPr>
          <w:i/>
          <w:spacing w:val="-8"/>
          <w:sz w:val="20"/>
        </w:rPr>
        <w:t xml:space="preserve"> </w:t>
      </w:r>
      <w:r>
        <w:rPr>
          <w:i/>
          <w:spacing w:val="-2"/>
          <w:sz w:val="20"/>
        </w:rPr>
        <w:t>ဟယ်လို</w:t>
      </w:r>
    </w:p>
    <w:p w:rsidR="00FC077F" w:rsidRDefault="002176C3">
      <w:pPr>
        <w:pStyle w:val="BodyText"/>
        <w:spacing w:before="7"/>
        <w:jc w:val="left"/>
        <w:rPr>
          <w:i/>
          <w:sz w:val="3"/>
        </w:rPr>
      </w:pPr>
      <w:r>
        <w:rPr>
          <w:i/>
          <w:noProof/>
          <w:sz w:val="3"/>
        </w:rPr>
        <mc:AlternateContent>
          <mc:Choice Requires="wps">
            <w:drawing>
              <wp:anchor distT="0" distB="0" distL="0" distR="0" simplePos="0" relativeHeight="487674368" behindDoc="1" locked="0" layoutInCell="1" allowOverlap="1">
                <wp:simplePos x="0" y="0"/>
                <wp:positionH relativeFrom="page">
                  <wp:posOffset>400430</wp:posOffset>
                </wp:positionH>
                <wp:positionV relativeFrom="paragraph">
                  <wp:posOffset>42201</wp:posOffset>
                </wp:positionV>
                <wp:extent cx="3947795" cy="6350"/>
                <wp:effectExtent l="0" t="0" r="0" b="0"/>
                <wp:wrapTopAndBottom/>
                <wp:docPr id="198" name="Graphic 19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2A03779E" id="Graphic 198" o:spid="_x0000_s1026" style="position:absolute;margin-left:31.55pt;margin-top:3.3pt;width:310.85pt;height:.5pt;z-index:-15642112;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64" w:right="66"/>
      </w:pPr>
      <w:r>
        <w:rPr>
          <w:color w:val="231F20"/>
        </w:rPr>
        <w:t>နိုင်</w:t>
      </w:r>
      <w:r>
        <w:rPr>
          <w:color w:val="231F20"/>
          <w:spacing w:val="-11"/>
        </w:rPr>
        <w:t xml:space="preserve"> </w:t>
      </w:r>
      <w:r>
        <w:rPr>
          <w:color w:val="231F20"/>
        </w:rPr>
        <w:t>ဖြစ်</w:t>
      </w:r>
      <w:r>
        <w:rPr>
          <w:color w:val="231F20"/>
          <w:spacing w:val="-11"/>
        </w:rPr>
        <w:t xml:space="preserve"> </w:t>
      </w:r>
      <w:r>
        <w:rPr>
          <w:color w:val="231F20"/>
        </w:rPr>
        <w:t>တွေ့တယ်။</w:t>
      </w:r>
      <w:r>
        <w:rPr>
          <w:color w:val="231F20"/>
          <w:spacing w:val="-11"/>
        </w:rPr>
        <w:t xml:space="preserve"> </w:t>
      </w:r>
      <w:r>
        <w:rPr>
          <w:color w:val="231F20"/>
        </w:rPr>
        <w:t>ဖြတ်ပြီး</w:t>
      </w:r>
      <w:r>
        <w:rPr>
          <w:color w:val="231F20"/>
          <w:spacing w:val="-11"/>
        </w:rPr>
        <w:t xml:space="preserve"> </w:t>
      </w:r>
      <w:r>
        <w:rPr>
          <w:color w:val="231F20"/>
        </w:rPr>
        <w:t>အနောက်တိုင်း</w:t>
      </w:r>
      <w:r>
        <w:rPr>
          <w:color w:val="231F20"/>
          <w:spacing w:val="-11"/>
        </w:rPr>
        <w:t xml:space="preserve"> </w:t>
      </w:r>
      <w:r>
        <w:rPr>
          <w:color w:val="231F20"/>
        </w:rPr>
        <w:t>ဥရောပ</w:t>
      </w:r>
      <w:r>
        <w:rPr>
          <w:color w:val="231F20"/>
          <w:spacing w:val="-11"/>
        </w:rPr>
        <w:t xml:space="preserve"> </w:t>
      </w:r>
      <w:r>
        <w:rPr>
          <w:color w:val="231F20"/>
        </w:rPr>
        <w:t>ပတ်ပတ်လည်</w:t>
      </w:r>
      <w:r>
        <w:rPr>
          <w:color w:val="231F20"/>
          <w:spacing w:val="-11"/>
        </w:rPr>
        <w:t xml:space="preserve"> </w:t>
      </w:r>
      <w:r>
        <w:rPr>
          <w:color w:val="231F20"/>
        </w:rPr>
        <w:t>အဆိုပါ</w:t>
      </w:r>
      <w:r>
        <w:rPr>
          <w:color w:val="231F20"/>
          <w:spacing w:val="-11"/>
        </w:rPr>
        <w:t xml:space="preserve"> </w:t>
      </w:r>
      <w:r>
        <w:rPr>
          <w:color w:val="231F20"/>
        </w:rPr>
        <w:t>အတူတူပါပဲ။</w:t>
      </w:r>
      <w:r>
        <w:rPr>
          <w:color w:val="231F20"/>
          <w:spacing w:val="-11"/>
        </w:rPr>
        <w:t xml:space="preserve"> </w:t>
      </w:r>
      <w:r>
        <w:rPr>
          <w:color w:val="231F20"/>
        </w:rPr>
        <w:t>ကာလ</w:t>
      </w:r>
      <w:r>
        <w:rPr>
          <w:color w:val="231F20"/>
          <w:spacing w:val="-11"/>
        </w:rPr>
        <w:t xml:space="preserve"> </w:t>
      </w:r>
      <w:r>
        <w:rPr>
          <w:color w:val="231F20"/>
        </w:rPr>
        <w:t>နှင့်</w:t>
      </w:r>
      <w:r>
        <w:rPr>
          <w:color w:val="231F20"/>
          <w:spacing w:val="-11"/>
        </w:rPr>
        <w:t xml:space="preserve"> </w:t>
      </w:r>
      <w:r>
        <w:rPr>
          <w:color w:val="231F20"/>
        </w:rPr>
        <w:t>တင်ပို့ခဲ့သည်။</w:t>
      </w:r>
      <w:r>
        <w:rPr>
          <w:color w:val="231F20"/>
          <w:spacing w:val="-11"/>
        </w:rPr>
        <w:t xml:space="preserve"> </w:t>
      </w:r>
      <w:r>
        <w:rPr>
          <w:color w:val="231F20"/>
        </w:rPr>
        <w:t>ကိုလိုနီများဆီသို့။</w:t>
      </w:r>
    </w:p>
    <w:p w:rsidR="00FC077F" w:rsidRDefault="002176C3">
      <w:pPr>
        <w:pStyle w:val="BodyText"/>
        <w:spacing w:line="249" w:lineRule="auto"/>
        <w:ind w:left="64" w:right="66" w:firstLine="199"/>
      </w:pPr>
      <w:r>
        <w:rPr>
          <w:color w:val="231F20"/>
        </w:rPr>
        <w:t>ပုံစံတူ</w:t>
      </w:r>
      <w:r>
        <w:rPr>
          <w:color w:val="231F20"/>
          <w:spacing w:val="-9"/>
        </w:rPr>
        <w:t xml:space="preserve"> </w:t>
      </w:r>
      <w:r>
        <w:rPr>
          <w:color w:val="231F20"/>
        </w:rPr>
        <w:t>ကိစ္စများ</w:t>
      </w:r>
      <w:r>
        <w:rPr>
          <w:color w:val="231F20"/>
          <w:spacing w:val="-9"/>
        </w:rPr>
        <w:t xml:space="preserve"> </w:t>
      </w:r>
      <w:r>
        <w:rPr>
          <w:color w:val="231F20"/>
        </w:rPr>
        <w:t>ကိုလည်း</w:t>
      </w:r>
      <w:r>
        <w:rPr>
          <w:color w:val="231F20"/>
          <w:spacing w:val="-9"/>
        </w:rPr>
        <w:t xml:space="preserve"> </w:t>
      </w:r>
      <w:r>
        <w:rPr>
          <w:color w:val="231F20"/>
        </w:rPr>
        <w:t>ထ၊</w:t>
      </w:r>
      <w:r>
        <w:rPr>
          <w:color w:val="231F20"/>
          <w:spacing w:val="-9"/>
        </w:rPr>
        <w:t xml:space="preserve"> </w:t>
      </w:r>
      <w:r>
        <w:rPr>
          <w:color w:val="231F20"/>
        </w:rPr>
        <w:t>ဖြစ်ကောင်းဖြစ်နိုင်သည်။</w:t>
      </w:r>
      <w:r>
        <w:rPr>
          <w:color w:val="231F20"/>
          <w:spacing w:val="-9"/>
        </w:rPr>
        <w:t xml:space="preserve"> </w:t>
      </w:r>
      <w:r>
        <w:rPr>
          <w:color w:val="231F20"/>
        </w:rPr>
        <w:t>ပင်</w:t>
      </w:r>
      <w:r>
        <w:rPr>
          <w:color w:val="231F20"/>
          <w:spacing w:val="-9"/>
        </w:rPr>
        <w:t xml:space="preserve"> </w:t>
      </w:r>
      <w:r>
        <w:rPr>
          <w:color w:val="231F20"/>
        </w:rPr>
        <w:t>အတူ</w:t>
      </w:r>
      <w:r>
        <w:rPr>
          <w:color w:val="231F20"/>
          <w:spacing w:val="-9"/>
        </w:rPr>
        <w:t xml:space="preserve"> </w:t>
      </w:r>
      <w:r>
        <w:rPr>
          <w:color w:val="231F20"/>
        </w:rPr>
        <w:t>ပိုကြီးတယ်။</w:t>
      </w:r>
      <w:r>
        <w:rPr>
          <w:color w:val="231F20"/>
          <w:spacing w:val="-9"/>
        </w:rPr>
        <w:t xml:space="preserve"> </w:t>
      </w:r>
      <w:r>
        <w:rPr>
          <w:color w:val="231F20"/>
        </w:rPr>
        <w:t>အရေးတကြီး၊</w:t>
      </w:r>
      <w:r>
        <w:rPr>
          <w:color w:val="231F20"/>
          <w:spacing w:val="-9"/>
        </w:rPr>
        <w:t xml:space="preserve"> </w:t>
      </w:r>
      <w:r>
        <w:rPr>
          <w:color w:val="231F20"/>
        </w:rPr>
        <w:t>၌</w:t>
      </w:r>
      <w:r>
        <w:rPr>
          <w:color w:val="231F20"/>
          <w:spacing w:val="-9"/>
        </w:rPr>
        <w:t xml:space="preserve"> </w:t>
      </w:r>
      <w:r>
        <w:rPr>
          <w:color w:val="231F20"/>
        </w:rPr>
        <w:t>အဆိုပါ</w:t>
      </w:r>
      <w:r>
        <w:rPr>
          <w:color w:val="231F20"/>
          <w:spacing w:val="-9"/>
        </w:rPr>
        <w:t xml:space="preserve"> </w:t>
      </w:r>
      <w:r>
        <w:rPr>
          <w:color w:val="231F20"/>
        </w:rPr>
        <w:t>polyglot အင်ပါယာများ</w:t>
      </w:r>
      <w:r>
        <w:rPr>
          <w:color w:val="231F20"/>
          <w:spacing w:val="-6"/>
        </w:rPr>
        <w:t xml:space="preserve"> </w:t>
      </w:r>
      <w:r>
        <w:rPr>
          <w:color w:val="231F20"/>
        </w:rPr>
        <w:t>၏</w:t>
      </w:r>
      <w:r>
        <w:rPr>
          <w:color w:val="231F20"/>
          <w:spacing w:val="-6"/>
        </w:rPr>
        <w:t xml:space="preserve"> </w:t>
      </w:r>
      <w:r>
        <w:rPr>
          <w:color w:val="231F20"/>
        </w:rPr>
        <w:t>ဗဟို</w:t>
      </w:r>
      <w:r>
        <w:rPr>
          <w:color w:val="231F20"/>
          <w:spacing w:val="-6"/>
        </w:rPr>
        <w:t xml:space="preserve"> </w:t>
      </w:r>
      <w:r>
        <w:rPr>
          <w:color w:val="231F20"/>
        </w:rPr>
        <w:t>နှင့်</w:t>
      </w:r>
      <w:r>
        <w:rPr>
          <w:color w:val="231F20"/>
          <w:spacing w:val="-6"/>
        </w:rPr>
        <w:t xml:space="preserve"> </w:t>
      </w:r>
      <w:r>
        <w:rPr>
          <w:color w:val="231F20"/>
        </w:rPr>
        <w:t>အရှေ့</w:t>
      </w:r>
      <w:r>
        <w:rPr>
          <w:color w:val="231F20"/>
          <w:spacing w:val="-6"/>
        </w:rPr>
        <w:t xml:space="preserve"> </w:t>
      </w:r>
      <w:r>
        <w:rPr>
          <w:color w:val="231F20"/>
        </w:rPr>
        <w:t>ဥရောပ။</w:t>
      </w:r>
      <w:r>
        <w:rPr>
          <w:color w:val="231F20"/>
          <w:spacing w:val="-6"/>
        </w:rPr>
        <w:t xml:space="preserve"> </w:t>
      </w:r>
      <w:r>
        <w:rPr>
          <w:color w:val="231F20"/>
        </w:rPr>
        <w:t>ဒီ</w:t>
      </w:r>
      <w:r>
        <w:rPr>
          <w:color w:val="231F20"/>
          <w:spacing w:val="-6"/>
        </w:rPr>
        <w:t xml:space="preserve"> </w:t>
      </w:r>
      <w:r>
        <w:rPr>
          <w:color w:val="231F20"/>
        </w:rPr>
        <w:t>ရှိသည်။</w:t>
      </w:r>
      <w:r>
        <w:rPr>
          <w:color w:val="231F20"/>
          <w:spacing w:val="-6"/>
        </w:rPr>
        <w:t xml:space="preserve"> </w:t>
      </w:r>
      <w:r>
        <w:rPr>
          <w:color w:val="231F20"/>
        </w:rPr>
        <w:t>ဖြစ်ခဲ့သည်။</w:t>
      </w:r>
      <w:r>
        <w:rPr>
          <w:color w:val="231F20"/>
          <w:spacing w:val="-6"/>
        </w:rPr>
        <w:t xml:space="preserve"> </w:t>
      </w:r>
      <w:r>
        <w:rPr>
          <w:color w:val="231F20"/>
        </w:rPr>
        <w:t>အများဆုံး</w:t>
      </w:r>
      <w:r>
        <w:rPr>
          <w:color w:val="231F20"/>
          <w:spacing w:val="-6"/>
        </w:rPr>
        <w:t xml:space="preserve"> </w:t>
      </w:r>
      <w:r>
        <w:rPr>
          <w:color w:val="231F20"/>
        </w:rPr>
        <w:t>အကျယ်တဝင့်</w:t>
      </w:r>
      <w:r>
        <w:rPr>
          <w:color w:val="231F20"/>
          <w:spacing w:val="-6"/>
        </w:rPr>
        <w:t xml:space="preserve"> </w:t>
      </w:r>
      <w:r>
        <w:rPr>
          <w:color w:val="231F20"/>
        </w:rPr>
        <w:t>စာမေးပွဲဖြေပြီး</w:t>
      </w:r>
      <w:r>
        <w:rPr>
          <w:color w:val="231F20"/>
          <w:spacing w:val="-13"/>
        </w:rPr>
        <w:t xml:space="preserve"> </w:t>
      </w:r>
      <w:r>
        <w:rPr>
          <w:color w:val="231F20"/>
        </w:rPr>
        <w:t>အတူ</w:t>
      </w:r>
      <w:r>
        <w:rPr>
          <w:color w:val="231F20"/>
          <w:spacing w:val="-12"/>
        </w:rPr>
        <w:t xml:space="preserve"> </w:t>
      </w:r>
      <w:r>
        <w:rPr>
          <w:color w:val="231F20"/>
        </w:rPr>
        <w:t>လေးစားပါတယ်။</w:t>
      </w:r>
      <w:r>
        <w:rPr>
          <w:color w:val="231F20"/>
          <w:spacing w:val="-13"/>
        </w:rPr>
        <w:t xml:space="preserve"> </w:t>
      </w:r>
      <w:r>
        <w:rPr>
          <w:color w:val="231F20"/>
        </w:rPr>
        <w:t>ရန်</w:t>
      </w:r>
      <w:r>
        <w:rPr>
          <w:color w:val="231F20"/>
          <w:spacing w:val="-12"/>
        </w:rPr>
        <w:t xml:space="preserve"> </w:t>
      </w:r>
      <w:r>
        <w:rPr>
          <w:color w:val="231F20"/>
        </w:rPr>
        <w:t>အဆိုပါ</w:t>
      </w:r>
      <w:r>
        <w:rPr>
          <w:color w:val="231F20"/>
          <w:spacing w:val="-13"/>
        </w:rPr>
        <w:t xml:space="preserve"> </w:t>
      </w:r>
      <w:r>
        <w:rPr>
          <w:color w:val="231F20"/>
        </w:rPr>
        <w:t>Habsburg</w:t>
      </w:r>
      <w:r>
        <w:rPr>
          <w:color w:val="231F20"/>
          <w:spacing w:val="-12"/>
        </w:rPr>
        <w:t xml:space="preserve"> </w:t>
      </w:r>
      <w:r>
        <w:rPr>
          <w:color w:val="231F20"/>
        </w:rPr>
        <w:t>အင်ပါယာ၊</w:t>
      </w:r>
      <w:r>
        <w:rPr>
          <w:color w:val="231F20"/>
          <w:spacing w:val="-13"/>
        </w:rPr>
        <w:t xml:space="preserve"> </w:t>
      </w:r>
      <w:r>
        <w:rPr>
          <w:color w:val="231F20"/>
        </w:rPr>
        <w:t>ဘယ်ဟာ</w:t>
      </w:r>
      <w:r>
        <w:rPr>
          <w:color w:val="231F20"/>
          <w:spacing w:val="-12"/>
        </w:rPr>
        <w:t xml:space="preserve"> </w:t>
      </w:r>
      <w:r>
        <w:rPr>
          <w:color w:val="231F20"/>
        </w:rPr>
        <w:t>ကြုံတွေ့ခဲ့ရသည်။</w:t>
      </w:r>
      <w:r>
        <w:rPr>
          <w:color w:val="231F20"/>
          <w:spacing w:val="-13"/>
        </w:rPr>
        <w:t xml:space="preserve"> </w:t>
      </w:r>
      <w:r>
        <w:rPr>
          <w:color w:val="231F20"/>
        </w:rPr>
        <w:t>၌</w:t>
      </w:r>
      <w:r>
        <w:rPr>
          <w:color w:val="231F20"/>
          <w:spacing w:val="-12"/>
        </w:rPr>
        <w:t xml:space="preserve"> </w:t>
      </w:r>
      <w:r>
        <w:rPr>
          <w:color w:val="231F20"/>
        </w:rPr>
        <w:t>အဆိုပါ</w:t>
      </w:r>
      <w:r>
        <w:rPr>
          <w:color w:val="231F20"/>
          <w:spacing w:val="-13"/>
        </w:rPr>
        <w:t xml:space="preserve"> </w:t>
      </w:r>
      <w:r>
        <w:rPr>
          <w:color w:val="231F20"/>
        </w:rPr>
        <w:t>ဆယ့်ကိုးရာစုနှင့် နှစ်ဆယ်ရာစုအစောပိုင်းတွင် နယ်ချဲ့အစိုးရကို မျိုးပွားနိုင်ခြေ၏ ကန့်သတ်ချက်များနှင့် ဆယ့်ကိုးရာစု ရိုမန်တစ်၏ ဟောပြောချက်များ၊</w:t>
      </w:r>
      <w:r>
        <w:rPr>
          <w:color w:val="231F20"/>
          <w:spacing w:val="-13"/>
        </w:rPr>
        <w:t xml:space="preserve"> </w:t>
      </w:r>
      <w:r>
        <w:rPr>
          <w:color w:val="231F20"/>
        </w:rPr>
        <w:t>အမျိုးသားရေးဝါဒ</w:t>
      </w:r>
      <w:r>
        <w:rPr>
          <w:color w:val="231F20"/>
          <w:spacing w:val="-12"/>
        </w:rPr>
        <w:t xml:space="preserve"> </w:t>
      </w:r>
      <w:r>
        <w:rPr>
          <w:color w:val="231F20"/>
        </w:rPr>
        <w:t>သက်သေပြခဲ့သည်။</w:t>
      </w:r>
      <w:r>
        <w:rPr>
          <w:color w:val="231F20"/>
          <w:spacing w:val="-13"/>
        </w:rPr>
        <w:t xml:space="preserve"> </w:t>
      </w:r>
      <w:r>
        <w:rPr>
          <w:color w:val="231F20"/>
        </w:rPr>
        <w:t>အထူးသဖြင့်</w:t>
      </w:r>
      <w:r>
        <w:rPr>
          <w:color w:val="231F20"/>
          <w:spacing w:val="-12"/>
        </w:rPr>
        <w:t xml:space="preserve"> </w:t>
      </w:r>
      <w:r>
        <w:rPr>
          <w:color w:val="231F20"/>
        </w:rPr>
        <w:t>ခက်တယ်။</w:t>
      </w:r>
      <w:r>
        <w:rPr>
          <w:color w:val="231F20"/>
          <w:spacing w:val="-13"/>
        </w:rPr>
        <w:t xml:space="preserve"> </w:t>
      </w:r>
      <w:r>
        <w:rPr>
          <w:color w:val="231F20"/>
        </w:rPr>
        <w:t>စိန်ခေါ်မှုများ</w:t>
      </w:r>
      <w:r>
        <w:rPr>
          <w:color w:val="231F20"/>
          <w:spacing w:val="-12"/>
        </w:rPr>
        <w:t xml:space="preserve"> </w:t>
      </w:r>
      <w:r>
        <w:rPr>
          <w:color w:val="231F20"/>
        </w:rPr>
        <w:t>(cf.</w:t>
      </w:r>
      <w:r>
        <w:rPr>
          <w:color w:val="231F20"/>
          <w:spacing w:val="-13"/>
        </w:rPr>
        <w:t xml:space="preserve"> </w:t>
      </w:r>
      <w:r>
        <w:rPr>
          <w:color w:val="231F20"/>
        </w:rPr>
        <w:t>ဥပမာ</w:t>
      </w:r>
      <w:r>
        <w:rPr>
          <w:color w:val="231F20"/>
          <w:spacing w:val="-12"/>
        </w:rPr>
        <w:t xml:space="preserve"> </w:t>
      </w:r>
      <w:r>
        <w:rPr>
          <w:color w:val="3F7F7F"/>
        </w:rPr>
        <w:t xml:space="preserve">စာနယ်ဇင်းထဲတွင် </w:t>
      </w:r>
      <w:r>
        <w:rPr>
          <w:color w:val="231F20"/>
        </w:rPr>
        <w:t>Rindler</w:t>
      </w:r>
      <w:r>
        <w:rPr>
          <w:color w:val="231F20"/>
        </w:rPr>
        <w:t xml:space="preserve">- Schjerve Gal </w:t>
      </w:r>
      <w:r>
        <w:rPr>
          <w:color w:val="3F7F7F"/>
        </w:rPr>
        <w:t xml:space="preserve">1995 </w:t>
      </w:r>
      <w:r>
        <w:rPr>
          <w:color w:val="231F20"/>
        </w:rPr>
        <w:t>)။ ဗဟိုနယ်ချဲ့အာဏာ၏ မျိုးပွားမှုကို ဟန်ချက်ညီစေရန် ကြိုးပမ်းမှုများ</w:t>
      </w:r>
      <w:r>
        <w:rPr>
          <w:color w:val="231F20"/>
          <w:spacing w:val="-13"/>
        </w:rPr>
        <w:t xml:space="preserve"> </w:t>
      </w:r>
      <w:r>
        <w:rPr>
          <w:color w:val="231F20"/>
        </w:rPr>
        <w:t>အတူ</w:t>
      </w:r>
      <w:r>
        <w:rPr>
          <w:color w:val="231F20"/>
          <w:spacing w:val="-12"/>
        </w:rPr>
        <w:t xml:space="preserve"> </w:t>
      </w:r>
      <w:r>
        <w:rPr>
          <w:color w:val="231F20"/>
        </w:rPr>
        <w:t>အဆိုပါ</w:t>
      </w:r>
      <w:r>
        <w:rPr>
          <w:color w:val="231F20"/>
          <w:spacing w:val="-13"/>
        </w:rPr>
        <w:t xml:space="preserve"> </w:t>
      </w:r>
      <w:r>
        <w:rPr>
          <w:color w:val="231F20"/>
        </w:rPr>
        <w:t>တောင်းဆိုချက်များ</w:t>
      </w:r>
      <w:r>
        <w:rPr>
          <w:color w:val="231F20"/>
          <w:spacing w:val="-12"/>
        </w:rPr>
        <w:t xml:space="preserve"> </w:t>
      </w:r>
      <w:r>
        <w:rPr>
          <w:color w:val="231F20"/>
        </w:rPr>
        <w:t>၏</w:t>
      </w:r>
      <w:r>
        <w:rPr>
          <w:color w:val="231F20"/>
          <w:spacing w:val="-13"/>
        </w:rPr>
        <w:t xml:space="preserve"> </w:t>
      </w:r>
      <w:r>
        <w:rPr>
          <w:color w:val="231F20"/>
        </w:rPr>
        <w:t>မျိုးစုံ</w:t>
      </w:r>
      <w:r>
        <w:rPr>
          <w:color w:val="231F20"/>
          <w:spacing w:val="-12"/>
        </w:rPr>
        <w:t xml:space="preserve"> </w:t>
      </w:r>
      <w:r>
        <w:rPr>
          <w:color w:val="231F20"/>
        </w:rPr>
        <w:t>ဒေသများ</w:t>
      </w:r>
      <w:r>
        <w:rPr>
          <w:color w:val="231F20"/>
          <w:spacing w:val="-13"/>
        </w:rPr>
        <w:t xml:space="preserve"> </w:t>
      </w:r>
      <w:r>
        <w:rPr>
          <w:color w:val="231F20"/>
        </w:rPr>
        <w:t>မှတဆင့်</w:t>
      </w:r>
      <w:r>
        <w:rPr>
          <w:color w:val="231F20"/>
          <w:spacing w:val="-12"/>
        </w:rPr>
        <w:t xml:space="preserve"> </w:t>
      </w:r>
      <w:r>
        <w:rPr>
          <w:color w:val="231F20"/>
        </w:rPr>
        <w:t>မူဝါဒများ</w:t>
      </w:r>
      <w:r>
        <w:rPr>
          <w:color w:val="231F20"/>
          <w:spacing w:val="-13"/>
        </w:rPr>
        <w:t xml:space="preserve"> </w:t>
      </w:r>
      <w:r>
        <w:rPr>
          <w:color w:val="231F20"/>
        </w:rPr>
        <w:t>၏</w:t>
      </w:r>
      <w:r>
        <w:rPr>
          <w:color w:val="231F20"/>
          <w:spacing w:val="-12"/>
        </w:rPr>
        <w:t xml:space="preserve"> </w:t>
      </w:r>
      <w:r>
        <w:rPr>
          <w:color w:val="231F20"/>
        </w:rPr>
        <w:t>ဘာသာစကားစုံပညာရေး (ဘာသာစကားနှစ်မျိုးပညာရေးပုံစံအချို့အပါအဝင်) ဒေသဆိုင်ရာ အထက်တန်းစားများကို ဆွဲဆောင်နိုင်သော အင်အားကြီးသော အစားထိုးစံနမူနာ (ဆိုလိုသည်မှာ နိုင်ငံတော်၏ နိုင်ငံတော်အာဏာ) ၏မျက်နှာတွင် ထိုကဲ့သို့သော ထိန်းချုပ်မှုကို အခိုင်အမာပြောဆိုရန် အခက်အခဲများကို ခံနိုင်ရည်ရှိပုံမပေါ်ပါ။</w:t>
      </w:r>
    </w:p>
    <w:p w:rsidR="00FC077F" w:rsidRDefault="002176C3">
      <w:pPr>
        <w:pStyle w:val="BodyText"/>
        <w:spacing w:line="249" w:lineRule="auto"/>
        <w:ind w:left="64" w:right="66" w:firstLine="199"/>
      </w:pPr>
      <w:r>
        <w:rPr>
          <w:color w:val="231F20"/>
        </w:rPr>
        <w:t>စည်းကမ်း</w:t>
      </w:r>
      <w:r>
        <w:rPr>
          <w:color w:val="231F20"/>
          <w:spacing w:val="-6"/>
        </w:rPr>
        <w:t xml:space="preserve"> </w:t>
      </w:r>
      <w:r>
        <w:rPr>
          <w:color w:val="231F20"/>
        </w:rPr>
        <w:t>အဲဒီလို</w:t>
      </w:r>
      <w:r>
        <w:rPr>
          <w:color w:val="231F20"/>
          <w:spacing w:val="-6"/>
        </w:rPr>
        <w:t xml:space="preserve"> </w:t>
      </w:r>
      <w:r>
        <w:rPr>
          <w:color w:val="231F20"/>
        </w:rPr>
        <w:t>အဖြစ်</w:t>
      </w:r>
      <w:r>
        <w:rPr>
          <w:color w:val="231F20"/>
          <w:spacing w:val="-6"/>
        </w:rPr>
        <w:t xml:space="preserve"> </w:t>
      </w:r>
      <w:r>
        <w:rPr>
          <w:color w:val="231F20"/>
        </w:rPr>
        <w:t>လူမျိုးရေးပညာ</w:t>
      </w:r>
      <w:r>
        <w:rPr>
          <w:color w:val="231F20"/>
          <w:spacing w:val="-6"/>
        </w:rPr>
        <w:t xml:space="preserve"> </w:t>
      </w:r>
      <w:r>
        <w:rPr>
          <w:color w:val="231F20"/>
        </w:rPr>
        <w:t>သို့မဟုတ်</w:t>
      </w:r>
      <w:r>
        <w:rPr>
          <w:color w:val="231F20"/>
          <w:spacing w:val="-6"/>
        </w:rPr>
        <w:t xml:space="preserve"> </w:t>
      </w:r>
      <w:r>
        <w:rPr>
          <w:color w:val="231F20"/>
        </w:rPr>
        <w:t>မနုဿဗေဒ၊</w:t>
      </w:r>
      <w:r>
        <w:rPr>
          <w:color w:val="231F20"/>
          <w:spacing w:val="-6"/>
        </w:rPr>
        <w:t xml:space="preserve"> </w:t>
      </w:r>
      <w:r>
        <w:rPr>
          <w:color w:val="231F20"/>
        </w:rPr>
        <w:t>လူဦးရေစာရင်း</w:t>
      </w:r>
      <w:r>
        <w:rPr>
          <w:color w:val="231F20"/>
          <w:spacing w:val="-6"/>
        </w:rPr>
        <w:t xml:space="preserve"> </w:t>
      </w:r>
      <w:r>
        <w:rPr>
          <w:color w:val="231F20"/>
        </w:rPr>
        <w:t>နှင့်</w:t>
      </w:r>
      <w:r>
        <w:rPr>
          <w:color w:val="231F20"/>
          <w:spacing w:val="-6"/>
        </w:rPr>
        <w:t xml:space="preserve"> </w:t>
      </w:r>
      <w:r>
        <w:rPr>
          <w:color w:val="231F20"/>
        </w:rPr>
        <w:t>လူမှုဗေဒ နှင့် ဘာသာဗေဒ အားလုံးကို သိပ္ပံနည်းကျ စူးစမ်းလေ့လာခြင်း (တရားဝင်မှု) ထဲသို့ ဆွဲသွင်းခဲ့သည်။</w:t>
      </w:r>
      <w:r>
        <w:rPr>
          <w:color w:val="231F20"/>
          <w:spacing w:val="-13"/>
        </w:rPr>
        <w:t xml:space="preserve"> </w:t>
      </w:r>
      <w:r>
        <w:rPr>
          <w:color w:val="231F20"/>
        </w:rPr>
        <w:t>၏</w:t>
      </w:r>
      <w:r>
        <w:rPr>
          <w:color w:val="231F20"/>
          <w:spacing w:val="-12"/>
        </w:rPr>
        <w:t xml:space="preserve"> </w:t>
      </w:r>
      <w:r>
        <w:rPr>
          <w:color w:val="231F20"/>
        </w:rPr>
        <w:t>ဘာလဲ</w:t>
      </w:r>
      <w:r>
        <w:rPr>
          <w:color w:val="231F20"/>
          <w:spacing w:val="-13"/>
        </w:rPr>
        <w:t xml:space="preserve"> </w:t>
      </w:r>
      <w:r>
        <w:rPr>
          <w:color w:val="231F20"/>
        </w:rPr>
        <w:t>သည်</w:t>
      </w:r>
      <w:r>
        <w:rPr>
          <w:color w:val="231F20"/>
          <w:spacing w:val="-12"/>
        </w:rPr>
        <w:t xml:space="preserve"> </w:t>
      </w:r>
      <w:r>
        <w:rPr>
          <w:color w:val="231F20"/>
        </w:rPr>
        <w:t>အခြေခံကျကျ</w:t>
      </w:r>
      <w:r>
        <w:rPr>
          <w:color w:val="231F20"/>
          <w:spacing w:val="-13"/>
        </w:rPr>
        <w:t xml:space="preserve"> </w:t>
      </w:r>
      <w:r>
        <w:rPr>
          <w:color w:val="231F20"/>
        </w:rPr>
        <w:t>a</w:t>
      </w:r>
      <w:r>
        <w:rPr>
          <w:color w:val="231F20"/>
          <w:spacing w:val="-12"/>
        </w:rPr>
        <w:t xml:space="preserve"> </w:t>
      </w:r>
      <w:r>
        <w:rPr>
          <w:color w:val="231F20"/>
        </w:rPr>
        <w:t>နိုင်ငံရေးအရ</w:t>
      </w:r>
      <w:r>
        <w:rPr>
          <w:color w:val="231F20"/>
          <w:spacing w:val="-13"/>
        </w:rPr>
        <w:t xml:space="preserve"> </w:t>
      </w:r>
      <w:r>
        <w:rPr>
          <w:color w:val="231F20"/>
        </w:rPr>
        <w:t>နှင့်</w:t>
      </w:r>
      <w:r>
        <w:rPr>
          <w:color w:val="231F20"/>
          <w:spacing w:val="-12"/>
        </w:rPr>
        <w:t xml:space="preserve"> </w:t>
      </w:r>
      <w:r>
        <w:rPr>
          <w:color w:val="231F20"/>
        </w:rPr>
        <w:t>စီးပွားရေးအရ</w:t>
      </w:r>
      <w:r>
        <w:rPr>
          <w:color w:val="231F20"/>
          <w:spacing w:val="-13"/>
        </w:rPr>
        <w:t xml:space="preserve"> </w:t>
      </w:r>
      <w:r>
        <w:rPr>
          <w:color w:val="231F20"/>
        </w:rPr>
        <w:t>အင်ပါယာအတွင်း မတူကွဲပြားမှုများကို စီမံခန့်ခွဲခြင်း သို့မဟုတ် လူမျိုး-ပြည်နယ် (တည်ထောင်သည်ဖြစ်စေ၊ နေရာချထားသည်ဖြစ်စေ) သို့မဟုတ် ယင်းအဖွဲ့အစည်းများအကြား ဆက်ဆံရေးစီမံခန့်ခွဲမှုနှင့်ပတ်သက်၍ ပေါင်းစည်းထားသော အယူဝါဒဆိုင်ရာ အစုအဝေးများကို အသိပေးထားသည်။ Bilingualism ဖြစ်ပါ့မလား</w:t>
      </w:r>
      <w:r>
        <w:rPr>
          <w:color w:val="231F20"/>
          <w:spacing w:val="-1"/>
        </w:rPr>
        <w:t xml:space="preserve"> </w:t>
      </w:r>
      <w:r>
        <w:rPr>
          <w:color w:val="231F20"/>
        </w:rPr>
        <w:t>ရှိသည်</w:t>
      </w:r>
      <w:r>
        <w:rPr>
          <w:color w:val="231F20"/>
          <w:spacing w:val="-1"/>
        </w:rPr>
        <w:t xml:space="preserve"> </w:t>
      </w:r>
      <w:r>
        <w:rPr>
          <w:color w:val="231F20"/>
        </w:rPr>
        <w:t>ရန်</w:t>
      </w:r>
      <w:r>
        <w:rPr>
          <w:color w:val="231F20"/>
          <w:spacing w:val="-1"/>
        </w:rPr>
        <w:t xml:space="preserve"> </w:t>
      </w:r>
      <w:r>
        <w:rPr>
          <w:color w:val="231F20"/>
        </w:rPr>
        <w:t>ဖြစ်</w:t>
      </w:r>
      <w:r>
        <w:rPr>
          <w:color w:val="231F20"/>
          <w:spacing w:val="-1"/>
        </w:rPr>
        <w:t xml:space="preserve"> </w:t>
      </w:r>
      <w:r>
        <w:rPr>
          <w:color w:val="231F20"/>
        </w:rPr>
        <w:t>ရှင်းပြတယ်၊</w:t>
      </w:r>
      <w:r>
        <w:rPr>
          <w:color w:val="231F20"/>
          <w:spacing w:val="-1"/>
        </w:rPr>
        <w:t xml:space="preserve"> </w:t>
      </w:r>
      <w:r>
        <w:rPr>
          <w:color w:val="231F20"/>
        </w:rPr>
        <w:t>၎င်း၏</w:t>
      </w:r>
      <w:r>
        <w:rPr>
          <w:color w:val="231F20"/>
          <w:spacing w:val="-1"/>
        </w:rPr>
        <w:t xml:space="preserve"> </w:t>
      </w:r>
      <w:r>
        <w:rPr>
          <w:color w:val="231F20"/>
        </w:rPr>
        <w:t>အကျိုးဆက်များ</w:t>
      </w:r>
      <w:r>
        <w:rPr>
          <w:color w:val="231F20"/>
          <w:spacing w:val="-1"/>
        </w:rPr>
        <w:t xml:space="preserve"> </w:t>
      </w:r>
      <w:r>
        <w:rPr>
          <w:color w:val="231F20"/>
        </w:rPr>
        <w:t>အတွက်</w:t>
      </w:r>
      <w:r>
        <w:rPr>
          <w:color w:val="231F20"/>
          <w:spacing w:val="-1"/>
        </w:rPr>
        <w:t xml:space="preserve"> </w:t>
      </w:r>
      <w:r>
        <w:rPr>
          <w:color w:val="231F20"/>
        </w:rPr>
        <w:t>အဆိုပါ</w:t>
      </w:r>
      <w:r>
        <w:rPr>
          <w:color w:val="231F20"/>
          <w:spacing w:val="-1"/>
        </w:rPr>
        <w:t xml:space="preserve"> </w:t>
      </w:r>
      <w:r>
        <w:rPr>
          <w:color w:val="231F20"/>
        </w:rPr>
        <w:t>ကျန်းမာရေး</w:t>
      </w:r>
      <w:r>
        <w:rPr>
          <w:color w:val="231F20"/>
          <w:spacing w:val="-1"/>
        </w:rPr>
        <w:t xml:space="preserve"> </w:t>
      </w:r>
      <w:r>
        <w:rPr>
          <w:color w:val="231F20"/>
        </w:rPr>
        <w:t>၏</w:t>
      </w:r>
      <w:r>
        <w:rPr>
          <w:color w:val="231F20"/>
          <w:spacing w:val="-1"/>
        </w:rPr>
        <w:t xml:space="preserve"> </w:t>
      </w:r>
      <w:r>
        <w:rPr>
          <w:color w:val="231F20"/>
        </w:rPr>
        <w:t>"ပုံမှန်"</w:t>
      </w:r>
      <w:r>
        <w:rPr>
          <w:color w:val="231F20"/>
          <w:spacing w:val="-1"/>
        </w:rPr>
        <w:t xml:space="preserve"> </w:t>
      </w:r>
      <w:r>
        <w:rPr>
          <w:color w:val="231F20"/>
        </w:rPr>
        <w:t>လူတစ်ဦးချင်း၊ အဖွဲ့များနှင့် နိုင်ငံရေးအဖွဲ့အစည်းများ၊ အကဲဖြတ်သည့် ရာထူးများသည် ၎င်းနှင့်ပတ်သက်ပြီး တစ်စုံတစ်ရာ လုပ်ဆောင်ရန် လိုအပ်နေသေးသည့် အနေအထားများ။</w:t>
      </w:r>
    </w:p>
    <w:p w:rsidR="00FC077F" w:rsidRDefault="002176C3">
      <w:pPr>
        <w:pStyle w:val="BodyText"/>
        <w:spacing w:line="249" w:lineRule="auto"/>
        <w:ind w:left="64" w:right="66" w:firstLine="199"/>
      </w:pPr>
      <w:r>
        <w:rPr>
          <w:color w:val="231F20"/>
        </w:rPr>
        <w:t>၁၉ နှင့် အစောပိုင်းတွင် လူမှုသိပ္ပံပညာ၏ ပေါ်ပေါက်လာသော စည်းကမ်းချက်များသည် ဘာသာစကားနှစ်မျိုးကို ကိုင်တွယ်ဖြေရှင်းသည့်အတိုင်းအတာကို အသေးစိတ်ခြေရာခံရန် ဤနေရာတွင် ခက်ခဲသည်။</w:t>
      </w:r>
      <w:r>
        <w:rPr>
          <w:color w:val="231F20"/>
          <w:spacing w:val="-5"/>
        </w:rPr>
        <w:t xml:space="preserve"> </w:t>
      </w:r>
      <w:r>
        <w:rPr>
          <w:color w:val="231F20"/>
        </w:rPr>
        <w:t>နှစ်ဆယ်</w:t>
      </w:r>
      <w:r>
        <w:rPr>
          <w:color w:val="231F20"/>
          <w:spacing w:val="-5"/>
        </w:rPr>
        <w:t xml:space="preserve"> </w:t>
      </w:r>
      <w:r>
        <w:rPr>
          <w:color w:val="231F20"/>
        </w:rPr>
        <w:t>ရာစုနှစ်များ။</w:t>
      </w:r>
      <w:r>
        <w:rPr>
          <w:color w:val="231F20"/>
          <w:spacing w:val="-5"/>
        </w:rPr>
        <w:t xml:space="preserve"> </w:t>
      </w:r>
      <w:r>
        <w:rPr>
          <w:color w:val="231F20"/>
        </w:rPr>
        <w:t>လူဦးရေစာရင်း</w:t>
      </w:r>
      <w:r>
        <w:rPr>
          <w:color w:val="231F20"/>
          <w:spacing w:val="-5"/>
        </w:rPr>
        <w:t xml:space="preserve"> </w:t>
      </w:r>
      <w:r>
        <w:rPr>
          <w:color w:val="231F20"/>
        </w:rPr>
        <w:t>သေချာတယ်။</w:t>
      </w:r>
      <w:r>
        <w:rPr>
          <w:color w:val="231F20"/>
          <w:spacing w:val="-5"/>
        </w:rPr>
        <w:t xml:space="preserve"> </w:t>
      </w:r>
      <w:r>
        <w:rPr>
          <w:color w:val="231F20"/>
        </w:rPr>
        <w:t>ဖြစ်လာတယ်။</w:t>
      </w:r>
      <w:r>
        <w:rPr>
          <w:color w:val="231F20"/>
          <w:spacing w:val="-5"/>
        </w:rPr>
        <w:t xml:space="preserve"> </w:t>
      </w:r>
      <w:r>
        <w:rPr>
          <w:color w:val="231F20"/>
        </w:rPr>
        <w:t>ပါဝင်ပါတယ်။</w:t>
      </w:r>
      <w:r>
        <w:rPr>
          <w:color w:val="231F20"/>
          <w:spacing w:val="-5"/>
        </w:rPr>
        <w:t xml:space="preserve"> </w:t>
      </w:r>
      <w:r>
        <w:rPr>
          <w:color w:val="231F20"/>
        </w:rPr>
        <w:t>၌</w:t>
      </w:r>
      <w:r>
        <w:rPr>
          <w:color w:val="231F20"/>
          <w:spacing w:val="-5"/>
        </w:rPr>
        <w:t xml:space="preserve"> </w:t>
      </w:r>
      <w:r>
        <w:rPr>
          <w:color w:val="231F20"/>
        </w:rPr>
        <w:t>အဆိုပါ</w:t>
      </w:r>
      <w:r>
        <w:rPr>
          <w:color w:val="231F20"/>
          <w:spacing w:val="-5"/>
        </w:rPr>
        <w:t xml:space="preserve"> </w:t>
      </w:r>
      <w:r>
        <w:rPr>
          <w:color w:val="231F20"/>
        </w:rPr>
        <w:t xml:space="preserve">ဆယ့်ကိုးရာစုအလယ်ပိုင်းတွင် သန်းခေါင်စာရင်းများမှတစ်ဆင့် ဘာသာစကားနှစ်မျိုးနှစ်ဘာသာကို ကျင့်သုံးခြင်း (Gal </w:t>
      </w:r>
      <w:r>
        <w:rPr>
          <w:color w:val="3F7F7F"/>
        </w:rPr>
        <w:t xml:space="preserve">1993 </w:t>
      </w:r>
      <w:r>
        <w:rPr>
          <w:color w:val="231F20"/>
        </w:rPr>
        <w:t>);</w:t>
      </w:r>
      <w:r>
        <w:rPr>
          <w:color w:val="231F20"/>
          <w:spacing w:val="-8"/>
        </w:rPr>
        <w:t xml:space="preserve"> </w:t>
      </w:r>
      <w:r>
        <w:rPr>
          <w:color w:val="231F20"/>
        </w:rPr>
        <w:t>dialectology</w:t>
      </w:r>
      <w:r>
        <w:rPr>
          <w:color w:val="231F20"/>
          <w:spacing w:val="-8"/>
        </w:rPr>
        <w:t xml:space="preserve"> </w:t>
      </w:r>
      <w:r>
        <w:rPr>
          <w:color w:val="231F20"/>
        </w:rPr>
        <w:t>နှင့်</w:t>
      </w:r>
      <w:r>
        <w:rPr>
          <w:color w:val="231F20"/>
          <w:spacing w:val="-8"/>
        </w:rPr>
        <w:t xml:space="preserve"> </w:t>
      </w:r>
      <w:r>
        <w:rPr>
          <w:color w:val="231F20"/>
        </w:rPr>
        <w:t>သမိုင်းဆိုင်ရာ</w:t>
      </w:r>
      <w:r>
        <w:rPr>
          <w:color w:val="231F20"/>
          <w:spacing w:val="-8"/>
        </w:rPr>
        <w:t xml:space="preserve"> </w:t>
      </w:r>
      <w:r>
        <w:rPr>
          <w:color w:val="231F20"/>
        </w:rPr>
        <w:t>ဘာသာဗေဒ</w:t>
      </w:r>
      <w:r>
        <w:rPr>
          <w:color w:val="231F20"/>
          <w:spacing w:val="-8"/>
        </w:rPr>
        <w:t xml:space="preserve"> </w:t>
      </w:r>
      <w:r>
        <w:rPr>
          <w:color w:val="231F20"/>
        </w:rPr>
        <w:t>နိုင်သည်</w:t>
      </w:r>
      <w:r>
        <w:rPr>
          <w:color w:val="231F20"/>
          <w:spacing w:val="-8"/>
        </w:rPr>
        <w:t xml:space="preserve"> </w:t>
      </w:r>
      <w:r>
        <w:rPr>
          <w:color w:val="231F20"/>
        </w:rPr>
        <w:t>ကိုလည်း</w:t>
      </w:r>
      <w:r>
        <w:rPr>
          <w:color w:val="231F20"/>
          <w:spacing w:val="-8"/>
        </w:rPr>
        <w:t xml:space="preserve"> </w:t>
      </w:r>
      <w:r>
        <w:rPr>
          <w:color w:val="231F20"/>
        </w:rPr>
        <w:t>ဖြစ်</w:t>
      </w:r>
      <w:r>
        <w:rPr>
          <w:color w:val="231F20"/>
          <w:spacing w:val="-8"/>
        </w:rPr>
        <w:t xml:space="preserve"> </w:t>
      </w:r>
      <w:r>
        <w:rPr>
          <w:color w:val="231F20"/>
        </w:rPr>
        <w:t>မြင်သည်။</w:t>
      </w:r>
      <w:r>
        <w:rPr>
          <w:color w:val="231F20"/>
          <w:spacing w:val="-8"/>
        </w:rPr>
        <w:t xml:space="preserve"> </w:t>
      </w:r>
      <w:r>
        <w:rPr>
          <w:color w:val="231F20"/>
        </w:rPr>
        <w:t>အဖြစ်</w:t>
      </w:r>
      <w:r>
        <w:rPr>
          <w:color w:val="231F20"/>
          <w:spacing w:val="-8"/>
        </w:rPr>
        <w:t xml:space="preserve"> </w:t>
      </w:r>
      <w:r>
        <w:rPr>
          <w:color w:val="231F20"/>
        </w:rPr>
        <w:t>နည်းလမ်းများ</w:t>
      </w:r>
      <w:r>
        <w:rPr>
          <w:color w:val="231F20"/>
          <w:spacing w:val="-8"/>
        </w:rPr>
        <w:t xml:space="preserve"> </w:t>
      </w:r>
      <w:r>
        <w:rPr>
          <w:color w:val="231F20"/>
        </w:rPr>
        <w:t>ရန်</w:t>
      </w:r>
      <w:r>
        <w:rPr>
          <w:color w:val="231F20"/>
          <w:spacing w:val="-8"/>
        </w:rPr>
        <w:t xml:space="preserve"> </w:t>
      </w:r>
      <w:r>
        <w:rPr>
          <w:color w:val="231F20"/>
        </w:rPr>
        <w:t>မတူကွဲပြားခြင်းမှ တစ်သားတည်းဖြစ်မှုကို ဖြစ်စေသည်။ ဘာသာစကားနှစ်မျိုးခွဲခြားခြင်း၏ ဂုဏ်သတ္တိများကို ဂရုပြုပါ။</w:t>
      </w:r>
      <w:r>
        <w:rPr>
          <w:color w:val="231F20"/>
          <w:spacing w:val="-12"/>
        </w:rPr>
        <w:t xml:space="preserve"> </w:t>
      </w:r>
      <w:r>
        <w:rPr>
          <w:color w:val="231F20"/>
        </w:rPr>
        <w:t>မေ</w:t>
      </w:r>
      <w:r>
        <w:rPr>
          <w:color w:val="231F20"/>
          <w:spacing w:val="-12"/>
        </w:rPr>
        <w:t xml:space="preserve"> </w:t>
      </w:r>
      <w:r>
        <w:rPr>
          <w:color w:val="231F20"/>
        </w:rPr>
        <w:t>ရှိသည်</w:t>
      </w:r>
      <w:r>
        <w:rPr>
          <w:color w:val="231F20"/>
          <w:spacing w:val="-12"/>
        </w:rPr>
        <w:t xml:space="preserve"> </w:t>
      </w:r>
      <w:r>
        <w:rPr>
          <w:color w:val="231F20"/>
        </w:rPr>
        <w:t>ထွက်ပေါ်လာသည်။</w:t>
      </w:r>
      <w:r>
        <w:rPr>
          <w:color w:val="231F20"/>
          <w:spacing w:val="-12"/>
        </w:rPr>
        <w:t xml:space="preserve"> </w:t>
      </w:r>
      <w:r>
        <w:rPr>
          <w:color w:val="231F20"/>
        </w:rPr>
        <w:t>နောက်ထပ်</w:t>
      </w:r>
      <w:r>
        <w:rPr>
          <w:color w:val="231F20"/>
          <w:spacing w:val="-12"/>
        </w:rPr>
        <w:t xml:space="preserve"> </w:t>
      </w:r>
      <w:r>
        <w:rPr>
          <w:color w:val="231F20"/>
        </w:rPr>
        <w:t>ပြင်းပြင်းထန်ထန်</w:t>
      </w:r>
      <w:r>
        <w:rPr>
          <w:color w:val="231F20"/>
          <w:spacing w:val="-12"/>
        </w:rPr>
        <w:t xml:space="preserve"> </w:t>
      </w:r>
      <w:r>
        <w:rPr>
          <w:color w:val="231F20"/>
        </w:rPr>
        <w:t>၌</w:t>
      </w:r>
      <w:r>
        <w:rPr>
          <w:color w:val="231F20"/>
          <w:spacing w:val="-12"/>
        </w:rPr>
        <w:t xml:space="preserve"> </w:t>
      </w:r>
      <w:r>
        <w:rPr>
          <w:color w:val="231F20"/>
        </w:rPr>
        <w:t>အဆိုပါ</w:t>
      </w:r>
      <w:r>
        <w:rPr>
          <w:color w:val="231F20"/>
          <w:spacing w:val="-12"/>
        </w:rPr>
        <w:t xml:space="preserve"> </w:t>
      </w:r>
      <w:r>
        <w:rPr>
          <w:color w:val="231F20"/>
        </w:rPr>
        <w:t>ကာလ</w:t>
      </w:r>
      <w:r>
        <w:rPr>
          <w:color w:val="231F20"/>
          <w:spacing w:val="-12"/>
        </w:rPr>
        <w:t xml:space="preserve"> </w:t>
      </w:r>
      <w:r>
        <w:rPr>
          <w:color w:val="231F20"/>
        </w:rPr>
        <w:t>လိုက်နာပါ။</w:t>
      </w:r>
      <w:r>
        <w:rPr>
          <w:color w:val="231F20"/>
          <w:spacing w:val="-12"/>
        </w:rPr>
        <w:t xml:space="preserve"> </w:t>
      </w:r>
      <w:r>
        <w:rPr>
          <w:color w:val="231F20"/>
        </w:rPr>
        <w:t>အဆိုပါ</w:t>
      </w:r>
      <w:r>
        <w:rPr>
          <w:color w:val="231F20"/>
          <w:spacing w:val="-12"/>
        </w:rPr>
        <w:t xml:space="preserve"> </w:t>
      </w:r>
      <w:r>
        <w:rPr>
          <w:color w:val="231F20"/>
        </w:rPr>
        <w:t>စက္ကန့်</w:t>
      </w:r>
      <w:r>
        <w:rPr>
          <w:color w:val="231F20"/>
          <w:spacing w:val="-6"/>
        </w:rPr>
        <w:t xml:space="preserve"> </w:t>
      </w:r>
      <w:r>
        <w:rPr>
          <w:color w:val="231F20"/>
        </w:rPr>
        <w:t>ကမ္ဘာ</w:t>
      </w:r>
      <w:r>
        <w:rPr>
          <w:color w:val="231F20"/>
          <w:spacing w:val="-6"/>
        </w:rPr>
        <w:t xml:space="preserve"> </w:t>
      </w:r>
      <w:r>
        <w:rPr>
          <w:color w:val="231F20"/>
        </w:rPr>
        <w:t>စစ်ပွဲ၊</w:t>
      </w:r>
      <w:r>
        <w:rPr>
          <w:color w:val="231F20"/>
          <w:spacing w:val="-6"/>
        </w:rPr>
        <w:t xml:space="preserve"> </w:t>
      </w:r>
      <w:r>
        <w:rPr>
          <w:color w:val="231F20"/>
        </w:rPr>
        <w:t>ဖြစ်ကောင်းဖြစ</w:t>
      </w:r>
      <w:r>
        <w:rPr>
          <w:color w:val="231F20"/>
        </w:rPr>
        <w:t>်နိုင်သည်။</w:t>
      </w:r>
      <w:r>
        <w:rPr>
          <w:color w:val="231F20"/>
          <w:spacing w:val="-6"/>
        </w:rPr>
        <w:t xml:space="preserve"> </w:t>
      </w:r>
      <w:r>
        <w:rPr>
          <w:color w:val="231F20"/>
        </w:rPr>
        <w:t>အဖြစ်</w:t>
      </w:r>
      <w:r>
        <w:rPr>
          <w:color w:val="231F20"/>
          <w:spacing w:val="-6"/>
        </w:rPr>
        <w:t xml:space="preserve"> </w:t>
      </w:r>
      <w:r>
        <w:rPr>
          <w:color w:val="231F20"/>
        </w:rPr>
        <w:t>အင်ပါယာ</w:t>
      </w:r>
      <w:r>
        <w:rPr>
          <w:color w:val="231F20"/>
          <w:spacing w:val="-6"/>
        </w:rPr>
        <w:t xml:space="preserve"> </w:t>
      </w:r>
      <w:r>
        <w:rPr>
          <w:color w:val="231F20"/>
        </w:rPr>
        <w:t>အကျအဆုံးများ၊</w:t>
      </w:r>
      <w:r>
        <w:rPr>
          <w:color w:val="231F20"/>
          <w:spacing w:val="-6"/>
        </w:rPr>
        <w:t xml:space="preserve"> </w:t>
      </w:r>
      <w:r>
        <w:rPr>
          <w:color w:val="231F20"/>
        </w:rPr>
        <w:t>နှင့်</w:t>
      </w:r>
      <w:r>
        <w:rPr>
          <w:color w:val="231F20"/>
          <w:spacing w:val="-6"/>
        </w:rPr>
        <w:t xml:space="preserve"> </w:t>
      </w:r>
      <w:r>
        <w:rPr>
          <w:color w:val="231F20"/>
        </w:rPr>
        <w:t>စိတ်ကူးများ</w:t>
      </w:r>
      <w:r>
        <w:rPr>
          <w:color w:val="231F20"/>
          <w:spacing w:val="-6"/>
        </w:rPr>
        <w:t xml:space="preserve"> </w:t>
      </w:r>
      <w:r>
        <w:rPr>
          <w:color w:val="231F20"/>
        </w:rPr>
        <w:t>လှည့်</w:t>
      </w:r>
      <w:r>
        <w:rPr>
          <w:color w:val="231F20"/>
          <w:spacing w:val="-6"/>
        </w:rPr>
        <w:t xml:space="preserve"> </w:t>
      </w:r>
      <w:r>
        <w:rPr>
          <w:color w:val="231F20"/>
        </w:rPr>
        <w:t>ရန်</w:t>
      </w:r>
      <w:r>
        <w:rPr>
          <w:color w:val="231F20"/>
          <w:spacing w:val="-6"/>
        </w:rPr>
        <w:t xml:space="preserve"> </w:t>
      </w:r>
      <w:r>
        <w:rPr>
          <w:color w:val="231F20"/>
        </w:rPr>
        <w:t>lib-eration။</w:t>
      </w:r>
      <w:r>
        <w:rPr>
          <w:color w:val="231F20"/>
          <w:spacing w:val="-9"/>
        </w:rPr>
        <w:t xml:space="preserve"> </w:t>
      </w:r>
      <w:r>
        <w:rPr>
          <w:color w:val="231F20"/>
        </w:rPr>
        <w:t>မဟုတ်ဘူးလား။</w:t>
      </w:r>
      <w:r>
        <w:rPr>
          <w:color w:val="231F20"/>
          <w:spacing w:val="-9"/>
        </w:rPr>
        <w:t xml:space="preserve"> </w:t>
      </w:r>
      <w:r>
        <w:rPr>
          <w:color w:val="231F20"/>
        </w:rPr>
        <w:t>အံ့သြစရာ၊</w:t>
      </w:r>
      <w:r>
        <w:rPr>
          <w:color w:val="231F20"/>
          <w:spacing w:val="-9"/>
        </w:rPr>
        <w:t xml:space="preserve"> </w:t>
      </w:r>
      <w:r>
        <w:rPr>
          <w:color w:val="231F20"/>
        </w:rPr>
        <w:t>ဟောပြောချက်များ</w:t>
      </w:r>
      <w:r>
        <w:rPr>
          <w:color w:val="231F20"/>
          <w:spacing w:val="-9"/>
        </w:rPr>
        <w:t xml:space="preserve"> </w:t>
      </w:r>
      <w:r>
        <w:rPr>
          <w:color w:val="231F20"/>
        </w:rPr>
        <w:t>၏</w:t>
      </w:r>
      <w:r>
        <w:rPr>
          <w:color w:val="231F20"/>
          <w:spacing w:val="-9"/>
        </w:rPr>
        <w:t xml:space="preserve"> </w:t>
      </w:r>
      <w:r>
        <w:rPr>
          <w:color w:val="231F20"/>
        </w:rPr>
        <w:t>ခုခံမှု</w:t>
      </w:r>
      <w:r>
        <w:rPr>
          <w:color w:val="231F20"/>
          <w:spacing w:val="-9"/>
        </w:rPr>
        <w:t xml:space="preserve"> </w:t>
      </w:r>
      <w:r>
        <w:rPr>
          <w:color w:val="231F20"/>
        </w:rPr>
        <w:t>ရန်</w:t>
      </w:r>
      <w:r>
        <w:rPr>
          <w:color w:val="231F20"/>
          <w:spacing w:val="-9"/>
        </w:rPr>
        <w:t xml:space="preserve"> </w:t>
      </w:r>
      <w:r>
        <w:rPr>
          <w:color w:val="231F20"/>
        </w:rPr>
        <w:t>ဗဟိုချုပ်ကိုင်ခြင်း။</w:t>
      </w:r>
      <w:r>
        <w:rPr>
          <w:color w:val="231F20"/>
          <w:spacing w:val="-9"/>
        </w:rPr>
        <w:t xml:space="preserve"> </w:t>
      </w:r>
      <w:r>
        <w:rPr>
          <w:color w:val="231F20"/>
        </w:rPr>
        <w:t>ပြည်နယ်များ</w:t>
      </w:r>
      <w:r>
        <w:rPr>
          <w:color w:val="231F20"/>
          <w:spacing w:val="-9"/>
        </w:rPr>
        <w:t xml:space="preserve"> </w:t>
      </w:r>
      <w:r>
        <w:rPr>
          <w:color w:val="231F20"/>
        </w:rPr>
        <w:t>ယူ</w:t>
      </w:r>
      <w:r>
        <w:rPr>
          <w:color w:val="231F20"/>
          <w:spacing w:val="-9"/>
        </w:rPr>
        <w:t xml:space="preserve"> </w:t>
      </w:r>
      <w:r>
        <w:rPr>
          <w:color w:val="231F20"/>
        </w:rPr>
        <w:t>မိမိတို့၏ ရည်ရွယ်ချက်များအတွက် နိုင်ငံတော်၏တရားဝင်ဟောပြောချက်ကို အာရုံစိုက်နေချိန်ဖြစ်သည်။</w:t>
      </w:r>
      <w:r>
        <w:rPr>
          <w:color w:val="231F20"/>
          <w:spacing w:val="-8"/>
        </w:rPr>
        <w:t xml:space="preserve"> </w:t>
      </w:r>
      <w:r>
        <w:rPr>
          <w:color w:val="231F20"/>
        </w:rPr>
        <w:t>ရန်</w:t>
      </w:r>
      <w:r>
        <w:rPr>
          <w:color w:val="231F20"/>
          <w:spacing w:val="-8"/>
        </w:rPr>
        <w:t xml:space="preserve"> </w:t>
      </w:r>
      <w:r>
        <w:rPr>
          <w:color w:val="231F20"/>
        </w:rPr>
        <w:t>ဘာသာစကားနှစ်မျိုး</w:t>
      </w:r>
      <w:r>
        <w:rPr>
          <w:color w:val="231F20"/>
          <w:spacing w:val="-8"/>
        </w:rPr>
        <w:t xml:space="preserve"> </w:t>
      </w:r>
      <w:r>
        <w:rPr>
          <w:color w:val="231F20"/>
        </w:rPr>
        <w:t>တိုးလာ၊</w:t>
      </w:r>
      <w:r>
        <w:rPr>
          <w:color w:val="231F20"/>
          <w:spacing w:val="-8"/>
        </w:rPr>
        <w:t xml:space="preserve"> </w:t>
      </w:r>
      <w:r>
        <w:rPr>
          <w:color w:val="231F20"/>
        </w:rPr>
        <w:t>အဆိုပါ</w:t>
      </w:r>
      <w:r>
        <w:rPr>
          <w:color w:val="231F20"/>
          <w:spacing w:val="-8"/>
        </w:rPr>
        <w:t xml:space="preserve"> </w:t>
      </w:r>
      <w:r>
        <w:rPr>
          <w:color w:val="231F20"/>
        </w:rPr>
        <w:t>ခိုင်ခိုင်လုံလုံ</w:t>
      </w:r>
      <w:r>
        <w:rPr>
          <w:color w:val="231F20"/>
          <w:spacing w:val="-8"/>
        </w:rPr>
        <w:t xml:space="preserve"> </w:t>
      </w:r>
      <w:r>
        <w:rPr>
          <w:color w:val="231F20"/>
        </w:rPr>
        <w:t>အတွက်</w:t>
      </w:r>
      <w:r>
        <w:rPr>
          <w:color w:val="231F20"/>
          <w:spacing w:val="-8"/>
        </w:rPr>
        <w:t xml:space="preserve"> </w:t>
      </w:r>
      <w:r>
        <w:rPr>
          <w:color w:val="231F20"/>
        </w:rPr>
        <w:t>နားလည်မှု</w:t>
      </w:r>
      <w:r>
        <w:rPr>
          <w:color w:val="231F20"/>
          <w:spacing w:val="-8"/>
        </w:rPr>
        <w:t xml:space="preserve"> </w:t>
      </w:r>
      <w:r>
        <w:rPr>
          <w:color w:val="231F20"/>
        </w:rPr>
        <w:t>အဲဒါ</w:t>
      </w:r>
      <w:r>
        <w:rPr>
          <w:color w:val="231F20"/>
          <w:spacing w:val="-8"/>
        </w:rPr>
        <w:t xml:space="preserve"> </w:t>
      </w:r>
      <w:r>
        <w:rPr>
          <w:color w:val="231F20"/>
        </w:rPr>
        <w:t>ရှိသည်</w:t>
      </w:r>
      <w:r>
        <w:rPr>
          <w:color w:val="231F20"/>
          <w:spacing w:val="-8"/>
        </w:rPr>
        <w:t xml:space="preserve"> </w:t>
      </w:r>
      <w:r>
        <w:rPr>
          <w:color w:val="231F20"/>
        </w:rPr>
        <w:t>မကြာသေးမီကမှ စတင်ပြောင်းလဲခဲ့သည်။</w:t>
      </w:r>
    </w:p>
    <w:p w:rsidR="00FC077F" w:rsidRDefault="002176C3">
      <w:pPr>
        <w:pStyle w:val="BodyText"/>
        <w:spacing w:line="249" w:lineRule="auto"/>
        <w:ind w:left="64" w:right="67" w:firstLine="199"/>
      </w:pPr>
      <w:r>
        <w:rPr>
          <w:color w:val="231F20"/>
          <w:spacing w:val="-2"/>
        </w:rPr>
        <w:t>အမျှ</w:t>
      </w:r>
      <w:r>
        <w:rPr>
          <w:color w:val="231F20"/>
          <w:spacing w:val="-5"/>
        </w:rPr>
        <w:t xml:space="preserve"> </w:t>
      </w:r>
      <w:r>
        <w:rPr>
          <w:color w:val="231F20"/>
          <w:spacing w:val="-2"/>
        </w:rPr>
        <w:t>ငါ</w:t>
      </w:r>
      <w:r>
        <w:rPr>
          <w:color w:val="231F20"/>
          <w:spacing w:val="-5"/>
        </w:rPr>
        <w:t xml:space="preserve"> </w:t>
      </w:r>
      <w:r>
        <w:rPr>
          <w:color w:val="231F20"/>
          <w:spacing w:val="-2"/>
        </w:rPr>
        <w:t>ဖော်ပြခဲ့သည်။</w:t>
      </w:r>
      <w:r>
        <w:rPr>
          <w:color w:val="231F20"/>
          <w:spacing w:val="-5"/>
        </w:rPr>
        <w:t xml:space="preserve"> </w:t>
      </w:r>
      <w:r>
        <w:rPr>
          <w:color w:val="231F20"/>
          <w:spacing w:val="-2"/>
        </w:rPr>
        <w:t>စောစောက၊</w:t>
      </w:r>
      <w:r>
        <w:rPr>
          <w:color w:val="231F20"/>
          <w:spacing w:val="-5"/>
        </w:rPr>
        <w:t xml:space="preserve"> </w:t>
      </w:r>
      <w:r>
        <w:rPr>
          <w:color w:val="231F20"/>
          <w:spacing w:val="-2"/>
        </w:rPr>
        <w:t>အဲဒီလို</w:t>
      </w:r>
      <w:r>
        <w:rPr>
          <w:color w:val="231F20"/>
          <w:spacing w:val="-5"/>
        </w:rPr>
        <w:t xml:space="preserve"> </w:t>
      </w:r>
      <w:r>
        <w:rPr>
          <w:color w:val="231F20"/>
          <w:spacing w:val="-2"/>
        </w:rPr>
        <w:t>အာရုံစူးစိုက်မှု</w:t>
      </w:r>
      <w:r>
        <w:rPr>
          <w:color w:val="231F20"/>
          <w:spacing w:val="-5"/>
        </w:rPr>
        <w:t xml:space="preserve"> </w:t>
      </w:r>
      <w:r>
        <w:rPr>
          <w:color w:val="231F20"/>
          <w:spacing w:val="-2"/>
        </w:rPr>
        <w:t>နိုင်သည်</w:t>
      </w:r>
      <w:r>
        <w:rPr>
          <w:color w:val="231F20"/>
          <w:spacing w:val="-5"/>
        </w:rPr>
        <w:t xml:space="preserve"> </w:t>
      </w:r>
      <w:r>
        <w:rPr>
          <w:color w:val="231F20"/>
          <w:spacing w:val="-2"/>
        </w:rPr>
        <w:t>ဖြစ်</w:t>
      </w:r>
      <w:r>
        <w:rPr>
          <w:color w:val="231F20"/>
          <w:spacing w:val="-5"/>
        </w:rPr>
        <w:t xml:space="preserve"> </w:t>
      </w:r>
      <w:r>
        <w:rPr>
          <w:color w:val="231F20"/>
          <w:spacing w:val="-2"/>
        </w:rPr>
        <w:t>နားလည်သည်။</w:t>
      </w:r>
      <w:r>
        <w:rPr>
          <w:color w:val="231F20"/>
          <w:spacing w:val="-5"/>
        </w:rPr>
        <w:t xml:space="preserve"> </w:t>
      </w:r>
      <w:r>
        <w:rPr>
          <w:color w:val="231F20"/>
          <w:spacing w:val="-2"/>
        </w:rPr>
        <w:t>အဖြစ်</w:t>
      </w:r>
      <w:r>
        <w:rPr>
          <w:color w:val="231F20"/>
          <w:spacing w:val="-5"/>
        </w:rPr>
        <w:t xml:space="preserve"> </w:t>
      </w:r>
      <w:r>
        <w:rPr>
          <w:color w:val="231F20"/>
          <w:spacing w:val="-2"/>
        </w:rPr>
        <w:t>လာမည်</w:t>
      </w:r>
      <w:r>
        <w:rPr>
          <w:color w:val="231F20"/>
          <w:spacing w:val="-5"/>
        </w:rPr>
        <w:t xml:space="preserve"> </w:t>
      </w:r>
      <w:r>
        <w:rPr>
          <w:color w:val="231F20"/>
          <w:spacing w:val="-2"/>
        </w:rPr>
        <w:t>ထံမှ</w:t>
      </w:r>
      <w:r>
        <w:rPr>
          <w:color w:val="231F20"/>
          <w:spacing w:val="-5"/>
        </w:rPr>
        <w:t xml:space="preserve"> </w:t>
      </w:r>
      <w:r>
        <w:rPr>
          <w:color w:val="231F20"/>
          <w:spacing w:val="-2"/>
        </w:rPr>
        <w:t xml:space="preserve">လမ်းကြောင်းနှစ်ခု; ပထမစိုးရိမ်မှုများသည် </w:t>
      </w:r>
      <w:r>
        <w:rPr>
          <w:color w:val="231F20"/>
        </w:rPr>
        <w:t>ဘာသာစကားစံနစ်ကို နားလည်ခြင်းအပေါ် အခြေခံအားဖြင့် ချဉ်းကပ်ကြပြီး ဒုတိယစိုးရိမ်မှုများသည် အခြေခံအားဖြင့် အာရုံစူးစိုက်သည့်ချဉ်းကပ်မှုဖြစ်သည်။</w:t>
      </w:r>
      <w:r>
        <w:rPr>
          <w:color w:val="231F20"/>
          <w:spacing w:val="-2"/>
        </w:rPr>
        <w:t xml:space="preserve"> </w:t>
      </w:r>
      <w:r>
        <w:rPr>
          <w:color w:val="231F20"/>
        </w:rPr>
        <w:t>on</w:t>
      </w:r>
      <w:r>
        <w:rPr>
          <w:color w:val="231F20"/>
          <w:spacing w:val="-2"/>
        </w:rPr>
        <w:t xml:space="preserve"> </w:t>
      </w:r>
      <w:r>
        <w:rPr>
          <w:color w:val="231F20"/>
        </w:rPr>
        <w:t>အဆိုပါ</w:t>
      </w:r>
      <w:r>
        <w:rPr>
          <w:color w:val="231F20"/>
          <w:spacing w:val="-2"/>
        </w:rPr>
        <w:t xml:space="preserve"> </w:t>
      </w:r>
      <w:r>
        <w:rPr>
          <w:color w:val="231F20"/>
        </w:rPr>
        <w:t>အခန်းကဏ္ဍ</w:t>
      </w:r>
      <w:r>
        <w:rPr>
          <w:color w:val="231F20"/>
          <w:spacing w:val="-2"/>
        </w:rPr>
        <w:t xml:space="preserve"> </w:t>
      </w:r>
      <w:r>
        <w:rPr>
          <w:color w:val="231F20"/>
        </w:rPr>
        <w:t>၏</w:t>
      </w:r>
      <w:r>
        <w:rPr>
          <w:color w:val="231F20"/>
          <w:spacing w:val="-2"/>
        </w:rPr>
        <w:t xml:space="preserve"> </w:t>
      </w:r>
      <w:r>
        <w:rPr>
          <w:color w:val="231F20"/>
        </w:rPr>
        <w:t>ဘာသာစကား</w:t>
      </w:r>
      <w:r>
        <w:rPr>
          <w:color w:val="231F20"/>
          <w:spacing w:val="-2"/>
        </w:rPr>
        <w:t xml:space="preserve"> </w:t>
      </w:r>
      <w:r>
        <w:rPr>
          <w:color w:val="231F20"/>
        </w:rPr>
        <w:t>၌</w:t>
      </w:r>
      <w:r>
        <w:rPr>
          <w:color w:val="231F20"/>
          <w:spacing w:val="-2"/>
        </w:rPr>
        <w:t xml:space="preserve"> </w:t>
      </w:r>
      <w:r>
        <w:rPr>
          <w:color w:val="231F20"/>
        </w:rPr>
        <w:t>အဆိုပါ</w:t>
      </w:r>
      <w:r>
        <w:rPr>
          <w:color w:val="231F20"/>
          <w:spacing w:val="-2"/>
        </w:rPr>
        <w:t xml:space="preserve"> </w:t>
      </w:r>
      <w:r>
        <w:rPr>
          <w:color w:val="231F20"/>
        </w:rPr>
        <w:t>အဖွဲ့အစည်း</w:t>
      </w:r>
      <w:r>
        <w:rPr>
          <w:color w:val="231F20"/>
          <w:spacing w:val="-2"/>
        </w:rPr>
        <w:t xml:space="preserve"> </w:t>
      </w:r>
      <w:r>
        <w:rPr>
          <w:color w:val="231F20"/>
        </w:rPr>
        <w:t>၏</w:t>
      </w:r>
      <w:r>
        <w:rPr>
          <w:color w:val="231F20"/>
          <w:spacing w:val="-2"/>
        </w:rPr>
        <w:t xml:space="preserve"> </w:t>
      </w:r>
      <w:r>
        <w:rPr>
          <w:color w:val="231F20"/>
        </w:rPr>
        <w:t>လူမှုရေး</w:t>
      </w:r>
      <w:r>
        <w:rPr>
          <w:color w:val="231F20"/>
          <w:spacing w:val="-2"/>
        </w:rPr>
        <w:t xml:space="preserve"> </w:t>
      </w:r>
      <w:r>
        <w:rPr>
          <w:color w:val="231F20"/>
        </w:rPr>
        <w:t>နှင့်</w:t>
      </w:r>
      <w:r>
        <w:rPr>
          <w:color w:val="231F20"/>
          <w:spacing w:val="-2"/>
        </w:rPr>
        <w:t xml:space="preserve"> </w:t>
      </w:r>
      <w:r>
        <w:rPr>
          <w:color w:val="231F20"/>
        </w:rPr>
        <w:t>နိုင်ငံရေး</w:t>
      </w:r>
      <w:r>
        <w:rPr>
          <w:color w:val="231F20"/>
          <w:spacing w:val="-2"/>
        </w:rPr>
        <w:t xml:space="preserve"> </w:t>
      </w:r>
      <w:r>
        <w:rPr>
          <w:color w:val="231F20"/>
        </w:rPr>
        <w:t>ဘဝ။ နှစ်မျိုးလုံး</w:t>
      </w:r>
      <w:r>
        <w:rPr>
          <w:color w:val="231F20"/>
          <w:spacing w:val="-7"/>
        </w:rPr>
        <w:t xml:space="preserve"> </w:t>
      </w:r>
      <w:r>
        <w:rPr>
          <w:color w:val="231F20"/>
        </w:rPr>
        <w:t>ဖြစ်ကြပါသည်။</w:t>
      </w:r>
      <w:r>
        <w:rPr>
          <w:color w:val="231F20"/>
          <w:spacing w:val="-7"/>
        </w:rPr>
        <w:t xml:space="preserve"> </w:t>
      </w:r>
      <w:r>
        <w:rPr>
          <w:color w:val="231F20"/>
        </w:rPr>
        <w:t>သက်ဆိုင်ရာ</w:t>
      </w:r>
      <w:r>
        <w:rPr>
          <w:color w:val="231F20"/>
          <w:spacing w:val="-7"/>
        </w:rPr>
        <w:t xml:space="preserve"> </w:t>
      </w:r>
      <w:r>
        <w:rPr>
          <w:color w:val="231F20"/>
        </w:rPr>
        <w:t>ရန်</w:t>
      </w:r>
      <w:r>
        <w:rPr>
          <w:color w:val="231F20"/>
          <w:spacing w:val="-7"/>
        </w:rPr>
        <w:t xml:space="preserve"> </w:t>
      </w:r>
      <w:r>
        <w:rPr>
          <w:color w:val="231F20"/>
        </w:rPr>
        <w:t>အဆိုပါ</w:t>
      </w:r>
      <w:r>
        <w:rPr>
          <w:color w:val="231F20"/>
          <w:spacing w:val="-7"/>
        </w:rPr>
        <w:t xml:space="preserve"> </w:t>
      </w:r>
      <w:r>
        <w:rPr>
          <w:color w:val="231F20"/>
        </w:rPr>
        <w:t>ဇာတ်လမ်း၊</w:t>
      </w:r>
      <w:r>
        <w:rPr>
          <w:color w:val="231F20"/>
          <w:spacing w:val="-7"/>
        </w:rPr>
        <w:t xml:space="preserve"> </w:t>
      </w:r>
      <w:r>
        <w:rPr>
          <w:color w:val="231F20"/>
        </w:rPr>
        <w:t>ဝေးဝေး</w:t>
      </w:r>
      <w:r>
        <w:rPr>
          <w:color w:val="231F20"/>
          <w:spacing w:val="-7"/>
        </w:rPr>
        <w:t xml:space="preserve"> </w:t>
      </w:r>
      <w:r>
        <w:rPr>
          <w:color w:val="231F20"/>
        </w:rPr>
        <w:t>အဖြစ်</w:t>
      </w:r>
      <w:r>
        <w:rPr>
          <w:color w:val="231F20"/>
          <w:spacing w:val="-7"/>
        </w:rPr>
        <w:t xml:space="preserve"> </w:t>
      </w:r>
      <w:r>
        <w:rPr>
          <w:color w:val="231F20"/>
        </w:rPr>
        <w:t>ကျွန်တော်တို့ရဲ့</w:t>
      </w:r>
      <w:r>
        <w:rPr>
          <w:color w:val="231F20"/>
          <w:spacing w:val="-7"/>
        </w:rPr>
        <w:t xml:space="preserve"> </w:t>
      </w:r>
      <w:r>
        <w:rPr>
          <w:color w:val="231F20"/>
        </w:rPr>
        <w:t>စည်းကမ်းများ</w:t>
      </w:r>
      <w:r>
        <w:rPr>
          <w:color w:val="231F20"/>
          <w:spacing w:val="-7"/>
        </w:rPr>
        <w:t xml:space="preserve"> </w:t>
      </w:r>
      <w:r>
        <w:rPr>
          <w:color w:val="231F20"/>
        </w:rPr>
        <w:t>ဟင်းသီးဟင်းရွက်</w:t>
      </w:r>
      <w:r>
        <w:rPr>
          <w:color w:val="231F20"/>
          <w:spacing w:val="-7"/>
        </w:rPr>
        <w:t xml:space="preserve"> </w:t>
      </w:r>
      <w:r>
        <w:rPr>
          <w:color w:val="231F20"/>
        </w:rPr>
        <w:t>ဗဟုသုတ</w:t>
      </w:r>
      <w:r>
        <w:rPr>
          <w:color w:val="231F20"/>
          <w:spacing w:val="-7"/>
        </w:rPr>
        <w:t xml:space="preserve"> </w:t>
      </w:r>
      <w:r>
        <w:rPr>
          <w:color w:val="231F20"/>
        </w:rPr>
        <w:t>တန်ဖိုး</w:t>
      </w:r>
      <w:r>
        <w:rPr>
          <w:color w:val="231F20"/>
          <w:spacing w:val="-2"/>
        </w:rPr>
        <w:t>​</w:t>
      </w:r>
      <w:r>
        <w:rPr>
          <w:color w:val="231F20"/>
          <w:spacing w:val="-4"/>
        </w:rPr>
        <w:t xml:space="preserve"> </w:t>
      </w:r>
      <w:r>
        <w:rPr>
          <w:color w:val="231F20"/>
          <w:spacing w:val="-2"/>
        </w:rPr>
        <w:t>ရန်</w:t>
      </w:r>
      <w:r>
        <w:rPr>
          <w:color w:val="231F20"/>
          <w:spacing w:val="-4"/>
        </w:rPr>
        <w:t xml:space="preserve"> </w:t>
      </w:r>
      <w:r>
        <w:rPr>
          <w:color w:val="231F20"/>
          <w:spacing w:val="-2"/>
        </w:rPr>
        <w:t>ပိုမိုကျယ်ပြန့်၊</w:t>
      </w:r>
      <w:r>
        <w:rPr>
          <w:color w:val="231F20"/>
          <w:spacing w:val="-4"/>
        </w:rPr>
        <w:t xml:space="preserve"> </w:t>
      </w:r>
      <w:r>
        <w:rPr>
          <w:color w:val="231F20"/>
          <w:spacing w:val="-2"/>
        </w:rPr>
        <w:t>သမိုင်းအရ</w:t>
      </w:r>
      <w:r>
        <w:rPr>
          <w:color w:val="231F20"/>
          <w:spacing w:val="-4"/>
        </w:rPr>
        <w:t xml:space="preserve"> </w:t>
      </w:r>
      <w:r>
        <w:rPr>
          <w:color w:val="231F20"/>
          <w:spacing w:val="-2"/>
        </w:rPr>
        <w:t>နှင့်</w:t>
      </w:r>
      <w:r>
        <w:rPr>
          <w:color w:val="231F20"/>
          <w:spacing w:val="-4"/>
        </w:rPr>
        <w:t xml:space="preserve"> </w:t>
      </w:r>
      <w:r>
        <w:rPr>
          <w:color w:val="231F20"/>
          <w:spacing w:val="-2"/>
        </w:rPr>
        <w:t>လူမှုရေးအရ</w:t>
      </w:r>
      <w:r>
        <w:rPr>
          <w:color w:val="231F20"/>
          <w:spacing w:val="-4"/>
        </w:rPr>
        <w:t xml:space="preserve"> </w:t>
      </w:r>
      <w:r>
        <w:rPr>
          <w:color w:val="231F20"/>
          <w:spacing w:val="-2"/>
        </w:rPr>
        <w:t>ဆက်ပြောပါတယ်။</w:t>
      </w:r>
      <w:r>
        <w:rPr>
          <w:color w:val="231F20"/>
          <w:spacing w:val="-4"/>
        </w:rPr>
        <w:t xml:space="preserve"> </w:t>
      </w:r>
      <w:r>
        <w:rPr>
          <w:color w:val="231F20"/>
          <w:spacing w:val="-2"/>
        </w:rPr>
        <w:t>နည်းလမ်းများ</w:t>
      </w:r>
      <w:r>
        <w:rPr>
          <w:color w:val="231F20"/>
          <w:spacing w:val="-4"/>
        </w:rPr>
        <w:t xml:space="preserve"> </w:t>
      </w:r>
      <w:r>
        <w:rPr>
          <w:color w:val="231F20"/>
          <w:spacing w:val="-2"/>
        </w:rPr>
        <w:t>၏</w:t>
      </w:r>
      <w:r>
        <w:rPr>
          <w:color w:val="231F20"/>
          <w:spacing w:val="-4"/>
        </w:rPr>
        <w:t xml:space="preserve"> </w:t>
      </w:r>
      <w:r>
        <w:rPr>
          <w:color w:val="231F20"/>
          <w:spacing w:val="-2"/>
        </w:rPr>
        <w:t>နားလည်မှု</w:t>
      </w:r>
      <w:r>
        <w:rPr>
          <w:color w:val="231F20"/>
          <w:spacing w:val="-4"/>
        </w:rPr>
        <w:t xml:space="preserve"> </w:t>
      </w:r>
      <w:r>
        <w:rPr>
          <w:color w:val="231F20"/>
          <w:spacing w:val="-2"/>
        </w:rPr>
        <w:t>ကမ္ဘာ။</w:t>
      </w:r>
    </w:p>
    <w:p w:rsidR="00FC077F" w:rsidRDefault="00FC077F">
      <w:pPr>
        <w:pStyle w:val="BodyText"/>
        <w:spacing w:line="249" w:lineRule="auto"/>
        <w:sectPr w:rsidR="00FC077F">
          <w:pgSz w:w="7490" w:h="11820"/>
          <w:pgMar w:top="280" w:right="566" w:bottom="280" w:left="566" w:header="720" w:footer="720" w:gutter="0"/>
          <w:cols w:space="720"/>
        </w:sectPr>
      </w:pPr>
    </w:p>
    <w:p w:rsidR="00FC077F" w:rsidRDefault="002176C3">
      <w:pPr>
        <w:tabs>
          <w:tab w:val="right" w:pos="6291"/>
        </w:tabs>
        <w:spacing w:before="81"/>
        <w:ind w:left="2674"/>
        <w:rPr>
          <w:sz w:val="20"/>
        </w:rPr>
      </w:pPr>
      <w:r>
        <w:rPr>
          <w:i/>
          <w:spacing w:val="-2"/>
          <w:sz w:val="20"/>
        </w:rPr>
        <w:t xml:space="preserve">ဘာသာစကားနှစ်မျိုး </w:t>
      </w:r>
      <w:r>
        <w:rPr>
          <w:sz w:val="20"/>
        </w:rPr>
        <w:tab/>
      </w:r>
      <w:r>
        <w:rPr>
          <w:spacing w:val="-5"/>
          <w:sz w:val="20"/>
        </w:rPr>
        <w:t>၁၅၉</w:t>
      </w:r>
    </w:p>
    <w:p w:rsidR="00FC077F" w:rsidRDefault="002176C3">
      <w:pPr>
        <w:pStyle w:val="BodyText"/>
        <w:spacing w:before="7"/>
        <w:jc w:val="left"/>
        <w:rPr>
          <w:sz w:val="3"/>
        </w:rPr>
      </w:pPr>
      <w:r>
        <w:rPr>
          <w:noProof/>
          <w:sz w:val="3"/>
        </w:rPr>
        <mc:AlternateContent>
          <mc:Choice Requires="wps">
            <w:drawing>
              <wp:anchor distT="0" distB="0" distL="0" distR="0" simplePos="0" relativeHeight="487674880" behindDoc="1" locked="0" layoutInCell="1" allowOverlap="1">
                <wp:simplePos x="0" y="0"/>
                <wp:positionH relativeFrom="page">
                  <wp:posOffset>406526</wp:posOffset>
                </wp:positionH>
                <wp:positionV relativeFrom="paragraph">
                  <wp:posOffset>42201</wp:posOffset>
                </wp:positionV>
                <wp:extent cx="3947795" cy="6350"/>
                <wp:effectExtent l="0" t="0" r="0" b="0"/>
                <wp:wrapTopAndBottom/>
                <wp:docPr id="199" name="Graphic 19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456DCE49" id="Graphic 199" o:spid="_x0000_s1026" style="position:absolute;margin-left:32pt;margin-top:3.3pt;width:310.85pt;height:.5pt;z-index:-15641600;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75" w:right="55" w:firstLine="199"/>
      </w:pPr>
      <w:r>
        <w:rPr>
          <w:color w:val="231F20"/>
          <w:spacing w:val="-2"/>
        </w:rPr>
        <w:t>၌</w:t>
      </w:r>
      <w:r>
        <w:rPr>
          <w:color w:val="231F20"/>
          <w:spacing w:val="-11"/>
        </w:rPr>
        <w:t xml:space="preserve"> </w:t>
      </w:r>
      <w:r>
        <w:rPr>
          <w:color w:val="231F20"/>
          <w:spacing w:val="-2"/>
        </w:rPr>
        <w:t>အဆိုပါ</w:t>
      </w:r>
      <w:r>
        <w:rPr>
          <w:color w:val="231F20"/>
          <w:spacing w:val="-10"/>
        </w:rPr>
        <w:t xml:space="preserve"> </w:t>
      </w:r>
      <w:r>
        <w:rPr>
          <w:color w:val="231F20"/>
          <w:spacing w:val="-2"/>
        </w:rPr>
        <w:t>လိုက်နာပါ။</w:t>
      </w:r>
      <w:r>
        <w:rPr>
          <w:color w:val="231F20"/>
          <w:spacing w:val="-11"/>
        </w:rPr>
        <w:t xml:space="preserve"> </w:t>
      </w:r>
      <w:r>
        <w:rPr>
          <w:color w:val="231F20"/>
          <w:spacing w:val="-2"/>
        </w:rPr>
        <w:t>အပိုင်း,</w:t>
      </w:r>
      <w:r>
        <w:rPr>
          <w:color w:val="231F20"/>
          <w:spacing w:val="-10"/>
        </w:rPr>
        <w:t xml:space="preserve"> </w:t>
      </w:r>
      <w:r>
        <w:rPr>
          <w:color w:val="231F20"/>
          <w:spacing w:val="-2"/>
        </w:rPr>
        <w:t>ငါ</w:t>
      </w:r>
      <w:r>
        <w:rPr>
          <w:color w:val="231F20"/>
          <w:spacing w:val="-11"/>
        </w:rPr>
        <w:t xml:space="preserve"> </w:t>
      </w:r>
      <w:r>
        <w:rPr>
          <w:color w:val="231F20"/>
          <w:spacing w:val="-2"/>
        </w:rPr>
        <w:t>ပါလိမ့်မယ်။</w:t>
      </w:r>
      <w:r>
        <w:rPr>
          <w:color w:val="231F20"/>
          <w:spacing w:val="-10"/>
        </w:rPr>
        <w:t xml:space="preserve"> </w:t>
      </w:r>
      <w:r>
        <w:rPr>
          <w:color w:val="231F20"/>
          <w:spacing w:val="-2"/>
        </w:rPr>
        <w:t>အလှည့်</w:t>
      </w:r>
      <w:r>
        <w:rPr>
          <w:color w:val="231F20"/>
          <w:spacing w:val="-11"/>
        </w:rPr>
        <w:t xml:space="preserve"> </w:t>
      </w:r>
      <w:r>
        <w:rPr>
          <w:color w:val="231F20"/>
          <w:spacing w:val="-2"/>
        </w:rPr>
        <w:t>ရန်</w:t>
      </w:r>
      <w:r>
        <w:rPr>
          <w:color w:val="231F20"/>
          <w:spacing w:val="-10"/>
        </w:rPr>
        <w:t xml:space="preserve"> </w:t>
      </w:r>
      <w:r>
        <w:rPr>
          <w:color w:val="231F20"/>
          <w:spacing w:val="-2"/>
        </w:rPr>
        <w:t>အချို့</w:t>
      </w:r>
      <w:r>
        <w:rPr>
          <w:color w:val="231F20"/>
          <w:spacing w:val="-11"/>
        </w:rPr>
        <w:t xml:space="preserve"> </w:t>
      </w:r>
      <w:r>
        <w:rPr>
          <w:color w:val="231F20"/>
          <w:spacing w:val="-2"/>
        </w:rPr>
        <w:t>၏</w:t>
      </w:r>
      <w:r>
        <w:rPr>
          <w:color w:val="231F20"/>
          <w:spacing w:val="-10"/>
        </w:rPr>
        <w:t xml:space="preserve"> </w:t>
      </w:r>
      <w:r>
        <w:rPr>
          <w:color w:val="231F20"/>
          <w:spacing w:val="-2"/>
        </w:rPr>
        <w:t>အဆိုပါ</w:t>
      </w:r>
      <w:r>
        <w:rPr>
          <w:color w:val="231F20"/>
          <w:spacing w:val="-11"/>
        </w:rPr>
        <w:t xml:space="preserve"> </w:t>
      </w:r>
      <w:r>
        <w:rPr>
          <w:color w:val="231F20"/>
          <w:spacing w:val="-2"/>
        </w:rPr>
        <w:t>နည်းလမ်းများ</w:t>
      </w:r>
      <w:r>
        <w:rPr>
          <w:color w:val="231F20"/>
          <w:spacing w:val="-10"/>
        </w:rPr>
        <w:t xml:space="preserve"> </w:t>
      </w:r>
      <w:r>
        <w:rPr>
          <w:color w:val="231F20"/>
          <w:spacing w:val="-2"/>
        </w:rPr>
        <w:t>ဒါတွေ</w:t>
      </w:r>
      <w:r>
        <w:rPr>
          <w:color w:val="231F20"/>
          <w:spacing w:val="-11"/>
        </w:rPr>
        <w:t xml:space="preserve"> </w:t>
      </w:r>
      <w:r>
        <w:rPr>
          <w:color w:val="231F20"/>
          <w:spacing w:val="-2"/>
        </w:rPr>
        <w:t>ကိစ္စများ</w:t>
      </w:r>
      <w:r>
        <w:rPr>
          <w:color w:val="231F20"/>
          <w:spacing w:val="-10"/>
        </w:rPr>
        <w:t xml:space="preserve"> </w:t>
      </w:r>
      <w:r>
        <w:rPr>
          <w:color w:val="231F20"/>
          <w:spacing w:val="-2"/>
        </w:rPr>
        <w:t>ရှိသည်</w:t>
      </w:r>
      <w:r>
        <w:rPr>
          <w:color w:val="231F20"/>
          <w:spacing w:val="-11"/>
        </w:rPr>
        <w:t xml:space="preserve"> </w:t>
      </w:r>
      <w:r>
        <w:rPr>
          <w:color w:val="231F20"/>
          <w:spacing w:val="-2"/>
        </w:rPr>
        <w:t xml:space="preserve">ယူထား </w:t>
      </w:r>
      <w:r>
        <w:rPr>
          <w:color w:val="231F20"/>
        </w:rPr>
        <w:t>သည်။</w:t>
      </w:r>
      <w:r>
        <w:rPr>
          <w:color w:val="231F20"/>
          <w:spacing w:val="-4"/>
        </w:rPr>
        <w:t xml:space="preserve"> </w:t>
      </w:r>
      <w:r>
        <w:rPr>
          <w:color w:val="231F20"/>
        </w:rPr>
        <w:t>တက်</w:t>
      </w:r>
      <w:r>
        <w:rPr>
          <w:color w:val="231F20"/>
          <w:spacing w:val="-4"/>
        </w:rPr>
        <w:t xml:space="preserve"> </w:t>
      </w:r>
      <w:r>
        <w:rPr>
          <w:color w:val="231F20"/>
        </w:rPr>
        <w:t>၌</w:t>
      </w:r>
      <w:r>
        <w:rPr>
          <w:color w:val="231F20"/>
          <w:spacing w:val="-4"/>
        </w:rPr>
        <w:t xml:space="preserve"> </w:t>
      </w:r>
      <w:r>
        <w:rPr>
          <w:color w:val="231F20"/>
        </w:rPr>
        <w:t>ဘာသာဗေဒ၊</w:t>
      </w:r>
      <w:r>
        <w:rPr>
          <w:color w:val="231F20"/>
          <w:spacing w:val="-4"/>
        </w:rPr>
        <w:t xml:space="preserve"> </w:t>
      </w:r>
      <w:r>
        <w:rPr>
          <w:color w:val="231F20"/>
        </w:rPr>
        <w:t>အဖြစ်</w:t>
      </w:r>
      <w:r>
        <w:rPr>
          <w:color w:val="231F20"/>
          <w:spacing w:val="-4"/>
        </w:rPr>
        <w:t xml:space="preserve"> </w:t>
      </w:r>
      <w:r>
        <w:rPr>
          <w:color w:val="231F20"/>
        </w:rPr>
        <w:t>ကောင်းပြီ</w:t>
      </w:r>
      <w:r>
        <w:rPr>
          <w:color w:val="231F20"/>
          <w:spacing w:val="-4"/>
        </w:rPr>
        <w:t xml:space="preserve"> </w:t>
      </w:r>
      <w:r>
        <w:rPr>
          <w:color w:val="231F20"/>
        </w:rPr>
        <w:t>အဖြစ်</w:t>
      </w:r>
      <w:r>
        <w:rPr>
          <w:color w:val="231F20"/>
          <w:spacing w:val="-4"/>
        </w:rPr>
        <w:t xml:space="preserve"> </w:t>
      </w:r>
      <w:r>
        <w:rPr>
          <w:color w:val="231F20"/>
        </w:rPr>
        <w:t>အားဖြင့်</w:t>
      </w:r>
      <w:r>
        <w:rPr>
          <w:color w:val="231F20"/>
          <w:spacing w:val="-4"/>
        </w:rPr>
        <w:t xml:space="preserve"> </w:t>
      </w:r>
      <w:r>
        <w:rPr>
          <w:color w:val="231F20"/>
        </w:rPr>
        <w:t>ချိတ်ဆက်ထားသည်။</w:t>
      </w:r>
      <w:r>
        <w:rPr>
          <w:color w:val="231F20"/>
          <w:spacing w:val="-4"/>
        </w:rPr>
        <w:t xml:space="preserve"> </w:t>
      </w:r>
      <w:r>
        <w:rPr>
          <w:color w:val="231F20"/>
        </w:rPr>
        <w:t>စည်းကမ်းများ</w:t>
      </w:r>
      <w:r>
        <w:rPr>
          <w:color w:val="231F20"/>
          <w:spacing w:val="-4"/>
        </w:rPr>
        <w:t xml:space="preserve"> </w:t>
      </w:r>
      <w:r>
        <w:rPr>
          <w:color w:val="231F20"/>
        </w:rPr>
        <w:t>ဒါတွေ</w:t>
      </w:r>
      <w:r>
        <w:rPr>
          <w:color w:val="231F20"/>
          <w:spacing w:val="-4"/>
        </w:rPr>
        <w:t xml:space="preserve"> </w:t>
      </w:r>
      <w:r>
        <w:rPr>
          <w:color w:val="231F20"/>
        </w:rPr>
        <w:t>ပါလိမ့်မယ်။</w:t>
      </w:r>
      <w:r>
        <w:rPr>
          <w:color w:val="231F20"/>
          <w:spacing w:val="-4"/>
        </w:rPr>
        <w:t xml:space="preserve"> </w:t>
      </w:r>
      <w:r>
        <w:rPr>
          <w:color w:val="231F20"/>
        </w:rPr>
        <w:t>စိုးရိမ်ပူပန်မှုများပါဝင်သည်။</w:t>
      </w:r>
      <w:r>
        <w:rPr>
          <w:color w:val="231F20"/>
          <w:spacing w:val="-5"/>
        </w:rPr>
        <w:t xml:space="preserve"> </w:t>
      </w:r>
      <w:r>
        <w:rPr>
          <w:color w:val="231F20"/>
        </w:rPr>
        <w:t>အတွက်</w:t>
      </w:r>
      <w:r>
        <w:rPr>
          <w:color w:val="231F20"/>
          <w:spacing w:val="-5"/>
        </w:rPr>
        <w:t xml:space="preserve"> </w:t>
      </w:r>
      <w:r>
        <w:rPr>
          <w:color w:val="231F20"/>
        </w:rPr>
        <w:t>ဘာလဲ</w:t>
      </w:r>
      <w:r>
        <w:rPr>
          <w:color w:val="231F20"/>
          <w:spacing w:val="-5"/>
        </w:rPr>
        <w:t xml:space="preserve"> </w:t>
      </w:r>
      <w:r>
        <w:rPr>
          <w:color w:val="231F20"/>
        </w:rPr>
        <w:t>ဘာသာစကားနှစ်မျိုး</w:t>
      </w:r>
      <w:r>
        <w:rPr>
          <w:color w:val="231F20"/>
          <w:spacing w:val="-5"/>
        </w:rPr>
        <w:t xml:space="preserve"> </w:t>
      </w:r>
      <w:r>
        <w:rPr>
          <w:color w:val="231F20"/>
        </w:rPr>
        <w:t>ပြုလုပ်သည်။</w:t>
      </w:r>
      <w:r>
        <w:rPr>
          <w:color w:val="231F20"/>
          <w:spacing w:val="-5"/>
        </w:rPr>
        <w:t xml:space="preserve"> </w:t>
      </w:r>
      <w:r>
        <w:rPr>
          <w:color w:val="231F20"/>
        </w:rPr>
        <w:t>ငါတို့</w:t>
      </w:r>
      <w:r>
        <w:rPr>
          <w:color w:val="231F20"/>
          <w:spacing w:val="-5"/>
        </w:rPr>
        <w:t xml:space="preserve"> </w:t>
      </w:r>
      <w:r>
        <w:rPr>
          <w:color w:val="231F20"/>
        </w:rPr>
        <w:t>မေး</w:t>
      </w:r>
      <w:r>
        <w:rPr>
          <w:color w:val="231F20"/>
          <w:spacing w:val="-5"/>
        </w:rPr>
        <w:t xml:space="preserve"> </w:t>
      </w:r>
      <w:r>
        <w:rPr>
          <w:color w:val="231F20"/>
        </w:rPr>
        <w:t>အကြောင်း</w:t>
      </w:r>
      <w:r>
        <w:rPr>
          <w:color w:val="231F20"/>
          <w:spacing w:val="-5"/>
        </w:rPr>
        <w:t xml:space="preserve"> </w:t>
      </w:r>
      <w:r>
        <w:rPr>
          <w:color w:val="231F20"/>
        </w:rPr>
        <w:t>ဘာသာစကား</w:t>
      </w:r>
      <w:r>
        <w:rPr>
          <w:color w:val="231F20"/>
          <w:spacing w:val="-5"/>
        </w:rPr>
        <w:t xml:space="preserve"> </w:t>
      </w:r>
      <w:r>
        <w:rPr>
          <w:color w:val="231F20"/>
        </w:rPr>
        <w:t>စနစ်များ၊</w:t>
      </w:r>
      <w:r>
        <w:rPr>
          <w:color w:val="231F20"/>
          <w:spacing w:val="-5"/>
        </w:rPr>
        <w:t xml:space="preserve"> </w:t>
      </w:r>
      <w:r>
        <w:rPr>
          <w:color w:val="231F20"/>
        </w:rPr>
        <w:t>နှင့်</w:t>
      </w:r>
      <w:r>
        <w:rPr>
          <w:color w:val="231F20"/>
          <w:spacing w:val="-5"/>
        </w:rPr>
        <w:t xml:space="preserve"> </w:t>
      </w:r>
      <w:r>
        <w:rPr>
          <w:color w:val="231F20"/>
        </w:rPr>
        <w:t>ကိုယ်ပိုင်အုပ်ချုပ်ခွင့်ရဘာသာစကားစနစ်များနှင့် သိမြင်မှုဆိုင်ရာနှင့် လူမှုရေးဆိုင်ရာလုပ်ဆောင်မှု၏ အခြားရှုထောင့်များကြား ဆက်နွယ်မှုအကြောင်း ကျွန်ုပ်တို့ကို ၎င်းသည် အဘယ်အရာမေးစေသနည်း။</w:t>
      </w:r>
    </w:p>
    <w:p w:rsidR="00FC077F" w:rsidRDefault="00FC077F">
      <w:pPr>
        <w:pStyle w:val="BodyText"/>
        <w:spacing w:before="128"/>
        <w:jc w:val="left"/>
      </w:pPr>
    </w:p>
    <w:p w:rsidR="00FC077F" w:rsidRDefault="002176C3">
      <w:pPr>
        <w:pStyle w:val="Heading3"/>
        <w:ind w:left="1420"/>
        <w:jc w:val="left"/>
      </w:pPr>
      <w:r>
        <w:rPr>
          <w:color w:val="231F20"/>
        </w:rPr>
        <w:t>ဘာသာစကားနှစ်မျိုး</w:t>
      </w:r>
      <w:r>
        <w:rPr>
          <w:color w:val="231F20"/>
          <w:spacing w:val="-7"/>
        </w:rPr>
        <w:t xml:space="preserve"> </w:t>
      </w:r>
      <w:r>
        <w:rPr>
          <w:color w:val="231F20"/>
        </w:rPr>
        <w:t>အဖြစ်</w:t>
      </w:r>
      <w:r>
        <w:rPr>
          <w:color w:val="231F20"/>
          <w:spacing w:val="-6"/>
        </w:rPr>
        <w:t xml:space="preserve"> </w:t>
      </w:r>
      <w:r>
        <w:rPr>
          <w:color w:val="231F20"/>
        </w:rPr>
        <w:t>a</w:t>
      </w:r>
      <w:r>
        <w:rPr>
          <w:color w:val="231F20"/>
          <w:spacing w:val="-6"/>
        </w:rPr>
        <w:t xml:space="preserve"> </w:t>
      </w:r>
      <w:r>
        <w:rPr>
          <w:color w:val="231F20"/>
        </w:rPr>
        <w:t>စမ်းသပ်</w:t>
      </w:r>
      <w:r>
        <w:rPr>
          <w:color w:val="231F20"/>
          <w:spacing w:val="-7"/>
        </w:rPr>
        <w:t xml:space="preserve"> </w:t>
      </w:r>
      <w:r>
        <w:rPr>
          <w:color w:val="231F20"/>
        </w:rPr>
        <w:t>အတွက်</w:t>
      </w:r>
      <w:r>
        <w:rPr>
          <w:color w:val="231F20"/>
          <w:spacing w:val="-6"/>
        </w:rPr>
        <w:t xml:space="preserve"> </w:t>
      </w:r>
      <w:r>
        <w:rPr>
          <w:color w:val="231F20"/>
        </w:rPr>
        <w:t>ဘာသာစကား</w:t>
      </w:r>
      <w:r>
        <w:rPr>
          <w:color w:val="231F20"/>
          <w:spacing w:val="-6"/>
        </w:rPr>
        <w:t xml:space="preserve"> </w:t>
      </w:r>
      <w:r>
        <w:rPr>
          <w:color w:val="231F20"/>
          <w:spacing w:val="-2"/>
        </w:rPr>
        <w:t>သီအိုရီ</w:t>
      </w:r>
    </w:p>
    <w:p w:rsidR="00FC077F" w:rsidRDefault="002176C3">
      <w:pPr>
        <w:pStyle w:val="BodyText"/>
        <w:spacing w:before="129" w:line="249" w:lineRule="auto"/>
        <w:ind w:left="75" w:right="55"/>
      </w:pPr>
      <w:r>
        <w:rPr>
          <w:color w:val="231F20"/>
        </w:rPr>
        <w:t>ဘာသာဗေဒ</w:t>
      </w:r>
      <w:r>
        <w:rPr>
          <w:color w:val="231F20"/>
          <w:spacing w:val="-7"/>
        </w:rPr>
        <w:t xml:space="preserve"> </w:t>
      </w:r>
      <w:r>
        <w:rPr>
          <w:color w:val="231F20"/>
        </w:rPr>
        <w:t>သီအိုရီ</w:t>
      </w:r>
      <w:r>
        <w:rPr>
          <w:color w:val="231F20"/>
          <w:spacing w:val="-7"/>
        </w:rPr>
        <w:t xml:space="preserve"> </w:t>
      </w:r>
      <w:r>
        <w:rPr>
          <w:color w:val="231F20"/>
        </w:rPr>
        <w:t>ရှိသည်။</w:t>
      </w:r>
      <w:r>
        <w:rPr>
          <w:color w:val="231F20"/>
          <w:spacing w:val="-7"/>
        </w:rPr>
        <w:t xml:space="preserve"> </w:t>
      </w:r>
      <w:r>
        <w:rPr>
          <w:color w:val="231F20"/>
        </w:rPr>
        <w:t>ချဉ်းကပ်ခဲ့သည်။</w:t>
      </w:r>
      <w:r>
        <w:rPr>
          <w:color w:val="231F20"/>
          <w:spacing w:val="-7"/>
        </w:rPr>
        <w:t xml:space="preserve"> </w:t>
      </w:r>
      <w:r>
        <w:rPr>
          <w:color w:val="231F20"/>
        </w:rPr>
        <w:t>ဘာသာစကားနှစ်မျိုး</w:t>
      </w:r>
      <w:r>
        <w:rPr>
          <w:color w:val="231F20"/>
          <w:spacing w:val="-7"/>
        </w:rPr>
        <w:t xml:space="preserve"> </w:t>
      </w:r>
      <w:r>
        <w:rPr>
          <w:color w:val="231F20"/>
        </w:rPr>
        <w:t>၌</w:t>
      </w:r>
      <w:r>
        <w:rPr>
          <w:color w:val="231F20"/>
          <w:spacing w:val="-7"/>
        </w:rPr>
        <w:t xml:space="preserve"> </w:t>
      </w:r>
      <w:r>
        <w:rPr>
          <w:color w:val="231F20"/>
        </w:rPr>
        <w:t>a</w:t>
      </w:r>
      <w:r>
        <w:rPr>
          <w:color w:val="231F20"/>
          <w:spacing w:val="-7"/>
        </w:rPr>
        <w:t xml:space="preserve"> </w:t>
      </w:r>
      <w:r>
        <w:rPr>
          <w:color w:val="231F20"/>
        </w:rPr>
        <w:t>နံပါတ်</w:t>
      </w:r>
      <w:r>
        <w:rPr>
          <w:color w:val="231F20"/>
          <w:spacing w:val="-7"/>
        </w:rPr>
        <w:t xml:space="preserve"> </w:t>
      </w:r>
      <w:r>
        <w:rPr>
          <w:color w:val="231F20"/>
        </w:rPr>
        <w:t>၏</w:t>
      </w:r>
      <w:r>
        <w:rPr>
          <w:color w:val="231F20"/>
          <w:spacing w:val="-7"/>
        </w:rPr>
        <w:t xml:space="preserve"> </w:t>
      </w:r>
      <w:r>
        <w:rPr>
          <w:color w:val="231F20"/>
        </w:rPr>
        <w:t>နည်းလမ်းများ၊</w:t>
      </w:r>
      <w:r>
        <w:rPr>
          <w:color w:val="231F20"/>
          <w:spacing w:val="-7"/>
        </w:rPr>
        <w:t xml:space="preserve"> </w:t>
      </w:r>
      <w:r>
        <w:rPr>
          <w:color w:val="231F20"/>
        </w:rPr>
        <w:t>အပါအဝင်</w:t>
      </w:r>
      <w:r>
        <w:rPr>
          <w:color w:val="231F20"/>
          <w:spacing w:val="-7"/>
        </w:rPr>
        <w:t xml:space="preserve"> </w:t>
      </w:r>
      <w:r>
        <w:rPr>
          <w:color w:val="231F20"/>
        </w:rPr>
        <w:t>လျစ်လျူရှုခြင်း။</w:t>
      </w:r>
      <w:r>
        <w:rPr>
          <w:color w:val="231F20"/>
          <w:spacing w:val="-7"/>
        </w:rPr>
        <w:t xml:space="preserve"> </w:t>
      </w:r>
      <w:r>
        <w:rPr>
          <w:color w:val="231F20"/>
        </w:rPr>
        <w:t>အဲဒါ။</w:t>
      </w:r>
      <w:r>
        <w:rPr>
          <w:color w:val="231F20"/>
          <w:spacing w:val="-7"/>
        </w:rPr>
        <w:t xml:space="preserve"> </w:t>
      </w:r>
      <w:r>
        <w:rPr>
          <w:color w:val="231F20"/>
        </w:rPr>
        <w:t>ဒါပေမယ့်</w:t>
      </w:r>
      <w:r>
        <w:rPr>
          <w:color w:val="231F20"/>
          <w:spacing w:val="-7"/>
        </w:rPr>
        <w:t xml:space="preserve"> </w:t>
      </w:r>
      <w:r>
        <w:rPr>
          <w:color w:val="231F20"/>
        </w:rPr>
        <w:t>အဆိုပါ</w:t>
      </w:r>
      <w:r>
        <w:rPr>
          <w:color w:val="231F20"/>
          <w:spacing w:val="-7"/>
        </w:rPr>
        <w:t xml:space="preserve"> </w:t>
      </w:r>
      <w:r>
        <w:rPr>
          <w:color w:val="231F20"/>
        </w:rPr>
        <w:t>အခြေခံ</w:t>
      </w:r>
      <w:r>
        <w:rPr>
          <w:color w:val="231F20"/>
          <w:spacing w:val="-8"/>
        </w:rPr>
        <w:t xml:space="preserve"> </w:t>
      </w:r>
      <w:r>
        <w:rPr>
          <w:color w:val="231F20"/>
        </w:rPr>
        <w:t>မေးခွန်း</w:t>
      </w:r>
      <w:r>
        <w:rPr>
          <w:color w:val="231F20"/>
          <w:spacing w:val="-7"/>
        </w:rPr>
        <w:t xml:space="preserve"> </w:t>
      </w:r>
      <w:r>
        <w:rPr>
          <w:color w:val="231F20"/>
        </w:rPr>
        <w:t>စုစည်းတင်ပြထားပါတယ်။</w:t>
      </w:r>
      <w:r>
        <w:rPr>
          <w:color w:val="231F20"/>
          <w:spacing w:val="-7"/>
        </w:rPr>
        <w:t xml:space="preserve"> </w:t>
      </w:r>
      <w:r>
        <w:rPr>
          <w:color w:val="231F20"/>
        </w:rPr>
        <w:t>ရှိသည်။</w:t>
      </w:r>
      <w:r>
        <w:rPr>
          <w:color w:val="231F20"/>
          <w:spacing w:val="-7"/>
        </w:rPr>
        <w:t xml:space="preserve"> </w:t>
      </w:r>
      <w:r>
        <w:rPr>
          <w:color w:val="231F20"/>
        </w:rPr>
        <w:t>ရှိခဲ့ပါတယ်။</w:t>
      </w:r>
      <w:r>
        <w:rPr>
          <w:color w:val="231F20"/>
          <w:spacing w:val="-7"/>
        </w:rPr>
        <w:t xml:space="preserve"> </w:t>
      </w:r>
      <w:r>
        <w:rPr>
          <w:color w:val="231F20"/>
        </w:rPr>
        <w:t>ရန်</w:t>
      </w:r>
      <w:r>
        <w:rPr>
          <w:color w:val="231F20"/>
          <w:spacing w:val="-7"/>
        </w:rPr>
        <w:t xml:space="preserve"> </w:t>
      </w:r>
      <w:r>
        <w:rPr>
          <w:color w:val="231F20"/>
        </w:rPr>
        <w:t>လုပ်ပါ။</w:t>
      </w:r>
      <w:r>
        <w:rPr>
          <w:color w:val="231F20"/>
          <w:spacing w:val="-7"/>
        </w:rPr>
        <w:t xml:space="preserve"> </w:t>
      </w:r>
      <w:r>
        <w:rPr>
          <w:color w:val="231F20"/>
        </w:rPr>
        <w:t>အတူ</w:t>
      </w:r>
      <w:r>
        <w:rPr>
          <w:color w:val="231F20"/>
          <w:spacing w:val="-7"/>
        </w:rPr>
        <w:t xml:space="preserve"> </w:t>
      </w:r>
      <w:r>
        <w:rPr>
          <w:color w:val="231F20"/>
        </w:rPr>
        <w:t>ရှိသလား</w:t>
      </w:r>
      <w:r>
        <w:rPr>
          <w:color w:val="231F20"/>
          <w:spacing w:val="-3"/>
        </w:rPr>
        <w:t xml:space="preserve"> </w:t>
      </w:r>
      <w:r>
        <w:rPr>
          <w:color w:val="231F20"/>
        </w:rPr>
        <w:t>ကမ္ဘာလုံးဆိုင်ရာ</w:t>
      </w:r>
      <w:r>
        <w:rPr>
          <w:color w:val="231F20"/>
          <w:spacing w:val="-3"/>
        </w:rPr>
        <w:t xml:space="preserve"> </w:t>
      </w:r>
      <w:r>
        <w:rPr>
          <w:color w:val="231F20"/>
        </w:rPr>
        <w:t>သီအိုရီများ</w:t>
      </w:r>
      <w:r>
        <w:rPr>
          <w:color w:val="231F20"/>
          <w:spacing w:val="-3"/>
        </w:rPr>
        <w:t xml:space="preserve"> </w:t>
      </w:r>
      <w:r>
        <w:rPr>
          <w:color w:val="231F20"/>
        </w:rPr>
        <w:t>၏</w:t>
      </w:r>
      <w:r>
        <w:rPr>
          <w:color w:val="231F20"/>
          <w:spacing w:val="-3"/>
        </w:rPr>
        <w:t xml:space="preserve"> </w:t>
      </w:r>
      <w:r>
        <w:rPr>
          <w:color w:val="231F20"/>
        </w:rPr>
        <w:t>ဘာသာစကား</w:t>
      </w:r>
      <w:r>
        <w:rPr>
          <w:color w:val="231F20"/>
          <w:spacing w:val="-3"/>
        </w:rPr>
        <w:t xml:space="preserve"> </w:t>
      </w:r>
      <w:r>
        <w:rPr>
          <w:color w:val="231F20"/>
        </w:rPr>
        <w:t>နိုင်သည်</w:t>
      </w:r>
      <w:r>
        <w:rPr>
          <w:color w:val="231F20"/>
          <w:spacing w:val="-3"/>
        </w:rPr>
        <w:t xml:space="preserve"> </w:t>
      </w:r>
      <w:r>
        <w:rPr>
          <w:color w:val="231F20"/>
        </w:rPr>
        <w:t>အကောင့်</w:t>
      </w:r>
      <w:r>
        <w:rPr>
          <w:color w:val="231F20"/>
          <w:spacing w:val="-3"/>
        </w:rPr>
        <w:t xml:space="preserve"> </w:t>
      </w:r>
      <w:r>
        <w:rPr>
          <w:color w:val="231F20"/>
        </w:rPr>
        <w:t>အတွက်</w:t>
      </w:r>
      <w:r>
        <w:rPr>
          <w:color w:val="231F20"/>
          <w:spacing w:val="-3"/>
        </w:rPr>
        <w:t xml:space="preserve"> </w:t>
      </w:r>
      <w:r>
        <w:rPr>
          <w:color w:val="231F20"/>
        </w:rPr>
        <w:t>ဘာသာစကားနှစ်မျိုး</w:t>
      </w:r>
      <w:r>
        <w:rPr>
          <w:color w:val="231F20"/>
          <w:spacing w:val="-3"/>
        </w:rPr>
        <w:t xml:space="preserve"> </w:t>
      </w:r>
      <w:r>
        <w:rPr>
          <w:color w:val="231F20"/>
        </w:rPr>
        <w:t>ပုံစံများ</w:t>
      </w:r>
      <w:r>
        <w:rPr>
          <w:color w:val="231F20"/>
          <w:spacing w:val="-3"/>
        </w:rPr>
        <w:t xml:space="preserve"> </w:t>
      </w:r>
      <w:r>
        <w:rPr>
          <w:color w:val="231F20"/>
        </w:rPr>
        <w:t>နှင့်</w:t>
      </w:r>
      <w:r>
        <w:rPr>
          <w:color w:val="231F20"/>
          <w:spacing w:val="-3"/>
        </w:rPr>
        <w:t xml:space="preserve"> </w:t>
      </w:r>
      <w:r>
        <w:rPr>
          <w:color w:val="231F20"/>
        </w:rPr>
        <w:t>အလေ့အကျင့်များ။</w:t>
      </w:r>
      <w:r>
        <w:rPr>
          <w:color w:val="231F20"/>
          <w:spacing w:val="-1"/>
        </w:rPr>
        <w:t xml:space="preserve"> </w:t>
      </w:r>
      <w:r>
        <w:rPr>
          <w:color w:val="231F20"/>
        </w:rPr>
        <w:t>တစ်ခု</w:t>
      </w:r>
      <w:r>
        <w:rPr>
          <w:color w:val="231F20"/>
          <w:spacing w:val="-1"/>
        </w:rPr>
        <w:t xml:space="preserve"> </w:t>
      </w:r>
      <w:r>
        <w:rPr>
          <w:color w:val="231F20"/>
        </w:rPr>
        <w:t>စောစော</w:t>
      </w:r>
      <w:r>
        <w:rPr>
          <w:color w:val="231F20"/>
          <w:spacing w:val="-1"/>
        </w:rPr>
        <w:t xml:space="preserve"> </w:t>
      </w:r>
      <w:r>
        <w:rPr>
          <w:color w:val="231F20"/>
        </w:rPr>
        <w:t>နှင့်</w:t>
      </w:r>
      <w:r>
        <w:rPr>
          <w:color w:val="231F20"/>
          <w:spacing w:val="-1"/>
        </w:rPr>
        <w:t xml:space="preserve"> </w:t>
      </w:r>
      <w:r>
        <w:rPr>
          <w:color w:val="231F20"/>
        </w:rPr>
        <w:t>ဩဇာရှိသော</w:t>
      </w:r>
      <w:r>
        <w:rPr>
          <w:color w:val="231F20"/>
          <w:spacing w:val="-1"/>
        </w:rPr>
        <w:t xml:space="preserve"> </w:t>
      </w:r>
      <w:r>
        <w:rPr>
          <w:color w:val="231F20"/>
        </w:rPr>
        <w:t>လေ့လာ၊</w:t>
      </w:r>
      <w:r>
        <w:rPr>
          <w:color w:val="231F20"/>
          <w:spacing w:val="-1"/>
        </w:rPr>
        <w:t xml:space="preserve"> </w:t>
      </w:r>
      <w:r>
        <w:rPr>
          <w:color w:val="231F20"/>
        </w:rPr>
        <w:t>အားဖြင့်</w:t>
      </w:r>
      <w:r>
        <w:rPr>
          <w:color w:val="231F20"/>
          <w:spacing w:val="-1"/>
        </w:rPr>
        <w:t xml:space="preserve"> </w:t>
      </w:r>
      <w:r>
        <w:rPr>
          <w:color w:val="231F20"/>
        </w:rPr>
        <w:t>Weinreich</w:t>
      </w:r>
      <w:r>
        <w:rPr>
          <w:color w:val="231F20"/>
          <w:spacing w:val="-1"/>
        </w:rPr>
        <w:t xml:space="preserve"> </w:t>
      </w:r>
      <w:r>
        <w:rPr>
          <w:color w:val="231F20"/>
        </w:rPr>
        <w:t>(၁၉၅၃)၊</w:t>
      </w:r>
      <w:r>
        <w:rPr>
          <w:color w:val="231F20"/>
          <w:spacing w:val="-1"/>
        </w:rPr>
        <w:t xml:space="preserve"> </w:t>
      </w:r>
      <w:r>
        <w:rPr>
          <w:color w:val="231F20"/>
        </w:rPr>
        <w:t>ယူတယ်။</w:t>
      </w:r>
      <w:r>
        <w:rPr>
          <w:color w:val="231F20"/>
          <w:spacing w:val="-1"/>
        </w:rPr>
        <w:t xml:space="preserve"> </w:t>
      </w:r>
      <w:r>
        <w:rPr>
          <w:color w:val="231F20"/>
        </w:rPr>
        <w:t>a</w:t>
      </w:r>
      <w:r>
        <w:rPr>
          <w:color w:val="231F20"/>
          <w:spacing w:val="-1"/>
        </w:rPr>
        <w:t xml:space="preserve"> </w:t>
      </w:r>
      <w:r>
        <w:rPr>
          <w:color w:val="231F20"/>
        </w:rPr>
        <w:t>ဖော်ပြရန်၊ နီးပါး</w:t>
      </w:r>
      <w:r>
        <w:rPr>
          <w:color w:val="231F20"/>
          <w:spacing w:val="-10"/>
        </w:rPr>
        <w:t xml:space="preserve"> </w:t>
      </w:r>
      <w:r>
        <w:rPr>
          <w:color w:val="231F20"/>
        </w:rPr>
        <w:t>အကောက်ခွန်ဆိုင်ရာ၊</w:t>
      </w:r>
      <w:r>
        <w:rPr>
          <w:color w:val="231F20"/>
          <w:spacing w:val="-10"/>
        </w:rPr>
        <w:t xml:space="preserve"> </w:t>
      </w:r>
      <w:r>
        <w:rPr>
          <w:color w:val="231F20"/>
        </w:rPr>
        <w:t>ချဉ်းကပ်၊</w:t>
      </w:r>
      <w:r>
        <w:rPr>
          <w:color w:val="231F20"/>
          <w:spacing w:val="-10"/>
        </w:rPr>
        <w:t xml:space="preserve"> </w:t>
      </w:r>
      <w:r>
        <w:rPr>
          <w:color w:val="231F20"/>
        </w:rPr>
        <w:t>ဘယ်ဟာ</w:t>
      </w:r>
      <w:r>
        <w:rPr>
          <w:color w:val="231F20"/>
          <w:spacing w:val="-10"/>
        </w:rPr>
        <w:t xml:space="preserve"> </w:t>
      </w:r>
      <w:r>
        <w:rPr>
          <w:color w:val="231F20"/>
        </w:rPr>
        <w:t>ငါတို့</w:t>
      </w:r>
      <w:r>
        <w:rPr>
          <w:color w:val="231F20"/>
          <w:spacing w:val="-10"/>
        </w:rPr>
        <w:t xml:space="preserve"> </w:t>
      </w:r>
      <w:r>
        <w:rPr>
          <w:color w:val="231F20"/>
        </w:rPr>
        <w:t>ရှာပါ။</w:t>
      </w:r>
      <w:r>
        <w:rPr>
          <w:color w:val="231F20"/>
          <w:spacing w:val="-10"/>
        </w:rPr>
        <w:t xml:space="preserve"> </w:t>
      </w:r>
      <w:r>
        <w:rPr>
          <w:color w:val="231F20"/>
        </w:rPr>
        <w:t>၌</w:t>
      </w:r>
      <w:r>
        <w:rPr>
          <w:color w:val="231F20"/>
          <w:spacing w:val="-10"/>
        </w:rPr>
        <w:t xml:space="preserve"> </w:t>
      </w:r>
      <w:r>
        <w:rPr>
          <w:color w:val="231F20"/>
        </w:rPr>
        <w:t>အများကြီး</w:t>
      </w:r>
      <w:r>
        <w:rPr>
          <w:color w:val="231F20"/>
          <w:spacing w:val="-10"/>
        </w:rPr>
        <w:t xml:space="preserve"> </w:t>
      </w:r>
      <w:r>
        <w:rPr>
          <w:color w:val="231F20"/>
        </w:rPr>
        <w:t>လေ့လာမှုများ</w:t>
      </w:r>
      <w:r>
        <w:rPr>
          <w:color w:val="231F20"/>
          <w:spacing w:val="-10"/>
        </w:rPr>
        <w:t xml:space="preserve"> </w:t>
      </w:r>
      <w:r>
        <w:rPr>
          <w:color w:val="231F20"/>
        </w:rPr>
        <w:t>ရန်</w:t>
      </w:r>
      <w:r>
        <w:rPr>
          <w:color w:val="231F20"/>
          <w:spacing w:val="-10"/>
        </w:rPr>
        <w:t xml:space="preserve"> </w:t>
      </w:r>
      <w:r>
        <w:rPr>
          <w:color w:val="231F20"/>
        </w:rPr>
        <w:t>ဒီ</w:t>
      </w:r>
      <w:r>
        <w:rPr>
          <w:color w:val="231F20"/>
          <w:spacing w:val="-10"/>
        </w:rPr>
        <w:t xml:space="preserve"> </w:t>
      </w:r>
      <w:r>
        <w:rPr>
          <w:color w:val="231F20"/>
        </w:rPr>
        <w:t>နေ့။</w:t>
      </w:r>
      <w:r>
        <w:rPr>
          <w:color w:val="231F20"/>
          <w:spacing w:val="-10"/>
        </w:rPr>
        <w:t xml:space="preserve"> </w:t>
      </w:r>
      <w:r>
        <w:rPr>
          <w:color w:val="231F20"/>
        </w:rPr>
        <w:t>ဆွစ်ဇာလန်ရှိ ဘာသာစကားနှစ်မျိုးအသိုင်းအဝန်းမှ empirical data များကိုဆွဲယူခြင်းဖြင့် Weinreich သည် ဘာသာစကားနှစ်မျိုးပုံစံအမျိုးအစားများကို အမျိုးအစားခွဲခြားရန် ရှာဖွေခဲ့ပြီး ထို့ကြောင့် သဒ္ဒါတစ်ခု သို့မဟုတ် တစ်ခုထက်ပိုသောသဒ္ဒါများသည် မည်သည့်အတိုင်းအတာအထိ ပါဝင်ပတ်သက်နိုင်သနည်း၊ သဒ္ဒါတစ်ခုက အခြားတစ်ခုကို မည်ကဲ့သို့ လွှမ်းမိုးနိုင်သနည်း၊ မည်သို့သော စိတ</w:t>
      </w:r>
      <w:r>
        <w:rPr>
          <w:color w:val="231F20"/>
        </w:rPr>
        <w:t>်ပိုင်းဆိုင်ရာအခြေအနေများလည်း ရှိနိုင်သည်)၊</w:t>
      </w:r>
      <w:r>
        <w:rPr>
          <w:color w:val="231F20"/>
          <w:spacing w:val="-12"/>
        </w:rPr>
        <w:t xml:space="preserve"> </w:t>
      </w:r>
      <w:r>
        <w:rPr>
          <w:color w:val="231F20"/>
        </w:rPr>
        <w:t>ရှင်းပြပါ။</w:t>
      </w:r>
      <w:r>
        <w:rPr>
          <w:color w:val="231F20"/>
          <w:spacing w:val="-12"/>
        </w:rPr>
        <w:t xml:space="preserve"> </w:t>
      </w:r>
      <w:r>
        <w:rPr>
          <w:color w:val="231F20"/>
        </w:rPr>
        <w:t>ဘာကြောင့်လဲ။</w:t>
      </w:r>
      <w:r>
        <w:rPr>
          <w:color w:val="231F20"/>
          <w:spacing w:val="-12"/>
        </w:rPr>
        <w:t xml:space="preserve"> </w:t>
      </w:r>
      <w:r>
        <w:rPr>
          <w:color w:val="231F20"/>
        </w:rPr>
        <w:t>အရာများ</w:t>
      </w:r>
      <w:r>
        <w:rPr>
          <w:color w:val="231F20"/>
          <w:spacing w:val="-13"/>
        </w:rPr>
        <w:t xml:space="preserve"> </w:t>
      </w:r>
      <w:r>
        <w:rPr>
          <w:color w:val="231F20"/>
        </w:rPr>
        <w:t>ကြည့်</w:t>
      </w:r>
      <w:r>
        <w:rPr>
          <w:color w:val="231F20"/>
          <w:spacing w:val="-12"/>
        </w:rPr>
        <w:t xml:space="preserve"> </w:t>
      </w:r>
      <w:r>
        <w:rPr>
          <w:color w:val="231F20"/>
        </w:rPr>
        <w:t>တစ်ခု</w:t>
      </w:r>
      <w:r>
        <w:rPr>
          <w:color w:val="231F20"/>
          <w:spacing w:val="-12"/>
        </w:rPr>
        <w:t xml:space="preserve"> </w:t>
      </w:r>
      <w:r>
        <w:rPr>
          <w:color w:val="231F20"/>
        </w:rPr>
        <w:t>နည်းလမ်း</w:t>
      </w:r>
      <w:r>
        <w:rPr>
          <w:color w:val="231F20"/>
          <w:spacing w:val="-12"/>
        </w:rPr>
        <w:t xml:space="preserve"> </w:t>
      </w:r>
      <w:r>
        <w:rPr>
          <w:color w:val="231F20"/>
        </w:rPr>
        <w:t>သို့မဟုတ်</w:t>
      </w:r>
      <w:r>
        <w:rPr>
          <w:color w:val="231F20"/>
          <w:spacing w:val="-12"/>
        </w:rPr>
        <w:t xml:space="preserve"> </w:t>
      </w:r>
      <w:r>
        <w:rPr>
          <w:color w:val="231F20"/>
        </w:rPr>
        <w:t>နောက်တစ်ခု။</w:t>
      </w:r>
      <w:r>
        <w:rPr>
          <w:color w:val="231F20"/>
          <w:spacing w:val="-13"/>
        </w:rPr>
        <w:t xml:space="preserve"> </w:t>
      </w:r>
      <w:r>
        <w:rPr>
          <w:color w:val="231F20"/>
        </w:rPr>
        <w:t>၌</w:t>
      </w:r>
      <w:r>
        <w:rPr>
          <w:color w:val="231F20"/>
          <w:spacing w:val="-12"/>
        </w:rPr>
        <w:t xml:space="preserve"> </w:t>
      </w:r>
      <w:r>
        <w:rPr>
          <w:color w:val="231F20"/>
        </w:rPr>
        <w:t>အချို့</w:t>
      </w:r>
      <w:r>
        <w:rPr>
          <w:color w:val="231F20"/>
          <w:spacing w:val="-12"/>
        </w:rPr>
        <w:t xml:space="preserve"> </w:t>
      </w:r>
      <w:r>
        <w:rPr>
          <w:color w:val="231F20"/>
        </w:rPr>
        <w:t>အသိ၊</w:t>
      </w:r>
      <w:r>
        <w:rPr>
          <w:color w:val="231F20"/>
          <w:spacing w:val="-12"/>
        </w:rPr>
        <w:t xml:space="preserve"> </w:t>
      </w:r>
      <w:r>
        <w:rPr>
          <w:color w:val="231F20"/>
        </w:rPr>
        <w:t xml:space="preserve">Weinreich ၏ </w:t>
      </w:r>
      <w:r>
        <w:rPr>
          <w:color w:val="231F20"/>
          <w:spacing w:val="-2"/>
        </w:rPr>
        <w:t>ချဉ်းကပ်မှု</w:t>
      </w:r>
      <w:r>
        <w:rPr>
          <w:color w:val="231F20"/>
          <w:spacing w:val="-8"/>
        </w:rPr>
        <w:t xml:space="preserve"> </w:t>
      </w:r>
      <w:r>
        <w:rPr>
          <w:color w:val="231F20"/>
          <w:spacing w:val="-2"/>
        </w:rPr>
        <w:t>ဖြစ်ခဲ့သည်။</w:t>
      </w:r>
      <w:r>
        <w:rPr>
          <w:color w:val="231F20"/>
          <w:spacing w:val="-8"/>
        </w:rPr>
        <w:t xml:space="preserve"> </w:t>
      </w:r>
      <w:r>
        <w:rPr>
          <w:color w:val="231F20"/>
          <w:spacing w:val="-2"/>
        </w:rPr>
        <w:t>တစ်ခု</w:t>
      </w:r>
      <w:r>
        <w:rPr>
          <w:color w:val="231F20"/>
          <w:spacing w:val="-8"/>
        </w:rPr>
        <w:t xml:space="preserve"> </w:t>
      </w:r>
      <w:r>
        <w:rPr>
          <w:color w:val="231F20"/>
          <w:spacing w:val="-2"/>
        </w:rPr>
        <w:t>တိုးချဲ့မှု</w:t>
      </w:r>
      <w:r>
        <w:rPr>
          <w:color w:val="231F20"/>
          <w:spacing w:val="-8"/>
        </w:rPr>
        <w:t xml:space="preserve"> </w:t>
      </w:r>
      <w:r>
        <w:rPr>
          <w:color w:val="231F20"/>
          <w:spacing w:val="-2"/>
        </w:rPr>
        <w:t>၏</w:t>
      </w:r>
      <w:r>
        <w:rPr>
          <w:color w:val="231F20"/>
          <w:spacing w:val="-8"/>
        </w:rPr>
        <w:t xml:space="preserve"> </w:t>
      </w:r>
      <w:r>
        <w:rPr>
          <w:color w:val="231F20"/>
          <w:spacing w:val="-2"/>
        </w:rPr>
        <w:t>ဖော်ပြချက်</w:t>
      </w:r>
      <w:r>
        <w:rPr>
          <w:color w:val="231F20"/>
          <w:spacing w:val="-8"/>
        </w:rPr>
        <w:t xml:space="preserve"> </w:t>
      </w:r>
      <w:r>
        <w:rPr>
          <w:color w:val="231F20"/>
          <w:spacing w:val="-2"/>
        </w:rPr>
        <w:t>ဘာသာစကား</w:t>
      </w:r>
      <w:r>
        <w:rPr>
          <w:color w:val="231F20"/>
          <w:spacing w:val="-8"/>
        </w:rPr>
        <w:t xml:space="preserve"> </w:t>
      </w:r>
      <w:r>
        <w:rPr>
          <w:color w:val="231F20"/>
          <w:spacing w:val="-2"/>
        </w:rPr>
        <w:t>နည်းလမ်းများ</w:t>
      </w:r>
      <w:r>
        <w:rPr>
          <w:color w:val="231F20"/>
          <w:spacing w:val="-8"/>
        </w:rPr>
        <w:t xml:space="preserve"> </w:t>
      </w:r>
      <w:r>
        <w:rPr>
          <w:color w:val="231F20"/>
          <w:spacing w:val="-2"/>
        </w:rPr>
        <w:t>ရန်</w:t>
      </w:r>
      <w:r>
        <w:rPr>
          <w:color w:val="231F20"/>
          <w:spacing w:val="-8"/>
        </w:rPr>
        <w:t xml:space="preserve"> </w:t>
      </w:r>
      <w:r>
        <w:rPr>
          <w:color w:val="231F20"/>
          <w:spacing w:val="-2"/>
        </w:rPr>
        <w:t>အဆိုပါ</w:t>
      </w:r>
      <w:r>
        <w:rPr>
          <w:color w:val="231F20"/>
          <w:spacing w:val="-8"/>
        </w:rPr>
        <w:t xml:space="preserve"> </w:t>
      </w:r>
      <w:r>
        <w:rPr>
          <w:color w:val="231F20"/>
          <w:spacing w:val="-2"/>
        </w:rPr>
        <w:t>ဖြစ်ရပ်ဆန်း</w:t>
      </w:r>
      <w:r>
        <w:rPr>
          <w:color w:val="231F20"/>
        </w:rPr>
        <w:t>​</w:t>
      </w:r>
      <w:r>
        <w:rPr>
          <w:color w:val="231F20"/>
          <w:spacing w:val="-13"/>
        </w:rPr>
        <w:t xml:space="preserve"> </w:t>
      </w:r>
      <w:r>
        <w:rPr>
          <w:color w:val="231F20"/>
        </w:rPr>
        <w:t>ဘာသာစကားနှစ်မျိုး၊</w:t>
      </w:r>
      <w:r>
        <w:rPr>
          <w:color w:val="231F20"/>
          <w:spacing w:val="-12"/>
        </w:rPr>
        <w:t xml:space="preserve"> </w:t>
      </w:r>
      <w:r>
        <w:rPr>
          <w:color w:val="231F20"/>
        </w:rPr>
        <w:t>နှင့်</w:t>
      </w:r>
      <w:r>
        <w:rPr>
          <w:color w:val="231F20"/>
          <w:spacing w:val="-13"/>
        </w:rPr>
        <w:t xml:space="preserve"> </w:t>
      </w:r>
      <w:r>
        <w:rPr>
          <w:color w:val="231F20"/>
        </w:rPr>
        <w:t>တစ်ခု</w:t>
      </w:r>
      <w:r>
        <w:rPr>
          <w:color w:val="231F20"/>
          <w:spacing w:val="-12"/>
        </w:rPr>
        <w:t xml:space="preserve"> </w:t>
      </w:r>
      <w:r>
        <w:rPr>
          <w:color w:val="231F20"/>
        </w:rPr>
        <w:t>ကြိုးစားမှု</w:t>
      </w:r>
      <w:r>
        <w:rPr>
          <w:color w:val="231F20"/>
          <w:spacing w:val="-13"/>
        </w:rPr>
        <w:t xml:space="preserve"> </w:t>
      </w:r>
      <w:r>
        <w:rPr>
          <w:color w:val="231F20"/>
        </w:rPr>
        <w:t>ရန်</w:t>
      </w:r>
      <w:r>
        <w:rPr>
          <w:color w:val="231F20"/>
          <w:spacing w:val="-12"/>
        </w:rPr>
        <w:t xml:space="preserve"> </w:t>
      </w:r>
      <w:r>
        <w:rPr>
          <w:color w:val="231F20"/>
        </w:rPr>
        <w:t>ထိန်းသိမ်းပါ။</w:t>
      </w:r>
      <w:r>
        <w:rPr>
          <w:color w:val="231F20"/>
          <w:spacing w:val="-13"/>
        </w:rPr>
        <w:t xml:space="preserve"> </w:t>
      </w:r>
      <w:r>
        <w:rPr>
          <w:color w:val="231F20"/>
        </w:rPr>
        <w:t>a</w:t>
      </w:r>
      <w:r>
        <w:rPr>
          <w:color w:val="231F20"/>
          <w:spacing w:val="-12"/>
        </w:rPr>
        <w:t xml:space="preserve"> </w:t>
      </w:r>
      <w:r>
        <w:rPr>
          <w:color w:val="231F20"/>
        </w:rPr>
        <w:t>အစဉ်အလာ</w:t>
      </w:r>
      <w:r>
        <w:rPr>
          <w:color w:val="231F20"/>
          <w:spacing w:val="-13"/>
        </w:rPr>
        <w:t xml:space="preserve"> </w:t>
      </w:r>
      <w:r>
        <w:rPr>
          <w:color w:val="231F20"/>
        </w:rPr>
        <w:t>ဘယ်ဟာ</w:t>
      </w:r>
      <w:r>
        <w:rPr>
          <w:color w:val="231F20"/>
          <w:spacing w:val="-12"/>
        </w:rPr>
        <w:t xml:space="preserve"> </w:t>
      </w:r>
      <w:r>
        <w:rPr>
          <w:color w:val="231F20"/>
        </w:rPr>
        <w:t>ရှာသည်။</w:t>
      </w:r>
      <w:r>
        <w:rPr>
          <w:color w:val="231F20"/>
          <w:spacing w:val="-13"/>
        </w:rPr>
        <w:t xml:space="preserve"> </w:t>
      </w:r>
      <w:r>
        <w:rPr>
          <w:color w:val="231F20"/>
        </w:rPr>
        <w:t>တပြိုင်နက်တည်း</w:t>
      </w:r>
      <w:r>
        <w:rPr>
          <w:color w:val="231F20"/>
          <w:spacing w:val="-7"/>
        </w:rPr>
        <w:t xml:space="preserve"> </w:t>
      </w:r>
      <w:r>
        <w:rPr>
          <w:color w:val="231F20"/>
        </w:rPr>
        <w:t>ရန်</w:t>
      </w:r>
      <w:r>
        <w:rPr>
          <w:color w:val="231F20"/>
          <w:spacing w:val="-7"/>
        </w:rPr>
        <w:t xml:space="preserve"> </w:t>
      </w:r>
      <w:r>
        <w:rPr>
          <w:color w:val="231F20"/>
        </w:rPr>
        <w:t>ပိုင်းခြားပါ။</w:t>
      </w:r>
      <w:r>
        <w:rPr>
          <w:color w:val="231F20"/>
          <w:spacing w:val="-7"/>
        </w:rPr>
        <w:t xml:space="preserve"> </w:t>
      </w:r>
      <w:r>
        <w:rPr>
          <w:color w:val="231F20"/>
        </w:rPr>
        <w:t>တလောကလုံး</w:t>
      </w:r>
      <w:r>
        <w:rPr>
          <w:color w:val="231F20"/>
          <w:spacing w:val="-7"/>
        </w:rPr>
        <w:t xml:space="preserve"> </w:t>
      </w:r>
      <w:r>
        <w:rPr>
          <w:color w:val="231F20"/>
        </w:rPr>
        <w:t>ပုံစံများ</w:t>
      </w:r>
      <w:r>
        <w:rPr>
          <w:color w:val="231F20"/>
          <w:spacing w:val="-7"/>
        </w:rPr>
        <w:t xml:space="preserve"> </w:t>
      </w:r>
      <w:r>
        <w:rPr>
          <w:color w:val="231F20"/>
        </w:rPr>
        <w:t>၏</w:t>
      </w:r>
      <w:r>
        <w:rPr>
          <w:color w:val="231F20"/>
          <w:spacing w:val="-7"/>
        </w:rPr>
        <w:t xml:space="preserve"> </w:t>
      </w:r>
      <w:r>
        <w:rPr>
          <w:color w:val="231F20"/>
        </w:rPr>
        <w:t>ဘာသာစကား</w:t>
      </w:r>
      <w:r>
        <w:rPr>
          <w:color w:val="231F20"/>
          <w:spacing w:val="-7"/>
        </w:rPr>
        <w:t xml:space="preserve"> </w:t>
      </w:r>
      <w:r>
        <w:rPr>
          <w:color w:val="231F20"/>
        </w:rPr>
        <w:t>အော်ဒါ၊</w:t>
      </w:r>
      <w:r>
        <w:rPr>
          <w:color w:val="231F20"/>
          <w:spacing w:val="-7"/>
        </w:rPr>
        <w:t xml:space="preserve"> </w:t>
      </w:r>
      <w:r>
        <w:rPr>
          <w:color w:val="231F20"/>
        </w:rPr>
        <w:t>နှင့်</w:t>
      </w:r>
      <w:r>
        <w:rPr>
          <w:color w:val="231F20"/>
          <w:spacing w:val="-7"/>
        </w:rPr>
        <w:t xml:space="preserve"> </w:t>
      </w:r>
      <w:r>
        <w:rPr>
          <w:color w:val="231F20"/>
        </w:rPr>
        <w:t>ရန်</w:t>
      </w:r>
      <w:r>
        <w:rPr>
          <w:color w:val="231F20"/>
          <w:spacing w:val="-7"/>
        </w:rPr>
        <w:t xml:space="preserve"> </w:t>
      </w:r>
      <w:r>
        <w:rPr>
          <w:color w:val="231F20"/>
        </w:rPr>
        <w:t>ရှာဖွေတွေ့ရှိ</w:t>
      </w:r>
      <w:r>
        <w:rPr>
          <w:color w:val="231F20"/>
          <w:spacing w:val="-7"/>
        </w:rPr>
        <w:t xml:space="preserve"> </w:t>
      </w:r>
      <w:r>
        <w:rPr>
          <w:color w:val="231F20"/>
        </w:rPr>
        <w:t>အဆိုပါ</w:t>
      </w:r>
      <w:r>
        <w:rPr>
          <w:color w:val="231F20"/>
          <w:spacing w:val="-7"/>
        </w:rPr>
        <w:t xml:space="preserve"> </w:t>
      </w:r>
      <w:r>
        <w:rPr>
          <w:color w:val="231F20"/>
        </w:rPr>
        <w:t>ဘာသာစကား၊ သိမြင်မှုနှင့် လူ့အဖွဲ့အစည်းအကြား ချိတ်ဆက်မှု။</w:t>
      </w:r>
    </w:p>
    <w:p w:rsidR="00FC077F" w:rsidRDefault="002176C3">
      <w:pPr>
        <w:pStyle w:val="BodyText"/>
        <w:spacing w:line="249" w:lineRule="auto"/>
        <w:ind w:left="75" w:right="55" w:firstLine="199"/>
      </w:pPr>
      <w:r>
        <w:rPr>
          <w:color w:val="231F20"/>
        </w:rPr>
        <w:t xml:space="preserve">ဤမေးခွန်းများထဲမှ တစ်ခုစီသည် သီးခြား၊ အပြန်အလှန် ဆက်နွယ်နေသော်လည်း သုတေသန လမ်းကြောင်းများကို ဖြစ်ပေါ်စေပါသည်။ လူမှုရေးအရ ဦးတည်သော လမ်းကြောင်းအချို့ကို </w:t>
      </w:r>
      <w:r>
        <w:rPr>
          <w:color w:val="3F7F7F"/>
        </w:rPr>
        <w:t xml:space="preserve">နောက်အပိုင်းတွင် ထည့်သွင်းဖော်ပြပါမည် </w:t>
      </w:r>
      <w:r>
        <w:rPr>
          <w:color w:val="231F20"/>
        </w:rPr>
        <w:t>။ ဒီနေရာမှာ ကျွန်တော်ပြောချင်တာက လက်ရှိ ဘာသာဗေဒဆိုင်ရာ ပြဿနာရပ်တွေ၊</w:t>
      </w:r>
      <w:r>
        <w:rPr>
          <w:color w:val="231F20"/>
          <w:spacing w:val="-7"/>
        </w:rPr>
        <w:t xml:space="preserve"> </w:t>
      </w:r>
      <w:r>
        <w:rPr>
          <w:color w:val="231F20"/>
        </w:rPr>
        <w:t>အားဖြင့်</w:t>
      </w:r>
      <w:r>
        <w:rPr>
          <w:color w:val="231F20"/>
          <w:spacing w:val="-7"/>
        </w:rPr>
        <w:t xml:space="preserve"> </w:t>
      </w:r>
      <w:r>
        <w:rPr>
          <w:color w:val="231F20"/>
        </w:rPr>
        <w:t>အာရုံစိုက်</w:t>
      </w:r>
      <w:r>
        <w:rPr>
          <w:color w:val="231F20"/>
          <w:spacing w:val="-7"/>
        </w:rPr>
        <w:t xml:space="preserve"> </w:t>
      </w:r>
      <w:r>
        <w:rPr>
          <w:color w:val="231F20"/>
        </w:rPr>
        <w:t>on</w:t>
      </w:r>
      <w:r>
        <w:rPr>
          <w:color w:val="231F20"/>
          <w:spacing w:val="-7"/>
        </w:rPr>
        <w:t xml:space="preserve"> </w:t>
      </w:r>
      <w:r>
        <w:rPr>
          <w:color w:val="231F20"/>
        </w:rPr>
        <w:t>တစ်ခု</w:t>
      </w:r>
      <w:r>
        <w:rPr>
          <w:color w:val="231F20"/>
          <w:spacing w:val="-7"/>
        </w:rPr>
        <w:t xml:space="preserve"> </w:t>
      </w:r>
      <w:r>
        <w:rPr>
          <w:color w:val="231F20"/>
        </w:rPr>
        <w:t>ဧရိယာ</w:t>
      </w:r>
      <w:r>
        <w:rPr>
          <w:color w:val="231F20"/>
          <w:spacing w:val="-7"/>
        </w:rPr>
        <w:t xml:space="preserve"> </w:t>
      </w:r>
      <w:r>
        <w:rPr>
          <w:color w:val="231F20"/>
        </w:rPr>
        <w:t>၏</w:t>
      </w:r>
      <w:r>
        <w:rPr>
          <w:color w:val="231F20"/>
          <w:spacing w:val="-7"/>
        </w:rPr>
        <w:t xml:space="preserve"> </w:t>
      </w:r>
      <w:r>
        <w:rPr>
          <w:color w:val="231F20"/>
        </w:rPr>
        <w:t>ဘာသာစကားနှစ်မျိုး</w:t>
      </w:r>
      <w:r>
        <w:rPr>
          <w:color w:val="231F20"/>
          <w:spacing w:val="-7"/>
        </w:rPr>
        <w:t xml:space="preserve"> </w:t>
      </w:r>
      <w:r>
        <w:rPr>
          <w:color w:val="231F20"/>
        </w:rPr>
        <w:t>ဘယ်ဟာ</w:t>
      </w:r>
      <w:r>
        <w:rPr>
          <w:color w:val="231F20"/>
          <w:spacing w:val="-7"/>
        </w:rPr>
        <w:t xml:space="preserve"> </w:t>
      </w:r>
      <w:r>
        <w:rPr>
          <w:color w:val="231F20"/>
        </w:rPr>
        <w:t>ရှိသည်။</w:t>
      </w:r>
      <w:r>
        <w:rPr>
          <w:color w:val="231F20"/>
          <w:spacing w:val="-7"/>
        </w:rPr>
        <w:t xml:space="preserve"> </w:t>
      </w:r>
      <w:r>
        <w:rPr>
          <w:color w:val="231F20"/>
        </w:rPr>
        <w:t>ရှည်</w:t>
      </w:r>
      <w:r>
        <w:rPr>
          <w:color w:val="231F20"/>
          <w:spacing w:val="-7"/>
        </w:rPr>
        <w:t xml:space="preserve"> </w:t>
      </w:r>
      <w:r>
        <w:rPr>
          <w:color w:val="231F20"/>
        </w:rPr>
        <w:t>ဖြစ်ခဲ့သည်။</w:t>
      </w:r>
      <w:r>
        <w:rPr>
          <w:color w:val="231F20"/>
          <w:spacing w:val="-7"/>
        </w:rPr>
        <w:t xml:space="preserve"> </w:t>
      </w:r>
      <w:r>
        <w:rPr>
          <w:color w:val="231F20"/>
        </w:rPr>
        <w:t>ကျင်းပသည်။</w:t>
      </w:r>
      <w:r>
        <w:rPr>
          <w:color w:val="231F20"/>
          <w:spacing w:val="-7"/>
        </w:rPr>
        <w:t xml:space="preserve"> </w:t>
      </w:r>
      <w:r>
        <w:rPr>
          <w:color w:val="231F20"/>
        </w:rPr>
        <w:t>ရန်</w:t>
      </w:r>
      <w:r>
        <w:rPr>
          <w:color w:val="231F20"/>
          <w:spacing w:val="-7"/>
        </w:rPr>
        <w:t xml:space="preserve"> </w:t>
      </w:r>
      <w:r>
        <w:rPr>
          <w:color w:val="231F20"/>
        </w:rPr>
        <w:t>ဖြစ်နိုင်ချေရှိပါစေ။</w:t>
      </w:r>
      <w:r>
        <w:rPr>
          <w:color w:val="231F20"/>
          <w:spacing w:val="-6"/>
        </w:rPr>
        <w:t xml:space="preserve"> </w:t>
      </w:r>
      <w:r>
        <w:rPr>
          <w:color w:val="231F20"/>
        </w:rPr>
        <w:t>အထူးသဖြင့်</w:t>
      </w:r>
      <w:r>
        <w:rPr>
          <w:color w:val="231F20"/>
          <w:spacing w:val="-7"/>
        </w:rPr>
        <w:t xml:space="preserve"> </w:t>
      </w:r>
      <w:r>
        <w:rPr>
          <w:color w:val="231F20"/>
        </w:rPr>
        <w:t>အသီးအနှံ</w:t>
      </w:r>
      <w:r>
        <w:rPr>
          <w:color w:val="231F20"/>
          <w:spacing w:val="-6"/>
        </w:rPr>
        <w:t xml:space="preserve"> </w:t>
      </w:r>
      <w:r>
        <w:rPr>
          <w:color w:val="231F20"/>
        </w:rPr>
        <w:t>အဖြစ်</w:t>
      </w:r>
      <w:r>
        <w:rPr>
          <w:color w:val="231F20"/>
          <w:spacing w:val="-6"/>
        </w:rPr>
        <w:t xml:space="preserve"> </w:t>
      </w:r>
      <w:r>
        <w:rPr>
          <w:color w:val="231F20"/>
        </w:rPr>
        <w:t>တစ်ခု</w:t>
      </w:r>
      <w:r>
        <w:rPr>
          <w:color w:val="231F20"/>
          <w:spacing w:val="-6"/>
        </w:rPr>
        <w:t xml:space="preserve"> </w:t>
      </w:r>
      <w:r>
        <w:rPr>
          <w:color w:val="231F20"/>
        </w:rPr>
        <w:t>တက်လမ်း</w:t>
      </w:r>
      <w:r>
        <w:rPr>
          <w:color w:val="231F20"/>
          <w:spacing w:val="-6"/>
        </w:rPr>
        <w:t xml:space="preserve"> </w:t>
      </w:r>
      <w:r>
        <w:rPr>
          <w:color w:val="231F20"/>
        </w:rPr>
        <w:t>အတွက်</w:t>
      </w:r>
      <w:r>
        <w:rPr>
          <w:color w:val="231F20"/>
          <w:spacing w:val="-6"/>
        </w:rPr>
        <w:t xml:space="preserve"> </w:t>
      </w:r>
      <w:r>
        <w:rPr>
          <w:color w:val="231F20"/>
        </w:rPr>
        <w:t>စူးစမ်းခြင်း။</w:t>
      </w:r>
      <w:r>
        <w:rPr>
          <w:color w:val="231F20"/>
          <w:spacing w:val="-6"/>
        </w:rPr>
        <w:t xml:space="preserve"> </w:t>
      </w:r>
      <w:r>
        <w:rPr>
          <w:color w:val="231F20"/>
        </w:rPr>
        <w:t>သူတို့ကို၊</w:t>
      </w:r>
      <w:r>
        <w:rPr>
          <w:color w:val="231F20"/>
          <w:spacing w:val="-6"/>
        </w:rPr>
        <w:t xml:space="preserve"> </w:t>
      </w:r>
      <w:r>
        <w:rPr>
          <w:color w:val="231F20"/>
        </w:rPr>
        <w:t>အမည်ရ</w:t>
      </w:r>
      <w:r>
        <w:rPr>
          <w:color w:val="231F20"/>
          <w:spacing w:val="-6"/>
        </w:rPr>
        <w:t xml:space="preserve"> </w:t>
      </w:r>
      <w:r>
        <w:rPr>
          <w:color w:val="231F20"/>
        </w:rPr>
        <w:t>ကုဒ်ပြောင်းခြင်း။</w:t>
      </w:r>
      <w:r>
        <w:rPr>
          <w:color w:val="231F20"/>
          <w:spacing w:val="-9"/>
        </w:rPr>
        <w:t xml:space="preserve"> </w:t>
      </w:r>
      <w:r>
        <w:rPr>
          <w:color w:val="231F20"/>
        </w:rPr>
        <w:t>ဟိ</w:t>
      </w:r>
      <w:r>
        <w:rPr>
          <w:color w:val="231F20"/>
          <w:spacing w:val="-9"/>
        </w:rPr>
        <w:t xml:space="preserve"> </w:t>
      </w:r>
      <w:r>
        <w:rPr>
          <w:color w:val="231F20"/>
        </w:rPr>
        <w:t>သက်တမ်း</w:t>
      </w:r>
      <w:r>
        <w:rPr>
          <w:color w:val="231F20"/>
          <w:spacing w:val="-9"/>
        </w:rPr>
        <w:t xml:space="preserve"> </w:t>
      </w:r>
      <w:r>
        <w:rPr>
          <w:color w:val="231F20"/>
        </w:rPr>
        <w:t>ကိုယ်တိုင်</w:t>
      </w:r>
      <w:r>
        <w:rPr>
          <w:color w:val="231F20"/>
          <w:spacing w:val="-9"/>
        </w:rPr>
        <w:t xml:space="preserve"> </w:t>
      </w:r>
      <w:r>
        <w:rPr>
          <w:color w:val="231F20"/>
        </w:rPr>
        <w:t>သည်</w:t>
      </w:r>
      <w:r>
        <w:rPr>
          <w:color w:val="231F20"/>
          <w:spacing w:val="-9"/>
        </w:rPr>
        <w:t xml:space="preserve"> </w:t>
      </w:r>
      <w:r>
        <w:rPr>
          <w:color w:val="231F20"/>
        </w:rPr>
        <w:t>စိတ်ရှုပ်၊</w:t>
      </w:r>
      <w:r>
        <w:rPr>
          <w:color w:val="231F20"/>
          <w:spacing w:val="-9"/>
        </w:rPr>
        <w:t xml:space="preserve"> </w:t>
      </w:r>
      <w:r>
        <w:rPr>
          <w:color w:val="231F20"/>
        </w:rPr>
        <w:t>အတူ</w:t>
      </w:r>
      <w:r>
        <w:rPr>
          <w:color w:val="231F20"/>
          <w:spacing w:val="-9"/>
        </w:rPr>
        <w:t xml:space="preserve"> </w:t>
      </w:r>
      <w:r>
        <w:rPr>
          <w:color w:val="231F20"/>
        </w:rPr>
        <w:t>စာရေးဆရာများ</w:t>
      </w:r>
      <w:r>
        <w:rPr>
          <w:color w:val="231F20"/>
          <w:spacing w:val="-9"/>
        </w:rPr>
        <w:t xml:space="preserve"> </w:t>
      </w:r>
      <w:r>
        <w:rPr>
          <w:color w:val="231F20"/>
        </w:rPr>
        <w:t>ကွဲပြားသည်။</w:t>
      </w:r>
      <w:r>
        <w:rPr>
          <w:color w:val="231F20"/>
          <w:spacing w:val="-9"/>
        </w:rPr>
        <w:t xml:space="preserve"> </w:t>
      </w:r>
      <w:r>
        <w:rPr>
          <w:color w:val="231F20"/>
        </w:rPr>
        <w:t>၌</w:t>
      </w:r>
      <w:r>
        <w:rPr>
          <w:color w:val="231F20"/>
          <w:spacing w:val="-9"/>
        </w:rPr>
        <w:t xml:space="preserve"> </w:t>
      </w:r>
      <w:r>
        <w:rPr>
          <w:color w:val="231F20"/>
        </w:rPr>
        <w:t>ဘာလဲ</w:t>
      </w:r>
      <w:r>
        <w:rPr>
          <w:color w:val="231F20"/>
          <w:spacing w:val="-9"/>
        </w:rPr>
        <w:t xml:space="preserve"> </w:t>
      </w:r>
      <w:r>
        <w:rPr>
          <w:color w:val="231F20"/>
        </w:rPr>
        <w:t>သူတို့</w:t>
      </w:r>
      <w:r>
        <w:rPr>
          <w:color w:val="231F20"/>
          <w:spacing w:val="-9"/>
        </w:rPr>
        <w:t xml:space="preserve"> </w:t>
      </w:r>
      <w:r>
        <w:rPr>
          <w:color w:val="231F20"/>
        </w:rPr>
        <w:t>ဆိုလိုတာ</w:t>
      </w:r>
      <w:r>
        <w:rPr>
          <w:color w:val="231F20"/>
          <w:spacing w:val="-9"/>
        </w:rPr>
        <w:t xml:space="preserve"> </w:t>
      </w:r>
      <w:r>
        <w:rPr>
          <w:color w:val="231F20"/>
        </w:rPr>
        <w:t>အားဖြင့်;</w:t>
      </w:r>
      <w:r>
        <w:rPr>
          <w:color w:val="231F20"/>
          <w:spacing w:val="-5"/>
        </w:rPr>
        <w:t xml:space="preserve"> </w:t>
      </w:r>
      <w:r>
        <w:rPr>
          <w:color w:val="231F20"/>
        </w:rPr>
        <w:t>အချို့</w:t>
      </w:r>
      <w:r>
        <w:rPr>
          <w:color w:val="231F20"/>
          <w:spacing w:val="-5"/>
        </w:rPr>
        <w:t xml:space="preserve"> </w:t>
      </w:r>
      <w:r>
        <w:rPr>
          <w:color w:val="231F20"/>
        </w:rPr>
        <w:t>ဒီနေ့၊</w:t>
      </w:r>
      <w:r>
        <w:rPr>
          <w:color w:val="231F20"/>
          <w:spacing w:val="-5"/>
        </w:rPr>
        <w:t xml:space="preserve"> </w:t>
      </w:r>
      <w:r>
        <w:rPr>
          <w:color w:val="231F20"/>
        </w:rPr>
        <w:t>အဖြစ်</w:t>
      </w:r>
      <w:r>
        <w:rPr>
          <w:color w:val="231F20"/>
          <w:spacing w:val="-5"/>
        </w:rPr>
        <w:t xml:space="preserve"> </w:t>
      </w:r>
      <w:r>
        <w:rPr>
          <w:color w:val="231F20"/>
        </w:rPr>
        <w:t>ငါတို့</w:t>
      </w:r>
      <w:r>
        <w:rPr>
          <w:color w:val="231F20"/>
          <w:spacing w:val="-5"/>
        </w:rPr>
        <w:t xml:space="preserve"> </w:t>
      </w:r>
      <w:r>
        <w:rPr>
          <w:color w:val="231F20"/>
        </w:rPr>
        <w:t>ရလိမ့်မည်။</w:t>
      </w:r>
      <w:r>
        <w:rPr>
          <w:color w:val="231F20"/>
          <w:spacing w:val="-5"/>
        </w:rPr>
        <w:t xml:space="preserve"> </w:t>
      </w:r>
      <w:r>
        <w:rPr>
          <w:color w:val="231F20"/>
        </w:rPr>
        <w:t>မြင်၊</w:t>
      </w:r>
      <w:r>
        <w:rPr>
          <w:color w:val="231F20"/>
          <w:spacing w:val="-5"/>
        </w:rPr>
        <w:t xml:space="preserve"> </w:t>
      </w:r>
      <w:r>
        <w:rPr>
          <w:color w:val="231F20"/>
        </w:rPr>
        <w:t>ဆန္ဒ</w:t>
      </w:r>
      <w:r>
        <w:rPr>
          <w:color w:val="231F20"/>
          <w:spacing w:val="-5"/>
        </w:rPr>
        <w:t xml:space="preserve"> </w:t>
      </w:r>
      <w:r>
        <w:rPr>
          <w:color w:val="231F20"/>
        </w:rPr>
        <w:t>ရန်</w:t>
      </w:r>
      <w:r>
        <w:rPr>
          <w:color w:val="231F20"/>
          <w:spacing w:val="-5"/>
        </w:rPr>
        <w:t xml:space="preserve"> </w:t>
      </w:r>
      <w:r>
        <w:rPr>
          <w:color w:val="231F20"/>
        </w:rPr>
        <w:t>အကွာအဝေး</w:t>
      </w:r>
      <w:r>
        <w:rPr>
          <w:color w:val="231F20"/>
          <w:spacing w:val="-5"/>
        </w:rPr>
        <w:t xml:space="preserve"> </w:t>
      </w:r>
      <w:r>
        <w:rPr>
          <w:color w:val="231F20"/>
        </w:rPr>
        <w:t>သူတို့ကိုယ်သူတို့</w:t>
      </w:r>
      <w:r>
        <w:rPr>
          <w:color w:val="231F20"/>
          <w:spacing w:val="-5"/>
        </w:rPr>
        <w:t xml:space="preserve"> </w:t>
      </w:r>
      <w:r>
        <w:rPr>
          <w:color w:val="231F20"/>
        </w:rPr>
        <w:t>ထံမှ</w:t>
      </w:r>
      <w:r>
        <w:rPr>
          <w:color w:val="231F20"/>
          <w:spacing w:val="-5"/>
        </w:rPr>
        <w:t xml:space="preserve"> </w:t>
      </w:r>
      <w:r>
        <w:rPr>
          <w:color w:val="231F20"/>
        </w:rPr>
        <w:t>အဲဒါ</w:t>
      </w:r>
      <w:r>
        <w:rPr>
          <w:color w:val="231F20"/>
          <w:spacing w:val="-5"/>
        </w:rPr>
        <w:t xml:space="preserve"> </w:t>
      </w:r>
      <w:r>
        <w:rPr>
          <w:color w:val="231F20"/>
        </w:rPr>
        <w:t>ဘိုးတော်။ ဝေါဟာရသည် ဘာသာစကားနှစ်မျိုး အပြုအမူပုံစံကို ဖမ်းယူရန် အဓိကရည်ရွယ်ပါသည်။</w:t>
      </w:r>
      <w:r>
        <w:rPr>
          <w:color w:val="231F20"/>
          <w:spacing w:val="40"/>
        </w:rPr>
        <w:t xml:space="preserve"> </w:t>
      </w:r>
      <w:r>
        <w:rPr>
          <w:color w:val="231F20"/>
        </w:rPr>
        <w:t>ရှိသည်။</w:t>
      </w:r>
      <w:r>
        <w:rPr>
          <w:color w:val="231F20"/>
          <w:spacing w:val="-13"/>
        </w:rPr>
        <w:t xml:space="preserve"> </w:t>
      </w:r>
      <w:r>
        <w:rPr>
          <w:color w:val="231F20"/>
        </w:rPr>
        <w:t>ဖြစ်ခဲ့သည်။</w:t>
      </w:r>
      <w:r>
        <w:rPr>
          <w:color w:val="231F20"/>
          <w:spacing w:val="-12"/>
        </w:rPr>
        <w:t xml:space="preserve"> </w:t>
      </w:r>
      <w:r>
        <w:rPr>
          <w:color w:val="231F20"/>
        </w:rPr>
        <w:t>အတွေး</w:t>
      </w:r>
      <w:r>
        <w:rPr>
          <w:color w:val="231F20"/>
          <w:spacing w:val="-13"/>
        </w:rPr>
        <w:t xml:space="preserve"> </w:t>
      </w:r>
      <w:r>
        <w:rPr>
          <w:color w:val="231F20"/>
        </w:rPr>
        <w:t>ရန်</w:t>
      </w:r>
      <w:r>
        <w:rPr>
          <w:color w:val="231F20"/>
          <w:spacing w:val="-12"/>
        </w:rPr>
        <w:t xml:space="preserve"> </w:t>
      </w:r>
      <w:r>
        <w:rPr>
          <w:color w:val="231F20"/>
        </w:rPr>
        <w:t>ခွင့်ပြုပါ။</w:t>
      </w:r>
      <w:r>
        <w:rPr>
          <w:color w:val="231F20"/>
          <w:spacing w:val="-13"/>
        </w:rPr>
        <w:t xml:space="preserve"> </w:t>
      </w:r>
      <w:r>
        <w:rPr>
          <w:color w:val="231F20"/>
        </w:rPr>
        <w:t>အတွက်</w:t>
      </w:r>
      <w:r>
        <w:rPr>
          <w:color w:val="231F20"/>
          <w:spacing w:val="-12"/>
        </w:rPr>
        <w:t xml:space="preserve"> </w:t>
      </w:r>
      <w:r>
        <w:rPr>
          <w:color w:val="231F20"/>
        </w:rPr>
        <w:t>အထူးသဖြင့်</w:t>
      </w:r>
      <w:r>
        <w:rPr>
          <w:color w:val="231F20"/>
          <w:spacing w:val="-13"/>
        </w:rPr>
        <w:t xml:space="preserve"> </w:t>
      </w:r>
      <w:r>
        <w:rPr>
          <w:color w:val="231F20"/>
        </w:rPr>
        <w:t>အနုစိတ်</w:t>
      </w:r>
      <w:r>
        <w:rPr>
          <w:color w:val="231F20"/>
          <w:spacing w:val="-12"/>
        </w:rPr>
        <w:t xml:space="preserve"> </w:t>
      </w:r>
      <w:r>
        <w:rPr>
          <w:color w:val="231F20"/>
        </w:rPr>
        <w:t>အင်ပါယာ</w:t>
      </w:r>
      <w:r>
        <w:rPr>
          <w:color w:val="231F20"/>
          <w:spacing w:val="-13"/>
        </w:rPr>
        <w:t xml:space="preserve"> </w:t>
      </w:r>
      <w:r>
        <w:rPr>
          <w:color w:val="231F20"/>
        </w:rPr>
        <w:t>ခွဲခြမ်းစိတ်ဖြာ</w:t>
      </w:r>
      <w:r>
        <w:rPr>
          <w:color w:val="231F20"/>
          <w:spacing w:val="-12"/>
        </w:rPr>
        <w:t xml:space="preserve"> </w:t>
      </w:r>
      <w:r>
        <w:rPr>
          <w:color w:val="231F20"/>
        </w:rPr>
        <w:t>၏</w:t>
      </w:r>
      <w:r>
        <w:rPr>
          <w:color w:val="231F20"/>
          <w:spacing w:val="-13"/>
        </w:rPr>
        <w:t xml:space="preserve"> </w:t>
      </w:r>
      <w:r>
        <w:rPr>
          <w:color w:val="231F20"/>
        </w:rPr>
        <w:t>ဆက်ဆံရေး</w:t>
      </w:r>
      <w:r>
        <w:rPr>
          <w:color w:val="231F20"/>
          <w:spacing w:val="-2"/>
        </w:rPr>
        <w:t>​</w:t>
      </w:r>
      <w:r>
        <w:rPr>
          <w:color w:val="231F20"/>
          <w:spacing w:val="-7"/>
        </w:rPr>
        <w:t xml:space="preserve"> </w:t>
      </w:r>
      <w:r>
        <w:rPr>
          <w:color w:val="231F20"/>
          <w:spacing w:val="-2"/>
        </w:rPr>
        <w:t>အကြား</w:t>
      </w:r>
      <w:r>
        <w:rPr>
          <w:color w:val="231F20"/>
          <w:spacing w:val="-7"/>
        </w:rPr>
        <w:t xml:space="preserve"> </w:t>
      </w:r>
      <w:r>
        <w:rPr>
          <w:color w:val="231F20"/>
          <w:spacing w:val="-2"/>
        </w:rPr>
        <w:t>ဘာသာစကားနှစ်မျိုး</w:t>
      </w:r>
      <w:r>
        <w:rPr>
          <w:color w:val="231F20"/>
          <w:spacing w:val="-7"/>
        </w:rPr>
        <w:t xml:space="preserve"> </w:t>
      </w:r>
      <w:r>
        <w:rPr>
          <w:color w:val="231F20"/>
          <w:spacing w:val="-2"/>
        </w:rPr>
        <w:t>နှင့်</w:t>
      </w:r>
      <w:r>
        <w:rPr>
          <w:color w:val="231F20"/>
          <w:spacing w:val="-7"/>
        </w:rPr>
        <w:t xml:space="preserve"> </w:t>
      </w:r>
      <w:r>
        <w:rPr>
          <w:color w:val="231F20"/>
          <w:spacing w:val="-2"/>
        </w:rPr>
        <w:t>ဘာသာစကား</w:t>
      </w:r>
      <w:r>
        <w:rPr>
          <w:color w:val="231F20"/>
          <w:spacing w:val="-7"/>
        </w:rPr>
        <w:t xml:space="preserve"> </w:t>
      </w:r>
      <w:r>
        <w:rPr>
          <w:color w:val="231F20"/>
          <w:spacing w:val="-2"/>
        </w:rPr>
        <w:t>သီအိုရီ၊</w:t>
      </w:r>
      <w:r>
        <w:rPr>
          <w:color w:val="231F20"/>
          <w:spacing w:val="-7"/>
        </w:rPr>
        <w:t xml:space="preserve"> </w:t>
      </w:r>
      <w:r>
        <w:rPr>
          <w:color w:val="231F20"/>
          <w:spacing w:val="-2"/>
        </w:rPr>
        <w:t>အဲဒါ</w:t>
      </w:r>
      <w:r>
        <w:rPr>
          <w:color w:val="231F20"/>
          <w:spacing w:val="-7"/>
        </w:rPr>
        <w:t xml:space="preserve"> </w:t>
      </w:r>
      <w:r>
        <w:rPr>
          <w:color w:val="231F20"/>
          <w:spacing w:val="-2"/>
        </w:rPr>
        <w:t>က၊</w:t>
      </w:r>
      <w:r>
        <w:rPr>
          <w:color w:val="231F20"/>
          <w:spacing w:val="-7"/>
        </w:rPr>
        <w:t xml:space="preserve"> </w:t>
      </w:r>
      <w:r>
        <w:rPr>
          <w:color w:val="231F20"/>
          <w:spacing w:val="-2"/>
        </w:rPr>
        <w:t>အဆိုပါ</w:t>
      </w:r>
      <w:r>
        <w:rPr>
          <w:color w:val="231F20"/>
          <w:spacing w:val="-7"/>
        </w:rPr>
        <w:t xml:space="preserve"> </w:t>
      </w:r>
      <w:r>
        <w:rPr>
          <w:color w:val="231F20"/>
        </w:rPr>
        <w:t xml:space="preserve">ဘာသာစကားနှစ်မျိုး စွမ်းဆောင်ရည်ရှိ ကုဒ်များ၏ </w:t>
      </w:r>
      <w:r>
        <w:rPr>
          <w:color w:val="231F20"/>
          <w:spacing w:val="-2"/>
        </w:rPr>
        <w:t xml:space="preserve">လမ်းဆုံများ ။ </w:t>
      </w:r>
      <w:r>
        <w:rPr>
          <w:color w:val="231F20"/>
        </w:rPr>
        <w:t>ကုဒ်၏ အယူအဆသည် ကိုယ်ပိုင်အုပ်ချုပ်ခွင့်နှင့် ကန့်သတ်ထားသော ဘာသာစကားစနစ်များကို ရည်ညွှန်းသည့်အထိ ဘာသာစကားနှင့် ရှင်းရှင်းလင်းလင်း ဆက်စပ်နေပါသည်။ ခွဲခြားသိမြင်နိုင်စေရန်အတွက် စာပေတွင် ဦးစားပေးခဲ့သည်။</w:t>
      </w:r>
      <w:r>
        <w:rPr>
          <w:color w:val="231F20"/>
          <w:spacing w:val="-2"/>
        </w:rPr>
        <w:t xml:space="preserve"> </w:t>
      </w:r>
      <w:r>
        <w:rPr>
          <w:color w:val="231F20"/>
        </w:rPr>
        <w:t>အကြီးစား</w:t>
      </w:r>
      <w:r>
        <w:rPr>
          <w:color w:val="231F20"/>
          <w:spacing w:val="-2"/>
        </w:rPr>
        <w:t xml:space="preserve"> </w:t>
      </w:r>
      <w:r>
        <w:rPr>
          <w:color w:val="231F20"/>
        </w:rPr>
        <w:t>ရွေ့လျား</w:t>
      </w:r>
      <w:r>
        <w:rPr>
          <w:color w:val="231F20"/>
          <w:spacing w:val="-2"/>
        </w:rPr>
        <w:t xml:space="preserve"> </w:t>
      </w:r>
      <w:r>
        <w:rPr>
          <w:color w:val="231F20"/>
        </w:rPr>
        <w:t>ထံမှ</w:t>
      </w:r>
      <w:r>
        <w:rPr>
          <w:color w:val="231F20"/>
          <w:spacing w:val="-2"/>
        </w:rPr>
        <w:t xml:space="preserve"> </w:t>
      </w:r>
      <w:r>
        <w:rPr>
          <w:color w:val="231F20"/>
        </w:rPr>
        <w:t>တစ်ခု</w:t>
      </w:r>
      <w:r>
        <w:rPr>
          <w:color w:val="231F20"/>
          <w:spacing w:val="-2"/>
        </w:rPr>
        <w:t xml:space="preserve"> </w:t>
      </w:r>
      <w:r>
        <w:rPr>
          <w:color w:val="231F20"/>
        </w:rPr>
        <w:t>ဘာသာစကား</w:t>
      </w:r>
      <w:r>
        <w:rPr>
          <w:color w:val="231F20"/>
          <w:spacing w:val="-2"/>
        </w:rPr>
        <w:t xml:space="preserve"> </w:t>
      </w:r>
      <w:r>
        <w:rPr>
          <w:color w:val="231F20"/>
        </w:rPr>
        <w:t>ရန်</w:t>
      </w:r>
      <w:r>
        <w:rPr>
          <w:color w:val="231F20"/>
          <w:spacing w:val="-2"/>
        </w:rPr>
        <w:t xml:space="preserve"> </w:t>
      </w:r>
      <w:r>
        <w:rPr>
          <w:color w:val="231F20"/>
        </w:rPr>
        <w:t>နောက်တစ်ခု</w:t>
      </w:r>
      <w:r>
        <w:rPr>
          <w:color w:val="231F20"/>
          <w:spacing w:val="-2"/>
        </w:rPr>
        <w:t xml:space="preserve"> </w:t>
      </w:r>
      <w:r>
        <w:rPr>
          <w:color w:val="231F20"/>
        </w:rPr>
        <w:t>(ပြော</w:t>
      </w:r>
      <w:r>
        <w:rPr>
          <w:color w:val="231F20"/>
          <w:spacing w:val="-2"/>
        </w:rPr>
        <w:t xml:space="preserve"> </w:t>
      </w:r>
      <w:r>
        <w:rPr>
          <w:color w:val="231F20"/>
        </w:rPr>
        <w:t>ထံမှ</w:t>
      </w:r>
      <w:r>
        <w:rPr>
          <w:color w:val="231F20"/>
          <w:spacing w:val="-2"/>
        </w:rPr>
        <w:t xml:space="preserve"> </w:t>
      </w:r>
      <w:r>
        <w:rPr>
          <w:color w:val="231F20"/>
        </w:rPr>
        <w:t>တစ်ခု</w:t>
      </w:r>
      <w:r>
        <w:rPr>
          <w:color w:val="231F20"/>
          <w:spacing w:val="-2"/>
        </w:rPr>
        <w:t xml:space="preserve"> </w:t>
      </w:r>
      <w:r>
        <w:rPr>
          <w:color w:val="231F20"/>
        </w:rPr>
        <w:t>သတ်မှတ်</w:t>
      </w:r>
      <w:r>
        <w:rPr>
          <w:color w:val="231F20"/>
          <w:spacing w:val="-2"/>
        </w:rPr>
        <w:t xml:space="preserve"> </w:t>
      </w:r>
      <w:r>
        <w:rPr>
          <w:color w:val="231F20"/>
        </w:rPr>
        <w:t>လှုပ်ရှားမှုများ</w:t>
      </w:r>
      <w:r>
        <w:rPr>
          <w:color w:val="231F20"/>
          <w:spacing w:val="-2"/>
        </w:rPr>
        <w:t>​</w:t>
      </w:r>
      <w:r>
        <w:rPr>
          <w:color w:val="231F20"/>
          <w:spacing w:val="-8"/>
        </w:rPr>
        <w:t xml:space="preserve"> </w:t>
      </w:r>
      <w:r>
        <w:rPr>
          <w:color w:val="231F20"/>
          <w:spacing w:val="-2"/>
        </w:rPr>
        <w:t>သို့မဟုတ်</w:t>
      </w:r>
      <w:r>
        <w:rPr>
          <w:color w:val="231F20"/>
          <w:spacing w:val="-8"/>
        </w:rPr>
        <w:t xml:space="preserve"> </w:t>
      </w:r>
      <w:r>
        <w:rPr>
          <w:color w:val="231F20"/>
          <w:spacing w:val="-2"/>
        </w:rPr>
        <w:t>အဖွ</w:t>
      </w:r>
      <w:r>
        <w:rPr>
          <w:color w:val="231F20"/>
          <w:spacing w:val="-2"/>
        </w:rPr>
        <w:t>ဲ့</w:t>
      </w:r>
      <w:r>
        <w:rPr>
          <w:color w:val="231F20"/>
          <w:spacing w:val="-8"/>
        </w:rPr>
        <w:t xml:space="preserve"> </w:t>
      </w:r>
      <w:r>
        <w:rPr>
          <w:color w:val="231F20"/>
          <w:spacing w:val="-2"/>
        </w:rPr>
        <w:t>၏</w:t>
      </w:r>
      <w:r>
        <w:rPr>
          <w:color w:val="231F20"/>
          <w:spacing w:val="-8"/>
        </w:rPr>
        <w:t xml:space="preserve"> </w:t>
      </w:r>
      <w:r>
        <w:rPr>
          <w:color w:val="231F20"/>
          <w:spacing w:val="-2"/>
        </w:rPr>
        <w:t>စပီကာများ</w:t>
      </w:r>
      <w:r>
        <w:rPr>
          <w:color w:val="231F20"/>
          <w:spacing w:val="-8"/>
        </w:rPr>
        <w:t xml:space="preserve"> </w:t>
      </w:r>
      <w:r>
        <w:rPr>
          <w:color w:val="231F20"/>
          <w:spacing w:val="-2"/>
        </w:rPr>
        <w:t>ရန်</w:t>
      </w:r>
      <w:r>
        <w:rPr>
          <w:color w:val="231F20"/>
          <w:spacing w:val="-8"/>
        </w:rPr>
        <w:t xml:space="preserve"> </w:t>
      </w:r>
      <w:r>
        <w:rPr>
          <w:color w:val="231F20"/>
          <w:spacing w:val="-2"/>
        </w:rPr>
        <w:t>အဆိုပါ</w:t>
      </w:r>
      <w:r>
        <w:rPr>
          <w:color w:val="231F20"/>
          <w:spacing w:val="-8"/>
        </w:rPr>
        <w:t xml:space="preserve"> </w:t>
      </w:r>
      <w:r>
        <w:rPr>
          <w:color w:val="231F20"/>
          <w:spacing w:val="-2"/>
        </w:rPr>
        <w:t>နောက်တစ်ခု),</w:t>
      </w:r>
      <w:r>
        <w:rPr>
          <w:color w:val="231F20"/>
          <w:spacing w:val="-8"/>
        </w:rPr>
        <w:t xml:space="preserve"> </w:t>
      </w:r>
      <w:r>
        <w:rPr>
          <w:color w:val="231F20"/>
          <w:spacing w:val="-2"/>
        </w:rPr>
        <w:t>နှင့်</w:t>
      </w:r>
      <w:r>
        <w:rPr>
          <w:color w:val="231F20"/>
          <w:spacing w:val="-8"/>
        </w:rPr>
        <w:t xml:space="preserve"> </w:t>
      </w:r>
      <w:r>
        <w:rPr>
          <w:color w:val="231F20"/>
          <w:spacing w:val="-2"/>
        </w:rPr>
        <w:t>အဆိုပါ</w:t>
      </w:r>
      <w:r>
        <w:rPr>
          <w:color w:val="231F20"/>
          <w:spacing w:val="-8"/>
        </w:rPr>
        <w:t xml:space="preserve"> </w:t>
      </w:r>
      <w:r>
        <w:rPr>
          <w:color w:val="231F20"/>
          <w:spacing w:val="-2"/>
        </w:rPr>
        <w:t>ကြင်နာပါ။</w:t>
      </w:r>
      <w:r>
        <w:rPr>
          <w:color w:val="231F20"/>
          <w:spacing w:val="-8"/>
        </w:rPr>
        <w:t xml:space="preserve"> </w:t>
      </w:r>
      <w:r>
        <w:rPr>
          <w:color w:val="231F20"/>
          <w:spacing w:val="-2"/>
        </w:rPr>
        <w:t>၏</w:t>
      </w:r>
      <w:r>
        <w:rPr>
          <w:color w:val="231F20"/>
          <w:spacing w:val="-8"/>
        </w:rPr>
        <w:t xml:space="preserve"> </w:t>
      </w:r>
      <w:r>
        <w:rPr>
          <w:color w:val="231F20"/>
          <w:spacing w:val="-2"/>
        </w:rPr>
        <w:t>အနီးကပ်</w:t>
      </w:r>
      <w:r>
        <w:rPr>
          <w:color w:val="231F20"/>
          <w:spacing w:val="-8"/>
        </w:rPr>
        <w:t xml:space="preserve"> </w:t>
      </w:r>
      <w:r>
        <w:rPr>
          <w:color w:val="231F20"/>
          <w:spacing w:val="-2"/>
        </w:rPr>
        <w:t>ဆက်ဆံရေး</w:t>
      </w:r>
      <w:r>
        <w:rPr>
          <w:color w:val="231F20"/>
          <w:spacing w:val="-8"/>
        </w:rPr>
        <w:t xml:space="preserve"> </w:t>
      </w:r>
      <w:r>
        <w:rPr>
          <w:color w:val="231F20"/>
        </w:rPr>
        <w:t xml:space="preserve">စကား </w:t>
      </w:r>
      <w:r>
        <w:rPr>
          <w:color w:val="231F20"/>
          <w:spacing w:val="-2"/>
        </w:rPr>
        <w:t>များအတွင်း</w:t>
      </w:r>
      <w:r>
        <w:rPr>
          <w:color w:val="231F20"/>
          <w:spacing w:val="-11"/>
        </w:rPr>
        <w:t xml:space="preserve"> </w:t>
      </w:r>
      <w:r>
        <w:rPr>
          <w:color w:val="231F20"/>
        </w:rPr>
        <w:t>သို့မဟုတ်</w:t>
      </w:r>
      <w:r>
        <w:rPr>
          <w:color w:val="231F20"/>
          <w:spacing w:val="-11"/>
        </w:rPr>
        <w:t xml:space="preserve"> </w:t>
      </w:r>
      <w:r>
        <w:rPr>
          <w:color w:val="231F20"/>
        </w:rPr>
        <w:t>စကားဝိုင်းများ</w:t>
      </w:r>
      <w:r>
        <w:rPr>
          <w:color w:val="231F20"/>
          <w:spacing w:val="-11"/>
        </w:rPr>
        <w:t xml:space="preserve"> </w:t>
      </w:r>
      <w:r>
        <w:rPr>
          <w:color w:val="231F20"/>
        </w:rPr>
        <w:t>အဲဒါ</w:t>
      </w:r>
      <w:r>
        <w:rPr>
          <w:color w:val="231F20"/>
          <w:spacing w:val="-11"/>
        </w:rPr>
        <w:t xml:space="preserve"> </w:t>
      </w:r>
      <w:r>
        <w:rPr>
          <w:color w:val="231F20"/>
        </w:rPr>
        <w:t>အကဲခတ်</w:t>
      </w:r>
      <w:r>
        <w:rPr>
          <w:color w:val="231F20"/>
          <w:spacing w:val="-11"/>
        </w:rPr>
        <w:t xml:space="preserve"> </w:t>
      </w:r>
      <w:r>
        <w:rPr>
          <w:color w:val="231F20"/>
        </w:rPr>
        <w:t>ရှိသည်</w:t>
      </w:r>
      <w:r>
        <w:rPr>
          <w:color w:val="231F20"/>
          <w:spacing w:val="-11"/>
        </w:rPr>
        <w:t xml:space="preserve"> </w:t>
      </w:r>
      <w:r>
        <w:rPr>
          <w:color w:val="231F20"/>
        </w:rPr>
        <w:t>ဆန္ဒ</w:t>
      </w:r>
      <w:r>
        <w:rPr>
          <w:color w:val="231F20"/>
          <w:spacing w:val="-11"/>
        </w:rPr>
        <w:t xml:space="preserve"> </w:t>
      </w:r>
      <w:r>
        <w:rPr>
          <w:color w:val="231F20"/>
        </w:rPr>
        <w:t>ရန်</w:t>
      </w:r>
      <w:r>
        <w:rPr>
          <w:color w:val="231F20"/>
          <w:spacing w:val="-11"/>
        </w:rPr>
        <w:t xml:space="preserve"> </w:t>
      </w:r>
      <w:r>
        <w:rPr>
          <w:color w:val="231F20"/>
        </w:rPr>
        <w:t>နားလည်</w:t>
      </w:r>
      <w:r>
        <w:rPr>
          <w:color w:val="231F20"/>
          <w:spacing w:val="-11"/>
        </w:rPr>
        <w:t xml:space="preserve"> </w:t>
      </w:r>
      <w:r>
        <w:rPr>
          <w:color w:val="231F20"/>
        </w:rPr>
        <w:t>သို့သော် ထိုသို့သောဖြစ်စဉ်များကြားရှိ နယ်နိမိတ်များသည် အများအားဖြင့် မှုန်ဝါးနေသောကြောင့် အံ့သြစရာမရှိပါ။</w:t>
      </w:r>
      <w:r>
        <w:rPr>
          <w:color w:val="231F20"/>
          <w:spacing w:val="-3"/>
        </w:rPr>
        <w:t xml:space="preserve"> </w:t>
      </w:r>
      <w:r>
        <w:rPr>
          <w:color w:val="231F20"/>
        </w:rPr>
        <w:t>အဲဒါ</w:t>
      </w:r>
      <w:r>
        <w:rPr>
          <w:color w:val="231F20"/>
          <w:spacing w:val="-3"/>
        </w:rPr>
        <w:t xml:space="preserve"> </w:t>
      </w:r>
      <w:r>
        <w:rPr>
          <w:color w:val="231F20"/>
        </w:rPr>
        <w:t>အဓိပ္ပါယ်များ</w:t>
      </w:r>
      <w:r>
        <w:rPr>
          <w:color w:val="231F20"/>
          <w:spacing w:val="-3"/>
        </w:rPr>
        <w:t xml:space="preserve"> </w:t>
      </w:r>
      <w:r>
        <w:rPr>
          <w:color w:val="231F20"/>
        </w:rPr>
        <w:t>၏</w:t>
      </w:r>
      <w:r>
        <w:rPr>
          <w:color w:val="231F20"/>
          <w:spacing w:val="-3"/>
        </w:rPr>
        <w:t xml:space="preserve"> </w:t>
      </w:r>
      <w:r>
        <w:rPr>
          <w:color w:val="231F20"/>
        </w:rPr>
        <w:t>ကုဒ်ပြောင်းခြင်း။</w:t>
      </w:r>
      <w:r>
        <w:rPr>
          <w:color w:val="231F20"/>
          <w:spacing w:val="-3"/>
        </w:rPr>
        <w:t xml:space="preserve"> </w:t>
      </w:r>
      <w:r>
        <w:rPr>
          <w:color w:val="231F20"/>
        </w:rPr>
        <w:t>ရှိသည်</w:t>
      </w:r>
      <w:r>
        <w:rPr>
          <w:color w:val="231F20"/>
          <w:spacing w:val="-3"/>
        </w:rPr>
        <w:t xml:space="preserve"> </w:t>
      </w:r>
      <w:r>
        <w:rPr>
          <w:color w:val="231F20"/>
        </w:rPr>
        <w:t>ဖြစ်ခဲ့သည်။</w:t>
      </w:r>
      <w:r>
        <w:rPr>
          <w:color w:val="231F20"/>
          <w:spacing w:val="-3"/>
        </w:rPr>
        <w:t xml:space="preserve"> </w:t>
      </w:r>
      <w:r>
        <w:rPr>
          <w:color w:val="231F20"/>
        </w:rPr>
        <w:t>ကရုဏာ၊</w:t>
      </w:r>
      <w:r>
        <w:rPr>
          <w:color w:val="231F20"/>
          <w:spacing w:val="-3"/>
        </w:rPr>
        <w:t xml:space="preserve"> </w:t>
      </w:r>
      <w:r>
        <w:rPr>
          <w:color w:val="231F20"/>
        </w:rPr>
        <w:t>နှင့်</w:t>
      </w:r>
      <w:r>
        <w:rPr>
          <w:color w:val="231F20"/>
          <w:spacing w:val="-3"/>
        </w:rPr>
        <w:t xml:space="preserve"> </w:t>
      </w:r>
      <w:r>
        <w:rPr>
          <w:color w:val="231F20"/>
        </w:rPr>
        <w:t>ရောက်ရှိလာသည်။</w:t>
      </w:r>
      <w:r>
        <w:rPr>
          <w:color w:val="231F20"/>
          <w:spacing w:val="-3"/>
        </w:rPr>
        <w:t xml:space="preserve"> </w:t>
      </w:r>
      <w:r>
        <w:rPr>
          <w:color w:val="231F20"/>
        </w:rPr>
        <w:t>watertight taxonomies တွေမှာ ခက်ခဲပါတယ်။</w:t>
      </w:r>
    </w:p>
    <w:p w:rsidR="00FC077F" w:rsidRDefault="00FC077F">
      <w:pPr>
        <w:pStyle w:val="BodyText"/>
        <w:spacing w:line="249" w:lineRule="auto"/>
        <w:sectPr w:rsidR="00FC077F">
          <w:pgSz w:w="7490" w:h="11820"/>
          <w:pgMar w:top="280" w:right="566" w:bottom="280" w:left="566" w:header="720" w:footer="720" w:gutter="0"/>
          <w:cols w:space="720"/>
        </w:sectPr>
      </w:pPr>
    </w:p>
    <w:p w:rsidR="00FC077F" w:rsidRDefault="002176C3">
      <w:pPr>
        <w:tabs>
          <w:tab w:val="left" w:pos="2589"/>
        </w:tabs>
        <w:spacing w:before="81"/>
        <w:ind w:left="64"/>
        <w:rPr>
          <w:i/>
          <w:sz w:val="20"/>
        </w:rPr>
      </w:pPr>
      <w:r>
        <w:rPr>
          <w:spacing w:val="-5"/>
          <w:sz w:val="20"/>
        </w:rPr>
        <w:t xml:space="preserve">160 </w:t>
      </w:r>
      <w:r>
        <w:rPr>
          <w:sz w:val="20"/>
        </w:rPr>
        <w:tab/>
      </w:r>
      <w:r>
        <w:rPr>
          <w:i/>
          <w:sz w:val="20"/>
        </w:rPr>
        <w:t>မော်နီကာ</w:t>
      </w:r>
      <w:r>
        <w:rPr>
          <w:i/>
          <w:spacing w:val="-8"/>
          <w:sz w:val="20"/>
        </w:rPr>
        <w:t xml:space="preserve"> </w:t>
      </w:r>
      <w:r>
        <w:rPr>
          <w:i/>
          <w:spacing w:val="-2"/>
          <w:sz w:val="20"/>
        </w:rPr>
        <w:t>ဟယ်လို</w:t>
      </w:r>
    </w:p>
    <w:p w:rsidR="00FC077F" w:rsidRDefault="002176C3">
      <w:pPr>
        <w:pStyle w:val="BodyText"/>
        <w:spacing w:before="7"/>
        <w:jc w:val="left"/>
        <w:rPr>
          <w:i/>
          <w:sz w:val="3"/>
        </w:rPr>
      </w:pPr>
      <w:r>
        <w:rPr>
          <w:i/>
          <w:noProof/>
          <w:sz w:val="3"/>
        </w:rPr>
        <mc:AlternateContent>
          <mc:Choice Requires="wps">
            <w:drawing>
              <wp:anchor distT="0" distB="0" distL="0" distR="0" simplePos="0" relativeHeight="487675392" behindDoc="1" locked="0" layoutInCell="1" allowOverlap="1">
                <wp:simplePos x="0" y="0"/>
                <wp:positionH relativeFrom="page">
                  <wp:posOffset>400430</wp:posOffset>
                </wp:positionH>
                <wp:positionV relativeFrom="paragraph">
                  <wp:posOffset>42201</wp:posOffset>
                </wp:positionV>
                <wp:extent cx="3947795" cy="6350"/>
                <wp:effectExtent l="0" t="0" r="0" b="0"/>
                <wp:wrapTopAndBottom/>
                <wp:docPr id="200" name="Graphic 20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57825F60" id="Graphic 200" o:spid="_x0000_s1026" style="position:absolute;margin-left:31.55pt;margin-top:3.3pt;width:310.85pt;height:.5pt;z-index:-15641088;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64" w:right="65" w:firstLine="199"/>
      </w:pPr>
      <w:r>
        <w:rPr>
          <w:color w:val="231F20"/>
          <w:spacing w:val="-2"/>
        </w:rPr>
        <w:t>ကုဒ်ပြောင်းခြင်း</w:t>
      </w:r>
      <w:r>
        <w:rPr>
          <w:color w:val="231F20"/>
          <w:spacing w:val="-7"/>
        </w:rPr>
        <w:t xml:space="preserve"> </w:t>
      </w:r>
      <w:r>
        <w:rPr>
          <w:color w:val="231F20"/>
          <w:spacing w:val="-2"/>
        </w:rPr>
        <w:t>ဒေတာ</w:t>
      </w:r>
      <w:r>
        <w:rPr>
          <w:color w:val="231F20"/>
          <w:spacing w:val="-7"/>
        </w:rPr>
        <w:t xml:space="preserve"> </w:t>
      </w:r>
      <w:r>
        <w:rPr>
          <w:color w:val="231F20"/>
          <w:spacing w:val="-2"/>
        </w:rPr>
        <w:t>ရှိသည်</w:t>
      </w:r>
      <w:r>
        <w:rPr>
          <w:color w:val="231F20"/>
          <w:spacing w:val="-7"/>
        </w:rPr>
        <w:t xml:space="preserve"> </w:t>
      </w:r>
      <w:r>
        <w:rPr>
          <w:color w:val="231F20"/>
          <w:spacing w:val="-2"/>
        </w:rPr>
        <w:t>ဖြစ်ခဲ့သည်။</w:t>
      </w:r>
      <w:r>
        <w:rPr>
          <w:color w:val="231F20"/>
          <w:spacing w:val="-7"/>
        </w:rPr>
        <w:t xml:space="preserve"> </w:t>
      </w:r>
      <w:r>
        <w:rPr>
          <w:color w:val="231F20"/>
          <w:spacing w:val="-2"/>
        </w:rPr>
        <w:t>သုံးတယ်။</w:t>
      </w:r>
      <w:r>
        <w:rPr>
          <w:color w:val="231F20"/>
          <w:spacing w:val="-7"/>
        </w:rPr>
        <w:t xml:space="preserve"> </w:t>
      </w:r>
      <w:r>
        <w:rPr>
          <w:color w:val="231F20"/>
          <w:spacing w:val="-2"/>
        </w:rPr>
        <w:t>ရန်</w:t>
      </w:r>
      <w:r>
        <w:rPr>
          <w:color w:val="231F20"/>
          <w:spacing w:val="-7"/>
        </w:rPr>
        <w:t xml:space="preserve"> </w:t>
      </w:r>
      <w:r>
        <w:rPr>
          <w:color w:val="231F20"/>
          <w:spacing w:val="-2"/>
        </w:rPr>
        <w:t>စမ်းသပ်</w:t>
      </w:r>
      <w:r>
        <w:rPr>
          <w:color w:val="231F20"/>
          <w:spacing w:val="-7"/>
        </w:rPr>
        <w:t xml:space="preserve"> </w:t>
      </w:r>
      <w:r>
        <w:rPr>
          <w:color w:val="231F20"/>
          <w:spacing w:val="-2"/>
        </w:rPr>
        <w:t>ဘာသာစကား</w:t>
      </w:r>
      <w:r>
        <w:rPr>
          <w:color w:val="231F20"/>
          <w:spacing w:val="-7"/>
        </w:rPr>
        <w:t xml:space="preserve"> </w:t>
      </w:r>
      <w:r>
        <w:rPr>
          <w:color w:val="231F20"/>
          <w:spacing w:val="-2"/>
        </w:rPr>
        <w:t>သီအိုရီများ၊</w:t>
      </w:r>
      <w:r>
        <w:rPr>
          <w:color w:val="231F20"/>
          <w:spacing w:val="-7"/>
        </w:rPr>
        <w:t xml:space="preserve"> </w:t>
      </w:r>
      <w:r>
        <w:rPr>
          <w:color w:val="231F20"/>
          <w:spacing w:val="-2"/>
        </w:rPr>
        <w:t>ကုို</w:t>
      </w:r>
      <w:r>
        <w:rPr>
          <w:color w:val="231F20"/>
          <w:spacing w:val="-7"/>
        </w:rPr>
        <w:t xml:space="preserve"> </w:t>
      </w:r>
      <w:r>
        <w:rPr>
          <w:color w:val="231F20"/>
          <w:spacing w:val="-2"/>
        </w:rPr>
        <w:t>၌</w:t>
      </w:r>
      <w:r>
        <w:rPr>
          <w:color w:val="231F20"/>
          <w:spacing w:val="-7"/>
        </w:rPr>
        <w:t xml:space="preserve"> </w:t>
      </w:r>
      <w:r>
        <w:rPr>
          <w:color w:val="231F20"/>
          <w:spacing w:val="-2"/>
        </w:rPr>
        <w:t xml:space="preserve">အမိန့်ပေးတယ် </w:t>
      </w:r>
      <w:r>
        <w:rPr>
          <w:color w:val="231F20"/>
        </w:rPr>
        <w:t>။</w:t>
      </w:r>
      <w:r>
        <w:rPr>
          <w:color w:val="231F20"/>
          <w:spacing w:val="-9"/>
        </w:rPr>
        <w:t xml:space="preserve"> </w:t>
      </w:r>
      <w:r>
        <w:rPr>
          <w:color w:val="231F20"/>
        </w:rPr>
        <w:t>စူးစမ်းပါ။</w:t>
      </w:r>
      <w:r>
        <w:rPr>
          <w:color w:val="231F20"/>
          <w:spacing w:val="-9"/>
        </w:rPr>
        <w:t xml:space="preserve"> </w:t>
      </w:r>
      <w:r>
        <w:rPr>
          <w:color w:val="231F20"/>
        </w:rPr>
        <w:t>ဘာလဲ</w:t>
      </w:r>
      <w:r>
        <w:rPr>
          <w:color w:val="231F20"/>
          <w:spacing w:val="-9"/>
        </w:rPr>
        <w:t xml:space="preserve"> </w:t>
      </w:r>
      <w:r>
        <w:rPr>
          <w:color w:val="231F20"/>
        </w:rPr>
        <w:t>အမျိုးအစားများ</w:t>
      </w:r>
      <w:r>
        <w:rPr>
          <w:color w:val="231F20"/>
          <w:spacing w:val="-9"/>
        </w:rPr>
        <w:t xml:space="preserve"> </w:t>
      </w:r>
      <w:r>
        <w:rPr>
          <w:color w:val="231F20"/>
        </w:rPr>
        <w:t>၏</w:t>
      </w:r>
      <w:r>
        <w:rPr>
          <w:color w:val="231F20"/>
          <w:spacing w:val="-9"/>
        </w:rPr>
        <w:t xml:space="preserve"> </w:t>
      </w:r>
      <w:r>
        <w:rPr>
          <w:color w:val="231F20"/>
        </w:rPr>
        <w:t>ကမ္ဘာလုံးဆိုင်ရာ</w:t>
      </w:r>
      <w:r>
        <w:rPr>
          <w:color w:val="231F20"/>
          <w:spacing w:val="-9"/>
        </w:rPr>
        <w:t xml:space="preserve"> </w:t>
      </w:r>
      <w:r>
        <w:rPr>
          <w:color w:val="231F20"/>
        </w:rPr>
        <w:t>သီအိုရီများ</w:t>
      </w:r>
      <w:r>
        <w:rPr>
          <w:color w:val="231F20"/>
          <w:spacing w:val="-9"/>
        </w:rPr>
        <w:t xml:space="preserve"> </w:t>
      </w:r>
      <w:r>
        <w:rPr>
          <w:color w:val="231F20"/>
        </w:rPr>
        <w:t>၏</w:t>
      </w:r>
      <w:r>
        <w:rPr>
          <w:color w:val="231F20"/>
          <w:spacing w:val="-9"/>
        </w:rPr>
        <w:t xml:space="preserve"> </w:t>
      </w:r>
      <w:r>
        <w:rPr>
          <w:color w:val="231F20"/>
        </w:rPr>
        <w:t>ဘာသာစကား</w:t>
      </w:r>
      <w:r>
        <w:rPr>
          <w:color w:val="231F20"/>
          <w:spacing w:val="-9"/>
        </w:rPr>
        <w:t xml:space="preserve"> </w:t>
      </w:r>
      <w:r>
        <w:rPr>
          <w:color w:val="231F20"/>
        </w:rPr>
        <w:t>နိုင်သည်</w:t>
      </w:r>
      <w:r>
        <w:rPr>
          <w:color w:val="231F20"/>
          <w:spacing w:val="-9"/>
        </w:rPr>
        <w:t xml:space="preserve"> </w:t>
      </w:r>
      <w:r>
        <w:rPr>
          <w:color w:val="231F20"/>
        </w:rPr>
        <w:t>အကောင့်</w:t>
      </w:r>
      <w:r>
        <w:rPr>
          <w:color w:val="231F20"/>
          <w:spacing w:val="-9"/>
        </w:rPr>
        <w:t xml:space="preserve"> </w:t>
      </w:r>
      <w:r>
        <w:rPr>
          <w:color w:val="231F20"/>
        </w:rPr>
        <w:t>အတွက်</w:t>
      </w:r>
      <w:r>
        <w:rPr>
          <w:color w:val="231F20"/>
          <w:spacing w:val="-9"/>
        </w:rPr>
        <w:t xml:space="preserve"> </w:t>
      </w:r>
      <w:r>
        <w:rPr>
          <w:color w:val="231F20"/>
        </w:rPr>
        <w:t>အဲဒီလို</w:t>
      </w:r>
      <w:r>
        <w:rPr>
          <w:color w:val="231F20"/>
          <w:spacing w:val="-9"/>
        </w:rPr>
        <w:t xml:space="preserve"> </w:t>
      </w:r>
      <w:r>
        <w:rPr>
          <w:color w:val="231F20"/>
        </w:rPr>
        <w:t>ဒေတာ၊ ထိုသို့သော စာရင်းအင်းသည် ကိုယ်စားပြုသော သီအိုရီများ ဖွံ့ဖြိုးတိုးတက်စေရန် အထောက်အကူဖြစ်မည်ဟု ယူဆချက်တွင်၊</w:t>
      </w:r>
      <w:r>
        <w:rPr>
          <w:color w:val="231F20"/>
          <w:spacing w:val="-10"/>
        </w:rPr>
        <w:t xml:space="preserve"> </w:t>
      </w:r>
      <w:r>
        <w:rPr>
          <w:color w:val="231F20"/>
        </w:rPr>
        <w:t>၌</w:t>
      </w:r>
      <w:r>
        <w:rPr>
          <w:color w:val="231F20"/>
          <w:spacing w:val="-10"/>
        </w:rPr>
        <w:t xml:space="preserve"> </w:t>
      </w:r>
      <w:r>
        <w:rPr>
          <w:color w:val="231F20"/>
        </w:rPr>
        <w:t>အချို့</w:t>
      </w:r>
      <w:r>
        <w:rPr>
          <w:color w:val="231F20"/>
          <w:spacing w:val="-10"/>
        </w:rPr>
        <w:t xml:space="preserve"> </w:t>
      </w:r>
      <w:r>
        <w:rPr>
          <w:color w:val="231F20"/>
        </w:rPr>
        <w:t>နည်းလမ်း၊</w:t>
      </w:r>
      <w:r>
        <w:rPr>
          <w:color w:val="231F20"/>
          <w:spacing w:val="-10"/>
        </w:rPr>
        <w:t xml:space="preserve"> </w:t>
      </w:r>
      <w:r>
        <w:rPr>
          <w:color w:val="231F20"/>
        </w:rPr>
        <w:t>အဆိုပါ</w:t>
      </w:r>
      <w:r>
        <w:rPr>
          <w:color w:val="231F20"/>
          <w:spacing w:val="-10"/>
        </w:rPr>
        <w:t xml:space="preserve"> </w:t>
      </w:r>
      <w:r>
        <w:rPr>
          <w:color w:val="231F20"/>
        </w:rPr>
        <w:t>သဘာဝ</w:t>
      </w:r>
      <w:r>
        <w:rPr>
          <w:color w:val="231F20"/>
          <w:spacing w:val="-10"/>
        </w:rPr>
        <w:t xml:space="preserve"> </w:t>
      </w:r>
      <w:r>
        <w:rPr>
          <w:color w:val="231F20"/>
        </w:rPr>
        <w:t>၏</w:t>
      </w:r>
      <w:r>
        <w:rPr>
          <w:color w:val="231F20"/>
          <w:spacing w:val="-10"/>
        </w:rPr>
        <w:t xml:space="preserve"> </w:t>
      </w:r>
      <w:r>
        <w:rPr>
          <w:color w:val="231F20"/>
        </w:rPr>
        <w:t>တစ်ခု</w:t>
      </w:r>
      <w:r>
        <w:rPr>
          <w:color w:val="231F20"/>
          <w:spacing w:val="-10"/>
        </w:rPr>
        <w:t xml:space="preserve"> </w:t>
      </w:r>
      <w:r>
        <w:rPr>
          <w:color w:val="231F20"/>
        </w:rPr>
        <w:t>အရင်းခံ</w:t>
      </w:r>
      <w:r>
        <w:rPr>
          <w:color w:val="231F20"/>
          <w:spacing w:val="-10"/>
        </w:rPr>
        <w:t xml:space="preserve"> </w:t>
      </w:r>
      <w:r>
        <w:rPr>
          <w:color w:val="231F20"/>
        </w:rPr>
        <w:t>တလောကလုံး</w:t>
      </w:r>
      <w:r>
        <w:rPr>
          <w:color w:val="231F20"/>
          <w:spacing w:val="-10"/>
        </w:rPr>
        <w:t xml:space="preserve"> </w:t>
      </w:r>
      <w:r>
        <w:rPr>
          <w:color w:val="231F20"/>
        </w:rPr>
        <w:t>ဘာသာစကား</w:t>
      </w:r>
      <w:r>
        <w:rPr>
          <w:color w:val="231F20"/>
          <w:spacing w:val="-10"/>
        </w:rPr>
        <w:t xml:space="preserve"> </w:t>
      </w:r>
      <w:r>
        <w:rPr>
          <w:color w:val="231F20"/>
          <w:spacing w:val="-4"/>
        </w:rPr>
        <w:t xml:space="preserve">ဘာသာစကားပုံစံနှင့် စွမ်းဆောင်ရည်အားလုံးအတွက် ဘုံတူညီသော </w:t>
      </w:r>
      <w:r>
        <w:rPr>
          <w:color w:val="231F20"/>
        </w:rPr>
        <w:t xml:space="preserve">စနစ် (Heller and Pfaff </w:t>
      </w:r>
      <w:r>
        <w:rPr>
          <w:color w:val="3F7F7F"/>
          <w:spacing w:val="-4"/>
        </w:rPr>
        <w:t xml:space="preserve">1996 </w:t>
      </w:r>
      <w:r>
        <w:rPr>
          <w:color w:val="231F20"/>
          <w:spacing w:val="-4"/>
        </w:rPr>
        <w:t xml:space="preserve">)။ </w:t>
      </w:r>
      <w:r>
        <w:rPr>
          <w:color w:val="231F20"/>
          <w:spacing w:val="-2"/>
        </w:rPr>
        <w:t>Muysken</w:t>
      </w:r>
      <w:r>
        <w:rPr>
          <w:color w:val="231F20"/>
          <w:spacing w:val="-7"/>
        </w:rPr>
        <w:t xml:space="preserve"> </w:t>
      </w:r>
      <w:r>
        <w:rPr>
          <w:color w:val="231F20"/>
          <w:spacing w:val="-2"/>
        </w:rPr>
        <w:t>(ဥပမာ</w:t>
      </w:r>
      <w:r>
        <w:rPr>
          <w:color w:val="231F20"/>
          <w:spacing w:val="-7"/>
        </w:rPr>
        <w:t xml:space="preserve"> </w:t>
      </w:r>
      <w:r>
        <w:rPr>
          <w:color w:val="3F7F7F"/>
          <w:spacing w:val="-2"/>
        </w:rPr>
        <w:t xml:space="preserve">၁၉၉၅ </w:t>
      </w:r>
      <w:r>
        <w:rPr>
          <w:color w:val="231F20"/>
          <w:spacing w:val="-2"/>
        </w:rPr>
        <w:t>)</w:t>
      </w:r>
      <w:r>
        <w:rPr>
          <w:color w:val="231F20"/>
          <w:spacing w:val="-7"/>
        </w:rPr>
        <w:t xml:space="preserve"> </w:t>
      </w:r>
      <w:r>
        <w:rPr>
          <w:color w:val="231F20"/>
          <w:spacing w:val="-2"/>
        </w:rPr>
        <w:t>ရှိသည်။</w:t>
      </w:r>
      <w:r>
        <w:rPr>
          <w:color w:val="231F20"/>
          <w:spacing w:val="-7"/>
        </w:rPr>
        <w:t xml:space="preserve"> </w:t>
      </w:r>
      <w:r>
        <w:rPr>
          <w:color w:val="231F20"/>
          <w:spacing w:val="-2"/>
        </w:rPr>
        <w:t>တက်တက်ကြွကြွ</w:t>
      </w:r>
      <w:r>
        <w:rPr>
          <w:color w:val="231F20"/>
          <w:spacing w:val="-7"/>
        </w:rPr>
        <w:t xml:space="preserve"> </w:t>
      </w:r>
      <w:r>
        <w:rPr>
          <w:color w:val="231F20"/>
          <w:spacing w:val="-2"/>
        </w:rPr>
        <w:t>လိုက်ခဲ့သည်။</w:t>
      </w:r>
      <w:r>
        <w:rPr>
          <w:color w:val="231F20"/>
          <w:spacing w:val="-7"/>
        </w:rPr>
        <w:t xml:space="preserve"> </w:t>
      </w:r>
      <w:r>
        <w:rPr>
          <w:color w:val="231F20"/>
          <w:spacing w:val="-2"/>
        </w:rPr>
        <w:t>အဆိုပါ</w:t>
      </w:r>
      <w:r>
        <w:rPr>
          <w:color w:val="231F20"/>
          <w:spacing w:val="-7"/>
        </w:rPr>
        <w:t xml:space="preserve"> </w:t>
      </w:r>
      <w:r>
        <w:rPr>
          <w:color w:val="231F20"/>
          <w:spacing w:val="-2"/>
        </w:rPr>
        <w:t>ဖွံ့ဖြိုးတိုးတက်မှု</w:t>
      </w:r>
      <w:r>
        <w:rPr>
          <w:color w:val="231F20"/>
          <w:spacing w:val="-7"/>
        </w:rPr>
        <w:t xml:space="preserve"> </w:t>
      </w:r>
      <w:r>
        <w:rPr>
          <w:color w:val="231F20"/>
          <w:spacing w:val="-2"/>
        </w:rPr>
        <w:t>၏</w:t>
      </w:r>
      <w:r>
        <w:rPr>
          <w:color w:val="231F20"/>
          <w:spacing w:val="-7"/>
        </w:rPr>
        <w:t xml:space="preserve"> </w:t>
      </w:r>
      <w:r>
        <w:rPr>
          <w:color w:val="231F20"/>
          <w:spacing w:val="-2"/>
        </w:rPr>
        <w:t>မျိုးဆက်</w:t>
      </w:r>
      <w:r>
        <w:rPr>
          <w:color w:val="231F20"/>
          <w:spacing w:val="-7"/>
        </w:rPr>
        <w:t xml:space="preserve"> ဤရှုထောင့်မှ </w:t>
      </w:r>
      <w:r>
        <w:rPr>
          <w:color w:val="231F20"/>
          <w:spacing w:val="-2"/>
        </w:rPr>
        <w:t xml:space="preserve">သီအိုရီ </w:t>
      </w:r>
      <w:r>
        <w:rPr>
          <w:color w:val="231F20"/>
        </w:rPr>
        <w:t>။</w:t>
      </w:r>
    </w:p>
    <w:p w:rsidR="00FC077F" w:rsidRDefault="002176C3">
      <w:pPr>
        <w:pStyle w:val="BodyText"/>
        <w:spacing w:line="249" w:lineRule="auto"/>
        <w:ind w:left="64" w:right="66" w:firstLine="199"/>
      </w:pPr>
      <w:r>
        <w:rPr>
          <w:color w:val="231F20"/>
        </w:rPr>
        <w:t xml:space="preserve">သို့သော် Poplack နှင့် Myers-Scotton အကြား ဆက်လက်ဆွေးနွေးငြင်းခုံမှုများကြောင့် နယ်ပယ်သည် လွှမ်းမိုးမှုအရှိဆုံးဖြစ်ကောင်းဖြစ်နိုင်သည် (ဥပမာ Poplack </w:t>
      </w:r>
      <w:r>
        <w:rPr>
          <w:color w:val="3F7F7F"/>
        </w:rPr>
        <w:t xml:space="preserve">1988 </w:t>
      </w:r>
      <w:r>
        <w:rPr>
          <w:color w:val="231F20"/>
        </w:rPr>
        <w:t xml:space="preserve">; Myers-Scotton </w:t>
      </w:r>
      <w:r>
        <w:rPr>
          <w:color w:val="3F7F7F"/>
        </w:rPr>
        <w:t xml:space="preserve">1993a </w:t>
      </w:r>
      <w:r>
        <w:rPr>
          <w:color w:val="231F20"/>
        </w:rPr>
        <w:t>၊</w:t>
      </w:r>
      <w:r>
        <w:rPr>
          <w:color w:val="231F20"/>
          <w:spacing w:val="-10"/>
        </w:rPr>
        <w:t xml:space="preserve"> </w:t>
      </w:r>
      <w:r>
        <w:rPr>
          <w:color w:val="3F7F7F"/>
        </w:rPr>
        <w:t xml:space="preserve">ခ </w:t>
      </w:r>
      <w:r>
        <w:rPr>
          <w:color w:val="231F20"/>
        </w:rPr>
        <w:t>)</w:t>
      </w:r>
      <w:r>
        <w:rPr>
          <w:color w:val="231F20"/>
          <w:spacing w:val="-10"/>
        </w:rPr>
        <w:t xml:space="preserve"> </w:t>
      </w:r>
      <w:r>
        <w:rPr>
          <w:color w:val="231F20"/>
        </w:rPr>
        <w:t>နှစ်မျိုးလုံး</w:t>
      </w:r>
      <w:r>
        <w:rPr>
          <w:color w:val="231F20"/>
          <w:spacing w:val="-10"/>
        </w:rPr>
        <w:t xml:space="preserve"> </w:t>
      </w:r>
      <w:r>
        <w:rPr>
          <w:color w:val="231F20"/>
        </w:rPr>
        <w:t>ရှိသည်</w:t>
      </w:r>
      <w:r>
        <w:rPr>
          <w:color w:val="231F20"/>
          <w:spacing w:val="-10"/>
        </w:rPr>
        <w:t xml:space="preserve"> </w:t>
      </w:r>
      <w:r>
        <w:rPr>
          <w:color w:val="231F20"/>
        </w:rPr>
        <w:t>ရှာသည်။</w:t>
      </w:r>
      <w:r>
        <w:rPr>
          <w:color w:val="231F20"/>
          <w:spacing w:val="-10"/>
        </w:rPr>
        <w:t xml:space="preserve"> </w:t>
      </w:r>
      <w:r>
        <w:rPr>
          <w:color w:val="231F20"/>
        </w:rPr>
        <w:t>တလောကလုံး</w:t>
      </w:r>
      <w:r>
        <w:rPr>
          <w:color w:val="231F20"/>
          <w:spacing w:val="-10"/>
        </w:rPr>
        <w:t xml:space="preserve"> </w:t>
      </w:r>
      <w:r>
        <w:rPr>
          <w:color w:val="231F20"/>
        </w:rPr>
        <w:t>ဖော်ပြချက်</w:t>
      </w:r>
      <w:r>
        <w:rPr>
          <w:color w:val="231F20"/>
          <w:spacing w:val="-10"/>
        </w:rPr>
        <w:t xml:space="preserve"> </w:t>
      </w:r>
      <w:r>
        <w:rPr>
          <w:color w:val="231F20"/>
        </w:rPr>
        <w:t>အတွက်</w:t>
      </w:r>
      <w:r>
        <w:rPr>
          <w:color w:val="231F20"/>
          <w:spacing w:val="-10"/>
        </w:rPr>
        <w:t xml:space="preserve"> </w:t>
      </w:r>
      <w:r>
        <w:rPr>
          <w:color w:val="231F20"/>
        </w:rPr>
        <w:t>ကုဒ်ပြောင်းခြင်း။</w:t>
      </w:r>
      <w:r>
        <w:rPr>
          <w:color w:val="231F20"/>
          <w:spacing w:val="-10"/>
        </w:rPr>
        <w:t xml:space="preserve"> </w:t>
      </w:r>
      <w:r>
        <w:rPr>
          <w:color w:val="231F20"/>
        </w:rPr>
        <w:t>ဒေတာ၊</w:t>
      </w:r>
      <w:r>
        <w:rPr>
          <w:color w:val="231F20"/>
          <w:spacing w:val="-10"/>
        </w:rPr>
        <w:t xml:space="preserve"> </w:t>
      </w:r>
      <w:r>
        <w:rPr>
          <w:color w:val="231F20"/>
        </w:rPr>
        <w:t>ဒါပေမယ့်</w:t>
      </w:r>
      <w:r>
        <w:rPr>
          <w:color w:val="231F20"/>
          <w:spacing w:val="-1"/>
        </w:rPr>
        <w:t xml:space="preserve"> </w:t>
      </w:r>
      <w:r>
        <w:rPr>
          <w:color w:val="231F20"/>
        </w:rPr>
        <w:t>မတူဘူး။</w:t>
      </w:r>
      <w:r>
        <w:rPr>
          <w:color w:val="231F20"/>
          <w:spacing w:val="-1"/>
        </w:rPr>
        <w:t xml:space="preserve"> </w:t>
      </w:r>
      <w:r>
        <w:rPr>
          <w:color w:val="231F20"/>
        </w:rPr>
        <w:t>ထောင့်များ။</w:t>
      </w:r>
      <w:r>
        <w:rPr>
          <w:color w:val="231F20"/>
          <w:spacing w:val="-1"/>
        </w:rPr>
        <w:t xml:space="preserve"> </w:t>
      </w:r>
      <w:r>
        <w:rPr>
          <w:color w:val="231F20"/>
        </w:rPr>
        <w:t>Poplack</w:t>
      </w:r>
      <w:r>
        <w:rPr>
          <w:color w:val="231F20"/>
          <w:spacing w:val="-1"/>
        </w:rPr>
        <w:t xml:space="preserve"> </w:t>
      </w:r>
      <w:r>
        <w:rPr>
          <w:color w:val="231F20"/>
        </w:rPr>
        <w:t>ရှိသည်။</w:t>
      </w:r>
      <w:r>
        <w:rPr>
          <w:color w:val="231F20"/>
          <w:spacing w:val="-1"/>
        </w:rPr>
        <w:t xml:space="preserve"> </w:t>
      </w:r>
      <w:r>
        <w:rPr>
          <w:color w:val="231F20"/>
        </w:rPr>
        <w:t>ရှာသည်။</w:t>
      </w:r>
      <w:r>
        <w:rPr>
          <w:color w:val="231F20"/>
          <w:spacing w:val="-1"/>
        </w:rPr>
        <w:t xml:space="preserve"> </w:t>
      </w:r>
      <w:r>
        <w:rPr>
          <w:color w:val="231F20"/>
        </w:rPr>
        <w:t>ရန်</w:t>
      </w:r>
      <w:r>
        <w:rPr>
          <w:color w:val="231F20"/>
          <w:spacing w:val="-1"/>
        </w:rPr>
        <w:t xml:space="preserve"> </w:t>
      </w:r>
      <w:r>
        <w:rPr>
          <w:color w:val="231F20"/>
        </w:rPr>
        <w:t>အသုံးပြု</w:t>
      </w:r>
      <w:r>
        <w:rPr>
          <w:color w:val="231F20"/>
          <w:spacing w:val="-1"/>
        </w:rPr>
        <w:t xml:space="preserve"> </w:t>
      </w:r>
      <w:r>
        <w:rPr>
          <w:color w:val="231F20"/>
        </w:rPr>
        <w:t>အဆိုပါ</w:t>
      </w:r>
      <w:r>
        <w:rPr>
          <w:color w:val="231F20"/>
          <w:spacing w:val="-1"/>
        </w:rPr>
        <w:t xml:space="preserve"> </w:t>
      </w:r>
      <w:r>
        <w:rPr>
          <w:color w:val="231F20"/>
        </w:rPr>
        <w:t>ကိရိယာများ</w:t>
      </w:r>
      <w:r>
        <w:rPr>
          <w:color w:val="231F20"/>
          <w:spacing w:val="-1"/>
        </w:rPr>
        <w:t xml:space="preserve"> </w:t>
      </w:r>
      <w:r>
        <w:rPr>
          <w:color w:val="231F20"/>
        </w:rPr>
        <w:t>၏</w:t>
      </w:r>
      <w:r>
        <w:rPr>
          <w:color w:val="231F20"/>
          <w:spacing w:val="-1"/>
        </w:rPr>
        <w:t xml:space="preserve"> </w:t>
      </w:r>
      <w:r>
        <w:rPr>
          <w:color w:val="231F20"/>
        </w:rPr>
        <w:t>မျိုးကွဲသမား</w:t>
      </w:r>
      <w:r>
        <w:rPr>
          <w:color w:val="231F20"/>
          <w:spacing w:val="-1"/>
        </w:rPr>
        <w:t xml:space="preserve"> </w:t>
      </w:r>
      <w:r>
        <w:rPr>
          <w:color w:val="231F20"/>
        </w:rPr>
        <w:t>လူမှုရေးဘာသာဗေဒ</w:t>
      </w:r>
      <w:r>
        <w:rPr>
          <w:color w:val="231F20"/>
          <w:spacing w:val="-3"/>
        </w:rPr>
        <w:t xml:space="preserve"> </w:t>
      </w:r>
      <w:r>
        <w:rPr>
          <w:color w:val="231F20"/>
        </w:rPr>
        <w:t>နှင့်</w:t>
      </w:r>
      <w:r>
        <w:rPr>
          <w:color w:val="231F20"/>
          <w:spacing w:val="-3"/>
        </w:rPr>
        <w:t xml:space="preserve"> </w:t>
      </w:r>
      <w:r>
        <w:rPr>
          <w:color w:val="231F20"/>
        </w:rPr>
        <w:t>ဖော်ပြချက်</w:t>
      </w:r>
      <w:r>
        <w:rPr>
          <w:color w:val="231F20"/>
          <w:spacing w:val="-3"/>
        </w:rPr>
        <w:t xml:space="preserve"> </w:t>
      </w:r>
      <w:r>
        <w:rPr>
          <w:color w:val="231F20"/>
        </w:rPr>
        <w:t>သဒ္ဒါ၊</w:t>
      </w:r>
      <w:r>
        <w:rPr>
          <w:color w:val="231F20"/>
          <w:spacing w:val="-3"/>
        </w:rPr>
        <w:t xml:space="preserve"> </w:t>
      </w:r>
      <w:r>
        <w:rPr>
          <w:color w:val="231F20"/>
        </w:rPr>
        <w:t>ရည်မှန်းသည်။</w:t>
      </w:r>
      <w:r>
        <w:rPr>
          <w:color w:val="231F20"/>
          <w:spacing w:val="-3"/>
        </w:rPr>
        <w:t xml:space="preserve"> </w:t>
      </w:r>
      <w:r>
        <w:rPr>
          <w:color w:val="231F20"/>
        </w:rPr>
        <w:t>မှာ</w:t>
      </w:r>
      <w:r>
        <w:rPr>
          <w:color w:val="231F20"/>
          <w:spacing w:val="-3"/>
        </w:rPr>
        <w:t xml:space="preserve"> </w:t>
      </w:r>
      <w:r>
        <w:rPr>
          <w:color w:val="231F20"/>
        </w:rPr>
        <w:t>a</w:t>
      </w:r>
      <w:r>
        <w:rPr>
          <w:color w:val="231F20"/>
          <w:spacing w:val="-3"/>
        </w:rPr>
        <w:t xml:space="preserve"> </w:t>
      </w:r>
      <w:r>
        <w:rPr>
          <w:color w:val="231F20"/>
        </w:rPr>
        <w:t>သဒ္ဒါ</w:t>
      </w:r>
      <w:r>
        <w:rPr>
          <w:color w:val="231F20"/>
          <w:spacing w:val="-3"/>
        </w:rPr>
        <w:t xml:space="preserve"> </w:t>
      </w:r>
      <w:r>
        <w:rPr>
          <w:color w:val="231F20"/>
        </w:rPr>
        <w:t>ဘယ်ဟာ</w:t>
      </w:r>
      <w:r>
        <w:rPr>
          <w:color w:val="231F20"/>
          <w:spacing w:val="-3"/>
        </w:rPr>
        <w:t xml:space="preserve"> </w:t>
      </w:r>
      <w:r>
        <w:rPr>
          <w:color w:val="231F20"/>
        </w:rPr>
        <w:t>မြှုပ်ထားသည်။</w:t>
      </w:r>
      <w:r>
        <w:rPr>
          <w:color w:val="231F20"/>
          <w:spacing w:val="-3"/>
        </w:rPr>
        <w:t xml:space="preserve"> </w:t>
      </w:r>
      <w:r>
        <w:rPr>
          <w:color w:val="231F20"/>
        </w:rPr>
        <w:t>အယူအဆ</w:t>
      </w:r>
      <w:r>
        <w:rPr>
          <w:color w:val="231F20"/>
          <w:spacing w:val="-2"/>
        </w:rPr>
        <w:t>​</w:t>
      </w:r>
      <w:r>
        <w:rPr>
          <w:color w:val="231F20"/>
          <w:spacing w:val="-11"/>
        </w:rPr>
        <w:t xml:space="preserve"> </w:t>
      </w:r>
      <w:r>
        <w:rPr>
          <w:color w:val="231F20"/>
          <w:spacing w:val="-2"/>
        </w:rPr>
        <w:t>၏</w:t>
      </w:r>
      <w:r>
        <w:rPr>
          <w:color w:val="231F20"/>
          <w:spacing w:val="-10"/>
        </w:rPr>
        <w:t xml:space="preserve"> </w:t>
      </w:r>
      <w:r>
        <w:rPr>
          <w:color w:val="231F20"/>
          <w:spacing w:val="-2"/>
        </w:rPr>
        <w:t>ကွဲပြားမှု</w:t>
      </w:r>
      <w:r>
        <w:rPr>
          <w:color w:val="231F20"/>
          <w:spacing w:val="-11"/>
        </w:rPr>
        <w:t xml:space="preserve"> </w:t>
      </w:r>
      <w:r>
        <w:rPr>
          <w:color w:val="231F20"/>
          <w:spacing w:val="-2"/>
        </w:rPr>
        <w:t>၌</w:t>
      </w:r>
      <w:r>
        <w:rPr>
          <w:color w:val="231F20"/>
          <w:spacing w:val="-10"/>
        </w:rPr>
        <w:t xml:space="preserve"> </w:t>
      </w:r>
      <w:r>
        <w:rPr>
          <w:color w:val="231F20"/>
          <w:spacing w:val="-2"/>
        </w:rPr>
        <w:t>၎င်း၏</w:t>
      </w:r>
      <w:r>
        <w:rPr>
          <w:color w:val="231F20"/>
          <w:spacing w:val="-11"/>
        </w:rPr>
        <w:t xml:space="preserve"> </w:t>
      </w:r>
      <w:r>
        <w:rPr>
          <w:color w:val="231F20"/>
          <w:spacing w:val="-2"/>
        </w:rPr>
        <w:t>အူတိုင်၊</w:t>
      </w:r>
      <w:r>
        <w:rPr>
          <w:color w:val="231F20"/>
          <w:spacing w:val="-10"/>
        </w:rPr>
        <w:t xml:space="preserve"> </w:t>
      </w:r>
      <w:r>
        <w:rPr>
          <w:color w:val="231F20"/>
          <w:spacing w:val="-2"/>
        </w:rPr>
        <w:t>နှင့်</w:t>
      </w:r>
      <w:r>
        <w:rPr>
          <w:color w:val="231F20"/>
          <w:spacing w:val="-11"/>
        </w:rPr>
        <w:t xml:space="preserve"> </w:t>
      </w:r>
      <w:r>
        <w:rPr>
          <w:color w:val="231F20"/>
          <w:spacing w:val="-2"/>
        </w:rPr>
        <w:t>ရှာသည်။</w:t>
      </w:r>
      <w:r>
        <w:rPr>
          <w:color w:val="231F20"/>
          <w:spacing w:val="-10"/>
        </w:rPr>
        <w:t xml:space="preserve"> </w:t>
      </w:r>
      <w:r>
        <w:rPr>
          <w:color w:val="231F20"/>
          <w:spacing w:val="-2"/>
        </w:rPr>
        <w:t>ရှင်းလင်းချက်</w:t>
      </w:r>
      <w:r>
        <w:rPr>
          <w:color w:val="231F20"/>
          <w:spacing w:val="-11"/>
        </w:rPr>
        <w:t xml:space="preserve"> </w:t>
      </w:r>
      <w:r>
        <w:rPr>
          <w:color w:val="231F20"/>
          <w:spacing w:val="-2"/>
        </w:rPr>
        <w:t>သက်သက်</w:t>
      </w:r>
      <w:r>
        <w:rPr>
          <w:color w:val="231F20"/>
          <w:spacing w:val="-10"/>
        </w:rPr>
        <w:t xml:space="preserve"> </w:t>
      </w:r>
      <w:r>
        <w:rPr>
          <w:color w:val="231F20"/>
          <w:spacing w:val="-2"/>
        </w:rPr>
        <w:t>အတွင်း</w:t>
      </w:r>
      <w:r>
        <w:rPr>
          <w:color w:val="231F20"/>
          <w:spacing w:val="-11"/>
        </w:rPr>
        <w:t xml:space="preserve"> </w:t>
      </w:r>
      <w:r>
        <w:rPr>
          <w:color w:val="231F20"/>
          <w:spacing w:val="-2"/>
        </w:rPr>
        <w:t>အဆိုပါ</w:t>
      </w:r>
      <w:r>
        <w:rPr>
          <w:color w:val="231F20"/>
          <w:spacing w:val="-10"/>
        </w:rPr>
        <w:t xml:space="preserve"> </w:t>
      </w:r>
      <w:r>
        <w:rPr>
          <w:color w:val="231F20"/>
          <w:spacing w:val="-2"/>
        </w:rPr>
        <w:t>နယ်ပယ်</w:t>
      </w:r>
      <w:r>
        <w:rPr>
          <w:color w:val="231F20"/>
        </w:rPr>
        <w:t>​</w:t>
      </w:r>
      <w:r>
        <w:rPr>
          <w:color w:val="231F20"/>
          <w:spacing w:val="-2"/>
        </w:rPr>
        <w:t xml:space="preserve"> </w:t>
      </w:r>
      <w:r>
        <w:rPr>
          <w:color w:val="231F20"/>
        </w:rPr>
        <w:t>သဒ္ဒါနည်း</w:t>
      </w:r>
      <w:r>
        <w:rPr>
          <w:color w:val="231F20"/>
          <w:spacing w:val="-2"/>
        </w:rPr>
        <w:t xml:space="preserve"> </w:t>
      </w:r>
      <w:r>
        <w:rPr>
          <w:color w:val="231F20"/>
        </w:rPr>
        <w:t>ဖွဲ့စည်းပုံ</w:t>
      </w:r>
      <w:r>
        <w:rPr>
          <w:color w:val="231F20"/>
          <w:spacing w:val="-2"/>
        </w:rPr>
        <w:t xml:space="preserve"> </w:t>
      </w:r>
      <w:r>
        <w:rPr>
          <w:color w:val="231F20"/>
        </w:rPr>
        <w:t>နှင့်</w:t>
      </w:r>
      <w:r>
        <w:rPr>
          <w:color w:val="231F20"/>
          <w:spacing w:val="-2"/>
        </w:rPr>
        <w:t xml:space="preserve"> </w:t>
      </w:r>
      <w:r>
        <w:rPr>
          <w:color w:val="231F20"/>
        </w:rPr>
        <w:t>လုပ်ငန်းစဉ်။</w:t>
      </w:r>
      <w:r>
        <w:rPr>
          <w:color w:val="231F20"/>
          <w:spacing w:val="-2"/>
        </w:rPr>
        <w:t xml:space="preserve"> </w:t>
      </w:r>
      <w:r>
        <w:rPr>
          <w:color w:val="231F20"/>
        </w:rPr>
        <w:t>Myers-Scotton</w:t>
      </w:r>
      <w:r>
        <w:rPr>
          <w:color w:val="231F20"/>
          <w:spacing w:val="-2"/>
        </w:rPr>
        <w:t xml:space="preserve"> </w:t>
      </w:r>
      <w:r>
        <w:rPr>
          <w:color w:val="231F20"/>
        </w:rPr>
        <w:t>ရှိသည်။</w:t>
      </w:r>
      <w:r>
        <w:rPr>
          <w:color w:val="231F20"/>
          <w:spacing w:val="-2"/>
        </w:rPr>
        <w:t xml:space="preserve"> </w:t>
      </w:r>
      <w:r>
        <w:rPr>
          <w:color w:val="231F20"/>
        </w:rPr>
        <w:t>ရည်ရွယ်သည်။</w:t>
      </w:r>
      <w:r>
        <w:rPr>
          <w:color w:val="231F20"/>
          <w:spacing w:val="-2"/>
        </w:rPr>
        <w:t xml:space="preserve"> </w:t>
      </w:r>
      <w:r>
        <w:rPr>
          <w:color w:val="231F20"/>
        </w:rPr>
        <w:t>မှာ</w:t>
      </w:r>
      <w:r>
        <w:rPr>
          <w:color w:val="231F20"/>
          <w:spacing w:val="-2"/>
        </w:rPr>
        <w:t xml:space="preserve"> </w:t>
      </w:r>
      <w:r>
        <w:rPr>
          <w:color w:val="231F20"/>
        </w:rPr>
        <w:t>တစ်ခု</w:t>
      </w:r>
      <w:r>
        <w:rPr>
          <w:color w:val="231F20"/>
          <w:spacing w:val="-2"/>
        </w:rPr>
        <w:t xml:space="preserve"> </w:t>
      </w:r>
      <w:r>
        <w:rPr>
          <w:color w:val="231F20"/>
        </w:rPr>
        <w:t>ဘယ်အကောင့်လဲ။</w:t>
      </w:r>
      <w:r>
        <w:rPr>
          <w:color w:val="231F20"/>
          <w:spacing w:val="-8"/>
        </w:rPr>
        <w:t xml:space="preserve"> </w:t>
      </w:r>
      <w:r>
        <w:rPr>
          <w:color w:val="231F20"/>
        </w:rPr>
        <w:t>ယူဆသည်။</w:t>
      </w:r>
      <w:r>
        <w:rPr>
          <w:color w:val="231F20"/>
          <w:spacing w:val="-8"/>
        </w:rPr>
        <w:t xml:space="preserve"> </w:t>
      </w:r>
      <w:r>
        <w:rPr>
          <w:color w:val="231F20"/>
        </w:rPr>
        <w:t>ဆက်ဆံရေး</w:t>
      </w:r>
      <w:r>
        <w:rPr>
          <w:color w:val="231F20"/>
          <w:spacing w:val="-8"/>
        </w:rPr>
        <w:t xml:space="preserve"> </w:t>
      </w:r>
      <w:r>
        <w:rPr>
          <w:color w:val="231F20"/>
        </w:rPr>
        <w:t>တို့တွင်</w:t>
      </w:r>
      <w:r>
        <w:rPr>
          <w:color w:val="231F20"/>
          <w:spacing w:val="-8"/>
        </w:rPr>
        <w:t xml:space="preserve"> </w:t>
      </w:r>
      <w:r>
        <w:rPr>
          <w:color w:val="231F20"/>
        </w:rPr>
        <w:t>သဒ္ဒါ</w:t>
      </w:r>
      <w:r>
        <w:rPr>
          <w:color w:val="231F20"/>
          <w:spacing w:val="-8"/>
        </w:rPr>
        <w:t xml:space="preserve"> </w:t>
      </w:r>
      <w:r>
        <w:rPr>
          <w:color w:val="231F20"/>
        </w:rPr>
        <w:t>နှင့်</w:t>
      </w:r>
      <w:r>
        <w:rPr>
          <w:color w:val="231F20"/>
          <w:spacing w:val="-8"/>
        </w:rPr>
        <w:t xml:space="preserve"> </w:t>
      </w:r>
      <w:r>
        <w:rPr>
          <w:color w:val="231F20"/>
        </w:rPr>
        <w:t>a</w:t>
      </w:r>
      <w:r>
        <w:rPr>
          <w:color w:val="231F20"/>
          <w:spacing w:val="-8"/>
        </w:rPr>
        <w:t xml:space="preserve"> </w:t>
      </w:r>
      <w:r>
        <w:rPr>
          <w:color w:val="231F20"/>
        </w:rPr>
        <w:t>ဆိုလိုသည်။</w:t>
      </w:r>
      <w:r>
        <w:rPr>
          <w:color w:val="231F20"/>
          <w:spacing w:val="-8"/>
        </w:rPr>
        <w:t xml:space="preserve"> </w:t>
      </w:r>
      <w:r>
        <w:rPr>
          <w:color w:val="231F20"/>
        </w:rPr>
        <w:t>၏</w:t>
      </w:r>
      <w:r>
        <w:rPr>
          <w:color w:val="231F20"/>
          <w:spacing w:val="-8"/>
        </w:rPr>
        <w:t xml:space="preserve"> </w:t>
      </w:r>
      <w:r>
        <w:rPr>
          <w:color w:val="231F20"/>
        </w:rPr>
        <w:t>ရှင်းပြခြင်း။</w:t>
      </w:r>
      <w:r>
        <w:rPr>
          <w:color w:val="231F20"/>
          <w:spacing w:val="-8"/>
        </w:rPr>
        <w:t xml:space="preserve"> </w:t>
      </w:r>
      <w:r>
        <w:rPr>
          <w:color w:val="231F20"/>
        </w:rPr>
        <w:t>သူတို့ရဲ့ ဆက်စပ်မှု။</w:t>
      </w:r>
      <w:r>
        <w:rPr>
          <w:color w:val="231F20"/>
          <w:spacing w:val="-7"/>
        </w:rPr>
        <w:t xml:space="preserve"> </w:t>
      </w:r>
      <w:r>
        <w:rPr>
          <w:color w:val="231F20"/>
        </w:rPr>
        <w:t>သူမ</w:t>
      </w:r>
      <w:r>
        <w:rPr>
          <w:color w:val="231F20"/>
          <w:spacing w:val="-7"/>
        </w:rPr>
        <w:t xml:space="preserve"> </w:t>
      </w:r>
      <w:r>
        <w:rPr>
          <w:color w:val="231F20"/>
        </w:rPr>
        <w:t>ရှာသည်။</w:t>
      </w:r>
      <w:r>
        <w:rPr>
          <w:color w:val="231F20"/>
          <w:spacing w:val="-7"/>
        </w:rPr>
        <w:t xml:space="preserve"> </w:t>
      </w:r>
      <w:r>
        <w:rPr>
          <w:color w:val="231F20"/>
        </w:rPr>
        <w:t>ရှင်းလင်းချက်၊</w:t>
      </w:r>
      <w:r>
        <w:rPr>
          <w:color w:val="231F20"/>
          <w:spacing w:val="-7"/>
        </w:rPr>
        <w:t xml:space="preserve"> </w:t>
      </w:r>
      <w:r>
        <w:rPr>
          <w:color w:val="231F20"/>
        </w:rPr>
        <w:t>ထိုမှတပါး၊</w:t>
      </w:r>
      <w:r>
        <w:rPr>
          <w:color w:val="231F20"/>
          <w:spacing w:val="-7"/>
        </w:rPr>
        <w:t xml:space="preserve"> </w:t>
      </w:r>
      <w:r>
        <w:rPr>
          <w:color w:val="231F20"/>
        </w:rPr>
        <w:t>ဘယ်ဟာ</w:t>
      </w:r>
      <w:r>
        <w:rPr>
          <w:color w:val="231F20"/>
          <w:spacing w:val="-7"/>
        </w:rPr>
        <w:t xml:space="preserve"> </w:t>
      </w:r>
      <w:r>
        <w:rPr>
          <w:color w:val="231F20"/>
        </w:rPr>
        <w:t>ချည်</w:t>
      </w:r>
      <w:r>
        <w:rPr>
          <w:color w:val="231F20"/>
          <w:spacing w:val="-7"/>
        </w:rPr>
        <w:t xml:space="preserve"> </w:t>
      </w:r>
      <w:r>
        <w:rPr>
          <w:color w:val="231F20"/>
        </w:rPr>
        <w:t>ဘာသာစကား</w:t>
      </w:r>
      <w:r>
        <w:rPr>
          <w:color w:val="231F20"/>
          <w:spacing w:val="-7"/>
        </w:rPr>
        <w:t xml:space="preserve"> </w:t>
      </w:r>
      <w:r>
        <w:rPr>
          <w:color w:val="231F20"/>
        </w:rPr>
        <w:t>သိမြင်မှုနှင့် လူမှုရေးဆိုင်ရာ လက္ခဏာများ။</w:t>
      </w:r>
    </w:p>
    <w:p w:rsidR="00FC077F" w:rsidRDefault="002176C3">
      <w:pPr>
        <w:pStyle w:val="BodyText"/>
        <w:spacing w:line="249" w:lineRule="auto"/>
        <w:ind w:left="64" w:right="66" w:firstLine="199"/>
      </w:pPr>
      <w:r>
        <w:rPr>
          <w:color w:val="231F20"/>
        </w:rPr>
        <w:t>ဒါတွေ</w:t>
      </w:r>
      <w:r>
        <w:rPr>
          <w:color w:val="231F20"/>
          <w:spacing w:val="-3"/>
        </w:rPr>
        <w:t xml:space="preserve"> </w:t>
      </w:r>
      <w:r>
        <w:rPr>
          <w:color w:val="231F20"/>
        </w:rPr>
        <w:t>ချဉ်းကပ်မှုများ</w:t>
      </w:r>
      <w:r>
        <w:rPr>
          <w:color w:val="231F20"/>
          <w:spacing w:val="-3"/>
        </w:rPr>
        <w:t xml:space="preserve"> </w:t>
      </w:r>
      <w:r>
        <w:rPr>
          <w:color w:val="231F20"/>
        </w:rPr>
        <w:t>ရှိသည်</w:t>
      </w:r>
      <w:r>
        <w:rPr>
          <w:color w:val="231F20"/>
          <w:spacing w:val="-3"/>
        </w:rPr>
        <w:t xml:space="preserve"> </w:t>
      </w:r>
      <w:r>
        <w:rPr>
          <w:color w:val="231F20"/>
        </w:rPr>
        <w:t>၌</w:t>
      </w:r>
      <w:r>
        <w:rPr>
          <w:color w:val="231F20"/>
          <w:spacing w:val="-3"/>
        </w:rPr>
        <w:t xml:space="preserve"> </w:t>
      </w:r>
      <w:r>
        <w:rPr>
          <w:color w:val="231F20"/>
        </w:rPr>
        <w:t>ဘုံ</w:t>
      </w:r>
      <w:r>
        <w:rPr>
          <w:color w:val="231F20"/>
          <w:spacing w:val="-3"/>
        </w:rPr>
        <w:t xml:space="preserve"> </w:t>
      </w:r>
      <w:r>
        <w:rPr>
          <w:color w:val="231F20"/>
        </w:rPr>
        <w:t>အဲဒါ</w:t>
      </w:r>
      <w:r>
        <w:rPr>
          <w:color w:val="231F20"/>
          <w:spacing w:val="-3"/>
        </w:rPr>
        <w:t xml:space="preserve"> </w:t>
      </w:r>
      <w:r>
        <w:rPr>
          <w:color w:val="231F20"/>
        </w:rPr>
        <w:t>သူတို့</w:t>
      </w:r>
      <w:r>
        <w:rPr>
          <w:color w:val="231F20"/>
          <w:spacing w:val="-3"/>
        </w:rPr>
        <w:t xml:space="preserve"> </w:t>
      </w:r>
      <w:r>
        <w:rPr>
          <w:color w:val="231F20"/>
        </w:rPr>
        <w:t>အခွင့်ထူး</w:t>
      </w:r>
      <w:r>
        <w:rPr>
          <w:color w:val="231F20"/>
          <w:spacing w:val="-3"/>
        </w:rPr>
        <w:t xml:space="preserve"> </w:t>
      </w:r>
      <w:r>
        <w:rPr>
          <w:color w:val="231F20"/>
        </w:rPr>
        <w:t>a</w:t>
      </w:r>
      <w:r>
        <w:rPr>
          <w:color w:val="231F20"/>
          <w:spacing w:val="-3"/>
        </w:rPr>
        <w:t xml:space="preserve"> </w:t>
      </w:r>
      <w:r>
        <w:rPr>
          <w:color w:val="231F20"/>
        </w:rPr>
        <w:t>အယူအဆ</w:t>
      </w:r>
      <w:r>
        <w:rPr>
          <w:color w:val="231F20"/>
          <w:spacing w:val="-3"/>
        </w:rPr>
        <w:t xml:space="preserve"> </w:t>
      </w:r>
      <w:r>
        <w:rPr>
          <w:color w:val="231F20"/>
        </w:rPr>
        <w:t>၏</w:t>
      </w:r>
      <w:r>
        <w:rPr>
          <w:color w:val="231F20"/>
          <w:spacing w:val="-3"/>
        </w:rPr>
        <w:t xml:space="preserve"> </w:t>
      </w:r>
      <w:r>
        <w:rPr>
          <w:color w:val="231F20"/>
        </w:rPr>
        <w:t xml:space="preserve">universal </w:t>
      </w:r>
      <w:r>
        <w:rPr>
          <w:color w:val="231F20"/>
          <w:spacing w:val="-4"/>
        </w:rPr>
        <w:t>သဒ္ဒါ။</w:t>
      </w:r>
      <w:r>
        <w:rPr>
          <w:color w:val="231F20"/>
          <w:spacing w:val="-6"/>
        </w:rPr>
        <w:t xml:space="preserve"> </w:t>
      </w:r>
      <w:r>
        <w:rPr>
          <w:color w:val="231F20"/>
          <w:spacing w:val="-4"/>
        </w:rPr>
        <w:t>သူတို</w:t>
      </w:r>
      <w:r>
        <w:rPr>
          <w:color w:val="231F20"/>
          <w:spacing w:val="-6"/>
        </w:rPr>
        <w:t xml:space="preserve"> </w:t>
      </w:r>
      <w:r>
        <w:rPr>
          <w:color w:val="231F20"/>
          <w:spacing w:val="-4"/>
        </w:rPr>
        <w:t>ရှိသည်</w:t>
      </w:r>
      <w:r>
        <w:rPr>
          <w:color w:val="231F20"/>
          <w:spacing w:val="-6"/>
        </w:rPr>
        <w:t xml:space="preserve"> </w:t>
      </w:r>
      <w:r>
        <w:rPr>
          <w:color w:val="231F20"/>
          <w:spacing w:val="-4"/>
        </w:rPr>
        <w:t>အားလုံး</w:t>
      </w:r>
      <w:r>
        <w:rPr>
          <w:color w:val="231F20"/>
          <w:spacing w:val="-6"/>
        </w:rPr>
        <w:t xml:space="preserve"> </w:t>
      </w:r>
      <w:r>
        <w:rPr>
          <w:color w:val="231F20"/>
          <w:spacing w:val="-4"/>
        </w:rPr>
        <w:t>ဖြစ်ခဲ့သည်။</w:t>
      </w:r>
      <w:r>
        <w:rPr>
          <w:color w:val="231F20"/>
          <w:spacing w:val="-6"/>
        </w:rPr>
        <w:t xml:space="preserve"> </w:t>
      </w:r>
      <w:r>
        <w:rPr>
          <w:color w:val="231F20"/>
          <w:spacing w:val="-4"/>
        </w:rPr>
        <w:t>အငြင်းပွားဖွယ်</w:t>
      </w:r>
      <w:r>
        <w:rPr>
          <w:color w:val="231F20"/>
          <w:spacing w:val="-6"/>
        </w:rPr>
        <w:t xml:space="preserve"> </w:t>
      </w:r>
      <w:r>
        <w:rPr>
          <w:color w:val="231F20"/>
          <w:spacing w:val="-4"/>
        </w:rPr>
        <w:t>၌</w:t>
      </w:r>
      <w:r>
        <w:rPr>
          <w:color w:val="231F20"/>
          <w:spacing w:val="-6"/>
        </w:rPr>
        <w:t xml:space="preserve"> </w:t>
      </w:r>
      <w:r>
        <w:rPr>
          <w:color w:val="231F20"/>
          <w:spacing w:val="-4"/>
        </w:rPr>
        <w:t>အဆိုပါ</w:t>
      </w:r>
      <w:r>
        <w:rPr>
          <w:color w:val="231F20"/>
          <w:spacing w:val="-6"/>
        </w:rPr>
        <w:t xml:space="preserve"> </w:t>
      </w:r>
      <w:r>
        <w:rPr>
          <w:color w:val="231F20"/>
          <w:spacing w:val="-4"/>
        </w:rPr>
        <w:t>အသေးစိတ်</w:t>
      </w:r>
      <w:r>
        <w:rPr>
          <w:color w:val="231F20"/>
          <w:spacing w:val="-6"/>
        </w:rPr>
        <w:t xml:space="preserve"> </w:t>
      </w:r>
      <w:r>
        <w:rPr>
          <w:color w:val="231F20"/>
          <w:spacing w:val="-4"/>
        </w:rPr>
        <w:t>၏</w:t>
      </w:r>
      <w:r>
        <w:rPr>
          <w:color w:val="231F20"/>
          <w:spacing w:val="-6"/>
        </w:rPr>
        <w:t xml:space="preserve"> </w:t>
      </w:r>
      <w:r>
        <w:rPr>
          <w:color w:val="231F20"/>
          <w:spacing w:val="-4"/>
        </w:rPr>
        <w:t>သူတို့ရဲ့</w:t>
      </w:r>
      <w:r>
        <w:rPr>
          <w:color w:val="231F20"/>
          <w:spacing w:val="-6"/>
        </w:rPr>
        <w:t xml:space="preserve"> </w:t>
      </w:r>
      <w:r>
        <w:rPr>
          <w:color w:val="231F20"/>
          <w:spacing w:val="-4"/>
        </w:rPr>
        <w:t>အကောင့်များ၊</w:t>
      </w:r>
      <w:r>
        <w:rPr>
          <w:color w:val="231F20"/>
          <w:spacing w:val="-6"/>
        </w:rPr>
        <w:t xml:space="preserve"> </w:t>
      </w:r>
      <w:r>
        <w:rPr>
          <w:color w:val="231F20"/>
          <w:spacing w:val="-4"/>
        </w:rPr>
        <w:t>ဒါပေမယ့်</w:t>
      </w:r>
      <w:r>
        <w:rPr>
          <w:color w:val="231F20"/>
          <w:spacing w:val="-6"/>
        </w:rPr>
        <w:t xml:space="preserve"> </w:t>
      </w:r>
      <w:r>
        <w:rPr>
          <w:color w:val="231F20"/>
          <w:spacing w:val="-4"/>
        </w:rPr>
        <w:t xml:space="preserve">အ </w:t>
      </w:r>
      <w:r>
        <w:rPr>
          <w:color w:val="231F20"/>
          <w:spacing w:val="-2"/>
        </w:rPr>
        <w:t>ကြီးမြတ်ဆုံး</w:t>
      </w:r>
      <w:r>
        <w:rPr>
          <w:color w:val="231F20"/>
          <w:spacing w:val="-9"/>
        </w:rPr>
        <w:t xml:space="preserve"> </w:t>
      </w:r>
      <w:r>
        <w:rPr>
          <w:color w:val="231F20"/>
          <w:spacing w:val="-2"/>
        </w:rPr>
        <w:t>အငြင်းပွားမှု</w:t>
      </w:r>
      <w:r>
        <w:rPr>
          <w:color w:val="231F20"/>
          <w:spacing w:val="-9"/>
        </w:rPr>
        <w:t xml:space="preserve"> </w:t>
      </w:r>
      <w:r>
        <w:rPr>
          <w:color w:val="231F20"/>
          <w:spacing w:val="-2"/>
        </w:rPr>
        <w:t>ရှိသည်။</w:t>
      </w:r>
      <w:r>
        <w:rPr>
          <w:color w:val="231F20"/>
          <w:spacing w:val="-9"/>
        </w:rPr>
        <w:t xml:space="preserve"> </w:t>
      </w:r>
      <w:r>
        <w:rPr>
          <w:color w:val="231F20"/>
          <w:spacing w:val="-2"/>
        </w:rPr>
        <w:t>စိုးရိမ်သည်။</w:t>
      </w:r>
      <w:r>
        <w:rPr>
          <w:color w:val="231F20"/>
          <w:spacing w:val="-9"/>
        </w:rPr>
        <w:t xml:space="preserve"> </w:t>
      </w:r>
      <w:r>
        <w:rPr>
          <w:color w:val="231F20"/>
          <w:spacing w:val="-2"/>
        </w:rPr>
        <w:t>အဆိုပါ</w:t>
      </w:r>
      <w:r>
        <w:rPr>
          <w:color w:val="231F20"/>
          <w:spacing w:val="-9"/>
        </w:rPr>
        <w:t xml:space="preserve"> </w:t>
      </w:r>
      <w:r>
        <w:rPr>
          <w:color w:val="231F20"/>
          <w:spacing w:val="-2"/>
        </w:rPr>
        <w:t>ဆက်ဆံရေး</w:t>
      </w:r>
      <w:r>
        <w:rPr>
          <w:color w:val="231F20"/>
          <w:spacing w:val="-9"/>
        </w:rPr>
        <w:t xml:space="preserve"> </w:t>
      </w:r>
      <w:r>
        <w:rPr>
          <w:color w:val="231F20"/>
          <w:spacing w:val="-2"/>
        </w:rPr>
        <w:t>အကြား</w:t>
      </w:r>
      <w:r>
        <w:rPr>
          <w:color w:val="231F20"/>
          <w:spacing w:val="-9"/>
        </w:rPr>
        <w:t xml:space="preserve"> </w:t>
      </w:r>
      <w:r>
        <w:rPr>
          <w:color w:val="231F20"/>
          <w:spacing w:val="-2"/>
        </w:rPr>
        <w:t>ဘာသာစကား</w:t>
      </w:r>
      <w:r>
        <w:rPr>
          <w:color w:val="231F20"/>
          <w:spacing w:val="-9"/>
        </w:rPr>
        <w:t xml:space="preserve"> </w:t>
      </w:r>
      <w:r>
        <w:rPr>
          <w:color w:val="231F20"/>
          <w:spacing w:val="-2"/>
        </w:rPr>
        <w:t>နှင့်</w:t>
      </w:r>
      <w:r>
        <w:rPr>
          <w:color w:val="231F20"/>
          <w:spacing w:val="-9"/>
        </w:rPr>
        <w:t xml:space="preserve"> </w:t>
      </w:r>
      <w:r>
        <w:rPr>
          <w:color w:val="231F20"/>
          <w:spacing w:val="-2"/>
        </w:rPr>
        <w:t xml:space="preserve">အခြား </w:t>
      </w:r>
      <w:r>
        <w:rPr>
          <w:color w:val="231F20"/>
        </w:rPr>
        <w:t>ဖြစ်စဉ်များ။ ဒီပြဿနာကို အခြေခံလို့ မေးခွန်းထုတ်တဲ့ သုံးသပ်သူတွေက ဖြေရှင်းပေးခဲ့ပါတယ်။</w:t>
      </w:r>
      <w:r>
        <w:rPr>
          <w:color w:val="231F20"/>
          <w:spacing w:val="-5"/>
        </w:rPr>
        <w:t xml:space="preserve"> </w:t>
      </w:r>
      <w:r>
        <w:rPr>
          <w:color w:val="231F20"/>
        </w:rPr>
        <w:t>၏</w:t>
      </w:r>
      <w:r>
        <w:rPr>
          <w:color w:val="231F20"/>
          <w:spacing w:val="-5"/>
        </w:rPr>
        <w:t xml:space="preserve"> </w:t>
      </w:r>
      <w:r>
        <w:rPr>
          <w:color w:val="231F20"/>
        </w:rPr>
        <w:t>အဆိုပါ</w:t>
      </w:r>
      <w:r>
        <w:rPr>
          <w:color w:val="231F20"/>
          <w:spacing w:val="-5"/>
        </w:rPr>
        <w:t xml:space="preserve"> </w:t>
      </w:r>
      <w:r>
        <w:rPr>
          <w:color w:val="231F20"/>
        </w:rPr>
        <w:t>လုပ်ငန်း</w:t>
      </w:r>
      <w:r>
        <w:rPr>
          <w:color w:val="231F20"/>
          <w:spacing w:val="-5"/>
        </w:rPr>
        <w:t xml:space="preserve"> </w:t>
      </w:r>
      <w:r>
        <w:rPr>
          <w:color w:val="231F20"/>
        </w:rPr>
        <w:t>ကိုယ်တိုင်၊</w:t>
      </w:r>
      <w:r>
        <w:rPr>
          <w:color w:val="231F20"/>
          <w:spacing w:val="-5"/>
        </w:rPr>
        <w:t xml:space="preserve"> </w:t>
      </w:r>
      <w:r>
        <w:rPr>
          <w:color w:val="231F20"/>
        </w:rPr>
        <w:t>ငြင်းခုံခြင်း။</w:t>
      </w:r>
      <w:r>
        <w:rPr>
          <w:color w:val="231F20"/>
          <w:spacing w:val="-5"/>
        </w:rPr>
        <w:t xml:space="preserve"> </w:t>
      </w:r>
      <w:r>
        <w:rPr>
          <w:color w:val="231F20"/>
        </w:rPr>
        <w:t>အတွက်</w:t>
      </w:r>
      <w:r>
        <w:rPr>
          <w:color w:val="231F20"/>
          <w:spacing w:val="-5"/>
        </w:rPr>
        <w:t xml:space="preserve"> </w:t>
      </w:r>
      <w:r>
        <w:rPr>
          <w:color w:val="231F20"/>
        </w:rPr>
        <w:t>a</w:t>
      </w:r>
      <w:r>
        <w:rPr>
          <w:color w:val="231F20"/>
          <w:spacing w:val="-5"/>
        </w:rPr>
        <w:t xml:space="preserve"> </w:t>
      </w:r>
      <w:r>
        <w:rPr>
          <w:color w:val="231F20"/>
        </w:rPr>
        <w:t>ပြင်းထန်စွာ</w:t>
      </w:r>
      <w:r>
        <w:rPr>
          <w:color w:val="231F20"/>
          <w:spacing w:val="-5"/>
        </w:rPr>
        <w:t xml:space="preserve"> </w:t>
      </w:r>
      <w:r>
        <w:rPr>
          <w:color w:val="231F20"/>
        </w:rPr>
        <w:t>မတူဘူး။</w:t>
      </w:r>
      <w:r>
        <w:rPr>
          <w:color w:val="231F20"/>
          <w:spacing w:val="-5"/>
        </w:rPr>
        <w:t xml:space="preserve"> </w:t>
      </w:r>
      <w:r>
        <w:rPr>
          <w:color w:val="231F20"/>
        </w:rPr>
        <w:t>အမြင်</w:t>
      </w:r>
      <w:r>
        <w:rPr>
          <w:color w:val="231F20"/>
          <w:spacing w:val="-5"/>
        </w:rPr>
        <w:t xml:space="preserve"> </w:t>
      </w:r>
      <w:r>
        <w:rPr>
          <w:color w:val="231F20"/>
        </w:rPr>
        <w:t>၏</w:t>
      </w:r>
      <w:r>
        <w:rPr>
          <w:color w:val="231F20"/>
          <w:spacing w:val="-5"/>
        </w:rPr>
        <w:t xml:space="preserve"> </w:t>
      </w:r>
      <w:r>
        <w:rPr>
          <w:color w:val="231F20"/>
        </w:rPr>
        <w:t xml:space="preserve">ဘာသာစကားကို လူမှုရေးအလေ့အကျင့်အဖြစ် (အထူးသဖြင့် Meeuwis and Blommaert </w:t>
      </w:r>
      <w:r>
        <w:rPr>
          <w:color w:val="3F7F7F"/>
        </w:rPr>
        <w:t xml:space="preserve">1994 </w:t>
      </w:r>
      <w:r>
        <w:rPr>
          <w:color w:val="231F20"/>
        </w:rPr>
        <w:t>) ၊ သို့သော် ဤအမြင်ကို ဤစာတမ်း၏အောက်ပါအပိုင်းတွင် ပိုမိုအသေးစိတ်ဖော်ပြပါမည်။ လောလောဆယ်တော့၊</w:t>
      </w:r>
      <w:r>
        <w:rPr>
          <w:color w:val="231F20"/>
          <w:spacing w:val="-7"/>
        </w:rPr>
        <w:t xml:space="preserve"> </w:t>
      </w:r>
      <w:r>
        <w:rPr>
          <w:color w:val="231F20"/>
        </w:rPr>
        <w:t>ငါ</w:t>
      </w:r>
      <w:r>
        <w:rPr>
          <w:color w:val="231F20"/>
          <w:spacing w:val="-7"/>
        </w:rPr>
        <w:t xml:space="preserve"> </w:t>
      </w:r>
      <w:r>
        <w:rPr>
          <w:color w:val="231F20"/>
        </w:rPr>
        <w:t>လိုချင်တယ်။</w:t>
      </w:r>
      <w:r>
        <w:rPr>
          <w:color w:val="231F20"/>
          <w:spacing w:val="-7"/>
        </w:rPr>
        <w:t xml:space="preserve"> </w:t>
      </w:r>
      <w:r>
        <w:rPr>
          <w:color w:val="231F20"/>
        </w:rPr>
        <w:t>ရန်</w:t>
      </w:r>
      <w:r>
        <w:rPr>
          <w:color w:val="231F20"/>
          <w:spacing w:val="-7"/>
        </w:rPr>
        <w:t xml:space="preserve"> </w:t>
      </w:r>
      <w:r>
        <w:rPr>
          <w:color w:val="231F20"/>
        </w:rPr>
        <w:t>အာရုံစူးစိုက်မှု</w:t>
      </w:r>
      <w:r>
        <w:rPr>
          <w:color w:val="231F20"/>
          <w:spacing w:val="-7"/>
        </w:rPr>
        <w:t xml:space="preserve"> </w:t>
      </w:r>
      <w:r>
        <w:rPr>
          <w:color w:val="231F20"/>
        </w:rPr>
        <w:t>on</w:t>
      </w:r>
      <w:r>
        <w:rPr>
          <w:color w:val="231F20"/>
          <w:spacing w:val="-7"/>
        </w:rPr>
        <w:t xml:space="preserve"> </w:t>
      </w:r>
      <w:r>
        <w:rPr>
          <w:color w:val="231F20"/>
        </w:rPr>
        <w:t>a</w:t>
      </w:r>
      <w:r>
        <w:rPr>
          <w:color w:val="231F20"/>
          <w:spacing w:val="-7"/>
        </w:rPr>
        <w:t xml:space="preserve"> </w:t>
      </w:r>
      <w:r>
        <w:rPr>
          <w:color w:val="231F20"/>
        </w:rPr>
        <w:t>မတူဘူး။</w:t>
      </w:r>
      <w:r>
        <w:rPr>
          <w:color w:val="231F20"/>
          <w:spacing w:val="-7"/>
        </w:rPr>
        <w:t xml:space="preserve"> </w:t>
      </w:r>
      <w:r>
        <w:rPr>
          <w:color w:val="231F20"/>
        </w:rPr>
        <w:t>ဝေဖန်ချက်၊</w:t>
      </w:r>
      <w:r>
        <w:rPr>
          <w:color w:val="231F20"/>
          <w:spacing w:val="-7"/>
        </w:rPr>
        <w:t xml:space="preserve"> </w:t>
      </w:r>
      <w:r>
        <w:rPr>
          <w:color w:val="231F20"/>
        </w:rPr>
        <w:t>တစ်ခု</w:t>
      </w:r>
      <w:r>
        <w:rPr>
          <w:color w:val="231F20"/>
          <w:spacing w:val="-7"/>
        </w:rPr>
        <w:t xml:space="preserve"> </w:t>
      </w:r>
      <w:r>
        <w:rPr>
          <w:color w:val="231F20"/>
        </w:rPr>
        <w:t>ဘယ်ဟာ</w:t>
      </w:r>
      <w:r>
        <w:rPr>
          <w:color w:val="231F20"/>
          <w:spacing w:val="-7"/>
        </w:rPr>
        <w:t xml:space="preserve"> </w:t>
      </w:r>
      <w:r>
        <w:rPr>
          <w:color w:val="231F20"/>
        </w:rPr>
        <w:t>ကျန်နေပါသည်။</w:t>
      </w:r>
      <w:r>
        <w:rPr>
          <w:color w:val="231F20"/>
          <w:spacing w:val="-7"/>
        </w:rPr>
        <w:t xml:space="preserve"> </w:t>
      </w:r>
      <w:r>
        <w:rPr>
          <w:color w:val="231F20"/>
        </w:rPr>
        <w:t>အာရုံစိုက်</w:t>
      </w:r>
      <w:r>
        <w:rPr>
          <w:color w:val="231F20"/>
          <w:spacing w:val="-7"/>
        </w:rPr>
        <w:t xml:space="preserve"> </w:t>
      </w:r>
      <w:r>
        <w:rPr>
          <w:color w:val="231F20"/>
        </w:rPr>
        <w:t>ဘာသာစကားအပေါ်</w:t>
      </w:r>
      <w:r>
        <w:rPr>
          <w:color w:val="231F20"/>
          <w:spacing w:val="-13"/>
        </w:rPr>
        <w:t xml:space="preserve"> </w:t>
      </w:r>
      <w:r>
        <w:rPr>
          <w:color w:val="231F20"/>
        </w:rPr>
        <w:t>စွမ်းဆောင်ရည်၊</w:t>
      </w:r>
      <w:r>
        <w:rPr>
          <w:color w:val="231F20"/>
          <w:spacing w:val="-12"/>
        </w:rPr>
        <w:t xml:space="preserve"> </w:t>
      </w:r>
      <w:r>
        <w:rPr>
          <w:color w:val="231F20"/>
        </w:rPr>
        <w:t>ဒါပေမယ့်</w:t>
      </w:r>
      <w:r>
        <w:rPr>
          <w:color w:val="231F20"/>
          <w:spacing w:val="-13"/>
        </w:rPr>
        <w:t xml:space="preserve"> </w:t>
      </w:r>
      <w:r>
        <w:rPr>
          <w:color w:val="231F20"/>
        </w:rPr>
        <w:t>စိုးရိမ်စရာ</w:t>
      </w:r>
      <w:r>
        <w:rPr>
          <w:color w:val="231F20"/>
          <w:spacing w:val="-12"/>
        </w:rPr>
        <w:t xml:space="preserve"> </w:t>
      </w:r>
      <w:r>
        <w:rPr>
          <w:color w:val="231F20"/>
        </w:rPr>
        <w:t>အကြောင်း</w:t>
      </w:r>
      <w:r>
        <w:rPr>
          <w:color w:val="231F20"/>
          <w:spacing w:val="-13"/>
        </w:rPr>
        <w:t xml:space="preserve"> </w:t>
      </w:r>
      <w:r>
        <w:rPr>
          <w:color w:val="231F20"/>
        </w:rPr>
        <w:t>အဆိုပါ</w:t>
      </w:r>
      <w:r>
        <w:rPr>
          <w:color w:val="231F20"/>
          <w:spacing w:val="-12"/>
        </w:rPr>
        <w:t xml:space="preserve"> </w:t>
      </w:r>
      <w:r>
        <w:rPr>
          <w:color w:val="231F20"/>
        </w:rPr>
        <w:t>ဆက်ဆံရေး</w:t>
      </w:r>
      <w:r>
        <w:rPr>
          <w:color w:val="231F20"/>
          <w:spacing w:val="-13"/>
        </w:rPr>
        <w:t xml:space="preserve"> </w:t>
      </w:r>
      <w:r>
        <w:rPr>
          <w:color w:val="231F20"/>
        </w:rPr>
        <w:t>အကြား</w:t>
      </w:r>
      <w:r>
        <w:rPr>
          <w:color w:val="231F20"/>
          <w:spacing w:val="-12"/>
        </w:rPr>
        <w:t xml:space="preserve"> </w:t>
      </w:r>
      <w:r>
        <w:rPr>
          <w:color w:val="231F20"/>
        </w:rPr>
        <w:t>စကားအဆင့်သဒ္ဒါနှင့် အခြားဘာသာစကားဖွဲ့စည်းပုံပုံစံများ။</w:t>
      </w:r>
    </w:p>
    <w:p w:rsidR="00FC077F" w:rsidRDefault="002176C3">
      <w:pPr>
        <w:pStyle w:val="BodyText"/>
        <w:spacing w:line="249" w:lineRule="auto"/>
        <w:ind w:left="64" w:right="66" w:firstLine="199"/>
      </w:pPr>
      <w:r>
        <w:rPr>
          <w:color w:val="231F20"/>
        </w:rPr>
        <w:t xml:space="preserve">ဤတွင်၊ အဓိကဝေဖန်ချက်ကို Peter Auer (1984၊ </w:t>
      </w:r>
      <w:r>
        <w:rPr>
          <w:color w:val="3F7F7F"/>
        </w:rPr>
        <w:t xml:space="preserve">1998 </w:t>
      </w:r>
      <w:r>
        <w:rPr>
          <w:color w:val="231F20"/>
        </w:rPr>
        <w:t>) မှ ပုံဖော်ထားပါသည်။</w:t>
      </w:r>
      <w:r>
        <w:rPr>
          <w:color w:val="231F20"/>
          <w:spacing w:val="-6"/>
        </w:rPr>
        <w:t xml:space="preserve"> </w:t>
      </w:r>
      <w:r>
        <w:rPr>
          <w:color w:val="231F20"/>
        </w:rPr>
        <w:t>ငြင်းခုံသည်။</w:t>
      </w:r>
      <w:r>
        <w:rPr>
          <w:color w:val="231F20"/>
          <w:spacing w:val="-6"/>
        </w:rPr>
        <w:t xml:space="preserve"> </w:t>
      </w:r>
      <w:r>
        <w:rPr>
          <w:color w:val="231F20"/>
        </w:rPr>
        <w:t>အဲဒါ</w:t>
      </w:r>
      <w:r>
        <w:rPr>
          <w:color w:val="231F20"/>
          <w:spacing w:val="-6"/>
        </w:rPr>
        <w:t xml:space="preserve"> </w:t>
      </w:r>
      <w:r>
        <w:rPr>
          <w:color w:val="231F20"/>
        </w:rPr>
        <w:t>အများကြီး</w:t>
      </w:r>
      <w:r>
        <w:rPr>
          <w:color w:val="231F20"/>
          <w:spacing w:val="-6"/>
        </w:rPr>
        <w:t xml:space="preserve"> </w:t>
      </w:r>
      <w:r>
        <w:rPr>
          <w:color w:val="231F20"/>
        </w:rPr>
        <w:t>ကုဒ်ပြောင်းခြင်း။</w:t>
      </w:r>
      <w:r>
        <w:rPr>
          <w:color w:val="231F20"/>
          <w:spacing w:val="-6"/>
        </w:rPr>
        <w:t xml:space="preserve"> </w:t>
      </w:r>
      <w:r>
        <w:rPr>
          <w:color w:val="231F20"/>
        </w:rPr>
        <w:t>ဒေတာ</w:t>
      </w:r>
      <w:r>
        <w:rPr>
          <w:color w:val="231F20"/>
          <w:spacing w:val="-6"/>
        </w:rPr>
        <w:t xml:space="preserve"> </w:t>
      </w:r>
      <w:r>
        <w:rPr>
          <w:color w:val="231F20"/>
        </w:rPr>
        <w:t>နိုင်သည်</w:t>
      </w:r>
      <w:r>
        <w:rPr>
          <w:color w:val="231F20"/>
          <w:spacing w:val="-6"/>
        </w:rPr>
        <w:t xml:space="preserve"> </w:t>
      </w:r>
      <w:r>
        <w:rPr>
          <w:color w:val="231F20"/>
        </w:rPr>
        <w:t>အကောင်းဆုံး</w:t>
      </w:r>
      <w:r>
        <w:rPr>
          <w:color w:val="231F20"/>
          <w:spacing w:val="-6"/>
        </w:rPr>
        <w:t xml:space="preserve"> </w:t>
      </w:r>
      <w:r>
        <w:rPr>
          <w:color w:val="231F20"/>
        </w:rPr>
        <w:t>ဖြစ်</w:t>
      </w:r>
      <w:r>
        <w:rPr>
          <w:color w:val="231F20"/>
          <w:spacing w:val="-6"/>
        </w:rPr>
        <w:t xml:space="preserve"> </w:t>
      </w:r>
      <w:r>
        <w:rPr>
          <w:color w:val="231F20"/>
        </w:rPr>
        <w:t>စာရင်းသွင်းသည်။</w:t>
      </w:r>
      <w:r>
        <w:rPr>
          <w:color w:val="231F20"/>
          <w:spacing w:val="-6"/>
        </w:rPr>
        <w:t xml:space="preserve"> </w:t>
      </w:r>
      <w:r>
        <w:rPr>
          <w:color w:val="231F20"/>
        </w:rPr>
        <w:t>အတွက်</w:t>
      </w:r>
      <w:r>
        <w:rPr>
          <w:color w:val="231F20"/>
          <w:spacing w:val="-6"/>
        </w:rPr>
        <w:t xml:space="preserve"> </w:t>
      </w:r>
      <w:r>
        <w:rPr>
          <w:color w:val="231F20"/>
        </w:rPr>
        <w:t>အားဖြင့်</w:t>
      </w:r>
      <w:r>
        <w:rPr>
          <w:color w:val="231F20"/>
          <w:spacing w:val="-6"/>
        </w:rPr>
        <w:t xml:space="preserve"> </w:t>
      </w:r>
      <w:r>
        <w:rPr>
          <w:color w:val="231F20"/>
        </w:rPr>
        <w:t xml:space="preserve">အပြန်အလှန်ဆက်ဆံမှုတွင် ထည့်သွင်းထားသည်ဟု နားလည်သည်။ အကြောင်းပြချက်မှာ codeswitching ၏သဘောသဘာဝသည် စကားဝိုင်း၏စည်းမျဉ်းစည်းကမ်းများ (ဖြစ်နိုင်သည်) အတိုင်းအတာများနှင့် ချိတ်ဆက်ထားပြီး၊ </w:t>
      </w:r>
      <w:r>
        <w:rPr>
          <w:color w:val="231F20"/>
          <w:spacing w:val="-2"/>
        </w:rPr>
        <w:t xml:space="preserve">ethnomethodologically inspired conversation analysis </w:t>
      </w:r>
      <w:r>
        <w:rPr>
          <w:color w:val="231F20"/>
        </w:rPr>
        <w:t xml:space="preserve">ပုံစံအချို့က အကောင်းဆုံးဖမ်းယူနိုင်သည့် သဘောသဘာဝဖြစ်သည် ။ </w:t>
      </w:r>
      <w:r>
        <w:rPr>
          <w:color w:val="231F20"/>
          <w:spacing w:val="-2"/>
        </w:rPr>
        <w:t xml:space="preserve">ဒီသီအိုရီအရ ရွေ့လျားမှုက </w:t>
      </w:r>
      <w:r>
        <w:rPr>
          <w:color w:val="231F20"/>
        </w:rPr>
        <w:t>အများကြီးပါ။</w:t>
      </w:r>
      <w:r>
        <w:rPr>
          <w:color w:val="231F20"/>
          <w:spacing w:val="-3"/>
        </w:rPr>
        <w:t xml:space="preserve"> </w:t>
      </w:r>
      <w:r>
        <w:rPr>
          <w:color w:val="231F20"/>
        </w:rPr>
        <w:t>နောက်ထပ်</w:t>
      </w:r>
      <w:r>
        <w:rPr>
          <w:color w:val="231F20"/>
          <w:spacing w:val="-3"/>
        </w:rPr>
        <w:t xml:space="preserve"> </w:t>
      </w:r>
      <w:r>
        <w:rPr>
          <w:color w:val="231F20"/>
        </w:rPr>
        <w:t>ထက်</w:t>
      </w:r>
      <w:r>
        <w:rPr>
          <w:color w:val="231F20"/>
          <w:spacing w:val="-3"/>
        </w:rPr>
        <w:t xml:space="preserve"> </w:t>
      </w:r>
      <w:r>
        <w:rPr>
          <w:color w:val="231F20"/>
        </w:rPr>
        <w:t>တစ်ခု</w:t>
      </w:r>
      <w:r>
        <w:rPr>
          <w:color w:val="231F20"/>
          <w:spacing w:val="-3"/>
        </w:rPr>
        <w:t xml:space="preserve"> </w:t>
      </w:r>
      <w:r>
        <w:rPr>
          <w:color w:val="231F20"/>
        </w:rPr>
        <w:t>တိုးချဲ့မှု</w:t>
      </w:r>
      <w:r>
        <w:rPr>
          <w:color w:val="231F20"/>
          <w:spacing w:val="-3"/>
        </w:rPr>
        <w:t xml:space="preserve"> </w:t>
      </w:r>
      <w:r>
        <w:rPr>
          <w:color w:val="231F20"/>
        </w:rPr>
        <w:t>၏</w:t>
      </w:r>
      <w:r>
        <w:rPr>
          <w:color w:val="231F20"/>
          <w:spacing w:val="-3"/>
        </w:rPr>
        <w:t xml:space="preserve"> </w:t>
      </w:r>
      <w:r>
        <w:rPr>
          <w:color w:val="231F20"/>
        </w:rPr>
        <w:t>ဘာသာစကား</w:t>
      </w:r>
      <w:r>
        <w:rPr>
          <w:color w:val="231F20"/>
          <w:spacing w:val="-3"/>
        </w:rPr>
        <w:t xml:space="preserve"> </w:t>
      </w:r>
      <w:r>
        <w:rPr>
          <w:color w:val="231F20"/>
        </w:rPr>
        <w:t>သီအိုရီများ</w:t>
      </w:r>
      <w:r>
        <w:rPr>
          <w:color w:val="231F20"/>
          <w:spacing w:val="-3"/>
        </w:rPr>
        <w:t xml:space="preserve"> </w:t>
      </w:r>
      <w:r>
        <w:rPr>
          <w:color w:val="231F20"/>
        </w:rPr>
        <w:t>ရန်</w:t>
      </w:r>
      <w:r>
        <w:rPr>
          <w:color w:val="231F20"/>
          <w:spacing w:val="-3"/>
        </w:rPr>
        <w:t xml:space="preserve"> </w:t>
      </w:r>
      <w:r>
        <w:rPr>
          <w:color w:val="231F20"/>
        </w:rPr>
        <w:t>အဆိုပါ</w:t>
      </w:r>
      <w:r>
        <w:rPr>
          <w:color w:val="231F20"/>
          <w:spacing w:val="-3"/>
        </w:rPr>
        <w:t xml:space="preserve"> </w:t>
      </w:r>
      <w:r>
        <w:rPr>
          <w:color w:val="231F20"/>
        </w:rPr>
        <w:t>အဆင့်</w:t>
      </w:r>
      <w:r>
        <w:rPr>
          <w:color w:val="231F20"/>
          <w:spacing w:val="-3"/>
        </w:rPr>
        <w:t xml:space="preserve"> </w:t>
      </w:r>
      <w:r>
        <w:rPr>
          <w:color w:val="231F20"/>
        </w:rPr>
        <w:t>၏</w:t>
      </w:r>
      <w:r>
        <w:rPr>
          <w:color w:val="231F20"/>
          <w:spacing w:val="-3"/>
        </w:rPr>
        <w:t xml:space="preserve"> </w:t>
      </w:r>
      <w:r>
        <w:rPr>
          <w:color w:val="231F20"/>
        </w:rPr>
        <w:t>ဟောပြောချက်</w:t>
      </w:r>
      <w:r>
        <w:rPr>
          <w:color w:val="231F20"/>
          <w:spacing w:val="-3"/>
        </w:rPr>
        <w:t xml:space="preserve"> </w:t>
      </w:r>
      <w:r>
        <w:rPr>
          <w:color w:val="231F20"/>
        </w:rPr>
        <w:t>သို့မဟုတ် စကားဝိုင်း။ အဲဒါက အရင်းခံကို အစွန်းရောက် ပြန်စဉ်းစားဖို့ပဲ ဖြစ်ပါတယ်။</w:t>
      </w:r>
      <w:r>
        <w:rPr>
          <w:color w:val="231F20"/>
          <w:spacing w:val="-4"/>
        </w:rPr>
        <w:t xml:space="preserve"> </w:t>
      </w:r>
      <w:r>
        <w:rPr>
          <w:color w:val="231F20"/>
        </w:rPr>
        <w:t>၏</w:t>
      </w:r>
      <w:r>
        <w:rPr>
          <w:color w:val="231F20"/>
          <w:spacing w:val="-4"/>
        </w:rPr>
        <w:t xml:space="preserve"> </w:t>
      </w:r>
      <w:r>
        <w:rPr>
          <w:color w:val="231F20"/>
        </w:rPr>
        <w:t>ဘာသာစကား</w:t>
      </w:r>
      <w:r>
        <w:rPr>
          <w:color w:val="231F20"/>
          <w:spacing w:val="-4"/>
        </w:rPr>
        <w:t xml:space="preserve"> </w:t>
      </w:r>
      <w:r>
        <w:rPr>
          <w:color w:val="231F20"/>
        </w:rPr>
        <w:t>သီအို</w:t>
      </w:r>
      <w:r>
        <w:rPr>
          <w:color w:val="231F20"/>
        </w:rPr>
        <w:t>ရီ၊</w:t>
      </w:r>
      <w:r>
        <w:rPr>
          <w:color w:val="231F20"/>
          <w:spacing w:val="-4"/>
        </w:rPr>
        <w:t xml:space="preserve"> </w:t>
      </w:r>
      <w:r>
        <w:rPr>
          <w:color w:val="231F20"/>
        </w:rPr>
        <w:t>အားဖြင့်</w:t>
      </w:r>
      <w:r>
        <w:rPr>
          <w:color w:val="231F20"/>
          <w:spacing w:val="-4"/>
        </w:rPr>
        <w:t xml:space="preserve"> </w:t>
      </w:r>
      <w:r>
        <w:rPr>
          <w:color w:val="231F20"/>
        </w:rPr>
        <w:t>အားမရ</w:t>
      </w:r>
      <w:r>
        <w:rPr>
          <w:color w:val="231F20"/>
          <w:spacing w:val="-4"/>
        </w:rPr>
        <w:t xml:space="preserve"> </w:t>
      </w:r>
      <w:r>
        <w:rPr>
          <w:color w:val="231F20"/>
        </w:rPr>
        <w:t>ဘာသာစကား</w:t>
      </w:r>
      <w:r>
        <w:rPr>
          <w:color w:val="231F20"/>
          <w:spacing w:val="-4"/>
        </w:rPr>
        <w:t xml:space="preserve"> </w:t>
      </w:r>
      <w:r>
        <w:rPr>
          <w:color w:val="231F20"/>
        </w:rPr>
        <w:t>အဖြစ်</w:t>
      </w:r>
      <w:r>
        <w:rPr>
          <w:color w:val="231F20"/>
          <w:spacing w:val="-4"/>
        </w:rPr>
        <w:t xml:space="preserve"> </w:t>
      </w:r>
      <w:r>
        <w:rPr>
          <w:color w:val="231F20"/>
        </w:rPr>
        <w:t>စွမ်းဆောင်ရည်</w:t>
      </w:r>
      <w:r>
        <w:rPr>
          <w:color w:val="231F20"/>
          <w:spacing w:val="-4"/>
        </w:rPr>
        <w:t xml:space="preserve"> </w:t>
      </w:r>
      <w:r>
        <w:rPr>
          <w:color w:val="231F20"/>
        </w:rPr>
        <w:t>မှာ</w:t>
      </w:r>
      <w:r>
        <w:rPr>
          <w:color w:val="231F20"/>
          <w:spacing w:val="-4"/>
        </w:rPr>
        <w:t xml:space="preserve"> </w:t>
      </w:r>
      <w:r>
        <w:rPr>
          <w:color w:val="231F20"/>
        </w:rPr>
        <w:t>အဆိုပါ</w:t>
      </w:r>
      <w:r>
        <w:rPr>
          <w:color w:val="231F20"/>
          <w:spacing w:val="-4"/>
        </w:rPr>
        <w:t xml:space="preserve"> </w:t>
      </w:r>
      <w:r>
        <w:rPr>
          <w:color w:val="231F20"/>
        </w:rPr>
        <w:t xml:space="preserve">ဘာသာစကားကို ယေဘူယျအားဖြင့် ကျွန်ုပ်တို့ တွေးတောခြင်း၏ ဗဟိုချက်ဖြစ်သည်။ Auer ( </w:t>
      </w:r>
      <w:r>
        <w:rPr>
          <w:color w:val="3F7F7F"/>
        </w:rPr>
        <w:t xml:space="preserve">1998 ) </w:t>
      </w:r>
      <w:r>
        <w:rPr>
          <w:color w:val="231F20"/>
        </w:rPr>
        <w:t>မှတည်းဖြတ်သော ဤအကြောင်းအရာနှင့်ပတ်သက်သည့် ဆောင်းပါးများစုစည်းမှုတွင် Alvarez-Ca´ccamo သည် ဤအတွေးအမြင်ကို တွန်းအားပေးသည်။</w:t>
      </w:r>
      <w:r>
        <w:rPr>
          <w:color w:val="231F20"/>
          <w:spacing w:val="29"/>
        </w:rPr>
        <w:t xml:space="preserve"> </w:t>
      </w:r>
      <w:r>
        <w:rPr>
          <w:color w:val="231F20"/>
        </w:rPr>
        <w:t>၎င်း၏</w:t>
      </w:r>
      <w:r>
        <w:rPr>
          <w:color w:val="231F20"/>
          <w:spacing w:val="29"/>
        </w:rPr>
        <w:t xml:space="preserve"> </w:t>
      </w:r>
      <w:r>
        <w:rPr>
          <w:color w:val="231F20"/>
        </w:rPr>
        <w:t>ယုတ္တိနည်း</w:t>
      </w:r>
      <w:r>
        <w:rPr>
          <w:color w:val="231F20"/>
          <w:spacing w:val="29"/>
        </w:rPr>
        <w:t xml:space="preserve"> </w:t>
      </w:r>
      <w:r>
        <w:rPr>
          <w:color w:val="231F20"/>
        </w:rPr>
        <w:t>ရလဒ်;</w:t>
      </w:r>
      <w:r>
        <w:rPr>
          <w:color w:val="231F20"/>
          <w:spacing w:val="29"/>
        </w:rPr>
        <w:t xml:space="preserve"> </w:t>
      </w:r>
      <w:r>
        <w:rPr>
          <w:color w:val="231F20"/>
        </w:rPr>
        <w:t>သူ</w:t>
      </w:r>
      <w:r>
        <w:rPr>
          <w:color w:val="231F20"/>
          <w:spacing w:val="29"/>
        </w:rPr>
        <w:t xml:space="preserve"> </w:t>
      </w:r>
      <w:r>
        <w:rPr>
          <w:color w:val="231F20"/>
        </w:rPr>
        <w:t>ငြင်းခုံသည်။</w:t>
      </w:r>
      <w:r>
        <w:rPr>
          <w:color w:val="231F20"/>
          <w:spacing w:val="29"/>
        </w:rPr>
        <w:t xml:space="preserve"> </w:t>
      </w:r>
      <w:r>
        <w:rPr>
          <w:color w:val="231F20"/>
        </w:rPr>
        <w:t>အဲဒါ</w:t>
      </w:r>
      <w:r>
        <w:rPr>
          <w:color w:val="231F20"/>
          <w:spacing w:val="29"/>
        </w:rPr>
        <w:t xml:space="preserve"> </w:t>
      </w:r>
      <w:r>
        <w:rPr>
          <w:color w:val="231F20"/>
        </w:rPr>
        <w:t>အကယ်၍</w:t>
      </w:r>
      <w:r>
        <w:rPr>
          <w:color w:val="231F20"/>
          <w:spacing w:val="29"/>
        </w:rPr>
        <w:t xml:space="preserve"> </w:t>
      </w:r>
      <w:r>
        <w:rPr>
          <w:color w:val="231F20"/>
        </w:rPr>
        <w:t>ငါတို့</w:t>
      </w:r>
      <w:r>
        <w:rPr>
          <w:color w:val="231F20"/>
          <w:spacing w:val="29"/>
        </w:rPr>
        <w:t xml:space="preserve"> </w:t>
      </w:r>
      <w:r>
        <w:rPr>
          <w:color w:val="231F20"/>
        </w:rPr>
        <w:t>တွေးပါ။</w:t>
      </w:r>
      <w:r>
        <w:rPr>
          <w:color w:val="231F20"/>
          <w:spacing w:val="29"/>
        </w:rPr>
        <w:t xml:space="preserve"> </w:t>
      </w:r>
      <w:r>
        <w:rPr>
          <w:color w:val="231F20"/>
        </w:rPr>
        <w:t>၏</w:t>
      </w:r>
      <w:r>
        <w:rPr>
          <w:color w:val="231F20"/>
          <w:spacing w:val="29"/>
        </w:rPr>
        <w:t xml:space="preserve"> </w:t>
      </w:r>
      <w:r>
        <w:rPr>
          <w:color w:val="231F20"/>
        </w:rPr>
        <w:t>ဘာသာစကား</w:t>
      </w:r>
      <w:r>
        <w:rPr>
          <w:color w:val="231F20"/>
          <w:spacing w:val="29"/>
        </w:rPr>
        <w:t xml:space="preserve"> </w:t>
      </w:r>
      <w:r>
        <w:rPr>
          <w:color w:val="231F20"/>
        </w:rPr>
        <w:t>အဖြစ်</w:t>
      </w:r>
      <w:r>
        <w:rPr>
          <w:color w:val="231F20"/>
          <w:spacing w:val="29"/>
        </w:rPr>
        <w:t xml:space="preserve"> </w:t>
      </w:r>
      <w:r>
        <w:rPr>
          <w:color w:val="231F20"/>
        </w:rPr>
        <w:t>အလေ့အကျင့်၊ စနစ်မဟုတ်ဘဲ စပီကာများကို ခွဲခြမ်းစိတ်ဖြာခြင်း၏ဗဟိုတွင် ထားရှိခြင်းဖြင့် ကျွန်ုပ်တို့သည် ကိုယ်ပိုင်အုပ်ချုပ်ခွင့်ရဘာသာစကားစနစ်၏ သဘောတရားကို အဘယ်ကြောင့်လိုအပ်သနည်း၊</w:t>
      </w:r>
      <w:r>
        <w:rPr>
          <w:color w:val="231F20"/>
          <w:spacing w:val="40"/>
        </w:rPr>
        <w:t xml:space="preserve"> </w:t>
      </w:r>
      <w:r>
        <w:rPr>
          <w:color w:val="231F20"/>
        </w:rPr>
        <w:t>အားလုံး</w:t>
      </w:r>
      <w:r>
        <w:rPr>
          <w:color w:val="231F20"/>
          <w:spacing w:val="-3"/>
        </w:rPr>
        <w:t xml:space="preserve"> </w:t>
      </w:r>
      <w:r>
        <w:rPr>
          <w:color w:val="231F20"/>
        </w:rPr>
        <w:t>အစား၊</w:t>
      </w:r>
      <w:r>
        <w:rPr>
          <w:color w:val="231F20"/>
          <w:spacing w:val="-2"/>
        </w:rPr>
        <w:t xml:space="preserve"> </w:t>
      </w:r>
      <w:r>
        <w:rPr>
          <w:color w:val="231F20"/>
        </w:rPr>
        <w:t>အယ်လ်ဗာရက်ဇ်-ကာစီကာမို</w:t>
      </w:r>
      <w:r>
        <w:rPr>
          <w:color w:val="231F20"/>
          <w:spacing w:val="-3"/>
        </w:rPr>
        <w:t xml:space="preserve"> </w:t>
      </w:r>
      <w:r>
        <w:rPr>
          <w:color w:val="231F20"/>
        </w:rPr>
        <w:t>အကြံပြုသည်၊</w:t>
      </w:r>
      <w:r>
        <w:rPr>
          <w:color w:val="231F20"/>
          <w:spacing w:val="-2"/>
        </w:rPr>
        <w:t xml:space="preserve"> </w:t>
      </w:r>
      <w:r>
        <w:rPr>
          <w:color w:val="231F20"/>
        </w:rPr>
        <w:t>ဘာလဲ</w:t>
      </w:r>
      <w:r>
        <w:rPr>
          <w:color w:val="231F20"/>
          <w:spacing w:val="-3"/>
        </w:rPr>
        <w:t xml:space="preserve"> </w:t>
      </w:r>
      <w:r>
        <w:rPr>
          <w:color w:val="231F20"/>
        </w:rPr>
        <w:t>အကယ်၍</w:t>
      </w:r>
      <w:r>
        <w:rPr>
          <w:color w:val="231F20"/>
          <w:spacing w:val="-2"/>
        </w:rPr>
        <w:t xml:space="preserve"> </w:t>
      </w:r>
      <w:r>
        <w:rPr>
          <w:color w:val="231F20"/>
        </w:rPr>
        <w:t>ငါတို့</w:t>
      </w:r>
      <w:r>
        <w:rPr>
          <w:color w:val="231F20"/>
          <w:spacing w:val="-3"/>
        </w:rPr>
        <w:t xml:space="preserve"> </w:t>
      </w:r>
      <w:r>
        <w:rPr>
          <w:color w:val="231F20"/>
        </w:rPr>
        <w:t>အစားထိုး</w:t>
      </w:r>
      <w:r>
        <w:rPr>
          <w:color w:val="231F20"/>
          <w:spacing w:val="-2"/>
        </w:rPr>
        <w:t xml:space="preserve"> </w:t>
      </w:r>
      <w:r>
        <w:rPr>
          <w:color w:val="231F20"/>
        </w:rPr>
        <w:t>အဆိုပါ</w:t>
      </w:r>
      <w:r>
        <w:rPr>
          <w:color w:val="231F20"/>
          <w:spacing w:val="-3"/>
        </w:rPr>
        <w:t xml:space="preserve"> </w:t>
      </w:r>
      <w:r>
        <w:rPr>
          <w:color w:val="231F20"/>
        </w:rPr>
        <w:t>စိတ်ကူး</w:t>
      </w:r>
      <w:r>
        <w:rPr>
          <w:color w:val="231F20"/>
          <w:spacing w:val="-3"/>
        </w:rPr>
        <w:t xml:space="preserve"> </w:t>
      </w:r>
      <w:r>
        <w:rPr>
          <w:color w:val="231F20"/>
        </w:rPr>
        <w:t>၏</w:t>
      </w:r>
      <w:r>
        <w:rPr>
          <w:color w:val="231F20"/>
          <w:spacing w:val="-2"/>
        </w:rPr>
        <w:t xml:space="preserve"> </w:t>
      </w:r>
      <w:r>
        <w:rPr>
          <w:color w:val="231F20"/>
        </w:rPr>
        <w:t>လူမှုရေးအရ ဖြန့်ဝေထားသော၊ စည်းစနစ်ကျသော ဘာသာစကားဆိုင်ရာ အရင်းအမြစ်များ၏ အယူအဆဖြင့် ကုဒ်</w:t>
      </w:r>
    </w:p>
    <w:p w:rsidR="00FC077F" w:rsidRDefault="00FC077F">
      <w:pPr>
        <w:pStyle w:val="BodyText"/>
        <w:spacing w:line="249" w:lineRule="auto"/>
        <w:sectPr w:rsidR="00FC077F">
          <w:pgSz w:w="7490" w:h="11820"/>
          <w:pgMar w:top="280" w:right="566" w:bottom="280" w:left="566" w:header="720" w:footer="720" w:gutter="0"/>
          <w:cols w:space="720"/>
        </w:sectPr>
      </w:pPr>
    </w:p>
    <w:p w:rsidR="00FC077F" w:rsidRDefault="002176C3">
      <w:pPr>
        <w:tabs>
          <w:tab w:val="right" w:pos="6291"/>
        </w:tabs>
        <w:spacing w:before="81"/>
        <w:ind w:left="2674"/>
        <w:rPr>
          <w:sz w:val="20"/>
        </w:rPr>
      </w:pPr>
      <w:r>
        <w:rPr>
          <w:i/>
          <w:spacing w:val="-2"/>
          <w:sz w:val="20"/>
        </w:rPr>
        <w:t xml:space="preserve">ဘာသာစကားနှစ်မျိုး </w:t>
      </w:r>
      <w:r>
        <w:rPr>
          <w:sz w:val="20"/>
        </w:rPr>
        <w:tab/>
      </w:r>
      <w:r>
        <w:rPr>
          <w:spacing w:val="-5"/>
          <w:sz w:val="20"/>
        </w:rPr>
        <w:t>၁၆၁</w:t>
      </w:r>
    </w:p>
    <w:p w:rsidR="00FC077F" w:rsidRDefault="002176C3">
      <w:pPr>
        <w:pStyle w:val="BodyText"/>
        <w:spacing w:before="7"/>
        <w:jc w:val="left"/>
        <w:rPr>
          <w:sz w:val="3"/>
        </w:rPr>
      </w:pPr>
      <w:r>
        <w:rPr>
          <w:noProof/>
          <w:sz w:val="3"/>
        </w:rPr>
        <mc:AlternateContent>
          <mc:Choice Requires="wps">
            <w:drawing>
              <wp:anchor distT="0" distB="0" distL="0" distR="0" simplePos="0" relativeHeight="487675904" behindDoc="1" locked="0" layoutInCell="1" allowOverlap="1">
                <wp:simplePos x="0" y="0"/>
                <wp:positionH relativeFrom="page">
                  <wp:posOffset>406526</wp:posOffset>
                </wp:positionH>
                <wp:positionV relativeFrom="paragraph">
                  <wp:posOffset>42201</wp:posOffset>
                </wp:positionV>
                <wp:extent cx="3947795" cy="6350"/>
                <wp:effectExtent l="0" t="0" r="0" b="0"/>
                <wp:wrapTopAndBottom/>
                <wp:docPr id="201" name="Graphic 20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5BC4EF10" id="Graphic 201" o:spid="_x0000_s1026" style="position:absolute;margin-left:32pt;margin-top:3.3pt;width:310.85pt;height:.5pt;z-index:-15640576;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75" w:right="55"/>
      </w:pPr>
      <w:r>
        <w:rPr>
          <w:color w:val="231F20"/>
        </w:rPr>
        <w:t>သေချာတယ်။</w:t>
      </w:r>
      <w:r>
        <w:rPr>
          <w:color w:val="231F20"/>
          <w:spacing w:val="-9"/>
        </w:rPr>
        <w:t xml:space="preserve"> </w:t>
      </w:r>
      <w:r>
        <w:rPr>
          <w:color w:val="231F20"/>
        </w:rPr>
        <w:t>အားဖြင့်</w:t>
      </w:r>
      <w:r>
        <w:rPr>
          <w:color w:val="231F20"/>
          <w:spacing w:val="-9"/>
        </w:rPr>
        <w:t xml:space="preserve"> </w:t>
      </w:r>
      <w:r>
        <w:rPr>
          <w:color w:val="231F20"/>
        </w:rPr>
        <w:t>စပီကာများ</w:t>
      </w:r>
      <w:r>
        <w:rPr>
          <w:color w:val="231F20"/>
          <w:spacing w:val="-9"/>
        </w:rPr>
        <w:t xml:space="preserve"> </w:t>
      </w:r>
      <w:r>
        <w:rPr>
          <w:color w:val="231F20"/>
        </w:rPr>
        <w:t>တစ်ဦးချင်း</w:t>
      </w:r>
      <w:r>
        <w:rPr>
          <w:color w:val="231F20"/>
          <w:spacing w:val="-9"/>
        </w:rPr>
        <w:t xml:space="preserve"> </w:t>
      </w:r>
      <w:r>
        <w:rPr>
          <w:color w:val="231F20"/>
        </w:rPr>
        <w:t>နှင့်</w:t>
      </w:r>
      <w:r>
        <w:rPr>
          <w:color w:val="231F20"/>
          <w:spacing w:val="-9"/>
        </w:rPr>
        <w:t xml:space="preserve"> </w:t>
      </w:r>
      <w:r>
        <w:rPr>
          <w:color w:val="231F20"/>
        </w:rPr>
        <w:t>စုပေါင်း၊</w:t>
      </w:r>
      <w:r>
        <w:rPr>
          <w:color w:val="231F20"/>
          <w:spacing w:val="-9"/>
        </w:rPr>
        <w:t xml:space="preserve"> </w:t>
      </w:r>
      <w:r>
        <w:rPr>
          <w:color w:val="231F20"/>
        </w:rPr>
        <w:t>ဒါပေမယ့်</w:t>
      </w:r>
      <w:r>
        <w:rPr>
          <w:color w:val="231F20"/>
          <w:spacing w:val="-9"/>
        </w:rPr>
        <w:t xml:space="preserve"> </w:t>
      </w:r>
      <w:r>
        <w:rPr>
          <w:color w:val="231F20"/>
        </w:rPr>
        <w:t>ဘယ်ဟာ</w:t>
      </w:r>
      <w:r>
        <w:rPr>
          <w:color w:val="231F20"/>
          <w:spacing w:val="-9"/>
        </w:rPr>
        <w:t xml:space="preserve"> </w:t>
      </w:r>
      <w:r>
        <w:rPr>
          <w:color w:val="231F20"/>
        </w:rPr>
        <w:t>လုပ်ပါ။</w:t>
      </w:r>
      <w:r>
        <w:rPr>
          <w:color w:val="231F20"/>
          <w:spacing w:val="-9"/>
        </w:rPr>
        <w:t xml:space="preserve"> </w:t>
      </w:r>
      <w:r>
        <w:rPr>
          <w:color w:val="231F20"/>
        </w:rPr>
        <w:t>မဟုတ်ဘူး</w:t>
      </w:r>
      <w:r>
        <w:rPr>
          <w:color w:val="231F20"/>
          <w:spacing w:val="-9"/>
        </w:rPr>
        <w:t xml:space="preserve"> </w:t>
      </w:r>
      <w:r>
        <w:rPr>
          <w:color w:val="231F20"/>
        </w:rPr>
        <w:t xml:space="preserve">အပိတ်နှင့် ရာနှုန်းပြည့် ဖော်ပြနိုင်သော စနစ်အချို့နှင့် ကိုက်ညီမှုရှိပါသလား။ ဘာသာစကားသည် မတူညီသော သရုပ်ဖော်မှုများပါရှိသော အလေ့အကျင့်အစုတစ်ခု၏ တစ်စိတ်တစ်ပိုင်းဖြစ်သည် (တစ်ဦးချင်းနှင့် လူအစုအဝေးများ သို့မဟုတ် လူများ၏ကွန်ရက်များ) တွင်ပါဝင်သော်လည်း ၎င်းသည် အခြားအပြုအမူမျိုးများနှင့် ပြတ်ပြတ်သားသား ခွဲခြား၍မရပါက အဘယ်နည်း။ အမှာစာဟောပြောသူများသည် ၎င်းတို့၏ဘာသာစကားဆိုင်ရာ </w:t>
      </w:r>
      <w:r>
        <w:rPr>
          <w:color w:val="231F20"/>
          <w:spacing w:val="-2"/>
        </w:rPr>
        <w:t xml:space="preserve">အရင်းအမြစ်များ </w:t>
      </w:r>
      <w:r>
        <w:rPr>
          <w:color w:val="231F20"/>
        </w:rPr>
        <w:t>ပေါ်တွင် သဒ္ဒါနည်းအတိုင်း အောင်မြင်စွာချမှတ်ခဲ့လျှင်ကော ။</w:t>
      </w:r>
    </w:p>
    <w:p w:rsidR="00FC077F" w:rsidRDefault="002176C3">
      <w:pPr>
        <w:pStyle w:val="BodyText"/>
        <w:spacing w:line="249" w:lineRule="auto"/>
        <w:ind w:left="75" w:right="56" w:firstLine="199"/>
      </w:pPr>
      <w:r>
        <w:rPr>
          <w:color w:val="231F20"/>
          <w:spacing w:val="-2"/>
        </w:rPr>
        <w:t>ထံမှ</w:t>
      </w:r>
      <w:r>
        <w:rPr>
          <w:color w:val="231F20"/>
          <w:spacing w:val="-11"/>
        </w:rPr>
        <w:t xml:space="preserve"> </w:t>
      </w:r>
      <w:r>
        <w:rPr>
          <w:color w:val="231F20"/>
          <w:spacing w:val="-2"/>
        </w:rPr>
        <w:t>အဆိုပါ</w:t>
      </w:r>
      <w:r>
        <w:rPr>
          <w:color w:val="231F20"/>
          <w:spacing w:val="-10"/>
        </w:rPr>
        <w:t xml:space="preserve"> </w:t>
      </w:r>
      <w:r>
        <w:rPr>
          <w:color w:val="231F20"/>
          <w:spacing w:val="-2"/>
        </w:rPr>
        <w:t>အမြင်</w:t>
      </w:r>
      <w:r>
        <w:rPr>
          <w:color w:val="231F20"/>
          <w:spacing w:val="-11"/>
        </w:rPr>
        <w:t xml:space="preserve"> </w:t>
      </w:r>
      <w:r>
        <w:rPr>
          <w:color w:val="231F20"/>
          <w:spacing w:val="-2"/>
        </w:rPr>
        <w:t>၏</w:t>
      </w:r>
      <w:r>
        <w:rPr>
          <w:color w:val="231F20"/>
          <w:spacing w:val="-10"/>
        </w:rPr>
        <w:t xml:space="preserve"> </w:t>
      </w:r>
      <w:r>
        <w:rPr>
          <w:color w:val="231F20"/>
          <w:spacing w:val="-2"/>
        </w:rPr>
        <w:t>ဘာသာစကား</w:t>
      </w:r>
      <w:r>
        <w:rPr>
          <w:color w:val="231F20"/>
          <w:spacing w:val="-11"/>
        </w:rPr>
        <w:t xml:space="preserve"> </w:t>
      </w:r>
      <w:r>
        <w:rPr>
          <w:color w:val="231F20"/>
          <w:spacing w:val="-2"/>
        </w:rPr>
        <w:t>ခွဲခြမ်းစိတ်ဖြာခြင်း၊</w:t>
      </w:r>
      <w:r>
        <w:rPr>
          <w:color w:val="231F20"/>
          <w:spacing w:val="-10"/>
        </w:rPr>
        <w:t xml:space="preserve"> </w:t>
      </w:r>
      <w:r>
        <w:rPr>
          <w:color w:val="231F20"/>
          <w:spacing w:val="-2"/>
        </w:rPr>
        <w:t>ထို့နောက်၊</w:t>
      </w:r>
      <w:r>
        <w:rPr>
          <w:color w:val="231F20"/>
          <w:spacing w:val="-11"/>
        </w:rPr>
        <w:t xml:space="preserve"> </w:t>
      </w:r>
      <w:r>
        <w:rPr>
          <w:color w:val="231F20"/>
          <w:spacing w:val="-2"/>
        </w:rPr>
        <w:t>ငါတို့</w:t>
      </w:r>
      <w:r>
        <w:rPr>
          <w:color w:val="231F20"/>
          <w:spacing w:val="-10"/>
        </w:rPr>
        <w:t xml:space="preserve"> </w:t>
      </w:r>
      <w:r>
        <w:rPr>
          <w:color w:val="231F20"/>
          <w:spacing w:val="-2"/>
        </w:rPr>
        <w:t>ဖြစ်ကြပါသည်။</w:t>
      </w:r>
      <w:r>
        <w:rPr>
          <w:color w:val="231F20"/>
          <w:spacing w:val="-11"/>
        </w:rPr>
        <w:t xml:space="preserve"> </w:t>
      </w:r>
      <w:r>
        <w:rPr>
          <w:color w:val="231F20"/>
          <w:spacing w:val="-2"/>
        </w:rPr>
        <w:t>ဝဲ</w:t>
      </w:r>
      <w:r>
        <w:rPr>
          <w:color w:val="231F20"/>
          <w:spacing w:val="-10"/>
        </w:rPr>
        <w:t xml:space="preserve"> </w:t>
      </w:r>
      <w:r>
        <w:rPr>
          <w:color w:val="231F20"/>
          <w:spacing w:val="-2"/>
        </w:rPr>
        <w:t>အတူ</w:t>
      </w:r>
      <w:r>
        <w:rPr>
          <w:color w:val="231F20"/>
          <w:spacing w:val="-11"/>
        </w:rPr>
        <w:t xml:space="preserve"> </w:t>
      </w:r>
      <w:r>
        <w:rPr>
          <w:color w:val="231F20"/>
          <w:spacing w:val="-2"/>
        </w:rPr>
        <w:t>a</w:t>
      </w:r>
      <w:r>
        <w:rPr>
          <w:color w:val="231F20"/>
          <w:spacing w:val="-10"/>
        </w:rPr>
        <w:t xml:space="preserve"> </w:t>
      </w:r>
      <w:r>
        <w:rPr>
          <w:color w:val="231F20"/>
          <w:spacing w:val="-2"/>
        </w:rPr>
        <w:t>သတ်မှတ်</w:t>
      </w:r>
      <w:r>
        <w:rPr>
          <w:color w:val="231F20"/>
          <w:spacing w:val="-11"/>
        </w:rPr>
        <w:t xml:space="preserve"> </w:t>
      </w:r>
      <w:r>
        <w:rPr>
          <w:color w:val="231F20"/>
          <w:spacing w:val="-2"/>
        </w:rPr>
        <w:t>၏</w:t>
      </w:r>
      <w:r>
        <w:rPr>
          <w:color w:val="231F20"/>
          <w:spacing w:val="-10"/>
        </w:rPr>
        <w:t xml:space="preserve"> </w:t>
      </w:r>
      <w:r>
        <w:rPr>
          <w:color w:val="231F20"/>
          <w:spacing w:val="-2"/>
        </w:rPr>
        <w:t>မေးခွန်းများ</w:t>
      </w:r>
      <w:r>
        <w:rPr>
          <w:color w:val="231F20"/>
          <w:spacing w:val="-6"/>
        </w:rPr>
        <w:t xml:space="preserve"> </w:t>
      </w:r>
      <w:r>
        <w:rPr>
          <w:color w:val="231F20"/>
          <w:spacing w:val="-2"/>
        </w:rPr>
        <w:t>ဘယ်ဟာ</w:t>
      </w:r>
      <w:r>
        <w:rPr>
          <w:color w:val="231F20"/>
          <w:spacing w:val="-6"/>
        </w:rPr>
        <w:t xml:space="preserve"> </w:t>
      </w:r>
      <w:r>
        <w:rPr>
          <w:color w:val="231F20"/>
          <w:spacing w:val="-2"/>
        </w:rPr>
        <w:t>ဖြစ်ကြပါသည်။</w:t>
      </w:r>
      <w:r>
        <w:rPr>
          <w:color w:val="231F20"/>
          <w:spacing w:val="-6"/>
        </w:rPr>
        <w:t xml:space="preserve"> </w:t>
      </w:r>
      <w:r>
        <w:rPr>
          <w:color w:val="231F20"/>
          <w:spacing w:val="-2"/>
        </w:rPr>
        <w:t>အခြေခံကျသော၊</w:t>
      </w:r>
      <w:r>
        <w:rPr>
          <w:color w:val="231F20"/>
          <w:spacing w:val="-6"/>
        </w:rPr>
        <w:t xml:space="preserve"> </w:t>
      </w:r>
      <w:r>
        <w:rPr>
          <w:color w:val="231F20"/>
          <w:spacing w:val="-2"/>
        </w:rPr>
        <w:t>ဘာသာစကားနှစ်မျိုး</w:t>
      </w:r>
      <w:r>
        <w:rPr>
          <w:color w:val="231F20"/>
          <w:spacing w:val="-6"/>
        </w:rPr>
        <w:t xml:space="preserve"> </w:t>
      </w:r>
      <w:r>
        <w:rPr>
          <w:color w:val="231F20"/>
          <w:spacing w:val="-2"/>
        </w:rPr>
        <w:t>ရှိသည်။</w:t>
      </w:r>
      <w:r>
        <w:rPr>
          <w:color w:val="231F20"/>
          <w:spacing w:val="-6"/>
        </w:rPr>
        <w:t xml:space="preserve"> </w:t>
      </w:r>
      <w:r>
        <w:rPr>
          <w:color w:val="231F20"/>
          <w:spacing w:val="-2"/>
        </w:rPr>
        <w:t>ယူဆောင်လာသည်။</w:t>
      </w:r>
      <w:r>
        <w:rPr>
          <w:color w:val="231F20"/>
          <w:spacing w:val="-6"/>
        </w:rPr>
        <w:t xml:space="preserve"> </w:t>
      </w:r>
      <w:r>
        <w:rPr>
          <w:color w:val="231F20"/>
          <w:spacing w:val="-2"/>
        </w:rPr>
        <w:t>ငါတို့</w:t>
      </w:r>
      <w:r>
        <w:rPr>
          <w:color w:val="231F20"/>
          <w:spacing w:val="-6"/>
        </w:rPr>
        <w:t xml:space="preserve"> </w:t>
      </w:r>
      <w:r>
        <w:rPr>
          <w:color w:val="231F20"/>
          <w:spacing w:val="-2"/>
        </w:rPr>
        <w:t>ရန်</w:t>
      </w:r>
      <w:r>
        <w:rPr>
          <w:color w:val="231F20"/>
          <w:spacing w:val="-6"/>
        </w:rPr>
        <w:t xml:space="preserve"> </w:t>
      </w:r>
      <w:r>
        <w:rPr>
          <w:color w:val="231F20"/>
          <w:spacing w:val="-2"/>
        </w:rPr>
        <w:t>မေးခွန်း</w:t>
      </w:r>
      <w:r>
        <w:rPr>
          <w:color w:val="231F20"/>
          <w:spacing w:val="-6"/>
        </w:rPr>
        <w:t xml:space="preserve"> </w:t>
      </w:r>
      <w:r>
        <w:rPr>
          <w:color w:val="231F20"/>
          <w:spacing w:val="-2"/>
        </w:rPr>
        <w:t>အဆိုပါ</w:t>
      </w:r>
      <w:r>
        <w:rPr>
          <w:color w:val="231F20"/>
          <w:spacing w:val="-6"/>
        </w:rPr>
        <w:t xml:space="preserve"> </w:t>
      </w:r>
      <w:r>
        <w:rPr>
          <w:color w:val="231F20"/>
          <w:spacing w:val="-2"/>
        </w:rPr>
        <w:t>သဘောသဘာဝ</w:t>
      </w:r>
      <w:r>
        <w:rPr>
          <w:color w:val="231F20"/>
        </w:rPr>
        <w:t>​</w:t>
      </w:r>
      <w:r>
        <w:rPr>
          <w:color w:val="231F20"/>
          <w:spacing w:val="-12"/>
        </w:rPr>
        <w:t xml:space="preserve"> </w:t>
      </w:r>
      <w:r>
        <w:rPr>
          <w:color w:val="231F20"/>
        </w:rPr>
        <w:t>အဆိုပါ</w:t>
      </w:r>
      <w:r>
        <w:rPr>
          <w:color w:val="231F20"/>
          <w:spacing w:val="-12"/>
        </w:rPr>
        <w:t xml:space="preserve"> </w:t>
      </w:r>
      <w:r>
        <w:rPr>
          <w:color w:val="231F20"/>
        </w:rPr>
        <w:t>အယူအဆ</w:t>
      </w:r>
      <w:r>
        <w:rPr>
          <w:color w:val="231F20"/>
          <w:spacing w:val="-12"/>
        </w:rPr>
        <w:t xml:space="preserve"> </w:t>
      </w:r>
      <w:r>
        <w:rPr>
          <w:color w:val="231F20"/>
        </w:rPr>
        <w:t>၏</w:t>
      </w:r>
      <w:r>
        <w:rPr>
          <w:color w:val="231F20"/>
          <w:spacing w:val="-12"/>
        </w:rPr>
        <w:t xml:space="preserve"> </w:t>
      </w:r>
      <w:r>
        <w:rPr>
          <w:color w:val="231F20"/>
        </w:rPr>
        <w:t>ဘာသာစကား</w:t>
      </w:r>
      <w:r>
        <w:rPr>
          <w:color w:val="231F20"/>
          <w:spacing w:val="-12"/>
        </w:rPr>
        <w:t xml:space="preserve"> </w:t>
      </w:r>
      <w:r>
        <w:rPr>
          <w:color w:val="231F20"/>
        </w:rPr>
        <w:t>ကိုယ်တိုင်</w:t>
      </w:r>
      <w:r>
        <w:rPr>
          <w:color w:val="231F20"/>
          <w:spacing w:val="-12"/>
        </w:rPr>
        <w:t xml:space="preserve"> </w:t>
      </w:r>
      <w:r>
        <w:rPr>
          <w:color w:val="231F20"/>
        </w:rPr>
        <w:t>အမျှ</w:t>
      </w:r>
      <w:r>
        <w:rPr>
          <w:color w:val="231F20"/>
          <w:spacing w:val="-12"/>
        </w:rPr>
        <w:t xml:space="preserve"> </w:t>
      </w:r>
      <w:r>
        <w:rPr>
          <w:color w:val="231F20"/>
        </w:rPr>
        <w:t>ငါတို့</w:t>
      </w:r>
      <w:r>
        <w:rPr>
          <w:color w:val="231F20"/>
          <w:spacing w:val="-12"/>
        </w:rPr>
        <w:t xml:space="preserve"> </w:t>
      </w:r>
      <w:r>
        <w:rPr>
          <w:color w:val="231F20"/>
        </w:rPr>
        <w:t>ပါလိမ့်မယ်။</w:t>
      </w:r>
      <w:r>
        <w:rPr>
          <w:color w:val="231F20"/>
          <w:spacing w:val="-12"/>
        </w:rPr>
        <w:t xml:space="preserve"> </w:t>
      </w:r>
      <w:r>
        <w:rPr>
          <w:color w:val="231F20"/>
        </w:rPr>
        <w:t>ကြည့်ပါ။</w:t>
      </w:r>
      <w:r>
        <w:rPr>
          <w:color w:val="231F20"/>
          <w:spacing w:val="-12"/>
        </w:rPr>
        <w:t xml:space="preserve"> </w:t>
      </w:r>
      <w:r>
        <w:rPr>
          <w:color w:val="231F20"/>
        </w:rPr>
        <w:t>၌</w:t>
      </w:r>
      <w:r>
        <w:rPr>
          <w:color w:val="231F20"/>
          <w:spacing w:val="-12"/>
        </w:rPr>
        <w:t xml:space="preserve"> </w:t>
      </w:r>
      <w:r>
        <w:rPr>
          <w:color w:val="231F20"/>
        </w:rPr>
        <w:t>အဆိုပါ</w:t>
      </w:r>
      <w:r>
        <w:rPr>
          <w:color w:val="231F20"/>
          <w:spacing w:val="-12"/>
        </w:rPr>
        <w:t xml:space="preserve"> </w:t>
      </w:r>
      <w:r>
        <w:rPr>
          <w:color w:val="3F7F7F"/>
        </w:rPr>
        <w:t>နောက်တစ်ခု</w:t>
      </w:r>
      <w:r>
        <w:rPr>
          <w:color w:val="3F7F7F"/>
          <w:spacing w:val="-12"/>
        </w:rPr>
        <w:t xml:space="preserve"> </w:t>
      </w:r>
      <w:r>
        <w:rPr>
          <w:color w:val="3F7F7F"/>
        </w:rPr>
        <w:t xml:space="preserve">အပိုင်း </w:t>
      </w:r>
      <w:r>
        <w:rPr>
          <w:color w:val="231F20"/>
        </w:rPr>
        <w:t>,</w:t>
      </w:r>
      <w:r>
        <w:rPr>
          <w:color w:val="231F20"/>
          <w:spacing w:val="-12"/>
        </w:rPr>
        <w:t xml:space="preserve"> </w:t>
      </w:r>
      <w:r>
        <w:rPr>
          <w:color w:val="231F20"/>
        </w:rPr>
        <w:t>ချဉ်းကပ်သည်။</w:t>
      </w:r>
      <w:r>
        <w:rPr>
          <w:color w:val="231F20"/>
          <w:spacing w:val="-4"/>
        </w:rPr>
        <w:t xml:space="preserve"> </w:t>
      </w:r>
      <w:r>
        <w:rPr>
          <w:color w:val="231F20"/>
        </w:rPr>
        <w:t>ဘာသာစကားနှစ်မျိုး</w:t>
      </w:r>
      <w:r>
        <w:rPr>
          <w:color w:val="231F20"/>
          <w:spacing w:val="-4"/>
        </w:rPr>
        <w:t xml:space="preserve"> </w:t>
      </w:r>
      <w:r>
        <w:rPr>
          <w:color w:val="231F20"/>
        </w:rPr>
        <w:t>ဘယ်ဟာ</w:t>
      </w:r>
      <w:r>
        <w:rPr>
          <w:color w:val="231F20"/>
          <w:spacing w:val="-4"/>
        </w:rPr>
        <w:t xml:space="preserve"> </w:t>
      </w:r>
      <w:r>
        <w:rPr>
          <w:color w:val="231F20"/>
        </w:rPr>
        <w:t>ရှိသည်</w:t>
      </w:r>
      <w:r>
        <w:rPr>
          <w:color w:val="231F20"/>
          <w:spacing w:val="-4"/>
        </w:rPr>
        <w:t xml:space="preserve"> </w:t>
      </w:r>
      <w:r>
        <w:rPr>
          <w:color w:val="231F20"/>
        </w:rPr>
        <w:t>ယူထားသည်။</w:t>
      </w:r>
      <w:r>
        <w:rPr>
          <w:color w:val="231F20"/>
          <w:spacing w:val="-4"/>
        </w:rPr>
        <w:t xml:space="preserve"> </w:t>
      </w:r>
      <w:r>
        <w:rPr>
          <w:color w:val="231F20"/>
        </w:rPr>
        <w:t>a</w:t>
      </w:r>
      <w:r>
        <w:rPr>
          <w:color w:val="231F20"/>
          <w:spacing w:val="-4"/>
        </w:rPr>
        <w:t xml:space="preserve"> </w:t>
      </w:r>
      <w:r>
        <w:rPr>
          <w:color w:val="231F20"/>
        </w:rPr>
        <w:t>နောက်ထပ်</w:t>
      </w:r>
      <w:r>
        <w:rPr>
          <w:color w:val="231F20"/>
          <w:spacing w:val="-4"/>
        </w:rPr>
        <w:t xml:space="preserve"> </w:t>
      </w:r>
      <w:r>
        <w:rPr>
          <w:color w:val="231F20"/>
        </w:rPr>
        <w:t>လူမှုရေးအရ</w:t>
      </w:r>
      <w:r>
        <w:rPr>
          <w:color w:val="231F20"/>
          <w:spacing w:val="-4"/>
        </w:rPr>
        <w:t xml:space="preserve"> </w:t>
      </w:r>
      <w:r>
        <w:rPr>
          <w:color w:val="231F20"/>
        </w:rPr>
        <w:t>သို့မဟုတ်</w:t>
      </w:r>
      <w:r>
        <w:rPr>
          <w:color w:val="231F20"/>
          <w:spacing w:val="-4"/>
        </w:rPr>
        <w:t xml:space="preserve"> </w:t>
      </w:r>
      <w:r>
        <w:rPr>
          <w:color w:val="231F20"/>
        </w:rPr>
        <w:t>ယဉ်ကျေးမှုအရ</w:t>
      </w:r>
      <w:r>
        <w:rPr>
          <w:color w:val="231F20"/>
          <w:spacing w:val="-4"/>
        </w:rPr>
        <w:t xml:space="preserve"> </w:t>
      </w:r>
      <w:r>
        <w:rPr>
          <w:color w:val="231F20"/>
        </w:rPr>
        <w:t>အသိပေးသည်။</w:t>
      </w:r>
      <w:r>
        <w:rPr>
          <w:color w:val="231F20"/>
          <w:spacing w:val="-4"/>
        </w:rPr>
        <w:t xml:space="preserve"> </w:t>
      </w:r>
      <w:r>
        <w:rPr>
          <w:color w:val="231F20"/>
        </w:rPr>
        <w:t>ထောင့်သည် တူညီသောမေးခွန်းများစွာကို ဖြစ်ပေါ်စေခဲ့သည်။</w:t>
      </w:r>
    </w:p>
    <w:p w:rsidR="00FC077F" w:rsidRDefault="00FC077F">
      <w:pPr>
        <w:pStyle w:val="BodyText"/>
        <w:jc w:val="left"/>
      </w:pPr>
    </w:p>
    <w:p w:rsidR="00FC077F" w:rsidRDefault="00FC077F">
      <w:pPr>
        <w:pStyle w:val="BodyText"/>
        <w:spacing w:before="77"/>
        <w:jc w:val="left"/>
      </w:pPr>
    </w:p>
    <w:p w:rsidR="00FC077F" w:rsidRDefault="002176C3">
      <w:pPr>
        <w:pStyle w:val="Heading3"/>
        <w:ind w:left="1821"/>
        <w:jc w:val="left"/>
      </w:pPr>
      <w:r>
        <w:rPr>
          <w:color w:val="231F20"/>
        </w:rPr>
        <w:t>ဘာသာစကားနှစ်မျိုး၊</w:t>
      </w:r>
      <w:r>
        <w:rPr>
          <w:color w:val="231F20"/>
          <w:spacing w:val="-10"/>
        </w:rPr>
        <w:t xml:space="preserve"> </w:t>
      </w:r>
      <w:r>
        <w:rPr>
          <w:color w:val="231F20"/>
        </w:rPr>
        <w:t>ယဉ်ကျေးမှု</w:t>
      </w:r>
      <w:r>
        <w:rPr>
          <w:color w:val="231F20"/>
          <w:spacing w:val="-9"/>
        </w:rPr>
        <w:t xml:space="preserve"> </w:t>
      </w:r>
      <w:r>
        <w:rPr>
          <w:color w:val="231F20"/>
        </w:rPr>
        <w:t>နှင့်</w:t>
      </w:r>
      <w:r>
        <w:rPr>
          <w:color w:val="231F20"/>
          <w:spacing w:val="-9"/>
        </w:rPr>
        <w:t xml:space="preserve"> </w:t>
      </w:r>
      <w:r>
        <w:rPr>
          <w:color w:val="231F20"/>
          <w:spacing w:val="-2"/>
        </w:rPr>
        <w:t>လူ့အဖွဲ့အစည်း</w:t>
      </w:r>
    </w:p>
    <w:p w:rsidR="00FC077F" w:rsidRDefault="002176C3">
      <w:pPr>
        <w:spacing w:before="128" w:line="249" w:lineRule="auto"/>
        <w:ind w:left="1297" w:right="312" w:hanging="966"/>
        <w:jc w:val="both"/>
        <w:rPr>
          <w:i/>
          <w:sz w:val="20"/>
        </w:rPr>
      </w:pPr>
      <w:r>
        <w:rPr>
          <w:i/>
          <w:color w:val="231F20"/>
          <w:sz w:val="20"/>
        </w:rPr>
        <w:t>သရုပ်ဖော်သည်။</w:t>
      </w:r>
      <w:r>
        <w:rPr>
          <w:i/>
          <w:color w:val="231F20"/>
          <w:spacing w:val="-10"/>
          <w:sz w:val="20"/>
        </w:rPr>
        <w:t xml:space="preserve"> </w:t>
      </w:r>
      <w:r>
        <w:rPr>
          <w:i/>
          <w:color w:val="231F20"/>
          <w:sz w:val="20"/>
        </w:rPr>
        <w:t>စာစီစာကုံးများ</w:t>
      </w:r>
      <w:r>
        <w:rPr>
          <w:i/>
          <w:color w:val="231F20"/>
          <w:spacing w:val="-10"/>
          <w:sz w:val="20"/>
        </w:rPr>
        <w:t xml:space="preserve"> </w:t>
      </w:r>
      <w:r>
        <w:rPr>
          <w:i/>
          <w:color w:val="231F20"/>
          <w:sz w:val="20"/>
        </w:rPr>
        <w:t>နှင့်</w:t>
      </w:r>
      <w:r>
        <w:rPr>
          <w:i/>
          <w:color w:val="231F20"/>
          <w:spacing w:val="-10"/>
          <w:sz w:val="20"/>
        </w:rPr>
        <w:t xml:space="preserve"> </w:t>
      </w:r>
      <w:r>
        <w:rPr>
          <w:i/>
          <w:color w:val="231F20"/>
          <w:sz w:val="20"/>
        </w:rPr>
        <w:t>ဖွဲ့စည်းတည်ဆောက်ပုံ-လုပ်ငန်းဆောင်တာစနစ်</w:t>
      </w:r>
      <w:r>
        <w:rPr>
          <w:i/>
          <w:color w:val="231F20"/>
          <w:spacing w:val="-10"/>
          <w:sz w:val="20"/>
        </w:rPr>
        <w:t xml:space="preserve"> </w:t>
      </w:r>
      <w:r>
        <w:rPr>
          <w:i/>
          <w:color w:val="231F20"/>
          <w:sz w:val="20"/>
        </w:rPr>
        <w:t>၌</w:t>
      </w:r>
      <w:r>
        <w:rPr>
          <w:i/>
          <w:color w:val="231F20"/>
          <w:spacing w:val="-10"/>
          <w:sz w:val="20"/>
        </w:rPr>
        <w:t xml:space="preserve"> </w:t>
      </w:r>
      <w:r>
        <w:rPr>
          <w:i/>
          <w:color w:val="231F20"/>
          <w:sz w:val="20"/>
        </w:rPr>
        <w:t>အဆိုပါ</w:t>
      </w:r>
      <w:r>
        <w:rPr>
          <w:i/>
          <w:color w:val="231F20"/>
          <w:spacing w:val="-10"/>
          <w:sz w:val="20"/>
        </w:rPr>
        <w:t xml:space="preserve"> </w:t>
      </w:r>
      <w:r>
        <w:rPr>
          <w:i/>
          <w:color w:val="231F20"/>
          <w:sz w:val="20"/>
        </w:rPr>
        <w:t>ယဉ်ကျေးမှုနှင့် လူ့အဖွဲ့အစည်းတွင် ဘာသာစကားနှစ်မျိုးနှစ်ဘာသာကို လေ့လာခြင်း ဖွံ့ဖြိုးတိုးတက်ရေး</w:t>
      </w:r>
    </w:p>
    <w:p w:rsidR="00FC077F" w:rsidRDefault="002176C3">
      <w:pPr>
        <w:pStyle w:val="BodyText"/>
        <w:spacing w:before="60" w:line="249" w:lineRule="auto"/>
        <w:ind w:left="75" w:right="55"/>
      </w:pPr>
      <w:r>
        <w:rPr>
          <w:color w:val="231F20"/>
        </w:rPr>
        <w:t xml:space="preserve">လူမျိုးစုဘာသာဗေဒရှုထောင့်မှကြည့်လျှင် ယဉ်ကျေးမှု၏နယ်နိမိတ်နှင့်ပတ်သက်သော အစောပိုင်းအယူအဆများသည် ဘာသာစကားများ၏ နယ်နိမိတ်နှင့်ပတ်သက်သော အယူအဆများဖြင့် တွဲလျက် </w:t>
      </w:r>
      <w:r>
        <w:rPr>
          <w:color w:val="231F20"/>
          <w:spacing w:val="-2"/>
        </w:rPr>
        <w:t>၊</w:t>
      </w:r>
      <w:r>
        <w:rPr>
          <w:color w:val="231F20"/>
          <w:spacing w:val="-7"/>
        </w:rPr>
        <w:t xml:space="preserve"> </w:t>
      </w:r>
      <w:r>
        <w:rPr>
          <w:color w:val="231F20"/>
          <w:spacing w:val="-2"/>
        </w:rPr>
        <w:t>ခဲ့ကြသည်</w:t>
      </w:r>
      <w:r>
        <w:rPr>
          <w:color w:val="231F20"/>
          <w:spacing w:val="-7"/>
        </w:rPr>
        <w:t xml:space="preserve"> </w:t>
      </w:r>
      <w:r>
        <w:rPr>
          <w:color w:val="231F20"/>
          <w:spacing w:val="-2"/>
        </w:rPr>
        <w:t>ယူဆသည်။</w:t>
      </w:r>
      <w:r>
        <w:rPr>
          <w:color w:val="231F20"/>
          <w:spacing w:val="-7"/>
        </w:rPr>
        <w:t xml:space="preserve"> </w:t>
      </w:r>
      <w:r>
        <w:rPr>
          <w:color w:val="231F20"/>
          <w:spacing w:val="-2"/>
        </w:rPr>
        <w:t>ရန်</w:t>
      </w:r>
      <w:r>
        <w:rPr>
          <w:color w:val="231F20"/>
          <w:spacing w:val="-7"/>
        </w:rPr>
        <w:t xml:space="preserve"> </w:t>
      </w:r>
      <w:r>
        <w:rPr>
          <w:color w:val="231F20"/>
          <w:spacing w:val="-2"/>
        </w:rPr>
        <w:t>သွား</w:t>
      </w:r>
      <w:r>
        <w:rPr>
          <w:color w:val="231F20"/>
          <w:spacing w:val="-7"/>
        </w:rPr>
        <w:t xml:space="preserve"> </w:t>
      </w:r>
      <w:r>
        <w:rPr>
          <w:color w:val="231F20"/>
          <w:spacing w:val="-2"/>
        </w:rPr>
        <w:t>အတူ</w:t>
      </w:r>
      <w:r>
        <w:rPr>
          <w:color w:val="231F20"/>
          <w:spacing w:val="-7"/>
        </w:rPr>
        <w:t xml:space="preserve"> </w:t>
      </w:r>
      <w:r>
        <w:rPr>
          <w:color w:val="231F20"/>
          <w:spacing w:val="-2"/>
        </w:rPr>
        <w:t>သူတို့ကို။</w:t>
      </w:r>
      <w:r>
        <w:rPr>
          <w:color w:val="231F20"/>
          <w:spacing w:val="-7"/>
        </w:rPr>
        <w:t xml:space="preserve"> </w:t>
      </w:r>
      <w:r>
        <w:rPr>
          <w:color w:val="231F20"/>
          <w:spacing w:val="-2"/>
        </w:rPr>
        <w:t>ဘာသာစကားနှစ်မျိုး</w:t>
      </w:r>
      <w:r>
        <w:rPr>
          <w:color w:val="231F20"/>
          <w:spacing w:val="-7"/>
        </w:rPr>
        <w:t xml:space="preserve"> </w:t>
      </w:r>
      <w:r>
        <w:rPr>
          <w:color w:val="231F20"/>
          <w:spacing w:val="-2"/>
        </w:rPr>
        <w:t>ဖြစ်ခဲ့သည်။</w:t>
      </w:r>
      <w:r>
        <w:rPr>
          <w:color w:val="231F20"/>
          <w:spacing w:val="-7"/>
        </w:rPr>
        <w:t xml:space="preserve"> </w:t>
      </w:r>
      <w:r>
        <w:rPr>
          <w:color w:val="231F20"/>
          <w:spacing w:val="-2"/>
        </w:rPr>
        <w:t>တစ်ခု</w:t>
      </w:r>
      <w:r>
        <w:rPr>
          <w:color w:val="231F20"/>
          <w:spacing w:val="-7"/>
        </w:rPr>
        <w:t xml:space="preserve"> </w:t>
      </w:r>
      <w:r>
        <w:rPr>
          <w:color w:val="231F20"/>
          <w:spacing w:val="-2"/>
        </w:rPr>
        <w:t>သိသာသည်။</w:t>
      </w:r>
      <w:r>
        <w:rPr>
          <w:color w:val="231F20"/>
          <w:spacing w:val="-7"/>
        </w:rPr>
        <w:t xml:space="preserve"> </w:t>
      </w:r>
      <w:r>
        <w:rPr>
          <w:color w:val="231F20"/>
          <w:spacing w:val="-2"/>
        </w:rPr>
        <w:t>မထီမဲ့မြင်ပြုခြင်း။</w:t>
      </w:r>
      <w:r>
        <w:rPr>
          <w:color w:val="231F20"/>
          <w:spacing w:val="-7"/>
        </w:rPr>
        <w:t xml:space="preserve"> </w:t>
      </w:r>
      <w:r>
        <w:rPr>
          <w:color w:val="231F20"/>
          <w:spacing w:val="-2"/>
        </w:rPr>
        <w:t>ရန်</w:t>
      </w:r>
      <w:r>
        <w:rPr>
          <w:color w:val="231F20"/>
          <w:spacing w:val="-7"/>
        </w:rPr>
        <w:t xml:space="preserve"> </w:t>
      </w:r>
      <w:r>
        <w:rPr>
          <w:color w:val="231F20"/>
          <w:spacing w:val="-2"/>
        </w:rPr>
        <w:t xml:space="preserve">ဒီ </w:t>
      </w:r>
      <w:r>
        <w:rPr>
          <w:color w:val="231F20"/>
        </w:rPr>
        <w:t>စိတ်ကူး၊</w:t>
      </w:r>
      <w:r>
        <w:rPr>
          <w:color w:val="231F20"/>
          <w:spacing w:val="-9"/>
        </w:rPr>
        <w:t xml:space="preserve"> </w:t>
      </w:r>
      <w:r>
        <w:rPr>
          <w:color w:val="231F20"/>
        </w:rPr>
        <w:t>နှင့်</w:t>
      </w:r>
      <w:r>
        <w:rPr>
          <w:color w:val="231F20"/>
          <w:spacing w:val="-9"/>
        </w:rPr>
        <w:t xml:space="preserve"> </w:t>
      </w:r>
      <w:r>
        <w:rPr>
          <w:color w:val="231F20"/>
        </w:rPr>
        <w:t>တစ်ခု</w:t>
      </w:r>
      <w:r>
        <w:rPr>
          <w:color w:val="231F20"/>
          <w:spacing w:val="-9"/>
        </w:rPr>
        <w:t xml:space="preserve"> </w:t>
      </w:r>
      <w:r>
        <w:rPr>
          <w:color w:val="231F20"/>
        </w:rPr>
        <w:t>အဲဒါ</w:t>
      </w:r>
      <w:r>
        <w:rPr>
          <w:color w:val="231F20"/>
          <w:spacing w:val="-9"/>
        </w:rPr>
        <w:t xml:space="preserve"> </w:t>
      </w:r>
      <w:r>
        <w:rPr>
          <w:color w:val="231F20"/>
        </w:rPr>
        <w:t>ဖြစ်ခဲ့သည်။</w:t>
      </w:r>
      <w:r>
        <w:rPr>
          <w:color w:val="231F20"/>
          <w:spacing w:val="-9"/>
        </w:rPr>
        <w:t xml:space="preserve"> </w:t>
      </w:r>
      <w:r>
        <w:rPr>
          <w:color w:val="231F20"/>
        </w:rPr>
        <w:t>သွားမယ်။</w:t>
      </w:r>
      <w:r>
        <w:rPr>
          <w:color w:val="231F20"/>
          <w:spacing w:val="-9"/>
        </w:rPr>
        <w:t xml:space="preserve"> </w:t>
      </w:r>
      <w:r>
        <w:rPr>
          <w:color w:val="231F20"/>
        </w:rPr>
        <w:t>ရန်</w:t>
      </w:r>
      <w:r>
        <w:rPr>
          <w:color w:val="231F20"/>
          <w:spacing w:val="-9"/>
        </w:rPr>
        <w:t xml:space="preserve"> </w:t>
      </w:r>
      <w:r>
        <w:rPr>
          <w:color w:val="231F20"/>
        </w:rPr>
        <w:t>လိုအပ်သည်</w:t>
      </w:r>
      <w:r>
        <w:rPr>
          <w:color w:val="231F20"/>
          <w:spacing w:val="-9"/>
        </w:rPr>
        <w:t xml:space="preserve"> </w:t>
      </w:r>
      <w:r>
        <w:rPr>
          <w:color w:val="231F20"/>
        </w:rPr>
        <w:t>ရှင်းလင်းချက်</w:t>
      </w:r>
      <w:r>
        <w:rPr>
          <w:color w:val="231F20"/>
          <w:spacing w:val="-9"/>
        </w:rPr>
        <w:t xml:space="preserve"> </w:t>
      </w:r>
      <w:r>
        <w:rPr>
          <w:color w:val="231F20"/>
        </w:rPr>
        <w:t>ကနဦး</w:t>
      </w:r>
      <w:r>
        <w:rPr>
          <w:color w:val="231F20"/>
          <w:spacing w:val="-9"/>
        </w:rPr>
        <w:t xml:space="preserve"> </w:t>
      </w:r>
      <w:r>
        <w:rPr>
          <w:color w:val="231F20"/>
        </w:rPr>
        <w:t>ရှင်းလင်းချက်၊</w:t>
      </w:r>
      <w:r>
        <w:rPr>
          <w:color w:val="231F20"/>
          <w:spacing w:val="-9"/>
        </w:rPr>
        <w:t xml:space="preserve"> </w:t>
      </w:r>
      <w:r>
        <w:rPr>
          <w:color w:val="231F20"/>
        </w:rPr>
        <w:t>အဖြစ်</w:t>
      </w:r>
      <w:r>
        <w:rPr>
          <w:color w:val="231F20"/>
          <w:spacing w:val="-9"/>
        </w:rPr>
        <w:t xml:space="preserve"> </w:t>
      </w:r>
      <w:r>
        <w:rPr>
          <w:color w:val="231F20"/>
        </w:rPr>
        <w:t xml:space="preserve">ခေတ်ကာလ၏ လွှမ်းမိုးမှုရှိသော ရှင်းလင်းချက်ဆိုင်ရာ မူဘောင်များအလိုက်၊ အဓိကအားဖြင့် တည်ဆောက်ပုံ- </w:t>
      </w:r>
      <w:r>
        <w:rPr>
          <w:color w:val="231F20"/>
          <w:spacing w:val="-2"/>
        </w:rPr>
        <w:t>အလုပ်လုပ်ပုံများဖြစ်သည်။</w:t>
      </w:r>
    </w:p>
    <w:p w:rsidR="00FC077F" w:rsidRDefault="002176C3">
      <w:pPr>
        <w:pStyle w:val="BodyText"/>
        <w:spacing w:line="249" w:lineRule="auto"/>
        <w:ind w:left="75" w:right="55" w:firstLine="199"/>
      </w:pPr>
      <w:r>
        <w:rPr>
          <w:color w:val="231F20"/>
          <w:spacing w:val="-2"/>
        </w:rPr>
        <w:t xml:space="preserve">(1953) </w:t>
      </w:r>
      <w:r>
        <w:rPr>
          <w:color w:val="231F20"/>
        </w:rPr>
        <w:t>မှ သြဇာအရှိဆုံး ချဉ်းကပ်မှုများ ၊</w:t>
      </w:r>
      <w:r>
        <w:rPr>
          <w:color w:val="231F20"/>
          <w:spacing w:val="-8"/>
        </w:rPr>
        <w:t xml:space="preserve"> </w:t>
      </w:r>
      <w:r>
        <w:rPr>
          <w:color w:val="231F20"/>
          <w:spacing w:val="-2"/>
        </w:rPr>
        <w:t>Mackey</w:t>
      </w:r>
      <w:r>
        <w:rPr>
          <w:color w:val="231F20"/>
          <w:spacing w:val="-8"/>
        </w:rPr>
        <w:t xml:space="preserve"> </w:t>
      </w:r>
      <w:r>
        <w:rPr>
          <w:color w:val="231F20"/>
          <w:spacing w:val="-2"/>
        </w:rPr>
        <w:t xml:space="preserve">( </w:t>
      </w:r>
      <w:r>
        <w:rPr>
          <w:color w:val="3F7F7F"/>
          <w:spacing w:val="-2"/>
        </w:rPr>
        <w:t xml:space="preserve">၁၉၆၈ </w:t>
      </w:r>
      <w:r>
        <w:rPr>
          <w:color w:val="231F20"/>
          <w:spacing w:val="-2"/>
        </w:rPr>
        <w:t>)၊</w:t>
      </w:r>
      <w:r>
        <w:rPr>
          <w:color w:val="231F20"/>
          <w:spacing w:val="-8"/>
        </w:rPr>
        <w:t xml:space="preserve"> </w:t>
      </w:r>
      <w:r>
        <w:rPr>
          <w:color w:val="231F20"/>
          <w:spacing w:val="-2"/>
        </w:rPr>
        <w:t>ဖာဂူဆန်</w:t>
      </w:r>
      <w:r>
        <w:rPr>
          <w:color w:val="231F20"/>
          <w:spacing w:val="-8"/>
        </w:rPr>
        <w:t xml:space="preserve"> </w:t>
      </w:r>
      <w:r>
        <w:rPr>
          <w:color w:val="231F20"/>
          <w:spacing w:val="-2"/>
        </w:rPr>
        <w:t xml:space="preserve">( </w:t>
      </w:r>
      <w:r>
        <w:rPr>
          <w:color w:val="3F7F7F"/>
          <w:spacing w:val="-2"/>
        </w:rPr>
        <w:t xml:space="preserve">၁၉၆၄ </w:t>
      </w:r>
      <w:r>
        <w:rPr>
          <w:color w:val="231F20"/>
          <w:spacing w:val="-2"/>
        </w:rPr>
        <w:t>)၊</w:t>
      </w:r>
      <w:r>
        <w:rPr>
          <w:color w:val="231F20"/>
          <w:spacing w:val="-8"/>
        </w:rPr>
        <w:t xml:space="preserve"> </w:t>
      </w:r>
      <w:r>
        <w:rPr>
          <w:color w:val="231F20"/>
          <w:spacing w:val="-2"/>
        </w:rPr>
        <w:t>နှင့်</w:t>
      </w:r>
      <w:r>
        <w:rPr>
          <w:color w:val="231F20"/>
          <w:spacing w:val="-8"/>
        </w:rPr>
        <w:t xml:space="preserve"> </w:t>
      </w:r>
      <w:r>
        <w:rPr>
          <w:color w:val="231F20"/>
          <w:spacing w:val="-2"/>
        </w:rPr>
        <w:t>ငါးဖမ်းသမား</w:t>
      </w:r>
      <w:r>
        <w:rPr>
          <w:color w:val="231F20"/>
          <w:spacing w:val="-8"/>
        </w:rPr>
        <w:t xml:space="preserve"> </w:t>
      </w:r>
      <w:r>
        <w:rPr>
          <w:color w:val="231F20"/>
          <w:spacing w:val="-2"/>
        </w:rPr>
        <w:t xml:space="preserve">( </w:t>
      </w:r>
      <w:r>
        <w:rPr>
          <w:color w:val="3F7F7F"/>
          <w:spacing w:val="-2"/>
        </w:rPr>
        <w:t xml:space="preserve">၁၉၆၈ </w:t>
      </w:r>
      <w:r>
        <w:rPr>
          <w:color w:val="231F20"/>
          <w:spacing w:val="-2"/>
        </w:rPr>
        <w:t>);</w:t>
      </w:r>
      <w:r>
        <w:rPr>
          <w:color w:val="231F20"/>
          <w:spacing w:val="-8"/>
        </w:rPr>
        <w:t xml:space="preserve"> </w:t>
      </w:r>
      <w:r>
        <w:rPr>
          <w:color w:val="231F20"/>
          <w:spacing w:val="-2"/>
        </w:rPr>
        <w:t>နှင့်</w:t>
      </w:r>
      <w:r>
        <w:rPr>
          <w:color w:val="231F20"/>
          <w:spacing w:val="-8"/>
        </w:rPr>
        <w:t xml:space="preserve"> </w:t>
      </w:r>
      <w:r>
        <w:rPr>
          <w:color w:val="231F20"/>
          <w:spacing w:val="-2"/>
        </w:rPr>
        <w:t>on</w:t>
      </w:r>
      <w:r>
        <w:rPr>
          <w:color w:val="231F20"/>
          <w:spacing w:val="-8"/>
        </w:rPr>
        <w:t xml:space="preserve"> </w:t>
      </w:r>
      <w:r>
        <w:rPr>
          <w:color w:val="231F20"/>
          <w:spacing w:val="-2"/>
        </w:rPr>
        <w:t>အဆိုပါ</w:t>
      </w:r>
      <w:r>
        <w:rPr>
          <w:color w:val="231F20"/>
          <w:spacing w:val="-8"/>
        </w:rPr>
        <w:t xml:space="preserve"> </w:t>
      </w:r>
      <w:r>
        <w:rPr>
          <w:color w:val="231F20"/>
        </w:rPr>
        <w:t xml:space="preserve">Gumperz ( </w:t>
      </w:r>
      <w:r>
        <w:rPr>
          <w:color w:val="3F7F7F"/>
        </w:rPr>
        <w:t xml:space="preserve">1964 </w:t>
      </w:r>
      <w:r>
        <w:rPr>
          <w:color w:val="231F20"/>
        </w:rPr>
        <w:t xml:space="preserve">, </w:t>
      </w:r>
      <w:r>
        <w:rPr>
          <w:color w:val="3F7F7F"/>
        </w:rPr>
        <w:t xml:space="preserve">1971 , 1982) မှ </w:t>
      </w:r>
      <w:r>
        <w:rPr>
          <w:color w:val="231F20"/>
          <w:spacing w:val="-2"/>
        </w:rPr>
        <w:t xml:space="preserve">အခြားသော </w:t>
      </w:r>
      <w:r>
        <w:rPr>
          <w:color w:val="231F20"/>
        </w:rPr>
        <w:t xml:space="preserve">(နောက်ပိုင်းတွင် </w:t>
      </w:r>
      <w:r>
        <w:rPr>
          <w:color w:val="231F20"/>
          <w:spacing w:val="-2"/>
        </w:rPr>
        <w:t>ကြီးကျယ်ခမ်းနားစွာ ဆွေးနွေးသွားပါမည်။</w:t>
      </w:r>
      <w:r>
        <w:rPr>
          <w:color w:val="231F20"/>
          <w:spacing w:val="-13"/>
        </w:rPr>
        <w:t xml:space="preserve"> </w:t>
      </w:r>
      <w:r>
        <w:rPr>
          <w:color w:val="231F20"/>
          <w:spacing w:val="-2"/>
        </w:rPr>
        <w:t>အသေးစိတ်</w:t>
      </w:r>
      <w:r>
        <w:rPr>
          <w:color w:val="231F20"/>
          <w:spacing w:val="-10"/>
        </w:rPr>
        <w:t xml:space="preserve"> </w:t>
      </w:r>
      <w:r>
        <w:rPr>
          <w:color w:val="231F20"/>
          <w:spacing w:val="-2"/>
        </w:rPr>
        <w:t>၌</w:t>
      </w:r>
      <w:r>
        <w:rPr>
          <w:color w:val="231F20"/>
          <w:spacing w:val="-11"/>
        </w:rPr>
        <w:t xml:space="preserve"> </w:t>
      </w:r>
      <w:r>
        <w:rPr>
          <w:color w:val="231F20"/>
          <w:spacing w:val="-2"/>
        </w:rPr>
        <w:t>အဆိုပါ</w:t>
      </w:r>
      <w:r>
        <w:rPr>
          <w:color w:val="231F20"/>
          <w:spacing w:val="-10"/>
        </w:rPr>
        <w:t xml:space="preserve"> </w:t>
      </w:r>
      <w:r>
        <w:rPr>
          <w:color w:val="231F20"/>
          <w:spacing w:val="-2"/>
        </w:rPr>
        <w:t>အပိုင်း</w:t>
      </w:r>
      <w:r>
        <w:rPr>
          <w:color w:val="231F20"/>
          <w:spacing w:val="-11"/>
        </w:rPr>
        <w:t xml:space="preserve"> </w:t>
      </w:r>
      <w:r>
        <w:rPr>
          <w:color w:val="231F20"/>
          <w:spacing w:val="-2"/>
        </w:rPr>
        <w:t>အောက်တွင်)။</w:t>
      </w:r>
      <w:r>
        <w:rPr>
          <w:color w:val="231F20"/>
          <w:spacing w:val="-10"/>
        </w:rPr>
        <w:t xml:space="preserve"> </w:t>
      </w:r>
      <w:r>
        <w:rPr>
          <w:color w:val="231F20"/>
          <w:spacing w:val="-2"/>
        </w:rPr>
        <w:t>ဟိ</w:t>
      </w:r>
      <w:r>
        <w:rPr>
          <w:color w:val="231F20"/>
          <w:spacing w:val="-11"/>
        </w:rPr>
        <w:t xml:space="preserve"> </w:t>
      </w:r>
      <w:r>
        <w:rPr>
          <w:color w:val="231F20"/>
          <w:spacing w:val="-2"/>
        </w:rPr>
        <w:t>ပထမ</w:t>
      </w:r>
      <w:r>
        <w:rPr>
          <w:color w:val="231F20"/>
          <w:spacing w:val="-10"/>
        </w:rPr>
        <w:t xml:space="preserve"> </w:t>
      </w:r>
      <w:r>
        <w:rPr>
          <w:color w:val="231F20"/>
          <w:spacing w:val="-2"/>
        </w:rPr>
        <w:t>သတ်မှတ်</w:t>
      </w:r>
      <w:r>
        <w:rPr>
          <w:color w:val="231F20"/>
          <w:spacing w:val="-11"/>
        </w:rPr>
        <w:t xml:space="preserve"> </w:t>
      </w:r>
      <w:r>
        <w:rPr>
          <w:color w:val="231F20"/>
          <w:spacing w:val="-2"/>
        </w:rPr>
        <w:t>၏</w:t>
      </w:r>
      <w:r>
        <w:rPr>
          <w:color w:val="231F20"/>
          <w:spacing w:val="-10"/>
        </w:rPr>
        <w:t xml:space="preserve"> </w:t>
      </w:r>
      <w:r>
        <w:rPr>
          <w:color w:val="231F20"/>
          <w:spacing w:val="-2"/>
        </w:rPr>
        <w:t>စာရေးဆရာများ</w:t>
      </w:r>
      <w:r>
        <w:rPr>
          <w:color w:val="231F20"/>
          <w:spacing w:val="-11"/>
        </w:rPr>
        <w:t xml:space="preserve"> </w:t>
      </w:r>
      <w:r>
        <w:rPr>
          <w:color w:val="231F20"/>
          <w:spacing w:val="-2"/>
        </w:rPr>
        <w:t>ချဉ်းကပ်ခဲ့သည်။</w:t>
      </w:r>
      <w:r>
        <w:rPr>
          <w:color w:val="231F20"/>
          <w:spacing w:val="-10"/>
        </w:rPr>
        <w:t xml:space="preserve"> </w:t>
      </w:r>
      <w:r>
        <w:rPr>
          <w:color w:val="231F20"/>
          <w:spacing w:val="-2"/>
        </w:rPr>
        <w:t>ဘာသာစကားနှစ်မျိုး</w:t>
      </w:r>
      <w:r>
        <w:rPr>
          <w:color w:val="231F20"/>
          <w:spacing w:val="-11"/>
        </w:rPr>
        <w:t xml:space="preserve"> </w:t>
      </w:r>
      <w:r>
        <w:rPr>
          <w:color w:val="231F20"/>
          <w:spacing w:val="-2"/>
        </w:rPr>
        <w:t>ထံမှ</w:t>
      </w:r>
      <w:r>
        <w:rPr>
          <w:color w:val="231F20"/>
          <w:spacing w:val="-10"/>
        </w:rPr>
        <w:t xml:space="preserve"> </w:t>
      </w:r>
      <w:r>
        <w:rPr>
          <w:color w:val="231F20"/>
          <w:spacing w:val="-2"/>
        </w:rPr>
        <w:t>အဆိုပါ</w:t>
      </w:r>
      <w:r>
        <w:rPr>
          <w:color w:val="231F20"/>
          <w:spacing w:val="-11"/>
        </w:rPr>
        <w:t xml:space="preserve"> </w:t>
      </w:r>
      <w:r>
        <w:rPr>
          <w:color w:val="231F20"/>
          <w:spacing w:val="-2"/>
        </w:rPr>
        <w:t>အမြင်</w:t>
      </w:r>
      <w:r>
        <w:rPr>
          <w:color w:val="231F20"/>
          <w:spacing w:val="-10"/>
        </w:rPr>
        <w:t xml:space="preserve"> </w:t>
      </w:r>
      <w:r>
        <w:rPr>
          <w:color w:val="231F20"/>
          <w:spacing w:val="-2"/>
        </w:rPr>
        <w:t>၏</w:t>
      </w:r>
      <w:r>
        <w:rPr>
          <w:color w:val="231F20"/>
          <w:spacing w:val="-11"/>
        </w:rPr>
        <w:t xml:space="preserve"> </w:t>
      </w:r>
      <w:r>
        <w:rPr>
          <w:color w:val="231F20"/>
          <w:spacing w:val="-2"/>
        </w:rPr>
        <w:t>တစ်ခု</w:t>
      </w:r>
      <w:r>
        <w:rPr>
          <w:color w:val="231F20"/>
          <w:spacing w:val="-10"/>
        </w:rPr>
        <w:t xml:space="preserve"> </w:t>
      </w:r>
      <w:r>
        <w:rPr>
          <w:color w:val="231F20"/>
          <w:spacing w:val="-2"/>
        </w:rPr>
        <w:t>ခွဲခြမ်းစိတ်ဖြာ</w:t>
      </w:r>
      <w:r>
        <w:rPr>
          <w:color w:val="231F20"/>
          <w:spacing w:val="-11"/>
        </w:rPr>
        <w:t xml:space="preserve"> </w:t>
      </w:r>
      <w:r>
        <w:rPr>
          <w:color w:val="231F20"/>
          <w:spacing w:val="-2"/>
        </w:rPr>
        <w:t>၏</w:t>
      </w:r>
      <w:r>
        <w:rPr>
          <w:color w:val="231F20"/>
          <w:spacing w:val="-10"/>
        </w:rPr>
        <w:t xml:space="preserve"> </w:t>
      </w:r>
      <w:r>
        <w:rPr>
          <w:color w:val="231F20"/>
          <w:spacing w:val="-2"/>
        </w:rPr>
        <w:t>အဆိုပါ</w:t>
      </w:r>
      <w:r>
        <w:rPr>
          <w:color w:val="231F20"/>
          <w:spacing w:val="-11"/>
        </w:rPr>
        <w:t xml:space="preserve"> </w:t>
      </w:r>
      <w:r>
        <w:rPr>
          <w:color w:val="231F20"/>
          <w:spacing w:val="-2"/>
        </w:rPr>
        <w:t>နည်းလမ်းများ</w:t>
      </w:r>
      <w:r>
        <w:rPr>
          <w:color w:val="231F20"/>
          <w:spacing w:val="-10"/>
        </w:rPr>
        <w:t xml:space="preserve"> </w:t>
      </w:r>
      <w:r>
        <w:rPr>
          <w:color w:val="231F20"/>
          <w:spacing w:val="-2"/>
        </w:rPr>
        <w:t>၌</w:t>
      </w:r>
      <w:r>
        <w:rPr>
          <w:color w:val="231F20"/>
          <w:spacing w:val="-11"/>
        </w:rPr>
        <w:t xml:space="preserve"> </w:t>
      </w:r>
      <w:r>
        <w:rPr>
          <w:color w:val="231F20"/>
          <w:spacing w:val="-2"/>
        </w:rPr>
        <w:t>ဘယ်ဟာ</w:t>
      </w:r>
      <w:r>
        <w:rPr>
          <w:color w:val="231F20"/>
          <w:spacing w:val="-10"/>
        </w:rPr>
        <w:t xml:space="preserve"> </w:t>
      </w:r>
      <w:r>
        <w:rPr>
          <w:color w:val="231F20"/>
          <w:spacing w:val="-2"/>
        </w:rPr>
        <w:t>မတူဘူး။</w:t>
      </w:r>
      <w:r>
        <w:rPr>
          <w:color w:val="231F20"/>
          <w:spacing w:val="-11"/>
        </w:rPr>
        <w:t xml:space="preserve"> </w:t>
      </w:r>
      <w:r>
        <w:rPr>
          <w:color w:val="231F20"/>
          <w:spacing w:val="-2"/>
        </w:rPr>
        <w:t>ဘာသာစကားများ သို့မဟုတ်</w:t>
      </w:r>
      <w:r>
        <w:rPr>
          <w:color w:val="231F20"/>
          <w:spacing w:val="-4"/>
        </w:rPr>
        <w:t xml:space="preserve"> </w:t>
      </w:r>
      <w:r>
        <w:rPr>
          <w:color w:val="231F20"/>
          <w:spacing w:val="-2"/>
        </w:rPr>
        <w:t>ဘာသာစကား</w:t>
      </w:r>
      <w:r>
        <w:rPr>
          <w:color w:val="231F20"/>
          <w:spacing w:val="-4"/>
        </w:rPr>
        <w:t xml:space="preserve"> </w:t>
      </w:r>
      <w:r>
        <w:rPr>
          <w:color w:val="231F20"/>
          <w:spacing w:val="-2"/>
        </w:rPr>
        <w:t>မျိုးကွဲများ၊</w:t>
      </w:r>
      <w:r>
        <w:rPr>
          <w:color w:val="231F20"/>
          <w:spacing w:val="-4"/>
        </w:rPr>
        <w:t xml:space="preserve"> </w:t>
      </w:r>
      <w:r>
        <w:rPr>
          <w:color w:val="231F20"/>
          <w:spacing w:val="-2"/>
        </w:rPr>
        <w:t>တန်ခိုး</w:t>
      </w:r>
      <w:r>
        <w:rPr>
          <w:color w:val="231F20"/>
          <w:spacing w:val="-4"/>
        </w:rPr>
        <w:t xml:space="preserve"> </w:t>
      </w:r>
      <w:r>
        <w:rPr>
          <w:color w:val="231F20"/>
          <w:spacing w:val="-2"/>
        </w:rPr>
        <w:t>ဆက်စပ်</w:t>
      </w:r>
      <w:r>
        <w:rPr>
          <w:color w:val="231F20"/>
          <w:spacing w:val="-4"/>
        </w:rPr>
        <w:t xml:space="preserve"> </w:t>
      </w:r>
      <w:r>
        <w:rPr>
          <w:color w:val="231F20"/>
          <w:spacing w:val="-2"/>
        </w:rPr>
        <w:t>ရန်</w:t>
      </w:r>
      <w:r>
        <w:rPr>
          <w:color w:val="231F20"/>
          <w:spacing w:val="-4"/>
        </w:rPr>
        <w:t xml:space="preserve"> </w:t>
      </w:r>
      <w:r>
        <w:rPr>
          <w:color w:val="231F20"/>
          <w:spacing w:val="-2"/>
        </w:rPr>
        <w:t>မတူဘူး။</w:t>
      </w:r>
      <w:r>
        <w:rPr>
          <w:color w:val="231F20"/>
          <w:spacing w:val="-4"/>
        </w:rPr>
        <w:t xml:space="preserve"> </w:t>
      </w:r>
      <w:r>
        <w:rPr>
          <w:color w:val="231F20"/>
          <w:spacing w:val="-2"/>
        </w:rPr>
        <w:t>လူမှုရေး</w:t>
      </w:r>
      <w:r>
        <w:rPr>
          <w:color w:val="231F20"/>
          <w:spacing w:val="-4"/>
        </w:rPr>
        <w:t xml:space="preserve"> </w:t>
      </w:r>
      <w:r>
        <w:rPr>
          <w:color w:val="231F20"/>
          <w:spacing w:val="-2"/>
        </w:rPr>
        <w:t>လုပ်ဆောင်ချက်များ။</w:t>
      </w:r>
      <w:r>
        <w:rPr>
          <w:color w:val="231F20"/>
          <w:spacing w:val="-4"/>
        </w:rPr>
        <w:t xml:space="preserve"> </w:t>
      </w:r>
      <w:r>
        <w:rPr>
          <w:color w:val="231F20"/>
          <w:spacing w:val="-2"/>
        </w:rPr>
        <w:t xml:space="preserve">Weinreich </w:t>
      </w:r>
      <w:r>
        <w:rPr>
          <w:color w:val="231F20"/>
        </w:rPr>
        <w:t>ဖြစ်ခဲ့သည်။</w:t>
      </w:r>
      <w:r>
        <w:rPr>
          <w:color w:val="231F20"/>
          <w:spacing w:val="-2"/>
        </w:rPr>
        <w:t xml:space="preserve"> </w:t>
      </w:r>
      <w:r>
        <w:rPr>
          <w:color w:val="231F20"/>
        </w:rPr>
        <w:t>တို့တွင်</w:t>
      </w:r>
      <w:r>
        <w:rPr>
          <w:color w:val="231F20"/>
          <w:spacing w:val="-2"/>
        </w:rPr>
        <w:t xml:space="preserve"> </w:t>
      </w:r>
      <w:r>
        <w:rPr>
          <w:color w:val="231F20"/>
        </w:rPr>
        <w:t>အဆိုပါ</w:t>
      </w:r>
      <w:r>
        <w:rPr>
          <w:color w:val="231F20"/>
          <w:spacing w:val="-2"/>
        </w:rPr>
        <w:t xml:space="preserve"> </w:t>
      </w:r>
      <w:r>
        <w:rPr>
          <w:color w:val="231F20"/>
        </w:rPr>
        <w:t>ပထမ</w:t>
      </w:r>
      <w:r>
        <w:rPr>
          <w:color w:val="231F20"/>
          <w:spacing w:val="-2"/>
        </w:rPr>
        <w:t xml:space="preserve"> </w:t>
      </w:r>
      <w:r>
        <w:rPr>
          <w:color w:val="231F20"/>
        </w:rPr>
        <w:t>ရန်</w:t>
      </w:r>
      <w:r>
        <w:rPr>
          <w:color w:val="231F20"/>
          <w:spacing w:val="-2"/>
        </w:rPr>
        <w:t xml:space="preserve"> </w:t>
      </w:r>
      <w:r>
        <w:rPr>
          <w:color w:val="231F20"/>
        </w:rPr>
        <w:t>ဆန်းစစ်ပါ။</w:t>
      </w:r>
      <w:r>
        <w:rPr>
          <w:color w:val="231F20"/>
          <w:spacing w:val="-2"/>
        </w:rPr>
        <w:t xml:space="preserve"> </w:t>
      </w:r>
      <w:r>
        <w:rPr>
          <w:color w:val="231F20"/>
        </w:rPr>
        <w:t>ဘာသာစကားနှစ်မျိုး</w:t>
      </w:r>
      <w:r>
        <w:rPr>
          <w:color w:val="231F20"/>
          <w:spacing w:val="-2"/>
        </w:rPr>
        <w:t xml:space="preserve"> </w:t>
      </w:r>
      <w:r>
        <w:rPr>
          <w:color w:val="231F20"/>
        </w:rPr>
        <w:t>၌</w:t>
      </w:r>
      <w:r>
        <w:rPr>
          <w:color w:val="231F20"/>
          <w:spacing w:val="-2"/>
        </w:rPr>
        <w:t xml:space="preserve"> </w:t>
      </w:r>
      <w:r>
        <w:rPr>
          <w:color w:val="231F20"/>
        </w:rPr>
        <w:t>အသုံးအနှုန်းများ</w:t>
      </w:r>
      <w:r>
        <w:rPr>
          <w:color w:val="231F20"/>
          <w:spacing w:val="-2"/>
        </w:rPr>
        <w:t xml:space="preserve"> </w:t>
      </w:r>
      <w:r>
        <w:rPr>
          <w:color w:val="231F20"/>
        </w:rPr>
        <w:t>၏</w:t>
      </w:r>
      <w:r>
        <w:rPr>
          <w:color w:val="231F20"/>
          <w:spacing w:val="-2"/>
        </w:rPr>
        <w:t xml:space="preserve"> </w:t>
      </w:r>
      <w:r>
        <w:rPr>
          <w:color w:val="231F20"/>
        </w:rPr>
        <w:t>a</w:t>
      </w:r>
      <w:r>
        <w:rPr>
          <w:color w:val="231F20"/>
          <w:spacing w:val="-2"/>
        </w:rPr>
        <w:t xml:space="preserve"> </w:t>
      </w:r>
      <w:r>
        <w:rPr>
          <w:color w:val="231F20"/>
        </w:rPr>
        <w:t>ဆက်စပ်</w:t>
      </w:r>
      <w:r>
        <w:rPr>
          <w:color w:val="231F20"/>
          <w:spacing w:val="-2"/>
        </w:rPr>
        <w:t xml:space="preserve"> </w:t>
      </w:r>
      <w:r>
        <w:rPr>
          <w:color w:val="231F20"/>
        </w:rPr>
        <w:t>သတ်မှတ်</w:t>
      </w:r>
      <w:r>
        <w:rPr>
          <w:color w:val="231F20"/>
          <w:spacing w:val="-2"/>
        </w:rPr>
        <w:t xml:space="preserve"> </w:t>
      </w:r>
      <w:r>
        <w:rPr>
          <w:color w:val="231F20"/>
        </w:rPr>
        <w:t>၏</w:t>
      </w:r>
      <w:r>
        <w:rPr>
          <w:color w:val="231F20"/>
          <w:spacing w:val="-2"/>
        </w:rPr>
        <w:t xml:space="preserve"> </w:t>
      </w:r>
      <w:r>
        <w:rPr>
          <w:color w:val="231F20"/>
        </w:rPr>
        <w:t>ပုံစံများနှင့်</w:t>
      </w:r>
      <w:r>
        <w:rPr>
          <w:color w:val="231F20"/>
          <w:spacing w:val="-1"/>
        </w:rPr>
        <w:t xml:space="preserve"> </w:t>
      </w:r>
      <w:r>
        <w:rPr>
          <w:color w:val="231F20"/>
        </w:rPr>
        <w:t>လုပ်ဆောင်ချက်များ၊</w:t>
      </w:r>
      <w:r>
        <w:rPr>
          <w:color w:val="231F20"/>
          <w:spacing w:val="-1"/>
        </w:rPr>
        <w:t xml:space="preserve"> </w:t>
      </w:r>
      <w:r>
        <w:rPr>
          <w:color w:val="231F20"/>
        </w:rPr>
        <w:t>၌</w:t>
      </w:r>
      <w:r>
        <w:rPr>
          <w:color w:val="231F20"/>
          <w:spacing w:val="-1"/>
        </w:rPr>
        <w:t xml:space="preserve"> </w:t>
      </w:r>
      <w:r>
        <w:rPr>
          <w:color w:val="231F20"/>
        </w:rPr>
        <w:t>တစ်ခု</w:t>
      </w:r>
      <w:r>
        <w:rPr>
          <w:color w:val="231F20"/>
          <w:spacing w:val="-1"/>
        </w:rPr>
        <w:t xml:space="preserve"> </w:t>
      </w:r>
      <w:r>
        <w:rPr>
          <w:color w:val="231F20"/>
        </w:rPr>
        <w:t>ကြိုးစားမှု</w:t>
      </w:r>
      <w:r>
        <w:rPr>
          <w:color w:val="231F20"/>
          <w:spacing w:val="-1"/>
        </w:rPr>
        <w:t xml:space="preserve"> </w:t>
      </w:r>
      <w:r>
        <w:rPr>
          <w:color w:val="231F20"/>
        </w:rPr>
        <w:t>ရန်</w:t>
      </w:r>
      <w:r>
        <w:rPr>
          <w:color w:val="231F20"/>
          <w:spacing w:val="-1"/>
        </w:rPr>
        <w:t xml:space="preserve"> </w:t>
      </w:r>
      <w:r>
        <w:rPr>
          <w:color w:val="231F20"/>
        </w:rPr>
        <w:t>ဖော်ပြပါ။</w:t>
      </w:r>
      <w:r>
        <w:rPr>
          <w:color w:val="231F20"/>
          <w:spacing w:val="-1"/>
        </w:rPr>
        <w:t xml:space="preserve"> </w:t>
      </w:r>
      <w:r>
        <w:rPr>
          <w:color w:val="231F20"/>
        </w:rPr>
        <w:t>အဆိုပါ</w:t>
      </w:r>
      <w:r>
        <w:rPr>
          <w:color w:val="231F20"/>
          <w:spacing w:val="-1"/>
        </w:rPr>
        <w:t xml:space="preserve"> </w:t>
      </w:r>
      <w:r>
        <w:rPr>
          <w:color w:val="231F20"/>
        </w:rPr>
        <w:t>မတူဘူး။</w:t>
      </w:r>
      <w:r>
        <w:rPr>
          <w:color w:val="231F20"/>
          <w:spacing w:val="-1"/>
        </w:rPr>
        <w:t xml:space="preserve"> </w:t>
      </w:r>
      <w:r>
        <w:rPr>
          <w:color w:val="231F20"/>
        </w:rPr>
        <w:t>ဘာသာစကား</w:t>
      </w:r>
      <w:r>
        <w:rPr>
          <w:color w:val="231F20"/>
          <w:spacing w:val="-1"/>
        </w:rPr>
        <w:t xml:space="preserve"> </w:t>
      </w:r>
      <w:r>
        <w:rPr>
          <w:color w:val="231F20"/>
        </w:rPr>
        <w:t>မတူညီသော ဖွဲ့စည်းတည်ဆောက်ပုံနှင့် လုပ်ဆောင်မှုဆိုင်ရာ ဖြန့်ဝေမှုများနှင့် ဆက်နွှယ်နိုင်သောကြောင့် ၎င်းတို့သည် ဘာသာစကားနှစ်မျိုးနှစ်ဘာသာ၏ ထင်ရှားခြင်းများ၊</w:t>
      </w:r>
      <w:r>
        <w:rPr>
          <w:color w:val="231F20"/>
          <w:spacing w:val="-11"/>
        </w:rPr>
        <w:t xml:space="preserve"> </w:t>
      </w:r>
      <w:r>
        <w:rPr>
          <w:color w:val="231F20"/>
        </w:rPr>
        <w:t>၏</w:t>
      </w:r>
      <w:r>
        <w:rPr>
          <w:color w:val="231F20"/>
          <w:spacing w:val="-11"/>
        </w:rPr>
        <w:t xml:space="preserve"> </w:t>
      </w:r>
      <w:r>
        <w:rPr>
          <w:color w:val="231F20"/>
        </w:rPr>
        <w:t>ဘာသာစကား</w:t>
      </w:r>
      <w:r>
        <w:rPr>
          <w:color w:val="231F20"/>
          <w:spacing w:val="-11"/>
        </w:rPr>
        <w:t xml:space="preserve"> </w:t>
      </w:r>
      <w:r>
        <w:rPr>
          <w:color w:val="231F20"/>
        </w:rPr>
        <w:t>မျိုးကွဲများ</w:t>
      </w:r>
      <w:r>
        <w:rPr>
          <w:color w:val="231F20"/>
          <w:spacing w:val="-11"/>
        </w:rPr>
        <w:t xml:space="preserve"> </w:t>
      </w:r>
      <w:r>
        <w:rPr>
          <w:color w:val="231F20"/>
        </w:rPr>
        <w:t>၌</w:t>
      </w:r>
      <w:r>
        <w:rPr>
          <w:color w:val="231F20"/>
          <w:spacing w:val="-11"/>
        </w:rPr>
        <w:t xml:space="preserve"> </w:t>
      </w:r>
      <w:r>
        <w:rPr>
          <w:color w:val="231F20"/>
        </w:rPr>
        <w:t>a</w:t>
      </w:r>
      <w:r>
        <w:rPr>
          <w:color w:val="231F20"/>
          <w:spacing w:val="-11"/>
        </w:rPr>
        <w:t xml:space="preserve"> </w:t>
      </w:r>
      <w:r>
        <w:rPr>
          <w:color w:val="231F20"/>
        </w:rPr>
        <w:t>အသိုင်းအဝိုင်း။</w:t>
      </w:r>
      <w:r>
        <w:rPr>
          <w:color w:val="231F20"/>
          <w:spacing w:val="-11"/>
        </w:rPr>
        <w:t xml:space="preserve"> </w:t>
      </w:r>
      <w:r>
        <w:rPr>
          <w:color w:val="231F20"/>
        </w:rPr>
        <w:t>Mackey ရဲ့</w:t>
      </w:r>
      <w:r>
        <w:rPr>
          <w:color w:val="231F20"/>
          <w:spacing w:val="-11"/>
        </w:rPr>
        <w:t xml:space="preserve"> </w:t>
      </w:r>
      <w:r>
        <w:rPr>
          <w:color w:val="231F20"/>
        </w:rPr>
        <w:t>အလုပ်</w:t>
      </w:r>
      <w:r>
        <w:rPr>
          <w:color w:val="231F20"/>
          <w:spacing w:val="-11"/>
        </w:rPr>
        <w:t xml:space="preserve"> </w:t>
      </w:r>
      <w:r>
        <w:rPr>
          <w:color w:val="231F20"/>
        </w:rPr>
        <w:t>on</w:t>
      </w:r>
      <w:r>
        <w:rPr>
          <w:color w:val="231F20"/>
          <w:spacing w:val="-11"/>
        </w:rPr>
        <w:t xml:space="preserve"> </w:t>
      </w:r>
      <w:r>
        <w:rPr>
          <w:color w:val="231F20"/>
        </w:rPr>
        <w:t>ဘာသာစကားနှစ်မျိုးလုံး၏ typologies များသည် ဤသွေးပြန်ကြောတွင် လိုက်ပါလာသည်။ နှစ်ယောက်လုံးက ဘာဖြစ်နိုင်မလဲဆိုပြီး စိတ်ပူကြတယ်။</w:t>
      </w:r>
      <w:r>
        <w:rPr>
          <w:color w:val="231F20"/>
          <w:spacing w:val="-1"/>
        </w:rPr>
        <w:t xml:space="preserve"> </w:t>
      </w:r>
      <w:r>
        <w:rPr>
          <w:color w:val="231F20"/>
        </w:rPr>
        <w:t>ဟုခေါ်သည်။</w:t>
      </w:r>
      <w:r>
        <w:rPr>
          <w:color w:val="231F20"/>
          <w:spacing w:val="-1"/>
        </w:rPr>
        <w:t xml:space="preserve"> </w:t>
      </w:r>
      <w:r>
        <w:rPr>
          <w:color w:val="231F20"/>
        </w:rPr>
        <w:t>a</w:t>
      </w:r>
      <w:r>
        <w:rPr>
          <w:color w:val="231F20"/>
          <w:spacing w:val="-1"/>
        </w:rPr>
        <w:t xml:space="preserve"> </w:t>
      </w:r>
      <w:r>
        <w:rPr>
          <w:color w:val="231F20"/>
        </w:rPr>
        <w:t>"ဘာသာစကားများ</w:t>
      </w:r>
      <w:r>
        <w:rPr>
          <w:color w:val="231F20"/>
          <w:spacing w:val="-1"/>
        </w:rPr>
        <w:t xml:space="preserve"> </w:t>
      </w:r>
      <w:r>
        <w:rPr>
          <w:color w:val="231F20"/>
        </w:rPr>
        <w:t>၌</w:t>
      </w:r>
      <w:r>
        <w:rPr>
          <w:color w:val="231F20"/>
          <w:spacing w:val="-1"/>
        </w:rPr>
        <w:t xml:space="preserve"> </w:t>
      </w:r>
      <w:r>
        <w:rPr>
          <w:color w:val="231F20"/>
        </w:rPr>
        <w:t>ဆက်သွယ်ပါ”</w:t>
      </w:r>
      <w:r>
        <w:rPr>
          <w:color w:val="231F20"/>
          <w:spacing w:val="-1"/>
        </w:rPr>
        <w:t xml:space="preserve"> </w:t>
      </w:r>
      <w:r>
        <w:rPr>
          <w:color w:val="231F20"/>
        </w:rPr>
        <w:t>ချဉ်းကပ်၊</w:t>
      </w:r>
      <w:r>
        <w:rPr>
          <w:color w:val="231F20"/>
          <w:spacing w:val="-1"/>
        </w:rPr>
        <w:t xml:space="preserve"> </w:t>
      </w:r>
      <w:r>
        <w:rPr>
          <w:color w:val="231F20"/>
        </w:rPr>
        <w:t>၌</w:t>
      </w:r>
      <w:r>
        <w:rPr>
          <w:color w:val="231F20"/>
          <w:spacing w:val="-1"/>
        </w:rPr>
        <w:t xml:space="preserve"> </w:t>
      </w:r>
      <w:r>
        <w:rPr>
          <w:color w:val="231F20"/>
        </w:rPr>
        <w:t>ဘယ်ဟာ</w:t>
      </w:r>
      <w:r>
        <w:rPr>
          <w:color w:val="231F20"/>
          <w:spacing w:val="-1"/>
        </w:rPr>
        <w:t xml:space="preserve"> </w:t>
      </w:r>
      <w:r>
        <w:rPr>
          <w:color w:val="231F20"/>
        </w:rPr>
        <w:t>အဆိုပါ</w:t>
      </w:r>
      <w:r>
        <w:rPr>
          <w:color w:val="231F20"/>
          <w:spacing w:val="-1"/>
        </w:rPr>
        <w:t xml:space="preserve"> </w:t>
      </w:r>
      <w:r>
        <w:rPr>
          <w:color w:val="231F20"/>
        </w:rPr>
        <w:t>အာရုံစူးစိုက်မှု</w:t>
      </w:r>
      <w:r>
        <w:rPr>
          <w:color w:val="231F20"/>
          <w:spacing w:val="-1"/>
        </w:rPr>
        <w:t xml:space="preserve"> </w:t>
      </w:r>
      <w:r>
        <w:rPr>
          <w:color w:val="231F20"/>
        </w:rPr>
        <w:t>ကျန်ခဲ့သည်။</w:t>
      </w:r>
      <w:r>
        <w:rPr>
          <w:color w:val="231F20"/>
          <w:spacing w:val="-1"/>
        </w:rPr>
        <w:t xml:space="preserve"> </w:t>
      </w:r>
      <w:r>
        <w:rPr>
          <w:color w:val="231F20"/>
        </w:rPr>
        <w:t>ဆက်ဆံရေးအပေါ်</w:t>
      </w:r>
      <w:r>
        <w:rPr>
          <w:color w:val="231F20"/>
          <w:spacing w:val="-1"/>
        </w:rPr>
        <w:t xml:space="preserve"> </w:t>
      </w:r>
      <w:r>
        <w:rPr>
          <w:color w:val="231F20"/>
        </w:rPr>
        <w:t>အကြား</w:t>
      </w:r>
      <w:r>
        <w:rPr>
          <w:color w:val="231F20"/>
          <w:spacing w:val="-1"/>
        </w:rPr>
        <w:t xml:space="preserve"> </w:t>
      </w:r>
      <w:r>
        <w:rPr>
          <w:color w:val="231F20"/>
        </w:rPr>
        <w:t>သို့မဟုတ်</w:t>
      </w:r>
      <w:r>
        <w:rPr>
          <w:color w:val="231F20"/>
          <w:spacing w:val="-1"/>
        </w:rPr>
        <w:t xml:space="preserve"> </w:t>
      </w:r>
      <w:r>
        <w:rPr>
          <w:color w:val="231F20"/>
        </w:rPr>
        <w:t>တို့တွင်</w:t>
      </w:r>
      <w:r>
        <w:rPr>
          <w:color w:val="231F20"/>
          <w:spacing w:val="-1"/>
        </w:rPr>
        <w:t xml:space="preserve"> </w:t>
      </w:r>
      <w:r>
        <w:rPr>
          <w:color w:val="231F20"/>
        </w:rPr>
        <w:t>ဘာသာစကား</w:t>
      </w:r>
      <w:r>
        <w:rPr>
          <w:color w:val="231F20"/>
          <w:spacing w:val="-1"/>
        </w:rPr>
        <w:t xml:space="preserve"> </w:t>
      </w:r>
      <w:r>
        <w:rPr>
          <w:color w:val="231F20"/>
        </w:rPr>
        <w:t>စနစ်များ၊</w:t>
      </w:r>
      <w:r>
        <w:rPr>
          <w:color w:val="231F20"/>
          <w:spacing w:val="-1"/>
        </w:rPr>
        <w:t xml:space="preserve"> </w:t>
      </w:r>
      <w:r>
        <w:rPr>
          <w:color w:val="231F20"/>
        </w:rPr>
        <w:t>ဆိုသော်ငြား</w:t>
      </w:r>
      <w:r>
        <w:rPr>
          <w:color w:val="231F20"/>
          <w:spacing w:val="-1"/>
        </w:rPr>
        <w:t xml:space="preserve"> </w:t>
      </w:r>
      <w:r>
        <w:rPr>
          <w:color w:val="231F20"/>
        </w:rPr>
        <w:t>၌</w:t>
      </w:r>
      <w:r>
        <w:rPr>
          <w:color w:val="231F20"/>
          <w:spacing w:val="-1"/>
        </w:rPr>
        <w:t xml:space="preserve"> </w:t>
      </w:r>
      <w:r>
        <w:rPr>
          <w:color w:val="231F20"/>
        </w:rPr>
        <w:t>ချိ</w:t>
      </w:r>
      <w:r>
        <w:rPr>
          <w:color w:val="231F20"/>
        </w:rPr>
        <w:t>တ်ဆက်မှု</w:t>
      </w:r>
      <w:r>
        <w:rPr>
          <w:color w:val="231F20"/>
          <w:spacing w:val="-1"/>
        </w:rPr>
        <w:t xml:space="preserve"> </w:t>
      </w:r>
      <w:r>
        <w:rPr>
          <w:color w:val="231F20"/>
        </w:rPr>
        <w:t>အတူ</w:t>
      </w:r>
      <w:r>
        <w:rPr>
          <w:color w:val="231F20"/>
          <w:spacing w:val="-1"/>
        </w:rPr>
        <w:t xml:space="preserve"> </w:t>
      </w:r>
      <w:r>
        <w:rPr>
          <w:color w:val="231F20"/>
        </w:rPr>
        <w:t>သူတို့ရဲ့လူမှုရေးဖြန့်ဝေ။</w:t>
      </w:r>
    </w:p>
    <w:p w:rsidR="00FC077F" w:rsidRDefault="002176C3">
      <w:pPr>
        <w:pStyle w:val="BodyText"/>
        <w:spacing w:line="249" w:lineRule="auto"/>
        <w:ind w:left="75" w:right="55" w:firstLine="199"/>
      </w:pPr>
      <w:r>
        <w:rPr>
          <w:i/>
          <w:color w:val="231F20"/>
        </w:rPr>
        <w:t xml:space="preserve">diglossia </w:t>
      </w:r>
      <w:r>
        <w:rPr>
          <w:color w:val="231F20"/>
        </w:rPr>
        <w:t>အယူအဆသည် ဘာသာစကားတစ်ခု၏ မတူညီသောမျိုးကွဲများကိုပင် ဂုဏ်သိက္ခာနှင့် အဆင့်အတန်းတစ်ခုအတွင်း ကွဲပြားသောလုပ်ဆောင်ချက်များကို ပေးအပ်နိုင်စေမည့် နည်းလမ်းများကို ထင်ရှားကျော်ကြားပြီး "မြင့်မားသော" ဘာသာစကားသည် ဖြန့်ဝေခြင်းနှင့် ချိတ်ဆက်ထားသော အဖွဲ့အစည်းဆိုင်ရာ လုပ်ဆောင်ချက်များ ပိုမိုပါဝင်လာသဖြင့်၊</w:t>
      </w:r>
      <w:r>
        <w:rPr>
          <w:color w:val="231F20"/>
          <w:spacing w:val="4"/>
        </w:rPr>
        <w:t xml:space="preserve"> </w:t>
      </w:r>
      <w:r>
        <w:rPr>
          <w:color w:val="231F20"/>
        </w:rPr>
        <w:t>နှင့်</w:t>
      </w:r>
      <w:r>
        <w:rPr>
          <w:color w:val="231F20"/>
          <w:spacing w:val="4"/>
        </w:rPr>
        <w:t xml:space="preserve"> </w:t>
      </w:r>
      <w:r>
        <w:rPr>
          <w:color w:val="231F20"/>
        </w:rPr>
        <w:t>အဓိပ္ပါယ်</w:t>
      </w:r>
      <w:r>
        <w:rPr>
          <w:color w:val="231F20"/>
          <w:spacing w:val="5"/>
        </w:rPr>
        <w:t xml:space="preserve"> </w:t>
      </w:r>
      <w:r>
        <w:rPr>
          <w:color w:val="231F20"/>
        </w:rPr>
        <w:t>၏</w:t>
      </w:r>
      <w:r>
        <w:rPr>
          <w:color w:val="231F20"/>
          <w:spacing w:val="4"/>
        </w:rPr>
        <w:t xml:space="preserve"> </w:t>
      </w:r>
      <w:r>
        <w:rPr>
          <w:color w:val="231F20"/>
        </w:rPr>
        <w:t>တန်ဖိုးထားတယ်။</w:t>
      </w:r>
      <w:r>
        <w:rPr>
          <w:color w:val="231F20"/>
          <w:spacing w:val="5"/>
        </w:rPr>
        <w:t xml:space="preserve"> </w:t>
      </w:r>
      <w:r>
        <w:rPr>
          <w:color w:val="231F20"/>
        </w:rPr>
        <w:t>အရင်းအမြစ်များ၊</w:t>
      </w:r>
      <w:r>
        <w:rPr>
          <w:color w:val="231F20"/>
          <w:spacing w:val="4"/>
        </w:rPr>
        <w:t xml:space="preserve"> </w:t>
      </w:r>
      <w:r>
        <w:rPr>
          <w:color w:val="231F20"/>
        </w:rPr>
        <w:t>နှင့်</w:t>
      </w:r>
      <w:r>
        <w:rPr>
          <w:color w:val="231F20"/>
          <w:spacing w:val="5"/>
        </w:rPr>
        <w:t xml:space="preserve"> </w:t>
      </w:r>
      <w:r>
        <w:rPr>
          <w:color w:val="231F20"/>
        </w:rPr>
        <w:t>အဆိုပါ</w:t>
      </w:r>
      <w:r>
        <w:rPr>
          <w:color w:val="231F20"/>
          <w:spacing w:val="4"/>
        </w:rPr>
        <w:t xml:space="preserve"> </w:t>
      </w:r>
      <w:r>
        <w:rPr>
          <w:color w:val="231F20"/>
        </w:rPr>
        <w:t>“နိမ့်”</w:t>
      </w:r>
      <w:r>
        <w:rPr>
          <w:color w:val="231F20"/>
          <w:spacing w:val="5"/>
        </w:rPr>
        <w:t xml:space="preserve"> </w:t>
      </w:r>
      <w:r>
        <w:rPr>
          <w:color w:val="231F20"/>
        </w:rPr>
        <w:t>ဘာသာစကား</w:t>
      </w:r>
      <w:r>
        <w:rPr>
          <w:color w:val="231F20"/>
          <w:spacing w:val="4"/>
        </w:rPr>
        <w:t xml:space="preserve"> </w:t>
      </w:r>
      <w:r>
        <w:rPr>
          <w:color w:val="231F20"/>
        </w:rPr>
        <w:t>ချိတ်ဆက်ထားသည်။</w:t>
      </w:r>
      <w:r>
        <w:rPr>
          <w:color w:val="231F20"/>
          <w:spacing w:val="4"/>
        </w:rPr>
        <w:t xml:space="preserve"> </w:t>
      </w:r>
      <w:r>
        <w:rPr>
          <w:color w:val="231F20"/>
          <w:spacing w:val="-5"/>
        </w:rPr>
        <w:t>ရန်</w:t>
      </w:r>
    </w:p>
    <w:p w:rsidR="00FC077F" w:rsidRDefault="00FC077F">
      <w:pPr>
        <w:pStyle w:val="BodyText"/>
        <w:spacing w:line="249" w:lineRule="auto"/>
        <w:sectPr w:rsidR="00FC077F">
          <w:pgSz w:w="7490" w:h="11820"/>
          <w:pgMar w:top="280" w:right="566" w:bottom="280" w:left="566" w:header="720" w:footer="720" w:gutter="0"/>
          <w:cols w:space="720"/>
        </w:sectPr>
      </w:pPr>
    </w:p>
    <w:p w:rsidR="00FC077F" w:rsidRDefault="002176C3">
      <w:pPr>
        <w:tabs>
          <w:tab w:val="left" w:pos="2589"/>
        </w:tabs>
        <w:spacing w:before="81"/>
        <w:ind w:left="64"/>
        <w:rPr>
          <w:i/>
          <w:sz w:val="20"/>
        </w:rPr>
      </w:pPr>
      <w:r>
        <w:rPr>
          <w:spacing w:val="-5"/>
          <w:sz w:val="20"/>
        </w:rPr>
        <w:t xml:space="preserve">162 </w:t>
      </w:r>
      <w:r>
        <w:rPr>
          <w:sz w:val="20"/>
        </w:rPr>
        <w:tab/>
      </w:r>
      <w:r>
        <w:rPr>
          <w:i/>
          <w:sz w:val="20"/>
        </w:rPr>
        <w:t>မော်နီကာ</w:t>
      </w:r>
      <w:r>
        <w:rPr>
          <w:i/>
          <w:spacing w:val="-8"/>
          <w:sz w:val="20"/>
        </w:rPr>
        <w:t xml:space="preserve"> </w:t>
      </w:r>
      <w:r>
        <w:rPr>
          <w:i/>
          <w:spacing w:val="-2"/>
          <w:sz w:val="20"/>
        </w:rPr>
        <w:t>ဟယ်လို</w:t>
      </w:r>
    </w:p>
    <w:p w:rsidR="00FC077F" w:rsidRDefault="002176C3">
      <w:pPr>
        <w:pStyle w:val="BodyText"/>
        <w:spacing w:before="7"/>
        <w:jc w:val="left"/>
        <w:rPr>
          <w:i/>
          <w:sz w:val="3"/>
        </w:rPr>
      </w:pPr>
      <w:r>
        <w:rPr>
          <w:i/>
          <w:noProof/>
          <w:sz w:val="3"/>
        </w:rPr>
        <mc:AlternateContent>
          <mc:Choice Requires="wps">
            <w:drawing>
              <wp:anchor distT="0" distB="0" distL="0" distR="0" simplePos="0" relativeHeight="487676416" behindDoc="1" locked="0" layoutInCell="1" allowOverlap="1">
                <wp:simplePos x="0" y="0"/>
                <wp:positionH relativeFrom="page">
                  <wp:posOffset>400430</wp:posOffset>
                </wp:positionH>
                <wp:positionV relativeFrom="paragraph">
                  <wp:posOffset>42201</wp:posOffset>
                </wp:positionV>
                <wp:extent cx="3947795" cy="6350"/>
                <wp:effectExtent l="0" t="0" r="0" b="0"/>
                <wp:wrapTopAndBottom/>
                <wp:docPr id="202" name="Graphic 20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12E1FD35" id="Graphic 202" o:spid="_x0000_s1026" style="position:absolute;margin-left:31.55pt;margin-top:3.3pt;width:310.85pt;height:.5pt;z-index:-15640064;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64" w:right="66"/>
      </w:pPr>
      <w:r>
        <w:rPr>
          <w:color w:val="231F20"/>
        </w:rPr>
        <w:t>နေ့စဉ်လူနေမှုဘဝနှင့် လူဦးရေ၏ဘေးဖယ်ထားသော အစိတ်အပိုင်းများအကြား စည်းလုံးညီညွတ်မှုဆက်ဆံရေး။ အဆိုပါ အယူအဆသည် ဘာသာစကားဆိုင်ရာ အခြေအနေများနှင့် သက်ဆိုင်ပုံပေါက်သည်။</w:t>
      </w:r>
      <w:r>
        <w:rPr>
          <w:color w:val="231F20"/>
          <w:spacing w:val="80"/>
        </w:rPr>
        <w:t xml:space="preserve"> </w:t>
      </w:r>
      <w:r>
        <w:rPr>
          <w:color w:val="231F20"/>
        </w:rPr>
        <w:t>tic</w:t>
      </w:r>
      <w:r>
        <w:rPr>
          <w:color w:val="231F20"/>
          <w:spacing w:val="-4"/>
        </w:rPr>
        <w:t xml:space="preserve"> </w:t>
      </w:r>
      <w:r>
        <w:rPr>
          <w:color w:val="231F20"/>
        </w:rPr>
        <w:t>မျိုးကွဲများ</w:t>
      </w:r>
      <w:r>
        <w:rPr>
          <w:color w:val="231F20"/>
          <w:spacing w:val="-4"/>
        </w:rPr>
        <w:t xml:space="preserve"> </w:t>
      </w:r>
      <w:r>
        <w:rPr>
          <w:color w:val="231F20"/>
        </w:rPr>
        <w:t>၌</w:t>
      </w:r>
      <w:r>
        <w:rPr>
          <w:color w:val="231F20"/>
          <w:spacing w:val="-4"/>
        </w:rPr>
        <w:t xml:space="preserve"> </w:t>
      </w:r>
      <w:r>
        <w:rPr>
          <w:color w:val="231F20"/>
        </w:rPr>
        <w:t>မေးခွန်း</w:t>
      </w:r>
      <w:r>
        <w:rPr>
          <w:color w:val="231F20"/>
          <w:spacing w:val="-4"/>
        </w:rPr>
        <w:t xml:space="preserve"> </w:t>
      </w:r>
      <w:r>
        <w:rPr>
          <w:color w:val="231F20"/>
        </w:rPr>
        <w:t>ခဲ့ကြသည်</w:t>
      </w:r>
      <w:r>
        <w:rPr>
          <w:color w:val="231F20"/>
          <w:spacing w:val="-4"/>
        </w:rPr>
        <w:t xml:space="preserve"> </w:t>
      </w:r>
      <w:r>
        <w:rPr>
          <w:color w:val="231F20"/>
        </w:rPr>
        <w:t>သမားရိုးကျ</w:t>
      </w:r>
      <w:r>
        <w:rPr>
          <w:color w:val="231F20"/>
          <w:spacing w:val="-4"/>
        </w:rPr>
        <w:t xml:space="preserve"> </w:t>
      </w:r>
      <w:r>
        <w:rPr>
          <w:color w:val="231F20"/>
        </w:rPr>
        <w:t>အတွေး</w:t>
      </w:r>
      <w:r>
        <w:rPr>
          <w:color w:val="231F20"/>
          <w:spacing w:val="-4"/>
        </w:rPr>
        <w:t xml:space="preserve"> </w:t>
      </w:r>
      <w:r>
        <w:rPr>
          <w:color w:val="231F20"/>
        </w:rPr>
        <w:t>၏</w:t>
      </w:r>
      <w:r>
        <w:rPr>
          <w:color w:val="231F20"/>
          <w:spacing w:val="-4"/>
        </w:rPr>
        <w:t xml:space="preserve"> </w:t>
      </w:r>
      <w:r>
        <w:rPr>
          <w:color w:val="231F20"/>
        </w:rPr>
        <w:t>အဖြစ်</w:t>
      </w:r>
      <w:r>
        <w:rPr>
          <w:color w:val="231F20"/>
          <w:spacing w:val="-4"/>
        </w:rPr>
        <w:t xml:space="preserve"> </w:t>
      </w:r>
      <w:r>
        <w:rPr>
          <w:color w:val="231F20"/>
        </w:rPr>
        <w:t>မတူဘူး။</w:t>
      </w:r>
      <w:r>
        <w:rPr>
          <w:color w:val="231F20"/>
          <w:spacing w:val="-4"/>
        </w:rPr>
        <w:t xml:space="preserve"> </w:t>
      </w:r>
      <w:r>
        <w:rPr>
          <w:color w:val="231F20"/>
        </w:rPr>
        <w:t xml:space="preserve">ဘာသာစကားတွေ </w:t>
      </w:r>
      <w:r>
        <w:rPr>
          <w:color w:val="231F20"/>
          <w:spacing w:val="-2"/>
        </w:rPr>
        <w:t>လုံး၀။</w:t>
      </w:r>
    </w:p>
    <w:p w:rsidR="00FC077F" w:rsidRDefault="002176C3">
      <w:pPr>
        <w:pStyle w:val="BodyText"/>
        <w:spacing w:line="249" w:lineRule="auto"/>
        <w:ind w:left="64" w:right="66" w:firstLine="199"/>
      </w:pPr>
      <w:r>
        <w:rPr>
          <w:color w:val="231F20"/>
        </w:rPr>
        <w:t>Fishman သည် ဤအယူအဆကို လုပ်ငန်းဆောင်တာအဖြစ် စိတ်ကူးပုံဖော်ခြင်း၏ ကျယ်ပြန့်သောနည်းလမ်းများဆီသို့ တိုးချဲ့ခဲ့သည်။</w:t>
      </w:r>
      <w:r>
        <w:rPr>
          <w:color w:val="231F20"/>
          <w:spacing w:val="-13"/>
        </w:rPr>
        <w:t xml:space="preserve"> </w:t>
      </w:r>
      <w:r>
        <w:rPr>
          <w:color w:val="231F20"/>
        </w:rPr>
        <w:t>ကွဲပြားမှု</w:t>
      </w:r>
      <w:r>
        <w:rPr>
          <w:color w:val="231F20"/>
          <w:spacing w:val="-12"/>
        </w:rPr>
        <w:t xml:space="preserve"> </w:t>
      </w:r>
      <w:r>
        <w:rPr>
          <w:color w:val="231F20"/>
        </w:rPr>
        <w:t>ဖြတ်ပြီး</w:t>
      </w:r>
      <w:r>
        <w:rPr>
          <w:color w:val="231F20"/>
          <w:spacing w:val="-13"/>
        </w:rPr>
        <w:t xml:space="preserve"> </w:t>
      </w:r>
      <w:r>
        <w:rPr>
          <w:i/>
          <w:color w:val="231F20"/>
        </w:rPr>
        <w:t xml:space="preserve">ဒိုမိန်းများ </w:t>
      </w:r>
      <w:r>
        <w:rPr>
          <w:color w:val="231F20"/>
        </w:rPr>
        <w:t>၊</w:t>
      </w:r>
      <w:r>
        <w:rPr>
          <w:color w:val="231F20"/>
          <w:spacing w:val="-12"/>
        </w:rPr>
        <w:t xml:space="preserve"> </w:t>
      </w:r>
      <w:r>
        <w:rPr>
          <w:color w:val="231F20"/>
        </w:rPr>
        <w:t>အတူ</w:t>
      </w:r>
      <w:r>
        <w:rPr>
          <w:color w:val="231F20"/>
          <w:spacing w:val="-13"/>
        </w:rPr>
        <w:t xml:space="preserve"> </w:t>
      </w:r>
      <w:r>
        <w:rPr>
          <w:color w:val="231F20"/>
        </w:rPr>
        <w:t>တစ်ခု</w:t>
      </w:r>
      <w:r>
        <w:rPr>
          <w:color w:val="231F20"/>
          <w:spacing w:val="-12"/>
        </w:rPr>
        <w:t xml:space="preserve"> </w:t>
      </w:r>
      <w:r>
        <w:rPr>
          <w:color w:val="231F20"/>
        </w:rPr>
        <w:t>နားလည်မှု</w:t>
      </w:r>
      <w:r>
        <w:rPr>
          <w:color w:val="231F20"/>
          <w:spacing w:val="-13"/>
        </w:rPr>
        <w:t xml:space="preserve"> </w:t>
      </w:r>
      <w:r>
        <w:rPr>
          <w:color w:val="231F20"/>
        </w:rPr>
        <w:t>အဲဒါ</w:t>
      </w:r>
      <w:r>
        <w:rPr>
          <w:color w:val="231F20"/>
          <w:spacing w:val="-12"/>
        </w:rPr>
        <w:t xml:space="preserve"> </w:t>
      </w:r>
      <w:r>
        <w:rPr>
          <w:color w:val="231F20"/>
        </w:rPr>
        <w:t>ဒိုမိန်းများ</w:t>
      </w:r>
      <w:r>
        <w:rPr>
          <w:color w:val="231F20"/>
          <w:spacing w:val="-13"/>
        </w:rPr>
        <w:t xml:space="preserve"> </w:t>
      </w:r>
      <w:r>
        <w:rPr>
          <w:color w:val="231F20"/>
        </w:rPr>
        <w:t>အဓိကအားဖြင့်</w:t>
      </w:r>
      <w:r>
        <w:rPr>
          <w:color w:val="231F20"/>
          <w:spacing w:val="-9"/>
        </w:rPr>
        <w:t xml:space="preserve"> </w:t>
      </w:r>
      <w:r>
        <w:rPr>
          <w:color w:val="231F20"/>
        </w:rPr>
        <w:t>ချိတ်ဆက်ထားသည်။</w:t>
      </w:r>
      <w:r>
        <w:rPr>
          <w:color w:val="231F20"/>
          <w:spacing w:val="-9"/>
        </w:rPr>
        <w:t xml:space="preserve"> </w:t>
      </w:r>
      <w:r>
        <w:rPr>
          <w:color w:val="231F20"/>
        </w:rPr>
        <w:t>ရန်</w:t>
      </w:r>
      <w:r>
        <w:rPr>
          <w:color w:val="231F20"/>
          <w:spacing w:val="-9"/>
        </w:rPr>
        <w:t xml:space="preserve"> </w:t>
      </w:r>
      <w:r>
        <w:rPr>
          <w:color w:val="231F20"/>
        </w:rPr>
        <w:t>လူမှုရေး</w:t>
      </w:r>
      <w:r>
        <w:rPr>
          <w:color w:val="231F20"/>
          <w:spacing w:val="-9"/>
        </w:rPr>
        <w:t xml:space="preserve"> </w:t>
      </w:r>
      <w:r>
        <w:rPr>
          <w:color w:val="231F20"/>
        </w:rPr>
        <w:t>လှုပ်ရှားမှုများ</w:t>
      </w:r>
      <w:r>
        <w:rPr>
          <w:color w:val="231F20"/>
          <w:spacing w:val="-9"/>
        </w:rPr>
        <w:t xml:space="preserve"> </w:t>
      </w:r>
      <w:r>
        <w:rPr>
          <w:color w:val="231F20"/>
        </w:rPr>
        <w:t>(မကြာခဏ</w:t>
      </w:r>
      <w:r>
        <w:rPr>
          <w:color w:val="231F20"/>
          <w:spacing w:val="-9"/>
        </w:rPr>
        <w:t xml:space="preserve"> </w:t>
      </w:r>
      <w:r>
        <w:rPr>
          <w:color w:val="231F20"/>
        </w:rPr>
        <w:t>အဖွဲ့အစည်းအလိုက်-</w:t>
      </w:r>
      <w:r>
        <w:rPr>
          <w:color w:val="231F20"/>
          <w:spacing w:val="-9"/>
        </w:rPr>
        <w:t xml:space="preserve"> </w:t>
      </w:r>
      <w:r>
        <w:rPr>
          <w:color w:val="231F20"/>
        </w:rPr>
        <w:t>ဘာသာရေး၊</w:t>
      </w:r>
      <w:r>
        <w:rPr>
          <w:color w:val="231F20"/>
          <w:spacing w:val="-9"/>
        </w:rPr>
        <w:t xml:space="preserve"> </w:t>
      </w:r>
      <w:r>
        <w:rPr>
          <w:color w:val="231F20"/>
        </w:rPr>
        <w:t>အလုပ်၊ ပညာရေး၊ မိသားစုစသည်ဖြင့်) တန်းတူရည်တူ ဂုဏ်သိက္ခာရှိနိုင်သည် သို့မဟုတ် ဖြစ်နိုင်သည်။</w:t>
      </w:r>
      <w:r>
        <w:rPr>
          <w:color w:val="231F20"/>
          <w:spacing w:val="-9"/>
        </w:rPr>
        <w:t xml:space="preserve"> </w:t>
      </w:r>
      <w:r>
        <w:rPr>
          <w:color w:val="231F20"/>
        </w:rPr>
        <w:t>သို့မဟုတ်</w:t>
      </w:r>
      <w:r>
        <w:rPr>
          <w:color w:val="231F20"/>
          <w:spacing w:val="-9"/>
        </w:rPr>
        <w:t xml:space="preserve"> </w:t>
      </w:r>
      <w:r>
        <w:rPr>
          <w:color w:val="231F20"/>
        </w:rPr>
        <w:t>မဟုတ်ရင်</w:t>
      </w:r>
      <w:r>
        <w:rPr>
          <w:color w:val="231F20"/>
          <w:spacing w:val="-9"/>
        </w:rPr>
        <w:t xml:space="preserve"> </w:t>
      </w:r>
      <w:r>
        <w:rPr>
          <w:color w:val="231F20"/>
        </w:rPr>
        <w:t>ချိတ်ဆက်ထားသည်။</w:t>
      </w:r>
      <w:r>
        <w:rPr>
          <w:color w:val="231F20"/>
          <w:spacing w:val="-9"/>
        </w:rPr>
        <w:t xml:space="preserve"> </w:t>
      </w:r>
      <w:r>
        <w:rPr>
          <w:color w:val="231F20"/>
        </w:rPr>
        <w:t>ရန်</w:t>
      </w:r>
      <w:r>
        <w:rPr>
          <w:color w:val="231F20"/>
          <w:spacing w:val="-9"/>
        </w:rPr>
        <w:t xml:space="preserve"> </w:t>
      </w:r>
      <w:r>
        <w:rPr>
          <w:color w:val="231F20"/>
        </w:rPr>
        <w:t>ပါဝါ</w:t>
      </w:r>
      <w:r>
        <w:rPr>
          <w:color w:val="231F20"/>
          <w:spacing w:val="-9"/>
        </w:rPr>
        <w:t xml:space="preserve"> </w:t>
      </w:r>
      <w:r>
        <w:rPr>
          <w:color w:val="231F20"/>
        </w:rPr>
        <w:t>နှင့်</w:t>
      </w:r>
      <w:r>
        <w:rPr>
          <w:color w:val="231F20"/>
          <w:spacing w:val="-9"/>
        </w:rPr>
        <w:t xml:space="preserve"> </w:t>
      </w:r>
      <w:r>
        <w:rPr>
          <w:color w:val="231F20"/>
        </w:rPr>
        <w:t>အခြေအနေ</w:t>
      </w:r>
      <w:r>
        <w:rPr>
          <w:color w:val="231F20"/>
          <w:spacing w:val="-9"/>
        </w:rPr>
        <w:t xml:space="preserve"> </w:t>
      </w:r>
      <w:r>
        <w:rPr>
          <w:color w:val="231F20"/>
        </w:rPr>
        <w:t>ကွဲပြားမှုများ။</w:t>
      </w:r>
      <w:r>
        <w:rPr>
          <w:color w:val="231F20"/>
          <w:spacing w:val="-9"/>
        </w:rPr>
        <w:t xml:space="preserve"> </w:t>
      </w:r>
      <w:r>
        <w:rPr>
          <w:color w:val="231F20"/>
        </w:rPr>
        <w:t>ငါးဖမ်းသမား</w:t>
      </w:r>
      <w:r>
        <w:rPr>
          <w:color w:val="231F20"/>
          <w:spacing w:val="-9"/>
        </w:rPr>
        <w:t xml:space="preserve"> </w:t>
      </w:r>
      <w:r>
        <w:rPr>
          <w:color w:val="231F20"/>
        </w:rPr>
        <w:t>တိုင်းတာခြင်းလုပ်ငန်းနှင့် ပတ်သက်သော နောက်ဆက်တွဲအလုပ်များအတွက် အခြေခံအုတ်မြစ်ချပေးခြင်း၊</w:t>
      </w:r>
      <w:r>
        <w:rPr>
          <w:color w:val="231F20"/>
          <w:spacing w:val="-8"/>
        </w:rPr>
        <w:t xml:space="preserve"> </w:t>
      </w:r>
      <w:r>
        <w:rPr>
          <w:color w:val="231F20"/>
        </w:rPr>
        <w:t>စာရင်းအင်းအရ</w:t>
      </w:r>
      <w:r>
        <w:rPr>
          <w:color w:val="231F20"/>
          <w:spacing w:val="-8"/>
        </w:rPr>
        <w:t xml:space="preserve"> </w:t>
      </w:r>
      <w:r>
        <w:rPr>
          <w:color w:val="231F20"/>
        </w:rPr>
        <w:t>သို့မဟုတ်</w:t>
      </w:r>
      <w:r>
        <w:rPr>
          <w:color w:val="231F20"/>
          <w:spacing w:val="-8"/>
        </w:rPr>
        <w:t xml:space="preserve"> </w:t>
      </w:r>
      <w:r>
        <w:rPr>
          <w:color w:val="231F20"/>
        </w:rPr>
        <w:t>မှတဆင့်</w:t>
      </w:r>
      <w:r>
        <w:rPr>
          <w:color w:val="231F20"/>
          <w:spacing w:val="-8"/>
        </w:rPr>
        <w:t xml:space="preserve"> </w:t>
      </w:r>
      <w:r>
        <w:rPr>
          <w:color w:val="231F20"/>
        </w:rPr>
        <w:t>အခြား</w:t>
      </w:r>
      <w:r>
        <w:rPr>
          <w:color w:val="231F20"/>
          <w:spacing w:val="-8"/>
        </w:rPr>
        <w:t xml:space="preserve"> </w:t>
      </w:r>
      <w:r>
        <w:rPr>
          <w:color w:val="231F20"/>
        </w:rPr>
        <w:t>ဆိုလိုသည်မှာ၊</w:t>
      </w:r>
      <w:r>
        <w:rPr>
          <w:color w:val="231F20"/>
          <w:spacing w:val="-8"/>
        </w:rPr>
        <w:t xml:space="preserve"> </w:t>
      </w:r>
      <w:r>
        <w:rPr>
          <w:color w:val="231F20"/>
        </w:rPr>
        <w:t>၏</w:t>
      </w:r>
      <w:r>
        <w:rPr>
          <w:color w:val="231F20"/>
          <w:spacing w:val="-8"/>
        </w:rPr>
        <w:t xml:space="preserve"> </w:t>
      </w:r>
      <w:r>
        <w:rPr>
          <w:color w:val="231F20"/>
        </w:rPr>
        <w:t>အဆိုပါ</w:t>
      </w:r>
      <w:r>
        <w:rPr>
          <w:color w:val="231F20"/>
          <w:spacing w:val="-8"/>
        </w:rPr>
        <w:t xml:space="preserve"> </w:t>
      </w:r>
      <w:r>
        <w:rPr>
          <w:color w:val="231F20"/>
        </w:rPr>
        <w:t>အတိုင်းအတာ</w:t>
      </w:r>
      <w:r>
        <w:rPr>
          <w:color w:val="231F20"/>
          <w:spacing w:val="-8"/>
        </w:rPr>
        <w:t xml:space="preserve"> </w:t>
      </w:r>
      <w:r>
        <w:rPr>
          <w:color w:val="231F20"/>
        </w:rPr>
        <w:t>၏</w:t>
      </w:r>
      <w:r>
        <w:rPr>
          <w:color w:val="231F20"/>
          <w:spacing w:val="-8"/>
        </w:rPr>
        <w:t xml:space="preserve"> </w:t>
      </w:r>
      <w:r>
        <w:rPr>
          <w:color w:val="231F20"/>
        </w:rPr>
        <w:t>လုပ်ဆောင်ချက်များ</w:t>
      </w:r>
      <w:r>
        <w:rPr>
          <w:color w:val="231F20"/>
          <w:spacing w:val="-8"/>
        </w:rPr>
        <w:t xml:space="preserve"> </w:t>
      </w:r>
      <w:r>
        <w:rPr>
          <w:color w:val="231F20"/>
          <w:spacing w:val="-2"/>
        </w:rPr>
        <w:t xml:space="preserve">နှင့် </w:t>
      </w:r>
      <w:r>
        <w:rPr>
          <w:color w:val="231F20"/>
        </w:rPr>
        <w:t>ဆက်စပ်</w:t>
      </w:r>
      <w:r>
        <w:rPr>
          <w:color w:val="231F20"/>
          <w:spacing w:val="-11"/>
        </w:rPr>
        <w:t xml:space="preserve"> </w:t>
      </w:r>
      <w:r>
        <w:rPr>
          <w:color w:val="231F20"/>
          <w:spacing w:val="-2"/>
        </w:rPr>
        <w:t>အတိအကျ</w:t>
      </w:r>
      <w:r>
        <w:rPr>
          <w:color w:val="231F20"/>
          <w:spacing w:val="-10"/>
        </w:rPr>
        <w:t xml:space="preserve"> </w:t>
      </w:r>
      <w:r>
        <w:rPr>
          <w:color w:val="231F20"/>
          <w:spacing w:val="-2"/>
        </w:rPr>
        <w:t>ဘာသာစကား</w:t>
      </w:r>
      <w:r>
        <w:rPr>
          <w:color w:val="231F20"/>
          <w:spacing w:val="-11"/>
        </w:rPr>
        <w:t xml:space="preserve"> </w:t>
      </w:r>
      <w:r>
        <w:rPr>
          <w:color w:val="231F20"/>
          <w:spacing w:val="-2"/>
        </w:rPr>
        <w:t>မျိုးကွဲများ၊</w:t>
      </w:r>
      <w:r>
        <w:rPr>
          <w:color w:val="231F20"/>
          <w:spacing w:val="-10"/>
        </w:rPr>
        <w:t xml:space="preserve"> </w:t>
      </w:r>
      <w:r>
        <w:rPr>
          <w:color w:val="231F20"/>
          <w:spacing w:val="-2"/>
        </w:rPr>
        <w:t>နားလည်သည်။</w:t>
      </w:r>
      <w:r>
        <w:rPr>
          <w:color w:val="231F20"/>
          <w:spacing w:val="-11"/>
        </w:rPr>
        <w:t xml:space="preserve"> </w:t>
      </w:r>
      <w:r>
        <w:rPr>
          <w:color w:val="231F20"/>
          <w:spacing w:val="-2"/>
        </w:rPr>
        <w:t>အဖြစ်</w:t>
      </w:r>
      <w:r>
        <w:rPr>
          <w:color w:val="231F20"/>
          <w:spacing w:val="-10"/>
        </w:rPr>
        <w:t xml:space="preserve"> </w:t>
      </w:r>
      <w:r>
        <w:rPr>
          <w:color w:val="231F20"/>
          <w:spacing w:val="-2"/>
        </w:rPr>
        <w:t>a</w:t>
      </w:r>
      <w:r>
        <w:rPr>
          <w:color w:val="231F20"/>
          <w:spacing w:val="-11"/>
        </w:rPr>
        <w:t xml:space="preserve"> </w:t>
      </w:r>
      <w:r>
        <w:rPr>
          <w:color w:val="231F20"/>
          <w:spacing w:val="-2"/>
        </w:rPr>
        <w:t>ရောင်ပြန်ဟပ်မှု</w:t>
      </w:r>
      <w:r>
        <w:rPr>
          <w:color w:val="231F20"/>
          <w:spacing w:val="-10"/>
        </w:rPr>
        <w:t xml:space="preserve"> </w:t>
      </w:r>
      <w:r>
        <w:rPr>
          <w:color w:val="231F20"/>
          <w:spacing w:val="-2"/>
        </w:rPr>
        <w:t>၏</w:t>
      </w:r>
      <w:r>
        <w:rPr>
          <w:color w:val="231F20"/>
          <w:spacing w:val="-11"/>
        </w:rPr>
        <w:t xml:space="preserve"> </w:t>
      </w:r>
      <w:r>
        <w:rPr>
          <w:color w:val="231F20"/>
          <w:spacing w:val="-2"/>
        </w:rPr>
        <w:t>အဆိုပါ</w:t>
      </w:r>
      <w:r>
        <w:rPr>
          <w:color w:val="231F20"/>
          <w:spacing w:val="-10"/>
        </w:rPr>
        <w:t xml:space="preserve"> </w:t>
      </w:r>
      <w:r>
        <w:rPr>
          <w:color w:val="231F20"/>
          <w:spacing w:val="-2"/>
        </w:rPr>
        <w:t>အတိုင်းအတာ</w:t>
      </w:r>
      <w:r>
        <w:rPr>
          <w:color w:val="231F20"/>
          <w:spacing w:val="-11"/>
        </w:rPr>
        <w:t xml:space="preserve"> </w:t>
      </w:r>
      <w:r>
        <w:rPr>
          <w:color w:val="231F20"/>
          <w:spacing w:val="-2"/>
        </w:rPr>
        <w:t>ရန်</w:t>
      </w:r>
      <w:r>
        <w:rPr>
          <w:color w:val="231F20"/>
          <w:spacing w:val="-10"/>
        </w:rPr>
        <w:t xml:space="preserve"> </w:t>
      </w:r>
      <w:r>
        <w:rPr>
          <w:color w:val="231F20"/>
        </w:rPr>
        <w:t xml:space="preserve">မျိုးပွားခြင်းအတွက် လူမှုဆက်ဆံရေးအခြေခံရှိသည့် ဘာသာစကား </w:t>
      </w:r>
      <w:r>
        <w:rPr>
          <w:color w:val="231F20"/>
          <w:spacing w:val="-2"/>
        </w:rPr>
        <w:t>တစ်ခုဖြစ်သည် ။</w:t>
      </w:r>
    </w:p>
    <w:p w:rsidR="00FC077F" w:rsidRDefault="002176C3">
      <w:pPr>
        <w:pStyle w:val="BodyText"/>
        <w:spacing w:line="249" w:lineRule="auto"/>
        <w:ind w:left="64" w:right="66" w:firstLine="199"/>
      </w:pPr>
      <w:r>
        <w:rPr>
          <w:color w:val="231F20"/>
        </w:rPr>
        <w:t xml:space="preserve">စံပြုသည့် </w:t>
      </w:r>
      <w:r>
        <w:rPr>
          <w:color w:val="231F20"/>
          <w:spacing w:val="-4"/>
        </w:rPr>
        <w:t>အယူအဆအပေါ်အခြေခံသည်။</w:t>
      </w:r>
      <w:r>
        <w:rPr>
          <w:color w:val="231F20"/>
          <w:spacing w:val="-5"/>
        </w:rPr>
        <w:t xml:space="preserve"> </w:t>
      </w:r>
      <w:r>
        <w:rPr>
          <w:color w:val="231F20"/>
        </w:rPr>
        <w:t>အခြေအနေ</w:t>
      </w:r>
      <w:r>
        <w:rPr>
          <w:color w:val="231F20"/>
          <w:spacing w:val="-5"/>
        </w:rPr>
        <w:t xml:space="preserve"> </w:t>
      </w:r>
      <w:r>
        <w:rPr>
          <w:color w:val="231F20"/>
        </w:rPr>
        <w:t>သည်</w:t>
      </w:r>
      <w:r>
        <w:rPr>
          <w:color w:val="231F20"/>
          <w:spacing w:val="-5"/>
        </w:rPr>
        <w:t xml:space="preserve"> </w:t>
      </w:r>
      <w:r>
        <w:rPr>
          <w:color w:val="231F20"/>
        </w:rPr>
        <w:t>တစ်ခု</w:t>
      </w:r>
      <w:r>
        <w:rPr>
          <w:color w:val="231F20"/>
          <w:spacing w:val="-5"/>
        </w:rPr>
        <w:t xml:space="preserve"> </w:t>
      </w:r>
      <w:r>
        <w:rPr>
          <w:color w:val="231F20"/>
        </w:rPr>
        <w:t>ဘာသာစကား၊</w:t>
      </w:r>
      <w:r>
        <w:rPr>
          <w:color w:val="231F20"/>
          <w:spacing w:val="-5"/>
        </w:rPr>
        <w:t xml:space="preserve"> </w:t>
      </w:r>
      <w:r>
        <w:rPr>
          <w:color w:val="231F20"/>
        </w:rPr>
        <w:t>နားလည်သည်။</w:t>
      </w:r>
      <w:r>
        <w:rPr>
          <w:color w:val="231F20"/>
          <w:spacing w:val="-5"/>
        </w:rPr>
        <w:t xml:space="preserve"> </w:t>
      </w:r>
      <w:r>
        <w:rPr>
          <w:color w:val="231F20"/>
        </w:rPr>
        <w:t>အဖြစ်</w:t>
      </w:r>
      <w:r>
        <w:rPr>
          <w:color w:val="231F20"/>
          <w:spacing w:val="-5"/>
        </w:rPr>
        <w:t xml:space="preserve"> </w:t>
      </w:r>
      <w:r>
        <w:rPr>
          <w:color w:val="231F20"/>
        </w:rPr>
        <w:t>a</w:t>
      </w:r>
      <w:r>
        <w:rPr>
          <w:color w:val="231F20"/>
          <w:spacing w:val="-5"/>
        </w:rPr>
        <w:t xml:space="preserve"> </w:t>
      </w:r>
      <w:r>
        <w:rPr>
          <w:color w:val="231F20"/>
        </w:rPr>
        <w:t>တကိုယ်လုံး၊</w:t>
      </w:r>
      <w:r>
        <w:rPr>
          <w:color w:val="231F20"/>
          <w:spacing w:val="-5"/>
        </w:rPr>
        <w:t xml:space="preserve"> </w:t>
      </w:r>
      <w:r>
        <w:rPr>
          <w:color w:val="231F20"/>
        </w:rPr>
        <w:t>ကန့်သတ်ထားသည်။</w:t>
      </w:r>
      <w:r>
        <w:rPr>
          <w:color w:val="231F20"/>
          <w:spacing w:val="-5"/>
        </w:rPr>
        <w:t xml:space="preserve"> </w:t>
      </w:r>
      <w:r>
        <w:rPr>
          <w:color w:val="231F20"/>
        </w:rPr>
        <w:t>စနစ်၊ နှင့်</w:t>
      </w:r>
      <w:r>
        <w:rPr>
          <w:color w:val="231F20"/>
          <w:spacing w:val="-1"/>
        </w:rPr>
        <w:t xml:space="preserve"> </w:t>
      </w:r>
      <w:r>
        <w:rPr>
          <w:color w:val="231F20"/>
        </w:rPr>
        <w:t>ဘယ်ဟာ</w:t>
      </w:r>
      <w:r>
        <w:rPr>
          <w:color w:val="231F20"/>
          <w:spacing w:val="-1"/>
        </w:rPr>
        <w:t xml:space="preserve"> </w:t>
      </w:r>
      <w:r>
        <w:rPr>
          <w:color w:val="231F20"/>
        </w:rPr>
        <w:t>သက်ဆိုင်သည်။</w:t>
      </w:r>
      <w:r>
        <w:rPr>
          <w:color w:val="231F20"/>
          <w:spacing w:val="-1"/>
        </w:rPr>
        <w:t xml:space="preserve"> </w:t>
      </w:r>
      <w:r>
        <w:rPr>
          <w:color w:val="231F20"/>
        </w:rPr>
        <w:t>ရန်</w:t>
      </w:r>
      <w:r>
        <w:rPr>
          <w:color w:val="231F20"/>
          <w:spacing w:val="-1"/>
        </w:rPr>
        <w:t xml:space="preserve"> </w:t>
      </w:r>
      <w:r>
        <w:rPr>
          <w:color w:val="231F20"/>
        </w:rPr>
        <w:t>a</w:t>
      </w:r>
      <w:r>
        <w:rPr>
          <w:color w:val="231F20"/>
          <w:spacing w:val="-1"/>
        </w:rPr>
        <w:t xml:space="preserve"> </w:t>
      </w:r>
      <w:r>
        <w:rPr>
          <w:color w:val="231F20"/>
        </w:rPr>
        <w:t>ရပ်ရွာ၊</w:t>
      </w:r>
      <w:r>
        <w:rPr>
          <w:color w:val="231F20"/>
          <w:spacing w:val="-1"/>
        </w:rPr>
        <w:t xml:space="preserve"> </w:t>
      </w:r>
      <w:r>
        <w:rPr>
          <w:color w:val="231F20"/>
        </w:rPr>
        <w:t>ကိုလည်း</w:t>
      </w:r>
      <w:r>
        <w:rPr>
          <w:color w:val="231F20"/>
          <w:spacing w:val="-1"/>
        </w:rPr>
        <w:t xml:space="preserve"> </w:t>
      </w:r>
      <w:r>
        <w:rPr>
          <w:color w:val="231F20"/>
        </w:rPr>
        <w:t>နားလည်သည်။</w:t>
      </w:r>
      <w:r>
        <w:rPr>
          <w:color w:val="231F20"/>
          <w:spacing w:val="-1"/>
        </w:rPr>
        <w:t xml:space="preserve"> </w:t>
      </w:r>
      <w:r>
        <w:rPr>
          <w:color w:val="231F20"/>
        </w:rPr>
        <w:t>အဖြစ်</w:t>
      </w:r>
      <w:r>
        <w:rPr>
          <w:color w:val="231F20"/>
          <w:spacing w:val="-1"/>
        </w:rPr>
        <w:t xml:space="preserve"> </w:t>
      </w:r>
      <w:r>
        <w:rPr>
          <w:color w:val="231F20"/>
        </w:rPr>
        <w:t>a</w:t>
      </w:r>
      <w:r>
        <w:rPr>
          <w:color w:val="231F20"/>
          <w:spacing w:val="-1"/>
        </w:rPr>
        <w:t xml:space="preserve"> </w:t>
      </w:r>
      <w:r>
        <w:rPr>
          <w:color w:val="231F20"/>
        </w:rPr>
        <w:t>တကိုယ်လုံး၊</w:t>
      </w:r>
      <w:r>
        <w:rPr>
          <w:color w:val="231F20"/>
          <w:spacing w:val="-1"/>
        </w:rPr>
        <w:t xml:space="preserve"> </w:t>
      </w:r>
      <w:r>
        <w:rPr>
          <w:color w:val="231F20"/>
        </w:rPr>
        <w:t xml:space="preserve">ကန့်သတ်ထားသောစနစ် (Heller </w:t>
      </w:r>
      <w:r>
        <w:rPr>
          <w:color w:val="3F7F7F"/>
        </w:rPr>
        <w:t xml:space="preserve">2002a </w:t>
      </w:r>
      <w:r>
        <w:rPr>
          <w:color w:val="231F20"/>
        </w:rPr>
        <w:t>)။ ဤအယူဝါဒနှင့် ဆက်နွှယ်သော တစ်ဘာသာ စကားစံနှုန်း</w:t>
      </w:r>
      <w:r>
        <w:rPr>
          <w:color w:val="231F20"/>
          <w:spacing w:val="-12"/>
        </w:rPr>
        <w:t xml:space="preserve"> </w:t>
      </w:r>
      <w:r>
        <w:rPr>
          <w:color w:val="231F20"/>
        </w:rPr>
        <w:t>လူမျိုး၊</w:t>
      </w:r>
      <w:r>
        <w:rPr>
          <w:color w:val="231F20"/>
          <w:spacing w:val="-12"/>
        </w:rPr>
        <w:t xml:space="preserve"> </w:t>
      </w:r>
      <w:r>
        <w:rPr>
          <w:color w:val="231F20"/>
        </w:rPr>
        <w:t>နှင့်</w:t>
      </w:r>
      <w:r>
        <w:rPr>
          <w:color w:val="231F20"/>
          <w:spacing w:val="-12"/>
        </w:rPr>
        <w:t xml:space="preserve"> </w:t>
      </w:r>
      <w:r>
        <w:rPr>
          <w:color w:val="231F20"/>
        </w:rPr>
        <w:t>နောက်ဆုံးတော့</w:t>
      </w:r>
      <w:r>
        <w:rPr>
          <w:color w:val="231F20"/>
          <w:spacing w:val="-12"/>
        </w:rPr>
        <w:t xml:space="preserve"> </w:t>
      </w:r>
      <w:r>
        <w:rPr>
          <w:color w:val="231F20"/>
        </w:rPr>
        <w:t>၏</w:t>
      </w:r>
      <w:r>
        <w:rPr>
          <w:color w:val="231F20"/>
          <w:spacing w:val="-12"/>
        </w:rPr>
        <w:t xml:space="preserve"> </w:t>
      </w:r>
      <w:r>
        <w:rPr>
          <w:color w:val="231F20"/>
        </w:rPr>
        <w:t>အဆိုပါ</w:t>
      </w:r>
      <w:r>
        <w:rPr>
          <w:color w:val="231F20"/>
          <w:spacing w:val="-12"/>
        </w:rPr>
        <w:t xml:space="preserve"> </w:t>
      </w:r>
      <w:r>
        <w:rPr>
          <w:color w:val="231F20"/>
        </w:rPr>
        <w:t>လူမျိုး-ပြည်နယ်၊</w:t>
      </w:r>
      <w:r>
        <w:rPr>
          <w:color w:val="231F20"/>
          <w:spacing w:val="-12"/>
        </w:rPr>
        <w:t xml:space="preserve"> </w:t>
      </w:r>
      <w:r>
        <w:rPr>
          <w:color w:val="231F20"/>
        </w:rPr>
        <w:t>ရှိသည်။</w:t>
      </w:r>
      <w:r>
        <w:rPr>
          <w:color w:val="231F20"/>
          <w:spacing w:val="-12"/>
        </w:rPr>
        <w:t xml:space="preserve"> </w:t>
      </w:r>
      <w:r>
        <w:rPr>
          <w:color w:val="231F20"/>
        </w:rPr>
        <w:t>ဖြစ်ခဲ့သည်။</w:t>
      </w:r>
      <w:r>
        <w:rPr>
          <w:color w:val="231F20"/>
          <w:spacing w:val="-12"/>
        </w:rPr>
        <w:t xml:space="preserve"> </w:t>
      </w:r>
      <w:r>
        <w:rPr>
          <w:color w:val="231F20"/>
        </w:rPr>
        <w:t>အဆိုပါ</w:t>
      </w:r>
      <w:r>
        <w:rPr>
          <w:color w:val="231F20"/>
          <w:spacing w:val="-12"/>
        </w:rPr>
        <w:t xml:space="preserve"> </w:t>
      </w:r>
      <w:r>
        <w:rPr>
          <w:color w:val="231F20"/>
        </w:rPr>
        <w:t>လွှမ်းမိုးသည်။</w:t>
      </w:r>
      <w:r>
        <w:rPr>
          <w:color w:val="231F20"/>
          <w:spacing w:val="-12"/>
        </w:rPr>
        <w:t xml:space="preserve"> </w:t>
      </w:r>
      <w:r>
        <w:rPr>
          <w:color w:val="231F20"/>
        </w:rPr>
        <w:t>တစ်ခု</w:t>
      </w:r>
      <w:r>
        <w:rPr>
          <w:color w:val="231F20"/>
          <w:spacing w:val="-12"/>
        </w:rPr>
        <w:t xml:space="preserve"> </w:t>
      </w:r>
      <w:r>
        <w:rPr>
          <w:color w:val="231F20"/>
        </w:rPr>
        <w:t>ဘာသာစကားနှစ်မျိုးလုံးဆိုင်ရာ လေ့လာမှုများကို လွှမ်းမိုးထားသည်။ လွန်ခဲ့သည့် နှစ်လေးဆယ်ကျော်က ဤအရာများထဲမှ အများအပြားရှိသည်။</w:t>
      </w:r>
      <w:r>
        <w:rPr>
          <w:color w:val="231F20"/>
          <w:spacing w:val="-10"/>
        </w:rPr>
        <w:t xml:space="preserve"> </w:t>
      </w:r>
      <w:r>
        <w:rPr>
          <w:color w:val="231F20"/>
        </w:rPr>
        <w:t>ဖြစ်ခဲ့သည်။</w:t>
      </w:r>
      <w:r>
        <w:rPr>
          <w:color w:val="231F20"/>
          <w:spacing w:val="-10"/>
        </w:rPr>
        <w:t xml:space="preserve"> </w:t>
      </w:r>
      <w:r>
        <w:rPr>
          <w:color w:val="231F20"/>
        </w:rPr>
        <w:t>ရှင်းရှင်း</w:t>
      </w:r>
      <w:r>
        <w:rPr>
          <w:color w:val="231F20"/>
          <w:spacing w:val="-10"/>
        </w:rPr>
        <w:t xml:space="preserve"> </w:t>
      </w:r>
      <w:r>
        <w:rPr>
          <w:color w:val="231F20"/>
        </w:rPr>
        <w:t>ရန်</w:t>
      </w:r>
      <w:r>
        <w:rPr>
          <w:color w:val="231F20"/>
          <w:spacing w:val="-10"/>
        </w:rPr>
        <w:t xml:space="preserve"> </w:t>
      </w:r>
      <w:r>
        <w:rPr>
          <w:color w:val="231F20"/>
        </w:rPr>
        <w:t>တိုင်းတာခြင်း။</w:t>
      </w:r>
      <w:r>
        <w:rPr>
          <w:color w:val="231F20"/>
          <w:spacing w:val="-10"/>
        </w:rPr>
        <w:t xml:space="preserve"> </w:t>
      </w:r>
      <w:r>
        <w:rPr>
          <w:color w:val="231F20"/>
        </w:rPr>
        <w:t>သွေဖည်</w:t>
      </w:r>
      <w:r>
        <w:rPr>
          <w:color w:val="231F20"/>
          <w:spacing w:val="-10"/>
        </w:rPr>
        <w:t xml:space="preserve"> </w:t>
      </w:r>
      <w:r>
        <w:rPr>
          <w:color w:val="231F20"/>
        </w:rPr>
        <w:t>ထံမှ</w:t>
      </w:r>
      <w:r>
        <w:rPr>
          <w:color w:val="231F20"/>
          <w:spacing w:val="-10"/>
        </w:rPr>
        <w:t xml:space="preserve"> </w:t>
      </w:r>
      <w:r>
        <w:rPr>
          <w:color w:val="231F20"/>
        </w:rPr>
        <w:t>အဆိုပါ</w:t>
      </w:r>
      <w:r>
        <w:rPr>
          <w:color w:val="231F20"/>
          <w:spacing w:val="-10"/>
        </w:rPr>
        <w:t xml:space="preserve"> </w:t>
      </w:r>
      <w:r>
        <w:rPr>
          <w:color w:val="231F20"/>
        </w:rPr>
        <w:t>စံ</w:t>
      </w:r>
      <w:r>
        <w:rPr>
          <w:color w:val="231F20"/>
          <w:spacing w:val="-10"/>
        </w:rPr>
        <w:t xml:space="preserve"> </w:t>
      </w:r>
      <w:r>
        <w:rPr>
          <w:color w:val="231F20"/>
        </w:rPr>
        <w:t>အဖြစ်</w:t>
      </w:r>
      <w:r>
        <w:rPr>
          <w:color w:val="231F20"/>
          <w:spacing w:val="-10"/>
        </w:rPr>
        <w:t xml:space="preserve"> </w:t>
      </w:r>
      <w:r>
        <w:rPr>
          <w:color w:val="231F20"/>
        </w:rPr>
        <w:t>တစ်ခု</w:t>
      </w:r>
      <w:r>
        <w:rPr>
          <w:color w:val="231F20"/>
          <w:spacing w:val="-10"/>
        </w:rPr>
        <w:t xml:space="preserve"> </w:t>
      </w:r>
      <w:r>
        <w:rPr>
          <w:color w:val="231F20"/>
        </w:rPr>
        <w:t>အညွှန်း</w:t>
      </w:r>
      <w:r>
        <w:rPr>
          <w:color w:val="231F20"/>
          <w:spacing w:val="-10"/>
        </w:rPr>
        <w:t xml:space="preserve"> </w:t>
      </w:r>
      <w:r>
        <w:rPr>
          <w:color w:val="231F20"/>
        </w:rPr>
        <w:t>၏</w:t>
      </w:r>
      <w:r>
        <w:rPr>
          <w:color w:val="231F20"/>
          <w:spacing w:val="-10"/>
        </w:rPr>
        <w:t xml:space="preserve"> </w:t>
      </w:r>
      <w:r>
        <w:rPr>
          <w:color w:val="231F20"/>
        </w:rPr>
        <w:t>ဘာသာဗေဒ၊ လူဦးရေ အချိုးအစားအရ မြင်သည်ဖြစ်စေ ဘာသာစကား ဆုံးရှုံးမှု သို့မဟုတ် အန္တရာယ်ဖြစ်စေမှု၊</w:t>
      </w:r>
      <w:r>
        <w:rPr>
          <w:color w:val="231F20"/>
          <w:spacing w:val="-4"/>
        </w:rPr>
        <w:t xml:space="preserve"> </w:t>
      </w:r>
      <w:r>
        <w:rPr>
          <w:color w:val="231F20"/>
        </w:rPr>
        <w:t>လူမှုဗေဒ</w:t>
      </w:r>
      <w:r>
        <w:rPr>
          <w:color w:val="231F20"/>
          <w:spacing w:val="-4"/>
        </w:rPr>
        <w:t xml:space="preserve"> </w:t>
      </w:r>
      <w:r>
        <w:rPr>
          <w:color w:val="231F20"/>
        </w:rPr>
        <w:t>သို့မဟုတ်</w:t>
      </w:r>
      <w:r>
        <w:rPr>
          <w:color w:val="231F20"/>
          <w:spacing w:val="-3"/>
        </w:rPr>
        <w:t xml:space="preserve"> </w:t>
      </w:r>
      <w:r>
        <w:rPr>
          <w:color w:val="231F20"/>
        </w:rPr>
        <w:t>လူမှုရေး</w:t>
      </w:r>
      <w:r>
        <w:rPr>
          <w:color w:val="231F20"/>
          <w:spacing w:val="-3"/>
        </w:rPr>
        <w:t xml:space="preserve"> </w:t>
      </w:r>
      <w:r>
        <w:rPr>
          <w:color w:val="231F20"/>
        </w:rPr>
        <w:t>စိတ်ပိုင်းဆိုင်ရာ</w:t>
      </w:r>
      <w:r>
        <w:rPr>
          <w:color w:val="231F20"/>
          <w:spacing w:val="-4"/>
        </w:rPr>
        <w:t xml:space="preserve"> </w:t>
      </w:r>
      <w:r>
        <w:rPr>
          <w:color w:val="231F20"/>
        </w:rPr>
        <w:t>အမြင်။</w:t>
      </w:r>
      <w:r>
        <w:rPr>
          <w:color w:val="231F20"/>
          <w:spacing w:val="-3"/>
        </w:rPr>
        <w:t xml:space="preserve"> </w:t>
      </w:r>
      <w:r>
        <w:rPr>
          <w:color w:val="231F20"/>
        </w:rPr>
        <w:t>အများကြီးပဲ။</w:t>
      </w:r>
      <w:r>
        <w:rPr>
          <w:color w:val="231F20"/>
          <w:spacing w:val="-3"/>
        </w:rPr>
        <w:t xml:space="preserve"> </w:t>
      </w:r>
      <w:r>
        <w:rPr>
          <w:color w:val="231F20"/>
        </w:rPr>
        <w:t>၏</w:t>
      </w:r>
      <w:r>
        <w:rPr>
          <w:color w:val="231F20"/>
          <w:spacing w:val="-3"/>
        </w:rPr>
        <w:t xml:space="preserve"> </w:t>
      </w:r>
      <w:r>
        <w:rPr>
          <w:color w:val="231F20"/>
        </w:rPr>
        <w:t>ဘာသာဗေဒဆိုင်ရာ နိုင်ငံရေးလှုပ်ရှားမှုများတွင်လည်း ယင်းတို့ကို အတိအလင်း သို့မဟုတ် သွယ်ဝိုက်သောနည်းဖြင့် ရေးထိုးထားသည်။</w:t>
      </w:r>
      <w:r>
        <w:rPr>
          <w:color w:val="231F20"/>
          <w:spacing w:val="-1"/>
        </w:rPr>
        <w:t xml:space="preserve"> </w:t>
      </w:r>
      <w:r>
        <w:rPr>
          <w:color w:val="231F20"/>
        </w:rPr>
        <w:t>လူနည်းစု</w:t>
      </w:r>
      <w:r>
        <w:rPr>
          <w:color w:val="231F20"/>
          <w:spacing w:val="-1"/>
        </w:rPr>
        <w:t xml:space="preserve"> </w:t>
      </w:r>
      <w:r>
        <w:rPr>
          <w:color w:val="231F20"/>
        </w:rPr>
        <w:t>ကိုယ်ပိုင်အုပ်</w:t>
      </w:r>
      <w:r>
        <w:rPr>
          <w:color w:val="231F20"/>
        </w:rPr>
        <w:t>ချုပ်ခွင့်</w:t>
      </w:r>
      <w:r>
        <w:rPr>
          <w:color w:val="231F20"/>
          <w:spacing w:val="-1"/>
        </w:rPr>
        <w:t xml:space="preserve"> </w:t>
      </w:r>
      <w:r>
        <w:rPr>
          <w:color w:val="231F20"/>
        </w:rPr>
        <w:t>(နှင့်</w:t>
      </w:r>
      <w:r>
        <w:rPr>
          <w:color w:val="231F20"/>
          <w:spacing w:val="-1"/>
        </w:rPr>
        <w:t xml:space="preserve"> </w:t>
      </w:r>
      <w:r>
        <w:rPr>
          <w:color w:val="231F20"/>
        </w:rPr>
        <w:t>ထို့ကြောင့်</w:t>
      </w:r>
      <w:r>
        <w:rPr>
          <w:color w:val="231F20"/>
          <w:spacing w:val="-1"/>
        </w:rPr>
        <w:t xml:space="preserve"> </w:t>
      </w:r>
      <w:r>
        <w:rPr>
          <w:color w:val="231F20"/>
        </w:rPr>
        <w:t>ငါတို့</w:t>
      </w:r>
      <w:r>
        <w:rPr>
          <w:color w:val="231F20"/>
          <w:spacing w:val="-1"/>
        </w:rPr>
        <w:t xml:space="preserve"> </w:t>
      </w:r>
      <w:r>
        <w:rPr>
          <w:color w:val="231F20"/>
        </w:rPr>
        <w:t>တတ်သည်။</w:t>
      </w:r>
      <w:r>
        <w:rPr>
          <w:color w:val="231F20"/>
          <w:spacing w:val="-1"/>
        </w:rPr>
        <w:t xml:space="preserve"> </w:t>
      </w:r>
      <w:r>
        <w:rPr>
          <w:color w:val="231F20"/>
        </w:rPr>
        <w:t>ရန်</w:t>
      </w:r>
      <w:r>
        <w:rPr>
          <w:color w:val="231F20"/>
          <w:spacing w:val="-1"/>
        </w:rPr>
        <w:t xml:space="preserve"> </w:t>
      </w:r>
      <w:r>
        <w:rPr>
          <w:color w:val="231F20"/>
        </w:rPr>
        <w:t>ရှိသည်</w:t>
      </w:r>
      <w:r>
        <w:rPr>
          <w:color w:val="231F20"/>
          <w:spacing w:val="-1"/>
        </w:rPr>
        <w:t xml:space="preserve"> </w:t>
      </w:r>
      <w:r>
        <w:rPr>
          <w:color w:val="231F20"/>
        </w:rPr>
        <w:t>အဆိုပါ</w:t>
      </w:r>
      <w:r>
        <w:rPr>
          <w:color w:val="231F20"/>
          <w:spacing w:val="-1"/>
        </w:rPr>
        <w:t xml:space="preserve"> </w:t>
      </w:r>
      <w:r>
        <w:rPr>
          <w:color w:val="231F20"/>
        </w:rPr>
        <w:t>အကြီးမြတ်ဆုံး</w:t>
      </w:r>
      <w:r>
        <w:rPr>
          <w:color w:val="231F20"/>
          <w:spacing w:val="-1"/>
        </w:rPr>
        <w:t xml:space="preserve"> </w:t>
      </w:r>
      <w:r>
        <w:rPr>
          <w:color w:val="231F20"/>
        </w:rPr>
        <w:t>ကနေဒါ၊ ဘယ်လ်ဂျီယံ၊ Catalunya၊ သို့မဟုတ် Corsica) ကဲ့သို့သော ဒေသများတွင် ပေါ်ထွက်နေသော အရေအတွက်</w:t>
      </w:r>
      <w:r>
        <w:rPr>
          <w:color w:val="231F20"/>
          <w:spacing w:val="-11"/>
        </w:rPr>
        <w:t xml:space="preserve"> </w:t>
      </w:r>
      <w:r>
        <w:rPr>
          <w:color w:val="231F20"/>
        </w:rPr>
        <w:t>နောက်ထပ်</w:t>
      </w:r>
      <w:r>
        <w:rPr>
          <w:color w:val="231F20"/>
          <w:spacing w:val="-11"/>
        </w:rPr>
        <w:t xml:space="preserve"> </w:t>
      </w:r>
      <w:r>
        <w:rPr>
          <w:color w:val="231F20"/>
        </w:rPr>
        <w:t>မကြာသေးမီက</w:t>
      </w:r>
      <w:r>
        <w:rPr>
          <w:color w:val="231F20"/>
          <w:spacing w:val="-11"/>
        </w:rPr>
        <w:t xml:space="preserve"> </w:t>
      </w:r>
      <w:r>
        <w:rPr>
          <w:color w:val="231F20"/>
        </w:rPr>
        <w:t>၌</w:t>
      </w:r>
      <w:r>
        <w:rPr>
          <w:color w:val="231F20"/>
          <w:spacing w:val="-11"/>
        </w:rPr>
        <w:t xml:space="preserve"> </w:t>
      </w:r>
      <w:r>
        <w:rPr>
          <w:color w:val="231F20"/>
        </w:rPr>
        <w:t>လှုပ်ရှားမှုများ</w:t>
      </w:r>
      <w:r>
        <w:rPr>
          <w:color w:val="231F20"/>
          <w:spacing w:val="-11"/>
        </w:rPr>
        <w:t xml:space="preserve"> </w:t>
      </w:r>
      <w:r>
        <w:rPr>
          <w:color w:val="231F20"/>
        </w:rPr>
        <w:t>အတွက်</w:t>
      </w:r>
      <w:r>
        <w:rPr>
          <w:color w:val="231F20"/>
          <w:spacing w:val="-11"/>
        </w:rPr>
        <w:t xml:space="preserve"> </w:t>
      </w:r>
      <w:r>
        <w:rPr>
          <w:color w:val="231F20"/>
        </w:rPr>
        <w:t>အဆိုပါ</w:t>
      </w:r>
      <w:r>
        <w:rPr>
          <w:color w:val="231F20"/>
          <w:spacing w:val="-11"/>
        </w:rPr>
        <w:t xml:space="preserve"> </w:t>
      </w:r>
      <w:r>
        <w:rPr>
          <w:color w:val="231F20"/>
        </w:rPr>
        <w:t>အကာအကွယ်</w:t>
      </w:r>
      <w:r>
        <w:rPr>
          <w:color w:val="231F20"/>
          <w:spacing w:val="-11"/>
        </w:rPr>
        <w:t xml:space="preserve"> </w:t>
      </w:r>
      <w:r>
        <w:rPr>
          <w:color w:val="231F20"/>
        </w:rPr>
        <w:t>၏</w:t>
      </w:r>
      <w:r>
        <w:rPr>
          <w:color w:val="231F20"/>
          <w:spacing w:val="-11"/>
        </w:rPr>
        <w:t xml:space="preserve"> </w:t>
      </w:r>
      <w:r>
        <w:rPr>
          <w:color w:val="231F20"/>
        </w:rPr>
        <w:t>လူနည်းစု</w:t>
      </w:r>
      <w:r>
        <w:rPr>
          <w:color w:val="231F20"/>
          <w:spacing w:val="-11"/>
        </w:rPr>
        <w:t xml:space="preserve"> </w:t>
      </w:r>
      <w:r>
        <w:rPr>
          <w:color w:val="231F20"/>
        </w:rPr>
        <w:t>ဘာသာစကားများ</w:t>
      </w:r>
      <w:r>
        <w:rPr>
          <w:color w:val="231F20"/>
          <w:spacing w:val="-11"/>
        </w:rPr>
        <w:t xml:space="preserve"> </w:t>
      </w:r>
      <w:r>
        <w:rPr>
          <w:color w:val="231F20"/>
        </w:rPr>
        <w:t>အထဲမှာ</w:t>
      </w:r>
      <w:r>
        <w:rPr>
          <w:color w:val="231F20"/>
          <w:spacing w:val="-5"/>
        </w:rPr>
        <w:t xml:space="preserve"> </w:t>
      </w:r>
      <w:r>
        <w:rPr>
          <w:color w:val="231F20"/>
        </w:rPr>
        <w:t>အယူအဆ</w:t>
      </w:r>
      <w:r>
        <w:rPr>
          <w:color w:val="231F20"/>
          <w:spacing w:val="-5"/>
        </w:rPr>
        <w:t xml:space="preserve"> </w:t>
      </w:r>
      <w:r>
        <w:rPr>
          <w:color w:val="231F20"/>
        </w:rPr>
        <w:t>၏</w:t>
      </w:r>
      <w:r>
        <w:rPr>
          <w:color w:val="231F20"/>
          <w:spacing w:val="-5"/>
        </w:rPr>
        <w:t xml:space="preserve"> </w:t>
      </w:r>
      <w:r>
        <w:rPr>
          <w:color w:val="231F20"/>
        </w:rPr>
        <w:t>ဘာသာစကား</w:t>
      </w:r>
      <w:r>
        <w:rPr>
          <w:color w:val="231F20"/>
          <w:spacing w:val="-5"/>
        </w:rPr>
        <w:t xml:space="preserve"> </w:t>
      </w:r>
      <w:r>
        <w:rPr>
          <w:color w:val="231F20"/>
        </w:rPr>
        <w:t>ဂေဟဗေဒ၊</w:t>
      </w:r>
      <w:r>
        <w:rPr>
          <w:color w:val="231F20"/>
          <w:spacing w:val="-5"/>
        </w:rPr>
        <w:t xml:space="preserve"> </w:t>
      </w:r>
      <w:r>
        <w:rPr>
          <w:color w:val="231F20"/>
        </w:rPr>
        <w:t>ဘယ်ဟာ</w:t>
      </w:r>
      <w:r>
        <w:rPr>
          <w:color w:val="231F20"/>
          <w:spacing w:val="-5"/>
        </w:rPr>
        <w:t xml:space="preserve"> </w:t>
      </w:r>
      <w:r>
        <w:rPr>
          <w:color w:val="231F20"/>
        </w:rPr>
        <w:t>ကာကွယ်သည်။</w:t>
      </w:r>
      <w:r>
        <w:rPr>
          <w:color w:val="231F20"/>
          <w:spacing w:val="-5"/>
        </w:rPr>
        <w:t xml:space="preserve"> </w:t>
      </w:r>
      <w:r>
        <w:rPr>
          <w:color w:val="231F20"/>
        </w:rPr>
        <w:t>ဘာသာစကား</w:t>
      </w:r>
      <w:r>
        <w:rPr>
          <w:color w:val="231F20"/>
          <w:spacing w:val="-5"/>
        </w:rPr>
        <w:t xml:space="preserve"> </w:t>
      </w:r>
      <w:r>
        <w:rPr>
          <w:color w:val="231F20"/>
        </w:rPr>
        <w:t>ကွဲပြားမှု</w:t>
      </w:r>
      <w:r>
        <w:rPr>
          <w:color w:val="231F20"/>
          <w:spacing w:val="-5"/>
        </w:rPr>
        <w:t xml:space="preserve"> </w:t>
      </w:r>
      <w:r>
        <w:rPr>
          <w:color w:val="231F20"/>
        </w:rPr>
        <w:t>အဖြစ်</w:t>
      </w:r>
      <w:r>
        <w:rPr>
          <w:color w:val="231F20"/>
          <w:spacing w:val="-5"/>
        </w:rPr>
        <w:t xml:space="preserve"> </w:t>
      </w:r>
      <w:r>
        <w:rPr>
          <w:color w:val="231F20"/>
        </w:rPr>
        <w:t>တစ်ခု</w:t>
      </w:r>
      <w:r>
        <w:rPr>
          <w:color w:val="231F20"/>
          <w:spacing w:val="-5"/>
        </w:rPr>
        <w:t xml:space="preserve"> </w:t>
      </w:r>
      <w:r>
        <w:rPr>
          <w:color w:val="231F20"/>
        </w:rPr>
        <w:t>မွေးရာပါ</w:t>
      </w:r>
      <w:r>
        <w:rPr>
          <w:color w:val="231F20"/>
          <w:spacing w:val="-13"/>
        </w:rPr>
        <w:t xml:space="preserve"> </w:t>
      </w:r>
      <w:r>
        <w:rPr>
          <w:color w:val="231F20"/>
        </w:rPr>
        <w:t>အပြုသဘော</w:t>
      </w:r>
      <w:r>
        <w:rPr>
          <w:color w:val="231F20"/>
          <w:spacing w:val="-12"/>
        </w:rPr>
        <w:t xml:space="preserve"> </w:t>
      </w:r>
      <w:r>
        <w:rPr>
          <w:color w:val="231F20"/>
        </w:rPr>
        <w:t>အရာ</w:t>
      </w:r>
      <w:r>
        <w:rPr>
          <w:color w:val="231F20"/>
          <w:spacing w:val="-13"/>
        </w:rPr>
        <w:t xml:space="preserve"> </w:t>
      </w:r>
      <w:r>
        <w:rPr>
          <w:color w:val="231F20"/>
        </w:rPr>
        <w:t>(cf.</w:t>
      </w:r>
      <w:r>
        <w:rPr>
          <w:color w:val="231F20"/>
          <w:spacing w:val="-12"/>
        </w:rPr>
        <w:t xml:space="preserve"> </w:t>
      </w:r>
      <w:r>
        <w:rPr>
          <w:color w:val="231F20"/>
        </w:rPr>
        <w:t>Skutnabb-Kangas</w:t>
      </w:r>
      <w:r>
        <w:rPr>
          <w:color w:val="231F20"/>
          <w:spacing w:val="-13"/>
        </w:rPr>
        <w:t xml:space="preserve"> </w:t>
      </w:r>
      <w:r>
        <w:rPr>
          <w:color w:val="3F7F7F"/>
        </w:rPr>
        <w:t xml:space="preserve">2000 </w:t>
      </w:r>
      <w:r>
        <w:rPr>
          <w:color w:val="231F20"/>
        </w:rPr>
        <w:t>;</w:t>
      </w:r>
      <w:r>
        <w:rPr>
          <w:color w:val="231F20"/>
          <w:spacing w:val="-12"/>
        </w:rPr>
        <w:t xml:space="preserve"> </w:t>
      </w:r>
      <w:r>
        <w:rPr>
          <w:color w:val="231F20"/>
        </w:rPr>
        <w:t>နှင့်၊</w:t>
      </w:r>
      <w:r>
        <w:rPr>
          <w:color w:val="231F20"/>
          <w:spacing w:val="-13"/>
        </w:rPr>
        <w:t xml:space="preserve"> </w:t>
      </w:r>
      <w:r>
        <w:rPr>
          <w:color w:val="231F20"/>
        </w:rPr>
        <w:t>အတွက်</w:t>
      </w:r>
      <w:r>
        <w:rPr>
          <w:color w:val="231F20"/>
          <w:spacing w:val="-12"/>
        </w:rPr>
        <w:t xml:space="preserve"> </w:t>
      </w:r>
      <w:r>
        <w:rPr>
          <w:color w:val="231F20"/>
        </w:rPr>
        <w:t>a</w:t>
      </w:r>
      <w:r>
        <w:rPr>
          <w:color w:val="231F20"/>
          <w:spacing w:val="-13"/>
        </w:rPr>
        <w:t xml:space="preserve"> </w:t>
      </w:r>
      <w:r>
        <w:rPr>
          <w:color w:val="231F20"/>
        </w:rPr>
        <w:t>ဝေဖန်ချက်၊</w:t>
      </w:r>
      <w:r>
        <w:rPr>
          <w:color w:val="231F20"/>
          <w:spacing w:val="-12"/>
        </w:rPr>
        <w:t xml:space="preserve"> </w:t>
      </w:r>
      <w:r>
        <w:rPr>
          <w:color w:val="231F20"/>
        </w:rPr>
        <w:t xml:space="preserve">Blommaert </w:t>
      </w:r>
      <w:r>
        <w:rPr>
          <w:color w:val="3F7F7F"/>
          <w:spacing w:val="-2"/>
        </w:rPr>
        <w:t xml:space="preserve">2001 </w:t>
      </w:r>
      <w:r>
        <w:rPr>
          <w:color w:val="231F20"/>
          <w:spacing w:val="-2"/>
        </w:rPr>
        <w:t>)။</w:t>
      </w:r>
    </w:p>
    <w:p w:rsidR="00FC077F" w:rsidRDefault="002176C3">
      <w:pPr>
        <w:pStyle w:val="BodyText"/>
        <w:spacing w:line="249" w:lineRule="auto"/>
        <w:ind w:left="64" w:right="66" w:firstLine="199"/>
      </w:pPr>
      <w:r>
        <w:rPr>
          <w:color w:val="231F20"/>
        </w:rPr>
        <w:t>တရားမျှတမှုကို ငါလုပ်နိုင်တာထက် ဒီလိုလေ့လာမှုတွေရဲ့ ဥပမာတွေ အများကြီးရှိတယ်။</w:t>
      </w:r>
      <w:r>
        <w:rPr>
          <w:color w:val="231F20"/>
          <w:spacing w:val="40"/>
        </w:rPr>
        <w:t xml:space="preserve"> </w:t>
      </w:r>
      <w:r>
        <w:rPr>
          <w:color w:val="231F20"/>
        </w:rPr>
        <w:t xml:space="preserve">သို့ ဤနေရာတွင် ကျွန်ုပ်တို့၏ရည်ရွယ်ချက်များအတွက်၊ အမျိုးအစားအချို့ကို ဖော်ပြပါရစေ- (၁) လူနည်းစုအသိုင်းအဝိုင်းများ၏ “ဘာသာစကားဆိုင်ရာ တက်ကြွမှု” ကို လေ့လာချက်များအရ လူ့အဖွဲ့အစည်းသည် ဘာသာစကားနှစ်မျိုးနှစ်စားဖြစ်နိုင်ချေကို ရှင်းရှင်းလင်းလင်း </w:t>
      </w:r>
      <w:r>
        <w:rPr>
          <w:color w:val="231F20"/>
          <w:spacing w:val="-2"/>
        </w:rPr>
        <w:t xml:space="preserve">လုပ်ဆောင်နေ </w:t>
      </w:r>
      <w:r>
        <w:rPr>
          <w:color w:val="231F20"/>
        </w:rPr>
        <w:t>သရွေ့ ရပ်ရွာအဖြစ်မျိုးပွားနိုင်ဖွယ်ရှိသည့်အတိုင်းအတာကို တိုင်းတာရန် ဒီဇိုင်းထုတ်ထားသည့် လေ့လာမှုများ</w:t>
      </w:r>
      <w:r>
        <w:rPr>
          <w:color w:val="231F20"/>
          <w:spacing w:val="-11"/>
        </w:rPr>
        <w:t xml:space="preserve"> </w:t>
      </w:r>
      <w:r>
        <w:rPr>
          <w:color w:val="231F20"/>
          <w:spacing w:val="-2"/>
        </w:rPr>
        <w:t>ဖြန့်ဖြူးခြင်း။</w:t>
      </w:r>
      <w:r>
        <w:rPr>
          <w:color w:val="231F20"/>
          <w:spacing w:val="-11"/>
        </w:rPr>
        <w:t xml:space="preserve"> </w:t>
      </w:r>
      <w:r>
        <w:rPr>
          <w:color w:val="231F20"/>
          <w:spacing w:val="-2"/>
        </w:rPr>
        <w:t>အတူ</w:t>
      </w:r>
      <w:r>
        <w:rPr>
          <w:color w:val="231F20"/>
          <w:spacing w:val="-11"/>
        </w:rPr>
        <w:t xml:space="preserve"> </w:t>
      </w:r>
      <w:r>
        <w:rPr>
          <w:color w:val="231F20"/>
          <w:spacing w:val="-2"/>
        </w:rPr>
        <w:t>အဆိုပါ</w:t>
      </w:r>
      <w:r>
        <w:rPr>
          <w:color w:val="231F20"/>
          <w:spacing w:val="-11"/>
        </w:rPr>
        <w:t xml:space="preserve"> </w:t>
      </w:r>
      <w:r>
        <w:rPr>
          <w:color w:val="231F20"/>
          <w:spacing w:val="-2"/>
        </w:rPr>
        <w:t>လူနည်းစု</w:t>
      </w:r>
      <w:r>
        <w:rPr>
          <w:color w:val="231F20"/>
          <w:spacing w:val="-11"/>
        </w:rPr>
        <w:t xml:space="preserve"> </w:t>
      </w:r>
      <w:r>
        <w:rPr>
          <w:color w:val="231F20"/>
          <w:spacing w:val="-2"/>
        </w:rPr>
        <w:t>ဘာသာစကား</w:t>
      </w:r>
      <w:r>
        <w:rPr>
          <w:color w:val="231F20"/>
          <w:spacing w:val="-11"/>
        </w:rPr>
        <w:t xml:space="preserve"> </w:t>
      </w:r>
      <w:r>
        <w:rPr>
          <w:color w:val="231F20"/>
          <w:spacing w:val="-2"/>
        </w:rPr>
        <w:t>(cf.</w:t>
      </w:r>
      <w:r>
        <w:rPr>
          <w:color w:val="231F20"/>
          <w:spacing w:val="-11"/>
        </w:rPr>
        <w:t xml:space="preserve"> </w:t>
      </w:r>
      <w:r>
        <w:rPr>
          <w:color w:val="231F20"/>
          <w:spacing w:val="-2"/>
        </w:rPr>
        <w:t>မြေယာ</w:t>
      </w:r>
      <w:r>
        <w:rPr>
          <w:color w:val="231F20"/>
          <w:spacing w:val="-11"/>
        </w:rPr>
        <w:t xml:space="preserve"> </w:t>
      </w:r>
      <w:r>
        <w:rPr>
          <w:color w:val="231F20"/>
          <w:spacing w:val="-2"/>
        </w:rPr>
        <w:t>နှင့်</w:t>
      </w:r>
      <w:r>
        <w:rPr>
          <w:color w:val="231F20"/>
          <w:spacing w:val="-11"/>
        </w:rPr>
        <w:t xml:space="preserve"> </w:t>
      </w:r>
      <w:r>
        <w:rPr>
          <w:color w:val="231F20"/>
          <w:spacing w:val="-2"/>
        </w:rPr>
        <w:t>Allard</w:t>
      </w:r>
      <w:r>
        <w:rPr>
          <w:color w:val="231F20"/>
          <w:spacing w:val="-11"/>
        </w:rPr>
        <w:t xml:space="preserve"> </w:t>
      </w:r>
      <w:r>
        <w:rPr>
          <w:color w:val="3F7F7F"/>
          <w:spacing w:val="-2"/>
        </w:rPr>
        <w:t xml:space="preserve">၁၉၉၆ </w:t>
      </w:r>
      <w:r>
        <w:rPr>
          <w:color w:val="231F20"/>
          <w:spacing w:val="-2"/>
        </w:rPr>
        <w:t>);</w:t>
      </w:r>
    </w:p>
    <w:p w:rsidR="00FC077F" w:rsidRDefault="002176C3">
      <w:pPr>
        <w:pStyle w:val="BodyText"/>
        <w:spacing w:line="249" w:lineRule="auto"/>
        <w:ind w:left="64" w:right="66"/>
      </w:pPr>
      <w:r>
        <w:rPr>
          <w:color w:val="231F20"/>
        </w:rPr>
        <w:t>(၂)</w:t>
      </w:r>
      <w:r>
        <w:rPr>
          <w:color w:val="231F20"/>
          <w:spacing w:val="-13"/>
        </w:rPr>
        <w:t xml:space="preserve"> </w:t>
      </w:r>
      <w:r>
        <w:rPr>
          <w:color w:val="231F20"/>
        </w:rPr>
        <w:t>လေ့လာမှုများ</w:t>
      </w:r>
      <w:r>
        <w:rPr>
          <w:color w:val="231F20"/>
          <w:spacing w:val="-12"/>
        </w:rPr>
        <w:t xml:space="preserve"> </w:t>
      </w:r>
      <w:r>
        <w:rPr>
          <w:color w:val="231F20"/>
        </w:rPr>
        <w:t>၏</w:t>
      </w:r>
      <w:r>
        <w:rPr>
          <w:color w:val="231F20"/>
          <w:spacing w:val="-13"/>
        </w:rPr>
        <w:t xml:space="preserve"> </w:t>
      </w:r>
      <w:r>
        <w:rPr>
          <w:color w:val="231F20"/>
        </w:rPr>
        <w:t>ဝါးမြိုခြင်း။</w:t>
      </w:r>
      <w:r>
        <w:rPr>
          <w:color w:val="231F20"/>
          <w:spacing w:val="-12"/>
        </w:rPr>
        <w:t xml:space="preserve"> </w:t>
      </w:r>
      <w:r>
        <w:rPr>
          <w:color w:val="231F20"/>
        </w:rPr>
        <w:t>အခြေခံ</w:t>
      </w:r>
      <w:r>
        <w:rPr>
          <w:color w:val="231F20"/>
          <w:spacing w:val="-13"/>
        </w:rPr>
        <w:t xml:space="preserve"> </w:t>
      </w:r>
      <w:r>
        <w:rPr>
          <w:color w:val="231F20"/>
        </w:rPr>
        <w:t>on</w:t>
      </w:r>
      <w:r>
        <w:rPr>
          <w:color w:val="231F20"/>
          <w:spacing w:val="-12"/>
        </w:rPr>
        <w:t xml:space="preserve"> </w:t>
      </w:r>
      <w:r>
        <w:rPr>
          <w:color w:val="231F20"/>
        </w:rPr>
        <w:t>သန်းခေါင်စာရင်း</w:t>
      </w:r>
      <w:r>
        <w:rPr>
          <w:color w:val="231F20"/>
          <w:spacing w:val="-13"/>
        </w:rPr>
        <w:t xml:space="preserve"> </w:t>
      </w:r>
      <w:r>
        <w:rPr>
          <w:color w:val="231F20"/>
        </w:rPr>
        <w:t>ပြန်လာ</w:t>
      </w:r>
      <w:r>
        <w:rPr>
          <w:color w:val="231F20"/>
          <w:spacing w:val="-12"/>
        </w:rPr>
        <w:t xml:space="preserve"> </w:t>
      </w:r>
      <w:r>
        <w:rPr>
          <w:color w:val="231F20"/>
        </w:rPr>
        <w:t>တိုင်းတာခြင်း။</w:t>
      </w:r>
      <w:r>
        <w:rPr>
          <w:color w:val="231F20"/>
          <w:spacing w:val="-13"/>
        </w:rPr>
        <w:t xml:space="preserve"> </w:t>
      </w:r>
      <w:r>
        <w:rPr>
          <w:color w:val="231F20"/>
        </w:rPr>
        <w:t>ဆိုင်း</w:t>
      </w:r>
      <w:r>
        <w:rPr>
          <w:color w:val="231F20"/>
          <w:spacing w:val="-12"/>
        </w:rPr>
        <w:t xml:space="preserve"> </w:t>
      </w:r>
      <w:r>
        <w:rPr>
          <w:color w:val="231F20"/>
        </w:rPr>
        <w:t>၏</w:t>
      </w:r>
      <w:r>
        <w:rPr>
          <w:color w:val="231F20"/>
          <w:spacing w:val="-13"/>
        </w:rPr>
        <w:t xml:space="preserve"> </w:t>
      </w:r>
      <w:r>
        <w:rPr>
          <w:color w:val="231F20"/>
        </w:rPr>
        <w:t xml:space="preserve">အချိန်ကြာလာသည်နှင့်အမျှ လူနည်းစုဘာသာစကားပြောသူအရေအတွက် (Cf. Castonguay </w:t>
      </w:r>
      <w:r>
        <w:rPr>
          <w:color w:val="3F7F7F"/>
        </w:rPr>
        <w:t xml:space="preserve">1996 </w:t>
      </w:r>
      <w:r>
        <w:rPr>
          <w:color w:val="231F20"/>
        </w:rPr>
        <w:t>); (၃) စစ်တမ်း- သီးခြားရပ်ရွာများရှိ ဒိုမိန်းအလိုက် ဘာသာစကားများ ဖြန့်ဖြူးမှုကို အခြေခံလေ့လာခြင်း၊</w:t>
      </w:r>
      <w:r>
        <w:rPr>
          <w:color w:val="231F20"/>
          <w:spacing w:val="22"/>
        </w:rPr>
        <w:t xml:space="preserve"> </w:t>
      </w:r>
      <w:r>
        <w:rPr>
          <w:color w:val="231F20"/>
        </w:rPr>
        <w:t>ဘယ်မှာလဲ။</w:t>
      </w:r>
      <w:r>
        <w:rPr>
          <w:color w:val="231F20"/>
          <w:spacing w:val="22"/>
        </w:rPr>
        <w:t xml:space="preserve"> </w:t>
      </w:r>
      <w:r>
        <w:rPr>
          <w:color w:val="231F20"/>
        </w:rPr>
        <w:t>အဆိုပါ</w:t>
      </w:r>
      <w:r>
        <w:rPr>
          <w:color w:val="231F20"/>
          <w:spacing w:val="22"/>
        </w:rPr>
        <w:t xml:space="preserve"> </w:t>
      </w:r>
      <w:r>
        <w:rPr>
          <w:color w:val="231F20"/>
        </w:rPr>
        <w:t>မရှိခြင်း။</w:t>
      </w:r>
      <w:r>
        <w:rPr>
          <w:color w:val="231F20"/>
          <w:spacing w:val="22"/>
        </w:rPr>
        <w:t xml:space="preserve"> </w:t>
      </w:r>
      <w:r>
        <w:rPr>
          <w:color w:val="231F20"/>
        </w:rPr>
        <w:t>၏</w:t>
      </w:r>
      <w:r>
        <w:rPr>
          <w:color w:val="231F20"/>
          <w:spacing w:val="22"/>
        </w:rPr>
        <w:t xml:space="preserve"> </w:t>
      </w:r>
      <w:r>
        <w:rPr>
          <w:color w:val="231F20"/>
        </w:rPr>
        <w:t>a</w:t>
      </w:r>
      <w:r>
        <w:rPr>
          <w:color w:val="231F20"/>
          <w:spacing w:val="22"/>
        </w:rPr>
        <w:t xml:space="preserve"> </w:t>
      </w:r>
      <w:r>
        <w:rPr>
          <w:color w:val="231F20"/>
        </w:rPr>
        <w:t>"အပြည့်"</w:t>
      </w:r>
      <w:r>
        <w:rPr>
          <w:color w:val="231F20"/>
          <w:spacing w:val="22"/>
        </w:rPr>
        <w:t xml:space="preserve"> </w:t>
      </w:r>
      <w:r>
        <w:rPr>
          <w:color w:val="231F20"/>
        </w:rPr>
        <w:t>အပိုင်းအခြား</w:t>
      </w:r>
      <w:r>
        <w:rPr>
          <w:color w:val="231F20"/>
          <w:spacing w:val="22"/>
        </w:rPr>
        <w:t xml:space="preserve"> </w:t>
      </w:r>
      <w:r>
        <w:rPr>
          <w:color w:val="231F20"/>
        </w:rPr>
        <w:t>သည်</w:t>
      </w:r>
      <w:r>
        <w:rPr>
          <w:color w:val="231F20"/>
          <w:spacing w:val="22"/>
        </w:rPr>
        <w:t xml:space="preserve"> </w:t>
      </w:r>
      <w:r>
        <w:rPr>
          <w:color w:val="231F20"/>
        </w:rPr>
        <w:t>နားလည်သည်။</w:t>
      </w:r>
      <w:r>
        <w:rPr>
          <w:color w:val="231F20"/>
          <w:spacing w:val="22"/>
        </w:rPr>
        <w:t xml:space="preserve"> </w:t>
      </w:r>
      <w:r>
        <w:rPr>
          <w:color w:val="231F20"/>
        </w:rPr>
        <w:t>အဖြစ်</w:t>
      </w:r>
      <w:r>
        <w:rPr>
          <w:color w:val="231F20"/>
          <w:spacing w:val="22"/>
        </w:rPr>
        <w:t xml:space="preserve"> </w:t>
      </w:r>
      <w:r>
        <w:rPr>
          <w:color w:val="231F20"/>
        </w:rPr>
        <w:t>a</w:t>
      </w:r>
      <w:r>
        <w:rPr>
          <w:color w:val="231F20"/>
          <w:spacing w:val="22"/>
        </w:rPr>
        <w:t xml:space="preserve"> </w:t>
      </w:r>
      <w:r>
        <w:rPr>
          <w:color w:val="231F20"/>
        </w:rPr>
        <w:t>လိုငွေပြခြင်း။</w:t>
      </w:r>
      <w:r>
        <w:rPr>
          <w:color w:val="231F20"/>
          <w:spacing w:val="22"/>
        </w:rPr>
        <w:t xml:space="preserve"> </w:t>
      </w:r>
      <w:r>
        <w:rPr>
          <w:color w:val="231F20"/>
        </w:rPr>
        <w:t>ပြုပြင်ရမည့် (Catalan sociolinguistics ၏ စကားပုံတွင်၊ "အကွာအဝေး" ၏ အယူအဆ၊</w:t>
      </w:r>
      <w:r>
        <w:rPr>
          <w:color w:val="231F20"/>
          <w:spacing w:val="-13"/>
        </w:rPr>
        <w:t xml:space="preserve"> </w:t>
      </w:r>
      <w:r>
        <w:rPr>
          <w:color w:val="231F20"/>
        </w:rPr>
        <w:t>၏</w:t>
      </w:r>
      <w:r>
        <w:rPr>
          <w:color w:val="231F20"/>
          <w:spacing w:val="-12"/>
        </w:rPr>
        <w:t xml:space="preserve"> </w:t>
      </w:r>
      <w:r>
        <w:rPr>
          <w:color w:val="231F20"/>
        </w:rPr>
        <w:t>ဒိုမိန်းများ</w:t>
      </w:r>
      <w:r>
        <w:rPr>
          <w:color w:val="231F20"/>
          <w:spacing w:val="-13"/>
        </w:rPr>
        <w:t xml:space="preserve"> </w:t>
      </w:r>
      <w:r>
        <w:rPr>
          <w:color w:val="231F20"/>
        </w:rPr>
        <w:t>သည်</w:t>
      </w:r>
      <w:r>
        <w:rPr>
          <w:color w:val="231F20"/>
          <w:spacing w:val="-12"/>
        </w:rPr>
        <w:t xml:space="preserve"> </w:t>
      </w:r>
      <w:r>
        <w:rPr>
          <w:color w:val="231F20"/>
        </w:rPr>
        <w:t>ဆက်စပ်</w:t>
      </w:r>
      <w:r>
        <w:rPr>
          <w:color w:val="231F20"/>
          <w:spacing w:val="-13"/>
        </w:rPr>
        <w:t xml:space="preserve"> </w:t>
      </w:r>
      <w:r>
        <w:rPr>
          <w:color w:val="231F20"/>
        </w:rPr>
        <w:t>အတူ</w:t>
      </w:r>
      <w:r>
        <w:rPr>
          <w:color w:val="231F20"/>
          <w:spacing w:val="-12"/>
        </w:rPr>
        <w:t xml:space="preserve"> </w:t>
      </w:r>
      <w:r>
        <w:rPr>
          <w:i/>
          <w:color w:val="231F20"/>
        </w:rPr>
        <w:t>normalizacio´</w:t>
      </w:r>
      <w:r>
        <w:rPr>
          <w:i/>
          <w:color w:val="231F20"/>
          <w:spacing w:val="-1"/>
        </w:rPr>
        <w:t xml:space="preserve"> </w:t>
      </w:r>
      <w:r>
        <w:rPr>
          <w:color w:val="231F20"/>
        </w:rPr>
        <w:t>သို့မဟုတ်</w:t>
      </w:r>
      <w:r>
        <w:rPr>
          <w:color w:val="231F20"/>
          <w:spacing w:val="-13"/>
        </w:rPr>
        <w:t xml:space="preserve"> </w:t>
      </w:r>
      <w:r>
        <w:rPr>
          <w:color w:val="231F20"/>
        </w:rPr>
        <w:t>"ပုံမှန်ဖြစ်အောင်၊"</w:t>
      </w:r>
      <w:r>
        <w:rPr>
          <w:color w:val="231F20"/>
          <w:spacing w:val="-12"/>
        </w:rPr>
        <w:t xml:space="preserve"> </w:t>
      </w:r>
      <w:r>
        <w:rPr>
          <w:color w:val="231F20"/>
        </w:rPr>
        <w:t>အဲဒါ</w:t>
      </w:r>
      <w:r>
        <w:rPr>
          <w:color w:val="231F20"/>
          <w:spacing w:val="-13"/>
        </w:rPr>
        <w:t xml:space="preserve"> </w:t>
      </w:r>
      <w:r>
        <w:rPr>
          <w:color w:val="231F20"/>
        </w:rPr>
        <w:t>ဤကိစ္စတွင် ကာတာလန်သည် လူနည်းစုဘာသာစကား၏ အသုံးပြုမှုအကွာအဝေးကို ချဲ့ထွင်ရန်ဖြစ်သည်။</w:t>
      </w:r>
      <w:r>
        <w:rPr>
          <w:color w:val="231F20"/>
          <w:spacing w:val="-2"/>
        </w:rPr>
        <w:t xml:space="preserve"> </w:t>
      </w:r>
      <w:r>
        <w:rPr>
          <w:color w:val="231F20"/>
        </w:rPr>
        <w:t>အဆိုပါ</w:t>
      </w:r>
      <w:r>
        <w:rPr>
          <w:color w:val="231F20"/>
          <w:spacing w:val="-1"/>
        </w:rPr>
        <w:t xml:space="preserve"> </w:t>
      </w:r>
      <w:r>
        <w:rPr>
          <w:color w:val="231F20"/>
        </w:rPr>
        <w:t>အပြည့်</w:t>
      </w:r>
      <w:r>
        <w:rPr>
          <w:color w:val="231F20"/>
          <w:spacing w:val="-1"/>
        </w:rPr>
        <w:t xml:space="preserve"> </w:t>
      </w:r>
      <w:r>
        <w:rPr>
          <w:color w:val="231F20"/>
        </w:rPr>
        <w:t>အပိုင်းအခြား</w:t>
      </w:r>
      <w:r>
        <w:rPr>
          <w:color w:val="231F20"/>
          <w:spacing w:val="-1"/>
        </w:rPr>
        <w:t xml:space="preserve"> </w:t>
      </w:r>
      <w:r>
        <w:rPr>
          <w:color w:val="231F20"/>
        </w:rPr>
        <w:t>၏</w:t>
      </w:r>
      <w:r>
        <w:rPr>
          <w:color w:val="231F20"/>
          <w:spacing w:val="-1"/>
        </w:rPr>
        <w:t xml:space="preserve"> </w:t>
      </w:r>
      <w:r>
        <w:rPr>
          <w:color w:val="231F20"/>
        </w:rPr>
        <w:t>လုပ်ဆောင်ချက်များ</w:t>
      </w:r>
      <w:r>
        <w:rPr>
          <w:color w:val="231F20"/>
          <w:spacing w:val="-1"/>
        </w:rPr>
        <w:t xml:space="preserve"> </w:t>
      </w:r>
      <w:r>
        <w:rPr>
          <w:color w:val="231F20"/>
        </w:rPr>
        <w:t>ရှိပြီးသား</w:t>
      </w:r>
      <w:r>
        <w:rPr>
          <w:color w:val="231F20"/>
          <w:spacing w:val="-2"/>
        </w:rPr>
        <w:t xml:space="preserve"> </w:t>
      </w:r>
      <w:r>
        <w:rPr>
          <w:color w:val="231F20"/>
        </w:rPr>
        <w:t>၌</w:t>
      </w:r>
      <w:r>
        <w:rPr>
          <w:color w:val="231F20"/>
          <w:spacing w:val="-1"/>
        </w:rPr>
        <w:t xml:space="preserve"> </w:t>
      </w:r>
      <w:r>
        <w:rPr>
          <w:color w:val="231F20"/>
        </w:rPr>
        <w:t>ကတ်တလန်</w:t>
      </w:r>
      <w:r>
        <w:rPr>
          <w:color w:val="231F20"/>
          <w:spacing w:val="-1"/>
        </w:rPr>
        <w:t xml:space="preserve"> </w:t>
      </w:r>
      <w:r>
        <w:rPr>
          <w:color w:val="231F20"/>
        </w:rPr>
        <w:t>လူ့အဖွဲ့အစည်း;</w:t>
      </w:r>
      <w:r>
        <w:rPr>
          <w:color w:val="231F20"/>
          <w:spacing w:val="-1"/>
        </w:rPr>
        <w:t xml:space="preserve"> </w:t>
      </w:r>
      <w:r>
        <w:rPr>
          <w:color w:val="231F20"/>
        </w:rPr>
        <w:t xml:space="preserve">Aracil </w:t>
      </w:r>
      <w:r>
        <w:rPr>
          <w:color w:val="3F7F7F"/>
        </w:rPr>
        <w:t xml:space="preserve">1982 </w:t>
      </w:r>
      <w:r>
        <w:rPr>
          <w:color w:val="231F20"/>
        </w:rPr>
        <w:t>;</w:t>
      </w:r>
      <w:r>
        <w:rPr>
          <w:color w:val="231F20"/>
          <w:spacing w:val="-1"/>
        </w:rPr>
        <w:t xml:space="preserve"> </w:t>
      </w:r>
      <w:r>
        <w:rPr>
          <w:color w:val="231F20"/>
          <w:spacing w:val="-5"/>
        </w:rPr>
        <w:t>နှင့်</w:t>
      </w:r>
    </w:p>
    <w:p w:rsidR="00FC077F" w:rsidRDefault="00FC077F">
      <w:pPr>
        <w:pStyle w:val="BodyText"/>
        <w:spacing w:line="249" w:lineRule="auto"/>
        <w:sectPr w:rsidR="00FC077F">
          <w:pgSz w:w="7490" w:h="11820"/>
          <w:pgMar w:top="280" w:right="566" w:bottom="280" w:left="566" w:header="720" w:footer="720" w:gutter="0"/>
          <w:cols w:space="720"/>
        </w:sectPr>
      </w:pPr>
    </w:p>
    <w:p w:rsidR="00FC077F" w:rsidRDefault="002176C3">
      <w:pPr>
        <w:tabs>
          <w:tab w:val="right" w:pos="6291"/>
        </w:tabs>
        <w:spacing w:before="81"/>
        <w:ind w:left="2674"/>
        <w:rPr>
          <w:sz w:val="20"/>
        </w:rPr>
      </w:pPr>
      <w:r>
        <w:rPr>
          <w:i/>
          <w:spacing w:val="-2"/>
          <w:sz w:val="20"/>
        </w:rPr>
        <w:t xml:space="preserve">Bilingualism </w:t>
      </w:r>
      <w:r>
        <w:rPr>
          <w:sz w:val="20"/>
        </w:rPr>
        <w:tab/>
      </w:r>
      <w:r>
        <w:rPr>
          <w:spacing w:val="-5"/>
          <w:sz w:val="20"/>
        </w:rPr>
        <w:t>၁၆၃</w:t>
      </w:r>
    </w:p>
    <w:p w:rsidR="00FC077F" w:rsidRDefault="002176C3">
      <w:pPr>
        <w:pStyle w:val="BodyText"/>
        <w:spacing w:before="7"/>
        <w:jc w:val="left"/>
        <w:rPr>
          <w:sz w:val="3"/>
        </w:rPr>
      </w:pPr>
      <w:r>
        <w:rPr>
          <w:noProof/>
          <w:sz w:val="3"/>
        </w:rPr>
        <mc:AlternateContent>
          <mc:Choice Requires="wps">
            <w:drawing>
              <wp:anchor distT="0" distB="0" distL="0" distR="0" simplePos="0" relativeHeight="487676928" behindDoc="1" locked="0" layoutInCell="1" allowOverlap="1">
                <wp:simplePos x="0" y="0"/>
                <wp:positionH relativeFrom="page">
                  <wp:posOffset>406526</wp:posOffset>
                </wp:positionH>
                <wp:positionV relativeFrom="paragraph">
                  <wp:posOffset>42201</wp:posOffset>
                </wp:positionV>
                <wp:extent cx="3947795" cy="6350"/>
                <wp:effectExtent l="0" t="0" r="0" b="0"/>
                <wp:wrapTopAndBottom/>
                <wp:docPr id="203" name="Graphic 20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01920FB3" id="Graphic 203" o:spid="_x0000_s1026" style="position:absolute;margin-left:32pt;margin-top:3.3pt;width:310.85pt;height:.5pt;z-index:-15639552;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75" w:right="55"/>
      </w:pPr>
      <w:r>
        <w:rPr>
          <w:color w:val="231F20"/>
        </w:rPr>
        <w:t>ကြည့်ပါ။</w:t>
      </w:r>
      <w:r>
        <w:rPr>
          <w:color w:val="231F20"/>
          <w:spacing w:val="-13"/>
        </w:rPr>
        <w:t xml:space="preserve"> </w:t>
      </w:r>
      <w:r>
        <w:rPr>
          <w:color w:val="231F20"/>
        </w:rPr>
        <w:t>Boix</w:t>
      </w:r>
      <w:r>
        <w:rPr>
          <w:color w:val="231F20"/>
          <w:spacing w:val="-12"/>
        </w:rPr>
        <w:t xml:space="preserve"> </w:t>
      </w:r>
      <w:r>
        <w:rPr>
          <w:color w:val="231F20"/>
        </w:rPr>
        <w:t>နှင့်</w:t>
      </w:r>
      <w:r>
        <w:rPr>
          <w:color w:val="231F20"/>
          <w:spacing w:val="-13"/>
        </w:rPr>
        <w:t xml:space="preserve"> </w:t>
      </w:r>
      <w:r>
        <w:rPr>
          <w:color w:val="231F20"/>
        </w:rPr>
        <w:t>ဗီလ</w:t>
      </w:r>
      <w:r>
        <w:rPr>
          <w:color w:val="231F20"/>
          <w:spacing w:val="-12"/>
        </w:rPr>
        <w:t xml:space="preserve"> </w:t>
      </w:r>
      <w:r>
        <w:rPr>
          <w:color w:val="3F7F7F"/>
        </w:rPr>
        <w:t>၁၉၉၈</w:t>
      </w:r>
      <w:r>
        <w:rPr>
          <w:color w:val="3F7F7F"/>
          <w:spacing w:val="-13"/>
        </w:rPr>
        <w:t xml:space="preserve"> </w:t>
      </w:r>
      <w:r>
        <w:rPr>
          <w:color w:val="231F20"/>
        </w:rPr>
        <w:t>အတွက်</w:t>
      </w:r>
      <w:r>
        <w:rPr>
          <w:color w:val="231F20"/>
          <w:spacing w:val="-12"/>
        </w:rPr>
        <w:t xml:space="preserve"> </w:t>
      </w:r>
      <w:r>
        <w:rPr>
          <w:color w:val="231F20"/>
        </w:rPr>
        <w:t>a</w:t>
      </w:r>
      <w:r>
        <w:rPr>
          <w:color w:val="231F20"/>
          <w:spacing w:val="-13"/>
        </w:rPr>
        <w:t xml:space="preserve"> </w:t>
      </w:r>
      <w:r>
        <w:rPr>
          <w:color w:val="231F20"/>
        </w:rPr>
        <w:t>ဆွေးနွေးခြင်း။</w:t>
      </w:r>
      <w:r>
        <w:rPr>
          <w:color w:val="231F20"/>
          <w:spacing w:val="-12"/>
        </w:rPr>
        <w:t xml:space="preserve"> </w:t>
      </w:r>
      <w:r>
        <w:rPr>
          <w:color w:val="231F20"/>
        </w:rPr>
        <w:t>၏</w:t>
      </w:r>
      <w:r>
        <w:rPr>
          <w:color w:val="231F20"/>
          <w:spacing w:val="-13"/>
        </w:rPr>
        <w:t xml:space="preserve"> </w:t>
      </w:r>
      <w:r>
        <w:rPr>
          <w:color w:val="231F20"/>
        </w:rPr>
        <w:t>အဲဒီလို</w:t>
      </w:r>
      <w:r>
        <w:rPr>
          <w:color w:val="231F20"/>
          <w:spacing w:val="-12"/>
        </w:rPr>
        <w:t xml:space="preserve"> </w:t>
      </w:r>
      <w:r>
        <w:rPr>
          <w:color w:val="231F20"/>
        </w:rPr>
        <w:t>အလုပ်၊</w:t>
      </w:r>
      <w:r>
        <w:rPr>
          <w:color w:val="231F20"/>
          <w:spacing w:val="-13"/>
        </w:rPr>
        <w:t xml:space="preserve"> </w:t>
      </w:r>
      <w:r>
        <w:rPr>
          <w:color w:val="231F20"/>
        </w:rPr>
        <w:t>အထူးသဖြင့်</w:t>
      </w:r>
      <w:r>
        <w:rPr>
          <w:color w:val="231F20"/>
          <w:spacing w:val="-12"/>
        </w:rPr>
        <w:t xml:space="preserve"> </w:t>
      </w:r>
      <w:r>
        <w:rPr>
          <w:color w:val="231F20"/>
        </w:rPr>
        <w:t>အဖြစ်</w:t>
      </w:r>
      <w:r>
        <w:rPr>
          <w:color w:val="231F20"/>
          <w:spacing w:val="-13"/>
        </w:rPr>
        <w:t xml:space="preserve"> </w:t>
      </w:r>
      <w:r>
        <w:rPr>
          <w:color w:val="231F20"/>
        </w:rPr>
        <w:t>အဲဒါ</w:t>
      </w:r>
      <w:r>
        <w:rPr>
          <w:color w:val="231F20"/>
          <w:spacing w:val="-12"/>
        </w:rPr>
        <w:t xml:space="preserve"> </w:t>
      </w:r>
      <w:r>
        <w:rPr>
          <w:color w:val="231F20"/>
        </w:rPr>
        <w:t>အကျုံးဝင်သည်။</w:t>
      </w:r>
      <w:r>
        <w:rPr>
          <w:color w:val="231F20"/>
          <w:spacing w:val="-13"/>
        </w:rPr>
        <w:t xml:space="preserve"> </w:t>
      </w:r>
      <w:r>
        <w:rPr>
          <w:color w:val="231F20"/>
        </w:rPr>
        <w:t>ကတ်တလန်ကိစ္စ)၊ နှင့် (၄) ဘာသာစကား ဆက်သွယ်မှု၏ သရုပ်လက္ခဏာများကို လေ့လာခြင်း အနေဖြင့် ထိုအဆက်အသွယ်၏ လူမှုရေး အခြေအနေများကို ခွဲခြမ်းစိတ်ဖြာခြင်းနှင့် ဆက်စပ်နေသည့် လူမှုဖွဲ့စည်းပုံ အမျိုးအစားများကို ရှာဖွေတွေ့ရှိခြင်းအတွက်၊</w:t>
      </w:r>
      <w:r>
        <w:rPr>
          <w:color w:val="231F20"/>
          <w:spacing w:val="-8"/>
        </w:rPr>
        <w:t xml:space="preserve"> </w:t>
      </w:r>
      <w:r>
        <w:rPr>
          <w:color w:val="231F20"/>
        </w:rPr>
        <w:t>ဘာလဲ</w:t>
      </w:r>
      <w:r>
        <w:rPr>
          <w:color w:val="231F20"/>
          <w:spacing w:val="-7"/>
        </w:rPr>
        <w:t xml:space="preserve"> </w:t>
      </w:r>
      <w:r>
        <w:rPr>
          <w:color w:val="231F20"/>
        </w:rPr>
        <w:t>ဆိုးကျိုးများ</w:t>
      </w:r>
      <w:r>
        <w:rPr>
          <w:color w:val="231F20"/>
          <w:spacing w:val="-8"/>
        </w:rPr>
        <w:t xml:space="preserve"> </w:t>
      </w:r>
      <w:r>
        <w:rPr>
          <w:color w:val="231F20"/>
        </w:rPr>
        <w:t>on</w:t>
      </w:r>
      <w:r>
        <w:rPr>
          <w:color w:val="231F20"/>
          <w:spacing w:val="-7"/>
        </w:rPr>
        <w:t xml:space="preserve"> </w:t>
      </w:r>
      <w:r>
        <w:rPr>
          <w:color w:val="231F20"/>
        </w:rPr>
        <w:t>ဘာသာစကား</w:t>
      </w:r>
      <w:r>
        <w:rPr>
          <w:color w:val="231F20"/>
          <w:spacing w:val="-8"/>
        </w:rPr>
        <w:t xml:space="preserve"> </w:t>
      </w:r>
      <w:r>
        <w:rPr>
          <w:color w:val="231F20"/>
        </w:rPr>
        <w:t>ဖွဲ့စည်းပုံ</w:t>
      </w:r>
      <w:r>
        <w:rPr>
          <w:color w:val="231F20"/>
          <w:spacing w:val="-7"/>
        </w:rPr>
        <w:t xml:space="preserve"> </w:t>
      </w:r>
      <w:r>
        <w:rPr>
          <w:color w:val="231F20"/>
        </w:rPr>
        <w:t>(cf.</w:t>
      </w:r>
      <w:r>
        <w:rPr>
          <w:color w:val="231F20"/>
          <w:spacing w:val="-8"/>
        </w:rPr>
        <w:t xml:space="preserve"> </w:t>
      </w:r>
      <w:r>
        <w:rPr>
          <w:color w:val="231F20"/>
        </w:rPr>
        <w:t>Poplack</w:t>
      </w:r>
      <w:r>
        <w:rPr>
          <w:color w:val="231F20"/>
          <w:spacing w:val="-7"/>
        </w:rPr>
        <w:t xml:space="preserve"> </w:t>
      </w:r>
      <w:r>
        <w:rPr>
          <w:color w:val="3F7F7F"/>
        </w:rPr>
        <w:t xml:space="preserve">၁၉၈၈ </w:t>
      </w:r>
      <w:r>
        <w:rPr>
          <w:color w:val="231F20"/>
        </w:rPr>
        <w:t>;</w:t>
      </w:r>
      <w:r>
        <w:rPr>
          <w:color w:val="231F20"/>
          <w:spacing w:val="-8"/>
        </w:rPr>
        <w:t xml:space="preserve"> </w:t>
      </w:r>
      <w:r>
        <w:rPr>
          <w:color w:val="231F20"/>
        </w:rPr>
        <w:t>Mougeon</w:t>
      </w:r>
      <w:r>
        <w:rPr>
          <w:color w:val="231F20"/>
          <w:spacing w:val="-7"/>
        </w:rPr>
        <w:t xml:space="preserve"> </w:t>
      </w:r>
      <w:r>
        <w:rPr>
          <w:color w:val="231F20"/>
        </w:rPr>
        <w:t>နှင့်</w:t>
      </w:r>
      <w:r>
        <w:rPr>
          <w:color w:val="231F20"/>
          <w:spacing w:val="-8"/>
        </w:rPr>
        <w:t xml:space="preserve"> </w:t>
      </w:r>
      <w:r>
        <w:rPr>
          <w:color w:val="231F20"/>
        </w:rPr>
        <w:t xml:space="preserve">Beniak </w:t>
      </w:r>
      <w:r>
        <w:rPr>
          <w:color w:val="3F7F7F"/>
          <w:spacing w:val="-2"/>
        </w:rPr>
        <w:t xml:space="preserve">1991 </w:t>
      </w:r>
      <w:r>
        <w:rPr>
          <w:color w:val="231F20"/>
          <w:spacing w:val="-2"/>
        </w:rPr>
        <w:t>)။</w:t>
      </w:r>
    </w:p>
    <w:p w:rsidR="00FC077F" w:rsidRDefault="002176C3">
      <w:pPr>
        <w:pStyle w:val="BodyText"/>
        <w:spacing w:line="249" w:lineRule="auto"/>
        <w:ind w:left="75" w:right="55" w:firstLine="199"/>
      </w:pPr>
      <w:r>
        <w:rPr>
          <w:color w:val="231F20"/>
        </w:rPr>
        <w:t>ဤလေ့လာမှုအမျိုးအစားများအတွင်း အထူးသတိထားဆောင်ရွက်ခဲ့ပါသည်။</w:t>
      </w:r>
      <w:r>
        <w:rPr>
          <w:color w:val="231F20"/>
          <w:spacing w:val="40"/>
        </w:rPr>
        <w:t xml:space="preserve"> </w:t>
      </w:r>
      <w:r>
        <w:rPr>
          <w:color w:val="231F20"/>
        </w:rPr>
        <w:t>ထုတ်လုပ်မှု သို့မဟုတ် ထုတ်လုပ်မှုအတွက် အခြေခံအဆောက်အအုံများ ပံ့ပိုးပေးရာတွင် တရားရေးအဖွဲ့အစည်းများ၏ အခန်းကဏ္ဍ၊</w:t>
      </w:r>
      <w:r>
        <w:rPr>
          <w:color w:val="231F20"/>
          <w:spacing w:val="-1"/>
        </w:rPr>
        <w:t xml:space="preserve"> </w:t>
      </w:r>
      <w:r>
        <w:rPr>
          <w:color w:val="231F20"/>
        </w:rPr>
        <w:t>မျိုးပွားခြင်း။</w:t>
      </w:r>
      <w:r>
        <w:rPr>
          <w:color w:val="231F20"/>
          <w:spacing w:val="-2"/>
        </w:rPr>
        <w:t xml:space="preserve"> </w:t>
      </w:r>
      <w:r>
        <w:rPr>
          <w:color w:val="231F20"/>
        </w:rPr>
        <w:t>၏</w:t>
      </w:r>
      <w:r>
        <w:rPr>
          <w:color w:val="231F20"/>
          <w:spacing w:val="-1"/>
        </w:rPr>
        <w:t xml:space="preserve"> </w:t>
      </w:r>
      <w:r>
        <w:rPr>
          <w:color w:val="231F20"/>
        </w:rPr>
        <w:t>အတိအကျ</w:t>
      </w:r>
      <w:r>
        <w:rPr>
          <w:color w:val="231F20"/>
          <w:spacing w:val="-2"/>
        </w:rPr>
        <w:t xml:space="preserve"> </w:t>
      </w:r>
      <w:r>
        <w:rPr>
          <w:color w:val="231F20"/>
        </w:rPr>
        <w:t>အမြင်များ</w:t>
      </w:r>
      <w:r>
        <w:rPr>
          <w:color w:val="231F20"/>
          <w:spacing w:val="-1"/>
        </w:rPr>
        <w:t xml:space="preserve"> </w:t>
      </w:r>
      <w:r>
        <w:rPr>
          <w:color w:val="231F20"/>
        </w:rPr>
        <w:t>၏</w:t>
      </w:r>
      <w:r>
        <w:rPr>
          <w:color w:val="231F20"/>
          <w:spacing w:val="-2"/>
        </w:rPr>
        <w:t xml:space="preserve"> </w:t>
      </w:r>
      <w:r>
        <w:rPr>
          <w:color w:val="231F20"/>
        </w:rPr>
        <w:t>ဘာသာစကားနှစ်မျိုး</w:t>
      </w:r>
      <w:r>
        <w:rPr>
          <w:color w:val="231F20"/>
          <w:spacing w:val="-2"/>
        </w:rPr>
        <w:t xml:space="preserve"> </w:t>
      </w:r>
      <w:r>
        <w:rPr>
          <w:color w:val="231F20"/>
        </w:rPr>
        <w:t>နှင့်</w:t>
      </w:r>
      <w:r>
        <w:rPr>
          <w:color w:val="231F20"/>
          <w:spacing w:val="-2"/>
        </w:rPr>
        <w:t xml:space="preserve"> </w:t>
      </w:r>
      <w:r>
        <w:rPr>
          <w:color w:val="231F20"/>
        </w:rPr>
        <w:t>ဘာသာစကားနှစ်မျိုး</w:t>
      </w:r>
      <w:r>
        <w:rPr>
          <w:color w:val="231F20"/>
          <w:spacing w:val="-1"/>
        </w:rPr>
        <w:t xml:space="preserve"> </w:t>
      </w:r>
      <w:r>
        <w:rPr>
          <w:color w:val="231F20"/>
        </w:rPr>
        <w:t xml:space="preserve">လူ့အဖွဲ့အစည်းများ (cf. Woehrling </w:t>
      </w:r>
      <w:r>
        <w:rPr>
          <w:color w:val="3F7F7F"/>
        </w:rPr>
        <w:t xml:space="preserve">1996 ) နှင့် </w:t>
      </w:r>
      <w:r>
        <w:rPr>
          <w:color w:val="231F20"/>
          <w:spacing w:val="-2"/>
        </w:rPr>
        <w:t xml:space="preserve">လုပ်ငန်းစဉ်တွင် </w:t>
      </w:r>
      <w:r>
        <w:rPr>
          <w:color w:val="231F20"/>
        </w:rPr>
        <w:t>အမှန်တကယ်ပါဝင်ဆောင်ရွက်ရာတွင် ပညာရေး၏အခန်းကဏ္ဍ၊</w:t>
      </w:r>
      <w:r>
        <w:rPr>
          <w:color w:val="231F20"/>
          <w:spacing w:val="-11"/>
        </w:rPr>
        <w:t xml:space="preserve"> </w:t>
      </w:r>
      <w:r>
        <w:rPr>
          <w:color w:val="231F20"/>
          <w:spacing w:val="-2"/>
        </w:rPr>
        <w:t>၏</w:t>
      </w:r>
      <w:r>
        <w:rPr>
          <w:color w:val="231F20"/>
          <w:spacing w:val="-10"/>
        </w:rPr>
        <w:t xml:space="preserve"> </w:t>
      </w:r>
      <w:r>
        <w:rPr>
          <w:color w:val="231F20"/>
          <w:spacing w:val="-2"/>
        </w:rPr>
        <w:t>ထုတ်လုပ်မှု</w:t>
      </w:r>
      <w:r>
        <w:rPr>
          <w:color w:val="231F20"/>
          <w:spacing w:val="-11"/>
        </w:rPr>
        <w:t xml:space="preserve"> </w:t>
      </w:r>
      <w:r>
        <w:rPr>
          <w:color w:val="231F20"/>
          <w:spacing w:val="-2"/>
        </w:rPr>
        <w:t>နှင့်</w:t>
      </w:r>
      <w:r>
        <w:rPr>
          <w:color w:val="231F20"/>
          <w:spacing w:val="-10"/>
        </w:rPr>
        <w:t xml:space="preserve"> </w:t>
      </w:r>
      <w:r>
        <w:rPr>
          <w:color w:val="231F20"/>
          <w:spacing w:val="-2"/>
        </w:rPr>
        <w:t>မျိုးပွားခြင်း။</w:t>
      </w:r>
      <w:r>
        <w:rPr>
          <w:color w:val="231F20"/>
          <w:spacing w:val="-11"/>
        </w:rPr>
        <w:t xml:space="preserve"> </w:t>
      </w:r>
      <w:r>
        <w:rPr>
          <w:color w:val="231F20"/>
          <w:spacing w:val="-2"/>
        </w:rPr>
        <w:t>၏</w:t>
      </w:r>
      <w:r>
        <w:rPr>
          <w:color w:val="231F20"/>
          <w:spacing w:val="-10"/>
        </w:rPr>
        <w:t xml:space="preserve"> </w:t>
      </w:r>
      <w:r>
        <w:rPr>
          <w:color w:val="231F20"/>
          <w:spacing w:val="-2"/>
        </w:rPr>
        <w:t>ဘာသာစကားနှစ်မျိုး</w:t>
      </w:r>
      <w:r>
        <w:rPr>
          <w:color w:val="231F20"/>
          <w:spacing w:val="-11"/>
        </w:rPr>
        <w:t xml:space="preserve"> </w:t>
      </w:r>
      <w:r>
        <w:rPr>
          <w:color w:val="231F20"/>
          <w:spacing w:val="-2"/>
        </w:rPr>
        <w:t>(cf.</w:t>
      </w:r>
      <w:r>
        <w:rPr>
          <w:color w:val="231F20"/>
          <w:spacing w:val="-10"/>
        </w:rPr>
        <w:t xml:space="preserve"> </w:t>
      </w:r>
      <w:r>
        <w:rPr>
          <w:color w:val="231F20"/>
          <w:spacing w:val="-2"/>
        </w:rPr>
        <w:t>ဘေဘီ</w:t>
      </w:r>
      <w:r>
        <w:rPr>
          <w:color w:val="231F20"/>
          <w:spacing w:val="-11"/>
        </w:rPr>
        <w:t xml:space="preserve"> </w:t>
      </w:r>
      <w:r>
        <w:rPr>
          <w:color w:val="3F7F7F"/>
          <w:spacing w:val="-2"/>
        </w:rPr>
        <w:t xml:space="preserve">၂၀၀၁ </w:t>
      </w:r>
      <w:r>
        <w:rPr>
          <w:color w:val="231F20"/>
          <w:spacing w:val="-2"/>
        </w:rPr>
        <w:t>;</w:t>
      </w:r>
      <w:r>
        <w:rPr>
          <w:color w:val="231F20"/>
          <w:spacing w:val="-10"/>
        </w:rPr>
        <w:t xml:space="preserve"> </w:t>
      </w:r>
      <w:r>
        <w:rPr>
          <w:color w:val="231F20"/>
          <w:spacing w:val="-2"/>
        </w:rPr>
        <w:t>ဟယ်လို</w:t>
      </w:r>
      <w:r>
        <w:rPr>
          <w:color w:val="231F20"/>
          <w:spacing w:val="-11"/>
        </w:rPr>
        <w:t xml:space="preserve"> </w:t>
      </w:r>
      <w:r>
        <w:rPr>
          <w:color w:val="231F20"/>
          <w:spacing w:val="-2"/>
        </w:rPr>
        <w:t xml:space="preserve">နှင့် </w:t>
      </w:r>
      <w:r>
        <w:rPr>
          <w:color w:val="231F20"/>
        </w:rPr>
        <w:t>Martin-Jones</w:t>
      </w:r>
      <w:r>
        <w:rPr>
          <w:color w:val="231F20"/>
          <w:spacing w:val="-13"/>
        </w:rPr>
        <w:t xml:space="preserve"> </w:t>
      </w:r>
      <w:r>
        <w:rPr>
          <w:color w:val="3F7F7F"/>
        </w:rPr>
        <w:t xml:space="preserve">၂၀၀၁ </w:t>
      </w:r>
      <w:r>
        <w:rPr>
          <w:color w:val="231F20"/>
        </w:rPr>
        <w:t>;</w:t>
      </w:r>
      <w:r>
        <w:rPr>
          <w:color w:val="231F20"/>
          <w:spacing w:val="-12"/>
        </w:rPr>
        <w:t xml:space="preserve"> </w:t>
      </w:r>
      <w:r>
        <w:rPr>
          <w:color w:val="231F20"/>
        </w:rPr>
        <w:t>de</w:t>
      </w:r>
      <w:r>
        <w:rPr>
          <w:color w:val="231F20"/>
          <w:spacing w:val="-13"/>
        </w:rPr>
        <w:t xml:space="preserve"> </w:t>
      </w:r>
      <w:r>
        <w:rPr>
          <w:color w:val="231F20"/>
        </w:rPr>
        <w:t>မေဂျာ</w:t>
      </w:r>
      <w:r>
        <w:rPr>
          <w:color w:val="231F20"/>
          <w:spacing w:val="-12"/>
        </w:rPr>
        <w:t xml:space="preserve"> </w:t>
      </w:r>
      <w:r>
        <w:rPr>
          <w:color w:val="3F7F7F"/>
        </w:rPr>
        <w:t xml:space="preserve">၂၀၀၂ </w:t>
      </w:r>
      <w:r>
        <w:rPr>
          <w:color w:val="231F20"/>
        </w:rPr>
        <w:t>)။</w:t>
      </w:r>
      <w:r>
        <w:rPr>
          <w:color w:val="231F20"/>
          <w:spacing w:val="-13"/>
        </w:rPr>
        <w:t xml:space="preserve"> </w:t>
      </w:r>
      <w:r>
        <w:rPr>
          <w:color w:val="231F20"/>
        </w:rPr>
        <w:t>တချို့က</w:t>
      </w:r>
      <w:r>
        <w:rPr>
          <w:color w:val="231F20"/>
          <w:spacing w:val="-12"/>
        </w:rPr>
        <w:t xml:space="preserve"> </w:t>
      </w:r>
      <w:r>
        <w:rPr>
          <w:color w:val="231F20"/>
        </w:rPr>
        <w:t>အာရုံစူးစိုက်မှု</w:t>
      </w:r>
      <w:r>
        <w:rPr>
          <w:color w:val="231F20"/>
          <w:spacing w:val="-13"/>
        </w:rPr>
        <w:t xml:space="preserve"> </w:t>
      </w:r>
      <w:r>
        <w:rPr>
          <w:color w:val="231F20"/>
        </w:rPr>
        <w:t>ရှိသည်။</w:t>
      </w:r>
      <w:r>
        <w:rPr>
          <w:color w:val="231F20"/>
          <w:spacing w:val="-12"/>
        </w:rPr>
        <w:t xml:space="preserve"> </w:t>
      </w:r>
      <w:r>
        <w:rPr>
          <w:color w:val="231F20"/>
        </w:rPr>
        <w:t>ဖြစ်ခဲ့သည်။</w:t>
      </w:r>
      <w:r>
        <w:rPr>
          <w:color w:val="231F20"/>
          <w:spacing w:val="-13"/>
        </w:rPr>
        <w:t xml:space="preserve"> </w:t>
      </w:r>
      <w:r>
        <w:rPr>
          <w:color w:val="231F20"/>
        </w:rPr>
        <w:t>ပေးဆပ်ခဲ့သည်။</w:t>
      </w:r>
      <w:r>
        <w:rPr>
          <w:color w:val="231F20"/>
          <w:spacing w:val="-12"/>
        </w:rPr>
        <w:t xml:space="preserve"> </w:t>
      </w:r>
      <w:r>
        <w:rPr>
          <w:color w:val="231F20"/>
        </w:rPr>
        <w:t>ရန်</w:t>
      </w:r>
      <w:r>
        <w:rPr>
          <w:color w:val="231F20"/>
          <w:spacing w:val="-13"/>
        </w:rPr>
        <w:t xml:space="preserve"> </w:t>
      </w:r>
      <w:r>
        <w:rPr>
          <w:color w:val="231F20"/>
        </w:rPr>
        <w:t>ဘာသာစကားအလေ့အကျင့်များ</w:t>
      </w:r>
      <w:r>
        <w:rPr>
          <w:color w:val="231F20"/>
          <w:spacing w:val="-9"/>
        </w:rPr>
        <w:t xml:space="preserve"> </w:t>
      </w:r>
      <w:r>
        <w:rPr>
          <w:color w:val="231F20"/>
        </w:rPr>
        <w:t>နှင့်</w:t>
      </w:r>
      <w:r>
        <w:rPr>
          <w:color w:val="231F20"/>
          <w:spacing w:val="-9"/>
        </w:rPr>
        <w:t xml:space="preserve"> </w:t>
      </w:r>
      <w:r>
        <w:rPr>
          <w:color w:val="231F20"/>
        </w:rPr>
        <w:t>လူမှုဆက်ဆံရေး</w:t>
      </w:r>
      <w:r>
        <w:rPr>
          <w:color w:val="231F20"/>
          <w:spacing w:val="-9"/>
        </w:rPr>
        <w:t xml:space="preserve"> </w:t>
      </w:r>
      <w:r>
        <w:rPr>
          <w:color w:val="231F20"/>
        </w:rPr>
        <w:t>၌</w:t>
      </w:r>
      <w:r>
        <w:rPr>
          <w:color w:val="231F20"/>
          <w:spacing w:val="-9"/>
        </w:rPr>
        <w:t xml:space="preserve"> </w:t>
      </w:r>
      <w:r>
        <w:rPr>
          <w:color w:val="231F20"/>
        </w:rPr>
        <w:t>ဘာသာစကားနှစ်မျိုး</w:t>
      </w:r>
      <w:r>
        <w:rPr>
          <w:color w:val="231F20"/>
          <w:spacing w:val="-9"/>
        </w:rPr>
        <w:t xml:space="preserve"> </w:t>
      </w:r>
      <w:r>
        <w:rPr>
          <w:color w:val="231F20"/>
        </w:rPr>
        <w:t>မိသားစုများ</w:t>
      </w:r>
      <w:r>
        <w:rPr>
          <w:color w:val="231F20"/>
          <w:spacing w:val="-9"/>
        </w:rPr>
        <w:t xml:space="preserve"> </w:t>
      </w:r>
      <w:r>
        <w:rPr>
          <w:color w:val="231F20"/>
        </w:rPr>
        <w:t>(ဗာရို</w:t>
      </w:r>
      <w:r>
        <w:rPr>
          <w:color w:val="231F20"/>
          <w:spacing w:val="-9"/>
        </w:rPr>
        <w:t xml:space="preserve"> </w:t>
      </w:r>
      <w:r>
        <w:rPr>
          <w:color w:val="3F7F7F"/>
        </w:rPr>
        <w:t xml:space="preserve">၁၉၈၄ </w:t>
      </w:r>
      <w:r>
        <w:rPr>
          <w:color w:val="231F20"/>
        </w:rPr>
        <w:t>;</w:t>
      </w:r>
      <w:r>
        <w:rPr>
          <w:color w:val="231F20"/>
          <w:spacing w:val="-9"/>
        </w:rPr>
        <w:t xml:space="preserve"> </w:t>
      </w:r>
      <w:r>
        <w:rPr>
          <w:color w:val="231F20"/>
        </w:rPr>
        <w:t>ဟယ်လို</w:t>
      </w:r>
      <w:r>
        <w:rPr>
          <w:color w:val="231F20"/>
          <w:spacing w:val="-9"/>
        </w:rPr>
        <w:t xml:space="preserve"> </w:t>
      </w:r>
      <w:r>
        <w:rPr>
          <w:color w:val="231F20"/>
        </w:rPr>
        <w:t>နှင့်</w:t>
      </w:r>
      <w:r>
        <w:rPr>
          <w:color w:val="231F20"/>
          <w:spacing w:val="-9"/>
        </w:rPr>
        <w:t xml:space="preserve"> </w:t>
      </w:r>
      <w:r>
        <w:rPr>
          <w:color w:val="231F20"/>
        </w:rPr>
        <w:t xml:space="preserve">Le'vy </w:t>
      </w:r>
      <w:r>
        <w:rPr>
          <w:color w:val="3F7F7F"/>
        </w:rPr>
        <w:t xml:space="preserve">1994 </w:t>
      </w:r>
      <w:r>
        <w:rPr>
          <w:color w:val="231F20"/>
        </w:rPr>
        <w:t>;</w:t>
      </w:r>
      <w:r>
        <w:rPr>
          <w:color w:val="231F20"/>
          <w:spacing w:val="-5"/>
        </w:rPr>
        <w:t xml:space="preserve"> </w:t>
      </w:r>
      <w:r>
        <w:rPr>
          <w:color w:val="231F20"/>
        </w:rPr>
        <w:t>Deprez</w:t>
      </w:r>
      <w:r>
        <w:rPr>
          <w:color w:val="231F20"/>
          <w:spacing w:val="-5"/>
        </w:rPr>
        <w:t xml:space="preserve"> </w:t>
      </w:r>
      <w:r>
        <w:rPr>
          <w:color w:val="3F7F7F"/>
        </w:rPr>
        <w:t xml:space="preserve">၁၉၉၄ </w:t>
      </w:r>
      <w:r>
        <w:rPr>
          <w:color w:val="231F20"/>
        </w:rPr>
        <w:t>)၊</w:t>
      </w:r>
      <w:r>
        <w:rPr>
          <w:color w:val="231F20"/>
          <w:spacing w:val="-5"/>
        </w:rPr>
        <w:t xml:space="preserve"> </w:t>
      </w:r>
      <w:r>
        <w:rPr>
          <w:color w:val="231F20"/>
        </w:rPr>
        <w:t>ရန်</w:t>
      </w:r>
      <w:r>
        <w:rPr>
          <w:color w:val="231F20"/>
          <w:spacing w:val="-5"/>
        </w:rPr>
        <w:t xml:space="preserve"> </w:t>
      </w:r>
      <w:r>
        <w:rPr>
          <w:color w:val="231F20"/>
        </w:rPr>
        <w:t>ဘာသာစကားနှစ်မျိုး</w:t>
      </w:r>
      <w:r>
        <w:rPr>
          <w:color w:val="231F20"/>
          <w:spacing w:val="-5"/>
        </w:rPr>
        <w:t xml:space="preserve"> </w:t>
      </w:r>
      <w:r>
        <w:rPr>
          <w:color w:val="231F20"/>
        </w:rPr>
        <w:t>၌</w:t>
      </w:r>
      <w:r>
        <w:rPr>
          <w:color w:val="231F20"/>
          <w:spacing w:val="-5"/>
        </w:rPr>
        <w:t xml:space="preserve"> </w:t>
      </w:r>
      <w:r>
        <w:rPr>
          <w:color w:val="231F20"/>
        </w:rPr>
        <w:t>အဆိုပါ</w:t>
      </w:r>
      <w:r>
        <w:rPr>
          <w:color w:val="231F20"/>
          <w:spacing w:val="-5"/>
        </w:rPr>
        <w:t xml:space="preserve"> </w:t>
      </w:r>
      <w:r>
        <w:rPr>
          <w:color w:val="231F20"/>
        </w:rPr>
        <w:t>အလုပ်ခွင်</w:t>
      </w:r>
      <w:r>
        <w:rPr>
          <w:color w:val="231F20"/>
          <w:spacing w:val="-5"/>
        </w:rPr>
        <w:t xml:space="preserve"> </w:t>
      </w:r>
      <w:r>
        <w:rPr>
          <w:color w:val="231F20"/>
        </w:rPr>
        <w:t>(ဟယ်လို</w:t>
      </w:r>
      <w:r>
        <w:rPr>
          <w:color w:val="231F20"/>
          <w:spacing w:val="-5"/>
        </w:rPr>
        <w:t xml:space="preserve"> </w:t>
      </w:r>
      <w:r>
        <w:rPr>
          <w:color w:val="3F7F7F"/>
        </w:rPr>
        <w:t xml:space="preserve">၁၉၈၉ </w:t>
      </w:r>
      <w:r>
        <w:rPr>
          <w:color w:val="231F20"/>
        </w:rPr>
        <w:t>;</w:t>
      </w:r>
      <w:r>
        <w:rPr>
          <w:color w:val="231F20"/>
          <w:spacing w:val="-5"/>
        </w:rPr>
        <w:t xml:space="preserve"> </w:t>
      </w:r>
      <w:r>
        <w:rPr>
          <w:color w:val="231F20"/>
        </w:rPr>
        <w:t xml:space="preserve">Goldstein </w:t>
      </w:r>
      <w:r>
        <w:rPr>
          <w:color w:val="3F7F7F"/>
        </w:rPr>
        <w:t xml:space="preserve">1997 </w:t>
      </w:r>
      <w:r>
        <w:rPr>
          <w:color w:val="231F20"/>
        </w:rPr>
        <w:t>) နှင့် ဘာသာစကားနှစ်မျိုးနှစ်ဘာသာနှင့် ဝင်ငွေရှာခြင်းကြား ဆက်စပ်မှု ( ဆိုလိုသည်မှာ၊</w:t>
      </w:r>
      <w:r>
        <w:rPr>
          <w:color w:val="231F20"/>
          <w:spacing w:val="80"/>
        </w:rPr>
        <w:t xml:space="preserve"> </w:t>
      </w:r>
      <w:r>
        <w:rPr>
          <w:color w:val="231F20"/>
        </w:rPr>
        <w:t>အဆိုပါ</w:t>
      </w:r>
      <w:r>
        <w:rPr>
          <w:color w:val="231F20"/>
          <w:spacing w:val="-13"/>
        </w:rPr>
        <w:t xml:space="preserve"> </w:t>
      </w:r>
      <w:r>
        <w:rPr>
          <w:color w:val="231F20"/>
        </w:rPr>
        <w:t>တန်ဖိုး</w:t>
      </w:r>
      <w:r>
        <w:rPr>
          <w:color w:val="231F20"/>
          <w:spacing w:val="-12"/>
        </w:rPr>
        <w:t xml:space="preserve"> </w:t>
      </w:r>
      <w:r>
        <w:rPr>
          <w:color w:val="231F20"/>
        </w:rPr>
        <w:t>၏</w:t>
      </w:r>
      <w:r>
        <w:rPr>
          <w:color w:val="231F20"/>
          <w:spacing w:val="-13"/>
        </w:rPr>
        <w:t xml:space="preserve"> </w:t>
      </w:r>
      <w:r>
        <w:rPr>
          <w:color w:val="231F20"/>
        </w:rPr>
        <w:t>ဘာသာစကားနှစ်မျိုး</w:t>
      </w:r>
      <w:r>
        <w:rPr>
          <w:color w:val="231F20"/>
          <w:spacing w:val="-12"/>
        </w:rPr>
        <w:t xml:space="preserve"> </w:t>
      </w:r>
      <w:r>
        <w:rPr>
          <w:color w:val="231F20"/>
        </w:rPr>
        <w:t>on</w:t>
      </w:r>
      <w:r>
        <w:rPr>
          <w:color w:val="231F20"/>
          <w:spacing w:val="-13"/>
        </w:rPr>
        <w:t xml:space="preserve"> </w:t>
      </w:r>
      <w:r>
        <w:rPr>
          <w:color w:val="231F20"/>
        </w:rPr>
        <w:t>အဆိုပါ</w:t>
      </w:r>
      <w:r>
        <w:rPr>
          <w:color w:val="231F20"/>
          <w:spacing w:val="-12"/>
        </w:rPr>
        <w:t xml:space="preserve"> </w:t>
      </w:r>
      <w:r>
        <w:rPr>
          <w:color w:val="231F20"/>
        </w:rPr>
        <w:t>အလုပ်</w:t>
      </w:r>
      <w:r>
        <w:rPr>
          <w:color w:val="231F20"/>
          <w:spacing w:val="-13"/>
        </w:rPr>
        <w:t xml:space="preserve"> </w:t>
      </w:r>
      <w:r>
        <w:rPr>
          <w:color w:val="231F20"/>
        </w:rPr>
        <w:t>စျေးကွက်;</w:t>
      </w:r>
      <w:r>
        <w:rPr>
          <w:color w:val="231F20"/>
          <w:spacing w:val="-12"/>
        </w:rPr>
        <w:t xml:space="preserve"> </w:t>
      </w:r>
      <w:r>
        <w:rPr>
          <w:color w:val="231F20"/>
        </w:rPr>
        <w:t>Vaillancourt</w:t>
      </w:r>
      <w:r>
        <w:rPr>
          <w:color w:val="231F20"/>
          <w:spacing w:val="-13"/>
        </w:rPr>
        <w:t xml:space="preserve"> </w:t>
      </w:r>
      <w:r>
        <w:rPr>
          <w:color w:val="3F7F7F"/>
        </w:rPr>
        <w:t xml:space="preserve">၁၉၉၆ </w:t>
      </w:r>
      <w:r>
        <w:rPr>
          <w:color w:val="231F20"/>
        </w:rPr>
        <w:t>;</w:t>
      </w:r>
      <w:r>
        <w:rPr>
          <w:color w:val="231F20"/>
          <w:spacing w:val="-12"/>
        </w:rPr>
        <w:t xml:space="preserve"> </w:t>
      </w:r>
      <w:r>
        <w:rPr>
          <w:color w:val="231F20"/>
        </w:rPr>
        <w:t>ဖြဲ</w:t>
      </w:r>
      <w:r>
        <w:rPr>
          <w:color w:val="231F20"/>
          <w:spacing w:val="-13"/>
        </w:rPr>
        <w:t xml:space="preserve"> </w:t>
      </w:r>
      <w:r>
        <w:rPr>
          <w:color w:val="3F7F7F"/>
        </w:rPr>
        <w:t xml:space="preserve">၁၉၉၉ </w:t>
      </w:r>
      <w:r>
        <w:rPr>
          <w:color w:val="231F20"/>
        </w:rPr>
        <w:t>)၊</w:t>
      </w:r>
      <w:r>
        <w:rPr>
          <w:color w:val="231F20"/>
          <w:spacing w:val="-12"/>
        </w:rPr>
        <w:t xml:space="preserve"> </w:t>
      </w:r>
      <w:r>
        <w:rPr>
          <w:color w:val="231F20"/>
        </w:rPr>
        <w:t xml:space="preserve">ဒါပေမယ့် </w:t>
      </w:r>
      <w:r>
        <w:rPr>
          <w:color w:val="231F20"/>
          <w:spacing w:val="-2"/>
        </w:rPr>
        <w:t>အရမ်း</w:t>
      </w:r>
      <w:r>
        <w:rPr>
          <w:color w:val="231F20"/>
          <w:spacing w:val="-7"/>
        </w:rPr>
        <w:t xml:space="preserve"> </w:t>
      </w:r>
      <w:r>
        <w:rPr>
          <w:color w:val="231F20"/>
          <w:spacing w:val="-2"/>
        </w:rPr>
        <w:t>နည်းနည်း</w:t>
      </w:r>
      <w:r>
        <w:rPr>
          <w:color w:val="231F20"/>
          <w:spacing w:val="-7"/>
        </w:rPr>
        <w:t xml:space="preserve"> </w:t>
      </w:r>
      <w:r>
        <w:rPr>
          <w:color w:val="231F20"/>
          <w:spacing w:val="-2"/>
        </w:rPr>
        <w:t>ရန်</w:t>
      </w:r>
      <w:r>
        <w:rPr>
          <w:color w:val="231F20"/>
          <w:spacing w:val="-7"/>
        </w:rPr>
        <w:t xml:space="preserve"> </w:t>
      </w:r>
      <w:r>
        <w:rPr>
          <w:color w:val="231F20"/>
          <w:spacing w:val="-2"/>
        </w:rPr>
        <w:t>အင်စတီကျူးရှင်းများ</w:t>
      </w:r>
      <w:r>
        <w:rPr>
          <w:color w:val="231F20"/>
          <w:spacing w:val="-7"/>
        </w:rPr>
        <w:t xml:space="preserve"> </w:t>
      </w:r>
      <w:r>
        <w:rPr>
          <w:color w:val="231F20"/>
          <w:spacing w:val="-2"/>
        </w:rPr>
        <w:t>အဲဒီလို</w:t>
      </w:r>
      <w:r>
        <w:rPr>
          <w:color w:val="231F20"/>
          <w:spacing w:val="-7"/>
        </w:rPr>
        <w:t xml:space="preserve"> </w:t>
      </w:r>
      <w:r>
        <w:rPr>
          <w:color w:val="231F20"/>
          <w:spacing w:val="-2"/>
        </w:rPr>
        <w:t>အဖြစ်</w:t>
      </w:r>
      <w:r>
        <w:rPr>
          <w:color w:val="231F20"/>
          <w:spacing w:val="-7"/>
        </w:rPr>
        <w:t xml:space="preserve"> </w:t>
      </w:r>
      <w:r>
        <w:rPr>
          <w:color w:val="231F20"/>
          <w:spacing w:val="-2"/>
        </w:rPr>
        <w:t>ဘာသာတရား</w:t>
      </w:r>
      <w:r>
        <w:rPr>
          <w:color w:val="231F20"/>
          <w:spacing w:val="-7"/>
        </w:rPr>
        <w:t xml:space="preserve"> </w:t>
      </w:r>
      <w:r>
        <w:rPr>
          <w:color w:val="231F20"/>
          <w:spacing w:val="-2"/>
        </w:rPr>
        <w:t>သို့မဟုတ်</w:t>
      </w:r>
      <w:r>
        <w:rPr>
          <w:color w:val="231F20"/>
          <w:spacing w:val="-7"/>
        </w:rPr>
        <w:t xml:space="preserve"> </w:t>
      </w:r>
      <w:r>
        <w:rPr>
          <w:color w:val="231F20"/>
          <w:spacing w:val="-2"/>
        </w:rPr>
        <w:t>ကျန်းမာရေး။</w:t>
      </w:r>
      <w:r>
        <w:rPr>
          <w:color w:val="231F20"/>
          <w:spacing w:val="-7"/>
        </w:rPr>
        <w:t xml:space="preserve"> </w:t>
      </w:r>
      <w:r>
        <w:rPr>
          <w:color w:val="231F20"/>
          <w:spacing w:val="-2"/>
        </w:rPr>
        <w:t>(မှတ်ချက်,</w:t>
      </w:r>
      <w:r>
        <w:rPr>
          <w:color w:val="231F20"/>
          <w:spacing w:val="-7"/>
        </w:rPr>
        <w:t xml:space="preserve"> </w:t>
      </w:r>
      <w:r>
        <w:rPr>
          <w:color w:val="231F20"/>
          <w:spacing w:val="-2"/>
        </w:rPr>
        <w:t>သို့သော်၊</w:t>
      </w:r>
      <w:r>
        <w:rPr>
          <w:color w:val="231F20"/>
          <w:spacing w:val="-7"/>
        </w:rPr>
        <w:t xml:space="preserve"> </w:t>
      </w:r>
      <w:r>
        <w:rPr>
          <w:color w:val="231F20"/>
          <w:spacing w:val="-2"/>
        </w:rPr>
        <w:t>အဲဒါ</w:t>
      </w:r>
      <w:r>
        <w:rPr>
          <w:color w:val="231F20"/>
          <w:spacing w:val="-7"/>
        </w:rPr>
        <w:t xml:space="preserve"> </w:t>
      </w:r>
      <w:r>
        <w:rPr>
          <w:color w:val="231F20"/>
          <w:spacing w:val="-2"/>
        </w:rPr>
        <w:t>အချို့</w:t>
      </w:r>
      <w:r>
        <w:rPr>
          <w:color w:val="231F20"/>
          <w:spacing w:val="-7"/>
        </w:rPr>
        <w:t xml:space="preserve"> </w:t>
      </w:r>
      <w:r>
        <w:rPr>
          <w:color w:val="231F20"/>
          <w:spacing w:val="-2"/>
        </w:rPr>
        <w:t>၏</w:t>
      </w:r>
      <w:r>
        <w:rPr>
          <w:color w:val="231F20"/>
        </w:rPr>
        <w:t>​</w:t>
      </w:r>
      <w:r>
        <w:rPr>
          <w:color w:val="231F20"/>
          <w:spacing w:val="-8"/>
        </w:rPr>
        <w:t xml:space="preserve"> </w:t>
      </w:r>
      <w:r>
        <w:rPr>
          <w:color w:val="231F20"/>
        </w:rPr>
        <w:t>လေ့လာမှုများ</w:t>
      </w:r>
      <w:r>
        <w:rPr>
          <w:color w:val="231F20"/>
          <w:spacing w:val="-8"/>
        </w:rPr>
        <w:t xml:space="preserve"> </w:t>
      </w:r>
      <w:r>
        <w:rPr>
          <w:color w:val="231F20"/>
        </w:rPr>
        <w:t>ဖော်ပြခဲ့သည်။</w:t>
      </w:r>
      <w:r>
        <w:rPr>
          <w:color w:val="231F20"/>
          <w:spacing w:val="-8"/>
        </w:rPr>
        <w:t xml:space="preserve"> </w:t>
      </w:r>
      <w:r>
        <w:rPr>
          <w:color w:val="231F20"/>
        </w:rPr>
        <w:t>အထက်</w:t>
      </w:r>
      <w:r>
        <w:rPr>
          <w:color w:val="231F20"/>
          <w:spacing w:val="-8"/>
        </w:rPr>
        <w:t xml:space="preserve"> </w:t>
      </w:r>
      <w:r>
        <w:rPr>
          <w:color w:val="231F20"/>
        </w:rPr>
        <w:t>ကြွေကျ</w:t>
      </w:r>
      <w:r>
        <w:rPr>
          <w:color w:val="231F20"/>
          <w:spacing w:val="-8"/>
        </w:rPr>
        <w:t xml:space="preserve"> </w:t>
      </w:r>
      <w:r>
        <w:rPr>
          <w:color w:val="231F20"/>
        </w:rPr>
        <w:t>အပြင်မှာ</w:t>
      </w:r>
      <w:r>
        <w:rPr>
          <w:color w:val="231F20"/>
          <w:spacing w:val="-8"/>
        </w:rPr>
        <w:t xml:space="preserve"> </w:t>
      </w:r>
      <w:r>
        <w:rPr>
          <w:color w:val="231F20"/>
        </w:rPr>
        <w:t>အဆိုပါ</w:t>
      </w:r>
      <w:r>
        <w:rPr>
          <w:color w:val="231F20"/>
          <w:spacing w:val="-8"/>
        </w:rPr>
        <w:t xml:space="preserve"> </w:t>
      </w:r>
      <w:r>
        <w:rPr>
          <w:color w:val="231F20"/>
        </w:rPr>
        <w:t>အတိုင်းအတာ</w:t>
      </w:r>
      <w:r>
        <w:rPr>
          <w:color w:val="231F20"/>
          <w:spacing w:val="-8"/>
        </w:rPr>
        <w:t xml:space="preserve"> </w:t>
      </w:r>
      <w:r>
        <w:rPr>
          <w:color w:val="231F20"/>
        </w:rPr>
        <w:t>၏</w:t>
      </w:r>
      <w:r>
        <w:rPr>
          <w:color w:val="231F20"/>
          <w:spacing w:val="-8"/>
        </w:rPr>
        <w:t xml:space="preserve"> ဖွဲ့စည်းတည်ဆောက်ပုံ-လုပ်ငန်းဆောင်တာစနစ်၊ ထို </w:t>
      </w:r>
      <w:r>
        <w:rPr>
          <w:color w:val="231F20"/>
          <w:spacing w:val="-2"/>
        </w:rPr>
        <w:t xml:space="preserve">ပါရာဒိုင်း </w:t>
      </w:r>
      <w:r>
        <w:rPr>
          <w:color w:val="231F20"/>
        </w:rPr>
        <w:t>တွင် ဖြစ်ပေါ်လာသော ငြင်းခုံမှုများအပေါ် အရေးပါသော လူမျိုးစုဆိုင်ရာ ရှုထောင့်ကို ခံယူပါ ။)</w:t>
      </w:r>
    </w:p>
    <w:p w:rsidR="00FC077F" w:rsidRDefault="002176C3">
      <w:pPr>
        <w:pStyle w:val="BodyText"/>
        <w:spacing w:line="249" w:lineRule="auto"/>
        <w:ind w:left="75" w:right="55" w:firstLine="199"/>
      </w:pPr>
      <w:r>
        <w:rPr>
          <w:color w:val="231F20"/>
          <w:spacing w:val="-2"/>
        </w:rPr>
        <w:t>တည်ဆောက်ပုံ- လုပ်ငန်းဆောင်တာများ</w:t>
      </w:r>
      <w:r>
        <w:rPr>
          <w:color w:val="231F20"/>
          <w:spacing w:val="-3"/>
        </w:rPr>
        <w:t xml:space="preserve"> </w:t>
      </w:r>
      <w:r>
        <w:rPr>
          <w:color w:val="231F20"/>
          <w:spacing w:val="-2"/>
        </w:rPr>
        <w:t>ပါရာဒိုင်း လွန်လွန်ကဲကဲ ဖြစ်ခဲ့သည်။</w:t>
      </w:r>
      <w:r>
        <w:rPr>
          <w:color w:val="231F20"/>
          <w:spacing w:val="-3"/>
        </w:rPr>
        <w:t xml:space="preserve"> </w:t>
      </w:r>
      <w:r>
        <w:rPr>
          <w:color w:val="231F20"/>
          <w:spacing w:val="-2"/>
        </w:rPr>
        <w:t xml:space="preserve">ဖြစ်ထွန်းနိုင်စေခြင်း </w:t>
      </w:r>
      <w:r>
        <w:rPr>
          <w:color w:val="231F20"/>
        </w:rPr>
        <w:t>၊</w:t>
      </w:r>
      <w:r>
        <w:rPr>
          <w:color w:val="231F20"/>
          <w:spacing w:val="-3"/>
        </w:rPr>
        <w:t xml:space="preserve"> </w:t>
      </w:r>
      <w:r>
        <w:rPr>
          <w:color w:val="231F20"/>
        </w:rPr>
        <w:t>အထူးသဖြင့်</w:t>
      </w:r>
      <w:r>
        <w:rPr>
          <w:color w:val="231F20"/>
          <w:spacing w:val="-3"/>
        </w:rPr>
        <w:t xml:space="preserve"> </w:t>
      </w:r>
      <w:r>
        <w:rPr>
          <w:color w:val="231F20"/>
        </w:rPr>
        <w:t>အဆိုပါ</w:t>
      </w:r>
      <w:r>
        <w:rPr>
          <w:color w:val="231F20"/>
          <w:spacing w:val="-3"/>
        </w:rPr>
        <w:t xml:space="preserve"> </w:t>
      </w:r>
      <w:r>
        <w:rPr>
          <w:color w:val="231F20"/>
        </w:rPr>
        <w:t>ဖွံ့ဖြိုးတိုးတက်မှု</w:t>
      </w:r>
      <w:r>
        <w:rPr>
          <w:color w:val="231F20"/>
          <w:spacing w:val="-3"/>
        </w:rPr>
        <w:t xml:space="preserve"> </w:t>
      </w:r>
      <w:r>
        <w:rPr>
          <w:color w:val="231F20"/>
        </w:rPr>
        <w:t>၏</w:t>
      </w:r>
      <w:r>
        <w:rPr>
          <w:color w:val="231F20"/>
          <w:spacing w:val="-3"/>
        </w:rPr>
        <w:t xml:space="preserve"> </w:t>
      </w:r>
      <w:r>
        <w:rPr>
          <w:color w:val="231F20"/>
        </w:rPr>
        <w:t>a</w:t>
      </w:r>
      <w:r>
        <w:rPr>
          <w:color w:val="231F20"/>
          <w:spacing w:val="-3"/>
        </w:rPr>
        <w:t xml:space="preserve"> </w:t>
      </w:r>
      <w:r>
        <w:rPr>
          <w:color w:val="231F20"/>
        </w:rPr>
        <w:t>ဟောပြောချက်</w:t>
      </w:r>
      <w:r>
        <w:rPr>
          <w:color w:val="231F20"/>
          <w:spacing w:val="-3"/>
        </w:rPr>
        <w:t xml:space="preserve"> </w:t>
      </w:r>
      <w:r>
        <w:rPr>
          <w:color w:val="231F20"/>
        </w:rPr>
        <w:t>ပတ်သက်</w:t>
      </w:r>
      <w:r>
        <w:rPr>
          <w:color w:val="231F20"/>
          <w:spacing w:val="-3"/>
        </w:rPr>
        <w:t xml:space="preserve"> </w:t>
      </w:r>
      <w:r>
        <w:rPr>
          <w:color w:val="231F20"/>
        </w:rPr>
        <w:t>အဆိုပါ</w:t>
      </w:r>
      <w:r>
        <w:rPr>
          <w:color w:val="231F20"/>
          <w:spacing w:val="-3"/>
        </w:rPr>
        <w:t xml:space="preserve"> </w:t>
      </w:r>
      <w:r>
        <w:rPr>
          <w:color w:val="231F20"/>
        </w:rPr>
        <w:t>ဆွေမျိုး</w:t>
      </w:r>
      <w:r>
        <w:rPr>
          <w:color w:val="231F20"/>
          <w:spacing w:val="-3"/>
        </w:rPr>
        <w:t xml:space="preserve"> </w:t>
      </w:r>
      <w:r>
        <w:rPr>
          <w:color w:val="231F20"/>
        </w:rPr>
        <w:t>သီးခြားအုပ်စုများအတွက် ဘာသာစကားနှစ်မျိုးကွဲပြားမှုပုံစံများ၏ အားသာချက်များ သို့မဟုတ် အားနည်းချက်များ။ သို့သော် ၎င်းသည် ဘာသာစကားများဖြစ်သည့် ပါရာဒိုင်းအတွက် ပြတ်ပြတ်သားသား ကတိပြုထားသည်။</w:t>
      </w:r>
      <w:r>
        <w:rPr>
          <w:color w:val="231F20"/>
          <w:spacing w:val="-7"/>
        </w:rPr>
        <w:t xml:space="preserve"> </w:t>
      </w:r>
      <w:r>
        <w:rPr>
          <w:color w:val="231F20"/>
        </w:rPr>
        <w:t>နားလည်သည်။</w:t>
      </w:r>
      <w:r>
        <w:rPr>
          <w:color w:val="231F20"/>
          <w:spacing w:val="-7"/>
        </w:rPr>
        <w:t xml:space="preserve"> </w:t>
      </w:r>
      <w:r>
        <w:rPr>
          <w:color w:val="231F20"/>
        </w:rPr>
        <w:t>အဖြစ်</w:t>
      </w:r>
      <w:r>
        <w:rPr>
          <w:color w:val="231F20"/>
          <w:spacing w:val="-7"/>
        </w:rPr>
        <w:t xml:space="preserve"> </w:t>
      </w:r>
      <w:r>
        <w:rPr>
          <w:color w:val="231F20"/>
        </w:rPr>
        <w:t>တကိုယ်လုံး၊</w:t>
      </w:r>
      <w:r>
        <w:rPr>
          <w:color w:val="231F20"/>
          <w:spacing w:val="-7"/>
        </w:rPr>
        <w:t xml:space="preserve"> </w:t>
      </w:r>
      <w:r>
        <w:rPr>
          <w:color w:val="231F20"/>
        </w:rPr>
        <w:t>ကန့်သတ်ထားသည်။</w:t>
      </w:r>
      <w:r>
        <w:rPr>
          <w:color w:val="231F20"/>
          <w:spacing w:val="-7"/>
        </w:rPr>
        <w:t xml:space="preserve"> </w:t>
      </w:r>
      <w:r>
        <w:rPr>
          <w:color w:val="231F20"/>
        </w:rPr>
        <w:t>စနစ်များ၊</w:t>
      </w:r>
      <w:r>
        <w:rPr>
          <w:color w:val="231F20"/>
          <w:spacing w:val="-7"/>
        </w:rPr>
        <w:t xml:space="preserve"> </w:t>
      </w:r>
      <w:r>
        <w:rPr>
          <w:color w:val="231F20"/>
        </w:rPr>
        <w:t>ဆက်စပ်၊</w:t>
      </w:r>
      <w:r>
        <w:rPr>
          <w:color w:val="231F20"/>
          <w:spacing w:val="-7"/>
        </w:rPr>
        <w:t xml:space="preserve"> </w:t>
      </w:r>
      <w:r>
        <w:rPr>
          <w:color w:val="231F20"/>
        </w:rPr>
        <w:t>ထိုမှတပါး၊</w:t>
      </w:r>
      <w:r>
        <w:rPr>
          <w:color w:val="231F20"/>
          <w:spacing w:val="-7"/>
        </w:rPr>
        <w:t xml:space="preserve"> </w:t>
      </w:r>
      <w:r>
        <w:rPr>
          <w:color w:val="231F20"/>
        </w:rPr>
        <w:t>အတူ</w:t>
      </w:r>
      <w:r>
        <w:rPr>
          <w:color w:val="231F20"/>
          <w:spacing w:val="-7"/>
        </w:rPr>
        <w:t xml:space="preserve"> </w:t>
      </w:r>
      <w:r>
        <w:rPr>
          <w:color w:val="231F20"/>
        </w:rPr>
        <w:t>အသိုင်းအဝိုင်းတစ်ခုလုံး၊ ဒီယူဆချက်တွေဟာ စိန်ခေါ်မှုတွေ ပိုများလာတယ်၊</w:t>
      </w:r>
      <w:r>
        <w:rPr>
          <w:color w:val="231F20"/>
          <w:spacing w:val="-6"/>
        </w:rPr>
        <w:t xml:space="preserve"> </w:t>
      </w:r>
      <w:r>
        <w:rPr>
          <w:color w:val="231F20"/>
        </w:rPr>
        <w:t>၌</w:t>
      </w:r>
      <w:r>
        <w:rPr>
          <w:color w:val="231F20"/>
          <w:spacing w:val="-6"/>
        </w:rPr>
        <w:t xml:space="preserve"> </w:t>
      </w:r>
      <w:r>
        <w:rPr>
          <w:color w:val="231F20"/>
        </w:rPr>
        <w:t>အပိုင်း</w:t>
      </w:r>
      <w:r>
        <w:rPr>
          <w:color w:val="231F20"/>
          <w:spacing w:val="-6"/>
        </w:rPr>
        <w:t xml:space="preserve"> </w:t>
      </w:r>
      <w:r>
        <w:rPr>
          <w:color w:val="231F20"/>
        </w:rPr>
        <w:t>အားဖြင့်</w:t>
      </w:r>
      <w:r>
        <w:rPr>
          <w:color w:val="231F20"/>
          <w:spacing w:val="-6"/>
        </w:rPr>
        <w:t xml:space="preserve"> </w:t>
      </w:r>
      <w:r>
        <w:rPr>
          <w:color w:val="231F20"/>
        </w:rPr>
        <w:t>အဆိုပါ</w:t>
      </w:r>
      <w:r>
        <w:rPr>
          <w:color w:val="231F20"/>
          <w:spacing w:val="-6"/>
        </w:rPr>
        <w:t xml:space="preserve"> </w:t>
      </w:r>
      <w:r>
        <w:rPr>
          <w:color w:val="231F20"/>
        </w:rPr>
        <w:t>အရမ်း</w:t>
      </w:r>
      <w:r>
        <w:rPr>
          <w:color w:val="231F20"/>
          <w:spacing w:val="-6"/>
        </w:rPr>
        <w:t xml:space="preserve"> </w:t>
      </w:r>
      <w:r>
        <w:rPr>
          <w:color w:val="231F20"/>
        </w:rPr>
        <w:t>လေ့လာမှုမျာ</w:t>
      </w:r>
      <w:r>
        <w:rPr>
          <w:color w:val="231F20"/>
        </w:rPr>
        <w:t>း</w:t>
      </w:r>
      <w:r>
        <w:rPr>
          <w:color w:val="231F20"/>
          <w:spacing w:val="-6"/>
        </w:rPr>
        <w:t xml:space="preserve"> </w:t>
      </w:r>
      <w:r>
        <w:rPr>
          <w:color w:val="231F20"/>
        </w:rPr>
        <w:t>သူတို့</w:t>
      </w:r>
      <w:r>
        <w:rPr>
          <w:color w:val="231F20"/>
          <w:spacing w:val="-6"/>
        </w:rPr>
        <w:t xml:space="preserve"> </w:t>
      </w:r>
      <w:r>
        <w:rPr>
          <w:color w:val="231F20"/>
        </w:rPr>
        <w:t>မှုတ်သွင်းခြင်း-</w:t>
      </w:r>
      <w:r>
        <w:rPr>
          <w:color w:val="231F20"/>
          <w:spacing w:val="-6"/>
        </w:rPr>
        <w:t xml:space="preserve"> </w:t>
      </w:r>
      <w:r>
        <w:rPr>
          <w:color w:val="231F20"/>
        </w:rPr>
        <w:t>ဒါကြောင့်</w:t>
      </w:r>
      <w:r>
        <w:rPr>
          <w:color w:val="231F20"/>
          <w:spacing w:val="-6"/>
        </w:rPr>
        <w:t xml:space="preserve"> </w:t>
      </w:r>
      <w:r>
        <w:rPr>
          <w:color w:val="231F20"/>
        </w:rPr>
        <w:t>မကြာခဏ</w:t>
      </w:r>
      <w:r>
        <w:rPr>
          <w:color w:val="231F20"/>
          <w:spacing w:val="-6"/>
        </w:rPr>
        <w:t xml:space="preserve"> </w:t>
      </w:r>
      <w:r>
        <w:rPr>
          <w:color w:val="231F20"/>
        </w:rPr>
        <w:t>ဘာလဲ</w:t>
      </w:r>
      <w:r>
        <w:rPr>
          <w:color w:val="231F20"/>
          <w:spacing w:val="-6"/>
        </w:rPr>
        <w:t xml:space="preserve"> </w:t>
      </w:r>
      <w:r>
        <w:rPr>
          <w:color w:val="231F20"/>
        </w:rPr>
        <w:t>သည်</w:t>
      </w:r>
      <w:r>
        <w:rPr>
          <w:color w:val="231F20"/>
          <w:spacing w:val="-6"/>
        </w:rPr>
        <w:t xml:space="preserve"> </w:t>
      </w:r>
      <w:r>
        <w:rPr>
          <w:color w:val="231F20"/>
        </w:rPr>
        <w:t>တွေ့တယ်။</w:t>
      </w:r>
      <w:r>
        <w:rPr>
          <w:color w:val="231F20"/>
          <w:spacing w:val="-6"/>
        </w:rPr>
        <w:t xml:space="preserve"> </w:t>
      </w:r>
      <w:r>
        <w:rPr>
          <w:color w:val="231F20"/>
        </w:rPr>
        <w:t>သည်</w:t>
      </w:r>
      <w:r>
        <w:rPr>
          <w:color w:val="231F20"/>
          <w:spacing w:val="-6"/>
        </w:rPr>
        <w:t xml:space="preserve"> </w:t>
      </w:r>
      <w:r>
        <w:rPr>
          <w:color w:val="231F20"/>
        </w:rPr>
        <w:t>a</w:t>
      </w:r>
      <w:r>
        <w:rPr>
          <w:color w:val="231F20"/>
          <w:spacing w:val="-6"/>
        </w:rPr>
        <w:t xml:space="preserve"> အချိန်ကြာလာသည်နှင့် </w:t>
      </w:r>
      <w:r>
        <w:rPr>
          <w:color w:val="231F20"/>
          <w:spacing w:val="-2"/>
        </w:rPr>
        <w:t xml:space="preserve">အမျှ </w:t>
      </w:r>
      <w:r>
        <w:rPr>
          <w:color w:val="231F20"/>
        </w:rPr>
        <w:t>ဆက်လက်တည်ရှိနေသည့် ဘာသာစကားနှစ်မျိုးအလေ့အကျင့်များ သို့မဟုတ် မရှင်းလင်းသောဆက်စပ်မှုများ၊</w:t>
      </w:r>
      <w:r>
        <w:rPr>
          <w:color w:val="231F20"/>
          <w:spacing w:val="-10"/>
        </w:rPr>
        <w:t xml:space="preserve"> </w:t>
      </w:r>
      <w:r>
        <w:rPr>
          <w:color w:val="231F20"/>
          <w:spacing w:val="-2"/>
        </w:rPr>
        <w:t>ရန်</w:t>
      </w:r>
      <w:r>
        <w:rPr>
          <w:color w:val="231F20"/>
          <w:spacing w:val="-10"/>
        </w:rPr>
        <w:t xml:space="preserve"> </w:t>
      </w:r>
      <w:r>
        <w:rPr>
          <w:color w:val="231F20"/>
          <w:spacing w:val="-2"/>
        </w:rPr>
        <w:t>ကြိုးစားအားထုတ်မှု</w:t>
      </w:r>
      <w:r>
        <w:rPr>
          <w:color w:val="231F20"/>
          <w:spacing w:val="-10"/>
        </w:rPr>
        <w:t xml:space="preserve"> </w:t>
      </w:r>
      <w:r>
        <w:rPr>
          <w:color w:val="231F20"/>
          <w:spacing w:val="-2"/>
        </w:rPr>
        <w:t>ရန်</w:t>
      </w:r>
      <w:r>
        <w:rPr>
          <w:color w:val="231F20"/>
          <w:spacing w:val="-10"/>
        </w:rPr>
        <w:t xml:space="preserve"> </w:t>
      </w:r>
      <w:r>
        <w:rPr>
          <w:color w:val="231F20"/>
          <w:spacing w:val="-2"/>
        </w:rPr>
        <w:t>တံဆိပ်ခေါင်း</w:t>
      </w:r>
      <w:r>
        <w:rPr>
          <w:color w:val="231F20"/>
          <w:spacing w:val="-10"/>
        </w:rPr>
        <w:t xml:space="preserve"> </w:t>
      </w:r>
      <w:r>
        <w:rPr>
          <w:color w:val="231F20"/>
          <w:spacing w:val="-2"/>
        </w:rPr>
        <w:t>သူတို့ကို</w:t>
      </w:r>
      <w:r>
        <w:rPr>
          <w:color w:val="231F20"/>
          <w:spacing w:val="-10"/>
        </w:rPr>
        <w:t xml:space="preserve"> </w:t>
      </w:r>
      <w:r>
        <w:rPr>
          <w:color w:val="231F20"/>
          <w:spacing w:val="-2"/>
        </w:rPr>
        <w:t>အဲ၊</w:t>
      </w:r>
      <w:r>
        <w:rPr>
          <w:color w:val="231F20"/>
          <w:spacing w:val="-10"/>
        </w:rPr>
        <w:t xml:space="preserve"> </w:t>
      </w:r>
      <w:r>
        <w:rPr>
          <w:color w:val="231F20"/>
          <w:spacing w:val="-2"/>
        </w:rPr>
        <w:t>ဘယ်ဟာ</w:t>
      </w:r>
      <w:r>
        <w:rPr>
          <w:color w:val="231F20"/>
          <w:spacing w:val="-10"/>
        </w:rPr>
        <w:t xml:space="preserve"> </w:t>
      </w:r>
      <w:r>
        <w:rPr>
          <w:color w:val="231F20"/>
          <w:spacing w:val="-2"/>
        </w:rPr>
        <w:t>ပေါ်ထွက်လာ</w:t>
      </w:r>
      <w:r>
        <w:rPr>
          <w:color w:val="231F20"/>
          <w:spacing w:val="-10"/>
        </w:rPr>
        <w:t xml:space="preserve"> </w:t>
      </w:r>
      <w:r>
        <w:rPr>
          <w:color w:val="231F20"/>
          <w:spacing w:val="-2"/>
        </w:rPr>
        <w:t>ဘယ်မှာလဲ။</w:t>
      </w:r>
      <w:r>
        <w:rPr>
          <w:color w:val="231F20"/>
          <w:spacing w:val="-10"/>
        </w:rPr>
        <w:t xml:space="preserve"> </w:t>
      </w:r>
      <w:r>
        <w:rPr>
          <w:color w:val="231F20"/>
          <w:spacing w:val="-2"/>
        </w:rPr>
        <w:t>သူတို့</w:t>
      </w:r>
      <w:r>
        <w:rPr>
          <w:color w:val="231F20"/>
          <w:spacing w:val="-10"/>
        </w:rPr>
        <w:t xml:space="preserve"> </w:t>
      </w:r>
      <w:r>
        <w:rPr>
          <w:color w:val="231F20"/>
          <w:spacing w:val="-2"/>
        </w:rPr>
        <w:t>ရှိသည်</w:t>
      </w:r>
      <w:r>
        <w:rPr>
          <w:color w:val="231F20"/>
          <w:spacing w:val="-10"/>
        </w:rPr>
        <w:t xml:space="preserve"> </w:t>
      </w:r>
      <w:r>
        <w:rPr>
          <w:color w:val="231F20"/>
          <w:spacing w:val="-2"/>
        </w:rPr>
        <w:t>၌</w:t>
      </w:r>
      <w:r>
        <w:rPr>
          <w:color w:val="231F20"/>
          <w:spacing w:val="-10"/>
        </w:rPr>
        <w:t xml:space="preserve"> </w:t>
      </w:r>
      <w:r>
        <w:rPr>
          <w:color w:val="231F20"/>
          <w:spacing w:val="-2"/>
        </w:rPr>
        <w:t>နိယာမ</w:t>
      </w:r>
      <w:r>
        <w:rPr>
          <w:color w:val="231F20"/>
          <w:spacing w:val="-10"/>
        </w:rPr>
        <w:t xml:space="preserve"> </w:t>
      </w:r>
      <w:r>
        <w:rPr>
          <w:color w:val="231F20"/>
          <w:spacing w:val="-2"/>
        </w:rPr>
        <w:t>လုပ်ငန်းမရှိပါ။</w:t>
      </w:r>
      <w:r>
        <w:rPr>
          <w:color w:val="231F20"/>
          <w:spacing w:val="-8"/>
        </w:rPr>
        <w:t xml:space="preserve"> </w:t>
      </w:r>
      <w:r>
        <w:rPr>
          <w:color w:val="231F20"/>
          <w:spacing w:val="-2"/>
        </w:rPr>
        <w:t>ထွန်းသစ်စ၊</w:t>
      </w:r>
      <w:r>
        <w:rPr>
          <w:color w:val="231F20"/>
          <w:spacing w:val="-8"/>
        </w:rPr>
        <w:t xml:space="preserve"> </w:t>
      </w:r>
      <w:r>
        <w:rPr>
          <w:color w:val="231F20"/>
          <w:spacing w:val="-2"/>
        </w:rPr>
        <w:t>သို့မဟုတ်</w:t>
      </w:r>
      <w:r>
        <w:rPr>
          <w:color w:val="231F20"/>
          <w:spacing w:val="-8"/>
        </w:rPr>
        <w:t xml:space="preserve"> </w:t>
      </w:r>
      <w:r>
        <w:rPr>
          <w:color w:val="231F20"/>
          <w:spacing w:val="-2"/>
        </w:rPr>
        <w:t>ဘယ်ဟာ</w:t>
      </w:r>
      <w:r>
        <w:rPr>
          <w:color w:val="231F20"/>
          <w:spacing w:val="-8"/>
        </w:rPr>
        <w:t xml:space="preserve"> </w:t>
      </w:r>
      <w:r>
        <w:rPr>
          <w:color w:val="231F20"/>
          <w:spacing w:val="-2"/>
        </w:rPr>
        <w:t>ဘုန်းဘုန်း</w:t>
      </w:r>
      <w:r>
        <w:rPr>
          <w:color w:val="231F20"/>
          <w:spacing w:val="-8"/>
        </w:rPr>
        <w:t xml:space="preserve"> </w:t>
      </w:r>
      <w:r>
        <w:rPr>
          <w:color w:val="231F20"/>
          <w:spacing w:val="-2"/>
        </w:rPr>
        <w:t>ရိုးရှင်းစွာ</w:t>
      </w:r>
      <w:r>
        <w:rPr>
          <w:color w:val="231F20"/>
          <w:spacing w:val="-8"/>
        </w:rPr>
        <w:t xml:space="preserve"> </w:t>
      </w:r>
      <w:r>
        <w:rPr>
          <w:color w:val="231F20"/>
          <w:spacing w:val="-2"/>
        </w:rPr>
        <w:t>မဟုတ်ဘူး</w:t>
      </w:r>
      <w:r>
        <w:rPr>
          <w:color w:val="231F20"/>
          <w:spacing w:val="-8"/>
        </w:rPr>
        <w:t xml:space="preserve"> </w:t>
      </w:r>
      <w:r>
        <w:rPr>
          <w:color w:val="231F20"/>
          <w:spacing w:val="-2"/>
        </w:rPr>
        <w:t>သာသာယာယာ</w:t>
      </w:r>
      <w:r>
        <w:rPr>
          <w:color w:val="231F20"/>
          <w:spacing w:val="-8"/>
        </w:rPr>
        <w:t xml:space="preserve"> </w:t>
      </w:r>
      <w:r>
        <w:rPr>
          <w:color w:val="231F20"/>
          <w:spacing w:val="-2"/>
        </w:rPr>
        <w:t>ရန်</w:t>
      </w:r>
      <w:r>
        <w:rPr>
          <w:color w:val="231F20"/>
          <w:spacing w:val="-8"/>
        </w:rPr>
        <w:t xml:space="preserve"> </w:t>
      </w:r>
      <w:r>
        <w:rPr>
          <w:color w:val="231F20"/>
          <w:spacing w:val="-2"/>
        </w:rPr>
        <w:t xml:space="preserve">ဖွဲ့စည်းတည်ဆောက်ပုံ-လုပ်ငန်းဆောင်တာ </w:t>
      </w:r>
      <w:r>
        <w:rPr>
          <w:color w:val="231F20"/>
        </w:rPr>
        <w:t xml:space="preserve">ခွဲခြမ်းစိတ်ဖြာခြင်းနှင့် ရှင်းလင်းချက် (ဘာသာစကား၏လူမှုဗေဒတွင် တည်ဆောက်ပုံ-လုပ်ဆောင်ချက်ဆိုင်ရာ ယေဘုယျဝေဖန်ချက်အတွက် Williams </w:t>
      </w:r>
      <w:r>
        <w:rPr>
          <w:color w:val="3F7F7F"/>
        </w:rPr>
        <w:t xml:space="preserve">1992 ကို ကြည့်ပါ </w:t>
      </w:r>
      <w:r>
        <w:rPr>
          <w:color w:val="231F20"/>
        </w:rPr>
        <w:t>)။ ခြေရာများ အဆက်မပြတ် ပေါ်ထွက်နေသည်။</w:t>
      </w:r>
      <w:r>
        <w:rPr>
          <w:color w:val="231F20"/>
          <w:spacing w:val="-12"/>
        </w:rPr>
        <w:t xml:space="preserve"> </w:t>
      </w:r>
      <w:r>
        <w:rPr>
          <w:color w:val="231F20"/>
        </w:rPr>
        <w:t>၏</w:t>
      </w:r>
      <w:r>
        <w:rPr>
          <w:color w:val="231F20"/>
          <w:spacing w:val="-12"/>
        </w:rPr>
        <w:t xml:space="preserve"> </w:t>
      </w:r>
      <w:r>
        <w:rPr>
          <w:color w:val="231F20"/>
        </w:rPr>
        <w:t>မတူဘူး။</w:t>
      </w:r>
      <w:r>
        <w:rPr>
          <w:color w:val="231F20"/>
          <w:spacing w:val="-12"/>
        </w:rPr>
        <w:t xml:space="preserve"> </w:t>
      </w:r>
      <w:r>
        <w:rPr>
          <w:color w:val="231F20"/>
        </w:rPr>
        <w:t>ဘာသာ</w:t>
      </w:r>
      <w:r>
        <w:rPr>
          <w:color w:val="231F20"/>
        </w:rPr>
        <w:t>စကားများ</w:t>
      </w:r>
      <w:r>
        <w:rPr>
          <w:color w:val="231F20"/>
          <w:spacing w:val="-12"/>
        </w:rPr>
        <w:t xml:space="preserve"> </w:t>
      </w:r>
      <w:r>
        <w:rPr>
          <w:color w:val="231F20"/>
        </w:rPr>
        <w:t>၌</w:t>
      </w:r>
      <w:r>
        <w:rPr>
          <w:color w:val="231F20"/>
          <w:spacing w:val="-12"/>
        </w:rPr>
        <w:t xml:space="preserve"> </w:t>
      </w:r>
      <w:r>
        <w:rPr>
          <w:color w:val="231F20"/>
        </w:rPr>
        <w:t>အဆိုပါ</w:t>
      </w:r>
      <w:r>
        <w:rPr>
          <w:color w:val="231F20"/>
          <w:spacing w:val="-12"/>
        </w:rPr>
        <w:t xml:space="preserve"> </w:t>
      </w:r>
      <w:r>
        <w:rPr>
          <w:color w:val="231F20"/>
        </w:rPr>
        <w:t>မိန့်ခွန်း</w:t>
      </w:r>
      <w:r>
        <w:rPr>
          <w:color w:val="231F20"/>
          <w:spacing w:val="-12"/>
        </w:rPr>
        <w:t xml:space="preserve"> </w:t>
      </w:r>
      <w:r>
        <w:rPr>
          <w:color w:val="231F20"/>
        </w:rPr>
        <w:t>၏</w:t>
      </w:r>
      <w:r>
        <w:rPr>
          <w:color w:val="231F20"/>
          <w:spacing w:val="-12"/>
        </w:rPr>
        <w:t xml:space="preserve"> </w:t>
      </w:r>
      <w:r>
        <w:rPr>
          <w:color w:val="231F20"/>
        </w:rPr>
        <w:t>တစ်ဦးချင်း</w:t>
      </w:r>
      <w:r>
        <w:rPr>
          <w:color w:val="231F20"/>
          <w:spacing w:val="-12"/>
        </w:rPr>
        <w:t xml:space="preserve"> </w:t>
      </w:r>
      <w:r>
        <w:rPr>
          <w:color w:val="231F20"/>
        </w:rPr>
        <w:t>ဘာသာစကားနှစ်မျိုး</w:t>
      </w:r>
      <w:r>
        <w:rPr>
          <w:color w:val="231F20"/>
          <w:spacing w:val="-12"/>
        </w:rPr>
        <w:t xml:space="preserve"> </w:t>
      </w:r>
      <w:r>
        <w:rPr>
          <w:color w:val="231F20"/>
        </w:rPr>
        <w:t>သွား</w:t>
      </w:r>
      <w:r>
        <w:rPr>
          <w:color w:val="231F20"/>
          <w:spacing w:val="-12"/>
        </w:rPr>
        <w:t xml:space="preserve"> </w:t>
      </w:r>
      <w:r>
        <w:rPr>
          <w:color w:val="231F20"/>
        </w:rPr>
        <w:t>ဆန့်ကျင်ဘက်</w:t>
      </w:r>
      <w:r>
        <w:rPr>
          <w:color w:val="231F20"/>
          <w:spacing w:val="-10"/>
        </w:rPr>
        <w:t xml:space="preserve"> </w:t>
      </w:r>
      <w:r>
        <w:rPr>
          <w:color w:val="231F20"/>
        </w:rPr>
        <w:t>မျှော်လင့်ချက်</w:t>
      </w:r>
      <w:r>
        <w:rPr>
          <w:color w:val="231F20"/>
          <w:spacing w:val="-10"/>
        </w:rPr>
        <w:t xml:space="preserve"> </w:t>
      </w:r>
      <w:r>
        <w:rPr>
          <w:color w:val="231F20"/>
        </w:rPr>
        <w:t>အဲဒါ</w:t>
      </w:r>
      <w:r>
        <w:rPr>
          <w:color w:val="231F20"/>
          <w:spacing w:val="-10"/>
        </w:rPr>
        <w:t xml:space="preserve"> </w:t>
      </w:r>
      <w:r>
        <w:rPr>
          <w:color w:val="231F20"/>
        </w:rPr>
        <w:t>ဘာသာစကားများ</w:t>
      </w:r>
      <w:r>
        <w:rPr>
          <w:color w:val="231F20"/>
          <w:spacing w:val="-10"/>
        </w:rPr>
        <w:t xml:space="preserve"> </w:t>
      </w:r>
      <w:r>
        <w:rPr>
          <w:color w:val="231F20"/>
        </w:rPr>
        <w:t>ပါလိမ့်မယ်။</w:t>
      </w:r>
      <w:r>
        <w:rPr>
          <w:color w:val="231F20"/>
          <w:spacing w:val="-10"/>
        </w:rPr>
        <w:t xml:space="preserve"> </w:t>
      </w:r>
      <w:r>
        <w:rPr>
          <w:color w:val="231F20"/>
        </w:rPr>
        <w:t>သေသေသပ်သပ်</w:t>
      </w:r>
      <w:r>
        <w:rPr>
          <w:color w:val="231F20"/>
          <w:spacing w:val="-10"/>
        </w:rPr>
        <w:t xml:space="preserve"> </w:t>
      </w:r>
      <w:r>
        <w:rPr>
          <w:color w:val="231F20"/>
        </w:rPr>
        <w:t>ဆက်စပ်</w:t>
      </w:r>
      <w:r>
        <w:rPr>
          <w:color w:val="231F20"/>
          <w:spacing w:val="-10"/>
        </w:rPr>
        <w:t xml:space="preserve"> </w:t>
      </w:r>
      <w:r>
        <w:rPr>
          <w:color w:val="231F20"/>
        </w:rPr>
        <w:t>ရန်</w:t>
      </w:r>
      <w:r>
        <w:rPr>
          <w:color w:val="231F20"/>
          <w:spacing w:val="-10"/>
        </w:rPr>
        <w:t xml:space="preserve"> </w:t>
      </w:r>
      <w:r>
        <w:rPr>
          <w:color w:val="231F20"/>
        </w:rPr>
        <w:t>သီးခြား</w:t>
      </w:r>
      <w:r>
        <w:rPr>
          <w:color w:val="231F20"/>
          <w:spacing w:val="-10"/>
        </w:rPr>
        <w:t xml:space="preserve"> </w:t>
      </w:r>
      <w:r>
        <w:rPr>
          <w:color w:val="231F20"/>
        </w:rPr>
        <w:t>ဒိုမိန်းများ၊</w:t>
      </w:r>
      <w:r>
        <w:rPr>
          <w:color w:val="231F20"/>
          <w:spacing w:val="-10"/>
        </w:rPr>
        <w:t xml:space="preserve"> </w:t>
      </w:r>
      <w:r>
        <w:rPr>
          <w:color w:val="231F20"/>
        </w:rPr>
        <w:t xml:space="preserve">နေချင်သလိုနေ၊ အောက်ဖော်ပြပါကဏ္ဍတွင်၊ လူမှုဆက်ဆံရေးအပြန်အလှန်ဆက်ဆံရာတွင် ဘာသာစကားနှစ်မျိုးအလေ့အကျင့်၊ ယဉ်ကျေးမှုဆိုင်ရာအဓိပ္ပာယ်တည်ဆောက်မှုတွင် ဘာသာစကားနှစ်မျိုး၏အခန်းကဏ္ဍ၊ နှင့် ဖွဲ့စည်းတည်ဆောက် </w:t>
      </w:r>
      <w:r>
        <w:rPr>
          <w:color w:val="231F20"/>
          <w:spacing w:val="-2"/>
        </w:rPr>
        <w:t xml:space="preserve">ပုံဆိုင်ရာ </w:t>
      </w:r>
      <w:r>
        <w:rPr>
          <w:color w:val="231F20"/>
        </w:rPr>
        <w:t>လုပ်ဆောင်မှုတစ်ခုအတွက် ၎င်းတို့၏ဆက်နွယ်မှုနှင့် စိန်ခေါ်မှုများကို အဓိကထား၍ အာရုံစိုက်ထားကာ နှစ်ဘာသာသုံးဘာသာအလေ့အကျင့်ကို အာရုံစိုက်ကာ အောက်ဖော်ပြပါကဏ္ဍတွင် ဦးစွာသုံးသပ်ပါမည်။</w:t>
      </w:r>
      <w:r>
        <w:rPr>
          <w:color w:val="231F20"/>
          <w:spacing w:val="-11"/>
        </w:rPr>
        <w:t xml:space="preserve"> </w:t>
      </w:r>
      <w:r>
        <w:rPr>
          <w:color w:val="231F20"/>
          <w:spacing w:val="-2"/>
        </w:rPr>
        <w:t>ချဉ်းကပ်၊</w:t>
      </w:r>
      <w:r>
        <w:rPr>
          <w:color w:val="231F20"/>
          <w:spacing w:val="-10"/>
        </w:rPr>
        <w:t xml:space="preserve"> </w:t>
      </w:r>
      <w:r>
        <w:rPr>
          <w:color w:val="231F20"/>
          <w:spacing w:val="-2"/>
        </w:rPr>
        <w:t>နှင့်</w:t>
      </w:r>
      <w:r>
        <w:rPr>
          <w:color w:val="231F20"/>
          <w:spacing w:val="-11"/>
        </w:rPr>
        <w:t xml:space="preserve"> </w:t>
      </w:r>
      <w:r>
        <w:rPr>
          <w:color w:val="231F20"/>
          <w:spacing w:val="-2"/>
        </w:rPr>
        <w:t>ထို့နောက်</w:t>
      </w:r>
      <w:r>
        <w:rPr>
          <w:color w:val="231F20"/>
          <w:spacing w:val="-10"/>
        </w:rPr>
        <w:t xml:space="preserve"> </w:t>
      </w:r>
      <w:r>
        <w:rPr>
          <w:color w:val="231F20"/>
          <w:spacing w:val="-2"/>
        </w:rPr>
        <w:t>ကောက်ကြောင်း</w:t>
      </w:r>
      <w:r>
        <w:rPr>
          <w:color w:val="231F20"/>
          <w:spacing w:val="-11"/>
        </w:rPr>
        <w:t xml:space="preserve"> </w:t>
      </w:r>
      <w:r>
        <w:rPr>
          <w:color w:val="231F20"/>
          <w:spacing w:val="-2"/>
        </w:rPr>
        <w:t>အချို့</w:t>
      </w:r>
      <w:r>
        <w:rPr>
          <w:color w:val="231F20"/>
          <w:spacing w:val="-10"/>
        </w:rPr>
        <w:t xml:space="preserve"> </w:t>
      </w:r>
      <w:r>
        <w:rPr>
          <w:color w:val="231F20"/>
          <w:spacing w:val="-2"/>
        </w:rPr>
        <w:t>၏</w:t>
      </w:r>
      <w:r>
        <w:rPr>
          <w:color w:val="231F20"/>
          <w:spacing w:val="-11"/>
        </w:rPr>
        <w:t xml:space="preserve"> </w:t>
      </w:r>
      <w:r>
        <w:rPr>
          <w:color w:val="231F20"/>
          <w:spacing w:val="-2"/>
        </w:rPr>
        <w:t>အဆိုပါ</w:t>
      </w:r>
      <w:r>
        <w:rPr>
          <w:color w:val="231F20"/>
          <w:spacing w:val="-10"/>
        </w:rPr>
        <w:t xml:space="preserve"> </w:t>
      </w:r>
      <w:r>
        <w:rPr>
          <w:color w:val="231F20"/>
          <w:spacing w:val="-2"/>
        </w:rPr>
        <w:t>နည်းလမ်းများ</w:t>
      </w:r>
      <w:r>
        <w:rPr>
          <w:color w:val="231F20"/>
          <w:spacing w:val="-11"/>
        </w:rPr>
        <w:t xml:space="preserve"> </w:t>
      </w:r>
      <w:r>
        <w:rPr>
          <w:color w:val="231F20"/>
          <w:spacing w:val="-2"/>
        </w:rPr>
        <w:t>၌</w:t>
      </w:r>
      <w:r>
        <w:rPr>
          <w:color w:val="231F20"/>
          <w:spacing w:val="-10"/>
        </w:rPr>
        <w:t xml:space="preserve"> </w:t>
      </w:r>
      <w:r>
        <w:rPr>
          <w:color w:val="231F20"/>
          <w:spacing w:val="-2"/>
        </w:rPr>
        <w:t>ဘယ်ဟာ</w:t>
      </w:r>
      <w:r>
        <w:rPr>
          <w:color w:val="231F20"/>
          <w:spacing w:val="-11"/>
        </w:rPr>
        <w:t xml:space="preserve"> </w:t>
      </w:r>
      <w:r>
        <w:rPr>
          <w:color w:val="231F20"/>
          <w:spacing w:val="-2"/>
        </w:rPr>
        <w:t>နှစ်ခုလုံး</w:t>
      </w:r>
      <w:r>
        <w:rPr>
          <w:color w:val="231F20"/>
          <w:spacing w:val="-10"/>
        </w:rPr>
        <w:t xml:space="preserve"> </w:t>
      </w:r>
      <w:r>
        <w:rPr>
          <w:color w:val="231F20"/>
          <w:spacing w:val="-2"/>
        </w:rPr>
        <w:t xml:space="preserve">ဖွဲ့စည်းတည်ဆောက်ပုံ </w:t>
      </w:r>
      <w:r>
        <w:rPr>
          <w:color w:val="231F20"/>
        </w:rPr>
        <w:t>-လုပ်ဆောင်နိုင်သောနှင့်</w:t>
      </w:r>
      <w:r>
        <w:rPr>
          <w:color w:val="231F20"/>
        </w:rPr>
        <w:t xml:space="preserve"> အဓိပ္ပာယ်ဖွင့်ဆိုနိုင်သော ချဉ်းကပ်မှုများသည် ဘာသာစကားနှစ်မျိုးနှစ်ဘာသာဆိုင်ရာ အယူဝါဒဆိုင်ရာ အယူဝါဒဆိုင်ရာ ဝေဖန်ပိုင်းခြားစိတ်ဖြာမှုများနှင့် လူမှုကွဲပြားမှုနှင့် လူမှုရေး </w:t>
      </w:r>
      <w:r>
        <w:rPr>
          <w:color w:val="231F20"/>
          <w:spacing w:val="-2"/>
        </w:rPr>
        <w:t>မညီမျှမှုတို့၏ ဆက်ဆံရေးများ ထုတ်လုပ်ခြင်းနှင့် မျိုးပွားခြင်းတွင် ၎င်းတို့၏ ပါဝင်ပတ်သက်မှုကို ပံ့ပိုးပေးလျက်ရှိသည်။</w:t>
      </w:r>
    </w:p>
    <w:p w:rsidR="00FC077F" w:rsidRDefault="00FC077F">
      <w:pPr>
        <w:pStyle w:val="BodyText"/>
        <w:spacing w:line="249" w:lineRule="auto"/>
        <w:sectPr w:rsidR="00FC077F">
          <w:pgSz w:w="7490" w:h="11820"/>
          <w:pgMar w:top="280" w:right="566" w:bottom="280" w:left="566" w:header="720" w:footer="720" w:gutter="0"/>
          <w:cols w:space="720"/>
        </w:sectPr>
      </w:pPr>
    </w:p>
    <w:p w:rsidR="00FC077F" w:rsidRDefault="002176C3">
      <w:pPr>
        <w:tabs>
          <w:tab w:val="left" w:pos="2589"/>
        </w:tabs>
        <w:spacing w:before="81"/>
        <w:ind w:left="64"/>
        <w:rPr>
          <w:i/>
          <w:sz w:val="20"/>
        </w:rPr>
      </w:pPr>
      <w:r>
        <w:rPr>
          <w:spacing w:val="-5"/>
          <w:sz w:val="20"/>
        </w:rPr>
        <w:t xml:space="preserve">164 </w:t>
      </w:r>
      <w:r>
        <w:rPr>
          <w:sz w:val="20"/>
        </w:rPr>
        <w:tab/>
      </w:r>
      <w:r>
        <w:rPr>
          <w:i/>
          <w:sz w:val="20"/>
        </w:rPr>
        <w:t>မော်နီကာ</w:t>
      </w:r>
      <w:r>
        <w:rPr>
          <w:i/>
          <w:spacing w:val="-8"/>
          <w:sz w:val="20"/>
        </w:rPr>
        <w:t xml:space="preserve"> </w:t>
      </w:r>
      <w:r>
        <w:rPr>
          <w:i/>
          <w:spacing w:val="-2"/>
          <w:sz w:val="20"/>
        </w:rPr>
        <w:t>ဟယ်လို</w:t>
      </w:r>
    </w:p>
    <w:p w:rsidR="00FC077F" w:rsidRDefault="002176C3">
      <w:pPr>
        <w:pStyle w:val="BodyText"/>
        <w:spacing w:before="7"/>
        <w:jc w:val="left"/>
        <w:rPr>
          <w:i/>
          <w:sz w:val="3"/>
        </w:rPr>
      </w:pPr>
      <w:r>
        <w:rPr>
          <w:i/>
          <w:noProof/>
          <w:sz w:val="3"/>
        </w:rPr>
        <mc:AlternateContent>
          <mc:Choice Requires="wps">
            <w:drawing>
              <wp:anchor distT="0" distB="0" distL="0" distR="0" simplePos="0" relativeHeight="487677440" behindDoc="1" locked="0" layoutInCell="1" allowOverlap="1">
                <wp:simplePos x="0" y="0"/>
                <wp:positionH relativeFrom="page">
                  <wp:posOffset>400430</wp:posOffset>
                </wp:positionH>
                <wp:positionV relativeFrom="paragraph">
                  <wp:posOffset>42201</wp:posOffset>
                </wp:positionV>
                <wp:extent cx="3947795" cy="6350"/>
                <wp:effectExtent l="0" t="0" r="0" b="0"/>
                <wp:wrapTopAndBottom/>
                <wp:docPr id="204" name="Graphic 20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083C261E" id="Graphic 204" o:spid="_x0000_s1026" style="position:absolute;margin-left:31.55pt;margin-top:3.3pt;width:310.85pt;height:.5pt;z-index:-15639040;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" path="m3947591,l,,,6324r3947591,l3947591,xe" fillcolor="black" stroked="f">
                <v:path arrowok="t"/>
                <w10:wrap type="topAndBottom" anchorx="page"/>
              </v:shape>
            </w:pict>
          </mc:Fallback>
        </mc:AlternateContent>
      </w:r>
    </w:p>
    <w:p w:rsidR="00FC077F" w:rsidRDefault="002176C3">
      <w:pPr>
        <w:spacing w:before="175"/>
        <w:ind w:left="1837"/>
        <w:jc w:val="both"/>
        <w:rPr>
          <w:i/>
          <w:sz w:val="20"/>
        </w:rPr>
      </w:pPr>
      <w:r>
        <w:rPr>
          <w:i/>
          <w:color w:val="231F20"/>
          <w:sz w:val="20"/>
        </w:rPr>
        <w:t>ဘာသာစကားနှစ်မျိုး</w:t>
      </w:r>
      <w:r>
        <w:rPr>
          <w:i/>
          <w:color w:val="231F20"/>
          <w:spacing w:val="-7"/>
          <w:sz w:val="20"/>
        </w:rPr>
        <w:t xml:space="preserve"> </w:t>
      </w:r>
      <w:r>
        <w:rPr>
          <w:i/>
          <w:color w:val="231F20"/>
          <w:sz w:val="20"/>
        </w:rPr>
        <w:t>၌</w:t>
      </w:r>
      <w:r>
        <w:rPr>
          <w:i/>
          <w:color w:val="231F20"/>
          <w:spacing w:val="-7"/>
          <w:sz w:val="20"/>
        </w:rPr>
        <w:t xml:space="preserve"> </w:t>
      </w:r>
      <w:r>
        <w:rPr>
          <w:i/>
          <w:color w:val="231F20"/>
          <w:sz w:val="20"/>
        </w:rPr>
        <w:t>လူမှုရေး</w:t>
      </w:r>
      <w:r>
        <w:rPr>
          <w:i/>
          <w:color w:val="231F20"/>
          <w:spacing w:val="-6"/>
          <w:sz w:val="20"/>
        </w:rPr>
        <w:t xml:space="preserve"> </w:t>
      </w:r>
      <w:r>
        <w:rPr>
          <w:i/>
          <w:color w:val="231F20"/>
          <w:spacing w:val="-2"/>
          <w:sz w:val="20"/>
        </w:rPr>
        <w:t>အပြန်အလှန်</w:t>
      </w:r>
    </w:p>
    <w:p w:rsidR="00FC077F" w:rsidRDefault="002176C3">
      <w:pPr>
        <w:pStyle w:val="BodyText"/>
        <w:spacing w:before="69" w:line="249" w:lineRule="auto"/>
        <w:ind w:left="64" w:right="66"/>
      </w:pPr>
      <w:r>
        <w:rPr>
          <w:color w:val="231F20"/>
          <w:spacing w:val="-2"/>
        </w:rPr>
        <w:t>မတူပါ။</w:t>
      </w:r>
      <w:r>
        <w:rPr>
          <w:color w:val="231F20"/>
          <w:spacing w:val="-8"/>
        </w:rPr>
        <w:t xml:space="preserve"> </w:t>
      </w:r>
      <w:r>
        <w:rPr>
          <w:color w:val="231F20"/>
          <w:spacing w:val="-2"/>
        </w:rPr>
        <w:t>တည်ဆောက်ပုံ-လုပ်ငန်းဆောင်တာ</w:t>
      </w:r>
      <w:r>
        <w:rPr>
          <w:color w:val="231F20"/>
          <w:spacing w:val="-8"/>
        </w:rPr>
        <w:t xml:space="preserve"> </w:t>
      </w:r>
      <w:r>
        <w:rPr>
          <w:color w:val="231F20"/>
          <w:spacing w:val="-2"/>
        </w:rPr>
        <w:t>ချဉ်းကပ်မှုများ</w:t>
      </w:r>
      <w:r>
        <w:rPr>
          <w:color w:val="231F20"/>
          <w:spacing w:val="-8"/>
        </w:rPr>
        <w:t xml:space="preserve"> </w:t>
      </w:r>
      <w:r>
        <w:rPr>
          <w:color w:val="231F20"/>
          <w:spacing w:val="-2"/>
        </w:rPr>
        <w:t>ဘယ်ဟာ</w:t>
      </w:r>
      <w:r>
        <w:rPr>
          <w:color w:val="231F20"/>
          <w:spacing w:val="-8"/>
        </w:rPr>
        <w:t xml:space="preserve"> </w:t>
      </w:r>
      <w:r>
        <w:rPr>
          <w:color w:val="231F20"/>
          <w:spacing w:val="-2"/>
        </w:rPr>
        <w:t>ခဲ့ကြသည်</w:t>
      </w:r>
      <w:r>
        <w:rPr>
          <w:color w:val="231F20"/>
          <w:spacing w:val="-8"/>
        </w:rPr>
        <w:t xml:space="preserve"> </w:t>
      </w:r>
      <w:r>
        <w:rPr>
          <w:color w:val="231F20"/>
          <w:spacing w:val="-2"/>
        </w:rPr>
        <w:t>စိုးရိမ်သည်။</w:t>
      </w:r>
      <w:r>
        <w:rPr>
          <w:color w:val="231F20"/>
          <w:spacing w:val="-8"/>
        </w:rPr>
        <w:t xml:space="preserve"> </w:t>
      </w:r>
      <w:r>
        <w:rPr>
          <w:color w:val="231F20"/>
          <w:spacing w:val="-2"/>
        </w:rPr>
        <w:t>အတူ</w:t>
      </w:r>
      <w:r>
        <w:rPr>
          <w:color w:val="231F20"/>
          <w:spacing w:val="-8"/>
        </w:rPr>
        <w:t xml:space="preserve"> </w:t>
      </w:r>
      <w:r>
        <w:rPr>
          <w:color w:val="231F20"/>
        </w:rPr>
        <w:t xml:space="preserve">လူမှုရေး </w:t>
      </w:r>
      <w:r>
        <w:rPr>
          <w:color w:val="231F20"/>
          <w:spacing w:val="-2"/>
        </w:rPr>
        <w:t>အကြီးစား</w:t>
      </w:r>
      <w:r>
        <w:rPr>
          <w:color w:val="231F20"/>
          <w:spacing w:val="-5"/>
        </w:rPr>
        <w:t xml:space="preserve"> </w:t>
      </w:r>
      <w:r>
        <w:rPr>
          <w:color w:val="231F20"/>
        </w:rPr>
        <w:t>ပုံစံများ၊</w:t>
      </w:r>
      <w:r>
        <w:rPr>
          <w:color w:val="231F20"/>
          <w:spacing w:val="-5"/>
        </w:rPr>
        <w:t xml:space="preserve"> </w:t>
      </w:r>
      <w:r>
        <w:rPr>
          <w:color w:val="231F20"/>
        </w:rPr>
        <w:t>အပြန်အလှန်အကျိုးပြုသူများ</w:t>
      </w:r>
      <w:r>
        <w:rPr>
          <w:color w:val="231F20"/>
          <w:spacing w:val="-5"/>
        </w:rPr>
        <w:t xml:space="preserve"> </w:t>
      </w:r>
      <w:r>
        <w:rPr>
          <w:color w:val="231F20"/>
        </w:rPr>
        <w:t>ရှိသည်</w:t>
      </w:r>
      <w:r>
        <w:rPr>
          <w:color w:val="231F20"/>
          <w:spacing w:val="-5"/>
        </w:rPr>
        <w:t xml:space="preserve"> </w:t>
      </w:r>
      <w:r>
        <w:rPr>
          <w:color w:val="231F20"/>
        </w:rPr>
        <w:t>ဖြစ်ခဲ့သည်။</w:t>
      </w:r>
      <w:r>
        <w:rPr>
          <w:color w:val="231F20"/>
          <w:spacing w:val="-5"/>
        </w:rPr>
        <w:t xml:space="preserve"> </w:t>
      </w:r>
      <w:r>
        <w:rPr>
          <w:color w:val="231F20"/>
        </w:rPr>
        <w:t>စိုးရိမ်သည်။</w:t>
      </w:r>
      <w:r>
        <w:rPr>
          <w:color w:val="231F20"/>
          <w:spacing w:val="-5"/>
        </w:rPr>
        <w:t xml:space="preserve"> </w:t>
      </w:r>
      <w:r>
        <w:rPr>
          <w:color w:val="231F20"/>
        </w:rPr>
        <w:t>အတူ</w:t>
      </w:r>
      <w:r>
        <w:rPr>
          <w:color w:val="231F20"/>
          <w:spacing w:val="-5"/>
        </w:rPr>
        <w:t xml:space="preserve"> </w:t>
      </w:r>
      <w:r>
        <w:rPr>
          <w:color w:val="231F20"/>
        </w:rPr>
        <w:t>အဆိုပါ</w:t>
      </w:r>
      <w:r>
        <w:rPr>
          <w:color w:val="231F20"/>
          <w:spacing w:val="-5"/>
        </w:rPr>
        <w:t xml:space="preserve"> </w:t>
      </w:r>
      <w:r>
        <w:rPr>
          <w:color w:val="231F20"/>
        </w:rPr>
        <w:t>သရုပ်</w:t>
      </w:r>
      <w:r>
        <w:rPr>
          <w:color w:val="231F20"/>
          <w:spacing w:val="-5"/>
        </w:rPr>
        <w:t xml:space="preserve"> </w:t>
      </w:r>
      <w:r>
        <w:rPr>
          <w:color w:val="231F20"/>
        </w:rPr>
        <w:t xml:space="preserve">လူမှုဆက်ဆံရေးတွင် ဘာသာစကားနှစ်မျိုးနှစ်စား၏ ယခုအခါတွင်၊ ဤအလုပ်အချို့သည် </w:t>
      </w:r>
      <w:r>
        <w:rPr>
          <w:color w:val="231F20"/>
          <w:spacing w:val="-2"/>
        </w:rPr>
        <w:t xml:space="preserve">typologies များကို </w:t>
      </w:r>
      <w:r>
        <w:rPr>
          <w:color w:val="231F20"/>
        </w:rPr>
        <w:t>ရည်ရွယ်သည့် ရှည်လျားသောလေ့လာမှုများစွာကို ဖြစ်ပေါ်စေသည့်အတွက် လှုံ့ဆော်မှုဖြင့် လုပ်ဆောင်နိုင်ခဲ့သည်။</w:t>
      </w:r>
      <w:r>
        <w:rPr>
          <w:color w:val="231F20"/>
          <w:spacing w:val="-11"/>
        </w:rPr>
        <w:t xml:space="preserve"> </w:t>
      </w:r>
      <w:r>
        <w:rPr>
          <w:color w:val="231F20"/>
          <w:spacing w:val="-2"/>
        </w:rPr>
        <w:t>၏</w:t>
      </w:r>
      <w:r>
        <w:rPr>
          <w:color w:val="231F20"/>
          <w:spacing w:val="-10"/>
        </w:rPr>
        <w:t xml:space="preserve"> </w:t>
      </w:r>
      <w:r>
        <w:rPr>
          <w:color w:val="231F20"/>
          <w:spacing w:val="-2"/>
        </w:rPr>
        <w:t>လုပ်ဆောင်ချက်များ</w:t>
      </w:r>
      <w:r>
        <w:rPr>
          <w:color w:val="231F20"/>
          <w:spacing w:val="-11"/>
        </w:rPr>
        <w:t xml:space="preserve"> </w:t>
      </w:r>
      <w:r>
        <w:rPr>
          <w:color w:val="231F20"/>
          <w:spacing w:val="-2"/>
        </w:rPr>
        <w:t>၏</w:t>
      </w:r>
      <w:r>
        <w:rPr>
          <w:color w:val="231F20"/>
          <w:spacing w:val="-10"/>
        </w:rPr>
        <w:t xml:space="preserve"> </w:t>
      </w:r>
      <w:r>
        <w:rPr>
          <w:color w:val="231F20"/>
          <w:spacing w:val="-2"/>
        </w:rPr>
        <w:t>ဘာသာစကားနှစ်မျိုး</w:t>
      </w:r>
      <w:r>
        <w:rPr>
          <w:color w:val="231F20"/>
          <w:spacing w:val="-11"/>
        </w:rPr>
        <w:t xml:space="preserve"> </w:t>
      </w:r>
      <w:r>
        <w:rPr>
          <w:color w:val="231F20"/>
          <w:spacing w:val="-2"/>
        </w:rPr>
        <w:t>အလေ့အကျင့်၊</w:t>
      </w:r>
      <w:r>
        <w:rPr>
          <w:color w:val="231F20"/>
          <w:spacing w:val="-10"/>
        </w:rPr>
        <w:t xml:space="preserve"> </w:t>
      </w:r>
      <w:r>
        <w:rPr>
          <w:color w:val="231F20"/>
          <w:spacing w:val="-2"/>
        </w:rPr>
        <w:t>မှတ်သားဖွယ်</w:t>
      </w:r>
      <w:r>
        <w:rPr>
          <w:color w:val="231F20"/>
          <w:spacing w:val="-11"/>
        </w:rPr>
        <w:t xml:space="preserve"> </w:t>
      </w:r>
      <w:r>
        <w:rPr>
          <w:color w:val="231F20"/>
          <w:spacing w:val="-2"/>
        </w:rPr>
        <w:t>၏</w:t>
      </w:r>
      <w:r>
        <w:rPr>
          <w:color w:val="231F20"/>
          <w:spacing w:val="-10"/>
        </w:rPr>
        <w:t xml:space="preserve"> </w:t>
      </w:r>
      <w:r>
        <w:rPr>
          <w:color w:val="231F20"/>
          <w:spacing w:val="-2"/>
        </w:rPr>
        <w:t>ကုဒ်ပြောင်းခြင်း၊</w:t>
      </w:r>
      <w:r>
        <w:rPr>
          <w:color w:val="231F20"/>
          <w:spacing w:val="-11"/>
        </w:rPr>
        <w:t xml:space="preserve"> </w:t>
      </w:r>
      <w:r>
        <w:rPr>
          <w:color w:val="231F20"/>
          <w:spacing w:val="-2"/>
        </w:rPr>
        <w:t>၌</w:t>
      </w:r>
      <w:r>
        <w:rPr>
          <w:color w:val="231F20"/>
          <w:spacing w:val="-10"/>
        </w:rPr>
        <w:t xml:space="preserve"> </w:t>
      </w:r>
      <w:r>
        <w:rPr>
          <w:color w:val="231F20"/>
          <w:spacing w:val="-2"/>
        </w:rPr>
        <w:t xml:space="preserve">အပြန်အလှန် </w:t>
      </w:r>
      <w:r>
        <w:rPr>
          <w:color w:val="231F20"/>
        </w:rPr>
        <w:t xml:space="preserve">လုပ်ဆောင်မှု (cf. Gumperz 1982; Zentella </w:t>
      </w:r>
      <w:r>
        <w:rPr>
          <w:color w:val="3F7F7F"/>
        </w:rPr>
        <w:t xml:space="preserve">1981 </w:t>
      </w:r>
      <w:r>
        <w:rPr>
          <w:color w:val="231F20"/>
        </w:rPr>
        <w:t xml:space="preserve">; McClure </w:t>
      </w:r>
      <w:r>
        <w:rPr>
          <w:color w:val="3F7F7F"/>
        </w:rPr>
        <w:t xml:space="preserve">1981 </w:t>
      </w:r>
      <w:r>
        <w:rPr>
          <w:color w:val="231F20"/>
        </w:rPr>
        <w:t>; Auer 1984)။ Blom နှင့်</w:t>
      </w:r>
      <w:r>
        <w:rPr>
          <w:color w:val="231F20"/>
          <w:spacing w:val="-12"/>
        </w:rPr>
        <w:t xml:space="preserve"> </w:t>
      </w:r>
      <w:r>
        <w:rPr>
          <w:color w:val="231F20"/>
        </w:rPr>
        <w:t>Gumperz</w:t>
      </w:r>
      <w:r>
        <w:rPr>
          <w:color w:val="231F20"/>
          <w:spacing w:val="-12"/>
        </w:rPr>
        <w:t xml:space="preserve"> </w:t>
      </w:r>
      <w:r>
        <w:rPr>
          <w:color w:val="231F20"/>
        </w:rPr>
        <w:t xml:space="preserve">( </w:t>
      </w:r>
      <w:r>
        <w:rPr>
          <w:color w:val="3F7F7F"/>
        </w:rPr>
        <w:t xml:space="preserve">၁၉၇၂ </w:t>
      </w:r>
      <w:r>
        <w:rPr>
          <w:color w:val="231F20"/>
        </w:rPr>
        <w:t>)၊</w:t>
      </w:r>
      <w:r>
        <w:rPr>
          <w:color w:val="231F20"/>
          <w:spacing w:val="-12"/>
        </w:rPr>
        <w:t xml:space="preserve"> </w:t>
      </w:r>
      <w:r>
        <w:rPr>
          <w:color w:val="231F20"/>
        </w:rPr>
        <w:t>ဖော်မြူလာ</w:t>
      </w:r>
      <w:r>
        <w:rPr>
          <w:color w:val="231F20"/>
          <w:spacing w:val="-12"/>
        </w:rPr>
        <w:t xml:space="preserve"> </w:t>
      </w:r>
      <w:r>
        <w:rPr>
          <w:color w:val="231F20"/>
        </w:rPr>
        <w:t>တစ်ခု</w:t>
      </w:r>
      <w:r>
        <w:rPr>
          <w:color w:val="231F20"/>
          <w:spacing w:val="-12"/>
        </w:rPr>
        <w:t xml:space="preserve"> </w:t>
      </w:r>
      <w:r>
        <w:rPr>
          <w:color w:val="231F20"/>
        </w:rPr>
        <w:t>ကနဦး၊</w:t>
      </w:r>
      <w:r>
        <w:rPr>
          <w:color w:val="231F20"/>
          <w:spacing w:val="-12"/>
        </w:rPr>
        <w:t xml:space="preserve"> </w:t>
      </w:r>
      <w:r>
        <w:rPr>
          <w:color w:val="231F20"/>
        </w:rPr>
        <w:t>ဩဇာရှိသော၊</w:t>
      </w:r>
      <w:r>
        <w:rPr>
          <w:color w:val="231F20"/>
          <w:spacing w:val="-12"/>
        </w:rPr>
        <w:t xml:space="preserve"> </w:t>
      </w:r>
      <w:r>
        <w:rPr>
          <w:color w:val="231F20"/>
        </w:rPr>
        <w:t>ထူးခြားချက်၊</w:t>
      </w:r>
      <w:r>
        <w:rPr>
          <w:color w:val="231F20"/>
          <w:spacing w:val="-12"/>
        </w:rPr>
        <w:t xml:space="preserve"> </w:t>
      </w:r>
      <w:r>
        <w:rPr>
          <w:color w:val="231F20"/>
        </w:rPr>
        <w:t>အကြား</w:t>
      </w:r>
      <w:r>
        <w:rPr>
          <w:color w:val="231F20"/>
          <w:spacing w:val="-11"/>
        </w:rPr>
        <w:t xml:space="preserve"> </w:t>
      </w:r>
      <w:r>
        <w:rPr>
          <w:i/>
          <w:color w:val="231F20"/>
        </w:rPr>
        <w:t>ထိုင်</w:t>
      </w:r>
      <w:r>
        <w:rPr>
          <w:i/>
          <w:color w:val="231F20"/>
          <w:spacing w:val="-13"/>
        </w:rPr>
        <w:t xml:space="preserve"> </w:t>
      </w:r>
      <w:r>
        <w:rPr>
          <w:color w:val="231F20"/>
        </w:rPr>
        <w:t>နှင့်</w:t>
      </w:r>
      <w:r>
        <w:rPr>
          <w:color w:val="231F20"/>
          <w:spacing w:val="-12"/>
        </w:rPr>
        <w:t xml:space="preserve"> </w:t>
      </w:r>
      <w:r>
        <w:rPr>
          <w:i/>
          <w:color w:val="231F20"/>
        </w:rPr>
        <w:t>ကြီး၏</w:t>
      </w:r>
      <w:r>
        <w:rPr>
          <w:i/>
          <w:color w:val="231F20"/>
          <w:spacing w:val="-13"/>
        </w:rPr>
        <w:t xml:space="preserve"> </w:t>
      </w:r>
      <w:r>
        <w:rPr>
          <w:i/>
          <w:color w:val="231F20"/>
        </w:rPr>
        <w:t>ကုဒ်ပြောင်းခြင်း၊</w:t>
      </w:r>
      <w:r>
        <w:rPr>
          <w:i/>
          <w:color w:val="231F20"/>
          <w:spacing w:val="-12"/>
        </w:rPr>
        <w:t xml:space="preserve"> </w:t>
      </w:r>
      <w:r>
        <w:rPr>
          <w:color w:val="231F20"/>
        </w:rPr>
        <w:t>ဘယ်ဟာ</w:t>
      </w:r>
      <w:r>
        <w:rPr>
          <w:color w:val="231F20"/>
          <w:spacing w:val="-13"/>
        </w:rPr>
        <w:t xml:space="preserve"> </w:t>
      </w:r>
      <w:r>
        <w:rPr>
          <w:color w:val="231F20"/>
        </w:rPr>
        <w:t>ကြိုးစားခဲ့သည်။</w:t>
      </w:r>
      <w:r>
        <w:rPr>
          <w:color w:val="231F20"/>
          <w:spacing w:val="-12"/>
        </w:rPr>
        <w:t xml:space="preserve"> </w:t>
      </w:r>
      <w:r>
        <w:rPr>
          <w:color w:val="231F20"/>
        </w:rPr>
        <w:t>ရန်</w:t>
      </w:r>
      <w:r>
        <w:rPr>
          <w:color w:val="231F20"/>
          <w:spacing w:val="-13"/>
        </w:rPr>
        <w:t xml:space="preserve"> </w:t>
      </w:r>
      <w:r>
        <w:rPr>
          <w:color w:val="231F20"/>
        </w:rPr>
        <w:t>ဖမ်း</w:t>
      </w:r>
      <w:r>
        <w:rPr>
          <w:color w:val="231F20"/>
          <w:spacing w:val="-12"/>
        </w:rPr>
        <w:t xml:space="preserve"> </w:t>
      </w:r>
      <w:r>
        <w:rPr>
          <w:color w:val="231F20"/>
        </w:rPr>
        <w:t>မဟုတ်ဘူး</w:t>
      </w:r>
      <w:r>
        <w:rPr>
          <w:color w:val="231F20"/>
          <w:spacing w:val="-13"/>
        </w:rPr>
        <w:t xml:space="preserve"> </w:t>
      </w:r>
      <w:r>
        <w:rPr>
          <w:color w:val="231F20"/>
        </w:rPr>
        <w:t>သာလျှင်</w:t>
      </w:r>
      <w:r>
        <w:rPr>
          <w:color w:val="231F20"/>
          <w:spacing w:val="-6"/>
        </w:rPr>
        <w:t xml:space="preserve"> </w:t>
      </w:r>
      <w:r>
        <w:rPr>
          <w:color w:val="231F20"/>
        </w:rPr>
        <w:t>နည်းလမ်းများ</w:t>
      </w:r>
      <w:r>
        <w:rPr>
          <w:color w:val="231F20"/>
          <w:spacing w:val="-6"/>
        </w:rPr>
        <w:t xml:space="preserve"> </w:t>
      </w:r>
      <w:r>
        <w:rPr>
          <w:color w:val="231F20"/>
        </w:rPr>
        <w:t>အဲဒါ</w:t>
      </w:r>
      <w:r>
        <w:rPr>
          <w:color w:val="231F20"/>
          <w:spacing w:val="-6"/>
        </w:rPr>
        <w:t xml:space="preserve"> </w:t>
      </w:r>
      <w:r>
        <w:rPr>
          <w:color w:val="231F20"/>
        </w:rPr>
        <w:t>ဒိုမိန်း</w:t>
      </w:r>
      <w:r>
        <w:rPr>
          <w:color w:val="231F20"/>
          <w:spacing w:val="-6"/>
        </w:rPr>
        <w:t xml:space="preserve"> </w:t>
      </w:r>
      <w:r>
        <w:rPr>
          <w:color w:val="231F20"/>
        </w:rPr>
        <w:t>ခွဲခြမ်းစိတ်ဖြာ</w:t>
      </w:r>
      <w:r>
        <w:rPr>
          <w:color w:val="231F20"/>
          <w:spacing w:val="-6"/>
        </w:rPr>
        <w:t xml:space="preserve"> </w:t>
      </w:r>
      <w:r>
        <w:rPr>
          <w:color w:val="231F20"/>
        </w:rPr>
        <w:t>နိုင်</w:t>
      </w:r>
      <w:r>
        <w:rPr>
          <w:color w:val="231F20"/>
          <w:spacing w:val="-6"/>
        </w:rPr>
        <w:t xml:space="preserve"> </w:t>
      </w:r>
      <w:r>
        <w:rPr>
          <w:color w:val="231F20"/>
        </w:rPr>
        <w:t>အကောင့်</w:t>
      </w:r>
      <w:r>
        <w:rPr>
          <w:color w:val="231F20"/>
          <w:spacing w:val="-6"/>
        </w:rPr>
        <w:t xml:space="preserve"> </w:t>
      </w:r>
      <w:r>
        <w:rPr>
          <w:color w:val="231F20"/>
        </w:rPr>
        <w:t>အတွက်</w:t>
      </w:r>
      <w:r>
        <w:rPr>
          <w:color w:val="231F20"/>
          <w:spacing w:val="-6"/>
        </w:rPr>
        <w:t xml:space="preserve"> </w:t>
      </w:r>
      <w:r>
        <w:rPr>
          <w:color w:val="231F20"/>
        </w:rPr>
        <w:t>ဖြန့်ဖြူးခြင်း။</w:t>
      </w:r>
      <w:r>
        <w:rPr>
          <w:color w:val="231F20"/>
          <w:spacing w:val="-6"/>
        </w:rPr>
        <w:t xml:space="preserve"> </w:t>
      </w:r>
      <w:r>
        <w:rPr>
          <w:color w:val="231F20"/>
        </w:rPr>
        <w:t>၏</w:t>
      </w:r>
      <w:r>
        <w:rPr>
          <w:color w:val="231F20"/>
          <w:spacing w:val="-6"/>
        </w:rPr>
        <w:t xml:space="preserve"> </w:t>
      </w:r>
      <w:r>
        <w:rPr>
          <w:color w:val="231F20"/>
        </w:rPr>
        <w:t>ဘာသာစကားများ၊</w:t>
      </w:r>
      <w:r>
        <w:rPr>
          <w:color w:val="231F20"/>
          <w:spacing w:val="-6"/>
        </w:rPr>
        <w:t xml:space="preserve"> </w:t>
      </w:r>
      <w:r>
        <w:rPr>
          <w:color w:val="231F20"/>
        </w:rPr>
        <w:t>ဒိုမိန်းနယ်နိမိတ်များတစ်လျှောက် ဘာသာစကားနှစ်မျိုးဖြင့် ဘာသာဗေဒအရင်းအမြစ်များကို တင်သွင်းသည့် အရှုပ်အထွေးနည်းလမ်းများ။ ယူဆချက်မှာ domain-based ဖြန့်ဖြူးမှုသည် ဘာသာဗေဒမျိုးကွဲများအတွက် အဓိပ္ပါယ်ဖော်ညွှန်းခြင်း၏ အဓိကအချက်ဖြစ်ပြီး သမားရိုးကျ၊</w:t>
      </w:r>
      <w:r>
        <w:rPr>
          <w:color w:val="231F20"/>
          <w:spacing w:val="-12"/>
        </w:rPr>
        <w:t xml:space="preserve"> </w:t>
      </w:r>
      <w:r>
        <w:rPr>
          <w:color w:val="231F20"/>
        </w:rPr>
        <w:t>အခြေအနေဆိုင်ရာ</w:t>
      </w:r>
      <w:r>
        <w:rPr>
          <w:color w:val="231F20"/>
          <w:spacing w:val="-12"/>
        </w:rPr>
        <w:t xml:space="preserve"> </w:t>
      </w:r>
      <w:r>
        <w:rPr>
          <w:color w:val="231F20"/>
        </w:rPr>
        <w:t>သို့မဟုတ်</w:t>
      </w:r>
      <w:r>
        <w:rPr>
          <w:color w:val="231F20"/>
          <w:spacing w:val="-12"/>
        </w:rPr>
        <w:t xml:space="preserve"> </w:t>
      </w:r>
      <w:r>
        <w:rPr>
          <w:color w:val="231F20"/>
        </w:rPr>
        <w:t>ဒိုမိန်း</w:t>
      </w:r>
      <w:r>
        <w:rPr>
          <w:color w:val="231F20"/>
          <w:spacing w:val="-12"/>
        </w:rPr>
        <w:t xml:space="preserve"> </w:t>
      </w:r>
      <w:r>
        <w:rPr>
          <w:color w:val="231F20"/>
        </w:rPr>
        <w:t>ဖြန့်ဖြူးခြင်း။</w:t>
      </w:r>
      <w:r>
        <w:rPr>
          <w:color w:val="231F20"/>
          <w:spacing w:val="-12"/>
        </w:rPr>
        <w:t xml:space="preserve"> </w:t>
      </w:r>
      <w:r>
        <w:rPr>
          <w:color w:val="231F20"/>
        </w:rPr>
        <w:t>နိုင်</w:t>
      </w:r>
      <w:r>
        <w:rPr>
          <w:color w:val="231F20"/>
          <w:spacing w:val="-12"/>
        </w:rPr>
        <w:t xml:space="preserve"> </w:t>
      </w:r>
      <w:r>
        <w:rPr>
          <w:color w:val="231F20"/>
        </w:rPr>
        <w:t>ထို့နောက်</w:t>
      </w:r>
      <w:r>
        <w:rPr>
          <w:color w:val="231F20"/>
          <w:spacing w:val="-12"/>
        </w:rPr>
        <w:t xml:space="preserve"> </w:t>
      </w:r>
      <w:r>
        <w:rPr>
          <w:color w:val="231F20"/>
        </w:rPr>
        <w:t>အစေခံ</w:t>
      </w:r>
      <w:r>
        <w:rPr>
          <w:color w:val="231F20"/>
          <w:spacing w:val="-12"/>
        </w:rPr>
        <w:t xml:space="preserve"> </w:t>
      </w:r>
      <w:r>
        <w:rPr>
          <w:color w:val="231F20"/>
        </w:rPr>
        <w:t>အဖြစ်</w:t>
      </w:r>
      <w:r>
        <w:rPr>
          <w:color w:val="231F20"/>
          <w:spacing w:val="-12"/>
        </w:rPr>
        <w:t xml:space="preserve"> </w:t>
      </w:r>
      <w:r>
        <w:rPr>
          <w:color w:val="231F20"/>
        </w:rPr>
        <w:t>a</w:t>
      </w:r>
      <w:r>
        <w:rPr>
          <w:color w:val="231F20"/>
          <w:spacing w:val="-12"/>
        </w:rPr>
        <w:t xml:space="preserve"> </w:t>
      </w:r>
      <w:r>
        <w:rPr>
          <w:color w:val="231F20"/>
        </w:rPr>
        <w:t>အဓိပ္ပါယ်ဖော်ဆောင်သောအရင်းအမြစ်</w:t>
      </w:r>
      <w:r>
        <w:rPr>
          <w:color w:val="231F20"/>
          <w:spacing w:val="-2"/>
        </w:rPr>
        <w:t xml:space="preserve"> </w:t>
      </w:r>
      <w:r>
        <w:rPr>
          <w:color w:val="231F20"/>
        </w:rPr>
        <w:t>အတွက်</w:t>
      </w:r>
      <w:r>
        <w:rPr>
          <w:color w:val="231F20"/>
          <w:spacing w:val="-2"/>
        </w:rPr>
        <w:t xml:space="preserve"> </w:t>
      </w:r>
      <w:r>
        <w:rPr>
          <w:color w:val="231F20"/>
        </w:rPr>
        <w:t>ဘာသာစကားနှစ်မျိုး</w:t>
      </w:r>
      <w:r>
        <w:rPr>
          <w:color w:val="231F20"/>
          <w:spacing w:val="-2"/>
        </w:rPr>
        <w:t xml:space="preserve"> </w:t>
      </w:r>
      <w:r>
        <w:rPr>
          <w:color w:val="231F20"/>
        </w:rPr>
        <w:t>စပီကာများ</w:t>
      </w:r>
      <w:r>
        <w:rPr>
          <w:color w:val="231F20"/>
          <w:spacing w:val="-2"/>
        </w:rPr>
        <w:t xml:space="preserve"> </w:t>
      </w:r>
      <w:r>
        <w:rPr>
          <w:color w:val="231F20"/>
        </w:rPr>
        <w:t>ဖြတ်ပြီး</w:t>
      </w:r>
      <w:r>
        <w:rPr>
          <w:color w:val="231F20"/>
          <w:spacing w:val="-2"/>
        </w:rPr>
        <w:t xml:space="preserve"> </w:t>
      </w:r>
      <w:r>
        <w:rPr>
          <w:color w:val="231F20"/>
        </w:rPr>
        <w:t>ဒိုမိန်းများ</w:t>
      </w:r>
      <w:r>
        <w:rPr>
          <w:color w:val="231F20"/>
          <w:spacing w:val="-2"/>
        </w:rPr>
        <w:t xml:space="preserve"> </w:t>
      </w:r>
      <w:r>
        <w:rPr>
          <w:color w:val="231F20"/>
        </w:rPr>
        <w:t>ယဉ်ကျေးမှု</w:t>
      </w:r>
      <w:r>
        <w:rPr>
          <w:color w:val="231F20"/>
          <w:spacing w:val="-2"/>
        </w:rPr>
        <w:t xml:space="preserve"> </w:t>
      </w:r>
      <w:r>
        <w:rPr>
          <w:color w:val="231F20"/>
        </w:rPr>
        <w:t>အဓိပ္ပါယ်၊</w:t>
      </w:r>
      <w:r>
        <w:rPr>
          <w:color w:val="231F20"/>
          <w:spacing w:val="-2"/>
        </w:rPr>
        <w:t xml:space="preserve"> </w:t>
      </w:r>
      <w:r>
        <w:rPr>
          <w:color w:val="231F20"/>
        </w:rPr>
        <w:t>၌</w:t>
      </w:r>
      <w:r>
        <w:rPr>
          <w:color w:val="231F20"/>
          <w:spacing w:val="-2"/>
        </w:rPr>
        <w:t xml:space="preserve"> </w:t>
      </w:r>
      <w:r>
        <w:rPr>
          <w:color w:val="231F20"/>
        </w:rPr>
        <w:t>အသုံးအနှုန်းများ</w:t>
      </w:r>
      <w:r>
        <w:rPr>
          <w:color w:val="231F20"/>
          <w:spacing w:val="-2"/>
        </w:rPr>
        <w:t xml:space="preserve"> </w:t>
      </w:r>
      <w:r>
        <w:rPr>
          <w:color w:val="231F20"/>
        </w:rPr>
        <w:t>၏</w:t>
      </w:r>
      <w:r>
        <w:rPr>
          <w:color w:val="231F20"/>
          <w:spacing w:val="-2"/>
        </w:rPr>
        <w:t xml:space="preserve"> </w:t>
      </w:r>
      <w:r>
        <w:rPr>
          <w:color w:val="231F20"/>
        </w:rPr>
        <w:t>ခိုင်မာသော</w:t>
      </w:r>
      <w:r>
        <w:rPr>
          <w:color w:val="231F20"/>
          <w:spacing w:val="-2"/>
        </w:rPr>
        <w:t xml:space="preserve"> </w:t>
      </w:r>
      <w:r>
        <w:rPr>
          <w:color w:val="231F20"/>
        </w:rPr>
        <w:t>နားလည်မှု</w:t>
      </w:r>
      <w:r>
        <w:rPr>
          <w:color w:val="231F20"/>
          <w:spacing w:val="-2"/>
        </w:rPr>
        <w:t xml:space="preserve"> </w:t>
      </w:r>
      <w:r>
        <w:rPr>
          <w:color w:val="231F20"/>
        </w:rPr>
        <w:t>၏</w:t>
      </w:r>
      <w:r>
        <w:rPr>
          <w:color w:val="231F20"/>
          <w:spacing w:val="-2"/>
        </w:rPr>
        <w:t xml:space="preserve"> </w:t>
      </w:r>
      <w:r>
        <w:rPr>
          <w:color w:val="231F20"/>
        </w:rPr>
        <w:t>အထောက်အထားများ</w:t>
      </w:r>
      <w:r>
        <w:rPr>
          <w:color w:val="231F20"/>
          <w:spacing w:val="-2"/>
        </w:rPr>
        <w:t xml:space="preserve"> </w:t>
      </w:r>
      <w:r>
        <w:rPr>
          <w:color w:val="231F20"/>
        </w:rPr>
        <w:t>နှင့်</w:t>
      </w:r>
      <w:r>
        <w:rPr>
          <w:color w:val="231F20"/>
          <w:spacing w:val="-2"/>
        </w:rPr>
        <w:t xml:space="preserve"> </w:t>
      </w:r>
      <w:r>
        <w:rPr>
          <w:color w:val="231F20"/>
        </w:rPr>
        <w:t>လူမှုရေး</w:t>
      </w:r>
      <w:r>
        <w:rPr>
          <w:color w:val="231F20"/>
          <w:spacing w:val="-2"/>
        </w:rPr>
        <w:t xml:space="preserve"> </w:t>
      </w:r>
      <w:r>
        <w:rPr>
          <w:color w:val="231F20"/>
        </w:rPr>
        <w:t>ဆက်ဆံရေး</w:t>
      </w:r>
      <w:r>
        <w:rPr>
          <w:color w:val="231F20"/>
          <w:spacing w:val="-2"/>
        </w:rPr>
        <w:t xml:space="preserve"> </w:t>
      </w:r>
      <w:r>
        <w:rPr>
          <w:color w:val="231F20"/>
        </w:rPr>
        <w:t>(ဘာလဲ</w:t>
      </w:r>
      <w:r>
        <w:rPr>
          <w:color w:val="231F20"/>
          <w:spacing w:val="-2"/>
        </w:rPr>
        <w:t xml:space="preserve"> </w:t>
      </w:r>
      <w:r>
        <w:rPr>
          <w:color w:val="231F20"/>
        </w:rPr>
        <w:t>အဲဒါ</w:t>
      </w:r>
      <w:r>
        <w:rPr>
          <w:color w:val="231F20"/>
          <w:spacing w:val="-2"/>
        </w:rPr>
        <w:t xml:space="preserve"> </w:t>
      </w:r>
      <w:r>
        <w:rPr>
          <w:color w:val="231F20"/>
        </w:rPr>
        <w:t xml:space="preserve">ဆိုလိုသည် </w:t>
      </w:r>
      <w:r>
        <w:rPr>
          <w:color w:val="231F20"/>
          <w:spacing w:val="-2"/>
        </w:rPr>
        <w:t>။</w:t>
      </w:r>
      <w:r>
        <w:rPr>
          <w:color w:val="231F20"/>
          <w:spacing w:val="-4"/>
        </w:rPr>
        <w:t xml:space="preserve"> </w:t>
      </w:r>
      <w:r>
        <w:rPr>
          <w:color w:val="231F20"/>
          <w:spacing w:val="-2"/>
        </w:rPr>
        <w:t>ပိုင်သည်။</w:t>
      </w:r>
      <w:r>
        <w:rPr>
          <w:color w:val="231F20"/>
          <w:spacing w:val="-4"/>
        </w:rPr>
        <w:t xml:space="preserve"> </w:t>
      </w:r>
      <w:r>
        <w:rPr>
          <w:color w:val="231F20"/>
          <w:spacing w:val="-2"/>
        </w:rPr>
        <w:t>ရန်</w:t>
      </w:r>
      <w:r>
        <w:rPr>
          <w:color w:val="231F20"/>
          <w:spacing w:val="-4"/>
        </w:rPr>
        <w:t xml:space="preserve"> </w:t>
      </w:r>
      <w:r>
        <w:rPr>
          <w:color w:val="231F20"/>
          <w:spacing w:val="-2"/>
        </w:rPr>
        <w:t>အတိအကျ</w:t>
      </w:r>
      <w:r>
        <w:rPr>
          <w:color w:val="231F20"/>
          <w:spacing w:val="-4"/>
        </w:rPr>
        <w:t xml:space="preserve"> </w:t>
      </w:r>
      <w:r>
        <w:rPr>
          <w:color w:val="231F20"/>
          <w:spacing w:val="-2"/>
        </w:rPr>
        <w:t>အဖွဲ့များ၊</w:t>
      </w:r>
      <w:r>
        <w:rPr>
          <w:color w:val="231F20"/>
          <w:spacing w:val="-4"/>
        </w:rPr>
        <w:t xml:space="preserve"> </w:t>
      </w:r>
      <w:r>
        <w:rPr>
          <w:color w:val="231F20"/>
          <w:spacing w:val="-2"/>
        </w:rPr>
        <w:t>ရန်</w:t>
      </w:r>
      <w:r>
        <w:rPr>
          <w:color w:val="231F20"/>
          <w:spacing w:val="-4"/>
        </w:rPr>
        <w:t xml:space="preserve"> </w:t>
      </w:r>
      <w:r>
        <w:rPr>
          <w:color w:val="231F20"/>
          <w:spacing w:val="-2"/>
        </w:rPr>
        <w:t>ထိတွေ့ဆက်ဆံပါ။</w:t>
      </w:r>
      <w:r>
        <w:rPr>
          <w:color w:val="231F20"/>
          <w:spacing w:val="-4"/>
        </w:rPr>
        <w:t xml:space="preserve"> </w:t>
      </w:r>
      <w:r>
        <w:rPr>
          <w:color w:val="231F20"/>
          <w:spacing w:val="-2"/>
        </w:rPr>
        <w:t>၌</w:t>
      </w:r>
      <w:r>
        <w:rPr>
          <w:color w:val="231F20"/>
          <w:spacing w:val="-4"/>
        </w:rPr>
        <w:t xml:space="preserve"> </w:t>
      </w:r>
      <w:r>
        <w:rPr>
          <w:color w:val="231F20"/>
          <w:spacing w:val="-2"/>
        </w:rPr>
        <w:t>အတိအကျ</w:t>
      </w:r>
      <w:r>
        <w:rPr>
          <w:color w:val="231F20"/>
          <w:spacing w:val="-4"/>
        </w:rPr>
        <w:t xml:space="preserve"> </w:t>
      </w:r>
      <w:r>
        <w:rPr>
          <w:color w:val="231F20"/>
          <w:spacing w:val="-2"/>
        </w:rPr>
        <w:t>ဘာသာစကား</w:t>
      </w:r>
      <w:r>
        <w:rPr>
          <w:color w:val="231F20"/>
          <w:spacing w:val="-4"/>
        </w:rPr>
        <w:t xml:space="preserve"> </w:t>
      </w:r>
      <w:r>
        <w:rPr>
          <w:color w:val="231F20"/>
          <w:spacing w:val="-2"/>
        </w:rPr>
        <w:t>အလေ့အကျင့်များ)</w:t>
      </w:r>
      <w:r>
        <w:rPr>
          <w:color w:val="231F20"/>
          <w:spacing w:val="-4"/>
        </w:rPr>
        <w:t xml:space="preserve"> </w:t>
      </w:r>
      <w:r>
        <w:rPr>
          <w:color w:val="231F20"/>
          <w:spacing w:val="-2"/>
        </w:rPr>
        <w:t>သည်</w:t>
      </w:r>
      <w:r>
        <w:rPr>
          <w:color w:val="231F20"/>
          <w:spacing w:val="-4"/>
        </w:rPr>
        <w:t xml:space="preserve"> </w:t>
      </w:r>
      <w:r>
        <w:rPr>
          <w:color w:val="231F20"/>
        </w:rPr>
        <w:t xml:space="preserve">နိုင်ငံရေး စီးပွားရေး ဆက်ဆံမှုကနေ စီးဆင်းဖို့ ရပ်တည်ခဲ့တယ် </w:t>
      </w:r>
      <w:r>
        <w:rPr>
          <w:color w:val="231F20"/>
          <w:spacing w:val="-2"/>
        </w:rPr>
        <w:t>။</w:t>
      </w:r>
    </w:p>
    <w:p w:rsidR="00FC077F" w:rsidRDefault="002176C3">
      <w:pPr>
        <w:pStyle w:val="BodyText"/>
        <w:spacing w:line="249" w:lineRule="auto"/>
        <w:ind w:left="64" w:right="66" w:firstLine="199"/>
      </w:pPr>
      <w:r>
        <w:rPr>
          <w:color w:val="231F20"/>
        </w:rPr>
        <w:t xml:space="preserve">ရေရှည်တွင် အခြေအနေဆိုင်ရာနှင့် နိမိတ်ပုံ </w:t>
      </w:r>
      <w:r>
        <w:rPr>
          <w:color w:val="231F20"/>
          <w:spacing w:val="-2"/>
        </w:rPr>
        <w:t>ကုဒ်ပြောင်းခြင်း ကြား ခြားနားချက်</w:t>
      </w:r>
      <w:r>
        <w:rPr>
          <w:color w:val="231F20"/>
          <w:spacing w:val="-10"/>
        </w:rPr>
        <w:t xml:space="preserve"> </w:t>
      </w:r>
      <w:r>
        <w:rPr>
          <w:color w:val="231F20"/>
          <w:spacing w:val="-2"/>
        </w:rPr>
        <w:t>သက်သေပြခဲ့သည်။</w:t>
      </w:r>
      <w:r>
        <w:rPr>
          <w:color w:val="231F20"/>
          <w:spacing w:val="-10"/>
        </w:rPr>
        <w:t xml:space="preserve"> </w:t>
      </w:r>
      <w:r>
        <w:rPr>
          <w:color w:val="231F20"/>
          <w:spacing w:val="-2"/>
        </w:rPr>
        <w:t>ရန်</w:t>
      </w:r>
      <w:r>
        <w:rPr>
          <w:color w:val="231F20"/>
          <w:spacing w:val="-10"/>
        </w:rPr>
        <w:t xml:space="preserve"> </w:t>
      </w:r>
      <w:r>
        <w:rPr>
          <w:color w:val="231F20"/>
          <w:spacing w:val="-2"/>
        </w:rPr>
        <w:t>ဖြစ်</w:t>
      </w:r>
      <w:r>
        <w:rPr>
          <w:color w:val="231F20"/>
          <w:spacing w:val="-10"/>
        </w:rPr>
        <w:t xml:space="preserve"> </w:t>
      </w:r>
      <w:r>
        <w:rPr>
          <w:color w:val="231F20"/>
          <w:spacing w:val="-2"/>
        </w:rPr>
        <w:t>မလုံလောက်ပါ။</w:t>
      </w:r>
      <w:r>
        <w:rPr>
          <w:color w:val="231F20"/>
          <w:spacing w:val="-10"/>
        </w:rPr>
        <w:t xml:space="preserve"> </w:t>
      </w:r>
      <w:r>
        <w:rPr>
          <w:color w:val="231F20"/>
          <w:spacing w:val="-2"/>
        </w:rPr>
        <w:t>အဖြစ်</w:t>
      </w:r>
      <w:r>
        <w:rPr>
          <w:color w:val="231F20"/>
          <w:spacing w:val="-10"/>
        </w:rPr>
        <w:t xml:space="preserve"> </w:t>
      </w:r>
      <w:r>
        <w:rPr>
          <w:color w:val="231F20"/>
          <w:spacing w:val="-2"/>
        </w:rPr>
        <w:t>a</w:t>
      </w:r>
      <w:r>
        <w:rPr>
          <w:color w:val="231F20"/>
          <w:spacing w:val="-10"/>
        </w:rPr>
        <w:t xml:space="preserve"> </w:t>
      </w:r>
      <w:r>
        <w:rPr>
          <w:color w:val="231F20"/>
          <w:spacing w:val="-2"/>
        </w:rPr>
        <w:t>အပြည့်</w:t>
      </w:r>
      <w:r>
        <w:rPr>
          <w:color w:val="231F20"/>
          <w:spacing w:val="-10"/>
        </w:rPr>
        <w:t xml:space="preserve"> </w:t>
      </w:r>
      <w:r>
        <w:rPr>
          <w:color w:val="231F20"/>
          <w:spacing w:val="-2"/>
        </w:rPr>
        <w:t>အကောင့်၊</w:t>
      </w:r>
      <w:r>
        <w:rPr>
          <w:color w:val="231F20"/>
          <w:spacing w:val="-10"/>
        </w:rPr>
        <w:t xml:space="preserve"> </w:t>
      </w:r>
      <w:r>
        <w:rPr>
          <w:color w:val="231F20"/>
          <w:spacing w:val="-2"/>
        </w:rPr>
        <w:t>အဲဒါ</w:t>
      </w:r>
      <w:r>
        <w:rPr>
          <w:color w:val="231F20"/>
          <w:spacing w:val="-10"/>
        </w:rPr>
        <w:t xml:space="preserve"> </w:t>
      </w:r>
      <w:r>
        <w:rPr>
          <w:color w:val="231F20"/>
          <w:spacing w:val="-2"/>
        </w:rPr>
        <w:t>လုပ်ခဲ့တယ်။</w:t>
      </w:r>
      <w:r>
        <w:rPr>
          <w:color w:val="231F20"/>
          <w:spacing w:val="-10"/>
        </w:rPr>
        <w:t xml:space="preserve"> </w:t>
      </w:r>
      <w:r>
        <w:rPr>
          <w:color w:val="231F20"/>
          <w:spacing w:val="-2"/>
        </w:rPr>
        <w:t>မိတ်ဆက်ပေးသည်။</w:t>
      </w:r>
      <w:r>
        <w:rPr>
          <w:color w:val="231F20"/>
          <w:spacing w:val="-10"/>
        </w:rPr>
        <w:t xml:space="preserve"> </w:t>
      </w:r>
      <w:r>
        <w:rPr>
          <w:color w:val="231F20"/>
          <w:spacing w:val="-2"/>
        </w:rPr>
        <w:t>ထဲသို့</w:t>
      </w:r>
      <w:r>
        <w:rPr>
          <w:color w:val="231F20"/>
          <w:spacing w:val="-10"/>
        </w:rPr>
        <w:t xml:space="preserve"> </w:t>
      </w:r>
      <w:r>
        <w:rPr>
          <w:color w:val="231F20"/>
          <w:spacing w:val="-2"/>
        </w:rPr>
        <w:t>စကားရည်လုပွဲ</w:t>
      </w:r>
      <w:r>
        <w:rPr>
          <w:color w:val="231F20"/>
        </w:rPr>
        <w:t>​</w:t>
      </w:r>
      <w:r>
        <w:rPr>
          <w:color w:val="231F20"/>
          <w:spacing w:val="-8"/>
        </w:rPr>
        <w:t xml:space="preserve"> </w:t>
      </w:r>
      <w:r>
        <w:rPr>
          <w:color w:val="231F20"/>
        </w:rPr>
        <w:t>အချို့</w:t>
      </w:r>
      <w:r>
        <w:rPr>
          <w:color w:val="231F20"/>
          <w:spacing w:val="-8"/>
        </w:rPr>
        <w:t xml:space="preserve"> </w:t>
      </w:r>
      <w:r>
        <w:rPr>
          <w:color w:val="231F20"/>
        </w:rPr>
        <w:t>မရှိမဖြစ်</w:t>
      </w:r>
      <w:r>
        <w:rPr>
          <w:color w:val="231F20"/>
          <w:spacing w:val="-8"/>
        </w:rPr>
        <w:t xml:space="preserve"> </w:t>
      </w:r>
      <w:r>
        <w:rPr>
          <w:color w:val="231F20"/>
        </w:rPr>
        <w:t>အတွေးအခေါ်များ၊</w:t>
      </w:r>
      <w:r>
        <w:rPr>
          <w:color w:val="231F20"/>
          <w:spacing w:val="-8"/>
        </w:rPr>
        <w:t xml:space="preserve"> </w:t>
      </w:r>
      <w:r>
        <w:rPr>
          <w:color w:val="231F20"/>
        </w:rPr>
        <w:t>မှတ်သားဖွယ်</w:t>
      </w:r>
      <w:r>
        <w:rPr>
          <w:color w:val="231F20"/>
          <w:spacing w:val="-8"/>
        </w:rPr>
        <w:t xml:space="preserve"> </w:t>
      </w:r>
      <w:r>
        <w:rPr>
          <w:color w:val="231F20"/>
        </w:rPr>
        <w:t>အဲဒါတွေ</w:t>
      </w:r>
      <w:r>
        <w:rPr>
          <w:color w:val="231F20"/>
          <w:spacing w:val="-8"/>
        </w:rPr>
        <w:t xml:space="preserve"> </w:t>
      </w:r>
      <w:r>
        <w:rPr>
          <w:color w:val="231F20"/>
        </w:rPr>
        <w:t>စိုးရိမ်သည်။</w:t>
      </w:r>
      <w:r>
        <w:rPr>
          <w:color w:val="231F20"/>
          <w:spacing w:val="-8"/>
        </w:rPr>
        <w:t xml:space="preserve"> </w:t>
      </w:r>
      <w:r>
        <w:rPr>
          <w:color w:val="231F20"/>
        </w:rPr>
        <w:t>အတူ</w:t>
      </w:r>
      <w:r>
        <w:rPr>
          <w:color w:val="231F20"/>
          <w:spacing w:val="-8"/>
        </w:rPr>
        <w:t xml:space="preserve"> </w:t>
      </w:r>
      <w:r>
        <w:rPr>
          <w:color w:val="231F20"/>
        </w:rPr>
        <w:t>ရှာဖွေနေ</w:t>
      </w:r>
      <w:r>
        <w:rPr>
          <w:color w:val="231F20"/>
          <w:spacing w:val="-8"/>
        </w:rPr>
        <w:t xml:space="preserve"> </w:t>
      </w:r>
      <w:r>
        <w:rPr>
          <w:color w:val="231F20"/>
        </w:rPr>
        <w:t>မှာ</w:t>
      </w:r>
      <w:r>
        <w:rPr>
          <w:color w:val="231F20"/>
          <w:spacing w:val="-8"/>
        </w:rPr>
        <w:t xml:space="preserve"> </w:t>
      </w:r>
      <w:r>
        <w:rPr>
          <w:color w:val="231F20"/>
        </w:rPr>
        <w:t>ဘာသာစကားနှစ်မျိုးပြောသူများ</w:t>
      </w:r>
      <w:r>
        <w:rPr>
          <w:color w:val="231F20"/>
          <w:spacing w:val="-11"/>
        </w:rPr>
        <w:t xml:space="preserve"> </w:t>
      </w:r>
      <w:r>
        <w:rPr>
          <w:color w:val="231F20"/>
        </w:rPr>
        <w:t>အဖြစ်</w:t>
      </w:r>
      <w:r>
        <w:rPr>
          <w:color w:val="231F20"/>
          <w:spacing w:val="-11"/>
        </w:rPr>
        <w:t xml:space="preserve"> </w:t>
      </w:r>
      <w:r>
        <w:rPr>
          <w:color w:val="231F20"/>
        </w:rPr>
        <w:t>လူမှုရေး</w:t>
      </w:r>
      <w:r>
        <w:rPr>
          <w:color w:val="231F20"/>
          <w:spacing w:val="-11"/>
        </w:rPr>
        <w:t xml:space="preserve"> </w:t>
      </w:r>
      <w:r>
        <w:rPr>
          <w:color w:val="231F20"/>
        </w:rPr>
        <w:t>သရုပ်ဆောင်များ</w:t>
      </w:r>
      <w:r>
        <w:rPr>
          <w:color w:val="231F20"/>
          <w:spacing w:val="-11"/>
        </w:rPr>
        <w:t xml:space="preserve"> </w:t>
      </w:r>
      <w:r>
        <w:rPr>
          <w:color w:val="231F20"/>
        </w:rPr>
        <w:t>စေ့စပ်သည်။</w:t>
      </w:r>
      <w:r>
        <w:rPr>
          <w:color w:val="231F20"/>
          <w:spacing w:val="-11"/>
        </w:rPr>
        <w:t xml:space="preserve"> </w:t>
      </w:r>
      <w:r>
        <w:rPr>
          <w:color w:val="231F20"/>
        </w:rPr>
        <w:t>၌</w:t>
      </w:r>
      <w:r>
        <w:rPr>
          <w:color w:val="231F20"/>
          <w:spacing w:val="-11"/>
        </w:rPr>
        <w:t xml:space="preserve"> </w:t>
      </w:r>
      <w:r>
        <w:rPr>
          <w:color w:val="231F20"/>
        </w:rPr>
        <w:t>အဆိုပါ</w:t>
      </w:r>
      <w:r>
        <w:rPr>
          <w:color w:val="231F20"/>
          <w:spacing w:val="-11"/>
        </w:rPr>
        <w:t xml:space="preserve"> </w:t>
      </w:r>
      <w:r>
        <w:rPr>
          <w:color w:val="231F20"/>
        </w:rPr>
        <w:t>အလေ့အကျင့်</w:t>
      </w:r>
      <w:r>
        <w:rPr>
          <w:color w:val="231F20"/>
          <w:spacing w:val="-11"/>
        </w:rPr>
        <w:t xml:space="preserve"> </w:t>
      </w:r>
      <w:r>
        <w:rPr>
          <w:color w:val="231F20"/>
        </w:rPr>
        <w:t>၏</w:t>
      </w:r>
      <w:r>
        <w:rPr>
          <w:color w:val="231F20"/>
          <w:spacing w:val="-11"/>
        </w:rPr>
        <w:t xml:space="preserve"> </w:t>
      </w:r>
      <w:r>
        <w:rPr>
          <w:color w:val="231F20"/>
        </w:rPr>
        <w:t>လုပ်နေပါတယ်။</w:t>
      </w:r>
      <w:r>
        <w:rPr>
          <w:color w:val="231F20"/>
          <w:spacing w:val="-11"/>
        </w:rPr>
        <w:t xml:space="preserve"> </w:t>
      </w:r>
      <w:r>
        <w:rPr>
          <w:color w:val="231F20"/>
        </w:rPr>
        <w:t>အဓိပ္ပါယ်၊</w:t>
      </w:r>
      <w:r>
        <w:rPr>
          <w:color w:val="231F20"/>
          <w:spacing w:val="-11"/>
        </w:rPr>
        <w:t xml:space="preserve"> </w:t>
      </w:r>
      <w:r>
        <w:rPr>
          <w:color w:val="231F20"/>
        </w:rPr>
        <w:t>နှင့်</w:t>
      </w:r>
      <w:r>
        <w:rPr>
          <w:color w:val="231F20"/>
          <w:spacing w:val="-11"/>
        </w:rPr>
        <w:t xml:space="preserve"> </w:t>
      </w:r>
      <w:r>
        <w:rPr>
          <w:color w:val="231F20"/>
        </w:rPr>
        <w:t>သက်ဆိုင်ရာ</w:t>
      </w:r>
      <w:r>
        <w:rPr>
          <w:color w:val="231F20"/>
          <w:spacing w:val="-13"/>
        </w:rPr>
        <w:t xml:space="preserve"> </w:t>
      </w:r>
      <w:r>
        <w:rPr>
          <w:color w:val="231F20"/>
        </w:rPr>
        <w:t>အတူ</w:t>
      </w:r>
      <w:r>
        <w:rPr>
          <w:color w:val="231F20"/>
          <w:spacing w:val="-12"/>
        </w:rPr>
        <w:t xml:space="preserve"> </w:t>
      </w:r>
      <w:r>
        <w:rPr>
          <w:color w:val="231F20"/>
        </w:rPr>
        <w:t>စကားဝိုင်း၊</w:t>
      </w:r>
      <w:r>
        <w:rPr>
          <w:color w:val="231F20"/>
          <w:spacing w:val="-13"/>
        </w:rPr>
        <w:t xml:space="preserve"> </w:t>
      </w:r>
      <w:r>
        <w:rPr>
          <w:color w:val="231F20"/>
        </w:rPr>
        <w:t>သို့မဟုတ်</w:t>
      </w:r>
      <w:r>
        <w:rPr>
          <w:color w:val="231F20"/>
          <w:spacing w:val="-12"/>
        </w:rPr>
        <w:t xml:space="preserve"> </w:t>
      </w:r>
      <w:r>
        <w:rPr>
          <w:color w:val="231F20"/>
        </w:rPr>
        <w:t>ဟောပြောချက်၊</w:t>
      </w:r>
      <w:r>
        <w:rPr>
          <w:color w:val="231F20"/>
          <w:spacing w:val="-13"/>
        </w:rPr>
        <w:t xml:space="preserve"> </w:t>
      </w:r>
      <w:r>
        <w:rPr>
          <w:color w:val="231F20"/>
        </w:rPr>
        <w:t>ကိုယ်တိုင်၊</w:t>
      </w:r>
      <w:r>
        <w:rPr>
          <w:color w:val="231F20"/>
          <w:spacing w:val="-12"/>
        </w:rPr>
        <w:t xml:space="preserve"> </w:t>
      </w:r>
      <w:r>
        <w:rPr>
          <w:color w:val="231F20"/>
        </w:rPr>
        <w:t>အဖြစ်</w:t>
      </w:r>
      <w:r>
        <w:rPr>
          <w:color w:val="231F20"/>
          <w:spacing w:val="-13"/>
        </w:rPr>
        <w:t xml:space="preserve"> </w:t>
      </w:r>
      <w:r>
        <w:rPr>
          <w:color w:val="231F20"/>
        </w:rPr>
        <w:t>a</w:t>
      </w:r>
      <w:r>
        <w:rPr>
          <w:color w:val="231F20"/>
          <w:spacing w:val="-12"/>
        </w:rPr>
        <w:t xml:space="preserve"> </w:t>
      </w:r>
      <w:r>
        <w:rPr>
          <w:color w:val="231F20"/>
        </w:rPr>
        <w:t>site</w:t>
      </w:r>
      <w:r>
        <w:rPr>
          <w:color w:val="231F20"/>
          <w:spacing w:val="-13"/>
        </w:rPr>
        <w:t xml:space="preserve"> </w:t>
      </w:r>
      <w:r>
        <w:rPr>
          <w:color w:val="231F20"/>
        </w:rPr>
        <w:t>အတွက်</w:t>
      </w:r>
      <w:r>
        <w:rPr>
          <w:color w:val="231F20"/>
          <w:spacing w:val="-12"/>
        </w:rPr>
        <w:t xml:space="preserve"> </w:t>
      </w:r>
      <w:r>
        <w:rPr>
          <w:color w:val="231F20"/>
        </w:rPr>
        <w:t>အဓိပ္ပါယ်ဖော်ဆောင်ခြင်း။ ဘာလဲ</w:t>
      </w:r>
      <w:r>
        <w:rPr>
          <w:color w:val="231F20"/>
          <w:spacing w:val="-4"/>
        </w:rPr>
        <w:t xml:space="preserve"> </w:t>
      </w:r>
      <w:r>
        <w:rPr>
          <w:color w:val="231F20"/>
        </w:rPr>
        <w:t>အဆိုပါ</w:t>
      </w:r>
      <w:r>
        <w:rPr>
          <w:color w:val="231F20"/>
          <w:spacing w:val="-4"/>
        </w:rPr>
        <w:t xml:space="preserve"> </w:t>
      </w:r>
      <w:r>
        <w:rPr>
          <w:color w:val="231F20"/>
        </w:rPr>
        <w:t>ထူးခြားချက်</w:t>
      </w:r>
      <w:r>
        <w:rPr>
          <w:color w:val="231F20"/>
          <w:spacing w:val="-4"/>
        </w:rPr>
        <w:t xml:space="preserve"> </w:t>
      </w:r>
      <w:r>
        <w:rPr>
          <w:color w:val="231F20"/>
        </w:rPr>
        <w:t>မအောင်မြင်</w:t>
      </w:r>
      <w:r>
        <w:rPr>
          <w:color w:val="231F20"/>
          <w:spacing w:val="-4"/>
        </w:rPr>
        <w:t xml:space="preserve"> </w:t>
      </w:r>
      <w:r>
        <w:rPr>
          <w:color w:val="231F20"/>
        </w:rPr>
        <w:t>ရန်</w:t>
      </w:r>
      <w:r>
        <w:rPr>
          <w:color w:val="231F20"/>
          <w:spacing w:val="-4"/>
        </w:rPr>
        <w:t xml:space="preserve"> </w:t>
      </w:r>
      <w:r>
        <w:rPr>
          <w:color w:val="231F20"/>
        </w:rPr>
        <w:t>အကောင့်</w:t>
      </w:r>
      <w:r>
        <w:rPr>
          <w:color w:val="231F20"/>
          <w:spacing w:val="-4"/>
        </w:rPr>
        <w:t xml:space="preserve"> </w:t>
      </w:r>
      <w:r>
        <w:rPr>
          <w:color w:val="231F20"/>
        </w:rPr>
        <w:t>အတွက်</w:t>
      </w:r>
      <w:r>
        <w:rPr>
          <w:color w:val="231F20"/>
          <w:spacing w:val="-4"/>
        </w:rPr>
        <w:t xml:space="preserve"> </w:t>
      </w:r>
      <w:r>
        <w:rPr>
          <w:color w:val="231F20"/>
        </w:rPr>
        <w:t>ခဲ့ကြသည်</w:t>
      </w:r>
      <w:r>
        <w:rPr>
          <w:color w:val="231F20"/>
          <w:spacing w:val="-4"/>
        </w:rPr>
        <w:t xml:space="preserve"> </w:t>
      </w:r>
      <w:r>
        <w:rPr>
          <w:color w:val="231F20"/>
        </w:rPr>
        <w:t>ပုံစံများ</w:t>
      </w:r>
      <w:r>
        <w:rPr>
          <w:color w:val="231F20"/>
          <w:spacing w:val="-4"/>
        </w:rPr>
        <w:t xml:space="preserve"> </w:t>
      </w:r>
      <w:r>
        <w:rPr>
          <w:color w:val="231F20"/>
        </w:rPr>
        <w:t>၏</w:t>
      </w:r>
      <w:r>
        <w:rPr>
          <w:color w:val="231F20"/>
          <w:spacing w:val="-4"/>
        </w:rPr>
        <w:t xml:space="preserve"> </w:t>
      </w:r>
      <w:r>
        <w:rPr>
          <w:color w:val="231F20"/>
        </w:rPr>
        <w:t>ကုဒ်ပြောင်းခြင်း။</w:t>
      </w:r>
      <w:r>
        <w:rPr>
          <w:color w:val="231F20"/>
          <w:spacing w:val="-4"/>
        </w:rPr>
        <w:t xml:space="preserve"> </w:t>
      </w:r>
      <w:r>
        <w:rPr>
          <w:color w:val="231F20"/>
        </w:rPr>
        <w:t>အဓိပါယ်ကို တင်းကျပ်သော သဘောဖြင့် နိမိတ်ပုံဟု ဆို၍မရပေ။</w:t>
      </w:r>
      <w:r>
        <w:rPr>
          <w:color w:val="231F20"/>
          <w:spacing w:val="-1"/>
        </w:rPr>
        <w:t xml:space="preserve"> </w:t>
      </w:r>
      <w:r>
        <w:rPr>
          <w:color w:val="231F20"/>
        </w:rPr>
        <w:t>မဟုတ်ဘူး</w:t>
      </w:r>
      <w:r>
        <w:rPr>
          <w:color w:val="231F20"/>
          <w:spacing w:val="-1"/>
        </w:rPr>
        <w:t xml:space="preserve"> </w:t>
      </w:r>
      <w:r>
        <w:rPr>
          <w:color w:val="231F20"/>
        </w:rPr>
        <w:t>ကိုးကား</w:t>
      </w:r>
      <w:r>
        <w:rPr>
          <w:color w:val="231F20"/>
          <w:spacing w:val="-1"/>
        </w:rPr>
        <w:t xml:space="preserve"> </w:t>
      </w:r>
      <w:r>
        <w:rPr>
          <w:color w:val="231F20"/>
        </w:rPr>
        <w:t>၌</w:t>
      </w:r>
      <w:r>
        <w:rPr>
          <w:color w:val="231F20"/>
          <w:spacing w:val="-1"/>
        </w:rPr>
        <w:t xml:space="preserve"> </w:t>
      </w:r>
      <w:r>
        <w:rPr>
          <w:color w:val="231F20"/>
        </w:rPr>
        <w:t>တစ်ခုခု</w:t>
      </w:r>
      <w:r>
        <w:rPr>
          <w:color w:val="231F20"/>
          <w:spacing w:val="-1"/>
        </w:rPr>
        <w:t xml:space="preserve"> </w:t>
      </w:r>
      <w:r>
        <w:rPr>
          <w:color w:val="231F20"/>
        </w:rPr>
        <w:t>နည်းလမ်း</w:t>
      </w:r>
      <w:r>
        <w:rPr>
          <w:color w:val="231F20"/>
          <w:spacing w:val="-1"/>
        </w:rPr>
        <w:t xml:space="preserve"> </w:t>
      </w:r>
      <w:r>
        <w:rPr>
          <w:color w:val="231F20"/>
        </w:rPr>
        <w:t>ရန်</w:t>
      </w:r>
      <w:r>
        <w:rPr>
          <w:color w:val="231F20"/>
          <w:spacing w:val="-1"/>
        </w:rPr>
        <w:t xml:space="preserve"> </w:t>
      </w:r>
      <w:r>
        <w:rPr>
          <w:color w:val="231F20"/>
        </w:rPr>
        <w:t>တစ်ခုခု</w:t>
      </w:r>
      <w:r>
        <w:rPr>
          <w:color w:val="231F20"/>
          <w:spacing w:val="-1"/>
        </w:rPr>
        <w:t xml:space="preserve"> </w:t>
      </w:r>
      <w:r>
        <w:rPr>
          <w:color w:val="231F20"/>
        </w:rPr>
        <w:t>ခိုင်မာသော</w:t>
      </w:r>
      <w:r>
        <w:rPr>
          <w:color w:val="231F20"/>
          <w:spacing w:val="-1"/>
        </w:rPr>
        <w:t xml:space="preserve"> </w:t>
      </w:r>
      <w:r>
        <w:rPr>
          <w:color w:val="231F20"/>
        </w:rPr>
        <w:t>အဓိပ္ပါယ်</w:t>
      </w:r>
      <w:r>
        <w:rPr>
          <w:color w:val="231F20"/>
          <w:spacing w:val="-1"/>
        </w:rPr>
        <w:t xml:space="preserve"> </w:t>
      </w:r>
      <w:r>
        <w:rPr>
          <w:color w:val="231F20"/>
        </w:rPr>
        <w:t>ဘယ်ဟာ</w:t>
      </w:r>
      <w:r>
        <w:rPr>
          <w:color w:val="231F20"/>
          <w:spacing w:val="-1"/>
        </w:rPr>
        <w:t xml:space="preserve"> </w:t>
      </w:r>
      <w:r>
        <w:rPr>
          <w:color w:val="231F20"/>
        </w:rPr>
        <w:t>တန်ခိုး</w:t>
      </w:r>
      <w:r>
        <w:rPr>
          <w:color w:val="231F20"/>
          <w:spacing w:val="-1"/>
        </w:rPr>
        <w:t xml:space="preserve"> </w:t>
      </w:r>
      <w:r>
        <w:rPr>
          <w:color w:val="231F20"/>
        </w:rPr>
        <w:t>ဖြစ်</w:t>
      </w:r>
      <w:r>
        <w:rPr>
          <w:color w:val="231F20"/>
          <w:spacing w:val="-1"/>
        </w:rPr>
        <w:t xml:space="preserve"> </w:t>
      </w:r>
      <w:r>
        <w:rPr>
          <w:color w:val="231F20"/>
        </w:rPr>
        <w:t>ချိတ်ဆက်ထားသည်။</w:t>
      </w:r>
      <w:r>
        <w:rPr>
          <w:color w:val="231F20"/>
          <w:spacing w:val="-1"/>
        </w:rPr>
        <w:t xml:space="preserve"> </w:t>
      </w:r>
      <w:r>
        <w:rPr>
          <w:color w:val="231F20"/>
          <w:spacing w:val="-2"/>
        </w:rPr>
        <w:t xml:space="preserve">လှုပ်ရှားမှုများ </w:t>
      </w:r>
      <w:r>
        <w:rPr>
          <w:color w:val="231F20"/>
        </w:rPr>
        <w:t>သို့</w:t>
      </w:r>
      <w:r>
        <w:rPr>
          <w:color w:val="231F20"/>
          <w:spacing w:val="-11"/>
        </w:rPr>
        <w:t xml:space="preserve"> </w:t>
      </w:r>
      <w:r>
        <w:rPr>
          <w:color w:val="231F20"/>
          <w:spacing w:val="-2"/>
        </w:rPr>
        <w:t>သို့မဟုတ်</w:t>
      </w:r>
      <w:r>
        <w:rPr>
          <w:color w:val="231F20"/>
          <w:spacing w:val="-10"/>
        </w:rPr>
        <w:t xml:space="preserve"> </w:t>
      </w:r>
      <w:r>
        <w:rPr>
          <w:color w:val="231F20"/>
          <w:spacing w:val="-2"/>
        </w:rPr>
        <w:t>ဒိုမိန်းများ</w:t>
      </w:r>
      <w:r>
        <w:rPr>
          <w:color w:val="231F20"/>
          <w:spacing w:val="-11"/>
        </w:rPr>
        <w:t xml:space="preserve"> </w:t>
      </w:r>
      <w:r>
        <w:rPr>
          <w:color w:val="231F20"/>
          <w:spacing w:val="-2"/>
        </w:rPr>
        <w:t>အတူ</w:t>
      </w:r>
      <w:r>
        <w:rPr>
          <w:color w:val="231F20"/>
          <w:spacing w:val="-10"/>
        </w:rPr>
        <w:t xml:space="preserve"> </w:t>
      </w:r>
      <w:r>
        <w:rPr>
          <w:color w:val="231F20"/>
          <w:spacing w:val="-2"/>
        </w:rPr>
        <w:t>ဘယ်ဟာ</w:t>
      </w:r>
      <w:r>
        <w:rPr>
          <w:color w:val="231F20"/>
          <w:spacing w:val="-11"/>
        </w:rPr>
        <w:t xml:space="preserve"> </w:t>
      </w:r>
      <w:r>
        <w:rPr>
          <w:color w:val="231F20"/>
          <w:spacing w:val="-2"/>
        </w:rPr>
        <w:t>သူတို့</w:t>
      </w:r>
      <w:r>
        <w:rPr>
          <w:color w:val="231F20"/>
          <w:spacing w:val="-10"/>
        </w:rPr>
        <w:t xml:space="preserve"> </w:t>
      </w:r>
      <w:r>
        <w:rPr>
          <w:color w:val="231F20"/>
          <w:spacing w:val="-2"/>
        </w:rPr>
        <w:t>ခဲ့ကြသည်</w:t>
      </w:r>
      <w:r>
        <w:rPr>
          <w:color w:val="231F20"/>
          <w:spacing w:val="-11"/>
        </w:rPr>
        <w:t xml:space="preserve"> </w:t>
      </w:r>
      <w:r>
        <w:rPr>
          <w:color w:val="231F20"/>
          <w:spacing w:val="-2"/>
        </w:rPr>
        <w:t>အကျုံးဝင်သည်။</w:t>
      </w:r>
      <w:r>
        <w:rPr>
          <w:color w:val="231F20"/>
          <w:spacing w:val="-10"/>
        </w:rPr>
        <w:t xml:space="preserve"> </w:t>
      </w:r>
      <w:r>
        <w:rPr>
          <w:color w:val="231F20"/>
          <w:spacing w:val="-2"/>
        </w:rPr>
        <w:t>သမားရိုးကျ</w:t>
      </w:r>
      <w:r>
        <w:rPr>
          <w:color w:val="231F20"/>
          <w:spacing w:val="-11"/>
        </w:rPr>
        <w:t xml:space="preserve"> </w:t>
      </w:r>
      <w:r>
        <w:rPr>
          <w:color w:val="231F20"/>
          <w:spacing w:val="-2"/>
        </w:rPr>
        <w:t>ဆက်စပ်။ အစား၊</w:t>
      </w:r>
      <w:r>
        <w:rPr>
          <w:color w:val="231F20"/>
          <w:spacing w:val="-11"/>
        </w:rPr>
        <w:t xml:space="preserve"> </w:t>
      </w:r>
      <w:r>
        <w:rPr>
          <w:color w:val="231F20"/>
          <w:spacing w:val="-2"/>
        </w:rPr>
        <w:t>သူတို့</w:t>
      </w:r>
      <w:r>
        <w:rPr>
          <w:color w:val="231F20"/>
          <w:spacing w:val="-10"/>
        </w:rPr>
        <w:t xml:space="preserve"> </w:t>
      </w:r>
      <w:r>
        <w:rPr>
          <w:color w:val="231F20"/>
          <w:spacing w:val="-2"/>
        </w:rPr>
        <w:t>ပြုစုခဲ့သည်။</w:t>
      </w:r>
      <w:r>
        <w:rPr>
          <w:color w:val="231F20"/>
          <w:spacing w:val="-11"/>
        </w:rPr>
        <w:t xml:space="preserve"> </w:t>
      </w:r>
      <w:r>
        <w:rPr>
          <w:color w:val="231F20"/>
          <w:spacing w:val="-2"/>
        </w:rPr>
        <w:t>ရန်</w:t>
      </w:r>
      <w:r>
        <w:rPr>
          <w:color w:val="231F20"/>
          <w:spacing w:val="-10"/>
        </w:rPr>
        <w:t xml:space="preserve"> </w:t>
      </w:r>
      <w:r>
        <w:rPr>
          <w:color w:val="231F20"/>
          <w:spacing w:val="-2"/>
        </w:rPr>
        <w:t>အစုအဖွဲ့</w:t>
      </w:r>
      <w:r>
        <w:rPr>
          <w:color w:val="231F20"/>
          <w:spacing w:val="-11"/>
        </w:rPr>
        <w:t xml:space="preserve"> </w:t>
      </w:r>
      <w:r>
        <w:rPr>
          <w:color w:val="231F20"/>
          <w:spacing w:val="-2"/>
        </w:rPr>
        <w:t>ပတ်ပတ်လည်</w:t>
      </w:r>
      <w:r>
        <w:rPr>
          <w:color w:val="231F20"/>
          <w:spacing w:val="-10"/>
        </w:rPr>
        <w:t xml:space="preserve"> </w:t>
      </w:r>
      <w:r>
        <w:rPr>
          <w:color w:val="231F20"/>
          <w:spacing w:val="-2"/>
        </w:rPr>
        <w:t>အဆိုပါ</w:t>
      </w:r>
      <w:r>
        <w:rPr>
          <w:color w:val="231F20"/>
          <w:spacing w:val="-11"/>
        </w:rPr>
        <w:t xml:space="preserve"> </w:t>
      </w:r>
      <w:r>
        <w:rPr>
          <w:color w:val="231F20"/>
          <w:spacing w:val="-2"/>
        </w:rPr>
        <w:t>စီမံခန့်ခွဲမှု</w:t>
      </w:r>
      <w:r>
        <w:rPr>
          <w:color w:val="231F20"/>
          <w:spacing w:val="-10"/>
        </w:rPr>
        <w:t xml:space="preserve"> </w:t>
      </w:r>
      <w:r>
        <w:rPr>
          <w:color w:val="231F20"/>
          <w:spacing w:val="-2"/>
        </w:rPr>
        <w:t>၏</w:t>
      </w:r>
      <w:r>
        <w:rPr>
          <w:color w:val="231F20"/>
          <w:spacing w:val="-11"/>
        </w:rPr>
        <w:t xml:space="preserve"> </w:t>
      </w:r>
      <w:r>
        <w:rPr>
          <w:color w:val="231F20"/>
          <w:spacing w:val="-2"/>
        </w:rPr>
        <w:t>အဆိုပါ</w:t>
      </w:r>
      <w:r>
        <w:rPr>
          <w:color w:val="231F20"/>
          <w:spacing w:val="-10"/>
        </w:rPr>
        <w:t xml:space="preserve"> </w:t>
      </w:r>
      <w:r>
        <w:rPr>
          <w:color w:val="231F20"/>
          <w:spacing w:val="-2"/>
        </w:rPr>
        <w:t>စကားဝိုင်း</w:t>
      </w:r>
      <w:r>
        <w:rPr>
          <w:color w:val="231F20"/>
          <w:spacing w:val="-11"/>
        </w:rPr>
        <w:t xml:space="preserve"> </w:t>
      </w:r>
      <w:r>
        <w:rPr>
          <w:color w:val="231F20"/>
          <w:spacing w:val="-2"/>
        </w:rPr>
        <w:t>သို့မဟုတ်</w:t>
      </w:r>
      <w:r>
        <w:rPr>
          <w:color w:val="231F20"/>
          <w:spacing w:val="-10"/>
        </w:rPr>
        <w:t xml:space="preserve"> </w:t>
      </w:r>
      <w:r>
        <w:rPr>
          <w:color w:val="231F20"/>
          <w:spacing w:val="-2"/>
        </w:rPr>
        <w:t>ဆက်စပ်မှု</w:t>
      </w:r>
      <w:r>
        <w:rPr>
          <w:color w:val="231F20"/>
        </w:rPr>
        <w:t>​</w:t>
      </w:r>
      <w:r>
        <w:rPr>
          <w:color w:val="231F20"/>
          <w:spacing w:val="-6"/>
        </w:rPr>
        <w:t xml:space="preserve"> </w:t>
      </w:r>
      <w:r>
        <w:rPr>
          <w:color w:val="231F20"/>
        </w:rPr>
        <w:t>၏</w:t>
      </w:r>
      <w:r>
        <w:rPr>
          <w:color w:val="231F20"/>
          <w:spacing w:val="-6"/>
        </w:rPr>
        <w:t xml:space="preserve"> </w:t>
      </w:r>
      <w:r>
        <w:rPr>
          <w:color w:val="231F20"/>
        </w:rPr>
        <w:t>အကြောင်းအရာ၊</w:t>
      </w:r>
      <w:r>
        <w:rPr>
          <w:color w:val="231F20"/>
          <w:spacing w:val="-6"/>
        </w:rPr>
        <w:t xml:space="preserve"> </w:t>
      </w:r>
      <w:r>
        <w:rPr>
          <w:color w:val="231F20"/>
        </w:rPr>
        <w:t>အဲဒါ</w:t>
      </w:r>
      <w:r>
        <w:rPr>
          <w:color w:val="231F20"/>
          <w:spacing w:val="-6"/>
        </w:rPr>
        <w:t xml:space="preserve"> </w:t>
      </w:r>
      <w:r>
        <w:rPr>
          <w:color w:val="231F20"/>
        </w:rPr>
        <w:t>က၊</w:t>
      </w:r>
      <w:r>
        <w:rPr>
          <w:color w:val="231F20"/>
          <w:spacing w:val="-6"/>
        </w:rPr>
        <w:t xml:space="preserve"> </w:t>
      </w:r>
      <w:r>
        <w:rPr>
          <w:color w:val="231F20"/>
        </w:rPr>
        <w:t>၌</w:t>
      </w:r>
      <w:r>
        <w:rPr>
          <w:color w:val="231F20"/>
          <w:spacing w:val="-6"/>
        </w:rPr>
        <w:t xml:space="preserve"> </w:t>
      </w:r>
      <w:r>
        <w:rPr>
          <w:color w:val="231F20"/>
        </w:rPr>
        <w:t>Auer ရဲ့</w:t>
      </w:r>
      <w:r>
        <w:rPr>
          <w:color w:val="231F20"/>
          <w:spacing w:val="-6"/>
        </w:rPr>
        <w:t xml:space="preserve"> </w:t>
      </w:r>
      <w:r>
        <w:rPr>
          <w:color w:val="231F20"/>
        </w:rPr>
        <w:t>(၁၉၈၄)၊</w:t>
      </w:r>
      <w:r>
        <w:rPr>
          <w:color w:val="231F20"/>
          <w:spacing w:val="-6"/>
        </w:rPr>
        <w:t xml:space="preserve"> </w:t>
      </w:r>
      <w:r>
        <w:rPr>
          <w:color w:val="231F20"/>
        </w:rPr>
        <w:t>အသုံးအနှုန်းများ၊</w:t>
      </w:r>
      <w:r>
        <w:rPr>
          <w:color w:val="231F20"/>
          <w:spacing w:val="-6"/>
        </w:rPr>
        <w:t xml:space="preserve"> </w:t>
      </w:r>
      <w:r>
        <w:rPr>
          <w:color w:val="231F20"/>
        </w:rPr>
        <w:t>ရန်</w:t>
      </w:r>
      <w:r>
        <w:rPr>
          <w:color w:val="231F20"/>
          <w:spacing w:val="-6"/>
        </w:rPr>
        <w:t xml:space="preserve"> </w:t>
      </w:r>
      <w:r>
        <w:rPr>
          <w:color w:val="231F20"/>
        </w:rPr>
        <w:t>ဖြစ်</w:t>
      </w:r>
      <w:r>
        <w:rPr>
          <w:color w:val="231F20"/>
          <w:spacing w:val="-6"/>
        </w:rPr>
        <w:t xml:space="preserve"> </w:t>
      </w:r>
      <w:r>
        <w:rPr>
          <w:i/>
          <w:color w:val="231F20"/>
        </w:rPr>
        <w:t xml:space="preserve">ပါဝင်သူ- </w:t>
      </w:r>
      <w:r>
        <w:rPr>
          <w:i/>
          <w:color w:val="231F20"/>
          <w:spacing w:val="-2"/>
        </w:rPr>
        <w:t>ဦးတည်ပြီး၊</w:t>
      </w:r>
      <w:r>
        <w:rPr>
          <w:i/>
          <w:color w:val="231F20"/>
          <w:spacing w:val="-9"/>
        </w:rPr>
        <w:t xml:space="preserve"> </w:t>
      </w:r>
      <w:r>
        <w:rPr>
          <w:color w:val="231F20"/>
          <w:spacing w:val="-2"/>
        </w:rPr>
        <w:t>သို့မဟုတ်</w:t>
      </w:r>
      <w:r>
        <w:rPr>
          <w:color w:val="231F20"/>
          <w:spacing w:val="-9"/>
        </w:rPr>
        <w:t xml:space="preserve"> </w:t>
      </w:r>
      <w:r>
        <w:rPr>
          <w:color w:val="231F20"/>
          <w:spacing w:val="-2"/>
        </w:rPr>
        <w:t>ဦးတည်သည်။</w:t>
      </w:r>
      <w:r>
        <w:rPr>
          <w:color w:val="231F20"/>
          <w:spacing w:val="-9"/>
        </w:rPr>
        <w:t xml:space="preserve"> </w:t>
      </w:r>
      <w:r>
        <w:rPr>
          <w:color w:val="231F20"/>
          <w:spacing w:val="-2"/>
        </w:rPr>
        <w:t>ဆီသို့</w:t>
      </w:r>
      <w:r>
        <w:rPr>
          <w:color w:val="231F20"/>
          <w:spacing w:val="-9"/>
        </w:rPr>
        <w:t xml:space="preserve"> </w:t>
      </w:r>
      <w:r>
        <w:rPr>
          <w:color w:val="231F20"/>
          <w:spacing w:val="-2"/>
        </w:rPr>
        <w:t>စီမံခန့်ခွဲမှု</w:t>
      </w:r>
      <w:r>
        <w:rPr>
          <w:color w:val="231F20"/>
          <w:spacing w:val="-9"/>
        </w:rPr>
        <w:t xml:space="preserve"> </w:t>
      </w:r>
      <w:r>
        <w:rPr>
          <w:color w:val="231F20"/>
          <w:spacing w:val="-2"/>
        </w:rPr>
        <w:t>၏</w:t>
      </w:r>
      <w:r>
        <w:rPr>
          <w:color w:val="231F20"/>
          <w:spacing w:val="-9"/>
        </w:rPr>
        <w:t xml:space="preserve"> </w:t>
      </w:r>
      <w:r>
        <w:rPr>
          <w:color w:val="231F20"/>
          <w:spacing w:val="-2"/>
        </w:rPr>
        <w:t>အဆိုပါ</w:t>
      </w:r>
      <w:r>
        <w:rPr>
          <w:color w:val="231F20"/>
          <w:spacing w:val="-9"/>
        </w:rPr>
        <w:t xml:space="preserve"> </w:t>
      </w:r>
      <w:r>
        <w:rPr>
          <w:color w:val="231F20"/>
          <w:spacing w:val="-2"/>
        </w:rPr>
        <w:t>လှစ်ဟခြင်း။</w:t>
      </w:r>
      <w:r>
        <w:rPr>
          <w:color w:val="231F20"/>
          <w:spacing w:val="-9"/>
        </w:rPr>
        <w:t xml:space="preserve"> </w:t>
      </w:r>
      <w:r>
        <w:rPr>
          <w:color w:val="231F20"/>
          <w:spacing w:val="-2"/>
        </w:rPr>
        <w:t>၏</w:t>
      </w:r>
      <w:r>
        <w:rPr>
          <w:color w:val="231F20"/>
          <w:spacing w:val="-9"/>
        </w:rPr>
        <w:t xml:space="preserve"> </w:t>
      </w:r>
      <w:r>
        <w:rPr>
          <w:color w:val="231F20"/>
          <w:spacing w:val="-2"/>
        </w:rPr>
        <w:t>စကားပြော၊</w:t>
      </w:r>
      <w:r>
        <w:rPr>
          <w:color w:val="231F20"/>
          <w:spacing w:val="-9"/>
        </w:rPr>
        <w:t xml:space="preserve"> </w:t>
      </w:r>
      <w:r>
        <w:rPr>
          <w:color w:val="231F20"/>
          <w:spacing w:val="-2"/>
        </w:rPr>
        <w:t>အဲဒါ</w:t>
      </w:r>
      <w:r>
        <w:rPr>
          <w:color w:val="231F20"/>
          <w:spacing w:val="-9"/>
        </w:rPr>
        <w:t xml:space="preserve"> </w:t>
      </w:r>
      <w:r>
        <w:rPr>
          <w:color w:val="231F20"/>
          <w:spacing w:val="-2"/>
        </w:rPr>
        <w:t>က၊</w:t>
      </w:r>
      <w:r>
        <w:rPr>
          <w:color w:val="231F20"/>
          <w:spacing w:val="-9"/>
        </w:rPr>
        <w:t xml:space="preserve"> </w:t>
      </w:r>
      <w:r>
        <w:rPr>
          <w:color w:val="231F20"/>
          <w:spacing w:val="-2"/>
        </w:rPr>
        <w:t>၏</w:t>
      </w:r>
      <w:r>
        <w:rPr>
          <w:color w:val="231F20"/>
          <w:spacing w:val="-9"/>
        </w:rPr>
        <w:t xml:space="preserve"> </w:t>
      </w:r>
      <w:r>
        <w:rPr>
          <w:color w:val="231F20"/>
          <w:spacing w:val="-2"/>
        </w:rPr>
        <w:t>ပါဝင်မှု</w:t>
      </w:r>
      <w:r>
        <w:rPr>
          <w:color w:val="231F20"/>
        </w:rPr>
        <w:t>​</w:t>
      </w:r>
      <w:r>
        <w:rPr>
          <w:color w:val="231F20"/>
          <w:spacing w:val="-13"/>
        </w:rPr>
        <w:t xml:space="preserve"> </w:t>
      </w:r>
      <w:r>
        <w:rPr>
          <w:color w:val="231F20"/>
        </w:rPr>
        <w:t>၏</w:t>
      </w:r>
      <w:r>
        <w:rPr>
          <w:color w:val="231F20"/>
          <w:spacing w:val="-12"/>
        </w:rPr>
        <w:t xml:space="preserve"> </w:t>
      </w:r>
      <w:r>
        <w:rPr>
          <w:color w:val="231F20"/>
        </w:rPr>
        <w:t>စကားပြောဆိုမှု</w:t>
      </w:r>
      <w:r>
        <w:rPr>
          <w:color w:val="231F20"/>
          <w:spacing w:val="-13"/>
        </w:rPr>
        <w:t xml:space="preserve"> </w:t>
      </w:r>
      <w:r>
        <w:rPr>
          <w:color w:val="231F20"/>
        </w:rPr>
        <w:t>မိတ်ဖက်များ၊</w:t>
      </w:r>
      <w:r>
        <w:rPr>
          <w:color w:val="231F20"/>
          <w:spacing w:val="-12"/>
        </w:rPr>
        <w:t xml:space="preserve"> </w:t>
      </w:r>
      <w:r>
        <w:rPr>
          <w:color w:val="231F20"/>
        </w:rPr>
        <w:t>သို့မဟုတ်</w:t>
      </w:r>
      <w:r>
        <w:rPr>
          <w:color w:val="231F20"/>
          <w:spacing w:val="-13"/>
        </w:rPr>
        <w:t xml:space="preserve"> </w:t>
      </w:r>
      <w:r>
        <w:rPr>
          <w:i/>
          <w:color w:val="231F20"/>
        </w:rPr>
        <w:t xml:space="preserve">ဟောပြောချက်ကို ဦးတည်ပြီး </w:t>
      </w:r>
      <w:r>
        <w:rPr>
          <w:color w:val="231F20"/>
        </w:rPr>
        <w:t>၊</w:t>
      </w:r>
      <w:r>
        <w:rPr>
          <w:color w:val="231F20"/>
          <w:spacing w:val="-12"/>
        </w:rPr>
        <w:t xml:space="preserve"> </w:t>
      </w:r>
      <w:r>
        <w:rPr>
          <w:color w:val="231F20"/>
        </w:rPr>
        <w:t>အဲဒါ</w:t>
      </w:r>
      <w:r>
        <w:rPr>
          <w:color w:val="231F20"/>
          <w:spacing w:val="-13"/>
        </w:rPr>
        <w:t xml:space="preserve"> </w:t>
      </w:r>
      <w:r>
        <w:rPr>
          <w:color w:val="231F20"/>
        </w:rPr>
        <w:t>က၊</w:t>
      </w:r>
      <w:r>
        <w:rPr>
          <w:color w:val="231F20"/>
          <w:spacing w:val="-12"/>
        </w:rPr>
        <w:t xml:space="preserve"> </w:t>
      </w:r>
      <w:r>
        <w:rPr>
          <w:color w:val="231F20"/>
        </w:rPr>
        <w:t xml:space="preserve">ဦးတည်သည် </w:t>
      </w:r>
      <w:r>
        <w:rPr>
          <w:color w:val="231F20"/>
          <w:spacing w:val="-2"/>
        </w:rPr>
        <w:t>။</w:t>
      </w:r>
      <w:r>
        <w:rPr>
          <w:color w:val="231F20"/>
          <w:spacing w:val="-11"/>
        </w:rPr>
        <w:t xml:space="preserve"> </w:t>
      </w:r>
      <w:r>
        <w:rPr>
          <w:color w:val="231F20"/>
          <w:spacing w:val="-2"/>
        </w:rPr>
        <w:t>အဆိုပါ</w:t>
      </w:r>
      <w:r>
        <w:rPr>
          <w:color w:val="231F20"/>
          <w:spacing w:val="-10"/>
        </w:rPr>
        <w:t xml:space="preserve"> </w:t>
      </w:r>
      <w:r>
        <w:rPr>
          <w:color w:val="231F20"/>
          <w:spacing w:val="-2"/>
        </w:rPr>
        <w:t>ဘောင်</w:t>
      </w:r>
      <w:r>
        <w:rPr>
          <w:color w:val="231F20"/>
          <w:spacing w:val="-11"/>
        </w:rPr>
        <w:t xml:space="preserve"> </w:t>
      </w:r>
      <w:r>
        <w:rPr>
          <w:color w:val="231F20"/>
          <w:spacing w:val="-2"/>
        </w:rPr>
        <w:t>၏</w:t>
      </w:r>
      <w:r>
        <w:rPr>
          <w:color w:val="231F20"/>
          <w:spacing w:val="-10"/>
        </w:rPr>
        <w:t xml:space="preserve"> </w:t>
      </w:r>
      <w:r>
        <w:rPr>
          <w:color w:val="231F20"/>
          <w:spacing w:val="-2"/>
        </w:rPr>
        <w:t>ဘာလဲ</w:t>
      </w:r>
      <w:r>
        <w:rPr>
          <w:color w:val="231F20"/>
          <w:spacing w:val="-11"/>
        </w:rPr>
        <w:t xml:space="preserve"> </w:t>
      </w:r>
      <w:r>
        <w:rPr>
          <w:color w:val="231F20"/>
          <w:spacing w:val="-2"/>
        </w:rPr>
        <w:t>ဖြစ်ခဲ့သည်။</w:t>
      </w:r>
      <w:r>
        <w:rPr>
          <w:color w:val="231F20"/>
          <w:spacing w:val="-10"/>
        </w:rPr>
        <w:t xml:space="preserve"> </w:t>
      </w:r>
      <w:r>
        <w:rPr>
          <w:color w:val="231F20"/>
          <w:spacing w:val="-2"/>
        </w:rPr>
        <w:t>ဖြစ်ခြင်း။</w:t>
      </w:r>
      <w:r>
        <w:rPr>
          <w:color w:val="231F20"/>
          <w:spacing w:val="-11"/>
        </w:rPr>
        <w:t xml:space="preserve"> </w:t>
      </w:r>
      <w:r>
        <w:rPr>
          <w:color w:val="231F20"/>
          <w:spacing w:val="-2"/>
        </w:rPr>
        <w:t>ဟုဆိုသည်။</w:t>
      </w:r>
      <w:r>
        <w:rPr>
          <w:color w:val="231F20"/>
          <w:spacing w:val="-10"/>
        </w:rPr>
        <w:t xml:space="preserve"> </w:t>
      </w:r>
      <w:r>
        <w:rPr>
          <w:color w:val="231F20"/>
          <w:spacing w:val="-2"/>
        </w:rPr>
        <w:t>၌</w:t>
      </w:r>
      <w:r>
        <w:rPr>
          <w:color w:val="231F20"/>
          <w:spacing w:val="-11"/>
        </w:rPr>
        <w:t xml:space="preserve"> </w:t>
      </w:r>
      <w:r>
        <w:rPr>
          <w:color w:val="231F20"/>
          <w:spacing w:val="-2"/>
        </w:rPr>
        <w:t>အများကြီး</w:t>
      </w:r>
      <w:r>
        <w:rPr>
          <w:color w:val="231F20"/>
          <w:spacing w:val="-10"/>
        </w:rPr>
        <w:t xml:space="preserve"> </w:t>
      </w:r>
      <w:r>
        <w:rPr>
          <w:color w:val="231F20"/>
          <w:spacing w:val="-2"/>
        </w:rPr>
        <w:t>နည်းလမ်းများ၊</w:t>
      </w:r>
      <w:r>
        <w:rPr>
          <w:color w:val="231F20"/>
          <w:spacing w:val="-11"/>
        </w:rPr>
        <w:t xml:space="preserve"> </w:t>
      </w:r>
      <w:r>
        <w:rPr>
          <w:color w:val="231F20"/>
          <w:spacing w:val="-2"/>
        </w:rPr>
        <w:t>အဆိုပါ</w:t>
      </w:r>
      <w:r>
        <w:rPr>
          <w:color w:val="231F20"/>
          <w:spacing w:val="-10"/>
        </w:rPr>
        <w:t xml:space="preserve"> </w:t>
      </w:r>
      <w:r>
        <w:rPr>
          <w:color w:val="231F20"/>
          <w:spacing w:val="-2"/>
        </w:rPr>
        <w:t>ဆန့်ကျင်ဘက်</w:t>
      </w:r>
      <w:r>
        <w:rPr>
          <w:color w:val="231F20"/>
          <w:spacing w:val="-11"/>
        </w:rPr>
        <w:t xml:space="preserve"> ဘာသာဗေဒအရင်းအမြစ်များ </w:t>
      </w:r>
      <w:r>
        <w:rPr>
          <w:color w:val="231F20"/>
          <w:spacing w:val="-2"/>
        </w:rPr>
        <w:t xml:space="preserve">အကြား </w:t>
      </w:r>
      <w:r>
        <w:rPr>
          <w:color w:val="231F20"/>
        </w:rPr>
        <w:t>ကွဲပြားသောကုဒ်များကို ပိုင်ဆိုင်ကြောင်း နားလည်သဘောပေါက်သော ကုဒ်များကိုယ်တိုင်က ဆောင်ရွက်ခဲ့သည်။</w:t>
      </w:r>
      <w:r>
        <w:rPr>
          <w:color w:val="231F20"/>
          <w:spacing w:val="-5"/>
        </w:rPr>
        <w:t xml:space="preserve"> </w:t>
      </w:r>
      <w:r>
        <w:rPr>
          <w:color w:val="231F20"/>
        </w:rPr>
        <w:t>သက်ဆိုင်ရာ</w:t>
      </w:r>
      <w:r>
        <w:rPr>
          <w:color w:val="231F20"/>
          <w:spacing w:val="-5"/>
        </w:rPr>
        <w:t xml:space="preserve"> </w:t>
      </w:r>
      <w:r>
        <w:rPr>
          <w:color w:val="231F20"/>
        </w:rPr>
        <w:t>သယံဇာတ၊</w:t>
      </w:r>
      <w:r>
        <w:rPr>
          <w:color w:val="231F20"/>
          <w:spacing w:val="-5"/>
        </w:rPr>
        <w:t xml:space="preserve"> </w:t>
      </w:r>
      <w:r>
        <w:rPr>
          <w:color w:val="231F20"/>
        </w:rPr>
        <w:t>a</w:t>
      </w:r>
      <w:r>
        <w:rPr>
          <w:color w:val="231F20"/>
          <w:spacing w:val="-5"/>
        </w:rPr>
        <w:t xml:space="preserve"> </w:t>
      </w:r>
      <w:r>
        <w:rPr>
          <w:color w:val="231F20"/>
        </w:rPr>
        <w:t>ရှည်</w:t>
      </w:r>
      <w:r>
        <w:rPr>
          <w:color w:val="231F20"/>
          <w:spacing w:val="-5"/>
        </w:rPr>
        <w:t xml:space="preserve"> </w:t>
      </w:r>
      <w:r>
        <w:rPr>
          <w:color w:val="231F20"/>
        </w:rPr>
        <w:t>နည်းလမ်း</w:t>
      </w:r>
      <w:r>
        <w:rPr>
          <w:color w:val="231F20"/>
          <w:spacing w:val="-5"/>
        </w:rPr>
        <w:t xml:space="preserve"> </w:t>
      </w:r>
      <w:r>
        <w:rPr>
          <w:color w:val="231F20"/>
        </w:rPr>
        <w:t>ကွာ</w:t>
      </w:r>
      <w:r>
        <w:rPr>
          <w:color w:val="231F20"/>
          <w:spacing w:val="-5"/>
        </w:rPr>
        <w:t xml:space="preserve"> </w:t>
      </w:r>
      <w:r>
        <w:rPr>
          <w:color w:val="231F20"/>
        </w:rPr>
        <w:t>ထံမှ</w:t>
      </w:r>
      <w:r>
        <w:rPr>
          <w:color w:val="231F20"/>
          <w:spacing w:val="-5"/>
        </w:rPr>
        <w:t xml:space="preserve"> </w:t>
      </w:r>
      <w:r>
        <w:rPr>
          <w:color w:val="231F20"/>
        </w:rPr>
        <w:t>တစ်ခုခု</w:t>
      </w:r>
      <w:r>
        <w:rPr>
          <w:color w:val="231F20"/>
          <w:spacing w:val="-5"/>
        </w:rPr>
        <w:t xml:space="preserve"> </w:t>
      </w:r>
      <w:r>
        <w:rPr>
          <w:color w:val="231F20"/>
        </w:rPr>
        <w:t>တိုက်ရိုက်</w:t>
      </w:r>
      <w:r>
        <w:rPr>
          <w:color w:val="231F20"/>
          <w:spacing w:val="-5"/>
        </w:rPr>
        <w:t xml:space="preserve"> </w:t>
      </w:r>
      <w:r>
        <w:rPr>
          <w:color w:val="231F20"/>
        </w:rPr>
        <w:t>ဆက်ဆံရေး</w:t>
      </w:r>
      <w:r>
        <w:rPr>
          <w:color w:val="231F20"/>
          <w:spacing w:val="-5"/>
        </w:rPr>
        <w:t xml:space="preserve"> </w:t>
      </w:r>
      <w:r>
        <w:rPr>
          <w:color w:val="231F20"/>
        </w:rPr>
        <w:t>အကြား</w:t>
      </w:r>
      <w:r>
        <w:rPr>
          <w:color w:val="231F20"/>
          <w:spacing w:val="-5"/>
        </w:rPr>
        <w:t xml:space="preserve"> </w:t>
      </w:r>
      <w:r>
        <w:rPr>
          <w:color w:val="231F20"/>
        </w:rPr>
        <w:t>ဘာသာစကားတစ်ခုနှင့် ဒိုမိန်းတစ်ခု (သို့မဟုတ် ယင်းထက်နည်းသော စကားစုများ၏အသိုင်းအဝိုင်း)။</w:t>
      </w:r>
    </w:p>
    <w:p w:rsidR="00FC077F" w:rsidRDefault="002176C3">
      <w:pPr>
        <w:pStyle w:val="BodyText"/>
        <w:spacing w:line="249" w:lineRule="auto"/>
        <w:ind w:left="64" w:right="66" w:firstLine="199"/>
      </w:pPr>
      <w:r>
        <w:rPr>
          <w:color w:val="231F20"/>
        </w:rPr>
        <w:t xml:space="preserve">ဘာသာစကားနှစ်မျိုးဖြင့် အပြန်အလှန်အကျိုးပြုသော ချဉ်းကပ်မှုများသည် ထိုနောက် ပိုမို </w:t>
      </w:r>
      <w:r>
        <w:rPr>
          <w:color w:val="231F20"/>
          <w:spacing w:val="-2"/>
        </w:rPr>
        <w:t>တိုက်ရိုက် စူးစမ်းရန် စတင်ခဲ့သည်။</w:t>
      </w:r>
      <w:r>
        <w:rPr>
          <w:color w:val="231F20"/>
          <w:spacing w:val="-11"/>
        </w:rPr>
        <w:t xml:space="preserve"> </w:t>
      </w:r>
      <w:r>
        <w:rPr>
          <w:color w:val="231F20"/>
          <w:spacing w:val="-2"/>
        </w:rPr>
        <w:t>အဆိုပါ</w:t>
      </w:r>
      <w:r>
        <w:rPr>
          <w:color w:val="231F20"/>
          <w:spacing w:val="-10"/>
        </w:rPr>
        <w:t xml:space="preserve"> </w:t>
      </w:r>
      <w:r>
        <w:rPr>
          <w:color w:val="231F20"/>
          <w:spacing w:val="-2"/>
        </w:rPr>
        <w:t>နည်းလမ်းများ</w:t>
      </w:r>
      <w:r>
        <w:rPr>
          <w:color w:val="231F20"/>
          <w:spacing w:val="-11"/>
        </w:rPr>
        <w:t xml:space="preserve"> </w:t>
      </w:r>
      <w:r>
        <w:rPr>
          <w:color w:val="231F20"/>
          <w:spacing w:val="-2"/>
        </w:rPr>
        <w:t>၌</w:t>
      </w:r>
      <w:r>
        <w:rPr>
          <w:color w:val="231F20"/>
          <w:spacing w:val="-10"/>
        </w:rPr>
        <w:t xml:space="preserve"> </w:t>
      </w:r>
      <w:r>
        <w:rPr>
          <w:color w:val="231F20"/>
          <w:spacing w:val="-2"/>
        </w:rPr>
        <w:t>ဘယ်ဟာ</w:t>
      </w:r>
      <w:r>
        <w:rPr>
          <w:color w:val="231F20"/>
          <w:spacing w:val="-11"/>
        </w:rPr>
        <w:t xml:space="preserve"> </w:t>
      </w:r>
      <w:r>
        <w:rPr>
          <w:color w:val="231F20"/>
          <w:spacing w:val="-2"/>
        </w:rPr>
        <w:t>ဘာသာစကားနှစ်မျိုး</w:t>
      </w:r>
      <w:r>
        <w:rPr>
          <w:color w:val="231F20"/>
          <w:spacing w:val="-10"/>
        </w:rPr>
        <w:t xml:space="preserve"> </w:t>
      </w:r>
      <w:r>
        <w:rPr>
          <w:color w:val="231F20"/>
          <w:spacing w:val="-2"/>
        </w:rPr>
        <w:t>အရင်းအမြစ်များ</w:t>
      </w:r>
      <w:r>
        <w:rPr>
          <w:color w:val="231F20"/>
          <w:spacing w:val="-11"/>
        </w:rPr>
        <w:t xml:space="preserve"> </w:t>
      </w:r>
      <w:r>
        <w:rPr>
          <w:color w:val="231F20"/>
          <w:spacing w:val="-2"/>
        </w:rPr>
        <w:t>နိုင်</w:t>
      </w:r>
      <w:r>
        <w:rPr>
          <w:color w:val="231F20"/>
          <w:spacing w:val="-10"/>
        </w:rPr>
        <w:t xml:space="preserve"> </w:t>
      </w:r>
      <w:r>
        <w:rPr>
          <w:color w:val="231F20"/>
          <w:spacing w:val="-2"/>
        </w:rPr>
        <w:t>ဖြစ်</w:t>
      </w:r>
      <w:r>
        <w:rPr>
          <w:color w:val="231F20"/>
          <w:spacing w:val="-11"/>
        </w:rPr>
        <w:t xml:space="preserve"> </w:t>
      </w:r>
      <w:r>
        <w:rPr>
          <w:color w:val="231F20"/>
          <w:spacing w:val="-2"/>
        </w:rPr>
        <w:t>ပါဝင်ပါတယ်။</w:t>
      </w:r>
      <w:r>
        <w:rPr>
          <w:color w:val="231F20"/>
          <w:spacing w:val="-10"/>
        </w:rPr>
        <w:t xml:space="preserve"> </w:t>
      </w:r>
      <w:r>
        <w:rPr>
          <w:color w:val="231F20"/>
          <w:spacing w:val="-2"/>
        </w:rPr>
        <w:t>၌</w:t>
      </w:r>
      <w:r>
        <w:rPr>
          <w:color w:val="231F20"/>
          <w:spacing w:val="-11"/>
        </w:rPr>
        <w:t xml:space="preserve"> </w:t>
      </w:r>
      <w:r>
        <w:rPr>
          <w:color w:val="231F20"/>
          <w:spacing w:val="-2"/>
        </w:rPr>
        <w:t>အဆိုပါ</w:t>
      </w:r>
      <w:r>
        <w:rPr>
          <w:color w:val="231F20"/>
          <w:spacing w:val="-10"/>
        </w:rPr>
        <w:t xml:space="preserve"> လူမှုရေး အမျိုးအစားများ </w:t>
      </w:r>
      <w:r>
        <w:rPr>
          <w:color w:val="231F20"/>
          <w:spacing w:val="-2"/>
        </w:rPr>
        <w:t xml:space="preserve">တည်ဆောက်ခြင်း </w:t>
      </w:r>
      <w:r>
        <w:rPr>
          <w:color w:val="231F20"/>
        </w:rPr>
        <w:t>(အဓိကအားဖြင့်၊ လူမှုရေးဆိုင်ရာ အဓိပ္ပါယ်ဖွင့်ဆိုချက်) နှစ်ခုလုံး၊</w:t>
      </w:r>
      <w:r>
        <w:rPr>
          <w:color w:val="231F20"/>
          <w:spacing w:val="-13"/>
        </w:rPr>
        <w:t xml:space="preserve"> </w:t>
      </w:r>
      <w:r>
        <w:rPr>
          <w:color w:val="231F20"/>
        </w:rPr>
        <w:t>အဲဒါတွေ</w:t>
      </w:r>
      <w:r>
        <w:rPr>
          <w:color w:val="231F20"/>
          <w:spacing w:val="-12"/>
        </w:rPr>
        <w:t xml:space="preserve"> </w:t>
      </w:r>
      <w:r>
        <w:rPr>
          <w:color w:val="231F20"/>
        </w:rPr>
        <w:t>ချိတ်ဆက်ထားသည်။</w:t>
      </w:r>
      <w:r>
        <w:rPr>
          <w:color w:val="231F20"/>
          <w:spacing w:val="-13"/>
        </w:rPr>
        <w:t xml:space="preserve"> </w:t>
      </w:r>
      <w:r>
        <w:rPr>
          <w:color w:val="231F20"/>
        </w:rPr>
        <w:t>ရန်</w:t>
      </w:r>
      <w:r>
        <w:rPr>
          <w:color w:val="231F20"/>
          <w:spacing w:val="-12"/>
        </w:rPr>
        <w:t xml:space="preserve"> </w:t>
      </w:r>
      <w:r>
        <w:rPr>
          <w:color w:val="231F20"/>
        </w:rPr>
        <w:t>တိုင်းရင်းသားဘာသာစကား</w:t>
      </w:r>
      <w:r>
        <w:rPr>
          <w:color w:val="231F20"/>
          <w:spacing w:val="-13"/>
        </w:rPr>
        <w:t xml:space="preserve"> </w:t>
      </w:r>
      <w:r>
        <w:rPr>
          <w:color w:val="231F20"/>
        </w:rPr>
        <w:t>အထောက်အထား၊</w:t>
      </w:r>
      <w:r>
        <w:rPr>
          <w:color w:val="231F20"/>
          <w:spacing w:val="-12"/>
        </w:rPr>
        <w:t xml:space="preserve"> </w:t>
      </w:r>
      <w:r>
        <w:rPr>
          <w:color w:val="231F20"/>
        </w:rPr>
        <w:t>ဒါပေမယ့်</w:t>
      </w:r>
      <w:r>
        <w:rPr>
          <w:color w:val="231F20"/>
          <w:spacing w:val="-13"/>
        </w:rPr>
        <w:t xml:space="preserve"> </w:t>
      </w:r>
      <w:r>
        <w:rPr>
          <w:color w:val="231F20"/>
        </w:rPr>
        <w:t>ကိုလည်း</w:t>
      </w:r>
      <w:r>
        <w:rPr>
          <w:color w:val="231F20"/>
          <w:spacing w:val="-12"/>
        </w:rPr>
        <w:t xml:space="preserve"> </w:t>
      </w:r>
      <w:r>
        <w:rPr>
          <w:color w:val="231F20"/>
        </w:rPr>
        <w:t>အဲဒါတွေ</w:t>
      </w:r>
      <w:r>
        <w:rPr>
          <w:color w:val="231F20"/>
          <w:spacing w:val="-13"/>
        </w:rPr>
        <w:t xml:space="preserve"> </w:t>
      </w:r>
      <w:r>
        <w:rPr>
          <w:color w:val="231F20"/>
        </w:rPr>
        <w:t>ချိတ်ဆက်ထားသည်။</w:t>
      </w:r>
      <w:r>
        <w:rPr>
          <w:color w:val="231F20"/>
          <w:spacing w:val="-13"/>
        </w:rPr>
        <w:t xml:space="preserve"> </w:t>
      </w:r>
      <w:r>
        <w:rPr>
          <w:color w:val="231F20"/>
        </w:rPr>
        <w:t>ပြည်တွင်း</w:t>
      </w:r>
      <w:r>
        <w:rPr>
          <w:color w:val="231F20"/>
          <w:spacing w:val="-12"/>
        </w:rPr>
        <w:t xml:space="preserve"> </w:t>
      </w:r>
      <w:r>
        <w:rPr>
          <w:color w:val="231F20"/>
        </w:rPr>
        <w:t>လူမှုရေး</w:t>
      </w:r>
      <w:r>
        <w:rPr>
          <w:color w:val="231F20"/>
          <w:spacing w:val="-13"/>
        </w:rPr>
        <w:t xml:space="preserve"> </w:t>
      </w:r>
      <w:r>
        <w:rPr>
          <w:color w:val="231F20"/>
        </w:rPr>
        <w:t>အခန်းကဏ္ဍများ၊</w:t>
      </w:r>
      <w:r>
        <w:rPr>
          <w:color w:val="231F20"/>
          <w:spacing w:val="-12"/>
        </w:rPr>
        <w:t xml:space="preserve"> </w:t>
      </w:r>
      <w:r>
        <w:rPr>
          <w:color w:val="231F20"/>
        </w:rPr>
        <w:t>အဲဒီလို</w:t>
      </w:r>
      <w:r>
        <w:rPr>
          <w:color w:val="231F20"/>
          <w:spacing w:val="-13"/>
        </w:rPr>
        <w:t xml:space="preserve"> </w:t>
      </w:r>
      <w:r>
        <w:rPr>
          <w:color w:val="231F20"/>
        </w:rPr>
        <w:t>အဖြစ်</w:t>
      </w:r>
      <w:r>
        <w:rPr>
          <w:color w:val="231F20"/>
          <w:spacing w:val="-12"/>
        </w:rPr>
        <w:t xml:space="preserve"> </w:t>
      </w:r>
      <w:r>
        <w:rPr>
          <w:color w:val="231F20"/>
        </w:rPr>
        <w:t>စပီကာ</w:t>
      </w:r>
      <w:r>
        <w:rPr>
          <w:color w:val="231F20"/>
          <w:spacing w:val="-13"/>
        </w:rPr>
        <w:t xml:space="preserve"> </w:t>
      </w:r>
      <w:r>
        <w:rPr>
          <w:color w:val="231F20"/>
        </w:rPr>
        <w:t>နှင့်</w:t>
      </w:r>
      <w:r>
        <w:rPr>
          <w:color w:val="231F20"/>
          <w:spacing w:val="-12"/>
        </w:rPr>
        <w:t xml:space="preserve"> </w:t>
      </w:r>
      <w:r>
        <w:rPr>
          <w:color w:val="231F20"/>
        </w:rPr>
        <w:t>လိပ်စာ)</w:t>
      </w:r>
      <w:r>
        <w:rPr>
          <w:color w:val="231F20"/>
          <w:spacing w:val="-13"/>
        </w:rPr>
        <w:t xml:space="preserve"> </w:t>
      </w:r>
      <w:r>
        <w:rPr>
          <w:color w:val="231F20"/>
        </w:rPr>
        <w:t>နှင့်</w:t>
      </w:r>
      <w:r>
        <w:rPr>
          <w:color w:val="231F20"/>
          <w:spacing w:val="-12"/>
        </w:rPr>
        <w:t xml:space="preserve"> </w:t>
      </w:r>
      <w:r>
        <w:rPr>
          <w:color w:val="231F20"/>
        </w:rPr>
        <w:t>၌</w:t>
      </w:r>
      <w:r>
        <w:rPr>
          <w:color w:val="231F20"/>
          <w:spacing w:val="-13"/>
        </w:rPr>
        <w:t xml:space="preserve"> </w:t>
      </w:r>
      <w:r>
        <w:rPr>
          <w:color w:val="231F20"/>
        </w:rPr>
        <w:t>အသုံးအနှုန်းများ</w:t>
      </w:r>
      <w:r>
        <w:rPr>
          <w:color w:val="231F20"/>
          <w:spacing w:val="-12"/>
        </w:rPr>
        <w:t xml:space="preserve"> </w:t>
      </w:r>
      <w:r>
        <w:rPr>
          <w:color w:val="231F20"/>
        </w:rPr>
        <w:t>၏</w:t>
      </w:r>
      <w:r>
        <w:rPr>
          <w:color w:val="231F20"/>
          <w:spacing w:val="-13"/>
        </w:rPr>
        <w:t xml:space="preserve"> </w:t>
      </w:r>
      <w:r>
        <w:rPr>
          <w:color w:val="231F20"/>
        </w:rPr>
        <w:t>အဆိုပါ</w:t>
      </w:r>
      <w:r>
        <w:rPr>
          <w:color w:val="231F20"/>
          <w:spacing w:val="-12"/>
        </w:rPr>
        <w:t xml:space="preserve"> </w:t>
      </w:r>
      <w:r>
        <w:rPr>
          <w:color w:val="231F20"/>
        </w:rPr>
        <w:t>contex- tualization</w:t>
      </w:r>
      <w:r>
        <w:rPr>
          <w:color w:val="231F20"/>
          <w:spacing w:val="-9"/>
        </w:rPr>
        <w:t xml:space="preserve"> </w:t>
      </w:r>
      <w:r>
        <w:rPr>
          <w:color w:val="231F20"/>
        </w:rPr>
        <w:t>၏</w:t>
      </w:r>
      <w:r>
        <w:rPr>
          <w:color w:val="231F20"/>
          <w:spacing w:val="-9"/>
        </w:rPr>
        <w:t xml:space="preserve"> </w:t>
      </w:r>
      <w:r>
        <w:rPr>
          <w:color w:val="231F20"/>
        </w:rPr>
        <w:t>စကားပြော</w:t>
      </w:r>
      <w:r>
        <w:rPr>
          <w:color w:val="231F20"/>
          <w:spacing w:val="-9"/>
        </w:rPr>
        <w:t xml:space="preserve"> </w:t>
      </w:r>
      <w:r>
        <w:rPr>
          <w:color w:val="231F20"/>
        </w:rPr>
        <w:t>(ကြည့်</w:t>
      </w:r>
      <w:r>
        <w:rPr>
          <w:color w:val="231F20"/>
          <w:spacing w:val="-9"/>
        </w:rPr>
        <w:t xml:space="preserve"> </w:t>
      </w:r>
      <w:r>
        <w:rPr>
          <w:color w:val="231F20"/>
        </w:rPr>
        <w:t>အတွက်</w:t>
      </w:r>
      <w:r>
        <w:rPr>
          <w:color w:val="231F20"/>
          <w:spacing w:val="-9"/>
        </w:rPr>
        <w:t xml:space="preserve"> </w:t>
      </w:r>
      <w:r>
        <w:rPr>
          <w:color w:val="231F20"/>
        </w:rPr>
        <w:t>ဥပမာ</w:t>
      </w:r>
      <w:r>
        <w:rPr>
          <w:color w:val="231F20"/>
          <w:spacing w:val="-9"/>
        </w:rPr>
        <w:t xml:space="preserve"> </w:t>
      </w:r>
      <w:r>
        <w:rPr>
          <w:color w:val="231F20"/>
        </w:rPr>
        <w:t>စာရွက်များ</w:t>
      </w:r>
      <w:r>
        <w:rPr>
          <w:color w:val="231F20"/>
          <w:spacing w:val="-9"/>
        </w:rPr>
        <w:t xml:space="preserve"> </w:t>
      </w:r>
      <w:r>
        <w:rPr>
          <w:color w:val="231F20"/>
        </w:rPr>
        <w:t>၌</w:t>
      </w:r>
      <w:r>
        <w:rPr>
          <w:color w:val="231F20"/>
          <w:spacing w:val="-9"/>
        </w:rPr>
        <w:t xml:space="preserve"> </w:t>
      </w:r>
      <w:r>
        <w:rPr>
          <w:color w:val="231F20"/>
        </w:rPr>
        <w:t>ဟယ်လို</w:t>
      </w:r>
      <w:r>
        <w:rPr>
          <w:color w:val="231F20"/>
          <w:spacing w:val="-9"/>
        </w:rPr>
        <w:t xml:space="preserve"> </w:t>
      </w:r>
      <w:r>
        <w:rPr>
          <w:color w:val="3F7F7F"/>
        </w:rPr>
        <w:t xml:space="preserve">၁၉၈၈ </w:t>
      </w:r>
      <w:r>
        <w:rPr>
          <w:color w:val="231F20"/>
        </w:rPr>
        <w:t>)။</w:t>
      </w:r>
      <w:r>
        <w:rPr>
          <w:color w:val="231F20"/>
          <w:spacing w:val="-9"/>
        </w:rPr>
        <w:t xml:space="preserve"> </w:t>
      </w:r>
      <w:r>
        <w:rPr>
          <w:color w:val="231F20"/>
        </w:rPr>
        <w:t>ဘာသာစကားနှစ်မျိုး</w:t>
      </w:r>
      <w:r>
        <w:rPr>
          <w:color w:val="231F20"/>
          <w:spacing w:val="-9"/>
        </w:rPr>
        <w:t xml:space="preserve"> </w:t>
      </w:r>
      <w:r>
        <w:rPr>
          <w:color w:val="231F20"/>
        </w:rPr>
        <w:t>အရင်းအမြစ်များ</w:t>
      </w:r>
      <w:r>
        <w:rPr>
          <w:color w:val="231F20"/>
          <w:spacing w:val="-6"/>
        </w:rPr>
        <w:t xml:space="preserve"> </w:t>
      </w:r>
      <w:r>
        <w:rPr>
          <w:color w:val="231F20"/>
        </w:rPr>
        <w:t>အပြန်အလှန်</w:t>
      </w:r>
      <w:r>
        <w:rPr>
          <w:color w:val="231F20"/>
          <w:spacing w:val="-5"/>
        </w:rPr>
        <w:t xml:space="preserve"> </w:t>
      </w:r>
      <w:r>
        <w:rPr>
          <w:color w:val="231F20"/>
        </w:rPr>
        <w:t>သို့မဟုတ်</w:t>
      </w:r>
      <w:r>
        <w:rPr>
          <w:color w:val="231F20"/>
          <w:spacing w:val="-5"/>
        </w:rPr>
        <w:t xml:space="preserve"> </w:t>
      </w:r>
      <w:r>
        <w:rPr>
          <w:color w:val="231F20"/>
        </w:rPr>
        <w:t>စွမ်းဆောင်ရည်</w:t>
      </w:r>
      <w:r>
        <w:rPr>
          <w:color w:val="231F20"/>
          <w:spacing w:val="-6"/>
        </w:rPr>
        <w:t xml:space="preserve"> </w:t>
      </w:r>
      <w:r>
        <w:rPr>
          <w:color w:val="231F20"/>
        </w:rPr>
        <w:t>(ကြည့်ပါ၊</w:t>
      </w:r>
      <w:r>
        <w:rPr>
          <w:color w:val="231F20"/>
          <w:spacing w:val="-5"/>
        </w:rPr>
        <w:t xml:space="preserve"> </w:t>
      </w:r>
      <w:r>
        <w:rPr>
          <w:color w:val="231F20"/>
        </w:rPr>
        <w:t>အတွက်</w:t>
      </w:r>
      <w:r>
        <w:rPr>
          <w:color w:val="231F20"/>
          <w:spacing w:val="-5"/>
        </w:rPr>
        <w:t xml:space="preserve"> </w:t>
      </w:r>
      <w:r>
        <w:rPr>
          <w:color w:val="231F20"/>
        </w:rPr>
        <w:t>ဥပမာ၊</w:t>
      </w:r>
      <w:r>
        <w:rPr>
          <w:color w:val="231F20"/>
          <w:spacing w:val="-5"/>
        </w:rPr>
        <w:t xml:space="preserve"> </w:t>
      </w:r>
      <w:r>
        <w:rPr>
          <w:color w:val="231F20"/>
        </w:rPr>
        <w:t>တစ်ခု</w:t>
      </w:r>
      <w:r>
        <w:rPr>
          <w:color w:val="231F20"/>
          <w:spacing w:val="-6"/>
        </w:rPr>
        <w:t xml:space="preserve"> </w:t>
      </w:r>
      <w:r>
        <w:rPr>
          <w:color w:val="231F20"/>
        </w:rPr>
        <w:t>ထွန်းသစ်စ</w:t>
      </w:r>
      <w:r>
        <w:rPr>
          <w:color w:val="231F20"/>
          <w:spacing w:val="-5"/>
        </w:rPr>
        <w:t xml:space="preserve"> </w:t>
      </w:r>
      <w:r>
        <w:rPr>
          <w:color w:val="231F20"/>
        </w:rPr>
        <w:t>ခန္ဓာကိုယ်</w:t>
      </w:r>
      <w:r>
        <w:rPr>
          <w:color w:val="231F20"/>
          <w:spacing w:val="-5"/>
        </w:rPr>
        <w:t xml:space="preserve"> </w:t>
      </w:r>
      <w:r>
        <w:rPr>
          <w:color w:val="231F20"/>
        </w:rPr>
        <w:t>၏</w:t>
      </w:r>
      <w:r>
        <w:rPr>
          <w:color w:val="231F20"/>
          <w:spacing w:val="-6"/>
        </w:rPr>
        <w:t xml:space="preserve"> </w:t>
      </w:r>
      <w:r>
        <w:rPr>
          <w:color w:val="231F20"/>
        </w:rPr>
        <w:t xml:space="preserve">အလုပ် </w:t>
      </w:r>
      <w:r>
        <w:rPr>
          <w:color w:val="231F20"/>
          <w:spacing w:val="-5"/>
        </w:rPr>
        <w:t>အပေါ်</w:t>
      </w:r>
    </w:p>
    <w:p w:rsidR="00FC077F" w:rsidRDefault="00FC077F">
      <w:pPr>
        <w:pStyle w:val="BodyText"/>
        <w:spacing w:line="249" w:lineRule="auto"/>
        <w:sectPr w:rsidR="00FC077F">
          <w:pgSz w:w="7490" w:h="11820"/>
          <w:pgMar w:top="280" w:right="566" w:bottom="280" w:left="566" w:header="720" w:footer="720" w:gutter="0"/>
          <w:cols w:space="720"/>
        </w:sectPr>
      </w:pPr>
    </w:p>
    <w:p w:rsidR="00FC077F" w:rsidRDefault="002176C3">
      <w:pPr>
        <w:tabs>
          <w:tab w:val="right" w:pos="6291"/>
        </w:tabs>
        <w:spacing w:before="81"/>
        <w:ind w:left="2674"/>
        <w:rPr>
          <w:sz w:val="20"/>
        </w:rPr>
      </w:pPr>
      <w:r>
        <w:rPr>
          <w:i/>
          <w:spacing w:val="-2"/>
          <w:sz w:val="20"/>
        </w:rPr>
        <w:t xml:space="preserve">Bilingualism </w:t>
      </w:r>
      <w:r>
        <w:rPr>
          <w:sz w:val="20"/>
        </w:rPr>
        <w:tab/>
      </w:r>
      <w:r>
        <w:rPr>
          <w:spacing w:val="-5"/>
          <w:sz w:val="20"/>
        </w:rPr>
        <w:t>၁၆၅</w:t>
      </w:r>
    </w:p>
    <w:p w:rsidR="00FC077F" w:rsidRDefault="002176C3">
      <w:pPr>
        <w:pStyle w:val="BodyText"/>
        <w:spacing w:before="7"/>
        <w:jc w:val="left"/>
        <w:rPr>
          <w:sz w:val="3"/>
        </w:rPr>
      </w:pPr>
      <w:r>
        <w:rPr>
          <w:noProof/>
          <w:sz w:val="3"/>
        </w:rPr>
        <mc:AlternateContent>
          <mc:Choice Requires="wps">
            <w:drawing>
              <wp:anchor distT="0" distB="0" distL="0" distR="0" simplePos="0" relativeHeight="487677952" behindDoc="1" locked="0" layoutInCell="1" allowOverlap="1">
                <wp:simplePos x="0" y="0"/>
                <wp:positionH relativeFrom="page">
                  <wp:posOffset>406526</wp:posOffset>
                </wp:positionH>
                <wp:positionV relativeFrom="paragraph">
                  <wp:posOffset>42201</wp:posOffset>
                </wp:positionV>
                <wp:extent cx="3947795" cy="6350"/>
                <wp:effectExtent l="0" t="0" r="0" b="0"/>
                <wp:wrapTopAndBottom/>
                <wp:docPr id="205" name="Graphic 20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70393347" id="Graphic 205" o:spid="_x0000_s1026" style="position:absolute;margin-left:32pt;margin-top:3.3pt;width:310.85pt;height:.5pt;z-index:-15638528;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75" w:right="55"/>
      </w:pPr>
      <w:r>
        <w:rPr>
          <w:color w:val="231F20"/>
          <w:spacing w:val="-2"/>
        </w:rPr>
        <w:t>ဘာသာစကားမျိုးစုံ</w:t>
      </w:r>
      <w:r>
        <w:rPr>
          <w:color w:val="231F20"/>
          <w:spacing w:val="-4"/>
        </w:rPr>
        <w:t xml:space="preserve"> </w:t>
      </w:r>
      <w:r>
        <w:rPr>
          <w:color w:val="231F20"/>
          <w:spacing w:val="-2"/>
        </w:rPr>
        <w:t>ရက်ပ်</w:t>
      </w:r>
      <w:r>
        <w:rPr>
          <w:color w:val="231F20"/>
          <w:spacing w:val="-4"/>
        </w:rPr>
        <w:t xml:space="preserve"> </w:t>
      </w:r>
      <w:r>
        <w:rPr>
          <w:color w:val="231F20"/>
          <w:spacing w:val="-2"/>
        </w:rPr>
        <w:t>နှင့်</w:t>
      </w:r>
      <w:r>
        <w:rPr>
          <w:color w:val="231F20"/>
          <w:spacing w:val="-4"/>
        </w:rPr>
        <w:t xml:space="preserve"> </w:t>
      </w:r>
      <w:r>
        <w:rPr>
          <w:color w:val="231F20"/>
          <w:spacing w:val="-2"/>
        </w:rPr>
        <w:t>ရိုင်</w:t>
      </w:r>
      <w:r>
        <w:rPr>
          <w:color w:val="231F20"/>
          <w:spacing w:val="-4"/>
        </w:rPr>
        <w:t xml:space="preserve"> </w:t>
      </w:r>
      <w:r>
        <w:rPr>
          <w:color w:val="231F20"/>
          <w:spacing w:val="-2"/>
        </w:rPr>
        <w:t>၌</w:t>
      </w:r>
      <w:r>
        <w:rPr>
          <w:color w:val="231F20"/>
          <w:spacing w:val="-4"/>
        </w:rPr>
        <w:t xml:space="preserve"> </w:t>
      </w:r>
      <w:r>
        <w:rPr>
          <w:color w:val="231F20"/>
          <w:spacing w:val="-2"/>
        </w:rPr>
        <w:t>ပြင်သစ်;</w:t>
      </w:r>
      <w:r>
        <w:rPr>
          <w:color w:val="231F20"/>
          <w:spacing w:val="-4"/>
        </w:rPr>
        <w:t xml:space="preserve"> </w:t>
      </w:r>
      <w:r>
        <w:rPr>
          <w:color w:val="231F20"/>
          <w:spacing w:val="-2"/>
        </w:rPr>
        <w:t>cf</w:t>
      </w:r>
      <w:r>
        <w:rPr>
          <w:color w:val="231F20"/>
          <w:spacing w:val="-4"/>
        </w:rPr>
        <w:t xml:space="preserve"> </w:t>
      </w:r>
      <w:r>
        <w:rPr>
          <w:color w:val="231F20"/>
          <w:spacing w:val="-2"/>
        </w:rPr>
        <w:t>Billiez</w:t>
      </w:r>
      <w:r>
        <w:rPr>
          <w:color w:val="231F20"/>
          <w:spacing w:val="-3"/>
        </w:rPr>
        <w:t xml:space="preserve"> </w:t>
      </w:r>
      <w:r>
        <w:rPr>
          <w:color w:val="3F7F7F"/>
          <w:spacing w:val="-2"/>
        </w:rPr>
        <w:t xml:space="preserve">၁၉၉၈ </w:t>
      </w:r>
      <w:r>
        <w:rPr>
          <w:color w:val="231F20"/>
          <w:spacing w:val="-2"/>
        </w:rPr>
        <w:t>)</w:t>
      </w:r>
      <w:r>
        <w:rPr>
          <w:color w:val="231F20"/>
          <w:spacing w:val="-4"/>
        </w:rPr>
        <w:t xml:space="preserve"> </w:t>
      </w:r>
      <w:r>
        <w:rPr>
          <w:color w:val="231F20"/>
          <w:spacing w:val="-2"/>
        </w:rPr>
        <w:t>ဖြစ်ကြပါသည်။</w:t>
      </w:r>
      <w:r>
        <w:rPr>
          <w:color w:val="231F20"/>
          <w:spacing w:val="-4"/>
        </w:rPr>
        <w:t xml:space="preserve"> </w:t>
      </w:r>
      <w:r>
        <w:rPr>
          <w:color w:val="231F20"/>
          <w:spacing w:val="-2"/>
        </w:rPr>
        <w:t>အထူးသဖြင့်</w:t>
      </w:r>
      <w:r>
        <w:rPr>
          <w:color w:val="231F20"/>
          <w:spacing w:val="-4"/>
        </w:rPr>
        <w:t xml:space="preserve"> </w:t>
      </w:r>
      <w:r>
        <w:rPr>
          <w:color w:val="231F20"/>
          <w:spacing w:val="-2"/>
        </w:rPr>
        <w:t>ချမ်းသာ</w:t>
      </w:r>
      <w:r>
        <w:rPr>
          <w:color w:val="231F20"/>
          <w:spacing w:val="-4"/>
        </w:rPr>
        <w:t xml:space="preserve"> </w:t>
      </w:r>
      <w:r>
        <w:rPr>
          <w:color w:val="231F20"/>
          <w:spacing w:val="-2"/>
        </w:rPr>
        <w:t>အရင်းအမြစ်များ</w:t>
      </w:r>
      <w:r>
        <w:rPr>
          <w:color w:val="231F20"/>
        </w:rPr>
        <w:t>​</w:t>
      </w:r>
      <w:r>
        <w:rPr>
          <w:color w:val="231F20"/>
          <w:spacing w:val="-5"/>
        </w:rPr>
        <w:t xml:space="preserve"> </w:t>
      </w:r>
      <w:r>
        <w:rPr>
          <w:color w:val="231F20"/>
        </w:rPr>
        <w:t>အဆိုပါ</w:t>
      </w:r>
      <w:r>
        <w:rPr>
          <w:color w:val="231F20"/>
          <w:spacing w:val="-5"/>
        </w:rPr>
        <w:t xml:space="preserve"> </w:t>
      </w:r>
      <w:r>
        <w:rPr>
          <w:color w:val="231F20"/>
        </w:rPr>
        <w:t>ရှာဖွေရေး</w:t>
      </w:r>
      <w:r>
        <w:rPr>
          <w:color w:val="231F20"/>
          <w:spacing w:val="-5"/>
        </w:rPr>
        <w:t xml:space="preserve"> </w:t>
      </w:r>
      <w:r>
        <w:rPr>
          <w:color w:val="231F20"/>
        </w:rPr>
        <w:t>၏</w:t>
      </w:r>
      <w:r>
        <w:rPr>
          <w:color w:val="231F20"/>
          <w:spacing w:val="-5"/>
        </w:rPr>
        <w:t xml:space="preserve"> </w:t>
      </w:r>
      <w:r>
        <w:rPr>
          <w:color w:val="231F20"/>
        </w:rPr>
        <w:t>အသံထွက်ခြင်း။</w:t>
      </w:r>
      <w:r>
        <w:rPr>
          <w:color w:val="231F20"/>
          <w:spacing w:val="-5"/>
        </w:rPr>
        <w:t xml:space="preserve"> </w:t>
      </w:r>
      <w:r>
        <w:rPr>
          <w:color w:val="231F20"/>
        </w:rPr>
        <w:t>နှင့်</w:t>
      </w:r>
      <w:r>
        <w:rPr>
          <w:color w:val="231F20"/>
          <w:spacing w:val="-5"/>
        </w:rPr>
        <w:t xml:space="preserve"> </w:t>
      </w:r>
      <w:r>
        <w:rPr>
          <w:color w:val="231F20"/>
        </w:rPr>
        <w:t>ခြေချခြင်း၊</w:t>
      </w:r>
      <w:r>
        <w:rPr>
          <w:color w:val="231F20"/>
          <w:spacing w:val="-5"/>
        </w:rPr>
        <w:t xml:space="preserve"> </w:t>
      </w:r>
      <w:r>
        <w:rPr>
          <w:color w:val="231F20"/>
        </w:rPr>
        <w:t>အဲဒါ</w:t>
      </w:r>
      <w:r>
        <w:rPr>
          <w:color w:val="231F20"/>
          <w:spacing w:val="-5"/>
        </w:rPr>
        <w:t xml:space="preserve"> </w:t>
      </w:r>
      <w:r>
        <w:rPr>
          <w:color w:val="231F20"/>
        </w:rPr>
        <w:t>က၊</w:t>
      </w:r>
      <w:r>
        <w:rPr>
          <w:color w:val="231F20"/>
          <w:spacing w:val="-5"/>
        </w:rPr>
        <w:t xml:space="preserve"> </w:t>
      </w:r>
      <w:r>
        <w:rPr>
          <w:color w:val="231F20"/>
        </w:rPr>
        <w:t>နည်းလမ်းများ</w:t>
      </w:r>
      <w:r>
        <w:rPr>
          <w:color w:val="231F20"/>
          <w:spacing w:val="-5"/>
        </w:rPr>
        <w:t xml:space="preserve"> </w:t>
      </w:r>
      <w:r>
        <w:rPr>
          <w:color w:val="231F20"/>
        </w:rPr>
        <w:t>၌</w:t>
      </w:r>
      <w:r>
        <w:rPr>
          <w:color w:val="231F20"/>
          <w:spacing w:val="-5"/>
        </w:rPr>
        <w:t xml:space="preserve"> </w:t>
      </w:r>
      <w:r>
        <w:rPr>
          <w:color w:val="231F20"/>
        </w:rPr>
        <w:t>ဘယ်ဟာ</w:t>
      </w:r>
      <w:r>
        <w:rPr>
          <w:color w:val="231F20"/>
          <w:spacing w:val="-5"/>
        </w:rPr>
        <w:t xml:space="preserve"> </w:t>
      </w:r>
      <w:r>
        <w:rPr>
          <w:color w:val="231F20"/>
        </w:rPr>
        <w:t>စပီကာများ</w:t>
      </w:r>
      <w:r>
        <w:rPr>
          <w:color w:val="231F20"/>
          <w:spacing w:val="-5"/>
        </w:rPr>
        <w:t xml:space="preserve"> </w:t>
      </w:r>
      <w:r>
        <w:rPr>
          <w:color w:val="231F20"/>
        </w:rPr>
        <w:t>၎င်းတို့၏ကိုယ်ပိုင်ပြောဆိုမှုများအပြင် အခြားသူများအပေါ် သဘောထားအမြင်များနှင့် အပြန်အလှန်ပြောဆိုဆက်ဆံမှုဆိုင်ရာ သင်ယူမှုလုပ်ငန်းစဉ်များတွင် ပြတင်းပေါက်များအဖြစ် ရရှိနိုင်သည် (အထူးသဖြင့်၊</w:t>
      </w:r>
      <w:r>
        <w:rPr>
          <w:color w:val="231F20"/>
          <w:spacing w:val="-13"/>
        </w:rPr>
        <w:t xml:space="preserve"> </w:t>
      </w:r>
      <w:r>
        <w:rPr>
          <w:color w:val="231F20"/>
        </w:rPr>
        <w:t>၏</w:t>
      </w:r>
      <w:r>
        <w:rPr>
          <w:color w:val="231F20"/>
          <w:spacing w:val="-12"/>
        </w:rPr>
        <w:t xml:space="preserve"> </w:t>
      </w:r>
      <w:r>
        <w:rPr>
          <w:color w:val="231F20"/>
        </w:rPr>
        <w:t>သင်တန်း၊</w:t>
      </w:r>
      <w:r>
        <w:rPr>
          <w:color w:val="231F20"/>
          <w:spacing w:val="-13"/>
        </w:rPr>
        <w:t xml:space="preserve"> </w:t>
      </w:r>
      <w:r>
        <w:rPr>
          <w:color w:val="231F20"/>
        </w:rPr>
        <w:t>သင်ယူမှု</w:t>
      </w:r>
      <w:r>
        <w:rPr>
          <w:color w:val="231F20"/>
          <w:spacing w:val="-12"/>
        </w:rPr>
        <w:t xml:space="preserve"> </w:t>
      </w:r>
      <w:r>
        <w:rPr>
          <w:color w:val="231F20"/>
        </w:rPr>
        <w:t>ဘာသာစကား)။</w:t>
      </w:r>
      <w:r>
        <w:rPr>
          <w:color w:val="231F20"/>
          <w:spacing w:val="-13"/>
        </w:rPr>
        <w:t xml:space="preserve"> </w:t>
      </w:r>
      <w:r>
        <w:rPr>
          <w:color w:val="231F20"/>
        </w:rPr>
        <w:t>လွန်၏။</w:t>
      </w:r>
      <w:r>
        <w:rPr>
          <w:color w:val="231F20"/>
          <w:spacing w:val="-12"/>
        </w:rPr>
        <w:t xml:space="preserve"> </w:t>
      </w:r>
      <w:r>
        <w:rPr>
          <w:color w:val="231F20"/>
        </w:rPr>
        <w:t>အဲဒီလို</w:t>
      </w:r>
      <w:r>
        <w:rPr>
          <w:color w:val="231F20"/>
          <w:spacing w:val="-13"/>
        </w:rPr>
        <w:t xml:space="preserve"> </w:t>
      </w:r>
      <w:r>
        <w:rPr>
          <w:color w:val="231F20"/>
        </w:rPr>
        <w:t>အထွေထွေ</w:t>
      </w:r>
      <w:r>
        <w:rPr>
          <w:color w:val="231F20"/>
          <w:spacing w:val="-12"/>
        </w:rPr>
        <w:t xml:space="preserve"> </w:t>
      </w:r>
      <w:r>
        <w:rPr>
          <w:color w:val="231F20"/>
        </w:rPr>
        <w:t>လူမှုဗေဒဆိုင်ရာ စိုးရိမ်ပူပန်မှုများသည် နယ်နမိတ်များ၏ စိမ့်ဝင်နိုင်မှု ရှိမရှိ၊</w:t>
      </w:r>
      <w:r>
        <w:rPr>
          <w:color w:val="231F20"/>
          <w:spacing w:val="-3"/>
        </w:rPr>
        <w:t xml:space="preserve"> </w:t>
      </w:r>
      <w:r>
        <w:rPr>
          <w:color w:val="231F20"/>
        </w:rPr>
        <w:t>အကြား</w:t>
      </w:r>
      <w:r>
        <w:rPr>
          <w:color w:val="231F20"/>
          <w:spacing w:val="-3"/>
        </w:rPr>
        <w:t xml:space="preserve"> </w:t>
      </w:r>
      <w:r>
        <w:rPr>
          <w:color w:val="231F20"/>
        </w:rPr>
        <w:t>ဘာသာစကားများ</w:t>
      </w:r>
      <w:r>
        <w:rPr>
          <w:color w:val="231F20"/>
          <w:spacing w:val="-3"/>
        </w:rPr>
        <w:t xml:space="preserve"> </w:t>
      </w:r>
      <w:r>
        <w:rPr>
          <w:color w:val="231F20"/>
        </w:rPr>
        <w:t>သို့မဟုတ်</w:t>
      </w:r>
      <w:r>
        <w:rPr>
          <w:color w:val="231F20"/>
          <w:spacing w:val="-3"/>
        </w:rPr>
        <w:t xml:space="preserve"> </w:t>
      </w:r>
      <w:r>
        <w:rPr>
          <w:color w:val="231F20"/>
        </w:rPr>
        <w:t>လူမှုရေးဘာသာဗေဒ</w:t>
      </w:r>
      <w:r>
        <w:rPr>
          <w:color w:val="231F20"/>
          <w:spacing w:val="-3"/>
        </w:rPr>
        <w:t xml:space="preserve"> </w:t>
      </w:r>
      <w:r>
        <w:rPr>
          <w:color w:val="231F20"/>
        </w:rPr>
        <w:t>ဒိုမိန်းများ</w:t>
      </w:r>
      <w:r>
        <w:rPr>
          <w:color w:val="231F20"/>
          <w:spacing w:val="-3"/>
        </w:rPr>
        <w:t xml:space="preserve"> </w:t>
      </w:r>
      <w:r>
        <w:rPr>
          <w:color w:val="231F20"/>
        </w:rPr>
        <w:t>သူတို</w:t>
      </w:r>
      <w:r>
        <w:rPr>
          <w:color w:val="231F20"/>
          <w:spacing w:val="-3"/>
        </w:rPr>
        <w:t xml:space="preserve"> </w:t>
      </w:r>
      <w:r>
        <w:rPr>
          <w:color w:val="231F20"/>
        </w:rPr>
        <w:t>ကိုလည်း</w:t>
      </w:r>
      <w:r>
        <w:rPr>
          <w:color w:val="231F20"/>
          <w:spacing w:val="-3"/>
        </w:rPr>
        <w:t xml:space="preserve"> </w:t>
      </w:r>
      <w:r>
        <w:rPr>
          <w:color w:val="231F20"/>
        </w:rPr>
        <w:t>အမှတ်</w:t>
      </w:r>
      <w:r>
        <w:rPr>
          <w:color w:val="231F20"/>
          <w:spacing w:val="-3"/>
        </w:rPr>
        <w:t xml:space="preserve"> </w:t>
      </w:r>
      <w:r>
        <w:rPr>
          <w:color w:val="231F20"/>
        </w:rPr>
        <w:t>ရန်</w:t>
      </w:r>
      <w:r>
        <w:rPr>
          <w:color w:val="231F20"/>
          <w:spacing w:val="-3"/>
        </w:rPr>
        <w:t xml:space="preserve"> </w:t>
      </w:r>
      <w:r>
        <w:rPr>
          <w:color w:val="231F20"/>
        </w:rPr>
        <w:t>မဖြစ်နိုင်</w:t>
      </w:r>
      <w:r>
        <w:rPr>
          <w:color w:val="231F20"/>
          <w:spacing w:val="-2"/>
        </w:rPr>
        <w:t>​</w:t>
      </w:r>
      <w:r>
        <w:rPr>
          <w:color w:val="231F20"/>
          <w:spacing w:val="-6"/>
        </w:rPr>
        <w:t xml:space="preserve"> </w:t>
      </w:r>
      <w:r>
        <w:rPr>
          <w:color w:val="231F20"/>
          <w:spacing w:val="-2"/>
        </w:rPr>
        <w:t>၏</w:t>
      </w:r>
      <w:r>
        <w:rPr>
          <w:color w:val="231F20"/>
          <w:spacing w:val="-6"/>
        </w:rPr>
        <w:t xml:space="preserve"> </w:t>
      </w:r>
      <w:r>
        <w:rPr>
          <w:color w:val="231F20"/>
          <w:spacing w:val="-2"/>
        </w:rPr>
        <w:t>တိုက်ရိုက်</w:t>
      </w:r>
      <w:r>
        <w:rPr>
          <w:color w:val="231F20"/>
          <w:spacing w:val="-6"/>
        </w:rPr>
        <w:t xml:space="preserve"> </w:t>
      </w:r>
      <w:r>
        <w:rPr>
          <w:color w:val="231F20"/>
          <w:spacing w:val="-2"/>
        </w:rPr>
        <w:t>အသင်းအဖွဲ့များ</w:t>
      </w:r>
      <w:r>
        <w:rPr>
          <w:color w:val="231F20"/>
          <w:spacing w:val="-6"/>
        </w:rPr>
        <w:t xml:space="preserve"> </w:t>
      </w:r>
      <w:r>
        <w:rPr>
          <w:color w:val="231F20"/>
          <w:spacing w:val="-2"/>
        </w:rPr>
        <w:t>အကြား</w:t>
      </w:r>
      <w:r>
        <w:rPr>
          <w:color w:val="231F20"/>
          <w:spacing w:val="-6"/>
        </w:rPr>
        <w:t xml:space="preserve"> </w:t>
      </w:r>
      <w:r>
        <w:rPr>
          <w:color w:val="231F20"/>
          <w:spacing w:val="-2"/>
        </w:rPr>
        <w:t>ဘာသာစကား</w:t>
      </w:r>
      <w:r>
        <w:rPr>
          <w:color w:val="231F20"/>
          <w:spacing w:val="-6"/>
        </w:rPr>
        <w:t xml:space="preserve"> </w:t>
      </w:r>
      <w:r>
        <w:rPr>
          <w:color w:val="231F20"/>
          <w:spacing w:val="-2"/>
        </w:rPr>
        <w:t>နှင့်</w:t>
      </w:r>
      <w:r>
        <w:rPr>
          <w:color w:val="231F20"/>
          <w:spacing w:val="-6"/>
        </w:rPr>
        <w:t xml:space="preserve"> </w:t>
      </w:r>
      <w:r>
        <w:rPr>
          <w:color w:val="231F20"/>
          <w:spacing w:val="-2"/>
        </w:rPr>
        <w:t>အထောက်အထား၊</w:t>
      </w:r>
      <w:r>
        <w:rPr>
          <w:color w:val="231F20"/>
          <w:spacing w:val="-6"/>
        </w:rPr>
        <w:t xml:space="preserve"> </w:t>
      </w:r>
      <w:r>
        <w:rPr>
          <w:color w:val="231F20"/>
          <w:spacing w:val="-2"/>
        </w:rPr>
        <w:t>နှင့်</w:t>
      </w:r>
      <w:r>
        <w:rPr>
          <w:color w:val="231F20"/>
          <w:spacing w:val="-6"/>
        </w:rPr>
        <w:t xml:space="preserve"> </w:t>
      </w:r>
      <w:r>
        <w:rPr>
          <w:color w:val="231F20"/>
          <w:spacing w:val="-2"/>
        </w:rPr>
        <w:t>ပြေတယ်။</w:t>
      </w:r>
      <w:r>
        <w:rPr>
          <w:color w:val="231F20"/>
          <w:spacing w:val="-6"/>
        </w:rPr>
        <w:t xml:space="preserve"> </w:t>
      </w:r>
      <w:r>
        <w:rPr>
          <w:color w:val="231F20"/>
          <w:spacing w:val="-2"/>
        </w:rPr>
        <w:t>သို့</w:t>
      </w:r>
      <w:r>
        <w:rPr>
          <w:color w:val="231F20"/>
        </w:rPr>
        <w:t>​</w:t>
      </w:r>
      <w:r>
        <w:rPr>
          <w:color w:val="231F20"/>
          <w:spacing w:val="-3"/>
        </w:rPr>
        <w:t xml:space="preserve"> </w:t>
      </w:r>
      <w:r>
        <w:rPr>
          <w:color w:val="231F20"/>
        </w:rPr>
        <w:t>ရှုပ်ထွ</w:t>
      </w:r>
      <w:r>
        <w:rPr>
          <w:color w:val="231F20"/>
        </w:rPr>
        <w:t>ေးသော၊</w:t>
      </w:r>
      <w:r>
        <w:rPr>
          <w:color w:val="231F20"/>
          <w:spacing w:val="-3"/>
        </w:rPr>
        <w:t xml:space="preserve"> </w:t>
      </w:r>
      <w:r>
        <w:rPr>
          <w:color w:val="231F20"/>
        </w:rPr>
        <w:t>မကြာခဏ</w:t>
      </w:r>
      <w:r>
        <w:rPr>
          <w:color w:val="231F20"/>
          <w:spacing w:val="-3"/>
        </w:rPr>
        <w:t xml:space="preserve"> </w:t>
      </w:r>
      <w:r>
        <w:rPr>
          <w:color w:val="231F20"/>
        </w:rPr>
        <w:t>မရေရာသော</w:t>
      </w:r>
      <w:r>
        <w:rPr>
          <w:color w:val="231F20"/>
          <w:spacing w:val="-3"/>
        </w:rPr>
        <w:t xml:space="preserve"> </w:t>
      </w:r>
      <w:r>
        <w:rPr>
          <w:color w:val="231F20"/>
        </w:rPr>
        <w:t>နှင့်</w:t>
      </w:r>
      <w:r>
        <w:rPr>
          <w:color w:val="231F20"/>
          <w:spacing w:val="-3"/>
        </w:rPr>
        <w:t xml:space="preserve"> </w:t>
      </w:r>
      <w:r>
        <w:rPr>
          <w:color w:val="231F20"/>
        </w:rPr>
        <w:t>မျိုးစုံ</w:t>
      </w:r>
      <w:r>
        <w:rPr>
          <w:color w:val="231F20"/>
          <w:spacing w:val="-3"/>
        </w:rPr>
        <w:t xml:space="preserve"> </w:t>
      </w:r>
      <w:r>
        <w:rPr>
          <w:color w:val="231F20"/>
        </w:rPr>
        <w:t>သဘာဝ</w:t>
      </w:r>
      <w:r>
        <w:rPr>
          <w:color w:val="231F20"/>
          <w:spacing w:val="-3"/>
        </w:rPr>
        <w:t xml:space="preserve"> </w:t>
      </w:r>
      <w:r>
        <w:rPr>
          <w:color w:val="231F20"/>
        </w:rPr>
        <w:t>၏</w:t>
      </w:r>
      <w:r>
        <w:rPr>
          <w:color w:val="231F20"/>
          <w:spacing w:val="-3"/>
        </w:rPr>
        <w:t xml:space="preserve"> </w:t>
      </w:r>
      <w:r>
        <w:rPr>
          <w:color w:val="231F20"/>
        </w:rPr>
        <w:t>အားလုံး</w:t>
      </w:r>
      <w:r>
        <w:rPr>
          <w:color w:val="231F20"/>
          <w:spacing w:val="-3"/>
        </w:rPr>
        <w:t xml:space="preserve"> </w:t>
      </w:r>
      <w:r>
        <w:rPr>
          <w:color w:val="231F20"/>
        </w:rPr>
        <w:t>ဒါတွေ</w:t>
      </w:r>
      <w:r>
        <w:rPr>
          <w:color w:val="231F20"/>
          <w:spacing w:val="-3"/>
        </w:rPr>
        <w:t xml:space="preserve"> </w:t>
      </w:r>
      <w:r>
        <w:rPr>
          <w:color w:val="231F20"/>
        </w:rPr>
        <w:t>အယူအဆများ။</w:t>
      </w:r>
      <w:r>
        <w:rPr>
          <w:color w:val="231F20"/>
          <w:spacing w:val="-3"/>
        </w:rPr>
        <w:t xml:space="preserve"> </w:t>
      </w:r>
      <w:r>
        <w:rPr>
          <w:color w:val="231F20"/>
        </w:rPr>
        <w:t>အလှအပဆိုင်ရာ ရည်ရွယ်ချက်များအတွက် ဘာသာဗေဒဆိုင်ရာ အရင်းအမြစ်များကို တီထွင်ဖန်တီးအသုံးပြုမှုဆိုင်ရာ မေးခွန်းထုတ်မှုများ၊</w:t>
      </w:r>
      <w:r>
        <w:rPr>
          <w:color w:val="231F20"/>
          <w:spacing w:val="-8"/>
        </w:rPr>
        <w:t xml:space="preserve"> </w:t>
      </w:r>
      <w:r>
        <w:rPr>
          <w:color w:val="231F20"/>
        </w:rPr>
        <w:t>သို့မဟုတ်</w:t>
      </w:r>
      <w:r>
        <w:rPr>
          <w:color w:val="231F20"/>
          <w:spacing w:val="-8"/>
        </w:rPr>
        <w:t xml:space="preserve"> </w:t>
      </w:r>
      <w:r>
        <w:rPr>
          <w:color w:val="231F20"/>
        </w:rPr>
        <w:t>နောက်ထပ်</w:t>
      </w:r>
      <w:r>
        <w:rPr>
          <w:color w:val="231F20"/>
          <w:spacing w:val="-8"/>
        </w:rPr>
        <w:t xml:space="preserve"> </w:t>
      </w:r>
      <w:r>
        <w:rPr>
          <w:color w:val="231F20"/>
        </w:rPr>
        <w:t>ကျယ်ပြန့်သည်။</w:t>
      </w:r>
      <w:r>
        <w:rPr>
          <w:color w:val="231F20"/>
          <w:spacing w:val="-8"/>
        </w:rPr>
        <w:t xml:space="preserve"> </w:t>
      </w:r>
      <w:r>
        <w:rPr>
          <w:color w:val="231F20"/>
        </w:rPr>
        <w:t>၌</w:t>
      </w:r>
      <w:r>
        <w:rPr>
          <w:color w:val="231F20"/>
          <w:spacing w:val="-8"/>
        </w:rPr>
        <w:t xml:space="preserve"> </w:t>
      </w:r>
      <w:r>
        <w:rPr>
          <w:color w:val="231F20"/>
        </w:rPr>
        <w:t>အဆိုပါ</w:t>
      </w:r>
      <w:r>
        <w:rPr>
          <w:color w:val="231F20"/>
          <w:spacing w:val="-8"/>
        </w:rPr>
        <w:t xml:space="preserve"> </w:t>
      </w:r>
      <w:r>
        <w:rPr>
          <w:color w:val="231F20"/>
        </w:rPr>
        <w:t>ဆောက်လုပ်ရေး</w:t>
      </w:r>
      <w:r>
        <w:rPr>
          <w:color w:val="231F20"/>
          <w:spacing w:val="-8"/>
        </w:rPr>
        <w:t xml:space="preserve"> </w:t>
      </w:r>
      <w:r>
        <w:rPr>
          <w:color w:val="231F20"/>
        </w:rPr>
        <w:t>၏</w:t>
      </w:r>
      <w:r>
        <w:rPr>
          <w:color w:val="231F20"/>
          <w:spacing w:val="-8"/>
        </w:rPr>
        <w:t xml:space="preserve"> </w:t>
      </w:r>
      <w:r>
        <w:rPr>
          <w:color w:val="231F20"/>
        </w:rPr>
        <w:t>ယဉ်ကျေးမှု</w:t>
      </w:r>
      <w:r>
        <w:rPr>
          <w:color w:val="231F20"/>
          <w:spacing w:val="-8"/>
        </w:rPr>
        <w:t xml:space="preserve"> </w:t>
      </w:r>
      <w:r>
        <w:rPr>
          <w:color w:val="231F20"/>
        </w:rPr>
        <w:t>အဓိပ္ပါယ်များ</w:t>
      </w:r>
      <w:r>
        <w:rPr>
          <w:color w:val="231F20"/>
          <w:spacing w:val="-8"/>
        </w:rPr>
        <w:t xml:space="preserve"> </w:t>
      </w:r>
      <w:r>
        <w:rPr>
          <w:color w:val="231F20"/>
        </w:rPr>
        <w:t>ဘယ်ဟာ</w:t>
      </w:r>
      <w:r>
        <w:rPr>
          <w:color w:val="231F20"/>
          <w:spacing w:val="-8"/>
        </w:rPr>
        <w:t xml:space="preserve"> </w:t>
      </w:r>
      <w:r>
        <w:rPr>
          <w:color w:val="231F20"/>
        </w:rPr>
        <w:t>လိမ်နိုင်တယ်။</w:t>
      </w:r>
      <w:r>
        <w:rPr>
          <w:color w:val="231F20"/>
          <w:spacing w:val="-3"/>
        </w:rPr>
        <w:t xml:space="preserve"> </w:t>
      </w:r>
      <w:r>
        <w:rPr>
          <w:color w:val="231F20"/>
        </w:rPr>
        <w:t>အဝေး</w:t>
      </w:r>
      <w:r>
        <w:rPr>
          <w:color w:val="231F20"/>
          <w:spacing w:val="-3"/>
        </w:rPr>
        <w:t xml:space="preserve"> </w:t>
      </w:r>
      <w:r>
        <w:rPr>
          <w:color w:val="231F20"/>
        </w:rPr>
        <w:t>လယ်ကွင်း</w:t>
      </w:r>
      <w:r>
        <w:rPr>
          <w:color w:val="231F20"/>
          <w:spacing w:val="-3"/>
        </w:rPr>
        <w:t xml:space="preserve"> </w:t>
      </w:r>
      <w:r>
        <w:rPr>
          <w:color w:val="231F20"/>
        </w:rPr>
        <w:t>ထံမှ</w:t>
      </w:r>
      <w:r>
        <w:rPr>
          <w:color w:val="231F20"/>
          <w:spacing w:val="-3"/>
        </w:rPr>
        <w:t xml:space="preserve"> </w:t>
      </w:r>
      <w:r>
        <w:rPr>
          <w:color w:val="231F20"/>
        </w:rPr>
        <w:t>အဆိုပါ</w:t>
      </w:r>
      <w:r>
        <w:rPr>
          <w:color w:val="231F20"/>
          <w:spacing w:val="-3"/>
        </w:rPr>
        <w:t xml:space="preserve"> </w:t>
      </w:r>
      <w:r>
        <w:rPr>
          <w:color w:val="231F20"/>
        </w:rPr>
        <w:t>နိုင်ငံရေး</w:t>
      </w:r>
      <w:r>
        <w:rPr>
          <w:color w:val="231F20"/>
          <w:spacing w:val="-3"/>
        </w:rPr>
        <w:t xml:space="preserve"> </w:t>
      </w:r>
      <w:r>
        <w:rPr>
          <w:color w:val="231F20"/>
        </w:rPr>
        <w:t>စီးပွားရေး</w:t>
      </w:r>
      <w:r>
        <w:rPr>
          <w:color w:val="231F20"/>
          <w:spacing w:val="-3"/>
        </w:rPr>
        <w:t xml:space="preserve"> </w:t>
      </w:r>
      <w:r>
        <w:rPr>
          <w:color w:val="231F20"/>
        </w:rPr>
        <w:t>ခြေစွပ်များ</w:t>
      </w:r>
      <w:r>
        <w:rPr>
          <w:color w:val="231F20"/>
          <w:spacing w:val="-3"/>
        </w:rPr>
        <w:t xml:space="preserve"> </w:t>
      </w:r>
      <w:r>
        <w:rPr>
          <w:color w:val="231F20"/>
        </w:rPr>
        <w:t>၏</w:t>
      </w:r>
      <w:r>
        <w:rPr>
          <w:color w:val="231F20"/>
          <w:spacing w:val="-3"/>
        </w:rPr>
        <w:t xml:space="preserve"> </w:t>
      </w:r>
      <w:r>
        <w:rPr>
          <w:color w:val="231F20"/>
        </w:rPr>
        <w:t>အဆိုပါ</w:t>
      </w:r>
      <w:r>
        <w:rPr>
          <w:color w:val="231F20"/>
          <w:spacing w:val="-3"/>
        </w:rPr>
        <w:t xml:space="preserve"> </w:t>
      </w:r>
      <w:r>
        <w:rPr>
          <w:color w:val="231F20"/>
        </w:rPr>
        <w:t>ဖြန့်ဖြူးခြင်း။</w:t>
      </w:r>
      <w:r>
        <w:rPr>
          <w:color w:val="231F20"/>
          <w:spacing w:val="-3"/>
        </w:rPr>
        <w:t xml:space="preserve"> </w:t>
      </w:r>
      <w:r>
        <w:rPr>
          <w:color w:val="231F20"/>
        </w:rPr>
        <w:t>၏</w:t>
      </w:r>
      <w:r>
        <w:rPr>
          <w:color w:val="231F20"/>
          <w:spacing w:val="-3"/>
        </w:rPr>
        <w:t xml:space="preserve"> </w:t>
      </w:r>
      <w:r>
        <w:rPr>
          <w:color w:val="231F20"/>
        </w:rPr>
        <w:t xml:space="preserve">ဘာသာစကားအရင်းအမြစ်များ (Rampton </w:t>
      </w:r>
      <w:r>
        <w:rPr>
          <w:color w:val="3F7F7F"/>
        </w:rPr>
        <w:t xml:space="preserve">2002 </w:t>
      </w:r>
      <w:r>
        <w:rPr>
          <w:color w:val="231F20"/>
        </w:rPr>
        <w:t>)။</w:t>
      </w:r>
    </w:p>
    <w:p w:rsidR="00FC077F" w:rsidRDefault="002176C3">
      <w:pPr>
        <w:pStyle w:val="BodyText"/>
        <w:spacing w:line="249" w:lineRule="auto"/>
        <w:ind w:left="75" w:right="55" w:firstLine="199"/>
      </w:pPr>
      <w:r>
        <w:rPr>
          <w:color w:val="231F20"/>
        </w:rPr>
        <w:t xml:space="preserve">ဘာသာဗေဒအရင်းအမြစ်များ ဖြန့်ဖြူးခြင်း၏ဖွဲ့စည်းပုံသဏ္ဍာန်ဆိုင်ရာ ကဏ္ဍများနှင့် အပြန်အလှန်ဖွဲ့စည်းမှုဆိုင်ရာ သို့မဟုတ် စည်းကမ်းချက်များအရ ၎င်းတို့ကို အပြန်အလှန်အကျိုးသက်ရောက်စေသည့် အသုံးပြုမှုများ </w:t>
      </w:r>
      <w:r>
        <w:rPr>
          <w:color w:val="231F20"/>
          <w:spacing w:val="-4"/>
        </w:rPr>
        <w:t>ကြားတွင် မည်သည့်ချိတ်ဆက်မှုရှိနိုင်သည်ဆိုပါက မေးခွန်းပေါ်လာသည်။</w:t>
      </w:r>
      <w:r>
        <w:rPr>
          <w:color w:val="231F20"/>
          <w:spacing w:val="-8"/>
        </w:rPr>
        <w:t xml:space="preserve"> </w:t>
      </w:r>
      <w:r>
        <w:rPr>
          <w:color w:val="231F20"/>
        </w:rPr>
        <w:t>၏</w:t>
      </w:r>
      <w:r>
        <w:rPr>
          <w:color w:val="231F20"/>
          <w:spacing w:val="-8"/>
        </w:rPr>
        <w:t xml:space="preserve"> </w:t>
      </w:r>
      <w:r>
        <w:rPr>
          <w:color w:val="231F20"/>
        </w:rPr>
        <w:t>ယဉ်ကျေးမှု</w:t>
      </w:r>
      <w:r>
        <w:rPr>
          <w:color w:val="231F20"/>
          <w:spacing w:val="-8"/>
        </w:rPr>
        <w:t xml:space="preserve"> </w:t>
      </w:r>
      <w:r>
        <w:rPr>
          <w:color w:val="231F20"/>
        </w:rPr>
        <w:t>အဓိပ္ပါယ်</w:t>
      </w:r>
      <w:r>
        <w:rPr>
          <w:color w:val="231F20"/>
          <w:spacing w:val="-8"/>
        </w:rPr>
        <w:t xml:space="preserve"> </w:t>
      </w:r>
      <w:r>
        <w:rPr>
          <w:color w:val="231F20"/>
        </w:rPr>
        <w:t>၏</w:t>
      </w:r>
      <w:r>
        <w:rPr>
          <w:color w:val="231F20"/>
          <w:spacing w:val="-8"/>
        </w:rPr>
        <w:t xml:space="preserve"> </w:t>
      </w:r>
      <w:r>
        <w:rPr>
          <w:color w:val="231F20"/>
        </w:rPr>
        <w:t>အမျိုးအစားများ</w:t>
      </w:r>
      <w:r>
        <w:rPr>
          <w:color w:val="231F20"/>
          <w:spacing w:val="-8"/>
        </w:rPr>
        <w:t xml:space="preserve"> </w:t>
      </w:r>
      <w:r>
        <w:rPr>
          <w:color w:val="231F20"/>
        </w:rPr>
        <w:t>နှင့်</w:t>
      </w:r>
      <w:r>
        <w:rPr>
          <w:color w:val="231F20"/>
          <w:spacing w:val="-8"/>
        </w:rPr>
        <w:t xml:space="preserve"> </w:t>
      </w:r>
      <w:r>
        <w:rPr>
          <w:color w:val="231F20"/>
        </w:rPr>
        <w:t>၏</w:t>
      </w:r>
      <w:r>
        <w:rPr>
          <w:color w:val="231F20"/>
          <w:spacing w:val="-8"/>
        </w:rPr>
        <w:t xml:space="preserve"> </w:t>
      </w:r>
      <w:r>
        <w:rPr>
          <w:color w:val="231F20"/>
        </w:rPr>
        <w:t>အလေ့အကျင့်၊</w:t>
      </w:r>
      <w:r>
        <w:rPr>
          <w:color w:val="231F20"/>
          <w:spacing w:val="-8"/>
        </w:rPr>
        <w:t xml:space="preserve"> </w:t>
      </w:r>
      <w:r>
        <w:rPr>
          <w:color w:val="231F20"/>
        </w:rPr>
        <w:t>သို့မဟုတ်</w:t>
      </w:r>
      <w:r>
        <w:rPr>
          <w:color w:val="231F20"/>
          <w:spacing w:val="-8"/>
        </w:rPr>
        <w:t xml:space="preserve"> </w:t>
      </w:r>
      <w:r>
        <w:rPr>
          <w:color w:val="231F20"/>
        </w:rPr>
        <w:t>နောက်ထပ်</w:t>
      </w:r>
      <w:r>
        <w:rPr>
          <w:color w:val="231F20"/>
          <w:spacing w:val="-8"/>
        </w:rPr>
        <w:t xml:space="preserve"> </w:t>
      </w:r>
      <w:r>
        <w:rPr>
          <w:color w:val="231F20"/>
        </w:rPr>
        <w:t>ရိုးရှင်းစွာ</w:t>
      </w:r>
      <w:r>
        <w:rPr>
          <w:color w:val="231F20"/>
          <w:spacing w:val="-8"/>
        </w:rPr>
        <w:t xml:space="preserve"> </w:t>
      </w:r>
      <w:r>
        <w:rPr>
          <w:color w:val="231F20"/>
        </w:rPr>
        <w:t>၏</w:t>
      </w:r>
      <w:r>
        <w:rPr>
          <w:color w:val="231F20"/>
          <w:spacing w:val="-8"/>
        </w:rPr>
        <w:t xml:space="preserve"> </w:t>
      </w:r>
      <w:r>
        <w:rPr>
          <w:color w:val="231F20"/>
        </w:rPr>
        <w:t>ဖန်တီးမှု</w:t>
      </w:r>
      <w:r>
        <w:rPr>
          <w:color w:val="231F20"/>
          <w:spacing w:val="-8"/>
        </w:rPr>
        <w:t xml:space="preserve"> </w:t>
      </w:r>
      <w:r>
        <w:rPr>
          <w:color w:val="231F20"/>
        </w:rPr>
        <w:t>၏</w:t>
      </w:r>
      <w:r>
        <w:rPr>
          <w:color w:val="231F20"/>
          <w:spacing w:val="-8"/>
        </w:rPr>
        <w:t xml:space="preserve"> </w:t>
      </w:r>
      <w:r>
        <w:rPr>
          <w:color w:val="231F20"/>
        </w:rPr>
        <w:t>အဓိပ္ပါယ်</w:t>
      </w:r>
      <w:r>
        <w:rPr>
          <w:color w:val="231F20"/>
          <w:spacing w:val="-8"/>
        </w:rPr>
        <w:t xml:space="preserve"> </w:t>
      </w:r>
      <w:r>
        <w:rPr>
          <w:color w:val="231F20"/>
        </w:rPr>
        <w:t>၌</w:t>
      </w:r>
      <w:r>
        <w:rPr>
          <w:color w:val="231F20"/>
          <w:spacing w:val="-8"/>
        </w:rPr>
        <w:t xml:space="preserve"> </w:t>
      </w:r>
      <w:r>
        <w:rPr>
          <w:color w:val="231F20"/>
        </w:rPr>
        <w:t>အဆိုပါ</w:t>
      </w:r>
      <w:r>
        <w:rPr>
          <w:color w:val="231F20"/>
          <w:spacing w:val="-8"/>
        </w:rPr>
        <w:t xml:space="preserve"> </w:t>
      </w:r>
      <w:r>
        <w:rPr>
          <w:color w:val="231F20"/>
        </w:rPr>
        <w:t>အကျယ်ပြန့်ဆုံး</w:t>
      </w:r>
      <w:r>
        <w:rPr>
          <w:color w:val="231F20"/>
          <w:spacing w:val="-8"/>
        </w:rPr>
        <w:t xml:space="preserve"> </w:t>
      </w:r>
      <w:r>
        <w:rPr>
          <w:color w:val="231F20"/>
        </w:rPr>
        <w:t>သဘော။</w:t>
      </w:r>
      <w:r>
        <w:rPr>
          <w:color w:val="231F20"/>
          <w:spacing w:val="-8"/>
        </w:rPr>
        <w:t xml:space="preserve"> </w:t>
      </w:r>
      <w:r>
        <w:rPr>
          <w:color w:val="231F20"/>
        </w:rPr>
        <w:t>ဖွဲ့စည်းပုံ</w:t>
      </w:r>
      <w:r>
        <w:rPr>
          <w:color w:val="231F20"/>
          <w:spacing w:val="-8"/>
        </w:rPr>
        <w:t xml:space="preserve"> </w:t>
      </w:r>
      <w:r>
        <w:rPr>
          <w:color w:val="231F20"/>
        </w:rPr>
        <w:t>အကောင့်များ</w:t>
      </w:r>
      <w:r>
        <w:rPr>
          <w:color w:val="231F20"/>
          <w:spacing w:val="-8"/>
        </w:rPr>
        <w:t xml:space="preserve"> </w:t>
      </w:r>
      <w:r>
        <w:rPr>
          <w:color w:val="231F20"/>
        </w:rPr>
        <w:t>ရှိသည်</w:t>
      </w:r>
      <w:r>
        <w:rPr>
          <w:color w:val="231F20"/>
          <w:spacing w:val="-8"/>
        </w:rPr>
        <w:t xml:space="preserve"> </w:t>
      </w:r>
      <w:r>
        <w:rPr>
          <w:color w:val="231F20"/>
        </w:rPr>
        <w:t>ရန်</w:t>
      </w:r>
      <w:r>
        <w:rPr>
          <w:color w:val="231F20"/>
          <w:spacing w:val="-8"/>
        </w:rPr>
        <w:t xml:space="preserve"> </w:t>
      </w:r>
      <w:r>
        <w:rPr>
          <w:color w:val="231F20"/>
        </w:rPr>
        <w:t>ယူ</w:t>
      </w:r>
      <w:r>
        <w:rPr>
          <w:color w:val="231F20"/>
          <w:spacing w:val="-8"/>
        </w:rPr>
        <w:t xml:space="preserve"> </w:t>
      </w:r>
      <w:r>
        <w:rPr>
          <w:color w:val="231F20"/>
        </w:rPr>
        <w:t xml:space="preserve">ထည့် </w:t>
      </w:r>
      <w:r>
        <w:rPr>
          <w:color w:val="231F20"/>
          <w:spacing w:val="-2"/>
        </w:rPr>
        <w:t>သွင်းစဉ်းစားရန်</w:t>
      </w:r>
      <w:r>
        <w:rPr>
          <w:color w:val="231F20"/>
          <w:spacing w:val="-6"/>
        </w:rPr>
        <w:t xml:space="preserve"> </w:t>
      </w:r>
      <w:r>
        <w:rPr>
          <w:color w:val="231F20"/>
          <w:spacing w:val="-2"/>
        </w:rPr>
        <w:t>အဆိုပါ</w:t>
      </w:r>
      <w:r>
        <w:rPr>
          <w:color w:val="231F20"/>
          <w:spacing w:val="-6"/>
        </w:rPr>
        <w:t xml:space="preserve"> </w:t>
      </w:r>
      <w:r>
        <w:rPr>
          <w:color w:val="231F20"/>
          <w:spacing w:val="-2"/>
        </w:rPr>
        <w:t>စိတ်ညစ်စရာ</w:t>
      </w:r>
      <w:r>
        <w:rPr>
          <w:color w:val="231F20"/>
          <w:spacing w:val="-6"/>
        </w:rPr>
        <w:t xml:space="preserve"> </w:t>
      </w:r>
      <w:r>
        <w:rPr>
          <w:color w:val="231F20"/>
          <w:spacing w:val="-2"/>
        </w:rPr>
        <w:t>၏</w:t>
      </w:r>
      <w:r>
        <w:rPr>
          <w:color w:val="231F20"/>
          <w:spacing w:val="-6"/>
        </w:rPr>
        <w:t xml:space="preserve"> </w:t>
      </w:r>
      <w:r>
        <w:rPr>
          <w:color w:val="231F20"/>
          <w:spacing w:val="-2"/>
        </w:rPr>
        <w:t>အမှန်တကယ်</w:t>
      </w:r>
      <w:r>
        <w:rPr>
          <w:color w:val="231F20"/>
          <w:spacing w:val="-6"/>
        </w:rPr>
        <w:t xml:space="preserve"> </w:t>
      </w:r>
      <w:r>
        <w:rPr>
          <w:color w:val="231F20"/>
          <w:spacing w:val="-2"/>
        </w:rPr>
        <w:t>အသုံးပြုမှု၊</w:t>
      </w:r>
      <w:r>
        <w:rPr>
          <w:color w:val="231F20"/>
          <w:spacing w:val="-6"/>
        </w:rPr>
        <w:t xml:space="preserve"> </w:t>
      </w:r>
      <w:r>
        <w:rPr>
          <w:color w:val="231F20"/>
          <w:spacing w:val="-2"/>
        </w:rPr>
        <w:t>နှင့်</w:t>
      </w:r>
      <w:r>
        <w:rPr>
          <w:color w:val="231F20"/>
          <w:spacing w:val="-6"/>
        </w:rPr>
        <w:t xml:space="preserve"> </w:t>
      </w:r>
      <w:r>
        <w:rPr>
          <w:color w:val="231F20"/>
          <w:spacing w:val="-2"/>
        </w:rPr>
        <w:t>အပြန်အလှန်ဆက်ဆံရေး</w:t>
      </w:r>
      <w:r>
        <w:rPr>
          <w:color w:val="231F20"/>
          <w:spacing w:val="-6"/>
        </w:rPr>
        <w:t xml:space="preserve"> </w:t>
      </w:r>
      <w:r>
        <w:rPr>
          <w:color w:val="231F20"/>
          <w:spacing w:val="-2"/>
        </w:rPr>
        <w:t>အကောင့်များ၊</w:t>
      </w:r>
      <w:r>
        <w:rPr>
          <w:color w:val="231F20"/>
          <w:spacing w:val="-6"/>
        </w:rPr>
        <w:t xml:space="preserve"> </w:t>
      </w:r>
      <w:r>
        <w:rPr>
          <w:color w:val="231F20"/>
          <w:spacing w:val="-2"/>
        </w:rPr>
        <w:t>၌</w:t>
      </w:r>
      <w:r>
        <w:rPr>
          <w:color w:val="231F20"/>
          <w:spacing w:val="-6"/>
        </w:rPr>
        <w:t xml:space="preserve"> </w:t>
      </w:r>
      <w:r>
        <w:rPr>
          <w:color w:val="231F20"/>
          <w:spacing w:val="-2"/>
        </w:rPr>
        <w:t xml:space="preserve">အမိန့်ပေးတယ် </w:t>
      </w:r>
      <w:r>
        <w:rPr>
          <w:color w:val="231F20"/>
        </w:rPr>
        <w:t>။</w:t>
      </w:r>
      <w:r>
        <w:rPr>
          <w:color w:val="231F20"/>
          <w:spacing w:val="-7"/>
        </w:rPr>
        <w:t xml:space="preserve"> </w:t>
      </w:r>
      <w:r>
        <w:rPr>
          <w:color w:val="231F20"/>
        </w:rPr>
        <w:t>ရောက်ရှိလာ</w:t>
      </w:r>
      <w:r>
        <w:rPr>
          <w:color w:val="231F20"/>
          <w:spacing w:val="-7"/>
        </w:rPr>
        <w:t xml:space="preserve"> </w:t>
      </w:r>
      <w:r>
        <w:rPr>
          <w:color w:val="231F20"/>
        </w:rPr>
        <w:t>မှာ</w:t>
      </w:r>
      <w:r>
        <w:rPr>
          <w:color w:val="231F20"/>
          <w:spacing w:val="-7"/>
        </w:rPr>
        <w:t xml:space="preserve"> </w:t>
      </w:r>
      <w:r>
        <w:rPr>
          <w:color w:val="231F20"/>
        </w:rPr>
        <w:t>အသုံးဝင်သည်။</w:t>
      </w:r>
      <w:r>
        <w:rPr>
          <w:color w:val="231F20"/>
          <w:spacing w:val="-7"/>
        </w:rPr>
        <w:t xml:space="preserve"> </w:t>
      </w:r>
      <w:r>
        <w:rPr>
          <w:color w:val="231F20"/>
        </w:rPr>
        <w:t>ရှင်းလင်းချက်၊</w:t>
      </w:r>
      <w:r>
        <w:rPr>
          <w:color w:val="231F20"/>
          <w:spacing w:val="-7"/>
        </w:rPr>
        <w:t xml:space="preserve"> </w:t>
      </w:r>
      <w:r>
        <w:rPr>
          <w:color w:val="231F20"/>
        </w:rPr>
        <w:t>ရှိသည်</w:t>
      </w:r>
      <w:r>
        <w:rPr>
          <w:color w:val="231F20"/>
          <w:spacing w:val="-7"/>
        </w:rPr>
        <w:t xml:space="preserve"> </w:t>
      </w:r>
      <w:r>
        <w:rPr>
          <w:color w:val="231F20"/>
        </w:rPr>
        <w:t>ရန်</w:t>
      </w:r>
      <w:r>
        <w:rPr>
          <w:color w:val="231F20"/>
          <w:spacing w:val="-7"/>
        </w:rPr>
        <w:t xml:space="preserve"> </w:t>
      </w:r>
      <w:r>
        <w:rPr>
          <w:color w:val="231F20"/>
        </w:rPr>
        <w:t>ယူ</w:t>
      </w:r>
      <w:r>
        <w:rPr>
          <w:color w:val="231F20"/>
          <w:spacing w:val="-7"/>
        </w:rPr>
        <w:t xml:space="preserve"> </w:t>
      </w:r>
      <w:r>
        <w:rPr>
          <w:color w:val="231F20"/>
        </w:rPr>
        <w:t>ထဲသို့</w:t>
      </w:r>
      <w:r>
        <w:rPr>
          <w:color w:val="231F20"/>
          <w:spacing w:val="-7"/>
        </w:rPr>
        <w:t xml:space="preserve"> </w:t>
      </w:r>
      <w:r>
        <w:rPr>
          <w:color w:val="231F20"/>
        </w:rPr>
        <w:t>ထည့်သွင်းစဉ်းစား</w:t>
      </w:r>
      <w:r>
        <w:rPr>
          <w:color w:val="231F20"/>
          <w:spacing w:val="-7"/>
        </w:rPr>
        <w:t xml:space="preserve"> </w:t>
      </w:r>
      <w:r>
        <w:rPr>
          <w:color w:val="231F20"/>
        </w:rPr>
        <w:t>အဆိုပါ</w:t>
      </w:r>
      <w:r>
        <w:rPr>
          <w:color w:val="231F20"/>
          <w:spacing w:val="-7"/>
        </w:rPr>
        <w:t xml:space="preserve"> </w:t>
      </w:r>
      <w:r>
        <w:rPr>
          <w:color w:val="231F20"/>
        </w:rPr>
        <w:t>အခြေအနေ</w:t>
      </w:r>
      <w:r>
        <w:rPr>
          <w:color w:val="231F20"/>
          <w:spacing w:val="-7"/>
        </w:rPr>
        <w:t xml:space="preserve"> </w:t>
      </w:r>
      <w:r>
        <w:rPr>
          <w:color w:val="231F20"/>
        </w:rPr>
        <w:t>စပီကာများ</w:t>
      </w:r>
      <w:r>
        <w:rPr>
          <w:color w:val="231F20"/>
          <w:spacing w:val="-6"/>
        </w:rPr>
        <w:t xml:space="preserve"> </w:t>
      </w:r>
      <w:r>
        <w:rPr>
          <w:color w:val="231F20"/>
        </w:rPr>
        <w:t>၌</w:t>
      </w:r>
      <w:r>
        <w:rPr>
          <w:color w:val="231F20"/>
          <w:spacing w:val="-6"/>
        </w:rPr>
        <w:t xml:space="preserve"> </w:t>
      </w:r>
      <w:r>
        <w:rPr>
          <w:color w:val="231F20"/>
        </w:rPr>
        <w:t>အာကာသ</w:t>
      </w:r>
      <w:r>
        <w:rPr>
          <w:color w:val="231F20"/>
          <w:spacing w:val="-6"/>
        </w:rPr>
        <w:t xml:space="preserve"> </w:t>
      </w:r>
      <w:r>
        <w:rPr>
          <w:color w:val="231F20"/>
        </w:rPr>
        <w:t>နှင့်</w:t>
      </w:r>
      <w:r>
        <w:rPr>
          <w:color w:val="231F20"/>
          <w:spacing w:val="-6"/>
        </w:rPr>
        <w:t xml:space="preserve"> </w:t>
      </w:r>
      <w:r>
        <w:rPr>
          <w:color w:val="231F20"/>
        </w:rPr>
        <w:t>အချိန်။</w:t>
      </w:r>
      <w:r>
        <w:rPr>
          <w:color w:val="231F20"/>
          <w:spacing w:val="-6"/>
        </w:rPr>
        <w:t xml:space="preserve"> </w:t>
      </w:r>
      <w:r>
        <w:rPr>
          <w:color w:val="231F20"/>
        </w:rPr>
        <w:t>ဟိ</w:t>
      </w:r>
      <w:r>
        <w:rPr>
          <w:color w:val="231F20"/>
          <w:spacing w:val="-6"/>
        </w:rPr>
        <w:t xml:space="preserve"> </w:t>
      </w:r>
      <w:r>
        <w:rPr>
          <w:color w:val="231F20"/>
        </w:rPr>
        <w:t>လိုက်နာပါ။</w:t>
      </w:r>
      <w:r>
        <w:rPr>
          <w:color w:val="231F20"/>
          <w:spacing w:val="-6"/>
        </w:rPr>
        <w:t xml:space="preserve"> </w:t>
      </w:r>
      <w:r>
        <w:rPr>
          <w:color w:val="231F20"/>
        </w:rPr>
        <w:t>အပိုင်း</w:t>
      </w:r>
      <w:r>
        <w:rPr>
          <w:color w:val="231F20"/>
          <w:spacing w:val="-6"/>
        </w:rPr>
        <w:t xml:space="preserve"> </w:t>
      </w:r>
      <w:r>
        <w:rPr>
          <w:color w:val="231F20"/>
        </w:rPr>
        <w:t>လိပ်စာများ</w:t>
      </w:r>
      <w:r>
        <w:rPr>
          <w:color w:val="231F20"/>
          <w:spacing w:val="-6"/>
        </w:rPr>
        <w:t xml:space="preserve"> </w:t>
      </w:r>
      <w:r>
        <w:rPr>
          <w:color w:val="231F20"/>
        </w:rPr>
        <w:t>အချို့</w:t>
      </w:r>
      <w:r>
        <w:rPr>
          <w:color w:val="231F20"/>
          <w:spacing w:val="-6"/>
        </w:rPr>
        <w:t xml:space="preserve"> </w:t>
      </w:r>
      <w:r>
        <w:rPr>
          <w:color w:val="231F20"/>
        </w:rPr>
        <w:t>၏</w:t>
      </w:r>
      <w:r>
        <w:rPr>
          <w:color w:val="231F20"/>
          <w:spacing w:val="-6"/>
        </w:rPr>
        <w:t xml:space="preserve"> </w:t>
      </w:r>
      <w:r>
        <w:rPr>
          <w:color w:val="231F20"/>
        </w:rPr>
        <w:t>အဆိုပါ</w:t>
      </w:r>
      <w:r>
        <w:rPr>
          <w:color w:val="231F20"/>
          <w:spacing w:val="-6"/>
        </w:rPr>
        <w:t xml:space="preserve"> </w:t>
      </w:r>
      <w:r>
        <w:rPr>
          <w:color w:val="231F20"/>
        </w:rPr>
        <w:t>ဒီလင့်ခ်တွေကို နည်းလမ်းပေါင်းစုံနဲ့ ကြိုးစားထားပါတယ်။</w:t>
      </w:r>
    </w:p>
    <w:p w:rsidR="00FC077F" w:rsidRDefault="00FC077F">
      <w:pPr>
        <w:pStyle w:val="BodyText"/>
        <w:spacing w:before="192"/>
        <w:jc w:val="left"/>
      </w:pPr>
    </w:p>
    <w:p w:rsidR="00FC077F" w:rsidRDefault="002176C3">
      <w:pPr>
        <w:pStyle w:val="Heading3"/>
        <w:spacing w:line="249" w:lineRule="auto"/>
        <w:ind w:left="1905" w:hanging="1272"/>
        <w:jc w:val="left"/>
      </w:pPr>
      <w:r>
        <w:rPr>
          <w:color w:val="231F20"/>
        </w:rPr>
        <w:t>ဝေဖန်ပိုင်းခြားပါ။</w:t>
      </w:r>
      <w:r>
        <w:rPr>
          <w:color w:val="231F20"/>
          <w:spacing w:val="-7"/>
        </w:rPr>
        <w:t xml:space="preserve"> </w:t>
      </w:r>
      <w:r>
        <w:rPr>
          <w:color w:val="231F20"/>
        </w:rPr>
        <w:t>ချဉ်းကပ်မှုများ</w:t>
      </w:r>
      <w:r>
        <w:rPr>
          <w:color w:val="231F20"/>
          <w:spacing w:val="-7"/>
        </w:rPr>
        <w:t xml:space="preserve"> </w:t>
      </w:r>
      <w:r>
        <w:rPr>
          <w:color w:val="231F20"/>
        </w:rPr>
        <w:t>ရန်</w:t>
      </w:r>
      <w:r>
        <w:rPr>
          <w:color w:val="231F20"/>
          <w:spacing w:val="-7"/>
        </w:rPr>
        <w:t xml:space="preserve"> </w:t>
      </w:r>
      <w:r>
        <w:rPr>
          <w:color w:val="231F20"/>
        </w:rPr>
        <w:t>အဆိုပါ</w:t>
      </w:r>
      <w:r>
        <w:rPr>
          <w:color w:val="231F20"/>
          <w:spacing w:val="-7"/>
        </w:rPr>
        <w:t xml:space="preserve"> </w:t>
      </w:r>
      <w:r>
        <w:rPr>
          <w:color w:val="231F20"/>
        </w:rPr>
        <w:t>လေ့လာပါ။</w:t>
      </w:r>
      <w:r>
        <w:rPr>
          <w:color w:val="231F20"/>
          <w:spacing w:val="-7"/>
        </w:rPr>
        <w:t xml:space="preserve"> </w:t>
      </w:r>
      <w:r>
        <w:rPr>
          <w:color w:val="231F20"/>
        </w:rPr>
        <w:t>၏</w:t>
      </w:r>
      <w:r>
        <w:rPr>
          <w:color w:val="231F20"/>
          <w:spacing w:val="-7"/>
        </w:rPr>
        <w:t xml:space="preserve"> </w:t>
      </w:r>
      <w:r>
        <w:rPr>
          <w:color w:val="231F20"/>
        </w:rPr>
        <w:t>ဘာသာစကားနှစ်မျိုး</w:t>
      </w:r>
      <w:r>
        <w:rPr>
          <w:color w:val="231F20"/>
          <w:spacing w:val="-7"/>
        </w:rPr>
        <w:t xml:space="preserve"> </w:t>
      </w:r>
      <w:r>
        <w:rPr>
          <w:color w:val="231F20"/>
        </w:rPr>
        <w:t>နှင့်</w:t>
      </w:r>
      <w:r>
        <w:rPr>
          <w:color w:val="231F20"/>
          <w:spacing w:val="-7"/>
        </w:rPr>
        <w:t xml:space="preserve"> </w:t>
      </w:r>
      <w:r>
        <w:rPr>
          <w:color w:val="231F20"/>
        </w:rPr>
        <w:t>လူ့အဖွဲ့အစည်း- အသိုင်းအဝိုင်း၊ အထောက်အထား၊ ဘာသာစကား</w:t>
      </w:r>
    </w:p>
    <w:p w:rsidR="00FC077F" w:rsidRDefault="002176C3">
      <w:pPr>
        <w:pStyle w:val="BodyText"/>
        <w:spacing w:before="120" w:line="249" w:lineRule="auto"/>
        <w:ind w:left="75" w:right="55"/>
      </w:pPr>
      <w:r>
        <w:rPr>
          <w:color w:val="231F20"/>
        </w:rPr>
        <w:t>မကြာမှီ</w:t>
      </w:r>
      <w:r>
        <w:rPr>
          <w:color w:val="231F20"/>
          <w:spacing w:val="-1"/>
        </w:rPr>
        <w:t xml:space="preserve"> </w:t>
      </w:r>
      <w:r>
        <w:rPr>
          <w:color w:val="231F20"/>
        </w:rPr>
        <w:t>ချဉ်းကပ်မှုများ</w:t>
      </w:r>
      <w:r>
        <w:rPr>
          <w:color w:val="231F20"/>
          <w:spacing w:val="-1"/>
        </w:rPr>
        <w:t xml:space="preserve"> </w:t>
      </w:r>
      <w:r>
        <w:rPr>
          <w:color w:val="231F20"/>
        </w:rPr>
        <w:t>ရှိသည်</w:t>
      </w:r>
      <w:r>
        <w:rPr>
          <w:color w:val="231F20"/>
          <w:spacing w:val="-1"/>
        </w:rPr>
        <w:t xml:space="preserve"> </w:t>
      </w:r>
      <w:r>
        <w:rPr>
          <w:color w:val="231F20"/>
        </w:rPr>
        <w:t>ကြိုးစားခဲ့သည်။</w:t>
      </w:r>
      <w:r>
        <w:rPr>
          <w:color w:val="231F20"/>
          <w:spacing w:val="-1"/>
        </w:rPr>
        <w:t xml:space="preserve"> </w:t>
      </w:r>
      <w:r>
        <w:rPr>
          <w:color w:val="231F20"/>
        </w:rPr>
        <w:t>ရန်</w:t>
      </w:r>
      <w:r>
        <w:rPr>
          <w:color w:val="231F20"/>
          <w:spacing w:val="-1"/>
        </w:rPr>
        <w:t xml:space="preserve"> </w:t>
      </w:r>
      <w:r>
        <w:rPr>
          <w:color w:val="231F20"/>
        </w:rPr>
        <w:t>လုပ်ပါ။</w:t>
      </w:r>
      <w:r>
        <w:rPr>
          <w:color w:val="231F20"/>
          <w:spacing w:val="-1"/>
        </w:rPr>
        <w:t xml:space="preserve"> </w:t>
      </w:r>
      <w:r>
        <w:rPr>
          <w:color w:val="231F20"/>
        </w:rPr>
        <w:t>ချိတ်ဆက်မှုများ</w:t>
      </w:r>
      <w:r>
        <w:rPr>
          <w:color w:val="231F20"/>
          <w:spacing w:val="-1"/>
        </w:rPr>
        <w:t xml:space="preserve"> </w:t>
      </w:r>
      <w:r>
        <w:rPr>
          <w:color w:val="231F20"/>
        </w:rPr>
        <w:t>အားဖြင့်</w:t>
      </w:r>
      <w:r>
        <w:rPr>
          <w:color w:val="231F20"/>
          <w:spacing w:val="-1"/>
        </w:rPr>
        <w:t xml:space="preserve"> </w:t>
      </w:r>
      <w:r>
        <w:rPr>
          <w:color w:val="231F20"/>
        </w:rPr>
        <w:t>နှစ်သက်စရာ</w:t>
      </w:r>
      <w:r>
        <w:rPr>
          <w:color w:val="231F20"/>
          <w:spacing w:val="-1"/>
        </w:rPr>
        <w:t xml:space="preserve"> </w:t>
      </w:r>
      <w:r>
        <w:rPr>
          <w:color w:val="231F20"/>
        </w:rPr>
        <w:t>ရန်</w:t>
      </w:r>
      <w:r>
        <w:rPr>
          <w:color w:val="231F20"/>
          <w:spacing w:val="-1"/>
        </w:rPr>
        <w:t xml:space="preserve"> </w:t>
      </w:r>
      <w:r>
        <w:rPr>
          <w:color w:val="231F20"/>
        </w:rPr>
        <w:t>လေး</w:t>
      </w:r>
      <w:r>
        <w:rPr>
          <w:color w:val="231F20"/>
          <w:spacing w:val="-1"/>
        </w:rPr>
        <w:t xml:space="preserve"> </w:t>
      </w:r>
      <w:r>
        <w:rPr>
          <w:color w:val="231F20"/>
        </w:rPr>
        <w:t>အစုံ</w:t>
      </w:r>
      <w:r>
        <w:rPr>
          <w:color w:val="231F20"/>
          <w:spacing w:val="-12"/>
        </w:rPr>
        <w:t xml:space="preserve"> </w:t>
      </w:r>
      <w:r>
        <w:rPr>
          <w:color w:val="231F20"/>
        </w:rPr>
        <w:t>အယူအဆများ။</w:t>
      </w:r>
      <w:r>
        <w:rPr>
          <w:color w:val="231F20"/>
          <w:spacing w:val="-12"/>
        </w:rPr>
        <w:t xml:space="preserve"> </w:t>
      </w:r>
      <w:r>
        <w:rPr>
          <w:color w:val="231F20"/>
        </w:rPr>
        <w:t>ဟိ</w:t>
      </w:r>
      <w:r>
        <w:rPr>
          <w:color w:val="231F20"/>
          <w:spacing w:val="-12"/>
        </w:rPr>
        <w:t xml:space="preserve"> </w:t>
      </w:r>
      <w:r>
        <w:rPr>
          <w:color w:val="231F20"/>
        </w:rPr>
        <w:t>ပထမ</w:t>
      </w:r>
      <w:r>
        <w:rPr>
          <w:color w:val="231F20"/>
          <w:spacing w:val="-12"/>
        </w:rPr>
        <w:t xml:space="preserve"> </w:t>
      </w:r>
      <w:r>
        <w:rPr>
          <w:color w:val="231F20"/>
        </w:rPr>
        <w:t>သတ်မှတ်</w:t>
      </w:r>
      <w:r>
        <w:rPr>
          <w:color w:val="231F20"/>
          <w:spacing w:val="-12"/>
        </w:rPr>
        <w:t xml:space="preserve"> </w:t>
      </w:r>
      <w:r>
        <w:rPr>
          <w:color w:val="231F20"/>
        </w:rPr>
        <w:t>ရှိသည်။</w:t>
      </w:r>
      <w:r>
        <w:rPr>
          <w:color w:val="231F20"/>
          <w:spacing w:val="-12"/>
        </w:rPr>
        <w:t xml:space="preserve"> </w:t>
      </w:r>
      <w:r>
        <w:rPr>
          <w:color w:val="231F20"/>
        </w:rPr>
        <w:t>ရန်</w:t>
      </w:r>
      <w:r>
        <w:rPr>
          <w:color w:val="231F20"/>
          <w:spacing w:val="-12"/>
        </w:rPr>
        <w:t xml:space="preserve"> </w:t>
      </w:r>
      <w:r>
        <w:rPr>
          <w:color w:val="231F20"/>
        </w:rPr>
        <w:t>လုပ်ပါ။</w:t>
      </w:r>
      <w:r>
        <w:rPr>
          <w:color w:val="231F20"/>
          <w:spacing w:val="-12"/>
        </w:rPr>
        <w:t xml:space="preserve"> </w:t>
      </w:r>
      <w:r>
        <w:rPr>
          <w:color w:val="231F20"/>
        </w:rPr>
        <w:t>အတူ</w:t>
      </w:r>
      <w:r>
        <w:rPr>
          <w:color w:val="231F20"/>
          <w:spacing w:val="-12"/>
        </w:rPr>
        <w:t xml:space="preserve"> </w:t>
      </w:r>
      <w:r>
        <w:rPr>
          <w:color w:val="231F20"/>
        </w:rPr>
        <w:t>ခေါ်ဆိုခြင်း။</w:t>
      </w:r>
      <w:r>
        <w:rPr>
          <w:color w:val="231F20"/>
          <w:spacing w:val="-12"/>
        </w:rPr>
        <w:t xml:space="preserve"> </w:t>
      </w:r>
      <w:r>
        <w:rPr>
          <w:color w:val="231F20"/>
        </w:rPr>
        <w:t>ထဲသို့</w:t>
      </w:r>
      <w:r>
        <w:rPr>
          <w:color w:val="231F20"/>
          <w:spacing w:val="-12"/>
        </w:rPr>
        <w:t xml:space="preserve"> </w:t>
      </w:r>
      <w:r>
        <w:rPr>
          <w:color w:val="231F20"/>
        </w:rPr>
        <w:t>မေးခွန်း</w:t>
      </w:r>
      <w:r>
        <w:rPr>
          <w:color w:val="231F20"/>
          <w:spacing w:val="-12"/>
        </w:rPr>
        <w:t xml:space="preserve"> </w:t>
      </w:r>
      <w:r>
        <w:rPr>
          <w:color w:val="231F20"/>
        </w:rPr>
        <w:t>အဆိုပါ</w:t>
      </w:r>
      <w:r>
        <w:rPr>
          <w:color w:val="231F20"/>
          <w:spacing w:val="-12"/>
        </w:rPr>
        <w:t xml:space="preserve"> </w:t>
      </w:r>
      <w:r>
        <w:rPr>
          <w:color w:val="231F20"/>
        </w:rPr>
        <w:t>သဘာဝ</w:t>
      </w:r>
      <w:r>
        <w:rPr>
          <w:color w:val="231F20"/>
          <w:spacing w:val="-12"/>
        </w:rPr>
        <w:t xml:space="preserve"> </w:t>
      </w:r>
      <w:r>
        <w:rPr>
          <w:color w:val="231F20"/>
        </w:rPr>
        <w:t>၏</w:t>
      </w:r>
      <w:r>
        <w:rPr>
          <w:color w:val="231F20"/>
          <w:spacing w:val="-12"/>
        </w:rPr>
        <w:t xml:space="preserve"> </w:t>
      </w:r>
      <w:r>
        <w:rPr>
          <w:color w:val="231F20"/>
        </w:rPr>
        <w:t>အချို့</w:t>
      </w:r>
      <w:r>
        <w:rPr>
          <w:color w:val="231F20"/>
          <w:spacing w:val="-3"/>
        </w:rPr>
        <w:t xml:space="preserve"> </w:t>
      </w:r>
      <w:r>
        <w:rPr>
          <w:color w:val="231F20"/>
        </w:rPr>
        <w:t>အဆိုပါ</w:t>
      </w:r>
      <w:r>
        <w:rPr>
          <w:color w:val="231F20"/>
          <w:spacing w:val="-3"/>
        </w:rPr>
        <w:t xml:space="preserve"> </w:t>
      </w:r>
      <w:r>
        <w:rPr>
          <w:color w:val="231F20"/>
        </w:rPr>
        <w:t>အခြေခံကျသော</w:t>
      </w:r>
      <w:r>
        <w:rPr>
          <w:color w:val="231F20"/>
          <w:spacing w:val="-3"/>
        </w:rPr>
        <w:t xml:space="preserve"> </w:t>
      </w:r>
      <w:r>
        <w:rPr>
          <w:color w:val="231F20"/>
        </w:rPr>
        <w:t>အယူအဆများ</w:t>
      </w:r>
      <w:r>
        <w:rPr>
          <w:color w:val="231F20"/>
          <w:spacing w:val="-3"/>
        </w:rPr>
        <w:t xml:space="preserve"> </w:t>
      </w:r>
      <w:r>
        <w:rPr>
          <w:color w:val="231F20"/>
        </w:rPr>
        <w:t>၌</w:t>
      </w:r>
      <w:r>
        <w:rPr>
          <w:color w:val="231F20"/>
          <w:spacing w:val="-3"/>
        </w:rPr>
        <w:t xml:space="preserve"> </w:t>
      </w:r>
      <w:r>
        <w:rPr>
          <w:color w:val="231F20"/>
        </w:rPr>
        <w:t>လူမျိုးဘာသာဗေဒ၊</w:t>
      </w:r>
      <w:r>
        <w:rPr>
          <w:color w:val="231F20"/>
          <w:spacing w:val="-3"/>
        </w:rPr>
        <w:t xml:space="preserve"> </w:t>
      </w:r>
      <w:r>
        <w:rPr>
          <w:color w:val="231F20"/>
        </w:rPr>
        <w:t>အမည်ရ</w:t>
      </w:r>
      <w:r>
        <w:rPr>
          <w:color w:val="231F20"/>
          <w:spacing w:val="-3"/>
        </w:rPr>
        <w:t xml:space="preserve"> </w:t>
      </w:r>
      <w:r>
        <w:rPr>
          <w:color w:val="231F20"/>
        </w:rPr>
        <w:t>ရပ်ရွာ၊</w:t>
      </w:r>
      <w:r>
        <w:rPr>
          <w:color w:val="231F20"/>
          <w:spacing w:val="-3"/>
        </w:rPr>
        <w:t xml:space="preserve"> </w:t>
      </w:r>
      <w:r>
        <w:rPr>
          <w:color w:val="231F20"/>
        </w:rPr>
        <w:t>အထောက်အထား၊ နှင့်</w:t>
      </w:r>
      <w:r>
        <w:rPr>
          <w:color w:val="231F20"/>
          <w:spacing w:val="-11"/>
        </w:rPr>
        <w:t xml:space="preserve"> </w:t>
      </w:r>
      <w:r>
        <w:rPr>
          <w:color w:val="231F20"/>
        </w:rPr>
        <w:t>ဘာသာစကား</w:t>
      </w:r>
      <w:r>
        <w:rPr>
          <w:color w:val="231F20"/>
          <w:spacing w:val="-11"/>
        </w:rPr>
        <w:t xml:space="preserve"> </w:t>
      </w:r>
      <w:r>
        <w:rPr>
          <w:color w:val="231F20"/>
        </w:rPr>
        <w:t>ပြေတယ်။</w:t>
      </w:r>
      <w:r>
        <w:rPr>
          <w:color w:val="231F20"/>
          <w:spacing w:val="-11"/>
        </w:rPr>
        <w:t xml:space="preserve"> </w:t>
      </w:r>
      <w:r>
        <w:rPr>
          <w:color w:val="231F20"/>
        </w:rPr>
        <w:t>ထက်</w:t>
      </w:r>
      <w:r>
        <w:rPr>
          <w:color w:val="231F20"/>
          <w:spacing w:val="-11"/>
        </w:rPr>
        <w:t xml:space="preserve"> </w:t>
      </w:r>
      <w:r>
        <w:rPr>
          <w:color w:val="231F20"/>
        </w:rPr>
        <w:t>ကုသပေးခြင်း</w:t>
      </w:r>
      <w:r>
        <w:rPr>
          <w:color w:val="231F20"/>
          <w:spacing w:val="-11"/>
        </w:rPr>
        <w:t xml:space="preserve"> </w:t>
      </w:r>
      <w:r>
        <w:rPr>
          <w:color w:val="231F20"/>
        </w:rPr>
        <w:t>ဒါတွေ</w:t>
      </w:r>
      <w:r>
        <w:rPr>
          <w:color w:val="231F20"/>
          <w:spacing w:val="-11"/>
        </w:rPr>
        <w:t xml:space="preserve"> </w:t>
      </w:r>
      <w:r>
        <w:rPr>
          <w:color w:val="231F20"/>
        </w:rPr>
        <w:t>အယူအဆများ</w:t>
      </w:r>
      <w:r>
        <w:rPr>
          <w:color w:val="231F20"/>
          <w:spacing w:val="-11"/>
        </w:rPr>
        <w:t xml:space="preserve"> </w:t>
      </w:r>
      <w:r>
        <w:rPr>
          <w:color w:val="231F20"/>
        </w:rPr>
        <w:t>အဖြစ်</w:t>
      </w:r>
      <w:r>
        <w:rPr>
          <w:color w:val="231F20"/>
          <w:spacing w:val="-11"/>
        </w:rPr>
        <w:t xml:space="preserve"> </w:t>
      </w:r>
      <w:r>
        <w:rPr>
          <w:color w:val="231F20"/>
        </w:rPr>
        <w:t>သဘာဝ၊</w:t>
      </w:r>
      <w:r>
        <w:rPr>
          <w:color w:val="231F20"/>
          <w:spacing w:val="-11"/>
        </w:rPr>
        <w:t xml:space="preserve"> </w:t>
      </w:r>
      <w:r>
        <w:rPr>
          <w:color w:val="231F20"/>
        </w:rPr>
        <w:t>နှင့်</w:t>
      </w:r>
      <w:r>
        <w:rPr>
          <w:color w:val="231F20"/>
          <w:spacing w:val="-11"/>
        </w:rPr>
        <w:t xml:space="preserve"> </w:t>
      </w:r>
      <w:r>
        <w:rPr>
          <w:color w:val="231F20"/>
        </w:rPr>
        <w:t>ဘောင်ခတ်၊</w:t>
      </w:r>
      <w:r>
        <w:rPr>
          <w:color w:val="231F20"/>
          <w:spacing w:val="-11"/>
        </w:rPr>
        <w:t xml:space="preserve"> </w:t>
      </w:r>
      <w:r>
        <w:rPr>
          <w:color w:val="231F20"/>
        </w:rPr>
        <w:t>phe-nomena၊ ၎င်းတို့ကို ကျွန်ုပ်တို့ကိုယ်တိုင် စုစည်းပုံ၏ အချို့သော အစိတ်အပိုင်းများကို ဖမ်းယူသည့် ဟေရီရစ် ကိရိယာများအဖြစ် မြင်ရန်မှာ ပို၍ အဖြစ်များလာသော်လည်း၊ လူမှုရေး တည်ဆောက်မှုများ (ethnolinguists ၏ အဓိပ္ပါယ်ဖွင့်ဆိုချက်တွင်၊</w:t>
      </w:r>
      <w:r>
        <w:rPr>
          <w:color w:val="231F20"/>
          <w:spacing w:val="-12"/>
        </w:rPr>
        <w:t xml:space="preserve"> </w:t>
      </w:r>
      <w:r>
        <w:rPr>
          <w:color w:val="231F20"/>
        </w:rPr>
        <w:t>အဖြစ်</w:t>
      </w:r>
      <w:r>
        <w:rPr>
          <w:color w:val="231F20"/>
          <w:spacing w:val="-12"/>
        </w:rPr>
        <w:t xml:space="preserve"> </w:t>
      </w:r>
      <w:r>
        <w:rPr>
          <w:color w:val="231F20"/>
        </w:rPr>
        <w:t>အများကြီး</w:t>
      </w:r>
      <w:r>
        <w:rPr>
          <w:color w:val="231F20"/>
          <w:spacing w:val="-12"/>
        </w:rPr>
        <w:t xml:space="preserve"> </w:t>
      </w:r>
      <w:r>
        <w:rPr>
          <w:color w:val="231F20"/>
        </w:rPr>
        <w:t>အဖြစ်</w:t>
      </w:r>
      <w:r>
        <w:rPr>
          <w:color w:val="231F20"/>
          <w:spacing w:val="-12"/>
        </w:rPr>
        <w:t xml:space="preserve"> </w:t>
      </w:r>
      <w:r>
        <w:rPr>
          <w:color w:val="231F20"/>
        </w:rPr>
        <w:t>ဘယ်သူမဆို</w:t>
      </w:r>
      <w:r>
        <w:rPr>
          <w:color w:val="231F20"/>
          <w:spacing w:val="-12"/>
        </w:rPr>
        <w:t xml:space="preserve"> </w:t>
      </w:r>
      <w:r>
        <w:rPr>
          <w:color w:val="231F20"/>
        </w:rPr>
        <w:t>အခြား</w:t>
      </w:r>
      <w:r>
        <w:rPr>
          <w:color w:val="231F20"/>
          <w:spacing w:val="-12"/>
        </w:rPr>
        <w:t xml:space="preserve"> </w:t>
      </w:r>
      <w:r>
        <w:rPr>
          <w:color w:val="231F20"/>
        </w:rPr>
        <w:t>cf</w:t>
      </w:r>
      <w:r>
        <w:rPr>
          <w:color w:val="231F20"/>
          <w:spacing w:val="-12"/>
        </w:rPr>
        <w:t xml:space="preserve"> </w:t>
      </w:r>
      <w:r>
        <w:rPr>
          <w:color w:val="231F20"/>
        </w:rPr>
        <w:t>ကောင်မလေး</w:t>
      </w:r>
      <w:r>
        <w:rPr>
          <w:color w:val="231F20"/>
          <w:spacing w:val="-12"/>
        </w:rPr>
        <w:t xml:space="preserve"> </w:t>
      </w:r>
      <w:r>
        <w:rPr>
          <w:color w:val="3F7F7F"/>
        </w:rPr>
        <w:t xml:space="preserve">၁၉၉၅ </w:t>
      </w:r>
      <w:r>
        <w:rPr>
          <w:color w:val="231F20"/>
        </w:rPr>
        <w:t>;</w:t>
      </w:r>
      <w:r>
        <w:rPr>
          <w:color w:val="231F20"/>
          <w:spacing w:val="-12"/>
        </w:rPr>
        <w:t xml:space="preserve"> </w:t>
      </w:r>
      <w:r>
        <w:rPr>
          <w:color w:val="231F20"/>
        </w:rPr>
        <w:t>Blommaert</w:t>
      </w:r>
      <w:r>
        <w:rPr>
          <w:color w:val="231F20"/>
          <w:spacing w:val="-12"/>
        </w:rPr>
        <w:t xml:space="preserve"> </w:t>
      </w:r>
      <w:r>
        <w:rPr>
          <w:color w:val="231F20"/>
        </w:rPr>
        <w:t>၁၉၉၉;</w:t>
      </w:r>
      <w:r>
        <w:rPr>
          <w:color w:val="231F20"/>
          <w:spacing w:val="-12"/>
        </w:rPr>
        <w:t xml:space="preserve"> </w:t>
      </w:r>
      <w:r>
        <w:rPr>
          <w:color w:val="231F20"/>
        </w:rPr>
        <w:t>ဟယ်လို</w:t>
      </w:r>
      <w:r>
        <w:rPr>
          <w:color w:val="231F20"/>
          <w:spacing w:val="-12"/>
        </w:rPr>
        <w:t xml:space="preserve"> </w:t>
      </w:r>
      <w:r>
        <w:rPr>
          <w:color w:val="3F7F7F"/>
        </w:rPr>
        <w:t xml:space="preserve">၂၀၀၂ခ </w:t>
      </w:r>
      <w:r>
        <w:rPr>
          <w:color w:val="231F20"/>
        </w:rPr>
        <w:t>)။ လူမှုရေးတည်ဆောက်မှုများကို ဆွေးနွေးနေသောကြောင့် (ဆိုလိုသည်မှာ၊ ယင်းသည် အတ္တဗေဒဆိုင်ရာ အနေအထားဖြစ်သောကြောင့် ဖြစ်သည်။</w:t>
      </w:r>
      <w:r>
        <w:rPr>
          <w:color w:val="231F20"/>
          <w:spacing w:val="-9"/>
        </w:rPr>
        <w:t xml:space="preserve"> </w:t>
      </w:r>
      <w:r>
        <w:rPr>
          <w:color w:val="231F20"/>
        </w:rPr>
        <w:t>ငါတို့</w:t>
      </w:r>
      <w:r>
        <w:rPr>
          <w:color w:val="231F20"/>
          <w:spacing w:val="-9"/>
        </w:rPr>
        <w:t xml:space="preserve"> </w:t>
      </w:r>
      <w:r>
        <w:rPr>
          <w:color w:val="231F20"/>
        </w:rPr>
        <w:t>ယူ</w:t>
      </w:r>
      <w:r>
        <w:rPr>
          <w:color w:val="231F20"/>
          <w:spacing w:val="-9"/>
        </w:rPr>
        <w:t xml:space="preserve"> </w:t>
      </w:r>
      <w:r>
        <w:rPr>
          <w:color w:val="231F20"/>
        </w:rPr>
        <w:t>ပတ်သက်</w:t>
      </w:r>
      <w:r>
        <w:rPr>
          <w:color w:val="231F20"/>
          <w:spacing w:val="-9"/>
        </w:rPr>
        <w:t xml:space="preserve"> </w:t>
      </w:r>
      <w:r>
        <w:rPr>
          <w:color w:val="231F20"/>
        </w:rPr>
        <w:t>အဆိုပါ</w:t>
      </w:r>
      <w:r>
        <w:rPr>
          <w:color w:val="231F20"/>
          <w:spacing w:val="-9"/>
        </w:rPr>
        <w:t xml:space="preserve"> </w:t>
      </w:r>
      <w:r>
        <w:rPr>
          <w:color w:val="231F20"/>
        </w:rPr>
        <w:t>သဘာဝ</w:t>
      </w:r>
      <w:r>
        <w:rPr>
          <w:color w:val="231F20"/>
          <w:spacing w:val="-9"/>
        </w:rPr>
        <w:t xml:space="preserve"> </w:t>
      </w:r>
      <w:r>
        <w:rPr>
          <w:color w:val="231F20"/>
        </w:rPr>
        <w:t>၏</w:t>
      </w:r>
      <w:r>
        <w:rPr>
          <w:color w:val="231F20"/>
          <w:spacing w:val="-9"/>
        </w:rPr>
        <w:t xml:space="preserve"> </w:t>
      </w:r>
      <w:r>
        <w:rPr>
          <w:color w:val="231F20"/>
        </w:rPr>
        <w:t>အဆိုပါ</w:t>
      </w:r>
      <w:r>
        <w:rPr>
          <w:color w:val="231F20"/>
          <w:spacing w:val="-9"/>
        </w:rPr>
        <w:t xml:space="preserve"> </w:t>
      </w:r>
      <w:r>
        <w:rPr>
          <w:color w:val="231F20"/>
        </w:rPr>
        <w:t>ဖြစ်ရပ်ဆန်း</w:t>
      </w:r>
      <w:r>
        <w:rPr>
          <w:color w:val="231F20"/>
          <w:spacing w:val="-9"/>
        </w:rPr>
        <w:t xml:space="preserve"> </w:t>
      </w:r>
      <w:r>
        <w:rPr>
          <w:color w:val="231F20"/>
        </w:rPr>
        <w:t>အောက်မှာ</w:t>
      </w:r>
      <w:r>
        <w:rPr>
          <w:color w:val="231F20"/>
          <w:spacing w:val="-9"/>
        </w:rPr>
        <w:t xml:space="preserve"> </w:t>
      </w:r>
      <w:r>
        <w:rPr>
          <w:color w:val="231F20"/>
        </w:rPr>
        <w:t>စုံစမ်းစစ်ဆေးမှု</w:t>
      </w:r>
      <w:r>
        <w:rPr>
          <w:color w:val="231F20"/>
        </w:rPr>
        <w:t>) ဒေတာတွင် အမြဲတစေထွက်ပေါ်နေသည့် မသေချာမရေရာမှုများနှင့် ရှုပ်ထွေးမှုအချို့ကို စုံစမ်းစစ်ဆေးရန် ဖြစ်နိုင်သည်။ လူမှုရေးတည်ဆောက်မှုဟု အဓိပ္ပါယ်ဖွင့်ဆိုရမည်ဖြစ်ပြီး၊</w:t>
      </w:r>
      <w:r>
        <w:rPr>
          <w:color w:val="231F20"/>
          <w:spacing w:val="-13"/>
        </w:rPr>
        <w:t xml:space="preserve"> </w:t>
      </w:r>
      <w:r>
        <w:rPr>
          <w:color w:val="231F20"/>
        </w:rPr>
        <w:t>နှင့်</w:t>
      </w:r>
      <w:r>
        <w:rPr>
          <w:color w:val="231F20"/>
          <w:spacing w:val="-12"/>
        </w:rPr>
        <w:t xml:space="preserve"> </w:t>
      </w:r>
      <w:r>
        <w:rPr>
          <w:color w:val="231F20"/>
        </w:rPr>
        <w:t>လုပ်ငန်းစဉ်များ</w:t>
      </w:r>
      <w:r>
        <w:rPr>
          <w:color w:val="231F20"/>
          <w:spacing w:val="-13"/>
        </w:rPr>
        <w:t xml:space="preserve"> </w:t>
      </w:r>
      <w:r>
        <w:rPr>
          <w:color w:val="231F20"/>
        </w:rPr>
        <w:t>၏</w:t>
      </w:r>
      <w:r>
        <w:rPr>
          <w:color w:val="231F20"/>
          <w:spacing w:val="-12"/>
        </w:rPr>
        <w:t xml:space="preserve"> </w:t>
      </w:r>
      <w:r>
        <w:rPr>
          <w:color w:val="231F20"/>
        </w:rPr>
        <w:t>ဆောက်လုပ်ရေး</w:t>
      </w:r>
      <w:r>
        <w:rPr>
          <w:color w:val="231F20"/>
          <w:spacing w:val="-13"/>
        </w:rPr>
        <w:t xml:space="preserve"> </w:t>
      </w:r>
      <w:r>
        <w:rPr>
          <w:color w:val="231F20"/>
        </w:rPr>
        <w:t>နိုင်သည်</w:t>
      </w:r>
      <w:r>
        <w:rPr>
          <w:color w:val="231F20"/>
          <w:spacing w:val="-12"/>
        </w:rPr>
        <w:t xml:space="preserve"> </w:t>
      </w:r>
      <w:r>
        <w:rPr>
          <w:color w:val="231F20"/>
        </w:rPr>
        <w:t>ဖြစ်</w:t>
      </w:r>
      <w:r>
        <w:rPr>
          <w:color w:val="231F20"/>
          <w:spacing w:val="-13"/>
        </w:rPr>
        <w:t xml:space="preserve"> </w:t>
      </w:r>
      <w:r>
        <w:rPr>
          <w:color w:val="231F20"/>
        </w:rPr>
        <w:t>ရှည်</w:t>
      </w:r>
      <w:r>
        <w:rPr>
          <w:color w:val="231F20"/>
          <w:spacing w:val="-12"/>
        </w:rPr>
        <w:t xml:space="preserve"> </w:t>
      </w:r>
      <w:r>
        <w:rPr>
          <w:color w:val="231F20"/>
        </w:rPr>
        <w:t>နှင့်</w:t>
      </w:r>
      <w:r>
        <w:rPr>
          <w:color w:val="231F20"/>
          <w:spacing w:val="-13"/>
        </w:rPr>
        <w:t xml:space="preserve"> </w:t>
      </w:r>
      <w:r>
        <w:rPr>
          <w:color w:val="231F20"/>
        </w:rPr>
        <w:t>ရှုပ်ထွေးသည်။</w:t>
      </w:r>
      <w:r>
        <w:rPr>
          <w:color w:val="231F20"/>
          <w:spacing w:val="-12"/>
        </w:rPr>
        <w:t xml:space="preserve"> </w:t>
      </w:r>
      <w:r>
        <w:rPr>
          <w:color w:val="231F20"/>
        </w:rPr>
        <w:t>လူတွေ</w:t>
      </w:r>
      <w:r>
        <w:rPr>
          <w:color w:val="231F20"/>
          <w:spacing w:val="-13"/>
        </w:rPr>
        <w:t xml:space="preserve"> </w:t>
      </w:r>
      <w:r>
        <w:rPr>
          <w:color w:val="231F20"/>
        </w:rPr>
        <w:t>မည်သည့်အရာကို ဆောက်လုပ်ရမည် သို့မဟုတ် မည်ကဲ့သို့ ဆောက်လုပ်ရမည်ကို သေချာပေါက် သဘောမတူဘဲ၊ သူတို့လုပ်လျှင်ပင် ထိုလမ်းကို ရှာဖွေရန် အချိန်ယူရနိုင်သည်။ နယ်ပယ်များစွာတွင် ကာလအတန်ကြာ ဆက်စပ်နေသည်။</w:t>
      </w:r>
      <w:r>
        <w:rPr>
          <w:color w:val="231F20"/>
          <w:spacing w:val="-7"/>
        </w:rPr>
        <w:t xml:space="preserve"> </w:t>
      </w:r>
      <w:r>
        <w:rPr>
          <w:color w:val="231F20"/>
        </w:rPr>
        <w:t>ဘာသာစကား</w:t>
      </w:r>
      <w:r>
        <w:rPr>
          <w:color w:val="231F20"/>
          <w:spacing w:val="-7"/>
        </w:rPr>
        <w:t xml:space="preserve"> </w:t>
      </w:r>
      <w:r>
        <w:rPr>
          <w:color w:val="231F20"/>
        </w:rPr>
        <w:t>လူနည်းစု</w:t>
      </w:r>
      <w:r>
        <w:rPr>
          <w:color w:val="231F20"/>
          <w:spacing w:val="-7"/>
        </w:rPr>
        <w:t xml:space="preserve"> </w:t>
      </w:r>
      <w:r>
        <w:rPr>
          <w:color w:val="231F20"/>
        </w:rPr>
        <w:t>လှုပ်ရှားမှုများ၊</w:t>
      </w:r>
      <w:r>
        <w:rPr>
          <w:color w:val="231F20"/>
          <w:spacing w:val="-7"/>
        </w:rPr>
        <w:t xml:space="preserve"> </w:t>
      </w:r>
      <w:r>
        <w:rPr>
          <w:color w:val="231F20"/>
        </w:rPr>
        <w:t>အတွက်</w:t>
      </w:r>
      <w:r>
        <w:rPr>
          <w:color w:val="231F20"/>
          <w:spacing w:val="-7"/>
        </w:rPr>
        <w:t xml:space="preserve"> </w:t>
      </w:r>
      <w:r>
        <w:rPr>
          <w:color w:val="231F20"/>
        </w:rPr>
        <w:t>ဥပမာ၊</w:t>
      </w:r>
      <w:r>
        <w:rPr>
          <w:color w:val="231F20"/>
          <w:spacing w:val="-6"/>
        </w:rPr>
        <w:t xml:space="preserve"> </w:t>
      </w:r>
      <w:r>
        <w:rPr>
          <w:color w:val="231F20"/>
        </w:rPr>
        <w:t>အဲဒါ</w:t>
      </w:r>
      <w:r>
        <w:rPr>
          <w:color w:val="231F20"/>
          <w:spacing w:val="-7"/>
        </w:rPr>
        <w:t xml:space="preserve"> </w:t>
      </w:r>
      <w:r>
        <w:rPr>
          <w:color w:val="231F20"/>
        </w:rPr>
        <w:t>သည်</w:t>
      </w:r>
      <w:r>
        <w:rPr>
          <w:color w:val="231F20"/>
          <w:spacing w:val="-7"/>
        </w:rPr>
        <w:t xml:space="preserve"> </w:t>
      </w:r>
      <w:r>
        <w:rPr>
          <w:color w:val="231F20"/>
        </w:rPr>
        <w:t>ပိုများလာသည်။</w:t>
      </w:r>
      <w:r>
        <w:rPr>
          <w:color w:val="231F20"/>
          <w:spacing w:val="-7"/>
        </w:rPr>
        <w:t xml:space="preserve"> </w:t>
      </w:r>
      <w:r>
        <w:rPr>
          <w:color w:val="231F20"/>
        </w:rPr>
        <w:t>ခက်တယ်။</w:t>
      </w:r>
      <w:r>
        <w:rPr>
          <w:color w:val="231F20"/>
          <w:spacing w:val="-7"/>
        </w:rPr>
        <w:t xml:space="preserve"> </w:t>
      </w:r>
      <w:r>
        <w:rPr>
          <w:color w:val="231F20"/>
          <w:spacing w:val="-5"/>
        </w:rPr>
        <w:t>ရန်</w:t>
      </w:r>
    </w:p>
    <w:p w:rsidR="00FC077F" w:rsidRDefault="00FC077F">
      <w:pPr>
        <w:pStyle w:val="BodyText"/>
        <w:spacing w:line="249" w:lineRule="auto"/>
        <w:sectPr w:rsidR="00FC077F">
          <w:pgSz w:w="7490" w:h="11820"/>
          <w:pgMar w:top="280" w:right="566" w:bottom="280" w:left="566" w:header="720" w:footer="720" w:gutter="0"/>
          <w:cols w:space="720"/>
        </w:sectPr>
      </w:pPr>
    </w:p>
    <w:p w:rsidR="00FC077F" w:rsidRDefault="002176C3">
      <w:pPr>
        <w:tabs>
          <w:tab w:val="left" w:pos="2589"/>
        </w:tabs>
        <w:spacing w:before="81"/>
        <w:ind w:left="64"/>
        <w:rPr>
          <w:i/>
          <w:sz w:val="20"/>
        </w:rPr>
      </w:pPr>
      <w:r>
        <w:rPr>
          <w:spacing w:val="-5"/>
          <w:sz w:val="20"/>
        </w:rPr>
        <w:t xml:space="preserve">166 </w:t>
      </w:r>
      <w:r>
        <w:rPr>
          <w:sz w:val="20"/>
        </w:rPr>
        <w:tab/>
      </w:r>
      <w:r>
        <w:rPr>
          <w:i/>
          <w:sz w:val="20"/>
        </w:rPr>
        <w:t>မော်နီကာ</w:t>
      </w:r>
      <w:r>
        <w:rPr>
          <w:i/>
          <w:spacing w:val="-8"/>
          <w:sz w:val="20"/>
        </w:rPr>
        <w:t xml:space="preserve"> </w:t>
      </w:r>
      <w:r>
        <w:rPr>
          <w:i/>
          <w:spacing w:val="-2"/>
          <w:sz w:val="20"/>
        </w:rPr>
        <w:t>ဟယ်လို</w:t>
      </w:r>
    </w:p>
    <w:p w:rsidR="00FC077F" w:rsidRDefault="002176C3">
      <w:pPr>
        <w:pStyle w:val="BodyText"/>
        <w:spacing w:before="7"/>
        <w:jc w:val="left"/>
        <w:rPr>
          <w:i/>
          <w:sz w:val="3"/>
        </w:rPr>
      </w:pPr>
      <w:r>
        <w:rPr>
          <w:i/>
          <w:noProof/>
          <w:sz w:val="3"/>
        </w:rPr>
        <mc:AlternateContent>
          <mc:Choice Requires="wps">
            <w:drawing>
              <wp:anchor distT="0" distB="0" distL="0" distR="0" simplePos="0" relativeHeight="487678464" behindDoc="1" locked="0" layoutInCell="1" allowOverlap="1">
                <wp:simplePos x="0" y="0"/>
                <wp:positionH relativeFrom="page">
                  <wp:posOffset>400430</wp:posOffset>
                </wp:positionH>
                <wp:positionV relativeFrom="paragraph">
                  <wp:posOffset>42201</wp:posOffset>
                </wp:positionV>
                <wp:extent cx="3947795" cy="6350"/>
                <wp:effectExtent l="0" t="0" r="0" b="0"/>
                <wp:wrapTopAndBottom/>
                <wp:docPr id="206" name="Graphic 20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7DA8AAE7" id="Graphic 206" o:spid="_x0000_s1026" style="position:absolute;margin-left:31.55pt;margin-top:3.3pt;width:310.85pt;height:.5pt;z-index:-15638016;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64" w:right="66"/>
      </w:pPr>
      <w:r>
        <w:rPr>
          <w:color w:val="231F20"/>
        </w:rPr>
        <w:t>ကာတာလန်လူမျိုး သို့မဟုတ် ဖရန်ကိုဖုန်းအဖြစ် သတ်မှတ်သူအပေါ် သဘောတူညီမှုကို ရှာဖွေပြီး လူများသည် သာလွန်အမျိုးအစားတစ်ခုဖြင့် အဓိကခွဲခြားသတ်မှတ်ရန် ပိုမိုရွံရှာလာကြသည်။</w:t>
      </w:r>
      <w:r>
        <w:rPr>
          <w:color w:val="231F20"/>
          <w:spacing w:val="-11"/>
        </w:rPr>
        <w:t xml:space="preserve"> </w:t>
      </w:r>
      <w:r>
        <w:rPr>
          <w:color w:val="231F20"/>
        </w:rPr>
        <w:t>တိုင်းရင်းသားဘာသာစကား</w:t>
      </w:r>
      <w:r>
        <w:rPr>
          <w:color w:val="231F20"/>
          <w:spacing w:val="-11"/>
        </w:rPr>
        <w:t xml:space="preserve"> </w:t>
      </w:r>
      <w:r>
        <w:rPr>
          <w:color w:val="231F20"/>
        </w:rPr>
        <w:t>တစ်ခု)</w:t>
      </w:r>
      <w:r>
        <w:rPr>
          <w:color w:val="231F20"/>
          <w:spacing w:val="-11"/>
        </w:rPr>
        <w:t xml:space="preserve"> </w:t>
      </w:r>
      <w:r>
        <w:rPr>
          <w:color w:val="231F20"/>
        </w:rPr>
        <w:t>ကျော်</w:t>
      </w:r>
      <w:r>
        <w:rPr>
          <w:color w:val="231F20"/>
          <w:spacing w:val="-11"/>
        </w:rPr>
        <w:t xml:space="preserve"> </w:t>
      </w:r>
      <w:r>
        <w:rPr>
          <w:color w:val="231F20"/>
        </w:rPr>
        <w:t>အခြားသူများ</w:t>
      </w:r>
      <w:r>
        <w:rPr>
          <w:color w:val="231F20"/>
          <w:spacing w:val="-11"/>
        </w:rPr>
        <w:t xml:space="preserve"> </w:t>
      </w:r>
      <w:r>
        <w:rPr>
          <w:color w:val="231F20"/>
        </w:rPr>
        <w:t>အညီအမျှ</w:t>
      </w:r>
      <w:r>
        <w:rPr>
          <w:color w:val="231F20"/>
          <w:spacing w:val="-11"/>
        </w:rPr>
        <w:t xml:space="preserve"> </w:t>
      </w:r>
      <w:r>
        <w:rPr>
          <w:color w:val="231F20"/>
        </w:rPr>
        <w:t>သက်ဆိုင်ရာ</w:t>
      </w:r>
      <w:r>
        <w:rPr>
          <w:color w:val="231F20"/>
          <w:spacing w:val="-11"/>
        </w:rPr>
        <w:t xml:space="preserve"> </w:t>
      </w:r>
      <w:r>
        <w:rPr>
          <w:color w:val="231F20"/>
        </w:rPr>
        <w:t>ရန်</w:t>
      </w:r>
      <w:r>
        <w:rPr>
          <w:color w:val="231F20"/>
          <w:spacing w:val="-11"/>
        </w:rPr>
        <w:t xml:space="preserve"> </w:t>
      </w:r>
      <w:r>
        <w:rPr>
          <w:color w:val="231F20"/>
        </w:rPr>
        <w:t>သူတို့ရဲ့</w:t>
      </w:r>
      <w:r>
        <w:rPr>
          <w:color w:val="231F20"/>
          <w:spacing w:val="-11"/>
        </w:rPr>
        <w:t xml:space="preserve"> </w:t>
      </w:r>
      <w:r>
        <w:rPr>
          <w:color w:val="231F20"/>
        </w:rPr>
        <w:t>အသက်တွေ</w:t>
      </w:r>
      <w:r>
        <w:rPr>
          <w:color w:val="231F20"/>
          <w:spacing w:val="-11"/>
        </w:rPr>
        <w:t xml:space="preserve"> </w:t>
      </w:r>
      <w:r>
        <w:rPr>
          <w:color w:val="231F20"/>
        </w:rPr>
        <w:t>(ပြော၊</w:t>
      </w:r>
      <w:r>
        <w:rPr>
          <w:color w:val="231F20"/>
          <w:spacing w:val="-11"/>
        </w:rPr>
        <w:t xml:space="preserve"> </w:t>
      </w:r>
      <w:r>
        <w:rPr>
          <w:color w:val="231F20"/>
        </w:rPr>
        <w:t>ကျား၊မ) အမျိုးအစားခွဲခြင်းဂိမ်းတွင် ပါဝင်ရန် ဆန္ဒရှိလျှင် လုံးဝ။</w:t>
      </w:r>
    </w:p>
    <w:p w:rsidR="00FC077F" w:rsidRDefault="002176C3">
      <w:pPr>
        <w:pStyle w:val="BodyText"/>
        <w:spacing w:line="249" w:lineRule="auto"/>
        <w:ind w:left="64" w:right="66" w:firstLine="199"/>
      </w:pPr>
      <w:r>
        <w:rPr>
          <w:color w:val="231F20"/>
        </w:rPr>
        <w:t>၌</w:t>
      </w:r>
      <w:r>
        <w:rPr>
          <w:color w:val="231F20"/>
          <w:spacing w:val="-3"/>
        </w:rPr>
        <w:t xml:space="preserve"> </w:t>
      </w:r>
      <w:r>
        <w:rPr>
          <w:color w:val="231F20"/>
        </w:rPr>
        <w:t>ထပ်လောင်း</w:t>
      </w:r>
      <w:r>
        <w:rPr>
          <w:color w:val="231F20"/>
          <w:spacing w:val="-3"/>
        </w:rPr>
        <w:t xml:space="preserve"> </w:t>
      </w:r>
      <w:r>
        <w:rPr>
          <w:color w:val="231F20"/>
        </w:rPr>
        <w:t>(ဒါ</w:t>
      </w:r>
      <w:r>
        <w:rPr>
          <w:color w:val="231F20"/>
          <w:spacing w:val="-3"/>
        </w:rPr>
        <w:t xml:space="preserve"> </w:t>
      </w:r>
      <w:r>
        <w:rPr>
          <w:color w:val="231F20"/>
        </w:rPr>
        <w:t>သည်</w:t>
      </w:r>
      <w:r>
        <w:rPr>
          <w:color w:val="231F20"/>
          <w:spacing w:val="-3"/>
        </w:rPr>
        <w:t xml:space="preserve"> </w:t>
      </w:r>
      <w:r>
        <w:rPr>
          <w:color w:val="231F20"/>
        </w:rPr>
        <w:t>အဆိုပါ</w:t>
      </w:r>
      <w:r>
        <w:rPr>
          <w:color w:val="231F20"/>
          <w:spacing w:val="-3"/>
        </w:rPr>
        <w:t xml:space="preserve"> </w:t>
      </w:r>
      <w:r>
        <w:rPr>
          <w:color w:val="231F20"/>
        </w:rPr>
        <w:t>ဒုတိယ</w:t>
      </w:r>
      <w:r>
        <w:rPr>
          <w:color w:val="231F20"/>
          <w:spacing w:val="-3"/>
        </w:rPr>
        <w:t xml:space="preserve"> </w:t>
      </w:r>
      <w:r>
        <w:rPr>
          <w:color w:val="231F20"/>
        </w:rPr>
        <w:t>သတ်မှတ်)</w:t>
      </w:r>
      <w:r>
        <w:rPr>
          <w:color w:val="231F20"/>
          <w:spacing w:val="-3"/>
        </w:rPr>
        <w:t xml:space="preserve"> </w:t>
      </w:r>
      <w:r>
        <w:rPr>
          <w:color w:val="231F20"/>
        </w:rPr>
        <w:t>အဲဒီလို</w:t>
      </w:r>
      <w:r>
        <w:rPr>
          <w:color w:val="231F20"/>
          <w:spacing w:val="-3"/>
        </w:rPr>
        <w:t xml:space="preserve"> </w:t>
      </w:r>
      <w:r>
        <w:rPr>
          <w:color w:val="231F20"/>
        </w:rPr>
        <w:t>a</w:t>
      </w:r>
      <w:r>
        <w:rPr>
          <w:color w:val="231F20"/>
          <w:spacing w:val="-3"/>
        </w:rPr>
        <w:t xml:space="preserve"> </w:t>
      </w:r>
      <w:r>
        <w:rPr>
          <w:color w:val="231F20"/>
        </w:rPr>
        <w:t>အမြင်</w:t>
      </w:r>
      <w:r>
        <w:rPr>
          <w:color w:val="231F20"/>
          <w:spacing w:val="-3"/>
        </w:rPr>
        <w:t xml:space="preserve"> </w:t>
      </w:r>
      <w:r>
        <w:rPr>
          <w:color w:val="231F20"/>
        </w:rPr>
        <w:t>လိုအပ်သည်။</w:t>
      </w:r>
      <w:r>
        <w:rPr>
          <w:color w:val="231F20"/>
          <w:spacing w:val="-3"/>
        </w:rPr>
        <w:t xml:space="preserve"> </w:t>
      </w:r>
      <w:r>
        <w:rPr>
          <w:color w:val="231F20"/>
        </w:rPr>
        <w:t>မေးပါတယ်။</w:t>
      </w:r>
      <w:r>
        <w:rPr>
          <w:color w:val="231F20"/>
          <w:spacing w:val="-3"/>
        </w:rPr>
        <w:t xml:space="preserve"> </w:t>
      </w:r>
      <w:r>
        <w:rPr>
          <w:color w:val="231F20"/>
        </w:rPr>
        <w:t>မေးခွန်းများ</w:t>
      </w:r>
      <w:r>
        <w:rPr>
          <w:color w:val="231F20"/>
          <w:spacing w:val="-11"/>
        </w:rPr>
        <w:t xml:space="preserve"> </w:t>
      </w:r>
      <w:r>
        <w:rPr>
          <w:color w:val="231F20"/>
        </w:rPr>
        <w:t>အကြောင်း</w:t>
      </w:r>
      <w:r>
        <w:rPr>
          <w:color w:val="231F20"/>
          <w:spacing w:val="-11"/>
        </w:rPr>
        <w:t xml:space="preserve"> </w:t>
      </w:r>
      <w:r>
        <w:rPr>
          <w:color w:val="231F20"/>
        </w:rPr>
        <w:t>ကမ္ဘာ့ကျန်းမာရေးအဖွဲ့</w:t>
      </w:r>
      <w:r>
        <w:rPr>
          <w:color w:val="231F20"/>
          <w:spacing w:val="-11"/>
        </w:rPr>
        <w:t xml:space="preserve"> </w:t>
      </w:r>
      <w:r>
        <w:rPr>
          <w:color w:val="231F20"/>
        </w:rPr>
        <w:t>သည်</w:t>
      </w:r>
      <w:r>
        <w:rPr>
          <w:color w:val="231F20"/>
          <w:spacing w:val="-11"/>
        </w:rPr>
        <w:t xml:space="preserve"> </w:t>
      </w:r>
      <w:r>
        <w:rPr>
          <w:color w:val="231F20"/>
        </w:rPr>
        <w:t>လုပ်နေတယ်။</w:t>
      </w:r>
      <w:r>
        <w:rPr>
          <w:color w:val="231F20"/>
          <w:spacing w:val="-11"/>
        </w:rPr>
        <w:t xml:space="preserve"> </w:t>
      </w:r>
      <w:r>
        <w:rPr>
          <w:color w:val="231F20"/>
        </w:rPr>
        <w:t>ဘာလဲ,</w:t>
      </w:r>
      <w:r>
        <w:rPr>
          <w:color w:val="231F20"/>
          <w:spacing w:val="-11"/>
        </w:rPr>
        <w:t xml:space="preserve"> </w:t>
      </w:r>
      <w:r>
        <w:rPr>
          <w:color w:val="231F20"/>
        </w:rPr>
        <w:t>နှင့်</w:t>
      </w:r>
      <w:r>
        <w:rPr>
          <w:color w:val="231F20"/>
          <w:spacing w:val="-11"/>
        </w:rPr>
        <w:t xml:space="preserve"> </w:t>
      </w:r>
      <w:r>
        <w:rPr>
          <w:color w:val="231F20"/>
        </w:rPr>
        <w:t>အတူ</w:t>
      </w:r>
      <w:r>
        <w:rPr>
          <w:color w:val="231F20"/>
          <w:spacing w:val="-11"/>
        </w:rPr>
        <w:t xml:space="preserve"> </w:t>
      </w:r>
      <w:r>
        <w:rPr>
          <w:color w:val="231F20"/>
        </w:rPr>
        <w:t>ဘာလဲ</w:t>
      </w:r>
      <w:r>
        <w:rPr>
          <w:color w:val="231F20"/>
          <w:spacing w:val="-11"/>
        </w:rPr>
        <w:t xml:space="preserve"> </w:t>
      </w:r>
      <w:r>
        <w:rPr>
          <w:color w:val="231F20"/>
        </w:rPr>
        <w:t>အရင်းအမြစ်များ။</w:t>
      </w:r>
      <w:r>
        <w:rPr>
          <w:color w:val="231F20"/>
          <w:spacing w:val="-11"/>
        </w:rPr>
        <w:t xml:space="preserve"> </w:t>
      </w:r>
      <w:r>
        <w:rPr>
          <w:color w:val="231F20"/>
        </w:rPr>
        <w:t>ဒီ</w:t>
      </w:r>
      <w:r>
        <w:rPr>
          <w:color w:val="231F20"/>
          <w:spacing w:val="-11"/>
        </w:rPr>
        <w:t xml:space="preserve"> </w:t>
      </w:r>
      <w:r>
        <w:rPr>
          <w:color w:val="231F20"/>
        </w:rPr>
        <w:t>ပါဝင်ပါသည်။</w:t>
      </w:r>
      <w:r>
        <w:rPr>
          <w:color w:val="231F20"/>
          <w:spacing w:val="-11"/>
        </w:rPr>
        <w:t xml:space="preserve"> </w:t>
      </w:r>
      <w:r>
        <w:rPr>
          <w:color w:val="231F20"/>
        </w:rPr>
        <w:t>ရှာဖွေနေ</w:t>
      </w:r>
      <w:r>
        <w:rPr>
          <w:color w:val="231F20"/>
          <w:spacing w:val="-11"/>
        </w:rPr>
        <w:t xml:space="preserve"> </w:t>
      </w:r>
      <w:r>
        <w:rPr>
          <w:color w:val="231F20"/>
          <w:spacing w:val="-2"/>
        </w:rPr>
        <w:t xml:space="preserve">ဘာသာစကား </w:t>
      </w:r>
      <w:r>
        <w:rPr>
          <w:color w:val="231F20"/>
        </w:rPr>
        <w:t>မှာ</w:t>
      </w:r>
      <w:r>
        <w:rPr>
          <w:color w:val="231F20"/>
          <w:spacing w:val="-5"/>
        </w:rPr>
        <w:t xml:space="preserve"> </w:t>
      </w:r>
      <w:r>
        <w:rPr>
          <w:color w:val="231F20"/>
          <w:spacing w:val="-2"/>
        </w:rPr>
        <w:t>အဖြစ်</w:t>
      </w:r>
      <w:r>
        <w:rPr>
          <w:color w:val="231F20"/>
          <w:spacing w:val="-5"/>
        </w:rPr>
        <w:t xml:space="preserve"> </w:t>
      </w:r>
      <w:r>
        <w:rPr>
          <w:color w:val="231F20"/>
          <w:spacing w:val="-2"/>
        </w:rPr>
        <w:t>a</w:t>
      </w:r>
      <w:r>
        <w:rPr>
          <w:color w:val="231F20"/>
          <w:spacing w:val="-5"/>
        </w:rPr>
        <w:t xml:space="preserve"> </w:t>
      </w:r>
      <w:r>
        <w:rPr>
          <w:color w:val="231F20"/>
          <w:spacing w:val="-2"/>
        </w:rPr>
        <w:t>သတ်မှတ်</w:t>
      </w:r>
      <w:r>
        <w:rPr>
          <w:color w:val="231F20"/>
          <w:spacing w:val="-5"/>
        </w:rPr>
        <w:t xml:space="preserve"> </w:t>
      </w:r>
      <w:r>
        <w:rPr>
          <w:color w:val="231F20"/>
          <w:spacing w:val="-2"/>
        </w:rPr>
        <w:t>၏</w:t>
      </w:r>
      <w:r>
        <w:rPr>
          <w:color w:val="231F20"/>
          <w:spacing w:val="-5"/>
        </w:rPr>
        <w:t xml:space="preserve"> </w:t>
      </w:r>
      <w:r>
        <w:rPr>
          <w:color w:val="231F20"/>
          <w:spacing w:val="-2"/>
        </w:rPr>
        <w:t>အရင်းအမြစ်များ</w:t>
      </w:r>
      <w:r>
        <w:rPr>
          <w:color w:val="231F20"/>
          <w:spacing w:val="-5"/>
        </w:rPr>
        <w:t xml:space="preserve"> </w:t>
      </w:r>
      <w:r>
        <w:rPr>
          <w:color w:val="231F20"/>
          <w:spacing w:val="-2"/>
        </w:rPr>
        <w:t>ဘယ်ဟာ</w:t>
      </w:r>
      <w:r>
        <w:rPr>
          <w:color w:val="231F20"/>
          <w:spacing w:val="-5"/>
        </w:rPr>
        <w:t xml:space="preserve"> </w:t>
      </w:r>
      <w:r>
        <w:rPr>
          <w:color w:val="231F20"/>
          <w:spacing w:val="-2"/>
        </w:rPr>
        <w:t>ဖြစ်ကြပါသည်။</w:t>
      </w:r>
      <w:r>
        <w:rPr>
          <w:color w:val="231F20"/>
          <w:spacing w:val="-5"/>
        </w:rPr>
        <w:t xml:space="preserve"> </w:t>
      </w:r>
      <w:r>
        <w:rPr>
          <w:color w:val="231F20"/>
          <w:spacing w:val="-2"/>
        </w:rPr>
        <w:t>လူမှုရေးအရ</w:t>
      </w:r>
      <w:r>
        <w:rPr>
          <w:color w:val="231F20"/>
          <w:spacing w:val="-5"/>
        </w:rPr>
        <w:t xml:space="preserve"> </w:t>
      </w:r>
      <w:r>
        <w:rPr>
          <w:color w:val="231F20"/>
          <w:spacing w:val="-2"/>
        </w:rPr>
        <w:t>ဖြန့်ဝေ၊</w:t>
      </w:r>
      <w:r>
        <w:rPr>
          <w:color w:val="231F20"/>
          <w:spacing w:val="-5"/>
        </w:rPr>
        <w:t xml:space="preserve"> </w:t>
      </w:r>
      <w:r>
        <w:rPr>
          <w:color w:val="231F20"/>
          <w:spacing w:val="-2"/>
        </w:rPr>
        <w:t>ဒါပေမယ့်</w:t>
      </w:r>
      <w:r>
        <w:rPr>
          <w:color w:val="231F20"/>
          <w:spacing w:val="-5"/>
        </w:rPr>
        <w:t xml:space="preserve"> </w:t>
      </w:r>
      <w:r>
        <w:rPr>
          <w:color w:val="231F20"/>
          <w:spacing w:val="-2"/>
        </w:rPr>
        <w:t>မဟုတ်ဘူး</w:t>
      </w:r>
      <w:r>
        <w:rPr>
          <w:color w:val="231F20"/>
          <w:spacing w:val="-5"/>
        </w:rPr>
        <w:t xml:space="preserve"> </w:t>
      </w:r>
      <w:r>
        <w:rPr>
          <w:color w:val="231F20"/>
          <w:spacing w:val="-2"/>
        </w:rPr>
        <w:t>သေချာပေါက် အညီအမျှ၊</w:t>
      </w:r>
      <w:r>
        <w:rPr>
          <w:color w:val="231F20"/>
          <w:spacing w:val="-5"/>
        </w:rPr>
        <w:t xml:space="preserve"> </w:t>
      </w:r>
      <w:r>
        <w:rPr>
          <w:color w:val="231F20"/>
          <w:spacing w:val="-2"/>
        </w:rPr>
        <w:t>နှင့်</w:t>
      </w:r>
      <w:r>
        <w:rPr>
          <w:color w:val="231F20"/>
          <w:spacing w:val="-5"/>
        </w:rPr>
        <w:t xml:space="preserve"> </w:t>
      </w:r>
      <w:r>
        <w:rPr>
          <w:color w:val="231F20"/>
          <w:spacing w:val="-2"/>
        </w:rPr>
        <w:t>ဒါကြောင့်</w:t>
      </w:r>
      <w:r>
        <w:rPr>
          <w:color w:val="231F20"/>
          <w:spacing w:val="-5"/>
        </w:rPr>
        <w:t xml:space="preserve"> </w:t>
      </w:r>
      <w:r>
        <w:rPr>
          <w:color w:val="231F20"/>
          <w:spacing w:val="-2"/>
        </w:rPr>
        <w:t>စပီကာများ</w:t>
      </w:r>
      <w:r>
        <w:rPr>
          <w:color w:val="231F20"/>
          <w:spacing w:val="-5"/>
        </w:rPr>
        <w:t xml:space="preserve"> </w:t>
      </w:r>
      <w:r>
        <w:rPr>
          <w:color w:val="231F20"/>
          <w:spacing w:val="-2"/>
        </w:rPr>
        <w:t>ရှိသည်</w:t>
      </w:r>
      <w:r>
        <w:rPr>
          <w:color w:val="231F20"/>
          <w:spacing w:val="-5"/>
        </w:rPr>
        <w:t xml:space="preserve"> </w:t>
      </w:r>
      <w:r>
        <w:rPr>
          <w:color w:val="231F20"/>
          <w:spacing w:val="-2"/>
        </w:rPr>
        <w:t>ရန်</w:t>
      </w:r>
      <w:r>
        <w:rPr>
          <w:color w:val="231F20"/>
          <w:spacing w:val="-5"/>
        </w:rPr>
        <w:t xml:space="preserve"> </w:t>
      </w:r>
      <w:r>
        <w:rPr>
          <w:color w:val="231F20"/>
          <w:spacing w:val="-2"/>
        </w:rPr>
        <w:t>လုပ်ရပ်</w:t>
      </w:r>
      <w:r>
        <w:rPr>
          <w:color w:val="231F20"/>
          <w:spacing w:val="-5"/>
        </w:rPr>
        <w:t xml:space="preserve"> </w:t>
      </w:r>
      <w:r>
        <w:rPr>
          <w:color w:val="231F20"/>
          <w:spacing w:val="-2"/>
        </w:rPr>
        <w:t>အတွင်း</w:t>
      </w:r>
      <w:r>
        <w:rPr>
          <w:color w:val="231F20"/>
          <w:spacing w:val="-5"/>
        </w:rPr>
        <w:t xml:space="preserve"> </w:t>
      </w:r>
      <w:r>
        <w:rPr>
          <w:color w:val="231F20"/>
          <w:spacing w:val="-2"/>
        </w:rPr>
        <w:t>သေချာပါတယ်။</w:t>
      </w:r>
      <w:r>
        <w:rPr>
          <w:color w:val="231F20"/>
          <w:spacing w:val="-5"/>
        </w:rPr>
        <w:t xml:space="preserve"> </w:t>
      </w:r>
      <w:r>
        <w:rPr>
          <w:color w:val="231F20"/>
          <w:spacing w:val="-2"/>
        </w:rPr>
        <w:t>အမျိုးအစားများ</w:t>
      </w:r>
      <w:r>
        <w:rPr>
          <w:color w:val="231F20"/>
          <w:spacing w:val="-5"/>
        </w:rPr>
        <w:t xml:space="preserve"> </w:t>
      </w:r>
      <w:r>
        <w:rPr>
          <w:color w:val="231F20"/>
          <w:spacing w:val="-2"/>
        </w:rPr>
        <w:t>၏</w:t>
      </w:r>
      <w:r>
        <w:rPr>
          <w:color w:val="231F20"/>
          <w:spacing w:val="-5"/>
        </w:rPr>
        <w:t xml:space="preserve"> </w:t>
      </w:r>
      <w:r>
        <w:rPr>
          <w:color w:val="231F20"/>
          <w:spacing w:val="-2"/>
        </w:rPr>
        <w:t>ဖွဲ့စည်းပုံ</w:t>
      </w:r>
      <w:r>
        <w:rPr>
          <w:color w:val="231F20"/>
          <w:spacing w:val="-5"/>
        </w:rPr>
        <w:t xml:space="preserve"> </w:t>
      </w:r>
      <w:r>
        <w:rPr>
          <w:color w:val="231F20"/>
          <w:spacing w:val="-2"/>
        </w:rPr>
        <w:t xml:space="preserve">ကန့်သတ်ချက်များ </w:t>
      </w:r>
      <w:r>
        <w:rPr>
          <w:color w:val="231F20"/>
        </w:rPr>
        <w:t xml:space="preserve">(cf. Giddens </w:t>
      </w:r>
      <w:r>
        <w:rPr>
          <w:color w:val="3F7F7F"/>
        </w:rPr>
        <w:t xml:space="preserve">1984 </w:t>
      </w:r>
      <w:r>
        <w:rPr>
          <w:color w:val="231F20"/>
        </w:rPr>
        <w:t>)။ ဥပမာအားဖြင့်၊ ဆိုက်များနှင့်ဝေးသော အလုပ်သမားလူတန်းစား စပီကာများ</w:t>
      </w:r>
      <w:r>
        <w:rPr>
          <w:color w:val="231F20"/>
          <w:spacing w:val="80"/>
        </w:rPr>
        <w:t xml:space="preserve"> </w:t>
      </w:r>
      <w:r>
        <w:rPr>
          <w:color w:val="231F20"/>
        </w:rPr>
        <w:t>“ကောင်းသော” ဘာသာစကား သို့မဟုတ် ဂုဏ်သိက္ခာရှိသော စွမ်းဆောင်ရည်ဟု သတ်မှတ်သည့် အဓိပ္ပါယ်ဖွင့်ဆိုချက်သည် ၎င်းတို့၏ ဘာသာစကားဆိုင်ရာ စွမ်းဆောင်နိုင်မှု အခြေအနေများတွင် အားနည်းချက်တစ်ခုအဖြစ် တည်ရှိနေသည်။</w:t>
      </w:r>
      <w:r>
        <w:rPr>
          <w:color w:val="231F20"/>
          <w:spacing w:val="40"/>
        </w:rPr>
        <w:t xml:space="preserve"> </w:t>
      </w:r>
      <w:r>
        <w:rPr>
          <w:color w:val="231F20"/>
        </w:rPr>
        <w:t>၎င်းတို့ကိုယ်တိုင်မှလွဲ၍ အခြားအတန်းများ၏ အဖွဲ့ဝင်များက ဆုံးဖြတ်သည်။ သူတို့ကိုယ်သူတို့ တွေ့ရတဲ့ မညီမျှမှုရဲ့ ဖွဲ့စည်းတည်ဆောက်ပုံဆိုင်ရာ ဆက်ဆံရေးကို ပေးပြီးတော့ သူတို့ တတ်နိုင်သလောက် လုပ်ရမှာပဲ (ဒါက ခုခံနိုင်မှုအပြင်</w:t>
      </w:r>
      <w:r>
        <w:rPr>
          <w:color w:val="231F20"/>
        </w:rPr>
        <w:t xml:space="preserve"> ပူးပေါင်းဆောင်ရွက်မှုလည်း ပါဝင်နိုင်ပါတယ်)။</w:t>
      </w:r>
    </w:p>
    <w:p w:rsidR="00FC077F" w:rsidRDefault="002176C3">
      <w:pPr>
        <w:pStyle w:val="BodyText"/>
        <w:spacing w:line="249" w:lineRule="auto"/>
        <w:ind w:left="64" w:right="66" w:firstLine="199"/>
      </w:pPr>
      <w:r>
        <w:rPr>
          <w:color w:val="231F20"/>
        </w:rPr>
        <w:t>တတိယ အယူအဆ အစုသည် ဤမေးခွန်းများကို ရှာဖွေခြင်းဖြင့် ဤတစ်ကြိမ်တွင် ထပ်မံ စူးစမ်းသည်။</w:t>
      </w:r>
      <w:r>
        <w:rPr>
          <w:color w:val="231F20"/>
          <w:spacing w:val="-8"/>
        </w:rPr>
        <w:t xml:space="preserve"> </w:t>
      </w:r>
      <w:r>
        <w:rPr>
          <w:color w:val="231F20"/>
        </w:rPr>
        <w:t>ရန်</w:t>
      </w:r>
      <w:r>
        <w:rPr>
          <w:color w:val="231F20"/>
          <w:spacing w:val="-8"/>
        </w:rPr>
        <w:t xml:space="preserve"> </w:t>
      </w:r>
      <w:r>
        <w:rPr>
          <w:color w:val="231F20"/>
        </w:rPr>
        <w:t>ရှင်းပြပါ။</w:t>
      </w:r>
      <w:r>
        <w:rPr>
          <w:color w:val="231F20"/>
          <w:spacing w:val="-8"/>
        </w:rPr>
        <w:t xml:space="preserve"> </w:t>
      </w:r>
      <w:r>
        <w:rPr>
          <w:color w:val="231F20"/>
        </w:rPr>
        <w:t>ဘာကြောင့်လဲ။</w:t>
      </w:r>
      <w:r>
        <w:rPr>
          <w:color w:val="231F20"/>
          <w:spacing w:val="-8"/>
        </w:rPr>
        <w:t xml:space="preserve"> </w:t>
      </w:r>
      <w:r>
        <w:rPr>
          <w:color w:val="231F20"/>
        </w:rPr>
        <w:t>လူတွေ</w:t>
      </w:r>
      <w:r>
        <w:rPr>
          <w:color w:val="231F20"/>
          <w:spacing w:val="-8"/>
        </w:rPr>
        <w:t xml:space="preserve"> </w:t>
      </w:r>
      <w:r>
        <w:rPr>
          <w:color w:val="231F20"/>
        </w:rPr>
        <w:t>လုပ်ပါ။</w:t>
      </w:r>
      <w:r>
        <w:rPr>
          <w:color w:val="231F20"/>
          <w:spacing w:val="-8"/>
        </w:rPr>
        <w:t xml:space="preserve"> </w:t>
      </w:r>
      <w:r>
        <w:rPr>
          <w:color w:val="231F20"/>
        </w:rPr>
        <w:t>ဘာလဲ</w:t>
      </w:r>
      <w:r>
        <w:rPr>
          <w:color w:val="231F20"/>
          <w:spacing w:val="-8"/>
        </w:rPr>
        <w:t xml:space="preserve"> </w:t>
      </w:r>
      <w:r>
        <w:rPr>
          <w:color w:val="231F20"/>
        </w:rPr>
        <w:t>သူတို့</w:t>
      </w:r>
      <w:r>
        <w:rPr>
          <w:color w:val="231F20"/>
          <w:spacing w:val="-8"/>
        </w:rPr>
        <w:t xml:space="preserve"> </w:t>
      </w:r>
      <w:r>
        <w:rPr>
          <w:color w:val="231F20"/>
        </w:rPr>
        <w:t>လုပ်ပါ၊</w:t>
      </w:r>
      <w:r>
        <w:rPr>
          <w:color w:val="231F20"/>
          <w:spacing w:val="-8"/>
        </w:rPr>
        <w:t xml:space="preserve"> </w:t>
      </w:r>
      <w:r>
        <w:rPr>
          <w:color w:val="231F20"/>
        </w:rPr>
        <w:t>မဟုတ်ဘူး</w:t>
      </w:r>
      <w:r>
        <w:rPr>
          <w:color w:val="231F20"/>
          <w:spacing w:val="-8"/>
        </w:rPr>
        <w:t xml:space="preserve"> </w:t>
      </w:r>
      <w:r>
        <w:rPr>
          <w:color w:val="231F20"/>
        </w:rPr>
        <w:t>ရုံ</w:t>
      </w:r>
      <w:r>
        <w:rPr>
          <w:color w:val="231F20"/>
          <w:spacing w:val="-8"/>
        </w:rPr>
        <w:t xml:space="preserve"> </w:t>
      </w:r>
      <w:r>
        <w:rPr>
          <w:color w:val="231F20"/>
        </w:rPr>
        <w:t>၌</w:t>
      </w:r>
      <w:r>
        <w:rPr>
          <w:color w:val="231F20"/>
          <w:spacing w:val="-8"/>
        </w:rPr>
        <w:t xml:space="preserve"> </w:t>
      </w:r>
      <w:r>
        <w:rPr>
          <w:color w:val="231F20"/>
        </w:rPr>
        <w:t>အသုံးအနှုန်းများ</w:t>
      </w:r>
      <w:r>
        <w:rPr>
          <w:color w:val="231F20"/>
          <w:spacing w:val="-8"/>
        </w:rPr>
        <w:t xml:space="preserve"> </w:t>
      </w:r>
      <w:r>
        <w:rPr>
          <w:color w:val="231F20"/>
        </w:rPr>
        <w:t>၏</w:t>
      </w:r>
      <w:r>
        <w:rPr>
          <w:color w:val="231F20"/>
          <w:spacing w:val="-8"/>
        </w:rPr>
        <w:t xml:space="preserve"> </w:t>
      </w:r>
      <w:r>
        <w:rPr>
          <w:color w:val="231F20"/>
        </w:rPr>
        <w:t>ဘာလဲ</w:t>
      </w:r>
      <w:r>
        <w:rPr>
          <w:color w:val="231F20"/>
          <w:spacing w:val="-8"/>
        </w:rPr>
        <w:t xml:space="preserve"> </w:t>
      </w:r>
      <w:r>
        <w:rPr>
          <w:color w:val="231F20"/>
        </w:rPr>
        <w:t>အမျိုးအစားများ</w:t>
      </w:r>
      <w:r>
        <w:rPr>
          <w:color w:val="231F20"/>
          <w:spacing w:val="-5"/>
        </w:rPr>
        <w:t xml:space="preserve"> </w:t>
      </w:r>
      <w:r>
        <w:rPr>
          <w:color w:val="231F20"/>
        </w:rPr>
        <w:t>အရင်းအမြစ်များ</w:t>
      </w:r>
      <w:r>
        <w:rPr>
          <w:color w:val="231F20"/>
          <w:spacing w:val="-5"/>
        </w:rPr>
        <w:t xml:space="preserve"> </w:t>
      </w:r>
      <w:r>
        <w:rPr>
          <w:color w:val="231F20"/>
        </w:rPr>
        <w:t>သူတို့</w:t>
      </w:r>
      <w:r>
        <w:rPr>
          <w:color w:val="231F20"/>
          <w:spacing w:val="-5"/>
        </w:rPr>
        <w:t xml:space="preserve"> </w:t>
      </w:r>
      <w:r>
        <w:rPr>
          <w:color w:val="231F20"/>
        </w:rPr>
        <w:t>နိုင်သည်</w:t>
      </w:r>
      <w:r>
        <w:rPr>
          <w:color w:val="231F20"/>
          <w:spacing w:val="-5"/>
        </w:rPr>
        <w:t xml:space="preserve"> </w:t>
      </w:r>
      <w:r>
        <w:rPr>
          <w:color w:val="231F20"/>
        </w:rPr>
        <w:t>စုဆောင်း၊</w:t>
      </w:r>
      <w:r>
        <w:rPr>
          <w:color w:val="231F20"/>
          <w:spacing w:val="-5"/>
        </w:rPr>
        <w:t xml:space="preserve"> </w:t>
      </w:r>
      <w:r>
        <w:rPr>
          <w:color w:val="231F20"/>
        </w:rPr>
        <w:t>ဒါပေမယ့်</w:t>
      </w:r>
      <w:r>
        <w:rPr>
          <w:color w:val="231F20"/>
          <w:spacing w:val="-5"/>
        </w:rPr>
        <w:t xml:space="preserve"> </w:t>
      </w:r>
      <w:r>
        <w:rPr>
          <w:color w:val="231F20"/>
        </w:rPr>
        <w:t>ကိုလည်း</w:t>
      </w:r>
      <w:r>
        <w:rPr>
          <w:color w:val="231F20"/>
          <w:spacing w:val="-5"/>
        </w:rPr>
        <w:t xml:space="preserve"> </w:t>
      </w:r>
      <w:r>
        <w:rPr>
          <w:color w:val="231F20"/>
        </w:rPr>
        <w:t>၌</w:t>
      </w:r>
      <w:r>
        <w:rPr>
          <w:color w:val="231F20"/>
          <w:spacing w:val="-5"/>
        </w:rPr>
        <w:t xml:space="preserve"> </w:t>
      </w:r>
      <w:r>
        <w:rPr>
          <w:color w:val="231F20"/>
        </w:rPr>
        <w:t>အသုံးအနှုန်းများ</w:t>
      </w:r>
      <w:r>
        <w:rPr>
          <w:color w:val="231F20"/>
          <w:spacing w:val="-5"/>
        </w:rPr>
        <w:t xml:space="preserve"> </w:t>
      </w:r>
      <w:r>
        <w:rPr>
          <w:color w:val="231F20"/>
        </w:rPr>
        <w:t>၏</w:t>
      </w:r>
      <w:r>
        <w:rPr>
          <w:color w:val="231F20"/>
          <w:spacing w:val="-5"/>
        </w:rPr>
        <w:t xml:space="preserve"> </w:t>
      </w:r>
      <w:r>
        <w:rPr>
          <w:color w:val="231F20"/>
        </w:rPr>
        <w:t>ဘာလဲ</w:t>
      </w:r>
      <w:r>
        <w:rPr>
          <w:color w:val="231F20"/>
          <w:spacing w:val="-5"/>
        </w:rPr>
        <w:t xml:space="preserve"> </w:t>
      </w:r>
      <w:r>
        <w:rPr>
          <w:color w:val="231F20"/>
        </w:rPr>
        <w:t>သူတို့</w:t>
      </w:r>
      <w:r>
        <w:rPr>
          <w:color w:val="231F20"/>
          <w:spacing w:val="-5"/>
        </w:rPr>
        <w:t xml:space="preserve"> </w:t>
      </w:r>
      <w:r>
        <w:rPr>
          <w:color w:val="231F20"/>
        </w:rPr>
        <w:t>လုပ်ပါ။</w:t>
      </w:r>
      <w:r>
        <w:rPr>
          <w:color w:val="231F20"/>
          <w:spacing w:val="-5"/>
        </w:rPr>
        <w:t xml:space="preserve"> </w:t>
      </w:r>
      <w:r>
        <w:rPr>
          <w:color w:val="231F20"/>
        </w:rPr>
        <w:t>အတူ</w:t>
      </w:r>
      <w:r>
        <w:rPr>
          <w:color w:val="231F20"/>
          <w:spacing w:val="-5"/>
        </w:rPr>
        <w:t xml:space="preserve"> </w:t>
      </w:r>
      <w:r>
        <w:rPr>
          <w:color w:val="231F20"/>
        </w:rPr>
        <w:t>ဘာလဲ</w:t>
      </w:r>
      <w:r>
        <w:rPr>
          <w:color w:val="231F20"/>
          <w:spacing w:val="-5"/>
        </w:rPr>
        <w:t xml:space="preserve"> </w:t>
      </w:r>
      <w:r>
        <w:rPr>
          <w:color w:val="231F20"/>
        </w:rPr>
        <w:t>၎င်းတို့သည် ဝင်ရောက်ခွင့် ရရှိနိုင်ပြီး ၎င်းတို့နှင့် အဘယ်ကြောင့် အချို့သော နည်းလမ်းများဖြင့် လုပ်ဆောင်ကြသနည်း။ မညီမညာ ဖြန့်ဖြူးမှုကို ကျပန်းမဟုတ်ဘဲ သမိုင်းတစ်ခု၏ ထုတ်ကုန်အဖြစ် နားလည်သည်။</w:t>
      </w:r>
      <w:r>
        <w:rPr>
          <w:color w:val="231F20"/>
          <w:spacing w:val="40"/>
        </w:rPr>
        <w:t xml:space="preserve"> </w:t>
      </w:r>
      <w:r>
        <w:rPr>
          <w:color w:val="231F20"/>
        </w:rPr>
        <w:t>၏</w:t>
      </w:r>
      <w:r>
        <w:rPr>
          <w:color w:val="231F20"/>
          <w:spacing w:val="-2"/>
        </w:rPr>
        <w:t xml:space="preserve"> </w:t>
      </w:r>
      <w:r>
        <w:rPr>
          <w:color w:val="231F20"/>
        </w:rPr>
        <w:t>နိုင်ငံရေး</w:t>
      </w:r>
      <w:r>
        <w:rPr>
          <w:color w:val="231F20"/>
          <w:spacing w:val="-2"/>
        </w:rPr>
        <w:t xml:space="preserve"> </w:t>
      </w:r>
      <w:r>
        <w:rPr>
          <w:color w:val="231F20"/>
        </w:rPr>
        <w:t>စီးပွားရေး</w:t>
      </w:r>
      <w:r>
        <w:rPr>
          <w:color w:val="231F20"/>
          <w:spacing w:val="-2"/>
        </w:rPr>
        <w:t xml:space="preserve"> </w:t>
      </w:r>
      <w:r>
        <w:rPr>
          <w:color w:val="231F20"/>
        </w:rPr>
        <w:t>လုပ်ငန်းစဉ်များ၊</w:t>
      </w:r>
      <w:r>
        <w:rPr>
          <w:color w:val="231F20"/>
          <w:spacing w:val="-2"/>
        </w:rPr>
        <w:t xml:space="preserve"> </w:t>
      </w:r>
      <w:r>
        <w:rPr>
          <w:color w:val="231F20"/>
        </w:rPr>
        <w:t>ထို့နောက်</w:t>
      </w:r>
      <w:r>
        <w:rPr>
          <w:color w:val="231F20"/>
          <w:spacing w:val="-2"/>
        </w:rPr>
        <w:t xml:space="preserve"> </w:t>
      </w:r>
      <w:r>
        <w:rPr>
          <w:color w:val="231F20"/>
        </w:rPr>
        <w:t>အဆိုပါ</w:t>
      </w:r>
      <w:r>
        <w:rPr>
          <w:color w:val="231F20"/>
          <w:spacing w:val="-2"/>
        </w:rPr>
        <w:t xml:space="preserve"> </w:t>
      </w:r>
      <w:r>
        <w:rPr>
          <w:color w:val="231F20"/>
        </w:rPr>
        <w:t>မေးခွန်း</w:t>
      </w:r>
      <w:r>
        <w:rPr>
          <w:color w:val="231F20"/>
          <w:spacing w:val="-2"/>
        </w:rPr>
        <w:t xml:space="preserve"> </w:t>
      </w:r>
      <w:r>
        <w:rPr>
          <w:color w:val="231F20"/>
        </w:rPr>
        <w:t>၏</w:t>
      </w:r>
      <w:r>
        <w:rPr>
          <w:color w:val="231F20"/>
          <w:spacing w:val="-2"/>
        </w:rPr>
        <w:t xml:space="preserve"> </w:t>
      </w:r>
      <w:r>
        <w:rPr>
          <w:color w:val="231F20"/>
        </w:rPr>
        <w:t>အဆိုပါ</w:t>
      </w:r>
      <w:r>
        <w:rPr>
          <w:color w:val="231F20"/>
          <w:spacing w:val="-2"/>
        </w:rPr>
        <w:t xml:space="preserve"> </w:t>
      </w:r>
      <w:r>
        <w:rPr>
          <w:color w:val="231F20"/>
        </w:rPr>
        <w:t>ဆက်ဆံရေး</w:t>
      </w:r>
      <w:r>
        <w:rPr>
          <w:color w:val="231F20"/>
          <w:spacing w:val="-2"/>
        </w:rPr>
        <w:t xml:space="preserve"> </w:t>
      </w:r>
      <w:r>
        <w:rPr>
          <w:color w:val="231F20"/>
        </w:rPr>
        <w:t xml:space="preserve">ပါဝါ၊ လူမှုရေးအဖွဲ့အစည်းနှင့် ဂေဟဗေဒတို့ကြားတွင် ရှေ့သို့ရောက်သည် (cf. Barth </w:t>
      </w:r>
      <w:r>
        <w:rPr>
          <w:color w:val="3F7F7F"/>
        </w:rPr>
        <w:t xml:space="preserve">1969 </w:t>
      </w:r>
      <w:r>
        <w:rPr>
          <w:color w:val="231F20"/>
        </w:rPr>
        <w:t>)။ ထို့အပြင်၊ Gumperz (1982) မှ ထောက်ပြထားသည့်အတိုင်း ဘာသာစကားအရင်းအမြစ်များသည် သမားရိုးကျအရ အချို့သောတန်ဖိုးများရှိပြီး အချို့သောအဓိပ္ပာယ်ဖွင့်ဆိုမှုဘောင်မျ</w:t>
      </w:r>
      <w:r>
        <w:rPr>
          <w:color w:val="231F20"/>
        </w:rPr>
        <w:t>ားနှင့် ချိတ်ဆက်ထားသည်ဟု နားလည်ကြသည်။ မည်သို့ပင်ဆိုစေကာမူ၊ တစ်စုံတစ်ယောက်၏ အတွေးအမြင်နှင့် အရင်းအမြစ်များသို့ ဝင်ရောက်နိုင်မှုနှင့် ၎င်းတို့၏ အဓိပ္ပါယ်ဖွင့်ဆိုချက်ကို တစ်စုံတစ်ယောက်၏ ထိန်းချုပ်နိုင်စွမ်း၊</w:t>
      </w:r>
      <w:r>
        <w:rPr>
          <w:color w:val="231F20"/>
          <w:spacing w:val="-5"/>
        </w:rPr>
        <w:t xml:space="preserve"> </w:t>
      </w:r>
      <w:r>
        <w:rPr>
          <w:color w:val="231F20"/>
        </w:rPr>
        <w:t>တန်ဖိုး၊</w:t>
      </w:r>
      <w:r>
        <w:rPr>
          <w:color w:val="231F20"/>
          <w:spacing w:val="-5"/>
        </w:rPr>
        <w:t xml:space="preserve"> </w:t>
      </w:r>
      <w:r>
        <w:rPr>
          <w:color w:val="231F20"/>
        </w:rPr>
        <w:t>ဘယ်ဟာ</w:t>
      </w:r>
      <w:r>
        <w:rPr>
          <w:color w:val="231F20"/>
          <w:spacing w:val="-5"/>
        </w:rPr>
        <w:t xml:space="preserve"> </w:t>
      </w:r>
      <w:r>
        <w:rPr>
          <w:color w:val="231F20"/>
        </w:rPr>
        <w:t>နောက်ဆုံးတော့</w:t>
      </w:r>
      <w:r>
        <w:rPr>
          <w:color w:val="231F20"/>
          <w:spacing w:val="-5"/>
        </w:rPr>
        <w:t xml:space="preserve"> </w:t>
      </w:r>
      <w:r>
        <w:rPr>
          <w:color w:val="231F20"/>
        </w:rPr>
        <w:t>လုပ်ပါ။</w:t>
      </w:r>
      <w:r>
        <w:rPr>
          <w:color w:val="231F20"/>
          <w:spacing w:val="-5"/>
        </w:rPr>
        <w:t xml:space="preserve"> </w:t>
      </w:r>
      <w:r>
        <w:rPr>
          <w:color w:val="231F20"/>
        </w:rPr>
        <w:t>a</w:t>
      </w:r>
      <w:r>
        <w:rPr>
          <w:color w:val="231F20"/>
          <w:spacing w:val="-5"/>
        </w:rPr>
        <w:t xml:space="preserve"> </w:t>
      </w:r>
      <w:r>
        <w:rPr>
          <w:color w:val="231F20"/>
        </w:rPr>
        <w:t>ကွာခြားချက်</w:t>
      </w:r>
      <w:r>
        <w:rPr>
          <w:color w:val="231F20"/>
          <w:spacing w:val="-5"/>
        </w:rPr>
        <w:t xml:space="preserve"> </w:t>
      </w:r>
      <w:r>
        <w:rPr>
          <w:color w:val="231F20"/>
        </w:rPr>
        <w:t>ရန်</w:t>
      </w:r>
      <w:r>
        <w:rPr>
          <w:color w:val="231F20"/>
          <w:spacing w:val="-5"/>
        </w:rPr>
        <w:t xml:space="preserve"> </w:t>
      </w:r>
      <w:r>
        <w:rPr>
          <w:color w:val="231F20"/>
        </w:rPr>
        <w:t>လူတွေရဲ့</w:t>
      </w:r>
      <w:r>
        <w:rPr>
          <w:color w:val="231F20"/>
          <w:spacing w:val="-5"/>
        </w:rPr>
        <w:t xml:space="preserve"> </w:t>
      </w:r>
      <w:r>
        <w:rPr>
          <w:color w:val="231F20"/>
        </w:rPr>
        <w:t>အသက်တွေ။</w:t>
      </w:r>
      <w:r>
        <w:rPr>
          <w:color w:val="231F20"/>
          <w:spacing w:val="-5"/>
        </w:rPr>
        <w:t xml:space="preserve"> </w:t>
      </w:r>
      <w:r>
        <w:rPr>
          <w:color w:val="231F20"/>
        </w:rPr>
        <w:t>လုပ်ငန်းစဉ်များ</w:t>
      </w:r>
      <w:r>
        <w:rPr>
          <w:color w:val="231F20"/>
          <w:spacing w:val="-5"/>
        </w:rPr>
        <w:t xml:space="preserve"> </w:t>
      </w:r>
      <w:r>
        <w:rPr>
          <w:color w:val="231F20"/>
        </w:rPr>
        <w:t>လူမှုရေးရွေးချယ်မှု၏ အကဲဖြတ်သည့် အပြန်အလှန်တုံ့ပြန်မှုများနှင့် စွမ်းဆောင်ရည်များကို ဗဟိုပြု၍ ကွန်ဗင်းရှင်းများ၏ ကျွမ်းကျင်ပိုင်နိုင်မှုညွှန်းကိန်းများအဖြစ်မဟုတ်ဘဲ အခြားအမျိုးအစားများ၏ အညွှန်းကိန်းများအဖြစ်၊</w:t>
      </w:r>
      <w:r>
        <w:rPr>
          <w:color w:val="231F20"/>
          <w:spacing w:val="-3"/>
        </w:rPr>
        <w:t xml:space="preserve"> </w:t>
      </w:r>
      <w:r>
        <w:rPr>
          <w:color w:val="231F20"/>
        </w:rPr>
        <w:t>၏</w:t>
      </w:r>
      <w:r>
        <w:rPr>
          <w:color w:val="231F20"/>
          <w:spacing w:val="-3"/>
        </w:rPr>
        <w:t xml:space="preserve"> </w:t>
      </w:r>
      <w:r>
        <w:rPr>
          <w:color w:val="231F20"/>
        </w:rPr>
        <w:t>အရည်အချင</w:t>
      </w:r>
      <w:r>
        <w:rPr>
          <w:color w:val="231F20"/>
        </w:rPr>
        <w:t>်း</w:t>
      </w:r>
      <w:r>
        <w:rPr>
          <w:color w:val="231F20"/>
          <w:spacing w:val="-3"/>
        </w:rPr>
        <w:t xml:space="preserve"> </w:t>
      </w:r>
      <w:r>
        <w:rPr>
          <w:color w:val="231F20"/>
        </w:rPr>
        <w:t>(ထောက်လှမ်းရေး၊</w:t>
      </w:r>
      <w:r>
        <w:rPr>
          <w:color w:val="231F20"/>
          <w:spacing w:val="-3"/>
        </w:rPr>
        <w:t xml:space="preserve"> </w:t>
      </w:r>
      <w:r>
        <w:rPr>
          <w:color w:val="231F20"/>
        </w:rPr>
        <w:t>အလုပ်</w:t>
      </w:r>
      <w:r>
        <w:rPr>
          <w:color w:val="231F20"/>
          <w:spacing w:val="-3"/>
        </w:rPr>
        <w:t xml:space="preserve"> </w:t>
      </w:r>
      <w:r>
        <w:rPr>
          <w:color w:val="231F20"/>
        </w:rPr>
        <w:t>ကျွမ်းကျင်မှု၊</w:t>
      </w:r>
      <w:r>
        <w:rPr>
          <w:color w:val="231F20"/>
          <w:spacing w:val="-3"/>
        </w:rPr>
        <w:t xml:space="preserve"> </w:t>
      </w:r>
      <w:r>
        <w:rPr>
          <w:color w:val="231F20"/>
        </w:rPr>
        <w:t>ကိုယ်ရည်ကိုယ်သွေး၊</w:t>
      </w:r>
      <w:r>
        <w:rPr>
          <w:color w:val="231F20"/>
          <w:spacing w:val="-3"/>
        </w:rPr>
        <w:t xml:space="preserve"> </w:t>
      </w:r>
      <w:r>
        <w:rPr>
          <w:color w:val="231F20"/>
        </w:rPr>
        <w:t>နှင့်</w:t>
      </w:r>
      <w:r>
        <w:rPr>
          <w:color w:val="231F20"/>
          <w:spacing w:val="-3"/>
        </w:rPr>
        <w:t xml:space="preserve"> </w:t>
      </w:r>
      <w:r>
        <w:rPr>
          <w:color w:val="231F20"/>
        </w:rPr>
        <w:t>ဒါကြောင့်</w:t>
      </w:r>
      <w:r>
        <w:rPr>
          <w:color w:val="231F20"/>
          <w:spacing w:val="-3"/>
        </w:rPr>
        <w:t xml:space="preserve"> </w:t>
      </w:r>
      <w:r>
        <w:rPr>
          <w:color w:val="231F20"/>
        </w:rPr>
        <w:t>on)</w:t>
      </w:r>
      <w:r>
        <w:rPr>
          <w:color w:val="231F20"/>
          <w:spacing w:val="-3"/>
        </w:rPr>
        <w:t xml:space="preserve"> </w:t>
      </w:r>
      <w:r>
        <w:rPr>
          <w:color w:val="231F20"/>
        </w:rPr>
        <w:t>ဒါကြောင့်</w:t>
      </w:r>
      <w:r>
        <w:rPr>
          <w:color w:val="231F20"/>
          <w:spacing w:val="-3"/>
        </w:rPr>
        <w:t xml:space="preserve"> </w:t>
      </w:r>
      <w:r>
        <w:rPr>
          <w:color w:val="231F20"/>
        </w:rPr>
        <w:t>မေးခွန်း</w:t>
      </w:r>
      <w:r>
        <w:rPr>
          <w:color w:val="231F20"/>
          <w:spacing w:val="-5"/>
        </w:rPr>
        <w:t xml:space="preserve"> </w:t>
      </w:r>
      <w:r>
        <w:rPr>
          <w:color w:val="231F20"/>
        </w:rPr>
        <w:t>ဒီမှာ</w:t>
      </w:r>
      <w:r>
        <w:rPr>
          <w:color w:val="231F20"/>
          <w:spacing w:val="-5"/>
        </w:rPr>
        <w:t xml:space="preserve"> </w:t>
      </w:r>
      <w:r>
        <w:rPr>
          <w:color w:val="231F20"/>
        </w:rPr>
        <w:t>က၊</w:t>
      </w:r>
      <w:r>
        <w:rPr>
          <w:color w:val="231F20"/>
          <w:spacing w:val="-5"/>
        </w:rPr>
        <w:t xml:space="preserve"> </w:t>
      </w:r>
      <w:r>
        <w:rPr>
          <w:color w:val="231F20"/>
        </w:rPr>
        <w:t>ဘာလဲ</w:t>
      </w:r>
      <w:r>
        <w:rPr>
          <w:color w:val="231F20"/>
          <w:spacing w:val="-5"/>
        </w:rPr>
        <w:t xml:space="preserve"> </w:t>
      </w:r>
      <w:r>
        <w:rPr>
          <w:color w:val="231F20"/>
        </w:rPr>
        <w:t>အရင်းအမြစ်များ</w:t>
      </w:r>
      <w:r>
        <w:rPr>
          <w:color w:val="231F20"/>
          <w:spacing w:val="-5"/>
        </w:rPr>
        <w:t xml:space="preserve"> </w:t>
      </w:r>
      <w:r>
        <w:rPr>
          <w:color w:val="231F20"/>
        </w:rPr>
        <w:t>ဖြစ်ကြပါသည်။</w:t>
      </w:r>
      <w:r>
        <w:rPr>
          <w:color w:val="231F20"/>
          <w:spacing w:val="-5"/>
        </w:rPr>
        <w:t xml:space="preserve"> </w:t>
      </w:r>
      <w:r>
        <w:rPr>
          <w:color w:val="231F20"/>
        </w:rPr>
        <w:t>တာဝန်ပေးသည်။</w:t>
      </w:r>
      <w:r>
        <w:rPr>
          <w:color w:val="231F20"/>
          <w:spacing w:val="-5"/>
        </w:rPr>
        <w:t xml:space="preserve"> </w:t>
      </w:r>
      <w:r>
        <w:rPr>
          <w:color w:val="231F20"/>
        </w:rPr>
        <w:t>ဘာလဲ</w:t>
      </w:r>
      <w:r>
        <w:rPr>
          <w:color w:val="231F20"/>
          <w:spacing w:val="-5"/>
        </w:rPr>
        <w:t xml:space="preserve"> </w:t>
      </w:r>
      <w:r>
        <w:rPr>
          <w:color w:val="231F20"/>
        </w:rPr>
        <w:t>တန်ဖိုး၊</w:t>
      </w:r>
      <w:r>
        <w:rPr>
          <w:color w:val="231F20"/>
          <w:spacing w:val="-5"/>
        </w:rPr>
        <w:t xml:space="preserve"> </w:t>
      </w:r>
      <w:r>
        <w:rPr>
          <w:color w:val="231F20"/>
        </w:rPr>
        <w:t>အားဖြင့်</w:t>
      </w:r>
      <w:r>
        <w:rPr>
          <w:color w:val="231F20"/>
          <w:spacing w:val="-5"/>
        </w:rPr>
        <w:t xml:space="preserve"> </w:t>
      </w:r>
      <w:r>
        <w:rPr>
          <w:color w:val="231F20"/>
        </w:rPr>
        <w:t>ဘယ်သူ့ကို၊</w:t>
      </w:r>
      <w:r>
        <w:rPr>
          <w:color w:val="231F20"/>
          <w:spacing w:val="-5"/>
        </w:rPr>
        <w:t xml:space="preserve"> </w:t>
      </w:r>
      <w:r>
        <w:rPr>
          <w:color w:val="231F20"/>
        </w:rPr>
        <w:t>ဘယ်လိုလဲ,</w:t>
      </w:r>
      <w:r>
        <w:rPr>
          <w:color w:val="231F20"/>
          <w:spacing w:val="-5"/>
        </w:rPr>
        <w:t xml:space="preserve"> </w:t>
      </w:r>
      <w:r>
        <w:rPr>
          <w:color w:val="231F20"/>
        </w:rPr>
        <w:t>အဘယ်ကြောင့် နှင့် အဘယ်အကျိုးဆက်များ ရှိသနည်း။ ပညာရေး၊ ဥပဒေရေးရာအဖွဲ့အစည်းများ၊ ကျန်းမာရေးစောင့်ရှောက်မှုနယ်ပယ်၊ နိုင်ငံတော်ဖွဲ့စည်းပုံများတွင် မျိုးပွားခြင်းဆိုင်ရာ ပြဿနာများကို မည်သို့ထင်ရှားစေသနည်း။</w:t>
      </w:r>
      <w:r>
        <w:rPr>
          <w:color w:val="231F20"/>
          <w:spacing w:val="-13"/>
        </w:rPr>
        <w:t xml:space="preserve"> </w:t>
      </w:r>
      <w:r>
        <w:rPr>
          <w:color w:val="231F20"/>
        </w:rPr>
        <w:t>ဘယ်လိုလဲ</w:t>
      </w:r>
      <w:r>
        <w:rPr>
          <w:color w:val="231F20"/>
          <w:spacing w:val="-12"/>
        </w:rPr>
        <w:t xml:space="preserve"> </w:t>
      </w:r>
      <w:r>
        <w:rPr>
          <w:color w:val="231F20"/>
        </w:rPr>
        <w:t>လုပ်ပါ။</w:t>
      </w:r>
      <w:r>
        <w:rPr>
          <w:color w:val="231F20"/>
          <w:spacing w:val="-13"/>
        </w:rPr>
        <w:t xml:space="preserve"> </w:t>
      </w:r>
      <w:r>
        <w:rPr>
          <w:color w:val="231F20"/>
        </w:rPr>
        <w:t>စပီကာများ</w:t>
      </w:r>
      <w:r>
        <w:rPr>
          <w:color w:val="231F20"/>
          <w:spacing w:val="-12"/>
        </w:rPr>
        <w:t xml:space="preserve"> </w:t>
      </w:r>
      <w:r>
        <w:rPr>
          <w:color w:val="231F20"/>
        </w:rPr>
        <w:t>ဆွဲ</w:t>
      </w:r>
      <w:r>
        <w:rPr>
          <w:color w:val="231F20"/>
          <w:spacing w:val="-13"/>
        </w:rPr>
        <w:t xml:space="preserve"> </w:t>
      </w:r>
      <w:r>
        <w:rPr>
          <w:color w:val="231F20"/>
        </w:rPr>
        <w:t>on</w:t>
      </w:r>
      <w:r>
        <w:rPr>
          <w:color w:val="231F20"/>
          <w:spacing w:val="-12"/>
        </w:rPr>
        <w:t xml:space="preserve"> </w:t>
      </w:r>
      <w:r>
        <w:rPr>
          <w:color w:val="231F20"/>
        </w:rPr>
        <w:t>သူတို့ရဲ့</w:t>
      </w:r>
      <w:r>
        <w:rPr>
          <w:color w:val="231F20"/>
          <w:spacing w:val="-13"/>
        </w:rPr>
        <w:t xml:space="preserve"> </w:t>
      </w:r>
      <w:r>
        <w:rPr>
          <w:color w:val="231F20"/>
        </w:rPr>
        <w:t>ဘာသာစကား</w:t>
      </w:r>
      <w:r>
        <w:rPr>
          <w:color w:val="231F20"/>
          <w:spacing w:val="-12"/>
        </w:rPr>
        <w:t xml:space="preserve"> </w:t>
      </w:r>
      <w:r>
        <w:rPr>
          <w:color w:val="231F20"/>
        </w:rPr>
        <w:t>အရင်းအမြစ်များ</w:t>
      </w:r>
      <w:r>
        <w:rPr>
          <w:color w:val="231F20"/>
          <w:spacing w:val="-13"/>
        </w:rPr>
        <w:t xml:space="preserve"> </w:t>
      </w:r>
      <w:r>
        <w:rPr>
          <w:color w:val="231F20"/>
        </w:rPr>
        <w:t>၌</w:t>
      </w:r>
      <w:r>
        <w:rPr>
          <w:color w:val="231F20"/>
          <w:spacing w:val="-12"/>
        </w:rPr>
        <w:t xml:space="preserve"> </w:t>
      </w:r>
      <w:r>
        <w:rPr>
          <w:color w:val="231F20"/>
        </w:rPr>
        <w:t>အဆိုပါ</w:t>
      </w:r>
      <w:r>
        <w:rPr>
          <w:color w:val="231F20"/>
          <w:spacing w:val="-13"/>
        </w:rPr>
        <w:t xml:space="preserve"> </w:t>
      </w:r>
      <w:r>
        <w:rPr>
          <w:color w:val="231F20"/>
          <w:spacing w:val="-4"/>
        </w:rPr>
        <w:t xml:space="preserve">သူတို့ </w:t>
      </w:r>
      <w:r>
        <w:rPr>
          <w:color w:val="231F20"/>
        </w:rPr>
        <w:t>အခြေအနေတွေ</w:t>
      </w:r>
      <w:r>
        <w:rPr>
          <w:color w:val="231F20"/>
          <w:spacing w:val="-5"/>
        </w:rPr>
        <w:t xml:space="preserve"> </w:t>
      </w:r>
      <w:r>
        <w:rPr>
          <w:color w:val="231F20"/>
          <w:spacing w:val="-4"/>
        </w:rPr>
        <w:t>ရှာပါ။</w:t>
      </w:r>
      <w:r>
        <w:rPr>
          <w:color w:val="231F20"/>
          <w:spacing w:val="-5"/>
        </w:rPr>
        <w:t xml:space="preserve"> </w:t>
      </w:r>
      <w:r>
        <w:rPr>
          <w:color w:val="231F20"/>
          <w:spacing w:val="-4"/>
        </w:rPr>
        <w:t>သူတို့ကိုယ်သူတို့</w:t>
      </w:r>
      <w:r>
        <w:rPr>
          <w:color w:val="231F20"/>
          <w:spacing w:val="-5"/>
        </w:rPr>
        <w:t xml:space="preserve"> </w:t>
      </w:r>
      <w:r>
        <w:rPr>
          <w:color w:val="231F20"/>
          <w:spacing w:val="-4"/>
        </w:rPr>
        <w:t>၌၊</w:t>
      </w:r>
      <w:r>
        <w:rPr>
          <w:color w:val="231F20"/>
          <w:spacing w:val="-5"/>
        </w:rPr>
        <w:t xml:space="preserve"> </w:t>
      </w:r>
      <w:r>
        <w:rPr>
          <w:color w:val="231F20"/>
          <w:spacing w:val="-4"/>
        </w:rPr>
        <w:t>ရန်</w:t>
      </w:r>
      <w:r>
        <w:rPr>
          <w:color w:val="231F20"/>
          <w:spacing w:val="-5"/>
        </w:rPr>
        <w:t xml:space="preserve"> </w:t>
      </w:r>
      <w:r>
        <w:rPr>
          <w:color w:val="231F20"/>
          <w:spacing w:val="-4"/>
        </w:rPr>
        <w:t>ပြီးမြောက်</w:t>
      </w:r>
      <w:r>
        <w:rPr>
          <w:color w:val="231F20"/>
          <w:spacing w:val="-5"/>
        </w:rPr>
        <w:t xml:space="preserve"> </w:t>
      </w:r>
      <w:r>
        <w:rPr>
          <w:color w:val="231F20"/>
          <w:spacing w:val="-4"/>
        </w:rPr>
        <w:t>ဘာလဲ,</w:t>
      </w:r>
      <w:r>
        <w:rPr>
          <w:color w:val="231F20"/>
          <w:spacing w:val="-5"/>
        </w:rPr>
        <w:t xml:space="preserve"> </w:t>
      </w:r>
      <w:r>
        <w:rPr>
          <w:color w:val="231F20"/>
          <w:spacing w:val="-4"/>
        </w:rPr>
        <w:t>သို့မဟုတ်</w:t>
      </w:r>
      <w:r>
        <w:rPr>
          <w:color w:val="231F20"/>
          <w:spacing w:val="-5"/>
        </w:rPr>
        <w:t xml:space="preserve"> </w:t>
      </w:r>
      <w:r>
        <w:rPr>
          <w:color w:val="231F20"/>
          <w:spacing w:val="-4"/>
        </w:rPr>
        <w:t>အတူ</w:t>
      </w:r>
      <w:r>
        <w:rPr>
          <w:color w:val="231F20"/>
          <w:spacing w:val="-5"/>
        </w:rPr>
        <w:t xml:space="preserve"> </w:t>
      </w:r>
      <w:r>
        <w:rPr>
          <w:color w:val="231F20"/>
          <w:spacing w:val="-4"/>
        </w:rPr>
        <w:t>ဘာလဲ</w:t>
      </w:r>
      <w:r>
        <w:rPr>
          <w:color w:val="231F20"/>
          <w:spacing w:val="-5"/>
        </w:rPr>
        <w:t xml:space="preserve"> </w:t>
      </w:r>
      <w:r>
        <w:rPr>
          <w:color w:val="231F20"/>
          <w:spacing w:val="-4"/>
        </w:rPr>
        <w:t>ကောက်ကျစ်သော</w:t>
      </w:r>
      <w:r>
        <w:rPr>
          <w:color w:val="231F20"/>
          <w:spacing w:val="-5"/>
        </w:rPr>
        <w:t xml:space="preserve"> </w:t>
      </w:r>
      <w:r>
        <w:rPr>
          <w:color w:val="231F20"/>
          <w:spacing w:val="-4"/>
        </w:rPr>
        <w:t>သို့မဟုတ်</w:t>
      </w:r>
      <w:r>
        <w:rPr>
          <w:color w:val="231F20"/>
          <w:spacing w:val="-5"/>
        </w:rPr>
        <w:t xml:space="preserve"> </w:t>
      </w:r>
      <w:r>
        <w:rPr>
          <w:color w:val="231F20"/>
          <w:spacing w:val="-4"/>
        </w:rPr>
        <w:t xml:space="preserve">မလိုလားအပ်တဲ့ </w:t>
      </w:r>
      <w:r>
        <w:rPr>
          <w:color w:val="231F20"/>
          <w:spacing w:val="-2"/>
        </w:rPr>
        <w:t>အကျိုးဆက်တွေလား။</w:t>
      </w:r>
    </w:p>
    <w:p w:rsidR="00FC077F" w:rsidRDefault="002176C3">
      <w:pPr>
        <w:pStyle w:val="BodyText"/>
        <w:spacing w:line="249" w:lineRule="auto"/>
        <w:ind w:left="64" w:right="66" w:firstLine="199"/>
      </w:pPr>
      <w:r>
        <w:rPr>
          <w:color w:val="231F20"/>
        </w:rPr>
        <w:t>ဟိ</w:t>
      </w:r>
      <w:r>
        <w:rPr>
          <w:color w:val="231F20"/>
          <w:spacing w:val="20"/>
        </w:rPr>
        <w:t xml:space="preserve"> </w:t>
      </w:r>
      <w:r>
        <w:rPr>
          <w:color w:val="231F20"/>
        </w:rPr>
        <w:t>နောက်ဆုံး</w:t>
      </w:r>
      <w:r>
        <w:rPr>
          <w:color w:val="231F20"/>
          <w:spacing w:val="20"/>
        </w:rPr>
        <w:t xml:space="preserve"> </w:t>
      </w:r>
      <w:r>
        <w:rPr>
          <w:color w:val="231F20"/>
        </w:rPr>
        <w:t>သတ်မှတ်</w:t>
      </w:r>
      <w:r>
        <w:rPr>
          <w:color w:val="231F20"/>
          <w:spacing w:val="20"/>
        </w:rPr>
        <w:t xml:space="preserve"> </w:t>
      </w:r>
      <w:r>
        <w:rPr>
          <w:color w:val="231F20"/>
        </w:rPr>
        <w:t>၏</w:t>
      </w:r>
      <w:r>
        <w:rPr>
          <w:color w:val="231F20"/>
          <w:spacing w:val="20"/>
        </w:rPr>
        <w:t xml:space="preserve"> </w:t>
      </w:r>
      <w:r>
        <w:rPr>
          <w:color w:val="231F20"/>
        </w:rPr>
        <w:t>အယူအဆများ</w:t>
      </w:r>
      <w:r>
        <w:rPr>
          <w:color w:val="231F20"/>
          <w:spacing w:val="20"/>
        </w:rPr>
        <w:t xml:space="preserve"> </w:t>
      </w:r>
      <w:r>
        <w:rPr>
          <w:color w:val="231F20"/>
        </w:rPr>
        <w:t>ပါဝင်တယ်။</w:t>
      </w:r>
      <w:r>
        <w:rPr>
          <w:color w:val="231F20"/>
          <w:spacing w:val="20"/>
        </w:rPr>
        <w:t xml:space="preserve"> </w:t>
      </w:r>
      <w:r>
        <w:rPr>
          <w:color w:val="231F20"/>
        </w:rPr>
        <w:t>အဆိုပါ</w:t>
      </w:r>
      <w:r>
        <w:rPr>
          <w:color w:val="231F20"/>
          <w:spacing w:val="20"/>
        </w:rPr>
        <w:t xml:space="preserve"> </w:t>
      </w:r>
      <w:r>
        <w:rPr>
          <w:color w:val="231F20"/>
        </w:rPr>
        <w:t>နည်းလမ်းများ</w:t>
      </w:r>
      <w:r>
        <w:rPr>
          <w:color w:val="231F20"/>
          <w:spacing w:val="20"/>
        </w:rPr>
        <w:t xml:space="preserve"> </w:t>
      </w:r>
      <w:r>
        <w:rPr>
          <w:color w:val="231F20"/>
        </w:rPr>
        <w:t>၌</w:t>
      </w:r>
      <w:r>
        <w:rPr>
          <w:color w:val="231F20"/>
          <w:spacing w:val="20"/>
        </w:rPr>
        <w:t xml:space="preserve"> </w:t>
      </w:r>
      <w:r>
        <w:rPr>
          <w:color w:val="231F20"/>
        </w:rPr>
        <w:t>ဘယ်ဟာ</w:t>
      </w:r>
      <w:r>
        <w:rPr>
          <w:color w:val="231F20"/>
          <w:spacing w:val="20"/>
        </w:rPr>
        <w:t xml:space="preserve"> </w:t>
      </w:r>
      <w:r>
        <w:rPr>
          <w:color w:val="231F20"/>
        </w:rPr>
        <w:t>လူတွေ</w:t>
      </w:r>
      <w:r>
        <w:rPr>
          <w:color w:val="231F20"/>
          <w:spacing w:val="20"/>
        </w:rPr>
        <w:t xml:space="preserve"> </w:t>
      </w:r>
      <w:r>
        <w:rPr>
          <w:color w:val="231F20"/>
        </w:rPr>
        <w:t>လုပ်ပါ။</w:t>
      </w:r>
      <w:r>
        <w:rPr>
          <w:color w:val="231F20"/>
          <w:spacing w:val="20"/>
        </w:rPr>
        <w:t xml:space="preserve"> </w:t>
      </w:r>
      <w:r>
        <w:rPr>
          <w:color w:val="231F20"/>
        </w:rPr>
        <w:t xml:space="preserve">ဤလုပ်ငန်းစဉ်များတွင် ၎င်းတို့၏ ပါဝင်ပတ်သက်မှု ခံစားချက်။ </w:t>
      </w:r>
      <w:r>
        <w:rPr>
          <w:i/>
          <w:color w:val="231F20"/>
        </w:rPr>
        <w:t xml:space="preserve">ဘာသာစကားအယူဝါဒ </w:t>
      </w:r>
      <w:r>
        <w:rPr>
          <w:color w:val="231F20"/>
        </w:rPr>
        <w:t xml:space="preserve">( cf. Schieffelin </w:t>
      </w:r>
      <w:r>
        <w:rPr>
          <w:i/>
          <w:color w:val="231F20"/>
        </w:rPr>
        <w:t xml:space="preserve">et al </w:t>
      </w:r>
      <w:r>
        <w:rPr>
          <w:color w:val="231F20"/>
        </w:rPr>
        <w:t xml:space="preserve">. </w:t>
      </w:r>
      <w:r>
        <w:rPr>
          <w:color w:val="3F7F7F"/>
        </w:rPr>
        <w:t xml:space="preserve">1998 </w:t>
      </w:r>
      <w:r>
        <w:rPr>
          <w:color w:val="231F20"/>
        </w:rPr>
        <w:t xml:space="preserve">; Blommaert </w:t>
      </w:r>
      <w:r>
        <w:rPr>
          <w:color w:val="3F7F7F"/>
        </w:rPr>
        <w:t xml:space="preserve">1999 </w:t>
      </w:r>
      <w:r>
        <w:rPr>
          <w:color w:val="231F20"/>
        </w:rPr>
        <w:t xml:space="preserve">; Kroskrity </w:t>
      </w:r>
      <w:r>
        <w:rPr>
          <w:color w:val="3F7F7F"/>
        </w:rPr>
        <w:t xml:space="preserve">2000 </w:t>
      </w:r>
      <w:r>
        <w:rPr>
          <w:color w:val="231F20"/>
        </w:rPr>
        <w:t>) ၊ ဤစုံစမ်းမေးမြန်းမှုနယ်ပယ်သည် ဘာသာဗေဒပုံစံများနှင့် အလေ့အထများ၏ တန်ဖိုးကို ထည့်သွင်းတွက်ချက်သည့် လုပ်ငန်းစဉ်များနှင့်အတူ လူမှုရေးဆိုင်ရာ အရည်အသွေးနှင့် တည်ဆောက်မှုလုပ်ငန်းစဉ်များ ခြားနားချက်နှင့်အတူ ရေးထိုးထားသော ဟောပြောချက်များအား စူးစမ်းလေ့လာပါသည်။</w:t>
      </w:r>
      <w:r>
        <w:rPr>
          <w:color w:val="231F20"/>
          <w:spacing w:val="-11"/>
        </w:rPr>
        <w:t xml:space="preserve"> </w:t>
      </w:r>
      <w:r>
        <w:rPr>
          <w:color w:val="231F20"/>
        </w:rPr>
        <w:t>သူတို့</w:t>
      </w:r>
      <w:r>
        <w:rPr>
          <w:color w:val="231F20"/>
          <w:spacing w:val="-11"/>
        </w:rPr>
        <w:t xml:space="preserve"> </w:t>
      </w:r>
      <w:r>
        <w:rPr>
          <w:color w:val="231F20"/>
        </w:rPr>
        <w:t>ဖြစ်ကြပါသည်။</w:t>
      </w:r>
      <w:r>
        <w:rPr>
          <w:color w:val="231F20"/>
          <w:spacing w:val="-11"/>
        </w:rPr>
        <w:t xml:space="preserve"> </w:t>
      </w:r>
      <w:r>
        <w:rPr>
          <w:color w:val="231F20"/>
        </w:rPr>
        <w:t>ဆက်စပ်။</w:t>
      </w:r>
      <w:r>
        <w:rPr>
          <w:color w:val="231F20"/>
          <w:spacing w:val="-11"/>
        </w:rPr>
        <w:t xml:space="preserve"> </w:t>
      </w:r>
      <w:r>
        <w:rPr>
          <w:color w:val="231F20"/>
        </w:rPr>
        <w:t>ကျွန်တော်တို့ရဲ့</w:t>
      </w:r>
      <w:r>
        <w:rPr>
          <w:color w:val="231F20"/>
          <w:spacing w:val="-11"/>
        </w:rPr>
        <w:t xml:space="preserve"> </w:t>
      </w:r>
      <w:r>
        <w:rPr>
          <w:color w:val="231F20"/>
        </w:rPr>
        <w:t>စိတ်ကူးများ</w:t>
      </w:r>
      <w:r>
        <w:rPr>
          <w:color w:val="231F20"/>
          <w:spacing w:val="-11"/>
        </w:rPr>
        <w:t xml:space="preserve"> </w:t>
      </w:r>
      <w:r>
        <w:rPr>
          <w:color w:val="231F20"/>
        </w:rPr>
        <w:t>အကြောင်း</w:t>
      </w:r>
      <w:r>
        <w:rPr>
          <w:color w:val="231F20"/>
          <w:spacing w:val="-11"/>
        </w:rPr>
        <w:t xml:space="preserve"> </w:t>
      </w:r>
      <w:r>
        <w:rPr>
          <w:color w:val="231F20"/>
        </w:rPr>
        <w:t>ဘာသာစကား(များ)</w:t>
      </w:r>
      <w:r>
        <w:rPr>
          <w:color w:val="231F20"/>
          <w:spacing w:val="-11"/>
        </w:rPr>
        <w:t xml:space="preserve"> </w:t>
      </w:r>
      <w:r>
        <w:rPr>
          <w:color w:val="231F20"/>
        </w:rPr>
        <w:t>ဖြစ်ကြတယ်၊</w:t>
      </w:r>
      <w:r>
        <w:rPr>
          <w:color w:val="231F20"/>
          <w:spacing w:val="-11"/>
        </w:rPr>
        <w:t xml:space="preserve"> </w:t>
      </w:r>
      <w:r>
        <w:rPr>
          <w:color w:val="231F20"/>
        </w:rPr>
        <w:t>၌</w:t>
      </w:r>
      <w:r>
        <w:rPr>
          <w:color w:val="231F20"/>
          <w:spacing w:val="-11"/>
        </w:rPr>
        <w:t xml:space="preserve"> </w:t>
      </w:r>
      <w:r>
        <w:rPr>
          <w:color w:val="231F20"/>
        </w:rPr>
        <w:t>အခြား</w:t>
      </w:r>
      <w:r>
        <w:rPr>
          <w:color w:val="231F20"/>
          <w:spacing w:val="-11"/>
        </w:rPr>
        <w:t xml:space="preserve"> </w:t>
      </w:r>
      <w:r>
        <w:rPr>
          <w:color w:val="231F20"/>
        </w:rPr>
        <w:t>စကားတွေ၊</w:t>
      </w:r>
      <w:r>
        <w:rPr>
          <w:color w:val="231F20"/>
          <w:spacing w:val="-11"/>
        </w:rPr>
        <w:t xml:space="preserve"> </w:t>
      </w:r>
      <w:r>
        <w:rPr>
          <w:color w:val="231F20"/>
          <w:spacing w:val="-5"/>
        </w:rPr>
        <w:t>မဟုတ်ဘူး</w:t>
      </w:r>
    </w:p>
    <w:p w:rsidR="00FC077F" w:rsidRDefault="00FC077F">
      <w:pPr>
        <w:pStyle w:val="BodyText"/>
        <w:spacing w:line="249" w:lineRule="auto"/>
        <w:sectPr w:rsidR="00FC077F">
          <w:pgSz w:w="7490" w:h="11820"/>
          <w:pgMar w:top="280" w:right="566" w:bottom="280" w:left="566" w:header="720" w:footer="720" w:gutter="0"/>
          <w:cols w:space="720"/>
        </w:sectPr>
      </w:pPr>
    </w:p>
    <w:p w:rsidR="00FC077F" w:rsidRDefault="002176C3">
      <w:pPr>
        <w:tabs>
          <w:tab w:val="right" w:pos="6291"/>
        </w:tabs>
        <w:spacing w:before="81"/>
        <w:ind w:left="2674"/>
        <w:rPr>
          <w:sz w:val="20"/>
        </w:rPr>
      </w:pPr>
      <w:r>
        <w:rPr>
          <w:noProof/>
          <w:sz w:val="20"/>
        </w:rPr>
        <mc:AlternateContent>
          <mc:Choice Requires="wps">
            <w:drawing>
              <wp:anchor distT="0" distB="0" distL="0" distR="0" simplePos="0" relativeHeight="15819776" behindDoc="0" locked="0" layoutInCell="1" allowOverlap="1">
                <wp:simplePos x="0" y="0"/>
                <wp:positionH relativeFrom="page">
                  <wp:posOffset>406526</wp:posOffset>
                </wp:positionH>
                <wp:positionV relativeFrom="paragraph">
                  <wp:posOffset>239673</wp:posOffset>
                </wp:positionV>
                <wp:extent cx="3947795" cy="6350"/>
                <wp:effectExtent l="0" t="0" r="0" b="0"/>
                <wp:wrapNone/>
                <wp:docPr id="207" name="Graphic 20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3382F9EA" id="Graphic 207" o:spid="_x0000_s1026" style="position:absolute;margin-left:32pt;margin-top:18.85pt;width:310.85pt;height:.5pt;z-index:15819776;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" path="m3947591,l,,,6324r3947591,l3947591,xe" fillcolor="black" stroked="f">
                <v:path arrowok="t"/>
                <w10:wrap anchorx="page"/>
              </v:shape>
            </w:pict>
          </mc:Fallback>
        </mc:AlternateContent>
      </w:r>
      <w:r>
        <w:rPr>
          <w:i/>
          <w:spacing w:val="-2"/>
          <w:sz w:val="20"/>
        </w:rPr>
        <w:t xml:space="preserve">ဘာသာစကားနှစ်မျိုး </w:t>
      </w:r>
      <w:r>
        <w:rPr>
          <w:sz w:val="20"/>
        </w:rPr>
        <w:tab/>
      </w:r>
      <w:r>
        <w:rPr>
          <w:spacing w:val="-5"/>
          <w:sz w:val="20"/>
        </w:rPr>
        <w:t>၁၆၇</w:t>
      </w:r>
    </w:p>
    <w:p w:rsidR="00FC077F" w:rsidRDefault="002176C3">
      <w:pPr>
        <w:pStyle w:val="BodyText"/>
        <w:spacing w:before="251" w:line="249" w:lineRule="auto"/>
        <w:ind w:left="75" w:right="55"/>
      </w:pPr>
      <w:r>
        <w:rPr>
          <w:color w:val="231F20"/>
          <w:spacing w:val="-2"/>
        </w:rPr>
        <w:t>ကြားနေ;</w:t>
      </w:r>
      <w:r>
        <w:rPr>
          <w:color w:val="231F20"/>
          <w:spacing w:val="-8"/>
        </w:rPr>
        <w:t xml:space="preserve"> </w:t>
      </w:r>
      <w:r>
        <w:rPr>
          <w:color w:val="231F20"/>
          <w:spacing w:val="-2"/>
        </w:rPr>
        <w:t>ငါတို့</w:t>
      </w:r>
      <w:r>
        <w:rPr>
          <w:color w:val="231F20"/>
          <w:spacing w:val="-8"/>
        </w:rPr>
        <w:t xml:space="preserve"> </w:t>
      </w:r>
      <w:r>
        <w:rPr>
          <w:color w:val="231F20"/>
          <w:spacing w:val="-2"/>
        </w:rPr>
        <w:t>ယုံကြည်</w:t>
      </w:r>
      <w:r>
        <w:rPr>
          <w:color w:val="231F20"/>
          <w:spacing w:val="-8"/>
        </w:rPr>
        <w:t xml:space="preserve"> </w:t>
      </w:r>
      <w:r>
        <w:rPr>
          <w:color w:val="231F20"/>
          <w:spacing w:val="-2"/>
        </w:rPr>
        <w:t>ဘာလဲ</w:t>
      </w:r>
      <w:r>
        <w:rPr>
          <w:color w:val="231F20"/>
          <w:spacing w:val="-8"/>
        </w:rPr>
        <w:t xml:space="preserve"> </w:t>
      </w:r>
      <w:r>
        <w:rPr>
          <w:color w:val="231F20"/>
          <w:spacing w:val="-2"/>
        </w:rPr>
        <w:t>ငါတို့</w:t>
      </w:r>
      <w:r>
        <w:rPr>
          <w:color w:val="231F20"/>
          <w:spacing w:val="-8"/>
        </w:rPr>
        <w:t xml:space="preserve"> </w:t>
      </w:r>
      <w:r>
        <w:rPr>
          <w:color w:val="231F20"/>
          <w:spacing w:val="-2"/>
        </w:rPr>
        <w:t>ယုံကြည်</w:t>
      </w:r>
      <w:r>
        <w:rPr>
          <w:color w:val="231F20"/>
          <w:spacing w:val="-8"/>
        </w:rPr>
        <w:t xml:space="preserve"> </w:t>
      </w:r>
      <w:r>
        <w:rPr>
          <w:color w:val="231F20"/>
          <w:spacing w:val="-2"/>
        </w:rPr>
        <w:t>အတွက်</w:t>
      </w:r>
      <w:r>
        <w:rPr>
          <w:color w:val="231F20"/>
          <w:spacing w:val="-8"/>
        </w:rPr>
        <w:t xml:space="preserve"> </w:t>
      </w:r>
      <w:r>
        <w:rPr>
          <w:color w:val="231F20"/>
          <w:spacing w:val="-2"/>
        </w:rPr>
        <w:t>အကြောင်းပြချက်များ</w:t>
      </w:r>
      <w:r>
        <w:rPr>
          <w:color w:val="231F20"/>
          <w:spacing w:val="-8"/>
        </w:rPr>
        <w:t xml:space="preserve"> </w:t>
      </w:r>
      <w:r>
        <w:rPr>
          <w:color w:val="231F20"/>
          <w:spacing w:val="-2"/>
        </w:rPr>
        <w:t>ဘယ်ဟာ</w:t>
      </w:r>
      <w:r>
        <w:rPr>
          <w:color w:val="231F20"/>
          <w:spacing w:val="-8"/>
        </w:rPr>
        <w:t xml:space="preserve"> </w:t>
      </w:r>
      <w:r>
        <w:rPr>
          <w:color w:val="231F20"/>
          <w:spacing w:val="-2"/>
        </w:rPr>
        <w:t>ရှိသည်</w:t>
      </w:r>
      <w:r>
        <w:rPr>
          <w:color w:val="231F20"/>
          <w:spacing w:val="-8"/>
        </w:rPr>
        <w:t xml:space="preserve"> </w:t>
      </w:r>
      <w:r>
        <w:rPr>
          <w:color w:val="231F20"/>
          <w:spacing w:val="-2"/>
        </w:rPr>
        <w:t>ရန်</w:t>
      </w:r>
      <w:r>
        <w:rPr>
          <w:color w:val="231F20"/>
          <w:spacing w:val="-8"/>
        </w:rPr>
        <w:t xml:space="preserve"> </w:t>
      </w:r>
      <w:r>
        <w:rPr>
          <w:color w:val="231F20"/>
          <w:spacing w:val="-2"/>
        </w:rPr>
        <w:t>လုပ်ပါ။</w:t>
      </w:r>
      <w:r>
        <w:rPr>
          <w:color w:val="231F20"/>
          <w:spacing w:val="-8"/>
        </w:rPr>
        <w:t xml:space="preserve"> </w:t>
      </w:r>
      <w:r>
        <w:rPr>
          <w:color w:val="231F20"/>
          <w:spacing w:val="-2"/>
        </w:rPr>
        <w:t>အတူ</w:t>
      </w:r>
      <w:r>
        <w:rPr>
          <w:color w:val="231F20"/>
          <w:spacing w:val="-8"/>
        </w:rPr>
        <w:t xml:space="preserve"> </w:t>
      </w:r>
      <w:r>
        <w:rPr>
          <w:color w:val="231F20"/>
          <w:spacing w:val="-2"/>
        </w:rPr>
        <w:t>အဆိုပါ</w:t>
      </w:r>
      <w:r>
        <w:rPr>
          <w:color w:val="231F20"/>
          <w:spacing w:val="-8"/>
        </w:rPr>
        <w:t xml:space="preserve"> </w:t>
      </w:r>
      <w:r>
        <w:rPr>
          <w:color w:val="231F20"/>
        </w:rPr>
        <w:t xml:space="preserve">အခြား </w:t>
      </w:r>
      <w:r>
        <w:rPr>
          <w:color w:val="231F20"/>
          <w:spacing w:val="-2"/>
        </w:rPr>
        <w:t>များစွာ</w:t>
      </w:r>
      <w:r>
        <w:rPr>
          <w:color w:val="231F20"/>
          <w:spacing w:val="-10"/>
        </w:rPr>
        <w:t xml:space="preserve"> </w:t>
      </w:r>
      <w:r>
        <w:rPr>
          <w:color w:val="231F20"/>
        </w:rPr>
        <w:t>နည်းလမ်းများ</w:t>
      </w:r>
      <w:r>
        <w:rPr>
          <w:color w:val="231F20"/>
          <w:spacing w:val="-10"/>
        </w:rPr>
        <w:t xml:space="preserve"> </w:t>
      </w:r>
      <w:r>
        <w:rPr>
          <w:color w:val="231F20"/>
        </w:rPr>
        <w:t>၌</w:t>
      </w:r>
      <w:r>
        <w:rPr>
          <w:color w:val="231F20"/>
          <w:spacing w:val="-10"/>
        </w:rPr>
        <w:t xml:space="preserve"> </w:t>
      </w:r>
      <w:r>
        <w:rPr>
          <w:color w:val="231F20"/>
        </w:rPr>
        <w:t>ဘယ်ဟာ</w:t>
      </w:r>
      <w:r>
        <w:rPr>
          <w:color w:val="231F20"/>
          <w:spacing w:val="-10"/>
        </w:rPr>
        <w:t xml:space="preserve"> </w:t>
      </w:r>
      <w:r>
        <w:rPr>
          <w:color w:val="231F20"/>
        </w:rPr>
        <w:t>ငါတို့</w:t>
      </w:r>
      <w:r>
        <w:rPr>
          <w:color w:val="231F20"/>
          <w:spacing w:val="-10"/>
        </w:rPr>
        <w:t xml:space="preserve"> </w:t>
      </w:r>
      <w:r>
        <w:rPr>
          <w:color w:val="231F20"/>
        </w:rPr>
        <w:t>လုပ်ပါ။</w:t>
      </w:r>
      <w:r>
        <w:rPr>
          <w:color w:val="231F20"/>
          <w:spacing w:val="-10"/>
        </w:rPr>
        <w:t xml:space="preserve"> </w:t>
      </w:r>
      <w:r>
        <w:rPr>
          <w:color w:val="231F20"/>
        </w:rPr>
        <w:t>သဘော</w:t>
      </w:r>
      <w:r>
        <w:rPr>
          <w:color w:val="231F20"/>
          <w:spacing w:val="-10"/>
        </w:rPr>
        <w:t xml:space="preserve"> </w:t>
      </w:r>
      <w:r>
        <w:rPr>
          <w:color w:val="231F20"/>
        </w:rPr>
        <w:t>၏</w:t>
      </w:r>
      <w:r>
        <w:rPr>
          <w:color w:val="231F20"/>
          <w:spacing w:val="-10"/>
        </w:rPr>
        <w:t xml:space="preserve"> </w:t>
      </w:r>
      <w:r>
        <w:rPr>
          <w:color w:val="231F20"/>
        </w:rPr>
        <w:t>ကျွန်တော်တို့ရဲ့</w:t>
      </w:r>
      <w:r>
        <w:rPr>
          <w:color w:val="231F20"/>
          <w:spacing w:val="-10"/>
        </w:rPr>
        <w:t xml:space="preserve"> </w:t>
      </w:r>
      <w:r>
        <w:rPr>
          <w:color w:val="231F20"/>
        </w:rPr>
        <w:t>ကမ္ဘာ၊</w:t>
      </w:r>
      <w:r>
        <w:rPr>
          <w:color w:val="231F20"/>
          <w:spacing w:val="-10"/>
        </w:rPr>
        <w:t xml:space="preserve"> </w:t>
      </w:r>
      <w:r>
        <w:rPr>
          <w:color w:val="231F20"/>
        </w:rPr>
        <w:t>နှင့်</w:t>
      </w:r>
      <w:r>
        <w:rPr>
          <w:color w:val="231F20"/>
          <w:spacing w:val="-10"/>
        </w:rPr>
        <w:t xml:space="preserve"> </w:t>
      </w:r>
      <w:r>
        <w:rPr>
          <w:color w:val="231F20"/>
        </w:rPr>
        <w:t>လုပ်ပါ။</w:t>
      </w:r>
      <w:r>
        <w:rPr>
          <w:color w:val="231F20"/>
          <w:spacing w:val="-10"/>
        </w:rPr>
        <w:t xml:space="preserve"> </w:t>
      </w:r>
      <w:r>
        <w:rPr>
          <w:color w:val="231F20"/>
        </w:rPr>
        <w:t>ကျွန်တော်တို့ရဲ့</w:t>
      </w:r>
      <w:r>
        <w:rPr>
          <w:color w:val="231F20"/>
          <w:spacing w:val="-10"/>
        </w:rPr>
        <w:t xml:space="preserve"> </w:t>
      </w:r>
      <w:r>
        <w:rPr>
          <w:color w:val="231F20"/>
        </w:rPr>
        <w:t>နည်းလမ်း</w:t>
      </w:r>
      <w:r>
        <w:rPr>
          <w:color w:val="231F20"/>
          <w:spacing w:val="-10"/>
        </w:rPr>
        <w:t xml:space="preserve"> </w:t>
      </w:r>
      <w:r>
        <w:rPr>
          <w:color w:val="231F20"/>
        </w:rPr>
        <w:t>၌</w:t>
      </w:r>
      <w:r>
        <w:rPr>
          <w:color w:val="231F20"/>
          <w:spacing w:val="-10"/>
        </w:rPr>
        <w:t xml:space="preserve"> </w:t>
      </w:r>
      <w:r>
        <w:rPr>
          <w:color w:val="231F20"/>
        </w:rPr>
        <w:t>အဲဒါ။</w:t>
      </w:r>
      <w:r>
        <w:rPr>
          <w:color w:val="231F20"/>
          <w:spacing w:val="-10"/>
        </w:rPr>
        <w:t xml:space="preserve"> </w:t>
      </w:r>
      <w:r>
        <w:rPr>
          <w:color w:val="231F20"/>
        </w:rPr>
        <w:t xml:space="preserve">မြောက်အမေရိကနှင့်ဥရောပရှိ အစိုးရအများအပြားသည် ယခုအခါ </w:t>
      </w:r>
      <w:r>
        <w:rPr>
          <w:color w:val="231F20"/>
          <w:spacing w:val="-2"/>
        </w:rPr>
        <w:t>“စာတတ်မြောက်ခြင်း” ကို အဘယ်ကြောင့် စိုးရိမ်နေကြသနည်း။</w:t>
      </w:r>
      <w:r>
        <w:rPr>
          <w:color w:val="231F20"/>
          <w:spacing w:val="-8"/>
        </w:rPr>
        <w:t xml:space="preserve"> </w:t>
      </w:r>
      <w:r>
        <w:rPr>
          <w:color w:val="231F20"/>
          <w:spacing w:val="-2"/>
        </w:rPr>
        <w:t>ဘာကြောင့်လဲ။</w:t>
      </w:r>
      <w:r>
        <w:rPr>
          <w:color w:val="231F20"/>
          <w:spacing w:val="-8"/>
        </w:rPr>
        <w:t xml:space="preserve"> </w:t>
      </w:r>
      <w:r>
        <w:rPr>
          <w:color w:val="231F20"/>
          <w:spacing w:val="-2"/>
        </w:rPr>
        <w:t>လုပ်တာ</w:t>
      </w:r>
      <w:r>
        <w:rPr>
          <w:color w:val="231F20"/>
          <w:spacing w:val="-8"/>
        </w:rPr>
        <w:t xml:space="preserve"> </w:t>
      </w:r>
      <w:r>
        <w:rPr>
          <w:color w:val="231F20"/>
          <w:spacing w:val="-2"/>
        </w:rPr>
        <w:t>အဲဒါ</w:t>
      </w:r>
      <w:r>
        <w:rPr>
          <w:color w:val="231F20"/>
          <w:spacing w:val="-8"/>
        </w:rPr>
        <w:t xml:space="preserve"> </w:t>
      </w:r>
      <w:r>
        <w:rPr>
          <w:color w:val="231F20"/>
          <w:spacing w:val="-2"/>
        </w:rPr>
        <w:t>ကိစ္စ</w:t>
      </w:r>
      <w:r>
        <w:rPr>
          <w:color w:val="231F20"/>
          <w:spacing w:val="-8"/>
        </w:rPr>
        <w:t xml:space="preserve"> </w:t>
      </w:r>
      <w:r>
        <w:rPr>
          <w:color w:val="231F20"/>
          <w:spacing w:val="-2"/>
        </w:rPr>
        <w:t>ရှိမရှိ၊</w:t>
      </w:r>
      <w:r>
        <w:rPr>
          <w:color w:val="231F20"/>
          <w:spacing w:val="-8"/>
        </w:rPr>
        <w:t xml:space="preserve"> </w:t>
      </w:r>
      <w:r>
        <w:rPr>
          <w:color w:val="231F20"/>
          <w:spacing w:val="-2"/>
        </w:rPr>
        <w:t>သို့မဟုတ်</w:t>
      </w:r>
      <w:r>
        <w:rPr>
          <w:color w:val="231F20"/>
          <w:spacing w:val="-8"/>
        </w:rPr>
        <w:t xml:space="preserve"> </w:t>
      </w:r>
      <w:r>
        <w:rPr>
          <w:color w:val="231F20"/>
          <w:spacing w:val="-2"/>
        </w:rPr>
        <w:t>မဟုတ်ဘူး</w:t>
      </w:r>
      <w:r>
        <w:rPr>
          <w:color w:val="231F20"/>
          <w:spacing w:val="-8"/>
        </w:rPr>
        <w:t xml:space="preserve"> </w:t>
      </w:r>
      <w:r>
        <w:rPr>
          <w:color w:val="231F20"/>
          <w:spacing w:val="-2"/>
        </w:rPr>
        <w:t>ဟိုမှာ</w:t>
      </w:r>
      <w:r>
        <w:rPr>
          <w:color w:val="231F20"/>
          <w:spacing w:val="-8"/>
        </w:rPr>
        <w:t xml:space="preserve"> </w:t>
      </w:r>
      <w:r>
        <w:rPr>
          <w:color w:val="231F20"/>
          <w:spacing w:val="-2"/>
        </w:rPr>
        <w:t>သည်</w:t>
      </w:r>
      <w:r>
        <w:rPr>
          <w:color w:val="231F20"/>
          <w:spacing w:val="-8"/>
        </w:rPr>
        <w:t xml:space="preserve"> </w:t>
      </w:r>
      <w:r>
        <w:rPr>
          <w:color w:val="231F20"/>
          <w:spacing w:val="-2"/>
        </w:rPr>
        <w:t>a</w:t>
      </w:r>
      <w:r>
        <w:rPr>
          <w:color w:val="231F20"/>
          <w:spacing w:val="-8"/>
        </w:rPr>
        <w:t xml:space="preserve"> </w:t>
      </w:r>
      <w:r>
        <w:rPr>
          <w:color w:val="231F20"/>
          <w:spacing w:val="-2"/>
        </w:rPr>
        <w:t>မူဝါဒ</w:t>
      </w:r>
      <w:r>
        <w:rPr>
          <w:color w:val="231F20"/>
          <w:spacing w:val="-8"/>
        </w:rPr>
        <w:t xml:space="preserve"> </w:t>
      </w:r>
      <w:r>
        <w:rPr>
          <w:color w:val="231F20"/>
          <w:spacing w:val="-2"/>
        </w:rPr>
        <w:t>ပတ်သက်</w:t>
      </w:r>
      <w:r>
        <w:rPr>
          <w:color w:val="231F20"/>
          <w:spacing w:val="-8"/>
        </w:rPr>
        <w:t xml:space="preserve"> </w:t>
      </w:r>
      <w:r>
        <w:rPr>
          <w:color w:val="231F20"/>
          <w:spacing w:val="-2"/>
        </w:rPr>
        <w:t xml:space="preserve">ရုံးသုံး </w:t>
      </w:r>
      <w:r>
        <w:rPr>
          <w:color w:val="231F20"/>
        </w:rPr>
        <w:t>ဘာသာစကားများ သို့မဟုတ် ပညာရေးဆိုင်ရာ ဘာသာစကားများ။ ဘာသာစကားတွေကို သူတို့လုပ်ပုံလုပ်နည်းက ဘာကြောင့် သင်ပေးတာလဲ။</w:t>
      </w:r>
    </w:p>
    <w:p w:rsidR="00FC077F" w:rsidRDefault="002176C3">
      <w:pPr>
        <w:pStyle w:val="BodyText"/>
        <w:spacing w:line="249" w:lineRule="auto"/>
        <w:ind w:left="75" w:right="55" w:firstLine="199"/>
      </w:pPr>
      <w:r>
        <w:rPr>
          <w:color w:val="231F20"/>
        </w:rPr>
        <w:t>အားလုံး</w:t>
      </w:r>
      <w:r>
        <w:rPr>
          <w:color w:val="231F20"/>
          <w:spacing w:val="-13"/>
        </w:rPr>
        <w:t xml:space="preserve"> </w:t>
      </w:r>
      <w:r>
        <w:rPr>
          <w:color w:val="231F20"/>
        </w:rPr>
        <w:t>ဒါတွေ</w:t>
      </w:r>
      <w:r>
        <w:rPr>
          <w:color w:val="231F20"/>
          <w:spacing w:val="-12"/>
        </w:rPr>
        <w:t xml:space="preserve"> </w:t>
      </w:r>
      <w:r>
        <w:rPr>
          <w:color w:val="231F20"/>
        </w:rPr>
        <w:t>အယူအဆများ</w:t>
      </w:r>
      <w:r>
        <w:rPr>
          <w:color w:val="231F20"/>
          <w:spacing w:val="-13"/>
        </w:rPr>
        <w:t xml:space="preserve"> </w:t>
      </w:r>
      <w:r>
        <w:rPr>
          <w:color w:val="231F20"/>
        </w:rPr>
        <w:t>ပေးသည်။</w:t>
      </w:r>
      <w:r>
        <w:rPr>
          <w:color w:val="231F20"/>
          <w:spacing w:val="-12"/>
        </w:rPr>
        <w:t xml:space="preserve"> </w:t>
      </w:r>
      <w:r>
        <w:rPr>
          <w:color w:val="231F20"/>
        </w:rPr>
        <w:t>a</w:t>
      </w:r>
      <w:r>
        <w:rPr>
          <w:color w:val="231F20"/>
          <w:spacing w:val="-13"/>
        </w:rPr>
        <w:t xml:space="preserve"> </w:t>
      </w:r>
      <w:r>
        <w:rPr>
          <w:color w:val="231F20"/>
        </w:rPr>
        <w:t>ဆိုလိုသည်။</w:t>
      </w:r>
      <w:r>
        <w:rPr>
          <w:color w:val="231F20"/>
          <w:spacing w:val="-12"/>
        </w:rPr>
        <w:t xml:space="preserve"> </w:t>
      </w:r>
      <w:r>
        <w:rPr>
          <w:color w:val="231F20"/>
        </w:rPr>
        <w:t>အတွက်</w:t>
      </w:r>
      <w:r>
        <w:rPr>
          <w:color w:val="231F20"/>
          <w:spacing w:val="-13"/>
        </w:rPr>
        <w:t xml:space="preserve"> </w:t>
      </w:r>
      <w:r>
        <w:rPr>
          <w:color w:val="231F20"/>
        </w:rPr>
        <w:t>အသားကျအောင်</w:t>
      </w:r>
      <w:r>
        <w:rPr>
          <w:color w:val="231F20"/>
          <w:spacing w:val="-12"/>
        </w:rPr>
        <w:t xml:space="preserve"> </w:t>
      </w:r>
      <w:r>
        <w:rPr>
          <w:color w:val="231F20"/>
        </w:rPr>
        <w:t>လေ့လာမှုများ</w:t>
      </w:r>
      <w:r>
        <w:rPr>
          <w:color w:val="231F20"/>
          <w:spacing w:val="-13"/>
        </w:rPr>
        <w:t xml:space="preserve"> </w:t>
      </w:r>
      <w:r>
        <w:rPr>
          <w:color w:val="231F20"/>
        </w:rPr>
        <w:t>၏</w:t>
      </w:r>
      <w:r>
        <w:rPr>
          <w:color w:val="231F20"/>
          <w:spacing w:val="-12"/>
        </w:rPr>
        <w:t xml:space="preserve"> </w:t>
      </w:r>
      <w:r>
        <w:rPr>
          <w:color w:val="231F20"/>
        </w:rPr>
        <w:t>ဘာသာစကား၊</w:t>
      </w:r>
      <w:r>
        <w:rPr>
          <w:color w:val="231F20"/>
          <w:spacing w:val="-13"/>
        </w:rPr>
        <w:t xml:space="preserve"> </w:t>
      </w:r>
      <w:r>
        <w:rPr>
          <w:color w:val="231F20"/>
        </w:rPr>
        <w:t xml:space="preserve">အစု </w:t>
      </w:r>
      <w:r>
        <w:rPr>
          <w:color w:val="231F20"/>
          <w:spacing w:val="-4"/>
        </w:rPr>
        <w:t xml:space="preserve">အဝေးနှင့် အထောက်အထားနှင့် ဘာသာစကားနှစ်မျိုးတို့ကြောင့် ကိုယ်ပိုင်အုပ်ချုပ်ခွင့်ရဖွဲ့စည်းပုံ </w:t>
      </w:r>
      <w:r>
        <w:rPr>
          <w:color w:val="231F20"/>
        </w:rPr>
        <w:t>နှင့် ဝေးကွာသည်။</w:t>
      </w:r>
      <w:r>
        <w:rPr>
          <w:color w:val="231F20"/>
          <w:spacing w:val="-13"/>
        </w:rPr>
        <w:t xml:space="preserve"> </w:t>
      </w:r>
      <w:r>
        <w:rPr>
          <w:color w:val="231F20"/>
        </w:rPr>
        <w:t>ဆီသို့</w:t>
      </w:r>
      <w:r>
        <w:rPr>
          <w:color w:val="231F20"/>
          <w:spacing w:val="-12"/>
        </w:rPr>
        <w:t xml:space="preserve"> </w:t>
      </w:r>
      <w:r>
        <w:rPr>
          <w:color w:val="231F20"/>
        </w:rPr>
        <w:t>လုပ်ငန်းစဉ်</w:t>
      </w:r>
      <w:r>
        <w:rPr>
          <w:color w:val="231F20"/>
          <w:spacing w:val="-13"/>
        </w:rPr>
        <w:t xml:space="preserve"> </w:t>
      </w:r>
      <w:r>
        <w:rPr>
          <w:color w:val="231F20"/>
        </w:rPr>
        <w:t>နှင့်</w:t>
      </w:r>
      <w:r>
        <w:rPr>
          <w:color w:val="231F20"/>
          <w:spacing w:val="-12"/>
        </w:rPr>
        <w:t xml:space="preserve"> </w:t>
      </w:r>
      <w:r>
        <w:rPr>
          <w:color w:val="231F20"/>
        </w:rPr>
        <w:t>အလေ့အကျင့်။</w:t>
      </w:r>
      <w:r>
        <w:rPr>
          <w:color w:val="231F20"/>
          <w:spacing w:val="-13"/>
        </w:rPr>
        <w:t xml:space="preserve"> </w:t>
      </w:r>
      <w:r>
        <w:rPr>
          <w:color w:val="231F20"/>
        </w:rPr>
        <w:t>ဘာလဲ</w:t>
      </w:r>
      <w:r>
        <w:rPr>
          <w:color w:val="231F20"/>
          <w:spacing w:val="-12"/>
        </w:rPr>
        <w:t xml:space="preserve"> </w:t>
      </w:r>
      <w:r>
        <w:rPr>
          <w:color w:val="231F20"/>
        </w:rPr>
        <w:t>ထွက်ပေါ်လာသည်။</w:t>
      </w:r>
      <w:r>
        <w:rPr>
          <w:color w:val="231F20"/>
          <w:spacing w:val="-13"/>
        </w:rPr>
        <w:t xml:space="preserve"> </w:t>
      </w:r>
      <w:r>
        <w:rPr>
          <w:color w:val="231F20"/>
        </w:rPr>
        <w:t>ယခု</w:t>
      </w:r>
      <w:r>
        <w:rPr>
          <w:color w:val="231F20"/>
          <w:spacing w:val="-12"/>
        </w:rPr>
        <w:t xml:space="preserve"> </w:t>
      </w:r>
      <w:r>
        <w:rPr>
          <w:color w:val="231F20"/>
        </w:rPr>
        <w:t>သည်</w:t>
      </w:r>
      <w:r>
        <w:rPr>
          <w:color w:val="231F20"/>
          <w:spacing w:val="-13"/>
        </w:rPr>
        <w:t xml:space="preserve"> </w:t>
      </w:r>
      <w:r>
        <w:rPr>
          <w:color w:val="231F20"/>
        </w:rPr>
        <w:t>a</w:t>
      </w:r>
      <w:r>
        <w:rPr>
          <w:color w:val="231F20"/>
          <w:spacing w:val="-12"/>
        </w:rPr>
        <w:t xml:space="preserve"> </w:t>
      </w:r>
      <w:r>
        <w:rPr>
          <w:color w:val="231F20"/>
        </w:rPr>
        <w:t>သဘော</w:t>
      </w:r>
      <w:r>
        <w:rPr>
          <w:color w:val="231F20"/>
          <w:spacing w:val="-13"/>
        </w:rPr>
        <w:t xml:space="preserve"> </w:t>
      </w:r>
      <w:r>
        <w:rPr>
          <w:color w:val="231F20"/>
        </w:rPr>
        <w:t>၏</w:t>
      </w:r>
      <w:r>
        <w:rPr>
          <w:color w:val="231F20"/>
          <w:spacing w:val="-12"/>
        </w:rPr>
        <w:t xml:space="preserve"> </w:t>
      </w:r>
      <w:r>
        <w:rPr>
          <w:color w:val="231F20"/>
        </w:rPr>
        <w:t>သမားရိုးကျ ပိုင်တယ်လို့ ယူဆထားတဲ့ ဘာသာစကားဆိုင်ရာ အရင်းအမြစ်တွေကို ဆွဲထုတ်တဲ့ ပိုရှုပ်ထွေးတဲ့ ကျင့်ထုံးတွေအပေါ် ရှုထောင့်တစ်ခုတည်းကသာ bilingualism ၊</w:t>
      </w:r>
      <w:r>
        <w:rPr>
          <w:color w:val="231F20"/>
          <w:spacing w:val="-7"/>
        </w:rPr>
        <w:t xml:space="preserve"> </w:t>
      </w:r>
      <w:r>
        <w:rPr>
          <w:color w:val="231F20"/>
        </w:rPr>
        <w:t>သီးခြား</w:t>
      </w:r>
      <w:r>
        <w:rPr>
          <w:color w:val="231F20"/>
          <w:spacing w:val="-6"/>
        </w:rPr>
        <w:t xml:space="preserve"> </w:t>
      </w:r>
      <w:r>
        <w:rPr>
          <w:color w:val="231F20"/>
        </w:rPr>
        <w:t>ဘာသာစကား</w:t>
      </w:r>
      <w:r>
        <w:rPr>
          <w:color w:val="231F20"/>
          <w:spacing w:val="-7"/>
        </w:rPr>
        <w:t xml:space="preserve"> </w:t>
      </w:r>
      <w:r>
        <w:rPr>
          <w:color w:val="231F20"/>
        </w:rPr>
        <w:t>စနစ်များ၊</w:t>
      </w:r>
      <w:r>
        <w:rPr>
          <w:color w:val="231F20"/>
          <w:spacing w:val="-6"/>
        </w:rPr>
        <w:t xml:space="preserve"> </w:t>
      </w:r>
      <w:r>
        <w:rPr>
          <w:color w:val="231F20"/>
        </w:rPr>
        <w:t>ဘာဖြစ်လို့လဲဆိုတော့</w:t>
      </w:r>
      <w:r>
        <w:rPr>
          <w:color w:val="231F20"/>
          <w:spacing w:val="-7"/>
        </w:rPr>
        <w:t xml:space="preserve"> </w:t>
      </w:r>
      <w:r>
        <w:rPr>
          <w:color w:val="231F20"/>
        </w:rPr>
        <w:t>၏</w:t>
      </w:r>
      <w:r>
        <w:rPr>
          <w:color w:val="231F20"/>
          <w:spacing w:val="-6"/>
        </w:rPr>
        <w:t xml:space="preserve"> </w:t>
      </w:r>
      <w:r>
        <w:rPr>
          <w:color w:val="231F20"/>
        </w:rPr>
        <w:t>ကျွန်တော်တို့ရဲ့</w:t>
      </w:r>
      <w:r>
        <w:rPr>
          <w:color w:val="231F20"/>
          <w:spacing w:val="-7"/>
        </w:rPr>
        <w:t xml:space="preserve"> </w:t>
      </w:r>
      <w:r>
        <w:rPr>
          <w:color w:val="231F20"/>
        </w:rPr>
        <w:t>ကိုယ်ပိုင်</w:t>
      </w:r>
      <w:r>
        <w:rPr>
          <w:color w:val="231F20"/>
          <w:spacing w:val="-6"/>
        </w:rPr>
        <w:t xml:space="preserve"> </w:t>
      </w:r>
      <w:r>
        <w:rPr>
          <w:color w:val="231F20"/>
        </w:rPr>
        <w:t>လွှမ်းမိုးသည်။</w:t>
      </w:r>
      <w:r>
        <w:rPr>
          <w:color w:val="231F20"/>
          <w:spacing w:val="-7"/>
        </w:rPr>
        <w:t xml:space="preserve"> </w:t>
      </w:r>
      <w:r>
        <w:rPr>
          <w:color w:val="231F20"/>
        </w:rPr>
        <w:t>အယူဝါဒများ</w:t>
      </w:r>
      <w:r>
        <w:rPr>
          <w:color w:val="231F20"/>
          <w:spacing w:val="-6"/>
        </w:rPr>
        <w:t xml:space="preserve"> </w:t>
      </w:r>
      <w:r>
        <w:rPr>
          <w:color w:val="231F20"/>
        </w:rPr>
        <w:t>၏</w:t>
      </w:r>
      <w:r>
        <w:rPr>
          <w:color w:val="231F20"/>
          <w:spacing w:val="-7"/>
        </w:rPr>
        <w:t xml:space="preserve"> </w:t>
      </w:r>
      <w:r>
        <w:rPr>
          <w:color w:val="231F20"/>
        </w:rPr>
        <w:t>ဘာသာစကား၊</w:t>
      </w:r>
      <w:r>
        <w:rPr>
          <w:color w:val="231F20"/>
          <w:spacing w:val="-9"/>
        </w:rPr>
        <w:t xml:space="preserve"> </w:t>
      </w:r>
      <w:r>
        <w:rPr>
          <w:color w:val="231F20"/>
        </w:rPr>
        <w:t>ဒါပေမယ့်</w:t>
      </w:r>
      <w:r>
        <w:rPr>
          <w:color w:val="231F20"/>
          <w:spacing w:val="-9"/>
        </w:rPr>
        <w:t xml:space="preserve"> </w:t>
      </w:r>
      <w:r>
        <w:rPr>
          <w:color w:val="231F20"/>
        </w:rPr>
        <w:t>ဘယ်ဟာ</w:t>
      </w:r>
      <w:r>
        <w:rPr>
          <w:color w:val="231F20"/>
          <w:spacing w:val="-9"/>
        </w:rPr>
        <w:t xml:space="preserve"> </w:t>
      </w:r>
      <w:r>
        <w:rPr>
          <w:color w:val="231F20"/>
        </w:rPr>
        <w:t>မေ</w:t>
      </w:r>
      <w:r>
        <w:rPr>
          <w:color w:val="231F20"/>
          <w:spacing w:val="-9"/>
        </w:rPr>
        <w:t xml:space="preserve"> </w:t>
      </w:r>
      <w:r>
        <w:rPr>
          <w:color w:val="231F20"/>
        </w:rPr>
        <w:t>နောက်ထပ်</w:t>
      </w:r>
      <w:r>
        <w:rPr>
          <w:color w:val="231F20"/>
          <w:spacing w:val="-9"/>
        </w:rPr>
        <w:t xml:space="preserve"> </w:t>
      </w:r>
      <w:r>
        <w:rPr>
          <w:color w:val="231F20"/>
        </w:rPr>
        <w:t>အသီးအနှံ</w:t>
      </w:r>
      <w:r>
        <w:rPr>
          <w:color w:val="231F20"/>
          <w:spacing w:val="-9"/>
        </w:rPr>
        <w:t xml:space="preserve"> </w:t>
      </w:r>
      <w:r>
        <w:rPr>
          <w:color w:val="231F20"/>
        </w:rPr>
        <w:t>ဖြစ်</w:t>
      </w:r>
      <w:r>
        <w:rPr>
          <w:color w:val="231F20"/>
          <w:spacing w:val="-9"/>
        </w:rPr>
        <w:t xml:space="preserve"> </w:t>
      </w:r>
      <w:r>
        <w:rPr>
          <w:color w:val="231F20"/>
        </w:rPr>
        <w:t>နားလည်သည်။</w:t>
      </w:r>
      <w:r>
        <w:rPr>
          <w:color w:val="231F20"/>
          <w:spacing w:val="-9"/>
        </w:rPr>
        <w:t xml:space="preserve"> </w:t>
      </w:r>
      <w:r>
        <w:rPr>
          <w:color w:val="231F20"/>
        </w:rPr>
        <w:t>အဖြစ်</w:t>
      </w:r>
      <w:r>
        <w:rPr>
          <w:color w:val="231F20"/>
          <w:spacing w:val="-9"/>
        </w:rPr>
        <w:t xml:space="preserve"> </w:t>
      </w:r>
      <w:r>
        <w:rPr>
          <w:color w:val="231F20"/>
        </w:rPr>
        <w:t>အစုံ</w:t>
      </w:r>
      <w:r>
        <w:rPr>
          <w:color w:val="231F20"/>
          <w:spacing w:val="-9"/>
        </w:rPr>
        <w:t xml:space="preserve"> </w:t>
      </w:r>
      <w:r>
        <w:rPr>
          <w:color w:val="231F20"/>
        </w:rPr>
        <w:t>၏</w:t>
      </w:r>
      <w:r>
        <w:rPr>
          <w:color w:val="231F20"/>
          <w:spacing w:val="-9"/>
        </w:rPr>
        <w:t xml:space="preserve"> </w:t>
      </w:r>
      <w:r>
        <w:rPr>
          <w:color w:val="231F20"/>
        </w:rPr>
        <w:t>အရင်းအမြစ်များ</w:t>
      </w:r>
      <w:r>
        <w:rPr>
          <w:color w:val="231F20"/>
          <w:spacing w:val="-9"/>
        </w:rPr>
        <w:t xml:space="preserve"> </w:t>
      </w:r>
      <w:r>
        <w:rPr>
          <w:color w:val="231F20"/>
        </w:rPr>
        <w:t>လူမှုရေးနှင့် သမိုင်းဆိုင်ရာ အခြေအနေများအောက်တွင် ရှိရင်းစွဲ ကွန်ဗင်းရှင်းများနှင့် ဆက်ဆံရေးများကို မျိုးပွားခြင်းအပြင် အသစ်များ ထုတ်လုပ်ခြင်းတို့ကို ကန့်သတ်ပြီး ဖြစ်နိုင်ချေရှိသော လူမှုရေးဆိုင်ရာ ဇာတ်ဆောင်များမှ ပါဝင်သရုပ်ဆောင်ရန် ဖိတ်ခေါ်ထားသည်။</w:t>
      </w:r>
    </w:p>
    <w:p w:rsidR="00FC077F" w:rsidRDefault="00FC077F">
      <w:pPr>
        <w:pStyle w:val="BodyText"/>
        <w:spacing w:line="249" w:lineRule="auto"/>
        <w:sectPr w:rsidR="00FC077F">
          <w:pgSz w:w="7490" w:h="11820"/>
          <w:pgMar w:top="280" w:right="566" w:bottom="280" w:left="566" w:header="720" w:footer="720" w:gutter="0"/>
          <w:cols w:space="720"/>
        </w:sectPr>
      </w:pPr>
    </w:p>
    <w:p w:rsidR="00FC077F" w:rsidRDefault="002176C3">
      <w:pPr>
        <w:spacing w:before="60"/>
        <w:ind w:left="513" w:right="514"/>
        <w:jc w:val="center"/>
        <w:rPr>
          <w:sz w:val="28"/>
        </w:rPr>
      </w:pPr>
      <w:r>
        <w:rPr>
          <w:color w:val="231F20"/>
          <w:spacing w:val="-10"/>
          <w:sz w:val="28"/>
        </w:rPr>
        <w:t>၈</w:t>
      </w:r>
    </w:p>
    <w:p w:rsidR="00FC077F" w:rsidRDefault="002176C3">
      <w:pPr>
        <w:pStyle w:val="Heading1"/>
      </w:pPr>
      <w:r>
        <w:rPr>
          <w:color w:val="231F20"/>
          <w:spacing w:val="26"/>
        </w:rPr>
        <w:t>THE</w:t>
      </w:r>
      <w:r>
        <w:rPr>
          <w:color w:val="231F20"/>
          <w:spacing w:val="71"/>
        </w:rPr>
        <w:t xml:space="preserve"> </w:t>
      </w:r>
      <w:r>
        <w:rPr>
          <w:color w:val="231F20"/>
          <w:spacing w:val="19"/>
        </w:rPr>
        <w:t>IM</w:t>
      </w:r>
      <w:r>
        <w:rPr>
          <w:color w:val="231F20"/>
          <w:spacing w:val="-31"/>
        </w:rPr>
        <w:t xml:space="preserve"> </w:t>
      </w:r>
      <w:r>
        <w:rPr>
          <w:color w:val="231F20"/>
          <w:spacing w:val="19"/>
        </w:rPr>
        <w:t>PACT</w:t>
      </w:r>
      <w:r>
        <w:rPr>
          <w:color w:val="231F20"/>
          <w:spacing w:val="72"/>
        </w:rPr>
        <w:t xml:space="preserve"> </w:t>
      </w:r>
      <w:r>
        <w:rPr>
          <w:color w:val="231F20"/>
          <w:spacing w:val="19"/>
        </w:rPr>
        <w:t>၏</w:t>
      </w:r>
      <w:r>
        <w:rPr>
          <w:color w:val="231F20"/>
          <w:spacing w:val="73"/>
        </w:rPr>
        <w:t xml:space="preserve"> </w:t>
      </w:r>
      <w:r>
        <w:rPr>
          <w:color w:val="231F20"/>
          <w:spacing w:val="29"/>
        </w:rPr>
        <w:t>ဘာသာစကား</w:t>
      </w:r>
    </w:p>
    <w:p w:rsidR="00FC077F" w:rsidRDefault="002176C3">
      <w:pPr>
        <w:spacing w:before="16" w:line="252" w:lineRule="auto"/>
        <w:ind w:left="18" w:right="20"/>
        <w:jc w:val="center"/>
        <w:rPr>
          <w:sz w:val="28"/>
        </w:rPr>
      </w:pPr>
      <w:r>
        <w:rPr>
          <w:color w:val="231F20"/>
          <w:spacing w:val="34"/>
          <w:sz w:val="28"/>
        </w:rPr>
        <w:t>လူမှုရေး</w:t>
      </w:r>
      <w:r>
        <w:rPr>
          <w:color w:val="231F20"/>
          <w:spacing w:val="-30"/>
          <w:sz w:val="28"/>
        </w:rPr>
        <w:t xml:space="preserve"> </w:t>
      </w:r>
      <w:r>
        <w:rPr>
          <w:color w:val="231F20"/>
          <w:sz w:val="28"/>
        </w:rPr>
        <w:t>AT</w:t>
      </w:r>
      <w:r>
        <w:rPr>
          <w:color w:val="231F20"/>
          <w:spacing w:val="-30"/>
          <w:sz w:val="28"/>
        </w:rPr>
        <w:t xml:space="preserve"> </w:t>
      </w:r>
      <w:r>
        <w:rPr>
          <w:color w:val="231F20"/>
          <w:spacing w:val="26"/>
          <w:sz w:val="28"/>
        </w:rPr>
        <w:t>ION</w:t>
      </w:r>
      <w:r>
        <w:rPr>
          <w:color w:val="231F20"/>
          <w:spacing w:val="80"/>
          <w:sz w:val="28"/>
        </w:rPr>
        <w:t xml:space="preserve"> </w:t>
      </w:r>
      <w:r>
        <w:rPr>
          <w:color w:val="231F20"/>
          <w:spacing w:val="19"/>
          <w:sz w:val="28"/>
        </w:rPr>
        <w:t>ဖွင့်ထားသည်။</w:t>
      </w:r>
      <w:r>
        <w:rPr>
          <w:color w:val="231F20"/>
          <w:spacing w:val="80"/>
          <w:sz w:val="28"/>
        </w:rPr>
        <w:t xml:space="preserve"> </w:t>
      </w:r>
      <w:r>
        <w:rPr>
          <w:color w:val="231F20"/>
          <w:spacing w:val="31"/>
          <w:sz w:val="28"/>
        </w:rPr>
        <w:t>ဂရမ်မီ</w:t>
      </w:r>
      <w:r>
        <w:rPr>
          <w:color w:val="231F20"/>
          <w:spacing w:val="-30"/>
          <w:sz w:val="28"/>
        </w:rPr>
        <w:t xml:space="preserve"> </w:t>
      </w:r>
      <w:r>
        <w:rPr>
          <w:color w:val="231F20"/>
          <w:sz w:val="28"/>
        </w:rPr>
        <w:t>AT</w:t>
      </w:r>
      <w:r>
        <w:rPr>
          <w:color w:val="231F20"/>
          <w:spacing w:val="-30"/>
          <w:sz w:val="28"/>
        </w:rPr>
        <w:t xml:space="preserve"> </w:t>
      </w:r>
      <w:r>
        <w:rPr>
          <w:color w:val="231F20"/>
          <w:spacing w:val="29"/>
          <w:sz w:val="28"/>
        </w:rPr>
        <w:t xml:space="preserve">ICAL </w:t>
      </w:r>
      <w:r>
        <w:rPr>
          <w:color w:val="231F20"/>
          <w:spacing w:val="33"/>
          <w:sz w:val="28"/>
        </w:rPr>
        <w:t>ဖွံ့ဖြိုးတိုးတက်မှု</w:t>
      </w:r>
    </w:p>
    <w:p w:rsidR="00FC077F" w:rsidRDefault="002176C3">
      <w:pPr>
        <w:pStyle w:val="BodyText"/>
        <w:spacing w:before="216"/>
        <w:ind w:left="513" w:right="514"/>
        <w:jc w:val="center"/>
      </w:pPr>
      <w:r>
        <w:rPr>
          <w:color w:val="231F20"/>
          <w:spacing w:val="22"/>
        </w:rPr>
        <w:t>ELINOR</w:t>
      </w:r>
      <w:r>
        <w:rPr>
          <w:color w:val="231F20"/>
          <w:spacing w:val="50"/>
        </w:rPr>
        <w:t xml:space="preserve"> </w:t>
      </w:r>
      <w:r>
        <w:rPr>
          <w:color w:val="231F20"/>
          <w:spacing w:val="20"/>
        </w:rPr>
        <w:t>OCHS</w:t>
      </w:r>
      <w:r>
        <w:rPr>
          <w:color w:val="231F20"/>
          <w:spacing w:val="50"/>
        </w:rPr>
        <w:t xml:space="preserve"> </w:t>
      </w:r>
      <w:r>
        <w:rPr>
          <w:color w:val="231F20"/>
          <w:spacing w:val="18"/>
        </w:rPr>
        <w:t>AND</w:t>
      </w:r>
      <w:r>
        <w:rPr>
          <w:color w:val="231F20"/>
          <w:spacing w:val="51"/>
        </w:rPr>
        <w:t xml:space="preserve"> </w:t>
      </w:r>
      <w:r>
        <w:rPr>
          <w:color w:val="231F20"/>
          <w:spacing w:val="20"/>
        </w:rPr>
        <w:t>BAMBI</w:t>
      </w:r>
      <w:r>
        <w:rPr>
          <w:color w:val="231F20"/>
          <w:spacing w:val="50"/>
        </w:rPr>
        <w:t xml:space="preserve"> </w:t>
      </w:r>
      <w:r>
        <w:rPr>
          <w:color w:val="231F20"/>
          <w:spacing w:val="22"/>
        </w:rPr>
        <w:t>SCHIEFFELIN</w:t>
      </w:r>
    </w:p>
    <w:p w:rsidR="00FC077F" w:rsidRDefault="00FC077F">
      <w:pPr>
        <w:pStyle w:val="BodyText"/>
        <w:spacing w:before="84"/>
        <w:jc w:val="left"/>
      </w:pPr>
    </w:p>
    <w:p w:rsidR="00FC077F" w:rsidRDefault="002176C3">
      <w:pPr>
        <w:pStyle w:val="Heading3"/>
        <w:ind w:left="512" w:right="523"/>
        <w:rPr>
          <w:b w:val="0"/>
        </w:rPr>
      </w:pPr>
      <w:r>
        <w:rPr>
          <w:color w:val="231F20"/>
        </w:rPr>
        <w:t>တစ်ခု</w:t>
      </w:r>
      <w:r>
        <w:rPr>
          <w:color w:val="231F20"/>
          <w:spacing w:val="-4"/>
        </w:rPr>
        <w:t xml:space="preserve"> </w:t>
      </w:r>
      <w:r>
        <w:rPr>
          <w:color w:val="231F20"/>
          <w:spacing w:val="-2"/>
        </w:rPr>
        <w:t xml:space="preserve">ကမ်းလှမ်းချက် </w:t>
      </w:r>
      <w:r>
        <w:rPr>
          <w:b w:val="0"/>
          <w:color w:val="3F7F7F"/>
          <w:spacing w:val="-2"/>
          <w:vertAlign w:val="superscript"/>
        </w:rPr>
        <w:t>၁</w:t>
      </w:r>
    </w:p>
    <w:p w:rsidR="00FC077F" w:rsidRDefault="002176C3">
      <w:pPr>
        <w:pStyle w:val="BodyText"/>
        <w:spacing w:before="129" w:line="249" w:lineRule="auto"/>
        <w:ind w:left="64" w:right="66"/>
        <w:jc w:val="right"/>
      </w:pPr>
      <w:r>
        <w:rPr>
          <w:color w:val="231F20"/>
          <w:spacing w:val="-2"/>
        </w:rPr>
        <w:t>ဟိ</w:t>
      </w:r>
      <w:r>
        <w:rPr>
          <w:color w:val="231F20"/>
          <w:spacing w:val="-11"/>
        </w:rPr>
        <w:t xml:space="preserve"> </w:t>
      </w:r>
      <w:r>
        <w:rPr>
          <w:color w:val="231F20"/>
          <w:spacing w:val="-2"/>
        </w:rPr>
        <w:t>ဗိသုကာပညာ</w:t>
      </w:r>
      <w:r>
        <w:rPr>
          <w:color w:val="231F20"/>
          <w:spacing w:val="-11"/>
        </w:rPr>
        <w:t xml:space="preserve"> </w:t>
      </w:r>
      <w:r>
        <w:rPr>
          <w:color w:val="231F20"/>
          <w:spacing w:val="-2"/>
        </w:rPr>
        <w:t>၏</w:t>
      </w:r>
      <w:r>
        <w:rPr>
          <w:color w:val="231F20"/>
          <w:spacing w:val="-11"/>
        </w:rPr>
        <w:t xml:space="preserve"> </w:t>
      </w:r>
      <w:r>
        <w:rPr>
          <w:color w:val="231F20"/>
          <w:spacing w:val="-2"/>
        </w:rPr>
        <w:t>သဒ္ဒါနည်း</w:t>
      </w:r>
      <w:r>
        <w:rPr>
          <w:color w:val="231F20"/>
          <w:spacing w:val="-11"/>
        </w:rPr>
        <w:t xml:space="preserve"> </w:t>
      </w:r>
      <w:r>
        <w:rPr>
          <w:color w:val="231F20"/>
          <w:spacing w:val="-2"/>
        </w:rPr>
        <w:t>ဖွံ့ဖြိုးတိုးတက်မှု</w:t>
      </w:r>
      <w:r>
        <w:rPr>
          <w:color w:val="231F20"/>
          <w:spacing w:val="-11"/>
        </w:rPr>
        <w:t xml:space="preserve"> </w:t>
      </w:r>
      <w:r>
        <w:rPr>
          <w:color w:val="231F20"/>
          <w:spacing w:val="-2"/>
        </w:rPr>
        <w:t>၌</w:t>
      </w:r>
      <w:r>
        <w:rPr>
          <w:color w:val="231F20"/>
          <w:spacing w:val="-11"/>
        </w:rPr>
        <w:t xml:space="preserve"> </w:t>
      </w:r>
      <w:r>
        <w:rPr>
          <w:color w:val="231F20"/>
          <w:spacing w:val="-2"/>
        </w:rPr>
        <w:t>အဆိုပါ</w:t>
      </w:r>
      <w:r>
        <w:rPr>
          <w:color w:val="231F20"/>
          <w:spacing w:val="-11"/>
        </w:rPr>
        <w:t xml:space="preserve"> </w:t>
      </w:r>
      <w:r>
        <w:rPr>
          <w:color w:val="231F20"/>
          <w:spacing w:val="-2"/>
        </w:rPr>
        <w:t>စကားပြော</w:t>
      </w:r>
      <w:r>
        <w:rPr>
          <w:color w:val="231F20"/>
          <w:spacing w:val="-11"/>
        </w:rPr>
        <w:t xml:space="preserve"> </w:t>
      </w:r>
      <w:r>
        <w:rPr>
          <w:color w:val="231F20"/>
          <w:spacing w:val="-2"/>
        </w:rPr>
        <w:t>၏</w:t>
      </w:r>
      <w:r>
        <w:rPr>
          <w:color w:val="231F20"/>
          <w:spacing w:val="-11"/>
        </w:rPr>
        <w:t xml:space="preserve"> </w:t>
      </w:r>
      <w:r>
        <w:rPr>
          <w:color w:val="231F20"/>
          <w:spacing w:val="-2"/>
        </w:rPr>
        <w:t>လူငယ်</w:t>
      </w:r>
      <w:r>
        <w:rPr>
          <w:color w:val="231F20"/>
          <w:spacing w:val="-11"/>
        </w:rPr>
        <w:t xml:space="preserve"> </w:t>
      </w:r>
      <w:r>
        <w:rPr>
          <w:color w:val="231F20"/>
          <w:spacing w:val="-2"/>
        </w:rPr>
        <w:t>ကလေးတွေ</w:t>
      </w:r>
      <w:r>
        <w:rPr>
          <w:color w:val="231F20"/>
          <w:spacing w:val="-11"/>
        </w:rPr>
        <w:t xml:space="preserve"> </w:t>
      </w:r>
      <w:r>
        <w:rPr>
          <w:color w:val="231F20"/>
          <w:spacing w:val="-2"/>
        </w:rPr>
        <w:t>သည်</w:t>
      </w:r>
      <w:r>
        <w:rPr>
          <w:color w:val="231F20"/>
          <w:spacing w:val="-11"/>
        </w:rPr>
        <w:t xml:space="preserve"> </w:t>
      </w:r>
      <w:r>
        <w:rPr>
          <w:color w:val="231F20"/>
          <w:spacing w:val="-2"/>
        </w:rPr>
        <w:t>ဗဟို</w:t>
      </w:r>
      <w:r>
        <w:rPr>
          <w:color w:val="231F20"/>
        </w:rPr>
        <w:t>​</w:t>
      </w:r>
      <w:r>
        <w:rPr>
          <w:color w:val="231F20"/>
          <w:spacing w:val="-5"/>
        </w:rPr>
        <w:t xml:space="preserve"> </w:t>
      </w:r>
      <w:r>
        <w:rPr>
          <w:color w:val="231F20"/>
        </w:rPr>
        <w:t>စိုးရိမ်စရာ</w:t>
      </w:r>
      <w:r>
        <w:rPr>
          <w:color w:val="231F20"/>
          <w:spacing w:val="-5"/>
        </w:rPr>
        <w:t xml:space="preserve"> </w:t>
      </w:r>
      <w:r>
        <w:rPr>
          <w:color w:val="231F20"/>
        </w:rPr>
        <w:t>၏</w:t>
      </w:r>
      <w:r>
        <w:rPr>
          <w:color w:val="231F20"/>
          <w:spacing w:val="-5"/>
        </w:rPr>
        <w:t xml:space="preserve"> </w:t>
      </w:r>
      <w:r>
        <w:rPr>
          <w:color w:val="231F20"/>
        </w:rPr>
        <w:t>ဘာသာစကား</w:t>
      </w:r>
      <w:r>
        <w:rPr>
          <w:color w:val="231F20"/>
          <w:spacing w:val="-5"/>
        </w:rPr>
        <w:t xml:space="preserve"> </w:t>
      </w:r>
      <w:r>
        <w:rPr>
          <w:color w:val="231F20"/>
        </w:rPr>
        <w:t>မှီး</w:t>
      </w:r>
      <w:r>
        <w:rPr>
          <w:color w:val="231F20"/>
          <w:spacing w:val="-5"/>
        </w:rPr>
        <w:t xml:space="preserve"> </w:t>
      </w:r>
      <w:r>
        <w:rPr>
          <w:color w:val="231F20"/>
        </w:rPr>
        <w:t>သုတေသန။</w:t>
      </w:r>
      <w:r>
        <w:rPr>
          <w:color w:val="231F20"/>
          <w:spacing w:val="-5"/>
        </w:rPr>
        <w:t xml:space="preserve"> </w:t>
      </w:r>
      <w:r>
        <w:rPr>
          <w:color w:val="231F20"/>
        </w:rPr>
        <w:t>ဟိ</w:t>
      </w:r>
      <w:r>
        <w:rPr>
          <w:color w:val="231F20"/>
          <w:spacing w:val="-5"/>
        </w:rPr>
        <w:t xml:space="preserve"> </w:t>
      </w:r>
      <w:r>
        <w:rPr>
          <w:color w:val="231F20"/>
        </w:rPr>
        <w:t>ဝေဖန်</w:t>
      </w:r>
      <w:r>
        <w:rPr>
          <w:color w:val="231F20"/>
          <w:spacing w:val="-5"/>
        </w:rPr>
        <w:t xml:space="preserve"> </w:t>
      </w:r>
      <w:r>
        <w:rPr>
          <w:color w:val="231F20"/>
        </w:rPr>
        <w:t>တာဝန်</w:t>
      </w:r>
      <w:r>
        <w:rPr>
          <w:color w:val="231F20"/>
          <w:spacing w:val="-5"/>
        </w:rPr>
        <w:t xml:space="preserve"> </w:t>
      </w:r>
      <w:r>
        <w:rPr>
          <w:color w:val="231F20"/>
        </w:rPr>
        <w:t>၏</w:t>
      </w:r>
      <w:r>
        <w:rPr>
          <w:color w:val="231F20"/>
          <w:spacing w:val="-5"/>
        </w:rPr>
        <w:t xml:space="preserve"> </w:t>
      </w:r>
      <w:r>
        <w:rPr>
          <w:color w:val="231F20"/>
        </w:rPr>
        <w:t>လွန်ခဲ့သည့်ဆယ်စုနှစ်များစွာအတွင်း ဘာသာစကား သင်ယူမှု ပညာသင်ဆုသည် မည်သည့်အချိန်တွင် ဖြစ်သည်ဆိုသည်ကို ထည့်သွင်းစဉ်းစားရန်၊</w:t>
      </w:r>
      <w:r>
        <w:rPr>
          <w:color w:val="231F20"/>
          <w:spacing w:val="-3"/>
        </w:rPr>
        <w:t xml:space="preserve"> </w:t>
      </w:r>
      <w:r>
        <w:rPr>
          <w:color w:val="231F20"/>
        </w:rPr>
        <w:t>ဘယ်လိုလဲ,</w:t>
      </w:r>
      <w:r>
        <w:rPr>
          <w:color w:val="231F20"/>
          <w:spacing w:val="-3"/>
        </w:rPr>
        <w:t xml:space="preserve"> </w:t>
      </w:r>
      <w:r>
        <w:rPr>
          <w:color w:val="231F20"/>
        </w:rPr>
        <w:t>နှင့်</w:t>
      </w:r>
      <w:r>
        <w:rPr>
          <w:color w:val="231F20"/>
          <w:spacing w:val="-3"/>
        </w:rPr>
        <w:t xml:space="preserve"> </w:t>
      </w:r>
      <w:r>
        <w:rPr>
          <w:color w:val="231F20"/>
        </w:rPr>
        <w:t>ဘာကြောင့်လဲ။</w:t>
      </w:r>
      <w:r>
        <w:rPr>
          <w:color w:val="231F20"/>
          <w:spacing w:val="-3"/>
        </w:rPr>
        <w:t xml:space="preserve"> </w:t>
      </w:r>
      <w:r>
        <w:rPr>
          <w:color w:val="231F20"/>
        </w:rPr>
        <w:t>ကလေးတွေ</w:t>
      </w:r>
      <w:r>
        <w:rPr>
          <w:color w:val="231F20"/>
          <w:spacing w:val="-3"/>
        </w:rPr>
        <w:t xml:space="preserve"> </w:t>
      </w:r>
      <w:r>
        <w:rPr>
          <w:color w:val="231F20"/>
        </w:rPr>
        <w:t>အသုံးပြု</w:t>
      </w:r>
      <w:r>
        <w:rPr>
          <w:color w:val="231F20"/>
          <w:spacing w:val="-3"/>
        </w:rPr>
        <w:t xml:space="preserve"> </w:t>
      </w:r>
      <w:r>
        <w:rPr>
          <w:color w:val="231F20"/>
        </w:rPr>
        <w:t>နှင့်</w:t>
      </w:r>
      <w:r>
        <w:rPr>
          <w:color w:val="231F20"/>
          <w:spacing w:val="-3"/>
        </w:rPr>
        <w:t xml:space="preserve"> </w:t>
      </w:r>
      <w:r>
        <w:rPr>
          <w:color w:val="231F20"/>
        </w:rPr>
        <w:t>နားလည်</w:t>
      </w:r>
      <w:r>
        <w:rPr>
          <w:color w:val="231F20"/>
          <w:spacing w:val="-3"/>
        </w:rPr>
        <w:t xml:space="preserve"> </w:t>
      </w:r>
      <w:r>
        <w:rPr>
          <w:color w:val="231F20"/>
        </w:rPr>
        <w:t>သဒ္ဒါနည်း</w:t>
      </w:r>
      <w:r>
        <w:rPr>
          <w:color w:val="231F20"/>
          <w:spacing w:val="-3"/>
        </w:rPr>
        <w:t xml:space="preserve"> </w:t>
      </w:r>
      <w:r>
        <w:rPr>
          <w:color w:val="231F20"/>
        </w:rPr>
        <w:t>ပုံစံများ</w:t>
      </w:r>
      <w:r>
        <w:rPr>
          <w:color w:val="231F20"/>
          <w:spacing w:val="-3"/>
        </w:rPr>
        <w:t xml:space="preserve"> </w:t>
      </w:r>
      <w:r>
        <w:rPr>
          <w:color w:val="231F20"/>
        </w:rPr>
        <w:t>ကျော်</w:t>
      </w:r>
      <w:r>
        <w:rPr>
          <w:color w:val="231F20"/>
          <w:spacing w:val="-3"/>
        </w:rPr>
        <w:t xml:space="preserve"> </w:t>
      </w:r>
      <w:r>
        <w:rPr>
          <w:color w:val="231F20"/>
        </w:rPr>
        <w:t>သင်တန်း</w:t>
      </w:r>
      <w:r>
        <w:rPr>
          <w:color w:val="231F20"/>
          <w:spacing w:val="-13"/>
        </w:rPr>
        <w:t xml:space="preserve"> </w:t>
      </w:r>
      <w:r>
        <w:rPr>
          <w:color w:val="231F20"/>
        </w:rPr>
        <w:t>၏</w:t>
      </w:r>
      <w:r>
        <w:rPr>
          <w:color w:val="231F20"/>
          <w:spacing w:val="-12"/>
        </w:rPr>
        <w:t xml:space="preserve"> </w:t>
      </w:r>
      <w:r>
        <w:rPr>
          <w:color w:val="231F20"/>
        </w:rPr>
        <w:t>အဆိုပါ</w:t>
      </w:r>
      <w:r>
        <w:rPr>
          <w:color w:val="231F20"/>
          <w:spacing w:val="-13"/>
        </w:rPr>
        <w:t xml:space="preserve"> </w:t>
      </w:r>
      <w:r>
        <w:rPr>
          <w:color w:val="231F20"/>
        </w:rPr>
        <w:t>စောစော</w:t>
      </w:r>
      <w:r>
        <w:rPr>
          <w:color w:val="231F20"/>
          <w:spacing w:val="-12"/>
        </w:rPr>
        <w:t xml:space="preserve"> </w:t>
      </w:r>
      <w:r>
        <w:rPr>
          <w:color w:val="231F20"/>
        </w:rPr>
        <w:t>ကာလ</w:t>
      </w:r>
      <w:r>
        <w:rPr>
          <w:color w:val="231F20"/>
          <w:spacing w:val="-13"/>
        </w:rPr>
        <w:t xml:space="preserve"> </w:t>
      </w:r>
      <w:r>
        <w:rPr>
          <w:color w:val="231F20"/>
        </w:rPr>
        <w:t>၏</w:t>
      </w:r>
      <w:r>
        <w:rPr>
          <w:color w:val="231F20"/>
          <w:spacing w:val="-12"/>
        </w:rPr>
        <w:t xml:space="preserve"> </w:t>
      </w:r>
      <w:r>
        <w:rPr>
          <w:color w:val="231F20"/>
        </w:rPr>
        <w:t>သူတို့ရဲ့</w:t>
      </w:r>
      <w:r>
        <w:rPr>
          <w:color w:val="231F20"/>
          <w:spacing w:val="-13"/>
        </w:rPr>
        <w:t xml:space="preserve"> </w:t>
      </w:r>
      <w:r>
        <w:rPr>
          <w:color w:val="231F20"/>
        </w:rPr>
        <w:t>အသက်တွေ။</w:t>
      </w:r>
      <w:r>
        <w:rPr>
          <w:color w:val="231F20"/>
          <w:spacing w:val="-12"/>
        </w:rPr>
        <w:t xml:space="preserve"> </w:t>
      </w:r>
      <w:r>
        <w:rPr>
          <w:color w:val="231F20"/>
        </w:rPr>
        <w:t>ဘာသာစကား</w:t>
      </w:r>
      <w:r>
        <w:rPr>
          <w:color w:val="231F20"/>
          <w:spacing w:val="-13"/>
        </w:rPr>
        <w:t xml:space="preserve"> </w:t>
      </w:r>
      <w:r>
        <w:rPr>
          <w:color w:val="231F20"/>
        </w:rPr>
        <w:t>လူမှုဆက်ဆံရေး</w:t>
      </w:r>
      <w:r>
        <w:rPr>
          <w:color w:val="231F20"/>
          <w:spacing w:val="-12"/>
        </w:rPr>
        <w:t xml:space="preserve"> </w:t>
      </w:r>
      <w:r>
        <w:rPr>
          <w:color w:val="231F20"/>
        </w:rPr>
        <w:t>–</w:t>
      </w:r>
      <w:r>
        <w:rPr>
          <w:color w:val="231F20"/>
          <w:spacing w:val="-13"/>
        </w:rPr>
        <w:t xml:space="preserve"> </w:t>
      </w:r>
      <w:r>
        <w:rPr>
          <w:color w:val="231F20"/>
        </w:rPr>
        <w:t>အဆိုပါ</w:t>
      </w:r>
      <w:r>
        <w:rPr>
          <w:color w:val="231F20"/>
          <w:spacing w:val="-12"/>
        </w:rPr>
        <w:t xml:space="preserve"> </w:t>
      </w:r>
      <w:r>
        <w:rPr>
          <w:color w:val="231F20"/>
        </w:rPr>
        <w:t>လုပ်ငန်းစဉ်</w:t>
      </w:r>
      <w:r>
        <w:rPr>
          <w:color w:val="231F20"/>
          <w:spacing w:val="-13"/>
        </w:rPr>
        <w:t xml:space="preserve"> </w:t>
      </w:r>
      <w:r>
        <w:rPr>
          <w:color w:val="231F20"/>
        </w:rPr>
        <w:t xml:space="preserve">ဘယ်မှာလဲ </w:t>
      </w:r>
      <w:r>
        <w:rPr>
          <w:color w:val="231F20"/>
          <w:spacing w:val="-2"/>
        </w:rPr>
        <w:t>။</w:t>
      </w:r>
      <w:r>
        <w:rPr>
          <w:color w:val="231F20"/>
          <w:spacing w:val="-6"/>
        </w:rPr>
        <w:t xml:space="preserve"> </w:t>
      </w:r>
      <w:r>
        <w:rPr>
          <w:color w:val="231F20"/>
          <w:spacing w:val="-2"/>
        </w:rPr>
        <w:t>ကလေးတွေ</w:t>
      </w:r>
      <w:r>
        <w:rPr>
          <w:color w:val="231F20"/>
          <w:spacing w:val="-6"/>
        </w:rPr>
        <w:t xml:space="preserve"> </w:t>
      </w:r>
      <w:r>
        <w:rPr>
          <w:color w:val="231F20"/>
          <w:spacing w:val="-2"/>
        </w:rPr>
        <w:t>ဖြစ်ကြပါသည်။</w:t>
      </w:r>
      <w:r>
        <w:rPr>
          <w:color w:val="231F20"/>
          <w:spacing w:val="-6"/>
        </w:rPr>
        <w:t xml:space="preserve"> </w:t>
      </w:r>
      <w:r>
        <w:rPr>
          <w:color w:val="231F20"/>
          <w:spacing w:val="-2"/>
        </w:rPr>
        <w:t>လူမှုဆက်ဆံရေး</w:t>
      </w:r>
      <w:r>
        <w:rPr>
          <w:color w:val="231F20"/>
          <w:spacing w:val="-6"/>
        </w:rPr>
        <w:t xml:space="preserve"> </w:t>
      </w:r>
      <w:r>
        <w:rPr>
          <w:color w:val="231F20"/>
          <w:spacing w:val="-2"/>
        </w:rPr>
        <w:t>နှစ်ခုလုံး</w:t>
      </w:r>
      <w:r>
        <w:rPr>
          <w:color w:val="231F20"/>
          <w:spacing w:val="-6"/>
        </w:rPr>
        <w:t xml:space="preserve"> </w:t>
      </w:r>
      <w:r>
        <w:rPr>
          <w:color w:val="231F20"/>
          <w:spacing w:val="-2"/>
        </w:rPr>
        <w:t>မှတဆင့်</w:t>
      </w:r>
      <w:r>
        <w:rPr>
          <w:color w:val="231F20"/>
          <w:spacing w:val="-6"/>
        </w:rPr>
        <w:t xml:space="preserve"> </w:t>
      </w:r>
      <w:r>
        <w:rPr>
          <w:color w:val="231F20"/>
          <w:spacing w:val="-2"/>
        </w:rPr>
        <w:t>ဘာသာစကား</w:t>
      </w:r>
      <w:r>
        <w:rPr>
          <w:color w:val="231F20"/>
          <w:spacing w:val="-6"/>
        </w:rPr>
        <w:t xml:space="preserve"> </w:t>
      </w:r>
      <w:r>
        <w:rPr>
          <w:color w:val="231F20"/>
          <w:spacing w:val="-2"/>
        </w:rPr>
        <w:t>နှင့်</w:t>
      </w:r>
      <w:r>
        <w:rPr>
          <w:color w:val="231F20"/>
          <w:spacing w:val="-6"/>
        </w:rPr>
        <w:t xml:space="preserve"> </w:t>
      </w:r>
      <w:r>
        <w:rPr>
          <w:color w:val="231F20"/>
          <w:spacing w:val="-2"/>
        </w:rPr>
        <w:t>ရန်</w:t>
      </w:r>
      <w:r>
        <w:rPr>
          <w:color w:val="231F20"/>
          <w:spacing w:val="-6"/>
        </w:rPr>
        <w:t xml:space="preserve"> </w:t>
      </w:r>
      <w:r>
        <w:rPr>
          <w:color w:val="231F20"/>
          <w:spacing w:val="-2"/>
        </w:rPr>
        <w:t>အသုံးပြု</w:t>
      </w:r>
      <w:r>
        <w:rPr>
          <w:color w:val="231F20"/>
          <w:spacing w:val="-6"/>
        </w:rPr>
        <w:t xml:space="preserve"> </w:t>
      </w:r>
      <w:r>
        <w:rPr>
          <w:color w:val="231F20"/>
          <w:spacing w:val="-2"/>
        </w:rPr>
        <w:t>ဘာသာစကား</w:t>
      </w:r>
      <w:r>
        <w:rPr>
          <w:color w:val="231F20"/>
          <w:spacing w:val="-6"/>
        </w:rPr>
        <w:t xml:space="preserve"> </w:t>
      </w:r>
      <w:r>
        <w:rPr>
          <w:color w:val="231F20"/>
          <w:spacing w:val="-2"/>
        </w:rPr>
        <w:t>အထဲမှာ</w:t>
      </w:r>
      <w:r>
        <w:rPr>
          <w:color w:val="231F20"/>
        </w:rPr>
        <w:t>​</w:t>
      </w:r>
      <w:r>
        <w:rPr>
          <w:color w:val="231F20"/>
          <w:spacing w:val="-13"/>
        </w:rPr>
        <w:t xml:space="preserve"> </w:t>
      </w:r>
      <w:r>
        <w:rPr>
          <w:color w:val="231F20"/>
        </w:rPr>
        <w:t>အသိုင်းအဝိုင်း</w:t>
      </w:r>
      <w:r>
        <w:rPr>
          <w:color w:val="231F20"/>
          <w:spacing w:val="-12"/>
        </w:rPr>
        <w:t xml:space="preserve"> </w:t>
      </w:r>
      <w:r>
        <w:rPr>
          <w:color w:val="231F20"/>
        </w:rPr>
        <w:t>(အိုကေ</w:t>
      </w:r>
      <w:r>
        <w:rPr>
          <w:color w:val="231F20"/>
          <w:spacing w:val="-13"/>
        </w:rPr>
        <w:t xml:space="preserve"> </w:t>
      </w:r>
      <w:r>
        <w:rPr>
          <w:color w:val="231F20"/>
        </w:rPr>
        <w:t>နှင့်</w:t>
      </w:r>
      <w:r>
        <w:rPr>
          <w:color w:val="231F20"/>
          <w:spacing w:val="-12"/>
        </w:rPr>
        <w:t xml:space="preserve"> </w:t>
      </w:r>
      <w:r>
        <w:rPr>
          <w:color w:val="231F20"/>
        </w:rPr>
        <w:t>Schieffelin</w:t>
      </w:r>
      <w:r>
        <w:rPr>
          <w:color w:val="231F20"/>
          <w:spacing w:val="-13"/>
        </w:rPr>
        <w:t xml:space="preserve"> </w:t>
      </w:r>
      <w:r>
        <w:rPr>
          <w:color w:val="3F7F7F"/>
        </w:rPr>
        <w:t xml:space="preserve">၁၉၈၄ </w:t>
      </w:r>
      <w:r>
        <w:rPr>
          <w:color w:val="231F20"/>
        </w:rPr>
        <w:t>;</w:t>
      </w:r>
      <w:r>
        <w:rPr>
          <w:color w:val="231F20"/>
          <w:spacing w:val="-12"/>
        </w:rPr>
        <w:t xml:space="preserve"> </w:t>
      </w:r>
      <w:r>
        <w:rPr>
          <w:color w:val="231F20"/>
        </w:rPr>
        <w:t>Schieffelin</w:t>
      </w:r>
      <w:r>
        <w:rPr>
          <w:color w:val="231F20"/>
          <w:spacing w:val="-13"/>
        </w:rPr>
        <w:t xml:space="preserve"> </w:t>
      </w:r>
      <w:r>
        <w:rPr>
          <w:color w:val="231F20"/>
        </w:rPr>
        <w:t>နှင့်</w:t>
      </w:r>
      <w:r>
        <w:rPr>
          <w:color w:val="231F20"/>
          <w:spacing w:val="-12"/>
        </w:rPr>
        <w:t xml:space="preserve"> </w:t>
      </w:r>
      <w:r>
        <w:rPr>
          <w:color w:val="231F20"/>
        </w:rPr>
        <w:t>Ochs</w:t>
      </w:r>
      <w:r>
        <w:rPr>
          <w:color w:val="231F20"/>
          <w:spacing w:val="-13"/>
        </w:rPr>
        <w:t xml:space="preserve"> </w:t>
      </w:r>
      <w:r>
        <w:rPr>
          <w:color w:val="3F7F7F"/>
        </w:rPr>
        <w:t xml:space="preserve">1986a </w:t>
      </w:r>
      <w:r>
        <w:rPr>
          <w:color w:val="231F20"/>
        </w:rPr>
        <w:t>၊</w:t>
      </w:r>
      <w:r>
        <w:rPr>
          <w:color w:val="231F20"/>
          <w:spacing w:val="-12"/>
        </w:rPr>
        <w:t xml:space="preserve"> </w:t>
      </w:r>
      <w:r>
        <w:rPr>
          <w:color w:val="3F7F7F"/>
          <w:spacing w:val="13"/>
        </w:rPr>
        <w:t xml:space="preserve">ခ </w:t>
      </w:r>
      <w:r>
        <w:rPr>
          <w:color w:val="231F20"/>
          <w:spacing w:val="13"/>
        </w:rPr>
        <w:t>)-</w:t>
      </w:r>
      <w:r>
        <w:rPr>
          <w:color w:val="231F20"/>
          <w:spacing w:val="-13"/>
        </w:rPr>
        <w:t xml:space="preserve"> </w:t>
      </w:r>
      <w:r>
        <w:rPr>
          <w:color w:val="231F20"/>
        </w:rPr>
        <w:t xml:space="preserve">သဒ္ဒါဖွံ့ဖြိုးတိုးတက်မှု၏ ဒိုင်းနမစ်များကို ဂရုမစိုက်ဘဲ၊ ယဉ်ကျေးမှုအရ သက်ဆိုင်သော ဆက်သွယ်မှုအလေ့အကျင့်များနှင့် လှုပ်ရှားမှုများအပေါ် အာရုံစူးစိုက်မှု မရှိဘဲ အများစုကို ဆန်းစစ်ထားပါသည်။ </w:t>
      </w:r>
      <w:r>
        <w:rPr>
          <w:color w:val="3F7F7F"/>
          <w:vertAlign w:val="superscript"/>
        </w:rPr>
        <w:t>၂</w:t>
      </w:r>
      <w:r>
        <w:rPr>
          <w:color w:val="3F7F7F"/>
        </w:rPr>
        <w:t xml:space="preserve"> </w:t>
      </w:r>
      <w:r>
        <w:rPr>
          <w:color w:val="231F20"/>
        </w:rPr>
        <w:t>၌</w:t>
      </w:r>
      <w:r>
        <w:rPr>
          <w:color w:val="231F20"/>
          <w:spacing w:val="-5"/>
        </w:rPr>
        <w:t xml:space="preserve"> </w:t>
      </w:r>
      <w:r>
        <w:rPr>
          <w:color w:val="231F20"/>
        </w:rPr>
        <w:t>ဒီ</w:t>
      </w:r>
      <w:r>
        <w:rPr>
          <w:color w:val="231F20"/>
          <w:spacing w:val="-5"/>
        </w:rPr>
        <w:t xml:space="preserve"> </w:t>
      </w:r>
      <w:r>
        <w:rPr>
          <w:color w:val="231F20"/>
        </w:rPr>
        <w:t>ဆွေးနွေးခြင်း၊</w:t>
      </w:r>
      <w:r>
        <w:rPr>
          <w:color w:val="231F20"/>
          <w:spacing w:val="-5"/>
        </w:rPr>
        <w:t xml:space="preserve"> </w:t>
      </w:r>
      <w:r>
        <w:rPr>
          <w:color w:val="231F20"/>
        </w:rPr>
        <w:t>ငါတို့</w:t>
      </w:r>
      <w:r>
        <w:rPr>
          <w:color w:val="231F20"/>
          <w:spacing w:val="-5"/>
        </w:rPr>
        <w:t xml:space="preserve"> </w:t>
      </w:r>
      <w:r>
        <w:rPr>
          <w:color w:val="231F20"/>
        </w:rPr>
        <w:t>ပြောင်းပြန်</w:t>
      </w:r>
      <w:r>
        <w:rPr>
          <w:color w:val="231F20"/>
          <w:spacing w:val="-5"/>
        </w:rPr>
        <w:t xml:space="preserve"> </w:t>
      </w:r>
      <w:r>
        <w:rPr>
          <w:color w:val="231F20"/>
        </w:rPr>
        <w:t>ဒီ</w:t>
      </w:r>
      <w:r>
        <w:rPr>
          <w:color w:val="231F20"/>
          <w:spacing w:val="-5"/>
        </w:rPr>
        <w:t xml:space="preserve"> </w:t>
      </w:r>
      <w:r>
        <w:rPr>
          <w:color w:val="231F20"/>
        </w:rPr>
        <w:t>ဦးတည်ချက်</w:t>
      </w:r>
      <w:r>
        <w:rPr>
          <w:color w:val="231F20"/>
          <w:spacing w:val="-5"/>
        </w:rPr>
        <w:t xml:space="preserve"> </w:t>
      </w:r>
      <w:r>
        <w:rPr>
          <w:color w:val="231F20"/>
        </w:rPr>
        <w:t>နှင့်</w:t>
      </w:r>
      <w:r>
        <w:rPr>
          <w:color w:val="231F20"/>
          <w:spacing w:val="-5"/>
        </w:rPr>
        <w:t xml:space="preserve"> </w:t>
      </w:r>
      <w:r>
        <w:rPr>
          <w:color w:val="231F20"/>
        </w:rPr>
        <w:t>အာရုံစူးစိုက်မှု</w:t>
      </w:r>
      <w:r>
        <w:rPr>
          <w:color w:val="231F20"/>
          <w:spacing w:val="-5"/>
        </w:rPr>
        <w:t xml:space="preserve"> </w:t>
      </w:r>
      <w:r>
        <w:rPr>
          <w:color w:val="231F20"/>
        </w:rPr>
        <w:t>တိုက်ရိုက်</w:t>
      </w:r>
      <w:r>
        <w:rPr>
          <w:color w:val="231F20"/>
          <w:spacing w:val="-5"/>
        </w:rPr>
        <w:t xml:space="preserve"> </w:t>
      </w:r>
      <w:r>
        <w:rPr>
          <w:color w:val="231F20"/>
        </w:rPr>
        <w:t>ပေါ်မှာ</w:t>
      </w:r>
      <w:r>
        <w:rPr>
          <w:color w:val="231F20"/>
          <w:spacing w:val="-2"/>
        </w:rPr>
        <w:t>​</w:t>
      </w:r>
      <w:r>
        <w:rPr>
          <w:color w:val="231F20"/>
          <w:spacing w:val="-8"/>
        </w:rPr>
        <w:t xml:space="preserve"> </w:t>
      </w:r>
      <w:r>
        <w:rPr>
          <w:color w:val="231F20"/>
          <w:spacing w:val="-2"/>
        </w:rPr>
        <w:t>အခန်းကဏ္ဍ</w:t>
      </w:r>
      <w:r>
        <w:rPr>
          <w:color w:val="231F20"/>
          <w:spacing w:val="-8"/>
        </w:rPr>
        <w:t xml:space="preserve"> </w:t>
      </w:r>
      <w:r>
        <w:rPr>
          <w:color w:val="231F20"/>
          <w:spacing w:val="-2"/>
        </w:rPr>
        <w:t>၏</w:t>
      </w:r>
      <w:r>
        <w:rPr>
          <w:color w:val="231F20"/>
          <w:spacing w:val="-8"/>
        </w:rPr>
        <w:t xml:space="preserve"> </w:t>
      </w:r>
      <w:r>
        <w:rPr>
          <w:color w:val="231F20"/>
          <w:spacing w:val="-2"/>
        </w:rPr>
        <w:t>ဘာသာစကား</w:t>
      </w:r>
      <w:r>
        <w:rPr>
          <w:color w:val="231F20"/>
          <w:spacing w:val="-8"/>
        </w:rPr>
        <w:t xml:space="preserve"> </w:t>
      </w:r>
      <w:r>
        <w:rPr>
          <w:color w:val="231F20"/>
          <w:spacing w:val="-2"/>
        </w:rPr>
        <w:t>လူမှုဆက်ဆံရေး</w:t>
      </w:r>
      <w:r>
        <w:rPr>
          <w:color w:val="231F20"/>
          <w:spacing w:val="-8"/>
        </w:rPr>
        <w:t xml:space="preserve"> </w:t>
      </w:r>
      <w:r>
        <w:rPr>
          <w:color w:val="231F20"/>
          <w:spacing w:val="-2"/>
        </w:rPr>
        <w:t>၌</w:t>
      </w:r>
      <w:r>
        <w:rPr>
          <w:color w:val="231F20"/>
          <w:spacing w:val="-8"/>
        </w:rPr>
        <w:t xml:space="preserve"> </w:t>
      </w:r>
      <w:r>
        <w:rPr>
          <w:color w:val="231F20"/>
          <w:spacing w:val="-2"/>
        </w:rPr>
        <w:t>အဆိုပါ</w:t>
      </w:r>
      <w:r>
        <w:rPr>
          <w:color w:val="231F20"/>
          <w:spacing w:val="-8"/>
        </w:rPr>
        <w:t xml:space="preserve"> </w:t>
      </w:r>
      <w:r>
        <w:rPr>
          <w:color w:val="231F20"/>
          <w:spacing w:val="-2"/>
        </w:rPr>
        <w:t>မှီး</w:t>
      </w:r>
      <w:r>
        <w:rPr>
          <w:color w:val="231F20"/>
          <w:spacing w:val="-8"/>
        </w:rPr>
        <w:t xml:space="preserve"> </w:t>
      </w:r>
      <w:r>
        <w:rPr>
          <w:color w:val="231F20"/>
          <w:spacing w:val="-2"/>
        </w:rPr>
        <w:t>၏</w:t>
      </w:r>
      <w:r>
        <w:rPr>
          <w:color w:val="231F20"/>
          <w:spacing w:val="-8"/>
        </w:rPr>
        <w:t xml:space="preserve"> </w:t>
      </w:r>
      <w:r>
        <w:rPr>
          <w:color w:val="231F20"/>
          <w:spacing w:val="-2"/>
        </w:rPr>
        <w:t>သဒ္ဒါနည်း</w:t>
      </w:r>
      <w:r>
        <w:rPr>
          <w:color w:val="231F20"/>
          <w:spacing w:val="-8"/>
        </w:rPr>
        <w:t xml:space="preserve"> </w:t>
      </w:r>
      <w:r>
        <w:rPr>
          <w:color w:val="231F20"/>
          <w:spacing w:val="-2"/>
        </w:rPr>
        <w:t xml:space="preserve">အရည်အချင်း </w:t>
      </w:r>
      <w:r>
        <w:rPr>
          <w:color w:val="231F20"/>
        </w:rPr>
        <w:t>ဘာသာစကား လူမှုဆက်ဆံရေးရှုထောင့်က သဒ္ဒါဆိုင်ရာ ပညာသင်ဆုအတွက် ဘာပေးနိုင်သလဲ။</w:t>
      </w:r>
      <w:r>
        <w:rPr>
          <w:color w:val="231F20"/>
          <w:spacing w:val="39"/>
        </w:rPr>
        <w:t xml:space="preserve"> </w:t>
      </w:r>
      <w:r>
        <w:rPr>
          <w:color w:val="231F20"/>
        </w:rPr>
        <w:t>ဖွံ့ဖြိုးတိုးတက်မှု?</w:t>
      </w:r>
      <w:r>
        <w:rPr>
          <w:color w:val="231F20"/>
          <w:spacing w:val="39"/>
        </w:rPr>
        <w:t xml:space="preserve"> </w:t>
      </w:r>
      <w:r>
        <w:rPr>
          <w:color w:val="231F20"/>
        </w:rPr>
        <w:t>တစ်</w:t>
      </w:r>
      <w:r>
        <w:rPr>
          <w:color w:val="231F20"/>
          <w:spacing w:val="39"/>
        </w:rPr>
        <w:t xml:space="preserve"> </w:t>
      </w:r>
      <w:r>
        <w:rPr>
          <w:color w:val="231F20"/>
        </w:rPr>
        <w:t>ဘာသာစကား</w:t>
      </w:r>
      <w:r>
        <w:rPr>
          <w:color w:val="231F20"/>
          <w:spacing w:val="39"/>
        </w:rPr>
        <w:t xml:space="preserve"> </w:t>
      </w:r>
      <w:r>
        <w:rPr>
          <w:color w:val="231F20"/>
        </w:rPr>
        <w:t>လူမှုဆက်ဆံရေး</w:t>
      </w:r>
      <w:r>
        <w:rPr>
          <w:color w:val="231F20"/>
          <w:spacing w:val="39"/>
        </w:rPr>
        <w:t xml:space="preserve"> </w:t>
      </w:r>
      <w:r>
        <w:rPr>
          <w:color w:val="231F20"/>
        </w:rPr>
        <w:t>အမြင်</w:t>
      </w:r>
      <w:r>
        <w:rPr>
          <w:color w:val="231F20"/>
          <w:spacing w:val="39"/>
        </w:rPr>
        <w:t xml:space="preserve"> </w:t>
      </w:r>
      <w:r>
        <w:rPr>
          <w:color w:val="231F20"/>
        </w:rPr>
        <w:t>အထွက်နှုန်း</w:t>
      </w:r>
      <w:r>
        <w:rPr>
          <w:color w:val="231F20"/>
          <w:spacing w:val="39"/>
        </w:rPr>
        <w:t xml:space="preserve"> </w:t>
      </w:r>
      <w:r>
        <w:rPr>
          <w:color w:val="231F20"/>
        </w:rPr>
        <w:t>a</w:t>
      </w:r>
      <w:r>
        <w:rPr>
          <w:color w:val="231F20"/>
          <w:spacing w:val="39"/>
        </w:rPr>
        <w:t xml:space="preserve"> </w:t>
      </w:r>
      <w:r>
        <w:rPr>
          <w:color w:val="231F20"/>
        </w:rPr>
        <w:t>ပိုမိုခေတ်မီဆန်းသစ်သော သဒ္ဒါဆိုင်ရာ ဖွံ့ဖြိုးတိုးတက်မှုပုံစံ၊ ဆိုလိုသည်မှာ၊ ကလေးသူငယ်များသည် မည်သည့်အချိန်တွင်၊ မည်သို့နှင့် အဘယ်ကြောင့် လွှမ်းမိုးမှုရှိသော အချို့သော ယဉ်ကျေးမှုဆိုင်ရာ ဖြစ်ရပ်မှန်များကို ချိန်ညှိထားသည်၊</w:t>
      </w:r>
      <w:r>
        <w:rPr>
          <w:color w:val="231F20"/>
          <w:spacing w:val="-13"/>
        </w:rPr>
        <w:t xml:space="preserve"> </w:t>
      </w:r>
      <w:r>
        <w:rPr>
          <w:color w:val="231F20"/>
        </w:rPr>
        <w:t>နားလည်</w:t>
      </w:r>
      <w:r>
        <w:rPr>
          <w:color w:val="231F20"/>
          <w:spacing w:val="-12"/>
        </w:rPr>
        <w:t xml:space="preserve"> </w:t>
      </w:r>
      <w:r>
        <w:rPr>
          <w:color w:val="231F20"/>
        </w:rPr>
        <w:t>သဒ္ဒါနည်း</w:t>
      </w:r>
      <w:r>
        <w:rPr>
          <w:color w:val="231F20"/>
          <w:spacing w:val="-13"/>
        </w:rPr>
        <w:t xml:space="preserve"> </w:t>
      </w:r>
      <w:r>
        <w:rPr>
          <w:color w:val="231F20"/>
        </w:rPr>
        <w:t>ပုံစံများ။</w:t>
      </w:r>
      <w:r>
        <w:rPr>
          <w:color w:val="231F20"/>
          <w:spacing w:val="-12"/>
        </w:rPr>
        <w:t xml:space="preserve"> </w:t>
      </w:r>
      <w:r>
        <w:rPr>
          <w:color w:val="231F20"/>
        </w:rPr>
        <w:t>အဲလို</w:t>
      </w:r>
      <w:r>
        <w:rPr>
          <w:color w:val="231F20"/>
          <w:spacing w:val="-13"/>
        </w:rPr>
        <w:t xml:space="preserve"> </w:t>
      </w:r>
      <w:r>
        <w:rPr>
          <w:color w:val="231F20"/>
        </w:rPr>
        <w:t>a</w:t>
      </w:r>
      <w:r>
        <w:rPr>
          <w:color w:val="231F20"/>
          <w:spacing w:val="-12"/>
        </w:rPr>
        <w:t xml:space="preserve"> </w:t>
      </w:r>
      <w:r>
        <w:rPr>
          <w:color w:val="231F20"/>
        </w:rPr>
        <w:t>မော်ဒယ်</w:t>
      </w:r>
      <w:r>
        <w:rPr>
          <w:color w:val="231F20"/>
          <w:spacing w:val="-13"/>
        </w:rPr>
        <w:t xml:space="preserve"> </w:t>
      </w:r>
      <w:r>
        <w:rPr>
          <w:color w:val="231F20"/>
        </w:rPr>
        <w:t>၏</w:t>
      </w:r>
      <w:r>
        <w:rPr>
          <w:color w:val="231F20"/>
          <w:spacing w:val="-12"/>
        </w:rPr>
        <w:t xml:space="preserve"> </w:t>
      </w:r>
      <w:r>
        <w:rPr>
          <w:color w:val="231F20"/>
        </w:rPr>
        <w:t>သဒ္ဒါနည်း</w:t>
      </w:r>
      <w:r>
        <w:rPr>
          <w:color w:val="231F20"/>
          <w:spacing w:val="-13"/>
        </w:rPr>
        <w:t xml:space="preserve"> </w:t>
      </w:r>
      <w:r>
        <w:rPr>
          <w:color w:val="231F20"/>
        </w:rPr>
        <w:t>ဖွံ့ဖြိုးတိုးတက်ရေးသည် စည်းလုံးညီညွတ်သော အင်အားစုများအဖြစ် အယူဝါဒနှင့် လူမှုရေးဆိုင်ရာ စည်းမျဥ်းစည်းမျဥ်းကို ကောင်းစွာကြည့်ရှုသည်။</w:t>
      </w:r>
      <w:r>
        <w:rPr>
          <w:color w:val="231F20"/>
          <w:spacing w:val="40"/>
        </w:rPr>
        <w:t xml:space="preserve"> </w:t>
      </w:r>
      <w:r>
        <w:rPr>
          <w:color w:val="231F20"/>
          <w:spacing w:val="-2"/>
        </w:rPr>
        <w:t>ကလေးများ၏</w:t>
      </w:r>
      <w:r>
        <w:rPr>
          <w:color w:val="231F20"/>
          <w:spacing w:val="-3"/>
        </w:rPr>
        <w:t xml:space="preserve"> </w:t>
      </w:r>
      <w:r>
        <w:rPr>
          <w:color w:val="231F20"/>
          <w:spacing w:val="-2"/>
        </w:rPr>
        <w:t>အသုံးပြု</w:t>
      </w:r>
      <w:r>
        <w:rPr>
          <w:color w:val="231F20"/>
          <w:spacing w:val="-3"/>
        </w:rPr>
        <w:t xml:space="preserve"> </w:t>
      </w:r>
      <w:r>
        <w:rPr>
          <w:color w:val="231F20"/>
          <w:spacing w:val="-2"/>
        </w:rPr>
        <w:t>နှင့်</w:t>
      </w:r>
      <w:r>
        <w:rPr>
          <w:color w:val="231F20"/>
          <w:spacing w:val="-3"/>
        </w:rPr>
        <w:t xml:space="preserve"> </w:t>
      </w:r>
      <w:r>
        <w:rPr>
          <w:color w:val="231F20"/>
          <w:spacing w:val="-2"/>
        </w:rPr>
        <w:t>နားလည်မှု</w:t>
      </w:r>
      <w:r>
        <w:rPr>
          <w:color w:val="231F20"/>
          <w:spacing w:val="-3"/>
        </w:rPr>
        <w:t xml:space="preserve"> </w:t>
      </w:r>
      <w:r>
        <w:rPr>
          <w:color w:val="231F20"/>
          <w:spacing w:val="-2"/>
        </w:rPr>
        <w:t>၏</w:t>
      </w:r>
      <w:r>
        <w:rPr>
          <w:color w:val="231F20"/>
          <w:spacing w:val="-3"/>
        </w:rPr>
        <w:t xml:space="preserve"> </w:t>
      </w:r>
      <w:r>
        <w:rPr>
          <w:color w:val="231F20"/>
          <w:spacing w:val="-2"/>
        </w:rPr>
        <w:t>သဒ္ဒါနည်း</w:t>
      </w:r>
      <w:r>
        <w:rPr>
          <w:color w:val="231F20"/>
          <w:spacing w:val="-3"/>
        </w:rPr>
        <w:t xml:space="preserve"> </w:t>
      </w:r>
      <w:r>
        <w:rPr>
          <w:color w:val="231F20"/>
          <w:spacing w:val="-2"/>
        </w:rPr>
        <w:t>ပုံစံများ။</w:t>
      </w:r>
      <w:r>
        <w:rPr>
          <w:color w:val="231F20"/>
          <w:spacing w:val="-3"/>
        </w:rPr>
        <w:t xml:space="preserve"> </w:t>
      </w:r>
      <w:r>
        <w:rPr>
          <w:color w:val="231F20"/>
          <w:spacing w:val="-2"/>
        </w:rPr>
        <w:t>တစ်</w:t>
      </w:r>
      <w:r>
        <w:rPr>
          <w:color w:val="231F20"/>
          <w:spacing w:val="-3"/>
        </w:rPr>
        <w:t xml:space="preserve"> </w:t>
      </w:r>
      <w:r>
        <w:rPr>
          <w:color w:val="231F20"/>
          <w:spacing w:val="-2"/>
        </w:rPr>
        <w:t>ဘာသာစကား</w:t>
      </w:r>
      <w:r>
        <w:rPr>
          <w:color w:val="231F20"/>
          <w:spacing w:val="-3"/>
        </w:rPr>
        <w:t xml:space="preserve"> </w:t>
      </w:r>
      <w:r>
        <w:rPr>
          <w:color w:val="231F20"/>
          <w:spacing w:val="-2"/>
        </w:rPr>
        <w:t xml:space="preserve">လူမှုဆက်ဆံရေး </w:t>
      </w:r>
      <w:r>
        <w:rPr>
          <w:color w:val="231F20"/>
        </w:rPr>
        <w:t>ကြွယ်ဝသောပုံစံသည် လူ</w:t>
      </w:r>
      <w:r>
        <w:rPr>
          <w:color w:val="231F20"/>
        </w:rPr>
        <w:t xml:space="preserve">မှုယဉ်ကျေးမှုဆိုင်ရာ အကြောင်းအရာကို “ထည့်သွင်းခြင်း” အဖြစ် ရှုမြင်သည့် လျော့ပါးလာသော အမြင်များကို လျှော့ချကာ ကလေးများ၏ သဒ္ဒါပုံစံများနှင့် ဆက်စပ်နေပါသည်။ ကလေး၏ ဘာသာစကားဆိုင်ရာ ပတ်ဝန်းကျင်ရှိ သဒ္ဒါပုံစံများ၏ ကြိမ်နှုန်းများဆီသို့ သဒ္ဒါဆိုင်ရာ ဖွံ့ဖြိုးတိုးတက်မှု၏ ဆက်စပ်မှုကို လျှော့ချမည့်အစား ကျွန်ုပ်တို့၏ </w:t>
      </w:r>
      <w:r>
        <w:rPr>
          <w:color w:val="231F20"/>
          <w:spacing w:val="-2"/>
        </w:rPr>
        <w:t xml:space="preserve">လူမှုဆက်ဆံရေးကို မြှင့်တင်ပေးသည့် စံပြပုံစံသည် ကလေးများ၏ သဒ္ဒါဖွံ့ဖြိုးမှုအတွက် အထောက်အကူဖြစ်စေပါသည် </w:t>
      </w:r>
      <w:r>
        <w:rPr>
          <w:color w:val="231F20"/>
        </w:rPr>
        <w:t>။</w:t>
      </w:r>
      <w:r>
        <w:rPr>
          <w:color w:val="231F20"/>
          <w:spacing w:val="-1"/>
        </w:rPr>
        <w:t xml:space="preserve"> </w:t>
      </w:r>
      <w:r>
        <w:rPr>
          <w:color w:val="231F20"/>
        </w:rPr>
        <w:t>အသုံးအနှုန်းများ</w:t>
      </w:r>
      <w:r>
        <w:rPr>
          <w:color w:val="231F20"/>
          <w:spacing w:val="-1"/>
        </w:rPr>
        <w:t xml:space="preserve"> </w:t>
      </w:r>
      <w:r>
        <w:rPr>
          <w:color w:val="231F20"/>
        </w:rPr>
        <w:t>၏</w:t>
      </w:r>
      <w:r>
        <w:rPr>
          <w:color w:val="231F20"/>
          <w:spacing w:val="-1"/>
        </w:rPr>
        <w:t xml:space="preserve"> </w:t>
      </w:r>
      <w:r>
        <w:rPr>
          <w:color w:val="231F20"/>
        </w:rPr>
        <w:t>အဆိုပါ</w:t>
      </w:r>
      <w:r>
        <w:rPr>
          <w:color w:val="231F20"/>
          <w:spacing w:val="-1"/>
        </w:rPr>
        <w:t xml:space="preserve"> </w:t>
      </w:r>
      <w:r>
        <w:rPr>
          <w:color w:val="231F20"/>
        </w:rPr>
        <w:t>အညွှန်းကိန်း</w:t>
      </w:r>
      <w:r>
        <w:rPr>
          <w:color w:val="231F20"/>
          <w:spacing w:val="-1"/>
        </w:rPr>
        <w:t xml:space="preserve"> </w:t>
      </w:r>
      <w:r>
        <w:rPr>
          <w:color w:val="231F20"/>
        </w:rPr>
        <w:t>အဓိပ္ပါယ်များ</w:t>
      </w:r>
      <w:r>
        <w:rPr>
          <w:color w:val="231F20"/>
          <w:spacing w:val="-1"/>
        </w:rPr>
        <w:t xml:space="preserve"> </w:t>
      </w:r>
      <w:r>
        <w:rPr>
          <w:color w:val="231F20"/>
        </w:rPr>
        <w:t>၏</w:t>
      </w:r>
      <w:r>
        <w:rPr>
          <w:color w:val="231F20"/>
          <w:spacing w:val="-1"/>
        </w:rPr>
        <w:t xml:space="preserve"> </w:t>
      </w:r>
      <w:r>
        <w:rPr>
          <w:color w:val="231F20"/>
        </w:rPr>
        <w:t>သဒ္ဒါနည်း</w:t>
      </w:r>
      <w:r>
        <w:rPr>
          <w:color w:val="231F20"/>
          <w:spacing w:val="-1"/>
        </w:rPr>
        <w:t xml:space="preserve"> </w:t>
      </w:r>
      <w:r>
        <w:rPr>
          <w:color w:val="231F20"/>
        </w:rPr>
        <w:t>ပုံစံများ။</w:t>
      </w:r>
      <w:r>
        <w:rPr>
          <w:color w:val="231F20"/>
          <w:spacing w:val="-1"/>
        </w:rPr>
        <w:t xml:space="preserve"> </w:t>
      </w:r>
      <w:r>
        <w:rPr>
          <w:color w:val="231F20"/>
        </w:rPr>
        <w:t>ဒီ</w:t>
      </w:r>
      <w:r>
        <w:rPr>
          <w:color w:val="231F20"/>
          <w:spacing w:val="-1"/>
        </w:rPr>
        <w:t xml:space="preserve"> </w:t>
      </w:r>
      <w:r>
        <w:rPr>
          <w:color w:val="231F20"/>
        </w:rPr>
        <w:t>ချဉ်းကပ်</w:t>
      </w:r>
      <w:r>
        <w:rPr>
          <w:color w:val="231F20"/>
          <w:spacing w:val="-1"/>
        </w:rPr>
        <w:t xml:space="preserve"> </w:t>
      </w:r>
      <w:r>
        <w:rPr>
          <w:color w:val="231F20"/>
        </w:rPr>
        <w:t>ကျန်</w:t>
      </w:r>
      <w:r>
        <w:rPr>
          <w:color w:val="231F20"/>
          <w:spacing w:val="-6"/>
        </w:rPr>
        <w:t xml:space="preserve"> </w:t>
      </w:r>
      <w:r>
        <w:rPr>
          <w:color w:val="231F20"/>
        </w:rPr>
        <w:t>အဆိုပါ</w:t>
      </w:r>
      <w:r>
        <w:rPr>
          <w:color w:val="231F20"/>
          <w:spacing w:val="-6"/>
        </w:rPr>
        <w:t xml:space="preserve"> </w:t>
      </w:r>
      <w:r>
        <w:rPr>
          <w:color w:val="231F20"/>
        </w:rPr>
        <w:t>ယူဆချက်</w:t>
      </w:r>
      <w:r>
        <w:rPr>
          <w:color w:val="231F20"/>
          <w:spacing w:val="-6"/>
        </w:rPr>
        <w:t xml:space="preserve"> </w:t>
      </w:r>
      <w:r>
        <w:rPr>
          <w:color w:val="231F20"/>
        </w:rPr>
        <w:t>အဲဒါ၊</w:t>
      </w:r>
      <w:r>
        <w:rPr>
          <w:color w:val="231F20"/>
          <w:spacing w:val="-6"/>
        </w:rPr>
        <w:t xml:space="preserve"> </w:t>
      </w:r>
      <w:r>
        <w:rPr>
          <w:color w:val="231F20"/>
        </w:rPr>
        <w:t>၌</w:t>
      </w:r>
      <w:r>
        <w:rPr>
          <w:color w:val="231F20"/>
          <w:spacing w:val="-6"/>
        </w:rPr>
        <w:t xml:space="preserve"> </w:t>
      </w:r>
      <w:r>
        <w:rPr>
          <w:color w:val="231F20"/>
        </w:rPr>
        <w:t>တိုင်း</w:t>
      </w:r>
      <w:r>
        <w:rPr>
          <w:color w:val="231F20"/>
          <w:spacing w:val="-6"/>
        </w:rPr>
        <w:t xml:space="preserve"> </w:t>
      </w:r>
      <w:r>
        <w:rPr>
          <w:color w:val="231F20"/>
        </w:rPr>
        <w:t>ရပ်ရွာ၊</w:t>
      </w:r>
      <w:r>
        <w:rPr>
          <w:color w:val="231F20"/>
          <w:spacing w:val="-6"/>
        </w:rPr>
        <w:t xml:space="preserve"> </w:t>
      </w:r>
      <w:r>
        <w:rPr>
          <w:color w:val="231F20"/>
        </w:rPr>
        <w:t>သဒ္ဒါနည်း</w:t>
      </w:r>
      <w:r>
        <w:rPr>
          <w:color w:val="231F20"/>
          <w:spacing w:val="-6"/>
        </w:rPr>
        <w:t xml:space="preserve"> </w:t>
      </w:r>
      <w:r>
        <w:rPr>
          <w:color w:val="231F20"/>
        </w:rPr>
        <w:t>ပုံစံများ</w:t>
      </w:r>
      <w:r>
        <w:rPr>
          <w:color w:val="231F20"/>
          <w:spacing w:val="-6"/>
        </w:rPr>
        <w:t xml:space="preserve"> </w:t>
      </w:r>
      <w:r>
        <w:rPr>
          <w:color w:val="231F20"/>
        </w:rPr>
        <w:t>ဖြစ်ကြပါသည်။</w:t>
      </w:r>
      <w:r>
        <w:rPr>
          <w:color w:val="231F20"/>
          <w:spacing w:val="-6"/>
        </w:rPr>
        <w:t xml:space="preserve"> </w:t>
      </w:r>
      <w:r>
        <w:rPr>
          <w:color w:val="231F20"/>
        </w:rPr>
        <w:t>inextrica- bly</w:t>
      </w:r>
      <w:r>
        <w:rPr>
          <w:color w:val="231F20"/>
          <w:spacing w:val="-5"/>
        </w:rPr>
        <w:t xml:space="preserve"> </w:t>
      </w:r>
      <w:r>
        <w:rPr>
          <w:color w:val="231F20"/>
        </w:rPr>
        <w:t>ချည်ထားသည်။</w:t>
      </w:r>
      <w:r>
        <w:rPr>
          <w:color w:val="231F20"/>
          <w:spacing w:val="-5"/>
        </w:rPr>
        <w:t xml:space="preserve"> </w:t>
      </w:r>
      <w:r>
        <w:rPr>
          <w:color w:val="231F20"/>
        </w:rPr>
        <w:t>ရန်၊</w:t>
      </w:r>
      <w:r>
        <w:rPr>
          <w:color w:val="231F20"/>
          <w:spacing w:val="-5"/>
        </w:rPr>
        <w:t xml:space="preserve"> </w:t>
      </w:r>
      <w:r>
        <w:rPr>
          <w:color w:val="231F20"/>
        </w:rPr>
        <w:t>နှင့်</w:t>
      </w:r>
      <w:r>
        <w:rPr>
          <w:color w:val="231F20"/>
          <w:spacing w:val="-5"/>
        </w:rPr>
        <w:t xml:space="preserve"> </w:t>
      </w:r>
      <w:r>
        <w:rPr>
          <w:color w:val="231F20"/>
        </w:rPr>
        <w:t>ထို့ကြောင့်</w:t>
      </w:r>
      <w:r>
        <w:rPr>
          <w:color w:val="231F20"/>
          <w:spacing w:val="-5"/>
        </w:rPr>
        <w:t xml:space="preserve"> </w:t>
      </w:r>
      <w:r>
        <w:rPr>
          <w:color w:val="231F20"/>
        </w:rPr>
        <w:t>အညွှန်း၊</w:t>
      </w:r>
      <w:r>
        <w:rPr>
          <w:color w:val="231F20"/>
          <w:spacing w:val="-5"/>
        </w:rPr>
        <w:t xml:space="preserve"> </w:t>
      </w:r>
      <w:r>
        <w:rPr>
          <w:color w:val="231F20"/>
        </w:rPr>
        <w:t>ယဉ်ကျေးမှုအရ</w:t>
      </w:r>
      <w:r>
        <w:rPr>
          <w:color w:val="231F20"/>
          <w:spacing w:val="-5"/>
        </w:rPr>
        <w:t xml:space="preserve"> </w:t>
      </w:r>
      <w:r>
        <w:rPr>
          <w:color w:val="231F20"/>
        </w:rPr>
        <w:t>စနစ်တကျ</w:t>
      </w:r>
      <w:r>
        <w:rPr>
          <w:color w:val="231F20"/>
          <w:spacing w:val="-5"/>
        </w:rPr>
        <w:t xml:space="preserve"> </w:t>
      </w:r>
      <w:r>
        <w:rPr>
          <w:color w:val="231F20"/>
        </w:rPr>
        <w:t>အခြေအနေများ</w:t>
      </w:r>
      <w:r>
        <w:rPr>
          <w:color w:val="231F20"/>
          <w:spacing w:val="-5"/>
        </w:rPr>
        <w:t xml:space="preserve"> </w:t>
      </w:r>
      <w:r>
        <w:rPr>
          <w:color w:val="231F20"/>
        </w:rPr>
        <w:t>၏</w:t>
      </w:r>
      <w:r>
        <w:rPr>
          <w:color w:val="231F20"/>
          <w:spacing w:val="-5"/>
        </w:rPr>
        <w:t xml:space="preserve"> </w:t>
      </w:r>
      <w:r>
        <w:rPr>
          <w:color w:val="231F20"/>
        </w:rPr>
        <w:t>အသုံးပြု</w:t>
      </w:r>
      <w:r>
        <w:rPr>
          <w:color w:val="231F20"/>
          <w:spacing w:val="-5"/>
        </w:rPr>
        <w:t xml:space="preserve"> </w:t>
      </w:r>
      <w:r>
        <w:rPr>
          <w:color w:val="231F20"/>
        </w:rPr>
        <w:t>နှင့်</w:t>
      </w:r>
      <w:r>
        <w:rPr>
          <w:color w:val="231F20"/>
          <w:spacing w:val="-5"/>
        </w:rPr>
        <w:t xml:space="preserve"> </w:t>
      </w:r>
      <w:r>
        <w:rPr>
          <w:color w:val="231F20"/>
        </w:rPr>
        <w:t>အဲဒါ</w:t>
      </w:r>
      <w:r>
        <w:rPr>
          <w:color w:val="231F20"/>
          <w:spacing w:val="-5"/>
        </w:rPr>
        <w:t xml:space="preserve"> </w:t>
      </w:r>
      <w:r>
        <w:rPr>
          <w:color w:val="231F20"/>
        </w:rPr>
        <w:t>အဆိုပါ</w:t>
      </w:r>
    </w:p>
    <w:p w:rsidR="00FC077F" w:rsidRDefault="002176C3">
      <w:pPr>
        <w:spacing w:before="196" w:line="232" w:lineRule="auto"/>
        <w:ind w:left="212" w:right="66" w:hanging="142"/>
        <w:jc w:val="both"/>
        <w:rPr>
          <w:sz w:val="16"/>
        </w:rPr>
      </w:pPr>
      <w:r>
        <w:rPr>
          <w:position w:val="6"/>
          <w:sz w:val="12"/>
        </w:rPr>
        <w:t>၁</w:t>
      </w:r>
      <w:r>
        <w:rPr>
          <w:spacing w:val="40"/>
          <w:position w:val="6"/>
          <w:sz w:val="12"/>
        </w:rPr>
        <w:t xml:space="preserve"> </w:t>
      </w:r>
      <w:r>
        <w:rPr>
          <w:sz w:val="16"/>
        </w:rPr>
        <w:t>ကျွန်တော်တို့ရဲ့</w:t>
      </w:r>
      <w:r>
        <w:rPr>
          <w:spacing w:val="-10"/>
          <w:sz w:val="16"/>
        </w:rPr>
        <w:t xml:space="preserve"> </w:t>
      </w:r>
      <w:r>
        <w:rPr>
          <w:sz w:val="16"/>
        </w:rPr>
        <w:t>ကျေးဇူးတင်ပါတယ်</w:t>
      </w:r>
      <w:r>
        <w:rPr>
          <w:spacing w:val="-10"/>
          <w:sz w:val="16"/>
        </w:rPr>
        <w:t xml:space="preserve"> </w:t>
      </w:r>
      <w:r>
        <w:rPr>
          <w:sz w:val="16"/>
        </w:rPr>
        <w:t>ရန်</w:t>
      </w:r>
      <w:r>
        <w:rPr>
          <w:spacing w:val="-10"/>
          <w:sz w:val="16"/>
        </w:rPr>
        <w:t xml:space="preserve"> </w:t>
      </w:r>
      <w:r>
        <w:rPr>
          <w:sz w:val="16"/>
        </w:rPr>
        <w:t>Lois</w:t>
      </w:r>
      <w:r>
        <w:rPr>
          <w:spacing w:val="-10"/>
          <w:sz w:val="16"/>
        </w:rPr>
        <w:t xml:space="preserve"> </w:t>
      </w:r>
      <w:r>
        <w:rPr>
          <w:sz w:val="16"/>
        </w:rPr>
        <w:t>ပွင်၊</w:t>
      </w:r>
      <w:r>
        <w:rPr>
          <w:spacing w:val="-10"/>
          <w:sz w:val="16"/>
        </w:rPr>
        <w:t xml:space="preserve"> </w:t>
      </w:r>
      <w:r>
        <w:rPr>
          <w:sz w:val="16"/>
        </w:rPr>
        <w:t>ပက်ထရစ်</w:t>
      </w:r>
      <w:r>
        <w:rPr>
          <w:spacing w:val="-10"/>
          <w:sz w:val="16"/>
        </w:rPr>
        <w:t xml:space="preserve"> </w:t>
      </w:r>
      <w:r>
        <w:rPr>
          <w:sz w:val="16"/>
        </w:rPr>
        <w:t>ဂွန်ဇာလက်ဇ်</w:t>
      </w:r>
      <w:r>
        <w:rPr>
          <w:spacing w:val="-10"/>
          <w:sz w:val="16"/>
        </w:rPr>
        <w:t xml:space="preserve"> </w:t>
      </w:r>
      <w:r>
        <w:rPr>
          <w:sz w:val="16"/>
        </w:rPr>
        <w:t>နှင့်</w:t>
      </w:r>
      <w:r>
        <w:rPr>
          <w:spacing w:val="-10"/>
          <w:sz w:val="16"/>
        </w:rPr>
        <w:t xml:space="preserve"> </w:t>
      </w:r>
      <w:r>
        <w:rPr>
          <w:sz w:val="16"/>
        </w:rPr>
        <w:t>ဘရိုင်ယန်</w:t>
      </w:r>
      <w:r>
        <w:rPr>
          <w:spacing w:val="-10"/>
          <w:sz w:val="16"/>
        </w:rPr>
        <w:t xml:space="preserve"> </w:t>
      </w:r>
      <w:r>
        <w:rPr>
          <w:sz w:val="16"/>
        </w:rPr>
        <w:t>MacWhinney</w:t>
      </w:r>
      <w:r>
        <w:rPr>
          <w:spacing w:val="-10"/>
          <w:sz w:val="16"/>
        </w:rPr>
        <w:t xml:space="preserve"> </w:t>
      </w:r>
      <w:r>
        <w:rPr>
          <w:sz w:val="16"/>
        </w:rPr>
        <w:t>အတွက်</w:t>
      </w:r>
      <w:r>
        <w:rPr>
          <w:spacing w:val="-10"/>
          <w:sz w:val="16"/>
        </w:rPr>
        <w:t xml:space="preserve"> </w:t>
      </w:r>
      <w:r>
        <w:rPr>
          <w:sz w:val="16"/>
        </w:rPr>
        <w:t>မှတ်ချက်များ</w:t>
      </w:r>
      <w:r>
        <w:rPr>
          <w:spacing w:val="-10"/>
          <w:sz w:val="16"/>
        </w:rPr>
        <w:t xml:space="preserve"> </w:t>
      </w:r>
      <w:r>
        <w:rPr>
          <w:sz w:val="16"/>
        </w:rPr>
        <w:t>on</w:t>
      </w:r>
      <w:r>
        <w:rPr>
          <w:spacing w:val="-10"/>
          <w:sz w:val="16"/>
        </w:rPr>
        <w:t xml:space="preserve"> </w:t>
      </w:r>
      <w:r>
        <w:rPr>
          <w:sz w:val="16"/>
        </w:rPr>
        <w:t>တစ်ခု</w:t>
      </w:r>
      <w:r>
        <w:rPr>
          <w:spacing w:val="-10"/>
          <w:sz w:val="16"/>
        </w:rPr>
        <w:t xml:space="preserve"> </w:t>
      </w:r>
      <w:r>
        <w:rPr>
          <w:sz w:val="16"/>
        </w:rPr>
        <w:t>စောစောက</w:t>
      </w:r>
      <w:r>
        <w:rPr>
          <w:spacing w:val="40"/>
          <w:sz w:val="16"/>
        </w:rPr>
        <w:t xml:space="preserve"> </w:t>
      </w:r>
      <w:r>
        <w:rPr>
          <w:sz w:val="16"/>
        </w:rPr>
        <w:t>အကြမ်း</w:t>
      </w:r>
      <w:r>
        <w:rPr>
          <w:spacing w:val="-1"/>
          <w:sz w:val="16"/>
        </w:rPr>
        <w:t xml:space="preserve"> </w:t>
      </w:r>
      <w:r>
        <w:rPr>
          <w:sz w:val="16"/>
        </w:rPr>
        <w:t>၏</w:t>
      </w:r>
      <w:r>
        <w:rPr>
          <w:spacing w:val="-1"/>
          <w:sz w:val="16"/>
        </w:rPr>
        <w:t xml:space="preserve"> </w:t>
      </w:r>
      <w:r>
        <w:rPr>
          <w:sz w:val="16"/>
        </w:rPr>
        <w:t>ဒီ</w:t>
      </w:r>
      <w:r>
        <w:rPr>
          <w:spacing w:val="-1"/>
          <w:sz w:val="16"/>
        </w:rPr>
        <w:t xml:space="preserve"> </w:t>
      </w:r>
      <w:r>
        <w:rPr>
          <w:sz w:val="16"/>
        </w:rPr>
        <w:t>အခန်း။</w:t>
      </w:r>
      <w:r>
        <w:rPr>
          <w:spacing w:val="-1"/>
          <w:sz w:val="16"/>
        </w:rPr>
        <w:t xml:space="preserve"> </w:t>
      </w:r>
      <w:r>
        <w:rPr>
          <w:sz w:val="16"/>
        </w:rPr>
        <w:t>တစ်ခု</w:t>
      </w:r>
      <w:r>
        <w:rPr>
          <w:spacing w:val="-1"/>
          <w:sz w:val="16"/>
        </w:rPr>
        <w:t xml:space="preserve"> </w:t>
      </w:r>
      <w:r>
        <w:rPr>
          <w:sz w:val="16"/>
        </w:rPr>
        <w:t>စောစောက</w:t>
      </w:r>
      <w:r>
        <w:rPr>
          <w:spacing w:val="-1"/>
          <w:sz w:val="16"/>
        </w:rPr>
        <w:t xml:space="preserve"> </w:t>
      </w:r>
      <w:r>
        <w:rPr>
          <w:sz w:val="16"/>
        </w:rPr>
        <w:t>ဗားရှင်း</w:t>
      </w:r>
      <w:r>
        <w:rPr>
          <w:spacing w:val="-1"/>
          <w:sz w:val="16"/>
        </w:rPr>
        <w:t xml:space="preserve"> </w:t>
      </w:r>
      <w:r>
        <w:rPr>
          <w:sz w:val="16"/>
        </w:rPr>
        <w:t>၏</w:t>
      </w:r>
      <w:r>
        <w:rPr>
          <w:spacing w:val="-1"/>
          <w:sz w:val="16"/>
        </w:rPr>
        <w:t xml:space="preserve"> </w:t>
      </w:r>
      <w:r>
        <w:rPr>
          <w:sz w:val="16"/>
        </w:rPr>
        <w:t>ဒီ</w:t>
      </w:r>
      <w:r>
        <w:rPr>
          <w:spacing w:val="-1"/>
          <w:sz w:val="16"/>
        </w:rPr>
        <w:t xml:space="preserve"> </w:t>
      </w:r>
      <w:r>
        <w:rPr>
          <w:sz w:val="16"/>
        </w:rPr>
        <w:t>စာရွက်</w:t>
      </w:r>
      <w:r>
        <w:rPr>
          <w:spacing w:val="-1"/>
          <w:sz w:val="16"/>
        </w:rPr>
        <w:t xml:space="preserve"> </w:t>
      </w:r>
      <w:r>
        <w:rPr>
          <w:sz w:val="16"/>
        </w:rPr>
        <w:t>ဖြစ်ခဲ့သည်။</w:t>
      </w:r>
      <w:r>
        <w:rPr>
          <w:spacing w:val="-1"/>
          <w:sz w:val="16"/>
        </w:rPr>
        <w:t xml:space="preserve"> </w:t>
      </w:r>
      <w:r>
        <w:rPr>
          <w:sz w:val="16"/>
        </w:rPr>
        <w:t>ထုတ်ဝေခဲ့သည်။</w:t>
      </w:r>
      <w:r>
        <w:rPr>
          <w:spacing w:val="-1"/>
          <w:sz w:val="16"/>
        </w:rPr>
        <w:t xml:space="preserve"> </w:t>
      </w:r>
      <w:r>
        <w:rPr>
          <w:sz w:val="16"/>
        </w:rPr>
        <w:t>အောက်မှာ</w:t>
      </w:r>
      <w:r>
        <w:rPr>
          <w:spacing w:val="-1"/>
          <w:sz w:val="16"/>
        </w:rPr>
        <w:t xml:space="preserve"> </w:t>
      </w:r>
      <w:r>
        <w:rPr>
          <w:sz w:val="16"/>
        </w:rPr>
        <w:t>အဆိုပါ</w:t>
      </w:r>
      <w:r>
        <w:rPr>
          <w:spacing w:val="-1"/>
          <w:sz w:val="16"/>
        </w:rPr>
        <w:t xml:space="preserve"> </w:t>
      </w:r>
      <w:r>
        <w:rPr>
          <w:sz w:val="16"/>
        </w:rPr>
        <w:t>ခေါင်းစဉ်</w:t>
      </w:r>
      <w:r>
        <w:rPr>
          <w:spacing w:val="-1"/>
          <w:sz w:val="16"/>
        </w:rPr>
        <w:t xml:space="preserve"> </w:t>
      </w:r>
      <w:r>
        <w:rPr>
          <w:sz w:val="16"/>
        </w:rPr>
        <w:t>“အဲ</w:t>
      </w:r>
      <w:r>
        <w:rPr>
          <w:spacing w:val="-1"/>
          <w:sz w:val="16"/>
        </w:rPr>
        <w:t xml:space="preserve"> </w:t>
      </w:r>
      <w:r>
        <w:rPr>
          <w:sz w:val="16"/>
        </w:rPr>
        <w:t>ထိခိုက်မှု</w:t>
      </w:r>
      <w:r>
        <w:rPr>
          <w:spacing w:val="40"/>
          <w:sz w:val="16"/>
        </w:rPr>
        <w:t xml:space="preserve"> </w:t>
      </w:r>
      <w:r>
        <w:rPr>
          <w:sz w:val="16"/>
        </w:rPr>
        <w:t>သဒ္ဒါဖွံ့ဖြိုးမှုဆိုင်ရာ ဘာသာစကား လူမှုဆက်ဆံရေး၊” P. Fletcher နှင့် B. MacWhinney တို့တွင်</w:t>
      </w:r>
      <w:r>
        <w:rPr>
          <w:spacing w:val="40"/>
          <w:sz w:val="16"/>
        </w:rPr>
        <w:t xml:space="preserve"> </w:t>
      </w:r>
      <w:r>
        <w:rPr>
          <w:sz w:val="16"/>
        </w:rPr>
        <w:t xml:space="preserve">(eds.), </w:t>
      </w:r>
      <w:r>
        <w:rPr>
          <w:i/>
          <w:sz w:val="16"/>
        </w:rPr>
        <w:t xml:space="preserve">ကလေးဘာသာစကား၏လက်စွဲစာအုပ် </w:t>
      </w:r>
      <w:r>
        <w:rPr>
          <w:sz w:val="16"/>
        </w:rPr>
        <w:t xml:space="preserve">။ အောက်စဖို့ဒ်- Blackwell၊ </w:t>
      </w:r>
      <w:r>
        <w:rPr>
          <w:color w:val="3F7F7F"/>
          <w:sz w:val="16"/>
        </w:rPr>
        <w:t xml:space="preserve">1995၊ </w:t>
      </w:r>
      <w:r>
        <w:rPr>
          <w:sz w:val="16"/>
        </w:rPr>
        <w:t>73-94။</w:t>
      </w:r>
    </w:p>
    <w:p w:rsidR="00FC077F" w:rsidRDefault="002176C3">
      <w:pPr>
        <w:spacing w:before="5" w:line="180" w:lineRule="exact"/>
        <w:ind w:left="212" w:right="67" w:hanging="142"/>
        <w:jc w:val="both"/>
        <w:rPr>
          <w:sz w:val="16"/>
        </w:rPr>
      </w:pPr>
      <w:r>
        <w:rPr>
          <w:position w:val="6"/>
          <w:sz w:val="12"/>
        </w:rPr>
        <w:t>၂</w:t>
      </w:r>
      <w:r>
        <w:rPr>
          <w:spacing w:val="-8"/>
          <w:position w:val="6"/>
          <w:sz w:val="12"/>
        </w:rPr>
        <w:t xml:space="preserve"> </w:t>
      </w:r>
      <w:r>
        <w:rPr>
          <w:sz w:val="16"/>
        </w:rPr>
        <w:t>အဘို့</w:t>
      </w:r>
      <w:r>
        <w:rPr>
          <w:spacing w:val="-10"/>
          <w:sz w:val="16"/>
        </w:rPr>
        <w:t xml:space="preserve"> </w:t>
      </w:r>
      <w:r>
        <w:rPr>
          <w:sz w:val="16"/>
        </w:rPr>
        <w:t>သုံးသပ်ချက်</w:t>
      </w:r>
      <w:r>
        <w:rPr>
          <w:spacing w:val="-10"/>
          <w:sz w:val="16"/>
        </w:rPr>
        <w:t xml:space="preserve"> </w:t>
      </w:r>
      <w:r>
        <w:rPr>
          <w:sz w:val="16"/>
        </w:rPr>
        <w:t>၏</w:t>
      </w:r>
      <w:r>
        <w:rPr>
          <w:spacing w:val="-10"/>
          <w:sz w:val="16"/>
        </w:rPr>
        <w:t xml:space="preserve"> </w:t>
      </w:r>
      <w:r>
        <w:rPr>
          <w:sz w:val="16"/>
        </w:rPr>
        <w:t>လတ်တလော</w:t>
      </w:r>
      <w:r>
        <w:rPr>
          <w:spacing w:val="-10"/>
          <w:sz w:val="16"/>
        </w:rPr>
        <w:t xml:space="preserve"> </w:t>
      </w:r>
      <w:r>
        <w:rPr>
          <w:sz w:val="16"/>
        </w:rPr>
        <w:t>ခေတ်ရေစီးကြောင်း</w:t>
      </w:r>
      <w:r>
        <w:rPr>
          <w:spacing w:val="-10"/>
          <w:sz w:val="16"/>
        </w:rPr>
        <w:t xml:space="preserve"> </w:t>
      </w:r>
      <w:r>
        <w:rPr>
          <w:sz w:val="16"/>
        </w:rPr>
        <w:t>၌</w:t>
      </w:r>
      <w:r>
        <w:rPr>
          <w:spacing w:val="-10"/>
          <w:sz w:val="16"/>
        </w:rPr>
        <w:t xml:space="preserve"> </w:t>
      </w:r>
      <w:r>
        <w:rPr>
          <w:sz w:val="16"/>
        </w:rPr>
        <w:t>ဘာသာစကား</w:t>
      </w:r>
      <w:r>
        <w:rPr>
          <w:spacing w:val="-10"/>
          <w:sz w:val="16"/>
        </w:rPr>
        <w:t xml:space="preserve"> </w:t>
      </w:r>
      <w:r>
        <w:rPr>
          <w:sz w:val="16"/>
        </w:rPr>
        <w:t>လူမှုဆက်ဆံရေး</w:t>
      </w:r>
      <w:r>
        <w:rPr>
          <w:spacing w:val="-10"/>
          <w:sz w:val="16"/>
        </w:rPr>
        <w:t xml:space="preserve"> </w:t>
      </w:r>
      <w:r>
        <w:rPr>
          <w:sz w:val="16"/>
        </w:rPr>
        <w:t>သုတေသန</w:t>
      </w:r>
      <w:r>
        <w:rPr>
          <w:spacing w:val="-10"/>
          <w:sz w:val="16"/>
        </w:rPr>
        <w:t xml:space="preserve"> </w:t>
      </w:r>
      <w:r>
        <w:rPr>
          <w:sz w:val="16"/>
        </w:rPr>
        <w:t>ကြည့်ပါ။</w:t>
      </w:r>
      <w:r>
        <w:rPr>
          <w:spacing w:val="-10"/>
          <w:sz w:val="16"/>
        </w:rPr>
        <w:t xml:space="preserve"> </w:t>
      </w:r>
      <w:r>
        <w:rPr>
          <w:sz w:val="16"/>
        </w:rPr>
        <w:t>Garrett</w:t>
      </w:r>
      <w:r>
        <w:rPr>
          <w:spacing w:val="-10"/>
          <w:sz w:val="16"/>
        </w:rPr>
        <w:t xml:space="preserve"> </w:t>
      </w:r>
      <w:r>
        <w:rPr>
          <w:sz w:val="16"/>
        </w:rPr>
        <w:t>နှင့်</w:t>
      </w:r>
      <w:r>
        <w:rPr>
          <w:spacing w:val="-10"/>
          <w:sz w:val="16"/>
        </w:rPr>
        <w:t xml:space="preserve"> </w:t>
      </w:r>
      <w:r>
        <w:rPr>
          <w:sz w:val="16"/>
        </w:rPr>
        <w:t>Baquedano-Lopez</w:t>
      </w:r>
      <w:r>
        <w:rPr>
          <w:spacing w:val="40"/>
          <w:sz w:val="16"/>
        </w:rPr>
        <w:t xml:space="preserve"> </w:t>
      </w:r>
      <w:r>
        <w:rPr>
          <w:sz w:val="16"/>
        </w:rPr>
        <w:t xml:space="preserve">( </w:t>
      </w:r>
      <w:r>
        <w:rPr>
          <w:color w:val="3F7F7F"/>
          <w:sz w:val="16"/>
        </w:rPr>
        <w:t xml:space="preserve">2002 </w:t>
      </w:r>
      <w:r>
        <w:rPr>
          <w:sz w:val="16"/>
        </w:rPr>
        <w:t xml:space="preserve">) နှင့် Kulick နှင့် Schieffelin ( </w:t>
      </w:r>
      <w:r>
        <w:rPr>
          <w:color w:val="3F7F7F"/>
          <w:sz w:val="16"/>
        </w:rPr>
        <w:t xml:space="preserve">2004 </w:t>
      </w:r>
      <w:r>
        <w:rPr>
          <w:sz w:val="16"/>
        </w:rPr>
        <w:t>)။</w:t>
      </w:r>
    </w:p>
    <w:p w:rsidR="00FC077F" w:rsidRDefault="002176C3">
      <w:pPr>
        <w:pStyle w:val="BodyText"/>
        <w:spacing w:before="177"/>
        <w:ind w:left="513" w:right="514"/>
        <w:jc w:val="center"/>
      </w:pPr>
      <w:r>
        <w:rPr>
          <w:spacing w:val="-5"/>
        </w:rPr>
        <w:t>၁၆၈</w:t>
      </w:r>
    </w:p>
    <w:p w:rsidR="00FC077F" w:rsidRDefault="00FC077F">
      <w:pPr>
        <w:pStyle w:val="BodyText"/>
        <w:jc w:val="center"/>
        <w:sectPr w:rsidR="00FC077F">
          <w:pgSz w:w="7490" w:h="11820"/>
          <w:pgMar w:top="920" w:right="566" w:bottom="0" w:left="566" w:header="720" w:footer="720" w:gutter="0"/>
          <w:cols w:space="720"/>
        </w:sectPr>
      </w:pPr>
    </w:p>
    <w:p w:rsidR="00FC077F" w:rsidRDefault="002176C3">
      <w:pPr>
        <w:tabs>
          <w:tab w:val="right" w:pos="6291"/>
        </w:tabs>
        <w:spacing w:before="81"/>
        <w:ind w:left="1707"/>
        <w:rPr>
          <w:sz w:val="20"/>
        </w:rPr>
      </w:pPr>
      <w:r>
        <w:rPr>
          <w:i/>
          <w:sz w:val="20"/>
        </w:rPr>
        <w:t>ဟိ</w:t>
      </w:r>
      <w:r>
        <w:rPr>
          <w:i/>
          <w:spacing w:val="-7"/>
          <w:sz w:val="20"/>
        </w:rPr>
        <w:t xml:space="preserve"> </w:t>
      </w:r>
      <w:r>
        <w:rPr>
          <w:i/>
          <w:sz w:val="20"/>
        </w:rPr>
        <w:t>ထိခိုက်မှု</w:t>
      </w:r>
      <w:r>
        <w:rPr>
          <w:i/>
          <w:spacing w:val="-6"/>
          <w:sz w:val="20"/>
        </w:rPr>
        <w:t xml:space="preserve"> </w:t>
      </w:r>
      <w:r>
        <w:rPr>
          <w:i/>
          <w:sz w:val="20"/>
        </w:rPr>
        <w:t>၏</w:t>
      </w:r>
      <w:r>
        <w:rPr>
          <w:i/>
          <w:spacing w:val="-7"/>
          <w:sz w:val="20"/>
        </w:rPr>
        <w:t xml:space="preserve"> </w:t>
      </w:r>
      <w:r>
        <w:rPr>
          <w:i/>
          <w:sz w:val="20"/>
        </w:rPr>
        <w:t>ဘာသာစကား</w:t>
      </w:r>
      <w:r>
        <w:rPr>
          <w:i/>
          <w:spacing w:val="-6"/>
          <w:sz w:val="20"/>
        </w:rPr>
        <w:t xml:space="preserve"> </w:t>
      </w:r>
      <w:r>
        <w:rPr>
          <w:i/>
          <w:spacing w:val="-2"/>
          <w:sz w:val="20"/>
        </w:rPr>
        <w:t xml:space="preserve">လူမှုဆက်ဆံရေး </w:t>
      </w:r>
      <w:r>
        <w:rPr>
          <w:sz w:val="20"/>
        </w:rPr>
        <w:tab/>
      </w:r>
      <w:r>
        <w:rPr>
          <w:spacing w:val="-5"/>
          <w:sz w:val="20"/>
        </w:rPr>
        <w:t>၁၆၉</w:t>
      </w:r>
    </w:p>
    <w:p w:rsidR="00FC077F" w:rsidRDefault="002176C3">
      <w:pPr>
        <w:pStyle w:val="BodyText"/>
        <w:spacing w:before="7"/>
        <w:jc w:val="left"/>
        <w:rPr>
          <w:sz w:val="3"/>
        </w:rPr>
      </w:pPr>
      <w:r>
        <w:rPr>
          <w:noProof/>
          <w:sz w:val="3"/>
        </w:rPr>
        <mc:AlternateContent>
          <mc:Choice Requires="wps">
            <w:drawing>
              <wp:anchor distT="0" distB="0" distL="0" distR="0" simplePos="0" relativeHeight="487679488" behindDoc="1" locked="0" layoutInCell="1" allowOverlap="1">
                <wp:simplePos x="0" y="0"/>
                <wp:positionH relativeFrom="page">
                  <wp:posOffset>406526</wp:posOffset>
                </wp:positionH>
                <wp:positionV relativeFrom="paragraph">
                  <wp:posOffset>42201</wp:posOffset>
                </wp:positionV>
                <wp:extent cx="3947795" cy="6350"/>
                <wp:effectExtent l="0" t="0" r="0" b="0"/>
                <wp:wrapTopAndBottom/>
                <wp:docPr id="208" name="Graphic 20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545ADE66" id="Graphic 208" o:spid="_x0000_s1026" style="position:absolute;margin-left:32pt;margin-top:3.3pt;width:310.85pt;height:.5pt;z-index:-15636992;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75" w:right="55"/>
      </w:pPr>
      <w:r>
        <w:rPr>
          <w:color w:val="231F20"/>
        </w:rPr>
        <w:t>အညွှန်းကိန်း</w:t>
      </w:r>
      <w:r>
        <w:rPr>
          <w:color w:val="231F20"/>
          <w:spacing w:val="-6"/>
        </w:rPr>
        <w:t xml:space="preserve"> </w:t>
      </w:r>
      <w:r>
        <w:rPr>
          <w:color w:val="231F20"/>
        </w:rPr>
        <w:t>အဓိပ္ပါယ်များ</w:t>
      </w:r>
      <w:r>
        <w:rPr>
          <w:color w:val="231F20"/>
          <w:spacing w:val="-6"/>
        </w:rPr>
        <w:t xml:space="preserve"> </w:t>
      </w:r>
      <w:r>
        <w:rPr>
          <w:color w:val="231F20"/>
        </w:rPr>
        <w:t>၏</w:t>
      </w:r>
      <w:r>
        <w:rPr>
          <w:color w:val="231F20"/>
          <w:spacing w:val="-6"/>
        </w:rPr>
        <w:t xml:space="preserve"> </w:t>
      </w:r>
      <w:r>
        <w:rPr>
          <w:color w:val="231F20"/>
        </w:rPr>
        <w:t>သဒ္ဒါနည်း</w:t>
      </w:r>
      <w:r>
        <w:rPr>
          <w:color w:val="231F20"/>
          <w:spacing w:val="-6"/>
        </w:rPr>
        <w:t xml:space="preserve"> </w:t>
      </w:r>
      <w:r>
        <w:rPr>
          <w:color w:val="231F20"/>
        </w:rPr>
        <w:t>ပုံစံများ</w:t>
      </w:r>
      <w:r>
        <w:rPr>
          <w:color w:val="231F20"/>
          <w:spacing w:val="-6"/>
        </w:rPr>
        <w:t xml:space="preserve"> </w:t>
      </w:r>
      <w:r>
        <w:rPr>
          <w:color w:val="231F20"/>
        </w:rPr>
        <w:t>လွှမ်းမိုးမှု</w:t>
      </w:r>
      <w:r>
        <w:rPr>
          <w:color w:val="231F20"/>
          <w:spacing w:val="-6"/>
        </w:rPr>
        <w:t xml:space="preserve"> </w:t>
      </w:r>
      <w:r>
        <w:rPr>
          <w:color w:val="231F20"/>
        </w:rPr>
        <w:t>ကလေးများ၏</w:t>
      </w:r>
      <w:r>
        <w:rPr>
          <w:color w:val="231F20"/>
          <w:spacing w:val="-6"/>
        </w:rPr>
        <w:t xml:space="preserve"> </w:t>
      </w:r>
      <w:r>
        <w:rPr>
          <w:color w:val="231F20"/>
        </w:rPr>
        <w:t>ထုတ်လုပ်မှု</w:t>
      </w:r>
      <w:r>
        <w:rPr>
          <w:color w:val="231F20"/>
          <w:spacing w:val="-6"/>
        </w:rPr>
        <w:t xml:space="preserve"> </w:t>
      </w:r>
      <w:r>
        <w:rPr>
          <w:color w:val="231F20"/>
        </w:rPr>
        <w:t xml:space="preserve">ဤပုံစံများကို နားလည်ပါ။ </w:t>
      </w:r>
      <w:r>
        <w:rPr>
          <w:color w:val="3F7F7F"/>
          <w:vertAlign w:val="superscript"/>
        </w:rPr>
        <w:t>၃</w:t>
      </w:r>
      <w:r>
        <w:rPr>
          <w:color w:val="3F7F7F"/>
        </w:rPr>
        <w:t xml:space="preserve"> </w:t>
      </w:r>
      <w:r>
        <w:rPr>
          <w:color w:val="231F20"/>
        </w:rPr>
        <w:t>ဤချဉ်းကပ်မှု၌, ကြိမ်နှုန်းနှင့်အတူတစ်ဦးသဒ္ဒါ</w:t>
      </w:r>
      <w:r>
        <w:rPr>
          <w:color w:val="231F20"/>
          <w:spacing w:val="-12"/>
        </w:rPr>
        <w:t xml:space="preserve"> </w:t>
      </w:r>
      <w:r>
        <w:rPr>
          <w:color w:val="231F20"/>
        </w:rPr>
        <w:t>ပုံစံ</w:t>
      </w:r>
      <w:r>
        <w:rPr>
          <w:color w:val="231F20"/>
          <w:spacing w:val="-12"/>
        </w:rPr>
        <w:t xml:space="preserve"> </w:t>
      </w:r>
      <w:r>
        <w:rPr>
          <w:color w:val="231F20"/>
        </w:rPr>
        <w:t>သည်</w:t>
      </w:r>
      <w:r>
        <w:rPr>
          <w:color w:val="231F20"/>
          <w:spacing w:val="-12"/>
        </w:rPr>
        <w:t xml:space="preserve"> </w:t>
      </w:r>
      <w:r>
        <w:rPr>
          <w:color w:val="231F20"/>
        </w:rPr>
        <w:t>သုံးတယ်။</w:t>
      </w:r>
      <w:r>
        <w:rPr>
          <w:color w:val="231F20"/>
          <w:spacing w:val="-12"/>
        </w:rPr>
        <w:t xml:space="preserve"> </w:t>
      </w:r>
      <w:r>
        <w:rPr>
          <w:color w:val="231F20"/>
        </w:rPr>
        <w:t>၌</w:t>
      </w:r>
      <w:r>
        <w:rPr>
          <w:color w:val="231F20"/>
          <w:spacing w:val="-12"/>
        </w:rPr>
        <w:t xml:space="preserve"> </w:t>
      </w:r>
      <w:r>
        <w:rPr>
          <w:color w:val="231F20"/>
        </w:rPr>
        <w:t>အဆိုပါ</w:t>
      </w:r>
      <w:r>
        <w:rPr>
          <w:color w:val="231F20"/>
          <w:spacing w:val="-12"/>
        </w:rPr>
        <w:t xml:space="preserve"> </w:t>
      </w:r>
      <w:r>
        <w:rPr>
          <w:color w:val="231F20"/>
        </w:rPr>
        <w:t>ကလေး</w:t>
      </w:r>
      <w:r>
        <w:rPr>
          <w:color w:val="231F20"/>
          <w:spacing w:val="-12"/>
        </w:rPr>
        <w:t xml:space="preserve"> </w:t>
      </w:r>
      <w:r>
        <w:rPr>
          <w:color w:val="231F20"/>
        </w:rPr>
        <w:t>ပတ်ဝန်းကျင်</w:t>
      </w:r>
      <w:r>
        <w:rPr>
          <w:color w:val="231F20"/>
          <w:spacing w:val="-12"/>
        </w:rPr>
        <w:t xml:space="preserve"> </w:t>
      </w:r>
      <w:r>
        <w:rPr>
          <w:color w:val="231F20"/>
        </w:rPr>
        <w:t>မေ</w:t>
      </w:r>
      <w:r>
        <w:rPr>
          <w:color w:val="231F20"/>
          <w:spacing w:val="-12"/>
        </w:rPr>
        <w:t xml:space="preserve"> </w:t>
      </w:r>
      <w:r>
        <w:rPr>
          <w:color w:val="231F20"/>
        </w:rPr>
        <w:t>သို့မဟုတ်</w:t>
      </w:r>
      <w:r>
        <w:rPr>
          <w:color w:val="231F20"/>
          <w:spacing w:val="-12"/>
        </w:rPr>
        <w:t xml:space="preserve"> </w:t>
      </w:r>
      <w:r>
        <w:rPr>
          <w:color w:val="231F20"/>
        </w:rPr>
        <w:t>မေ</w:t>
      </w:r>
      <w:r>
        <w:rPr>
          <w:color w:val="231F20"/>
          <w:spacing w:val="-12"/>
        </w:rPr>
        <w:t xml:space="preserve"> </w:t>
      </w:r>
      <w:r>
        <w:rPr>
          <w:color w:val="231F20"/>
        </w:rPr>
        <w:t>မဟုတ်ဘူး</w:t>
      </w:r>
      <w:r>
        <w:rPr>
          <w:color w:val="231F20"/>
          <w:spacing w:val="-12"/>
        </w:rPr>
        <w:t xml:space="preserve"> </w:t>
      </w:r>
      <w:r>
        <w:rPr>
          <w:color w:val="231F20"/>
        </w:rPr>
        <w:t>ရှိသည်</w:t>
      </w:r>
      <w:r>
        <w:rPr>
          <w:color w:val="231F20"/>
          <w:spacing w:val="-12"/>
        </w:rPr>
        <w:t xml:space="preserve"> </w:t>
      </w:r>
      <w:r>
        <w:rPr>
          <w:color w:val="231F20"/>
        </w:rPr>
        <w:t xml:space="preserve">ကလေး၏သဒ္ဒါပုံစံများကို ကိုင်တွယ်ပုံနှင့် အလွန်သက်ဆိုင်ပါသည်။ </w:t>
      </w:r>
      <w:r>
        <w:rPr>
          <w:color w:val="231F20"/>
          <w:spacing w:val="-2"/>
        </w:rPr>
        <w:t xml:space="preserve">နောက်မှ </w:t>
      </w:r>
      <w:r>
        <w:rPr>
          <w:color w:val="231F20"/>
        </w:rPr>
        <w:t>ဆွေးနွေးမယ့်အတိုင်း ၊</w:t>
      </w:r>
      <w:r>
        <w:rPr>
          <w:color w:val="231F20"/>
          <w:spacing w:val="-4"/>
        </w:rPr>
        <w:t xml:space="preserve"> </w:t>
      </w:r>
      <w:r>
        <w:rPr>
          <w:color w:val="231F20"/>
          <w:spacing w:val="-2"/>
        </w:rPr>
        <w:t>a</w:t>
      </w:r>
      <w:r>
        <w:rPr>
          <w:color w:val="231F20"/>
          <w:spacing w:val="-4"/>
        </w:rPr>
        <w:t xml:space="preserve"> </w:t>
      </w:r>
      <w:r>
        <w:rPr>
          <w:color w:val="231F20"/>
          <w:spacing w:val="-2"/>
        </w:rPr>
        <w:t>သဒ္ဒါနည်း</w:t>
      </w:r>
      <w:r>
        <w:rPr>
          <w:color w:val="231F20"/>
          <w:spacing w:val="-4"/>
        </w:rPr>
        <w:t xml:space="preserve"> </w:t>
      </w:r>
      <w:r>
        <w:rPr>
          <w:color w:val="231F20"/>
          <w:spacing w:val="-2"/>
        </w:rPr>
        <w:t>ဆောက်လုပ်ရေး</w:t>
      </w:r>
      <w:r>
        <w:rPr>
          <w:color w:val="231F20"/>
          <w:spacing w:val="-4"/>
        </w:rPr>
        <w:t xml:space="preserve"> </w:t>
      </w:r>
      <w:r>
        <w:rPr>
          <w:color w:val="231F20"/>
          <w:spacing w:val="-2"/>
        </w:rPr>
        <w:t>မေ</w:t>
      </w:r>
      <w:r>
        <w:rPr>
          <w:color w:val="231F20"/>
          <w:spacing w:val="-4"/>
        </w:rPr>
        <w:t xml:space="preserve"> </w:t>
      </w:r>
      <w:r>
        <w:rPr>
          <w:color w:val="231F20"/>
          <w:spacing w:val="-2"/>
        </w:rPr>
        <w:t>ဖြစ်</w:t>
      </w:r>
      <w:r>
        <w:rPr>
          <w:color w:val="231F20"/>
          <w:spacing w:val="-4"/>
        </w:rPr>
        <w:t xml:space="preserve"> </w:t>
      </w:r>
      <w:r>
        <w:rPr>
          <w:color w:val="231F20"/>
          <w:spacing w:val="-2"/>
        </w:rPr>
        <w:t>နေရာအနှံ့</w:t>
      </w:r>
      <w:r>
        <w:rPr>
          <w:color w:val="231F20"/>
          <w:spacing w:val="-4"/>
        </w:rPr>
        <w:t xml:space="preserve"> </w:t>
      </w:r>
      <w:r>
        <w:rPr>
          <w:color w:val="231F20"/>
          <w:spacing w:val="-2"/>
        </w:rPr>
        <w:t>၌</w:t>
      </w:r>
      <w:r>
        <w:rPr>
          <w:color w:val="231F20"/>
          <w:spacing w:val="-4"/>
        </w:rPr>
        <w:t xml:space="preserve"> </w:t>
      </w:r>
      <w:r>
        <w:rPr>
          <w:color w:val="231F20"/>
          <w:spacing w:val="-2"/>
        </w:rPr>
        <w:t>အဆိုပါ</w:t>
      </w:r>
      <w:r>
        <w:rPr>
          <w:color w:val="231F20"/>
          <w:spacing w:val="-4"/>
        </w:rPr>
        <w:t xml:space="preserve"> </w:t>
      </w:r>
      <w:r>
        <w:rPr>
          <w:color w:val="231F20"/>
          <w:spacing w:val="-2"/>
        </w:rPr>
        <w:t>ကလေး</w:t>
      </w:r>
      <w:r>
        <w:rPr>
          <w:color w:val="231F20"/>
          <w:spacing w:val="-4"/>
        </w:rPr>
        <w:t xml:space="preserve"> </w:t>
      </w:r>
      <w:r>
        <w:rPr>
          <w:color w:val="231F20"/>
          <w:spacing w:val="-2"/>
        </w:rPr>
        <w:t>အကြားအာရုံ</w:t>
      </w:r>
      <w:r>
        <w:rPr>
          <w:color w:val="231F20"/>
          <w:spacing w:val="-4"/>
        </w:rPr>
        <w:t xml:space="preserve"> </w:t>
      </w:r>
      <w:r>
        <w:rPr>
          <w:color w:val="231F20"/>
          <w:spacing w:val="-2"/>
        </w:rPr>
        <w:t xml:space="preserve">ပတ်ဝန်းကျင်တွင် </w:t>
      </w:r>
      <w:r>
        <w:rPr>
          <w:color w:val="231F20"/>
        </w:rPr>
        <w:t xml:space="preserve">သာမက ကလေးသည် သူ သို့မဟုတ် သူမ၏ ဖွံ့ဖြိုးမှုနောက်ကျသည်အထိ တည်ဆောက်မှုကို အသုံးမပြုနိုင်ပါ။ ဆန့်ကျင်ဘက်အားဖြင့် ဖောင်ပုံစံကို </w:t>
      </w:r>
      <w:r>
        <w:rPr>
          <w:color w:val="231F20"/>
          <w:spacing w:val="-2"/>
        </w:rPr>
        <w:t xml:space="preserve">အရွယ်ရောက်ပြီးသူ </w:t>
      </w:r>
      <w:r>
        <w:rPr>
          <w:color w:val="231F20"/>
        </w:rPr>
        <w:t>နည်းပါးစွာ အသုံးပြုနိုင်သည်။</w:t>
      </w:r>
      <w:r>
        <w:rPr>
          <w:color w:val="231F20"/>
          <w:spacing w:val="-7"/>
        </w:rPr>
        <w:t xml:space="preserve"> </w:t>
      </w:r>
      <w:r>
        <w:rPr>
          <w:color w:val="231F20"/>
          <w:spacing w:val="-2"/>
        </w:rPr>
        <w:t>နှင့်</w:t>
      </w:r>
      <w:r>
        <w:rPr>
          <w:color w:val="231F20"/>
          <w:spacing w:val="-7"/>
        </w:rPr>
        <w:t xml:space="preserve"> </w:t>
      </w:r>
      <w:r>
        <w:rPr>
          <w:color w:val="231F20"/>
          <w:spacing w:val="-2"/>
        </w:rPr>
        <w:t>အခြားသူများ</w:t>
      </w:r>
      <w:r>
        <w:rPr>
          <w:color w:val="231F20"/>
          <w:spacing w:val="-7"/>
        </w:rPr>
        <w:t xml:space="preserve"> </w:t>
      </w:r>
      <w:r>
        <w:rPr>
          <w:color w:val="231F20"/>
          <w:spacing w:val="-2"/>
        </w:rPr>
        <w:t>၌</w:t>
      </w:r>
      <w:r>
        <w:rPr>
          <w:color w:val="231F20"/>
          <w:spacing w:val="-7"/>
        </w:rPr>
        <w:t xml:space="preserve"> </w:t>
      </w:r>
      <w:r>
        <w:rPr>
          <w:color w:val="231F20"/>
          <w:spacing w:val="-2"/>
        </w:rPr>
        <w:t>အဆိုပါ</w:t>
      </w:r>
      <w:r>
        <w:rPr>
          <w:color w:val="231F20"/>
          <w:spacing w:val="-7"/>
        </w:rPr>
        <w:t xml:space="preserve"> </w:t>
      </w:r>
      <w:r>
        <w:rPr>
          <w:color w:val="231F20"/>
          <w:spacing w:val="-2"/>
        </w:rPr>
        <w:t>ကလေး</w:t>
      </w:r>
      <w:r>
        <w:rPr>
          <w:color w:val="231F20"/>
          <w:spacing w:val="-7"/>
        </w:rPr>
        <w:t xml:space="preserve"> </w:t>
      </w:r>
      <w:r>
        <w:rPr>
          <w:color w:val="231F20"/>
          <w:spacing w:val="-2"/>
        </w:rPr>
        <w:t>ပတ်ဝန်းကျင်</w:t>
      </w:r>
      <w:r>
        <w:rPr>
          <w:color w:val="231F20"/>
          <w:spacing w:val="-7"/>
        </w:rPr>
        <w:t xml:space="preserve"> </w:t>
      </w:r>
      <w:r>
        <w:rPr>
          <w:color w:val="231F20"/>
          <w:spacing w:val="-2"/>
        </w:rPr>
        <w:t>နှင့်</w:t>
      </w:r>
      <w:r>
        <w:rPr>
          <w:color w:val="231F20"/>
          <w:spacing w:val="-7"/>
        </w:rPr>
        <w:t xml:space="preserve"> </w:t>
      </w:r>
      <w:r>
        <w:rPr>
          <w:color w:val="231F20"/>
          <w:spacing w:val="-2"/>
        </w:rPr>
        <w:t>မရှိသေး</w:t>
      </w:r>
      <w:r>
        <w:rPr>
          <w:color w:val="231F20"/>
          <w:spacing w:val="-7"/>
        </w:rPr>
        <w:t xml:space="preserve"> </w:t>
      </w:r>
      <w:r>
        <w:rPr>
          <w:color w:val="231F20"/>
          <w:spacing w:val="-2"/>
        </w:rPr>
        <w:t>ဖြစ်</w:t>
      </w:r>
      <w:r>
        <w:rPr>
          <w:color w:val="231F20"/>
          <w:spacing w:val="-7"/>
        </w:rPr>
        <w:t xml:space="preserve"> </w:t>
      </w:r>
      <w:r>
        <w:rPr>
          <w:color w:val="231F20"/>
          <w:spacing w:val="-2"/>
        </w:rPr>
        <w:t>နေရာအနှံ့</w:t>
      </w:r>
      <w:r>
        <w:rPr>
          <w:color w:val="231F20"/>
          <w:spacing w:val="-7"/>
        </w:rPr>
        <w:t xml:space="preserve"> </w:t>
      </w:r>
      <w:r>
        <w:rPr>
          <w:color w:val="231F20"/>
          <w:spacing w:val="-2"/>
        </w:rPr>
        <w:t>၌</w:t>
      </w:r>
      <w:r>
        <w:rPr>
          <w:color w:val="231F20"/>
          <w:spacing w:val="-7"/>
        </w:rPr>
        <w:t xml:space="preserve"> </w:t>
      </w:r>
      <w:r>
        <w:rPr>
          <w:color w:val="231F20"/>
          <w:spacing w:val="-2"/>
        </w:rPr>
        <w:t>အဆိုပါ</w:t>
      </w:r>
      <w:r>
        <w:rPr>
          <w:color w:val="231F20"/>
          <w:spacing w:val="-7"/>
        </w:rPr>
        <w:t xml:space="preserve"> </w:t>
      </w:r>
      <w:r>
        <w:rPr>
          <w:color w:val="231F20"/>
          <w:spacing w:val="-2"/>
        </w:rPr>
        <w:t>ကလေးစကား။</w:t>
      </w:r>
    </w:p>
    <w:p w:rsidR="00FC077F" w:rsidRDefault="002176C3">
      <w:pPr>
        <w:pStyle w:val="BodyText"/>
        <w:spacing w:line="249" w:lineRule="auto"/>
        <w:ind w:left="75" w:right="55" w:firstLine="199"/>
      </w:pPr>
      <w:r>
        <w:rPr>
          <w:color w:val="231F20"/>
        </w:rPr>
        <w:t xml:space="preserve">သဒ္ဒါဖွံ့ဖြိုးတိုးတက်မှု၏ကြွယ်ဝသောဘာသာစကားလူမှုဆက်ဆံရေးပုံစံတစ်ခုတွင်၊ ကလေးများအား သဒ္ဒါ </w:t>
      </w:r>
      <w:r>
        <w:rPr>
          <w:color w:val="231F20"/>
          <w:spacing w:val="-4"/>
        </w:rPr>
        <w:t xml:space="preserve">ပုံစံများ၏အချို့သောအညွှန်းကိန်းအဓိပ္ပာယ်များတွင် ညှိယူထားသည်ဟု ရှုမြင်ကြပြီး ထိုပုံစံများကို ဥပမာအားဖြင့် အပြန်အလှန်ပြောဆိုသူများ၏လူမှုရေးဆိုင်ရာအထောက်အထားများနှင့်ချိတ်ဆက်ပေးသည့်သဒ္ဒါပုံစံများ။ သူတို့လည်း </w:t>
      </w:r>
      <w:r>
        <w:rPr>
          <w:color w:val="231F20"/>
        </w:rPr>
        <w:t>ဖြစ်နိုင်တယ်။</w:t>
      </w:r>
      <w:r>
        <w:rPr>
          <w:color w:val="231F20"/>
          <w:spacing w:val="-9"/>
        </w:rPr>
        <w:t xml:space="preserve"> </w:t>
      </w:r>
      <w:r>
        <w:rPr>
          <w:color w:val="231F20"/>
        </w:rPr>
        <w:t>မဟုတ်ဘူး</w:t>
      </w:r>
      <w:r>
        <w:rPr>
          <w:color w:val="231F20"/>
          <w:spacing w:val="-9"/>
        </w:rPr>
        <w:t xml:space="preserve"> </w:t>
      </w:r>
      <w:r>
        <w:rPr>
          <w:color w:val="231F20"/>
        </w:rPr>
        <w:t>အသုံးပြု</w:t>
      </w:r>
      <w:r>
        <w:rPr>
          <w:color w:val="231F20"/>
          <w:spacing w:val="-9"/>
        </w:rPr>
        <w:t xml:space="preserve"> </w:t>
      </w:r>
      <w:r>
        <w:rPr>
          <w:color w:val="231F20"/>
        </w:rPr>
        <w:t>a</w:t>
      </w:r>
      <w:r>
        <w:rPr>
          <w:color w:val="231F20"/>
          <w:spacing w:val="-9"/>
        </w:rPr>
        <w:t xml:space="preserve"> </w:t>
      </w:r>
      <w:r>
        <w:rPr>
          <w:color w:val="231F20"/>
        </w:rPr>
        <w:t>ပုံစံ</w:t>
      </w:r>
      <w:r>
        <w:rPr>
          <w:color w:val="231F20"/>
          <w:spacing w:val="-9"/>
        </w:rPr>
        <w:t xml:space="preserve"> </w:t>
      </w:r>
      <w:r>
        <w:rPr>
          <w:color w:val="231F20"/>
        </w:rPr>
        <w:t>သူတို့</w:t>
      </w:r>
      <w:r>
        <w:rPr>
          <w:color w:val="231F20"/>
          <w:spacing w:val="-9"/>
        </w:rPr>
        <w:t xml:space="preserve"> </w:t>
      </w:r>
      <w:r>
        <w:rPr>
          <w:color w:val="231F20"/>
        </w:rPr>
        <w:t>မကြာခဏ</w:t>
      </w:r>
      <w:r>
        <w:rPr>
          <w:color w:val="231F20"/>
          <w:spacing w:val="-9"/>
        </w:rPr>
        <w:t xml:space="preserve"> </w:t>
      </w:r>
      <w:r>
        <w:rPr>
          <w:color w:val="231F20"/>
        </w:rPr>
        <w:t>ကြားလား။</w:t>
      </w:r>
      <w:r>
        <w:rPr>
          <w:color w:val="231F20"/>
          <w:spacing w:val="-9"/>
        </w:rPr>
        <w:t xml:space="preserve"> </w:t>
      </w:r>
      <w:r>
        <w:rPr>
          <w:color w:val="231F20"/>
        </w:rPr>
        <w:t>ဘာဖြစ်လို့လဲဆိုတော့</w:t>
      </w:r>
      <w:r>
        <w:rPr>
          <w:color w:val="231F20"/>
          <w:spacing w:val="-9"/>
        </w:rPr>
        <w:t xml:space="preserve"> </w:t>
      </w:r>
      <w:r>
        <w:rPr>
          <w:color w:val="231F20"/>
        </w:rPr>
        <w:t>အဲဒါ</w:t>
      </w:r>
      <w:r>
        <w:rPr>
          <w:color w:val="231F20"/>
          <w:spacing w:val="-9"/>
        </w:rPr>
        <w:t xml:space="preserve"> </w:t>
      </w:r>
      <w:r>
        <w:rPr>
          <w:color w:val="231F20"/>
        </w:rPr>
        <w:t>သည်</w:t>
      </w:r>
      <w:r>
        <w:rPr>
          <w:color w:val="231F20"/>
          <w:spacing w:val="-9"/>
        </w:rPr>
        <w:t xml:space="preserve"> </w:t>
      </w:r>
      <w:r>
        <w:rPr>
          <w:color w:val="231F20"/>
        </w:rPr>
        <w:t>အညွှန်းကိန်း</w:t>
      </w:r>
      <w:r>
        <w:rPr>
          <w:color w:val="231F20"/>
          <w:spacing w:val="-9"/>
        </w:rPr>
        <w:t xml:space="preserve"> </w:t>
      </w:r>
      <w:r>
        <w:rPr>
          <w:color w:val="231F20"/>
        </w:rPr>
        <w:t>ထိုသို့ပြုလုပ်ရန် ၎င်းတို့အတွက် မသင့်လျော်သောကြောင့် ၎င်းတို့သည် မကြာခဏ မကြားရသော ပုံစံကို အသုံးပြုနိုင်သည်။</w:t>
      </w:r>
      <w:r>
        <w:rPr>
          <w:color w:val="231F20"/>
          <w:spacing w:val="80"/>
          <w:w w:val="150"/>
        </w:rPr>
        <w:t xml:space="preserve"> </w:t>
      </w:r>
      <w:r>
        <w:rPr>
          <w:color w:val="231F20"/>
        </w:rPr>
        <w:t>သည်</w:t>
      </w:r>
      <w:r>
        <w:rPr>
          <w:color w:val="231F20"/>
          <w:spacing w:val="-9"/>
        </w:rPr>
        <w:t xml:space="preserve"> </w:t>
      </w:r>
      <w:r>
        <w:rPr>
          <w:color w:val="231F20"/>
        </w:rPr>
        <w:t>အညွှန်းကိန်း</w:t>
      </w:r>
      <w:r>
        <w:rPr>
          <w:color w:val="231F20"/>
          <w:spacing w:val="-9"/>
        </w:rPr>
        <w:t xml:space="preserve"> </w:t>
      </w:r>
      <w:r>
        <w:rPr>
          <w:color w:val="231F20"/>
        </w:rPr>
        <w:t>သင့်လျော်သော</w:t>
      </w:r>
      <w:r>
        <w:rPr>
          <w:color w:val="231F20"/>
          <w:spacing w:val="-9"/>
        </w:rPr>
        <w:t xml:space="preserve"> </w:t>
      </w:r>
      <w:r>
        <w:rPr>
          <w:color w:val="231F20"/>
        </w:rPr>
        <w:t>အတွက်</w:t>
      </w:r>
      <w:r>
        <w:rPr>
          <w:color w:val="231F20"/>
          <w:spacing w:val="-9"/>
        </w:rPr>
        <w:t xml:space="preserve"> </w:t>
      </w:r>
      <w:r>
        <w:rPr>
          <w:color w:val="231F20"/>
        </w:rPr>
        <w:t>သူတို့ကို</w:t>
      </w:r>
      <w:r>
        <w:rPr>
          <w:color w:val="231F20"/>
          <w:spacing w:val="-9"/>
        </w:rPr>
        <w:t xml:space="preserve"> </w:t>
      </w:r>
      <w:r>
        <w:rPr>
          <w:color w:val="231F20"/>
        </w:rPr>
        <w:t>ရန်</w:t>
      </w:r>
      <w:r>
        <w:rPr>
          <w:color w:val="231F20"/>
          <w:spacing w:val="-9"/>
        </w:rPr>
        <w:t xml:space="preserve"> </w:t>
      </w:r>
      <w:r>
        <w:rPr>
          <w:color w:val="231F20"/>
        </w:rPr>
        <w:t>လုပ်ပါ။</w:t>
      </w:r>
      <w:r>
        <w:rPr>
          <w:color w:val="231F20"/>
          <w:spacing w:val="-9"/>
        </w:rPr>
        <w:t xml:space="preserve"> </w:t>
      </w:r>
      <w:r>
        <w:rPr>
          <w:color w:val="231F20"/>
        </w:rPr>
        <w:t>ဒါကြောင့်</w:t>
      </w:r>
      <w:r>
        <w:rPr>
          <w:color w:val="231F20"/>
          <w:spacing w:val="-9"/>
        </w:rPr>
        <w:t xml:space="preserve"> </w:t>
      </w:r>
      <w:r>
        <w:rPr>
          <w:color w:val="231F20"/>
        </w:rPr>
        <w:t>ကလေးတွေရဲ့</w:t>
      </w:r>
      <w:r>
        <w:rPr>
          <w:color w:val="231F20"/>
          <w:spacing w:val="-9"/>
        </w:rPr>
        <w:t xml:space="preserve"> </w:t>
      </w:r>
      <w:r>
        <w:rPr>
          <w:color w:val="231F20"/>
        </w:rPr>
        <w:t>အသုံးမကျ</w:t>
      </w:r>
      <w:r>
        <w:rPr>
          <w:color w:val="231F20"/>
          <w:spacing w:val="-9"/>
        </w:rPr>
        <w:t xml:space="preserve"> </w:t>
      </w:r>
      <w:r>
        <w:rPr>
          <w:color w:val="231F20"/>
        </w:rPr>
        <w:t>၏</w:t>
      </w:r>
      <w:r>
        <w:rPr>
          <w:color w:val="231F20"/>
          <w:spacing w:val="-9"/>
        </w:rPr>
        <w:t xml:space="preserve"> </w:t>
      </w:r>
      <w:r>
        <w:rPr>
          <w:color w:val="231F20"/>
        </w:rPr>
        <w:t xml:space="preserve">သဒ္ဒါပုံစံများသည် ၎င်းတို့၏ ညွှန်းကိန်းဆိုင်ရာ အာရုံခံနိုင်စွမ်း (Ochs </w:t>
      </w:r>
      <w:r>
        <w:rPr>
          <w:color w:val="3F7F7F"/>
        </w:rPr>
        <w:t xml:space="preserve">1988 </w:t>
      </w:r>
      <w:r>
        <w:rPr>
          <w:color w:val="231F20"/>
        </w:rPr>
        <w:t xml:space="preserve">; Peirce 1931–58; Silverstein </w:t>
      </w:r>
      <w:r>
        <w:rPr>
          <w:color w:val="3F7F7F"/>
        </w:rPr>
        <w:t xml:space="preserve">1993 ) ) နှင့် ၎င်းတို့၏ သဒ္ဒါ </w:t>
      </w:r>
      <w:r>
        <w:rPr>
          <w:color w:val="231F20"/>
          <w:spacing w:val="-2"/>
        </w:rPr>
        <w:t xml:space="preserve">စွမ်းရည် </w:t>
      </w:r>
      <w:r>
        <w:rPr>
          <w:color w:val="231F20"/>
        </w:rPr>
        <w:t>မရှိခြင်း၏ ရောင်ပြန်ဟပ်ခြင်းမဟုတ်ပေ။</w:t>
      </w:r>
      <w:r>
        <w:rPr>
          <w:color w:val="231F20"/>
          <w:spacing w:val="-11"/>
        </w:rPr>
        <w:t xml:space="preserve"> </w:t>
      </w:r>
      <w:r>
        <w:rPr>
          <w:color w:val="231F20"/>
          <w:spacing w:val="-2"/>
        </w:rPr>
        <w:t>သို့မဟုတ်</w:t>
      </w:r>
      <w:r>
        <w:rPr>
          <w:color w:val="231F20"/>
          <w:spacing w:val="-10"/>
        </w:rPr>
        <w:t xml:space="preserve"> </w:t>
      </w:r>
      <w:r>
        <w:rPr>
          <w:color w:val="231F20"/>
          <w:spacing w:val="-2"/>
        </w:rPr>
        <w:t>သတိတရား။</w:t>
      </w:r>
      <w:r>
        <w:rPr>
          <w:color w:val="231F20"/>
          <w:spacing w:val="-11"/>
        </w:rPr>
        <w:t xml:space="preserve"> </w:t>
      </w:r>
      <w:r>
        <w:rPr>
          <w:color w:val="231F20"/>
          <w:spacing w:val="-2"/>
        </w:rPr>
        <w:t>ရေတွက်ခြင်း။</w:t>
      </w:r>
      <w:r>
        <w:rPr>
          <w:color w:val="231F20"/>
          <w:spacing w:val="-10"/>
        </w:rPr>
        <w:t xml:space="preserve"> </w:t>
      </w:r>
      <w:r>
        <w:rPr>
          <w:color w:val="231F20"/>
          <w:spacing w:val="-2"/>
        </w:rPr>
        <w:t>နှင့်</w:t>
      </w:r>
      <w:r>
        <w:rPr>
          <w:color w:val="231F20"/>
          <w:spacing w:val="-11"/>
        </w:rPr>
        <w:t xml:space="preserve"> </w:t>
      </w:r>
      <w:r>
        <w:rPr>
          <w:color w:val="231F20"/>
          <w:spacing w:val="-2"/>
        </w:rPr>
        <w:t>ဆက်စပ်မှု</w:t>
      </w:r>
      <w:r>
        <w:rPr>
          <w:color w:val="231F20"/>
          <w:spacing w:val="-10"/>
        </w:rPr>
        <w:t xml:space="preserve"> </w:t>
      </w:r>
      <w:r>
        <w:rPr>
          <w:color w:val="231F20"/>
          <w:spacing w:val="-2"/>
        </w:rPr>
        <w:t>မရဘူး</w:t>
      </w:r>
      <w:r>
        <w:rPr>
          <w:color w:val="231F20"/>
          <w:spacing w:val="-11"/>
        </w:rPr>
        <w:t xml:space="preserve"> </w:t>
      </w:r>
      <w:r>
        <w:rPr>
          <w:color w:val="231F20"/>
          <w:spacing w:val="-2"/>
        </w:rPr>
        <w:t>ကွဲပြားသည်။</w:t>
      </w:r>
      <w:r>
        <w:rPr>
          <w:color w:val="231F20"/>
          <w:spacing w:val="-10"/>
        </w:rPr>
        <w:t xml:space="preserve"> </w:t>
      </w:r>
      <w:r>
        <w:rPr>
          <w:color w:val="231F20"/>
          <w:spacing w:val="-2"/>
        </w:rPr>
        <w:t>အသုံးမဝင်သောကြား</w:t>
      </w:r>
      <w:r>
        <w:rPr>
          <w:color w:val="231F20"/>
          <w:spacing w:val="-6"/>
        </w:rPr>
        <w:t xml:space="preserve"> </w:t>
      </w:r>
      <w:r>
        <w:rPr>
          <w:color w:val="231F20"/>
          <w:spacing w:val="-2"/>
        </w:rPr>
        <w:t>အဲဒါ</w:t>
      </w:r>
      <w:r>
        <w:rPr>
          <w:color w:val="231F20"/>
          <w:spacing w:val="-6"/>
        </w:rPr>
        <w:t xml:space="preserve"> </w:t>
      </w:r>
      <w:r>
        <w:rPr>
          <w:color w:val="231F20"/>
          <w:spacing w:val="-2"/>
        </w:rPr>
        <w:t>သည်</w:t>
      </w:r>
      <w:r>
        <w:rPr>
          <w:color w:val="231F20"/>
          <w:spacing w:val="-6"/>
        </w:rPr>
        <w:t xml:space="preserve"> </w:t>
      </w:r>
      <w:r>
        <w:rPr>
          <w:color w:val="231F20"/>
          <w:spacing w:val="-2"/>
        </w:rPr>
        <w:t>လူမှုရေးအရ</w:t>
      </w:r>
      <w:r>
        <w:rPr>
          <w:color w:val="231F20"/>
          <w:spacing w:val="-6"/>
        </w:rPr>
        <w:t xml:space="preserve"> </w:t>
      </w:r>
      <w:r>
        <w:rPr>
          <w:color w:val="231F20"/>
          <w:spacing w:val="-2"/>
        </w:rPr>
        <w:t>နှင့်</w:t>
      </w:r>
      <w:r>
        <w:rPr>
          <w:color w:val="231F20"/>
          <w:spacing w:val="-6"/>
        </w:rPr>
        <w:t xml:space="preserve"> </w:t>
      </w:r>
      <w:r>
        <w:rPr>
          <w:color w:val="231F20"/>
          <w:spacing w:val="-2"/>
        </w:rPr>
        <w:t>ယဉ်ကျေးမှုအရ</w:t>
      </w:r>
      <w:r>
        <w:rPr>
          <w:color w:val="231F20"/>
          <w:spacing w:val="-6"/>
        </w:rPr>
        <w:t xml:space="preserve"> </w:t>
      </w:r>
      <w:r>
        <w:rPr>
          <w:color w:val="231F20"/>
          <w:spacing w:val="-2"/>
        </w:rPr>
        <w:t>အရည်အချင</w:t>
      </w:r>
      <w:r>
        <w:rPr>
          <w:color w:val="231F20"/>
          <w:spacing w:val="-2"/>
        </w:rPr>
        <w:t>်း</w:t>
      </w:r>
      <w:r>
        <w:rPr>
          <w:color w:val="231F20"/>
          <w:spacing w:val="-6"/>
        </w:rPr>
        <w:t xml:space="preserve"> </w:t>
      </w:r>
      <w:r>
        <w:rPr>
          <w:color w:val="231F20"/>
          <w:spacing w:val="-2"/>
        </w:rPr>
        <w:t>နှင့်</w:t>
      </w:r>
      <w:r>
        <w:rPr>
          <w:color w:val="231F20"/>
          <w:spacing w:val="-6"/>
        </w:rPr>
        <w:t xml:space="preserve"> </w:t>
      </w:r>
      <w:r>
        <w:rPr>
          <w:color w:val="231F20"/>
          <w:spacing w:val="-2"/>
        </w:rPr>
        <w:t>အသုံးမကျ</w:t>
      </w:r>
      <w:r>
        <w:rPr>
          <w:color w:val="231F20"/>
          <w:spacing w:val="-6"/>
        </w:rPr>
        <w:t xml:space="preserve"> </w:t>
      </w:r>
      <w:r>
        <w:rPr>
          <w:color w:val="231F20"/>
          <w:spacing w:val="-2"/>
        </w:rPr>
        <w:t>အဲဒါ</w:t>
      </w:r>
      <w:r>
        <w:rPr>
          <w:color w:val="231F20"/>
          <w:spacing w:val="-6"/>
        </w:rPr>
        <w:t xml:space="preserve"> </w:t>
      </w:r>
      <w:r>
        <w:rPr>
          <w:color w:val="231F20"/>
          <w:spacing w:val="-2"/>
        </w:rPr>
        <w:t>သည်</w:t>
      </w:r>
      <w:r>
        <w:rPr>
          <w:color w:val="231F20"/>
          <w:spacing w:val="-6"/>
        </w:rPr>
        <w:t xml:space="preserve"> </w:t>
      </w:r>
      <w:r>
        <w:rPr>
          <w:color w:val="231F20"/>
          <w:spacing w:val="-2"/>
        </w:rPr>
        <w:t xml:space="preserve">အရည်အချင်းမပြည့်မီ။ </w:t>
      </w:r>
      <w:r>
        <w:rPr>
          <w:color w:val="231F20"/>
        </w:rPr>
        <w:t>သဒ္ဒါပုံစံများ၏ အညွှန်းကိန်းနယ်ပယ်ကို ကောင်းစွာနားလည်သဘောပေါက်မှသာ ဤအချက်အလက်ကို ပေးစွမ်းနိုင်သည်။</w:t>
      </w:r>
    </w:p>
    <w:p w:rsidR="00FC077F" w:rsidRDefault="002176C3">
      <w:pPr>
        <w:pStyle w:val="BodyText"/>
        <w:spacing w:line="249" w:lineRule="auto"/>
        <w:ind w:left="75" w:right="55" w:firstLine="199"/>
      </w:pPr>
      <w:r>
        <w:rPr>
          <w:color w:val="231F20"/>
        </w:rPr>
        <w:t>ဘာလဲ</w:t>
      </w:r>
      <w:r>
        <w:rPr>
          <w:color w:val="231F20"/>
          <w:spacing w:val="-11"/>
        </w:rPr>
        <w:t xml:space="preserve"> </w:t>
      </w:r>
      <w:r>
        <w:rPr>
          <w:color w:val="231F20"/>
        </w:rPr>
        <w:t>ပြုလုပ်သည်။</w:t>
      </w:r>
      <w:r>
        <w:rPr>
          <w:color w:val="231F20"/>
          <w:spacing w:val="-11"/>
        </w:rPr>
        <w:t xml:space="preserve"> </w:t>
      </w:r>
      <w:r>
        <w:rPr>
          <w:color w:val="231F20"/>
        </w:rPr>
        <w:t>a</w:t>
      </w:r>
      <w:r>
        <w:rPr>
          <w:color w:val="231F20"/>
          <w:spacing w:val="-11"/>
        </w:rPr>
        <w:t xml:space="preserve"> </w:t>
      </w:r>
      <w:r>
        <w:rPr>
          <w:color w:val="231F20"/>
        </w:rPr>
        <w:t>ဘာသာစကား</w:t>
      </w:r>
      <w:r>
        <w:rPr>
          <w:color w:val="231F20"/>
          <w:spacing w:val="-11"/>
        </w:rPr>
        <w:t xml:space="preserve"> </w:t>
      </w:r>
      <w:r>
        <w:rPr>
          <w:color w:val="231F20"/>
        </w:rPr>
        <w:t>လူမှုဆက်ဆံရေး</w:t>
      </w:r>
      <w:r>
        <w:rPr>
          <w:color w:val="231F20"/>
          <w:spacing w:val="-11"/>
        </w:rPr>
        <w:t xml:space="preserve"> </w:t>
      </w:r>
      <w:r>
        <w:rPr>
          <w:color w:val="231F20"/>
        </w:rPr>
        <w:t>ချဉ်းကပ်</w:t>
      </w:r>
      <w:r>
        <w:rPr>
          <w:color w:val="231F20"/>
          <w:spacing w:val="-11"/>
        </w:rPr>
        <w:t xml:space="preserve"> </w:t>
      </w:r>
      <w:r>
        <w:rPr>
          <w:color w:val="231F20"/>
        </w:rPr>
        <w:t>မတူဘူး။</w:t>
      </w:r>
      <w:r>
        <w:rPr>
          <w:color w:val="231F20"/>
          <w:spacing w:val="-11"/>
        </w:rPr>
        <w:t xml:space="preserve"> </w:t>
      </w:r>
      <w:r>
        <w:rPr>
          <w:color w:val="231F20"/>
        </w:rPr>
        <w:t>ထံမှ</w:t>
      </w:r>
      <w:r>
        <w:rPr>
          <w:color w:val="231F20"/>
          <w:spacing w:val="-11"/>
        </w:rPr>
        <w:t xml:space="preserve"> </w:t>
      </w:r>
      <w:r>
        <w:rPr>
          <w:color w:val="231F20"/>
        </w:rPr>
        <w:t>ရှိပြီးသား</w:t>
      </w:r>
      <w:r>
        <w:rPr>
          <w:color w:val="231F20"/>
          <w:spacing w:val="-11"/>
        </w:rPr>
        <w:t xml:space="preserve"> </w:t>
      </w:r>
      <w:r>
        <w:rPr>
          <w:color w:val="231F20"/>
        </w:rPr>
        <w:t>ဖန်ရှင်ဝါဒီ</w:t>
      </w:r>
      <w:r>
        <w:rPr>
          <w:color w:val="231F20"/>
          <w:spacing w:val="-12"/>
        </w:rPr>
        <w:t xml:space="preserve"> </w:t>
      </w:r>
      <w:r>
        <w:rPr>
          <w:color w:val="231F20"/>
        </w:rPr>
        <w:t>ချဉ်းကပ်မှုများ</w:t>
      </w:r>
      <w:r>
        <w:rPr>
          <w:color w:val="231F20"/>
          <w:spacing w:val="-12"/>
        </w:rPr>
        <w:t xml:space="preserve"> </w:t>
      </w:r>
      <w:r>
        <w:rPr>
          <w:color w:val="231F20"/>
        </w:rPr>
        <w:t>ရန်</w:t>
      </w:r>
      <w:r>
        <w:rPr>
          <w:color w:val="231F20"/>
          <w:spacing w:val="-12"/>
        </w:rPr>
        <w:t xml:space="preserve"> </w:t>
      </w:r>
      <w:r>
        <w:rPr>
          <w:color w:val="231F20"/>
        </w:rPr>
        <w:t>သဒ္ဒါနည်း</w:t>
      </w:r>
      <w:r>
        <w:rPr>
          <w:color w:val="231F20"/>
          <w:spacing w:val="-12"/>
        </w:rPr>
        <w:t xml:space="preserve"> </w:t>
      </w:r>
      <w:r>
        <w:rPr>
          <w:color w:val="231F20"/>
        </w:rPr>
        <w:t>ဖွံ့ဖြိုးတိုးတက်မှု?</w:t>
      </w:r>
      <w:r>
        <w:rPr>
          <w:color w:val="231F20"/>
          <w:spacing w:val="-12"/>
        </w:rPr>
        <w:t xml:space="preserve"> </w:t>
      </w:r>
      <w:r>
        <w:rPr>
          <w:color w:val="231F20"/>
        </w:rPr>
        <w:t>Functionalist တွေ၊</w:t>
      </w:r>
      <w:r>
        <w:rPr>
          <w:color w:val="231F20"/>
          <w:spacing w:val="-12"/>
        </w:rPr>
        <w:t xml:space="preserve"> </w:t>
      </w:r>
      <w:r>
        <w:rPr>
          <w:color w:val="231F20"/>
        </w:rPr>
        <w:t>ချဉ်းကပ်မှုများ</w:t>
      </w:r>
      <w:r>
        <w:rPr>
          <w:color w:val="231F20"/>
          <w:spacing w:val="-12"/>
        </w:rPr>
        <w:t xml:space="preserve"> </w:t>
      </w:r>
      <w:r>
        <w:rPr>
          <w:color w:val="231F20"/>
          <w:spacing w:val="-2"/>
        </w:rPr>
        <w:t xml:space="preserve">သဒ္ဒါ </w:t>
      </w:r>
      <w:r>
        <w:rPr>
          <w:color w:val="231F20"/>
        </w:rPr>
        <w:t>နည်း</w:t>
      </w:r>
      <w:r>
        <w:rPr>
          <w:color w:val="231F20"/>
          <w:spacing w:val="-10"/>
        </w:rPr>
        <w:t xml:space="preserve"> </w:t>
      </w:r>
      <w:r>
        <w:rPr>
          <w:color w:val="231F20"/>
          <w:spacing w:val="-2"/>
        </w:rPr>
        <w:t>ဖွံ့ဖြိုးတိုးတက်မှု</w:t>
      </w:r>
      <w:r>
        <w:rPr>
          <w:color w:val="231F20"/>
          <w:spacing w:val="-10"/>
        </w:rPr>
        <w:t xml:space="preserve"> </w:t>
      </w:r>
      <w:r>
        <w:rPr>
          <w:color w:val="231F20"/>
          <w:spacing w:val="-2"/>
        </w:rPr>
        <w:t>တတ်သည်။</w:t>
      </w:r>
      <w:r>
        <w:rPr>
          <w:color w:val="231F20"/>
          <w:spacing w:val="-10"/>
        </w:rPr>
        <w:t xml:space="preserve"> </w:t>
      </w:r>
      <w:r>
        <w:rPr>
          <w:color w:val="231F20"/>
          <w:spacing w:val="-2"/>
        </w:rPr>
        <w:t>ရန်</w:t>
      </w:r>
      <w:r>
        <w:rPr>
          <w:color w:val="231F20"/>
          <w:spacing w:val="-10"/>
        </w:rPr>
        <w:t xml:space="preserve"> </w:t>
      </w:r>
      <w:r>
        <w:rPr>
          <w:color w:val="231F20"/>
          <w:spacing w:val="-2"/>
        </w:rPr>
        <w:t>အဆုံး</w:t>
      </w:r>
      <w:r>
        <w:rPr>
          <w:color w:val="231F20"/>
          <w:spacing w:val="-10"/>
        </w:rPr>
        <w:t xml:space="preserve"> </w:t>
      </w:r>
      <w:r>
        <w:rPr>
          <w:color w:val="231F20"/>
          <w:spacing w:val="-2"/>
        </w:rPr>
        <w:t>သူတို့ရဲ့</w:t>
      </w:r>
      <w:r>
        <w:rPr>
          <w:color w:val="231F20"/>
          <w:spacing w:val="-10"/>
        </w:rPr>
        <w:t xml:space="preserve"> </w:t>
      </w:r>
      <w:r>
        <w:rPr>
          <w:color w:val="231F20"/>
          <w:spacing w:val="-2"/>
        </w:rPr>
        <w:t>စုံစမ်းရေး</w:t>
      </w:r>
      <w:r>
        <w:rPr>
          <w:color w:val="231F20"/>
          <w:spacing w:val="-10"/>
        </w:rPr>
        <w:t xml:space="preserve"> </w:t>
      </w:r>
      <w:r>
        <w:rPr>
          <w:color w:val="231F20"/>
          <w:spacing w:val="-2"/>
        </w:rPr>
        <w:t>မှာ</w:t>
      </w:r>
      <w:r>
        <w:rPr>
          <w:color w:val="231F20"/>
          <w:spacing w:val="-10"/>
        </w:rPr>
        <w:t xml:space="preserve"> </w:t>
      </w:r>
      <w:r>
        <w:rPr>
          <w:color w:val="231F20"/>
          <w:spacing w:val="-2"/>
        </w:rPr>
        <w:t>အဆိုပါ</w:t>
      </w:r>
      <w:r>
        <w:rPr>
          <w:color w:val="231F20"/>
          <w:spacing w:val="-10"/>
        </w:rPr>
        <w:t xml:space="preserve"> </w:t>
      </w:r>
      <w:r>
        <w:rPr>
          <w:color w:val="231F20"/>
          <w:spacing w:val="-2"/>
        </w:rPr>
        <w:t>အဆင့်</w:t>
      </w:r>
      <w:r>
        <w:rPr>
          <w:color w:val="231F20"/>
          <w:spacing w:val="-10"/>
        </w:rPr>
        <w:t xml:space="preserve"> </w:t>
      </w:r>
      <w:r>
        <w:rPr>
          <w:color w:val="231F20"/>
          <w:spacing w:val="-2"/>
        </w:rPr>
        <w:t>၏</w:t>
      </w:r>
      <w:r>
        <w:rPr>
          <w:color w:val="231F20"/>
          <w:spacing w:val="-10"/>
        </w:rPr>
        <w:t xml:space="preserve"> </w:t>
      </w:r>
      <w:r>
        <w:rPr>
          <w:color w:val="231F20"/>
          <w:spacing w:val="-2"/>
        </w:rPr>
        <w:t>အဆိုပါ</w:t>
      </w:r>
      <w:r>
        <w:rPr>
          <w:color w:val="231F20"/>
          <w:spacing w:val="-10"/>
        </w:rPr>
        <w:t xml:space="preserve"> </w:t>
      </w:r>
      <w:r>
        <w:rPr>
          <w:color w:val="231F20"/>
          <w:spacing w:val="-2"/>
        </w:rPr>
        <w:t xml:space="preserve">ချက်ချင်း </w:t>
      </w:r>
      <w:r>
        <w:rPr>
          <w:color w:val="231F20"/>
        </w:rPr>
        <w:t>သတင်းအချက်အလက်</w:t>
      </w:r>
      <w:r>
        <w:rPr>
          <w:color w:val="231F20"/>
          <w:spacing w:val="-11"/>
        </w:rPr>
        <w:t xml:space="preserve"> </w:t>
      </w:r>
      <w:r>
        <w:rPr>
          <w:color w:val="231F20"/>
        </w:rPr>
        <w:t>သို့မဟုတ်</w:t>
      </w:r>
      <w:r>
        <w:rPr>
          <w:color w:val="231F20"/>
          <w:spacing w:val="-11"/>
        </w:rPr>
        <w:t xml:space="preserve"> </w:t>
      </w:r>
      <w:r>
        <w:rPr>
          <w:color w:val="231F20"/>
        </w:rPr>
        <w:t>လုပ်ဆောင်ချက်</w:t>
      </w:r>
      <w:r>
        <w:rPr>
          <w:color w:val="231F20"/>
          <w:spacing w:val="-11"/>
        </w:rPr>
        <w:t xml:space="preserve"> </w:t>
      </w:r>
      <w:r>
        <w:rPr>
          <w:color w:val="231F20"/>
        </w:rPr>
        <w:t>စကားစပ်</w:t>
      </w:r>
      <w:r>
        <w:rPr>
          <w:color w:val="231F20"/>
          <w:spacing w:val="-11"/>
        </w:rPr>
        <w:t xml:space="preserve"> </w:t>
      </w:r>
      <w:r>
        <w:rPr>
          <w:color w:val="231F20"/>
        </w:rPr>
        <w:t>၏</w:t>
      </w:r>
      <w:r>
        <w:rPr>
          <w:color w:val="231F20"/>
          <w:spacing w:val="-11"/>
        </w:rPr>
        <w:t xml:space="preserve"> </w:t>
      </w:r>
      <w:r>
        <w:rPr>
          <w:color w:val="231F20"/>
        </w:rPr>
        <w:t>သဒ္ဒါနည်း</w:t>
      </w:r>
      <w:r>
        <w:rPr>
          <w:color w:val="231F20"/>
          <w:spacing w:val="-11"/>
        </w:rPr>
        <w:t xml:space="preserve"> </w:t>
      </w:r>
      <w:r>
        <w:rPr>
          <w:color w:val="231F20"/>
        </w:rPr>
        <w:t>ပုံစံများ၊</w:t>
      </w:r>
      <w:r>
        <w:rPr>
          <w:color w:val="231F20"/>
          <w:spacing w:val="-11"/>
        </w:rPr>
        <w:t xml:space="preserve"> </w:t>
      </w:r>
      <w:r>
        <w:rPr>
          <w:color w:val="231F20"/>
        </w:rPr>
        <w:t>ဆက်စပ်</w:t>
      </w:r>
      <w:r>
        <w:rPr>
          <w:color w:val="231F20"/>
          <w:spacing w:val="-11"/>
        </w:rPr>
        <w:t xml:space="preserve"> </w:t>
      </w:r>
      <w:r>
        <w:rPr>
          <w:color w:val="231F20"/>
        </w:rPr>
        <w:t>ကလေးများ၏</w:t>
      </w:r>
      <w:r>
        <w:rPr>
          <w:color w:val="231F20"/>
          <w:spacing w:val="-11"/>
        </w:rPr>
        <w:t xml:space="preserve"> </w:t>
      </w:r>
      <w:r>
        <w:rPr>
          <w:color w:val="231F20"/>
        </w:rPr>
        <w:t xml:space="preserve">ဥပမာအားဖြင့်၊ တစ်ဖက်တွင် သတင်းအချက်အလတ်များကို ရှေ့ပြေးနှင့် နောက်ခံထားရန်၊ နှင့်/သို့မဟုတ် </w:t>
      </w:r>
      <w:r>
        <w:rPr>
          <w:color w:val="231F20"/>
          <w:spacing w:val="-2"/>
        </w:rPr>
        <w:t>အခြားတစ်ဖက်တွင် စကားပြောဆိုမှုများအတွက် သဒ္ဒါပုံစံများကို အသုံးပြုခြင်းနှင့် နားလည်ခြင်း။ ဘာသာစကား လူမှုဆက်ဆံရေး ချဉ်းကပ်မှုတစ်ခုသည် ကလေးများ</w:t>
      </w:r>
      <w:r>
        <w:rPr>
          <w:color w:val="231F20"/>
          <w:spacing w:val="-2"/>
        </w:rPr>
        <w:t xml:space="preserve">၏ အသုံးပြုမှုနှင့် </w:t>
      </w:r>
      <w:r>
        <w:rPr>
          <w:color w:val="231F20"/>
        </w:rPr>
        <w:t>သဒ္ဒါပုံစံများကို ရှုပ်ထွေးသော်လည်း စနစ်တကျနှင့် ထပ်တလဲလဲ ဖြစ်နေသော စိတ်သဘောထားများ၊</w:t>
      </w:r>
      <w:r>
        <w:rPr>
          <w:color w:val="231F20"/>
          <w:spacing w:val="-13"/>
        </w:rPr>
        <w:t xml:space="preserve"> </w:t>
      </w:r>
      <w:r>
        <w:rPr>
          <w:color w:val="231F20"/>
        </w:rPr>
        <w:t>ယုံကြည်ချက်၊</w:t>
      </w:r>
      <w:r>
        <w:rPr>
          <w:color w:val="231F20"/>
          <w:spacing w:val="-12"/>
        </w:rPr>
        <w:t xml:space="preserve"> </w:t>
      </w:r>
      <w:r>
        <w:rPr>
          <w:color w:val="231F20"/>
        </w:rPr>
        <w:t>နှင့်</w:t>
      </w:r>
      <w:r>
        <w:rPr>
          <w:color w:val="231F20"/>
          <w:spacing w:val="-13"/>
        </w:rPr>
        <w:t xml:space="preserve"> </w:t>
      </w:r>
      <w:r>
        <w:rPr>
          <w:color w:val="231F20"/>
        </w:rPr>
        <w:t>အလောင်းများ</w:t>
      </w:r>
      <w:r>
        <w:rPr>
          <w:color w:val="231F20"/>
          <w:spacing w:val="-12"/>
        </w:rPr>
        <w:t xml:space="preserve"> </w:t>
      </w:r>
      <w:r>
        <w:rPr>
          <w:color w:val="231F20"/>
        </w:rPr>
        <w:t>၏</w:t>
      </w:r>
      <w:r>
        <w:rPr>
          <w:color w:val="231F20"/>
          <w:spacing w:val="-13"/>
        </w:rPr>
        <w:t xml:space="preserve"> </w:t>
      </w:r>
      <w:r>
        <w:rPr>
          <w:color w:val="231F20"/>
        </w:rPr>
        <w:t>ဗဟုသုတ</w:t>
      </w:r>
      <w:r>
        <w:rPr>
          <w:color w:val="231F20"/>
          <w:spacing w:val="-12"/>
        </w:rPr>
        <w:t xml:space="preserve"> </w:t>
      </w:r>
      <w:r>
        <w:rPr>
          <w:color w:val="231F20"/>
        </w:rPr>
        <w:t>အဲဒါ</w:t>
      </w:r>
      <w:r>
        <w:rPr>
          <w:color w:val="231F20"/>
          <w:spacing w:val="-13"/>
        </w:rPr>
        <w:t xml:space="preserve"> </w:t>
      </w:r>
      <w:r>
        <w:rPr>
          <w:color w:val="231F20"/>
        </w:rPr>
        <w:t>စည်းရုံး</w:t>
      </w:r>
      <w:r>
        <w:rPr>
          <w:color w:val="231F20"/>
          <w:spacing w:val="-12"/>
        </w:rPr>
        <w:t xml:space="preserve"> </w:t>
      </w:r>
      <w:r>
        <w:rPr>
          <w:color w:val="231F20"/>
        </w:rPr>
        <w:t>ဘယ်လိုလဲ</w:t>
      </w:r>
      <w:r>
        <w:rPr>
          <w:color w:val="231F20"/>
          <w:spacing w:val="-13"/>
        </w:rPr>
        <w:t xml:space="preserve"> </w:t>
      </w:r>
      <w:r>
        <w:rPr>
          <w:color w:val="231F20"/>
        </w:rPr>
        <w:t>အချက်အလက်</w:t>
      </w:r>
      <w:r>
        <w:rPr>
          <w:color w:val="231F20"/>
          <w:spacing w:val="-12"/>
        </w:rPr>
        <w:t xml:space="preserve"> </w:t>
      </w:r>
      <w:r>
        <w:rPr>
          <w:color w:val="231F20"/>
        </w:rPr>
        <w:t>ဘာသာစကားဖြင့် ထုပ်ပိုးထားပြီး လူမှုဆက်ဆံရေးအရ အသိအမှတ်ပြုထားသော အခြေအနေများအတွင်းနှင့် အပြောအဆို ပြုမူပုံတို့ကို မည်သို့လုပ်ဆောင်ကြသည်။</w:t>
      </w:r>
    </w:p>
    <w:p w:rsidR="00FC077F" w:rsidRDefault="002176C3">
      <w:pPr>
        <w:pStyle w:val="BodyText"/>
        <w:spacing w:line="249" w:lineRule="auto"/>
        <w:ind w:left="75" w:right="55" w:firstLine="199"/>
      </w:pPr>
      <w:r>
        <w:rPr>
          <w:color w:val="231F20"/>
        </w:rPr>
        <w:t>တစ်</w:t>
      </w:r>
      <w:r>
        <w:rPr>
          <w:color w:val="231F20"/>
          <w:spacing w:val="-1"/>
        </w:rPr>
        <w:t xml:space="preserve"> </w:t>
      </w:r>
      <w:r>
        <w:rPr>
          <w:color w:val="231F20"/>
        </w:rPr>
        <w:t>ဘာသာစကား</w:t>
      </w:r>
      <w:r>
        <w:rPr>
          <w:color w:val="231F20"/>
          <w:spacing w:val="-1"/>
        </w:rPr>
        <w:t xml:space="preserve"> </w:t>
      </w:r>
      <w:r>
        <w:rPr>
          <w:color w:val="231F20"/>
        </w:rPr>
        <w:t>လူမှုဆက်ဆံရေး</w:t>
      </w:r>
      <w:r>
        <w:rPr>
          <w:color w:val="231F20"/>
          <w:spacing w:val="-1"/>
        </w:rPr>
        <w:t xml:space="preserve"> </w:t>
      </w:r>
      <w:r>
        <w:rPr>
          <w:color w:val="231F20"/>
        </w:rPr>
        <w:t>ချဉ်းကပ်</w:t>
      </w:r>
      <w:r>
        <w:rPr>
          <w:color w:val="231F20"/>
          <w:spacing w:val="-1"/>
        </w:rPr>
        <w:t xml:space="preserve"> </w:t>
      </w:r>
      <w:r>
        <w:rPr>
          <w:color w:val="231F20"/>
        </w:rPr>
        <w:t>အားပေးအားမြှောက်</w:t>
      </w:r>
      <w:r>
        <w:rPr>
          <w:color w:val="231F20"/>
          <w:spacing w:val="-1"/>
        </w:rPr>
        <w:t xml:space="preserve"> </w:t>
      </w:r>
      <w:r>
        <w:rPr>
          <w:color w:val="231F20"/>
        </w:rPr>
        <w:t>တစ်ခု</w:t>
      </w:r>
      <w:r>
        <w:rPr>
          <w:color w:val="231F20"/>
          <w:spacing w:val="-1"/>
        </w:rPr>
        <w:t xml:space="preserve"> </w:t>
      </w:r>
      <w:r>
        <w:rPr>
          <w:color w:val="231F20"/>
        </w:rPr>
        <w:t>မွမ်းမံထားသည်။</w:t>
      </w:r>
      <w:r>
        <w:rPr>
          <w:color w:val="231F20"/>
          <w:spacing w:val="-1"/>
        </w:rPr>
        <w:t xml:space="preserve"> </w:t>
      </w:r>
      <w:r>
        <w:rPr>
          <w:color w:val="231F20"/>
        </w:rPr>
        <w:t>ဗားရှင်း</w:t>
      </w:r>
      <w:r>
        <w:rPr>
          <w:color w:val="231F20"/>
          <w:spacing w:val="-1"/>
        </w:rPr>
        <w:t xml:space="preserve"> </w:t>
      </w:r>
      <w:r>
        <w:rPr>
          <w:color w:val="231F20"/>
        </w:rPr>
        <w:t>၏</w:t>
      </w:r>
      <w:r>
        <w:rPr>
          <w:color w:val="231F20"/>
          <w:spacing w:val="-1"/>
        </w:rPr>
        <w:t xml:space="preserve"> </w:t>
      </w:r>
      <w:r>
        <w:rPr>
          <w:color w:val="231F20"/>
        </w:rPr>
        <w:t>ဘာသာစကား</w:t>
      </w:r>
      <w:r>
        <w:rPr>
          <w:color w:val="231F20"/>
          <w:spacing w:val="-2"/>
        </w:rPr>
        <w:t xml:space="preserve"> </w:t>
      </w:r>
      <w:r>
        <w:rPr>
          <w:color w:val="231F20"/>
        </w:rPr>
        <w:t>နှိုင်းရ</w:t>
      </w:r>
      <w:r>
        <w:rPr>
          <w:color w:val="231F20"/>
          <w:spacing w:val="-2"/>
        </w:rPr>
        <w:t xml:space="preserve"> </w:t>
      </w:r>
      <w:r>
        <w:rPr>
          <w:color w:val="231F20"/>
        </w:rPr>
        <w:t>နှင့်</w:t>
      </w:r>
      <w:r>
        <w:rPr>
          <w:color w:val="231F20"/>
          <w:spacing w:val="-2"/>
        </w:rPr>
        <w:t xml:space="preserve"> </w:t>
      </w:r>
      <w:r>
        <w:rPr>
          <w:color w:val="231F20"/>
        </w:rPr>
        <w:t>ပြောသွားခဲ့ပါတယ်။</w:t>
      </w:r>
      <w:r>
        <w:rPr>
          <w:color w:val="231F20"/>
          <w:spacing w:val="-2"/>
        </w:rPr>
        <w:t xml:space="preserve"> </w:t>
      </w:r>
      <w:r>
        <w:rPr>
          <w:color w:val="231F20"/>
        </w:rPr>
        <w:t>အဲဒါ</w:t>
      </w:r>
      <w:r>
        <w:rPr>
          <w:color w:val="231F20"/>
          <w:spacing w:val="-2"/>
        </w:rPr>
        <w:t xml:space="preserve"> </w:t>
      </w:r>
      <w:r>
        <w:rPr>
          <w:color w:val="231F20"/>
        </w:rPr>
        <w:t>ကလေးများ၏</w:t>
      </w:r>
      <w:r>
        <w:rPr>
          <w:color w:val="231F20"/>
          <w:spacing w:val="-2"/>
        </w:rPr>
        <w:t xml:space="preserve"> </w:t>
      </w:r>
      <w:r>
        <w:rPr>
          <w:color w:val="231F20"/>
        </w:rPr>
        <w:t>အသုံးပြု</w:t>
      </w:r>
      <w:r>
        <w:rPr>
          <w:color w:val="231F20"/>
          <w:spacing w:val="-2"/>
        </w:rPr>
        <w:t xml:space="preserve"> </w:t>
      </w:r>
      <w:r>
        <w:rPr>
          <w:color w:val="231F20"/>
        </w:rPr>
        <w:t>နှင့်</w:t>
      </w:r>
      <w:r>
        <w:rPr>
          <w:color w:val="231F20"/>
          <w:spacing w:val="-2"/>
        </w:rPr>
        <w:t xml:space="preserve"> </w:t>
      </w:r>
      <w:r>
        <w:rPr>
          <w:color w:val="231F20"/>
        </w:rPr>
        <w:t>နားလည်မှု</w:t>
      </w:r>
      <w:r>
        <w:rPr>
          <w:color w:val="231F20"/>
          <w:spacing w:val="-2"/>
        </w:rPr>
        <w:t xml:space="preserve"> </w:t>
      </w:r>
      <w:r>
        <w:rPr>
          <w:color w:val="231F20"/>
        </w:rPr>
        <w:t>၏</w:t>
      </w:r>
      <w:r>
        <w:rPr>
          <w:color w:val="231F20"/>
          <w:spacing w:val="-2"/>
        </w:rPr>
        <w:t xml:space="preserve"> </w:t>
      </w:r>
      <w:r>
        <w:rPr>
          <w:color w:val="231F20"/>
        </w:rPr>
        <w:t>သဒ္ဒါပုံစံများသည် ယဉ်ကျေးမှုအရ လိုက်လျောညီထွေဖြစ်စေသည် – တွေးပုံတွေးပုံဆိုင်ရာ ဒေသဆိုင်ရာ အမြင်များနှင့် အမြောက်အမြား ချိတ်ဆက်ထားသည်။</w:t>
      </w:r>
      <w:r>
        <w:rPr>
          <w:color w:val="231F20"/>
          <w:spacing w:val="-3"/>
        </w:rPr>
        <w:t xml:space="preserve"> </w:t>
      </w:r>
      <w:r>
        <w:rPr>
          <w:color w:val="231F20"/>
        </w:rPr>
        <w:t>ခံစား၊</w:t>
      </w:r>
      <w:r>
        <w:rPr>
          <w:color w:val="231F20"/>
          <w:spacing w:val="-3"/>
        </w:rPr>
        <w:t xml:space="preserve"> </w:t>
      </w:r>
      <w:r>
        <w:rPr>
          <w:color w:val="231F20"/>
        </w:rPr>
        <w:t>သိတယ်၊</w:t>
      </w:r>
      <w:r>
        <w:rPr>
          <w:color w:val="231F20"/>
          <w:spacing w:val="-3"/>
        </w:rPr>
        <w:t xml:space="preserve"> </w:t>
      </w:r>
      <w:r>
        <w:rPr>
          <w:color w:val="231F20"/>
        </w:rPr>
        <w:t>(အချင်းချင်း) ပြုမူခြင်း၊</w:t>
      </w:r>
      <w:r>
        <w:rPr>
          <w:color w:val="231F20"/>
          <w:spacing w:val="-3"/>
        </w:rPr>
        <w:t xml:space="preserve"> </w:t>
      </w:r>
      <w:r>
        <w:rPr>
          <w:color w:val="231F20"/>
        </w:rPr>
        <w:t>သို့မဟုတ်</w:t>
      </w:r>
      <w:r>
        <w:rPr>
          <w:color w:val="231F20"/>
          <w:spacing w:val="-3"/>
        </w:rPr>
        <w:t xml:space="preserve"> </w:t>
      </w:r>
      <w:r>
        <w:rPr>
          <w:color w:val="231F20"/>
        </w:rPr>
        <w:t>မဟုတ်ရင်</w:t>
      </w:r>
      <w:r>
        <w:rPr>
          <w:color w:val="231F20"/>
          <w:spacing w:val="-3"/>
        </w:rPr>
        <w:t xml:space="preserve"> </w:t>
      </w:r>
      <w:r>
        <w:rPr>
          <w:color w:val="231F20"/>
        </w:rPr>
        <w:t>ပရောဂျက်</w:t>
      </w:r>
      <w:r>
        <w:rPr>
          <w:color w:val="231F20"/>
          <w:spacing w:val="-3"/>
        </w:rPr>
        <w:t xml:space="preserve"> </w:t>
      </w:r>
      <w:r>
        <w:rPr>
          <w:color w:val="231F20"/>
        </w:rPr>
        <w:t>a</w:t>
      </w:r>
      <w:r>
        <w:rPr>
          <w:color w:val="231F20"/>
          <w:spacing w:val="-3"/>
        </w:rPr>
        <w:t xml:space="preserve"> </w:t>
      </w:r>
      <w:r>
        <w:rPr>
          <w:color w:val="231F20"/>
        </w:rPr>
        <w:t>လူမှုရေး</w:t>
      </w:r>
      <w:r>
        <w:rPr>
          <w:color w:val="231F20"/>
          <w:spacing w:val="-3"/>
        </w:rPr>
        <w:t xml:space="preserve"> </w:t>
      </w:r>
      <w:r>
        <w:rPr>
          <w:color w:val="231F20"/>
        </w:rPr>
        <w:t>ပုဂ္ဂိုလ်</w:t>
      </w:r>
      <w:r>
        <w:rPr>
          <w:color w:val="231F20"/>
          <w:spacing w:val="-3"/>
        </w:rPr>
        <w:t xml:space="preserve"> </w:t>
      </w:r>
      <w:r>
        <w:rPr>
          <w:color w:val="231F20"/>
        </w:rPr>
        <w:t>သို့မဟုတ်</w:t>
      </w:r>
      <w:r>
        <w:rPr>
          <w:color w:val="231F20"/>
          <w:spacing w:val="-3"/>
        </w:rPr>
        <w:t xml:space="preserve"> </w:t>
      </w:r>
      <w:r>
        <w:rPr>
          <w:color w:val="231F20"/>
        </w:rPr>
        <w:t>ဆက်ဆံရေးတစ်ခုတည်ဆောက်ပါ။ တစ်ချိန်တည်းမှာပင် ဘာသာစကား လူမှုဆက်ဆံရေး ချဉ်းကပ်မှုကလည်း ၎င်းကို အားပေးအားမြှောက်ပြုသည</w:t>
      </w:r>
      <w:r>
        <w:rPr>
          <w:color w:val="231F20"/>
        </w:rPr>
        <w:t>်။</w:t>
      </w:r>
      <w:r>
        <w:rPr>
          <w:color w:val="231F20"/>
          <w:spacing w:val="-1"/>
        </w:rPr>
        <w:t xml:space="preserve"> </w:t>
      </w:r>
      <w:r>
        <w:rPr>
          <w:color w:val="231F20"/>
        </w:rPr>
        <w:t>အယူအဆ</w:t>
      </w:r>
      <w:r>
        <w:rPr>
          <w:color w:val="231F20"/>
          <w:spacing w:val="-1"/>
        </w:rPr>
        <w:t xml:space="preserve"> </w:t>
      </w:r>
      <w:r>
        <w:rPr>
          <w:color w:val="231F20"/>
        </w:rPr>
        <w:t>အဲဒါ</w:t>
      </w:r>
      <w:r>
        <w:rPr>
          <w:color w:val="231F20"/>
          <w:spacing w:val="-1"/>
        </w:rPr>
        <w:t xml:space="preserve"> </w:t>
      </w:r>
      <w:r>
        <w:rPr>
          <w:color w:val="231F20"/>
        </w:rPr>
        <w:t>သေချာပါတယ်။</w:t>
      </w:r>
      <w:r>
        <w:rPr>
          <w:color w:val="231F20"/>
          <w:spacing w:val="-1"/>
        </w:rPr>
        <w:t xml:space="preserve"> </w:t>
      </w:r>
      <w:r>
        <w:rPr>
          <w:color w:val="231F20"/>
        </w:rPr>
        <w:t>ဆက်ဆံရေး</w:t>
      </w:r>
      <w:r>
        <w:rPr>
          <w:color w:val="231F20"/>
          <w:spacing w:val="-1"/>
        </w:rPr>
        <w:t xml:space="preserve"> </w:t>
      </w:r>
      <w:r>
        <w:rPr>
          <w:color w:val="231F20"/>
        </w:rPr>
        <w:t>အကြား</w:t>
      </w:r>
      <w:r>
        <w:rPr>
          <w:color w:val="231F20"/>
          <w:spacing w:val="-1"/>
        </w:rPr>
        <w:t xml:space="preserve"> </w:t>
      </w:r>
      <w:r>
        <w:rPr>
          <w:color w:val="231F20"/>
        </w:rPr>
        <w:t>သဒ္ဒါနည်း</w:t>
      </w:r>
      <w:r>
        <w:rPr>
          <w:color w:val="231F20"/>
          <w:spacing w:val="-1"/>
        </w:rPr>
        <w:t xml:space="preserve"> </w:t>
      </w:r>
      <w:r>
        <w:rPr>
          <w:color w:val="231F20"/>
        </w:rPr>
        <w:t>ပုံစံများ</w:t>
      </w:r>
      <w:r>
        <w:rPr>
          <w:color w:val="231F20"/>
          <w:spacing w:val="-1"/>
        </w:rPr>
        <w:t xml:space="preserve"> </w:t>
      </w:r>
      <w:r>
        <w:rPr>
          <w:color w:val="231F20"/>
        </w:rPr>
        <w:t>နှင့်</w:t>
      </w:r>
      <w:r>
        <w:rPr>
          <w:color w:val="231F20"/>
          <w:spacing w:val="-1"/>
        </w:rPr>
        <w:t xml:space="preserve"> </w:t>
      </w:r>
      <w:r>
        <w:rPr>
          <w:color w:val="231F20"/>
        </w:rPr>
        <w:t xml:space="preserve">လူမှုယဉ်ကျေးမှု </w:t>
      </w:r>
      <w:r>
        <w:rPr>
          <w:color w:val="231F20"/>
          <w:spacing w:val="-2"/>
        </w:rPr>
        <w:t>အစီအစဥ်</w:t>
      </w:r>
      <w:r>
        <w:rPr>
          <w:color w:val="231F20"/>
          <w:spacing w:val="-4"/>
        </w:rPr>
        <w:t xml:space="preserve"> </w:t>
      </w:r>
      <w:r>
        <w:rPr>
          <w:color w:val="231F20"/>
          <w:spacing w:val="-2"/>
        </w:rPr>
        <w:t>ရှိသည်</w:t>
      </w:r>
      <w:r>
        <w:rPr>
          <w:color w:val="231F20"/>
          <w:spacing w:val="-4"/>
        </w:rPr>
        <w:t xml:space="preserve"> </w:t>
      </w:r>
      <w:r>
        <w:rPr>
          <w:color w:val="231F20"/>
          <w:spacing w:val="-2"/>
        </w:rPr>
        <w:t>တလောကလုံး</w:t>
      </w:r>
      <w:r>
        <w:rPr>
          <w:color w:val="231F20"/>
          <w:spacing w:val="-4"/>
        </w:rPr>
        <w:t xml:space="preserve"> </w:t>
      </w:r>
      <w:r>
        <w:rPr>
          <w:color w:val="231F20"/>
          <w:spacing w:val="-2"/>
        </w:rPr>
        <w:t>အတိုင်းအတာ</w:t>
      </w:r>
      <w:r>
        <w:rPr>
          <w:color w:val="231F20"/>
          <w:spacing w:val="-4"/>
        </w:rPr>
        <w:t xml:space="preserve"> </w:t>
      </w:r>
      <w:r>
        <w:rPr>
          <w:color w:val="231F20"/>
          <w:spacing w:val="-2"/>
        </w:rPr>
        <w:t>(အိုကေ</w:t>
      </w:r>
      <w:r>
        <w:rPr>
          <w:color w:val="231F20"/>
          <w:spacing w:val="-4"/>
        </w:rPr>
        <w:t xml:space="preserve"> </w:t>
      </w:r>
      <w:r>
        <w:rPr>
          <w:color w:val="3F7F7F"/>
          <w:spacing w:val="-2"/>
        </w:rPr>
        <w:t xml:space="preserve">၁၉၉၀ </w:t>
      </w:r>
      <w:r>
        <w:rPr>
          <w:color w:val="231F20"/>
          <w:spacing w:val="-2"/>
        </w:rPr>
        <w:t>၊</w:t>
      </w:r>
      <w:r>
        <w:rPr>
          <w:color w:val="231F20"/>
          <w:spacing w:val="-4"/>
        </w:rPr>
        <w:t xml:space="preserve"> </w:t>
      </w:r>
      <w:r>
        <w:rPr>
          <w:color w:val="3F7F7F"/>
          <w:spacing w:val="-2"/>
        </w:rPr>
        <w:t xml:space="preserve">၁၉၉၃ </w:t>
      </w:r>
      <w:r>
        <w:rPr>
          <w:color w:val="231F20"/>
          <w:spacing w:val="-2"/>
        </w:rPr>
        <w:t>)။</w:t>
      </w:r>
      <w:r>
        <w:rPr>
          <w:color w:val="231F20"/>
          <w:spacing w:val="-4"/>
        </w:rPr>
        <w:t xml:space="preserve"> </w:t>
      </w:r>
      <w:r>
        <w:rPr>
          <w:color w:val="231F20"/>
          <w:spacing w:val="-2"/>
        </w:rPr>
        <w:t>ဘာသာစကား</w:t>
      </w:r>
      <w:r>
        <w:rPr>
          <w:color w:val="231F20"/>
          <w:spacing w:val="-4"/>
        </w:rPr>
        <w:t xml:space="preserve"> </w:t>
      </w:r>
      <w:r>
        <w:rPr>
          <w:color w:val="231F20"/>
          <w:spacing w:val="-2"/>
        </w:rPr>
        <w:t>လူမှုဆက်ဆံရေး</w:t>
      </w:r>
      <w:r>
        <w:rPr>
          <w:color w:val="231F20"/>
          <w:spacing w:val="-4"/>
        </w:rPr>
        <w:t xml:space="preserve"> </w:t>
      </w:r>
      <w:r>
        <w:rPr>
          <w:color w:val="231F20"/>
        </w:rPr>
        <w:t xml:space="preserve">ကလေးတွေ </w:t>
      </w:r>
      <w:r>
        <w:rPr>
          <w:color w:val="231F20"/>
          <w:spacing w:val="-2"/>
        </w:rPr>
        <w:t>ပါဝင်တယ် ။</w:t>
      </w:r>
      <w:r>
        <w:rPr>
          <w:color w:val="231F20"/>
          <w:spacing w:val="20"/>
        </w:rPr>
        <w:t xml:space="preserve"> </w:t>
      </w:r>
      <w:r>
        <w:rPr>
          <w:color w:val="231F20"/>
        </w:rPr>
        <w:t>၌</w:t>
      </w:r>
      <w:r>
        <w:rPr>
          <w:color w:val="231F20"/>
          <w:spacing w:val="21"/>
        </w:rPr>
        <w:t xml:space="preserve"> </w:t>
      </w:r>
      <w:r>
        <w:rPr>
          <w:color w:val="231F20"/>
        </w:rPr>
        <w:t>ဘာသာစကား</w:t>
      </w:r>
      <w:r>
        <w:rPr>
          <w:color w:val="231F20"/>
          <w:spacing w:val="21"/>
        </w:rPr>
        <w:t xml:space="preserve"> </w:t>
      </w:r>
      <w:r>
        <w:rPr>
          <w:color w:val="231F20"/>
        </w:rPr>
        <w:t>နှင့်</w:t>
      </w:r>
      <w:r>
        <w:rPr>
          <w:color w:val="231F20"/>
          <w:spacing w:val="20"/>
        </w:rPr>
        <w:t xml:space="preserve"> </w:t>
      </w:r>
      <w:r>
        <w:rPr>
          <w:color w:val="231F20"/>
        </w:rPr>
        <w:t>ယဉ်ကျေးမှု</w:t>
      </w:r>
      <w:r>
        <w:rPr>
          <w:color w:val="231F20"/>
          <w:spacing w:val="21"/>
        </w:rPr>
        <w:t xml:space="preserve"> </w:t>
      </w:r>
      <w:r>
        <w:rPr>
          <w:color w:val="231F20"/>
        </w:rPr>
        <w:t>အရည်အချင်းများ</w:t>
      </w:r>
      <w:r>
        <w:rPr>
          <w:color w:val="231F20"/>
          <w:spacing w:val="21"/>
        </w:rPr>
        <w:t xml:space="preserve"> </w:t>
      </w:r>
      <w:r>
        <w:rPr>
          <w:color w:val="231F20"/>
        </w:rPr>
        <w:t>အဲဒါ</w:t>
      </w:r>
      <w:r>
        <w:rPr>
          <w:color w:val="231F20"/>
          <w:spacing w:val="20"/>
        </w:rPr>
        <w:t xml:space="preserve"> </w:t>
      </w:r>
      <w:r>
        <w:rPr>
          <w:color w:val="231F20"/>
        </w:rPr>
        <w:t>ထွာ</w:t>
      </w:r>
      <w:r>
        <w:rPr>
          <w:color w:val="231F20"/>
          <w:spacing w:val="21"/>
        </w:rPr>
        <w:t xml:space="preserve"> </w:t>
      </w:r>
      <w:r>
        <w:rPr>
          <w:color w:val="231F20"/>
        </w:rPr>
        <w:t>အဆိုပါ</w:t>
      </w:r>
      <w:r>
        <w:rPr>
          <w:color w:val="231F20"/>
          <w:spacing w:val="21"/>
        </w:rPr>
        <w:t xml:space="preserve"> </w:t>
      </w:r>
      <w:r>
        <w:rPr>
          <w:color w:val="231F20"/>
        </w:rPr>
        <w:t>နယ်နမိတ်များ</w:t>
      </w:r>
      <w:r>
        <w:rPr>
          <w:color w:val="231F20"/>
          <w:spacing w:val="20"/>
        </w:rPr>
        <w:t xml:space="preserve"> </w:t>
      </w:r>
      <w:r>
        <w:rPr>
          <w:color w:val="231F20"/>
          <w:spacing w:val="-5"/>
        </w:rPr>
        <w:t>၏</w:t>
      </w:r>
    </w:p>
    <w:p w:rsidR="00FC077F" w:rsidRDefault="00FC077F">
      <w:pPr>
        <w:pStyle w:val="BodyText"/>
        <w:spacing w:before="144"/>
        <w:jc w:val="left"/>
      </w:pPr>
    </w:p>
    <w:p w:rsidR="00FC077F" w:rsidRDefault="002176C3">
      <w:pPr>
        <w:spacing w:before="1" w:line="232" w:lineRule="auto"/>
        <w:ind w:left="222" w:right="56" w:hanging="142"/>
        <w:jc w:val="both"/>
        <w:rPr>
          <w:sz w:val="16"/>
        </w:rPr>
      </w:pPr>
      <w:r>
        <w:rPr>
          <w:position w:val="6"/>
          <w:sz w:val="12"/>
        </w:rPr>
        <w:t>၃</w:t>
      </w:r>
      <w:r>
        <w:rPr>
          <w:spacing w:val="40"/>
          <w:position w:val="6"/>
          <w:sz w:val="12"/>
        </w:rPr>
        <w:t xml:space="preserve"> </w:t>
      </w:r>
      <w:r>
        <w:rPr>
          <w:sz w:val="16"/>
        </w:rPr>
        <w:t>အဖြစ်အပျက်တည်ဆောက်ပုံများတွင် စကားလုံးအဓိပ္ပါယ်များကို ကလေးများ၏ နားလည်မှုအပေါ် သုတေသနပြုခြင်း (Nelson</w:t>
      </w:r>
      <w:r>
        <w:rPr>
          <w:spacing w:val="40"/>
          <w:sz w:val="16"/>
        </w:rPr>
        <w:t xml:space="preserve"> </w:t>
      </w:r>
      <w:r>
        <w:rPr>
          <w:color w:val="3F7F7F"/>
          <w:sz w:val="16"/>
        </w:rPr>
        <w:t xml:space="preserve">၁၉၈၆ </w:t>
      </w:r>
      <w:r>
        <w:rPr>
          <w:sz w:val="16"/>
        </w:rPr>
        <w:t>;</w:t>
      </w:r>
      <w:r>
        <w:rPr>
          <w:spacing w:val="-8"/>
          <w:sz w:val="16"/>
        </w:rPr>
        <w:t xml:space="preserve"> </w:t>
      </w:r>
      <w:r>
        <w:rPr>
          <w:sz w:val="16"/>
        </w:rPr>
        <w:t>ရောင်း</w:t>
      </w:r>
      <w:r>
        <w:rPr>
          <w:spacing w:val="-8"/>
          <w:sz w:val="16"/>
        </w:rPr>
        <w:t xml:space="preserve"> </w:t>
      </w:r>
      <w:r>
        <w:rPr>
          <w:color w:val="3F7F7F"/>
          <w:sz w:val="16"/>
        </w:rPr>
        <w:t xml:space="preserve">၁၉၉၂ </w:t>
      </w:r>
      <w:r>
        <w:rPr>
          <w:sz w:val="16"/>
        </w:rPr>
        <w:t>)</w:t>
      </w:r>
      <w:r>
        <w:rPr>
          <w:spacing w:val="-8"/>
          <w:sz w:val="16"/>
        </w:rPr>
        <w:t xml:space="preserve"> </w:t>
      </w:r>
      <w:r>
        <w:rPr>
          <w:sz w:val="16"/>
        </w:rPr>
        <w:t>ညွှန်ပြသည်။</w:t>
      </w:r>
      <w:r>
        <w:rPr>
          <w:spacing w:val="-8"/>
          <w:sz w:val="16"/>
        </w:rPr>
        <w:t xml:space="preserve"> </w:t>
      </w:r>
      <w:r>
        <w:rPr>
          <w:sz w:val="16"/>
        </w:rPr>
        <w:t>အဲဒါ</w:t>
      </w:r>
      <w:r>
        <w:rPr>
          <w:spacing w:val="-8"/>
          <w:sz w:val="16"/>
        </w:rPr>
        <w:t xml:space="preserve"> </w:t>
      </w:r>
      <w:r>
        <w:rPr>
          <w:sz w:val="16"/>
        </w:rPr>
        <w:t>စောစော</w:t>
      </w:r>
      <w:r>
        <w:rPr>
          <w:spacing w:val="-8"/>
          <w:sz w:val="16"/>
        </w:rPr>
        <w:t xml:space="preserve"> </w:t>
      </w:r>
      <w:r>
        <w:rPr>
          <w:sz w:val="16"/>
        </w:rPr>
        <w:t>၌</w:t>
      </w:r>
      <w:r>
        <w:rPr>
          <w:spacing w:val="-8"/>
          <w:sz w:val="16"/>
        </w:rPr>
        <w:t xml:space="preserve"> </w:t>
      </w:r>
      <w:r>
        <w:rPr>
          <w:sz w:val="16"/>
        </w:rPr>
        <w:t>သူတို့ရဲ့</w:t>
      </w:r>
      <w:r>
        <w:rPr>
          <w:spacing w:val="-8"/>
          <w:sz w:val="16"/>
        </w:rPr>
        <w:t xml:space="preserve"> </w:t>
      </w:r>
      <w:r>
        <w:rPr>
          <w:sz w:val="16"/>
        </w:rPr>
        <w:t>အသက်တွေ၊</w:t>
      </w:r>
      <w:r>
        <w:rPr>
          <w:spacing w:val="-8"/>
          <w:sz w:val="16"/>
        </w:rPr>
        <w:t xml:space="preserve"> </w:t>
      </w:r>
      <w:r>
        <w:rPr>
          <w:sz w:val="16"/>
        </w:rPr>
        <w:t>လူငယ်</w:t>
      </w:r>
      <w:r>
        <w:rPr>
          <w:spacing w:val="-8"/>
          <w:sz w:val="16"/>
        </w:rPr>
        <w:t xml:space="preserve"> </w:t>
      </w:r>
      <w:r>
        <w:rPr>
          <w:sz w:val="16"/>
        </w:rPr>
        <w:t>ကလေးတွေ</w:t>
      </w:r>
      <w:r>
        <w:rPr>
          <w:spacing w:val="-8"/>
          <w:sz w:val="16"/>
        </w:rPr>
        <w:t xml:space="preserve"> </w:t>
      </w:r>
      <w:r>
        <w:rPr>
          <w:sz w:val="16"/>
        </w:rPr>
        <w:t>ဖွံ့ဖြိုးတိုးတက်</w:t>
      </w:r>
      <w:r>
        <w:rPr>
          <w:spacing w:val="-8"/>
          <w:sz w:val="16"/>
        </w:rPr>
        <w:t xml:space="preserve"> </w:t>
      </w:r>
      <w:r>
        <w:rPr>
          <w:sz w:val="16"/>
        </w:rPr>
        <w:t>အယူအဆ</w:t>
      </w:r>
      <w:r>
        <w:rPr>
          <w:spacing w:val="-8"/>
          <w:sz w:val="16"/>
        </w:rPr>
        <w:t xml:space="preserve"> </w:t>
      </w:r>
      <w:r>
        <w:rPr>
          <w:sz w:val="16"/>
        </w:rPr>
        <w:t>အဆောက်အဦများ</w:t>
      </w:r>
      <w:r>
        <w:rPr>
          <w:spacing w:val="40"/>
          <w:sz w:val="16"/>
        </w:rPr>
        <w:t xml:space="preserve"> </w:t>
      </w:r>
      <w:r>
        <w:rPr>
          <w:sz w:val="16"/>
        </w:rPr>
        <w:t>ဘာသာစကားကို အခြေအနေဆိုင်ရာ အကြောင်းအရာများနှင့် စနစ်တကျ ချိတ်ဆက်ပေးသည်။</w:t>
      </w:r>
    </w:p>
    <w:p w:rsidR="00FC077F" w:rsidRDefault="00FC077F">
      <w:pPr>
        <w:spacing w:line="232" w:lineRule="auto"/>
        <w:jc w:val="both"/>
        <w:rPr>
          <w:sz w:val="16"/>
        </w:rPr>
        <w:sectPr w:rsidR="00FC077F">
          <w:pgSz w:w="7490" w:h="11820"/>
          <w:pgMar w:top="280" w:right="566" w:bottom="280" w:left="566" w:header="720" w:footer="720" w:gutter="0"/>
          <w:cols w:space="720"/>
        </w:sectPr>
      </w:pPr>
    </w:p>
    <w:p w:rsidR="00FC077F" w:rsidRDefault="002176C3">
      <w:pPr>
        <w:tabs>
          <w:tab w:val="left" w:pos="1788"/>
        </w:tabs>
        <w:spacing w:before="81"/>
        <w:ind w:left="64"/>
        <w:rPr>
          <w:i/>
          <w:sz w:val="20"/>
        </w:rPr>
      </w:pPr>
      <w:r>
        <w:rPr>
          <w:spacing w:val="-5"/>
          <w:sz w:val="20"/>
        </w:rPr>
        <w:t xml:space="preserve">170 </w:t>
      </w:r>
      <w:r>
        <w:rPr>
          <w:sz w:val="20"/>
        </w:rPr>
        <w:tab/>
      </w:r>
      <w:r>
        <w:rPr>
          <w:i/>
          <w:sz w:val="20"/>
        </w:rPr>
        <w:t>Elinor</w:t>
      </w:r>
      <w:r>
        <w:rPr>
          <w:i/>
          <w:spacing w:val="-7"/>
          <w:sz w:val="20"/>
        </w:rPr>
        <w:t xml:space="preserve"> </w:t>
      </w:r>
      <w:r>
        <w:rPr>
          <w:i/>
          <w:sz w:val="20"/>
        </w:rPr>
        <w:t>Ochs</w:t>
      </w:r>
      <w:r>
        <w:rPr>
          <w:i/>
          <w:spacing w:val="-6"/>
          <w:sz w:val="20"/>
        </w:rPr>
        <w:t xml:space="preserve"> </w:t>
      </w:r>
      <w:r>
        <w:rPr>
          <w:i/>
          <w:sz w:val="20"/>
        </w:rPr>
        <w:t>နှင့်</w:t>
      </w:r>
      <w:r>
        <w:rPr>
          <w:i/>
          <w:spacing w:val="-6"/>
          <w:sz w:val="20"/>
        </w:rPr>
        <w:t xml:space="preserve"> </w:t>
      </w:r>
      <w:r>
        <w:rPr>
          <w:i/>
          <w:sz w:val="20"/>
        </w:rPr>
        <w:t>Bambi</w:t>
      </w:r>
      <w:r>
        <w:rPr>
          <w:i/>
          <w:spacing w:val="-6"/>
          <w:sz w:val="20"/>
        </w:rPr>
        <w:t xml:space="preserve"> </w:t>
      </w:r>
      <w:r>
        <w:rPr>
          <w:i/>
          <w:spacing w:val="-2"/>
          <w:sz w:val="20"/>
        </w:rPr>
        <w:t>Schieffelin</w:t>
      </w:r>
    </w:p>
    <w:p w:rsidR="00FC077F" w:rsidRDefault="002176C3">
      <w:pPr>
        <w:pStyle w:val="BodyText"/>
        <w:spacing w:before="7"/>
        <w:jc w:val="left"/>
        <w:rPr>
          <w:i/>
          <w:sz w:val="3"/>
        </w:rPr>
      </w:pPr>
      <w:r>
        <w:rPr>
          <w:i/>
          <w:noProof/>
          <w:sz w:val="3"/>
        </w:rPr>
        <mc:AlternateContent>
          <mc:Choice Requires="wps">
            <w:drawing>
              <wp:anchor distT="0" distB="0" distL="0" distR="0" simplePos="0" relativeHeight="487680000" behindDoc="1" locked="0" layoutInCell="1" allowOverlap="1">
                <wp:simplePos x="0" y="0"/>
                <wp:positionH relativeFrom="page">
                  <wp:posOffset>400430</wp:posOffset>
                </wp:positionH>
                <wp:positionV relativeFrom="paragraph">
                  <wp:posOffset>42201</wp:posOffset>
                </wp:positionV>
                <wp:extent cx="3947795" cy="6350"/>
                <wp:effectExtent l="0" t="0" r="0" b="0"/>
                <wp:wrapTopAndBottom/>
                <wp:docPr id="209" name="Graphic 20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202BD017" id="Graphic 209" o:spid="_x0000_s1026" style="position:absolute;margin-left:31.55pt;margin-top:3.3pt;width:310.85pt;height:.5pt;z-index:-15636480;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64" w:right="66"/>
      </w:pPr>
      <w:r>
        <w:rPr>
          <w:color w:val="231F20"/>
        </w:rPr>
        <w:t>ဒေသခံအသိုင်းအဝိုင်းများ။ ဆိုလိုသည်မှာ ကလေးများသည် ပုံဆွဲရန် ကမ္ဘာကို လူမှုဆက်ဆံရေး ခံနေရသည်။</w:t>
      </w:r>
      <w:r>
        <w:rPr>
          <w:color w:val="231F20"/>
          <w:spacing w:val="-13"/>
        </w:rPr>
        <w:t xml:space="preserve"> </w:t>
      </w:r>
      <w:r>
        <w:rPr>
          <w:color w:val="231F20"/>
        </w:rPr>
        <w:t>on</w:t>
      </w:r>
      <w:r>
        <w:rPr>
          <w:color w:val="231F20"/>
          <w:spacing w:val="-12"/>
        </w:rPr>
        <w:t xml:space="preserve"> </w:t>
      </w:r>
      <w:r>
        <w:rPr>
          <w:color w:val="231F20"/>
        </w:rPr>
        <w:t>အလားတူ</w:t>
      </w:r>
      <w:r>
        <w:rPr>
          <w:color w:val="231F20"/>
          <w:spacing w:val="-13"/>
        </w:rPr>
        <w:t xml:space="preserve"> </w:t>
      </w:r>
      <w:r>
        <w:rPr>
          <w:color w:val="231F20"/>
        </w:rPr>
        <w:t>သဒ္ဒါနည်း</w:t>
      </w:r>
      <w:r>
        <w:rPr>
          <w:color w:val="231F20"/>
          <w:spacing w:val="-12"/>
        </w:rPr>
        <w:t xml:space="preserve"> </w:t>
      </w:r>
      <w:r>
        <w:rPr>
          <w:color w:val="231F20"/>
        </w:rPr>
        <w:t>အရင်းအမြစ်များ</w:t>
      </w:r>
      <w:r>
        <w:rPr>
          <w:color w:val="231F20"/>
          <w:spacing w:val="-13"/>
        </w:rPr>
        <w:t xml:space="preserve"> </w:t>
      </w:r>
      <w:r>
        <w:rPr>
          <w:color w:val="231F20"/>
        </w:rPr>
        <w:t>ရန်</w:t>
      </w:r>
      <w:r>
        <w:rPr>
          <w:color w:val="231F20"/>
          <w:spacing w:val="-12"/>
        </w:rPr>
        <w:t xml:space="preserve"> </w:t>
      </w:r>
      <w:r>
        <w:rPr>
          <w:color w:val="231F20"/>
        </w:rPr>
        <w:t>အညွှန်း</w:t>
      </w:r>
      <w:r>
        <w:rPr>
          <w:color w:val="231F20"/>
          <w:spacing w:val="-13"/>
        </w:rPr>
        <w:t xml:space="preserve"> </w:t>
      </w:r>
      <w:r>
        <w:rPr>
          <w:color w:val="231F20"/>
        </w:rPr>
        <w:t>အတွေးများ၊</w:t>
      </w:r>
      <w:r>
        <w:rPr>
          <w:color w:val="231F20"/>
          <w:spacing w:val="-12"/>
        </w:rPr>
        <w:t xml:space="preserve"> </w:t>
      </w:r>
      <w:r>
        <w:rPr>
          <w:color w:val="231F20"/>
        </w:rPr>
        <w:t>ခံစားချက်တွေ၊</w:t>
      </w:r>
      <w:r>
        <w:rPr>
          <w:color w:val="231F20"/>
          <w:spacing w:val="-13"/>
        </w:rPr>
        <w:t xml:space="preserve"> </w:t>
      </w:r>
      <w:r>
        <w:rPr>
          <w:color w:val="231F20"/>
        </w:rPr>
        <w:t>အသိပညာ၊ အထောက်အထား၊</w:t>
      </w:r>
      <w:r>
        <w:rPr>
          <w:color w:val="231F20"/>
          <w:spacing w:val="-7"/>
        </w:rPr>
        <w:t xml:space="preserve"> </w:t>
      </w:r>
      <w:r>
        <w:rPr>
          <w:color w:val="231F20"/>
        </w:rPr>
        <w:t>ပြုမူ၊</w:t>
      </w:r>
      <w:r>
        <w:rPr>
          <w:color w:val="231F20"/>
          <w:spacing w:val="-7"/>
        </w:rPr>
        <w:t xml:space="preserve"> </w:t>
      </w:r>
      <w:r>
        <w:rPr>
          <w:color w:val="231F20"/>
        </w:rPr>
        <w:t>နှင့်</w:t>
      </w:r>
      <w:r>
        <w:rPr>
          <w:color w:val="231F20"/>
          <w:spacing w:val="-7"/>
        </w:rPr>
        <w:t xml:space="preserve"> </w:t>
      </w:r>
      <w:r>
        <w:rPr>
          <w:color w:val="231F20"/>
        </w:rPr>
        <w:t>လှုပ်ရှားမှုများ</w:t>
      </w:r>
      <w:r>
        <w:rPr>
          <w:color w:val="231F20"/>
          <w:spacing w:val="-7"/>
        </w:rPr>
        <w:t xml:space="preserve"> </w:t>
      </w:r>
      <w:r>
        <w:rPr>
          <w:color w:val="231F20"/>
        </w:rPr>
        <w:t>မဟုတ်ဘူး</w:t>
      </w:r>
      <w:r>
        <w:rPr>
          <w:color w:val="231F20"/>
          <w:spacing w:val="-7"/>
        </w:rPr>
        <w:t xml:space="preserve"> </w:t>
      </w:r>
      <w:r>
        <w:rPr>
          <w:color w:val="231F20"/>
        </w:rPr>
        <w:t>သာ</w:t>
      </w:r>
      <w:r>
        <w:rPr>
          <w:color w:val="231F20"/>
          <w:spacing w:val="-7"/>
        </w:rPr>
        <w:t xml:space="preserve"> </w:t>
      </w:r>
      <w:r>
        <w:rPr>
          <w:color w:val="231F20"/>
        </w:rPr>
        <w:t>ဘာဖြစ်လို့လဲဆိုတော့</w:t>
      </w:r>
      <w:r>
        <w:rPr>
          <w:color w:val="231F20"/>
          <w:spacing w:val="-7"/>
        </w:rPr>
        <w:t xml:space="preserve"> </w:t>
      </w:r>
      <w:r>
        <w:rPr>
          <w:color w:val="231F20"/>
        </w:rPr>
        <w:t>၏</w:t>
      </w:r>
      <w:r>
        <w:rPr>
          <w:color w:val="231F20"/>
          <w:spacing w:val="-7"/>
        </w:rPr>
        <w:t xml:space="preserve"> </w:t>
      </w:r>
      <w:r>
        <w:rPr>
          <w:color w:val="231F20"/>
        </w:rPr>
        <w:t>ဇီဝဗေဒ</w:t>
      </w:r>
      <w:r>
        <w:rPr>
          <w:color w:val="231F20"/>
          <w:spacing w:val="-7"/>
        </w:rPr>
        <w:t xml:space="preserve"> </w:t>
      </w:r>
      <w:r>
        <w:rPr>
          <w:color w:val="231F20"/>
        </w:rPr>
        <w:t>နှင့်</w:t>
      </w:r>
      <w:r>
        <w:rPr>
          <w:color w:val="231F20"/>
          <w:spacing w:val="-7"/>
        </w:rPr>
        <w:t xml:space="preserve"> </w:t>
      </w:r>
      <w:r>
        <w:rPr>
          <w:color w:val="231F20"/>
        </w:rPr>
        <w:t>သိမြင်မှု</w:t>
      </w:r>
      <w:r>
        <w:rPr>
          <w:color w:val="231F20"/>
          <w:spacing w:val="-7"/>
        </w:rPr>
        <w:t xml:space="preserve"> </w:t>
      </w:r>
      <w:r>
        <w:rPr>
          <w:color w:val="231F20"/>
        </w:rPr>
        <w:t>ပုံဖော်ခြင်းသာမကဘဲ လူသားမျိုးနွယ်၏ ဘုံရှေးဟောင်းယဉ်ကျေးမှုတစ်ခုအဖြစ် ယဉ်ကျေးမှု၏ စကြာဝဠာဝိသေသလက္ခဏာများကြောင့်လည်းဖြစ်သည်။</w:t>
      </w:r>
    </w:p>
    <w:p w:rsidR="00FC077F" w:rsidRDefault="002176C3">
      <w:pPr>
        <w:pStyle w:val="BodyText"/>
        <w:spacing w:line="249" w:lineRule="auto"/>
        <w:ind w:left="64" w:right="66" w:firstLine="199"/>
      </w:pPr>
      <w:r>
        <w:rPr>
          <w:color w:val="231F20"/>
        </w:rPr>
        <w:t>၌</w:t>
      </w:r>
      <w:r>
        <w:rPr>
          <w:color w:val="231F20"/>
          <w:spacing w:val="-2"/>
        </w:rPr>
        <w:t xml:space="preserve"> </w:t>
      </w:r>
      <w:r>
        <w:rPr>
          <w:color w:val="231F20"/>
        </w:rPr>
        <w:t>အဆိုပါ</w:t>
      </w:r>
      <w:r>
        <w:rPr>
          <w:color w:val="231F20"/>
          <w:spacing w:val="-2"/>
        </w:rPr>
        <w:t xml:space="preserve"> </w:t>
      </w:r>
      <w:r>
        <w:rPr>
          <w:color w:val="231F20"/>
        </w:rPr>
        <w:t>အကြွင်း</w:t>
      </w:r>
      <w:r>
        <w:rPr>
          <w:color w:val="231F20"/>
          <w:spacing w:val="-2"/>
        </w:rPr>
        <w:t xml:space="preserve"> </w:t>
      </w:r>
      <w:r>
        <w:rPr>
          <w:color w:val="231F20"/>
        </w:rPr>
        <w:t>၏</w:t>
      </w:r>
      <w:r>
        <w:rPr>
          <w:color w:val="231F20"/>
          <w:spacing w:val="-2"/>
        </w:rPr>
        <w:t xml:space="preserve"> </w:t>
      </w:r>
      <w:r>
        <w:rPr>
          <w:color w:val="231F20"/>
        </w:rPr>
        <w:t>ဒီ</w:t>
      </w:r>
      <w:r>
        <w:rPr>
          <w:color w:val="231F20"/>
          <w:spacing w:val="-2"/>
        </w:rPr>
        <w:t xml:space="preserve"> </w:t>
      </w:r>
      <w:r>
        <w:rPr>
          <w:color w:val="231F20"/>
        </w:rPr>
        <w:t>ဆွေးနွေးခြင်း၊</w:t>
      </w:r>
      <w:r>
        <w:rPr>
          <w:color w:val="231F20"/>
          <w:spacing w:val="-2"/>
        </w:rPr>
        <w:t xml:space="preserve"> </w:t>
      </w:r>
      <w:r>
        <w:rPr>
          <w:color w:val="231F20"/>
        </w:rPr>
        <w:t>ငါတို့</w:t>
      </w:r>
      <w:r>
        <w:rPr>
          <w:color w:val="231F20"/>
          <w:spacing w:val="-2"/>
        </w:rPr>
        <w:t xml:space="preserve"> </w:t>
      </w:r>
      <w:r>
        <w:rPr>
          <w:color w:val="231F20"/>
        </w:rPr>
        <w:t>ဆောက်တည်ခြင်း။</w:t>
      </w:r>
      <w:r>
        <w:rPr>
          <w:color w:val="231F20"/>
          <w:spacing w:val="-2"/>
        </w:rPr>
        <w:t xml:space="preserve"> </w:t>
      </w:r>
      <w:r>
        <w:rPr>
          <w:color w:val="231F20"/>
        </w:rPr>
        <w:t>နည်းလမ်းများ</w:t>
      </w:r>
      <w:r>
        <w:rPr>
          <w:color w:val="231F20"/>
          <w:spacing w:val="-2"/>
        </w:rPr>
        <w:t xml:space="preserve"> </w:t>
      </w:r>
      <w:r>
        <w:rPr>
          <w:color w:val="231F20"/>
        </w:rPr>
        <w:t>၌</w:t>
      </w:r>
      <w:r>
        <w:rPr>
          <w:color w:val="231F20"/>
          <w:spacing w:val="-2"/>
        </w:rPr>
        <w:t xml:space="preserve"> </w:t>
      </w:r>
      <w:r>
        <w:rPr>
          <w:color w:val="231F20"/>
        </w:rPr>
        <w:t>ဘယ်ဟာ</w:t>
      </w:r>
      <w:r>
        <w:rPr>
          <w:color w:val="231F20"/>
          <w:spacing w:val="-2"/>
        </w:rPr>
        <w:t xml:space="preserve"> </w:t>
      </w:r>
      <w:r>
        <w:rPr>
          <w:color w:val="231F20"/>
        </w:rPr>
        <w:t>a</w:t>
      </w:r>
      <w:r>
        <w:rPr>
          <w:color w:val="231F20"/>
          <w:spacing w:val="-2"/>
        </w:rPr>
        <w:t xml:space="preserve"> </w:t>
      </w:r>
      <w:r>
        <w:rPr>
          <w:color w:val="231F20"/>
        </w:rPr>
        <w:t>ဘာသာစကားလူမှုဆက်ဆံရေး</w:t>
      </w:r>
      <w:r>
        <w:rPr>
          <w:color w:val="231F20"/>
          <w:spacing w:val="-7"/>
        </w:rPr>
        <w:t xml:space="preserve"> </w:t>
      </w:r>
      <w:r>
        <w:rPr>
          <w:color w:val="231F20"/>
        </w:rPr>
        <w:t>ချဉ်းကပ်</w:t>
      </w:r>
      <w:r>
        <w:rPr>
          <w:color w:val="231F20"/>
          <w:spacing w:val="-7"/>
        </w:rPr>
        <w:t xml:space="preserve"> </w:t>
      </w:r>
      <w:r>
        <w:rPr>
          <w:color w:val="231F20"/>
        </w:rPr>
        <w:t>နိုင်သည်</w:t>
      </w:r>
      <w:r>
        <w:rPr>
          <w:color w:val="231F20"/>
          <w:spacing w:val="-7"/>
        </w:rPr>
        <w:t xml:space="preserve"> </w:t>
      </w:r>
      <w:r>
        <w:rPr>
          <w:color w:val="231F20"/>
        </w:rPr>
        <w:t>ကြွယ်ဝသည်။</w:t>
      </w:r>
      <w:r>
        <w:rPr>
          <w:color w:val="231F20"/>
          <w:spacing w:val="-7"/>
        </w:rPr>
        <w:t xml:space="preserve"> </w:t>
      </w:r>
      <w:r>
        <w:rPr>
          <w:color w:val="231F20"/>
        </w:rPr>
        <w:t>ရှိပြီးသား</w:t>
      </w:r>
      <w:r>
        <w:rPr>
          <w:color w:val="231F20"/>
          <w:spacing w:val="-7"/>
        </w:rPr>
        <w:t xml:space="preserve"> </w:t>
      </w:r>
      <w:r>
        <w:rPr>
          <w:color w:val="231F20"/>
        </w:rPr>
        <w:t>အကောင့်များ</w:t>
      </w:r>
      <w:r>
        <w:rPr>
          <w:color w:val="231F20"/>
          <w:spacing w:val="-7"/>
        </w:rPr>
        <w:t xml:space="preserve"> </w:t>
      </w:r>
      <w:r>
        <w:rPr>
          <w:color w:val="231F20"/>
        </w:rPr>
        <w:t>၏</w:t>
      </w:r>
      <w:r>
        <w:rPr>
          <w:color w:val="231F20"/>
          <w:spacing w:val="-7"/>
        </w:rPr>
        <w:t xml:space="preserve"> </w:t>
      </w:r>
      <w:r>
        <w:rPr>
          <w:color w:val="231F20"/>
        </w:rPr>
        <w:t>အဆိုပါ</w:t>
      </w:r>
      <w:r>
        <w:rPr>
          <w:color w:val="231F20"/>
          <w:spacing w:val="-7"/>
        </w:rPr>
        <w:t xml:space="preserve"> </w:t>
      </w:r>
      <w:r>
        <w:rPr>
          <w:color w:val="231F20"/>
        </w:rPr>
        <w:t>ဖြစ်စဉ်များ</w:t>
      </w:r>
      <w:r>
        <w:rPr>
          <w:color w:val="231F20"/>
          <w:spacing w:val="-7"/>
        </w:rPr>
        <w:t xml:space="preserve"> </w:t>
      </w:r>
      <w:r>
        <w:rPr>
          <w:color w:val="231F20"/>
        </w:rPr>
        <w:t>၏</w:t>
      </w:r>
      <w:r>
        <w:rPr>
          <w:color w:val="231F20"/>
          <w:spacing w:val="-7"/>
        </w:rPr>
        <w:t xml:space="preserve"> </w:t>
      </w:r>
      <w:r>
        <w:rPr>
          <w:color w:val="231F20"/>
        </w:rPr>
        <w:t xml:space="preserve">ကလေး </w:t>
      </w:r>
      <w:r>
        <w:rPr>
          <w:color w:val="231F20"/>
          <w:spacing w:val="-2"/>
        </w:rPr>
        <w:t>ဘာသာစကားသင်ယူခြင်း။</w:t>
      </w:r>
      <w:r>
        <w:rPr>
          <w:color w:val="231F20"/>
          <w:spacing w:val="-3"/>
        </w:rPr>
        <w:t xml:space="preserve"> ဤချဉ်းကပ်မှုသည် </w:t>
      </w:r>
      <w:r>
        <w:rPr>
          <w:color w:val="231F20"/>
        </w:rPr>
        <w:t xml:space="preserve">သဒ္ဒါစွမ်းရည်ကို အရင်းခံထားသော သဒ္ဒါစွမ်းရည် (ဘက်မလိုက်သောသဘောအရ) ဝန်းကျင်ရှိ သင်ယူနိုင်စွမ်းနှင့် ပင်ကိုယ်သဘာဝ ယန္တရားများနှင့် </w:t>
      </w:r>
      <w:r>
        <w:rPr>
          <w:color w:val="231F20"/>
          <w:spacing w:val="-2"/>
        </w:rPr>
        <w:t>ဆန့်ကျင်ဘက်ဖြစ်နေသော်လည်း ၎င်းနှင့် အလွန်သက်ဆိုင်ပါသည်။</w:t>
      </w:r>
      <w:r>
        <w:rPr>
          <w:color w:val="231F20"/>
          <w:spacing w:val="40"/>
        </w:rPr>
        <w:t xml:space="preserve"> </w:t>
      </w:r>
      <w:r>
        <w:rPr>
          <w:color w:val="231F20"/>
        </w:rPr>
        <w:t>အားလုံး</w:t>
      </w:r>
      <w:r>
        <w:rPr>
          <w:color w:val="231F20"/>
          <w:spacing w:val="-3"/>
        </w:rPr>
        <w:t xml:space="preserve"> </w:t>
      </w:r>
      <w:r>
        <w:rPr>
          <w:color w:val="231F20"/>
        </w:rPr>
        <w:t>သီအိုရီများ</w:t>
      </w:r>
      <w:r>
        <w:rPr>
          <w:color w:val="231F20"/>
          <w:spacing w:val="-3"/>
        </w:rPr>
        <w:t xml:space="preserve"> </w:t>
      </w:r>
      <w:r>
        <w:rPr>
          <w:color w:val="231F20"/>
        </w:rPr>
        <w:t>ဆက်စပ်</w:t>
      </w:r>
      <w:r>
        <w:rPr>
          <w:color w:val="231F20"/>
          <w:spacing w:val="-3"/>
        </w:rPr>
        <w:t xml:space="preserve"> </w:t>
      </w:r>
      <w:r>
        <w:rPr>
          <w:color w:val="231F20"/>
        </w:rPr>
        <w:t>သဒ္ဒါနည်း</w:t>
      </w:r>
      <w:r>
        <w:rPr>
          <w:color w:val="231F20"/>
          <w:spacing w:val="-3"/>
        </w:rPr>
        <w:t xml:space="preserve"> </w:t>
      </w:r>
      <w:r>
        <w:rPr>
          <w:color w:val="231F20"/>
        </w:rPr>
        <w:t>ဖွံ့ဖြိုးတိုးတက်မှု</w:t>
      </w:r>
      <w:r>
        <w:rPr>
          <w:color w:val="231F20"/>
          <w:spacing w:val="-3"/>
        </w:rPr>
        <w:t xml:space="preserve"> </w:t>
      </w:r>
      <w:r>
        <w:rPr>
          <w:color w:val="231F20"/>
        </w:rPr>
        <w:t>ရန်</w:t>
      </w:r>
      <w:r>
        <w:rPr>
          <w:color w:val="231F20"/>
          <w:spacing w:val="-3"/>
        </w:rPr>
        <w:t xml:space="preserve"> </w:t>
      </w:r>
      <w:r>
        <w:rPr>
          <w:color w:val="231F20"/>
        </w:rPr>
        <w:t>စိတ်၊</w:t>
      </w:r>
      <w:r>
        <w:rPr>
          <w:color w:val="231F20"/>
          <w:spacing w:val="-3"/>
        </w:rPr>
        <w:t xml:space="preserve"> </w:t>
      </w:r>
      <w:r>
        <w:rPr>
          <w:color w:val="231F20"/>
        </w:rPr>
        <w:t>ဦးနှောက်၊</w:t>
      </w:r>
      <w:r>
        <w:rPr>
          <w:color w:val="231F20"/>
          <w:spacing w:val="-3"/>
        </w:rPr>
        <w:t xml:space="preserve"> </w:t>
      </w:r>
      <w:r>
        <w:rPr>
          <w:color w:val="231F20"/>
        </w:rPr>
        <w:t>နှင့်</w:t>
      </w:r>
      <w:r>
        <w:rPr>
          <w:color w:val="231F20"/>
          <w:spacing w:val="-3"/>
        </w:rPr>
        <w:t xml:space="preserve"> </w:t>
      </w:r>
      <w:r>
        <w:rPr>
          <w:color w:val="231F20"/>
        </w:rPr>
        <w:t xml:space="preserve">အတွေ့အကြုံ။ </w:t>
      </w:r>
      <w:r>
        <w:rPr>
          <w:color w:val="231F20"/>
          <w:spacing w:val="-2"/>
        </w:rPr>
        <w:t>ကျွန်တော်တို့</w:t>
      </w:r>
      <w:r>
        <w:rPr>
          <w:color w:val="231F20"/>
          <w:spacing w:val="-2"/>
        </w:rPr>
        <w:t>ရဲ့</w:t>
      </w:r>
      <w:r>
        <w:rPr>
          <w:color w:val="231F20"/>
          <w:spacing w:val="-5"/>
        </w:rPr>
        <w:t xml:space="preserve"> </w:t>
      </w:r>
      <w:r>
        <w:rPr>
          <w:color w:val="231F20"/>
          <w:spacing w:val="-2"/>
        </w:rPr>
        <w:t>ဆွေးနွေးခြင်း။</w:t>
      </w:r>
      <w:r>
        <w:rPr>
          <w:color w:val="231F20"/>
          <w:spacing w:val="-5"/>
        </w:rPr>
        <w:t xml:space="preserve"> </w:t>
      </w:r>
      <w:r>
        <w:rPr>
          <w:color w:val="231F20"/>
          <w:spacing w:val="-2"/>
        </w:rPr>
        <w:t>ဖွင့်လှစ်သည်။</w:t>
      </w:r>
      <w:r>
        <w:rPr>
          <w:color w:val="231F20"/>
          <w:spacing w:val="-5"/>
        </w:rPr>
        <w:t xml:space="preserve"> </w:t>
      </w:r>
      <w:r>
        <w:rPr>
          <w:color w:val="231F20"/>
          <w:spacing w:val="-2"/>
        </w:rPr>
        <w:t>အဆိုပါ</w:t>
      </w:r>
      <w:r>
        <w:rPr>
          <w:color w:val="231F20"/>
          <w:spacing w:val="-5"/>
        </w:rPr>
        <w:t xml:space="preserve"> </w:t>
      </w:r>
      <w:r>
        <w:rPr>
          <w:color w:val="231F20"/>
          <w:spacing w:val="-2"/>
        </w:rPr>
        <w:t>ဟောပြောချက်</w:t>
      </w:r>
      <w:r>
        <w:rPr>
          <w:color w:val="231F20"/>
          <w:spacing w:val="-5"/>
        </w:rPr>
        <w:t xml:space="preserve"> </w:t>
      </w:r>
      <w:r>
        <w:rPr>
          <w:color w:val="231F20"/>
          <w:spacing w:val="-2"/>
        </w:rPr>
        <w:t>၏</w:t>
      </w:r>
      <w:r>
        <w:rPr>
          <w:color w:val="231F20"/>
          <w:spacing w:val="-5"/>
        </w:rPr>
        <w:t xml:space="preserve"> </w:t>
      </w:r>
      <w:r>
        <w:rPr>
          <w:color w:val="231F20"/>
          <w:spacing w:val="-2"/>
        </w:rPr>
        <w:t>သဒ္ဒါနည်း</w:t>
      </w:r>
      <w:r>
        <w:rPr>
          <w:color w:val="231F20"/>
          <w:spacing w:val="-5"/>
        </w:rPr>
        <w:t xml:space="preserve"> </w:t>
      </w:r>
      <w:r>
        <w:rPr>
          <w:color w:val="231F20"/>
          <w:spacing w:val="-2"/>
        </w:rPr>
        <w:t>ဖွံ့ဖြိုးတိုးတက်မှု</w:t>
      </w:r>
      <w:r>
        <w:rPr>
          <w:color w:val="231F20"/>
          <w:spacing w:val="-5"/>
        </w:rPr>
        <w:t xml:space="preserve"> </w:t>
      </w:r>
      <w:r>
        <w:rPr>
          <w:color w:val="231F20"/>
          <w:spacing w:val="-2"/>
        </w:rPr>
        <w:t>ရန်</w:t>
      </w:r>
      <w:r>
        <w:rPr>
          <w:color w:val="231F20"/>
          <w:spacing w:val="-5"/>
        </w:rPr>
        <w:t xml:space="preserve"> </w:t>
      </w:r>
      <w:r>
        <w:rPr>
          <w:color w:val="231F20"/>
          <w:spacing w:val="-2"/>
        </w:rPr>
        <w:t>a</w:t>
      </w:r>
      <w:r>
        <w:rPr>
          <w:color w:val="231F20"/>
          <w:spacing w:val="-5"/>
        </w:rPr>
        <w:t xml:space="preserve"> </w:t>
      </w:r>
      <w:r>
        <w:rPr>
          <w:color w:val="231F20"/>
          <w:spacing w:val="-2"/>
        </w:rPr>
        <w:t>ဒိုမိန်း</w:t>
      </w:r>
      <w:r>
        <w:rPr>
          <w:color w:val="231F20"/>
          <w:spacing w:val="-5"/>
        </w:rPr>
        <w:t xml:space="preserve"> </w:t>
      </w:r>
      <w:r>
        <w:rPr>
          <w:color w:val="231F20"/>
        </w:rPr>
        <w:t xml:space="preserve">စင်စစ် လူတို့ထက် သာလွန်သော စည်းစနစ်ကျမှု </w:t>
      </w:r>
      <w:r>
        <w:rPr>
          <w:color w:val="231F20"/>
          <w:spacing w:val="-2"/>
        </w:rPr>
        <w:t>၊</w:t>
      </w:r>
      <w:r>
        <w:rPr>
          <w:color w:val="231F20"/>
          <w:spacing w:val="-4"/>
        </w:rPr>
        <w:t xml:space="preserve"> </w:t>
      </w:r>
      <w:r>
        <w:rPr>
          <w:color w:val="231F20"/>
        </w:rPr>
        <w:t>အပြန်အလှန်ဆက်သွယ်ပါ။</w:t>
      </w:r>
      <w:r>
        <w:rPr>
          <w:color w:val="231F20"/>
          <w:spacing w:val="-4"/>
        </w:rPr>
        <w:t xml:space="preserve"> </w:t>
      </w:r>
      <w:r>
        <w:rPr>
          <w:color w:val="231F20"/>
        </w:rPr>
        <w:t>on</w:t>
      </w:r>
      <w:r>
        <w:rPr>
          <w:color w:val="231F20"/>
          <w:spacing w:val="-4"/>
        </w:rPr>
        <w:t xml:space="preserve"> </w:t>
      </w:r>
      <w:r>
        <w:rPr>
          <w:color w:val="231F20"/>
        </w:rPr>
        <w:t>a</w:t>
      </w:r>
      <w:r>
        <w:rPr>
          <w:color w:val="231F20"/>
          <w:spacing w:val="-4"/>
        </w:rPr>
        <w:t xml:space="preserve"> </w:t>
      </w:r>
      <w:r>
        <w:rPr>
          <w:color w:val="231F20"/>
        </w:rPr>
        <w:t>ပုံမှန်</w:t>
      </w:r>
      <w:r>
        <w:rPr>
          <w:color w:val="231F20"/>
          <w:spacing w:val="-4"/>
        </w:rPr>
        <w:t xml:space="preserve"> </w:t>
      </w:r>
      <w:r>
        <w:rPr>
          <w:color w:val="231F20"/>
        </w:rPr>
        <w:t>အခြေခံ</w:t>
      </w:r>
      <w:r>
        <w:rPr>
          <w:color w:val="231F20"/>
          <w:spacing w:val="-4"/>
        </w:rPr>
        <w:t xml:space="preserve"> </w:t>
      </w:r>
      <w:r>
        <w:rPr>
          <w:color w:val="231F20"/>
        </w:rPr>
        <w:t>နှင့်</w:t>
      </w:r>
      <w:r>
        <w:rPr>
          <w:color w:val="231F20"/>
          <w:spacing w:val="-4"/>
        </w:rPr>
        <w:t xml:space="preserve"> </w:t>
      </w:r>
      <w:r>
        <w:rPr>
          <w:color w:val="231F20"/>
        </w:rPr>
        <w:t>ကမ္ဘာ့ကျန်းမာရေးအဖွဲ့</w:t>
      </w:r>
      <w:r>
        <w:rPr>
          <w:color w:val="231F20"/>
          <w:spacing w:val="-4"/>
        </w:rPr>
        <w:t xml:space="preserve"> </w:t>
      </w:r>
      <w:r>
        <w:rPr>
          <w:color w:val="231F20"/>
        </w:rPr>
        <w:t>ပိုင်သည်။</w:t>
      </w:r>
      <w:r>
        <w:rPr>
          <w:color w:val="231F20"/>
          <w:spacing w:val="-4"/>
        </w:rPr>
        <w:t xml:space="preserve"> </w:t>
      </w:r>
      <w:r>
        <w:rPr>
          <w:color w:val="231F20"/>
        </w:rPr>
        <w:t>ရန်</w:t>
      </w:r>
      <w:r>
        <w:rPr>
          <w:color w:val="231F20"/>
          <w:spacing w:val="-4"/>
        </w:rPr>
        <w:t xml:space="preserve"> </w:t>
      </w:r>
      <w:r>
        <w:rPr>
          <w:color w:val="231F20"/>
        </w:rPr>
        <w:t>a</w:t>
      </w:r>
      <w:r>
        <w:rPr>
          <w:color w:val="231F20"/>
          <w:spacing w:val="-4"/>
        </w:rPr>
        <w:t xml:space="preserve"> </w:t>
      </w:r>
      <w:r>
        <w:rPr>
          <w:color w:val="231F20"/>
        </w:rPr>
        <w:t>အသိုင်းအဝိုင်း</w:t>
      </w:r>
      <w:r>
        <w:rPr>
          <w:color w:val="231F20"/>
          <w:spacing w:val="-4"/>
        </w:rPr>
        <w:t xml:space="preserve"> </w:t>
      </w:r>
      <w:r>
        <w:rPr>
          <w:color w:val="231F20"/>
        </w:rPr>
        <w:t>အတူ</w:t>
      </w:r>
      <w:r>
        <w:rPr>
          <w:color w:val="231F20"/>
          <w:spacing w:val="-4"/>
        </w:rPr>
        <w:t xml:space="preserve"> </w:t>
      </w:r>
      <w:r>
        <w:rPr>
          <w:color w:val="231F20"/>
        </w:rPr>
        <w:t>a</w:t>
      </w:r>
      <w:r>
        <w:rPr>
          <w:color w:val="231F20"/>
          <w:spacing w:val="-4"/>
        </w:rPr>
        <w:t xml:space="preserve"> </w:t>
      </w:r>
      <w:r>
        <w:rPr>
          <w:color w:val="231F20"/>
        </w:rPr>
        <w:t>သမိုင်းနှင့်အနာဂတ်။</w:t>
      </w:r>
    </w:p>
    <w:p w:rsidR="00FC077F" w:rsidRDefault="002176C3">
      <w:pPr>
        <w:pStyle w:val="BodyText"/>
        <w:spacing w:line="249" w:lineRule="auto"/>
        <w:ind w:left="64" w:right="66" w:firstLine="199"/>
      </w:pPr>
      <w:r>
        <w:rPr>
          <w:color w:val="231F20"/>
          <w:spacing w:val="-2"/>
        </w:rPr>
        <w:t>ဟိ</w:t>
      </w:r>
      <w:r>
        <w:rPr>
          <w:color w:val="231F20"/>
          <w:spacing w:val="-5"/>
        </w:rPr>
        <w:t xml:space="preserve"> </w:t>
      </w:r>
      <w:r>
        <w:rPr>
          <w:color w:val="231F20"/>
          <w:spacing w:val="-2"/>
        </w:rPr>
        <w:t>ဘာသာစကား</w:t>
      </w:r>
      <w:r>
        <w:rPr>
          <w:color w:val="231F20"/>
          <w:spacing w:val="-5"/>
        </w:rPr>
        <w:t xml:space="preserve"> </w:t>
      </w:r>
      <w:r>
        <w:rPr>
          <w:color w:val="231F20"/>
          <w:spacing w:val="-2"/>
        </w:rPr>
        <w:t>လူမှုဆက်ဆံရေး</w:t>
      </w:r>
      <w:r>
        <w:rPr>
          <w:color w:val="231F20"/>
          <w:spacing w:val="-5"/>
        </w:rPr>
        <w:t xml:space="preserve"> </w:t>
      </w:r>
      <w:r>
        <w:rPr>
          <w:color w:val="231F20"/>
          <w:spacing w:val="-2"/>
        </w:rPr>
        <w:t>ချဉ်းကပ်</w:t>
      </w:r>
      <w:r>
        <w:rPr>
          <w:color w:val="231F20"/>
          <w:spacing w:val="-5"/>
        </w:rPr>
        <w:t xml:space="preserve"> </w:t>
      </w:r>
      <w:r>
        <w:rPr>
          <w:color w:val="231F20"/>
          <w:spacing w:val="-2"/>
        </w:rPr>
        <w:t>ထောက်ခံခဲ့သည်။</w:t>
      </w:r>
      <w:r>
        <w:rPr>
          <w:color w:val="231F20"/>
          <w:spacing w:val="-5"/>
        </w:rPr>
        <w:t xml:space="preserve"> </w:t>
      </w:r>
      <w:r>
        <w:rPr>
          <w:color w:val="231F20"/>
          <w:spacing w:val="-2"/>
        </w:rPr>
        <w:t>၌</w:t>
      </w:r>
      <w:r>
        <w:rPr>
          <w:color w:val="231F20"/>
          <w:spacing w:val="-5"/>
        </w:rPr>
        <w:t xml:space="preserve"> </w:t>
      </w:r>
      <w:r>
        <w:rPr>
          <w:color w:val="231F20"/>
          <w:spacing w:val="-2"/>
        </w:rPr>
        <w:t>ဒီ</w:t>
      </w:r>
      <w:r>
        <w:rPr>
          <w:color w:val="231F20"/>
          <w:spacing w:val="-5"/>
        </w:rPr>
        <w:t xml:space="preserve"> </w:t>
      </w:r>
      <w:r>
        <w:rPr>
          <w:color w:val="231F20"/>
          <w:spacing w:val="-2"/>
        </w:rPr>
        <w:t>အခန်း</w:t>
      </w:r>
      <w:r>
        <w:rPr>
          <w:color w:val="231F20"/>
          <w:spacing w:val="-5"/>
        </w:rPr>
        <w:t xml:space="preserve"> </w:t>
      </w:r>
      <w:r>
        <w:rPr>
          <w:color w:val="231F20"/>
          <w:spacing w:val="-2"/>
        </w:rPr>
        <w:t>ပေါင်းစပ်ထားသည်။</w:t>
      </w:r>
      <w:r>
        <w:rPr>
          <w:color w:val="231F20"/>
          <w:spacing w:val="-5"/>
        </w:rPr>
        <w:t xml:space="preserve"> </w:t>
      </w:r>
      <w:r>
        <w:rPr>
          <w:color w:val="231F20"/>
        </w:rPr>
        <w:t xml:space="preserve">ဘာသာစကား-ယဉ်ကျေးမှု၏ </w:t>
      </w:r>
      <w:r>
        <w:rPr>
          <w:color w:val="231F20"/>
          <w:spacing w:val="-2"/>
        </w:rPr>
        <w:t xml:space="preserve">တစ်ကမ္ဘာလုံး နှင့် ဒေသဆိုင်ရာ ဂုဏ်သတ္တိများ။ </w:t>
      </w:r>
      <w:r>
        <w:rPr>
          <w:color w:val="231F20"/>
        </w:rPr>
        <w:t xml:space="preserve">အထူးသဖြင့်၊ ၎င်းသည် သဒ္ဒါပိုင်းဆိုင်ရာ ဖွံ့ဖြိုးတိုးတက်မှု၏ </w:t>
      </w:r>
      <w:r>
        <w:rPr>
          <w:i/>
          <w:color w:val="231F20"/>
        </w:rPr>
        <w:t xml:space="preserve">အဆုံးသတ်ပုံစံကို ယဉ်ကျေးမှုအရ ဖွဲ့စည်းထားသော နည်းလမ်းတစ်ခု ပံ့ပိုးပေးပါသည်။ </w:t>
      </w:r>
      <w:r>
        <w:rPr>
          <w:color w:val="231F20"/>
        </w:rPr>
        <w:t>Infor-mally၊</w:t>
      </w:r>
      <w:r>
        <w:rPr>
          <w:color w:val="231F20"/>
          <w:spacing w:val="-5"/>
        </w:rPr>
        <w:t xml:space="preserve"> </w:t>
      </w:r>
      <w:r>
        <w:rPr>
          <w:color w:val="231F20"/>
        </w:rPr>
        <w:t>ဒီ</w:t>
      </w:r>
      <w:r>
        <w:rPr>
          <w:color w:val="231F20"/>
          <w:spacing w:val="-5"/>
        </w:rPr>
        <w:t xml:space="preserve"> </w:t>
      </w:r>
      <w:r>
        <w:rPr>
          <w:color w:val="231F20"/>
        </w:rPr>
        <w:t>မော်ဒယ်</w:t>
      </w:r>
      <w:r>
        <w:rPr>
          <w:color w:val="231F20"/>
          <w:spacing w:val="-5"/>
        </w:rPr>
        <w:t xml:space="preserve"> </w:t>
      </w:r>
      <w:r>
        <w:rPr>
          <w:color w:val="231F20"/>
        </w:rPr>
        <w:t>ထောက်ပံ့ပေးသည်။</w:t>
      </w:r>
      <w:r>
        <w:rPr>
          <w:color w:val="231F20"/>
          <w:spacing w:val="-5"/>
        </w:rPr>
        <w:t xml:space="preserve"> </w:t>
      </w:r>
      <w:r>
        <w:rPr>
          <w:color w:val="231F20"/>
        </w:rPr>
        <w:t>အတွက်</w:t>
      </w:r>
      <w:r>
        <w:rPr>
          <w:color w:val="231F20"/>
          <w:spacing w:val="-5"/>
        </w:rPr>
        <w:t xml:space="preserve"> </w:t>
      </w:r>
      <w:r>
        <w:rPr>
          <w:color w:val="231F20"/>
        </w:rPr>
        <w:t>အဆိုပါ</w:t>
      </w:r>
      <w:r>
        <w:rPr>
          <w:color w:val="231F20"/>
          <w:spacing w:val="-5"/>
        </w:rPr>
        <w:t xml:space="preserve"> </w:t>
      </w:r>
      <w:r>
        <w:rPr>
          <w:color w:val="231F20"/>
        </w:rPr>
        <w:t>ဖြစ်နိုင်ခြေ</w:t>
      </w:r>
      <w:r>
        <w:rPr>
          <w:color w:val="231F20"/>
          <w:spacing w:val="-5"/>
        </w:rPr>
        <w:t xml:space="preserve"> </w:t>
      </w:r>
      <w:r>
        <w:rPr>
          <w:color w:val="231F20"/>
        </w:rPr>
        <w:t>အဲဒါ</w:t>
      </w:r>
      <w:r>
        <w:rPr>
          <w:color w:val="231F20"/>
          <w:spacing w:val="-5"/>
        </w:rPr>
        <w:t xml:space="preserve"> </w:t>
      </w:r>
      <w:r>
        <w:rPr>
          <w:color w:val="231F20"/>
        </w:rPr>
        <w:t>ဖြတ်ပြီး</w:t>
      </w:r>
      <w:r>
        <w:rPr>
          <w:color w:val="231F20"/>
          <w:spacing w:val="-5"/>
        </w:rPr>
        <w:t xml:space="preserve"> </w:t>
      </w:r>
      <w:r>
        <w:rPr>
          <w:color w:val="231F20"/>
        </w:rPr>
        <w:t>အများကြီး</w:t>
      </w:r>
      <w:r>
        <w:rPr>
          <w:color w:val="231F20"/>
          <w:spacing w:val="-5"/>
        </w:rPr>
        <w:t xml:space="preserve"> </w:t>
      </w:r>
      <w:r>
        <w:rPr>
          <w:color w:val="231F20"/>
        </w:rPr>
        <w:t>ယဉ်ကျေးမှု၊</w:t>
      </w:r>
      <w:r>
        <w:rPr>
          <w:color w:val="231F20"/>
          <w:spacing w:val="-5"/>
        </w:rPr>
        <w:t xml:space="preserve"> </w:t>
      </w:r>
      <w:r>
        <w:rPr>
          <w:color w:val="231F20"/>
        </w:rPr>
        <w:t>အဖွဲ့ဝင်များ</w:t>
      </w:r>
      <w:r>
        <w:rPr>
          <w:color w:val="231F20"/>
          <w:spacing w:val="-2"/>
        </w:rPr>
        <w:t>​</w:t>
      </w:r>
      <w:r>
        <w:rPr>
          <w:color w:val="231F20"/>
          <w:spacing w:val="-5"/>
        </w:rPr>
        <w:t xml:space="preserve"> </w:t>
      </w:r>
      <w:r>
        <w:rPr>
          <w:color w:val="231F20"/>
          <w:spacing w:val="-2"/>
        </w:rPr>
        <w:t>အားကိုး</w:t>
      </w:r>
      <w:r>
        <w:rPr>
          <w:color w:val="231F20"/>
          <w:spacing w:val="-5"/>
        </w:rPr>
        <w:t xml:space="preserve"> </w:t>
      </w:r>
      <w:r>
        <w:rPr>
          <w:color w:val="231F20"/>
          <w:spacing w:val="-2"/>
        </w:rPr>
        <w:t>on</w:t>
      </w:r>
      <w:r>
        <w:rPr>
          <w:color w:val="231F20"/>
          <w:spacing w:val="-5"/>
        </w:rPr>
        <w:t xml:space="preserve"> </w:t>
      </w:r>
      <w:r>
        <w:rPr>
          <w:color w:val="231F20"/>
          <w:spacing w:val="-2"/>
        </w:rPr>
        <w:t>သေချာပါတယ်။</w:t>
      </w:r>
      <w:r>
        <w:rPr>
          <w:color w:val="231F20"/>
          <w:spacing w:val="-5"/>
        </w:rPr>
        <w:t xml:space="preserve"> </w:t>
      </w:r>
      <w:r>
        <w:rPr>
          <w:color w:val="231F20"/>
          <w:spacing w:val="-2"/>
        </w:rPr>
        <w:t>အလားတူ</w:t>
      </w:r>
      <w:r>
        <w:rPr>
          <w:color w:val="231F20"/>
          <w:spacing w:val="-5"/>
        </w:rPr>
        <w:t xml:space="preserve"> </w:t>
      </w:r>
      <w:r>
        <w:rPr>
          <w:color w:val="231F20"/>
          <w:spacing w:val="-2"/>
        </w:rPr>
        <w:t>ဘာသာစကား</w:t>
      </w:r>
      <w:r>
        <w:rPr>
          <w:color w:val="231F20"/>
          <w:spacing w:val="-5"/>
        </w:rPr>
        <w:t xml:space="preserve"> </w:t>
      </w:r>
      <w:r>
        <w:rPr>
          <w:color w:val="231F20"/>
          <w:spacing w:val="-2"/>
        </w:rPr>
        <w:t>ဆိုလိုသည်။</w:t>
      </w:r>
      <w:r>
        <w:rPr>
          <w:color w:val="231F20"/>
          <w:spacing w:val="-5"/>
        </w:rPr>
        <w:t xml:space="preserve"> </w:t>
      </w:r>
      <w:r>
        <w:rPr>
          <w:color w:val="231F20"/>
          <w:spacing w:val="-2"/>
        </w:rPr>
        <w:t>ရန်</w:t>
      </w:r>
      <w:r>
        <w:rPr>
          <w:color w:val="231F20"/>
          <w:spacing w:val="-5"/>
        </w:rPr>
        <w:t xml:space="preserve"> </w:t>
      </w:r>
      <w:r>
        <w:rPr>
          <w:color w:val="231F20"/>
          <w:spacing w:val="-2"/>
        </w:rPr>
        <w:t>ပြီးမြောက်</w:t>
      </w:r>
      <w:r>
        <w:rPr>
          <w:color w:val="231F20"/>
          <w:spacing w:val="-5"/>
        </w:rPr>
        <w:t xml:space="preserve"> </w:t>
      </w:r>
      <w:r>
        <w:rPr>
          <w:color w:val="231F20"/>
          <w:spacing w:val="-2"/>
        </w:rPr>
        <w:t>သေချာပါတယ်။</w:t>
      </w:r>
      <w:r>
        <w:rPr>
          <w:color w:val="231F20"/>
          <w:spacing w:val="-5"/>
        </w:rPr>
        <w:t xml:space="preserve"> </w:t>
      </w:r>
      <w:r>
        <w:rPr>
          <w:color w:val="231F20"/>
          <w:spacing w:val="-2"/>
        </w:rPr>
        <w:t>အလားတူ</w:t>
      </w:r>
      <w:r>
        <w:rPr>
          <w:color w:val="231F20"/>
          <w:spacing w:val="-5"/>
        </w:rPr>
        <w:t xml:space="preserve"> </w:t>
      </w:r>
      <w:r>
        <w:rPr>
          <w:color w:val="231F20"/>
          <w:spacing w:val="-2"/>
        </w:rPr>
        <w:t xml:space="preserve">လူမှုရေး </w:t>
      </w:r>
      <w:r>
        <w:rPr>
          <w:color w:val="231F20"/>
        </w:rPr>
        <w:t>အဆုံးသတ်များ၊</w:t>
      </w:r>
      <w:r>
        <w:rPr>
          <w:color w:val="231F20"/>
          <w:spacing w:val="-12"/>
        </w:rPr>
        <w:t xml:space="preserve"> </w:t>
      </w:r>
      <w:r>
        <w:rPr>
          <w:color w:val="231F20"/>
        </w:rPr>
        <w:t>အဲဒီလို</w:t>
      </w:r>
      <w:r>
        <w:rPr>
          <w:color w:val="231F20"/>
          <w:spacing w:val="-12"/>
        </w:rPr>
        <w:t xml:space="preserve"> </w:t>
      </w:r>
      <w:r>
        <w:rPr>
          <w:color w:val="231F20"/>
        </w:rPr>
        <w:t>အဖြစ်</w:t>
      </w:r>
      <w:r>
        <w:rPr>
          <w:color w:val="231F20"/>
          <w:spacing w:val="-12"/>
        </w:rPr>
        <w:t xml:space="preserve"> </w:t>
      </w:r>
      <w:r>
        <w:rPr>
          <w:color w:val="231F20"/>
        </w:rPr>
        <w:t>အဆိုပါ</w:t>
      </w:r>
      <w:r>
        <w:rPr>
          <w:color w:val="231F20"/>
          <w:spacing w:val="-12"/>
        </w:rPr>
        <w:t xml:space="preserve"> </w:t>
      </w:r>
      <w:r>
        <w:rPr>
          <w:color w:val="231F20"/>
        </w:rPr>
        <w:t>အသုံးပြု</w:t>
      </w:r>
      <w:r>
        <w:rPr>
          <w:color w:val="231F20"/>
          <w:spacing w:val="-12"/>
        </w:rPr>
        <w:t xml:space="preserve"> </w:t>
      </w:r>
      <w:r>
        <w:rPr>
          <w:color w:val="231F20"/>
        </w:rPr>
        <w:t>၏</w:t>
      </w:r>
      <w:r>
        <w:rPr>
          <w:color w:val="231F20"/>
          <w:spacing w:val="-12"/>
        </w:rPr>
        <w:t xml:space="preserve"> </w:t>
      </w:r>
      <w:r>
        <w:rPr>
          <w:color w:val="231F20"/>
        </w:rPr>
        <w:t>အရေအတွက်</w:t>
      </w:r>
      <w:r>
        <w:rPr>
          <w:color w:val="231F20"/>
          <w:spacing w:val="-12"/>
        </w:rPr>
        <w:t xml:space="preserve"> </w:t>
      </w:r>
      <w:r>
        <w:rPr>
          <w:color w:val="231F20"/>
        </w:rPr>
        <w:t>ရန်</w:t>
      </w:r>
      <w:r>
        <w:rPr>
          <w:color w:val="231F20"/>
          <w:spacing w:val="-12"/>
        </w:rPr>
        <w:t xml:space="preserve"> </w:t>
      </w:r>
      <w:r>
        <w:rPr>
          <w:color w:val="231F20"/>
        </w:rPr>
        <w:t>အညွှန်း</w:t>
      </w:r>
      <w:r>
        <w:rPr>
          <w:color w:val="231F20"/>
          <w:spacing w:val="-12"/>
        </w:rPr>
        <w:t xml:space="preserve"> </w:t>
      </w:r>
      <w:r>
        <w:rPr>
          <w:color w:val="231F20"/>
        </w:rPr>
        <w:t>ချစ်ခင်</w:t>
      </w:r>
      <w:r>
        <w:rPr>
          <w:color w:val="231F20"/>
          <w:spacing w:val="-12"/>
        </w:rPr>
        <w:t xml:space="preserve"> </w:t>
      </w:r>
      <w:r>
        <w:rPr>
          <w:color w:val="231F20"/>
        </w:rPr>
        <w:t>ပြင်းထန်မှု</w:t>
      </w:r>
      <w:r>
        <w:rPr>
          <w:color w:val="231F20"/>
          <w:spacing w:val="-12"/>
        </w:rPr>
        <w:t xml:space="preserve"> </w:t>
      </w:r>
      <w:r>
        <w:rPr>
          <w:color w:val="231F20"/>
        </w:rPr>
        <w:t>(ဥပမာ</w:t>
      </w:r>
      <w:r>
        <w:rPr>
          <w:color w:val="231F20"/>
          <w:spacing w:val="-12"/>
        </w:rPr>
        <w:t xml:space="preserve"> </w:t>
      </w:r>
      <w:r>
        <w:rPr>
          <w:color w:val="231F20"/>
        </w:rPr>
        <w:t>“သူ</w:t>
      </w:r>
      <w:r>
        <w:rPr>
          <w:color w:val="231F20"/>
          <w:spacing w:val="-12"/>
        </w:rPr>
        <w:t xml:space="preserve"> </w:t>
      </w:r>
      <w:r>
        <w:rPr>
          <w:color w:val="231F20"/>
        </w:rPr>
        <w:t>နေရာ</w:t>
      </w:r>
      <w:r>
        <w:rPr>
          <w:color w:val="231F20"/>
        </w:rPr>
        <w:t xml:space="preserve">အနှံ့ ပြန့်ကျဲနေသည်၊” Labov </w:t>
      </w:r>
      <w:r>
        <w:rPr>
          <w:color w:val="3F7F7F"/>
        </w:rPr>
        <w:t xml:space="preserve">1984 </w:t>
      </w:r>
      <w:r>
        <w:rPr>
          <w:color w:val="231F20"/>
        </w:rPr>
        <w:t xml:space="preserve">; Ochs နှင့် Schieffelin </w:t>
      </w:r>
      <w:r>
        <w:rPr>
          <w:color w:val="3F7F7F"/>
        </w:rPr>
        <w:t xml:space="preserve">1989 </w:t>
      </w:r>
      <w:r>
        <w:rPr>
          <w:color w:val="231F20"/>
        </w:rPr>
        <w:t>) ) သို့သော် တစ်ချိန်တည်းတွင် ဤအဆုံးသတ်များသည် ၎င်းတို့၏ အခြေအနေအရ နယ်ပယ်အလိုက် ယဉ်ကျေးမှုအရ ဖွဲ့စည်းထားသည်။</w:t>
      </w:r>
      <w:r>
        <w:rPr>
          <w:color w:val="231F20"/>
          <w:spacing w:val="-6"/>
        </w:rPr>
        <w:t xml:space="preserve"> </w:t>
      </w:r>
      <w:r>
        <w:rPr>
          <w:color w:val="231F20"/>
        </w:rPr>
        <w:t>–</w:t>
      </w:r>
      <w:r>
        <w:rPr>
          <w:color w:val="231F20"/>
          <w:spacing w:val="-6"/>
        </w:rPr>
        <w:t xml:space="preserve"> </w:t>
      </w:r>
      <w:r>
        <w:rPr>
          <w:color w:val="231F20"/>
        </w:rPr>
        <w:t>ကမ္ဘာ့ကျန်းမာရေးအဖွဲ့</w:t>
      </w:r>
      <w:r>
        <w:rPr>
          <w:color w:val="231F20"/>
          <w:spacing w:val="-6"/>
        </w:rPr>
        <w:t xml:space="preserve"> </w:t>
      </w:r>
      <w:r>
        <w:rPr>
          <w:color w:val="231F20"/>
        </w:rPr>
        <w:t>သင့်လျော်စွာ</w:t>
      </w:r>
      <w:r>
        <w:rPr>
          <w:color w:val="231F20"/>
          <w:spacing w:val="-7"/>
        </w:rPr>
        <w:t xml:space="preserve"> </w:t>
      </w:r>
      <w:r>
        <w:rPr>
          <w:color w:val="231F20"/>
        </w:rPr>
        <w:t>ကြိုးစားမှုများ</w:t>
      </w:r>
      <w:r>
        <w:rPr>
          <w:color w:val="231F20"/>
          <w:spacing w:val="-6"/>
        </w:rPr>
        <w:t xml:space="preserve"> </w:t>
      </w:r>
      <w:r>
        <w:rPr>
          <w:color w:val="231F20"/>
        </w:rPr>
        <w:t>ရန်</w:t>
      </w:r>
      <w:r>
        <w:rPr>
          <w:color w:val="231F20"/>
          <w:spacing w:val="-6"/>
        </w:rPr>
        <w:t xml:space="preserve"> </w:t>
      </w:r>
      <w:r>
        <w:rPr>
          <w:color w:val="231F20"/>
        </w:rPr>
        <w:t>ပြီးမြောက်</w:t>
      </w:r>
      <w:r>
        <w:rPr>
          <w:color w:val="231F20"/>
          <w:spacing w:val="-7"/>
        </w:rPr>
        <w:t xml:space="preserve"> </w:t>
      </w:r>
      <w:r>
        <w:rPr>
          <w:color w:val="231F20"/>
        </w:rPr>
        <w:t>ဒီ</w:t>
      </w:r>
      <w:r>
        <w:rPr>
          <w:color w:val="231F20"/>
          <w:spacing w:val="-6"/>
        </w:rPr>
        <w:t xml:space="preserve"> </w:t>
      </w:r>
      <w:r>
        <w:rPr>
          <w:color w:val="231F20"/>
        </w:rPr>
        <w:t>အဆုံး,</w:t>
      </w:r>
      <w:r>
        <w:rPr>
          <w:color w:val="231F20"/>
          <w:spacing w:val="-6"/>
        </w:rPr>
        <w:t xml:space="preserve"> </w:t>
      </w:r>
      <w:r>
        <w:rPr>
          <w:color w:val="231F20"/>
        </w:rPr>
        <w:t>ဘယ်တော့လဲ,</w:t>
      </w:r>
      <w:r>
        <w:rPr>
          <w:color w:val="231F20"/>
          <w:spacing w:val="-6"/>
        </w:rPr>
        <w:t xml:space="preserve"> </w:t>
      </w:r>
      <w:r>
        <w:rPr>
          <w:color w:val="231F20"/>
        </w:rPr>
        <w:t>ဘယ်မှာလဲ၊</w:t>
      </w:r>
      <w:r>
        <w:rPr>
          <w:color w:val="231F20"/>
          <w:spacing w:val="-6"/>
        </w:rPr>
        <w:t xml:space="preserve"> </w:t>
      </w:r>
      <w:r>
        <w:rPr>
          <w:color w:val="231F20"/>
        </w:rPr>
        <w:t xml:space="preserve">မကြာခဏ စသည်တို့ – နှင့် ၎င်းတို့၏ အရေးပါမှု </w:t>
      </w:r>
      <w:r>
        <w:rPr>
          <w:i/>
          <w:color w:val="231F20"/>
        </w:rPr>
        <w:t xml:space="preserve">vis-a`-vis </w:t>
      </w:r>
      <w:r>
        <w:rPr>
          <w:color w:val="231F20"/>
        </w:rPr>
        <w:t xml:space="preserve">ဒေသဆိုင်ရာ အယူဝါဒများ </w:t>
      </w:r>
      <w:r>
        <w:rPr>
          <w:color w:val="231F20"/>
          <w:spacing w:val="-2"/>
        </w:rPr>
        <w:t>၊</w:t>
      </w:r>
      <w:r>
        <w:rPr>
          <w:color w:val="231F20"/>
          <w:spacing w:val="-4"/>
        </w:rPr>
        <w:t xml:space="preserve"> </w:t>
      </w:r>
      <w:r>
        <w:rPr>
          <w:color w:val="231F20"/>
          <w:spacing w:val="-2"/>
        </w:rPr>
        <w:t>ဘာသာစကား၊</w:t>
      </w:r>
      <w:r>
        <w:rPr>
          <w:color w:val="231F20"/>
          <w:spacing w:val="-4"/>
        </w:rPr>
        <w:t xml:space="preserve"> </w:t>
      </w:r>
      <w:r>
        <w:rPr>
          <w:color w:val="231F20"/>
          <w:spacing w:val="-2"/>
        </w:rPr>
        <w:t>နှင့်</w:t>
      </w:r>
      <w:r>
        <w:rPr>
          <w:color w:val="231F20"/>
          <w:spacing w:val="-4"/>
        </w:rPr>
        <w:t xml:space="preserve"> </w:t>
      </w:r>
      <w:r>
        <w:rPr>
          <w:color w:val="231F20"/>
          <w:spacing w:val="-2"/>
        </w:rPr>
        <w:t>အဆိုပါ</w:t>
      </w:r>
      <w:r>
        <w:rPr>
          <w:color w:val="231F20"/>
          <w:spacing w:val="-4"/>
        </w:rPr>
        <w:t xml:space="preserve"> </w:t>
      </w:r>
      <w:r>
        <w:rPr>
          <w:color w:val="231F20"/>
          <w:spacing w:val="-2"/>
        </w:rPr>
        <w:t>ကြိုက်တယ်။</w:t>
      </w:r>
      <w:r>
        <w:rPr>
          <w:color w:val="231F20"/>
          <w:spacing w:val="-4"/>
        </w:rPr>
        <w:t xml:space="preserve"> </w:t>
      </w:r>
      <w:r>
        <w:rPr>
          <w:color w:val="231F20"/>
          <w:spacing w:val="-2"/>
        </w:rPr>
        <w:t>အသိုင်းအဝိုင်းများ</w:t>
      </w:r>
      <w:r>
        <w:rPr>
          <w:color w:val="231F20"/>
          <w:spacing w:val="-4"/>
        </w:rPr>
        <w:t xml:space="preserve"> </w:t>
      </w:r>
      <w:r>
        <w:rPr>
          <w:color w:val="231F20"/>
          <w:spacing w:val="-2"/>
        </w:rPr>
        <w:t>ဤသို့</w:t>
      </w:r>
      <w:r>
        <w:rPr>
          <w:color w:val="231F20"/>
          <w:spacing w:val="-4"/>
        </w:rPr>
        <w:t xml:space="preserve"> </w:t>
      </w:r>
      <w:r>
        <w:rPr>
          <w:color w:val="231F20"/>
          <w:spacing w:val="-2"/>
        </w:rPr>
        <w:t>ဖြစ်ကြပါသည်။</w:t>
      </w:r>
      <w:r>
        <w:rPr>
          <w:color w:val="231F20"/>
          <w:spacing w:val="-4"/>
        </w:rPr>
        <w:t xml:space="preserve"> </w:t>
      </w:r>
      <w:r>
        <w:rPr>
          <w:color w:val="231F20"/>
          <w:spacing w:val="-2"/>
        </w:rPr>
        <w:t>နှစ်ခုလုံး</w:t>
      </w:r>
      <w:r>
        <w:rPr>
          <w:color w:val="231F20"/>
          <w:spacing w:val="-4"/>
        </w:rPr>
        <w:t xml:space="preserve"> </w:t>
      </w:r>
      <w:r>
        <w:rPr>
          <w:color w:val="231F20"/>
          <w:spacing w:val="-2"/>
        </w:rPr>
        <w:t>အတူတူပါပဲ။</w:t>
      </w:r>
      <w:r>
        <w:rPr>
          <w:color w:val="231F20"/>
          <w:spacing w:val="-4"/>
        </w:rPr>
        <w:t xml:space="preserve"> </w:t>
      </w:r>
      <w:r>
        <w:rPr>
          <w:color w:val="231F20"/>
          <w:spacing w:val="-2"/>
        </w:rPr>
        <w:t>နှင့်</w:t>
      </w:r>
      <w:r>
        <w:rPr>
          <w:color w:val="231F20"/>
          <w:spacing w:val="-4"/>
        </w:rPr>
        <w:t xml:space="preserve"> </w:t>
      </w:r>
      <w:r>
        <w:rPr>
          <w:color w:val="231F20"/>
          <w:spacing w:val="-2"/>
        </w:rPr>
        <w:t>မတူဘူး။</w:t>
      </w:r>
      <w:r>
        <w:rPr>
          <w:color w:val="231F20"/>
          <w:spacing w:val="-4"/>
        </w:rPr>
        <w:t xml:space="preserve"> </w:t>
      </w:r>
      <w:r>
        <w:rPr>
          <w:color w:val="231F20"/>
          <w:spacing w:val="-2"/>
        </w:rPr>
        <w:t>၌</w:t>
      </w:r>
      <w:r>
        <w:rPr>
          <w:color w:val="231F20"/>
        </w:rPr>
        <w:t>​</w:t>
      </w:r>
      <w:r>
        <w:rPr>
          <w:color w:val="231F20"/>
          <w:spacing w:val="-4"/>
        </w:rPr>
        <w:t xml:space="preserve"> </w:t>
      </w:r>
      <w:r>
        <w:rPr>
          <w:color w:val="231F20"/>
        </w:rPr>
        <w:t>နည်းလမ်းများ</w:t>
      </w:r>
      <w:r>
        <w:rPr>
          <w:color w:val="231F20"/>
          <w:spacing w:val="-4"/>
        </w:rPr>
        <w:t xml:space="preserve"> </w:t>
      </w:r>
      <w:r>
        <w:rPr>
          <w:color w:val="231F20"/>
        </w:rPr>
        <w:t>၌</w:t>
      </w:r>
      <w:r>
        <w:rPr>
          <w:color w:val="231F20"/>
          <w:spacing w:val="-4"/>
        </w:rPr>
        <w:t xml:space="preserve"> </w:t>
      </w:r>
      <w:r>
        <w:rPr>
          <w:color w:val="231F20"/>
        </w:rPr>
        <w:t>ဘယ်ဟာ</w:t>
      </w:r>
      <w:r>
        <w:rPr>
          <w:color w:val="231F20"/>
          <w:spacing w:val="-4"/>
        </w:rPr>
        <w:t xml:space="preserve"> </w:t>
      </w:r>
      <w:r>
        <w:rPr>
          <w:color w:val="231F20"/>
        </w:rPr>
        <w:t>သူတို့</w:t>
      </w:r>
      <w:r>
        <w:rPr>
          <w:color w:val="231F20"/>
          <w:spacing w:val="-4"/>
        </w:rPr>
        <w:t xml:space="preserve"> </w:t>
      </w:r>
      <w:r>
        <w:rPr>
          <w:color w:val="231F20"/>
        </w:rPr>
        <w:t>အားကိုး</w:t>
      </w:r>
      <w:r>
        <w:rPr>
          <w:color w:val="231F20"/>
          <w:spacing w:val="-4"/>
        </w:rPr>
        <w:t xml:space="preserve"> </w:t>
      </w:r>
      <w:r>
        <w:rPr>
          <w:color w:val="231F20"/>
        </w:rPr>
        <w:t>on</w:t>
      </w:r>
      <w:r>
        <w:rPr>
          <w:color w:val="231F20"/>
          <w:spacing w:val="-4"/>
        </w:rPr>
        <w:t xml:space="preserve"> </w:t>
      </w:r>
      <w:r>
        <w:rPr>
          <w:color w:val="231F20"/>
        </w:rPr>
        <w:t>သဒ္ဒါနည်း</w:t>
      </w:r>
      <w:r>
        <w:rPr>
          <w:color w:val="231F20"/>
          <w:spacing w:val="-4"/>
        </w:rPr>
        <w:t xml:space="preserve"> </w:t>
      </w:r>
      <w:r>
        <w:rPr>
          <w:color w:val="231F20"/>
        </w:rPr>
        <w:t>အရင်းအမြစ်များ၊</w:t>
      </w:r>
      <w:r>
        <w:rPr>
          <w:color w:val="231F20"/>
          <w:spacing w:val="-4"/>
        </w:rPr>
        <w:t xml:space="preserve"> </w:t>
      </w:r>
      <w:r>
        <w:rPr>
          <w:color w:val="231F20"/>
        </w:rPr>
        <w:t>နှင့်</w:t>
      </w:r>
      <w:r>
        <w:rPr>
          <w:color w:val="231F20"/>
          <w:spacing w:val="-4"/>
        </w:rPr>
        <w:t xml:space="preserve"> </w:t>
      </w:r>
      <w:r>
        <w:rPr>
          <w:color w:val="231F20"/>
        </w:rPr>
        <w:t>အဖြစ်</w:t>
      </w:r>
      <w:r>
        <w:rPr>
          <w:color w:val="231F20"/>
          <w:spacing w:val="-4"/>
        </w:rPr>
        <w:t xml:space="preserve"> </w:t>
      </w:r>
      <w:r>
        <w:rPr>
          <w:color w:val="231F20"/>
        </w:rPr>
        <w:t>အဲဒီလို၊</w:t>
      </w:r>
      <w:r>
        <w:rPr>
          <w:color w:val="231F20"/>
          <w:spacing w:val="-4"/>
        </w:rPr>
        <w:t xml:space="preserve"> </w:t>
      </w:r>
      <w:r>
        <w:rPr>
          <w:color w:val="231F20"/>
        </w:rPr>
        <w:t>ကလေးများ၏နားလည်မှု</w:t>
      </w:r>
      <w:r>
        <w:rPr>
          <w:color w:val="231F20"/>
          <w:spacing w:val="-2"/>
        </w:rPr>
        <w:t xml:space="preserve"> </w:t>
      </w:r>
      <w:r>
        <w:rPr>
          <w:color w:val="231F20"/>
        </w:rPr>
        <w:t>၏</w:t>
      </w:r>
      <w:r>
        <w:rPr>
          <w:color w:val="231F20"/>
          <w:spacing w:val="-2"/>
        </w:rPr>
        <w:t xml:space="preserve"> </w:t>
      </w:r>
      <w:r>
        <w:rPr>
          <w:color w:val="231F20"/>
        </w:rPr>
        <w:t>သဒ္ဒါနည်း</w:t>
      </w:r>
      <w:r>
        <w:rPr>
          <w:color w:val="231F20"/>
          <w:spacing w:val="-2"/>
        </w:rPr>
        <w:t xml:space="preserve"> </w:t>
      </w:r>
      <w:r>
        <w:rPr>
          <w:color w:val="231F20"/>
        </w:rPr>
        <w:t>ပုံစံများ</w:t>
      </w:r>
      <w:r>
        <w:rPr>
          <w:color w:val="231F20"/>
          <w:spacing w:val="-2"/>
        </w:rPr>
        <w:t xml:space="preserve"> </w:t>
      </w:r>
      <w:r>
        <w:rPr>
          <w:color w:val="231F20"/>
        </w:rPr>
        <w:t>ဖြစ်ကြပါသည်။</w:t>
      </w:r>
      <w:r>
        <w:rPr>
          <w:color w:val="231F20"/>
          <w:spacing w:val="-2"/>
        </w:rPr>
        <w:t xml:space="preserve"> </w:t>
      </w:r>
      <w:r>
        <w:rPr>
          <w:color w:val="231F20"/>
        </w:rPr>
        <w:t>လျော်စွာ</w:t>
      </w:r>
      <w:r>
        <w:rPr>
          <w:color w:val="231F20"/>
          <w:spacing w:val="-2"/>
        </w:rPr>
        <w:t xml:space="preserve"> </w:t>
      </w:r>
      <w:r>
        <w:rPr>
          <w:color w:val="231F20"/>
        </w:rPr>
        <w:t>နှစ်ခုလုံး</w:t>
      </w:r>
      <w:r>
        <w:rPr>
          <w:color w:val="231F20"/>
          <w:spacing w:val="-2"/>
        </w:rPr>
        <w:t xml:space="preserve"> </w:t>
      </w:r>
      <w:r>
        <w:rPr>
          <w:color w:val="231F20"/>
        </w:rPr>
        <w:t>အတူတူပါပဲ။</w:t>
      </w:r>
      <w:r>
        <w:rPr>
          <w:color w:val="231F20"/>
          <w:spacing w:val="-2"/>
        </w:rPr>
        <w:t xml:space="preserve"> </w:t>
      </w:r>
      <w:r>
        <w:rPr>
          <w:color w:val="231F20"/>
        </w:rPr>
        <w:t>နှင့်</w:t>
      </w:r>
      <w:r>
        <w:rPr>
          <w:color w:val="231F20"/>
          <w:spacing w:val="-2"/>
        </w:rPr>
        <w:t xml:space="preserve"> </w:t>
      </w:r>
      <w:r>
        <w:rPr>
          <w:color w:val="231F20"/>
        </w:rPr>
        <w:t xml:space="preserve">ဘာသာစကားအသိုင်းအဝိုင်း၏ နယ်နိမိတ်များကို ဖြတ်ကျော်သွားသကဲ့သို့ ကွဲပြားသည်။ လူမှုအသိုက်အဝန်းများတစ်လျှောက် လူမှုရေးပန်းတိုင်များ၏ အလားတူဘာသာဗေဒဆိုင်ရာ နားလည်သဘောပေါက်မှုများသည် ကျွန်ုပ်တို့၏မျိုးစိတ်များအတွင်း ဆက်သွယ်မှုကို ရရှိစေပါသည်။ လူမှုရေးပန်းတိုင်များ၏ မတူညီသော ယဉ်ကျေးမှုအဖွဲ့အစည်းများသည် မျောက်လက်ကိုင်တုတ်ကို ယဉ်ကျေးမှု ကူးလူးဖလှယ်မှုများထဲသို့ ပစ်ချကာ မတူညီသောအသိုင်းအဝိုင်းများတွင် ဒုတိယဘာသာစကားများရရှိရေးတာဝန်ကို ပိုမိုခက်ခဲစေသည်။ </w:t>
      </w:r>
      <w:r>
        <w:rPr>
          <w:color w:val="3F7F7F"/>
          <w:vertAlign w:val="superscript"/>
        </w:rPr>
        <w:t>၄</w:t>
      </w:r>
    </w:p>
    <w:p w:rsidR="00FC077F" w:rsidRDefault="002176C3">
      <w:pPr>
        <w:pStyle w:val="BodyText"/>
        <w:spacing w:line="249" w:lineRule="auto"/>
        <w:ind w:left="64" w:right="67" w:firstLine="199"/>
      </w:pPr>
      <w:r>
        <w:rPr>
          <w:color w:val="231F20"/>
          <w:spacing w:val="-2"/>
        </w:rPr>
        <w:t xml:space="preserve">ကလေးဘဝ </w:t>
      </w:r>
      <w:r>
        <w:rPr>
          <w:color w:val="231F20"/>
        </w:rPr>
        <w:t>တွင် သဒ္ဒါဖွံ့ဖြိုးမှုအတွက် စာရင်းအင်းနှင့်သက်ဆိုင်သည့် မေးခွန်းသုံးခုအတွက် သက်ရောက်လိမ့်မည် -</w:t>
      </w:r>
    </w:p>
    <w:p w:rsidR="00FC077F" w:rsidRDefault="002176C3">
      <w:pPr>
        <w:pStyle w:val="ListParagraph"/>
        <w:numPr>
          <w:ilvl w:val="0"/>
          <w:numId w:val="8"/>
        </w:numPr>
        <w:tabs>
          <w:tab w:val="left" w:pos="253"/>
          <w:tab w:val="left" w:pos="303"/>
        </w:tabs>
        <w:spacing w:before="117" w:line="249" w:lineRule="auto"/>
        <w:ind w:right="66" w:hanging="240"/>
        <w:jc w:val="both"/>
        <w:rPr>
          <w:sz w:val="20"/>
        </w:rPr>
      </w:pPr>
      <w:r>
        <w:rPr>
          <w:color w:val="231F20"/>
          <w:sz w:val="20"/>
        </w:rPr>
        <w:t>သဒ္ဒါပိုင်းဆိုင်ရာ ဖွံ့ဖြိုးတိုးတက်မှုသည် ရိုးရှင်းသော စကားပြောပတ်ဝန်းကျင်တွင် ကလေးများ၏ ပါဝင်မှုအပေါ် မူတည်ပါသလား။</w:t>
      </w:r>
    </w:p>
    <w:p w:rsidR="00FC077F" w:rsidRDefault="002176C3">
      <w:pPr>
        <w:pStyle w:val="ListParagraph"/>
        <w:numPr>
          <w:ilvl w:val="0"/>
          <w:numId w:val="8"/>
        </w:numPr>
        <w:tabs>
          <w:tab w:val="left" w:pos="301"/>
          <w:tab w:val="left" w:pos="303"/>
        </w:tabs>
        <w:spacing w:line="249" w:lineRule="auto"/>
        <w:ind w:right="67" w:hanging="240"/>
        <w:jc w:val="both"/>
        <w:rPr>
          <w:sz w:val="20"/>
        </w:rPr>
      </w:pPr>
      <w:r>
        <w:rPr>
          <w:color w:val="231F20"/>
          <w:spacing w:val="-2"/>
          <w:sz w:val="20"/>
        </w:rPr>
        <w:t>နိုင်သလား</w:t>
      </w:r>
      <w:r>
        <w:rPr>
          <w:color w:val="231F20"/>
          <w:spacing w:val="-5"/>
          <w:sz w:val="20"/>
        </w:rPr>
        <w:t xml:space="preserve"> </w:t>
      </w:r>
      <w:r>
        <w:rPr>
          <w:color w:val="231F20"/>
          <w:spacing w:val="-2"/>
          <w:sz w:val="20"/>
        </w:rPr>
        <w:t>ယဉ်ကျေးမှု</w:t>
      </w:r>
      <w:r>
        <w:rPr>
          <w:color w:val="231F20"/>
          <w:spacing w:val="-5"/>
          <w:sz w:val="20"/>
        </w:rPr>
        <w:t xml:space="preserve"> </w:t>
      </w:r>
      <w:r>
        <w:rPr>
          <w:color w:val="231F20"/>
          <w:spacing w:val="-2"/>
          <w:sz w:val="20"/>
        </w:rPr>
        <w:t>စနစ်များ</w:t>
      </w:r>
      <w:r>
        <w:rPr>
          <w:color w:val="231F20"/>
          <w:spacing w:val="-5"/>
          <w:sz w:val="20"/>
        </w:rPr>
        <w:t xml:space="preserve"> </w:t>
      </w:r>
      <w:r>
        <w:rPr>
          <w:color w:val="231F20"/>
          <w:spacing w:val="-2"/>
          <w:sz w:val="20"/>
        </w:rPr>
        <w:t>၏</w:t>
      </w:r>
      <w:r>
        <w:rPr>
          <w:color w:val="231F20"/>
          <w:spacing w:val="-5"/>
          <w:sz w:val="20"/>
        </w:rPr>
        <w:t xml:space="preserve"> </w:t>
      </w:r>
      <w:r>
        <w:rPr>
          <w:color w:val="231F20"/>
          <w:spacing w:val="-2"/>
          <w:sz w:val="20"/>
        </w:rPr>
        <w:t>ယုံကြည်ချက်၊</w:t>
      </w:r>
      <w:r>
        <w:rPr>
          <w:color w:val="231F20"/>
          <w:spacing w:val="-5"/>
          <w:sz w:val="20"/>
        </w:rPr>
        <w:t xml:space="preserve"> </w:t>
      </w:r>
      <w:r>
        <w:rPr>
          <w:color w:val="231F20"/>
          <w:spacing w:val="-2"/>
          <w:sz w:val="20"/>
        </w:rPr>
        <w:t>အသိပညာ၊</w:t>
      </w:r>
      <w:r>
        <w:rPr>
          <w:color w:val="231F20"/>
          <w:spacing w:val="-5"/>
          <w:sz w:val="20"/>
        </w:rPr>
        <w:t xml:space="preserve"> </w:t>
      </w:r>
      <w:r>
        <w:rPr>
          <w:color w:val="231F20"/>
          <w:spacing w:val="-2"/>
          <w:sz w:val="20"/>
        </w:rPr>
        <w:t>နှင့်</w:t>
      </w:r>
      <w:r>
        <w:rPr>
          <w:color w:val="231F20"/>
          <w:spacing w:val="-5"/>
          <w:sz w:val="20"/>
        </w:rPr>
        <w:t xml:space="preserve"> </w:t>
      </w:r>
      <w:r>
        <w:rPr>
          <w:color w:val="231F20"/>
          <w:spacing w:val="-2"/>
          <w:sz w:val="20"/>
        </w:rPr>
        <w:t>လူမှုရေး</w:t>
      </w:r>
      <w:r>
        <w:rPr>
          <w:color w:val="231F20"/>
          <w:spacing w:val="-5"/>
          <w:sz w:val="20"/>
        </w:rPr>
        <w:t xml:space="preserve"> </w:t>
      </w:r>
      <w:r>
        <w:rPr>
          <w:color w:val="231F20"/>
          <w:spacing w:val="-2"/>
          <w:sz w:val="20"/>
        </w:rPr>
        <w:t>အမိန့်</w:t>
      </w:r>
      <w:r>
        <w:rPr>
          <w:color w:val="231F20"/>
          <w:spacing w:val="-5"/>
          <w:sz w:val="20"/>
        </w:rPr>
        <w:t xml:space="preserve"> </w:t>
      </w:r>
      <w:r>
        <w:rPr>
          <w:color w:val="231F20"/>
          <w:spacing w:val="-2"/>
          <w:sz w:val="20"/>
        </w:rPr>
        <w:t>တစ်စိတ်တစ်ပိုင်း</w:t>
      </w:r>
      <w:r>
        <w:rPr>
          <w:color w:val="231F20"/>
          <w:spacing w:val="-5"/>
          <w:sz w:val="20"/>
        </w:rPr>
        <w:t xml:space="preserve"> </w:t>
      </w:r>
      <w:r>
        <w:rPr>
          <w:color w:val="231F20"/>
          <w:sz w:val="20"/>
        </w:rPr>
        <w:t xml:space="preserve">အထူးသဖြင့် သဒ္ဒါတည်ဆောက်မှုဆိုင်ရာ ကလေးများ၏ ငယ်ရွယ်သောကလေးများ၏ ရယူမှုအတွက် </w:t>
      </w:r>
      <w:r>
        <w:rPr>
          <w:color w:val="231F20"/>
          <w:spacing w:val="-2"/>
          <w:sz w:val="20"/>
        </w:rPr>
        <w:t>အကောင့်ဖွင့်ထားပါသလား ။</w:t>
      </w:r>
    </w:p>
    <w:p w:rsidR="00FC077F" w:rsidRDefault="002176C3">
      <w:pPr>
        <w:spacing w:before="198" w:line="232" w:lineRule="auto"/>
        <w:ind w:left="212" w:right="66" w:hanging="142"/>
        <w:jc w:val="both"/>
        <w:rPr>
          <w:sz w:val="16"/>
        </w:rPr>
      </w:pPr>
      <w:r>
        <w:rPr>
          <w:position w:val="6"/>
          <w:sz w:val="12"/>
        </w:rPr>
        <w:t>၄</w:t>
      </w:r>
      <w:r>
        <w:rPr>
          <w:spacing w:val="40"/>
          <w:position w:val="6"/>
          <w:sz w:val="12"/>
        </w:rPr>
        <w:t xml:space="preserve"> </w:t>
      </w:r>
      <w:r>
        <w:rPr>
          <w:sz w:val="16"/>
        </w:rPr>
        <w:t>ဟိ</w:t>
      </w:r>
      <w:r>
        <w:rPr>
          <w:spacing w:val="-6"/>
          <w:sz w:val="16"/>
        </w:rPr>
        <w:t xml:space="preserve"> </w:t>
      </w:r>
      <w:r>
        <w:rPr>
          <w:sz w:val="16"/>
        </w:rPr>
        <w:t>အလုပ်</w:t>
      </w:r>
      <w:r>
        <w:rPr>
          <w:spacing w:val="-6"/>
          <w:sz w:val="16"/>
        </w:rPr>
        <w:t xml:space="preserve"> </w:t>
      </w:r>
      <w:r>
        <w:rPr>
          <w:sz w:val="16"/>
        </w:rPr>
        <w:t>၏</w:t>
      </w:r>
      <w:r>
        <w:rPr>
          <w:spacing w:val="-6"/>
          <w:sz w:val="16"/>
        </w:rPr>
        <w:t xml:space="preserve"> </w:t>
      </w:r>
      <w:r>
        <w:rPr>
          <w:sz w:val="16"/>
        </w:rPr>
        <w:t>ယော</w:t>
      </w:r>
      <w:r>
        <w:rPr>
          <w:spacing w:val="-6"/>
          <w:sz w:val="16"/>
        </w:rPr>
        <w:t xml:space="preserve"> </w:t>
      </w:r>
      <w:r>
        <w:rPr>
          <w:sz w:val="16"/>
        </w:rPr>
        <w:t>Gumperz</w:t>
      </w:r>
      <w:r>
        <w:rPr>
          <w:spacing w:val="-6"/>
          <w:sz w:val="16"/>
        </w:rPr>
        <w:t xml:space="preserve"> </w:t>
      </w:r>
      <w:r>
        <w:rPr>
          <w:sz w:val="16"/>
        </w:rPr>
        <w:t xml:space="preserve">( </w:t>
      </w:r>
      <w:r>
        <w:rPr>
          <w:color w:val="3F7F7F"/>
          <w:sz w:val="16"/>
        </w:rPr>
        <w:t xml:space="preserve">၁၉၈၂ခုနှစ် </w:t>
      </w:r>
      <w:r>
        <w:rPr>
          <w:sz w:val="16"/>
        </w:rPr>
        <w:t>၊</w:t>
      </w:r>
      <w:r>
        <w:rPr>
          <w:spacing w:val="-6"/>
          <w:sz w:val="16"/>
        </w:rPr>
        <w:t xml:space="preserve"> </w:t>
      </w:r>
      <w:r>
        <w:rPr>
          <w:color w:val="3F7F7F"/>
          <w:sz w:val="16"/>
        </w:rPr>
        <w:t xml:space="preserve">1982b </w:t>
      </w:r>
      <w:r>
        <w:rPr>
          <w:sz w:val="16"/>
        </w:rPr>
        <w:t>)</w:t>
      </w:r>
      <w:r>
        <w:rPr>
          <w:spacing w:val="-6"/>
          <w:sz w:val="16"/>
        </w:rPr>
        <w:t xml:space="preserve"> </w:t>
      </w:r>
      <w:r>
        <w:rPr>
          <w:sz w:val="16"/>
        </w:rPr>
        <w:t>နှင့်</w:t>
      </w:r>
      <w:r>
        <w:rPr>
          <w:spacing w:val="-6"/>
          <w:sz w:val="16"/>
        </w:rPr>
        <w:t xml:space="preserve"> </w:t>
      </w:r>
      <w:r>
        <w:rPr>
          <w:sz w:val="16"/>
        </w:rPr>
        <w:t>သူ့</w:t>
      </w:r>
      <w:r>
        <w:rPr>
          <w:spacing w:val="-6"/>
          <w:sz w:val="16"/>
        </w:rPr>
        <w:t xml:space="preserve"> </w:t>
      </w:r>
      <w:r>
        <w:rPr>
          <w:sz w:val="16"/>
        </w:rPr>
        <w:t>ပူးပေါင်းဆောင်ရွက်သူများ</w:t>
      </w:r>
      <w:r>
        <w:rPr>
          <w:spacing w:val="-6"/>
          <w:sz w:val="16"/>
        </w:rPr>
        <w:t xml:space="preserve"> </w:t>
      </w:r>
      <w:r>
        <w:rPr>
          <w:sz w:val="16"/>
        </w:rPr>
        <w:t>စုံစမ်းစစ်ဆေးခြင်း။</w:t>
      </w:r>
      <w:r>
        <w:rPr>
          <w:spacing w:val="-6"/>
          <w:sz w:val="16"/>
        </w:rPr>
        <w:t xml:space="preserve"> </w:t>
      </w:r>
      <w:r>
        <w:rPr>
          <w:sz w:val="16"/>
        </w:rPr>
        <w:t>လူမျိုးပေါင်းစုံ</w:t>
      </w:r>
      <w:r>
        <w:rPr>
          <w:spacing w:val="-6"/>
          <w:sz w:val="16"/>
        </w:rPr>
        <w:t xml:space="preserve"> </w:t>
      </w:r>
      <w:r>
        <w:rPr>
          <w:sz w:val="16"/>
        </w:rPr>
        <w:t>com-</w:t>
      </w:r>
      <w:r>
        <w:rPr>
          <w:spacing w:val="40"/>
          <w:sz w:val="16"/>
        </w:rPr>
        <w:t xml:space="preserve"> </w:t>
      </w:r>
      <w:r>
        <w:rPr>
          <w:sz w:val="16"/>
        </w:rPr>
        <w:t>မြူနီစီပယ်၊ သို့မဟုတ် “အပြန်အလှန်စကားပြောခြင်း” သည် ဤအခက်အခဲများစွာကို ရှင်းရှင်းလင်းလင်းပြသသည်။</w:t>
      </w:r>
    </w:p>
    <w:p w:rsidR="00FC077F" w:rsidRDefault="00FC077F">
      <w:pPr>
        <w:spacing w:line="232" w:lineRule="auto"/>
        <w:jc w:val="both"/>
        <w:rPr>
          <w:sz w:val="16"/>
        </w:rPr>
        <w:sectPr w:rsidR="00FC077F">
          <w:pgSz w:w="7490" w:h="11820"/>
          <w:pgMar w:top="280" w:right="566" w:bottom="280" w:left="566" w:header="720" w:footer="720" w:gutter="0"/>
          <w:cols w:space="720"/>
        </w:sectPr>
      </w:pPr>
    </w:p>
    <w:p w:rsidR="00FC077F" w:rsidRDefault="002176C3">
      <w:pPr>
        <w:tabs>
          <w:tab w:val="right" w:pos="6291"/>
        </w:tabs>
        <w:spacing w:before="81"/>
        <w:ind w:left="1707"/>
        <w:rPr>
          <w:sz w:val="20"/>
        </w:rPr>
      </w:pPr>
      <w:r>
        <w:rPr>
          <w:i/>
          <w:sz w:val="20"/>
        </w:rPr>
        <w:t>ဟိ</w:t>
      </w:r>
      <w:r>
        <w:rPr>
          <w:i/>
          <w:spacing w:val="-7"/>
          <w:sz w:val="20"/>
        </w:rPr>
        <w:t xml:space="preserve"> </w:t>
      </w:r>
      <w:r>
        <w:rPr>
          <w:i/>
          <w:sz w:val="20"/>
        </w:rPr>
        <w:t>ထိခိုက်မှု</w:t>
      </w:r>
      <w:r>
        <w:rPr>
          <w:i/>
          <w:spacing w:val="-6"/>
          <w:sz w:val="20"/>
        </w:rPr>
        <w:t xml:space="preserve"> </w:t>
      </w:r>
      <w:r>
        <w:rPr>
          <w:i/>
          <w:sz w:val="20"/>
        </w:rPr>
        <w:t>၏</w:t>
      </w:r>
      <w:r>
        <w:rPr>
          <w:i/>
          <w:spacing w:val="-7"/>
          <w:sz w:val="20"/>
        </w:rPr>
        <w:t xml:space="preserve"> </w:t>
      </w:r>
      <w:r>
        <w:rPr>
          <w:i/>
          <w:sz w:val="20"/>
        </w:rPr>
        <w:t>ဘာသာစကား</w:t>
      </w:r>
      <w:r>
        <w:rPr>
          <w:i/>
          <w:spacing w:val="-6"/>
          <w:sz w:val="20"/>
        </w:rPr>
        <w:t xml:space="preserve"> </w:t>
      </w:r>
      <w:r>
        <w:rPr>
          <w:i/>
          <w:spacing w:val="-2"/>
          <w:sz w:val="20"/>
        </w:rPr>
        <w:t xml:space="preserve">လူမှုဆက်ဆံရေး </w:t>
      </w:r>
      <w:r>
        <w:rPr>
          <w:sz w:val="20"/>
        </w:rPr>
        <w:tab/>
      </w:r>
      <w:r>
        <w:rPr>
          <w:spacing w:val="-5"/>
          <w:sz w:val="20"/>
        </w:rPr>
        <w:t>၁၇၁</w:t>
      </w:r>
    </w:p>
    <w:p w:rsidR="00FC077F" w:rsidRDefault="002176C3">
      <w:pPr>
        <w:pStyle w:val="BodyText"/>
        <w:spacing w:before="7"/>
        <w:jc w:val="left"/>
        <w:rPr>
          <w:sz w:val="3"/>
        </w:rPr>
      </w:pPr>
      <w:r>
        <w:rPr>
          <w:noProof/>
          <w:sz w:val="3"/>
        </w:rPr>
        <mc:AlternateContent>
          <mc:Choice Requires="wps">
            <w:drawing>
              <wp:anchor distT="0" distB="0" distL="0" distR="0" simplePos="0" relativeHeight="487680512" behindDoc="1" locked="0" layoutInCell="1" allowOverlap="1">
                <wp:simplePos x="0" y="0"/>
                <wp:positionH relativeFrom="page">
                  <wp:posOffset>406526</wp:posOffset>
                </wp:positionH>
                <wp:positionV relativeFrom="paragraph">
                  <wp:posOffset>42201</wp:posOffset>
                </wp:positionV>
                <wp:extent cx="3947795" cy="6350"/>
                <wp:effectExtent l="0" t="0" r="0" b="0"/>
                <wp:wrapTopAndBottom/>
                <wp:docPr id="210" name="Graphic 2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5D03DB8A" id="Graphic 210" o:spid="_x0000_s1026" style="position:absolute;margin-left:32pt;margin-top:3.3pt;width:310.85pt;height:.5pt;z-index:-15635968;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" path="m3947591,l,,,6324r3947591,l3947591,xe" fillcolor="black" stroked="f">
                <v:path arrowok="t"/>
                <w10:wrap type="topAndBottom" anchorx="page"/>
              </v:shape>
            </w:pict>
          </mc:Fallback>
        </mc:AlternateContent>
      </w:r>
    </w:p>
    <w:p w:rsidR="00FC077F" w:rsidRDefault="002176C3">
      <w:pPr>
        <w:pStyle w:val="ListParagraph"/>
        <w:numPr>
          <w:ilvl w:val="0"/>
          <w:numId w:val="8"/>
        </w:numPr>
        <w:tabs>
          <w:tab w:val="left" w:pos="312"/>
          <w:tab w:val="left" w:pos="314"/>
        </w:tabs>
        <w:spacing w:before="175" w:line="249" w:lineRule="auto"/>
        <w:ind w:left="314" w:right="56" w:hanging="240"/>
        <w:jc w:val="both"/>
        <w:rPr>
          <w:sz w:val="20"/>
        </w:rPr>
      </w:pPr>
      <w:r>
        <w:rPr>
          <w:color w:val="231F20"/>
          <w:spacing w:val="-2"/>
          <w:sz w:val="20"/>
        </w:rPr>
        <w:t>နိုင်သလား</w:t>
      </w:r>
      <w:r>
        <w:rPr>
          <w:color w:val="231F20"/>
          <w:spacing w:val="-5"/>
          <w:sz w:val="20"/>
        </w:rPr>
        <w:t xml:space="preserve"> </w:t>
      </w:r>
      <w:r>
        <w:rPr>
          <w:color w:val="231F20"/>
          <w:spacing w:val="-2"/>
          <w:sz w:val="20"/>
        </w:rPr>
        <w:t>ယဉ်ကျေးမှု</w:t>
      </w:r>
      <w:r>
        <w:rPr>
          <w:color w:val="231F20"/>
          <w:spacing w:val="-5"/>
          <w:sz w:val="20"/>
        </w:rPr>
        <w:t xml:space="preserve"> </w:t>
      </w:r>
      <w:r>
        <w:rPr>
          <w:color w:val="231F20"/>
          <w:spacing w:val="-2"/>
          <w:sz w:val="20"/>
        </w:rPr>
        <w:t>စနစ်များ</w:t>
      </w:r>
      <w:r>
        <w:rPr>
          <w:color w:val="231F20"/>
          <w:spacing w:val="-5"/>
          <w:sz w:val="20"/>
        </w:rPr>
        <w:t xml:space="preserve"> </w:t>
      </w:r>
      <w:r>
        <w:rPr>
          <w:color w:val="231F20"/>
          <w:spacing w:val="-2"/>
          <w:sz w:val="20"/>
        </w:rPr>
        <w:t>၏</w:t>
      </w:r>
      <w:r>
        <w:rPr>
          <w:color w:val="231F20"/>
          <w:spacing w:val="-5"/>
          <w:sz w:val="20"/>
        </w:rPr>
        <w:t xml:space="preserve"> </w:t>
      </w:r>
      <w:r>
        <w:rPr>
          <w:color w:val="231F20"/>
          <w:spacing w:val="-2"/>
          <w:sz w:val="20"/>
        </w:rPr>
        <w:t>ယုံကြည်ချက်၊</w:t>
      </w:r>
      <w:r>
        <w:rPr>
          <w:color w:val="231F20"/>
          <w:spacing w:val="-5"/>
          <w:sz w:val="20"/>
        </w:rPr>
        <w:t xml:space="preserve"> </w:t>
      </w:r>
      <w:r>
        <w:rPr>
          <w:color w:val="231F20"/>
          <w:spacing w:val="-2"/>
          <w:sz w:val="20"/>
        </w:rPr>
        <w:t>အသိပညာ၊</w:t>
      </w:r>
      <w:r>
        <w:rPr>
          <w:color w:val="231F20"/>
          <w:spacing w:val="-5"/>
          <w:sz w:val="20"/>
        </w:rPr>
        <w:t xml:space="preserve"> </w:t>
      </w:r>
      <w:r>
        <w:rPr>
          <w:color w:val="231F20"/>
          <w:spacing w:val="-2"/>
          <w:sz w:val="20"/>
        </w:rPr>
        <w:t>နှင့်</w:t>
      </w:r>
      <w:r>
        <w:rPr>
          <w:color w:val="231F20"/>
          <w:spacing w:val="-5"/>
          <w:sz w:val="20"/>
        </w:rPr>
        <w:t xml:space="preserve"> </w:t>
      </w:r>
      <w:r>
        <w:rPr>
          <w:color w:val="231F20"/>
          <w:spacing w:val="-2"/>
          <w:sz w:val="20"/>
        </w:rPr>
        <w:t>လူမှုရေး</w:t>
      </w:r>
      <w:r>
        <w:rPr>
          <w:color w:val="231F20"/>
          <w:spacing w:val="-5"/>
          <w:sz w:val="20"/>
        </w:rPr>
        <w:t xml:space="preserve"> </w:t>
      </w:r>
      <w:r>
        <w:rPr>
          <w:color w:val="231F20"/>
          <w:spacing w:val="-2"/>
          <w:sz w:val="20"/>
        </w:rPr>
        <w:t>အမိန့်</w:t>
      </w:r>
      <w:r>
        <w:rPr>
          <w:color w:val="231F20"/>
          <w:spacing w:val="-5"/>
          <w:sz w:val="20"/>
        </w:rPr>
        <w:t xml:space="preserve"> </w:t>
      </w:r>
      <w:r>
        <w:rPr>
          <w:color w:val="231F20"/>
          <w:spacing w:val="-2"/>
          <w:sz w:val="20"/>
        </w:rPr>
        <w:t>တစ်စိတ်တစ်ပိုင်း</w:t>
      </w:r>
      <w:r>
        <w:rPr>
          <w:color w:val="231F20"/>
          <w:spacing w:val="-5"/>
          <w:sz w:val="20"/>
        </w:rPr>
        <w:t xml:space="preserve"> </w:t>
      </w:r>
      <w:r>
        <w:rPr>
          <w:color w:val="231F20"/>
          <w:spacing w:val="-2"/>
          <w:sz w:val="20"/>
        </w:rPr>
        <w:t>အကောင့်အတွက်</w:t>
      </w:r>
      <w:r>
        <w:rPr>
          <w:color w:val="231F20"/>
          <w:spacing w:val="-8"/>
          <w:sz w:val="20"/>
        </w:rPr>
        <w:t xml:space="preserve"> </w:t>
      </w:r>
      <w:r>
        <w:rPr>
          <w:color w:val="231F20"/>
          <w:spacing w:val="-2"/>
          <w:sz w:val="20"/>
        </w:rPr>
        <w:t>လူငယ်</w:t>
      </w:r>
      <w:r>
        <w:rPr>
          <w:color w:val="231F20"/>
          <w:spacing w:val="-8"/>
          <w:sz w:val="20"/>
        </w:rPr>
        <w:t xml:space="preserve"> </w:t>
      </w:r>
      <w:r>
        <w:rPr>
          <w:color w:val="231F20"/>
          <w:spacing w:val="-2"/>
          <w:sz w:val="20"/>
        </w:rPr>
        <w:t>ကလေးများ၏</w:t>
      </w:r>
      <w:r>
        <w:rPr>
          <w:color w:val="231F20"/>
          <w:spacing w:val="-8"/>
          <w:sz w:val="20"/>
        </w:rPr>
        <w:t xml:space="preserve"> </w:t>
      </w:r>
      <w:r>
        <w:rPr>
          <w:color w:val="231F20"/>
          <w:spacing w:val="-2"/>
          <w:sz w:val="20"/>
        </w:rPr>
        <w:t>မှီး</w:t>
      </w:r>
      <w:r>
        <w:rPr>
          <w:color w:val="231F20"/>
          <w:spacing w:val="-8"/>
          <w:sz w:val="20"/>
        </w:rPr>
        <w:t xml:space="preserve"> </w:t>
      </w:r>
      <w:r>
        <w:rPr>
          <w:color w:val="231F20"/>
          <w:spacing w:val="-2"/>
          <w:sz w:val="20"/>
        </w:rPr>
        <w:t>(နှင့်</w:t>
      </w:r>
      <w:r>
        <w:rPr>
          <w:color w:val="231F20"/>
          <w:spacing w:val="-8"/>
          <w:sz w:val="20"/>
        </w:rPr>
        <w:t xml:space="preserve"> </w:t>
      </w:r>
      <w:r>
        <w:rPr>
          <w:color w:val="231F20"/>
          <w:spacing w:val="-2"/>
          <w:sz w:val="20"/>
        </w:rPr>
        <w:t>မရယူခြင်း)</w:t>
      </w:r>
      <w:r>
        <w:rPr>
          <w:color w:val="231F20"/>
          <w:spacing w:val="-8"/>
          <w:sz w:val="20"/>
        </w:rPr>
        <w:t xml:space="preserve"> </w:t>
      </w:r>
      <w:r>
        <w:rPr>
          <w:color w:val="231F20"/>
          <w:spacing w:val="-2"/>
          <w:sz w:val="20"/>
        </w:rPr>
        <w:t>၏</w:t>
      </w:r>
      <w:r>
        <w:rPr>
          <w:color w:val="231F20"/>
          <w:spacing w:val="-8"/>
          <w:sz w:val="20"/>
        </w:rPr>
        <w:t xml:space="preserve"> </w:t>
      </w:r>
      <w:r>
        <w:rPr>
          <w:color w:val="231F20"/>
          <w:spacing w:val="-2"/>
          <w:sz w:val="20"/>
        </w:rPr>
        <w:t>အထူးသဖြင့်</w:t>
      </w:r>
      <w:r>
        <w:rPr>
          <w:color w:val="231F20"/>
          <w:spacing w:val="-8"/>
          <w:sz w:val="20"/>
        </w:rPr>
        <w:t xml:space="preserve"> </w:t>
      </w:r>
      <w:r>
        <w:rPr>
          <w:color w:val="231F20"/>
          <w:sz w:val="20"/>
        </w:rPr>
        <w:t xml:space="preserve">ဘာသာစကား ကွဲပြားသော အသိုင်းအဝိုင်းများရှိ </w:t>
      </w:r>
      <w:r>
        <w:rPr>
          <w:color w:val="231F20"/>
          <w:spacing w:val="-2"/>
          <w:sz w:val="20"/>
        </w:rPr>
        <w:t>ဘာသာစကားများ ။</w:t>
      </w:r>
    </w:p>
    <w:p w:rsidR="00FC077F" w:rsidRDefault="002176C3">
      <w:pPr>
        <w:pStyle w:val="BodyText"/>
        <w:spacing w:before="132"/>
        <w:ind w:left="75"/>
      </w:pPr>
      <w:r>
        <w:rPr>
          <w:color w:val="231F20"/>
        </w:rPr>
        <w:t>ကျွန်တော်တို</w:t>
      </w:r>
      <w:r>
        <w:rPr>
          <w:color w:val="231F20"/>
          <w:spacing w:val="-7"/>
        </w:rPr>
        <w:t xml:space="preserve"> </w:t>
      </w:r>
      <w:r>
        <w:rPr>
          <w:color w:val="231F20"/>
        </w:rPr>
        <w:t>အလှည့်</w:t>
      </w:r>
      <w:r>
        <w:rPr>
          <w:color w:val="231F20"/>
          <w:spacing w:val="-7"/>
        </w:rPr>
        <w:t xml:space="preserve"> </w:t>
      </w:r>
      <w:r>
        <w:rPr>
          <w:color w:val="231F20"/>
        </w:rPr>
        <w:t>ယခု</w:t>
      </w:r>
      <w:r>
        <w:rPr>
          <w:color w:val="231F20"/>
          <w:spacing w:val="-7"/>
        </w:rPr>
        <w:t xml:space="preserve"> </w:t>
      </w:r>
      <w:r>
        <w:rPr>
          <w:color w:val="231F20"/>
        </w:rPr>
        <w:t>ရန်</w:t>
      </w:r>
      <w:r>
        <w:rPr>
          <w:color w:val="231F20"/>
          <w:spacing w:val="-7"/>
        </w:rPr>
        <w:t xml:space="preserve"> </w:t>
      </w:r>
      <w:r>
        <w:rPr>
          <w:color w:val="231F20"/>
        </w:rPr>
        <w:t>လိပ်စာ</w:t>
      </w:r>
      <w:r>
        <w:rPr>
          <w:color w:val="231F20"/>
          <w:spacing w:val="-7"/>
        </w:rPr>
        <w:t xml:space="preserve"> </w:t>
      </w:r>
      <w:r>
        <w:rPr>
          <w:color w:val="231F20"/>
        </w:rPr>
        <w:t>တစ်ခုစီ</w:t>
      </w:r>
      <w:r>
        <w:rPr>
          <w:color w:val="231F20"/>
          <w:spacing w:val="-7"/>
        </w:rPr>
        <w:t xml:space="preserve"> </w:t>
      </w:r>
      <w:r>
        <w:rPr>
          <w:color w:val="231F20"/>
        </w:rPr>
        <w:t>၏</w:t>
      </w:r>
      <w:r>
        <w:rPr>
          <w:color w:val="231F20"/>
          <w:spacing w:val="-7"/>
        </w:rPr>
        <w:t xml:space="preserve"> </w:t>
      </w:r>
      <w:r>
        <w:rPr>
          <w:color w:val="231F20"/>
        </w:rPr>
        <w:t>ဒါတွေ</w:t>
      </w:r>
      <w:r>
        <w:rPr>
          <w:color w:val="231F20"/>
          <w:spacing w:val="-7"/>
        </w:rPr>
        <w:t xml:space="preserve"> </w:t>
      </w:r>
      <w:r>
        <w:rPr>
          <w:color w:val="231F20"/>
          <w:spacing w:val="-2"/>
        </w:rPr>
        <w:t>မေးခွန်းများ။</w:t>
      </w:r>
    </w:p>
    <w:p w:rsidR="00FC077F" w:rsidRDefault="00FC077F">
      <w:pPr>
        <w:pStyle w:val="BodyText"/>
        <w:spacing w:before="151"/>
        <w:jc w:val="left"/>
      </w:pPr>
    </w:p>
    <w:p w:rsidR="00FC077F" w:rsidRDefault="002176C3">
      <w:pPr>
        <w:pStyle w:val="Heading3"/>
        <w:ind w:left="1422"/>
        <w:jc w:val="left"/>
      </w:pPr>
      <w:r>
        <w:rPr>
          <w:color w:val="231F20"/>
        </w:rPr>
        <w:t>ဟိ</w:t>
      </w:r>
      <w:r>
        <w:rPr>
          <w:color w:val="231F20"/>
          <w:spacing w:val="-6"/>
        </w:rPr>
        <w:t xml:space="preserve"> </w:t>
      </w:r>
      <w:r>
        <w:rPr>
          <w:color w:val="231F20"/>
        </w:rPr>
        <w:t>ယဉ်ကျေးမှု</w:t>
      </w:r>
      <w:r>
        <w:rPr>
          <w:color w:val="231F20"/>
          <w:spacing w:val="-6"/>
        </w:rPr>
        <w:t xml:space="preserve"> </w:t>
      </w:r>
      <w:r>
        <w:rPr>
          <w:color w:val="231F20"/>
        </w:rPr>
        <w:t>milieu</w:t>
      </w:r>
      <w:r>
        <w:rPr>
          <w:color w:val="231F20"/>
          <w:spacing w:val="-6"/>
        </w:rPr>
        <w:t xml:space="preserve"> </w:t>
      </w:r>
      <w:r>
        <w:rPr>
          <w:color w:val="231F20"/>
        </w:rPr>
        <w:t>၏</w:t>
      </w:r>
      <w:r>
        <w:rPr>
          <w:color w:val="231F20"/>
          <w:spacing w:val="-6"/>
        </w:rPr>
        <w:t xml:space="preserve"> </w:t>
      </w:r>
      <w:r>
        <w:rPr>
          <w:color w:val="231F20"/>
        </w:rPr>
        <w:t>ဘာသာစကား</w:t>
      </w:r>
      <w:r>
        <w:rPr>
          <w:color w:val="231F20"/>
          <w:spacing w:val="-6"/>
        </w:rPr>
        <w:t xml:space="preserve"> </w:t>
      </w:r>
      <w:r>
        <w:rPr>
          <w:color w:val="231F20"/>
          <w:spacing w:val="-2"/>
        </w:rPr>
        <w:t>ဝယ်ယူသူများ</w:t>
      </w:r>
    </w:p>
    <w:p w:rsidR="00FC077F" w:rsidRDefault="002176C3">
      <w:pPr>
        <w:pStyle w:val="BodyText"/>
        <w:spacing w:before="129" w:line="249" w:lineRule="auto"/>
        <w:ind w:left="75" w:right="55"/>
      </w:pPr>
      <w:r>
        <w:rPr>
          <w:color w:val="231F20"/>
        </w:rPr>
        <w:t>ရယူခြင်းဆိုင်ရာ သုတေသနတွင် ဖြေဆိုထားသော အရေးကြီးသောမေးခွန်းမှာ ကလေးများ၏သဒ္ဒါစွမ်းရည်သည် ဘာသာစကားအသုံးပြုမှုနှင့် နားလည်သဘောပေါက်နားလည်မှုတို့ကို လွယ်ကူချောမွေ့စေရန် ဒီဇိုင်းထုတ်ထားသော ရိုးရှင်းသောဆက်သွယ်မှုဖလှယ်မှုတွင် ကလေးများ၏ပါဝင်မှု၏ရလဒ်တစ်ခုဖြစ်သည်။</w:t>
      </w:r>
      <w:r>
        <w:rPr>
          <w:color w:val="231F20"/>
          <w:spacing w:val="-8"/>
        </w:rPr>
        <w:t xml:space="preserve"> </w:t>
      </w:r>
      <w:r>
        <w:rPr>
          <w:color w:val="231F20"/>
        </w:rPr>
        <w:t>ကျွန်တော်တို့ရဲ့</w:t>
      </w:r>
      <w:r>
        <w:rPr>
          <w:color w:val="231F20"/>
          <w:spacing w:val="-8"/>
        </w:rPr>
        <w:t xml:space="preserve"> </w:t>
      </w:r>
      <w:r>
        <w:rPr>
          <w:color w:val="231F20"/>
        </w:rPr>
        <w:t>တုံ့ပြန်မှု</w:t>
      </w:r>
      <w:r>
        <w:rPr>
          <w:color w:val="231F20"/>
          <w:spacing w:val="-8"/>
        </w:rPr>
        <w:t xml:space="preserve"> </w:t>
      </w:r>
      <w:r>
        <w:rPr>
          <w:color w:val="231F20"/>
        </w:rPr>
        <w:t>ရန်</w:t>
      </w:r>
      <w:r>
        <w:rPr>
          <w:color w:val="231F20"/>
          <w:spacing w:val="-8"/>
        </w:rPr>
        <w:t xml:space="preserve"> </w:t>
      </w:r>
      <w:r>
        <w:rPr>
          <w:color w:val="231F20"/>
        </w:rPr>
        <w:t>ဒီ</w:t>
      </w:r>
      <w:r>
        <w:rPr>
          <w:color w:val="231F20"/>
          <w:spacing w:val="-8"/>
        </w:rPr>
        <w:t xml:space="preserve"> </w:t>
      </w:r>
      <w:r>
        <w:rPr>
          <w:color w:val="231F20"/>
        </w:rPr>
        <w:t>မေးခွန်း</w:t>
      </w:r>
      <w:r>
        <w:rPr>
          <w:color w:val="231F20"/>
          <w:spacing w:val="-8"/>
        </w:rPr>
        <w:t xml:space="preserve"> </w:t>
      </w:r>
      <w:r>
        <w:rPr>
          <w:color w:val="231F20"/>
        </w:rPr>
        <w:t>သည်</w:t>
      </w:r>
      <w:r>
        <w:rPr>
          <w:color w:val="231F20"/>
          <w:spacing w:val="-8"/>
        </w:rPr>
        <w:t xml:space="preserve"> </w:t>
      </w:r>
      <w:r>
        <w:rPr>
          <w:color w:val="231F20"/>
        </w:rPr>
        <w:t>a</w:t>
      </w:r>
      <w:r>
        <w:rPr>
          <w:color w:val="231F20"/>
          <w:spacing w:val="-8"/>
        </w:rPr>
        <w:t xml:space="preserve"> </w:t>
      </w:r>
      <w:r>
        <w:rPr>
          <w:color w:val="231F20"/>
        </w:rPr>
        <w:t>အရည်အချင်းပြည့်မီသော</w:t>
      </w:r>
      <w:r>
        <w:rPr>
          <w:color w:val="231F20"/>
          <w:spacing w:val="-8"/>
        </w:rPr>
        <w:t xml:space="preserve"> </w:t>
      </w:r>
      <w:r>
        <w:rPr>
          <w:color w:val="231F20"/>
        </w:rPr>
        <w:t>“မဟုတ်ဘူး”</w:t>
      </w:r>
      <w:r>
        <w:rPr>
          <w:color w:val="231F20"/>
          <w:spacing w:val="-8"/>
        </w:rPr>
        <w:t xml:space="preserve"> </w:t>
      </w:r>
      <w:r>
        <w:rPr>
          <w:color w:val="231F20"/>
        </w:rPr>
        <w:t>ဒီ</w:t>
      </w:r>
      <w:r>
        <w:rPr>
          <w:color w:val="231F20"/>
          <w:spacing w:val="-8"/>
        </w:rPr>
        <w:t xml:space="preserve"> နိဂုံးချုပ်သည် သာမာန်ကလေးများအားလုံးသည် ၎င်းတို့၏ဘဝအစောပိုင်းနှစ်များတွင် သဒ္ဒါတည်ဆောက်ပုံများကို ထုတ်လုပ်ခြင်းနှင့် နားလည်သဘောပေါက်ခြင်းဆိုင်ရာ အတိုင်းအတာတစ်ခုအထိ အရည်အချင်းတစ်ရပ်ကို ရရှိကြသည်ကို သတိပြုမိခြင်းအပေါ် အခြေခံကာ ယဉ်ကျေးမှုများ ပေါင်းစပ် </w:t>
      </w:r>
      <w:r>
        <w:rPr>
          <w:color w:val="231F20"/>
          <w:spacing w:val="-2"/>
        </w:rPr>
        <w:t xml:space="preserve">ဆက်သွယ်မှု </w:t>
      </w:r>
      <w:r>
        <w:rPr>
          <w:color w:val="231F20"/>
        </w:rPr>
        <w:t>နည်းလမ်းများ၊</w:t>
      </w:r>
      <w:r>
        <w:rPr>
          <w:color w:val="231F20"/>
          <w:spacing w:val="-11"/>
        </w:rPr>
        <w:t xml:space="preserve"> </w:t>
      </w:r>
      <w:r>
        <w:rPr>
          <w:color w:val="231F20"/>
          <w:spacing w:val="-2"/>
        </w:rPr>
        <w:t>ဖလှယ်မှုများ</w:t>
      </w:r>
      <w:r>
        <w:rPr>
          <w:color w:val="231F20"/>
          <w:spacing w:val="-10"/>
        </w:rPr>
        <w:t xml:space="preserve"> </w:t>
      </w:r>
      <w:r>
        <w:rPr>
          <w:color w:val="231F20"/>
          <w:spacing w:val="-2"/>
        </w:rPr>
        <w:t>အတူ</w:t>
      </w:r>
      <w:r>
        <w:rPr>
          <w:color w:val="231F20"/>
          <w:spacing w:val="-11"/>
        </w:rPr>
        <w:t xml:space="preserve"> </w:t>
      </w:r>
      <w:r>
        <w:rPr>
          <w:color w:val="231F20"/>
          <w:spacing w:val="-2"/>
        </w:rPr>
        <w:t>ကလေးတွေ</w:t>
      </w:r>
      <w:r>
        <w:rPr>
          <w:color w:val="231F20"/>
          <w:spacing w:val="-10"/>
        </w:rPr>
        <w:t xml:space="preserve"> </w:t>
      </w:r>
      <w:r>
        <w:rPr>
          <w:color w:val="231F20"/>
          <w:spacing w:val="-2"/>
        </w:rPr>
        <w:t>ကွဲပြားသည်။</w:t>
      </w:r>
      <w:r>
        <w:rPr>
          <w:color w:val="231F20"/>
          <w:spacing w:val="-11"/>
        </w:rPr>
        <w:t xml:space="preserve"> </w:t>
      </w:r>
      <w:r>
        <w:rPr>
          <w:color w:val="231F20"/>
          <w:spacing w:val="-2"/>
        </w:rPr>
        <w:t>တွင်ကျယ်စွာ</w:t>
      </w:r>
      <w:r>
        <w:rPr>
          <w:color w:val="231F20"/>
          <w:spacing w:val="-10"/>
        </w:rPr>
        <w:t xml:space="preserve"> </w:t>
      </w:r>
      <w:r>
        <w:rPr>
          <w:color w:val="231F20"/>
          <w:spacing w:val="-2"/>
        </w:rPr>
        <w:t>ထံမှ</w:t>
      </w:r>
      <w:r>
        <w:rPr>
          <w:color w:val="231F20"/>
          <w:spacing w:val="-11"/>
        </w:rPr>
        <w:t xml:space="preserve"> </w:t>
      </w:r>
      <w:r>
        <w:rPr>
          <w:color w:val="231F20"/>
          <w:spacing w:val="-2"/>
        </w:rPr>
        <w:t>အသိုင်းအဝိုင်း</w:t>
      </w:r>
      <w:r>
        <w:rPr>
          <w:color w:val="231F20"/>
          <w:spacing w:val="-10"/>
        </w:rPr>
        <w:t xml:space="preserve"> </w:t>
      </w:r>
      <w:r>
        <w:rPr>
          <w:color w:val="231F20"/>
          <w:spacing w:val="-2"/>
        </w:rPr>
        <w:t>ရန်</w:t>
      </w:r>
      <w:r>
        <w:rPr>
          <w:color w:val="231F20"/>
          <w:spacing w:val="-11"/>
        </w:rPr>
        <w:t xml:space="preserve"> </w:t>
      </w:r>
      <w:r>
        <w:rPr>
          <w:color w:val="231F20"/>
          <w:spacing w:val="-2"/>
        </w:rPr>
        <w:t>အသိုင်းအဝိုင်း</w:t>
      </w:r>
      <w:r>
        <w:rPr>
          <w:color w:val="231F20"/>
        </w:rPr>
        <w:t>​</w:t>
      </w:r>
      <w:r>
        <w:rPr>
          <w:color w:val="231F20"/>
          <w:spacing w:val="-7"/>
        </w:rPr>
        <w:t xml:space="preserve"> </w:t>
      </w:r>
      <w:r>
        <w:rPr>
          <w:color w:val="231F20"/>
        </w:rPr>
        <w:t>(ကြည့်ပါ၊</w:t>
      </w:r>
      <w:r>
        <w:rPr>
          <w:color w:val="231F20"/>
          <w:spacing w:val="-7"/>
        </w:rPr>
        <w:t xml:space="preserve"> </w:t>
      </w:r>
      <w:r>
        <w:rPr>
          <w:color w:val="231F20"/>
        </w:rPr>
        <w:t>အတွက်</w:t>
      </w:r>
      <w:r>
        <w:rPr>
          <w:color w:val="231F20"/>
          <w:spacing w:val="-7"/>
        </w:rPr>
        <w:t xml:space="preserve"> </w:t>
      </w:r>
      <w:r>
        <w:rPr>
          <w:color w:val="231F20"/>
        </w:rPr>
        <w:t>ဥပမာ၊</w:t>
      </w:r>
      <w:r>
        <w:rPr>
          <w:color w:val="231F20"/>
          <w:spacing w:val="-7"/>
        </w:rPr>
        <w:t xml:space="preserve"> </w:t>
      </w:r>
      <w:r>
        <w:rPr>
          <w:color w:val="231F20"/>
        </w:rPr>
        <w:t>အညို</w:t>
      </w:r>
      <w:r>
        <w:rPr>
          <w:color w:val="231F20"/>
          <w:spacing w:val="-6"/>
        </w:rPr>
        <w:t xml:space="preserve"> </w:t>
      </w:r>
      <w:r>
        <w:rPr>
          <w:color w:val="3F7F7F"/>
        </w:rPr>
        <w:t xml:space="preserve">၁၉၉၈ </w:t>
      </w:r>
      <w:r>
        <w:rPr>
          <w:color w:val="231F20"/>
        </w:rPr>
        <w:t>၊</w:t>
      </w:r>
      <w:r>
        <w:rPr>
          <w:color w:val="231F20"/>
          <w:spacing w:val="-7"/>
        </w:rPr>
        <w:t xml:space="preserve"> </w:t>
      </w:r>
      <w:r>
        <w:rPr>
          <w:color w:val="231F20"/>
        </w:rPr>
        <w:t>၂၀၀၂;</w:t>
      </w:r>
      <w:r>
        <w:rPr>
          <w:color w:val="231F20"/>
          <w:spacing w:val="-7"/>
        </w:rPr>
        <w:t xml:space="preserve"> </w:t>
      </w:r>
      <w:r>
        <w:rPr>
          <w:color w:val="231F20"/>
        </w:rPr>
        <w:t>Clancy</w:t>
      </w:r>
      <w:r>
        <w:rPr>
          <w:color w:val="231F20"/>
          <w:spacing w:val="-7"/>
        </w:rPr>
        <w:t xml:space="preserve"> </w:t>
      </w:r>
      <w:r>
        <w:rPr>
          <w:color w:val="3F7F7F"/>
        </w:rPr>
        <w:t xml:space="preserve">၁၉၈၅ </w:t>
      </w:r>
      <w:r>
        <w:rPr>
          <w:color w:val="231F20"/>
        </w:rPr>
        <w:t>၊</w:t>
      </w:r>
      <w:r>
        <w:rPr>
          <w:color w:val="231F20"/>
          <w:spacing w:val="-7"/>
        </w:rPr>
        <w:t xml:space="preserve"> </w:t>
      </w:r>
      <w:r>
        <w:rPr>
          <w:color w:val="3F7F7F"/>
        </w:rPr>
        <w:t xml:space="preserve">၁၉၈၆ </w:t>
      </w:r>
      <w:r>
        <w:rPr>
          <w:color w:val="231F20"/>
        </w:rPr>
        <w:t>၊</w:t>
      </w:r>
      <w:r>
        <w:rPr>
          <w:color w:val="231F20"/>
          <w:spacing w:val="-6"/>
        </w:rPr>
        <w:t xml:space="preserve"> </w:t>
      </w:r>
      <w:r>
        <w:rPr>
          <w:color w:val="3F7F7F"/>
        </w:rPr>
        <w:t xml:space="preserve">၁၉၉၉ </w:t>
      </w:r>
      <w:r>
        <w:rPr>
          <w:color w:val="231F20"/>
        </w:rPr>
        <w:t>;</w:t>
      </w:r>
      <w:r>
        <w:rPr>
          <w:color w:val="231F20"/>
          <w:spacing w:val="-7"/>
        </w:rPr>
        <w:t xml:space="preserve"> </w:t>
      </w:r>
      <w:r>
        <w:rPr>
          <w:color w:val="231F20"/>
          <w:spacing w:val="-4"/>
        </w:rPr>
        <w:t>ထမင်းချက်</w:t>
      </w:r>
    </w:p>
    <w:p w:rsidR="00FC077F" w:rsidRDefault="002176C3">
      <w:pPr>
        <w:pStyle w:val="BodyText"/>
        <w:spacing w:line="249" w:lineRule="auto"/>
        <w:ind w:left="75" w:right="55"/>
      </w:pPr>
      <w:r>
        <w:rPr>
          <w:color w:val="3F7F7F"/>
        </w:rPr>
        <w:t xml:space="preserve">၁၉၉၆ </w:t>
      </w:r>
      <w:r>
        <w:rPr>
          <w:color w:val="231F20"/>
        </w:rPr>
        <w:t>;</w:t>
      </w:r>
      <w:r>
        <w:rPr>
          <w:color w:val="231F20"/>
          <w:spacing w:val="-12"/>
        </w:rPr>
        <w:t xml:space="preserve"> </w:t>
      </w:r>
      <w:r>
        <w:rPr>
          <w:color w:val="231F20"/>
        </w:rPr>
        <w:t>Crago</w:t>
      </w:r>
      <w:r>
        <w:rPr>
          <w:color w:val="231F20"/>
          <w:spacing w:val="-12"/>
        </w:rPr>
        <w:t xml:space="preserve"> </w:t>
      </w:r>
      <w:r>
        <w:rPr>
          <w:color w:val="3F7F7F"/>
        </w:rPr>
        <w:t xml:space="preserve">၁၉၈၈ </w:t>
      </w:r>
      <w:r>
        <w:rPr>
          <w:color w:val="231F20"/>
        </w:rPr>
        <w:t>;</w:t>
      </w:r>
      <w:r>
        <w:rPr>
          <w:color w:val="231F20"/>
          <w:spacing w:val="-12"/>
        </w:rPr>
        <w:t xml:space="preserve"> </w:t>
      </w:r>
      <w:r>
        <w:rPr>
          <w:color w:val="231F20"/>
        </w:rPr>
        <w:t>de</w:t>
      </w:r>
      <w:r>
        <w:rPr>
          <w:color w:val="231F20"/>
          <w:spacing w:val="-12"/>
        </w:rPr>
        <w:t xml:space="preserve"> </w:t>
      </w:r>
      <w:r>
        <w:rPr>
          <w:color w:val="231F20"/>
        </w:rPr>
        <w:t>လီယို</w:t>
      </w:r>
      <w:r>
        <w:rPr>
          <w:color w:val="231F20"/>
          <w:spacing w:val="-12"/>
        </w:rPr>
        <w:t xml:space="preserve"> </w:t>
      </w:r>
      <w:r>
        <w:rPr>
          <w:color w:val="3F7F7F"/>
        </w:rPr>
        <w:t xml:space="preserve">၁၉၉၈ </w:t>
      </w:r>
      <w:r>
        <w:rPr>
          <w:color w:val="231F20"/>
        </w:rPr>
        <w:t>;</w:t>
      </w:r>
      <w:r>
        <w:rPr>
          <w:color w:val="231F20"/>
          <w:spacing w:val="-12"/>
        </w:rPr>
        <w:t xml:space="preserve"> </w:t>
      </w:r>
      <w:r>
        <w:rPr>
          <w:color w:val="231F20"/>
        </w:rPr>
        <w:t>ဟီသ်</w:t>
      </w:r>
      <w:r>
        <w:rPr>
          <w:color w:val="231F20"/>
          <w:spacing w:val="-12"/>
        </w:rPr>
        <w:t xml:space="preserve"> </w:t>
      </w:r>
      <w:r>
        <w:rPr>
          <w:color w:val="3F7F7F"/>
        </w:rPr>
        <w:t xml:space="preserve">၁၉၈၂ </w:t>
      </w:r>
      <w:r>
        <w:rPr>
          <w:color w:val="231F20"/>
        </w:rPr>
        <w:t>;</w:t>
      </w:r>
      <w:r>
        <w:rPr>
          <w:color w:val="231F20"/>
          <w:spacing w:val="-12"/>
        </w:rPr>
        <w:t xml:space="preserve"> </w:t>
      </w:r>
      <w:r>
        <w:rPr>
          <w:color w:val="231F20"/>
        </w:rPr>
        <w:t>မီလာ</w:t>
      </w:r>
      <w:r>
        <w:rPr>
          <w:color w:val="231F20"/>
          <w:spacing w:val="-12"/>
        </w:rPr>
        <w:t xml:space="preserve"> </w:t>
      </w:r>
      <w:r>
        <w:rPr>
          <w:color w:val="3F7F7F"/>
        </w:rPr>
        <w:t xml:space="preserve">၁၉၈၂ </w:t>
      </w:r>
      <w:r>
        <w:rPr>
          <w:color w:val="231F20"/>
        </w:rPr>
        <w:t>;</w:t>
      </w:r>
      <w:r>
        <w:rPr>
          <w:color w:val="231F20"/>
          <w:spacing w:val="-12"/>
        </w:rPr>
        <w:t xml:space="preserve"> </w:t>
      </w:r>
      <w:r>
        <w:rPr>
          <w:color w:val="231F20"/>
        </w:rPr>
        <w:t>Ochs</w:t>
      </w:r>
      <w:r>
        <w:rPr>
          <w:color w:val="231F20"/>
          <w:spacing w:val="-12"/>
        </w:rPr>
        <w:t xml:space="preserve"> </w:t>
      </w:r>
      <w:r>
        <w:rPr>
          <w:color w:val="3F7F7F"/>
        </w:rPr>
        <w:t xml:space="preserve">၁၉၈၅ </w:t>
      </w:r>
      <w:r>
        <w:rPr>
          <w:color w:val="231F20"/>
        </w:rPr>
        <w:t>၊</w:t>
      </w:r>
      <w:r>
        <w:rPr>
          <w:color w:val="231F20"/>
          <w:spacing w:val="-12"/>
        </w:rPr>
        <w:t xml:space="preserve"> </w:t>
      </w:r>
      <w:r>
        <w:rPr>
          <w:color w:val="3F7F7F"/>
        </w:rPr>
        <w:t xml:space="preserve">၁၉၈၈ </w:t>
      </w:r>
      <w:r>
        <w:rPr>
          <w:color w:val="231F20"/>
        </w:rPr>
        <w:t>; Ochs</w:t>
      </w:r>
      <w:r>
        <w:rPr>
          <w:color w:val="231F20"/>
          <w:spacing w:val="-3"/>
        </w:rPr>
        <w:t xml:space="preserve"> </w:t>
      </w:r>
      <w:r>
        <w:rPr>
          <w:color w:val="231F20"/>
        </w:rPr>
        <w:t>နှင့်</w:t>
      </w:r>
      <w:r>
        <w:rPr>
          <w:color w:val="231F20"/>
          <w:spacing w:val="-3"/>
        </w:rPr>
        <w:t xml:space="preserve"> </w:t>
      </w:r>
      <w:r>
        <w:rPr>
          <w:color w:val="231F20"/>
        </w:rPr>
        <w:t>Schieffelin</w:t>
      </w:r>
      <w:r>
        <w:rPr>
          <w:color w:val="231F20"/>
          <w:spacing w:val="-3"/>
        </w:rPr>
        <w:t xml:space="preserve"> </w:t>
      </w:r>
      <w:r>
        <w:rPr>
          <w:color w:val="3F7F7F"/>
        </w:rPr>
        <w:t xml:space="preserve">၁၉၈၄ </w:t>
      </w:r>
      <w:r>
        <w:rPr>
          <w:color w:val="231F20"/>
        </w:rPr>
        <w:t>;</w:t>
      </w:r>
      <w:r>
        <w:rPr>
          <w:color w:val="231F20"/>
          <w:spacing w:val="-3"/>
        </w:rPr>
        <w:t xml:space="preserve"> </w:t>
      </w:r>
      <w:r>
        <w:rPr>
          <w:color w:val="231F20"/>
        </w:rPr>
        <w:t>Philips</w:t>
      </w:r>
      <w:r>
        <w:rPr>
          <w:color w:val="231F20"/>
          <w:spacing w:val="-3"/>
        </w:rPr>
        <w:t xml:space="preserve"> </w:t>
      </w:r>
      <w:r>
        <w:rPr>
          <w:color w:val="3F7F7F"/>
        </w:rPr>
        <w:t xml:space="preserve">၁၉၈၃ </w:t>
      </w:r>
      <w:r>
        <w:rPr>
          <w:color w:val="231F20"/>
        </w:rPr>
        <w:t>;</w:t>
      </w:r>
      <w:r>
        <w:rPr>
          <w:color w:val="231F20"/>
          <w:spacing w:val="-3"/>
        </w:rPr>
        <w:t xml:space="preserve"> </w:t>
      </w:r>
      <w:r>
        <w:rPr>
          <w:color w:val="231F20"/>
        </w:rPr>
        <w:t>Schieffelin</w:t>
      </w:r>
      <w:r>
        <w:rPr>
          <w:color w:val="231F20"/>
          <w:spacing w:val="-3"/>
        </w:rPr>
        <w:t xml:space="preserve"> </w:t>
      </w:r>
      <w:r>
        <w:rPr>
          <w:color w:val="231F20"/>
        </w:rPr>
        <w:t>နှင့်</w:t>
      </w:r>
      <w:r>
        <w:rPr>
          <w:color w:val="231F20"/>
          <w:spacing w:val="-3"/>
        </w:rPr>
        <w:t xml:space="preserve"> </w:t>
      </w:r>
      <w:r>
        <w:rPr>
          <w:color w:val="231F20"/>
        </w:rPr>
        <w:t>Ochs</w:t>
      </w:r>
      <w:r>
        <w:rPr>
          <w:color w:val="231F20"/>
          <w:spacing w:val="-3"/>
        </w:rPr>
        <w:t xml:space="preserve"> </w:t>
      </w:r>
      <w:r>
        <w:rPr>
          <w:color w:val="3F7F7F"/>
        </w:rPr>
        <w:t xml:space="preserve">1986a </w:t>
      </w:r>
      <w:r>
        <w:rPr>
          <w:color w:val="231F20"/>
        </w:rPr>
        <w:t>၊</w:t>
      </w:r>
      <w:r>
        <w:rPr>
          <w:color w:val="231F20"/>
          <w:spacing w:val="-3"/>
        </w:rPr>
        <w:t xml:space="preserve"> </w:t>
      </w:r>
      <w:r>
        <w:rPr>
          <w:color w:val="3F7F7F"/>
        </w:rPr>
        <w:t xml:space="preserve">1986b </w:t>
      </w:r>
      <w:r>
        <w:rPr>
          <w:color w:val="231F20"/>
        </w:rPr>
        <w:t xml:space="preserve">; Schieffelin </w:t>
      </w:r>
      <w:r>
        <w:rPr>
          <w:color w:val="3F7F7F"/>
        </w:rPr>
        <w:t xml:space="preserve">1985 </w:t>
      </w:r>
      <w:r>
        <w:rPr>
          <w:color w:val="231F20"/>
        </w:rPr>
        <w:t xml:space="preserve">၊ </w:t>
      </w:r>
      <w:r>
        <w:rPr>
          <w:color w:val="3F7F7F"/>
        </w:rPr>
        <w:t xml:space="preserve">1990 </w:t>
      </w:r>
      <w:r>
        <w:rPr>
          <w:color w:val="231F20"/>
        </w:rPr>
        <w:t xml:space="preserve">; Scollon </w:t>
      </w:r>
      <w:r>
        <w:rPr>
          <w:color w:val="3F7F7F"/>
        </w:rPr>
        <w:t xml:space="preserve">1982 </w:t>
      </w:r>
      <w:r>
        <w:rPr>
          <w:color w:val="231F20"/>
        </w:rPr>
        <w:t xml:space="preserve">; Sperry နှင့် Sperry </w:t>
      </w:r>
      <w:r>
        <w:rPr>
          <w:color w:val="3F7F7F"/>
        </w:rPr>
        <w:t xml:space="preserve">2000 </w:t>
      </w:r>
      <w:r>
        <w:rPr>
          <w:color w:val="231F20"/>
        </w:rPr>
        <w:t>)။ ဒါကို စူးစမ်းဖို့</w:t>
      </w:r>
      <w:r>
        <w:rPr>
          <w:color w:val="231F20"/>
          <w:spacing w:val="-13"/>
        </w:rPr>
        <w:t xml:space="preserve"> </w:t>
      </w:r>
      <w:r>
        <w:rPr>
          <w:color w:val="231F20"/>
        </w:rPr>
        <w:t>ဖြစ်ရပ်ဆန်း</w:t>
      </w:r>
      <w:r>
        <w:rPr>
          <w:color w:val="231F20"/>
          <w:spacing w:val="-12"/>
        </w:rPr>
        <w:t xml:space="preserve"> </w:t>
      </w:r>
      <w:r>
        <w:rPr>
          <w:color w:val="231F20"/>
        </w:rPr>
        <w:t>၌</w:t>
      </w:r>
      <w:r>
        <w:rPr>
          <w:color w:val="231F20"/>
          <w:spacing w:val="-13"/>
        </w:rPr>
        <w:t xml:space="preserve"> </w:t>
      </w:r>
      <w:r>
        <w:rPr>
          <w:color w:val="231F20"/>
        </w:rPr>
        <w:t>a</w:t>
      </w:r>
      <w:r>
        <w:rPr>
          <w:color w:val="231F20"/>
          <w:spacing w:val="-12"/>
        </w:rPr>
        <w:t xml:space="preserve"> </w:t>
      </w:r>
      <w:r>
        <w:rPr>
          <w:color w:val="231F20"/>
        </w:rPr>
        <w:t>ယဉ်ကျေးမှုအရ</w:t>
      </w:r>
      <w:r>
        <w:rPr>
          <w:color w:val="231F20"/>
          <w:spacing w:val="-13"/>
        </w:rPr>
        <w:t xml:space="preserve"> </w:t>
      </w:r>
      <w:r>
        <w:rPr>
          <w:color w:val="231F20"/>
        </w:rPr>
        <w:t>တောက်ပသော</w:t>
      </w:r>
      <w:r>
        <w:rPr>
          <w:color w:val="231F20"/>
          <w:spacing w:val="-12"/>
        </w:rPr>
        <w:t xml:space="preserve"> </w:t>
      </w:r>
      <w:r>
        <w:rPr>
          <w:color w:val="231F20"/>
        </w:rPr>
        <w:t>ဖက်ရှင်၊</w:t>
      </w:r>
      <w:r>
        <w:rPr>
          <w:color w:val="231F20"/>
          <w:spacing w:val="-13"/>
        </w:rPr>
        <w:t xml:space="preserve"> </w:t>
      </w:r>
      <w:r>
        <w:rPr>
          <w:color w:val="231F20"/>
        </w:rPr>
        <w:t>ငါတို့</w:t>
      </w:r>
      <w:r>
        <w:rPr>
          <w:color w:val="231F20"/>
          <w:spacing w:val="-12"/>
        </w:rPr>
        <w:t xml:space="preserve"> </w:t>
      </w:r>
      <w:r>
        <w:rPr>
          <w:color w:val="231F20"/>
        </w:rPr>
        <w:t>အာရုံစူးစိုက်မှု</w:t>
      </w:r>
      <w:r>
        <w:rPr>
          <w:color w:val="231F20"/>
          <w:spacing w:val="-13"/>
        </w:rPr>
        <w:t xml:space="preserve"> </w:t>
      </w:r>
      <w:r>
        <w:rPr>
          <w:color w:val="231F20"/>
        </w:rPr>
        <w:t>on</w:t>
      </w:r>
      <w:r>
        <w:rPr>
          <w:color w:val="231F20"/>
          <w:spacing w:val="-12"/>
        </w:rPr>
        <w:t xml:space="preserve"> </w:t>
      </w:r>
      <w:r>
        <w:rPr>
          <w:color w:val="231F20"/>
        </w:rPr>
        <w:t>ဘယ်လိုလဲ</w:t>
      </w:r>
      <w:r>
        <w:rPr>
          <w:color w:val="231F20"/>
          <w:spacing w:val="-13"/>
        </w:rPr>
        <w:t xml:space="preserve"> </w:t>
      </w:r>
      <w:r>
        <w:rPr>
          <w:color w:val="231F20"/>
        </w:rPr>
        <w:t>ယဉ်ကျေးမှုများသည် ကလေးငယ်များ (လိပ်စာပေးသူအဖြစ် ကလေးသူငယ်များ) နှင့် ကလေးများ (စကားပြောဆိုသူအဖြစ် ကလေးသူငယ်များ) ထံသို့ ဦးတည်သော ဆက်သွယ်ရေးကို စုစည်းပေးသည်။</w:t>
      </w:r>
    </w:p>
    <w:p w:rsidR="00FC077F" w:rsidRDefault="00FC077F">
      <w:pPr>
        <w:pStyle w:val="BodyText"/>
        <w:spacing w:before="41"/>
        <w:jc w:val="left"/>
      </w:pPr>
    </w:p>
    <w:p w:rsidR="00FC077F" w:rsidRDefault="002176C3">
      <w:pPr>
        <w:ind w:left="1022"/>
        <w:jc w:val="both"/>
        <w:rPr>
          <w:i/>
          <w:sz w:val="20"/>
        </w:rPr>
      </w:pPr>
      <w:r>
        <w:rPr>
          <w:i/>
          <w:color w:val="231F20"/>
          <w:sz w:val="20"/>
        </w:rPr>
        <w:t>ယဉ်ကျေးမှု</w:t>
      </w:r>
      <w:r>
        <w:rPr>
          <w:i/>
          <w:color w:val="231F20"/>
          <w:spacing w:val="-10"/>
          <w:sz w:val="20"/>
        </w:rPr>
        <w:t xml:space="preserve"> </w:t>
      </w:r>
      <w:r>
        <w:rPr>
          <w:i/>
          <w:color w:val="231F20"/>
          <w:sz w:val="20"/>
        </w:rPr>
        <w:t>အဖွဲ့အစည်းများ</w:t>
      </w:r>
      <w:r>
        <w:rPr>
          <w:i/>
          <w:color w:val="231F20"/>
          <w:spacing w:val="-10"/>
          <w:sz w:val="20"/>
        </w:rPr>
        <w:t xml:space="preserve"> </w:t>
      </w:r>
      <w:r>
        <w:rPr>
          <w:i/>
          <w:color w:val="231F20"/>
          <w:sz w:val="20"/>
        </w:rPr>
        <w:t>၏</w:t>
      </w:r>
      <w:r>
        <w:rPr>
          <w:i/>
          <w:color w:val="231F20"/>
          <w:spacing w:val="-10"/>
          <w:sz w:val="20"/>
        </w:rPr>
        <w:t xml:space="preserve"> </w:t>
      </w:r>
      <w:r>
        <w:rPr>
          <w:i/>
          <w:color w:val="231F20"/>
          <w:sz w:val="20"/>
        </w:rPr>
        <w:t>စကားပြော</w:t>
      </w:r>
      <w:r>
        <w:rPr>
          <w:i/>
          <w:color w:val="231F20"/>
          <w:spacing w:val="-10"/>
          <w:sz w:val="20"/>
        </w:rPr>
        <w:t xml:space="preserve"> </w:t>
      </w:r>
      <w:r>
        <w:rPr>
          <w:i/>
          <w:color w:val="231F20"/>
          <w:sz w:val="20"/>
        </w:rPr>
        <w:t>ရန်</w:t>
      </w:r>
      <w:r>
        <w:rPr>
          <w:i/>
          <w:color w:val="231F20"/>
          <w:spacing w:val="-9"/>
          <w:sz w:val="20"/>
        </w:rPr>
        <w:t xml:space="preserve"> </w:t>
      </w:r>
      <w:r>
        <w:rPr>
          <w:i/>
          <w:color w:val="231F20"/>
          <w:sz w:val="20"/>
        </w:rPr>
        <w:t>ကလေးတွေ</w:t>
      </w:r>
      <w:r>
        <w:rPr>
          <w:i/>
          <w:color w:val="231F20"/>
          <w:spacing w:val="-10"/>
          <w:sz w:val="20"/>
        </w:rPr>
        <w:t xml:space="preserve"> </w:t>
      </w:r>
      <w:r>
        <w:rPr>
          <w:i/>
          <w:color w:val="231F20"/>
          <w:spacing w:val="-2"/>
          <w:sz w:val="20"/>
        </w:rPr>
        <w:t>(လိပ်စာများ)</w:t>
      </w:r>
    </w:p>
    <w:p w:rsidR="00FC077F" w:rsidRDefault="002176C3">
      <w:pPr>
        <w:pStyle w:val="BodyText"/>
        <w:spacing w:before="69" w:line="249" w:lineRule="auto"/>
        <w:ind w:left="75" w:right="55"/>
      </w:pPr>
      <w:r>
        <w:rPr>
          <w:color w:val="231F20"/>
        </w:rPr>
        <w:t>လူ့အဖွဲ့အစည်းတိုင်းတွင် အဖွဲ့ဝင်များသည် ၎င်းတို့၏ ရည်ရွယ်ချက်များကို ကလေးများထံ လွှဲပြောင်းရယူလိုကြသည်။ ဤသည်မှာ လူ့ယဉ်ကျေးမှု၏ စကြာဝဠာ ဉာဉ်တစ်ခုဖြစ်ပြီး၊ ယဉ်ကျေးမှု လမ်းကြောင်းများကို မျိုးဆက်တစ်ခုမှ နောက်တစ်ခုသို့ ကူးပြောင်းခြင်းအတွက် ကြိုတင်လိုအပ်ချက်တစ်ခုဖြစ်သည်။ ထိုမျှသာမက အဖွဲ့ဝင်များပါ ရောက်သွားပါသည်။</w:t>
      </w:r>
      <w:r>
        <w:rPr>
          <w:color w:val="231F20"/>
          <w:spacing w:val="-7"/>
        </w:rPr>
        <w:t xml:space="preserve"> </w:t>
      </w:r>
      <w:r>
        <w:rPr>
          <w:color w:val="231F20"/>
        </w:rPr>
        <w:t>သတ်မှတ်</w:t>
      </w:r>
      <w:r>
        <w:rPr>
          <w:color w:val="231F20"/>
          <w:spacing w:val="-7"/>
        </w:rPr>
        <w:t xml:space="preserve"> </w:t>
      </w:r>
      <w:r>
        <w:rPr>
          <w:color w:val="231F20"/>
        </w:rPr>
        <w:t>အဆိုပါ</w:t>
      </w:r>
      <w:r>
        <w:rPr>
          <w:color w:val="231F20"/>
          <w:spacing w:val="-7"/>
        </w:rPr>
        <w:t xml:space="preserve"> </w:t>
      </w:r>
      <w:r>
        <w:rPr>
          <w:color w:val="231F20"/>
        </w:rPr>
        <w:t>ပန်းတိုင်</w:t>
      </w:r>
      <w:r>
        <w:rPr>
          <w:color w:val="231F20"/>
          <w:spacing w:val="-7"/>
        </w:rPr>
        <w:t xml:space="preserve"> </w:t>
      </w:r>
      <w:r>
        <w:rPr>
          <w:color w:val="231F20"/>
        </w:rPr>
        <w:t>၏</w:t>
      </w:r>
      <w:r>
        <w:rPr>
          <w:color w:val="231F20"/>
          <w:spacing w:val="-7"/>
        </w:rPr>
        <w:t xml:space="preserve"> </w:t>
      </w:r>
      <w:r>
        <w:rPr>
          <w:color w:val="231F20"/>
        </w:rPr>
        <w:t>ရယူခြင်း။</w:t>
      </w:r>
      <w:r>
        <w:rPr>
          <w:color w:val="231F20"/>
          <w:spacing w:val="-7"/>
        </w:rPr>
        <w:t xml:space="preserve"> </w:t>
      </w:r>
      <w:r>
        <w:rPr>
          <w:color w:val="231F20"/>
        </w:rPr>
        <w:t>သူတို့ရဲ့</w:t>
      </w:r>
      <w:r>
        <w:rPr>
          <w:color w:val="231F20"/>
          <w:spacing w:val="-7"/>
        </w:rPr>
        <w:t xml:space="preserve"> </w:t>
      </w:r>
      <w:r>
        <w:rPr>
          <w:color w:val="231F20"/>
        </w:rPr>
        <w:t>ရည်ရွယ်ချက်များ</w:t>
      </w:r>
      <w:r>
        <w:rPr>
          <w:color w:val="231F20"/>
          <w:spacing w:val="-7"/>
        </w:rPr>
        <w:t xml:space="preserve"> </w:t>
      </w:r>
      <w:r>
        <w:rPr>
          <w:color w:val="231F20"/>
        </w:rPr>
        <w:t>ဖြတ်ပြီး</w:t>
      </w:r>
      <w:r>
        <w:rPr>
          <w:color w:val="231F20"/>
          <w:spacing w:val="-7"/>
        </w:rPr>
        <w:t xml:space="preserve"> </w:t>
      </w:r>
      <w:r>
        <w:rPr>
          <w:color w:val="231F20"/>
        </w:rPr>
        <w:t>ရန်</w:t>
      </w:r>
      <w:r>
        <w:rPr>
          <w:color w:val="231F20"/>
          <w:spacing w:val="-7"/>
        </w:rPr>
        <w:t xml:space="preserve"> </w:t>
      </w:r>
      <w:r>
        <w:rPr>
          <w:color w:val="231F20"/>
        </w:rPr>
        <w:t>ကလေးတွေ၊</w:t>
      </w:r>
      <w:r>
        <w:rPr>
          <w:color w:val="231F20"/>
          <w:spacing w:val="-7"/>
        </w:rPr>
        <w:t xml:space="preserve"> </w:t>
      </w:r>
      <w:r>
        <w:rPr>
          <w:color w:val="231F20"/>
        </w:rPr>
        <w:t>သူတို့</w:t>
      </w:r>
      <w:r>
        <w:rPr>
          <w:color w:val="231F20"/>
          <w:spacing w:val="-7"/>
        </w:rPr>
        <w:t xml:space="preserve"> </w:t>
      </w:r>
      <w:r>
        <w:rPr>
          <w:color w:val="231F20"/>
        </w:rPr>
        <w:t>တတ်သည်။</w:t>
      </w:r>
      <w:r>
        <w:rPr>
          <w:color w:val="231F20"/>
          <w:spacing w:val="-7"/>
        </w:rPr>
        <w:t xml:space="preserve"> </w:t>
      </w:r>
      <w:r>
        <w:rPr>
          <w:color w:val="231F20"/>
        </w:rPr>
        <w:t>ပြင်ဆင်ရန်</w:t>
      </w:r>
      <w:r>
        <w:rPr>
          <w:color w:val="231F20"/>
          <w:spacing w:val="-13"/>
        </w:rPr>
        <w:t xml:space="preserve"> </w:t>
      </w:r>
      <w:r>
        <w:rPr>
          <w:color w:val="231F20"/>
        </w:rPr>
        <w:t>သူတို့ရဲ့</w:t>
      </w:r>
      <w:r>
        <w:rPr>
          <w:color w:val="231F20"/>
          <w:spacing w:val="-12"/>
        </w:rPr>
        <w:t xml:space="preserve"> </w:t>
      </w:r>
      <w:r>
        <w:rPr>
          <w:color w:val="231F20"/>
        </w:rPr>
        <w:t>ဘာသာစကား</w:t>
      </w:r>
      <w:r>
        <w:rPr>
          <w:color w:val="231F20"/>
          <w:spacing w:val="-13"/>
        </w:rPr>
        <w:t xml:space="preserve"> </w:t>
      </w:r>
      <w:r>
        <w:rPr>
          <w:color w:val="231F20"/>
        </w:rPr>
        <w:t>၌</w:t>
      </w:r>
      <w:r>
        <w:rPr>
          <w:color w:val="231F20"/>
          <w:spacing w:val="-12"/>
        </w:rPr>
        <w:t xml:space="preserve"> </w:t>
      </w:r>
      <w:r>
        <w:rPr>
          <w:color w:val="231F20"/>
        </w:rPr>
        <w:t>အလားတူ</w:t>
      </w:r>
      <w:r>
        <w:rPr>
          <w:color w:val="231F20"/>
          <w:spacing w:val="-13"/>
        </w:rPr>
        <w:t xml:space="preserve"> </w:t>
      </w:r>
      <w:r>
        <w:rPr>
          <w:color w:val="231F20"/>
        </w:rPr>
        <w:t>နည်းလမ်းများ</w:t>
      </w:r>
      <w:r>
        <w:rPr>
          <w:color w:val="231F20"/>
          <w:spacing w:val="-12"/>
        </w:rPr>
        <w:t xml:space="preserve"> </w:t>
      </w:r>
      <w:r>
        <w:rPr>
          <w:color w:val="231F20"/>
        </w:rPr>
        <w:t>ဖြတ်ပြီး</w:t>
      </w:r>
      <w:r>
        <w:rPr>
          <w:color w:val="231F20"/>
          <w:spacing w:val="-13"/>
        </w:rPr>
        <w:t xml:space="preserve"> </w:t>
      </w:r>
      <w:r>
        <w:rPr>
          <w:color w:val="231F20"/>
        </w:rPr>
        <w:t>အဆိုပါ</w:t>
      </w:r>
      <w:r>
        <w:rPr>
          <w:color w:val="231F20"/>
          <w:spacing w:val="-12"/>
        </w:rPr>
        <w:t xml:space="preserve"> </w:t>
      </w:r>
      <w:r>
        <w:rPr>
          <w:color w:val="231F20"/>
        </w:rPr>
        <w:t>ကမ္ဘာ၏</w:t>
      </w:r>
      <w:r>
        <w:rPr>
          <w:color w:val="231F20"/>
          <w:spacing w:val="-13"/>
        </w:rPr>
        <w:t xml:space="preserve"> </w:t>
      </w:r>
      <w:r>
        <w:rPr>
          <w:color w:val="231F20"/>
        </w:rPr>
        <w:t>အသိုင်းအဝိုင်းများ။</w:t>
      </w:r>
      <w:r>
        <w:rPr>
          <w:color w:val="231F20"/>
          <w:spacing w:val="-12"/>
        </w:rPr>
        <w:t xml:space="preserve"> </w:t>
      </w:r>
      <w:r>
        <w:rPr>
          <w:color w:val="231F20"/>
        </w:rPr>
        <w:t xml:space="preserve">လူကြီး၊ </w:t>
      </w:r>
      <w:r>
        <w:rPr>
          <w:color w:val="231F20"/>
          <w:spacing w:val="-2"/>
        </w:rPr>
        <w:t>လူကြီး</w:t>
      </w:r>
      <w:r>
        <w:rPr>
          <w:color w:val="231F20"/>
          <w:spacing w:val="-4"/>
        </w:rPr>
        <w:t xml:space="preserve"> </w:t>
      </w:r>
      <w:r>
        <w:rPr>
          <w:color w:val="231F20"/>
          <w:spacing w:val="-2"/>
        </w:rPr>
        <w:t>မောင်နှမ၊</w:t>
      </w:r>
      <w:r>
        <w:rPr>
          <w:color w:val="231F20"/>
          <w:spacing w:val="-4"/>
        </w:rPr>
        <w:t xml:space="preserve"> </w:t>
      </w:r>
      <w:r>
        <w:rPr>
          <w:color w:val="231F20"/>
          <w:spacing w:val="-2"/>
        </w:rPr>
        <w:t>နှင့်</w:t>
      </w:r>
      <w:r>
        <w:rPr>
          <w:color w:val="231F20"/>
          <w:spacing w:val="-4"/>
        </w:rPr>
        <w:t xml:space="preserve"> </w:t>
      </w:r>
      <w:r>
        <w:rPr>
          <w:color w:val="231F20"/>
          <w:spacing w:val="-2"/>
        </w:rPr>
        <w:t>အခြားသူများ</w:t>
      </w:r>
      <w:r>
        <w:rPr>
          <w:color w:val="231F20"/>
          <w:spacing w:val="-4"/>
        </w:rPr>
        <w:t xml:space="preserve"> </w:t>
      </w:r>
      <w:r>
        <w:rPr>
          <w:color w:val="231F20"/>
          <w:spacing w:val="-2"/>
        </w:rPr>
        <w:t>အလိုရှိသည်။</w:t>
      </w:r>
      <w:r>
        <w:rPr>
          <w:color w:val="231F20"/>
          <w:spacing w:val="-4"/>
        </w:rPr>
        <w:t xml:space="preserve"> </w:t>
      </w:r>
      <w:r>
        <w:rPr>
          <w:color w:val="231F20"/>
          <w:spacing w:val="-2"/>
        </w:rPr>
        <w:t>ရန်</w:t>
      </w:r>
      <w:r>
        <w:rPr>
          <w:color w:val="231F20"/>
          <w:spacing w:val="-4"/>
        </w:rPr>
        <w:t xml:space="preserve"> </w:t>
      </w:r>
      <w:r>
        <w:rPr>
          <w:color w:val="231F20"/>
          <w:spacing w:val="-2"/>
        </w:rPr>
        <w:t>ဆက်သွယ်ပါ။</w:t>
      </w:r>
      <w:r>
        <w:rPr>
          <w:color w:val="231F20"/>
          <w:spacing w:val="-4"/>
        </w:rPr>
        <w:t xml:space="preserve"> </w:t>
      </w:r>
      <w:r>
        <w:rPr>
          <w:color w:val="231F20"/>
          <w:spacing w:val="-2"/>
        </w:rPr>
        <w:t>ရန်</w:t>
      </w:r>
      <w:r>
        <w:rPr>
          <w:color w:val="231F20"/>
          <w:spacing w:val="-4"/>
        </w:rPr>
        <w:t xml:space="preserve"> </w:t>
      </w:r>
      <w:r>
        <w:rPr>
          <w:color w:val="231F20"/>
          <w:spacing w:val="-2"/>
        </w:rPr>
        <w:t>မွေးကင်းစကလေးများ</w:t>
      </w:r>
      <w:r>
        <w:rPr>
          <w:color w:val="231F20"/>
          <w:spacing w:val="-4"/>
        </w:rPr>
        <w:t xml:space="preserve"> </w:t>
      </w:r>
      <w:r>
        <w:rPr>
          <w:color w:val="231F20"/>
          <w:spacing w:val="-2"/>
        </w:rPr>
        <w:t>နှင့်</w:t>
      </w:r>
      <w:r>
        <w:rPr>
          <w:color w:val="231F20"/>
          <w:spacing w:val="-4"/>
        </w:rPr>
        <w:t xml:space="preserve"> </w:t>
      </w:r>
      <w:r>
        <w:rPr>
          <w:color w:val="231F20"/>
          <w:spacing w:val="-2"/>
        </w:rPr>
        <w:t>သေးငယ်သည်။</w:t>
      </w:r>
      <w:r>
        <w:rPr>
          <w:color w:val="231F20"/>
          <w:spacing w:val="-4"/>
        </w:rPr>
        <w:t xml:space="preserve"> </w:t>
      </w:r>
      <w:r>
        <w:rPr>
          <w:color w:val="231F20"/>
          <w:spacing w:val="-2"/>
        </w:rPr>
        <w:t>ကလေးတွေအတွက်</w:t>
      </w:r>
      <w:r>
        <w:rPr>
          <w:color w:val="231F20"/>
        </w:rPr>
        <w:t>​</w:t>
      </w:r>
      <w:r>
        <w:rPr>
          <w:color w:val="231F20"/>
          <w:spacing w:val="-2"/>
        </w:rPr>
        <w:t xml:space="preserve"> </w:t>
      </w:r>
      <w:r>
        <w:rPr>
          <w:color w:val="231F20"/>
        </w:rPr>
        <w:t>အများကြီး</w:t>
      </w:r>
      <w:r>
        <w:rPr>
          <w:color w:val="231F20"/>
          <w:spacing w:val="-2"/>
        </w:rPr>
        <w:t xml:space="preserve"> </w:t>
      </w:r>
      <w:r>
        <w:rPr>
          <w:color w:val="231F20"/>
        </w:rPr>
        <w:t>ယဉ်ကျေးမှုများ</w:t>
      </w:r>
      <w:r>
        <w:rPr>
          <w:color w:val="231F20"/>
          <w:spacing w:val="-2"/>
        </w:rPr>
        <w:t xml:space="preserve"> </w:t>
      </w:r>
      <w:r>
        <w:rPr>
          <w:color w:val="231F20"/>
        </w:rPr>
        <w:t>တတ်သည်။</w:t>
      </w:r>
      <w:r>
        <w:rPr>
          <w:color w:val="231F20"/>
          <w:spacing w:val="-2"/>
        </w:rPr>
        <w:t xml:space="preserve"> </w:t>
      </w:r>
      <w:r>
        <w:rPr>
          <w:color w:val="231F20"/>
        </w:rPr>
        <w:t>ရန်</w:t>
      </w:r>
      <w:r>
        <w:rPr>
          <w:color w:val="231F20"/>
          <w:spacing w:val="-2"/>
        </w:rPr>
        <w:t xml:space="preserve"> </w:t>
      </w:r>
      <w:r>
        <w:rPr>
          <w:color w:val="231F20"/>
        </w:rPr>
        <w:t>ရိုးရှင်းအောင်လုပ်ပါ။</w:t>
      </w:r>
      <w:r>
        <w:rPr>
          <w:color w:val="231F20"/>
          <w:spacing w:val="-2"/>
        </w:rPr>
        <w:t xml:space="preserve"> </w:t>
      </w:r>
      <w:r>
        <w:rPr>
          <w:color w:val="231F20"/>
        </w:rPr>
        <w:t>အဆိုပါ</w:t>
      </w:r>
      <w:r>
        <w:rPr>
          <w:color w:val="231F20"/>
          <w:spacing w:val="-2"/>
        </w:rPr>
        <w:t xml:space="preserve"> </w:t>
      </w:r>
      <w:r>
        <w:rPr>
          <w:color w:val="231F20"/>
        </w:rPr>
        <w:t>ပုံစံ</w:t>
      </w:r>
      <w:r>
        <w:rPr>
          <w:color w:val="231F20"/>
          <w:spacing w:val="-2"/>
        </w:rPr>
        <w:t xml:space="preserve"> </w:t>
      </w:r>
      <w:r>
        <w:rPr>
          <w:color w:val="231F20"/>
        </w:rPr>
        <w:t>နှင့်</w:t>
      </w:r>
      <w:r>
        <w:rPr>
          <w:color w:val="231F20"/>
          <w:spacing w:val="-2"/>
        </w:rPr>
        <w:t xml:space="preserve"> </w:t>
      </w:r>
      <w:r>
        <w:rPr>
          <w:color w:val="231F20"/>
        </w:rPr>
        <w:t>အကြောင်းအရာ</w:t>
      </w:r>
      <w:r>
        <w:rPr>
          <w:color w:val="231F20"/>
          <w:spacing w:val="-2"/>
        </w:rPr>
        <w:t xml:space="preserve"> </w:t>
      </w:r>
      <w:r>
        <w:rPr>
          <w:color w:val="231F20"/>
        </w:rPr>
        <w:t>၏</w:t>
      </w:r>
      <w:r>
        <w:rPr>
          <w:color w:val="231F20"/>
          <w:spacing w:val="-2"/>
        </w:rPr>
        <w:t xml:space="preserve"> </w:t>
      </w:r>
      <w:r>
        <w:rPr>
          <w:color w:val="231F20"/>
        </w:rPr>
        <w:t>သူတို့ရဲ့</w:t>
      </w:r>
      <w:r>
        <w:rPr>
          <w:color w:val="231F20"/>
          <w:spacing w:val="-2"/>
        </w:rPr>
        <w:t xml:space="preserve"> </w:t>
      </w:r>
      <w:r>
        <w:rPr>
          <w:color w:val="231F20"/>
        </w:rPr>
        <w:t>စကားပြော</w:t>
      </w:r>
      <w:r>
        <w:rPr>
          <w:color w:val="231F20"/>
          <w:spacing w:val="-2"/>
        </w:rPr>
        <w:t xml:space="preserve"> </w:t>
      </w:r>
      <w:r>
        <w:rPr>
          <w:color w:val="231F20"/>
        </w:rPr>
        <w:t>ရန်</w:t>
      </w:r>
      <w:r>
        <w:rPr>
          <w:color w:val="231F20"/>
          <w:spacing w:val="-2"/>
        </w:rPr>
        <w:t xml:space="preserve"> </w:t>
      </w:r>
      <w:r>
        <w:rPr>
          <w:color w:val="231F20"/>
        </w:rPr>
        <w:t>ထိုအဆုံးကိုအောင်မြင်ရန်။ ကလေးများအား မိန့်ခွန်းပြောခြင်း၏ ရိုးရှင်းသော လက္ခဏာများ</w:t>
      </w:r>
      <w:r>
        <w:rPr>
          <w:color w:val="231F20"/>
          <w:spacing w:val="-3"/>
        </w:rPr>
        <w:t xml:space="preserve"> </w:t>
      </w:r>
      <w:r>
        <w:rPr>
          <w:color w:val="231F20"/>
        </w:rPr>
        <w:t>ပါဝင်ပါတယ်။</w:t>
      </w:r>
      <w:r>
        <w:rPr>
          <w:color w:val="231F20"/>
          <w:spacing w:val="-3"/>
        </w:rPr>
        <w:t xml:space="preserve"> </w:t>
      </w:r>
      <w:r>
        <w:rPr>
          <w:color w:val="231F20"/>
        </w:rPr>
        <w:t>ဗျည်း</w:t>
      </w:r>
      <w:r>
        <w:rPr>
          <w:color w:val="231F20"/>
          <w:spacing w:val="-3"/>
        </w:rPr>
        <w:t xml:space="preserve"> </w:t>
      </w:r>
      <w:r>
        <w:rPr>
          <w:color w:val="231F20"/>
        </w:rPr>
        <w:t>အစုအဖွဲ့</w:t>
      </w:r>
      <w:r>
        <w:rPr>
          <w:color w:val="231F20"/>
          <w:spacing w:val="-3"/>
        </w:rPr>
        <w:t xml:space="preserve"> </w:t>
      </w:r>
      <w:r>
        <w:rPr>
          <w:color w:val="231F20"/>
        </w:rPr>
        <w:t>လျှော့ချရေး၊</w:t>
      </w:r>
      <w:r>
        <w:rPr>
          <w:color w:val="231F20"/>
          <w:spacing w:val="-3"/>
        </w:rPr>
        <w:t xml:space="preserve"> </w:t>
      </w:r>
      <w:r>
        <w:rPr>
          <w:color w:val="231F20"/>
        </w:rPr>
        <w:t>ပွားခြင်း၊</w:t>
      </w:r>
      <w:r>
        <w:rPr>
          <w:color w:val="231F20"/>
          <w:spacing w:val="-3"/>
        </w:rPr>
        <w:t xml:space="preserve"> </w:t>
      </w:r>
      <w:r>
        <w:rPr>
          <w:color w:val="231F20"/>
        </w:rPr>
        <w:t>ပုံကြီးချဲ့သည်။</w:t>
      </w:r>
      <w:r>
        <w:rPr>
          <w:color w:val="231F20"/>
          <w:spacing w:val="-3"/>
        </w:rPr>
        <w:t xml:space="preserve"> </w:t>
      </w:r>
      <w:r>
        <w:rPr>
          <w:color w:val="231F20"/>
        </w:rPr>
        <w:t>အလင်္ကာပုံစံများ၊</w:t>
      </w:r>
      <w:r>
        <w:rPr>
          <w:color w:val="231F20"/>
          <w:spacing w:val="-13"/>
        </w:rPr>
        <w:t xml:space="preserve"> </w:t>
      </w:r>
      <w:r>
        <w:rPr>
          <w:color w:val="231F20"/>
        </w:rPr>
        <w:t>နှေးသွားသည်။</w:t>
      </w:r>
      <w:r>
        <w:rPr>
          <w:color w:val="231F20"/>
          <w:spacing w:val="-12"/>
        </w:rPr>
        <w:t xml:space="preserve"> </w:t>
      </w:r>
      <w:r>
        <w:rPr>
          <w:color w:val="231F20"/>
        </w:rPr>
        <w:t>အရှိန်အဟုန်၊</w:t>
      </w:r>
      <w:r>
        <w:rPr>
          <w:color w:val="231F20"/>
          <w:spacing w:val="-13"/>
        </w:rPr>
        <w:t xml:space="preserve"> </w:t>
      </w:r>
      <w:r>
        <w:rPr>
          <w:color w:val="231F20"/>
        </w:rPr>
        <w:t>ပိုတိုတယ်။</w:t>
      </w:r>
      <w:r>
        <w:rPr>
          <w:color w:val="231F20"/>
          <w:spacing w:val="-12"/>
        </w:rPr>
        <w:t xml:space="preserve"> </w:t>
      </w:r>
      <w:r>
        <w:rPr>
          <w:color w:val="231F20"/>
        </w:rPr>
        <w:t>စာကြောင်းများ၊</w:t>
      </w:r>
      <w:r>
        <w:rPr>
          <w:color w:val="231F20"/>
          <w:spacing w:val="-13"/>
        </w:rPr>
        <w:t xml:space="preserve"> </w:t>
      </w:r>
      <w:r>
        <w:rPr>
          <w:color w:val="231F20"/>
        </w:rPr>
        <w:t>အပြောအဆို</w:t>
      </w:r>
      <w:r>
        <w:rPr>
          <w:color w:val="231F20"/>
          <w:spacing w:val="-12"/>
        </w:rPr>
        <w:t xml:space="preserve"> </w:t>
      </w:r>
      <w:r>
        <w:rPr>
          <w:color w:val="231F20"/>
        </w:rPr>
        <w:t>နည်းသော</w:t>
      </w:r>
      <w:r>
        <w:rPr>
          <w:color w:val="231F20"/>
          <w:spacing w:val="-13"/>
        </w:rPr>
        <w:t xml:space="preserve"> </w:t>
      </w:r>
      <w:r>
        <w:rPr>
          <w:color w:val="231F20"/>
        </w:rPr>
        <w:t>ရှုပ်ထွေးသည်။</w:t>
      </w:r>
      <w:r>
        <w:rPr>
          <w:color w:val="231F20"/>
          <w:spacing w:val="-12"/>
        </w:rPr>
        <w:t xml:space="preserve"> </w:t>
      </w:r>
      <w:r>
        <w:rPr>
          <w:color w:val="231F20"/>
        </w:rPr>
        <w:t>စာကြောင်းများ၊ ယာယီ</w:t>
      </w:r>
      <w:r>
        <w:rPr>
          <w:color w:val="231F20"/>
          <w:spacing w:val="-2"/>
        </w:rPr>
        <w:t xml:space="preserve"> </w:t>
      </w:r>
      <w:r>
        <w:rPr>
          <w:color w:val="231F20"/>
        </w:rPr>
        <w:t>နှင့်</w:t>
      </w:r>
      <w:r>
        <w:rPr>
          <w:color w:val="231F20"/>
          <w:spacing w:val="-2"/>
        </w:rPr>
        <w:t xml:space="preserve"> </w:t>
      </w:r>
      <w:r>
        <w:rPr>
          <w:color w:val="231F20"/>
        </w:rPr>
        <w:t>အာကာသ</w:t>
      </w:r>
      <w:r>
        <w:rPr>
          <w:color w:val="231F20"/>
          <w:spacing w:val="-2"/>
        </w:rPr>
        <w:t xml:space="preserve"> </w:t>
      </w:r>
      <w:r>
        <w:rPr>
          <w:color w:val="231F20"/>
        </w:rPr>
        <w:t>ဦးတည်ချက်</w:t>
      </w:r>
      <w:r>
        <w:rPr>
          <w:color w:val="231F20"/>
          <w:spacing w:val="-2"/>
        </w:rPr>
        <w:t xml:space="preserve"> </w:t>
      </w:r>
      <w:r>
        <w:rPr>
          <w:color w:val="231F20"/>
        </w:rPr>
        <w:t>ရန်</w:t>
      </w:r>
      <w:r>
        <w:rPr>
          <w:color w:val="231F20"/>
          <w:spacing w:val="-2"/>
        </w:rPr>
        <w:t xml:space="preserve"> </w:t>
      </w:r>
      <w:r>
        <w:rPr>
          <w:color w:val="231F20"/>
        </w:rPr>
        <w:t>အဆိုပါ</w:t>
      </w:r>
      <w:r>
        <w:rPr>
          <w:color w:val="231F20"/>
          <w:spacing w:val="-2"/>
        </w:rPr>
        <w:t xml:space="preserve"> </w:t>
      </w:r>
      <w:r>
        <w:rPr>
          <w:color w:val="231F20"/>
        </w:rPr>
        <w:t>ဒီနေရာ၊</w:t>
      </w:r>
      <w:r>
        <w:rPr>
          <w:color w:val="231F20"/>
          <w:spacing w:val="-2"/>
        </w:rPr>
        <w:t xml:space="preserve"> </w:t>
      </w:r>
      <w:r>
        <w:rPr>
          <w:color w:val="231F20"/>
        </w:rPr>
        <w:t>နှင့်</w:t>
      </w:r>
      <w:r>
        <w:rPr>
          <w:color w:val="231F20"/>
          <w:spacing w:val="-2"/>
        </w:rPr>
        <w:t xml:space="preserve"> </w:t>
      </w:r>
      <w:r>
        <w:rPr>
          <w:color w:val="231F20"/>
        </w:rPr>
        <w:t>ထပ်ခါထပ်ခါ</w:t>
      </w:r>
      <w:r>
        <w:rPr>
          <w:color w:val="231F20"/>
          <w:spacing w:val="-2"/>
        </w:rPr>
        <w:t xml:space="preserve"> </w:t>
      </w:r>
      <w:r>
        <w:rPr>
          <w:color w:val="231F20"/>
        </w:rPr>
        <w:t>နှင့်</w:t>
      </w:r>
      <w:r>
        <w:rPr>
          <w:color w:val="231F20"/>
          <w:spacing w:val="-2"/>
        </w:rPr>
        <w:t xml:space="preserve"> ဝါကျ </w:t>
      </w:r>
      <w:r>
        <w:rPr>
          <w:color w:val="3F7F7F"/>
        </w:rPr>
        <w:t xml:space="preserve">များ၏ </w:t>
      </w:r>
      <w:r>
        <w:rPr>
          <w:color w:val="231F20"/>
        </w:rPr>
        <w:t xml:space="preserve">စကားစုများ (ဖာဂူဆန် </w:t>
      </w:r>
      <w:r>
        <w:rPr>
          <w:color w:val="3F7F7F"/>
        </w:rPr>
        <w:t xml:space="preserve">1964၊ 1977၊ </w:t>
      </w:r>
      <w:r>
        <w:rPr>
          <w:color w:val="231F20"/>
        </w:rPr>
        <w:t>1982 ) ။</w:t>
      </w:r>
    </w:p>
    <w:p w:rsidR="00FC077F" w:rsidRDefault="002176C3">
      <w:pPr>
        <w:pStyle w:val="BodyText"/>
        <w:spacing w:line="249" w:lineRule="auto"/>
        <w:ind w:left="75" w:right="55" w:firstLine="199"/>
      </w:pPr>
      <w:r>
        <w:rPr>
          <w:color w:val="231F20"/>
        </w:rPr>
        <w:t>ရှိရင်</w:t>
      </w:r>
      <w:r>
        <w:rPr>
          <w:color w:val="231F20"/>
          <w:spacing w:val="-7"/>
        </w:rPr>
        <w:t xml:space="preserve"> </w:t>
      </w:r>
      <w:r>
        <w:rPr>
          <w:color w:val="231F20"/>
        </w:rPr>
        <w:t>ငါတို့</w:t>
      </w:r>
      <w:r>
        <w:rPr>
          <w:color w:val="231F20"/>
          <w:spacing w:val="-7"/>
        </w:rPr>
        <w:t xml:space="preserve"> </w:t>
      </w:r>
      <w:r>
        <w:rPr>
          <w:color w:val="231F20"/>
        </w:rPr>
        <w:t>ဖြစ်ကြပါသည်။</w:t>
      </w:r>
      <w:r>
        <w:rPr>
          <w:color w:val="231F20"/>
          <w:spacing w:val="-7"/>
        </w:rPr>
        <w:t xml:space="preserve"> </w:t>
      </w:r>
      <w:r>
        <w:rPr>
          <w:color w:val="231F20"/>
        </w:rPr>
        <w:t>မြှင့်တင်ခြင်း။</w:t>
      </w:r>
      <w:r>
        <w:rPr>
          <w:color w:val="231F20"/>
          <w:spacing w:val="-7"/>
        </w:rPr>
        <w:t xml:space="preserve"> </w:t>
      </w:r>
      <w:r>
        <w:rPr>
          <w:color w:val="231F20"/>
        </w:rPr>
        <w:t>အဆိုပါ</w:t>
      </w:r>
      <w:r>
        <w:rPr>
          <w:color w:val="231F20"/>
          <w:spacing w:val="-7"/>
        </w:rPr>
        <w:t xml:space="preserve"> </w:t>
      </w:r>
      <w:r>
        <w:rPr>
          <w:color w:val="231F20"/>
        </w:rPr>
        <w:t>အယူအဆ</w:t>
      </w:r>
      <w:r>
        <w:rPr>
          <w:color w:val="231F20"/>
          <w:spacing w:val="-7"/>
        </w:rPr>
        <w:t xml:space="preserve"> </w:t>
      </w:r>
      <w:r>
        <w:rPr>
          <w:color w:val="231F20"/>
        </w:rPr>
        <w:t>အဲဒါ</w:t>
      </w:r>
      <w:r>
        <w:rPr>
          <w:color w:val="231F20"/>
          <w:spacing w:val="-7"/>
        </w:rPr>
        <w:t xml:space="preserve"> </w:t>
      </w:r>
      <w:r>
        <w:rPr>
          <w:color w:val="231F20"/>
        </w:rPr>
        <w:t>ဆက်သွယ်ခြင်း။</w:t>
      </w:r>
      <w:r>
        <w:rPr>
          <w:color w:val="231F20"/>
          <w:spacing w:val="-8"/>
        </w:rPr>
        <w:t xml:space="preserve"> </w:t>
      </w:r>
      <w:r>
        <w:rPr>
          <w:color w:val="231F20"/>
        </w:rPr>
        <w:t>ရည်ရွယ်ချက်များ</w:t>
      </w:r>
      <w:r>
        <w:rPr>
          <w:color w:val="231F20"/>
          <w:spacing w:val="-7"/>
        </w:rPr>
        <w:t xml:space="preserve"> </w:t>
      </w:r>
      <w:r>
        <w:rPr>
          <w:color w:val="231F20"/>
        </w:rPr>
        <w:t>ရန်</w:t>
      </w:r>
      <w:r>
        <w:rPr>
          <w:color w:val="231F20"/>
          <w:spacing w:val="-7"/>
        </w:rPr>
        <w:t xml:space="preserve"> </w:t>
      </w:r>
      <w:r>
        <w:rPr>
          <w:color w:val="231F20"/>
        </w:rPr>
        <w:t>ကလေးတွေ</w:t>
      </w:r>
      <w:r>
        <w:rPr>
          <w:color w:val="231F20"/>
          <w:spacing w:val="-7"/>
        </w:rPr>
        <w:t xml:space="preserve"> </w:t>
      </w:r>
      <w:r>
        <w:rPr>
          <w:color w:val="231F20"/>
          <w:spacing w:val="-4"/>
        </w:rPr>
        <w:t xml:space="preserve">လိပ်စာများ </w:t>
      </w:r>
      <w:r>
        <w:rPr>
          <w:color w:val="231F20"/>
        </w:rPr>
        <w:t>အဖြစ်</w:t>
      </w:r>
      <w:r>
        <w:rPr>
          <w:color w:val="231F20"/>
          <w:spacing w:val="-6"/>
        </w:rPr>
        <w:t xml:space="preserve"> </w:t>
      </w:r>
      <w:r>
        <w:rPr>
          <w:color w:val="231F20"/>
          <w:spacing w:val="-4"/>
        </w:rPr>
        <w:t>သည်</w:t>
      </w:r>
      <w:r>
        <w:rPr>
          <w:color w:val="231F20"/>
          <w:spacing w:val="-6"/>
        </w:rPr>
        <w:t xml:space="preserve"> </w:t>
      </w:r>
      <w:r>
        <w:rPr>
          <w:color w:val="231F20"/>
          <w:spacing w:val="-4"/>
        </w:rPr>
        <w:t>a</w:t>
      </w:r>
      <w:r>
        <w:rPr>
          <w:color w:val="231F20"/>
          <w:spacing w:val="-6"/>
        </w:rPr>
        <w:t xml:space="preserve"> </w:t>
      </w:r>
      <w:r>
        <w:rPr>
          <w:color w:val="231F20"/>
          <w:spacing w:val="-4"/>
        </w:rPr>
        <w:t>တလောကလုံး</w:t>
      </w:r>
      <w:r>
        <w:rPr>
          <w:color w:val="231F20"/>
          <w:spacing w:val="-6"/>
        </w:rPr>
        <w:t xml:space="preserve"> </w:t>
      </w:r>
      <w:r>
        <w:rPr>
          <w:color w:val="231F20"/>
          <w:spacing w:val="-4"/>
        </w:rPr>
        <w:t>အဆုံး</w:t>
      </w:r>
      <w:r>
        <w:rPr>
          <w:color w:val="231F20"/>
          <w:spacing w:val="-6"/>
        </w:rPr>
        <w:t xml:space="preserve"> </w:t>
      </w:r>
      <w:r>
        <w:rPr>
          <w:color w:val="231F20"/>
          <w:spacing w:val="-4"/>
        </w:rPr>
        <w:t>နှင့်</w:t>
      </w:r>
      <w:r>
        <w:rPr>
          <w:color w:val="231F20"/>
          <w:spacing w:val="-6"/>
        </w:rPr>
        <w:t xml:space="preserve"> </w:t>
      </w:r>
      <w:r>
        <w:rPr>
          <w:color w:val="231F20"/>
          <w:spacing w:val="-4"/>
        </w:rPr>
        <w:t>အဲဒါ</w:t>
      </w:r>
      <w:r>
        <w:rPr>
          <w:color w:val="231F20"/>
          <w:spacing w:val="-6"/>
        </w:rPr>
        <w:t xml:space="preserve"> </w:t>
      </w:r>
      <w:r>
        <w:rPr>
          <w:color w:val="231F20"/>
          <w:spacing w:val="-4"/>
        </w:rPr>
        <w:t>ရိုးရှင်းမှု</w:t>
      </w:r>
      <w:r>
        <w:rPr>
          <w:color w:val="231F20"/>
          <w:spacing w:val="-6"/>
        </w:rPr>
        <w:t xml:space="preserve"> </w:t>
      </w:r>
      <w:r>
        <w:rPr>
          <w:color w:val="231F20"/>
          <w:spacing w:val="-4"/>
        </w:rPr>
        <w:t>သည်</w:t>
      </w:r>
      <w:r>
        <w:rPr>
          <w:color w:val="231F20"/>
          <w:spacing w:val="-6"/>
        </w:rPr>
        <w:t xml:space="preserve"> </w:t>
      </w:r>
      <w:r>
        <w:rPr>
          <w:color w:val="231F20"/>
          <w:spacing w:val="-4"/>
        </w:rPr>
        <w:t>a</w:t>
      </w:r>
      <w:r>
        <w:rPr>
          <w:color w:val="231F20"/>
          <w:spacing w:val="-6"/>
        </w:rPr>
        <w:t xml:space="preserve"> </w:t>
      </w:r>
      <w:r>
        <w:rPr>
          <w:color w:val="231F20"/>
          <w:spacing w:val="-4"/>
        </w:rPr>
        <w:t>နေရာအနှံ့</w:t>
      </w:r>
      <w:r>
        <w:rPr>
          <w:color w:val="231F20"/>
          <w:spacing w:val="-6"/>
        </w:rPr>
        <w:t xml:space="preserve"> </w:t>
      </w:r>
      <w:r>
        <w:rPr>
          <w:color w:val="231F20"/>
          <w:spacing w:val="-4"/>
        </w:rPr>
        <w:t>အကယ်၍</w:t>
      </w:r>
      <w:r>
        <w:rPr>
          <w:color w:val="231F20"/>
          <w:spacing w:val="-6"/>
        </w:rPr>
        <w:t xml:space="preserve"> </w:t>
      </w:r>
      <w:r>
        <w:rPr>
          <w:color w:val="231F20"/>
          <w:spacing w:val="-4"/>
        </w:rPr>
        <w:t>မဟုတ်ဘူး</w:t>
      </w:r>
      <w:r>
        <w:rPr>
          <w:color w:val="231F20"/>
          <w:spacing w:val="-6"/>
        </w:rPr>
        <w:t xml:space="preserve"> </w:t>
      </w:r>
      <w:r>
        <w:rPr>
          <w:color w:val="231F20"/>
          <w:spacing w:val="-4"/>
        </w:rPr>
        <w:t xml:space="preserve">univer- </w:t>
      </w:r>
      <w:r>
        <w:rPr>
          <w:color w:val="231F20"/>
          <w:spacing w:val="-2"/>
        </w:rPr>
        <w:t>ဆား</w:t>
      </w:r>
      <w:r>
        <w:rPr>
          <w:color w:val="231F20"/>
          <w:spacing w:val="-11"/>
        </w:rPr>
        <w:t xml:space="preserve"> </w:t>
      </w:r>
      <w:r>
        <w:rPr>
          <w:color w:val="231F20"/>
          <w:spacing w:val="-2"/>
        </w:rPr>
        <w:t>ဆိုလိုသည်။</w:t>
      </w:r>
      <w:r>
        <w:rPr>
          <w:color w:val="231F20"/>
          <w:spacing w:val="-10"/>
        </w:rPr>
        <w:t xml:space="preserve"> </w:t>
      </w:r>
      <w:r>
        <w:rPr>
          <w:color w:val="231F20"/>
          <w:spacing w:val="-2"/>
        </w:rPr>
        <w:t>ရန်</w:t>
      </w:r>
      <w:r>
        <w:rPr>
          <w:color w:val="231F20"/>
          <w:spacing w:val="-11"/>
        </w:rPr>
        <w:t xml:space="preserve"> </w:t>
      </w:r>
      <w:r>
        <w:rPr>
          <w:color w:val="231F20"/>
          <w:spacing w:val="-2"/>
        </w:rPr>
        <w:t>အောင်မြင်ရန်</w:t>
      </w:r>
      <w:r>
        <w:rPr>
          <w:color w:val="231F20"/>
          <w:spacing w:val="-10"/>
        </w:rPr>
        <w:t xml:space="preserve"> </w:t>
      </w:r>
      <w:r>
        <w:rPr>
          <w:color w:val="231F20"/>
          <w:spacing w:val="-2"/>
        </w:rPr>
        <w:t>အဲဒါ</w:t>
      </w:r>
      <w:r>
        <w:rPr>
          <w:color w:val="231F20"/>
          <w:spacing w:val="-11"/>
        </w:rPr>
        <w:t xml:space="preserve"> </w:t>
      </w:r>
      <w:r>
        <w:rPr>
          <w:color w:val="231F20"/>
          <w:spacing w:val="-2"/>
        </w:rPr>
        <w:t>အဆုံး,</w:t>
      </w:r>
      <w:r>
        <w:rPr>
          <w:color w:val="231F20"/>
          <w:spacing w:val="-10"/>
        </w:rPr>
        <w:t xml:space="preserve"> </w:t>
      </w:r>
      <w:r>
        <w:rPr>
          <w:color w:val="231F20"/>
          <w:spacing w:val="-2"/>
        </w:rPr>
        <w:t>ဘယ်လိုလဲ</w:t>
      </w:r>
      <w:r>
        <w:rPr>
          <w:color w:val="231F20"/>
          <w:spacing w:val="-11"/>
        </w:rPr>
        <w:t xml:space="preserve"> </w:t>
      </w:r>
      <w:r>
        <w:rPr>
          <w:color w:val="231F20"/>
          <w:spacing w:val="-2"/>
        </w:rPr>
        <w:t>လုပ်ပါ။</w:t>
      </w:r>
      <w:r>
        <w:rPr>
          <w:color w:val="231F20"/>
          <w:spacing w:val="-10"/>
        </w:rPr>
        <w:t xml:space="preserve"> </w:t>
      </w:r>
      <w:r>
        <w:rPr>
          <w:color w:val="231F20"/>
          <w:spacing w:val="-2"/>
        </w:rPr>
        <w:t>ငါတို့</w:t>
      </w:r>
      <w:r>
        <w:rPr>
          <w:color w:val="231F20"/>
          <w:spacing w:val="-11"/>
        </w:rPr>
        <w:t xml:space="preserve"> </w:t>
      </w:r>
      <w:r>
        <w:rPr>
          <w:color w:val="231F20"/>
          <w:spacing w:val="-2"/>
        </w:rPr>
        <w:t>တရားမျှတပါ။</w:t>
      </w:r>
      <w:r>
        <w:rPr>
          <w:color w:val="231F20"/>
          <w:spacing w:val="-10"/>
        </w:rPr>
        <w:t xml:space="preserve"> </w:t>
      </w:r>
      <w:r>
        <w:rPr>
          <w:color w:val="231F20"/>
          <w:spacing w:val="-2"/>
        </w:rPr>
        <w:t>အဆိုပါ</w:t>
      </w:r>
      <w:r>
        <w:rPr>
          <w:color w:val="231F20"/>
          <w:spacing w:val="-11"/>
        </w:rPr>
        <w:t xml:space="preserve"> </w:t>
      </w:r>
      <w:r>
        <w:rPr>
          <w:color w:val="231F20"/>
          <w:spacing w:val="-2"/>
        </w:rPr>
        <w:t>နိဂုံးချုပ်</w:t>
      </w:r>
      <w:r>
        <w:rPr>
          <w:color w:val="231F20"/>
          <w:spacing w:val="-10"/>
        </w:rPr>
        <w:t xml:space="preserve"> </w:t>
      </w:r>
      <w:r>
        <w:rPr>
          <w:color w:val="231F20"/>
          <w:spacing w:val="-2"/>
        </w:rPr>
        <w:t>အဲဒါ</w:t>
      </w:r>
      <w:r>
        <w:rPr>
          <w:color w:val="231F20"/>
          <w:spacing w:val="-11"/>
        </w:rPr>
        <w:t xml:space="preserve"> </w:t>
      </w:r>
      <w:r>
        <w:rPr>
          <w:color w:val="231F20"/>
          <w:spacing w:val="-2"/>
        </w:rPr>
        <w:t xml:space="preserve">သဒ္ဒါ </w:t>
      </w:r>
      <w:r>
        <w:rPr>
          <w:color w:val="231F20"/>
        </w:rPr>
        <w:t>ဖွံ့ဖြိုးတိုးတက်မှု</w:t>
      </w:r>
      <w:r>
        <w:rPr>
          <w:color w:val="231F20"/>
          <w:spacing w:val="-2"/>
        </w:rPr>
        <w:t xml:space="preserve"> </w:t>
      </w:r>
      <w:r>
        <w:rPr>
          <w:color w:val="231F20"/>
        </w:rPr>
        <w:t>လုပ်တာ</w:t>
      </w:r>
      <w:r>
        <w:rPr>
          <w:color w:val="231F20"/>
          <w:spacing w:val="-2"/>
        </w:rPr>
        <w:t xml:space="preserve"> </w:t>
      </w:r>
      <w:r>
        <w:rPr>
          <w:color w:val="231F20"/>
        </w:rPr>
        <w:t>မဟုတ်ဘူး</w:t>
      </w:r>
      <w:r>
        <w:rPr>
          <w:color w:val="231F20"/>
          <w:spacing w:val="-2"/>
        </w:rPr>
        <w:t xml:space="preserve"> </w:t>
      </w:r>
      <w:r>
        <w:rPr>
          <w:color w:val="231F20"/>
        </w:rPr>
        <w:t>မှီခို</w:t>
      </w:r>
      <w:r>
        <w:rPr>
          <w:color w:val="231F20"/>
          <w:spacing w:val="-2"/>
        </w:rPr>
        <w:t xml:space="preserve"> </w:t>
      </w:r>
      <w:r>
        <w:rPr>
          <w:color w:val="231F20"/>
        </w:rPr>
        <w:t>on</w:t>
      </w:r>
      <w:r>
        <w:rPr>
          <w:color w:val="231F20"/>
          <w:spacing w:val="-2"/>
        </w:rPr>
        <w:t xml:space="preserve"> </w:t>
      </w:r>
      <w:r>
        <w:rPr>
          <w:color w:val="231F20"/>
        </w:rPr>
        <w:t>ကလေးများ၏</w:t>
      </w:r>
      <w:r>
        <w:rPr>
          <w:color w:val="231F20"/>
          <w:spacing w:val="-2"/>
        </w:rPr>
        <w:t xml:space="preserve"> </w:t>
      </w:r>
      <w:r>
        <w:rPr>
          <w:color w:val="231F20"/>
        </w:rPr>
        <w:t>ထိတွေ့ခြင်း</w:t>
      </w:r>
      <w:r>
        <w:rPr>
          <w:color w:val="231F20"/>
          <w:spacing w:val="-2"/>
        </w:rPr>
        <w:t xml:space="preserve"> </w:t>
      </w:r>
      <w:r>
        <w:rPr>
          <w:color w:val="231F20"/>
        </w:rPr>
        <w:t>ရန်</w:t>
      </w:r>
      <w:r>
        <w:rPr>
          <w:color w:val="231F20"/>
          <w:spacing w:val="-2"/>
        </w:rPr>
        <w:t xml:space="preserve"> </w:t>
      </w:r>
      <w:r>
        <w:rPr>
          <w:color w:val="231F20"/>
        </w:rPr>
        <w:t>ရိုးရှင်းသော</w:t>
      </w:r>
      <w:r>
        <w:rPr>
          <w:color w:val="231F20"/>
          <w:spacing w:val="-2"/>
        </w:rPr>
        <w:t xml:space="preserve"> </w:t>
      </w:r>
      <w:r>
        <w:rPr>
          <w:color w:val="231F20"/>
        </w:rPr>
        <w:t>မိန့်ခွန်း?</w:t>
      </w:r>
      <w:r>
        <w:rPr>
          <w:color w:val="231F20"/>
          <w:spacing w:val="-2"/>
        </w:rPr>
        <w:t xml:space="preserve"> </w:t>
      </w:r>
      <w:r>
        <w:rPr>
          <w:color w:val="231F20"/>
        </w:rPr>
        <w:t>ယဉ်ကျေးမှုအရ</w:t>
      </w:r>
      <w:r>
        <w:rPr>
          <w:color w:val="231F20"/>
          <w:spacing w:val="-13"/>
        </w:rPr>
        <w:t xml:space="preserve"> </w:t>
      </w:r>
      <w:r>
        <w:rPr>
          <w:color w:val="231F20"/>
        </w:rPr>
        <w:t>စနစ်တကျ</w:t>
      </w:r>
      <w:r>
        <w:rPr>
          <w:color w:val="231F20"/>
          <w:spacing w:val="-12"/>
        </w:rPr>
        <w:t xml:space="preserve"> </w:t>
      </w:r>
      <w:r>
        <w:rPr>
          <w:color w:val="231F20"/>
        </w:rPr>
        <w:t>ဆိုလိုသည်မှာ- ကုန်ဆုံးသည်။</w:t>
      </w:r>
      <w:r>
        <w:rPr>
          <w:color w:val="231F20"/>
          <w:spacing w:val="-13"/>
        </w:rPr>
        <w:t xml:space="preserve"> </w:t>
      </w:r>
      <w:r>
        <w:rPr>
          <w:color w:val="231F20"/>
        </w:rPr>
        <w:t>ချဉ်းကပ်</w:t>
      </w:r>
      <w:r>
        <w:rPr>
          <w:color w:val="231F20"/>
          <w:spacing w:val="-12"/>
        </w:rPr>
        <w:t xml:space="preserve"> </w:t>
      </w:r>
      <w:r>
        <w:rPr>
          <w:color w:val="231F20"/>
        </w:rPr>
        <w:t>ရန်</w:t>
      </w:r>
      <w:r>
        <w:rPr>
          <w:color w:val="231F20"/>
          <w:spacing w:val="-13"/>
        </w:rPr>
        <w:t xml:space="preserve"> </w:t>
      </w:r>
      <w:r>
        <w:rPr>
          <w:color w:val="231F20"/>
        </w:rPr>
        <w:t>အဆိုပါ</w:t>
      </w:r>
      <w:r>
        <w:rPr>
          <w:color w:val="231F20"/>
          <w:spacing w:val="-12"/>
        </w:rPr>
        <w:t xml:space="preserve"> </w:t>
      </w:r>
      <w:r>
        <w:rPr>
          <w:color w:val="231F20"/>
        </w:rPr>
        <w:t>မေးခွန်း</w:t>
      </w:r>
      <w:r>
        <w:rPr>
          <w:color w:val="231F20"/>
          <w:spacing w:val="-13"/>
        </w:rPr>
        <w:t xml:space="preserve"> </w:t>
      </w:r>
      <w:r>
        <w:rPr>
          <w:color w:val="231F20"/>
        </w:rPr>
        <w:t>၏</w:t>
      </w:r>
      <w:r>
        <w:rPr>
          <w:color w:val="231F20"/>
          <w:spacing w:val="-12"/>
        </w:rPr>
        <w:t xml:space="preserve"> </w:t>
      </w:r>
      <w:r>
        <w:rPr>
          <w:color w:val="231F20"/>
        </w:rPr>
        <w:t>ရိုးရှင်းသော</w:t>
      </w:r>
      <w:r>
        <w:rPr>
          <w:color w:val="231F20"/>
          <w:spacing w:val="-13"/>
        </w:rPr>
        <w:t xml:space="preserve"> </w:t>
      </w:r>
      <w:r>
        <w:rPr>
          <w:color w:val="231F20"/>
        </w:rPr>
        <w:t>မိန့်ခွန်းတိုက်တွန်းသည်။</w:t>
      </w:r>
      <w:r>
        <w:rPr>
          <w:color w:val="231F20"/>
          <w:spacing w:val="3"/>
        </w:rPr>
        <w:t xml:space="preserve"> </w:t>
      </w:r>
      <w:r>
        <w:rPr>
          <w:color w:val="231F20"/>
        </w:rPr>
        <w:t>ငါတို့</w:t>
      </w:r>
      <w:r>
        <w:rPr>
          <w:color w:val="231F20"/>
          <w:spacing w:val="4"/>
        </w:rPr>
        <w:t xml:space="preserve"> </w:t>
      </w:r>
      <w:r>
        <w:rPr>
          <w:color w:val="231F20"/>
        </w:rPr>
        <w:t>ရန်</w:t>
      </w:r>
      <w:r>
        <w:rPr>
          <w:color w:val="231F20"/>
          <w:spacing w:val="4"/>
        </w:rPr>
        <w:t xml:space="preserve"> </w:t>
      </w:r>
      <w:r>
        <w:rPr>
          <w:color w:val="231F20"/>
        </w:rPr>
        <w:t>ဆန်းစစ်ပါ။</w:t>
      </w:r>
      <w:r>
        <w:rPr>
          <w:color w:val="231F20"/>
          <w:spacing w:val="4"/>
        </w:rPr>
        <w:t xml:space="preserve"> </w:t>
      </w:r>
      <w:r>
        <w:rPr>
          <w:color w:val="231F20"/>
        </w:rPr>
        <w:t>နောက်ထပ်</w:t>
      </w:r>
      <w:r>
        <w:rPr>
          <w:color w:val="231F20"/>
          <w:spacing w:val="4"/>
        </w:rPr>
        <w:t xml:space="preserve"> </w:t>
      </w:r>
      <w:r>
        <w:rPr>
          <w:color w:val="231F20"/>
        </w:rPr>
        <w:t>အဆိုပါ</w:t>
      </w:r>
      <w:r>
        <w:rPr>
          <w:color w:val="231F20"/>
          <w:spacing w:val="4"/>
        </w:rPr>
        <w:t xml:space="preserve"> </w:t>
      </w:r>
      <w:r>
        <w:rPr>
          <w:color w:val="231F20"/>
        </w:rPr>
        <w:t>ပန်းတိုင်</w:t>
      </w:r>
      <w:r>
        <w:rPr>
          <w:color w:val="231F20"/>
          <w:spacing w:val="4"/>
        </w:rPr>
        <w:t xml:space="preserve"> </w:t>
      </w:r>
      <w:r>
        <w:rPr>
          <w:color w:val="231F20"/>
        </w:rPr>
        <w:t>၏</w:t>
      </w:r>
      <w:r>
        <w:rPr>
          <w:color w:val="231F20"/>
          <w:spacing w:val="4"/>
        </w:rPr>
        <w:t xml:space="preserve"> </w:t>
      </w:r>
      <w:r>
        <w:rPr>
          <w:color w:val="231F20"/>
        </w:rPr>
        <w:t>ဆက်သွယ်ခြင်း။</w:t>
      </w:r>
      <w:r>
        <w:rPr>
          <w:color w:val="231F20"/>
          <w:spacing w:val="3"/>
        </w:rPr>
        <w:t xml:space="preserve"> </w:t>
      </w:r>
      <w:r>
        <w:rPr>
          <w:color w:val="231F20"/>
        </w:rPr>
        <w:t>ရည်ရွယ်ချက်များ</w:t>
      </w:r>
      <w:r>
        <w:rPr>
          <w:color w:val="231F20"/>
          <w:spacing w:val="4"/>
        </w:rPr>
        <w:t xml:space="preserve"> </w:t>
      </w:r>
      <w:r>
        <w:rPr>
          <w:color w:val="231F20"/>
        </w:rPr>
        <w:t>ရန်</w:t>
      </w:r>
      <w:r>
        <w:rPr>
          <w:color w:val="231F20"/>
          <w:spacing w:val="4"/>
        </w:rPr>
        <w:t xml:space="preserve"> </w:t>
      </w:r>
      <w:r>
        <w:rPr>
          <w:color w:val="231F20"/>
          <w:spacing w:val="-2"/>
        </w:rPr>
        <w:t>ကလေးတွေ</w:t>
      </w:r>
    </w:p>
    <w:p w:rsidR="00FC077F" w:rsidRDefault="00FC077F">
      <w:pPr>
        <w:pStyle w:val="BodyText"/>
        <w:spacing w:line="249" w:lineRule="auto"/>
        <w:sectPr w:rsidR="00FC077F">
          <w:pgSz w:w="7490" w:h="11820"/>
          <w:pgMar w:top="280" w:right="566" w:bottom="280" w:left="566" w:header="720" w:footer="720" w:gutter="0"/>
          <w:cols w:space="720"/>
        </w:sectPr>
      </w:pPr>
    </w:p>
    <w:p w:rsidR="00FC077F" w:rsidRDefault="002176C3">
      <w:pPr>
        <w:tabs>
          <w:tab w:val="left" w:pos="1788"/>
        </w:tabs>
        <w:spacing w:before="81"/>
        <w:ind w:left="64"/>
        <w:rPr>
          <w:i/>
          <w:sz w:val="20"/>
        </w:rPr>
      </w:pPr>
      <w:r>
        <w:rPr>
          <w:spacing w:val="-5"/>
          <w:sz w:val="20"/>
        </w:rPr>
        <w:t xml:space="preserve">172 </w:t>
      </w:r>
      <w:r>
        <w:rPr>
          <w:sz w:val="20"/>
        </w:rPr>
        <w:tab/>
      </w:r>
      <w:r>
        <w:rPr>
          <w:i/>
          <w:sz w:val="20"/>
        </w:rPr>
        <w:t>Elinor</w:t>
      </w:r>
      <w:r>
        <w:rPr>
          <w:i/>
          <w:spacing w:val="-7"/>
          <w:sz w:val="20"/>
        </w:rPr>
        <w:t xml:space="preserve"> </w:t>
      </w:r>
      <w:r>
        <w:rPr>
          <w:i/>
          <w:sz w:val="20"/>
        </w:rPr>
        <w:t>Ochs</w:t>
      </w:r>
      <w:r>
        <w:rPr>
          <w:i/>
          <w:spacing w:val="-6"/>
          <w:sz w:val="20"/>
        </w:rPr>
        <w:t xml:space="preserve"> </w:t>
      </w:r>
      <w:r>
        <w:rPr>
          <w:i/>
          <w:sz w:val="20"/>
        </w:rPr>
        <w:t>နှင့်</w:t>
      </w:r>
      <w:r>
        <w:rPr>
          <w:i/>
          <w:spacing w:val="-6"/>
          <w:sz w:val="20"/>
        </w:rPr>
        <w:t xml:space="preserve"> </w:t>
      </w:r>
      <w:r>
        <w:rPr>
          <w:i/>
          <w:sz w:val="20"/>
        </w:rPr>
        <w:t>Bambi</w:t>
      </w:r>
      <w:r>
        <w:rPr>
          <w:i/>
          <w:spacing w:val="-6"/>
          <w:sz w:val="20"/>
        </w:rPr>
        <w:t xml:space="preserve"> </w:t>
      </w:r>
      <w:r>
        <w:rPr>
          <w:i/>
          <w:spacing w:val="-2"/>
          <w:sz w:val="20"/>
        </w:rPr>
        <w:t>Schieffelin</w:t>
      </w:r>
    </w:p>
    <w:p w:rsidR="00FC077F" w:rsidRDefault="002176C3">
      <w:pPr>
        <w:pStyle w:val="BodyText"/>
        <w:spacing w:before="7"/>
        <w:jc w:val="left"/>
        <w:rPr>
          <w:i/>
          <w:sz w:val="3"/>
        </w:rPr>
      </w:pPr>
      <w:r>
        <w:rPr>
          <w:i/>
          <w:noProof/>
          <w:sz w:val="3"/>
        </w:rPr>
        <mc:AlternateContent>
          <mc:Choice Requires="wps">
            <w:drawing>
              <wp:anchor distT="0" distB="0" distL="0" distR="0" simplePos="0" relativeHeight="487681024" behindDoc="1" locked="0" layoutInCell="1" allowOverlap="1">
                <wp:simplePos x="0" y="0"/>
                <wp:positionH relativeFrom="page">
                  <wp:posOffset>400430</wp:posOffset>
                </wp:positionH>
                <wp:positionV relativeFrom="paragraph">
                  <wp:posOffset>42201</wp:posOffset>
                </wp:positionV>
                <wp:extent cx="3947795" cy="6350"/>
                <wp:effectExtent l="0" t="0" r="0" b="0"/>
                <wp:wrapTopAndBottom/>
                <wp:docPr id="211" name="Graphic 21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62285E8E" id="Graphic 211" o:spid="_x0000_s1026" style="position:absolute;margin-left:31.55pt;margin-top:3.3pt;width:310.85pt;height:.5pt;z-index:-15635456;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64" w:right="66"/>
      </w:pPr>
      <w:r>
        <w:rPr>
          <w:color w:val="231F20"/>
        </w:rPr>
        <w:t>နှင့် ဤပန်းတိုင်ကို သီးခြားအတွင်းတွင် ရွေ့လျားစေသည်နှင့် တပြိုင်နက် ပြုလုပ်သော ရိုးရှင်းသော အမျိုးအစားများ</w:t>
      </w:r>
      <w:r>
        <w:rPr>
          <w:color w:val="231F20"/>
          <w:spacing w:val="-12"/>
        </w:rPr>
        <w:t xml:space="preserve"> </w:t>
      </w:r>
      <w:r>
        <w:rPr>
          <w:color w:val="231F20"/>
        </w:rPr>
        <w:t>အသိုင်းအဝိုင်းများ။</w:t>
      </w:r>
      <w:r>
        <w:rPr>
          <w:color w:val="231F20"/>
          <w:spacing w:val="-12"/>
        </w:rPr>
        <w:t xml:space="preserve"> </w:t>
      </w:r>
      <w:r>
        <w:rPr>
          <w:color w:val="231F20"/>
        </w:rPr>
        <w:t>လူမျိုးစုအလိုက်</w:t>
      </w:r>
      <w:r>
        <w:rPr>
          <w:color w:val="231F20"/>
          <w:spacing w:val="-12"/>
        </w:rPr>
        <w:t xml:space="preserve"> </w:t>
      </w:r>
      <w:r>
        <w:rPr>
          <w:color w:val="231F20"/>
        </w:rPr>
        <w:t>လေ့လာတွေ့ရှိချက်</w:t>
      </w:r>
      <w:r>
        <w:rPr>
          <w:color w:val="231F20"/>
          <w:spacing w:val="-12"/>
        </w:rPr>
        <w:t xml:space="preserve"> </w:t>
      </w:r>
      <w:r>
        <w:rPr>
          <w:color w:val="231F20"/>
        </w:rPr>
        <w:t>အကြံပြုသည်။</w:t>
      </w:r>
      <w:r>
        <w:rPr>
          <w:color w:val="231F20"/>
          <w:spacing w:val="-12"/>
        </w:rPr>
        <w:t xml:space="preserve"> </w:t>
      </w:r>
      <w:r>
        <w:rPr>
          <w:color w:val="231F20"/>
        </w:rPr>
        <w:t>အဲဒါ</w:t>
      </w:r>
      <w:r>
        <w:rPr>
          <w:color w:val="231F20"/>
          <w:spacing w:val="-12"/>
        </w:rPr>
        <w:t xml:space="preserve"> </w:t>
      </w:r>
      <w:r>
        <w:rPr>
          <w:color w:val="231F20"/>
        </w:rPr>
        <w:t>ယဉ်ကျေးမှုများ</w:t>
      </w:r>
      <w:r>
        <w:rPr>
          <w:color w:val="231F20"/>
          <w:spacing w:val="-12"/>
        </w:rPr>
        <w:t xml:space="preserve"> </w:t>
      </w:r>
      <w:r>
        <w:rPr>
          <w:color w:val="231F20"/>
        </w:rPr>
        <w:t>ကွဲပြားသည်။</w:t>
      </w:r>
      <w:r>
        <w:rPr>
          <w:color w:val="231F20"/>
          <w:spacing w:val="-12"/>
        </w:rPr>
        <w:t xml:space="preserve"> </w:t>
      </w:r>
      <w:r>
        <w:rPr>
          <w:color w:val="231F20"/>
        </w:rPr>
        <w:t>၌</w:t>
      </w:r>
      <w:r>
        <w:rPr>
          <w:color w:val="231F20"/>
          <w:spacing w:val="-12"/>
        </w:rPr>
        <w:t xml:space="preserve"> </w:t>
      </w:r>
      <w:r>
        <w:rPr>
          <w:color w:val="231F20"/>
        </w:rPr>
        <w:t>အဆိုပါ</w:t>
      </w:r>
      <w:r>
        <w:rPr>
          <w:color w:val="231F20"/>
          <w:spacing w:val="-12"/>
        </w:rPr>
        <w:t xml:space="preserve"> </w:t>
      </w:r>
      <w:r>
        <w:rPr>
          <w:color w:val="231F20"/>
        </w:rPr>
        <w:t>သမ္ပဒါ</w:t>
      </w:r>
      <w:r>
        <w:rPr>
          <w:color w:val="231F20"/>
          <w:spacing w:val="-12"/>
        </w:rPr>
        <w:t xml:space="preserve"> </w:t>
      </w:r>
      <w:r>
        <w:rPr>
          <w:color w:val="231F20"/>
        </w:rPr>
        <w:t>ပျံ့နှံ့ခြင်း</w:t>
      </w:r>
      <w:r>
        <w:rPr>
          <w:color w:val="231F20"/>
          <w:spacing w:val="-12"/>
        </w:rPr>
        <w:t xml:space="preserve"> </w:t>
      </w:r>
      <w:r>
        <w:rPr>
          <w:color w:val="231F20"/>
        </w:rPr>
        <w:t>၏</w:t>
      </w:r>
      <w:r>
        <w:rPr>
          <w:color w:val="231F20"/>
          <w:spacing w:val="-12"/>
        </w:rPr>
        <w:t xml:space="preserve"> </w:t>
      </w:r>
      <w:r>
        <w:rPr>
          <w:color w:val="231F20"/>
        </w:rPr>
        <w:t>ဆက်တင်</w:t>
      </w:r>
      <w:r>
        <w:rPr>
          <w:color w:val="231F20"/>
          <w:spacing w:val="-12"/>
        </w:rPr>
        <w:t xml:space="preserve"> </w:t>
      </w:r>
      <w:r>
        <w:rPr>
          <w:color w:val="231F20"/>
        </w:rPr>
        <w:t>ဒီ</w:t>
      </w:r>
      <w:r>
        <w:rPr>
          <w:color w:val="231F20"/>
          <w:spacing w:val="-12"/>
        </w:rPr>
        <w:t xml:space="preserve"> </w:t>
      </w:r>
      <w:r>
        <w:rPr>
          <w:color w:val="231F20"/>
        </w:rPr>
        <w:t>ပန်းတိုင်</w:t>
      </w:r>
      <w:r>
        <w:rPr>
          <w:color w:val="231F20"/>
          <w:spacing w:val="-12"/>
        </w:rPr>
        <w:t xml:space="preserve"> </w:t>
      </w:r>
      <w:r>
        <w:rPr>
          <w:color w:val="231F20"/>
        </w:rPr>
        <w:t>နှင့်</w:t>
      </w:r>
      <w:r>
        <w:rPr>
          <w:color w:val="231F20"/>
          <w:spacing w:val="-12"/>
        </w:rPr>
        <w:t xml:space="preserve"> </w:t>
      </w:r>
      <w:r>
        <w:rPr>
          <w:color w:val="231F20"/>
        </w:rPr>
        <w:t>၌</w:t>
      </w:r>
      <w:r>
        <w:rPr>
          <w:color w:val="231F20"/>
          <w:spacing w:val="-12"/>
        </w:rPr>
        <w:t xml:space="preserve"> </w:t>
      </w:r>
      <w:r>
        <w:rPr>
          <w:color w:val="231F20"/>
        </w:rPr>
        <w:t>အဆိုပါ</w:t>
      </w:r>
      <w:r>
        <w:rPr>
          <w:color w:val="231F20"/>
          <w:spacing w:val="-12"/>
        </w:rPr>
        <w:t xml:space="preserve"> </w:t>
      </w:r>
      <w:r>
        <w:rPr>
          <w:color w:val="231F20"/>
        </w:rPr>
        <w:t>အကျယ်အဝန်း</w:t>
      </w:r>
      <w:r>
        <w:rPr>
          <w:color w:val="231F20"/>
          <w:spacing w:val="-3"/>
        </w:rPr>
        <w:t xml:space="preserve"> </w:t>
      </w:r>
      <w:r>
        <w:rPr>
          <w:color w:val="231F20"/>
        </w:rPr>
        <w:t>၏</w:t>
      </w:r>
      <w:r>
        <w:rPr>
          <w:color w:val="231F20"/>
          <w:spacing w:val="-3"/>
        </w:rPr>
        <w:t xml:space="preserve"> </w:t>
      </w:r>
      <w:r>
        <w:rPr>
          <w:color w:val="231F20"/>
        </w:rPr>
        <w:t>ရိုးရှင်းမှု</w:t>
      </w:r>
      <w:r>
        <w:rPr>
          <w:color w:val="231F20"/>
          <w:spacing w:val="-3"/>
        </w:rPr>
        <w:t xml:space="preserve"> </w:t>
      </w:r>
      <w:r>
        <w:rPr>
          <w:color w:val="231F20"/>
        </w:rPr>
        <w:t>လုပ်ငန်းစဉ်များ</w:t>
      </w:r>
      <w:r>
        <w:rPr>
          <w:color w:val="231F20"/>
          <w:spacing w:val="-3"/>
        </w:rPr>
        <w:t xml:space="preserve"> </w:t>
      </w:r>
      <w:r>
        <w:rPr>
          <w:color w:val="231F20"/>
        </w:rPr>
        <w:t>ဘယ်တော့လဲ</w:t>
      </w:r>
      <w:r>
        <w:rPr>
          <w:color w:val="231F20"/>
          <w:spacing w:val="-3"/>
        </w:rPr>
        <w:t xml:space="preserve"> </w:t>
      </w:r>
      <w:r>
        <w:rPr>
          <w:color w:val="231F20"/>
        </w:rPr>
        <w:t>စပီကာများ</w:t>
      </w:r>
      <w:r>
        <w:rPr>
          <w:color w:val="231F20"/>
          <w:spacing w:val="-3"/>
        </w:rPr>
        <w:t xml:space="preserve"> </w:t>
      </w:r>
      <w:r>
        <w:rPr>
          <w:color w:val="231F20"/>
        </w:rPr>
        <w:t>လုပ်ပါ။</w:t>
      </w:r>
      <w:r>
        <w:rPr>
          <w:color w:val="231F20"/>
          <w:spacing w:val="-3"/>
        </w:rPr>
        <w:t xml:space="preserve"> </w:t>
      </w:r>
      <w:r>
        <w:rPr>
          <w:color w:val="231F20"/>
        </w:rPr>
        <w:t>သတ်မှတ်</w:t>
      </w:r>
      <w:r>
        <w:rPr>
          <w:color w:val="231F20"/>
          <w:spacing w:val="-3"/>
        </w:rPr>
        <w:t xml:space="preserve"> </w:t>
      </w:r>
      <w:r>
        <w:rPr>
          <w:color w:val="231F20"/>
        </w:rPr>
        <w:t>ဒီ</w:t>
      </w:r>
      <w:r>
        <w:rPr>
          <w:color w:val="231F20"/>
          <w:spacing w:val="-3"/>
        </w:rPr>
        <w:t xml:space="preserve"> </w:t>
      </w:r>
      <w:r>
        <w:rPr>
          <w:color w:val="231F20"/>
        </w:rPr>
        <w:t>ပန်းတိုင်၊</w:t>
      </w:r>
      <w:r>
        <w:rPr>
          <w:color w:val="231F20"/>
          <w:spacing w:val="-3"/>
        </w:rPr>
        <w:t xml:space="preserve"> </w:t>
      </w:r>
      <w:r>
        <w:rPr>
          <w:color w:val="231F20"/>
        </w:rPr>
        <w:t>နှင့်</w:t>
      </w:r>
      <w:r>
        <w:rPr>
          <w:color w:val="231F20"/>
          <w:spacing w:val="-3"/>
        </w:rPr>
        <w:t xml:space="preserve"> </w:t>
      </w:r>
      <w:r>
        <w:rPr>
          <w:color w:val="231F20"/>
        </w:rPr>
        <w:t>အဲဒါ</w:t>
      </w:r>
      <w:r>
        <w:rPr>
          <w:color w:val="231F20"/>
          <w:spacing w:val="-3"/>
        </w:rPr>
        <w:t xml:space="preserve"> </w:t>
      </w:r>
      <w:r>
        <w:rPr>
          <w:color w:val="231F20"/>
        </w:rPr>
        <w:t>ဤကွာခြားချက်များ</w:t>
      </w:r>
      <w:r>
        <w:rPr>
          <w:color w:val="231F20"/>
          <w:spacing w:val="-9"/>
        </w:rPr>
        <w:t xml:space="preserve"> </w:t>
      </w:r>
      <w:r>
        <w:rPr>
          <w:color w:val="231F20"/>
        </w:rPr>
        <w:t>ဖြစ်ကြပါသည်။</w:t>
      </w:r>
      <w:r>
        <w:rPr>
          <w:color w:val="231F20"/>
          <w:spacing w:val="-9"/>
        </w:rPr>
        <w:t xml:space="preserve"> </w:t>
      </w:r>
      <w:r>
        <w:rPr>
          <w:color w:val="231F20"/>
        </w:rPr>
        <w:t>လုံးလုံးလျားလျား</w:t>
      </w:r>
      <w:r>
        <w:rPr>
          <w:color w:val="231F20"/>
          <w:spacing w:val="-9"/>
        </w:rPr>
        <w:t xml:space="preserve"> </w:t>
      </w:r>
      <w:r>
        <w:rPr>
          <w:color w:val="231F20"/>
        </w:rPr>
        <w:t>ချိတ်ဆက်ထားသည်။</w:t>
      </w:r>
      <w:r>
        <w:rPr>
          <w:color w:val="231F20"/>
          <w:spacing w:val="-9"/>
        </w:rPr>
        <w:t xml:space="preserve"> </w:t>
      </w:r>
      <w:r>
        <w:rPr>
          <w:color w:val="231F20"/>
        </w:rPr>
        <w:t>ရန်</w:t>
      </w:r>
      <w:r>
        <w:rPr>
          <w:color w:val="231F20"/>
          <w:spacing w:val="-9"/>
        </w:rPr>
        <w:t xml:space="preserve"> </w:t>
      </w:r>
      <w:r>
        <w:rPr>
          <w:color w:val="231F20"/>
        </w:rPr>
        <w:t>ယဉ်ကျေးမှု</w:t>
      </w:r>
      <w:r>
        <w:rPr>
          <w:color w:val="231F20"/>
          <w:spacing w:val="-9"/>
        </w:rPr>
        <w:t xml:space="preserve"> </w:t>
      </w:r>
      <w:r>
        <w:rPr>
          <w:color w:val="231F20"/>
        </w:rPr>
        <w:t>အမြင်များ</w:t>
      </w:r>
      <w:r>
        <w:rPr>
          <w:color w:val="231F20"/>
          <w:spacing w:val="-9"/>
        </w:rPr>
        <w:t xml:space="preserve"> </w:t>
      </w:r>
      <w:r>
        <w:rPr>
          <w:color w:val="231F20"/>
        </w:rPr>
        <w:t>၏</w:t>
      </w:r>
      <w:r>
        <w:rPr>
          <w:color w:val="231F20"/>
          <w:spacing w:val="-9"/>
        </w:rPr>
        <w:t xml:space="preserve"> </w:t>
      </w:r>
      <w:r>
        <w:rPr>
          <w:color w:val="231F20"/>
        </w:rPr>
        <w:t>ကလေးတွေ၊</w:t>
      </w:r>
      <w:r>
        <w:rPr>
          <w:color w:val="231F20"/>
          <w:spacing w:val="-9"/>
        </w:rPr>
        <w:t xml:space="preserve"> </w:t>
      </w:r>
      <w:r>
        <w:rPr>
          <w:color w:val="231F20"/>
        </w:rPr>
        <w:t>လူမှုရေး</w:t>
      </w:r>
      <w:r>
        <w:rPr>
          <w:color w:val="231F20"/>
          <w:spacing w:val="-9"/>
        </w:rPr>
        <w:t xml:space="preserve"> </w:t>
      </w:r>
      <w:r>
        <w:rPr>
          <w:color w:val="231F20"/>
        </w:rPr>
        <w:t>အော်ဒါ၊</w:t>
      </w:r>
      <w:r>
        <w:rPr>
          <w:color w:val="231F20"/>
          <w:spacing w:val="-9"/>
        </w:rPr>
        <w:t xml:space="preserve"> </w:t>
      </w:r>
      <w:r>
        <w:rPr>
          <w:color w:val="231F20"/>
        </w:rPr>
        <w:t>သဒ္ဒါကျွမ်းကျင်မှုလမ်းကြောင်း။</w:t>
      </w:r>
    </w:p>
    <w:p w:rsidR="00FC077F" w:rsidRDefault="002176C3">
      <w:pPr>
        <w:pStyle w:val="BodyText"/>
        <w:spacing w:line="249" w:lineRule="auto"/>
        <w:ind w:left="64" w:right="65" w:firstLine="199"/>
      </w:pPr>
      <w:r>
        <w:rPr>
          <w:color w:val="231F20"/>
        </w:rPr>
        <w:t xml:space="preserve">သို့ဆိုလျှင်၊ မတူညီသောအသိုင်းအဝိုင်းများတွင် ကလေးများအား ရည်ရွယ်ချက်များ ဆက်သွယ်ပြောဆိုခြင်း၏ ပန်းတိုင်မှာ မည်သို့ရှိသနည်း။ လူမှုအသိုင်းအဝိုင်းအားလုံးတွင် ကလေးများက ပါဝင်ဆောင်ရွက်ကြသည် </w:t>
      </w:r>
      <w:r>
        <w:rPr>
          <w:color w:val="231F20"/>
          <w:spacing w:val="-2"/>
        </w:rPr>
        <w:t>။</w:t>
      </w:r>
      <w:r>
        <w:rPr>
          <w:color w:val="231F20"/>
          <w:spacing w:val="-4"/>
        </w:rPr>
        <w:t xml:space="preserve"> </w:t>
      </w:r>
      <w:r>
        <w:rPr>
          <w:color w:val="231F20"/>
          <w:spacing w:val="-2"/>
        </w:rPr>
        <w:t>လိပ်စာများ</w:t>
      </w:r>
      <w:r>
        <w:rPr>
          <w:color w:val="231F20"/>
          <w:spacing w:val="-4"/>
        </w:rPr>
        <w:t xml:space="preserve"> </w:t>
      </w:r>
      <w:r>
        <w:rPr>
          <w:color w:val="231F20"/>
          <w:spacing w:val="-2"/>
        </w:rPr>
        <w:t>၌</w:t>
      </w:r>
      <w:r>
        <w:rPr>
          <w:color w:val="231F20"/>
          <w:spacing w:val="-4"/>
        </w:rPr>
        <w:t xml:space="preserve"> </w:t>
      </w:r>
      <w:r>
        <w:rPr>
          <w:color w:val="231F20"/>
          <w:spacing w:val="-2"/>
        </w:rPr>
        <w:t>အပြန်အလှန်ဆက်သွယ်မှုများ</w:t>
      </w:r>
      <w:r>
        <w:rPr>
          <w:color w:val="231F20"/>
          <w:spacing w:val="-4"/>
        </w:rPr>
        <w:t xml:space="preserve"> </w:t>
      </w:r>
      <w:r>
        <w:rPr>
          <w:color w:val="231F20"/>
          <w:spacing w:val="-2"/>
        </w:rPr>
        <w:t>အတူ</w:t>
      </w:r>
      <w:r>
        <w:rPr>
          <w:color w:val="231F20"/>
          <w:spacing w:val="-4"/>
        </w:rPr>
        <w:t xml:space="preserve"> </w:t>
      </w:r>
      <w:r>
        <w:rPr>
          <w:color w:val="231F20"/>
          <w:spacing w:val="-2"/>
        </w:rPr>
        <w:t>တခြားသူတွေ၊</w:t>
      </w:r>
      <w:r>
        <w:rPr>
          <w:color w:val="231F20"/>
          <w:spacing w:val="-4"/>
        </w:rPr>
        <w:t xml:space="preserve"> </w:t>
      </w:r>
      <w:r>
        <w:rPr>
          <w:color w:val="231F20"/>
          <w:spacing w:val="-2"/>
        </w:rPr>
        <w:t>အဆိုပါ</w:t>
      </w:r>
      <w:r>
        <w:rPr>
          <w:color w:val="231F20"/>
          <w:spacing w:val="-4"/>
        </w:rPr>
        <w:t xml:space="preserve"> </w:t>
      </w:r>
      <w:r>
        <w:rPr>
          <w:color w:val="231F20"/>
          <w:spacing w:val="-2"/>
        </w:rPr>
        <w:t>ဖွံ့ဖြိုးတိုးတက်မှု</w:t>
      </w:r>
      <w:r>
        <w:rPr>
          <w:color w:val="231F20"/>
          <w:spacing w:val="-4"/>
        </w:rPr>
        <w:t xml:space="preserve"> </w:t>
      </w:r>
      <w:r>
        <w:rPr>
          <w:color w:val="231F20"/>
          <w:spacing w:val="-2"/>
        </w:rPr>
        <w:t>အမှတ်</w:t>
      </w:r>
      <w:r>
        <w:rPr>
          <w:color w:val="231F20"/>
          <w:spacing w:val="-4"/>
        </w:rPr>
        <w:t xml:space="preserve"> </w:t>
      </w:r>
      <w:r>
        <w:rPr>
          <w:color w:val="231F20"/>
          <w:spacing w:val="-2"/>
        </w:rPr>
        <w:t>မှာ</w:t>
      </w:r>
      <w:r>
        <w:rPr>
          <w:color w:val="231F20"/>
          <w:spacing w:val="-4"/>
        </w:rPr>
        <w:t xml:space="preserve"> </w:t>
      </w:r>
      <w:r>
        <w:rPr>
          <w:color w:val="231F20"/>
          <w:spacing w:val="-2"/>
        </w:rPr>
        <w:t>ဘယ်ဟာ</w:t>
      </w:r>
      <w:r>
        <w:rPr>
          <w:color w:val="231F20"/>
          <w:spacing w:val="-4"/>
        </w:rPr>
        <w:t xml:space="preserve"> </w:t>
      </w:r>
      <w:r>
        <w:rPr>
          <w:color w:val="231F20"/>
          <w:spacing w:val="-2"/>
        </w:rPr>
        <w:t xml:space="preserve">သူတို့သည် </w:t>
      </w:r>
      <w:r>
        <w:rPr>
          <w:color w:val="231F20"/>
        </w:rPr>
        <w:t>ဤအခန်းကဏ္ဍကို အသိုင်းအဝိုင်းတစ်ခုမှ တစ်ခုနှင့်တစ်ခု မတူညီပါ။ အချို့သော လူ့အဖွဲ့အစည်းများတွင်၊</w:t>
      </w:r>
      <w:r>
        <w:rPr>
          <w:color w:val="231F20"/>
          <w:spacing w:val="-7"/>
        </w:rPr>
        <w:t xml:space="preserve"> </w:t>
      </w:r>
      <w:r>
        <w:rPr>
          <w:color w:val="231F20"/>
        </w:rPr>
        <w:t>အဲဒီလို</w:t>
      </w:r>
      <w:r>
        <w:rPr>
          <w:color w:val="231F20"/>
          <w:spacing w:val="-7"/>
        </w:rPr>
        <w:t xml:space="preserve"> </w:t>
      </w:r>
      <w:r>
        <w:rPr>
          <w:color w:val="231F20"/>
        </w:rPr>
        <w:t>အဖြစ်</w:t>
      </w:r>
      <w:r>
        <w:rPr>
          <w:color w:val="231F20"/>
          <w:spacing w:val="-7"/>
        </w:rPr>
        <w:t xml:space="preserve"> </w:t>
      </w:r>
      <w:r>
        <w:rPr>
          <w:color w:val="231F20"/>
        </w:rPr>
        <w:t>အဖြူ</w:t>
      </w:r>
      <w:r>
        <w:rPr>
          <w:color w:val="231F20"/>
          <w:spacing w:val="-7"/>
        </w:rPr>
        <w:t xml:space="preserve"> </w:t>
      </w:r>
      <w:r>
        <w:rPr>
          <w:color w:val="231F20"/>
        </w:rPr>
        <w:t>လူလတ်တန်းစား</w:t>
      </w:r>
      <w:r>
        <w:rPr>
          <w:color w:val="231F20"/>
          <w:spacing w:val="-7"/>
        </w:rPr>
        <w:t xml:space="preserve"> </w:t>
      </w:r>
      <w:r>
        <w:rPr>
          <w:color w:val="231F20"/>
        </w:rPr>
        <w:t>အသိုင်းအဝိုင်းများ</w:t>
      </w:r>
      <w:r>
        <w:rPr>
          <w:color w:val="231F20"/>
          <w:spacing w:val="-8"/>
        </w:rPr>
        <w:t xml:space="preserve"> </w:t>
      </w:r>
      <w:r>
        <w:rPr>
          <w:color w:val="231F20"/>
        </w:rPr>
        <w:t>၌</w:t>
      </w:r>
      <w:r>
        <w:rPr>
          <w:color w:val="231F20"/>
          <w:spacing w:val="-7"/>
        </w:rPr>
        <w:t xml:space="preserve"> </w:t>
      </w:r>
      <w:r>
        <w:rPr>
          <w:color w:val="231F20"/>
        </w:rPr>
        <w:t>အဆိုပါ</w:t>
      </w:r>
      <w:r>
        <w:rPr>
          <w:color w:val="231F20"/>
          <w:spacing w:val="-7"/>
        </w:rPr>
        <w:t xml:space="preserve"> </w:t>
      </w:r>
      <w:r>
        <w:rPr>
          <w:color w:val="231F20"/>
        </w:rPr>
        <w:t>ယူနိုက်တက်</w:t>
      </w:r>
      <w:r>
        <w:rPr>
          <w:color w:val="231F20"/>
          <w:spacing w:val="-7"/>
        </w:rPr>
        <w:t xml:space="preserve"> </w:t>
      </w:r>
      <w:r>
        <w:rPr>
          <w:color w:val="231F20"/>
        </w:rPr>
        <w:t>တိတ်</w:t>
      </w:r>
      <w:r>
        <w:rPr>
          <w:color w:val="231F20"/>
          <w:spacing w:val="-7"/>
        </w:rPr>
        <w:t xml:space="preserve"> </w:t>
      </w:r>
      <w:r>
        <w:rPr>
          <w:color w:val="231F20"/>
        </w:rPr>
        <w:t>နှင့်</w:t>
      </w:r>
      <w:r>
        <w:rPr>
          <w:color w:val="231F20"/>
          <w:spacing w:val="-7"/>
        </w:rPr>
        <w:t xml:space="preserve"> </w:t>
      </w:r>
      <w:r>
        <w:rPr>
          <w:color w:val="231F20"/>
        </w:rPr>
        <w:t>ကနေဒါနိုင်ငံ၊ မိခင်များသည် မွေးစမှစတင်၍ နှုတ်ဆက်ကြပြီး အခြားနည်းဖြင့် နှုတ်ဆက်သောအခါတွင် ကလေးများအား ဤအခန်းကဏ္ဍကို ပေးအပ်သည်။</w:t>
      </w:r>
      <w:r>
        <w:rPr>
          <w:color w:val="231F20"/>
          <w:spacing w:val="-12"/>
        </w:rPr>
        <w:t xml:space="preserve"> </w:t>
      </w:r>
      <w:r>
        <w:rPr>
          <w:color w:val="231F20"/>
        </w:rPr>
        <w:t>ကြိုးစားမှု</w:t>
      </w:r>
      <w:r>
        <w:rPr>
          <w:color w:val="231F20"/>
          <w:spacing w:val="-12"/>
        </w:rPr>
        <w:t xml:space="preserve"> </w:t>
      </w:r>
      <w:r>
        <w:rPr>
          <w:color w:val="231F20"/>
        </w:rPr>
        <w:t>ရန်</w:t>
      </w:r>
      <w:r>
        <w:rPr>
          <w:color w:val="231F20"/>
          <w:spacing w:val="-12"/>
        </w:rPr>
        <w:t xml:space="preserve"> </w:t>
      </w:r>
      <w:r>
        <w:rPr>
          <w:color w:val="231F20"/>
        </w:rPr>
        <w:t>စကားဝိုင်း</w:t>
      </w:r>
      <w:r>
        <w:rPr>
          <w:color w:val="231F20"/>
          <w:spacing w:val="-12"/>
        </w:rPr>
        <w:t xml:space="preserve"> </w:t>
      </w:r>
      <w:r>
        <w:rPr>
          <w:color w:val="231F20"/>
        </w:rPr>
        <w:t>အတူ</w:t>
      </w:r>
      <w:r>
        <w:rPr>
          <w:color w:val="231F20"/>
          <w:spacing w:val="-12"/>
        </w:rPr>
        <w:t xml:space="preserve"> </w:t>
      </w:r>
      <w:r>
        <w:rPr>
          <w:color w:val="231F20"/>
        </w:rPr>
        <w:t>သူတို့ရဲ့</w:t>
      </w:r>
      <w:r>
        <w:rPr>
          <w:color w:val="231F20"/>
          <w:spacing w:val="-12"/>
        </w:rPr>
        <w:t xml:space="preserve"> </w:t>
      </w:r>
      <w:r>
        <w:rPr>
          <w:color w:val="231F20"/>
        </w:rPr>
        <w:t>မွေးကင်းစကလေးများ</w:t>
      </w:r>
      <w:r>
        <w:rPr>
          <w:color w:val="231F20"/>
          <w:spacing w:val="-12"/>
        </w:rPr>
        <w:t xml:space="preserve"> </w:t>
      </w:r>
      <w:r>
        <w:rPr>
          <w:color w:val="231F20"/>
        </w:rPr>
        <w:t>(ဘေ့စ်၊</w:t>
      </w:r>
      <w:r>
        <w:rPr>
          <w:color w:val="231F20"/>
          <w:spacing w:val="-12"/>
        </w:rPr>
        <w:t xml:space="preserve"> </w:t>
      </w:r>
      <w:r>
        <w:rPr>
          <w:color w:val="231F20"/>
        </w:rPr>
        <w:t>Camaioni</w:t>
      </w:r>
      <w:r>
        <w:rPr>
          <w:color w:val="231F20"/>
          <w:spacing w:val="-12"/>
        </w:rPr>
        <w:t xml:space="preserve"> </w:t>
      </w:r>
      <w:r>
        <w:rPr>
          <w:color w:val="231F20"/>
        </w:rPr>
        <w:t>နှင့်</w:t>
      </w:r>
      <w:r>
        <w:rPr>
          <w:color w:val="231F20"/>
          <w:spacing w:val="-12"/>
        </w:rPr>
        <w:t xml:space="preserve"> </w:t>
      </w:r>
      <w:r>
        <w:rPr>
          <w:color w:val="231F20"/>
        </w:rPr>
        <w:t xml:space="preserve">Volterra </w:t>
      </w:r>
      <w:r>
        <w:rPr>
          <w:color w:val="3F7F7F"/>
        </w:rPr>
        <w:t xml:space="preserve">1979 </w:t>
      </w:r>
      <w:r>
        <w:rPr>
          <w:color w:val="231F20"/>
        </w:rPr>
        <w:t>;</w:t>
      </w:r>
      <w:r>
        <w:rPr>
          <w:color w:val="231F20"/>
          <w:spacing w:val="-8"/>
        </w:rPr>
        <w:t xml:space="preserve"> </w:t>
      </w:r>
      <w:r>
        <w:rPr>
          <w:color w:val="231F20"/>
        </w:rPr>
        <w:t>ပွင်၊</w:t>
      </w:r>
      <w:r>
        <w:rPr>
          <w:color w:val="231F20"/>
          <w:spacing w:val="-8"/>
        </w:rPr>
        <w:t xml:space="preserve"> </w:t>
      </w:r>
      <w:r>
        <w:rPr>
          <w:color w:val="231F20"/>
        </w:rPr>
        <w:t>K</w:t>
      </w:r>
      <w:r>
        <w:rPr>
          <w:color w:val="231F20"/>
          <w:spacing w:val="-8"/>
        </w:rPr>
        <w:t xml:space="preserve"> </w:t>
      </w:r>
      <w:r>
        <w:rPr>
          <w:color w:val="3F7F7F"/>
        </w:rPr>
        <w:t xml:space="preserve">၁၉၉၀ </w:t>
      </w:r>
      <w:r>
        <w:rPr>
          <w:color w:val="231F20"/>
        </w:rPr>
        <w:t>;</w:t>
      </w:r>
      <w:r>
        <w:rPr>
          <w:color w:val="231F20"/>
          <w:spacing w:val="-8"/>
        </w:rPr>
        <w:t xml:space="preserve"> </w:t>
      </w:r>
      <w:r>
        <w:rPr>
          <w:color w:val="231F20"/>
        </w:rPr>
        <w:t>Ochs</w:t>
      </w:r>
      <w:r>
        <w:rPr>
          <w:color w:val="231F20"/>
          <w:spacing w:val="-8"/>
        </w:rPr>
        <w:t xml:space="preserve"> </w:t>
      </w:r>
      <w:r>
        <w:rPr>
          <w:color w:val="231F20"/>
        </w:rPr>
        <w:t>နှင့်</w:t>
      </w:r>
      <w:r>
        <w:rPr>
          <w:color w:val="231F20"/>
          <w:spacing w:val="-8"/>
        </w:rPr>
        <w:t xml:space="preserve"> </w:t>
      </w:r>
      <w:r>
        <w:rPr>
          <w:color w:val="231F20"/>
        </w:rPr>
        <w:t>Schieffelin</w:t>
      </w:r>
      <w:r>
        <w:rPr>
          <w:color w:val="231F20"/>
          <w:spacing w:val="-8"/>
        </w:rPr>
        <w:t xml:space="preserve"> </w:t>
      </w:r>
      <w:r>
        <w:rPr>
          <w:color w:val="3F7F7F"/>
        </w:rPr>
        <w:t xml:space="preserve">၁၉၈၄ </w:t>
      </w:r>
      <w:r>
        <w:rPr>
          <w:color w:val="231F20"/>
        </w:rPr>
        <w:t>;</w:t>
      </w:r>
      <w:r>
        <w:rPr>
          <w:color w:val="231F20"/>
          <w:spacing w:val="-8"/>
        </w:rPr>
        <w:t xml:space="preserve"> </w:t>
      </w:r>
      <w:r>
        <w:rPr>
          <w:color w:val="231F20"/>
        </w:rPr>
        <w:t>ပဲ့</w:t>
      </w:r>
      <w:r>
        <w:rPr>
          <w:color w:val="231F20"/>
          <w:spacing w:val="-8"/>
        </w:rPr>
        <w:t xml:space="preserve"> </w:t>
      </w:r>
      <w:r>
        <w:rPr>
          <w:color w:val="3F7F7F"/>
        </w:rPr>
        <w:t xml:space="preserve">၁၉၇၇ </w:t>
      </w:r>
      <w:r>
        <w:rPr>
          <w:color w:val="231F20"/>
        </w:rPr>
        <w:t>)။</w:t>
      </w:r>
      <w:r>
        <w:rPr>
          <w:color w:val="231F20"/>
          <w:spacing w:val="-8"/>
        </w:rPr>
        <w:t xml:space="preserve"> </w:t>
      </w:r>
      <w:r>
        <w:rPr>
          <w:color w:val="231F20"/>
        </w:rPr>
        <w:t>တခါ</w:t>
      </w:r>
      <w:r>
        <w:rPr>
          <w:color w:val="231F20"/>
          <w:spacing w:val="-8"/>
        </w:rPr>
        <w:t xml:space="preserve"> </w:t>
      </w:r>
      <w:r>
        <w:rPr>
          <w:color w:val="231F20"/>
        </w:rPr>
        <w:t>အဆိုပါ</w:t>
      </w:r>
      <w:r>
        <w:rPr>
          <w:color w:val="231F20"/>
          <w:spacing w:val="-8"/>
        </w:rPr>
        <w:t xml:space="preserve"> </w:t>
      </w:r>
      <w:r>
        <w:rPr>
          <w:color w:val="231F20"/>
        </w:rPr>
        <w:t>မွေးကင်းစကလေးငယ်များထံသို့ ရည်ရွယ်ချက်များ ဆ</w:t>
      </w:r>
      <w:r>
        <w:rPr>
          <w:color w:val="231F20"/>
        </w:rPr>
        <w:t>က်သွယ်ပြောဆိုခြင်း၏ ပန်းတိုင်သည် အသက်ဝင်ပြီ၊</w:t>
      </w:r>
      <w:r>
        <w:rPr>
          <w:color w:val="231F20"/>
          <w:spacing w:val="-2"/>
        </w:rPr>
        <w:t xml:space="preserve"> </w:t>
      </w:r>
      <w:r>
        <w:rPr>
          <w:color w:val="231F20"/>
        </w:rPr>
        <w:t>a</w:t>
      </w:r>
      <w:r>
        <w:rPr>
          <w:color w:val="231F20"/>
          <w:spacing w:val="-2"/>
        </w:rPr>
        <w:t xml:space="preserve"> </w:t>
      </w:r>
      <w:r>
        <w:rPr>
          <w:color w:val="231F20"/>
        </w:rPr>
        <w:t>အလုပ်</w:t>
      </w:r>
      <w:r>
        <w:rPr>
          <w:color w:val="231F20"/>
          <w:spacing w:val="-2"/>
        </w:rPr>
        <w:t xml:space="preserve"> </w:t>
      </w:r>
      <w:r>
        <w:rPr>
          <w:color w:val="231F20"/>
        </w:rPr>
        <w:t>on</w:t>
      </w:r>
      <w:r>
        <w:rPr>
          <w:color w:val="231F20"/>
          <w:spacing w:val="-2"/>
        </w:rPr>
        <w:t xml:space="preserve"> </w:t>
      </w:r>
      <w:r>
        <w:rPr>
          <w:color w:val="231F20"/>
        </w:rPr>
        <w:t>သူတို့ရဲ့</w:t>
      </w:r>
      <w:r>
        <w:rPr>
          <w:color w:val="231F20"/>
          <w:spacing w:val="-2"/>
        </w:rPr>
        <w:t xml:space="preserve"> </w:t>
      </w:r>
      <w:r>
        <w:rPr>
          <w:color w:val="231F20"/>
        </w:rPr>
        <w:t>လက်</w:t>
      </w:r>
      <w:r>
        <w:rPr>
          <w:color w:val="231F20"/>
          <w:spacing w:val="-2"/>
        </w:rPr>
        <w:t xml:space="preserve"> </w:t>
      </w:r>
      <w:r>
        <w:rPr>
          <w:color w:val="231F20"/>
        </w:rPr>
        <w:t>အကယ်၍</w:t>
      </w:r>
      <w:r>
        <w:rPr>
          <w:color w:val="231F20"/>
          <w:spacing w:val="-2"/>
        </w:rPr>
        <w:t xml:space="preserve"> </w:t>
      </w:r>
      <w:r>
        <w:rPr>
          <w:color w:val="231F20"/>
        </w:rPr>
        <w:t>သူတို့</w:t>
      </w:r>
      <w:r>
        <w:rPr>
          <w:color w:val="231F20"/>
          <w:spacing w:val="-2"/>
        </w:rPr>
        <w:t xml:space="preserve"> </w:t>
      </w:r>
      <w:r>
        <w:rPr>
          <w:color w:val="231F20"/>
        </w:rPr>
        <w:t>မျှော်လင့်ချက်</w:t>
      </w:r>
      <w:r>
        <w:rPr>
          <w:color w:val="231F20"/>
          <w:spacing w:val="-2"/>
        </w:rPr>
        <w:t xml:space="preserve"> </w:t>
      </w:r>
      <w:r>
        <w:rPr>
          <w:color w:val="231F20"/>
        </w:rPr>
        <w:t>ရန်</w:t>
      </w:r>
      <w:r>
        <w:rPr>
          <w:color w:val="231F20"/>
          <w:spacing w:val="-2"/>
        </w:rPr>
        <w:t xml:space="preserve"> </w:t>
      </w:r>
      <w:r>
        <w:rPr>
          <w:color w:val="231F20"/>
        </w:rPr>
        <w:t>ဖြစ်</w:t>
      </w:r>
      <w:r>
        <w:rPr>
          <w:color w:val="231F20"/>
          <w:spacing w:val="-2"/>
        </w:rPr>
        <w:t xml:space="preserve"> </w:t>
      </w:r>
      <w:r>
        <w:rPr>
          <w:color w:val="231F20"/>
        </w:rPr>
        <w:t>နားလည်သည်။</w:t>
      </w:r>
      <w:r>
        <w:rPr>
          <w:color w:val="231F20"/>
          <w:spacing w:val="-2"/>
        </w:rPr>
        <w:t xml:space="preserve"> </w:t>
      </w:r>
      <w:r>
        <w:rPr>
          <w:color w:val="231F20"/>
        </w:rPr>
        <w:t>နှင့်</w:t>
      </w:r>
      <w:r>
        <w:rPr>
          <w:color w:val="231F20"/>
          <w:spacing w:val="-2"/>
        </w:rPr>
        <w:t xml:space="preserve"> </w:t>
      </w:r>
      <w:r>
        <w:rPr>
          <w:color w:val="231F20"/>
        </w:rPr>
        <w:t>တုံ့ပြန်ခဲ့သည်။</w:t>
      </w:r>
      <w:r>
        <w:rPr>
          <w:color w:val="231F20"/>
          <w:spacing w:val="-2"/>
        </w:rPr>
        <w:t xml:space="preserve"> </w:t>
      </w:r>
      <w:r>
        <w:rPr>
          <w:color w:val="231F20"/>
        </w:rPr>
        <w:t>ရန်</w:t>
      </w:r>
      <w:r>
        <w:rPr>
          <w:color w:val="231F20"/>
          <w:spacing w:val="-2"/>
        </w:rPr>
        <w:t xml:space="preserve"> </w:t>
      </w:r>
      <w:r>
        <w:rPr>
          <w:color w:val="231F20"/>
        </w:rPr>
        <w:t xml:space="preserve">(Brown </w:t>
      </w:r>
      <w:r>
        <w:rPr>
          <w:color w:val="3F7F7F"/>
        </w:rPr>
        <w:t xml:space="preserve">1977 ကို ကြည့်ပါ </w:t>
      </w:r>
      <w:r>
        <w:rPr>
          <w:color w:val="231F20"/>
        </w:rPr>
        <w:t xml:space="preserve">)။ အမှန်စင်စစ်၊ မွေးကင်းစကလေးငယ်များနှင့် ဆက်သွယ်ရန် ရည်ရွယ်ချက်များရှိပါက ပြုစုစောင့်ရှောက်သူများသည် ၎င်းတို့၏ အာရုံစူးစိုက်မှုကို ရရှိရန်နှင့် ထိန်းထားနိုင်စေရန် ရှည်လျားလှသည်သာမက (ဥပမာ- အသံတိုးမြင့်ခြင်း၊ အသံချဲ့စက်ဖြင့် အသံချဲ့စက်ဖြင့်) လည်း အသံထွက်ရပေမည် </w:t>
      </w:r>
      <w:r>
        <w:rPr>
          <w:color w:val="231F20"/>
          <w:spacing w:val="-2"/>
        </w:rPr>
        <w:t>။</w:t>
      </w:r>
      <w:r>
        <w:rPr>
          <w:color w:val="231F20"/>
          <w:spacing w:val="-9"/>
        </w:rPr>
        <w:t xml:space="preserve"> </w:t>
      </w:r>
      <w:r>
        <w:rPr>
          <w:color w:val="231F20"/>
          <w:spacing w:val="-2"/>
        </w:rPr>
        <w:t>သို့မဟုတ်</w:t>
      </w:r>
      <w:r>
        <w:rPr>
          <w:color w:val="231F20"/>
          <w:spacing w:val="-9"/>
        </w:rPr>
        <w:t xml:space="preserve"> </w:t>
      </w:r>
      <w:r>
        <w:rPr>
          <w:color w:val="231F20"/>
          <w:spacing w:val="-2"/>
        </w:rPr>
        <w:t>လုပ်ပါ။</w:t>
      </w:r>
      <w:r>
        <w:rPr>
          <w:color w:val="231F20"/>
          <w:spacing w:val="-9"/>
        </w:rPr>
        <w:t xml:space="preserve"> </w:t>
      </w:r>
      <w:r>
        <w:rPr>
          <w:color w:val="231F20"/>
          <w:spacing w:val="-2"/>
        </w:rPr>
        <w:t>အဆိုပါ</w:t>
      </w:r>
      <w:r>
        <w:rPr>
          <w:color w:val="231F20"/>
          <w:spacing w:val="-9"/>
        </w:rPr>
        <w:t xml:space="preserve"> </w:t>
      </w:r>
      <w:r>
        <w:rPr>
          <w:color w:val="231F20"/>
          <w:spacing w:val="-2"/>
        </w:rPr>
        <w:t>ကလေး</w:t>
      </w:r>
      <w:r>
        <w:rPr>
          <w:color w:val="231F20"/>
          <w:spacing w:val="-9"/>
        </w:rPr>
        <w:t xml:space="preserve"> </w:t>
      </w:r>
      <w:r>
        <w:rPr>
          <w:color w:val="231F20"/>
          <w:spacing w:val="-2"/>
        </w:rPr>
        <w:t>တုံ့ပြန်မှု</w:t>
      </w:r>
      <w:r>
        <w:rPr>
          <w:color w:val="231F20"/>
          <w:spacing w:val="-9"/>
        </w:rPr>
        <w:t xml:space="preserve"> </w:t>
      </w:r>
      <w:r>
        <w:rPr>
          <w:color w:val="231F20"/>
          <w:spacing w:val="-2"/>
        </w:rPr>
        <w:t>သူတို့ကိုယ်သူတို့</w:t>
      </w:r>
      <w:r>
        <w:rPr>
          <w:color w:val="231F20"/>
          <w:spacing w:val="-9"/>
        </w:rPr>
        <w:t xml:space="preserve"> </w:t>
      </w:r>
      <w:r>
        <w:rPr>
          <w:color w:val="231F20"/>
          <w:spacing w:val="-2"/>
        </w:rPr>
        <w:t>(သော့ခတ်</w:t>
      </w:r>
      <w:r>
        <w:rPr>
          <w:color w:val="231F20"/>
          <w:spacing w:val="-9"/>
        </w:rPr>
        <w:t xml:space="preserve"> </w:t>
      </w:r>
      <w:r>
        <w:rPr>
          <w:color w:val="3F7F7F"/>
          <w:spacing w:val="-2"/>
        </w:rPr>
        <w:t xml:space="preserve">၁၉၈၁ </w:t>
      </w:r>
      <w:r>
        <w:rPr>
          <w:color w:val="231F20"/>
          <w:spacing w:val="-2"/>
        </w:rPr>
        <w:t>;</w:t>
      </w:r>
      <w:r>
        <w:rPr>
          <w:color w:val="231F20"/>
          <w:spacing w:val="-9"/>
        </w:rPr>
        <w:t xml:space="preserve"> </w:t>
      </w:r>
      <w:r>
        <w:rPr>
          <w:color w:val="231F20"/>
          <w:spacing w:val="-2"/>
        </w:rPr>
        <w:t>ပဲ့</w:t>
      </w:r>
      <w:r>
        <w:rPr>
          <w:color w:val="231F20"/>
          <w:spacing w:val="-9"/>
        </w:rPr>
        <w:t xml:space="preserve"> </w:t>
      </w:r>
      <w:r>
        <w:rPr>
          <w:color w:val="3F7F7F"/>
          <w:spacing w:val="-2"/>
        </w:rPr>
        <w:t xml:space="preserve">၁၉၇၇ </w:t>
      </w:r>
      <w:r>
        <w:rPr>
          <w:color w:val="231F20"/>
          <w:spacing w:val="-2"/>
        </w:rPr>
        <w:t>;</w:t>
      </w:r>
      <w:r>
        <w:rPr>
          <w:color w:val="231F20"/>
          <w:spacing w:val="-9"/>
        </w:rPr>
        <w:t xml:space="preserve"> </w:t>
      </w:r>
      <w:r>
        <w:rPr>
          <w:color w:val="231F20"/>
          <w:spacing w:val="-2"/>
        </w:rPr>
        <w:t xml:space="preserve">Trevarthen </w:t>
      </w:r>
      <w:r>
        <w:rPr>
          <w:color w:val="3F7F7F"/>
        </w:rPr>
        <w:t xml:space="preserve">1979 </w:t>
      </w:r>
      <w:r>
        <w:rPr>
          <w:color w:val="231F20"/>
        </w:rPr>
        <w:t>)။</w:t>
      </w:r>
      <w:r>
        <w:rPr>
          <w:color w:val="231F20"/>
          <w:spacing w:val="-13"/>
        </w:rPr>
        <w:t xml:space="preserve"> </w:t>
      </w:r>
      <w:r>
        <w:rPr>
          <w:color w:val="231F20"/>
        </w:rPr>
        <w:t>၌</w:t>
      </w:r>
      <w:r>
        <w:rPr>
          <w:color w:val="231F20"/>
          <w:spacing w:val="-12"/>
        </w:rPr>
        <w:t xml:space="preserve"> </w:t>
      </w:r>
      <w:r>
        <w:rPr>
          <w:color w:val="231F20"/>
        </w:rPr>
        <w:t>အခြား</w:t>
      </w:r>
      <w:r>
        <w:rPr>
          <w:color w:val="231F20"/>
          <w:spacing w:val="-13"/>
        </w:rPr>
        <w:t xml:space="preserve"> </w:t>
      </w:r>
      <w:r>
        <w:rPr>
          <w:color w:val="231F20"/>
        </w:rPr>
        <w:t>ရပ်ရွာ၊</w:t>
      </w:r>
      <w:r>
        <w:rPr>
          <w:color w:val="231F20"/>
          <w:spacing w:val="-12"/>
        </w:rPr>
        <w:t xml:space="preserve"> </w:t>
      </w:r>
      <w:r>
        <w:rPr>
          <w:color w:val="231F20"/>
        </w:rPr>
        <w:t>အဖွဲ့ဝင်များ</w:t>
      </w:r>
      <w:r>
        <w:rPr>
          <w:color w:val="231F20"/>
          <w:spacing w:val="-13"/>
        </w:rPr>
        <w:t xml:space="preserve"> </w:t>
      </w:r>
      <w:r>
        <w:rPr>
          <w:color w:val="231F20"/>
        </w:rPr>
        <w:t>လုပ်ပါ။</w:t>
      </w:r>
      <w:r>
        <w:rPr>
          <w:color w:val="231F20"/>
          <w:spacing w:val="-12"/>
        </w:rPr>
        <w:t xml:space="preserve"> </w:t>
      </w:r>
      <w:r>
        <w:rPr>
          <w:color w:val="231F20"/>
        </w:rPr>
        <w:t>မဟုတ်ဘူး</w:t>
      </w:r>
      <w:r>
        <w:rPr>
          <w:color w:val="231F20"/>
          <w:spacing w:val="-13"/>
        </w:rPr>
        <w:t xml:space="preserve"> </w:t>
      </w:r>
      <w:r>
        <w:rPr>
          <w:color w:val="231F20"/>
        </w:rPr>
        <w:t>ယေဘုယျအားဖြင့်</w:t>
      </w:r>
      <w:r>
        <w:rPr>
          <w:color w:val="231F20"/>
          <w:spacing w:val="-12"/>
        </w:rPr>
        <w:t xml:space="preserve"> </w:t>
      </w:r>
      <w:r>
        <w:rPr>
          <w:color w:val="231F20"/>
        </w:rPr>
        <w:t>သတ်မှတ်</w:t>
      </w:r>
      <w:r>
        <w:rPr>
          <w:color w:val="231F20"/>
          <w:spacing w:val="-13"/>
        </w:rPr>
        <w:t xml:space="preserve"> </w:t>
      </w:r>
      <w:r>
        <w:rPr>
          <w:color w:val="231F20"/>
        </w:rPr>
        <w:t>အဆိုပါ</w:t>
      </w:r>
      <w:r>
        <w:rPr>
          <w:color w:val="231F20"/>
          <w:spacing w:val="-12"/>
        </w:rPr>
        <w:t xml:space="preserve"> </w:t>
      </w:r>
      <w:r>
        <w:rPr>
          <w:color w:val="231F20"/>
        </w:rPr>
        <w:t>ပန်းတိုင်</w:t>
      </w:r>
      <w:r>
        <w:rPr>
          <w:color w:val="231F20"/>
          <w:spacing w:val="-13"/>
        </w:rPr>
        <w:t xml:space="preserve"> </w:t>
      </w:r>
      <w:r>
        <w:rPr>
          <w:color w:val="231F20"/>
        </w:rPr>
        <w:t>၏</w:t>
      </w:r>
      <w:r>
        <w:rPr>
          <w:color w:val="231F20"/>
          <w:spacing w:val="-12"/>
        </w:rPr>
        <w:t xml:space="preserve"> </w:t>
      </w:r>
      <w:r>
        <w:rPr>
          <w:color w:val="231F20"/>
        </w:rPr>
        <w:t xml:space="preserve">ဆက်သွယ်ခြင်း </w:t>
      </w:r>
      <w:r>
        <w:rPr>
          <w:color w:val="231F20"/>
          <w:spacing w:val="-2"/>
        </w:rPr>
        <w:t>။</w:t>
      </w:r>
      <w:r>
        <w:rPr>
          <w:color w:val="231F20"/>
          <w:spacing w:val="-5"/>
        </w:rPr>
        <w:t xml:space="preserve"> </w:t>
      </w:r>
      <w:r>
        <w:rPr>
          <w:color w:val="231F20"/>
          <w:spacing w:val="-2"/>
        </w:rPr>
        <w:t>ရည်ရွယ်ချက်များ</w:t>
      </w:r>
      <w:r>
        <w:rPr>
          <w:color w:val="231F20"/>
          <w:spacing w:val="-5"/>
        </w:rPr>
        <w:t xml:space="preserve"> </w:t>
      </w:r>
      <w:r>
        <w:rPr>
          <w:color w:val="231F20"/>
          <w:spacing w:val="-2"/>
        </w:rPr>
        <w:t>ရန်</w:t>
      </w:r>
      <w:r>
        <w:rPr>
          <w:color w:val="231F20"/>
          <w:spacing w:val="-5"/>
        </w:rPr>
        <w:t xml:space="preserve"> </w:t>
      </w:r>
      <w:r>
        <w:rPr>
          <w:color w:val="231F20"/>
          <w:spacing w:val="-2"/>
        </w:rPr>
        <w:t>ကလေးတွေ</w:t>
      </w:r>
      <w:r>
        <w:rPr>
          <w:color w:val="231F20"/>
          <w:spacing w:val="-5"/>
        </w:rPr>
        <w:t xml:space="preserve"> </w:t>
      </w:r>
      <w:r>
        <w:rPr>
          <w:color w:val="231F20"/>
          <w:spacing w:val="-2"/>
        </w:rPr>
        <w:t>(ဆိုလိုသည်မှာ</w:t>
      </w:r>
      <w:r>
        <w:rPr>
          <w:color w:val="231F20"/>
          <w:spacing w:val="-5"/>
        </w:rPr>
        <w:t xml:space="preserve"> </w:t>
      </w:r>
      <w:r>
        <w:rPr>
          <w:color w:val="231F20"/>
          <w:spacing w:val="-2"/>
        </w:rPr>
        <w:t>အလိုရှိသည်။</w:t>
      </w:r>
      <w:r>
        <w:rPr>
          <w:color w:val="231F20"/>
          <w:spacing w:val="-5"/>
        </w:rPr>
        <w:t xml:space="preserve"> </w:t>
      </w:r>
      <w:r>
        <w:rPr>
          <w:color w:val="231F20"/>
          <w:spacing w:val="-2"/>
        </w:rPr>
        <w:t>ကလေးတွေ</w:t>
      </w:r>
      <w:r>
        <w:rPr>
          <w:color w:val="231F20"/>
          <w:spacing w:val="-5"/>
        </w:rPr>
        <w:t xml:space="preserve"> </w:t>
      </w:r>
      <w:r>
        <w:rPr>
          <w:color w:val="231F20"/>
          <w:spacing w:val="-2"/>
        </w:rPr>
        <w:t>ရန်</w:t>
      </w:r>
      <w:r>
        <w:rPr>
          <w:color w:val="231F20"/>
          <w:spacing w:val="-5"/>
        </w:rPr>
        <w:t xml:space="preserve"> </w:t>
      </w:r>
      <w:r>
        <w:rPr>
          <w:color w:val="231F20"/>
          <w:spacing w:val="-2"/>
        </w:rPr>
        <w:t>နားလည်</w:t>
      </w:r>
      <w:r>
        <w:rPr>
          <w:color w:val="231F20"/>
          <w:spacing w:val="-5"/>
        </w:rPr>
        <w:t xml:space="preserve"> </w:t>
      </w:r>
      <w:r>
        <w:rPr>
          <w:color w:val="231F20"/>
          <w:spacing w:val="-2"/>
        </w:rPr>
        <w:t>နှင့်</w:t>
      </w:r>
      <w:r>
        <w:rPr>
          <w:color w:val="231F20"/>
          <w:spacing w:val="-5"/>
        </w:rPr>
        <w:t xml:space="preserve"> </w:t>
      </w:r>
      <w:r>
        <w:rPr>
          <w:color w:val="231F20"/>
          <w:spacing w:val="-2"/>
        </w:rPr>
        <w:t>တုံ့ပြန်) မှာ</w:t>
      </w:r>
      <w:r>
        <w:rPr>
          <w:color w:val="231F20"/>
          <w:spacing w:val="-10"/>
        </w:rPr>
        <w:t xml:space="preserve"> </w:t>
      </w:r>
      <w:r>
        <w:rPr>
          <w:color w:val="231F20"/>
          <w:spacing w:val="-2"/>
        </w:rPr>
        <w:t>အတော်လေး</w:t>
      </w:r>
      <w:r>
        <w:rPr>
          <w:color w:val="231F20"/>
          <w:spacing w:val="-10"/>
        </w:rPr>
        <w:t xml:space="preserve"> </w:t>
      </w:r>
      <w:r>
        <w:rPr>
          <w:color w:val="231F20"/>
          <w:spacing w:val="-2"/>
        </w:rPr>
        <w:t>အဲဒီလို</w:t>
      </w:r>
      <w:r>
        <w:rPr>
          <w:color w:val="231F20"/>
          <w:spacing w:val="-10"/>
        </w:rPr>
        <w:t xml:space="preserve"> </w:t>
      </w:r>
      <w:r>
        <w:rPr>
          <w:color w:val="231F20"/>
          <w:spacing w:val="-2"/>
        </w:rPr>
        <w:t>တစ်ခု</w:t>
      </w:r>
      <w:r>
        <w:rPr>
          <w:color w:val="231F20"/>
          <w:spacing w:val="-10"/>
        </w:rPr>
        <w:t xml:space="preserve"> </w:t>
      </w:r>
      <w:r>
        <w:rPr>
          <w:color w:val="231F20"/>
          <w:spacing w:val="-2"/>
        </w:rPr>
        <w:t>စောစော</w:t>
      </w:r>
      <w:r>
        <w:rPr>
          <w:color w:val="231F20"/>
          <w:spacing w:val="-10"/>
        </w:rPr>
        <w:t xml:space="preserve"> </w:t>
      </w:r>
      <w:r>
        <w:rPr>
          <w:color w:val="231F20"/>
          <w:spacing w:val="-2"/>
        </w:rPr>
        <w:t>အမှတ်</w:t>
      </w:r>
      <w:r>
        <w:rPr>
          <w:color w:val="231F20"/>
          <w:spacing w:val="-10"/>
        </w:rPr>
        <w:t xml:space="preserve"> </w:t>
      </w:r>
      <w:r>
        <w:rPr>
          <w:color w:val="231F20"/>
          <w:spacing w:val="-2"/>
        </w:rPr>
        <w:t>၌</w:t>
      </w:r>
      <w:r>
        <w:rPr>
          <w:color w:val="231F20"/>
          <w:spacing w:val="-10"/>
        </w:rPr>
        <w:t xml:space="preserve"> </w:t>
      </w:r>
      <w:r>
        <w:rPr>
          <w:color w:val="231F20"/>
          <w:spacing w:val="-2"/>
        </w:rPr>
        <w:t>သူတို့ရဲ့</w:t>
      </w:r>
      <w:r>
        <w:rPr>
          <w:color w:val="231F20"/>
          <w:spacing w:val="-10"/>
        </w:rPr>
        <w:t xml:space="preserve"> </w:t>
      </w:r>
      <w:r>
        <w:rPr>
          <w:color w:val="231F20"/>
          <w:spacing w:val="-2"/>
        </w:rPr>
        <w:t>အသက်တွေ။</w:t>
      </w:r>
      <w:r>
        <w:rPr>
          <w:color w:val="231F20"/>
          <w:spacing w:val="-10"/>
        </w:rPr>
        <w:t xml:space="preserve"> </w:t>
      </w:r>
      <w:r>
        <w:rPr>
          <w:color w:val="231F20"/>
          <w:spacing w:val="-2"/>
        </w:rPr>
        <w:t>၌</w:t>
      </w:r>
      <w:r>
        <w:rPr>
          <w:color w:val="231F20"/>
          <w:spacing w:val="-10"/>
        </w:rPr>
        <w:t xml:space="preserve"> </w:t>
      </w:r>
      <w:r>
        <w:rPr>
          <w:color w:val="231F20"/>
          <w:spacing w:val="-2"/>
        </w:rPr>
        <w:t>a</w:t>
      </w:r>
      <w:r>
        <w:rPr>
          <w:color w:val="231F20"/>
          <w:spacing w:val="-10"/>
        </w:rPr>
        <w:t xml:space="preserve"> </w:t>
      </w:r>
      <w:r>
        <w:rPr>
          <w:color w:val="231F20"/>
          <w:spacing w:val="-2"/>
        </w:rPr>
        <w:t>နံပါတ်</w:t>
      </w:r>
      <w:r>
        <w:rPr>
          <w:color w:val="231F20"/>
          <w:spacing w:val="-10"/>
        </w:rPr>
        <w:t xml:space="preserve"> </w:t>
      </w:r>
      <w:r>
        <w:rPr>
          <w:color w:val="231F20"/>
          <w:spacing w:val="-2"/>
        </w:rPr>
        <w:t>၏</w:t>
      </w:r>
      <w:r>
        <w:rPr>
          <w:color w:val="231F20"/>
          <w:spacing w:val="-10"/>
        </w:rPr>
        <w:t xml:space="preserve"> </w:t>
      </w:r>
      <w:r>
        <w:rPr>
          <w:color w:val="231F20"/>
          <w:spacing w:val="-2"/>
        </w:rPr>
        <w:t>လူ့အဖွဲ့အစည်းများ၊</w:t>
      </w:r>
      <w:r>
        <w:rPr>
          <w:color w:val="231F20"/>
          <w:spacing w:val="-10"/>
        </w:rPr>
        <w:t xml:space="preserve"> </w:t>
      </w:r>
      <w:r>
        <w:rPr>
          <w:color w:val="231F20"/>
          <w:spacing w:val="-2"/>
        </w:rPr>
        <w:t>မွေးကင်းစကလေးများ</w:t>
      </w:r>
      <w:r>
        <w:rPr>
          <w:color w:val="231F20"/>
          <w:spacing w:val="-10"/>
        </w:rPr>
        <w:t xml:space="preserve"> </w:t>
      </w:r>
      <w:r>
        <w:rPr>
          <w:color w:val="231F20"/>
          <w:spacing w:val="-2"/>
        </w:rPr>
        <w:t>ဖြစ်ကြပါသည်။</w:t>
      </w:r>
      <w:r>
        <w:rPr>
          <w:color w:val="231F20"/>
          <w:spacing w:val="-10"/>
        </w:rPr>
        <w:t xml:space="preserve"> </w:t>
      </w:r>
      <w:r>
        <w:rPr>
          <w:color w:val="231F20"/>
        </w:rPr>
        <w:t xml:space="preserve">စေ့စပ်ခြင်း </w:t>
      </w:r>
      <w:r>
        <w:rPr>
          <w:color w:val="231F20"/>
          <w:spacing w:val="-2"/>
        </w:rPr>
        <w:t>မဟုတ်ပါ။</w:t>
      </w:r>
      <w:r>
        <w:rPr>
          <w:color w:val="231F20"/>
          <w:spacing w:val="-1"/>
        </w:rPr>
        <w:t xml:space="preserve"> </w:t>
      </w:r>
      <w:r>
        <w:rPr>
          <w:color w:val="231F20"/>
        </w:rPr>
        <w:t>အဖြစ်</w:t>
      </w:r>
      <w:r>
        <w:rPr>
          <w:color w:val="231F20"/>
          <w:spacing w:val="-1"/>
        </w:rPr>
        <w:t xml:space="preserve"> </w:t>
      </w:r>
      <w:r>
        <w:rPr>
          <w:color w:val="231F20"/>
        </w:rPr>
        <w:t>လိပ်စာများ</w:t>
      </w:r>
      <w:r>
        <w:rPr>
          <w:color w:val="231F20"/>
          <w:spacing w:val="-1"/>
        </w:rPr>
        <w:t xml:space="preserve"> </w:t>
      </w:r>
      <w:r>
        <w:rPr>
          <w:color w:val="231F20"/>
        </w:rPr>
        <w:t>သည်အထိ</w:t>
      </w:r>
      <w:r>
        <w:rPr>
          <w:color w:val="231F20"/>
          <w:spacing w:val="-1"/>
        </w:rPr>
        <w:t xml:space="preserve"> </w:t>
      </w:r>
      <w:r>
        <w:rPr>
          <w:color w:val="231F20"/>
        </w:rPr>
        <w:t>သူတို့</w:t>
      </w:r>
      <w:r>
        <w:rPr>
          <w:color w:val="231F20"/>
          <w:spacing w:val="-1"/>
        </w:rPr>
        <w:t xml:space="preserve"> </w:t>
      </w:r>
      <w:r>
        <w:rPr>
          <w:color w:val="231F20"/>
        </w:rPr>
        <w:t>အထောက်အထား</w:t>
      </w:r>
      <w:r>
        <w:rPr>
          <w:color w:val="231F20"/>
          <w:spacing w:val="-1"/>
        </w:rPr>
        <w:t xml:space="preserve"> </w:t>
      </w:r>
      <w:r>
        <w:rPr>
          <w:color w:val="231F20"/>
        </w:rPr>
        <w:t>အဲဒါ</w:t>
      </w:r>
      <w:r>
        <w:rPr>
          <w:color w:val="231F20"/>
          <w:spacing w:val="-1"/>
        </w:rPr>
        <w:t xml:space="preserve"> </w:t>
      </w:r>
      <w:r>
        <w:rPr>
          <w:color w:val="231F20"/>
        </w:rPr>
        <w:t>သူတို့</w:t>
      </w:r>
      <w:r>
        <w:rPr>
          <w:color w:val="231F20"/>
          <w:spacing w:val="-1"/>
        </w:rPr>
        <w:t xml:space="preserve"> </w:t>
      </w:r>
      <w:r>
        <w:rPr>
          <w:color w:val="231F20"/>
        </w:rPr>
        <w:t>နိုင်သည်</w:t>
      </w:r>
      <w:r>
        <w:rPr>
          <w:color w:val="231F20"/>
          <w:spacing w:val="-1"/>
        </w:rPr>
        <w:t xml:space="preserve"> </w:t>
      </w:r>
      <w:r>
        <w:rPr>
          <w:color w:val="231F20"/>
        </w:rPr>
        <w:t>ဟင်းသီးဟင်းရွက်</w:t>
      </w:r>
      <w:r>
        <w:rPr>
          <w:color w:val="231F20"/>
          <w:spacing w:val="-1"/>
        </w:rPr>
        <w:t xml:space="preserve"> </w:t>
      </w:r>
      <w:r>
        <w:rPr>
          <w:color w:val="231F20"/>
        </w:rPr>
        <w:t>ဘာသာစကားတွင် မှတ်မိနိုင်သော စကားလုံးများ။ ဥပမာအားဖြင့်၊ K'iche' Mayan တို့တွင် “vocal inter- action</w:t>
      </w:r>
      <w:r>
        <w:rPr>
          <w:color w:val="231F20"/>
          <w:spacing w:val="-13"/>
        </w:rPr>
        <w:t xml:space="preserve"> </w:t>
      </w:r>
      <w:r>
        <w:rPr>
          <w:color w:val="231F20"/>
        </w:rPr>
        <w:t>အကြား</w:t>
      </w:r>
      <w:r>
        <w:rPr>
          <w:color w:val="231F20"/>
          <w:spacing w:val="-12"/>
        </w:rPr>
        <w:t xml:space="preserve"> </w:t>
      </w:r>
      <w:r>
        <w:rPr>
          <w:color w:val="231F20"/>
        </w:rPr>
        <w:t>မွေးကင်းစကလေးများ</w:t>
      </w:r>
      <w:r>
        <w:rPr>
          <w:color w:val="231F20"/>
          <w:spacing w:val="-13"/>
        </w:rPr>
        <w:t xml:space="preserve"> </w:t>
      </w:r>
      <w:r>
        <w:rPr>
          <w:color w:val="231F20"/>
        </w:rPr>
        <w:t>နှင့်</w:t>
      </w:r>
      <w:r>
        <w:rPr>
          <w:color w:val="231F20"/>
          <w:spacing w:val="-12"/>
        </w:rPr>
        <w:t xml:space="preserve"> </w:t>
      </w:r>
      <w:r>
        <w:rPr>
          <w:color w:val="231F20"/>
        </w:rPr>
        <w:t>မိဘများ</w:t>
      </w:r>
      <w:r>
        <w:rPr>
          <w:color w:val="231F20"/>
          <w:spacing w:val="-13"/>
        </w:rPr>
        <w:t xml:space="preserve"> </w:t>
      </w:r>
      <w:r>
        <w:rPr>
          <w:color w:val="231F20"/>
        </w:rPr>
        <w:t>သည်</w:t>
      </w:r>
      <w:r>
        <w:rPr>
          <w:color w:val="231F20"/>
          <w:spacing w:val="-12"/>
        </w:rPr>
        <w:t xml:space="preserve"> </w:t>
      </w:r>
      <w:r>
        <w:rPr>
          <w:color w:val="231F20"/>
        </w:rPr>
        <w:t>အနည်းငယ်မျှသာ၊</w:t>
      </w:r>
      <w:r>
        <w:rPr>
          <w:color w:val="231F20"/>
          <w:spacing w:val="-13"/>
        </w:rPr>
        <w:t xml:space="preserve"> </w:t>
      </w:r>
      <w:r>
        <w:rPr>
          <w:color w:val="231F20"/>
        </w:rPr>
        <w:t>သို့ပေမယ့်</w:t>
      </w:r>
      <w:r>
        <w:rPr>
          <w:color w:val="231F20"/>
          <w:spacing w:val="-12"/>
        </w:rPr>
        <w:t xml:space="preserve"> </w:t>
      </w:r>
      <w:r>
        <w:rPr>
          <w:color w:val="231F20"/>
        </w:rPr>
        <w:t>ဟိုမှာ</w:t>
      </w:r>
      <w:r>
        <w:rPr>
          <w:color w:val="231F20"/>
          <w:spacing w:val="-13"/>
        </w:rPr>
        <w:t xml:space="preserve"> </w:t>
      </w:r>
      <w:r>
        <w:rPr>
          <w:color w:val="231F20"/>
        </w:rPr>
        <w:t>သည်</w:t>
      </w:r>
      <w:r>
        <w:rPr>
          <w:color w:val="231F20"/>
          <w:spacing w:val="-12"/>
        </w:rPr>
        <w:t xml:space="preserve"> </w:t>
      </w:r>
      <w:r>
        <w:rPr>
          <w:color w:val="231F20"/>
        </w:rPr>
        <w:t>အချို့</w:t>
      </w:r>
      <w:r>
        <w:rPr>
          <w:color w:val="231F20"/>
          <w:spacing w:val="-13"/>
        </w:rPr>
        <w:t xml:space="preserve"> </w:t>
      </w:r>
      <w:r>
        <w:rPr>
          <w:color w:val="231F20"/>
        </w:rPr>
        <w:t xml:space="preserve">ဤကိစ္စရပ်နှင့် ပတ်သက်၍ မိဘများအကြား ကွဲလွဲမှုများ အထူးသဖြင့် မတူညီသော စီးပွားရေး လူတန်းစားများအကြား [. . .] K'iche ၏ မိဘများသည် ၎င်းတို့၏ ကလေးများကို စကားပြောရန် သင်ယူပြီးနောက် စကားပြောဖော်များအဖြစ် ဆက်ဆံကြသည်" (Pye </w:t>
      </w:r>
      <w:r>
        <w:rPr>
          <w:color w:val="3F7F7F"/>
        </w:rPr>
        <w:t xml:space="preserve">1992 </w:t>
      </w:r>
      <w:r>
        <w:rPr>
          <w:color w:val="231F20"/>
        </w:rPr>
        <w:t>: 242-243)။ အလားတူ၊ အာဖရိကန်-အမေရိကန် အလုပ်သမားလူတန်းစား၊</w:t>
      </w:r>
      <w:r>
        <w:rPr>
          <w:color w:val="231F20"/>
          <w:spacing w:val="-12"/>
        </w:rPr>
        <w:t xml:space="preserve"> </w:t>
      </w:r>
      <w:r>
        <w:rPr>
          <w:color w:val="231F20"/>
        </w:rPr>
        <w:t>မိသားစုများ</w:t>
      </w:r>
      <w:r>
        <w:rPr>
          <w:color w:val="231F20"/>
          <w:spacing w:val="-12"/>
        </w:rPr>
        <w:t xml:space="preserve"> </w:t>
      </w:r>
      <w:r>
        <w:rPr>
          <w:color w:val="231F20"/>
        </w:rPr>
        <w:t>၌</w:t>
      </w:r>
      <w:r>
        <w:rPr>
          <w:color w:val="231F20"/>
          <w:spacing w:val="-12"/>
        </w:rPr>
        <w:t xml:space="preserve"> </w:t>
      </w:r>
      <w:r>
        <w:rPr>
          <w:color w:val="231F20"/>
        </w:rPr>
        <w:t>အဆိုပါ</w:t>
      </w:r>
      <w:r>
        <w:rPr>
          <w:color w:val="231F20"/>
          <w:spacing w:val="-12"/>
        </w:rPr>
        <w:t xml:space="preserve"> </w:t>
      </w:r>
      <w:r>
        <w:rPr>
          <w:color w:val="231F20"/>
        </w:rPr>
        <w:t>မြို့</w:t>
      </w:r>
      <w:r>
        <w:rPr>
          <w:color w:val="231F20"/>
          <w:spacing w:val="-12"/>
        </w:rPr>
        <w:t xml:space="preserve"> </w:t>
      </w:r>
      <w:r>
        <w:rPr>
          <w:color w:val="231F20"/>
        </w:rPr>
        <w:t>၏</w:t>
      </w:r>
      <w:r>
        <w:rPr>
          <w:color w:val="231F20"/>
          <w:spacing w:val="-12"/>
        </w:rPr>
        <w:t xml:space="preserve"> </w:t>
      </w:r>
      <w:r>
        <w:rPr>
          <w:color w:val="231F20"/>
        </w:rPr>
        <w:t>“လမ်းကြောင်း”</w:t>
      </w:r>
      <w:r>
        <w:rPr>
          <w:color w:val="231F20"/>
          <w:spacing w:val="-12"/>
        </w:rPr>
        <w:t xml:space="preserve"> </w:t>
      </w:r>
      <w:r>
        <w:rPr>
          <w:color w:val="231F20"/>
        </w:rPr>
        <w:t>၌</w:t>
      </w:r>
      <w:r>
        <w:rPr>
          <w:color w:val="231F20"/>
          <w:spacing w:val="-12"/>
        </w:rPr>
        <w:t xml:space="preserve"> </w:t>
      </w:r>
      <w:r>
        <w:rPr>
          <w:color w:val="231F20"/>
        </w:rPr>
        <w:t>အဆိုပါ</w:t>
      </w:r>
      <w:r>
        <w:rPr>
          <w:color w:val="231F20"/>
          <w:spacing w:val="-12"/>
        </w:rPr>
        <w:t xml:space="preserve"> </w:t>
      </w:r>
      <w:r>
        <w:rPr>
          <w:color w:val="231F20"/>
        </w:rPr>
        <w:t>Piedmont</w:t>
      </w:r>
      <w:r>
        <w:rPr>
          <w:color w:val="231F20"/>
          <w:spacing w:val="-12"/>
        </w:rPr>
        <w:t xml:space="preserve"> </w:t>
      </w:r>
      <w:r>
        <w:rPr>
          <w:color w:val="231F20"/>
        </w:rPr>
        <w:t>တောင်ပိုင်း</w:t>
      </w:r>
      <w:r>
        <w:rPr>
          <w:color w:val="231F20"/>
          <w:spacing w:val="-12"/>
        </w:rPr>
        <w:t xml:space="preserve"> </w:t>
      </w:r>
      <w:r>
        <w:rPr>
          <w:color w:val="231F20"/>
        </w:rPr>
        <w:t>ကာရိုလိုင်းနား</w:t>
      </w:r>
      <w:r>
        <w:rPr>
          <w:color w:val="231F20"/>
          <w:spacing w:val="-12"/>
        </w:rPr>
        <w:t xml:space="preserve"> </w:t>
      </w:r>
      <w:r>
        <w:rPr>
          <w:color w:val="231F20"/>
        </w:rPr>
        <w:t>ဒေသ</w:t>
      </w:r>
      <w:r>
        <w:rPr>
          <w:color w:val="231F20"/>
          <w:spacing w:val="-2"/>
        </w:rPr>
        <w:t>​</w:t>
      </w:r>
      <w:r>
        <w:rPr>
          <w:color w:val="231F20"/>
          <w:spacing w:val="-8"/>
        </w:rPr>
        <w:t xml:space="preserve"> </w:t>
      </w:r>
      <w:r>
        <w:rPr>
          <w:color w:val="231F20"/>
          <w:spacing w:val="-2"/>
        </w:rPr>
        <w:t>အဆိုပါ</w:t>
      </w:r>
      <w:r>
        <w:rPr>
          <w:color w:val="231F20"/>
          <w:spacing w:val="-8"/>
        </w:rPr>
        <w:t xml:space="preserve"> </w:t>
      </w:r>
      <w:r>
        <w:rPr>
          <w:color w:val="231F20"/>
          <w:spacing w:val="-2"/>
        </w:rPr>
        <w:t>ယူနိုက်တက်</w:t>
      </w:r>
      <w:r>
        <w:rPr>
          <w:color w:val="231F20"/>
          <w:spacing w:val="-8"/>
        </w:rPr>
        <w:t xml:space="preserve"> </w:t>
      </w:r>
      <w:r>
        <w:rPr>
          <w:color w:val="231F20"/>
          <w:spacing w:val="-2"/>
        </w:rPr>
        <w:t>တိတ်</w:t>
      </w:r>
      <w:r>
        <w:rPr>
          <w:color w:val="231F20"/>
          <w:spacing w:val="-8"/>
        </w:rPr>
        <w:t xml:space="preserve"> </w:t>
      </w:r>
      <w:r>
        <w:rPr>
          <w:color w:val="231F20"/>
          <w:spacing w:val="-2"/>
        </w:rPr>
        <w:t>“လုပ်</w:t>
      </w:r>
      <w:r>
        <w:rPr>
          <w:color w:val="231F20"/>
          <w:spacing w:val="-8"/>
        </w:rPr>
        <w:t xml:space="preserve"> </w:t>
      </w:r>
      <w:r>
        <w:rPr>
          <w:color w:val="231F20"/>
          <w:spacing w:val="-2"/>
        </w:rPr>
        <w:t>မဟုတ်ဘူး</w:t>
      </w:r>
      <w:r>
        <w:rPr>
          <w:color w:val="231F20"/>
          <w:spacing w:val="-8"/>
        </w:rPr>
        <w:t xml:space="preserve"> </w:t>
      </w:r>
      <w:r>
        <w:rPr>
          <w:color w:val="231F20"/>
          <w:spacing w:val="-2"/>
        </w:rPr>
        <w:t>ကြည့်ပါ။</w:t>
      </w:r>
      <w:r>
        <w:rPr>
          <w:color w:val="231F20"/>
          <w:spacing w:val="-8"/>
        </w:rPr>
        <w:t xml:space="preserve"> </w:t>
      </w:r>
      <w:r>
        <w:rPr>
          <w:color w:val="231F20"/>
          <w:spacing w:val="-2"/>
        </w:rPr>
        <w:t>ကလေးငယ်များ</w:t>
      </w:r>
      <w:r>
        <w:rPr>
          <w:color w:val="231F20"/>
          <w:spacing w:val="-8"/>
        </w:rPr>
        <w:t xml:space="preserve"> </w:t>
      </w:r>
      <w:r>
        <w:rPr>
          <w:color w:val="231F20"/>
          <w:spacing w:val="-2"/>
        </w:rPr>
        <w:t>သို့မဟုတ်</w:t>
      </w:r>
      <w:r>
        <w:rPr>
          <w:color w:val="231F20"/>
          <w:spacing w:val="-8"/>
        </w:rPr>
        <w:t xml:space="preserve"> </w:t>
      </w:r>
      <w:r>
        <w:rPr>
          <w:color w:val="231F20"/>
          <w:spacing w:val="-2"/>
        </w:rPr>
        <w:t>လူငယ်</w:t>
      </w:r>
      <w:r>
        <w:rPr>
          <w:color w:val="231F20"/>
          <w:spacing w:val="-8"/>
        </w:rPr>
        <w:t xml:space="preserve"> </w:t>
      </w:r>
      <w:r>
        <w:rPr>
          <w:color w:val="231F20"/>
          <w:spacing w:val="-2"/>
        </w:rPr>
        <w:t>ကလေးတွေ</w:t>
      </w:r>
      <w:r>
        <w:rPr>
          <w:color w:val="231F20"/>
          <w:spacing w:val="-8"/>
        </w:rPr>
        <w:t xml:space="preserve"> </w:t>
      </w:r>
      <w:r>
        <w:rPr>
          <w:color w:val="231F20"/>
          <w:spacing w:val="-2"/>
        </w:rPr>
        <w:t>အဖြစ်</w:t>
      </w:r>
      <w:r>
        <w:rPr>
          <w:color w:val="231F20"/>
          <w:spacing w:val="-8"/>
        </w:rPr>
        <w:t xml:space="preserve"> </w:t>
      </w:r>
      <w:r>
        <w:rPr>
          <w:color w:val="231F20"/>
          <w:spacing w:val="-2"/>
        </w:rPr>
        <w:t>သင့်လျော်သည်။</w:t>
      </w:r>
      <w:r>
        <w:rPr>
          <w:color w:val="231F20"/>
          <w:spacing w:val="-8"/>
        </w:rPr>
        <w:t xml:space="preserve"> </w:t>
      </w:r>
      <w:r>
        <w:rPr>
          <w:color w:val="231F20"/>
          <w:spacing w:val="-2"/>
        </w:rPr>
        <w:t>မိတ်ဖက်များ</w:t>
      </w:r>
      <w:r>
        <w:rPr>
          <w:color w:val="231F20"/>
          <w:spacing w:val="-8"/>
        </w:rPr>
        <w:t xml:space="preserve"> </w:t>
      </w:r>
      <w:r>
        <w:rPr>
          <w:color w:val="231F20"/>
        </w:rPr>
        <w:t xml:space="preserve">ပုံမှန် </w:t>
      </w:r>
      <w:r>
        <w:rPr>
          <w:color w:val="231F20"/>
          <w:spacing w:val="-2"/>
        </w:rPr>
        <w:t>အတွက်</w:t>
      </w:r>
      <w:r>
        <w:rPr>
          <w:color w:val="231F20"/>
          <w:spacing w:val="-13"/>
        </w:rPr>
        <w:t xml:space="preserve"> </w:t>
      </w:r>
      <w:r>
        <w:rPr>
          <w:color w:val="231F20"/>
        </w:rPr>
        <w:t>စကားဝိုင်းမ</w:t>
      </w:r>
      <w:r>
        <w:rPr>
          <w:color w:val="231F20"/>
        </w:rPr>
        <w:t>ျား။</w:t>
      </w:r>
      <w:r>
        <w:rPr>
          <w:color w:val="231F20"/>
          <w:spacing w:val="-12"/>
        </w:rPr>
        <w:t xml:space="preserve"> </w:t>
      </w:r>
      <w:r>
        <w:rPr>
          <w:color w:val="231F20"/>
        </w:rPr>
        <w:t>အဘို့</w:t>
      </w:r>
      <w:r>
        <w:rPr>
          <w:color w:val="231F20"/>
          <w:spacing w:val="-13"/>
        </w:rPr>
        <w:t xml:space="preserve"> </w:t>
      </w:r>
      <w:r>
        <w:rPr>
          <w:color w:val="231F20"/>
        </w:rPr>
        <w:t>တစ်ခု</w:t>
      </w:r>
      <w:r>
        <w:rPr>
          <w:color w:val="231F20"/>
          <w:spacing w:val="-12"/>
        </w:rPr>
        <w:t xml:space="preserve"> </w:t>
      </w:r>
      <w:r>
        <w:rPr>
          <w:color w:val="231F20"/>
        </w:rPr>
        <w:t>လူကြီး</w:t>
      </w:r>
      <w:r>
        <w:rPr>
          <w:color w:val="231F20"/>
          <w:spacing w:val="-13"/>
        </w:rPr>
        <w:t xml:space="preserve"> </w:t>
      </w:r>
      <w:r>
        <w:rPr>
          <w:color w:val="231F20"/>
        </w:rPr>
        <w:t>ရန်</w:t>
      </w:r>
      <w:r>
        <w:rPr>
          <w:color w:val="231F20"/>
          <w:spacing w:val="-12"/>
        </w:rPr>
        <w:t xml:space="preserve"> </w:t>
      </w:r>
      <w:r>
        <w:rPr>
          <w:color w:val="231F20"/>
        </w:rPr>
        <w:t>ရွေးချယ်ပါ။</w:t>
      </w:r>
      <w:r>
        <w:rPr>
          <w:color w:val="231F20"/>
          <w:spacing w:val="-13"/>
        </w:rPr>
        <w:t xml:space="preserve"> </w:t>
      </w:r>
      <w:r>
        <w:rPr>
          <w:color w:val="231F20"/>
        </w:rPr>
        <w:t>a</w:t>
      </w:r>
      <w:r>
        <w:rPr>
          <w:color w:val="231F20"/>
          <w:spacing w:val="-12"/>
        </w:rPr>
        <w:t xml:space="preserve"> </w:t>
      </w:r>
      <w:r>
        <w:rPr>
          <w:color w:val="231F20"/>
        </w:rPr>
        <w:t>စကားပုံ</w:t>
      </w:r>
      <w:r>
        <w:rPr>
          <w:color w:val="231F20"/>
          <w:spacing w:val="-13"/>
        </w:rPr>
        <w:t xml:space="preserve"> </w:t>
      </w:r>
      <w:r>
        <w:rPr>
          <w:color w:val="231F20"/>
        </w:rPr>
        <w:t>မွေးကင်းစကလေး</w:t>
      </w:r>
      <w:r>
        <w:rPr>
          <w:color w:val="231F20"/>
          <w:spacing w:val="-12"/>
        </w:rPr>
        <w:t xml:space="preserve"> </w:t>
      </w:r>
      <w:r>
        <w:rPr>
          <w:color w:val="231F20"/>
        </w:rPr>
        <w:t>ကျော်</w:t>
      </w:r>
      <w:r>
        <w:rPr>
          <w:color w:val="231F20"/>
          <w:spacing w:val="-13"/>
        </w:rPr>
        <w:t xml:space="preserve"> </w:t>
      </w:r>
      <w:r>
        <w:rPr>
          <w:color w:val="231F20"/>
        </w:rPr>
        <w:t>တစ်ခု</w:t>
      </w:r>
      <w:r>
        <w:rPr>
          <w:color w:val="231F20"/>
          <w:spacing w:val="-12"/>
        </w:rPr>
        <w:t xml:space="preserve"> </w:t>
      </w:r>
      <w:r>
        <w:rPr>
          <w:color w:val="231F20"/>
        </w:rPr>
        <w:t>လူကြီး</w:t>
      </w:r>
      <w:r>
        <w:rPr>
          <w:color w:val="231F20"/>
          <w:spacing w:val="-13"/>
        </w:rPr>
        <w:t xml:space="preserve"> </w:t>
      </w:r>
      <w:r>
        <w:rPr>
          <w:color w:val="231F20"/>
        </w:rPr>
        <w:t>အဖြစ်</w:t>
      </w:r>
      <w:r>
        <w:rPr>
          <w:color w:val="231F20"/>
          <w:spacing w:val="-12"/>
        </w:rPr>
        <w:t xml:space="preserve"> </w:t>
      </w:r>
      <w:r>
        <w:rPr>
          <w:color w:val="231F20"/>
        </w:rPr>
        <w:t>စကားပြောဆိုမှု</w:t>
      </w:r>
      <w:r>
        <w:rPr>
          <w:color w:val="231F20"/>
          <w:spacing w:val="-12"/>
        </w:rPr>
        <w:t xml:space="preserve"> </w:t>
      </w:r>
      <w:r>
        <w:rPr>
          <w:color w:val="231F20"/>
        </w:rPr>
        <w:t>အဖော်</w:t>
      </w:r>
      <w:r>
        <w:rPr>
          <w:color w:val="231F20"/>
          <w:spacing w:val="-12"/>
        </w:rPr>
        <w:t xml:space="preserve"> </w:t>
      </w:r>
      <w:r>
        <w:rPr>
          <w:color w:val="231F20"/>
        </w:rPr>
        <w:t>ပါ့</w:t>
      </w:r>
      <w:r>
        <w:rPr>
          <w:color w:val="231F20"/>
          <w:spacing w:val="-12"/>
        </w:rPr>
        <w:t xml:space="preserve"> </w:t>
      </w:r>
      <w:r>
        <w:rPr>
          <w:color w:val="231F20"/>
        </w:rPr>
        <w:t>ဖြစ်</w:t>
      </w:r>
      <w:r>
        <w:rPr>
          <w:color w:val="231F20"/>
          <w:spacing w:val="-12"/>
        </w:rPr>
        <w:t xml:space="preserve"> </w:t>
      </w:r>
      <w:r>
        <w:rPr>
          <w:color w:val="231F20"/>
        </w:rPr>
        <w:t>စဉ်းစားသည်။</w:t>
      </w:r>
      <w:r>
        <w:rPr>
          <w:color w:val="231F20"/>
          <w:spacing w:val="-12"/>
        </w:rPr>
        <w:t xml:space="preserve"> </w:t>
      </w:r>
      <w:r>
        <w:rPr>
          <w:color w:val="231F20"/>
        </w:rPr>
        <w:t>တစ်ခု</w:t>
      </w:r>
      <w:r>
        <w:rPr>
          <w:color w:val="231F20"/>
          <w:spacing w:val="-12"/>
        </w:rPr>
        <w:t xml:space="preserve"> </w:t>
      </w:r>
      <w:r>
        <w:rPr>
          <w:color w:val="231F20"/>
        </w:rPr>
        <w:t>မထီမဲ့မြင်ပြုခြင်း။</w:t>
      </w:r>
      <w:r>
        <w:rPr>
          <w:color w:val="231F20"/>
          <w:spacing w:val="-12"/>
        </w:rPr>
        <w:t xml:space="preserve"> </w:t>
      </w:r>
      <w:r>
        <w:rPr>
          <w:color w:val="231F20"/>
        </w:rPr>
        <w:t>နှင့်</w:t>
      </w:r>
      <w:r>
        <w:rPr>
          <w:color w:val="231F20"/>
          <w:spacing w:val="-12"/>
        </w:rPr>
        <w:t xml:space="preserve"> </w:t>
      </w:r>
      <w:r>
        <w:rPr>
          <w:color w:val="231F20"/>
        </w:rPr>
        <w:t>a</w:t>
      </w:r>
      <w:r>
        <w:rPr>
          <w:color w:val="231F20"/>
          <w:spacing w:val="-12"/>
        </w:rPr>
        <w:t xml:space="preserve"> </w:t>
      </w:r>
      <w:r>
        <w:rPr>
          <w:color w:val="231F20"/>
        </w:rPr>
        <w:t>ထူးဆန်းသည်။</w:t>
      </w:r>
      <w:r>
        <w:rPr>
          <w:color w:val="231F20"/>
          <w:spacing w:val="-12"/>
        </w:rPr>
        <w:t xml:space="preserve"> </w:t>
      </w:r>
      <w:r>
        <w:rPr>
          <w:color w:val="231F20"/>
        </w:rPr>
        <w:t>အပြုအမူ</w:t>
      </w:r>
      <w:r>
        <w:rPr>
          <w:color w:val="231F20"/>
          <w:spacing w:val="-2"/>
        </w:rPr>
        <w:t>​</w:t>
      </w:r>
      <w:r>
        <w:rPr>
          <w:color w:val="231F20"/>
          <w:spacing w:val="-7"/>
        </w:rPr>
        <w:t xml:space="preserve"> </w:t>
      </w:r>
      <w:r>
        <w:rPr>
          <w:color w:val="231F20"/>
          <w:spacing w:val="-2"/>
        </w:rPr>
        <w:t>ကောင်းပြီ”</w:t>
      </w:r>
      <w:r>
        <w:rPr>
          <w:color w:val="231F20"/>
          <w:spacing w:val="-7"/>
        </w:rPr>
        <w:t xml:space="preserve"> </w:t>
      </w:r>
      <w:r>
        <w:rPr>
          <w:color w:val="231F20"/>
          <w:spacing w:val="-2"/>
        </w:rPr>
        <w:t>(ဟိတ်</w:t>
      </w:r>
      <w:r>
        <w:rPr>
          <w:color w:val="231F20"/>
          <w:spacing w:val="-7"/>
        </w:rPr>
        <w:t xml:space="preserve"> </w:t>
      </w:r>
      <w:r>
        <w:rPr>
          <w:color w:val="3F7F7F"/>
          <w:spacing w:val="-2"/>
        </w:rPr>
        <w:t xml:space="preserve">1983 </w:t>
      </w:r>
      <w:r>
        <w:rPr>
          <w:color w:val="231F20"/>
          <w:spacing w:val="-2"/>
        </w:rPr>
        <w:t>:</w:t>
      </w:r>
      <w:r>
        <w:rPr>
          <w:color w:val="231F20"/>
          <w:spacing w:val="-7"/>
        </w:rPr>
        <w:t xml:space="preserve"> </w:t>
      </w:r>
      <w:r>
        <w:rPr>
          <w:color w:val="231F20"/>
          <w:spacing w:val="-2"/>
        </w:rPr>
        <w:t>၈၆)။</w:t>
      </w:r>
      <w:r>
        <w:rPr>
          <w:color w:val="231F20"/>
          <w:spacing w:val="-7"/>
        </w:rPr>
        <w:t xml:space="preserve"> </w:t>
      </w:r>
      <w:r>
        <w:rPr>
          <w:color w:val="231F20"/>
          <w:spacing w:val="-2"/>
        </w:rPr>
        <w:t>၌</w:t>
      </w:r>
      <w:r>
        <w:rPr>
          <w:color w:val="231F20"/>
          <w:spacing w:val="-7"/>
        </w:rPr>
        <w:t xml:space="preserve"> </w:t>
      </w:r>
      <w:r>
        <w:rPr>
          <w:color w:val="231F20"/>
          <w:spacing w:val="-2"/>
        </w:rPr>
        <w:t>ကျေးလက်</w:t>
      </w:r>
      <w:r>
        <w:rPr>
          <w:color w:val="231F20"/>
          <w:spacing w:val="-7"/>
        </w:rPr>
        <w:t xml:space="preserve"> </w:t>
      </w:r>
      <w:r>
        <w:rPr>
          <w:color w:val="231F20"/>
          <w:spacing w:val="-2"/>
        </w:rPr>
        <w:t>နှင့်</w:t>
      </w:r>
      <w:r>
        <w:rPr>
          <w:color w:val="231F20"/>
          <w:spacing w:val="-7"/>
        </w:rPr>
        <w:t xml:space="preserve"> </w:t>
      </w:r>
      <w:r>
        <w:rPr>
          <w:color w:val="231F20"/>
          <w:spacing w:val="-2"/>
        </w:rPr>
        <w:t>မြို့ပြ</w:t>
      </w:r>
      <w:r>
        <w:rPr>
          <w:color w:val="231F20"/>
          <w:spacing w:val="-7"/>
        </w:rPr>
        <w:t xml:space="preserve"> </w:t>
      </w:r>
      <w:r>
        <w:rPr>
          <w:color w:val="231F20"/>
          <w:spacing w:val="-2"/>
        </w:rPr>
        <w:t>ဂျာဗား</w:t>
      </w:r>
      <w:r>
        <w:rPr>
          <w:color w:val="231F20"/>
          <w:spacing w:val="-7"/>
        </w:rPr>
        <w:t xml:space="preserve"> </w:t>
      </w:r>
      <w:r>
        <w:rPr>
          <w:color w:val="231F20"/>
          <w:spacing w:val="-2"/>
        </w:rPr>
        <w:t>ရပ်ရွာ၊</w:t>
      </w:r>
      <w:r>
        <w:rPr>
          <w:color w:val="231F20"/>
          <w:spacing w:val="-7"/>
        </w:rPr>
        <w:t xml:space="preserve"> </w:t>
      </w:r>
      <w:r>
        <w:rPr>
          <w:color w:val="231F20"/>
          <w:spacing w:val="-2"/>
        </w:rPr>
        <w:t>လူကြီးများ</w:t>
      </w:r>
      <w:r>
        <w:rPr>
          <w:color w:val="231F20"/>
          <w:spacing w:val="-7"/>
        </w:rPr>
        <w:t xml:space="preserve"> ကလေးတွေကို </w:t>
      </w:r>
      <w:r>
        <w:rPr>
          <w:color w:val="231F20"/>
          <w:spacing w:val="-2"/>
        </w:rPr>
        <w:t xml:space="preserve">လည်း </w:t>
      </w:r>
      <w:r>
        <w:rPr>
          <w:color w:val="231F20"/>
        </w:rPr>
        <w:t xml:space="preserve">မကြာခဏပြောတတ်တယ်။ Smith-Hefner ( </w:t>
      </w:r>
      <w:r>
        <w:rPr>
          <w:color w:val="3F7F7F"/>
        </w:rPr>
        <w:t xml:space="preserve">1988 </w:t>
      </w:r>
      <w:r>
        <w:rPr>
          <w:color w:val="231F20"/>
        </w:rPr>
        <w:t>: 172–173) မှတ်ချက်ချသည်-</w:t>
      </w:r>
    </w:p>
    <w:p w:rsidR="00FC077F" w:rsidRDefault="00FC077F">
      <w:pPr>
        <w:pStyle w:val="BodyText"/>
        <w:spacing w:before="71"/>
        <w:jc w:val="left"/>
      </w:pPr>
    </w:p>
    <w:p w:rsidR="00FC077F" w:rsidRDefault="002176C3">
      <w:pPr>
        <w:spacing w:line="230" w:lineRule="auto"/>
        <w:ind w:left="64" w:right="66"/>
        <w:jc w:val="both"/>
        <w:rPr>
          <w:sz w:val="18"/>
        </w:rPr>
      </w:pPr>
      <w:r>
        <w:rPr>
          <w:color w:val="231F20"/>
          <w:sz w:val="18"/>
        </w:rPr>
        <w:t>ဂျာဗား</w:t>
      </w:r>
      <w:r>
        <w:rPr>
          <w:color w:val="231F20"/>
          <w:spacing w:val="21"/>
          <w:sz w:val="18"/>
        </w:rPr>
        <w:t xml:space="preserve"> </w:t>
      </w:r>
      <w:r>
        <w:rPr>
          <w:color w:val="231F20"/>
          <w:sz w:val="18"/>
        </w:rPr>
        <w:t>ကလေးတွေ</w:t>
      </w:r>
      <w:r>
        <w:rPr>
          <w:color w:val="231F20"/>
          <w:spacing w:val="21"/>
          <w:sz w:val="18"/>
        </w:rPr>
        <w:t xml:space="preserve"> </w:t>
      </w:r>
      <w:r>
        <w:rPr>
          <w:color w:val="231F20"/>
          <w:sz w:val="18"/>
        </w:rPr>
        <w:t>ဖြစ်ကြပါသည်။</w:t>
      </w:r>
      <w:r>
        <w:rPr>
          <w:color w:val="231F20"/>
          <w:spacing w:val="21"/>
          <w:sz w:val="18"/>
        </w:rPr>
        <w:t xml:space="preserve"> </w:t>
      </w:r>
      <w:r>
        <w:rPr>
          <w:color w:val="231F20"/>
          <w:sz w:val="18"/>
        </w:rPr>
        <w:t>ရှင်းရှင်းလင်းလင်း</w:t>
      </w:r>
      <w:r>
        <w:rPr>
          <w:color w:val="231F20"/>
          <w:spacing w:val="21"/>
          <w:sz w:val="18"/>
        </w:rPr>
        <w:t xml:space="preserve"> </w:t>
      </w:r>
      <w:r>
        <w:rPr>
          <w:color w:val="231F20"/>
          <w:sz w:val="18"/>
        </w:rPr>
        <w:t>အဆိုပါ</w:t>
      </w:r>
      <w:r>
        <w:rPr>
          <w:color w:val="231F20"/>
          <w:spacing w:val="21"/>
          <w:sz w:val="18"/>
        </w:rPr>
        <w:t xml:space="preserve"> </w:t>
      </w:r>
      <w:r>
        <w:rPr>
          <w:color w:val="231F20"/>
          <w:sz w:val="18"/>
        </w:rPr>
        <w:t>အရာဝတ္ထုများ</w:t>
      </w:r>
      <w:r>
        <w:rPr>
          <w:color w:val="231F20"/>
          <w:spacing w:val="21"/>
          <w:sz w:val="18"/>
        </w:rPr>
        <w:t xml:space="preserve"> </w:t>
      </w:r>
      <w:r>
        <w:rPr>
          <w:color w:val="231F20"/>
          <w:sz w:val="18"/>
        </w:rPr>
        <w:t>၏</w:t>
      </w:r>
      <w:r>
        <w:rPr>
          <w:color w:val="231F20"/>
          <w:spacing w:val="21"/>
          <w:sz w:val="18"/>
        </w:rPr>
        <w:t xml:space="preserve"> </w:t>
      </w:r>
      <w:r>
        <w:rPr>
          <w:color w:val="231F20"/>
          <w:sz w:val="18"/>
        </w:rPr>
        <w:t>အရမ်းကောင်းတယ်။</w:t>
      </w:r>
      <w:r>
        <w:rPr>
          <w:color w:val="231F20"/>
          <w:spacing w:val="21"/>
          <w:sz w:val="18"/>
        </w:rPr>
        <w:t xml:space="preserve"> </w:t>
      </w:r>
      <w:r>
        <w:rPr>
          <w:color w:val="231F20"/>
          <w:sz w:val="18"/>
        </w:rPr>
        <w:t>မာန</w:t>
      </w:r>
      <w:r>
        <w:rPr>
          <w:color w:val="231F20"/>
          <w:spacing w:val="21"/>
          <w:sz w:val="18"/>
        </w:rPr>
        <w:t xml:space="preserve"> </w:t>
      </w:r>
      <w:r>
        <w:rPr>
          <w:color w:val="231F20"/>
          <w:sz w:val="18"/>
        </w:rPr>
        <w:t>နှင့်</w:t>
      </w:r>
      <w:r>
        <w:rPr>
          <w:color w:val="231F20"/>
          <w:spacing w:val="21"/>
          <w:sz w:val="18"/>
        </w:rPr>
        <w:t xml:space="preserve"> </w:t>
      </w:r>
      <w:r>
        <w:rPr>
          <w:color w:val="231F20"/>
          <w:sz w:val="18"/>
        </w:rPr>
        <w:t>ချစ်ခင်မှု၊</w:t>
      </w:r>
      <w:r>
        <w:rPr>
          <w:color w:val="231F20"/>
          <w:spacing w:val="21"/>
          <w:sz w:val="18"/>
        </w:rPr>
        <w:t xml:space="preserve"> </w:t>
      </w:r>
      <w:r>
        <w:rPr>
          <w:color w:val="231F20"/>
          <w:sz w:val="18"/>
        </w:rPr>
        <w:t>နှင့်</w:t>
      </w:r>
      <w:r>
        <w:rPr>
          <w:color w:val="231F20"/>
          <w:spacing w:val="21"/>
          <w:sz w:val="18"/>
        </w:rPr>
        <w:t xml:space="preserve"> </w:t>
      </w:r>
      <w:r>
        <w:rPr>
          <w:color w:val="231F20"/>
          <w:sz w:val="18"/>
        </w:rPr>
        <w:t>မရှိသေး</w:t>
      </w:r>
      <w:r>
        <w:rPr>
          <w:color w:val="231F20"/>
          <w:spacing w:val="21"/>
          <w:sz w:val="18"/>
        </w:rPr>
        <w:t xml:space="preserve"> </w:t>
      </w:r>
      <w:r>
        <w:rPr>
          <w:color w:val="231F20"/>
          <w:sz w:val="18"/>
        </w:rPr>
        <w:t>ဘာလဲ။</w:t>
      </w:r>
      <w:r>
        <w:rPr>
          <w:color w:val="231F20"/>
          <w:spacing w:val="15"/>
          <w:sz w:val="18"/>
        </w:rPr>
        <w:t xml:space="preserve"> </w:t>
      </w:r>
      <w:r>
        <w:rPr>
          <w:color w:val="231F20"/>
          <w:sz w:val="18"/>
        </w:rPr>
        <w:t>ဒီကဗျာ</w:t>
      </w:r>
      <w:r>
        <w:rPr>
          <w:color w:val="231F20"/>
          <w:spacing w:val="15"/>
          <w:sz w:val="18"/>
        </w:rPr>
        <w:t xml:space="preserve"> </w:t>
      </w:r>
      <w:r>
        <w:rPr>
          <w:color w:val="231F20"/>
          <w:sz w:val="18"/>
        </w:rPr>
        <w:t>ရန်</w:t>
      </w:r>
      <w:r>
        <w:rPr>
          <w:color w:val="231F20"/>
          <w:spacing w:val="15"/>
          <w:sz w:val="18"/>
        </w:rPr>
        <w:t xml:space="preserve"> </w:t>
      </w:r>
      <w:r>
        <w:rPr>
          <w:color w:val="231F20"/>
          <w:sz w:val="18"/>
        </w:rPr>
        <w:t>အဆိုပါ</w:t>
      </w:r>
      <w:r>
        <w:rPr>
          <w:color w:val="231F20"/>
          <w:spacing w:val="15"/>
          <w:sz w:val="18"/>
        </w:rPr>
        <w:t xml:space="preserve"> </w:t>
      </w:r>
      <w:r>
        <w:rPr>
          <w:color w:val="231F20"/>
          <w:sz w:val="18"/>
        </w:rPr>
        <w:t>အနောက်တိုင်း</w:t>
      </w:r>
      <w:r>
        <w:rPr>
          <w:color w:val="231F20"/>
          <w:spacing w:val="15"/>
          <w:sz w:val="18"/>
        </w:rPr>
        <w:t xml:space="preserve"> </w:t>
      </w:r>
      <w:r>
        <w:rPr>
          <w:color w:val="231F20"/>
          <w:sz w:val="18"/>
        </w:rPr>
        <w:t>လေ့လာသူ</w:t>
      </w:r>
      <w:r>
        <w:rPr>
          <w:color w:val="231F20"/>
          <w:spacing w:val="15"/>
          <w:sz w:val="18"/>
        </w:rPr>
        <w:t xml:space="preserve"> </w:t>
      </w:r>
      <w:r>
        <w:rPr>
          <w:color w:val="231F20"/>
          <w:sz w:val="18"/>
        </w:rPr>
        <w:t>သည်</w:t>
      </w:r>
      <w:r>
        <w:rPr>
          <w:color w:val="231F20"/>
          <w:spacing w:val="15"/>
          <w:sz w:val="18"/>
        </w:rPr>
        <w:t xml:space="preserve"> </w:t>
      </w:r>
      <w:r>
        <w:rPr>
          <w:color w:val="231F20"/>
          <w:sz w:val="18"/>
        </w:rPr>
        <w:t>အဲဒါ</w:t>
      </w:r>
      <w:r>
        <w:rPr>
          <w:color w:val="231F20"/>
          <w:spacing w:val="15"/>
          <w:sz w:val="18"/>
        </w:rPr>
        <w:t xml:space="preserve"> </w:t>
      </w:r>
      <w:r>
        <w:rPr>
          <w:color w:val="231F20"/>
          <w:sz w:val="18"/>
        </w:rPr>
        <w:t>ဂျာဗား</w:t>
      </w:r>
      <w:r>
        <w:rPr>
          <w:color w:val="231F20"/>
          <w:spacing w:val="15"/>
          <w:sz w:val="18"/>
        </w:rPr>
        <w:t xml:space="preserve"> </w:t>
      </w:r>
      <w:r>
        <w:rPr>
          <w:color w:val="231F20"/>
          <w:sz w:val="18"/>
        </w:rPr>
        <w:t>လုပ်ပါ။</w:t>
      </w:r>
      <w:r>
        <w:rPr>
          <w:color w:val="231F20"/>
          <w:spacing w:val="15"/>
          <w:sz w:val="18"/>
        </w:rPr>
        <w:t xml:space="preserve"> </w:t>
      </w:r>
      <w:r>
        <w:rPr>
          <w:color w:val="231F20"/>
          <w:sz w:val="18"/>
        </w:rPr>
        <w:t>မဟုတ်ဘူး</w:t>
      </w:r>
      <w:r>
        <w:rPr>
          <w:color w:val="231F20"/>
          <w:spacing w:val="15"/>
          <w:sz w:val="18"/>
        </w:rPr>
        <w:t xml:space="preserve"> </w:t>
      </w:r>
      <w:r>
        <w:rPr>
          <w:color w:val="231F20"/>
          <w:sz w:val="18"/>
        </w:rPr>
        <w:t>စကားပြော</w:t>
      </w:r>
      <w:r>
        <w:rPr>
          <w:color w:val="231F20"/>
          <w:spacing w:val="15"/>
          <w:sz w:val="18"/>
        </w:rPr>
        <w:t xml:space="preserve"> </w:t>
      </w:r>
      <w:r>
        <w:rPr>
          <w:color w:val="231F20"/>
          <w:sz w:val="18"/>
        </w:rPr>
        <w:t>ရန်</w:t>
      </w:r>
      <w:r>
        <w:rPr>
          <w:color w:val="231F20"/>
          <w:spacing w:val="15"/>
          <w:sz w:val="18"/>
        </w:rPr>
        <w:t xml:space="preserve"> </w:t>
      </w:r>
      <w:r>
        <w:rPr>
          <w:color w:val="231F20"/>
          <w:sz w:val="18"/>
        </w:rPr>
        <w:t>ကလေးငယ်များ</w:t>
      </w:r>
      <w:r>
        <w:rPr>
          <w:color w:val="231F20"/>
          <w:spacing w:val="15"/>
          <w:sz w:val="18"/>
        </w:rPr>
        <w:t xml:space="preserve"> </w:t>
      </w:r>
      <w:r>
        <w:rPr>
          <w:color w:val="231F20"/>
          <w:sz w:val="18"/>
        </w:rPr>
        <w:t>အရမ်း</w:t>
      </w:r>
      <w:r>
        <w:rPr>
          <w:color w:val="231F20"/>
          <w:spacing w:val="15"/>
          <w:sz w:val="18"/>
        </w:rPr>
        <w:t xml:space="preserve"> </w:t>
      </w:r>
      <w:r>
        <w:rPr>
          <w:color w:val="231F20"/>
          <w:sz w:val="18"/>
        </w:rPr>
        <w:t xml:space="preserve">အများကြီး။ ကလေးများနှင့် စကားပြောဆိုခြင်းနှင့်ပတ်သက်သော ကျွန်ုပ်၏ ကနဦးမေးခွန်းများကို တုံ့ပြန်ရာတွင် Javanese ပြုစုစောင့်ရှောက်ပေးသူများ </w:t>
      </w:r>
      <w:r>
        <w:rPr>
          <w:color w:val="231F20"/>
          <w:spacing w:val="-2"/>
          <w:sz w:val="18"/>
        </w:rPr>
        <w:t>မကြာခဏဖြစ်သည်။</w:t>
      </w:r>
      <w:r>
        <w:rPr>
          <w:color w:val="231F20"/>
          <w:spacing w:val="-5"/>
          <w:sz w:val="18"/>
        </w:rPr>
        <w:t xml:space="preserve"> </w:t>
      </w:r>
      <w:r>
        <w:rPr>
          <w:color w:val="231F20"/>
          <w:spacing w:val="-2"/>
          <w:sz w:val="18"/>
        </w:rPr>
        <w:t>မှတ်ချက်ပေးခဲ့သည်။</w:t>
      </w:r>
      <w:r>
        <w:rPr>
          <w:color w:val="231F20"/>
          <w:spacing w:val="-5"/>
          <w:sz w:val="18"/>
        </w:rPr>
        <w:t xml:space="preserve"> </w:t>
      </w:r>
      <w:r>
        <w:rPr>
          <w:color w:val="231F20"/>
          <w:spacing w:val="-2"/>
          <w:sz w:val="18"/>
        </w:rPr>
        <w:t>အဲဒါ</w:t>
      </w:r>
      <w:r>
        <w:rPr>
          <w:color w:val="231F20"/>
          <w:spacing w:val="-5"/>
          <w:sz w:val="18"/>
        </w:rPr>
        <w:t xml:space="preserve"> </w:t>
      </w:r>
      <w:r>
        <w:rPr>
          <w:color w:val="231F20"/>
          <w:spacing w:val="-2"/>
          <w:sz w:val="18"/>
        </w:rPr>
        <w:t>နည်းနည်း</w:t>
      </w:r>
      <w:r>
        <w:rPr>
          <w:color w:val="231F20"/>
          <w:spacing w:val="-5"/>
          <w:sz w:val="18"/>
        </w:rPr>
        <w:t xml:space="preserve"> </w:t>
      </w:r>
      <w:r>
        <w:rPr>
          <w:color w:val="231F20"/>
          <w:spacing w:val="-2"/>
          <w:sz w:val="18"/>
        </w:rPr>
        <w:t>ကလေးငယ်များ</w:t>
      </w:r>
      <w:r>
        <w:rPr>
          <w:color w:val="231F20"/>
          <w:spacing w:val="-5"/>
          <w:sz w:val="18"/>
        </w:rPr>
        <w:t xml:space="preserve"> </w:t>
      </w:r>
      <w:r>
        <w:rPr>
          <w:color w:val="231F20"/>
          <w:spacing w:val="-2"/>
          <w:sz w:val="18"/>
        </w:rPr>
        <w:t>(နှင့်</w:t>
      </w:r>
      <w:r>
        <w:rPr>
          <w:color w:val="231F20"/>
          <w:spacing w:val="-5"/>
          <w:sz w:val="18"/>
        </w:rPr>
        <w:t xml:space="preserve"> </w:t>
      </w:r>
      <w:r>
        <w:rPr>
          <w:color w:val="231F20"/>
          <w:spacing w:val="-2"/>
          <w:sz w:val="18"/>
        </w:rPr>
        <w:t>ပင်</w:t>
      </w:r>
      <w:r>
        <w:rPr>
          <w:color w:val="231F20"/>
          <w:spacing w:val="-5"/>
          <w:sz w:val="18"/>
        </w:rPr>
        <w:t xml:space="preserve"> </w:t>
      </w:r>
      <w:r>
        <w:rPr>
          <w:color w:val="231F20"/>
          <w:spacing w:val="-2"/>
          <w:sz w:val="18"/>
        </w:rPr>
        <w:t>လူငယ်</w:t>
      </w:r>
      <w:r>
        <w:rPr>
          <w:color w:val="231F20"/>
          <w:spacing w:val="-5"/>
          <w:sz w:val="18"/>
        </w:rPr>
        <w:t xml:space="preserve"> </w:t>
      </w:r>
      <w:r>
        <w:rPr>
          <w:color w:val="231F20"/>
          <w:spacing w:val="-2"/>
          <w:sz w:val="18"/>
        </w:rPr>
        <w:t>ကလေးတွေ</w:t>
      </w:r>
      <w:r>
        <w:rPr>
          <w:color w:val="231F20"/>
          <w:spacing w:val="-5"/>
          <w:sz w:val="18"/>
        </w:rPr>
        <w:t xml:space="preserve"> </w:t>
      </w:r>
      <w:r>
        <w:rPr>
          <w:color w:val="231F20"/>
          <w:spacing w:val="-2"/>
          <w:sz w:val="18"/>
        </w:rPr>
        <w:t>အတွက်</w:t>
      </w:r>
      <w:r>
        <w:rPr>
          <w:color w:val="231F20"/>
          <w:spacing w:val="-5"/>
          <w:sz w:val="18"/>
        </w:rPr>
        <w:t xml:space="preserve"> </w:t>
      </w:r>
      <w:r>
        <w:rPr>
          <w:color w:val="231F20"/>
          <w:spacing w:val="-2"/>
          <w:sz w:val="18"/>
        </w:rPr>
        <w:t>အဲဒါ</w:t>
      </w:r>
      <w:r>
        <w:rPr>
          <w:color w:val="231F20"/>
          <w:spacing w:val="-5"/>
          <w:sz w:val="18"/>
        </w:rPr>
        <w:t xml:space="preserve"> </w:t>
      </w:r>
      <w:r>
        <w:rPr>
          <w:color w:val="231F20"/>
          <w:spacing w:val="-2"/>
          <w:sz w:val="18"/>
        </w:rPr>
        <w:t>ကိစ္စ)</w:t>
      </w:r>
      <w:r>
        <w:rPr>
          <w:color w:val="231F20"/>
          <w:spacing w:val="-6"/>
          <w:sz w:val="18"/>
        </w:rPr>
        <w:t xml:space="preserve"> </w:t>
      </w:r>
      <w:r>
        <w:rPr>
          <w:i/>
          <w:color w:val="231F20"/>
          <w:spacing w:val="-2"/>
          <w:sz w:val="18"/>
        </w:rPr>
        <w:t xml:space="preserve">Durung </w:t>
      </w:r>
      <w:r>
        <w:rPr>
          <w:i/>
          <w:color w:val="231F20"/>
          <w:sz w:val="18"/>
        </w:rPr>
        <w:t>ngerti</w:t>
      </w:r>
      <w:r>
        <w:rPr>
          <w:i/>
          <w:color w:val="231F20"/>
          <w:spacing w:val="-4"/>
          <w:sz w:val="18"/>
        </w:rPr>
        <w:t xml:space="preserve"> </w:t>
      </w:r>
      <w:r>
        <w:rPr>
          <w:color w:val="231F20"/>
          <w:sz w:val="18"/>
        </w:rPr>
        <w:t>သို့မဟုတ်</w:t>
      </w:r>
      <w:r>
        <w:rPr>
          <w:color w:val="231F20"/>
          <w:spacing w:val="-4"/>
          <w:sz w:val="18"/>
        </w:rPr>
        <w:t xml:space="preserve"> </w:t>
      </w:r>
      <w:r>
        <w:rPr>
          <w:color w:val="231F20"/>
          <w:sz w:val="18"/>
        </w:rPr>
        <w:t>“လုပ်</w:t>
      </w:r>
      <w:r>
        <w:rPr>
          <w:color w:val="231F20"/>
          <w:spacing w:val="-4"/>
          <w:sz w:val="18"/>
        </w:rPr>
        <w:t xml:space="preserve"> </w:t>
      </w:r>
      <w:r>
        <w:rPr>
          <w:color w:val="231F20"/>
          <w:sz w:val="18"/>
        </w:rPr>
        <w:t>မဟုတ်ဘူး</w:t>
      </w:r>
      <w:r>
        <w:rPr>
          <w:color w:val="231F20"/>
          <w:spacing w:val="-4"/>
          <w:sz w:val="18"/>
        </w:rPr>
        <w:t xml:space="preserve"> </w:t>
      </w:r>
      <w:r>
        <w:rPr>
          <w:color w:val="231F20"/>
          <w:sz w:val="18"/>
        </w:rPr>
        <w:t>မရှိသေး</w:t>
      </w:r>
      <w:r>
        <w:rPr>
          <w:color w:val="231F20"/>
          <w:spacing w:val="-4"/>
          <w:sz w:val="18"/>
        </w:rPr>
        <w:t xml:space="preserve"> </w:t>
      </w:r>
      <w:r>
        <w:rPr>
          <w:color w:val="231F20"/>
          <w:sz w:val="18"/>
        </w:rPr>
        <w:t>နားလည်ပါတယ်”</w:t>
      </w:r>
      <w:r>
        <w:rPr>
          <w:color w:val="231F20"/>
          <w:spacing w:val="-4"/>
          <w:sz w:val="18"/>
        </w:rPr>
        <w:t xml:space="preserve"> </w:t>
      </w:r>
      <w:r>
        <w:rPr>
          <w:color w:val="231F20"/>
          <w:sz w:val="18"/>
        </w:rPr>
        <w:t>[။</w:t>
      </w:r>
      <w:r>
        <w:rPr>
          <w:color w:val="231F20"/>
          <w:spacing w:val="-4"/>
          <w:sz w:val="18"/>
        </w:rPr>
        <w:t xml:space="preserve"> </w:t>
      </w:r>
      <w:r>
        <w:rPr>
          <w:color w:val="231F20"/>
          <w:sz w:val="18"/>
        </w:rPr>
        <w:t>.</w:t>
      </w:r>
      <w:r>
        <w:rPr>
          <w:color w:val="231F20"/>
          <w:spacing w:val="-4"/>
          <w:sz w:val="18"/>
        </w:rPr>
        <w:t xml:space="preserve"> </w:t>
      </w:r>
      <w:r>
        <w:rPr>
          <w:color w:val="231F20"/>
          <w:sz w:val="18"/>
        </w:rPr>
        <w:t>။]</w:t>
      </w:r>
      <w:r>
        <w:rPr>
          <w:color w:val="231F20"/>
          <w:spacing w:val="-4"/>
          <w:sz w:val="18"/>
        </w:rPr>
        <w:t xml:space="preserve"> </w:t>
      </w:r>
      <w:r>
        <w:rPr>
          <w:color w:val="231F20"/>
          <w:sz w:val="18"/>
        </w:rPr>
        <w:t>အဆိုပါ</w:t>
      </w:r>
      <w:r>
        <w:rPr>
          <w:color w:val="231F20"/>
          <w:spacing w:val="-4"/>
          <w:sz w:val="18"/>
        </w:rPr>
        <w:t xml:space="preserve"> </w:t>
      </w:r>
      <w:r>
        <w:rPr>
          <w:color w:val="231F20"/>
          <w:sz w:val="18"/>
        </w:rPr>
        <w:t>အများဆုံး</w:t>
      </w:r>
      <w:r>
        <w:rPr>
          <w:color w:val="231F20"/>
          <w:spacing w:val="-4"/>
          <w:sz w:val="18"/>
        </w:rPr>
        <w:t xml:space="preserve"> </w:t>
      </w:r>
      <w:r>
        <w:rPr>
          <w:color w:val="231F20"/>
          <w:sz w:val="18"/>
        </w:rPr>
        <w:t>ဘုံ</w:t>
      </w:r>
      <w:r>
        <w:rPr>
          <w:color w:val="231F20"/>
          <w:spacing w:val="-4"/>
          <w:sz w:val="18"/>
        </w:rPr>
        <w:t xml:space="preserve"> </w:t>
      </w:r>
      <w:r>
        <w:rPr>
          <w:color w:val="231F20"/>
          <w:sz w:val="18"/>
        </w:rPr>
        <w:t>နည်းလမ်း</w:t>
      </w:r>
      <w:r>
        <w:rPr>
          <w:color w:val="231F20"/>
          <w:spacing w:val="-4"/>
          <w:sz w:val="18"/>
        </w:rPr>
        <w:t xml:space="preserve"> </w:t>
      </w:r>
      <w:r>
        <w:rPr>
          <w:color w:val="231F20"/>
          <w:sz w:val="18"/>
        </w:rPr>
        <w:t>၏</w:t>
      </w:r>
      <w:r>
        <w:rPr>
          <w:color w:val="231F20"/>
          <w:spacing w:val="-4"/>
          <w:sz w:val="18"/>
        </w:rPr>
        <w:t xml:space="preserve"> </w:t>
      </w:r>
      <w:r>
        <w:rPr>
          <w:color w:val="231F20"/>
          <w:sz w:val="18"/>
        </w:rPr>
        <w:t>ကိုင်</w:t>
      </w:r>
      <w:r>
        <w:rPr>
          <w:color w:val="231F20"/>
          <w:spacing w:val="-4"/>
          <w:sz w:val="18"/>
        </w:rPr>
        <w:t xml:space="preserve"> </w:t>
      </w:r>
      <w:r>
        <w:rPr>
          <w:color w:val="231F20"/>
          <w:sz w:val="18"/>
        </w:rPr>
        <w:t>လူငယ်</w:t>
      </w:r>
      <w:r>
        <w:rPr>
          <w:color w:val="231F20"/>
          <w:spacing w:val="-4"/>
          <w:sz w:val="18"/>
        </w:rPr>
        <w:t xml:space="preserve"> </w:t>
      </w:r>
      <w:r>
        <w:rPr>
          <w:color w:val="231F20"/>
          <w:sz w:val="18"/>
        </w:rPr>
        <w:t>ကလေးများသည်</w:t>
      </w:r>
      <w:r>
        <w:rPr>
          <w:color w:val="231F20"/>
          <w:spacing w:val="-6"/>
          <w:sz w:val="18"/>
        </w:rPr>
        <w:t xml:space="preserve"> </w:t>
      </w:r>
      <w:r>
        <w:rPr>
          <w:color w:val="231F20"/>
          <w:sz w:val="18"/>
        </w:rPr>
        <w:t>on</w:t>
      </w:r>
      <w:r>
        <w:rPr>
          <w:color w:val="231F20"/>
          <w:spacing w:val="-6"/>
          <w:sz w:val="18"/>
        </w:rPr>
        <w:t xml:space="preserve"> </w:t>
      </w:r>
      <w:r>
        <w:rPr>
          <w:color w:val="231F20"/>
          <w:sz w:val="18"/>
        </w:rPr>
        <w:t>အဆိုပါ</w:t>
      </w:r>
      <w:r>
        <w:rPr>
          <w:color w:val="231F20"/>
          <w:spacing w:val="-6"/>
          <w:sz w:val="18"/>
        </w:rPr>
        <w:t xml:space="preserve"> </w:t>
      </w:r>
      <w:r>
        <w:rPr>
          <w:color w:val="231F20"/>
          <w:sz w:val="18"/>
        </w:rPr>
        <w:t>တင်ပါးဆုံ</w:t>
      </w:r>
      <w:r>
        <w:rPr>
          <w:color w:val="231F20"/>
          <w:spacing w:val="-6"/>
          <w:sz w:val="18"/>
        </w:rPr>
        <w:t xml:space="preserve"> </w:t>
      </w:r>
      <w:r>
        <w:rPr>
          <w:color w:val="231F20"/>
          <w:sz w:val="18"/>
        </w:rPr>
        <w:t>အတူ</w:t>
      </w:r>
      <w:r>
        <w:rPr>
          <w:color w:val="231F20"/>
          <w:spacing w:val="-6"/>
          <w:sz w:val="18"/>
        </w:rPr>
        <w:t xml:space="preserve"> </w:t>
      </w:r>
      <w:r>
        <w:rPr>
          <w:color w:val="231F20"/>
          <w:sz w:val="18"/>
        </w:rPr>
        <w:t>အဆိုပါ</w:t>
      </w:r>
      <w:r>
        <w:rPr>
          <w:color w:val="231F20"/>
          <w:spacing w:val="-6"/>
          <w:sz w:val="18"/>
        </w:rPr>
        <w:t xml:space="preserve"> </w:t>
      </w:r>
      <w:r>
        <w:rPr>
          <w:color w:val="231F20"/>
          <w:sz w:val="18"/>
        </w:rPr>
        <w:t>ကလေး</w:t>
      </w:r>
      <w:r>
        <w:rPr>
          <w:color w:val="231F20"/>
          <w:spacing w:val="-6"/>
          <w:sz w:val="18"/>
        </w:rPr>
        <w:t xml:space="preserve"> </w:t>
      </w:r>
      <w:r>
        <w:rPr>
          <w:color w:val="231F20"/>
          <w:sz w:val="18"/>
        </w:rPr>
        <w:t>သဘာဝကျကျ</w:t>
      </w:r>
      <w:r>
        <w:rPr>
          <w:color w:val="231F20"/>
          <w:spacing w:val="-6"/>
          <w:sz w:val="18"/>
        </w:rPr>
        <w:t xml:space="preserve"> </w:t>
      </w:r>
      <w:r>
        <w:rPr>
          <w:color w:val="231F20"/>
          <w:sz w:val="18"/>
        </w:rPr>
        <w:t>ရင်ဆိုင်နေရသည်။</w:t>
      </w:r>
      <w:r>
        <w:rPr>
          <w:color w:val="231F20"/>
          <w:spacing w:val="-6"/>
          <w:sz w:val="18"/>
        </w:rPr>
        <w:t xml:space="preserve"> </w:t>
      </w:r>
      <w:r>
        <w:rPr>
          <w:color w:val="231F20"/>
          <w:sz w:val="18"/>
        </w:rPr>
        <w:t>အပြင်ဘက်</w:t>
      </w:r>
      <w:r>
        <w:rPr>
          <w:color w:val="231F20"/>
          <w:spacing w:val="-6"/>
          <w:sz w:val="18"/>
        </w:rPr>
        <w:t xml:space="preserve"> </w:t>
      </w:r>
      <w:r>
        <w:rPr>
          <w:color w:val="231F20"/>
          <w:sz w:val="18"/>
        </w:rPr>
        <w:t>သို့မဟုတ်</w:t>
      </w:r>
      <w:r>
        <w:rPr>
          <w:color w:val="231F20"/>
          <w:spacing w:val="-6"/>
          <w:sz w:val="18"/>
        </w:rPr>
        <w:t xml:space="preserve"> </w:t>
      </w:r>
      <w:r>
        <w:rPr>
          <w:color w:val="231F20"/>
          <w:sz w:val="18"/>
        </w:rPr>
        <w:t>တစ်ဝက်</w:t>
      </w:r>
      <w:r>
        <w:rPr>
          <w:color w:val="231F20"/>
          <w:spacing w:val="-6"/>
          <w:sz w:val="18"/>
        </w:rPr>
        <w:t xml:space="preserve"> </w:t>
      </w:r>
      <w:r>
        <w:rPr>
          <w:color w:val="231F20"/>
          <w:sz w:val="18"/>
        </w:rPr>
        <w:t>ဝှက်ထားသည်။</w:t>
      </w:r>
      <w:r>
        <w:rPr>
          <w:color w:val="231F20"/>
          <w:spacing w:val="-6"/>
          <w:sz w:val="18"/>
        </w:rPr>
        <w:t xml:space="preserve"> </w:t>
      </w:r>
      <w:r>
        <w:rPr>
          <w:color w:val="231F20"/>
          <w:sz w:val="18"/>
        </w:rPr>
        <w:t>အောက်မှာ</w:t>
      </w:r>
      <w:r>
        <w:rPr>
          <w:color w:val="231F20"/>
          <w:spacing w:val="-6"/>
          <w:sz w:val="18"/>
        </w:rPr>
        <w:t xml:space="preserve"> </w:t>
      </w:r>
      <w:r>
        <w:rPr>
          <w:color w:val="231F20"/>
          <w:sz w:val="18"/>
        </w:rPr>
        <w:t>အဆိုပါ</w:t>
      </w:r>
      <w:r>
        <w:rPr>
          <w:color w:val="231F20"/>
          <w:spacing w:val="-6"/>
          <w:sz w:val="18"/>
        </w:rPr>
        <w:t xml:space="preserve"> </w:t>
      </w:r>
      <w:r>
        <w:rPr>
          <w:color w:val="231F20"/>
          <w:sz w:val="18"/>
        </w:rPr>
        <w:t>မိခင်လက်ရုံး။</w:t>
      </w:r>
      <w:r>
        <w:rPr>
          <w:color w:val="231F20"/>
          <w:spacing w:val="-2"/>
          <w:sz w:val="18"/>
        </w:rPr>
        <w:t xml:space="preserve"> </w:t>
      </w:r>
      <w:r>
        <w:rPr>
          <w:color w:val="231F20"/>
          <w:sz w:val="18"/>
        </w:rPr>
        <w:t>ကျွန်တော်တို</w:t>
      </w:r>
      <w:r>
        <w:rPr>
          <w:color w:val="231F20"/>
          <w:spacing w:val="-2"/>
          <w:sz w:val="18"/>
        </w:rPr>
        <w:t xml:space="preserve"> </w:t>
      </w:r>
      <w:r>
        <w:rPr>
          <w:color w:val="231F20"/>
          <w:sz w:val="18"/>
        </w:rPr>
        <w:t>ဘယ်တော့မှ</w:t>
      </w:r>
      <w:r>
        <w:rPr>
          <w:color w:val="231F20"/>
          <w:spacing w:val="-2"/>
          <w:sz w:val="18"/>
        </w:rPr>
        <w:t xml:space="preserve"> </w:t>
      </w:r>
      <w:r>
        <w:rPr>
          <w:color w:val="231F20"/>
          <w:sz w:val="18"/>
        </w:rPr>
        <w:t>မှတ်တမ်းတင်ထားသည်။</w:t>
      </w:r>
      <w:r>
        <w:rPr>
          <w:color w:val="231F20"/>
          <w:spacing w:val="-2"/>
          <w:sz w:val="18"/>
        </w:rPr>
        <w:t xml:space="preserve"> </w:t>
      </w:r>
      <w:r>
        <w:rPr>
          <w:color w:val="231F20"/>
          <w:sz w:val="18"/>
        </w:rPr>
        <w:t>၌</w:t>
      </w:r>
      <w:r>
        <w:rPr>
          <w:color w:val="231F20"/>
          <w:spacing w:val="-2"/>
          <w:sz w:val="18"/>
        </w:rPr>
        <w:t xml:space="preserve"> </w:t>
      </w:r>
      <w:r>
        <w:rPr>
          <w:color w:val="231F20"/>
          <w:sz w:val="18"/>
        </w:rPr>
        <w:t>အားလုံး</w:t>
      </w:r>
      <w:r>
        <w:rPr>
          <w:color w:val="231F20"/>
          <w:spacing w:val="-2"/>
          <w:sz w:val="18"/>
        </w:rPr>
        <w:t xml:space="preserve"> </w:t>
      </w:r>
      <w:r>
        <w:rPr>
          <w:color w:val="231F20"/>
          <w:sz w:val="18"/>
        </w:rPr>
        <w:t>၏</w:t>
      </w:r>
      <w:r>
        <w:rPr>
          <w:color w:val="231F20"/>
          <w:spacing w:val="-2"/>
          <w:sz w:val="18"/>
        </w:rPr>
        <w:t xml:space="preserve"> </w:t>
      </w:r>
      <w:r>
        <w:rPr>
          <w:color w:val="231F20"/>
          <w:sz w:val="18"/>
        </w:rPr>
        <w:t>ကျွန်တော်တို့ရဲ့</w:t>
      </w:r>
      <w:r>
        <w:rPr>
          <w:color w:val="231F20"/>
          <w:spacing w:val="-2"/>
          <w:sz w:val="18"/>
        </w:rPr>
        <w:t xml:space="preserve"> </w:t>
      </w:r>
      <w:r>
        <w:rPr>
          <w:color w:val="231F20"/>
          <w:sz w:val="18"/>
        </w:rPr>
        <w:t>လေ့လာတွေ့ရှိချက်</w:t>
      </w:r>
      <w:r>
        <w:rPr>
          <w:color w:val="231F20"/>
          <w:spacing w:val="-2"/>
          <w:sz w:val="18"/>
        </w:rPr>
        <w:t xml:space="preserve"> </w:t>
      </w:r>
      <w:r>
        <w:rPr>
          <w:color w:val="231F20"/>
          <w:sz w:val="18"/>
        </w:rPr>
        <w:t>a</w:t>
      </w:r>
      <w:r>
        <w:rPr>
          <w:color w:val="231F20"/>
          <w:spacing w:val="-2"/>
          <w:sz w:val="18"/>
        </w:rPr>
        <w:t xml:space="preserve"> </w:t>
      </w:r>
      <w:r>
        <w:rPr>
          <w:color w:val="231F20"/>
          <w:sz w:val="18"/>
        </w:rPr>
        <w:t>အမေ</w:t>
      </w:r>
      <w:r>
        <w:rPr>
          <w:color w:val="231F20"/>
          <w:spacing w:val="-2"/>
          <w:sz w:val="18"/>
        </w:rPr>
        <w:t xml:space="preserve"> </w:t>
      </w:r>
      <w:r>
        <w:rPr>
          <w:color w:val="231F20"/>
          <w:sz w:val="18"/>
        </w:rPr>
        <w:t>ကိုင်</w:t>
      </w:r>
      <w:r>
        <w:rPr>
          <w:color w:val="231F20"/>
          <w:spacing w:val="-2"/>
          <w:sz w:val="18"/>
        </w:rPr>
        <w:t xml:space="preserve"> </w:t>
      </w:r>
      <w:r>
        <w:rPr>
          <w:color w:val="231F20"/>
          <w:sz w:val="18"/>
        </w:rPr>
        <w:t>သူမ၏</w:t>
      </w:r>
      <w:r>
        <w:rPr>
          <w:color w:val="231F20"/>
          <w:spacing w:val="-2"/>
          <w:sz w:val="18"/>
        </w:rPr>
        <w:t xml:space="preserve"> </w:t>
      </w:r>
      <w:r>
        <w:rPr>
          <w:color w:val="231F20"/>
          <w:sz w:val="18"/>
        </w:rPr>
        <w:t>လူငယ်</w:t>
      </w:r>
      <w:r>
        <w:rPr>
          <w:color w:val="231F20"/>
          <w:spacing w:val="-2"/>
          <w:sz w:val="18"/>
        </w:rPr>
        <w:t xml:space="preserve"> </w:t>
      </w:r>
      <w:r>
        <w:rPr>
          <w:color w:val="231F20"/>
          <w:sz w:val="18"/>
        </w:rPr>
        <w:t>ကလေး</w:t>
      </w:r>
      <w:r>
        <w:rPr>
          <w:color w:val="231F20"/>
          <w:spacing w:val="-2"/>
          <w:sz w:val="18"/>
        </w:rPr>
        <w:t xml:space="preserve"> </w:t>
      </w:r>
      <w:r>
        <w:rPr>
          <w:color w:val="231F20"/>
          <w:sz w:val="18"/>
        </w:rPr>
        <w:t>မျက်နှာချင်းဆိုင် အနေအထားတွင် တွေ့ဆုံဆွေးနွေးရေး အဆင်ပြေချောမွေ့စေပါသည်။</w:t>
      </w:r>
    </w:p>
    <w:p w:rsidR="00FC077F" w:rsidRDefault="00FC077F">
      <w:pPr>
        <w:spacing w:line="230" w:lineRule="auto"/>
        <w:jc w:val="both"/>
        <w:rPr>
          <w:sz w:val="18"/>
        </w:rPr>
        <w:sectPr w:rsidR="00FC077F">
          <w:pgSz w:w="7490" w:h="11820"/>
          <w:pgMar w:top="280" w:right="566" w:bottom="280" w:left="566" w:header="720" w:footer="720" w:gutter="0"/>
          <w:cols w:space="720"/>
        </w:sectPr>
      </w:pPr>
    </w:p>
    <w:p w:rsidR="00FC077F" w:rsidRDefault="002176C3">
      <w:pPr>
        <w:tabs>
          <w:tab w:val="right" w:pos="6291"/>
        </w:tabs>
        <w:spacing w:before="81"/>
        <w:ind w:left="1707"/>
        <w:rPr>
          <w:sz w:val="20"/>
        </w:rPr>
      </w:pPr>
      <w:r>
        <w:rPr>
          <w:i/>
          <w:sz w:val="20"/>
        </w:rPr>
        <w:t>ဟိ</w:t>
      </w:r>
      <w:r>
        <w:rPr>
          <w:i/>
          <w:spacing w:val="-7"/>
          <w:sz w:val="20"/>
        </w:rPr>
        <w:t xml:space="preserve"> </w:t>
      </w:r>
      <w:r>
        <w:rPr>
          <w:i/>
          <w:sz w:val="20"/>
        </w:rPr>
        <w:t>ထိခိုက်မှု</w:t>
      </w:r>
      <w:r>
        <w:rPr>
          <w:i/>
          <w:spacing w:val="-6"/>
          <w:sz w:val="20"/>
        </w:rPr>
        <w:t xml:space="preserve"> </w:t>
      </w:r>
      <w:r>
        <w:rPr>
          <w:i/>
          <w:sz w:val="20"/>
        </w:rPr>
        <w:t>၏</w:t>
      </w:r>
      <w:r>
        <w:rPr>
          <w:i/>
          <w:spacing w:val="-7"/>
          <w:sz w:val="20"/>
        </w:rPr>
        <w:t xml:space="preserve"> </w:t>
      </w:r>
      <w:r>
        <w:rPr>
          <w:i/>
          <w:sz w:val="20"/>
        </w:rPr>
        <w:t>ဘာသာစကား</w:t>
      </w:r>
      <w:r>
        <w:rPr>
          <w:i/>
          <w:spacing w:val="-6"/>
          <w:sz w:val="20"/>
        </w:rPr>
        <w:t xml:space="preserve"> </w:t>
      </w:r>
      <w:r>
        <w:rPr>
          <w:i/>
          <w:spacing w:val="-2"/>
          <w:sz w:val="20"/>
        </w:rPr>
        <w:t xml:space="preserve">လူမှုဆက်ဆံရေး </w:t>
      </w:r>
      <w:r>
        <w:rPr>
          <w:sz w:val="20"/>
        </w:rPr>
        <w:tab/>
      </w:r>
      <w:r>
        <w:rPr>
          <w:spacing w:val="-5"/>
          <w:sz w:val="20"/>
        </w:rPr>
        <w:t>၁၇၃</w:t>
      </w:r>
    </w:p>
    <w:p w:rsidR="00FC077F" w:rsidRDefault="002176C3">
      <w:pPr>
        <w:pStyle w:val="BodyText"/>
        <w:spacing w:before="7"/>
        <w:jc w:val="left"/>
        <w:rPr>
          <w:sz w:val="3"/>
        </w:rPr>
      </w:pPr>
      <w:r>
        <w:rPr>
          <w:noProof/>
          <w:sz w:val="3"/>
        </w:rPr>
        <mc:AlternateContent>
          <mc:Choice Requires="wps">
            <w:drawing>
              <wp:anchor distT="0" distB="0" distL="0" distR="0" simplePos="0" relativeHeight="487681536" behindDoc="1" locked="0" layoutInCell="1" allowOverlap="1">
                <wp:simplePos x="0" y="0"/>
                <wp:positionH relativeFrom="page">
                  <wp:posOffset>406526</wp:posOffset>
                </wp:positionH>
                <wp:positionV relativeFrom="paragraph">
                  <wp:posOffset>42201</wp:posOffset>
                </wp:positionV>
                <wp:extent cx="3947795" cy="6350"/>
                <wp:effectExtent l="0" t="0" r="0" b="0"/>
                <wp:wrapTopAndBottom/>
                <wp:docPr id="212" name="Graphic 2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7373A4ED" id="Graphic 212" o:spid="_x0000_s1026" style="position:absolute;margin-left:32pt;margin-top:3.3pt;width:310.85pt;height:.5pt;z-index:-15634944;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75" w:right="56"/>
      </w:pPr>
      <w:r>
        <w:rPr>
          <w:color w:val="231F20"/>
        </w:rPr>
        <w:t>ဒါတွေ</w:t>
      </w:r>
      <w:r>
        <w:rPr>
          <w:color w:val="231F20"/>
          <w:spacing w:val="-7"/>
        </w:rPr>
        <w:t xml:space="preserve"> </w:t>
      </w:r>
      <w:r>
        <w:rPr>
          <w:color w:val="231F20"/>
        </w:rPr>
        <w:t>ဖော်ပြချက်</w:t>
      </w:r>
      <w:r>
        <w:rPr>
          <w:color w:val="231F20"/>
          <w:spacing w:val="-7"/>
        </w:rPr>
        <w:t xml:space="preserve"> </w:t>
      </w:r>
      <w:r>
        <w:rPr>
          <w:color w:val="231F20"/>
        </w:rPr>
        <w:t>ဖြစ်ကြပါသည်။</w:t>
      </w:r>
      <w:r>
        <w:rPr>
          <w:color w:val="231F20"/>
          <w:spacing w:val="-7"/>
        </w:rPr>
        <w:t xml:space="preserve"> </w:t>
      </w:r>
      <w:r>
        <w:rPr>
          <w:color w:val="231F20"/>
        </w:rPr>
        <w:t>ကိုလည်း</w:t>
      </w:r>
      <w:r>
        <w:rPr>
          <w:color w:val="231F20"/>
          <w:spacing w:val="-7"/>
        </w:rPr>
        <w:t xml:space="preserve"> </w:t>
      </w:r>
      <w:r>
        <w:rPr>
          <w:color w:val="231F20"/>
        </w:rPr>
        <w:t>မျဉ်းပြိုင်</w:t>
      </w:r>
      <w:r>
        <w:rPr>
          <w:color w:val="231F20"/>
          <w:spacing w:val="-7"/>
        </w:rPr>
        <w:t xml:space="preserve"> </w:t>
      </w:r>
      <w:r>
        <w:rPr>
          <w:color w:val="231F20"/>
        </w:rPr>
        <w:t>၌</w:t>
      </w:r>
      <w:r>
        <w:rPr>
          <w:color w:val="231F20"/>
          <w:spacing w:val="-7"/>
        </w:rPr>
        <w:t xml:space="preserve"> </w:t>
      </w:r>
      <w:r>
        <w:rPr>
          <w:color w:val="231F20"/>
        </w:rPr>
        <w:t>အကောင့်များ</w:t>
      </w:r>
      <w:r>
        <w:rPr>
          <w:color w:val="231F20"/>
          <w:spacing w:val="-7"/>
        </w:rPr>
        <w:t xml:space="preserve"> </w:t>
      </w:r>
      <w:r>
        <w:rPr>
          <w:color w:val="231F20"/>
        </w:rPr>
        <w:t>၏</w:t>
      </w:r>
      <w:r>
        <w:rPr>
          <w:color w:val="231F20"/>
          <w:spacing w:val="-7"/>
        </w:rPr>
        <w:t xml:space="preserve"> </w:t>
      </w:r>
      <w:r>
        <w:rPr>
          <w:color w:val="231F20"/>
        </w:rPr>
        <w:t>စကားပြော</w:t>
      </w:r>
      <w:r>
        <w:rPr>
          <w:color w:val="231F20"/>
          <w:spacing w:val="-7"/>
        </w:rPr>
        <w:t xml:space="preserve"> </w:t>
      </w:r>
      <w:r>
        <w:rPr>
          <w:color w:val="231F20"/>
        </w:rPr>
        <w:t>ရန်</w:t>
      </w:r>
      <w:r>
        <w:rPr>
          <w:color w:val="231F20"/>
          <w:spacing w:val="-7"/>
        </w:rPr>
        <w:t xml:space="preserve"> </w:t>
      </w:r>
      <w:r>
        <w:rPr>
          <w:color w:val="231F20"/>
        </w:rPr>
        <w:t>မွေးကင်းစကလေးများ</w:t>
      </w:r>
      <w:r>
        <w:rPr>
          <w:color w:val="231F20"/>
          <w:spacing w:val="-7"/>
        </w:rPr>
        <w:t xml:space="preserve"> </w:t>
      </w:r>
      <w:r>
        <w:rPr>
          <w:color w:val="231F20"/>
        </w:rPr>
        <w:t>၌</w:t>
      </w:r>
      <w:r>
        <w:rPr>
          <w:color w:val="231F20"/>
          <w:spacing w:val="-7"/>
        </w:rPr>
        <w:t xml:space="preserve"> </w:t>
      </w:r>
      <w:r>
        <w:rPr>
          <w:color w:val="231F20"/>
        </w:rPr>
        <w:t>ရိုးရာ</w:t>
      </w:r>
      <w:r>
        <w:rPr>
          <w:color w:val="231F20"/>
          <w:spacing w:val="-3"/>
        </w:rPr>
        <w:t xml:space="preserve"> </w:t>
      </w:r>
      <w:r>
        <w:rPr>
          <w:color w:val="231F20"/>
        </w:rPr>
        <w:t>အနောက်တိုင်း</w:t>
      </w:r>
      <w:r>
        <w:rPr>
          <w:color w:val="231F20"/>
          <w:spacing w:val="-3"/>
        </w:rPr>
        <w:t xml:space="preserve"> </w:t>
      </w:r>
      <w:r>
        <w:rPr>
          <w:color w:val="231F20"/>
        </w:rPr>
        <w:t>ဆာမိုအန်</w:t>
      </w:r>
      <w:r>
        <w:rPr>
          <w:color w:val="231F20"/>
          <w:spacing w:val="-3"/>
        </w:rPr>
        <w:t xml:space="preserve"> </w:t>
      </w:r>
      <w:r>
        <w:rPr>
          <w:color w:val="231F20"/>
        </w:rPr>
        <w:t>အသိုင်းအဝိုင်းများ</w:t>
      </w:r>
      <w:r>
        <w:rPr>
          <w:color w:val="231F20"/>
          <w:spacing w:val="-3"/>
        </w:rPr>
        <w:t xml:space="preserve"> </w:t>
      </w:r>
      <w:r>
        <w:rPr>
          <w:color w:val="231F20"/>
        </w:rPr>
        <w:t>(အိုကေ</w:t>
      </w:r>
      <w:r>
        <w:rPr>
          <w:color w:val="231F20"/>
          <w:spacing w:val="-3"/>
        </w:rPr>
        <w:t xml:space="preserve"> </w:t>
      </w:r>
      <w:r>
        <w:rPr>
          <w:color w:val="231F20"/>
        </w:rPr>
        <w:t>နှင့်</w:t>
      </w:r>
      <w:r>
        <w:rPr>
          <w:color w:val="231F20"/>
          <w:spacing w:val="-3"/>
        </w:rPr>
        <w:t xml:space="preserve"> </w:t>
      </w:r>
      <w:r>
        <w:rPr>
          <w:color w:val="231F20"/>
        </w:rPr>
        <w:t>Schieffelin</w:t>
      </w:r>
      <w:r>
        <w:rPr>
          <w:color w:val="231F20"/>
          <w:spacing w:val="-3"/>
        </w:rPr>
        <w:t xml:space="preserve"> </w:t>
      </w:r>
      <w:r>
        <w:rPr>
          <w:color w:val="3F7F7F"/>
        </w:rPr>
        <w:t xml:space="preserve">၁၉၈၄ </w:t>
      </w:r>
      <w:r>
        <w:rPr>
          <w:color w:val="231F20"/>
        </w:rPr>
        <w:t>;</w:t>
      </w:r>
      <w:r>
        <w:rPr>
          <w:color w:val="231F20"/>
          <w:spacing w:val="-3"/>
        </w:rPr>
        <w:t xml:space="preserve"> </w:t>
      </w:r>
      <w:r>
        <w:rPr>
          <w:color w:val="231F20"/>
        </w:rPr>
        <w:t>Ochs</w:t>
      </w:r>
      <w:r>
        <w:rPr>
          <w:color w:val="231F20"/>
          <w:spacing w:val="-3"/>
        </w:rPr>
        <w:t xml:space="preserve"> </w:t>
      </w:r>
      <w:r>
        <w:rPr>
          <w:color w:val="3F7F7F"/>
        </w:rPr>
        <w:t xml:space="preserve">1982 </w:t>
      </w:r>
      <w:r>
        <w:rPr>
          <w:color w:val="231F20"/>
        </w:rPr>
        <w:t xml:space="preserve">၊ </w:t>
      </w:r>
      <w:r>
        <w:rPr>
          <w:color w:val="3F7F7F"/>
        </w:rPr>
        <w:t xml:space="preserve">1988 </w:t>
      </w:r>
      <w:r>
        <w:rPr>
          <w:color w:val="231F20"/>
        </w:rPr>
        <w:t>)</w:t>
      </w:r>
      <w:r>
        <w:rPr>
          <w:color w:val="231F20"/>
          <w:spacing w:val="-13"/>
        </w:rPr>
        <w:t xml:space="preserve"> </w:t>
      </w:r>
      <w:r>
        <w:rPr>
          <w:color w:val="231F20"/>
        </w:rPr>
        <w:t>နှင့်</w:t>
      </w:r>
      <w:r>
        <w:rPr>
          <w:color w:val="231F20"/>
          <w:spacing w:val="-12"/>
        </w:rPr>
        <w:t xml:space="preserve"> </w:t>
      </w:r>
      <w:r>
        <w:rPr>
          <w:color w:val="231F20"/>
        </w:rPr>
        <w:t>တို့တွင်</w:t>
      </w:r>
      <w:r>
        <w:rPr>
          <w:color w:val="231F20"/>
          <w:spacing w:val="-13"/>
        </w:rPr>
        <w:t xml:space="preserve"> </w:t>
      </w:r>
      <w:r>
        <w:rPr>
          <w:color w:val="231F20"/>
        </w:rPr>
        <w:t>အဆိုပါ</w:t>
      </w:r>
      <w:r>
        <w:rPr>
          <w:color w:val="231F20"/>
          <w:spacing w:val="-12"/>
        </w:rPr>
        <w:t xml:space="preserve"> </w:t>
      </w:r>
      <w:r>
        <w:rPr>
          <w:color w:val="231F20"/>
        </w:rPr>
        <w:t>Kaluli</w:t>
      </w:r>
      <w:r>
        <w:rPr>
          <w:color w:val="231F20"/>
          <w:spacing w:val="-13"/>
        </w:rPr>
        <w:t xml:space="preserve"> </w:t>
      </w:r>
      <w:r>
        <w:rPr>
          <w:color w:val="231F20"/>
        </w:rPr>
        <w:t>၏</w:t>
      </w:r>
      <w:r>
        <w:rPr>
          <w:color w:val="231F20"/>
          <w:spacing w:val="-12"/>
        </w:rPr>
        <w:t xml:space="preserve"> </w:t>
      </w:r>
      <w:r>
        <w:rPr>
          <w:color w:val="231F20"/>
        </w:rPr>
        <w:t>ပါပူဝါ</w:t>
      </w:r>
      <w:r>
        <w:rPr>
          <w:color w:val="231F20"/>
          <w:spacing w:val="-13"/>
        </w:rPr>
        <w:t xml:space="preserve"> </w:t>
      </w:r>
      <w:r>
        <w:rPr>
          <w:color w:val="231F20"/>
        </w:rPr>
        <w:t>အသစ်</w:t>
      </w:r>
      <w:r>
        <w:rPr>
          <w:color w:val="231F20"/>
          <w:spacing w:val="-12"/>
        </w:rPr>
        <w:t xml:space="preserve"> </w:t>
      </w:r>
      <w:r>
        <w:rPr>
          <w:color w:val="231F20"/>
        </w:rPr>
        <w:t>ဂီနီ</w:t>
      </w:r>
      <w:r>
        <w:rPr>
          <w:color w:val="231F20"/>
          <w:spacing w:val="-13"/>
        </w:rPr>
        <w:t xml:space="preserve"> </w:t>
      </w:r>
      <w:r>
        <w:rPr>
          <w:color w:val="231F20"/>
        </w:rPr>
        <w:t>(အိုကေ</w:t>
      </w:r>
      <w:r>
        <w:rPr>
          <w:color w:val="231F20"/>
          <w:spacing w:val="-12"/>
        </w:rPr>
        <w:t xml:space="preserve"> </w:t>
      </w:r>
      <w:r>
        <w:rPr>
          <w:color w:val="231F20"/>
        </w:rPr>
        <w:t>နှင့်</w:t>
      </w:r>
      <w:r>
        <w:rPr>
          <w:color w:val="231F20"/>
          <w:spacing w:val="-13"/>
        </w:rPr>
        <w:t xml:space="preserve"> </w:t>
      </w:r>
      <w:r>
        <w:rPr>
          <w:color w:val="231F20"/>
        </w:rPr>
        <w:t>Schieffelin</w:t>
      </w:r>
      <w:r>
        <w:rPr>
          <w:color w:val="231F20"/>
          <w:spacing w:val="-12"/>
        </w:rPr>
        <w:t xml:space="preserve"> </w:t>
      </w:r>
      <w:r>
        <w:rPr>
          <w:color w:val="3F7F7F"/>
        </w:rPr>
        <w:t xml:space="preserve">၁၉၈၄ </w:t>
      </w:r>
      <w:r>
        <w:rPr>
          <w:color w:val="231F20"/>
        </w:rPr>
        <w:t xml:space="preserve">; Schieffelin </w:t>
      </w:r>
      <w:r>
        <w:rPr>
          <w:color w:val="3F7F7F"/>
        </w:rPr>
        <w:t xml:space="preserve">1990 </w:t>
      </w:r>
      <w:r>
        <w:rPr>
          <w:color w:val="231F20"/>
        </w:rPr>
        <w:t>)။</w:t>
      </w:r>
    </w:p>
    <w:p w:rsidR="00FC077F" w:rsidRDefault="002176C3">
      <w:pPr>
        <w:pStyle w:val="BodyText"/>
        <w:spacing w:line="249" w:lineRule="auto"/>
        <w:ind w:left="75" w:right="55" w:firstLine="199"/>
      </w:pPr>
      <w:r>
        <w:rPr>
          <w:color w:val="231F20"/>
        </w:rPr>
        <w:t>၌</w:t>
      </w:r>
      <w:r>
        <w:rPr>
          <w:color w:val="231F20"/>
          <w:spacing w:val="-12"/>
        </w:rPr>
        <w:t xml:space="preserve"> </w:t>
      </w:r>
      <w:r>
        <w:rPr>
          <w:color w:val="231F20"/>
        </w:rPr>
        <w:t>လူ့အဖွဲ့အစည်းများ</w:t>
      </w:r>
      <w:r>
        <w:rPr>
          <w:color w:val="231F20"/>
          <w:spacing w:val="-12"/>
        </w:rPr>
        <w:t xml:space="preserve"> </w:t>
      </w:r>
      <w:r>
        <w:rPr>
          <w:color w:val="231F20"/>
        </w:rPr>
        <w:t>အဲဒီလို</w:t>
      </w:r>
      <w:r>
        <w:rPr>
          <w:color w:val="231F20"/>
          <w:spacing w:val="-12"/>
        </w:rPr>
        <w:t xml:space="preserve"> </w:t>
      </w:r>
      <w:r>
        <w:rPr>
          <w:color w:val="231F20"/>
        </w:rPr>
        <w:t>အဖြစ်</w:t>
      </w:r>
      <w:r>
        <w:rPr>
          <w:color w:val="231F20"/>
          <w:spacing w:val="-12"/>
        </w:rPr>
        <w:t xml:space="preserve"> </w:t>
      </w:r>
      <w:r>
        <w:rPr>
          <w:color w:val="231F20"/>
        </w:rPr>
        <w:t>ဒါတွေ၊</w:t>
      </w:r>
      <w:r>
        <w:rPr>
          <w:color w:val="231F20"/>
          <w:spacing w:val="-12"/>
        </w:rPr>
        <w:t xml:space="preserve"> </w:t>
      </w:r>
      <w:r>
        <w:rPr>
          <w:color w:val="231F20"/>
        </w:rPr>
        <w:t>မွေးကင်းစကလေးများ</w:t>
      </w:r>
      <w:r>
        <w:rPr>
          <w:color w:val="231F20"/>
          <w:spacing w:val="-12"/>
        </w:rPr>
        <w:t xml:space="preserve"> </w:t>
      </w:r>
      <w:r>
        <w:rPr>
          <w:color w:val="231F20"/>
        </w:rPr>
        <w:t>ဖြစ်ကြပါသည်။</w:t>
      </w:r>
      <w:r>
        <w:rPr>
          <w:color w:val="231F20"/>
          <w:spacing w:val="-12"/>
        </w:rPr>
        <w:t xml:space="preserve"> </w:t>
      </w:r>
      <w:r>
        <w:rPr>
          <w:color w:val="231F20"/>
        </w:rPr>
        <w:t>မဟုတ်ဘူး</w:t>
      </w:r>
      <w:r>
        <w:rPr>
          <w:color w:val="231F20"/>
          <w:spacing w:val="-12"/>
        </w:rPr>
        <w:t xml:space="preserve"> </w:t>
      </w:r>
      <w:r>
        <w:rPr>
          <w:color w:val="231F20"/>
        </w:rPr>
        <w:t>လူလွတ်</w:t>
      </w:r>
      <w:r>
        <w:rPr>
          <w:color w:val="231F20"/>
          <w:spacing w:val="-12"/>
        </w:rPr>
        <w:t xml:space="preserve"> </w:t>
      </w:r>
      <w:r>
        <w:rPr>
          <w:color w:val="231F20"/>
        </w:rPr>
        <w:t>ထွက်</w:t>
      </w:r>
      <w:r>
        <w:rPr>
          <w:color w:val="231F20"/>
          <w:spacing w:val="-12"/>
        </w:rPr>
        <w:t xml:space="preserve"> </w:t>
      </w:r>
      <w:r>
        <w:rPr>
          <w:color w:val="231F20"/>
        </w:rPr>
        <w:t>အဖြစ်</w:t>
      </w:r>
      <w:r>
        <w:rPr>
          <w:color w:val="231F20"/>
          <w:spacing w:val="-12"/>
        </w:rPr>
        <w:t xml:space="preserve"> </w:t>
      </w:r>
      <w:r>
        <w:rPr>
          <w:color w:val="231F20"/>
        </w:rPr>
        <w:t>နှစ်သက်သည်။</w:t>
      </w:r>
      <w:r>
        <w:rPr>
          <w:color w:val="231F20"/>
          <w:spacing w:val="-12"/>
        </w:rPr>
        <w:t xml:space="preserve"> </w:t>
      </w:r>
      <w:r>
        <w:rPr>
          <w:color w:val="231F20"/>
        </w:rPr>
        <w:t>လိပ်စာများ။ ယင်းအစား၊ ၎င်းတို့သည် ကြားနာသူများ၏ အခန်းကဏ္ဍတွင် ဆက်သွယ်ပြောဆိုဆက်ဆံမှုများတွင် ပါဝင်လေ့ရှိသည်။</w:t>
      </w:r>
      <w:r>
        <w:rPr>
          <w:color w:val="231F20"/>
          <w:spacing w:val="-7"/>
        </w:rPr>
        <w:t xml:space="preserve"> </w:t>
      </w:r>
      <w:r>
        <w:rPr>
          <w:color w:val="231F20"/>
        </w:rPr>
        <w:t>၏</w:t>
      </w:r>
      <w:r>
        <w:rPr>
          <w:color w:val="231F20"/>
          <w:spacing w:val="-7"/>
        </w:rPr>
        <w:t xml:space="preserve"> </w:t>
      </w:r>
      <w:r>
        <w:rPr>
          <w:color w:val="231F20"/>
        </w:rPr>
        <w:t>ရိုးရှင်းသော</w:t>
      </w:r>
      <w:r>
        <w:rPr>
          <w:color w:val="231F20"/>
          <w:spacing w:val="-7"/>
        </w:rPr>
        <w:t xml:space="preserve"> </w:t>
      </w:r>
      <w:r>
        <w:rPr>
          <w:color w:val="231F20"/>
        </w:rPr>
        <w:t>စကားဝိုင်းများ</w:t>
      </w:r>
      <w:r>
        <w:rPr>
          <w:color w:val="231F20"/>
          <w:spacing w:val="-7"/>
        </w:rPr>
        <w:t xml:space="preserve"> </w:t>
      </w:r>
      <w:r>
        <w:rPr>
          <w:color w:val="231F20"/>
        </w:rPr>
        <w:t>အကြား</w:t>
      </w:r>
      <w:r>
        <w:rPr>
          <w:color w:val="231F20"/>
          <w:spacing w:val="-7"/>
        </w:rPr>
        <w:t xml:space="preserve"> </w:t>
      </w:r>
      <w:r>
        <w:rPr>
          <w:color w:val="231F20"/>
        </w:rPr>
        <w:t>အခြားသူများ။</w:t>
      </w:r>
      <w:r>
        <w:rPr>
          <w:color w:val="231F20"/>
          <w:spacing w:val="-7"/>
        </w:rPr>
        <w:t xml:space="preserve"> </w:t>
      </w:r>
      <w:r>
        <w:rPr>
          <w:color w:val="231F20"/>
        </w:rPr>
        <w:t>ဒီ</w:t>
      </w:r>
      <w:r>
        <w:rPr>
          <w:color w:val="231F20"/>
          <w:spacing w:val="-7"/>
        </w:rPr>
        <w:t xml:space="preserve"> </w:t>
      </w:r>
      <w:r>
        <w:rPr>
          <w:color w:val="231F20"/>
        </w:rPr>
        <w:t>ယူဆသည်။</w:t>
      </w:r>
      <w:r>
        <w:rPr>
          <w:color w:val="231F20"/>
          <w:spacing w:val="-7"/>
        </w:rPr>
        <w:t xml:space="preserve"> </w:t>
      </w:r>
      <w:r>
        <w:rPr>
          <w:color w:val="231F20"/>
        </w:rPr>
        <w:t>ပါတီစုံ ထိတွေ့ဆက်ဆံမှုများတွင် ကလေး ငယ်များသည် လူမှုဆက်ဆံရေးတွင် ပါ၀င်နေပါသည်။</w:t>
      </w:r>
      <w:r>
        <w:rPr>
          <w:color w:val="231F20"/>
          <w:spacing w:val="-13"/>
        </w:rPr>
        <w:t xml:space="preserve"> </w:t>
      </w:r>
      <w:r>
        <w:rPr>
          <w:color w:val="231F20"/>
        </w:rPr>
        <w:t>အမှတ်အသားမရှိ</w:t>
      </w:r>
      <w:r>
        <w:rPr>
          <w:color w:val="231F20"/>
          <w:spacing w:val="-12"/>
        </w:rPr>
        <w:t xml:space="preserve"> </w:t>
      </w:r>
      <w:r>
        <w:rPr>
          <w:color w:val="231F20"/>
        </w:rPr>
        <w:t>အခြေအနေ</w:t>
      </w:r>
      <w:r>
        <w:rPr>
          <w:color w:val="231F20"/>
          <w:spacing w:val="-13"/>
        </w:rPr>
        <w:t xml:space="preserve"> </w:t>
      </w:r>
      <w:r>
        <w:rPr>
          <w:color w:val="231F20"/>
        </w:rPr>
        <w:t>၌</w:t>
      </w:r>
      <w:r>
        <w:rPr>
          <w:color w:val="231F20"/>
          <w:spacing w:val="-12"/>
        </w:rPr>
        <w:t xml:space="preserve"> </w:t>
      </w:r>
      <w:r>
        <w:rPr>
          <w:color w:val="231F20"/>
        </w:rPr>
        <w:t>ရိုးရာ</w:t>
      </w:r>
      <w:r>
        <w:rPr>
          <w:color w:val="231F20"/>
          <w:spacing w:val="-13"/>
        </w:rPr>
        <w:t xml:space="preserve"> </w:t>
      </w:r>
      <w:r>
        <w:rPr>
          <w:color w:val="231F20"/>
        </w:rPr>
        <w:t>နှင့်</w:t>
      </w:r>
      <w:r>
        <w:rPr>
          <w:color w:val="231F20"/>
          <w:spacing w:val="-12"/>
        </w:rPr>
        <w:t xml:space="preserve"> </w:t>
      </w:r>
      <w:r>
        <w:rPr>
          <w:color w:val="231F20"/>
        </w:rPr>
        <w:t>အများကြီး</w:t>
      </w:r>
      <w:r>
        <w:rPr>
          <w:color w:val="231F20"/>
          <w:spacing w:val="-13"/>
        </w:rPr>
        <w:t xml:space="preserve"> </w:t>
      </w:r>
      <w:r>
        <w:rPr>
          <w:color w:val="231F20"/>
        </w:rPr>
        <w:t>အခြား</w:t>
      </w:r>
      <w:r>
        <w:rPr>
          <w:color w:val="231F20"/>
          <w:spacing w:val="-12"/>
        </w:rPr>
        <w:t xml:space="preserve"> </w:t>
      </w:r>
      <w:r>
        <w:rPr>
          <w:color w:val="231F20"/>
        </w:rPr>
        <w:t>လူ့အဖွဲ့အစည်းများ။</w:t>
      </w:r>
      <w:r>
        <w:rPr>
          <w:color w:val="231F20"/>
          <w:spacing w:val="-13"/>
        </w:rPr>
        <w:t xml:space="preserve"> </w:t>
      </w:r>
      <w:r>
        <w:rPr>
          <w:color w:val="231F20"/>
        </w:rPr>
        <w:t>၌</w:t>
      </w:r>
      <w:r>
        <w:rPr>
          <w:color w:val="231F20"/>
          <w:spacing w:val="-12"/>
        </w:rPr>
        <w:t xml:space="preserve"> </w:t>
      </w:r>
      <w:r>
        <w:rPr>
          <w:color w:val="231F20"/>
        </w:rPr>
        <w:t>အများကြီး</w:t>
      </w:r>
      <w:r>
        <w:rPr>
          <w:color w:val="231F20"/>
          <w:spacing w:val="-13"/>
        </w:rPr>
        <w:t xml:space="preserve"> </w:t>
      </w:r>
      <w:r>
        <w:rPr>
          <w:color w:val="231F20"/>
        </w:rPr>
        <w:t>အထက်တန်းစား လူလတ်တန်းစား</w:t>
      </w:r>
      <w:r>
        <w:rPr>
          <w:color w:val="231F20"/>
          <w:spacing w:val="-12"/>
        </w:rPr>
        <w:t xml:space="preserve"> </w:t>
      </w:r>
      <w:r>
        <w:rPr>
          <w:color w:val="231F20"/>
        </w:rPr>
        <w:t>အိမ်ထောင်စုများ</w:t>
      </w:r>
      <w:r>
        <w:rPr>
          <w:color w:val="231F20"/>
          <w:spacing w:val="-12"/>
        </w:rPr>
        <w:t xml:space="preserve"> </w:t>
      </w:r>
      <w:r>
        <w:rPr>
          <w:color w:val="231F20"/>
        </w:rPr>
        <w:t>၏</w:t>
      </w:r>
      <w:r>
        <w:rPr>
          <w:color w:val="231F20"/>
          <w:spacing w:val="-12"/>
        </w:rPr>
        <w:t xml:space="preserve"> </w:t>
      </w:r>
      <w:r>
        <w:rPr>
          <w:color w:val="231F20"/>
        </w:rPr>
        <w:t>အဆိုပါ</w:t>
      </w:r>
      <w:r>
        <w:rPr>
          <w:color w:val="231F20"/>
          <w:spacing w:val="-12"/>
        </w:rPr>
        <w:t xml:space="preserve"> </w:t>
      </w:r>
      <w:r>
        <w:rPr>
          <w:color w:val="231F20"/>
        </w:rPr>
        <w:t>ယူနိုက်တက်</w:t>
      </w:r>
      <w:r>
        <w:rPr>
          <w:color w:val="231F20"/>
          <w:spacing w:val="-12"/>
        </w:rPr>
        <w:t xml:space="preserve"> </w:t>
      </w:r>
      <w:r>
        <w:rPr>
          <w:color w:val="231F20"/>
        </w:rPr>
        <w:t>တိတ်</w:t>
      </w:r>
      <w:r>
        <w:rPr>
          <w:color w:val="231F20"/>
          <w:spacing w:val="-12"/>
        </w:rPr>
        <w:t xml:space="preserve"> </w:t>
      </w:r>
      <w:r>
        <w:rPr>
          <w:color w:val="231F20"/>
        </w:rPr>
        <w:t>နှင့်</w:t>
      </w:r>
      <w:r>
        <w:rPr>
          <w:color w:val="231F20"/>
          <w:spacing w:val="-12"/>
        </w:rPr>
        <w:t xml:space="preserve"> </w:t>
      </w:r>
      <w:r>
        <w:rPr>
          <w:color w:val="231F20"/>
        </w:rPr>
        <w:t>ဥရောပ၊</w:t>
      </w:r>
      <w:r>
        <w:rPr>
          <w:color w:val="231F20"/>
          <w:spacing w:val="-12"/>
        </w:rPr>
        <w:t xml:space="preserve"> </w:t>
      </w:r>
      <w:r>
        <w:rPr>
          <w:color w:val="231F20"/>
        </w:rPr>
        <w:t>သို့သော်၊</w:t>
      </w:r>
      <w:r>
        <w:rPr>
          <w:color w:val="231F20"/>
          <w:spacing w:val="-12"/>
        </w:rPr>
        <w:t xml:space="preserve"> </w:t>
      </w:r>
      <w:r>
        <w:rPr>
          <w:color w:val="231F20"/>
        </w:rPr>
        <w:t>သေးငယ်သည်။</w:t>
      </w:r>
      <w:r>
        <w:rPr>
          <w:color w:val="231F20"/>
          <w:spacing w:val="-12"/>
        </w:rPr>
        <w:t xml:space="preserve"> </w:t>
      </w:r>
      <w:r>
        <w:rPr>
          <w:color w:val="231F20"/>
        </w:rPr>
        <w:t>ကလေး</w:t>
      </w:r>
      <w:r>
        <w:rPr>
          <w:color w:val="231F20"/>
          <w:spacing w:val="-4"/>
        </w:rPr>
        <w:t xml:space="preserve"> </w:t>
      </w:r>
      <w:r>
        <w:rPr>
          <w:color w:val="231F20"/>
        </w:rPr>
        <w:t>မေ</w:t>
      </w:r>
      <w:r>
        <w:rPr>
          <w:color w:val="231F20"/>
          <w:spacing w:val="-4"/>
        </w:rPr>
        <w:t xml:space="preserve"> </w:t>
      </w:r>
      <w:r>
        <w:rPr>
          <w:color w:val="231F20"/>
        </w:rPr>
        <w:t>ဖြတ်သန်းပါ။</w:t>
      </w:r>
      <w:r>
        <w:rPr>
          <w:color w:val="231F20"/>
          <w:spacing w:val="-4"/>
        </w:rPr>
        <w:t xml:space="preserve"> </w:t>
      </w:r>
      <w:r>
        <w:rPr>
          <w:color w:val="231F20"/>
        </w:rPr>
        <w:t>အဆိုပါ</w:t>
      </w:r>
      <w:r>
        <w:rPr>
          <w:color w:val="231F20"/>
          <w:spacing w:val="-4"/>
        </w:rPr>
        <w:t xml:space="preserve"> </w:t>
      </w:r>
      <w:r>
        <w:rPr>
          <w:color w:val="231F20"/>
        </w:rPr>
        <w:t>နေ့</w:t>
      </w:r>
      <w:r>
        <w:rPr>
          <w:color w:val="231F20"/>
          <w:spacing w:val="-4"/>
        </w:rPr>
        <w:t xml:space="preserve"> </w:t>
      </w:r>
      <w:r>
        <w:rPr>
          <w:color w:val="231F20"/>
        </w:rPr>
        <w:t>အဓိကအားဖြင့်</w:t>
      </w:r>
      <w:r>
        <w:rPr>
          <w:color w:val="231F20"/>
          <w:spacing w:val="-4"/>
        </w:rPr>
        <w:t xml:space="preserve"> </w:t>
      </w:r>
      <w:r>
        <w:rPr>
          <w:color w:val="231F20"/>
        </w:rPr>
        <w:t>၌</w:t>
      </w:r>
      <w:r>
        <w:rPr>
          <w:color w:val="231F20"/>
          <w:spacing w:val="-4"/>
        </w:rPr>
        <w:t xml:space="preserve"> </w:t>
      </w:r>
      <w:r>
        <w:rPr>
          <w:color w:val="231F20"/>
        </w:rPr>
        <w:t>အဆိုပါ</w:t>
      </w:r>
      <w:r>
        <w:rPr>
          <w:color w:val="231F20"/>
          <w:spacing w:val="-4"/>
        </w:rPr>
        <w:t xml:space="preserve"> </w:t>
      </w:r>
      <w:r>
        <w:rPr>
          <w:color w:val="231F20"/>
        </w:rPr>
        <w:t>ရှိနေခြင်း။</w:t>
      </w:r>
      <w:r>
        <w:rPr>
          <w:color w:val="231F20"/>
          <w:spacing w:val="-4"/>
        </w:rPr>
        <w:t xml:space="preserve"> </w:t>
      </w:r>
      <w:r>
        <w:rPr>
          <w:color w:val="231F20"/>
        </w:rPr>
        <w:t>၏</w:t>
      </w:r>
      <w:r>
        <w:rPr>
          <w:color w:val="231F20"/>
          <w:spacing w:val="-4"/>
        </w:rPr>
        <w:t xml:space="preserve"> </w:t>
      </w:r>
      <w:r>
        <w:rPr>
          <w:color w:val="231F20"/>
        </w:rPr>
        <w:t>a</w:t>
      </w:r>
      <w:r>
        <w:rPr>
          <w:color w:val="231F20"/>
          <w:spacing w:val="-4"/>
        </w:rPr>
        <w:t xml:space="preserve"> </w:t>
      </w:r>
      <w:r>
        <w:rPr>
          <w:color w:val="231F20"/>
        </w:rPr>
        <w:t>တစ်ခုတည်း</w:t>
      </w:r>
      <w:r>
        <w:rPr>
          <w:color w:val="231F20"/>
          <w:spacing w:val="-4"/>
        </w:rPr>
        <w:t xml:space="preserve"> </w:t>
      </w:r>
      <w:r>
        <w:rPr>
          <w:color w:val="231F20"/>
        </w:rPr>
        <w:t>လူကြီး</w:t>
      </w:r>
      <w:r>
        <w:rPr>
          <w:color w:val="231F20"/>
          <w:spacing w:val="-4"/>
        </w:rPr>
        <w:t xml:space="preserve"> </w:t>
      </w:r>
      <w:r>
        <w:rPr>
          <w:color w:val="231F20"/>
        </w:rPr>
        <w:t>(ဥပမာ</w:t>
      </w:r>
      <w:r>
        <w:rPr>
          <w:color w:val="231F20"/>
          <w:spacing w:val="-4"/>
        </w:rPr>
        <w:t xml:space="preserve"> </w:t>
      </w:r>
      <w:r>
        <w:rPr>
          <w:color w:val="231F20"/>
        </w:rPr>
        <w:t>မိခင်) ထို့ကြောင့် တရားနာသူများ၏ အခန်းကဏ္ဍကို ရယူရန် အခြေအနေအရ အခွင့်အလမ်း မရှိနိုင်ပါ။</w:t>
      </w:r>
      <w:r>
        <w:rPr>
          <w:color w:val="231F20"/>
          <w:spacing w:val="-11"/>
        </w:rPr>
        <w:t xml:space="preserve"> </w:t>
      </w:r>
      <w:r>
        <w:rPr>
          <w:color w:val="231F20"/>
        </w:rPr>
        <w:t>၏</w:t>
      </w:r>
      <w:r>
        <w:rPr>
          <w:color w:val="231F20"/>
          <w:spacing w:val="-11"/>
        </w:rPr>
        <w:t xml:space="preserve"> </w:t>
      </w:r>
      <w:r>
        <w:rPr>
          <w:color w:val="231F20"/>
        </w:rPr>
        <w:t>ရိုးရှင်းသော</w:t>
      </w:r>
      <w:r>
        <w:rPr>
          <w:color w:val="231F20"/>
          <w:spacing w:val="-11"/>
        </w:rPr>
        <w:t xml:space="preserve"> </w:t>
      </w:r>
      <w:r>
        <w:rPr>
          <w:color w:val="231F20"/>
        </w:rPr>
        <w:t>စကားဝိုင်းများ။</w:t>
      </w:r>
      <w:r>
        <w:rPr>
          <w:color w:val="231F20"/>
          <w:spacing w:val="-11"/>
        </w:rPr>
        <w:t xml:space="preserve"> </w:t>
      </w:r>
      <w:r>
        <w:rPr>
          <w:color w:val="231F20"/>
        </w:rPr>
        <w:t>တကယ်ပါပဲ,</w:t>
      </w:r>
      <w:r>
        <w:rPr>
          <w:color w:val="231F20"/>
          <w:spacing w:val="-11"/>
        </w:rPr>
        <w:t xml:space="preserve"> </w:t>
      </w:r>
      <w:r>
        <w:rPr>
          <w:color w:val="231F20"/>
        </w:rPr>
        <w:t>အဆိုပါ</w:t>
      </w:r>
      <w:r>
        <w:rPr>
          <w:color w:val="231F20"/>
          <w:spacing w:val="-11"/>
        </w:rPr>
        <w:t xml:space="preserve"> </w:t>
      </w:r>
      <w:r>
        <w:rPr>
          <w:color w:val="231F20"/>
        </w:rPr>
        <w:t>ဆက်သွယ်မှု</w:t>
      </w:r>
      <w:r>
        <w:rPr>
          <w:color w:val="231F20"/>
          <w:spacing w:val="-11"/>
        </w:rPr>
        <w:t xml:space="preserve"> </w:t>
      </w:r>
      <w:r>
        <w:rPr>
          <w:color w:val="231F20"/>
        </w:rPr>
        <w:t>ဂေဟဗေဒ</w:t>
      </w:r>
      <w:r>
        <w:rPr>
          <w:color w:val="231F20"/>
          <w:spacing w:val="-11"/>
        </w:rPr>
        <w:t xml:space="preserve"> </w:t>
      </w:r>
      <w:r>
        <w:rPr>
          <w:color w:val="231F20"/>
          <w:spacing w:val="-2"/>
        </w:rPr>
        <w:t xml:space="preserve">အထက်တန်းစား အလယ်အလတ်တန်း </w:t>
      </w:r>
      <w:r>
        <w:rPr>
          <w:color w:val="231F20"/>
        </w:rPr>
        <w:t>စား</w:t>
      </w:r>
      <w:r>
        <w:rPr>
          <w:color w:val="231F20"/>
          <w:spacing w:val="-5"/>
        </w:rPr>
        <w:t xml:space="preserve"> </w:t>
      </w:r>
      <w:r>
        <w:rPr>
          <w:color w:val="231F20"/>
          <w:spacing w:val="-2"/>
        </w:rPr>
        <w:t>အိမ်ထောင်စုများ</w:t>
      </w:r>
      <w:r>
        <w:rPr>
          <w:color w:val="231F20"/>
          <w:spacing w:val="-5"/>
        </w:rPr>
        <w:t xml:space="preserve"> </w:t>
      </w:r>
      <w:r>
        <w:rPr>
          <w:color w:val="231F20"/>
          <w:spacing w:val="-2"/>
        </w:rPr>
        <w:t>မေ</w:t>
      </w:r>
      <w:r>
        <w:rPr>
          <w:color w:val="231F20"/>
          <w:spacing w:val="-5"/>
        </w:rPr>
        <w:t xml:space="preserve"> </w:t>
      </w:r>
      <w:r>
        <w:rPr>
          <w:color w:val="231F20"/>
          <w:spacing w:val="-2"/>
        </w:rPr>
        <w:t>ဖြစ်</w:t>
      </w:r>
      <w:r>
        <w:rPr>
          <w:color w:val="231F20"/>
          <w:spacing w:val="-5"/>
        </w:rPr>
        <w:t xml:space="preserve"> </w:t>
      </w:r>
      <w:r>
        <w:rPr>
          <w:color w:val="231F20"/>
          <w:spacing w:val="-2"/>
        </w:rPr>
        <w:t>တစ်ခု</w:t>
      </w:r>
      <w:r>
        <w:rPr>
          <w:color w:val="231F20"/>
          <w:spacing w:val="-5"/>
        </w:rPr>
        <w:t xml:space="preserve"> </w:t>
      </w:r>
      <w:r>
        <w:rPr>
          <w:color w:val="231F20"/>
          <w:spacing w:val="-2"/>
        </w:rPr>
        <w:t>အရေးကြီးတယ်။</w:t>
      </w:r>
      <w:r>
        <w:rPr>
          <w:color w:val="231F20"/>
          <w:spacing w:val="-5"/>
        </w:rPr>
        <w:t xml:space="preserve"> </w:t>
      </w:r>
      <w:r>
        <w:rPr>
          <w:color w:val="231F20"/>
          <w:spacing w:val="-2"/>
        </w:rPr>
        <w:t>အချက်</w:t>
      </w:r>
      <w:r>
        <w:rPr>
          <w:color w:val="231F20"/>
          <w:spacing w:val="-5"/>
        </w:rPr>
        <w:t xml:space="preserve"> </w:t>
      </w:r>
      <w:r>
        <w:rPr>
          <w:color w:val="231F20"/>
          <w:spacing w:val="-2"/>
        </w:rPr>
        <w:t>၌</w:t>
      </w:r>
      <w:r>
        <w:rPr>
          <w:color w:val="231F20"/>
          <w:spacing w:val="-5"/>
        </w:rPr>
        <w:t xml:space="preserve"> </w:t>
      </w:r>
      <w:r>
        <w:rPr>
          <w:color w:val="231F20"/>
          <w:spacing w:val="-2"/>
        </w:rPr>
        <w:t>စည်းရုံးရေး</w:t>
      </w:r>
      <w:r>
        <w:rPr>
          <w:color w:val="231F20"/>
          <w:spacing w:val="-5"/>
        </w:rPr>
        <w:t xml:space="preserve"> </w:t>
      </w:r>
      <w:r>
        <w:rPr>
          <w:color w:val="231F20"/>
          <w:spacing w:val="-2"/>
        </w:rPr>
        <w:t xml:space="preserve">က </w:t>
      </w:r>
      <w:r>
        <w:rPr>
          <w:color w:val="231F20"/>
        </w:rPr>
        <w:t>လေးတွေ</w:t>
      </w:r>
      <w:r>
        <w:rPr>
          <w:color w:val="231F20"/>
          <w:spacing w:val="-4"/>
        </w:rPr>
        <w:t xml:space="preserve"> </w:t>
      </w:r>
      <w:r>
        <w:rPr>
          <w:color w:val="231F20"/>
        </w:rPr>
        <w:t>၌</w:t>
      </w:r>
      <w:r>
        <w:rPr>
          <w:color w:val="231F20"/>
          <w:spacing w:val="-4"/>
        </w:rPr>
        <w:t xml:space="preserve"> </w:t>
      </w:r>
      <w:r>
        <w:rPr>
          <w:color w:val="231F20"/>
        </w:rPr>
        <w:t>အဆိုပါ</w:t>
      </w:r>
      <w:r>
        <w:rPr>
          <w:color w:val="231F20"/>
          <w:spacing w:val="-4"/>
        </w:rPr>
        <w:t xml:space="preserve"> </w:t>
      </w:r>
      <w:r>
        <w:rPr>
          <w:color w:val="231F20"/>
        </w:rPr>
        <w:t>အခန်းကဏ္ဍ</w:t>
      </w:r>
      <w:r>
        <w:rPr>
          <w:color w:val="231F20"/>
          <w:spacing w:val="-4"/>
        </w:rPr>
        <w:t xml:space="preserve"> </w:t>
      </w:r>
      <w:r>
        <w:rPr>
          <w:color w:val="231F20"/>
        </w:rPr>
        <w:t>၏</w:t>
      </w:r>
      <w:r>
        <w:rPr>
          <w:color w:val="231F20"/>
          <w:spacing w:val="-4"/>
        </w:rPr>
        <w:t xml:space="preserve"> </w:t>
      </w:r>
      <w:r>
        <w:rPr>
          <w:color w:val="231F20"/>
        </w:rPr>
        <w:t>လိပ်စာများ။</w:t>
      </w:r>
      <w:r>
        <w:rPr>
          <w:color w:val="231F20"/>
          <w:spacing w:val="-4"/>
        </w:rPr>
        <w:t xml:space="preserve"> </w:t>
      </w:r>
      <w:r>
        <w:rPr>
          <w:color w:val="231F20"/>
        </w:rPr>
        <w:t>ဟိ</w:t>
      </w:r>
      <w:r>
        <w:rPr>
          <w:color w:val="231F20"/>
          <w:spacing w:val="-4"/>
        </w:rPr>
        <w:t xml:space="preserve"> </w:t>
      </w:r>
      <w:r>
        <w:rPr>
          <w:color w:val="231F20"/>
        </w:rPr>
        <w:t>ဖိနပ်အောက်ခံအသား</w:t>
      </w:r>
      <w:r>
        <w:rPr>
          <w:color w:val="231F20"/>
          <w:spacing w:val="-4"/>
        </w:rPr>
        <w:t xml:space="preserve"> </w:t>
      </w:r>
      <w:r>
        <w:rPr>
          <w:color w:val="231F20"/>
        </w:rPr>
        <w:t>လူကြီး</w:t>
      </w:r>
      <w:r>
        <w:rPr>
          <w:color w:val="231F20"/>
          <w:spacing w:val="-4"/>
        </w:rPr>
        <w:t xml:space="preserve"> </w:t>
      </w:r>
      <w:r>
        <w:rPr>
          <w:color w:val="231F20"/>
        </w:rPr>
        <w:t>၌</w:t>
      </w:r>
      <w:r>
        <w:rPr>
          <w:color w:val="231F20"/>
          <w:spacing w:val="-4"/>
        </w:rPr>
        <w:t xml:space="preserve"> </w:t>
      </w:r>
      <w:r>
        <w:rPr>
          <w:color w:val="231F20"/>
        </w:rPr>
        <w:t>အဆိုပါ</w:t>
      </w:r>
      <w:r>
        <w:rPr>
          <w:color w:val="231F20"/>
          <w:spacing w:val="-4"/>
        </w:rPr>
        <w:t xml:space="preserve"> </w:t>
      </w:r>
      <w:r>
        <w:rPr>
          <w:color w:val="231F20"/>
        </w:rPr>
        <w:t>အိမ်သား</w:t>
      </w:r>
      <w:r>
        <w:rPr>
          <w:color w:val="231F20"/>
          <w:spacing w:val="-4"/>
        </w:rPr>
        <w:t xml:space="preserve"> </w:t>
      </w:r>
      <w:r>
        <w:rPr>
          <w:color w:val="231F20"/>
        </w:rPr>
        <w:t>သည်</w:t>
      </w:r>
      <w:r>
        <w:rPr>
          <w:color w:val="231F20"/>
          <w:spacing w:val="-4"/>
        </w:rPr>
        <w:t xml:space="preserve"> </w:t>
      </w:r>
      <w:r>
        <w:rPr>
          <w:color w:val="231F20"/>
        </w:rPr>
        <w:t>မဟုတ်ဘူး</w:t>
      </w:r>
      <w:r>
        <w:rPr>
          <w:color w:val="231F20"/>
          <w:spacing w:val="-4"/>
        </w:rPr>
        <w:t xml:space="preserve"> </w:t>
      </w:r>
      <w:r>
        <w:rPr>
          <w:color w:val="231F20"/>
        </w:rPr>
        <w:t>ဖြစ်ဖို့များပါတယ်။</w:t>
      </w:r>
      <w:r>
        <w:rPr>
          <w:color w:val="231F20"/>
          <w:spacing w:val="-13"/>
        </w:rPr>
        <w:t xml:space="preserve"> </w:t>
      </w:r>
      <w:r>
        <w:rPr>
          <w:color w:val="231F20"/>
        </w:rPr>
        <w:t>စကားပြော</w:t>
      </w:r>
      <w:r>
        <w:rPr>
          <w:color w:val="231F20"/>
          <w:spacing w:val="-12"/>
        </w:rPr>
        <w:t xml:space="preserve"> </w:t>
      </w:r>
      <w:r>
        <w:rPr>
          <w:color w:val="231F20"/>
        </w:rPr>
        <w:t>ရန်</w:t>
      </w:r>
      <w:r>
        <w:rPr>
          <w:color w:val="231F20"/>
          <w:spacing w:val="-13"/>
        </w:rPr>
        <w:t xml:space="preserve"> </w:t>
      </w:r>
      <w:r>
        <w:rPr>
          <w:color w:val="231F20"/>
        </w:rPr>
        <w:t>သူကိုယ်တိုင်</w:t>
      </w:r>
      <w:r>
        <w:rPr>
          <w:color w:val="231F20"/>
          <w:spacing w:val="-12"/>
        </w:rPr>
        <w:t xml:space="preserve"> </w:t>
      </w:r>
      <w:r>
        <w:rPr>
          <w:color w:val="231F20"/>
        </w:rPr>
        <w:t>အားလုံး</w:t>
      </w:r>
      <w:r>
        <w:rPr>
          <w:color w:val="231F20"/>
          <w:spacing w:val="-13"/>
        </w:rPr>
        <w:t xml:space="preserve"> </w:t>
      </w:r>
      <w:r>
        <w:rPr>
          <w:color w:val="231F20"/>
        </w:rPr>
        <w:t>နေ့</w:t>
      </w:r>
      <w:r>
        <w:rPr>
          <w:color w:val="231F20"/>
          <w:spacing w:val="-12"/>
        </w:rPr>
        <w:t xml:space="preserve"> </w:t>
      </w:r>
      <w:r>
        <w:rPr>
          <w:color w:val="231F20"/>
        </w:rPr>
        <w:t>ရှည်</w:t>
      </w:r>
      <w:r>
        <w:rPr>
          <w:color w:val="231F20"/>
          <w:spacing w:val="-13"/>
        </w:rPr>
        <w:t xml:space="preserve"> </w:t>
      </w:r>
      <w:r>
        <w:rPr>
          <w:color w:val="231F20"/>
        </w:rPr>
        <w:t>နှင့်</w:t>
      </w:r>
      <w:r>
        <w:rPr>
          <w:color w:val="231F20"/>
          <w:spacing w:val="-12"/>
        </w:rPr>
        <w:t xml:space="preserve"> </w:t>
      </w:r>
      <w:r>
        <w:rPr>
          <w:color w:val="231F20"/>
        </w:rPr>
        <w:t>ဤသို့</w:t>
      </w:r>
      <w:r>
        <w:rPr>
          <w:color w:val="231F20"/>
          <w:spacing w:val="-13"/>
        </w:rPr>
        <w:t xml:space="preserve"> </w:t>
      </w:r>
      <w:r>
        <w:rPr>
          <w:color w:val="231F20"/>
        </w:rPr>
        <w:t>မေ</w:t>
      </w:r>
      <w:r>
        <w:rPr>
          <w:color w:val="231F20"/>
          <w:spacing w:val="-12"/>
        </w:rPr>
        <w:t xml:space="preserve"> </w:t>
      </w:r>
      <w:r>
        <w:rPr>
          <w:color w:val="231F20"/>
        </w:rPr>
        <w:t>ဖြစ်</w:t>
      </w:r>
      <w:r>
        <w:rPr>
          <w:color w:val="231F20"/>
          <w:spacing w:val="-13"/>
        </w:rPr>
        <w:t xml:space="preserve"> </w:t>
      </w:r>
      <w:r>
        <w:rPr>
          <w:color w:val="231F20"/>
        </w:rPr>
        <w:t>အခြေအနေအရ</w:t>
      </w:r>
      <w:r>
        <w:rPr>
          <w:color w:val="231F20"/>
          <w:spacing w:val="-12"/>
        </w:rPr>
        <w:t xml:space="preserve"> </w:t>
      </w:r>
      <w:r>
        <w:rPr>
          <w:color w:val="231F20"/>
        </w:rPr>
        <w:t>အဓိပ္ပါယ်ရှိသော၊ အလွန်ရိုးရှင်းသော်လည်း ဖလှယ်မှုများတွင် မည်သည့်အသက်အရွယ်မှ ကလေးတစ်ဦးကို ဆက်သွယ်မှုလုပ်ဖော်ကိုင်ဖက်အဖြစ် စုဆောင်းရန် ကြိုးပမ်းရန် ကြံစည်ထားခြင်းဖြစ်သည်။</w:t>
      </w:r>
    </w:p>
    <w:p w:rsidR="00FC077F" w:rsidRDefault="002176C3">
      <w:pPr>
        <w:pStyle w:val="BodyText"/>
        <w:spacing w:line="249" w:lineRule="auto"/>
        <w:ind w:left="75" w:right="55" w:firstLine="199"/>
      </w:pPr>
      <w:r>
        <w:rPr>
          <w:color w:val="231F20"/>
        </w:rPr>
        <w:t>မွေးကင်းစကလေးငယ်များနှင့် ကလေးသူငယ်များကို စကားစမြည်ပြောဆိုဖော်အဖြစ် ယေဘုယျအားဖြင့် စုဆောင်းခြင်းမပြုသည့် အဆိုပါအသိုင်းအဝိုင်းတွင် ၎င်းတို့သည် သဒ္ဒါနည်းအရ အရည်အချင်းပြည့်ဝသော စကားပြောသူများ—ကြားနာသူများ ဖြစ်လာကြပြီး၊ သဒ္ဒါဆိုင်ရာ ရှုပ်ထွေးမှုများနှင့် ပြည့်နှက်နေသော ဆက်သွယ်ပြောဆိုနိုင်သော ပတ်ဝန်းကျင်တွင် ဘာသာစကားဆိုင်ရာ အသိပညာများ ဖော်ထုတ်ကာ အရည်အချင်းရှိသော အပြန်အလှန်ပြောဆိုသူများဆီသို့ ဦးတည်နေကြသည်။</w:t>
      </w:r>
      <w:r>
        <w:rPr>
          <w:color w:val="231F20"/>
          <w:spacing w:val="-8"/>
        </w:rPr>
        <w:t xml:space="preserve"> </w:t>
      </w:r>
      <w:r>
        <w:rPr>
          <w:color w:val="231F20"/>
        </w:rPr>
        <w:t>တချို့က</w:t>
      </w:r>
      <w:r>
        <w:rPr>
          <w:color w:val="231F20"/>
          <w:spacing w:val="-8"/>
        </w:rPr>
        <w:t xml:space="preserve"> </w:t>
      </w:r>
      <w:r>
        <w:rPr>
          <w:color w:val="231F20"/>
        </w:rPr>
        <w:t>အသိုင်းအဝိုင်းများ</w:t>
      </w:r>
      <w:r>
        <w:rPr>
          <w:color w:val="231F20"/>
          <w:spacing w:val="-8"/>
        </w:rPr>
        <w:t xml:space="preserve"> </w:t>
      </w:r>
      <w:r>
        <w:rPr>
          <w:color w:val="231F20"/>
        </w:rPr>
        <w:t>ရှိသည်</w:t>
      </w:r>
      <w:r>
        <w:rPr>
          <w:color w:val="231F20"/>
          <w:spacing w:val="-8"/>
        </w:rPr>
        <w:t xml:space="preserve"> </w:t>
      </w:r>
      <w:r>
        <w:rPr>
          <w:color w:val="231F20"/>
        </w:rPr>
        <w:t>တစ်ခု</w:t>
      </w:r>
      <w:r>
        <w:rPr>
          <w:color w:val="231F20"/>
          <w:spacing w:val="-8"/>
        </w:rPr>
        <w:t xml:space="preserve"> </w:t>
      </w:r>
      <w:r>
        <w:rPr>
          <w:color w:val="231F20"/>
        </w:rPr>
        <w:t>ပြတ်သားသည်။</w:t>
      </w:r>
      <w:r>
        <w:rPr>
          <w:color w:val="231F20"/>
          <w:spacing w:val="-8"/>
        </w:rPr>
        <w:t xml:space="preserve"> </w:t>
      </w:r>
      <w:r>
        <w:rPr>
          <w:color w:val="231F20"/>
        </w:rPr>
        <w:t>အယူဝါဒ</w:t>
      </w:r>
      <w:r>
        <w:rPr>
          <w:color w:val="231F20"/>
          <w:spacing w:val="-8"/>
        </w:rPr>
        <w:t xml:space="preserve"> </w:t>
      </w:r>
      <w:r>
        <w:rPr>
          <w:color w:val="231F20"/>
        </w:rPr>
        <w:t>၏</w:t>
      </w:r>
      <w:r>
        <w:rPr>
          <w:color w:val="231F20"/>
          <w:spacing w:val="-8"/>
        </w:rPr>
        <w:t xml:space="preserve"> </w:t>
      </w:r>
      <w:r>
        <w:rPr>
          <w:color w:val="231F20"/>
        </w:rPr>
        <w:t>ဘာသာစကား</w:t>
      </w:r>
      <w:r>
        <w:rPr>
          <w:color w:val="231F20"/>
          <w:spacing w:val="-8"/>
        </w:rPr>
        <w:t xml:space="preserve"> သင်ယူမှုတွင် ကလေးများသည် ဘာသာစကားအရ </w:t>
      </w:r>
      <w:r>
        <w:rPr>
          <w:color w:val="231F20"/>
          <w:spacing w:val="-2"/>
        </w:rPr>
        <w:t xml:space="preserve">ရှုပ်ထွေးသော </w:t>
      </w:r>
      <w:r>
        <w:rPr>
          <w:color w:val="231F20"/>
        </w:rPr>
        <w:t>ကြားနာရန် လိုအပ်သည်ဟူသော အယူအဆကို အတိအကျ အာရုံစိုက်ထားသည်။</w:t>
      </w:r>
      <w:r>
        <w:rPr>
          <w:color w:val="231F20"/>
          <w:spacing w:val="-4"/>
        </w:rPr>
        <w:t xml:space="preserve"> </w:t>
      </w:r>
      <w:r>
        <w:rPr>
          <w:color w:val="231F20"/>
          <w:spacing w:val="-2"/>
        </w:rPr>
        <w:t>နှင့်</w:t>
      </w:r>
      <w:r>
        <w:rPr>
          <w:color w:val="231F20"/>
          <w:spacing w:val="-4"/>
        </w:rPr>
        <w:t xml:space="preserve"> </w:t>
      </w:r>
      <w:r>
        <w:rPr>
          <w:color w:val="231F20"/>
          <w:spacing w:val="-2"/>
        </w:rPr>
        <w:t>မဟုတ်ဘူး</w:t>
      </w:r>
      <w:r>
        <w:rPr>
          <w:color w:val="231F20"/>
          <w:spacing w:val="-4"/>
        </w:rPr>
        <w:t xml:space="preserve"> </w:t>
      </w:r>
      <w:r>
        <w:rPr>
          <w:color w:val="231F20"/>
          <w:spacing w:val="-2"/>
        </w:rPr>
        <w:t>ရိုးရှင်းသော</w:t>
      </w:r>
      <w:r>
        <w:rPr>
          <w:color w:val="231F20"/>
          <w:spacing w:val="-4"/>
        </w:rPr>
        <w:t xml:space="preserve"> </w:t>
      </w:r>
      <w:r>
        <w:rPr>
          <w:color w:val="231F20"/>
          <w:spacing w:val="-2"/>
        </w:rPr>
        <w:t>မိန့်ခွန်း</w:t>
      </w:r>
      <w:r>
        <w:rPr>
          <w:color w:val="231F20"/>
          <w:spacing w:val="-4"/>
        </w:rPr>
        <w:t xml:space="preserve"> </w:t>
      </w:r>
      <w:r>
        <w:rPr>
          <w:color w:val="231F20"/>
          <w:spacing w:val="-2"/>
        </w:rPr>
        <w:t>ရန်</w:t>
      </w:r>
      <w:r>
        <w:rPr>
          <w:color w:val="231F20"/>
          <w:spacing w:val="-4"/>
        </w:rPr>
        <w:t xml:space="preserve"> </w:t>
      </w:r>
      <w:r>
        <w:rPr>
          <w:color w:val="231F20"/>
          <w:spacing w:val="-2"/>
        </w:rPr>
        <w:t>ဖြစ်လာ</w:t>
      </w:r>
      <w:r>
        <w:rPr>
          <w:color w:val="231F20"/>
          <w:spacing w:val="-4"/>
        </w:rPr>
        <w:t xml:space="preserve"> </w:t>
      </w:r>
      <w:r>
        <w:rPr>
          <w:color w:val="231F20"/>
          <w:spacing w:val="-2"/>
        </w:rPr>
        <w:t>သဒ္ဒါနည်းအရ၊</w:t>
      </w:r>
      <w:r>
        <w:rPr>
          <w:color w:val="231F20"/>
          <w:spacing w:val="-4"/>
        </w:rPr>
        <w:t xml:space="preserve"> </w:t>
      </w:r>
      <w:r>
        <w:rPr>
          <w:color w:val="231F20"/>
          <w:spacing w:val="-2"/>
        </w:rPr>
        <w:t>အရည်အချင်း</w:t>
      </w:r>
      <w:r>
        <w:rPr>
          <w:color w:val="231F20"/>
          <w:spacing w:val="-4"/>
        </w:rPr>
        <w:t xml:space="preserve"> </w:t>
      </w:r>
      <w:r>
        <w:rPr>
          <w:color w:val="231F20"/>
          <w:spacing w:val="-2"/>
        </w:rPr>
        <w:t xml:space="preserve">Kaluli </w:t>
      </w:r>
      <w:r>
        <w:rPr>
          <w:color w:val="231F20"/>
        </w:rPr>
        <w:t>လူကြီး</w:t>
      </w:r>
      <w:r>
        <w:rPr>
          <w:color w:val="231F20"/>
          <w:spacing w:val="-13"/>
        </w:rPr>
        <w:t xml:space="preserve"> </w:t>
      </w:r>
      <w:r>
        <w:rPr>
          <w:color w:val="231F20"/>
        </w:rPr>
        <w:t>ခဲ့ကြသည်</w:t>
      </w:r>
      <w:r>
        <w:rPr>
          <w:color w:val="231F20"/>
          <w:spacing w:val="-12"/>
        </w:rPr>
        <w:t xml:space="preserve"> </w:t>
      </w:r>
      <w:r>
        <w:rPr>
          <w:color w:val="231F20"/>
        </w:rPr>
        <w:t>အံ့သြ</w:t>
      </w:r>
      <w:r>
        <w:rPr>
          <w:color w:val="231F20"/>
          <w:spacing w:val="-13"/>
        </w:rPr>
        <w:t xml:space="preserve"> </w:t>
      </w:r>
      <w:r>
        <w:rPr>
          <w:color w:val="231F20"/>
        </w:rPr>
        <w:t>အဲဒါ</w:t>
      </w:r>
      <w:r>
        <w:rPr>
          <w:color w:val="231F20"/>
          <w:spacing w:val="-12"/>
        </w:rPr>
        <w:t xml:space="preserve"> </w:t>
      </w:r>
      <w:r>
        <w:rPr>
          <w:color w:val="231F20"/>
        </w:rPr>
        <w:t>အမေရိကန်</w:t>
      </w:r>
      <w:r>
        <w:rPr>
          <w:color w:val="231F20"/>
          <w:spacing w:val="-13"/>
        </w:rPr>
        <w:t xml:space="preserve"> </w:t>
      </w:r>
      <w:r>
        <w:rPr>
          <w:color w:val="231F20"/>
        </w:rPr>
        <w:t>မိဘများ</w:t>
      </w:r>
      <w:r>
        <w:rPr>
          <w:color w:val="231F20"/>
          <w:spacing w:val="-12"/>
        </w:rPr>
        <w:t xml:space="preserve"> </w:t>
      </w:r>
      <w:r>
        <w:rPr>
          <w:color w:val="231F20"/>
        </w:rPr>
        <w:t>ထုတ်လုပ်သည်။</w:t>
      </w:r>
      <w:r>
        <w:rPr>
          <w:color w:val="231F20"/>
          <w:spacing w:val="-13"/>
        </w:rPr>
        <w:t xml:space="preserve"> </w:t>
      </w:r>
      <w:r>
        <w:rPr>
          <w:color w:val="231F20"/>
        </w:rPr>
        <w:t>ကလေး</w:t>
      </w:r>
      <w:r>
        <w:rPr>
          <w:color w:val="231F20"/>
          <w:spacing w:val="-12"/>
        </w:rPr>
        <w:t xml:space="preserve"> </w:t>
      </w:r>
      <w:r>
        <w:rPr>
          <w:color w:val="231F20"/>
        </w:rPr>
        <w:t>စကားပြော</w:t>
      </w:r>
      <w:r>
        <w:rPr>
          <w:color w:val="231F20"/>
          <w:spacing w:val="-13"/>
        </w:rPr>
        <w:t xml:space="preserve"> </w:t>
      </w:r>
      <w:r>
        <w:rPr>
          <w:color w:val="231F20"/>
        </w:rPr>
        <w:t>၌</w:t>
      </w:r>
      <w:r>
        <w:rPr>
          <w:color w:val="231F20"/>
          <w:spacing w:val="-12"/>
        </w:rPr>
        <w:t xml:space="preserve"> </w:t>
      </w:r>
      <w:r>
        <w:rPr>
          <w:color w:val="231F20"/>
        </w:rPr>
        <w:t>အဆိုပါ</w:t>
      </w:r>
      <w:r>
        <w:rPr>
          <w:color w:val="231F20"/>
          <w:spacing w:val="-13"/>
        </w:rPr>
        <w:t xml:space="preserve"> </w:t>
      </w:r>
      <w:r>
        <w:rPr>
          <w:color w:val="231F20"/>
        </w:rPr>
        <w:t xml:space="preserve">ကလေးငယ်များရှိနေခြင်းနှင့် ကလေးများ မှန်ကန်သောဘာသာစကားပြောတတ်ပုံကို သိချင်သည် (Schieffelin </w:t>
      </w:r>
      <w:r>
        <w:rPr>
          <w:color w:val="3F7F7F"/>
        </w:rPr>
        <w:t xml:space="preserve">1990 </w:t>
      </w:r>
      <w:r>
        <w:rPr>
          <w:color w:val="231F20"/>
        </w:rPr>
        <w:t>)။</w:t>
      </w:r>
    </w:p>
    <w:p w:rsidR="00FC077F" w:rsidRDefault="002176C3">
      <w:pPr>
        <w:pStyle w:val="BodyText"/>
        <w:spacing w:line="249" w:lineRule="auto"/>
        <w:ind w:left="75" w:right="55" w:firstLine="199"/>
      </w:pPr>
      <w:r>
        <w:rPr>
          <w:color w:val="231F20"/>
        </w:rPr>
        <w:t>၌</w:t>
      </w:r>
      <w:r>
        <w:rPr>
          <w:color w:val="231F20"/>
          <w:spacing w:val="-5"/>
        </w:rPr>
        <w:t xml:space="preserve"> </w:t>
      </w:r>
      <w:r>
        <w:rPr>
          <w:color w:val="231F20"/>
        </w:rPr>
        <w:t>ထပ်လောင်း</w:t>
      </w:r>
      <w:r>
        <w:rPr>
          <w:color w:val="231F20"/>
          <w:spacing w:val="-5"/>
        </w:rPr>
        <w:t xml:space="preserve"> </w:t>
      </w:r>
      <w:r>
        <w:rPr>
          <w:color w:val="231F20"/>
        </w:rPr>
        <w:t>ရန်</w:t>
      </w:r>
      <w:r>
        <w:rPr>
          <w:color w:val="231F20"/>
          <w:spacing w:val="-5"/>
        </w:rPr>
        <w:t xml:space="preserve"> </w:t>
      </w:r>
      <w:r>
        <w:rPr>
          <w:color w:val="231F20"/>
        </w:rPr>
        <w:t>ကွဲပြားမှုများ</w:t>
      </w:r>
      <w:r>
        <w:rPr>
          <w:color w:val="231F20"/>
          <w:spacing w:val="-5"/>
        </w:rPr>
        <w:t xml:space="preserve"> </w:t>
      </w:r>
      <w:r>
        <w:rPr>
          <w:color w:val="231F20"/>
        </w:rPr>
        <w:t>၌</w:t>
      </w:r>
      <w:r>
        <w:rPr>
          <w:color w:val="231F20"/>
          <w:spacing w:val="-5"/>
        </w:rPr>
        <w:t xml:space="preserve"> </w:t>
      </w:r>
      <w:r>
        <w:rPr>
          <w:color w:val="231F20"/>
        </w:rPr>
        <w:t>ပန်းတိုင်</w:t>
      </w:r>
      <w:r>
        <w:rPr>
          <w:color w:val="231F20"/>
          <w:spacing w:val="-5"/>
        </w:rPr>
        <w:t xml:space="preserve"> </w:t>
      </w:r>
      <w:r>
        <w:rPr>
          <w:color w:val="231F20"/>
        </w:rPr>
        <w:t>ဆက်တင်၊</w:t>
      </w:r>
      <w:r>
        <w:rPr>
          <w:color w:val="231F20"/>
          <w:spacing w:val="-5"/>
        </w:rPr>
        <w:t xml:space="preserve"> </w:t>
      </w:r>
      <w:r>
        <w:rPr>
          <w:color w:val="231F20"/>
        </w:rPr>
        <w:t>ယဉ်ကျေးမှုများ</w:t>
      </w:r>
      <w:r>
        <w:rPr>
          <w:color w:val="231F20"/>
          <w:spacing w:val="-5"/>
        </w:rPr>
        <w:t xml:space="preserve"> </w:t>
      </w:r>
      <w:r>
        <w:rPr>
          <w:color w:val="231F20"/>
        </w:rPr>
        <w:t>ကိုလည်း</w:t>
      </w:r>
      <w:r>
        <w:rPr>
          <w:color w:val="231F20"/>
          <w:spacing w:val="-5"/>
        </w:rPr>
        <w:t xml:space="preserve"> </w:t>
      </w:r>
      <w:r>
        <w:rPr>
          <w:color w:val="231F20"/>
        </w:rPr>
        <w:t>ကွဲပြားသည်။</w:t>
      </w:r>
      <w:r>
        <w:rPr>
          <w:color w:val="231F20"/>
          <w:spacing w:val="-5"/>
        </w:rPr>
        <w:t xml:space="preserve"> </w:t>
      </w:r>
      <w:r>
        <w:rPr>
          <w:color w:val="231F20"/>
        </w:rPr>
        <w:t>၌</w:t>
      </w:r>
      <w:r>
        <w:rPr>
          <w:color w:val="231F20"/>
          <w:spacing w:val="-5"/>
        </w:rPr>
        <w:t xml:space="preserve"> </w:t>
      </w:r>
      <w:r>
        <w:rPr>
          <w:color w:val="231F20"/>
        </w:rPr>
        <w:t>အဆိုပါ</w:t>
      </w:r>
      <w:r>
        <w:rPr>
          <w:color w:val="231F20"/>
          <w:spacing w:val="-5"/>
        </w:rPr>
        <w:t xml:space="preserve"> </w:t>
      </w:r>
      <w:r>
        <w:rPr>
          <w:color w:val="231F20"/>
        </w:rPr>
        <w:t>အတိုင်းအတာ</w:t>
      </w:r>
      <w:r>
        <w:rPr>
          <w:color w:val="231F20"/>
          <w:spacing w:val="-5"/>
        </w:rPr>
        <w:t xml:space="preserve"> </w:t>
      </w:r>
      <w:r>
        <w:rPr>
          <w:color w:val="231F20"/>
        </w:rPr>
        <w:t xml:space="preserve">ဘယ်ကိုလဲ </w:t>
      </w:r>
      <w:r>
        <w:rPr>
          <w:color w:val="231F20"/>
          <w:spacing w:val="-2"/>
        </w:rPr>
        <w:t>။</w:t>
      </w:r>
      <w:r>
        <w:rPr>
          <w:color w:val="231F20"/>
          <w:spacing w:val="-5"/>
        </w:rPr>
        <w:t xml:space="preserve"> </w:t>
      </w:r>
      <w:r>
        <w:rPr>
          <w:color w:val="231F20"/>
          <w:spacing w:val="-2"/>
        </w:rPr>
        <w:t>သူတို့</w:t>
      </w:r>
      <w:r>
        <w:rPr>
          <w:color w:val="231F20"/>
          <w:spacing w:val="-5"/>
        </w:rPr>
        <w:t xml:space="preserve"> </w:t>
      </w:r>
      <w:r>
        <w:rPr>
          <w:color w:val="231F20"/>
          <w:spacing w:val="-2"/>
        </w:rPr>
        <w:t>ရိုးရှင်းအောင်လုပ်ပါ။</w:t>
      </w:r>
      <w:r>
        <w:rPr>
          <w:color w:val="231F20"/>
          <w:spacing w:val="-5"/>
        </w:rPr>
        <w:t xml:space="preserve"> </w:t>
      </w:r>
      <w:r>
        <w:rPr>
          <w:color w:val="231F20"/>
          <w:spacing w:val="-2"/>
        </w:rPr>
        <w:t>ဘယ်တော့လဲ</w:t>
      </w:r>
      <w:r>
        <w:rPr>
          <w:color w:val="231F20"/>
          <w:spacing w:val="-5"/>
        </w:rPr>
        <w:t xml:space="preserve"> </w:t>
      </w:r>
      <w:r>
        <w:rPr>
          <w:color w:val="231F20"/>
          <w:spacing w:val="-2"/>
        </w:rPr>
        <w:t>သူတို့</w:t>
      </w:r>
      <w:r>
        <w:rPr>
          <w:color w:val="231F20"/>
          <w:spacing w:val="-5"/>
        </w:rPr>
        <w:t xml:space="preserve"> </w:t>
      </w:r>
      <w:r>
        <w:rPr>
          <w:color w:val="231F20"/>
          <w:spacing w:val="-2"/>
        </w:rPr>
        <w:t>လုပ်ပါ။</w:t>
      </w:r>
      <w:r>
        <w:rPr>
          <w:color w:val="231F20"/>
          <w:spacing w:val="-5"/>
        </w:rPr>
        <w:t xml:space="preserve"> </w:t>
      </w:r>
      <w:r>
        <w:rPr>
          <w:color w:val="231F20"/>
          <w:spacing w:val="-2"/>
        </w:rPr>
        <w:t>လိပ်စာ</w:t>
      </w:r>
      <w:r>
        <w:rPr>
          <w:color w:val="231F20"/>
          <w:spacing w:val="-5"/>
        </w:rPr>
        <w:t xml:space="preserve"> </w:t>
      </w:r>
      <w:r>
        <w:rPr>
          <w:color w:val="231F20"/>
          <w:spacing w:val="-2"/>
        </w:rPr>
        <w:t>ကလေးတွေ။</w:t>
      </w:r>
      <w:r>
        <w:rPr>
          <w:color w:val="231F20"/>
          <w:spacing w:val="-5"/>
        </w:rPr>
        <w:t xml:space="preserve"> </w:t>
      </w:r>
      <w:r>
        <w:rPr>
          <w:color w:val="231F20"/>
          <w:spacing w:val="-2"/>
        </w:rPr>
        <w:t>၌</w:t>
      </w:r>
      <w:r>
        <w:rPr>
          <w:color w:val="231F20"/>
          <w:spacing w:val="-5"/>
        </w:rPr>
        <w:t xml:space="preserve"> </w:t>
      </w:r>
      <w:r>
        <w:rPr>
          <w:color w:val="231F20"/>
          <w:spacing w:val="-2"/>
        </w:rPr>
        <w:t>အချို့</w:t>
      </w:r>
      <w:r>
        <w:rPr>
          <w:color w:val="231F20"/>
          <w:spacing w:val="-5"/>
        </w:rPr>
        <w:t xml:space="preserve"> </w:t>
      </w:r>
      <w:r>
        <w:rPr>
          <w:color w:val="231F20"/>
          <w:spacing w:val="-2"/>
        </w:rPr>
        <w:t>ရပ်ရွာ၊</w:t>
      </w:r>
      <w:r>
        <w:rPr>
          <w:color w:val="231F20"/>
          <w:spacing w:val="-5"/>
        </w:rPr>
        <w:t xml:space="preserve"> </w:t>
      </w:r>
      <w:r>
        <w:rPr>
          <w:color w:val="231F20"/>
          <w:spacing w:val="-2"/>
        </w:rPr>
        <w:t>ကဲ့သို့</w:t>
      </w:r>
      <w:r>
        <w:rPr>
          <w:color w:val="231F20"/>
        </w:rPr>
        <w:t>​</w:t>
      </w:r>
      <w:r>
        <w:rPr>
          <w:color w:val="231F20"/>
          <w:spacing w:val="-6"/>
        </w:rPr>
        <w:t xml:space="preserve"> </w:t>
      </w:r>
      <w:r>
        <w:rPr>
          <w:color w:val="231F20"/>
        </w:rPr>
        <w:t>တို့တွင်</w:t>
      </w:r>
      <w:r>
        <w:rPr>
          <w:color w:val="231F20"/>
          <w:spacing w:val="-6"/>
        </w:rPr>
        <w:t xml:space="preserve"> </w:t>
      </w:r>
      <w:r>
        <w:rPr>
          <w:color w:val="231F20"/>
        </w:rPr>
        <w:t>အဆိုပါ</w:t>
      </w:r>
      <w:r>
        <w:rPr>
          <w:color w:val="231F20"/>
          <w:spacing w:val="-6"/>
        </w:rPr>
        <w:t xml:space="preserve"> </w:t>
      </w:r>
      <w:r>
        <w:rPr>
          <w:color w:val="231F20"/>
        </w:rPr>
        <w:t>တမီလ်</w:t>
      </w:r>
      <w:r>
        <w:rPr>
          <w:color w:val="231F20"/>
          <w:spacing w:val="-6"/>
        </w:rPr>
        <w:t xml:space="preserve"> </w:t>
      </w:r>
      <w:r>
        <w:rPr>
          <w:color w:val="231F20"/>
        </w:rPr>
        <w:t>(ဝီလျံဆင်၊</w:t>
      </w:r>
      <w:r>
        <w:rPr>
          <w:color w:val="231F20"/>
          <w:spacing w:val="-6"/>
        </w:rPr>
        <w:t xml:space="preserve"> </w:t>
      </w:r>
      <w:r>
        <w:rPr>
          <w:color w:val="3F7F7F"/>
        </w:rPr>
        <w:t xml:space="preserve">၁၉၇၉ </w:t>
      </w:r>
      <w:r>
        <w:rPr>
          <w:color w:val="231F20"/>
        </w:rPr>
        <w:t>)၊</w:t>
      </w:r>
      <w:r>
        <w:rPr>
          <w:color w:val="231F20"/>
          <w:spacing w:val="-6"/>
        </w:rPr>
        <w:t xml:space="preserve"> </w:t>
      </w:r>
      <w:r>
        <w:rPr>
          <w:color w:val="231F20"/>
        </w:rPr>
        <w:t>Inuit</w:t>
      </w:r>
      <w:r>
        <w:rPr>
          <w:color w:val="231F20"/>
          <w:spacing w:val="-6"/>
        </w:rPr>
        <w:t xml:space="preserve"> </w:t>
      </w:r>
      <w:r>
        <w:rPr>
          <w:color w:val="231F20"/>
        </w:rPr>
        <w:t>(Crago</w:t>
      </w:r>
      <w:r>
        <w:rPr>
          <w:color w:val="231F20"/>
          <w:spacing w:val="-6"/>
        </w:rPr>
        <w:t xml:space="preserve"> </w:t>
      </w:r>
      <w:r>
        <w:rPr>
          <w:color w:val="3F7F7F"/>
        </w:rPr>
        <w:t xml:space="preserve">၁၉၈၈ </w:t>
      </w:r>
      <w:r>
        <w:rPr>
          <w:color w:val="231F20"/>
        </w:rPr>
        <w:t>)၊</w:t>
      </w:r>
      <w:r>
        <w:rPr>
          <w:color w:val="231F20"/>
          <w:spacing w:val="-6"/>
        </w:rPr>
        <w:t xml:space="preserve"> </w:t>
      </w:r>
      <w:r>
        <w:rPr>
          <w:color w:val="231F20"/>
        </w:rPr>
        <w:t>နှင့်</w:t>
      </w:r>
      <w:r>
        <w:rPr>
          <w:color w:val="231F20"/>
          <w:spacing w:val="-6"/>
        </w:rPr>
        <w:t xml:space="preserve"> </w:t>
      </w:r>
      <w:r>
        <w:rPr>
          <w:color w:val="231F20"/>
        </w:rPr>
        <w:t>အလုပ်လုပ်</w:t>
      </w:r>
      <w:r>
        <w:rPr>
          <w:color w:val="231F20"/>
          <w:spacing w:val="-6"/>
        </w:rPr>
        <w:t xml:space="preserve"> </w:t>
      </w:r>
      <w:r>
        <w:rPr>
          <w:color w:val="231F20"/>
        </w:rPr>
        <w:t>လူလတ်တန်းစား</w:t>
      </w:r>
      <w:r>
        <w:rPr>
          <w:color w:val="231F20"/>
          <w:spacing w:val="40"/>
        </w:rPr>
        <w:t xml:space="preserve"> </w:t>
      </w:r>
      <w:r>
        <w:rPr>
          <w:color w:val="231F20"/>
        </w:rPr>
        <w:t>အမေရိကန်တွေ</w:t>
      </w:r>
      <w:r>
        <w:rPr>
          <w:color w:val="231F20"/>
          <w:spacing w:val="40"/>
        </w:rPr>
        <w:t xml:space="preserve"> </w:t>
      </w:r>
      <w:r>
        <w:rPr>
          <w:color w:val="231F20"/>
        </w:rPr>
        <w:t>နှင့်</w:t>
      </w:r>
      <w:r>
        <w:rPr>
          <w:color w:val="231F20"/>
          <w:spacing w:val="40"/>
        </w:rPr>
        <w:t xml:space="preserve"> </w:t>
      </w:r>
      <w:r>
        <w:rPr>
          <w:color w:val="231F20"/>
        </w:rPr>
        <w:t>ဥရောပသားများ</w:t>
      </w:r>
      <w:r>
        <w:rPr>
          <w:color w:val="231F20"/>
          <w:spacing w:val="40"/>
        </w:rPr>
        <w:t xml:space="preserve"> </w:t>
      </w:r>
      <w:r>
        <w:rPr>
          <w:color w:val="231F20"/>
        </w:rPr>
        <w:t>(လက်ဝါးကပ်တိုင်</w:t>
      </w:r>
      <w:r>
        <w:rPr>
          <w:color w:val="231F20"/>
          <w:spacing w:val="40"/>
        </w:rPr>
        <w:t xml:space="preserve"> </w:t>
      </w:r>
      <w:r>
        <w:rPr>
          <w:color w:val="3F7F7F"/>
        </w:rPr>
        <w:t xml:space="preserve">၁၉၇၇ </w:t>
      </w:r>
      <w:r>
        <w:rPr>
          <w:color w:val="231F20"/>
        </w:rPr>
        <w:t>;</w:t>
      </w:r>
      <w:r>
        <w:rPr>
          <w:color w:val="231F20"/>
          <w:spacing w:val="40"/>
        </w:rPr>
        <w:t xml:space="preserve"> </w:t>
      </w:r>
      <w:r>
        <w:rPr>
          <w:color w:val="231F20"/>
        </w:rPr>
        <w:t>နယူးပို့တ်၊</w:t>
      </w:r>
      <w:r>
        <w:rPr>
          <w:color w:val="231F20"/>
          <w:spacing w:val="40"/>
        </w:rPr>
        <w:t xml:space="preserve"> </w:t>
      </w:r>
      <w:r>
        <w:rPr>
          <w:color w:val="231F20"/>
        </w:rPr>
        <w:t xml:space="preserve">Gleitman နှင့် Gleitman </w:t>
      </w:r>
      <w:r>
        <w:rPr>
          <w:color w:val="3F7F7F"/>
        </w:rPr>
        <w:t xml:space="preserve">1977 </w:t>
      </w:r>
      <w:r>
        <w:rPr>
          <w:color w:val="231F20"/>
        </w:rPr>
        <w:t>) ၊ ရိုးရှင်းမှုတွင် အသံပိုင်းဆိုင်ရာ၊ ရုပ်ပိုင်းဆိုင်ရာ၊ နှင့် ဟောပြောချက်ပြင်ဆင်မှုများ ပါဝင်ပါသည်။ Samoans များ ကဲ့သို့သော အခြားအသိုင်းအဝိုင်းများတွင် (Ochs</w:t>
      </w:r>
      <w:r>
        <w:rPr>
          <w:color w:val="231F20"/>
          <w:spacing w:val="-8"/>
        </w:rPr>
        <w:t xml:space="preserve"> </w:t>
      </w:r>
      <w:r>
        <w:rPr>
          <w:color w:val="3F7F7F"/>
        </w:rPr>
        <w:t xml:space="preserve">၁၉၈၈ </w:t>
      </w:r>
      <w:r>
        <w:rPr>
          <w:color w:val="231F20"/>
        </w:rPr>
        <w:t>)၊</w:t>
      </w:r>
      <w:r>
        <w:rPr>
          <w:color w:val="231F20"/>
          <w:spacing w:val="-8"/>
        </w:rPr>
        <w:t xml:space="preserve"> </w:t>
      </w:r>
      <w:r>
        <w:rPr>
          <w:color w:val="231F20"/>
        </w:rPr>
        <w:t>အလုပ်သမားလူတန်းစား</w:t>
      </w:r>
      <w:r>
        <w:rPr>
          <w:color w:val="231F20"/>
          <w:spacing w:val="-8"/>
        </w:rPr>
        <w:t xml:space="preserve"> </w:t>
      </w:r>
      <w:r>
        <w:rPr>
          <w:color w:val="231F20"/>
        </w:rPr>
        <w:t>အာဖရိကန်-အမေရိကန်များ</w:t>
      </w:r>
      <w:r>
        <w:rPr>
          <w:color w:val="231F20"/>
          <w:spacing w:val="-8"/>
        </w:rPr>
        <w:t xml:space="preserve"> </w:t>
      </w:r>
      <w:r>
        <w:rPr>
          <w:color w:val="231F20"/>
        </w:rPr>
        <w:t>၏</w:t>
      </w:r>
      <w:r>
        <w:rPr>
          <w:color w:val="231F20"/>
          <w:spacing w:val="-8"/>
        </w:rPr>
        <w:t xml:space="preserve"> </w:t>
      </w:r>
      <w:r>
        <w:rPr>
          <w:color w:val="231F20"/>
        </w:rPr>
        <w:t>Trackton</w:t>
      </w:r>
      <w:r>
        <w:rPr>
          <w:color w:val="231F20"/>
          <w:spacing w:val="-8"/>
        </w:rPr>
        <w:t xml:space="preserve"> </w:t>
      </w:r>
      <w:r>
        <w:rPr>
          <w:color w:val="231F20"/>
        </w:rPr>
        <w:t>(ဟိတ်</w:t>
      </w:r>
      <w:r>
        <w:rPr>
          <w:color w:val="231F20"/>
          <w:spacing w:val="-7"/>
        </w:rPr>
        <w:t xml:space="preserve"> </w:t>
      </w:r>
      <w:r>
        <w:rPr>
          <w:color w:val="3F7F7F"/>
        </w:rPr>
        <w:t xml:space="preserve">၁၉၈၃ </w:t>
      </w:r>
      <w:r>
        <w:rPr>
          <w:color w:val="231F20"/>
        </w:rPr>
        <w:t>)</w:t>
      </w:r>
      <w:r>
        <w:rPr>
          <w:color w:val="231F20"/>
          <w:spacing w:val="-8"/>
        </w:rPr>
        <w:t xml:space="preserve"> </w:t>
      </w:r>
      <w:r>
        <w:rPr>
          <w:color w:val="231F20"/>
        </w:rPr>
        <w:t>နှင့် လူဝီစီယားနား</w:t>
      </w:r>
      <w:r>
        <w:rPr>
          <w:color w:val="231F20"/>
          <w:spacing w:val="-13"/>
        </w:rPr>
        <w:t xml:space="preserve"> </w:t>
      </w:r>
      <w:r>
        <w:rPr>
          <w:color w:val="231F20"/>
        </w:rPr>
        <w:t>(ရပ်ကွက်</w:t>
      </w:r>
      <w:r>
        <w:rPr>
          <w:color w:val="231F20"/>
          <w:spacing w:val="-12"/>
        </w:rPr>
        <w:t xml:space="preserve"> </w:t>
      </w:r>
      <w:r>
        <w:rPr>
          <w:color w:val="3F7F7F"/>
        </w:rPr>
        <w:t xml:space="preserve">၁၉၇၁ </w:t>
      </w:r>
      <w:r>
        <w:rPr>
          <w:color w:val="231F20"/>
        </w:rPr>
        <w:t>)၊</w:t>
      </w:r>
      <w:r>
        <w:rPr>
          <w:color w:val="231F20"/>
          <w:spacing w:val="-13"/>
        </w:rPr>
        <w:t xml:space="preserve"> </w:t>
      </w:r>
      <w:r>
        <w:rPr>
          <w:color w:val="231F20"/>
        </w:rPr>
        <w:t>ဂျာဗား</w:t>
      </w:r>
      <w:r>
        <w:rPr>
          <w:color w:val="231F20"/>
          <w:spacing w:val="-12"/>
        </w:rPr>
        <w:t xml:space="preserve"> </w:t>
      </w:r>
      <w:r>
        <w:rPr>
          <w:color w:val="231F20"/>
        </w:rPr>
        <w:t>( Smith-Hefner</w:t>
      </w:r>
      <w:r>
        <w:rPr>
          <w:color w:val="231F20"/>
          <w:spacing w:val="-13"/>
        </w:rPr>
        <w:t xml:space="preserve"> </w:t>
      </w:r>
      <w:r>
        <w:rPr>
          <w:color w:val="3F7F7F"/>
        </w:rPr>
        <w:t xml:space="preserve">၁၉၈၈ </w:t>
      </w:r>
      <w:r>
        <w:rPr>
          <w:color w:val="231F20"/>
        </w:rPr>
        <w:t>)</w:t>
      </w:r>
      <w:r>
        <w:rPr>
          <w:color w:val="231F20"/>
          <w:spacing w:val="-12"/>
        </w:rPr>
        <w:t xml:space="preserve"> </w:t>
      </w:r>
      <w:r>
        <w:rPr>
          <w:color w:val="231F20"/>
        </w:rPr>
        <w:t>နှင့်</w:t>
      </w:r>
      <w:r>
        <w:rPr>
          <w:color w:val="231F20"/>
          <w:spacing w:val="-13"/>
        </w:rPr>
        <w:t xml:space="preserve"> </w:t>
      </w:r>
      <w:r>
        <w:rPr>
          <w:color w:val="231F20"/>
        </w:rPr>
        <w:t>Kaluli</w:t>
      </w:r>
      <w:r>
        <w:rPr>
          <w:color w:val="231F20"/>
          <w:spacing w:val="-12"/>
        </w:rPr>
        <w:t xml:space="preserve"> </w:t>
      </w:r>
      <w:r>
        <w:rPr>
          <w:color w:val="231F20"/>
        </w:rPr>
        <w:t xml:space="preserve">(Schieffelin </w:t>
      </w:r>
      <w:r>
        <w:rPr>
          <w:color w:val="3F7F7F"/>
        </w:rPr>
        <w:t xml:space="preserve">1990 </w:t>
      </w:r>
      <w:r>
        <w:rPr>
          <w:color w:val="231F20"/>
        </w:rPr>
        <w:t>) ၊ ရိုးရှင်းမှုကို အဓိကအားဖြင့် ဟောပြောချက်၏ ဒိုမိန်းတွင် ကန့်သတ်ထားနိုင်ပြီး အထူးသဖြင့်၊ အစောပိုင်းက စကားတစ်ခွန်းကို မိမိဘာသာ ထပ်ခါတလဲလဲ လုပ်နိုင်သည်။ ထပ်ခါတလဲလဲလုပ်ခြင်းနှင့် အသံပိုင်းဆိုင်ရာအားဖြင့်ရိုးရှင်းခြင်းကြားတွင်အရေးကြီးသောကွာခြားချက်</w:t>
      </w:r>
      <w:r>
        <w:rPr>
          <w:color w:val="231F20"/>
          <w:spacing w:val="-8"/>
        </w:rPr>
        <w:t xml:space="preserve"> </w:t>
      </w:r>
      <w:r>
        <w:rPr>
          <w:color w:val="231F20"/>
        </w:rPr>
        <w:t>နှင့်</w:t>
      </w:r>
      <w:r>
        <w:rPr>
          <w:color w:val="231F20"/>
          <w:spacing w:val="-8"/>
        </w:rPr>
        <w:t xml:space="preserve"> </w:t>
      </w:r>
      <w:r>
        <w:rPr>
          <w:color w:val="231F20"/>
        </w:rPr>
        <w:t>သဒ္ဒါနည်း</w:t>
      </w:r>
      <w:r>
        <w:rPr>
          <w:color w:val="231F20"/>
          <w:spacing w:val="-8"/>
        </w:rPr>
        <w:t xml:space="preserve"> </w:t>
      </w:r>
      <w:r>
        <w:rPr>
          <w:color w:val="231F20"/>
        </w:rPr>
        <w:t>ချိန်ညှိချက်များ</w:t>
      </w:r>
      <w:r>
        <w:rPr>
          <w:color w:val="231F20"/>
          <w:spacing w:val="-8"/>
        </w:rPr>
        <w:t xml:space="preserve"> </w:t>
      </w:r>
      <w:r>
        <w:rPr>
          <w:color w:val="231F20"/>
        </w:rPr>
        <w:t>သည်</w:t>
      </w:r>
      <w:r>
        <w:rPr>
          <w:color w:val="231F20"/>
          <w:spacing w:val="-8"/>
        </w:rPr>
        <w:t xml:space="preserve"> </w:t>
      </w:r>
      <w:r>
        <w:rPr>
          <w:color w:val="231F20"/>
        </w:rPr>
        <w:t>အဲဒါ</w:t>
      </w:r>
      <w:r>
        <w:rPr>
          <w:color w:val="231F20"/>
          <w:spacing w:val="-8"/>
        </w:rPr>
        <w:t xml:space="preserve"> </w:t>
      </w:r>
      <w:r>
        <w:rPr>
          <w:color w:val="231F20"/>
        </w:rPr>
        <w:t>အဆိုပါ</w:t>
      </w:r>
      <w:r>
        <w:rPr>
          <w:color w:val="231F20"/>
          <w:spacing w:val="-8"/>
        </w:rPr>
        <w:t xml:space="preserve"> </w:t>
      </w:r>
      <w:r>
        <w:rPr>
          <w:color w:val="231F20"/>
        </w:rPr>
        <w:t>ယခင်</w:t>
      </w:r>
      <w:r>
        <w:rPr>
          <w:color w:val="231F20"/>
          <w:spacing w:val="-8"/>
        </w:rPr>
        <w:t xml:space="preserve"> </w:t>
      </w:r>
      <w:r>
        <w:rPr>
          <w:color w:val="231F20"/>
        </w:rPr>
        <w:t>တတ်သည်။</w:t>
      </w:r>
      <w:r>
        <w:rPr>
          <w:color w:val="231F20"/>
          <w:spacing w:val="-8"/>
        </w:rPr>
        <w:t xml:space="preserve"> </w:t>
      </w:r>
      <w:r>
        <w:rPr>
          <w:color w:val="231F20"/>
        </w:rPr>
        <w:t>ရန်</w:t>
      </w:r>
      <w:r>
        <w:rPr>
          <w:color w:val="231F20"/>
          <w:spacing w:val="-8"/>
        </w:rPr>
        <w:t xml:space="preserve"> </w:t>
      </w:r>
      <w:r>
        <w:rPr>
          <w:color w:val="231F20"/>
        </w:rPr>
        <w:t>အရွယ်ရောက်ပြီးသူ၏ သမာဓိကို ထိန်းသိမ်းထားသော်လည်း နောက်ပိုင်းတွင် စကားမပြောပါ။ နားလည်ရန်</w:t>
      </w:r>
      <w:r>
        <w:rPr>
          <w:color w:val="231F20"/>
          <w:spacing w:val="-5"/>
        </w:rPr>
        <w:t xml:space="preserve"> </w:t>
      </w:r>
      <w:r>
        <w:rPr>
          <w:color w:val="231F20"/>
        </w:rPr>
        <w:t>ဒီ</w:t>
      </w:r>
      <w:r>
        <w:rPr>
          <w:color w:val="231F20"/>
          <w:spacing w:val="-5"/>
        </w:rPr>
        <w:t xml:space="preserve"> </w:t>
      </w:r>
      <w:r>
        <w:rPr>
          <w:color w:val="231F20"/>
        </w:rPr>
        <w:t>ကွာခြားမှု၊</w:t>
      </w:r>
      <w:r>
        <w:rPr>
          <w:color w:val="231F20"/>
          <w:spacing w:val="-5"/>
        </w:rPr>
        <w:t xml:space="preserve"> </w:t>
      </w:r>
      <w:r>
        <w:rPr>
          <w:color w:val="231F20"/>
        </w:rPr>
        <w:t>တွေးပါ။</w:t>
      </w:r>
      <w:r>
        <w:rPr>
          <w:color w:val="231F20"/>
          <w:spacing w:val="-5"/>
        </w:rPr>
        <w:t xml:space="preserve"> </w:t>
      </w:r>
      <w:r>
        <w:rPr>
          <w:color w:val="231F20"/>
        </w:rPr>
        <w:t>၏</w:t>
      </w:r>
      <w:r>
        <w:rPr>
          <w:color w:val="231F20"/>
          <w:spacing w:val="-5"/>
        </w:rPr>
        <w:t xml:space="preserve"> </w:t>
      </w:r>
      <w:r>
        <w:rPr>
          <w:color w:val="231F20"/>
        </w:rPr>
        <w:t>ဆက်တင်</w:t>
      </w:r>
      <w:r>
        <w:rPr>
          <w:color w:val="231F20"/>
          <w:spacing w:val="-5"/>
        </w:rPr>
        <w:t xml:space="preserve"> </w:t>
      </w:r>
      <w:r>
        <w:rPr>
          <w:color w:val="231F20"/>
        </w:rPr>
        <w:t>အဆိုပါ</w:t>
      </w:r>
      <w:r>
        <w:rPr>
          <w:color w:val="231F20"/>
          <w:spacing w:val="-5"/>
        </w:rPr>
        <w:t xml:space="preserve"> </w:t>
      </w:r>
      <w:r>
        <w:rPr>
          <w:color w:val="231F20"/>
        </w:rPr>
        <w:t>ပန်းတိုင်</w:t>
      </w:r>
      <w:r>
        <w:rPr>
          <w:color w:val="231F20"/>
          <w:spacing w:val="-5"/>
        </w:rPr>
        <w:t xml:space="preserve"> </w:t>
      </w:r>
      <w:r>
        <w:rPr>
          <w:color w:val="231F20"/>
        </w:rPr>
        <w:t>၏</w:t>
      </w:r>
      <w:r>
        <w:rPr>
          <w:color w:val="231F20"/>
          <w:spacing w:val="-5"/>
        </w:rPr>
        <w:t xml:space="preserve"> </w:t>
      </w:r>
      <w:r>
        <w:rPr>
          <w:color w:val="231F20"/>
        </w:rPr>
        <w:t>ရယူခြင်</w:t>
      </w:r>
      <w:r>
        <w:rPr>
          <w:color w:val="231F20"/>
        </w:rPr>
        <w:t>း။</w:t>
      </w:r>
      <w:r>
        <w:rPr>
          <w:color w:val="231F20"/>
          <w:spacing w:val="-5"/>
        </w:rPr>
        <w:t xml:space="preserve"> </w:t>
      </w:r>
      <w:r>
        <w:rPr>
          <w:color w:val="231F20"/>
        </w:rPr>
        <w:t>a</w:t>
      </w:r>
      <w:r>
        <w:rPr>
          <w:color w:val="231F20"/>
          <w:spacing w:val="-5"/>
        </w:rPr>
        <w:t xml:space="preserve"> </w:t>
      </w:r>
      <w:r>
        <w:rPr>
          <w:color w:val="231F20"/>
        </w:rPr>
        <w:t>လူငယ်</w:t>
      </w:r>
      <w:r>
        <w:rPr>
          <w:color w:val="231F20"/>
          <w:spacing w:val="-5"/>
        </w:rPr>
        <w:t xml:space="preserve"> </w:t>
      </w:r>
      <w:r>
        <w:rPr>
          <w:color w:val="231F20"/>
        </w:rPr>
        <w:t>ကလေး</w:t>
      </w:r>
      <w:r>
        <w:rPr>
          <w:color w:val="231F20"/>
          <w:spacing w:val="-5"/>
        </w:rPr>
        <w:t xml:space="preserve"> </w:t>
      </w:r>
      <w:r>
        <w:rPr>
          <w:color w:val="231F20"/>
        </w:rPr>
        <w:t>ပါဝင်ရန်</w:t>
      </w:r>
      <w:r>
        <w:rPr>
          <w:color w:val="231F20"/>
          <w:spacing w:val="7"/>
        </w:rPr>
        <w:t xml:space="preserve"> </w:t>
      </w:r>
      <w:r>
        <w:rPr>
          <w:color w:val="231F20"/>
        </w:rPr>
        <w:t>၌</w:t>
      </w:r>
      <w:r>
        <w:rPr>
          <w:color w:val="231F20"/>
          <w:spacing w:val="8"/>
        </w:rPr>
        <w:t xml:space="preserve"> </w:t>
      </w:r>
      <w:r>
        <w:rPr>
          <w:color w:val="231F20"/>
        </w:rPr>
        <w:t>a</w:t>
      </w:r>
      <w:r>
        <w:rPr>
          <w:color w:val="231F20"/>
          <w:spacing w:val="8"/>
        </w:rPr>
        <w:t xml:space="preserve"> </w:t>
      </w:r>
      <w:r>
        <w:rPr>
          <w:color w:val="231F20"/>
        </w:rPr>
        <w:t>ရိုးရာ</w:t>
      </w:r>
      <w:r>
        <w:rPr>
          <w:color w:val="231F20"/>
          <w:spacing w:val="8"/>
        </w:rPr>
        <w:t xml:space="preserve"> </w:t>
      </w:r>
      <w:r>
        <w:rPr>
          <w:color w:val="231F20"/>
        </w:rPr>
        <w:t>အက။</w:t>
      </w:r>
      <w:r>
        <w:rPr>
          <w:color w:val="231F20"/>
          <w:spacing w:val="8"/>
        </w:rPr>
        <w:t xml:space="preserve"> </w:t>
      </w:r>
      <w:r>
        <w:rPr>
          <w:color w:val="231F20"/>
        </w:rPr>
        <w:t>တစ်မျိုး</w:t>
      </w:r>
      <w:r>
        <w:rPr>
          <w:color w:val="231F20"/>
          <w:spacing w:val="8"/>
        </w:rPr>
        <w:t xml:space="preserve"> </w:t>
      </w:r>
      <w:r>
        <w:rPr>
          <w:color w:val="231F20"/>
        </w:rPr>
        <w:t>နည်းလမ်း</w:t>
      </w:r>
      <w:r>
        <w:rPr>
          <w:color w:val="231F20"/>
          <w:spacing w:val="8"/>
        </w:rPr>
        <w:t xml:space="preserve"> </w:t>
      </w:r>
      <w:r>
        <w:rPr>
          <w:color w:val="231F20"/>
        </w:rPr>
        <w:t>၏</w:t>
      </w:r>
      <w:r>
        <w:rPr>
          <w:color w:val="231F20"/>
          <w:spacing w:val="8"/>
        </w:rPr>
        <w:t xml:space="preserve"> </w:t>
      </w:r>
      <w:r>
        <w:rPr>
          <w:color w:val="231F20"/>
        </w:rPr>
        <w:t>ရယူခြင်း။</w:t>
      </w:r>
      <w:r>
        <w:rPr>
          <w:color w:val="231F20"/>
          <w:spacing w:val="8"/>
        </w:rPr>
        <w:t xml:space="preserve"> </w:t>
      </w:r>
      <w:r>
        <w:rPr>
          <w:color w:val="231F20"/>
        </w:rPr>
        <w:t>အဆိုပါ</w:t>
      </w:r>
      <w:r>
        <w:rPr>
          <w:color w:val="231F20"/>
          <w:spacing w:val="8"/>
        </w:rPr>
        <w:t xml:space="preserve"> </w:t>
      </w:r>
      <w:r>
        <w:rPr>
          <w:color w:val="231F20"/>
        </w:rPr>
        <w:t>ကလေး</w:t>
      </w:r>
      <w:r>
        <w:rPr>
          <w:color w:val="231F20"/>
          <w:spacing w:val="8"/>
        </w:rPr>
        <w:t xml:space="preserve"> </w:t>
      </w:r>
      <w:r>
        <w:rPr>
          <w:color w:val="231F20"/>
        </w:rPr>
        <w:t>ရန်</w:t>
      </w:r>
      <w:r>
        <w:rPr>
          <w:color w:val="231F20"/>
          <w:spacing w:val="8"/>
        </w:rPr>
        <w:t xml:space="preserve"> </w:t>
      </w:r>
      <w:r>
        <w:rPr>
          <w:color w:val="231F20"/>
          <w:spacing w:val="-2"/>
        </w:rPr>
        <w:t>နားလည်</w:t>
      </w:r>
    </w:p>
    <w:p w:rsidR="00FC077F" w:rsidRDefault="00FC077F">
      <w:pPr>
        <w:pStyle w:val="BodyText"/>
        <w:spacing w:line="249" w:lineRule="auto"/>
        <w:sectPr w:rsidR="00FC077F">
          <w:pgSz w:w="7490" w:h="11820"/>
          <w:pgMar w:top="280" w:right="566" w:bottom="280" w:left="566" w:header="720" w:footer="720" w:gutter="0"/>
          <w:cols w:space="720"/>
        </w:sectPr>
      </w:pPr>
    </w:p>
    <w:p w:rsidR="00FC077F" w:rsidRDefault="002176C3">
      <w:pPr>
        <w:tabs>
          <w:tab w:val="left" w:pos="1788"/>
        </w:tabs>
        <w:spacing w:before="81"/>
        <w:ind w:left="64"/>
        <w:rPr>
          <w:i/>
          <w:sz w:val="20"/>
        </w:rPr>
      </w:pPr>
      <w:r>
        <w:rPr>
          <w:spacing w:val="-5"/>
          <w:sz w:val="20"/>
        </w:rPr>
        <w:t xml:space="preserve">174 </w:t>
      </w:r>
      <w:r>
        <w:rPr>
          <w:sz w:val="20"/>
        </w:rPr>
        <w:tab/>
      </w:r>
      <w:r>
        <w:rPr>
          <w:i/>
          <w:sz w:val="20"/>
        </w:rPr>
        <w:t>Elinor</w:t>
      </w:r>
      <w:r>
        <w:rPr>
          <w:i/>
          <w:spacing w:val="-7"/>
          <w:sz w:val="20"/>
        </w:rPr>
        <w:t xml:space="preserve"> </w:t>
      </w:r>
      <w:r>
        <w:rPr>
          <w:i/>
          <w:sz w:val="20"/>
        </w:rPr>
        <w:t>Ochs</w:t>
      </w:r>
      <w:r>
        <w:rPr>
          <w:i/>
          <w:spacing w:val="-6"/>
          <w:sz w:val="20"/>
        </w:rPr>
        <w:t xml:space="preserve"> </w:t>
      </w:r>
      <w:r>
        <w:rPr>
          <w:i/>
          <w:sz w:val="20"/>
        </w:rPr>
        <w:t>နှင့်</w:t>
      </w:r>
      <w:r>
        <w:rPr>
          <w:i/>
          <w:spacing w:val="-6"/>
          <w:sz w:val="20"/>
        </w:rPr>
        <w:t xml:space="preserve"> </w:t>
      </w:r>
      <w:r>
        <w:rPr>
          <w:i/>
          <w:sz w:val="20"/>
        </w:rPr>
        <w:t>Bambi</w:t>
      </w:r>
      <w:r>
        <w:rPr>
          <w:i/>
          <w:spacing w:val="-6"/>
          <w:sz w:val="20"/>
        </w:rPr>
        <w:t xml:space="preserve"> </w:t>
      </w:r>
      <w:r>
        <w:rPr>
          <w:i/>
          <w:spacing w:val="-2"/>
          <w:sz w:val="20"/>
        </w:rPr>
        <w:t>Schieffelin</w:t>
      </w:r>
    </w:p>
    <w:p w:rsidR="00FC077F" w:rsidRDefault="002176C3">
      <w:pPr>
        <w:pStyle w:val="BodyText"/>
        <w:spacing w:before="7"/>
        <w:jc w:val="left"/>
        <w:rPr>
          <w:i/>
          <w:sz w:val="3"/>
        </w:rPr>
      </w:pPr>
      <w:r>
        <w:rPr>
          <w:i/>
          <w:noProof/>
          <w:sz w:val="3"/>
        </w:rPr>
        <mc:AlternateContent>
          <mc:Choice Requires="wps">
            <w:drawing>
              <wp:anchor distT="0" distB="0" distL="0" distR="0" simplePos="0" relativeHeight="487682048" behindDoc="1" locked="0" layoutInCell="1" allowOverlap="1">
                <wp:simplePos x="0" y="0"/>
                <wp:positionH relativeFrom="page">
                  <wp:posOffset>400430</wp:posOffset>
                </wp:positionH>
                <wp:positionV relativeFrom="paragraph">
                  <wp:posOffset>42201</wp:posOffset>
                </wp:positionV>
                <wp:extent cx="3947795" cy="6350"/>
                <wp:effectExtent l="0" t="0" r="0" b="0"/>
                <wp:wrapTopAndBottom/>
                <wp:docPr id="213" name="Graphic 21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04941068" id="Graphic 213" o:spid="_x0000_s1026" style="position:absolute;margin-left:31.55pt;margin-top:3.3pt;width:310.85pt;height:.5pt;z-index:-15634432;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64" w:right="66"/>
      </w:pPr>
      <w:r>
        <w:rPr>
          <w:color w:val="231F20"/>
        </w:rPr>
        <w:t>သူမ သို့မဟုတ် သူလုပ်ဆောင်ရမည့်အရာမှာ ကလေးကို ထပ်ခါတလဲလဲ အနှောက်အယှက်ဖြစ်စေမည့် ဖျော်ဖြေပွဲများကို ကြည့်ရှုခွင့်ပေးရန်ဖြစ်သည်။</w:t>
      </w:r>
      <w:r>
        <w:rPr>
          <w:color w:val="231F20"/>
          <w:spacing w:val="-6"/>
        </w:rPr>
        <w:t xml:space="preserve"> </w:t>
      </w:r>
      <w:r>
        <w:rPr>
          <w:color w:val="231F20"/>
        </w:rPr>
        <w:t>၏</w:t>
      </w:r>
      <w:r>
        <w:rPr>
          <w:color w:val="231F20"/>
          <w:spacing w:val="-6"/>
        </w:rPr>
        <w:t xml:space="preserve"> </w:t>
      </w:r>
      <w:r>
        <w:rPr>
          <w:color w:val="231F20"/>
        </w:rPr>
        <w:t>အဆိုပါ</w:t>
      </w:r>
      <w:r>
        <w:rPr>
          <w:color w:val="231F20"/>
          <w:spacing w:val="-6"/>
        </w:rPr>
        <w:t xml:space="preserve"> </w:t>
      </w:r>
      <w:r>
        <w:rPr>
          <w:color w:val="231F20"/>
        </w:rPr>
        <w:t>အက။</w:t>
      </w:r>
      <w:r>
        <w:rPr>
          <w:color w:val="231F20"/>
          <w:spacing w:val="-6"/>
        </w:rPr>
        <w:t xml:space="preserve"> </w:t>
      </w:r>
      <w:r>
        <w:rPr>
          <w:color w:val="231F20"/>
        </w:rPr>
        <w:t>၌</w:t>
      </w:r>
      <w:r>
        <w:rPr>
          <w:color w:val="231F20"/>
          <w:spacing w:val="-6"/>
        </w:rPr>
        <w:t xml:space="preserve"> </w:t>
      </w:r>
      <w:r>
        <w:rPr>
          <w:color w:val="231F20"/>
        </w:rPr>
        <w:t>ဒီ</w:t>
      </w:r>
      <w:r>
        <w:rPr>
          <w:color w:val="231F20"/>
          <w:spacing w:val="-6"/>
        </w:rPr>
        <w:t xml:space="preserve"> </w:t>
      </w:r>
      <w:r>
        <w:rPr>
          <w:color w:val="231F20"/>
        </w:rPr>
        <w:t>နည်းလမ်း၊</w:t>
      </w:r>
      <w:r>
        <w:rPr>
          <w:color w:val="231F20"/>
          <w:spacing w:val="-6"/>
        </w:rPr>
        <w:t xml:space="preserve"> </w:t>
      </w:r>
      <w:r>
        <w:rPr>
          <w:color w:val="231F20"/>
        </w:rPr>
        <w:t>အဆိုပါ</w:t>
      </w:r>
      <w:r>
        <w:rPr>
          <w:color w:val="231F20"/>
          <w:spacing w:val="-6"/>
        </w:rPr>
        <w:t xml:space="preserve"> </w:t>
      </w:r>
      <w:r>
        <w:rPr>
          <w:color w:val="231F20"/>
        </w:rPr>
        <w:t>သမာဓိ</w:t>
      </w:r>
      <w:r>
        <w:rPr>
          <w:color w:val="231F20"/>
          <w:spacing w:val="-6"/>
        </w:rPr>
        <w:t xml:space="preserve"> </w:t>
      </w:r>
      <w:r>
        <w:rPr>
          <w:color w:val="231F20"/>
        </w:rPr>
        <w:t>၏</w:t>
      </w:r>
      <w:r>
        <w:rPr>
          <w:color w:val="231F20"/>
          <w:spacing w:val="-6"/>
        </w:rPr>
        <w:t xml:space="preserve"> </w:t>
      </w:r>
      <w:r>
        <w:rPr>
          <w:color w:val="231F20"/>
        </w:rPr>
        <w:t>အဆိုပါ</w:t>
      </w:r>
      <w:r>
        <w:rPr>
          <w:color w:val="231F20"/>
          <w:spacing w:val="-6"/>
        </w:rPr>
        <w:t xml:space="preserve"> </w:t>
      </w:r>
      <w:r>
        <w:rPr>
          <w:color w:val="231F20"/>
        </w:rPr>
        <w:t>ကခုန်သည်။</w:t>
      </w:r>
      <w:r>
        <w:rPr>
          <w:color w:val="231F20"/>
          <w:spacing w:val="-6"/>
        </w:rPr>
        <w:t xml:space="preserve"> </w:t>
      </w:r>
      <w:r>
        <w:rPr>
          <w:color w:val="231F20"/>
        </w:rPr>
        <w:t>သည်</w:t>
      </w:r>
      <w:r>
        <w:rPr>
          <w:color w:val="231F20"/>
          <w:spacing w:val="-6"/>
        </w:rPr>
        <w:t xml:space="preserve"> </w:t>
      </w:r>
      <w:r>
        <w:rPr>
          <w:color w:val="231F20"/>
        </w:rPr>
        <w:t>ထိန်းသိမ်းထားပြီး၊ ရိုးရှင်းခြင်းသည် အဓိကအားဖြင့် ၎င်းကို ထပ်ခါထပ်ခါ ပြသခြင်း ပါဝင်သည်။ နောက်တစ်မျိုး</w:t>
      </w:r>
      <w:r>
        <w:rPr>
          <w:color w:val="231F20"/>
          <w:spacing w:val="-9"/>
        </w:rPr>
        <w:t xml:space="preserve"> </w:t>
      </w:r>
      <w:r>
        <w:rPr>
          <w:color w:val="231F20"/>
        </w:rPr>
        <w:t>နည်းလမ်း</w:t>
      </w:r>
      <w:r>
        <w:rPr>
          <w:color w:val="231F20"/>
          <w:spacing w:val="-9"/>
        </w:rPr>
        <w:t xml:space="preserve"> </w:t>
      </w:r>
      <w:r>
        <w:rPr>
          <w:color w:val="231F20"/>
        </w:rPr>
        <w:t>၏</w:t>
      </w:r>
      <w:r>
        <w:rPr>
          <w:color w:val="231F20"/>
          <w:spacing w:val="-10"/>
        </w:rPr>
        <w:t xml:space="preserve"> </w:t>
      </w:r>
      <w:r>
        <w:rPr>
          <w:color w:val="231F20"/>
        </w:rPr>
        <w:t>အောင်မြင်မှု</w:t>
      </w:r>
      <w:r>
        <w:rPr>
          <w:color w:val="231F20"/>
          <w:spacing w:val="-9"/>
        </w:rPr>
        <w:t xml:space="preserve"> </w:t>
      </w:r>
      <w:r>
        <w:rPr>
          <w:color w:val="231F20"/>
        </w:rPr>
        <w:t>အရည်အချင်း</w:t>
      </w:r>
      <w:r>
        <w:rPr>
          <w:color w:val="231F20"/>
          <w:spacing w:val="-10"/>
        </w:rPr>
        <w:t xml:space="preserve"> </w:t>
      </w:r>
      <w:r>
        <w:rPr>
          <w:color w:val="231F20"/>
        </w:rPr>
        <w:t>သည်</w:t>
      </w:r>
      <w:r>
        <w:rPr>
          <w:color w:val="231F20"/>
          <w:spacing w:val="-9"/>
        </w:rPr>
        <w:t xml:space="preserve"> </w:t>
      </w:r>
      <w:r>
        <w:rPr>
          <w:color w:val="231F20"/>
        </w:rPr>
        <w:t>ရန်</w:t>
      </w:r>
      <w:r>
        <w:rPr>
          <w:color w:val="231F20"/>
          <w:spacing w:val="-9"/>
        </w:rPr>
        <w:t xml:space="preserve"> </w:t>
      </w:r>
      <w:r>
        <w:rPr>
          <w:color w:val="231F20"/>
        </w:rPr>
        <w:t>ချိုး</w:t>
      </w:r>
      <w:r>
        <w:rPr>
          <w:color w:val="231F20"/>
          <w:spacing w:val="-9"/>
        </w:rPr>
        <w:t xml:space="preserve"> </w:t>
      </w:r>
      <w:r>
        <w:rPr>
          <w:color w:val="231F20"/>
        </w:rPr>
        <w:t>ဆင်း</w:t>
      </w:r>
      <w:r>
        <w:rPr>
          <w:color w:val="231F20"/>
          <w:spacing w:val="-10"/>
        </w:rPr>
        <w:t xml:space="preserve"> </w:t>
      </w:r>
      <w:r>
        <w:rPr>
          <w:color w:val="231F20"/>
        </w:rPr>
        <w:t>အဆိုပါ</w:t>
      </w:r>
      <w:r>
        <w:rPr>
          <w:color w:val="231F20"/>
          <w:spacing w:val="-9"/>
        </w:rPr>
        <w:t xml:space="preserve"> </w:t>
      </w:r>
      <w:r>
        <w:rPr>
          <w:color w:val="231F20"/>
        </w:rPr>
        <w:t>ကခုန်သည်။</w:t>
      </w:r>
      <w:r>
        <w:rPr>
          <w:color w:val="231F20"/>
          <w:spacing w:val="-9"/>
        </w:rPr>
        <w:t xml:space="preserve"> </w:t>
      </w:r>
      <w:r>
        <w:rPr>
          <w:color w:val="231F20"/>
        </w:rPr>
        <w:t>ထဲသို့</w:t>
      </w:r>
      <w:r>
        <w:rPr>
          <w:color w:val="231F20"/>
          <w:spacing w:val="-9"/>
        </w:rPr>
        <w:t xml:space="preserve"> </w:t>
      </w:r>
      <w:r>
        <w:rPr>
          <w:color w:val="231F20"/>
        </w:rPr>
        <w:t xml:space="preserve">အစိတ်အပိုင်းများ နှင့် သူ သို့မဟုတ် သူ သို့မဟုတ် သူသည် အဆင့်များကို နားလည်ကြောင်း </w:t>
      </w:r>
      <w:r>
        <w:rPr>
          <w:color w:val="231F20"/>
          <w:spacing w:val="-4"/>
        </w:rPr>
        <w:t xml:space="preserve">ကလေးသက်သေမပြမချင်း တစ်ကြိမ်လျှင် အစိတ်အပိုင်းတစ်ခုကို ထပ်ခါတလဲလဲ တင်ပြရန် ။ </w:t>
      </w:r>
      <w:r>
        <w:rPr>
          <w:color w:val="231F20"/>
        </w:rPr>
        <w:t>ဤရိုးရှင်းသောနည်းဗျူဟာသည် သမားရိုးကျပုံစံကို ပုံပျက်စေသည်။</w:t>
      </w:r>
      <w:r>
        <w:rPr>
          <w:color w:val="231F20"/>
          <w:spacing w:val="-3"/>
        </w:rPr>
        <w:t xml:space="preserve"> </w:t>
      </w:r>
      <w:r>
        <w:rPr>
          <w:color w:val="231F20"/>
        </w:rPr>
        <w:t>ပုံသဏ္ဍာန်</w:t>
      </w:r>
      <w:r>
        <w:rPr>
          <w:color w:val="231F20"/>
          <w:spacing w:val="-3"/>
        </w:rPr>
        <w:t xml:space="preserve"> </w:t>
      </w:r>
      <w:r>
        <w:rPr>
          <w:color w:val="231F20"/>
        </w:rPr>
        <w:t>နှင့်</w:t>
      </w:r>
      <w:r>
        <w:rPr>
          <w:color w:val="231F20"/>
          <w:spacing w:val="-3"/>
        </w:rPr>
        <w:t xml:space="preserve"> </w:t>
      </w:r>
      <w:r>
        <w:rPr>
          <w:color w:val="231F20"/>
        </w:rPr>
        <w:t>သေဒဏ်စီရင်ခြင်း။</w:t>
      </w:r>
      <w:r>
        <w:rPr>
          <w:color w:val="231F20"/>
          <w:spacing w:val="-3"/>
        </w:rPr>
        <w:t xml:space="preserve"> </w:t>
      </w:r>
      <w:r>
        <w:rPr>
          <w:color w:val="231F20"/>
        </w:rPr>
        <w:t>၏</w:t>
      </w:r>
      <w:r>
        <w:rPr>
          <w:color w:val="231F20"/>
          <w:spacing w:val="-3"/>
        </w:rPr>
        <w:t xml:space="preserve"> </w:t>
      </w:r>
      <w:r>
        <w:rPr>
          <w:color w:val="231F20"/>
        </w:rPr>
        <w:t>အဆိုပါ</w:t>
      </w:r>
      <w:r>
        <w:rPr>
          <w:color w:val="231F20"/>
          <w:spacing w:val="-3"/>
        </w:rPr>
        <w:t xml:space="preserve"> </w:t>
      </w:r>
      <w:r>
        <w:rPr>
          <w:color w:val="231F20"/>
        </w:rPr>
        <w:t>ကခုန်သည်။</w:t>
      </w:r>
      <w:r>
        <w:rPr>
          <w:color w:val="231F20"/>
          <w:spacing w:val="-3"/>
        </w:rPr>
        <w:t xml:space="preserve"> </w:t>
      </w:r>
      <w:r>
        <w:rPr>
          <w:color w:val="231F20"/>
        </w:rPr>
        <w:t>၌</w:t>
      </w:r>
      <w:r>
        <w:rPr>
          <w:color w:val="231F20"/>
          <w:spacing w:val="-3"/>
        </w:rPr>
        <w:t xml:space="preserve"> </w:t>
      </w:r>
      <w:r>
        <w:rPr>
          <w:color w:val="231F20"/>
        </w:rPr>
        <w:t>တစ်ခု</w:t>
      </w:r>
      <w:r>
        <w:rPr>
          <w:color w:val="231F20"/>
          <w:spacing w:val="-3"/>
        </w:rPr>
        <w:t xml:space="preserve"> </w:t>
      </w:r>
      <w:r>
        <w:rPr>
          <w:color w:val="231F20"/>
        </w:rPr>
        <w:t>ကြိုးစားအားထုတ်မှု</w:t>
      </w:r>
      <w:r>
        <w:rPr>
          <w:color w:val="231F20"/>
          <w:spacing w:val="-3"/>
        </w:rPr>
        <w:t xml:space="preserve"> </w:t>
      </w:r>
      <w:r>
        <w:rPr>
          <w:color w:val="231F20"/>
        </w:rPr>
        <w:t>ရန်</w:t>
      </w:r>
      <w:r>
        <w:rPr>
          <w:color w:val="231F20"/>
          <w:spacing w:val="-3"/>
        </w:rPr>
        <w:t xml:space="preserve"> </w:t>
      </w:r>
      <w:r>
        <w:rPr>
          <w:color w:val="231F20"/>
        </w:rPr>
        <w:t>လမ်းညွှန်</w:t>
      </w:r>
      <w:r>
        <w:rPr>
          <w:color w:val="231F20"/>
          <w:spacing w:val="-3"/>
        </w:rPr>
        <w:t xml:space="preserve"> </w:t>
      </w:r>
      <w:r>
        <w:rPr>
          <w:color w:val="231F20"/>
        </w:rPr>
        <w:t xml:space="preserve">အကတွင် ကလေးများ၏ ပါဝင်မှု (Rogoff </w:t>
      </w:r>
      <w:r>
        <w:rPr>
          <w:color w:val="3F7F7F"/>
        </w:rPr>
        <w:t xml:space="preserve">1990 </w:t>
      </w:r>
      <w:r>
        <w:rPr>
          <w:color w:val="231F20"/>
        </w:rPr>
        <w:t xml:space="preserve">)။ </w:t>
      </w:r>
      <w:r>
        <w:rPr>
          <w:color w:val="3F7F7F"/>
          <w:vertAlign w:val="superscript"/>
        </w:rPr>
        <w:t>၅</w:t>
      </w:r>
    </w:p>
    <w:p w:rsidR="00FC077F" w:rsidRDefault="002176C3">
      <w:pPr>
        <w:pStyle w:val="BodyText"/>
        <w:spacing w:line="249" w:lineRule="auto"/>
        <w:ind w:left="64" w:right="66" w:firstLine="199"/>
      </w:pPr>
      <w:r>
        <w:rPr>
          <w:color w:val="231F20"/>
          <w:spacing w:val="-2"/>
        </w:rPr>
        <w:t>တစ်ခု</w:t>
      </w:r>
      <w:r>
        <w:rPr>
          <w:color w:val="231F20"/>
          <w:spacing w:val="-11"/>
        </w:rPr>
        <w:t xml:space="preserve"> </w:t>
      </w:r>
      <w:r>
        <w:rPr>
          <w:color w:val="231F20"/>
          <w:spacing w:val="-2"/>
        </w:rPr>
        <w:t>စိတ်ဝင်စားစရာ</w:t>
      </w:r>
      <w:r>
        <w:rPr>
          <w:color w:val="231F20"/>
          <w:spacing w:val="-10"/>
        </w:rPr>
        <w:t xml:space="preserve"> </w:t>
      </w:r>
      <w:r>
        <w:rPr>
          <w:color w:val="231F20"/>
          <w:spacing w:val="-2"/>
        </w:rPr>
        <w:t>ဖြစ်နိုင်ခြေ</w:t>
      </w:r>
      <w:r>
        <w:rPr>
          <w:color w:val="231F20"/>
          <w:spacing w:val="-11"/>
        </w:rPr>
        <w:t xml:space="preserve"> </w:t>
      </w:r>
      <w:r>
        <w:rPr>
          <w:color w:val="231F20"/>
          <w:spacing w:val="-2"/>
        </w:rPr>
        <w:t>သည်</w:t>
      </w:r>
      <w:r>
        <w:rPr>
          <w:color w:val="231F20"/>
          <w:spacing w:val="-10"/>
        </w:rPr>
        <w:t xml:space="preserve"> </w:t>
      </w:r>
      <w:r>
        <w:rPr>
          <w:color w:val="231F20"/>
          <w:spacing w:val="-2"/>
        </w:rPr>
        <w:t>အဲဒါ</w:t>
      </w:r>
      <w:r>
        <w:rPr>
          <w:color w:val="231F20"/>
          <w:spacing w:val="-11"/>
        </w:rPr>
        <w:t xml:space="preserve"> </w:t>
      </w:r>
      <w:r>
        <w:rPr>
          <w:color w:val="231F20"/>
          <w:spacing w:val="-2"/>
        </w:rPr>
        <w:t>ယဉ်ကျေးမှုများ</w:t>
      </w:r>
      <w:r>
        <w:rPr>
          <w:color w:val="231F20"/>
          <w:spacing w:val="-10"/>
        </w:rPr>
        <w:t xml:space="preserve"> </w:t>
      </w:r>
      <w:r>
        <w:rPr>
          <w:color w:val="231F20"/>
          <w:spacing w:val="-2"/>
        </w:rPr>
        <w:t>အဲဒါ</w:t>
      </w:r>
      <w:r>
        <w:rPr>
          <w:color w:val="231F20"/>
          <w:spacing w:val="-11"/>
        </w:rPr>
        <w:t xml:space="preserve"> </w:t>
      </w:r>
      <w:r>
        <w:rPr>
          <w:color w:val="231F20"/>
          <w:spacing w:val="-2"/>
        </w:rPr>
        <w:t>ရိုးရှင်းအောင်လုပ်ပါ။</w:t>
      </w:r>
      <w:r>
        <w:rPr>
          <w:color w:val="231F20"/>
          <w:spacing w:val="-10"/>
        </w:rPr>
        <w:t xml:space="preserve"> </w:t>
      </w:r>
      <w:r>
        <w:rPr>
          <w:color w:val="231F20"/>
          <w:spacing w:val="-2"/>
        </w:rPr>
        <w:t>မှာ</w:t>
      </w:r>
      <w:r>
        <w:rPr>
          <w:color w:val="231F20"/>
          <w:spacing w:val="-11"/>
        </w:rPr>
        <w:t xml:space="preserve"> </w:t>
      </w:r>
      <w:r>
        <w:rPr>
          <w:color w:val="231F20"/>
          <w:spacing w:val="-2"/>
        </w:rPr>
        <w:t>အားလုံး</w:t>
      </w:r>
      <w:r>
        <w:rPr>
          <w:color w:val="231F20"/>
          <w:spacing w:val="-10"/>
        </w:rPr>
        <w:t xml:space="preserve"> </w:t>
      </w:r>
      <w:r>
        <w:rPr>
          <w:color w:val="231F20"/>
          <w:spacing w:val="-2"/>
        </w:rPr>
        <w:t>အဆင့်များ</w:t>
      </w:r>
      <w:r>
        <w:rPr>
          <w:color w:val="231F20"/>
          <w:spacing w:val="-11"/>
        </w:rPr>
        <w:t xml:space="preserve"> </w:t>
      </w:r>
      <w:r>
        <w:rPr>
          <w:color w:val="231F20"/>
          <w:spacing w:val="-2"/>
        </w:rPr>
        <w:t>၏</w:t>
      </w:r>
      <w:r>
        <w:rPr>
          <w:color w:val="231F20"/>
          <w:spacing w:val="-10"/>
        </w:rPr>
        <w:t xml:space="preserve"> ကလေးများနှင့် စကားပြောရာတွင် </w:t>
      </w:r>
      <w:r>
        <w:rPr>
          <w:color w:val="231F20"/>
          <w:spacing w:val="-2"/>
        </w:rPr>
        <w:t xml:space="preserve">ဘာသာစကား </w:t>
      </w:r>
      <w:r>
        <w:rPr>
          <w:color w:val="231F20"/>
        </w:rPr>
        <w:t>ဖွဲ့စည်းပုံသည် ကလေးများအား စကားပြောဆိုဖော်ကိုင်ဖက်များ၏ အခန်းကဏ္ဍတွင် ပါဝင်စေမည်၊ ဆိုလိုသည်မှာ ဆက်သွယ်မှုတွင် တက်တက်ကြွကြွနှင့် ဗဟိုမှပါဝင်ရန် မျှော်လင့်ထားသည့် လိပ်စာပေးသူများအနေဖြင့်၊</w:t>
      </w:r>
      <w:r>
        <w:rPr>
          <w:color w:val="231F20"/>
          <w:spacing w:val="-5"/>
        </w:rPr>
        <w:t xml:space="preserve"> </w:t>
      </w:r>
      <w:r>
        <w:rPr>
          <w:color w:val="231F20"/>
        </w:rPr>
        <w:t>ဖလှယ်မှု၊</w:t>
      </w:r>
      <w:r>
        <w:rPr>
          <w:color w:val="231F20"/>
          <w:spacing w:val="-5"/>
        </w:rPr>
        <w:t xml:space="preserve"> </w:t>
      </w:r>
      <w:r>
        <w:rPr>
          <w:color w:val="231F20"/>
        </w:rPr>
        <w:t>နောက်ထပ်</w:t>
      </w:r>
      <w:r>
        <w:rPr>
          <w:color w:val="231F20"/>
          <w:spacing w:val="-5"/>
        </w:rPr>
        <w:t xml:space="preserve"> </w:t>
      </w:r>
      <w:r>
        <w:rPr>
          <w:color w:val="231F20"/>
        </w:rPr>
        <w:t>မကြာခဏ</w:t>
      </w:r>
      <w:r>
        <w:rPr>
          <w:color w:val="231F20"/>
          <w:spacing w:val="-5"/>
        </w:rPr>
        <w:t xml:space="preserve"> </w:t>
      </w:r>
      <w:r>
        <w:rPr>
          <w:color w:val="231F20"/>
        </w:rPr>
        <w:t>ထက်</w:t>
      </w:r>
      <w:r>
        <w:rPr>
          <w:color w:val="231F20"/>
          <w:spacing w:val="-5"/>
        </w:rPr>
        <w:t xml:space="preserve"> </w:t>
      </w:r>
      <w:r>
        <w:rPr>
          <w:color w:val="231F20"/>
        </w:rPr>
        <w:t>၌</w:t>
      </w:r>
      <w:r>
        <w:rPr>
          <w:color w:val="231F20"/>
          <w:spacing w:val="-5"/>
        </w:rPr>
        <w:t xml:space="preserve"> </w:t>
      </w:r>
      <w:r>
        <w:rPr>
          <w:color w:val="231F20"/>
        </w:rPr>
        <w:t>ယဉ်ကျေးမှုများ</w:t>
      </w:r>
      <w:r>
        <w:rPr>
          <w:color w:val="231F20"/>
          <w:spacing w:val="-5"/>
        </w:rPr>
        <w:t xml:space="preserve"> </w:t>
      </w:r>
      <w:r>
        <w:rPr>
          <w:color w:val="231F20"/>
        </w:rPr>
        <w:t>အဲဒါ</w:t>
      </w:r>
      <w:r>
        <w:rPr>
          <w:color w:val="231F20"/>
          <w:spacing w:val="-5"/>
        </w:rPr>
        <w:t xml:space="preserve"> </w:t>
      </w:r>
      <w:r>
        <w:rPr>
          <w:color w:val="231F20"/>
        </w:rPr>
        <w:t>ရိုးရှင်းအောင်လုပ်ပါ။</w:t>
      </w:r>
      <w:r>
        <w:rPr>
          <w:color w:val="231F20"/>
          <w:spacing w:val="-5"/>
        </w:rPr>
        <w:t xml:space="preserve"> </w:t>
      </w:r>
      <w:r>
        <w:rPr>
          <w:color w:val="231F20"/>
        </w:rPr>
        <w:t xml:space="preserve">အဓိကအားဖြင့် ထပ်ခါတလဲလဲလုပ်သည်။ Brown ( </w:t>
      </w:r>
      <w:r>
        <w:rPr>
          <w:color w:val="3F7F7F"/>
        </w:rPr>
        <w:t xml:space="preserve">1977 </w:t>
      </w:r>
      <w:r>
        <w:rPr>
          <w:color w:val="231F20"/>
        </w:rPr>
        <w:t>: 12) က ကလေးစကားပြောတာကို ပြုစုစောင့်ရှောက်သူတွေက ကလေးတွေကို စကားပြောတတ်အောင် သင်ပေးရာမှာ အသုံးမချဘူးလို့ စောဒကတက်တဲ့အခါ အလားတူအချက်ကို ပြောပြခဲ့တာပါ - “လူကြီးတွေ အဓိကကြိုးစားနေတယ်လို့ ကျွန်တော်ထင်ပါတယ်။</w:t>
      </w:r>
      <w:r>
        <w:rPr>
          <w:color w:val="231F20"/>
          <w:spacing w:val="-12"/>
        </w:rPr>
        <w:t xml:space="preserve"> </w:t>
      </w:r>
      <w:r>
        <w:rPr>
          <w:color w:val="231F20"/>
        </w:rPr>
        <w:t>ရန်</w:t>
      </w:r>
      <w:r>
        <w:rPr>
          <w:color w:val="231F20"/>
          <w:spacing w:val="-12"/>
        </w:rPr>
        <w:t xml:space="preserve"> </w:t>
      </w:r>
      <w:r>
        <w:rPr>
          <w:color w:val="231F20"/>
        </w:rPr>
        <w:t>လုပ်ပါ၊</w:t>
      </w:r>
      <w:r>
        <w:rPr>
          <w:color w:val="231F20"/>
          <w:spacing w:val="-12"/>
        </w:rPr>
        <w:t xml:space="preserve"> </w:t>
      </w:r>
      <w:r>
        <w:rPr>
          <w:color w:val="231F20"/>
        </w:rPr>
        <w:t>ဘယ်တော့လဲ</w:t>
      </w:r>
      <w:r>
        <w:rPr>
          <w:color w:val="231F20"/>
          <w:spacing w:val="-12"/>
        </w:rPr>
        <w:t xml:space="preserve"> </w:t>
      </w:r>
      <w:r>
        <w:rPr>
          <w:color w:val="231F20"/>
        </w:rPr>
        <w:t>သူတို့</w:t>
      </w:r>
      <w:r>
        <w:rPr>
          <w:color w:val="231F20"/>
          <w:spacing w:val="-12"/>
        </w:rPr>
        <w:t xml:space="preserve"> </w:t>
      </w:r>
      <w:r>
        <w:rPr>
          <w:color w:val="231F20"/>
        </w:rPr>
        <w:t>အသုံးပြု</w:t>
      </w:r>
      <w:r>
        <w:rPr>
          <w:color w:val="231F20"/>
          <w:spacing w:val="-12"/>
        </w:rPr>
        <w:t xml:space="preserve"> </w:t>
      </w:r>
      <w:r>
        <w:rPr>
          <w:color w:val="231F20"/>
        </w:rPr>
        <w:t>BT</w:t>
      </w:r>
      <w:r>
        <w:rPr>
          <w:color w:val="231F20"/>
          <w:spacing w:val="-12"/>
        </w:rPr>
        <w:t xml:space="preserve"> </w:t>
      </w:r>
      <w:r>
        <w:rPr>
          <w:color w:val="231F20"/>
        </w:rPr>
        <w:t>အတူ</w:t>
      </w:r>
      <w:r>
        <w:rPr>
          <w:color w:val="231F20"/>
          <w:spacing w:val="-12"/>
        </w:rPr>
        <w:t xml:space="preserve"> </w:t>
      </w:r>
      <w:r>
        <w:rPr>
          <w:color w:val="231F20"/>
        </w:rPr>
        <w:t>ကလေးတွေ၊</w:t>
      </w:r>
      <w:r>
        <w:rPr>
          <w:color w:val="231F20"/>
          <w:spacing w:val="-12"/>
        </w:rPr>
        <w:t xml:space="preserve"> </w:t>
      </w:r>
      <w:r>
        <w:rPr>
          <w:color w:val="231F20"/>
        </w:rPr>
        <w:t>သည်</w:t>
      </w:r>
      <w:r>
        <w:rPr>
          <w:color w:val="231F20"/>
          <w:spacing w:val="-12"/>
        </w:rPr>
        <w:t xml:space="preserve"> </w:t>
      </w:r>
      <w:r>
        <w:rPr>
          <w:color w:val="231F20"/>
        </w:rPr>
        <w:t>ရန်</w:t>
      </w:r>
      <w:r>
        <w:rPr>
          <w:color w:val="231F20"/>
          <w:spacing w:val="-12"/>
        </w:rPr>
        <w:t xml:space="preserve"> </w:t>
      </w:r>
      <w:r>
        <w:rPr>
          <w:color w:val="231F20"/>
        </w:rPr>
        <w:t>ဆက်သွယ်၊</w:t>
      </w:r>
      <w:r>
        <w:rPr>
          <w:color w:val="231F20"/>
          <w:spacing w:val="-12"/>
        </w:rPr>
        <w:t xml:space="preserve"> </w:t>
      </w:r>
      <w:r>
        <w:rPr>
          <w:color w:val="231F20"/>
        </w:rPr>
        <w:t>ရန်</w:t>
      </w:r>
      <w:r>
        <w:rPr>
          <w:color w:val="231F20"/>
          <w:spacing w:val="-12"/>
        </w:rPr>
        <w:t xml:space="preserve"> </w:t>
      </w:r>
      <w:r>
        <w:rPr>
          <w:color w:val="231F20"/>
        </w:rPr>
        <w:t>နားလည်ပြီး</w:t>
      </w:r>
      <w:r>
        <w:rPr>
          <w:color w:val="231F20"/>
          <w:spacing w:val="-5"/>
        </w:rPr>
        <w:t xml:space="preserve"> </w:t>
      </w:r>
      <w:r>
        <w:rPr>
          <w:color w:val="231F20"/>
        </w:rPr>
        <w:t>ရန်</w:t>
      </w:r>
      <w:r>
        <w:rPr>
          <w:color w:val="231F20"/>
          <w:spacing w:val="-5"/>
        </w:rPr>
        <w:t xml:space="preserve"> </w:t>
      </w:r>
      <w:r>
        <w:rPr>
          <w:color w:val="231F20"/>
        </w:rPr>
        <w:t>ဖြစ်</w:t>
      </w:r>
      <w:r>
        <w:rPr>
          <w:color w:val="231F20"/>
          <w:spacing w:val="-5"/>
        </w:rPr>
        <w:t xml:space="preserve"> </w:t>
      </w:r>
      <w:r>
        <w:rPr>
          <w:color w:val="231F20"/>
        </w:rPr>
        <w:t>နားလည်၊</w:t>
      </w:r>
      <w:r>
        <w:rPr>
          <w:color w:val="231F20"/>
          <w:spacing w:val="-5"/>
        </w:rPr>
        <w:t xml:space="preserve"> </w:t>
      </w:r>
      <w:r>
        <w:rPr>
          <w:color w:val="231F20"/>
        </w:rPr>
        <w:t>ရန်</w:t>
      </w:r>
      <w:r>
        <w:rPr>
          <w:color w:val="231F20"/>
          <w:spacing w:val="-5"/>
        </w:rPr>
        <w:t xml:space="preserve"> </w:t>
      </w:r>
      <w:r>
        <w:rPr>
          <w:color w:val="231F20"/>
        </w:rPr>
        <w:t>စောင့်ရှောက်</w:t>
      </w:r>
      <w:r>
        <w:rPr>
          <w:color w:val="231F20"/>
          <w:spacing w:val="-5"/>
        </w:rPr>
        <w:t xml:space="preserve"> </w:t>
      </w:r>
      <w:r>
        <w:rPr>
          <w:color w:val="231F20"/>
        </w:rPr>
        <w:t>နှစ်ခု</w:t>
      </w:r>
      <w:r>
        <w:rPr>
          <w:color w:val="231F20"/>
          <w:spacing w:val="-5"/>
        </w:rPr>
        <w:t xml:space="preserve"> </w:t>
      </w:r>
      <w:r>
        <w:rPr>
          <w:color w:val="231F20"/>
        </w:rPr>
        <w:t>စိတ်များ</w:t>
      </w:r>
      <w:r>
        <w:rPr>
          <w:color w:val="231F20"/>
          <w:spacing w:val="-5"/>
        </w:rPr>
        <w:t xml:space="preserve"> </w:t>
      </w:r>
      <w:r>
        <w:rPr>
          <w:color w:val="231F20"/>
        </w:rPr>
        <w:t>အာရုံစိုက်</w:t>
      </w:r>
      <w:r>
        <w:rPr>
          <w:color w:val="231F20"/>
          <w:spacing w:val="-5"/>
        </w:rPr>
        <w:t xml:space="preserve"> </w:t>
      </w:r>
      <w:r>
        <w:rPr>
          <w:color w:val="231F20"/>
        </w:rPr>
        <w:t>on</w:t>
      </w:r>
      <w:r>
        <w:rPr>
          <w:color w:val="231F20"/>
          <w:spacing w:val="-5"/>
        </w:rPr>
        <w:t xml:space="preserve"> </w:t>
      </w:r>
      <w:r>
        <w:rPr>
          <w:color w:val="231F20"/>
        </w:rPr>
        <w:t>အဆိုပါ</w:t>
      </w:r>
      <w:r>
        <w:rPr>
          <w:color w:val="231F20"/>
          <w:spacing w:val="-5"/>
        </w:rPr>
        <w:t xml:space="preserve"> </w:t>
      </w:r>
      <w:r>
        <w:rPr>
          <w:color w:val="231F20"/>
        </w:rPr>
        <w:t>အတူတူပါပဲ။</w:t>
      </w:r>
      <w:r>
        <w:rPr>
          <w:color w:val="231F20"/>
          <w:spacing w:val="-5"/>
        </w:rPr>
        <w:t xml:space="preserve"> </w:t>
      </w:r>
      <w:r>
        <w:rPr>
          <w:color w:val="231F20"/>
        </w:rPr>
        <w:t>အကြောင်းအရာ။"</w:t>
      </w:r>
      <w:r>
        <w:rPr>
          <w:color w:val="231F20"/>
          <w:spacing w:val="-5"/>
        </w:rPr>
        <w:t xml:space="preserve"> Brown ၏ ကောက်ချက်သည် </w:t>
      </w:r>
      <w:r>
        <w:rPr>
          <w:color w:val="231F20"/>
          <w:spacing w:val="-2"/>
        </w:rPr>
        <w:t xml:space="preserve">ဖမ်းယူထားသော Cross ( </w:t>
      </w:r>
      <w:r>
        <w:rPr>
          <w:color w:val="3F7F7F"/>
        </w:rPr>
        <w:t xml:space="preserve">1977 </w:t>
      </w:r>
      <w:r>
        <w:rPr>
          <w:color w:val="231F20"/>
        </w:rPr>
        <w:t>: 166-167) ၏ သုတေသနမှ လွှမ်းမိုးခဲ့သည် ။</w:t>
      </w:r>
      <w:r>
        <w:rPr>
          <w:color w:val="231F20"/>
          <w:spacing w:val="-6"/>
        </w:rPr>
        <w:t xml:space="preserve"> </w:t>
      </w:r>
      <w:r>
        <w:rPr>
          <w:color w:val="231F20"/>
          <w:spacing w:val="-2"/>
        </w:rPr>
        <w:t>အဆိုပါ</w:t>
      </w:r>
      <w:r>
        <w:rPr>
          <w:color w:val="231F20"/>
          <w:spacing w:val="-6"/>
        </w:rPr>
        <w:t xml:space="preserve"> </w:t>
      </w:r>
      <w:r>
        <w:rPr>
          <w:color w:val="231F20"/>
          <w:spacing w:val="-2"/>
        </w:rPr>
        <w:t>ဆိုးကျိုးများ</w:t>
      </w:r>
      <w:r>
        <w:rPr>
          <w:color w:val="231F20"/>
          <w:spacing w:val="-6"/>
        </w:rPr>
        <w:t xml:space="preserve"> </w:t>
      </w:r>
      <w:r>
        <w:rPr>
          <w:color w:val="231F20"/>
          <w:spacing w:val="-2"/>
        </w:rPr>
        <w:t>၏</w:t>
      </w:r>
      <w:r>
        <w:rPr>
          <w:color w:val="231F20"/>
          <w:spacing w:val="-6"/>
        </w:rPr>
        <w:t xml:space="preserve"> </w:t>
      </w:r>
      <w:r>
        <w:rPr>
          <w:color w:val="231F20"/>
          <w:spacing w:val="-2"/>
        </w:rPr>
        <w:t>၆၂</w:t>
      </w:r>
      <w:r>
        <w:rPr>
          <w:color w:val="231F20"/>
          <w:spacing w:val="-6"/>
        </w:rPr>
        <w:t xml:space="preserve"> </w:t>
      </w:r>
      <w:r>
        <w:rPr>
          <w:color w:val="231F20"/>
          <w:spacing w:val="-2"/>
        </w:rPr>
        <w:t>ကန့်သတ်ချက်များ</w:t>
      </w:r>
      <w:r>
        <w:rPr>
          <w:color w:val="231F20"/>
          <w:spacing w:val="-6"/>
        </w:rPr>
        <w:t xml:space="preserve"> </w:t>
      </w:r>
      <w:r>
        <w:rPr>
          <w:color w:val="231F20"/>
          <w:spacing w:val="-2"/>
        </w:rPr>
        <w:t>၏</w:t>
      </w:r>
      <w:r>
        <w:rPr>
          <w:color w:val="231F20"/>
          <w:spacing w:val="-6"/>
        </w:rPr>
        <w:t xml:space="preserve"> </w:t>
      </w:r>
      <w:r>
        <w:rPr>
          <w:color w:val="231F20"/>
          <w:spacing w:val="-2"/>
        </w:rPr>
        <w:t>မိခင်များ</w:t>
      </w:r>
      <w:r>
        <w:rPr>
          <w:color w:val="231F20"/>
          <w:spacing w:val="-6"/>
        </w:rPr>
        <w:t xml:space="preserve"> </w:t>
      </w:r>
      <w:r>
        <w:rPr>
          <w:color w:val="231F20"/>
          <w:spacing w:val="-2"/>
        </w:rPr>
        <w:t>မိန့်ခွန်း</w:t>
      </w:r>
      <w:r>
        <w:rPr>
          <w:color w:val="231F20"/>
          <w:spacing w:val="-6"/>
        </w:rPr>
        <w:t xml:space="preserve"> </w:t>
      </w:r>
      <w:r>
        <w:rPr>
          <w:color w:val="231F20"/>
          <w:spacing w:val="-2"/>
        </w:rPr>
        <w:t>on</w:t>
      </w:r>
      <w:r>
        <w:rPr>
          <w:color w:val="231F20"/>
          <w:spacing w:val="-6"/>
        </w:rPr>
        <w:t xml:space="preserve"> </w:t>
      </w:r>
      <w:r>
        <w:rPr>
          <w:color w:val="231F20"/>
          <w:spacing w:val="-2"/>
        </w:rPr>
        <w:t>ကလေးများ၏</w:t>
      </w:r>
      <w:r>
        <w:rPr>
          <w:color w:val="231F20"/>
          <w:spacing w:val="-6"/>
        </w:rPr>
        <w:t xml:space="preserve"> </w:t>
      </w:r>
      <w:r>
        <w:rPr>
          <w:color w:val="231F20"/>
        </w:rPr>
        <w:t xml:space="preserve">comment တွင် </w:t>
      </w:r>
      <w:r>
        <w:rPr>
          <w:color w:val="231F20"/>
          <w:spacing w:val="-2"/>
        </w:rPr>
        <w:t>ဘာသာစကား</w:t>
      </w:r>
    </w:p>
    <w:p w:rsidR="00FC077F" w:rsidRDefault="002176C3">
      <w:pPr>
        <w:spacing w:before="168" w:line="230" w:lineRule="auto"/>
        <w:ind w:left="64" w:right="66"/>
        <w:jc w:val="both"/>
        <w:rPr>
          <w:sz w:val="18"/>
        </w:rPr>
      </w:pPr>
      <w:r>
        <w:rPr>
          <w:color w:val="231F20"/>
          <w:spacing w:val="-4"/>
          <w:sz w:val="18"/>
        </w:rPr>
        <w:t xml:space="preserve">မိခင်များ၏ စကားပြောဆိုမှုနယ်ပယ်မှ သုတေသီအနည်းငယ်သည် ဘာသာစကား </w:t>
      </w:r>
      <w:r>
        <w:rPr>
          <w:color w:val="231F20"/>
          <w:sz w:val="18"/>
        </w:rPr>
        <w:t>သင်ယူမှု ကလေးအား ဘာသာစကားသင်ခန်းစာများ ပေးအပ်ခြင်းသည် မိခင်များ၏ စကားပြောချိန်ညှိမှုများအတွက် အဓိက စေ့ဆော်မှုဖြစ်ကြောင်း ငြင်းခုံကြသည်။</w:t>
      </w:r>
      <w:r>
        <w:rPr>
          <w:color w:val="231F20"/>
          <w:spacing w:val="-12"/>
          <w:sz w:val="18"/>
        </w:rPr>
        <w:t xml:space="preserve"> </w:t>
      </w:r>
      <w:r>
        <w:rPr>
          <w:color w:val="231F20"/>
          <w:sz w:val="18"/>
        </w:rPr>
        <w:t>ဟင်းဟင်း၊</w:t>
      </w:r>
      <w:r>
        <w:rPr>
          <w:color w:val="231F20"/>
          <w:spacing w:val="-11"/>
          <w:sz w:val="18"/>
        </w:rPr>
        <w:t xml:space="preserve"> </w:t>
      </w:r>
      <w:r>
        <w:rPr>
          <w:color w:val="231F20"/>
          <w:sz w:val="18"/>
        </w:rPr>
        <w:t>သူတို့</w:t>
      </w:r>
      <w:r>
        <w:rPr>
          <w:color w:val="231F20"/>
          <w:spacing w:val="-11"/>
          <w:sz w:val="18"/>
        </w:rPr>
        <w:t xml:space="preserve"> </w:t>
      </w:r>
      <w:r>
        <w:rPr>
          <w:color w:val="231F20"/>
          <w:sz w:val="18"/>
        </w:rPr>
        <w:t>ပေါ်လာသည်။</w:t>
      </w:r>
      <w:r>
        <w:rPr>
          <w:color w:val="231F20"/>
          <w:spacing w:val="-11"/>
          <w:sz w:val="18"/>
        </w:rPr>
        <w:t xml:space="preserve"> </w:t>
      </w:r>
      <w:r>
        <w:rPr>
          <w:color w:val="231F20"/>
          <w:sz w:val="18"/>
        </w:rPr>
        <w:t>ရန်</w:t>
      </w:r>
      <w:r>
        <w:rPr>
          <w:color w:val="231F20"/>
          <w:spacing w:val="-12"/>
          <w:sz w:val="18"/>
        </w:rPr>
        <w:t xml:space="preserve"> </w:t>
      </w:r>
      <w:r>
        <w:rPr>
          <w:color w:val="231F20"/>
          <w:sz w:val="18"/>
        </w:rPr>
        <w:t>ဖြစ်</w:t>
      </w:r>
      <w:r>
        <w:rPr>
          <w:color w:val="231F20"/>
          <w:spacing w:val="-11"/>
          <w:sz w:val="18"/>
        </w:rPr>
        <w:t xml:space="preserve"> </w:t>
      </w:r>
      <w:r>
        <w:rPr>
          <w:color w:val="231F20"/>
          <w:sz w:val="18"/>
        </w:rPr>
        <w:t>အဆိုပါ</w:t>
      </w:r>
      <w:r>
        <w:rPr>
          <w:color w:val="231F20"/>
          <w:spacing w:val="-11"/>
          <w:sz w:val="18"/>
        </w:rPr>
        <w:t xml:space="preserve"> </w:t>
      </w:r>
      <w:r>
        <w:rPr>
          <w:color w:val="231F20"/>
          <w:sz w:val="18"/>
        </w:rPr>
        <w:t>မတော်တဆ</w:t>
      </w:r>
      <w:r>
        <w:rPr>
          <w:color w:val="231F20"/>
          <w:spacing w:val="-11"/>
          <w:sz w:val="18"/>
        </w:rPr>
        <w:t xml:space="preserve"> </w:t>
      </w:r>
      <w:r>
        <w:rPr>
          <w:color w:val="231F20"/>
          <w:sz w:val="18"/>
        </w:rPr>
        <w:t>ရလဒ်</w:t>
      </w:r>
      <w:r>
        <w:rPr>
          <w:color w:val="231F20"/>
          <w:spacing w:val="-12"/>
          <w:sz w:val="18"/>
        </w:rPr>
        <w:t xml:space="preserve"> </w:t>
      </w:r>
      <w:r>
        <w:rPr>
          <w:color w:val="231F20"/>
          <w:sz w:val="18"/>
        </w:rPr>
        <w:t>၏</w:t>
      </w:r>
      <w:r>
        <w:rPr>
          <w:color w:val="231F20"/>
          <w:spacing w:val="-11"/>
          <w:sz w:val="18"/>
        </w:rPr>
        <w:t xml:space="preserve"> </w:t>
      </w:r>
      <w:r>
        <w:rPr>
          <w:color w:val="231F20"/>
          <w:sz w:val="18"/>
        </w:rPr>
        <w:t>ကြိုးစားနေပါတယ်။</w:t>
      </w:r>
      <w:r>
        <w:rPr>
          <w:color w:val="231F20"/>
          <w:spacing w:val="-11"/>
          <w:sz w:val="18"/>
        </w:rPr>
        <w:t xml:space="preserve"> </w:t>
      </w:r>
      <w:r>
        <w:rPr>
          <w:color w:val="231F20"/>
          <w:sz w:val="18"/>
        </w:rPr>
        <w:t>ရန်</w:t>
      </w:r>
      <w:r>
        <w:rPr>
          <w:color w:val="231F20"/>
          <w:spacing w:val="-11"/>
          <w:sz w:val="18"/>
        </w:rPr>
        <w:t xml:space="preserve"> </w:t>
      </w:r>
      <w:r>
        <w:rPr>
          <w:color w:val="231F20"/>
          <w:sz w:val="18"/>
        </w:rPr>
        <w:t>စကားဝိုင်း</w:t>
      </w:r>
      <w:r>
        <w:rPr>
          <w:color w:val="231F20"/>
          <w:spacing w:val="-12"/>
          <w:sz w:val="18"/>
        </w:rPr>
        <w:t xml:space="preserve"> </w:t>
      </w:r>
      <w:r>
        <w:rPr>
          <w:color w:val="231F20"/>
          <w:sz w:val="18"/>
        </w:rPr>
        <w:t>နားထောင်သူသည် နှုတ်ဖြင့် အဓိပ္ပါယ်ဖွင့်ဆိုနိုင်သော်လည်း အလွန်မဖွံ့ဖြိုးသေးသော ဘာသာစကားကျွမ်းကျင်မှုဖြင့်။</w:t>
      </w:r>
    </w:p>
    <w:p w:rsidR="00FC077F" w:rsidRDefault="002176C3">
      <w:pPr>
        <w:pStyle w:val="BodyText"/>
        <w:spacing w:before="162" w:line="249" w:lineRule="auto"/>
        <w:ind w:left="64" w:right="66" w:firstLine="199"/>
      </w:pPr>
      <w:r>
        <w:rPr>
          <w:color w:val="231F20"/>
        </w:rPr>
        <w:t>တစ်</w:t>
      </w:r>
      <w:r>
        <w:rPr>
          <w:color w:val="231F20"/>
          <w:spacing w:val="-10"/>
        </w:rPr>
        <w:t xml:space="preserve"> </w:t>
      </w:r>
      <w:r>
        <w:rPr>
          <w:color w:val="231F20"/>
        </w:rPr>
        <w:t>corollary</w:t>
      </w:r>
      <w:r>
        <w:rPr>
          <w:color w:val="231F20"/>
          <w:spacing w:val="-10"/>
        </w:rPr>
        <w:t xml:space="preserve"> </w:t>
      </w:r>
      <w:r>
        <w:rPr>
          <w:color w:val="231F20"/>
        </w:rPr>
        <w:t>၏</w:t>
      </w:r>
      <w:r>
        <w:rPr>
          <w:color w:val="231F20"/>
          <w:spacing w:val="-10"/>
        </w:rPr>
        <w:t xml:space="preserve"> </w:t>
      </w:r>
      <w:r>
        <w:rPr>
          <w:color w:val="231F20"/>
        </w:rPr>
        <w:t>အဆိုပါ</w:t>
      </w:r>
      <w:r>
        <w:rPr>
          <w:color w:val="231F20"/>
          <w:spacing w:val="-10"/>
        </w:rPr>
        <w:t xml:space="preserve"> </w:t>
      </w:r>
      <w:r>
        <w:rPr>
          <w:color w:val="231F20"/>
        </w:rPr>
        <w:t>ဖြစ်နိုင်ခြေ</w:t>
      </w:r>
      <w:r>
        <w:rPr>
          <w:color w:val="231F20"/>
          <w:spacing w:val="-10"/>
        </w:rPr>
        <w:t xml:space="preserve"> </w:t>
      </w:r>
      <w:r>
        <w:rPr>
          <w:color w:val="231F20"/>
        </w:rPr>
        <w:t>အဲဒါ</w:t>
      </w:r>
      <w:r>
        <w:rPr>
          <w:color w:val="231F20"/>
          <w:spacing w:val="-10"/>
        </w:rPr>
        <w:t xml:space="preserve"> </w:t>
      </w:r>
      <w:r>
        <w:rPr>
          <w:color w:val="231F20"/>
        </w:rPr>
        <w:t>ယဉ်ကျေးမှုများ</w:t>
      </w:r>
      <w:r>
        <w:rPr>
          <w:color w:val="231F20"/>
          <w:spacing w:val="-10"/>
        </w:rPr>
        <w:t xml:space="preserve"> </w:t>
      </w:r>
      <w:r>
        <w:rPr>
          <w:color w:val="231F20"/>
        </w:rPr>
        <w:t>အတူ</w:t>
      </w:r>
      <w:r>
        <w:rPr>
          <w:color w:val="231F20"/>
          <w:spacing w:val="-10"/>
        </w:rPr>
        <w:t xml:space="preserve"> </w:t>
      </w:r>
      <w:r>
        <w:rPr>
          <w:color w:val="231F20"/>
        </w:rPr>
        <w:t>a</w:t>
      </w:r>
      <w:r>
        <w:rPr>
          <w:color w:val="231F20"/>
          <w:spacing w:val="-10"/>
        </w:rPr>
        <w:t xml:space="preserve"> </w:t>
      </w:r>
      <w:r>
        <w:rPr>
          <w:color w:val="231F20"/>
        </w:rPr>
        <w:t>အလွန်</w:t>
      </w:r>
      <w:r>
        <w:rPr>
          <w:color w:val="231F20"/>
          <w:spacing w:val="-10"/>
        </w:rPr>
        <w:t xml:space="preserve"> </w:t>
      </w:r>
      <w:r>
        <w:rPr>
          <w:color w:val="231F20"/>
        </w:rPr>
        <w:t>ရိုးရှင်းသော</w:t>
      </w:r>
      <w:r>
        <w:rPr>
          <w:color w:val="231F20"/>
          <w:spacing w:val="-10"/>
        </w:rPr>
        <w:t xml:space="preserve"> </w:t>
      </w:r>
      <w:r>
        <w:rPr>
          <w:color w:val="231F20"/>
        </w:rPr>
        <w:t>ကလေး</w:t>
      </w:r>
      <w:r>
        <w:rPr>
          <w:color w:val="231F20"/>
          <w:spacing w:val="-10"/>
        </w:rPr>
        <w:t xml:space="preserve"> </w:t>
      </w:r>
      <w:r>
        <w:rPr>
          <w:color w:val="231F20"/>
        </w:rPr>
        <w:t>talk register သည် ကလေးများကို စကားပြောဖော်အဖြစ် ဆက်ဆံတတ်သည် ဟု ထင်သည်။</w:t>
      </w:r>
      <w:r>
        <w:rPr>
          <w:color w:val="231F20"/>
          <w:spacing w:val="-6"/>
        </w:rPr>
        <w:t xml:space="preserve"> </w:t>
      </w:r>
      <w:r>
        <w:rPr>
          <w:color w:val="231F20"/>
        </w:rPr>
        <w:t>အဲဒါ</w:t>
      </w:r>
      <w:r>
        <w:rPr>
          <w:color w:val="231F20"/>
          <w:spacing w:val="-6"/>
        </w:rPr>
        <w:t xml:space="preserve"> </w:t>
      </w:r>
      <w:r>
        <w:rPr>
          <w:color w:val="231F20"/>
        </w:rPr>
        <w:t>အားကိုး</w:t>
      </w:r>
      <w:r>
        <w:rPr>
          <w:color w:val="231F20"/>
          <w:spacing w:val="-6"/>
        </w:rPr>
        <w:t xml:space="preserve"> </w:t>
      </w:r>
      <w:r>
        <w:rPr>
          <w:color w:val="231F20"/>
        </w:rPr>
        <w:t>on</w:t>
      </w:r>
      <w:r>
        <w:rPr>
          <w:color w:val="231F20"/>
          <w:spacing w:val="-6"/>
        </w:rPr>
        <w:t xml:space="preserve"> </w:t>
      </w:r>
      <w:r>
        <w:rPr>
          <w:color w:val="231F20"/>
        </w:rPr>
        <w:t>အဲဒီလို</w:t>
      </w:r>
      <w:r>
        <w:rPr>
          <w:color w:val="231F20"/>
          <w:spacing w:val="-6"/>
        </w:rPr>
        <w:t xml:space="preserve"> </w:t>
      </w:r>
      <w:r>
        <w:rPr>
          <w:color w:val="231F20"/>
        </w:rPr>
        <w:t>နေရာအနှံ့</w:t>
      </w:r>
      <w:r>
        <w:rPr>
          <w:color w:val="231F20"/>
          <w:spacing w:val="-6"/>
        </w:rPr>
        <w:t xml:space="preserve"> </w:t>
      </w:r>
      <w:r>
        <w:rPr>
          <w:color w:val="231F20"/>
        </w:rPr>
        <w:t>ရိုးရှင်းမှု</w:t>
      </w:r>
      <w:r>
        <w:rPr>
          <w:color w:val="231F20"/>
          <w:spacing w:val="-6"/>
        </w:rPr>
        <w:t xml:space="preserve"> </w:t>
      </w:r>
      <w:r>
        <w:rPr>
          <w:color w:val="231F20"/>
        </w:rPr>
        <w:t>မေ</w:t>
      </w:r>
      <w:r>
        <w:rPr>
          <w:color w:val="231F20"/>
          <w:spacing w:val="-6"/>
        </w:rPr>
        <w:t xml:space="preserve"> </w:t>
      </w:r>
      <w:r>
        <w:rPr>
          <w:color w:val="231F20"/>
        </w:rPr>
        <w:t>မျှော်လင့်</w:t>
      </w:r>
      <w:r>
        <w:rPr>
          <w:color w:val="231F20"/>
          <w:spacing w:val="-6"/>
        </w:rPr>
        <w:t xml:space="preserve"> </w:t>
      </w:r>
      <w:r>
        <w:rPr>
          <w:color w:val="231F20"/>
        </w:rPr>
        <w:t>ကလေးတွေ</w:t>
      </w:r>
      <w:r>
        <w:rPr>
          <w:color w:val="231F20"/>
          <w:spacing w:val="-6"/>
        </w:rPr>
        <w:t xml:space="preserve"> </w:t>
      </w:r>
      <w:r>
        <w:rPr>
          <w:color w:val="231F20"/>
        </w:rPr>
        <w:t>ရန်</w:t>
      </w:r>
      <w:r>
        <w:rPr>
          <w:color w:val="231F20"/>
          <w:spacing w:val="-6"/>
        </w:rPr>
        <w:t xml:space="preserve"> </w:t>
      </w:r>
      <w:r>
        <w:rPr>
          <w:color w:val="231F20"/>
          <w:spacing w:val="-2"/>
        </w:rPr>
        <w:t xml:space="preserve">တက်ကြွ </w:t>
      </w:r>
      <w:r>
        <w:rPr>
          <w:color w:val="231F20"/>
        </w:rPr>
        <w:t>ပါစေ ။</w:t>
      </w:r>
      <w:r>
        <w:rPr>
          <w:color w:val="231F20"/>
          <w:spacing w:val="-9"/>
        </w:rPr>
        <w:t xml:space="preserve"> </w:t>
      </w:r>
      <w:r>
        <w:rPr>
          <w:color w:val="231F20"/>
          <w:spacing w:val="-2"/>
        </w:rPr>
        <w:t>နှင့်</w:t>
      </w:r>
      <w:r>
        <w:rPr>
          <w:color w:val="231F20"/>
          <w:spacing w:val="-7"/>
        </w:rPr>
        <w:t xml:space="preserve"> </w:t>
      </w:r>
      <w:r>
        <w:rPr>
          <w:color w:val="231F20"/>
          <w:spacing w:val="-2"/>
        </w:rPr>
        <w:t>ဗဟို</w:t>
      </w:r>
      <w:r>
        <w:rPr>
          <w:color w:val="231F20"/>
          <w:spacing w:val="-9"/>
        </w:rPr>
        <w:t xml:space="preserve"> </w:t>
      </w:r>
      <w:r>
        <w:rPr>
          <w:color w:val="231F20"/>
          <w:spacing w:val="-2"/>
        </w:rPr>
        <w:t>ပါဝင်သူများ</w:t>
      </w:r>
      <w:r>
        <w:rPr>
          <w:color w:val="231F20"/>
          <w:spacing w:val="-9"/>
        </w:rPr>
        <w:t xml:space="preserve"> </w:t>
      </w:r>
      <w:r>
        <w:rPr>
          <w:color w:val="231F20"/>
          <w:spacing w:val="-2"/>
        </w:rPr>
        <w:t>၌</w:t>
      </w:r>
      <w:r>
        <w:rPr>
          <w:color w:val="231F20"/>
          <w:spacing w:val="-9"/>
        </w:rPr>
        <w:t xml:space="preserve"> </w:t>
      </w:r>
      <w:r>
        <w:rPr>
          <w:color w:val="231F20"/>
          <w:spacing w:val="-2"/>
        </w:rPr>
        <w:t>စကားပြောဆိုမှု</w:t>
      </w:r>
      <w:r>
        <w:rPr>
          <w:color w:val="231F20"/>
          <w:spacing w:val="-7"/>
        </w:rPr>
        <w:t xml:space="preserve"> </w:t>
      </w:r>
      <w:r>
        <w:rPr>
          <w:color w:val="231F20"/>
          <w:spacing w:val="-2"/>
        </w:rPr>
        <w:t>ဖလှယ်မှုများ</w:t>
      </w:r>
      <w:r>
        <w:rPr>
          <w:color w:val="231F20"/>
          <w:spacing w:val="-9"/>
        </w:rPr>
        <w:t xml:space="preserve"> </w:t>
      </w:r>
      <w:r>
        <w:rPr>
          <w:color w:val="231F20"/>
          <w:spacing w:val="-2"/>
        </w:rPr>
        <w:t>မှာ</w:t>
      </w:r>
      <w:r>
        <w:rPr>
          <w:color w:val="231F20"/>
          <w:spacing w:val="-9"/>
        </w:rPr>
        <w:t xml:space="preserve"> </w:t>
      </w:r>
      <w:r>
        <w:rPr>
          <w:color w:val="231F20"/>
          <w:spacing w:val="-2"/>
        </w:rPr>
        <w:t>တစ်ခု</w:t>
      </w:r>
      <w:r>
        <w:rPr>
          <w:color w:val="231F20"/>
          <w:spacing w:val="-7"/>
        </w:rPr>
        <w:t xml:space="preserve"> </w:t>
      </w:r>
      <w:r>
        <w:rPr>
          <w:color w:val="231F20"/>
          <w:spacing w:val="-2"/>
        </w:rPr>
        <w:t>စောစောက</w:t>
      </w:r>
      <w:r>
        <w:rPr>
          <w:color w:val="231F20"/>
          <w:spacing w:val="-9"/>
        </w:rPr>
        <w:t xml:space="preserve"> </w:t>
      </w:r>
      <w:r>
        <w:rPr>
          <w:color w:val="231F20"/>
          <w:spacing w:val="-2"/>
        </w:rPr>
        <w:t>အသက်</w:t>
      </w:r>
      <w:r>
        <w:rPr>
          <w:color w:val="231F20"/>
          <w:spacing w:val="-7"/>
        </w:rPr>
        <w:t xml:space="preserve"> </w:t>
      </w:r>
      <w:r>
        <w:rPr>
          <w:color w:val="231F20"/>
        </w:rPr>
        <w:t xml:space="preserve">ကလေးတွေ </w:t>
      </w:r>
      <w:r>
        <w:rPr>
          <w:color w:val="231F20"/>
          <w:spacing w:val="-2"/>
        </w:rPr>
        <w:t>ထက်</w:t>
      </w:r>
      <w:r>
        <w:rPr>
          <w:color w:val="231F20"/>
          <w:spacing w:val="-5"/>
        </w:rPr>
        <w:t xml:space="preserve"> </w:t>
      </w:r>
      <w:r>
        <w:rPr>
          <w:color w:val="231F20"/>
        </w:rPr>
        <w:t>ကြီးထွားလာသည်။</w:t>
      </w:r>
      <w:r>
        <w:rPr>
          <w:color w:val="231F20"/>
          <w:spacing w:val="-5"/>
        </w:rPr>
        <w:t xml:space="preserve"> </w:t>
      </w:r>
      <w:r>
        <w:rPr>
          <w:color w:val="231F20"/>
        </w:rPr>
        <w:t>တက်</w:t>
      </w:r>
      <w:r>
        <w:rPr>
          <w:color w:val="231F20"/>
          <w:spacing w:val="-5"/>
        </w:rPr>
        <w:t xml:space="preserve"> </w:t>
      </w:r>
      <w:r>
        <w:rPr>
          <w:color w:val="231F20"/>
        </w:rPr>
        <w:t>၌</w:t>
      </w:r>
      <w:r>
        <w:rPr>
          <w:color w:val="231F20"/>
          <w:spacing w:val="-5"/>
        </w:rPr>
        <w:t xml:space="preserve"> </w:t>
      </w:r>
      <w:r>
        <w:rPr>
          <w:color w:val="231F20"/>
        </w:rPr>
        <w:t>ယဉ်ကျေးမှုများ</w:t>
      </w:r>
      <w:r>
        <w:rPr>
          <w:color w:val="231F20"/>
          <w:spacing w:val="-5"/>
        </w:rPr>
        <w:t xml:space="preserve"> </w:t>
      </w:r>
      <w:r>
        <w:rPr>
          <w:color w:val="231F20"/>
        </w:rPr>
        <w:t>ဘယ်မှာလဲ။</w:t>
      </w:r>
      <w:r>
        <w:rPr>
          <w:color w:val="231F20"/>
          <w:spacing w:val="-5"/>
        </w:rPr>
        <w:t xml:space="preserve"> </w:t>
      </w:r>
      <w:r>
        <w:rPr>
          <w:color w:val="231F20"/>
        </w:rPr>
        <w:t>ရိုးရှင်းမှု</w:t>
      </w:r>
      <w:r>
        <w:rPr>
          <w:color w:val="231F20"/>
          <w:spacing w:val="-5"/>
        </w:rPr>
        <w:t xml:space="preserve"> </w:t>
      </w:r>
      <w:r>
        <w:rPr>
          <w:color w:val="231F20"/>
        </w:rPr>
        <w:t>သည်</w:t>
      </w:r>
      <w:r>
        <w:rPr>
          <w:color w:val="231F20"/>
          <w:spacing w:val="-5"/>
        </w:rPr>
        <w:t xml:space="preserve"> </w:t>
      </w:r>
      <w:r>
        <w:rPr>
          <w:color w:val="231F20"/>
        </w:rPr>
        <w:t>အဓိကအားဖြင့်</w:t>
      </w:r>
      <w:r>
        <w:rPr>
          <w:color w:val="231F20"/>
          <w:spacing w:val="-5"/>
        </w:rPr>
        <w:t xml:space="preserve"> </w:t>
      </w:r>
      <w:r>
        <w:rPr>
          <w:color w:val="231F20"/>
        </w:rPr>
        <w:t>မှတဆင့်</w:t>
      </w:r>
      <w:r>
        <w:rPr>
          <w:color w:val="231F20"/>
          <w:spacing w:val="-5"/>
        </w:rPr>
        <w:t xml:space="preserve"> </w:t>
      </w:r>
      <w:r>
        <w:rPr>
          <w:color w:val="231F20"/>
        </w:rPr>
        <w:t>ပြန်လည်ထုတ်ဝေခြင်း။ ဤဖြစ်နိုင်ချေများကို သက်သေပြရန်အတွက် နောက်ထပ် သက်သေအထောက်အထားများ လိုအပ်ပါသည်။ သို့သော်၊</w:t>
      </w:r>
      <w:r>
        <w:rPr>
          <w:color w:val="231F20"/>
          <w:spacing w:val="-9"/>
        </w:rPr>
        <w:t xml:space="preserve"> </w:t>
      </w:r>
      <w:r>
        <w:rPr>
          <w:color w:val="231F20"/>
        </w:rPr>
        <w:t>၌</w:t>
      </w:r>
      <w:r>
        <w:rPr>
          <w:color w:val="231F20"/>
          <w:spacing w:val="-9"/>
        </w:rPr>
        <w:t xml:space="preserve"> </w:t>
      </w:r>
      <w:r>
        <w:rPr>
          <w:color w:val="231F20"/>
        </w:rPr>
        <w:t>ယဉ်ကျေးမှုများ</w:t>
      </w:r>
      <w:r>
        <w:rPr>
          <w:color w:val="231F20"/>
          <w:spacing w:val="-9"/>
        </w:rPr>
        <w:t xml:space="preserve"> </w:t>
      </w:r>
      <w:r>
        <w:rPr>
          <w:color w:val="231F20"/>
        </w:rPr>
        <w:t>ဘယ်မှာလဲ။</w:t>
      </w:r>
      <w:r>
        <w:rPr>
          <w:color w:val="231F20"/>
          <w:spacing w:val="-9"/>
        </w:rPr>
        <w:t xml:space="preserve"> </w:t>
      </w:r>
      <w:r>
        <w:rPr>
          <w:color w:val="231F20"/>
        </w:rPr>
        <w:t>စပီကာများ</w:t>
      </w:r>
      <w:r>
        <w:rPr>
          <w:color w:val="231F20"/>
          <w:spacing w:val="-9"/>
        </w:rPr>
        <w:t xml:space="preserve"> </w:t>
      </w:r>
      <w:r>
        <w:rPr>
          <w:color w:val="231F20"/>
        </w:rPr>
        <w:t>ဖြေရှင်းခြင်း။</w:t>
      </w:r>
      <w:r>
        <w:rPr>
          <w:color w:val="231F20"/>
          <w:spacing w:val="-9"/>
        </w:rPr>
        <w:t xml:space="preserve"> </w:t>
      </w:r>
      <w:r>
        <w:rPr>
          <w:color w:val="231F20"/>
        </w:rPr>
        <w:t>ကလေးတွေ</w:t>
      </w:r>
      <w:r>
        <w:rPr>
          <w:color w:val="231F20"/>
          <w:spacing w:val="-9"/>
        </w:rPr>
        <w:t xml:space="preserve"> </w:t>
      </w:r>
      <w:r>
        <w:rPr>
          <w:color w:val="231F20"/>
        </w:rPr>
        <w:t>ရိုးရှင်းအောင်လုပ်ပါ။</w:t>
      </w:r>
      <w:r>
        <w:rPr>
          <w:color w:val="231F20"/>
          <w:spacing w:val="-9"/>
        </w:rPr>
        <w:t xml:space="preserve"> </w:t>
      </w:r>
      <w:r>
        <w:rPr>
          <w:color w:val="231F20"/>
        </w:rPr>
        <w:t>မကြာခဏနှင့် အဓိကအားဖြင့် ထပ်ခါတလဲလဲပြောဆိုခြင်းဖြင့်၊ တိုးချဲ့စကားပြောဆိုမှုမျ</w:t>
      </w:r>
      <w:r>
        <w:rPr>
          <w:color w:val="231F20"/>
        </w:rPr>
        <w:t xml:space="preserve">ားတွင် မွေးကင်းစကလေးငယ်များအား ထိတွေ့ဆက်ဆံရန် စိတ်ဝင်စားမှုနည်းပါးပုံပေါ်သည်။ ဥပမာအားဖြင့်၊ Heath ( </w:t>
      </w:r>
      <w:r>
        <w:rPr>
          <w:color w:val="3F7F7F"/>
        </w:rPr>
        <w:t xml:space="preserve">1983 </w:t>
      </w:r>
      <w:r>
        <w:rPr>
          <w:color w:val="231F20"/>
        </w:rPr>
        <w:t>)၊</w:t>
      </w:r>
      <w:r>
        <w:rPr>
          <w:color w:val="231F20"/>
          <w:spacing w:val="-6"/>
        </w:rPr>
        <w:t xml:space="preserve"> </w:t>
      </w:r>
      <w:r>
        <w:rPr>
          <w:color w:val="231F20"/>
        </w:rPr>
        <w:t>နှင့်</w:t>
      </w:r>
      <w:r>
        <w:rPr>
          <w:color w:val="231F20"/>
          <w:spacing w:val="-6"/>
        </w:rPr>
        <w:t xml:space="preserve"> </w:t>
      </w:r>
      <w:r>
        <w:rPr>
          <w:color w:val="231F20"/>
        </w:rPr>
        <w:t>ရပ်ကွက်</w:t>
      </w:r>
      <w:r>
        <w:rPr>
          <w:color w:val="231F20"/>
          <w:spacing w:val="-6"/>
        </w:rPr>
        <w:t xml:space="preserve"> </w:t>
      </w:r>
      <w:r>
        <w:rPr>
          <w:color w:val="231F20"/>
        </w:rPr>
        <w:t xml:space="preserve">( </w:t>
      </w:r>
      <w:r>
        <w:rPr>
          <w:color w:val="3F7F7F"/>
        </w:rPr>
        <w:t xml:space="preserve">၁၉၇၁ </w:t>
      </w:r>
      <w:r>
        <w:rPr>
          <w:color w:val="231F20"/>
        </w:rPr>
        <w:t>)၊</w:t>
      </w:r>
      <w:r>
        <w:rPr>
          <w:color w:val="231F20"/>
          <w:spacing w:val="-6"/>
        </w:rPr>
        <w:t xml:space="preserve"> </w:t>
      </w:r>
      <w:r>
        <w:rPr>
          <w:color w:val="231F20"/>
        </w:rPr>
        <w:t>ဖော်ပြပါ။</w:t>
      </w:r>
      <w:r>
        <w:rPr>
          <w:color w:val="231F20"/>
          <w:spacing w:val="-6"/>
        </w:rPr>
        <w:t xml:space="preserve"> </w:t>
      </w:r>
      <w:r>
        <w:rPr>
          <w:color w:val="231F20"/>
        </w:rPr>
        <w:t>အလုပ်သမားလူတန်းစား</w:t>
      </w:r>
      <w:r>
        <w:rPr>
          <w:color w:val="231F20"/>
          <w:spacing w:val="-6"/>
        </w:rPr>
        <w:t xml:space="preserve"> </w:t>
      </w:r>
      <w:r>
        <w:rPr>
          <w:color w:val="231F20"/>
        </w:rPr>
        <w:t>အာဖရိကန်-အမေရိကန်</w:t>
      </w:r>
      <w:r>
        <w:rPr>
          <w:color w:val="231F20"/>
          <w:spacing w:val="-6"/>
        </w:rPr>
        <w:t xml:space="preserve"> </w:t>
      </w:r>
      <w:r>
        <w:rPr>
          <w:color w:val="231F20"/>
        </w:rPr>
        <w:t>လူကြီး</w:t>
      </w:r>
      <w:r>
        <w:rPr>
          <w:color w:val="231F20"/>
          <w:spacing w:val="-6"/>
        </w:rPr>
        <w:t xml:space="preserve"> </w:t>
      </w:r>
      <w:r>
        <w:rPr>
          <w:color w:val="231F20"/>
        </w:rPr>
        <w:t>တောင်ကယ်ရိုလိုင်းနားနှင့် လူဝီစီယားနားကျေးလက်ရှိ မိသားစုဝင်များသည် မွေးကင်းစကလေးများကဲ့သို့ မနှစ်သက်ကြပါ။</w:t>
      </w:r>
      <w:r>
        <w:rPr>
          <w:color w:val="231F20"/>
          <w:spacing w:val="7"/>
        </w:rPr>
        <w:t xml:space="preserve"> </w:t>
      </w:r>
      <w:r>
        <w:rPr>
          <w:color w:val="231F20"/>
        </w:rPr>
        <w:t>အဖြစ်</w:t>
      </w:r>
      <w:r>
        <w:rPr>
          <w:color w:val="231F20"/>
          <w:spacing w:val="7"/>
        </w:rPr>
        <w:t xml:space="preserve"> </w:t>
      </w:r>
      <w:r>
        <w:rPr>
          <w:color w:val="231F20"/>
        </w:rPr>
        <w:t>စကားပြောဆိုမှု</w:t>
      </w:r>
      <w:r>
        <w:rPr>
          <w:color w:val="231F20"/>
          <w:spacing w:val="7"/>
        </w:rPr>
        <w:t xml:space="preserve"> </w:t>
      </w:r>
      <w:r>
        <w:rPr>
          <w:color w:val="231F20"/>
        </w:rPr>
        <w:t>မိတ်ဖက်များ</w:t>
      </w:r>
      <w:r>
        <w:rPr>
          <w:color w:val="231F20"/>
          <w:spacing w:val="7"/>
        </w:rPr>
        <w:t xml:space="preserve"> </w:t>
      </w:r>
      <w:r>
        <w:rPr>
          <w:color w:val="231F20"/>
        </w:rPr>
        <w:t>ဒါပေမယ့်</w:t>
      </w:r>
      <w:r>
        <w:rPr>
          <w:color w:val="231F20"/>
          <w:spacing w:val="8"/>
        </w:rPr>
        <w:t xml:space="preserve"> </w:t>
      </w:r>
      <w:r>
        <w:rPr>
          <w:color w:val="231F20"/>
        </w:rPr>
        <w:t>ကိုလည်း</w:t>
      </w:r>
      <w:r>
        <w:rPr>
          <w:color w:val="231F20"/>
          <w:spacing w:val="7"/>
        </w:rPr>
        <w:t xml:space="preserve"> </w:t>
      </w:r>
      <w:r>
        <w:rPr>
          <w:color w:val="231F20"/>
        </w:rPr>
        <w:t>အဖြစ်</w:t>
      </w:r>
      <w:r>
        <w:rPr>
          <w:color w:val="231F20"/>
          <w:spacing w:val="7"/>
        </w:rPr>
        <w:t xml:space="preserve"> </w:t>
      </w:r>
      <w:r>
        <w:rPr>
          <w:color w:val="231F20"/>
        </w:rPr>
        <w:t>ခဲ</w:t>
      </w:r>
      <w:r>
        <w:rPr>
          <w:color w:val="231F20"/>
          <w:spacing w:val="7"/>
        </w:rPr>
        <w:t xml:space="preserve"> </w:t>
      </w:r>
      <w:r>
        <w:rPr>
          <w:color w:val="231F20"/>
        </w:rPr>
        <w:t>ရိုးရှင်းသော</w:t>
      </w:r>
      <w:r>
        <w:rPr>
          <w:color w:val="231F20"/>
          <w:spacing w:val="8"/>
        </w:rPr>
        <w:t xml:space="preserve"> </w:t>
      </w:r>
      <w:r>
        <w:rPr>
          <w:color w:val="231F20"/>
        </w:rPr>
        <w:t>သူတို့ရဲ့</w:t>
      </w:r>
      <w:r>
        <w:rPr>
          <w:color w:val="231F20"/>
          <w:spacing w:val="7"/>
        </w:rPr>
        <w:t xml:space="preserve"> </w:t>
      </w:r>
      <w:r>
        <w:rPr>
          <w:color w:val="231F20"/>
          <w:spacing w:val="-2"/>
        </w:rPr>
        <w:t>မိန့်ခွန်း</w:t>
      </w:r>
    </w:p>
    <w:p w:rsidR="00FC077F" w:rsidRDefault="00FC077F">
      <w:pPr>
        <w:pStyle w:val="BodyText"/>
        <w:spacing w:before="136"/>
        <w:jc w:val="left"/>
      </w:pPr>
    </w:p>
    <w:p w:rsidR="00FC077F" w:rsidRDefault="002176C3">
      <w:pPr>
        <w:spacing w:before="1" w:line="232" w:lineRule="auto"/>
        <w:ind w:left="212" w:right="66" w:hanging="142"/>
        <w:jc w:val="both"/>
        <w:rPr>
          <w:sz w:val="16"/>
        </w:rPr>
      </w:pPr>
      <w:r>
        <w:rPr>
          <w:position w:val="6"/>
          <w:sz w:val="12"/>
        </w:rPr>
        <w:t>၅</w:t>
      </w:r>
      <w:r>
        <w:rPr>
          <w:spacing w:val="40"/>
          <w:position w:val="6"/>
          <w:sz w:val="12"/>
        </w:rPr>
        <w:t xml:space="preserve"> </w:t>
      </w:r>
      <w:r>
        <w:rPr>
          <w:sz w:val="16"/>
        </w:rPr>
        <w:t>ကျွန်တော်တို</w:t>
      </w:r>
      <w:r>
        <w:rPr>
          <w:spacing w:val="-5"/>
          <w:sz w:val="16"/>
        </w:rPr>
        <w:t xml:space="preserve"> </w:t>
      </w:r>
      <w:r>
        <w:rPr>
          <w:sz w:val="16"/>
        </w:rPr>
        <w:t>ဖြစ်ကြပါသည်။</w:t>
      </w:r>
      <w:r>
        <w:rPr>
          <w:spacing w:val="-5"/>
          <w:sz w:val="16"/>
        </w:rPr>
        <w:t xml:space="preserve"> </w:t>
      </w:r>
      <w:r>
        <w:rPr>
          <w:sz w:val="16"/>
        </w:rPr>
        <w:t>မဟုတ်ဘူး</w:t>
      </w:r>
      <w:r>
        <w:rPr>
          <w:spacing w:val="-5"/>
          <w:sz w:val="16"/>
        </w:rPr>
        <w:t xml:space="preserve"> </w:t>
      </w:r>
      <w:r>
        <w:rPr>
          <w:sz w:val="16"/>
        </w:rPr>
        <w:t>အကြံပြုခြင်း။</w:t>
      </w:r>
      <w:r>
        <w:rPr>
          <w:spacing w:val="-5"/>
          <w:sz w:val="16"/>
        </w:rPr>
        <w:t xml:space="preserve"> </w:t>
      </w:r>
      <w:r>
        <w:rPr>
          <w:sz w:val="16"/>
        </w:rPr>
        <w:t>အဲဒါ</w:t>
      </w:r>
      <w:r>
        <w:rPr>
          <w:spacing w:val="-5"/>
          <w:sz w:val="16"/>
        </w:rPr>
        <w:t xml:space="preserve"> </w:t>
      </w:r>
      <w:r>
        <w:rPr>
          <w:sz w:val="16"/>
        </w:rPr>
        <w:t>ဒါတွေ</w:t>
      </w:r>
      <w:r>
        <w:rPr>
          <w:spacing w:val="-5"/>
          <w:sz w:val="16"/>
        </w:rPr>
        <w:t xml:space="preserve"> </w:t>
      </w:r>
      <w:r>
        <w:rPr>
          <w:sz w:val="16"/>
        </w:rPr>
        <w:t>ဖြစ်ကြပါသည်။</w:t>
      </w:r>
      <w:r>
        <w:rPr>
          <w:spacing w:val="-5"/>
          <w:sz w:val="16"/>
        </w:rPr>
        <w:t xml:space="preserve"> </w:t>
      </w:r>
      <w:r>
        <w:rPr>
          <w:sz w:val="16"/>
        </w:rPr>
        <w:t>အဆိုပါ</w:t>
      </w:r>
      <w:r>
        <w:rPr>
          <w:spacing w:val="-5"/>
          <w:sz w:val="16"/>
        </w:rPr>
        <w:t xml:space="preserve"> </w:t>
      </w:r>
      <w:r>
        <w:rPr>
          <w:sz w:val="16"/>
        </w:rPr>
        <w:t>သာ</w:t>
      </w:r>
      <w:r>
        <w:rPr>
          <w:spacing w:val="-5"/>
          <w:sz w:val="16"/>
        </w:rPr>
        <w:t xml:space="preserve"> </w:t>
      </w:r>
      <w:r>
        <w:rPr>
          <w:sz w:val="16"/>
        </w:rPr>
        <w:t>နည်းဗျူဟာများ</w:t>
      </w:r>
      <w:r>
        <w:rPr>
          <w:spacing w:val="-5"/>
          <w:sz w:val="16"/>
        </w:rPr>
        <w:t xml:space="preserve"> </w:t>
      </w:r>
      <w:r>
        <w:rPr>
          <w:sz w:val="16"/>
        </w:rPr>
        <w:t>အတွက်</w:t>
      </w:r>
      <w:r>
        <w:rPr>
          <w:spacing w:val="-5"/>
          <w:sz w:val="16"/>
        </w:rPr>
        <w:t xml:space="preserve"> </w:t>
      </w:r>
      <w:r>
        <w:rPr>
          <w:sz w:val="16"/>
        </w:rPr>
        <w:t>ရိုးရှင်းသော</w:t>
      </w:r>
      <w:r>
        <w:rPr>
          <w:spacing w:val="-5"/>
          <w:sz w:val="16"/>
        </w:rPr>
        <w:t xml:space="preserve"> </w:t>
      </w:r>
      <w:r>
        <w:rPr>
          <w:sz w:val="16"/>
        </w:rPr>
        <w:t>အဆိုပါ</w:t>
      </w:r>
      <w:r>
        <w:rPr>
          <w:spacing w:val="-5"/>
          <w:sz w:val="16"/>
        </w:rPr>
        <w:t xml:space="preserve"> </w:t>
      </w:r>
      <w:r>
        <w:rPr>
          <w:sz w:val="16"/>
        </w:rPr>
        <w:t>ကခုန်သည်။</w:t>
      </w:r>
      <w:r>
        <w:rPr>
          <w:spacing w:val="-5"/>
          <w:sz w:val="16"/>
        </w:rPr>
        <w:t xml:space="preserve"> </w:t>
      </w:r>
      <w:r>
        <w:rPr>
          <w:sz w:val="16"/>
        </w:rPr>
        <w:t>ရန်</w:t>
      </w:r>
      <w:r>
        <w:rPr>
          <w:spacing w:val="-5"/>
          <w:sz w:val="16"/>
        </w:rPr>
        <w:t xml:space="preserve"> </w:t>
      </w:r>
      <w:r>
        <w:rPr>
          <w:sz w:val="16"/>
        </w:rPr>
        <w:t>သာမဏေ။</w:t>
      </w:r>
      <w:r>
        <w:rPr>
          <w:spacing w:val="-5"/>
          <w:sz w:val="16"/>
        </w:rPr>
        <w:t xml:space="preserve"> </w:t>
      </w:r>
      <w:r>
        <w:rPr>
          <w:sz w:val="16"/>
        </w:rPr>
        <w:t>အမျှ</w:t>
      </w:r>
      <w:r>
        <w:rPr>
          <w:spacing w:val="40"/>
          <w:sz w:val="16"/>
        </w:rPr>
        <w:t xml:space="preserve"> </w:t>
      </w:r>
      <w:r>
        <w:rPr>
          <w:sz w:val="16"/>
        </w:rPr>
        <w:t>အဆိုပါ</w:t>
      </w:r>
      <w:r>
        <w:rPr>
          <w:spacing w:val="-1"/>
          <w:sz w:val="16"/>
        </w:rPr>
        <w:t xml:space="preserve"> </w:t>
      </w:r>
      <w:r>
        <w:rPr>
          <w:sz w:val="16"/>
        </w:rPr>
        <w:t>အလုပ်</w:t>
      </w:r>
      <w:r>
        <w:rPr>
          <w:spacing w:val="-1"/>
          <w:sz w:val="16"/>
        </w:rPr>
        <w:t xml:space="preserve"> </w:t>
      </w:r>
      <w:r>
        <w:rPr>
          <w:sz w:val="16"/>
        </w:rPr>
        <w:t>၏</w:t>
      </w:r>
      <w:r>
        <w:rPr>
          <w:spacing w:val="-1"/>
          <w:sz w:val="16"/>
        </w:rPr>
        <w:t xml:space="preserve"> </w:t>
      </w:r>
      <w:r>
        <w:rPr>
          <w:sz w:val="16"/>
        </w:rPr>
        <w:t>Lave</w:t>
      </w:r>
      <w:r>
        <w:rPr>
          <w:spacing w:val="-1"/>
          <w:sz w:val="16"/>
        </w:rPr>
        <w:t xml:space="preserve"> </w:t>
      </w:r>
      <w:r>
        <w:rPr>
          <w:sz w:val="16"/>
        </w:rPr>
        <w:t>နှင့်</w:t>
      </w:r>
      <w:r>
        <w:rPr>
          <w:spacing w:val="-1"/>
          <w:sz w:val="16"/>
        </w:rPr>
        <w:t xml:space="preserve"> </w:t>
      </w:r>
      <w:r>
        <w:rPr>
          <w:sz w:val="16"/>
        </w:rPr>
        <w:t>ဝင်းဂါး</w:t>
      </w:r>
      <w:r>
        <w:rPr>
          <w:spacing w:val="-1"/>
          <w:sz w:val="16"/>
        </w:rPr>
        <w:t xml:space="preserve"> </w:t>
      </w:r>
      <w:r>
        <w:rPr>
          <w:sz w:val="16"/>
        </w:rPr>
        <w:t xml:space="preserve">( </w:t>
      </w:r>
      <w:r>
        <w:rPr>
          <w:color w:val="3F7F7F"/>
          <w:sz w:val="16"/>
        </w:rPr>
        <w:t xml:space="preserve">၁၉၉၁ </w:t>
      </w:r>
      <w:r>
        <w:rPr>
          <w:sz w:val="16"/>
        </w:rPr>
        <w:t>)</w:t>
      </w:r>
      <w:r>
        <w:rPr>
          <w:spacing w:val="-1"/>
          <w:sz w:val="16"/>
        </w:rPr>
        <w:t xml:space="preserve"> </w:t>
      </w:r>
      <w:r>
        <w:rPr>
          <w:sz w:val="16"/>
        </w:rPr>
        <w:t>နှင့်</w:t>
      </w:r>
      <w:r>
        <w:rPr>
          <w:spacing w:val="-1"/>
          <w:sz w:val="16"/>
        </w:rPr>
        <w:t xml:space="preserve"> </w:t>
      </w:r>
      <w:r>
        <w:rPr>
          <w:sz w:val="16"/>
        </w:rPr>
        <w:t>Rogoff</w:t>
      </w:r>
      <w:r>
        <w:rPr>
          <w:spacing w:val="-1"/>
          <w:sz w:val="16"/>
        </w:rPr>
        <w:t xml:space="preserve"> </w:t>
      </w:r>
      <w:r>
        <w:rPr>
          <w:sz w:val="16"/>
        </w:rPr>
        <w:t xml:space="preserve">( </w:t>
      </w:r>
      <w:r>
        <w:rPr>
          <w:color w:val="3F7F7F"/>
          <w:sz w:val="16"/>
        </w:rPr>
        <w:t xml:space="preserve">၁၉၉၀ </w:t>
      </w:r>
      <w:r>
        <w:rPr>
          <w:sz w:val="16"/>
        </w:rPr>
        <w:t>)</w:t>
      </w:r>
      <w:r>
        <w:rPr>
          <w:spacing w:val="-1"/>
          <w:sz w:val="16"/>
        </w:rPr>
        <w:t xml:space="preserve"> </w:t>
      </w:r>
      <w:r>
        <w:rPr>
          <w:sz w:val="16"/>
        </w:rPr>
        <w:t>အကြံပြု၊</w:t>
      </w:r>
      <w:r>
        <w:rPr>
          <w:spacing w:val="-1"/>
          <w:sz w:val="16"/>
        </w:rPr>
        <w:t xml:space="preserve"> </w:t>
      </w:r>
      <w:r>
        <w:rPr>
          <w:sz w:val="16"/>
        </w:rPr>
        <w:t>အဆိုပါ</w:t>
      </w:r>
      <w:r>
        <w:rPr>
          <w:spacing w:val="-1"/>
          <w:sz w:val="16"/>
        </w:rPr>
        <w:t xml:space="preserve"> </w:t>
      </w:r>
      <w:r>
        <w:rPr>
          <w:sz w:val="16"/>
        </w:rPr>
        <w:t>ကလေး</w:t>
      </w:r>
      <w:r>
        <w:rPr>
          <w:spacing w:val="-1"/>
          <w:sz w:val="16"/>
        </w:rPr>
        <w:t xml:space="preserve"> </w:t>
      </w:r>
      <w:r>
        <w:rPr>
          <w:sz w:val="16"/>
        </w:rPr>
        <w:t>မနေနိုင်ဘူး၊</w:t>
      </w:r>
      <w:r>
        <w:rPr>
          <w:spacing w:val="-1"/>
          <w:sz w:val="16"/>
        </w:rPr>
        <w:t xml:space="preserve"> </w:t>
      </w:r>
      <w:r>
        <w:rPr>
          <w:sz w:val="16"/>
        </w:rPr>
        <w:t>အတွက်</w:t>
      </w:r>
      <w:r>
        <w:rPr>
          <w:spacing w:val="-1"/>
          <w:sz w:val="16"/>
        </w:rPr>
        <w:t xml:space="preserve"> </w:t>
      </w:r>
      <w:r>
        <w:rPr>
          <w:sz w:val="16"/>
        </w:rPr>
        <w:t>ဥပမာ၊</w:t>
      </w:r>
      <w:r>
        <w:rPr>
          <w:spacing w:val="40"/>
          <w:sz w:val="16"/>
        </w:rPr>
        <w:t xml:space="preserve"> </w:t>
      </w:r>
      <w:r>
        <w:rPr>
          <w:sz w:val="16"/>
        </w:rPr>
        <w:t>အကတွင် အကန့်အသတ်ရှိသော အခန်းကဏ္ဍကို ခန့်အပ်ထားပြီး လုပ်ရိုးလုပ်စဉ်တစ်ခုလုံးကို ကျွမ်းကျင်ရန် မလိုအပ်ပါ။ ဘာသာစကား၊</w:t>
      </w:r>
      <w:r>
        <w:rPr>
          <w:spacing w:val="40"/>
          <w:sz w:val="16"/>
        </w:rPr>
        <w:t xml:space="preserve"> </w:t>
      </w:r>
      <w:r>
        <w:rPr>
          <w:sz w:val="16"/>
        </w:rPr>
        <w:t>ဒီ</w:t>
      </w:r>
      <w:r>
        <w:rPr>
          <w:spacing w:val="-8"/>
          <w:sz w:val="16"/>
        </w:rPr>
        <w:t xml:space="preserve"> </w:t>
      </w:r>
      <w:r>
        <w:rPr>
          <w:sz w:val="16"/>
        </w:rPr>
        <w:t>တန်ခိုး</w:t>
      </w:r>
      <w:r>
        <w:rPr>
          <w:spacing w:val="-8"/>
          <w:sz w:val="16"/>
        </w:rPr>
        <w:t xml:space="preserve"> </w:t>
      </w:r>
      <w:r>
        <w:rPr>
          <w:sz w:val="16"/>
        </w:rPr>
        <w:t>ဆက်စပ်</w:t>
      </w:r>
      <w:r>
        <w:rPr>
          <w:spacing w:val="-8"/>
          <w:sz w:val="16"/>
        </w:rPr>
        <w:t xml:space="preserve"> </w:t>
      </w:r>
      <w:r>
        <w:rPr>
          <w:sz w:val="16"/>
        </w:rPr>
        <w:t>ရန်</w:t>
      </w:r>
      <w:r>
        <w:rPr>
          <w:spacing w:val="-8"/>
          <w:sz w:val="16"/>
        </w:rPr>
        <w:t xml:space="preserve"> </w:t>
      </w:r>
      <w:r>
        <w:rPr>
          <w:sz w:val="16"/>
        </w:rPr>
        <w:t>မျှော်လင့်နေသည်။</w:t>
      </w:r>
      <w:r>
        <w:rPr>
          <w:spacing w:val="-8"/>
          <w:sz w:val="16"/>
        </w:rPr>
        <w:t xml:space="preserve"> </w:t>
      </w:r>
      <w:r>
        <w:rPr>
          <w:sz w:val="16"/>
        </w:rPr>
        <w:t>အဆိုပါ</w:t>
      </w:r>
      <w:r>
        <w:rPr>
          <w:spacing w:val="-8"/>
          <w:sz w:val="16"/>
        </w:rPr>
        <w:t xml:space="preserve"> </w:t>
      </w:r>
      <w:r>
        <w:rPr>
          <w:sz w:val="16"/>
        </w:rPr>
        <w:t>ကလေး</w:t>
      </w:r>
      <w:r>
        <w:rPr>
          <w:spacing w:val="-8"/>
          <w:sz w:val="16"/>
        </w:rPr>
        <w:t xml:space="preserve"> </w:t>
      </w:r>
      <w:r>
        <w:rPr>
          <w:sz w:val="16"/>
        </w:rPr>
        <w:t>ရန်</w:t>
      </w:r>
      <w:r>
        <w:rPr>
          <w:spacing w:val="-8"/>
          <w:sz w:val="16"/>
        </w:rPr>
        <w:t xml:space="preserve"> </w:t>
      </w:r>
      <w:r>
        <w:rPr>
          <w:sz w:val="16"/>
        </w:rPr>
        <w:t>နားလည်</w:t>
      </w:r>
      <w:r>
        <w:rPr>
          <w:spacing w:val="-8"/>
          <w:sz w:val="16"/>
        </w:rPr>
        <w:t xml:space="preserve"> </w:t>
      </w:r>
      <w:r>
        <w:rPr>
          <w:sz w:val="16"/>
        </w:rPr>
        <w:t>နှင့်</w:t>
      </w:r>
      <w:r>
        <w:rPr>
          <w:spacing w:val="-8"/>
          <w:sz w:val="16"/>
        </w:rPr>
        <w:t xml:space="preserve"> </w:t>
      </w:r>
      <w:r>
        <w:rPr>
          <w:sz w:val="16"/>
        </w:rPr>
        <w:t>တုံ့ပြန်</w:t>
      </w:r>
      <w:r>
        <w:rPr>
          <w:spacing w:val="-8"/>
          <w:sz w:val="16"/>
        </w:rPr>
        <w:t xml:space="preserve"> </w:t>
      </w:r>
      <w:r>
        <w:rPr>
          <w:sz w:val="16"/>
        </w:rPr>
        <w:t>to/display</w:t>
      </w:r>
      <w:r>
        <w:rPr>
          <w:spacing w:val="-8"/>
          <w:sz w:val="16"/>
        </w:rPr>
        <w:t xml:space="preserve"> </w:t>
      </w:r>
      <w:r>
        <w:rPr>
          <w:sz w:val="16"/>
        </w:rPr>
        <w:t>သာ</w:t>
      </w:r>
      <w:r>
        <w:rPr>
          <w:spacing w:val="-8"/>
          <w:sz w:val="16"/>
        </w:rPr>
        <w:t xml:space="preserve"> </w:t>
      </w:r>
      <w:r>
        <w:rPr>
          <w:sz w:val="16"/>
        </w:rPr>
        <w:t>a</w:t>
      </w:r>
      <w:r>
        <w:rPr>
          <w:spacing w:val="-8"/>
          <w:sz w:val="16"/>
        </w:rPr>
        <w:t xml:space="preserve"> </w:t>
      </w:r>
      <w:r>
        <w:rPr>
          <w:sz w:val="16"/>
        </w:rPr>
        <w:t>အပိုင်း</w:t>
      </w:r>
      <w:r>
        <w:rPr>
          <w:spacing w:val="40"/>
          <w:sz w:val="16"/>
        </w:rPr>
        <w:t xml:space="preserve"> </w:t>
      </w:r>
      <w:r>
        <w:rPr>
          <w:sz w:val="16"/>
        </w:rPr>
        <w:t>မက်ဆေ့ခ်ျတစ်ခု၏</w:t>
      </w:r>
    </w:p>
    <w:p w:rsidR="00FC077F" w:rsidRDefault="00FC077F">
      <w:pPr>
        <w:spacing w:line="232" w:lineRule="auto"/>
        <w:jc w:val="both"/>
        <w:rPr>
          <w:sz w:val="16"/>
        </w:rPr>
        <w:sectPr w:rsidR="00FC077F">
          <w:pgSz w:w="7490" w:h="11820"/>
          <w:pgMar w:top="280" w:right="566" w:bottom="280" w:left="566" w:header="720" w:footer="720" w:gutter="0"/>
          <w:cols w:space="720"/>
        </w:sectPr>
      </w:pPr>
    </w:p>
    <w:p w:rsidR="00FC077F" w:rsidRDefault="002176C3">
      <w:pPr>
        <w:tabs>
          <w:tab w:val="right" w:pos="6291"/>
        </w:tabs>
        <w:spacing w:before="81"/>
        <w:ind w:left="1707"/>
        <w:rPr>
          <w:sz w:val="20"/>
        </w:rPr>
      </w:pPr>
      <w:r>
        <w:rPr>
          <w:i/>
          <w:sz w:val="20"/>
        </w:rPr>
        <w:t>ဟိ</w:t>
      </w:r>
      <w:r>
        <w:rPr>
          <w:i/>
          <w:spacing w:val="-7"/>
          <w:sz w:val="20"/>
        </w:rPr>
        <w:t xml:space="preserve"> </w:t>
      </w:r>
      <w:r>
        <w:rPr>
          <w:i/>
          <w:sz w:val="20"/>
        </w:rPr>
        <w:t>ထိခိုက်မှု</w:t>
      </w:r>
      <w:r>
        <w:rPr>
          <w:i/>
          <w:spacing w:val="-6"/>
          <w:sz w:val="20"/>
        </w:rPr>
        <w:t xml:space="preserve"> </w:t>
      </w:r>
      <w:r>
        <w:rPr>
          <w:i/>
          <w:sz w:val="20"/>
        </w:rPr>
        <w:t>၏</w:t>
      </w:r>
      <w:r>
        <w:rPr>
          <w:i/>
          <w:spacing w:val="-7"/>
          <w:sz w:val="20"/>
        </w:rPr>
        <w:t xml:space="preserve"> </w:t>
      </w:r>
      <w:r>
        <w:rPr>
          <w:i/>
          <w:sz w:val="20"/>
        </w:rPr>
        <w:t>ဘာသာစကား</w:t>
      </w:r>
      <w:r>
        <w:rPr>
          <w:i/>
          <w:spacing w:val="-6"/>
          <w:sz w:val="20"/>
        </w:rPr>
        <w:t xml:space="preserve"> </w:t>
      </w:r>
      <w:r>
        <w:rPr>
          <w:i/>
          <w:spacing w:val="-2"/>
          <w:sz w:val="20"/>
        </w:rPr>
        <w:t xml:space="preserve">လူမှုဆက်ဆံရေး </w:t>
      </w:r>
      <w:r>
        <w:rPr>
          <w:sz w:val="20"/>
        </w:rPr>
        <w:tab/>
      </w:r>
      <w:r>
        <w:rPr>
          <w:spacing w:val="-5"/>
          <w:sz w:val="20"/>
        </w:rPr>
        <w:t>၁၇၅</w:t>
      </w:r>
    </w:p>
    <w:p w:rsidR="00FC077F" w:rsidRDefault="002176C3">
      <w:pPr>
        <w:pStyle w:val="BodyText"/>
        <w:spacing w:before="7"/>
        <w:jc w:val="left"/>
        <w:rPr>
          <w:sz w:val="3"/>
        </w:rPr>
      </w:pPr>
      <w:r>
        <w:rPr>
          <w:noProof/>
          <w:sz w:val="3"/>
        </w:rPr>
        <mc:AlternateContent>
          <mc:Choice Requires="wps">
            <w:drawing>
              <wp:anchor distT="0" distB="0" distL="0" distR="0" simplePos="0" relativeHeight="487682560" behindDoc="1" locked="0" layoutInCell="1" allowOverlap="1">
                <wp:simplePos x="0" y="0"/>
                <wp:positionH relativeFrom="page">
                  <wp:posOffset>406526</wp:posOffset>
                </wp:positionH>
                <wp:positionV relativeFrom="paragraph">
                  <wp:posOffset>42201</wp:posOffset>
                </wp:positionV>
                <wp:extent cx="3947795" cy="6350"/>
                <wp:effectExtent l="0" t="0" r="0" b="0"/>
                <wp:wrapTopAndBottom/>
                <wp:docPr id="214" name="Graphic 21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22F65942" id="Graphic 214" o:spid="_x0000_s1026" style="position:absolute;margin-left:32pt;margin-top:3.3pt;width:310.85pt;height:.5pt;z-index:-15633920;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75" w:right="55"/>
      </w:pPr>
      <w:r>
        <w:rPr>
          <w:color w:val="231F20"/>
        </w:rPr>
        <w:t xml:space="preserve">ကလေးတွေအတွက် ရိုးရာဆာမိုအန် (Ochs </w:t>
      </w:r>
      <w:r>
        <w:rPr>
          <w:color w:val="3F7F7F"/>
        </w:rPr>
        <w:t xml:space="preserve">1988 </w:t>
      </w:r>
      <w:r>
        <w:rPr>
          <w:color w:val="231F20"/>
        </w:rPr>
        <w:t>) တွင်လည်း အလားတူပင်ဖြစ်သည် ။ Kaluli</w:t>
      </w:r>
      <w:r>
        <w:rPr>
          <w:color w:val="231F20"/>
          <w:spacing w:val="-13"/>
        </w:rPr>
        <w:t xml:space="preserve"> </w:t>
      </w:r>
      <w:r>
        <w:rPr>
          <w:color w:val="231F20"/>
        </w:rPr>
        <w:t>(Schieffelin</w:t>
      </w:r>
      <w:r>
        <w:rPr>
          <w:color w:val="231F20"/>
          <w:spacing w:val="-12"/>
        </w:rPr>
        <w:t xml:space="preserve"> </w:t>
      </w:r>
      <w:r>
        <w:rPr>
          <w:color w:val="3F7F7F"/>
        </w:rPr>
        <w:t xml:space="preserve">၁၉၉၀ </w:t>
      </w:r>
      <w:r>
        <w:rPr>
          <w:color w:val="231F20"/>
        </w:rPr>
        <w:t>);</w:t>
      </w:r>
      <w:r>
        <w:rPr>
          <w:color w:val="231F20"/>
          <w:spacing w:val="-13"/>
        </w:rPr>
        <w:t xml:space="preserve"> </w:t>
      </w:r>
      <w:r>
        <w:rPr>
          <w:color w:val="231F20"/>
        </w:rPr>
        <w:t>နှင့်</w:t>
      </w:r>
      <w:r>
        <w:rPr>
          <w:color w:val="231F20"/>
          <w:spacing w:val="-12"/>
        </w:rPr>
        <w:t xml:space="preserve"> </w:t>
      </w:r>
      <w:r>
        <w:rPr>
          <w:color w:val="231F20"/>
        </w:rPr>
        <w:t>ဂျာဗား</w:t>
      </w:r>
      <w:r>
        <w:rPr>
          <w:color w:val="231F20"/>
          <w:spacing w:val="-13"/>
        </w:rPr>
        <w:t xml:space="preserve"> </w:t>
      </w:r>
      <w:r>
        <w:rPr>
          <w:color w:val="231F20"/>
        </w:rPr>
        <w:t>( Smith-Hefner</w:t>
      </w:r>
      <w:r>
        <w:rPr>
          <w:color w:val="231F20"/>
          <w:spacing w:val="-12"/>
        </w:rPr>
        <w:t xml:space="preserve"> </w:t>
      </w:r>
      <w:r>
        <w:rPr>
          <w:color w:val="3F7F7F"/>
        </w:rPr>
        <w:t xml:space="preserve">၁၉၈၈ </w:t>
      </w:r>
      <w:r>
        <w:rPr>
          <w:color w:val="231F20"/>
        </w:rPr>
        <w:t>)</w:t>
      </w:r>
      <w:r>
        <w:rPr>
          <w:color w:val="231F20"/>
          <w:spacing w:val="-13"/>
        </w:rPr>
        <w:t xml:space="preserve"> </w:t>
      </w:r>
      <w:r>
        <w:rPr>
          <w:color w:val="231F20"/>
        </w:rPr>
        <w:t>မိသားစု</w:t>
      </w:r>
      <w:r>
        <w:rPr>
          <w:color w:val="231F20"/>
          <w:spacing w:val="-12"/>
        </w:rPr>
        <w:t xml:space="preserve"> </w:t>
      </w:r>
      <w:r>
        <w:rPr>
          <w:color w:val="231F20"/>
        </w:rPr>
        <w:t xml:space="preserve">အဖွဲ့ဝင်များ။ </w:t>
      </w:r>
      <w:r>
        <w:rPr>
          <w:color w:val="231F20"/>
          <w:spacing w:val="-2"/>
        </w:rPr>
        <w:t>ထံမှ</w:t>
      </w:r>
      <w:r>
        <w:rPr>
          <w:color w:val="231F20"/>
          <w:spacing w:val="-5"/>
        </w:rPr>
        <w:t xml:space="preserve"> </w:t>
      </w:r>
      <w:r>
        <w:rPr>
          <w:color w:val="231F20"/>
          <w:spacing w:val="-2"/>
        </w:rPr>
        <w:t>အဆိုပါ</w:t>
      </w:r>
      <w:r>
        <w:rPr>
          <w:color w:val="231F20"/>
          <w:spacing w:val="-5"/>
        </w:rPr>
        <w:t xml:space="preserve"> </w:t>
      </w:r>
      <w:r>
        <w:rPr>
          <w:color w:val="231F20"/>
          <w:spacing w:val="-2"/>
        </w:rPr>
        <w:t>အမြင်</w:t>
      </w:r>
      <w:r>
        <w:rPr>
          <w:color w:val="231F20"/>
          <w:spacing w:val="-5"/>
        </w:rPr>
        <w:t xml:space="preserve"> </w:t>
      </w:r>
      <w:r>
        <w:rPr>
          <w:color w:val="231F20"/>
          <w:spacing w:val="-2"/>
        </w:rPr>
        <w:t>၏</w:t>
      </w:r>
      <w:r>
        <w:rPr>
          <w:color w:val="231F20"/>
          <w:spacing w:val="-5"/>
        </w:rPr>
        <w:t xml:space="preserve"> </w:t>
      </w:r>
      <w:r>
        <w:rPr>
          <w:color w:val="231F20"/>
          <w:spacing w:val="-2"/>
        </w:rPr>
        <w:t>အဆိုပါ</w:t>
      </w:r>
      <w:r>
        <w:rPr>
          <w:color w:val="231F20"/>
          <w:spacing w:val="-5"/>
        </w:rPr>
        <w:t xml:space="preserve"> </w:t>
      </w:r>
      <w:r>
        <w:rPr>
          <w:color w:val="231F20"/>
          <w:spacing w:val="-2"/>
        </w:rPr>
        <w:t>အလုပ်သမားလူတန်းစား</w:t>
      </w:r>
      <w:r>
        <w:rPr>
          <w:color w:val="231F20"/>
          <w:spacing w:val="-5"/>
        </w:rPr>
        <w:t xml:space="preserve"> </w:t>
      </w:r>
      <w:r>
        <w:rPr>
          <w:color w:val="231F20"/>
          <w:spacing w:val="-2"/>
        </w:rPr>
        <w:t>အာဖရိကန်-အမေရိကန်၊</w:t>
      </w:r>
      <w:r>
        <w:rPr>
          <w:color w:val="231F20"/>
          <w:spacing w:val="-5"/>
        </w:rPr>
        <w:t xml:space="preserve"> </w:t>
      </w:r>
      <w:r>
        <w:rPr>
          <w:color w:val="231F20"/>
          <w:spacing w:val="-2"/>
        </w:rPr>
        <w:t>ဆာမို၊</w:t>
      </w:r>
      <w:r>
        <w:rPr>
          <w:color w:val="231F20"/>
          <w:spacing w:val="-5"/>
        </w:rPr>
        <w:t xml:space="preserve"> </w:t>
      </w:r>
      <w:r>
        <w:rPr>
          <w:color w:val="231F20"/>
          <w:spacing w:val="-2"/>
        </w:rPr>
        <w:t>Kaluli နှင့်</w:t>
      </w:r>
      <w:r>
        <w:rPr>
          <w:color w:val="231F20"/>
          <w:spacing w:val="-10"/>
        </w:rPr>
        <w:t xml:space="preserve"> </w:t>
      </w:r>
      <w:r>
        <w:rPr>
          <w:color w:val="231F20"/>
          <w:spacing w:val="-2"/>
        </w:rPr>
        <w:t>ဂျာဗား</w:t>
      </w:r>
      <w:r>
        <w:rPr>
          <w:color w:val="231F20"/>
          <w:spacing w:val="-10"/>
        </w:rPr>
        <w:t xml:space="preserve"> </w:t>
      </w:r>
      <w:r>
        <w:rPr>
          <w:color w:val="231F20"/>
          <w:spacing w:val="-2"/>
        </w:rPr>
        <w:t>အသိုင်းအဝိုင်းများ</w:t>
      </w:r>
      <w:r>
        <w:rPr>
          <w:color w:val="231F20"/>
          <w:spacing w:val="-10"/>
        </w:rPr>
        <w:t xml:space="preserve"> </w:t>
      </w:r>
      <w:r>
        <w:rPr>
          <w:color w:val="231F20"/>
          <w:spacing w:val="-2"/>
        </w:rPr>
        <w:t>လေ့လာတယ်၊</w:t>
      </w:r>
      <w:r>
        <w:rPr>
          <w:color w:val="231F20"/>
          <w:spacing w:val="-10"/>
        </w:rPr>
        <w:t xml:space="preserve"> </w:t>
      </w:r>
      <w:r>
        <w:rPr>
          <w:color w:val="231F20"/>
          <w:spacing w:val="-2"/>
        </w:rPr>
        <w:t>အဖွဲ့ဝင်များ</w:t>
      </w:r>
      <w:r>
        <w:rPr>
          <w:color w:val="231F20"/>
          <w:spacing w:val="-10"/>
        </w:rPr>
        <w:t xml:space="preserve"> </w:t>
      </w:r>
      <w:r>
        <w:rPr>
          <w:color w:val="231F20"/>
          <w:spacing w:val="-2"/>
        </w:rPr>
        <w:t>၏</w:t>
      </w:r>
      <w:r>
        <w:rPr>
          <w:color w:val="231F20"/>
          <w:spacing w:val="-10"/>
        </w:rPr>
        <w:t xml:space="preserve"> </w:t>
      </w:r>
      <w:r>
        <w:rPr>
          <w:color w:val="231F20"/>
          <w:spacing w:val="-2"/>
        </w:rPr>
        <w:t>ယဉ်ကျေးမှုများ</w:t>
      </w:r>
      <w:r>
        <w:rPr>
          <w:color w:val="231F20"/>
          <w:spacing w:val="-10"/>
        </w:rPr>
        <w:t xml:space="preserve"> </w:t>
      </w:r>
      <w:r>
        <w:rPr>
          <w:color w:val="231F20"/>
          <w:spacing w:val="-2"/>
        </w:rPr>
        <w:t>အဲဒါ</w:t>
      </w:r>
      <w:r>
        <w:rPr>
          <w:color w:val="231F20"/>
          <w:spacing w:val="-10"/>
        </w:rPr>
        <w:t xml:space="preserve"> </w:t>
      </w:r>
      <w:r>
        <w:rPr>
          <w:color w:val="231F20"/>
          <w:spacing w:val="-2"/>
        </w:rPr>
        <w:t>အားကိုး</w:t>
      </w:r>
      <w:r>
        <w:rPr>
          <w:color w:val="231F20"/>
          <w:spacing w:val="-10"/>
        </w:rPr>
        <w:t xml:space="preserve"> </w:t>
      </w:r>
      <w:r>
        <w:rPr>
          <w:color w:val="231F20"/>
          <w:spacing w:val="-2"/>
        </w:rPr>
        <w:t>on</w:t>
      </w:r>
      <w:r>
        <w:rPr>
          <w:color w:val="231F20"/>
          <w:spacing w:val="-10"/>
        </w:rPr>
        <w:t xml:space="preserve"> </w:t>
      </w:r>
      <w:r>
        <w:rPr>
          <w:color w:val="231F20"/>
          <w:spacing w:val="-2"/>
        </w:rPr>
        <w:t xml:space="preserve">ကျယ်ပြန့်သော </w:t>
      </w:r>
      <w:r>
        <w:rPr>
          <w:color w:val="231F20"/>
        </w:rPr>
        <w:t>ရိုးရှင်းမှုသည် ၎င်းတို့၏အစောပိုင်းကလေးများအတွက် ပိုမိုစိတ်အားထက်သန်မှု (သို့မဟုတ်ဖြစ်ကောင်းဖြစ်နိုင်သည်)</w:t>
      </w:r>
      <w:r>
        <w:rPr>
          <w:color w:val="231F20"/>
          <w:spacing w:val="-1"/>
        </w:rPr>
        <w:t xml:space="preserve"> </w:t>
      </w:r>
      <w:r>
        <w:rPr>
          <w:color w:val="231F20"/>
        </w:rPr>
        <w:t>အသက်တွေ</w:t>
      </w:r>
      <w:r>
        <w:rPr>
          <w:color w:val="231F20"/>
          <w:spacing w:val="-1"/>
        </w:rPr>
        <w:t xml:space="preserve"> </w:t>
      </w:r>
      <w:r>
        <w:rPr>
          <w:color w:val="231F20"/>
        </w:rPr>
        <w:t>ရန်</w:t>
      </w:r>
      <w:r>
        <w:rPr>
          <w:color w:val="231F20"/>
          <w:spacing w:val="-1"/>
        </w:rPr>
        <w:t xml:space="preserve"> </w:t>
      </w:r>
      <w:r>
        <w:rPr>
          <w:color w:val="231F20"/>
        </w:rPr>
        <w:t>ယူ</w:t>
      </w:r>
      <w:r>
        <w:rPr>
          <w:color w:val="231F20"/>
          <w:spacing w:val="-1"/>
        </w:rPr>
        <w:t xml:space="preserve"> </w:t>
      </w:r>
      <w:r>
        <w:rPr>
          <w:color w:val="231F20"/>
        </w:rPr>
        <w:t>on</w:t>
      </w:r>
      <w:r>
        <w:rPr>
          <w:color w:val="231F20"/>
          <w:spacing w:val="-1"/>
        </w:rPr>
        <w:t xml:space="preserve"> </w:t>
      </w:r>
      <w:r>
        <w:rPr>
          <w:color w:val="231F20"/>
        </w:rPr>
        <w:t>ဗဟို</w:t>
      </w:r>
      <w:r>
        <w:rPr>
          <w:color w:val="231F20"/>
          <w:spacing w:val="-1"/>
        </w:rPr>
        <w:t xml:space="preserve"> </w:t>
      </w:r>
      <w:r>
        <w:rPr>
          <w:color w:val="231F20"/>
        </w:rPr>
        <w:t>ဆက်သွယ်မှု</w:t>
      </w:r>
      <w:r>
        <w:rPr>
          <w:color w:val="231F20"/>
          <w:spacing w:val="-1"/>
        </w:rPr>
        <w:t xml:space="preserve"> </w:t>
      </w:r>
      <w:r>
        <w:rPr>
          <w:color w:val="231F20"/>
        </w:rPr>
        <w:t>အခန်းကဏ္ဍများ။</w:t>
      </w:r>
      <w:r>
        <w:rPr>
          <w:color w:val="231F20"/>
          <w:spacing w:val="-1"/>
        </w:rPr>
        <w:t xml:space="preserve"> </w:t>
      </w:r>
      <w:r>
        <w:rPr>
          <w:color w:val="231F20"/>
        </w:rPr>
        <w:t>၌</w:t>
      </w:r>
      <w:r>
        <w:rPr>
          <w:color w:val="231F20"/>
          <w:spacing w:val="-1"/>
        </w:rPr>
        <w:t xml:space="preserve"> </w:t>
      </w:r>
      <w:r>
        <w:rPr>
          <w:color w:val="231F20"/>
        </w:rPr>
        <w:t>ဒါတွေ</w:t>
      </w:r>
      <w:r>
        <w:rPr>
          <w:color w:val="231F20"/>
          <w:spacing w:val="-1"/>
        </w:rPr>
        <w:t xml:space="preserve"> </w:t>
      </w:r>
      <w:r>
        <w:rPr>
          <w:color w:val="231F20"/>
        </w:rPr>
        <w:t>အာဖရိကန်-အမေရိကန်အသိုင်းအဝိုင်းများနှင့် Samoans၊ Javanese နှင့် Kaluli တို့တွင်၊</w:t>
      </w:r>
      <w:r>
        <w:rPr>
          <w:color w:val="231F20"/>
          <w:spacing w:val="-1"/>
        </w:rPr>
        <w:t xml:space="preserve"> </w:t>
      </w:r>
      <w:r>
        <w:rPr>
          <w:color w:val="231F20"/>
        </w:rPr>
        <w:t>ရန်</w:t>
      </w:r>
      <w:r>
        <w:rPr>
          <w:color w:val="231F20"/>
          <w:spacing w:val="-1"/>
        </w:rPr>
        <w:t xml:space="preserve"> </w:t>
      </w:r>
      <w:r>
        <w:rPr>
          <w:color w:val="231F20"/>
        </w:rPr>
        <w:t>ဖြစ်</w:t>
      </w:r>
      <w:r>
        <w:rPr>
          <w:color w:val="231F20"/>
          <w:spacing w:val="-1"/>
        </w:rPr>
        <w:t xml:space="preserve"> </w:t>
      </w:r>
      <w:r>
        <w:rPr>
          <w:color w:val="231F20"/>
        </w:rPr>
        <w:t>နည်းသော</w:t>
      </w:r>
      <w:r>
        <w:rPr>
          <w:color w:val="231F20"/>
          <w:spacing w:val="-1"/>
        </w:rPr>
        <w:t xml:space="preserve"> </w:t>
      </w:r>
      <w:r>
        <w:rPr>
          <w:color w:val="231F20"/>
        </w:rPr>
        <w:t>ဖိအား</w:t>
      </w:r>
      <w:r>
        <w:rPr>
          <w:color w:val="231F20"/>
          <w:spacing w:val="-1"/>
        </w:rPr>
        <w:t xml:space="preserve"> </w:t>
      </w:r>
      <w:r>
        <w:rPr>
          <w:color w:val="231F20"/>
        </w:rPr>
        <w:t>အတွက်</w:t>
      </w:r>
      <w:r>
        <w:rPr>
          <w:color w:val="231F20"/>
          <w:spacing w:val="-1"/>
        </w:rPr>
        <w:t xml:space="preserve"> </w:t>
      </w:r>
      <w:r>
        <w:rPr>
          <w:color w:val="231F20"/>
        </w:rPr>
        <w:t>အရမ်း</w:t>
      </w:r>
      <w:r>
        <w:rPr>
          <w:color w:val="231F20"/>
          <w:spacing w:val="-1"/>
        </w:rPr>
        <w:t xml:space="preserve"> </w:t>
      </w:r>
      <w:r>
        <w:rPr>
          <w:color w:val="231F20"/>
        </w:rPr>
        <w:t>လူငယ်</w:t>
      </w:r>
      <w:r>
        <w:rPr>
          <w:color w:val="231F20"/>
          <w:spacing w:val="-1"/>
        </w:rPr>
        <w:t xml:space="preserve"> </w:t>
      </w:r>
      <w:r>
        <w:rPr>
          <w:color w:val="231F20"/>
        </w:rPr>
        <w:t>ကလေးတွေ</w:t>
      </w:r>
      <w:r>
        <w:rPr>
          <w:color w:val="231F20"/>
          <w:spacing w:val="-1"/>
        </w:rPr>
        <w:t xml:space="preserve"> </w:t>
      </w:r>
      <w:r>
        <w:rPr>
          <w:color w:val="231F20"/>
        </w:rPr>
        <w:t>ရန်</w:t>
      </w:r>
      <w:r>
        <w:rPr>
          <w:color w:val="231F20"/>
          <w:spacing w:val="-1"/>
        </w:rPr>
        <w:t xml:space="preserve"> </w:t>
      </w:r>
      <w:r>
        <w:rPr>
          <w:color w:val="231F20"/>
        </w:rPr>
        <w:t>ယူဆ</w:t>
      </w:r>
      <w:r>
        <w:rPr>
          <w:color w:val="231F20"/>
          <w:spacing w:val="-1"/>
        </w:rPr>
        <w:t xml:space="preserve"> </w:t>
      </w:r>
      <w:r>
        <w:rPr>
          <w:color w:val="231F20"/>
        </w:rPr>
        <w:t>တစ်ခု</w:t>
      </w:r>
      <w:r>
        <w:rPr>
          <w:color w:val="231F20"/>
          <w:spacing w:val="-1"/>
        </w:rPr>
        <w:t xml:space="preserve"> </w:t>
      </w:r>
      <w:r>
        <w:rPr>
          <w:color w:val="231F20"/>
        </w:rPr>
        <w:t>တက်ကြွသော၊</w:t>
      </w:r>
      <w:r>
        <w:rPr>
          <w:color w:val="231F20"/>
          <w:spacing w:val="-1"/>
        </w:rPr>
        <w:t xml:space="preserve"> </w:t>
      </w:r>
      <w:r>
        <w:rPr>
          <w:color w:val="231F20"/>
        </w:rPr>
        <w:t>ဗဟိုအခန်းကဏ္ဍ</w:t>
      </w:r>
      <w:r>
        <w:rPr>
          <w:color w:val="231F20"/>
          <w:spacing w:val="-6"/>
        </w:rPr>
        <w:t xml:space="preserve"> </w:t>
      </w:r>
      <w:r>
        <w:rPr>
          <w:color w:val="231F20"/>
        </w:rPr>
        <w:t>၌</w:t>
      </w:r>
      <w:r>
        <w:rPr>
          <w:color w:val="231F20"/>
          <w:spacing w:val="-6"/>
        </w:rPr>
        <w:t xml:space="preserve"> </w:t>
      </w:r>
      <w:r>
        <w:rPr>
          <w:color w:val="231F20"/>
        </w:rPr>
        <w:t>အဆိုပါ</w:t>
      </w:r>
      <w:r>
        <w:rPr>
          <w:color w:val="231F20"/>
          <w:spacing w:val="-6"/>
        </w:rPr>
        <w:t xml:space="preserve"> </w:t>
      </w:r>
      <w:r>
        <w:rPr>
          <w:color w:val="231F20"/>
        </w:rPr>
        <w:t>လူမှုရေး</w:t>
      </w:r>
      <w:r>
        <w:rPr>
          <w:color w:val="231F20"/>
          <w:spacing w:val="-6"/>
        </w:rPr>
        <w:t xml:space="preserve"> </w:t>
      </w:r>
      <w:r>
        <w:rPr>
          <w:color w:val="231F20"/>
        </w:rPr>
        <w:t>ဖလှယ်မှုများ</w:t>
      </w:r>
      <w:r>
        <w:rPr>
          <w:color w:val="231F20"/>
          <w:spacing w:val="-6"/>
        </w:rPr>
        <w:t xml:space="preserve"> </w:t>
      </w:r>
      <w:r>
        <w:rPr>
          <w:color w:val="231F20"/>
        </w:rPr>
        <w:t>မှာ</w:t>
      </w:r>
      <w:r>
        <w:rPr>
          <w:color w:val="231F20"/>
          <w:spacing w:val="-6"/>
        </w:rPr>
        <w:t xml:space="preserve"> </w:t>
      </w:r>
      <w:r>
        <w:rPr>
          <w:color w:val="231F20"/>
        </w:rPr>
        <w:t>လက်၊</w:t>
      </w:r>
      <w:r>
        <w:rPr>
          <w:color w:val="231F20"/>
          <w:spacing w:val="-6"/>
        </w:rPr>
        <w:t xml:space="preserve"> </w:t>
      </w:r>
      <w:r>
        <w:rPr>
          <w:color w:val="231F20"/>
        </w:rPr>
        <w:t>ဒါပေမယ့်</w:t>
      </w:r>
      <w:r>
        <w:rPr>
          <w:color w:val="231F20"/>
          <w:spacing w:val="-6"/>
        </w:rPr>
        <w:t xml:space="preserve"> </w:t>
      </w:r>
      <w:r>
        <w:rPr>
          <w:color w:val="231F20"/>
        </w:rPr>
        <w:t>ပြေတယ်။</w:t>
      </w:r>
      <w:r>
        <w:rPr>
          <w:color w:val="231F20"/>
          <w:spacing w:val="-6"/>
        </w:rPr>
        <w:t xml:space="preserve"> </w:t>
      </w:r>
      <w:r>
        <w:rPr>
          <w:color w:val="231F20"/>
        </w:rPr>
        <w:t>a</w:t>
      </w:r>
      <w:r>
        <w:rPr>
          <w:color w:val="231F20"/>
          <w:spacing w:val="-6"/>
        </w:rPr>
        <w:t xml:space="preserve"> </w:t>
      </w:r>
      <w:r>
        <w:rPr>
          <w:color w:val="231F20"/>
        </w:rPr>
        <w:t>အကြိုက်</w:t>
      </w:r>
      <w:r>
        <w:rPr>
          <w:color w:val="231F20"/>
          <w:spacing w:val="-6"/>
        </w:rPr>
        <w:t xml:space="preserve"> </w:t>
      </w:r>
      <w:r>
        <w:rPr>
          <w:color w:val="231F20"/>
        </w:rPr>
        <w:t>အတွက်</w:t>
      </w:r>
      <w:r>
        <w:rPr>
          <w:color w:val="231F20"/>
          <w:spacing w:val="-6"/>
        </w:rPr>
        <w:t xml:space="preserve"> </w:t>
      </w:r>
      <w:r>
        <w:rPr>
          <w:color w:val="231F20"/>
        </w:rPr>
        <w:t>ကလေးတွေ</w:t>
      </w:r>
      <w:r>
        <w:rPr>
          <w:color w:val="231F20"/>
          <w:spacing w:val="-6"/>
        </w:rPr>
        <w:t xml:space="preserve"> </w:t>
      </w:r>
      <w:r>
        <w:rPr>
          <w:color w:val="231F20"/>
        </w:rPr>
        <w:t>မှာ</w:t>
      </w:r>
      <w:r>
        <w:rPr>
          <w:color w:val="231F20"/>
          <w:spacing w:val="-6"/>
        </w:rPr>
        <w:t xml:space="preserve"> </w:t>
      </w:r>
      <w:r>
        <w:rPr>
          <w:color w:val="231F20"/>
        </w:rPr>
        <w:t>ပြုစုစောင့်ရှောက်ပေးသူများ၏ ကျောပေါ်တွင် သို့မဟုတ် ၎င်းတို့၏ရင်ခွင် သို့မဟုတ် တင်ပါးပေါ်တွင် သ</w:t>
      </w:r>
      <w:r>
        <w:rPr>
          <w:color w:val="231F20"/>
        </w:rPr>
        <w:t xml:space="preserve">ို့မဟုတ် ဘေးချင်းကပ်နေရန် ဤအစောပိုင်းအဆင့်တွင် - အကဲခတ်သူများနှင့် ကြားနာသူများအဖြစ်။ </w:t>
      </w:r>
      <w:r>
        <w:rPr>
          <w:color w:val="3F7F7F"/>
          <w:vertAlign w:val="superscript"/>
        </w:rPr>
        <w:t>၆</w:t>
      </w:r>
    </w:p>
    <w:p w:rsidR="00FC077F" w:rsidRDefault="002176C3">
      <w:pPr>
        <w:pStyle w:val="BodyText"/>
        <w:spacing w:line="249" w:lineRule="auto"/>
        <w:ind w:left="75" w:right="55" w:firstLine="199"/>
      </w:pPr>
      <w:r>
        <w:rPr>
          <w:color w:val="231F20"/>
        </w:rPr>
        <w:t>အချုပ်အားဖြင့်ဆိုရသော် ယဉ်ကျေးမှုများကို ဖြတ်ကျော်ကြည့်မည်ဆိုပါက တက်ကြွဖွယ်ကလေးများ၊</w:t>
      </w:r>
      <w:r>
        <w:rPr>
          <w:color w:val="231F20"/>
          <w:spacing w:val="-5"/>
        </w:rPr>
        <w:t xml:space="preserve"> </w:t>
      </w:r>
      <w:r>
        <w:rPr>
          <w:color w:val="231F20"/>
        </w:rPr>
        <w:t>ဆက်သွယ်ရေးသမားများ</w:t>
      </w:r>
      <w:r>
        <w:rPr>
          <w:color w:val="231F20"/>
          <w:spacing w:val="-5"/>
        </w:rPr>
        <w:t xml:space="preserve"> </w:t>
      </w:r>
      <w:r>
        <w:rPr>
          <w:color w:val="231F20"/>
        </w:rPr>
        <w:t>စောစော</w:t>
      </w:r>
      <w:r>
        <w:rPr>
          <w:color w:val="231F20"/>
          <w:spacing w:val="-5"/>
        </w:rPr>
        <w:t xml:space="preserve"> </w:t>
      </w:r>
      <w:r>
        <w:rPr>
          <w:color w:val="231F20"/>
        </w:rPr>
        <w:t>၌</w:t>
      </w:r>
      <w:r>
        <w:rPr>
          <w:color w:val="231F20"/>
          <w:spacing w:val="-5"/>
        </w:rPr>
        <w:t xml:space="preserve"> </w:t>
      </w:r>
      <w:r>
        <w:rPr>
          <w:color w:val="231F20"/>
        </w:rPr>
        <w:t>ဘဝ</w:t>
      </w:r>
      <w:r>
        <w:rPr>
          <w:color w:val="231F20"/>
          <w:spacing w:val="-5"/>
        </w:rPr>
        <w:t xml:space="preserve"> </w:t>
      </w:r>
      <w:r>
        <w:rPr>
          <w:color w:val="231F20"/>
        </w:rPr>
        <w:t>ဖြစ်ကြပါသည်။</w:t>
      </w:r>
      <w:r>
        <w:rPr>
          <w:color w:val="231F20"/>
          <w:spacing w:val="-5"/>
        </w:rPr>
        <w:t xml:space="preserve"> </w:t>
      </w:r>
      <w:r>
        <w:rPr>
          <w:color w:val="231F20"/>
        </w:rPr>
        <w:t>မကြာခဏ</w:t>
      </w:r>
      <w:r>
        <w:rPr>
          <w:color w:val="231F20"/>
          <w:spacing w:val="-5"/>
        </w:rPr>
        <w:t xml:space="preserve"> </w:t>
      </w:r>
      <w:r>
        <w:rPr>
          <w:color w:val="231F20"/>
        </w:rPr>
        <w:t>များပါတယ်။</w:t>
      </w:r>
      <w:r>
        <w:rPr>
          <w:color w:val="231F20"/>
          <w:spacing w:val="-5"/>
        </w:rPr>
        <w:t xml:space="preserve"> </w:t>
      </w:r>
      <w:r>
        <w:rPr>
          <w:color w:val="231F20"/>
        </w:rPr>
        <w:t>ရန်</w:t>
      </w:r>
      <w:r>
        <w:rPr>
          <w:color w:val="231F20"/>
          <w:spacing w:val="-5"/>
        </w:rPr>
        <w:t xml:space="preserve"> </w:t>
      </w:r>
      <w:r>
        <w:rPr>
          <w:color w:val="231F20"/>
        </w:rPr>
        <w:t>ဖြစ်</w:t>
      </w:r>
      <w:r>
        <w:rPr>
          <w:color w:val="231F20"/>
          <w:spacing w:val="-5"/>
        </w:rPr>
        <w:t xml:space="preserve"> </w:t>
      </w:r>
      <w:r>
        <w:rPr>
          <w:color w:val="231F20"/>
        </w:rPr>
        <w:t>လိပ်မူထားသည်။</w:t>
      </w:r>
      <w:r>
        <w:rPr>
          <w:color w:val="231F20"/>
          <w:spacing w:val="-5"/>
        </w:rPr>
        <w:t xml:space="preserve"> </w:t>
      </w:r>
      <w:r>
        <w:rPr>
          <w:color w:val="231F20"/>
        </w:rPr>
        <w:t>အတူ</w:t>
      </w:r>
      <w:r>
        <w:rPr>
          <w:color w:val="231F20"/>
          <w:spacing w:val="-5"/>
        </w:rPr>
        <w:t xml:space="preserve"> </w:t>
      </w:r>
      <w:r>
        <w:rPr>
          <w:color w:val="231F20"/>
        </w:rPr>
        <w:t>အလွန်ရိုးရှင်းသော စကားပြောဆိုမှုနှင့် စကားပြောဖော်၏ အနေအထားကို ထည့်သွင်းပါ။ အခြားအပေါ်</w:t>
      </w:r>
      <w:r>
        <w:rPr>
          <w:color w:val="231F20"/>
          <w:spacing w:val="-13"/>
        </w:rPr>
        <w:t xml:space="preserve"> </w:t>
      </w:r>
      <w:r>
        <w:rPr>
          <w:color w:val="231F20"/>
        </w:rPr>
        <w:t>လက်၊</w:t>
      </w:r>
      <w:r>
        <w:rPr>
          <w:color w:val="231F20"/>
          <w:spacing w:val="-12"/>
        </w:rPr>
        <w:t xml:space="preserve"> </w:t>
      </w:r>
      <w:r>
        <w:rPr>
          <w:color w:val="231F20"/>
        </w:rPr>
        <w:t>ကလေးတွေ</w:t>
      </w:r>
      <w:r>
        <w:rPr>
          <w:color w:val="231F20"/>
          <w:spacing w:val="-13"/>
        </w:rPr>
        <w:t xml:space="preserve"> </w:t>
      </w:r>
      <w:r>
        <w:rPr>
          <w:color w:val="231F20"/>
        </w:rPr>
        <w:t>ကမ္ဘာ့ကျန်းမာရေးအဖွဲ့</w:t>
      </w:r>
      <w:r>
        <w:rPr>
          <w:color w:val="231F20"/>
          <w:spacing w:val="-12"/>
        </w:rPr>
        <w:t xml:space="preserve"> </w:t>
      </w:r>
      <w:r>
        <w:rPr>
          <w:color w:val="231F20"/>
        </w:rPr>
        <w:t>ဖြစ်ကြပါသည်။</w:t>
      </w:r>
      <w:r>
        <w:rPr>
          <w:color w:val="231F20"/>
          <w:spacing w:val="-13"/>
        </w:rPr>
        <w:t xml:space="preserve"> </w:t>
      </w:r>
      <w:r>
        <w:rPr>
          <w:color w:val="231F20"/>
        </w:rPr>
        <w:t>မျှော်လင့်ထားသည်။</w:t>
      </w:r>
      <w:r>
        <w:rPr>
          <w:color w:val="231F20"/>
          <w:spacing w:val="-12"/>
        </w:rPr>
        <w:t xml:space="preserve"> </w:t>
      </w:r>
      <w:r>
        <w:rPr>
          <w:color w:val="231F20"/>
        </w:rPr>
        <w:t>ရန်</w:t>
      </w:r>
      <w:r>
        <w:rPr>
          <w:color w:val="231F20"/>
          <w:spacing w:val="-13"/>
        </w:rPr>
        <w:t xml:space="preserve"> </w:t>
      </w:r>
      <w:r>
        <w:rPr>
          <w:color w:val="231F20"/>
        </w:rPr>
        <w:t>ပါဝင်ပါ။</w:t>
      </w:r>
      <w:r>
        <w:rPr>
          <w:color w:val="231F20"/>
          <w:spacing w:val="-12"/>
        </w:rPr>
        <w:t xml:space="preserve"> </w:t>
      </w:r>
      <w:r>
        <w:rPr>
          <w:color w:val="231F20"/>
        </w:rPr>
        <w:t>တက်တက်ကြွကြွ</w:t>
      </w:r>
      <w:r>
        <w:rPr>
          <w:color w:val="231F20"/>
          <w:spacing w:val="-13"/>
        </w:rPr>
        <w:t xml:space="preserve"> </w:t>
      </w:r>
      <w:r>
        <w:rPr>
          <w:color w:val="231F20"/>
        </w:rPr>
        <w:t>၌</w:t>
      </w:r>
      <w:r>
        <w:rPr>
          <w:color w:val="231F20"/>
          <w:spacing w:val="-12"/>
        </w:rPr>
        <w:t xml:space="preserve"> </w:t>
      </w:r>
      <w:r>
        <w:rPr>
          <w:color w:val="231F20"/>
        </w:rPr>
        <w:t>ဆက်သွယ်ဖလှယ်မှုများ</w:t>
      </w:r>
      <w:r>
        <w:rPr>
          <w:color w:val="231F20"/>
          <w:spacing w:val="-7"/>
        </w:rPr>
        <w:t xml:space="preserve"> </w:t>
      </w:r>
      <w:r>
        <w:rPr>
          <w:color w:val="231F20"/>
        </w:rPr>
        <w:t>ခပ်ဆင်ဆင်</w:t>
      </w:r>
      <w:r>
        <w:rPr>
          <w:color w:val="231F20"/>
          <w:spacing w:val="-7"/>
        </w:rPr>
        <w:t xml:space="preserve"> </w:t>
      </w:r>
      <w:r>
        <w:rPr>
          <w:color w:val="231F20"/>
        </w:rPr>
        <w:t>နောက်ပိုင်း</w:t>
      </w:r>
      <w:r>
        <w:rPr>
          <w:color w:val="231F20"/>
          <w:spacing w:val="-7"/>
        </w:rPr>
        <w:t xml:space="preserve"> </w:t>
      </w:r>
      <w:r>
        <w:rPr>
          <w:color w:val="231F20"/>
        </w:rPr>
        <w:t>၌</w:t>
      </w:r>
      <w:r>
        <w:rPr>
          <w:color w:val="231F20"/>
          <w:spacing w:val="-7"/>
        </w:rPr>
        <w:t xml:space="preserve"> </w:t>
      </w:r>
      <w:r>
        <w:rPr>
          <w:color w:val="231F20"/>
        </w:rPr>
        <w:t>သူတို့ရဲ့</w:t>
      </w:r>
      <w:r>
        <w:rPr>
          <w:color w:val="231F20"/>
          <w:spacing w:val="-7"/>
        </w:rPr>
        <w:t xml:space="preserve"> </w:t>
      </w:r>
      <w:r>
        <w:rPr>
          <w:color w:val="231F20"/>
        </w:rPr>
        <w:t>ကလေးဘဝ</w:t>
      </w:r>
      <w:r>
        <w:rPr>
          <w:color w:val="231F20"/>
          <w:spacing w:val="-7"/>
        </w:rPr>
        <w:t xml:space="preserve"> </w:t>
      </w:r>
      <w:r>
        <w:rPr>
          <w:color w:val="231F20"/>
        </w:rPr>
        <w:t>ကြားလား။</w:t>
      </w:r>
      <w:r>
        <w:rPr>
          <w:color w:val="231F20"/>
          <w:spacing w:val="-7"/>
        </w:rPr>
        <w:t xml:space="preserve"> </w:t>
      </w:r>
      <w:r>
        <w:rPr>
          <w:color w:val="231F20"/>
        </w:rPr>
        <w:t>အများစုဖြစ်သည်။</w:t>
      </w:r>
      <w:r>
        <w:rPr>
          <w:color w:val="231F20"/>
          <w:spacing w:val="-7"/>
        </w:rPr>
        <w:t xml:space="preserve"> </w:t>
      </w:r>
      <w:r>
        <w:rPr>
          <w:color w:val="231F20"/>
        </w:rPr>
        <w:t>ရိုးရှင်းမှုမရှိသော စကားနှင့် စကားစမြည်ပြောဆိုဖော်များအဖြစ် မကြာခဏ နည်းပါးသည်။ သို့သော် ဤဆွေးနွေးမှု၏ အထွတ်အထိပ်မှာ ဤကလေးများသည် မတူညီသော ပေါင်းသင်းဆက်ဆံနေချိန်ဖြစ်သည်။</w:t>
      </w:r>
      <w:r>
        <w:rPr>
          <w:color w:val="231F20"/>
          <w:spacing w:val="-3"/>
        </w:rPr>
        <w:t xml:space="preserve"> </w:t>
      </w:r>
      <w:r>
        <w:rPr>
          <w:color w:val="231F20"/>
        </w:rPr>
        <w:t>မျှော်လင့်ချက်များ</w:t>
      </w:r>
      <w:r>
        <w:rPr>
          <w:color w:val="231F20"/>
          <w:spacing w:val="-3"/>
        </w:rPr>
        <w:t xml:space="preserve"> </w:t>
      </w:r>
      <w:r>
        <w:rPr>
          <w:color w:val="231F20"/>
        </w:rPr>
        <w:t>ပတ်သက်</w:t>
      </w:r>
      <w:r>
        <w:rPr>
          <w:color w:val="231F20"/>
          <w:spacing w:val="-3"/>
        </w:rPr>
        <w:t xml:space="preserve"> </w:t>
      </w:r>
      <w:r>
        <w:rPr>
          <w:color w:val="231F20"/>
        </w:rPr>
        <w:t>သူတို့ရဲ့</w:t>
      </w:r>
      <w:r>
        <w:rPr>
          <w:color w:val="231F20"/>
          <w:spacing w:val="-3"/>
        </w:rPr>
        <w:t xml:space="preserve"> </w:t>
      </w:r>
      <w:r>
        <w:rPr>
          <w:color w:val="231F20"/>
        </w:rPr>
        <w:t>လူမှုရေး</w:t>
      </w:r>
      <w:r>
        <w:rPr>
          <w:color w:val="231F20"/>
          <w:spacing w:val="-3"/>
        </w:rPr>
        <w:t xml:space="preserve"> </w:t>
      </w:r>
      <w:r>
        <w:rPr>
          <w:color w:val="231F20"/>
        </w:rPr>
        <w:t>အခန်းကဏ္ဍ</w:t>
      </w:r>
      <w:r>
        <w:rPr>
          <w:color w:val="231F20"/>
          <w:spacing w:val="-3"/>
        </w:rPr>
        <w:t xml:space="preserve"> </w:t>
      </w:r>
      <w:r>
        <w:rPr>
          <w:i/>
          <w:color w:val="231F20"/>
        </w:rPr>
        <w:t>vis</w:t>
      </w:r>
      <w:r>
        <w:rPr>
          <w:i/>
          <w:color w:val="231F20"/>
        </w:rPr>
        <w:t>-a`-vis</w:t>
      </w:r>
      <w:r>
        <w:rPr>
          <w:i/>
          <w:color w:val="231F20"/>
          <w:spacing w:val="-3"/>
        </w:rPr>
        <w:t xml:space="preserve"> </w:t>
      </w:r>
      <w:r>
        <w:rPr>
          <w:color w:val="231F20"/>
        </w:rPr>
        <w:t>အခြား</w:t>
      </w:r>
      <w:r>
        <w:rPr>
          <w:color w:val="231F20"/>
          <w:spacing w:val="-3"/>
        </w:rPr>
        <w:t xml:space="preserve"> </w:t>
      </w:r>
      <w:r>
        <w:rPr>
          <w:color w:val="231F20"/>
        </w:rPr>
        <w:t>ပါဝင်သူများ</w:t>
      </w:r>
      <w:r>
        <w:rPr>
          <w:color w:val="231F20"/>
          <w:spacing w:val="-4"/>
        </w:rPr>
        <w:t xml:space="preserve"> </w:t>
      </w:r>
      <w:r>
        <w:rPr>
          <w:color w:val="231F20"/>
        </w:rPr>
        <w:t>a</w:t>
      </w:r>
      <w:r>
        <w:rPr>
          <w:color w:val="231F20"/>
          <w:spacing w:val="-4"/>
        </w:rPr>
        <w:t xml:space="preserve"> </w:t>
      </w:r>
      <w:r>
        <w:rPr>
          <w:color w:val="231F20"/>
        </w:rPr>
        <w:t>လူမှုရေး</w:t>
      </w:r>
      <w:r>
        <w:rPr>
          <w:color w:val="231F20"/>
          <w:spacing w:val="-4"/>
        </w:rPr>
        <w:t xml:space="preserve"> </w:t>
      </w:r>
      <w:r>
        <w:rPr>
          <w:color w:val="231F20"/>
        </w:rPr>
        <w:t>အခြေအနေ</w:t>
      </w:r>
      <w:r>
        <w:rPr>
          <w:color w:val="231F20"/>
          <w:spacing w:val="-4"/>
        </w:rPr>
        <w:t xml:space="preserve"> </w:t>
      </w:r>
      <w:r>
        <w:rPr>
          <w:color w:val="231F20"/>
        </w:rPr>
        <w:t>နှင့်</w:t>
      </w:r>
      <w:r>
        <w:rPr>
          <w:color w:val="231F20"/>
          <w:spacing w:val="-4"/>
        </w:rPr>
        <w:t xml:space="preserve"> </w:t>
      </w:r>
      <w:r>
        <w:rPr>
          <w:color w:val="231F20"/>
        </w:rPr>
        <w:t>ဖြစ်ကောင်းဖြစ်နိုင်သည်။</w:t>
      </w:r>
      <w:r>
        <w:rPr>
          <w:color w:val="231F20"/>
          <w:spacing w:val="-4"/>
        </w:rPr>
        <w:t xml:space="preserve"> </w:t>
      </w:r>
      <w:r>
        <w:rPr>
          <w:color w:val="231F20"/>
        </w:rPr>
        <w:t>အဖြစ်</w:t>
      </w:r>
      <w:r>
        <w:rPr>
          <w:color w:val="231F20"/>
          <w:spacing w:val="-4"/>
        </w:rPr>
        <w:t xml:space="preserve"> </w:t>
      </w:r>
      <w:r>
        <w:rPr>
          <w:color w:val="231F20"/>
        </w:rPr>
        <w:t>ကောင်းပြီ</w:t>
      </w:r>
      <w:r>
        <w:rPr>
          <w:color w:val="231F20"/>
          <w:spacing w:val="-4"/>
        </w:rPr>
        <w:t xml:space="preserve"> </w:t>
      </w:r>
      <w:r>
        <w:rPr>
          <w:color w:val="231F20"/>
        </w:rPr>
        <w:t>ထဲသို့</w:t>
      </w:r>
      <w:r>
        <w:rPr>
          <w:color w:val="231F20"/>
          <w:spacing w:val="-4"/>
        </w:rPr>
        <w:t xml:space="preserve"> </w:t>
      </w:r>
      <w:r>
        <w:rPr>
          <w:color w:val="231F20"/>
        </w:rPr>
        <w:t>မတူဘူး။</w:t>
      </w:r>
      <w:r>
        <w:rPr>
          <w:color w:val="231F20"/>
          <w:spacing w:val="-4"/>
        </w:rPr>
        <w:t xml:space="preserve"> </w:t>
      </w:r>
      <w:r>
        <w:rPr>
          <w:color w:val="231F20"/>
        </w:rPr>
        <w:t>သိမြင်မှု</w:t>
      </w:r>
      <w:r>
        <w:rPr>
          <w:color w:val="231F20"/>
          <w:spacing w:val="-4"/>
        </w:rPr>
        <w:t xml:space="preserve"> </w:t>
      </w:r>
      <w:r>
        <w:rPr>
          <w:color w:val="231F20"/>
        </w:rPr>
        <w:t>ကျွမ်းကျင်မှု</w:t>
      </w:r>
      <w:r>
        <w:rPr>
          <w:color w:val="231F20"/>
          <w:spacing w:val="-4"/>
        </w:rPr>
        <w:t xml:space="preserve"> </w:t>
      </w:r>
      <w:r>
        <w:rPr>
          <w:color w:val="231F20"/>
        </w:rPr>
        <w:t>(ဥပမာ</w:t>
      </w:r>
      <w:r>
        <w:rPr>
          <w:color w:val="231F20"/>
          <w:spacing w:val="-4"/>
        </w:rPr>
        <w:t xml:space="preserve"> </w:t>
      </w:r>
      <w:r>
        <w:rPr>
          <w:color w:val="231F20"/>
        </w:rPr>
        <w:t>အခန်းကဏ္ဍ</w:t>
      </w:r>
      <w:r>
        <w:rPr>
          <w:color w:val="231F20"/>
          <w:spacing w:val="-2"/>
        </w:rPr>
        <w:t>​</w:t>
      </w:r>
      <w:r>
        <w:rPr>
          <w:color w:val="231F20"/>
          <w:spacing w:val="-11"/>
        </w:rPr>
        <w:t xml:space="preserve"> </w:t>
      </w:r>
      <w:r>
        <w:rPr>
          <w:color w:val="231F20"/>
          <w:spacing w:val="-2"/>
        </w:rPr>
        <w:t>၏</w:t>
      </w:r>
      <w:r>
        <w:rPr>
          <w:color w:val="231F20"/>
          <w:spacing w:val="-10"/>
        </w:rPr>
        <w:t xml:space="preserve"> </w:t>
      </w:r>
      <w:r>
        <w:rPr>
          <w:color w:val="231F20"/>
          <w:spacing w:val="-2"/>
        </w:rPr>
        <w:t>ကြားနာသူ</w:t>
      </w:r>
      <w:r>
        <w:rPr>
          <w:color w:val="231F20"/>
          <w:spacing w:val="-11"/>
        </w:rPr>
        <w:t xml:space="preserve"> </w:t>
      </w:r>
      <w:r>
        <w:rPr>
          <w:color w:val="231F20"/>
          <w:spacing w:val="-2"/>
        </w:rPr>
        <w:t>မေ</w:t>
      </w:r>
      <w:r>
        <w:rPr>
          <w:color w:val="231F20"/>
          <w:spacing w:val="-10"/>
        </w:rPr>
        <w:t xml:space="preserve"> </w:t>
      </w:r>
      <w:r>
        <w:rPr>
          <w:color w:val="231F20"/>
          <w:spacing w:val="-2"/>
        </w:rPr>
        <w:t>မြှင့်တင်ရန်</w:t>
      </w:r>
      <w:r>
        <w:rPr>
          <w:color w:val="231F20"/>
          <w:spacing w:val="-11"/>
        </w:rPr>
        <w:t xml:space="preserve"> </w:t>
      </w:r>
      <w:r>
        <w:rPr>
          <w:color w:val="231F20"/>
          <w:spacing w:val="-2"/>
        </w:rPr>
        <w:t>စူးစမ်းမှု</w:t>
      </w:r>
      <w:r>
        <w:rPr>
          <w:color w:val="231F20"/>
          <w:spacing w:val="-10"/>
        </w:rPr>
        <w:t xml:space="preserve"> </w:t>
      </w:r>
      <w:r>
        <w:rPr>
          <w:color w:val="231F20"/>
          <w:spacing w:val="-2"/>
        </w:rPr>
        <w:t>ကျွမ်းကျင်မှု)၊</w:t>
      </w:r>
      <w:r>
        <w:rPr>
          <w:color w:val="231F20"/>
          <w:spacing w:val="-11"/>
        </w:rPr>
        <w:t xml:space="preserve"> </w:t>
      </w:r>
      <w:r>
        <w:rPr>
          <w:i/>
          <w:color w:val="231F20"/>
          <w:spacing w:val="-2"/>
        </w:rPr>
        <w:t>အဆိုပါ</w:t>
      </w:r>
      <w:r>
        <w:rPr>
          <w:i/>
          <w:color w:val="231F20"/>
          <w:spacing w:val="-10"/>
        </w:rPr>
        <w:t xml:space="preserve"> </w:t>
      </w:r>
      <w:r>
        <w:rPr>
          <w:i/>
          <w:color w:val="231F20"/>
          <w:spacing w:val="-2"/>
        </w:rPr>
        <w:t>ရလဒ်</w:t>
      </w:r>
      <w:r>
        <w:rPr>
          <w:i/>
          <w:color w:val="231F20"/>
          <w:spacing w:val="-11"/>
        </w:rPr>
        <w:t xml:space="preserve"> </w:t>
      </w:r>
      <w:r>
        <w:rPr>
          <w:i/>
          <w:color w:val="231F20"/>
          <w:spacing w:val="-2"/>
        </w:rPr>
        <w:t>၌</w:t>
      </w:r>
      <w:r>
        <w:rPr>
          <w:i/>
          <w:color w:val="231F20"/>
          <w:spacing w:val="-10"/>
        </w:rPr>
        <w:t xml:space="preserve"> </w:t>
      </w:r>
      <w:r>
        <w:rPr>
          <w:i/>
          <w:color w:val="231F20"/>
          <w:spacing w:val="-2"/>
        </w:rPr>
        <w:t>အသုံးအနှုန်းများ</w:t>
      </w:r>
      <w:r>
        <w:rPr>
          <w:i/>
          <w:color w:val="231F20"/>
          <w:spacing w:val="-11"/>
        </w:rPr>
        <w:t xml:space="preserve"> </w:t>
      </w:r>
      <w:r>
        <w:rPr>
          <w:i/>
          <w:color w:val="231F20"/>
          <w:spacing w:val="-2"/>
        </w:rPr>
        <w:t>၏</w:t>
      </w:r>
      <w:r>
        <w:rPr>
          <w:i/>
          <w:color w:val="231F20"/>
          <w:spacing w:val="-10"/>
        </w:rPr>
        <w:t xml:space="preserve"> သဒ္ဒါစွမ်းရည်၏ အဆုံးစွန် </w:t>
      </w:r>
      <w:r>
        <w:rPr>
          <w:i/>
          <w:color w:val="231F20"/>
          <w:spacing w:val="-2"/>
        </w:rPr>
        <w:t xml:space="preserve">သော </w:t>
      </w:r>
      <w:r>
        <w:rPr>
          <w:i/>
          <w:color w:val="231F20"/>
        </w:rPr>
        <w:t xml:space="preserve">ရယူမှုသည် ဤယဉ်ကျေးမှုနည်းဗျူဟာနှစ်ခုတွင် သိသိသာသာကွဲပြားခြင်းမရှိပါ </w:t>
      </w:r>
      <w:r>
        <w:rPr>
          <w:color w:val="231F20"/>
        </w:rPr>
        <w:t xml:space="preserve">။ နှစ်ခုစလုံးတွင်၊ ဤယဉ်ကျေးမှုတွင် ကြီးပြင်းလာသည့် ကလေးအများစုသည် </w:t>
      </w:r>
      <w:r>
        <w:rPr>
          <w:color w:val="231F20"/>
          <w:spacing w:val="-2"/>
        </w:rPr>
        <w:t>ယခင်က သဒ္ဒါတည်ဆောက်ပုံများကို မွေးထုတ်ပြီး နားလည်ကြသည်။</w:t>
      </w:r>
      <w:r>
        <w:rPr>
          <w:color w:val="231F20"/>
          <w:spacing w:val="-11"/>
        </w:rPr>
        <w:t xml:space="preserve"> </w:t>
      </w:r>
      <w:r>
        <w:rPr>
          <w:color w:val="231F20"/>
          <w:spacing w:val="-2"/>
        </w:rPr>
        <w:t>သူတို့ရဲ့</w:t>
      </w:r>
      <w:r>
        <w:rPr>
          <w:color w:val="231F20"/>
          <w:spacing w:val="-10"/>
        </w:rPr>
        <w:t xml:space="preserve"> </w:t>
      </w:r>
      <w:r>
        <w:rPr>
          <w:color w:val="231F20"/>
          <w:spacing w:val="-2"/>
        </w:rPr>
        <w:t>ဒုတိယ</w:t>
      </w:r>
      <w:r>
        <w:rPr>
          <w:color w:val="231F20"/>
          <w:spacing w:val="-11"/>
        </w:rPr>
        <w:t xml:space="preserve"> </w:t>
      </w:r>
      <w:r>
        <w:rPr>
          <w:color w:val="231F20"/>
          <w:spacing w:val="-2"/>
        </w:rPr>
        <w:t>မွေးနေ့။</w:t>
      </w:r>
      <w:r>
        <w:rPr>
          <w:color w:val="231F20"/>
          <w:spacing w:val="-10"/>
        </w:rPr>
        <w:t xml:space="preserve"> </w:t>
      </w:r>
      <w:r>
        <w:rPr>
          <w:color w:val="231F20"/>
          <w:spacing w:val="-2"/>
        </w:rPr>
        <w:t>၌</w:t>
      </w:r>
      <w:r>
        <w:rPr>
          <w:color w:val="231F20"/>
          <w:spacing w:val="-11"/>
        </w:rPr>
        <w:t xml:space="preserve"> </w:t>
      </w:r>
      <w:r>
        <w:rPr>
          <w:color w:val="231F20"/>
          <w:spacing w:val="-2"/>
        </w:rPr>
        <w:t>အနောက်တိုင်း</w:t>
      </w:r>
      <w:r>
        <w:rPr>
          <w:color w:val="231F20"/>
          <w:spacing w:val="-10"/>
        </w:rPr>
        <w:t xml:space="preserve"> </w:t>
      </w:r>
      <w:r>
        <w:rPr>
          <w:color w:val="231F20"/>
          <w:spacing w:val="-2"/>
        </w:rPr>
        <w:t>ဆာမိုအာ၊</w:t>
      </w:r>
      <w:r>
        <w:rPr>
          <w:color w:val="231F20"/>
          <w:spacing w:val="-11"/>
        </w:rPr>
        <w:t xml:space="preserve"> </w:t>
      </w:r>
      <w:r>
        <w:rPr>
          <w:color w:val="231F20"/>
          <w:spacing w:val="-2"/>
        </w:rPr>
        <w:t>အတွက်</w:t>
      </w:r>
      <w:r>
        <w:rPr>
          <w:color w:val="231F20"/>
          <w:spacing w:val="-10"/>
        </w:rPr>
        <w:t xml:space="preserve"> </w:t>
      </w:r>
      <w:r>
        <w:rPr>
          <w:color w:val="231F20"/>
          <w:spacing w:val="-2"/>
        </w:rPr>
        <w:t>ဥပမာ၊</w:t>
      </w:r>
      <w:r>
        <w:rPr>
          <w:color w:val="231F20"/>
          <w:spacing w:val="-11"/>
        </w:rPr>
        <w:t xml:space="preserve"> </w:t>
      </w:r>
      <w:r>
        <w:rPr>
          <w:color w:val="231F20"/>
          <w:spacing w:val="-2"/>
        </w:rPr>
        <w:t>a</w:t>
      </w:r>
      <w:r>
        <w:rPr>
          <w:color w:val="231F20"/>
          <w:spacing w:val="-10"/>
        </w:rPr>
        <w:t xml:space="preserve"> </w:t>
      </w:r>
      <w:r>
        <w:rPr>
          <w:color w:val="231F20"/>
          <w:spacing w:val="-2"/>
        </w:rPr>
        <w:t>ကလေး</w:t>
      </w:r>
      <w:r>
        <w:rPr>
          <w:color w:val="231F20"/>
          <w:spacing w:val="-11"/>
        </w:rPr>
        <w:t xml:space="preserve"> </w:t>
      </w:r>
      <w:r>
        <w:rPr>
          <w:color w:val="231F20"/>
          <w:spacing w:val="-2"/>
        </w:rPr>
        <w:t>၏</w:t>
      </w:r>
      <w:r>
        <w:rPr>
          <w:color w:val="231F20"/>
          <w:spacing w:val="-10"/>
        </w:rPr>
        <w:t xml:space="preserve"> </w:t>
      </w:r>
      <w:r>
        <w:rPr>
          <w:color w:val="231F20"/>
          <w:spacing w:val="-2"/>
        </w:rPr>
        <w:t>ဆယ့်ကိုးလ</w:t>
      </w:r>
      <w:r>
        <w:rPr>
          <w:color w:val="231F20"/>
          <w:spacing w:val="-11"/>
        </w:rPr>
        <w:t xml:space="preserve"> </w:t>
      </w:r>
      <w:r>
        <w:rPr>
          <w:color w:val="231F20"/>
          <w:spacing w:val="-2"/>
        </w:rPr>
        <w:t>ဖြစ်ခဲ့သည်။</w:t>
      </w:r>
      <w:r>
        <w:rPr>
          <w:color w:val="231F20"/>
          <w:spacing w:val="-10"/>
        </w:rPr>
        <w:t xml:space="preserve"> </w:t>
      </w:r>
      <w:r>
        <w:rPr>
          <w:color w:val="231F20"/>
          <w:spacing w:val="-2"/>
        </w:rPr>
        <w:t>မဟုတ်ဘူး</w:t>
      </w:r>
      <w:r>
        <w:rPr>
          <w:color w:val="231F20"/>
          <w:spacing w:val="-11"/>
        </w:rPr>
        <w:t xml:space="preserve"> </w:t>
      </w:r>
      <w:r>
        <w:rPr>
          <w:color w:val="231F20"/>
          <w:spacing w:val="-2"/>
        </w:rPr>
        <w:t>သာ</w:t>
      </w:r>
      <w:r>
        <w:rPr>
          <w:color w:val="231F20"/>
          <w:spacing w:val="-10"/>
        </w:rPr>
        <w:t xml:space="preserve"> </w:t>
      </w:r>
      <w:r>
        <w:rPr>
          <w:color w:val="231F20"/>
          <w:spacing w:val="-2"/>
        </w:rPr>
        <w:t>ထုတ်လုပ်သည်။</w:t>
      </w:r>
      <w:r>
        <w:rPr>
          <w:color w:val="231F20"/>
          <w:spacing w:val="-11"/>
        </w:rPr>
        <w:t xml:space="preserve"> </w:t>
      </w:r>
      <w:r>
        <w:rPr>
          <w:color w:val="231F20"/>
          <w:spacing w:val="-2"/>
        </w:rPr>
        <w:t>multimorphemic</w:t>
      </w:r>
      <w:r>
        <w:rPr>
          <w:color w:val="231F20"/>
          <w:spacing w:val="-10"/>
        </w:rPr>
        <w:t xml:space="preserve"> </w:t>
      </w:r>
      <w:r>
        <w:rPr>
          <w:color w:val="231F20"/>
          <w:spacing w:val="-2"/>
        </w:rPr>
        <w:t>စကားများ</w:t>
      </w:r>
      <w:r>
        <w:rPr>
          <w:color w:val="231F20"/>
          <w:spacing w:val="-11"/>
        </w:rPr>
        <w:t xml:space="preserve"> </w:t>
      </w:r>
      <w:r>
        <w:rPr>
          <w:color w:val="231F20"/>
          <w:spacing w:val="-2"/>
        </w:rPr>
        <w:t>ဒါပေမယ့်</w:t>
      </w:r>
      <w:r>
        <w:rPr>
          <w:color w:val="231F20"/>
          <w:spacing w:val="-10"/>
        </w:rPr>
        <w:t xml:space="preserve"> </w:t>
      </w:r>
      <w:r>
        <w:rPr>
          <w:color w:val="231F20"/>
          <w:spacing w:val="-2"/>
        </w:rPr>
        <w:t>သုံးပြီး</w:t>
      </w:r>
      <w:r>
        <w:rPr>
          <w:color w:val="231F20"/>
          <w:spacing w:val="-11"/>
        </w:rPr>
        <w:t xml:space="preserve"> </w:t>
      </w:r>
      <w:r>
        <w:rPr>
          <w:color w:val="231F20"/>
          <w:spacing w:val="-2"/>
        </w:rPr>
        <w:t>အတူ</w:t>
      </w:r>
      <w:r>
        <w:rPr>
          <w:color w:val="231F20"/>
          <w:spacing w:val="-10"/>
        </w:rPr>
        <w:t xml:space="preserve"> </w:t>
      </w:r>
      <w:r>
        <w:rPr>
          <w:color w:val="231F20"/>
          <w:spacing w:val="-2"/>
        </w:rPr>
        <w:t xml:space="preserve">အချို့သော </w:t>
      </w:r>
      <w:r>
        <w:rPr>
          <w:color w:val="231F20"/>
        </w:rPr>
        <w:t xml:space="preserve">ကျွမ်းကျင်မှု phonological registers (Ochs </w:t>
      </w:r>
      <w:r>
        <w:rPr>
          <w:color w:val="3F7F7F"/>
        </w:rPr>
        <w:t xml:space="preserve">1985 </w:t>
      </w:r>
      <w:r>
        <w:rPr>
          <w:color w:val="231F20"/>
        </w:rPr>
        <w:t>)။ နှစ်ဆယ့်လေးလမှ နှစ်ဆယ့်လေးလကြား Kaluli ကလေးများသည် ကြိယာနှင့် အရေးကြီးသော ကြိယာပုံစံများကို သုံးသည်၊ ပထမနှင့် ဒုတိယလူ၊</w:t>
      </w:r>
      <w:r>
        <w:rPr>
          <w:color w:val="231F20"/>
          <w:spacing w:val="-13"/>
        </w:rPr>
        <w:t xml:space="preserve"> </w:t>
      </w:r>
      <w:r>
        <w:rPr>
          <w:color w:val="231F20"/>
        </w:rPr>
        <w:t>နာမ်စားများ၊</w:t>
      </w:r>
      <w:r>
        <w:rPr>
          <w:color w:val="231F20"/>
          <w:spacing w:val="-12"/>
        </w:rPr>
        <w:t xml:space="preserve"> </w:t>
      </w:r>
      <w:r>
        <w:rPr>
          <w:color w:val="231F20"/>
        </w:rPr>
        <w:t>ဒေသခံတွေ၊</w:t>
      </w:r>
      <w:r>
        <w:rPr>
          <w:color w:val="231F20"/>
          <w:spacing w:val="-13"/>
        </w:rPr>
        <w:t xml:space="preserve"> </w:t>
      </w:r>
      <w:r>
        <w:rPr>
          <w:color w:val="231F20"/>
        </w:rPr>
        <w:t>ပိုင်ဆိုင်မှုများ၊</w:t>
      </w:r>
      <w:r>
        <w:rPr>
          <w:color w:val="231F20"/>
          <w:spacing w:val="-12"/>
        </w:rPr>
        <w:t xml:space="preserve"> </w:t>
      </w:r>
      <w:r>
        <w:rPr>
          <w:color w:val="231F20"/>
        </w:rPr>
        <w:t>အများအပြား</w:t>
      </w:r>
      <w:r>
        <w:rPr>
          <w:color w:val="231F20"/>
          <w:spacing w:val="-13"/>
        </w:rPr>
        <w:t xml:space="preserve"> </w:t>
      </w:r>
      <w:r>
        <w:rPr>
          <w:color w:val="231F20"/>
        </w:rPr>
        <w:t>ပုံစံများ</w:t>
      </w:r>
      <w:r>
        <w:rPr>
          <w:color w:val="231F20"/>
          <w:spacing w:val="-12"/>
        </w:rPr>
        <w:t xml:space="preserve"> </w:t>
      </w:r>
      <w:r>
        <w:rPr>
          <w:color w:val="231F20"/>
        </w:rPr>
        <w:t>၏</w:t>
      </w:r>
      <w:r>
        <w:rPr>
          <w:color w:val="231F20"/>
          <w:spacing w:val="-13"/>
        </w:rPr>
        <w:t xml:space="preserve"> </w:t>
      </w:r>
      <w:r>
        <w:rPr>
          <w:color w:val="231F20"/>
        </w:rPr>
        <w:t>နှုတ်ထွက်ခြင်း၊</w:t>
      </w:r>
      <w:r>
        <w:rPr>
          <w:color w:val="231F20"/>
          <w:spacing w:val="-12"/>
        </w:rPr>
        <w:t xml:space="preserve"> </w:t>
      </w:r>
      <w:r>
        <w:rPr>
          <w:color w:val="231F20"/>
        </w:rPr>
        <w:t xml:space="preserve">နှင့် ဟောပြောချက်အမှုန်များ (Schieffelin </w:t>
      </w:r>
      <w:r>
        <w:rPr>
          <w:color w:val="3F7F7F"/>
        </w:rPr>
        <w:t xml:space="preserve">1985 </w:t>
      </w:r>
      <w:r>
        <w:rPr>
          <w:color w:val="231F20"/>
        </w:rPr>
        <w:t>)။</w:t>
      </w:r>
    </w:p>
    <w:p w:rsidR="00FC077F" w:rsidRDefault="00FC077F">
      <w:pPr>
        <w:pStyle w:val="BodyText"/>
        <w:spacing w:before="44"/>
        <w:jc w:val="left"/>
      </w:pPr>
    </w:p>
    <w:p w:rsidR="00FC077F" w:rsidRDefault="002176C3">
      <w:pPr>
        <w:spacing w:before="1"/>
        <w:ind w:left="1092"/>
        <w:jc w:val="both"/>
        <w:rPr>
          <w:i/>
          <w:sz w:val="20"/>
        </w:rPr>
      </w:pPr>
      <w:r>
        <w:rPr>
          <w:i/>
          <w:color w:val="231F20"/>
          <w:sz w:val="20"/>
        </w:rPr>
        <w:t>ယဉ်ကျေးမှု</w:t>
      </w:r>
      <w:r>
        <w:rPr>
          <w:i/>
          <w:color w:val="231F20"/>
          <w:spacing w:val="-10"/>
          <w:sz w:val="20"/>
        </w:rPr>
        <w:t xml:space="preserve"> </w:t>
      </w:r>
      <w:r>
        <w:rPr>
          <w:i/>
          <w:color w:val="231F20"/>
          <w:sz w:val="20"/>
        </w:rPr>
        <w:t>အဖွဲ့အစည်းများ</w:t>
      </w:r>
      <w:r>
        <w:rPr>
          <w:i/>
          <w:color w:val="231F20"/>
          <w:spacing w:val="-10"/>
          <w:sz w:val="20"/>
        </w:rPr>
        <w:t xml:space="preserve"> </w:t>
      </w:r>
      <w:r>
        <w:rPr>
          <w:i/>
          <w:color w:val="231F20"/>
          <w:sz w:val="20"/>
        </w:rPr>
        <w:t>၏</w:t>
      </w:r>
      <w:r>
        <w:rPr>
          <w:i/>
          <w:color w:val="231F20"/>
          <w:spacing w:val="-10"/>
          <w:sz w:val="20"/>
        </w:rPr>
        <w:t xml:space="preserve"> </w:t>
      </w:r>
      <w:r>
        <w:rPr>
          <w:i/>
          <w:color w:val="231F20"/>
          <w:sz w:val="20"/>
        </w:rPr>
        <w:t>စကားပြော</w:t>
      </w:r>
      <w:r>
        <w:rPr>
          <w:i/>
          <w:color w:val="231F20"/>
          <w:spacing w:val="-10"/>
          <w:sz w:val="20"/>
        </w:rPr>
        <w:t xml:space="preserve"> </w:t>
      </w:r>
      <w:r>
        <w:rPr>
          <w:i/>
          <w:color w:val="231F20"/>
          <w:sz w:val="20"/>
        </w:rPr>
        <w:t>အားဖြင့်</w:t>
      </w:r>
      <w:r>
        <w:rPr>
          <w:i/>
          <w:color w:val="231F20"/>
          <w:spacing w:val="-10"/>
          <w:sz w:val="20"/>
        </w:rPr>
        <w:t xml:space="preserve"> </w:t>
      </w:r>
      <w:r>
        <w:rPr>
          <w:i/>
          <w:color w:val="231F20"/>
          <w:sz w:val="20"/>
        </w:rPr>
        <w:t>ကလေးတွေ</w:t>
      </w:r>
      <w:r>
        <w:rPr>
          <w:i/>
          <w:color w:val="231F20"/>
          <w:spacing w:val="-9"/>
          <w:sz w:val="20"/>
        </w:rPr>
        <w:t xml:space="preserve"> </w:t>
      </w:r>
      <w:r>
        <w:rPr>
          <w:i/>
          <w:color w:val="231F20"/>
          <w:spacing w:val="-2"/>
          <w:sz w:val="20"/>
        </w:rPr>
        <w:t>(စပီကာ)</w:t>
      </w:r>
    </w:p>
    <w:p w:rsidR="00FC077F" w:rsidRDefault="002176C3">
      <w:pPr>
        <w:pStyle w:val="BodyText"/>
        <w:spacing w:before="68" w:line="249" w:lineRule="auto"/>
        <w:ind w:left="75" w:right="55"/>
      </w:pPr>
      <w:r>
        <w:rPr>
          <w:color w:val="231F20"/>
        </w:rPr>
        <w:t>တစ်ခု</w:t>
      </w:r>
      <w:r>
        <w:rPr>
          <w:color w:val="231F20"/>
          <w:spacing w:val="-10"/>
        </w:rPr>
        <w:t xml:space="preserve"> </w:t>
      </w:r>
      <w:r>
        <w:rPr>
          <w:color w:val="231F20"/>
        </w:rPr>
        <w:t>အရေးကြီးတယ်။</w:t>
      </w:r>
      <w:r>
        <w:rPr>
          <w:color w:val="231F20"/>
          <w:spacing w:val="-10"/>
        </w:rPr>
        <w:t xml:space="preserve"> </w:t>
      </w:r>
      <w:r>
        <w:rPr>
          <w:color w:val="231F20"/>
        </w:rPr>
        <w:t>အာရုံစူးစိုက်မှု</w:t>
      </w:r>
      <w:r>
        <w:rPr>
          <w:color w:val="231F20"/>
          <w:spacing w:val="-10"/>
        </w:rPr>
        <w:t xml:space="preserve"> </w:t>
      </w:r>
      <w:r>
        <w:rPr>
          <w:color w:val="231F20"/>
        </w:rPr>
        <w:t>၌</w:t>
      </w:r>
      <w:r>
        <w:rPr>
          <w:color w:val="231F20"/>
          <w:spacing w:val="-10"/>
        </w:rPr>
        <w:t xml:space="preserve"> </w:t>
      </w:r>
      <w:r>
        <w:rPr>
          <w:color w:val="231F20"/>
        </w:rPr>
        <w:t>အဆိုပါ</w:t>
      </w:r>
      <w:r>
        <w:rPr>
          <w:color w:val="231F20"/>
          <w:spacing w:val="-10"/>
        </w:rPr>
        <w:t xml:space="preserve"> </w:t>
      </w:r>
      <w:r>
        <w:rPr>
          <w:color w:val="231F20"/>
        </w:rPr>
        <w:t>အငြင်းပွားမှု</w:t>
      </w:r>
      <w:r>
        <w:rPr>
          <w:color w:val="231F20"/>
          <w:spacing w:val="-10"/>
        </w:rPr>
        <w:t xml:space="preserve"> </w:t>
      </w:r>
      <w:r>
        <w:rPr>
          <w:color w:val="231F20"/>
        </w:rPr>
        <w:t>ကျော်</w:t>
      </w:r>
      <w:r>
        <w:rPr>
          <w:color w:val="231F20"/>
          <w:spacing w:val="-10"/>
        </w:rPr>
        <w:t xml:space="preserve"> </w:t>
      </w:r>
      <w:r>
        <w:rPr>
          <w:color w:val="231F20"/>
        </w:rPr>
        <w:t>ဆိုးကျိုးများ</w:t>
      </w:r>
      <w:r>
        <w:rPr>
          <w:color w:val="231F20"/>
          <w:spacing w:val="-10"/>
        </w:rPr>
        <w:t xml:space="preserve"> </w:t>
      </w:r>
      <w:r>
        <w:rPr>
          <w:color w:val="231F20"/>
        </w:rPr>
        <w:t>၏</w:t>
      </w:r>
      <w:r>
        <w:rPr>
          <w:color w:val="231F20"/>
          <w:spacing w:val="-10"/>
        </w:rPr>
        <w:t xml:space="preserve"> </w:t>
      </w:r>
      <w:r>
        <w:rPr>
          <w:color w:val="231F20"/>
        </w:rPr>
        <w:t>အဆိုပါ</w:t>
      </w:r>
      <w:r>
        <w:rPr>
          <w:color w:val="231F20"/>
          <w:spacing w:val="-10"/>
        </w:rPr>
        <w:t xml:space="preserve"> </w:t>
      </w:r>
      <w:r>
        <w:rPr>
          <w:color w:val="231F20"/>
        </w:rPr>
        <w:t>ဆက်သွယ်မှု</w:t>
      </w:r>
      <w:r>
        <w:rPr>
          <w:color w:val="231F20"/>
          <w:spacing w:val="-10"/>
        </w:rPr>
        <w:t xml:space="preserve"> </w:t>
      </w:r>
      <w:r>
        <w:rPr>
          <w:color w:val="231F20"/>
        </w:rPr>
        <w:t>ဘာသာစကား သင်ယူခြင်းဆိုင်ရာ ပတ်ဝန်းကျင်သည် ပြုစုစောင့်ရှောက်ပေးသူ၏နှုတ်ဖြင့် ပြုပြင်ထားသော အလေ့အကျင့်အားဖြင့် သဒ္ဒါကျွမ်းကျင်မှုကို ပံ့ပိုးပေးသည့် အတိုင်းအတာတစ်ခုဖြစ်သည်။</w:t>
      </w:r>
      <w:r>
        <w:rPr>
          <w:color w:val="231F20"/>
          <w:spacing w:val="-5"/>
        </w:rPr>
        <w:t xml:space="preserve"> </w:t>
      </w:r>
      <w:r>
        <w:rPr>
          <w:color w:val="231F20"/>
        </w:rPr>
        <w:t>ရည်ရွယ်သည်။</w:t>
      </w:r>
      <w:r>
        <w:rPr>
          <w:color w:val="231F20"/>
          <w:spacing w:val="-5"/>
        </w:rPr>
        <w:t xml:space="preserve"> </w:t>
      </w:r>
      <w:r>
        <w:rPr>
          <w:color w:val="231F20"/>
        </w:rPr>
        <w:t>သတင်းစကား</w:t>
      </w:r>
      <w:r>
        <w:rPr>
          <w:color w:val="231F20"/>
          <w:spacing w:val="-5"/>
        </w:rPr>
        <w:t xml:space="preserve"> </w:t>
      </w:r>
      <w:r>
        <w:rPr>
          <w:color w:val="231F20"/>
        </w:rPr>
        <w:t>၌</w:t>
      </w:r>
      <w:r>
        <w:rPr>
          <w:color w:val="231F20"/>
          <w:spacing w:val="-5"/>
        </w:rPr>
        <w:t xml:space="preserve"> </w:t>
      </w:r>
      <w:r>
        <w:rPr>
          <w:color w:val="231F20"/>
        </w:rPr>
        <w:t>သဒ္ဒါနည်းအရ၊</w:t>
      </w:r>
      <w:r>
        <w:rPr>
          <w:color w:val="231F20"/>
          <w:spacing w:val="-5"/>
        </w:rPr>
        <w:t xml:space="preserve"> </w:t>
      </w:r>
      <w:r>
        <w:rPr>
          <w:color w:val="231F20"/>
        </w:rPr>
        <w:t>မှန်တယ်။</w:t>
      </w:r>
      <w:r>
        <w:rPr>
          <w:color w:val="231F20"/>
          <w:spacing w:val="-5"/>
        </w:rPr>
        <w:t xml:space="preserve"> </w:t>
      </w:r>
      <w:r>
        <w:rPr>
          <w:color w:val="231F20"/>
        </w:rPr>
        <w:t>လူကြီး</w:t>
      </w:r>
      <w:r>
        <w:rPr>
          <w:color w:val="231F20"/>
          <w:spacing w:val="-5"/>
        </w:rPr>
        <w:t xml:space="preserve"> </w:t>
      </w:r>
      <w:r>
        <w:rPr>
          <w:color w:val="231F20"/>
        </w:rPr>
        <w:t>ပုံစံ။</w:t>
      </w:r>
      <w:r>
        <w:rPr>
          <w:color w:val="231F20"/>
          <w:spacing w:val="-5"/>
        </w:rPr>
        <w:t xml:space="preserve"> </w:t>
      </w:r>
      <w:r>
        <w:rPr>
          <w:color w:val="231F20"/>
        </w:rPr>
        <w:t>ဒီ</w:t>
      </w:r>
      <w:r>
        <w:rPr>
          <w:color w:val="231F20"/>
          <w:spacing w:val="-5"/>
        </w:rPr>
        <w:t xml:space="preserve"> </w:t>
      </w:r>
      <w:r>
        <w:rPr>
          <w:color w:val="231F20"/>
        </w:rPr>
        <w:t>အလေ့အကျင့်</w:t>
      </w:r>
      <w:r>
        <w:rPr>
          <w:color w:val="231F20"/>
          <w:spacing w:val="-5"/>
        </w:rPr>
        <w:t xml:space="preserve"> </w:t>
      </w:r>
      <w:r>
        <w:rPr>
          <w:color w:val="231F20"/>
        </w:rPr>
        <w:t>လူသိများသည်။</w:t>
      </w:r>
      <w:r>
        <w:rPr>
          <w:color w:val="231F20"/>
          <w:spacing w:val="-10"/>
        </w:rPr>
        <w:t xml:space="preserve"> </w:t>
      </w:r>
      <w:r>
        <w:rPr>
          <w:color w:val="231F20"/>
        </w:rPr>
        <w:t>အဖြစ်</w:t>
      </w:r>
      <w:r>
        <w:rPr>
          <w:color w:val="231F20"/>
          <w:spacing w:val="-10"/>
        </w:rPr>
        <w:t xml:space="preserve"> </w:t>
      </w:r>
      <w:r>
        <w:rPr>
          <w:color w:val="231F20"/>
        </w:rPr>
        <w:t>ချဲ့ထွင်ခြင်း။</w:t>
      </w:r>
      <w:r>
        <w:rPr>
          <w:color w:val="231F20"/>
          <w:spacing w:val="-10"/>
        </w:rPr>
        <w:t xml:space="preserve"> </w:t>
      </w:r>
      <w:r>
        <w:rPr>
          <w:color w:val="231F20"/>
        </w:rPr>
        <w:t>(အညိုရောင်</w:t>
      </w:r>
      <w:r>
        <w:rPr>
          <w:color w:val="231F20"/>
          <w:spacing w:val="-10"/>
        </w:rPr>
        <w:t xml:space="preserve"> </w:t>
      </w:r>
      <w:r>
        <w:rPr>
          <w:i/>
          <w:color w:val="231F20"/>
        </w:rPr>
        <w:t>et</w:t>
      </w:r>
      <w:r>
        <w:rPr>
          <w:i/>
          <w:color w:val="231F20"/>
          <w:spacing w:val="-10"/>
        </w:rPr>
        <w:t xml:space="preserve"> </w:t>
      </w:r>
      <w:r>
        <w:rPr>
          <w:i/>
          <w:color w:val="231F20"/>
        </w:rPr>
        <w:t>အယ်လ်</w:t>
      </w:r>
      <w:r>
        <w:rPr>
          <w:color w:val="231F20"/>
        </w:rPr>
        <w:t>​</w:t>
      </w:r>
      <w:r>
        <w:rPr>
          <w:color w:val="231F20"/>
          <w:spacing w:val="-10"/>
        </w:rPr>
        <w:t xml:space="preserve"> </w:t>
      </w:r>
      <w:r>
        <w:rPr>
          <w:color w:val="3F7F7F"/>
        </w:rPr>
        <w:t xml:space="preserve">၁၉၆၈ </w:t>
      </w:r>
      <w:r>
        <w:rPr>
          <w:color w:val="231F20"/>
        </w:rPr>
        <w:t>)။</w:t>
      </w:r>
      <w:r>
        <w:rPr>
          <w:color w:val="231F20"/>
          <w:spacing w:val="-10"/>
        </w:rPr>
        <w:t xml:space="preserve"> </w:t>
      </w:r>
      <w:r>
        <w:rPr>
          <w:color w:val="231F20"/>
        </w:rPr>
        <w:t>ပုံမှန်အားဖြင့်</w:t>
      </w:r>
      <w:r>
        <w:rPr>
          <w:color w:val="231F20"/>
          <w:spacing w:val="-10"/>
        </w:rPr>
        <w:t xml:space="preserve"> </w:t>
      </w:r>
      <w:r>
        <w:rPr>
          <w:color w:val="231F20"/>
        </w:rPr>
        <w:t>တိုးချဲ့မှုများ</w:t>
      </w:r>
      <w:r>
        <w:rPr>
          <w:color w:val="231F20"/>
          <w:spacing w:val="-10"/>
        </w:rPr>
        <w:t xml:space="preserve"> </w:t>
      </w:r>
      <w:r>
        <w:rPr>
          <w:color w:val="231F20"/>
        </w:rPr>
        <w:t>ဖြစ်ကြပါသည်။</w:t>
      </w:r>
      <w:r>
        <w:rPr>
          <w:color w:val="231F20"/>
          <w:spacing w:val="-10"/>
        </w:rPr>
        <w:t xml:space="preserve"> </w:t>
      </w:r>
      <w:r>
        <w:rPr>
          <w:color w:val="231F20"/>
        </w:rPr>
        <w:t>ပြုစုစောင့်ရှောက်သူများ၏ တုံ့ပြန်မှုများ</w:t>
      </w:r>
      <w:r>
        <w:rPr>
          <w:color w:val="231F20"/>
          <w:spacing w:val="17"/>
        </w:rPr>
        <w:t xml:space="preserve"> </w:t>
      </w:r>
      <w:r>
        <w:rPr>
          <w:color w:val="231F20"/>
        </w:rPr>
        <w:t>ရန်</w:t>
      </w:r>
      <w:r>
        <w:rPr>
          <w:color w:val="231F20"/>
          <w:spacing w:val="18"/>
        </w:rPr>
        <w:t xml:space="preserve"> </w:t>
      </w:r>
      <w:r>
        <w:rPr>
          <w:color w:val="231F20"/>
        </w:rPr>
        <w:t>a</w:t>
      </w:r>
      <w:r>
        <w:rPr>
          <w:color w:val="231F20"/>
          <w:spacing w:val="18"/>
        </w:rPr>
        <w:t xml:space="preserve"> </w:t>
      </w:r>
      <w:r>
        <w:rPr>
          <w:color w:val="231F20"/>
        </w:rPr>
        <w:t>လူငယ်</w:t>
      </w:r>
      <w:r>
        <w:rPr>
          <w:color w:val="231F20"/>
          <w:spacing w:val="18"/>
        </w:rPr>
        <w:t xml:space="preserve"> </w:t>
      </w:r>
      <w:r>
        <w:rPr>
          <w:color w:val="231F20"/>
        </w:rPr>
        <w:t>ကလေး</w:t>
      </w:r>
      <w:r>
        <w:rPr>
          <w:color w:val="231F20"/>
          <w:spacing w:val="17"/>
        </w:rPr>
        <w:t xml:space="preserve"> </w:t>
      </w:r>
      <w:r>
        <w:rPr>
          <w:color w:val="231F20"/>
        </w:rPr>
        <w:t>အတော်လေး</w:t>
      </w:r>
      <w:r>
        <w:rPr>
          <w:color w:val="231F20"/>
          <w:spacing w:val="18"/>
        </w:rPr>
        <w:t xml:space="preserve"> </w:t>
      </w:r>
      <w:r>
        <w:rPr>
          <w:color w:val="231F20"/>
        </w:rPr>
        <w:t>မရေရာသော</w:t>
      </w:r>
      <w:r>
        <w:rPr>
          <w:color w:val="231F20"/>
          <w:spacing w:val="18"/>
        </w:rPr>
        <w:t xml:space="preserve"> </w:t>
      </w:r>
      <w:r>
        <w:rPr>
          <w:color w:val="231F20"/>
        </w:rPr>
        <w:t>သတင်းစကား</w:t>
      </w:r>
      <w:r>
        <w:rPr>
          <w:color w:val="231F20"/>
          <w:spacing w:val="18"/>
        </w:rPr>
        <w:t xml:space="preserve"> </w:t>
      </w:r>
      <w:r>
        <w:rPr>
          <w:color w:val="231F20"/>
        </w:rPr>
        <w:t>နှင့်</w:t>
      </w:r>
      <w:r>
        <w:rPr>
          <w:color w:val="231F20"/>
          <w:spacing w:val="17"/>
        </w:rPr>
        <w:t xml:space="preserve"> </w:t>
      </w:r>
      <w:r>
        <w:rPr>
          <w:color w:val="231F20"/>
        </w:rPr>
        <w:t>လုပ်ဆောင်ချက်</w:t>
      </w:r>
      <w:r>
        <w:rPr>
          <w:color w:val="231F20"/>
          <w:spacing w:val="18"/>
        </w:rPr>
        <w:t xml:space="preserve"> </w:t>
      </w:r>
      <w:r>
        <w:rPr>
          <w:color w:val="231F20"/>
          <w:spacing w:val="-5"/>
        </w:rPr>
        <w:t>အဖြစ်</w:t>
      </w:r>
    </w:p>
    <w:p w:rsidR="00FC077F" w:rsidRDefault="00FC077F">
      <w:pPr>
        <w:pStyle w:val="BodyText"/>
        <w:spacing w:before="110"/>
        <w:jc w:val="left"/>
      </w:pPr>
    </w:p>
    <w:p w:rsidR="00FC077F" w:rsidRDefault="002176C3">
      <w:pPr>
        <w:spacing w:line="232" w:lineRule="auto"/>
        <w:ind w:left="222" w:right="56" w:hanging="142"/>
        <w:jc w:val="both"/>
        <w:rPr>
          <w:sz w:val="16"/>
        </w:rPr>
      </w:pPr>
      <w:r>
        <w:rPr>
          <w:position w:val="6"/>
          <w:sz w:val="12"/>
        </w:rPr>
        <w:t>၆</w:t>
      </w:r>
      <w:r>
        <w:rPr>
          <w:spacing w:val="40"/>
          <w:position w:val="6"/>
          <w:sz w:val="12"/>
        </w:rPr>
        <w:t xml:space="preserve"> </w:t>
      </w:r>
      <w:r>
        <w:rPr>
          <w:sz w:val="16"/>
        </w:rPr>
        <w:t xml:space="preserve">Rogoff ( </w:t>
      </w:r>
      <w:r>
        <w:rPr>
          <w:color w:val="3F7F7F"/>
          <w:sz w:val="16"/>
        </w:rPr>
        <w:t xml:space="preserve">1990 </w:t>
      </w:r>
      <w:r>
        <w:rPr>
          <w:sz w:val="16"/>
        </w:rPr>
        <w:t>) သည် ကလေးငယ်များနှင့် ခန္ဓာကိုယ်ရှိ ပြုစုစောင့်ရှောက်ပေးသူများ ဟူသော စိတ်ဝင်စားဖွယ်ရာ အယူအဆကို တင်ပြပါသည်။</w:t>
      </w:r>
      <w:r>
        <w:rPr>
          <w:spacing w:val="40"/>
          <w:sz w:val="16"/>
        </w:rPr>
        <w:t xml:space="preserve"> </w:t>
      </w:r>
      <w:r>
        <w:rPr>
          <w:sz w:val="16"/>
        </w:rPr>
        <w:t>တစ်နေ့တာ၏အများစုအတွက်တစ်ဦးနှင့်တစ်ဦးအဆက်အသွယ် nonvocally ဆက်သွယ်ရန်အခွင့်အလမ်းရှိသည်။</w:t>
      </w:r>
      <w:r>
        <w:rPr>
          <w:spacing w:val="40"/>
          <w:sz w:val="16"/>
        </w:rPr>
        <w:t xml:space="preserve"> </w:t>
      </w:r>
      <w:r>
        <w:rPr>
          <w:spacing w:val="-2"/>
          <w:sz w:val="16"/>
        </w:rPr>
        <w:t>ခန္ဓာကိုယ်လှုပ်ရှားမှုများမှတဆင့်။ မွေးကင်းစကလေးများသည် မသက်မသာဖြစ်မှုကို အချက်ပြနိုင်ပြီး ပြုစုစောင့်ရှောက်သူများသည် မွေးကင်းစကလေးကို လှည့်စားနိုင်သည်။</w:t>
      </w:r>
      <w:r>
        <w:rPr>
          <w:spacing w:val="40"/>
          <w:sz w:val="16"/>
        </w:rPr>
        <w:t xml:space="preserve"> </w:t>
      </w:r>
      <w:r>
        <w:rPr>
          <w:sz w:val="16"/>
        </w:rPr>
        <w:t>somatic နည်းလမ်းများဖြင့် လုံးလုံးလျားလျား။</w:t>
      </w:r>
    </w:p>
    <w:p w:rsidR="00FC077F" w:rsidRDefault="00FC077F">
      <w:pPr>
        <w:spacing w:line="232" w:lineRule="auto"/>
        <w:jc w:val="both"/>
        <w:rPr>
          <w:sz w:val="16"/>
        </w:rPr>
        <w:sectPr w:rsidR="00FC077F">
          <w:pgSz w:w="7490" w:h="11820"/>
          <w:pgMar w:top="280" w:right="566" w:bottom="280" w:left="566" w:header="720" w:footer="720" w:gutter="0"/>
          <w:cols w:space="720"/>
        </w:sectPr>
      </w:pPr>
    </w:p>
    <w:p w:rsidR="00FC077F" w:rsidRDefault="002176C3">
      <w:pPr>
        <w:tabs>
          <w:tab w:val="left" w:pos="1788"/>
        </w:tabs>
        <w:spacing w:before="81"/>
        <w:ind w:left="64"/>
        <w:rPr>
          <w:i/>
          <w:sz w:val="20"/>
        </w:rPr>
      </w:pPr>
      <w:r>
        <w:rPr>
          <w:spacing w:val="-5"/>
          <w:sz w:val="20"/>
        </w:rPr>
        <w:t xml:space="preserve">176 </w:t>
      </w:r>
      <w:r>
        <w:rPr>
          <w:sz w:val="20"/>
        </w:rPr>
        <w:tab/>
      </w:r>
      <w:r>
        <w:rPr>
          <w:i/>
          <w:sz w:val="20"/>
        </w:rPr>
        <w:t>Elinor</w:t>
      </w:r>
      <w:r>
        <w:rPr>
          <w:i/>
          <w:spacing w:val="-7"/>
          <w:sz w:val="20"/>
        </w:rPr>
        <w:t xml:space="preserve"> </w:t>
      </w:r>
      <w:r>
        <w:rPr>
          <w:i/>
          <w:sz w:val="20"/>
        </w:rPr>
        <w:t>Ochs</w:t>
      </w:r>
      <w:r>
        <w:rPr>
          <w:i/>
          <w:spacing w:val="-6"/>
          <w:sz w:val="20"/>
        </w:rPr>
        <w:t xml:space="preserve"> </w:t>
      </w:r>
      <w:r>
        <w:rPr>
          <w:i/>
          <w:sz w:val="20"/>
        </w:rPr>
        <w:t>နှင့်</w:t>
      </w:r>
      <w:r>
        <w:rPr>
          <w:i/>
          <w:spacing w:val="-6"/>
          <w:sz w:val="20"/>
        </w:rPr>
        <w:t xml:space="preserve"> </w:t>
      </w:r>
      <w:r>
        <w:rPr>
          <w:i/>
          <w:sz w:val="20"/>
        </w:rPr>
        <w:t>Bambi</w:t>
      </w:r>
      <w:r>
        <w:rPr>
          <w:i/>
          <w:spacing w:val="-6"/>
          <w:sz w:val="20"/>
        </w:rPr>
        <w:t xml:space="preserve"> </w:t>
      </w:r>
      <w:r>
        <w:rPr>
          <w:i/>
          <w:spacing w:val="-2"/>
          <w:sz w:val="20"/>
        </w:rPr>
        <w:t>Schieffelin</w:t>
      </w:r>
    </w:p>
    <w:p w:rsidR="00FC077F" w:rsidRDefault="002176C3">
      <w:pPr>
        <w:pStyle w:val="BodyText"/>
        <w:spacing w:before="7"/>
        <w:jc w:val="left"/>
        <w:rPr>
          <w:i/>
          <w:sz w:val="3"/>
        </w:rPr>
      </w:pPr>
      <w:r>
        <w:rPr>
          <w:i/>
          <w:noProof/>
          <w:sz w:val="3"/>
        </w:rPr>
        <mc:AlternateContent>
          <mc:Choice Requires="wps">
            <w:drawing>
              <wp:anchor distT="0" distB="0" distL="0" distR="0" simplePos="0" relativeHeight="487683072" behindDoc="1" locked="0" layoutInCell="1" allowOverlap="1">
                <wp:simplePos x="0" y="0"/>
                <wp:positionH relativeFrom="page">
                  <wp:posOffset>400430</wp:posOffset>
                </wp:positionH>
                <wp:positionV relativeFrom="paragraph">
                  <wp:posOffset>42201</wp:posOffset>
                </wp:positionV>
                <wp:extent cx="3947795" cy="6350"/>
                <wp:effectExtent l="0" t="0" r="0" b="0"/>
                <wp:wrapTopAndBottom/>
                <wp:docPr id="215" name="Graphic 21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35B23970" id="Graphic 215" o:spid="_x0000_s1026" style="position:absolute;margin-left:31.55pt;margin-top:3.3pt;width:310.85pt;height:.5pt;z-index:-15633408;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64" w:right="66"/>
      </w:pPr>
      <w:r>
        <w:rPr>
          <w:color w:val="231F20"/>
        </w:rPr>
        <w:t>တောင်းဆိုချက်များ</w:t>
      </w:r>
      <w:r>
        <w:rPr>
          <w:color w:val="231F20"/>
          <w:spacing w:val="-6"/>
        </w:rPr>
        <w:t xml:space="preserve"> </w:t>
      </w:r>
      <w:r>
        <w:rPr>
          <w:color w:val="231F20"/>
        </w:rPr>
        <w:t>အတွက်</w:t>
      </w:r>
      <w:r>
        <w:rPr>
          <w:color w:val="231F20"/>
          <w:spacing w:val="-6"/>
        </w:rPr>
        <w:t xml:space="preserve"> </w:t>
      </w:r>
      <w:r>
        <w:rPr>
          <w:color w:val="231F20"/>
        </w:rPr>
        <w:t>အတည်ပြုချက်</w:t>
      </w:r>
      <w:r>
        <w:rPr>
          <w:color w:val="231F20"/>
          <w:spacing w:val="-6"/>
        </w:rPr>
        <w:t xml:space="preserve"> </w:t>
      </w:r>
      <w:r>
        <w:rPr>
          <w:color w:val="231F20"/>
        </w:rPr>
        <w:t>သို့မဟုတ်</w:t>
      </w:r>
      <w:r>
        <w:rPr>
          <w:color w:val="231F20"/>
          <w:spacing w:val="-6"/>
        </w:rPr>
        <w:t xml:space="preserve"> </w:t>
      </w:r>
      <w:r>
        <w:rPr>
          <w:color w:val="231F20"/>
        </w:rPr>
        <w:t>ပြုပြင်ခြင်း။</w:t>
      </w:r>
      <w:r>
        <w:rPr>
          <w:color w:val="231F20"/>
          <w:spacing w:val="-6"/>
        </w:rPr>
        <w:t xml:space="preserve"> </w:t>
      </w:r>
      <w:r>
        <w:rPr>
          <w:color w:val="231F20"/>
        </w:rPr>
        <w:t>စတင်မှုများ</w:t>
      </w:r>
      <w:r>
        <w:rPr>
          <w:color w:val="231F20"/>
          <w:spacing w:val="-6"/>
        </w:rPr>
        <w:t xml:space="preserve"> </w:t>
      </w:r>
      <w:r>
        <w:rPr>
          <w:color w:val="231F20"/>
        </w:rPr>
        <w:t>(Schegloff၊</w:t>
      </w:r>
      <w:r>
        <w:rPr>
          <w:color w:val="231F20"/>
          <w:spacing w:val="-6"/>
        </w:rPr>
        <w:t xml:space="preserve"> </w:t>
      </w:r>
      <w:r>
        <w:rPr>
          <w:color w:val="231F20"/>
        </w:rPr>
        <w:t>ဂျက်ဖာဆင်၊</w:t>
      </w:r>
      <w:r>
        <w:rPr>
          <w:color w:val="231F20"/>
          <w:spacing w:val="-6"/>
        </w:rPr>
        <w:t xml:space="preserve"> </w:t>
      </w:r>
      <w:r>
        <w:rPr>
          <w:color w:val="231F20"/>
        </w:rPr>
        <w:t>နှင့်</w:t>
      </w:r>
      <w:r>
        <w:rPr>
          <w:color w:val="231F20"/>
          <w:spacing w:val="-6"/>
        </w:rPr>
        <w:t xml:space="preserve"> </w:t>
      </w:r>
      <w:r>
        <w:rPr>
          <w:color w:val="231F20"/>
        </w:rPr>
        <w:t xml:space="preserve">အိတ်များ </w:t>
      </w:r>
      <w:r>
        <w:rPr>
          <w:color w:val="3F7F7F"/>
        </w:rPr>
        <w:t xml:space="preserve">1977 </w:t>
      </w:r>
      <w:r>
        <w:rPr>
          <w:color w:val="231F20"/>
        </w:rPr>
        <w:t xml:space="preserve">)။ ချဲ့ထွင်မှု၏ အဆင်ပြေချောမွေ့စေမည့် အကျိုးသက်ရောက်မှုသည် ကလေးများသည် ရည်ရွယ်ထားသော မက်ဆေ့ခ်ျ၏ အရွယ်ရောက်ပြီးသူ၏ ဖော်မြူလာနှင့် လက်ရှိ ၎င်းတို့၏ အသိစိတ်ထဲတွင် ရှိနေသည့် ရည်ရွယ်ချက်နှင့် ကိုက်ညီလိမ့်မည်ဟူသော ယူဆချက်အပေါ်တွင် ပေါ်လွင်နေပါသည် (Brown </w:t>
      </w:r>
      <w:r>
        <w:rPr>
          <w:i/>
          <w:color w:val="231F20"/>
        </w:rPr>
        <w:t xml:space="preserve">et al </w:t>
      </w:r>
      <w:r>
        <w:rPr>
          <w:color w:val="231F20"/>
        </w:rPr>
        <w:t xml:space="preserve">. </w:t>
      </w:r>
      <w:r>
        <w:rPr>
          <w:color w:val="3F7F7F"/>
        </w:rPr>
        <w:t xml:space="preserve">1968 </w:t>
      </w:r>
      <w:r>
        <w:rPr>
          <w:color w:val="231F20"/>
        </w:rPr>
        <w:t xml:space="preserve">; McNeill </w:t>
      </w:r>
      <w:r>
        <w:rPr>
          <w:color w:val="3F7F7F"/>
          <w:spacing w:val="-2"/>
        </w:rPr>
        <w:t xml:space="preserve">1970 </w:t>
      </w:r>
      <w:r>
        <w:rPr>
          <w:color w:val="231F20"/>
          <w:spacing w:val="-2"/>
        </w:rPr>
        <w:t>)။</w:t>
      </w:r>
    </w:p>
    <w:p w:rsidR="00FC077F" w:rsidRDefault="002176C3">
      <w:pPr>
        <w:pStyle w:val="BodyText"/>
        <w:spacing w:line="249" w:lineRule="auto"/>
        <w:ind w:left="64" w:right="66" w:firstLine="199"/>
      </w:pPr>
      <w:r>
        <w:rPr>
          <w:color w:val="231F20"/>
        </w:rPr>
        <w:t>ဟိ</w:t>
      </w:r>
      <w:r>
        <w:rPr>
          <w:color w:val="231F20"/>
          <w:spacing w:val="-2"/>
        </w:rPr>
        <w:t xml:space="preserve"> </w:t>
      </w:r>
      <w:r>
        <w:rPr>
          <w:color w:val="231F20"/>
        </w:rPr>
        <w:t>ဆိုးကျိုးများ</w:t>
      </w:r>
      <w:r>
        <w:rPr>
          <w:color w:val="231F20"/>
          <w:spacing w:val="-3"/>
        </w:rPr>
        <w:t xml:space="preserve"> </w:t>
      </w:r>
      <w:r>
        <w:rPr>
          <w:color w:val="231F20"/>
        </w:rPr>
        <w:t>၏</w:t>
      </w:r>
      <w:r>
        <w:rPr>
          <w:color w:val="231F20"/>
          <w:spacing w:val="-2"/>
        </w:rPr>
        <w:t xml:space="preserve"> </w:t>
      </w:r>
      <w:r>
        <w:rPr>
          <w:color w:val="231F20"/>
        </w:rPr>
        <w:t>တိုးချဲ့မှုများ</w:t>
      </w:r>
      <w:r>
        <w:rPr>
          <w:color w:val="231F20"/>
          <w:spacing w:val="-3"/>
        </w:rPr>
        <w:t xml:space="preserve"> </w:t>
      </w:r>
      <w:r>
        <w:rPr>
          <w:color w:val="231F20"/>
        </w:rPr>
        <w:t>on</w:t>
      </w:r>
      <w:r>
        <w:rPr>
          <w:color w:val="231F20"/>
          <w:spacing w:val="-2"/>
        </w:rPr>
        <w:t xml:space="preserve"> </w:t>
      </w:r>
      <w:r>
        <w:rPr>
          <w:color w:val="231F20"/>
        </w:rPr>
        <w:t>အဆိုပါ</w:t>
      </w:r>
      <w:r>
        <w:rPr>
          <w:color w:val="231F20"/>
          <w:spacing w:val="-3"/>
        </w:rPr>
        <w:t xml:space="preserve"> </w:t>
      </w:r>
      <w:r>
        <w:rPr>
          <w:color w:val="231F20"/>
        </w:rPr>
        <w:t>မှီး</w:t>
      </w:r>
      <w:r>
        <w:rPr>
          <w:color w:val="231F20"/>
          <w:spacing w:val="-2"/>
        </w:rPr>
        <w:t xml:space="preserve"> </w:t>
      </w:r>
      <w:r>
        <w:rPr>
          <w:color w:val="231F20"/>
        </w:rPr>
        <w:t>၏</w:t>
      </w:r>
      <w:r>
        <w:rPr>
          <w:color w:val="231F20"/>
          <w:spacing w:val="-3"/>
        </w:rPr>
        <w:t xml:space="preserve"> </w:t>
      </w:r>
      <w:r>
        <w:rPr>
          <w:color w:val="231F20"/>
        </w:rPr>
        <w:t>အထူးသဖြင့်</w:t>
      </w:r>
      <w:r>
        <w:rPr>
          <w:color w:val="231F20"/>
          <w:spacing w:val="-2"/>
        </w:rPr>
        <w:t xml:space="preserve"> </w:t>
      </w:r>
      <w:r>
        <w:rPr>
          <w:color w:val="231F20"/>
        </w:rPr>
        <w:t>သဒ္ဒါနည်း</w:t>
      </w:r>
      <w:r>
        <w:rPr>
          <w:color w:val="231F20"/>
          <w:spacing w:val="-3"/>
        </w:rPr>
        <w:t xml:space="preserve"> </w:t>
      </w:r>
      <w:r>
        <w:rPr>
          <w:color w:val="231F20"/>
        </w:rPr>
        <w:t xml:space="preserve">စိတ်ပိုင်းဆိုင်ရာ စာပေများတွင် တည်ဆောက်မှုများကို ကျယ်ကျယ်ပြန့်ပြန့် ဆွေးနွေးခဲ့ပြီး ရလဒ်များသည် အကောင်းဆုံး ရောထွေးနေသည် (ဥပမာ၊ Cazden </w:t>
      </w:r>
      <w:r>
        <w:rPr>
          <w:color w:val="3F7F7F"/>
        </w:rPr>
        <w:t xml:space="preserve">1965 </w:t>
      </w:r>
      <w:r>
        <w:rPr>
          <w:color w:val="231F20"/>
        </w:rPr>
        <w:t xml:space="preserve">၊ Cross </w:t>
      </w:r>
      <w:r>
        <w:rPr>
          <w:color w:val="3F7F7F"/>
        </w:rPr>
        <w:t xml:space="preserve">1977 </w:t>
      </w:r>
      <w:r>
        <w:rPr>
          <w:color w:val="231F20"/>
        </w:rPr>
        <w:t xml:space="preserve">၊ Newport </w:t>
      </w:r>
      <w:r>
        <w:rPr>
          <w:i/>
          <w:color w:val="231F20"/>
        </w:rPr>
        <w:t xml:space="preserve">et al. </w:t>
      </w:r>
      <w:r>
        <w:rPr>
          <w:color w:val="3F7F7F"/>
        </w:rPr>
        <w:t xml:space="preserve">1977 </w:t>
      </w:r>
      <w:r>
        <w:rPr>
          <w:color w:val="231F20"/>
        </w:rPr>
        <w:t xml:space="preserve">; Shatz </w:t>
      </w:r>
      <w:r>
        <w:rPr>
          <w:color w:val="3F7F7F"/>
        </w:rPr>
        <w:t xml:space="preserve">1983 </w:t>
      </w:r>
      <w:r>
        <w:rPr>
          <w:color w:val="231F20"/>
        </w:rPr>
        <w:t>)။ ဤနေရာတွင် ကျွန်ုပ်တို့၏ အာရုံစိုက်မှုသည် ယဉ်ကျေးမှုအဖွဲ့အစည်းနှင့် ချဲ့ထွင်မှုတင်သွင်းခြင်းအပေါ် အာရုံစိုက်ပြီး၊ ယဉ်ကျေးမှုဆိုင်ရာ အယူဝါဒများနှင့် လူမှုအစီအစဥ်စနစ်များတွင် ချဲ့ထွင်နေသော ဆွေးနွေးမှုတစ်ခုဖြစ်ပြီး လူ့အဖွဲ့အစည်းဝင်များသည် အရွယ်ရောက်ပြီး</w:t>
      </w:r>
      <w:r>
        <w:rPr>
          <w:color w:val="231F20"/>
        </w:rPr>
        <w:t>သူဖြစ်စေ ကလေးဖြစ်စေ နားမလည်နိုင်သောစကားများကို မည်သို့တုံ့ပြန်မည်ကို စုစည်းထားသည့် လူ့အဖွဲ့အစည်းဖြစ်သည်။ ယဉ်ကျေးမှုအရ ဖွဲ့စည်းထားသော နည်းလမ်း-အဆုံးသတ် ချဉ်းကပ်မှုတွင်၊ အခြားသူများ၏ မရှင်းလင်းသော ရည်ရွယ်ချက်များကို ပုံဖော်ရန် ကြိုးစားခြင်း၏ ပန်းတိုင်သည် ယဉ်ကျေးမှုအရ အလားအလာရှိသည့် အတိုင်းအတာကို စူးစမ်းလေ့လာပါသည်။ ယဉ်ကျေးမှု ဓလေ့ထုံးတမ်းတွေကိုလည်း လေ့လာတယ်။</w:t>
      </w:r>
      <w:r>
        <w:rPr>
          <w:color w:val="231F20"/>
          <w:spacing w:val="-5"/>
        </w:rPr>
        <w:t xml:space="preserve"> </w:t>
      </w:r>
      <w:r>
        <w:rPr>
          <w:color w:val="231F20"/>
        </w:rPr>
        <w:t>စည်းရုံး</w:t>
      </w:r>
      <w:r>
        <w:rPr>
          <w:color w:val="231F20"/>
          <w:spacing w:val="-5"/>
        </w:rPr>
        <w:t xml:space="preserve"> </w:t>
      </w:r>
      <w:r>
        <w:rPr>
          <w:color w:val="231F20"/>
        </w:rPr>
        <w:t>ကလေးတွေ</w:t>
      </w:r>
      <w:r>
        <w:rPr>
          <w:color w:val="231F20"/>
          <w:spacing w:val="-5"/>
        </w:rPr>
        <w:t xml:space="preserve"> </w:t>
      </w:r>
      <w:r>
        <w:rPr>
          <w:color w:val="231F20"/>
        </w:rPr>
        <w:t>၏</w:t>
      </w:r>
      <w:r>
        <w:rPr>
          <w:color w:val="231F20"/>
          <w:spacing w:val="-5"/>
        </w:rPr>
        <w:t xml:space="preserve"> </w:t>
      </w:r>
      <w:r>
        <w:rPr>
          <w:color w:val="231F20"/>
        </w:rPr>
        <w:t>မတူဘူး။</w:t>
      </w:r>
      <w:r>
        <w:rPr>
          <w:color w:val="231F20"/>
          <w:spacing w:val="-5"/>
        </w:rPr>
        <w:t xml:space="preserve"> </w:t>
      </w:r>
      <w:r>
        <w:rPr>
          <w:color w:val="231F20"/>
        </w:rPr>
        <w:t>အသက်အရွယ်</w:t>
      </w:r>
      <w:r>
        <w:rPr>
          <w:color w:val="231F20"/>
          <w:spacing w:val="-5"/>
        </w:rPr>
        <w:t xml:space="preserve"> </w:t>
      </w:r>
      <w:r>
        <w:rPr>
          <w:color w:val="231F20"/>
        </w:rPr>
        <w:t>အဖြစ်</w:t>
      </w:r>
      <w:r>
        <w:rPr>
          <w:color w:val="231F20"/>
          <w:spacing w:val="-5"/>
        </w:rPr>
        <w:t xml:space="preserve"> </w:t>
      </w:r>
      <w:r>
        <w:rPr>
          <w:color w:val="231F20"/>
        </w:rPr>
        <w:t>စပီကာ၊</w:t>
      </w:r>
      <w:r>
        <w:rPr>
          <w:color w:val="231F20"/>
          <w:spacing w:val="-5"/>
        </w:rPr>
        <w:t xml:space="preserve"> </w:t>
      </w:r>
      <w:r>
        <w:rPr>
          <w:color w:val="231F20"/>
        </w:rPr>
        <w:t>အထူးသဖြင့်</w:t>
      </w:r>
      <w:r>
        <w:rPr>
          <w:color w:val="231F20"/>
          <w:spacing w:val="-5"/>
        </w:rPr>
        <w:t xml:space="preserve"> </w:t>
      </w:r>
      <w:r>
        <w:rPr>
          <w:color w:val="231F20"/>
        </w:rPr>
        <w:t>အဖြစ်</w:t>
      </w:r>
      <w:r>
        <w:rPr>
          <w:color w:val="231F20"/>
          <w:spacing w:val="-5"/>
        </w:rPr>
        <w:t xml:space="preserve"> </w:t>
      </w:r>
      <w:r>
        <w:rPr>
          <w:color w:val="231F20"/>
        </w:rPr>
        <w:t>စာရေးဆရာများ</w:t>
      </w:r>
      <w:r>
        <w:rPr>
          <w:color w:val="231F20"/>
          <w:spacing w:val="-5"/>
        </w:rPr>
        <w:t xml:space="preserve"> စကား </w:t>
      </w:r>
      <w:r>
        <w:rPr>
          <w:color w:val="231F20"/>
        </w:rPr>
        <w:t xml:space="preserve">များ </w:t>
      </w:r>
      <w:r>
        <w:rPr>
          <w:color w:val="231F20"/>
          <w:spacing w:val="-2"/>
        </w:rPr>
        <w:t>။</w:t>
      </w:r>
    </w:p>
    <w:p w:rsidR="00FC077F" w:rsidRDefault="002176C3">
      <w:pPr>
        <w:pStyle w:val="BodyText"/>
        <w:spacing w:line="249" w:lineRule="auto"/>
        <w:ind w:left="64" w:right="66" w:firstLine="199"/>
      </w:pPr>
      <w:r>
        <w:rPr>
          <w:color w:val="231F20"/>
        </w:rPr>
        <w:t>မွေးကင်းစကလေးငယ်များနှင့် ကလေးများသည် တစ်ကမ္ဘာလုံးအတိုင်းအတာဖြင့် အဓိပ္ပါယ်မရှိသော စကားများကို ထုတ်လုပ်ကြသည်။</w:t>
      </w:r>
      <w:r>
        <w:rPr>
          <w:color w:val="231F20"/>
          <w:spacing w:val="-10"/>
        </w:rPr>
        <w:t xml:space="preserve"> </w:t>
      </w:r>
      <w:r>
        <w:rPr>
          <w:color w:val="231F20"/>
        </w:rPr>
        <w:t>ပွင့်လင်းသည်။</w:t>
      </w:r>
      <w:r>
        <w:rPr>
          <w:color w:val="231F20"/>
          <w:spacing w:val="-10"/>
        </w:rPr>
        <w:t xml:space="preserve"> </w:t>
      </w:r>
      <w:r>
        <w:rPr>
          <w:color w:val="231F20"/>
        </w:rPr>
        <w:t>ရန်</w:t>
      </w:r>
      <w:r>
        <w:rPr>
          <w:color w:val="231F20"/>
          <w:spacing w:val="-10"/>
        </w:rPr>
        <w:t xml:space="preserve"> </w:t>
      </w:r>
      <w:r>
        <w:rPr>
          <w:color w:val="231F20"/>
        </w:rPr>
        <w:t>အဲဒါတွေ</w:t>
      </w:r>
      <w:r>
        <w:rPr>
          <w:color w:val="231F20"/>
          <w:spacing w:val="-10"/>
        </w:rPr>
        <w:t xml:space="preserve"> </w:t>
      </w:r>
      <w:r>
        <w:rPr>
          <w:color w:val="231F20"/>
        </w:rPr>
        <w:t>ပစ္စုပ္ပန်၊</w:t>
      </w:r>
      <w:r>
        <w:rPr>
          <w:color w:val="231F20"/>
          <w:spacing w:val="-10"/>
        </w:rPr>
        <w:t xml:space="preserve"> </w:t>
      </w:r>
      <w:r>
        <w:rPr>
          <w:color w:val="231F20"/>
        </w:rPr>
        <w:t>နှင့်</w:t>
      </w:r>
      <w:r>
        <w:rPr>
          <w:color w:val="231F20"/>
          <w:spacing w:val="-10"/>
        </w:rPr>
        <w:t xml:space="preserve"> </w:t>
      </w:r>
      <w:r>
        <w:rPr>
          <w:color w:val="231F20"/>
        </w:rPr>
        <w:t>တစ်လောကလုံး</w:t>
      </w:r>
      <w:r>
        <w:rPr>
          <w:color w:val="231F20"/>
          <w:spacing w:val="-10"/>
        </w:rPr>
        <w:t xml:space="preserve"> </w:t>
      </w:r>
      <w:r>
        <w:rPr>
          <w:color w:val="231F20"/>
        </w:rPr>
        <w:t>အဲဒါတွေ</w:t>
      </w:r>
      <w:r>
        <w:rPr>
          <w:color w:val="231F20"/>
          <w:spacing w:val="-10"/>
        </w:rPr>
        <w:t xml:space="preserve"> </w:t>
      </w:r>
      <w:r>
        <w:rPr>
          <w:color w:val="231F20"/>
        </w:rPr>
        <w:t>တင်ပြသည်။</w:t>
      </w:r>
      <w:r>
        <w:rPr>
          <w:color w:val="231F20"/>
          <w:spacing w:val="-10"/>
        </w:rPr>
        <w:t xml:space="preserve"> </w:t>
      </w:r>
      <w:r>
        <w:rPr>
          <w:color w:val="231F20"/>
        </w:rPr>
        <w:t>တုံ့ပြန်</w:t>
      </w:r>
      <w:r>
        <w:rPr>
          <w:color w:val="231F20"/>
          <w:spacing w:val="-10"/>
        </w:rPr>
        <w:t xml:space="preserve"> </w:t>
      </w:r>
      <w:r>
        <w:rPr>
          <w:color w:val="231F20"/>
        </w:rPr>
        <w:t>အောက်ဖော်ပြပါ နည်းဗျူဟာများထဲမှ တစ်ခု သို့မဟုတ် တစ်ခုထက်ပိုသော နည်းဗျူဟာများကို အသုံးပြုခြင်း- (1) စကားများကို လျစ်လျူရှုပါ။ (၂) စကားသည် မရှင်းလင်းကြောင်း ကလေးအား ညွှန်ပြပါ (ဥပမာ- နားလည်မှုမဲ့စွာ ပြောဆိုခြင်း၊ ကလေးအား စကားပြန်ပြောရန် ညွှန်ကြားခြင်း၊ မရှင်းလင်းခြင်းအတွက် ကလေးကို နောက်ပြောင်ခြင်း)၊ (၃) ကိုယ်စားလှယ်လောင်းအား နားလည်မှု သို့မဟုတ် ပြုပြင်ပြောင်းလဲမှုအား ကလေးအား တင်ပြပါ။</w:t>
      </w:r>
      <w:r>
        <w:rPr>
          <w:color w:val="231F20"/>
          <w:spacing w:val="-13"/>
        </w:rPr>
        <w:t xml:space="preserve"> </w:t>
      </w:r>
      <w:r>
        <w:rPr>
          <w:color w:val="231F20"/>
        </w:rPr>
        <w:t>အဆိုပါ</w:t>
      </w:r>
      <w:r>
        <w:rPr>
          <w:color w:val="231F20"/>
          <w:spacing w:val="-12"/>
        </w:rPr>
        <w:t xml:space="preserve"> </w:t>
      </w:r>
      <w:r>
        <w:rPr>
          <w:color w:val="231F20"/>
        </w:rPr>
        <w:t>စကား</w:t>
      </w:r>
      <w:r>
        <w:rPr>
          <w:color w:val="231F20"/>
          <w:spacing w:val="-13"/>
        </w:rPr>
        <w:t xml:space="preserve"> </w:t>
      </w:r>
      <w:r>
        <w:rPr>
          <w:color w:val="231F20"/>
        </w:rPr>
        <w:t>(ဆိုလိုသည်မှာ</w:t>
      </w:r>
      <w:r>
        <w:rPr>
          <w:color w:val="231F20"/>
          <w:spacing w:val="-12"/>
        </w:rPr>
        <w:t xml:space="preserve"> </w:t>
      </w:r>
      <w:r>
        <w:rPr>
          <w:color w:val="231F20"/>
        </w:rPr>
        <w:t>လုပ်ပါ။</w:t>
      </w:r>
      <w:r>
        <w:rPr>
          <w:color w:val="231F20"/>
          <w:spacing w:val="-13"/>
        </w:rPr>
        <w:t xml:space="preserve"> </w:t>
      </w:r>
      <w:r>
        <w:rPr>
          <w:color w:val="231F20"/>
        </w:rPr>
        <w:t>a</w:t>
      </w:r>
      <w:r>
        <w:rPr>
          <w:color w:val="231F20"/>
          <w:spacing w:val="-12"/>
        </w:rPr>
        <w:t xml:space="preserve"> </w:t>
      </w:r>
      <w:r>
        <w:rPr>
          <w:color w:val="231F20"/>
        </w:rPr>
        <w:t>ခန့်မှန်း)။</w:t>
      </w:r>
      <w:r>
        <w:rPr>
          <w:color w:val="231F20"/>
          <w:spacing w:val="-13"/>
        </w:rPr>
        <w:t xml:space="preserve"> </w:t>
      </w:r>
      <w:r>
        <w:rPr>
          <w:color w:val="231F20"/>
        </w:rPr>
        <w:t>သို့သော်၊</w:t>
      </w:r>
      <w:r>
        <w:rPr>
          <w:color w:val="231F20"/>
          <w:spacing w:val="-12"/>
        </w:rPr>
        <w:t xml:space="preserve"> </w:t>
      </w:r>
      <w:r>
        <w:rPr>
          <w:color w:val="231F20"/>
        </w:rPr>
        <w:t>နေစဉ်</w:t>
      </w:r>
      <w:r>
        <w:rPr>
          <w:color w:val="231F20"/>
          <w:spacing w:val="-13"/>
        </w:rPr>
        <w:t xml:space="preserve"> </w:t>
      </w:r>
      <w:r>
        <w:rPr>
          <w:color w:val="231F20"/>
        </w:rPr>
        <w:t>ကလေးများ၏</w:t>
      </w:r>
      <w:r>
        <w:rPr>
          <w:color w:val="231F20"/>
          <w:spacing w:val="-12"/>
        </w:rPr>
        <w:t xml:space="preserve"> </w:t>
      </w:r>
      <w:r>
        <w:rPr>
          <w:color w:val="231F20"/>
        </w:rPr>
        <w:t>ဥာဏ်မမီနိုင်ခြင်းနှင့် တုံ့ပြန်မှုများသည် universal ဖြ</w:t>
      </w:r>
      <w:r>
        <w:rPr>
          <w:color w:val="231F20"/>
        </w:rPr>
        <w:t xml:space="preserve">စ်ပြီး၊ ဗျူဟာ (၁)၊ (၂)၊ သို့မဟုတ် (၃) အတွက် ဦးစားပေးသည် </w:t>
      </w:r>
      <w:r>
        <w:rPr>
          <w:color w:val="231F20"/>
          <w:spacing w:val="-2"/>
        </w:rPr>
        <w:t>ကွဲပြားပါသည်။</w:t>
      </w:r>
      <w:r>
        <w:rPr>
          <w:color w:val="231F20"/>
          <w:spacing w:val="-13"/>
        </w:rPr>
        <w:t xml:space="preserve"> </w:t>
      </w:r>
      <w:r>
        <w:rPr>
          <w:color w:val="231F20"/>
          <w:spacing w:val="-2"/>
        </w:rPr>
        <w:t>ဖြတ်ပြီး</w:t>
      </w:r>
      <w:r>
        <w:rPr>
          <w:color w:val="231F20"/>
          <w:spacing w:val="-10"/>
        </w:rPr>
        <w:t xml:space="preserve"> </w:t>
      </w:r>
      <w:r>
        <w:rPr>
          <w:color w:val="231F20"/>
          <w:spacing w:val="-2"/>
        </w:rPr>
        <w:t>အသိုင်းအဝိုင်းများ</w:t>
      </w:r>
      <w:r>
        <w:rPr>
          <w:color w:val="231F20"/>
          <w:spacing w:val="-11"/>
        </w:rPr>
        <w:t xml:space="preserve"> </w:t>
      </w:r>
      <w:r>
        <w:rPr>
          <w:color w:val="231F20"/>
          <w:spacing w:val="-2"/>
        </w:rPr>
        <w:t>အတွက်</w:t>
      </w:r>
      <w:r>
        <w:rPr>
          <w:color w:val="231F20"/>
          <w:spacing w:val="-10"/>
        </w:rPr>
        <w:t xml:space="preserve"> </w:t>
      </w:r>
      <w:r>
        <w:rPr>
          <w:color w:val="231F20"/>
          <w:spacing w:val="-2"/>
        </w:rPr>
        <w:t>အကြောင်းပြချက်များ</w:t>
      </w:r>
      <w:r>
        <w:rPr>
          <w:color w:val="231F20"/>
          <w:spacing w:val="-11"/>
        </w:rPr>
        <w:t xml:space="preserve"> </w:t>
      </w:r>
      <w:r>
        <w:rPr>
          <w:color w:val="231F20"/>
          <w:spacing w:val="-2"/>
        </w:rPr>
        <w:t>၏</w:t>
      </w:r>
      <w:r>
        <w:rPr>
          <w:color w:val="231F20"/>
          <w:spacing w:val="-10"/>
        </w:rPr>
        <w:t xml:space="preserve"> </w:t>
      </w:r>
      <w:r>
        <w:rPr>
          <w:color w:val="231F20"/>
          <w:spacing w:val="-2"/>
        </w:rPr>
        <w:t>အယူဝါဒ</w:t>
      </w:r>
      <w:r>
        <w:rPr>
          <w:color w:val="231F20"/>
          <w:spacing w:val="-11"/>
        </w:rPr>
        <w:t xml:space="preserve"> </w:t>
      </w:r>
      <w:r>
        <w:rPr>
          <w:color w:val="231F20"/>
          <w:spacing w:val="-2"/>
        </w:rPr>
        <w:t>နှင့်</w:t>
      </w:r>
      <w:r>
        <w:rPr>
          <w:color w:val="231F20"/>
          <w:spacing w:val="-10"/>
        </w:rPr>
        <w:t xml:space="preserve"> </w:t>
      </w:r>
      <w:r>
        <w:rPr>
          <w:color w:val="231F20"/>
          <w:spacing w:val="-2"/>
        </w:rPr>
        <w:t>လူမှုရေး</w:t>
      </w:r>
      <w:r>
        <w:rPr>
          <w:color w:val="231F20"/>
          <w:spacing w:val="-11"/>
        </w:rPr>
        <w:t xml:space="preserve"> </w:t>
      </w:r>
      <w:r>
        <w:rPr>
          <w:color w:val="231F20"/>
          <w:spacing w:val="-2"/>
        </w:rPr>
        <w:t>အမိန့်။</w:t>
      </w:r>
      <w:r>
        <w:rPr>
          <w:color w:val="231F20"/>
          <w:spacing w:val="-10"/>
        </w:rPr>
        <w:t xml:space="preserve"> </w:t>
      </w:r>
      <w:r>
        <w:rPr>
          <w:color w:val="231F20"/>
          <w:spacing w:val="-2"/>
        </w:rPr>
        <w:t>အထူးသဖြင့် လူ့အဖွဲ့အစည်းများ</w:t>
      </w:r>
      <w:r>
        <w:rPr>
          <w:color w:val="231F20"/>
          <w:spacing w:val="-11"/>
        </w:rPr>
        <w:t xml:space="preserve"> </w:t>
      </w:r>
      <w:r>
        <w:rPr>
          <w:color w:val="231F20"/>
          <w:spacing w:val="-2"/>
        </w:rPr>
        <w:t>စည်းရုံး</w:t>
      </w:r>
      <w:r>
        <w:rPr>
          <w:color w:val="231F20"/>
          <w:spacing w:val="-10"/>
        </w:rPr>
        <w:t xml:space="preserve"> </w:t>
      </w:r>
      <w:r>
        <w:rPr>
          <w:color w:val="231F20"/>
          <w:spacing w:val="-2"/>
        </w:rPr>
        <w:t>အဆိုပါ</w:t>
      </w:r>
      <w:r>
        <w:rPr>
          <w:color w:val="231F20"/>
          <w:spacing w:val="-11"/>
        </w:rPr>
        <w:t xml:space="preserve"> </w:t>
      </w:r>
      <w:r>
        <w:rPr>
          <w:color w:val="231F20"/>
          <w:spacing w:val="-2"/>
        </w:rPr>
        <w:t>ပန်းတိုင်</w:t>
      </w:r>
      <w:r>
        <w:rPr>
          <w:color w:val="231F20"/>
          <w:spacing w:val="-10"/>
        </w:rPr>
        <w:t xml:space="preserve"> </w:t>
      </w:r>
      <w:r>
        <w:rPr>
          <w:color w:val="231F20"/>
          <w:spacing w:val="-2"/>
        </w:rPr>
        <w:t>၏</w:t>
      </w:r>
      <w:r>
        <w:rPr>
          <w:color w:val="231F20"/>
          <w:spacing w:val="-11"/>
        </w:rPr>
        <w:t xml:space="preserve"> </w:t>
      </w:r>
      <w:r>
        <w:rPr>
          <w:color w:val="231F20"/>
          <w:spacing w:val="-2"/>
        </w:rPr>
        <w:t>စကားဝှက်</w:t>
      </w:r>
      <w:r>
        <w:rPr>
          <w:color w:val="231F20"/>
          <w:spacing w:val="-10"/>
        </w:rPr>
        <w:t xml:space="preserve"> </w:t>
      </w:r>
      <w:r>
        <w:rPr>
          <w:color w:val="231F20"/>
          <w:spacing w:val="-2"/>
        </w:rPr>
        <w:t>အဆိုပါ</w:t>
      </w:r>
      <w:r>
        <w:rPr>
          <w:color w:val="231F20"/>
          <w:spacing w:val="-11"/>
        </w:rPr>
        <w:t xml:space="preserve"> </w:t>
      </w:r>
      <w:r>
        <w:rPr>
          <w:color w:val="231F20"/>
          <w:spacing w:val="-2"/>
        </w:rPr>
        <w:t>ရည်ရွယ်ချက်များ</w:t>
      </w:r>
      <w:r>
        <w:rPr>
          <w:color w:val="231F20"/>
          <w:spacing w:val="-10"/>
        </w:rPr>
        <w:t xml:space="preserve"> </w:t>
      </w:r>
      <w:r>
        <w:rPr>
          <w:color w:val="231F20"/>
          <w:spacing w:val="-2"/>
        </w:rPr>
        <w:t>၏</w:t>
      </w:r>
      <w:r>
        <w:rPr>
          <w:color w:val="231F20"/>
          <w:spacing w:val="-11"/>
        </w:rPr>
        <w:t xml:space="preserve"> </w:t>
      </w:r>
      <w:r>
        <w:rPr>
          <w:color w:val="231F20"/>
          <w:spacing w:val="-2"/>
        </w:rPr>
        <w:t>ကလေးတွေ</w:t>
      </w:r>
      <w:r>
        <w:rPr>
          <w:color w:val="231F20"/>
          <w:spacing w:val="-10"/>
        </w:rPr>
        <w:t xml:space="preserve"> </w:t>
      </w:r>
      <w:r>
        <w:rPr>
          <w:color w:val="231F20"/>
          <w:spacing w:val="-2"/>
        </w:rPr>
        <w:t>၌</w:t>
      </w:r>
      <w:r>
        <w:rPr>
          <w:color w:val="231F20"/>
          <w:spacing w:val="-11"/>
        </w:rPr>
        <w:t xml:space="preserve"> </w:t>
      </w:r>
      <w:r>
        <w:rPr>
          <w:color w:val="231F20"/>
          <w:spacing w:val="-2"/>
        </w:rPr>
        <w:t xml:space="preserve">မတူညီသော </w:t>
      </w:r>
      <w:r>
        <w:rPr>
          <w:color w:val="231F20"/>
        </w:rPr>
        <w:t xml:space="preserve">နည်းလမ်းများ။ အချို့သောအသိုင်းအဝိုင်းများတွင်၊ အဖွဲ့ဝင်များသည် မွေးကင်းစ </w:t>
      </w:r>
      <w:r>
        <w:rPr>
          <w:color w:val="231F20"/>
          <w:spacing w:val="-2"/>
        </w:rPr>
        <w:t>ကလေးများကို အသံကျယ်ကျယ်ပြောရန် စိတ်အားထက်သန်ကြသည်။</w:t>
      </w:r>
      <w:r>
        <w:rPr>
          <w:color w:val="231F20"/>
          <w:spacing w:val="-7"/>
        </w:rPr>
        <w:t xml:space="preserve"> </w:t>
      </w:r>
      <w:r>
        <w:rPr>
          <w:color w:val="231F20"/>
          <w:spacing w:val="-2"/>
        </w:rPr>
        <w:t>နှင့်</w:t>
      </w:r>
      <w:r>
        <w:rPr>
          <w:color w:val="231F20"/>
          <w:spacing w:val="-7"/>
        </w:rPr>
        <w:t xml:space="preserve"> </w:t>
      </w:r>
      <w:r>
        <w:rPr>
          <w:color w:val="231F20"/>
          <w:spacing w:val="-2"/>
        </w:rPr>
        <w:t>လူငယ်</w:t>
      </w:r>
      <w:r>
        <w:rPr>
          <w:color w:val="231F20"/>
          <w:spacing w:val="-7"/>
        </w:rPr>
        <w:t xml:space="preserve"> </w:t>
      </w:r>
      <w:r>
        <w:rPr>
          <w:color w:val="231F20"/>
          <w:spacing w:val="-2"/>
        </w:rPr>
        <w:t>ကလေးတွေ</w:t>
      </w:r>
      <w:r>
        <w:rPr>
          <w:color w:val="231F20"/>
          <w:spacing w:val="-7"/>
        </w:rPr>
        <w:t xml:space="preserve"> </w:t>
      </w:r>
      <w:r>
        <w:rPr>
          <w:color w:val="231F20"/>
          <w:spacing w:val="-2"/>
        </w:rPr>
        <w:t>တန်ခိုး</w:t>
      </w:r>
      <w:r>
        <w:rPr>
          <w:color w:val="231F20"/>
          <w:spacing w:val="-7"/>
        </w:rPr>
        <w:t xml:space="preserve"> </w:t>
      </w:r>
      <w:r>
        <w:rPr>
          <w:color w:val="231F20"/>
          <w:spacing w:val="-2"/>
        </w:rPr>
        <w:t>ဖြစ်</w:t>
      </w:r>
      <w:r>
        <w:rPr>
          <w:color w:val="231F20"/>
          <w:spacing w:val="-7"/>
        </w:rPr>
        <w:t xml:space="preserve"> </w:t>
      </w:r>
      <w:r>
        <w:rPr>
          <w:color w:val="231F20"/>
          <w:spacing w:val="-2"/>
        </w:rPr>
        <w:t>ရည်ရွယ်သည်။</w:t>
      </w:r>
      <w:r>
        <w:rPr>
          <w:color w:val="231F20"/>
          <w:spacing w:val="-7"/>
        </w:rPr>
        <w:t xml:space="preserve"> </w:t>
      </w:r>
      <w:r>
        <w:rPr>
          <w:color w:val="231F20"/>
          <w:spacing w:val="-2"/>
        </w:rPr>
        <w:t>ဖြတ်ပြီး</w:t>
      </w:r>
      <w:r>
        <w:rPr>
          <w:color w:val="231F20"/>
          <w:spacing w:val="-7"/>
        </w:rPr>
        <w:t xml:space="preserve"> </w:t>
      </w:r>
      <w:r>
        <w:rPr>
          <w:color w:val="231F20"/>
          <w:spacing w:val="-2"/>
        </w:rPr>
        <w:t>a</w:t>
      </w:r>
      <w:r>
        <w:rPr>
          <w:color w:val="231F20"/>
          <w:spacing w:val="-7"/>
        </w:rPr>
        <w:t xml:space="preserve"> </w:t>
      </w:r>
      <w:r>
        <w:rPr>
          <w:color w:val="231F20"/>
          <w:spacing w:val="-2"/>
        </w:rPr>
        <w:t>ကျယ်ပြန့်သည်။</w:t>
      </w:r>
      <w:r>
        <w:rPr>
          <w:color w:val="231F20"/>
          <w:spacing w:val="-7"/>
        </w:rPr>
        <w:t xml:space="preserve"> </w:t>
      </w:r>
      <w:r>
        <w:rPr>
          <w:color w:val="231F20"/>
          <w:spacing w:val="-2"/>
        </w:rPr>
        <w:t>အပိုင်းအခြား</w:t>
      </w:r>
      <w:r>
        <w:rPr>
          <w:color w:val="231F20"/>
          <w:spacing w:val="-7"/>
        </w:rPr>
        <w:t xml:space="preserve"> </w:t>
      </w:r>
      <w:r>
        <w:rPr>
          <w:color w:val="231F20"/>
          <w:spacing w:val="-2"/>
        </w:rPr>
        <w:t>၏</w:t>
      </w:r>
      <w:r>
        <w:rPr>
          <w:color w:val="231F20"/>
          <w:spacing w:val="-7"/>
        </w:rPr>
        <w:t xml:space="preserve"> </w:t>
      </w:r>
      <w:r>
        <w:rPr>
          <w:color w:val="231F20"/>
          <w:spacing w:val="-2"/>
        </w:rPr>
        <w:t xml:space="preserve">အခြေအနေများ၊ </w:t>
      </w:r>
      <w:r>
        <w:rPr>
          <w:color w:val="231F20"/>
        </w:rPr>
        <w:t>နှင့်</w:t>
      </w:r>
      <w:r>
        <w:rPr>
          <w:color w:val="231F20"/>
          <w:spacing w:val="-12"/>
        </w:rPr>
        <w:t xml:space="preserve"> </w:t>
      </w:r>
      <w:r>
        <w:rPr>
          <w:color w:val="231F20"/>
        </w:rPr>
        <w:t>၌</w:t>
      </w:r>
      <w:r>
        <w:rPr>
          <w:color w:val="231F20"/>
          <w:spacing w:val="-12"/>
        </w:rPr>
        <w:t xml:space="preserve"> </w:t>
      </w:r>
      <w:r>
        <w:rPr>
          <w:color w:val="231F20"/>
        </w:rPr>
        <w:t>အခြား</w:t>
      </w:r>
      <w:r>
        <w:rPr>
          <w:color w:val="231F20"/>
          <w:spacing w:val="-12"/>
        </w:rPr>
        <w:t xml:space="preserve"> </w:t>
      </w:r>
      <w:r>
        <w:rPr>
          <w:color w:val="231F20"/>
        </w:rPr>
        <w:t>အသိုင်းအဝိုင်းများ</w:t>
      </w:r>
      <w:r>
        <w:rPr>
          <w:color w:val="231F20"/>
          <w:spacing w:val="-12"/>
        </w:rPr>
        <w:t xml:space="preserve"> </w:t>
      </w:r>
      <w:r>
        <w:rPr>
          <w:color w:val="231F20"/>
        </w:rPr>
        <w:t>အဆိုပါ</w:t>
      </w:r>
      <w:r>
        <w:rPr>
          <w:color w:val="231F20"/>
          <w:spacing w:val="-12"/>
        </w:rPr>
        <w:t xml:space="preserve"> </w:t>
      </w:r>
      <w:r>
        <w:rPr>
          <w:color w:val="231F20"/>
        </w:rPr>
        <w:t>အခြေအနေများ</w:t>
      </w:r>
      <w:r>
        <w:rPr>
          <w:color w:val="231F20"/>
          <w:spacing w:val="-12"/>
        </w:rPr>
        <w:t xml:space="preserve"> </w:t>
      </w:r>
      <w:r>
        <w:rPr>
          <w:color w:val="231F20"/>
        </w:rPr>
        <w:t>၌</w:t>
      </w:r>
      <w:r>
        <w:rPr>
          <w:color w:val="231F20"/>
          <w:spacing w:val="-12"/>
        </w:rPr>
        <w:t xml:space="preserve"> </w:t>
      </w:r>
      <w:r>
        <w:rPr>
          <w:color w:val="231F20"/>
        </w:rPr>
        <w:t>ဘယ်ဟာ</w:t>
      </w:r>
      <w:r>
        <w:rPr>
          <w:color w:val="231F20"/>
          <w:spacing w:val="-12"/>
        </w:rPr>
        <w:t xml:space="preserve"> </w:t>
      </w:r>
      <w:r>
        <w:rPr>
          <w:color w:val="231F20"/>
        </w:rPr>
        <w:t>အဖွဲ့ဝင်များ</w:t>
      </w:r>
      <w:r>
        <w:rPr>
          <w:color w:val="231F20"/>
          <w:spacing w:val="-12"/>
        </w:rPr>
        <w:t xml:space="preserve"> </w:t>
      </w:r>
      <w:r>
        <w:rPr>
          <w:color w:val="231F20"/>
        </w:rPr>
        <w:t>ယူ</w:t>
      </w:r>
      <w:r>
        <w:rPr>
          <w:color w:val="231F20"/>
          <w:spacing w:val="-12"/>
        </w:rPr>
        <w:t xml:space="preserve"> </w:t>
      </w:r>
      <w:r>
        <w:rPr>
          <w:color w:val="231F20"/>
        </w:rPr>
        <w:t>on</w:t>
      </w:r>
      <w:r>
        <w:rPr>
          <w:color w:val="231F20"/>
          <w:spacing w:val="-12"/>
        </w:rPr>
        <w:t xml:space="preserve"> </w:t>
      </w:r>
      <w:r>
        <w:rPr>
          <w:color w:val="231F20"/>
        </w:rPr>
        <w:t>ဒီ</w:t>
      </w:r>
      <w:r>
        <w:rPr>
          <w:color w:val="231F20"/>
          <w:spacing w:val="-12"/>
        </w:rPr>
        <w:t xml:space="preserve"> </w:t>
      </w:r>
      <w:r>
        <w:rPr>
          <w:color w:val="231F20"/>
        </w:rPr>
        <w:t>ပန်းတိုင်</w:t>
      </w:r>
      <w:r>
        <w:rPr>
          <w:color w:val="231F20"/>
          <w:spacing w:val="-12"/>
        </w:rPr>
        <w:t xml:space="preserve"> </w:t>
      </w:r>
      <w:r>
        <w:rPr>
          <w:color w:val="231F20"/>
        </w:rPr>
        <w:t>အလွန်ကန့်သတ်ထားသည်။</w:t>
      </w:r>
    </w:p>
    <w:p w:rsidR="00FC077F" w:rsidRDefault="002176C3">
      <w:pPr>
        <w:pStyle w:val="BodyText"/>
        <w:spacing w:line="249" w:lineRule="auto"/>
        <w:ind w:left="64" w:right="66" w:firstLine="199"/>
      </w:pPr>
      <w:r>
        <w:rPr>
          <w:color w:val="231F20"/>
        </w:rPr>
        <w:t>ကလေးများ၏ ရည်ရွယ်ချက်များကို ကုဒ်ဆွဲသည့် ယဉ်ကျေးမှုအဖွဲ့အစည်းကို လိုက်လျှောက်ရန်</w:t>
      </w:r>
      <w:r>
        <w:rPr>
          <w:color w:val="231F20"/>
          <w:spacing w:val="80"/>
        </w:rPr>
        <w:t xml:space="preserve"> </w:t>
      </w:r>
      <w:r>
        <w:rPr>
          <w:color w:val="231F20"/>
        </w:rPr>
        <w:t>ဤအဆုံးသတ်၏ ယူဆချက်အချို့ကို ဖော်ထုတ်ရန် လိုအပ်ပါသည်။ ဤအဆုံးသတ်ကို အရင်းခံသည့် ယူဆချက်တစ်ခုမှာ ကလေးများသည် အမှန်တကယ် ရည်ရွယ်ချက်ရှိရှိ လုပ်ဆောင်နေခြင်းဖြစ်သည်၊</w:t>
      </w:r>
      <w:r>
        <w:rPr>
          <w:color w:val="231F20"/>
          <w:spacing w:val="80"/>
          <w:w w:val="150"/>
        </w:rPr>
        <w:t xml:space="preserve"> </w:t>
      </w:r>
      <w:r>
        <w:rPr>
          <w:color w:val="231F20"/>
        </w:rPr>
        <w:t>ကလေးများသည် သူတို့၏စကားများကို ရေးသားသူများဖြစ်သည်။ ယဉ်ကျေးမှု ဖြတ်ကျော်တင်သွင်းခြင်း၏ ပြောင်းလဲမှုတစ်ခုမှာ ကလေးများအား ရည်ရွယ်ချက်ရှိရှိ သတ္တဝါများအဖြစ် သတ်မှတ်သည့် ဖွံ့ဖြိုးမှုဆိုင်ရာအချက်ဖြစ်သည်။</w:t>
      </w:r>
      <w:r>
        <w:rPr>
          <w:color w:val="231F20"/>
          <w:spacing w:val="-2"/>
        </w:rPr>
        <w:t xml:space="preserve"> </w:t>
      </w:r>
      <w:r>
        <w:rPr>
          <w:color w:val="231F20"/>
        </w:rPr>
        <w:t>ကမ္ဘာ့ကျန်းမာရေးအဖွဲ့</w:t>
      </w:r>
      <w:r>
        <w:rPr>
          <w:color w:val="231F20"/>
          <w:spacing w:val="-2"/>
        </w:rPr>
        <w:t xml:space="preserve"> </w:t>
      </w:r>
      <w:r>
        <w:rPr>
          <w:color w:val="231F20"/>
        </w:rPr>
        <w:t>မဟုတ်ဘူး</w:t>
      </w:r>
      <w:r>
        <w:rPr>
          <w:color w:val="231F20"/>
          <w:spacing w:val="-2"/>
        </w:rPr>
        <w:t xml:space="preserve"> </w:t>
      </w:r>
      <w:r>
        <w:rPr>
          <w:color w:val="231F20"/>
        </w:rPr>
        <w:t>သာ</w:t>
      </w:r>
      <w:r>
        <w:rPr>
          <w:color w:val="231F20"/>
          <w:spacing w:val="-2"/>
        </w:rPr>
        <w:t xml:space="preserve"> </w:t>
      </w:r>
      <w:r>
        <w:rPr>
          <w:color w:val="231F20"/>
        </w:rPr>
        <w:t>အသံထွက်</w:t>
      </w:r>
      <w:r>
        <w:rPr>
          <w:color w:val="231F20"/>
          <w:spacing w:val="-2"/>
        </w:rPr>
        <w:t xml:space="preserve"> </w:t>
      </w:r>
      <w:r>
        <w:rPr>
          <w:color w:val="231F20"/>
        </w:rPr>
        <w:t>နှင့်</w:t>
      </w:r>
      <w:r>
        <w:rPr>
          <w:color w:val="231F20"/>
          <w:spacing w:val="-2"/>
        </w:rPr>
        <w:t xml:space="preserve"> </w:t>
      </w:r>
      <w:r>
        <w:rPr>
          <w:color w:val="231F20"/>
        </w:rPr>
        <w:t>အမူအရာ</w:t>
      </w:r>
      <w:r>
        <w:rPr>
          <w:color w:val="231F20"/>
          <w:spacing w:val="-2"/>
        </w:rPr>
        <w:t xml:space="preserve"> </w:t>
      </w:r>
      <w:r>
        <w:rPr>
          <w:color w:val="231F20"/>
        </w:rPr>
        <w:t>ဒါပေမယ့်</w:t>
      </w:r>
      <w:r>
        <w:rPr>
          <w:color w:val="231F20"/>
          <w:spacing w:val="-2"/>
        </w:rPr>
        <w:t xml:space="preserve"> </w:t>
      </w:r>
      <w:r>
        <w:rPr>
          <w:color w:val="231F20"/>
        </w:rPr>
        <w:t>လုပ်ပါ။</w:t>
      </w:r>
      <w:r>
        <w:rPr>
          <w:color w:val="231F20"/>
          <w:spacing w:val="-2"/>
        </w:rPr>
        <w:t xml:space="preserve"> </w:t>
      </w:r>
      <w:r>
        <w:rPr>
          <w:color w:val="231F20"/>
        </w:rPr>
        <w:t>ဒါကြောင့်</w:t>
      </w:r>
      <w:r>
        <w:rPr>
          <w:color w:val="231F20"/>
          <w:spacing w:val="-2"/>
        </w:rPr>
        <w:t xml:space="preserve"> </w:t>
      </w:r>
      <w:r>
        <w:rPr>
          <w:color w:val="231F20"/>
        </w:rPr>
        <w:t>ရန်</w:t>
      </w:r>
      <w:r>
        <w:rPr>
          <w:color w:val="231F20"/>
          <w:spacing w:val="-2"/>
        </w:rPr>
        <w:t xml:space="preserve"> </w:t>
      </w:r>
      <w:r>
        <w:rPr>
          <w:color w:val="231F20"/>
        </w:rPr>
        <w:t>လုပ်ပါ။</w:t>
      </w:r>
      <w:r>
        <w:rPr>
          <w:color w:val="231F20"/>
          <w:spacing w:val="-2"/>
        </w:rPr>
        <w:t xml:space="preserve"> </w:t>
      </w:r>
      <w:r>
        <w:rPr>
          <w:color w:val="231F20"/>
        </w:rPr>
        <w:t>a</w:t>
      </w:r>
      <w:r>
        <w:rPr>
          <w:color w:val="231F20"/>
          <w:spacing w:val="-2"/>
        </w:rPr>
        <w:t xml:space="preserve"> </w:t>
      </w:r>
      <w:r>
        <w:rPr>
          <w:color w:val="231F20"/>
        </w:rPr>
        <w:t>ဆက်သွယ်မှုအချက်။ ယဉ်ကျေးမှု ကွဲလွဲမှု၏ ဤရှုထောင့်ကို ထည့်</w:t>
      </w:r>
      <w:r>
        <w:rPr>
          <w:color w:val="231F20"/>
        </w:rPr>
        <w:t>သွင်းစဉ်းစားရန် အခြားနည်းလမ်းမှာ ယဉ်ကျေးမှုများကို မက်ဆေ့ချ်ရေးသားသူအဖြစ် ကလေးများအပေါ် ၎င်းတို့၏ အမြင်တွင် ကွဲပြားသည်ဟု မြင်ရန်ဖြစ်သည်။ အချို့သောအသိုင်းအဝိုင်းများတွင် ကလေးများအား ၎င်းတို့၏ အမူအရာနှင့် အသံထွက်များသည် နို့စို့အရွယ်ကတည်းက အဓိပ္ပာယ်ရှိပြီး ဆက်သွယ်မှုရှိသည်ဟု သဘောထားကြသည်။ (ကြည့်ပါ၊</w:t>
      </w:r>
      <w:r>
        <w:rPr>
          <w:color w:val="231F20"/>
          <w:spacing w:val="-10"/>
        </w:rPr>
        <w:t xml:space="preserve"> </w:t>
      </w:r>
      <w:r>
        <w:rPr>
          <w:color w:val="231F20"/>
        </w:rPr>
        <w:t>အထူးသဖြင့်</w:t>
      </w:r>
      <w:r>
        <w:rPr>
          <w:color w:val="231F20"/>
          <w:spacing w:val="-10"/>
        </w:rPr>
        <w:t xml:space="preserve"> </w:t>
      </w:r>
      <w:r>
        <w:rPr>
          <w:color w:val="231F20"/>
        </w:rPr>
        <w:t>Trevarthen ၏</w:t>
      </w:r>
      <w:r>
        <w:rPr>
          <w:color w:val="231F20"/>
          <w:spacing w:val="-10"/>
        </w:rPr>
        <w:t xml:space="preserve"> </w:t>
      </w:r>
      <w:r>
        <w:rPr>
          <w:color w:val="231F20"/>
        </w:rPr>
        <w:t xml:space="preserve">[ </w:t>
      </w:r>
      <w:r>
        <w:rPr>
          <w:color w:val="3F7F7F"/>
        </w:rPr>
        <w:t xml:space="preserve">1979 </w:t>
      </w:r>
      <w:r>
        <w:rPr>
          <w:color w:val="231F20"/>
        </w:rPr>
        <w:t>]</w:t>
      </w:r>
      <w:r>
        <w:rPr>
          <w:color w:val="231F20"/>
          <w:spacing w:val="-10"/>
        </w:rPr>
        <w:t xml:space="preserve"> </w:t>
      </w:r>
      <w:r>
        <w:rPr>
          <w:color w:val="231F20"/>
        </w:rPr>
        <w:t>ခွဲခြမ်းစိတ်ဖြာ</w:t>
      </w:r>
      <w:r>
        <w:rPr>
          <w:color w:val="231F20"/>
          <w:spacing w:val="-10"/>
        </w:rPr>
        <w:t xml:space="preserve"> </w:t>
      </w:r>
      <w:r>
        <w:rPr>
          <w:color w:val="231F20"/>
        </w:rPr>
        <w:t>၏</w:t>
      </w:r>
      <w:r>
        <w:rPr>
          <w:color w:val="231F20"/>
          <w:spacing w:val="-10"/>
        </w:rPr>
        <w:t xml:space="preserve"> </w:t>
      </w:r>
      <w:r>
        <w:rPr>
          <w:color w:val="231F20"/>
        </w:rPr>
        <w:t>လူလတ်တန်းစား</w:t>
      </w:r>
      <w:r>
        <w:rPr>
          <w:color w:val="231F20"/>
          <w:spacing w:val="-10"/>
        </w:rPr>
        <w:t xml:space="preserve"> </w:t>
      </w:r>
      <w:r>
        <w:rPr>
          <w:color w:val="231F20"/>
        </w:rPr>
        <w:t>ဗြိတိသျှ</w:t>
      </w:r>
      <w:r>
        <w:rPr>
          <w:color w:val="231F20"/>
          <w:spacing w:val="-10"/>
        </w:rPr>
        <w:t xml:space="preserve"> </w:t>
      </w:r>
      <w:r>
        <w:rPr>
          <w:color w:val="231F20"/>
        </w:rPr>
        <w:t xml:space="preserve">ပြုစုစောင့်ရှောက်သူများ </w:t>
      </w:r>
      <w:r>
        <w:rPr>
          <w:color w:val="231F20"/>
          <w:spacing w:val="-2"/>
        </w:rPr>
        <w:t>ဘာသာပြန်ဆိုသည်။</w:t>
      </w:r>
      <w:r>
        <w:rPr>
          <w:color w:val="231F20"/>
          <w:spacing w:val="-4"/>
        </w:rPr>
        <w:t xml:space="preserve"> </w:t>
      </w:r>
      <w:r>
        <w:rPr>
          <w:color w:val="231F20"/>
          <w:spacing w:val="-2"/>
        </w:rPr>
        <w:t>သေးငယ်သည်။</w:t>
      </w:r>
      <w:r>
        <w:rPr>
          <w:color w:val="231F20"/>
          <w:spacing w:val="-4"/>
        </w:rPr>
        <w:t xml:space="preserve"> </w:t>
      </w:r>
      <w:r>
        <w:rPr>
          <w:color w:val="231F20"/>
          <w:spacing w:val="-2"/>
        </w:rPr>
        <w:t>မွေးကင်းစကလေးများ</w:t>
      </w:r>
      <w:r>
        <w:rPr>
          <w:color w:val="231F20"/>
          <w:spacing w:val="-3"/>
        </w:rPr>
        <w:t xml:space="preserve"> </w:t>
      </w:r>
      <w:r>
        <w:rPr>
          <w:color w:val="231F20"/>
          <w:spacing w:val="-2"/>
        </w:rPr>
        <w:t>၌</w:t>
      </w:r>
      <w:r>
        <w:rPr>
          <w:color w:val="231F20"/>
          <w:spacing w:val="-4"/>
        </w:rPr>
        <w:t xml:space="preserve"> </w:t>
      </w:r>
      <w:r>
        <w:rPr>
          <w:color w:val="231F20"/>
          <w:spacing w:val="-2"/>
        </w:rPr>
        <w:t>ဒီ</w:t>
      </w:r>
      <w:r>
        <w:rPr>
          <w:color w:val="231F20"/>
          <w:spacing w:val="-4"/>
        </w:rPr>
        <w:t xml:space="preserve"> </w:t>
      </w:r>
      <w:r>
        <w:rPr>
          <w:color w:val="231F20"/>
          <w:spacing w:val="-2"/>
        </w:rPr>
        <w:t>နည်း)။</w:t>
      </w:r>
      <w:r>
        <w:rPr>
          <w:color w:val="231F20"/>
          <w:spacing w:val="-3"/>
        </w:rPr>
        <w:t xml:space="preserve"> </w:t>
      </w:r>
      <w:r>
        <w:rPr>
          <w:color w:val="231F20"/>
          <w:spacing w:val="-2"/>
        </w:rPr>
        <w:t>ပြုစုစောင့်ရှောက်သူ</w:t>
      </w:r>
      <w:r>
        <w:rPr>
          <w:color w:val="231F20"/>
          <w:spacing w:val="-4"/>
        </w:rPr>
        <w:t xml:space="preserve"> </w:t>
      </w:r>
      <w:r>
        <w:rPr>
          <w:color w:val="231F20"/>
          <w:spacing w:val="-2"/>
        </w:rPr>
        <w:t>၌</w:t>
      </w:r>
      <w:r>
        <w:rPr>
          <w:color w:val="231F20"/>
          <w:spacing w:val="-4"/>
        </w:rPr>
        <w:t xml:space="preserve"> </w:t>
      </w:r>
      <w:r>
        <w:rPr>
          <w:color w:val="231F20"/>
          <w:spacing w:val="-2"/>
        </w:rPr>
        <w:t>ဒါတွေ</w:t>
      </w:r>
      <w:r>
        <w:rPr>
          <w:color w:val="231F20"/>
          <w:spacing w:val="-3"/>
        </w:rPr>
        <w:t xml:space="preserve"> </w:t>
      </w:r>
      <w:r>
        <w:rPr>
          <w:color w:val="231F20"/>
          <w:spacing w:val="-2"/>
        </w:rPr>
        <w:t xml:space="preserve">အသိုင်းအဝိုင်း </w:t>
      </w:r>
      <w:r>
        <w:rPr>
          <w:color w:val="231F20"/>
          <w:spacing w:val="-4"/>
        </w:rPr>
        <w:t>များ</w:t>
      </w:r>
    </w:p>
    <w:p w:rsidR="00FC077F" w:rsidRDefault="00FC077F">
      <w:pPr>
        <w:pStyle w:val="BodyText"/>
        <w:spacing w:line="249" w:lineRule="auto"/>
        <w:sectPr w:rsidR="00FC077F">
          <w:pgSz w:w="7490" w:h="11820"/>
          <w:pgMar w:top="280" w:right="566" w:bottom="280" w:left="566" w:header="720" w:footer="720" w:gutter="0"/>
          <w:cols w:space="720"/>
        </w:sectPr>
      </w:pPr>
    </w:p>
    <w:p w:rsidR="00FC077F" w:rsidRDefault="002176C3">
      <w:pPr>
        <w:tabs>
          <w:tab w:val="right" w:pos="6291"/>
        </w:tabs>
        <w:spacing w:before="81"/>
        <w:ind w:left="1707"/>
        <w:rPr>
          <w:sz w:val="20"/>
        </w:rPr>
      </w:pPr>
      <w:r>
        <w:rPr>
          <w:i/>
          <w:sz w:val="20"/>
        </w:rPr>
        <w:t>ဟိ</w:t>
      </w:r>
      <w:r>
        <w:rPr>
          <w:i/>
          <w:spacing w:val="-7"/>
          <w:sz w:val="20"/>
        </w:rPr>
        <w:t xml:space="preserve"> </w:t>
      </w:r>
      <w:r>
        <w:rPr>
          <w:i/>
          <w:sz w:val="20"/>
        </w:rPr>
        <w:t>ထိခိုက်မှု</w:t>
      </w:r>
      <w:r>
        <w:rPr>
          <w:i/>
          <w:spacing w:val="-6"/>
          <w:sz w:val="20"/>
        </w:rPr>
        <w:t xml:space="preserve"> </w:t>
      </w:r>
      <w:r>
        <w:rPr>
          <w:i/>
          <w:sz w:val="20"/>
        </w:rPr>
        <w:t>၏</w:t>
      </w:r>
      <w:r>
        <w:rPr>
          <w:i/>
          <w:spacing w:val="-7"/>
          <w:sz w:val="20"/>
        </w:rPr>
        <w:t xml:space="preserve"> </w:t>
      </w:r>
      <w:r>
        <w:rPr>
          <w:i/>
          <w:sz w:val="20"/>
        </w:rPr>
        <w:t>ဘာသာစကား</w:t>
      </w:r>
      <w:r>
        <w:rPr>
          <w:i/>
          <w:spacing w:val="-6"/>
          <w:sz w:val="20"/>
        </w:rPr>
        <w:t xml:space="preserve"> </w:t>
      </w:r>
      <w:r>
        <w:rPr>
          <w:i/>
          <w:spacing w:val="-2"/>
          <w:sz w:val="20"/>
        </w:rPr>
        <w:t xml:space="preserve">လူမှုဆက်ဆံရေး </w:t>
      </w:r>
      <w:r>
        <w:rPr>
          <w:sz w:val="20"/>
        </w:rPr>
        <w:tab/>
      </w:r>
      <w:r>
        <w:rPr>
          <w:spacing w:val="-5"/>
          <w:sz w:val="20"/>
        </w:rPr>
        <w:t>၁၇၇</w:t>
      </w:r>
    </w:p>
    <w:p w:rsidR="00FC077F" w:rsidRDefault="002176C3">
      <w:pPr>
        <w:pStyle w:val="BodyText"/>
        <w:spacing w:before="7"/>
        <w:jc w:val="left"/>
        <w:rPr>
          <w:sz w:val="3"/>
        </w:rPr>
      </w:pPr>
      <w:r>
        <w:rPr>
          <w:noProof/>
          <w:sz w:val="3"/>
        </w:rPr>
        <mc:AlternateContent>
          <mc:Choice Requires="wps">
            <w:drawing>
              <wp:anchor distT="0" distB="0" distL="0" distR="0" simplePos="0" relativeHeight="487683584" behindDoc="1" locked="0" layoutInCell="1" allowOverlap="1">
                <wp:simplePos x="0" y="0"/>
                <wp:positionH relativeFrom="page">
                  <wp:posOffset>406526</wp:posOffset>
                </wp:positionH>
                <wp:positionV relativeFrom="paragraph">
                  <wp:posOffset>42201</wp:posOffset>
                </wp:positionV>
                <wp:extent cx="3947795" cy="6350"/>
                <wp:effectExtent l="0" t="0" r="0" b="0"/>
                <wp:wrapTopAndBottom/>
                <wp:docPr id="216" name="Graphic 21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31C89DA6" id="Graphic 216" o:spid="_x0000_s1026" style="position:absolute;margin-left:32pt;margin-top:3.3pt;width:310.85pt;height:.5pt;z-index:-15632896;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75" w:right="56"/>
      </w:pPr>
      <w:r>
        <w:rPr>
          <w:color w:val="231F20"/>
        </w:rPr>
        <w:t xml:space="preserve">မွေးကင်းစကလေးငယ်များ၏ လုပ်ရပ်များကို ၎င်းတို့ဆီသို့ ရည်ရွယ်ချက်ရှိရှိ ညွှန်ပြနေသကဲ့သို့ တုံ့ပြန်ပြီး ဤနည်းဖြင့် ကလေးကို အပြန်အလှန်ပြောဆိုသူအဖြစ် သတ်မှတ်ပါ (Lock </w:t>
      </w:r>
      <w:r>
        <w:rPr>
          <w:color w:val="3F7F7F"/>
        </w:rPr>
        <w:t xml:space="preserve">1981 </w:t>
      </w:r>
      <w:r>
        <w:rPr>
          <w:color w:val="231F20"/>
        </w:rPr>
        <w:t>)။</w:t>
      </w:r>
      <w:r>
        <w:rPr>
          <w:color w:val="231F20"/>
          <w:spacing w:val="30"/>
        </w:rPr>
        <w:t xml:space="preserve"> </w:t>
      </w:r>
      <w:r>
        <w:rPr>
          <w:color w:val="231F20"/>
        </w:rPr>
        <w:t>၌</w:t>
      </w:r>
      <w:r>
        <w:rPr>
          <w:color w:val="231F20"/>
          <w:spacing w:val="30"/>
        </w:rPr>
        <w:t xml:space="preserve"> </w:t>
      </w:r>
      <w:r>
        <w:rPr>
          <w:color w:val="231F20"/>
        </w:rPr>
        <w:t>လူလတ်တန်းစား</w:t>
      </w:r>
      <w:r>
        <w:rPr>
          <w:color w:val="231F20"/>
          <w:spacing w:val="30"/>
        </w:rPr>
        <w:t xml:space="preserve"> </w:t>
      </w:r>
      <w:r>
        <w:rPr>
          <w:color w:val="231F20"/>
        </w:rPr>
        <w:t>အမေရိကန်</w:t>
      </w:r>
      <w:r>
        <w:rPr>
          <w:color w:val="231F20"/>
          <w:spacing w:val="30"/>
        </w:rPr>
        <w:t xml:space="preserve"> </w:t>
      </w:r>
      <w:r>
        <w:rPr>
          <w:color w:val="231F20"/>
        </w:rPr>
        <w:t>နှင့်</w:t>
      </w:r>
      <w:r>
        <w:rPr>
          <w:color w:val="231F20"/>
          <w:spacing w:val="30"/>
        </w:rPr>
        <w:t xml:space="preserve"> </w:t>
      </w:r>
      <w:r>
        <w:rPr>
          <w:color w:val="231F20"/>
        </w:rPr>
        <w:t>ဥရောပ</w:t>
      </w:r>
      <w:r>
        <w:rPr>
          <w:color w:val="231F20"/>
          <w:spacing w:val="30"/>
        </w:rPr>
        <w:t xml:space="preserve"> </w:t>
      </w:r>
      <w:r>
        <w:rPr>
          <w:color w:val="231F20"/>
        </w:rPr>
        <w:t>ရပ်ရွာ၊</w:t>
      </w:r>
      <w:r>
        <w:rPr>
          <w:color w:val="231F20"/>
          <w:spacing w:val="30"/>
        </w:rPr>
        <w:t xml:space="preserve"> </w:t>
      </w:r>
      <w:r>
        <w:rPr>
          <w:color w:val="231F20"/>
        </w:rPr>
        <w:t>ဒီ</w:t>
      </w:r>
      <w:r>
        <w:rPr>
          <w:color w:val="231F20"/>
          <w:spacing w:val="30"/>
        </w:rPr>
        <w:t xml:space="preserve"> </w:t>
      </w:r>
      <w:r>
        <w:rPr>
          <w:color w:val="231F20"/>
        </w:rPr>
        <w:t xml:space="preserve">မွေးကင်းစကလေးအား စာရေးဆရာအဖြစ် ဆက်ဆံခြင်း၏ အလေ့အကျင့်သည် ကလေးအား လိပ်စာပေးသူအဖြစ် ဆက်ဆံခြင်း၏ တူညီသော အခန်းကဏ္ဍနှစ်ခုလုံးတွင် ကလေးအား စကားစမြည်ပြောဆို </w:t>
      </w:r>
      <w:r>
        <w:rPr>
          <w:color w:val="231F20"/>
          <w:spacing w:val="-2"/>
        </w:rPr>
        <w:t>ဖော်အဖြစ် ပေါင်းစပ်ဖွဲ့စည်းထားသည်။</w:t>
      </w:r>
    </w:p>
    <w:p w:rsidR="00FC077F" w:rsidRDefault="002176C3">
      <w:pPr>
        <w:pStyle w:val="BodyText"/>
        <w:spacing w:line="249" w:lineRule="auto"/>
        <w:ind w:left="75" w:right="55" w:firstLine="199"/>
      </w:pPr>
      <w:r>
        <w:rPr>
          <w:color w:val="231F20"/>
        </w:rPr>
        <w:t>ပြုစုစောင့်ရှောက်ပေးသူများနှင့် မွေးကင်းစကလေးများသည် ဤပုံစံဖြင့် အပြန်အလှန်ဆက်ဆံကြသည်ကို ကျွန်ုပ်တို့အများအပြားက လက်ခံယုံကြည်ကြပြီး လူမှုအသိုင်းအဝိုင်းများစွာတွင် မွေးကင်းစကလေးများကို စာရေးဆရာများအဖြစ် မမှတ်ယူကြခြင်းမှာ အံ့ဩစရာဖြစ်နိုင်သည်။ ၎င်းတို့၏ အမူအရာနှင့် အသံထွက်များကို အခြားသူများက ရည်ရွယ်ချက်ရှိရှိ ဆက်သွယ်ပြောဆိုခြင်းအဖြစ် မယူဆပါ။ ဥပမာအားဖြင့်၊ Warlpiri တွင် နှစ်နှစ်မပြည့်မီတွင် "ကလေးက 'စကားပြော' ကို ဘာသာစကားအဖြစ် အဓိပ္ပာယ်မဖွင့်ဘဲ ကလေး၏အစောပိုင်းစကားလုံးများကို ချဲ့ထွင်ခြင်းနှင့် ပြန်လည်ဖော်ပြခြင်</w:t>
      </w:r>
      <w:r>
        <w:rPr>
          <w:color w:val="231F20"/>
        </w:rPr>
        <w:t xml:space="preserve">းလည်း မရှိပါ" (Bavin </w:t>
      </w:r>
      <w:r>
        <w:rPr>
          <w:color w:val="3F7F7F"/>
        </w:rPr>
        <w:t xml:space="preserve">1992 </w:t>
      </w:r>
      <w:r>
        <w:rPr>
          <w:color w:val="231F20"/>
        </w:rPr>
        <w:t>: 327)။</w:t>
      </w:r>
      <w:r>
        <w:rPr>
          <w:color w:val="231F20"/>
          <w:spacing w:val="-2"/>
        </w:rPr>
        <w:t xml:space="preserve"> </w:t>
      </w:r>
      <w:r>
        <w:rPr>
          <w:color w:val="231F20"/>
        </w:rPr>
        <w:t>အလားတူ၊</w:t>
      </w:r>
      <w:r>
        <w:rPr>
          <w:color w:val="231F20"/>
          <w:spacing w:val="-2"/>
        </w:rPr>
        <w:t xml:space="preserve"> </w:t>
      </w:r>
      <w:r>
        <w:rPr>
          <w:color w:val="231F20"/>
        </w:rPr>
        <w:t>တို့တွင်</w:t>
      </w:r>
      <w:r>
        <w:rPr>
          <w:color w:val="231F20"/>
          <w:spacing w:val="-2"/>
        </w:rPr>
        <w:t xml:space="preserve"> </w:t>
      </w:r>
      <w:r>
        <w:rPr>
          <w:color w:val="231F20"/>
        </w:rPr>
        <w:t>အဆိုပါ</w:t>
      </w:r>
      <w:r>
        <w:rPr>
          <w:color w:val="231F20"/>
          <w:spacing w:val="-2"/>
        </w:rPr>
        <w:t xml:space="preserve"> </w:t>
      </w:r>
      <w:r>
        <w:rPr>
          <w:color w:val="231F20"/>
        </w:rPr>
        <w:t>Inuit၊</w:t>
      </w:r>
      <w:r>
        <w:rPr>
          <w:color w:val="231F20"/>
          <w:spacing w:val="-2"/>
        </w:rPr>
        <w:t xml:space="preserve"> </w:t>
      </w:r>
      <w:r>
        <w:rPr>
          <w:color w:val="231F20"/>
        </w:rPr>
        <w:t>ပြုစုစောင့်ရှောက်သူများ</w:t>
      </w:r>
      <w:r>
        <w:rPr>
          <w:color w:val="231F20"/>
          <w:spacing w:val="-2"/>
        </w:rPr>
        <w:t xml:space="preserve"> </w:t>
      </w:r>
      <w:r>
        <w:rPr>
          <w:color w:val="231F20"/>
        </w:rPr>
        <w:t>မရှိသလောက်</w:t>
      </w:r>
      <w:r>
        <w:rPr>
          <w:color w:val="231F20"/>
          <w:spacing w:val="-2"/>
        </w:rPr>
        <w:t xml:space="preserve"> </w:t>
      </w:r>
      <w:r>
        <w:rPr>
          <w:color w:val="231F20"/>
        </w:rPr>
        <w:t>တုံ့ပြန်ခဲ့သည်။</w:t>
      </w:r>
      <w:r>
        <w:rPr>
          <w:color w:val="231F20"/>
          <w:spacing w:val="-2"/>
        </w:rPr>
        <w:t xml:space="preserve"> </w:t>
      </w:r>
      <w:r>
        <w:rPr>
          <w:color w:val="231F20"/>
        </w:rPr>
        <w:t>ရန်</w:t>
      </w:r>
      <w:r>
        <w:rPr>
          <w:color w:val="231F20"/>
          <w:spacing w:val="-2"/>
        </w:rPr>
        <w:t xml:space="preserve"> </w:t>
      </w:r>
      <w:r>
        <w:rPr>
          <w:color w:val="231F20"/>
        </w:rPr>
        <w:t>အဆိုပါ</w:t>
      </w:r>
      <w:r>
        <w:rPr>
          <w:color w:val="231F20"/>
          <w:spacing w:val="-2"/>
        </w:rPr>
        <w:t xml:space="preserve"> </w:t>
      </w:r>
      <w:r>
        <w:rPr>
          <w:color w:val="231F20"/>
        </w:rPr>
        <w:t>vocal</w:t>
      </w:r>
      <w:r>
        <w:rPr>
          <w:color w:val="231F20"/>
          <w:spacing w:val="-2"/>
        </w:rPr>
        <w:t xml:space="preserve"> </w:t>
      </w:r>
      <w:r>
        <w:rPr>
          <w:color w:val="231F20"/>
        </w:rPr>
        <w:t xml:space="preserve">နှင့် </w:t>
      </w:r>
      <w:r>
        <w:rPr>
          <w:color w:val="231F20"/>
          <w:spacing w:val="-2"/>
        </w:rPr>
        <w:t>nonvocal</w:t>
      </w:r>
      <w:r>
        <w:rPr>
          <w:color w:val="231F20"/>
          <w:spacing w:val="-11"/>
        </w:rPr>
        <w:t xml:space="preserve"> </w:t>
      </w:r>
      <w:r>
        <w:rPr>
          <w:color w:val="231F20"/>
          <w:spacing w:val="-2"/>
        </w:rPr>
        <w:t>လုပ်ရပ်များ</w:t>
      </w:r>
      <w:r>
        <w:rPr>
          <w:color w:val="231F20"/>
          <w:spacing w:val="-10"/>
        </w:rPr>
        <w:t xml:space="preserve"> </w:t>
      </w:r>
      <w:r>
        <w:rPr>
          <w:color w:val="231F20"/>
          <w:spacing w:val="-2"/>
        </w:rPr>
        <w:t>၏</w:t>
      </w:r>
      <w:r>
        <w:rPr>
          <w:color w:val="231F20"/>
          <w:spacing w:val="-11"/>
        </w:rPr>
        <w:t xml:space="preserve"> </w:t>
      </w:r>
      <w:r>
        <w:rPr>
          <w:color w:val="231F20"/>
          <w:spacing w:val="-2"/>
        </w:rPr>
        <w:t>အရမ်း</w:t>
      </w:r>
      <w:r>
        <w:rPr>
          <w:color w:val="231F20"/>
          <w:spacing w:val="-10"/>
        </w:rPr>
        <w:t xml:space="preserve"> </w:t>
      </w:r>
      <w:r>
        <w:rPr>
          <w:color w:val="231F20"/>
          <w:spacing w:val="-2"/>
        </w:rPr>
        <w:t>လူငယ်</w:t>
      </w:r>
      <w:r>
        <w:rPr>
          <w:color w:val="231F20"/>
          <w:spacing w:val="-11"/>
        </w:rPr>
        <w:t xml:space="preserve"> </w:t>
      </w:r>
      <w:r>
        <w:rPr>
          <w:color w:val="231F20"/>
          <w:spacing w:val="-2"/>
        </w:rPr>
        <w:t>ကလေးတွေ။</w:t>
      </w:r>
      <w:r>
        <w:rPr>
          <w:color w:val="231F20"/>
          <w:spacing w:val="-10"/>
        </w:rPr>
        <w:t xml:space="preserve"> </w:t>
      </w:r>
      <w:r>
        <w:rPr>
          <w:color w:val="231F20"/>
          <w:spacing w:val="-2"/>
        </w:rPr>
        <w:t>Crago</w:t>
      </w:r>
      <w:r>
        <w:rPr>
          <w:color w:val="231F20"/>
          <w:spacing w:val="-11"/>
        </w:rPr>
        <w:t xml:space="preserve"> </w:t>
      </w:r>
      <w:r>
        <w:rPr>
          <w:color w:val="231F20"/>
          <w:spacing w:val="-2"/>
        </w:rPr>
        <w:t xml:space="preserve">( </w:t>
      </w:r>
      <w:r>
        <w:rPr>
          <w:color w:val="3F7F7F"/>
          <w:spacing w:val="-2"/>
        </w:rPr>
        <w:t xml:space="preserve">၁၉၈၈-ခုနှစ် </w:t>
      </w:r>
      <w:r>
        <w:rPr>
          <w:color w:val="231F20"/>
          <w:spacing w:val="-2"/>
        </w:rPr>
        <w:t>၊</w:t>
      </w:r>
      <w:r>
        <w:rPr>
          <w:color w:val="231F20"/>
          <w:spacing w:val="-10"/>
        </w:rPr>
        <w:t xml:space="preserve"> </w:t>
      </w:r>
      <w:r>
        <w:rPr>
          <w:color w:val="231F20"/>
          <w:spacing w:val="-2"/>
        </w:rPr>
        <w:t>၂၁၀–၂၁၁)</w:t>
      </w:r>
      <w:r>
        <w:rPr>
          <w:color w:val="231F20"/>
          <w:spacing w:val="-11"/>
        </w:rPr>
        <w:t xml:space="preserve"> </w:t>
      </w:r>
      <w:r>
        <w:rPr>
          <w:color w:val="231F20"/>
          <w:spacing w:val="-2"/>
        </w:rPr>
        <w:t>ဖော်ပြသည်။</w:t>
      </w:r>
      <w:r>
        <w:rPr>
          <w:color w:val="231F20"/>
          <w:spacing w:val="-10"/>
        </w:rPr>
        <w:t xml:space="preserve"> </w:t>
      </w:r>
      <w:r>
        <w:rPr>
          <w:color w:val="231F20"/>
          <w:spacing w:val="-2"/>
        </w:rPr>
        <w:t xml:space="preserve">Inuit သည် </w:t>
      </w:r>
      <w:r>
        <w:rPr>
          <w:color w:val="231F20"/>
        </w:rPr>
        <w:t>အသက်နှစ်နှစ်အောက် ကလေးနှစ်ဦးနှင့် အပြန်အလှန်ဆက်သွယ်မှု-</w:t>
      </w:r>
    </w:p>
    <w:p w:rsidR="00FC077F" w:rsidRDefault="002176C3">
      <w:pPr>
        <w:spacing w:before="144" w:line="230" w:lineRule="auto"/>
        <w:ind w:left="75" w:right="55"/>
        <w:jc w:val="both"/>
        <w:rPr>
          <w:sz w:val="18"/>
        </w:rPr>
      </w:pPr>
      <w:r>
        <w:rPr>
          <w:color w:val="231F20"/>
          <w:sz w:val="18"/>
        </w:rPr>
        <w:t>Suusi နှင့် Jini တို့သည် ဗီဒီယိုရိုက်ကူးမှုအစတွင် ကလေးလေးဦးတွင် အငယ်ဆုံးဖြစ်သည်။ ၎င်းတို့နှင့် ပြုလုပ်ထားသည့် တိပ်ခွေအများအပြားတွင် နားမလည်နိုင်သော အသံထွက်များကို မကြာခဏ ပြုလုပ်ကြသည်။ ဤအသံထွက် အများစုသည် သတိမထားမိခဲ့ကြပေ။ အကြိမ်ပေါင်းများစွာ သူတို့မိဘတွေ</w:t>
      </w:r>
      <w:r>
        <w:rPr>
          <w:color w:val="231F20"/>
          <w:spacing w:val="19"/>
          <w:sz w:val="18"/>
        </w:rPr>
        <w:t xml:space="preserve"> </w:t>
      </w:r>
      <w:r>
        <w:rPr>
          <w:color w:val="231F20"/>
          <w:sz w:val="18"/>
        </w:rPr>
        <w:t>လုပ်ခဲ့တယ်။</w:t>
      </w:r>
      <w:r>
        <w:rPr>
          <w:color w:val="231F20"/>
          <w:spacing w:val="19"/>
          <w:sz w:val="18"/>
        </w:rPr>
        <w:t xml:space="preserve"> </w:t>
      </w:r>
      <w:r>
        <w:rPr>
          <w:color w:val="231F20"/>
          <w:sz w:val="18"/>
        </w:rPr>
        <w:t>မဟုတ်ဘူး</w:t>
      </w:r>
      <w:r>
        <w:rPr>
          <w:color w:val="231F20"/>
          <w:spacing w:val="19"/>
          <w:sz w:val="18"/>
        </w:rPr>
        <w:t xml:space="preserve"> </w:t>
      </w:r>
      <w:r>
        <w:rPr>
          <w:color w:val="231F20"/>
          <w:sz w:val="18"/>
        </w:rPr>
        <w:t>တုံ့ပြန်၊</w:t>
      </w:r>
      <w:r>
        <w:rPr>
          <w:color w:val="231F20"/>
          <w:spacing w:val="19"/>
          <w:sz w:val="18"/>
        </w:rPr>
        <w:t xml:space="preserve"> </w:t>
      </w:r>
      <w:r>
        <w:rPr>
          <w:color w:val="231F20"/>
          <w:sz w:val="18"/>
        </w:rPr>
        <w:t>မဟုတ်ဘူး</w:t>
      </w:r>
      <w:r>
        <w:rPr>
          <w:color w:val="231F20"/>
          <w:spacing w:val="19"/>
          <w:sz w:val="18"/>
        </w:rPr>
        <w:t xml:space="preserve"> </w:t>
      </w:r>
      <w:r>
        <w:rPr>
          <w:color w:val="231F20"/>
          <w:sz w:val="18"/>
        </w:rPr>
        <w:t>ပင်</w:t>
      </w:r>
      <w:r>
        <w:rPr>
          <w:color w:val="231F20"/>
          <w:spacing w:val="19"/>
          <w:sz w:val="18"/>
        </w:rPr>
        <w:t xml:space="preserve"> </w:t>
      </w:r>
      <w:r>
        <w:rPr>
          <w:color w:val="231F20"/>
          <w:sz w:val="18"/>
        </w:rPr>
        <w:t>အားဖြင့်</w:t>
      </w:r>
      <w:r>
        <w:rPr>
          <w:color w:val="231F20"/>
          <w:spacing w:val="19"/>
          <w:sz w:val="18"/>
        </w:rPr>
        <w:t xml:space="preserve"> </w:t>
      </w:r>
      <w:r>
        <w:rPr>
          <w:color w:val="231F20"/>
          <w:sz w:val="18"/>
        </w:rPr>
        <w:t>ရှာဖွေနေ</w:t>
      </w:r>
      <w:r>
        <w:rPr>
          <w:color w:val="231F20"/>
          <w:spacing w:val="19"/>
          <w:sz w:val="18"/>
        </w:rPr>
        <w:t xml:space="preserve"> </w:t>
      </w:r>
      <w:r>
        <w:rPr>
          <w:color w:val="231F20"/>
          <w:sz w:val="18"/>
        </w:rPr>
        <w:t>တက်</w:t>
      </w:r>
      <w:r>
        <w:rPr>
          <w:color w:val="231F20"/>
          <w:spacing w:val="19"/>
          <w:sz w:val="18"/>
        </w:rPr>
        <w:t xml:space="preserve"> </w:t>
      </w:r>
      <w:r>
        <w:rPr>
          <w:color w:val="231F20"/>
          <w:sz w:val="18"/>
        </w:rPr>
        <w:t>မှာ</w:t>
      </w:r>
      <w:r>
        <w:rPr>
          <w:color w:val="231F20"/>
          <w:spacing w:val="19"/>
          <w:sz w:val="18"/>
        </w:rPr>
        <w:t xml:space="preserve"> </w:t>
      </w:r>
      <w:r>
        <w:rPr>
          <w:color w:val="231F20"/>
          <w:sz w:val="18"/>
        </w:rPr>
        <w:t>အဆိုပါ</w:t>
      </w:r>
      <w:r>
        <w:rPr>
          <w:color w:val="231F20"/>
          <w:spacing w:val="19"/>
          <w:sz w:val="18"/>
        </w:rPr>
        <w:t xml:space="preserve"> </w:t>
      </w:r>
      <w:r>
        <w:rPr>
          <w:color w:val="231F20"/>
          <w:sz w:val="18"/>
        </w:rPr>
        <w:t>ကလေးတွေ။</w:t>
      </w:r>
      <w:r>
        <w:rPr>
          <w:color w:val="231F20"/>
          <w:spacing w:val="19"/>
          <w:sz w:val="18"/>
        </w:rPr>
        <w:t xml:space="preserve"> </w:t>
      </w:r>
      <w:r>
        <w:rPr>
          <w:color w:val="231F20"/>
          <w:sz w:val="18"/>
        </w:rPr>
        <w:t>[။</w:t>
      </w:r>
      <w:r>
        <w:rPr>
          <w:color w:val="231F20"/>
          <w:spacing w:val="19"/>
          <w:sz w:val="18"/>
        </w:rPr>
        <w:t xml:space="preserve"> </w:t>
      </w:r>
      <w:r>
        <w:rPr>
          <w:color w:val="231F20"/>
          <w:sz w:val="18"/>
        </w:rPr>
        <w:t>.</w:t>
      </w:r>
      <w:r>
        <w:rPr>
          <w:color w:val="231F20"/>
          <w:spacing w:val="19"/>
          <w:sz w:val="18"/>
        </w:rPr>
        <w:t xml:space="preserve"> </w:t>
      </w:r>
      <w:r>
        <w:rPr>
          <w:color w:val="231F20"/>
          <w:sz w:val="18"/>
        </w:rPr>
        <w:t>။]</w:t>
      </w:r>
      <w:r>
        <w:rPr>
          <w:color w:val="231F20"/>
          <w:spacing w:val="19"/>
          <w:sz w:val="18"/>
        </w:rPr>
        <w:t xml:space="preserve"> </w:t>
      </w:r>
      <w:r>
        <w:rPr>
          <w:color w:val="231F20"/>
          <w:sz w:val="18"/>
        </w:rPr>
        <w:t>နားမလည်နိုင်သော အသံထွက်များကို ရှင်းလင်းချက်သည် ဗီဒီယိုတိပ်ခွေများတွင် ဖြစ်ပွားခဲ့ခြင်း မရှိပါ။ ထို့ကြောင့် ရည်ရွယ်ချက်များသည် နားမလည်နိုင်သော အစောပိုင်းပြောဆိုချက်များအပေါ် စွဲချက်တင်ထားခြင်းမဟုတ်သလို အများစုတွင် ပြုစုစောင့်ရှောက်သူများထံမှ ဆက်သွယ်တုံ့ပြန်မှုကို ထုတ်ယူခြင်းလည်း မပြုခဲ့ပါ။</w:t>
      </w:r>
    </w:p>
    <w:p w:rsidR="00FC077F" w:rsidRDefault="002176C3">
      <w:pPr>
        <w:pStyle w:val="BodyText"/>
        <w:spacing w:before="137" w:line="249" w:lineRule="auto"/>
        <w:ind w:left="75" w:right="55" w:firstLine="199"/>
      </w:pPr>
      <w:r>
        <w:rPr>
          <w:color w:val="231F20"/>
        </w:rPr>
        <w:t>ပင်</w:t>
      </w:r>
      <w:r>
        <w:rPr>
          <w:color w:val="231F20"/>
          <w:spacing w:val="-2"/>
        </w:rPr>
        <w:t xml:space="preserve"> </w:t>
      </w:r>
      <w:r>
        <w:rPr>
          <w:color w:val="231F20"/>
        </w:rPr>
        <w:t>အကယ်၍၊</w:t>
      </w:r>
      <w:r>
        <w:rPr>
          <w:color w:val="231F20"/>
          <w:spacing w:val="-2"/>
        </w:rPr>
        <w:t xml:space="preserve"> </w:t>
      </w:r>
      <w:r>
        <w:rPr>
          <w:color w:val="231F20"/>
        </w:rPr>
        <w:t>အတွင်း</w:t>
      </w:r>
      <w:r>
        <w:rPr>
          <w:color w:val="231F20"/>
          <w:spacing w:val="-2"/>
        </w:rPr>
        <w:t xml:space="preserve"> </w:t>
      </w:r>
      <w:r>
        <w:rPr>
          <w:color w:val="231F20"/>
        </w:rPr>
        <w:t>a</w:t>
      </w:r>
      <w:r>
        <w:rPr>
          <w:color w:val="231F20"/>
          <w:spacing w:val="-2"/>
        </w:rPr>
        <w:t xml:space="preserve"> </w:t>
      </w:r>
      <w:r>
        <w:rPr>
          <w:color w:val="231F20"/>
        </w:rPr>
        <w:t>ရပ်ရွာ၊</w:t>
      </w:r>
      <w:r>
        <w:rPr>
          <w:color w:val="231F20"/>
          <w:spacing w:val="-2"/>
        </w:rPr>
        <w:t xml:space="preserve"> </w:t>
      </w:r>
      <w:r>
        <w:rPr>
          <w:color w:val="231F20"/>
        </w:rPr>
        <w:t>တစ်ခု</w:t>
      </w:r>
      <w:r>
        <w:rPr>
          <w:color w:val="231F20"/>
          <w:spacing w:val="-2"/>
        </w:rPr>
        <w:t xml:space="preserve"> </w:t>
      </w:r>
      <w:r>
        <w:rPr>
          <w:color w:val="231F20"/>
        </w:rPr>
        <w:t>မွေးကင်းစကလေး</w:t>
      </w:r>
      <w:r>
        <w:rPr>
          <w:color w:val="231F20"/>
          <w:spacing w:val="-2"/>
        </w:rPr>
        <w:t xml:space="preserve"> </w:t>
      </w:r>
      <w:r>
        <w:rPr>
          <w:color w:val="231F20"/>
        </w:rPr>
        <w:t>သို့မဟုတ်</w:t>
      </w:r>
      <w:r>
        <w:rPr>
          <w:color w:val="231F20"/>
          <w:spacing w:val="-2"/>
        </w:rPr>
        <w:t xml:space="preserve"> </w:t>
      </w:r>
      <w:r>
        <w:rPr>
          <w:color w:val="231F20"/>
        </w:rPr>
        <w:t>လူငယ်</w:t>
      </w:r>
      <w:r>
        <w:rPr>
          <w:color w:val="231F20"/>
          <w:spacing w:val="-2"/>
        </w:rPr>
        <w:t xml:space="preserve"> </w:t>
      </w:r>
      <w:r>
        <w:rPr>
          <w:color w:val="231F20"/>
        </w:rPr>
        <w:t>ကလေး</w:t>
      </w:r>
      <w:r>
        <w:rPr>
          <w:color w:val="231F20"/>
          <w:spacing w:val="-2"/>
        </w:rPr>
        <w:t xml:space="preserve"> </w:t>
      </w:r>
      <w:r>
        <w:rPr>
          <w:color w:val="231F20"/>
        </w:rPr>
        <w:t>အသံထွက်</w:t>
      </w:r>
      <w:r>
        <w:rPr>
          <w:color w:val="231F20"/>
          <w:spacing w:val="-2"/>
        </w:rPr>
        <w:t xml:space="preserve"> </w:t>
      </w:r>
      <w:r>
        <w:rPr>
          <w:color w:val="231F20"/>
        </w:rPr>
        <w:t>ဆောက်လုပ်ကြသည်။</w:t>
      </w:r>
      <w:r>
        <w:rPr>
          <w:color w:val="231F20"/>
          <w:spacing w:val="-3"/>
        </w:rPr>
        <w:t xml:space="preserve"> </w:t>
      </w:r>
      <w:r>
        <w:rPr>
          <w:color w:val="231F20"/>
        </w:rPr>
        <w:t>အဖြစ်</w:t>
      </w:r>
      <w:r>
        <w:rPr>
          <w:color w:val="231F20"/>
          <w:spacing w:val="-3"/>
        </w:rPr>
        <w:t xml:space="preserve"> </w:t>
      </w:r>
      <w:r>
        <w:rPr>
          <w:color w:val="231F20"/>
        </w:rPr>
        <w:t>ရည်ရွယ်ချက်ရှိရှိ</w:t>
      </w:r>
      <w:r>
        <w:rPr>
          <w:color w:val="231F20"/>
          <w:spacing w:val="-3"/>
        </w:rPr>
        <w:t xml:space="preserve"> </w:t>
      </w:r>
      <w:r>
        <w:rPr>
          <w:color w:val="231F20"/>
        </w:rPr>
        <w:t>အားဖြင့်</w:t>
      </w:r>
      <w:r>
        <w:rPr>
          <w:color w:val="231F20"/>
          <w:spacing w:val="-3"/>
        </w:rPr>
        <w:t xml:space="preserve"> </w:t>
      </w:r>
      <w:r>
        <w:rPr>
          <w:color w:val="231F20"/>
        </w:rPr>
        <w:t>a</w:t>
      </w:r>
      <w:r>
        <w:rPr>
          <w:color w:val="231F20"/>
          <w:spacing w:val="-3"/>
        </w:rPr>
        <w:t xml:space="preserve"> </w:t>
      </w:r>
      <w:r>
        <w:rPr>
          <w:color w:val="231F20"/>
        </w:rPr>
        <w:t>တင်ပြသည်။</w:t>
      </w:r>
      <w:r>
        <w:rPr>
          <w:color w:val="231F20"/>
          <w:spacing w:val="-3"/>
        </w:rPr>
        <w:t xml:space="preserve"> </w:t>
      </w:r>
      <w:r>
        <w:rPr>
          <w:color w:val="231F20"/>
        </w:rPr>
        <w:t>လူကြီး</w:t>
      </w:r>
      <w:r>
        <w:rPr>
          <w:color w:val="231F20"/>
          <w:spacing w:val="-3"/>
        </w:rPr>
        <w:t xml:space="preserve"> </w:t>
      </w:r>
      <w:r>
        <w:rPr>
          <w:color w:val="231F20"/>
        </w:rPr>
        <w:t>သို့မဟုတ်</w:t>
      </w:r>
      <w:r>
        <w:rPr>
          <w:color w:val="231F20"/>
          <w:spacing w:val="-3"/>
        </w:rPr>
        <w:t xml:space="preserve"> </w:t>
      </w:r>
      <w:r>
        <w:rPr>
          <w:color w:val="231F20"/>
        </w:rPr>
        <w:t>အသက်ကြီးသည်။</w:t>
      </w:r>
      <w:r>
        <w:rPr>
          <w:color w:val="231F20"/>
          <w:spacing w:val="-3"/>
        </w:rPr>
        <w:t xml:space="preserve"> </w:t>
      </w:r>
      <w:r>
        <w:rPr>
          <w:color w:val="231F20"/>
        </w:rPr>
        <w:t>ပေါက်ဖော်၊</w:t>
      </w:r>
      <w:r>
        <w:rPr>
          <w:color w:val="231F20"/>
          <w:spacing w:val="-3"/>
        </w:rPr>
        <w:t xml:space="preserve"> </w:t>
      </w:r>
      <w:r>
        <w:rPr>
          <w:color w:val="231F20"/>
        </w:rPr>
        <w:t>ဟိုမှာ</w:t>
      </w:r>
      <w:r>
        <w:rPr>
          <w:color w:val="231F20"/>
          <w:spacing w:val="-3"/>
        </w:rPr>
        <w:t xml:space="preserve"> </w:t>
      </w:r>
      <w:r>
        <w:rPr>
          <w:color w:val="231F20"/>
        </w:rPr>
        <w:t>မေ</w:t>
      </w:r>
      <w:r>
        <w:rPr>
          <w:color w:val="231F20"/>
          <w:spacing w:val="-3"/>
        </w:rPr>
        <w:t xml:space="preserve"> </w:t>
      </w:r>
      <w:r>
        <w:rPr>
          <w:color w:val="231F20"/>
        </w:rPr>
        <w:t>ဖြစ်နေဆဲ</w:t>
      </w:r>
      <w:r>
        <w:rPr>
          <w:color w:val="231F20"/>
          <w:spacing w:val="-11"/>
        </w:rPr>
        <w:t xml:space="preserve"> </w:t>
      </w:r>
      <w:r>
        <w:rPr>
          <w:color w:val="231F20"/>
        </w:rPr>
        <w:t>a</w:t>
      </w:r>
      <w:r>
        <w:rPr>
          <w:color w:val="231F20"/>
          <w:spacing w:val="-11"/>
        </w:rPr>
        <w:t xml:space="preserve"> </w:t>
      </w:r>
      <w:r>
        <w:rPr>
          <w:color w:val="231F20"/>
        </w:rPr>
        <w:t>ခိုင်မာတယ်။</w:t>
      </w:r>
      <w:r>
        <w:rPr>
          <w:color w:val="231F20"/>
          <w:spacing w:val="-11"/>
        </w:rPr>
        <w:t xml:space="preserve"> </w:t>
      </w:r>
      <w:r>
        <w:rPr>
          <w:color w:val="231F20"/>
        </w:rPr>
        <w:t>သဘောထားကွဲလွဲမှု</w:t>
      </w:r>
      <w:r>
        <w:rPr>
          <w:color w:val="231F20"/>
          <w:spacing w:val="-12"/>
        </w:rPr>
        <w:t xml:space="preserve"> </w:t>
      </w:r>
      <w:r>
        <w:rPr>
          <w:color w:val="231F20"/>
        </w:rPr>
        <w:t>အတွက်</w:t>
      </w:r>
      <w:r>
        <w:rPr>
          <w:color w:val="231F20"/>
          <w:spacing w:val="-11"/>
        </w:rPr>
        <w:t xml:space="preserve"> </w:t>
      </w:r>
      <w:r>
        <w:rPr>
          <w:color w:val="231F20"/>
        </w:rPr>
        <w:t>ကြိုးစားနေသည်။</w:t>
      </w:r>
      <w:r>
        <w:rPr>
          <w:color w:val="231F20"/>
          <w:spacing w:val="-11"/>
        </w:rPr>
        <w:t xml:space="preserve"> </w:t>
      </w:r>
      <w:r>
        <w:rPr>
          <w:color w:val="231F20"/>
        </w:rPr>
        <w:t>ရန်</w:t>
      </w:r>
      <w:r>
        <w:rPr>
          <w:color w:val="231F20"/>
          <w:spacing w:val="-11"/>
        </w:rPr>
        <w:t xml:space="preserve"> </w:t>
      </w:r>
      <w:r>
        <w:rPr>
          <w:color w:val="231F20"/>
        </w:rPr>
        <w:t>ရှင်းလင်းပါ။</w:t>
      </w:r>
      <w:r>
        <w:rPr>
          <w:color w:val="231F20"/>
          <w:spacing w:val="-11"/>
        </w:rPr>
        <w:t xml:space="preserve"> </w:t>
      </w:r>
      <w:r>
        <w:rPr>
          <w:color w:val="231F20"/>
        </w:rPr>
        <w:t>ရည်ရွယ်ချက်များ</w:t>
      </w:r>
      <w:r>
        <w:rPr>
          <w:color w:val="231F20"/>
          <w:spacing w:val="-11"/>
        </w:rPr>
        <w:t xml:space="preserve"> </w:t>
      </w:r>
      <w:r>
        <w:rPr>
          <w:color w:val="231F20"/>
        </w:rPr>
        <w:t>မှတဆင့်</w:t>
      </w:r>
      <w:r>
        <w:rPr>
          <w:color w:val="231F20"/>
          <w:spacing w:val="-11"/>
        </w:rPr>
        <w:t xml:space="preserve"> </w:t>
      </w:r>
      <w:r>
        <w:rPr>
          <w:color w:val="231F20"/>
        </w:rPr>
        <w:t>ကိုယ်စားလှယ်လောင်းတိုးချဲ့မှုများ</w:t>
      </w:r>
      <w:r>
        <w:rPr>
          <w:color w:val="231F20"/>
          <w:spacing w:val="-1"/>
        </w:rPr>
        <w:t xml:space="preserve"> </w:t>
      </w:r>
      <w:r>
        <w:rPr>
          <w:color w:val="231F20"/>
        </w:rPr>
        <w:t>၏</w:t>
      </w:r>
      <w:r>
        <w:rPr>
          <w:color w:val="231F20"/>
          <w:spacing w:val="-1"/>
        </w:rPr>
        <w:t xml:space="preserve"> </w:t>
      </w:r>
      <w:r>
        <w:rPr>
          <w:color w:val="231F20"/>
        </w:rPr>
        <w:t>အဆိုပါ</w:t>
      </w:r>
      <w:r>
        <w:rPr>
          <w:color w:val="231F20"/>
          <w:spacing w:val="-1"/>
        </w:rPr>
        <w:t xml:space="preserve"> </w:t>
      </w:r>
      <w:r>
        <w:rPr>
          <w:color w:val="231F20"/>
        </w:rPr>
        <w:t>ကလေး</w:t>
      </w:r>
      <w:r>
        <w:rPr>
          <w:color w:val="231F20"/>
          <w:spacing w:val="-1"/>
        </w:rPr>
        <w:t xml:space="preserve"> </w:t>
      </w:r>
      <w:r>
        <w:rPr>
          <w:color w:val="231F20"/>
        </w:rPr>
        <w:t>ရည်ရွယ်သည်။</w:t>
      </w:r>
      <w:r>
        <w:rPr>
          <w:color w:val="231F20"/>
          <w:spacing w:val="-1"/>
        </w:rPr>
        <w:t xml:space="preserve"> </w:t>
      </w:r>
      <w:r>
        <w:rPr>
          <w:color w:val="231F20"/>
        </w:rPr>
        <w:t>သတင်းစကား။</w:t>
      </w:r>
      <w:r>
        <w:rPr>
          <w:color w:val="231F20"/>
          <w:spacing w:val="-1"/>
        </w:rPr>
        <w:t xml:space="preserve"> </w:t>
      </w:r>
      <w:r>
        <w:rPr>
          <w:color w:val="231F20"/>
        </w:rPr>
        <w:t>၌</w:t>
      </w:r>
      <w:r>
        <w:rPr>
          <w:color w:val="231F20"/>
          <w:spacing w:val="-1"/>
        </w:rPr>
        <w:t xml:space="preserve"> </w:t>
      </w:r>
      <w:r>
        <w:rPr>
          <w:color w:val="231F20"/>
        </w:rPr>
        <w:t>နှစ်ခုလုံး</w:t>
      </w:r>
      <w:r>
        <w:rPr>
          <w:color w:val="231F20"/>
          <w:spacing w:val="-1"/>
        </w:rPr>
        <w:t xml:space="preserve"> </w:t>
      </w:r>
      <w:r>
        <w:rPr>
          <w:color w:val="231F20"/>
        </w:rPr>
        <w:t>Kaluli</w:t>
      </w:r>
      <w:r>
        <w:rPr>
          <w:color w:val="231F20"/>
          <w:spacing w:val="-1"/>
        </w:rPr>
        <w:t xml:space="preserve"> </w:t>
      </w:r>
      <w:r>
        <w:rPr>
          <w:color w:val="231F20"/>
        </w:rPr>
        <w:t>(Schieffelin</w:t>
      </w:r>
      <w:r>
        <w:rPr>
          <w:color w:val="231F20"/>
          <w:spacing w:val="-2"/>
        </w:rPr>
        <w:t xml:space="preserve"> </w:t>
      </w:r>
      <w:r>
        <w:rPr>
          <w:color w:val="3F7F7F"/>
        </w:rPr>
        <w:t xml:space="preserve">၁၉၉၀ </w:t>
      </w:r>
      <w:r>
        <w:rPr>
          <w:color w:val="231F20"/>
        </w:rPr>
        <w:t>) နှင့်</w:t>
      </w:r>
      <w:r>
        <w:rPr>
          <w:color w:val="231F20"/>
          <w:spacing w:val="-13"/>
        </w:rPr>
        <w:t xml:space="preserve"> </w:t>
      </w:r>
      <w:r>
        <w:rPr>
          <w:color w:val="231F20"/>
        </w:rPr>
        <w:t>အနောက်တိုင်း</w:t>
      </w:r>
      <w:r>
        <w:rPr>
          <w:color w:val="231F20"/>
          <w:spacing w:val="-12"/>
        </w:rPr>
        <w:t xml:space="preserve"> </w:t>
      </w:r>
      <w:r>
        <w:rPr>
          <w:color w:val="231F20"/>
        </w:rPr>
        <w:t>ဆာမိုအန်</w:t>
      </w:r>
      <w:r>
        <w:rPr>
          <w:color w:val="231F20"/>
          <w:spacing w:val="-13"/>
        </w:rPr>
        <w:t xml:space="preserve"> </w:t>
      </w:r>
      <w:r>
        <w:rPr>
          <w:color w:val="231F20"/>
        </w:rPr>
        <w:t>အသိုင်းအဝိုင်းများ</w:t>
      </w:r>
      <w:r>
        <w:rPr>
          <w:color w:val="231F20"/>
          <w:spacing w:val="-12"/>
        </w:rPr>
        <w:t xml:space="preserve"> </w:t>
      </w:r>
      <w:r>
        <w:rPr>
          <w:color w:val="231F20"/>
        </w:rPr>
        <w:t>(အိုကေ</w:t>
      </w:r>
      <w:r>
        <w:rPr>
          <w:color w:val="231F20"/>
          <w:spacing w:val="-13"/>
        </w:rPr>
        <w:t xml:space="preserve"> </w:t>
      </w:r>
      <w:r>
        <w:rPr>
          <w:color w:val="3F7F7F"/>
        </w:rPr>
        <w:t xml:space="preserve">၁၉၈၈ </w:t>
      </w:r>
      <w:r>
        <w:rPr>
          <w:color w:val="231F20"/>
        </w:rPr>
        <w:t>)၊</w:t>
      </w:r>
      <w:r>
        <w:rPr>
          <w:color w:val="231F20"/>
          <w:spacing w:val="-12"/>
        </w:rPr>
        <w:t xml:space="preserve"> </w:t>
      </w:r>
      <w:r>
        <w:rPr>
          <w:color w:val="231F20"/>
        </w:rPr>
        <w:t>အတွက်</w:t>
      </w:r>
      <w:r>
        <w:rPr>
          <w:color w:val="231F20"/>
          <w:spacing w:val="-13"/>
        </w:rPr>
        <w:t xml:space="preserve"> </w:t>
      </w:r>
      <w:r>
        <w:rPr>
          <w:color w:val="231F20"/>
        </w:rPr>
        <w:t>ဥပမာ၊</w:t>
      </w:r>
      <w:r>
        <w:rPr>
          <w:color w:val="231F20"/>
          <w:spacing w:val="-12"/>
        </w:rPr>
        <w:t xml:space="preserve"> </w:t>
      </w:r>
      <w:r>
        <w:rPr>
          <w:color w:val="231F20"/>
        </w:rPr>
        <w:t>ပြုစုစောင့်ရှောက်သူများ</w:t>
      </w:r>
      <w:r>
        <w:rPr>
          <w:color w:val="231F20"/>
          <w:spacing w:val="-13"/>
        </w:rPr>
        <w:t xml:space="preserve"> </w:t>
      </w:r>
      <w:r>
        <w:rPr>
          <w:color w:val="231F20"/>
        </w:rPr>
        <w:t xml:space="preserve">အခြားသူများ၏ မရှင်းလင်းသော စိတ်ပိုင်းဆိုင်ရာ အခြေအနေများကို မှန်းဆခြင်းအပေါ် ယေဘုယျအားဖြင့် ပြင်းပြင်းထန်ထန် သဘောထားကွဲလွဲမှုများရှိသောကြောင့် ကလေးများ၏ ပြောဆိုချက်များကို ရှင်းလင်းခဲပါသည်။ Kaluli က တခြားသူရဲ့ခေါင်းထဲမှာ ဘာတွေရှိတယ်ဆိုတာ မသိနိုင်ဘူးလို့ ဆိုပါတယ်။ Samoans များသာ </w:t>
      </w:r>
      <w:r>
        <w:rPr>
          <w:color w:val="231F20"/>
          <w:spacing w:val="-2"/>
        </w:rPr>
        <w:t>ချဲ့ထွင် လေ့မရှိပေ။</w:t>
      </w:r>
      <w:r>
        <w:rPr>
          <w:color w:val="231F20"/>
          <w:spacing w:val="-11"/>
        </w:rPr>
        <w:t xml:space="preserve"> </w:t>
      </w:r>
      <w:r>
        <w:rPr>
          <w:color w:val="231F20"/>
          <w:spacing w:val="-2"/>
        </w:rPr>
        <w:t>တစ်ခု</w:t>
      </w:r>
      <w:r>
        <w:rPr>
          <w:color w:val="231F20"/>
          <w:spacing w:val="-10"/>
        </w:rPr>
        <w:t xml:space="preserve"> </w:t>
      </w:r>
      <w:r>
        <w:rPr>
          <w:color w:val="231F20"/>
          <w:spacing w:val="-2"/>
        </w:rPr>
        <w:t>မသဲကွဲ</w:t>
      </w:r>
      <w:r>
        <w:rPr>
          <w:color w:val="231F20"/>
          <w:spacing w:val="-11"/>
        </w:rPr>
        <w:t xml:space="preserve"> </w:t>
      </w:r>
      <w:r>
        <w:rPr>
          <w:color w:val="231F20"/>
          <w:spacing w:val="-2"/>
        </w:rPr>
        <w:t>စကား</w:t>
      </w:r>
      <w:r>
        <w:rPr>
          <w:color w:val="231F20"/>
          <w:spacing w:val="-10"/>
        </w:rPr>
        <w:t xml:space="preserve"> </w:t>
      </w:r>
      <w:r>
        <w:rPr>
          <w:color w:val="231F20"/>
          <w:spacing w:val="-2"/>
        </w:rPr>
        <w:t>၏</w:t>
      </w:r>
      <w:r>
        <w:rPr>
          <w:color w:val="231F20"/>
          <w:spacing w:val="-11"/>
        </w:rPr>
        <w:t xml:space="preserve"> </w:t>
      </w:r>
      <w:r>
        <w:rPr>
          <w:color w:val="231F20"/>
          <w:spacing w:val="-2"/>
        </w:rPr>
        <w:t>a</w:t>
      </w:r>
      <w:r>
        <w:rPr>
          <w:color w:val="231F20"/>
          <w:spacing w:val="-10"/>
        </w:rPr>
        <w:t xml:space="preserve"> </w:t>
      </w:r>
      <w:r>
        <w:rPr>
          <w:color w:val="231F20"/>
          <w:spacing w:val="-2"/>
        </w:rPr>
        <w:t>ကလေး၊</w:t>
      </w:r>
      <w:r>
        <w:rPr>
          <w:color w:val="231F20"/>
          <w:spacing w:val="-11"/>
        </w:rPr>
        <w:t xml:space="preserve"> </w:t>
      </w:r>
      <w:r>
        <w:rPr>
          <w:color w:val="231F20"/>
          <w:spacing w:val="-2"/>
        </w:rPr>
        <w:t>သူတို့</w:t>
      </w:r>
      <w:r>
        <w:rPr>
          <w:color w:val="231F20"/>
          <w:spacing w:val="-10"/>
        </w:rPr>
        <w:t xml:space="preserve"> </w:t>
      </w:r>
      <w:r>
        <w:rPr>
          <w:color w:val="231F20"/>
          <w:spacing w:val="-2"/>
        </w:rPr>
        <w:t>ကိုလည်း</w:t>
      </w:r>
      <w:r>
        <w:rPr>
          <w:color w:val="231F20"/>
          <w:spacing w:val="-11"/>
        </w:rPr>
        <w:t xml:space="preserve"> </w:t>
      </w:r>
      <w:r>
        <w:rPr>
          <w:color w:val="231F20"/>
          <w:spacing w:val="-2"/>
        </w:rPr>
        <w:t>မရှိသလောက်</w:t>
      </w:r>
      <w:r>
        <w:rPr>
          <w:color w:val="231F20"/>
          <w:spacing w:val="-10"/>
        </w:rPr>
        <w:t xml:space="preserve"> </w:t>
      </w:r>
      <w:r>
        <w:rPr>
          <w:color w:val="231F20"/>
          <w:spacing w:val="-2"/>
        </w:rPr>
        <w:t>ထင်မြင်ချက်</w:t>
      </w:r>
      <w:r>
        <w:rPr>
          <w:color w:val="231F20"/>
          <w:spacing w:val="-11"/>
        </w:rPr>
        <w:t xml:space="preserve"> </w:t>
      </w:r>
      <w:r>
        <w:rPr>
          <w:color w:val="231F20"/>
          <w:spacing w:val="-2"/>
        </w:rPr>
        <w:t>အကြောင်း</w:t>
      </w:r>
      <w:r>
        <w:rPr>
          <w:color w:val="231F20"/>
          <w:spacing w:val="-10"/>
        </w:rPr>
        <w:t xml:space="preserve"> </w:t>
      </w:r>
      <w:r>
        <w:rPr>
          <w:color w:val="231F20"/>
        </w:rPr>
        <w:t xml:space="preserve">လှုံ့ဆော်မှုများ </w:t>
      </w:r>
      <w:r>
        <w:rPr>
          <w:color w:val="231F20"/>
          <w:spacing w:val="-2"/>
        </w:rPr>
        <w:t>ဖြစ်နိုင်သည် ။</w:t>
      </w:r>
      <w:r>
        <w:rPr>
          <w:color w:val="231F20"/>
          <w:spacing w:val="-1"/>
        </w:rPr>
        <w:t xml:space="preserve"> </w:t>
      </w:r>
      <w:r>
        <w:rPr>
          <w:color w:val="231F20"/>
        </w:rPr>
        <w:t>တစ်ခုအတွက်</w:t>
      </w:r>
      <w:r>
        <w:rPr>
          <w:color w:val="231F20"/>
          <w:spacing w:val="-1"/>
        </w:rPr>
        <w:t xml:space="preserve"> </w:t>
      </w:r>
      <w:r>
        <w:rPr>
          <w:color w:val="231F20"/>
        </w:rPr>
        <w:t>အရေးယူဆောင်ရွက်ခဲ့ပြီး၊</w:t>
      </w:r>
      <w:r>
        <w:rPr>
          <w:color w:val="231F20"/>
          <w:spacing w:val="-1"/>
        </w:rPr>
        <w:t xml:space="preserve"> </w:t>
      </w:r>
      <w:r>
        <w:rPr>
          <w:color w:val="231F20"/>
        </w:rPr>
        <w:t>သို့မဟုတ် မရှင်းလင်းပါ။</w:t>
      </w:r>
      <w:r>
        <w:rPr>
          <w:color w:val="231F20"/>
          <w:spacing w:val="-1"/>
        </w:rPr>
        <w:t xml:space="preserve"> </w:t>
      </w:r>
      <w:r>
        <w:rPr>
          <w:color w:val="231F20"/>
        </w:rPr>
        <w:t>ပဟေဠိများ သို့မဟုတ်</w:t>
      </w:r>
      <w:r>
        <w:rPr>
          <w:color w:val="231F20"/>
          <w:spacing w:val="-1"/>
        </w:rPr>
        <w:t xml:space="preserve"> </w:t>
      </w:r>
      <w:r>
        <w:rPr>
          <w:color w:val="231F20"/>
        </w:rPr>
        <w:t>ကြိုးစားပါ။</w:t>
      </w:r>
      <w:r>
        <w:rPr>
          <w:color w:val="231F20"/>
          <w:spacing w:val="-1"/>
        </w:rPr>
        <w:t xml:space="preserve"> </w:t>
      </w:r>
      <w:r>
        <w:rPr>
          <w:color w:val="231F20"/>
        </w:rPr>
        <w:t xml:space="preserve">ရှာဖွေတွေ့ရှိရမည့် အခြားတစ်ယောက်၏ စိတ်ထဲတွင် အယူအဆအချို့ရှိနေသည့် စမ်းသပ်မေးခွန်းများကို အဖြေရှာကြည့်ပါ (Ochs </w:t>
      </w:r>
      <w:r>
        <w:rPr>
          <w:color w:val="3F7F7F"/>
        </w:rPr>
        <w:t xml:space="preserve">1982 </w:t>
      </w:r>
      <w:r>
        <w:rPr>
          <w:color w:val="231F20"/>
        </w:rPr>
        <w:t>)။</w:t>
      </w:r>
    </w:p>
    <w:p w:rsidR="00FC077F" w:rsidRDefault="002176C3">
      <w:pPr>
        <w:pStyle w:val="BodyText"/>
        <w:spacing w:line="249" w:lineRule="auto"/>
        <w:ind w:left="75" w:right="55" w:firstLine="199"/>
      </w:pPr>
      <w:r>
        <w:rPr>
          <w:color w:val="231F20"/>
        </w:rPr>
        <w:t xml:space="preserve">ရိုးရာအနောက်ဆာမိုအသိုင်းအ၀ိုင်းတွင်၊ လူမှုရေးဆိုင်ရာ စည်းမျဥ်းစည်းကမ်းပြဿနာများလည်း </w:t>
      </w:r>
      <w:r>
        <w:rPr>
          <w:color w:val="231F20"/>
          <w:spacing w:val="-2"/>
        </w:rPr>
        <w:t>သက်ရောက်မှုရှိသည်။</w:t>
      </w:r>
      <w:r>
        <w:rPr>
          <w:color w:val="231F20"/>
          <w:spacing w:val="-4"/>
        </w:rPr>
        <w:t xml:space="preserve"> </w:t>
      </w:r>
      <w:r>
        <w:rPr>
          <w:color w:val="231F20"/>
          <w:spacing w:val="-2"/>
        </w:rPr>
        <w:t>အဆိုပါ</w:t>
      </w:r>
      <w:r>
        <w:rPr>
          <w:color w:val="231F20"/>
          <w:spacing w:val="-4"/>
        </w:rPr>
        <w:t xml:space="preserve"> </w:t>
      </w:r>
      <w:r>
        <w:rPr>
          <w:color w:val="231F20"/>
          <w:spacing w:val="-2"/>
        </w:rPr>
        <w:t>သဘောထားကွဲလွဲမှု</w:t>
      </w:r>
      <w:r>
        <w:rPr>
          <w:color w:val="231F20"/>
          <w:spacing w:val="-4"/>
        </w:rPr>
        <w:t xml:space="preserve"> </w:t>
      </w:r>
      <w:r>
        <w:rPr>
          <w:color w:val="231F20"/>
          <w:spacing w:val="-2"/>
        </w:rPr>
        <w:t>အတွက်</w:t>
      </w:r>
      <w:r>
        <w:rPr>
          <w:color w:val="231F20"/>
          <w:spacing w:val="-4"/>
        </w:rPr>
        <w:t xml:space="preserve"> </w:t>
      </w:r>
      <w:r>
        <w:rPr>
          <w:color w:val="231F20"/>
          <w:spacing w:val="-2"/>
        </w:rPr>
        <w:t>ချဲ့ထွင်ခြင်း။</w:t>
      </w:r>
      <w:r>
        <w:rPr>
          <w:color w:val="231F20"/>
          <w:spacing w:val="-4"/>
        </w:rPr>
        <w:t xml:space="preserve"> </w:t>
      </w:r>
      <w:r>
        <w:rPr>
          <w:color w:val="231F20"/>
          <w:spacing w:val="-2"/>
        </w:rPr>
        <w:t>ကလေးများ၏</w:t>
      </w:r>
      <w:r>
        <w:rPr>
          <w:color w:val="231F20"/>
          <w:spacing w:val="-4"/>
        </w:rPr>
        <w:t xml:space="preserve"> </w:t>
      </w:r>
      <w:r>
        <w:rPr>
          <w:color w:val="231F20"/>
          <w:spacing w:val="-2"/>
        </w:rPr>
        <w:t>မရေရာသော</w:t>
      </w:r>
      <w:r>
        <w:rPr>
          <w:color w:val="231F20"/>
          <w:spacing w:val="-4"/>
        </w:rPr>
        <w:t xml:space="preserve"> </w:t>
      </w:r>
      <w:r>
        <w:rPr>
          <w:color w:val="231F20"/>
          <w:spacing w:val="-2"/>
        </w:rPr>
        <w:t>အသံထွက်</w:t>
      </w:r>
      <w:r>
        <w:rPr>
          <w:color w:val="231F20"/>
          <w:spacing w:val="-4"/>
        </w:rPr>
        <w:t xml:space="preserve"> </w:t>
      </w:r>
      <w:r>
        <w:rPr>
          <w:color w:val="231F20"/>
          <w:spacing w:val="-2"/>
        </w:rPr>
        <w:t>အမူအရာ၊</w:t>
      </w:r>
      <w:r>
        <w:rPr>
          <w:color w:val="231F20"/>
          <w:spacing w:val="-5"/>
        </w:rPr>
        <w:t xml:space="preserve"> </w:t>
      </w:r>
      <w:r>
        <w:rPr>
          <w:color w:val="231F20"/>
          <w:spacing w:val="-2"/>
        </w:rPr>
        <w:t>၌</w:t>
      </w:r>
      <w:r>
        <w:rPr>
          <w:color w:val="231F20"/>
          <w:spacing w:val="-5"/>
        </w:rPr>
        <w:t xml:space="preserve"> </w:t>
      </w:r>
      <w:r>
        <w:rPr>
          <w:color w:val="231F20"/>
          <w:spacing w:val="-2"/>
        </w:rPr>
        <w:t>အထူးသဖြင့်၊</w:t>
      </w:r>
      <w:r>
        <w:rPr>
          <w:color w:val="231F20"/>
          <w:spacing w:val="-5"/>
        </w:rPr>
        <w:t xml:space="preserve"> </w:t>
      </w:r>
      <w:r>
        <w:rPr>
          <w:color w:val="231F20"/>
          <w:spacing w:val="-2"/>
        </w:rPr>
        <w:t>အကယ်၍</w:t>
      </w:r>
      <w:r>
        <w:rPr>
          <w:color w:val="231F20"/>
          <w:spacing w:val="-5"/>
        </w:rPr>
        <w:t xml:space="preserve"> </w:t>
      </w:r>
      <w:r>
        <w:rPr>
          <w:color w:val="231F20"/>
          <w:spacing w:val="-2"/>
        </w:rPr>
        <w:t>ငါတို့</w:t>
      </w:r>
      <w:r>
        <w:rPr>
          <w:color w:val="231F20"/>
          <w:spacing w:val="-5"/>
        </w:rPr>
        <w:t xml:space="preserve"> </w:t>
      </w:r>
      <w:r>
        <w:rPr>
          <w:color w:val="231F20"/>
          <w:spacing w:val="-2"/>
        </w:rPr>
        <w:t>နှိုင်းယှဉ်</w:t>
      </w:r>
      <w:r>
        <w:rPr>
          <w:color w:val="231F20"/>
          <w:spacing w:val="-5"/>
        </w:rPr>
        <w:t xml:space="preserve"> </w:t>
      </w:r>
      <w:r>
        <w:rPr>
          <w:color w:val="231F20"/>
          <w:spacing w:val="-2"/>
        </w:rPr>
        <w:t>အဆိုပါ</w:t>
      </w:r>
      <w:r>
        <w:rPr>
          <w:color w:val="231F20"/>
          <w:spacing w:val="-5"/>
        </w:rPr>
        <w:t xml:space="preserve"> </w:t>
      </w:r>
      <w:r>
        <w:rPr>
          <w:color w:val="231F20"/>
          <w:spacing w:val="-2"/>
        </w:rPr>
        <w:t>သုံး</w:t>
      </w:r>
      <w:r>
        <w:rPr>
          <w:color w:val="231F20"/>
          <w:spacing w:val="-5"/>
        </w:rPr>
        <w:t xml:space="preserve"> </w:t>
      </w:r>
      <w:r>
        <w:rPr>
          <w:color w:val="231F20"/>
          <w:spacing w:val="-2"/>
        </w:rPr>
        <w:t>အခြားရွေးချယ်စရာ</w:t>
      </w:r>
      <w:r>
        <w:rPr>
          <w:color w:val="231F20"/>
          <w:spacing w:val="-5"/>
        </w:rPr>
        <w:t xml:space="preserve"> </w:t>
      </w:r>
      <w:r>
        <w:rPr>
          <w:color w:val="231F20"/>
          <w:spacing w:val="-2"/>
        </w:rPr>
        <w:t>တုံ့ပြန်မှုများ</w:t>
      </w:r>
      <w:r>
        <w:rPr>
          <w:color w:val="231F20"/>
          <w:spacing w:val="-5"/>
        </w:rPr>
        <w:t xml:space="preserve"> </w:t>
      </w:r>
      <w:r>
        <w:rPr>
          <w:color w:val="231F20"/>
          <w:spacing w:val="-2"/>
        </w:rPr>
        <w:t>ရန်</w:t>
      </w:r>
      <w:r>
        <w:rPr>
          <w:color w:val="231F20"/>
          <w:spacing w:val="-5"/>
        </w:rPr>
        <w:t xml:space="preserve"> </w:t>
      </w:r>
      <w:r>
        <w:rPr>
          <w:color w:val="231F20"/>
          <w:spacing w:val="-2"/>
        </w:rPr>
        <w:t>a</w:t>
      </w:r>
      <w:r>
        <w:rPr>
          <w:color w:val="231F20"/>
          <w:spacing w:val="-5"/>
        </w:rPr>
        <w:t xml:space="preserve"> </w:t>
      </w:r>
      <w:r>
        <w:rPr>
          <w:color w:val="231F20"/>
          <w:spacing w:val="-2"/>
        </w:rPr>
        <w:t xml:space="preserve">ကလေးက </w:t>
      </w:r>
      <w:r>
        <w:rPr>
          <w:color w:val="231F20"/>
        </w:rPr>
        <w:t>မသဲကွဲဘူး။</w:t>
      </w:r>
      <w:r>
        <w:rPr>
          <w:color w:val="231F20"/>
          <w:spacing w:val="-1"/>
        </w:rPr>
        <w:t xml:space="preserve"> </w:t>
      </w:r>
      <w:r>
        <w:rPr>
          <w:color w:val="231F20"/>
        </w:rPr>
        <w:t>လုပ်ဆောင်ချက်</w:t>
      </w:r>
      <w:r>
        <w:rPr>
          <w:color w:val="231F20"/>
          <w:spacing w:val="-1"/>
        </w:rPr>
        <w:t xml:space="preserve"> </w:t>
      </w:r>
      <w:r>
        <w:rPr>
          <w:color w:val="231F20"/>
        </w:rPr>
        <w:t>–</w:t>
      </w:r>
      <w:r>
        <w:rPr>
          <w:color w:val="231F20"/>
          <w:spacing w:val="-1"/>
        </w:rPr>
        <w:t xml:space="preserve"> </w:t>
      </w:r>
      <w:r>
        <w:rPr>
          <w:color w:val="231F20"/>
        </w:rPr>
        <w:t>လျစ်လျူရှု၊</w:t>
      </w:r>
      <w:r>
        <w:rPr>
          <w:color w:val="231F20"/>
          <w:spacing w:val="-1"/>
        </w:rPr>
        <w:t xml:space="preserve"> </w:t>
      </w:r>
      <w:r>
        <w:rPr>
          <w:color w:val="231F20"/>
        </w:rPr>
        <w:t>ညွှန်ပြ</w:t>
      </w:r>
      <w:r>
        <w:rPr>
          <w:color w:val="231F20"/>
          <w:spacing w:val="-1"/>
        </w:rPr>
        <w:t xml:space="preserve"> </w:t>
      </w:r>
      <w:r>
        <w:rPr>
          <w:color w:val="231F20"/>
        </w:rPr>
        <w:t>မရှင်းလင်းမှု၊</w:t>
      </w:r>
      <w:r>
        <w:rPr>
          <w:color w:val="231F20"/>
          <w:spacing w:val="-1"/>
        </w:rPr>
        <w:t xml:space="preserve"> </w:t>
      </w:r>
      <w:r>
        <w:rPr>
          <w:color w:val="231F20"/>
        </w:rPr>
        <w:t>နှင့်</w:t>
      </w:r>
      <w:r>
        <w:rPr>
          <w:color w:val="231F20"/>
          <w:spacing w:val="-1"/>
        </w:rPr>
        <w:t xml:space="preserve"> </w:t>
      </w:r>
      <w:r>
        <w:rPr>
          <w:color w:val="231F20"/>
        </w:rPr>
        <w:t>ပေးသည်။</w:t>
      </w:r>
      <w:r>
        <w:rPr>
          <w:color w:val="231F20"/>
          <w:spacing w:val="-1"/>
        </w:rPr>
        <w:t xml:space="preserve"> </w:t>
      </w:r>
      <w:r>
        <w:rPr>
          <w:color w:val="231F20"/>
        </w:rPr>
        <w:t>ကိုယ်စားလှယ်လောင်း</w:t>
      </w:r>
      <w:r>
        <w:rPr>
          <w:color w:val="231F20"/>
          <w:spacing w:val="-1"/>
        </w:rPr>
        <w:t xml:space="preserve"> </w:t>
      </w:r>
      <w:r>
        <w:rPr>
          <w:color w:val="231F20"/>
        </w:rPr>
        <w:t>ကလေး၏ ရည်ရွယ်ထားသော အဓိပ္ပါယ်ကို နားလည်ခြင်း (ချဲ့ထွင်ခြင်း/မှန်းဆခြင်း) – ကလေး၏ အမြင်ကို ခံယူရန် အပြန်အလှန် ဆွေးနွေးသူ လိုအပ်သည့် အတိုင်းအတာနှင့် တုံ့ပြန်မှုများ ကွဲပြားသည်။</w:t>
      </w:r>
      <w:r>
        <w:rPr>
          <w:color w:val="231F20"/>
          <w:spacing w:val="-13"/>
        </w:rPr>
        <w:t xml:space="preserve"> </w:t>
      </w:r>
      <w:r>
        <w:rPr>
          <w:color w:val="231F20"/>
        </w:rPr>
        <w:t>လျစ်လျူရှုခြင်း။</w:t>
      </w:r>
      <w:r>
        <w:rPr>
          <w:color w:val="231F20"/>
          <w:spacing w:val="-12"/>
        </w:rPr>
        <w:t xml:space="preserve"> </w:t>
      </w:r>
      <w:r>
        <w:rPr>
          <w:color w:val="231F20"/>
        </w:rPr>
        <w:t>လိုအပ်သည်။</w:t>
      </w:r>
      <w:r>
        <w:rPr>
          <w:color w:val="231F20"/>
          <w:spacing w:val="-13"/>
        </w:rPr>
        <w:t xml:space="preserve"> </w:t>
      </w:r>
      <w:r>
        <w:rPr>
          <w:color w:val="231F20"/>
        </w:rPr>
        <w:t>နီးပါး</w:t>
      </w:r>
      <w:r>
        <w:rPr>
          <w:color w:val="231F20"/>
          <w:spacing w:val="-12"/>
        </w:rPr>
        <w:t xml:space="preserve"> </w:t>
      </w:r>
      <w:r>
        <w:rPr>
          <w:color w:val="231F20"/>
        </w:rPr>
        <w:t>မဟုတ်ဘူး</w:t>
      </w:r>
      <w:r>
        <w:rPr>
          <w:color w:val="231F20"/>
          <w:spacing w:val="-13"/>
        </w:rPr>
        <w:t xml:space="preserve"> </w:t>
      </w:r>
      <w:r>
        <w:rPr>
          <w:color w:val="231F20"/>
        </w:rPr>
        <w:t>အမြင်ခံယူခြင်း။</w:t>
      </w:r>
      <w:r>
        <w:rPr>
          <w:color w:val="231F20"/>
          <w:spacing w:val="-12"/>
        </w:rPr>
        <w:t xml:space="preserve"> </w:t>
      </w:r>
      <w:r>
        <w:rPr>
          <w:color w:val="231F20"/>
        </w:rPr>
        <w:t>ဘာပဲဖြစ်ဖြစ်၊</w:t>
      </w:r>
      <w:r>
        <w:rPr>
          <w:color w:val="231F20"/>
          <w:spacing w:val="-13"/>
        </w:rPr>
        <w:t xml:space="preserve"> </w:t>
      </w:r>
      <w:r>
        <w:rPr>
          <w:color w:val="231F20"/>
        </w:rPr>
        <w:t>နှင့်</w:t>
      </w:r>
      <w:r>
        <w:rPr>
          <w:color w:val="231F20"/>
          <w:spacing w:val="-12"/>
        </w:rPr>
        <w:t xml:space="preserve"> </w:t>
      </w:r>
      <w:r>
        <w:rPr>
          <w:color w:val="231F20"/>
        </w:rPr>
        <w:t>အဆိုပါ</w:t>
      </w:r>
      <w:r>
        <w:rPr>
          <w:color w:val="231F20"/>
          <w:spacing w:val="-13"/>
        </w:rPr>
        <w:t xml:space="preserve"> </w:t>
      </w:r>
      <w:r>
        <w:rPr>
          <w:color w:val="231F20"/>
        </w:rPr>
        <w:t>အမျိုးမျိုး</w:t>
      </w:r>
      <w:r>
        <w:rPr>
          <w:color w:val="231F20"/>
          <w:spacing w:val="-8"/>
        </w:rPr>
        <w:t xml:space="preserve"> </w:t>
      </w:r>
      <w:r>
        <w:rPr>
          <w:color w:val="231F20"/>
        </w:rPr>
        <w:t>ဆိုလိုသည်။</w:t>
      </w:r>
      <w:r>
        <w:rPr>
          <w:color w:val="231F20"/>
          <w:spacing w:val="-8"/>
        </w:rPr>
        <w:t xml:space="preserve"> </w:t>
      </w:r>
      <w:r>
        <w:rPr>
          <w:color w:val="231F20"/>
        </w:rPr>
        <w:t>၏</w:t>
      </w:r>
      <w:r>
        <w:rPr>
          <w:color w:val="231F20"/>
          <w:spacing w:val="-8"/>
        </w:rPr>
        <w:t xml:space="preserve"> </w:t>
      </w:r>
      <w:r>
        <w:rPr>
          <w:color w:val="231F20"/>
        </w:rPr>
        <w:t>ညွှန်ပြသည်။</w:t>
      </w:r>
      <w:r>
        <w:rPr>
          <w:color w:val="231F20"/>
          <w:spacing w:val="-8"/>
        </w:rPr>
        <w:t xml:space="preserve"> </w:t>
      </w:r>
      <w:r>
        <w:rPr>
          <w:color w:val="231F20"/>
        </w:rPr>
        <w:t>မရှင်းလင်းမှု</w:t>
      </w:r>
      <w:r>
        <w:rPr>
          <w:color w:val="231F20"/>
          <w:spacing w:val="-8"/>
        </w:rPr>
        <w:t xml:space="preserve"> </w:t>
      </w:r>
      <w:r>
        <w:rPr>
          <w:color w:val="231F20"/>
        </w:rPr>
        <w:t>(ဥပမာ</w:t>
      </w:r>
      <w:r>
        <w:rPr>
          <w:color w:val="231F20"/>
          <w:spacing w:val="-8"/>
        </w:rPr>
        <w:t xml:space="preserve"> </w:t>
      </w:r>
      <w:r>
        <w:rPr>
          <w:color w:val="231F20"/>
        </w:rPr>
        <w:t>အားဖြင့်</w:t>
      </w:r>
      <w:r>
        <w:rPr>
          <w:color w:val="231F20"/>
          <w:spacing w:val="-8"/>
        </w:rPr>
        <w:t xml:space="preserve"> </w:t>
      </w:r>
      <w:r>
        <w:rPr>
          <w:color w:val="231F20"/>
        </w:rPr>
        <w:t>တောင်းဆိုနေသည်။</w:t>
      </w:r>
      <w:r>
        <w:rPr>
          <w:color w:val="231F20"/>
          <w:spacing w:val="-8"/>
        </w:rPr>
        <w:t xml:space="preserve"> </w:t>
      </w:r>
      <w:r>
        <w:rPr>
          <w:color w:val="231F20"/>
        </w:rPr>
        <w:t>a</w:t>
      </w:r>
      <w:r>
        <w:rPr>
          <w:color w:val="231F20"/>
          <w:spacing w:val="-8"/>
        </w:rPr>
        <w:t xml:space="preserve"> </w:t>
      </w:r>
      <w:r>
        <w:rPr>
          <w:color w:val="231F20"/>
        </w:rPr>
        <w:t>ထပ်ခါထပ်ခါ၊</w:t>
      </w:r>
      <w:r>
        <w:rPr>
          <w:color w:val="231F20"/>
          <w:spacing w:val="-8"/>
        </w:rPr>
        <w:t xml:space="preserve"> </w:t>
      </w:r>
      <w:r>
        <w:rPr>
          <w:color w:val="231F20"/>
        </w:rPr>
        <w:t>နောက်ပြောင်ခြင်း)</w:t>
      </w:r>
      <w:r>
        <w:rPr>
          <w:color w:val="231F20"/>
          <w:spacing w:val="-8"/>
        </w:rPr>
        <w:t xml:space="preserve"> </w:t>
      </w:r>
      <w:r>
        <w:rPr>
          <w:color w:val="231F20"/>
        </w:rPr>
        <w:t>တောင်းဆိုသည်။</w:t>
      </w:r>
      <w:r>
        <w:rPr>
          <w:color w:val="231F20"/>
          <w:spacing w:val="9"/>
        </w:rPr>
        <w:t xml:space="preserve"> </w:t>
      </w:r>
      <w:r>
        <w:rPr>
          <w:color w:val="231F20"/>
        </w:rPr>
        <w:t>နည်းနည်း</w:t>
      </w:r>
      <w:r>
        <w:rPr>
          <w:color w:val="231F20"/>
          <w:spacing w:val="10"/>
        </w:rPr>
        <w:t xml:space="preserve"> </w:t>
      </w:r>
      <w:r>
        <w:rPr>
          <w:color w:val="231F20"/>
        </w:rPr>
        <w:t>ဗဟိုပြုခြင်း။</w:t>
      </w:r>
      <w:r>
        <w:rPr>
          <w:color w:val="231F20"/>
          <w:spacing w:val="10"/>
        </w:rPr>
        <w:t xml:space="preserve"> </w:t>
      </w:r>
      <w:r>
        <w:rPr>
          <w:color w:val="231F20"/>
        </w:rPr>
        <w:t>အားဖြင့်</w:t>
      </w:r>
      <w:r>
        <w:rPr>
          <w:color w:val="231F20"/>
          <w:spacing w:val="10"/>
        </w:rPr>
        <w:t xml:space="preserve"> </w:t>
      </w:r>
      <w:r>
        <w:rPr>
          <w:color w:val="231F20"/>
        </w:rPr>
        <w:t>အခြားသူများ။</w:t>
      </w:r>
      <w:r>
        <w:rPr>
          <w:color w:val="231F20"/>
          <w:spacing w:val="10"/>
        </w:rPr>
        <w:t xml:space="preserve"> </w:t>
      </w:r>
      <w:r>
        <w:rPr>
          <w:color w:val="231F20"/>
        </w:rPr>
        <w:t>နှစ်ခြိုက်သည်။</w:t>
      </w:r>
      <w:r>
        <w:rPr>
          <w:color w:val="231F20"/>
          <w:spacing w:val="10"/>
        </w:rPr>
        <w:t xml:space="preserve"> </w:t>
      </w:r>
      <w:r>
        <w:rPr>
          <w:color w:val="231F20"/>
        </w:rPr>
        <w:t>a</w:t>
      </w:r>
      <w:r>
        <w:rPr>
          <w:color w:val="231F20"/>
          <w:spacing w:val="10"/>
        </w:rPr>
        <w:t xml:space="preserve"> </w:t>
      </w:r>
      <w:r>
        <w:rPr>
          <w:color w:val="231F20"/>
        </w:rPr>
        <w:t>ကိုယ်စားလှယ်လောင်း</w:t>
      </w:r>
      <w:r>
        <w:rPr>
          <w:color w:val="231F20"/>
          <w:spacing w:val="10"/>
        </w:rPr>
        <w:t xml:space="preserve"> </w:t>
      </w:r>
      <w:r>
        <w:rPr>
          <w:color w:val="231F20"/>
        </w:rPr>
        <w:t>နားလည်မှု</w:t>
      </w:r>
      <w:r>
        <w:rPr>
          <w:color w:val="231F20"/>
          <w:spacing w:val="10"/>
        </w:rPr>
        <w:t xml:space="preserve"> </w:t>
      </w:r>
      <w:r>
        <w:rPr>
          <w:color w:val="231F20"/>
          <w:spacing w:val="-5"/>
        </w:rPr>
        <w:t>၏</w:t>
      </w:r>
    </w:p>
    <w:p w:rsidR="00FC077F" w:rsidRDefault="00FC077F">
      <w:pPr>
        <w:pStyle w:val="BodyText"/>
        <w:spacing w:line="249" w:lineRule="auto"/>
        <w:sectPr w:rsidR="00FC077F">
          <w:pgSz w:w="7490" w:h="11820"/>
          <w:pgMar w:top="280" w:right="566" w:bottom="280" w:left="566" w:header="720" w:footer="720" w:gutter="0"/>
          <w:cols w:space="720"/>
        </w:sectPr>
      </w:pPr>
    </w:p>
    <w:p w:rsidR="00FC077F" w:rsidRDefault="002176C3">
      <w:pPr>
        <w:tabs>
          <w:tab w:val="left" w:pos="1788"/>
        </w:tabs>
        <w:spacing w:before="81"/>
        <w:ind w:left="64"/>
        <w:rPr>
          <w:i/>
          <w:sz w:val="20"/>
        </w:rPr>
      </w:pPr>
      <w:r>
        <w:rPr>
          <w:spacing w:val="-5"/>
          <w:sz w:val="20"/>
        </w:rPr>
        <w:t xml:space="preserve">178 </w:t>
      </w:r>
      <w:r>
        <w:rPr>
          <w:sz w:val="20"/>
        </w:rPr>
        <w:tab/>
      </w:r>
      <w:r>
        <w:rPr>
          <w:i/>
          <w:sz w:val="20"/>
        </w:rPr>
        <w:t>Elinor</w:t>
      </w:r>
      <w:r>
        <w:rPr>
          <w:i/>
          <w:spacing w:val="-7"/>
          <w:sz w:val="20"/>
        </w:rPr>
        <w:t xml:space="preserve"> </w:t>
      </w:r>
      <w:r>
        <w:rPr>
          <w:i/>
          <w:sz w:val="20"/>
        </w:rPr>
        <w:t>Ochs</w:t>
      </w:r>
      <w:r>
        <w:rPr>
          <w:i/>
          <w:spacing w:val="-6"/>
          <w:sz w:val="20"/>
        </w:rPr>
        <w:t xml:space="preserve"> </w:t>
      </w:r>
      <w:r>
        <w:rPr>
          <w:i/>
          <w:sz w:val="20"/>
        </w:rPr>
        <w:t>နှင့်</w:t>
      </w:r>
      <w:r>
        <w:rPr>
          <w:i/>
          <w:spacing w:val="-6"/>
          <w:sz w:val="20"/>
        </w:rPr>
        <w:t xml:space="preserve"> </w:t>
      </w:r>
      <w:r>
        <w:rPr>
          <w:i/>
          <w:sz w:val="20"/>
        </w:rPr>
        <w:t>Bambi</w:t>
      </w:r>
      <w:r>
        <w:rPr>
          <w:i/>
          <w:spacing w:val="-6"/>
          <w:sz w:val="20"/>
        </w:rPr>
        <w:t xml:space="preserve"> </w:t>
      </w:r>
      <w:r>
        <w:rPr>
          <w:i/>
          <w:spacing w:val="-2"/>
          <w:sz w:val="20"/>
        </w:rPr>
        <w:t>Schieffelin</w:t>
      </w:r>
    </w:p>
    <w:p w:rsidR="00FC077F" w:rsidRDefault="002176C3">
      <w:pPr>
        <w:pStyle w:val="BodyText"/>
        <w:spacing w:before="7"/>
        <w:jc w:val="left"/>
        <w:rPr>
          <w:i/>
          <w:sz w:val="3"/>
        </w:rPr>
      </w:pPr>
      <w:r>
        <w:rPr>
          <w:i/>
          <w:noProof/>
          <w:sz w:val="3"/>
        </w:rPr>
        <mc:AlternateContent>
          <mc:Choice Requires="wps">
            <w:drawing>
              <wp:anchor distT="0" distB="0" distL="0" distR="0" simplePos="0" relativeHeight="487684096" behindDoc="1" locked="0" layoutInCell="1" allowOverlap="1">
                <wp:simplePos x="0" y="0"/>
                <wp:positionH relativeFrom="page">
                  <wp:posOffset>400430</wp:posOffset>
                </wp:positionH>
                <wp:positionV relativeFrom="paragraph">
                  <wp:posOffset>42201</wp:posOffset>
                </wp:positionV>
                <wp:extent cx="3947795" cy="6350"/>
                <wp:effectExtent l="0" t="0" r="0" b="0"/>
                <wp:wrapTopAndBottom/>
                <wp:docPr id="217" name="Graphic 21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6CD47806" id="Graphic 217" o:spid="_x0000_s1026" style="position:absolute;margin-left:31.55pt;margin-top:3.3pt;width:310.85pt;height:.5pt;z-index:-15632384;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64" w:right="66"/>
      </w:pPr>
      <w:r>
        <w:rPr>
          <w:color w:val="231F20"/>
        </w:rPr>
        <w:t xml:space="preserve">ချဲ့ထွင်မှုမှတစ်ဆင့် ကလေး၏သတင်းစကားသည် အခြားတစ်ဖက်တွင်၊ ကလေးဘာဖြစ်နိုင်သည်ဆိုသည့် သဲလွန်စများကို ရှာဖွေရာတွင် အပြန်အလှန်ဆွေးနွေးသူများပါ၀င်သည် - ကလေးဘာလုပ်နေသည်၊ ကလေးကြည့်နေသည့်နေရာ၊ ကလေးဘာ </w:t>
      </w:r>
      <w:r>
        <w:rPr>
          <w:color w:val="231F20"/>
          <w:spacing w:val="-2"/>
        </w:rPr>
        <w:t>ဖြစ်နေသည် ကိုကြည့်ခြင်း</w:t>
      </w:r>
      <w:r>
        <w:rPr>
          <w:color w:val="231F20"/>
          <w:spacing w:val="-5"/>
        </w:rPr>
        <w:t xml:space="preserve"> </w:t>
      </w:r>
      <w:r>
        <w:rPr>
          <w:color w:val="231F20"/>
          <w:spacing w:val="-2"/>
        </w:rPr>
        <w:t>ရုံ</w:t>
      </w:r>
      <w:r>
        <w:rPr>
          <w:color w:val="231F20"/>
          <w:spacing w:val="-5"/>
        </w:rPr>
        <w:t xml:space="preserve"> </w:t>
      </w:r>
      <w:r>
        <w:rPr>
          <w:color w:val="231F20"/>
          <w:spacing w:val="-2"/>
        </w:rPr>
        <w:t>လုပ်နေတယ်။</w:t>
      </w:r>
      <w:r>
        <w:rPr>
          <w:color w:val="231F20"/>
          <w:spacing w:val="-5"/>
        </w:rPr>
        <w:t xml:space="preserve"> </w:t>
      </w:r>
      <w:r>
        <w:rPr>
          <w:color w:val="231F20"/>
          <w:spacing w:val="-2"/>
        </w:rPr>
        <w:t>သို့မဟုတ်</w:t>
      </w:r>
      <w:r>
        <w:rPr>
          <w:color w:val="231F20"/>
          <w:spacing w:val="-5"/>
        </w:rPr>
        <w:t xml:space="preserve"> </w:t>
      </w:r>
      <w:r>
        <w:rPr>
          <w:color w:val="231F20"/>
          <w:spacing w:val="-2"/>
        </w:rPr>
        <w:t>ပြောနေသည်၊</w:t>
      </w:r>
      <w:r>
        <w:rPr>
          <w:color w:val="231F20"/>
          <w:spacing w:val="-5"/>
        </w:rPr>
        <w:t xml:space="preserve"> </w:t>
      </w:r>
      <w:r>
        <w:rPr>
          <w:color w:val="231F20"/>
          <w:spacing w:val="-2"/>
        </w:rPr>
        <w:t>နှင့်</w:t>
      </w:r>
      <w:r>
        <w:rPr>
          <w:color w:val="231F20"/>
          <w:spacing w:val="-5"/>
        </w:rPr>
        <w:t xml:space="preserve"> </w:t>
      </w:r>
      <w:r>
        <w:rPr>
          <w:color w:val="231F20"/>
          <w:spacing w:val="-2"/>
        </w:rPr>
        <w:t>အခြား</w:t>
      </w:r>
      <w:r>
        <w:rPr>
          <w:color w:val="231F20"/>
          <w:spacing w:val="-5"/>
        </w:rPr>
        <w:t xml:space="preserve"> </w:t>
      </w:r>
      <w:r>
        <w:rPr>
          <w:color w:val="231F20"/>
          <w:spacing w:val="-2"/>
        </w:rPr>
        <w:t>အခြေအနေဆိုင်ရာ</w:t>
      </w:r>
      <w:r>
        <w:rPr>
          <w:color w:val="231F20"/>
          <w:spacing w:val="-5"/>
        </w:rPr>
        <w:t xml:space="preserve"> </w:t>
      </w:r>
      <w:r>
        <w:rPr>
          <w:color w:val="231F20"/>
          <w:spacing w:val="-2"/>
        </w:rPr>
        <w:t>ဦးဆောင်သည်။</w:t>
      </w:r>
      <w:r>
        <w:rPr>
          <w:color w:val="231F20"/>
          <w:spacing w:val="-5"/>
        </w:rPr>
        <w:t xml:space="preserve"> </w:t>
      </w:r>
      <w:r>
        <w:rPr>
          <w:color w:val="231F20"/>
          <w:spacing w:val="-2"/>
        </w:rPr>
        <w:t>ရန်</w:t>
      </w:r>
      <w:r>
        <w:rPr>
          <w:color w:val="231F20"/>
          <w:spacing w:val="-5"/>
        </w:rPr>
        <w:t xml:space="preserve"> </w:t>
      </w:r>
      <w:r>
        <w:rPr>
          <w:color w:val="231F20"/>
          <w:spacing w:val="-2"/>
        </w:rPr>
        <w:t>ရောက်ရှိလာသည်။</w:t>
      </w:r>
      <w:r>
        <w:rPr>
          <w:color w:val="231F20"/>
          <w:spacing w:val="-5"/>
        </w:rPr>
        <w:t xml:space="preserve"> </w:t>
      </w:r>
      <w:r>
        <w:rPr>
          <w:color w:val="231F20"/>
          <w:spacing w:val="-2"/>
        </w:rPr>
        <w:t>မှာ</w:t>
      </w:r>
      <w:r>
        <w:rPr>
          <w:color w:val="231F20"/>
          <w:spacing w:val="-5"/>
        </w:rPr>
        <w:t xml:space="preserve"> </w:t>
      </w:r>
      <w:r>
        <w:rPr>
          <w:color w:val="231F20"/>
          <w:spacing w:val="-2"/>
        </w:rPr>
        <w:t xml:space="preserve">ရည်ရွယ်ချက်ရှိရှိ။ </w:t>
      </w:r>
      <w:r>
        <w:rPr>
          <w:color w:val="231F20"/>
        </w:rPr>
        <w:t>ဤသိမြင်မှုဆိုင်ရာနေရာထိုင်ခင်း၏ကျယ်ပြန့်မှုသည် Samoan အယူအဆများနှင့်ဆန့်ကျင်ဘက်ဖြစ်သည်။</w:t>
      </w:r>
      <w:r>
        <w:rPr>
          <w:color w:val="231F20"/>
          <w:spacing w:val="-1"/>
        </w:rPr>
        <w:t xml:space="preserve"> </w:t>
      </w:r>
      <w:r>
        <w:rPr>
          <w:color w:val="231F20"/>
        </w:rPr>
        <w:t>၏</w:t>
      </w:r>
      <w:r>
        <w:rPr>
          <w:color w:val="231F20"/>
          <w:spacing w:val="-1"/>
        </w:rPr>
        <w:t xml:space="preserve"> </w:t>
      </w:r>
      <w:r>
        <w:rPr>
          <w:color w:val="231F20"/>
        </w:rPr>
        <w:t>အဆိုပါ</w:t>
      </w:r>
      <w:r>
        <w:rPr>
          <w:color w:val="231F20"/>
          <w:spacing w:val="-1"/>
        </w:rPr>
        <w:t xml:space="preserve"> </w:t>
      </w:r>
      <w:r>
        <w:rPr>
          <w:color w:val="231F20"/>
        </w:rPr>
        <w:t>စောင့်ရှောက်သူ-ကလေး</w:t>
      </w:r>
      <w:r>
        <w:rPr>
          <w:color w:val="231F20"/>
          <w:spacing w:val="-1"/>
        </w:rPr>
        <w:t xml:space="preserve"> </w:t>
      </w:r>
      <w:r>
        <w:rPr>
          <w:color w:val="231F20"/>
        </w:rPr>
        <w:t>ဆက်ဆံရေး၊</w:t>
      </w:r>
      <w:r>
        <w:rPr>
          <w:color w:val="231F20"/>
          <w:spacing w:val="-1"/>
        </w:rPr>
        <w:t xml:space="preserve"> </w:t>
      </w:r>
      <w:r>
        <w:rPr>
          <w:color w:val="231F20"/>
        </w:rPr>
        <w:t>ဘယ်ဟာ</w:t>
      </w:r>
      <w:r>
        <w:rPr>
          <w:color w:val="231F20"/>
          <w:spacing w:val="-1"/>
        </w:rPr>
        <w:t xml:space="preserve"> </w:t>
      </w:r>
      <w:r>
        <w:rPr>
          <w:color w:val="231F20"/>
        </w:rPr>
        <w:t>သည်</w:t>
      </w:r>
      <w:r>
        <w:rPr>
          <w:color w:val="231F20"/>
          <w:spacing w:val="-1"/>
        </w:rPr>
        <w:t xml:space="preserve"> </w:t>
      </w:r>
      <w:r>
        <w:rPr>
          <w:color w:val="231F20"/>
        </w:rPr>
        <w:t>မြေပြင်</w:t>
      </w:r>
      <w:r>
        <w:rPr>
          <w:color w:val="231F20"/>
          <w:spacing w:val="-1"/>
        </w:rPr>
        <w:t xml:space="preserve"> </w:t>
      </w:r>
      <w:r>
        <w:rPr>
          <w:color w:val="231F20"/>
        </w:rPr>
        <w:t>၌</w:t>
      </w:r>
      <w:r>
        <w:rPr>
          <w:color w:val="231F20"/>
          <w:spacing w:val="-1"/>
        </w:rPr>
        <w:t xml:space="preserve"> </w:t>
      </w:r>
      <w:r>
        <w:rPr>
          <w:color w:val="231F20"/>
        </w:rPr>
        <w:t>လူမှုရေး</w:t>
      </w:r>
      <w:r>
        <w:rPr>
          <w:color w:val="231F20"/>
          <w:spacing w:val="-1"/>
        </w:rPr>
        <w:t xml:space="preserve"> </w:t>
      </w:r>
      <w:r>
        <w:rPr>
          <w:color w:val="231F20"/>
        </w:rPr>
        <w:t>asym- metry ။</w:t>
      </w:r>
      <w:r>
        <w:rPr>
          <w:color w:val="231F20"/>
          <w:spacing w:val="-8"/>
        </w:rPr>
        <w:t xml:space="preserve"> </w:t>
      </w:r>
      <w:r>
        <w:rPr>
          <w:color w:val="231F20"/>
        </w:rPr>
        <w:t>အမျှ</w:t>
      </w:r>
      <w:r>
        <w:rPr>
          <w:color w:val="231F20"/>
          <w:spacing w:val="-8"/>
        </w:rPr>
        <w:t xml:space="preserve"> </w:t>
      </w:r>
      <w:r>
        <w:rPr>
          <w:color w:val="231F20"/>
        </w:rPr>
        <w:t>၌</w:t>
      </w:r>
      <w:r>
        <w:rPr>
          <w:color w:val="231F20"/>
          <w:spacing w:val="-8"/>
        </w:rPr>
        <w:t xml:space="preserve"> </w:t>
      </w:r>
      <w:r>
        <w:rPr>
          <w:color w:val="231F20"/>
        </w:rPr>
        <w:t>အခြား</w:t>
      </w:r>
      <w:r>
        <w:rPr>
          <w:color w:val="231F20"/>
          <w:spacing w:val="-8"/>
        </w:rPr>
        <w:t xml:space="preserve"> </w:t>
      </w:r>
      <w:r>
        <w:rPr>
          <w:color w:val="231F20"/>
        </w:rPr>
        <w:t>လူ့အဖွဲ့အစည်းများ၊</w:t>
      </w:r>
      <w:r>
        <w:rPr>
          <w:color w:val="231F20"/>
          <w:spacing w:val="-8"/>
        </w:rPr>
        <w:t xml:space="preserve"> </w:t>
      </w:r>
      <w:r>
        <w:rPr>
          <w:color w:val="231F20"/>
        </w:rPr>
        <w:t>ပေါက်ဖော်</w:t>
      </w:r>
      <w:r>
        <w:rPr>
          <w:color w:val="231F20"/>
          <w:spacing w:val="-8"/>
        </w:rPr>
        <w:t xml:space="preserve"> </w:t>
      </w:r>
      <w:r>
        <w:rPr>
          <w:color w:val="231F20"/>
        </w:rPr>
        <w:t>နှင့်</w:t>
      </w:r>
      <w:r>
        <w:rPr>
          <w:color w:val="231F20"/>
          <w:spacing w:val="-8"/>
        </w:rPr>
        <w:t xml:space="preserve"> </w:t>
      </w:r>
      <w:r>
        <w:rPr>
          <w:color w:val="231F20"/>
        </w:rPr>
        <w:t>လူကြီး</w:t>
      </w:r>
      <w:r>
        <w:rPr>
          <w:color w:val="231F20"/>
          <w:spacing w:val="-8"/>
        </w:rPr>
        <w:t xml:space="preserve"> </w:t>
      </w:r>
      <w:r>
        <w:rPr>
          <w:color w:val="231F20"/>
        </w:rPr>
        <w:t>ပြုစုစောင့်ရှောက်သူများ</w:t>
      </w:r>
      <w:r>
        <w:rPr>
          <w:color w:val="231F20"/>
          <w:spacing w:val="-8"/>
        </w:rPr>
        <w:t xml:space="preserve"> </w:t>
      </w:r>
      <w:r>
        <w:rPr>
          <w:color w:val="231F20"/>
        </w:rPr>
        <w:t>၌</w:t>
      </w:r>
      <w:r>
        <w:rPr>
          <w:color w:val="231F20"/>
          <w:spacing w:val="-8"/>
        </w:rPr>
        <w:t xml:space="preserve"> </w:t>
      </w:r>
      <w:r>
        <w:rPr>
          <w:color w:val="231F20"/>
        </w:rPr>
        <w:t>ရိုးရာ</w:t>
      </w:r>
      <w:r>
        <w:rPr>
          <w:color w:val="231F20"/>
          <w:spacing w:val="-8"/>
        </w:rPr>
        <w:t xml:space="preserve"> </w:t>
      </w:r>
      <w:r>
        <w:rPr>
          <w:color w:val="231F20"/>
        </w:rPr>
        <w:t>Samoan အသိုင်းအဝိုင်းများ</w:t>
      </w:r>
      <w:r>
        <w:rPr>
          <w:color w:val="231F20"/>
          <w:spacing w:val="-9"/>
        </w:rPr>
        <w:t xml:space="preserve"> </w:t>
      </w:r>
      <w:r>
        <w:rPr>
          <w:color w:val="231F20"/>
        </w:rPr>
        <w:t>မျှော်လင့်</w:t>
      </w:r>
      <w:r>
        <w:rPr>
          <w:color w:val="231F20"/>
          <w:spacing w:val="-8"/>
        </w:rPr>
        <w:t xml:space="preserve"> </w:t>
      </w:r>
      <w:r>
        <w:rPr>
          <w:color w:val="231F20"/>
        </w:rPr>
        <w:t>နှင့်</w:t>
      </w:r>
      <w:r>
        <w:rPr>
          <w:color w:val="231F20"/>
          <w:spacing w:val="-8"/>
        </w:rPr>
        <w:t xml:space="preserve"> </w:t>
      </w:r>
      <w:r>
        <w:rPr>
          <w:color w:val="231F20"/>
        </w:rPr>
        <w:t>ပေါင်းသင်းဆက်ဆံပါ။</w:t>
      </w:r>
      <w:r>
        <w:rPr>
          <w:color w:val="231F20"/>
          <w:spacing w:val="-8"/>
        </w:rPr>
        <w:t xml:space="preserve"> </w:t>
      </w:r>
      <w:r>
        <w:rPr>
          <w:color w:val="231F20"/>
        </w:rPr>
        <w:t>အဆိုပါ</w:t>
      </w:r>
      <w:r>
        <w:rPr>
          <w:color w:val="231F20"/>
          <w:spacing w:val="-8"/>
        </w:rPr>
        <w:t xml:space="preserve"> </w:t>
      </w:r>
      <w:r>
        <w:rPr>
          <w:color w:val="231F20"/>
        </w:rPr>
        <w:t>ကလေးတွေ</w:t>
      </w:r>
      <w:r>
        <w:rPr>
          <w:color w:val="231F20"/>
          <w:spacing w:val="-8"/>
        </w:rPr>
        <w:t xml:space="preserve"> </w:t>
      </w:r>
      <w:r>
        <w:rPr>
          <w:color w:val="231F20"/>
        </w:rPr>
        <w:t>၌</w:t>
      </w:r>
      <w:r>
        <w:rPr>
          <w:color w:val="231F20"/>
          <w:spacing w:val="-8"/>
        </w:rPr>
        <w:t xml:space="preserve"> </w:t>
      </w:r>
      <w:r>
        <w:rPr>
          <w:color w:val="231F20"/>
        </w:rPr>
        <w:t>သူတို့ရဲ့</w:t>
      </w:r>
      <w:r>
        <w:rPr>
          <w:color w:val="231F20"/>
          <w:spacing w:val="-8"/>
        </w:rPr>
        <w:t xml:space="preserve"> </w:t>
      </w:r>
      <w:r>
        <w:rPr>
          <w:color w:val="231F20"/>
        </w:rPr>
        <w:t>တာဝန်ခံ</w:t>
      </w:r>
      <w:r>
        <w:rPr>
          <w:color w:val="231F20"/>
          <w:spacing w:val="-8"/>
        </w:rPr>
        <w:t xml:space="preserve"> </w:t>
      </w:r>
      <w:r>
        <w:rPr>
          <w:color w:val="231F20"/>
        </w:rPr>
        <w:t>ရန်</w:t>
      </w:r>
      <w:r>
        <w:rPr>
          <w:color w:val="231F20"/>
          <w:spacing w:val="-8"/>
        </w:rPr>
        <w:t xml:space="preserve"> </w:t>
      </w:r>
      <w:r>
        <w:rPr>
          <w:color w:val="231F20"/>
        </w:rPr>
        <w:t>လိုက်လျောညီထ</w:t>
      </w:r>
      <w:r>
        <w:rPr>
          <w:color w:val="231F20"/>
        </w:rPr>
        <w:t>ွေ</w:t>
      </w:r>
      <w:r>
        <w:rPr>
          <w:color w:val="231F20"/>
          <w:spacing w:val="-9"/>
        </w:rPr>
        <w:t xml:space="preserve"> </w:t>
      </w:r>
      <w:r>
        <w:rPr>
          <w:color w:val="231F20"/>
        </w:rPr>
        <w:t>သူတို့ကို။</w:t>
      </w:r>
      <w:r>
        <w:rPr>
          <w:color w:val="231F20"/>
          <w:spacing w:val="-9"/>
        </w:rPr>
        <w:t xml:space="preserve"> </w:t>
      </w:r>
      <w:r>
        <w:rPr>
          <w:color w:val="231F20"/>
        </w:rPr>
        <w:t>နှစ်မျိုးလုံး</w:t>
      </w:r>
      <w:r>
        <w:rPr>
          <w:color w:val="231F20"/>
          <w:spacing w:val="-9"/>
        </w:rPr>
        <w:t xml:space="preserve"> </w:t>
      </w:r>
      <w:r>
        <w:rPr>
          <w:color w:val="231F20"/>
        </w:rPr>
        <w:t>မွေးချင်းများ</w:t>
      </w:r>
      <w:r>
        <w:rPr>
          <w:color w:val="231F20"/>
          <w:spacing w:val="-9"/>
        </w:rPr>
        <w:t xml:space="preserve"> </w:t>
      </w:r>
      <w:r>
        <w:rPr>
          <w:color w:val="231F20"/>
        </w:rPr>
        <w:t>နှင့်</w:t>
      </w:r>
      <w:r>
        <w:rPr>
          <w:color w:val="231F20"/>
          <w:spacing w:val="-9"/>
        </w:rPr>
        <w:t xml:space="preserve"> </w:t>
      </w:r>
      <w:r>
        <w:rPr>
          <w:color w:val="231F20"/>
        </w:rPr>
        <w:t>လူကြီး</w:t>
      </w:r>
      <w:r>
        <w:rPr>
          <w:color w:val="231F20"/>
          <w:spacing w:val="-9"/>
        </w:rPr>
        <w:t xml:space="preserve"> </w:t>
      </w:r>
      <w:r>
        <w:rPr>
          <w:color w:val="231F20"/>
        </w:rPr>
        <w:t>မိသားစု</w:t>
      </w:r>
      <w:r>
        <w:rPr>
          <w:color w:val="231F20"/>
          <w:spacing w:val="-9"/>
        </w:rPr>
        <w:t xml:space="preserve"> </w:t>
      </w:r>
      <w:r>
        <w:rPr>
          <w:color w:val="231F20"/>
        </w:rPr>
        <w:t>အဖွဲ့ဝင်များ</w:t>
      </w:r>
      <w:r>
        <w:rPr>
          <w:color w:val="231F20"/>
          <w:spacing w:val="-9"/>
        </w:rPr>
        <w:t xml:space="preserve"> </w:t>
      </w:r>
      <w:r>
        <w:rPr>
          <w:color w:val="231F20"/>
        </w:rPr>
        <w:t>ဖြစ်ကြပါသည်။</w:t>
      </w:r>
      <w:r>
        <w:rPr>
          <w:color w:val="231F20"/>
          <w:spacing w:val="-9"/>
        </w:rPr>
        <w:t xml:space="preserve"> </w:t>
      </w:r>
      <w:r>
        <w:rPr>
          <w:color w:val="231F20"/>
        </w:rPr>
        <w:t>အာသီသ</w:t>
      </w:r>
      <w:r>
        <w:rPr>
          <w:color w:val="231F20"/>
          <w:spacing w:val="-9"/>
        </w:rPr>
        <w:t xml:space="preserve"> </w:t>
      </w:r>
      <w:r>
        <w:rPr>
          <w:color w:val="231F20"/>
        </w:rPr>
        <w:t>ရန်</w:t>
      </w:r>
      <w:r>
        <w:rPr>
          <w:color w:val="231F20"/>
          <w:spacing w:val="-9"/>
        </w:rPr>
        <w:t xml:space="preserve"> </w:t>
      </w:r>
      <w:r>
        <w:rPr>
          <w:color w:val="231F20"/>
        </w:rPr>
        <w:t>ပေါင်းသင်းဆက်ဆံပါ။</w:t>
      </w:r>
      <w:r>
        <w:rPr>
          <w:color w:val="231F20"/>
          <w:spacing w:val="-9"/>
        </w:rPr>
        <w:t xml:space="preserve"> </w:t>
      </w:r>
      <w:r>
        <w:rPr>
          <w:color w:val="231F20"/>
        </w:rPr>
        <w:t xml:space="preserve">ကလေးများသည် ငယ်ရွယ်စဉ်ကတည်းက စိတ်သဘောထား ပျော့ပျောင်းပြီး ပိုမိုရင့်ကျက်သော အပြန်အလှန် </w:t>
      </w:r>
      <w:r>
        <w:rPr>
          <w:color w:val="231F20"/>
          <w:spacing w:val="-2"/>
        </w:rPr>
        <w:t>ပြောဆိုသူများ၏ အမြင်ကို ရယူပါ။</w:t>
      </w:r>
      <w:r>
        <w:rPr>
          <w:color w:val="231F20"/>
          <w:spacing w:val="-7"/>
        </w:rPr>
        <w:t xml:space="preserve"> </w:t>
      </w:r>
      <w:r>
        <w:rPr>
          <w:color w:val="231F20"/>
          <w:spacing w:val="-2"/>
        </w:rPr>
        <w:t>၌</w:t>
      </w:r>
      <w:r>
        <w:rPr>
          <w:color w:val="231F20"/>
          <w:spacing w:val="-7"/>
        </w:rPr>
        <w:t xml:space="preserve"> </w:t>
      </w:r>
      <w:r>
        <w:rPr>
          <w:color w:val="231F20"/>
          <w:spacing w:val="-2"/>
        </w:rPr>
        <w:t>သူတို့ရဲ့</w:t>
      </w:r>
      <w:r>
        <w:rPr>
          <w:color w:val="231F20"/>
          <w:spacing w:val="-7"/>
        </w:rPr>
        <w:t xml:space="preserve"> </w:t>
      </w:r>
      <w:r>
        <w:rPr>
          <w:color w:val="231F20"/>
          <w:spacing w:val="-2"/>
        </w:rPr>
        <w:t>ရှိနေခြင်း။</w:t>
      </w:r>
      <w:r>
        <w:rPr>
          <w:color w:val="231F20"/>
          <w:spacing w:val="-7"/>
        </w:rPr>
        <w:t xml:space="preserve"> </w:t>
      </w:r>
      <w:r>
        <w:rPr>
          <w:color w:val="231F20"/>
          <w:spacing w:val="-2"/>
        </w:rPr>
        <w:t>အဘို့</w:t>
      </w:r>
      <w:r>
        <w:rPr>
          <w:color w:val="231F20"/>
          <w:spacing w:val="-7"/>
        </w:rPr>
        <w:t xml:space="preserve"> </w:t>
      </w:r>
      <w:r>
        <w:rPr>
          <w:color w:val="231F20"/>
          <w:spacing w:val="-2"/>
        </w:rPr>
        <w:t>ဒါတွေ</w:t>
      </w:r>
      <w:r>
        <w:rPr>
          <w:color w:val="231F20"/>
          <w:spacing w:val="-7"/>
        </w:rPr>
        <w:t xml:space="preserve"> </w:t>
      </w:r>
      <w:r>
        <w:rPr>
          <w:color w:val="231F20"/>
          <w:spacing w:val="-2"/>
        </w:rPr>
        <w:t>အကြောင်းပြချက်များ</w:t>
      </w:r>
      <w:r>
        <w:rPr>
          <w:color w:val="231F20"/>
          <w:spacing w:val="-7"/>
        </w:rPr>
        <w:t xml:space="preserve"> </w:t>
      </w:r>
      <w:r>
        <w:rPr>
          <w:color w:val="231F20"/>
          <w:spacing w:val="-2"/>
        </w:rPr>
        <w:t>နှင့်</w:t>
      </w:r>
      <w:r>
        <w:rPr>
          <w:color w:val="231F20"/>
          <w:spacing w:val="-7"/>
        </w:rPr>
        <w:t xml:space="preserve"> </w:t>
      </w:r>
      <w:r>
        <w:rPr>
          <w:color w:val="231F20"/>
          <w:spacing w:val="-2"/>
        </w:rPr>
        <w:t>တခြားသူတွေ၊</w:t>
      </w:r>
      <w:r>
        <w:rPr>
          <w:color w:val="231F20"/>
          <w:spacing w:val="-7"/>
        </w:rPr>
        <w:t xml:space="preserve"> </w:t>
      </w:r>
      <w:r>
        <w:rPr>
          <w:color w:val="231F20"/>
          <w:spacing w:val="-2"/>
        </w:rPr>
        <w:t>ဆာမိုအန်</w:t>
      </w:r>
      <w:r>
        <w:rPr>
          <w:color w:val="231F20"/>
          <w:spacing w:val="-7"/>
        </w:rPr>
        <w:t xml:space="preserve"> </w:t>
      </w:r>
      <w:r>
        <w:rPr>
          <w:color w:val="231F20"/>
          <w:spacing w:val="-2"/>
        </w:rPr>
        <w:t>ပြုစုစောင့်ရှောက်သူများ</w:t>
      </w:r>
      <w:r>
        <w:rPr>
          <w:color w:val="231F20"/>
          <w:spacing w:val="-7"/>
        </w:rPr>
        <w:t xml:space="preserve"> </w:t>
      </w:r>
      <w:r>
        <w:rPr>
          <w:color w:val="231F20"/>
          <w:spacing w:val="-2"/>
        </w:rPr>
        <w:t xml:space="preserve">တတ်သည် </w:t>
      </w:r>
      <w:r>
        <w:rPr>
          <w:color w:val="231F20"/>
        </w:rPr>
        <w:t>။</w:t>
      </w:r>
      <w:r>
        <w:rPr>
          <w:color w:val="231F20"/>
          <w:spacing w:val="-13"/>
        </w:rPr>
        <w:t xml:space="preserve"> </w:t>
      </w:r>
      <w:r>
        <w:rPr>
          <w:color w:val="231F20"/>
        </w:rPr>
        <w:t>တုံ့ပြန်</w:t>
      </w:r>
      <w:r>
        <w:rPr>
          <w:color w:val="231F20"/>
          <w:spacing w:val="-12"/>
        </w:rPr>
        <w:t xml:space="preserve"> </w:t>
      </w:r>
      <w:r>
        <w:rPr>
          <w:color w:val="231F20"/>
        </w:rPr>
        <w:t>ရန်</w:t>
      </w:r>
      <w:r>
        <w:rPr>
          <w:color w:val="231F20"/>
          <w:spacing w:val="-13"/>
        </w:rPr>
        <w:t xml:space="preserve"> </w:t>
      </w:r>
      <w:r>
        <w:rPr>
          <w:color w:val="231F20"/>
        </w:rPr>
        <w:t>ကလေးများ၏</w:t>
      </w:r>
      <w:r>
        <w:rPr>
          <w:color w:val="231F20"/>
          <w:spacing w:val="-12"/>
        </w:rPr>
        <w:t xml:space="preserve"> </w:t>
      </w:r>
      <w:r>
        <w:rPr>
          <w:color w:val="231F20"/>
        </w:rPr>
        <w:t>မသဲကွဲ</w:t>
      </w:r>
      <w:r>
        <w:rPr>
          <w:color w:val="231F20"/>
          <w:spacing w:val="-13"/>
        </w:rPr>
        <w:t xml:space="preserve"> </w:t>
      </w:r>
      <w:r>
        <w:rPr>
          <w:color w:val="231F20"/>
        </w:rPr>
        <w:t>မက်ဆေ့ခ်ျများ</w:t>
      </w:r>
      <w:r>
        <w:rPr>
          <w:color w:val="231F20"/>
          <w:spacing w:val="-12"/>
        </w:rPr>
        <w:t xml:space="preserve"> </w:t>
      </w:r>
      <w:r>
        <w:rPr>
          <w:color w:val="231F20"/>
        </w:rPr>
        <w:t>၌</w:t>
      </w:r>
      <w:r>
        <w:rPr>
          <w:color w:val="231F20"/>
          <w:spacing w:val="-13"/>
        </w:rPr>
        <w:t xml:space="preserve"> </w:t>
      </w:r>
      <w:r>
        <w:rPr>
          <w:color w:val="231F20"/>
        </w:rPr>
        <w:t>နည်းလမ်းများ</w:t>
      </w:r>
      <w:r>
        <w:rPr>
          <w:color w:val="231F20"/>
          <w:spacing w:val="-12"/>
        </w:rPr>
        <w:t xml:space="preserve"> </w:t>
      </w:r>
      <w:r>
        <w:rPr>
          <w:color w:val="231F20"/>
        </w:rPr>
        <w:t>အဲဒါ</w:t>
      </w:r>
      <w:r>
        <w:rPr>
          <w:color w:val="231F20"/>
          <w:spacing w:val="-13"/>
        </w:rPr>
        <w:t xml:space="preserve"> </w:t>
      </w:r>
      <w:r>
        <w:rPr>
          <w:color w:val="231F20"/>
        </w:rPr>
        <w:t>အင်အား</w:t>
      </w:r>
      <w:r>
        <w:rPr>
          <w:color w:val="231F20"/>
          <w:spacing w:val="-12"/>
        </w:rPr>
        <w:t xml:space="preserve"> </w:t>
      </w:r>
      <w:r>
        <w:rPr>
          <w:color w:val="231F20"/>
        </w:rPr>
        <w:t>ကလေးတွေ</w:t>
      </w:r>
      <w:r>
        <w:rPr>
          <w:color w:val="231F20"/>
          <w:spacing w:val="-13"/>
        </w:rPr>
        <w:t xml:space="preserve"> </w:t>
      </w:r>
      <w:r>
        <w:rPr>
          <w:color w:val="231F20"/>
        </w:rPr>
        <w:t>ရန်</w:t>
      </w:r>
      <w:r>
        <w:rPr>
          <w:color w:val="231F20"/>
          <w:spacing w:val="-12"/>
        </w:rPr>
        <w:t xml:space="preserve"> </w:t>
      </w:r>
      <w:r>
        <w:rPr>
          <w:color w:val="231F20"/>
        </w:rPr>
        <w:t>လုပ်ပါ။</w:t>
      </w:r>
      <w:r>
        <w:rPr>
          <w:color w:val="231F20"/>
          <w:spacing w:val="-13"/>
        </w:rPr>
        <w:t xml:space="preserve"> </w:t>
      </w:r>
      <w:r>
        <w:rPr>
          <w:color w:val="231F20"/>
        </w:rPr>
        <w:t>ပိုကြီးတယ်။</w:t>
      </w:r>
      <w:r>
        <w:rPr>
          <w:color w:val="231F20"/>
          <w:spacing w:val="-12"/>
        </w:rPr>
        <w:t xml:space="preserve"> </w:t>
      </w:r>
      <w:r>
        <w:rPr>
          <w:color w:val="231F20"/>
        </w:rPr>
        <w:t>ကြိုးစားအားထုတ်မှု</w:t>
      </w:r>
      <w:r>
        <w:rPr>
          <w:color w:val="231F20"/>
          <w:spacing w:val="-12"/>
        </w:rPr>
        <w:t xml:space="preserve"> </w:t>
      </w:r>
      <w:r>
        <w:rPr>
          <w:color w:val="231F20"/>
        </w:rPr>
        <w:t>ရန်</w:t>
      </w:r>
      <w:r>
        <w:rPr>
          <w:color w:val="231F20"/>
          <w:spacing w:val="-12"/>
        </w:rPr>
        <w:t xml:space="preserve"> </w:t>
      </w:r>
      <w:r>
        <w:rPr>
          <w:color w:val="231F20"/>
        </w:rPr>
        <w:t>ဆုံ</w:t>
      </w:r>
      <w:r>
        <w:rPr>
          <w:color w:val="231F20"/>
          <w:spacing w:val="-12"/>
        </w:rPr>
        <w:t xml:space="preserve"> </w:t>
      </w:r>
      <w:r>
        <w:rPr>
          <w:color w:val="231F20"/>
        </w:rPr>
        <w:t>အဆိုပါ</w:t>
      </w:r>
      <w:r>
        <w:rPr>
          <w:color w:val="231F20"/>
          <w:spacing w:val="-12"/>
        </w:rPr>
        <w:t xml:space="preserve"> </w:t>
      </w:r>
      <w:r>
        <w:rPr>
          <w:color w:val="231F20"/>
        </w:rPr>
        <w:t>ဆက်သွယ်မှု</w:t>
      </w:r>
      <w:r>
        <w:rPr>
          <w:color w:val="231F20"/>
          <w:spacing w:val="-12"/>
        </w:rPr>
        <w:t xml:space="preserve"> </w:t>
      </w:r>
      <w:r>
        <w:rPr>
          <w:color w:val="231F20"/>
        </w:rPr>
        <w:t>လိုအပ်ချက်များ</w:t>
      </w:r>
      <w:r>
        <w:rPr>
          <w:color w:val="231F20"/>
          <w:spacing w:val="-12"/>
        </w:rPr>
        <w:t xml:space="preserve"> </w:t>
      </w:r>
      <w:r>
        <w:rPr>
          <w:color w:val="231F20"/>
        </w:rPr>
        <w:t>၏</w:t>
      </w:r>
      <w:r>
        <w:rPr>
          <w:color w:val="231F20"/>
          <w:spacing w:val="-12"/>
        </w:rPr>
        <w:t xml:space="preserve"> </w:t>
      </w:r>
      <w:r>
        <w:rPr>
          <w:color w:val="231F20"/>
        </w:rPr>
        <w:t>အဲဒါတွေ</w:t>
      </w:r>
      <w:r>
        <w:rPr>
          <w:color w:val="231F20"/>
          <w:spacing w:val="-12"/>
        </w:rPr>
        <w:t xml:space="preserve"> </w:t>
      </w:r>
      <w:r>
        <w:rPr>
          <w:color w:val="231F20"/>
        </w:rPr>
        <w:t>ပတ်ပတ်လည်</w:t>
      </w:r>
      <w:r>
        <w:rPr>
          <w:color w:val="231F20"/>
          <w:spacing w:val="-12"/>
        </w:rPr>
        <w:t xml:space="preserve"> </w:t>
      </w:r>
      <w:r>
        <w:rPr>
          <w:color w:val="231F20"/>
        </w:rPr>
        <w:t>သူတို့ကို။</w:t>
      </w:r>
      <w:r>
        <w:rPr>
          <w:color w:val="231F20"/>
          <w:spacing w:val="-12"/>
        </w:rPr>
        <w:t xml:space="preserve"> </w:t>
      </w:r>
      <w:r>
        <w:rPr>
          <w:color w:val="231F20"/>
        </w:rPr>
        <w:t>သူတို</w:t>
      </w:r>
      <w:r>
        <w:rPr>
          <w:color w:val="231F20"/>
          <w:spacing w:val="-12"/>
        </w:rPr>
        <w:t xml:space="preserve"> </w:t>
      </w:r>
      <w:r>
        <w:rPr>
          <w:color w:val="231F20"/>
        </w:rPr>
        <w:t xml:space="preserve">လျစ်လျူရှုရန် သို့မဟုတ် "ဘာလဲ" ဟု ပြောရန် အလားအလာ ပိုရှိပါသည် ကလေးဖြစ်ချင်တဲ့အရာကို ပုံဖော်ဖို့ ကြိုးစားတာထက် လှောင်ပြောင်ပြီး အတည်ပြုဖို့ ဒါမှမဟုတ် </w:t>
      </w:r>
      <w:r>
        <w:rPr>
          <w:color w:val="231F20"/>
          <w:spacing w:val="-2"/>
        </w:rPr>
        <w:t>အတည်ပြုဖို့ ကလေးဆီ ကမ်းလှမ်းပါ။</w:t>
      </w:r>
    </w:p>
    <w:p w:rsidR="00FC077F" w:rsidRDefault="002176C3">
      <w:pPr>
        <w:pStyle w:val="BodyText"/>
        <w:spacing w:line="249" w:lineRule="auto"/>
        <w:ind w:left="64" w:right="66" w:firstLine="199"/>
      </w:pPr>
      <w:r>
        <w:rPr>
          <w:color w:val="231F20"/>
          <w:spacing w:val="-2"/>
        </w:rPr>
        <w:t xml:space="preserve">ရည်ရွယ်ချက်များ </w:t>
      </w:r>
      <w:r>
        <w:rPr>
          <w:color w:val="231F20"/>
        </w:rPr>
        <w:t>ကို အကောင်အထည်ဖော်ရန် ကြိုးစားမည့်အစား၊ အဖွဲ့ဝင်များက ခွင့်ပြုပေးသည်။</w:t>
      </w:r>
      <w:r>
        <w:rPr>
          <w:color w:val="231F20"/>
          <w:spacing w:val="-10"/>
        </w:rPr>
        <w:t xml:space="preserve"> </w:t>
      </w:r>
      <w:r>
        <w:rPr>
          <w:color w:val="231F20"/>
          <w:spacing w:val="-2"/>
        </w:rPr>
        <w:t>တန်ခိုး</w:t>
      </w:r>
      <w:r>
        <w:rPr>
          <w:color w:val="231F20"/>
          <w:spacing w:val="-10"/>
        </w:rPr>
        <w:t xml:space="preserve"> </w:t>
      </w:r>
      <w:r>
        <w:rPr>
          <w:color w:val="231F20"/>
          <w:spacing w:val="-2"/>
        </w:rPr>
        <w:t>ဖြစ်ပါစေ၊</w:t>
      </w:r>
      <w:r>
        <w:rPr>
          <w:color w:val="231F20"/>
          <w:spacing w:val="-10"/>
        </w:rPr>
        <w:t xml:space="preserve"> </w:t>
      </w:r>
      <w:r>
        <w:rPr>
          <w:color w:val="231F20"/>
          <w:spacing w:val="-2"/>
        </w:rPr>
        <w:t>အဖွဲ့ဝင်များ</w:t>
      </w:r>
      <w:r>
        <w:rPr>
          <w:color w:val="231F20"/>
          <w:spacing w:val="-10"/>
        </w:rPr>
        <w:t xml:space="preserve"> </w:t>
      </w:r>
      <w:r>
        <w:rPr>
          <w:color w:val="231F20"/>
          <w:spacing w:val="-2"/>
        </w:rPr>
        <w:t>assign</w:t>
      </w:r>
      <w:r>
        <w:rPr>
          <w:color w:val="231F20"/>
          <w:spacing w:val="-10"/>
        </w:rPr>
        <w:t xml:space="preserve"> </w:t>
      </w:r>
      <w:r>
        <w:rPr>
          <w:color w:val="231F20"/>
          <w:spacing w:val="-2"/>
        </w:rPr>
        <w:t>a</w:t>
      </w:r>
      <w:r>
        <w:rPr>
          <w:color w:val="231F20"/>
          <w:spacing w:val="-10"/>
        </w:rPr>
        <w:t xml:space="preserve"> </w:t>
      </w:r>
      <w:r>
        <w:rPr>
          <w:color w:val="231F20"/>
          <w:spacing w:val="-2"/>
        </w:rPr>
        <w:t>လူမှုရေးအရ</w:t>
      </w:r>
      <w:r>
        <w:rPr>
          <w:color w:val="231F20"/>
          <w:spacing w:val="-10"/>
        </w:rPr>
        <w:t xml:space="preserve"> </w:t>
      </w:r>
      <w:r>
        <w:rPr>
          <w:color w:val="231F20"/>
          <w:spacing w:val="-2"/>
        </w:rPr>
        <w:t>စံနှုန်း</w:t>
      </w:r>
      <w:r>
        <w:rPr>
          <w:color w:val="231F20"/>
          <w:spacing w:val="-10"/>
        </w:rPr>
        <w:t xml:space="preserve"> </w:t>
      </w:r>
      <w:r>
        <w:rPr>
          <w:color w:val="231F20"/>
          <w:spacing w:val="-2"/>
        </w:rPr>
        <w:t>အဓိပ္ပါယ်</w:t>
      </w:r>
      <w:r>
        <w:rPr>
          <w:color w:val="231F20"/>
          <w:spacing w:val="-10"/>
        </w:rPr>
        <w:t xml:space="preserve"> </w:t>
      </w:r>
      <w:r>
        <w:rPr>
          <w:color w:val="231F20"/>
          <w:spacing w:val="-2"/>
        </w:rPr>
        <w:t>ရန်</w:t>
      </w:r>
      <w:r>
        <w:rPr>
          <w:color w:val="231F20"/>
          <w:spacing w:val="-10"/>
        </w:rPr>
        <w:t xml:space="preserve"> </w:t>
      </w:r>
      <w:r>
        <w:rPr>
          <w:color w:val="231F20"/>
          <w:spacing w:val="-2"/>
        </w:rPr>
        <w:t>အဆိုပါ</w:t>
      </w:r>
      <w:r>
        <w:rPr>
          <w:color w:val="231F20"/>
          <w:spacing w:val="-10"/>
        </w:rPr>
        <w:t xml:space="preserve"> </w:t>
      </w:r>
      <w:r>
        <w:rPr>
          <w:color w:val="231F20"/>
          <w:spacing w:val="-2"/>
        </w:rPr>
        <w:t>ကလေးစကား။</w:t>
      </w:r>
      <w:r>
        <w:rPr>
          <w:color w:val="231F20"/>
          <w:spacing w:val="-8"/>
        </w:rPr>
        <w:t xml:space="preserve"> </w:t>
      </w:r>
      <w:r>
        <w:rPr>
          <w:color w:val="231F20"/>
          <w:spacing w:val="-2"/>
        </w:rPr>
        <w:t>အမျှ</w:t>
      </w:r>
      <w:r>
        <w:rPr>
          <w:color w:val="231F20"/>
          <w:spacing w:val="-8"/>
        </w:rPr>
        <w:t xml:space="preserve"> </w:t>
      </w:r>
      <w:r>
        <w:rPr>
          <w:color w:val="231F20"/>
          <w:spacing w:val="-2"/>
        </w:rPr>
        <w:t>မှတ်ချက်ချသည်။</w:t>
      </w:r>
      <w:r>
        <w:rPr>
          <w:color w:val="231F20"/>
          <w:spacing w:val="-8"/>
        </w:rPr>
        <w:t xml:space="preserve"> </w:t>
      </w:r>
      <w:r>
        <w:rPr>
          <w:color w:val="231F20"/>
          <w:spacing w:val="-2"/>
        </w:rPr>
        <w:t>စောစောက၊</w:t>
      </w:r>
      <w:r>
        <w:rPr>
          <w:color w:val="231F20"/>
          <w:spacing w:val="-8"/>
        </w:rPr>
        <w:t xml:space="preserve"> </w:t>
      </w:r>
      <w:r>
        <w:rPr>
          <w:color w:val="231F20"/>
          <w:spacing w:val="-2"/>
        </w:rPr>
        <w:t>a</w:t>
      </w:r>
      <w:r>
        <w:rPr>
          <w:color w:val="231F20"/>
          <w:spacing w:val="-8"/>
        </w:rPr>
        <w:t xml:space="preserve"> </w:t>
      </w:r>
      <w:r>
        <w:rPr>
          <w:color w:val="231F20"/>
          <w:spacing w:val="-2"/>
        </w:rPr>
        <w:t>စိတ်ပိုင်းဆိုင်ရာ</w:t>
      </w:r>
      <w:r>
        <w:rPr>
          <w:color w:val="231F20"/>
          <w:spacing w:val="-8"/>
        </w:rPr>
        <w:t xml:space="preserve"> </w:t>
      </w:r>
      <w:r>
        <w:rPr>
          <w:color w:val="231F20"/>
          <w:spacing w:val="-2"/>
        </w:rPr>
        <w:t>ဆင်ခြေ</w:t>
      </w:r>
      <w:r>
        <w:rPr>
          <w:color w:val="231F20"/>
          <w:spacing w:val="-8"/>
        </w:rPr>
        <w:t xml:space="preserve"> </w:t>
      </w:r>
      <w:r>
        <w:rPr>
          <w:color w:val="231F20"/>
          <w:spacing w:val="-2"/>
        </w:rPr>
        <w:t>သည်</w:t>
      </w:r>
      <w:r>
        <w:rPr>
          <w:color w:val="231F20"/>
          <w:spacing w:val="-8"/>
        </w:rPr>
        <w:t xml:space="preserve"> </w:t>
      </w:r>
      <w:r>
        <w:rPr>
          <w:color w:val="231F20"/>
          <w:spacing w:val="-2"/>
        </w:rPr>
        <w:t>အဲဒါ</w:t>
      </w:r>
      <w:r>
        <w:rPr>
          <w:color w:val="231F20"/>
          <w:spacing w:val="-8"/>
        </w:rPr>
        <w:t xml:space="preserve"> </w:t>
      </w:r>
      <w:r>
        <w:rPr>
          <w:color w:val="231F20"/>
          <w:spacing w:val="-2"/>
        </w:rPr>
        <w:t>တိုးချဲ့မှုများ</w:t>
      </w:r>
      <w:r>
        <w:rPr>
          <w:color w:val="231F20"/>
          <w:spacing w:val="-8"/>
        </w:rPr>
        <w:t xml:space="preserve"> </w:t>
      </w:r>
      <w:r>
        <w:rPr>
          <w:color w:val="231F20"/>
        </w:rPr>
        <w:t xml:space="preserve">ကလေး၏ အဓိပ္ပာယ်ကို အရွယ်ရောက်ပြီးသူ မက်ဆေ့ချ်ပုံစံနှင့် ကိုက်ညီသော ကလေး၏ တစ်ကိုယ်ရေ ရည်ရွယ်ချက်များပေါ်တွင် တည်ဆောက်ထားသောကြောင့် ဘာသာစကား ရယူမှုကို လွယ်ကူချောမွေ့စေပါသည် </w:t>
      </w:r>
      <w:r>
        <w:rPr>
          <w:color w:val="231F20"/>
          <w:spacing w:val="-2"/>
        </w:rPr>
        <w:t xml:space="preserve">။ </w:t>
      </w:r>
      <w:r>
        <w:rPr>
          <w:color w:val="231F20"/>
        </w:rPr>
        <w:t>ဆန့်ကျင်ဘက်အနေနှင့်၊ အချို့သောအသိုင်းအဝိုင်းများတွင် ကလေးများ၏ ကိုယ်ပိုင်ရည်ရွယ်ချက်များသည် တစ်ခါ</w:t>
      </w:r>
      <w:r>
        <w:rPr>
          <w:color w:val="231F20"/>
        </w:rPr>
        <w:t>တစ်ရံတွင် ရှိနေကြောင်း အထောက်အထားများရှိသည်။</w:t>
      </w:r>
      <w:r>
        <w:rPr>
          <w:color w:val="231F20"/>
          <w:spacing w:val="-3"/>
        </w:rPr>
        <w:t xml:space="preserve"> </w:t>
      </w:r>
      <w:r>
        <w:rPr>
          <w:color w:val="231F20"/>
        </w:rPr>
        <w:t>ဒုတိယ</w:t>
      </w:r>
      <w:r>
        <w:rPr>
          <w:color w:val="231F20"/>
          <w:spacing w:val="-3"/>
        </w:rPr>
        <w:t xml:space="preserve"> </w:t>
      </w:r>
      <w:r>
        <w:rPr>
          <w:color w:val="231F20"/>
        </w:rPr>
        <w:t>နေရာ</w:t>
      </w:r>
      <w:r>
        <w:rPr>
          <w:color w:val="231F20"/>
          <w:spacing w:val="-3"/>
        </w:rPr>
        <w:t xml:space="preserve"> </w:t>
      </w:r>
      <w:r>
        <w:rPr>
          <w:color w:val="231F20"/>
        </w:rPr>
        <w:t>ရန်</w:t>
      </w:r>
      <w:r>
        <w:rPr>
          <w:color w:val="231F20"/>
          <w:spacing w:val="-3"/>
        </w:rPr>
        <w:t xml:space="preserve"> </w:t>
      </w:r>
      <w:r>
        <w:rPr>
          <w:color w:val="231F20"/>
        </w:rPr>
        <w:t>အဆိုပါ</w:t>
      </w:r>
      <w:r>
        <w:rPr>
          <w:color w:val="231F20"/>
          <w:spacing w:val="-3"/>
        </w:rPr>
        <w:t xml:space="preserve"> </w:t>
      </w:r>
      <w:r>
        <w:rPr>
          <w:color w:val="231F20"/>
        </w:rPr>
        <w:t>အဖွဲ့ဝင်များ</w:t>
      </w:r>
      <w:r>
        <w:rPr>
          <w:color w:val="231F20"/>
          <w:spacing w:val="-3"/>
        </w:rPr>
        <w:t xml:space="preserve"> </w:t>
      </w:r>
      <w:r>
        <w:rPr>
          <w:color w:val="231F20"/>
        </w:rPr>
        <w:t>အယူအဆတွေ</w:t>
      </w:r>
      <w:r>
        <w:rPr>
          <w:color w:val="231F20"/>
          <w:spacing w:val="-3"/>
        </w:rPr>
        <w:t xml:space="preserve"> </w:t>
      </w:r>
      <w:r>
        <w:rPr>
          <w:color w:val="231F20"/>
        </w:rPr>
        <w:t>၏</w:t>
      </w:r>
      <w:r>
        <w:rPr>
          <w:color w:val="231F20"/>
          <w:spacing w:val="-3"/>
        </w:rPr>
        <w:t xml:space="preserve"> </w:t>
      </w:r>
      <w:r>
        <w:rPr>
          <w:color w:val="231F20"/>
        </w:rPr>
        <w:t>ဘာလဲ</w:t>
      </w:r>
      <w:r>
        <w:rPr>
          <w:color w:val="231F20"/>
          <w:spacing w:val="-3"/>
        </w:rPr>
        <w:t xml:space="preserve"> </w:t>
      </w:r>
      <w:r>
        <w:rPr>
          <w:color w:val="231F20"/>
        </w:rPr>
        <w:t>သည်</w:t>
      </w:r>
      <w:r>
        <w:rPr>
          <w:color w:val="231F20"/>
          <w:spacing w:val="-3"/>
        </w:rPr>
        <w:t xml:space="preserve"> </w:t>
      </w:r>
      <w:r>
        <w:rPr>
          <w:color w:val="231F20"/>
        </w:rPr>
        <w:t>လူမှုရေးအရ</w:t>
      </w:r>
      <w:r>
        <w:rPr>
          <w:color w:val="231F20"/>
          <w:spacing w:val="-3"/>
        </w:rPr>
        <w:t xml:space="preserve"> </w:t>
      </w:r>
      <w:r>
        <w:rPr>
          <w:color w:val="231F20"/>
        </w:rPr>
        <w:t>သင့်လျော်သော</w:t>
      </w:r>
      <w:r>
        <w:rPr>
          <w:color w:val="231F20"/>
          <w:spacing w:val="-3"/>
        </w:rPr>
        <w:t xml:space="preserve"> </w:t>
      </w:r>
      <w:r>
        <w:rPr>
          <w:color w:val="231F20"/>
        </w:rPr>
        <w:t>ရန်</w:t>
      </w:r>
      <w:r>
        <w:rPr>
          <w:color w:val="231F20"/>
          <w:spacing w:val="-3"/>
        </w:rPr>
        <w:t xml:space="preserve"> </w:t>
      </w:r>
      <w:r>
        <w:rPr>
          <w:color w:val="231F20"/>
        </w:rPr>
        <w:t>အခြေအနေတစ်ခု</w:t>
      </w:r>
      <w:r>
        <w:rPr>
          <w:color w:val="231F20"/>
          <w:spacing w:val="-2"/>
        </w:rPr>
        <w:t xml:space="preserve"> </w:t>
      </w:r>
      <w:r>
        <w:rPr>
          <w:color w:val="231F20"/>
        </w:rPr>
        <w:t>မှာ</w:t>
      </w:r>
      <w:r>
        <w:rPr>
          <w:color w:val="231F20"/>
          <w:spacing w:val="-2"/>
        </w:rPr>
        <w:t xml:space="preserve"> </w:t>
      </w:r>
      <w:r>
        <w:rPr>
          <w:color w:val="231F20"/>
        </w:rPr>
        <w:t>လက်</w:t>
      </w:r>
      <w:r>
        <w:rPr>
          <w:color w:val="231F20"/>
          <w:spacing w:val="-2"/>
        </w:rPr>
        <w:t xml:space="preserve"> </w:t>
      </w:r>
      <w:r>
        <w:rPr>
          <w:color w:val="231F20"/>
        </w:rPr>
        <w:t>အဘို့</w:t>
      </w:r>
      <w:r>
        <w:rPr>
          <w:color w:val="231F20"/>
          <w:spacing w:val="-2"/>
        </w:rPr>
        <w:t xml:space="preserve"> </w:t>
      </w:r>
      <w:r>
        <w:rPr>
          <w:color w:val="231F20"/>
        </w:rPr>
        <w:t>ဥပမာ၊</w:t>
      </w:r>
      <w:r>
        <w:rPr>
          <w:color w:val="231F20"/>
          <w:spacing w:val="-2"/>
        </w:rPr>
        <w:t xml:space="preserve"> </w:t>
      </w:r>
      <w:r>
        <w:rPr>
          <w:color w:val="231F20"/>
        </w:rPr>
        <w:t>Scollon</w:t>
      </w:r>
      <w:r>
        <w:rPr>
          <w:color w:val="231F20"/>
          <w:spacing w:val="-2"/>
        </w:rPr>
        <w:t xml:space="preserve"> </w:t>
      </w:r>
      <w:r>
        <w:rPr>
          <w:color w:val="231F20"/>
        </w:rPr>
        <w:t xml:space="preserve">( </w:t>
      </w:r>
      <w:r>
        <w:rPr>
          <w:color w:val="3F7F7F"/>
        </w:rPr>
        <w:t xml:space="preserve">၁၉၈၂ </w:t>
      </w:r>
      <w:r>
        <w:rPr>
          <w:color w:val="231F20"/>
        </w:rPr>
        <w:t>)</w:t>
      </w:r>
      <w:r>
        <w:rPr>
          <w:color w:val="231F20"/>
          <w:spacing w:val="-2"/>
        </w:rPr>
        <w:t xml:space="preserve"> </w:t>
      </w:r>
      <w:r>
        <w:rPr>
          <w:color w:val="231F20"/>
        </w:rPr>
        <w:t>အစီရင်ခံစာများ</w:t>
      </w:r>
      <w:r>
        <w:rPr>
          <w:color w:val="231F20"/>
          <w:spacing w:val="-2"/>
        </w:rPr>
        <w:t xml:space="preserve"> </w:t>
      </w:r>
      <w:r>
        <w:rPr>
          <w:color w:val="231F20"/>
        </w:rPr>
        <w:t>အဲဒါ</w:t>
      </w:r>
      <w:r>
        <w:rPr>
          <w:color w:val="231F20"/>
          <w:spacing w:val="-2"/>
        </w:rPr>
        <w:t xml:space="preserve"> </w:t>
      </w:r>
      <w:r>
        <w:rPr>
          <w:color w:val="231F20"/>
        </w:rPr>
        <w:t>Athapaskan</w:t>
      </w:r>
      <w:r>
        <w:rPr>
          <w:color w:val="231F20"/>
          <w:spacing w:val="-2"/>
        </w:rPr>
        <w:t xml:space="preserve"> </w:t>
      </w:r>
      <w:r>
        <w:rPr>
          <w:color w:val="231F20"/>
        </w:rPr>
        <w:t xml:space="preserve">အရွယ်ရောက်ပြီးသူများသည် ကလေး၏မရှင်းလင်းသောစကားအတွက် ယဉ်ကျေးမှု “တောက်ပ” မှုကို ပေးစွမ်းသည်၊ ဆိုလိုသည်မှာ၊ </w:t>
      </w:r>
      <w:r>
        <w:rPr>
          <w:color w:val="231F20"/>
          <w:spacing w:val="-2"/>
        </w:rPr>
        <w:t xml:space="preserve">ကလေး </w:t>
      </w:r>
      <w:r>
        <w:rPr>
          <w:color w:val="231F20"/>
        </w:rPr>
        <w:t>ဖော်ပြမည့်အရာကို ဂရုမစိုက်ဘဲ လူမှုဆက်ဆံရေးအရ သင့်လျော်သော သင့်လျော်သောပြန်ဆိုမှုတစ်ခုဖြစ်သည်။</w:t>
      </w:r>
    </w:p>
    <w:p w:rsidR="00FC077F" w:rsidRDefault="002176C3">
      <w:pPr>
        <w:pStyle w:val="BodyText"/>
        <w:spacing w:line="249" w:lineRule="auto"/>
        <w:ind w:left="64" w:right="66" w:firstLine="199"/>
      </w:pPr>
      <w:r>
        <w:rPr>
          <w:color w:val="231F20"/>
        </w:rPr>
        <w:t>ယဉ်ကျေးမှု အရောင်အသွေးကို အသုံးပြုခြင်းသည် ထင်ထားသည်ထက် ပိုမိုကျယ်ပြန့်လာသောကြောင့် အရွယ်ရောက်ပြီးသူများသည် ကလေးများ၏ အမူအရာနှင့် ပြောဆိုမှုများအပေါ် ယဉ်ကျေးမှု အရောင်အသွေး တောက်ပလာစေရန် လုပ်ဆောင်နေကြောင်း အသိအမှတ်မပြုဘဲ ထားနိုင်သည်။ ဥပမာ၊ ပထမစကားလုံးများ</w:t>
      </w:r>
      <w:r>
        <w:rPr>
          <w:color w:val="231F20"/>
          <w:spacing w:val="-8"/>
        </w:rPr>
        <w:t xml:space="preserve"> </w:t>
      </w:r>
      <w:r>
        <w:rPr>
          <w:color w:val="231F20"/>
        </w:rPr>
        <w:t>ရောင်ပြန်ဟပ်</w:t>
      </w:r>
      <w:r>
        <w:rPr>
          <w:color w:val="231F20"/>
          <w:spacing w:val="-8"/>
        </w:rPr>
        <w:t xml:space="preserve"> </w:t>
      </w:r>
      <w:r>
        <w:rPr>
          <w:color w:val="231F20"/>
        </w:rPr>
        <w:t>နှင့်</w:t>
      </w:r>
      <w:r>
        <w:rPr>
          <w:color w:val="231F20"/>
          <w:spacing w:val="-8"/>
        </w:rPr>
        <w:t xml:space="preserve"> </w:t>
      </w:r>
      <w:r>
        <w:rPr>
          <w:color w:val="231F20"/>
        </w:rPr>
        <w:t>ဆောက်လုပ်ရေး</w:t>
      </w:r>
      <w:r>
        <w:rPr>
          <w:color w:val="231F20"/>
          <w:spacing w:val="-8"/>
        </w:rPr>
        <w:t xml:space="preserve"> </w:t>
      </w:r>
      <w:r>
        <w:rPr>
          <w:color w:val="231F20"/>
        </w:rPr>
        <w:t>ယဉ်ကျေးမှု</w:t>
      </w:r>
      <w:r>
        <w:rPr>
          <w:color w:val="231F20"/>
          <w:spacing w:val="-8"/>
        </w:rPr>
        <w:t xml:space="preserve"> </w:t>
      </w:r>
      <w:r>
        <w:rPr>
          <w:color w:val="231F20"/>
        </w:rPr>
        <w:t>မျှော်လင့်ချက်များ</w:t>
      </w:r>
      <w:r>
        <w:rPr>
          <w:color w:val="231F20"/>
          <w:spacing w:val="-8"/>
        </w:rPr>
        <w:t xml:space="preserve"> </w:t>
      </w:r>
      <w:r>
        <w:rPr>
          <w:color w:val="231F20"/>
        </w:rPr>
        <w:t>ပတ်သက်</w:t>
      </w:r>
      <w:r>
        <w:rPr>
          <w:color w:val="231F20"/>
          <w:spacing w:val="-8"/>
        </w:rPr>
        <w:t xml:space="preserve"> </w:t>
      </w:r>
      <w:r>
        <w:rPr>
          <w:color w:val="231F20"/>
        </w:rPr>
        <w:t>ဘာလဲ</w:t>
      </w:r>
      <w:r>
        <w:rPr>
          <w:color w:val="231F20"/>
          <w:spacing w:val="-8"/>
        </w:rPr>
        <w:t xml:space="preserve"> </w:t>
      </w:r>
      <w:r>
        <w:rPr>
          <w:color w:val="231F20"/>
        </w:rPr>
        <w:t>ကလေးတွေ</w:t>
      </w:r>
      <w:r>
        <w:rPr>
          <w:color w:val="231F20"/>
          <w:spacing w:val="-8"/>
        </w:rPr>
        <w:t xml:space="preserve"> </w:t>
      </w:r>
      <w:r>
        <w:rPr>
          <w:color w:val="231F20"/>
        </w:rPr>
        <w:t>ဆက်သွယ်ချင်တယ်။ လူ့အသိုက်အဝန်းများစွာတွင် ပထမစကားလုံးများသည် အလွန်သမရိုးကျဖြစ်သည်။</w:t>
      </w:r>
      <w:r>
        <w:rPr>
          <w:color w:val="231F20"/>
          <w:spacing w:val="-4"/>
        </w:rPr>
        <w:t xml:space="preserve"> </w:t>
      </w:r>
      <w:r>
        <w:rPr>
          <w:color w:val="231F20"/>
        </w:rPr>
        <w:t>အဘို့</w:t>
      </w:r>
      <w:r>
        <w:rPr>
          <w:color w:val="231F20"/>
          <w:spacing w:val="-4"/>
        </w:rPr>
        <w:t xml:space="preserve"> </w:t>
      </w:r>
      <w:r>
        <w:rPr>
          <w:color w:val="231F20"/>
        </w:rPr>
        <w:t>ဥပမာ၊</w:t>
      </w:r>
      <w:r>
        <w:rPr>
          <w:color w:val="231F20"/>
          <w:spacing w:val="-4"/>
        </w:rPr>
        <w:t xml:space="preserve"> </w:t>
      </w:r>
      <w:r>
        <w:rPr>
          <w:color w:val="231F20"/>
        </w:rPr>
        <w:t>တို့တွင်</w:t>
      </w:r>
      <w:r>
        <w:rPr>
          <w:color w:val="231F20"/>
          <w:spacing w:val="-4"/>
        </w:rPr>
        <w:t xml:space="preserve"> </w:t>
      </w:r>
      <w:r>
        <w:rPr>
          <w:color w:val="231F20"/>
        </w:rPr>
        <w:t>အဆိုပါ</w:t>
      </w:r>
      <w:r>
        <w:rPr>
          <w:color w:val="231F20"/>
          <w:spacing w:val="-4"/>
        </w:rPr>
        <w:t xml:space="preserve"> </w:t>
      </w:r>
      <w:r>
        <w:rPr>
          <w:color w:val="231F20"/>
        </w:rPr>
        <w:t>ကလူလီ၊</w:t>
      </w:r>
      <w:r>
        <w:rPr>
          <w:color w:val="231F20"/>
          <w:spacing w:val="-4"/>
        </w:rPr>
        <w:t xml:space="preserve"> </w:t>
      </w:r>
      <w:r>
        <w:rPr>
          <w:color w:val="231F20"/>
        </w:rPr>
        <w:t>အဆိုပါ</w:t>
      </w:r>
      <w:r>
        <w:rPr>
          <w:color w:val="231F20"/>
          <w:spacing w:val="-4"/>
        </w:rPr>
        <w:t xml:space="preserve"> </w:t>
      </w:r>
      <w:r>
        <w:rPr>
          <w:color w:val="231F20"/>
        </w:rPr>
        <w:t>စကားလုံးများ</w:t>
      </w:r>
      <w:r>
        <w:rPr>
          <w:color w:val="231F20"/>
          <w:spacing w:val="-4"/>
        </w:rPr>
        <w:t xml:space="preserve"> </w:t>
      </w:r>
      <w:r>
        <w:rPr>
          <w:color w:val="231F20"/>
        </w:rPr>
        <w:t>အတွက်</w:t>
      </w:r>
      <w:r>
        <w:rPr>
          <w:color w:val="231F20"/>
          <w:spacing w:val="-4"/>
        </w:rPr>
        <w:t xml:space="preserve"> </w:t>
      </w:r>
      <w:r>
        <w:rPr>
          <w:color w:val="231F20"/>
        </w:rPr>
        <w:t>"အမေ"</w:t>
      </w:r>
      <w:r>
        <w:rPr>
          <w:color w:val="231F20"/>
          <w:spacing w:val="-4"/>
        </w:rPr>
        <w:t xml:space="preserve"> </w:t>
      </w:r>
      <w:r>
        <w:rPr>
          <w:color w:val="231F20"/>
        </w:rPr>
        <w:t>နှင့်</w:t>
      </w:r>
      <w:r>
        <w:rPr>
          <w:color w:val="231F20"/>
          <w:spacing w:val="-4"/>
        </w:rPr>
        <w:t xml:space="preserve"> </w:t>
      </w:r>
      <w:r>
        <w:rPr>
          <w:color w:val="231F20"/>
        </w:rPr>
        <w:t>"ရင်သား"</w:t>
      </w:r>
      <w:r>
        <w:rPr>
          <w:color w:val="231F20"/>
          <w:spacing w:val="-4"/>
        </w:rPr>
        <w:t xml:space="preserve"> </w:t>
      </w:r>
      <w:r>
        <w:rPr>
          <w:color w:val="231F20"/>
        </w:rPr>
        <w:t>အသိအမှတ်ပြုကြသည်။</w:t>
      </w:r>
      <w:r>
        <w:rPr>
          <w:color w:val="231F20"/>
          <w:spacing w:val="-1"/>
        </w:rPr>
        <w:t xml:space="preserve"> </w:t>
      </w:r>
      <w:r>
        <w:rPr>
          <w:color w:val="231F20"/>
        </w:rPr>
        <w:t>အဖြစ်</w:t>
      </w:r>
      <w:r>
        <w:rPr>
          <w:color w:val="231F20"/>
          <w:spacing w:val="-1"/>
        </w:rPr>
        <w:t xml:space="preserve"> </w:t>
      </w:r>
      <w:r>
        <w:rPr>
          <w:color w:val="231F20"/>
        </w:rPr>
        <w:t>လူတိုင်း၏</w:t>
      </w:r>
      <w:r>
        <w:rPr>
          <w:color w:val="231F20"/>
          <w:spacing w:val="-1"/>
        </w:rPr>
        <w:t xml:space="preserve"> </w:t>
      </w:r>
      <w:r>
        <w:rPr>
          <w:color w:val="231F20"/>
        </w:rPr>
        <w:t>ပထမ</w:t>
      </w:r>
      <w:r>
        <w:rPr>
          <w:color w:val="231F20"/>
          <w:spacing w:val="-1"/>
        </w:rPr>
        <w:t xml:space="preserve"> </w:t>
      </w:r>
      <w:r>
        <w:rPr>
          <w:color w:val="231F20"/>
        </w:rPr>
        <w:t>စကားလုံးများ</w:t>
      </w:r>
      <w:r>
        <w:rPr>
          <w:color w:val="231F20"/>
          <w:spacing w:val="-1"/>
        </w:rPr>
        <w:t xml:space="preserve"> </w:t>
      </w:r>
      <w:r>
        <w:rPr>
          <w:color w:val="231F20"/>
        </w:rPr>
        <w:t>၌</w:t>
      </w:r>
      <w:r>
        <w:rPr>
          <w:color w:val="231F20"/>
          <w:spacing w:val="-1"/>
        </w:rPr>
        <w:t xml:space="preserve"> </w:t>
      </w:r>
      <w:r>
        <w:rPr>
          <w:color w:val="231F20"/>
        </w:rPr>
        <w:t>ရိုးရာ</w:t>
      </w:r>
      <w:r>
        <w:rPr>
          <w:color w:val="231F20"/>
          <w:spacing w:val="-1"/>
        </w:rPr>
        <w:t xml:space="preserve"> </w:t>
      </w:r>
      <w:r>
        <w:rPr>
          <w:color w:val="231F20"/>
        </w:rPr>
        <w:t>ဆာမိုအန်</w:t>
      </w:r>
      <w:r>
        <w:rPr>
          <w:color w:val="231F20"/>
          <w:spacing w:val="-1"/>
        </w:rPr>
        <w:t xml:space="preserve"> </w:t>
      </w:r>
      <w:r>
        <w:rPr>
          <w:color w:val="231F20"/>
        </w:rPr>
        <w:t>ရပ်ရွာ၊</w:t>
      </w:r>
      <w:r>
        <w:rPr>
          <w:color w:val="231F20"/>
          <w:spacing w:val="-1"/>
        </w:rPr>
        <w:t xml:space="preserve"> </w:t>
      </w:r>
      <w:r>
        <w:rPr>
          <w:color w:val="231F20"/>
        </w:rPr>
        <w:t>ကလေး၏ပထမဆုံးစကားလုံးသည် "Eat shit!" ကျိန်စာ၏တစ်စိတ်တစ်ပိုင်းဖြစ်သည်။ ပါပူဝါနယူးဂီနီရှိ ဂါပွန်လူမျိုး၊</w:t>
      </w:r>
    </w:p>
    <w:p w:rsidR="00FC077F" w:rsidRDefault="002176C3">
      <w:pPr>
        <w:spacing w:before="169" w:line="211" w:lineRule="auto"/>
        <w:ind w:left="64" w:right="66"/>
        <w:jc w:val="both"/>
        <w:rPr>
          <w:sz w:val="18"/>
        </w:rPr>
      </w:pPr>
      <w:r>
        <w:rPr>
          <w:color w:val="231F20"/>
          <w:sz w:val="18"/>
        </w:rPr>
        <w:t>a</w:t>
      </w:r>
      <w:r>
        <w:rPr>
          <w:color w:val="231F20"/>
          <w:spacing w:val="-2"/>
          <w:sz w:val="18"/>
        </w:rPr>
        <w:t xml:space="preserve"> </w:t>
      </w:r>
      <w:r>
        <w:rPr>
          <w:color w:val="231F20"/>
          <w:sz w:val="18"/>
        </w:rPr>
        <w:t xml:space="preserve">ကလေး၏ ပထမဆုံးစကားလုံးကို ယေဘူယျအားဖြင့် </w:t>
      </w:r>
      <w:r>
        <w:rPr>
          <w:i/>
          <w:color w:val="231F20"/>
          <w:sz w:val="18"/>
        </w:rPr>
        <w:t xml:space="preserve">ကီ </w:t>
      </w:r>
      <w:r>
        <w:rPr>
          <w:color w:val="231F20"/>
          <w:spacing w:val="10"/>
          <w:sz w:val="18"/>
        </w:rPr>
        <w:t xml:space="preserve">(go </w:t>
      </w:r>
      <w:r>
        <w:rPr>
          <w:rFonts w:ascii="Lucida Sans Unicode" w:hAnsi="Lucida Sans Unicode"/>
          <w:color w:val="231F20"/>
          <w:spacing w:val="10"/>
          <w:sz w:val="18"/>
        </w:rPr>
        <w:t xml:space="preserve">+ </w:t>
      </w:r>
      <w:r>
        <w:rPr>
          <w:smallCaps/>
          <w:color w:val="231F20"/>
          <w:spacing w:val="10"/>
          <w:sz w:val="18"/>
        </w:rPr>
        <w:t xml:space="preserve">irr </w:t>
      </w:r>
      <w:r>
        <w:rPr>
          <w:color w:val="231F20"/>
          <w:spacing w:val="10"/>
          <w:sz w:val="18"/>
        </w:rPr>
        <w:t xml:space="preserve">e </w:t>
      </w:r>
      <w:r>
        <w:rPr>
          <w:smallCaps/>
          <w:color w:val="231F20"/>
          <w:spacing w:val="10"/>
          <w:sz w:val="18"/>
        </w:rPr>
        <w:t>al</w:t>
      </w:r>
      <w:r>
        <w:rPr>
          <w:color w:val="231F20"/>
          <w:spacing w:val="10"/>
          <w:sz w:val="18"/>
        </w:rPr>
        <w:t xml:space="preserve"> </w:t>
      </w:r>
      <w:r>
        <w:rPr>
          <w:color w:val="231F20"/>
          <w:spacing w:val="15"/>
          <w:sz w:val="18"/>
        </w:rPr>
        <w:t xml:space="preserve">s </w:t>
      </w:r>
      <w:r>
        <w:rPr>
          <w:smallCaps/>
          <w:color w:val="231F20"/>
          <w:spacing w:val="15"/>
          <w:sz w:val="18"/>
        </w:rPr>
        <w:t xml:space="preserve">tatu </w:t>
      </w:r>
      <w:r>
        <w:rPr>
          <w:color w:val="231F20"/>
          <w:spacing w:val="15"/>
          <w:sz w:val="18"/>
        </w:rPr>
        <w:t>s</w:t>
      </w:r>
      <w:r>
        <w:rPr>
          <w:color w:val="231F20"/>
          <w:spacing w:val="-12"/>
          <w:sz w:val="18"/>
        </w:rPr>
        <w:t xml:space="preserve"> </w:t>
      </w:r>
      <w:r>
        <w:rPr>
          <w:color w:val="231F20"/>
          <w:sz w:val="18"/>
        </w:rPr>
        <w:t>) ဒါက Taiap ပါ။</w:t>
      </w:r>
      <w:r>
        <w:rPr>
          <w:color w:val="231F20"/>
          <w:spacing w:val="-12"/>
          <w:sz w:val="18"/>
        </w:rPr>
        <w:t xml:space="preserve"> </w:t>
      </w:r>
      <w:r>
        <w:rPr>
          <w:color w:val="231F20"/>
          <w:sz w:val="18"/>
        </w:rPr>
        <w:t>ဘာသာစကား</w:t>
      </w:r>
      <w:r>
        <w:rPr>
          <w:color w:val="231F20"/>
          <w:spacing w:val="-11"/>
          <w:sz w:val="18"/>
        </w:rPr>
        <w:t xml:space="preserve"> </w:t>
      </w:r>
      <w:r>
        <w:rPr>
          <w:color w:val="231F20"/>
          <w:sz w:val="18"/>
        </w:rPr>
        <w:t>စကားလုံး</w:t>
      </w:r>
      <w:r>
        <w:rPr>
          <w:color w:val="231F20"/>
          <w:spacing w:val="-11"/>
          <w:sz w:val="18"/>
        </w:rPr>
        <w:t xml:space="preserve"> </w:t>
      </w:r>
      <w:r>
        <w:rPr>
          <w:color w:val="231F20"/>
          <w:sz w:val="18"/>
        </w:rPr>
        <w:t>အဓိပ္ပါယ်၊</w:t>
      </w:r>
      <w:r>
        <w:rPr>
          <w:color w:val="231F20"/>
          <w:spacing w:val="-11"/>
          <w:sz w:val="18"/>
        </w:rPr>
        <w:t xml:space="preserve"> </w:t>
      </w:r>
      <w:r>
        <w:rPr>
          <w:color w:val="231F20"/>
          <w:sz w:val="18"/>
        </w:rPr>
        <w:t>ခန့်မှန်းခြေ၊</w:t>
      </w:r>
      <w:r>
        <w:rPr>
          <w:color w:val="231F20"/>
          <w:spacing w:val="-12"/>
          <w:sz w:val="18"/>
        </w:rPr>
        <w:t xml:space="preserve"> </w:t>
      </w:r>
      <w:r>
        <w:rPr>
          <w:color w:val="231F20"/>
          <w:sz w:val="18"/>
        </w:rPr>
        <w:t>“ကျွန်တော်</w:t>
      </w:r>
      <w:r>
        <w:rPr>
          <w:color w:val="231F20"/>
          <w:spacing w:val="-11"/>
          <w:sz w:val="18"/>
        </w:rPr>
        <w:t xml:space="preserve"> </w:t>
      </w:r>
      <w:r>
        <w:rPr>
          <w:color w:val="231F20"/>
          <w:sz w:val="18"/>
        </w:rPr>
        <w:t>ရယူခြင်း။</w:t>
      </w:r>
      <w:r>
        <w:rPr>
          <w:color w:val="231F20"/>
          <w:spacing w:val="-11"/>
          <w:sz w:val="18"/>
        </w:rPr>
        <w:t xml:space="preserve"> </w:t>
      </w:r>
      <w:r>
        <w:rPr>
          <w:color w:val="231F20"/>
          <w:sz w:val="18"/>
        </w:rPr>
        <w:t>ထွက်</w:t>
      </w:r>
      <w:r>
        <w:rPr>
          <w:color w:val="231F20"/>
          <w:spacing w:val="-11"/>
          <w:sz w:val="18"/>
        </w:rPr>
        <w:t xml:space="preserve"> </w:t>
      </w:r>
      <w:r>
        <w:rPr>
          <w:color w:val="231F20"/>
          <w:sz w:val="18"/>
        </w:rPr>
        <w:t>၏</w:t>
      </w:r>
      <w:r>
        <w:rPr>
          <w:color w:val="231F20"/>
          <w:spacing w:val="-12"/>
          <w:sz w:val="18"/>
        </w:rPr>
        <w:t xml:space="preserve"> </w:t>
      </w:r>
      <w:r>
        <w:rPr>
          <w:color w:val="231F20"/>
          <w:sz w:val="18"/>
        </w:rPr>
        <w:t>ဒီမှာ"။</w:t>
      </w:r>
      <w:r>
        <w:rPr>
          <w:color w:val="231F20"/>
          <w:spacing w:val="-11"/>
          <w:sz w:val="18"/>
        </w:rPr>
        <w:t xml:space="preserve"> </w:t>
      </w:r>
      <w:r>
        <w:rPr>
          <w:color w:val="231F20"/>
          <w:sz w:val="18"/>
        </w:rPr>
        <w:t>သတ်ရတာလဲ</w:t>
      </w:r>
      <w:r>
        <w:rPr>
          <w:color w:val="231F20"/>
          <w:spacing w:val="-11"/>
          <w:sz w:val="18"/>
        </w:rPr>
        <w:t xml:space="preserve"> </w:t>
      </w:r>
      <w:r>
        <w:rPr>
          <w:color w:val="231F20"/>
          <w:sz w:val="18"/>
        </w:rPr>
        <w:t>မွေးကင်းစကလေးများထံသို့</w:t>
      </w:r>
      <w:r>
        <w:rPr>
          <w:color w:val="231F20"/>
          <w:spacing w:val="-6"/>
          <w:sz w:val="18"/>
        </w:rPr>
        <w:t xml:space="preserve"> </w:t>
      </w:r>
      <w:r>
        <w:rPr>
          <w:color w:val="231F20"/>
          <w:sz w:val="18"/>
        </w:rPr>
        <w:t>အဖြစ်</w:t>
      </w:r>
      <w:r>
        <w:rPr>
          <w:color w:val="231F20"/>
          <w:spacing w:val="-5"/>
          <w:sz w:val="18"/>
        </w:rPr>
        <w:t xml:space="preserve"> </w:t>
      </w:r>
      <w:r>
        <w:rPr>
          <w:color w:val="231F20"/>
          <w:sz w:val="18"/>
        </w:rPr>
        <w:t>လူငယ်</w:t>
      </w:r>
      <w:r>
        <w:rPr>
          <w:color w:val="231F20"/>
          <w:spacing w:val="-5"/>
          <w:sz w:val="18"/>
        </w:rPr>
        <w:t xml:space="preserve"> </w:t>
      </w:r>
      <w:r>
        <w:rPr>
          <w:color w:val="231F20"/>
          <w:sz w:val="18"/>
        </w:rPr>
        <w:t>အဖြစ်</w:t>
      </w:r>
      <w:r>
        <w:rPr>
          <w:color w:val="231F20"/>
          <w:spacing w:val="-5"/>
          <w:sz w:val="18"/>
        </w:rPr>
        <w:t xml:space="preserve"> </w:t>
      </w:r>
      <w:r>
        <w:rPr>
          <w:color w:val="231F20"/>
          <w:sz w:val="18"/>
        </w:rPr>
        <w:t>နှစ်ခု</w:t>
      </w:r>
      <w:r>
        <w:rPr>
          <w:color w:val="231F20"/>
          <w:spacing w:val="-6"/>
          <w:sz w:val="18"/>
        </w:rPr>
        <w:t xml:space="preserve"> </w:t>
      </w:r>
      <w:r>
        <w:rPr>
          <w:color w:val="231F20"/>
          <w:sz w:val="18"/>
        </w:rPr>
        <w:t>လ၊</w:t>
      </w:r>
      <w:r>
        <w:rPr>
          <w:color w:val="231F20"/>
          <w:spacing w:val="-5"/>
          <w:sz w:val="18"/>
        </w:rPr>
        <w:t xml:space="preserve"> </w:t>
      </w:r>
      <w:r>
        <w:rPr>
          <w:color w:val="231F20"/>
          <w:sz w:val="18"/>
        </w:rPr>
        <w:t>ဒီ</w:t>
      </w:r>
      <w:r>
        <w:rPr>
          <w:color w:val="231F20"/>
          <w:spacing w:val="-5"/>
          <w:sz w:val="18"/>
        </w:rPr>
        <w:t xml:space="preserve"> </w:t>
      </w:r>
      <w:r>
        <w:rPr>
          <w:color w:val="231F20"/>
          <w:sz w:val="18"/>
        </w:rPr>
        <w:t>စကားလုံး</w:t>
      </w:r>
      <w:r>
        <w:rPr>
          <w:color w:val="231F20"/>
          <w:spacing w:val="-5"/>
          <w:sz w:val="18"/>
        </w:rPr>
        <w:t xml:space="preserve"> </w:t>
      </w:r>
      <w:r>
        <w:rPr>
          <w:color w:val="231F20"/>
          <w:sz w:val="18"/>
        </w:rPr>
        <w:t>ထုပ်ပိုးထားသည်။</w:t>
      </w:r>
      <w:r>
        <w:rPr>
          <w:color w:val="231F20"/>
          <w:spacing w:val="-6"/>
          <w:sz w:val="18"/>
        </w:rPr>
        <w:t xml:space="preserve"> </w:t>
      </w:r>
      <w:r>
        <w:rPr>
          <w:color w:val="231F20"/>
          <w:sz w:val="18"/>
        </w:rPr>
        <w:t>အဆိုပါ</w:t>
      </w:r>
      <w:r>
        <w:rPr>
          <w:color w:val="231F20"/>
          <w:spacing w:val="-5"/>
          <w:sz w:val="18"/>
        </w:rPr>
        <w:t xml:space="preserve"> </w:t>
      </w:r>
      <w:r>
        <w:rPr>
          <w:color w:val="231F20"/>
          <w:sz w:val="18"/>
        </w:rPr>
        <w:t>လူကြီး</w:t>
      </w:r>
      <w:r>
        <w:rPr>
          <w:color w:val="231F20"/>
          <w:spacing w:val="-5"/>
          <w:sz w:val="18"/>
        </w:rPr>
        <w:t xml:space="preserve"> </w:t>
      </w:r>
      <w:r>
        <w:rPr>
          <w:color w:val="231F20"/>
          <w:sz w:val="18"/>
        </w:rPr>
        <w:t>ယုံကြည်ချက်</w:t>
      </w:r>
      <w:r>
        <w:rPr>
          <w:color w:val="231F20"/>
          <w:spacing w:val="-5"/>
          <w:sz w:val="18"/>
        </w:rPr>
        <w:t xml:space="preserve"> </w:t>
      </w:r>
      <w:r>
        <w:rPr>
          <w:color w:val="231F20"/>
          <w:sz w:val="18"/>
        </w:rPr>
        <w:t>အဲဒါ</w:t>
      </w:r>
      <w:r>
        <w:rPr>
          <w:color w:val="231F20"/>
          <w:spacing w:val="-6"/>
          <w:sz w:val="18"/>
        </w:rPr>
        <w:t xml:space="preserve"> </w:t>
      </w:r>
      <w:r>
        <w:rPr>
          <w:color w:val="231F20"/>
          <w:sz w:val="18"/>
        </w:rPr>
        <w:t>ကလေးငယ်များ</w:t>
      </w:r>
      <w:r>
        <w:rPr>
          <w:color w:val="231F20"/>
          <w:spacing w:val="-5"/>
          <w:sz w:val="18"/>
        </w:rPr>
        <w:t xml:space="preserve"> </w:t>
      </w:r>
      <w:r>
        <w:rPr>
          <w:color w:val="231F20"/>
          <w:spacing w:val="-4"/>
          <w:sz w:val="18"/>
        </w:rPr>
        <w:t>ပါလိမ့်မယ်။</w:t>
      </w:r>
    </w:p>
    <w:p w:rsidR="00FC077F" w:rsidRDefault="002176C3">
      <w:pPr>
        <w:spacing w:line="199" w:lineRule="exact"/>
        <w:ind w:left="64"/>
        <w:jc w:val="both"/>
        <w:rPr>
          <w:sz w:val="18"/>
        </w:rPr>
      </w:pPr>
      <w:r>
        <w:rPr>
          <w:color w:val="231F20"/>
          <w:sz w:val="18"/>
        </w:rPr>
        <w:t>“လုပ်</w:t>
      </w:r>
      <w:r>
        <w:rPr>
          <w:color w:val="231F20"/>
          <w:spacing w:val="-7"/>
          <w:sz w:val="18"/>
        </w:rPr>
        <w:t xml:space="preserve"> </w:t>
      </w:r>
      <w:r>
        <w:rPr>
          <w:color w:val="231F20"/>
          <w:sz w:val="18"/>
        </w:rPr>
        <w:t>ဘာလဲ</w:t>
      </w:r>
      <w:r>
        <w:rPr>
          <w:color w:val="231F20"/>
          <w:spacing w:val="-7"/>
          <w:sz w:val="18"/>
        </w:rPr>
        <w:t xml:space="preserve"> </w:t>
      </w:r>
      <w:r>
        <w:rPr>
          <w:color w:val="231F20"/>
          <w:sz w:val="18"/>
        </w:rPr>
        <w:t>သူတို့</w:t>
      </w:r>
      <w:r>
        <w:rPr>
          <w:color w:val="231F20"/>
          <w:spacing w:val="-7"/>
          <w:sz w:val="18"/>
        </w:rPr>
        <w:t xml:space="preserve"> </w:t>
      </w:r>
      <w:r>
        <w:rPr>
          <w:color w:val="231F20"/>
          <w:sz w:val="18"/>
        </w:rPr>
        <w:t>လိုချင်တယ်”</w:t>
      </w:r>
      <w:r>
        <w:rPr>
          <w:color w:val="231F20"/>
          <w:spacing w:val="-7"/>
          <w:sz w:val="18"/>
        </w:rPr>
        <w:t xml:space="preserve"> </w:t>
      </w:r>
      <w:r>
        <w:rPr>
          <w:color w:val="231F20"/>
          <w:sz w:val="18"/>
        </w:rPr>
        <w:t>[။</w:t>
      </w:r>
      <w:r>
        <w:rPr>
          <w:color w:val="231F20"/>
          <w:spacing w:val="-7"/>
          <w:sz w:val="18"/>
        </w:rPr>
        <w:t xml:space="preserve"> </w:t>
      </w:r>
      <w:r>
        <w:rPr>
          <w:color w:val="231F20"/>
          <w:sz w:val="18"/>
        </w:rPr>
        <w:t>.</w:t>
      </w:r>
      <w:r>
        <w:rPr>
          <w:color w:val="231F20"/>
          <w:spacing w:val="-7"/>
          <w:sz w:val="18"/>
        </w:rPr>
        <w:t xml:space="preserve"> </w:t>
      </w:r>
      <w:r>
        <w:rPr>
          <w:color w:val="231F20"/>
          <w:sz w:val="18"/>
        </w:rPr>
        <w:t>။]</w:t>
      </w:r>
      <w:r>
        <w:rPr>
          <w:color w:val="231F20"/>
          <w:spacing w:val="-7"/>
          <w:sz w:val="18"/>
        </w:rPr>
        <w:t xml:space="preserve"> </w:t>
      </w:r>
      <w:r>
        <w:rPr>
          <w:color w:val="231F20"/>
          <w:sz w:val="18"/>
        </w:rPr>
        <w:t>နှင့်</w:t>
      </w:r>
      <w:r>
        <w:rPr>
          <w:color w:val="231F20"/>
          <w:spacing w:val="-7"/>
          <w:sz w:val="18"/>
        </w:rPr>
        <w:t xml:space="preserve"> </w:t>
      </w:r>
      <w:r>
        <w:rPr>
          <w:color w:val="231F20"/>
          <w:sz w:val="18"/>
        </w:rPr>
        <w:t>သွား</w:t>
      </w:r>
      <w:r>
        <w:rPr>
          <w:color w:val="231F20"/>
          <w:spacing w:val="-7"/>
          <w:sz w:val="18"/>
        </w:rPr>
        <w:t xml:space="preserve"> </w:t>
      </w:r>
      <w:r>
        <w:rPr>
          <w:color w:val="231F20"/>
          <w:sz w:val="18"/>
        </w:rPr>
        <w:t>ဘယ်မှာလဲ။</w:t>
      </w:r>
      <w:r>
        <w:rPr>
          <w:color w:val="231F20"/>
          <w:spacing w:val="-6"/>
          <w:sz w:val="18"/>
        </w:rPr>
        <w:t xml:space="preserve"> </w:t>
      </w:r>
      <w:r>
        <w:rPr>
          <w:color w:val="231F20"/>
          <w:sz w:val="18"/>
        </w:rPr>
        <w:t>သူတို့</w:t>
      </w:r>
      <w:r>
        <w:rPr>
          <w:color w:val="231F20"/>
          <w:spacing w:val="-7"/>
          <w:sz w:val="18"/>
        </w:rPr>
        <w:t xml:space="preserve"> </w:t>
      </w:r>
      <w:r>
        <w:rPr>
          <w:color w:val="231F20"/>
          <w:sz w:val="18"/>
        </w:rPr>
        <w:t>ပါလိမ့်မယ်။</w:t>
      </w:r>
      <w:r>
        <w:rPr>
          <w:color w:val="231F20"/>
          <w:spacing w:val="-7"/>
          <w:sz w:val="18"/>
        </w:rPr>
        <w:t xml:space="preserve"> </w:t>
      </w:r>
      <w:r>
        <w:rPr>
          <w:color w:val="231F20"/>
          <w:sz w:val="18"/>
        </w:rPr>
        <w:t>မသက်ဆိုင်</w:t>
      </w:r>
      <w:r>
        <w:rPr>
          <w:color w:val="231F20"/>
          <w:spacing w:val="-7"/>
          <w:sz w:val="18"/>
        </w:rPr>
        <w:t xml:space="preserve"> </w:t>
      </w:r>
      <w:r>
        <w:rPr>
          <w:color w:val="231F20"/>
          <w:sz w:val="18"/>
        </w:rPr>
        <w:t>၏</w:t>
      </w:r>
      <w:r>
        <w:rPr>
          <w:color w:val="231F20"/>
          <w:spacing w:val="-7"/>
          <w:sz w:val="18"/>
        </w:rPr>
        <w:t xml:space="preserve"> </w:t>
      </w:r>
      <w:r>
        <w:rPr>
          <w:color w:val="231F20"/>
          <w:sz w:val="18"/>
        </w:rPr>
        <w:t>အဆိုပါ</w:t>
      </w:r>
      <w:r>
        <w:rPr>
          <w:color w:val="231F20"/>
          <w:spacing w:val="-7"/>
          <w:sz w:val="18"/>
        </w:rPr>
        <w:t xml:space="preserve"> </w:t>
      </w:r>
      <w:r>
        <w:rPr>
          <w:color w:val="231F20"/>
          <w:sz w:val="18"/>
        </w:rPr>
        <w:t>ဆန္ဒများ</w:t>
      </w:r>
      <w:r>
        <w:rPr>
          <w:color w:val="231F20"/>
          <w:spacing w:val="-7"/>
          <w:sz w:val="18"/>
        </w:rPr>
        <w:t xml:space="preserve"> </w:t>
      </w:r>
      <w:r>
        <w:rPr>
          <w:color w:val="231F20"/>
          <w:sz w:val="18"/>
        </w:rPr>
        <w:t>၏</w:t>
      </w:r>
      <w:r>
        <w:rPr>
          <w:color w:val="231F20"/>
          <w:spacing w:val="-7"/>
          <w:sz w:val="18"/>
        </w:rPr>
        <w:t xml:space="preserve"> </w:t>
      </w:r>
      <w:r>
        <w:rPr>
          <w:color w:val="231F20"/>
          <w:spacing w:val="-2"/>
          <w:sz w:val="18"/>
        </w:rPr>
        <w:t>အခြားသူများ။</w:t>
      </w:r>
    </w:p>
    <w:p w:rsidR="00FC077F" w:rsidRDefault="002176C3">
      <w:pPr>
        <w:spacing w:line="203" w:lineRule="exact"/>
        <w:ind w:left="4550"/>
        <w:jc w:val="both"/>
        <w:rPr>
          <w:sz w:val="18"/>
        </w:rPr>
      </w:pPr>
      <w:r>
        <w:rPr>
          <w:color w:val="231F20"/>
          <w:sz w:val="18"/>
        </w:rPr>
        <w:t>(ကူလစ်</w:t>
      </w:r>
      <w:r>
        <w:rPr>
          <w:color w:val="231F20"/>
          <w:spacing w:val="-8"/>
          <w:sz w:val="18"/>
        </w:rPr>
        <w:t xml:space="preserve"> </w:t>
      </w:r>
      <w:r>
        <w:rPr>
          <w:color w:val="3F7F7F"/>
          <w:sz w:val="18"/>
        </w:rPr>
        <w:t xml:space="preserve">၁၉၉၂ </w:t>
      </w:r>
      <w:r>
        <w:rPr>
          <w:color w:val="231F20"/>
          <w:sz w:val="18"/>
        </w:rPr>
        <w:t>:</w:t>
      </w:r>
      <w:r>
        <w:rPr>
          <w:color w:val="231F20"/>
          <w:spacing w:val="-7"/>
          <w:sz w:val="18"/>
        </w:rPr>
        <w:t xml:space="preserve"> </w:t>
      </w:r>
      <w:r>
        <w:rPr>
          <w:color w:val="231F20"/>
          <w:spacing w:val="-2"/>
          <w:sz w:val="18"/>
        </w:rPr>
        <w:t>၁၀၁-၁၀၂)</w:t>
      </w:r>
    </w:p>
    <w:p w:rsidR="00FC077F" w:rsidRDefault="00FC077F">
      <w:pPr>
        <w:spacing w:line="203" w:lineRule="exact"/>
        <w:jc w:val="both"/>
        <w:rPr>
          <w:sz w:val="18"/>
        </w:rPr>
        <w:sectPr w:rsidR="00FC077F">
          <w:pgSz w:w="7490" w:h="11820"/>
          <w:pgMar w:top="280" w:right="566" w:bottom="280" w:left="566" w:header="720" w:footer="720" w:gutter="0"/>
          <w:cols w:space="720"/>
        </w:sectPr>
      </w:pPr>
    </w:p>
    <w:p w:rsidR="00FC077F" w:rsidRDefault="002176C3">
      <w:pPr>
        <w:tabs>
          <w:tab w:val="right" w:pos="6291"/>
        </w:tabs>
        <w:spacing w:before="81"/>
        <w:ind w:left="1707"/>
        <w:rPr>
          <w:sz w:val="20"/>
        </w:rPr>
      </w:pPr>
      <w:r>
        <w:rPr>
          <w:i/>
          <w:sz w:val="20"/>
        </w:rPr>
        <w:t>ဟိ</w:t>
      </w:r>
      <w:r>
        <w:rPr>
          <w:i/>
          <w:spacing w:val="-7"/>
          <w:sz w:val="20"/>
        </w:rPr>
        <w:t xml:space="preserve"> </w:t>
      </w:r>
      <w:r>
        <w:rPr>
          <w:i/>
          <w:sz w:val="20"/>
        </w:rPr>
        <w:t>ထိခိုက်မှု</w:t>
      </w:r>
      <w:r>
        <w:rPr>
          <w:i/>
          <w:spacing w:val="-6"/>
          <w:sz w:val="20"/>
        </w:rPr>
        <w:t xml:space="preserve"> </w:t>
      </w:r>
      <w:r>
        <w:rPr>
          <w:i/>
          <w:sz w:val="20"/>
        </w:rPr>
        <w:t>၏</w:t>
      </w:r>
      <w:r>
        <w:rPr>
          <w:i/>
          <w:spacing w:val="-7"/>
          <w:sz w:val="20"/>
        </w:rPr>
        <w:t xml:space="preserve"> </w:t>
      </w:r>
      <w:r>
        <w:rPr>
          <w:i/>
          <w:sz w:val="20"/>
        </w:rPr>
        <w:t>ဘာသာစကား</w:t>
      </w:r>
      <w:r>
        <w:rPr>
          <w:i/>
          <w:spacing w:val="-6"/>
          <w:sz w:val="20"/>
        </w:rPr>
        <w:t xml:space="preserve"> </w:t>
      </w:r>
      <w:r>
        <w:rPr>
          <w:i/>
          <w:spacing w:val="-2"/>
          <w:sz w:val="20"/>
        </w:rPr>
        <w:t xml:space="preserve">လူမှုဆက်ဆံရေး </w:t>
      </w:r>
      <w:r>
        <w:rPr>
          <w:sz w:val="20"/>
        </w:rPr>
        <w:tab/>
      </w:r>
      <w:r>
        <w:rPr>
          <w:spacing w:val="-5"/>
          <w:sz w:val="20"/>
        </w:rPr>
        <w:t>၁၇၉</w:t>
      </w:r>
    </w:p>
    <w:p w:rsidR="00FC077F" w:rsidRDefault="002176C3">
      <w:pPr>
        <w:pStyle w:val="BodyText"/>
        <w:spacing w:before="7"/>
        <w:jc w:val="left"/>
        <w:rPr>
          <w:sz w:val="3"/>
        </w:rPr>
      </w:pPr>
      <w:r>
        <w:rPr>
          <w:noProof/>
          <w:sz w:val="3"/>
        </w:rPr>
        <mc:AlternateContent>
          <mc:Choice Requires="wps">
            <w:drawing>
              <wp:anchor distT="0" distB="0" distL="0" distR="0" simplePos="0" relativeHeight="487684608" behindDoc="1" locked="0" layoutInCell="1" allowOverlap="1">
                <wp:simplePos x="0" y="0"/>
                <wp:positionH relativeFrom="page">
                  <wp:posOffset>406526</wp:posOffset>
                </wp:positionH>
                <wp:positionV relativeFrom="paragraph">
                  <wp:posOffset>42201</wp:posOffset>
                </wp:positionV>
                <wp:extent cx="3947795" cy="6350"/>
                <wp:effectExtent l="0" t="0" r="0" b="0"/>
                <wp:wrapTopAndBottom/>
                <wp:docPr id="218" name="Graphic 21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2952C4C7" id="Graphic 218" o:spid="_x0000_s1026" style="position:absolute;margin-left:32pt;margin-top:3.3pt;width:310.85pt;height:.5pt;z-index:-15631872;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75" w:right="55"/>
      </w:pPr>
      <w:r>
        <w:rPr>
          <w:color w:val="231F20"/>
        </w:rPr>
        <w:t>အဲဒါ</w:t>
      </w:r>
      <w:r>
        <w:rPr>
          <w:color w:val="231F20"/>
          <w:spacing w:val="-6"/>
        </w:rPr>
        <w:t xml:space="preserve"> </w:t>
      </w:r>
      <w:r>
        <w:rPr>
          <w:color w:val="231F20"/>
        </w:rPr>
        <w:t>နိုင်သည်</w:t>
      </w:r>
      <w:r>
        <w:rPr>
          <w:color w:val="231F20"/>
          <w:spacing w:val="-6"/>
        </w:rPr>
        <w:t xml:space="preserve"> </w:t>
      </w:r>
      <w:r>
        <w:rPr>
          <w:color w:val="231F20"/>
        </w:rPr>
        <w:t>ကိုလည်း</w:t>
      </w:r>
      <w:r>
        <w:rPr>
          <w:color w:val="231F20"/>
          <w:spacing w:val="-6"/>
        </w:rPr>
        <w:t xml:space="preserve"> </w:t>
      </w:r>
      <w:r>
        <w:rPr>
          <w:color w:val="231F20"/>
        </w:rPr>
        <w:t>ဖြစ်</w:t>
      </w:r>
      <w:r>
        <w:rPr>
          <w:color w:val="231F20"/>
          <w:spacing w:val="-6"/>
        </w:rPr>
        <w:t xml:space="preserve"> </w:t>
      </w:r>
      <w:r>
        <w:rPr>
          <w:color w:val="231F20"/>
        </w:rPr>
        <w:t>စောဒကတက်သည်။</w:t>
      </w:r>
      <w:r>
        <w:rPr>
          <w:color w:val="231F20"/>
          <w:spacing w:val="-6"/>
        </w:rPr>
        <w:t xml:space="preserve"> </w:t>
      </w:r>
      <w:r>
        <w:rPr>
          <w:color w:val="231F20"/>
        </w:rPr>
        <w:t>အဲဒါ</w:t>
      </w:r>
      <w:r>
        <w:rPr>
          <w:color w:val="231F20"/>
          <w:spacing w:val="-6"/>
        </w:rPr>
        <w:t xml:space="preserve"> </w:t>
      </w:r>
      <w:r>
        <w:rPr>
          <w:color w:val="231F20"/>
        </w:rPr>
        <w:t>သို့ပေမယ့်</w:t>
      </w:r>
      <w:r>
        <w:rPr>
          <w:color w:val="231F20"/>
          <w:spacing w:val="-6"/>
        </w:rPr>
        <w:t xml:space="preserve"> </w:t>
      </w:r>
      <w:r>
        <w:rPr>
          <w:color w:val="231F20"/>
        </w:rPr>
        <w:t>ပြုစုစောင့်ရှောက်သူများ</w:t>
      </w:r>
      <w:r>
        <w:rPr>
          <w:color w:val="231F20"/>
          <w:spacing w:val="-6"/>
        </w:rPr>
        <w:t xml:space="preserve"> </w:t>
      </w:r>
      <w:r>
        <w:rPr>
          <w:color w:val="231F20"/>
        </w:rPr>
        <w:t>၌</w:t>
      </w:r>
      <w:r>
        <w:rPr>
          <w:color w:val="231F20"/>
          <w:spacing w:val="-6"/>
        </w:rPr>
        <w:t xml:space="preserve"> </w:t>
      </w:r>
      <w:r>
        <w:rPr>
          <w:color w:val="231F20"/>
        </w:rPr>
        <w:t>အဖြူ</w:t>
      </w:r>
      <w:r>
        <w:rPr>
          <w:color w:val="231F20"/>
          <w:spacing w:val="-6"/>
        </w:rPr>
        <w:t xml:space="preserve"> </w:t>
      </w:r>
      <w:r>
        <w:rPr>
          <w:color w:val="231F20"/>
        </w:rPr>
        <w:t>အလယ်</w:t>
      </w:r>
      <w:r>
        <w:rPr>
          <w:color w:val="231F20"/>
          <w:spacing w:val="-6"/>
        </w:rPr>
        <w:t xml:space="preserve"> </w:t>
      </w:r>
      <w:r>
        <w:rPr>
          <w:color w:val="231F20"/>
        </w:rPr>
        <w:t>အတန်း</w:t>
      </w:r>
      <w:r>
        <w:rPr>
          <w:color w:val="231F20"/>
          <w:spacing w:val="-6"/>
        </w:rPr>
        <w:t xml:space="preserve"> </w:t>
      </w:r>
      <w:r>
        <w:rPr>
          <w:color w:val="231F20"/>
        </w:rPr>
        <w:t xml:space="preserve">အမေရိကန်၊ </w:t>
      </w:r>
      <w:r>
        <w:rPr>
          <w:color w:val="231F20"/>
          <w:spacing w:val="-2"/>
        </w:rPr>
        <w:t>ဥရောပ၊</w:t>
      </w:r>
      <w:r>
        <w:rPr>
          <w:color w:val="231F20"/>
          <w:spacing w:val="-11"/>
        </w:rPr>
        <w:t xml:space="preserve"> </w:t>
      </w:r>
      <w:r>
        <w:rPr>
          <w:color w:val="231F20"/>
          <w:spacing w:val="-2"/>
        </w:rPr>
        <w:t>နှင့်</w:t>
      </w:r>
      <w:r>
        <w:rPr>
          <w:color w:val="231F20"/>
          <w:spacing w:val="-10"/>
        </w:rPr>
        <w:t xml:space="preserve"> </w:t>
      </w:r>
      <w:r>
        <w:rPr>
          <w:color w:val="231F20"/>
          <w:spacing w:val="-2"/>
        </w:rPr>
        <w:t>ဂျပန်</w:t>
      </w:r>
      <w:r>
        <w:rPr>
          <w:color w:val="231F20"/>
          <w:spacing w:val="-11"/>
        </w:rPr>
        <w:t xml:space="preserve"> </w:t>
      </w:r>
      <w:r>
        <w:rPr>
          <w:color w:val="231F20"/>
          <w:spacing w:val="-2"/>
        </w:rPr>
        <w:t>အိမ်ထောင်စုများ</w:t>
      </w:r>
      <w:r>
        <w:rPr>
          <w:color w:val="231F20"/>
          <w:spacing w:val="-10"/>
        </w:rPr>
        <w:t xml:space="preserve"> </w:t>
      </w:r>
      <w:r>
        <w:rPr>
          <w:color w:val="231F20"/>
          <w:spacing w:val="-2"/>
        </w:rPr>
        <w:t>ဖြစ်ကြပါသည်။</w:t>
      </w:r>
      <w:r>
        <w:rPr>
          <w:color w:val="231F20"/>
          <w:spacing w:val="-11"/>
        </w:rPr>
        <w:t xml:space="preserve"> </w:t>
      </w:r>
      <w:r>
        <w:rPr>
          <w:color w:val="231F20"/>
          <w:spacing w:val="-2"/>
        </w:rPr>
        <w:t>သရုပ်ဆောင်</w:t>
      </w:r>
      <w:r>
        <w:rPr>
          <w:color w:val="231F20"/>
          <w:spacing w:val="-10"/>
        </w:rPr>
        <w:t xml:space="preserve"> </w:t>
      </w:r>
      <w:r>
        <w:rPr>
          <w:color w:val="231F20"/>
          <w:spacing w:val="-2"/>
        </w:rPr>
        <w:t>on</w:t>
      </w:r>
      <w:r>
        <w:rPr>
          <w:color w:val="231F20"/>
          <w:spacing w:val="-11"/>
        </w:rPr>
        <w:t xml:space="preserve"> </w:t>
      </w:r>
      <w:r>
        <w:rPr>
          <w:color w:val="231F20"/>
          <w:spacing w:val="-2"/>
        </w:rPr>
        <w:t>အဆိုပါ</w:t>
      </w:r>
      <w:r>
        <w:rPr>
          <w:color w:val="231F20"/>
          <w:spacing w:val="-10"/>
        </w:rPr>
        <w:t xml:space="preserve"> </w:t>
      </w:r>
      <w:r>
        <w:rPr>
          <w:color w:val="231F20"/>
          <w:spacing w:val="-2"/>
        </w:rPr>
        <w:t>ယုံကြည်ချက်</w:t>
      </w:r>
      <w:r>
        <w:rPr>
          <w:color w:val="231F20"/>
          <w:spacing w:val="-11"/>
        </w:rPr>
        <w:t xml:space="preserve"> </w:t>
      </w:r>
      <w:r>
        <w:rPr>
          <w:color w:val="231F20"/>
          <w:spacing w:val="-2"/>
        </w:rPr>
        <w:t>အဲဒါ</w:t>
      </w:r>
      <w:r>
        <w:rPr>
          <w:color w:val="231F20"/>
          <w:spacing w:val="-10"/>
        </w:rPr>
        <w:t xml:space="preserve"> </w:t>
      </w:r>
      <w:r>
        <w:rPr>
          <w:color w:val="231F20"/>
          <w:spacing w:val="-2"/>
        </w:rPr>
        <w:t>သူတို့ရဲ့</w:t>
      </w:r>
      <w:r>
        <w:rPr>
          <w:color w:val="231F20"/>
          <w:spacing w:val="-11"/>
        </w:rPr>
        <w:t xml:space="preserve"> </w:t>
      </w:r>
      <w:r>
        <w:rPr>
          <w:color w:val="231F20"/>
          <w:spacing w:val="-2"/>
        </w:rPr>
        <w:t xml:space="preserve">ချဲ့ထွင်မှုများသည် </w:t>
      </w:r>
      <w:r>
        <w:rPr>
          <w:color w:val="231F20"/>
        </w:rPr>
        <w:t xml:space="preserve">ကလေး၏ပြောစကား၏ ရည်ရွယ်ထားသော အဓိပ္ပာယ်ကို ဖမ်းယူထားပြီး၊ ၎င်းတို့၏ ချဲ့ထွင်မှုများသည် ကလေးများ လိုချင်သည့်အရာအပေါ် ၎င်းတို့၏ ယဉ်ကျေးမှုဆိုင်ရာ နားလည်မှုများကို ရောင်ပြန်ဟပ်စေပါသည်။ ဥပမာအားဖြင့် Clancy ( </w:t>
      </w:r>
      <w:r>
        <w:rPr>
          <w:color w:val="3F7F7F"/>
        </w:rPr>
        <w:t xml:space="preserve">1986 </w:t>
      </w:r>
      <w:r>
        <w:rPr>
          <w:color w:val="231F20"/>
        </w:rPr>
        <w:t xml:space="preserve">၊ 1997၊ </w:t>
      </w:r>
      <w:r>
        <w:rPr>
          <w:color w:val="3F7F7F"/>
        </w:rPr>
        <w:t xml:space="preserve">1999 </w:t>
      </w:r>
      <w:r>
        <w:rPr>
          <w:color w:val="231F20"/>
        </w:rPr>
        <w:t xml:space="preserve">) နှင့် Cook ( </w:t>
      </w:r>
      <w:r>
        <w:rPr>
          <w:color w:val="3F7F7F"/>
        </w:rPr>
        <w:t xml:space="preserve">1988 </w:t>
      </w:r>
      <w:r>
        <w:rPr>
          <w:color w:val="231F20"/>
        </w:rPr>
        <w:t xml:space="preserve">၊ </w:t>
      </w:r>
      <w:r>
        <w:rPr>
          <w:color w:val="3F7F7F"/>
        </w:rPr>
        <w:t xml:space="preserve">1996 </w:t>
      </w:r>
      <w:r>
        <w:rPr>
          <w:color w:val="231F20"/>
        </w:rPr>
        <w:t>) သည် လူလတ်တန်းစားကို ငြင်းခုံခြင်း၊</w:t>
      </w:r>
      <w:r>
        <w:rPr>
          <w:color w:val="231F20"/>
          <w:spacing w:val="-8"/>
        </w:rPr>
        <w:t xml:space="preserve"> </w:t>
      </w:r>
      <w:r>
        <w:rPr>
          <w:color w:val="231F20"/>
        </w:rPr>
        <w:t>ဂျပန်</w:t>
      </w:r>
      <w:r>
        <w:rPr>
          <w:color w:val="231F20"/>
          <w:spacing w:val="-8"/>
        </w:rPr>
        <w:t xml:space="preserve"> </w:t>
      </w:r>
      <w:r>
        <w:rPr>
          <w:color w:val="231F20"/>
        </w:rPr>
        <w:t>မိခင်များ</w:t>
      </w:r>
      <w:r>
        <w:rPr>
          <w:color w:val="231F20"/>
          <w:spacing w:val="-8"/>
        </w:rPr>
        <w:t xml:space="preserve"> </w:t>
      </w:r>
      <w:r>
        <w:rPr>
          <w:color w:val="231F20"/>
        </w:rPr>
        <w:t>မကြာခဏ</w:t>
      </w:r>
      <w:r>
        <w:rPr>
          <w:color w:val="231F20"/>
          <w:spacing w:val="-8"/>
        </w:rPr>
        <w:t xml:space="preserve"> </w:t>
      </w:r>
      <w:r>
        <w:rPr>
          <w:color w:val="231F20"/>
        </w:rPr>
        <w:t>ပြုပြင်ပြောင်းလဲပါ။</w:t>
      </w:r>
      <w:r>
        <w:rPr>
          <w:color w:val="231F20"/>
          <w:spacing w:val="-8"/>
        </w:rPr>
        <w:t xml:space="preserve"> </w:t>
      </w:r>
      <w:r>
        <w:rPr>
          <w:color w:val="231F20"/>
        </w:rPr>
        <w:t>ကလေးများ၏</w:t>
      </w:r>
      <w:r>
        <w:rPr>
          <w:color w:val="231F20"/>
          <w:spacing w:val="-8"/>
        </w:rPr>
        <w:t xml:space="preserve"> </w:t>
      </w:r>
      <w:r>
        <w:rPr>
          <w:color w:val="231F20"/>
        </w:rPr>
        <w:t>စကားများ</w:t>
      </w:r>
      <w:r>
        <w:rPr>
          <w:color w:val="231F20"/>
          <w:spacing w:val="-8"/>
        </w:rPr>
        <w:t xml:space="preserve"> </w:t>
      </w:r>
      <w:r>
        <w:rPr>
          <w:color w:val="231F20"/>
        </w:rPr>
        <w:t>ရန်</w:t>
      </w:r>
      <w:r>
        <w:rPr>
          <w:color w:val="231F20"/>
          <w:spacing w:val="-8"/>
        </w:rPr>
        <w:t xml:space="preserve"> </w:t>
      </w:r>
      <w:r>
        <w:rPr>
          <w:color w:val="231F20"/>
        </w:rPr>
        <w:t>ဖြစ်</w:t>
      </w:r>
      <w:r>
        <w:rPr>
          <w:color w:val="231F20"/>
          <w:spacing w:val="-8"/>
        </w:rPr>
        <w:t xml:space="preserve"> </w:t>
      </w:r>
      <w:r>
        <w:rPr>
          <w:color w:val="231F20"/>
        </w:rPr>
        <w:t xml:space="preserve">ယဉ်ကျေးမှု </w:t>
      </w:r>
      <w:r>
        <w:rPr>
          <w:color w:val="231F20"/>
          <w:spacing w:val="-2"/>
        </w:rPr>
        <w:t>အရ လက်ခံနိုင်သော။</w:t>
      </w:r>
    </w:p>
    <w:p w:rsidR="00FC077F" w:rsidRDefault="002176C3">
      <w:pPr>
        <w:pStyle w:val="BodyText"/>
        <w:spacing w:line="249" w:lineRule="auto"/>
        <w:ind w:left="75" w:right="55" w:firstLine="199"/>
      </w:pPr>
      <w:r>
        <w:rPr>
          <w:color w:val="231F20"/>
        </w:rPr>
        <w:t>ဤအလေ့အကျင့်များသည် မတူကွဲပြားသော အသိုင်းအဝိုင်းများမှ အဖွဲ့ဝင်များ၏ အဓိက ရည်မှန်းချက်တစ်ခုဖြစ်ကြောင်း အကြံပြုအပ်ပါသည်။</w:t>
      </w:r>
      <w:r>
        <w:rPr>
          <w:color w:val="231F20"/>
          <w:spacing w:val="-13"/>
        </w:rPr>
        <w:t xml:space="preserve"> </w:t>
      </w:r>
      <w:r>
        <w:rPr>
          <w:color w:val="231F20"/>
        </w:rPr>
        <w:t>သည်</w:t>
      </w:r>
      <w:r>
        <w:rPr>
          <w:color w:val="231F20"/>
          <w:spacing w:val="-12"/>
        </w:rPr>
        <w:t xml:space="preserve"> </w:t>
      </w:r>
      <w:r>
        <w:rPr>
          <w:color w:val="231F20"/>
        </w:rPr>
        <w:t>ရန်</w:t>
      </w:r>
      <w:r>
        <w:rPr>
          <w:color w:val="231F20"/>
          <w:spacing w:val="-13"/>
        </w:rPr>
        <w:t xml:space="preserve"> </w:t>
      </w:r>
      <w:r>
        <w:rPr>
          <w:color w:val="231F20"/>
        </w:rPr>
        <w:t>ပေါင်းသင်းဆက်ဆံပါ။</w:t>
      </w:r>
      <w:r>
        <w:rPr>
          <w:color w:val="231F20"/>
          <w:spacing w:val="-12"/>
        </w:rPr>
        <w:t xml:space="preserve"> </w:t>
      </w:r>
      <w:r>
        <w:rPr>
          <w:color w:val="231F20"/>
        </w:rPr>
        <w:t>မွေးကင်းစကလေးများ</w:t>
      </w:r>
      <w:r>
        <w:rPr>
          <w:color w:val="231F20"/>
          <w:spacing w:val="-13"/>
        </w:rPr>
        <w:t xml:space="preserve"> </w:t>
      </w:r>
      <w:r>
        <w:rPr>
          <w:color w:val="231F20"/>
        </w:rPr>
        <w:t>ထဲသို့</w:t>
      </w:r>
      <w:r>
        <w:rPr>
          <w:color w:val="231F20"/>
          <w:spacing w:val="-12"/>
        </w:rPr>
        <w:t xml:space="preserve"> </w:t>
      </w:r>
      <w:r>
        <w:rPr>
          <w:color w:val="231F20"/>
        </w:rPr>
        <w:t>ယဉ်ကျေးမှုအရ</w:t>
      </w:r>
      <w:r>
        <w:rPr>
          <w:color w:val="231F20"/>
          <w:spacing w:val="-13"/>
        </w:rPr>
        <w:t xml:space="preserve"> </w:t>
      </w:r>
      <w:r>
        <w:rPr>
          <w:color w:val="231F20"/>
        </w:rPr>
        <w:t>သင့်လျော်သော</w:t>
      </w:r>
      <w:r>
        <w:rPr>
          <w:color w:val="231F20"/>
          <w:spacing w:val="-12"/>
        </w:rPr>
        <w:t xml:space="preserve"> </w:t>
      </w:r>
      <w:r>
        <w:rPr>
          <w:color w:val="231F20"/>
        </w:rPr>
        <w:t>ပုဂ္ဂိုလ်များ</w:t>
      </w:r>
      <w:r>
        <w:rPr>
          <w:color w:val="231F20"/>
          <w:spacing w:val="-13"/>
        </w:rPr>
        <w:t xml:space="preserve"> </w:t>
      </w:r>
      <w:r>
        <w:rPr>
          <w:color w:val="231F20"/>
        </w:rPr>
        <w:t>နှင့်</w:t>
      </w:r>
      <w:r>
        <w:rPr>
          <w:color w:val="231F20"/>
          <w:spacing w:val="-12"/>
        </w:rPr>
        <w:t xml:space="preserve"> </w:t>
      </w:r>
      <w:r>
        <w:rPr>
          <w:color w:val="231F20"/>
        </w:rPr>
        <w:t>ဒီ</w:t>
      </w:r>
      <w:r>
        <w:rPr>
          <w:color w:val="231F20"/>
          <w:spacing w:val="-13"/>
        </w:rPr>
        <w:t xml:space="preserve"> ပန်းတိုင်သည် ကလေးအား </w:t>
      </w:r>
      <w:r>
        <w:rPr>
          <w:color w:val="231F20"/>
          <w:spacing w:val="-2"/>
        </w:rPr>
        <w:t xml:space="preserve">စာရေးဆရာ </w:t>
      </w:r>
      <w:r>
        <w:rPr>
          <w:color w:val="231F20"/>
        </w:rPr>
        <w:t>အဖြစ် အတည်ပြုခြင်းနှင့် ပတ်သက်သော မည်သည့်ပန်းတိုင်ကိုမဆို အစားထိုးနိုင်သည်။</w:t>
      </w:r>
      <w:r>
        <w:rPr>
          <w:color w:val="231F20"/>
          <w:spacing w:val="-11"/>
        </w:rPr>
        <w:t xml:space="preserve"> </w:t>
      </w:r>
      <w:r>
        <w:rPr>
          <w:color w:val="231F20"/>
          <w:spacing w:val="-2"/>
        </w:rPr>
        <w:t>၏</w:t>
      </w:r>
      <w:r>
        <w:rPr>
          <w:color w:val="231F20"/>
          <w:spacing w:val="-10"/>
        </w:rPr>
        <w:t xml:space="preserve"> </w:t>
      </w:r>
      <w:r>
        <w:rPr>
          <w:color w:val="231F20"/>
          <w:spacing w:val="-2"/>
        </w:rPr>
        <w:t>a</w:t>
      </w:r>
      <w:r>
        <w:rPr>
          <w:color w:val="231F20"/>
          <w:spacing w:val="-11"/>
        </w:rPr>
        <w:t xml:space="preserve"> </w:t>
      </w:r>
      <w:r>
        <w:rPr>
          <w:color w:val="231F20"/>
          <w:spacing w:val="-2"/>
        </w:rPr>
        <w:t>ထူးခြားသော</w:t>
      </w:r>
      <w:r>
        <w:rPr>
          <w:color w:val="231F20"/>
          <w:spacing w:val="-10"/>
        </w:rPr>
        <w:t xml:space="preserve"> </w:t>
      </w:r>
      <w:r>
        <w:rPr>
          <w:color w:val="231F20"/>
          <w:spacing w:val="-2"/>
        </w:rPr>
        <w:t>ကိုယ်ရေးကိုယ်တာ</w:t>
      </w:r>
      <w:r>
        <w:rPr>
          <w:color w:val="231F20"/>
          <w:spacing w:val="-11"/>
        </w:rPr>
        <w:t xml:space="preserve"> </w:t>
      </w:r>
      <w:r>
        <w:rPr>
          <w:color w:val="231F20"/>
          <w:spacing w:val="-2"/>
        </w:rPr>
        <w:t>သတင်းစကား။</w:t>
      </w:r>
      <w:r>
        <w:rPr>
          <w:color w:val="231F20"/>
          <w:spacing w:val="-10"/>
        </w:rPr>
        <w:t xml:space="preserve"> </w:t>
      </w:r>
      <w:r>
        <w:rPr>
          <w:color w:val="231F20"/>
          <w:spacing w:val="-2"/>
        </w:rPr>
        <w:t>၌</w:t>
      </w:r>
      <w:r>
        <w:rPr>
          <w:color w:val="231F20"/>
          <w:spacing w:val="-11"/>
        </w:rPr>
        <w:t xml:space="preserve"> </w:t>
      </w:r>
      <w:r>
        <w:rPr>
          <w:color w:val="231F20"/>
          <w:spacing w:val="-2"/>
        </w:rPr>
        <w:t>ဒါတွေ</w:t>
      </w:r>
      <w:r>
        <w:rPr>
          <w:color w:val="231F20"/>
          <w:spacing w:val="-10"/>
        </w:rPr>
        <w:t xml:space="preserve"> </w:t>
      </w:r>
      <w:r>
        <w:rPr>
          <w:color w:val="231F20"/>
          <w:spacing w:val="-2"/>
        </w:rPr>
        <w:t>အခြေအနေတွေ၊</w:t>
      </w:r>
      <w:r>
        <w:rPr>
          <w:color w:val="231F20"/>
          <w:spacing w:val="-11"/>
        </w:rPr>
        <w:t xml:space="preserve"> </w:t>
      </w:r>
      <w:r>
        <w:rPr>
          <w:color w:val="231F20"/>
          <w:spacing w:val="-2"/>
        </w:rPr>
        <w:t>အခြား</w:t>
      </w:r>
      <w:r>
        <w:rPr>
          <w:color w:val="231F20"/>
          <w:spacing w:val="-10"/>
        </w:rPr>
        <w:t xml:space="preserve"> </w:t>
      </w:r>
      <w:r>
        <w:rPr>
          <w:color w:val="231F20"/>
          <w:spacing w:val="-2"/>
        </w:rPr>
        <w:t>အဖွဲ့ဝင်များ</w:t>
      </w:r>
      <w:r>
        <w:rPr>
          <w:color w:val="231F20"/>
          <w:spacing w:val="-11"/>
        </w:rPr>
        <w:t xml:space="preserve"> </w:t>
      </w:r>
      <w:r>
        <w:rPr>
          <w:color w:val="231F20"/>
          <w:spacing w:val="-2"/>
        </w:rPr>
        <w:t xml:space="preserve">တက်ကြွစွာ </w:t>
      </w:r>
      <w:r>
        <w:rPr>
          <w:color w:val="231F20"/>
        </w:rPr>
        <w:t>ပါဝင်ပါ ။</w:t>
      </w:r>
      <w:r>
        <w:rPr>
          <w:color w:val="231F20"/>
          <w:spacing w:val="-10"/>
        </w:rPr>
        <w:t xml:space="preserve"> </w:t>
      </w:r>
      <w:r>
        <w:rPr>
          <w:color w:val="231F20"/>
        </w:rPr>
        <w:t>၌</w:t>
      </w:r>
      <w:r>
        <w:rPr>
          <w:color w:val="231F20"/>
          <w:spacing w:val="-10"/>
        </w:rPr>
        <w:t xml:space="preserve"> </w:t>
      </w:r>
      <w:r>
        <w:rPr>
          <w:color w:val="231F20"/>
        </w:rPr>
        <w:t>အဆိုပါ</w:t>
      </w:r>
      <w:r>
        <w:rPr>
          <w:color w:val="231F20"/>
          <w:spacing w:val="-10"/>
        </w:rPr>
        <w:t xml:space="preserve"> </w:t>
      </w:r>
      <w:r>
        <w:rPr>
          <w:color w:val="231F20"/>
        </w:rPr>
        <w:t>စာရေးဆရာ</w:t>
      </w:r>
      <w:r>
        <w:rPr>
          <w:color w:val="231F20"/>
          <w:spacing w:val="-10"/>
        </w:rPr>
        <w:t xml:space="preserve"> </w:t>
      </w:r>
      <w:r>
        <w:rPr>
          <w:color w:val="231F20"/>
        </w:rPr>
        <w:t>၏</w:t>
      </w:r>
      <w:r>
        <w:rPr>
          <w:color w:val="231F20"/>
          <w:spacing w:val="-10"/>
        </w:rPr>
        <w:t xml:space="preserve"> </w:t>
      </w:r>
      <w:r>
        <w:rPr>
          <w:color w:val="231F20"/>
        </w:rPr>
        <w:t>မက်ဆေ့ခ်ျများ</w:t>
      </w:r>
      <w:r>
        <w:rPr>
          <w:color w:val="231F20"/>
          <w:spacing w:val="-10"/>
        </w:rPr>
        <w:t xml:space="preserve"> </w:t>
      </w:r>
      <w:r>
        <w:rPr>
          <w:color w:val="231F20"/>
        </w:rPr>
        <w:t>အခြား - စာရေးဆရာ</w:t>
      </w:r>
      <w:r>
        <w:rPr>
          <w:color w:val="231F20"/>
          <w:spacing w:val="-10"/>
        </w:rPr>
        <w:t xml:space="preserve"> </w:t>
      </w:r>
      <w:r>
        <w:rPr>
          <w:color w:val="231F20"/>
        </w:rPr>
        <w:t>၏</w:t>
      </w:r>
      <w:r>
        <w:rPr>
          <w:color w:val="231F20"/>
          <w:spacing w:val="-10"/>
        </w:rPr>
        <w:t xml:space="preserve"> </w:t>
      </w:r>
      <w:r>
        <w:rPr>
          <w:color w:val="231F20"/>
        </w:rPr>
        <w:t>ကလေးများ၏</w:t>
      </w:r>
      <w:r>
        <w:rPr>
          <w:color w:val="231F20"/>
          <w:spacing w:val="-10"/>
        </w:rPr>
        <w:t xml:space="preserve"> </w:t>
      </w:r>
      <w:r>
        <w:rPr>
          <w:color w:val="231F20"/>
        </w:rPr>
        <w:t>အဖွဲ့ဝင်များသည် ကလေးအတွက် ယဉ်ကျေးမှုအရ သင့်လျော်သော မက်ဆေ့ချ်ကို ရေးသားသူထံ စာရေးဆရာ (dyadic interaction) သို့မဟုတ် ပြင်ပအဖွဲ့အစည်း (triadic interactions) သို့ ပြန်ကျော့ရန် နှုတ်ထွက်စကားများသည်လည်း ထင်ရှားသည်။ ဤအမျိုးအစား၏ တိုးချဲ့လှုံ့ဆော်မှုကို Kaluli အပါအဝင် ကျယ်ပြန့်သ</w:t>
      </w:r>
      <w:r>
        <w:rPr>
          <w:color w:val="231F20"/>
        </w:rPr>
        <w:t xml:space="preserve">ော လူ့အဖွဲ့အစည်းများတွင် ကျင့်သုံးကြသည် (Schieffe-lin </w:t>
      </w:r>
      <w:r>
        <w:rPr>
          <w:color w:val="3F7F7F"/>
        </w:rPr>
        <w:t xml:space="preserve">1990 </w:t>
      </w:r>
      <w:r>
        <w:rPr>
          <w:color w:val="231F20"/>
        </w:rPr>
        <w:t xml:space="preserve">); ဆာမိုအန် (Ochs </w:t>
      </w:r>
      <w:r>
        <w:rPr>
          <w:color w:val="3F7F7F"/>
        </w:rPr>
        <w:t xml:space="preserve">1988 </w:t>
      </w:r>
      <w:r>
        <w:rPr>
          <w:color w:val="231F20"/>
        </w:rPr>
        <w:t xml:space="preserve">); မက္ကဆီကန်-အမေရိကန် (Eisenberg </w:t>
      </w:r>
      <w:r>
        <w:rPr>
          <w:color w:val="3F7F7F"/>
        </w:rPr>
        <w:t xml:space="preserve">1986 </w:t>
      </w:r>
      <w:r>
        <w:rPr>
          <w:color w:val="231F20"/>
        </w:rPr>
        <w:t xml:space="preserve">); လူဖြူ အလုပ်သမားလူတန်းစား အမေရိကန် (Miller, </w:t>
      </w:r>
      <w:r>
        <w:rPr>
          <w:color w:val="3F7F7F"/>
        </w:rPr>
        <w:t xml:space="preserve">1982 </w:t>
      </w:r>
      <w:r>
        <w:rPr>
          <w:color w:val="231F20"/>
        </w:rPr>
        <w:t xml:space="preserve">); Basotho (Demuth </w:t>
      </w:r>
      <w:r>
        <w:rPr>
          <w:color w:val="3F7F7F"/>
        </w:rPr>
        <w:t xml:space="preserve">1986 </w:t>
      </w:r>
      <w:r>
        <w:rPr>
          <w:color w:val="231F20"/>
        </w:rPr>
        <w:t xml:space="preserve">); Javanese </w:t>
      </w:r>
      <w:r>
        <w:rPr>
          <w:color w:val="231F20"/>
          <w:spacing w:val="-2"/>
        </w:rPr>
        <w:t>(Smith-Hefner</w:t>
      </w:r>
      <w:r>
        <w:rPr>
          <w:color w:val="231F20"/>
          <w:spacing w:val="-5"/>
        </w:rPr>
        <w:t xml:space="preserve"> </w:t>
      </w:r>
      <w:r>
        <w:rPr>
          <w:color w:val="3F7F7F"/>
          <w:spacing w:val="-2"/>
        </w:rPr>
        <w:t xml:space="preserve">၁၉၈၈ </w:t>
      </w:r>
      <w:r>
        <w:rPr>
          <w:color w:val="231F20"/>
          <w:spacing w:val="-2"/>
        </w:rPr>
        <w:t>);</w:t>
      </w:r>
      <w:r>
        <w:rPr>
          <w:color w:val="231F20"/>
          <w:spacing w:val="-5"/>
        </w:rPr>
        <w:t xml:space="preserve"> </w:t>
      </w:r>
      <w:r>
        <w:rPr>
          <w:color w:val="231F20"/>
          <w:spacing w:val="-2"/>
        </w:rPr>
        <w:t>နှင့်</w:t>
      </w:r>
      <w:r>
        <w:rPr>
          <w:color w:val="231F20"/>
          <w:spacing w:val="-5"/>
        </w:rPr>
        <w:t xml:space="preserve"> </w:t>
      </w:r>
      <w:r>
        <w:rPr>
          <w:color w:val="231F20"/>
          <w:spacing w:val="-2"/>
        </w:rPr>
        <w:t>Kwara'ae</w:t>
      </w:r>
      <w:r>
        <w:rPr>
          <w:color w:val="231F20"/>
          <w:spacing w:val="-5"/>
        </w:rPr>
        <w:t xml:space="preserve"> </w:t>
      </w:r>
      <w:r>
        <w:rPr>
          <w:color w:val="231F20"/>
          <w:spacing w:val="-2"/>
        </w:rPr>
        <w:t>(Watson-Gegeo</w:t>
      </w:r>
      <w:r>
        <w:rPr>
          <w:color w:val="231F20"/>
          <w:spacing w:val="-5"/>
        </w:rPr>
        <w:t xml:space="preserve"> </w:t>
      </w:r>
      <w:r>
        <w:rPr>
          <w:color w:val="231F20"/>
          <w:spacing w:val="-2"/>
        </w:rPr>
        <w:t>နှင့်</w:t>
      </w:r>
      <w:r>
        <w:rPr>
          <w:color w:val="231F20"/>
          <w:spacing w:val="-5"/>
        </w:rPr>
        <w:t xml:space="preserve"> </w:t>
      </w:r>
      <w:r>
        <w:rPr>
          <w:color w:val="231F20"/>
          <w:spacing w:val="-2"/>
        </w:rPr>
        <w:t>Gegeo</w:t>
      </w:r>
      <w:r>
        <w:rPr>
          <w:color w:val="231F20"/>
          <w:spacing w:val="-4"/>
        </w:rPr>
        <w:t xml:space="preserve"> </w:t>
      </w:r>
      <w:r>
        <w:rPr>
          <w:color w:val="3F7F7F"/>
          <w:spacing w:val="-2"/>
        </w:rPr>
        <w:t xml:space="preserve">၁၉၈၆ </w:t>
      </w:r>
      <w:r>
        <w:rPr>
          <w:color w:val="231F20"/>
          <w:spacing w:val="-2"/>
        </w:rPr>
        <w:t>)။</w:t>
      </w:r>
      <w:r>
        <w:rPr>
          <w:color w:val="231F20"/>
          <w:spacing w:val="-5"/>
        </w:rPr>
        <w:t xml:space="preserve"> </w:t>
      </w:r>
      <w:r>
        <w:rPr>
          <w:color w:val="231F20"/>
          <w:spacing w:val="-2"/>
        </w:rPr>
        <w:t>တစ်</w:t>
      </w:r>
      <w:r>
        <w:rPr>
          <w:color w:val="231F20"/>
          <w:spacing w:val="-5"/>
        </w:rPr>
        <w:t xml:space="preserve"> </w:t>
      </w:r>
      <w:r>
        <w:rPr>
          <w:color w:val="231F20"/>
          <w:spacing w:val="-2"/>
        </w:rPr>
        <w:t>ပိုအစွန်းရောက်တယ်။</w:t>
      </w:r>
      <w:r>
        <w:rPr>
          <w:color w:val="231F20"/>
          <w:spacing w:val="-10"/>
        </w:rPr>
        <w:t xml:space="preserve"> </w:t>
      </w:r>
      <w:r>
        <w:rPr>
          <w:color w:val="231F20"/>
          <w:spacing w:val="-2"/>
        </w:rPr>
        <w:t>ဗားရှင်း</w:t>
      </w:r>
      <w:r>
        <w:rPr>
          <w:color w:val="231F20"/>
          <w:spacing w:val="-10"/>
        </w:rPr>
        <w:t xml:space="preserve"> </w:t>
      </w:r>
      <w:r>
        <w:rPr>
          <w:color w:val="231F20"/>
          <w:spacing w:val="-2"/>
        </w:rPr>
        <w:t>၏</w:t>
      </w:r>
      <w:r>
        <w:rPr>
          <w:color w:val="231F20"/>
          <w:spacing w:val="-10"/>
        </w:rPr>
        <w:t xml:space="preserve"> </w:t>
      </w:r>
      <w:r>
        <w:rPr>
          <w:color w:val="231F20"/>
          <w:spacing w:val="-2"/>
        </w:rPr>
        <w:t>ယဉ်ကျေးမှု</w:t>
      </w:r>
      <w:r>
        <w:rPr>
          <w:color w:val="231F20"/>
          <w:spacing w:val="-10"/>
        </w:rPr>
        <w:t xml:space="preserve"> </w:t>
      </w:r>
      <w:r>
        <w:rPr>
          <w:color w:val="231F20"/>
          <w:spacing w:val="-2"/>
        </w:rPr>
        <w:t>လွှမ်းမိုးခြင်း</w:t>
      </w:r>
      <w:r>
        <w:rPr>
          <w:color w:val="231F20"/>
          <w:spacing w:val="-10"/>
        </w:rPr>
        <w:t xml:space="preserve"> </w:t>
      </w:r>
      <w:r>
        <w:rPr>
          <w:color w:val="231F20"/>
          <w:spacing w:val="-2"/>
        </w:rPr>
        <w:t>သည်</w:t>
      </w:r>
      <w:r>
        <w:rPr>
          <w:color w:val="231F20"/>
          <w:spacing w:val="-10"/>
        </w:rPr>
        <w:t xml:space="preserve"> </w:t>
      </w:r>
      <w:r>
        <w:rPr>
          <w:color w:val="231F20"/>
          <w:spacing w:val="-2"/>
        </w:rPr>
        <w:t>တွေ့တယ်။</w:t>
      </w:r>
      <w:r>
        <w:rPr>
          <w:color w:val="231F20"/>
          <w:spacing w:val="-10"/>
        </w:rPr>
        <w:t xml:space="preserve"> </w:t>
      </w:r>
      <w:r>
        <w:rPr>
          <w:color w:val="231F20"/>
          <w:spacing w:val="-2"/>
        </w:rPr>
        <w:t>၌</w:t>
      </w:r>
      <w:r>
        <w:rPr>
          <w:color w:val="231F20"/>
          <w:spacing w:val="-10"/>
        </w:rPr>
        <w:t xml:space="preserve"> </w:t>
      </w:r>
      <w:r>
        <w:rPr>
          <w:color w:val="231F20"/>
          <w:spacing w:val="-2"/>
        </w:rPr>
        <w:t>အဆိုပါ</w:t>
      </w:r>
      <w:r>
        <w:rPr>
          <w:color w:val="231F20"/>
          <w:spacing w:val="-10"/>
        </w:rPr>
        <w:t xml:space="preserve"> </w:t>
      </w:r>
      <w:r>
        <w:rPr>
          <w:color w:val="231F20"/>
          <w:spacing w:val="-2"/>
        </w:rPr>
        <w:t>အလေ့အကျင့်</w:t>
      </w:r>
      <w:r>
        <w:rPr>
          <w:color w:val="231F20"/>
          <w:spacing w:val="-10"/>
        </w:rPr>
        <w:t xml:space="preserve"> </w:t>
      </w:r>
      <w:r>
        <w:rPr>
          <w:color w:val="231F20"/>
          <w:spacing w:val="-2"/>
        </w:rPr>
        <w:t>၏</w:t>
      </w:r>
      <w:r>
        <w:rPr>
          <w:color w:val="231F20"/>
          <w:spacing w:val="-10"/>
        </w:rPr>
        <w:t xml:space="preserve"> </w:t>
      </w:r>
      <w:r>
        <w:rPr>
          <w:color w:val="231F20"/>
          <w:spacing w:val="-2"/>
        </w:rPr>
        <w:t xml:space="preserve">ventriloquating </w:t>
      </w:r>
      <w:r>
        <w:rPr>
          <w:color w:val="231F20"/>
        </w:rPr>
        <w:t>များအတွက်</w:t>
      </w:r>
      <w:r>
        <w:rPr>
          <w:color w:val="231F20"/>
          <w:spacing w:val="-2"/>
        </w:rPr>
        <w:t xml:space="preserve"> </w:t>
      </w:r>
      <w:r>
        <w:rPr>
          <w:color w:val="231F20"/>
        </w:rPr>
        <w:t>စကားပုံ</w:t>
      </w:r>
      <w:r>
        <w:rPr>
          <w:color w:val="231F20"/>
          <w:spacing w:val="-2"/>
        </w:rPr>
        <w:t xml:space="preserve"> </w:t>
      </w:r>
      <w:r>
        <w:rPr>
          <w:color w:val="231F20"/>
        </w:rPr>
        <w:t>မွေးကင်းစကလေးများ၊</w:t>
      </w:r>
      <w:r>
        <w:rPr>
          <w:color w:val="231F20"/>
          <w:spacing w:val="-2"/>
        </w:rPr>
        <w:t xml:space="preserve"> </w:t>
      </w:r>
      <w:r>
        <w:rPr>
          <w:color w:val="231F20"/>
        </w:rPr>
        <w:t>အဘယ်မှာရှိသနည်း။</w:t>
      </w:r>
      <w:r>
        <w:rPr>
          <w:color w:val="231F20"/>
          <w:spacing w:val="-2"/>
        </w:rPr>
        <w:t xml:space="preserve"> </w:t>
      </w:r>
      <w:r>
        <w:rPr>
          <w:color w:val="231F20"/>
        </w:rPr>
        <w:t>a</w:t>
      </w:r>
      <w:r>
        <w:rPr>
          <w:color w:val="231F20"/>
          <w:spacing w:val="-2"/>
        </w:rPr>
        <w:t xml:space="preserve"> </w:t>
      </w:r>
      <w:r>
        <w:rPr>
          <w:color w:val="231F20"/>
        </w:rPr>
        <w:t>အဖွဲ့ဝင်</w:t>
      </w:r>
      <w:r>
        <w:rPr>
          <w:color w:val="231F20"/>
          <w:spacing w:val="-2"/>
        </w:rPr>
        <w:t xml:space="preserve"> </w:t>
      </w:r>
      <w:r>
        <w:rPr>
          <w:color w:val="231F20"/>
        </w:rPr>
        <w:t>စကားပြောသည်။</w:t>
      </w:r>
      <w:r>
        <w:rPr>
          <w:color w:val="231F20"/>
          <w:spacing w:val="-2"/>
        </w:rPr>
        <w:t xml:space="preserve"> </w:t>
      </w:r>
      <w:r>
        <w:rPr>
          <w:color w:val="231F20"/>
        </w:rPr>
        <w:t>အဖြစ်</w:t>
      </w:r>
      <w:r>
        <w:rPr>
          <w:color w:val="231F20"/>
          <w:spacing w:val="-2"/>
        </w:rPr>
        <w:t xml:space="preserve"> </w:t>
      </w:r>
      <w:r>
        <w:rPr>
          <w:color w:val="231F20"/>
        </w:rPr>
        <w:t>အကယ်၍</w:t>
      </w:r>
      <w:r>
        <w:rPr>
          <w:color w:val="231F20"/>
          <w:spacing w:val="-2"/>
        </w:rPr>
        <w:t xml:space="preserve"> </w:t>
      </w:r>
      <w:r>
        <w:rPr>
          <w:color w:val="231F20"/>
        </w:rPr>
        <w:t>အဆိုပါ</w:t>
      </w:r>
      <w:r>
        <w:rPr>
          <w:color w:val="231F20"/>
          <w:spacing w:val="-2"/>
        </w:rPr>
        <w:t xml:space="preserve"> </w:t>
      </w:r>
      <w:r>
        <w:rPr>
          <w:color w:val="231F20"/>
        </w:rPr>
        <w:t>မွေးကင်းစကလေး</w:t>
      </w:r>
      <w:r>
        <w:rPr>
          <w:color w:val="231F20"/>
          <w:spacing w:val="-2"/>
        </w:rPr>
        <w:t xml:space="preserve"> </w:t>
      </w:r>
      <w:r>
        <w:rPr>
          <w:color w:val="231F20"/>
        </w:rPr>
        <w:t>ခဲ့ကြသည်</w:t>
      </w:r>
      <w:r>
        <w:rPr>
          <w:color w:val="231F20"/>
          <w:spacing w:val="-2"/>
        </w:rPr>
        <w:t xml:space="preserve"> </w:t>
      </w:r>
      <w:r>
        <w:rPr>
          <w:color w:val="231F20"/>
        </w:rPr>
        <w:t>ပြောပြီး သူများတွေ က ဒီလိုမျိုး တုံ့ပြန်ကြတယ်။ ဥပမာအားဖြင့် Kaluli ပြုစုစောင့်ရှောက်သူများသည် ပြင်ပအဖွဲ့အစည်းလိပ်စာပေးသူနှင့် မျက်နှာချင်းဆိုင်သော မွေးကင်းစကလေးငယ်များကို ကိုင်ဆောင်ထားပြီး (သဒ္ဒါနည်းအားဖြင့် ရိုးရှင်းသောစကားများကို မလိုအပ်ဘဲ) လိပ်စာပေးထားသော လိပ်စာပေးသည့်ပုံစံအတိုင်း မြင့်မားသောအသံဖြင့် စကားပြောဆိုပါ။</w:t>
      </w:r>
      <w:r>
        <w:rPr>
          <w:color w:val="231F20"/>
          <w:spacing w:val="-6"/>
        </w:rPr>
        <w:t xml:space="preserve"> </w:t>
      </w:r>
      <w:r>
        <w:rPr>
          <w:color w:val="231F20"/>
        </w:rPr>
        <w:t>ဒီမှာ</w:t>
      </w:r>
      <w:r>
        <w:rPr>
          <w:color w:val="231F20"/>
          <w:spacing w:val="-6"/>
        </w:rPr>
        <w:t xml:space="preserve"> </w:t>
      </w:r>
      <w:r>
        <w:rPr>
          <w:color w:val="231F20"/>
        </w:rPr>
        <w:t>အဆိုပါ</w:t>
      </w:r>
      <w:r>
        <w:rPr>
          <w:color w:val="231F20"/>
          <w:spacing w:val="-6"/>
        </w:rPr>
        <w:t xml:space="preserve"> </w:t>
      </w:r>
      <w:r>
        <w:rPr>
          <w:color w:val="231F20"/>
        </w:rPr>
        <w:t>မွေးကင်းစကလေး</w:t>
      </w:r>
      <w:r>
        <w:rPr>
          <w:color w:val="231F20"/>
          <w:spacing w:val="-6"/>
        </w:rPr>
        <w:t xml:space="preserve"> </w:t>
      </w:r>
      <w:r>
        <w:rPr>
          <w:color w:val="231F20"/>
        </w:rPr>
        <w:t>သည်</w:t>
      </w:r>
      <w:r>
        <w:rPr>
          <w:color w:val="231F20"/>
          <w:spacing w:val="-6"/>
        </w:rPr>
        <w:t xml:space="preserve"> </w:t>
      </w:r>
      <w:r>
        <w:rPr>
          <w:color w:val="231F20"/>
        </w:rPr>
        <w:t>တင်ပြသည်။</w:t>
      </w:r>
      <w:r>
        <w:rPr>
          <w:color w:val="231F20"/>
          <w:spacing w:val="-6"/>
        </w:rPr>
        <w:t xml:space="preserve"> </w:t>
      </w:r>
      <w:r>
        <w:rPr>
          <w:color w:val="231F20"/>
        </w:rPr>
        <w:t>အဖြစ်</w:t>
      </w:r>
      <w:r>
        <w:rPr>
          <w:color w:val="231F20"/>
          <w:spacing w:val="-6"/>
        </w:rPr>
        <w:t xml:space="preserve"> </w:t>
      </w:r>
      <w:r>
        <w:rPr>
          <w:color w:val="231F20"/>
        </w:rPr>
        <w:t>a</w:t>
      </w:r>
      <w:r>
        <w:rPr>
          <w:color w:val="231F20"/>
          <w:spacing w:val="-6"/>
        </w:rPr>
        <w:t xml:space="preserve"> </w:t>
      </w:r>
      <w:r>
        <w:rPr>
          <w:color w:val="231F20"/>
        </w:rPr>
        <w:t>စပီကာ</w:t>
      </w:r>
      <w:r>
        <w:rPr>
          <w:color w:val="231F20"/>
          <w:spacing w:val="-6"/>
        </w:rPr>
        <w:t xml:space="preserve"> </w:t>
      </w:r>
      <w:r>
        <w:rPr>
          <w:color w:val="231F20"/>
        </w:rPr>
        <w:t>မပါဘဲ</w:t>
      </w:r>
      <w:r>
        <w:rPr>
          <w:color w:val="231F20"/>
          <w:spacing w:val="-6"/>
        </w:rPr>
        <w:t xml:space="preserve"> </w:t>
      </w:r>
      <w:r>
        <w:rPr>
          <w:color w:val="231F20"/>
        </w:rPr>
        <w:t>ဖြစ်ခြင်း။</w:t>
      </w:r>
      <w:r>
        <w:rPr>
          <w:color w:val="231F20"/>
          <w:spacing w:val="-6"/>
        </w:rPr>
        <w:t xml:space="preserve"> </w:t>
      </w:r>
      <w:r>
        <w:rPr>
          <w:color w:val="231F20"/>
        </w:rPr>
        <w:t>တင်ပြသည်။</w:t>
      </w:r>
      <w:r>
        <w:rPr>
          <w:color w:val="231F20"/>
          <w:spacing w:val="-6"/>
        </w:rPr>
        <w:t xml:space="preserve"> </w:t>
      </w:r>
      <w:r>
        <w:rPr>
          <w:color w:val="231F20"/>
        </w:rPr>
        <w:t>အဖြစ်</w:t>
      </w:r>
      <w:r>
        <w:rPr>
          <w:color w:val="231F20"/>
          <w:spacing w:val="-6"/>
        </w:rPr>
        <w:t xml:space="preserve"> </w:t>
      </w:r>
      <w:r>
        <w:rPr>
          <w:color w:val="231F20"/>
        </w:rPr>
        <w:t xml:space="preserve">စာရေးဆရာ </w:t>
      </w:r>
      <w:r>
        <w:rPr>
          <w:color w:val="231F20"/>
          <w:spacing w:val="-2"/>
        </w:rPr>
        <w:t>။</w:t>
      </w:r>
    </w:p>
    <w:p w:rsidR="00FC077F" w:rsidRDefault="002176C3">
      <w:pPr>
        <w:pStyle w:val="BodyText"/>
        <w:spacing w:line="249" w:lineRule="auto"/>
        <w:ind w:left="75" w:right="55" w:firstLine="199"/>
      </w:pPr>
      <w:r>
        <w:rPr>
          <w:color w:val="231F20"/>
        </w:rPr>
        <w:t>ဟိ</w:t>
      </w:r>
      <w:r>
        <w:rPr>
          <w:color w:val="231F20"/>
          <w:spacing w:val="-6"/>
        </w:rPr>
        <w:t xml:space="preserve"> </w:t>
      </w:r>
      <w:r>
        <w:rPr>
          <w:color w:val="231F20"/>
        </w:rPr>
        <w:t>အများကြီး</w:t>
      </w:r>
      <w:r>
        <w:rPr>
          <w:color w:val="231F20"/>
          <w:spacing w:val="-6"/>
        </w:rPr>
        <w:t xml:space="preserve"> </w:t>
      </w:r>
      <w:r>
        <w:rPr>
          <w:color w:val="231F20"/>
        </w:rPr>
        <w:t>အလေ့အကျင့်များ</w:t>
      </w:r>
      <w:r>
        <w:rPr>
          <w:color w:val="231F20"/>
          <w:spacing w:val="-6"/>
        </w:rPr>
        <w:t xml:space="preserve"> </w:t>
      </w:r>
      <w:r>
        <w:rPr>
          <w:color w:val="231F20"/>
        </w:rPr>
        <w:t>အဲဒါ</w:t>
      </w:r>
      <w:r>
        <w:rPr>
          <w:color w:val="231F20"/>
          <w:spacing w:val="-6"/>
        </w:rPr>
        <w:t xml:space="preserve"> </w:t>
      </w:r>
      <w:r>
        <w:rPr>
          <w:color w:val="231F20"/>
        </w:rPr>
        <w:t>ဖြစ်ကြပါသည်။</w:t>
      </w:r>
      <w:r>
        <w:rPr>
          <w:color w:val="231F20"/>
          <w:spacing w:val="-6"/>
        </w:rPr>
        <w:t xml:space="preserve"> </w:t>
      </w:r>
      <w:r>
        <w:rPr>
          <w:color w:val="231F20"/>
        </w:rPr>
        <w:t>အခြားရွေးချယ်စရာများ</w:t>
      </w:r>
      <w:r>
        <w:rPr>
          <w:color w:val="231F20"/>
          <w:spacing w:val="-6"/>
        </w:rPr>
        <w:t xml:space="preserve"> </w:t>
      </w:r>
      <w:r>
        <w:rPr>
          <w:color w:val="231F20"/>
        </w:rPr>
        <w:t>ရန်</w:t>
      </w:r>
      <w:r>
        <w:rPr>
          <w:color w:val="231F20"/>
          <w:spacing w:val="-6"/>
        </w:rPr>
        <w:t xml:space="preserve"> </w:t>
      </w:r>
      <w:r>
        <w:rPr>
          <w:color w:val="231F20"/>
        </w:rPr>
        <w:t>တိုးချဲ့မှုများ</w:t>
      </w:r>
      <w:r>
        <w:rPr>
          <w:color w:val="231F20"/>
          <w:spacing w:val="-6"/>
        </w:rPr>
        <w:t xml:space="preserve"> </w:t>
      </w:r>
      <w:r>
        <w:rPr>
          <w:color w:val="231F20"/>
        </w:rPr>
        <w:t>၏</w:t>
      </w:r>
      <w:r>
        <w:rPr>
          <w:color w:val="231F20"/>
          <w:spacing w:val="-6"/>
        </w:rPr>
        <w:t xml:space="preserve"> </w:t>
      </w:r>
      <w:r>
        <w:rPr>
          <w:color w:val="231F20"/>
        </w:rPr>
        <w:t>ပုဂ္ဂိုလ်ရေးသီးသန့်</w:t>
      </w:r>
      <w:r>
        <w:rPr>
          <w:color w:val="231F20"/>
          <w:spacing w:val="-6"/>
        </w:rPr>
        <w:t xml:space="preserve"> </w:t>
      </w:r>
      <w:r>
        <w:rPr>
          <w:color w:val="231F20"/>
        </w:rPr>
        <w:t>စာများ - စကားများကို လျစ်လျူရှုခြင်း၊ မရှင်းလင်းမှုများကို ညွှန်ပြခြင်း၊ ယဉ်ကျေးမှု တောက်ပခြင်း၊ လှုံ့ဆော်ပေးခြင်း၊ သို့မဟုတ် လေဝင်လေထွက်ကောင်းစေခြင်း - လက်တကမ်းရှိ လူမှုအခြေအနေနှင့် လိုက်လျောညီထွေဖြစ်စေရန် ကလေးအား ပေါင်းသင်းဆက်ဆံပါ။ ဆန့်ကျင်ဘက်အနေနှင့်၊ ကလေး၏ ရည်ရွယ်ထားသော အဓိပ္ပာယ်ကို ချဲ့ထွင်ရန် ကြိုးပမ်းမှုများသည် ကလေးအတွက် အခြားသူများ၏ နေရာထိုင်ခင်းဖြစ်ကြောင်း သက်သေထူသည်။ အဲဒါ</w:t>
      </w:r>
      <w:r>
        <w:rPr>
          <w:color w:val="231F20"/>
          <w:spacing w:val="80"/>
        </w:rPr>
        <w:t xml:space="preserve"> </w:t>
      </w:r>
      <w:r>
        <w:rPr>
          <w:color w:val="231F20"/>
        </w:rPr>
        <w:t>စိတ်ပညာပညာရှင်များက ဆွေးနွေးထားသော အမျိုးအစား၏ ချဲ့ထွင်မှုသည် ကလ</w:t>
      </w:r>
      <w:r>
        <w:rPr>
          <w:color w:val="231F20"/>
        </w:rPr>
        <w:t>ေးဗဟိုပြုမှုကို ထင်ဟပ်စေသည်။</w:t>
      </w:r>
      <w:r>
        <w:rPr>
          <w:color w:val="231F20"/>
          <w:spacing w:val="-10"/>
        </w:rPr>
        <w:t xml:space="preserve"> </w:t>
      </w:r>
      <w:r>
        <w:rPr>
          <w:color w:val="231F20"/>
        </w:rPr>
        <w:t>စတိုင်</w:t>
      </w:r>
      <w:r>
        <w:rPr>
          <w:color w:val="231F20"/>
          <w:spacing w:val="-10"/>
        </w:rPr>
        <w:t xml:space="preserve"> </w:t>
      </w:r>
      <w:r>
        <w:rPr>
          <w:color w:val="231F20"/>
        </w:rPr>
        <w:t>၏</w:t>
      </w:r>
      <w:r>
        <w:rPr>
          <w:color w:val="231F20"/>
          <w:spacing w:val="-10"/>
        </w:rPr>
        <w:t xml:space="preserve"> </w:t>
      </w:r>
      <w:r>
        <w:rPr>
          <w:color w:val="231F20"/>
        </w:rPr>
        <w:t>လူမှုဆက်ဆံရေး</w:t>
      </w:r>
      <w:r>
        <w:rPr>
          <w:color w:val="231F20"/>
          <w:spacing w:val="-10"/>
        </w:rPr>
        <w:t xml:space="preserve"> </w:t>
      </w:r>
      <w:r>
        <w:rPr>
          <w:color w:val="231F20"/>
        </w:rPr>
        <w:t>(ဝိသေသ</w:t>
      </w:r>
      <w:r>
        <w:rPr>
          <w:color w:val="231F20"/>
          <w:spacing w:val="-10"/>
        </w:rPr>
        <w:t xml:space="preserve"> </w:t>
      </w:r>
      <w:r>
        <w:rPr>
          <w:color w:val="231F20"/>
        </w:rPr>
        <w:t>၏</w:t>
      </w:r>
      <w:r>
        <w:rPr>
          <w:color w:val="231F20"/>
          <w:spacing w:val="-10"/>
        </w:rPr>
        <w:t xml:space="preserve"> </w:t>
      </w:r>
      <w:r>
        <w:rPr>
          <w:color w:val="231F20"/>
        </w:rPr>
        <w:t>အဆိုပါ</w:t>
      </w:r>
      <w:r>
        <w:rPr>
          <w:color w:val="231F20"/>
          <w:spacing w:val="-10"/>
        </w:rPr>
        <w:t xml:space="preserve"> </w:t>
      </w:r>
      <w:r>
        <w:rPr>
          <w:color w:val="231F20"/>
        </w:rPr>
        <w:t>အသိုင်းအဝိုင်းများ</w:t>
      </w:r>
      <w:r>
        <w:rPr>
          <w:color w:val="231F20"/>
          <w:spacing w:val="-10"/>
        </w:rPr>
        <w:t xml:space="preserve"> </w:t>
      </w:r>
      <w:r>
        <w:rPr>
          <w:color w:val="231F20"/>
        </w:rPr>
        <w:t>၏</w:t>
      </w:r>
      <w:r>
        <w:rPr>
          <w:color w:val="231F20"/>
          <w:spacing w:val="-10"/>
        </w:rPr>
        <w:t xml:space="preserve"> </w:t>
      </w:r>
      <w:r>
        <w:rPr>
          <w:color w:val="231F20"/>
        </w:rPr>
        <w:t>အဆိုပါ</w:t>
      </w:r>
      <w:r>
        <w:rPr>
          <w:color w:val="231F20"/>
          <w:spacing w:val="-10"/>
        </w:rPr>
        <w:t xml:space="preserve"> </w:t>
      </w:r>
      <w:r>
        <w:rPr>
          <w:color w:val="231F20"/>
        </w:rPr>
        <w:t xml:space="preserve">psycholinguists)၊ အစားထိုးအလေ့အကျင့်များသည် အခြေအနေဗဟိုပြု လူမှုဆက်ဆံရေးပုံစံ (Ochs and Schieffelin </w:t>
      </w:r>
      <w:r>
        <w:rPr>
          <w:color w:val="3F7F7F"/>
        </w:rPr>
        <w:t xml:space="preserve">1984 </w:t>
      </w:r>
      <w:r>
        <w:rPr>
          <w:color w:val="231F20"/>
        </w:rPr>
        <w:t xml:space="preserve">; Schieffelin and Ochs </w:t>
      </w:r>
      <w:r>
        <w:rPr>
          <w:color w:val="3F7F7F"/>
        </w:rPr>
        <w:t xml:space="preserve">1986a </w:t>
      </w:r>
      <w:r>
        <w:rPr>
          <w:color w:val="231F20"/>
        </w:rPr>
        <w:t>) ကို ထင်ဟပ်နေသော်လည်း၊ အလားတူ၊</w:t>
      </w:r>
      <w:r>
        <w:rPr>
          <w:color w:val="231F20"/>
          <w:spacing w:val="-6"/>
        </w:rPr>
        <w:t xml:space="preserve"> </w:t>
      </w:r>
      <w:r>
        <w:rPr>
          <w:color w:val="231F20"/>
        </w:rPr>
        <w:t>ပျံ့နှံ့သော</w:t>
      </w:r>
      <w:r>
        <w:rPr>
          <w:color w:val="231F20"/>
          <w:spacing w:val="-6"/>
        </w:rPr>
        <w:t xml:space="preserve"> </w:t>
      </w:r>
      <w:r>
        <w:rPr>
          <w:color w:val="231F20"/>
        </w:rPr>
        <w:t>အသုံးပြု</w:t>
      </w:r>
      <w:r>
        <w:rPr>
          <w:color w:val="231F20"/>
          <w:spacing w:val="-6"/>
        </w:rPr>
        <w:t xml:space="preserve"> </w:t>
      </w:r>
      <w:r>
        <w:rPr>
          <w:color w:val="231F20"/>
        </w:rPr>
        <w:t>၏</w:t>
      </w:r>
      <w:r>
        <w:rPr>
          <w:color w:val="231F20"/>
          <w:spacing w:val="-6"/>
        </w:rPr>
        <w:t xml:space="preserve"> </w:t>
      </w:r>
      <w:r>
        <w:rPr>
          <w:color w:val="231F20"/>
        </w:rPr>
        <w:t>သဒ္ဒါနည်းအရ၊</w:t>
      </w:r>
      <w:r>
        <w:rPr>
          <w:color w:val="231F20"/>
          <w:spacing w:val="-6"/>
        </w:rPr>
        <w:t xml:space="preserve"> </w:t>
      </w:r>
      <w:r>
        <w:rPr>
          <w:color w:val="231F20"/>
        </w:rPr>
        <w:t>ရိုးရှင်းသော</w:t>
      </w:r>
      <w:r>
        <w:rPr>
          <w:color w:val="231F20"/>
          <w:spacing w:val="-6"/>
        </w:rPr>
        <w:t xml:space="preserve"> </w:t>
      </w:r>
      <w:r>
        <w:rPr>
          <w:color w:val="231F20"/>
        </w:rPr>
        <w:t>မိန့်ခွန်း</w:t>
      </w:r>
      <w:r>
        <w:rPr>
          <w:color w:val="231F20"/>
          <w:spacing w:val="-6"/>
        </w:rPr>
        <w:t xml:space="preserve"> </w:t>
      </w:r>
      <w:r>
        <w:rPr>
          <w:color w:val="231F20"/>
        </w:rPr>
        <w:t>ညွှန်ကြားသည်။</w:t>
      </w:r>
      <w:r>
        <w:rPr>
          <w:color w:val="231F20"/>
          <w:spacing w:val="-6"/>
        </w:rPr>
        <w:t xml:space="preserve"> </w:t>
      </w:r>
      <w:r>
        <w:rPr>
          <w:color w:val="231F20"/>
        </w:rPr>
        <w:t>ရန်</w:t>
      </w:r>
      <w:r>
        <w:rPr>
          <w:color w:val="231F20"/>
          <w:spacing w:val="-6"/>
        </w:rPr>
        <w:t xml:space="preserve"> </w:t>
      </w:r>
      <w:r>
        <w:rPr>
          <w:color w:val="231F20"/>
        </w:rPr>
        <w:t>ကလေးတွေ</w:t>
      </w:r>
      <w:r>
        <w:rPr>
          <w:color w:val="231F20"/>
          <w:spacing w:val="-6"/>
        </w:rPr>
        <w:t xml:space="preserve"> </w:t>
      </w:r>
      <w:r>
        <w:rPr>
          <w:color w:val="231F20"/>
        </w:rPr>
        <w:t>လိပ်စာများအဖြစ်</w:t>
      </w:r>
      <w:r>
        <w:rPr>
          <w:color w:val="231F20"/>
          <w:spacing w:val="-9"/>
        </w:rPr>
        <w:t xml:space="preserve"> </w:t>
      </w:r>
      <w:r>
        <w:rPr>
          <w:color w:val="231F20"/>
        </w:rPr>
        <w:t>ထင်ဟပ်သည်။</w:t>
      </w:r>
      <w:r>
        <w:rPr>
          <w:color w:val="231F20"/>
          <w:spacing w:val="-9"/>
        </w:rPr>
        <w:t xml:space="preserve"> </w:t>
      </w:r>
      <w:r>
        <w:rPr>
          <w:color w:val="231F20"/>
        </w:rPr>
        <w:t>a</w:t>
      </w:r>
      <w:r>
        <w:rPr>
          <w:color w:val="231F20"/>
          <w:spacing w:val="-9"/>
        </w:rPr>
        <w:t xml:space="preserve"> </w:t>
      </w:r>
      <w:r>
        <w:rPr>
          <w:color w:val="231F20"/>
        </w:rPr>
        <w:t>ကလေး</w:t>
      </w:r>
      <w:r>
        <w:rPr>
          <w:color w:val="231F20"/>
          <w:spacing w:val="-9"/>
        </w:rPr>
        <w:t xml:space="preserve"> </w:t>
      </w:r>
      <w:r>
        <w:rPr>
          <w:color w:val="231F20"/>
        </w:rPr>
        <w:t>ဗဟိုပြုသည်။</w:t>
      </w:r>
      <w:r>
        <w:rPr>
          <w:color w:val="231F20"/>
          <w:spacing w:val="-9"/>
        </w:rPr>
        <w:t xml:space="preserve"> </w:t>
      </w:r>
      <w:r>
        <w:rPr>
          <w:color w:val="231F20"/>
        </w:rPr>
        <w:t>တိမ်းညွှတ်မှု၊</w:t>
      </w:r>
      <w:r>
        <w:rPr>
          <w:color w:val="231F20"/>
          <w:spacing w:val="-9"/>
        </w:rPr>
        <w:t xml:space="preserve"> </w:t>
      </w:r>
      <w:r>
        <w:rPr>
          <w:color w:val="231F20"/>
        </w:rPr>
        <w:t>ကြရင်တော့</w:t>
      </w:r>
      <w:r>
        <w:rPr>
          <w:color w:val="231F20"/>
          <w:spacing w:val="-9"/>
        </w:rPr>
        <w:t xml:space="preserve"> </w:t>
      </w:r>
      <w:r>
        <w:rPr>
          <w:color w:val="231F20"/>
        </w:rPr>
        <w:t>နောက်ထပ်</w:t>
      </w:r>
      <w:r>
        <w:rPr>
          <w:color w:val="231F20"/>
          <w:spacing w:val="-9"/>
        </w:rPr>
        <w:t xml:space="preserve"> </w:t>
      </w:r>
      <w:r>
        <w:rPr>
          <w:color w:val="231F20"/>
        </w:rPr>
        <w:t>ကန့်သတ်ထားသည်။</w:t>
      </w:r>
      <w:r>
        <w:rPr>
          <w:color w:val="231F20"/>
          <w:spacing w:val="-9"/>
        </w:rPr>
        <w:t xml:space="preserve"> </w:t>
      </w:r>
      <w:r>
        <w:rPr>
          <w:color w:val="231F20"/>
        </w:rPr>
        <w:t>အသုံးပြု</w:t>
      </w:r>
      <w:r>
        <w:rPr>
          <w:color w:val="231F20"/>
          <w:spacing w:val="-9"/>
        </w:rPr>
        <w:t xml:space="preserve"> </w:t>
      </w:r>
      <w:r>
        <w:rPr>
          <w:color w:val="231F20"/>
        </w:rPr>
        <w:t>ရိုးရှင်းမှု</w:t>
      </w:r>
      <w:r>
        <w:rPr>
          <w:color w:val="231F20"/>
          <w:spacing w:val="-9"/>
        </w:rPr>
        <w:t xml:space="preserve"> </w:t>
      </w:r>
      <w:r>
        <w:rPr>
          <w:color w:val="231F20"/>
        </w:rPr>
        <w:t>ထင်ဟပ်သည်။</w:t>
      </w:r>
      <w:r>
        <w:rPr>
          <w:color w:val="231F20"/>
          <w:spacing w:val="-9"/>
        </w:rPr>
        <w:t xml:space="preserve"> </w:t>
      </w:r>
      <w:r>
        <w:rPr>
          <w:color w:val="231F20"/>
        </w:rPr>
        <w:t>a</w:t>
      </w:r>
      <w:r>
        <w:rPr>
          <w:color w:val="231F20"/>
          <w:spacing w:val="-9"/>
        </w:rPr>
        <w:t xml:space="preserve"> </w:t>
      </w:r>
      <w:r>
        <w:rPr>
          <w:color w:val="231F20"/>
        </w:rPr>
        <w:t>အခြေအနေ</w:t>
      </w:r>
      <w:r>
        <w:rPr>
          <w:color w:val="231F20"/>
          <w:spacing w:val="-9"/>
        </w:rPr>
        <w:t xml:space="preserve"> </w:t>
      </w:r>
      <w:r>
        <w:rPr>
          <w:color w:val="231F20"/>
        </w:rPr>
        <w:t>ဗဟိုပြုသည်။</w:t>
      </w:r>
      <w:r>
        <w:rPr>
          <w:color w:val="231F20"/>
          <w:spacing w:val="-9"/>
        </w:rPr>
        <w:t xml:space="preserve"> </w:t>
      </w:r>
      <w:r>
        <w:rPr>
          <w:color w:val="231F20"/>
        </w:rPr>
        <w:t>ဦးတည်ချက်။</w:t>
      </w:r>
      <w:r>
        <w:rPr>
          <w:color w:val="231F20"/>
          <w:spacing w:val="-9"/>
        </w:rPr>
        <w:t xml:space="preserve"> </w:t>
      </w:r>
      <w:r>
        <w:rPr>
          <w:color w:val="231F20"/>
        </w:rPr>
        <w:t>အဘယ်ကြောင့်ဆိုသော်</w:t>
      </w:r>
      <w:r>
        <w:rPr>
          <w:color w:val="231F20"/>
          <w:spacing w:val="-9"/>
        </w:rPr>
        <w:t xml:space="preserve"> </w:t>
      </w:r>
      <w:r>
        <w:rPr>
          <w:color w:val="231F20"/>
        </w:rPr>
        <w:t>ကလေးတွေ</w:t>
      </w:r>
      <w:r>
        <w:rPr>
          <w:color w:val="231F20"/>
          <w:spacing w:val="-9"/>
        </w:rPr>
        <w:t xml:space="preserve"> </w:t>
      </w:r>
      <w:r>
        <w:rPr>
          <w:color w:val="231F20"/>
        </w:rPr>
        <w:t>ကလေးများ၏ သန္တာန်တလျှောက် ကျဆင်းနေသော ရပ်ရွာများတွင် နေထိုင်ကြပြီး အခြေအနေများကို ဗဟိုပြုသော ဆက်သွယ်ပြောဆိုမှု အလေ့အကျင့်များသည် သဒ္ဒါပညာကို ရရှိကြပြီး သဒ္ဒါဆိုင်ရာ ဖွံ့ဖြိုးတိုးတက်မှုမှာ တစ်ဦးလျှင် မရနိုင်ပေ။</w:t>
      </w:r>
      <w:r>
        <w:rPr>
          <w:color w:val="231F20"/>
          <w:spacing w:val="-13"/>
        </w:rPr>
        <w:t xml:space="preserve"> </w:t>
      </w:r>
      <w:r>
        <w:rPr>
          <w:color w:val="231F20"/>
        </w:rPr>
        <w:t>ဖြစ်</w:t>
      </w:r>
      <w:r>
        <w:rPr>
          <w:color w:val="231F20"/>
          <w:spacing w:val="-12"/>
        </w:rPr>
        <w:t xml:space="preserve"> </w:t>
      </w:r>
      <w:r>
        <w:rPr>
          <w:color w:val="231F20"/>
        </w:rPr>
        <w:t>စာရင်းသွင်းသည်။</w:t>
      </w:r>
      <w:r>
        <w:rPr>
          <w:color w:val="231F20"/>
          <w:spacing w:val="-13"/>
        </w:rPr>
        <w:t xml:space="preserve"> </w:t>
      </w:r>
      <w:r>
        <w:rPr>
          <w:color w:val="231F20"/>
        </w:rPr>
        <w:t>အတွက်</w:t>
      </w:r>
      <w:r>
        <w:rPr>
          <w:color w:val="231F20"/>
          <w:spacing w:val="-12"/>
        </w:rPr>
        <w:t xml:space="preserve"> </w:t>
      </w:r>
      <w:r>
        <w:rPr>
          <w:color w:val="231F20"/>
        </w:rPr>
        <w:t>၌</w:t>
      </w:r>
      <w:r>
        <w:rPr>
          <w:color w:val="231F20"/>
          <w:spacing w:val="-13"/>
        </w:rPr>
        <w:t xml:space="preserve"> </w:t>
      </w:r>
      <w:r>
        <w:rPr>
          <w:color w:val="231F20"/>
        </w:rPr>
        <w:t>အသုံးအနှုန်းများ</w:t>
      </w:r>
      <w:r>
        <w:rPr>
          <w:color w:val="231F20"/>
          <w:spacing w:val="-12"/>
        </w:rPr>
        <w:t xml:space="preserve"> </w:t>
      </w:r>
      <w:r>
        <w:rPr>
          <w:color w:val="231F20"/>
        </w:rPr>
        <w:t>၏</w:t>
      </w:r>
      <w:r>
        <w:rPr>
          <w:color w:val="231F20"/>
          <w:spacing w:val="-13"/>
        </w:rPr>
        <w:t xml:space="preserve"> </w:t>
      </w:r>
      <w:r>
        <w:rPr>
          <w:color w:val="231F20"/>
        </w:rPr>
        <w:t>တစ်ခုခု</w:t>
      </w:r>
      <w:r>
        <w:rPr>
          <w:color w:val="231F20"/>
          <w:spacing w:val="-12"/>
        </w:rPr>
        <w:t xml:space="preserve"> </w:t>
      </w:r>
      <w:r>
        <w:rPr>
          <w:color w:val="231F20"/>
        </w:rPr>
        <w:t>တစ်ခုတည်း</w:t>
      </w:r>
      <w:r>
        <w:rPr>
          <w:color w:val="231F20"/>
          <w:spacing w:val="-13"/>
        </w:rPr>
        <w:t xml:space="preserve"> </w:t>
      </w:r>
      <w:r>
        <w:rPr>
          <w:color w:val="231F20"/>
        </w:rPr>
        <w:t>သတ်မှတ်</w:t>
      </w:r>
      <w:r>
        <w:rPr>
          <w:color w:val="231F20"/>
          <w:spacing w:val="-12"/>
        </w:rPr>
        <w:t xml:space="preserve"> </w:t>
      </w:r>
      <w:r>
        <w:rPr>
          <w:color w:val="231F20"/>
        </w:rPr>
        <w:t>၏</w:t>
      </w:r>
      <w:r>
        <w:rPr>
          <w:color w:val="231F20"/>
          <w:spacing w:val="-13"/>
        </w:rPr>
        <w:t xml:space="preserve"> </w:t>
      </w:r>
      <w:r>
        <w:rPr>
          <w:color w:val="231F20"/>
        </w:rPr>
        <w:t>မိန့်ခွန်း</w:t>
      </w:r>
      <w:r>
        <w:rPr>
          <w:color w:val="231F20"/>
          <w:spacing w:val="-12"/>
        </w:rPr>
        <w:t xml:space="preserve"> </w:t>
      </w:r>
      <w:r>
        <w:rPr>
          <w:color w:val="231F20"/>
        </w:rPr>
        <w:t>အလေ့အကျင့်များ</w:t>
      </w:r>
      <w:r>
        <w:rPr>
          <w:color w:val="231F20"/>
          <w:spacing w:val="-13"/>
        </w:rPr>
        <w:t xml:space="preserve"> </w:t>
      </w:r>
      <w:r>
        <w:rPr>
          <w:color w:val="231F20"/>
          <w:spacing w:val="-2"/>
        </w:rPr>
        <w:t xml:space="preserve">ကလေးသူငယ်များ </w:t>
      </w:r>
      <w:r>
        <w:rPr>
          <w:color w:val="231F20"/>
        </w:rPr>
        <w:t>ပါဝင်သည် ။</w:t>
      </w:r>
    </w:p>
    <w:p w:rsidR="00FC077F" w:rsidRDefault="00FC077F">
      <w:pPr>
        <w:pStyle w:val="BodyText"/>
        <w:spacing w:line="249" w:lineRule="auto"/>
        <w:sectPr w:rsidR="00FC077F">
          <w:pgSz w:w="7490" w:h="11820"/>
          <w:pgMar w:top="280" w:right="566" w:bottom="280" w:left="566" w:header="720" w:footer="720" w:gutter="0"/>
          <w:cols w:space="720"/>
        </w:sectPr>
      </w:pPr>
    </w:p>
    <w:p w:rsidR="00FC077F" w:rsidRDefault="002176C3">
      <w:pPr>
        <w:tabs>
          <w:tab w:val="left" w:pos="1788"/>
        </w:tabs>
        <w:spacing w:before="81"/>
        <w:ind w:left="64"/>
        <w:rPr>
          <w:i/>
          <w:sz w:val="20"/>
        </w:rPr>
      </w:pPr>
      <w:r>
        <w:rPr>
          <w:spacing w:val="-5"/>
          <w:sz w:val="20"/>
        </w:rPr>
        <w:t xml:space="preserve">180 </w:t>
      </w:r>
      <w:r>
        <w:rPr>
          <w:sz w:val="20"/>
        </w:rPr>
        <w:tab/>
      </w:r>
      <w:r>
        <w:rPr>
          <w:i/>
          <w:sz w:val="20"/>
        </w:rPr>
        <w:t>Elinor</w:t>
      </w:r>
      <w:r>
        <w:rPr>
          <w:i/>
          <w:spacing w:val="-7"/>
          <w:sz w:val="20"/>
        </w:rPr>
        <w:t xml:space="preserve"> </w:t>
      </w:r>
      <w:r>
        <w:rPr>
          <w:i/>
          <w:sz w:val="20"/>
        </w:rPr>
        <w:t>Ochs</w:t>
      </w:r>
      <w:r>
        <w:rPr>
          <w:i/>
          <w:spacing w:val="-6"/>
          <w:sz w:val="20"/>
        </w:rPr>
        <w:t xml:space="preserve"> </w:t>
      </w:r>
      <w:r>
        <w:rPr>
          <w:i/>
          <w:sz w:val="20"/>
        </w:rPr>
        <w:t>နှင့်</w:t>
      </w:r>
      <w:r>
        <w:rPr>
          <w:i/>
          <w:spacing w:val="-6"/>
          <w:sz w:val="20"/>
        </w:rPr>
        <w:t xml:space="preserve"> </w:t>
      </w:r>
      <w:r>
        <w:rPr>
          <w:i/>
          <w:sz w:val="20"/>
        </w:rPr>
        <w:t>Bambi</w:t>
      </w:r>
      <w:r>
        <w:rPr>
          <w:i/>
          <w:spacing w:val="-6"/>
          <w:sz w:val="20"/>
        </w:rPr>
        <w:t xml:space="preserve"> </w:t>
      </w:r>
      <w:r>
        <w:rPr>
          <w:i/>
          <w:spacing w:val="-2"/>
          <w:sz w:val="20"/>
        </w:rPr>
        <w:t>Schieffelin</w:t>
      </w:r>
    </w:p>
    <w:p w:rsidR="00FC077F" w:rsidRDefault="002176C3">
      <w:pPr>
        <w:pStyle w:val="BodyText"/>
        <w:spacing w:before="7"/>
        <w:jc w:val="left"/>
        <w:rPr>
          <w:i/>
          <w:sz w:val="3"/>
        </w:rPr>
      </w:pPr>
      <w:r>
        <w:rPr>
          <w:i/>
          <w:noProof/>
          <w:sz w:val="3"/>
        </w:rPr>
        <mc:AlternateContent>
          <mc:Choice Requires="wps">
            <w:drawing>
              <wp:anchor distT="0" distB="0" distL="0" distR="0" simplePos="0" relativeHeight="487685120" behindDoc="1" locked="0" layoutInCell="1" allowOverlap="1">
                <wp:simplePos x="0" y="0"/>
                <wp:positionH relativeFrom="page">
                  <wp:posOffset>400430</wp:posOffset>
                </wp:positionH>
                <wp:positionV relativeFrom="paragraph">
                  <wp:posOffset>42201</wp:posOffset>
                </wp:positionV>
                <wp:extent cx="3947795" cy="6350"/>
                <wp:effectExtent l="0" t="0" r="0" b="0"/>
                <wp:wrapTopAndBottom/>
                <wp:docPr id="219" name="Graphic 21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193A0B84" id="Graphic 219" o:spid="_x0000_s1026" style="position:absolute;margin-left:31.55pt;margin-top:3.3pt;width:310.85pt;height:.5pt;z-index:-15631360;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" path="m3947591,l,,,6324r3947591,l3947591,xe" fillcolor="black" stroked="f">
                <v:path arrowok="t"/>
                <w10:wrap type="topAndBottom" anchorx="page"/>
              </v:shape>
            </w:pict>
          </mc:Fallback>
        </mc:AlternateContent>
      </w:r>
    </w:p>
    <w:p w:rsidR="00FC077F" w:rsidRDefault="002176C3">
      <w:pPr>
        <w:pStyle w:val="Heading3"/>
        <w:spacing w:before="175"/>
        <w:ind w:right="514"/>
      </w:pPr>
      <w:r>
        <w:rPr>
          <w:color w:val="231F20"/>
        </w:rPr>
        <w:t>ဟိ</w:t>
      </w:r>
      <w:r>
        <w:rPr>
          <w:color w:val="231F20"/>
          <w:spacing w:val="-10"/>
        </w:rPr>
        <w:t xml:space="preserve"> </w:t>
      </w:r>
      <w:r>
        <w:rPr>
          <w:color w:val="231F20"/>
        </w:rPr>
        <w:t>ယဉ်ကျေးမှု</w:t>
      </w:r>
      <w:r>
        <w:rPr>
          <w:color w:val="231F20"/>
          <w:spacing w:val="-9"/>
        </w:rPr>
        <w:t xml:space="preserve"> </w:t>
      </w:r>
      <w:r>
        <w:rPr>
          <w:color w:val="231F20"/>
        </w:rPr>
        <w:t>milieu</w:t>
      </w:r>
      <w:r>
        <w:rPr>
          <w:color w:val="231F20"/>
          <w:spacing w:val="-9"/>
        </w:rPr>
        <w:t xml:space="preserve"> </w:t>
      </w:r>
      <w:r>
        <w:rPr>
          <w:color w:val="231F20"/>
        </w:rPr>
        <w:t>၏</w:t>
      </w:r>
      <w:r>
        <w:rPr>
          <w:color w:val="231F20"/>
          <w:spacing w:val="-9"/>
        </w:rPr>
        <w:t xml:space="preserve"> </w:t>
      </w:r>
      <w:r>
        <w:rPr>
          <w:color w:val="231F20"/>
        </w:rPr>
        <w:t>ကလေးများ၏</w:t>
      </w:r>
      <w:r>
        <w:rPr>
          <w:color w:val="231F20"/>
          <w:spacing w:val="-9"/>
        </w:rPr>
        <w:t xml:space="preserve"> </w:t>
      </w:r>
      <w:r>
        <w:rPr>
          <w:color w:val="231F20"/>
        </w:rPr>
        <w:t>သဒ္ဒါနည်း</w:t>
      </w:r>
      <w:r>
        <w:rPr>
          <w:color w:val="231F20"/>
          <w:spacing w:val="-9"/>
        </w:rPr>
        <w:t xml:space="preserve"> </w:t>
      </w:r>
      <w:r>
        <w:rPr>
          <w:color w:val="231F20"/>
          <w:spacing w:val="-2"/>
        </w:rPr>
        <w:t>ပုံစံများ</w:t>
      </w:r>
    </w:p>
    <w:p w:rsidR="00FC077F" w:rsidRDefault="002176C3">
      <w:pPr>
        <w:pStyle w:val="BodyText"/>
        <w:spacing w:before="128" w:line="249" w:lineRule="auto"/>
        <w:ind w:left="64" w:right="66"/>
      </w:pPr>
      <w:r>
        <w:rPr>
          <w:color w:val="231F20"/>
        </w:rPr>
        <w:t>နေစဉ်</w:t>
      </w:r>
      <w:r>
        <w:rPr>
          <w:color w:val="231F20"/>
          <w:spacing w:val="22"/>
        </w:rPr>
        <w:t xml:space="preserve"> </w:t>
      </w:r>
      <w:r>
        <w:rPr>
          <w:color w:val="231F20"/>
        </w:rPr>
        <w:t>အဆိုပါ</w:t>
      </w:r>
      <w:r>
        <w:rPr>
          <w:color w:val="231F20"/>
          <w:spacing w:val="22"/>
        </w:rPr>
        <w:t xml:space="preserve"> </w:t>
      </w:r>
      <w:r>
        <w:rPr>
          <w:color w:val="231F20"/>
        </w:rPr>
        <w:t>အောင်မြင်မှု</w:t>
      </w:r>
      <w:r>
        <w:rPr>
          <w:color w:val="231F20"/>
          <w:spacing w:val="22"/>
        </w:rPr>
        <w:t xml:space="preserve"> </w:t>
      </w:r>
      <w:r>
        <w:rPr>
          <w:color w:val="231F20"/>
        </w:rPr>
        <w:t>၏</w:t>
      </w:r>
      <w:r>
        <w:rPr>
          <w:color w:val="231F20"/>
          <w:spacing w:val="22"/>
        </w:rPr>
        <w:t xml:space="preserve"> </w:t>
      </w:r>
      <w:r>
        <w:rPr>
          <w:color w:val="231F20"/>
        </w:rPr>
        <w:t>သဒ္ဒါနည်း</w:t>
      </w:r>
      <w:r>
        <w:rPr>
          <w:color w:val="231F20"/>
          <w:spacing w:val="22"/>
        </w:rPr>
        <w:t xml:space="preserve"> </w:t>
      </w:r>
      <w:r>
        <w:rPr>
          <w:color w:val="231F20"/>
        </w:rPr>
        <w:t>အရည်အချင်း</w:t>
      </w:r>
      <w:r>
        <w:rPr>
          <w:color w:val="231F20"/>
          <w:spacing w:val="22"/>
        </w:rPr>
        <w:t xml:space="preserve"> </w:t>
      </w:r>
      <w:r>
        <w:rPr>
          <w:color w:val="231F20"/>
        </w:rPr>
        <w:t>၌</w:t>
      </w:r>
      <w:r>
        <w:rPr>
          <w:color w:val="231F20"/>
          <w:spacing w:val="22"/>
        </w:rPr>
        <w:t xml:space="preserve"> </w:t>
      </w:r>
      <w:r>
        <w:rPr>
          <w:color w:val="231F20"/>
        </w:rPr>
        <w:t>ကိုယ်တိုင်</w:t>
      </w:r>
      <w:r>
        <w:rPr>
          <w:color w:val="231F20"/>
          <w:spacing w:val="22"/>
        </w:rPr>
        <w:t xml:space="preserve"> </w:t>
      </w:r>
      <w:r>
        <w:rPr>
          <w:color w:val="231F20"/>
        </w:rPr>
        <w:t>မရနိုင်ပါ။</w:t>
      </w:r>
      <w:r>
        <w:rPr>
          <w:color w:val="231F20"/>
          <w:spacing w:val="22"/>
        </w:rPr>
        <w:t xml:space="preserve"> </w:t>
      </w:r>
      <w:r>
        <w:rPr>
          <w:color w:val="231F20"/>
        </w:rPr>
        <w:t>ဖြစ်</w:t>
      </w:r>
      <w:r>
        <w:rPr>
          <w:color w:val="231F20"/>
          <w:spacing w:val="22"/>
        </w:rPr>
        <w:t xml:space="preserve"> </w:t>
      </w:r>
      <w:r>
        <w:rPr>
          <w:color w:val="231F20"/>
        </w:rPr>
        <w:t>ဟုဆိုသည်။</w:t>
      </w:r>
      <w:r>
        <w:rPr>
          <w:color w:val="231F20"/>
          <w:spacing w:val="-1"/>
        </w:rPr>
        <w:t xml:space="preserve"> </w:t>
      </w:r>
      <w:r>
        <w:rPr>
          <w:color w:val="231F20"/>
        </w:rPr>
        <w:t>မှီခို</w:t>
      </w:r>
      <w:r>
        <w:rPr>
          <w:color w:val="231F20"/>
          <w:spacing w:val="-1"/>
        </w:rPr>
        <w:t xml:space="preserve"> </w:t>
      </w:r>
      <w:r>
        <w:rPr>
          <w:color w:val="231F20"/>
        </w:rPr>
        <w:t>on</w:t>
      </w:r>
      <w:r>
        <w:rPr>
          <w:color w:val="231F20"/>
          <w:spacing w:val="-1"/>
        </w:rPr>
        <w:t xml:space="preserve"> </w:t>
      </w:r>
      <w:r>
        <w:rPr>
          <w:color w:val="231F20"/>
        </w:rPr>
        <w:t>တစ်ခုခု</w:t>
      </w:r>
      <w:r>
        <w:rPr>
          <w:color w:val="231F20"/>
          <w:spacing w:val="-1"/>
        </w:rPr>
        <w:t xml:space="preserve"> </w:t>
      </w:r>
      <w:r>
        <w:rPr>
          <w:color w:val="231F20"/>
        </w:rPr>
        <w:t>အထူးသဖြင့်</w:t>
      </w:r>
      <w:r>
        <w:rPr>
          <w:color w:val="231F20"/>
          <w:spacing w:val="-1"/>
        </w:rPr>
        <w:t xml:space="preserve"> </w:t>
      </w:r>
      <w:r>
        <w:rPr>
          <w:color w:val="231F20"/>
        </w:rPr>
        <w:t>ယဉ်ကျေးမှု</w:t>
      </w:r>
      <w:r>
        <w:rPr>
          <w:color w:val="231F20"/>
          <w:spacing w:val="-1"/>
        </w:rPr>
        <w:t xml:space="preserve"> </w:t>
      </w:r>
      <w:r>
        <w:rPr>
          <w:color w:val="231F20"/>
        </w:rPr>
        <w:t>အခြေအနေတွေ၊</w:t>
      </w:r>
      <w:r>
        <w:rPr>
          <w:color w:val="231F20"/>
          <w:spacing w:val="-1"/>
        </w:rPr>
        <w:t xml:space="preserve"> </w:t>
      </w:r>
      <w:r>
        <w:rPr>
          <w:color w:val="231F20"/>
        </w:rPr>
        <w:t>အဆိုပါ</w:t>
      </w:r>
      <w:r>
        <w:rPr>
          <w:color w:val="231F20"/>
          <w:spacing w:val="-1"/>
        </w:rPr>
        <w:t xml:space="preserve"> </w:t>
      </w:r>
      <w:r>
        <w:rPr>
          <w:color w:val="231F20"/>
        </w:rPr>
        <w:t>မှီး</w:t>
      </w:r>
      <w:r>
        <w:rPr>
          <w:color w:val="231F20"/>
          <w:spacing w:val="-1"/>
        </w:rPr>
        <w:t xml:space="preserve"> </w:t>
      </w:r>
      <w:r>
        <w:rPr>
          <w:color w:val="231F20"/>
        </w:rPr>
        <w:t>၏</w:t>
      </w:r>
      <w:r>
        <w:rPr>
          <w:color w:val="231F20"/>
          <w:spacing w:val="-1"/>
        </w:rPr>
        <w:t xml:space="preserve"> </w:t>
      </w:r>
      <w:r>
        <w:rPr>
          <w:color w:val="231F20"/>
        </w:rPr>
        <w:t>တိကျသောသဒ္ဒါတည်ဆောက်မှုများသည် ဘာသာစကား၏ယဉ်ကျေးမှုဖွဲ့စည်းပုံကြောင့် လေးနက်စွာသက်ရောက်မှုရှိနိုင်သည်။ ကလေးများသည် အချို့သော ဆောက်လုပ်ရေးလုပ်ငန်းများကို ထုတ်လုပ်ကြပြီး အခြားမဟုတ်၊</w:t>
      </w:r>
      <w:r>
        <w:rPr>
          <w:color w:val="231F20"/>
          <w:spacing w:val="-8"/>
        </w:rPr>
        <w:t xml:space="preserve"> </w:t>
      </w:r>
      <w:r>
        <w:rPr>
          <w:color w:val="231F20"/>
        </w:rPr>
        <w:t>လာ</w:t>
      </w:r>
      <w:r>
        <w:rPr>
          <w:color w:val="231F20"/>
          <w:spacing w:val="-8"/>
        </w:rPr>
        <w:t xml:space="preserve"> </w:t>
      </w:r>
      <w:r>
        <w:rPr>
          <w:color w:val="231F20"/>
        </w:rPr>
        <w:t>ရန်</w:t>
      </w:r>
      <w:r>
        <w:rPr>
          <w:color w:val="231F20"/>
          <w:spacing w:val="-8"/>
        </w:rPr>
        <w:t xml:space="preserve"> </w:t>
      </w:r>
      <w:r>
        <w:rPr>
          <w:color w:val="231F20"/>
        </w:rPr>
        <w:t>တစ်ခု</w:t>
      </w:r>
      <w:r>
        <w:rPr>
          <w:color w:val="231F20"/>
          <w:spacing w:val="-8"/>
        </w:rPr>
        <w:t xml:space="preserve"> </w:t>
      </w:r>
      <w:r>
        <w:rPr>
          <w:color w:val="231F20"/>
        </w:rPr>
        <w:t>နားလည်မှု</w:t>
      </w:r>
      <w:r>
        <w:rPr>
          <w:color w:val="231F20"/>
          <w:spacing w:val="-8"/>
        </w:rPr>
        <w:t xml:space="preserve"> </w:t>
      </w:r>
      <w:r>
        <w:rPr>
          <w:color w:val="231F20"/>
        </w:rPr>
        <w:t>၏</w:t>
      </w:r>
      <w:r>
        <w:rPr>
          <w:color w:val="231F20"/>
          <w:spacing w:val="-8"/>
        </w:rPr>
        <w:t xml:space="preserve"> </w:t>
      </w:r>
      <w:r>
        <w:rPr>
          <w:color w:val="231F20"/>
        </w:rPr>
        <w:t>ဆောက်လုပ်ရေးများ</w:t>
      </w:r>
      <w:r>
        <w:rPr>
          <w:color w:val="231F20"/>
          <w:spacing w:val="-8"/>
        </w:rPr>
        <w:t xml:space="preserve"> </w:t>
      </w:r>
      <w:r>
        <w:rPr>
          <w:color w:val="231F20"/>
        </w:rPr>
        <w:t>၌</w:t>
      </w:r>
      <w:r>
        <w:rPr>
          <w:color w:val="231F20"/>
          <w:spacing w:val="-8"/>
        </w:rPr>
        <w:t xml:space="preserve"> </w:t>
      </w:r>
      <w:r>
        <w:rPr>
          <w:color w:val="231F20"/>
        </w:rPr>
        <w:t>အပိုင်း</w:t>
      </w:r>
      <w:r>
        <w:rPr>
          <w:color w:val="231F20"/>
          <w:spacing w:val="-8"/>
        </w:rPr>
        <w:t xml:space="preserve"> </w:t>
      </w:r>
      <w:r>
        <w:rPr>
          <w:color w:val="231F20"/>
        </w:rPr>
        <w:t>ဘာဖြစ်လို့လဲဆိုတော့</w:t>
      </w:r>
      <w:r>
        <w:rPr>
          <w:color w:val="231F20"/>
          <w:spacing w:val="-8"/>
        </w:rPr>
        <w:t xml:space="preserve"> </w:t>
      </w:r>
      <w:r>
        <w:rPr>
          <w:color w:val="231F20"/>
        </w:rPr>
        <w:t>၏</w:t>
      </w:r>
      <w:r>
        <w:rPr>
          <w:color w:val="231F20"/>
          <w:spacing w:val="-8"/>
        </w:rPr>
        <w:t xml:space="preserve"> </w:t>
      </w:r>
      <w:r>
        <w:rPr>
          <w:color w:val="231F20"/>
        </w:rPr>
        <w:t>သူတို့ရဲ့</w:t>
      </w:r>
      <w:r>
        <w:rPr>
          <w:color w:val="231F20"/>
          <w:spacing w:val="-8"/>
        </w:rPr>
        <w:t xml:space="preserve"> </w:t>
      </w:r>
      <w:r>
        <w:rPr>
          <w:color w:val="231F20"/>
        </w:rPr>
        <w:t>ယဉ်ကျေးမှုဆိုင်ရာ အရေးပါမှု။</w:t>
      </w:r>
      <w:r>
        <w:rPr>
          <w:color w:val="231F20"/>
          <w:spacing w:val="-10"/>
        </w:rPr>
        <w:t xml:space="preserve"> </w:t>
      </w:r>
      <w:r>
        <w:rPr>
          <w:color w:val="231F20"/>
        </w:rPr>
        <w:t>အမျှ</w:t>
      </w:r>
      <w:r>
        <w:rPr>
          <w:color w:val="231F20"/>
          <w:spacing w:val="-10"/>
        </w:rPr>
        <w:t xml:space="preserve"> </w:t>
      </w:r>
      <w:r>
        <w:rPr>
          <w:color w:val="231F20"/>
        </w:rPr>
        <w:t>မှတ်ချက်ချသည်။</w:t>
      </w:r>
      <w:r>
        <w:rPr>
          <w:color w:val="231F20"/>
          <w:spacing w:val="-10"/>
        </w:rPr>
        <w:t xml:space="preserve"> </w:t>
      </w:r>
      <w:r>
        <w:rPr>
          <w:color w:val="231F20"/>
        </w:rPr>
        <w:t>စောစောက၊</w:t>
      </w:r>
      <w:r>
        <w:rPr>
          <w:color w:val="231F20"/>
          <w:spacing w:val="-10"/>
        </w:rPr>
        <w:t xml:space="preserve"> </w:t>
      </w:r>
      <w:r>
        <w:rPr>
          <w:color w:val="231F20"/>
        </w:rPr>
        <w:t>သဒ္ဒါနည်း</w:t>
      </w:r>
      <w:r>
        <w:rPr>
          <w:color w:val="231F20"/>
          <w:spacing w:val="-10"/>
        </w:rPr>
        <w:t xml:space="preserve"> </w:t>
      </w:r>
      <w:r>
        <w:rPr>
          <w:color w:val="231F20"/>
        </w:rPr>
        <w:t>ဆောက်လုပ်ရေးများ</w:t>
      </w:r>
      <w:r>
        <w:rPr>
          <w:color w:val="231F20"/>
          <w:spacing w:val="-10"/>
        </w:rPr>
        <w:t xml:space="preserve"> </w:t>
      </w:r>
      <w:r>
        <w:rPr>
          <w:color w:val="231F20"/>
        </w:rPr>
        <w:t>ဖြစ်ကြပါသည်။</w:t>
      </w:r>
      <w:r>
        <w:rPr>
          <w:color w:val="231F20"/>
          <w:spacing w:val="-10"/>
        </w:rPr>
        <w:t xml:space="preserve"> </w:t>
      </w:r>
      <w:r>
        <w:rPr>
          <w:color w:val="231F20"/>
        </w:rPr>
        <w:t>အနုစိတ်</w:t>
      </w:r>
      <w:r>
        <w:rPr>
          <w:color w:val="231F20"/>
          <w:spacing w:val="-10"/>
        </w:rPr>
        <w:t xml:space="preserve"> </w:t>
      </w:r>
      <w:r>
        <w:rPr>
          <w:color w:val="231F20"/>
        </w:rPr>
        <w:t>ချိတ်ဆက်ထားသည်။</w:t>
      </w:r>
      <w:r>
        <w:rPr>
          <w:color w:val="231F20"/>
          <w:spacing w:val="-7"/>
        </w:rPr>
        <w:t xml:space="preserve"> </w:t>
      </w:r>
      <w:r>
        <w:rPr>
          <w:color w:val="231F20"/>
        </w:rPr>
        <w:t>စံနှုန်းများ၊</w:t>
      </w:r>
      <w:r>
        <w:rPr>
          <w:color w:val="231F20"/>
          <w:spacing w:val="-7"/>
        </w:rPr>
        <w:t xml:space="preserve"> </w:t>
      </w:r>
      <w:r>
        <w:rPr>
          <w:color w:val="231F20"/>
        </w:rPr>
        <w:t>အကြိုက်၊</w:t>
      </w:r>
      <w:r>
        <w:rPr>
          <w:color w:val="231F20"/>
          <w:spacing w:val="-7"/>
        </w:rPr>
        <w:t xml:space="preserve"> </w:t>
      </w:r>
      <w:r>
        <w:rPr>
          <w:color w:val="231F20"/>
        </w:rPr>
        <w:t>နှင့်</w:t>
      </w:r>
      <w:r>
        <w:rPr>
          <w:color w:val="231F20"/>
          <w:spacing w:val="-7"/>
        </w:rPr>
        <w:t xml:space="preserve"> </w:t>
      </w:r>
      <w:r>
        <w:rPr>
          <w:color w:val="231F20"/>
        </w:rPr>
        <w:t>မျှော်လင့်ချက်များ</w:t>
      </w:r>
      <w:r>
        <w:rPr>
          <w:color w:val="231F20"/>
          <w:spacing w:val="-7"/>
        </w:rPr>
        <w:t xml:space="preserve"> </w:t>
      </w:r>
      <w:r>
        <w:rPr>
          <w:color w:val="231F20"/>
        </w:rPr>
        <w:t>အဲဒါ</w:t>
      </w:r>
      <w:r>
        <w:rPr>
          <w:color w:val="231F20"/>
          <w:spacing w:val="-7"/>
        </w:rPr>
        <w:t xml:space="preserve"> </w:t>
      </w:r>
      <w:r>
        <w:rPr>
          <w:color w:val="231F20"/>
        </w:rPr>
        <w:t>စည်းရုံး</w:t>
      </w:r>
      <w:r>
        <w:rPr>
          <w:color w:val="231F20"/>
          <w:spacing w:val="-7"/>
        </w:rPr>
        <w:t xml:space="preserve"> </w:t>
      </w:r>
      <w:r>
        <w:rPr>
          <w:color w:val="231F20"/>
        </w:rPr>
        <w:t>ဘယ်လိုလဲ</w:t>
      </w:r>
      <w:r>
        <w:rPr>
          <w:color w:val="231F20"/>
          <w:spacing w:val="-7"/>
        </w:rPr>
        <w:t xml:space="preserve"> </w:t>
      </w:r>
      <w:r>
        <w:rPr>
          <w:color w:val="231F20"/>
        </w:rPr>
        <w:t>အဖွဲ့ဝင်များ</w:t>
      </w:r>
      <w:r>
        <w:rPr>
          <w:color w:val="231F20"/>
          <w:spacing w:val="-7"/>
        </w:rPr>
        <w:t xml:space="preserve"> </w:t>
      </w:r>
      <w:r>
        <w:rPr>
          <w:color w:val="231F20"/>
        </w:rPr>
        <w:t>ဖြစ်ကြပါသည်။</w:t>
      </w:r>
      <w:r>
        <w:rPr>
          <w:color w:val="231F20"/>
          <w:spacing w:val="-7"/>
        </w:rPr>
        <w:t xml:space="preserve"> </w:t>
      </w:r>
      <w:r>
        <w:rPr>
          <w:color w:val="231F20"/>
        </w:rPr>
        <w:t>ရန်</w:t>
      </w:r>
      <w:r>
        <w:rPr>
          <w:color w:val="231F20"/>
          <w:spacing w:val="-7"/>
        </w:rPr>
        <w:t xml:space="preserve"> </w:t>
      </w:r>
      <w:r>
        <w:rPr>
          <w:color w:val="231F20"/>
        </w:rPr>
        <w:t>ပြုမူ၊တွေး၊</w:t>
      </w:r>
      <w:r>
        <w:rPr>
          <w:color w:val="231F20"/>
          <w:spacing w:val="-5"/>
        </w:rPr>
        <w:t xml:space="preserve"> </w:t>
      </w:r>
      <w:r>
        <w:rPr>
          <w:color w:val="231F20"/>
        </w:rPr>
        <w:t>နှင့်</w:t>
      </w:r>
      <w:r>
        <w:rPr>
          <w:color w:val="231F20"/>
          <w:spacing w:val="-5"/>
        </w:rPr>
        <w:t xml:space="preserve"> </w:t>
      </w:r>
      <w:r>
        <w:rPr>
          <w:color w:val="231F20"/>
        </w:rPr>
        <w:t>ခံစားပါ။</w:t>
      </w:r>
      <w:r>
        <w:rPr>
          <w:color w:val="231F20"/>
          <w:spacing w:val="-5"/>
        </w:rPr>
        <w:t xml:space="preserve"> </w:t>
      </w:r>
      <w:r>
        <w:rPr>
          <w:color w:val="231F20"/>
        </w:rPr>
        <w:t>၌</w:t>
      </w:r>
      <w:r>
        <w:rPr>
          <w:color w:val="231F20"/>
          <w:spacing w:val="-5"/>
        </w:rPr>
        <w:t xml:space="preserve"> </w:t>
      </w:r>
      <w:r>
        <w:rPr>
          <w:color w:val="231F20"/>
        </w:rPr>
        <w:t>လူမှုရေး</w:t>
      </w:r>
      <w:r>
        <w:rPr>
          <w:color w:val="231F20"/>
          <w:spacing w:val="-5"/>
        </w:rPr>
        <w:t xml:space="preserve"> </w:t>
      </w:r>
      <w:r>
        <w:rPr>
          <w:color w:val="231F20"/>
        </w:rPr>
        <w:t>အခြေအနေများ</w:t>
      </w:r>
      <w:r>
        <w:rPr>
          <w:color w:val="231F20"/>
          <w:spacing w:val="-5"/>
        </w:rPr>
        <w:t xml:space="preserve"> </w:t>
      </w:r>
      <w:r>
        <w:rPr>
          <w:color w:val="231F20"/>
        </w:rPr>
        <w:t>ကလေးတွေရဲ့</w:t>
      </w:r>
      <w:r>
        <w:rPr>
          <w:color w:val="231F20"/>
          <w:spacing w:val="-5"/>
        </w:rPr>
        <w:t xml:space="preserve"> </w:t>
      </w:r>
      <w:r>
        <w:rPr>
          <w:color w:val="231F20"/>
        </w:rPr>
        <w:t>မှီး</w:t>
      </w:r>
      <w:r>
        <w:rPr>
          <w:color w:val="231F20"/>
          <w:spacing w:val="-5"/>
        </w:rPr>
        <w:t xml:space="preserve"> </w:t>
      </w:r>
      <w:r>
        <w:rPr>
          <w:color w:val="231F20"/>
        </w:rPr>
        <w:t>၏</w:t>
      </w:r>
      <w:r>
        <w:rPr>
          <w:color w:val="231F20"/>
          <w:spacing w:val="-5"/>
        </w:rPr>
        <w:t xml:space="preserve"> </w:t>
      </w:r>
      <w:r>
        <w:rPr>
          <w:color w:val="231F20"/>
        </w:rPr>
        <w:t>သဒ္ဒါနည်း</w:t>
      </w:r>
      <w:r>
        <w:rPr>
          <w:color w:val="231F20"/>
          <w:spacing w:val="-5"/>
        </w:rPr>
        <w:t xml:space="preserve"> </w:t>
      </w:r>
      <w:r>
        <w:rPr>
          <w:color w:val="231F20"/>
        </w:rPr>
        <w:t>ဤသဘောအရ တည်ဆောက်မှုများသည် ဘာသာစကားစွမ်းရည်ကို ရယူခြင်း၏ တစ်စိတ်တစ်ပိုင်းဖြစ်ပြီး ယဉ်ကျေးမှုဆိုင်ရာ အရည်အချင်းကို ရယူခြင်း၏ တစ်စိတ်တစ်ပိုင်းဖြစ်သည်။ ထို့အပြင် သဒ္ဒါတည်ဆောက်မှုများသည် လူမှုအစီအစဥ်နှင့် လေးနက်စွာ ဆက်စပ်နေသောကြောင့် ဖြစ်သည်။</w:t>
      </w:r>
      <w:r>
        <w:rPr>
          <w:color w:val="231F20"/>
          <w:spacing w:val="-13"/>
        </w:rPr>
        <w:t xml:space="preserve"> </w:t>
      </w:r>
      <w:r>
        <w:rPr>
          <w:color w:val="231F20"/>
        </w:rPr>
        <w:t>ယဉ်ကျေးမှု</w:t>
      </w:r>
      <w:r>
        <w:rPr>
          <w:color w:val="231F20"/>
          <w:spacing w:val="-12"/>
        </w:rPr>
        <w:t xml:space="preserve"> </w:t>
      </w:r>
      <w:r>
        <w:rPr>
          <w:color w:val="231F20"/>
        </w:rPr>
        <w:t>ယုံကြည်ချက်၊</w:t>
      </w:r>
      <w:r>
        <w:rPr>
          <w:color w:val="231F20"/>
          <w:spacing w:val="-13"/>
        </w:rPr>
        <w:t xml:space="preserve"> </w:t>
      </w:r>
      <w:r>
        <w:rPr>
          <w:color w:val="231F20"/>
        </w:rPr>
        <w:t>တန်ဖိုးများ၊</w:t>
      </w:r>
      <w:r>
        <w:rPr>
          <w:color w:val="231F20"/>
          <w:spacing w:val="-12"/>
        </w:rPr>
        <w:t xml:space="preserve"> </w:t>
      </w:r>
      <w:r>
        <w:rPr>
          <w:color w:val="231F20"/>
        </w:rPr>
        <w:t>နှင့်</w:t>
      </w:r>
      <w:r>
        <w:rPr>
          <w:color w:val="231F20"/>
          <w:spacing w:val="-13"/>
        </w:rPr>
        <w:t xml:space="preserve"> </w:t>
      </w:r>
      <w:r>
        <w:rPr>
          <w:color w:val="231F20"/>
        </w:rPr>
        <w:t>အသိပညာ၊</w:t>
      </w:r>
      <w:r>
        <w:rPr>
          <w:color w:val="231F20"/>
          <w:spacing w:val="-12"/>
        </w:rPr>
        <w:t xml:space="preserve"> </w:t>
      </w:r>
      <w:r>
        <w:rPr>
          <w:color w:val="231F20"/>
        </w:rPr>
        <w:t>သူတို့</w:t>
      </w:r>
      <w:r>
        <w:rPr>
          <w:color w:val="231F20"/>
          <w:spacing w:val="-13"/>
        </w:rPr>
        <w:t xml:space="preserve"> </w:t>
      </w:r>
      <w:r>
        <w:rPr>
          <w:color w:val="231F20"/>
        </w:rPr>
        <w:t>သယ်</w:t>
      </w:r>
      <w:r>
        <w:rPr>
          <w:color w:val="231F20"/>
          <w:spacing w:val="-12"/>
        </w:rPr>
        <w:t xml:space="preserve"> </w:t>
      </w:r>
      <w:r>
        <w:rPr>
          <w:color w:val="231F20"/>
        </w:rPr>
        <w:t>လူမှုယဉ်ကျေးမှု</w:t>
      </w:r>
      <w:r>
        <w:rPr>
          <w:color w:val="231F20"/>
          <w:spacing w:val="-13"/>
        </w:rPr>
        <w:t xml:space="preserve"> </w:t>
      </w:r>
      <w:r>
        <w:rPr>
          <w:color w:val="231F20"/>
        </w:rPr>
        <w:t xml:space="preserve">အဓိပ္ပါယ်များ </w:t>
      </w:r>
      <w:r>
        <w:rPr>
          <w:color w:val="231F20"/>
          <w:spacing w:val="-2"/>
        </w:rPr>
        <w:t>၊</w:t>
      </w:r>
      <w:r>
        <w:rPr>
          <w:color w:val="231F20"/>
          <w:spacing w:val="-9"/>
        </w:rPr>
        <w:t xml:space="preserve"> </w:t>
      </w:r>
      <w:r>
        <w:rPr>
          <w:color w:val="231F20"/>
          <w:spacing w:val="-2"/>
        </w:rPr>
        <w:t>ဖြစ်ကြပါသည်။</w:t>
      </w:r>
      <w:r>
        <w:rPr>
          <w:color w:val="231F20"/>
          <w:spacing w:val="-9"/>
        </w:rPr>
        <w:t xml:space="preserve"> </w:t>
      </w:r>
      <w:r>
        <w:rPr>
          <w:color w:val="231F20"/>
          <w:spacing w:val="-2"/>
        </w:rPr>
        <w:t>ရယူခဲ့သည်။</w:t>
      </w:r>
      <w:r>
        <w:rPr>
          <w:color w:val="231F20"/>
          <w:spacing w:val="-9"/>
        </w:rPr>
        <w:t xml:space="preserve"> </w:t>
      </w:r>
      <w:r>
        <w:rPr>
          <w:color w:val="231F20"/>
          <w:spacing w:val="-2"/>
        </w:rPr>
        <w:t>တစ်လျှောက်</w:t>
      </w:r>
      <w:r>
        <w:rPr>
          <w:color w:val="231F20"/>
          <w:spacing w:val="-9"/>
        </w:rPr>
        <w:t xml:space="preserve"> </w:t>
      </w:r>
      <w:r>
        <w:rPr>
          <w:color w:val="231F20"/>
          <w:spacing w:val="-2"/>
        </w:rPr>
        <w:t>အတူ</w:t>
      </w:r>
      <w:r>
        <w:rPr>
          <w:color w:val="231F20"/>
          <w:spacing w:val="-9"/>
        </w:rPr>
        <w:t xml:space="preserve"> </w:t>
      </w:r>
      <w:r>
        <w:rPr>
          <w:color w:val="231F20"/>
          <w:spacing w:val="-2"/>
        </w:rPr>
        <w:t>သူတို့ရဲ့</w:t>
      </w:r>
      <w:r>
        <w:rPr>
          <w:color w:val="231F20"/>
          <w:spacing w:val="-9"/>
        </w:rPr>
        <w:t xml:space="preserve"> </w:t>
      </w:r>
      <w:r>
        <w:rPr>
          <w:color w:val="231F20"/>
          <w:spacing w:val="-2"/>
        </w:rPr>
        <w:t>တရားဝင်</w:t>
      </w:r>
      <w:r>
        <w:rPr>
          <w:color w:val="231F20"/>
          <w:spacing w:val="-9"/>
        </w:rPr>
        <w:t xml:space="preserve"> </w:t>
      </w:r>
      <w:r>
        <w:rPr>
          <w:color w:val="231F20"/>
          <w:spacing w:val="-2"/>
        </w:rPr>
        <w:t>အင်္ဂါရပ်များ။</w:t>
      </w:r>
      <w:r>
        <w:rPr>
          <w:color w:val="231F20"/>
          <w:spacing w:val="-9"/>
        </w:rPr>
        <w:t xml:space="preserve"> </w:t>
      </w:r>
      <w:r>
        <w:rPr>
          <w:color w:val="231F20"/>
          <w:spacing w:val="-2"/>
        </w:rPr>
        <w:t>၌</w:t>
      </w:r>
      <w:r>
        <w:rPr>
          <w:color w:val="231F20"/>
          <w:spacing w:val="-9"/>
        </w:rPr>
        <w:t xml:space="preserve"> </w:t>
      </w:r>
      <w:r>
        <w:rPr>
          <w:color w:val="231F20"/>
          <w:spacing w:val="-2"/>
        </w:rPr>
        <w:t>အဆိုပါ</w:t>
      </w:r>
      <w:r>
        <w:rPr>
          <w:color w:val="231F20"/>
          <w:spacing w:val="-9"/>
        </w:rPr>
        <w:t xml:space="preserve"> </w:t>
      </w:r>
      <w:r>
        <w:rPr>
          <w:color w:val="231F20"/>
          <w:spacing w:val="-2"/>
        </w:rPr>
        <w:t>လိုက်နာပါ။</w:t>
      </w:r>
      <w:r>
        <w:rPr>
          <w:color w:val="231F20"/>
          <w:spacing w:val="-9"/>
        </w:rPr>
        <w:t xml:space="preserve"> </w:t>
      </w:r>
      <w:r>
        <w:rPr>
          <w:color w:val="231F20"/>
          <w:spacing w:val="-2"/>
        </w:rPr>
        <w:t xml:space="preserve">ဆွေးနွေးမှုတွင် </w:t>
      </w:r>
      <w:r>
        <w:rPr>
          <w:color w:val="231F20"/>
        </w:rPr>
        <w:t>လူမှုယဉ်ကျေးမှုအဖွဲ့အစည်းသည် သီးခြားသဒ္ဒါပုံစံများ၏ ထုတ်လုပ်မှုနှင့် နားလည်သဘောပေါက်မှုအပေါ် သက်ရောက်မှုရှိသည့် အခြေအနေသုံးရပ်ကို သုံးသပ်ပါသည်။</w:t>
      </w:r>
    </w:p>
    <w:p w:rsidR="00FC077F" w:rsidRDefault="002176C3">
      <w:pPr>
        <w:pStyle w:val="ListParagraph"/>
        <w:numPr>
          <w:ilvl w:val="0"/>
          <w:numId w:val="7"/>
        </w:numPr>
        <w:tabs>
          <w:tab w:val="left" w:pos="337"/>
          <w:tab w:val="left" w:pos="386"/>
        </w:tabs>
        <w:spacing w:before="132" w:line="249" w:lineRule="auto"/>
        <w:ind w:right="66" w:hanging="322"/>
        <w:jc w:val="both"/>
        <w:rPr>
          <w:sz w:val="20"/>
        </w:rPr>
      </w:pPr>
      <w:r>
        <w:rPr>
          <w:color w:val="231F20"/>
          <w:spacing w:val="-2"/>
          <w:sz w:val="20"/>
        </w:rPr>
        <w:t>ဘယ်မှာလဲ။</w:t>
      </w:r>
      <w:r>
        <w:rPr>
          <w:color w:val="231F20"/>
          <w:spacing w:val="-7"/>
          <w:sz w:val="20"/>
        </w:rPr>
        <w:t xml:space="preserve"> </w:t>
      </w:r>
      <w:r>
        <w:rPr>
          <w:color w:val="231F20"/>
          <w:spacing w:val="-2"/>
          <w:sz w:val="20"/>
        </w:rPr>
        <w:t>a</w:t>
      </w:r>
      <w:r>
        <w:rPr>
          <w:color w:val="231F20"/>
          <w:spacing w:val="-7"/>
          <w:sz w:val="20"/>
        </w:rPr>
        <w:t xml:space="preserve"> </w:t>
      </w:r>
      <w:r>
        <w:rPr>
          <w:color w:val="231F20"/>
          <w:spacing w:val="-2"/>
          <w:sz w:val="20"/>
        </w:rPr>
        <w:t>သဒ္ဒါနည်း</w:t>
      </w:r>
      <w:r>
        <w:rPr>
          <w:color w:val="231F20"/>
          <w:spacing w:val="-7"/>
          <w:sz w:val="20"/>
        </w:rPr>
        <w:t xml:space="preserve"> </w:t>
      </w:r>
      <w:r>
        <w:rPr>
          <w:color w:val="231F20"/>
          <w:spacing w:val="-2"/>
          <w:sz w:val="20"/>
        </w:rPr>
        <w:t>ပုံစံ</w:t>
      </w:r>
      <w:r>
        <w:rPr>
          <w:color w:val="231F20"/>
          <w:spacing w:val="-7"/>
          <w:sz w:val="20"/>
        </w:rPr>
        <w:t xml:space="preserve"> </w:t>
      </w:r>
      <w:r>
        <w:rPr>
          <w:color w:val="231F20"/>
          <w:spacing w:val="-2"/>
          <w:sz w:val="20"/>
        </w:rPr>
        <w:t>သည်</w:t>
      </w:r>
      <w:r>
        <w:rPr>
          <w:color w:val="231F20"/>
          <w:spacing w:val="-7"/>
          <w:sz w:val="20"/>
        </w:rPr>
        <w:t xml:space="preserve"> </w:t>
      </w:r>
      <w:r>
        <w:rPr>
          <w:color w:val="231F20"/>
          <w:spacing w:val="-2"/>
          <w:sz w:val="20"/>
        </w:rPr>
        <w:t>တွင်ကျယ်စွာ</w:t>
      </w:r>
      <w:r>
        <w:rPr>
          <w:color w:val="231F20"/>
          <w:spacing w:val="-7"/>
          <w:sz w:val="20"/>
        </w:rPr>
        <w:t xml:space="preserve"> </w:t>
      </w:r>
      <w:r>
        <w:rPr>
          <w:color w:val="231F20"/>
          <w:spacing w:val="-2"/>
          <w:sz w:val="20"/>
        </w:rPr>
        <w:t>သုံးတယ်။</w:t>
      </w:r>
      <w:r>
        <w:rPr>
          <w:color w:val="231F20"/>
          <w:spacing w:val="-7"/>
          <w:sz w:val="20"/>
        </w:rPr>
        <w:t xml:space="preserve"> </w:t>
      </w:r>
      <w:r>
        <w:rPr>
          <w:color w:val="231F20"/>
          <w:spacing w:val="-2"/>
          <w:sz w:val="20"/>
        </w:rPr>
        <w:t>၌</w:t>
      </w:r>
      <w:r>
        <w:rPr>
          <w:color w:val="231F20"/>
          <w:spacing w:val="-7"/>
          <w:sz w:val="20"/>
        </w:rPr>
        <w:t xml:space="preserve"> </w:t>
      </w:r>
      <w:r>
        <w:rPr>
          <w:color w:val="231F20"/>
          <w:spacing w:val="-2"/>
          <w:sz w:val="20"/>
        </w:rPr>
        <w:t>အဆိုပါ</w:t>
      </w:r>
      <w:r>
        <w:rPr>
          <w:color w:val="231F20"/>
          <w:spacing w:val="-7"/>
          <w:sz w:val="20"/>
        </w:rPr>
        <w:t xml:space="preserve"> </w:t>
      </w:r>
      <w:r>
        <w:rPr>
          <w:color w:val="231F20"/>
          <w:spacing w:val="-2"/>
          <w:sz w:val="20"/>
        </w:rPr>
        <w:t>ကလေး</w:t>
      </w:r>
      <w:r>
        <w:rPr>
          <w:color w:val="231F20"/>
          <w:spacing w:val="-7"/>
          <w:sz w:val="20"/>
        </w:rPr>
        <w:t xml:space="preserve"> </w:t>
      </w:r>
      <w:r>
        <w:rPr>
          <w:color w:val="231F20"/>
          <w:spacing w:val="-2"/>
          <w:sz w:val="20"/>
        </w:rPr>
        <w:t>နှုတ်ဖြင့်</w:t>
      </w:r>
      <w:r>
        <w:rPr>
          <w:color w:val="231F20"/>
          <w:spacing w:val="-7"/>
          <w:sz w:val="20"/>
        </w:rPr>
        <w:t xml:space="preserve"> </w:t>
      </w:r>
      <w:r>
        <w:rPr>
          <w:color w:val="231F20"/>
          <w:spacing w:val="-2"/>
          <w:sz w:val="20"/>
        </w:rPr>
        <w:t xml:space="preserve">ပတ်ဝန်းကျင်၊ </w:t>
      </w:r>
      <w:r>
        <w:rPr>
          <w:color w:val="231F20"/>
          <w:sz w:val="20"/>
        </w:rPr>
        <w:t>ဒါပေမယ့်</w:t>
      </w:r>
      <w:r>
        <w:rPr>
          <w:color w:val="231F20"/>
          <w:spacing w:val="-6"/>
          <w:sz w:val="20"/>
        </w:rPr>
        <w:t xml:space="preserve"> </w:t>
      </w:r>
      <w:r>
        <w:rPr>
          <w:color w:val="231F20"/>
          <w:sz w:val="20"/>
        </w:rPr>
        <w:t>သည်</w:t>
      </w:r>
      <w:r>
        <w:rPr>
          <w:color w:val="231F20"/>
          <w:spacing w:val="-6"/>
          <w:sz w:val="20"/>
        </w:rPr>
        <w:t xml:space="preserve"> </w:t>
      </w:r>
      <w:r>
        <w:rPr>
          <w:color w:val="231F20"/>
          <w:sz w:val="20"/>
        </w:rPr>
        <w:t>မဟုတ်ဘူး</w:t>
      </w:r>
      <w:r>
        <w:rPr>
          <w:color w:val="231F20"/>
          <w:spacing w:val="-6"/>
          <w:sz w:val="20"/>
        </w:rPr>
        <w:t xml:space="preserve"> </w:t>
      </w:r>
      <w:r>
        <w:rPr>
          <w:color w:val="231F20"/>
          <w:sz w:val="20"/>
        </w:rPr>
        <w:t>ထုတ်လုပ်သည်။</w:t>
      </w:r>
      <w:r>
        <w:rPr>
          <w:color w:val="231F20"/>
          <w:spacing w:val="-6"/>
          <w:sz w:val="20"/>
        </w:rPr>
        <w:t xml:space="preserve"> </w:t>
      </w:r>
      <w:r>
        <w:rPr>
          <w:color w:val="231F20"/>
          <w:sz w:val="20"/>
        </w:rPr>
        <w:t>အားဖြင့်</w:t>
      </w:r>
      <w:r>
        <w:rPr>
          <w:color w:val="231F20"/>
          <w:spacing w:val="-6"/>
          <w:sz w:val="20"/>
        </w:rPr>
        <w:t xml:space="preserve"> </w:t>
      </w:r>
      <w:r>
        <w:rPr>
          <w:color w:val="231F20"/>
          <w:sz w:val="20"/>
        </w:rPr>
        <w:t>အဆိုပါ</w:t>
      </w:r>
      <w:r>
        <w:rPr>
          <w:color w:val="231F20"/>
          <w:spacing w:val="-6"/>
          <w:sz w:val="20"/>
        </w:rPr>
        <w:t xml:space="preserve"> </w:t>
      </w:r>
      <w:r>
        <w:rPr>
          <w:color w:val="231F20"/>
          <w:sz w:val="20"/>
        </w:rPr>
        <w:t>ကလေး</w:t>
      </w:r>
      <w:r>
        <w:rPr>
          <w:color w:val="231F20"/>
          <w:spacing w:val="-6"/>
          <w:sz w:val="20"/>
        </w:rPr>
        <w:t xml:space="preserve"> </w:t>
      </w:r>
      <w:r>
        <w:rPr>
          <w:color w:val="231F20"/>
          <w:sz w:val="20"/>
        </w:rPr>
        <w:t>၌</w:t>
      </w:r>
      <w:r>
        <w:rPr>
          <w:color w:val="231F20"/>
          <w:spacing w:val="-6"/>
          <w:sz w:val="20"/>
        </w:rPr>
        <w:t xml:space="preserve"> </w:t>
      </w:r>
      <w:r>
        <w:rPr>
          <w:color w:val="231F20"/>
          <w:sz w:val="20"/>
        </w:rPr>
        <w:t>အဆိုပါ</w:t>
      </w:r>
      <w:r>
        <w:rPr>
          <w:color w:val="231F20"/>
          <w:spacing w:val="-6"/>
          <w:sz w:val="20"/>
        </w:rPr>
        <w:t xml:space="preserve"> </w:t>
      </w:r>
      <w:r>
        <w:rPr>
          <w:color w:val="231F20"/>
          <w:sz w:val="20"/>
        </w:rPr>
        <w:t>စောစော</w:t>
      </w:r>
      <w:r>
        <w:rPr>
          <w:color w:val="231F20"/>
          <w:spacing w:val="-6"/>
          <w:sz w:val="20"/>
        </w:rPr>
        <w:t xml:space="preserve"> </w:t>
      </w:r>
      <w:r>
        <w:rPr>
          <w:color w:val="231F20"/>
          <w:sz w:val="20"/>
        </w:rPr>
        <w:t>အဆင့်များ</w:t>
      </w:r>
      <w:r>
        <w:rPr>
          <w:color w:val="231F20"/>
          <w:spacing w:val="-6"/>
          <w:sz w:val="20"/>
        </w:rPr>
        <w:t xml:space="preserve"> </w:t>
      </w:r>
      <w:r>
        <w:rPr>
          <w:color w:val="231F20"/>
          <w:sz w:val="20"/>
        </w:rPr>
        <w:t>၏</w:t>
      </w:r>
      <w:r>
        <w:rPr>
          <w:color w:val="231F20"/>
          <w:spacing w:val="-6"/>
          <w:sz w:val="20"/>
        </w:rPr>
        <w:t xml:space="preserve"> </w:t>
      </w:r>
      <w:r>
        <w:rPr>
          <w:color w:val="231F20"/>
          <w:sz w:val="20"/>
        </w:rPr>
        <w:t>ဘာသာစကား</w:t>
      </w:r>
      <w:r>
        <w:rPr>
          <w:color w:val="231F20"/>
          <w:spacing w:val="-6"/>
          <w:sz w:val="20"/>
        </w:rPr>
        <w:t xml:space="preserve"> </w:t>
      </w:r>
      <w:r>
        <w:rPr>
          <w:color w:val="231F20"/>
          <w:sz w:val="20"/>
        </w:rPr>
        <w:t>ရယူခြင်းသည် လူမှုရေးအရ မသင့်လျော်သောကြောင့်ဖြစ်သည်။</w:t>
      </w:r>
    </w:p>
    <w:p w:rsidR="00FC077F" w:rsidRDefault="002176C3">
      <w:pPr>
        <w:pStyle w:val="ListParagraph"/>
        <w:numPr>
          <w:ilvl w:val="0"/>
          <w:numId w:val="7"/>
        </w:numPr>
        <w:tabs>
          <w:tab w:val="left" w:pos="386"/>
        </w:tabs>
        <w:spacing w:line="249" w:lineRule="auto"/>
        <w:ind w:right="66" w:hanging="322"/>
        <w:jc w:val="both"/>
        <w:rPr>
          <w:sz w:val="20"/>
        </w:rPr>
      </w:pPr>
      <w:r>
        <w:rPr>
          <w:color w:val="231F20"/>
          <w:sz w:val="20"/>
        </w:rPr>
        <w:t>ဘယ်မှာလဲ။</w:t>
      </w:r>
      <w:r>
        <w:rPr>
          <w:color w:val="231F20"/>
          <w:spacing w:val="-3"/>
          <w:sz w:val="20"/>
        </w:rPr>
        <w:t xml:space="preserve"> </w:t>
      </w:r>
      <w:r>
        <w:rPr>
          <w:color w:val="231F20"/>
          <w:sz w:val="20"/>
        </w:rPr>
        <w:t>a</w:t>
      </w:r>
      <w:r>
        <w:rPr>
          <w:color w:val="231F20"/>
          <w:spacing w:val="-3"/>
          <w:sz w:val="20"/>
        </w:rPr>
        <w:t xml:space="preserve"> </w:t>
      </w:r>
      <w:r>
        <w:rPr>
          <w:color w:val="231F20"/>
          <w:sz w:val="20"/>
        </w:rPr>
        <w:t>သဒ္ဒါနည်း</w:t>
      </w:r>
      <w:r>
        <w:rPr>
          <w:color w:val="231F20"/>
          <w:spacing w:val="-3"/>
          <w:sz w:val="20"/>
        </w:rPr>
        <w:t xml:space="preserve"> </w:t>
      </w:r>
      <w:r>
        <w:rPr>
          <w:color w:val="231F20"/>
          <w:sz w:val="20"/>
        </w:rPr>
        <w:t>ပုံစံ</w:t>
      </w:r>
      <w:r>
        <w:rPr>
          <w:color w:val="231F20"/>
          <w:spacing w:val="-3"/>
          <w:sz w:val="20"/>
        </w:rPr>
        <w:t xml:space="preserve"> </w:t>
      </w:r>
      <w:r>
        <w:rPr>
          <w:color w:val="231F20"/>
          <w:sz w:val="20"/>
        </w:rPr>
        <w:t>သည်</w:t>
      </w:r>
      <w:r>
        <w:rPr>
          <w:color w:val="231F20"/>
          <w:spacing w:val="-3"/>
          <w:sz w:val="20"/>
        </w:rPr>
        <w:t xml:space="preserve"> </w:t>
      </w:r>
      <w:r>
        <w:rPr>
          <w:color w:val="231F20"/>
          <w:sz w:val="20"/>
        </w:rPr>
        <w:t>မကြာခဏ</w:t>
      </w:r>
      <w:r>
        <w:rPr>
          <w:color w:val="231F20"/>
          <w:spacing w:val="-3"/>
          <w:sz w:val="20"/>
        </w:rPr>
        <w:t xml:space="preserve"> </w:t>
      </w:r>
      <w:r>
        <w:rPr>
          <w:color w:val="231F20"/>
          <w:sz w:val="20"/>
        </w:rPr>
        <w:t>သုံးတယ်။</w:t>
      </w:r>
      <w:r>
        <w:rPr>
          <w:color w:val="231F20"/>
          <w:spacing w:val="-3"/>
          <w:sz w:val="20"/>
        </w:rPr>
        <w:t xml:space="preserve"> </w:t>
      </w:r>
      <w:r>
        <w:rPr>
          <w:color w:val="231F20"/>
          <w:sz w:val="20"/>
        </w:rPr>
        <w:t>၌</w:t>
      </w:r>
      <w:r>
        <w:rPr>
          <w:color w:val="231F20"/>
          <w:spacing w:val="-3"/>
          <w:sz w:val="20"/>
        </w:rPr>
        <w:t xml:space="preserve"> </w:t>
      </w:r>
      <w:r>
        <w:rPr>
          <w:color w:val="231F20"/>
          <w:sz w:val="20"/>
        </w:rPr>
        <w:t>အဆိုပါ</w:t>
      </w:r>
      <w:r>
        <w:rPr>
          <w:color w:val="231F20"/>
          <w:spacing w:val="-3"/>
          <w:sz w:val="20"/>
        </w:rPr>
        <w:t xml:space="preserve"> </w:t>
      </w:r>
      <w:r>
        <w:rPr>
          <w:color w:val="231F20"/>
          <w:sz w:val="20"/>
        </w:rPr>
        <w:t>ကလေး</w:t>
      </w:r>
      <w:r>
        <w:rPr>
          <w:color w:val="231F20"/>
          <w:spacing w:val="-3"/>
          <w:sz w:val="20"/>
        </w:rPr>
        <w:t xml:space="preserve"> </w:t>
      </w:r>
      <w:r>
        <w:rPr>
          <w:color w:val="231F20"/>
          <w:sz w:val="20"/>
        </w:rPr>
        <w:t>နှုတ်ဖြင့်</w:t>
      </w:r>
      <w:r>
        <w:rPr>
          <w:color w:val="231F20"/>
          <w:spacing w:val="-3"/>
          <w:sz w:val="20"/>
        </w:rPr>
        <w:t xml:space="preserve"> </w:t>
      </w:r>
      <w:r>
        <w:rPr>
          <w:color w:val="231F20"/>
          <w:sz w:val="20"/>
        </w:rPr>
        <w:t>ပတ်ဝန်းကျင်၊ သို့သော် လူမှုရေးအရ သင့်လျော်သောကြောင့် ကလေး၏ အစောဆုံးဘာသာစကားပြန်ဆိုခြင်း၏ တစ်စိတ်တစ်ပိုင်းဖြစ်လာသည်။</w:t>
      </w:r>
    </w:p>
    <w:p w:rsidR="00FC077F" w:rsidRDefault="002176C3">
      <w:pPr>
        <w:pStyle w:val="ListParagraph"/>
        <w:numPr>
          <w:ilvl w:val="0"/>
          <w:numId w:val="7"/>
        </w:numPr>
        <w:tabs>
          <w:tab w:val="left" w:pos="386"/>
        </w:tabs>
        <w:spacing w:line="249" w:lineRule="auto"/>
        <w:ind w:right="66" w:hanging="322"/>
        <w:jc w:val="both"/>
        <w:rPr>
          <w:sz w:val="20"/>
        </w:rPr>
      </w:pPr>
      <w:r>
        <w:rPr>
          <w:color w:val="231F20"/>
          <w:sz w:val="20"/>
        </w:rPr>
        <w:t>ဘယ်မှာလဲ။</w:t>
      </w:r>
      <w:r>
        <w:rPr>
          <w:color w:val="231F20"/>
          <w:spacing w:val="-13"/>
          <w:sz w:val="20"/>
        </w:rPr>
        <w:t xml:space="preserve"> </w:t>
      </w:r>
      <w:r>
        <w:rPr>
          <w:color w:val="231F20"/>
          <w:sz w:val="20"/>
        </w:rPr>
        <w:t>a</w:t>
      </w:r>
      <w:r>
        <w:rPr>
          <w:color w:val="231F20"/>
          <w:spacing w:val="-12"/>
          <w:sz w:val="20"/>
        </w:rPr>
        <w:t xml:space="preserve"> </w:t>
      </w:r>
      <w:r>
        <w:rPr>
          <w:color w:val="231F20"/>
          <w:sz w:val="20"/>
        </w:rPr>
        <w:t>သဒ္ဒါနည်း</w:t>
      </w:r>
      <w:r>
        <w:rPr>
          <w:color w:val="231F20"/>
          <w:spacing w:val="-13"/>
          <w:sz w:val="20"/>
        </w:rPr>
        <w:t xml:space="preserve"> </w:t>
      </w:r>
      <w:r>
        <w:rPr>
          <w:color w:val="231F20"/>
          <w:sz w:val="20"/>
        </w:rPr>
        <w:t>ပုံစံ</w:t>
      </w:r>
      <w:r>
        <w:rPr>
          <w:color w:val="231F20"/>
          <w:spacing w:val="-12"/>
          <w:sz w:val="20"/>
        </w:rPr>
        <w:t xml:space="preserve"> </w:t>
      </w:r>
      <w:r>
        <w:rPr>
          <w:color w:val="231F20"/>
          <w:sz w:val="20"/>
        </w:rPr>
        <w:t>သုံးတယ်။</w:t>
      </w:r>
      <w:r>
        <w:rPr>
          <w:color w:val="231F20"/>
          <w:spacing w:val="-13"/>
          <w:sz w:val="20"/>
        </w:rPr>
        <w:t xml:space="preserve"> </w:t>
      </w:r>
      <w:r>
        <w:rPr>
          <w:color w:val="231F20"/>
          <w:sz w:val="20"/>
        </w:rPr>
        <w:t>ရန်</w:t>
      </w:r>
      <w:r>
        <w:rPr>
          <w:color w:val="231F20"/>
          <w:spacing w:val="-12"/>
          <w:sz w:val="20"/>
        </w:rPr>
        <w:t xml:space="preserve"> </w:t>
      </w:r>
      <w:r>
        <w:rPr>
          <w:color w:val="231F20"/>
          <w:sz w:val="20"/>
        </w:rPr>
        <w:t>အမြန်</w:t>
      </w:r>
      <w:r>
        <w:rPr>
          <w:color w:val="231F20"/>
          <w:spacing w:val="-13"/>
          <w:sz w:val="20"/>
        </w:rPr>
        <w:t xml:space="preserve"> </w:t>
      </w:r>
      <w:r>
        <w:rPr>
          <w:color w:val="231F20"/>
          <w:sz w:val="20"/>
        </w:rPr>
        <w:t>အတိအကျ</w:t>
      </w:r>
      <w:r>
        <w:rPr>
          <w:color w:val="231F20"/>
          <w:spacing w:val="-12"/>
          <w:sz w:val="20"/>
        </w:rPr>
        <w:t xml:space="preserve"> </w:t>
      </w:r>
      <w:r>
        <w:rPr>
          <w:color w:val="231F20"/>
          <w:sz w:val="20"/>
        </w:rPr>
        <w:t>ရပ်တည်ချက်</w:t>
      </w:r>
      <w:r>
        <w:rPr>
          <w:color w:val="231F20"/>
          <w:spacing w:val="-13"/>
          <w:sz w:val="20"/>
        </w:rPr>
        <w:t xml:space="preserve"> </w:t>
      </w:r>
      <w:r>
        <w:rPr>
          <w:color w:val="231F20"/>
          <w:sz w:val="20"/>
        </w:rPr>
        <w:t>နှင့်</w:t>
      </w:r>
      <w:r>
        <w:rPr>
          <w:color w:val="231F20"/>
          <w:spacing w:val="-12"/>
          <w:sz w:val="20"/>
        </w:rPr>
        <w:t xml:space="preserve"> </w:t>
      </w:r>
      <w:r>
        <w:rPr>
          <w:color w:val="231F20"/>
          <w:sz w:val="20"/>
        </w:rPr>
        <w:t>မိန့်ခွန်း</w:t>
      </w:r>
      <w:r>
        <w:rPr>
          <w:color w:val="231F20"/>
          <w:spacing w:val="-13"/>
          <w:sz w:val="20"/>
        </w:rPr>
        <w:t xml:space="preserve"> </w:t>
      </w:r>
      <w:r>
        <w:rPr>
          <w:color w:val="231F20"/>
          <w:sz w:val="20"/>
        </w:rPr>
        <w:t>လုပ်ဆောင်သည်။</w:t>
      </w:r>
      <w:r>
        <w:rPr>
          <w:color w:val="231F20"/>
          <w:spacing w:val="-13"/>
          <w:sz w:val="20"/>
        </w:rPr>
        <w:t xml:space="preserve"> </w:t>
      </w:r>
      <w:r>
        <w:rPr>
          <w:color w:val="231F20"/>
          <w:sz w:val="20"/>
        </w:rPr>
        <w:t>အဆိုပါ</w:t>
      </w:r>
      <w:r>
        <w:rPr>
          <w:color w:val="231F20"/>
          <w:spacing w:val="-12"/>
          <w:sz w:val="20"/>
        </w:rPr>
        <w:t xml:space="preserve"> </w:t>
      </w:r>
      <w:r>
        <w:rPr>
          <w:color w:val="231F20"/>
          <w:sz w:val="20"/>
        </w:rPr>
        <w:t>ကလေး</w:t>
      </w:r>
      <w:r>
        <w:rPr>
          <w:color w:val="231F20"/>
          <w:spacing w:val="-13"/>
          <w:sz w:val="20"/>
        </w:rPr>
        <w:t xml:space="preserve"> </w:t>
      </w:r>
      <w:r>
        <w:rPr>
          <w:color w:val="231F20"/>
          <w:sz w:val="20"/>
        </w:rPr>
        <w:t>နှုတ်ဖြင့်</w:t>
      </w:r>
      <w:r>
        <w:rPr>
          <w:color w:val="231F20"/>
          <w:spacing w:val="-12"/>
          <w:sz w:val="20"/>
        </w:rPr>
        <w:t xml:space="preserve"> </w:t>
      </w:r>
      <w:r>
        <w:rPr>
          <w:color w:val="231F20"/>
          <w:sz w:val="20"/>
        </w:rPr>
        <w:t>ပတ်ဝန်းကျင်</w:t>
      </w:r>
      <w:r>
        <w:rPr>
          <w:color w:val="231F20"/>
          <w:spacing w:val="-13"/>
          <w:sz w:val="20"/>
        </w:rPr>
        <w:t xml:space="preserve"> </w:t>
      </w:r>
      <w:r>
        <w:rPr>
          <w:color w:val="231F20"/>
          <w:sz w:val="20"/>
        </w:rPr>
        <w:t>သည်</w:t>
      </w:r>
      <w:r>
        <w:rPr>
          <w:color w:val="231F20"/>
          <w:spacing w:val="-12"/>
          <w:sz w:val="20"/>
        </w:rPr>
        <w:t xml:space="preserve"> </w:t>
      </w:r>
      <w:r>
        <w:rPr>
          <w:color w:val="231F20"/>
          <w:sz w:val="20"/>
        </w:rPr>
        <w:t>ရယူခဲ့သည်။</w:t>
      </w:r>
      <w:r>
        <w:rPr>
          <w:color w:val="231F20"/>
          <w:spacing w:val="-13"/>
          <w:sz w:val="20"/>
        </w:rPr>
        <w:t xml:space="preserve"> </w:t>
      </w:r>
      <w:r>
        <w:rPr>
          <w:color w:val="231F20"/>
          <w:sz w:val="20"/>
        </w:rPr>
        <w:t>စောစော</w:t>
      </w:r>
      <w:r>
        <w:rPr>
          <w:color w:val="231F20"/>
          <w:spacing w:val="-12"/>
          <w:sz w:val="20"/>
        </w:rPr>
        <w:t xml:space="preserve"> </w:t>
      </w:r>
      <w:r>
        <w:rPr>
          <w:color w:val="231F20"/>
          <w:sz w:val="20"/>
        </w:rPr>
        <w:t>အဖြစ်</w:t>
      </w:r>
      <w:r>
        <w:rPr>
          <w:color w:val="231F20"/>
          <w:spacing w:val="-13"/>
          <w:sz w:val="20"/>
        </w:rPr>
        <w:t xml:space="preserve"> </w:t>
      </w:r>
      <w:r>
        <w:rPr>
          <w:color w:val="231F20"/>
          <w:sz w:val="20"/>
        </w:rPr>
        <w:t>အပိုင်း</w:t>
      </w:r>
      <w:r>
        <w:rPr>
          <w:color w:val="231F20"/>
          <w:spacing w:val="-12"/>
          <w:sz w:val="20"/>
        </w:rPr>
        <w:t xml:space="preserve"> </w:t>
      </w:r>
      <w:r>
        <w:rPr>
          <w:color w:val="231F20"/>
          <w:sz w:val="20"/>
        </w:rPr>
        <w:t>၏</w:t>
      </w:r>
      <w:r>
        <w:rPr>
          <w:color w:val="231F20"/>
          <w:spacing w:val="-13"/>
          <w:sz w:val="20"/>
        </w:rPr>
        <w:t xml:space="preserve"> </w:t>
      </w:r>
      <w:r>
        <w:rPr>
          <w:color w:val="231F20"/>
          <w:sz w:val="20"/>
        </w:rPr>
        <w:t>အဆိုပါ</w:t>
      </w:r>
      <w:r>
        <w:rPr>
          <w:color w:val="231F20"/>
          <w:spacing w:val="-12"/>
          <w:sz w:val="20"/>
        </w:rPr>
        <w:t xml:space="preserve"> </w:t>
      </w:r>
      <w:r>
        <w:rPr>
          <w:color w:val="231F20"/>
          <w:sz w:val="20"/>
        </w:rPr>
        <w:t>ထိုရပ်တည်ချက်များနှင့် အပြောအဆို အပြုအမူများကို ရယူခြင်း။</w:t>
      </w:r>
    </w:p>
    <w:p w:rsidR="00FC077F" w:rsidRDefault="00FC077F">
      <w:pPr>
        <w:pStyle w:val="BodyText"/>
        <w:spacing w:before="174"/>
        <w:jc w:val="left"/>
      </w:pPr>
    </w:p>
    <w:p w:rsidR="00FC077F" w:rsidRDefault="002176C3">
      <w:pPr>
        <w:spacing w:before="1"/>
        <w:ind w:left="717"/>
        <w:jc w:val="both"/>
        <w:rPr>
          <w:i/>
          <w:sz w:val="20"/>
        </w:rPr>
      </w:pPr>
      <w:r>
        <w:rPr>
          <w:i/>
          <w:color w:val="231F20"/>
          <w:sz w:val="20"/>
        </w:rPr>
        <w:t>သဒ္ဒါနည်း</w:t>
      </w:r>
      <w:r>
        <w:rPr>
          <w:i/>
          <w:color w:val="231F20"/>
          <w:spacing w:val="-10"/>
          <w:sz w:val="20"/>
        </w:rPr>
        <w:t xml:space="preserve"> </w:t>
      </w:r>
      <w:r>
        <w:rPr>
          <w:i/>
          <w:color w:val="231F20"/>
          <w:sz w:val="20"/>
        </w:rPr>
        <w:t>ပုံစံ</w:t>
      </w:r>
      <w:r>
        <w:rPr>
          <w:i/>
          <w:color w:val="231F20"/>
          <w:spacing w:val="-10"/>
          <w:sz w:val="20"/>
        </w:rPr>
        <w:t xml:space="preserve"> </w:t>
      </w:r>
      <w:r>
        <w:rPr>
          <w:i/>
          <w:color w:val="231F20"/>
          <w:sz w:val="20"/>
        </w:rPr>
        <w:t>အဖြစ်</w:t>
      </w:r>
      <w:r>
        <w:rPr>
          <w:i/>
          <w:color w:val="231F20"/>
          <w:spacing w:val="-10"/>
          <w:sz w:val="20"/>
        </w:rPr>
        <w:t xml:space="preserve"> </w:t>
      </w:r>
      <w:r>
        <w:rPr>
          <w:i/>
          <w:color w:val="231F20"/>
          <w:sz w:val="20"/>
        </w:rPr>
        <w:t>မကြာခဏ</w:t>
      </w:r>
      <w:r>
        <w:rPr>
          <w:i/>
          <w:color w:val="231F20"/>
          <w:spacing w:val="-9"/>
          <w:sz w:val="20"/>
        </w:rPr>
        <w:t xml:space="preserve"> </w:t>
      </w:r>
      <w:r>
        <w:rPr>
          <w:i/>
          <w:color w:val="231F20"/>
          <w:sz w:val="20"/>
        </w:rPr>
        <w:t>ဒါပေမယ့်</w:t>
      </w:r>
      <w:r>
        <w:rPr>
          <w:i/>
          <w:color w:val="231F20"/>
          <w:spacing w:val="-10"/>
          <w:sz w:val="20"/>
        </w:rPr>
        <w:t xml:space="preserve"> </w:t>
      </w:r>
      <w:r>
        <w:rPr>
          <w:i/>
          <w:color w:val="231F20"/>
          <w:sz w:val="20"/>
        </w:rPr>
        <w:t>မသင့်လျော်</w:t>
      </w:r>
      <w:r>
        <w:rPr>
          <w:i/>
          <w:color w:val="231F20"/>
          <w:spacing w:val="-10"/>
          <w:sz w:val="20"/>
        </w:rPr>
        <w:t xml:space="preserve"> </w:t>
      </w:r>
      <w:r>
        <w:rPr>
          <w:i/>
          <w:color w:val="231F20"/>
          <w:sz w:val="20"/>
        </w:rPr>
        <w:t>အတွက်</w:t>
      </w:r>
      <w:r>
        <w:rPr>
          <w:i/>
          <w:color w:val="231F20"/>
          <w:spacing w:val="-10"/>
          <w:sz w:val="20"/>
        </w:rPr>
        <w:t xml:space="preserve"> </w:t>
      </w:r>
      <w:r>
        <w:rPr>
          <w:i/>
          <w:color w:val="231F20"/>
          <w:sz w:val="20"/>
        </w:rPr>
        <w:t>ကလေး</w:t>
      </w:r>
      <w:r>
        <w:rPr>
          <w:i/>
          <w:color w:val="231F20"/>
          <w:spacing w:val="-9"/>
          <w:sz w:val="20"/>
        </w:rPr>
        <w:t xml:space="preserve"> </w:t>
      </w:r>
      <w:r>
        <w:rPr>
          <w:i/>
          <w:color w:val="231F20"/>
          <w:spacing w:val="-5"/>
          <w:sz w:val="20"/>
        </w:rPr>
        <w:t>အသုံးပြု</w:t>
      </w:r>
    </w:p>
    <w:p w:rsidR="00FC077F" w:rsidRDefault="002176C3">
      <w:pPr>
        <w:pStyle w:val="BodyText"/>
        <w:spacing w:before="68" w:line="249" w:lineRule="auto"/>
        <w:ind w:left="64" w:right="66"/>
      </w:pPr>
      <w:r>
        <w:rPr>
          <w:color w:val="231F20"/>
        </w:rPr>
        <w:t>ကလေး၏ နှုတ်ပတ်၀န်းကျင်ရှိ ပုံစံများ၏ သိမြင်နိုင်စွမ်း၊ ကြိမ်နှုန်းနှင့် အယူအဆဆိုင်ရာ ရှုပ်ထွေးမှုသည် အထူးသဒ္ဒါတည်ဆောက်မှုကို ကလေးများရရှိသောအခါတွင် အကျိုးသက်ရောက်နိုင်သော်လည်း တည်ဆောက်မှုတစ်ခုစီ၏ လူမှုရေးနှင့် ယဉ်ကျေးမှုဆိုင်ရာ မက်ထရစ်များအပေါ်တွင် ဤကိန်းရှင်များကို အကဲဖြတ်ရန် လိုအပ်ပါသည်။ ထိုသို့ဖြစ်ကောင်းဖြစ်နိုင်သည်။</w:t>
      </w:r>
      <w:r>
        <w:rPr>
          <w:color w:val="231F20"/>
          <w:spacing w:val="-2"/>
        </w:rPr>
        <w:t xml:space="preserve"> </w:t>
      </w:r>
      <w:r>
        <w:rPr>
          <w:color w:val="231F20"/>
        </w:rPr>
        <w:t>ဥပမာ၊</w:t>
      </w:r>
      <w:r>
        <w:rPr>
          <w:color w:val="231F20"/>
          <w:spacing w:val="-2"/>
        </w:rPr>
        <w:t xml:space="preserve"> </w:t>
      </w:r>
      <w:r>
        <w:rPr>
          <w:color w:val="231F20"/>
        </w:rPr>
        <w:t>အဲဒါ</w:t>
      </w:r>
      <w:r>
        <w:rPr>
          <w:color w:val="231F20"/>
          <w:spacing w:val="-2"/>
        </w:rPr>
        <w:t xml:space="preserve"> </w:t>
      </w:r>
      <w:r>
        <w:rPr>
          <w:color w:val="231F20"/>
        </w:rPr>
        <w:t>a</w:t>
      </w:r>
      <w:r>
        <w:rPr>
          <w:color w:val="231F20"/>
          <w:spacing w:val="-2"/>
        </w:rPr>
        <w:t xml:space="preserve"> </w:t>
      </w:r>
      <w:r>
        <w:rPr>
          <w:color w:val="231F20"/>
        </w:rPr>
        <w:t>ပုံစံ</w:t>
      </w:r>
      <w:r>
        <w:rPr>
          <w:color w:val="231F20"/>
          <w:spacing w:val="-2"/>
        </w:rPr>
        <w:t xml:space="preserve"> </w:t>
      </w:r>
      <w:r>
        <w:rPr>
          <w:color w:val="231F20"/>
        </w:rPr>
        <w:t>အဲဒါ</w:t>
      </w:r>
      <w:r>
        <w:rPr>
          <w:color w:val="231F20"/>
          <w:spacing w:val="-2"/>
        </w:rPr>
        <w:t xml:space="preserve"> </w:t>
      </w:r>
      <w:r>
        <w:rPr>
          <w:color w:val="231F20"/>
        </w:rPr>
        <w:t>သည်</w:t>
      </w:r>
      <w:r>
        <w:rPr>
          <w:color w:val="231F20"/>
          <w:spacing w:val="-2"/>
        </w:rPr>
        <w:t xml:space="preserve"> </w:t>
      </w:r>
      <w:r>
        <w:rPr>
          <w:color w:val="231F20"/>
        </w:rPr>
        <w:t>ရိပ်မိပါသည်။</w:t>
      </w:r>
      <w:r>
        <w:rPr>
          <w:color w:val="231F20"/>
          <w:spacing w:val="-2"/>
        </w:rPr>
        <w:t xml:space="preserve"> </w:t>
      </w:r>
      <w:r>
        <w:rPr>
          <w:color w:val="231F20"/>
        </w:rPr>
        <w:t>ထင်ရှားသော၊</w:t>
      </w:r>
      <w:r>
        <w:rPr>
          <w:color w:val="231F20"/>
          <w:spacing w:val="-2"/>
        </w:rPr>
        <w:t xml:space="preserve"> </w:t>
      </w:r>
      <w:r>
        <w:rPr>
          <w:color w:val="231F20"/>
        </w:rPr>
        <w:t>အလွန်</w:t>
      </w:r>
      <w:r>
        <w:rPr>
          <w:color w:val="231F20"/>
          <w:spacing w:val="-2"/>
        </w:rPr>
        <w:t xml:space="preserve"> </w:t>
      </w:r>
      <w:r>
        <w:rPr>
          <w:color w:val="231F20"/>
        </w:rPr>
        <w:t>မကြာခဏ၊</w:t>
      </w:r>
      <w:r>
        <w:rPr>
          <w:color w:val="231F20"/>
          <w:spacing w:val="-2"/>
        </w:rPr>
        <w:t xml:space="preserve"> </w:t>
      </w:r>
      <w:r>
        <w:rPr>
          <w:color w:val="231F20"/>
        </w:rPr>
        <w:t>နှင့်</w:t>
      </w:r>
      <w:r>
        <w:rPr>
          <w:color w:val="231F20"/>
          <w:spacing w:val="-2"/>
        </w:rPr>
        <w:t xml:space="preserve"> </w:t>
      </w:r>
      <w:r>
        <w:rPr>
          <w:color w:val="231F20"/>
        </w:rPr>
        <w:t>အယူအဆအရ အတော်လေး ရိုးရှင်းပြီး နောက်ကျသည်အထိ ကလေး၏ ဘာသာစကားဆိုင်ရာ ဇာတ်ဝင်ခန်းတွင် မပေါ်နိုင်ပါ။ ဤအခြေအနေမျိုးတွင်၊ ကလေးများ၏ သီးခြားပုံစံကို မထုတ်လုပ်ခြင်းသည် ပြသရန်အတွက် လူမှုယဉ်ကျေးမှုဆိုင်ရာ အရင်းအမြစ်တစ်ခုအဖြစ် ယင်းပုံစံကို ၎င်းတို့၏ နားလည်မှုကို ထင်ဟပ်စေနိုင်သည်။</w:t>
      </w:r>
      <w:r>
        <w:rPr>
          <w:color w:val="231F20"/>
          <w:spacing w:val="-8"/>
        </w:rPr>
        <w:t xml:space="preserve"> </w:t>
      </w:r>
      <w:r>
        <w:rPr>
          <w:color w:val="231F20"/>
        </w:rPr>
        <w:t>လူမှုရေး</w:t>
      </w:r>
      <w:r>
        <w:rPr>
          <w:color w:val="231F20"/>
          <w:spacing w:val="-9"/>
        </w:rPr>
        <w:t xml:space="preserve"> </w:t>
      </w:r>
      <w:r>
        <w:rPr>
          <w:color w:val="231F20"/>
        </w:rPr>
        <w:t>အခြေအနေများ၊</w:t>
      </w:r>
      <w:r>
        <w:rPr>
          <w:color w:val="231F20"/>
          <w:spacing w:val="-8"/>
        </w:rPr>
        <w:t xml:space="preserve"> </w:t>
      </w:r>
      <w:r>
        <w:rPr>
          <w:color w:val="231F20"/>
        </w:rPr>
        <w:t>လူမှုရေး</w:t>
      </w:r>
      <w:r>
        <w:rPr>
          <w:color w:val="231F20"/>
          <w:spacing w:val="-9"/>
        </w:rPr>
        <w:t xml:space="preserve"> </w:t>
      </w:r>
      <w:r>
        <w:rPr>
          <w:color w:val="231F20"/>
        </w:rPr>
        <w:t>ဆက်ဆံရေး၊</w:t>
      </w:r>
      <w:r>
        <w:rPr>
          <w:color w:val="231F20"/>
          <w:spacing w:val="-8"/>
        </w:rPr>
        <w:t xml:space="preserve"> </w:t>
      </w:r>
      <w:r>
        <w:rPr>
          <w:color w:val="231F20"/>
        </w:rPr>
        <w:t>ရပ်တည်ချက်၊</w:t>
      </w:r>
      <w:r>
        <w:rPr>
          <w:color w:val="231F20"/>
          <w:spacing w:val="-9"/>
        </w:rPr>
        <w:t xml:space="preserve"> </w:t>
      </w:r>
      <w:r>
        <w:rPr>
          <w:color w:val="231F20"/>
        </w:rPr>
        <w:t>လုပ်ဆောင်ချက်များ၊</w:t>
      </w:r>
      <w:r>
        <w:rPr>
          <w:color w:val="231F20"/>
          <w:spacing w:val="-8"/>
        </w:rPr>
        <w:t xml:space="preserve"> </w:t>
      </w:r>
      <w:r>
        <w:rPr>
          <w:color w:val="231F20"/>
        </w:rPr>
        <w:t>နှင့်</w:t>
      </w:r>
      <w:r>
        <w:rPr>
          <w:color w:val="231F20"/>
          <w:spacing w:val="-9"/>
        </w:rPr>
        <w:t xml:space="preserve"> </w:t>
      </w:r>
      <w:r>
        <w:rPr>
          <w:color w:val="231F20"/>
        </w:rPr>
        <w:t>အခြား</w:t>
      </w:r>
      <w:r>
        <w:rPr>
          <w:color w:val="231F20"/>
          <w:spacing w:val="-8"/>
        </w:rPr>
        <w:t xml:space="preserve"> </w:t>
      </w:r>
      <w:r>
        <w:rPr>
          <w:color w:val="231F20"/>
        </w:rPr>
        <w:t>အခြေအနေ</w:t>
      </w:r>
      <w:r>
        <w:rPr>
          <w:color w:val="231F20"/>
          <w:spacing w:val="-3"/>
        </w:rPr>
        <w:t xml:space="preserve"> </w:t>
      </w:r>
      <w:r>
        <w:rPr>
          <w:color w:val="231F20"/>
        </w:rPr>
        <w:t>အတိုင်းအတာ၊</w:t>
      </w:r>
      <w:r>
        <w:rPr>
          <w:color w:val="231F20"/>
          <w:spacing w:val="-3"/>
        </w:rPr>
        <w:t xml:space="preserve"> </w:t>
      </w:r>
      <w:r>
        <w:rPr>
          <w:color w:val="231F20"/>
        </w:rPr>
        <w:t>နှင့်</w:t>
      </w:r>
      <w:r>
        <w:rPr>
          <w:color w:val="231F20"/>
          <w:spacing w:val="-3"/>
        </w:rPr>
        <w:t xml:space="preserve"> </w:t>
      </w:r>
      <w:r>
        <w:rPr>
          <w:color w:val="231F20"/>
        </w:rPr>
        <w:t>၌</w:t>
      </w:r>
      <w:r>
        <w:rPr>
          <w:color w:val="231F20"/>
          <w:spacing w:val="-3"/>
        </w:rPr>
        <w:t xml:space="preserve"> </w:t>
      </w:r>
      <w:r>
        <w:rPr>
          <w:color w:val="231F20"/>
        </w:rPr>
        <w:t>အထူးသဖြင့်၊</w:t>
      </w:r>
      <w:r>
        <w:rPr>
          <w:color w:val="231F20"/>
          <w:spacing w:val="-3"/>
        </w:rPr>
        <w:t xml:space="preserve"> </w:t>
      </w:r>
      <w:r>
        <w:rPr>
          <w:color w:val="231F20"/>
        </w:rPr>
        <w:t>ရောင်ပြန်ဟပ်</w:t>
      </w:r>
      <w:r>
        <w:rPr>
          <w:color w:val="231F20"/>
          <w:spacing w:val="-3"/>
        </w:rPr>
        <w:t xml:space="preserve"> </w:t>
      </w:r>
      <w:r>
        <w:rPr>
          <w:color w:val="231F20"/>
        </w:rPr>
        <w:t>သူတို့ရဲ့</w:t>
      </w:r>
      <w:r>
        <w:rPr>
          <w:color w:val="231F20"/>
          <w:spacing w:val="-3"/>
        </w:rPr>
        <w:t xml:space="preserve"> </w:t>
      </w:r>
      <w:r>
        <w:rPr>
          <w:color w:val="231F20"/>
        </w:rPr>
        <w:t>နားလည်မှုများ</w:t>
      </w:r>
      <w:r>
        <w:rPr>
          <w:color w:val="231F20"/>
          <w:spacing w:val="-3"/>
        </w:rPr>
        <w:t xml:space="preserve"> </w:t>
      </w:r>
      <w:r>
        <w:rPr>
          <w:color w:val="231F20"/>
        </w:rPr>
        <w:t>၏</w:t>
      </w:r>
      <w:r>
        <w:rPr>
          <w:color w:val="231F20"/>
          <w:spacing w:val="-3"/>
        </w:rPr>
        <w:t xml:space="preserve"> </w:t>
      </w:r>
      <w:r>
        <w:rPr>
          <w:color w:val="231F20"/>
        </w:rPr>
        <w:t>အဲဒါ</w:t>
      </w:r>
      <w:r>
        <w:rPr>
          <w:color w:val="231F20"/>
          <w:spacing w:val="-3"/>
        </w:rPr>
        <w:t xml:space="preserve"> </w:t>
      </w:r>
      <w:r>
        <w:rPr>
          <w:color w:val="231F20"/>
        </w:rPr>
        <w:t>ကလေးအသုံးပြုရန် မသင့်လျော်သောပုံစံ။</w:t>
      </w:r>
    </w:p>
    <w:p w:rsidR="00FC077F" w:rsidRDefault="002176C3">
      <w:pPr>
        <w:pStyle w:val="BodyText"/>
        <w:spacing w:line="249" w:lineRule="auto"/>
        <w:ind w:left="64" w:right="66" w:firstLine="199"/>
      </w:pPr>
      <w:r>
        <w:rPr>
          <w:color w:val="231F20"/>
        </w:rPr>
        <w:t>ကလေးများ၏ ဘာသာစကား ဖွံ့ဖြိုးတိုးတက်မှု အစောပိုင်းတွင် မထုတ်လုပ်နိုင်သော ကျယ်ပြန့်စွာ အသုံးပြုထားသော၊ ရိုးရှင်းသော သဒ္ဒါပုံစံ၏ ဥပမာတစ်ခုသည် Samoan သရုပ်ဖော်ပုံ၊</w:t>
      </w:r>
      <w:r>
        <w:rPr>
          <w:color w:val="231F20"/>
          <w:spacing w:val="-10"/>
        </w:rPr>
        <w:t xml:space="preserve"> </w:t>
      </w:r>
      <w:r>
        <w:rPr>
          <w:color w:val="231F20"/>
        </w:rPr>
        <w:t>ကြိယာ</w:t>
      </w:r>
      <w:r>
        <w:rPr>
          <w:color w:val="231F20"/>
          <w:spacing w:val="-9"/>
        </w:rPr>
        <w:t xml:space="preserve"> </w:t>
      </w:r>
      <w:r>
        <w:rPr>
          <w:i/>
          <w:color w:val="231F20"/>
        </w:rPr>
        <w:t>sau</w:t>
      </w:r>
      <w:r>
        <w:rPr>
          <w:i/>
          <w:color w:val="231F20"/>
          <w:spacing w:val="-10"/>
        </w:rPr>
        <w:t xml:space="preserve"> </w:t>
      </w:r>
      <w:r>
        <w:rPr>
          <w:color w:val="231F20"/>
        </w:rPr>
        <w:t>“လာ။”</w:t>
      </w:r>
      <w:r>
        <w:rPr>
          <w:color w:val="231F20"/>
          <w:spacing w:val="-9"/>
        </w:rPr>
        <w:t xml:space="preserve"> </w:t>
      </w:r>
      <w:r>
        <w:rPr>
          <w:color w:val="231F20"/>
        </w:rPr>
        <w:t>အနက်</w:t>
      </w:r>
      <w:r>
        <w:rPr>
          <w:color w:val="231F20"/>
          <w:spacing w:val="-9"/>
        </w:rPr>
        <w:t xml:space="preserve"> </w:t>
      </w:r>
      <w:r>
        <w:rPr>
          <w:color w:val="231F20"/>
        </w:rPr>
        <w:t>အဆိုပါ</w:t>
      </w:r>
      <w:r>
        <w:rPr>
          <w:color w:val="231F20"/>
          <w:spacing w:val="-10"/>
        </w:rPr>
        <w:t xml:space="preserve"> </w:t>
      </w:r>
      <w:r>
        <w:rPr>
          <w:color w:val="231F20"/>
        </w:rPr>
        <w:t>သတ်မှတ်</w:t>
      </w:r>
      <w:r>
        <w:rPr>
          <w:color w:val="231F20"/>
          <w:spacing w:val="-9"/>
        </w:rPr>
        <w:t xml:space="preserve"> </w:t>
      </w:r>
      <w:r>
        <w:rPr>
          <w:color w:val="231F20"/>
        </w:rPr>
        <w:t>၏</w:t>
      </w:r>
      <w:r>
        <w:rPr>
          <w:color w:val="231F20"/>
          <w:spacing w:val="-9"/>
        </w:rPr>
        <w:t xml:space="preserve"> </w:t>
      </w:r>
      <w:r>
        <w:rPr>
          <w:color w:val="231F20"/>
        </w:rPr>
        <w:t>သရုပ်ဖော်သည်။</w:t>
      </w:r>
      <w:r>
        <w:rPr>
          <w:color w:val="231F20"/>
          <w:spacing w:val="-10"/>
        </w:rPr>
        <w:t xml:space="preserve"> </w:t>
      </w:r>
      <w:r>
        <w:rPr>
          <w:color w:val="231F20"/>
        </w:rPr>
        <w:t>ကြိယာ</w:t>
      </w:r>
      <w:r>
        <w:rPr>
          <w:color w:val="231F20"/>
          <w:spacing w:val="-9"/>
        </w:rPr>
        <w:t xml:space="preserve"> </w:t>
      </w:r>
      <w:r>
        <w:rPr>
          <w:color w:val="231F20"/>
        </w:rPr>
        <w:t>၌</w:t>
      </w:r>
      <w:r>
        <w:rPr>
          <w:color w:val="231F20"/>
          <w:spacing w:val="-9"/>
        </w:rPr>
        <w:t xml:space="preserve"> </w:t>
      </w:r>
      <w:r>
        <w:rPr>
          <w:color w:val="231F20"/>
        </w:rPr>
        <w:t>a</w:t>
      </w:r>
      <w:r>
        <w:rPr>
          <w:color w:val="231F20"/>
          <w:spacing w:val="-10"/>
        </w:rPr>
        <w:t xml:space="preserve"> </w:t>
      </w:r>
      <w:r>
        <w:rPr>
          <w:color w:val="231F20"/>
        </w:rPr>
        <w:t>ဘာသာစကား၊</w:t>
      </w:r>
      <w:r>
        <w:rPr>
          <w:color w:val="231F20"/>
          <w:spacing w:val="-9"/>
        </w:rPr>
        <w:t xml:space="preserve"> </w:t>
      </w:r>
      <w:r>
        <w:rPr>
          <w:color w:val="231F20"/>
          <w:spacing w:val="-2"/>
        </w:rPr>
        <w:t>“လာ”</w:t>
      </w:r>
    </w:p>
    <w:p w:rsidR="00FC077F" w:rsidRDefault="00FC077F">
      <w:pPr>
        <w:pStyle w:val="BodyText"/>
        <w:spacing w:line="249" w:lineRule="auto"/>
        <w:sectPr w:rsidR="00FC077F">
          <w:pgSz w:w="7490" w:h="11820"/>
          <w:pgMar w:top="280" w:right="566" w:bottom="280" w:left="566" w:header="720" w:footer="720" w:gutter="0"/>
          <w:cols w:space="720"/>
        </w:sectPr>
      </w:pPr>
    </w:p>
    <w:p w:rsidR="00FC077F" w:rsidRDefault="002176C3">
      <w:pPr>
        <w:tabs>
          <w:tab w:val="right" w:pos="6291"/>
        </w:tabs>
        <w:spacing w:before="81"/>
        <w:ind w:left="1707"/>
        <w:rPr>
          <w:sz w:val="20"/>
        </w:rPr>
      </w:pPr>
      <w:r>
        <w:rPr>
          <w:noProof/>
          <w:sz w:val="20"/>
        </w:rPr>
        <mc:AlternateContent>
          <mc:Choice Requires="wps">
            <w:drawing>
              <wp:anchor distT="0" distB="0" distL="0" distR="0" simplePos="0" relativeHeight="15826432" behindDoc="0" locked="0" layoutInCell="1" allowOverlap="1">
                <wp:simplePos x="0" y="0"/>
                <wp:positionH relativeFrom="page">
                  <wp:posOffset>406526</wp:posOffset>
                </wp:positionH>
                <wp:positionV relativeFrom="paragraph">
                  <wp:posOffset>239673</wp:posOffset>
                </wp:positionV>
                <wp:extent cx="3947795" cy="6350"/>
                <wp:effectExtent l="0" t="0" r="0" b="0"/>
                <wp:wrapNone/>
                <wp:docPr id="220" name="Graphic 22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0ECDDCFC" id="Graphic 220" o:spid="_x0000_s1026" style="position:absolute;margin-left:32pt;margin-top:18.85pt;width:310.85pt;height:.5pt;z-index:15826432;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" path="m3947591,l,,,6324r3947591,l3947591,xe" fillcolor="black" stroked="f">
                <v:path arrowok="t"/>
                <w10:wrap anchorx="page"/>
              </v:shape>
            </w:pict>
          </mc:Fallback>
        </mc:AlternateContent>
      </w:r>
      <w:r>
        <w:rPr>
          <w:i/>
          <w:sz w:val="20"/>
        </w:rPr>
        <w:t>ဟိ</w:t>
      </w:r>
      <w:r>
        <w:rPr>
          <w:i/>
          <w:spacing w:val="-7"/>
          <w:sz w:val="20"/>
        </w:rPr>
        <w:t xml:space="preserve"> </w:t>
      </w:r>
      <w:r>
        <w:rPr>
          <w:i/>
          <w:sz w:val="20"/>
        </w:rPr>
        <w:t>ထိခိုက်မှု</w:t>
      </w:r>
      <w:r>
        <w:rPr>
          <w:i/>
          <w:spacing w:val="-6"/>
          <w:sz w:val="20"/>
        </w:rPr>
        <w:t xml:space="preserve"> </w:t>
      </w:r>
      <w:r>
        <w:rPr>
          <w:i/>
          <w:sz w:val="20"/>
        </w:rPr>
        <w:t>၏</w:t>
      </w:r>
      <w:r>
        <w:rPr>
          <w:i/>
          <w:spacing w:val="-7"/>
          <w:sz w:val="20"/>
        </w:rPr>
        <w:t xml:space="preserve"> </w:t>
      </w:r>
      <w:r>
        <w:rPr>
          <w:i/>
          <w:sz w:val="20"/>
        </w:rPr>
        <w:t>ဘာသာစကား</w:t>
      </w:r>
      <w:r>
        <w:rPr>
          <w:i/>
          <w:spacing w:val="-6"/>
          <w:sz w:val="20"/>
        </w:rPr>
        <w:t xml:space="preserve"> </w:t>
      </w:r>
      <w:r>
        <w:rPr>
          <w:i/>
          <w:spacing w:val="-2"/>
          <w:sz w:val="20"/>
        </w:rPr>
        <w:t xml:space="preserve">လူမှုဆက်ဆံရေး </w:t>
      </w:r>
      <w:r>
        <w:rPr>
          <w:sz w:val="20"/>
        </w:rPr>
        <w:tab/>
      </w:r>
      <w:r>
        <w:rPr>
          <w:spacing w:val="-5"/>
          <w:sz w:val="20"/>
        </w:rPr>
        <w:t>၁၈၁</w:t>
      </w:r>
    </w:p>
    <w:p w:rsidR="00FC077F" w:rsidRDefault="002176C3">
      <w:pPr>
        <w:pStyle w:val="BodyText"/>
        <w:spacing w:before="251" w:line="249" w:lineRule="auto"/>
        <w:ind w:left="75" w:right="55"/>
      </w:pPr>
      <w:r>
        <w:rPr>
          <w:color w:val="231F20"/>
        </w:rPr>
        <w:t xml:space="preserve">“give” နှင့် “bring” ကဲ့သို့သော ကြိယာများထက် သဘောတရားအရ ရှုပ်ထွေးမှုနည်းပါးသည်ဟု ယူဆရ </w:t>
      </w:r>
      <w:r>
        <w:rPr>
          <w:color w:val="3F7F7F"/>
        </w:rPr>
        <w:t xml:space="preserve">ပြီး </w:t>
      </w:r>
      <w:r>
        <w:rPr>
          <w:color w:val="231F20"/>
        </w:rPr>
        <w:t xml:space="preserve">ဤပိုရှုပ်ထွေးသောပုံစံများမတိုင်မီ ကလေးငယ်များက ထုတ်လုပ်ပြီး နားလည်လေ့ရှိသည်။ Samoan လေးတွေ </w:t>
      </w:r>
      <w:r>
        <w:rPr>
          <w:color w:val="231F20"/>
          <w:spacing w:val="-2"/>
        </w:rPr>
        <w:t>သက်သေပြ နေချိန်</w:t>
      </w:r>
      <w:r>
        <w:rPr>
          <w:color w:val="231F20"/>
          <w:spacing w:val="-5"/>
        </w:rPr>
        <w:t xml:space="preserve"> </w:t>
      </w:r>
      <w:r>
        <w:rPr>
          <w:color w:val="231F20"/>
          <w:spacing w:val="-2"/>
        </w:rPr>
        <w:t>နားလည်မှု</w:t>
      </w:r>
      <w:r>
        <w:rPr>
          <w:color w:val="231F20"/>
          <w:spacing w:val="-5"/>
        </w:rPr>
        <w:t xml:space="preserve"> </w:t>
      </w:r>
      <w:r>
        <w:rPr>
          <w:color w:val="231F20"/>
          <w:spacing w:val="-2"/>
        </w:rPr>
        <w:t>၏</w:t>
      </w:r>
      <w:r>
        <w:rPr>
          <w:color w:val="231F20"/>
          <w:spacing w:val="-5"/>
        </w:rPr>
        <w:t xml:space="preserve"> </w:t>
      </w:r>
      <w:r>
        <w:rPr>
          <w:color w:val="231F20"/>
          <w:spacing w:val="-2"/>
        </w:rPr>
        <w:t>အဆိုပါ</w:t>
      </w:r>
      <w:r>
        <w:rPr>
          <w:color w:val="231F20"/>
          <w:spacing w:val="-5"/>
        </w:rPr>
        <w:t xml:space="preserve"> </w:t>
      </w:r>
      <w:r>
        <w:rPr>
          <w:color w:val="231F20"/>
          <w:spacing w:val="-2"/>
        </w:rPr>
        <w:t>ကြိယာ</w:t>
      </w:r>
      <w:r>
        <w:rPr>
          <w:color w:val="231F20"/>
          <w:spacing w:val="-5"/>
        </w:rPr>
        <w:t xml:space="preserve"> </w:t>
      </w:r>
      <w:r>
        <w:rPr>
          <w:i/>
          <w:color w:val="231F20"/>
          <w:spacing w:val="-2"/>
        </w:rPr>
        <w:t xml:space="preserve">ဆော့ </w:t>
      </w:r>
      <w:r>
        <w:rPr>
          <w:color w:val="231F20"/>
          <w:spacing w:val="-2"/>
        </w:rPr>
        <w:t>၊</w:t>
      </w:r>
      <w:r>
        <w:rPr>
          <w:color w:val="231F20"/>
          <w:spacing w:val="-5"/>
        </w:rPr>
        <w:t xml:space="preserve"> </w:t>
      </w:r>
      <w:r>
        <w:rPr>
          <w:color w:val="231F20"/>
          <w:spacing w:val="-2"/>
        </w:rPr>
        <w:t>“လာ၊”</w:t>
      </w:r>
      <w:r>
        <w:rPr>
          <w:color w:val="231F20"/>
          <w:spacing w:val="-5"/>
        </w:rPr>
        <w:t xml:space="preserve"> </w:t>
      </w:r>
      <w:r>
        <w:rPr>
          <w:color w:val="231F20"/>
          <w:spacing w:val="-2"/>
        </w:rPr>
        <w:t>စောစော</w:t>
      </w:r>
      <w:r>
        <w:rPr>
          <w:color w:val="231F20"/>
          <w:spacing w:val="-5"/>
        </w:rPr>
        <w:t xml:space="preserve"> </w:t>
      </w:r>
      <w:r>
        <w:rPr>
          <w:color w:val="231F20"/>
          <w:spacing w:val="-2"/>
        </w:rPr>
        <w:t>၌</w:t>
      </w:r>
      <w:r>
        <w:rPr>
          <w:color w:val="231F20"/>
          <w:spacing w:val="-5"/>
        </w:rPr>
        <w:t xml:space="preserve"> </w:t>
      </w:r>
      <w:r>
        <w:rPr>
          <w:color w:val="231F20"/>
          <w:spacing w:val="-2"/>
        </w:rPr>
        <w:t>သူတို့ရဲ့</w:t>
      </w:r>
      <w:r>
        <w:rPr>
          <w:color w:val="231F20"/>
          <w:spacing w:val="-5"/>
        </w:rPr>
        <w:t xml:space="preserve"> </w:t>
      </w:r>
      <w:r>
        <w:rPr>
          <w:color w:val="231F20"/>
          <w:spacing w:val="-2"/>
        </w:rPr>
        <w:t>ဖွံ့ဖြိုးတိုးတက်မှု</w:t>
      </w:r>
      <w:r>
        <w:rPr>
          <w:color w:val="231F20"/>
          <w:spacing w:val="-5"/>
        </w:rPr>
        <w:t xml:space="preserve"> </w:t>
      </w:r>
      <w:r>
        <w:rPr>
          <w:color w:val="231F20"/>
          <w:spacing w:val="-2"/>
        </w:rPr>
        <w:t xml:space="preserve">(ဆ </w:t>
      </w:r>
      <w:r>
        <w:rPr>
          <w:color w:val="231F20"/>
        </w:rPr>
        <w:t>ယ့်ကိုး</w:t>
      </w:r>
      <w:r>
        <w:rPr>
          <w:color w:val="231F20"/>
          <w:spacing w:val="-13"/>
        </w:rPr>
        <w:t xml:space="preserve"> </w:t>
      </w:r>
      <w:r>
        <w:rPr>
          <w:color w:val="231F20"/>
        </w:rPr>
        <w:t>လ)</w:t>
      </w:r>
      <w:r>
        <w:rPr>
          <w:color w:val="231F20"/>
          <w:spacing w:val="-12"/>
        </w:rPr>
        <w:t xml:space="preserve"> </w:t>
      </w:r>
      <w:r>
        <w:rPr>
          <w:color w:val="231F20"/>
        </w:rPr>
        <w:t>သူတို့</w:t>
      </w:r>
      <w:r>
        <w:rPr>
          <w:color w:val="231F20"/>
          <w:spacing w:val="-13"/>
        </w:rPr>
        <w:t xml:space="preserve"> </w:t>
      </w:r>
      <w:r>
        <w:rPr>
          <w:color w:val="231F20"/>
        </w:rPr>
        <w:t>တတ်သည်။</w:t>
      </w:r>
      <w:r>
        <w:rPr>
          <w:color w:val="231F20"/>
          <w:spacing w:val="-12"/>
        </w:rPr>
        <w:t xml:space="preserve"> </w:t>
      </w:r>
      <w:r>
        <w:rPr>
          <w:color w:val="231F20"/>
        </w:rPr>
        <w:t>ရန်</w:t>
      </w:r>
      <w:r>
        <w:rPr>
          <w:color w:val="231F20"/>
          <w:spacing w:val="-13"/>
        </w:rPr>
        <w:t xml:space="preserve"> </w:t>
      </w:r>
      <w:r>
        <w:rPr>
          <w:color w:val="231F20"/>
        </w:rPr>
        <w:t>ဟင်းသီးဟင်းရွက်</w:t>
      </w:r>
      <w:r>
        <w:rPr>
          <w:color w:val="231F20"/>
          <w:spacing w:val="-12"/>
        </w:rPr>
        <w:t xml:space="preserve"> </w:t>
      </w:r>
      <w:r>
        <w:rPr>
          <w:color w:val="231F20"/>
        </w:rPr>
        <w:t>အဆိုပါ</w:t>
      </w:r>
      <w:r>
        <w:rPr>
          <w:color w:val="231F20"/>
          <w:spacing w:val="-13"/>
        </w:rPr>
        <w:t xml:space="preserve"> </w:t>
      </w:r>
      <w:r>
        <w:rPr>
          <w:color w:val="231F20"/>
        </w:rPr>
        <w:t>သရုပ်ဖော်သည်။</w:t>
      </w:r>
      <w:r>
        <w:rPr>
          <w:color w:val="231F20"/>
          <w:spacing w:val="-12"/>
        </w:rPr>
        <w:t xml:space="preserve"> </w:t>
      </w:r>
      <w:r>
        <w:rPr>
          <w:color w:val="231F20"/>
        </w:rPr>
        <w:t>ကြိယာ</w:t>
      </w:r>
      <w:r>
        <w:rPr>
          <w:color w:val="231F20"/>
          <w:spacing w:val="-13"/>
        </w:rPr>
        <w:t xml:space="preserve"> </w:t>
      </w:r>
      <w:r>
        <w:rPr>
          <w:i/>
          <w:color w:val="231F20"/>
        </w:rPr>
        <w:t>'aumai</w:t>
      </w:r>
      <w:r>
        <w:rPr>
          <w:i/>
          <w:color w:val="231F20"/>
          <w:spacing w:val="-12"/>
        </w:rPr>
        <w:t xml:space="preserve"> </w:t>
      </w:r>
      <w:r>
        <w:rPr>
          <w:color w:val="231F20"/>
        </w:rPr>
        <w:t>မီ</w:t>
      </w:r>
      <w:r>
        <w:rPr>
          <w:color w:val="231F20"/>
          <w:spacing w:val="-13"/>
        </w:rPr>
        <w:t xml:space="preserve"> </w:t>
      </w:r>
      <w:r>
        <w:rPr>
          <w:color w:val="231F20"/>
        </w:rPr>
        <w:t>သူတို့</w:t>
      </w:r>
      <w:r>
        <w:rPr>
          <w:color w:val="231F20"/>
          <w:spacing w:val="-12"/>
        </w:rPr>
        <w:t xml:space="preserve"> </w:t>
      </w:r>
      <w:r>
        <w:rPr>
          <w:i/>
          <w:color w:val="231F20"/>
        </w:rPr>
        <w:t xml:space="preserve">ဆော့ဖ်ဝဲ </w:t>
      </w:r>
      <w:r>
        <w:rPr>
          <w:color w:val="231F20"/>
        </w:rPr>
        <w:t xml:space="preserve">ကို ထုတ်လုပ်ကြ ပြီး </w:t>
      </w:r>
      <w:r>
        <w:rPr>
          <w:i/>
          <w:color w:val="231F20"/>
        </w:rPr>
        <w:t xml:space="preserve">'aumai သည် sau' </w:t>
      </w:r>
      <w:r>
        <w:rPr>
          <w:color w:val="231F20"/>
        </w:rPr>
        <w:t xml:space="preserve">ထက် ပို၍မကြာခဏ ထုတ်လုပ်ကြသည် (Platt </w:t>
      </w:r>
      <w:r>
        <w:rPr>
          <w:color w:val="3F7F7F"/>
        </w:rPr>
        <w:t xml:space="preserve">1986 </w:t>
      </w:r>
      <w:r>
        <w:rPr>
          <w:color w:val="231F20"/>
        </w:rPr>
        <w:t>)။ ဘာလဲ</w:t>
      </w:r>
      <w:r>
        <w:rPr>
          <w:color w:val="231F20"/>
          <w:spacing w:val="-5"/>
        </w:rPr>
        <w:t xml:space="preserve"> </w:t>
      </w:r>
      <w:r>
        <w:rPr>
          <w:color w:val="231F20"/>
        </w:rPr>
        <w:t>နိုင်သည်</w:t>
      </w:r>
      <w:r>
        <w:rPr>
          <w:color w:val="231F20"/>
          <w:spacing w:val="-5"/>
        </w:rPr>
        <w:t xml:space="preserve"> </w:t>
      </w:r>
      <w:r>
        <w:rPr>
          <w:color w:val="231F20"/>
        </w:rPr>
        <w:t>အကောင့်</w:t>
      </w:r>
      <w:r>
        <w:rPr>
          <w:color w:val="231F20"/>
          <w:spacing w:val="-5"/>
        </w:rPr>
        <w:t xml:space="preserve"> </w:t>
      </w:r>
      <w:r>
        <w:rPr>
          <w:color w:val="231F20"/>
        </w:rPr>
        <w:t>အတွက်</w:t>
      </w:r>
      <w:r>
        <w:rPr>
          <w:color w:val="231F20"/>
          <w:spacing w:val="-5"/>
        </w:rPr>
        <w:t xml:space="preserve"> </w:t>
      </w:r>
      <w:r>
        <w:rPr>
          <w:color w:val="231F20"/>
        </w:rPr>
        <w:t>ဒီ</w:t>
      </w:r>
      <w:r>
        <w:rPr>
          <w:color w:val="231F20"/>
          <w:spacing w:val="-5"/>
        </w:rPr>
        <w:t xml:space="preserve"> </w:t>
      </w:r>
      <w:r>
        <w:rPr>
          <w:color w:val="231F20"/>
        </w:rPr>
        <w:t>မှီး</w:t>
      </w:r>
      <w:r>
        <w:rPr>
          <w:color w:val="231F20"/>
          <w:spacing w:val="-5"/>
        </w:rPr>
        <w:t xml:space="preserve"> </w:t>
      </w:r>
      <w:r>
        <w:rPr>
          <w:color w:val="231F20"/>
        </w:rPr>
        <w:t>အမိန့်?</w:t>
      </w:r>
      <w:r>
        <w:rPr>
          <w:color w:val="231F20"/>
          <w:spacing w:val="-5"/>
        </w:rPr>
        <w:t xml:space="preserve"> </w:t>
      </w:r>
      <w:r>
        <w:rPr>
          <w:color w:val="231F20"/>
        </w:rPr>
        <w:t>ဘာကြောင့်လဲ။</w:t>
      </w:r>
      <w:r>
        <w:rPr>
          <w:color w:val="231F20"/>
          <w:spacing w:val="-5"/>
        </w:rPr>
        <w:t xml:space="preserve"> </w:t>
      </w:r>
      <w:r>
        <w:rPr>
          <w:color w:val="231F20"/>
        </w:rPr>
        <w:t>မလုပ်နဲ့</w:t>
      </w:r>
      <w:r>
        <w:rPr>
          <w:color w:val="231F20"/>
          <w:spacing w:val="-5"/>
        </w:rPr>
        <w:t xml:space="preserve"> </w:t>
      </w:r>
      <w:r>
        <w:rPr>
          <w:color w:val="231F20"/>
        </w:rPr>
        <w:t>ဆာမိုအန်</w:t>
      </w:r>
      <w:r>
        <w:rPr>
          <w:color w:val="231F20"/>
          <w:spacing w:val="-5"/>
        </w:rPr>
        <w:t xml:space="preserve"> </w:t>
      </w:r>
      <w:r>
        <w:rPr>
          <w:color w:val="231F20"/>
        </w:rPr>
        <w:t>ကလေးတွေ</w:t>
      </w:r>
      <w:r>
        <w:rPr>
          <w:color w:val="231F20"/>
          <w:spacing w:val="-5"/>
        </w:rPr>
        <w:t xml:space="preserve"> </w:t>
      </w:r>
      <w:r>
        <w:rPr>
          <w:color w:val="231F20"/>
        </w:rPr>
        <w:t>ဟင်းသီးဟင်းရွက်</w:t>
      </w:r>
      <w:r>
        <w:rPr>
          <w:color w:val="231F20"/>
          <w:spacing w:val="-2"/>
        </w:rPr>
        <w:t>​</w:t>
      </w:r>
      <w:r>
        <w:rPr>
          <w:color w:val="231F20"/>
          <w:spacing w:val="-6"/>
        </w:rPr>
        <w:t xml:space="preserve"> </w:t>
      </w:r>
      <w:r>
        <w:rPr>
          <w:color w:val="231F20"/>
          <w:spacing w:val="-2"/>
        </w:rPr>
        <w:t>a</w:t>
      </w:r>
      <w:r>
        <w:rPr>
          <w:color w:val="231F20"/>
          <w:spacing w:val="-6"/>
        </w:rPr>
        <w:t xml:space="preserve"> </w:t>
      </w:r>
      <w:r>
        <w:rPr>
          <w:color w:val="231F20"/>
          <w:spacing w:val="-2"/>
        </w:rPr>
        <w:t>ပုံစံ</w:t>
      </w:r>
      <w:r>
        <w:rPr>
          <w:color w:val="231F20"/>
          <w:spacing w:val="-6"/>
        </w:rPr>
        <w:t xml:space="preserve"> </w:t>
      </w:r>
      <w:r>
        <w:rPr>
          <w:color w:val="231F20"/>
          <w:spacing w:val="-2"/>
        </w:rPr>
        <w:t>အဲဒါ</w:t>
      </w:r>
      <w:r>
        <w:rPr>
          <w:color w:val="231F20"/>
          <w:spacing w:val="-6"/>
        </w:rPr>
        <w:t xml:space="preserve"> </w:t>
      </w:r>
      <w:r>
        <w:rPr>
          <w:color w:val="231F20"/>
          <w:spacing w:val="-2"/>
        </w:rPr>
        <w:t>သူတို့</w:t>
      </w:r>
      <w:r>
        <w:rPr>
          <w:color w:val="231F20"/>
          <w:spacing w:val="-6"/>
        </w:rPr>
        <w:t xml:space="preserve"> </w:t>
      </w:r>
      <w:r>
        <w:rPr>
          <w:color w:val="231F20"/>
          <w:spacing w:val="-2"/>
        </w:rPr>
        <w:t>ပုံမှန်</w:t>
      </w:r>
      <w:r>
        <w:rPr>
          <w:color w:val="231F20"/>
          <w:spacing w:val="-6"/>
        </w:rPr>
        <w:t xml:space="preserve"> </w:t>
      </w:r>
      <w:r>
        <w:rPr>
          <w:color w:val="231F20"/>
          <w:spacing w:val="-2"/>
        </w:rPr>
        <w:t>ကြားလား။</w:t>
      </w:r>
      <w:r>
        <w:rPr>
          <w:color w:val="231F20"/>
          <w:spacing w:val="-6"/>
        </w:rPr>
        <w:t xml:space="preserve"> </w:t>
      </w:r>
      <w:r>
        <w:rPr>
          <w:color w:val="231F20"/>
          <w:spacing w:val="-2"/>
        </w:rPr>
        <w:t>နှင့်</w:t>
      </w:r>
      <w:r>
        <w:rPr>
          <w:color w:val="231F20"/>
          <w:spacing w:val="-6"/>
        </w:rPr>
        <w:t xml:space="preserve"> </w:t>
      </w:r>
      <w:r>
        <w:rPr>
          <w:color w:val="231F20"/>
          <w:spacing w:val="-2"/>
        </w:rPr>
        <w:t>သင့်လျော်စွာ</w:t>
      </w:r>
      <w:r>
        <w:rPr>
          <w:color w:val="231F20"/>
          <w:spacing w:val="-6"/>
        </w:rPr>
        <w:t xml:space="preserve"> </w:t>
      </w:r>
      <w:r>
        <w:rPr>
          <w:color w:val="231F20"/>
          <w:spacing w:val="-2"/>
        </w:rPr>
        <w:t>တုံ့ပြန်</w:t>
      </w:r>
      <w:r>
        <w:rPr>
          <w:color w:val="231F20"/>
          <w:spacing w:val="-6"/>
        </w:rPr>
        <w:t xml:space="preserve"> </w:t>
      </w:r>
      <w:r>
        <w:rPr>
          <w:color w:val="231F20"/>
          <w:spacing w:val="-2"/>
        </w:rPr>
        <w:t>သို့</w:t>
      </w:r>
      <w:r>
        <w:rPr>
          <w:color w:val="231F20"/>
          <w:spacing w:val="-6"/>
        </w:rPr>
        <w:t xml:space="preserve"> </w:t>
      </w:r>
      <w:r>
        <w:rPr>
          <w:color w:val="231F20"/>
          <w:spacing w:val="-2"/>
        </w:rPr>
        <w:t>၌</w:t>
      </w:r>
      <w:r>
        <w:rPr>
          <w:color w:val="231F20"/>
          <w:spacing w:val="-6"/>
        </w:rPr>
        <w:t xml:space="preserve"> </w:t>
      </w:r>
      <w:r>
        <w:rPr>
          <w:color w:val="231F20"/>
          <w:spacing w:val="-2"/>
        </w:rPr>
        <w:t xml:space="preserve">ရိုးရာ </w:t>
      </w:r>
      <w:r>
        <w:rPr>
          <w:color w:val="231F20"/>
        </w:rPr>
        <w:t xml:space="preserve">Samoan အသိုင်းအဝိုင်းများ၊ ရုပ်ပိုင်းဆိုင်ရာ လှုပ်ရှားမှုသည် အဆင့်အတန်းနိမ့်သော ပုဂ္ဂိုလ်များနှင့် ဆက်စပ်နေသည်။ အဆင့်အတန်းမြင့်သူများသည် လှုပ်ရှားမှုလိုအပ်သော လုပ်ရပ်များကို လုပ်ဆောင်ရန် ၎င်းတို့ကိုယ်တိုင် နေရာယူကြပြီး အဆင့်အတန်းနိမ့်သူများကို ညွှန်ကြားလေ့ရှိသည်။ ဥပမာအားဖြင့်၊ ငယ်ရွယ်သောကလေးများသည် မရှိမဖြစ်လိုအပ်သော </w:t>
      </w:r>
      <w:r>
        <w:rPr>
          <w:i/>
          <w:color w:val="231F20"/>
        </w:rPr>
        <w:t xml:space="preserve">ဆော့ဖ်ဝဲ ပုံစံများဖြင့် တရစပ်တိုက်ခိုက်ကြသည် </w:t>
      </w:r>
      <w:r>
        <w:rPr>
          <w:color w:val="231F20"/>
        </w:rPr>
        <w:t>။ အဲဒီအခါမှာ ကလေးတွေ ၊</w:t>
      </w:r>
      <w:r>
        <w:rPr>
          <w:color w:val="231F20"/>
          <w:spacing w:val="-11"/>
        </w:rPr>
        <w:t xml:space="preserve"> </w:t>
      </w:r>
      <w:r>
        <w:rPr>
          <w:color w:val="231F20"/>
        </w:rPr>
        <w:t>အစ</w:t>
      </w:r>
      <w:r>
        <w:rPr>
          <w:color w:val="231F20"/>
          <w:spacing w:val="-11"/>
        </w:rPr>
        <w:t xml:space="preserve"> </w:t>
      </w:r>
      <w:r>
        <w:rPr>
          <w:color w:val="231F20"/>
        </w:rPr>
        <w:t>ရန်</w:t>
      </w:r>
      <w:r>
        <w:rPr>
          <w:color w:val="231F20"/>
          <w:spacing w:val="-11"/>
        </w:rPr>
        <w:t xml:space="preserve"> </w:t>
      </w:r>
      <w:r>
        <w:rPr>
          <w:color w:val="231F20"/>
        </w:rPr>
        <w:t>အသုံးပြု</w:t>
      </w:r>
      <w:r>
        <w:rPr>
          <w:color w:val="231F20"/>
          <w:spacing w:val="-11"/>
        </w:rPr>
        <w:t xml:space="preserve"> </w:t>
      </w:r>
      <w:r>
        <w:rPr>
          <w:color w:val="231F20"/>
        </w:rPr>
        <w:t>ဘာသာစကား၊</w:t>
      </w:r>
      <w:r>
        <w:rPr>
          <w:color w:val="231F20"/>
          <w:spacing w:val="-11"/>
        </w:rPr>
        <w:t xml:space="preserve"> </w:t>
      </w:r>
      <w:r>
        <w:rPr>
          <w:color w:val="231F20"/>
        </w:rPr>
        <w:t>သူတို့</w:t>
      </w:r>
      <w:r>
        <w:rPr>
          <w:color w:val="231F20"/>
          <w:spacing w:val="-11"/>
        </w:rPr>
        <w:t xml:space="preserve"> </w:t>
      </w:r>
      <w:r>
        <w:rPr>
          <w:color w:val="231F20"/>
        </w:rPr>
        <w:t>ပေါ်လာသည်။</w:t>
      </w:r>
      <w:r>
        <w:rPr>
          <w:color w:val="231F20"/>
          <w:spacing w:val="-11"/>
        </w:rPr>
        <w:t xml:space="preserve"> </w:t>
      </w:r>
      <w:r>
        <w:rPr>
          <w:color w:val="231F20"/>
        </w:rPr>
        <w:t>ရန်</w:t>
      </w:r>
      <w:r>
        <w:rPr>
          <w:color w:val="231F20"/>
          <w:spacing w:val="-11"/>
        </w:rPr>
        <w:t xml:space="preserve"> </w:t>
      </w:r>
      <w:r>
        <w:rPr>
          <w:color w:val="231F20"/>
        </w:rPr>
        <w:t>ဖြစ်</w:t>
      </w:r>
      <w:r>
        <w:rPr>
          <w:color w:val="231F20"/>
          <w:spacing w:val="-11"/>
        </w:rPr>
        <w:t xml:space="preserve"> </w:t>
      </w:r>
      <w:r>
        <w:rPr>
          <w:color w:val="231F20"/>
        </w:rPr>
        <w:t>သတိထားပါ။</w:t>
      </w:r>
      <w:r>
        <w:rPr>
          <w:color w:val="231F20"/>
          <w:spacing w:val="-11"/>
        </w:rPr>
        <w:t xml:space="preserve"> </w:t>
      </w:r>
      <w:r>
        <w:rPr>
          <w:color w:val="231F20"/>
        </w:rPr>
        <w:t>၏</w:t>
      </w:r>
      <w:r>
        <w:rPr>
          <w:color w:val="231F20"/>
          <w:spacing w:val="-11"/>
        </w:rPr>
        <w:t xml:space="preserve"> </w:t>
      </w:r>
      <w:r>
        <w:rPr>
          <w:color w:val="231F20"/>
        </w:rPr>
        <w:t>အဆိုပါ</w:t>
      </w:r>
      <w:r>
        <w:rPr>
          <w:color w:val="231F20"/>
          <w:spacing w:val="-11"/>
        </w:rPr>
        <w:t xml:space="preserve"> </w:t>
      </w:r>
      <w:r>
        <w:rPr>
          <w:color w:val="231F20"/>
        </w:rPr>
        <w:t>လူမှုရေး</w:t>
      </w:r>
      <w:r>
        <w:rPr>
          <w:color w:val="231F20"/>
          <w:spacing w:val="-11"/>
        </w:rPr>
        <w:t xml:space="preserve"> </w:t>
      </w:r>
      <w:r>
        <w:rPr>
          <w:color w:val="231F20"/>
        </w:rPr>
        <w:t>အညွှန်းကိန်း</w:t>
      </w:r>
      <w:r>
        <w:rPr>
          <w:color w:val="231F20"/>
          <w:spacing w:val="-6"/>
        </w:rPr>
        <w:t xml:space="preserve"> </w:t>
      </w:r>
      <w:r>
        <w:rPr>
          <w:color w:val="231F20"/>
        </w:rPr>
        <w:t>၏</w:t>
      </w:r>
      <w:r>
        <w:rPr>
          <w:color w:val="231F20"/>
          <w:spacing w:val="-6"/>
        </w:rPr>
        <w:t xml:space="preserve"> </w:t>
      </w:r>
      <w:r>
        <w:rPr>
          <w:color w:val="231F20"/>
        </w:rPr>
        <w:t>ဒီ</w:t>
      </w:r>
      <w:r>
        <w:rPr>
          <w:color w:val="231F20"/>
          <w:spacing w:val="-6"/>
        </w:rPr>
        <w:t xml:space="preserve"> </w:t>
      </w:r>
      <w:r>
        <w:rPr>
          <w:color w:val="231F20"/>
        </w:rPr>
        <w:t>ကြိယာ</w:t>
      </w:r>
      <w:r>
        <w:rPr>
          <w:color w:val="231F20"/>
          <w:spacing w:val="-6"/>
        </w:rPr>
        <w:t xml:space="preserve"> </w:t>
      </w:r>
      <w:r>
        <w:rPr>
          <w:color w:val="231F20"/>
        </w:rPr>
        <w:t>အမျှ</w:t>
      </w:r>
      <w:r>
        <w:rPr>
          <w:color w:val="231F20"/>
          <w:spacing w:val="-6"/>
        </w:rPr>
        <w:t xml:space="preserve"> </w:t>
      </w:r>
      <w:r>
        <w:rPr>
          <w:color w:val="231F20"/>
        </w:rPr>
        <w:t>သူတို့</w:t>
      </w:r>
      <w:r>
        <w:rPr>
          <w:color w:val="231F20"/>
          <w:spacing w:val="-6"/>
        </w:rPr>
        <w:t xml:space="preserve"> </w:t>
      </w:r>
      <w:r>
        <w:rPr>
          <w:color w:val="231F20"/>
        </w:rPr>
        <w:t>ဖြစ်ကြပါ</w:t>
      </w:r>
      <w:r>
        <w:rPr>
          <w:color w:val="231F20"/>
        </w:rPr>
        <w:t>သည်။</w:t>
      </w:r>
      <w:r>
        <w:rPr>
          <w:color w:val="231F20"/>
          <w:spacing w:val="-6"/>
        </w:rPr>
        <w:t xml:space="preserve"> </w:t>
      </w:r>
      <w:r>
        <w:rPr>
          <w:color w:val="231F20"/>
        </w:rPr>
        <w:t>များသောအားဖြင့်</w:t>
      </w:r>
      <w:r>
        <w:rPr>
          <w:color w:val="231F20"/>
          <w:spacing w:val="-6"/>
        </w:rPr>
        <w:t xml:space="preserve"> </w:t>
      </w:r>
      <w:r>
        <w:rPr>
          <w:color w:val="231F20"/>
        </w:rPr>
        <w:t>အဆိုပါ</w:t>
      </w:r>
      <w:r>
        <w:rPr>
          <w:color w:val="231F20"/>
          <w:spacing w:val="-6"/>
        </w:rPr>
        <w:t xml:space="preserve"> </w:t>
      </w:r>
      <w:r>
        <w:rPr>
          <w:color w:val="231F20"/>
        </w:rPr>
        <w:t>အနိမ့်ဆုံး</w:t>
      </w:r>
      <w:r>
        <w:rPr>
          <w:color w:val="231F20"/>
          <w:spacing w:val="-6"/>
        </w:rPr>
        <w:t xml:space="preserve"> </w:t>
      </w:r>
      <w:r>
        <w:rPr>
          <w:color w:val="231F20"/>
        </w:rPr>
        <w:t>အခြေအနေ</w:t>
      </w:r>
      <w:r>
        <w:rPr>
          <w:color w:val="231F20"/>
          <w:spacing w:val="-6"/>
        </w:rPr>
        <w:t xml:space="preserve"> </w:t>
      </w:r>
      <w:r>
        <w:rPr>
          <w:color w:val="231F20"/>
        </w:rPr>
        <w:t>ပုဂ္ဂိုလ်များ</w:t>
      </w:r>
      <w:r>
        <w:rPr>
          <w:color w:val="231F20"/>
          <w:spacing w:val="-6"/>
        </w:rPr>
        <w:t xml:space="preserve"> </w:t>
      </w:r>
      <w:r>
        <w:rPr>
          <w:color w:val="231F20"/>
        </w:rPr>
        <w:t>၌</w:t>
      </w:r>
      <w:r>
        <w:rPr>
          <w:color w:val="231F20"/>
          <w:spacing w:val="-6"/>
        </w:rPr>
        <w:t xml:space="preserve"> </w:t>
      </w:r>
      <w:r>
        <w:rPr>
          <w:color w:val="231F20"/>
        </w:rPr>
        <w:t>အဆိုပါ</w:t>
      </w:r>
      <w:r>
        <w:rPr>
          <w:color w:val="231F20"/>
          <w:spacing w:val="-6"/>
        </w:rPr>
        <w:t xml:space="preserve"> </w:t>
      </w:r>
      <w:r>
        <w:rPr>
          <w:color w:val="231F20"/>
        </w:rPr>
        <w:t>အိမ်သား၊ အဲဒီမှာ</w:t>
      </w:r>
      <w:r>
        <w:rPr>
          <w:color w:val="231F20"/>
          <w:spacing w:val="-11"/>
        </w:rPr>
        <w:t xml:space="preserve"> </w:t>
      </w:r>
      <w:r>
        <w:rPr>
          <w:color w:val="231F20"/>
        </w:rPr>
        <w:t>ဖြစ်ကြပါသည်။</w:t>
      </w:r>
      <w:r>
        <w:rPr>
          <w:color w:val="231F20"/>
          <w:spacing w:val="-11"/>
        </w:rPr>
        <w:t xml:space="preserve"> </w:t>
      </w:r>
      <w:r>
        <w:rPr>
          <w:color w:val="231F20"/>
        </w:rPr>
        <w:t>အနည်းငယ်</w:t>
      </w:r>
      <w:r>
        <w:rPr>
          <w:color w:val="231F20"/>
          <w:spacing w:val="-11"/>
        </w:rPr>
        <w:t xml:space="preserve"> </w:t>
      </w:r>
      <w:r>
        <w:rPr>
          <w:color w:val="231F20"/>
        </w:rPr>
        <w:t>အခွင့်အလမ်းများ</w:t>
      </w:r>
      <w:r>
        <w:rPr>
          <w:color w:val="231F20"/>
          <w:spacing w:val="-11"/>
        </w:rPr>
        <w:t xml:space="preserve"> </w:t>
      </w:r>
      <w:r>
        <w:rPr>
          <w:color w:val="231F20"/>
        </w:rPr>
        <w:t>ရန်</w:t>
      </w:r>
      <w:r>
        <w:rPr>
          <w:color w:val="231F20"/>
          <w:spacing w:val="-11"/>
        </w:rPr>
        <w:t xml:space="preserve"> </w:t>
      </w:r>
      <w:r>
        <w:rPr>
          <w:color w:val="231F20"/>
        </w:rPr>
        <w:t>အသုံးပြု</w:t>
      </w:r>
      <w:r>
        <w:rPr>
          <w:color w:val="231F20"/>
          <w:spacing w:val="-11"/>
        </w:rPr>
        <w:t xml:space="preserve"> </w:t>
      </w:r>
      <w:r>
        <w:rPr>
          <w:color w:val="231F20"/>
        </w:rPr>
        <w:t>အဆိုပါ</w:t>
      </w:r>
      <w:r>
        <w:rPr>
          <w:color w:val="231F20"/>
          <w:spacing w:val="-11"/>
        </w:rPr>
        <w:t xml:space="preserve"> </w:t>
      </w:r>
      <w:r>
        <w:rPr>
          <w:color w:val="231F20"/>
        </w:rPr>
        <w:t>ကြိယာ</w:t>
      </w:r>
      <w:r>
        <w:rPr>
          <w:color w:val="231F20"/>
          <w:spacing w:val="-11"/>
        </w:rPr>
        <w:t xml:space="preserve"> </w:t>
      </w:r>
      <w:r>
        <w:rPr>
          <w:color w:val="231F20"/>
        </w:rPr>
        <w:t>သင့်လျော်စွာ။</w:t>
      </w:r>
      <w:r>
        <w:rPr>
          <w:color w:val="231F20"/>
          <w:spacing w:val="-11"/>
        </w:rPr>
        <w:t xml:space="preserve"> </w:t>
      </w:r>
      <w:r>
        <w:rPr>
          <w:color w:val="231F20"/>
        </w:rPr>
        <w:t>ဘယ်တော့လဲ</w:t>
      </w:r>
      <w:r>
        <w:rPr>
          <w:color w:val="231F20"/>
          <w:spacing w:val="-11"/>
        </w:rPr>
        <w:t xml:space="preserve"> </w:t>
      </w:r>
      <w:r>
        <w:rPr>
          <w:color w:val="231F20"/>
        </w:rPr>
        <w:t>အဆိုပါ</w:t>
      </w:r>
      <w:r>
        <w:rPr>
          <w:color w:val="231F20"/>
          <w:spacing w:val="-11"/>
        </w:rPr>
        <w:t xml:space="preserve"> </w:t>
      </w:r>
      <w:r>
        <w:rPr>
          <w:color w:val="231F20"/>
        </w:rPr>
        <w:t>ကလေးတွေ</w:t>
      </w:r>
      <w:r>
        <w:rPr>
          <w:color w:val="231F20"/>
          <w:spacing w:val="-11"/>
        </w:rPr>
        <w:t xml:space="preserve"> </w:t>
      </w:r>
      <w:r>
        <w:rPr>
          <w:i/>
          <w:color w:val="231F20"/>
        </w:rPr>
        <w:t xml:space="preserve">ဆော့ဖ်ဝဲကို </w:t>
      </w:r>
      <w:r>
        <w:rPr>
          <w:color w:val="231F20"/>
        </w:rPr>
        <w:t xml:space="preserve">အသုံးပြုပါ </w:t>
      </w:r>
      <w:r>
        <w:rPr>
          <w:color w:val="231F20"/>
        </w:rPr>
        <w:t>၊ ၎င်းတို့သည် တိရစ္ဆာန်များနှင့် မွေးကင်းစကလေးငယ်များကဲ့သို့ အဆင့်နိမ့်သော အရာများ၏ လှုပ်ရှားမှုများကို ညွှန်ကြားရန် လိုအပ်သောပုံစံဖြင့် အသုံးပြုသည်။ အချို့ကိစ္စများတွင်၊</w:t>
      </w:r>
      <w:r>
        <w:rPr>
          <w:color w:val="231F20"/>
          <w:spacing w:val="-7"/>
        </w:rPr>
        <w:t xml:space="preserve"> </w:t>
      </w:r>
      <w:r>
        <w:rPr>
          <w:color w:val="231F20"/>
        </w:rPr>
        <w:t>ကလေးတွေ</w:t>
      </w:r>
      <w:r>
        <w:rPr>
          <w:color w:val="231F20"/>
          <w:spacing w:val="-7"/>
        </w:rPr>
        <w:t xml:space="preserve"> </w:t>
      </w:r>
      <w:r>
        <w:rPr>
          <w:color w:val="231F20"/>
        </w:rPr>
        <w:t>ပါလိမ့်မယ်။</w:t>
      </w:r>
      <w:r>
        <w:rPr>
          <w:color w:val="231F20"/>
          <w:spacing w:val="-7"/>
        </w:rPr>
        <w:t xml:space="preserve"> </w:t>
      </w:r>
      <w:r>
        <w:rPr>
          <w:color w:val="231F20"/>
        </w:rPr>
        <w:t>အသုံးပြု</w:t>
      </w:r>
      <w:r>
        <w:rPr>
          <w:color w:val="231F20"/>
          <w:spacing w:val="-7"/>
        </w:rPr>
        <w:t xml:space="preserve"> </w:t>
      </w:r>
      <w:r>
        <w:rPr>
          <w:color w:val="231F20"/>
        </w:rPr>
        <w:t>အဆိုပါ</w:t>
      </w:r>
      <w:r>
        <w:rPr>
          <w:color w:val="231F20"/>
          <w:spacing w:val="-7"/>
        </w:rPr>
        <w:t xml:space="preserve"> </w:t>
      </w:r>
      <w:r>
        <w:rPr>
          <w:color w:val="231F20"/>
        </w:rPr>
        <w:t>ပုံစံ</w:t>
      </w:r>
      <w:r>
        <w:rPr>
          <w:color w:val="231F20"/>
          <w:spacing w:val="-7"/>
        </w:rPr>
        <w:t xml:space="preserve"> </w:t>
      </w:r>
      <w:r>
        <w:rPr>
          <w:color w:val="231F20"/>
        </w:rPr>
        <w:t>မှာ</w:t>
      </w:r>
      <w:r>
        <w:rPr>
          <w:color w:val="231F20"/>
          <w:spacing w:val="-7"/>
        </w:rPr>
        <w:t xml:space="preserve"> </w:t>
      </w:r>
      <w:r>
        <w:rPr>
          <w:color w:val="231F20"/>
        </w:rPr>
        <w:t>အဆိုပါ</w:t>
      </w:r>
      <w:r>
        <w:rPr>
          <w:color w:val="231F20"/>
          <w:spacing w:val="-7"/>
        </w:rPr>
        <w:t xml:space="preserve"> </w:t>
      </w:r>
      <w:r>
        <w:rPr>
          <w:color w:val="231F20"/>
        </w:rPr>
        <w:t>လှုံ့ဆော်ခြင်း။</w:t>
      </w:r>
      <w:r>
        <w:rPr>
          <w:color w:val="231F20"/>
          <w:spacing w:val="-7"/>
        </w:rPr>
        <w:t xml:space="preserve"> </w:t>
      </w:r>
      <w:r>
        <w:rPr>
          <w:color w:val="231F20"/>
        </w:rPr>
        <w:t>၏</w:t>
      </w:r>
      <w:r>
        <w:rPr>
          <w:color w:val="231F20"/>
          <w:spacing w:val="-7"/>
        </w:rPr>
        <w:t xml:space="preserve"> </w:t>
      </w:r>
      <w:r>
        <w:rPr>
          <w:color w:val="231F20"/>
        </w:rPr>
        <w:t>တစ်ခု</w:t>
      </w:r>
      <w:r>
        <w:rPr>
          <w:color w:val="231F20"/>
          <w:spacing w:val="-7"/>
        </w:rPr>
        <w:t xml:space="preserve"> </w:t>
      </w:r>
      <w:r>
        <w:rPr>
          <w:color w:val="231F20"/>
        </w:rPr>
        <w:t>အသက်ကြီးသည်။</w:t>
      </w:r>
      <w:r>
        <w:rPr>
          <w:color w:val="231F20"/>
          <w:spacing w:val="-7"/>
        </w:rPr>
        <w:t xml:space="preserve"> </w:t>
      </w:r>
      <w:r>
        <w:rPr>
          <w:color w:val="231F20"/>
        </w:rPr>
        <w:t>လူ</w:t>
      </w:r>
      <w:r>
        <w:rPr>
          <w:color w:val="231F20"/>
          <w:spacing w:val="-7"/>
        </w:rPr>
        <w:t xml:space="preserve"> </w:t>
      </w:r>
      <w:r>
        <w:rPr>
          <w:color w:val="231F20"/>
        </w:rPr>
        <w:t>ရန်</w:t>
      </w:r>
      <w:r>
        <w:rPr>
          <w:color w:val="231F20"/>
          <w:spacing w:val="-7"/>
        </w:rPr>
        <w:t xml:space="preserve"> </w:t>
      </w:r>
      <w:r>
        <w:rPr>
          <w:color w:val="231F20"/>
        </w:rPr>
        <w:t>ခေါ်ဆိုပါ။</w:t>
      </w:r>
      <w:r>
        <w:rPr>
          <w:color w:val="231F20"/>
          <w:spacing w:val="-7"/>
        </w:rPr>
        <w:t xml:space="preserve"> </w:t>
      </w:r>
      <w:r>
        <w:rPr>
          <w:color w:val="231F20"/>
        </w:rPr>
        <w:t>ထွက်</w:t>
      </w:r>
      <w:r>
        <w:rPr>
          <w:color w:val="231F20"/>
          <w:spacing w:val="-7"/>
        </w:rPr>
        <w:t xml:space="preserve"> </w:t>
      </w:r>
      <w:r>
        <w:rPr>
          <w:color w:val="231F20"/>
        </w:rPr>
        <w:t xml:space="preserve">ထိုအသက်ကြီးသောလူထံသို့လာရန် အသက်ကြီးသောကလေးအား (ဥပမာ အမေ- </w:t>
      </w:r>
      <w:r>
        <w:rPr>
          <w:i/>
          <w:color w:val="231F20"/>
        </w:rPr>
        <w:t xml:space="preserve">Vala'au Iuliaga e sau </w:t>
      </w:r>
      <w:r>
        <w:rPr>
          <w:color w:val="231F20"/>
        </w:rPr>
        <w:t xml:space="preserve">, "Iuliana ကိုလာရန်ခေါ်ပါ" [...] Child: </w:t>
      </w:r>
      <w:r>
        <w:rPr>
          <w:i/>
          <w:color w:val="231F20"/>
        </w:rPr>
        <w:t xml:space="preserve">Ana sau </w:t>
      </w:r>
      <w:r>
        <w:rPr>
          <w:color w:val="231F20"/>
        </w:rPr>
        <w:t>, "Iuliana come!")။ ဆန့်ကျင်ဘက်အားဖြင့် ကလေးများသည် အစားအစာနှင့် အခြားပစ္စည်းများကို တောင်းရမ်းရန် က</w:t>
      </w:r>
      <w:r>
        <w:rPr>
          <w:color w:val="231F20"/>
        </w:rPr>
        <w:t xml:space="preserve">ျယ်ကျယ်ပြန့်ပြန့် အားပေးကြသည်။ ကြိယာ </w:t>
      </w:r>
      <w:r>
        <w:rPr>
          <w:i/>
          <w:color w:val="231F20"/>
        </w:rPr>
        <w:t xml:space="preserve">'aumai </w:t>
      </w:r>
      <w:r>
        <w:rPr>
          <w:color w:val="231F20"/>
        </w:rPr>
        <w:t xml:space="preserve">, “give/bring,” သည် တောင်းရမ်းစားသောက်ခြင်းကို ဆောင်ရွက်ရန်အတွက် သမားရိုးကျ သဒ္ဒါဖွဲ့စည်းပုံ (မဖြစ်မနေပုံစံ) ဖြစ်သည်။ ဤကြိယာ၏မရှိမဖြစ်လိုအပ်သောပုံစံသည် အသက်ဆယ့်ကိုးလအရွယ်မှစ၍ ကလေးများ၏စကားတွင် တွင်ကျယ်စွာပေါ်လာသည် (Platt </w:t>
      </w:r>
      <w:r>
        <w:rPr>
          <w:color w:val="3F7F7F"/>
        </w:rPr>
        <w:t xml:space="preserve">1986 </w:t>
      </w:r>
      <w:r>
        <w:rPr>
          <w:color w:val="231F20"/>
        </w:rPr>
        <w:t xml:space="preserve">; Ochs </w:t>
      </w:r>
      <w:r>
        <w:rPr>
          <w:color w:val="3F7F7F"/>
        </w:rPr>
        <w:t xml:space="preserve">1988 </w:t>
      </w:r>
      <w:r>
        <w:rPr>
          <w:color w:val="231F20"/>
        </w:rPr>
        <w:t>)။ တွင်တွင်ကျယ်ကျယ်အသုံးပြုသော ဆောက်လုပ်ရေးတစ်ခု၏ နောက်ထပ်ဥပမာတစ်ခု</w:t>
      </w:r>
      <w:r>
        <w:rPr>
          <w:color w:val="231F20"/>
          <w:spacing w:val="-4"/>
        </w:rPr>
        <w:t xml:space="preserve"> </w:t>
      </w:r>
      <w:r>
        <w:rPr>
          <w:color w:val="231F20"/>
        </w:rPr>
        <w:t>အားဖြင့်</w:t>
      </w:r>
      <w:r>
        <w:rPr>
          <w:color w:val="231F20"/>
          <w:spacing w:val="-4"/>
        </w:rPr>
        <w:t xml:space="preserve"> </w:t>
      </w:r>
      <w:r>
        <w:rPr>
          <w:color w:val="231F20"/>
        </w:rPr>
        <w:t>လူကြီးများ</w:t>
      </w:r>
      <w:r>
        <w:rPr>
          <w:color w:val="231F20"/>
          <w:spacing w:val="-4"/>
        </w:rPr>
        <w:t xml:space="preserve"> </w:t>
      </w:r>
      <w:r>
        <w:rPr>
          <w:color w:val="231F20"/>
        </w:rPr>
        <w:t>၌</w:t>
      </w:r>
      <w:r>
        <w:rPr>
          <w:color w:val="231F20"/>
          <w:spacing w:val="-4"/>
        </w:rPr>
        <w:t xml:space="preserve"> </w:t>
      </w:r>
      <w:r>
        <w:rPr>
          <w:color w:val="231F20"/>
        </w:rPr>
        <w:t>အဆိုပါ</w:t>
      </w:r>
      <w:r>
        <w:rPr>
          <w:color w:val="231F20"/>
          <w:spacing w:val="-4"/>
        </w:rPr>
        <w:t xml:space="preserve"> </w:t>
      </w:r>
      <w:r>
        <w:rPr>
          <w:color w:val="231F20"/>
        </w:rPr>
        <w:t>ကလေး</w:t>
      </w:r>
      <w:r>
        <w:rPr>
          <w:color w:val="231F20"/>
          <w:spacing w:val="-4"/>
        </w:rPr>
        <w:t xml:space="preserve"> </w:t>
      </w:r>
      <w:r>
        <w:rPr>
          <w:color w:val="231F20"/>
        </w:rPr>
        <w:t>နှုတ်ဖြင့်</w:t>
      </w:r>
      <w:r>
        <w:rPr>
          <w:color w:val="231F20"/>
          <w:spacing w:val="-4"/>
        </w:rPr>
        <w:t xml:space="preserve"> </w:t>
      </w:r>
      <w:r>
        <w:rPr>
          <w:color w:val="231F20"/>
        </w:rPr>
        <w:t>ပတ်ဝန်းကျင်</w:t>
      </w:r>
      <w:r>
        <w:rPr>
          <w:color w:val="231F20"/>
          <w:spacing w:val="-4"/>
        </w:rPr>
        <w:t xml:space="preserve"> </w:t>
      </w:r>
      <w:r>
        <w:rPr>
          <w:color w:val="231F20"/>
        </w:rPr>
        <w:t>နှင့်</w:t>
      </w:r>
      <w:r>
        <w:rPr>
          <w:color w:val="231F20"/>
          <w:spacing w:val="-4"/>
        </w:rPr>
        <w:t xml:space="preserve"> </w:t>
      </w:r>
      <w:r>
        <w:rPr>
          <w:color w:val="231F20"/>
        </w:rPr>
        <w:t>သည်</w:t>
      </w:r>
      <w:r>
        <w:rPr>
          <w:color w:val="231F20"/>
          <w:spacing w:val="-4"/>
        </w:rPr>
        <w:t xml:space="preserve"> </w:t>
      </w:r>
      <w:r>
        <w:rPr>
          <w:color w:val="231F20"/>
        </w:rPr>
        <w:t>အတော်လေး</w:t>
      </w:r>
      <w:r>
        <w:rPr>
          <w:color w:val="231F20"/>
          <w:spacing w:val="-4"/>
        </w:rPr>
        <w:t xml:space="preserve"> </w:t>
      </w:r>
      <w:r>
        <w:rPr>
          <w:color w:val="231F20"/>
        </w:rPr>
        <w:t>ရိုးရှင်းသော</w:t>
      </w:r>
      <w:r>
        <w:rPr>
          <w:color w:val="231F20"/>
          <w:spacing w:val="-4"/>
        </w:rPr>
        <w:t xml:space="preserve"> </w:t>
      </w:r>
      <w:r>
        <w:rPr>
          <w:color w:val="231F20"/>
        </w:rPr>
        <w:t>သည်</w:t>
      </w:r>
      <w:r>
        <w:rPr>
          <w:color w:val="231F20"/>
          <w:spacing w:val="-4"/>
        </w:rPr>
        <w:t xml:space="preserve"> </w:t>
      </w:r>
      <w:r>
        <w:rPr>
          <w:color w:val="231F20"/>
        </w:rPr>
        <w:t xml:space="preserve">ကာလုလီ ကြိယာ ၊ </w:t>
      </w:r>
      <w:r>
        <w:rPr>
          <w:i/>
          <w:color w:val="231F20"/>
        </w:rPr>
        <w:t xml:space="preserve">a:la :ma </w:t>
      </w:r>
      <w:r>
        <w:rPr>
          <w:color w:val="231F20"/>
        </w:rPr>
        <w:t xml:space="preserve">, "(ထိုသို့) ပြောပါ။" ကလေးများအားလုံး၏ နှုတ်ပတ်ဝန်းကျင်တွင် ပျံ့နှံ့နေသော်လည်း၊ ဤတည်ဆောက်မှုသည် Kaluli ကလေးများကို သင်ယူနိုင်သော လူငယ်ဘာသာစကား အစုအဝေးမှသာ ထုတ်လုပ်သည် (Schieffelin </w:t>
      </w:r>
      <w:r>
        <w:rPr>
          <w:color w:val="3F7F7F"/>
        </w:rPr>
        <w:t xml:space="preserve">1990 </w:t>
      </w:r>
      <w:r>
        <w:rPr>
          <w:color w:val="231F20"/>
        </w:rPr>
        <w:t xml:space="preserve">)။ </w:t>
      </w:r>
      <w:r>
        <w:rPr>
          <w:i/>
          <w:color w:val="231F20"/>
        </w:rPr>
        <w:t xml:space="preserve">A:la:ma ကို </w:t>
      </w:r>
      <w:r>
        <w:rPr>
          <w:color w:val="231F20"/>
        </w:rPr>
        <w:t>အသက်ကြီးသော ကလေးပြုစုသူ သို့မဟုတ် လူကြီးက ငယ်ရွယ်သော ဘာသာစကား သင်ယူနေသော ကလေးအား ပြင်ပလူအား ဘာပြောရမည်ကို လိုက်နာပြီး လိုက်နာလုပ်ဆောင်သည့် အစီအစဉ်များကို လှုံ့ဆော်ရာတွင် အသုံးပြုသည်။</w:t>
      </w:r>
      <w:r>
        <w:rPr>
          <w:color w:val="231F20"/>
          <w:spacing w:val="-5"/>
        </w:rPr>
        <w:t xml:space="preserve"> </w:t>
      </w:r>
      <w:r>
        <w:rPr>
          <w:color w:val="231F20"/>
        </w:rPr>
        <w:t>အားဖြင့်</w:t>
      </w:r>
      <w:r>
        <w:rPr>
          <w:color w:val="231F20"/>
          <w:spacing w:val="-5"/>
        </w:rPr>
        <w:t xml:space="preserve"> </w:t>
      </w:r>
      <w:r>
        <w:rPr>
          <w:color w:val="231F20"/>
        </w:rPr>
        <w:t>အဆိုပါ</w:t>
      </w:r>
      <w:r>
        <w:rPr>
          <w:color w:val="231F20"/>
          <w:spacing w:val="-5"/>
        </w:rPr>
        <w:t xml:space="preserve"> </w:t>
      </w:r>
      <w:r>
        <w:rPr>
          <w:color w:val="231F20"/>
        </w:rPr>
        <w:t>မရှိမဖြစ်</w:t>
      </w:r>
      <w:r>
        <w:rPr>
          <w:color w:val="231F20"/>
          <w:spacing w:val="-5"/>
        </w:rPr>
        <w:t xml:space="preserve"> </w:t>
      </w:r>
      <w:r>
        <w:rPr>
          <w:i/>
          <w:color w:val="231F20"/>
        </w:rPr>
        <w:t xml:space="preserve">a:la:ma </w:t>
      </w:r>
      <w:r>
        <w:rPr>
          <w:color w:val="231F20"/>
        </w:rPr>
        <w:t>။</w:t>
      </w:r>
      <w:r>
        <w:rPr>
          <w:color w:val="231F20"/>
          <w:spacing w:val="-5"/>
        </w:rPr>
        <w:t xml:space="preserve"> </w:t>
      </w:r>
      <w:r>
        <w:rPr>
          <w:color w:val="231F20"/>
        </w:rPr>
        <w:t>အမျှ</w:t>
      </w:r>
      <w:r>
        <w:rPr>
          <w:color w:val="231F20"/>
          <w:spacing w:val="-5"/>
        </w:rPr>
        <w:t xml:space="preserve"> </w:t>
      </w:r>
      <w:r>
        <w:rPr>
          <w:color w:val="231F20"/>
        </w:rPr>
        <w:t>မှတ်ချက်ချသည်။</w:t>
      </w:r>
      <w:r>
        <w:rPr>
          <w:color w:val="231F20"/>
          <w:spacing w:val="-5"/>
        </w:rPr>
        <w:t xml:space="preserve"> </w:t>
      </w:r>
      <w:r>
        <w:rPr>
          <w:color w:val="231F20"/>
        </w:rPr>
        <w:t>စောစောက၊</w:t>
      </w:r>
      <w:r>
        <w:rPr>
          <w:color w:val="231F20"/>
          <w:spacing w:val="-5"/>
        </w:rPr>
        <w:t xml:space="preserve"> </w:t>
      </w:r>
      <w:r>
        <w:rPr>
          <w:color w:val="231F20"/>
        </w:rPr>
        <w:t>အားလုံး</w:t>
      </w:r>
      <w:r>
        <w:rPr>
          <w:color w:val="231F20"/>
          <w:spacing w:val="-5"/>
        </w:rPr>
        <w:t xml:space="preserve"> </w:t>
      </w:r>
      <w:r>
        <w:rPr>
          <w:color w:val="231F20"/>
        </w:rPr>
        <w:t>Kaluli</w:t>
      </w:r>
      <w:r>
        <w:rPr>
          <w:color w:val="231F20"/>
          <w:spacing w:val="-5"/>
        </w:rPr>
        <w:t xml:space="preserve"> </w:t>
      </w:r>
      <w:r>
        <w:rPr>
          <w:color w:val="231F20"/>
        </w:rPr>
        <w:t>ကလေးတွေ</w:t>
      </w:r>
      <w:r>
        <w:rPr>
          <w:color w:val="231F20"/>
          <w:spacing w:val="-5"/>
        </w:rPr>
        <w:t xml:space="preserve"> </w:t>
      </w:r>
      <w:r>
        <w:rPr>
          <w:color w:val="231F20"/>
        </w:rPr>
        <w:t>တက်ကြွစွာပါဝင်ပါ။</w:t>
      </w:r>
      <w:r>
        <w:rPr>
          <w:color w:val="231F20"/>
          <w:spacing w:val="-12"/>
        </w:rPr>
        <w:t xml:space="preserve"> </w:t>
      </w:r>
      <w:r>
        <w:rPr>
          <w:color w:val="231F20"/>
        </w:rPr>
        <w:t>၌</w:t>
      </w:r>
      <w:r>
        <w:rPr>
          <w:color w:val="231F20"/>
          <w:spacing w:val="-12"/>
        </w:rPr>
        <w:t xml:space="preserve"> </w:t>
      </w:r>
      <w:r>
        <w:rPr>
          <w:color w:val="231F20"/>
        </w:rPr>
        <w:t>နေရာအနှံ</w:t>
      </w:r>
      <w:r>
        <w:rPr>
          <w:color w:val="231F20"/>
          <w:spacing w:val="-12"/>
        </w:rPr>
        <w:t xml:space="preserve"> </w:t>
      </w:r>
      <w:r>
        <w:rPr>
          <w:color w:val="231F20"/>
        </w:rPr>
        <w:t>လှုံ့ဆော်ခြင</w:t>
      </w:r>
      <w:r>
        <w:rPr>
          <w:color w:val="231F20"/>
        </w:rPr>
        <w:t>်း။</w:t>
      </w:r>
      <w:r>
        <w:rPr>
          <w:color w:val="231F20"/>
          <w:spacing w:val="-12"/>
        </w:rPr>
        <w:t xml:space="preserve"> </w:t>
      </w:r>
      <w:r>
        <w:rPr>
          <w:color w:val="231F20"/>
        </w:rPr>
        <w:t>sequences</w:t>
      </w:r>
      <w:r>
        <w:rPr>
          <w:color w:val="231F20"/>
          <w:spacing w:val="-12"/>
        </w:rPr>
        <w:t xml:space="preserve"> </w:t>
      </w:r>
      <w:r>
        <w:rPr>
          <w:color w:val="231F20"/>
        </w:rPr>
        <w:t>ဘယ်တော့လဲ</w:t>
      </w:r>
      <w:r>
        <w:rPr>
          <w:color w:val="231F20"/>
          <w:spacing w:val="-12"/>
        </w:rPr>
        <w:t xml:space="preserve"> </w:t>
      </w:r>
      <w:r>
        <w:rPr>
          <w:color w:val="231F20"/>
        </w:rPr>
        <w:t>ငါတို့</w:t>
      </w:r>
      <w:r>
        <w:rPr>
          <w:color w:val="231F20"/>
          <w:spacing w:val="-12"/>
        </w:rPr>
        <w:t xml:space="preserve"> </w:t>
      </w:r>
      <w:r>
        <w:rPr>
          <w:color w:val="231F20"/>
        </w:rPr>
        <w:t>ကြည့်</w:t>
      </w:r>
      <w:r>
        <w:rPr>
          <w:color w:val="231F20"/>
          <w:spacing w:val="-12"/>
        </w:rPr>
        <w:t xml:space="preserve"> </w:t>
      </w:r>
      <w:r>
        <w:rPr>
          <w:color w:val="231F20"/>
        </w:rPr>
        <w:t>မှာ</w:t>
      </w:r>
      <w:r>
        <w:rPr>
          <w:color w:val="231F20"/>
          <w:spacing w:val="-12"/>
        </w:rPr>
        <w:t xml:space="preserve"> </w:t>
      </w:r>
      <w:r>
        <w:rPr>
          <w:color w:val="231F20"/>
        </w:rPr>
        <w:t>ကလေးများ၏</w:t>
      </w:r>
      <w:r>
        <w:rPr>
          <w:color w:val="231F20"/>
          <w:spacing w:val="-12"/>
        </w:rPr>
        <w:t xml:space="preserve"> </w:t>
      </w:r>
      <w:r>
        <w:rPr>
          <w:i/>
          <w:color w:val="231F20"/>
        </w:rPr>
        <w:t xml:space="preserve">a:la:ma </w:t>
      </w:r>
      <w:r>
        <w:rPr>
          <w:color w:val="231F20"/>
        </w:rPr>
        <w:t>၏ ကိုယ်ပိုင်အသုံးပြုမှုမှာ သိသိသာသာ ကျားမကွဲပြားမှု ရှိသည်- ငယ်ရွယ်သော မိန်းကလေးများသာ (နှစ်ယောက်မှ လေးဦးအထိ)</w:t>
      </w:r>
      <w:r>
        <w:rPr>
          <w:color w:val="231F20"/>
          <w:spacing w:val="-12"/>
        </w:rPr>
        <w:t xml:space="preserve"> </w:t>
      </w:r>
      <w:r>
        <w:rPr>
          <w:color w:val="231F20"/>
        </w:rPr>
        <w:t>နှစ်)</w:t>
      </w:r>
      <w:r>
        <w:rPr>
          <w:color w:val="231F20"/>
          <w:spacing w:val="-12"/>
        </w:rPr>
        <w:t xml:space="preserve"> </w:t>
      </w:r>
      <w:r>
        <w:rPr>
          <w:color w:val="231F20"/>
        </w:rPr>
        <w:t>ဟင်းသီးဟင်းရွက်</w:t>
      </w:r>
      <w:r>
        <w:rPr>
          <w:color w:val="231F20"/>
          <w:spacing w:val="-12"/>
        </w:rPr>
        <w:t xml:space="preserve"> </w:t>
      </w:r>
      <w:r>
        <w:rPr>
          <w:color w:val="231F20"/>
        </w:rPr>
        <w:t>ဒီ</w:t>
      </w:r>
      <w:r>
        <w:rPr>
          <w:color w:val="231F20"/>
          <w:spacing w:val="-12"/>
        </w:rPr>
        <w:t xml:space="preserve"> </w:t>
      </w:r>
      <w:r>
        <w:rPr>
          <w:color w:val="231F20"/>
        </w:rPr>
        <w:t>ပုံစံ</w:t>
      </w:r>
      <w:r>
        <w:rPr>
          <w:color w:val="231F20"/>
          <w:spacing w:val="-12"/>
        </w:rPr>
        <w:t xml:space="preserve"> </w:t>
      </w:r>
      <w:r>
        <w:rPr>
          <w:color w:val="231F20"/>
        </w:rPr>
        <w:t>ရန်</w:t>
      </w:r>
      <w:r>
        <w:rPr>
          <w:color w:val="231F20"/>
          <w:spacing w:val="-12"/>
        </w:rPr>
        <w:t xml:space="preserve"> </w:t>
      </w:r>
      <w:r>
        <w:rPr>
          <w:color w:val="231F20"/>
        </w:rPr>
        <w:t>တိုက်ရိုက်</w:t>
      </w:r>
      <w:r>
        <w:rPr>
          <w:color w:val="231F20"/>
          <w:spacing w:val="-12"/>
        </w:rPr>
        <w:t xml:space="preserve"> </w:t>
      </w:r>
      <w:r>
        <w:rPr>
          <w:color w:val="231F20"/>
        </w:rPr>
        <w:t>ပင်</w:t>
      </w:r>
      <w:r>
        <w:rPr>
          <w:color w:val="231F20"/>
          <w:spacing w:val="-12"/>
        </w:rPr>
        <w:t xml:space="preserve"> </w:t>
      </w:r>
      <w:r>
        <w:rPr>
          <w:color w:val="231F20"/>
        </w:rPr>
        <w:t>ငယ်သည်။</w:t>
      </w:r>
      <w:r>
        <w:rPr>
          <w:color w:val="231F20"/>
          <w:spacing w:val="-12"/>
        </w:rPr>
        <w:t xml:space="preserve"> </w:t>
      </w:r>
      <w:r>
        <w:rPr>
          <w:color w:val="231F20"/>
        </w:rPr>
        <w:t>ကလေးတွေ</w:t>
      </w:r>
      <w:r>
        <w:rPr>
          <w:color w:val="231F20"/>
          <w:spacing w:val="-12"/>
        </w:rPr>
        <w:t xml:space="preserve"> </w:t>
      </w:r>
      <w:r>
        <w:rPr>
          <w:color w:val="231F20"/>
        </w:rPr>
        <w:t>ရန်</w:t>
      </w:r>
      <w:r>
        <w:rPr>
          <w:color w:val="231F20"/>
          <w:spacing w:val="-12"/>
        </w:rPr>
        <w:t xml:space="preserve"> </w:t>
      </w:r>
      <w:r>
        <w:rPr>
          <w:color w:val="231F20"/>
        </w:rPr>
        <w:t>“ပြော</w:t>
      </w:r>
      <w:r>
        <w:rPr>
          <w:color w:val="231F20"/>
          <w:spacing w:val="-12"/>
        </w:rPr>
        <w:t xml:space="preserve"> </w:t>
      </w:r>
      <w:r>
        <w:rPr>
          <w:color w:val="231F20"/>
        </w:rPr>
        <w:t>ကြိုက်တယ်။</w:t>
      </w:r>
      <w:r>
        <w:rPr>
          <w:color w:val="231F20"/>
          <w:spacing w:val="-12"/>
        </w:rPr>
        <w:t xml:space="preserve"> </w:t>
      </w:r>
      <w:r>
        <w:rPr>
          <w:color w:val="231F20"/>
        </w:rPr>
        <w:t>အဲဒါ။” ဘယ်တော့လဲ</w:t>
      </w:r>
      <w:r>
        <w:rPr>
          <w:color w:val="231F20"/>
          <w:spacing w:val="-10"/>
        </w:rPr>
        <w:t xml:space="preserve"> </w:t>
      </w:r>
      <w:r>
        <w:rPr>
          <w:color w:val="231F20"/>
        </w:rPr>
        <w:t>သူတို့</w:t>
      </w:r>
      <w:r>
        <w:rPr>
          <w:color w:val="231F20"/>
          <w:spacing w:val="-10"/>
        </w:rPr>
        <w:t xml:space="preserve"> </w:t>
      </w:r>
      <w:r>
        <w:rPr>
          <w:color w:val="231F20"/>
        </w:rPr>
        <w:t>လုပ်ပါ။</w:t>
      </w:r>
      <w:r>
        <w:rPr>
          <w:color w:val="231F20"/>
          <w:spacing w:val="-10"/>
        </w:rPr>
        <w:t xml:space="preserve"> </w:t>
      </w:r>
      <w:r>
        <w:rPr>
          <w:color w:val="231F20"/>
        </w:rPr>
        <w:t>ဒါကြောင့်၊</w:t>
      </w:r>
      <w:r>
        <w:rPr>
          <w:color w:val="231F20"/>
          <w:spacing w:val="-10"/>
        </w:rPr>
        <w:t xml:space="preserve"> </w:t>
      </w:r>
      <w:r>
        <w:rPr>
          <w:color w:val="231F20"/>
        </w:rPr>
        <w:t>အဲဒါ</w:t>
      </w:r>
      <w:r>
        <w:rPr>
          <w:color w:val="231F20"/>
          <w:spacing w:val="-10"/>
        </w:rPr>
        <w:t xml:space="preserve"> </w:t>
      </w:r>
      <w:r>
        <w:rPr>
          <w:color w:val="231F20"/>
        </w:rPr>
        <w:t>သည်</w:t>
      </w:r>
      <w:r>
        <w:rPr>
          <w:color w:val="231F20"/>
          <w:spacing w:val="-10"/>
        </w:rPr>
        <w:t xml:space="preserve"> </w:t>
      </w:r>
      <w:r>
        <w:rPr>
          <w:color w:val="231F20"/>
        </w:rPr>
        <w:t>အတူ</w:t>
      </w:r>
      <w:r>
        <w:rPr>
          <w:color w:val="231F20"/>
          <w:spacing w:val="-10"/>
        </w:rPr>
        <w:t xml:space="preserve"> </w:t>
      </w:r>
      <w:r>
        <w:rPr>
          <w:color w:val="231F20"/>
        </w:rPr>
        <w:t>အဆိုပါ</w:t>
      </w:r>
      <w:r>
        <w:rPr>
          <w:color w:val="231F20"/>
          <w:spacing w:val="-10"/>
        </w:rPr>
        <w:t xml:space="preserve"> </w:t>
      </w:r>
      <w:r>
        <w:rPr>
          <w:color w:val="231F20"/>
        </w:rPr>
        <w:t>သင့်လျော်သော</w:t>
      </w:r>
      <w:r>
        <w:rPr>
          <w:color w:val="231F20"/>
          <w:spacing w:val="-10"/>
        </w:rPr>
        <w:t xml:space="preserve"> </w:t>
      </w:r>
      <w:r>
        <w:rPr>
          <w:color w:val="231F20"/>
        </w:rPr>
        <w:t>အမူအရာ</w:t>
      </w:r>
      <w:r>
        <w:rPr>
          <w:color w:val="231F20"/>
          <w:spacing w:val="-10"/>
        </w:rPr>
        <w:t xml:space="preserve"> </w:t>
      </w:r>
      <w:r>
        <w:rPr>
          <w:color w:val="231F20"/>
        </w:rPr>
        <w:t>၏</w:t>
      </w:r>
      <w:r>
        <w:rPr>
          <w:color w:val="231F20"/>
          <w:spacing w:val="-10"/>
        </w:rPr>
        <w:t xml:space="preserve"> </w:t>
      </w:r>
      <w:r>
        <w:rPr>
          <w:color w:val="231F20"/>
        </w:rPr>
        <w:t>တစ်ခု</w:t>
      </w:r>
      <w:r>
        <w:rPr>
          <w:color w:val="231F20"/>
          <w:spacing w:val="-10"/>
        </w:rPr>
        <w:t xml:space="preserve"> </w:t>
      </w:r>
      <w:r>
        <w:rPr>
          <w:color w:val="231F20"/>
        </w:rPr>
        <w:t>အခိုင်အမာ</w:t>
      </w:r>
      <w:r>
        <w:rPr>
          <w:color w:val="231F20"/>
          <w:spacing w:val="-10"/>
        </w:rPr>
        <w:t xml:space="preserve"> </w:t>
      </w:r>
      <w:r>
        <w:rPr>
          <w:color w:val="231F20"/>
        </w:rPr>
        <w:t>အသံ၊</w:t>
      </w:r>
      <w:r>
        <w:rPr>
          <w:color w:val="231F20"/>
          <w:spacing w:val="-10"/>
        </w:rPr>
        <w:t xml:space="preserve"> </w:t>
      </w:r>
      <w:r>
        <w:rPr>
          <w:color w:val="231F20"/>
        </w:rPr>
        <w:t>နှင့် တစ်ခု</w:t>
      </w:r>
      <w:r>
        <w:rPr>
          <w:color w:val="231F20"/>
          <w:spacing w:val="-3"/>
        </w:rPr>
        <w:t xml:space="preserve"> </w:t>
      </w:r>
      <w:r>
        <w:rPr>
          <w:color w:val="231F20"/>
        </w:rPr>
        <w:t>သင့်လျော်သော</w:t>
      </w:r>
      <w:r>
        <w:rPr>
          <w:color w:val="231F20"/>
          <w:spacing w:val="-3"/>
        </w:rPr>
        <w:t xml:space="preserve"> </w:t>
      </w:r>
      <w:r>
        <w:rPr>
          <w:color w:val="231F20"/>
        </w:rPr>
        <w:t>သတင်းစကား</w:t>
      </w:r>
      <w:r>
        <w:rPr>
          <w:color w:val="231F20"/>
          <w:spacing w:val="-3"/>
        </w:rPr>
        <w:t xml:space="preserve"> </w:t>
      </w:r>
      <w:r>
        <w:rPr>
          <w:color w:val="231F20"/>
        </w:rPr>
        <w:t>ပုံစံ၊</w:t>
      </w:r>
      <w:r>
        <w:rPr>
          <w:color w:val="231F20"/>
          <w:spacing w:val="-3"/>
        </w:rPr>
        <w:t xml:space="preserve"> </w:t>
      </w:r>
      <w:r>
        <w:rPr>
          <w:color w:val="231F20"/>
        </w:rPr>
        <w:t>လိုက်ခဲ့သည်။</w:t>
      </w:r>
      <w:r>
        <w:rPr>
          <w:color w:val="231F20"/>
          <w:spacing w:val="-3"/>
        </w:rPr>
        <w:t xml:space="preserve"> </w:t>
      </w:r>
      <w:r>
        <w:rPr>
          <w:color w:val="231F20"/>
        </w:rPr>
        <w:t>အားဖြင့်</w:t>
      </w:r>
      <w:r>
        <w:rPr>
          <w:color w:val="231F20"/>
          <w:spacing w:val="-3"/>
        </w:rPr>
        <w:t xml:space="preserve"> </w:t>
      </w:r>
      <w:r>
        <w:rPr>
          <w:color w:val="231F20"/>
        </w:rPr>
        <w:t>အဆိုပါ</w:t>
      </w:r>
      <w:r>
        <w:rPr>
          <w:color w:val="231F20"/>
          <w:spacing w:val="-3"/>
        </w:rPr>
        <w:t xml:space="preserve"> </w:t>
      </w:r>
      <w:r>
        <w:rPr>
          <w:color w:val="231F20"/>
        </w:rPr>
        <w:t>မရှိမဖြစ်</w:t>
      </w:r>
      <w:r>
        <w:rPr>
          <w:color w:val="231F20"/>
          <w:spacing w:val="-3"/>
        </w:rPr>
        <w:t xml:space="preserve"> </w:t>
      </w:r>
      <w:r>
        <w:rPr>
          <w:color w:val="231F20"/>
        </w:rPr>
        <w:t>ကြိယာ</w:t>
      </w:r>
      <w:r>
        <w:rPr>
          <w:color w:val="231F20"/>
          <w:spacing w:val="-3"/>
        </w:rPr>
        <w:t xml:space="preserve"> </w:t>
      </w:r>
      <w:r>
        <w:rPr>
          <w:color w:val="231F20"/>
        </w:rPr>
        <w:t>၏</w:t>
      </w:r>
      <w:r>
        <w:rPr>
          <w:color w:val="231F20"/>
          <w:spacing w:val="-3"/>
        </w:rPr>
        <w:t xml:space="preserve"> </w:t>
      </w:r>
      <w:r>
        <w:rPr>
          <w:color w:val="231F20"/>
        </w:rPr>
        <w:t>ပြောနေသည်။</w:t>
      </w:r>
      <w:r>
        <w:rPr>
          <w:color w:val="231F20"/>
          <w:spacing w:val="-3"/>
        </w:rPr>
        <w:t xml:space="preserve"> </w:t>
      </w:r>
      <w:r>
        <w:rPr>
          <w:color w:val="231F20"/>
        </w:rPr>
        <w:t xml:space="preserve">Fur- </w:t>
      </w:r>
      <w:r>
        <w:rPr>
          <w:color w:val="231F20"/>
          <w:spacing w:val="-2"/>
        </w:rPr>
        <w:t>thermore၊</w:t>
      </w:r>
      <w:r>
        <w:rPr>
          <w:color w:val="231F20"/>
          <w:spacing w:val="-3"/>
        </w:rPr>
        <w:t xml:space="preserve"> </w:t>
      </w:r>
      <w:r>
        <w:rPr>
          <w:color w:val="231F20"/>
          <w:spacing w:val="-2"/>
        </w:rPr>
        <w:t>လူငယ်</w:t>
      </w:r>
      <w:r>
        <w:rPr>
          <w:color w:val="231F20"/>
          <w:spacing w:val="-3"/>
        </w:rPr>
        <w:t xml:space="preserve"> </w:t>
      </w:r>
      <w:r>
        <w:rPr>
          <w:color w:val="231F20"/>
          <w:spacing w:val="-2"/>
        </w:rPr>
        <w:t>မိန်းကလေးများ</w:t>
      </w:r>
      <w:r>
        <w:rPr>
          <w:color w:val="231F20"/>
          <w:spacing w:val="-3"/>
        </w:rPr>
        <w:t xml:space="preserve"> </w:t>
      </w:r>
      <w:r>
        <w:rPr>
          <w:color w:val="231F20"/>
          <w:spacing w:val="-2"/>
        </w:rPr>
        <w:t>ပါလိမ့်မယ်။</w:t>
      </w:r>
      <w:r>
        <w:rPr>
          <w:color w:val="231F20"/>
          <w:spacing w:val="-3"/>
        </w:rPr>
        <w:t xml:space="preserve"> </w:t>
      </w:r>
      <w:r>
        <w:rPr>
          <w:color w:val="231F20"/>
          <w:spacing w:val="-2"/>
        </w:rPr>
        <w:t>ကိုလည်း</w:t>
      </w:r>
      <w:r>
        <w:rPr>
          <w:color w:val="231F20"/>
          <w:spacing w:val="-3"/>
        </w:rPr>
        <w:t xml:space="preserve"> </w:t>
      </w:r>
      <w:r>
        <w:rPr>
          <w:color w:val="231F20"/>
          <w:spacing w:val="-2"/>
        </w:rPr>
        <w:t>ထိတွေ့ဆက်ဆံပါ။</w:t>
      </w:r>
      <w:r>
        <w:rPr>
          <w:color w:val="231F20"/>
          <w:spacing w:val="-3"/>
        </w:rPr>
        <w:t xml:space="preserve"> </w:t>
      </w:r>
      <w:r>
        <w:rPr>
          <w:color w:val="231F20"/>
          <w:spacing w:val="-2"/>
        </w:rPr>
        <w:t>သူတို့ရဲ့</w:t>
      </w:r>
      <w:r>
        <w:rPr>
          <w:color w:val="231F20"/>
          <w:spacing w:val="-3"/>
        </w:rPr>
        <w:t xml:space="preserve"> </w:t>
      </w:r>
      <w:r>
        <w:rPr>
          <w:color w:val="231F20"/>
          <w:spacing w:val="-2"/>
        </w:rPr>
        <w:t>မိခင်များ</w:t>
      </w:r>
      <w:r>
        <w:rPr>
          <w:color w:val="231F20"/>
          <w:spacing w:val="-3"/>
        </w:rPr>
        <w:t xml:space="preserve"> </w:t>
      </w:r>
      <w:r>
        <w:rPr>
          <w:color w:val="231F20"/>
          <w:spacing w:val="-2"/>
        </w:rPr>
        <w:t>၌</w:t>
      </w:r>
      <w:r>
        <w:rPr>
          <w:color w:val="231F20"/>
          <w:spacing w:val="-3"/>
        </w:rPr>
        <w:t xml:space="preserve"> </w:t>
      </w:r>
      <w:r>
        <w:rPr>
          <w:color w:val="231F20"/>
          <w:spacing w:val="-2"/>
        </w:rPr>
        <w:t>အပျော်အပျက်</w:t>
      </w:r>
      <w:r>
        <w:rPr>
          <w:color w:val="231F20"/>
          <w:spacing w:val="-3"/>
        </w:rPr>
        <w:t xml:space="preserve"> </w:t>
      </w:r>
      <w:r>
        <w:rPr>
          <w:color w:val="231F20"/>
          <w:spacing w:val="-2"/>
        </w:rPr>
        <w:t>လုပ်ရိုးလုပ်စဉ်များ၊</w:t>
      </w:r>
      <w:r>
        <w:rPr>
          <w:color w:val="231F20"/>
          <w:spacing w:val="-3"/>
        </w:rPr>
        <w:t xml:space="preserve"> </w:t>
      </w:r>
      <w:r>
        <w:rPr>
          <w:color w:val="231F20"/>
        </w:rPr>
        <w:t xml:space="preserve">သူတို့ရဲ့ တောင်းဆိုချက်တွေကို “ဒီလိုပြောပါ” လို့ တုံ့ပြန်ဖို့ သူတို့ကို </w:t>
      </w:r>
      <w:r>
        <w:rPr>
          <w:color w:val="231F20"/>
          <w:spacing w:val="-2"/>
        </w:rPr>
        <w:t xml:space="preserve">အားပေးပါ ။ ထိုသို့သော ပေါင်းသင်း ဆက်ဆံမှု </w:t>
      </w:r>
      <w:r>
        <w:rPr>
          <w:color w:val="231F20"/>
        </w:rPr>
        <w:t>များတွင် အကြိမ်ကြိမ် မိန့်ခွန်းပြောသူများနှင့် ဖြေကြားသူများလည်း ဖြစ်ခဲ့ကြသော ယောက်ျားလေးများ၊</w:t>
      </w:r>
      <w:r>
        <w:rPr>
          <w:color w:val="231F20"/>
          <w:spacing w:val="-11"/>
        </w:rPr>
        <w:t xml:space="preserve"> </w:t>
      </w:r>
      <w:r>
        <w:rPr>
          <w:color w:val="231F20"/>
          <w:spacing w:val="-2"/>
        </w:rPr>
        <w:t>ဘယ်တော့မှ</w:t>
      </w:r>
      <w:r>
        <w:rPr>
          <w:color w:val="231F20"/>
          <w:spacing w:val="-10"/>
        </w:rPr>
        <w:t xml:space="preserve"> </w:t>
      </w:r>
      <w:r>
        <w:rPr>
          <w:color w:val="231F20"/>
          <w:spacing w:val="-2"/>
        </w:rPr>
        <w:t>ထုတ်လုပ်သည်။</w:t>
      </w:r>
      <w:r>
        <w:rPr>
          <w:color w:val="231F20"/>
          <w:spacing w:val="-11"/>
        </w:rPr>
        <w:t xml:space="preserve"> </w:t>
      </w:r>
      <w:r>
        <w:rPr>
          <w:i/>
          <w:color w:val="231F20"/>
          <w:spacing w:val="-2"/>
        </w:rPr>
        <w:t xml:space="preserve">a:la:ma </w:t>
      </w:r>
      <w:r>
        <w:rPr>
          <w:color w:val="231F20"/>
          <w:spacing w:val="-2"/>
        </w:rPr>
        <w:t>။</w:t>
      </w:r>
      <w:r>
        <w:rPr>
          <w:color w:val="231F20"/>
          <w:spacing w:val="-10"/>
        </w:rPr>
        <w:t xml:space="preserve"> </w:t>
      </w:r>
      <w:r>
        <w:rPr>
          <w:color w:val="231F20"/>
          <w:spacing w:val="-2"/>
        </w:rPr>
        <w:t>သူတို</w:t>
      </w:r>
      <w:r>
        <w:rPr>
          <w:color w:val="231F20"/>
          <w:spacing w:val="-11"/>
        </w:rPr>
        <w:t xml:space="preserve"> </w:t>
      </w:r>
      <w:r>
        <w:rPr>
          <w:color w:val="231F20"/>
          <w:spacing w:val="-2"/>
        </w:rPr>
        <w:t>ဆက်စပ်</w:t>
      </w:r>
      <w:r>
        <w:rPr>
          <w:color w:val="231F20"/>
          <w:spacing w:val="-10"/>
        </w:rPr>
        <w:t xml:space="preserve"> </w:t>
      </w:r>
      <w:r>
        <w:rPr>
          <w:color w:val="231F20"/>
          <w:spacing w:val="-2"/>
        </w:rPr>
        <w:t>ဒီ</w:t>
      </w:r>
      <w:r>
        <w:rPr>
          <w:color w:val="231F20"/>
          <w:spacing w:val="-11"/>
        </w:rPr>
        <w:t xml:space="preserve"> </w:t>
      </w:r>
      <w:r>
        <w:rPr>
          <w:color w:val="231F20"/>
          <w:spacing w:val="-2"/>
        </w:rPr>
        <w:t>ပုံစံ</w:t>
      </w:r>
      <w:r>
        <w:rPr>
          <w:color w:val="231F20"/>
          <w:spacing w:val="-10"/>
        </w:rPr>
        <w:t xml:space="preserve"> </w:t>
      </w:r>
      <w:r>
        <w:rPr>
          <w:color w:val="231F20"/>
          <w:spacing w:val="-2"/>
        </w:rPr>
        <w:t>အတူ</w:t>
      </w:r>
      <w:r>
        <w:rPr>
          <w:color w:val="231F20"/>
          <w:spacing w:val="-11"/>
        </w:rPr>
        <w:t xml:space="preserve"> </w:t>
      </w:r>
      <w:r>
        <w:rPr>
          <w:color w:val="231F20"/>
          <w:spacing w:val="-2"/>
        </w:rPr>
        <w:t>အဆိုပါ</w:t>
      </w:r>
      <w:r>
        <w:rPr>
          <w:color w:val="231F20"/>
          <w:spacing w:val="-10"/>
        </w:rPr>
        <w:t xml:space="preserve"> </w:t>
      </w:r>
      <w:r>
        <w:rPr>
          <w:color w:val="231F20"/>
          <w:spacing w:val="-2"/>
        </w:rPr>
        <w:t>စကားပြော</w:t>
      </w:r>
      <w:r>
        <w:rPr>
          <w:color w:val="231F20"/>
          <w:spacing w:val="-11"/>
        </w:rPr>
        <w:t xml:space="preserve"> </w:t>
      </w:r>
      <w:r>
        <w:rPr>
          <w:color w:val="231F20"/>
          <w:spacing w:val="-2"/>
        </w:rPr>
        <w:t>၏</w:t>
      </w:r>
      <w:r>
        <w:rPr>
          <w:color w:val="231F20"/>
          <w:spacing w:val="-10"/>
        </w:rPr>
        <w:t xml:space="preserve"> </w:t>
      </w:r>
      <w:r>
        <w:rPr>
          <w:color w:val="231F20"/>
          <w:spacing w:val="-2"/>
        </w:rPr>
        <w:t>အမျိုးသမီးများနှင့်</w:t>
      </w:r>
      <w:r>
        <w:rPr>
          <w:color w:val="231F20"/>
          <w:spacing w:val="-4"/>
        </w:rPr>
        <w:t xml:space="preserve"> </w:t>
      </w:r>
      <w:r>
        <w:rPr>
          <w:color w:val="231F20"/>
          <w:spacing w:val="-2"/>
        </w:rPr>
        <w:t>အသက်ကြီးသည်။</w:t>
      </w:r>
      <w:r>
        <w:rPr>
          <w:color w:val="231F20"/>
          <w:spacing w:val="-4"/>
        </w:rPr>
        <w:t xml:space="preserve"> </w:t>
      </w:r>
      <w:r>
        <w:rPr>
          <w:color w:val="231F20"/>
          <w:spacing w:val="-2"/>
        </w:rPr>
        <w:t>ညီမတို့၊</w:t>
      </w:r>
      <w:r>
        <w:rPr>
          <w:color w:val="231F20"/>
          <w:spacing w:val="-4"/>
        </w:rPr>
        <w:t xml:space="preserve"> </w:t>
      </w:r>
      <w:r>
        <w:rPr>
          <w:color w:val="231F20"/>
          <w:spacing w:val="-2"/>
        </w:rPr>
        <w:t>ကမ္ဘာ့ကျန်းမာရေးအဖွဲ့</w:t>
      </w:r>
      <w:r>
        <w:rPr>
          <w:color w:val="231F20"/>
          <w:spacing w:val="-4"/>
        </w:rPr>
        <w:t xml:space="preserve"> </w:t>
      </w:r>
      <w:r>
        <w:rPr>
          <w:color w:val="231F20"/>
          <w:spacing w:val="-2"/>
        </w:rPr>
        <w:t>ခဲ့ကြသည်</w:t>
      </w:r>
      <w:r>
        <w:rPr>
          <w:color w:val="231F20"/>
          <w:spacing w:val="-4"/>
        </w:rPr>
        <w:t xml:space="preserve"> </w:t>
      </w:r>
      <w:r>
        <w:rPr>
          <w:color w:val="231F20"/>
          <w:spacing w:val="-2"/>
        </w:rPr>
        <w:t>တာဝန်ရှိတယ်။</w:t>
      </w:r>
      <w:r>
        <w:rPr>
          <w:color w:val="231F20"/>
          <w:spacing w:val="-4"/>
        </w:rPr>
        <w:t xml:space="preserve"> </w:t>
      </w:r>
      <w:r>
        <w:rPr>
          <w:color w:val="231F20"/>
          <w:spacing w:val="-2"/>
        </w:rPr>
        <w:t>အတွက်</w:t>
      </w:r>
      <w:r>
        <w:rPr>
          <w:color w:val="231F20"/>
          <w:spacing w:val="-4"/>
        </w:rPr>
        <w:t xml:space="preserve"> </w:t>
      </w:r>
      <w:r>
        <w:rPr>
          <w:color w:val="231F20"/>
          <w:spacing w:val="-2"/>
        </w:rPr>
        <w:t>အားလုံး</w:t>
      </w:r>
      <w:r>
        <w:rPr>
          <w:color w:val="231F20"/>
          <w:spacing w:val="-4"/>
        </w:rPr>
        <w:t xml:space="preserve"> </w:t>
      </w:r>
      <w:r>
        <w:rPr>
          <w:color w:val="231F20"/>
          <w:spacing w:val="-2"/>
        </w:rPr>
        <w:t>၏</w:t>
      </w:r>
      <w:r>
        <w:rPr>
          <w:color w:val="231F20"/>
          <w:spacing w:val="-4"/>
        </w:rPr>
        <w:t xml:space="preserve"> </w:t>
      </w:r>
      <w:r>
        <w:rPr>
          <w:color w:val="231F20"/>
          <w:spacing w:val="-2"/>
        </w:rPr>
        <w:t>အဆိုပါ</w:t>
      </w:r>
      <w:r>
        <w:rPr>
          <w:color w:val="231F20"/>
          <w:spacing w:val="-4"/>
        </w:rPr>
        <w:t xml:space="preserve"> </w:t>
      </w:r>
      <w:r>
        <w:rPr>
          <w:color w:val="231F20"/>
          <w:spacing w:val="-2"/>
        </w:rPr>
        <w:t>ပြုစုစောင့်ရှောက်ခြင်း။</w:t>
      </w:r>
      <w:r>
        <w:rPr>
          <w:color w:val="231F20"/>
          <w:spacing w:val="-4"/>
        </w:rPr>
        <w:t xml:space="preserve"> </w:t>
      </w:r>
      <w:r>
        <w:rPr>
          <w:color w:val="231F20"/>
          <w:spacing w:val="-2"/>
        </w:rPr>
        <w:t>တကယ်ပါပဲ,</w:t>
      </w:r>
      <w:r>
        <w:rPr>
          <w:color w:val="231F20"/>
          <w:spacing w:val="-4"/>
        </w:rPr>
        <w:t xml:space="preserve"> </w:t>
      </w:r>
      <w:r>
        <w:rPr>
          <w:color w:val="231F20"/>
          <w:spacing w:val="-2"/>
        </w:rPr>
        <w:t xml:space="preserve">ဖေဖေ </w:t>
      </w:r>
      <w:r>
        <w:rPr>
          <w:color w:val="231F20"/>
        </w:rPr>
        <w:t>အရမ်း</w:t>
      </w:r>
      <w:r>
        <w:rPr>
          <w:color w:val="231F20"/>
          <w:spacing w:val="-7"/>
        </w:rPr>
        <w:t xml:space="preserve"> </w:t>
      </w:r>
      <w:r>
        <w:rPr>
          <w:color w:val="231F20"/>
        </w:rPr>
        <w:t>မရှိသလောက်</w:t>
      </w:r>
      <w:r>
        <w:rPr>
          <w:color w:val="231F20"/>
          <w:spacing w:val="-7"/>
        </w:rPr>
        <w:t xml:space="preserve"> </w:t>
      </w:r>
      <w:r>
        <w:rPr>
          <w:color w:val="231F20"/>
        </w:rPr>
        <w:t>သုံးတယ်။</w:t>
      </w:r>
      <w:r>
        <w:rPr>
          <w:color w:val="231F20"/>
          <w:spacing w:val="-7"/>
        </w:rPr>
        <w:t xml:space="preserve"> </w:t>
      </w:r>
      <w:r>
        <w:rPr>
          <w:i/>
          <w:color w:val="231F20"/>
        </w:rPr>
        <w:t>a: လာမာ</w:t>
      </w:r>
      <w:r>
        <w:rPr>
          <w:i/>
          <w:color w:val="231F20"/>
          <w:spacing w:val="-6"/>
        </w:rPr>
        <w:t xml:space="preserve"> </w:t>
      </w:r>
      <w:r>
        <w:rPr>
          <w:color w:val="231F20"/>
        </w:rPr>
        <w:t>အတူ</w:t>
      </w:r>
      <w:r>
        <w:rPr>
          <w:color w:val="231F20"/>
          <w:spacing w:val="-7"/>
        </w:rPr>
        <w:t xml:space="preserve"> </w:t>
      </w:r>
      <w:r>
        <w:rPr>
          <w:color w:val="231F20"/>
        </w:rPr>
        <w:t>ကလေးတွေ။</w:t>
      </w:r>
      <w:r>
        <w:rPr>
          <w:color w:val="231F20"/>
          <w:spacing w:val="-7"/>
        </w:rPr>
        <w:t xml:space="preserve"> </w:t>
      </w:r>
      <w:r>
        <w:rPr>
          <w:color w:val="231F20"/>
        </w:rPr>
        <w:t>ဟိ</w:t>
      </w:r>
      <w:r>
        <w:rPr>
          <w:color w:val="231F20"/>
          <w:spacing w:val="-7"/>
        </w:rPr>
        <w:t xml:space="preserve"> </w:t>
      </w:r>
      <w:r>
        <w:rPr>
          <w:color w:val="231F20"/>
        </w:rPr>
        <w:t>မရှိခြင်း။</w:t>
      </w:r>
      <w:r>
        <w:rPr>
          <w:color w:val="231F20"/>
          <w:spacing w:val="-6"/>
        </w:rPr>
        <w:t xml:space="preserve"> </w:t>
      </w:r>
      <w:r>
        <w:rPr>
          <w:color w:val="231F20"/>
        </w:rPr>
        <w:t>၏</w:t>
      </w:r>
      <w:r>
        <w:rPr>
          <w:color w:val="231F20"/>
          <w:spacing w:val="-7"/>
        </w:rPr>
        <w:t xml:space="preserve"> </w:t>
      </w:r>
      <w:r>
        <w:rPr>
          <w:i/>
          <w:color w:val="231F20"/>
        </w:rPr>
        <w:t>a:la:ma</w:t>
      </w:r>
      <w:r>
        <w:rPr>
          <w:i/>
          <w:color w:val="231F20"/>
          <w:spacing w:val="-7"/>
        </w:rPr>
        <w:t xml:space="preserve"> </w:t>
      </w:r>
      <w:r>
        <w:rPr>
          <w:color w:val="231F20"/>
        </w:rPr>
        <w:t>၌</w:t>
      </w:r>
      <w:r>
        <w:rPr>
          <w:color w:val="231F20"/>
          <w:spacing w:val="-6"/>
        </w:rPr>
        <w:t xml:space="preserve"> </w:t>
      </w:r>
      <w:r>
        <w:rPr>
          <w:color w:val="231F20"/>
        </w:rPr>
        <w:t>ယောက်ျားလေးများ</w:t>
      </w:r>
      <w:r>
        <w:rPr>
          <w:color w:val="231F20"/>
          <w:spacing w:val="-7"/>
        </w:rPr>
        <w:t xml:space="preserve"> </w:t>
      </w:r>
      <w:r>
        <w:rPr>
          <w:color w:val="231F20"/>
          <w:spacing w:val="-2"/>
        </w:rPr>
        <w:t>နှုတ်ဖြင့်</w:t>
      </w:r>
    </w:p>
    <w:p w:rsidR="00FC077F" w:rsidRDefault="00FC077F">
      <w:pPr>
        <w:pStyle w:val="BodyText"/>
        <w:spacing w:line="249" w:lineRule="auto"/>
        <w:sectPr w:rsidR="00FC077F">
          <w:pgSz w:w="7490" w:h="11820"/>
          <w:pgMar w:top="280" w:right="566" w:bottom="280" w:left="566" w:header="720" w:footer="720" w:gutter="0"/>
          <w:cols w:space="720"/>
        </w:sectPr>
      </w:pPr>
    </w:p>
    <w:p w:rsidR="00FC077F" w:rsidRDefault="002176C3">
      <w:pPr>
        <w:tabs>
          <w:tab w:val="left" w:pos="1788"/>
        </w:tabs>
        <w:spacing w:before="81"/>
        <w:ind w:left="64"/>
        <w:rPr>
          <w:i/>
          <w:sz w:val="20"/>
        </w:rPr>
      </w:pPr>
      <w:r>
        <w:rPr>
          <w:spacing w:val="-5"/>
          <w:sz w:val="20"/>
        </w:rPr>
        <w:t xml:space="preserve">182 </w:t>
      </w:r>
      <w:r>
        <w:rPr>
          <w:sz w:val="20"/>
        </w:rPr>
        <w:tab/>
      </w:r>
      <w:r>
        <w:rPr>
          <w:i/>
          <w:sz w:val="20"/>
        </w:rPr>
        <w:t>Elinor</w:t>
      </w:r>
      <w:r>
        <w:rPr>
          <w:i/>
          <w:spacing w:val="-7"/>
          <w:sz w:val="20"/>
        </w:rPr>
        <w:t xml:space="preserve"> </w:t>
      </w:r>
      <w:r>
        <w:rPr>
          <w:i/>
          <w:sz w:val="20"/>
        </w:rPr>
        <w:t>Ochs</w:t>
      </w:r>
      <w:r>
        <w:rPr>
          <w:i/>
          <w:spacing w:val="-6"/>
          <w:sz w:val="20"/>
        </w:rPr>
        <w:t xml:space="preserve"> </w:t>
      </w:r>
      <w:r>
        <w:rPr>
          <w:i/>
          <w:sz w:val="20"/>
        </w:rPr>
        <w:t>နှင့်</w:t>
      </w:r>
      <w:r>
        <w:rPr>
          <w:i/>
          <w:spacing w:val="-6"/>
          <w:sz w:val="20"/>
        </w:rPr>
        <w:t xml:space="preserve"> </w:t>
      </w:r>
      <w:r>
        <w:rPr>
          <w:i/>
          <w:sz w:val="20"/>
        </w:rPr>
        <w:t>Bambi</w:t>
      </w:r>
      <w:r>
        <w:rPr>
          <w:i/>
          <w:spacing w:val="-6"/>
          <w:sz w:val="20"/>
        </w:rPr>
        <w:t xml:space="preserve"> </w:t>
      </w:r>
      <w:r>
        <w:rPr>
          <w:i/>
          <w:spacing w:val="-2"/>
          <w:sz w:val="20"/>
        </w:rPr>
        <w:t>Schieffelin</w:t>
      </w:r>
    </w:p>
    <w:p w:rsidR="00FC077F" w:rsidRDefault="002176C3">
      <w:pPr>
        <w:pStyle w:val="BodyText"/>
        <w:spacing w:before="7"/>
        <w:jc w:val="left"/>
        <w:rPr>
          <w:i/>
          <w:sz w:val="3"/>
        </w:rPr>
      </w:pPr>
      <w:r>
        <w:rPr>
          <w:i/>
          <w:noProof/>
          <w:sz w:val="3"/>
        </w:rPr>
        <mc:AlternateContent>
          <mc:Choice Requires="wps">
            <w:drawing>
              <wp:anchor distT="0" distB="0" distL="0" distR="0" simplePos="0" relativeHeight="487686144" behindDoc="1" locked="0" layoutInCell="1" allowOverlap="1">
                <wp:simplePos x="0" y="0"/>
                <wp:positionH relativeFrom="page">
                  <wp:posOffset>400430</wp:posOffset>
                </wp:positionH>
                <wp:positionV relativeFrom="paragraph">
                  <wp:posOffset>42201</wp:posOffset>
                </wp:positionV>
                <wp:extent cx="3947795" cy="6350"/>
                <wp:effectExtent l="0" t="0" r="0" b="0"/>
                <wp:wrapTopAndBottom/>
                <wp:docPr id="221" name="Graphic 22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0727DBC1" id="Graphic 221" o:spid="_x0000_s1026" style="position:absolute;margin-left:31.55pt;margin-top:3.3pt;width:310.85pt;height:.5pt;z-index:-15630336;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64" w:right="66"/>
      </w:pPr>
      <w:r>
        <w:rPr>
          <w:color w:val="231F20"/>
          <w:spacing w:val="-2"/>
        </w:rPr>
        <w:t>ဇာတ်ဝင်ခန်းများ</w:t>
      </w:r>
      <w:r>
        <w:rPr>
          <w:color w:val="231F20"/>
          <w:spacing w:val="-10"/>
        </w:rPr>
        <w:t xml:space="preserve"> </w:t>
      </w:r>
      <w:r>
        <w:rPr>
          <w:color w:val="231F20"/>
          <w:spacing w:val="-2"/>
        </w:rPr>
        <w:t>၌</w:t>
      </w:r>
      <w:r>
        <w:rPr>
          <w:color w:val="231F20"/>
          <w:spacing w:val="-10"/>
        </w:rPr>
        <w:t xml:space="preserve"> </w:t>
      </w:r>
      <w:r>
        <w:rPr>
          <w:color w:val="231F20"/>
          <w:spacing w:val="-2"/>
        </w:rPr>
        <w:t>ဒီ</w:t>
      </w:r>
      <w:r>
        <w:rPr>
          <w:color w:val="231F20"/>
          <w:spacing w:val="-10"/>
        </w:rPr>
        <w:t xml:space="preserve"> </w:t>
      </w:r>
      <w:r>
        <w:rPr>
          <w:color w:val="231F20"/>
          <w:spacing w:val="-2"/>
        </w:rPr>
        <w:t>သဘော</w:t>
      </w:r>
      <w:r>
        <w:rPr>
          <w:color w:val="231F20"/>
          <w:spacing w:val="-10"/>
        </w:rPr>
        <w:t xml:space="preserve"> </w:t>
      </w:r>
      <w:r>
        <w:rPr>
          <w:color w:val="231F20"/>
          <w:spacing w:val="-2"/>
        </w:rPr>
        <w:t>သည်</w:t>
      </w:r>
      <w:r>
        <w:rPr>
          <w:color w:val="231F20"/>
          <w:spacing w:val="-10"/>
        </w:rPr>
        <w:t xml:space="preserve"> </w:t>
      </w:r>
      <w:r>
        <w:rPr>
          <w:color w:val="231F20"/>
          <w:spacing w:val="-2"/>
        </w:rPr>
        <w:t>a</w:t>
      </w:r>
      <w:r>
        <w:rPr>
          <w:color w:val="231F20"/>
          <w:spacing w:val="-10"/>
        </w:rPr>
        <w:t xml:space="preserve"> </w:t>
      </w:r>
      <w:r>
        <w:rPr>
          <w:color w:val="231F20"/>
          <w:spacing w:val="-2"/>
        </w:rPr>
        <w:t>ရောင်ပြန်ဟပ်မှု</w:t>
      </w:r>
      <w:r>
        <w:rPr>
          <w:color w:val="231F20"/>
          <w:spacing w:val="-10"/>
        </w:rPr>
        <w:t xml:space="preserve"> </w:t>
      </w:r>
      <w:r>
        <w:rPr>
          <w:color w:val="231F20"/>
          <w:spacing w:val="-2"/>
        </w:rPr>
        <w:t>၏</w:t>
      </w:r>
      <w:r>
        <w:rPr>
          <w:color w:val="231F20"/>
          <w:spacing w:val="-10"/>
        </w:rPr>
        <w:t xml:space="preserve"> </w:t>
      </w:r>
      <w:r>
        <w:rPr>
          <w:color w:val="231F20"/>
          <w:spacing w:val="-2"/>
        </w:rPr>
        <w:t>သူတို့ရဲ့</w:t>
      </w:r>
      <w:r>
        <w:rPr>
          <w:color w:val="231F20"/>
          <w:spacing w:val="-10"/>
        </w:rPr>
        <w:t xml:space="preserve"> </w:t>
      </w:r>
      <w:r>
        <w:rPr>
          <w:color w:val="231F20"/>
          <w:spacing w:val="-2"/>
        </w:rPr>
        <w:t>နားလည်မှု</w:t>
      </w:r>
      <w:r>
        <w:rPr>
          <w:color w:val="231F20"/>
          <w:spacing w:val="-10"/>
        </w:rPr>
        <w:t xml:space="preserve"> </w:t>
      </w:r>
      <w:r>
        <w:rPr>
          <w:color w:val="231F20"/>
          <w:spacing w:val="-2"/>
        </w:rPr>
        <w:t>၏</w:t>
      </w:r>
      <w:r>
        <w:rPr>
          <w:color w:val="231F20"/>
          <w:spacing w:val="-10"/>
        </w:rPr>
        <w:t xml:space="preserve"> </w:t>
      </w:r>
      <w:r>
        <w:rPr>
          <w:color w:val="231F20"/>
          <w:spacing w:val="-2"/>
        </w:rPr>
        <w:t>ကျား၊</w:t>
      </w:r>
      <w:r>
        <w:rPr>
          <w:color w:val="231F20"/>
          <w:spacing w:val="-10"/>
        </w:rPr>
        <w:t xml:space="preserve"> </w:t>
      </w:r>
      <w:r>
        <w:rPr>
          <w:color w:val="231F20"/>
          <w:spacing w:val="-2"/>
        </w:rPr>
        <w:t>သင့်လျော်သည်။</w:t>
      </w:r>
      <w:r>
        <w:rPr>
          <w:color w:val="231F20"/>
          <w:spacing w:val="-9"/>
        </w:rPr>
        <w:t xml:space="preserve"> </w:t>
      </w:r>
      <w:r>
        <w:rPr>
          <w:color w:val="231F20"/>
          <w:spacing w:val="-2"/>
        </w:rPr>
        <w:t>အပြုအမူ၊</w:t>
      </w:r>
      <w:r>
        <w:rPr>
          <w:color w:val="231F20"/>
          <w:spacing w:val="-9"/>
        </w:rPr>
        <w:t xml:space="preserve"> </w:t>
      </w:r>
      <w:r>
        <w:rPr>
          <w:color w:val="231F20"/>
          <w:spacing w:val="-2"/>
        </w:rPr>
        <w:t>a</w:t>
      </w:r>
      <w:r>
        <w:rPr>
          <w:color w:val="231F20"/>
          <w:spacing w:val="-9"/>
        </w:rPr>
        <w:t xml:space="preserve"> </w:t>
      </w:r>
      <w:r>
        <w:rPr>
          <w:color w:val="231F20"/>
          <w:spacing w:val="-2"/>
        </w:rPr>
        <w:t>ပုံစံ</w:t>
      </w:r>
      <w:r>
        <w:rPr>
          <w:color w:val="231F20"/>
          <w:spacing w:val="-9"/>
        </w:rPr>
        <w:t xml:space="preserve"> </w:t>
      </w:r>
      <w:r>
        <w:rPr>
          <w:color w:val="231F20"/>
          <w:spacing w:val="-2"/>
        </w:rPr>
        <w:t>၏</w:t>
      </w:r>
      <w:r>
        <w:rPr>
          <w:color w:val="231F20"/>
          <w:spacing w:val="-9"/>
        </w:rPr>
        <w:t xml:space="preserve"> </w:t>
      </w:r>
      <w:r>
        <w:rPr>
          <w:color w:val="231F20"/>
          <w:spacing w:val="-2"/>
        </w:rPr>
        <w:t>လူမှုရေး</w:t>
      </w:r>
      <w:r>
        <w:rPr>
          <w:color w:val="231F20"/>
          <w:spacing w:val="-9"/>
        </w:rPr>
        <w:t xml:space="preserve"> </w:t>
      </w:r>
      <w:r>
        <w:rPr>
          <w:color w:val="231F20"/>
          <w:spacing w:val="-2"/>
        </w:rPr>
        <w:t>ဗဟုသုတ</w:t>
      </w:r>
      <w:r>
        <w:rPr>
          <w:color w:val="231F20"/>
          <w:spacing w:val="-9"/>
        </w:rPr>
        <w:t xml:space="preserve"> </w:t>
      </w:r>
      <w:r>
        <w:rPr>
          <w:color w:val="231F20"/>
          <w:spacing w:val="-2"/>
        </w:rPr>
        <w:t>ဘယ်တော့မှ</w:t>
      </w:r>
      <w:r>
        <w:rPr>
          <w:color w:val="231F20"/>
          <w:spacing w:val="-9"/>
        </w:rPr>
        <w:t xml:space="preserve"> </w:t>
      </w:r>
      <w:r>
        <w:rPr>
          <w:color w:val="231F20"/>
          <w:spacing w:val="-2"/>
        </w:rPr>
        <w:t>လုပ်ထားတယ်။</w:t>
      </w:r>
      <w:r>
        <w:rPr>
          <w:color w:val="231F20"/>
          <w:spacing w:val="-9"/>
        </w:rPr>
        <w:t xml:space="preserve"> </w:t>
      </w:r>
      <w:r>
        <w:rPr>
          <w:color w:val="231F20"/>
          <w:spacing w:val="-2"/>
        </w:rPr>
        <w:t>ပြတ်သားသည်။</w:t>
      </w:r>
      <w:r>
        <w:rPr>
          <w:color w:val="231F20"/>
          <w:spacing w:val="-9"/>
        </w:rPr>
        <w:t xml:space="preserve"> </w:t>
      </w:r>
      <w:r>
        <w:rPr>
          <w:color w:val="231F20"/>
          <w:spacing w:val="-2"/>
        </w:rPr>
        <w:t>အဲဒါ</w:t>
      </w:r>
      <w:r>
        <w:rPr>
          <w:color w:val="231F20"/>
          <w:spacing w:val="-9"/>
        </w:rPr>
        <w:t xml:space="preserve"> </w:t>
      </w:r>
      <w:r>
        <w:rPr>
          <w:color w:val="231F20"/>
          <w:spacing w:val="-2"/>
        </w:rPr>
        <w:t>လုပ်သင့်တယ်။</w:t>
      </w:r>
      <w:r>
        <w:rPr>
          <w:color w:val="231F20"/>
          <w:spacing w:val="-9"/>
        </w:rPr>
        <w:t xml:space="preserve"> </w:t>
      </w:r>
      <w:r>
        <w:rPr>
          <w:color w:val="231F20"/>
          <w:spacing w:val="-2"/>
        </w:rPr>
        <w:t>ဖြစ်</w:t>
      </w:r>
      <w:r>
        <w:rPr>
          <w:color w:val="231F20"/>
          <w:spacing w:val="-9"/>
        </w:rPr>
        <w:t xml:space="preserve"> အရွယ်ရောက်ပြီးသူ အမျိုးသားများသည် </w:t>
      </w:r>
      <w:r>
        <w:rPr>
          <w:color w:val="231F20"/>
        </w:rPr>
        <w:t xml:space="preserve">ငယ်ရွယ်သောကလေးများမဟုတ်သည့် လူမှုရေးလုပ်ငန်းများတွင် </w:t>
      </w:r>
      <w:r>
        <w:rPr>
          <w:i/>
          <w:color w:val="231F20"/>
        </w:rPr>
        <w:t xml:space="preserve">a:la:ma ကို </w:t>
      </w:r>
      <w:r>
        <w:rPr>
          <w:color w:val="231F20"/>
        </w:rPr>
        <w:t xml:space="preserve">အသုံးပြုကြသည်ကို </w:t>
      </w:r>
      <w:r>
        <w:rPr>
          <w:color w:val="231F20"/>
          <w:spacing w:val="-2"/>
        </w:rPr>
        <w:t>မှတ်သားရပါသည် ။</w:t>
      </w:r>
      <w:r>
        <w:rPr>
          <w:color w:val="231F20"/>
          <w:spacing w:val="-3"/>
        </w:rPr>
        <w:t xml:space="preserve"> </w:t>
      </w:r>
      <w:r>
        <w:rPr>
          <w:color w:val="231F20"/>
        </w:rPr>
        <w:t>ပါဝင်သူများ။</w:t>
      </w:r>
      <w:r>
        <w:rPr>
          <w:color w:val="231F20"/>
          <w:spacing w:val="-3"/>
        </w:rPr>
        <w:t xml:space="preserve"> </w:t>
      </w:r>
      <w:r>
        <w:rPr>
          <w:color w:val="231F20"/>
        </w:rPr>
        <w:t>ထို့ကြောင့်၊</w:t>
      </w:r>
      <w:r>
        <w:rPr>
          <w:color w:val="231F20"/>
          <w:spacing w:val="-3"/>
        </w:rPr>
        <w:t xml:space="preserve"> </w:t>
      </w:r>
      <w:r>
        <w:rPr>
          <w:color w:val="231F20"/>
        </w:rPr>
        <w:t>ယောက်ျားလေးတွေ</w:t>
      </w:r>
      <w:r>
        <w:rPr>
          <w:color w:val="231F20"/>
          <w:spacing w:val="-3"/>
        </w:rPr>
        <w:t xml:space="preserve"> </w:t>
      </w:r>
      <w:r>
        <w:rPr>
          <w:color w:val="231F20"/>
        </w:rPr>
        <w:t>နောက်ဆုံးတော့</w:t>
      </w:r>
      <w:r>
        <w:rPr>
          <w:color w:val="231F20"/>
          <w:spacing w:val="-3"/>
        </w:rPr>
        <w:t xml:space="preserve"> </w:t>
      </w:r>
      <w:r>
        <w:rPr>
          <w:color w:val="231F20"/>
        </w:rPr>
        <w:t>လာ</w:t>
      </w:r>
      <w:r>
        <w:rPr>
          <w:color w:val="231F20"/>
          <w:spacing w:val="-3"/>
        </w:rPr>
        <w:t xml:space="preserve"> </w:t>
      </w:r>
      <w:r>
        <w:rPr>
          <w:color w:val="231F20"/>
        </w:rPr>
        <w:t>ရန်</w:t>
      </w:r>
      <w:r>
        <w:rPr>
          <w:color w:val="231F20"/>
          <w:spacing w:val="-3"/>
        </w:rPr>
        <w:t xml:space="preserve"> </w:t>
      </w:r>
      <w:r>
        <w:rPr>
          <w:color w:val="231F20"/>
        </w:rPr>
        <w:t>အသုံးပြု</w:t>
      </w:r>
      <w:r>
        <w:rPr>
          <w:color w:val="231F20"/>
          <w:spacing w:val="-3"/>
        </w:rPr>
        <w:t xml:space="preserve"> </w:t>
      </w:r>
      <w:r>
        <w:rPr>
          <w:i/>
          <w:color w:val="231F20"/>
        </w:rPr>
        <w:t>a:la:ma</w:t>
      </w:r>
      <w:r>
        <w:rPr>
          <w:i/>
          <w:color w:val="231F20"/>
          <w:spacing w:val="-3"/>
        </w:rPr>
        <w:t xml:space="preserve"> </w:t>
      </w:r>
      <w:r>
        <w:rPr>
          <w:color w:val="231F20"/>
        </w:rPr>
        <w:t>၌</w:t>
      </w:r>
      <w:r>
        <w:rPr>
          <w:color w:val="231F20"/>
          <w:spacing w:val="-3"/>
        </w:rPr>
        <w:t xml:space="preserve"> </w:t>
      </w:r>
      <w:r>
        <w:rPr>
          <w:color w:val="231F20"/>
        </w:rPr>
        <w:t>ဒါတွေ</w:t>
      </w:r>
      <w:r>
        <w:rPr>
          <w:color w:val="231F20"/>
          <w:spacing w:val="-3"/>
        </w:rPr>
        <w:t xml:space="preserve"> </w:t>
      </w:r>
      <w:r>
        <w:rPr>
          <w:color w:val="231F20"/>
        </w:rPr>
        <w:t xml:space="preserve">လှုပ်ရှားမှု </w:t>
      </w:r>
      <w:r>
        <w:rPr>
          <w:color w:val="231F20"/>
          <w:spacing w:val="-2"/>
        </w:rPr>
        <w:t>ဆက်တင်များ။</w:t>
      </w:r>
    </w:p>
    <w:p w:rsidR="00FC077F" w:rsidRDefault="002176C3">
      <w:pPr>
        <w:pStyle w:val="BodyText"/>
        <w:spacing w:line="249" w:lineRule="auto"/>
        <w:ind w:left="64" w:right="65" w:firstLine="199"/>
      </w:pPr>
      <w:r>
        <w:rPr>
          <w:color w:val="231F20"/>
        </w:rPr>
        <w:t>အဲဒါ</w:t>
      </w:r>
      <w:r>
        <w:rPr>
          <w:color w:val="231F20"/>
          <w:spacing w:val="-1"/>
        </w:rPr>
        <w:t xml:space="preserve"> </w:t>
      </w:r>
      <w:r>
        <w:rPr>
          <w:color w:val="231F20"/>
        </w:rPr>
        <w:t>လုပ်သင့်တယ်။</w:t>
      </w:r>
      <w:r>
        <w:rPr>
          <w:color w:val="231F20"/>
          <w:spacing w:val="-1"/>
        </w:rPr>
        <w:t xml:space="preserve"> </w:t>
      </w:r>
      <w:r>
        <w:rPr>
          <w:color w:val="231F20"/>
        </w:rPr>
        <w:t>ကိုလည်း</w:t>
      </w:r>
      <w:r>
        <w:rPr>
          <w:color w:val="231F20"/>
          <w:spacing w:val="-1"/>
        </w:rPr>
        <w:t xml:space="preserve"> </w:t>
      </w:r>
      <w:r>
        <w:rPr>
          <w:color w:val="231F20"/>
        </w:rPr>
        <w:t>ဖြစ်</w:t>
      </w:r>
      <w:r>
        <w:rPr>
          <w:color w:val="231F20"/>
          <w:spacing w:val="-1"/>
        </w:rPr>
        <w:t xml:space="preserve"> </w:t>
      </w:r>
      <w:r>
        <w:rPr>
          <w:color w:val="231F20"/>
        </w:rPr>
        <w:t>မှတ်ချက်ချသည်။</w:t>
      </w:r>
      <w:r>
        <w:rPr>
          <w:color w:val="231F20"/>
          <w:spacing w:val="-1"/>
        </w:rPr>
        <w:t xml:space="preserve"> </w:t>
      </w:r>
      <w:r>
        <w:rPr>
          <w:color w:val="231F20"/>
        </w:rPr>
        <w:t>အဲဒါ</w:t>
      </w:r>
      <w:r>
        <w:rPr>
          <w:color w:val="231F20"/>
          <w:spacing w:val="-1"/>
        </w:rPr>
        <w:t xml:space="preserve"> </w:t>
      </w:r>
      <w:r>
        <w:rPr>
          <w:color w:val="231F20"/>
        </w:rPr>
        <w:t>လူငယ်</w:t>
      </w:r>
      <w:r>
        <w:rPr>
          <w:color w:val="231F20"/>
          <w:spacing w:val="-1"/>
        </w:rPr>
        <w:t xml:space="preserve"> </w:t>
      </w:r>
      <w:r>
        <w:rPr>
          <w:color w:val="231F20"/>
        </w:rPr>
        <w:t>ကလေးများ၏</w:t>
      </w:r>
      <w:r>
        <w:rPr>
          <w:color w:val="231F20"/>
          <w:spacing w:val="-1"/>
        </w:rPr>
        <w:t xml:space="preserve"> </w:t>
      </w:r>
      <w:r>
        <w:rPr>
          <w:color w:val="231F20"/>
        </w:rPr>
        <w:t>နားလည်မှုများ</w:t>
      </w:r>
      <w:r>
        <w:rPr>
          <w:color w:val="231F20"/>
          <w:spacing w:val="-1"/>
        </w:rPr>
        <w:t xml:space="preserve"> </w:t>
      </w:r>
      <w:r>
        <w:rPr>
          <w:color w:val="231F20"/>
        </w:rPr>
        <w:t>၏</w:t>
      </w:r>
      <w:r>
        <w:rPr>
          <w:color w:val="231F20"/>
          <w:spacing w:val="-1"/>
        </w:rPr>
        <w:t xml:space="preserve"> </w:t>
      </w:r>
      <w:r>
        <w:rPr>
          <w:color w:val="231F20"/>
        </w:rPr>
        <w:t>အဆိုပါ</w:t>
      </w:r>
      <w:r>
        <w:rPr>
          <w:color w:val="231F20"/>
          <w:spacing w:val="-1"/>
        </w:rPr>
        <w:t xml:space="preserve"> </w:t>
      </w:r>
      <w:r>
        <w:rPr>
          <w:color w:val="231F20"/>
        </w:rPr>
        <w:t xml:space="preserve">gender နှင့် </w:t>
      </w:r>
      <w:r>
        <w:rPr>
          <w:i/>
          <w:color w:val="231F20"/>
        </w:rPr>
        <w:t xml:space="preserve">a:la:ma အကြားဆက်နွှယ်မှုသည် </w:t>
      </w:r>
      <w:r>
        <w:rPr>
          <w:color w:val="231F20"/>
        </w:rPr>
        <w:t xml:space="preserve">ကျား-မ ဆက်စပ်မှုရှိသော "ထိုသို့ပြောရန်" ကြိယာ၏မရှိမဖြစ်လိုအပ်သောပုံစံတစ်ခုသာဖြစ်ကြောင်း အဓိပ္ပာယ်ဖွင့်ဆိုထားသည်။ ဤကြိယာ၏အခြားပုံစံများကို ကလေး၏နှုတ်ပတ်ဝန်းကျင်တွင် အမျိုးသားနှင့်အမျိုးသမီးနှစ်ဦးစလုံးက ကျယ်ကျယ်ပြန့်ပြန့်အသုံးပြုကြပြီး ယောက်ျားလေးနှင့်မိန်းကလေးနှစ်ဦးစလုံးသည် ကြိယာကို လှည့်ဖြားခြင်းနှင့် ခံစားချက်အမျိုးမျိုးဖြင့် အသုံးပြုကြသည် - ဥပမာ၊ အခြားသူများ၏ပြောဆိုမှုကိုသာမက ၎င်းတို့ကိုယ်တိုင်အစီရင်ခံရန်။ ကြိယာပင်စည်တစ်ခုစီကို ပုံသဏ္ဍာန်အ </w:t>
      </w:r>
      <w:r>
        <w:rPr>
          <w:color w:val="231F20"/>
          <w:spacing w:val="-2"/>
        </w:rPr>
        <w:t xml:space="preserve">ရ ကွဲပြားသည့် </w:t>
      </w:r>
      <w:r>
        <w:rPr>
          <w:color w:val="231F20"/>
        </w:rPr>
        <w:t>Kaluli ကဲ့သို့သော ဘာသာစက</w:t>
      </w:r>
      <w:r>
        <w:rPr>
          <w:color w:val="231F20"/>
        </w:rPr>
        <w:t>ားဖြင့် ကလေးများ၏ နားလည်မှုအား ရှင်းရှင်းလင်းလင်း ညွှန်းဆိုထားပါသည်။</w:t>
      </w:r>
      <w:r>
        <w:rPr>
          <w:color w:val="231F20"/>
          <w:spacing w:val="-5"/>
        </w:rPr>
        <w:t xml:space="preserve"> </w:t>
      </w:r>
      <w:r>
        <w:rPr>
          <w:color w:val="231F20"/>
          <w:spacing w:val="-2"/>
        </w:rPr>
        <w:t>အတွက်</w:t>
      </w:r>
      <w:r>
        <w:rPr>
          <w:color w:val="231F20"/>
          <w:spacing w:val="-5"/>
        </w:rPr>
        <w:t xml:space="preserve"> </w:t>
      </w:r>
      <w:r>
        <w:rPr>
          <w:color w:val="231F20"/>
          <w:spacing w:val="-2"/>
        </w:rPr>
        <w:t>တင်းမာ</w:t>
      </w:r>
      <w:r>
        <w:rPr>
          <w:color w:val="231F20"/>
          <w:spacing w:val="-5"/>
        </w:rPr>
        <w:t xml:space="preserve"> </w:t>
      </w:r>
      <w:r>
        <w:rPr>
          <w:color w:val="231F20"/>
          <w:spacing w:val="-2"/>
        </w:rPr>
        <w:t>နှင့်</w:t>
      </w:r>
      <w:r>
        <w:rPr>
          <w:color w:val="231F20"/>
          <w:spacing w:val="-5"/>
        </w:rPr>
        <w:t xml:space="preserve"> </w:t>
      </w:r>
      <w:r>
        <w:rPr>
          <w:color w:val="231F20"/>
          <w:spacing w:val="-2"/>
        </w:rPr>
        <w:t>စိတ်ခံစားချက်</w:t>
      </w:r>
      <w:r>
        <w:rPr>
          <w:color w:val="231F20"/>
          <w:spacing w:val="-5"/>
        </w:rPr>
        <w:t xml:space="preserve"> </w:t>
      </w:r>
      <w:r>
        <w:rPr>
          <w:color w:val="231F20"/>
          <w:spacing w:val="-2"/>
        </w:rPr>
        <w:t>နှင့်</w:t>
      </w:r>
      <w:r>
        <w:rPr>
          <w:color w:val="231F20"/>
          <w:spacing w:val="-5"/>
        </w:rPr>
        <w:t xml:space="preserve"> </w:t>
      </w:r>
      <w:r>
        <w:rPr>
          <w:color w:val="231F20"/>
          <w:spacing w:val="-2"/>
        </w:rPr>
        <w:t>ဘယ်မှာလဲ။</w:t>
      </w:r>
      <w:r>
        <w:rPr>
          <w:color w:val="231F20"/>
          <w:spacing w:val="-5"/>
        </w:rPr>
        <w:t xml:space="preserve"> </w:t>
      </w:r>
      <w:r>
        <w:rPr>
          <w:color w:val="231F20"/>
          <w:spacing w:val="-2"/>
        </w:rPr>
        <w:t>အတိအကျ</w:t>
      </w:r>
      <w:r>
        <w:rPr>
          <w:color w:val="231F20"/>
          <w:spacing w:val="-5"/>
        </w:rPr>
        <w:t xml:space="preserve"> </w:t>
      </w:r>
      <w:r>
        <w:rPr>
          <w:color w:val="231F20"/>
          <w:spacing w:val="-2"/>
        </w:rPr>
        <w:t>ရုပ်ပိုင်းဆိုင်ရာ၊</w:t>
      </w:r>
      <w:r>
        <w:rPr>
          <w:color w:val="231F20"/>
          <w:spacing w:val="-5"/>
        </w:rPr>
        <w:t xml:space="preserve"> </w:t>
      </w:r>
      <w:r>
        <w:rPr>
          <w:color w:val="231F20"/>
          <w:spacing w:val="-2"/>
        </w:rPr>
        <w:t>ပုံစံများ</w:t>
      </w:r>
      <w:r>
        <w:rPr>
          <w:color w:val="231F20"/>
          <w:spacing w:val="-5"/>
        </w:rPr>
        <w:t xml:space="preserve"> </w:t>
      </w:r>
      <w:r>
        <w:rPr>
          <w:color w:val="231F20"/>
        </w:rPr>
        <w:t xml:space="preserve">မရှိမဖြစ် ( </w:t>
      </w:r>
      <w:r>
        <w:rPr>
          <w:i/>
          <w:color w:val="231F20"/>
        </w:rPr>
        <w:t xml:space="preserve">a:la:ma ) </w:t>
      </w:r>
      <w:r>
        <w:rPr>
          <w:color w:val="231F20"/>
          <w:spacing w:val="-2"/>
        </w:rPr>
        <w:t xml:space="preserve">ကဲ့သို့သော </w:t>
      </w:r>
      <w:r>
        <w:rPr>
          <w:color w:val="231F20"/>
        </w:rPr>
        <w:t>လူမှုရေးဆိုင်ရာ အဓိပ္ပါယ်များ ဥပမာ- ကျား-မ မှတ်သားထားသော ဘာသာစကား သင်ကြားပို့ချမှုတွင် ဆောင်ထားနိုင်သည်။ ကျွန်တော်တို့ ကြိုးစားနေတဲ့ အချက်ကတော့ ကလေးတွေကို အာရုံခံနိုင်စေဖို့ပါ။</w:t>
      </w:r>
      <w:r>
        <w:rPr>
          <w:color w:val="231F20"/>
          <w:spacing w:val="-3"/>
        </w:rPr>
        <w:t xml:space="preserve"> </w:t>
      </w:r>
      <w:r>
        <w:rPr>
          <w:color w:val="231F20"/>
        </w:rPr>
        <w:t>ရန်</w:t>
      </w:r>
      <w:r>
        <w:rPr>
          <w:color w:val="231F20"/>
          <w:spacing w:val="-3"/>
        </w:rPr>
        <w:t xml:space="preserve"> </w:t>
      </w:r>
      <w:r>
        <w:rPr>
          <w:color w:val="231F20"/>
        </w:rPr>
        <w:t>အဆိုပါ</w:t>
      </w:r>
      <w:r>
        <w:rPr>
          <w:color w:val="231F20"/>
          <w:spacing w:val="-3"/>
        </w:rPr>
        <w:t xml:space="preserve"> </w:t>
      </w:r>
      <w:r>
        <w:rPr>
          <w:color w:val="231F20"/>
        </w:rPr>
        <w:t>လူမှုရေး</w:t>
      </w:r>
      <w:r>
        <w:rPr>
          <w:color w:val="231F20"/>
          <w:spacing w:val="-3"/>
        </w:rPr>
        <w:t xml:space="preserve"> </w:t>
      </w:r>
      <w:r>
        <w:rPr>
          <w:color w:val="231F20"/>
        </w:rPr>
        <w:t>နှင့်</w:t>
      </w:r>
      <w:r>
        <w:rPr>
          <w:color w:val="231F20"/>
          <w:spacing w:val="-3"/>
        </w:rPr>
        <w:t xml:space="preserve"> </w:t>
      </w:r>
      <w:r>
        <w:rPr>
          <w:color w:val="231F20"/>
        </w:rPr>
        <w:t>ယဉ်ကျေးမှု</w:t>
      </w:r>
      <w:r>
        <w:rPr>
          <w:color w:val="231F20"/>
          <w:spacing w:val="-3"/>
        </w:rPr>
        <w:t xml:space="preserve"> </w:t>
      </w:r>
      <w:r>
        <w:rPr>
          <w:color w:val="231F20"/>
        </w:rPr>
        <w:t>အညွှန်းကိန်း</w:t>
      </w:r>
      <w:r>
        <w:rPr>
          <w:color w:val="231F20"/>
          <w:spacing w:val="-3"/>
        </w:rPr>
        <w:t xml:space="preserve"> </w:t>
      </w:r>
      <w:r>
        <w:rPr>
          <w:color w:val="231F20"/>
        </w:rPr>
        <w:t>၏</w:t>
      </w:r>
      <w:r>
        <w:rPr>
          <w:color w:val="231F20"/>
          <w:spacing w:val="-3"/>
        </w:rPr>
        <w:t xml:space="preserve"> </w:t>
      </w:r>
      <w:r>
        <w:rPr>
          <w:color w:val="231F20"/>
        </w:rPr>
        <w:t>အထူးသဖြင့်</w:t>
      </w:r>
      <w:r>
        <w:rPr>
          <w:color w:val="231F20"/>
          <w:spacing w:val="-3"/>
        </w:rPr>
        <w:t xml:space="preserve"> </w:t>
      </w:r>
      <w:r>
        <w:rPr>
          <w:color w:val="231F20"/>
        </w:rPr>
        <w:t xml:space="preserve">morphosyntactic </w:t>
      </w:r>
      <w:r>
        <w:rPr>
          <w:color w:val="231F20"/>
          <w:spacing w:val="-2"/>
        </w:rPr>
        <w:t>ကုဒ်များ</w:t>
      </w:r>
      <w:r>
        <w:rPr>
          <w:color w:val="231F20"/>
          <w:spacing w:val="-5"/>
        </w:rPr>
        <w:t xml:space="preserve"> </w:t>
      </w:r>
      <w:r>
        <w:rPr>
          <w:color w:val="231F20"/>
          <w:spacing w:val="-2"/>
        </w:rPr>
        <w:t>၏</w:t>
      </w:r>
      <w:r>
        <w:rPr>
          <w:color w:val="231F20"/>
          <w:spacing w:val="-5"/>
        </w:rPr>
        <w:t xml:space="preserve"> </w:t>
      </w:r>
      <w:r>
        <w:rPr>
          <w:color w:val="231F20"/>
          <w:spacing w:val="-2"/>
        </w:rPr>
        <w:t>နှုတ်ဖြင့်</w:t>
      </w:r>
      <w:r>
        <w:rPr>
          <w:color w:val="231F20"/>
          <w:spacing w:val="-5"/>
        </w:rPr>
        <w:t xml:space="preserve"> </w:t>
      </w:r>
      <w:r>
        <w:rPr>
          <w:color w:val="231F20"/>
          <w:spacing w:val="-2"/>
        </w:rPr>
        <w:t>ပုံစံများ။</w:t>
      </w:r>
      <w:r>
        <w:rPr>
          <w:color w:val="231F20"/>
          <w:spacing w:val="-5"/>
        </w:rPr>
        <w:t xml:space="preserve"> </w:t>
      </w:r>
      <w:r>
        <w:rPr>
          <w:color w:val="231F20"/>
          <w:spacing w:val="-2"/>
        </w:rPr>
        <w:t>ဟိ</w:t>
      </w:r>
      <w:r>
        <w:rPr>
          <w:color w:val="231F20"/>
          <w:spacing w:val="-5"/>
        </w:rPr>
        <w:t xml:space="preserve"> </w:t>
      </w:r>
      <w:r>
        <w:rPr>
          <w:color w:val="231F20"/>
          <w:spacing w:val="-2"/>
        </w:rPr>
        <w:t>လူမှုရေး</w:t>
      </w:r>
      <w:r>
        <w:rPr>
          <w:color w:val="231F20"/>
          <w:spacing w:val="-5"/>
        </w:rPr>
        <w:t xml:space="preserve"> </w:t>
      </w:r>
      <w:r>
        <w:rPr>
          <w:color w:val="231F20"/>
          <w:spacing w:val="-2"/>
        </w:rPr>
        <w:t>နှင့်</w:t>
      </w:r>
      <w:r>
        <w:rPr>
          <w:color w:val="231F20"/>
          <w:spacing w:val="-5"/>
        </w:rPr>
        <w:t xml:space="preserve"> </w:t>
      </w:r>
      <w:r>
        <w:rPr>
          <w:color w:val="231F20"/>
          <w:spacing w:val="-2"/>
        </w:rPr>
        <w:t>ယဉ်ကျေးမှု</w:t>
      </w:r>
      <w:r>
        <w:rPr>
          <w:color w:val="231F20"/>
          <w:spacing w:val="-5"/>
        </w:rPr>
        <w:t xml:space="preserve"> </w:t>
      </w:r>
      <w:r>
        <w:rPr>
          <w:color w:val="231F20"/>
          <w:spacing w:val="-2"/>
        </w:rPr>
        <w:t>အကြောင်းအရာများ</w:t>
      </w:r>
      <w:r>
        <w:rPr>
          <w:color w:val="231F20"/>
          <w:spacing w:val="-5"/>
        </w:rPr>
        <w:t xml:space="preserve"> </w:t>
      </w:r>
      <w:r>
        <w:rPr>
          <w:color w:val="231F20"/>
          <w:spacing w:val="-2"/>
        </w:rPr>
        <w:t>၏</w:t>
      </w:r>
      <w:r>
        <w:rPr>
          <w:color w:val="231F20"/>
          <w:spacing w:val="-5"/>
        </w:rPr>
        <w:t xml:space="preserve"> </w:t>
      </w:r>
      <w:r>
        <w:rPr>
          <w:color w:val="231F20"/>
          <w:spacing w:val="-2"/>
        </w:rPr>
        <w:t>မရှိမဖြစ်</w:t>
      </w:r>
      <w:r>
        <w:rPr>
          <w:color w:val="231F20"/>
          <w:spacing w:val="-5"/>
        </w:rPr>
        <w:t xml:space="preserve"> </w:t>
      </w:r>
      <w:r>
        <w:rPr>
          <w:color w:val="231F20"/>
          <w:spacing w:val="-2"/>
        </w:rPr>
        <w:t xml:space="preserve">အသွင်သဏ္ဍာန်များ </w:t>
      </w:r>
      <w:r>
        <w:rPr>
          <w:color w:val="231F20"/>
        </w:rPr>
        <w:t>ကဲ့သို့သော အပြောအဆိုပြုမူမှုများတွင် အသုံးချခံရသောကြောင့် အထူးထင်ရှားပုံပေါ်သည်။</w:t>
      </w:r>
      <w:r>
        <w:rPr>
          <w:color w:val="231F20"/>
          <w:spacing w:val="-11"/>
        </w:rPr>
        <w:t xml:space="preserve"> </w:t>
      </w:r>
      <w:r>
        <w:rPr>
          <w:color w:val="231F20"/>
        </w:rPr>
        <w:t>တောင်းဆိုနေသည်၊</w:t>
      </w:r>
      <w:r>
        <w:rPr>
          <w:color w:val="231F20"/>
          <w:spacing w:val="-11"/>
        </w:rPr>
        <w:t xml:space="preserve"> </w:t>
      </w:r>
      <w:r>
        <w:rPr>
          <w:color w:val="231F20"/>
        </w:rPr>
        <w:t>တောင်းစား၊</w:t>
      </w:r>
      <w:r>
        <w:rPr>
          <w:color w:val="231F20"/>
          <w:spacing w:val="-11"/>
        </w:rPr>
        <w:t xml:space="preserve"> </w:t>
      </w:r>
      <w:r>
        <w:rPr>
          <w:color w:val="231F20"/>
        </w:rPr>
        <w:t>နှင့်</w:t>
      </w:r>
      <w:r>
        <w:rPr>
          <w:color w:val="231F20"/>
          <w:spacing w:val="-11"/>
        </w:rPr>
        <w:t xml:space="preserve"> </w:t>
      </w:r>
      <w:r>
        <w:rPr>
          <w:color w:val="231F20"/>
        </w:rPr>
        <w:t>လှုံ့ဆော်ခြင်း။</w:t>
      </w:r>
      <w:r>
        <w:rPr>
          <w:color w:val="231F20"/>
          <w:spacing w:val="-11"/>
        </w:rPr>
        <w:t xml:space="preserve"> </w:t>
      </w:r>
      <w:r>
        <w:rPr>
          <w:color w:val="231F20"/>
        </w:rPr>
        <w:t>ဒီ</w:t>
      </w:r>
      <w:r>
        <w:rPr>
          <w:color w:val="231F20"/>
          <w:spacing w:val="-11"/>
        </w:rPr>
        <w:t xml:space="preserve"> </w:t>
      </w:r>
      <w:r>
        <w:rPr>
          <w:color w:val="231F20"/>
        </w:rPr>
        <w:t>မေ</w:t>
      </w:r>
      <w:r>
        <w:rPr>
          <w:color w:val="231F20"/>
          <w:spacing w:val="-11"/>
        </w:rPr>
        <w:t xml:space="preserve"> </w:t>
      </w:r>
      <w:r>
        <w:rPr>
          <w:color w:val="231F20"/>
        </w:rPr>
        <w:t>ဖြစ်</w:t>
      </w:r>
      <w:r>
        <w:rPr>
          <w:color w:val="231F20"/>
          <w:spacing w:val="-11"/>
        </w:rPr>
        <w:t xml:space="preserve"> </w:t>
      </w:r>
      <w:r>
        <w:rPr>
          <w:color w:val="231F20"/>
        </w:rPr>
        <w:t>ဘာဖြစ်လို့လဲဆိုတော့</w:t>
      </w:r>
      <w:r>
        <w:rPr>
          <w:color w:val="231F20"/>
          <w:spacing w:val="-11"/>
        </w:rPr>
        <w:t xml:space="preserve"> </w:t>
      </w:r>
      <w:r>
        <w:rPr>
          <w:color w:val="231F20"/>
        </w:rPr>
        <w:t>ဒါတွေ</w:t>
      </w:r>
      <w:r>
        <w:rPr>
          <w:color w:val="231F20"/>
          <w:spacing w:val="-11"/>
        </w:rPr>
        <w:t xml:space="preserve"> </w:t>
      </w:r>
      <w:r>
        <w:rPr>
          <w:color w:val="231F20"/>
        </w:rPr>
        <w:t>လုပ်ရပ်များ</w:t>
      </w:r>
      <w:r>
        <w:rPr>
          <w:color w:val="231F20"/>
          <w:spacing w:val="-11"/>
        </w:rPr>
        <w:t xml:space="preserve"> </w:t>
      </w:r>
      <w:r>
        <w:rPr>
          <w:color w:val="231F20"/>
        </w:rPr>
        <w:t>စိတ်ဆန္ဒ၊ ထိန်းချုပ်မှုဆိုင်ရာ ပြဿနာများ ပါဝင်ပြီး အရေးအကြီးဆုံးမှာ လုပ်ဆောင်ချက်အချို့ကို စုပ်ယူရန် လိုအပ်သည်။</w:t>
      </w:r>
      <w:r>
        <w:rPr>
          <w:color w:val="231F20"/>
          <w:spacing w:val="-6"/>
        </w:rPr>
        <w:t xml:space="preserve"> </w:t>
      </w:r>
      <w:r>
        <w:rPr>
          <w:color w:val="231F20"/>
        </w:rPr>
        <w:t>on</w:t>
      </w:r>
      <w:r>
        <w:rPr>
          <w:color w:val="231F20"/>
          <w:spacing w:val="-6"/>
        </w:rPr>
        <w:t xml:space="preserve"> </w:t>
      </w:r>
      <w:r>
        <w:rPr>
          <w:color w:val="231F20"/>
        </w:rPr>
        <w:t>အဆိုပါ</w:t>
      </w:r>
      <w:r>
        <w:rPr>
          <w:color w:val="231F20"/>
          <w:spacing w:val="-6"/>
        </w:rPr>
        <w:t xml:space="preserve"> </w:t>
      </w:r>
      <w:r>
        <w:rPr>
          <w:color w:val="231F20"/>
        </w:rPr>
        <w:t>အပိုင်း</w:t>
      </w:r>
      <w:r>
        <w:rPr>
          <w:color w:val="231F20"/>
          <w:spacing w:val="-6"/>
        </w:rPr>
        <w:t xml:space="preserve"> </w:t>
      </w:r>
      <w:r>
        <w:rPr>
          <w:color w:val="231F20"/>
        </w:rPr>
        <w:t>၏</w:t>
      </w:r>
      <w:r>
        <w:rPr>
          <w:color w:val="231F20"/>
          <w:spacing w:val="-6"/>
        </w:rPr>
        <w:t xml:space="preserve"> </w:t>
      </w:r>
      <w:r>
        <w:rPr>
          <w:color w:val="231F20"/>
        </w:rPr>
        <w:t>နောက်တစ်ခု</w:t>
      </w:r>
      <w:r>
        <w:rPr>
          <w:color w:val="231F20"/>
          <w:spacing w:val="-6"/>
        </w:rPr>
        <w:t xml:space="preserve"> </w:t>
      </w:r>
      <w:r>
        <w:rPr>
          <w:color w:val="231F20"/>
        </w:rPr>
        <w:t>အဖွဲ့ဝင်</w:t>
      </w:r>
      <w:r>
        <w:rPr>
          <w:color w:val="231F20"/>
          <w:spacing w:val="-6"/>
        </w:rPr>
        <w:t xml:space="preserve"> </w:t>
      </w:r>
      <w:r>
        <w:rPr>
          <w:color w:val="231F20"/>
        </w:rPr>
        <w:t>၏</w:t>
      </w:r>
      <w:r>
        <w:rPr>
          <w:color w:val="231F20"/>
          <w:spacing w:val="-6"/>
        </w:rPr>
        <w:t xml:space="preserve"> </w:t>
      </w:r>
      <w:r>
        <w:rPr>
          <w:color w:val="231F20"/>
        </w:rPr>
        <w:t>အဆိုပါ</w:t>
      </w:r>
      <w:r>
        <w:rPr>
          <w:color w:val="231F20"/>
          <w:spacing w:val="-6"/>
        </w:rPr>
        <w:t xml:space="preserve"> </w:t>
      </w:r>
      <w:r>
        <w:rPr>
          <w:color w:val="231F20"/>
        </w:rPr>
        <w:t>အသိုင်းအဝိုင်း။</w:t>
      </w:r>
      <w:r>
        <w:rPr>
          <w:color w:val="231F20"/>
          <w:spacing w:val="-6"/>
        </w:rPr>
        <w:t xml:space="preserve"> </w:t>
      </w:r>
      <w:r>
        <w:rPr>
          <w:color w:val="231F20"/>
        </w:rPr>
        <w:t>ဒါတွေ</w:t>
      </w:r>
      <w:r>
        <w:rPr>
          <w:color w:val="231F20"/>
          <w:spacing w:val="-6"/>
        </w:rPr>
        <w:t xml:space="preserve"> </w:t>
      </w:r>
      <w:r>
        <w:rPr>
          <w:color w:val="231F20"/>
        </w:rPr>
        <w:t>လုပ်ဆောင်ချက်</w:t>
      </w:r>
      <w:r>
        <w:rPr>
          <w:color w:val="231F20"/>
          <w:spacing w:val="-6"/>
        </w:rPr>
        <w:t xml:space="preserve"> </w:t>
      </w:r>
      <w:r>
        <w:rPr>
          <w:color w:val="231F20"/>
        </w:rPr>
        <w:t>ခံယူချက်သည် လူမှုရေးနှင့် ယဉ်ကျေးမှုဆိုင်ရာ တရားဝင်အတည်ပြုခြင်း သို့မဟုတ် ပိတ်ဆိ</w:t>
      </w:r>
      <w:r>
        <w:rPr>
          <w:color w:val="231F20"/>
        </w:rPr>
        <w:t>ု့အရေးယူခြင်းတို့ကို လက်ငင်းနှင့် သိသိသာသာ ပံ့ပိုးပေးသည်။</w:t>
      </w:r>
      <w:r>
        <w:rPr>
          <w:color w:val="231F20"/>
          <w:spacing w:val="-10"/>
        </w:rPr>
        <w:t xml:space="preserve"> </w:t>
      </w:r>
      <w:r>
        <w:rPr>
          <w:color w:val="231F20"/>
        </w:rPr>
        <w:t>ကလေး</w:t>
      </w:r>
      <w:r>
        <w:rPr>
          <w:color w:val="231F20"/>
          <w:spacing w:val="-10"/>
        </w:rPr>
        <w:t xml:space="preserve"> </w:t>
      </w:r>
      <w:r>
        <w:rPr>
          <w:color w:val="231F20"/>
        </w:rPr>
        <w:t>နှင့်</w:t>
      </w:r>
      <w:r>
        <w:rPr>
          <w:color w:val="231F20"/>
          <w:spacing w:val="-10"/>
        </w:rPr>
        <w:t xml:space="preserve"> </w:t>
      </w:r>
      <w:r>
        <w:rPr>
          <w:color w:val="231F20"/>
        </w:rPr>
        <w:t>အခြားသူ၏</w:t>
      </w:r>
      <w:r>
        <w:rPr>
          <w:color w:val="231F20"/>
          <w:spacing w:val="-10"/>
        </w:rPr>
        <w:t xml:space="preserve"> </w:t>
      </w:r>
      <w:r>
        <w:rPr>
          <w:color w:val="231F20"/>
        </w:rPr>
        <w:t>အသုံးပြု</w:t>
      </w:r>
      <w:r>
        <w:rPr>
          <w:color w:val="231F20"/>
          <w:spacing w:val="-10"/>
        </w:rPr>
        <w:t xml:space="preserve"> </w:t>
      </w:r>
      <w:r>
        <w:rPr>
          <w:color w:val="231F20"/>
        </w:rPr>
        <w:t>၏</w:t>
      </w:r>
      <w:r>
        <w:rPr>
          <w:color w:val="231F20"/>
          <w:spacing w:val="-10"/>
        </w:rPr>
        <w:t xml:space="preserve"> </w:t>
      </w:r>
      <w:r>
        <w:rPr>
          <w:color w:val="231F20"/>
        </w:rPr>
        <w:t>အဲဒါ</w:t>
      </w:r>
      <w:r>
        <w:rPr>
          <w:color w:val="231F20"/>
          <w:spacing w:val="-10"/>
        </w:rPr>
        <w:t xml:space="preserve"> </w:t>
      </w:r>
      <w:r>
        <w:rPr>
          <w:color w:val="231F20"/>
        </w:rPr>
        <w:t>ပုံစံ။</w:t>
      </w:r>
      <w:r>
        <w:rPr>
          <w:color w:val="231F20"/>
          <w:spacing w:val="-10"/>
        </w:rPr>
        <w:t xml:space="preserve"> </w:t>
      </w:r>
      <w:r>
        <w:rPr>
          <w:color w:val="231F20"/>
        </w:rPr>
        <w:t>ဒီ</w:t>
      </w:r>
      <w:r>
        <w:rPr>
          <w:color w:val="231F20"/>
          <w:spacing w:val="-10"/>
        </w:rPr>
        <w:t xml:space="preserve"> </w:t>
      </w:r>
      <w:r>
        <w:rPr>
          <w:color w:val="231F20"/>
        </w:rPr>
        <w:t>ဘွဲ့</w:t>
      </w:r>
      <w:r>
        <w:rPr>
          <w:color w:val="231F20"/>
          <w:spacing w:val="-10"/>
        </w:rPr>
        <w:t xml:space="preserve"> </w:t>
      </w:r>
      <w:r>
        <w:rPr>
          <w:color w:val="231F20"/>
        </w:rPr>
        <w:t>၏</w:t>
      </w:r>
      <w:r>
        <w:rPr>
          <w:color w:val="231F20"/>
          <w:spacing w:val="-10"/>
        </w:rPr>
        <w:t xml:space="preserve"> </w:t>
      </w:r>
      <w:r>
        <w:rPr>
          <w:color w:val="231F20"/>
        </w:rPr>
        <w:t>ညှိပေးသည်။</w:t>
      </w:r>
      <w:r>
        <w:rPr>
          <w:color w:val="231F20"/>
          <w:spacing w:val="-10"/>
        </w:rPr>
        <w:t xml:space="preserve"> </w:t>
      </w:r>
      <w:r>
        <w:rPr>
          <w:color w:val="231F20"/>
        </w:rPr>
        <w:t>sensitivity</w:t>
      </w:r>
      <w:r>
        <w:rPr>
          <w:color w:val="231F20"/>
          <w:spacing w:val="-10"/>
        </w:rPr>
        <w:t xml:space="preserve"> </w:t>
      </w:r>
      <w:r>
        <w:rPr>
          <w:color w:val="231F20"/>
        </w:rPr>
        <w:t>ဘယ်လိုလဲ။</w:t>
      </w:r>
      <w:r>
        <w:rPr>
          <w:color w:val="231F20"/>
          <w:spacing w:val="-10"/>
        </w:rPr>
        <w:t xml:space="preserve"> </w:t>
      </w:r>
      <w:r>
        <w:rPr>
          <w:color w:val="231F20"/>
        </w:rPr>
        <w:t>မတူဘူး။</w:t>
      </w:r>
      <w:r>
        <w:rPr>
          <w:color w:val="231F20"/>
          <w:spacing w:val="-10"/>
        </w:rPr>
        <w:t xml:space="preserve"> </w:t>
      </w:r>
      <w:r>
        <w:rPr>
          <w:color w:val="231F20"/>
        </w:rPr>
        <w:t>ပုံစံများ</w:t>
      </w:r>
      <w:r>
        <w:rPr>
          <w:color w:val="231F20"/>
          <w:spacing w:val="-10"/>
        </w:rPr>
        <w:t xml:space="preserve"> </w:t>
      </w:r>
      <w:r>
        <w:rPr>
          <w:color w:val="231F20"/>
        </w:rPr>
        <w:t>၏</w:t>
      </w:r>
      <w:r>
        <w:rPr>
          <w:color w:val="231F20"/>
          <w:spacing w:val="-10"/>
        </w:rPr>
        <w:t xml:space="preserve"> </w:t>
      </w:r>
      <w:r>
        <w:rPr>
          <w:color w:val="231F20"/>
        </w:rPr>
        <w:t>အဆိုပါ</w:t>
      </w:r>
      <w:r>
        <w:rPr>
          <w:color w:val="231F20"/>
          <w:spacing w:val="-10"/>
        </w:rPr>
        <w:t xml:space="preserve"> </w:t>
      </w:r>
      <w:r>
        <w:rPr>
          <w:color w:val="231F20"/>
        </w:rPr>
        <w:t>အတူတူပါပဲ။</w:t>
      </w:r>
      <w:r>
        <w:rPr>
          <w:color w:val="231F20"/>
          <w:spacing w:val="-10"/>
        </w:rPr>
        <w:t xml:space="preserve"> </w:t>
      </w:r>
      <w:r>
        <w:rPr>
          <w:color w:val="231F20"/>
        </w:rPr>
        <w:t>ကြိယာ</w:t>
      </w:r>
      <w:r>
        <w:rPr>
          <w:color w:val="231F20"/>
          <w:spacing w:val="-10"/>
        </w:rPr>
        <w:t xml:space="preserve"> </w:t>
      </w:r>
      <w:r>
        <w:rPr>
          <w:color w:val="231F20"/>
        </w:rPr>
        <w:t>ကုဒ်နံပါတ်</w:t>
      </w:r>
      <w:r>
        <w:rPr>
          <w:color w:val="231F20"/>
          <w:spacing w:val="-10"/>
        </w:rPr>
        <w:t xml:space="preserve"> </w:t>
      </w:r>
      <w:r>
        <w:rPr>
          <w:color w:val="231F20"/>
        </w:rPr>
        <w:t>လူမှုရေး</w:t>
      </w:r>
      <w:r>
        <w:rPr>
          <w:color w:val="231F20"/>
          <w:spacing w:val="-10"/>
        </w:rPr>
        <w:t xml:space="preserve"> </w:t>
      </w:r>
      <w:r>
        <w:rPr>
          <w:color w:val="231F20"/>
        </w:rPr>
        <w:t>အချက်အလက်</w:t>
      </w:r>
      <w:r>
        <w:rPr>
          <w:color w:val="231F20"/>
          <w:spacing w:val="-10"/>
        </w:rPr>
        <w:t xml:space="preserve"> </w:t>
      </w:r>
      <w:r>
        <w:rPr>
          <w:color w:val="231F20"/>
        </w:rPr>
        <w:t>သည်</w:t>
      </w:r>
      <w:r>
        <w:rPr>
          <w:color w:val="231F20"/>
          <w:spacing w:val="-10"/>
        </w:rPr>
        <w:t xml:space="preserve"> </w:t>
      </w:r>
      <w:r>
        <w:rPr>
          <w:color w:val="231F20"/>
        </w:rPr>
        <w:t>ကိုလည်း</w:t>
      </w:r>
      <w:r>
        <w:rPr>
          <w:color w:val="231F20"/>
          <w:spacing w:val="-10"/>
        </w:rPr>
        <w:t xml:space="preserve"> </w:t>
      </w:r>
      <w:r>
        <w:rPr>
          <w:color w:val="231F20"/>
          <w:spacing w:val="-2"/>
        </w:rPr>
        <w:t xml:space="preserve">တွင် </w:t>
      </w:r>
      <w:r>
        <w:rPr>
          <w:color w:val="231F20"/>
        </w:rPr>
        <w:t>ထင်ရှားသည်။</w:t>
      </w:r>
      <w:r>
        <w:rPr>
          <w:color w:val="231F20"/>
          <w:spacing w:val="-4"/>
        </w:rPr>
        <w:t xml:space="preserve"> </w:t>
      </w:r>
      <w:r>
        <w:rPr>
          <w:color w:val="231F20"/>
          <w:spacing w:val="-2"/>
        </w:rPr>
        <w:t>Kaluli</w:t>
      </w:r>
      <w:r>
        <w:rPr>
          <w:color w:val="231F20"/>
          <w:spacing w:val="-4"/>
        </w:rPr>
        <w:t xml:space="preserve"> </w:t>
      </w:r>
      <w:r>
        <w:rPr>
          <w:color w:val="231F20"/>
          <w:spacing w:val="-2"/>
        </w:rPr>
        <w:t>ကလေးများ၏</w:t>
      </w:r>
      <w:r>
        <w:rPr>
          <w:color w:val="231F20"/>
          <w:spacing w:val="-4"/>
        </w:rPr>
        <w:t xml:space="preserve"> </w:t>
      </w:r>
      <w:r>
        <w:rPr>
          <w:color w:val="231F20"/>
          <w:spacing w:val="-2"/>
        </w:rPr>
        <w:t>မှီး</w:t>
      </w:r>
      <w:r>
        <w:rPr>
          <w:color w:val="231F20"/>
          <w:spacing w:val="-4"/>
        </w:rPr>
        <w:t xml:space="preserve"> </w:t>
      </w:r>
      <w:r>
        <w:rPr>
          <w:color w:val="231F20"/>
          <w:spacing w:val="-2"/>
        </w:rPr>
        <w:t>၏</w:t>
      </w:r>
      <w:r>
        <w:rPr>
          <w:color w:val="231F20"/>
          <w:spacing w:val="-4"/>
        </w:rPr>
        <w:t xml:space="preserve"> </w:t>
      </w:r>
      <w:r>
        <w:rPr>
          <w:color w:val="231F20"/>
          <w:spacing w:val="-2"/>
        </w:rPr>
        <w:t>အဆိုပါ</w:t>
      </w:r>
      <w:r>
        <w:rPr>
          <w:color w:val="231F20"/>
          <w:spacing w:val="-4"/>
        </w:rPr>
        <w:t xml:space="preserve"> </w:t>
      </w:r>
      <w:r>
        <w:rPr>
          <w:color w:val="231F20"/>
          <w:spacing w:val="-2"/>
        </w:rPr>
        <w:t>ထမင်း</w:t>
      </w:r>
      <w:r>
        <w:rPr>
          <w:color w:val="231F20"/>
          <w:spacing w:val="-4"/>
        </w:rPr>
        <w:t xml:space="preserve"> </w:t>
      </w:r>
      <w:r>
        <w:rPr>
          <w:color w:val="231F20"/>
          <w:spacing w:val="-2"/>
        </w:rPr>
        <w:t>ကြိယာ</w:t>
      </w:r>
      <w:r>
        <w:rPr>
          <w:color w:val="231F20"/>
          <w:spacing w:val="-4"/>
        </w:rPr>
        <w:t xml:space="preserve"> </w:t>
      </w:r>
      <w:r>
        <w:rPr>
          <w:i/>
          <w:color w:val="231F20"/>
          <w:spacing w:val="-2"/>
        </w:rPr>
        <w:t xml:space="preserve">o: </w:t>
      </w:r>
      <w:r>
        <w:rPr>
          <w:color w:val="231F20"/>
          <w:spacing w:val="-2"/>
        </w:rPr>
        <w:t>mina</w:t>
      </w:r>
      <w:r>
        <w:rPr>
          <w:color w:val="231F20"/>
          <w:spacing w:val="-4"/>
        </w:rPr>
        <w:t xml:space="preserve"> </w:t>
      </w:r>
      <w:r>
        <w:rPr>
          <w:color w:val="231F20"/>
          <w:spacing w:val="-2"/>
        </w:rPr>
        <w:t>"ရှိခြင်း။</w:t>
      </w:r>
      <w:r>
        <w:rPr>
          <w:color w:val="231F20"/>
          <w:spacing w:val="-4"/>
        </w:rPr>
        <w:t xml:space="preserve"> </w:t>
      </w:r>
      <w:r>
        <w:rPr>
          <w:color w:val="231F20"/>
          <w:spacing w:val="-2"/>
        </w:rPr>
        <w:t xml:space="preserve">ဝါးစား၊ </w:t>
      </w:r>
      <w:r>
        <w:rPr>
          <w:color w:val="231F20"/>
        </w:rPr>
        <w:t>ပေး။"</w:t>
      </w:r>
      <w:r>
        <w:rPr>
          <w:color w:val="231F20"/>
          <w:spacing w:val="-7"/>
        </w:rPr>
        <w:t xml:space="preserve"> </w:t>
      </w:r>
      <w:r>
        <w:rPr>
          <w:color w:val="231F20"/>
        </w:rPr>
        <w:t>ကလေးတွေ</w:t>
      </w:r>
      <w:r>
        <w:rPr>
          <w:color w:val="231F20"/>
          <w:spacing w:val="-7"/>
        </w:rPr>
        <w:t xml:space="preserve"> </w:t>
      </w:r>
      <w:r>
        <w:rPr>
          <w:color w:val="231F20"/>
        </w:rPr>
        <w:t>ကြားလား။</w:t>
      </w:r>
      <w:r>
        <w:rPr>
          <w:color w:val="231F20"/>
          <w:spacing w:val="-7"/>
        </w:rPr>
        <w:t xml:space="preserve"> </w:t>
      </w:r>
      <w:r>
        <w:rPr>
          <w:color w:val="231F20"/>
        </w:rPr>
        <w:t>ဒီ</w:t>
      </w:r>
      <w:r>
        <w:rPr>
          <w:color w:val="231F20"/>
          <w:spacing w:val="-7"/>
        </w:rPr>
        <w:t xml:space="preserve"> </w:t>
      </w:r>
      <w:r>
        <w:rPr>
          <w:color w:val="231F20"/>
        </w:rPr>
        <w:t>ကြိယာ</w:t>
      </w:r>
      <w:r>
        <w:rPr>
          <w:color w:val="231F20"/>
          <w:spacing w:val="-7"/>
        </w:rPr>
        <w:t xml:space="preserve"> </w:t>
      </w:r>
      <w:r>
        <w:rPr>
          <w:color w:val="231F20"/>
        </w:rPr>
        <w:t>မကြာခဏ</w:t>
      </w:r>
      <w:r>
        <w:rPr>
          <w:color w:val="231F20"/>
          <w:spacing w:val="-7"/>
        </w:rPr>
        <w:t xml:space="preserve"> </w:t>
      </w:r>
      <w:r>
        <w:rPr>
          <w:color w:val="231F20"/>
        </w:rPr>
        <w:t>နှင့်</w:t>
      </w:r>
      <w:r>
        <w:rPr>
          <w:color w:val="231F20"/>
          <w:spacing w:val="-7"/>
        </w:rPr>
        <w:t xml:space="preserve"> </w:t>
      </w:r>
      <w:r>
        <w:rPr>
          <w:color w:val="231F20"/>
        </w:rPr>
        <w:t>၌</w:t>
      </w:r>
      <w:r>
        <w:rPr>
          <w:color w:val="231F20"/>
          <w:spacing w:val="-7"/>
        </w:rPr>
        <w:t xml:space="preserve"> </w:t>
      </w:r>
      <w:r>
        <w:rPr>
          <w:color w:val="231F20"/>
        </w:rPr>
        <w:t>a</w:t>
      </w:r>
      <w:r>
        <w:rPr>
          <w:color w:val="231F20"/>
          <w:spacing w:val="-8"/>
        </w:rPr>
        <w:t xml:space="preserve"> </w:t>
      </w:r>
      <w:r>
        <w:rPr>
          <w:color w:val="231F20"/>
        </w:rPr>
        <w:t>မျိုးစုံ</w:t>
      </w:r>
      <w:r>
        <w:rPr>
          <w:color w:val="231F20"/>
          <w:spacing w:val="-7"/>
        </w:rPr>
        <w:t xml:space="preserve"> </w:t>
      </w:r>
      <w:r>
        <w:rPr>
          <w:color w:val="231F20"/>
        </w:rPr>
        <w:t>၏</w:t>
      </w:r>
      <w:r>
        <w:rPr>
          <w:color w:val="231F20"/>
          <w:spacing w:val="-7"/>
        </w:rPr>
        <w:t xml:space="preserve"> </w:t>
      </w:r>
      <w:r>
        <w:rPr>
          <w:color w:val="231F20"/>
        </w:rPr>
        <w:t>လွှမ်းမိုးခဲ့သည်။</w:t>
      </w:r>
      <w:r>
        <w:rPr>
          <w:color w:val="231F20"/>
          <w:spacing w:val="-7"/>
        </w:rPr>
        <w:t xml:space="preserve"> </w:t>
      </w:r>
      <w:r>
        <w:rPr>
          <w:color w:val="231F20"/>
        </w:rPr>
        <w:t>ပုံစံများ၊</w:t>
      </w:r>
      <w:r>
        <w:rPr>
          <w:color w:val="231F20"/>
          <w:spacing w:val="-7"/>
        </w:rPr>
        <w:t xml:space="preserve"> </w:t>
      </w:r>
      <w:r>
        <w:rPr>
          <w:color w:val="231F20"/>
        </w:rPr>
        <w:t>အဲဒီလို</w:t>
      </w:r>
      <w:r>
        <w:rPr>
          <w:color w:val="231F20"/>
          <w:spacing w:val="-7"/>
        </w:rPr>
        <w:t xml:space="preserve"> </w:t>
      </w:r>
      <w:r>
        <w:rPr>
          <w:color w:val="231F20"/>
        </w:rPr>
        <w:t>ပထမအဖြစ်</w:t>
      </w:r>
      <w:r>
        <w:rPr>
          <w:color w:val="231F20"/>
          <w:spacing w:val="-2"/>
        </w:rPr>
        <w:t xml:space="preserve"> </w:t>
      </w:r>
      <w:r>
        <w:rPr>
          <w:color w:val="231F20"/>
        </w:rPr>
        <w:t>လူ</w:t>
      </w:r>
      <w:r>
        <w:rPr>
          <w:color w:val="231F20"/>
          <w:spacing w:val="-2"/>
        </w:rPr>
        <w:t xml:space="preserve"> </w:t>
      </w:r>
      <w:r>
        <w:rPr>
          <w:color w:val="231F20"/>
        </w:rPr>
        <w:t>ပစ္စုပ္ပန်</w:t>
      </w:r>
      <w:r>
        <w:rPr>
          <w:color w:val="231F20"/>
          <w:spacing w:val="-2"/>
        </w:rPr>
        <w:t xml:space="preserve"> </w:t>
      </w:r>
      <w:r>
        <w:rPr>
          <w:color w:val="231F20"/>
        </w:rPr>
        <w:t>စစ်ဆေးမေးမြန်းခြင်း၊</w:t>
      </w:r>
      <w:r>
        <w:rPr>
          <w:color w:val="231F20"/>
          <w:spacing w:val="-2"/>
        </w:rPr>
        <w:t xml:space="preserve"> </w:t>
      </w:r>
      <w:r>
        <w:rPr>
          <w:color w:val="231F20"/>
        </w:rPr>
        <w:t>“ရှိခြင်း။</w:t>
      </w:r>
      <w:r>
        <w:rPr>
          <w:color w:val="231F20"/>
          <w:spacing w:val="-2"/>
        </w:rPr>
        <w:t xml:space="preserve"> </w:t>
      </w:r>
      <w:r>
        <w:rPr>
          <w:color w:val="231F20"/>
        </w:rPr>
        <w:t>ဝါးသည်။</w:t>
      </w:r>
      <w:r>
        <w:rPr>
          <w:color w:val="231F20"/>
          <w:spacing w:val="-2"/>
        </w:rPr>
        <w:t xml:space="preserve"> </w:t>
      </w:r>
      <w:r>
        <w:rPr>
          <w:color w:val="231F20"/>
        </w:rPr>
        <w:t>အဲဒါ၊</w:t>
      </w:r>
      <w:r>
        <w:rPr>
          <w:color w:val="231F20"/>
          <w:spacing w:val="-2"/>
        </w:rPr>
        <w:t xml:space="preserve"> </w:t>
      </w:r>
      <w:r>
        <w:rPr>
          <w:color w:val="231F20"/>
        </w:rPr>
        <w:t>လုပ်ပါ။</w:t>
      </w:r>
      <w:r>
        <w:rPr>
          <w:color w:val="231F20"/>
          <w:spacing w:val="-2"/>
        </w:rPr>
        <w:t xml:space="preserve"> </w:t>
      </w:r>
      <w:r>
        <w:rPr>
          <w:color w:val="231F20"/>
        </w:rPr>
        <w:t>ငါ</w:t>
      </w:r>
      <w:r>
        <w:rPr>
          <w:color w:val="231F20"/>
          <w:spacing w:val="-2"/>
        </w:rPr>
        <w:t xml:space="preserve"> </w:t>
      </w:r>
      <w:r>
        <w:rPr>
          <w:color w:val="231F20"/>
        </w:rPr>
        <w:t>ပေးပါ။</w:t>
      </w:r>
      <w:r>
        <w:rPr>
          <w:color w:val="231F20"/>
          <w:spacing w:val="-2"/>
        </w:rPr>
        <w:t xml:space="preserve"> </w:t>
      </w:r>
      <w:r>
        <w:rPr>
          <w:color w:val="231F20"/>
        </w:rPr>
        <w:t>အဲဒါ</w:t>
      </w:r>
      <w:r>
        <w:rPr>
          <w:color w:val="231F20"/>
          <w:spacing w:val="-2"/>
        </w:rPr>
        <w:t xml:space="preserve"> </w:t>
      </w:r>
      <w:r>
        <w:rPr>
          <w:color w:val="231F20"/>
        </w:rPr>
        <w:t>ရန်</w:t>
      </w:r>
      <w:r>
        <w:rPr>
          <w:color w:val="231F20"/>
          <w:spacing w:val="-2"/>
        </w:rPr>
        <w:t xml:space="preserve"> </w:t>
      </w:r>
      <w:r>
        <w:rPr>
          <w:color w:val="231F20"/>
        </w:rPr>
        <w:t>မင်း?"</w:t>
      </w:r>
      <w:r>
        <w:rPr>
          <w:color w:val="231F20"/>
          <w:spacing w:val="-2"/>
        </w:rPr>
        <w:t xml:space="preserve"> </w:t>
      </w:r>
      <w:r>
        <w:rPr>
          <w:color w:val="231F20"/>
        </w:rPr>
        <w:t xml:space="preserve">( </w:t>
      </w:r>
      <w:r>
        <w:rPr>
          <w:i/>
          <w:color w:val="231F20"/>
        </w:rPr>
        <w:t xml:space="preserve">ge o:miyo:lo? </w:t>
      </w:r>
      <w:r>
        <w:rPr>
          <w:color w:val="231F20"/>
        </w:rPr>
        <w:t xml:space="preserve">) သို့သော် ကလေးများကိုယ်တိုင်က ၎င်း၏လက်ရှိမဖြစ်မနေပုံစံ </w:t>
      </w:r>
      <w:r>
        <w:rPr>
          <w:i/>
          <w:color w:val="231F20"/>
        </w:rPr>
        <w:t xml:space="preserve">(ge) o:mina တွင်သာ ပေါင်းစပ်ကြိယာကို </w:t>
      </w:r>
      <w:r>
        <w:rPr>
          <w:color w:val="231F20"/>
        </w:rPr>
        <w:t>တောင်းဆိုမှုအဖြစ် “သင်ဝါးစား၊ ပေး”၊</w:t>
      </w:r>
      <w:r>
        <w:rPr>
          <w:color w:val="231F20"/>
          <w:spacing w:val="-7"/>
        </w:rPr>
        <w:t xml:space="preserve"> </w:t>
      </w:r>
      <w:r>
        <w:rPr>
          <w:color w:val="231F20"/>
        </w:rPr>
        <w:t>ရန်</w:t>
      </w:r>
      <w:r>
        <w:rPr>
          <w:color w:val="231F20"/>
          <w:spacing w:val="-7"/>
        </w:rPr>
        <w:t xml:space="preserve"> </w:t>
      </w:r>
      <w:r>
        <w:rPr>
          <w:color w:val="231F20"/>
        </w:rPr>
        <w:t>a</w:t>
      </w:r>
      <w:r>
        <w:rPr>
          <w:color w:val="231F20"/>
          <w:spacing w:val="-7"/>
        </w:rPr>
        <w:t xml:space="preserve"> </w:t>
      </w:r>
      <w:r>
        <w:rPr>
          <w:color w:val="231F20"/>
        </w:rPr>
        <w:t>မိဘ</w:t>
      </w:r>
      <w:r>
        <w:rPr>
          <w:color w:val="231F20"/>
          <w:spacing w:val="-7"/>
        </w:rPr>
        <w:t xml:space="preserve"> </w:t>
      </w:r>
      <w:r>
        <w:rPr>
          <w:color w:val="231F20"/>
        </w:rPr>
        <w:t>သို့မဟုတ်</w:t>
      </w:r>
      <w:r>
        <w:rPr>
          <w:color w:val="231F20"/>
          <w:spacing w:val="-7"/>
        </w:rPr>
        <w:t xml:space="preserve"> </w:t>
      </w:r>
      <w:r>
        <w:rPr>
          <w:color w:val="231F20"/>
        </w:rPr>
        <w:t>အသက်ကြီးသည်။</w:t>
      </w:r>
      <w:r>
        <w:rPr>
          <w:color w:val="231F20"/>
          <w:spacing w:val="-7"/>
        </w:rPr>
        <w:t xml:space="preserve"> </w:t>
      </w:r>
      <w:r>
        <w:rPr>
          <w:color w:val="231F20"/>
        </w:rPr>
        <w:t>ပေါက်ဖော်</w:t>
      </w:r>
      <w:r>
        <w:rPr>
          <w:color w:val="231F20"/>
          <w:spacing w:val="-7"/>
        </w:rPr>
        <w:t xml:space="preserve"> </w:t>
      </w:r>
      <w:r>
        <w:rPr>
          <w:color w:val="231F20"/>
        </w:rPr>
        <w:t>ရန်</w:t>
      </w:r>
      <w:r>
        <w:rPr>
          <w:color w:val="231F20"/>
          <w:spacing w:val="-7"/>
        </w:rPr>
        <w:t xml:space="preserve"> </w:t>
      </w:r>
      <w:r>
        <w:rPr>
          <w:color w:val="231F20"/>
        </w:rPr>
        <w:t>ဝါးပါ။</w:t>
      </w:r>
      <w:r>
        <w:rPr>
          <w:color w:val="231F20"/>
          <w:spacing w:val="-7"/>
        </w:rPr>
        <w:t xml:space="preserve"> </w:t>
      </w:r>
      <w:r>
        <w:rPr>
          <w:color w:val="231F20"/>
        </w:rPr>
        <w:t>အစားအသောက်</w:t>
      </w:r>
      <w:r>
        <w:rPr>
          <w:color w:val="231F20"/>
          <w:spacing w:val="-7"/>
        </w:rPr>
        <w:t xml:space="preserve"> </w:t>
      </w:r>
      <w:r>
        <w:rPr>
          <w:color w:val="231F20"/>
        </w:rPr>
        <w:t>(အတွက်</w:t>
      </w:r>
      <w:r>
        <w:rPr>
          <w:color w:val="231F20"/>
          <w:spacing w:val="-7"/>
        </w:rPr>
        <w:t xml:space="preserve"> </w:t>
      </w:r>
      <w:r>
        <w:rPr>
          <w:color w:val="231F20"/>
        </w:rPr>
        <w:t>အဆိုပါ</w:t>
      </w:r>
      <w:r>
        <w:rPr>
          <w:color w:val="231F20"/>
          <w:spacing w:val="-7"/>
        </w:rPr>
        <w:t xml:space="preserve"> </w:t>
      </w:r>
      <w:r>
        <w:rPr>
          <w:color w:val="231F20"/>
        </w:rPr>
        <w:t>ကလေး)</w:t>
      </w:r>
      <w:r>
        <w:rPr>
          <w:color w:val="231F20"/>
          <w:spacing w:val="-7"/>
        </w:rPr>
        <w:t xml:space="preserve"> </w:t>
      </w:r>
      <w:r>
        <w:rPr>
          <w:color w:val="231F20"/>
        </w:rPr>
        <w:t>နှင့်</w:t>
      </w:r>
      <w:r>
        <w:rPr>
          <w:color w:val="231F20"/>
          <w:spacing w:val="-7"/>
        </w:rPr>
        <w:t xml:space="preserve"> </w:t>
      </w:r>
      <w:r>
        <w:rPr>
          <w:color w:val="231F20"/>
        </w:rPr>
        <w:t>ထို့နောက်</w:t>
      </w:r>
      <w:r>
        <w:rPr>
          <w:color w:val="231F20"/>
          <w:spacing w:val="-7"/>
        </w:rPr>
        <w:t xml:space="preserve"> </w:t>
      </w:r>
      <w:r>
        <w:rPr>
          <w:color w:val="231F20"/>
        </w:rPr>
        <w:t>ပေးပါ။</w:t>
      </w:r>
      <w:r>
        <w:rPr>
          <w:color w:val="231F20"/>
          <w:spacing w:val="-7"/>
        </w:rPr>
        <w:t xml:space="preserve"> </w:t>
      </w:r>
      <w:r>
        <w:rPr>
          <w:color w:val="231F20"/>
        </w:rPr>
        <w:t>အဲဒါကို</w:t>
      </w:r>
      <w:r>
        <w:rPr>
          <w:color w:val="231F20"/>
          <w:spacing w:val="-9"/>
        </w:rPr>
        <w:t xml:space="preserve"> </w:t>
      </w:r>
      <w:r>
        <w:rPr>
          <w:color w:val="231F20"/>
        </w:rPr>
        <w:t>အဆိုပါ</w:t>
      </w:r>
      <w:r>
        <w:rPr>
          <w:color w:val="231F20"/>
          <w:spacing w:val="-9"/>
        </w:rPr>
        <w:t xml:space="preserve"> </w:t>
      </w:r>
      <w:r>
        <w:rPr>
          <w:color w:val="231F20"/>
        </w:rPr>
        <w:t>ကလေး</w:t>
      </w:r>
      <w:r>
        <w:rPr>
          <w:color w:val="231F20"/>
          <w:spacing w:val="-9"/>
        </w:rPr>
        <w:t xml:space="preserve"> </w:t>
      </w:r>
      <w:r>
        <w:rPr>
          <w:color w:val="231F20"/>
        </w:rPr>
        <w:t>(Schieffelin</w:t>
      </w:r>
      <w:r>
        <w:rPr>
          <w:color w:val="231F20"/>
          <w:spacing w:val="-9"/>
        </w:rPr>
        <w:t xml:space="preserve"> </w:t>
      </w:r>
      <w:r>
        <w:rPr>
          <w:color w:val="3F7F7F"/>
        </w:rPr>
        <w:t xml:space="preserve">၁၉၈၅ </w:t>
      </w:r>
      <w:r>
        <w:rPr>
          <w:color w:val="231F20"/>
        </w:rPr>
        <w:t>)။</w:t>
      </w:r>
      <w:r>
        <w:rPr>
          <w:color w:val="231F20"/>
          <w:spacing w:val="-9"/>
        </w:rPr>
        <w:t xml:space="preserve"> </w:t>
      </w:r>
      <w:r>
        <w:rPr>
          <w:color w:val="231F20"/>
        </w:rPr>
        <w:t>၌</w:t>
      </w:r>
      <w:r>
        <w:rPr>
          <w:color w:val="231F20"/>
          <w:spacing w:val="-9"/>
        </w:rPr>
        <w:t xml:space="preserve"> </w:t>
      </w:r>
      <w:r>
        <w:rPr>
          <w:color w:val="231F20"/>
        </w:rPr>
        <w:t>ဒါကြောင့်</w:t>
      </w:r>
      <w:r>
        <w:rPr>
          <w:color w:val="231F20"/>
          <w:spacing w:val="-9"/>
        </w:rPr>
        <w:t xml:space="preserve"> </w:t>
      </w:r>
      <w:r>
        <w:rPr>
          <w:color w:val="231F20"/>
        </w:rPr>
        <w:t>လုပ်နေတယ်၊</w:t>
      </w:r>
      <w:r>
        <w:rPr>
          <w:color w:val="231F20"/>
          <w:spacing w:val="-9"/>
        </w:rPr>
        <w:t xml:space="preserve"> </w:t>
      </w:r>
      <w:r>
        <w:rPr>
          <w:color w:val="231F20"/>
        </w:rPr>
        <w:t>လူငယ်</w:t>
      </w:r>
      <w:r>
        <w:rPr>
          <w:color w:val="231F20"/>
          <w:spacing w:val="-9"/>
        </w:rPr>
        <w:t xml:space="preserve"> </w:t>
      </w:r>
      <w:r>
        <w:rPr>
          <w:color w:val="231F20"/>
        </w:rPr>
        <w:t>Kaluli</w:t>
      </w:r>
      <w:r>
        <w:rPr>
          <w:color w:val="231F20"/>
          <w:spacing w:val="-9"/>
        </w:rPr>
        <w:t xml:space="preserve"> </w:t>
      </w:r>
      <w:r>
        <w:rPr>
          <w:color w:val="231F20"/>
        </w:rPr>
        <w:t>ကလေးတွေ</w:t>
      </w:r>
      <w:r>
        <w:rPr>
          <w:color w:val="231F20"/>
          <w:spacing w:val="-9"/>
        </w:rPr>
        <w:t xml:space="preserve"> </w:t>
      </w:r>
      <w:r>
        <w:rPr>
          <w:color w:val="231F20"/>
        </w:rPr>
        <w:t>ဖြစ်ကြပါသည်။</w:t>
      </w:r>
      <w:r>
        <w:rPr>
          <w:color w:val="231F20"/>
          <w:spacing w:val="-9"/>
        </w:rPr>
        <w:t xml:space="preserve"> </w:t>
      </w:r>
      <w:r>
        <w:rPr>
          <w:color w:val="231F20"/>
        </w:rPr>
        <w:t>သရုပ်ဆောင်</w:t>
      </w:r>
      <w:r>
        <w:rPr>
          <w:color w:val="231F20"/>
          <w:spacing w:val="-9"/>
        </w:rPr>
        <w:t xml:space="preserve"> </w:t>
      </w:r>
      <w:r>
        <w:rPr>
          <w:color w:val="231F20"/>
        </w:rPr>
        <w:t>တစ်၌</w:t>
      </w:r>
      <w:r>
        <w:rPr>
          <w:color w:val="231F20"/>
          <w:spacing w:val="-10"/>
        </w:rPr>
        <w:t xml:space="preserve"> </w:t>
      </w:r>
      <w:r>
        <w:rPr>
          <w:color w:val="231F20"/>
        </w:rPr>
        <w:t>အခန်းကဏ္ဍ-သင့်လျော်သည်။</w:t>
      </w:r>
      <w:r>
        <w:rPr>
          <w:color w:val="231F20"/>
          <w:spacing w:val="-10"/>
        </w:rPr>
        <w:t xml:space="preserve"> </w:t>
      </w:r>
      <w:r>
        <w:rPr>
          <w:color w:val="231F20"/>
        </w:rPr>
        <w:t>နည်း။</w:t>
      </w:r>
      <w:r>
        <w:rPr>
          <w:color w:val="231F20"/>
          <w:spacing w:val="-10"/>
        </w:rPr>
        <w:t xml:space="preserve"> </w:t>
      </w:r>
      <w:r>
        <w:rPr>
          <w:color w:val="231F20"/>
        </w:rPr>
        <w:t>သူတို</w:t>
      </w:r>
      <w:r>
        <w:rPr>
          <w:color w:val="231F20"/>
          <w:spacing w:val="-10"/>
        </w:rPr>
        <w:t xml:space="preserve"> </w:t>
      </w:r>
      <w:r>
        <w:rPr>
          <w:color w:val="231F20"/>
        </w:rPr>
        <w:t>ဖြစ်ကြပါသည်။</w:t>
      </w:r>
      <w:r>
        <w:rPr>
          <w:color w:val="231F20"/>
          <w:spacing w:val="-10"/>
        </w:rPr>
        <w:t xml:space="preserve"> </w:t>
      </w:r>
      <w:r>
        <w:rPr>
          <w:color w:val="231F20"/>
        </w:rPr>
        <w:t>မျှော်လင့်ထားသည်။</w:t>
      </w:r>
      <w:r>
        <w:rPr>
          <w:color w:val="231F20"/>
          <w:spacing w:val="-10"/>
        </w:rPr>
        <w:t xml:space="preserve"> </w:t>
      </w:r>
      <w:r>
        <w:rPr>
          <w:color w:val="231F20"/>
        </w:rPr>
        <w:t>ရန်</w:t>
      </w:r>
      <w:r>
        <w:rPr>
          <w:color w:val="231F20"/>
          <w:spacing w:val="-10"/>
        </w:rPr>
        <w:t xml:space="preserve"> </w:t>
      </w:r>
      <w:r>
        <w:rPr>
          <w:color w:val="231F20"/>
        </w:rPr>
        <w:t>မေး</w:t>
      </w:r>
      <w:r>
        <w:rPr>
          <w:color w:val="231F20"/>
          <w:spacing w:val="-10"/>
        </w:rPr>
        <w:t xml:space="preserve"> </w:t>
      </w:r>
      <w:r>
        <w:rPr>
          <w:color w:val="231F20"/>
        </w:rPr>
        <w:t>အတွက်</w:t>
      </w:r>
      <w:r>
        <w:rPr>
          <w:color w:val="231F20"/>
          <w:spacing w:val="-10"/>
        </w:rPr>
        <w:t xml:space="preserve"> </w:t>
      </w:r>
      <w:r>
        <w:rPr>
          <w:color w:val="231F20"/>
        </w:rPr>
        <w:t>အစားအသောက်</w:t>
      </w:r>
      <w:r>
        <w:rPr>
          <w:color w:val="231F20"/>
          <w:spacing w:val="-10"/>
        </w:rPr>
        <w:t xml:space="preserve"> </w:t>
      </w:r>
      <w:r>
        <w:rPr>
          <w:color w:val="231F20"/>
        </w:rPr>
        <w:t>ရန်</w:t>
      </w:r>
      <w:r>
        <w:rPr>
          <w:color w:val="231F20"/>
          <w:spacing w:val="-10"/>
        </w:rPr>
        <w:t xml:space="preserve"> </w:t>
      </w:r>
      <w:r>
        <w:rPr>
          <w:color w:val="231F20"/>
        </w:rPr>
        <w:t>ဖြစ်</w:t>
      </w:r>
      <w:r>
        <w:rPr>
          <w:color w:val="231F20"/>
          <w:spacing w:val="-10"/>
        </w:rPr>
        <w:t xml:space="preserve"> </w:t>
      </w:r>
      <w:r>
        <w:rPr>
          <w:color w:val="231F20"/>
        </w:rPr>
        <w:t>ဝါးသည်။</w:t>
      </w:r>
      <w:r>
        <w:rPr>
          <w:color w:val="231F20"/>
          <w:spacing w:val="-10"/>
        </w:rPr>
        <w:t xml:space="preserve"> </w:t>
      </w:r>
      <w:r>
        <w:rPr>
          <w:color w:val="231F20"/>
        </w:rPr>
        <w:t>သူတို့အား ပေးသော်လည်း အခြားသူများကို ဝါးစားရန် မမျှော်လင့်ထားပေ။</w:t>
      </w:r>
    </w:p>
    <w:p w:rsidR="00FC077F" w:rsidRDefault="00FC077F">
      <w:pPr>
        <w:pStyle w:val="BodyText"/>
        <w:spacing w:before="185"/>
        <w:jc w:val="left"/>
      </w:pPr>
    </w:p>
    <w:p w:rsidR="00FC077F" w:rsidRDefault="002176C3">
      <w:pPr>
        <w:spacing w:before="1"/>
        <w:ind w:left="717"/>
        <w:jc w:val="both"/>
        <w:rPr>
          <w:i/>
          <w:sz w:val="20"/>
        </w:rPr>
      </w:pPr>
      <w:r>
        <w:rPr>
          <w:i/>
          <w:color w:val="231F20"/>
          <w:sz w:val="20"/>
        </w:rPr>
        <w:t>သဒ္ဒါနည်း</w:t>
      </w:r>
      <w:r>
        <w:rPr>
          <w:i/>
          <w:color w:val="231F20"/>
          <w:spacing w:val="-10"/>
          <w:sz w:val="20"/>
        </w:rPr>
        <w:t xml:space="preserve"> </w:t>
      </w:r>
      <w:r>
        <w:rPr>
          <w:i/>
          <w:color w:val="231F20"/>
          <w:sz w:val="20"/>
        </w:rPr>
        <w:t>ပုံစံ</w:t>
      </w:r>
      <w:r>
        <w:rPr>
          <w:i/>
          <w:color w:val="231F20"/>
          <w:spacing w:val="-10"/>
          <w:sz w:val="20"/>
        </w:rPr>
        <w:t xml:space="preserve"> </w:t>
      </w:r>
      <w:r>
        <w:rPr>
          <w:i/>
          <w:color w:val="231F20"/>
          <w:sz w:val="20"/>
        </w:rPr>
        <w:t>အဖြစ်</w:t>
      </w:r>
      <w:r>
        <w:rPr>
          <w:i/>
          <w:color w:val="231F20"/>
          <w:spacing w:val="-10"/>
          <w:sz w:val="20"/>
        </w:rPr>
        <w:t xml:space="preserve"> </w:t>
      </w:r>
      <w:r>
        <w:rPr>
          <w:i/>
          <w:color w:val="231F20"/>
          <w:sz w:val="20"/>
        </w:rPr>
        <w:t>မကြာခဏ</w:t>
      </w:r>
      <w:r>
        <w:rPr>
          <w:i/>
          <w:color w:val="231F20"/>
          <w:spacing w:val="-9"/>
          <w:sz w:val="20"/>
        </w:rPr>
        <w:t xml:space="preserve"> </w:t>
      </w:r>
      <w:r>
        <w:rPr>
          <w:i/>
          <w:color w:val="231F20"/>
          <w:sz w:val="20"/>
        </w:rPr>
        <w:t>ဒါပေမယ့်</w:t>
      </w:r>
      <w:r>
        <w:rPr>
          <w:i/>
          <w:color w:val="231F20"/>
          <w:spacing w:val="-10"/>
          <w:sz w:val="20"/>
        </w:rPr>
        <w:t xml:space="preserve"> </w:t>
      </w:r>
      <w:r>
        <w:rPr>
          <w:i/>
          <w:color w:val="231F20"/>
          <w:sz w:val="20"/>
        </w:rPr>
        <w:t>သင့်လျော်သော</w:t>
      </w:r>
      <w:r>
        <w:rPr>
          <w:i/>
          <w:color w:val="231F20"/>
          <w:spacing w:val="-10"/>
          <w:sz w:val="20"/>
        </w:rPr>
        <w:t xml:space="preserve"> </w:t>
      </w:r>
      <w:r>
        <w:rPr>
          <w:i/>
          <w:color w:val="231F20"/>
          <w:sz w:val="20"/>
        </w:rPr>
        <w:t>အတွက်</w:t>
      </w:r>
      <w:r>
        <w:rPr>
          <w:i/>
          <w:color w:val="231F20"/>
          <w:spacing w:val="-10"/>
          <w:sz w:val="20"/>
        </w:rPr>
        <w:t xml:space="preserve"> </w:t>
      </w:r>
      <w:r>
        <w:rPr>
          <w:i/>
          <w:color w:val="231F20"/>
          <w:sz w:val="20"/>
        </w:rPr>
        <w:t>ကလေး</w:t>
      </w:r>
      <w:r>
        <w:rPr>
          <w:i/>
          <w:color w:val="231F20"/>
          <w:spacing w:val="-9"/>
          <w:sz w:val="20"/>
        </w:rPr>
        <w:t xml:space="preserve"> </w:t>
      </w:r>
      <w:r>
        <w:rPr>
          <w:i/>
          <w:color w:val="231F20"/>
          <w:spacing w:val="-5"/>
          <w:sz w:val="20"/>
        </w:rPr>
        <w:t>အသုံးပြု</w:t>
      </w:r>
    </w:p>
    <w:p w:rsidR="00FC077F" w:rsidRDefault="002176C3">
      <w:pPr>
        <w:pStyle w:val="BodyText"/>
        <w:spacing w:before="68" w:line="249" w:lineRule="auto"/>
        <w:ind w:left="64" w:right="66"/>
      </w:pPr>
      <w:r>
        <w:rPr>
          <w:color w:val="231F20"/>
        </w:rPr>
        <w:t>တစ်</w:t>
      </w:r>
      <w:r>
        <w:rPr>
          <w:color w:val="231F20"/>
          <w:spacing w:val="-1"/>
        </w:rPr>
        <w:t xml:space="preserve"> </w:t>
      </w:r>
      <w:r>
        <w:rPr>
          <w:color w:val="231F20"/>
        </w:rPr>
        <w:t>ဘာသာစကား</w:t>
      </w:r>
      <w:r>
        <w:rPr>
          <w:color w:val="231F20"/>
          <w:spacing w:val="-1"/>
        </w:rPr>
        <w:t xml:space="preserve"> </w:t>
      </w:r>
      <w:r>
        <w:rPr>
          <w:color w:val="231F20"/>
        </w:rPr>
        <w:t>လူမှုဆက်ဆံရေး</w:t>
      </w:r>
      <w:r>
        <w:rPr>
          <w:color w:val="231F20"/>
          <w:spacing w:val="-1"/>
        </w:rPr>
        <w:t xml:space="preserve"> </w:t>
      </w:r>
      <w:r>
        <w:rPr>
          <w:color w:val="231F20"/>
        </w:rPr>
        <w:t>ချဉ်းကပ်</w:t>
      </w:r>
      <w:r>
        <w:rPr>
          <w:color w:val="231F20"/>
          <w:spacing w:val="-1"/>
        </w:rPr>
        <w:t xml:space="preserve"> </w:t>
      </w:r>
      <w:r>
        <w:rPr>
          <w:color w:val="231F20"/>
        </w:rPr>
        <w:t>ရန်</w:t>
      </w:r>
      <w:r>
        <w:rPr>
          <w:color w:val="231F20"/>
          <w:spacing w:val="-1"/>
        </w:rPr>
        <w:t xml:space="preserve"> </w:t>
      </w:r>
      <w:r>
        <w:rPr>
          <w:color w:val="231F20"/>
        </w:rPr>
        <w:t>သဒ္ဒါနည်း</w:t>
      </w:r>
      <w:r>
        <w:rPr>
          <w:color w:val="231F20"/>
          <w:spacing w:val="-1"/>
        </w:rPr>
        <w:t xml:space="preserve"> </w:t>
      </w:r>
      <w:r>
        <w:rPr>
          <w:color w:val="231F20"/>
        </w:rPr>
        <w:t>ဖွံ့ဖြိုးတိုးတက်မှု</w:t>
      </w:r>
      <w:r>
        <w:rPr>
          <w:color w:val="231F20"/>
          <w:spacing w:val="-1"/>
        </w:rPr>
        <w:t xml:space="preserve"> </w:t>
      </w:r>
      <w:r>
        <w:rPr>
          <w:color w:val="231F20"/>
        </w:rPr>
        <w:t>နိုင်သည်</w:t>
      </w:r>
      <w:r>
        <w:rPr>
          <w:color w:val="231F20"/>
          <w:spacing w:val="-1"/>
        </w:rPr>
        <w:t xml:space="preserve"> </w:t>
      </w:r>
      <w:r>
        <w:rPr>
          <w:color w:val="231F20"/>
        </w:rPr>
        <w:t>ကိုလည်း</w:t>
      </w:r>
      <w:r>
        <w:rPr>
          <w:color w:val="231F20"/>
          <w:spacing w:val="-1"/>
        </w:rPr>
        <w:t xml:space="preserve"> </w:t>
      </w:r>
      <w:r>
        <w:rPr>
          <w:color w:val="231F20"/>
        </w:rPr>
        <w:t>ငယ်ရွယ်သောကလေးငယ်များသည် ၎င်းတို့တွင် ရှားပါးသောပုံစံများကို အဘယ်ကြောင့်ထုတ်လုပ်ကြသည်ကို သိရှိရန် ကူညီပေးပါ။</w:t>
      </w:r>
      <w:r>
        <w:rPr>
          <w:color w:val="231F20"/>
          <w:spacing w:val="-4"/>
        </w:rPr>
        <w:t xml:space="preserve"> </w:t>
      </w:r>
      <w:r>
        <w:rPr>
          <w:color w:val="231F20"/>
        </w:rPr>
        <w:t>နှုတ်ဖြင့်</w:t>
      </w:r>
      <w:r>
        <w:rPr>
          <w:color w:val="231F20"/>
          <w:spacing w:val="-4"/>
        </w:rPr>
        <w:t xml:space="preserve"> </w:t>
      </w:r>
      <w:r>
        <w:rPr>
          <w:color w:val="231F20"/>
        </w:rPr>
        <w:t>ပတ်ဝန်းကျင်။</w:t>
      </w:r>
      <w:r>
        <w:rPr>
          <w:color w:val="231F20"/>
          <w:spacing w:val="-4"/>
        </w:rPr>
        <w:t xml:space="preserve"> </w:t>
      </w:r>
      <w:r>
        <w:rPr>
          <w:color w:val="231F20"/>
        </w:rPr>
        <w:t>အဘို့</w:t>
      </w:r>
      <w:r>
        <w:rPr>
          <w:color w:val="231F20"/>
          <w:spacing w:val="-4"/>
        </w:rPr>
        <w:t xml:space="preserve"> </w:t>
      </w:r>
      <w:r>
        <w:rPr>
          <w:color w:val="231F20"/>
        </w:rPr>
        <w:t>ဥပမာ၊</w:t>
      </w:r>
      <w:r>
        <w:rPr>
          <w:color w:val="231F20"/>
          <w:spacing w:val="-4"/>
        </w:rPr>
        <w:t xml:space="preserve"> </w:t>
      </w:r>
      <w:r>
        <w:rPr>
          <w:color w:val="231F20"/>
        </w:rPr>
        <w:t>အဖြစ်</w:t>
      </w:r>
      <w:r>
        <w:rPr>
          <w:color w:val="231F20"/>
          <w:spacing w:val="-4"/>
        </w:rPr>
        <w:t xml:space="preserve"> </w:t>
      </w:r>
      <w:r>
        <w:rPr>
          <w:color w:val="231F20"/>
        </w:rPr>
        <w:t>မှတ်ချက်ချသည်။</w:t>
      </w:r>
      <w:r>
        <w:rPr>
          <w:color w:val="231F20"/>
          <w:spacing w:val="-4"/>
        </w:rPr>
        <w:t xml:space="preserve"> </w:t>
      </w:r>
      <w:r>
        <w:rPr>
          <w:color w:val="231F20"/>
        </w:rPr>
        <w:t>အထက်၊</w:t>
      </w:r>
      <w:r>
        <w:rPr>
          <w:color w:val="231F20"/>
          <w:spacing w:val="-4"/>
        </w:rPr>
        <w:t xml:space="preserve"> </w:t>
      </w:r>
      <w:r>
        <w:rPr>
          <w:color w:val="231F20"/>
        </w:rPr>
        <w:t>လူငယ်</w:t>
      </w:r>
      <w:r>
        <w:rPr>
          <w:color w:val="231F20"/>
          <w:spacing w:val="-4"/>
        </w:rPr>
        <w:t xml:space="preserve"> </w:t>
      </w:r>
      <w:r>
        <w:rPr>
          <w:color w:val="231F20"/>
        </w:rPr>
        <w:t>Kaluli</w:t>
      </w:r>
      <w:r>
        <w:rPr>
          <w:color w:val="231F20"/>
          <w:spacing w:val="-4"/>
        </w:rPr>
        <w:t xml:space="preserve"> </w:t>
      </w:r>
      <w:r>
        <w:rPr>
          <w:color w:val="231F20"/>
        </w:rPr>
        <w:t xml:space="preserve">ကလေးများသည် Kaluli ဒြပ်ပေါင်းကြိယာ၏ မရှိမဖြစ်လိုအပ်သောပုံစံကို “ဝါးစား၊ ပေး” သည်။ သို့သော် သတိမထားမိခဲ့သည့်အချက်မှာ ဤကြိယာပုံစံသည် လုံးဝနီးပါးဖြစ်သည် </w:t>
      </w:r>
      <w:r>
        <w:rPr>
          <w:color w:val="231F20"/>
          <w:spacing w:val="-2"/>
        </w:rPr>
        <w:t>။</w:t>
      </w:r>
      <w:r>
        <w:rPr>
          <w:color w:val="231F20"/>
          <w:spacing w:val="-17"/>
        </w:rPr>
        <w:t xml:space="preserve"> </w:t>
      </w:r>
      <w:r>
        <w:rPr>
          <w:color w:val="231F20"/>
          <w:spacing w:val="-2"/>
        </w:rPr>
        <w:t>သုံးတယ်။</w:t>
      </w:r>
      <w:r>
        <w:rPr>
          <w:color w:val="231F20"/>
          <w:spacing w:val="-16"/>
        </w:rPr>
        <w:t xml:space="preserve"> </w:t>
      </w:r>
      <w:r>
        <w:rPr>
          <w:color w:val="231F20"/>
          <w:spacing w:val="-2"/>
        </w:rPr>
        <w:t>အားဖြင့်</w:t>
      </w:r>
      <w:r>
        <w:rPr>
          <w:color w:val="231F20"/>
          <w:spacing w:val="-16"/>
        </w:rPr>
        <w:t xml:space="preserve"> </w:t>
      </w:r>
      <w:r>
        <w:rPr>
          <w:color w:val="231F20"/>
          <w:spacing w:val="-2"/>
        </w:rPr>
        <w:t>အခြားသူများ</w:t>
      </w:r>
      <w:r>
        <w:rPr>
          <w:color w:val="231F20"/>
          <w:spacing w:val="-17"/>
        </w:rPr>
        <w:t xml:space="preserve"> </w:t>
      </w:r>
      <w:r>
        <w:rPr>
          <w:color w:val="231F20"/>
          <w:spacing w:val="-2"/>
        </w:rPr>
        <w:t>၌</w:t>
      </w:r>
      <w:r>
        <w:rPr>
          <w:color w:val="231F20"/>
          <w:spacing w:val="-16"/>
        </w:rPr>
        <w:t xml:space="preserve"> </w:t>
      </w:r>
      <w:r>
        <w:rPr>
          <w:color w:val="231F20"/>
          <w:spacing w:val="-2"/>
        </w:rPr>
        <w:t>အဆိုပါ</w:t>
      </w:r>
      <w:r>
        <w:rPr>
          <w:color w:val="231F20"/>
          <w:spacing w:val="-16"/>
        </w:rPr>
        <w:t xml:space="preserve"> </w:t>
      </w:r>
      <w:r>
        <w:rPr>
          <w:color w:val="231F20"/>
          <w:spacing w:val="-2"/>
        </w:rPr>
        <w:t>ကလေး</w:t>
      </w:r>
      <w:r>
        <w:rPr>
          <w:color w:val="231F20"/>
          <w:spacing w:val="-17"/>
        </w:rPr>
        <w:t xml:space="preserve"> </w:t>
      </w:r>
      <w:r>
        <w:rPr>
          <w:color w:val="231F20"/>
          <w:spacing w:val="-2"/>
        </w:rPr>
        <w:t>ပတ်ဝန်းကျင်၊</w:t>
      </w:r>
      <w:r>
        <w:rPr>
          <w:color w:val="231F20"/>
          <w:spacing w:val="-16"/>
        </w:rPr>
        <w:t xml:space="preserve"> </w:t>
      </w:r>
      <w:r>
        <w:rPr>
          <w:color w:val="231F20"/>
          <w:spacing w:val="-2"/>
        </w:rPr>
        <w:t>အဖြစ်</w:t>
      </w:r>
      <w:r>
        <w:rPr>
          <w:color w:val="231F20"/>
          <w:spacing w:val="-16"/>
        </w:rPr>
        <w:t xml:space="preserve"> </w:t>
      </w:r>
      <w:r>
        <w:rPr>
          <w:color w:val="231F20"/>
          <w:spacing w:val="-2"/>
        </w:rPr>
        <w:t>လူကြီးများ</w:t>
      </w:r>
      <w:r>
        <w:rPr>
          <w:color w:val="231F20"/>
          <w:spacing w:val="-17"/>
        </w:rPr>
        <w:t xml:space="preserve"> </w:t>
      </w:r>
      <w:r>
        <w:rPr>
          <w:color w:val="231F20"/>
          <w:spacing w:val="-2"/>
        </w:rPr>
        <w:t>နှင့်</w:t>
      </w:r>
      <w:r>
        <w:rPr>
          <w:color w:val="231F20"/>
          <w:spacing w:val="-16"/>
        </w:rPr>
        <w:t xml:space="preserve"> </w:t>
      </w:r>
      <w:r>
        <w:rPr>
          <w:color w:val="231F20"/>
          <w:spacing w:val="-2"/>
        </w:rPr>
        <w:t>အသက်ကြီးသည်။</w:t>
      </w:r>
      <w:r>
        <w:rPr>
          <w:color w:val="231F20"/>
          <w:spacing w:val="-16"/>
        </w:rPr>
        <w:t xml:space="preserve"> </w:t>
      </w:r>
      <w:r>
        <w:rPr>
          <w:color w:val="231F20"/>
          <w:spacing w:val="-2"/>
        </w:rPr>
        <w:t>ကလေးတွေ</w:t>
      </w:r>
      <w:r>
        <w:rPr>
          <w:color w:val="231F20"/>
          <w:spacing w:val="-17"/>
        </w:rPr>
        <w:t xml:space="preserve"> </w:t>
      </w:r>
      <w:r>
        <w:rPr>
          <w:color w:val="231F20"/>
          <w:spacing w:val="-4"/>
        </w:rPr>
        <w:t>ရှိသည်</w:t>
      </w:r>
    </w:p>
    <w:p w:rsidR="00FC077F" w:rsidRDefault="00FC077F">
      <w:pPr>
        <w:pStyle w:val="BodyText"/>
        <w:spacing w:line="249" w:lineRule="auto"/>
        <w:sectPr w:rsidR="00FC077F">
          <w:pgSz w:w="7490" w:h="11820"/>
          <w:pgMar w:top="280" w:right="566" w:bottom="280" w:left="566" w:header="720" w:footer="720" w:gutter="0"/>
          <w:cols w:space="720"/>
        </w:sectPr>
      </w:pPr>
    </w:p>
    <w:p w:rsidR="00FC077F" w:rsidRDefault="002176C3">
      <w:pPr>
        <w:tabs>
          <w:tab w:val="right" w:pos="6291"/>
        </w:tabs>
        <w:spacing w:before="81"/>
        <w:ind w:left="1707"/>
        <w:rPr>
          <w:sz w:val="20"/>
        </w:rPr>
      </w:pPr>
      <w:r>
        <w:rPr>
          <w:i/>
          <w:sz w:val="20"/>
        </w:rPr>
        <w:t>ဟိ</w:t>
      </w:r>
      <w:r>
        <w:rPr>
          <w:i/>
          <w:spacing w:val="-7"/>
          <w:sz w:val="20"/>
        </w:rPr>
        <w:t xml:space="preserve"> </w:t>
      </w:r>
      <w:r>
        <w:rPr>
          <w:i/>
          <w:sz w:val="20"/>
        </w:rPr>
        <w:t>ထိခိုက်မှု</w:t>
      </w:r>
      <w:r>
        <w:rPr>
          <w:i/>
          <w:spacing w:val="-6"/>
          <w:sz w:val="20"/>
        </w:rPr>
        <w:t xml:space="preserve"> </w:t>
      </w:r>
      <w:r>
        <w:rPr>
          <w:i/>
          <w:sz w:val="20"/>
        </w:rPr>
        <w:t>၏</w:t>
      </w:r>
      <w:r>
        <w:rPr>
          <w:i/>
          <w:spacing w:val="-7"/>
          <w:sz w:val="20"/>
        </w:rPr>
        <w:t xml:space="preserve"> </w:t>
      </w:r>
      <w:r>
        <w:rPr>
          <w:i/>
          <w:sz w:val="20"/>
        </w:rPr>
        <w:t>ဘာသာစကား</w:t>
      </w:r>
      <w:r>
        <w:rPr>
          <w:i/>
          <w:spacing w:val="-6"/>
          <w:sz w:val="20"/>
        </w:rPr>
        <w:t xml:space="preserve"> </w:t>
      </w:r>
      <w:r>
        <w:rPr>
          <w:i/>
          <w:spacing w:val="-2"/>
          <w:sz w:val="20"/>
        </w:rPr>
        <w:t xml:space="preserve">လူမှုဆက်ဆံရေး </w:t>
      </w:r>
      <w:r>
        <w:rPr>
          <w:sz w:val="20"/>
        </w:rPr>
        <w:tab/>
      </w:r>
      <w:r>
        <w:rPr>
          <w:spacing w:val="-5"/>
          <w:sz w:val="20"/>
        </w:rPr>
        <w:t>၁၈၃</w:t>
      </w:r>
    </w:p>
    <w:p w:rsidR="00FC077F" w:rsidRDefault="002176C3">
      <w:pPr>
        <w:pStyle w:val="BodyText"/>
        <w:spacing w:before="7"/>
        <w:jc w:val="left"/>
        <w:rPr>
          <w:sz w:val="3"/>
        </w:rPr>
      </w:pPr>
      <w:r>
        <w:rPr>
          <w:noProof/>
          <w:sz w:val="3"/>
        </w:rPr>
        <mc:AlternateContent>
          <mc:Choice Requires="wps">
            <w:drawing>
              <wp:anchor distT="0" distB="0" distL="0" distR="0" simplePos="0" relativeHeight="487686656" behindDoc="1" locked="0" layoutInCell="1" allowOverlap="1">
                <wp:simplePos x="0" y="0"/>
                <wp:positionH relativeFrom="page">
                  <wp:posOffset>406526</wp:posOffset>
                </wp:positionH>
                <wp:positionV relativeFrom="paragraph">
                  <wp:posOffset>42201</wp:posOffset>
                </wp:positionV>
                <wp:extent cx="3947795" cy="6350"/>
                <wp:effectExtent l="0" t="0" r="0" b="0"/>
                <wp:wrapTopAndBottom/>
                <wp:docPr id="222" name="Graphic 22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766F5523" id="Graphic 222" o:spid="_x0000_s1026" style="position:absolute;margin-left:32pt;margin-top:3.3pt;width:310.85pt;height:.5pt;z-index:-15629824;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75" w:right="56"/>
      </w:pPr>
      <w:r>
        <w:rPr>
          <w:color w:val="231F20"/>
        </w:rPr>
        <w:t xml:space="preserve">တခြားတစ်ယောက်ယောက်က သူတို့အတွက် အစာဝါးခိုင်းဖို့ မလိုပါဘူး။ ဤဖြစ်စဉ်သည် ကလေးများ၏ ဘာသာစကားဆိုင်ရာ ဇာတ်ဝင်ခန်းများသည် ၎င်းတို့ပတ်ဝန်းကျင်တွင် မကြားရသောအရာများ၏ ရိုးရှင်းသောထင်ဟပ်မှုမဟုတ်ကြောင်း သတိရစေသင့်ပါသည် </w:t>
      </w:r>
      <w:r>
        <w:rPr>
          <w:color w:val="3F7F7F"/>
          <w:vertAlign w:val="superscript"/>
        </w:rPr>
        <w:t>။</w:t>
      </w:r>
      <w:r>
        <w:rPr>
          <w:color w:val="3F7F7F"/>
        </w:rPr>
        <w:t xml:space="preserve"> </w:t>
      </w:r>
      <w:r>
        <w:rPr>
          <w:color w:val="231F20"/>
        </w:rPr>
        <w:t>သို့သော် ကလေးများသည် ၎င်းတို့၏လိုအပ်ချက်များနှင့် လူမှုအဆင့်အတန်းနှင့် ကိုက်ညီသော အသုံးအနှုန်းအရှိဆုံးဘာသာစကားကို ဖန်တီးရာတွင် တက်ကြွစွာပါဝင်ဆောင်ရွက်နေပါသည်။</w:t>
      </w:r>
    </w:p>
    <w:p w:rsidR="00FC077F" w:rsidRDefault="002176C3">
      <w:pPr>
        <w:pStyle w:val="BodyText"/>
        <w:spacing w:line="249" w:lineRule="auto"/>
        <w:ind w:left="75" w:right="55" w:firstLine="199"/>
      </w:pPr>
      <w:r>
        <w:rPr>
          <w:color w:val="231F20"/>
        </w:rPr>
        <w:t>ကလေးများ၏ သဒ္ဒါပုံစံကို အကျိုးရှိစွာ အသုံးပြုခြင်း၏ နောက်ထပ် စိတ်ဝင်စားစရာ ဥပမာတစ်ခု</w:t>
      </w:r>
      <w:r>
        <w:rPr>
          <w:color w:val="231F20"/>
          <w:spacing w:val="-13"/>
        </w:rPr>
        <w:t xml:space="preserve"> </w:t>
      </w:r>
      <w:r>
        <w:rPr>
          <w:color w:val="231F20"/>
        </w:rPr>
        <w:t>အဲဒါ</w:t>
      </w:r>
      <w:r>
        <w:rPr>
          <w:color w:val="231F20"/>
          <w:spacing w:val="-12"/>
        </w:rPr>
        <w:t xml:space="preserve"> </w:t>
      </w:r>
      <w:r>
        <w:rPr>
          <w:color w:val="231F20"/>
        </w:rPr>
        <w:t>ပေါ်လာသည်။</w:t>
      </w:r>
      <w:r>
        <w:rPr>
          <w:color w:val="231F20"/>
          <w:spacing w:val="-13"/>
        </w:rPr>
        <w:t xml:space="preserve"> </w:t>
      </w:r>
      <w:r>
        <w:rPr>
          <w:color w:val="231F20"/>
        </w:rPr>
        <w:t>အတော်လေး</w:t>
      </w:r>
      <w:r>
        <w:rPr>
          <w:color w:val="231F20"/>
          <w:spacing w:val="-12"/>
        </w:rPr>
        <w:t xml:space="preserve"> </w:t>
      </w:r>
      <w:r>
        <w:rPr>
          <w:color w:val="231F20"/>
        </w:rPr>
        <w:t>မကြာခဏ</w:t>
      </w:r>
      <w:r>
        <w:rPr>
          <w:color w:val="231F20"/>
          <w:spacing w:val="-13"/>
        </w:rPr>
        <w:t xml:space="preserve"> </w:t>
      </w:r>
      <w:r>
        <w:rPr>
          <w:color w:val="231F20"/>
        </w:rPr>
        <w:t>၌</w:t>
      </w:r>
      <w:r>
        <w:rPr>
          <w:color w:val="231F20"/>
          <w:spacing w:val="-12"/>
        </w:rPr>
        <w:t xml:space="preserve"> </w:t>
      </w:r>
      <w:r>
        <w:rPr>
          <w:color w:val="231F20"/>
        </w:rPr>
        <w:t>သူတို့ရဲ့</w:t>
      </w:r>
      <w:r>
        <w:rPr>
          <w:color w:val="231F20"/>
          <w:spacing w:val="-13"/>
        </w:rPr>
        <w:t xml:space="preserve"> </w:t>
      </w:r>
      <w:r>
        <w:rPr>
          <w:color w:val="231F20"/>
        </w:rPr>
        <w:t>နှုတ်ဖြင့်</w:t>
      </w:r>
      <w:r>
        <w:rPr>
          <w:color w:val="231F20"/>
          <w:spacing w:val="-12"/>
        </w:rPr>
        <w:t xml:space="preserve"> </w:t>
      </w:r>
      <w:r>
        <w:rPr>
          <w:color w:val="231F20"/>
        </w:rPr>
        <w:t>ပတ်ဝန်းကျင်</w:t>
      </w:r>
      <w:r>
        <w:rPr>
          <w:color w:val="231F20"/>
          <w:spacing w:val="-13"/>
        </w:rPr>
        <w:t xml:space="preserve"> </w:t>
      </w:r>
      <w:r>
        <w:rPr>
          <w:color w:val="231F20"/>
        </w:rPr>
        <w:t>သည်</w:t>
      </w:r>
      <w:r>
        <w:rPr>
          <w:color w:val="231F20"/>
          <w:spacing w:val="-12"/>
        </w:rPr>
        <w:t xml:space="preserve"> </w:t>
      </w:r>
      <w:r>
        <w:rPr>
          <w:color w:val="231F20"/>
        </w:rPr>
        <w:t xml:space="preserve">Samoan ကလေးများ၏ ပထမဆုံးလူကို အကျိုးသက်ရောက်စေသော နာမ်စား </w:t>
      </w:r>
      <w:r>
        <w:rPr>
          <w:i/>
          <w:color w:val="231F20"/>
        </w:rPr>
        <w:t xml:space="preserve">ta ita </w:t>
      </w:r>
      <w:r>
        <w:rPr>
          <w:color w:val="231F20"/>
        </w:rPr>
        <w:t>၊ "ဆင်းရဲသား/ဆင်းရဲသား ကျွန်ုပ်" ကို အသုံးပြုထားသည်။</w:t>
      </w:r>
      <w:r>
        <w:rPr>
          <w:color w:val="231F20"/>
          <w:spacing w:val="27"/>
        </w:rPr>
        <w:t xml:space="preserve"> </w:t>
      </w:r>
      <w:r>
        <w:rPr>
          <w:color w:val="231F20"/>
        </w:rPr>
        <w:t>ဒီ</w:t>
      </w:r>
      <w:r>
        <w:rPr>
          <w:color w:val="231F20"/>
          <w:spacing w:val="27"/>
        </w:rPr>
        <w:t xml:space="preserve"> </w:t>
      </w:r>
      <w:r>
        <w:rPr>
          <w:color w:val="231F20"/>
        </w:rPr>
        <w:t>ပုံစံ</w:t>
      </w:r>
      <w:r>
        <w:rPr>
          <w:color w:val="231F20"/>
          <w:spacing w:val="27"/>
        </w:rPr>
        <w:t xml:space="preserve"> </w:t>
      </w:r>
      <w:r>
        <w:rPr>
          <w:color w:val="231F20"/>
        </w:rPr>
        <w:t>သည်</w:t>
      </w:r>
      <w:r>
        <w:rPr>
          <w:color w:val="231F20"/>
          <w:spacing w:val="27"/>
        </w:rPr>
        <w:t xml:space="preserve"> </w:t>
      </w:r>
      <w:r>
        <w:rPr>
          <w:color w:val="231F20"/>
        </w:rPr>
        <w:t>morphologically</w:t>
      </w:r>
      <w:r>
        <w:rPr>
          <w:color w:val="231F20"/>
          <w:spacing w:val="27"/>
        </w:rPr>
        <w:t xml:space="preserve"> </w:t>
      </w:r>
      <w:r>
        <w:rPr>
          <w:color w:val="231F20"/>
        </w:rPr>
        <w:t>ဖြစ်ထွန်းသည်။</w:t>
      </w:r>
      <w:r>
        <w:rPr>
          <w:color w:val="231F20"/>
          <w:spacing w:val="27"/>
        </w:rPr>
        <w:t xml:space="preserve"> </w:t>
      </w:r>
      <w:r>
        <w:rPr>
          <w:color w:val="231F20"/>
        </w:rPr>
        <w:t>နှင့်</w:t>
      </w:r>
      <w:r>
        <w:rPr>
          <w:color w:val="231F20"/>
          <w:spacing w:val="27"/>
        </w:rPr>
        <w:t xml:space="preserve"> </w:t>
      </w:r>
      <w:r>
        <w:rPr>
          <w:color w:val="231F20"/>
        </w:rPr>
        <w:t>နိုင်သည်</w:t>
      </w:r>
      <w:r>
        <w:rPr>
          <w:color w:val="231F20"/>
          <w:spacing w:val="27"/>
        </w:rPr>
        <w:t xml:space="preserve"> </w:t>
      </w:r>
      <w:r>
        <w:rPr>
          <w:color w:val="231F20"/>
        </w:rPr>
        <w:t>ပေါ်လာသည်။</w:t>
      </w:r>
      <w:r>
        <w:rPr>
          <w:color w:val="231F20"/>
          <w:spacing w:val="27"/>
        </w:rPr>
        <w:t xml:space="preserve"> </w:t>
      </w:r>
      <w:r>
        <w:rPr>
          <w:color w:val="231F20"/>
        </w:rPr>
        <w:t>၌</w:t>
      </w:r>
      <w:r>
        <w:rPr>
          <w:color w:val="231F20"/>
          <w:spacing w:val="27"/>
        </w:rPr>
        <w:t xml:space="preserve"> </w:t>
      </w:r>
      <w:r>
        <w:rPr>
          <w:color w:val="231F20"/>
        </w:rPr>
        <w:t>a</w:t>
      </w:r>
      <w:r>
        <w:rPr>
          <w:color w:val="231F20"/>
          <w:spacing w:val="27"/>
        </w:rPr>
        <w:t xml:space="preserve"> </w:t>
      </w:r>
      <w:r>
        <w:rPr>
          <w:color w:val="231F20"/>
        </w:rPr>
        <w:t>အမျိုးမျိုးသော အမှုအခင်းများ နှင့် အရေအတွက် နှင့် သီးခြား/မတိကျသော အပြင် မျိုးရိုးဗီဇ အစိတ်အပိုင်းတစ်ခုအဖြစ် အသုံးပြုသောအခါ ခြားနားနိုင်သော/ ခွဲခြားမရနိုင်သော လက်ဝယ်အတွက် လွှမ်းမိုးခံရပါသည်။ ဆိုလိုသည်မှာ ဤပုံစံသည် အေးခဲနေသော သို့မဟုတ် idiomatic lexi</w:t>
      </w:r>
      <w:r>
        <w:rPr>
          <w:color w:val="231F20"/>
        </w:rPr>
        <w:t xml:space="preserve">cal ပုံစံမဟုတ်ပါ။ ကလေးများနှင့် ပတ်သက်သည့် အိမ်တွင်းအပြန်အလှန်ပြောဆိုမှုများတွင် မကြာခဏဆိုသလို မကြာခဏဆိုသလို (ကြားနေသူများအဖြစ်နှင့် အခြားအခန်းကဏ္ဍများတွင်ဖြစ်နိုင်သည်) သည် </w:t>
      </w:r>
      <w:r>
        <w:rPr>
          <w:i/>
          <w:color w:val="231F20"/>
        </w:rPr>
        <w:t xml:space="preserve">a'u </w:t>
      </w:r>
      <w:r>
        <w:rPr>
          <w:color w:val="231F20"/>
        </w:rPr>
        <w:t>, “I” ဟူသော စကားသည် ကြားနေပထမပုဂ္ဂိုလ်ထက် ပိုနည်းသော်လည်း ငယ်ရွယ်သောကလေးများသည် (၁၉ လ) အစောပိုင်းတွင် နှစ်သက်ဖွယ်နာမ်စားကို ထုတ်လွှတ်လေ့ရှိပြီး ကြားနေထက် မကြာခဏ</w:t>
      </w:r>
      <w:r>
        <w:rPr>
          <w:color w:val="231F20"/>
          <w:spacing w:val="-1"/>
        </w:rPr>
        <w:t xml:space="preserve"> </w:t>
      </w:r>
      <w:r>
        <w:rPr>
          <w:color w:val="231F20"/>
        </w:rPr>
        <w:t xml:space="preserve">ပုံစံ (Ochs </w:t>
      </w:r>
      <w:r>
        <w:rPr>
          <w:color w:val="3F7F7F"/>
        </w:rPr>
        <w:t xml:space="preserve">1988 </w:t>
      </w:r>
      <w:r>
        <w:rPr>
          <w:color w:val="231F20"/>
        </w:rPr>
        <w:t>)။ အထူးသဖြင့် လူငယ်</w:t>
      </w:r>
      <w:r>
        <w:rPr>
          <w:color w:val="231F20"/>
          <w:spacing w:val="-1"/>
        </w:rPr>
        <w:t xml:space="preserve"> </w:t>
      </w:r>
      <w:r>
        <w:rPr>
          <w:color w:val="231F20"/>
        </w:rPr>
        <w:t xml:space="preserve">ကလေးတွေက အကျိုးရှိတဲ့ နာမ်စား ( </w:t>
      </w:r>
      <w:r>
        <w:rPr>
          <w:i/>
          <w:color w:val="231F20"/>
        </w:rPr>
        <w:t xml:space="preserve">ia te ita </w:t>
      </w:r>
      <w:r>
        <w:rPr>
          <w:color w:val="231F20"/>
        </w:rPr>
        <w:t>“for poor me”) ကို အသုံးပြုကြပါတယ်။ ဤပုံစံသည် ပုဒ်မ ၂ တွင် ဖော်ပြထားသည့်အတိုင်း တောင်းရမ်းစားသောက်မှု၏ ဘာသာစကားဆိုင်ရာ အဓိကအချက်ဖြစ်သည်။</w:t>
      </w:r>
      <w:r>
        <w:rPr>
          <w:color w:val="231F20"/>
          <w:spacing w:val="-10"/>
        </w:rPr>
        <w:t xml:space="preserve"> </w:t>
      </w:r>
      <w:r>
        <w:rPr>
          <w:color w:val="231F20"/>
        </w:rPr>
        <w:t>၏</w:t>
      </w:r>
      <w:r>
        <w:rPr>
          <w:color w:val="231F20"/>
          <w:spacing w:val="-10"/>
        </w:rPr>
        <w:t xml:space="preserve"> </w:t>
      </w:r>
      <w:r>
        <w:rPr>
          <w:color w:val="231F20"/>
        </w:rPr>
        <w:t>နှင့်</w:t>
      </w:r>
      <w:r>
        <w:rPr>
          <w:color w:val="231F20"/>
          <w:spacing w:val="-10"/>
        </w:rPr>
        <w:t xml:space="preserve"> </w:t>
      </w:r>
      <w:r>
        <w:rPr>
          <w:color w:val="231F20"/>
        </w:rPr>
        <w:t>သင့်လျော်သော</w:t>
      </w:r>
      <w:r>
        <w:rPr>
          <w:color w:val="231F20"/>
          <w:spacing w:val="-11"/>
        </w:rPr>
        <w:t xml:space="preserve"> </w:t>
      </w:r>
      <w:r>
        <w:rPr>
          <w:color w:val="231F20"/>
        </w:rPr>
        <w:t>အတွက်</w:t>
      </w:r>
      <w:r>
        <w:rPr>
          <w:color w:val="231F20"/>
          <w:spacing w:val="-10"/>
        </w:rPr>
        <w:t xml:space="preserve"> </w:t>
      </w:r>
      <w:r>
        <w:rPr>
          <w:color w:val="231F20"/>
        </w:rPr>
        <w:t>လူငယ်</w:t>
      </w:r>
      <w:r>
        <w:rPr>
          <w:color w:val="231F20"/>
          <w:spacing w:val="-10"/>
        </w:rPr>
        <w:t xml:space="preserve"> </w:t>
      </w:r>
      <w:r>
        <w:rPr>
          <w:color w:val="231F20"/>
        </w:rPr>
        <w:t>ကလေးတွေ။</w:t>
      </w:r>
      <w:r>
        <w:rPr>
          <w:color w:val="231F20"/>
          <w:spacing w:val="-10"/>
        </w:rPr>
        <w:t xml:space="preserve"> </w:t>
      </w:r>
      <w:r>
        <w:rPr>
          <w:color w:val="231F20"/>
        </w:rPr>
        <w:t>ဆာမိုအန်</w:t>
      </w:r>
      <w:r>
        <w:rPr>
          <w:color w:val="231F20"/>
          <w:spacing w:val="-10"/>
        </w:rPr>
        <w:t xml:space="preserve"> </w:t>
      </w:r>
      <w:r>
        <w:rPr>
          <w:color w:val="231F20"/>
        </w:rPr>
        <w:t>ကလေးတွေ၊</w:t>
      </w:r>
      <w:r>
        <w:rPr>
          <w:color w:val="231F20"/>
          <w:spacing w:val="-10"/>
        </w:rPr>
        <w:t xml:space="preserve"> </w:t>
      </w:r>
      <w:r>
        <w:rPr>
          <w:color w:val="231F20"/>
        </w:rPr>
        <w:t>အရှင်၊</w:t>
      </w:r>
      <w:r>
        <w:rPr>
          <w:color w:val="231F20"/>
          <w:spacing w:val="-10"/>
        </w:rPr>
        <w:t xml:space="preserve"> </w:t>
      </w:r>
      <w:r>
        <w:rPr>
          <w:color w:val="231F20"/>
        </w:rPr>
        <w:t>ပေါ်လာသည်။</w:t>
      </w:r>
      <w:r>
        <w:rPr>
          <w:color w:val="231F20"/>
          <w:spacing w:val="-13"/>
        </w:rPr>
        <w:t xml:space="preserve"> </w:t>
      </w:r>
      <w:r>
        <w:rPr>
          <w:color w:val="231F20"/>
        </w:rPr>
        <w:t>ဆွဲပါ</w:t>
      </w:r>
      <w:r>
        <w:rPr>
          <w:color w:val="231F20"/>
          <w:spacing w:val="-12"/>
        </w:rPr>
        <w:t xml:space="preserve"> </w:t>
      </w:r>
      <w:r>
        <w:rPr>
          <w:color w:val="231F20"/>
        </w:rPr>
        <w:t>ထံမှ</w:t>
      </w:r>
      <w:r>
        <w:rPr>
          <w:color w:val="231F20"/>
          <w:spacing w:val="-13"/>
        </w:rPr>
        <w:t xml:space="preserve"> </w:t>
      </w:r>
      <w:r>
        <w:rPr>
          <w:color w:val="231F20"/>
        </w:rPr>
        <w:t>သူတို့ရဲ့</w:t>
      </w:r>
      <w:r>
        <w:rPr>
          <w:color w:val="231F20"/>
          <w:spacing w:val="-12"/>
        </w:rPr>
        <w:t xml:space="preserve"> </w:t>
      </w:r>
      <w:r>
        <w:rPr>
          <w:color w:val="231F20"/>
        </w:rPr>
        <w:t>ဘာသာစကား</w:t>
      </w:r>
      <w:r>
        <w:rPr>
          <w:color w:val="231F20"/>
          <w:spacing w:val="-13"/>
        </w:rPr>
        <w:t xml:space="preserve"> </w:t>
      </w:r>
      <w:r>
        <w:rPr>
          <w:color w:val="231F20"/>
        </w:rPr>
        <w:t>ပတ်ဝန်းကျင်</w:t>
      </w:r>
      <w:r>
        <w:rPr>
          <w:color w:val="231F20"/>
          <w:spacing w:val="-12"/>
        </w:rPr>
        <w:t xml:space="preserve"> </w:t>
      </w:r>
      <w:r>
        <w:rPr>
          <w:color w:val="231F20"/>
        </w:rPr>
        <w:t>နှင့်</w:t>
      </w:r>
      <w:r>
        <w:rPr>
          <w:color w:val="231F20"/>
          <w:spacing w:val="-13"/>
        </w:rPr>
        <w:t xml:space="preserve"> </w:t>
      </w:r>
      <w:r>
        <w:rPr>
          <w:color w:val="231F20"/>
        </w:rPr>
        <w:t>ဖြန့်ကျက်</w:t>
      </w:r>
      <w:r>
        <w:rPr>
          <w:color w:val="231F20"/>
          <w:spacing w:val="-12"/>
        </w:rPr>
        <w:t xml:space="preserve"> </w:t>
      </w:r>
      <w:r>
        <w:rPr>
          <w:color w:val="231F20"/>
        </w:rPr>
        <w:t>ဗျူဟာကျကျ</w:t>
      </w:r>
      <w:r>
        <w:rPr>
          <w:color w:val="231F20"/>
          <w:spacing w:val="-13"/>
        </w:rPr>
        <w:t xml:space="preserve"> </w:t>
      </w:r>
      <w:r>
        <w:rPr>
          <w:color w:val="231F20"/>
        </w:rPr>
        <w:t>အဲဒါတွေ</w:t>
      </w:r>
      <w:r>
        <w:rPr>
          <w:color w:val="231F20"/>
          <w:spacing w:val="-12"/>
        </w:rPr>
        <w:t xml:space="preserve"> </w:t>
      </w:r>
      <w:r>
        <w:rPr>
          <w:color w:val="231F20"/>
        </w:rPr>
        <w:t>အစားအစာနှင့် အခြားအရာဝတ္ထုများအတွက် ၎င်းတို့၏ဆန္ဒကို ဖြည့်ဆည်းရန် ကူညီပေးသည့် ဘာသာစကားဆိုင်ရာ အဆောက်အအုံများ။ ကျွန်တော်တို</w:t>
      </w:r>
      <w:r>
        <w:rPr>
          <w:color w:val="231F20"/>
          <w:spacing w:val="-7"/>
        </w:rPr>
        <w:t xml:space="preserve"> </w:t>
      </w:r>
      <w:r>
        <w:rPr>
          <w:color w:val="231F20"/>
        </w:rPr>
        <w:t>ရှိသည်</w:t>
      </w:r>
      <w:r>
        <w:rPr>
          <w:color w:val="231F20"/>
          <w:spacing w:val="-7"/>
        </w:rPr>
        <w:t xml:space="preserve"> </w:t>
      </w:r>
      <w:r>
        <w:rPr>
          <w:color w:val="231F20"/>
        </w:rPr>
        <w:t>မြင်သည်။</w:t>
      </w:r>
      <w:r>
        <w:rPr>
          <w:color w:val="231F20"/>
          <w:spacing w:val="-7"/>
        </w:rPr>
        <w:t xml:space="preserve"> </w:t>
      </w:r>
      <w:r>
        <w:rPr>
          <w:color w:val="231F20"/>
        </w:rPr>
        <w:t>စောစောက</w:t>
      </w:r>
      <w:r>
        <w:rPr>
          <w:color w:val="231F20"/>
          <w:spacing w:val="-7"/>
        </w:rPr>
        <w:t xml:space="preserve"> </w:t>
      </w:r>
      <w:r>
        <w:rPr>
          <w:color w:val="231F20"/>
        </w:rPr>
        <w:t>အဲဒါ</w:t>
      </w:r>
      <w:r>
        <w:rPr>
          <w:color w:val="231F20"/>
          <w:spacing w:val="-7"/>
        </w:rPr>
        <w:t xml:space="preserve"> </w:t>
      </w:r>
      <w:r>
        <w:rPr>
          <w:color w:val="231F20"/>
        </w:rPr>
        <w:t>အတော်လေး</w:t>
      </w:r>
      <w:r>
        <w:rPr>
          <w:color w:val="231F20"/>
          <w:spacing w:val="-7"/>
        </w:rPr>
        <w:t xml:space="preserve"> </w:t>
      </w:r>
      <w:r>
        <w:rPr>
          <w:color w:val="231F20"/>
        </w:rPr>
        <w:t>အမှတ်အသားပြုသည်။</w:t>
      </w:r>
      <w:r>
        <w:rPr>
          <w:color w:val="231F20"/>
          <w:spacing w:val="-7"/>
        </w:rPr>
        <w:t xml:space="preserve"> </w:t>
      </w:r>
      <w:r>
        <w:rPr>
          <w:color w:val="231F20"/>
        </w:rPr>
        <w:t>အခြေအနေများ</w:t>
      </w:r>
      <w:r>
        <w:rPr>
          <w:color w:val="231F20"/>
          <w:spacing w:val="-7"/>
        </w:rPr>
        <w:t xml:space="preserve"> </w:t>
      </w:r>
      <w:r>
        <w:rPr>
          <w:color w:val="231F20"/>
        </w:rPr>
        <w:t>၌</w:t>
      </w:r>
      <w:r>
        <w:rPr>
          <w:color w:val="231F20"/>
          <w:spacing w:val="-7"/>
        </w:rPr>
        <w:t xml:space="preserve"> </w:t>
      </w:r>
      <w:r>
        <w:rPr>
          <w:color w:val="231F20"/>
        </w:rPr>
        <w:t>ဘယ်ဟာ</w:t>
      </w:r>
      <w:r>
        <w:rPr>
          <w:color w:val="231F20"/>
          <w:spacing w:val="-7"/>
        </w:rPr>
        <w:t xml:space="preserve"> </w:t>
      </w:r>
      <w:r>
        <w:rPr>
          <w:color w:val="231F20"/>
        </w:rPr>
        <w:t>ကလေးများ၏သဒ္ဒါသဏ္ဍာန်ကိ</w:t>
      </w:r>
      <w:r>
        <w:rPr>
          <w:color w:val="231F20"/>
        </w:rPr>
        <w:t>ု အသုံးပြုနှုန်း သို့မဟုတ် အလွယ်တကူ ခန့်မှန်း၍မရပါ။</w:t>
      </w:r>
      <w:r>
        <w:rPr>
          <w:color w:val="231F20"/>
          <w:spacing w:val="-12"/>
        </w:rPr>
        <w:t xml:space="preserve"> </w:t>
      </w:r>
      <w:r>
        <w:rPr>
          <w:color w:val="231F20"/>
        </w:rPr>
        <w:t>ဆွေမျိုး</w:t>
      </w:r>
      <w:r>
        <w:rPr>
          <w:color w:val="231F20"/>
          <w:spacing w:val="-12"/>
        </w:rPr>
        <w:t xml:space="preserve"> </w:t>
      </w:r>
      <w:r>
        <w:rPr>
          <w:color w:val="231F20"/>
        </w:rPr>
        <w:t>ရှုပ်ထွေးမှု</w:t>
      </w:r>
      <w:r>
        <w:rPr>
          <w:color w:val="231F20"/>
          <w:spacing w:val="-12"/>
        </w:rPr>
        <w:t xml:space="preserve"> </w:t>
      </w:r>
      <w:r>
        <w:rPr>
          <w:color w:val="231F20"/>
        </w:rPr>
        <w:t>၏</w:t>
      </w:r>
      <w:r>
        <w:rPr>
          <w:color w:val="231F20"/>
          <w:spacing w:val="-12"/>
        </w:rPr>
        <w:t xml:space="preserve"> </w:t>
      </w:r>
      <w:r>
        <w:rPr>
          <w:color w:val="231F20"/>
        </w:rPr>
        <w:t>သဒ္ဒါနည်း</w:t>
      </w:r>
      <w:r>
        <w:rPr>
          <w:color w:val="231F20"/>
          <w:spacing w:val="-12"/>
        </w:rPr>
        <w:t xml:space="preserve"> </w:t>
      </w:r>
      <w:r>
        <w:rPr>
          <w:color w:val="231F20"/>
        </w:rPr>
        <w:t>ပုံစံများ</w:t>
      </w:r>
      <w:r>
        <w:rPr>
          <w:color w:val="231F20"/>
          <w:spacing w:val="-12"/>
        </w:rPr>
        <w:t xml:space="preserve"> </w:t>
      </w:r>
      <w:r>
        <w:rPr>
          <w:color w:val="231F20"/>
        </w:rPr>
        <w:t>၌</w:t>
      </w:r>
      <w:r>
        <w:rPr>
          <w:color w:val="231F20"/>
          <w:spacing w:val="-12"/>
        </w:rPr>
        <w:t xml:space="preserve"> </w:t>
      </w:r>
      <w:r>
        <w:rPr>
          <w:color w:val="231F20"/>
        </w:rPr>
        <w:t>အဆိုပါ</w:t>
      </w:r>
      <w:r>
        <w:rPr>
          <w:color w:val="231F20"/>
          <w:spacing w:val="-12"/>
        </w:rPr>
        <w:t xml:space="preserve"> </w:t>
      </w:r>
      <w:r>
        <w:rPr>
          <w:color w:val="231F20"/>
        </w:rPr>
        <w:t>ကလေး</w:t>
      </w:r>
      <w:r>
        <w:rPr>
          <w:color w:val="231F20"/>
          <w:spacing w:val="-12"/>
        </w:rPr>
        <w:t xml:space="preserve"> </w:t>
      </w:r>
      <w:r>
        <w:rPr>
          <w:color w:val="231F20"/>
        </w:rPr>
        <w:t>နှုတ်ဖြင့်</w:t>
      </w:r>
      <w:r>
        <w:rPr>
          <w:color w:val="231F20"/>
          <w:spacing w:val="-12"/>
        </w:rPr>
        <w:t xml:space="preserve"> </w:t>
      </w:r>
      <w:r>
        <w:rPr>
          <w:color w:val="231F20"/>
        </w:rPr>
        <w:t xml:space="preserve">ပတ်ဝန်းကျင်။ </w:t>
      </w:r>
      <w:r>
        <w:rPr>
          <w:color w:val="231F20"/>
          <w:spacing w:val="-2"/>
        </w:rPr>
        <w:t>ဟင်းဟင်း၊</w:t>
      </w:r>
      <w:r>
        <w:rPr>
          <w:color w:val="231F20"/>
          <w:spacing w:val="-4"/>
        </w:rPr>
        <w:t xml:space="preserve"> </w:t>
      </w:r>
      <w:r>
        <w:rPr>
          <w:color w:val="231F20"/>
          <w:spacing w:val="-2"/>
        </w:rPr>
        <w:t>ကလေးများ၏</w:t>
      </w:r>
      <w:r>
        <w:rPr>
          <w:color w:val="231F20"/>
          <w:spacing w:val="-4"/>
        </w:rPr>
        <w:t xml:space="preserve"> </w:t>
      </w:r>
      <w:r>
        <w:rPr>
          <w:color w:val="231F20"/>
          <w:spacing w:val="-2"/>
        </w:rPr>
        <w:t>အသုံးပြု</w:t>
      </w:r>
      <w:r>
        <w:rPr>
          <w:color w:val="231F20"/>
          <w:spacing w:val="-4"/>
        </w:rPr>
        <w:t xml:space="preserve"> </w:t>
      </w:r>
      <w:r>
        <w:rPr>
          <w:color w:val="231F20"/>
          <w:spacing w:val="-2"/>
        </w:rPr>
        <w:t>၏</w:t>
      </w:r>
      <w:r>
        <w:rPr>
          <w:color w:val="231F20"/>
          <w:spacing w:val="-4"/>
        </w:rPr>
        <w:t xml:space="preserve"> </w:t>
      </w:r>
      <w:r>
        <w:rPr>
          <w:color w:val="231F20"/>
          <w:spacing w:val="-2"/>
        </w:rPr>
        <w:t>အထူးသဖြင့်</w:t>
      </w:r>
      <w:r>
        <w:rPr>
          <w:color w:val="231F20"/>
          <w:spacing w:val="-4"/>
        </w:rPr>
        <w:t xml:space="preserve"> </w:t>
      </w:r>
      <w:r>
        <w:rPr>
          <w:color w:val="231F20"/>
          <w:spacing w:val="-2"/>
        </w:rPr>
        <w:t>သဒ္ဒါနည်း</w:t>
      </w:r>
      <w:r>
        <w:rPr>
          <w:color w:val="231F20"/>
          <w:spacing w:val="-4"/>
        </w:rPr>
        <w:t xml:space="preserve"> </w:t>
      </w:r>
      <w:r>
        <w:rPr>
          <w:color w:val="231F20"/>
          <w:spacing w:val="-2"/>
        </w:rPr>
        <w:t>ပုံစံများ</w:t>
      </w:r>
      <w:r>
        <w:rPr>
          <w:color w:val="231F20"/>
          <w:spacing w:val="-4"/>
        </w:rPr>
        <w:t xml:space="preserve"> </w:t>
      </w:r>
      <w:r>
        <w:rPr>
          <w:color w:val="231F20"/>
          <w:spacing w:val="-2"/>
        </w:rPr>
        <w:t>မှာ</w:t>
      </w:r>
      <w:r>
        <w:rPr>
          <w:color w:val="231F20"/>
          <w:spacing w:val="-4"/>
        </w:rPr>
        <w:t xml:space="preserve"> </w:t>
      </w:r>
      <w:r>
        <w:rPr>
          <w:color w:val="231F20"/>
          <w:spacing w:val="-2"/>
        </w:rPr>
        <w:t>အထူးသဖြင့်</w:t>
      </w:r>
      <w:r>
        <w:rPr>
          <w:color w:val="231F20"/>
          <w:spacing w:val="-4"/>
        </w:rPr>
        <w:t xml:space="preserve"> </w:t>
      </w:r>
      <w:r>
        <w:rPr>
          <w:color w:val="231F20"/>
          <w:spacing w:val="-2"/>
        </w:rPr>
        <w:t>ခဏတာ။</w:t>
      </w:r>
      <w:r>
        <w:rPr>
          <w:color w:val="231F20"/>
          <w:spacing w:val="-4"/>
        </w:rPr>
        <w:t xml:space="preserve"> </w:t>
      </w:r>
      <w:r>
        <w:rPr>
          <w:color w:val="231F20"/>
          <w:spacing w:val="-2"/>
        </w:rPr>
        <w:t>သူတို့ရဲ့</w:t>
      </w:r>
      <w:r>
        <w:rPr>
          <w:color w:val="231F20"/>
        </w:rPr>
        <w:t>​</w:t>
      </w:r>
      <w:r>
        <w:rPr>
          <w:color w:val="231F20"/>
          <w:spacing w:val="-3"/>
        </w:rPr>
        <w:t xml:space="preserve"> </w:t>
      </w:r>
      <w:r>
        <w:rPr>
          <w:color w:val="231F20"/>
        </w:rPr>
        <w:t>ဘာသာစကား</w:t>
      </w:r>
      <w:r>
        <w:rPr>
          <w:color w:val="231F20"/>
          <w:spacing w:val="-3"/>
        </w:rPr>
        <w:t xml:space="preserve"> </w:t>
      </w:r>
      <w:r>
        <w:rPr>
          <w:color w:val="231F20"/>
        </w:rPr>
        <w:t>ဖွံ့ဖြိုးတိုးတက်မှု</w:t>
      </w:r>
      <w:r>
        <w:rPr>
          <w:color w:val="231F20"/>
          <w:spacing w:val="-3"/>
        </w:rPr>
        <w:t xml:space="preserve"> </w:t>
      </w:r>
      <w:r>
        <w:rPr>
          <w:color w:val="231F20"/>
        </w:rPr>
        <w:t>သည်</w:t>
      </w:r>
      <w:r>
        <w:rPr>
          <w:color w:val="231F20"/>
          <w:spacing w:val="-3"/>
        </w:rPr>
        <w:t xml:space="preserve"> </w:t>
      </w:r>
      <w:r>
        <w:rPr>
          <w:color w:val="231F20"/>
        </w:rPr>
        <w:t>ရှိလာပါတယ်။</w:t>
      </w:r>
      <w:r>
        <w:rPr>
          <w:color w:val="231F20"/>
          <w:spacing w:val="-3"/>
        </w:rPr>
        <w:t xml:space="preserve"> </w:t>
      </w:r>
      <w:r>
        <w:rPr>
          <w:color w:val="231F20"/>
        </w:rPr>
        <w:t>ချိတ်ဆက်ထားသည်။</w:t>
      </w:r>
      <w:r>
        <w:rPr>
          <w:color w:val="231F20"/>
          <w:spacing w:val="-3"/>
        </w:rPr>
        <w:t xml:space="preserve"> </w:t>
      </w:r>
      <w:r>
        <w:rPr>
          <w:color w:val="231F20"/>
        </w:rPr>
        <w:t>ရန်</w:t>
      </w:r>
      <w:r>
        <w:rPr>
          <w:color w:val="231F20"/>
          <w:spacing w:val="-3"/>
        </w:rPr>
        <w:t xml:space="preserve"> </w:t>
      </w:r>
      <w:r>
        <w:rPr>
          <w:color w:val="231F20"/>
        </w:rPr>
        <w:t>လူမှုရေး</w:t>
      </w:r>
      <w:r>
        <w:rPr>
          <w:color w:val="231F20"/>
          <w:spacing w:val="-3"/>
        </w:rPr>
        <w:t xml:space="preserve"> </w:t>
      </w:r>
      <w:r>
        <w:rPr>
          <w:color w:val="231F20"/>
        </w:rPr>
        <w:t>နှင့်</w:t>
      </w:r>
      <w:r>
        <w:rPr>
          <w:color w:val="231F20"/>
          <w:spacing w:val="-3"/>
        </w:rPr>
        <w:t xml:space="preserve"> </w:t>
      </w:r>
      <w:r>
        <w:rPr>
          <w:color w:val="231F20"/>
        </w:rPr>
        <w:t>ယဉ်ကျေးမှု</w:t>
      </w:r>
      <w:r>
        <w:rPr>
          <w:color w:val="231F20"/>
          <w:spacing w:val="-3"/>
        </w:rPr>
        <w:t xml:space="preserve"> </w:t>
      </w:r>
      <w:r>
        <w:rPr>
          <w:color w:val="231F20"/>
        </w:rPr>
        <w:t>စံနှုန်းများ၊ မျှော်မှန်းချက်များနှင့် ဦးစားပေးမှုများကို ရှင်းလင်းပြတ်သားစွာ မတွေ့ရှိရဘဲ အလွယ်တကူ ရှာဖွေတွေ့ရှိနိုင်မည်မဟုတ်ပေ။</w:t>
      </w:r>
      <w:r>
        <w:rPr>
          <w:color w:val="231F20"/>
          <w:spacing w:val="-2"/>
        </w:rPr>
        <w:t xml:space="preserve"> </w:t>
      </w:r>
      <w:r>
        <w:rPr>
          <w:color w:val="231F20"/>
        </w:rPr>
        <w:t>သို့မဟုတ်</w:t>
      </w:r>
      <w:r>
        <w:rPr>
          <w:color w:val="231F20"/>
          <w:spacing w:val="-2"/>
        </w:rPr>
        <w:t xml:space="preserve"> </w:t>
      </w:r>
      <w:r>
        <w:rPr>
          <w:color w:val="231F20"/>
        </w:rPr>
        <w:t>ရေတွက်သည်။</w:t>
      </w:r>
      <w:r>
        <w:rPr>
          <w:color w:val="231F20"/>
          <w:spacing w:val="-2"/>
        </w:rPr>
        <w:t xml:space="preserve"> </w:t>
      </w:r>
      <w:r>
        <w:rPr>
          <w:color w:val="231F20"/>
        </w:rPr>
        <w:t>ကလေးတွေ</w:t>
      </w:r>
      <w:r>
        <w:rPr>
          <w:color w:val="231F20"/>
          <w:spacing w:val="-2"/>
        </w:rPr>
        <w:t xml:space="preserve"> </w:t>
      </w:r>
      <w:r>
        <w:rPr>
          <w:color w:val="231F20"/>
        </w:rPr>
        <w:t>ဆည်းပူး</w:t>
      </w:r>
      <w:r>
        <w:rPr>
          <w:color w:val="231F20"/>
          <w:spacing w:val="-2"/>
        </w:rPr>
        <w:t xml:space="preserve"> </w:t>
      </w:r>
      <w:r>
        <w:rPr>
          <w:color w:val="231F20"/>
        </w:rPr>
        <w:t>သဒ္ဒါနည်း</w:t>
      </w:r>
      <w:r>
        <w:rPr>
          <w:color w:val="231F20"/>
          <w:spacing w:val="-2"/>
        </w:rPr>
        <w:t xml:space="preserve"> </w:t>
      </w:r>
      <w:r>
        <w:rPr>
          <w:color w:val="231F20"/>
        </w:rPr>
        <w:t>ပုံစံများ</w:t>
      </w:r>
      <w:r>
        <w:rPr>
          <w:color w:val="231F20"/>
          <w:spacing w:val="-2"/>
        </w:rPr>
        <w:t xml:space="preserve"> </w:t>
      </w:r>
      <w:r>
        <w:rPr>
          <w:color w:val="231F20"/>
        </w:rPr>
        <w:t>အဖြစ်</w:t>
      </w:r>
      <w:r>
        <w:rPr>
          <w:color w:val="231F20"/>
          <w:spacing w:val="-2"/>
        </w:rPr>
        <w:t xml:space="preserve"> </w:t>
      </w:r>
      <w:r>
        <w:rPr>
          <w:color w:val="231F20"/>
        </w:rPr>
        <w:t>အပိုင်း</w:t>
      </w:r>
      <w:r>
        <w:rPr>
          <w:color w:val="231F20"/>
          <w:spacing w:val="-2"/>
        </w:rPr>
        <w:t xml:space="preserve"> </w:t>
      </w:r>
      <w:r>
        <w:rPr>
          <w:color w:val="231F20"/>
        </w:rPr>
        <w:t>၏</w:t>
      </w:r>
      <w:r>
        <w:rPr>
          <w:color w:val="231F20"/>
          <w:spacing w:val="-2"/>
        </w:rPr>
        <w:t xml:space="preserve"> </w:t>
      </w:r>
      <w:r>
        <w:rPr>
          <w:color w:val="231F20"/>
        </w:rPr>
        <w:t>ဖြစ်လာခြင်း။</w:t>
      </w:r>
      <w:r>
        <w:rPr>
          <w:color w:val="231F20"/>
          <w:spacing w:val="-13"/>
        </w:rPr>
        <w:t xml:space="preserve"> </w:t>
      </w:r>
      <w:r>
        <w:rPr>
          <w:color w:val="231F20"/>
        </w:rPr>
        <w:t>လူ</w:t>
      </w:r>
      <w:r>
        <w:rPr>
          <w:color w:val="231F20"/>
          <w:spacing w:val="-12"/>
        </w:rPr>
        <w:t xml:space="preserve"> </w:t>
      </w:r>
      <w:r>
        <w:rPr>
          <w:color w:val="231F20"/>
        </w:rPr>
        <w:t>၌</w:t>
      </w:r>
      <w:r>
        <w:rPr>
          <w:color w:val="231F20"/>
          <w:spacing w:val="-13"/>
        </w:rPr>
        <w:t xml:space="preserve"> </w:t>
      </w:r>
      <w:r>
        <w:rPr>
          <w:color w:val="231F20"/>
        </w:rPr>
        <w:t>လူ့အဖွဲ့အစည်း;</w:t>
      </w:r>
      <w:r>
        <w:rPr>
          <w:color w:val="231F20"/>
          <w:spacing w:val="-12"/>
        </w:rPr>
        <w:t xml:space="preserve"> </w:t>
      </w:r>
      <w:r>
        <w:rPr>
          <w:color w:val="231F20"/>
        </w:rPr>
        <w:t>သူတို့</w:t>
      </w:r>
      <w:r>
        <w:rPr>
          <w:color w:val="231F20"/>
          <w:spacing w:val="-13"/>
        </w:rPr>
        <w:t xml:space="preserve"> </w:t>
      </w:r>
      <w:r>
        <w:rPr>
          <w:color w:val="231F20"/>
        </w:rPr>
        <w:t>အသုံးပြု</w:t>
      </w:r>
      <w:r>
        <w:rPr>
          <w:color w:val="231F20"/>
          <w:spacing w:val="-12"/>
        </w:rPr>
        <w:t xml:space="preserve"> </w:t>
      </w:r>
      <w:r>
        <w:rPr>
          <w:color w:val="231F20"/>
        </w:rPr>
        <w:t>သဒ္ဒါနည်း</w:t>
      </w:r>
      <w:r>
        <w:rPr>
          <w:color w:val="231F20"/>
          <w:spacing w:val="-13"/>
        </w:rPr>
        <w:t xml:space="preserve"> </w:t>
      </w:r>
      <w:r>
        <w:rPr>
          <w:color w:val="231F20"/>
        </w:rPr>
        <w:t>ပုံစံများ</w:t>
      </w:r>
      <w:r>
        <w:rPr>
          <w:color w:val="231F20"/>
          <w:spacing w:val="-12"/>
        </w:rPr>
        <w:t xml:space="preserve"> </w:t>
      </w:r>
      <w:r>
        <w:rPr>
          <w:color w:val="231F20"/>
        </w:rPr>
        <w:t>အဖြစ်</w:t>
      </w:r>
      <w:r>
        <w:rPr>
          <w:color w:val="231F20"/>
          <w:spacing w:val="-13"/>
        </w:rPr>
        <w:t xml:space="preserve"> </w:t>
      </w:r>
      <w:r>
        <w:rPr>
          <w:color w:val="231F20"/>
        </w:rPr>
        <w:t>ဆက်သွယ်မှု</w:t>
      </w:r>
      <w:r>
        <w:rPr>
          <w:color w:val="231F20"/>
          <w:spacing w:val="-12"/>
        </w:rPr>
        <w:t xml:space="preserve"> </w:t>
      </w:r>
      <w:r>
        <w:rPr>
          <w:color w:val="231F20"/>
        </w:rPr>
        <w:t>အရင်းအမြစ်များ</w:t>
      </w:r>
      <w:r>
        <w:rPr>
          <w:color w:val="231F20"/>
          <w:spacing w:val="-13"/>
        </w:rPr>
        <w:t xml:space="preserve"> </w:t>
      </w:r>
      <w:r>
        <w:rPr>
          <w:color w:val="231F20"/>
        </w:rPr>
        <w:t>ပါဝင်ရန်</w:t>
      </w:r>
      <w:r>
        <w:rPr>
          <w:color w:val="231F20"/>
          <w:spacing w:val="-2"/>
        </w:rPr>
        <w:t xml:space="preserve"> </w:t>
      </w:r>
      <w:r>
        <w:rPr>
          <w:color w:val="231F20"/>
        </w:rPr>
        <w:t>၌</w:t>
      </w:r>
      <w:r>
        <w:rPr>
          <w:color w:val="231F20"/>
          <w:spacing w:val="-2"/>
        </w:rPr>
        <w:t xml:space="preserve"> </w:t>
      </w:r>
      <w:r>
        <w:rPr>
          <w:color w:val="231F20"/>
        </w:rPr>
        <w:t>လူမှုရေး</w:t>
      </w:r>
      <w:r>
        <w:rPr>
          <w:color w:val="231F20"/>
          <w:spacing w:val="-2"/>
        </w:rPr>
        <w:t xml:space="preserve"> </w:t>
      </w:r>
      <w:r>
        <w:rPr>
          <w:color w:val="231F20"/>
        </w:rPr>
        <w:t>အခြေအနေတွေ၊</w:t>
      </w:r>
      <w:r>
        <w:rPr>
          <w:color w:val="231F20"/>
          <w:spacing w:val="-2"/>
        </w:rPr>
        <w:t xml:space="preserve"> </w:t>
      </w:r>
      <w:r>
        <w:rPr>
          <w:color w:val="231F20"/>
        </w:rPr>
        <w:t>အမြန်</w:t>
      </w:r>
      <w:r>
        <w:rPr>
          <w:color w:val="231F20"/>
          <w:spacing w:val="-2"/>
        </w:rPr>
        <w:t xml:space="preserve"> </w:t>
      </w:r>
      <w:r>
        <w:rPr>
          <w:color w:val="231F20"/>
        </w:rPr>
        <w:t>သူတို့ရဲ့</w:t>
      </w:r>
      <w:r>
        <w:rPr>
          <w:color w:val="231F20"/>
          <w:spacing w:val="-2"/>
        </w:rPr>
        <w:t xml:space="preserve"> </w:t>
      </w:r>
      <w:r>
        <w:rPr>
          <w:color w:val="231F20"/>
        </w:rPr>
        <w:t>စိတ်ကူးများ</w:t>
      </w:r>
      <w:r>
        <w:rPr>
          <w:color w:val="231F20"/>
          <w:spacing w:val="-2"/>
        </w:rPr>
        <w:t xml:space="preserve"> </w:t>
      </w:r>
      <w:r>
        <w:rPr>
          <w:color w:val="231F20"/>
        </w:rPr>
        <w:t>နှင့်</w:t>
      </w:r>
      <w:r>
        <w:rPr>
          <w:color w:val="231F20"/>
          <w:spacing w:val="-2"/>
        </w:rPr>
        <w:t xml:space="preserve"> </w:t>
      </w:r>
      <w:r>
        <w:rPr>
          <w:color w:val="231F20"/>
        </w:rPr>
        <w:t>ခံစားချက်တွေ၊</w:t>
      </w:r>
      <w:r>
        <w:rPr>
          <w:color w:val="231F20"/>
          <w:spacing w:val="-2"/>
        </w:rPr>
        <w:t xml:space="preserve"> </w:t>
      </w:r>
      <w:r>
        <w:rPr>
          <w:color w:val="231F20"/>
        </w:rPr>
        <w:t>နှင့်</w:t>
      </w:r>
      <w:r>
        <w:rPr>
          <w:color w:val="231F20"/>
          <w:spacing w:val="-2"/>
        </w:rPr>
        <w:t xml:space="preserve"> </w:t>
      </w:r>
      <w:r>
        <w:rPr>
          <w:color w:val="231F20"/>
        </w:rPr>
        <w:t xml:space="preserve">မဟုတ်ရင် </w:t>
      </w:r>
      <w:r>
        <w:rPr>
          <w:color w:val="231F20"/>
          <w:spacing w:val="-2"/>
        </w:rPr>
        <w:t>ပြီးမြောက်မယ်။</w:t>
      </w:r>
      <w:r>
        <w:rPr>
          <w:color w:val="231F20"/>
          <w:spacing w:val="-3"/>
        </w:rPr>
        <w:t xml:space="preserve"> </w:t>
      </w:r>
      <w:r>
        <w:rPr>
          <w:color w:val="231F20"/>
          <w:spacing w:val="-2"/>
        </w:rPr>
        <w:t>လူမှုရေး</w:t>
      </w:r>
      <w:r>
        <w:rPr>
          <w:color w:val="231F20"/>
          <w:spacing w:val="-3"/>
        </w:rPr>
        <w:t xml:space="preserve"> </w:t>
      </w:r>
      <w:r>
        <w:rPr>
          <w:color w:val="231F20"/>
          <w:spacing w:val="-2"/>
        </w:rPr>
        <w:t>နှင့်</w:t>
      </w:r>
      <w:r>
        <w:rPr>
          <w:color w:val="231F20"/>
          <w:spacing w:val="-3"/>
        </w:rPr>
        <w:t xml:space="preserve"> </w:t>
      </w:r>
      <w:r>
        <w:rPr>
          <w:color w:val="231F20"/>
          <w:spacing w:val="-2"/>
        </w:rPr>
        <w:t>တစ်ဦးချင်း</w:t>
      </w:r>
      <w:r>
        <w:rPr>
          <w:color w:val="231F20"/>
          <w:spacing w:val="-3"/>
        </w:rPr>
        <w:t xml:space="preserve"> </w:t>
      </w:r>
      <w:r>
        <w:rPr>
          <w:color w:val="231F20"/>
          <w:spacing w:val="-2"/>
        </w:rPr>
        <w:t>ပန်းတိုင်များ</w:t>
      </w:r>
      <w:r>
        <w:rPr>
          <w:color w:val="231F20"/>
          <w:spacing w:val="-3"/>
        </w:rPr>
        <w:t xml:space="preserve"> </w:t>
      </w:r>
      <w:r>
        <w:rPr>
          <w:color w:val="231F20"/>
          <w:spacing w:val="-2"/>
        </w:rPr>
        <w:t>ဘာသာစကား</w:t>
      </w:r>
      <w:r>
        <w:rPr>
          <w:color w:val="231F20"/>
          <w:spacing w:val="-3"/>
        </w:rPr>
        <w:t xml:space="preserve"> </w:t>
      </w:r>
      <w:r>
        <w:rPr>
          <w:color w:val="231F20"/>
          <w:spacing w:val="-2"/>
        </w:rPr>
        <w:t>လူမှုဆက်ဆံရေး</w:t>
      </w:r>
      <w:r>
        <w:rPr>
          <w:color w:val="231F20"/>
          <w:spacing w:val="-3"/>
        </w:rPr>
        <w:t xml:space="preserve"> </w:t>
      </w:r>
      <w:r>
        <w:rPr>
          <w:color w:val="231F20"/>
          <w:spacing w:val="-2"/>
        </w:rPr>
        <w:t>သီအိုရီ</w:t>
      </w:r>
      <w:r>
        <w:rPr>
          <w:color w:val="231F20"/>
          <w:spacing w:val="-3"/>
        </w:rPr>
        <w:t xml:space="preserve"> </w:t>
      </w:r>
      <w:r>
        <w:rPr>
          <w:color w:val="231F20"/>
          <w:spacing w:val="-2"/>
        </w:rPr>
        <w:t>ထောက်ပံ့ပေးသည်။</w:t>
      </w:r>
      <w:r>
        <w:rPr>
          <w:color w:val="231F20"/>
          <w:spacing w:val="-9"/>
        </w:rPr>
        <w:t xml:space="preserve"> </w:t>
      </w:r>
      <w:r>
        <w:rPr>
          <w:color w:val="231F20"/>
          <w:spacing w:val="-2"/>
        </w:rPr>
        <w:t>မူဘောင်</w:t>
      </w:r>
      <w:r>
        <w:rPr>
          <w:color w:val="231F20"/>
          <w:spacing w:val="-9"/>
        </w:rPr>
        <w:t xml:space="preserve"> </w:t>
      </w:r>
      <w:r>
        <w:rPr>
          <w:color w:val="231F20"/>
          <w:spacing w:val="-2"/>
        </w:rPr>
        <w:t>အတွက်</w:t>
      </w:r>
      <w:r>
        <w:rPr>
          <w:color w:val="231F20"/>
          <w:spacing w:val="-9"/>
        </w:rPr>
        <w:t xml:space="preserve"> </w:t>
      </w:r>
      <w:r>
        <w:rPr>
          <w:color w:val="231F20"/>
          <w:spacing w:val="-2"/>
        </w:rPr>
        <w:t>ဘယ်လိုလဲ</w:t>
      </w:r>
      <w:r>
        <w:rPr>
          <w:color w:val="231F20"/>
          <w:spacing w:val="-9"/>
        </w:rPr>
        <w:t xml:space="preserve"> </w:t>
      </w:r>
      <w:r>
        <w:rPr>
          <w:color w:val="231F20"/>
          <w:spacing w:val="-2"/>
        </w:rPr>
        <w:t>ကလေးတွေ</w:t>
      </w:r>
      <w:r>
        <w:rPr>
          <w:color w:val="231F20"/>
          <w:spacing w:val="-9"/>
        </w:rPr>
        <w:t xml:space="preserve"> </w:t>
      </w:r>
      <w:r>
        <w:rPr>
          <w:color w:val="231F20"/>
          <w:spacing w:val="-2"/>
        </w:rPr>
        <w:t>အသုံးပြု</w:t>
      </w:r>
      <w:r>
        <w:rPr>
          <w:color w:val="231F20"/>
          <w:spacing w:val="-9"/>
        </w:rPr>
        <w:t xml:space="preserve"> </w:t>
      </w:r>
      <w:r>
        <w:rPr>
          <w:color w:val="231F20"/>
          <w:spacing w:val="-2"/>
        </w:rPr>
        <w:t>အဲဒီလို</w:t>
      </w:r>
      <w:r>
        <w:rPr>
          <w:color w:val="231F20"/>
          <w:spacing w:val="-9"/>
        </w:rPr>
        <w:t xml:space="preserve"> </w:t>
      </w:r>
      <w:r>
        <w:rPr>
          <w:color w:val="231F20"/>
          <w:spacing w:val="-2"/>
        </w:rPr>
        <w:t>ပုံစံများ</w:t>
      </w:r>
      <w:r>
        <w:rPr>
          <w:color w:val="231F20"/>
          <w:spacing w:val="-9"/>
        </w:rPr>
        <w:t xml:space="preserve"> </w:t>
      </w:r>
      <w:r>
        <w:rPr>
          <w:color w:val="231F20"/>
          <w:spacing w:val="-2"/>
        </w:rPr>
        <w:t>အတွက်</w:t>
      </w:r>
      <w:r>
        <w:rPr>
          <w:color w:val="231F20"/>
          <w:spacing w:val="-9"/>
        </w:rPr>
        <w:t xml:space="preserve"> </w:t>
      </w:r>
      <w:r>
        <w:rPr>
          <w:color w:val="231F20"/>
          <w:spacing w:val="-2"/>
        </w:rPr>
        <w:t>လူမှုယဉ်ကျေးမှု</w:t>
      </w:r>
      <w:r>
        <w:rPr>
          <w:color w:val="231F20"/>
          <w:spacing w:val="-9"/>
        </w:rPr>
        <w:t xml:space="preserve"> </w:t>
      </w:r>
      <w:r>
        <w:rPr>
          <w:color w:val="231F20"/>
          <w:spacing w:val="-2"/>
        </w:rPr>
        <w:t>ကုန်ဆုံးသည်။</w:t>
      </w:r>
      <w:r>
        <w:rPr>
          <w:color w:val="231F20"/>
          <w:spacing w:val="-9"/>
        </w:rPr>
        <w:t xml:space="preserve"> </w:t>
      </w:r>
      <w:r>
        <w:rPr>
          <w:color w:val="231F20"/>
          <w:spacing w:val="-2"/>
        </w:rPr>
        <w:t>တစ်မျိုး</w:t>
      </w:r>
      <w:r>
        <w:rPr>
          <w:color w:val="231F20"/>
          <w:spacing w:val="-9"/>
        </w:rPr>
        <w:t xml:space="preserve"> </w:t>
      </w:r>
      <w:r>
        <w:rPr>
          <w:color w:val="231F20"/>
          <w:spacing w:val="-2"/>
        </w:rPr>
        <w:t>အတွင်းသဘော</w:t>
      </w:r>
      <w:r>
        <w:rPr>
          <w:color w:val="231F20"/>
          <w:spacing w:val="-4"/>
        </w:rPr>
        <w:t xml:space="preserve"> </w:t>
      </w:r>
      <w:r>
        <w:rPr>
          <w:color w:val="231F20"/>
          <w:spacing w:val="-2"/>
        </w:rPr>
        <w:t>ဘာသာစကား</w:t>
      </w:r>
      <w:r>
        <w:rPr>
          <w:color w:val="231F20"/>
          <w:spacing w:val="-4"/>
        </w:rPr>
        <w:t xml:space="preserve"> </w:t>
      </w:r>
      <w:r>
        <w:rPr>
          <w:color w:val="231F20"/>
          <w:spacing w:val="-2"/>
        </w:rPr>
        <w:t>လူမှုဆက်ဆံရေး</w:t>
      </w:r>
      <w:r>
        <w:rPr>
          <w:color w:val="231F20"/>
          <w:spacing w:val="-4"/>
        </w:rPr>
        <w:t xml:space="preserve"> </w:t>
      </w:r>
      <w:r>
        <w:rPr>
          <w:color w:val="231F20"/>
          <w:spacing w:val="-2"/>
        </w:rPr>
        <w:t>သုတေသန</w:t>
      </w:r>
      <w:r>
        <w:rPr>
          <w:color w:val="231F20"/>
          <w:spacing w:val="-4"/>
        </w:rPr>
        <w:t xml:space="preserve"> </w:t>
      </w:r>
      <w:r>
        <w:rPr>
          <w:color w:val="231F20"/>
          <w:spacing w:val="-2"/>
        </w:rPr>
        <w:t>သည်</w:t>
      </w:r>
      <w:r>
        <w:rPr>
          <w:color w:val="231F20"/>
          <w:spacing w:val="-4"/>
        </w:rPr>
        <w:t xml:space="preserve"> </w:t>
      </w:r>
      <w:r>
        <w:rPr>
          <w:color w:val="231F20"/>
          <w:spacing w:val="-2"/>
        </w:rPr>
        <w:t>အဲဒါ</w:t>
      </w:r>
      <w:r>
        <w:rPr>
          <w:color w:val="231F20"/>
          <w:spacing w:val="-4"/>
        </w:rPr>
        <w:t xml:space="preserve"> </w:t>
      </w:r>
      <w:r>
        <w:rPr>
          <w:color w:val="231F20"/>
          <w:spacing w:val="-2"/>
        </w:rPr>
        <w:t>အဖွဲ့ဝင်များ</w:t>
      </w:r>
      <w:r>
        <w:rPr>
          <w:color w:val="231F20"/>
          <w:spacing w:val="-4"/>
        </w:rPr>
        <w:t xml:space="preserve"> </w:t>
      </w:r>
      <w:r>
        <w:rPr>
          <w:color w:val="231F20"/>
          <w:spacing w:val="-2"/>
        </w:rPr>
        <w:t>၏</w:t>
      </w:r>
      <w:r>
        <w:rPr>
          <w:color w:val="231F20"/>
          <w:spacing w:val="-4"/>
        </w:rPr>
        <w:t xml:space="preserve"> </w:t>
      </w:r>
      <w:r>
        <w:rPr>
          <w:color w:val="231F20"/>
          <w:spacing w:val="-2"/>
        </w:rPr>
        <w:t>အသိုင်းအဝိုင်းများ</w:t>
      </w:r>
      <w:r>
        <w:rPr>
          <w:color w:val="231F20"/>
          <w:spacing w:val="-4"/>
        </w:rPr>
        <w:t xml:space="preserve"> </w:t>
      </w:r>
      <w:r>
        <w:rPr>
          <w:color w:val="231F20"/>
          <w:spacing w:val="-2"/>
        </w:rPr>
        <w:t xml:space="preserve">( </w:t>
      </w:r>
      <w:r>
        <w:rPr>
          <w:color w:val="231F20"/>
        </w:rPr>
        <w:t xml:space="preserve">ကလေးများ ဆည်းပူးသော ဘာသာစကား အပါအဝင်) သဒ္ဒါပုံစံများကို အသုံးပြုပြီး ပြောဆိုပြုမူမှုများနှင့် ရပ်တည်ချက်များကို ဖော်ပြရန်အတွက် ပိုမိုရှုပ်ထွေးသော လူမှုရေးဆိုင်ရာ အထောက်အထားများနှင့် လူမှုရေးဆိုင်ရာ လှုပ်ရှားမှုများ၏ တစ်စိတ်တစ်ပိုင်းဖြစ်သည် (Ochs </w:t>
      </w:r>
      <w:r>
        <w:rPr>
          <w:color w:val="3F7F7F"/>
        </w:rPr>
        <w:t xml:space="preserve">1993 </w:t>
      </w:r>
      <w:r>
        <w:rPr>
          <w:color w:val="231F20"/>
        </w:rPr>
        <w:t xml:space="preserve">)။ ထို့ကြောင့်၊ Kaluli တွင် </w:t>
      </w:r>
      <w:r>
        <w:rPr>
          <w:i/>
          <w:color w:val="231F20"/>
        </w:rPr>
        <w:t xml:space="preserve">a:la:ma </w:t>
      </w:r>
      <w:r>
        <w:rPr>
          <w:color w:val="231F20"/>
        </w:rPr>
        <w:t xml:space="preserve">ကဲ့သို့သော သဒ္ဒါပုံစံကို နှိုးဆော်ပြောဆိုသည့် အပြုအမူကို တည်ဆောက်ရန် အသုံးပြုပြီး မိန်းကလေးများ၏ ကျားမခွဲခြားမှုကို ထူထောင်ရာတွင် အထောက်အကူဖြစ်စေရန်အတွက် အသုံးပြုသည်။ o </w:t>
      </w:r>
      <w:r>
        <w:rPr>
          <w:i/>
          <w:color w:val="231F20"/>
        </w:rPr>
        <w:t xml:space="preserve">:mina သည် </w:t>
      </w:r>
      <w:r>
        <w:rPr>
          <w:color w:val="231F20"/>
        </w:rPr>
        <w:t>"ဝါးစား၊ ပေး" ကို တောင်းဆ</w:t>
      </w:r>
      <w:r>
        <w:rPr>
          <w:color w:val="231F20"/>
        </w:rPr>
        <w:t>ိုသည့် မိန့်ခွန်းနှင့် ဤလုပ်ရပ်ကို တည်ဆောက်ရန် အသုံးပြုသည်။</w:t>
      </w:r>
      <w:r>
        <w:rPr>
          <w:color w:val="231F20"/>
          <w:spacing w:val="-7"/>
        </w:rPr>
        <w:t xml:space="preserve"> </w:t>
      </w:r>
      <w:r>
        <w:rPr>
          <w:color w:val="231F20"/>
        </w:rPr>
        <w:t>၌</w:t>
      </w:r>
      <w:r>
        <w:rPr>
          <w:color w:val="231F20"/>
          <w:spacing w:val="-7"/>
        </w:rPr>
        <w:t xml:space="preserve"> </w:t>
      </w:r>
      <w:r>
        <w:rPr>
          <w:color w:val="231F20"/>
        </w:rPr>
        <w:t>အလှည့်</w:t>
      </w:r>
      <w:r>
        <w:rPr>
          <w:color w:val="231F20"/>
          <w:spacing w:val="-7"/>
        </w:rPr>
        <w:t xml:space="preserve"> </w:t>
      </w:r>
      <w:r>
        <w:rPr>
          <w:color w:val="231F20"/>
        </w:rPr>
        <w:t>သည်</w:t>
      </w:r>
      <w:r>
        <w:rPr>
          <w:color w:val="231F20"/>
          <w:spacing w:val="-7"/>
        </w:rPr>
        <w:t xml:space="preserve"> </w:t>
      </w:r>
      <w:r>
        <w:rPr>
          <w:color w:val="231F20"/>
        </w:rPr>
        <w:t>သုံးတယ်။</w:t>
      </w:r>
      <w:r>
        <w:rPr>
          <w:color w:val="231F20"/>
          <w:spacing w:val="-6"/>
        </w:rPr>
        <w:t xml:space="preserve"> </w:t>
      </w:r>
      <w:r>
        <w:rPr>
          <w:color w:val="231F20"/>
        </w:rPr>
        <w:t>ရန်</w:t>
      </w:r>
      <w:r>
        <w:rPr>
          <w:color w:val="231F20"/>
          <w:spacing w:val="-7"/>
        </w:rPr>
        <w:t xml:space="preserve"> </w:t>
      </w:r>
      <w:r>
        <w:rPr>
          <w:color w:val="231F20"/>
        </w:rPr>
        <w:t>ကူညီကြပါ</w:t>
      </w:r>
      <w:r>
        <w:rPr>
          <w:color w:val="231F20"/>
          <w:spacing w:val="-7"/>
        </w:rPr>
        <w:t xml:space="preserve"> </w:t>
      </w:r>
      <w:r>
        <w:rPr>
          <w:color w:val="231F20"/>
        </w:rPr>
        <w:t>ထူထောင်</w:t>
      </w:r>
      <w:r>
        <w:rPr>
          <w:color w:val="231F20"/>
          <w:spacing w:val="-7"/>
        </w:rPr>
        <w:t xml:space="preserve"> </w:t>
      </w:r>
      <w:r>
        <w:rPr>
          <w:color w:val="231F20"/>
        </w:rPr>
        <w:t>အဆိုပါ</w:t>
      </w:r>
      <w:r>
        <w:rPr>
          <w:color w:val="231F20"/>
          <w:spacing w:val="-7"/>
        </w:rPr>
        <w:t xml:space="preserve"> </w:t>
      </w:r>
      <w:r>
        <w:rPr>
          <w:color w:val="231F20"/>
        </w:rPr>
        <w:t>မျိုးဆက်</w:t>
      </w:r>
      <w:r>
        <w:rPr>
          <w:color w:val="231F20"/>
          <w:spacing w:val="-6"/>
        </w:rPr>
        <w:t xml:space="preserve"> </w:t>
      </w:r>
      <w:r>
        <w:rPr>
          <w:color w:val="231F20"/>
        </w:rPr>
        <w:t>အထောက်အထား</w:t>
      </w:r>
      <w:r>
        <w:rPr>
          <w:color w:val="231F20"/>
          <w:spacing w:val="-7"/>
        </w:rPr>
        <w:t xml:space="preserve"> </w:t>
      </w:r>
      <w:r>
        <w:rPr>
          <w:color w:val="231F20"/>
        </w:rPr>
        <w:t>၏</w:t>
      </w:r>
      <w:r>
        <w:rPr>
          <w:color w:val="231F20"/>
          <w:spacing w:val="-7"/>
        </w:rPr>
        <w:t xml:space="preserve"> </w:t>
      </w:r>
      <w:r>
        <w:rPr>
          <w:color w:val="231F20"/>
        </w:rPr>
        <w:t>လူငယ်</w:t>
      </w:r>
      <w:r>
        <w:rPr>
          <w:color w:val="231F20"/>
          <w:spacing w:val="-7"/>
        </w:rPr>
        <w:t xml:space="preserve"> </w:t>
      </w:r>
      <w:r>
        <w:rPr>
          <w:color w:val="231F20"/>
          <w:spacing w:val="-2"/>
        </w:rPr>
        <w:t>ကလေးတွေ။</w:t>
      </w:r>
    </w:p>
    <w:p w:rsidR="00FC077F" w:rsidRDefault="00FC077F">
      <w:pPr>
        <w:pStyle w:val="BodyText"/>
        <w:spacing w:before="85"/>
        <w:jc w:val="left"/>
      </w:pPr>
    </w:p>
    <w:p w:rsidR="00FC077F" w:rsidRDefault="002176C3">
      <w:pPr>
        <w:spacing w:line="232" w:lineRule="auto"/>
        <w:ind w:left="222" w:hanging="142"/>
        <w:rPr>
          <w:sz w:val="16"/>
        </w:rPr>
      </w:pPr>
      <w:r>
        <w:rPr>
          <w:position w:val="6"/>
          <w:sz w:val="12"/>
        </w:rPr>
        <w:t>၇</w:t>
      </w:r>
      <w:r>
        <w:rPr>
          <w:spacing w:val="40"/>
          <w:position w:val="6"/>
          <w:sz w:val="12"/>
        </w:rPr>
        <w:t xml:space="preserve"> ဤအချက်ကို Bloom ( </w:t>
      </w:r>
      <w:r>
        <w:rPr>
          <w:color w:val="3F7F7F"/>
          <w:sz w:val="16"/>
        </w:rPr>
        <w:t xml:space="preserve">1970 </w:t>
      </w:r>
      <w:r>
        <w:rPr>
          <w:sz w:val="16"/>
        </w:rPr>
        <w:t>) က ကိရိယာတန်ဆာပလာမရှိခြင်းနှင့်ပတ်သက်၍ လေးနက်စွာပြုလုပ်ခဲ့သည်။</w:t>
      </w:r>
      <w:r>
        <w:rPr>
          <w:spacing w:val="40"/>
          <w:sz w:val="16"/>
        </w:rPr>
        <w:t xml:space="preserve"> </w:t>
      </w:r>
      <w:r>
        <w:rPr>
          <w:sz w:val="16"/>
        </w:rPr>
        <w:t>အရွယ်ရောက်ပြီးသူ၏ စကားပြောဆိုမှုတွင် ပျံ့နှံ့နေသော်လည်း ကလေးများ၏ အစောပိုင်းစကားများတွင် အဓိပ္ပါယ်ဖော်သည်။</w:t>
      </w:r>
    </w:p>
    <w:p w:rsidR="00FC077F" w:rsidRDefault="00FC077F">
      <w:pPr>
        <w:spacing w:line="232" w:lineRule="auto"/>
        <w:rPr>
          <w:sz w:val="16"/>
        </w:rPr>
        <w:sectPr w:rsidR="00FC077F">
          <w:pgSz w:w="7490" w:h="11820"/>
          <w:pgMar w:top="280" w:right="566" w:bottom="280" w:left="566" w:header="720" w:footer="720" w:gutter="0"/>
          <w:cols w:space="720"/>
        </w:sectPr>
      </w:pPr>
    </w:p>
    <w:p w:rsidR="00FC077F" w:rsidRDefault="002176C3">
      <w:pPr>
        <w:tabs>
          <w:tab w:val="left" w:pos="1788"/>
        </w:tabs>
        <w:spacing w:before="81"/>
        <w:ind w:left="64"/>
        <w:rPr>
          <w:i/>
          <w:sz w:val="20"/>
        </w:rPr>
      </w:pPr>
      <w:r>
        <w:rPr>
          <w:spacing w:val="-5"/>
          <w:sz w:val="20"/>
        </w:rPr>
        <w:t xml:space="preserve">184 </w:t>
      </w:r>
      <w:r>
        <w:rPr>
          <w:sz w:val="20"/>
        </w:rPr>
        <w:tab/>
      </w:r>
      <w:r>
        <w:rPr>
          <w:i/>
          <w:sz w:val="20"/>
        </w:rPr>
        <w:t>Elinor</w:t>
      </w:r>
      <w:r>
        <w:rPr>
          <w:i/>
          <w:spacing w:val="-7"/>
          <w:sz w:val="20"/>
        </w:rPr>
        <w:t xml:space="preserve"> </w:t>
      </w:r>
      <w:r>
        <w:rPr>
          <w:i/>
          <w:sz w:val="20"/>
        </w:rPr>
        <w:t>Ochs</w:t>
      </w:r>
      <w:r>
        <w:rPr>
          <w:i/>
          <w:spacing w:val="-6"/>
          <w:sz w:val="20"/>
        </w:rPr>
        <w:t xml:space="preserve"> </w:t>
      </w:r>
      <w:r>
        <w:rPr>
          <w:i/>
          <w:sz w:val="20"/>
        </w:rPr>
        <w:t>နှင့်</w:t>
      </w:r>
      <w:r>
        <w:rPr>
          <w:i/>
          <w:spacing w:val="-6"/>
          <w:sz w:val="20"/>
        </w:rPr>
        <w:t xml:space="preserve"> </w:t>
      </w:r>
      <w:r>
        <w:rPr>
          <w:i/>
          <w:sz w:val="20"/>
        </w:rPr>
        <w:t>Bambi</w:t>
      </w:r>
      <w:r>
        <w:rPr>
          <w:i/>
          <w:spacing w:val="-6"/>
          <w:sz w:val="20"/>
        </w:rPr>
        <w:t xml:space="preserve"> </w:t>
      </w:r>
      <w:r>
        <w:rPr>
          <w:i/>
          <w:spacing w:val="-2"/>
          <w:sz w:val="20"/>
        </w:rPr>
        <w:t>Schieffelin</w:t>
      </w:r>
    </w:p>
    <w:p w:rsidR="00FC077F" w:rsidRDefault="002176C3">
      <w:pPr>
        <w:pStyle w:val="BodyText"/>
        <w:spacing w:before="7"/>
        <w:jc w:val="left"/>
        <w:rPr>
          <w:i/>
          <w:sz w:val="3"/>
        </w:rPr>
      </w:pPr>
      <w:r>
        <w:rPr>
          <w:i/>
          <w:noProof/>
          <w:sz w:val="3"/>
        </w:rPr>
        <mc:AlternateContent>
          <mc:Choice Requires="wps">
            <w:drawing>
              <wp:anchor distT="0" distB="0" distL="0" distR="0" simplePos="0" relativeHeight="487687168" behindDoc="1" locked="0" layoutInCell="1" allowOverlap="1">
                <wp:simplePos x="0" y="0"/>
                <wp:positionH relativeFrom="page">
                  <wp:posOffset>400430</wp:posOffset>
                </wp:positionH>
                <wp:positionV relativeFrom="paragraph">
                  <wp:posOffset>42201</wp:posOffset>
                </wp:positionV>
                <wp:extent cx="3947795" cy="6350"/>
                <wp:effectExtent l="0" t="0" r="0" b="0"/>
                <wp:wrapTopAndBottom/>
                <wp:docPr id="223" name="Graphic 22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7F803DFE" id="Graphic 223" o:spid="_x0000_s1026" style="position:absolute;margin-left:31.55pt;margin-top:3.3pt;width:310.85pt;height:.5pt;z-index:-15629312;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64" w:right="67"/>
      </w:pPr>
      <w:r>
        <w:rPr>
          <w:color w:val="231F20"/>
        </w:rPr>
        <w:t>အလားတူ၊</w:t>
      </w:r>
      <w:r>
        <w:rPr>
          <w:color w:val="231F20"/>
          <w:spacing w:val="-1"/>
        </w:rPr>
        <w:t xml:space="preserve"> </w:t>
      </w:r>
      <w:r>
        <w:rPr>
          <w:color w:val="231F20"/>
        </w:rPr>
        <w:t>၌</w:t>
      </w:r>
      <w:r>
        <w:rPr>
          <w:color w:val="231F20"/>
          <w:spacing w:val="-1"/>
        </w:rPr>
        <w:t xml:space="preserve"> </w:t>
      </w:r>
      <w:r>
        <w:rPr>
          <w:i/>
          <w:color w:val="231F20"/>
        </w:rPr>
        <w:t xml:space="preserve">ဆာ </w:t>
      </w:r>
      <w:r>
        <w:rPr>
          <w:color w:val="231F20"/>
        </w:rPr>
        <w:t>မိုအန်ဆော့</w:t>
      </w:r>
      <w:r>
        <w:rPr>
          <w:i/>
          <w:color w:val="231F20"/>
          <w:spacing w:val="-1"/>
        </w:rPr>
        <w:t xml:space="preserve"> </w:t>
      </w:r>
      <w:r>
        <w:rPr>
          <w:color w:val="231F20"/>
        </w:rPr>
        <w:t>သည်</w:t>
      </w:r>
      <w:r>
        <w:rPr>
          <w:color w:val="231F20"/>
          <w:spacing w:val="-1"/>
        </w:rPr>
        <w:t xml:space="preserve"> </w:t>
      </w:r>
      <w:r>
        <w:rPr>
          <w:color w:val="231F20"/>
        </w:rPr>
        <w:t>သုံးတယ်။</w:t>
      </w:r>
      <w:r>
        <w:rPr>
          <w:color w:val="231F20"/>
          <w:spacing w:val="-1"/>
        </w:rPr>
        <w:t xml:space="preserve"> </w:t>
      </w:r>
      <w:r>
        <w:rPr>
          <w:color w:val="231F20"/>
        </w:rPr>
        <w:t>ရန်</w:t>
      </w:r>
      <w:r>
        <w:rPr>
          <w:color w:val="231F20"/>
          <w:spacing w:val="-1"/>
        </w:rPr>
        <w:t xml:space="preserve"> </w:t>
      </w:r>
      <w:r>
        <w:rPr>
          <w:color w:val="231F20"/>
        </w:rPr>
        <w:t>တည်ဆောက်</w:t>
      </w:r>
      <w:r>
        <w:rPr>
          <w:color w:val="231F20"/>
          <w:spacing w:val="-1"/>
        </w:rPr>
        <w:t xml:space="preserve"> </w:t>
      </w:r>
      <w:r>
        <w:rPr>
          <w:color w:val="231F20"/>
        </w:rPr>
        <w:t>အဆိုပါ</w:t>
      </w:r>
      <w:r>
        <w:rPr>
          <w:color w:val="231F20"/>
          <w:spacing w:val="-1"/>
        </w:rPr>
        <w:t xml:space="preserve"> </w:t>
      </w:r>
      <w:r>
        <w:rPr>
          <w:color w:val="231F20"/>
        </w:rPr>
        <w:t>ညွှန်ကြားချက်</w:t>
      </w:r>
      <w:r>
        <w:rPr>
          <w:color w:val="231F20"/>
          <w:spacing w:val="-1"/>
        </w:rPr>
        <w:t xml:space="preserve"> </w:t>
      </w:r>
      <w:r>
        <w:rPr>
          <w:color w:val="231F20"/>
        </w:rPr>
        <w:t>ရန်</w:t>
      </w:r>
      <w:r>
        <w:rPr>
          <w:color w:val="231F20"/>
          <w:spacing w:val="-1"/>
        </w:rPr>
        <w:t xml:space="preserve"> </w:t>
      </w:r>
      <w:r>
        <w:rPr>
          <w:color w:val="231F20"/>
        </w:rPr>
        <w:t>လာ</w:t>
      </w:r>
      <w:r>
        <w:rPr>
          <w:color w:val="231F20"/>
          <w:spacing w:val="-1"/>
        </w:rPr>
        <w:t xml:space="preserve"> </w:t>
      </w:r>
      <w:r>
        <w:rPr>
          <w:color w:val="231F20"/>
        </w:rPr>
        <w:t>နှင့်</w:t>
      </w:r>
      <w:r>
        <w:rPr>
          <w:color w:val="231F20"/>
          <w:spacing w:val="-1"/>
        </w:rPr>
        <w:t xml:space="preserve"> </w:t>
      </w:r>
      <w:r>
        <w:rPr>
          <w:color w:val="231F20"/>
        </w:rPr>
        <w:t>ဒီ</w:t>
      </w:r>
      <w:r>
        <w:rPr>
          <w:color w:val="231F20"/>
          <w:spacing w:val="-1"/>
        </w:rPr>
        <w:t xml:space="preserve"> </w:t>
      </w:r>
      <w:r>
        <w:rPr>
          <w:color w:val="231F20"/>
        </w:rPr>
        <w:t>လုပ်ရပ်</w:t>
      </w:r>
      <w:r>
        <w:rPr>
          <w:color w:val="231F20"/>
          <w:spacing w:val="-1"/>
        </w:rPr>
        <w:t xml:space="preserve"> </w:t>
      </w:r>
      <w:r>
        <w:rPr>
          <w:color w:val="231F20"/>
        </w:rPr>
        <w:t>တစ်ပြန်တစ်လှည့်</w:t>
      </w:r>
      <w:r>
        <w:rPr>
          <w:color w:val="231F20"/>
          <w:spacing w:val="-13"/>
        </w:rPr>
        <w:t xml:space="preserve"> </w:t>
      </w:r>
      <w:r>
        <w:rPr>
          <w:color w:val="231F20"/>
        </w:rPr>
        <w:t>ကူညီသည်။</w:t>
      </w:r>
      <w:r>
        <w:rPr>
          <w:color w:val="231F20"/>
          <w:spacing w:val="-12"/>
        </w:rPr>
        <w:t xml:space="preserve"> </w:t>
      </w:r>
      <w:r>
        <w:rPr>
          <w:color w:val="231F20"/>
        </w:rPr>
        <w:t>ရန်</w:t>
      </w:r>
      <w:r>
        <w:rPr>
          <w:color w:val="231F20"/>
          <w:spacing w:val="-13"/>
        </w:rPr>
        <w:t xml:space="preserve"> </w:t>
      </w:r>
      <w:r>
        <w:rPr>
          <w:color w:val="231F20"/>
        </w:rPr>
        <w:t>ထူထောင်</w:t>
      </w:r>
      <w:r>
        <w:rPr>
          <w:color w:val="231F20"/>
          <w:spacing w:val="-12"/>
        </w:rPr>
        <w:t xml:space="preserve"> </w:t>
      </w:r>
      <w:r>
        <w:rPr>
          <w:color w:val="231F20"/>
        </w:rPr>
        <w:t>အဆိုပါ</w:t>
      </w:r>
      <w:r>
        <w:rPr>
          <w:color w:val="231F20"/>
          <w:spacing w:val="-13"/>
        </w:rPr>
        <w:t xml:space="preserve"> </w:t>
      </w:r>
      <w:r>
        <w:rPr>
          <w:color w:val="231F20"/>
        </w:rPr>
        <w:t>အထောက်အထား</w:t>
      </w:r>
      <w:r>
        <w:rPr>
          <w:color w:val="231F20"/>
          <w:spacing w:val="-12"/>
        </w:rPr>
        <w:t xml:space="preserve"> </w:t>
      </w:r>
      <w:r>
        <w:rPr>
          <w:color w:val="231F20"/>
        </w:rPr>
        <w:t>၏</w:t>
      </w:r>
      <w:r>
        <w:rPr>
          <w:color w:val="231F20"/>
          <w:spacing w:val="-13"/>
        </w:rPr>
        <w:t xml:space="preserve"> </w:t>
      </w:r>
      <w:r>
        <w:rPr>
          <w:color w:val="231F20"/>
        </w:rPr>
        <w:t>အဆိုပါ</w:t>
      </w:r>
      <w:r>
        <w:rPr>
          <w:color w:val="231F20"/>
          <w:spacing w:val="-12"/>
        </w:rPr>
        <w:t xml:space="preserve"> </w:t>
      </w:r>
      <w:r>
        <w:rPr>
          <w:color w:val="231F20"/>
        </w:rPr>
        <w:t>စပီကာ</w:t>
      </w:r>
      <w:r>
        <w:rPr>
          <w:color w:val="231F20"/>
          <w:spacing w:val="-13"/>
        </w:rPr>
        <w:t xml:space="preserve"> </w:t>
      </w:r>
      <w:r>
        <w:rPr>
          <w:color w:val="231F20"/>
        </w:rPr>
        <w:t>အဖြစ်</w:t>
      </w:r>
      <w:r>
        <w:rPr>
          <w:color w:val="231F20"/>
          <w:spacing w:val="-12"/>
        </w:rPr>
        <w:t xml:space="preserve"> </w:t>
      </w:r>
      <w:r>
        <w:rPr>
          <w:color w:val="231F20"/>
        </w:rPr>
        <w:t>အတော်လေး</w:t>
      </w:r>
      <w:r>
        <w:rPr>
          <w:color w:val="231F20"/>
          <w:spacing w:val="-13"/>
        </w:rPr>
        <w:t xml:space="preserve"> </w:t>
      </w:r>
      <w:r>
        <w:rPr>
          <w:color w:val="231F20"/>
        </w:rPr>
        <w:t>ပိုမြင့်တယ်။</w:t>
      </w:r>
      <w:r>
        <w:rPr>
          <w:color w:val="231F20"/>
          <w:spacing w:val="-12"/>
        </w:rPr>
        <w:t xml:space="preserve"> </w:t>
      </w:r>
      <w:r>
        <w:rPr>
          <w:color w:val="231F20"/>
        </w:rPr>
        <w:t>အခြေအနေ</w:t>
      </w:r>
      <w:r>
        <w:rPr>
          <w:color w:val="231F20"/>
          <w:spacing w:val="-13"/>
        </w:rPr>
        <w:t xml:space="preserve"> </w:t>
      </w:r>
      <w:r>
        <w:rPr>
          <w:color w:val="231F20"/>
        </w:rPr>
        <w:t>ထက်</w:t>
      </w:r>
      <w:r>
        <w:rPr>
          <w:color w:val="231F20"/>
          <w:spacing w:val="-9"/>
        </w:rPr>
        <w:t xml:space="preserve"> </w:t>
      </w:r>
      <w:r>
        <w:rPr>
          <w:color w:val="231F20"/>
        </w:rPr>
        <w:t>လိပ်စာပေးသူ။</w:t>
      </w:r>
      <w:r>
        <w:rPr>
          <w:color w:val="231F20"/>
          <w:spacing w:val="-9"/>
        </w:rPr>
        <w:t xml:space="preserve"> </w:t>
      </w:r>
      <w:r>
        <w:rPr>
          <w:color w:val="231F20"/>
        </w:rPr>
        <w:t>တခြား</w:t>
      </w:r>
      <w:r>
        <w:rPr>
          <w:color w:val="231F20"/>
          <w:spacing w:val="-9"/>
        </w:rPr>
        <w:t xml:space="preserve"> </w:t>
      </w:r>
      <w:r>
        <w:rPr>
          <w:color w:val="231F20"/>
        </w:rPr>
        <w:t>ဥပမာများ</w:t>
      </w:r>
      <w:r>
        <w:rPr>
          <w:color w:val="231F20"/>
          <w:spacing w:val="-9"/>
        </w:rPr>
        <w:t xml:space="preserve"> </w:t>
      </w:r>
      <w:r>
        <w:rPr>
          <w:color w:val="231F20"/>
        </w:rPr>
        <w:t>၏</w:t>
      </w:r>
      <w:r>
        <w:rPr>
          <w:color w:val="231F20"/>
          <w:spacing w:val="-9"/>
        </w:rPr>
        <w:t xml:space="preserve"> </w:t>
      </w:r>
      <w:r>
        <w:rPr>
          <w:color w:val="231F20"/>
        </w:rPr>
        <w:t>အဆိုပါ</w:t>
      </w:r>
      <w:r>
        <w:rPr>
          <w:color w:val="231F20"/>
          <w:spacing w:val="-9"/>
        </w:rPr>
        <w:t xml:space="preserve"> </w:t>
      </w:r>
      <w:r>
        <w:rPr>
          <w:color w:val="231F20"/>
        </w:rPr>
        <w:t>ကြားခံ</w:t>
      </w:r>
      <w:r>
        <w:rPr>
          <w:color w:val="231F20"/>
          <w:spacing w:val="-9"/>
        </w:rPr>
        <w:t xml:space="preserve"> </w:t>
      </w:r>
      <w:r>
        <w:rPr>
          <w:color w:val="231F20"/>
        </w:rPr>
        <w:t>၏</w:t>
      </w:r>
      <w:r>
        <w:rPr>
          <w:color w:val="231F20"/>
          <w:spacing w:val="-9"/>
        </w:rPr>
        <w:t xml:space="preserve"> </w:t>
      </w:r>
      <w:r>
        <w:rPr>
          <w:color w:val="231F20"/>
        </w:rPr>
        <w:t>ယဉ်ကျေးမှု</w:t>
      </w:r>
      <w:r>
        <w:rPr>
          <w:color w:val="231F20"/>
          <w:spacing w:val="-9"/>
        </w:rPr>
        <w:t xml:space="preserve"> </w:t>
      </w:r>
      <w:r>
        <w:rPr>
          <w:color w:val="231F20"/>
        </w:rPr>
        <w:t>နှင့်</w:t>
      </w:r>
      <w:r>
        <w:rPr>
          <w:color w:val="231F20"/>
          <w:spacing w:val="-9"/>
        </w:rPr>
        <w:t xml:space="preserve"> </w:t>
      </w:r>
      <w:r>
        <w:rPr>
          <w:color w:val="231F20"/>
        </w:rPr>
        <w:t>အဆိုပါ</w:t>
      </w:r>
      <w:r>
        <w:rPr>
          <w:color w:val="231F20"/>
          <w:spacing w:val="-9"/>
        </w:rPr>
        <w:t xml:space="preserve"> </w:t>
      </w:r>
      <w:r>
        <w:rPr>
          <w:color w:val="231F20"/>
        </w:rPr>
        <w:t>မှီး</w:t>
      </w:r>
      <w:r>
        <w:rPr>
          <w:color w:val="231F20"/>
          <w:spacing w:val="-9"/>
        </w:rPr>
        <w:t xml:space="preserve"> </w:t>
      </w:r>
      <w:r>
        <w:rPr>
          <w:color w:val="231F20"/>
        </w:rPr>
        <w:t>သီးခြားသဒ္ဒါပုံစံများကို အခြားသုတေသီများက ဖော်ပြရန်ကျန်နေသေးသည်။</w:t>
      </w:r>
    </w:p>
    <w:p w:rsidR="00FC077F" w:rsidRDefault="00FC077F">
      <w:pPr>
        <w:pStyle w:val="BodyText"/>
        <w:spacing w:before="128"/>
        <w:jc w:val="left"/>
      </w:pPr>
    </w:p>
    <w:p w:rsidR="00FC077F" w:rsidRDefault="002176C3">
      <w:pPr>
        <w:pStyle w:val="Heading3"/>
        <w:ind w:left="1183"/>
        <w:jc w:val="left"/>
      </w:pPr>
      <w:r>
        <w:rPr>
          <w:color w:val="231F20"/>
        </w:rPr>
        <w:t>ဟိ</w:t>
      </w:r>
      <w:r>
        <w:rPr>
          <w:color w:val="231F20"/>
          <w:spacing w:val="-8"/>
        </w:rPr>
        <w:t xml:space="preserve"> </w:t>
      </w:r>
      <w:r>
        <w:rPr>
          <w:color w:val="231F20"/>
        </w:rPr>
        <w:t>ယဉ်ကျေးမှု</w:t>
      </w:r>
      <w:r>
        <w:rPr>
          <w:color w:val="231F20"/>
          <w:spacing w:val="-7"/>
        </w:rPr>
        <w:t xml:space="preserve"> </w:t>
      </w:r>
      <w:r>
        <w:rPr>
          <w:color w:val="231F20"/>
        </w:rPr>
        <w:t>milieu</w:t>
      </w:r>
      <w:r>
        <w:rPr>
          <w:color w:val="231F20"/>
          <w:spacing w:val="-7"/>
        </w:rPr>
        <w:t xml:space="preserve"> </w:t>
      </w:r>
      <w:r>
        <w:rPr>
          <w:color w:val="231F20"/>
        </w:rPr>
        <w:t>၏</w:t>
      </w:r>
      <w:r>
        <w:rPr>
          <w:color w:val="231F20"/>
          <w:spacing w:val="-7"/>
        </w:rPr>
        <w:t xml:space="preserve"> </w:t>
      </w:r>
      <w:r>
        <w:rPr>
          <w:color w:val="231F20"/>
        </w:rPr>
        <w:t>ကလေးများ၏</w:t>
      </w:r>
      <w:r>
        <w:rPr>
          <w:color w:val="231F20"/>
          <w:spacing w:val="-7"/>
        </w:rPr>
        <w:t xml:space="preserve"> </w:t>
      </w:r>
      <w:r>
        <w:rPr>
          <w:color w:val="231F20"/>
        </w:rPr>
        <w:t>ကုဒ်</w:t>
      </w:r>
      <w:r>
        <w:rPr>
          <w:color w:val="231F20"/>
          <w:spacing w:val="-8"/>
        </w:rPr>
        <w:t xml:space="preserve"> </w:t>
      </w:r>
      <w:r>
        <w:rPr>
          <w:color w:val="231F20"/>
        </w:rPr>
        <w:t>၏</w:t>
      </w:r>
      <w:r>
        <w:rPr>
          <w:color w:val="231F20"/>
          <w:spacing w:val="-7"/>
        </w:rPr>
        <w:t xml:space="preserve"> </w:t>
      </w:r>
      <w:r>
        <w:rPr>
          <w:color w:val="231F20"/>
          <w:spacing w:val="-2"/>
        </w:rPr>
        <w:t>ရွေးချယ်မှု</w:t>
      </w:r>
    </w:p>
    <w:p w:rsidR="00FC077F" w:rsidRDefault="002176C3">
      <w:pPr>
        <w:pStyle w:val="BodyText"/>
        <w:spacing w:before="129" w:line="249" w:lineRule="auto"/>
        <w:ind w:left="64" w:right="66"/>
      </w:pPr>
      <w:r>
        <w:rPr>
          <w:color w:val="231F20"/>
        </w:rPr>
        <w:t xml:space="preserve">ယခုအချိန်အထိ ကျွန်ုပ်တို့သည် သီးခြားဘာသာစကားတစ်မျိုးကို ရယူခြင်းအပေါ် ယဉ်ကျေးမှု၏ အကျိုးသက်ရောက်မှုကို အာရုံစိုက်ခဲ့ပြီး </w:t>
      </w:r>
      <w:r>
        <w:rPr>
          <w:color w:val="231F20"/>
          <w:spacing w:val="-2"/>
        </w:rPr>
        <w:t>ဘာသာစကား တစ်ခုထက်ပို၍ ရယူခြင်းသို့ မတက်ရောက်နိုင်ခဲ့ပါ။</w:t>
      </w:r>
      <w:r>
        <w:rPr>
          <w:color w:val="231F20"/>
          <w:spacing w:val="-9"/>
        </w:rPr>
        <w:t xml:space="preserve"> </w:t>
      </w:r>
      <w:r>
        <w:rPr>
          <w:color w:val="231F20"/>
          <w:spacing w:val="-2"/>
        </w:rPr>
        <w:t>၌</w:t>
      </w:r>
      <w:r>
        <w:rPr>
          <w:color w:val="231F20"/>
          <w:spacing w:val="-9"/>
        </w:rPr>
        <w:t xml:space="preserve"> </w:t>
      </w:r>
      <w:r>
        <w:rPr>
          <w:color w:val="231F20"/>
          <w:spacing w:val="-2"/>
        </w:rPr>
        <w:t>ဘာသာစကားအရ</w:t>
      </w:r>
      <w:r>
        <w:rPr>
          <w:color w:val="231F20"/>
          <w:spacing w:val="-9"/>
        </w:rPr>
        <w:t xml:space="preserve"> </w:t>
      </w:r>
      <w:r>
        <w:rPr>
          <w:color w:val="231F20"/>
          <w:spacing w:val="-2"/>
        </w:rPr>
        <w:t>ကွဲပြားသော</w:t>
      </w:r>
      <w:r>
        <w:rPr>
          <w:color w:val="231F20"/>
          <w:spacing w:val="-9"/>
        </w:rPr>
        <w:t xml:space="preserve"> </w:t>
      </w:r>
      <w:r>
        <w:rPr>
          <w:color w:val="231F20"/>
          <w:spacing w:val="-2"/>
        </w:rPr>
        <w:t>အသိုင်းအဝိုင်းများ။</w:t>
      </w:r>
      <w:r>
        <w:rPr>
          <w:color w:val="231F20"/>
          <w:spacing w:val="-9"/>
        </w:rPr>
        <w:t xml:space="preserve"> </w:t>
      </w:r>
      <w:r>
        <w:rPr>
          <w:color w:val="231F20"/>
          <w:spacing w:val="-2"/>
        </w:rPr>
        <w:t>တစ်</w:t>
      </w:r>
      <w:r>
        <w:rPr>
          <w:color w:val="231F20"/>
          <w:spacing w:val="-9"/>
        </w:rPr>
        <w:t xml:space="preserve"> </w:t>
      </w:r>
      <w:r>
        <w:rPr>
          <w:color w:val="231F20"/>
          <w:spacing w:val="-2"/>
        </w:rPr>
        <w:t>ဘာသာစကား</w:t>
      </w:r>
      <w:r>
        <w:rPr>
          <w:color w:val="231F20"/>
          <w:spacing w:val="-9"/>
        </w:rPr>
        <w:t xml:space="preserve"> </w:t>
      </w:r>
      <w:r>
        <w:rPr>
          <w:color w:val="231F20"/>
          <w:spacing w:val="-2"/>
        </w:rPr>
        <w:t>လူမှုဆက်ဆံရေးအမြင်</w:t>
      </w:r>
      <w:r>
        <w:rPr>
          <w:color w:val="231F20"/>
          <w:spacing w:val="-8"/>
        </w:rPr>
        <w:t xml:space="preserve"> </w:t>
      </w:r>
      <w:r>
        <w:rPr>
          <w:color w:val="231F20"/>
          <w:spacing w:val="-2"/>
        </w:rPr>
        <w:t>နိုင်သည်</w:t>
      </w:r>
      <w:r>
        <w:rPr>
          <w:color w:val="231F20"/>
          <w:spacing w:val="-8"/>
        </w:rPr>
        <w:t xml:space="preserve"> </w:t>
      </w:r>
      <w:r>
        <w:rPr>
          <w:color w:val="231F20"/>
          <w:spacing w:val="-2"/>
        </w:rPr>
        <w:t>အကောင့်</w:t>
      </w:r>
      <w:r>
        <w:rPr>
          <w:color w:val="231F20"/>
          <w:spacing w:val="-8"/>
        </w:rPr>
        <w:t xml:space="preserve"> </w:t>
      </w:r>
      <w:r>
        <w:rPr>
          <w:color w:val="231F20"/>
          <w:spacing w:val="-2"/>
        </w:rPr>
        <w:t>အတွက်</w:t>
      </w:r>
      <w:r>
        <w:rPr>
          <w:color w:val="231F20"/>
          <w:spacing w:val="-8"/>
        </w:rPr>
        <w:t xml:space="preserve"> </w:t>
      </w:r>
      <w:r>
        <w:rPr>
          <w:color w:val="231F20"/>
          <w:spacing w:val="-2"/>
        </w:rPr>
        <w:t>ကုဒ်</w:t>
      </w:r>
      <w:r>
        <w:rPr>
          <w:color w:val="231F20"/>
          <w:spacing w:val="-8"/>
        </w:rPr>
        <w:t xml:space="preserve"> </w:t>
      </w:r>
      <w:r>
        <w:rPr>
          <w:color w:val="231F20"/>
          <w:spacing w:val="-2"/>
        </w:rPr>
        <w:t>မှီး</w:t>
      </w:r>
      <w:r>
        <w:rPr>
          <w:color w:val="231F20"/>
          <w:spacing w:val="-8"/>
        </w:rPr>
        <w:t xml:space="preserve"> </w:t>
      </w:r>
      <w:r>
        <w:rPr>
          <w:color w:val="231F20"/>
          <w:spacing w:val="-2"/>
        </w:rPr>
        <w:t>၌</w:t>
      </w:r>
      <w:r>
        <w:rPr>
          <w:color w:val="231F20"/>
          <w:spacing w:val="-8"/>
        </w:rPr>
        <w:t xml:space="preserve"> </w:t>
      </w:r>
      <w:r>
        <w:rPr>
          <w:color w:val="231F20"/>
          <w:spacing w:val="-2"/>
        </w:rPr>
        <w:t>အဲဒီလို</w:t>
      </w:r>
      <w:r>
        <w:rPr>
          <w:color w:val="231F20"/>
          <w:spacing w:val="-8"/>
        </w:rPr>
        <w:t xml:space="preserve"> </w:t>
      </w:r>
      <w:r>
        <w:rPr>
          <w:color w:val="231F20"/>
          <w:spacing w:val="-2"/>
        </w:rPr>
        <w:t>အသိုင်းအဝိုင်းများ</w:t>
      </w:r>
      <w:r>
        <w:rPr>
          <w:color w:val="231F20"/>
          <w:spacing w:val="-8"/>
        </w:rPr>
        <w:t xml:space="preserve"> </w:t>
      </w:r>
      <w:r>
        <w:rPr>
          <w:color w:val="231F20"/>
          <w:spacing w:val="-2"/>
        </w:rPr>
        <w:t>အားဖြင့်</w:t>
      </w:r>
      <w:r>
        <w:rPr>
          <w:color w:val="231F20"/>
          <w:spacing w:val="-8"/>
        </w:rPr>
        <w:t xml:space="preserve"> </w:t>
      </w:r>
      <w:r>
        <w:rPr>
          <w:color w:val="231F20"/>
          <w:spacing w:val="-2"/>
        </w:rPr>
        <w:t xml:space="preserve">ဆန်းစစ်ခြင်း </w:t>
      </w:r>
      <w:r>
        <w:rPr>
          <w:color w:val="231F20"/>
        </w:rPr>
        <w:t>။</w:t>
      </w:r>
      <w:r>
        <w:rPr>
          <w:color w:val="231F20"/>
          <w:spacing w:val="-8"/>
        </w:rPr>
        <w:t xml:space="preserve"> </w:t>
      </w:r>
      <w:r>
        <w:rPr>
          <w:color w:val="231F20"/>
        </w:rPr>
        <w:t>လူမှုရေး</w:t>
      </w:r>
      <w:r>
        <w:rPr>
          <w:color w:val="231F20"/>
          <w:spacing w:val="-8"/>
        </w:rPr>
        <w:t xml:space="preserve"> </w:t>
      </w:r>
      <w:r>
        <w:rPr>
          <w:color w:val="231F20"/>
        </w:rPr>
        <w:t>ဖြန့်ဖြူးခြင်း။</w:t>
      </w:r>
      <w:r>
        <w:rPr>
          <w:color w:val="231F20"/>
          <w:spacing w:val="-8"/>
        </w:rPr>
        <w:t xml:space="preserve"> </w:t>
      </w:r>
      <w:r>
        <w:rPr>
          <w:color w:val="231F20"/>
        </w:rPr>
        <w:t>နှင့်</w:t>
      </w:r>
      <w:r>
        <w:rPr>
          <w:color w:val="231F20"/>
          <w:spacing w:val="-8"/>
        </w:rPr>
        <w:t xml:space="preserve"> </w:t>
      </w:r>
      <w:r>
        <w:rPr>
          <w:color w:val="231F20"/>
        </w:rPr>
        <w:t>လူမှုရေး</w:t>
      </w:r>
      <w:r>
        <w:rPr>
          <w:color w:val="231F20"/>
          <w:spacing w:val="-8"/>
        </w:rPr>
        <w:t xml:space="preserve"> </w:t>
      </w:r>
      <w:r>
        <w:rPr>
          <w:color w:val="231F20"/>
        </w:rPr>
        <w:t>အဓိပ္ပါယ်များ</w:t>
      </w:r>
      <w:r>
        <w:rPr>
          <w:color w:val="231F20"/>
          <w:spacing w:val="-8"/>
        </w:rPr>
        <w:t xml:space="preserve"> </w:t>
      </w:r>
      <w:r>
        <w:rPr>
          <w:color w:val="231F20"/>
        </w:rPr>
        <w:t>၏</w:t>
      </w:r>
      <w:r>
        <w:rPr>
          <w:color w:val="231F20"/>
          <w:spacing w:val="-8"/>
        </w:rPr>
        <w:t xml:space="preserve"> </w:t>
      </w:r>
      <w:r>
        <w:rPr>
          <w:color w:val="231F20"/>
        </w:rPr>
        <w:t>ကုဒ်</w:t>
      </w:r>
      <w:r>
        <w:rPr>
          <w:color w:val="231F20"/>
          <w:spacing w:val="-8"/>
        </w:rPr>
        <w:t xml:space="preserve"> </w:t>
      </w:r>
      <w:r>
        <w:rPr>
          <w:color w:val="231F20"/>
        </w:rPr>
        <w:t>ရွေးချယ်မှု</w:t>
      </w:r>
      <w:r>
        <w:rPr>
          <w:color w:val="231F20"/>
          <w:spacing w:val="-8"/>
        </w:rPr>
        <w:t xml:space="preserve"> </w:t>
      </w:r>
      <w:r>
        <w:rPr>
          <w:color w:val="231F20"/>
        </w:rPr>
        <w:t>အတွင်း</w:t>
      </w:r>
      <w:r>
        <w:rPr>
          <w:color w:val="231F20"/>
          <w:spacing w:val="-8"/>
        </w:rPr>
        <w:t xml:space="preserve"> </w:t>
      </w:r>
      <w:r>
        <w:rPr>
          <w:color w:val="231F20"/>
        </w:rPr>
        <w:t>ရပ်ရွာများနှင့် အိမ်ထောင်စုများ နှင့် ကုဒ်ရွေးချယ်မှုနှင့် ရယူမှုပုံစံများကို အသိပေးသည့် ဘာသာစကားအယူဝါဒပုံစံကို တည်ဆောက်ခြင်း။ သဒ္ဒါသဏ္ဍာန်တစ်မျိုးမျိုး၏ ကလေးများ၏ ရယူမှုသည် ကလေး၏ ပါးစပ်ပတ်ဝန်းကျင်တွင် ထိုပုံစံ၏ နှုန်းထားကို ရိုးရှင်းစွာ ထည့်မတွက်နိုင်သကဲ့သို့၊ တစ်ခုခုကို ကလေးများ၏ ရယူမှုသည်၊</w:t>
      </w:r>
      <w:r>
        <w:rPr>
          <w:color w:val="231F20"/>
          <w:spacing w:val="-8"/>
        </w:rPr>
        <w:t xml:space="preserve"> </w:t>
      </w:r>
      <w:r>
        <w:rPr>
          <w:color w:val="231F20"/>
        </w:rPr>
        <w:t>ကုဒ်</w:t>
      </w:r>
      <w:r>
        <w:rPr>
          <w:color w:val="231F20"/>
          <w:spacing w:val="-8"/>
        </w:rPr>
        <w:t xml:space="preserve"> </w:t>
      </w:r>
      <w:r>
        <w:rPr>
          <w:color w:val="231F20"/>
        </w:rPr>
        <w:t>မရနိုင်ပါ။</w:t>
      </w:r>
      <w:r>
        <w:rPr>
          <w:color w:val="231F20"/>
          <w:spacing w:val="-8"/>
        </w:rPr>
        <w:t xml:space="preserve"> </w:t>
      </w:r>
      <w:r>
        <w:rPr>
          <w:color w:val="231F20"/>
        </w:rPr>
        <w:t>ဖြစ်</w:t>
      </w:r>
      <w:r>
        <w:rPr>
          <w:color w:val="231F20"/>
          <w:spacing w:val="-8"/>
        </w:rPr>
        <w:t xml:space="preserve"> </w:t>
      </w:r>
      <w:r>
        <w:rPr>
          <w:color w:val="231F20"/>
        </w:rPr>
        <w:t>စာရင်းသွင်းသည်။</w:t>
      </w:r>
      <w:r>
        <w:rPr>
          <w:color w:val="231F20"/>
          <w:spacing w:val="-8"/>
        </w:rPr>
        <w:t xml:space="preserve"> </w:t>
      </w:r>
      <w:r>
        <w:rPr>
          <w:color w:val="231F20"/>
        </w:rPr>
        <w:t>အတွက်</w:t>
      </w:r>
      <w:r>
        <w:rPr>
          <w:color w:val="231F20"/>
          <w:spacing w:val="-8"/>
        </w:rPr>
        <w:t xml:space="preserve"> </w:t>
      </w:r>
      <w:r>
        <w:rPr>
          <w:color w:val="231F20"/>
        </w:rPr>
        <w:t>ရိုးရှင်းစွာ</w:t>
      </w:r>
      <w:r>
        <w:rPr>
          <w:color w:val="231F20"/>
          <w:spacing w:val="-8"/>
        </w:rPr>
        <w:t xml:space="preserve"> </w:t>
      </w:r>
      <w:r>
        <w:rPr>
          <w:color w:val="231F20"/>
        </w:rPr>
        <w:t>၌</w:t>
      </w:r>
      <w:r>
        <w:rPr>
          <w:color w:val="231F20"/>
          <w:spacing w:val="-8"/>
        </w:rPr>
        <w:t xml:space="preserve"> </w:t>
      </w:r>
      <w:r>
        <w:rPr>
          <w:color w:val="231F20"/>
        </w:rPr>
        <w:t>အသုံးအနှုန်းများ</w:t>
      </w:r>
      <w:r>
        <w:rPr>
          <w:color w:val="231F20"/>
          <w:spacing w:val="-8"/>
        </w:rPr>
        <w:t xml:space="preserve"> </w:t>
      </w:r>
      <w:r>
        <w:rPr>
          <w:color w:val="231F20"/>
        </w:rPr>
        <w:t>၏</w:t>
      </w:r>
      <w:r>
        <w:rPr>
          <w:color w:val="231F20"/>
          <w:spacing w:val="-8"/>
        </w:rPr>
        <w:t xml:space="preserve"> </w:t>
      </w:r>
      <w:r>
        <w:rPr>
          <w:color w:val="231F20"/>
        </w:rPr>
        <w:t>အဆိုပါ</w:t>
      </w:r>
      <w:r>
        <w:rPr>
          <w:color w:val="231F20"/>
          <w:spacing w:val="-8"/>
        </w:rPr>
        <w:t xml:space="preserve"> </w:t>
      </w:r>
      <w:r>
        <w:rPr>
          <w:color w:val="231F20"/>
        </w:rPr>
        <w:t>ရှိနေခြင်း။</w:t>
      </w:r>
      <w:r>
        <w:rPr>
          <w:color w:val="231F20"/>
          <w:spacing w:val="-8"/>
        </w:rPr>
        <w:t xml:space="preserve"> </w:t>
      </w:r>
      <w:r>
        <w:rPr>
          <w:color w:val="231F20"/>
        </w:rPr>
        <w:t>၏</w:t>
      </w:r>
      <w:r>
        <w:rPr>
          <w:color w:val="231F20"/>
          <w:spacing w:val="-8"/>
        </w:rPr>
        <w:t xml:space="preserve"> </w:t>
      </w:r>
      <w:r>
        <w:rPr>
          <w:color w:val="231F20"/>
        </w:rPr>
        <w:t>ထိုကုဒ်</w:t>
      </w:r>
      <w:r>
        <w:rPr>
          <w:color w:val="231F20"/>
          <w:spacing w:val="-10"/>
        </w:rPr>
        <w:t xml:space="preserve"> </w:t>
      </w:r>
      <w:r>
        <w:rPr>
          <w:color w:val="231F20"/>
        </w:rPr>
        <w:t>၌</w:t>
      </w:r>
      <w:r>
        <w:rPr>
          <w:color w:val="231F20"/>
          <w:spacing w:val="-10"/>
        </w:rPr>
        <w:t xml:space="preserve"> </w:t>
      </w:r>
      <w:r>
        <w:rPr>
          <w:color w:val="231F20"/>
        </w:rPr>
        <w:t>အဆိုပါ</w:t>
      </w:r>
      <w:r>
        <w:rPr>
          <w:color w:val="231F20"/>
          <w:spacing w:val="-10"/>
        </w:rPr>
        <w:t xml:space="preserve"> </w:t>
      </w:r>
      <w:r>
        <w:rPr>
          <w:color w:val="231F20"/>
        </w:rPr>
        <w:t>ကလေး</w:t>
      </w:r>
      <w:r>
        <w:rPr>
          <w:color w:val="231F20"/>
          <w:spacing w:val="-10"/>
        </w:rPr>
        <w:t xml:space="preserve"> </w:t>
      </w:r>
      <w:r>
        <w:rPr>
          <w:color w:val="231F20"/>
        </w:rPr>
        <w:t>ရင်းနှီးသော</w:t>
      </w:r>
      <w:r>
        <w:rPr>
          <w:color w:val="231F20"/>
          <w:spacing w:val="-10"/>
        </w:rPr>
        <w:t xml:space="preserve"> </w:t>
      </w:r>
      <w:r>
        <w:rPr>
          <w:color w:val="231F20"/>
        </w:rPr>
        <w:t>ပတ်ဝန်းကျင်။</w:t>
      </w:r>
      <w:r>
        <w:rPr>
          <w:color w:val="231F20"/>
          <w:spacing w:val="-10"/>
        </w:rPr>
        <w:t xml:space="preserve"> </w:t>
      </w:r>
      <w:r>
        <w:rPr>
          <w:color w:val="231F20"/>
        </w:rPr>
        <w:t>တစ်</w:t>
      </w:r>
      <w:r>
        <w:rPr>
          <w:color w:val="231F20"/>
          <w:spacing w:val="-10"/>
        </w:rPr>
        <w:t xml:space="preserve"> </w:t>
      </w:r>
      <w:r>
        <w:rPr>
          <w:color w:val="231F20"/>
        </w:rPr>
        <w:t>ဘာသာစကား</w:t>
      </w:r>
      <w:r>
        <w:rPr>
          <w:color w:val="231F20"/>
          <w:spacing w:val="-10"/>
        </w:rPr>
        <w:t xml:space="preserve"> </w:t>
      </w:r>
      <w:r>
        <w:rPr>
          <w:color w:val="231F20"/>
        </w:rPr>
        <w:t>လူမှုဆက်ဆံရေး</w:t>
      </w:r>
      <w:r>
        <w:rPr>
          <w:color w:val="231F20"/>
          <w:spacing w:val="-10"/>
        </w:rPr>
        <w:t xml:space="preserve"> </w:t>
      </w:r>
      <w:r>
        <w:rPr>
          <w:color w:val="231F20"/>
        </w:rPr>
        <w:t>မိဘများက သားသမီးများ</w:t>
      </w:r>
      <w:r>
        <w:rPr>
          <w:color w:val="231F20"/>
        </w:rPr>
        <w:t>ကို ဤဘာသာစကားများကို ပြောဆိုစေလိုသည်ဟု မိဘများကပြောနေသော်လည်း ကလေးများသည် ဘာသာစကားမျိုးစုံသောပတ်ဝန်းကျင်တွင် ဘာသာစကားများကို မဆည်းပူးရခြင်းအကြောင်းနှင့် မည်ကဲ့သို့ဖြစ်နိုင်သည်ကို ရှုထောင့်က တွက်ချက်နိုင်သည်။ တစ်ပြိုင်နက်တည်း ဘာသာစကားနှစ်မျိုးရှာဖွေခြင်း၏ စိတ်ပိုင်းဆိုင်ရာလေ့လာမှုအများစုမှ လွဲမှားနေသည့်အရာမှာ ရှုပ်ထွေးသောဘာသာစကားအယူဝါဒများ၏ နက်ရှိုင်းသောလူမျိုးစုဆိုင်ရာ ခွဲခြမ်းစိတ်ဖြာခြင်းဖြစ်သည်၊ ဆိုလိုသည်မှာ ဘာသာစကားမျိုးစုံအသိုင်းအဝိုင်းများ၏ လက္ခဏာရပ်ဖြစ်သည့် မတူညီသောကုဒ်များနှင့် တွဲထားသောတန်ဖိုးများ၊</w:t>
      </w:r>
      <w:r>
        <w:rPr>
          <w:color w:val="231F20"/>
          <w:spacing w:val="-13"/>
        </w:rPr>
        <w:t xml:space="preserve"> </w:t>
      </w:r>
      <w:r>
        <w:rPr>
          <w:color w:val="231F20"/>
        </w:rPr>
        <w:t>နှင့်</w:t>
      </w:r>
      <w:r>
        <w:rPr>
          <w:color w:val="231F20"/>
          <w:spacing w:val="-12"/>
        </w:rPr>
        <w:t xml:space="preserve"> </w:t>
      </w:r>
      <w:r>
        <w:rPr>
          <w:color w:val="231F20"/>
        </w:rPr>
        <w:t>သူတို့ရဲ့</w:t>
      </w:r>
      <w:r>
        <w:rPr>
          <w:color w:val="231F20"/>
          <w:spacing w:val="-13"/>
        </w:rPr>
        <w:t xml:space="preserve"> </w:t>
      </w:r>
      <w:r>
        <w:rPr>
          <w:color w:val="231F20"/>
        </w:rPr>
        <w:t>ဆက်စပ်မှု</w:t>
      </w:r>
      <w:r>
        <w:rPr>
          <w:color w:val="231F20"/>
          <w:spacing w:val="-12"/>
        </w:rPr>
        <w:t xml:space="preserve"> </w:t>
      </w:r>
      <w:r>
        <w:rPr>
          <w:color w:val="231F20"/>
        </w:rPr>
        <w:t>ရန်</w:t>
      </w:r>
      <w:r>
        <w:rPr>
          <w:color w:val="231F20"/>
          <w:spacing w:val="-13"/>
        </w:rPr>
        <w:t xml:space="preserve"> </w:t>
      </w:r>
      <w:r>
        <w:rPr>
          <w:color w:val="231F20"/>
        </w:rPr>
        <w:t>ဘာသာစကား</w:t>
      </w:r>
      <w:r>
        <w:rPr>
          <w:color w:val="231F20"/>
          <w:spacing w:val="-12"/>
        </w:rPr>
        <w:t xml:space="preserve"> </w:t>
      </w:r>
      <w:r>
        <w:rPr>
          <w:color w:val="231F20"/>
        </w:rPr>
        <w:t>အလေ့အကျင့်များ</w:t>
      </w:r>
      <w:r>
        <w:rPr>
          <w:color w:val="231F20"/>
          <w:spacing w:val="-13"/>
        </w:rPr>
        <w:t xml:space="preserve"> </w:t>
      </w:r>
      <w:r>
        <w:rPr>
          <w:color w:val="231F20"/>
        </w:rPr>
        <w:t>၌</w:t>
      </w:r>
      <w:r>
        <w:rPr>
          <w:color w:val="231F20"/>
          <w:spacing w:val="-12"/>
        </w:rPr>
        <w:t xml:space="preserve"> </w:t>
      </w:r>
      <w:r>
        <w:rPr>
          <w:color w:val="231F20"/>
        </w:rPr>
        <w:t>အဲဒါတွေ</w:t>
      </w:r>
      <w:r>
        <w:rPr>
          <w:color w:val="231F20"/>
          <w:spacing w:val="-13"/>
        </w:rPr>
        <w:t xml:space="preserve"> </w:t>
      </w:r>
      <w:r>
        <w:rPr>
          <w:color w:val="231F20"/>
        </w:rPr>
        <w:t>အသိုင်းအဝိုင်းများ</w:t>
      </w:r>
      <w:r>
        <w:rPr>
          <w:color w:val="231F20"/>
          <w:spacing w:val="-12"/>
        </w:rPr>
        <w:t xml:space="preserve"> </w:t>
      </w:r>
      <w:r>
        <w:rPr>
          <w:color w:val="231F20"/>
        </w:rPr>
        <w:t xml:space="preserve">(Kroskrity၊ </w:t>
      </w:r>
      <w:r>
        <w:rPr>
          <w:color w:val="3F7F7F"/>
        </w:rPr>
        <w:t xml:space="preserve">2000 </w:t>
      </w:r>
      <w:r>
        <w:rPr>
          <w:color w:val="231F20"/>
        </w:rPr>
        <w:t xml:space="preserve">၊ Schieffelin၊ Woolard နှင့် Kroskrity </w:t>
      </w:r>
      <w:r>
        <w:rPr>
          <w:color w:val="3F7F7F"/>
        </w:rPr>
        <w:t xml:space="preserve">1998 တွင် အက်ဆေးများကို ကြည့်ပါ </w:t>
      </w:r>
      <w:r>
        <w:rPr>
          <w:color w:val="231F20"/>
        </w:rPr>
        <w:t>)။</w:t>
      </w:r>
    </w:p>
    <w:p w:rsidR="00FC077F" w:rsidRDefault="002176C3">
      <w:pPr>
        <w:pStyle w:val="BodyText"/>
        <w:spacing w:line="249" w:lineRule="auto"/>
        <w:ind w:left="64" w:right="66" w:firstLine="199"/>
      </w:pPr>
      <w:r>
        <w:rPr>
          <w:color w:val="231F20"/>
        </w:rPr>
        <w:t>ဘာသာစကားနှစ်မျိုးကို တပြိုင်နက်တည်း ရယူခြင်း၏ စိတ်ပညာဆိုင်ရာလေ့လာမှုများ (ဆိုလိုသည်မှာ၊</w:t>
      </w:r>
      <w:r>
        <w:rPr>
          <w:color w:val="231F20"/>
          <w:spacing w:val="-1"/>
        </w:rPr>
        <w:t xml:space="preserve"> </w:t>
      </w:r>
      <w:r>
        <w:rPr>
          <w:color w:val="231F20"/>
        </w:rPr>
        <w:t>ဘာသာစကားနှစ်မျိုး</w:t>
      </w:r>
      <w:r>
        <w:rPr>
          <w:color w:val="231F20"/>
          <w:spacing w:val="-1"/>
        </w:rPr>
        <w:t xml:space="preserve"> </w:t>
      </w:r>
      <w:r>
        <w:rPr>
          <w:color w:val="231F20"/>
        </w:rPr>
        <w:t>အောက်မှာ</w:t>
      </w:r>
      <w:r>
        <w:rPr>
          <w:color w:val="231F20"/>
          <w:spacing w:val="-1"/>
        </w:rPr>
        <w:t xml:space="preserve"> </w:t>
      </w:r>
      <w:r>
        <w:rPr>
          <w:color w:val="231F20"/>
        </w:rPr>
        <w:t>အဆိုပါ</w:t>
      </w:r>
      <w:r>
        <w:rPr>
          <w:color w:val="231F20"/>
          <w:spacing w:val="-1"/>
        </w:rPr>
        <w:t xml:space="preserve"> </w:t>
      </w:r>
      <w:r>
        <w:rPr>
          <w:color w:val="231F20"/>
        </w:rPr>
        <w:t>အသက်</w:t>
      </w:r>
      <w:r>
        <w:rPr>
          <w:color w:val="231F20"/>
          <w:spacing w:val="-1"/>
        </w:rPr>
        <w:t xml:space="preserve"> </w:t>
      </w:r>
      <w:r>
        <w:rPr>
          <w:color w:val="231F20"/>
        </w:rPr>
        <w:t>၏</w:t>
      </w:r>
      <w:r>
        <w:rPr>
          <w:color w:val="231F20"/>
          <w:spacing w:val="-1"/>
        </w:rPr>
        <w:t xml:space="preserve"> </w:t>
      </w:r>
      <w:r>
        <w:rPr>
          <w:color w:val="231F20"/>
        </w:rPr>
        <w:t>ငါး</w:t>
      </w:r>
      <w:r>
        <w:rPr>
          <w:color w:val="231F20"/>
          <w:spacing w:val="-1"/>
        </w:rPr>
        <w:t xml:space="preserve"> </w:t>
      </w:r>
      <w:r>
        <w:rPr>
          <w:color w:val="231F20"/>
        </w:rPr>
        <w:t>နှစ်)</w:t>
      </w:r>
      <w:r>
        <w:rPr>
          <w:color w:val="231F20"/>
          <w:spacing w:val="-1"/>
        </w:rPr>
        <w:t xml:space="preserve"> </w:t>
      </w:r>
      <w:r>
        <w:rPr>
          <w:color w:val="231F20"/>
        </w:rPr>
        <w:t>ရှိသည်</w:t>
      </w:r>
      <w:r>
        <w:rPr>
          <w:color w:val="231F20"/>
          <w:spacing w:val="-1"/>
        </w:rPr>
        <w:t xml:space="preserve"> </w:t>
      </w:r>
      <w:r>
        <w:rPr>
          <w:color w:val="231F20"/>
        </w:rPr>
        <w:t>အာရုံစိုက်</w:t>
      </w:r>
      <w:r>
        <w:rPr>
          <w:color w:val="231F20"/>
          <w:spacing w:val="-1"/>
        </w:rPr>
        <w:t xml:space="preserve"> </w:t>
      </w:r>
      <w:r>
        <w:rPr>
          <w:color w:val="231F20"/>
        </w:rPr>
        <w:t>on</w:t>
      </w:r>
      <w:r>
        <w:rPr>
          <w:color w:val="231F20"/>
          <w:spacing w:val="-1"/>
        </w:rPr>
        <w:t xml:space="preserve"> </w:t>
      </w:r>
      <w:r>
        <w:rPr>
          <w:color w:val="231F20"/>
        </w:rPr>
        <w:t>အဆိုပါ</w:t>
      </w:r>
      <w:r>
        <w:rPr>
          <w:color w:val="231F20"/>
          <w:spacing w:val="-1"/>
        </w:rPr>
        <w:t xml:space="preserve"> </w:t>
      </w:r>
      <w:r>
        <w:rPr>
          <w:color w:val="231F20"/>
        </w:rPr>
        <w:t>မေးခွန်း</w:t>
      </w:r>
      <w:r>
        <w:rPr>
          <w:color w:val="231F20"/>
          <w:spacing w:val="-1"/>
        </w:rPr>
        <w:t xml:space="preserve"> </w:t>
      </w:r>
      <w:r>
        <w:rPr>
          <w:color w:val="231F20"/>
        </w:rPr>
        <w:t xml:space="preserve">ကလေး ငယ်များသည် တစ်ယူနစ် ကွဲပြားသော ဘာသာစကား စနစ် (ဘာသာစကား နှစ်မျိုးလုံး၏ အင်္ဂါရပ်များ ပေါင်းစပ်ခြင်း) သို့မဟုတ် ဆက်စပ်မှုအရ အကဲဆတ်သော နည်းလမ်းများဖြင့် အသုံးပြုသော မတူညီသော စနစ်နှစ်ခုကို ဖော်ဆောင်ခြင်း ရှိမရှိ (Genesee </w:t>
      </w:r>
      <w:r>
        <w:rPr>
          <w:color w:val="3F7F7F"/>
        </w:rPr>
        <w:t xml:space="preserve">1989 တွင် ပြန်လည်သုံးသပ်ချက်များကို ကြည့်ပါ </w:t>
      </w:r>
      <w:r>
        <w:rPr>
          <w:color w:val="231F20"/>
        </w:rPr>
        <w:t>;</w:t>
      </w:r>
      <w:r>
        <w:rPr>
          <w:color w:val="231F20"/>
          <w:spacing w:val="-6"/>
        </w:rPr>
        <w:t xml:space="preserve"> </w:t>
      </w:r>
      <w:r>
        <w:rPr>
          <w:color w:val="231F20"/>
        </w:rPr>
        <w:t>ရိုမိန်း</w:t>
      </w:r>
      <w:r>
        <w:rPr>
          <w:color w:val="231F20"/>
          <w:spacing w:val="-6"/>
        </w:rPr>
        <w:t xml:space="preserve"> </w:t>
      </w:r>
      <w:r>
        <w:rPr>
          <w:color w:val="3F7F7F"/>
        </w:rPr>
        <w:t xml:space="preserve">၁၉၈၉ </w:t>
      </w:r>
      <w:r>
        <w:rPr>
          <w:color w:val="231F20"/>
        </w:rPr>
        <w:t>;</w:t>
      </w:r>
      <w:r>
        <w:rPr>
          <w:color w:val="231F20"/>
          <w:spacing w:val="-6"/>
        </w:rPr>
        <w:t xml:space="preserve"> </w:t>
      </w:r>
      <w:r>
        <w:rPr>
          <w:color w:val="231F20"/>
        </w:rPr>
        <w:t>တရ</w:t>
      </w:r>
      <w:r>
        <w:rPr>
          <w:color w:val="231F20"/>
          <w:spacing w:val="-6"/>
        </w:rPr>
        <w:t xml:space="preserve"> </w:t>
      </w:r>
      <w:r>
        <w:rPr>
          <w:color w:val="231F20"/>
        </w:rPr>
        <w:t>Hower</w:t>
      </w:r>
      <w:r>
        <w:rPr>
          <w:color w:val="231F20"/>
          <w:spacing w:val="-6"/>
        </w:rPr>
        <w:t xml:space="preserve"> </w:t>
      </w:r>
      <w:r>
        <w:rPr>
          <w:color w:val="3F7F7F"/>
        </w:rPr>
        <w:t xml:space="preserve">၁၉၉၀ </w:t>
      </w:r>
      <w:r>
        <w:rPr>
          <w:color w:val="231F20"/>
        </w:rPr>
        <w:t>)။</w:t>
      </w:r>
      <w:r>
        <w:rPr>
          <w:color w:val="231F20"/>
          <w:spacing w:val="-6"/>
        </w:rPr>
        <w:t xml:space="preserve"> </w:t>
      </w:r>
      <w:r>
        <w:rPr>
          <w:color w:val="231F20"/>
        </w:rPr>
        <w:t>၌</w:t>
      </w:r>
      <w:r>
        <w:rPr>
          <w:color w:val="231F20"/>
          <w:spacing w:val="-6"/>
        </w:rPr>
        <w:t xml:space="preserve"> </w:t>
      </w:r>
      <w:r>
        <w:rPr>
          <w:color w:val="231F20"/>
        </w:rPr>
        <w:t>လိုက်ရှာသည်။</w:t>
      </w:r>
      <w:r>
        <w:rPr>
          <w:color w:val="231F20"/>
          <w:spacing w:val="-6"/>
        </w:rPr>
        <w:t xml:space="preserve"> </w:t>
      </w:r>
      <w:r>
        <w:rPr>
          <w:color w:val="231F20"/>
        </w:rPr>
        <w:t>ဒီ</w:t>
      </w:r>
      <w:r>
        <w:rPr>
          <w:color w:val="231F20"/>
          <w:spacing w:val="-6"/>
        </w:rPr>
        <w:t xml:space="preserve"> </w:t>
      </w:r>
      <w:r>
        <w:rPr>
          <w:color w:val="231F20"/>
        </w:rPr>
        <w:t>မေးခွန်း၊</w:t>
      </w:r>
      <w:r>
        <w:rPr>
          <w:color w:val="231F20"/>
          <w:spacing w:val="-6"/>
        </w:rPr>
        <w:t xml:space="preserve"> </w:t>
      </w:r>
      <w:r>
        <w:rPr>
          <w:color w:val="231F20"/>
        </w:rPr>
        <w:t>အများကြီး</w:t>
      </w:r>
      <w:r>
        <w:rPr>
          <w:color w:val="231F20"/>
          <w:spacing w:val="-6"/>
        </w:rPr>
        <w:t xml:space="preserve"> </w:t>
      </w:r>
      <w:r>
        <w:rPr>
          <w:color w:val="231F20"/>
        </w:rPr>
        <w:t>Weinrich (1953: 73) က ဖော်ပြသည့် ဘာသာစကားနှစ်မျိုးနှင့် ဆင်တူသည်ဟု စိတ်ပညာဗေဒပညာရှင်များက ယူဆကြသည်- “စကားပြောအခြေအနေတွင် သင့်လျော်သောပြောင်းလဲမှုများနှင့်အညီ ဘာသာစကားတစ်ခုမှ</w:t>
      </w:r>
      <w:r>
        <w:rPr>
          <w:color w:val="231F20"/>
        </w:rPr>
        <w:t xml:space="preserve"> အခြားဘာသာစကားတစ်ခုသို့ စံပြနှစ်ဘာသာဖြင့် ကူးပြောင်းသော်လည်း မပြောင်းလဲပါ </w:t>
      </w:r>
      <w:r>
        <w:rPr>
          <w:color w:val="231F20"/>
          <w:spacing w:val="-2"/>
        </w:rPr>
        <w:t>။</w:t>
      </w:r>
      <w:r>
        <w:rPr>
          <w:color w:val="231F20"/>
          <w:spacing w:val="-4"/>
        </w:rPr>
        <w:t xml:space="preserve"> </w:t>
      </w:r>
      <w:r>
        <w:rPr>
          <w:color w:val="231F20"/>
          <w:spacing w:val="-2"/>
        </w:rPr>
        <w:t>မိန့်ခွန်း</w:t>
      </w:r>
      <w:r>
        <w:rPr>
          <w:color w:val="231F20"/>
          <w:spacing w:val="-4"/>
        </w:rPr>
        <w:t xml:space="preserve"> </w:t>
      </w:r>
      <w:r>
        <w:rPr>
          <w:color w:val="231F20"/>
          <w:spacing w:val="-2"/>
        </w:rPr>
        <w:t>အခြေအနေများ</w:t>
      </w:r>
      <w:r>
        <w:rPr>
          <w:color w:val="231F20"/>
          <w:spacing w:val="-4"/>
        </w:rPr>
        <w:t xml:space="preserve"> </w:t>
      </w:r>
      <w:r>
        <w:rPr>
          <w:color w:val="231F20"/>
          <w:spacing w:val="-2"/>
        </w:rPr>
        <w:t>နှင့်</w:t>
      </w:r>
      <w:r>
        <w:rPr>
          <w:color w:val="231F20"/>
          <w:spacing w:val="-4"/>
        </w:rPr>
        <w:t xml:space="preserve"> </w:t>
      </w:r>
      <w:r>
        <w:rPr>
          <w:color w:val="231F20"/>
          <w:spacing w:val="-2"/>
        </w:rPr>
        <w:t>သေချာတယ်။</w:t>
      </w:r>
      <w:r>
        <w:rPr>
          <w:color w:val="231F20"/>
          <w:spacing w:val="-4"/>
        </w:rPr>
        <w:t xml:space="preserve"> </w:t>
      </w:r>
      <w:r>
        <w:rPr>
          <w:color w:val="231F20"/>
          <w:spacing w:val="-2"/>
        </w:rPr>
        <w:t>မဟုတ်ဘူး</w:t>
      </w:r>
      <w:r>
        <w:rPr>
          <w:color w:val="231F20"/>
          <w:spacing w:val="-4"/>
        </w:rPr>
        <w:t xml:space="preserve"> </w:t>
      </w:r>
      <w:r>
        <w:rPr>
          <w:color w:val="231F20"/>
          <w:spacing w:val="-2"/>
        </w:rPr>
        <w:t>၌</w:t>
      </w:r>
      <w:r>
        <w:rPr>
          <w:color w:val="231F20"/>
          <w:spacing w:val="-4"/>
        </w:rPr>
        <w:t xml:space="preserve"> </w:t>
      </w:r>
      <w:r>
        <w:rPr>
          <w:color w:val="231F20"/>
          <w:spacing w:val="-2"/>
        </w:rPr>
        <w:t>a</w:t>
      </w:r>
      <w:r>
        <w:rPr>
          <w:color w:val="231F20"/>
          <w:spacing w:val="-4"/>
        </w:rPr>
        <w:t xml:space="preserve"> </w:t>
      </w:r>
      <w:r>
        <w:rPr>
          <w:color w:val="231F20"/>
          <w:spacing w:val="-2"/>
        </w:rPr>
        <w:t>တစ်ခုတည်း</w:t>
      </w:r>
      <w:r>
        <w:rPr>
          <w:color w:val="231F20"/>
          <w:spacing w:val="-4"/>
        </w:rPr>
        <w:t xml:space="preserve"> </w:t>
      </w:r>
      <w:r>
        <w:rPr>
          <w:color w:val="231F20"/>
          <w:spacing w:val="-2"/>
        </w:rPr>
        <w:t>ဝါကျ။"</w:t>
      </w:r>
      <w:r>
        <w:rPr>
          <w:color w:val="231F20"/>
          <w:spacing w:val="-4"/>
        </w:rPr>
        <w:t xml:space="preserve"> </w:t>
      </w:r>
      <w:r>
        <w:rPr>
          <w:color w:val="231F20"/>
          <w:spacing w:val="-2"/>
        </w:rPr>
        <w:t>အဲဒါ</w:t>
      </w:r>
      <w:r>
        <w:rPr>
          <w:color w:val="231F20"/>
          <w:spacing w:val="-4"/>
        </w:rPr>
        <w:t xml:space="preserve"> </w:t>
      </w:r>
      <w:r>
        <w:rPr>
          <w:color w:val="231F20"/>
          <w:spacing w:val="-2"/>
        </w:rPr>
        <w:t>သည်</w:t>
      </w:r>
      <w:r>
        <w:rPr>
          <w:color w:val="231F20"/>
          <w:spacing w:val="-4"/>
        </w:rPr>
        <w:t xml:space="preserve"> </w:t>
      </w:r>
      <w:r>
        <w:rPr>
          <w:color w:val="231F20"/>
          <w:spacing w:val="-2"/>
        </w:rPr>
        <w:t>တွင်ကျယ်စွာယူဆသည်။</w:t>
      </w:r>
      <w:r>
        <w:rPr>
          <w:color w:val="231F20"/>
          <w:spacing w:val="-6"/>
        </w:rPr>
        <w:t xml:space="preserve"> </w:t>
      </w:r>
      <w:r>
        <w:rPr>
          <w:color w:val="231F20"/>
          <w:spacing w:val="-2"/>
        </w:rPr>
        <w:t>အဲဒါ</w:t>
      </w:r>
      <w:r>
        <w:rPr>
          <w:color w:val="231F20"/>
          <w:spacing w:val="-6"/>
        </w:rPr>
        <w:t xml:space="preserve"> </w:t>
      </w:r>
      <w:r>
        <w:rPr>
          <w:color w:val="231F20"/>
          <w:spacing w:val="-2"/>
        </w:rPr>
        <w:t>အဆိုပါ</w:t>
      </w:r>
      <w:r>
        <w:rPr>
          <w:color w:val="231F20"/>
          <w:spacing w:val="-6"/>
        </w:rPr>
        <w:t xml:space="preserve"> </w:t>
      </w:r>
      <w:r>
        <w:rPr>
          <w:color w:val="231F20"/>
          <w:spacing w:val="-2"/>
        </w:rPr>
        <w:t>"စံပြ"</w:t>
      </w:r>
      <w:r>
        <w:rPr>
          <w:color w:val="231F20"/>
          <w:spacing w:val="-6"/>
        </w:rPr>
        <w:t xml:space="preserve"> </w:t>
      </w:r>
      <w:r>
        <w:rPr>
          <w:color w:val="231F20"/>
          <w:spacing w:val="-2"/>
        </w:rPr>
        <w:t>ဘာသာစကားနှစ်မျိုး</w:t>
      </w:r>
      <w:r>
        <w:rPr>
          <w:color w:val="231F20"/>
          <w:spacing w:val="-6"/>
        </w:rPr>
        <w:t xml:space="preserve"> </w:t>
      </w:r>
      <w:r>
        <w:rPr>
          <w:color w:val="231F20"/>
          <w:spacing w:val="-2"/>
        </w:rPr>
        <w:t>အခြေအနေ</w:t>
      </w:r>
      <w:r>
        <w:rPr>
          <w:color w:val="231F20"/>
          <w:spacing w:val="-6"/>
        </w:rPr>
        <w:t xml:space="preserve"> </w:t>
      </w:r>
      <w:r>
        <w:rPr>
          <w:color w:val="231F20"/>
          <w:spacing w:val="-2"/>
        </w:rPr>
        <w:t>(အဲဒီမှာ</w:t>
      </w:r>
      <w:r>
        <w:rPr>
          <w:color w:val="231F20"/>
          <w:spacing w:val="-6"/>
        </w:rPr>
        <w:t xml:space="preserve"> </w:t>
      </w:r>
      <w:r>
        <w:rPr>
          <w:color w:val="231F20"/>
          <w:spacing w:val="-2"/>
        </w:rPr>
        <w:t>အဆိုပါ</w:t>
      </w:r>
      <w:r>
        <w:rPr>
          <w:color w:val="231F20"/>
          <w:spacing w:val="-6"/>
        </w:rPr>
        <w:t xml:space="preserve"> </w:t>
      </w:r>
      <w:r>
        <w:rPr>
          <w:color w:val="231F20"/>
          <w:spacing w:val="-2"/>
        </w:rPr>
        <w:t>စပီကာ</w:t>
      </w:r>
      <w:r>
        <w:rPr>
          <w:color w:val="231F20"/>
          <w:spacing w:val="-6"/>
        </w:rPr>
        <w:t xml:space="preserve"> </w:t>
      </w:r>
      <w:r>
        <w:rPr>
          <w:color w:val="231F20"/>
          <w:spacing w:val="-2"/>
        </w:rPr>
        <w:t>အပေါင်းအသင်းများ</w:t>
      </w:r>
      <w:r>
        <w:rPr>
          <w:color w:val="231F20"/>
          <w:spacing w:val="-6"/>
        </w:rPr>
        <w:t xml:space="preserve"> </w:t>
      </w:r>
      <w:r>
        <w:rPr>
          <w:color w:val="231F20"/>
          <w:spacing w:val="-2"/>
        </w:rPr>
        <w:t>အထူးသီးသန့်</w:t>
      </w:r>
      <w:r>
        <w:rPr>
          <w:color w:val="231F20"/>
          <w:spacing w:val="-7"/>
        </w:rPr>
        <w:t xml:space="preserve"> </w:t>
      </w:r>
      <w:r>
        <w:rPr>
          <w:color w:val="231F20"/>
          <w:spacing w:val="-2"/>
        </w:rPr>
        <w:t>ကုဒ်များ</w:t>
      </w:r>
      <w:r>
        <w:rPr>
          <w:color w:val="231F20"/>
          <w:spacing w:val="-7"/>
        </w:rPr>
        <w:t xml:space="preserve"> </w:t>
      </w:r>
      <w:r>
        <w:rPr>
          <w:color w:val="231F20"/>
          <w:spacing w:val="-2"/>
        </w:rPr>
        <w:t>အတူ</w:t>
      </w:r>
      <w:r>
        <w:rPr>
          <w:color w:val="231F20"/>
          <w:spacing w:val="-7"/>
        </w:rPr>
        <w:t xml:space="preserve"> </w:t>
      </w:r>
      <w:r>
        <w:rPr>
          <w:color w:val="231F20"/>
          <w:spacing w:val="-2"/>
        </w:rPr>
        <w:t>အထူးသဖြင့်</w:t>
      </w:r>
      <w:r>
        <w:rPr>
          <w:color w:val="231F20"/>
          <w:spacing w:val="-7"/>
        </w:rPr>
        <w:t xml:space="preserve"> </w:t>
      </w:r>
      <w:r>
        <w:rPr>
          <w:color w:val="231F20"/>
          <w:spacing w:val="-2"/>
        </w:rPr>
        <w:t>အခြေအနေများ)</w:t>
      </w:r>
      <w:r>
        <w:rPr>
          <w:color w:val="231F20"/>
          <w:spacing w:val="-7"/>
        </w:rPr>
        <w:t xml:space="preserve"> </w:t>
      </w:r>
      <w:r>
        <w:rPr>
          <w:color w:val="231F20"/>
          <w:spacing w:val="-2"/>
        </w:rPr>
        <w:t>ဆောင်ရွက်ပေးသည်။</w:t>
      </w:r>
      <w:r>
        <w:rPr>
          <w:color w:val="231F20"/>
          <w:spacing w:val="-7"/>
        </w:rPr>
        <w:t xml:space="preserve"> </w:t>
      </w:r>
      <w:r>
        <w:rPr>
          <w:color w:val="231F20"/>
          <w:spacing w:val="-2"/>
        </w:rPr>
        <w:t>ဘာသာစကားနှစ်မျိုး</w:t>
      </w:r>
      <w:r>
        <w:rPr>
          <w:color w:val="231F20"/>
          <w:spacing w:val="-7"/>
        </w:rPr>
        <w:t xml:space="preserve"> </w:t>
      </w:r>
      <w:r>
        <w:rPr>
          <w:color w:val="231F20"/>
          <w:spacing w:val="-2"/>
        </w:rPr>
        <w:t>မှီး၊</w:t>
      </w:r>
      <w:r>
        <w:rPr>
          <w:color w:val="231F20"/>
          <w:spacing w:val="-7"/>
        </w:rPr>
        <w:t xml:space="preserve"> </w:t>
      </w:r>
      <w:r>
        <w:rPr>
          <w:color w:val="231F20"/>
          <w:spacing w:val="-2"/>
        </w:rPr>
        <w:t xml:space="preserve">ကုတ် </w:t>
      </w:r>
      <w:r>
        <w:rPr>
          <w:color w:val="231F20"/>
        </w:rPr>
        <w:t>နံပါတ်</w:t>
      </w:r>
      <w:r>
        <w:rPr>
          <w:color w:val="231F20"/>
          <w:spacing w:val="-7"/>
        </w:rPr>
        <w:t xml:space="preserve"> </w:t>
      </w:r>
      <w:r>
        <w:rPr>
          <w:color w:val="231F20"/>
        </w:rPr>
        <w:t>ရောစပ်ခြင်း။</w:t>
      </w:r>
      <w:r>
        <w:rPr>
          <w:color w:val="231F20"/>
          <w:spacing w:val="-7"/>
        </w:rPr>
        <w:t xml:space="preserve"> </w:t>
      </w:r>
      <w:r>
        <w:rPr>
          <w:color w:val="231F20"/>
        </w:rPr>
        <w:t>၌</w:t>
      </w:r>
      <w:r>
        <w:rPr>
          <w:color w:val="231F20"/>
          <w:spacing w:val="-7"/>
        </w:rPr>
        <w:t xml:space="preserve"> </w:t>
      </w:r>
      <w:r>
        <w:rPr>
          <w:color w:val="231F20"/>
        </w:rPr>
        <w:t>a</w:t>
      </w:r>
      <w:r>
        <w:rPr>
          <w:color w:val="231F20"/>
          <w:spacing w:val="-7"/>
        </w:rPr>
        <w:t xml:space="preserve"> </w:t>
      </w:r>
      <w:r>
        <w:rPr>
          <w:color w:val="231F20"/>
        </w:rPr>
        <w:t>တစ်ခုတည်း</w:t>
      </w:r>
      <w:r>
        <w:rPr>
          <w:color w:val="231F20"/>
          <w:spacing w:val="-7"/>
        </w:rPr>
        <w:t xml:space="preserve"> </w:t>
      </w:r>
      <w:r>
        <w:rPr>
          <w:color w:val="231F20"/>
        </w:rPr>
        <w:t>အခြေအနေ၊</w:t>
      </w:r>
      <w:r>
        <w:rPr>
          <w:color w:val="231F20"/>
          <w:spacing w:val="-7"/>
        </w:rPr>
        <w:t xml:space="preserve"> </w:t>
      </w:r>
      <w:r>
        <w:rPr>
          <w:color w:val="231F20"/>
        </w:rPr>
        <w:t>အထူးသဖြင့်</w:t>
      </w:r>
      <w:r>
        <w:rPr>
          <w:color w:val="231F20"/>
          <w:spacing w:val="-7"/>
        </w:rPr>
        <w:t xml:space="preserve"> </w:t>
      </w:r>
      <w:r>
        <w:rPr>
          <w:color w:val="231F20"/>
        </w:rPr>
        <w:t>အားဖြင့်</w:t>
      </w:r>
      <w:r>
        <w:rPr>
          <w:color w:val="231F20"/>
          <w:spacing w:val="-7"/>
        </w:rPr>
        <w:t xml:space="preserve"> </w:t>
      </w:r>
      <w:r>
        <w:rPr>
          <w:color w:val="231F20"/>
        </w:rPr>
        <w:t>a</w:t>
      </w:r>
      <w:r>
        <w:rPr>
          <w:color w:val="231F20"/>
          <w:spacing w:val="-7"/>
        </w:rPr>
        <w:t xml:space="preserve"> </w:t>
      </w:r>
      <w:r>
        <w:rPr>
          <w:color w:val="231F20"/>
        </w:rPr>
        <w:t>တစ်ခုတည်း</w:t>
      </w:r>
      <w:r>
        <w:rPr>
          <w:color w:val="231F20"/>
          <w:spacing w:val="-7"/>
        </w:rPr>
        <w:t xml:space="preserve"> </w:t>
      </w:r>
      <w:r>
        <w:rPr>
          <w:color w:val="231F20"/>
        </w:rPr>
        <w:t>စပီကာ၊</w:t>
      </w:r>
      <w:r>
        <w:rPr>
          <w:color w:val="231F20"/>
          <w:spacing w:val="-7"/>
        </w:rPr>
        <w:t xml:space="preserve"> </w:t>
      </w:r>
      <w:r>
        <w:rPr>
          <w:color w:val="231F20"/>
        </w:rPr>
        <w:t>တားဆီးသည်။</w:t>
      </w:r>
      <w:r>
        <w:rPr>
          <w:color w:val="231F20"/>
          <w:spacing w:val="-7"/>
        </w:rPr>
        <w:t xml:space="preserve"> </w:t>
      </w:r>
      <w:r>
        <w:rPr>
          <w:color w:val="231F20"/>
        </w:rPr>
        <w:t xml:space="preserve">bilin-gual ဝယ်ယူမှု (McLaughlin </w:t>
      </w:r>
      <w:r>
        <w:rPr>
          <w:color w:val="3F7F7F"/>
        </w:rPr>
        <w:t xml:space="preserve">1984 </w:t>
      </w:r>
      <w:r>
        <w:rPr>
          <w:color w:val="231F20"/>
        </w:rPr>
        <w:t>)။</w:t>
      </w:r>
    </w:p>
    <w:p w:rsidR="00FC077F" w:rsidRDefault="002176C3">
      <w:pPr>
        <w:pStyle w:val="BodyText"/>
        <w:spacing w:line="249" w:lineRule="auto"/>
        <w:ind w:left="64" w:right="66" w:firstLine="199"/>
      </w:pPr>
      <w:r>
        <w:rPr>
          <w:color w:val="231F20"/>
        </w:rPr>
        <w:t>သင်တန်းတွင် ကုဒ်ကွဲပြားခြင်းပြဿနာကို လေ့လာမှု နှစ်မျိုးရှိသည်။</w:t>
      </w:r>
      <w:r>
        <w:rPr>
          <w:color w:val="231F20"/>
          <w:spacing w:val="-4"/>
        </w:rPr>
        <w:t xml:space="preserve"> </w:t>
      </w:r>
      <w:r>
        <w:rPr>
          <w:color w:val="231F20"/>
        </w:rPr>
        <w:t>ဘာသာစကားနှစ်မျိုး</w:t>
      </w:r>
      <w:r>
        <w:rPr>
          <w:color w:val="231F20"/>
          <w:spacing w:val="-4"/>
        </w:rPr>
        <w:t xml:space="preserve"> </w:t>
      </w:r>
      <w:r>
        <w:rPr>
          <w:color w:val="231F20"/>
        </w:rPr>
        <w:t>မှီး။</w:t>
      </w:r>
      <w:r>
        <w:rPr>
          <w:color w:val="231F20"/>
          <w:spacing w:val="-4"/>
        </w:rPr>
        <w:t xml:space="preserve"> </w:t>
      </w:r>
      <w:r>
        <w:rPr>
          <w:color w:val="231F20"/>
        </w:rPr>
        <w:t>ဟိ</w:t>
      </w:r>
      <w:r>
        <w:rPr>
          <w:color w:val="231F20"/>
          <w:spacing w:val="-4"/>
        </w:rPr>
        <w:t xml:space="preserve"> </w:t>
      </w:r>
      <w:r>
        <w:rPr>
          <w:color w:val="231F20"/>
        </w:rPr>
        <w:t>ပထမ</w:t>
      </w:r>
      <w:r>
        <w:rPr>
          <w:color w:val="231F20"/>
          <w:spacing w:val="-4"/>
        </w:rPr>
        <w:t xml:space="preserve"> </w:t>
      </w:r>
      <w:r>
        <w:rPr>
          <w:color w:val="231F20"/>
        </w:rPr>
        <w:t>သတ်မှတ်</w:t>
      </w:r>
      <w:r>
        <w:rPr>
          <w:color w:val="231F20"/>
          <w:spacing w:val="-4"/>
        </w:rPr>
        <w:t xml:space="preserve"> </w:t>
      </w:r>
      <w:r>
        <w:rPr>
          <w:color w:val="231F20"/>
        </w:rPr>
        <w:t>၏</w:t>
      </w:r>
      <w:r>
        <w:rPr>
          <w:color w:val="231F20"/>
          <w:spacing w:val="-4"/>
        </w:rPr>
        <w:t xml:space="preserve"> </w:t>
      </w:r>
      <w:r>
        <w:rPr>
          <w:color w:val="231F20"/>
        </w:rPr>
        <w:t>လေ့လာမှုများ</w:t>
      </w:r>
      <w:r>
        <w:rPr>
          <w:color w:val="231F20"/>
          <w:spacing w:val="-4"/>
        </w:rPr>
        <w:t xml:space="preserve"> </w:t>
      </w:r>
      <w:r>
        <w:rPr>
          <w:color w:val="231F20"/>
        </w:rPr>
        <w:t>ဆန်းစစ်သည်။</w:t>
      </w:r>
      <w:r>
        <w:rPr>
          <w:color w:val="231F20"/>
          <w:spacing w:val="-4"/>
        </w:rPr>
        <w:t xml:space="preserve"> </w:t>
      </w:r>
      <w:r>
        <w:rPr>
          <w:color w:val="231F20"/>
        </w:rPr>
        <w:t>ဘာသာစကားနှစ်မျိုး</w:t>
      </w:r>
      <w:r>
        <w:rPr>
          <w:color w:val="231F20"/>
          <w:spacing w:val="-4"/>
        </w:rPr>
        <w:t xml:space="preserve"> </w:t>
      </w:r>
      <w:r>
        <w:rPr>
          <w:color w:val="231F20"/>
        </w:rPr>
        <w:t>မှီးတို့တွင်</w:t>
      </w:r>
      <w:r>
        <w:rPr>
          <w:color w:val="231F20"/>
          <w:spacing w:val="-5"/>
        </w:rPr>
        <w:t xml:space="preserve"> </w:t>
      </w:r>
      <w:r>
        <w:rPr>
          <w:color w:val="231F20"/>
        </w:rPr>
        <w:t>ကလေးတွေ</w:t>
      </w:r>
      <w:r>
        <w:rPr>
          <w:color w:val="231F20"/>
          <w:spacing w:val="-4"/>
        </w:rPr>
        <w:t xml:space="preserve"> </w:t>
      </w:r>
      <w:r>
        <w:rPr>
          <w:color w:val="231F20"/>
        </w:rPr>
        <w:t>ထံမှ</w:t>
      </w:r>
      <w:r>
        <w:rPr>
          <w:color w:val="231F20"/>
          <w:spacing w:val="-4"/>
        </w:rPr>
        <w:t xml:space="preserve"> </w:t>
      </w:r>
      <w:r>
        <w:rPr>
          <w:color w:val="231F20"/>
        </w:rPr>
        <w:t>ဘာသာစကားနှစ်မျိုး</w:t>
      </w:r>
      <w:r>
        <w:rPr>
          <w:color w:val="231F20"/>
          <w:spacing w:val="-4"/>
        </w:rPr>
        <w:t xml:space="preserve"> </w:t>
      </w:r>
      <w:r>
        <w:rPr>
          <w:color w:val="231F20"/>
        </w:rPr>
        <w:t>စပိန်-အင်္ဂလိပ်စကားပြော</w:t>
      </w:r>
      <w:r>
        <w:rPr>
          <w:color w:val="231F20"/>
          <w:spacing w:val="-4"/>
        </w:rPr>
        <w:t xml:space="preserve"> </w:t>
      </w:r>
      <w:r>
        <w:rPr>
          <w:color w:val="231F20"/>
        </w:rPr>
        <w:t>အသိုင်းအဝိုင်းများ</w:t>
      </w:r>
      <w:r>
        <w:rPr>
          <w:color w:val="231F20"/>
          <w:spacing w:val="-4"/>
        </w:rPr>
        <w:t xml:space="preserve"> </w:t>
      </w:r>
      <w:r>
        <w:rPr>
          <w:color w:val="231F20"/>
        </w:rPr>
        <w:t>၌</w:t>
      </w:r>
      <w:r>
        <w:rPr>
          <w:color w:val="231F20"/>
          <w:spacing w:val="-4"/>
        </w:rPr>
        <w:t xml:space="preserve"> </w:t>
      </w:r>
      <w:r>
        <w:rPr>
          <w:color w:val="231F20"/>
          <w:spacing w:val="-5"/>
        </w:rPr>
        <w:t>အဆိုပါ</w:t>
      </w:r>
    </w:p>
    <w:p w:rsidR="00FC077F" w:rsidRDefault="00FC077F">
      <w:pPr>
        <w:pStyle w:val="BodyText"/>
        <w:spacing w:line="249" w:lineRule="auto"/>
        <w:sectPr w:rsidR="00FC077F">
          <w:pgSz w:w="7490" w:h="11820"/>
          <w:pgMar w:top="280" w:right="566" w:bottom="280" w:left="566" w:header="720" w:footer="720" w:gutter="0"/>
          <w:cols w:space="720"/>
        </w:sectPr>
      </w:pPr>
    </w:p>
    <w:p w:rsidR="00FC077F" w:rsidRDefault="002176C3">
      <w:pPr>
        <w:tabs>
          <w:tab w:val="right" w:pos="6291"/>
        </w:tabs>
        <w:spacing w:before="81"/>
        <w:ind w:left="1707"/>
        <w:rPr>
          <w:sz w:val="20"/>
        </w:rPr>
      </w:pPr>
      <w:r>
        <w:rPr>
          <w:i/>
          <w:sz w:val="20"/>
        </w:rPr>
        <w:t>ဟိ</w:t>
      </w:r>
      <w:r>
        <w:rPr>
          <w:i/>
          <w:spacing w:val="-7"/>
          <w:sz w:val="20"/>
        </w:rPr>
        <w:t xml:space="preserve"> </w:t>
      </w:r>
      <w:r>
        <w:rPr>
          <w:i/>
          <w:sz w:val="20"/>
        </w:rPr>
        <w:t>ထိခိုက်မှု</w:t>
      </w:r>
      <w:r>
        <w:rPr>
          <w:i/>
          <w:spacing w:val="-6"/>
          <w:sz w:val="20"/>
        </w:rPr>
        <w:t xml:space="preserve"> </w:t>
      </w:r>
      <w:r>
        <w:rPr>
          <w:i/>
          <w:sz w:val="20"/>
        </w:rPr>
        <w:t>၏</w:t>
      </w:r>
      <w:r>
        <w:rPr>
          <w:i/>
          <w:spacing w:val="-7"/>
          <w:sz w:val="20"/>
        </w:rPr>
        <w:t xml:space="preserve"> </w:t>
      </w:r>
      <w:r>
        <w:rPr>
          <w:i/>
          <w:sz w:val="20"/>
        </w:rPr>
        <w:t>ဘာသာစကား</w:t>
      </w:r>
      <w:r>
        <w:rPr>
          <w:i/>
          <w:spacing w:val="-6"/>
          <w:sz w:val="20"/>
        </w:rPr>
        <w:t xml:space="preserve"> </w:t>
      </w:r>
      <w:r>
        <w:rPr>
          <w:i/>
          <w:spacing w:val="-2"/>
          <w:sz w:val="20"/>
        </w:rPr>
        <w:t xml:space="preserve">လူမှုဆက်ဆံရေး </w:t>
      </w:r>
      <w:r>
        <w:rPr>
          <w:sz w:val="20"/>
        </w:rPr>
        <w:tab/>
      </w:r>
      <w:r>
        <w:rPr>
          <w:spacing w:val="-5"/>
          <w:sz w:val="20"/>
        </w:rPr>
        <w:t>၁၈၅</w:t>
      </w:r>
    </w:p>
    <w:p w:rsidR="00FC077F" w:rsidRDefault="002176C3">
      <w:pPr>
        <w:pStyle w:val="BodyText"/>
        <w:spacing w:before="7"/>
        <w:jc w:val="left"/>
        <w:rPr>
          <w:sz w:val="3"/>
        </w:rPr>
      </w:pPr>
      <w:r>
        <w:rPr>
          <w:noProof/>
          <w:sz w:val="3"/>
        </w:rPr>
        <mc:AlternateContent>
          <mc:Choice Requires="wps">
            <w:drawing>
              <wp:anchor distT="0" distB="0" distL="0" distR="0" simplePos="0" relativeHeight="487687680" behindDoc="1" locked="0" layoutInCell="1" allowOverlap="1">
                <wp:simplePos x="0" y="0"/>
                <wp:positionH relativeFrom="page">
                  <wp:posOffset>406526</wp:posOffset>
                </wp:positionH>
                <wp:positionV relativeFrom="paragraph">
                  <wp:posOffset>42201</wp:posOffset>
                </wp:positionV>
                <wp:extent cx="3947795" cy="6350"/>
                <wp:effectExtent l="0" t="0" r="0" b="0"/>
                <wp:wrapTopAndBottom/>
                <wp:docPr id="224" name="Graphic 22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2CADBEC7" id="Graphic 224" o:spid="_x0000_s1026" style="position:absolute;margin-left:32pt;margin-top:3.3pt;width:310.85pt;height:.5pt;z-index:-15628800;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75" w:right="55"/>
      </w:pPr>
      <w:r>
        <w:rPr>
          <w:color w:val="231F20"/>
        </w:rPr>
        <w:t xml:space="preserve">အမေရိကန်ပြည်ထောင်စု (ဥပမာ- အနောက်တောင်)။ အများစုကတော့ စမ်းသပ်တဲ့ ဒီဇိုင်း </w:t>
      </w:r>
      <w:r>
        <w:rPr>
          <w:color w:val="231F20"/>
          <w:spacing w:val="-2"/>
        </w:rPr>
        <w:t>ကလေးကို သုံးပါတယ်။</w:t>
      </w:r>
      <w:r>
        <w:rPr>
          <w:color w:val="231F20"/>
          <w:spacing w:val="-8"/>
        </w:rPr>
        <w:t xml:space="preserve"> </w:t>
      </w:r>
      <w:r>
        <w:rPr>
          <w:color w:val="231F20"/>
          <w:spacing w:val="-2"/>
        </w:rPr>
        <w:t>စပီကာများ</w:t>
      </w:r>
      <w:r>
        <w:rPr>
          <w:color w:val="231F20"/>
          <w:spacing w:val="-8"/>
        </w:rPr>
        <w:t xml:space="preserve"> </w:t>
      </w:r>
      <w:r>
        <w:rPr>
          <w:color w:val="231F20"/>
          <w:spacing w:val="-2"/>
        </w:rPr>
        <w:t>ခဲ့ကြသည်</w:t>
      </w:r>
      <w:r>
        <w:rPr>
          <w:color w:val="231F20"/>
          <w:spacing w:val="-8"/>
        </w:rPr>
        <w:t xml:space="preserve"> </w:t>
      </w:r>
      <w:r>
        <w:rPr>
          <w:color w:val="231F20"/>
          <w:spacing w:val="-2"/>
        </w:rPr>
        <w:t>ပြောတယ်။</w:t>
      </w:r>
      <w:r>
        <w:rPr>
          <w:color w:val="231F20"/>
          <w:spacing w:val="-8"/>
        </w:rPr>
        <w:t xml:space="preserve"> </w:t>
      </w:r>
      <w:r>
        <w:rPr>
          <w:color w:val="231F20"/>
          <w:spacing w:val="-2"/>
        </w:rPr>
        <w:t>အဲဒါ</w:t>
      </w:r>
      <w:r>
        <w:rPr>
          <w:color w:val="231F20"/>
          <w:spacing w:val="-8"/>
        </w:rPr>
        <w:t xml:space="preserve"> </w:t>
      </w:r>
      <w:r>
        <w:rPr>
          <w:color w:val="231F20"/>
          <w:spacing w:val="-2"/>
        </w:rPr>
        <w:t>တစ်ခု</w:t>
      </w:r>
      <w:r>
        <w:rPr>
          <w:color w:val="231F20"/>
          <w:spacing w:val="-8"/>
        </w:rPr>
        <w:t xml:space="preserve"> </w:t>
      </w:r>
      <w:r>
        <w:rPr>
          <w:color w:val="231F20"/>
          <w:spacing w:val="-2"/>
        </w:rPr>
        <w:t>စုံစမ်းစစ်ဆေးသူ</w:t>
      </w:r>
      <w:r>
        <w:rPr>
          <w:color w:val="231F20"/>
          <w:spacing w:val="-8"/>
        </w:rPr>
        <w:t xml:space="preserve"> </w:t>
      </w:r>
      <w:r>
        <w:rPr>
          <w:color w:val="231F20"/>
          <w:spacing w:val="-2"/>
        </w:rPr>
        <w:t>သာ</w:t>
      </w:r>
      <w:r>
        <w:rPr>
          <w:color w:val="231F20"/>
          <w:spacing w:val="-8"/>
        </w:rPr>
        <w:t xml:space="preserve"> </w:t>
      </w:r>
      <w:r>
        <w:rPr>
          <w:color w:val="231F20"/>
          <w:spacing w:val="-2"/>
        </w:rPr>
        <w:t>နားလည်သည်။</w:t>
      </w:r>
      <w:r>
        <w:rPr>
          <w:color w:val="231F20"/>
          <w:spacing w:val="-8"/>
        </w:rPr>
        <w:t xml:space="preserve"> </w:t>
      </w:r>
      <w:r>
        <w:rPr>
          <w:color w:val="231F20"/>
          <w:spacing w:val="-2"/>
        </w:rPr>
        <w:t>တစ်ခု</w:t>
      </w:r>
      <w:r>
        <w:rPr>
          <w:color w:val="231F20"/>
          <w:spacing w:val="-8"/>
        </w:rPr>
        <w:t xml:space="preserve"> </w:t>
      </w:r>
      <w:r>
        <w:rPr>
          <w:color w:val="231F20"/>
          <w:spacing w:val="-2"/>
        </w:rPr>
        <w:t>ဘာသာစကား၊</w:t>
      </w:r>
      <w:r>
        <w:rPr>
          <w:color w:val="231F20"/>
          <w:spacing w:val="-8"/>
        </w:rPr>
        <w:t xml:space="preserve"> </w:t>
      </w:r>
      <w:r>
        <w:rPr>
          <w:color w:val="231F20"/>
          <w:spacing w:val="-2"/>
        </w:rPr>
        <w:t xml:space="preserve">ထို့ကြောင့် </w:t>
      </w:r>
      <w:r>
        <w:rPr>
          <w:color w:val="231F20"/>
        </w:rPr>
        <w:t xml:space="preserve">အခြားဘာသာစကားအသုံးပြုမှုကို ဟန့်တားသည်။ ဒုတိယလေ့လာမှုသည် အနည်းဆုံး ဘာသာစကားနှစ်မျိုးရှိ မိဘတစ်ဦးရှိသော်လည်း တစ်နည်းတစ်ဖုံနေထိုင်သော ကလေးများ (ဥပမာ- </w:t>
      </w:r>
      <w:r>
        <w:rPr>
          <w:color w:val="231F20"/>
          <w:spacing w:val="-2"/>
        </w:rPr>
        <w:t>ဂျာမန်-အီတလီလူမျိုး ကလေးသူငယ်များ)၊</w:t>
      </w:r>
      <w:r>
        <w:rPr>
          <w:color w:val="231F20"/>
          <w:spacing w:val="-11"/>
        </w:rPr>
        <w:t xml:space="preserve"> </w:t>
      </w:r>
      <w:r>
        <w:rPr>
          <w:color w:val="231F20"/>
          <w:spacing w:val="-2"/>
        </w:rPr>
        <w:t>ဘာသာစကားနှစ်မျိုး</w:t>
      </w:r>
      <w:r>
        <w:rPr>
          <w:color w:val="231F20"/>
          <w:spacing w:val="-10"/>
        </w:rPr>
        <w:t xml:space="preserve"> </w:t>
      </w:r>
      <w:r>
        <w:rPr>
          <w:color w:val="231F20"/>
          <w:spacing w:val="-2"/>
        </w:rPr>
        <w:t>မိဘ</w:t>
      </w:r>
      <w:r>
        <w:rPr>
          <w:color w:val="231F20"/>
          <w:spacing w:val="-11"/>
        </w:rPr>
        <w:t xml:space="preserve"> </w:t>
      </w:r>
      <w:r>
        <w:rPr>
          <w:color w:val="231F20"/>
          <w:spacing w:val="-2"/>
        </w:rPr>
        <w:t>နေထိုင်</w:t>
      </w:r>
      <w:r>
        <w:rPr>
          <w:color w:val="231F20"/>
          <w:spacing w:val="-10"/>
        </w:rPr>
        <w:t xml:space="preserve"> </w:t>
      </w:r>
      <w:r>
        <w:rPr>
          <w:color w:val="231F20"/>
          <w:spacing w:val="-2"/>
        </w:rPr>
        <w:t>၌</w:t>
      </w:r>
      <w:r>
        <w:rPr>
          <w:color w:val="231F20"/>
          <w:spacing w:val="-11"/>
        </w:rPr>
        <w:t xml:space="preserve"> </w:t>
      </w:r>
      <w:r>
        <w:rPr>
          <w:color w:val="231F20"/>
          <w:spacing w:val="-2"/>
        </w:rPr>
        <w:t>အီတလီ</w:t>
      </w:r>
      <w:r>
        <w:rPr>
          <w:color w:val="231F20"/>
          <w:spacing w:val="-10"/>
        </w:rPr>
        <w:t xml:space="preserve"> </w:t>
      </w:r>
      <w:r>
        <w:rPr>
          <w:color w:val="231F20"/>
          <w:spacing w:val="-2"/>
        </w:rPr>
        <w:t>(ဗိုလ်တာရာ</w:t>
      </w:r>
      <w:r>
        <w:rPr>
          <w:color w:val="231F20"/>
          <w:spacing w:val="-11"/>
        </w:rPr>
        <w:t xml:space="preserve"> </w:t>
      </w:r>
      <w:r>
        <w:rPr>
          <w:color w:val="231F20"/>
          <w:spacing w:val="-2"/>
        </w:rPr>
        <w:t>နှင့်</w:t>
      </w:r>
      <w:r>
        <w:rPr>
          <w:color w:val="231F20"/>
          <w:spacing w:val="-10"/>
        </w:rPr>
        <w:t xml:space="preserve"> </w:t>
      </w:r>
      <w:r>
        <w:rPr>
          <w:color w:val="231F20"/>
          <w:spacing w:val="-2"/>
        </w:rPr>
        <w:t>Taeschner</w:t>
      </w:r>
      <w:r>
        <w:rPr>
          <w:color w:val="231F20"/>
          <w:spacing w:val="-11"/>
        </w:rPr>
        <w:t xml:space="preserve"> </w:t>
      </w:r>
      <w:r>
        <w:rPr>
          <w:color w:val="3F7F7F"/>
          <w:spacing w:val="-2"/>
        </w:rPr>
        <w:t xml:space="preserve">၁၉၇၈ </w:t>
      </w:r>
      <w:r>
        <w:rPr>
          <w:color w:val="231F20"/>
          <w:spacing w:val="-2"/>
        </w:rPr>
        <w:t xml:space="preserve">)။ </w:t>
      </w:r>
      <w:r>
        <w:rPr>
          <w:color w:val="231F20"/>
        </w:rPr>
        <w:t>စုံစမ်းစစ်ဆေးသူများသည် အိမ်တွင် တိပ်ခွေဖြင့် မှတ်တမ်းတင်ထားသော လူကြီး-ကလေး စကားများ။ သီးသန့်အိမ်ထောင်စုများတွင် ဘာသာစကားနှစ်မျိုးသုံးကုဒ်အသုံးပြုမှုစံနှုန်းများကို အတည်ပြုရန်၊ သုတေသီအများစုသည် သီးသန့်အားကိုးသည်။</w:t>
      </w:r>
      <w:r>
        <w:rPr>
          <w:color w:val="231F20"/>
          <w:spacing w:val="-4"/>
        </w:rPr>
        <w:t xml:space="preserve"> </w:t>
      </w:r>
      <w:r>
        <w:rPr>
          <w:color w:val="231F20"/>
        </w:rPr>
        <w:t>on</w:t>
      </w:r>
      <w:r>
        <w:rPr>
          <w:color w:val="231F20"/>
          <w:spacing w:val="-4"/>
        </w:rPr>
        <w:t xml:space="preserve"> </w:t>
      </w:r>
      <w:r>
        <w:rPr>
          <w:color w:val="231F20"/>
        </w:rPr>
        <w:t>မိဘ</w:t>
      </w:r>
      <w:r>
        <w:rPr>
          <w:color w:val="231F20"/>
          <w:spacing w:val="-4"/>
        </w:rPr>
        <w:t xml:space="preserve"> </w:t>
      </w:r>
      <w:r>
        <w:rPr>
          <w:color w:val="231F20"/>
        </w:rPr>
        <w:t>အစီရင်ခံစာများ</w:t>
      </w:r>
      <w:r>
        <w:rPr>
          <w:color w:val="231F20"/>
          <w:spacing w:val="-4"/>
        </w:rPr>
        <w:t xml:space="preserve"> </w:t>
      </w:r>
      <w:r>
        <w:rPr>
          <w:color w:val="231F20"/>
        </w:rPr>
        <w:t>၏</w:t>
      </w:r>
      <w:r>
        <w:rPr>
          <w:color w:val="231F20"/>
          <w:spacing w:val="-4"/>
        </w:rPr>
        <w:t xml:space="preserve"> </w:t>
      </w:r>
      <w:r>
        <w:rPr>
          <w:color w:val="231F20"/>
        </w:rPr>
        <w:t>သူတို့ရဲ့</w:t>
      </w:r>
      <w:r>
        <w:rPr>
          <w:color w:val="231F20"/>
          <w:spacing w:val="-4"/>
        </w:rPr>
        <w:t xml:space="preserve"> </w:t>
      </w:r>
      <w:r>
        <w:rPr>
          <w:color w:val="231F20"/>
        </w:rPr>
        <w:t>မိန့်ခွန်း</w:t>
      </w:r>
      <w:r>
        <w:rPr>
          <w:color w:val="231F20"/>
          <w:spacing w:val="-4"/>
        </w:rPr>
        <w:t xml:space="preserve"> </w:t>
      </w:r>
      <w:r>
        <w:rPr>
          <w:color w:val="231F20"/>
        </w:rPr>
        <w:t>အလေ့အကျင့်များ</w:t>
      </w:r>
      <w:r>
        <w:rPr>
          <w:color w:val="231F20"/>
          <w:spacing w:val="-4"/>
        </w:rPr>
        <w:t xml:space="preserve"> </w:t>
      </w:r>
      <w:r>
        <w:rPr>
          <w:color w:val="231F20"/>
        </w:rPr>
        <w:t>အတူ</w:t>
      </w:r>
      <w:r>
        <w:rPr>
          <w:color w:val="231F20"/>
          <w:spacing w:val="-4"/>
        </w:rPr>
        <w:t xml:space="preserve"> </w:t>
      </w:r>
      <w:r>
        <w:rPr>
          <w:color w:val="231F20"/>
        </w:rPr>
        <w:t>လူငယ်</w:t>
      </w:r>
      <w:r>
        <w:rPr>
          <w:color w:val="231F20"/>
          <w:spacing w:val="-4"/>
        </w:rPr>
        <w:t xml:space="preserve"> </w:t>
      </w:r>
      <w:r>
        <w:rPr>
          <w:color w:val="231F20"/>
        </w:rPr>
        <w:t xml:space="preserve">ကလေးတွေ။ </w:t>
      </w:r>
      <w:r>
        <w:rPr>
          <w:color w:val="3F7F7F"/>
          <w:vertAlign w:val="superscript"/>
        </w:rPr>
        <w:t>၈</w:t>
      </w:r>
      <w:r>
        <w:rPr>
          <w:color w:val="3F7F7F"/>
        </w:rPr>
        <w:t xml:space="preserve"> </w:t>
      </w:r>
      <w:r>
        <w:rPr>
          <w:color w:val="231F20"/>
        </w:rPr>
        <w:t>၌</w:t>
      </w:r>
      <w:r>
        <w:rPr>
          <w:color w:val="231F20"/>
          <w:spacing w:val="-12"/>
        </w:rPr>
        <w:t xml:space="preserve"> </w:t>
      </w:r>
      <w:r>
        <w:rPr>
          <w:color w:val="231F20"/>
        </w:rPr>
        <w:t>မိဘ</w:t>
      </w:r>
      <w:r>
        <w:rPr>
          <w:color w:val="231F20"/>
          <w:spacing w:val="-12"/>
        </w:rPr>
        <w:t xml:space="preserve"> </w:t>
      </w:r>
      <w:r>
        <w:rPr>
          <w:color w:val="231F20"/>
        </w:rPr>
        <w:t>အစီရင်ခံစာများ</w:t>
      </w:r>
      <w:r>
        <w:rPr>
          <w:color w:val="231F20"/>
          <w:spacing w:val="-12"/>
        </w:rPr>
        <w:t xml:space="preserve"> </w:t>
      </w:r>
      <w:r>
        <w:rPr>
          <w:color w:val="231F20"/>
        </w:rPr>
        <w:t>ထံမှ</w:t>
      </w:r>
      <w:r>
        <w:rPr>
          <w:color w:val="231F20"/>
          <w:spacing w:val="-12"/>
        </w:rPr>
        <w:t xml:space="preserve"> </w:t>
      </w:r>
      <w:r>
        <w:rPr>
          <w:color w:val="231F20"/>
        </w:rPr>
        <w:t>နှစ်ခုလုံး</w:t>
      </w:r>
      <w:r>
        <w:rPr>
          <w:color w:val="231F20"/>
          <w:spacing w:val="-12"/>
        </w:rPr>
        <w:t xml:space="preserve"> </w:t>
      </w:r>
      <w:r>
        <w:rPr>
          <w:color w:val="231F20"/>
        </w:rPr>
        <w:t>အစုံ</w:t>
      </w:r>
      <w:r>
        <w:rPr>
          <w:color w:val="231F20"/>
          <w:spacing w:val="-12"/>
        </w:rPr>
        <w:t xml:space="preserve"> </w:t>
      </w:r>
      <w:r>
        <w:rPr>
          <w:color w:val="231F20"/>
        </w:rPr>
        <w:t>၏</w:t>
      </w:r>
      <w:r>
        <w:rPr>
          <w:color w:val="231F20"/>
          <w:spacing w:val="-12"/>
        </w:rPr>
        <w:t xml:space="preserve"> </w:t>
      </w:r>
      <w:r>
        <w:rPr>
          <w:color w:val="231F20"/>
        </w:rPr>
        <w:t>လေ့လာမှုတွေ၊</w:t>
      </w:r>
      <w:r>
        <w:rPr>
          <w:color w:val="231F20"/>
          <w:spacing w:val="-12"/>
        </w:rPr>
        <w:t xml:space="preserve"> </w:t>
      </w:r>
      <w:r>
        <w:rPr>
          <w:color w:val="231F20"/>
        </w:rPr>
        <w:t>မိဘများ</w:t>
      </w:r>
      <w:r>
        <w:rPr>
          <w:color w:val="231F20"/>
          <w:spacing w:val="-12"/>
        </w:rPr>
        <w:t xml:space="preserve"> </w:t>
      </w:r>
      <w:r>
        <w:rPr>
          <w:color w:val="231F20"/>
        </w:rPr>
        <w:t>အခိုင်အမာ</w:t>
      </w:r>
      <w:r>
        <w:rPr>
          <w:color w:val="231F20"/>
          <w:spacing w:val="-12"/>
        </w:rPr>
        <w:t xml:space="preserve"> </w:t>
      </w:r>
      <w:r>
        <w:rPr>
          <w:color w:val="231F20"/>
        </w:rPr>
        <w:t>အဲဒါ</w:t>
      </w:r>
      <w:r>
        <w:rPr>
          <w:color w:val="231F20"/>
          <w:spacing w:val="-12"/>
        </w:rPr>
        <w:t xml:space="preserve"> </w:t>
      </w:r>
      <w:r>
        <w:rPr>
          <w:color w:val="231F20"/>
        </w:rPr>
        <w:t>သူတို့</w:t>
      </w:r>
      <w:r>
        <w:rPr>
          <w:color w:val="231F20"/>
          <w:spacing w:val="-12"/>
        </w:rPr>
        <w:t xml:space="preserve"> </w:t>
      </w:r>
      <w:r>
        <w:rPr>
          <w:color w:val="231F20"/>
        </w:rPr>
        <w:t xml:space="preserve">လူတစ်ဦး-ဘာသာစကား စည်းမျဉ်း (“Rule of Grammont” [Ronjat </w:t>
      </w:r>
      <w:r>
        <w:rPr>
          <w:color w:val="3F7F7F"/>
        </w:rPr>
        <w:t xml:space="preserve">1913 </w:t>
      </w:r>
      <w:r>
        <w:rPr>
          <w:color w:val="231F20"/>
        </w:rPr>
        <w:t>]) ကို လိုက်နာခဲ့သည်။</w:t>
      </w:r>
      <w:r>
        <w:rPr>
          <w:color w:val="231F20"/>
          <w:spacing w:val="40"/>
        </w:rPr>
        <w:t xml:space="preserve"> </w:t>
      </w:r>
      <w:r>
        <w:rPr>
          <w:color w:val="231F20"/>
        </w:rPr>
        <w:t>ဆိုလိုတာက ကလေးနဲ့ စကားပြောတဲ့အခါ ဘာသာစကား ရောနှောမ</w:t>
      </w:r>
      <w:r>
        <w:rPr>
          <w:color w:val="231F20"/>
        </w:rPr>
        <w:t xml:space="preserve">ထားဘူး။ ဘာသာစကားတစ်ခုမှ </w:t>
      </w:r>
      <w:r>
        <w:rPr>
          <w:color w:val="231F20"/>
          <w:spacing w:val="-2"/>
        </w:rPr>
        <w:t>လူမှုဆက်ဆံရေး</w:t>
      </w:r>
      <w:r>
        <w:rPr>
          <w:color w:val="231F20"/>
          <w:spacing w:val="-8"/>
        </w:rPr>
        <w:t xml:space="preserve"> </w:t>
      </w:r>
      <w:r>
        <w:rPr>
          <w:color w:val="231F20"/>
          <w:spacing w:val="-2"/>
        </w:rPr>
        <w:t>အမြင်၊</w:t>
      </w:r>
      <w:r>
        <w:rPr>
          <w:color w:val="231F20"/>
          <w:spacing w:val="-8"/>
        </w:rPr>
        <w:t xml:space="preserve"> </w:t>
      </w:r>
      <w:r>
        <w:rPr>
          <w:color w:val="231F20"/>
          <w:spacing w:val="-2"/>
        </w:rPr>
        <w:t>ဒီ</w:t>
      </w:r>
      <w:r>
        <w:rPr>
          <w:color w:val="231F20"/>
          <w:spacing w:val="-8"/>
        </w:rPr>
        <w:t xml:space="preserve"> </w:t>
      </w:r>
      <w:r>
        <w:rPr>
          <w:color w:val="231F20"/>
          <w:spacing w:val="-2"/>
        </w:rPr>
        <w:t>တုံ့ပြန်မှု</w:t>
      </w:r>
      <w:r>
        <w:rPr>
          <w:color w:val="231F20"/>
          <w:spacing w:val="-8"/>
        </w:rPr>
        <w:t xml:space="preserve"> </w:t>
      </w:r>
      <w:r>
        <w:rPr>
          <w:color w:val="231F20"/>
          <w:spacing w:val="-2"/>
        </w:rPr>
        <w:t>ထင်ဟပ်သည်။</w:t>
      </w:r>
      <w:r>
        <w:rPr>
          <w:color w:val="231F20"/>
          <w:spacing w:val="-8"/>
        </w:rPr>
        <w:t xml:space="preserve"> </w:t>
      </w:r>
      <w:r>
        <w:rPr>
          <w:color w:val="231F20"/>
          <w:spacing w:val="-2"/>
        </w:rPr>
        <w:t>a</w:t>
      </w:r>
      <w:r>
        <w:rPr>
          <w:color w:val="231F20"/>
          <w:spacing w:val="-8"/>
        </w:rPr>
        <w:t xml:space="preserve"> </w:t>
      </w:r>
      <w:r>
        <w:rPr>
          <w:color w:val="231F20"/>
          <w:spacing w:val="-2"/>
        </w:rPr>
        <w:t>နေရာအနှံ့</w:t>
      </w:r>
      <w:r>
        <w:rPr>
          <w:color w:val="231F20"/>
          <w:spacing w:val="-8"/>
        </w:rPr>
        <w:t xml:space="preserve"> </w:t>
      </w:r>
      <w:r>
        <w:rPr>
          <w:color w:val="231F20"/>
          <w:spacing w:val="-2"/>
        </w:rPr>
        <w:t>ယုံကြည်ချက်</w:t>
      </w:r>
      <w:r>
        <w:rPr>
          <w:color w:val="231F20"/>
          <w:spacing w:val="-8"/>
        </w:rPr>
        <w:t xml:space="preserve"> </w:t>
      </w:r>
      <w:r>
        <w:rPr>
          <w:color w:val="231F20"/>
          <w:spacing w:val="-2"/>
        </w:rPr>
        <w:t>ဖြတ်ပြီး</w:t>
      </w:r>
      <w:r>
        <w:rPr>
          <w:color w:val="231F20"/>
          <w:spacing w:val="-8"/>
        </w:rPr>
        <w:t xml:space="preserve"> ဘာသာစကားနှစ်မျိုးကို အဘိဓာန်နှင့်/သို့မဟုတ် သဒ္ဒါနည်းအတိုင်း ရောစပ်ထားသော လူ့အဖွဲ့အစည်း </w:t>
      </w:r>
      <w:r>
        <w:rPr>
          <w:color w:val="231F20"/>
          <w:spacing w:val="-2"/>
        </w:rPr>
        <w:t xml:space="preserve">များစွာ </w:t>
      </w:r>
      <w:r>
        <w:rPr>
          <w:color w:val="231F20"/>
        </w:rPr>
        <w:t>သည် ညွှန်ပြသည်</w:t>
      </w:r>
      <w:r>
        <w:rPr>
          <w:color w:val="231F20"/>
          <w:spacing w:val="-9"/>
        </w:rPr>
        <w:t xml:space="preserve"> </w:t>
      </w:r>
      <w:r>
        <w:rPr>
          <w:color w:val="231F20"/>
        </w:rPr>
        <w:t>၏</w:t>
      </w:r>
      <w:r>
        <w:rPr>
          <w:color w:val="231F20"/>
          <w:spacing w:val="-9"/>
        </w:rPr>
        <w:t xml:space="preserve"> </w:t>
      </w:r>
      <w:r>
        <w:rPr>
          <w:color w:val="231F20"/>
        </w:rPr>
        <w:t>ရှုပ်ထွေးမှုများ</w:t>
      </w:r>
      <w:r>
        <w:rPr>
          <w:color w:val="231F20"/>
          <w:spacing w:val="-9"/>
        </w:rPr>
        <w:t xml:space="preserve"> </w:t>
      </w:r>
      <w:r>
        <w:rPr>
          <w:color w:val="231F20"/>
        </w:rPr>
        <w:t>နှင့်</w:t>
      </w:r>
      <w:r>
        <w:rPr>
          <w:color w:val="231F20"/>
          <w:spacing w:val="-9"/>
        </w:rPr>
        <w:t xml:space="preserve"> </w:t>
      </w:r>
      <w:r>
        <w:rPr>
          <w:color w:val="231F20"/>
        </w:rPr>
        <w:t>မရှိခြင်း။</w:t>
      </w:r>
      <w:r>
        <w:rPr>
          <w:color w:val="231F20"/>
          <w:spacing w:val="-9"/>
        </w:rPr>
        <w:t xml:space="preserve"> </w:t>
      </w:r>
      <w:r>
        <w:rPr>
          <w:color w:val="231F20"/>
        </w:rPr>
        <w:t>၏</w:t>
      </w:r>
      <w:r>
        <w:rPr>
          <w:color w:val="231F20"/>
          <w:spacing w:val="-9"/>
        </w:rPr>
        <w:t xml:space="preserve"> </w:t>
      </w:r>
      <w:r>
        <w:rPr>
          <w:color w:val="231F20"/>
        </w:rPr>
        <w:t>ပညာရေး၊</w:t>
      </w:r>
      <w:r>
        <w:rPr>
          <w:color w:val="231F20"/>
          <w:spacing w:val="-9"/>
        </w:rPr>
        <w:t xml:space="preserve"> </w:t>
      </w:r>
      <w:r>
        <w:rPr>
          <w:color w:val="231F20"/>
        </w:rPr>
        <w:t>နှင့်</w:t>
      </w:r>
      <w:r>
        <w:rPr>
          <w:color w:val="231F20"/>
          <w:spacing w:val="-9"/>
        </w:rPr>
        <w:t xml:space="preserve"> </w:t>
      </w:r>
      <w:r>
        <w:rPr>
          <w:color w:val="231F20"/>
        </w:rPr>
        <w:t>သည်</w:t>
      </w:r>
      <w:r>
        <w:rPr>
          <w:color w:val="231F20"/>
          <w:spacing w:val="-9"/>
        </w:rPr>
        <w:t xml:space="preserve"> </w:t>
      </w:r>
      <w:r>
        <w:rPr>
          <w:color w:val="231F20"/>
        </w:rPr>
        <w:t>ယေဘုယျအားဖြင့်</w:t>
      </w:r>
      <w:r>
        <w:rPr>
          <w:color w:val="231F20"/>
          <w:spacing w:val="-9"/>
        </w:rPr>
        <w:t xml:space="preserve"> </w:t>
      </w:r>
      <w:r>
        <w:rPr>
          <w:color w:val="231F20"/>
        </w:rPr>
        <w:t>အမည်းစက်</w:t>
      </w:r>
      <w:r>
        <w:rPr>
          <w:color w:val="231F20"/>
          <w:spacing w:val="-9"/>
        </w:rPr>
        <w:t xml:space="preserve"> </w:t>
      </w:r>
      <w:r>
        <w:rPr>
          <w:color w:val="231F20"/>
        </w:rPr>
        <w:t>အဖြစ်</w:t>
      </w:r>
      <w:r>
        <w:rPr>
          <w:color w:val="231F20"/>
          <w:spacing w:val="-9"/>
        </w:rPr>
        <w:t xml:space="preserve"> </w:t>
      </w:r>
      <w:r>
        <w:rPr>
          <w:color w:val="231F20"/>
        </w:rPr>
        <w:t>မသန့်ရှင်းသောဘာသာစကား။ သုတေသီများသည် ကလေး၏ အကြားအာရုံ ပတ်ဝန်းကျင်တွင် သဘာဝဆန်သော စကားများကို ကြည့်ရှုခြင်းဖြင့် ဘာသာစကားနှစ်မျိုးကို စူးစမ်းလေ့လာသည့် လူမျိုးစုဆိုင်ရာ မျိုးနွယ်စုဆိုင်ရာ နည်းလမ်းများကို ပိုမိုအသုံးပြုလာသောအခါတွင် မိဘများက “one person-one language” ဟု ဖော်ပြကြသော်လည်း ၎င်းတို့၏ ဘာသာစကားအလေ့အကျင့်မျ</w:t>
      </w:r>
      <w:r>
        <w:rPr>
          <w:color w:val="231F20"/>
        </w:rPr>
        <w:t>ားသည် သိသာထင်ရှားသော ပမာဏကို ပြသနေကြောင်း တွေ့ရှိခဲ့သည်။</w:t>
      </w:r>
      <w:r>
        <w:rPr>
          <w:color w:val="231F20"/>
          <w:spacing w:val="-5"/>
        </w:rPr>
        <w:t xml:space="preserve"> </w:t>
      </w:r>
      <w:r>
        <w:rPr>
          <w:color w:val="231F20"/>
        </w:rPr>
        <w:t>ကုဒ်</w:t>
      </w:r>
      <w:r>
        <w:rPr>
          <w:color w:val="231F20"/>
          <w:spacing w:val="-5"/>
        </w:rPr>
        <w:t xml:space="preserve"> </w:t>
      </w:r>
      <w:r>
        <w:rPr>
          <w:color w:val="231F20"/>
        </w:rPr>
        <w:t>ကူးပြောင်းခြင်း။</w:t>
      </w:r>
      <w:r>
        <w:rPr>
          <w:color w:val="231F20"/>
          <w:spacing w:val="-5"/>
        </w:rPr>
        <w:t xml:space="preserve"> </w:t>
      </w:r>
      <w:r>
        <w:rPr>
          <w:color w:val="231F20"/>
        </w:rPr>
        <w:t>(ကောင်းလိုက်တာ</w:t>
      </w:r>
      <w:r>
        <w:rPr>
          <w:color w:val="231F20"/>
          <w:spacing w:val="-5"/>
        </w:rPr>
        <w:t xml:space="preserve"> </w:t>
      </w:r>
      <w:r>
        <w:rPr>
          <w:color w:val="3F7F7F"/>
        </w:rPr>
        <w:t xml:space="preserve">၁၉၈၉ </w:t>
      </w:r>
      <w:r>
        <w:rPr>
          <w:color w:val="231F20"/>
        </w:rPr>
        <w:t>;</w:t>
      </w:r>
      <w:r>
        <w:rPr>
          <w:color w:val="231F20"/>
          <w:spacing w:val="-5"/>
        </w:rPr>
        <w:t xml:space="preserve"> </w:t>
      </w:r>
      <w:r>
        <w:rPr>
          <w:color w:val="231F20"/>
        </w:rPr>
        <w:t>တရ</w:t>
      </w:r>
      <w:r>
        <w:rPr>
          <w:color w:val="231F20"/>
          <w:spacing w:val="-5"/>
        </w:rPr>
        <w:t xml:space="preserve"> </w:t>
      </w:r>
      <w:r>
        <w:rPr>
          <w:color w:val="231F20"/>
        </w:rPr>
        <w:t>Hower</w:t>
      </w:r>
      <w:r>
        <w:rPr>
          <w:color w:val="231F20"/>
          <w:spacing w:val="-5"/>
        </w:rPr>
        <w:t xml:space="preserve"> </w:t>
      </w:r>
      <w:r>
        <w:rPr>
          <w:color w:val="3F7F7F"/>
        </w:rPr>
        <w:t xml:space="preserve">၁၉၉၀ </w:t>
      </w:r>
      <w:r>
        <w:rPr>
          <w:color w:val="231F20"/>
        </w:rPr>
        <w:t>)။</w:t>
      </w:r>
      <w:r>
        <w:rPr>
          <w:color w:val="231F20"/>
          <w:spacing w:val="-5"/>
        </w:rPr>
        <w:t xml:space="preserve"> </w:t>
      </w:r>
      <w:r>
        <w:rPr>
          <w:color w:val="231F20"/>
        </w:rPr>
        <w:t>အဘယ်ကြောင့်ဆိုသော်</w:t>
      </w:r>
      <w:r>
        <w:rPr>
          <w:color w:val="231F20"/>
          <w:spacing w:val="-5"/>
        </w:rPr>
        <w:t xml:space="preserve"> </w:t>
      </w:r>
      <w:r>
        <w:rPr>
          <w:color w:val="231F20"/>
        </w:rPr>
        <w:t>ဒါတွေ</w:t>
      </w:r>
      <w:r>
        <w:rPr>
          <w:color w:val="231F20"/>
          <w:spacing w:val="-5"/>
        </w:rPr>
        <w:t xml:space="preserve"> </w:t>
      </w:r>
      <w:r>
        <w:rPr>
          <w:color w:val="231F20"/>
        </w:rPr>
        <w:t xml:space="preserve">သဘာဝဆန်သောလေ့လာမှုများသည် ဘာသာစကားနှစ်မျိုးဖြင့် ရယူခြင်းအပေါ် ကုဒ်ရောနှောခြင်း၏ အကျိုးသက်ရောက်မှုများကို ခွဲခြမ်းစိတ်ဖြာခြင်းမပြုပါ </w:t>
      </w:r>
      <w:r>
        <w:rPr>
          <w:color w:val="231F20"/>
          <w:spacing w:val="-2"/>
        </w:rPr>
        <w:t>။</w:t>
      </w:r>
      <w:r>
        <w:rPr>
          <w:color w:val="231F20"/>
          <w:spacing w:val="-4"/>
        </w:rPr>
        <w:t xml:space="preserve"> </w:t>
      </w:r>
      <w:r>
        <w:rPr>
          <w:color w:val="231F20"/>
          <w:spacing w:val="-2"/>
        </w:rPr>
        <w:t>အခြား</w:t>
      </w:r>
      <w:r>
        <w:rPr>
          <w:color w:val="231F20"/>
          <w:spacing w:val="-4"/>
        </w:rPr>
        <w:t xml:space="preserve"> </w:t>
      </w:r>
      <w:r>
        <w:rPr>
          <w:color w:val="231F20"/>
          <w:spacing w:val="-2"/>
        </w:rPr>
        <w:t>စိတ်ပိုင်းဆိုင်ရာ</w:t>
      </w:r>
      <w:r>
        <w:rPr>
          <w:color w:val="231F20"/>
          <w:spacing w:val="-4"/>
        </w:rPr>
        <w:t xml:space="preserve"> </w:t>
      </w:r>
      <w:r>
        <w:rPr>
          <w:color w:val="231F20"/>
          <w:spacing w:val="-2"/>
        </w:rPr>
        <w:t>လေ့လာမှုများ</w:t>
      </w:r>
      <w:r>
        <w:rPr>
          <w:color w:val="231F20"/>
          <w:spacing w:val="-4"/>
        </w:rPr>
        <w:t xml:space="preserve"> </w:t>
      </w:r>
      <w:r>
        <w:rPr>
          <w:color w:val="231F20"/>
          <w:spacing w:val="-2"/>
        </w:rPr>
        <w:t>လုပ်ပါ။</w:t>
      </w:r>
      <w:r>
        <w:rPr>
          <w:color w:val="231F20"/>
          <w:spacing w:val="-4"/>
        </w:rPr>
        <w:t xml:space="preserve"> </w:t>
      </w:r>
      <w:r>
        <w:rPr>
          <w:color w:val="231F20"/>
          <w:spacing w:val="-2"/>
        </w:rPr>
        <w:t>မဟုတ်ဘူး</w:t>
      </w:r>
      <w:r>
        <w:rPr>
          <w:color w:val="231F20"/>
          <w:spacing w:val="-4"/>
        </w:rPr>
        <w:t xml:space="preserve"> </w:t>
      </w:r>
      <w:r>
        <w:rPr>
          <w:color w:val="231F20"/>
          <w:spacing w:val="-2"/>
        </w:rPr>
        <w:t>ဆန်းစစ်ပါ။</w:t>
      </w:r>
      <w:r>
        <w:rPr>
          <w:color w:val="231F20"/>
          <w:spacing w:val="-4"/>
        </w:rPr>
        <w:t xml:space="preserve"> </w:t>
      </w:r>
      <w:r>
        <w:rPr>
          <w:color w:val="231F20"/>
          <w:spacing w:val="-2"/>
        </w:rPr>
        <w:t>ဘာသာစကားနှစ်မျိုး</w:t>
      </w:r>
      <w:r>
        <w:rPr>
          <w:color w:val="231F20"/>
          <w:spacing w:val="-4"/>
        </w:rPr>
        <w:t xml:space="preserve"> </w:t>
      </w:r>
      <w:r>
        <w:rPr>
          <w:color w:val="231F20"/>
          <w:spacing w:val="-2"/>
        </w:rPr>
        <w:t>အလေ့အကျင့်များ</w:t>
      </w:r>
      <w:r>
        <w:rPr>
          <w:color w:val="231F20"/>
          <w:spacing w:val="-4"/>
        </w:rPr>
        <w:t xml:space="preserve"> </w:t>
      </w:r>
      <w:r>
        <w:rPr>
          <w:color w:val="231F20"/>
          <w:spacing w:val="-2"/>
        </w:rPr>
        <w:t>၌</w:t>
      </w:r>
      <w:r>
        <w:rPr>
          <w:color w:val="231F20"/>
          <w:spacing w:val="-4"/>
        </w:rPr>
        <w:t xml:space="preserve"> </w:t>
      </w:r>
      <w:r>
        <w:rPr>
          <w:color w:val="231F20"/>
          <w:spacing w:val="-2"/>
        </w:rPr>
        <w:t xml:space="preserve">အိမ်တွင် </w:t>
      </w:r>
      <w:r>
        <w:rPr>
          <w:color w:val="231F20"/>
        </w:rPr>
        <w:t>၊ မည်သည့်ဘာသာစကားနှစ်မျိုးသုံးဘာသာစကားအလေ့အကျင့်အမျိုးအစား (လူတစ်ဦး—ဘာသာစကားတစ်ခုနှင့် ဘာသာစကားရောနှောခြင်း) ၏မေးခွန်းသည် သီးခြားကုဒ်များရယူခြင်းကို လွယ်ကူချောမွေ့စေရန်အတွက် ယခုအချိန်တွင် လုံလောက်သောအဖြေမရနိုင်ပါ။</w:t>
      </w:r>
    </w:p>
    <w:p w:rsidR="00FC077F" w:rsidRDefault="002176C3">
      <w:pPr>
        <w:pStyle w:val="BodyText"/>
        <w:spacing w:line="249" w:lineRule="auto"/>
        <w:ind w:left="75" w:right="55" w:firstLine="199"/>
      </w:pPr>
      <w:r>
        <w:rPr>
          <w:color w:val="231F20"/>
        </w:rPr>
        <w:t>တစ်မျိုး</w:t>
      </w:r>
      <w:r>
        <w:rPr>
          <w:color w:val="231F20"/>
          <w:spacing w:val="-7"/>
        </w:rPr>
        <w:t xml:space="preserve"> </w:t>
      </w:r>
      <w:r>
        <w:rPr>
          <w:color w:val="231F20"/>
        </w:rPr>
        <w:t>အကျိုးဆက်</w:t>
      </w:r>
      <w:r>
        <w:rPr>
          <w:color w:val="231F20"/>
          <w:spacing w:val="-7"/>
        </w:rPr>
        <w:t xml:space="preserve"> </w:t>
      </w:r>
      <w:r>
        <w:rPr>
          <w:color w:val="231F20"/>
        </w:rPr>
        <w:t>၏</w:t>
      </w:r>
      <w:r>
        <w:rPr>
          <w:color w:val="231F20"/>
          <w:spacing w:val="-7"/>
        </w:rPr>
        <w:t xml:space="preserve"> </w:t>
      </w:r>
      <w:r>
        <w:rPr>
          <w:color w:val="231F20"/>
        </w:rPr>
        <w:t>လိုက်ရှာသည်။</w:t>
      </w:r>
      <w:r>
        <w:rPr>
          <w:color w:val="231F20"/>
          <w:spacing w:val="-7"/>
        </w:rPr>
        <w:t xml:space="preserve"> </w:t>
      </w:r>
      <w:r>
        <w:rPr>
          <w:color w:val="231F20"/>
        </w:rPr>
        <w:t>အဆိုပါ</w:t>
      </w:r>
      <w:r>
        <w:rPr>
          <w:color w:val="231F20"/>
          <w:spacing w:val="-7"/>
        </w:rPr>
        <w:t xml:space="preserve"> </w:t>
      </w:r>
      <w:r>
        <w:rPr>
          <w:color w:val="231F20"/>
        </w:rPr>
        <w:t>မေးခွန်း</w:t>
      </w:r>
      <w:r>
        <w:rPr>
          <w:color w:val="231F20"/>
          <w:spacing w:val="-7"/>
        </w:rPr>
        <w:t xml:space="preserve"> </w:t>
      </w:r>
      <w:r>
        <w:rPr>
          <w:color w:val="231F20"/>
        </w:rPr>
        <w:t>၏</w:t>
      </w:r>
      <w:r>
        <w:rPr>
          <w:color w:val="231F20"/>
          <w:spacing w:val="-7"/>
        </w:rPr>
        <w:t xml:space="preserve"> </w:t>
      </w:r>
      <w:r>
        <w:rPr>
          <w:color w:val="231F20"/>
        </w:rPr>
        <w:t>တစ်ပြည်ထောင်</w:t>
      </w:r>
      <w:r>
        <w:rPr>
          <w:color w:val="231F20"/>
          <w:spacing w:val="-7"/>
        </w:rPr>
        <w:t xml:space="preserve"> </w:t>
      </w:r>
      <w:r>
        <w:rPr>
          <w:color w:val="231F20"/>
        </w:rPr>
        <w:t>သို့မဟုတ်</w:t>
      </w:r>
      <w:r>
        <w:rPr>
          <w:color w:val="231F20"/>
          <w:spacing w:val="-7"/>
        </w:rPr>
        <w:t xml:space="preserve"> </w:t>
      </w:r>
      <w:r>
        <w:rPr>
          <w:color w:val="231F20"/>
        </w:rPr>
        <w:t>ခွဲခြားထားသည်။</w:t>
      </w:r>
      <w:r>
        <w:rPr>
          <w:color w:val="231F20"/>
          <w:spacing w:val="-7"/>
        </w:rPr>
        <w:t xml:space="preserve"> </w:t>
      </w:r>
      <w:r>
        <w:rPr>
          <w:color w:val="231F20"/>
        </w:rPr>
        <w:t>bilin- gual</w:t>
      </w:r>
      <w:r>
        <w:rPr>
          <w:color w:val="231F20"/>
          <w:spacing w:val="-11"/>
        </w:rPr>
        <w:t xml:space="preserve"> </w:t>
      </w:r>
      <w:r>
        <w:rPr>
          <w:color w:val="231F20"/>
        </w:rPr>
        <w:t>မှီး</w:t>
      </w:r>
      <w:r>
        <w:rPr>
          <w:color w:val="231F20"/>
          <w:spacing w:val="-11"/>
        </w:rPr>
        <w:t xml:space="preserve"> </w:t>
      </w:r>
      <w:r>
        <w:rPr>
          <w:color w:val="231F20"/>
        </w:rPr>
        <w:t>သည်</w:t>
      </w:r>
      <w:r>
        <w:rPr>
          <w:color w:val="231F20"/>
          <w:spacing w:val="-11"/>
        </w:rPr>
        <w:t xml:space="preserve"> </w:t>
      </w:r>
      <w:r>
        <w:rPr>
          <w:color w:val="231F20"/>
        </w:rPr>
        <w:t>အဲဒါ</w:t>
      </w:r>
      <w:r>
        <w:rPr>
          <w:color w:val="231F20"/>
          <w:spacing w:val="-11"/>
        </w:rPr>
        <w:t xml:space="preserve"> </w:t>
      </w:r>
      <w:r>
        <w:rPr>
          <w:color w:val="231F20"/>
        </w:rPr>
        <w:t>သုတေသီများ</w:t>
      </w:r>
      <w:r>
        <w:rPr>
          <w:color w:val="231F20"/>
          <w:spacing w:val="-11"/>
        </w:rPr>
        <w:t xml:space="preserve"> </w:t>
      </w:r>
      <w:r>
        <w:rPr>
          <w:color w:val="231F20"/>
        </w:rPr>
        <w:t>ရှိသည်</w:t>
      </w:r>
      <w:r>
        <w:rPr>
          <w:color w:val="231F20"/>
          <w:spacing w:val="-11"/>
        </w:rPr>
        <w:t xml:space="preserve"> </w:t>
      </w:r>
      <w:r>
        <w:rPr>
          <w:color w:val="231F20"/>
        </w:rPr>
        <w:t>မစိုက်</w:t>
      </w:r>
      <w:r>
        <w:rPr>
          <w:color w:val="231F20"/>
          <w:spacing w:val="-11"/>
        </w:rPr>
        <w:t xml:space="preserve"> </w:t>
      </w:r>
      <w:r>
        <w:rPr>
          <w:color w:val="231F20"/>
        </w:rPr>
        <w:t>a</w:t>
      </w:r>
      <w:r>
        <w:rPr>
          <w:color w:val="231F20"/>
          <w:spacing w:val="-11"/>
        </w:rPr>
        <w:t xml:space="preserve"> </w:t>
      </w:r>
      <w:r>
        <w:rPr>
          <w:color w:val="231F20"/>
        </w:rPr>
        <w:t>အရမ်း</w:t>
      </w:r>
      <w:r>
        <w:rPr>
          <w:color w:val="231F20"/>
          <w:spacing w:val="-11"/>
        </w:rPr>
        <w:t xml:space="preserve"> </w:t>
      </w:r>
      <w:r>
        <w:rPr>
          <w:color w:val="231F20"/>
        </w:rPr>
        <w:t>အရေးကြီးတယ်။</w:t>
      </w:r>
      <w:r>
        <w:rPr>
          <w:color w:val="231F20"/>
          <w:spacing w:val="-11"/>
        </w:rPr>
        <w:t xml:space="preserve"> </w:t>
      </w:r>
      <w:r>
        <w:rPr>
          <w:color w:val="231F20"/>
        </w:rPr>
        <w:t xml:space="preserve">မှီးခြင်း </w:t>
      </w:r>
      <w:r>
        <w:rPr>
          <w:color w:val="231F20"/>
          <w:spacing w:val="-2"/>
        </w:rPr>
        <w:t>ဖြစ်စဉ်၊</w:t>
      </w:r>
      <w:r>
        <w:rPr>
          <w:color w:val="231F20"/>
          <w:spacing w:val="-10"/>
        </w:rPr>
        <w:t xml:space="preserve"> </w:t>
      </w:r>
      <w:r>
        <w:rPr>
          <w:color w:val="231F20"/>
          <w:spacing w:val="-2"/>
        </w:rPr>
        <w:t>အမည်ရ</w:t>
      </w:r>
      <w:r>
        <w:rPr>
          <w:color w:val="231F20"/>
          <w:spacing w:val="-10"/>
        </w:rPr>
        <w:t xml:space="preserve"> </w:t>
      </w:r>
      <w:r>
        <w:rPr>
          <w:color w:val="231F20"/>
          <w:spacing w:val="-2"/>
        </w:rPr>
        <w:t>အဆိုပါ</w:t>
      </w:r>
      <w:r>
        <w:rPr>
          <w:color w:val="231F20"/>
          <w:spacing w:val="-10"/>
        </w:rPr>
        <w:t xml:space="preserve"> </w:t>
      </w:r>
      <w:r>
        <w:rPr>
          <w:color w:val="231F20"/>
          <w:spacing w:val="-2"/>
        </w:rPr>
        <w:t>မှီး</w:t>
      </w:r>
      <w:r>
        <w:rPr>
          <w:color w:val="231F20"/>
          <w:spacing w:val="-10"/>
        </w:rPr>
        <w:t xml:space="preserve"> </w:t>
      </w:r>
      <w:r>
        <w:rPr>
          <w:color w:val="231F20"/>
          <w:spacing w:val="-2"/>
        </w:rPr>
        <w:t>၏</w:t>
      </w:r>
      <w:r>
        <w:rPr>
          <w:color w:val="231F20"/>
          <w:spacing w:val="-10"/>
        </w:rPr>
        <w:t xml:space="preserve"> </w:t>
      </w:r>
      <w:r>
        <w:rPr>
          <w:color w:val="231F20"/>
          <w:spacing w:val="-2"/>
        </w:rPr>
        <w:t>ကုဒ်</w:t>
      </w:r>
      <w:r>
        <w:rPr>
          <w:color w:val="231F20"/>
          <w:spacing w:val="-10"/>
        </w:rPr>
        <w:t xml:space="preserve"> </w:t>
      </w:r>
      <w:r>
        <w:rPr>
          <w:color w:val="231F20"/>
          <w:spacing w:val="-2"/>
        </w:rPr>
        <w:t>ကူးပြောင်းခြင်း။</w:t>
      </w:r>
      <w:r>
        <w:rPr>
          <w:color w:val="231F20"/>
          <w:spacing w:val="-10"/>
        </w:rPr>
        <w:t xml:space="preserve"> </w:t>
      </w:r>
      <w:r>
        <w:rPr>
          <w:color w:val="231F20"/>
          <w:spacing w:val="-2"/>
        </w:rPr>
        <w:t>ကိုယ်တိုင်</w:t>
      </w:r>
      <w:r>
        <w:rPr>
          <w:color w:val="231F20"/>
          <w:spacing w:val="-10"/>
        </w:rPr>
        <w:t xml:space="preserve"> </w:t>
      </w:r>
      <w:r>
        <w:rPr>
          <w:color w:val="231F20"/>
          <w:spacing w:val="-2"/>
        </w:rPr>
        <w:t>၌</w:t>
      </w:r>
      <w:r>
        <w:rPr>
          <w:color w:val="231F20"/>
          <w:spacing w:val="-10"/>
        </w:rPr>
        <w:t xml:space="preserve"> </w:t>
      </w:r>
      <w:r>
        <w:rPr>
          <w:color w:val="231F20"/>
          <w:spacing w:val="-2"/>
        </w:rPr>
        <w:t>စောစော</w:t>
      </w:r>
      <w:r>
        <w:rPr>
          <w:color w:val="231F20"/>
          <w:spacing w:val="-10"/>
        </w:rPr>
        <w:t xml:space="preserve"> </w:t>
      </w:r>
      <w:r>
        <w:rPr>
          <w:color w:val="231F20"/>
          <w:spacing w:val="-2"/>
        </w:rPr>
        <w:t xml:space="preserve">ကလေးဘဝ။ </w:t>
      </w:r>
      <w:r>
        <w:rPr>
          <w:color w:val="231F20"/>
        </w:rPr>
        <w:t>နေစဉ်</w:t>
      </w:r>
      <w:r>
        <w:rPr>
          <w:color w:val="231F20"/>
          <w:spacing w:val="-13"/>
        </w:rPr>
        <w:t xml:space="preserve"> </w:t>
      </w:r>
      <w:r>
        <w:rPr>
          <w:color w:val="231F20"/>
        </w:rPr>
        <w:t>ဟိုမှာ</w:t>
      </w:r>
      <w:r>
        <w:rPr>
          <w:color w:val="231F20"/>
          <w:spacing w:val="-12"/>
        </w:rPr>
        <w:t xml:space="preserve"> </w:t>
      </w:r>
      <w:r>
        <w:rPr>
          <w:color w:val="231F20"/>
        </w:rPr>
        <w:t>ဖြစ်ကြပါသည်။</w:t>
      </w:r>
      <w:r>
        <w:rPr>
          <w:color w:val="231F20"/>
          <w:spacing w:val="-13"/>
        </w:rPr>
        <w:t xml:space="preserve"> </w:t>
      </w:r>
      <w:r>
        <w:rPr>
          <w:color w:val="231F20"/>
        </w:rPr>
        <w:t>မြောက်မြားစွာ</w:t>
      </w:r>
      <w:r>
        <w:rPr>
          <w:color w:val="231F20"/>
          <w:spacing w:val="-12"/>
        </w:rPr>
        <w:t xml:space="preserve"> </w:t>
      </w:r>
      <w:r>
        <w:rPr>
          <w:color w:val="231F20"/>
        </w:rPr>
        <w:t>လူမှုရေးဘာသာဗေဒ</w:t>
      </w:r>
      <w:r>
        <w:rPr>
          <w:color w:val="231F20"/>
          <w:spacing w:val="-13"/>
        </w:rPr>
        <w:t xml:space="preserve"> </w:t>
      </w:r>
      <w:r>
        <w:rPr>
          <w:color w:val="231F20"/>
        </w:rPr>
        <w:t>လေ့လာမှုများ</w:t>
      </w:r>
      <w:r>
        <w:rPr>
          <w:color w:val="231F20"/>
          <w:spacing w:val="-12"/>
        </w:rPr>
        <w:t xml:space="preserve"> </w:t>
      </w:r>
      <w:r>
        <w:rPr>
          <w:color w:val="231F20"/>
        </w:rPr>
        <w:t>၏</w:t>
      </w:r>
      <w:r>
        <w:rPr>
          <w:color w:val="231F20"/>
          <w:spacing w:val="-13"/>
        </w:rPr>
        <w:t xml:space="preserve"> </w:t>
      </w:r>
      <w:r>
        <w:rPr>
          <w:color w:val="231F20"/>
        </w:rPr>
        <w:t>ကျောင်းနေအရွယ်</w:t>
      </w:r>
      <w:r>
        <w:rPr>
          <w:color w:val="231F20"/>
          <w:spacing w:val="-12"/>
        </w:rPr>
        <w:t xml:space="preserve"> </w:t>
      </w:r>
      <w:r>
        <w:rPr>
          <w:color w:val="231F20"/>
        </w:rPr>
        <w:t>ကလေးများ၏</w:t>
      </w:r>
      <w:r>
        <w:rPr>
          <w:color w:val="231F20"/>
          <w:spacing w:val="-13"/>
        </w:rPr>
        <w:t xml:space="preserve"> </w:t>
      </w:r>
      <w:r>
        <w:rPr>
          <w:color w:val="231F20"/>
        </w:rPr>
        <w:t>ကုဒ်ပြောင်းခြင်း။</w:t>
      </w:r>
      <w:r>
        <w:rPr>
          <w:color w:val="231F20"/>
          <w:spacing w:val="-7"/>
        </w:rPr>
        <w:t xml:space="preserve"> </w:t>
      </w:r>
      <w:r>
        <w:rPr>
          <w:color w:val="231F20"/>
        </w:rPr>
        <w:t>အပြုအမူ</w:t>
      </w:r>
      <w:r>
        <w:rPr>
          <w:color w:val="231F20"/>
          <w:spacing w:val="-7"/>
        </w:rPr>
        <w:t xml:space="preserve"> </w:t>
      </w:r>
      <w:r>
        <w:rPr>
          <w:color w:val="231F20"/>
        </w:rPr>
        <w:t>(သြော်</w:t>
      </w:r>
      <w:r>
        <w:rPr>
          <w:color w:val="231F20"/>
          <w:spacing w:val="-7"/>
        </w:rPr>
        <w:t xml:space="preserve"> </w:t>
      </w:r>
      <w:r>
        <w:rPr>
          <w:color w:val="3F7F7F"/>
        </w:rPr>
        <w:t xml:space="preserve">၁၉၈၈ </w:t>
      </w:r>
      <w:r>
        <w:rPr>
          <w:color w:val="231F20"/>
        </w:rPr>
        <w:t>;</w:t>
      </w:r>
      <w:r>
        <w:rPr>
          <w:color w:val="231F20"/>
          <w:spacing w:val="-7"/>
        </w:rPr>
        <w:t xml:space="preserve"> </w:t>
      </w:r>
      <w:r>
        <w:rPr>
          <w:color w:val="231F20"/>
        </w:rPr>
        <w:t>Genishi</w:t>
      </w:r>
      <w:r>
        <w:rPr>
          <w:color w:val="231F20"/>
          <w:spacing w:val="-7"/>
        </w:rPr>
        <w:t xml:space="preserve"> </w:t>
      </w:r>
      <w:r>
        <w:rPr>
          <w:color w:val="3F7F7F"/>
        </w:rPr>
        <w:t xml:space="preserve">၁၉၈၁ </w:t>
      </w:r>
      <w:r>
        <w:rPr>
          <w:color w:val="231F20"/>
        </w:rPr>
        <w:t>;</w:t>
      </w:r>
      <w:r>
        <w:rPr>
          <w:color w:val="231F20"/>
          <w:spacing w:val="-7"/>
        </w:rPr>
        <w:t xml:space="preserve"> </w:t>
      </w:r>
      <w:r>
        <w:rPr>
          <w:color w:val="231F20"/>
        </w:rPr>
        <w:t>McClure၊</w:t>
      </w:r>
      <w:r>
        <w:rPr>
          <w:color w:val="231F20"/>
          <w:spacing w:val="-7"/>
        </w:rPr>
        <w:t xml:space="preserve"> </w:t>
      </w:r>
      <w:r>
        <w:rPr>
          <w:color w:val="3F7F7F"/>
        </w:rPr>
        <w:t xml:space="preserve">၁၉၇၇ </w:t>
      </w:r>
      <w:r>
        <w:rPr>
          <w:color w:val="231F20"/>
        </w:rPr>
        <w:t>;</w:t>
      </w:r>
      <w:r>
        <w:rPr>
          <w:color w:val="231F20"/>
          <w:spacing w:val="-7"/>
        </w:rPr>
        <w:t xml:space="preserve"> </w:t>
      </w:r>
      <w:r>
        <w:rPr>
          <w:color w:val="231F20"/>
        </w:rPr>
        <w:t>Zentella</w:t>
      </w:r>
      <w:r>
        <w:rPr>
          <w:color w:val="231F20"/>
          <w:spacing w:val="-7"/>
        </w:rPr>
        <w:t xml:space="preserve"> </w:t>
      </w:r>
      <w:r>
        <w:rPr>
          <w:color w:val="3F7F7F"/>
        </w:rPr>
        <w:t xml:space="preserve">1990၊ 1997 ) </w:t>
      </w:r>
      <w:r>
        <w:rPr>
          <w:color w:val="231F20"/>
        </w:rPr>
        <w:t>တွင် ဤအရည်အချင်းကို ဖြစ်ပေါ်စေသည့် ဝယ်ယူမှု လုပ်ငန်းစဉ်များကို လေ့လာခြင်း မရှိပါ။</w:t>
      </w:r>
      <w:r>
        <w:rPr>
          <w:color w:val="231F20"/>
          <w:spacing w:val="-13"/>
        </w:rPr>
        <w:t xml:space="preserve"> </w:t>
      </w:r>
      <w:r>
        <w:rPr>
          <w:color w:val="231F20"/>
        </w:rPr>
        <w:t>၌</w:t>
      </w:r>
      <w:r>
        <w:rPr>
          <w:color w:val="231F20"/>
          <w:spacing w:val="-12"/>
        </w:rPr>
        <w:t xml:space="preserve"> </w:t>
      </w:r>
      <w:r>
        <w:rPr>
          <w:color w:val="231F20"/>
        </w:rPr>
        <w:t>နောက်ပိုင်း</w:t>
      </w:r>
      <w:r>
        <w:rPr>
          <w:color w:val="231F20"/>
          <w:spacing w:val="-13"/>
        </w:rPr>
        <w:t xml:space="preserve"> </w:t>
      </w:r>
      <w:r>
        <w:rPr>
          <w:color w:val="231F20"/>
        </w:rPr>
        <w:t>ဘဝ။</w:t>
      </w:r>
      <w:r>
        <w:rPr>
          <w:color w:val="231F20"/>
          <w:spacing w:val="-12"/>
        </w:rPr>
        <w:t xml:space="preserve"> </w:t>
      </w:r>
      <w:r>
        <w:rPr>
          <w:color w:val="231F20"/>
        </w:rPr>
        <w:t>မေးခွန်းများ</w:t>
      </w:r>
      <w:r>
        <w:rPr>
          <w:color w:val="231F20"/>
          <w:spacing w:val="-13"/>
        </w:rPr>
        <w:t xml:space="preserve"> </w:t>
      </w:r>
      <w:r>
        <w:rPr>
          <w:color w:val="231F20"/>
        </w:rPr>
        <w:t>အဲဒါ</w:t>
      </w:r>
      <w:r>
        <w:rPr>
          <w:color w:val="231F20"/>
          <w:spacing w:val="-12"/>
        </w:rPr>
        <w:t xml:space="preserve"> </w:t>
      </w:r>
      <w:r>
        <w:rPr>
          <w:color w:val="231F20"/>
        </w:rPr>
        <w:t>တန်ခိုး</w:t>
      </w:r>
      <w:r>
        <w:rPr>
          <w:color w:val="231F20"/>
          <w:spacing w:val="-13"/>
        </w:rPr>
        <w:t xml:space="preserve"> </w:t>
      </w:r>
      <w:r>
        <w:rPr>
          <w:color w:val="231F20"/>
        </w:rPr>
        <w:t>အလင်းပေးသည်။</w:t>
      </w:r>
      <w:r>
        <w:rPr>
          <w:color w:val="231F20"/>
          <w:spacing w:val="-12"/>
        </w:rPr>
        <w:t xml:space="preserve"> </w:t>
      </w:r>
      <w:r>
        <w:rPr>
          <w:color w:val="231F20"/>
        </w:rPr>
        <w:t>သဒ္ဒါနည်း</w:t>
      </w:r>
      <w:r>
        <w:rPr>
          <w:color w:val="231F20"/>
          <w:spacing w:val="-13"/>
        </w:rPr>
        <w:t xml:space="preserve"> </w:t>
      </w:r>
      <w:r>
        <w:rPr>
          <w:color w:val="231F20"/>
        </w:rPr>
        <w:t>ဖွံ့ဖြိုးတိုးတက်မှုတွင်-</w:t>
      </w:r>
      <w:r>
        <w:rPr>
          <w:color w:val="231F20"/>
          <w:spacing w:val="-12"/>
        </w:rPr>
        <w:t xml:space="preserve"> </w:t>
      </w:r>
      <w:r>
        <w:rPr>
          <w:color w:val="231F20"/>
        </w:rPr>
        <w:t>ဘယ်လိုလဲ</w:t>
      </w:r>
      <w:r>
        <w:rPr>
          <w:color w:val="231F20"/>
          <w:spacing w:val="-12"/>
        </w:rPr>
        <w:t xml:space="preserve"> </w:t>
      </w:r>
      <w:r>
        <w:rPr>
          <w:color w:val="231F20"/>
        </w:rPr>
        <w:t>လုပ်တာ</w:t>
      </w:r>
      <w:r>
        <w:rPr>
          <w:color w:val="231F20"/>
          <w:spacing w:val="-12"/>
        </w:rPr>
        <w:t xml:space="preserve"> </w:t>
      </w:r>
      <w:r>
        <w:rPr>
          <w:color w:val="231F20"/>
        </w:rPr>
        <w:t>ကုဒ်</w:t>
      </w:r>
      <w:r>
        <w:rPr>
          <w:color w:val="231F20"/>
          <w:spacing w:val="-12"/>
        </w:rPr>
        <w:t xml:space="preserve"> </w:t>
      </w:r>
      <w:r>
        <w:rPr>
          <w:color w:val="231F20"/>
        </w:rPr>
        <w:t>ကူးပြောင်းခြင်း။</w:t>
      </w:r>
      <w:r>
        <w:rPr>
          <w:color w:val="231F20"/>
          <w:spacing w:val="-12"/>
        </w:rPr>
        <w:t xml:space="preserve"> </w:t>
      </w:r>
      <w:r>
        <w:rPr>
          <w:color w:val="231F20"/>
        </w:rPr>
        <w:t>ပြောင်းလဲမှု</w:t>
      </w:r>
      <w:r>
        <w:rPr>
          <w:color w:val="231F20"/>
          <w:spacing w:val="-12"/>
        </w:rPr>
        <w:t xml:space="preserve"> </w:t>
      </w:r>
      <w:r>
        <w:rPr>
          <w:color w:val="231F20"/>
        </w:rPr>
        <w:t>ကျော်</w:t>
      </w:r>
      <w:r>
        <w:rPr>
          <w:color w:val="231F20"/>
          <w:spacing w:val="-12"/>
        </w:rPr>
        <w:t xml:space="preserve"> </w:t>
      </w:r>
      <w:r>
        <w:rPr>
          <w:color w:val="231F20"/>
        </w:rPr>
        <w:t>ဖွံ့ဖြိုးတိုးတက်မှု</w:t>
      </w:r>
      <w:r>
        <w:rPr>
          <w:color w:val="231F20"/>
          <w:spacing w:val="-12"/>
        </w:rPr>
        <w:t xml:space="preserve"> </w:t>
      </w:r>
      <w:r>
        <w:rPr>
          <w:color w:val="231F20"/>
        </w:rPr>
        <w:t>အချိန်?</w:t>
      </w:r>
      <w:r>
        <w:rPr>
          <w:color w:val="231F20"/>
          <w:spacing w:val="-12"/>
        </w:rPr>
        <w:t xml:space="preserve"> </w:t>
      </w:r>
      <w:r>
        <w:rPr>
          <w:color w:val="231F20"/>
        </w:rPr>
        <w:t>လုပ်ပါ။</w:t>
      </w:r>
      <w:r>
        <w:rPr>
          <w:color w:val="231F20"/>
          <w:spacing w:val="-12"/>
        </w:rPr>
        <w:t xml:space="preserve"> </w:t>
      </w:r>
      <w:r>
        <w:rPr>
          <w:color w:val="231F20"/>
        </w:rPr>
        <w:t>ကလေးသူငယ်များ</w:t>
      </w:r>
      <w:r>
        <w:rPr>
          <w:color w:val="231F20"/>
          <w:spacing w:val="-2"/>
        </w:rPr>
        <w:t xml:space="preserve"> </w:t>
      </w:r>
      <w:r>
        <w:rPr>
          <w:color w:val="231F20"/>
        </w:rPr>
        <w:t>ကုဒ်</w:t>
      </w:r>
      <w:r>
        <w:rPr>
          <w:color w:val="231F20"/>
          <w:spacing w:val="-2"/>
        </w:rPr>
        <w:t xml:space="preserve"> </w:t>
      </w:r>
      <w:r>
        <w:rPr>
          <w:color w:val="231F20"/>
        </w:rPr>
        <w:t>ကူးပြောင်းခြင်း။</w:t>
      </w:r>
      <w:r>
        <w:rPr>
          <w:color w:val="231F20"/>
          <w:spacing w:val="-2"/>
        </w:rPr>
        <w:t xml:space="preserve"> </w:t>
      </w:r>
      <w:r>
        <w:rPr>
          <w:color w:val="231F20"/>
        </w:rPr>
        <w:t>လေ့ကျင့်</w:t>
      </w:r>
      <w:r>
        <w:rPr>
          <w:color w:val="231F20"/>
          <w:spacing w:val="-2"/>
        </w:rPr>
        <w:t xml:space="preserve"> </w:t>
      </w:r>
      <w:r>
        <w:rPr>
          <w:color w:val="231F20"/>
        </w:rPr>
        <w:t>လိုက်နာပါ။</w:t>
      </w:r>
      <w:r>
        <w:rPr>
          <w:color w:val="231F20"/>
          <w:spacing w:val="-2"/>
        </w:rPr>
        <w:t xml:space="preserve"> </w:t>
      </w:r>
      <w:r>
        <w:rPr>
          <w:color w:val="231F20"/>
        </w:rPr>
        <w:t>အဆိုပါ</w:t>
      </w:r>
      <w:r>
        <w:rPr>
          <w:color w:val="231F20"/>
          <w:spacing w:val="-2"/>
        </w:rPr>
        <w:t xml:space="preserve"> </w:t>
      </w:r>
      <w:r>
        <w:rPr>
          <w:color w:val="231F20"/>
        </w:rPr>
        <w:t>အတူတူပါပဲ။</w:t>
      </w:r>
      <w:r>
        <w:rPr>
          <w:color w:val="231F20"/>
          <w:spacing w:val="-2"/>
        </w:rPr>
        <w:t xml:space="preserve"> </w:t>
      </w:r>
      <w:r>
        <w:rPr>
          <w:color w:val="231F20"/>
        </w:rPr>
        <w:t>အဘိဓာန်</w:t>
      </w:r>
      <w:r>
        <w:rPr>
          <w:color w:val="231F20"/>
          <w:spacing w:val="-2"/>
        </w:rPr>
        <w:t xml:space="preserve"> </w:t>
      </w:r>
      <w:r>
        <w:rPr>
          <w:color w:val="231F20"/>
        </w:rPr>
        <w:t>နှင့်</w:t>
      </w:r>
      <w:r>
        <w:rPr>
          <w:color w:val="231F20"/>
          <w:spacing w:val="-2"/>
        </w:rPr>
        <w:t xml:space="preserve"> </w:t>
      </w:r>
      <w:r>
        <w:rPr>
          <w:color w:val="231F20"/>
        </w:rPr>
        <w:t>သဒ္ဒါဆိုင်ရာ ကန့်သတ်ချက်များသည် ၎င်းတို့၏ ပြောဆိုမှုအသိုင်းအဝိုင်းရှိ အရွယ်ရောက်ပြီးသူများကဲ့သို့ ဖြစ်နေပါသလား။ လက်တွေ့ဆန်သောအဆုံးသတ်များရရှိရန် ကုဒ်ပြောင်းခြင်းကို လူငယ်များ မည်သို့အသုံးပြုကြသနည်း။</w:t>
      </w:r>
    </w:p>
    <w:p w:rsidR="00FC077F" w:rsidRDefault="002176C3">
      <w:pPr>
        <w:pStyle w:val="BodyText"/>
        <w:spacing w:line="249" w:lineRule="auto"/>
        <w:ind w:left="75" w:right="55" w:firstLine="199"/>
      </w:pPr>
      <w:r>
        <w:rPr>
          <w:color w:val="231F20"/>
          <w:spacing w:val="-2"/>
        </w:rPr>
        <w:t>၌</w:t>
      </w:r>
      <w:r>
        <w:rPr>
          <w:color w:val="231F20"/>
          <w:spacing w:val="-10"/>
        </w:rPr>
        <w:t xml:space="preserve"> </w:t>
      </w:r>
      <w:r>
        <w:rPr>
          <w:color w:val="231F20"/>
          <w:spacing w:val="-2"/>
        </w:rPr>
        <w:t>အများကြီး</w:t>
      </w:r>
      <w:r>
        <w:rPr>
          <w:color w:val="231F20"/>
          <w:spacing w:val="-10"/>
        </w:rPr>
        <w:t xml:space="preserve"> </w:t>
      </w:r>
      <w:r>
        <w:rPr>
          <w:color w:val="231F20"/>
          <w:spacing w:val="-2"/>
        </w:rPr>
        <w:t>bi</w:t>
      </w:r>
      <w:r>
        <w:rPr>
          <w:color w:val="231F20"/>
          <w:spacing w:val="-10"/>
        </w:rPr>
        <w:t xml:space="preserve"> </w:t>
      </w:r>
      <w:r>
        <w:rPr>
          <w:color w:val="231F20"/>
          <w:spacing w:val="-2"/>
        </w:rPr>
        <w:t>သို့မဟုတ်</w:t>
      </w:r>
      <w:r>
        <w:rPr>
          <w:color w:val="231F20"/>
          <w:spacing w:val="-10"/>
        </w:rPr>
        <w:t xml:space="preserve"> </w:t>
      </w:r>
      <w:r>
        <w:rPr>
          <w:color w:val="231F20"/>
          <w:spacing w:val="-2"/>
        </w:rPr>
        <w:t>ဘာသာစကားမျိုးစုံ</w:t>
      </w:r>
      <w:r>
        <w:rPr>
          <w:color w:val="231F20"/>
          <w:spacing w:val="-10"/>
        </w:rPr>
        <w:t xml:space="preserve"> </w:t>
      </w:r>
      <w:r>
        <w:rPr>
          <w:color w:val="231F20"/>
          <w:spacing w:val="-2"/>
        </w:rPr>
        <w:t>ရပ်ရွာ၊</w:t>
      </w:r>
      <w:r>
        <w:rPr>
          <w:color w:val="231F20"/>
          <w:spacing w:val="-10"/>
        </w:rPr>
        <w:t xml:space="preserve"> </w:t>
      </w:r>
      <w:r>
        <w:rPr>
          <w:color w:val="231F20"/>
          <w:spacing w:val="-2"/>
        </w:rPr>
        <w:t>မဟုတ်ဘူး</w:t>
      </w:r>
      <w:r>
        <w:rPr>
          <w:color w:val="231F20"/>
          <w:spacing w:val="-10"/>
        </w:rPr>
        <w:t xml:space="preserve"> </w:t>
      </w:r>
      <w:r>
        <w:rPr>
          <w:color w:val="231F20"/>
          <w:spacing w:val="-2"/>
        </w:rPr>
        <w:t>အားလုံး</w:t>
      </w:r>
      <w:r>
        <w:rPr>
          <w:color w:val="231F20"/>
          <w:spacing w:val="-10"/>
        </w:rPr>
        <w:t xml:space="preserve"> </w:t>
      </w:r>
      <w:r>
        <w:rPr>
          <w:color w:val="231F20"/>
          <w:spacing w:val="-2"/>
        </w:rPr>
        <w:t>ဘာသာစကားများ</w:t>
      </w:r>
      <w:r>
        <w:rPr>
          <w:color w:val="231F20"/>
          <w:spacing w:val="-10"/>
        </w:rPr>
        <w:t xml:space="preserve"> </w:t>
      </w:r>
      <w:r>
        <w:rPr>
          <w:color w:val="231F20"/>
          <w:spacing w:val="-2"/>
        </w:rPr>
        <w:t>ဖြစ်ကြပါသည်။</w:t>
      </w:r>
      <w:r>
        <w:rPr>
          <w:color w:val="231F20"/>
          <w:spacing w:val="-10"/>
        </w:rPr>
        <w:t xml:space="preserve"> </w:t>
      </w:r>
      <w:r>
        <w:rPr>
          <w:color w:val="231F20"/>
          <w:spacing w:val="-2"/>
        </w:rPr>
        <w:t>တန်ဖိုးထားတယ်။</w:t>
      </w:r>
      <w:r>
        <w:rPr>
          <w:color w:val="231F20"/>
          <w:spacing w:val="-10"/>
        </w:rPr>
        <w:t xml:space="preserve"> </w:t>
      </w:r>
      <w:r>
        <w:rPr>
          <w:color w:val="231F20"/>
          <w:spacing w:val="-2"/>
        </w:rPr>
        <w:t xml:space="preserve">အညီအမျှ; </w:t>
      </w:r>
      <w:r>
        <w:rPr>
          <w:color w:val="231F20"/>
        </w:rPr>
        <w:t xml:space="preserve">အချို့ကို ဂုဏ်သိက္ခာရှိသောပုံစံများအဖြစ် ရှုမြင်နိုင်သော်လည်း အချို့မှာ တန်ဖိုးဖြတ်ခြင်း သို့မဟုတ် </w:t>
      </w:r>
      <w:r>
        <w:rPr>
          <w:color w:val="231F20"/>
          <w:spacing w:val="-2"/>
        </w:rPr>
        <w:t>ပင်ကိုဖြစ်စေ နိုင်သည်။</w:t>
      </w:r>
      <w:r>
        <w:rPr>
          <w:color w:val="231F20"/>
          <w:spacing w:val="-6"/>
        </w:rPr>
        <w:t xml:space="preserve"> </w:t>
      </w:r>
      <w:r>
        <w:rPr>
          <w:color w:val="231F20"/>
          <w:spacing w:val="-2"/>
        </w:rPr>
        <w:t>အမည်းစက်</w:t>
      </w:r>
      <w:r>
        <w:rPr>
          <w:color w:val="231F20"/>
          <w:spacing w:val="-6"/>
        </w:rPr>
        <w:t xml:space="preserve"> </w:t>
      </w:r>
      <w:r>
        <w:rPr>
          <w:color w:val="231F20"/>
          <w:spacing w:val="-2"/>
        </w:rPr>
        <w:t>အားဖြင့်</w:t>
      </w:r>
      <w:r>
        <w:rPr>
          <w:color w:val="231F20"/>
          <w:spacing w:val="-6"/>
        </w:rPr>
        <w:t xml:space="preserve"> </w:t>
      </w:r>
      <w:r>
        <w:rPr>
          <w:color w:val="231F20"/>
          <w:spacing w:val="-2"/>
        </w:rPr>
        <w:t>အဆိုပါ</w:t>
      </w:r>
      <w:r>
        <w:rPr>
          <w:color w:val="231F20"/>
          <w:spacing w:val="-6"/>
        </w:rPr>
        <w:t xml:space="preserve"> </w:t>
      </w:r>
      <w:r>
        <w:rPr>
          <w:color w:val="231F20"/>
          <w:spacing w:val="-2"/>
        </w:rPr>
        <w:t>အသိုင်းအဝိုင်း</w:t>
      </w:r>
      <w:r>
        <w:rPr>
          <w:color w:val="231F20"/>
          <w:spacing w:val="-6"/>
        </w:rPr>
        <w:t xml:space="preserve"> </w:t>
      </w:r>
      <w:r>
        <w:rPr>
          <w:color w:val="231F20"/>
          <w:spacing w:val="-2"/>
        </w:rPr>
        <w:t>နှင့်/သို့မဟုတ်</w:t>
      </w:r>
      <w:r>
        <w:rPr>
          <w:color w:val="231F20"/>
          <w:spacing w:val="-6"/>
        </w:rPr>
        <w:t xml:space="preserve"> </w:t>
      </w:r>
      <w:r>
        <w:rPr>
          <w:color w:val="231F20"/>
          <w:spacing w:val="-2"/>
        </w:rPr>
        <w:t>အားဖြင့်</w:t>
      </w:r>
      <w:r>
        <w:rPr>
          <w:color w:val="231F20"/>
          <w:spacing w:val="-6"/>
        </w:rPr>
        <w:t xml:space="preserve"> </w:t>
      </w:r>
      <w:r>
        <w:rPr>
          <w:color w:val="231F20"/>
          <w:spacing w:val="-2"/>
        </w:rPr>
        <w:t>အဖွဲ့ဝင်များ</w:t>
      </w:r>
      <w:r>
        <w:rPr>
          <w:color w:val="231F20"/>
          <w:spacing w:val="-6"/>
        </w:rPr>
        <w:t xml:space="preserve"> </w:t>
      </w:r>
      <w:r>
        <w:rPr>
          <w:color w:val="231F20"/>
          <w:spacing w:val="-2"/>
        </w:rPr>
        <w:t>၏</w:t>
      </w:r>
      <w:r>
        <w:rPr>
          <w:color w:val="231F20"/>
          <w:spacing w:val="-6"/>
        </w:rPr>
        <w:t xml:space="preserve"> </w:t>
      </w:r>
      <w:r>
        <w:rPr>
          <w:color w:val="231F20"/>
          <w:spacing w:val="-2"/>
        </w:rPr>
        <w:t>a</w:t>
      </w:r>
      <w:r>
        <w:rPr>
          <w:color w:val="231F20"/>
          <w:spacing w:val="-6"/>
        </w:rPr>
        <w:t xml:space="preserve"> </w:t>
      </w:r>
      <w:r>
        <w:rPr>
          <w:color w:val="231F20"/>
          <w:spacing w:val="-2"/>
        </w:rPr>
        <w:t>ကလေး</w:t>
      </w:r>
      <w:r>
        <w:rPr>
          <w:color w:val="231F20"/>
          <w:spacing w:val="-6"/>
        </w:rPr>
        <w:t xml:space="preserve"> </w:t>
      </w:r>
      <w:r>
        <w:rPr>
          <w:color w:val="231F20"/>
          <w:spacing w:val="-2"/>
        </w:rPr>
        <w:t>မိသားစု။</w:t>
      </w:r>
      <w:r>
        <w:rPr>
          <w:color w:val="231F20"/>
          <w:spacing w:val="-6"/>
        </w:rPr>
        <w:t xml:space="preserve"> </w:t>
      </w:r>
      <w:r>
        <w:rPr>
          <w:color w:val="231F20"/>
          <w:spacing w:val="-2"/>
        </w:rPr>
        <w:t>ဂုဏ်သိက္ခာ</w:t>
      </w:r>
      <w:r>
        <w:rPr>
          <w:color w:val="231F20"/>
        </w:rPr>
        <w:t>​</w:t>
      </w:r>
      <w:r>
        <w:rPr>
          <w:color w:val="231F20"/>
          <w:spacing w:val="12"/>
        </w:rPr>
        <w:t xml:space="preserve"> </w:t>
      </w:r>
      <w:r>
        <w:rPr>
          <w:color w:val="231F20"/>
        </w:rPr>
        <w:t>ပုံစံများ</w:t>
      </w:r>
      <w:r>
        <w:rPr>
          <w:color w:val="231F20"/>
          <w:spacing w:val="12"/>
        </w:rPr>
        <w:t xml:space="preserve"> </w:t>
      </w:r>
      <w:r>
        <w:rPr>
          <w:color w:val="231F20"/>
        </w:rPr>
        <w:t>ဖြစ်ကြပါသည်။</w:t>
      </w:r>
      <w:r>
        <w:rPr>
          <w:color w:val="231F20"/>
          <w:spacing w:val="13"/>
        </w:rPr>
        <w:t xml:space="preserve"> </w:t>
      </w:r>
      <w:r>
        <w:rPr>
          <w:color w:val="231F20"/>
        </w:rPr>
        <w:t>မကြာခဏ</w:t>
      </w:r>
      <w:r>
        <w:rPr>
          <w:color w:val="231F20"/>
          <w:spacing w:val="12"/>
        </w:rPr>
        <w:t xml:space="preserve"> </w:t>
      </w:r>
      <w:r>
        <w:rPr>
          <w:color w:val="231F20"/>
        </w:rPr>
        <w:t>ဆက်စပ်</w:t>
      </w:r>
      <w:r>
        <w:rPr>
          <w:color w:val="231F20"/>
          <w:spacing w:val="12"/>
        </w:rPr>
        <w:t xml:space="preserve"> </w:t>
      </w:r>
      <w:r>
        <w:rPr>
          <w:color w:val="231F20"/>
        </w:rPr>
        <w:t>အတူ</w:t>
      </w:r>
      <w:r>
        <w:rPr>
          <w:color w:val="231F20"/>
          <w:spacing w:val="13"/>
        </w:rPr>
        <w:t xml:space="preserve"> </w:t>
      </w:r>
      <w:r>
        <w:rPr>
          <w:color w:val="231F20"/>
        </w:rPr>
        <w:t>ပညာရေး</w:t>
      </w:r>
      <w:r>
        <w:rPr>
          <w:color w:val="231F20"/>
          <w:spacing w:val="12"/>
        </w:rPr>
        <w:t xml:space="preserve"> </w:t>
      </w:r>
      <w:r>
        <w:rPr>
          <w:color w:val="231F20"/>
        </w:rPr>
        <w:t>အောင်မြင်မှု</w:t>
      </w:r>
      <w:r>
        <w:rPr>
          <w:color w:val="231F20"/>
          <w:spacing w:val="13"/>
        </w:rPr>
        <w:t xml:space="preserve"> </w:t>
      </w:r>
      <w:r>
        <w:rPr>
          <w:color w:val="231F20"/>
        </w:rPr>
        <w:t>နှင့်</w:t>
      </w:r>
      <w:r>
        <w:rPr>
          <w:color w:val="231F20"/>
          <w:spacing w:val="12"/>
        </w:rPr>
        <w:t xml:space="preserve"> </w:t>
      </w:r>
      <w:r>
        <w:rPr>
          <w:color w:val="231F20"/>
          <w:spacing w:val="-2"/>
        </w:rPr>
        <w:t>လူမှုရေး</w:t>
      </w:r>
    </w:p>
    <w:p w:rsidR="00FC077F" w:rsidRDefault="00FC077F">
      <w:pPr>
        <w:pStyle w:val="BodyText"/>
        <w:spacing w:before="85"/>
        <w:jc w:val="left"/>
      </w:pPr>
    </w:p>
    <w:p w:rsidR="00FC077F" w:rsidRDefault="002176C3">
      <w:pPr>
        <w:spacing w:line="232" w:lineRule="auto"/>
        <w:ind w:left="222" w:hanging="142"/>
        <w:rPr>
          <w:sz w:val="16"/>
        </w:rPr>
      </w:pPr>
      <w:r>
        <w:rPr>
          <w:position w:val="6"/>
          <w:sz w:val="12"/>
        </w:rPr>
        <w:t>၈</w:t>
      </w:r>
      <w:r>
        <w:rPr>
          <w:spacing w:val="40"/>
          <w:position w:val="6"/>
          <w:sz w:val="12"/>
        </w:rPr>
        <w:t xml:space="preserve"> </w:t>
      </w:r>
      <w:r>
        <w:rPr>
          <w:sz w:val="16"/>
        </w:rPr>
        <w:t xml:space="preserve">ခြွင်းချက် နှစ်ခုမှာ De Houwer ( </w:t>
      </w:r>
      <w:r>
        <w:rPr>
          <w:color w:val="3F7F7F"/>
          <w:sz w:val="16"/>
        </w:rPr>
        <w:t xml:space="preserve">1990 </w:t>
      </w:r>
      <w:r>
        <w:rPr>
          <w:sz w:val="16"/>
        </w:rPr>
        <w:t xml:space="preserve">) နှင့် Goodz ( </w:t>
      </w:r>
      <w:r>
        <w:rPr>
          <w:color w:val="3F7F7F"/>
          <w:sz w:val="16"/>
        </w:rPr>
        <w:t xml:space="preserve">1989 </w:t>
      </w:r>
      <w:r>
        <w:rPr>
          <w:sz w:val="16"/>
        </w:rPr>
        <w:t>) တို့ဖြစ်ပြီး ၎င်းတို့နှစ်ဦးစလုံးအပေါ်တွင်သာ မှီခိုအားထားခြင်းမရှိပေ။</w:t>
      </w:r>
      <w:r>
        <w:rPr>
          <w:spacing w:val="40"/>
          <w:sz w:val="16"/>
        </w:rPr>
        <w:t xml:space="preserve"> </w:t>
      </w:r>
      <w:r>
        <w:rPr>
          <w:sz w:val="16"/>
        </w:rPr>
        <w:t>မိဘများ၏ အစီရင်ခံစာသာမက အိမ်တွင်း စကားပြောအလေ့အကျင့်များကိုလည်း စစ်ဆေးပါသည်။</w:t>
      </w:r>
    </w:p>
    <w:p w:rsidR="00FC077F" w:rsidRDefault="00FC077F">
      <w:pPr>
        <w:spacing w:line="232" w:lineRule="auto"/>
        <w:rPr>
          <w:sz w:val="16"/>
        </w:rPr>
        <w:sectPr w:rsidR="00FC077F">
          <w:pgSz w:w="7490" w:h="11820"/>
          <w:pgMar w:top="280" w:right="566" w:bottom="280" w:left="566" w:header="720" w:footer="720" w:gutter="0"/>
          <w:cols w:space="720"/>
        </w:sectPr>
      </w:pPr>
    </w:p>
    <w:p w:rsidR="00FC077F" w:rsidRDefault="002176C3">
      <w:pPr>
        <w:tabs>
          <w:tab w:val="left" w:pos="1788"/>
        </w:tabs>
        <w:spacing w:before="81"/>
        <w:ind w:left="64"/>
        <w:rPr>
          <w:i/>
          <w:sz w:val="20"/>
        </w:rPr>
      </w:pPr>
      <w:r>
        <w:rPr>
          <w:spacing w:val="-5"/>
          <w:sz w:val="20"/>
        </w:rPr>
        <w:t xml:space="preserve">186 </w:t>
      </w:r>
      <w:r>
        <w:rPr>
          <w:sz w:val="20"/>
        </w:rPr>
        <w:tab/>
      </w:r>
      <w:r>
        <w:rPr>
          <w:i/>
          <w:sz w:val="20"/>
        </w:rPr>
        <w:t>Elinor</w:t>
      </w:r>
      <w:r>
        <w:rPr>
          <w:i/>
          <w:spacing w:val="-7"/>
          <w:sz w:val="20"/>
        </w:rPr>
        <w:t xml:space="preserve"> </w:t>
      </w:r>
      <w:r>
        <w:rPr>
          <w:i/>
          <w:sz w:val="20"/>
        </w:rPr>
        <w:t>Ochs</w:t>
      </w:r>
      <w:r>
        <w:rPr>
          <w:i/>
          <w:spacing w:val="-6"/>
          <w:sz w:val="20"/>
        </w:rPr>
        <w:t xml:space="preserve"> </w:t>
      </w:r>
      <w:r>
        <w:rPr>
          <w:i/>
          <w:sz w:val="20"/>
        </w:rPr>
        <w:t>နှင့်</w:t>
      </w:r>
      <w:r>
        <w:rPr>
          <w:i/>
          <w:spacing w:val="-6"/>
          <w:sz w:val="20"/>
        </w:rPr>
        <w:t xml:space="preserve"> </w:t>
      </w:r>
      <w:r>
        <w:rPr>
          <w:i/>
          <w:sz w:val="20"/>
        </w:rPr>
        <w:t>Bambi</w:t>
      </w:r>
      <w:r>
        <w:rPr>
          <w:i/>
          <w:spacing w:val="-6"/>
          <w:sz w:val="20"/>
        </w:rPr>
        <w:t xml:space="preserve"> </w:t>
      </w:r>
      <w:r>
        <w:rPr>
          <w:i/>
          <w:spacing w:val="-2"/>
          <w:sz w:val="20"/>
        </w:rPr>
        <w:t>Schieffelin</w:t>
      </w:r>
    </w:p>
    <w:p w:rsidR="00FC077F" w:rsidRDefault="002176C3">
      <w:pPr>
        <w:pStyle w:val="BodyText"/>
        <w:spacing w:before="7"/>
        <w:jc w:val="left"/>
        <w:rPr>
          <w:i/>
          <w:sz w:val="3"/>
        </w:rPr>
      </w:pPr>
      <w:r>
        <w:rPr>
          <w:i/>
          <w:noProof/>
          <w:sz w:val="3"/>
        </w:rPr>
        <mc:AlternateContent>
          <mc:Choice Requires="wps">
            <w:drawing>
              <wp:anchor distT="0" distB="0" distL="0" distR="0" simplePos="0" relativeHeight="487688192" behindDoc="1" locked="0" layoutInCell="1" allowOverlap="1">
                <wp:simplePos x="0" y="0"/>
                <wp:positionH relativeFrom="page">
                  <wp:posOffset>400430</wp:posOffset>
                </wp:positionH>
                <wp:positionV relativeFrom="paragraph">
                  <wp:posOffset>42201</wp:posOffset>
                </wp:positionV>
                <wp:extent cx="3947795" cy="6350"/>
                <wp:effectExtent l="0" t="0" r="0" b="0"/>
                <wp:wrapTopAndBottom/>
                <wp:docPr id="225" name="Graphic 22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13628168" id="Graphic 225" o:spid="_x0000_s1026" style="position:absolute;margin-left:31.55pt;margin-top:3.3pt;width:310.85pt;height:.5pt;z-index:-15628288;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64" w:right="66"/>
      </w:pPr>
      <w:r>
        <w:rPr>
          <w:color w:val="231F20"/>
        </w:rPr>
        <w:t>ဂုဏ်သိက္ခာကြီးမားသောပုံစံများနှင့် မကြာခဏဆက်စပ်နေချိန်တွင် စီးပွားရေး ရွေ့လျားနိုင်မှု၊</w:t>
      </w:r>
      <w:r>
        <w:rPr>
          <w:color w:val="231F20"/>
          <w:spacing w:val="-4"/>
        </w:rPr>
        <w:t xml:space="preserve"> </w:t>
      </w:r>
      <w:r>
        <w:rPr>
          <w:color w:val="231F20"/>
        </w:rPr>
        <w:t>ရိုးရာ</w:t>
      </w:r>
      <w:r>
        <w:rPr>
          <w:color w:val="231F20"/>
          <w:spacing w:val="-4"/>
        </w:rPr>
        <w:t xml:space="preserve"> </w:t>
      </w:r>
      <w:r>
        <w:rPr>
          <w:color w:val="231F20"/>
        </w:rPr>
        <w:t>တန်ဖိုးများ</w:t>
      </w:r>
      <w:r>
        <w:rPr>
          <w:color w:val="231F20"/>
          <w:spacing w:val="-4"/>
        </w:rPr>
        <w:t xml:space="preserve"> </w:t>
      </w:r>
      <w:r>
        <w:rPr>
          <w:color w:val="231F20"/>
        </w:rPr>
        <w:t>ဒါတွေ</w:t>
      </w:r>
      <w:r>
        <w:rPr>
          <w:color w:val="231F20"/>
          <w:spacing w:val="-4"/>
        </w:rPr>
        <w:t xml:space="preserve"> </w:t>
      </w:r>
      <w:r>
        <w:rPr>
          <w:color w:val="231F20"/>
        </w:rPr>
        <w:t>အယူဝါဒများ</w:t>
      </w:r>
      <w:r>
        <w:rPr>
          <w:color w:val="231F20"/>
          <w:spacing w:val="-4"/>
        </w:rPr>
        <w:t xml:space="preserve"> </w:t>
      </w:r>
      <w:r>
        <w:rPr>
          <w:color w:val="231F20"/>
        </w:rPr>
        <w:t>ပတ်ဝန်းကျင်</w:t>
      </w:r>
      <w:r>
        <w:rPr>
          <w:color w:val="231F20"/>
          <w:spacing w:val="-4"/>
        </w:rPr>
        <w:t xml:space="preserve"> </w:t>
      </w:r>
      <w:r>
        <w:rPr>
          <w:color w:val="231F20"/>
        </w:rPr>
        <w:t>အထူးသဖြင့်</w:t>
      </w:r>
      <w:r>
        <w:rPr>
          <w:color w:val="231F20"/>
          <w:spacing w:val="-4"/>
        </w:rPr>
        <w:t xml:space="preserve"> </w:t>
      </w:r>
      <w:r>
        <w:rPr>
          <w:color w:val="231F20"/>
        </w:rPr>
        <w:t>ဘာသာစကားများ</w:t>
      </w:r>
      <w:r>
        <w:rPr>
          <w:color w:val="231F20"/>
          <w:spacing w:val="-4"/>
        </w:rPr>
        <w:t xml:space="preserve"> </w:t>
      </w:r>
      <w:r>
        <w:rPr>
          <w:color w:val="231F20"/>
        </w:rPr>
        <w:t>ကုဒ်များနှင့်အတူ ပေါင်းသင်းဆက်ဆံကြသည်၊ တစ်ခါတစ်ရံ အလွန်သိမ်မွေ့သောနည်းလမ်းများဖြင့် ပေါင်းသင်းဆက်ဆံကြသည်။ အခြားကုဒ်တစ်ခုအပေါ်တွင် တန်ဖိုးကြီးမြင့်ထားသည့်အခါ၊ တန်ဖိုးကြီးသောကုဒ်သည် ငယ်ရွယ်သောကလေးတစ်ဦးချင်းစီ၏ ဘာသာစကားဆိုင်ရာ ပြန်လည်တင်ဆက်မှု၏ တစ်စိတ်တစ်ပိုင်းဖြစ်သလို သမိုင်းခေတ်ကာလတစ်လျှောက် လူ့အဖွဲ့အစည်း၏ တစ်စိတ်တစ်ပိုင်းအဖြစ် ရှင်သန်နိုင်ခြေ ပိုမိုကောင်းမွန်ပါသည်။</w:t>
      </w:r>
    </w:p>
    <w:p w:rsidR="00FC077F" w:rsidRDefault="002176C3">
      <w:pPr>
        <w:pStyle w:val="BodyText"/>
        <w:spacing w:line="249" w:lineRule="auto"/>
        <w:ind w:left="64" w:right="66" w:firstLine="199"/>
      </w:pPr>
      <w:r>
        <w:rPr>
          <w:color w:val="231F20"/>
        </w:rPr>
        <w:t>ဘာသာပေါင်းစုံမှ ဘာသာပေါင်းစုံသို့ ကူးပြောင်းရာတွင် အယူဝါဒ၏ အခန်းကဏ္ဍ၏ ထင်ရှားသော ဥပမာတစ်ခု</w:t>
      </w:r>
      <w:r>
        <w:rPr>
          <w:color w:val="231F20"/>
          <w:spacing w:val="-5"/>
        </w:rPr>
        <w:t xml:space="preserve"> </w:t>
      </w:r>
      <w:r>
        <w:rPr>
          <w:color w:val="231F20"/>
        </w:rPr>
        <w:t>ရန်</w:t>
      </w:r>
      <w:r>
        <w:rPr>
          <w:color w:val="231F20"/>
          <w:spacing w:val="-5"/>
        </w:rPr>
        <w:t xml:space="preserve"> </w:t>
      </w:r>
      <w:r>
        <w:rPr>
          <w:color w:val="231F20"/>
        </w:rPr>
        <w:t>ဘာသာစကားတစ်မျိုး</w:t>
      </w:r>
      <w:r>
        <w:rPr>
          <w:color w:val="231F20"/>
          <w:spacing w:val="-5"/>
        </w:rPr>
        <w:t xml:space="preserve"> </w:t>
      </w:r>
      <w:r>
        <w:rPr>
          <w:color w:val="231F20"/>
        </w:rPr>
        <w:t>မှီး</w:t>
      </w:r>
      <w:r>
        <w:rPr>
          <w:color w:val="231F20"/>
          <w:spacing w:val="-5"/>
        </w:rPr>
        <w:t xml:space="preserve"> </w:t>
      </w:r>
      <w:r>
        <w:rPr>
          <w:color w:val="231F20"/>
        </w:rPr>
        <w:t>သည်</w:t>
      </w:r>
      <w:r>
        <w:rPr>
          <w:color w:val="231F20"/>
          <w:spacing w:val="-5"/>
        </w:rPr>
        <w:t xml:space="preserve"> </w:t>
      </w:r>
      <w:r>
        <w:rPr>
          <w:color w:val="231F20"/>
        </w:rPr>
        <w:t>တွေ့တယ်။</w:t>
      </w:r>
      <w:r>
        <w:rPr>
          <w:color w:val="231F20"/>
          <w:spacing w:val="-5"/>
        </w:rPr>
        <w:t xml:space="preserve"> </w:t>
      </w:r>
      <w:r>
        <w:rPr>
          <w:color w:val="231F20"/>
        </w:rPr>
        <w:t>၌</w:t>
      </w:r>
      <w:r>
        <w:rPr>
          <w:color w:val="231F20"/>
          <w:spacing w:val="-5"/>
        </w:rPr>
        <w:t xml:space="preserve"> </w:t>
      </w:r>
      <w:r>
        <w:rPr>
          <w:color w:val="231F20"/>
        </w:rPr>
        <w:t>Kulick ရဲ့</w:t>
      </w:r>
      <w:r>
        <w:rPr>
          <w:color w:val="231F20"/>
          <w:spacing w:val="-5"/>
        </w:rPr>
        <w:t xml:space="preserve"> </w:t>
      </w:r>
      <w:r>
        <w:rPr>
          <w:color w:val="231F20"/>
        </w:rPr>
        <w:t>ဘာသာစကား</w:t>
      </w:r>
      <w:r>
        <w:rPr>
          <w:color w:val="231F20"/>
          <w:spacing w:val="-5"/>
        </w:rPr>
        <w:t xml:space="preserve"> </w:t>
      </w:r>
      <w:r>
        <w:rPr>
          <w:color w:val="231F20"/>
        </w:rPr>
        <w:t>Taiap နှင့် lingua ရှိရာ Papua New Guinea ၏ Gapun အသိုင်းအဝိုင်း၏ လူမှုဆက်ဆံရေးကို လေ့လာခြင်း။</w:t>
      </w:r>
      <w:r>
        <w:rPr>
          <w:color w:val="231F20"/>
          <w:spacing w:val="-9"/>
        </w:rPr>
        <w:t xml:space="preserve"> </w:t>
      </w:r>
      <w:r>
        <w:rPr>
          <w:color w:val="231F20"/>
        </w:rPr>
        <w:t>ဖရန်ကာ</w:t>
      </w:r>
      <w:r>
        <w:rPr>
          <w:color w:val="231F20"/>
          <w:spacing w:val="-9"/>
        </w:rPr>
        <w:t xml:space="preserve"> </w:t>
      </w:r>
      <w:r>
        <w:rPr>
          <w:color w:val="231F20"/>
        </w:rPr>
        <w:t>တိုကျို</w:t>
      </w:r>
      <w:r>
        <w:rPr>
          <w:color w:val="231F20"/>
          <w:spacing w:val="-9"/>
        </w:rPr>
        <w:t xml:space="preserve"> </w:t>
      </w:r>
      <w:r>
        <w:rPr>
          <w:color w:val="231F20"/>
        </w:rPr>
        <w:t>Pisin</w:t>
      </w:r>
      <w:r>
        <w:rPr>
          <w:color w:val="231F20"/>
          <w:spacing w:val="-9"/>
        </w:rPr>
        <w:t xml:space="preserve"> </w:t>
      </w:r>
      <w:r>
        <w:rPr>
          <w:color w:val="231F20"/>
        </w:rPr>
        <w:t>အဖြစ်</w:t>
      </w:r>
      <w:r>
        <w:rPr>
          <w:color w:val="231F20"/>
          <w:spacing w:val="-9"/>
        </w:rPr>
        <w:t xml:space="preserve"> </w:t>
      </w:r>
      <w:r>
        <w:rPr>
          <w:color w:val="231F20"/>
        </w:rPr>
        <w:t>ကောင်းပြီ</w:t>
      </w:r>
      <w:r>
        <w:rPr>
          <w:color w:val="231F20"/>
          <w:spacing w:val="-9"/>
        </w:rPr>
        <w:t xml:space="preserve"> </w:t>
      </w:r>
      <w:r>
        <w:rPr>
          <w:color w:val="231F20"/>
        </w:rPr>
        <w:t>အဖြစ်</w:t>
      </w:r>
      <w:r>
        <w:rPr>
          <w:color w:val="231F20"/>
          <w:spacing w:val="-9"/>
        </w:rPr>
        <w:t xml:space="preserve"> </w:t>
      </w:r>
      <w:r>
        <w:rPr>
          <w:color w:val="231F20"/>
        </w:rPr>
        <w:t>အဆိုပါ</w:t>
      </w:r>
      <w:r>
        <w:rPr>
          <w:color w:val="231F20"/>
          <w:spacing w:val="-9"/>
        </w:rPr>
        <w:t xml:space="preserve"> </w:t>
      </w:r>
      <w:r>
        <w:rPr>
          <w:color w:val="231F20"/>
        </w:rPr>
        <w:t>ဘာသာစကားများ</w:t>
      </w:r>
      <w:r>
        <w:rPr>
          <w:color w:val="231F20"/>
          <w:spacing w:val="-9"/>
        </w:rPr>
        <w:t xml:space="preserve"> </w:t>
      </w:r>
      <w:r>
        <w:rPr>
          <w:color w:val="231F20"/>
        </w:rPr>
        <w:t>၏</w:t>
      </w:r>
      <w:r>
        <w:rPr>
          <w:color w:val="231F20"/>
          <w:spacing w:val="-9"/>
        </w:rPr>
        <w:t xml:space="preserve"> </w:t>
      </w:r>
      <w:r>
        <w:rPr>
          <w:color w:val="231F20"/>
        </w:rPr>
        <w:t>အခြား</w:t>
      </w:r>
      <w:r>
        <w:rPr>
          <w:color w:val="231F20"/>
          <w:spacing w:val="-9"/>
        </w:rPr>
        <w:t xml:space="preserve"> </w:t>
      </w:r>
      <w:r>
        <w:rPr>
          <w:color w:val="231F20"/>
        </w:rPr>
        <w:t>ရွာများ</w:t>
      </w:r>
      <w:r>
        <w:rPr>
          <w:color w:val="231F20"/>
          <w:spacing w:val="-9"/>
        </w:rPr>
        <w:t xml:space="preserve"> </w:t>
      </w:r>
      <w:r>
        <w:rPr>
          <w:color w:val="231F20"/>
        </w:rPr>
        <w:t>ဖြစ်ကြပါသည်။</w:t>
      </w:r>
      <w:r>
        <w:rPr>
          <w:color w:val="231F20"/>
          <w:spacing w:val="-9"/>
        </w:rPr>
        <w:t xml:space="preserve"> </w:t>
      </w:r>
      <w:r>
        <w:rPr>
          <w:color w:val="231F20"/>
        </w:rPr>
        <w:t xml:space="preserve">တက်ကြွစွာအသုံးပြုခဲ့သည် (Kulick, </w:t>
      </w:r>
      <w:r>
        <w:rPr>
          <w:color w:val="3F7F7F"/>
        </w:rPr>
        <w:t xml:space="preserve">1992 </w:t>
      </w:r>
      <w:r>
        <w:rPr>
          <w:color w:val="231F20"/>
        </w:rPr>
        <w:t>)။ ဤအသိုင်းအဝိုင်းတွင်၊ ဒေသန္တရ Taiap သည် လျင်မြန်စွာ ပျောက်ကွယ်သွားသည်။</w:t>
      </w:r>
      <w:r>
        <w:rPr>
          <w:color w:val="231F20"/>
          <w:spacing w:val="-5"/>
        </w:rPr>
        <w:t xml:space="preserve"> </w:t>
      </w:r>
      <w:r>
        <w:rPr>
          <w:color w:val="231F20"/>
        </w:rPr>
        <w:t>ထံမှ</w:t>
      </w:r>
      <w:r>
        <w:rPr>
          <w:color w:val="231F20"/>
          <w:spacing w:val="-5"/>
        </w:rPr>
        <w:t xml:space="preserve"> </w:t>
      </w:r>
      <w:r>
        <w:rPr>
          <w:color w:val="231F20"/>
        </w:rPr>
        <w:t>အဆိုပါ</w:t>
      </w:r>
      <w:r>
        <w:rPr>
          <w:color w:val="231F20"/>
          <w:spacing w:val="-5"/>
        </w:rPr>
        <w:t xml:space="preserve"> </w:t>
      </w:r>
      <w:r>
        <w:rPr>
          <w:color w:val="231F20"/>
        </w:rPr>
        <w:t>ဘာသာစကား</w:t>
      </w:r>
      <w:r>
        <w:rPr>
          <w:color w:val="231F20"/>
          <w:spacing w:val="-5"/>
        </w:rPr>
        <w:t xml:space="preserve"> </w:t>
      </w:r>
      <w:r>
        <w:rPr>
          <w:color w:val="231F20"/>
        </w:rPr>
        <w:t>အခွေ</w:t>
      </w:r>
      <w:r>
        <w:rPr>
          <w:color w:val="231F20"/>
          <w:spacing w:val="-5"/>
        </w:rPr>
        <w:t xml:space="preserve"> </w:t>
      </w:r>
      <w:r>
        <w:rPr>
          <w:color w:val="231F20"/>
        </w:rPr>
        <w:t>၏</w:t>
      </w:r>
      <w:r>
        <w:rPr>
          <w:color w:val="231F20"/>
          <w:spacing w:val="-5"/>
        </w:rPr>
        <w:t xml:space="preserve"> </w:t>
      </w:r>
      <w:r>
        <w:rPr>
          <w:color w:val="231F20"/>
        </w:rPr>
        <w:t>ဘာသာစကား</w:t>
      </w:r>
      <w:r>
        <w:rPr>
          <w:color w:val="231F20"/>
          <w:spacing w:val="-5"/>
        </w:rPr>
        <w:t xml:space="preserve"> </w:t>
      </w:r>
      <w:r>
        <w:rPr>
          <w:color w:val="231F20"/>
        </w:rPr>
        <w:t>လေးလည်း</w:t>
      </w:r>
      <w:r>
        <w:rPr>
          <w:color w:val="231F20"/>
          <w:spacing w:val="-5"/>
        </w:rPr>
        <w:t xml:space="preserve"> </w:t>
      </w:r>
      <w:r>
        <w:rPr>
          <w:color w:val="231F20"/>
        </w:rPr>
        <w:t>ကလေးတွေ၊</w:t>
      </w:r>
      <w:r>
        <w:rPr>
          <w:color w:val="231F20"/>
          <w:spacing w:val="-5"/>
        </w:rPr>
        <w:t xml:space="preserve"> </w:t>
      </w:r>
      <w:r>
        <w:rPr>
          <w:color w:val="231F20"/>
        </w:rPr>
        <w:t>အဘယ်ကြောင့်ဆိုသော် မဟုတ်ပါ။</w:t>
      </w:r>
      <w:r>
        <w:rPr>
          <w:color w:val="231F20"/>
          <w:spacing w:val="-11"/>
        </w:rPr>
        <w:t xml:space="preserve"> </w:t>
      </w:r>
      <w:r>
        <w:rPr>
          <w:color w:val="231F20"/>
        </w:rPr>
        <w:t>၏</w:t>
      </w:r>
      <w:r>
        <w:rPr>
          <w:color w:val="231F20"/>
          <w:spacing w:val="-11"/>
        </w:rPr>
        <w:t xml:space="preserve"> </w:t>
      </w:r>
      <w:r>
        <w:rPr>
          <w:color w:val="231F20"/>
        </w:rPr>
        <w:t>တစ်ခု</w:t>
      </w:r>
      <w:r>
        <w:rPr>
          <w:color w:val="231F20"/>
          <w:spacing w:val="-11"/>
        </w:rPr>
        <w:t xml:space="preserve"> </w:t>
      </w:r>
      <w:r>
        <w:rPr>
          <w:color w:val="231F20"/>
        </w:rPr>
        <w:t>ပြတ်သားသည်။</w:t>
      </w:r>
      <w:r>
        <w:rPr>
          <w:color w:val="231F20"/>
          <w:spacing w:val="-11"/>
        </w:rPr>
        <w:t xml:space="preserve"> </w:t>
      </w:r>
      <w:r>
        <w:rPr>
          <w:color w:val="231F20"/>
        </w:rPr>
        <w:t>တန်ဖိုးဖြတ်ခြင်း။</w:t>
      </w:r>
      <w:r>
        <w:rPr>
          <w:color w:val="231F20"/>
          <w:spacing w:val="-11"/>
        </w:rPr>
        <w:t xml:space="preserve"> </w:t>
      </w:r>
      <w:r>
        <w:rPr>
          <w:color w:val="231F20"/>
        </w:rPr>
        <w:t>၏</w:t>
      </w:r>
      <w:r>
        <w:rPr>
          <w:color w:val="231F20"/>
          <w:spacing w:val="-11"/>
        </w:rPr>
        <w:t xml:space="preserve"> </w:t>
      </w:r>
      <w:r>
        <w:rPr>
          <w:color w:val="231F20"/>
        </w:rPr>
        <w:t>Taiap</w:t>
      </w:r>
      <w:r>
        <w:rPr>
          <w:color w:val="231F20"/>
          <w:spacing w:val="-11"/>
        </w:rPr>
        <w:t xml:space="preserve"> </w:t>
      </w:r>
      <w:r>
        <w:rPr>
          <w:color w:val="231F20"/>
        </w:rPr>
        <w:t>ဒါပေမယ့်</w:t>
      </w:r>
      <w:r>
        <w:rPr>
          <w:color w:val="231F20"/>
          <w:spacing w:val="-11"/>
        </w:rPr>
        <w:t xml:space="preserve"> </w:t>
      </w:r>
      <w:r>
        <w:rPr>
          <w:color w:val="231F20"/>
        </w:rPr>
        <w:t>ဘာဖြစ်လို့လဲဆိုတော့</w:t>
      </w:r>
      <w:r>
        <w:rPr>
          <w:color w:val="231F20"/>
          <w:spacing w:val="-11"/>
        </w:rPr>
        <w:t xml:space="preserve"> </w:t>
      </w:r>
      <w:r>
        <w:rPr>
          <w:color w:val="231F20"/>
        </w:rPr>
        <w:t>၏</w:t>
      </w:r>
      <w:r>
        <w:rPr>
          <w:color w:val="231F20"/>
          <w:spacing w:val="-11"/>
        </w:rPr>
        <w:t xml:space="preserve"> </w:t>
      </w:r>
      <w:r>
        <w:rPr>
          <w:color w:val="231F20"/>
        </w:rPr>
        <w:t>သွယ်ဝိုက်သော</w:t>
      </w:r>
      <w:r>
        <w:rPr>
          <w:color w:val="231F20"/>
          <w:spacing w:val="-11"/>
        </w:rPr>
        <w:t xml:space="preserve"> </w:t>
      </w:r>
      <w:r>
        <w:rPr>
          <w:color w:val="231F20"/>
        </w:rPr>
        <w:t xml:space="preserve">တန်ဖိုး </w:t>
      </w:r>
      <w:r>
        <w:rPr>
          <w:color w:val="231F20"/>
          <w:spacing w:val="-2"/>
        </w:rPr>
        <w:t>ဖြတ်ခြင်း</w:t>
      </w:r>
      <w:r>
        <w:rPr>
          <w:color w:val="231F20"/>
          <w:spacing w:val="-4"/>
        </w:rPr>
        <w:t xml:space="preserve"> </w:t>
      </w:r>
      <w:r>
        <w:rPr>
          <w:color w:val="231F20"/>
          <w:spacing w:val="-2"/>
        </w:rPr>
        <w:t>ဘာသာစကား</w:t>
      </w:r>
      <w:r>
        <w:rPr>
          <w:color w:val="231F20"/>
          <w:spacing w:val="-4"/>
        </w:rPr>
        <w:t xml:space="preserve"> </w:t>
      </w:r>
      <w:r>
        <w:rPr>
          <w:color w:val="231F20"/>
          <w:spacing w:val="-2"/>
        </w:rPr>
        <w:t>လူမှုဆက်ဆံရေး</w:t>
      </w:r>
      <w:r>
        <w:rPr>
          <w:color w:val="231F20"/>
          <w:spacing w:val="-4"/>
        </w:rPr>
        <w:t xml:space="preserve"> </w:t>
      </w:r>
      <w:r>
        <w:rPr>
          <w:color w:val="231F20"/>
          <w:spacing w:val="-2"/>
        </w:rPr>
        <w:t>အ</w:t>
      </w:r>
      <w:r>
        <w:rPr>
          <w:color w:val="231F20"/>
          <w:spacing w:val="-2"/>
        </w:rPr>
        <w:t>လေ့အကျင့်များ။</w:t>
      </w:r>
      <w:r>
        <w:rPr>
          <w:color w:val="231F20"/>
          <w:spacing w:val="-4"/>
        </w:rPr>
        <w:t xml:space="preserve"> </w:t>
      </w:r>
      <w:r>
        <w:rPr>
          <w:color w:val="231F20"/>
          <w:spacing w:val="-2"/>
        </w:rPr>
        <w:t>Taiap</w:t>
      </w:r>
      <w:r>
        <w:rPr>
          <w:color w:val="231F20"/>
          <w:spacing w:val="-4"/>
        </w:rPr>
        <w:t xml:space="preserve"> </w:t>
      </w:r>
      <w:r>
        <w:rPr>
          <w:color w:val="231F20"/>
          <w:spacing w:val="-2"/>
        </w:rPr>
        <w:t>လူကြီးများ</w:t>
      </w:r>
      <w:r>
        <w:rPr>
          <w:color w:val="231F20"/>
          <w:spacing w:val="-4"/>
        </w:rPr>
        <w:t xml:space="preserve"> </w:t>
      </w:r>
      <w:r>
        <w:rPr>
          <w:color w:val="231F20"/>
          <w:spacing w:val="-2"/>
        </w:rPr>
        <w:t>အခိုင်အမာ</w:t>
      </w:r>
      <w:r>
        <w:rPr>
          <w:color w:val="231F20"/>
          <w:spacing w:val="-4"/>
        </w:rPr>
        <w:t xml:space="preserve"> </w:t>
      </w:r>
      <w:r>
        <w:rPr>
          <w:color w:val="231F20"/>
          <w:spacing w:val="-2"/>
        </w:rPr>
        <w:t>အဲဒါ</w:t>
      </w:r>
      <w:r>
        <w:rPr>
          <w:color w:val="231F20"/>
          <w:spacing w:val="-4"/>
        </w:rPr>
        <w:t xml:space="preserve"> </w:t>
      </w:r>
      <w:r>
        <w:rPr>
          <w:color w:val="231F20"/>
          <w:spacing w:val="-2"/>
        </w:rPr>
        <w:t>သူတို့</w:t>
      </w:r>
      <w:r>
        <w:rPr>
          <w:color w:val="231F20"/>
          <w:spacing w:val="-4"/>
        </w:rPr>
        <w:t xml:space="preserve"> </w:t>
      </w:r>
      <w:r>
        <w:rPr>
          <w:color w:val="231F20"/>
          <w:spacing w:val="-2"/>
        </w:rPr>
        <w:t>လိုချင်တယ်။</w:t>
      </w:r>
      <w:r>
        <w:rPr>
          <w:color w:val="231F20"/>
          <w:spacing w:val="-4"/>
        </w:rPr>
        <w:t xml:space="preserve"> </w:t>
      </w:r>
      <w:r>
        <w:rPr>
          <w:color w:val="231F20"/>
          <w:spacing w:val="-2"/>
        </w:rPr>
        <w:t>ကလေး</w:t>
      </w:r>
      <w:r>
        <w:rPr>
          <w:color w:val="231F20"/>
        </w:rPr>
        <w:t>​</w:t>
      </w:r>
      <w:r>
        <w:rPr>
          <w:color w:val="231F20"/>
          <w:spacing w:val="-9"/>
        </w:rPr>
        <w:t xml:space="preserve"> </w:t>
      </w:r>
      <w:r>
        <w:rPr>
          <w:color w:val="231F20"/>
        </w:rPr>
        <w:t>ရန်</w:t>
      </w:r>
      <w:r>
        <w:rPr>
          <w:color w:val="231F20"/>
          <w:spacing w:val="-9"/>
        </w:rPr>
        <w:t xml:space="preserve"> </w:t>
      </w:r>
      <w:r>
        <w:rPr>
          <w:color w:val="231F20"/>
        </w:rPr>
        <w:t>ဆည်းပူး</w:t>
      </w:r>
      <w:r>
        <w:rPr>
          <w:color w:val="231F20"/>
          <w:spacing w:val="-9"/>
        </w:rPr>
        <w:t xml:space="preserve"> </w:t>
      </w:r>
      <w:r>
        <w:rPr>
          <w:color w:val="231F20"/>
        </w:rPr>
        <w:t>အဆိုပါ</w:t>
      </w:r>
      <w:r>
        <w:rPr>
          <w:color w:val="231F20"/>
          <w:spacing w:val="-9"/>
        </w:rPr>
        <w:t xml:space="preserve"> </w:t>
      </w:r>
      <w:r>
        <w:rPr>
          <w:color w:val="231F20"/>
        </w:rPr>
        <w:t>ပြည်တွင်း</w:t>
      </w:r>
      <w:r>
        <w:rPr>
          <w:color w:val="231F20"/>
          <w:spacing w:val="-9"/>
        </w:rPr>
        <w:t xml:space="preserve"> </w:t>
      </w:r>
      <w:r>
        <w:rPr>
          <w:color w:val="231F20"/>
        </w:rPr>
        <w:t>ဒေသန္တရ၊</w:t>
      </w:r>
      <w:r>
        <w:rPr>
          <w:color w:val="231F20"/>
          <w:spacing w:val="-9"/>
        </w:rPr>
        <w:t xml:space="preserve"> </w:t>
      </w:r>
      <w:r>
        <w:rPr>
          <w:color w:val="231F20"/>
        </w:rPr>
        <w:t>နှင့်</w:t>
      </w:r>
      <w:r>
        <w:rPr>
          <w:color w:val="231F20"/>
          <w:spacing w:val="-9"/>
        </w:rPr>
        <w:t xml:space="preserve"> </w:t>
      </w:r>
      <w:r>
        <w:rPr>
          <w:color w:val="231F20"/>
        </w:rPr>
        <w:t>နေရာ</w:t>
      </w:r>
      <w:r>
        <w:rPr>
          <w:color w:val="231F20"/>
          <w:spacing w:val="-9"/>
        </w:rPr>
        <w:t xml:space="preserve"> </w:t>
      </w:r>
      <w:r>
        <w:rPr>
          <w:color w:val="231F20"/>
        </w:rPr>
        <w:t>အဆိုပါ</w:t>
      </w:r>
      <w:r>
        <w:rPr>
          <w:color w:val="231F20"/>
          <w:spacing w:val="-9"/>
        </w:rPr>
        <w:t xml:space="preserve"> </w:t>
      </w:r>
      <w:r>
        <w:rPr>
          <w:color w:val="231F20"/>
        </w:rPr>
        <w:t>အပြစ်တင်</w:t>
      </w:r>
      <w:r>
        <w:rPr>
          <w:color w:val="231F20"/>
          <w:spacing w:val="-9"/>
        </w:rPr>
        <w:t xml:space="preserve"> </w:t>
      </w:r>
      <w:r>
        <w:rPr>
          <w:color w:val="231F20"/>
        </w:rPr>
        <w:t>အတွက်</w:t>
      </w:r>
      <w:r>
        <w:rPr>
          <w:color w:val="231F20"/>
          <w:spacing w:val="-9"/>
        </w:rPr>
        <w:t xml:space="preserve"> </w:t>
      </w:r>
      <w:r>
        <w:rPr>
          <w:color w:val="231F20"/>
        </w:rPr>
        <w:t>၎င်း၏</w:t>
      </w:r>
      <w:r>
        <w:rPr>
          <w:color w:val="231F20"/>
          <w:spacing w:val="-9"/>
        </w:rPr>
        <w:t xml:space="preserve"> </w:t>
      </w:r>
      <w:r>
        <w:rPr>
          <w:color w:val="231F20"/>
        </w:rPr>
        <w:t>ဆုံးရှုံးမှု</w:t>
      </w:r>
      <w:r>
        <w:rPr>
          <w:color w:val="231F20"/>
          <w:spacing w:val="-9"/>
        </w:rPr>
        <w:t xml:space="preserve"> </w:t>
      </w:r>
      <w:r>
        <w:rPr>
          <w:color w:val="231F20"/>
        </w:rPr>
        <w:t>on</w:t>
      </w:r>
      <w:r>
        <w:rPr>
          <w:color w:val="231F20"/>
          <w:spacing w:val="-9"/>
        </w:rPr>
        <w:t xml:space="preserve"> </w:t>
      </w:r>
      <w:r>
        <w:rPr>
          <w:color w:val="231F20"/>
        </w:rPr>
        <w:t>အဆိုပါ</w:t>
      </w:r>
      <w:r>
        <w:rPr>
          <w:color w:val="231F20"/>
          <w:spacing w:val="-9"/>
        </w:rPr>
        <w:t xml:space="preserve"> </w:t>
      </w:r>
      <w:r>
        <w:rPr>
          <w:color w:val="231F20"/>
        </w:rPr>
        <w:t>Tok Pisin ၏မျက်နှာသာဖြင့် Taiap ကိုငြင်းပယ်ရန်ကလေးများ၏ဆန္ဒ။ သို့သော်၊ ၎င်းတို့၏ဘာသာစကားလူမှုဆက်ဆံရေးအလေ့အကျင့်များသည် ပြုစုစောင့်ရှောက်သူများ၏ကုဒ်ကို Tok Pisin အဖြစ်သို့ပြောင်းလဲသွားကြောင်းနှင့် ၎င်းတို့သည် ကလေးများအား Tok Pisin ခေတ်မီမှု၊ ခရစ်ယာန်ဘာသာနှင့် ပညာရေးနှင့် Taiap တို့နှင့် ပေါင်းသင်းဆက်ဆံမှုအဖြစ် ၎င်းတို့သဘောပေါက်သည်ထက် များစွာပို၍ ပေါင်းသင်းဆက်ဆံကြောင်း ဖော်ပြသည်။</w:t>
      </w:r>
      <w:r>
        <w:rPr>
          <w:color w:val="231F20"/>
          <w:spacing w:val="-7"/>
        </w:rPr>
        <w:t xml:space="preserve"> </w:t>
      </w:r>
      <w:r>
        <w:rPr>
          <w:color w:val="231F20"/>
        </w:rPr>
        <w:t>နှင့်</w:t>
      </w:r>
      <w:r>
        <w:rPr>
          <w:color w:val="231F20"/>
          <w:spacing w:val="-7"/>
        </w:rPr>
        <w:t xml:space="preserve"> </w:t>
      </w:r>
      <w:r>
        <w:rPr>
          <w:color w:val="231F20"/>
        </w:rPr>
        <w:t>အယူမှားခြင်း</w:t>
      </w:r>
      <w:r>
        <w:rPr>
          <w:color w:val="231F20"/>
          <w:spacing w:val="-7"/>
        </w:rPr>
        <w:t xml:space="preserve"> </w:t>
      </w:r>
      <w:r>
        <w:rPr>
          <w:color w:val="231F20"/>
        </w:rPr>
        <w:t>ဟိ</w:t>
      </w:r>
      <w:r>
        <w:rPr>
          <w:color w:val="231F20"/>
          <w:spacing w:val="-7"/>
        </w:rPr>
        <w:t xml:space="preserve"> </w:t>
      </w:r>
      <w:r>
        <w:rPr>
          <w:color w:val="231F20"/>
        </w:rPr>
        <w:t>ရလဒ်</w:t>
      </w:r>
      <w:r>
        <w:rPr>
          <w:color w:val="231F20"/>
          <w:spacing w:val="-7"/>
        </w:rPr>
        <w:t xml:space="preserve"> </w:t>
      </w:r>
      <w:r>
        <w:rPr>
          <w:color w:val="231F20"/>
        </w:rPr>
        <w:t>သည်</w:t>
      </w:r>
      <w:r>
        <w:rPr>
          <w:color w:val="231F20"/>
          <w:spacing w:val="-7"/>
        </w:rPr>
        <w:t xml:space="preserve"> </w:t>
      </w:r>
      <w:r>
        <w:rPr>
          <w:color w:val="231F20"/>
        </w:rPr>
        <w:t>အဲဒါ</w:t>
      </w:r>
      <w:r>
        <w:rPr>
          <w:color w:val="231F20"/>
          <w:spacing w:val="-7"/>
        </w:rPr>
        <w:t xml:space="preserve"> </w:t>
      </w:r>
      <w:r>
        <w:rPr>
          <w:color w:val="231F20"/>
        </w:rPr>
        <w:t>“ဒါပေမဲ့</w:t>
      </w:r>
      <w:r>
        <w:rPr>
          <w:color w:val="231F20"/>
          <w:spacing w:val="-7"/>
        </w:rPr>
        <w:t xml:space="preserve"> </w:t>
      </w:r>
      <w:r>
        <w:rPr>
          <w:color w:val="231F20"/>
        </w:rPr>
        <w:t>မဟုတ်ဘူး</w:t>
      </w:r>
      <w:r>
        <w:rPr>
          <w:color w:val="231F20"/>
          <w:spacing w:val="-7"/>
        </w:rPr>
        <w:t xml:space="preserve"> </w:t>
      </w:r>
      <w:r>
        <w:rPr>
          <w:color w:val="231F20"/>
        </w:rPr>
        <w:t>ရွာ</w:t>
      </w:r>
      <w:r>
        <w:rPr>
          <w:color w:val="231F20"/>
          <w:spacing w:val="-7"/>
        </w:rPr>
        <w:t xml:space="preserve"> </w:t>
      </w:r>
      <w:r>
        <w:rPr>
          <w:color w:val="231F20"/>
        </w:rPr>
        <w:t>ကလေး</w:t>
      </w:r>
      <w:r>
        <w:rPr>
          <w:color w:val="231F20"/>
          <w:spacing w:val="-7"/>
        </w:rPr>
        <w:t xml:space="preserve"> </w:t>
      </w:r>
      <w:r>
        <w:rPr>
          <w:color w:val="231F20"/>
        </w:rPr>
        <w:t>အောက်မှာ</w:t>
      </w:r>
      <w:r>
        <w:rPr>
          <w:color w:val="231F20"/>
          <w:spacing w:val="-7"/>
        </w:rPr>
        <w:t xml:space="preserve"> </w:t>
      </w:r>
      <w:r>
        <w:rPr>
          <w:color w:val="231F20"/>
        </w:rPr>
        <w:t xml:space="preserve">ဆယ်ယောက်သည် တိုင်းရင်းဘာသာစကားကို တက်ကြွစွာ အမိန့်ပေးသည်၊၊ </w:t>
      </w:r>
      <w:r>
        <w:rPr>
          <w:color w:val="231F20"/>
        </w:rPr>
        <w:t xml:space="preserve">ငါးနှစ်မှ ဆယ်နှစ်ကြား ကလေးအများစုသည် Taiap ၏ အပြုသဘောဆောင်သော နားလည်မှုကောင်းများ ပိုင်ဆိုင်ကြသည်" (Kulick </w:t>
      </w:r>
      <w:r>
        <w:rPr>
          <w:color w:val="3F7F7F"/>
        </w:rPr>
        <w:t xml:space="preserve">1992 </w:t>
      </w:r>
      <w:r>
        <w:rPr>
          <w:color w:val="231F20"/>
        </w:rPr>
        <w:t>: 217)။</w:t>
      </w:r>
    </w:p>
    <w:p w:rsidR="00FC077F" w:rsidRDefault="002176C3">
      <w:pPr>
        <w:pStyle w:val="BodyText"/>
        <w:spacing w:line="249" w:lineRule="auto"/>
        <w:ind w:left="64" w:right="66" w:firstLine="199"/>
      </w:pPr>
      <w:r>
        <w:rPr>
          <w:color w:val="231F20"/>
        </w:rPr>
        <w:t>နောက်တစ်မျိုး</w:t>
      </w:r>
      <w:r>
        <w:rPr>
          <w:color w:val="231F20"/>
          <w:spacing w:val="-3"/>
        </w:rPr>
        <w:t xml:space="preserve"> </w:t>
      </w:r>
      <w:r>
        <w:rPr>
          <w:color w:val="231F20"/>
        </w:rPr>
        <w:t>ဥပမာ</w:t>
      </w:r>
      <w:r>
        <w:rPr>
          <w:color w:val="231F20"/>
          <w:spacing w:val="-3"/>
        </w:rPr>
        <w:t xml:space="preserve"> </w:t>
      </w:r>
      <w:r>
        <w:rPr>
          <w:color w:val="231F20"/>
        </w:rPr>
        <w:t>၏</w:t>
      </w:r>
      <w:r>
        <w:rPr>
          <w:color w:val="231F20"/>
          <w:spacing w:val="-3"/>
        </w:rPr>
        <w:t xml:space="preserve"> </w:t>
      </w:r>
      <w:r>
        <w:rPr>
          <w:color w:val="231F20"/>
        </w:rPr>
        <w:t>ဘယ်လိုလဲ</w:t>
      </w:r>
      <w:r>
        <w:rPr>
          <w:color w:val="231F20"/>
          <w:spacing w:val="-3"/>
        </w:rPr>
        <w:t xml:space="preserve"> </w:t>
      </w:r>
      <w:r>
        <w:rPr>
          <w:color w:val="231F20"/>
        </w:rPr>
        <w:t>အယူဝါဒ</w:t>
      </w:r>
      <w:r>
        <w:rPr>
          <w:color w:val="231F20"/>
          <w:spacing w:val="-3"/>
        </w:rPr>
        <w:t xml:space="preserve"> </w:t>
      </w:r>
      <w:r>
        <w:rPr>
          <w:color w:val="231F20"/>
        </w:rPr>
        <w:t>အကျိုးသက်ရောက်သည်။</w:t>
      </w:r>
      <w:r>
        <w:rPr>
          <w:color w:val="231F20"/>
          <w:spacing w:val="-3"/>
        </w:rPr>
        <w:t xml:space="preserve"> </w:t>
      </w:r>
      <w:r>
        <w:rPr>
          <w:color w:val="231F20"/>
        </w:rPr>
        <w:t>ဘာသာစကားနှစ်မျိုး</w:t>
      </w:r>
      <w:r>
        <w:rPr>
          <w:color w:val="231F20"/>
          <w:spacing w:val="-3"/>
        </w:rPr>
        <w:t xml:space="preserve"> </w:t>
      </w:r>
      <w:r>
        <w:rPr>
          <w:color w:val="231F20"/>
        </w:rPr>
        <w:t>မှီး</w:t>
      </w:r>
      <w:r>
        <w:rPr>
          <w:color w:val="231F20"/>
          <w:spacing w:val="-3"/>
        </w:rPr>
        <w:t xml:space="preserve"> </w:t>
      </w:r>
      <w:r>
        <w:rPr>
          <w:color w:val="231F20"/>
        </w:rPr>
        <w:t>လာပါသည်။</w:t>
      </w:r>
      <w:r>
        <w:rPr>
          <w:color w:val="231F20"/>
          <w:spacing w:val="-3"/>
        </w:rPr>
        <w:t xml:space="preserve"> </w:t>
      </w:r>
      <w:r>
        <w:rPr>
          <w:color w:val="231F20"/>
          <w:spacing w:val="-2"/>
        </w:rPr>
        <w:t xml:space="preserve">Schieffelin </w:t>
      </w:r>
      <w:r>
        <w:rPr>
          <w:color w:val="231F20"/>
        </w:rPr>
        <w:t>ထံမှ</w:t>
      </w:r>
      <w:r>
        <w:rPr>
          <w:color w:val="231F20"/>
          <w:spacing w:val="-6"/>
        </w:rPr>
        <w:t xml:space="preserve"> </w:t>
      </w:r>
      <w:r>
        <w:rPr>
          <w:color w:val="231F20"/>
          <w:spacing w:val="-2"/>
        </w:rPr>
        <w:t>ဘာသာစကား</w:t>
      </w:r>
      <w:r>
        <w:rPr>
          <w:color w:val="231F20"/>
          <w:spacing w:val="-6"/>
        </w:rPr>
        <w:t xml:space="preserve"> </w:t>
      </w:r>
      <w:r>
        <w:rPr>
          <w:color w:val="231F20"/>
          <w:spacing w:val="-2"/>
        </w:rPr>
        <w:t>လူမှုဆက်ဆံရေး</w:t>
      </w:r>
      <w:r>
        <w:rPr>
          <w:color w:val="231F20"/>
          <w:spacing w:val="-6"/>
        </w:rPr>
        <w:t xml:space="preserve"> </w:t>
      </w:r>
      <w:r>
        <w:rPr>
          <w:color w:val="231F20"/>
          <w:spacing w:val="-2"/>
        </w:rPr>
        <w:t>လေ့လာပါ။</w:t>
      </w:r>
      <w:r>
        <w:rPr>
          <w:color w:val="231F20"/>
          <w:spacing w:val="-6"/>
        </w:rPr>
        <w:t xml:space="preserve"> </w:t>
      </w:r>
      <w:r>
        <w:rPr>
          <w:color w:val="231F20"/>
          <w:spacing w:val="-2"/>
        </w:rPr>
        <w:t>၏</w:t>
      </w:r>
      <w:r>
        <w:rPr>
          <w:color w:val="231F20"/>
          <w:spacing w:val="-6"/>
        </w:rPr>
        <w:t xml:space="preserve"> </w:t>
      </w:r>
      <w:r>
        <w:rPr>
          <w:color w:val="231F20"/>
          <w:spacing w:val="-2"/>
        </w:rPr>
        <w:t>ဟေတီ</w:t>
      </w:r>
      <w:r>
        <w:rPr>
          <w:color w:val="231F20"/>
          <w:spacing w:val="-6"/>
        </w:rPr>
        <w:t xml:space="preserve"> </w:t>
      </w:r>
      <w:r>
        <w:rPr>
          <w:color w:val="231F20"/>
          <w:spacing w:val="-2"/>
        </w:rPr>
        <w:t>မိသားစုများ</w:t>
      </w:r>
      <w:r>
        <w:rPr>
          <w:color w:val="231F20"/>
          <w:spacing w:val="-6"/>
        </w:rPr>
        <w:t xml:space="preserve"> </w:t>
      </w:r>
      <w:r>
        <w:rPr>
          <w:color w:val="231F20"/>
          <w:spacing w:val="-2"/>
        </w:rPr>
        <w:t>၌</w:t>
      </w:r>
      <w:r>
        <w:rPr>
          <w:color w:val="231F20"/>
          <w:spacing w:val="-6"/>
        </w:rPr>
        <w:t xml:space="preserve"> </w:t>
      </w:r>
      <w:r>
        <w:rPr>
          <w:color w:val="231F20"/>
          <w:spacing w:val="-2"/>
        </w:rPr>
        <w:t>အသစ်</w:t>
      </w:r>
      <w:r>
        <w:rPr>
          <w:color w:val="231F20"/>
          <w:spacing w:val="-6"/>
        </w:rPr>
        <w:t xml:space="preserve"> </w:t>
      </w:r>
      <w:r>
        <w:rPr>
          <w:color w:val="231F20"/>
          <w:spacing w:val="-2"/>
        </w:rPr>
        <w:t>ဖူးသည်။</w:t>
      </w:r>
      <w:r>
        <w:rPr>
          <w:color w:val="231F20"/>
          <w:spacing w:val="-6"/>
        </w:rPr>
        <w:t xml:space="preserve"> </w:t>
      </w:r>
      <w:r>
        <w:rPr>
          <w:color w:val="231F20"/>
          <w:spacing w:val="-2"/>
        </w:rPr>
        <w:t xml:space="preserve">မြို့ </w:t>
      </w:r>
      <w:r>
        <w:rPr>
          <w:color w:val="231F20"/>
        </w:rPr>
        <w:t>(Schieffelin</w:t>
      </w:r>
      <w:r>
        <w:rPr>
          <w:color w:val="231F20"/>
          <w:spacing w:val="-9"/>
        </w:rPr>
        <w:t xml:space="preserve"> </w:t>
      </w:r>
      <w:r>
        <w:rPr>
          <w:color w:val="3F7F7F"/>
        </w:rPr>
        <w:t xml:space="preserve">၁၉၉၄ </w:t>
      </w:r>
      <w:r>
        <w:rPr>
          <w:color w:val="231F20"/>
        </w:rPr>
        <w:t>)။</w:t>
      </w:r>
      <w:r>
        <w:rPr>
          <w:color w:val="231F20"/>
          <w:spacing w:val="-9"/>
        </w:rPr>
        <w:t xml:space="preserve"> </w:t>
      </w:r>
      <w:r>
        <w:rPr>
          <w:color w:val="231F20"/>
        </w:rPr>
        <w:t>လူငယ်</w:t>
      </w:r>
      <w:r>
        <w:rPr>
          <w:color w:val="231F20"/>
          <w:spacing w:val="-9"/>
        </w:rPr>
        <w:t xml:space="preserve"> </w:t>
      </w:r>
      <w:r>
        <w:rPr>
          <w:color w:val="231F20"/>
        </w:rPr>
        <w:t>ကလေးတွေ</w:t>
      </w:r>
      <w:r>
        <w:rPr>
          <w:color w:val="231F20"/>
          <w:spacing w:val="-9"/>
        </w:rPr>
        <w:t xml:space="preserve"> </w:t>
      </w:r>
      <w:r>
        <w:rPr>
          <w:color w:val="231F20"/>
        </w:rPr>
        <w:t>၌</w:t>
      </w:r>
      <w:r>
        <w:rPr>
          <w:color w:val="231F20"/>
          <w:spacing w:val="-9"/>
        </w:rPr>
        <w:t xml:space="preserve"> </w:t>
      </w:r>
      <w:r>
        <w:rPr>
          <w:color w:val="231F20"/>
        </w:rPr>
        <w:t>ဒါတွေ</w:t>
      </w:r>
      <w:r>
        <w:rPr>
          <w:color w:val="231F20"/>
          <w:spacing w:val="-9"/>
        </w:rPr>
        <w:t xml:space="preserve"> </w:t>
      </w:r>
      <w:r>
        <w:rPr>
          <w:color w:val="231F20"/>
        </w:rPr>
        <w:t>မိသားစုများ</w:t>
      </w:r>
      <w:r>
        <w:rPr>
          <w:color w:val="231F20"/>
          <w:spacing w:val="-9"/>
        </w:rPr>
        <w:t xml:space="preserve"> </w:t>
      </w:r>
      <w:r>
        <w:rPr>
          <w:color w:val="231F20"/>
        </w:rPr>
        <w:t>ပါဝင်ပါ။</w:t>
      </w:r>
      <w:r>
        <w:rPr>
          <w:color w:val="231F20"/>
          <w:spacing w:val="-9"/>
        </w:rPr>
        <w:t xml:space="preserve"> </w:t>
      </w:r>
      <w:r>
        <w:rPr>
          <w:color w:val="231F20"/>
        </w:rPr>
        <w:t>၌</w:t>
      </w:r>
      <w:r>
        <w:rPr>
          <w:color w:val="231F20"/>
          <w:spacing w:val="-9"/>
        </w:rPr>
        <w:t xml:space="preserve"> </w:t>
      </w:r>
      <w:r>
        <w:rPr>
          <w:color w:val="231F20"/>
        </w:rPr>
        <w:t>ဟေတီ</w:t>
      </w:r>
      <w:r>
        <w:rPr>
          <w:color w:val="231F20"/>
          <w:spacing w:val="-9"/>
        </w:rPr>
        <w:t xml:space="preserve"> </w:t>
      </w:r>
      <w:r>
        <w:rPr>
          <w:color w:val="231F20"/>
        </w:rPr>
        <w:t>cre- ole၊</w:t>
      </w:r>
      <w:r>
        <w:rPr>
          <w:color w:val="231F20"/>
          <w:spacing w:val="-13"/>
        </w:rPr>
        <w:t xml:space="preserve"> </w:t>
      </w:r>
      <w:r>
        <w:rPr>
          <w:color w:val="231F20"/>
        </w:rPr>
        <w:t>အင်္ဂလိပ်၊</w:t>
      </w:r>
      <w:r>
        <w:rPr>
          <w:color w:val="231F20"/>
          <w:spacing w:val="-12"/>
        </w:rPr>
        <w:t xml:space="preserve"> </w:t>
      </w:r>
      <w:r>
        <w:rPr>
          <w:color w:val="231F20"/>
        </w:rPr>
        <w:t>နှင့်</w:t>
      </w:r>
      <w:r>
        <w:rPr>
          <w:color w:val="231F20"/>
          <w:spacing w:val="-13"/>
        </w:rPr>
        <w:t xml:space="preserve"> </w:t>
      </w:r>
      <w:r>
        <w:rPr>
          <w:color w:val="231F20"/>
        </w:rPr>
        <w:t>တစ်ခါတစ်ရံ</w:t>
      </w:r>
      <w:r>
        <w:rPr>
          <w:color w:val="231F20"/>
          <w:spacing w:val="-12"/>
        </w:rPr>
        <w:t xml:space="preserve"> </w:t>
      </w:r>
      <w:r>
        <w:rPr>
          <w:color w:val="231F20"/>
        </w:rPr>
        <w:t>ပြင်သစ်</w:t>
      </w:r>
      <w:r>
        <w:rPr>
          <w:color w:val="231F20"/>
          <w:spacing w:val="-13"/>
        </w:rPr>
        <w:t xml:space="preserve"> </w:t>
      </w:r>
      <w:r>
        <w:rPr>
          <w:color w:val="231F20"/>
        </w:rPr>
        <w:t>စကားပြောဆိုမှု</w:t>
      </w:r>
      <w:r>
        <w:rPr>
          <w:color w:val="231F20"/>
          <w:spacing w:val="-12"/>
        </w:rPr>
        <w:t xml:space="preserve"> </w:t>
      </w:r>
      <w:r>
        <w:rPr>
          <w:color w:val="231F20"/>
        </w:rPr>
        <w:t>ဖလှယ်မှု၊</w:t>
      </w:r>
      <w:r>
        <w:rPr>
          <w:color w:val="231F20"/>
          <w:spacing w:val="-13"/>
        </w:rPr>
        <w:t xml:space="preserve"> </w:t>
      </w:r>
      <w:r>
        <w:rPr>
          <w:color w:val="231F20"/>
        </w:rPr>
        <w:t>ဒါပေမယ့်</w:t>
      </w:r>
      <w:r>
        <w:rPr>
          <w:color w:val="231F20"/>
          <w:spacing w:val="-12"/>
        </w:rPr>
        <w:t xml:space="preserve"> </w:t>
      </w:r>
      <w:r>
        <w:rPr>
          <w:color w:val="231F20"/>
        </w:rPr>
        <w:t>အတွက်</w:t>
      </w:r>
      <w:r>
        <w:rPr>
          <w:color w:val="231F20"/>
          <w:spacing w:val="-13"/>
        </w:rPr>
        <w:t xml:space="preserve"> </w:t>
      </w:r>
      <w:r>
        <w:rPr>
          <w:color w:val="231F20"/>
        </w:rPr>
        <w:t>အဆိုပါ</w:t>
      </w:r>
      <w:r>
        <w:rPr>
          <w:color w:val="231F20"/>
          <w:spacing w:val="-12"/>
        </w:rPr>
        <w:t xml:space="preserve"> </w:t>
      </w:r>
      <w:r>
        <w:rPr>
          <w:color w:val="231F20"/>
        </w:rPr>
        <w:t>အများစုမှာ အင်္ဂလိပ်စာကို အသုံးပြုကြသည်။ ဟေတီကလေးများအားလုံး ကရီအိုလီစကားပြောတတ်ရန် သင်ယူသည်ဟု လူကြီးများက ယူဆသည်။ ယင်းသည် ၎င်းတို့၏ ဟေတီနိုင်ငံသားလက္ခဏာနှင့် သက်ဆိုင်သည်။ အင်္ဂလိပ်လို တစ်ဖက်က မြင်တယ်။</w:t>
      </w:r>
      <w:r>
        <w:rPr>
          <w:color w:val="231F20"/>
          <w:spacing w:val="-13"/>
        </w:rPr>
        <w:t xml:space="preserve"> </w:t>
      </w:r>
      <w:r>
        <w:rPr>
          <w:color w:val="231F20"/>
        </w:rPr>
        <w:t>အဖြစ်</w:t>
      </w:r>
      <w:r>
        <w:rPr>
          <w:color w:val="231F20"/>
          <w:spacing w:val="-12"/>
        </w:rPr>
        <w:t xml:space="preserve"> </w:t>
      </w:r>
      <w:r>
        <w:rPr>
          <w:color w:val="231F20"/>
        </w:rPr>
        <w:t>မရှိမဖြစ်</w:t>
      </w:r>
      <w:r>
        <w:rPr>
          <w:color w:val="231F20"/>
          <w:spacing w:val="-13"/>
        </w:rPr>
        <w:t xml:space="preserve"> </w:t>
      </w:r>
      <w:r>
        <w:rPr>
          <w:color w:val="231F20"/>
        </w:rPr>
        <w:t>အတွက်</w:t>
      </w:r>
      <w:r>
        <w:rPr>
          <w:color w:val="231F20"/>
          <w:spacing w:val="-12"/>
        </w:rPr>
        <w:t xml:space="preserve"> </w:t>
      </w:r>
      <w:r>
        <w:rPr>
          <w:color w:val="231F20"/>
        </w:rPr>
        <w:t>အောင်မြင်မှု</w:t>
      </w:r>
      <w:r>
        <w:rPr>
          <w:color w:val="231F20"/>
          <w:spacing w:val="-13"/>
        </w:rPr>
        <w:t xml:space="preserve"> </w:t>
      </w:r>
      <w:r>
        <w:rPr>
          <w:color w:val="231F20"/>
        </w:rPr>
        <w:t>၌</w:t>
      </w:r>
      <w:r>
        <w:rPr>
          <w:color w:val="231F20"/>
          <w:spacing w:val="-12"/>
        </w:rPr>
        <w:t xml:space="preserve"> </w:t>
      </w:r>
      <w:r>
        <w:rPr>
          <w:color w:val="231F20"/>
        </w:rPr>
        <w:t>ကျောင်း</w:t>
      </w:r>
      <w:r>
        <w:rPr>
          <w:color w:val="231F20"/>
          <w:spacing w:val="-13"/>
        </w:rPr>
        <w:t xml:space="preserve"> </w:t>
      </w:r>
      <w:r>
        <w:rPr>
          <w:color w:val="231F20"/>
        </w:rPr>
        <w:t>နှင့်</w:t>
      </w:r>
      <w:r>
        <w:rPr>
          <w:color w:val="231F20"/>
          <w:spacing w:val="-12"/>
        </w:rPr>
        <w:t xml:space="preserve"> </w:t>
      </w:r>
      <w:r>
        <w:rPr>
          <w:color w:val="231F20"/>
        </w:rPr>
        <w:t>အတွက်</w:t>
      </w:r>
      <w:r>
        <w:rPr>
          <w:color w:val="231F20"/>
          <w:spacing w:val="-13"/>
        </w:rPr>
        <w:t xml:space="preserve"> </w:t>
      </w:r>
      <w:r>
        <w:rPr>
          <w:color w:val="231F20"/>
        </w:rPr>
        <w:t>အောင်မြင်သည်။</w:t>
      </w:r>
      <w:r>
        <w:rPr>
          <w:color w:val="231F20"/>
          <w:spacing w:val="-12"/>
        </w:rPr>
        <w:t xml:space="preserve"> </w:t>
      </w:r>
      <w:r>
        <w:rPr>
          <w:color w:val="231F20"/>
        </w:rPr>
        <w:t>ပါဝင်မှု</w:t>
      </w:r>
      <w:r>
        <w:rPr>
          <w:color w:val="231F20"/>
          <w:spacing w:val="-13"/>
        </w:rPr>
        <w:t xml:space="preserve"> </w:t>
      </w:r>
      <w:r>
        <w:rPr>
          <w:color w:val="231F20"/>
        </w:rPr>
        <w:t>၌</w:t>
      </w:r>
      <w:r>
        <w:rPr>
          <w:color w:val="231F20"/>
          <w:spacing w:val="-12"/>
        </w:rPr>
        <w:t xml:space="preserve"> </w:t>
      </w:r>
      <w:r>
        <w:rPr>
          <w:color w:val="231F20"/>
        </w:rPr>
        <w:t>အမေရိကန်</w:t>
      </w:r>
      <w:r>
        <w:rPr>
          <w:color w:val="231F20"/>
          <w:spacing w:val="-6"/>
        </w:rPr>
        <w:t xml:space="preserve"> </w:t>
      </w:r>
      <w:r>
        <w:rPr>
          <w:color w:val="231F20"/>
        </w:rPr>
        <w:t>လူ့အဖွဲ့အစည်း။</w:t>
      </w:r>
      <w:r>
        <w:rPr>
          <w:color w:val="231F20"/>
          <w:spacing w:val="-6"/>
        </w:rPr>
        <w:t xml:space="preserve"> </w:t>
      </w:r>
      <w:r>
        <w:rPr>
          <w:color w:val="231F20"/>
        </w:rPr>
        <w:t>၌</w:t>
      </w:r>
      <w:r>
        <w:rPr>
          <w:color w:val="231F20"/>
          <w:spacing w:val="-6"/>
        </w:rPr>
        <w:t xml:space="preserve"> </w:t>
      </w:r>
      <w:r>
        <w:rPr>
          <w:color w:val="231F20"/>
        </w:rPr>
        <w:t>ဆန့်ကျင်ဘက်</w:t>
      </w:r>
      <w:r>
        <w:rPr>
          <w:color w:val="231F20"/>
          <w:spacing w:val="-6"/>
        </w:rPr>
        <w:t xml:space="preserve"> </w:t>
      </w:r>
      <w:r>
        <w:rPr>
          <w:color w:val="231F20"/>
        </w:rPr>
        <w:t>ရန်</w:t>
      </w:r>
      <w:r>
        <w:rPr>
          <w:color w:val="231F20"/>
          <w:spacing w:val="-6"/>
        </w:rPr>
        <w:t xml:space="preserve"> </w:t>
      </w:r>
      <w:r>
        <w:rPr>
          <w:color w:val="231F20"/>
        </w:rPr>
        <w:t>ခရီအိုးလ်၊</w:t>
      </w:r>
      <w:r>
        <w:rPr>
          <w:color w:val="231F20"/>
          <w:spacing w:val="-6"/>
        </w:rPr>
        <w:t xml:space="preserve"> </w:t>
      </w:r>
      <w:r>
        <w:rPr>
          <w:color w:val="231F20"/>
        </w:rPr>
        <w:t>အင်္ဂလိပ်စာ</w:t>
      </w:r>
      <w:r>
        <w:rPr>
          <w:color w:val="231F20"/>
          <w:spacing w:val="-6"/>
        </w:rPr>
        <w:t xml:space="preserve"> </w:t>
      </w:r>
      <w:r>
        <w:rPr>
          <w:color w:val="231F20"/>
        </w:rPr>
        <w:t>သည်</w:t>
      </w:r>
      <w:r>
        <w:rPr>
          <w:color w:val="231F20"/>
          <w:spacing w:val="-6"/>
        </w:rPr>
        <w:t xml:space="preserve"> </w:t>
      </w:r>
      <w:r>
        <w:rPr>
          <w:color w:val="231F20"/>
        </w:rPr>
        <w:t>ကြည့်ရှုခဲ့သည်။</w:t>
      </w:r>
      <w:r>
        <w:rPr>
          <w:color w:val="231F20"/>
          <w:spacing w:val="-6"/>
        </w:rPr>
        <w:t xml:space="preserve"> </w:t>
      </w:r>
      <w:r>
        <w:rPr>
          <w:color w:val="231F20"/>
        </w:rPr>
        <w:t>အဖြစ်</w:t>
      </w:r>
      <w:r>
        <w:rPr>
          <w:color w:val="231F20"/>
          <w:spacing w:val="-6"/>
        </w:rPr>
        <w:t xml:space="preserve"> </w:t>
      </w:r>
      <w:r>
        <w:rPr>
          <w:color w:val="231F20"/>
        </w:rPr>
        <w:t>လိုအပ်ခြင်း။</w:t>
      </w:r>
      <w:r>
        <w:rPr>
          <w:color w:val="231F20"/>
          <w:spacing w:val="-6"/>
        </w:rPr>
        <w:t xml:space="preserve"> </w:t>
      </w:r>
      <w:r>
        <w:rPr>
          <w:color w:val="231F20"/>
        </w:rPr>
        <w:t>အာရုံစူးစိုက်မှု</w:t>
      </w:r>
      <w:r>
        <w:rPr>
          <w:color w:val="231F20"/>
          <w:spacing w:val="-6"/>
        </w:rPr>
        <w:t xml:space="preserve"> </w:t>
      </w:r>
      <w:r>
        <w:rPr>
          <w:color w:val="231F20"/>
        </w:rPr>
        <w:t>နှင့် ပြတ်သားသော ညွှန်ကြားချက်။ ဤသဘောတရားကို ဘာသာစကား လူမှုဆက်ဆံရေး အလေ့အကျင့်များတွင် တွေ့မြင်နိုင်သည်။</w:t>
      </w:r>
      <w:r>
        <w:rPr>
          <w:color w:val="231F20"/>
          <w:spacing w:val="-13"/>
        </w:rPr>
        <w:t xml:space="preserve"> </w:t>
      </w:r>
      <w:r>
        <w:rPr>
          <w:color w:val="231F20"/>
        </w:rPr>
        <w:t>အတူ</w:t>
      </w:r>
      <w:r>
        <w:rPr>
          <w:color w:val="231F20"/>
          <w:spacing w:val="-12"/>
        </w:rPr>
        <w:t xml:space="preserve"> </w:t>
      </w:r>
      <w:r>
        <w:rPr>
          <w:color w:val="231F20"/>
        </w:rPr>
        <w:t>ကလေးတွေ၊</w:t>
      </w:r>
      <w:r>
        <w:rPr>
          <w:color w:val="231F20"/>
          <w:spacing w:val="-13"/>
        </w:rPr>
        <w:t xml:space="preserve"> </w:t>
      </w:r>
      <w:r>
        <w:rPr>
          <w:color w:val="231F20"/>
        </w:rPr>
        <w:t>အဘယ်မှာရှိသနည်း။</w:t>
      </w:r>
      <w:r>
        <w:rPr>
          <w:color w:val="231F20"/>
          <w:spacing w:val="-12"/>
        </w:rPr>
        <w:t xml:space="preserve"> </w:t>
      </w:r>
      <w:r>
        <w:rPr>
          <w:color w:val="231F20"/>
        </w:rPr>
        <w:t>လူကြီးများ</w:t>
      </w:r>
      <w:r>
        <w:rPr>
          <w:color w:val="231F20"/>
          <w:spacing w:val="-13"/>
        </w:rPr>
        <w:t xml:space="preserve"> </w:t>
      </w:r>
      <w:r>
        <w:rPr>
          <w:color w:val="231F20"/>
        </w:rPr>
        <w:t>ပါလိမ့်မယ်။</w:t>
      </w:r>
      <w:r>
        <w:rPr>
          <w:color w:val="231F20"/>
          <w:spacing w:val="-12"/>
        </w:rPr>
        <w:t xml:space="preserve"> </w:t>
      </w:r>
      <w:r>
        <w:rPr>
          <w:color w:val="231F20"/>
        </w:rPr>
        <w:t>သူတို့ကိုယ်သူတို့</w:t>
      </w:r>
      <w:r>
        <w:rPr>
          <w:color w:val="231F20"/>
          <w:spacing w:val="-13"/>
        </w:rPr>
        <w:t xml:space="preserve"> </w:t>
      </w:r>
      <w:r>
        <w:rPr>
          <w:color w:val="231F20"/>
        </w:rPr>
        <w:t>အသုံးပြု</w:t>
      </w:r>
      <w:r>
        <w:rPr>
          <w:color w:val="231F20"/>
          <w:spacing w:val="-12"/>
        </w:rPr>
        <w:t xml:space="preserve"> </w:t>
      </w:r>
      <w:r>
        <w:rPr>
          <w:color w:val="231F20"/>
        </w:rPr>
        <w:t>ခရီအိုးလ်</w:t>
      </w:r>
      <w:r>
        <w:rPr>
          <w:color w:val="231F20"/>
          <w:spacing w:val="-13"/>
        </w:rPr>
        <w:t xml:space="preserve"> </w:t>
      </w:r>
      <w:r>
        <w:rPr>
          <w:color w:val="231F20"/>
        </w:rPr>
        <w:t>ရန်</w:t>
      </w:r>
      <w:r>
        <w:rPr>
          <w:color w:val="231F20"/>
          <w:spacing w:val="-12"/>
        </w:rPr>
        <w:t xml:space="preserve"> </w:t>
      </w:r>
      <w:r>
        <w:rPr>
          <w:color w:val="231F20"/>
        </w:rPr>
        <w:t>ချီးမွမ်း</w:t>
      </w:r>
      <w:r>
        <w:rPr>
          <w:color w:val="231F20"/>
          <w:spacing w:val="-13"/>
        </w:rPr>
        <w:t xml:space="preserve"> </w:t>
      </w:r>
      <w:r>
        <w:rPr>
          <w:color w:val="231F20"/>
        </w:rPr>
        <w:t>ကလေးတွေ အင်္ဂလိပ်လိုပြောတဲ့အခါ ကလေးတွေ။ ထို့အပြင် အရွယ်ရောက်ပြီးသူများကလည်း ဤအယူဝါဒကို သယ်ဆောင်ကြသည်။</w:t>
      </w:r>
      <w:r>
        <w:rPr>
          <w:color w:val="231F20"/>
          <w:spacing w:val="-8"/>
        </w:rPr>
        <w:t xml:space="preserve"> </w:t>
      </w:r>
      <w:r>
        <w:rPr>
          <w:color w:val="231F20"/>
        </w:rPr>
        <w:t>ထပ်တလဲလဲ</w:t>
      </w:r>
      <w:r>
        <w:rPr>
          <w:color w:val="231F20"/>
          <w:spacing w:val="-8"/>
        </w:rPr>
        <w:t xml:space="preserve"> </w:t>
      </w:r>
      <w:r>
        <w:rPr>
          <w:color w:val="231F20"/>
        </w:rPr>
        <w:t>ကုဒ်</w:t>
      </w:r>
      <w:r>
        <w:rPr>
          <w:color w:val="231F20"/>
          <w:spacing w:val="-8"/>
        </w:rPr>
        <w:t xml:space="preserve"> </w:t>
      </w:r>
      <w:r>
        <w:rPr>
          <w:color w:val="231F20"/>
        </w:rPr>
        <w:t>ကူးပြောင်းခြင်း။</w:t>
      </w:r>
      <w:r>
        <w:rPr>
          <w:color w:val="231F20"/>
          <w:spacing w:val="-8"/>
        </w:rPr>
        <w:t xml:space="preserve"> </w:t>
      </w:r>
      <w:r>
        <w:rPr>
          <w:color w:val="231F20"/>
        </w:rPr>
        <w:t>၌</w:t>
      </w:r>
      <w:r>
        <w:rPr>
          <w:color w:val="231F20"/>
          <w:spacing w:val="-8"/>
        </w:rPr>
        <w:t xml:space="preserve"> </w:t>
      </w:r>
      <w:r>
        <w:rPr>
          <w:color w:val="231F20"/>
        </w:rPr>
        <w:t>ဘယ်ဟာ</w:t>
      </w:r>
      <w:r>
        <w:rPr>
          <w:color w:val="231F20"/>
          <w:spacing w:val="-8"/>
        </w:rPr>
        <w:t xml:space="preserve"> </w:t>
      </w:r>
      <w:r>
        <w:rPr>
          <w:color w:val="231F20"/>
        </w:rPr>
        <w:t>သူတို့</w:t>
      </w:r>
      <w:r>
        <w:rPr>
          <w:color w:val="231F20"/>
          <w:spacing w:val="-8"/>
        </w:rPr>
        <w:t xml:space="preserve"> </w:t>
      </w:r>
      <w:r>
        <w:rPr>
          <w:color w:val="231F20"/>
        </w:rPr>
        <w:t>စကားစု</w:t>
      </w:r>
      <w:r>
        <w:rPr>
          <w:color w:val="231F20"/>
          <w:spacing w:val="-8"/>
        </w:rPr>
        <w:t xml:space="preserve"> </w:t>
      </w:r>
      <w:r>
        <w:rPr>
          <w:color w:val="231F20"/>
        </w:rPr>
        <w:t>သူတို့ရဲ့</w:t>
      </w:r>
      <w:r>
        <w:rPr>
          <w:color w:val="231F20"/>
          <w:spacing w:val="-8"/>
        </w:rPr>
        <w:t xml:space="preserve"> </w:t>
      </w:r>
      <w:r>
        <w:rPr>
          <w:color w:val="231F20"/>
        </w:rPr>
        <w:t>ကိုယ်ပ</w:t>
      </w:r>
      <w:r>
        <w:rPr>
          <w:color w:val="231F20"/>
        </w:rPr>
        <w:t>ိုင်</w:t>
      </w:r>
      <w:r>
        <w:rPr>
          <w:color w:val="231F20"/>
          <w:spacing w:val="-8"/>
        </w:rPr>
        <w:t xml:space="preserve"> </w:t>
      </w:r>
      <w:r>
        <w:rPr>
          <w:color w:val="231F20"/>
        </w:rPr>
        <w:t>နှင့်</w:t>
      </w:r>
      <w:r>
        <w:rPr>
          <w:color w:val="231F20"/>
          <w:spacing w:val="-8"/>
        </w:rPr>
        <w:t xml:space="preserve"> </w:t>
      </w:r>
      <w:r>
        <w:rPr>
          <w:color w:val="231F20"/>
        </w:rPr>
        <w:t xml:space="preserve">အင်္ဂလိပ်လို ကလေးများ၏ creole စကားများ။ ဤအလေ့အကျင့်များကြောင့်၊ Haitian လူများစုတွင် ကြီးပြင်းလာသော ကလေးများသည် creole ကို မဆည်းပူးတော့ပါ။ </w:t>
      </w:r>
      <w:r>
        <w:rPr>
          <w:color w:val="3F7F7F"/>
          <w:vertAlign w:val="superscript"/>
        </w:rPr>
        <w:t>၉</w:t>
      </w:r>
    </w:p>
    <w:p w:rsidR="00FC077F" w:rsidRDefault="002176C3">
      <w:pPr>
        <w:pStyle w:val="BodyText"/>
        <w:spacing w:line="249" w:lineRule="auto"/>
        <w:ind w:left="64" w:right="66" w:firstLine="199"/>
      </w:pPr>
      <w:r>
        <w:rPr>
          <w:color w:val="231F20"/>
        </w:rPr>
        <w:t>ဤလေ့လာမှုများသည် ဘာသာစကားလူမှုဆက်ဆံရေး၏ဗဟိုချက်ကိုထောက်ပြသည့်ပထမဆုံးသောလေ့လာမှုများထဲမှတစ်ခုဖြစ်သည်။</w:t>
      </w:r>
      <w:r>
        <w:rPr>
          <w:color w:val="231F20"/>
          <w:spacing w:val="-2"/>
        </w:rPr>
        <w:t xml:space="preserve"> </w:t>
      </w:r>
      <w:r>
        <w:rPr>
          <w:color w:val="231F20"/>
        </w:rPr>
        <w:t>လှုပ်ရှားမှုများ</w:t>
      </w:r>
      <w:r>
        <w:rPr>
          <w:color w:val="231F20"/>
          <w:spacing w:val="-2"/>
        </w:rPr>
        <w:t xml:space="preserve"> </w:t>
      </w:r>
      <w:r>
        <w:rPr>
          <w:color w:val="231F20"/>
        </w:rPr>
        <w:t>အတွက်</w:t>
      </w:r>
      <w:r>
        <w:rPr>
          <w:color w:val="231F20"/>
          <w:spacing w:val="-2"/>
        </w:rPr>
        <w:t xml:space="preserve"> </w:t>
      </w:r>
      <w:r>
        <w:rPr>
          <w:color w:val="231F20"/>
        </w:rPr>
        <w:t>သီအိုရီ</w:t>
      </w:r>
      <w:r>
        <w:rPr>
          <w:color w:val="231F20"/>
          <w:spacing w:val="-2"/>
        </w:rPr>
        <w:t xml:space="preserve"> </w:t>
      </w:r>
      <w:r>
        <w:rPr>
          <w:color w:val="231F20"/>
        </w:rPr>
        <w:t>ပုံစံများ</w:t>
      </w:r>
      <w:r>
        <w:rPr>
          <w:color w:val="231F20"/>
          <w:spacing w:val="-2"/>
        </w:rPr>
        <w:t xml:space="preserve"> </w:t>
      </w:r>
      <w:r>
        <w:rPr>
          <w:color w:val="231F20"/>
        </w:rPr>
        <w:t>၏</w:t>
      </w:r>
      <w:r>
        <w:rPr>
          <w:color w:val="231F20"/>
          <w:spacing w:val="-2"/>
        </w:rPr>
        <w:t xml:space="preserve"> </w:t>
      </w:r>
      <w:r>
        <w:rPr>
          <w:color w:val="231F20"/>
        </w:rPr>
        <w:t>ဘာသာစကား</w:t>
      </w:r>
      <w:r>
        <w:rPr>
          <w:color w:val="231F20"/>
          <w:spacing w:val="-2"/>
        </w:rPr>
        <w:t xml:space="preserve"> </w:t>
      </w:r>
      <w:r>
        <w:rPr>
          <w:color w:val="231F20"/>
        </w:rPr>
        <w:t>မှီး၊</w:t>
      </w:r>
      <w:r>
        <w:rPr>
          <w:color w:val="231F20"/>
          <w:spacing w:val="-2"/>
        </w:rPr>
        <w:t xml:space="preserve"> </w:t>
      </w:r>
      <w:r>
        <w:rPr>
          <w:color w:val="231F20"/>
        </w:rPr>
        <w:t>ရွေးချယ်မှု၊ ထိန်းသိမ်းမှု</w:t>
      </w:r>
      <w:r>
        <w:rPr>
          <w:color w:val="231F20"/>
          <w:spacing w:val="1"/>
        </w:rPr>
        <w:t xml:space="preserve"> </w:t>
      </w:r>
      <w:r>
        <w:rPr>
          <w:color w:val="231F20"/>
        </w:rPr>
        <w:t>နှင့်</w:t>
      </w:r>
      <w:r>
        <w:rPr>
          <w:color w:val="231F20"/>
          <w:spacing w:val="1"/>
        </w:rPr>
        <w:t xml:space="preserve"> </w:t>
      </w:r>
      <w:r>
        <w:rPr>
          <w:color w:val="231F20"/>
        </w:rPr>
        <w:t>ပြောင်း</w:t>
      </w:r>
      <w:r>
        <w:rPr>
          <w:color w:val="231F20"/>
          <w:spacing w:val="1"/>
        </w:rPr>
        <w:t xml:space="preserve"> </w:t>
      </w:r>
      <w:r>
        <w:rPr>
          <w:color w:val="231F20"/>
        </w:rPr>
        <w:t>၌</w:t>
      </w:r>
      <w:r>
        <w:rPr>
          <w:color w:val="231F20"/>
          <w:spacing w:val="1"/>
        </w:rPr>
        <w:t xml:space="preserve"> </w:t>
      </w:r>
      <w:r>
        <w:rPr>
          <w:color w:val="231F20"/>
        </w:rPr>
        <w:t>ဘာသာစကား</w:t>
      </w:r>
      <w:r>
        <w:rPr>
          <w:color w:val="231F20"/>
          <w:spacing w:val="1"/>
        </w:rPr>
        <w:t xml:space="preserve"> </w:t>
      </w:r>
      <w:r>
        <w:rPr>
          <w:color w:val="231F20"/>
        </w:rPr>
        <w:t>ဆက်သွယ်ရန်</w:t>
      </w:r>
      <w:r>
        <w:rPr>
          <w:color w:val="231F20"/>
          <w:spacing w:val="1"/>
        </w:rPr>
        <w:t xml:space="preserve"> </w:t>
      </w:r>
      <w:r>
        <w:rPr>
          <w:color w:val="231F20"/>
        </w:rPr>
        <w:t>အခြေအနေများ</w:t>
      </w:r>
      <w:r>
        <w:rPr>
          <w:color w:val="231F20"/>
          <w:spacing w:val="1"/>
        </w:rPr>
        <w:t xml:space="preserve"> </w:t>
      </w:r>
      <w:r>
        <w:rPr>
          <w:color w:val="231F20"/>
        </w:rPr>
        <w:t>မရကြောင်း၊</w:t>
      </w:r>
      <w:r>
        <w:rPr>
          <w:color w:val="231F20"/>
          <w:spacing w:val="1"/>
        </w:rPr>
        <w:t xml:space="preserve"> </w:t>
      </w:r>
      <w:r>
        <w:rPr>
          <w:color w:val="231F20"/>
          <w:spacing w:val="-2"/>
        </w:rPr>
        <w:t>ဘာသာစကား</w:t>
      </w:r>
    </w:p>
    <w:p w:rsidR="00FC077F" w:rsidRDefault="00FC077F">
      <w:pPr>
        <w:pStyle w:val="BodyText"/>
        <w:spacing w:before="144"/>
        <w:jc w:val="left"/>
      </w:pPr>
    </w:p>
    <w:p w:rsidR="00FC077F" w:rsidRDefault="002176C3">
      <w:pPr>
        <w:spacing w:before="1" w:line="232" w:lineRule="auto"/>
        <w:ind w:left="212" w:right="66" w:hanging="142"/>
        <w:jc w:val="both"/>
        <w:rPr>
          <w:sz w:val="16"/>
        </w:rPr>
      </w:pPr>
      <w:r>
        <w:rPr>
          <w:position w:val="6"/>
          <w:sz w:val="12"/>
        </w:rPr>
        <w:t>၉</w:t>
      </w:r>
      <w:r>
        <w:rPr>
          <w:spacing w:val="40"/>
          <w:position w:val="6"/>
          <w:sz w:val="12"/>
        </w:rPr>
        <w:t xml:space="preserve"> </w:t>
      </w:r>
      <w:r>
        <w:rPr>
          <w:sz w:val="16"/>
        </w:rPr>
        <w:t>အာရုံစူးစိုက်မှု</w:t>
      </w:r>
      <w:r>
        <w:rPr>
          <w:spacing w:val="-9"/>
          <w:sz w:val="16"/>
        </w:rPr>
        <w:t xml:space="preserve"> </w:t>
      </w:r>
      <w:r>
        <w:rPr>
          <w:sz w:val="16"/>
        </w:rPr>
        <w:t>on</w:t>
      </w:r>
      <w:r>
        <w:rPr>
          <w:spacing w:val="-9"/>
          <w:sz w:val="16"/>
        </w:rPr>
        <w:t xml:space="preserve"> </w:t>
      </w:r>
      <w:r>
        <w:rPr>
          <w:sz w:val="16"/>
        </w:rPr>
        <w:t>လူငယ်</w:t>
      </w:r>
      <w:r>
        <w:rPr>
          <w:spacing w:val="-9"/>
          <w:sz w:val="16"/>
        </w:rPr>
        <w:t xml:space="preserve"> </w:t>
      </w:r>
      <w:r>
        <w:rPr>
          <w:sz w:val="16"/>
        </w:rPr>
        <w:t>လူကြီးများ</w:t>
      </w:r>
      <w:r>
        <w:rPr>
          <w:spacing w:val="-9"/>
          <w:sz w:val="16"/>
        </w:rPr>
        <w:t xml:space="preserve"> </w:t>
      </w:r>
      <w:r>
        <w:rPr>
          <w:sz w:val="16"/>
        </w:rPr>
        <w:t>နှင့်</w:t>
      </w:r>
      <w:r>
        <w:rPr>
          <w:spacing w:val="-9"/>
          <w:sz w:val="16"/>
        </w:rPr>
        <w:t xml:space="preserve"> </w:t>
      </w:r>
      <w:r>
        <w:rPr>
          <w:sz w:val="16"/>
        </w:rPr>
        <w:t>ကလေးတွေ၊</w:t>
      </w:r>
      <w:r>
        <w:rPr>
          <w:spacing w:val="-9"/>
          <w:sz w:val="16"/>
        </w:rPr>
        <w:t xml:space="preserve"> </w:t>
      </w:r>
      <w:r>
        <w:rPr>
          <w:sz w:val="16"/>
        </w:rPr>
        <w:t>ရှမစ်</w:t>
      </w:r>
      <w:r>
        <w:rPr>
          <w:spacing w:val="-9"/>
          <w:sz w:val="16"/>
        </w:rPr>
        <w:t xml:space="preserve"> </w:t>
      </w:r>
      <w:r>
        <w:rPr>
          <w:sz w:val="16"/>
        </w:rPr>
        <w:t xml:space="preserve">( </w:t>
      </w:r>
      <w:r>
        <w:rPr>
          <w:color w:val="3F7F7F"/>
          <w:sz w:val="16"/>
        </w:rPr>
        <w:t xml:space="preserve">၁၉၈၅ </w:t>
      </w:r>
      <w:r>
        <w:rPr>
          <w:sz w:val="16"/>
        </w:rPr>
        <w:t>)</w:t>
      </w:r>
      <w:r>
        <w:rPr>
          <w:spacing w:val="-9"/>
          <w:sz w:val="16"/>
        </w:rPr>
        <w:t xml:space="preserve"> </w:t>
      </w:r>
      <w:r>
        <w:rPr>
          <w:sz w:val="16"/>
        </w:rPr>
        <w:t>နှင့်</w:t>
      </w:r>
      <w:r>
        <w:rPr>
          <w:spacing w:val="-9"/>
          <w:sz w:val="16"/>
        </w:rPr>
        <w:t xml:space="preserve"> </w:t>
      </w:r>
      <w:r>
        <w:rPr>
          <w:sz w:val="16"/>
        </w:rPr>
        <w:t>ဘာဗင်</w:t>
      </w:r>
      <w:r>
        <w:rPr>
          <w:spacing w:val="-9"/>
          <w:sz w:val="16"/>
        </w:rPr>
        <w:t xml:space="preserve"> </w:t>
      </w:r>
      <w:r>
        <w:rPr>
          <w:sz w:val="16"/>
        </w:rPr>
        <w:t xml:space="preserve">( </w:t>
      </w:r>
      <w:r>
        <w:rPr>
          <w:color w:val="3F7F7F"/>
          <w:sz w:val="16"/>
        </w:rPr>
        <w:t xml:space="preserve">၁၉၈၉ </w:t>
      </w:r>
      <w:r>
        <w:rPr>
          <w:sz w:val="16"/>
        </w:rPr>
        <w:t>)</w:t>
      </w:r>
      <w:r>
        <w:rPr>
          <w:spacing w:val="-9"/>
          <w:sz w:val="16"/>
        </w:rPr>
        <w:t xml:space="preserve"> </w:t>
      </w:r>
      <w:r>
        <w:rPr>
          <w:sz w:val="16"/>
        </w:rPr>
        <w:t>ရှိသည်</w:t>
      </w:r>
      <w:r>
        <w:rPr>
          <w:spacing w:val="-9"/>
          <w:sz w:val="16"/>
        </w:rPr>
        <w:t xml:space="preserve"> </w:t>
      </w:r>
      <w:r>
        <w:rPr>
          <w:sz w:val="16"/>
        </w:rPr>
        <w:t>ဆက်စပ်</w:t>
      </w:r>
      <w:r>
        <w:rPr>
          <w:spacing w:val="-9"/>
          <w:sz w:val="16"/>
        </w:rPr>
        <w:t xml:space="preserve"> </w:t>
      </w:r>
      <w:r>
        <w:rPr>
          <w:sz w:val="16"/>
        </w:rPr>
        <w:t>ဘာသာစကား</w:t>
      </w:r>
      <w:r>
        <w:rPr>
          <w:spacing w:val="40"/>
          <w:sz w:val="16"/>
        </w:rPr>
        <w:t xml:space="preserve"> </w:t>
      </w:r>
      <w:r>
        <w:rPr>
          <w:sz w:val="16"/>
        </w:rPr>
        <w:t>အယူဝါဒ</w:t>
      </w:r>
      <w:r>
        <w:rPr>
          <w:spacing w:val="-10"/>
          <w:sz w:val="16"/>
        </w:rPr>
        <w:t xml:space="preserve"> </w:t>
      </w:r>
      <w:r>
        <w:rPr>
          <w:sz w:val="16"/>
        </w:rPr>
        <w:t>ရန်</w:t>
      </w:r>
      <w:r>
        <w:rPr>
          <w:spacing w:val="-10"/>
          <w:sz w:val="16"/>
        </w:rPr>
        <w:t xml:space="preserve"> </w:t>
      </w:r>
      <w:r>
        <w:rPr>
          <w:sz w:val="16"/>
        </w:rPr>
        <w:t>ဘာသာစကား</w:t>
      </w:r>
      <w:r>
        <w:rPr>
          <w:spacing w:val="-10"/>
          <w:sz w:val="16"/>
        </w:rPr>
        <w:t xml:space="preserve"> </w:t>
      </w:r>
      <w:r>
        <w:rPr>
          <w:sz w:val="16"/>
        </w:rPr>
        <w:t>ပြောင်း</w:t>
      </w:r>
      <w:r>
        <w:rPr>
          <w:spacing w:val="-10"/>
          <w:sz w:val="16"/>
        </w:rPr>
        <w:t xml:space="preserve"> </w:t>
      </w:r>
      <w:r>
        <w:rPr>
          <w:sz w:val="16"/>
        </w:rPr>
        <w:t>တို့တွင်</w:t>
      </w:r>
      <w:r>
        <w:rPr>
          <w:spacing w:val="-10"/>
          <w:sz w:val="16"/>
        </w:rPr>
        <w:t xml:space="preserve"> </w:t>
      </w:r>
      <w:r>
        <w:rPr>
          <w:sz w:val="16"/>
        </w:rPr>
        <w:t>အဆိုပါ</w:t>
      </w:r>
      <w:r>
        <w:rPr>
          <w:spacing w:val="-10"/>
          <w:sz w:val="16"/>
        </w:rPr>
        <w:t xml:space="preserve"> </w:t>
      </w:r>
      <w:r>
        <w:rPr>
          <w:sz w:val="16"/>
        </w:rPr>
        <w:t>Djirbal</w:t>
      </w:r>
      <w:r>
        <w:rPr>
          <w:spacing w:val="-10"/>
          <w:sz w:val="16"/>
        </w:rPr>
        <w:t xml:space="preserve"> </w:t>
      </w:r>
      <w:r>
        <w:rPr>
          <w:sz w:val="16"/>
        </w:rPr>
        <w:t>နှင့်</w:t>
      </w:r>
      <w:r>
        <w:rPr>
          <w:spacing w:val="-10"/>
          <w:sz w:val="16"/>
        </w:rPr>
        <w:t xml:space="preserve"> </w:t>
      </w:r>
      <w:r>
        <w:rPr>
          <w:sz w:val="16"/>
        </w:rPr>
        <w:t>Warlpiri</w:t>
      </w:r>
      <w:r>
        <w:rPr>
          <w:spacing w:val="-10"/>
          <w:sz w:val="16"/>
        </w:rPr>
        <w:t xml:space="preserve"> </w:t>
      </w:r>
      <w:r>
        <w:rPr>
          <w:sz w:val="16"/>
        </w:rPr>
        <w:t>လူများ</w:t>
      </w:r>
      <w:r>
        <w:rPr>
          <w:spacing w:val="-10"/>
          <w:sz w:val="16"/>
        </w:rPr>
        <w:t xml:space="preserve"> </w:t>
      </w:r>
      <w:r>
        <w:rPr>
          <w:sz w:val="16"/>
        </w:rPr>
        <w:t>၏</w:t>
      </w:r>
      <w:r>
        <w:rPr>
          <w:spacing w:val="-10"/>
          <w:sz w:val="16"/>
        </w:rPr>
        <w:t xml:space="preserve"> </w:t>
      </w:r>
      <w:r>
        <w:rPr>
          <w:sz w:val="16"/>
        </w:rPr>
        <w:t>သြစတြေးလျ</w:t>
      </w:r>
      <w:r>
        <w:rPr>
          <w:spacing w:val="-10"/>
          <w:sz w:val="16"/>
        </w:rPr>
        <w:t xml:space="preserve"> </w:t>
      </w:r>
      <w:r>
        <w:rPr>
          <w:sz w:val="16"/>
        </w:rPr>
        <w:t>အသီးသီး။</w:t>
      </w:r>
      <w:r>
        <w:rPr>
          <w:spacing w:val="-10"/>
          <w:sz w:val="16"/>
        </w:rPr>
        <w:t xml:space="preserve"> </w:t>
      </w:r>
      <w:r>
        <w:rPr>
          <w:sz w:val="16"/>
        </w:rPr>
        <w:t>အဘို့</w:t>
      </w:r>
      <w:r>
        <w:rPr>
          <w:spacing w:val="40"/>
          <w:sz w:val="16"/>
        </w:rPr>
        <w:t xml:space="preserve"> </w:t>
      </w:r>
      <w:r>
        <w:rPr>
          <w:spacing w:val="-2"/>
          <w:sz w:val="16"/>
        </w:rPr>
        <w:t>လေ့လာမှုများ</w:t>
      </w:r>
      <w:r>
        <w:rPr>
          <w:spacing w:val="-6"/>
          <w:sz w:val="16"/>
        </w:rPr>
        <w:t xml:space="preserve"> </w:t>
      </w:r>
      <w:r>
        <w:rPr>
          <w:spacing w:val="-2"/>
          <w:sz w:val="16"/>
        </w:rPr>
        <w:t>၏</w:t>
      </w:r>
      <w:r>
        <w:rPr>
          <w:spacing w:val="-5"/>
          <w:sz w:val="16"/>
        </w:rPr>
        <w:t xml:space="preserve"> </w:t>
      </w:r>
      <w:r>
        <w:rPr>
          <w:spacing w:val="-2"/>
          <w:sz w:val="16"/>
        </w:rPr>
        <w:t>ဘာသာစကား</w:t>
      </w:r>
      <w:r>
        <w:rPr>
          <w:spacing w:val="-5"/>
          <w:sz w:val="16"/>
        </w:rPr>
        <w:t xml:space="preserve"> </w:t>
      </w:r>
      <w:r>
        <w:rPr>
          <w:spacing w:val="-2"/>
          <w:sz w:val="16"/>
        </w:rPr>
        <w:t>ပြောင်း</w:t>
      </w:r>
      <w:r>
        <w:rPr>
          <w:spacing w:val="-5"/>
          <w:sz w:val="16"/>
        </w:rPr>
        <w:t xml:space="preserve"> </w:t>
      </w:r>
      <w:r>
        <w:rPr>
          <w:spacing w:val="-2"/>
          <w:sz w:val="16"/>
        </w:rPr>
        <w:t>နောက်ထပ်</w:t>
      </w:r>
      <w:r>
        <w:rPr>
          <w:spacing w:val="-5"/>
          <w:sz w:val="16"/>
        </w:rPr>
        <w:t xml:space="preserve"> </w:t>
      </w:r>
      <w:r>
        <w:rPr>
          <w:spacing w:val="-2"/>
          <w:sz w:val="16"/>
        </w:rPr>
        <w:t>ယေဘုယျအားဖြင့်၊</w:t>
      </w:r>
      <w:r>
        <w:rPr>
          <w:spacing w:val="-5"/>
          <w:sz w:val="16"/>
        </w:rPr>
        <w:t xml:space="preserve"> </w:t>
      </w:r>
      <w:r>
        <w:rPr>
          <w:spacing w:val="-2"/>
          <w:sz w:val="16"/>
        </w:rPr>
        <w:t>ကြည့်ပါ။</w:t>
      </w:r>
      <w:r>
        <w:rPr>
          <w:spacing w:val="-5"/>
          <w:sz w:val="16"/>
        </w:rPr>
        <w:t xml:space="preserve"> </w:t>
      </w:r>
      <w:r>
        <w:rPr>
          <w:spacing w:val="-2"/>
          <w:sz w:val="16"/>
        </w:rPr>
        <w:t>Dorian</w:t>
      </w:r>
      <w:r>
        <w:rPr>
          <w:spacing w:val="-5"/>
          <w:sz w:val="16"/>
        </w:rPr>
        <w:t xml:space="preserve"> </w:t>
      </w:r>
      <w:r>
        <w:rPr>
          <w:spacing w:val="-2"/>
          <w:sz w:val="16"/>
        </w:rPr>
        <w:t xml:space="preserve">( </w:t>
      </w:r>
      <w:r>
        <w:rPr>
          <w:color w:val="3F7F7F"/>
          <w:spacing w:val="-2"/>
          <w:sz w:val="16"/>
        </w:rPr>
        <w:t xml:space="preserve">၁၉၈၉ </w:t>
      </w:r>
      <w:r>
        <w:rPr>
          <w:spacing w:val="-2"/>
          <w:sz w:val="16"/>
        </w:rPr>
        <w:t>);</w:t>
      </w:r>
      <w:r>
        <w:rPr>
          <w:spacing w:val="-5"/>
          <w:sz w:val="16"/>
        </w:rPr>
        <w:t xml:space="preserve"> </w:t>
      </w:r>
      <w:r>
        <w:rPr>
          <w:spacing w:val="-2"/>
          <w:sz w:val="16"/>
        </w:rPr>
        <w:t>ကောင်မလေး</w:t>
      </w:r>
      <w:r>
        <w:rPr>
          <w:spacing w:val="-5"/>
          <w:sz w:val="16"/>
        </w:rPr>
        <w:t xml:space="preserve"> </w:t>
      </w:r>
      <w:r>
        <w:rPr>
          <w:spacing w:val="-2"/>
          <w:sz w:val="16"/>
        </w:rPr>
        <w:t xml:space="preserve">( </w:t>
      </w:r>
      <w:r>
        <w:rPr>
          <w:color w:val="3F7F7F"/>
          <w:spacing w:val="-2"/>
          <w:sz w:val="16"/>
        </w:rPr>
        <w:t xml:space="preserve">၁၉၇၉ </w:t>
      </w:r>
      <w:r>
        <w:rPr>
          <w:spacing w:val="-2"/>
          <w:sz w:val="16"/>
        </w:rPr>
        <w:t>);</w:t>
      </w:r>
      <w:r>
        <w:rPr>
          <w:spacing w:val="-5"/>
          <w:sz w:val="16"/>
        </w:rPr>
        <w:t xml:space="preserve"> </w:t>
      </w:r>
      <w:r>
        <w:rPr>
          <w:spacing w:val="-2"/>
          <w:sz w:val="16"/>
        </w:rPr>
        <w:t>နှင့်</w:t>
      </w:r>
      <w:r>
        <w:rPr>
          <w:spacing w:val="-5"/>
          <w:sz w:val="16"/>
        </w:rPr>
        <w:t xml:space="preserve"> </w:t>
      </w:r>
      <w:r>
        <w:rPr>
          <w:spacing w:val="-2"/>
          <w:sz w:val="16"/>
        </w:rPr>
        <w:t>တောင်ကုန်း</w:t>
      </w:r>
      <w:r>
        <w:rPr>
          <w:spacing w:val="-5"/>
          <w:sz w:val="16"/>
        </w:rPr>
        <w:t xml:space="preserve"> </w:t>
      </w:r>
      <w:r>
        <w:rPr>
          <w:spacing w:val="-2"/>
          <w:sz w:val="16"/>
        </w:rPr>
        <w:t>နှင့်</w:t>
      </w:r>
      <w:r>
        <w:rPr>
          <w:spacing w:val="-5"/>
          <w:sz w:val="16"/>
        </w:rPr>
        <w:t xml:space="preserve"> </w:t>
      </w:r>
      <w:r>
        <w:rPr>
          <w:spacing w:val="-2"/>
          <w:sz w:val="16"/>
        </w:rPr>
        <w:t>တောင်ကုန်း</w:t>
      </w:r>
      <w:r>
        <w:rPr>
          <w:spacing w:val="-5"/>
          <w:sz w:val="16"/>
        </w:rPr>
        <w:t xml:space="preserve"> </w:t>
      </w:r>
      <w:r>
        <w:rPr>
          <w:spacing w:val="-2"/>
          <w:sz w:val="16"/>
        </w:rPr>
        <w:t xml:space="preserve">( </w:t>
      </w:r>
      <w:r>
        <w:rPr>
          <w:color w:val="3F7F7F"/>
          <w:spacing w:val="-2"/>
          <w:sz w:val="16"/>
        </w:rPr>
        <w:t xml:space="preserve">၁၉၈၆ </w:t>
      </w:r>
      <w:r>
        <w:rPr>
          <w:spacing w:val="-2"/>
          <w:sz w:val="16"/>
        </w:rPr>
        <w:t>)။</w:t>
      </w:r>
    </w:p>
    <w:p w:rsidR="00FC077F" w:rsidRDefault="00FC077F">
      <w:pPr>
        <w:spacing w:line="232" w:lineRule="auto"/>
        <w:jc w:val="both"/>
        <w:rPr>
          <w:sz w:val="16"/>
        </w:rPr>
        <w:sectPr w:rsidR="00FC077F">
          <w:pgSz w:w="7490" w:h="11820"/>
          <w:pgMar w:top="280" w:right="566" w:bottom="280" w:left="566" w:header="720" w:footer="720" w:gutter="0"/>
          <w:cols w:space="720"/>
        </w:sectPr>
      </w:pPr>
    </w:p>
    <w:p w:rsidR="00FC077F" w:rsidRDefault="002176C3">
      <w:pPr>
        <w:tabs>
          <w:tab w:val="right" w:pos="6291"/>
        </w:tabs>
        <w:spacing w:before="81"/>
        <w:ind w:left="1707"/>
        <w:rPr>
          <w:sz w:val="20"/>
        </w:rPr>
      </w:pPr>
      <w:r>
        <w:rPr>
          <w:i/>
          <w:sz w:val="20"/>
        </w:rPr>
        <w:t>ဟိ</w:t>
      </w:r>
      <w:r>
        <w:rPr>
          <w:i/>
          <w:spacing w:val="-7"/>
          <w:sz w:val="20"/>
        </w:rPr>
        <w:t xml:space="preserve"> </w:t>
      </w:r>
      <w:r>
        <w:rPr>
          <w:i/>
          <w:sz w:val="20"/>
        </w:rPr>
        <w:t>ထိခိုက်မှု</w:t>
      </w:r>
      <w:r>
        <w:rPr>
          <w:i/>
          <w:spacing w:val="-6"/>
          <w:sz w:val="20"/>
        </w:rPr>
        <w:t xml:space="preserve"> </w:t>
      </w:r>
      <w:r>
        <w:rPr>
          <w:i/>
          <w:sz w:val="20"/>
        </w:rPr>
        <w:t>၏</w:t>
      </w:r>
      <w:r>
        <w:rPr>
          <w:i/>
          <w:spacing w:val="-7"/>
          <w:sz w:val="20"/>
        </w:rPr>
        <w:t xml:space="preserve"> </w:t>
      </w:r>
      <w:r>
        <w:rPr>
          <w:i/>
          <w:sz w:val="20"/>
        </w:rPr>
        <w:t>ဘာသာစကား</w:t>
      </w:r>
      <w:r>
        <w:rPr>
          <w:i/>
          <w:spacing w:val="-6"/>
          <w:sz w:val="20"/>
        </w:rPr>
        <w:t xml:space="preserve"> </w:t>
      </w:r>
      <w:r>
        <w:rPr>
          <w:i/>
          <w:spacing w:val="-2"/>
          <w:sz w:val="20"/>
        </w:rPr>
        <w:t xml:space="preserve">လူမှုဆက်ဆံရေး </w:t>
      </w:r>
      <w:r>
        <w:rPr>
          <w:sz w:val="20"/>
        </w:rPr>
        <w:tab/>
      </w:r>
      <w:r>
        <w:rPr>
          <w:spacing w:val="-5"/>
          <w:sz w:val="20"/>
        </w:rPr>
        <w:t>၁၈၇</w:t>
      </w:r>
    </w:p>
    <w:p w:rsidR="00FC077F" w:rsidRDefault="002176C3">
      <w:pPr>
        <w:pStyle w:val="BodyText"/>
        <w:spacing w:before="7"/>
        <w:jc w:val="left"/>
        <w:rPr>
          <w:sz w:val="3"/>
        </w:rPr>
      </w:pPr>
      <w:r>
        <w:rPr>
          <w:noProof/>
          <w:sz w:val="3"/>
        </w:rPr>
        <mc:AlternateContent>
          <mc:Choice Requires="wps">
            <w:drawing>
              <wp:anchor distT="0" distB="0" distL="0" distR="0" simplePos="0" relativeHeight="487688704" behindDoc="1" locked="0" layoutInCell="1" allowOverlap="1">
                <wp:simplePos x="0" y="0"/>
                <wp:positionH relativeFrom="page">
                  <wp:posOffset>406526</wp:posOffset>
                </wp:positionH>
                <wp:positionV relativeFrom="paragraph">
                  <wp:posOffset>42201</wp:posOffset>
                </wp:positionV>
                <wp:extent cx="3947795" cy="6350"/>
                <wp:effectExtent l="0" t="0" r="0" b="0"/>
                <wp:wrapTopAndBottom/>
                <wp:docPr id="226" name="Graphic 22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06B52ECC" id="Graphic 226" o:spid="_x0000_s1026" style="position:absolute;margin-left:32pt;margin-top:3.3pt;width:310.85pt;height:.5pt;z-index:-15627776;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75" w:right="56"/>
      </w:pPr>
      <w:r>
        <w:rPr>
          <w:color w:val="231F20"/>
          <w:spacing w:val="-2"/>
        </w:rPr>
        <w:t>လူမှုဆက်ဆံရေး</w:t>
      </w:r>
      <w:r>
        <w:rPr>
          <w:color w:val="231F20"/>
          <w:spacing w:val="-13"/>
        </w:rPr>
        <w:t xml:space="preserve"> </w:t>
      </w:r>
      <w:r>
        <w:rPr>
          <w:color w:val="231F20"/>
          <w:spacing w:val="-2"/>
        </w:rPr>
        <w:t>သုတေသီများ</w:t>
      </w:r>
      <w:r>
        <w:rPr>
          <w:color w:val="231F20"/>
          <w:spacing w:val="-10"/>
        </w:rPr>
        <w:t xml:space="preserve"> </w:t>
      </w:r>
      <w:r>
        <w:rPr>
          <w:color w:val="231F20"/>
          <w:spacing w:val="-2"/>
        </w:rPr>
        <w:t>ရှိသည်</w:t>
      </w:r>
      <w:r>
        <w:rPr>
          <w:color w:val="231F20"/>
          <w:spacing w:val="-11"/>
        </w:rPr>
        <w:t xml:space="preserve"> </w:t>
      </w:r>
      <w:r>
        <w:rPr>
          <w:color w:val="231F20"/>
          <w:spacing w:val="-2"/>
        </w:rPr>
        <w:t>ပိုများလာသည်။</w:t>
      </w:r>
      <w:r>
        <w:rPr>
          <w:color w:val="231F20"/>
          <w:spacing w:val="-10"/>
        </w:rPr>
        <w:t xml:space="preserve"> </w:t>
      </w:r>
      <w:r>
        <w:rPr>
          <w:color w:val="231F20"/>
          <w:spacing w:val="-2"/>
        </w:rPr>
        <w:t>လှည့်</w:t>
      </w:r>
      <w:r>
        <w:rPr>
          <w:color w:val="231F20"/>
          <w:spacing w:val="-11"/>
        </w:rPr>
        <w:t xml:space="preserve"> </w:t>
      </w:r>
      <w:r>
        <w:rPr>
          <w:color w:val="231F20"/>
          <w:spacing w:val="-2"/>
        </w:rPr>
        <w:t>သူတို့ရဲ့</w:t>
      </w:r>
      <w:r>
        <w:rPr>
          <w:color w:val="231F20"/>
          <w:spacing w:val="-10"/>
        </w:rPr>
        <w:t xml:space="preserve"> </w:t>
      </w:r>
      <w:r>
        <w:rPr>
          <w:color w:val="231F20"/>
          <w:spacing w:val="-2"/>
        </w:rPr>
        <w:t>အာရုံစူးစိုက်မှု</w:t>
      </w:r>
      <w:r>
        <w:rPr>
          <w:color w:val="231F20"/>
          <w:spacing w:val="-11"/>
        </w:rPr>
        <w:t xml:space="preserve"> </w:t>
      </w:r>
      <w:r>
        <w:rPr>
          <w:color w:val="231F20"/>
          <w:spacing w:val="-2"/>
        </w:rPr>
        <w:t>ရန်</w:t>
      </w:r>
      <w:r>
        <w:rPr>
          <w:color w:val="231F20"/>
          <w:spacing w:val="-10"/>
        </w:rPr>
        <w:t xml:space="preserve"> </w:t>
      </w:r>
      <w:r>
        <w:rPr>
          <w:color w:val="231F20"/>
        </w:rPr>
        <w:t xml:space="preserve">ဘာသာစကားအယူဝါဒ၊ ဘာသာစကားလူမှုဆက်ဆံရေးနှင့် ဘာသာစကားနှစ်ခုနှင့် ဘာသာစကားမျိုးစုံအသိုင်းအဝိုင်းများရှိ ဘာသာစကားရယူမှုတို့တွင် ချိတ်ဆက်မှုများကို </w:t>
      </w:r>
      <w:r>
        <w:rPr>
          <w:color w:val="231F20"/>
          <w:spacing w:val="-2"/>
        </w:rPr>
        <w:t xml:space="preserve">စုံစမ်းစစ်ဆေးခြင်း ။ </w:t>
      </w:r>
      <w:r>
        <w:rPr>
          <w:color w:val="231F20"/>
        </w:rPr>
        <w:t>ဒါက ဥပမာအားဖြင့် ထင်ရှားပါတယ်။</w:t>
      </w:r>
      <w:r>
        <w:rPr>
          <w:color w:val="231F20"/>
          <w:spacing w:val="-8"/>
        </w:rPr>
        <w:t xml:space="preserve"> </w:t>
      </w:r>
      <w:r>
        <w:rPr>
          <w:color w:val="231F20"/>
        </w:rPr>
        <w:t>အဆိုပါ</w:t>
      </w:r>
      <w:r>
        <w:rPr>
          <w:color w:val="231F20"/>
          <w:spacing w:val="-8"/>
        </w:rPr>
        <w:t xml:space="preserve"> </w:t>
      </w:r>
      <w:r>
        <w:rPr>
          <w:color w:val="231F20"/>
        </w:rPr>
        <w:t>သုတေသန</w:t>
      </w:r>
      <w:r>
        <w:rPr>
          <w:color w:val="231F20"/>
          <w:spacing w:val="-8"/>
        </w:rPr>
        <w:t xml:space="preserve"> </w:t>
      </w:r>
      <w:r>
        <w:rPr>
          <w:color w:val="231F20"/>
        </w:rPr>
        <w:t>၏</w:t>
      </w:r>
      <w:r>
        <w:rPr>
          <w:color w:val="231F20"/>
          <w:spacing w:val="-8"/>
        </w:rPr>
        <w:t xml:space="preserve"> </w:t>
      </w:r>
      <w:r>
        <w:rPr>
          <w:color w:val="231F20"/>
        </w:rPr>
        <w:t>Garrett</w:t>
      </w:r>
      <w:r>
        <w:rPr>
          <w:color w:val="231F20"/>
          <w:spacing w:val="-8"/>
        </w:rPr>
        <w:t xml:space="preserve"> </w:t>
      </w:r>
      <w:r>
        <w:rPr>
          <w:color w:val="231F20"/>
        </w:rPr>
        <w:t xml:space="preserve">( </w:t>
      </w:r>
      <w:r>
        <w:rPr>
          <w:color w:val="3F7F7F"/>
        </w:rPr>
        <w:t xml:space="preserve">၁၉၉၉ </w:t>
      </w:r>
      <w:r>
        <w:rPr>
          <w:color w:val="231F20"/>
        </w:rPr>
        <w:t>)</w:t>
      </w:r>
      <w:r>
        <w:rPr>
          <w:color w:val="231F20"/>
          <w:spacing w:val="-8"/>
        </w:rPr>
        <w:t xml:space="preserve"> </w:t>
      </w:r>
      <w:r>
        <w:rPr>
          <w:color w:val="231F20"/>
        </w:rPr>
        <w:t>နှင့်</w:t>
      </w:r>
      <w:r>
        <w:rPr>
          <w:color w:val="231F20"/>
          <w:spacing w:val="-8"/>
        </w:rPr>
        <w:t xml:space="preserve"> </w:t>
      </w:r>
      <w:r>
        <w:rPr>
          <w:color w:val="231F20"/>
        </w:rPr>
        <w:t>Paugh</w:t>
      </w:r>
      <w:r>
        <w:rPr>
          <w:color w:val="231F20"/>
          <w:spacing w:val="-8"/>
        </w:rPr>
        <w:t xml:space="preserve"> </w:t>
      </w:r>
      <w:r>
        <w:rPr>
          <w:color w:val="231F20"/>
        </w:rPr>
        <w:t xml:space="preserve">( </w:t>
      </w:r>
      <w:r>
        <w:rPr>
          <w:color w:val="3F7F7F"/>
        </w:rPr>
        <w:t xml:space="preserve">၂၀၀၁ </w:t>
      </w:r>
      <w:r>
        <w:rPr>
          <w:color w:val="231F20"/>
        </w:rPr>
        <w:t>)</w:t>
      </w:r>
      <w:r>
        <w:rPr>
          <w:color w:val="231F20"/>
          <w:spacing w:val="-8"/>
        </w:rPr>
        <w:t xml:space="preserve"> </w:t>
      </w:r>
      <w:r>
        <w:rPr>
          <w:color w:val="231F20"/>
        </w:rPr>
        <w:t>၌</w:t>
      </w:r>
      <w:r>
        <w:rPr>
          <w:color w:val="231F20"/>
          <w:spacing w:val="-8"/>
        </w:rPr>
        <w:t xml:space="preserve"> </w:t>
      </w:r>
      <w:r>
        <w:rPr>
          <w:color w:val="231F20"/>
        </w:rPr>
        <w:t>ကာရေဘီယံ</w:t>
      </w:r>
      <w:r>
        <w:rPr>
          <w:color w:val="231F20"/>
          <w:spacing w:val="-8"/>
        </w:rPr>
        <w:t xml:space="preserve"> </w:t>
      </w:r>
      <w:r>
        <w:rPr>
          <w:color w:val="231F20"/>
        </w:rPr>
        <w:t>အသိုင်းအဝိုင်းများ; လယ်ကွင်း</w:t>
      </w:r>
      <w:r>
        <w:rPr>
          <w:color w:val="231F20"/>
          <w:spacing w:val="-1"/>
        </w:rPr>
        <w:t xml:space="preserve"> </w:t>
      </w:r>
      <w:r>
        <w:rPr>
          <w:color w:val="231F20"/>
        </w:rPr>
        <w:t xml:space="preserve">( </w:t>
      </w:r>
      <w:r>
        <w:rPr>
          <w:color w:val="3F7F7F"/>
        </w:rPr>
        <w:t xml:space="preserve">၁၉၉၉ </w:t>
      </w:r>
      <w:r>
        <w:rPr>
          <w:color w:val="231F20"/>
        </w:rPr>
        <w:t>) နှင့်</w:t>
      </w:r>
      <w:r>
        <w:rPr>
          <w:color w:val="231F20"/>
          <w:spacing w:val="-1"/>
        </w:rPr>
        <w:t xml:space="preserve"> </w:t>
      </w:r>
      <w:r>
        <w:rPr>
          <w:color w:val="231F20"/>
        </w:rPr>
        <w:t>နူးညံ့သော</w:t>
      </w:r>
      <w:r>
        <w:rPr>
          <w:color w:val="231F20"/>
          <w:spacing w:val="-1"/>
        </w:rPr>
        <w:t xml:space="preserve"> </w:t>
      </w:r>
      <w:r>
        <w:rPr>
          <w:color w:val="231F20"/>
        </w:rPr>
        <w:t xml:space="preserve">( </w:t>
      </w:r>
      <w:r>
        <w:rPr>
          <w:color w:val="3F7F7F"/>
        </w:rPr>
        <w:t xml:space="preserve">၂၀၀၁ </w:t>
      </w:r>
      <w:r>
        <w:rPr>
          <w:color w:val="231F20"/>
        </w:rPr>
        <w:t>) ဇာတိ</w:t>
      </w:r>
      <w:r>
        <w:rPr>
          <w:color w:val="231F20"/>
          <w:spacing w:val="-1"/>
        </w:rPr>
        <w:t xml:space="preserve"> </w:t>
      </w:r>
      <w:r>
        <w:rPr>
          <w:color w:val="231F20"/>
        </w:rPr>
        <w:t>မြောက်ဦး</w:t>
      </w:r>
      <w:r>
        <w:rPr>
          <w:color w:val="231F20"/>
          <w:spacing w:val="-1"/>
        </w:rPr>
        <w:t xml:space="preserve"> </w:t>
      </w:r>
      <w:r>
        <w:rPr>
          <w:color w:val="231F20"/>
        </w:rPr>
        <w:t>အမေရိကန်</w:t>
      </w:r>
      <w:r>
        <w:rPr>
          <w:color w:val="231F20"/>
          <w:spacing w:val="-1"/>
        </w:rPr>
        <w:t xml:space="preserve"> </w:t>
      </w:r>
      <w:r>
        <w:rPr>
          <w:color w:val="231F20"/>
        </w:rPr>
        <w:t>အသိုင်းအဝိုင်းများ;</w:t>
      </w:r>
      <w:r>
        <w:rPr>
          <w:color w:val="231F20"/>
          <w:spacing w:val="-1"/>
        </w:rPr>
        <w:t xml:space="preserve"> </w:t>
      </w:r>
      <w:r>
        <w:rPr>
          <w:color w:val="231F20"/>
        </w:rPr>
        <w:t xml:space="preserve">New York City ရှိ French Polynesia နှင့် Fader ( </w:t>
      </w:r>
      <w:r>
        <w:rPr>
          <w:color w:val="3F7F7F"/>
        </w:rPr>
        <w:t xml:space="preserve">2001 ) တွင် </w:t>
      </w:r>
      <w:r>
        <w:rPr>
          <w:color w:val="231F20"/>
        </w:rPr>
        <w:t xml:space="preserve">Riley ( </w:t>
      </w:r>
      <w:r>
        <w:rPr>
          <w:color w:val="3F7F7F"/>
        </w:rPr>
        <w:t>2001 )။</w:t>
      </w:r>
    </w:p>
    <w:p w:rsidR="00FC077F" w:rsidRDefault="00FC077F">
      <w:pPr>
        <w:pStyle w:val="BodyText"/>
        <w:spacing w:before="128"/>
        <w:jc w:val="left"/>
      </w:pPr>
    </w:p>
    <w:p w:rsidR="00FC077F" w:rsidRDefault="002176C3">
      <w:pPr>
        <w:pStyle w:val="Heading3"/>
        <w:ind w:left="531" w:right="514"/>
      </w:pPr>
      <w:r>
        <w:rPr>
          <w:color w:val="231F20"/>
        </w:rPr>
        <w:t>ခြေလှမ်းများ</w:t>
      </w:r>
      <w:r>
        <w:rPr>
          <w:color w:val="231F20"/>
          <w:spacing w:val="-6"/>
        </w:rPr>
        <w:t xml:space="preserve"> </w:t>
      </w:r>
      <w:r>
        <w:rPr>
          <w:color w:val="231F20"/>
        </w:rPr>
        <w:t>ရန်</w:t>
      </w:r>
      <w:r>
        <w:rPr>
          <w:color w:val="231F20"/>
          <w:spacing w:val="-6"/>
        </w:rPr>
        <w:t xml:space="preserve"> </w:t>
      </w:r>
      <w:r>
        <w:rPr>
          <w:color w:val="231F20"/>
        </w:rPr>
        <w:t>a</w:t>
      </w:r>
      <w:r>
        <w:rPr>
          <w:color w:val="231F20"/>
          <w:spacing w:val="-6"/>
        </w:rPr>
        <w:t xml:space="preserve"> </w:t>
      </w:r>
      <w:r>
        <w:rPr>
          <w:color w:val="231F20"/>
        </w:rPr>
        <w:t>ယဉ်ကျေးမှု</w:t>
      </w:r>
      <w:r>
        <w:rPr>
          <w:color w:val="231F20"/>
          <w:spacing w:val="-5"/>
        </w:rPr>
        <w:t xml:space="preserve"> </w:t>
      </w:r>
      <w:r>
        <w:rPr>
          <w:color w:val="231F20"/>
        </w:rPr>
        <w:t>ဂေဟဗေဒ</w:t>
      </w:r>
      <w:r>
        <w:rPr>
          <w:color w:val="231F20"/>
          <w:spacing w:val="-6"/>
        </w:rPr>
        <w:t xml:space="preserve"> </w:t>
      </w:r>
      <w:r>
        <w:rPr>
          <w:color w:val="231F20"/>
        </w:rPr>
        <w:t>၏</w:t>
      </w:r>
      <w:r>
        <w:rPr>
          <w:color w:val="231F20"/>
          <w:spacing w:val="-6"/>
        </w:rPr>
        <w:t xml:space="preserve"> </w:t>
      </w:r>
      <w:r>
        <w:rPr>
          <w:color w:val="231F20"/>
        </w:rPr>
        <w:t>သဒ္ဒါနည်း</w:t>
      </w:r>
      <w:r>
        <w:rPr>
          <w:color w:val="231F20"/>
          <w:spacing w:val="-5"/>
        </w:rPr>
        <w:t xml:space="preserve"> </w:t>
      </w:r>
      <w:r>
        <w:rPr>
          <w:color w:val="231F20"/>
          <w:spacing w:val="-2"/>
        </w:rPr>
        <w:t>ဖွံ့ဖြိုးတိုးတက်မှု</w:t>
      </w:r>
    </w:p>
    <w:p w:rsidR="00FC077F" w:rsidRDefault="002176C3">
      <w:pPr>
        <w:pStyle w:val="BodyText"/>
        <w:spacing w:before="129" w:line="249" w:lineRule="auto"/>
        <w:ind w:left="75" w:right="55"/>
      </w:pPr>
      <w:r>
        <w:rPr>
          <w:color w:val="231F20"/>
        </w:rPr>
        <w:t>တစ်</w:t>
      </w:r>
      <w:r>
        <w:rPr>
          <w:color w:val="231F20"/>
          <w:spacing w:val="-12"/>
        </w:rPr>
        <w:t xml:space="preserve"> </w:t>
      </w:r>
      <w:r>
        <w:rPr>
          <w:color w:val="231F20"/>
        </w:rPr>
        <w:t>တသမတ်တည်း</w:t>
      </w:r>
      <w:r>
        <w:rPr>
          <w:color w:val="231F20"/>
          <w:spacing w:val="-12"/>
        </w:rPr>
        <w:t xml:space="preserve"> </w:t>
      </w:r>
      <w:r>
        <w:rPr>
          <w:color w:val="231F20"/>
        </w:rPr>
        <w:t>သတင်းစကား</w:t>
      </w:r>
      <w:r>
        <w:rPr>
          <w:color w:val="231F20"/>
          <w:spacing w:val="-12"/>
        </w:rPr>
        <w:t xml:space="preserve"> </w:t>
      </w:r>
      <w:r>
        <w:rPr>
          <w:color w:val="231F20"/>
        </w:rPr>
        <w:t>တစ်လျှောက်လုံး</w:t>
      </w:r>
      <w:r>
        <w:rPr>
          <w:color w:val="231F20"/>
          <w:spacing w:val="-12"/>
        </w:rPr>
        <w:t xml:space="preserve"> </w:t>
      </w:r>
      <w:r>
        <w:rPr>
          <w:color w:val="231F20"/>
        </w:rPr>
        <w:t>ဒီ</w:t>
      </w:r>
      <w:r>
        <w:rPr>
          <w:color w:val="231F20"/>
          <w:spacing w:val="-12"/>
        </w:rPr>
        <w:t xml:space="preserve"> </w:t>
      </w:r>
      <w:r>
        <w:rPr>
          <w:color w:val="231F20"/>
        </w:rPr>
        <w:t>အခန်း</w:t>
      </w:r>
      <w:r>
        <w:rPr>
          <w:color w:val="231F20"/>
          <w:spacing w:val="-12"/>
        </w:rPr>
        <w:t xml:space="preserve"> </w:t>
      </w:r>
      <w:r>
        <w:rPr>
          <w:color w:val="231F20"/>
        </w:rPr>
        <w:t>သည်</w:t>
      </w:r>
      <w:r>
        <w:rPr>
          <w:color w:val="231F20"/>
          <w:spacing w:val="-12"/>
        </w:rPr>
        <w:t xml:space="preserve"> </w:t>
      </w:r>
      <w:r>
        <w:rPr>
          <w:color w:val="231F20"/>
        </w:rPr>
        <w:t>အဲဒါ</w:t>
      </w:r>
      <w:r>
        <w:rPr>
          <w:color w:val="231F20"/>
          <w:spacing w:val="-12"/>
        </w:rPr>
        <w:t xml:space="preserve"> </w:t>
      </w:r>
      <w:r>
        <w:rPr>
          <w:color w:val="231F20"/>
        </w:rPr>
        <w:t>သဒ္ဒါနည်း</w:t>
      </w:r>
      <w:r>
        <w:rPr>
          <w:color w:val="231F20"/>
          <w:spacing w:val="-12"/>
        </w:rPr>
        <w:t xml:space="preserve"> </w:t>
      </w:r>
      <w:r>
        <w:rPr>
          <w:color w:val="231F20"/>
        </w:rPr>
        <w:t>လူမှုရေးနှင့် ယဉ်ကျေးမှုကို လေးနက်စွာ ခွဲခြမ်းစိတ်ဖြာခြင်းမရှိဘဲ ဖွံ့ဖြိုးတိုးတက်မှုကို လုံလောက်စွာ ထည့်သွင်းတွက်ချက်နိုင်မည်မဟုတ်ပေ။</w:t>
      </w:r>
      <w:r>
        <w:rPr>
          <w:color w:val="231F20"/>
          <w:spacing w:val="-12"/>
        </w:rPr>
        <w:t xml:space="preserve"> </w:t>
      </w:r>
      <w:r>
        <w:rPr>
          <w:color w:val="231F20"/>
        </w:rPr>
        <w:t>milieu</w:t>
      </w:r>
      <w:r>
        <w:rPr>
          <w:color w:val="231F20"/>
          <w:spacing w:val="-12"/>
        </w:rPr>
        <w:t xml:space="preserve"> </w:t>
      </w:r>
      <w:r>
        <w:rPr>
          <w:color w:val="231F20"/>
        </w:rPr>
        <w:t>၏</w:t>
      </w:r>
      <w:r>
        <w:rPr>
          <w:color w:val="231F20"/>
          <w:spacing w:val="-12"/>
        </w:rPr>
        <w:t xml:space="preserve"> </w:t>
      </w:r>
      <w:r>
        <w:rPr>
          <w:color w:val="231F20"/>
        </w:rPr>
        <w:t>အဆိုပါ</w:t>
      </w:r>
      <w:r>
        <w:rPr>
          <w:color w:val="231F20"/>
          <w:spacing w:val="-12"/>
        </w:rPr>
        <w:t xml:space="preserve"> </w:t>
      </w:r>
      <w:r>
        <w:rPr>
          <w:color w:val="231F20"/>
        </w:rPr>
        <w:t>ဘာသာစကား</w:t>
      </w:r>
      <w:r>
        <w:rPr>
          <w:color w:val="231F20"/>
          <w:spacing w:val="-12"/>
        </w:rPr>
        <w:t xml:space="preserve"> </w:t>
      </w:r>
      <w:r>
        <w:rPr>
          <w:color w:val="231F20"/>
        </w:rPr>
        <w:t>လေးလည်း</w:t>
      </w:r>
      <w:r>
        <w:rPr>
          <w:color w:val="231F20"/>
          <w:spacing w:val="-12"/>
        </w:rPr>
        <w:t xml:space="preserve"> </w:t>
      </w:r>
      <w:r>
        <w:rPr>
          <w:color w:val="231F20"/>
        </w:rPr>
        <w:t>ကလေး။</w:t>
      </w:r>
      <w:r>
        <w:rPr>
          <w:color w:val="231F20"/>
          <w:spacing w:val="-12"/>
        </w:rPr>
        <w:t xml:space="preserve"> </w:t>
      </w:r>
      <w:r>
        <w:rPr>
          <w:color w:val="231F20"/>
        </w:rPr>
        <w:t>ကျွန်တော်တို</w:t>
      </w:r>
      <w:r>
        <w:rPr>
          <w:color w:val="231F20"/>
          <w:spacing w:val="-12"/>
        </w:rPr>
        <w:t xml:space="preserve"> </w:t>
      </w:r>
      <w:r>
        <w:rPr>
          <w:color w:val="231F20"/>
        </w:rPr>
        <w:t>ရှိသည်</w:t>
      </w:r>
      <w:r>
        <w:rPr>
          <w:color w:val="231F20"/>
          <w:spacing w:val="-12"/>
        </w:rPr>
        <w:t xml:space="preserve"> </w:t>
      </w:r>
      <w:r>
        <w:rPr>
          <w:color w:val="231F20"/>
        </w:rPr>
        <w:t>မြင်သည်။</w:t>
      </w:r>
      <w:r>
        <w:rPr>
          <w:color w:val="231F20"/>
          <w:spacing w:val="-12"/>
        </w:rPr>
        <w:t xml:space="preserve"> </w:t>
      </w:r>
      <w:r>
        <w:rPr>
          <w:color w:val="231F20"/>
        </w:rPr>
        <w:t>အဲဒါ</w:t>
      </w:r>
      <w:r>
        <w:rPr>
          <w:color w:val="231F20"/>
          <w:spacing w:val="-12"/>
        </w:rPr>
        <w:t xml:space="preserve"> </w:t>
      </w:r>
      <w:r>
        <w:rPr>
          <w:color w:val="231F20"/>
        </w:rPr>
        <w:t xml:space="preserve">သဒ္ဒါပိုင်းဆိုင်ရာ ဖွံ့ဖြိုးတိုးတက်မှုသည် လူမှုယဉ်ကျေးမှုဆိုင်ရာ အကြောင်းအရာနှစ်ခု၏ ရလဒ်ဖြစ်သည်- (၁) </w:t>
      </w:r>
      <w:r>
        <w:rPr>
          <w:color w:val="231F20"/>
          <w:spacing w:val="-2"/>
        </w:rPr>
        <w:t>လူမှုရေးအရနှင့် ယဉ်ကျေးမှုအရ ဖွဲ့စည်းထားသော လှုပ်ရှားမှုများတွင် ကလေးငယ်များ ပုံမှန်ပါဝင်လေ့ရှိသော၊</w:t>
      </w:r>
    </w:p>
    <w:p w:rsidR="00FC077F" w:rsidRDefault="002176C3">
      <w:pPr>
        <w:pStyle w:val="BodyText"/>
        <w:spacing w:line="249" w:lineRule="auto"/>
        <w:ind w:left="75" w:right="56"/>
      </w:pPr>
      <w:r>
        <w:rPr>
          <w:color w:val="231F20"/>
        </w:rPr>
        <w:t>(၂)</w:t>
      </w:r>
      <w:r>
        <w:rPr>
          <w:color w:val="231F20"/>
          <w:spacing w:val="-6"/>
        </w:rPr>
        <w:t xml:space="preserve"> </w:t>
      </w:r>
      <w:r>
        <w:rPr>
          <w:color w:val="231F20"/>
        </w:rPr>
        <w:t>ဘယ်မှာလဲ။</w:t>
      </w:r>
      <w:r>
        <w:rPr>
          <w:color w:val="231F20"/>
          <w:spacing w:val="-6"/>
        </w:rPr>
        <w:t xml:space="preserve"> </w:t>
      </w:r>
      <w:r>
        <w:rPr>
          <w:color w:val="231F20"/>
        </w:rPr>
        <w:t>အဆိုပါ</w:t>
      </w:r>
      <w:r>
        <w:rPr>
          <w:color w:val="231F20"/>
          <w:spacing w:val="-6"/>
        </w:rPr>
        <w:t xml:space="preserve"> </w:t>
      </w:r>
      <w:r>
        <w:rPr>
          <w:color w:val="231F20"/>
        </w:rPr>
        <w:t>ဘာသာစကား(များ)</w:t>
      </w:r>
      <w:r>
        <w:rPr>
          <w:color w:val="231F20"/>
          <w:spacing w:val="-6"/>
        </w:rPr>
        <w:t xml:space="preserve"> </w:t>
      </w:r>
      <w:r>
        <w:rPr>
          <w:color w:val="231F20"/>
        </w:rPr>
        <w:t>ဖြစ်ခြင်း။</w:t>
      </w:r>
      <w:r>
        <w:rPr>
          <w:color w:val="231F20"/>
          <w:spacing w:val="-6"/>
        </w:rPr>
        <w:t xml:space="preserve"> </w:t>
      </w:r>
      <w:r>
        <w:rPr>
          <w:color w:val="231F20"/>
        </w:rPr>
        <w:t>ရယူခဲ့သည်။</w:t>
      </w:r>
      <w:r>
        <w:rPr>
          <w:color w:val="231F20"/>
          <w:spacing w:val="-6"/>
        </w:rPr>
        <w:t xml:space="preserve"> </w:t>
      </w:r>
      <w:r>
        <w:rPr>
          <w:color w:val="231F20"/>
        </w:rPr>
        <w:t>is/ are</w:t>
      </w:r>
      <w:r>
        <w:rPr>
          <w:color w:val="231F20"/>
          <w:spacing w:val="-6"/>
        </w:rPr>
        <w:t xml:space="preserve"> </w:t>
      </w:r>
      <w:r>
        <w:rPr>
          <w:color w:val="231F20"/>
        </w:rPr>
        <w:t>အလွန်</w:t>
      </w:r>
      <w:r>
        <w:rPr>
          <w:color w:val="231F20"/>
          <w:spacing w:val="-6"/>
        </w:rPr>
        <w:t xml:space="preserve"> </w:t>
      </w:r>
      <w:r>
        <w:rPr>
          <w:color w:val="231F20"/>
        </w:rPr>
        <w:t>တန်ဖိုးထားတယ်။</w:t>
      </w:r>
      <w:r>
        <w:rPr>
          <w:color w:val="231F20"/>
          <w:spacing w:val="-6"/>
        </w:rPr>
        <w:t xml:space="preserve"> </w:t>
      </w:r>
      <w:r>
        <w:rPr>
          <w:color w:val="231F20"/>
        </w:rPr>
        <w:t>နှင့်</w:t>
      </w:r>
      <w:r>
        <w:rPr>
          <w:color w:val="231F20"/>
          <w:spacing w:val="-6"/>
        </w:rPr>
        <w:t xml:space="preserve"> </w:t>
      </w:r>
      <w:r>
        <w:rPr>
          <w:color w:val="231F20"/>
        </w:rPr>
        <w:t>ကလေးတွေ</w:t>
      </w:r>
      <w:r>
        <w:rPr>
          <w:color w:val="231F20"/>
          <w:spacing w:val="-6"/>
        </w:rPr>
        <w:t xml:space="preserve"> </w:t>
      </w:r>
      <w:r>
        <w:rPr>
          <w:color w:val="231F20"/>
        </w:rPr>
        <w:t>အဲဒါတွေကို လေ့လာဖို့ တိုက်တွန်းပါတယ်။</w:t>
      </w:r>
    </w:p>
    <w:p w:rsidR="00FC077F" w:rsidRDefault="002176C3">
      <w:pPr>
        <w:pStyle w:val="BodyText"/>
        <w:spacing w:line="249" w:lineRule="auto"/>
        <w:ind w:left="75" w:right="55" w:firstLine="199"/>
      </w:pPr>
      <w:r>
        <w:rPr>
          <w:color w:val="231F20"/>
        </w:rPr>
        <w:t>ပထမအချက်မှာ ရိုးရှင်းသောသဒ္ဒါကဲ့သို့သော အထူးဘာသာစကားပုံစံသည် ကလေးများ၏သဒ္ဒါဖွံ့ဖြိုးမှုအတွက် မလိုအပ်ဟု ဆိုလိုသည်၊ တစ်ခုတည်းသောလိုအပ်ချက်</w:t>
      </w:r>
      <w:r>
        <w:rPr>
          <w:color w:val="231F20"/>
          <w:spacing w:val="-13"/>
        </w:rPr>
        <w:t xml:space="preserve"> </w:t>
      </w:r>
      <w:r>
        <w:rPr>
          <w:color w:val="231F20"/>
        </w:rPr>
        <w:t>သည်</w:t>
      </w:r>
      <w:r>
        <w:rPr>
          <w:color w:val="231F20"/>
          <w:spacing w:val="-12"/>
        </w:rPr>
        <w:t xml:space="preserve"> </w:t>
      </w:r>
      <w:r>
        <w:rPr>
          <w:color w:val="231F20"/>
        </w:rPr>
        <w:t>အဲဒါ</w:t>
      </w:r>
      <w:r>
        <w:rPr>
          <w:color w:val="231F20"/>
          <w:spacing w:val="-13"/>
        </w:rPr>
        <w:t xml:space="preserve"> </w:t>
      </w:r>
      <w:r>
        <w:rPr>
          <w:color w:val="231F20"/>
        </w:rPr>
        <w:t>ကလေးတွေ</w:t>
      </w:r>
      <w:r>
        <w:rPr>
          <w:color w:val="231F20"/>
          <w:spacing w:val="-12"/>
        </w:rPr>
        <w:t xml:space="preserve"> </w:t>
      </w:r>
      <w:r>
        <w:rPr>
          <w:color w:val="231F20"/>
        </w:rPr>
        <w:t>ဖြစ်ကြပါသည်။</w:t>
      </w:r>
      <w:r>
        <w:rPr>
          <w:color w:val="231F20"/>
          <w:spacing w:val="-13"/>
        </w:rPr>
        <w:t xml:space="preserve"> </w:t>
      </w:r>
      <w:r>
        <w:rPr>
          <w:color w:val="231F20"/>
        </w:rPr>
        <w:t>ပါဝင်ပါတယ်။</w:t>
      </w:r>
      <w:r>
        <w:rPr>
          <w:color w:val="231F20"/>
          <w:spacing w:val="-12"/>
        </w:rPr>
        <w:t xml:space="preserve"> </w:t>
      </w:r>
      <w:r>
        <w:rPr>
          <w:color w:val="231F20"/>
        </w:rPr>
        <w:t>ပုံမှန်</w:t>
      </w:r>
      <w:r>
        <w:rPr>
          <w:color w:val="231F20"/>
          <w:spacing w:val="-13"/>
        </w:rPr>
        <w:t xml:space="preserve"> </w:t>
      </w:r>
      <w:r>
        <w:rPr>
          <w:color w:val="231F20"/>
        </w:rPr>
        <w:t>၌</w:t>
      </w:r>
      <w:r>
        <w:rPr>
          <w:color w:val="231F20"/>
          <w:spacing w:val="-12"/>
        </w:rPr>
        <w:t xml:space="preserve"> </w:t>
      </w:r>
      <w:r>
        <w:rPr>
          <w:color w:val="231F20"/>
        </w:rPr>
        <w:t>a</w:t>
      </w:r>
      <w:r>
        <w:rPr>
          <w:color w:val="231F20"/>
          <w:spacing w:val="-13"/>
        </w:rPr>
        <w:t xml:space="preserve"> </w:t>
      </w:r>
      <w:r>
        <w:rPr>
          <w:color w:val="231F20"/>
        </w:rPr>
        <w:t>ရပ်ရွာ၏</w:t>
      </w:r>
      <w:r>
        <w:rPr>
          <w:color w:val="231F20"/>
          <w:spacing w:val="-12"/>
        </w:rPr>
        <w:t xml:space="preserve"> </w:t>
      </w:r>
      <w:r>
        <w:rPr>
          <w:color w:val="231F20"/>
        </w:rPr>
        <w:t>လူမှုရေး</w:t>
      </w:r>
      <w:r>
        <w:rPr>
          <w:color w:val="231F20"/>
          <w:spacing w:val="-13"/>
        </w:rPr>
        <w:t xml:space="preserve"> </w:t>
      </w:r>
      <w:r>
        <w:rPr>
          <w:color w:val="231F20"/>
        </w:rPr>
        <w:t xml:space="preserve">net- </w:t>
      </w:r>
      <w:r>
        <w:rPr>
          <w:color w:val="231F20"/>
          <w:spacing w:val="-2"/>
        </w:rPr>
        <w:t>အလုပ်</w:t>
      </w:r>
      <w:r>
        <w:rPr>
          <w:color w:val="231F20"/>
          <w:spacing w:val="-6"/>
        </w:rPr>
        <w:t xml:space="preserve"> </w:t>
      </w:r>
      <w:r>
        <w:rPr>
          <w:color w:val="231F20"/>
          <w:spacing w:val="-2"/>
        </w:rPr>
        <w:t>နှင့်</w:t>
      </w:r>
      <w:r>
        <w:rPr>
          <w:color w:val="231F20"/>
          <w:spacing w:val="-6"/>
        </w:rPr>
        <w:t xml:space="preserve"> </w:t>
      </w:r>
      <w:r>
        <w:rPr>
          <w:color w:val="231F20"/>
          <w:spacing w:val="-2"/>
        </w:rPr>
        <w:t>၌</w:t>
      </w:r>
      <w:r>
        <w:rPr>
          <w:color w:val="231F20"/>
          <w:spacing w:val="-6"/>
        </w:rPr>
        <w:t xml:space="preserve"> </w:t>
      </w:r>
      <w:r>
        <w:rPr>
          <w:color w:val="231F20"/>
          <w:spacing w:val="-2"/>
        </w:rPr>
        <w:t>အဆိုပါ</w:t>
      </w:r>
      <w:r>
        <w:rPr>
          <w:color w:val="231F20"/>
          <w:spacing w:val="-6"/>
        </w:rPr>
        <w:t xml:space="preserve"> </w:t>
      </w:r>
      <w:r>
        <w:rPr>
          <w:color w:val="231F20"/>
          <w:spacing w:val="-2"/>
        </w:rPr>
        <w:t>နေ့တိုင်း</w:t>
      </w:r>
      <w:r>
        <w:rPr>
          <w:color w:val="231F20"/>
          <w:spacing w:val="-6"/>
        </w:rPr>
        <w:t xml:space="preserve"> </w:t>
      </w:r>
      <w:r>
        <w:rPr>
          <w:color w:val="231F20"/>
          <w:spacing w:val="-2"/>
        </w:rPr>
        <w:t>လှုပ်ရှားမှုများ</w:t>
      </w:r>
      <w:r>
        <w:rPr>
          <w:color w:val="231F20"/>
          <w:spacing w:val="-6"/>
        </w:rPr>
        <w:t xml:space="preserve"> </w:t>
      </w:r>
      <w:r>
        <w:rPr>
          <w:color w:val="231F20"/>
          <w:spacing w:val="-2"/>
        </w:rPr>
        <w:t>အဲဒါ</w:t>
      </w:r>
      <w:r>
        <w:rPr>
          <w:color w:val="231F20"/>
          <w:spacing w:val="-6"/>
        </w:rPr>
        <w:t xml:space="preserve"> </w:t>
      </w:r>
      <w:r>
        <w:rPr>
          <w:color w:val="231F20"/>
          <w:spacing w:val="-2"/>
        </w:rPr>
        <w:t>ကိုင်</w:t>
      </w:r>
      <w:r>
        <w:rPr>
          <w:color w:val="231F20"/>
          <w:spacing w:val="-6"/>
        </w:rPr>
        <w:t xml:space="preserve"> </w:t>
      </w:r>
      <w:r>
        <w:rPr>
          <w:color w:val="231F20"/>
          <w:spacing w:val="-2"/>
        </w:rPr>
        <w:t>အဲဒါ</w:t>
      </w:r>
      <w:r>
        <w:rPr>
          <w:color w:val="231F20"/>
          <w:spacing w:val="-6"/>
        </w:rPr>
        <w:t xml:space="preserve"> </w:t>
      </w:r>
      <w:r>
        <w:rPr>
          <w:color w:val="231F20"/>
          <w:spacing w:val="-2"/>
        </w:rPr>
        <w:t>အသိုင်းအဝိုင်း</w:t>
      </w:r>
      <w:r>
        <w:rPr>
          <w:color w:val="231F20"/>
          <w:spacing w:val="-6"/>
        </w:rPr>
        <w:t xml:space="preserve"> </w:t>
      </w:r>
      <w:r>
        <w:rPr>
          <w:color w:val="231F20"/>
          <w:spacing w:val="-2"/>
        </w:rPr>
        <w:t>အတူ။</w:t>
      </w:r>
      <w:r>
        <w:rPr>
          <w:color w:val="231F20"/>
          <w:spacing w:val="-6"/>
        </w:rPr>
        <w:t xml:space="preserve"> </w:t>
      </w:r>
      <w:r>
        <w:rPr>
          <w:color w:val="231F20"/>
          <w:spacing w:val="-2"/>
        </w:rPr>
        <w:t>ကျွန်တော်တို</w:t>
      </w:r>
      <w:r>
        <w:rPr>
          <w:color w:val="231F20"/>
          <w:spacing w:val="-6"/>
        </w:rPr>
        <w:t xml:space="preserve"> </w:t>
      </w:r>
      <w:r>
        <w:rPr>
          <w:color w:val="231F20"/>
        </w:rPr>
        <w:t xml:space="preserve">အချို့သော ဘာသာစကားဆိုင်ရာ နေရာထိုင်ခင်းများသည် ယဉ်ကျေးမှု၏ ရလဒ်ဖြစ်နိုင်သည်ဟု အကြံပြုထားသည် </w:t>
      </w:r>
      <w:r>
        <w:rPr>
          <w:color w:val="231F20"/>
          <w:spacing w:val="-2"/>
        </w:rPr>
        <w:t>။</w:t>
      </w:r>
      <w:r>
        <w:rPr>
          <w:color w:val="231F20"/>
          <w:spacing w:val="-13"/>
        </w:rPr>
        <w:t xml:space="preserve"> </w:t>
      </w:r>
      <w:r>
        <w:rPr>
          <w:color w:val="231F20"/>
        </w:rPr>
        <w:t>အယူအဆများ</w:t>
      </w:r>
      <w:r>
        <w:rPr>
          <w:color w:val="231F20"/>
          <w:spacing w:val="-12"/>
        </w:rPr>
        <w:t xml:space="preserve"> </w:t>
      </w:r>
      <w:r>
        <w:rPr>
          <w:color w:val="231F20"/>
        </w:rPr>
        <w:t>၏</w:t>
      </w:r>
      <w:r>
        <w:rPr>
          <w:color w:val="231F20"/>
          <w:spacing w:val="-13"/>
        </w:rPr>
        <w:t xml:space="preserve"> </w:t>
      </w:r>
      <w:r>
        <w:rPr>
          <w:color w:val="231F20"/>
        </w:rPr>
        <w:t>အဆိုပါ</w:t>
      </w:r>
      <w:r>
        <w:rPr>
          <w:color w:val="231F20"/>
          <w:spacing w:val="-12"/>
        </w:rPr>
        <w:t xml:space="preserve"> </w:t>
      </w:r>
      <w:r>
        <w:rPr>
          <w:color w:val="231F20"/>
        </w:rPr>
        <w:t>ကလေး၊</w:t>
      </w:r>
      <w:r>
        <w:rPr>
          <w:color w:val="231F20"/>
          <w:spacing w:val="-13"/>
        </w:rPr>
        <w:t xml:space="preserve"> </w:t>
      </w:r>
      <w:r>
        <w:rPr>
          <w:color w:val="231F20"/>
        </w:rPr>
        <w:t>အပါအဝင်</w:t>
      </w:r>
      <w:r>
        <w:rPr>
          <w:color w:val="231F20"/>
          <w:spacing w:val="-12"/>
        </w:rPr>
        <w:t xml:space="preserve"> </w:t>
      </w:r>
      <w:r>
        <w:rPr>
          <w:color w:val="231F20"/>
        </w:rPr>
        <w:t>မျှော်လင့်ချက်များ</w:t>
      </w:r>
      <w:r>
        <w:rPr>
          <w:color w:val="231F20"/>
          <w:spacing w:val="-13"/>
        </w:rPr>
        <w:t xml:space="preserve"> </w:t>
      </w:r>
      <w:r>
        <w:rPr>
          <w:color w:val="231F20"/>
        </w:rPr>
        <w:t>အကြောင်း</w:t>
      </w:r>
      <w:r>
        <w:rPr>
          <w:color w:val="231F20"/>
          <w:spacing w:val="-12"/>
        </w:rPr>
        <w:t xml:space="preserve"> </w:t>
      </w:r>
      <w:r>
        <w:rPr>
          <w:color w:val="231F20"/>
        </w:rPr>
        <w:t>အဆိုပါ</w:t>
      </w:r>
      <w:r>
        <w:rPr>
          <w:color w:val="231F20"/>
          <w:spacing w:val="-13"/>
        </w:rPr>
        <w:t xml:space="preserve"> </w:t>
      </w:r>
      <w:r>
        <w:rPr>
          <w:color w:val="231F20"/>
        </w:rPr>
        <w:t>ဆက်သွယ်မှုအခန်းကဏ္ဍ</w:t>
      </w:r>
      <w:r>
        <w:rPr>
          <w:color w:val="231F20"/>
          <w:spacing w:val="-1"/>
        </w:rPr>
        <w:t xml:space="preserve"> </w:t>
      </w:r>
      <w:r>
        <w:rPr>
          <w:color w:val="231F20"/>
        </w:rPr>
        <w:t>၏</w:t>
      </w:r>
      <w:r>
        <w:rPr>
          <w:color w:val="231F20"/>
          <w:spacing w:val="-1"/>
        </w:rPr>
        <w:t xml:space="preserve"> </w:t>
      </w:r>
      <w:r>
        <w:rPr>
          <w:color w:val="231F20"/>
        </w:rPr>
        <w:t>လူငယ်</w:t>
      </w:r>
      <w:r>
        <w:rPr>
          <w:color w:val="231F20"/>
          <w:spacing w:val="-1"/>
        </w:rPr>
        <w:t xml:space="preserve"> </w:t>
      </w:r>
      <w:r>
        <w:rPr>
          <w:color w:val="231F20"/>
        </w:rPr>
        <w:t>ကလေးတွေ</w:t>
      </w:r>
      <w:r>
        <w:rPr>
          <w:color w:val="231F20"/>
          <w:spacing w:val="-1"/>
        </w:rPr>
        <w:t xml:space="preserve"> </w:t>
      </w:r>
      <w:r>
        <w:rPr>
          <w:color w:val="231F20"/>
        </w:rPr>
        <w:t>ထံမှ</w:t>
      </w:r>
      <w:r>
        <w:rPr>
          <w:color w:val="231F20"/>
          <w:spacing w:val="-1"/>
        </w:rPr>
        <w:t xml:space="preserve"> </w:t>
      </w:r>
      <w:r>
        <w:rPr>
          <w:color w:val="231F20"/>
        </w:rPr>
        <w:t>မွေး</w:t>
      </w:r>
      <w:r>
        <w:rPr>
          <w:color w:val="231F20"/>
          <w:spacing w:val="-1"/>
        </w:rPr>
        <w:t xml:space="preserve"> </w:t>
      </w:r>
      <w:r>
        <w:rPr>
          <w:color w:val="231F20"/>
        </w:rPr>
        <w:t>ရှေ့ဆက်။</w:t>
      </w:r>
      <w:r>
        <w:rPr>
          <w:color w:val="231F20"/>
          <w:spacing w:val="-1"/>
        </w:rPr>
        <w:t xml:space="preserve"> </w:t>
      </w:r>
      <w:r>
        <w:rPr>
          <w:color w:val="231F20"/>
        </w:rPr>
        <w:t>၌</w:t>
      </w:r>
      <w:r>
        <w:rPr>
          <w:color w:val="231F20"/>
          <w:spacing w:val="-1"/>
        </w:rPr>
        <w:t xml:space="preserve"> </w:t>
      </w:r>
      <w:r>
        <w:rPr>
          <w:color w:val="231F20"/>
        </w:rPr>
        <w:t>အသိုင်းအဝိုင်းများ</w:t>
      </w:r>
      <w:r>
        <w:rPr>
          <w:color w:val="231F20"/>
          <w:spacing w:val="-1"/>
        </w:rPr>
        <w:t xml:space="preserve"> </w:t>
      </w:r>
      <w:r>
        <w:rPr>
          <w:color w:val="231F20"/>
        </w:rPr>
        <w:t>ဘယ်မှာလဲ။</w:t>
      </w:r>
      <w:r>
        <w:rPr>
          <w:color w:val="231F20"/>
          <w:spacing w:val="-1"/>
        </w:rPr>
        <w:t xml:space="preserve"> </w:t>
      </w:r>
      <w:r>
        <w:rPr>
          <w:color w:val="231F20"/>
        </w:rPr>
        <w:t>မွေးကင်းစကလေးများ</w:t>
      </w:r>
      <w:r>
        <w:rPr>
          <w:color w:val="231F20"/>
          <w:spacing w:val="-1"/>
        </w:rPr>
        <w:t xml:space="preserve"> </w:t>
      </w:r>
      <w:r>
        <w:rPr>
          <w:color w:val="231F20"/>
        </w:rPr>
        <w:t>လူငယ်</w:t>
      </w:r>
      <w:r>
        <w:rPr>
          <w:color w:val="231F20"/>
          <w:spacing w:val="-10"/>
        </w:rPr>
        <w:t xml:space="preserve"> </w:t>
      </w:r>
      <w:r>
        <w:rPr>
          <w:color w:val="231F20"/>
        </w:rPr>
        <w:t>ကလေးတွေ</w:t>
      </w:r>
      <w:r>
        <w:rPr>
          <w:color w:val="231F20"/>
          <w:spacing w:val="-10"/>
        </w:rPr>
        <w:t xml:space="preserve"> </w:t>
      </w:r>
      <w:r>
        <w:rPr>
          <w:color w:val="231F20"/>
        </w:rPr>
        <w:t>ဖြစ်ကြပါသည်။</w:t>
      </w:r>
      <w:r>
        <w:rPr>
          <w:color w:val="231F20"/>
          <w:spacing w:val="-10"/>
        </w:rPr>
        <w:t xml:space="preserve"> </w:t>
      </w:r>
      <w:r>
        <w:rPr>
          <w:color w:val="231F20"/>
        </w:rPr>
        <w:t>မကြာခဏ</w:t>
      </w:r>
      <w:r>
        <w:rPr>
          <w:color w:val="231F20"/>
          <w:spacing w:val="-10"/>
        </w:rPr>
        <w:t xml:space="preserve"> </w:t>
      </w:r>
      <w:r>
        <w:rPr>
          <w:color w:val="231F20"/>
        </w:rPr>
        <w:t>မျှော်လင့်ထားသည်။</w:t>
      </w:r>
      <w:r>
        <w:rPr>
          <w:color w:val="231F20"/>
          <w:spacing w:val="-10"/>
        </w:rPr>
        <w:t xml:space="preserve"> </w:t>
      </w:r>
      <w:r>
        <w:rPr>
          <w:color w:val="231F20"/>
        </w:rPr>
        <w:t>ရန်</w:t>
      </w:r>
      <w:r>
        <w:rPr>
          <w:color w:val="231F20"/>
          <w:spacing w:val="-10"/>
        </w:rPr>
        <w:t xml:space="preserve"> </w:t>
      </w:r>
      <w:r>
        <w:rPr>
          <w:color w:val="231F20"/>
        </w:rPr>
        <w:t>ယူ</w:t>
      </w:r>
      <w:r>
        <w:rPr>
          <w:color w:val="231F20"/>
          <w:spacing w:val="-10"/>
        </w:rPr>
        <w:t xml:space="preserve"> </w:t>
      </w:r>
      <w:r>
        <w:rPr>
          <w:color w:val="231F20"/>
        </w:rPr>
        <w:t>on</w:t>
      </w:r>
      <w:r>
        <w:rPr>
          <w:color w:val="231F20"/>
          <w:spacing w:val="-10"/>
        </w:rPr>
        <w:t xml:space="preserve"> </w:t>
      </w:r>
      <w:r>
        <w:rPr>
          <w:color w:val="231F20"/>
        </w:rPr>
        <w:t>ဗဟို</w:t>
      </w:r>
      <w:r>
        <w:rPr>
          <w:color w:val="231F20"/>
          <w:spacing w:val="-10"/>
        </w:rPr>
        <w:t xml:space="preserve"> </w:t>
      </w:r>
      <w:r>
        <w:rPr>
          <w:color w:val="231F20"/>
        </w:rPr>
        <w:t>ဆက်သွ</w:t>
      </w:r>
      <w:r>
        <w:rPr>
          <w:color w:val="231F20"/>
        </w:rPr>
        <w:t>ယ်မှု</w:t>
      </w:r>
      <w:r>
        <w:rPr>
          <w:color w:val="231F20"/>
          <w:spacing w:val="-10"/>
        </w:rPr>
        <w:t xml:space="preserve"> </w:t>
      </w:r>
      <w:r>
        <w:rPr>
          <w:color w:val="231F20"/>
        </w:rPr>
        <w:t xml:space="preserve">အခန်းကဏ္ဍ </w:t>
      </w:r>
      <w:r>
        <w:rPr>
          <w:color w:val="231F20"/>
          <w:spacing w:val="-2"/>
        </w:rPr>
        <w:t>များ</w:t>
      </w:r>
      <w:r>
        <w:rPr>
          <w:color w:val="231F20"/>
          <w:spacing w:val="-5"/>
        </w:rPr>
        <w:t xml:space="preserve"> </w:t>
      </w:r>
      <w:r>
        <w:rPr>
          <w:color w:val="231F20"/>
          <w:spacing w:val="-2"/>
        </w:rPr>
        <w:t>အဖြစ်</w:t>
      </w:r>
      <w:r>
        <w:rPr>
          <w:color w:val="231F20"/>
          <w:spacing w:val="-5"/>
        </w:rPr>
        <w:t xml:space="preserve"> </w:t>
      </w:r>
      <w:r>
        <w:rPr>
          <w:color w:val="231F20"/>
          <w:spacing w:val="-2"/>
        </w:rPr>
        <w:t>လိပ်စာပေးသူ</w:t>
      </w:r>
      <w:r>
        <w:rPr>
          <w:color w:val="231F20"/>
          <w:spacing w:val="-5"/>
        </w:rPr>
        <w:t xml:space="preserve"> </w:t>
      </w:r>
      <w:r>
        <w:rPr>
          <w:color w:val="231F20"/>
          <w:spacing w:val="-2"/>
        </w:rPr>
        <w:t>သို့မဟုတ်</w:t>
      </w:r>
      <w:r>
        <w:rPr>
          <w:color w:val="231F20"/>
          <w:spacing w:val="-5"/>
        </w:rPr>
        <w:t xml:space="preserve"> </w:t>
      </w:r>
      <w:r>
        <w:rPr>
          <w:color w:val="231F20"/>
          <w:spacing w:val="-2"/>
        </w:rPr>
        <w:t>စပီကာ၊</w:t>
      </w:r>
      <w:r>
        <w:rPr>
          <w:color w:val="231F20"/>
          <w:spacing w:val="-5"/>
        </w:rPr>
        <w:t xml:space="preserve"> </w:t>
      </w:r>
      <w:r>
        <w:rPr>
          <w:color w:val="231F20"/>
          <w:spacing w:val="-2"/>
        </w:rPr>
        <w:t>အဖွဲ့ဝင်များ</w:t>
      </w:r>
      <w:r>
        <w:rPr>
          <w:color w:val="231F20"/>
          <w:spacing w:val="-5"/>
        </w:rPr>
        <w:t xml:space="preserve"> </w:t>
      </w:r>
      <w:r>
        <w:rPr>
          <w:color w:val="231F20"/>
          <w:spacing w:val="-2"/>
        </w:rPr>
        <w:t>ပေးသည်။</w:t>
      </w:r>
      <w:r>
        <w:rPr>
          <w:color w:val="231F20"/>
          <w:spacing w:val="-5"/>
        </w:rPr>
        <w:t xml:space="preserve"> </w:t>
      </w:r>
      <w:r>
        <w:rPr>
          <w:color w:val="231F20"/>
          <w:spacing w:val="-2"/>
        </w:rPr>
        <w:t>a</w:t>
      </w:r>
      <w:r>
        <w:rPr>
          <w:color w:val="231F20"/>
          <w:spacing w:val="-5"/>
        </w:rPr>
        <w:t xml:space="preserve"> </w:t>
      </w:r>
      <w:r>
        <w:rPr>
          <w:color w:val="231F20"/>
          <w:spacing w:val="-2"/>
        </w:rPr>
        <w:t>အရမ်းကောင်းတယ်။</w:t>
      </w:r>
      <w:r>
        <w:rPr>
          <w:color w:val="231F20"/>
          <w:spacing w:val="-5"/>
        </w:rPr>
        <w:t xml:space="preserve"> </w:t>
      </w:r>
      <w:r>
        <w:rPr>
          <w:color w:val="231F20"/>
          <w:spacing w:val="-2"/>
        </w:rPr>
        <w:t>သဘောတူညီချက်</w:t>
      </w:r>
      <w:r>
        <w:rPr>
          <w:color w:val="231F20"/>
          <w:spacing w:val="-5"/>
        </w:rPr>
        <w:t xml:space="preserve"> </w:t>
      </w:r>
      <w:r>
        <w:rPr>
          <w:color w:val="231F20"/>
          <w:spacing w:val="-2"/>
        </w:rPr>
        <w:t>၏</w:t>
      </w:r>
      <w:r>
        <w:rPr>
          <w:color w:val="231F20"/>
          <w:spacing w:val="-5"/>
        </w:rPr>
        <w:t xml:space="preserve"> </w:t>
      </w:r>
      <w:r>
        <w:rPr>
          <w:color w:val="231F20"/>
          <w:spacing w:val="-2"/>
        </w:rPr>
        <w:t>လူမှုရေး၊</w:t>
      </w:r>
      <w:r>
        <w:rPr>
          <w:color w:val="231F20"/>
          <w:spacing w:val="-5"/>
        </w:rPr>
        <w:t xml:space="preserve"> </w:t>
      </w:r>
      <w:r>
        <w:rPr>
          <w:color w:val="231F20"/>
          <w:spacing w:val="-2"/>
        </w:rPr>
        <w:t xml:space="preserve">သိမြင်နားလည်မှု </w:t>
      </w:r>
      <w:r>
        <w:rPr>
          <w:color w:val="231F20"/>
        </w:rPr>
        <w:t>နှင့် ဘာသာစကားဆိုင်ရာ ပံ့ပိုးမှု။ ဥပမာအားဖြင့်၊ မွေးကင်းစကလေး သို့မဟုတ် ကလေးငယ်တစ်ဦးကို လိပ်စာပေးသူအဖြစ် ရွေးချယ်ရာတွင် အဖွဲ့ဝင်များသည် ကလေးကိုရရှိသည့်နည်းလမ်းအဖြစ် ၎င်းတို့၏သဒ္ဒါကို ရိုးရှင်းစေနိုင်သည်။</w:t>
      </w:r>
      <w:r>
        <w:rPr>
          <w:color w:val="231F20"/>
          <w:spacing w:val="-11"/>
        </w:rPr>
        <w:t xml:space="preserve"> </w:t>
      </w:r>
      <w:r>
        <w:rPr>
          <w:color w:val="231F20"/>
        </w:rPr>
        <w:t>ရန်</w:t>
      </w:r>
      <w:r>
        <w:rPr>
          <w:color w:val="231F20"/>
          <w:spacing w:val="-11"/>
        </w:rPr>
        <w:t xml:space="preserve"> </w:t>
      </w:r>
      <w:r>
        <w:rPr>
          <w:color w:val="231F20"/>
        </w:rPr>
        <w:t>တုံ့ပြန်။</w:t>
      </w:r>
      <w:r>
        <w:rPr>
          <w:color w:val="231F20"/>
          <w:spacing w:val="-11"/>
        </w:rPr>
        <w:t xml:space="preserve"> </w:t>
      </w:r>
      <w:r>
        <w:rPr>
          <w:color w:val="231F20"/>
        </w:rPr>
        <w:t>သို့မဟုတ်၊</w:t>
      </w:r>
      <w:r>
        <w:rPr>
          <w:color w:val="231F20"/>
          <w:spacing w:val="-11"/>
        </w:rPr>
        <w:t xml:space="preserve"> </w:t>
      </w:r>
      <w:r>
        <w:rPr>
          <w:color w:val="231F20"/>
        </w:rPr>
        <w:t>၌</w:t>
      </w:r>
      <w:r>
        <w:rPr>
          <w:color w:val="231F20"/>
          <w:spacing w:val="-11"/>
        </w:rPr>
        <w:t xml:space="preserve"> </w:t>
      </w:r>
      <w:r>
        <w:rPr>
          <w:color w:val="231F20"/>
        </w:rPr>
        <w:t>ရွေးချယ်ခြင်း။</w:t>
      </w:r>
      <w:r>
        <w:rPr>
          <w:color w:val="231F20"/>
          <w:spacing w:val="-11"/>
        </w:rPr>
        <w:t xml:space="preserve"> </w:t>
      </w:r>
      <w:r>
        <w:rPr>
          <w:color w:val="231F20"/>
        </w:rPr>
        <w:t>a</w:t>
      </w:r>
      <w:r>
        <w:rPr>
          <w:color w:val="231F20"/>
          <w:spacing w:val="-11"/>
        </w:rPr>
        <w:t xml:space="preserve"> </w:t>
      </w:r>
      <w:r>
        <w:rPr>
          <w:color w:val="231F20"/>
        </w:rPr>
        <w:t>ကလေး</w:t>
      </w:r>
      <w:r>
        <w:rPr>
          <w:color w:val="231F20"/>
          <w:spacing w:val="-11"/>
        </w:rPr>
        <w:t xml:space="preserve"> </w:t>
      </w:r>
      <w:r>
        <w:rPr>
          <w:color w:val="231F20"/>
        </w:rPr>
        <w:t>အဖြစ်</w:t>
      </w:r>
      <w:r>
        <w:rPr>
          <w:color w:val="231F20"/>
          <w:spacing w:val="-11"/>
        </w:rPr>
        <w:t xml:space="preserve"> </w:t>
      </w:r>
      <w:r>
        <w:rPr>
          <w:color w:val="231F20"/>
        </w:rPr>
        <w:t>စပီကာ၊</w:t>
      </w:r>
      <w:r>
        <w:rPr>
          <w:color w:val="231F20"/>
          <w:spacing w:val="-11"/>
        </w:rPr>
        <w:t xml:space="preserve"> </w:t>
      </w:r>
      <w:r>
        <w:rPr>
          <w:color w:val="231F20"/>
        </w:rPr>
        <w:t>အဖွဲ့ဝင်များ</w:t>
      </w:r>
      <w:r>
        <w:rPr>
          <w:color w:val="231F20"/>
          <w:spacing w:val="-11"/>
        </w:rPr>
        <w:t xml:space="preserve"> </w:t>
      </w:r>
      <w:r>
        <w:rPr>
          <w:color w:val="231F20"/>
        </w:rPr>
        <w:t>မေ</w:t>
      </w:r>
      <w:r>
        <w:rPr>
          <w:color w:val="231F20"/>
          <w:spacing w:val="-11"/>
        </w:rPr>
        <w:t xml:space="preserve"> </w:t>
      </w:r>
      <w:r>
        <w:rPr>
          <w:color w:val="231F20"/>
        </w:rPr>
        <w:t>ရိုးရှင်းအောင်လုပ်ပါ။</w:t>
      </w:r>
      <w:r>
        <w:rPr>
          <w:color w:val="231F20"/>
          <w:spacing w:val="-11"/>
        </w:rPr>
        <w:t xml:space="preserve"> </w:t>
      </w:r>
      <w:r>
        <w:rPr>
          <w:color w:val="231F20"/>
        </w:rPr>
        <w:t>ကလေး၏</w:t>
      </w:r>
      <w:r>
        <w:rPr>
          <w:color w:val="231F20"/>
          <w:spacing w:val="-2"/>
        </w:rPr>
        <w:t>​</w:t>
      </w:r>
      <w:r>
        <w:rPr>
          <w:color w:val="231F20"/>
          <w:spacing w:val="-4"/>
        </w:rPr>
        <w:t xml:space="preserve"> </w:t>
      </w:r>
      <w:r>
        <w:rPr>
          <w:color w:val="231F20"/>
          <w:spacing w:val="-2"/>
        </w:rPr>
        <w:t>တာဝန်</w:t>
      </w:r>
      <w:r>
        <w:rPr>
          <w:color w:val="231F20"/>
          <w:spacing w:val="-4"/>
        </w:rPr>
        <w:t xml:space="preserve"> </w:t>
      </w:r>
      <w:r>
        <w:rPr>
          <w:color w:val="231F20"/>
          <w:spacing w:val="-2"/>
        </w:rPr>
        <w:t>အားဖြင့်၊</w:t>
      </w:r>
      <w:r>
        <w:rPr>
          <w:color w:val="231F20"/>
          <w:spacing w:val="-4"/>
        </w:rPr>
        <w:t xml:space="preserve"> </w:t>
      </w:r>
      <w:r>
        <w:rPr>
          <w:color w:val="231F20"/>
          <w:spacing w:val="-2"/>
        </w:rPr>
        <w:t>အတွက်</w:t>
      </w:r>
      <w:r>
        <w:rPr>
          <w:color w:val="231F20"/>
          <w:spacing w:val="-4"/>
        </w:rPr>
        <w:t xml:space="preserve"> </w:t>
      </w:r>
      <w:r>
        <w:rPr>
          <w:color w:val="231F20"/>
          <w:spacing w:val="-2"/>
        </w:rPr>
        <w:t>ဥပမာ၊</w:t>
      </w:r>
      <w:r>
        <w:rPr>
          <w:color w:val="231F20"/>
          <w:spacing w:val="-4"/>
        </w:rPr>
        <w:t xml:space="preserve"> </w:t>
      </w:r>
      <w:r>
        <w:rPr>
          <w:color w:val="231F20"/>
          <w:spacing w:val="-2"/>
        </w:rPr>
        <w:t>ventriloquating၊</w:t>
      </w:r>
      <w:r>
        <w:rPr>
          <w:color w:val="231F20"/>
          <w:spacing w:val="-4"/>
        </w:rPr>
        <w:t xml:space="preserve"> </w:t>
      </w:r>
      <w:r>
        <w:rPr>
          <w:color w:val="231F20"/>
          <w:spacing w:val="-2"/>
        </w:rPr>
        <w:t>အချက်ပေး၊</w:t>
      </w:r>
      <w:r>
        <w:rPr>
          <w:color w:val="231F20"/>
          <w:spacing w:val="-4"/>
        </w:rPr>
        <w:t xml:space="preserve"> </w:t>
      </w:r>
      <w:r>
        <w:rPr>
          <w:color w:val="231F20"/>
          <w:spacing w:val="-2"/>
        </w:rPr>
        <w:t>သို့မဟုတ်</w:t>
      </w:r>
      <w:r>
        <w:rPr>
          <w:color w:val="231F20"/>
          <w:spacing w:val="-4"/>
        </w:rPr>
        <w:t xml:space="preserve"> </w:t>
      </w:r>
      <w:r>
        <w:rPr>
          <w:color w:val="231F20"/>
          <w:spacing w:val="-2"/>
        </w:rPr>
        <w:t>ချဲ့ထွင်ခြင်း။</w:t>
      </w:r>
      <w:r>
        <w:rPr>
          <w:color w:val="231F20"/>
          <w:spacing w:val="-4"/>
        </w:rPr>
        <w:t xml:space="preserve"> </w:t>
      </w:r>
      <w:r>
        <w:rPr>
          <w:color w:val="231F20"/>
          <w:spacing w:val="-2"/>
        </w:rPr>
        <w:t>အဆိုပါ</w:t>
      </w:r>
      <w:r>
        <w:rPr>
          <w:color w:val="231F20"/>
          <w:spacing w:val="-4"/>
        </w:rPr>
        <w:t xml:space="preserve"> </w:t>
      </w:r>
      <w:r>
        <w:rPr>
          <w:color w:val="231F20"/>
          <w:spacing w:val="-2"/>
        </w:rPr>
        <w:t xml:space="preserve">သတင်းစကား </w:t>
      </w:r>
      <w:r>
        <w:rPr>
          <w:color w:val="231F20"/>
        </w:rPr>
        <w:t>။</w:t>
      </w:r>
      <w:r>
        <w:rPr>
          <w:color w:val="231F20"/>
          <w:spacing w:val="-6"/>
        </w:rPr>
        <w:t xml:space="preserve"> </w:t>
      </w:r>
      <w:r>
        <w:rPr>
          <w:color w:val="231F20"/>
        </w:rPr>
        <w:t>ဂရန်</w:t>
      </w:r>
      <w:r>
        <w:rPr>
          <w:color w:val="231F20"/>
          <w:spacing w:val="-6"/>
        </w:rPr>
        <w:t xml:space="preserve"> </w:t>
      </w:r>
      <w:r>
        <w:rPr>
          <w:color w:val="231F20"/>
        </w:rPr>
        <w:t>အဆိုပါ</w:t>
      </w:r>
      <w:r>
        <w:rPr>
          <w:color w:val="231F20"/>
          <w:spacing w:val="-6"/>
        </w:rPr>
        <w:t xml:space="preserve"> </w:t>
      </w:r>
      <w:r>
        <w:rPr>
          <w:color w:val="231F20"/>
        </w:rPr>
        <w:t>အခြား</w:t>
      </w:r>
      <w:r>
        <w:rPr>
          <w:color w:val="231F20"/>
          <w:spacing w:val="-6"/>
        </w:rPr>
        <w:t xml:space="preserve"> </w:t>
      </w:r>
      <w:r>
        <w:rPr>
          <w:color w:val="231F20"/>
        </w:rPr>
        <w:t>လက်၊</w:t>
      </w:r>
      <w:r>
        <w:rPr>
          <w:color w:val="231F20"/>
          <w:spacing w:val="-6"/>
        </w:rPr>
        <w:t xml:space="preserve"> </w:t>
      </w:r>
      <w:r>
        <w:rPr>
          <w:color w:val="231F20"/>
        </w:rPr>
        <w:t>၌</w:t>
      </w:r>
      <w:r>
        <w:rPr>
          <w:color w:val="231F20"/>
          <w:spacing w:val="-6"/>
        </w:rPr>
        <w:t xml:space="preserve"> </w:t>
      </w:r>
      <w:r>
        <w:rPr>
          <w:color w:val="231F20"/>
        </w:rPr>
        <w:t>အသိုင်းအဝိုင်းများ</w:t>
      </w:r>
      <w:r>
        <w:rPr>
          <w:color w:val="231F20"/>
          <w:spacing w:val="-6"/>
        </w:rPr>
        <w:t xml:space="preserve"> </w:t>
      </w:r>
      <w:r>
        <w:rPr>
          <w:color w:val="231F20"/>
        </w:rPr>
        <w:t>ဘယ်မှာလဲ။</w:t>
      </w:r>
      <w:r>
        <w:rPr>
          <w:color w:val="231F20"/>
          <w:spacing w:val="-6"/>
        </w:rPr>
        <w:t xml:space="preserve"> </w:t>
      </w:r>
      <w:r>
        <w:rPr>
          <w:color w:val="231F20"/>
        </w:rPr>
        <w:t>မွေးကင်းစကလေးများ</w:t>
      </w:r>
      <w:r>
        <w:rPr>
          <w:color w:val="231F20"/>
          <w:spacing w:val="-6"/>
        </w:rPr>
        <w:t xml:space="preserve"> </w:t>
      </w:r>
      <w:r>
        <w:rPr>
          <w:color w:val="231F20"/>
        </w:rPr>
        <w:t>နှင့်</w:t>
      </w:r>
      <w:r>
        <w:rPr>
          <w:color w:val="231F20"/>
          <w:spacing w:val="-6"/>
        </w:rPr>
        <w:t xml:space="preserve"> </w:t>
      </w:r>
      <w:r>
        <w:rPr>
          <w:color w:val="231F20"/>
        </w:rPr>
        <w:t>လူငယ်</w:t>
      </w:r>
      <w:r>
        <w:rPr>
          <w:color w:val="231F20"/>
          <w:spacing w:val="-6"/>
        </w:rPr>
        <w:t xml:space="preserve"> </w:t>
      </w:r>
      <w:r>
        <w:rPr>
          <w:color w:val="231F20"/>
        </w:rPr>
        <w:t>ကလေးတွေ</w:t>
      </w:r>
      <w:r>
        <w:rPr>
          <w:color w:val="231F20"/>
          <w:spacing w:val="-6"/>
        </w:rPr>
        <w:t xml:space="preserve"> </w:t>
      </w:r>
      <w:r>
        <w:rPr>
          <w:color w:val="231F20"/>
        </w:rPr>
        <w:t>မကြာခဏ</w:t>
      </w:r>
      <w:r>
        <w:rPr>
          <w:color w:val="231F20"/>
          <w:spacing w:val="-3"/>
        </w:rPr>
        <w:t xml:space="preserve"> </w:t>
      </w:r>
      <w:r>
        <w:rPr>
          <w:color w:val="231F20"/>
        </w:rPr>
        <w:t>တာဝန်ပေးသည်။</w:t>
      </w:r>
      <w:r>
        <w:rPr>
          <w:color w:val="231F20"/>
          <w:spacing w:val="-3"/>
        </w:rPr>
        <w:t xml:space="preserve"> </w:t>
      </w:r>
      <w:r>
        <w:rPr>
          <w:color w:val="231F20"/>
        </w:rPr>
        <w:t>အဆိုပါ</w:t>
      </w:r>
      <w:r>
        <w:rPr>
          <w:color w:val="231F20"/>
          <w:spacing w:val="-3"/>
        </w:rPr>
        <w:t xml:space="preserve"> </w:t>
      </w:r>
      <w:r>
        <w:rPr>
          <w:color w:val="231F20"/>
        </w:rPr>
        <w:t>နောက်ထပ်</w:t>
      </w:r>
      <w:r>
        <w:rPr>
          <w:color w:val="231F20"/>
          <w:spacing w:val="-3"/>
        </w:rPr>
        <w:t xml:space="preserve"> </w:t>
      </w:r>
      <w:r>
        <w:rPr>
          <w:color w:val="231F20"/>
        </w:rPr>
        <w:t>အရံ</w:t>
      </w:r>
      <w:r>
        <w:rPr>
          <w:color w:val="231F20"/>
          <w:spacing w:val="-3"/>
        </w:rPr>
        <w:t xml:space="preserve"> </w:t>
      </w:r>
      <w:r>
        <w:rPr>
          <w:color w:val="231F20"/>
        </w:rPr>
        <w:t>အခန်းကဏ္ဍ</w:t>
      </w:r>
      <w:r>
        <w:rPr>
          <w:color w:val="231F20"/>
          <w:spacing w:val="-3"/>
        </w:rPr>
        <w:t xml:space="preserve"> </w:t>
      </w:r>
      <w:r>
        <w:rPr>
          <w:color w:val="231F20"/>
        </w:rPr>
        <w:t>(လွှ</w:t>
      </w:r>
      <w:r>
        <w:rPr>
          <w:color w:val="231F20"/>
          <w:spacing w:val="-3"/>
        </w:rPr>
        <w:t xml:space="preserve"> </w:t>
      </w:r>
      <w:r>
        <w:rPr>
          <w:color w:val="231F20"/>
        </w:rPr>
        <w:t>နှင့်</w:t>
      </w:r>
      <w:r>
        <w:rPr>
          <w:color w:val="231F20"/>
          <w:spacing w:val="-3"/>
        </w:rPr>
        <w:t xml:space="preserve"> </w:t>
      </w:r>
      <w:r>
        <w:rPr>
          <w:color w:val="231F20"/>
        </w:rPr>
        <w:t>ဝင်းဂါး</w:t>
      </w:r>
      <w:r>
        <w:rPr>
          <w:color w:val="231F20"/>
          <w:spacing w:val="-3"/>
        </w:rPr>
        <w:t xml:space="preserve"> </w:t>
      </w:r>
      <w:r>
        <w:rPr>
          <w:color w:val="3F7F7F"/>
        </w:rPr>
        <w:t xml:space="preserve">၁၉၉၁ </w:t>
      </w:r>
      <w:r>
        <w:rPr>
          <w:color w:val="231F20"/>
        </w:rPr>
        <w:t>)</w:t>
      </w:r>
      <w:r>
        <w:rPr>
          <w:color w:val="231F20"/>
          <w:spacing w:val="-3"/>
        </w:rPr>
        <w:t xml:space="preserve"> </w:t>
      </w:r>
      <w:r>
        <w:rPr>
          <w:color w:val="231F20"/>
        </w:rPr>
        <w:t>၏</w:t>
      </w:r>
      <w:r>
        <w:rPr>
          <w:color w:val="231F20"/>
          <w:spacing w:val="-3"/>
        </w:rPr>
        <w:t xml:space="preserve"> </w:t>
      </w:r>
      <w:r>
        <w:rPr>
          <w:color w:val="231F20"/>
        </w:rPr>
        <w:t xml:space="preserve">ကြားနာ </w:t>
      </w:r>
      <w:r>
        <w:rPr>
          <w:color w:val="231F20"/>
          <w:spacing w:val="-2"/>
        </w:rPr>
        <w:t>သူများ၊</w:t>
      </w:r>
      <w:r>
        <w:rPr>
          <w:color w:val="231F20"/>
          <w:spacing w:val="-8"/>
        </w:rPr>
        <w:t xml:space="preserve"> </w:t>
      </w:r>
      <w:r>
        <w:rPr>
          <w:color w:val="231F20"/>
          <w:spacing w:val="-2"/>
        </w:rPr>
        <w:t>သူတို့</w:t>
      </w:r>
      <w:r>
        <w:rPr>
          <w:color w:val="231F20"/>
          <w:spacing w:val="-8"/>
        </w:rPr>
        <w:t xml:space="preserve"> </w:t>
      </w:r>
      <w:r>
        <w:rPr>
          <w:color w:val="231F20"/>
          <w:spacing w:val="-2"/>
        </w:rPr>
        <w:t>ဖြစ်ကြပါသည်။</w:t>
      </w:r>
      <w:r>
        <w:rPr>
          <w:color w:val="231F20"/>
          <w:spacing w:val="-8"/>
        </w:rPr>
        <w:t xml:space="preserve"> </w:t>
      </w:r>
      <w:r>
        <w:rPr>
          <w:color w:val="231F20"/>
          <w:spacing w:val="-2"/>
        </w:rPr>
        <w:t>ပါဝင်သူများ</w:t>
      </w:r>
      <w:r>
        <w:rPr>
          <w:color w:val="231F20"/>
          <w:spacing w:val="-8"/>
        </w:rPr>
        <w:t xml:space="preserve"> </w:t>
      </w:r>
      <w:r>
        <w:rPr>
          <w:color w:val="231F20"/>
          <w:spacing w:val="-2"/>
        </w:rPr>
        <w:t>၌</w:t>
      </w:r>
      <w:r>
        <w:rPr>
          <w:color w:val="231F20"/>
          <w:spacing w:val="-8"/>
        </w:rPr>
        <w:t xml:space="preserve"> </w:t>
      </w:r>
      <w:r>
        <w:rPr>
          <w:color w:val="231F20"/>
          <w:spacing w:val="-2"/>
        </w:rPr>
        <w:t>ဘာသာစကားအရ</w:t>
      </w:r>
      <w:r>
        <w:rPr>
          <w:color w:val="231F20"/>
          <w:spacing w:val="-8"/>
        </w:rPr>
        <w:t xml:space="preserve"> </w:t>
      </w:r>
      <w:r>
        <w:rPr>
          <w:color w:val="231F20"/>
          <w:spacing w:val="-2"/>
        </w:rPr>
        <w:t>ရှုပ်ထွေးသည်။</w:t>
      </w:r>
      <w:r>
        <w:rPr>
          <w:color w:val="231F20"/>
          <w:spacing w:val="-8"/>
        </w:rPr>
        <w:t xml:space="preserve"> </w:t>
      </w:r>
      <w:r>
        <w:rPr>
          <w:color w:val="231F20"/>
          <w:spacing w:val="-2"/>
        </w:rPr>
        <w:t>လှုပ်ရှားမှုများ။</w:t>
      </w:r>
      <w:r>
        <w:rPr>
          <w:color w:val="231F20"/>
          <w:spacing w:val="-8"/>
        </w:rPr>
        <w:t xml:space="preserve"> </w:t>
      </w:r>
      <w:r>
        <w:rPr>
          <w:color w:val="231F20"/>
          <w:spacing w:val="-2"/>
        </w:rPr>
        <w:t>၌</w:t>
      </w:r>
      <w:r>
        <w:rPr>
          <w:color w:val="231F20"/>
          <w:spacing w:val="-8"/>
        </w:rPr>
        <w:t xml:space="preserve"> </w:t>
      </w:r>
      <w:r>
        <w:rPr>
          <w:color w:val="231F20"/>
          <w:spacing w:val="-2"/>
        </w:rPr>
        <w:t>အားလုံး</w:t>
      </w:r>
      <w:r>
        <w:rPr>
          <w:color w:val="231F20"/>
          <w:spacing w:val="-8"/>
        </w:rPr>
        <w:t xml:space="preserve"> </w:t>
      </w:r>
      <w:r>
        <w:rPr>
          <w:color w:val="231F20"/>
          <w:spacing w:val="-2"/>
        </w:rPr>
        <w:t>အသိုင်းအဝိုင်း၊ ကလေးတွေ</w:t>
      </w:r>
      <w:r>
        <w:rPr>
          <w:color w:val="231F20"/>
          <w:spacing w:val="-7"/>
        </w:rPr>
        <w:t xml:space="preserve"> </w:t>
      </w:r>
      <w:r>
        <w:rPr>
          <w:color w:val="231F20"/>
          <w:spacing w:val="-2"/>
        </w:rPr>
        <w:t>ယူ</w:t>
      </w:r>
      <w:r>
        <w:rPr>
          <w:color w:val="231F20"/>
          <w:spacing w:val="-7"/>
        </w:rPr>
        <w:t xml:space="preserve"> </w:t>
      </w:r>
      <w:r>
        <w:rPr>
          <w:color w:val="231F20"/>
          <w:spacing w:val="-2"/>
        </w:rPr>
        <w:t>on</w:t>
      </w:r>
      <w:r>
        <w:rPr>
          <w:color w:val="231F20"/>
          <w:spacing w:val="-7"/>
        </w:rPr>
        <w:t xml:space="preserve"> </w:t>
      </w:r>
      <w:r>
        <w:rPr>
          <w:color w:val="231F20"/>
          <w:spacing w:val="-2"/>
        </w:rPr>
        <w:t>a</w:t>
      </w:r>
      <w:r>
        <w:rPr>
          <w:color w:val="231F20"/>
          <w:spacing w:val="-7"/>
        </w:rPr>
        <w:t xml:space="preserve"> </w:t>
      </w:r>
      <w:r>
        <w:rPr>
          <w:color w:val="231F20"/>
          <w:spacing w:val="-2"/>
        </w:rPr>
        <w:t>အပိုင်းအခြား</w:t>
      </w:r>
      <w:r>
        <w:rPr>
          <w:color w:val="231F20"/>
          <w:spacing w:val="-7"/>
        </w:rPr>
        <w:t xml:space="preserve"> </w:t>
      </w:r>
      <w:r>
        <w:rPr>
          <w:color w:val="231F20"/>
          <w:spacing w:val="-2"/>
        </w:rPr>
        <w:t>၏</w:t>
      </w:r>
      <w:r>
        <w:rPr>
          <w:color w:val="231F20"/>
          <w:spacing w:val="-7"/>
        </w:rPr>
        <w:t xml:space="preserve"> </w:t>
      </w:r>
      <w:r>
        <w:rPr>
          <w:color w:val="231F20"/>
          <w:spacing w:val="-2"/>
        </w:rPr>
        <w:t>ဆက်သွယ်မှု</w:t>
      </w:r>
      <w:r>
        <w:rPr>
          <w:color w:val="231F20"/>
          <w:spacing w:val="-7"/>
        </w:rPr>
        <w:t xml:space="preserve"> </w:t>
      </w:r>
      <w:r>
        <w:rPr>
          <w:color w:val="231F20"/>
          <w:spacing w:val="-2"/>
        </w:rPr>
        <w:t>အခန်းကဏ္ဍများ</w:t>
      </w:r>
      <w:r>
        <w:rPr>
          <w:color w:val="231F20"/>
          <w:spacing w:val="-7"/>
        </w:rPr>
        <w:t xml:space="preserve"> </w:t>
      </w:r>
      <w:r>
        <w:rPr>
          <w:color w:val="231F20"/>
          <w:spacing w:val="-2"/>
        </w:rPr>
        <w:t>ဒါပေမယ့်</w:t>
      </w:r>
      <w:r>
        <w:rPr>
          <w:color w:val="231F20"/>
          <w:spacing w:val="-7"/>
        </w:rPr>
        <w:t xml:space="preserve"> </w:t>
      </w:r>
      <w:r>
        <w:rPr>
          <w:color w:val="231F20"/>
          <w:spacing w:val="-2"/>
        </w:rPr>
        <w:t>ဘယ်တော့လဲ</w:t>
      </w:r>
      <w:r>
        <w:rPr>
          <w:color w:val="231F20"/>
          <w:spacing w:val="-7"/>
        </w:rPr>
        <w:t xml:space="preserve"> </w:t>
      </w:r>
      <w:r>
        <w:rPr>
          <w:color w:val="231F20"/>
          <w:spacing w:val="-2"/>
        </w:rPr>
        <w:t>၌</w:t>
      </w:r>
      <w:r>
        <w:rPr>
          <w:color w:val="231F20"/>
          <w:spacing w:val="-7"/>
        </w:rPr>
        <w:t xml:space="preserve"> </w:t>
      </w:r>
      <w:r>
        <w:rPr>
          <w:color w:val="231F20"/>
          <w:spacing w:val="-2"/>
        </w:rPr>
        <w:t>သူတို့ရဲ့</w:t>
      </w:r>
      <w:r>
        <w:rPr>
          <w:color w:val="231F20"/>
          <w:spacing w:val="-7"/>
        </w:rPr>
        <w:t xml:space="preserve"> </w:t>
      </w:r>
      <w:r>
        <w:rPr>
          <w:color w:val="231F20"/>
        </w:rPr>
        <w:t xml:space="preserve">ဖွံ့ဖြိုးတိုးတက်ရေး </w:t>
      </w:r>
      <w:r>
        <w:rPr>
          <w:color w:val="231F20"/>
          <w:spacing w:val="-2"/>
        </w:rPr>
        <w:t>၊</w:t>
      </w:r>
      <w:r>
        <w:rPr>
          <w:color w:val="231F20"/>
          <w:spacing w:val="-7"/>
        </w:rPr>
        <w:t xml:space="preserve"> </w:t>
      </w:r>
      <w:r>
        <w:rPr>
          <w:color w:val="231F20"/>
        </w:rPr>
        <w:t>ဘယ်ဟာ</w:t>
      </w:r>
      <w:r>
        <w:rPr>
          <w:color w:val="231F20"/>
          <w:spacing w:val="-7"/>
        </w:rPr>
        <w:t xml:space="preserve"> </w:t>
      </w:r>
      <w:r>
        <w:rPr>
          <w:color w:val="231F20"/>
        </w:rPr>
        <w:t>လူမှုရေး</w:t>
      </w:r>
      <w:r>
        <w:rPr>
          <w:color w:val="231F20"/>
          <w:spacing w:val="-7"/>
        </w:rPr>
        <w:t xml:space="preserve"> </w:t>
      </w:r>
      <w:r>
        <w:rPr>
          <w:color w:val="231F20"/>
        </w:rPr>
        <w:t>အခြေအနေတွေ၊</w:t>
      </w:r>
      <w:r>
        <w:rPr>
          <w:color w:val="231F20"/>
          <w:spacing w:val="-7"/>
        </w:rPr>
        <w:t xml:space="preserve"> </w:t>
      </w:r>
      <w:r>
        <w:rPr>
          <w:color w:val="231F20"/>
        </w:rPr>
        <w:t>နှင့်</w:t>
      </w:r>
      <w:r>
        <w:rPr>
          <w:color w:val="231F20"/>
          <w:spacing w:val="-7"/>
        </w:rPr>
        <w:t xml:space="preserve"> </w:t>
      </w:r>
      <w:r>
        <w:rPr>
          <w:color w:val="231F20"/>
        </w:rPr>
        <w:t>ဘယ်လိုလဲ</w:t>
      </w:r>
      <w:r>
        <w:rPr>
          <w:color w:val="231F20"/>
          <w:spacing w:val="-7"/>
        </w:rPr>
        <w:t xml:space="preserve"> </w:t>
      </w:r>
      <w:r>
        <w:rPr>
          <w:color w:val="231F20"/>
        </w:rPr>
        <w:t>မကြာခဏ</w:t>
      </w:r>
      <w:r>
        <w:rPr>
          <w:color w:val="231F20"/>
          <w:spacing w:val="-7"/>
        </w:rPr>
        <w:t xml:space="preserve"> </w:t>
      </w:r>
      <w:r>
        <w:rPr>
          <w:color w:val="231F20"/>
        </w:rPr>
        <w:t>သူတို့</w:t>
      </w:r>
      <w:r>
        <w:rPr>
          <w:color w:val="231F20"/>
          <w:spacing w:val="-7"/>
        </w:rPr>
        <w:t xml:space="preserve"> </w:t>
      </w:r>
      <w:r>
        <w:rPr>
          <w:color w:val="231F20"/>
        </w:rPr>
        <w:t>လုပ်ပါ။</w:t>
      </w:r>
      <w:r>
        <w:rPr>
          <w:color w:val="231F20"/>
          <w:spacing w:val="-7"/>
        </w:rPr>
        <w:t xml:space="preserve"> </w:t>
      </w:r>
      <w:r>
        <w:rPr>
          <w:color w:val="231F20"/>
        </w:rPr>
        <w:t>ဒါကြောင့်</w:t>
      </w:r>
      <w:r>
        <w:rPr>
          <w:color w:val="231F20"/>
          <w:spacing w:val="-7"/>
        </w:rPr>
        <w:t xml:space="preserve"> </w:t>
      </w:r>
      <w:r>
        <w:rPr>
          <w:color w:val="231F20"/>
        </w:rPr>
        <w:t>ကွဲပြားသည်။</w:t>
      </w:r>
      <w:r>
        <w:rPr>
          <w:color w:val="231F20"/>
          <w:spacing w:val="-7"/>
        </w:rPr>
        <w:t xml:space="preserve"> </w:t>
      </w:r>
      <w:r>
        <w:rPr>
          <w:color w:val="231F20"/>
        </w:rPr>
        <w:t>ထံမှ</w:t>
      </w:r>
      <w:r>
        <w:rPr>
          <w:color w:val="231F20"/>
          <w:spacing w:val="-7"/>
        </w:rPr>
        <w:t xml:space="preserve"> </w:t>
      </w:r>
      <w:r>
        <w:rPr>
          <w:color w:val="231F20"/>
        </w:rPr>
        <w:t>အသိုင်းအဝိုင်း</w:t>
      </w:r>
      <w:r>
        <w:rPr>
          <w:color w:val="231F20"/>
          <w:spacing w:val="-7"/>
        </w:rPr>
        <w:t xml:space="preserve"> အသိုင်းအဝိုင်း </w:t>
      </w:r>
      <w:r>
        <w:rPr>
          <w:color w:val="231F20"/>
        </w:rPr>
        <w:t xml:space="preserve">သို့ </w:t>
      </w:r>
      <w:r>
        <w:rPr>
          <w:color w:val="231F20"/>
          <w:spacing w:val="-2"/>
        </w:rPr>
        <w:t>။</w:t>
      </w:r>
      <w:r>
        <w:rPr>
          <w:color w:val="231F20"/>
          <w:spacing w:val="-5"/>
        </w:rPr>
        <w:t xml:space="preserve"> </w:t>
      </w:r>
      <w:r>
        <w:rPr>
          <w:color w:val="231F20"/>
          <w:spacing w:val="-2"/>
        </w:rPr>
        <w:t>တစ်</w:t>
      </w:r>
      <w:r>
        <w:rPr>
          <w:color w:val="231F20"/>
          <w:spacing w:val="-5"/>
        </w:rPr>
        <w:t xml:space="preserve"> </w:t>
      </w:r>
      <w:r>
        <w:rPr>
          <w:color w:val="231F20"/>
          <w:spacing w:val="-2"/>
        </w:rPr>
        <w:t>ယဉ်ကျေးမှုအရ</w:t>
      </w:r>
      <w:r>
        <w:rPr>
          <w:color w:val="231F20"/>
          <w:spacing w:val="-5"/>
        </w:rPr>
        <w:t xml:space="preserve"> </w:t>
      </w:r>
      <w:r>
        <w:rPr>
          <w:color w:val="231F20"/>
          <w:spacing w:val="-2"/>
        </w:rPr>
        <w:t>စနစ်တကျ</w:t>
      </w:r>
      <w:r>
        <w:rPr>
          <w:color w:val="231F20"/>
          <w:spacing w:val="-5"/>
        </w:rPr>
        <w:t xml:space="preserve"> </w:t>
      </w:r>
      <w:r>
        <w:rPr>
          <w:color w:val="231F20"/>
          <w:spacing w:val="-2"/>
        </w:rPr>
        <w:t>ဆိုလိုသည်မှာ- ကုန်ဆုံးသည်။</w:t>
      </w:r>
      <w:r>
        <w:rPr>
          <w:color w:val="231F20"/>
          <w:spacing w:val="-5"/>
        </w:rPr>
        <w:t xml:space="preserve"> </w:t>
      </w:r>
      <w:r>
        <w:rPr>
          <w:color w:val="231F20"/>
          <w:spacing w:val="-2"/>
        </w:rPr>
        <w:t>မော်ဒယ်</w:t>
      </w:r>
      <w:r>
        <w:rPr>
          <w:color w:val="231F20"/>
          <w:spacing w:val="-5"/>
        </w:rPr>
        <w:t xml:space="preserve"> </w:t>
      </w:r>
      <w:r>
        <w:rPr>
          <w:color w:val="231F20"/>
          <w:spacing w:val="-2"/>
        </w:rPr>
        <w:t>အကောင့်များ</w:t>
      </w:r>
      <w:r>
        <w:rPr>
          <w:color w:val="231F20"/>
          <w:spacing w:val="-5"/>
        </w:rPr>
        <w:t xml:space="preserve"> </w:t>
      </w:r>
      <w:r>
        <w:rPr>
          <w:color w:val="231F20"/>
          <w:spacing w:val="-2"/>
        </w:rPr>
        <w:t>အတွက်</w:t>
      </w:r>
      <w:r>
        <w:rPr>
          <w:color w:val="231F20"/>
          <w:spacing w:val="-5"/>
        </w:rPr>
        <w:t xml:space="preserve"> </w:t>
      </w:r>
      <w:r>
        <w:rPr>
          <w:color w:val="231F20"/>
          <w:spacing w:val="-2"/>
        </w:rPr>
        <w:t>ဒီ</w:t>
      </w:r>
      <w:r>
        <w:rPr>
          <w:color w:val="231F20"/>
          <w:spacing w:val="-5"/>
        </w:rPr>
        <w:t xml:space="preserve"> </w:t>
      </w:r>
      <w:r>
        <w:rPr>
          <w:color w:val="231F20"/>
          <w:spacing w:val="-2"/>
        </w:rPr>
        <w:t>ပုံစံ</w:t>
      </w:r>
      <w:r>
        <w:rPr>
          <w:color w:val="231F20"/>
          <w:spacing w:val="-4"/>
        </w:rPr>
        <w:t xml:space="preserve"> </w:t>
      </w:r>
      <w:r>
        <w:rPr>
          <w:color w:val="231F20"/>
          <w:spacing w:val="-2"/>
        </w:rPr>
        <w:t>အဲဒါ</w:t>
      </w:r>
      <w:r>
        <w:rPr>
          <w:color w:val="231F20"/>
          <w:spacing w:val="-4"/>
        </w:rPr>
        <w:t xml:space="preserve"> </w:t>
      </w:r>
      <w:r>
        <w:rPr>
          <w:color w:val="231F20"/>
          <w:spacing w:val="-2"/>
        </w:rPr>
        <w:t>အဲဒါ</w:t>
      </w:r>
      <w:r>
        <w:rPr>
          <w:color w:val="231F20"/>
          <w:spacing w:val="-4"/>
        </w:rPr>
        <w:t xml:space="preserve"> </w:t>
      </w:r>
      <w:r>
        <w:rPr>
          <w:color w:val="231F20"/>
          <w:spacing w:val="-2"/>
        </w:rPr>
        <w:t>ခွင့်ပြုသည်။</w:t>
      </w:r>
      <w:r>
        <w:rPr>
          <w:color w:val="231F20"/>
          <w:spacing w:val="-5"/>
        </w:rPr>
        <w:t xml:space="preserve"> </w:t>
      </w:r>
      <w:r>
        <w:rPr>
          <w:color w:val="231F20"/>
          <w:spacing w:val="-2"/>
        </w:rPr>
        <w:t>အတွက်</w:t>
      </w:r>
      <w:r>
        <w:rPr>
          <w:color w:val="231F20"/>
          <w:spacing w:val="-4"/>
        </w:rPr>
        <w:t xml:space="preserve"> </w:t>
      </w:r>
      <w:r>
        <w:rPr>
          <w:color w:val="231F20"/>
          <w:spacing w:val="-2"/>
        </w:rPr>
        <w:t>ယဉ်ကျေးမှုပေါင်းစုံ</w:t>
      </w:r>
      <w:r>
        <w:rPr>
          <w:color w:val="231F20"/>
          <w:spacing w:val="-4"/>
        </w:rPr>
        <w:t xml:space="preserve"> </w:t>
      </w:r>
      <w:r>
        <w:rPr>
          <w:color w:val="231F20"/>
          <w:spacing w:val="-2"/>
        </w:rPr>
        <w:t>တူညီမှု</w:t>
      </w:r>
      <w:r>
        <w:rPr>
          <w:color w:val="231F20"/>
          <w:spacing w:val="-4"/>
        </w:rPr>
        <w:t xml:space="preserve"> </w:t>
      </w:r>
      <w:r>
        <w:rPr>
          <w:color w:val="231F20"/>
          <w:spacing w:val="-2"/>
        </w:rPr>
        <w:t>၌</w:t>
      </w:r>
      <w:r>
        <w:rPr>
          <w:color w:val="231F20"/>
          <w:spacing w:val="-4"/>
        </w:rPr>
        <w:t xml:space="preserve"> </w:t>
      </w:r>
      <w:r>
        <w:rPr>
          <w:color w:val="231F20"/>
          <w:spacing w:val="-2"/>
        </w:rPr>
        <w:t>အဆိုပါ</w:t>
      </w:r>
      <w:r>
        <w:rPr>
          <w:color w:val="231F20"/>
          <w:spacing w:val="-4"/>
        </w:rPr>
        <w:t xml:space="preserve"> </w:t>
      </w:r>
      <w:r>
        <w:rPr>
          <w:color w:val="231F20"/>
          <w:spacing w:val="-2"/>
        </w:rPr>
        <w:t>ဘာသာစကား</w:t>
      </w:r>
      <w:r>
        <w:rPr>
          <w:color w:val="231F20"/>
          <w:spacing w:val="-5"/>
        </w:rPr>
        <w:t xml:space="preserve"> </w:t>
      </w:r>
      <w:r>
        <w:rPr>
          <w:color w:val="231F20"/>
          <w:spacing w:val="-2"/>
        </w:rPr>
        <w:t>ဆိုလိုသည်။</w:t>
      </w:r>
      <w:r>
        <w:rPr>
          <w:color w:val="231F20"/>
          <w:spacing w:val="-4"/>
        </w:rPr>
        <w:t xml:space="preserve"> </w:t>
      </w:r>
      <w:r>
        <w:rPr>
          <w:color w:val="231F20"/>
          <w:spacing w:val="-2"/>
        </w:rPr>
        <w:t>အလုပ်ခန့်သည်။</w:t>
      </w:r>
      <w:r>
        <w:rPr>
          <w:color w:val="231F20"/>
          <w:spacing w:val="-4"/>
        </w:rPr>
        <w:t xml:space="preserve"> </w:t>
      </w:r>
      <w:r>
        <w:rPr>
          <w:color w:val="231F20"/>
          <w:spacing w:val="-2"/>
        </w:rPr>
        <w:t>ပြီးမြောက်ရန်</w:t>
      </w:r>
      <w:r>
        <w:rPr>
          <w:color w:val="231F20"/>
          <w:spacing w:val="-6"/>
        </w:rPr>
        <w:t xml:space="preserve"> </w:t>
      </w:r>
      <w:r>
        <w:rPr>
          <w:color w:val="231F20"/>
          <w:spacing w:val="-2"/>
        </w:rPr>
        <w:t>လူမှုရေး</w:t>
      </w:r>
      <w:r>
        <w:rPr>
          <w:color w:val="231F20"/>
          <w:spacing w:val="-6"/>
        </w:rPr>
        <w:t xml:space="preserve"> </w:t>
      </w:r>
      <w:r>
        <w:rPr>
          <w:color w:val="231F20"/>
          <w:spacing w:val="-2"/>
        </w:rPr>
        <w:t>ကုန်ဆုံးသည်။</w:t>
      </w:r>
      <w:r>
        <w:rPr>
          <w:color w:val="231F20"/>
          <w:spacing w:val="-6"/>
        </w:rPr>
        <w:t xml:space="preserve"> </w:t>
      </w:r>
      <w:r>
        <w:rPr>
          <w:color w:val="231F20"/>
          <w:spacing w:val="-2"/>
        </w:rPr>
        <w:t>(အဲလို</w:t>
      </w:r>
      <w:r>
        <w:rPr>
          <w:color w:val="231F20"/>
          <w:spacing w:val="-6"/>
        </w:rPr>
        <w:t xml:space="preserve"> </w:t>
      </w:r>
      <w:r>
        <w:rPr>
          <w:color w:val="231F20"/>
          <w:spacing w:val="-2"/>
        </w:rPr>
        <w:t>အဖြစ်</w:t>
      </w:r>
      <w:r>
        <w:rPr>
          <w:color w:val="231F20"/>
          <w:spacing w:val="-6"/>
        </w:rPr>
        <w:t xml:space="preserve"> </w:t>
      </w:r>
      <w:r>
        <w:rPr>
          <w:color w:val="231F20"/>
          <w:spacing w:val="-2"/>
        </w:rPr>
        <w:t>စကားပြော</w:t>
      </w:r>
      <w:r>
        <w:rPr>
          <w:color w:val="231F20"/>
          <w:spacing w:val="-6"/>
        </w:rPr>
        <w:t xml:space="preserve"> </w:t>
      </w:r>
      <w:r>
        <w:rPr>
          <w:color w:val="231F20"/>
          <w:spacing w:val="-2"/>
        </w:rPr>
        <w:t>ရန်</w:t>
      </w:r>
      <w:r>
        <w:rPr>
          <w:color w:val="231F20"/>
          <w:spacing w:val="-6"/>
        </w:rPr>
        <w:t xml:space="preserve"> </w:t>
      </w:r>
      <w:r>
        <w:rPr>
          <w:color w:val="231F20"/>
          <w:spacing w:val="-2"/>
        </w:rPr>
        <w:t>a</w:t>
      </w:r>
      <w:r>
        <w:rPr>
          <w:color w:val="231F20"/>
          <w:spacing w:val="-6"/>
        </w:rPr>
        <w:t xml:space="preserve"> </w:t>
      </w:r>
      <w:r>
        <w:rPr>
          <w:color w:val="231F20"/>
          <w:spacing w:val="-2"/>
        </w:rPr>
        <w:t>ကလေး)</w:t>
      </w:r>
      <w:r>
        <w:rPr>
          <w:color w:val="231F20"/>
          <w:spacing w:val="-6"/>
        </w:rPr>
        <w:t xml:space="preserve"> </w:t>
      </w:r>
      <w:r>
        <w:rPr>
          <w:color w:val="231F20"/>
          <w:spacing w:val="-2"/>
        </w:rPr>
        <w:t>ဒါပေမယ့်</w:t>
      </w:r>
      <w:r>
        <w:rPr>
          <w:color w:val="231F20"/>
          <w:spacing w:val="-6"/>
        </w:rPr>
        <w:t xml:space="preserve"> </w:t>
      </w:r>
      <w:r>
        <w:rPr>
          <w:color w:val="231F20"/>
          <w:spacing w:val="-2"/>
        </w:rPr>
        <w:t>ခွင့်ပြုသည်။</w:t>
      </w:r>
      <w:r>
        <w:rPr>
          <w:color w:val="231F20"/>
          <w:spacing w:val="-6"/>
        </w:rPr>
        <w:t xml:space="preserve"> </w:t>
      </w:r>
      <w:r>
        <w:rPr>
          <w:color w:val="231F20"/>
          <w:spacing w:val="-2"/>
        </w:rPr>
        <w:t>အတွက်</w:t>
      </w:r>
      <w:r>
        <w:rPr>
          <w:color w:val="231F20"/>
          <w:spacing w:val="-6"/>
        </w:rPr>
        <w:t xml:space="preserve"> </w:t>
      </w:r>
      <w:r>
        <w:rPr>
          <w:color w:val="231F20"/>
          <w:spacing w:val="-2"/>
        </w:rPr>
        <w:t>အဆိုပါ</w:t>
      </w:r>
      <w:r>
        <w:rPr>
          <w:color w:val="231F20"/>
          <w:spacing w:val="-6"/>
        </w:rPr>
        <w:t xml:space="preserve"> </w:t>
      </w:r>
      <w:r>
        <w:rPr>
          <w:color w:val="231F20"/>
          <w:spacing w:val="-2"/>
        </w:rPr>
        <w:t>ဖြစ်နိုင်ချေ</w:t>
      </w:r>
      <w:r>
        <w:rPr>
          <w:color w:val="231F20"/>
        </w:rPr>
        <w:t>​</w:t>
      </w:r>
      <w:r>
        <w:rPr>
          <w:color w:val="231F20"/>
          <w:spacing w:val="-3"/>
        </w:rPr>
        <w:t xml:space="preserve"> </w:t>
      </w:r>
      <w:r>
        <w:rPr>
          <w:color w:val="231F20"/>
        </w:rPr>
        <w:t>ဟိုမှာ</w:t>
      </w:r>
      <w:r>
        <w:rPr>
          <w:color w:val="231F20"/>
          <w:spacing w:val="-3"/>
        </w:rPr>
        <w:t xml:space="preserve"> </w:t>
      </w:r>
      <w:r>
        <w:rPr>
          <w:color w:val="231F20"/>
        </w:rPr>
        <w:t>ပါလိမ့်မယ်။</w:t>
      </w:r>
      <w:r>
        <w:rPr>
          <w:color w:val="231F20"/>
          <w:spacing w:val="-3"/>
        </w:rPr>
        <w:t xml:space="preserve"> </w:t>
      </w:r>
      <w:r>
        <w:rPr>
          <w:color w:val="231F20"/>
        </w:rPr>
        <w:t>ဖြစ်</w:t>
      </w:r>
      <w:r>
        <w:rPr>
          <w:color w:val="231F20"/>
          <w:spacing w:val="-3"/>
        </w:rPr>
        <w:t xml:space="preserve"> </w:t>
      </w:r>
      <w:r>
        <w:rPr>
          <w:color w:val="231F20"/>
        </w:rPr>
        <w:t>ယဉ်ကျေးမှု</w:t>
      </w:r>
      <w:r>
        <w:rPr>
          <w:color w:val="231F20"/>
          <w:spacing w:val="-3"/>
        </w:rPr>
        <w:t xml:space="preserve"> </w:t>
      </w:r>
      <w:r>
        <w:rPr>
          <w:color w:val="231F20"/>
        </w:rPr>
        <w:t>ကွဲလွဲမှု</w:t>
      </w:r>
      <w:r>
        <w:rPr>
          <w:color w:val="231F20"/>
          <w:spacing w:val="-3"/>
        </w:rPr>
        <w:t xml:space="preserve"> </w:t>
      </w:r>
      <w:r>
        <w:rPr>
          <w:color w:val="231F20"/>
        </w:rPr>
        <w:t>၌</w:t>
      </w:r>
      <w:r>
        <w:rPr>
          <w:color w:val="231F20"/>
          <w:spacing w:val="-3"/>
        </w:rPr>
        <w:t xml:space="preserve"> </w:t>
      </w:r>
      <w:r>
        <w:rPr>
          <w:color w:val="231F20"/>
        </w:rPr>
        <w:t>အဆိုပါ</w:t>
      </w:r>
      <w:r>
        <w:rPr>
          <w:color w:val="231F20"/>
          <w:spacing w:val="-3"/>
        </w:rPr>
        <w:t xml:space="preserve"> </w:t>
      </w:r>
      <w:r>
        <w:rPr>
          <w:color w:val="231F20"/>
        </w:rPr>
        <w:t>အခြေအနေဆိုင်ရာ</w:t>
      </w:r>
      <w:r>
        <w:rPr>
          <w:color w:val="231F20"/>
          <w:spacing w:val="-3"/>
        </w:rPr>
        <w:t xml:space="preserve"> </w:t>
      </w:r>
      <w:r>
        <w:rPr>
          <w:color w:val="231F20"/>
        </w:rPr>
        <w:t>ထင်ရှားခြင်း။</w:t>
      </w:r>
      <w:r>
        <w:rPr>
          <w:color w:val="231F20"/>
          <w:spacing w:val="-3"/>
        </w:rPr>
        <w:t xml:space="preserve"> </w:t>
      </w:r>
      <w:r>
        <w:rPr>
          <w:color w:val="231F20"/>
        </w:rPr>
        <w:t>၏</w:t>
      </w:r>
      <w:r>
        <w:rPr>
          <w:color w:val="231F20"/>
          <w:spacing w:val="-3"/>
        </w:rPr>
        <w:t xml:space="preserve"> </w:t>
      </w:r>
      <w:r>
        <w:rPr>
          <w:color w:val="231F20"/>
        </w:rPr>
        <w:t>a</w:t>
      </w:r>
      <w:r>
        <w:rPr>
          <w:color w:val="231F20"/>
          <w:spacing w:val="-3"/>
        </w:rPr>
        <w:t xml:space="preserve"> </w:t>
      </w:r>
      <w:r>
        <w:rPr>
          <w:color w:val="231F20"/>
        </w:rPr>
        <w:t>အထူးသဖြင့် လူမှုရေးအဆုံးသတ် (ဥပမာ- ယဉ်ကျေးမှုအရ သင့်လျော်သောနည်းလမ်းများဖြင့် တုံ့ပြန်ရမည့် အဖွဲ့ဝင်များအဖြစ် ကလေးများကို စတင်ဆက်ဆံသည့် ဖွံ့ဖြိုးမှုဆိုင်ရာအချက်။)</w:t>
      </w:r>
    </w:p>
    <w:p w:rsidR="00FC077F" w:rsidRDefault="002176C3">
      <w:pPr>
        <w:pStyle w:val="BodyText"/>
        <w:spacing w:line="249" w:lineRule="auto"/>
        <w:ind w:left="75" w:right="55" w:firstLine="199"/>
      </w:pPr>
      <w:r>
        <w:rPr>
          <w:color w:val="231F20"/>
        </w:rPr>
        <w:t>ဒုတိယအချက်မှာ ဘာသာစကားတစ်ခုနှင့် ထိတွေ့မှုသက်သက်သည် ၎င်း၏ရယူမှုအတွက် ထည့်သွင်းရန် မလုံလောက်ဟု ဆိုလိုသည်။ ဘာသာစကားဆိုင်ရာ သဒ္ဒါဖွံ့ဖြိုးမှုကို ပိုင်းခြားစိတ်ဖြာခြင်း။</w:t>
      </w:r>
      <w:r>
        <w:rPr>
          <w:color w:val="231F20"/>
          <w:spacing w:val="-8"/>
        </w:rPr>
        <w:t xml:space="preserve"> </w:t>
      </w:r>
      <w:r>
        <w:rPr>
          <w:color w:val="231F20"/>
        </w:rPr>
        <w:t>ကွဲပြားသော</w:t>
      </w:r>
      <w:r>
        <w:rPr>
          <w:color w:val="231F20"/>
          <w:spacing w:val="-8"/>
        </w:rPr>
        <w:t xml:space="preserve"> </w:t>
      </w:r>
      <w:r>
        <w:rPr>
          <w:color w:val="231F20"/>
        </w:rPr>
        <w:t>အသိုင်းအဝိုင်းများ</w:t>
      </w:r>
      <w:r>
        <w:rPr>
          <w:color w:val="231F20"/>
          <w:spacing w:val="-8"/>
        </w:rPr>
        <w:t xml:space="preserve"> </w:t>
      </w:r>
      <w:r>
        <w:rPr>
          <w:color w:val="231F20"/>
        </w:rPr>
        <w:t>လိုပါတယ်။</w:t>
      </w:r>
      <w:r>
        <w:rPr>
          <w:color w:val="231F20"/>
          <w:spacing w:val="-8"/>
        </w:rPr>
        <w:t xml:space="preserve"> </w:t>
      </w:r>
      <w:r>
        <w:rPr>
          <w:color w:val="231F20"/>
        </w:rPr>
        <w:t>ရန်</w:t>
      </w:r>
      <w:r>
        <w:rPr>
          <w:color w:val="231F20"/>
          <w:spacing w:val="-8"/>
        </w:rPr>
        <w:t xml:space="preserve"> </w:t>
      </w:r>
      <w:r>
        <w:rPr>
          <w:color w:val="231F20"/>
        </w:rPr>
        <w:t>ဖြစ်</w:t>
      </w:r>
      <w:r>
        <w:rPr>
          <w:color w:val="231F20"/>
          <w:spacing w:val="-8"/>
        </w:rPr>
        <w:t xml:space="preserve"> </w:t>
      </w:r>
      <w:r>
        <w:rPr>
          <w:color w:val="231F20"/>
        </w:rPr>
        <w:t>ယဉ်ကျေးမှုအရ</w:t>
      </w:r>
      <w:r>
        <w:rPr>
          <w:color w:val="231F20"/>
          <w:spacing w:val="-8"/>
        </w:rPr>
        <w:t xml:space="preserve"> </w:t>
      </w:r>
      <w:r>
        <w:rPr>
          <w:color w:val="231F20"/>
        </w:rPr>
        <w:t>ဆက်စပ်ဖော်ပြသည်။</w:t>
      </w:r>
      <w:r>
        <w:rPr>
          <w:color w:val="231F20"/>
          <w:spacing w:val="-5"/>
        </w:rPr>
        <w:t xml:space="preserve"> </w:t>
      </w:r>
      <w:r>
        <w:rPr>
          <w:color w:val="231F20"/>
        </w:rPr>
        <w:t>အပါအဝင်</w:t>
      </w:r>
      <w:r>
        <w:rPr>
          <w:color w:val="231F20"/>
          <w:spacing w:val="-5"/>
        </w:rPr>
        <w:t xml:space="preserve"> </w:t>
      </w:r>
      <w:r>
        <w:rPr>
          <w:color w:val="231F20"/>
        </w:rPr>
        <w:t>အဆိုပါ</w:t>
      </w:r>
      <w:r>
        <w:rPr>
          <w:color w:val="231F20"/>
          <w:spacing w:val="-5"/>
        </w:rPr>
        <w:t xml:space="preserve"> </w:t>
      </w:r>
      <w:r>
        <w:rPr>
          <w:color w:val="231F20"/>
        </w:rPr>
        <w:t>ဘာသာစကား</w:t>
      </w:r>
      <w:r>
        <w:rPr>
          <w:color w:val="231F20"/>
          <w:spacing w:val="-5"/>
        </w:rPr>
        <w:t xml:space="preserve"> </w:t>
      </w:r>
      <w:r>
        <w:rPr>
          <w:color w:val="231F20"/>
        </w:rPr>
        <w:t>အယူဝါဒများ</w:t>
      </w:r>
      <w:r>
        <w:rPr>
          <w:color w:val="231F20"/>
          <w:spacing w:val="-5"/>
        </w:rPr>
        <w:t xml:space="preserve"> </w:t>
      </w:r>
      <w:r>
        <w:rPr>
          <w:color w:val="231F20"/>
        </w:rPr>
        <w:t>ပျံ့နှံ့သည်။</w:t>
      </w:r>
      <w:r>
        <w:rPr>
          <w:color w:val="231F20"/>
          <w:spacing w:val="-4"/>
        </w:rPr>
        <w:t xml:space="preserve"> </w:t>
      </w:r>
      <w:r>
        <w:rPr>
          <w:color w:val="231F20"/>
        </w:rPr>
        <w:t>၌</w:t>
      </w:r>
      <w:r>
        <w:rPr>
          <w:color w:val="231F20"/>
          <w:spacing w:val="-5"/>
        </w:rPr>
        <w:t xml:space="preserve"> </w:t>
      </w:r>
      <w:r>
        <w:rPr>
          <w:color w:val="231F20"/>
        </w:rPr>
        <w:t>အဲဒါတွေ</w:t>
      </w:r>
      <w:r>
        <w:rPr>
          <w:color w:val="231F20"/>
          <w:spacing w:val="-5"/>
        </w:rPr>
        <w:t xml:space="preserve"> </w:t>
      </w:r>
      <w:r>
        <w:rPr>
          <w:color w:val="231F20"/>
        </w:rPr>
        <w:t>အသိုင်းအဝိုင်းများ။</w:t>
      </w:r>
      <w:r>
        <w:rPr>
          <w:color w:val="231F20"/>
          <w:spacing w:val="-5"/>
        </w:rPr>
        <w:t xml:space="preserve"> </w:t>
      </w:r>
      <w:r>
        <w:rPr>
          <w:color w:val="231F20"/>
          <w:spacing w:val="-2"/>
        </w:rPr>
        <w:t>နောက်ထပ်၊</w:t>
      </w:r>
    </w:p>
    <w:p w:rsidR="00FC077F" w:rsidRDefault="00FC077F">
      <w:pPr>
        <w:pStyle w:val="BodyText"/>
        <w:spacing w:line="249" w:lineRule="auto"/>
        <w:sectPr w:rsidR="00FC077F">
          <w:pgSz w:w="7490" w:h="11820"/>
          <w:pgMar w:top="280" w:right="566" w:bottom="280" w:left="566" w:header="720" w:footer="720" w:gutter="0"/>
          <w:cols w:space="720"/>
        </w:sectPr>
      </w:pPr>
    </w:p>
    <w:p w:rsidR="00FC077F" w:rsidRDefault="002176C3">
      <w:pPr>
        <w:tabs>
          <w:tab w:val="left" w:pos="1788"/>
        </w:tabs>
        <w:spacing w:before="81"/>
        <w:ind w:left="64"/>
        <w:rPr>
          <w:i/>
          <w:sz w:val="20"/>
        </w:rPr>
      </w:pPr>
      <w:r>
        <w:rPr>
          <w:spacing w:val="-5"/>
          <w:sz w:val="20"/>
        </w:rPr>
        <w:t xml:space="preserve">188 </w:t>
      </w:r>
      <w:r>
        <w:rPr>
          <w:sz w:val="20"/>
        </w:rPr>
        <w:tab/>
      </w:r>
      <w:r>
        <w:rPr>
          <w:i/>
          <w:sz w:val="20"/>
        </w:rPr>
        <w:t>Elinor</w:t>
      </w:r>
      <w:r>
        <w:rPr>
          <w:i/>
          <w:spacing w:val="-7"/>
          <w:sz w:val="20"/>
        </w:rPr>
        <w:t xml:space="preserve"> </w:t>
      </w:r>
      <w:r>
        <w:rPr>
          <w:i/>
          <w:sz w:val="20"/>
        </w:rPr>
        <w:t>Ochs</w:t>
      </w:r>
      <w:r>
        <w:rPr>
          <w:i/>
          <w:spacing w:val="-6"/>
          <w:sz w:val="20"/>
        </w:rPr>
        <w:t xml:space="preserve"> </w:t>
      </w:r>
      <w:r>
        <w:rPr>
          <w:i/>
          <w:sz w:val="20"/>
        </w:rPr>
        <w:t>နှင့်</w:t>
      </w:r>
      <w:r>
        <w:rPr>
          <w:i/>
          <w:spacing w:val="-6"/>
          <w:sz w:val="20"/>
        </w:rPr>
        <w:t xml:space="preserve"> </w:t>
      </w:r>
      <w:r>
        <w:rPr>
          <w:i/>
          <w:sz w:val="20"/>
        </w:rPr>
        <w:t>Bambi</w:t>
      </w:r>
      <w:r>
        <w:rPr>
          <w:i/>
          <w:spacing w:val="-6"/>
          <w:sz w:val="20"/>
        </w:rPr>
        <w:t xml:space="preserve"> </w:t>
      </w:r>
      <w:r>
        <w:rPr>
          <w:i/>
          <w:spacing w:val="-2"/>
          <w:sz w:val="20"/>
        </w:rPr>
        <w:t>Schieffelin</w:t>
      </w:r>
    </w:p>
    <w:p w:rsidR="00FC077F" w:rsidRDefault="002176C3">
      <w:pPr>
        <w:pStyle w:val="BodyText"/>
        <w:spacing w:before="7"/>
        <w:jc w:val="left"/>
        <w:rPr>
          <w:i/>
          <w:sz w:val="3"/>
        </w:rPr>
      </w:pPr>
      <w:r>
        <w:rPr>
          <w:i/>
          <w:noProof/>
          <w:sz w:val="3"/>
        </w:rPr>
        <mc:AlternateContent>
          <mc:Choice Requires="wps">
            <w:drawing>
              <wp:anchor distT="0" distB="0" distL="0" distR="0" simplePos="0" relativeHeight="487689216" behindDoc="1" locked="0" layoutInCell="1" allowOverlap="1">
                <wp:simplePos x="0" y="0"/>
                <wp:positionH relativeFrom="page">
                  <wp:posOffset>400430</wp:posOffset>
                </wp:positionH>
                <wp:positionV relativeFrom="paragraph">
                  <wp:posOffset>42201</wp:posOffset>
                </wp:positionV>
                <wp:extent cx="3947795" cy="6350"/>
                <wp:effectExtent l="0" t="0" r="0" b="0"/>
                <wp:wrapTopAndBottom/>
                <wp:docPr id="227" name="Graphic 22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66274B02" id="Graphic 227" o:spid="_x0000_s1026" style="position:absolute;margin-left:31.55pt;margin-top:3.3pt;width:310.85pt;height:.5pt;z-index:-15627264;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64" w:right="66"/>
      </w:pPr>
      <w:r>
        <w:rPr>
          <w:color w:val="231F20"/>
        </w:rPr>
        <w:t>အဖြစ်</w:t>
      </w:r>
      <w:r>
        <w:rPr>
          <w:color w:val="231F20"/>
          <w:spacing w:val="-2"/>
        </w:rPr>
        <w:t xml:space="preserve"> </w:t>
      </w:r>
      <w:r>
        <w:rPr>
          <w:color w:val="231F20"/>
        </w:rPr>
        <w:t>မှတ်ချက်ချသည်။</w:t>
      </w:r>
      <w:r>
        <w:rPr>
          <w:color w:val="231F20"/>
          <w:spacing w:val="-2"/>
        </w:rPr>
        <w:t xml:space="preserve"> </w:t>
      </w:r>
      <w:r>
        <w:rPr>
          <w:color w:val="231F20"/>
        </w:rPr>
        <w:t>စောစောက၊</w:t>
      </w:r>
      <w:r>
        <w:rPr>
          <w:color w:val="231F20"/>
          <w:spacing w:val="-2"/>
        </w:rPr>
        <w:t xml:space="preserve"> </w:t>
      </w:r>
      <w:r>
        <w:rPr>
          <w:color w:val="231F20"/>
        </w:rPr>
        <w:t>အကဲခတ်</w:t>
      </w:r>
      <w:r>
        <w:rPr>
          <w:color w:val="231F20"/>
          <w:spacing w:val="-2"/>
        </w:rPr>
        <w:t xml:space="preserve"> </w:t>
      </w:r>
      <w:r>
        <w:rPr>
          <w:color w:val="231F20"/>
        </w:rPr>
        <w:t>မရနိုင်ပါ။</w:t>
      </w:r>
      <w:r>
        <w:rPr>
          <w:color w:val="231F20"/>
          <w:spacing w:val="-2"/>
        </w:rPr>
        <w:t xml:space="preserve"> </w:t>
      </w:r>
      <w:r>
        <w:rPr>
          <w:color w:val="231F20"/>
        </w:rPr>
        <w:t>အားကိုး</w:t>
      </w:r>
      <w:r>
        <w:rPr>
          <w:color w:val="231F20"/>
          <w:spacing w:val="-2"/>
        </w:rPr>
        <w:t xml:space="preserve"> </w:t>
      </w:r>
      <w:r>
        <w:rPr>
          <w:color w:val="231F20"/>
        </w:rPr>
        <w:t>သီးသန့်</w:t>
      </w:r>
      <w:r>
        <w:rPr>
          <w:color w:val="231F20"/>
          <w:spacing w:val="-2"/>
        </w:rPr>
        <w:t xml:space="preserve"> </w:t>
      </w:r>
      <w:r>
        <w:rPr>
          <w:color w:val="231F20"/>
        </w:rPr>
        <w:t>on</w:t>
      </w:r>
      <w:r>
        <w:rPr>
          <w:color w:val="231F20"/>
          <w:spacing w:val="-2"/>
        </w:rPr>
        <w:t xml:space="preserve"> </w:t>
      </w:r>
      <w:r>
        <w:rPr>
          <w:color w:val="231F20"/>
        </w:rPr>
        <w:t>အဖွဲ့ဝင်များ</w:t>
      </w:r>
      <w:r>
        <w:rPr>
          <w:color w:val="231F20"/>
          <w:spacing w:val="-2"/>
        </w:rPr>
        <w:t xml:space="preserve"> </w:t>
      </w:r>
      <w:r>
        <w:rPr>
          <w:color w:val="231F20"/>
        </w:rPr>
        <w:t>အစီရင်ခံစာများ</w:t>
      </w:r>
      <w:r>
        <w:rPr>
          <w:color w:val="231F20"/>
          <w:spacing w:val="-2"/>
        </w:rPr>
        <w:t xml:space="preserve"> </w:t>
      </w:r>
      <w:r>
        <w:rPr>
          <w:color w:val="231F20"/>
        </w:rPr>
        <w:t>၏</w:t>
      </w:r>
      <w:r>
        <w:rPr>
          <w:color w:val="231F20"/>
          <w:spacing w:val="-2"/>
        </w:rPr>
        <w:t xml:space="preserve"> </w:t>
      </w:r>
      <w:r>
        <w:rPr>
          <w:color w:val="231F20"/>
        </w:rPr>
        <w:t xml:space="preserve">ယင်းအယူဝါဒများကို အကဲဖြတ်ရန် ၎င်းတို့နှင့် အခြားသူများ၏ အပြောအဆိုအပြုအမူ၊ အယူဝါဒများသည် မကြာခဏဆိုသလို သတိထားရမည့်အဆင့်အောက်တွင်ရှိပြီး စနစ်ကျသောစနစ်ဖြင့် ဆန်းစစ်ရမည် </w:t>
      </w:r>
      <w:r>
        <w:rPr>
          <w:color w:val="231F20"/>
          <w:spacing w:val="-2"/>
        </w:rPr>
        <w:t>၊</w:t>
      </w:r>
      <w:r>
        <w:rPr>
          <w:color w:val="231F20"/>
          <w:spacing w:val="-6"/>
        </w:rPr>
        <w:t xml:space="preserve"> </w:t>
      </w:r>
      <w:r>
        <w:rPr>
          <w:color w:val="231F20"/>
          <w:spacing w:val="-2"/>
        </w:rPr>
        <w:t>ခွဲခြမ်းစိတ်ဖြာ</w:t>
      </w:r>
      <w:r>
        <w:rPr>
          <w:color w:val="231F20"/>
          <w:spacing w:val="-6"/>
        </w:rPr>
        <w:t xml:space="preserve"> </w:t>
      </w:r>
      <w:r>
        <w:rPr>
          <w:color w:val="231F20"/>
          <w:spacing w:val="-2"/>
        </w:rPr>
        <w:t>၏</w:t>
      </w:r>
      <w:r>
        <w:rPr>
          <w:color w:val="231F20"/>
          <w:spacing w:val="-6"/>
        </w:rPr>
        <w:t xml:space="preserve"> </w:t>
      </w:r>
      <w:r>
        <w:rPr>
          <w:color w:val="231F20"/>
          <w:spacing w:val="-2"/>
        </w:rPr>
        <w:t>မိန့်ခွန်း</w:t>
      </w:r>
      <w:r>
        <w:rPr>
          <w:color w:val="231F20"/>
          <w:spacing w:val="-6"/>
        </w:rPr>
        <w:t xml:space="preserve"> </w:t>
      </w:r>
      <w:r>
        <w:rPr>
          <w:color w:val="231F20"/>
          <w:spacing w:val="-2"/>
        </w:rPr>
        <w:t>အလေ့အကျင့်များ။</w:t>
      </w:r>
      <w:r>
        <w:rPr>
          <w:color w:val="231F20"/>
          <w:spacing w:val="-6"/>
        </w:rPr>
        <w:t xml:space="preserve"> </w:t>
      </w:r>
      <w:r>
        <w:rPr>
          <w:color w:val="231F20"/>
          <w:spacing w:val="-2"/>
        </w:rPr>
        <w:t>အဘို့</w:t>
      </w:r>
      <w:r>
        <w:rPr>
          <w:color w:val="231F20"/>
          <w:spacing w:val="-6"/>
        </w:rPr>
        <w:t xml:space="preserve"> </w:t>
      </w:r>
      <w:r>
        <w:rPr>
          <w:color w:val="231F20"/>
          <w:spacing w:val="-2"/>
        </w:rPr>
        <w:t>ဥပမာ၊</w:t>
      </w:r>
      <w:r>
        <w:rPr>
          <w:color w:val="231F20"/>
          <w:spacing w:val="-6"/>
        </w:rPr>
        <w:t xml:space="preserve"> </w:t>
      </w:r>
      <w:r>
        <w:rPr>
          <w:color w:val="231F20"/>
          <w:spacing w:val="-2"/>
        </w:rPr>
        <w:t>၌</w:t>
      </w:r>
      <w:r>
        <w:rPr>
          <w:color w:val="231F20"/>
          <w:spacing w:val="-6"/>
        </w:rPr>
        <w:t xml:space="preserve"> </w:t>
      </w:r>
      <w:r>
        <w:rPr>
          <w:color w:val="231F20"/>
          <w:spacing w:val="-2"/>
        </w:rPr>
        <w:t>ဘာသာစကားမျိုးစုံ</w:t>
      </w:r>
      <w:r>
        <w:rPr>
          <w:color w:val="231F20"/>
          <w:spacing w:val="-6"/>
        </w:rPr>
        <w:t xml:space="preserve"> </w:t>
      </w:r>
      <w:r>
        <w:rPr>
          <w:color w:val="231F20"/>
          <w:spacing w:val="-2"/>
        </w:rPr>
        <w:t xml:space="preserve">အသိုင်းအဝိုင်းများ၊ </w:t>
      </w:r>
      <w:r>
        <w:rPr>
          <w:color w:val="231F20"/>
        </w:rPr>
        <w:t>ကုဒ်ပြောင်းခြင်း၏အလေ့အကျင့်သည် အဖွဲ့ဝင်များသည် ဖွဲ့စည်းတည်ဆောက်ထားသော အင်တာဗျူးများမှတစ်ဆင့် မဖော်ပြသော ကုဒ်တစ်ခုစီတွင် ပူးတွဲပါရှိသော တန်ဖိုးများကို ဖော်ပြသည်။ သမိုင်းနဲ့ဆိုင်တယ်။</w:t>
      </w:r>
      <w:r>
        <w:rPr>
          <w:color w:val="231F20"/>
          <w:spacing w:val="-6"/>
        </w:rPr>
        <w:t xml:space="preserve"> </w:t>
      </w:r>
      <w:r>
        <w:rPr>
          <w:color w:val="231F20"/>
        </w:rPr>
        <w:t>ယဉ်ကျေးမှု</w:t>
      </w:r>
      <w:r>
        <w:rPr>
          <w:color w:val="231F20"/>
          <w:spacing w:val="-6"/>
        </w:rPr>
        <w:t xml:space="preserve"> </w:t>
      </w:r>
      <w:r>
        <w:rPr>
          <w:color w:val="231F20"/>
        </w:rPr>
        <w:t>အကြောင်းအရာများ၊</w:t>
      </w:r>
      <w:r>
        <w:rPr>
          <w:color w:val="231F20"/>
          <w:spacing w:val="-6"/>
        </w:rPr>
        <w:t xml:space="preserve"> </w:t>
      </w:r>
      <w:r>
        <w:rPr>
          <w:color w:val="231F20"/>
        </w:rPr>
        <w:t>ကုဒ်များ</w:t>
      </w:r>
      <w:r>
        <w:rPr>
          <w:color w:val="231F20"/>
          <w:spacing w:val="-6"/>
        </w:rPr>
        <w:t xml:space="preserve"> </w:t>
      </w:r>
      <w:r>
        <w:rPr>
          <w:color w:val="231F20"/>
        </w:rPr>
        <w:t>မေ</w:t>
      </w:r>
      <w:r>
        <w:rPr>
          <w:color w:val="231F20"/>
          <w:spacing w:val="-6"/>
        </w:rPr>
        <w:t xml:space="preserve"> </w:t>
      </w:r>
      <w:r>
        <w:rPr>
          <w:color w:val="231F20"/>
        </w:rPr>
        <w:t>ဖြစ်</w:t>
      </w:r>
      <w:r>
        <w:rPr>
          <w:color w:val="231F20"/>
          <w:spacing w:val="-6"/>
        </w:rPr>
        <w:t xml:space="preserve"> </w:t>
      </w:r>
      <w:r>
        <w:rPr>
          <w:color w:val="231F20"/>
        </w:rPr>
        <w:t>မတူပါ။</w:t>
      </w:r>
      <w:r>
        <w:rPr>
          <w:color w:val="231F20"/>
          <w:spacing w:val="-6"/>
        </w:rPr>
        <w:t xml:space="preserve"> </w:t>
      </w:r>
      <w:r>
        <w:rPr>
          <w:color w:val="231F20"/>
        </w:rPr>
        <w:t>တန်ဖိုးထား၊</w:t>
      </w:r>
      <w:r>
        <w:rPr>
          <w:color w:val="231F20"/>
          <w:spacing w:val="-6"/>
        </w:rPr>
        <w:t xml:space="preserve"> </w:t>
      </w:r>
      <w:r>
        <w:rPr>
          <w:color w:val="231F20"/>
        </w:rPr>
        <w:t>နှင့်</w:t>
      </w:r>
      <w:r>
        <w:rPr>
          <w:color w:val="231F20"/>
          <w:spacing w:val="-6"/>
        </w:rPr>
        <w:t xml:space="preserve"> </w:t>
      </w:r>
      <w:r>
        <w:rPr>
          <w:color w:val="231F20"/>
        </w:rPr>
        <w:t>အဖွဲ့ဝင်များ</w:t>
      </w:r>
      <w:r>
        <w:rPr>
          <w:color w:val="231F20"/>
          <w:spacing w:val="-6"/>
        </w:rPr>
        <w:t xml:space="preserve"> </w:t>
      </w:r>
      <w:r>
        <w:rPr>
          <w:color w:val="231F20"/>
        </w:rPr>
        <w:t>မေ</w:t>
      </w:r>
      <w:r>
        <w:rPr>
          <w:color w:val="231F20"/>
          <w:spacing w:val="-6"/>
        </w:rPr>
        <w:t xml:space="preserve"> </w:t>
      </w:r>
      <w:r>
        <w:rPr>
          <w:color w:val="231F20"/>
        </w:rPr>
        <w:t>dis- play</w:t>
      </w:r>
      <w:r>
        <w:rPr>
          <w:color w:val="231F20"/>
          <w:spacing w:val="-6"/>
        </w:rPr>
        <w:t xml:space="preserve"> </w:t>
      </w:r>
      <w:r>
        <w:rPr>
          <w:color w:val="231F20"/>
        </w:rPr>
        <w:t>ambivalent</w:t>
      </w:r>
      <w:r>
        <w:rPr>
          <w:color w:val="231F20"/>
          <w:spacing w:val="-6"/>
        </w:rPr>
        <w:t xml:space="preserve"> </w:t>
      </w:r>
      <w:r>
        <w:rPr>
          <w:color w:val="231F20"/>
        </w:rPr>
        <w:t>ခံစားချက်များ</w:t>
      </w:r>
      <w:r>
        <w:rPr>
          <w:color w:val="231F20"/>
          <w:spacing w:val="-6"/>
        </w:rPr>
        <w:t xml:space="preserve"> </w:t>
      </w:r>
      <w:r>
        <w:rPr>
          <w:color w:val="231F20"/>
        </w:rPr>
        <w:t>ဆီသို့</w:t>
      </w:r>
      <w:r>
        <w:rPr>
          <w:color w:val="231F20"/>
          <w:spacing w:val="-6"/>
        </w:rPr>
        <w:t xml:space="preserve"> </w:t>
      </w:r>
      <w:r>
        <w:rPr>
          <w:color w:val="231F20"/>
        </w:rPr>
        <w:t>တစ်ခု</w:t>
      </w:r>
      <w:r>
        <w:rPr>
          <w:color w:val="231F20"/>
          <w:spacing w:val="-6"/>
        </w:rPr>
        <w:t xml:space="preserve"> </w:t>
      </w:r>
      <w:r>
        <w:rPr>
          <w:color w:val="231F20"/>
        </w:rPr>
        <w:t>သို့မဟုတ်</w:t>
      </w:r>
      <w:r>
        <w:rPr>
          <w:color w:val="231F20"/>
          <w:spacing w:val="-6"/>
        </w:rPr>
        <w:t xml:space="preserve"> </w:t>
      </w:r>
      <w:r>
        <w:rPr>
          <w:color w:val="231F20"/>
        </w:rPr>
        <w:t>နောက်ထပ်</w:t>
      </w:r>
      <w:r>
        <w:rPr>
          <w:color w:val="231F20"/>
          <w:spacing w:val="-6"/>
        </w:rPr>
        <w:t xml:space="preserve"> </w:t>
      </w:r>
      <w:r>
        <w:rPr>
          <w:color w:val="231F20"/>
        </w:rPr>
        <w:t>၏</w:t>
      </w:r>
      <w:r>
        <w:rPr>
          <w:color w:val="231F20"/>
          <w:spacing w:val="-6"/>
        </w:rPr>
        <w:t xml:space="preserve"> </w:t>
      </w:r>
      <w:r>
        <w:rPr>
          <w:color w:val="231F20"/>
        </w:rPr>
        <w:t>ဒါတွေ</w:t>
      </w:r>
      <w:r>
        <w:rPr>
          <w:color w:val="231F20"/>
          <w:spacing w:val="-6"/>
        </w:rPr>
        <w:t xml:space="preserve"> </w:t>
      </w:r>
      <w:r>
        <w:rPr>
          <w:color w:val="231F20"/>
        </w:rPr>
        <w:t>ကုဒ်များ</w:t>
      </w:r>
      <w:r>
        <w:rPr>
          <w:color w:val="231F20"/>
          <w:spacing w:val="-6"/>
        </w:rPr>
        <w:t xml:space="preserve"> </w:t>
      </w:r>
      <w:r>
        <w:rPr>
          <w:color w:val="231F20"/>
        </w:rPr>
        <w:t>၌</w:t>
      </w:r>
      <w:r>
        <w:rPr>
          <w:color w:val="231F20"/>
          <w:spacing w:val="-6"/>
        </w:rPr>
        <w:t xml:space="preserve"> </w:t>
      </w:r>
      <w:r>
        <w:rPr>
          <w:color w:val="231F20"/>
        </w:rPr>
        <w:t>သူတို့ရဲ့</w:t>
      </w:r>
      <w:r>
        <w:rPr>
          <w:color w:val="231F20"/>
          <w:spacing w:val="-6"/>
        </w:rPr>
        <w:t xml:space="preserve"> </w:t>
      </w:r>
      <w:r>
        <w:rPr>
          <w:color w:val="231F20"/>
        </w:rPr>
        <w:t>နေ့စဉ်စကားပြောအလေ့အကျင့်။ ကျွန်ုပ်တို့၏အဓိကအချက်မှာ ကလေးများအား ဘာသာစကားသင်ယူခြင်းသည် တန်ဖိုးများရရှိစေခ</w:t>
      </w:r>
      <w:r>
        <w:rPr>
          <w:color w:val="231F20"/>
        </w:rPr>
        <w:t>ြင်းပင်ဖြစ်သည်။</w:t>
      </w:r>
      <w:r>
        <w:rPr>
          <w:color w:val="231F20"/>
          <w:spacing w:val="-6"/>
        </w:rPr>
        <w:t xml:space="preserve"> </w:t>
      </w:r>
      <w:r>
        <w:rPr>
          <w:color w:val="231F20"/>
        </w:rPr>
        <w:t>ဆက်စပ်</w:t>
      </w:r>
      <w:r>
        <w:rPr>
          <w:color w:val="231F20"/>
          <w:spacing w:val="-6"/>
        </w:rPr>
        <w:t xml:space="preserve"> </w:t>
      </w:r>
      <w:r>
        <w:rPr>
          <w:color w:val="231F20"/>
        </w:rPr>
        <w:t>အတူ</w:t>
      </w:r>
      <w:r>
        <w:rPr>
          <w:color w:val="231F20"/>
          <w:spacing w:val="-6"/>
        </w:rPr>
        <w:t xml:space="preserve"> </w:t>
      </w:r>
      <w:r>
        <w:rPr>
          <w:color w:val="231F20"/>
        </w:rPr>
        <w:t>တစ်ခုစီ</w:t>
      </w:r>
      <w:r>
        <w:rPr>
          <w:color w:val="231F20"/>
          <w:spacing w:val="-6"/>
        </w:rPr>
        <w:t xml:space="preserve"> </w:t>
      </w:r>
      <w:r>
        <w:rPr>
          <w:color w:val="231F20"/>
        </w:rPr>
        <w:t>ကုဒ်</w:t>
      </w:r>
      <w:r>
        <w:rPr>
          <w:color w:val="231F20"/>
          <w:spacing w:val="-6"/>
        </w:rPr>
        <w:t xml:space="preserve"> </w:t>
      </w:r>
      <w:r>
        <w:rPr>
          <w:color w:val="231F20"/>
        </w:rPr>
        <w:t>မှတဆင့်</w:t>
      </w:r>
      <w:r>
        <w:rPr>
          <w:color w:val="231F20"/>
          <w:spacing w:val="-6"/>
        </w:rPr>
        <w:t xml:space="preserve"> </w:t>
      </w:r>
      <w:r>
        <w:rPr>
          <w:color w:val="231F20"/>
        </w:rPr>
        <w:t>ပါဝင်မှု</w:t>
      </w:r>
      <w:r>
        <w:rPr>
          <w:color w:val="231F20"/>
          <w:spacing w:val="-6"/>
        </w:rPr>
        <w:t xml:space="preserve"> </w:t>
      </w:r>
      <w:r>
        <w:rPr>
          <w:color w:val="231F20"/>
        </w:rPr>
        <w:t>၌</w:t>
      </w:r>
      <w:r>
        <w:rPr>
          <w:color w:val="231F20"/>
          <w:spacing w:val="-6"/>
        </w:rPr>
        <w:t xml:space="preserve"> </w:t>
      </w:r>
      <w:r>
        <w:rPr>
          <w:color w:val="231F20"/>
        </w:rPr>
        <w:t>လူမှုရေး</w:t>
      </w:r>
      <w:r>
        <w:rPr>
          <w:color w:val="231F20"/>
          <w:spacing w:val="-6"/>
        </w:rPr>
        <w:t xml:space="preserve"> </w:t>
      </w:r>
      <w:r>
        <w:rPr>
          <w:color w:val="231F20"/>
        </w:rPr>
        <w:t>လှုပ်ရှားမှုများ</w:t>
      </w:r>
      <w:r>
        <w:rPr>
          <w:color w:val="231F20"/>
          <w:spacing w:val="-6"/>
        </w:rPr>
        <w:t xml:space="preserve"> </w:t>
      </w:r>
      <w:r>
        <w:rPr>
          <w:color w:val="231F20"/>
        </w:rPr>
        <w:t>ကုဒ်ရွေးချယ်မှုနှင့် ဤယဉ်ကျေးမှုဆိုင်ရာ အသိပညာတို့ ပါဝင်သော ကုဒ်များကို ရယူခြင်းသည် ၎င်းတို့၏ ကုဒ်များကို ရယူခြင်းအပေါ် သက်ရောက်မှုရှိသည်။ ကမ္ဘာတစ်ဝှမ်းရှိ လူစုလူဝေး အသိုင်းအဝိုင်းများ တိုးပွားများပြားလာမှုနှင့်အတူ၊</w:t>
      </w:r>
      <w:r>
        <w:rPr>
          <w:color w:val="231F20"/>
          <w:spacing w:val="-13"/>
        </w:rPr>
        <w:t xml:space="preserve"> </w:t>
      </w:r>
      <w:r>
        <w:rPr>
          <w:color w:val="231F20"/>
        </w:rPr>
        <w:t>ကူးစက်ပျံ့နှံ့သည်</w:t>
      </w:r>
      <w:r>
        <w:rPr>
          <w:color w:val="231F20"/>
          <w:spacing w:val="-12"/>
        </w:rPr>
        <w:t xml:space="preserve"> </w:t>
      </w:r>
      <w:r>
        <w:rPr>
          <w:color w:val="231F20"/>
        </w:rPr>
        <w:t>၏</w:t>
      </w:r>
      <w:r>
        <w:rPr>
          <w:color w:val="231F20"/>
          <w:spacing w:val="-13"/>
        </w:rPr>
        <w:t xml:space="preserve"> </w:t>
      </w:r>
      <w:r>
        <w:rPr>
          <w:color w:val="231F20"/>
        </w:rPr>
        <w:t>နိုင်ငံတကာ</w:t>
      </w:r>
      <w:r>
        <w:rPr>
          <w:color w:val="231F20"/>
          <w:spacing w:val="-12"/>
        </w:rPr>
        <w:t xml:space="preserve"> </w:t>
      </w:r>
      <w:r>
        <w:rPr>
          <w:color w:val="231F20"/>
        </w:rPr>
        <w:t>ဘာသာစကားများ</w:t>
      </w:r>
      <w:r>
        <w:rPr>
          <w:color w:val="231F20"/>
          <w:spacing w:val="-13"/>
        </w:rPr>
        <w:t xml:space="preserve"> </w:t>
      </w:r>
      <w:r>
        <w:rPr>
          <w:color w:val="231F20"/>
        </w:rPr>
        <w:t>နှင့်</w:t>
      </w:r>
      <w:r>
        <w:rPr>
          <w:color w:val="231F20"/>
          <w:spacing w:val="-12"/>
        </w:rPr>
        <w:t xml:space="preserve"> </w:t>
      </w:r>
      <w:r>
        <w:rPr>
          <w:color w:val="231F20"/>
        </w:rPr>
        <w:t>စာတတ်မြောက်မှု၊</w:t>
      </w:r>
      <w:r>
        <w:rPr>
          <w:color w:val="231F20"/>
          <w:spacing w:val="-13"/>
        </w:rPr>
        <w:t xml:space="preserve"> </w:t>
      </w:r>
      <w:r>
        <w:rPr>
          <w:color w:val="231F20"/>
        </w:rPr>
        <w:t>အဆိုပါ</w:t>
      </w:r>
      <w:r>
        <w:rPr>
          <w:color w:val="231F20"/>
          <w:spacing w:val="-12"/>
        </w:rPr>
        <w:t xml:space="preserve"> </w:t>
      </w:r>
      <w:r>
        <w:rPr>
          <w:color w:val="231F20"/>
        </w:rPr>
        <w:t>မှီး</w:t>
      </w:r>
      <w:r>
        <w:rPr>
          <w:color w:val="231F20"/>
          <w:spacing w:val="-13"/>
        </w:rPr>
        <w:t xml:space="preserve"> </w:t>
      </w:r>
      <w:r>
        <w:rPr>
          <w:color w:val="231F20"/>
        </w:rPr>
        <w:t>နှင့်</w:t>
      </w:r>
      <w:r>
        <w:rPr>
          <w:color w:val="231F20"/>
          <w:spacing w:val="-12"/>
        </w:rPr>
        <w:t xml:space="preserve"> </w:t>
      </w:r>
      <w:r>
        <w:rPr>
          <w:color w:val="231F20"/>
        </w:rPr>
        <w:t>ထိန်းသိမ်းမှု</w:t>
      </w:r>
      <w:r>
        <w:rPr>
          <w:color w:val="231F20"/>
          <w:spacing w:val="-2"/>
        </w:rPr>
        <w:t>​</w:t>
      </w:r>
      <w:r>
        <w:rPr>
          <w:color w:val="231F20"/>
          <w:spacing w:val="-6"/>
        </w:rPr>
        <w:t xml:space="preserve"> </w:t>
      </w:r>
      <w:r>
        <w:rPr>
          <w:color w:val="231F20"/>
          <w:spacing w:val="-2"/>
        </w:rPr>
        <w:t>၏</w:t>
      </w:r>
      <w:r>
        <w:rPr>
          <w:color w:val="231F20"/>
          <w:spacing w:val="-6"/>
        </w:rPr>
        <w:t xml:space="preserve"> </w:t>
      </w:r>
      <w:r>
        <w:rPr>
          <w:color w:val="231F20"/>
          <w:spacing w:val="-2"/>
        </w:rPr>
        <w:t>လူနည်းစု</w:t>
      </w:r>
      <w:r>
        <w:rPr>
          <w:color w:val="231F20"/>
          <w:spacing w:val="-6"/>
        </w:rPr>
        <w:t xml:space="preserve"> </w:t>
      </w:r>
      <w:r>
        <w:rPr>
          <w:color w:val="231F20"/>
          <w:spacing w:val="-2"/>
        </w:rPr>
        <w:t>နှင့်</w:t>
      </w:r>
      <w:r>
        <w:rPr>
          <w:color w:val="231F20"/>
          <w:spacing w:val="-6"/>
        </w:rPr>
        <w:t xml:space="preserve"> </w:t>
      </w:r>
      <w:r>
        <w:rPr>
          <w:color w:val="231F20"/>
          <w:spacing w:val="-2"/>
        </w:rPr>
        <w:t>ဌာနေတိုင်းရင်းသား</w:t>
      </w:r>
      <w:r>
        <w:rPr>
          <w:color w:val="231F20"/>
          <w:spacing w:val="-6"/>
        </w:rPr>
        <w:t xml:space="preserve"> </w:t>
      </w:r>
      <w:r>
        <w:rPr>
          <w:color w:val="231F20"/>
          <w:spacing w:val="-2"/>
        </w:rPr>
        <w:t>ဘာသာစကားများ</w:t>
      </w:r>
      <w:r>
        <w:rPr>
          <w:color w:val="231F20"/>
          <w:spacing w:val="-6"/>
        </w:rPr>
        <w:t xml:space="preserve"> </w:t>
      </w:r>
      <w:r>
        <w:rPr>
          <w:color w:val="231F20"/>
          <w:spacing w:val="-2"/>
        </w:rPr>
        <w:t>သည်</w:t>
      </w:r>
      <w:r>
        <w:rPr>
          <w:color w:val="231F20"/>
          <w:spacing w:val="-6"/>
        </w:rPr>
        <w:t xml:space="preserve"> </w:t>
      </w:r>
      <w:r>
        <w:rPr>
          <w:color w:val="231F20"/>
          <w:spacing w:val="-2"/>
        </w:rPr>
        <w:t>ဖြစ်လာခြင်း။</w:t>
      </w:r>
      <w:r>
        <w:rPr>
          <w:color w:val="231F20"/>
          <w:spacing w:val="-6"/>
        </w:rPr>
        <w:t xml:space="preserve"> </w:t>
      </w:r>
      <w:r>
        <w:rPr>
          <w:color w:val="231F20"/>
          <w:spacing w:val="-2"/>
        </w:rPr>
        <w:t>ပိုများလာသည်။</w:t>
      </w:r>
      <w:r>
        <w:rPr>
          <w:color w:val="231F20"/>
          <w:spacing w:val="-6"/>
        </w:rPr>
        <w:t xml:space="preserve"> </w:t>
      </w:r>
      <w:r>
        <w:rPr>
          <w:color w:val="231F20"/>
          <w:spacing w:val="-2"/>
        </w:rPr>
        <w:t>ပြဿနာ</w:t>
      </w:r>
      <w:r>
        <w:rPr>
          <w:color w:val="231F20"/>
        </w:rPr>
        <w:t>​</w:t>
      </w:r>
      <w:r>
        <w:rPr>
          <w:color w:val="231F20"/>
          <w:spacing w:val="-10"/>
        </w:rPr>
        <w:t xml:space="preserve"> </w:t>
      </w:r>
      <w:r>
        <w:rPr>
          <w:color w:val="231F20"/>
        </w:rPr>
        <w:t>(ဒိုရီယန်</w:t>
      </w:r>
      <w:r>
        <w:rPr>
          <w:color w:val="231F20"/>
          <w:spacing w:val="-10"/>
        </w:rPr>
        <w:t xml:space="preserve"> </w:t>
      </w:r>
      <w:r>
        <w:rPr>
          <w:color w:val="3F7F7F"/>
        </w:rPr>
        <w:t xml:space="preserve">၁၉၈၉ </w:t>
      </w:r>
      <w:r>
        <w:rPr>
          <w:color w:val="231F20"/>
        </w:rPr>
        <w:t>)။</w:t>
      </w:r>
      <w:r>
        <w:rPr>
          <w:color w:val="231F20"/>
          <w:spacing w:val="-10"/>
        </w:rPr>
        <w:t xml:space="preserve"> </w:t>
      </w:r>
      <w:r>
        <w:rPr>
          <w:color w:val="231F20"/>
        </w:rPr>
        <w:t>စိတ္တဗေဒ</w:t>
      </w:r>
      <w:r>
        <w:rPr>
          <w:color w:val="231F20"/>
          <w:spacing w:val="-10"/>
        </w:rPr>
        <w:t xml:space="preserve"> </w:t>
      </w:r>
      <w:r>
        <w:rPr>
          <w:color w:val="231F20"/>
        </w:rPr>
        <w:t>လေ့လာမှုများ</w:t>
      </w:r>
      <w:r>
        <w:rPr>
          <w:color w:val="231F20"/>
          <w:spacing w:val="-10"/>
        </w:rPr>
        <w:t xml:space="preserve"> </w:t>
      </w:r>
      <w:r>
        <w:rPr>
          <w:color w:val="231F20"/>
        </w:rPr>
        <w:t>၏</w:t>
      </w:r>
      <w:r>
        <w:rPr>
          <w:color w:val="231F20"/>
          <w:spacing w:val="-10"/>
        </w:rPr>
        <w:t xml:space="preserve"> </w:t>
      </w:r>
      <w:r>
        <w:rPr>
          <w:color w:val="231F20"/>
        </w:rPr>
        <w:t>ကလေးများ၏</w:t>
      </w:r>
      <w:r>
        <w:rPr>
          <w:color w:val="231F20"/>
          <w:spacing w:val="-10"/>
        </w:rPr>
        <w:t xml:space="preserve"> </w:t>
      </w:r>
      <w:r>
        <w:rPr>
          <w:color w:val="231F20"/>
        </w:rPr>
        <w:t>ဘာသာစကားနှစ်မျိုး</w:t>
      </w:r>
      <w:r>
        <w:rPr>
          <w:color w:val="231F20"/>
          <w:spacing w:val="-10"/>
        </w:rPr>
        <w:t xml:space="preserve"> </w:t>
      </w:r>
      <w:r>
        <w:rPr>
          <w:color w:val="231F20"/>
        </w:rPr>
        <w:t>acquisition လိုအပ်တယ်။</w:t>
      </w:r>
      <w:r>
        <w:rPr>
          <w:color w:val="231F20"/>
          <w:spacing w:val="-5"/>
        </w:rPr>
        <w:t xml:space="preserve"> </w:t>
      </w:r>
      <w:r>
        <w:rPr>
          <w:color w:val="231F20"/>
        </w:rPr>
        <w:t>ရန်</w:t>
      </w:r>
      <w:r>
        <w:rPr>
          <w:color w:val="231F20"/>
          <w:spacing w:val="-5"/>
        </w:rPr>
        <w:t xml:space="preserve"> </w:t>
      </w:r>
      <w:r>
        <w:rPr>
          <w:color w:val="231F20"/>
        </w:rPr>
        <w:t>တက်ရောက်</w:t>
      </w:r>
      <w:r>
        <w:rPr>
          <w:color w:val="231F20"/>
          <w:spacing w:val="-5"/>
        </w:rPr>
        <w:t xml:space="preserve"> </w:t>
      </w:r>
      <w:r>
        <w:rPr>
          <w:color w:val="231F20"/>
        </w:rPr>
        <w:t>ရန်</w:t>
      </w:r>
      <w:r>
        <w:rPr>
          <w:color w:val="231F20"/>
          <w:spacing w:val="-5"/>
        </w:rPr>
        <w:t xml:space="preserve"> </w:t>
      </w:r>
      <w:r>
        <w:rPr>
          <w:color w:val="231F20"/>
        </w:rPr>
        <w:t>အဆိုပါ</w:t>
      </w:r>
      <w:r>
        <w:rPr>
          <w:color w:val="231F20"/>
          <w:spacing w:val="-5"/>
        </w:rPr>
        <w:t xml:space="preserve"> </w:t>
      </w:r>
      <w:r>
        <w:rPr>
          <w:color w:val="231F20"/>
        </w:rPr>
        <w:t>အဟီး</w:t>
      </w:r>
      <w:r>
        <w:rPr>
          <w:color w:val="231F20"/>
          <w:spacing w:val="-5"/>
        </w:rPr>
        <w:t xml:space="preserve"> </w:t>
      </w:r>
      <w:r>
        <w:rPr>
          <w:color w:val="231F20"/>
        </w:rPr>
        <w:t>အဲဒါ</w:t>
      </w:r>
      <w:r>
        <w:rPr>
          <w:color w:val="231F20"/>
          <w:spacing w:val="-5"/>
        </w:rPr>
        <w:t xml:space="preserve"> </w:t>
      </w:r>
      <w:r>
        <w:rPr>
          <w:color w:val="231F20"/>
        </w:rPr>
        <w:t>သဒ္ဒါနည်း</w:t>
      </w:r>
      <w:r>
        <w:rPr>
          <w:color w:val="231F20"/>
          <w:spacing w:val="-5"/>
        </w:rPr>
        <w:t xml:space="preserve"> </w:t>
      </w:r>
      <w:r>
        <w:rPr>
          <w:color w:val="231F20"/>
        </w:rPr>
        <w:t>ဖွံ့ဖြိုးတိုးတက်မှု</w:t>
      </w:r>
      <w:r>
        <w:rPr>
          <w:color w:val="231F20"/>
          <w:spacing w:val="-5"/>
        </w:rPr>
        <w:t xml:space="preserve"> </w:t>
      </w:r>
      <w:r>
        <w:rPr>
          <w:color w:val="231F20"/>
        </w:rPr>
        <w:t>ယူတယ်။</w:t>
      </w:r>
      <w:r>
        <w:rPr>
          <w:color w:val="231F20"/>
          <w:spacing w:val="-5"/>
        </w:rPr>
        <w:t xml:space="preserve"> </w:t>
      </w:r>
      <w:r>
        <w:rPr>
          <w:color w:val="231F20"/>
        </w:rPr>
        <w:t>နေရာ</w:t>
      </w:r>
      <w:r>
        <w:rPr>
          <w:color w:val="231F20"/>
          <w:spacing w:val="-5"/>
        </w:rPr>
        <w:t xml:space="preserve"> </w:t>
      </w:r>
      <w:r>
        <w:rPr>
          <w:color w:val="231F20"/>
        </w:rPr>
        <w:t>၌</w:t>
      </w:r>
      <w:r>
        <w:rPr>
          <w:color w:val="231F20"/>
          <w:spacing w:val="-5"/>
        </w:rPr>
        <w:t xml:space="preserve"> </w:t>
      </w:r>
      <w:r>
        <w:rPr>
          <w:color w:val="231F20"/>
        </w:rPr>
        <w:t>a</w:t>
      </w:r>
      <w:r>
        <w:rPr>
          <w:color w:val="231F20"/>
          <w:spacing w:val="-5"/>
        </w:rPr>
        <w:t xml:space="preserve"> </w:t>
      </w:r>
      <w:r>
        <w:rPr>
          <w:color w:val="231F20"/>
        </w:rPr>
        <w:t>ကမ္ဘာ့ဈေးကွက်</w:t>
      </w:r>
      <w:r>
        <w:rPr>
          <w:color w:val="231F20"/>
          <w:spacing w:val="-1"/>
        </w:rPr>
        <w:t xml:space="preserve"> </w:t>
      </w:r>
      <w:r>
        <w:rPr>
          <w:color w:val="231F20"/>
        </w:rPr>
        <w:t>၏</w:t>
      </w:r>
      <w:r>
        <w:rPr>
          <w:color w:val="231F20"/>
          <w:spacing w:val="-1"/>
        </w:rPr>
        <w:t xml:space="preserve"> </w:t>
      </w:r>
      <w:r>
        <w:rPr>
          <w:color w:val="231F20"/>
        </w:rPr>
        <w:t>ဘာသာစကားများ၊</w:t>
      </w:r>
      <w:r>
        <w:rPr>
          <w:color w:val="231F20"/>
          <w:spacing w:val="-1"/>
        </w:rPr>
        <w:t xml:space="preserve"> </w:t>
      </w:r>
      <w:r>
        <w:rPr>
          <w:color w:val="231F20"/>
        </w:rPr>
        <w:t>ဘယ်မှာလဲ။</w:t>
      </w:r>
      <w:r>
        <w:rPr>
          <w:color w:val="231F20"/>
          <w:spacing w:val="-1"/>
        </w:rPr>
        <w:t xml:space="preserve"> </w:t>
      </w:r>
      <w:r>
        <w:rPr>
          <w:color w:val="231F20"/>
        </w:rPr>
        <w:t>မတူဘူး။</w:t>
      </w:r>
      <w:r>
        <w:rPr>
          <w:color w:val="231F20"/>
          <w:spacing w:val="-1"/>
        </w:rPr>
        <w:t xml:space="preserve"> </w:t>
      </w:r>
      <w:r>
        <w:rPr>
          <w:color w:val="231F20"/>
        </w:rPr>
        <w:t>ဘာသာစကားများ၊</w:t>
      </w:r>
      <w:r>
        <w:rPr>
          <w:color w:val="231F20"/>
          <w:spacing w:val="-1"/>
        </w:rPr>
        <w:t xml:space="preserve"> </w:t>
      </w:r>
      <w:r>
        <w:rPr>
          <w:color w:val="231F20"/>
        </w:rPr>
        <w:t>ကြိုက်တယ်။</w:t>
      </w:r>
      <w:r>
        <w:rPr>
          <w:color w:val="231F20"/>
          <w:spacing w:val="-1"/>
        </w:rPr>
        <w:t xml:space="preserve"> </w:t>
      </w:r>
      <w:r>
        <w:rPr>
          <w:color w:val="231F20"/>
        </w:rPr>
        <w:t>အခြား</w:t>
      </w:r>
      <w:r>
        <w:rPr>
          <w:color w:val="231F20"/>
          <w:spacing w:val="-1"/>
        </w:rPr>
        <w:t xml:space="preserve"> </w:t>
      </w:r>
      <w:r>
        <w:rPr>
          <w:color w:val="231F20"/>
        </w:rPr>
        <w:t>ယဉ်ကျေးမှု</w:t>
      </w:r>
      <w:r>
        <w:rPr>
          <w:color w:val="231F20"/>
          <w:spacing w:val="-1"/>
        </w:rPr>
        <w:t xml:space="preserve"> </w:t>
      </w:r>
      <w:r>
        <w:rPr>
          <w:color w:val="231F20"/>
        </w:rPr>
        <w:t>ကုန်ပစ္စည်းများသည် မတူညီသောစီးပွားရေးနှင့် နိုင်ငံရေးတန်ဖိုးများကို သယ်ဆောင်ကြသည်။</w:t>
      </w:r>
    </w:p>
    <w:p w:rsidR="00FC077F" w:rsidRDefault="002176C3">
      <w:pPr>
        <w:pStyle w:val="BodyText"/>
        <w:spacing w:line="249" w:lineRule="auto"/>
        <w:ind w:left="64" w:right="66" w:firstLine="199"/>
      </w:pPr>
      <w:r>
        <w:rPr>
          <w:color w:val="231F20"/>
          <w:spacing w:val="-2"/>
        </w:rPr>
        <w:t>၌</w:t>
      </w:r>
      <w:r>
        <w:rPr>
          <w:color w:val="231F20"/>
          <w:spacing w:val="-9"/>
        </w:rPr>
        <w:t xml:space="preserve"> </w:t>
      </w:r>
      <w:r>
        <w:rPr>
          <w:color w:val="231F20"/>
          <w:spacing w:val="-2"/>
        </w:rPr>
        <w:t>အနှစ်ချုပ်၊</w:t>
      </w:r>
      <w:r>
        <w:rPr>
          <w:color w:val="231F20"/>
          <w:spacing w:val="-9"/>
        </w:rPr>
        <w:t xml:space="preserve"> </w:t>
      </w:r>
      <w:r>
        <w:rPr>
          <w:color w:val="231F20"/>
          <w:spacing w:val="-2"/>
        </w:rPr>
        <w:t>နေစဉ်</w:t>
      </w:r>
      <w:r>
        <w:rPr>
          <w:color w:val="231F20"/>
          <w:spacing w:val="-9"/>
        </w:rPr>
        <w:t xml:space="preserve"> </w:t>
      </w:r>
      <w:r>
        <w:rPr>
          <w:color w:val="231F20"/>
          <w:spacing w:val="-2"/>
        </w:rPr>
        <w:t>သဒ္ဒါနည်း</w:t>
      </w:r>
      <w:r>
        <w:rPr>
          <w:color w:val="231F20"/>
          <w:spacing w:val="-9"/>
        </w:rPr>
        <w:t xml:space="preserve"> </w:t>
      </w:r>
      <w:r>
        <w:rPr>
          <w:color w:val="231F20"/>
          <w:spacing w:val="-2"/>
        </w:rPr>
        <w:t>ဖွံ့ဖြိုးတိုးတက်မှု</w:t>
      </w:r>
      <w:r>
        <w:rPr>
          <w:color w:val="231F20"/>
          <w:spacing w:val="-9"/>
        </w:rPr>
        <w:t xml:space="preserve"> </w:t>
      </w:r>
      <w:r>
        <w:rPr>
          <w:color w:val="231F20"/>
          <w:spacing w:val="-2"/>
        </w:rPr>
        <w:t>လုပ်တာ</w:t>
      </w:r>
      <w:r>
        <w:rPr>
          <w:color w:val="231F20"/>
          <w:spacing w:val="-9"/>
        </w:rPr>
        <w:t xml:space="preserve"> </w:t>
      </w:r>
      <w:r>
        <w:rPr>
          <w:color w:val="231F20"/>
          <w:spacing w:val="-2"/>
        </w:rPr>
        <w:t>မဟုတ်ဘူး</w:t>
      </w:r>
      <w:r>
        <w:rPr>
          <w:color w:val="231F20"/>
          <w:spacing w:val="-9"/>
        </w:rPr>
        <w:t xml:space="preserve"> </w:t>
      </w:r>
      <w:r>
        <w:rPr>
          <w:color w:val="231F20"/>
          <w:spacing w:val="-2"/>
        </w:rPr>
        <w:t>မှီခို</w:t>
      </w:r>
      <w:r>
        <w:rPr>
          <w:color w:val="231F20"/>
          <w:spacing w:val="-9"/>
        </w:rPr>
        <w:t xml:space="preserve"> </w:t>
      </w:r>
      <w:r>
        <w:rPr>
          <w:color w:val="231F20"/>
          <w:spacing w:val="-2"/>
        </w:rPr>
        <w:t>အပေါ်သို့</w:t>
      </w:r>
      <w:r>
        <w:rPr>
          <w:color w:val="231F20"/>
          <w:spacing w:val="-9"/>
        </w:rPr>
        <w:t xml:space="preserve"> </w:t>
      </w:r>
      <w:r>
        <w:rPr>
          <w:color w:val="231F20"/>
          <w:spacing w:val="-2"/>
        </w:rPr>
        <w:t>a</w:t>
      </w:r>
      <w:r>
        <w:rPr>
          <w:color w:val="231F20"/>
          <w:spacing w:val="-9"/>
        </w:rPr>
        <w:t xml:space="preserve"> </w:t>
      </w:r>
      <w:r>
        <w:rPr>
          <w:color w:val="231F20"/>
        </w:rPr>
        <w:t xml:space="preserve">ရိုးရိုး </w:t>
      </w:r>
      <w:r>
        <w:rPr>
          <w:color w:val="231F20"/>
          <w:spacing w:val="-2"/>
        </w:rPr>
        <w:t>ရှင်းရှင်း</w:t>
      </w:r>
      <w:r>
        <w:rPr>
          <w:color w:val="231F20"/>
          <w:spacing w:val="-13"/>
        </w:rPr>
        <w:t xml:space="preserve"> </w:t>
      </w:r>
      <w:r>
        <w:rPr>
          <w:color w:val="231F20"/>
        </w:rPr>
        <w:t>မိန့်ခွန်း</w:t>
      </w:r>
      <w:r>
        <w:rPr>
          <w:color w:val="231F20"/>
          <w:spacing w:val="-12"/>
        </w:rPr>
        <w:t xml:space="preserve"> </w:t>
      </w:r>
      <w:r>
        <w:rPr>
          <w:color w:val="231F20"/>
        </w:rPr>
        <w:t>ပတ်ဝန်းကျင်၊</w:t>
      </w:r>
      <w:r>
        <w:rPr>
          <w:color w:val="231F20"/>
          <w:spacing w:val="-13"/>
        </w:rPr>
        <w:t xml:space="preserve"> </w:t>
      </w:r>
      <w:r>
        <w:rPr>
          <w:color w:val="231F20"/>
        </w:rPr>
        <w:t>ယဉ်ကျေးမှု</w:t>
      </w:r>
      <w:r>
        <w:rPr>
          <w:color w:val="231F20"/>
          <w:spacing w:val="-12"/>
        </w:rPr>
        <w:t xml:space="preserve"> </w:t>
      </w:r>
      <w:r>
        <w:rPr>
          <w:color w:val="231F20"/>
        </w:rPr>
        <w:t>တန်ဖိုးများ</w:t>
      </w:r>
      <w:r>
        <w:rPr>
          <w:color w:val="231F20"/>
          <w:spacing w:val="-13"/>
        </w:rPr>
        <w:t xml:space="preserve"> </w:t>
      </w:r>
      <w:r>
        <w:rPr>
          <w:color w:val="231F20"/>
        </w:rPr>
        <w:t>တွဲထားသည်။</w:t>
      </w:r>
      <w:r>
        <w:rPr>
          <w:color w:val="231F20"/>
          <w:spacing w:val="-12"/>
        </w:rPr>
        <w:t xml:space="preserve"> </w:t>
      </w:r>
      <w:r>
        <w:rPr>
          <w:color w:val="231F20"/>
        </w:rPr>
        <w:t>ရန်</w:t>
      </w:r>
      <w:r>
        <w:rPr>
          <w:color w:val="231F20"/>
          <w:spacing w:val="-13"/>
        </w:rPr>
        <w:t xml:space="preserve"> </w:t>
      </w:r>
      <w:r>
        <w:rPr>
          <w:color w:val="231F20"/>
        </w:rPr>
        <w:t>အထူးသဖြင့်</w:t>
      </w:r>
      <w:r>
        <w:rPr>
          <w:color w:val="231F20"/>
          <w:spacing w:val="-12"/>
        </w:rPr>
        <w:t xml:space="preserve"> </w:t>
      </w:r>
      <w:r>
        <w:rPr>
          <w:color w:val="231F20"/>
        </w:rPr>
        <w:t>ကုဒ်များ</w:t>
      </w:r>
      <w:r>
        <w:rPr>
          <w:color w:val="231F20"/>
          <w:spacing w:val="-13"/>
        </w:rPr>
        <w:t xml:space="preserve"> </w:t>
      </w:r>
      <w:r>
        <w:rPr>
          <w:color w:val="231F20"/>
        </w:rPr>
        <w:t>လုပ်ပါ။</w:t>
      </w:r>
      <w:r>
        <w:rPr>
          <w:color w:val="231F20"/>
          <w:spacing w:val="-12"/>
        </w:rPr>
        <w:t xml:space="preserve"> </w:t>
      </w:r>
      <w:r>
        <w:rPr>
          <w:color w:val="231F20"/>
        </w:rPr>
        <w:t>ထိုကုဒ်များ၏ ရယူမှု (သို့မဟုတ် မဝယ်ယူခြင်း) ကို သက်ရောက်မှုရှိသည်။ ထို့အပြင်၊ ယုံကြည်ချက်၊ အသိပညာနှင့် လူမှုရေးစည်းမျဥ်းများဆိုင်ရာ ယဉ်ကျေးမှုစနစ်များသည် သီးခြားသဒ္ဒါဆိုင်ရာ တည်ဆောက်မှုများကို ရယူခြင်းအပေါ် အကြီးအကျယ် သက်ရောက်မှုရှိသည်။ အစောပိုင်းတွင်၊ အလွန်ငယ်သောကလေးများပင်လျှင် ကုဒ်အညွှန်းလူမှုရေးဝိသေသလက္ခဏာတစ်ခုအတ</w:t>
      </w:r>
      <w:r>
        <w:rPr>
          <w:color w:val="231F20"/>
        </w:rPr>
        <w:t>ွင်း သဒ္ဒါဆိုင်ရာတည်ဆောက်မှုပုံစံများကို ထိလွယ်ရှလွယ်ပုံပေါက်စေရန်အတွက် ၎င်းတို့သည် ၎င်းတို့၏ဝိသေသလက္ခဏာကို “ကလေး” သို့မဟုတ် “အမျိုးသား” သို့မဟုတ် “အမျိုးသမီး” အဖြစ် သင့်လျော်သောပုံစံများကို ရွေးချယ်ရန်အတွက် အစောပိုင်းတွင် ကျွန်ုပ်တို့အကြံပြုခဲ့သည်။</w:t>
      </w:r>
      <w:r>
        <w:rPr>
          <w:color w:val="231F20"/>
          <w:spacing w:val="-7"/>
        </w:rPr>
        <w:t xml:space="preserve"> </w:t>
      </w:r>
      <w:r>
        <w:rPr>
          <w:color w:val="231F20"/>
        </w:rPr>
        <w:t>တစ်ခု</w:t>
      </w:r>
      <w:r>
        <w:rPr>
          <w:color w:val="231F20"/>
          <w:spacing w:val="-7"/>
        </w:rPr>
        <w:t xml:space="preserve"> </w:t>
      </w:r>
      <w:r>
        <w:rPr>
          <w:color w:val="231F20"/>
        </w:rPr>
        <w:t>ကမ္ဘာ့ကျန်းမာရေးအဖွဲ့</w:t>
      </w:r>
      <w:r>
        <w:rPr>
          <w:color w:val="231F20"/>
          <w:spacing w:val="-7"/>
        </w:rPr>
        <w:t xml:space="preserve"> </w:t>
      </w:r>
      <w:r>
        <w:rPr>
          <w:color w:val="231F20"/>
        </w:rPr>
        <w:t>သည်</w:t>
      </w:r>
      <w:r>
        <w:rPr>
          <w:color w:val="231F20"/>
          <w:spacing w:val="-7"/>
        </w:rPr>
        <w:t xml:space="preserve"> </w:t>
      </w:r>
      <w:r>
        <w:rPr>
          <w:color w:val="231F20"/>
        </w:rPr>
        <w:t>သယ်</w:t>
      </w:r>
      <w:r>
        <w:rPr>
          <w:color w:val="231F20"/>
          <w:spacing w:val="-7"/>
        </w:rPr>
        <w:t xml:space="preserve"> </w:t>
      </w:r>
      <w:r>
        <w:rPr>
          <w:color w:val="231F20"/>
        </w:rPr>
        <w:t>ထွက်</w:t>
      </w:r>
      <w:r>
        <w:rPr>
          <w:color w:val="231F20"/>
          <w:spacing w:val="-7"/>
        </w:rPr>
        <w:t xml:space="preserve"> </w:t>
      </w:r>
      <w:r>
        <w:rPr>
          <w:color w:val="231F20"/>
        </w:rPr>
        <w:t>တစ်ခု</w:t>
      </w:r>
      <w:r>
        <w:rPr>
          <w:color w:val="231F20"/>
          <w:spacing w:val="-7"/>
        </w:rPr>
        <w:t xml:space="preserve"> </w:t>
      </w:r>
      <w:r>
        <w:rPr>
          <w:color w:val="231F20"/>
        </w:rPr>
        <w:t>သင့်လျော်သော</w:t>
      </w:r>
      <w:r>
        <w:rPr>
          <w:color w:val="231F20"/>
          <w:spacing w:val="-7"/>
        </w:rPr>
        <w:t xml:space="preserve"> </w:t>
      </w:r>
      <w:r>
        <w:rPr>
          <w:color w:val="231F20"/>
        </w:rPr>
        <w:t>အခန်းကဏ္ဍ၊</w:t>
      </w:r>
      <w:r>
        <w:rPr>
          <w:color w:val="231F20"/>
          <w:spacing w:val="-7"/>
        </w:rPr>
        <w:t xml:space="preserve"> </w:t>
      </w:r>
      <w:r>
        <w:rPr>
          <w:color w:val="231F20"/>
        </w:rPr>
        <w:t>အဲဒီလို</w:t>
      </w:r>
      <w:r>
        <w:rPr>
          <w:color w:val="231F20"/>
          <w:spacing w:val="-7"/>
        </w:rPr>
        <w:t xml:space="preserve"> </w:t>
      </w:r>
      <w:r>
        <w:rPr>
          <w:color w:val="231F20"/>
        </w:rPr>
        <w:t>အဖြစ်</w:t>
      </w:r>
      <w:r>
        <w:rPr>
          <w:color w:val="231F20"/>
          <w:spacing w:val="-7"/>
        </w:rPr>
        <w:t xml:space="preserve"> </w:t>
      </w:r>
      <w:r>
        <w:rPr>
          <w:color w:val="231F20"/>
        </w:rPr>
        <w:t>"တစ်ခု</w:t>
      </w:r>
      <w:r>
        <w:rPr>
          <w:color w:val="231F20"/>
          <w:spacing w:val="-7"/>
        </w:rPr>
        <w:t xml:space="preserve"> </w:t>
      </w:r>
      <w:r>
        <w:rPr>
          <w:color w:val="231F20"/>
        </w:rPr>
        <w:t>ကမ္ဘာ့ကျန်းမာရေးအဖွဲ့</w:t>
      </w:r>
      <w:r>
        <w:rPr>
          <w:color w:val="231F20"/>
          <w:spacing w:val="-7"/>
        </w:rPr>
        <w:t xml:space="preserve"> </w:t>
      </w:r>
      <w:r>
        <w:rPr>
          <w:color w:val="231F20"/>
        </w:rPr>
        <w:t>တောင်းပန်</w:t>
      </w:r>
      <w:r>
        <w:rPr>
          <w:color w:val="231F20"/>
          <w:spacing w:val="-7"/>
        </w:rPr>
        <w:t xml:space="preserve"> </w:t>
      </w:r>
      <w:r>
        <w:rPr>
          <w:color w:val="231F20"/>
        </w:rPr>
        <w:t>အတွက်</w:t>
      </w:r>
      <w:r>
        <w:rPr>
          <w:color w:val="231F20"/>
          <w:spacing w:val="-7"/>
        </w:rPr>
        <w:t xml:space="preserve"> </w:t>
      </w:r>
      <w:r>
        <w:rPr>
          <w:color w:val="231F20"/>
        </w:rPr>
        <w:t>အစားအစာသို့မဟုတ်</w:t>
      </w:r>
      <w:r>
        <w:rPr>
          <w:color w:val="231F20"/>
          <w:spacing w:val="-7"/>
        </w:rPr>
        <w:t xml:space="preserve"> </w:t>
      </w:r>
      <w:r>
        <w:rPr>
          <w:color w:val="231F20"/>
        </w:rPr>
        <w:t>အရာတွေ။"</w:t>
      </w:r>
      <w:r>
        <w:rPr>
          <w:color w:val="231F20"/>
          <w:spacing w:val="-7"/>
        </w:rPr>
        <w:t xml:space="preserve"> </w:t>
      </w:r>
      <w:r>
        <w:rPr>
          <w:color w:val="231F20"/>
        </w:rPr>
        <w:t>တစ်</w:t>
      </w:r>
      <w:r>
        <w:rPr>
          <w:color w:val="231F20"/>
          <w:spacing w:val="-7"/>
        </w:rPr>
        <w:t xml:space="preserve"> </w:t>
      </w:r>
      <w:r>
        <w:rPr>
          <w:color w:val="231F20"/>
        </w:rPr>
        <w:t>ဘာသာစကား</w:t>
      </w:r>
      <w:r>
        <w:rPr>
          <w:color w:val="231F20"/>
          <w:spacing w:val="-7"/>
        </w:rPr>
        <w:t xml:space="preserve"> </w:t>
      </w:r>
      <w:r>
        <w:rPr>
          <w:color w:val="231F20"/>
        </w:rPr>
        <w:t>လူမှုဆက်ဆံရေး</w:t>
      </w:r>
      <w:r>
        <w:rPr>
          <w:color w:val="231F20"/>
          <w:spacing w:val="-7"/>
        </w:rPr>
        <w:t xml:space="preserve"> </w:t>
      </w:r>
      <w:r>
        <w:rPr>
          <w:color w:val="231F20"/>
        </w:rPr>
        <w:t>ချဉ်းကပ်</w:t>
      </w:r>
      <w:r>
        <w:rPr>
          <w:color w:val="231F20"/>
          <w:spacing w:val="-7"/>
        </w:rPr>
        <w:t xml:space="preserve"> </w:t>
      </w:r>
      <w:r>
        <w:rPr>
          <w:color w:val="231F20"/>
        </w:rPr>
        <w:t>ထောက်ပံ့ပေးသည်။</w:t>
      </w:r>
      <w:r>
        <w:rPr>
          <w:color w:val="231F20"/>
          <w:spacing w:val="-7"/>
        </w:rPr>
        <w:t xml:space="preserve"> </w:t>
      </w:r>
      <w:r>
        <w:rPr>
          <w:color w:val="231F20"/>
        </w:rPr>
        <w:t>တစ်ခု</w:t>
      </w:r>
      <w:r>
        <w:rPr>
          <w:color w:val="231F20"/>
          <w:spacing w:val="-7"/>
        </w:rPr>
        <w:t xml:space="preserve"> </w:t>
      </w:r>
      <w:r>
        <w:rPr>
          <w:color w:val="231F20"/>
        </w:rPr>
        <w:t>ခွဲခြမ်းစိတ်ဖြာခြင်း။</w:t>
      </w:r>
      <w:r>
        <w:rPr>
          <w:color w:val="231F20"/>
          <w:spacing w:val="-7"/>
        </w:rPr>
        <w:t xml:space="preserve"> </w:t>
      </w:r>
      <w:r>
        <w:rPr>
          <w:color w:val="231F20"/>
        </w:rPr>
        <w:t>လူမှုရေးဆိုင်ရာ လှုပ်ရှားမှုများနှင့် သဒ္ဒါညွှန်းကိန်းများအပြင် အထောက်အထားများကို အကဲဖြတ်ရန်အတွက် မူဘောင်</w:t>
      </w:r>
      <w:r>
        <w:rPr>
          <w:color w:val="231F20"/>
          <w:spacing w:val="-9"/>
        </w:rPr>
        <w:t xml:space="preserve"> </w:t>
      </w:r>
      <w:r>
        <w:rPr>
          <w:color w:val="231F20"/>
        </w:rPr>
        <w:t>အဆိုပါ</w:t>
      </w:r>
      <w:r>
        <w:rPr>
          <w:color w:val="231F20"/>
          <w:spacing w:val="-9"/>
        </w:rPr>
        <w:t xml:space="preserve"> </w:t>
      </w:r>
      <w:r>
        <w:rPr>
          <w:color w:val="231F20"/>
        </w:rPr>
        <w:t>ယဉ်ကျေးမှု</w:t>
      </w:r>
      <w:r>
        <w:rPr>
          <w:color w:val="231F20"/>
          <w:spacing w:val="-9"/>
        </w:rPr>
        <w:t xml:space="preserve"> </w:t>
      </w:r>
      <w:r>
        <w:rPr>
          <w:color w:val="231F20"/>
        </w:rPr>
        <w:t>စံနှုန်းများ၊</w:t>
      </w:r>
      <w:r>
        <w:rPr>
          <w:color w:val="231F20"/>
          <w:spacing w:val="-9"/>
        </w:rPr>
        <w:t xml:space="preserve"> </w:t>
      </w:r>
      <w:r>
        <w:rPr>
          <w:color w:val="231F20"/>
        </w:rPr>
        <w:t>အကြိုက်၊</w:t>
      </w:r>
      <w:r>
        <w:rPr>
          <w:color w:val="231F20"/>
          <w:spacing w:val="-9"/>
        </w:rPr>
        <w:t xml:space="preserve"> </w:t>
      </w:r>
      <w:r>
        <w:rPr>
          <w:color w:val="231F20"/>
        </w:rPr>
        <w:t>နှင့်</w:t>
      </w:r>
      <w:r>
        <w:rPr>
          <w:color w:val="231F20"/>
          <w:spacing w:val="-9"/>
        </w:rPr>
        <w:t xml:space="preserve"> </w:t>
      </w:r>
      <w:r>
        <w:rPr>
          <w:color w:val="231F20"/>
        </w:rPr>
        <w:t>မျှော်လင့်ချက်များ</w:t>
      </w:r>
      <w:r>
        <w:rPr>
          <w:color w:val="231F20"/>
          <w:spacing w:val="-9"/>
        </w:rPr>
        <w:t xml:space="preserve"> </w:t>
      </w:r>
      <w:r>
        <w:rPr>
          <w:color w:val="231F20"/>
        </w:rPr>
        <w:t>အဲဒါ</w:t>
      </w:r>
      <w:r>
        <w:rPr>
          <w:color w:val="231F20"/>
          <w:spacing w:val="-9"/>
        </w:rPr>
        <w:t xml:space="preserve"> </w:t>
      </w:r>
      <w:r>
        <w:rPr>
          <w:color w:val="231F20"/>
        </w:rPr>
        <w:t>သတ်မှတ်သည်။</w:t>
      </w:r>
      <w:r>
        <w:rPr>
          <w:color w:val="231F20"/>
          <w:spacing w:val="-9"/>
        </w:rPr>
        <w:t xml:space="preserve"> </w:t>
      </w:r>
      <w:r>
        <w:rPr>
          <w:color w:val="231F20"/>
        </w:rPr>
        <w:t>အဲဒါတွေ</w:t>
      </w:r>
      <w:r>
        <w:rPr>
          <w:color w:val="231F20"/>
          <w:spacing w:val="-9"/>
        </w:rPr>
        <w:t xml:space="preserve"> </w:t>
      </w:r>
      <w:r>
        <w:rPr>
          <w:color w:val="231F20"/>
        </w:rPr>
        <w:t>လှုပ်ရှားမှုများနှင့် အထောက်အထားများ။</w:t>
      </w:r>
    </w:p>
    <w:p w:rsidR="00FC077F" w:rsidRDefault="002176C3">
      <w:pPr>
        <w:pStyle w:val="BodyText"/>
        <w:spacing w:line="249" w:lineRule="auto"/>
        <w:ind w:left="64" w:right="66" w:firstLine="199"/>
      </w:pPr>
      <w:r>
        <w:rPr>
          <w:color w:val="231F20"/>
        </w:rPr>
        <w:t>ဤခွဲခြမ်းစိတ်ဖြာမှုတွင်၊ ကျွန်ုပ်တို့သည် လူမျိုးစုဆိုင်ရာ လေ့လာမှုများ ပြုလုပ်ရန် အဓိက ရေးဆွဲထားသည်။</w:t>
      </w:r>
      <w:r>
        <w:rPr>
          <w:color w:val="231F20"/>
          <w:spacing w:val="-12"/>
        </w:rPr>
        <w:t xml:space="preserve"> </w:t>
      </w:r>
      <w:r>
        <w:rPr>
          <w:color w:val="231F20"/>
        </w:rPr>
        <w:t>အမှတ်</w:t>
      </w:r>
      <w:r>
        <w:rPr>
          <w:color w:val="231F20"/>
          <w:spacing w:val="-12"/>
        </w:rPr>
        <w:t xml:space="preserve"> </w:t>
      </w:r>
      <w:r>
        <w:rPr>
          <w:color w:val="231F20"/>
        </w:rPr>
        <w:t>အဲဒါ</w:t>
      </w:r>
      <w:r>
        <w:rPr>
          <w:color w:val="231F20"/>
          <w:spacing w:val="-12"/>
        </w:rPr>
        <w:t xml:space="preserve"> </w:t>
      </w:r>
      <w:r>
        <w:rPr>
          <w:color w:val="231F20"/>
        </w:rPr>
        <w:t>ယဉ်ကျေးမှု</w:t>
      </w:r>
      <w:r>
        <w:rPr>
          <w:color w:val="231F20"/>
          <w:spacing w:val="-12"/>
        </w:rPr>
        <w:t xml:space="preserve"> </w:t>
      </w:r>
      <w:r>
        <w:rPr>
          <w:color w:val="231F20"/>
        </w:rPr>
        <w:t>အကျိုးသက်ရောက်သည်။</w:t>
      </w:r>
      <w:r>
        <w:rPr>
          <w:color w:val="231F20"/>
          <w:spacing w:val="-12"/>
        </w:rPr>
        <w:t xml:space="preserve"> </w:t>
      </w:r>
      <w:r>
        <w:rPr>
          <w:color w:val="231F20"/>
        </w:rPr>
        <w:t>သဒ္ဒါနည်း</w:t>
      </w:r>
      <w:r>
        <w:rPr>
          <w:color w:val="231F20"/>
          <w:spacing w:val="-12"/>
        </w:rPr>
        <w:t xml:space="preserve"> </w:t>
      </w:r>
      <w:r>
        <w:rPr>
          <w:color w:val="231F20"/>
        </w:rPr>
        <w:t>ဖွံ့ဖြိုးတိုးတက်မှု</w:t>
      </w:r>
      <w:r>
        <w:rPr>
          <w:color w:val="231F20"/>
          <w:spacing w:val="-12"/>
        </w:rPr>
        <w:t xml:space="preserve"> </w:t>
      </w:r>
      <w:r>
        <w:rPr>
          <w:color w:val="231F20"/>
        </w:rPr>
        <w:t>၌</w:t>
      </w:r>
      <w:r>
        <w:rPr>
          <w:color w:val="231F20"/>
          <w:spacing w:val="-12"/>
        </w:rPr>
        <w:t xml:space="preserve"> </w:t>
      </w:r>
      <w:r>
        <w:rPr>
          <w:color w:val="231F20"/>
        </w:rPr>
        <w:t>အံ့သြစရာ</w:t>
      </w:r>
      <w:r>
        <w:rPr>
          <w:color w:val="231F20"/>
          <w:spacing w:val="-12"/>
        </w:rPr>
        <w:t xml:space="preserve"> </w:t>
      </w:r>
      <w:r>
        <w:rPr>
          <w:color w:val="231F20"/>
        </w:rPr>
        <w:t>နှင့်</w:t>
      </w:r>
      <w:r>
        <w:rPr>
          <w:color w:val="231F20"/>
          <w:spacing w:val="-12"/>
        </w:rPr>
        <w:t xml:space="preserve"> </w:t>
      </w:r>
      <w:r>
        <w:rPr>
          <w:color w:val="231F20"/>
        </w:rPr>
        <w:t>သိမ်မွေ့သော်လည်း စနစ်ကျသော နည်းလမ်းများ။ သဒ္ဒါဆိုင်ရာ ဖွံ့ဖြိုးတိုးတက်မှုဆိုင်ရာ အကောင့်အများစုတွင် ယဉ်ကျေးမှုသည် ပျောက်ဆုံးနေဆဲဖြစ်ပြီး ယဉ်ကျေးမှုအရ ထိလွယ်ရှလွယ်သော အကောင့်များ မရရှိနိုင်သေးသရွေ့ ယဉ်ကျေးမှုသည် ကလေးသူငယ်များ၏ စကားပြောဆိုမှုပုံစံများနှင့် အလေ့အထများကို ဟောပြောသူ၊ လိပ်စာပေးသူနှင့် ပရိသတ်များအဖြစ် မည်သည့်အတိုင်းအတာအထိ ယဉ်ကျေးမှုကို မည်မျှအတိုင်းအတာအထိ မှန်းဆနိုင်မည်ဖြစ်သည်။</w:t>
      </w:r>
      <w:r>
        <w:rPr>
          <w:color w:val="231F20"/>
          <w:spacing w:val="-11"/>
        </w:rPr>
        <w:t xml:space="preserve"> </w:t>
      </w:r>
      <w:r>
        <w:rPr>
          <w:color w:val="231F20"/>
        </w:rPr>
        <w:t>ကျော်</w:t>
      </w:r>
      <w:r>
        <w:rPr>
          <w:color w:val="231F20"/>
          <w:spacing w:val="-11"/>
        </w:rPr>
        <w:t xml:space="preserve"> </w:t>
      </w:r>
      <w:r>
        <w:rPr>
          <w:color w:val="231F20"/>
        </w:rPr>
        <w:t>ဖွံ့ဖြိုးတိုးတက်မှု</w:t>
      </w:r>
      <w:r>
        <w:rPr>
          <w:color w:val="231F20"/>
          <w:spacing w:val="-11"/>
        </w:rPr>
        <w:t xml:space="preserve"> </w:t>
      </w:r>
      <w:r>
        <w:rPr>
          <w:color w:val="231F20"/>
        </w:rPr>
        <w:t>အချိန်</w:t>
      </w:r>
      <w:r>
        <w:rPr>
          <w:color w:val="231F20"/>
        </w:rPr>
        <w:t xml:space="preserve">။ </w:t>
      </w:r>
      <w:r>
        <w:rPr>
          <w:color w:val="3F7F7F"/>
          <w:vertAlign w:val="superscript"/>
        </w:rPr>
        <w:t>၁၀</w:t>
      </w:r>
      <w:r>
        <w:rPr>
          <w:color w:val="3F7F7F"/>
          <w:spacing w:val="-3"/>
        </w:rPr>
        <w:t xml:space="preserve"> </w:t>
      </w:r>
      <w:r>
        <w:rPr>
          <w:color w:val="231F20"/>
        </w:rPr>
        <w:t>သည်အထိ</w:t>
      </w:r>
      <w:r>
        <w:rPr>
          <w:color w:val="231F20"/>
          <w:spacing w:val="-11"/>
        </w:rPr>
        <w:t xml:space="preserve"> </w:t>
      </w:r>
      <w:r>
        <w:rPr>
          <w:color w:val="231F20"/>
        </w:rPr>
        <w:t>အဆိုပါ</w:t>
      </w:r>
      <w:r>
        <w:rPr>
          <w:color w:val="231F20"/>
          <w:spacing w:val="-11"/>
        </w:rPr>
        <w:t xml:space="preserve"> </w:t>
      </w:r>
      <w:r>
        <w:rPr>
          <w:color w:val="231F20"/>
        </w:rPr>
        <w:t>ယဉ်ကျေးမှု</w:t>
      </w:r>
      <w:r>
        <w:rPr>
          <w:color w:val="231F20"/>
          <w:spacing w:val="-11"/>
        </w:rPr>
        <w:t xml:space="preserve"> </w:t>
      </w:r>
      <w:r>
        <w:rPr>
          <w:color w:val="231F20"/>
        </w:rPr>
        <w:t>ဂေဟဗေဒ</w:t>
      </w:r>
      <w:r>
        <w:rPr>
          <w:color w:val="231F20"/>
          <w:spacing w:val="-11"/>
        </w:rPr>
        <w:t xml:space="preserve"> </w:t>
      </w:r>
      <w:r>
        <w:rPr>
          <w:color w:val="231F20"/>
        </w:rPr>
        <w:t>၏</w:t>
      </w:r>
      <w:r>
        <w:rPr>
          <w:color w:val="231F20"/>
          <w:spacing w:val="-11"/>
        </w:rPr>
        <w:t xml:space="preserve"> </w:t>
      </w:r>
      <w:r>
        <w:rPr>
          <w:color w:val="231F20"/>
        </w:rPr>
        <w:t>သဒ္ဒါ</w:t>
      </w:r>
      <w:r>
        <w:rPr>
          <w:color w:val="231F20"/>
          <w:spacing w:val="-11"/>
        </w:rPr>
        <w:t xml:space="preserve"> </w:t>
      </w:r>
      <w:r>
        <w:rPr>
          <w:color w:val="231F20"/>
          <w:spacing w:val="-5"/>
        </w:rPr>
        <w:t>သည်</w:t>
      </w:r>
    </w:p>
    <w:p w:rsidR="00FC077F" w:rsidRDefault="00FC077F">
      <w:pPr>
        <w:pStyle w:val="BodyText"/>
        <w:spacing w:before="25"/>
        <w:jc w:val="left"/>
      </w:pPr>
    </w:p>
    <w:p w:rsidR="00FC077F" w:rsidRDefault="002176C3">
      <w:pPr>
        <w:spacing w:line="232" w:lineRule="auto"/>
        <w:ind w:left="288" w:right="66" w:hanging="202"/>
        <w:jc w:val="both"/>
        <w:rPr>
          <w:sz w:val="16"/>
        </w:rPr>
      </w:pPr>
      <w:r>
        <w:rPr>
          <w:position w:val="6"/>
          <w:sz w:val="12"/>
        </w:rPr>
        <w:t>၁၀</w:t>
      </w:r>
      <w:r>
        <w:rPr>
          <w:spacing w:val="40"/>
          <w:position w:val="6"/>
          <w:sz w:val="12"/>
        </w:rPr>
        <w:t xml:space="preserve"> </w:t>
      </w:r>
      <w:r>
        <w:rPr>
          <w:sz w:val="16"/>
        </w:rPr>
        <w:t xml:space="preserve">Slobin ( </w:t>
      </w:r>
      <w:r>
        <w:rPr>
          <w:color w:val="3F7F7F"/>
          <w:sz w:val="16"/>
        </w:rPr>
        <w:t xml:space="preserve">1992 </w:t>
      </w:r>
      <w:r>
        <w:rPr>
          <w:sz w:val="16"/>
        </w:rPr>
        <w:t>: 6) မှ သူ၏ဘာသာစကားစုံလေ့လာခြင်းဆိုင်ရာ မှတ်ချက်များ– “ဒါက ဖြစ်နိုင်တယ်။</w:t>
      </w:r>
      <w:r>
        <w:rPr>
          <w:spacing w:val="40"/>
          <w:sz w:val="16"/>
        </w:rPr>
        <w:t xml:space="preserve"> </w:t>
      </w:r>
      <w:r>
        <w:rPr>
          <w:spacing w:val="-2"/>
          <w:sz w:val="16"/>
        </w:rPr>
        <w:t>အချိန်</w:t>
      </w:r>
      <w:r>
        <w:rPr>
          <w:spacing w:val="-7"/>
          <w:sz w:val="16"/>
        </w:rPr>
        <w:t xml:space="preserve"> </w:t>
      </w:r>
      <w:r>
        <w:rPr>
          <w:spacing w:val="-2"/>
          <w:sz w:val="16"/>
        </w:rPr>
        <w:t>ရန်</w:t>
      </w:r>
      <w:r>
        <w:rPr>
          <w:spacing w:val="-7"/>
          <w:sz w:val="16"/>
        </w:rPr>
        <w:t xml:space="preserve"> </w:t>
      </w:r>
      <w:r>
        <w:rPr>
          <w:spacing w:val="-2"/>
          <w:sz w:val="16"/>
        </w:rPr>
        <w:t>သတိရပါ။</w:t>
      </w:r>
      <w:r>
        <w:rPr>
          <w:spacing w:val="-7"/>
          <w:sz w:val="16"/>
        </w:rPr>
        <w:t xml:space="preserve"> </w:t>
      </w:r>
      <w:r>
        <w:rPr>
          <w:spacing w:val="-2"/>
          <w:sz w:val="16"/>
        </w:rPr>
        <w:t>–</w:t>
      </w:r>
      <w:r>
        <w:rPr>
          <w:spacing w:val="-7"/>
          <w:sz w:val="16"/>
        </w:rPr>
        <w:t xml:space="preserve"> </w:t>
      </w:r>
      <w:r>
        <w:rPr>
          <w:spacing w:val="-2"/>
          <w:sz w:val="16"/>
        </w:rPr>
        <w:t>အဖြစ်</w:t>
      </w:r>
      <w:r>
        <w:rPr>
          <w:spacing w:val="-7"/>
          <w:sz w:val="16"/>
        </w:rPr>
        <w:t xml:space="preserve"> </w:t>
      </w:r>
      <w:r>
        <w:rPr>
          <w:spacing w:val="-2"/>
          <w:sz w:val="16"/>
        </w:rPr>
        <w:t>Ochs</w:t>
      </w:r>
      <w:r>
        <w:rPr>
          <w:spacing w:val="-7"/>
          <w:sz w:val="16"/>
        </w:rPr>
        <w:t xml:space="preserve"> </w:t>
      </w:r>
      <w:r>
        <w:rPr>
          <w:spacing w:val="-2"/>
          <w:sz w:val="16"/>
        </w:rPr>
        <w:t>နှင့်</w:t>
      </w:r>
      <w:r>
        <w:rPr>
          <w:spacing w:val="-7"/>
          <w:sz w:val="16"/>
        </w:rPr>
        <w:t xml:space="preserve"> </w:t>
      </w:r>
      <w:r>
        <w:rPr>
          <w:spacing w:val="-2"/>
          <w:sz w:val="16"/>
        </w:rPr>
        <w:t>Schieffelin</w:t>
      </w:r>
      <w:r>
        <w:rPr>
          <w:spacing w:val="-7"/>
          <w:sz w:val="16"/>
        </w:rPr>
        <w:t xml:space="preserve"> </w:t>
      </w:r>
      <w:r>
        <w:rPr>
          <w:spacing w:val="-2"/>
          <w:sz w:val="16"/>
        </w:rPr>
        <w:t xml:space="preserve">( </w:t>
      </w:r>
      <w:r>
        <w:rPr>
          <w:color w:val="3F7F7F"/>
          <w:spacing w:val="-2"/>
          <w:sz w:val="16"/>
        </w:rPr>
        <w:t xml:space="preserve">၁၉၈၄ </w:t>
      </w:r>
      <w:r>
        <w:rPr>
          <w:spacing w:val="-2"/>
          <w:sz w:val="16"/>
        </w:rPr>
        <w:t>)</w:t>
      </w:r>
      <w:r>
        <w:rPr>
          <w:spacing w:val="-7"/>
          <w:sz w:val="16"/>
        </w:rPr>
        <w:t xml:space="preserve"> </w:t>
      </w:r>
      <w:r>
        <w:rPr>
          <w:spacing w:val="-2"/>
          <w:sz w:val="16"/>
        </w:rPr>
        <w:t>ရှိသည်</w:t>
      </w:r>
      <w:r>
        <w:rPr>
          <w:spacing w:val="-7"/>
          <w:sz w:val="16"/>
        </w:rPr>
        <w:t xml:space="preserve"> </w:t>
      </w:r>
      <w:r>
        <w:rPr>
          <w:spacing w:val="-2"/>
          <w:sz w:val="16"/>
        </w:rPr>
        <w:t>စူးစူးဝါးဝါး</w:t>
      </w:r>
      <w:r>
        <w:rPr>
          <w:spacing w:val="-7"/>
          <w:sz w:val="16"/>
        </w:rPr>
        <w:t xml:space="preserve"> </w:t>
      </w:r>
      <w:r>
        <w:rPr>
          <w:spacing w:val="-2"/>
          <w:sz w:val="16"/>
        </w:rPr>
        <w:t>စောဒကတက်သည်။</w:t>
      </w:r>
      <w:r>
        <w:rPr>
          <w:spacing w:val="-7"/>
          <w:sz w:val="16"/>
        </w:rPr>
        <w:t xml:space="preserve"> </w:t>
      </w:r>
      <w:r>
        <w:rPr>
          <w:spacing w:val="-2"/>
          <w:sz w:val="16"/>
        </w:rPr>
        <w:t>–</w:t>
      </w:r>
      <w:r>
        <w:rPr>
          <w:spacing w:val="-7"/>
          <w:sz w:val="16"/>
        </w:rPr>
        <w:t xml:space="preserve"> </w:t>
      </w:r>
      <w:r>
        <w:rPr>
          <w:spacing w:val="-2"/>
          <w:sz w:val="16"/>
        </w:rPr>
        <w:t>အဲဒါ</w:t>
      </w:r>
      <w:r>
        <w:rPr>
          <w:spacing w:val="-7"/>
          <w:sz w:val="16"/>
        </w:rPr>
        <w:t xml:space="preserve"> </w:t>
      </w:r>
      <w:r>
        <w:rPr>
          <w:spacing w:val="-2"/>
          <w:sz w:val="16"/>
        </w:rPr>
        <w:t>ဘာသာစကား</w:t>
      </w:r>
      <w:r>
        <w:rPr>
          <w:spacing w:val="-7"/>
          <w:sz w:val="16"/>
        </w:rPr>
        <w:t xml:space="preserve"> </w:t>
      </w:r>
      <w:r>
        <w:rPr>
          <w:spacing w:val="-2"/>
          <w:sz w:val="16"/>
        </w:rPr>
        <w:t>ရရှိသည်-</w:t>
      </w:r>
      <w:r>
        <w:rPr>
          <w:spacing w:val="40"/>
          <w:sz w:val="16"/>
        </w:rPr>
        <w:t xml:space="preserve"> </w:t>
      </w:r>
      <w:r>
        <w:rPr>
          <w:sz w:val="16"/>
        </w:rPr>
        <w:t>အနေအထား</w:t>
      </w:r>
      <w:r>
        <w:rPr>
          <w:spacing w:val="-9"/>
          <w:sz w:val="16"/>
        </w:rPr>
        <w:t xml:space="preserve"> </w:t>
      </w:r>
      <w:r>
        <w:rPr>
          <w:smallCaps/>
          <w:spacing w:val="11"/>
          <w:sz w:val="16"/>
        </w:rPr>
        <w:t xml:space="preserve">အမြဲတမ်း </w:t>
      </w:r>
      <w:r>
        <w:rPr>
          <w:spacing w:val="11"/>
          <w:sz w:val="16"/>
        </w:rPr>
        <w:t>s</w:t>
      </w:r>
      <w:r>
        <w:rPr>
          <w:spacing w:val="7"/>
          <w:sz w:val="16"/>
        </w:rPr>
        <w:t xml:space="preserve"> </w:t>
      </w:r>
      <w:r>
        <w:rPr>
          <w:sz w:val="16"/>
        </w:rPr>
        <w:t>ယူတယ်။</w:t>
      </w:r>
      <w:r>
        <w:rPr>
          <w:spacing w:val="-9"/>
          <w:sz w:val="16"/>
        </w:rPr>
        <w:t xml:space="preserve"> </w:t>
      </w:r>
      <w:r>
        <w:rPr>
          <w:sz w:val="16"/>
        </w:rPr>
        <w:t>နေရာ</w:t>
      </w:r>
      <w:r>
        <w:rPr>
          <w:spacing w:val="-9"/>
          <w:sz w:val="16"/>
        </w:rPr>
        <w:t xml:space="preserve"> </w:t>
      </w:r>
      <w:r>
        <w:rPr>
          <w:sz w:val="16"/>
        </w:rPr>
        <w:t>၌</w:t>
      </w:r>
      <w:r>
        <w:rPr>
          <w:spacing w:val="-9"/>
          <w:sz w:val="16"/>
        </w:rPr>
        <w:t xml:space="preserve"> </w:t>
      </w:r>
      <w:r>
        <w:rPr>
          <w:sz w:val="16"/>
        </w:rPr>
        <w:t>ယဉ်ကျေးမှု</w:t>
      </w:r>
      <w:r>
        <w:rPr>
          <w:spacing w:val="-9"/>
          <w:sz w:val="16"/>
        </w:rPr>
        <w:t xml:space="preserve"> </w:t>
      </w:r>
      <w:r>
        <w:rPr>
          <w:sz w:val="16"/>
        </w:rPr>
        <w:t>နှင့်</w:t>
      </w:r>
      <w:r>
        <w:rPr>
          <w:spacing w:val="-9"/>
          <w:sz w:val="16"/>
        </w:rPr>
        <w:t xml:space="preserve"> </w:t>
      </w:r>
      <w:r>
        <w:rPr>
          <w:sz w:val="16"/>
        </w:rPr>
        <w:t>လူအချင်းချင်း</w:t>
      </w:r>
      <w:r>
        <w:rPr>
          <w:spacing w:val="-9"/>
          <w:sz w:val="16"/>
        </w:rPr>
        <w:t xml:space="preserve"> </w:t>
      </w:r>
      <w:r>
        <w:rPr>
          <w:sz w:val="16"/>
        </w:rPr>
        <w:t>အကြောင်းအရာများ။</w:t>
      </w:r>
      <w:r>
        <w:rPr>
          <w:spacing w:val="-9"/>
          <w:sz w:val="16"/>
        </w:rPr>
        <w:t xml:space="preserve"> </w:t>
      </w:r>
      <w:r>
        <w:rPr>
          <w:sz w:val="16"/>
        </w:rPr>
        <w:t>ဟိ</w:t>
      </w:r>
      <w:r>
        <w:rPr>
          <w:spacing w:val="-9"/>
          <w:sz w:val="16"/>
        </w:rPr>
        <w:t xml:space="preserve"> </w:t>
      </w:r>
      <w:r>
        <w:rPr>
          <w:sz w:val="16"/>
        </w:rPr>
        <w:t>လူမျိုးစုအလိုက်</w:t>
      </w:r>
      <w:r>
        <w:rPr>
          <w:spacing w:val="-9"/>
          <w:sz w:val="16"/>
        </w:rPr>
        <w:t xml:space="preserve"> </w:t>
      </w:r>
      <w:r>
        <w:rPr>
          <w:sz w:val="16"/>
        </w:rPr>
        <w:t>အကြောင်းအရာ</w:t>
      </w:r>
      <w:r>
        <w:rPr>
          <w:spacing w:val="-9"/>
          <w:sz w:val="16"/>
        </w:rPr>
        <w:t xml:space="preserve"> </w:t>
      </w:r>
      <w:r>
        <w:rPr>
          <w:sz w:val="16"/>
        </w:rPr>
        <w:t>၏</w:t>
      </w:r>
      <w:r>
        <w:rPr>
          <w:spacing w:val="40"/>
          <w:sz w:val="16"/>
        </w:rPr>
        <w:t xml:space="preserve"> 'ထူးခြားဆန်းပြားသော' ဘာသာစကားများရှိ အခန်းများသည် </w:t>
      </w:r>
      <w:r>
        <w:rPr>
          <w:sz w:val="16"/>
        </w:rPr>
        <w:t xml:space="preserve">ကျွန်ုပ်တို့၏အကောင့်များမှ </w:t>
      </w:r>
      <w:r>
        <w:rPr>
          <w:spacing w:val="16"/>
          <w:sz w:val="16"/>
        </w:rPr>
        <w:t xml:space="preserve">g </w:t>
      </w:r>
      <w:r>
        <w:rPr>
          <w:smallCaps/>
          <w:spacing w:val="16"/>
          <w:sz w:val="16"/>
        </w:rPr>
        <w:t xml:space="preserve">တွင် လူမျိုးစုအလိုက် mi </w:t>
      </w:r>
      <w:r>
        <w:rPr>
          <w:spacing w:val="16"/>
          <w:sz w:val="16"/>
        </w:rPr>
        <w:t xml:space="preserve">ss </w:t>
      </w:r>
      <w:r>
        <w:rPr>
          <w:sz w:val="16"/>
        </w:rPr>
        <w:t>မည်မျှရှိသည်ကို ပြသသည်။</w:t>
      </w:r>
      <w:r>
        <w:rPr>
          <w:spacing w:val="40"/>
          <w:sz w:val="16"/>
        </w:rPr>
        <w:t xml:space="preserve"> </w:t>
      </w:r>
      <w:r>
        <w:rPr>
          <w:sz w:val="16"/>
        </w:rPr>
        <w:t>ပိုမိုရင်းနှီးသောဆက်တင်များတွင် ဘာသာစကားများရယူခြင်း"</w:t>
      </w:r>
    </w:p>
    <w:p w:rsidR="00FC077F" w:rsidRDefault="00FC077F">
      <w:pPr>
        <w:spacing w:line="232" w:lineRule="auto"/>
        <w:jc w:val="both"/>
        <w:rPr>
          <w:sz w:val="16"/>
        </w:rPr>
        <w:sectPr w:rsidR="00FC077F">
          <w:pgSz w:w="7490" w:h="11820"/>
          <w:pgMar w:top="280" w:right="566" w:bottom="280" w:left="566" w:header="720" w:footer="720" w:gutter="0"/>
          <w:cols w:space="720"/>
        </w:sectPr>
      </w:pPr>
    </w:p>
    <w:p w:rsidR="00FC077F" w:rsidRDefault="002176C3">
      <w:pPr>
        <w:tabs>
          <w:tab w:val="right" w:pos="6291"/>
        </w:tabs>
        <w:spacing w:before="81"/>
        <w:ind w:left="1707"/>
        <w:rPr>
          <w:sz w:val="20"/>
        </w:rPr>
      </w:pPr>
      <w:r>
        <w:rPr>
          <w:noProof/>
          <w:sz w:val="20"/>
        </w:rPr>
        <mc:AlternateContent>
          <mc:Choice Requires="wps">
            <w:drawing>
              <wp:anchor distT="0" distB="0" distL="0" distR="0" simplePos="0" relativeHeight="15830528" behindDoc="0" locked="0" layoutInCell="1" allowOverlap="1">
                <wp:simplePos x="0" y="0"/>
                <wp:positionH relativeFrom="page">
                  <wp:posOffset>406526</wp:posOffset>
                </wp:positionH>
                <wp:positionV relativeFrom="paragraph">
                  <wp:posOffset>239673</wp:posOffset>
                </wp:positionV>
                <wp:extent cx="3947795" cy="6350"/>
                <wp:effectExtent l="0" t="0" r="0" b="0"/>
                <wp:wrapNone/>
                <wp:docPr id="228" name="Graphic 22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108E8027" id="Graphic 228" o:spid="_x0000_s1026" style="position:absolute;margin-left:32pt;margin-top:18.85pt;width:310.85pt;height:.5pt;z-index:15830528;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" path="m3947591,l,,,6324r3947591,l3947591,xe" fillcolor="black" stroked="f">
                <v:path arrowok="t"/>
                <w10:wrap anchorx="page"/>
              </v:shape>
            </w:pict>
          </mc:Fallback>
        </mc:AlternateContent>
      </w:r>
      <w:r>
        <w:rPr>
          <w:i/>
          <w:sz w:val="20"/>
        </w:rPr>
        <w:t>ဟိ</w:t>
      </w:r>
      <w:r>
        <w:rPr>
          <w:i/>
          <w:spacing w:val="-7"/>
          <w:sz w:val="20"/>
        </w:rPr>
        <w:t xml:space="preserve"> </w:t>
      </w:r>
      <w:r>
        <w:rPr>
          <w:i/>
          <w:sz w:val="20"/>
        </w:rPr>
        <w:t>ထိခိုက်မှု</w:t>
      </w:r>
      <w:r>
        <w:rPr>
          <w:i/>
          <w:spacing w:val="-6"/>
          <w:sz w:val="20"/>
        </w:rPr>
        <w:t xml:space="preserve"> </w:t>
      </w:r>
      <w:r>
        <w:rPr>
          <w:i/>
          <w:sz w:val="20"/>
        </w:rPr>
        <w:t>၏</w:t>
      </w:r>
      <w:r>
        <w:rPr>
          <w:i/>
          <w:spacing w:val="-7"/>
          <w:sz w:val="20"/>
        </w:rPr>
        <w:t xml:space="preserve"> </w:t>
      </w:r>
      <w:r>
        <w:rPr>
          <w:i/>
          <w:sz w:val="20"/>
        </w:rPr>
        <w:t>ဘာသာစကား</w:t>
      </w:r>
      <w:r>
        <w:rPr>
          <w:i/>
          <w:spacing w:val="-6"/>
          <w:sz w:val="20"/>
        </w:rPr>
        <w:t xml:space="preserve"> </w:t>
      </w:r>
      <w:r>
        <w:rPr>
          <w:i/>
          <w:spacing w:val="-2"/>
          <w:sz w:val="20"/>
        </w:rPr>
        <w:t xml:space="preserve">လူမှုဆက်ဆံရေး </w:t>
      </w:r>
      <w:r>
        <w:rPr>
          <w:sz w:val="20"/>
        </w:rPr>
        <w:tab/>
      </w:r>
      <w:r>
        <w:rPr>
          <w:spacing w:val="-5"/>
          <w:sz w:val="20"/>
        </w:rPr>
        <w:t>၁၈၉</w:t>
      </w:r>
    </w:p>
    <w:p w:rsidR="00FC077F" w:rsidRDefault="002176C3">
      <w:pPr>
        <w:pStyle w:val="BodyText"/>
        <w:spacing w:before="251" w:line="249" w:lineRule="auto"/>
        <w:ind w:left="75" w:right="55"/>
      </w:pPr>
      <w:r>
        <w:rPr>
          <w:color w:val="231F20"/>
        </w:rPr>
        <w:t>ပိုမိုနားလည်သဘောပေါက်ပါက သဒ္ဒါဆိုင်ရာ တိုးတက်မှုကို ဆက်လက်၍ လွှမ်းမိုးထားနိုင်မည်ဖြစ်သည်။</w:t>
      </w:r>
      <w:r>
        <w:rPr>
          <w:color w:val="231F20"/>
          <w:spacing w:val="-1"/>
        </w:rPr>
        <w:t xml:space="preserve"> </w:t>
      </w:r>
      <w:r>
        <w:rPr>
          <w:color w:val="231F20"/>
        </w:rPr>
        <w:t>အဖြစ်</w:t>
      </w:r>
      <w:r>
        <w:rPr>
          <w:color w:val="231F20"/>
          <w:spacing w:val="-1"/>
        </w:rPr>
        <w:t xml:space="preserve"> </w:t>
      </w:r>
      <w:r>
        <w:rPr>
          <w:color w:val="231F20"/>
        </w:rPr>
        <w:t>တစ်ခု</w:t>
      </w:r>
      <w:r>
        <w:rPr>
          <w:color w:val="231F20"/>
          <w:spacing w:val="-1"/>
        </w:rPr>
        <w:t xml:space="preserve"> </w:t>
      </w:r>
      <w:r>
        <w:rPr>
          <w:color w:val="231F20"/>
        </w:rPr>
        <w:t>ယဉ်ကျေးမှု</w:t>
      </w:r>
      <w:r>
        <w:rPr>
          <w:color w:val="231F20"/>
          <w:spacing w:val="-1"/>
        </w:rPr>
        <w:t xml:space="preserve"> </w:t>
      </w:r>
      <w:r>
        <w:rPr>
          <w:color w:val="231F20"/>
        </w:rPr>
        <w:t>လုပ်ငန်းစဉ်။</w:t>
      </w:r>
      <w:r>
        <w:rPr>
          <w:color w:val="231F20"/>
          <w:spacing w:val="-1"/>
        </w:rPr>
        <w:t xml:space="preserve"> </w:t>
      </w:r>
      <w:r>
        <w:rPr>
          <w:color w:val="231F20"/>
        </w:rPr>
        <w:t>ကတည်းက</w:t>
      </w:r>
      <w:r>
        <w:rPr>
          <w:color w:val="231F20"/>
          <w:spacing w:val="-1"/>
        </w:rPr>
        <w:t xml:space="preserve"> </w:t>
      </w:r>
      <w:r>
        <w:rPr>
          <w:color w:val="231F20"/>
        </w:rPr>
        <w:t>ဘာသာစကား</w:t>
      </w:r>
      <w:r>
        <w:rPr>
          <w:color w:val="231F20"/>
          <w:spacing w:val="-1"/>
        </w:rPr>
        <w:t xml:space="preserve"> </w:t>
      </w:r>
      <w:r>
        <w:rPr>
          <w:color w:val="231F20"/>
        </w:rPr>
        <w:t>သည်</w:t>
      </w:r>
      <w:r>
        <w:rPr>
          <w:color w:val="231F20"/>
          <w:spacing w:val="-1"/>
        </w:rPr>
        <w:t xml:space="preserve"> </w:t>
      </w:r>
      <w:r>
        <w:rPr>
          <w:color w:val="231F20"/>
        </w:rPr>
        <w:t>a</w:t>
      </w:r>
      <w:r>
        <w:rPr>
          <w:color w:val="231F20"/>
          <w:spacing w:val="-1"/>
        </w:rPr>
        <w:t xml:space="preserve"> </w:t>
      </w:r>
      <w:r>
        <w:rPr>
          <w:color w:val="231F20"/>
        </w:rPr>
        <w:t>တလောကလုံး</w:t>
      </w:r>
      <w:r>
        <w:rPr>
          <w:color w:val="231F20"/>
          <w:spacing w:val="-1"/>
        </w:rPr>
        <w:t xml:space="preserve"> </w:t>
      </w:r>
      <w:r>
        <w:rPr>
          <w:color w:val="231F20"/>
        </w:rPr>
        <w:t>အရင်းအမြစ်</w:t>
      </w:r>
      <w:r>
        <w:rPr>
          <w:color w:val="231F20"/>
          <w:spacing w:val="-1"/>
        </w:rPr>
        <w:t xml:space="preserve"> </w:t>
      </w:r>
      <w:r>
        <w:rPr>
          <w:color w:val="231F20"/>
        </w:rPr>
        <w:t>ဖွဲ့စည်းမှုအတွက်</w:t>
      </w:r>
      <w:r>
        <w:rPr>
          <w:color w:val="231F20"/>
          <w:spacing w:val="-3"/>
        </w:rPr>
        <w:t xml:space="preserve"> </w:t>
      </w:r>
      <w:r>
        <w:rPr>
          <w:color w:val="231F20"/>
        </w:rPr>
        <w:t>လူမှုရေး</w:t>
      </w:r>
      <w:r>
        <w:rPr>
          <w:color w:val="231F20"/>
          <w:spacing w:val="-3"/>
        </w:rPr>
        <w:t xml:space="preserve"> </w:t>
      </w:r>
      <w:r>
        <w:rPr>
          <w:color w:val="231F20"/>
        </w:rPr>
        <w:t>ဘဝ</w:t>
      </w:r>
      <w:r>
        <w:rPr>
          <w:color w:val="231F20"/>
          <w:spacing w:val="-3"/>
        </w:rPr>
        <w:t xml:space="preserve"> </w:t>
      </w:r>
      <w:r>
        <w:rPr>
          <w:color w:val="231F20"/>
        </w:rPr>
        <w:t>နှင့်</w:t>
      </w:r>
      <w:r>
        <w:rPr>
          <w:color w:val="231F20"/>
          <w:spacing w:val="-3"/>
        </w:rPr>
        <w:t xml:space="preserve"> </w:t>
      </w:r>
      <w:r>
        <w:rPr>
          <w:color w:val="231F20"/>
        </w:rPr>
        <w:t>ယဉ်ကျေးမှု</w:t>
      </w:r>
      <w:r>
        <w:rPr>
          <w:color w:val="231F20"/>
          <w:spacing w:val="-3"/>
        </w:rPr>
        <w:t xml:space="preserve"> </w:t>
      </w:r>
      <w:r>
        <w:rPr>
          <w:color w:val="231F20"/>
        </w:rPr>
        <w:t>အသိပညာ၊</w:t>
      </w:r>
      <w:r>
        <w:rPr>
          <w:color w:val="231F20"/>
          <w:spacing w:val="-3"/>
        </w:rPr>
        <w:t xml:space="preserve"> </w:t>
      </w:r>
      <w:r>
        <w:rPr>
          <w:color w:val="231F20"/>
        </w:rPr>
        <w:t>နှင့်</w:t>
      </w:r>
      <w:r>
        <w:rPr>
          <w:color w:val="231F20"/>
          <w:spacing w:val="-3"/>
        </w:rPr>
        <w:t xml:space="preserve"> </w:t>
      </w:r>
      <w:r>
        <w:rPr>
          <w:color w:val="231F20"/>
        </w:rPr>
        <w:t>ကတည်းက</w:t>
      </w:r>
      <w:r>
        <w:rPr>
          <w:color w:val="231F20"/>
          <w:spacing w:val="-3"/>
        </w:rPr>
        <w:t xml:space="preserve"> </w:t>
      </w:r>
      <w:r>
        <w:rPr>
          <w:color w:val="231F20"/>
        </w:rPr>
        <w:t>အဖွဲ့ဝင်များ</w:t>
      </w:r>
      <w:r>
        <w:rPr>
          <w:color w:val="231F20"/>
          <w:spacing w:val="-3"/>
        </w:rPr>
        <w:t xml:space="preserve"> </w:t>
      </w:r>
      <w:r>
        <w:rPr>
          <w:color w:val="231F20"/>
        </w:rPr>
        <w:t>ဖြစ်ကြပါသည်။</w:t>
      </w:r>
      <w:r>
        <w:rPr>
          <w:color w:val="231F20"/>
          <w:spacing w:val="-3"/>
        </w:rPr>
        <w:t xml:space="preserve"> </w:t>
      </w:r>
      <w:r>
        <w:rPr>
          <w:color w:val="231F20"/>
        </w:rPr>
        <w:t>လူမှုဘဝတွင် ကလေးများ၏ ပါဝင်ဆောင်ရွက်နိုင်မှုနှင့် ယဉ်ကျေးမှုဆိုင်ရာ အသိပညာများကို နက်နက်ရှိုင်းရှိုင်း အလေးထားပြီး ကလေးများ၏ ထုတ်လုပ်မှုကို ခွဲခြမ်းစိတ်ဖြာခြင်းသည် အဓိပ္ပာယ်ကောင်းမွန်ပါသည်။</w:t>
      </w:r>
      <w:r>
        <w:rPr>
          <w:color w:val="231F20"/>
          <w:spacing w:val="-10"/>
        </w:rPr>
        <w:t xml:space="preserve"> </w:t>
      </w:r>
      <w:r>
        <w:rPr>
          <w:color w:val="231F20"/>
        </w:rPr>
        <w:t>နှင့်</w:t>
      </w:r>
      <w:r>
        <w:rPr>
          <w:color w:val="231F20"/>
          <w:spacing w:val="-10"/>
        </w:rPr>
        <w:t xml:space="preserve"> </w:t>
      </w:r>
      <w:r>
        <w:rPr>
          <w:color w:val="231F20"/>
        </w:rPr>
        <w:t>နားလည်မှု</w:t>
      </w:r>
      <w:r>
        <w:rPr>
          <w:color w:val="231F20"/>
          <w:spacing w:val="-10"/>
        </w:rPr>
        <w:t xml:space="preserve"> </w:t>
      </w:r>
      <w:r>
        <w:rPr>
          <w:color w:val="231F20"/>
        </w:rPr>
        <w:t>၏</w:t>
      </w:r>
      <w:r>
        <w:rPr>
          <w:color w:val="231F20"/>
          <w:spacing w:val="-10"/>
        </w:rPr>
        <w:t xml:space="preserve"> </w:t>
      </w:r>
      <w:r>
        <w:rPr>
          <w:color w:val="231F20"/>
        </w:rPr>
        <w:t>သဒ္ဒါ</w:t>
      </w:r>
      <w:r>
        <w:rPr>
          <w:color w:val="231F20"/>
          <w:spacing w:val="-10"/>
        </w:rPr>
        <w:t xml:space="preserve"> </w:t>
      </w:r>
      <w:r>
        <w:rPr>
          <w:color w:val="231F20"/>
        </w:rPr>
        <w:t>အလေးအနက်ထား</w:t>
      </w:r>
      <w:r>
        <w:rPr>
          <w:color w:val="231F20"/>
          <w:spacing w:val="-10"/>
        </w:rPr>
        <w:t xml:space="preserve"> </w:t>
      </w:r>
      <w:r>
        <w:rPr>
          <w:color w:val="231F20"/>
        </w:rPr>
        <w:t>ယူ</w:t>
      </w:r>
      <w:r>
        <w:rPr>
          <w:color w:val="231F20"/>
          <w:spacing w:val="-10"/>
        </w:rPr>
        <w:t xml:space="preserve"> </w:t>
      </w:r>
      <w:r>
        <w:rPr>
          <w:color w:val="231F20"/>
        </w:rPr>
        <w:t>ဒါတွေ</w:t>
      </w:r>
      <w:r>
        <w:rPr>
          <w:color w:val="231F20"/>
          <w:spacing w:val="-10"/>
        </w:rPr>
        <w:t xml:space="preserve"> </w:t>
      </w:r>
      <w:r>
        <w:rPr>
          <w:color w:val="231F20"/>
        </w:rPr>
        <w:t>လူမှုယဉ်ကျေးမှု</w:t>
      </w:r>
      <w:r>
        <w:rPr>
          <w:color w:val="231F20"/>
          <w:spacing w:val="-10"/>
        </w:rPr>
        <w:t xml:space="preserve"> </w:t>
      </w:r>
      <w:r>
        <w:rPr>
          <w:color w:val="231F20"/>
        </w:rPr>
        <w:t>ယူနီဗာစီတီ</w:t>
      </w:r>
      <w:r>
        <w:rPr>
          <w:color w:val="231F20"/>
          <w:spacing w:val="-5"/>
        </w:rPr>
        <w:t xml:space="preserve"> </w:t>
      </w:r>
      <w:r>
        <w:rPr>
          <w:color w:val="231F20"/>
        </w:rPr>
        <w:t>ထဲသို့</w:t>
      </w:r>
      <w:r>
        <w:rPr>
          <w:color w:val="231F20"/>
          <w:spacing w:val="-5"/>
        </w:rPr>
        <w:t xml:space="preserve"> </w:t>
      </w:r>
      <w:r>
        <w:rPr>
          <w:color w:val="231F20"/>
        </w:rPr>
        <w:t>အကောင့်</w:t>
      </w:r>
      <w:r>
        <w:rPr>
          <w:color w:val="231F20"/>
          <w:spacing w:val="-5"/>
        </w:rPr>
        <w:t xml:space="preserve"> </w:t>
      </w:r>
      <w:r>
        <w:rPr>
          <w:color w:val="231F20"/>
        </w:rPr>
        <w:t>နှင့်</w:t>
      </w:r>
      <w:r>
        <w:rPr>
          <w:color w:val="231F20"/>
          <w:spacing w:val="-5"/>
        </w:rPr>
        <w:t xml:space="preserve"> </w:t>
      </w:r>
      <w:r>
        <w:rPr>
          <w:color w:val="231F20"/>
        </w:rPr>
        <w:t>ပေါင်းစပ်ပါ။</w:t>
      </w:r>
      <w:r>
        <w:rPr>
          <w:color w:val="231F20"/>
          <w:spacing w:val="-5"/>
        </w:rPr>
        <w:t xml:space="preserve"> </w:t>
      </w:r>
      <w:r>
        <w:rPr>
          <w:color w:val="231F20"/>
        </w:rPr>
        <w:t>လူမျိုးစုအလိုက်</w:t>
      </w:r>
      <w:r>
        <w:rPr>
          <w:color w:val="231F20"/>
          <w:spacing w:val="-5"/>
        </w:rPr>
        <w:t xml:space="preserve"> </w:t>
      </w:r>
      <w:r>
        <w:rPr>
          <w:color w:val="231F20"/>
        </w:rPr>
        <w:t>နည်းစနစ်</w:t>
      </w:r>
      <w:r>
        <w:rPr>
          <w:color w:val="231F20"/>
          <w:spacing w:val="-5"/>
        </w:rPr>
        <w:t xml:space="preserve"> </w:t>
      </w:r>
      <w:r>
        <w:rPr>
          <w:color w:val="231F20"/>
        </w:rPr>
        <w:t>ရန်</w:t>
      </w:r>
      <w:r>
        <w:rPr>
          <w:color w:val="231F20"/>
          <w:spacing w:val="-5"/>
        </w:rPr>
        <w:t xml:space="preserve"> </w:t>
      </w:r>
      <w:r>
        <w:rPr>
          <w:color w:val="231F20"/>
        </w:rPr>
        <w:t>ဖမ်း</w:t>
      </w:r>
      <w:r>
        <w:rPr>
          <w:color w:val="231F20"/>
          <w:spacing w:val="-5"/>
        </w:rPr>
        <w:t xml:space="preserve"> </w:t>
      </w:r>
      <w:r>
        <w:rPr>
          <w:color w:val="231F20"/>
        </w:rPr>
        <w:t xml:space="preserve">ဘာသာစကား၏လူမှုဘဝ၏ရှုပ်ထွေးမှုများ (Sankoff </w:t>
      </w:r>
      <w:r>
        <w:rPr>
          <w:color w:val="3F7F7F"/>
        </w:rPr>
        <w:t xml:space="preserve">1980 </w:t>
      </w:r>
      <w:r>
        <w:rPr>
          <w:color w:val="231F20"/>
        </w:rPr>
        <w:t>)။</w:t>
      </w:r>
    </w:p>
    <w:p w:rsidR="00FC077F" w:rsidRDefault="00FC077F">
      <w:pPr>
        <w:pStyle w:val="BodyText"/>
        <w:spacing w:line="249" w:lineRule="auto"/>
        <w:sectPr w:rsidR="00FC077F">
          <w:pgSz w:w="7490" w:h="11820"/>
          <w:pgMar w:top="280" w:right="566" w:bottom="280" w:left="566" w:header="720" w:footer="720" w:gutter="0"/>
          <w:cols w:space="720"/>
        </w:sectPr>
      </w:pPr>
    </w:p>
    <w:p w:rsidR="00FC077F" w:rsidRDefault="002176C3">
      <w:pPr>
        <w:spacing w:before="60"/>
        <w:ind w:left="513" w:right="514"/>
        <w:jc w:val="center"/>
        <w:rPr>
          <w:sz w:val="28"/>
        </w:rPr>
      </w:pPr>
      <w:r>
        <w:rPr>
          <w:color w:val="231F20"/>
          <w:spacing w:val="-10"/>
          <w:sz w:val="28"/>
        </w:rPr>
        <w:t>၉</w:t>
      </w:r>
    </w:p>
    <w:p w:rsidR="00FC077F" w:rsidRDefault="002176C3">
      <w:pPr>
        <w:pStyle w:val="Heading1"/>
        <w:spacing w:line="252" w:lineRule="auto"/>
        <w:ind w:left="1099" w:right="0" w:firstLine="176"/>
        <w:jc w:val="left"/>
      </w:pPr>
      <w:r>
        <w:rPr>
          <w:color w:val="231F20"/>
          <w:spacing w:val="31"/>
        </w:rPr>
        <w:t>INTIM</w:t>
      </w:r>
      <w:r>
        <w:rPr>
          <w:color w:val="231F20"/>
          <w:spacing w:val="-3"/>
        </w:rPr>
        <w:t xml:space="preserve"> </w:t>
      </w:r>
      <w:r>
        <w:rPr>
          <w:color w:val="231F20"/>
        </w:rPr>
        <w:t>AT</w:t>
      </w:r>
      <w:r>
        <w:rPr>
          <w:color w:val="231F20"/>
          <w:spacing w:val="-3"/>
        </w:rPr>
        <w:t xml:space="preserve"> </w:t>
      </w:r>
      <w:r>
        <w:rPr>
          <w:color w:val="231F20"/>
        </w:rPr>
        <w:t>င</w:t>
      </w:r>
      <w:r>
        <w:rPr>
          <w:color w:val="231F20"/>
          <w:spacing w:val="80"/>
        </w:rPr>
        <w:t xml:space="preserve"> </w:t>
      </w:r>
      <w:r>
        <w:rPr>
          <w:color w:val="231F20"/>
          <w:spacing w:val="34"/>
        </w:rPr>
        <w:t xml:space="preserve">သဒ္ဒါနည်းများ- </w:t>
      </w:r>
      <w:r>
        <w:rPr>
          <w:color w:val="231F20"/>
          <w:spacing w:val="35"/>
        </w:rPr>
        <w:t xml:space="preserve">မနုဿဗေဒဆိုင်ရာ </w:t>
      </w:r>
      <w:r>
        <w:rPr>
          <w:color w:val="231F20"/>
          <w:spacing w:val="26"/>
        </w:rPr>
        <w:t>နှင့်</w:t>
      </w:r>
    </w:p>
    <w:p w:rsidR="00FC077F" w:rsidRDefault="002176C3">
      <w:pPr>
        <w:spacing w:before="1" w:line="252" w:lineRule="auto"/>
        <w:ind w:left="332" w:firstLine="99"/>
        <w:rPr>
          <w:sz w:val="28"/>
        </w:rPr>
      </w:pPr>
      <w:r>
        <w:rPr>
          <w:color w:val="231F20"/>
          <w:spacing w:val="32"/>
          <w:sz w:val="28"/>
        </w:rPr>
        <w:t>PSYCHOANA</w:t>
      </w:r>
      <w:r>
        <w:rPr>
          <w:color w:val="231F20"/>
          <w:spacing w:val="-19"/>
          <w:sz w:val="28"/>
        </w:rPr>
        <w:t xml:space="preserve"> </w:t>
      </w:r>
      <w:r>
        <w:rPr>
          <w:color w:val="231F20"/>
          <w:sz w:val="28"/>
        </w:rPr>
        <w:t>LY</w:t>
      </w:r>
      <w:r>
        <w:rPr>
          <w:color w:val="231F20"/>
          <w:spacing w:val="-19"/>
          <w:sz w:val="28"/>
        </w:rPr>
        <w:t xml:space="preserve"> </w:t>
      </w:r>
      <w:r>
        <w:rPr>
          <w:color w:val="231F20"/>
          <w:spacing w:val="26"/>
          <w:sz w:val="28"/>
        </w:rPr>
        <w:t>TIC</w:t>
      </w:r>
      <w:r>
        <w:rPr>
          <w:color w:val="231F20"/>
          <w:spacing w:val="40"/>
          <w:sz w:val="28"/>
        </w:rPr>
        <w:t xml:space="preserve"> </w:t>
      </w:r>
      <w:r>
        <w:rPr>
          <w:color w:val="231F20"/>
          <w:spacing w:val="32"/>
          <w:sz w:val="28"/>
        </w:rPr>
        <w:t>ငွေစာရင်းများ</w:t>
      </w:r>
      <w:r>
        <w:rPr>
          <w:color w:val="231F20"/>
          <w:spacing w:val="40"/>
          <w:sz w:val="28"/>
        </w:rPr>
        <w:t xml:space="preserve"> </w:t>
      </w:r>
      <w:r>
        <w:rPr>
          <w:color w:val="231F20"/>
          <w:spacing w:val="19"/>
          <w:sz w:val="28"/>
        </w:rPr>
        <w:t xml:space="preserve">ဘာသာစကား </w:t>
      </w:r>
      <w:r>
        <w:rPr>
          <w:color w:val="231F20"/>
          <w:spacing w:val="32"/>
          <w:sz w:val="28"/>
        </w:rPr>
        <w:t xml:space="preserve">၊ </w:t>
      </w:r>
      <w:r>
        <w:rPr>
          <w:color w:val="231F20"/>
          <w:spacing w:val="33"/>
          <w:sz w:val="28"/>
        </w:rPr>
        <w:t xml:space="preserve">ပိုင်း၊ </w:t>
      </w:r>
      <w:r>
        <w:rPr>
          <w:color w:val="231F20"/>
          <w:spacing w:val="26"/>
          <w:sz w:val="28"/>
        </w:rPr>
        <w:t xml:space="preserve">နှင့် </w:t>
      </w:r>
      <w:r>
        <w:rPr>
          <w:color w:val="231F20"/>
          <w:spacing w:val="32"/>
          <w:sz w:val="28"/>
        </w:rPr>
        <w:t>ဆန္ဒ</w:t>
      </w:r>
    </w:p>
    <w:p w:rsidR="00FC077F" w:rsidRDefault="002176C3">
      <w:pPr>
        <w:pStyle w:val="BodyText"/>
        <w:spacing w:before="215"/>
        <w:ind w:left="513" w:right="514"/>
        <w:jc w:val="center"/>
      </w:pPr>
      <w:r>
        <w:rPr>
          <w:color w:val="231F20"/>
          <w:spacing w:val="24"/>
        </w:rPr>
        <w:t>အဲလစ်ဇဘက်</w:t>
      </w:r>
      <w:r>
        <w:rPr>
          <w:color w:val="231F20"/>
          <w:spacing w:val="44"/>
        </w:rPr>
        <w:t xml:space="preserve"> </w:t>
      </w:r>
      <w:r>
        <w:rPr>
          <w:color w:val="231F20"/>
          <w:spacing w:val="20"/>
        </w:rPr>
        <w:t>POVINELLI</w:t>
      </w:r>
    </w:p>
    <w:p w:rsidR="00FC077F" w:rsidRDefault="00FC077F">
      <w:pPr>
        <w:pStyle w:val="BodyText"/>
        <w:spacing w:before="224"/>
        <w:jc w:val="left"/>
      </w:pPr>
    </w:p>
    <w:p w:rsidR="00FC077F" w:rsidRDefault="002176C3">
      <w:pPr>
        <w:pStyle w:val="Heading3"/>
        <w:ind w:right="514"/>
      </w:pPr>
      <w:r>
        <w:rPr>
          <w:color w:val="231F20"/>
        </w:rPr>
        <w:t>Loco</w:t>
      </w:r>
      <w:r>
        <w:rPr>
          <w:color w:val="231F20"/>
          <w:spacing w:val="-6"/>
        </w:rPr>
        <w:t xml:space="preserve"> </w:t>
      </w:r>
      <w:r>
        <w:rPr>
          <w:color w:val="231F20"/>
          <w:spacing w:val="-2"/>
        </w:rPr>
        <w:t>လှုပ်ရှားမှု</w:t>
      </w:r>
    </w:p>
    <w:p w:rsidR="00FC077F" w:rsidRDefault="002176C3">
      <w:pPr>
        <w:pStyle w:val="BodyText"/>
        <w:spacing w:before="129" w:line="249" w:lineRule="auto"/>
        <w:ind w:left="64" w:right="66"/>
      </w:pPr>
      <w:r>
        <w:rPr>
          <w:color w:val="231F20"/>
        </w:rPr>
        <w:t>ဟိ</w:t>
      </w:r>
      <w:r>
        <w:rPr>
          <w:color w:val="231F20"/>
          <w:spacing w:val="-1"/>
        </w:rPr>
        <w:t xml:space="preserve"> </w:t>
      </w:r>
      <w:r>
        <w:rPr>
          <w:color w:val="231F20"/>
        </w:rPr>
        <w:t>ကန္တာရ</w:t>
      </w:r>
      <w:r>
        <w:rPr>
          <w:color w:val="231F20"/>
          <w:spacing w:val="-1"/>
        </w:rPr>
        <w:t xml:space="preserve"> </w:t>
      </w:r>
      <w:r>
        <w:rPr>
          <w:color w:val="231F20"/>
        </w:rPr>
        <w:t>အပူ</w:t>
      </w:r>
      <w:r>
        <w:rPr>
          <w:color w:val="231F20"/>
          <w:spacing w:val="-1"/>
        </w:rPr>
        <w:t xml:space="preserve"> </w:t>
      </w:r>
      <w:r>
        <w:rPr>
          <w:color w:val="231F20"/>
        </w:rPr>
        <w:t>ဖြစ်ခဲ့သည်။</w:t>
      </w:r>
      <w:r>
        <w:rPr>
          <w:color w:val="231F20"/>
          <w:spacing w:val="-1"/>
        </w:rPr>
        <w:t xml:space="preserve"> </w:t>
      </w:r>
      <w:r>
        <w:rPr>
          <w:color w:val="231F20"/>
        </w:rPr>
        <w:t>ဖိနှိပ်သည်။</w:t>
      </w:r>
      <w:r>
        <w:rPr>
          <w:color w:val="231F20"/>
          <w:spacing w:val="-1"/>
        </w:rPr>
        <w:t xml:space="preserve"> </w:t>
      </w:r>
      <w:r>
        <w:rPr>
          <w:color w:val="231F20"/>
        </w:rPr>
        <w:t>ဟိ</w:t>
      </w:r>
      <w:r>
        <w:rPr>
          <w:color w:val="231F20"/>
          <w:spacing w:val="-1"/>
        </w:rPr>
        <w:t xml:space="preserve"> </w:t>
      </w:r>
      <w:r>
        <w:rPr>
          <w:color w:val="231F20"/>
        </w:rPr>
        <w:t>ယင်ကောင်</w:t>
      </w:r>
      <w:r>
        <w:rPr>
          <w:color w:val="231F20"/>
          <w:spacing w:val="-1"/>
        </w:rPr>
        <w:t xml:space="preserve"> </w:t>
      </w:r>
      <w:r>
        <w:rPr>
          <w:color w:val="231F20"/>
        </w:rPr>
        <w:t>ခဲ့ကြသည်</w:t>
      </w:r>
      <w:r>
        <w:rPr>
          <w:color w:val="231F20"/>
          <w:spacing w:val="-1"/>
        </w:rPr>
        <w:t xml:space="preserve"> </w:t>
      </w:r>
      <w:r>
        <w:rPr>
          <w:color w:val="231F20"/>
        </w:rPr>
        <w:t>a</w:t>
      </w:r>
      <w:r>
        <w:rPr>
          <w:color w:val="231F20"/>
          <w:spacing w:val="-1"/>
        </w:rPr>
        <w:t xml:space="preserve"> </w:t>
      </w:r>
      <w:r>
        <w:rPr>
          <w:color w:val="231F20"/>
        </w:rPr>
        <w:t>ကိန်းသေ</w:t>
      </w:r>
      <w:r>
        <w:rPr>
          <w:color w:val="231F20"/>
          <w:spacing w:val="-1"/>
        </w:rPr>
        <w:t xml:space="preserve"> </w:t>
      </w:r>
      <w:r>
        <w:rPr>
          <w:color w:val="231F20"/>
        </w:rPr>
        <w:t>ရှိနေခြင်း။</w:t>
      </w:r>
      <w:r>
        <w:rPr>
          <w:color w:val="231F20"/>
          <w:spacing w:val="-1"/>
        </w:rPr>
        <w:t xml:space="preserve"> </w:t>
      </w:r>
      <w:r>
        <w:rPr>
          <w:color w:val="231F20"/>
        </w:rPr>
        <w:t>on</w:t>
      </w:r>
      <w:r>
        <w:rPr>
          <w:color w:val="231F20"/>
          <w:spacing w:val="-1"/>
        </w:rPr>
        <w:t xml:space="preserve"> </w:t>
      </w:r>
      <w:r>
        <w:rPr>
          <w:color w:val="231F20"/>
        </w:rPr>
        <w:t>ပါးစပ်၊ နှာခေါင်း၊ မျက်လုံး။ ၎င်းသည် 1896 ဖြစ်သည်။ Baldwin Spencer နှင့် Frank Gillen တို့သည် စခန်းချရုံသာဖြစ်သည်။</w:t>
      </w:r>
      <w:r>
        <w:rPr>
          <w:color w:val="231F20"/>
          <w:spacing w:val="-5"/>
        </w:rPr>
        <w:t xml:space="preserve"> </w:t>
      </w:r>
      <w:r>
        <w:rPr>
          <w:color w:val="231F20"/>
        </w:rPr>
        <w:t>အနောက်</w:t>
      </w:r>
      <w:r>
        <w:rPr>
          <w:color w:val="231F20"/>
          <w:spacing w:val="-5"/>
        </w:rPr>
        <w:t xml:space="preserve"> </w:t>
      </w:r>
      <w:r>
        <w:rPr>
          <w:color w:val="231F20"/>
        </w:rPr>
        <w:t>၏</w:t>
      </w:r>
      <w:r>
        <w:rPr>
          <w:color w:val="231F20"/>
          <w:spacing w:val="-5"/>
        </w:rPr>
        <w:t xml:space="preserve"> </w:t>
      </w:r>
      <w:r>
        <w:rPr>
          <w:color w:val="231F20"/>
        </w:rPr>
        <w:t>အဲလစ်</w:t>
      </w:r>
      <w:r>
        <w:rPr>
          <w:color w:val="231F20"/>
          <w:spacing w:val="-5"/>
        </w:rPr>
        <w:t xml:space="preserve"> </w:t>
      </w:r>
      <w:r>
        <w:rPr>
          <w:color w:val="231F20"/>
        </w:rPr>
        <w:t>စမ်းရေ၊</w:t>
      </w:r>
      <w:r>
        <w:rPr>
          <w:color w:val="231F20"/>
          <w:spacing w:val="-5"/>
        </w:rPr>
        <w:t xml:space="preserve"> </w:t>
      </w:r>
      <w:r>
        <w:rPr>
          <w:color w:val="231F20"/>
        </w:rPr>
        <w:t>သြစတြေးလျ။</w:t>
      </w:r>
      <w:r>
        <w:rPr>
          <w:color w:val="231F20"/>
          <w:spacing w:val="-5"/>
        </w:rPr>
        <w:t xml:space="preserve"> </w:t>
      </w:r>
      <w:r>
        <w:rPr>
          <w:color w:val="231F20"/>
        </w:rPr>
        <w:t>Gillen</w:t>
      </w:r>
      <w:r>
        <w:rPr>
          <w:color w:val="231F20"/>
          <w:spacing w:val="-5"/>
        </w:rPr>
        <w:t xml:space="preserve"> </w:t>
      </w:r>
      <w:r>
        <w:rPr>
          <w:color w:val="231F20"/>
        </w:rPr>
        <w:t>ရှိသည်။</w:t>
      </w:r>
      <w:r>
        <w:rPr>
          <w:color w:val="231F20"/>
          <w:spacing w:val="-5"/>
        </w:rPr>
        <w:t xml:space="preserve"> </w:t>
      </w:r>
      <w:r>
        <w:rPr>
          <w:color w:val="231F20"/>
        </w:rPr>
        <w:t>စီစဉ်ပေးသည်။</w:t>
      </w:r>
      <w:r>
        <w:rPr>
          <w:color w:val="231F20"/>
          <w:spacing w:val="-5"/>
        </w:rPr>
        <w:t xml:space="preserve"> </w:t>
      </w:r>
      <w:r>
        <w:rPr>
          <w:color w:val="231F20"/>
        </w:rPr>
        <w:t>အတွက်</w:t>
      </w:r>
      <w:r>
        <w:rPr>
          <w:color w:val="231F20"/>
          <w:spacing w:val="-5"/>
        </w:rPr>
        <w:t xml:space="preserve"> </w:t>
      </w:r>
      <w:r>
        <w:rPr>
          <w:color w:val="231F20"/>
        </w:rPr>
        <w:t>အာရန်တီ</w:t>
      </w:r>
      <w:r>
        <w:rPr>
          <w:color w:val="231F20"/>
          <w:spacing w:val="-5"/>
        </w:rPr>
        <w:t xml:space="preserve"> </w:t>
      </w:r>
      <w:r>
        <w:rPr>
          <w:color w:val="231F20"/>
        </w:rPr>
        <w:t>ယောက်ျား</w:t>
      </w:r>
      <w:r>
        <w:rPr>
          <w:color w:val="231F20"/>
          <w:spacing w:val="-5"/>
        </w:rPr>
        <w:t xml:space="preserve"> </w:t>
      </w:r>
      <w:r>
        <w:rPr>
          <w:color w:val="231F20"/>
        </w:rPr>
        <w:t xml:space="preserve">နှင့် </w:t>
      </w:r>
      <w:r>
        <w:rPr>
          <w:color w:val="231F20"/>
          <w:spacing w:val="-2"/>
        </w:rPr>
        <w:t>အမျိုးသမီးများ</w:t>
      </w:r>
      <w:r>
        <w:rPr>
          <w:color w:val="231F20"/>
          <w:spacing w:val="-5"/>
        </w:rPr>
        <w:t xml:space="preserve"> </w:t>
      </w:r>
      <w:r>
        <w:rPr>
          <w:color w:val="231F20"/>
          <w:spacing w:val="-2"/>
        </w:rPr>
        <w:t>နှင့်</w:t>
      </w:r>
      <w:r>
        <w:rPr>
          <w:color w:val="231F20"/>
          <w:spacing w:val="-5"/>
        </w:rPr>
        <w:t xml:space="preserve"> </w:t>
      </w:r>
      <w:r>
        <w:rPr>
          <w:color w:val="231F20"/>
          <w:spacing w:val="-2"/>
        </w:rPr>
        <w:t>သူတို့ရဲ့</w:t>
      </w:r>
      <w:r>
        <w:rPr>
          <w:color w:val="231F20"/>
          <w:spacing w:val="-5"/>
        </w:rPr>
        <w:t xml:space="preserve"> </w:t>
      </w:r>
      <w:r>
        <w:rPr>
          <w:color w:val="231F20"/>
          <w:spacing w:val="-2"/>
        </w:rPr>
        <w:t>ပတ်ဝန်းကျင်</w:t>
      </w:r>
      <w:r>
        <w:rPr>
          <w:color w:val="231F20"/>
          <w:spacing w:val="-5"/>
        </w:rPr>
        <w:t xml:space="preserve"> </w:t>
      </w:r>
      <w:r>
        <w:rPr>
          <w:color w:val="231F20"/>
          <w:spacing w:val="-2"/>
        </w:rPr>
        <w:t>အာဘော်ရီဂျင်</w:t>
      </w:r>
      <w:r>
        <w:rPr>
          <w:color w:val="231F20"/>
          <w:spacing w:val="-5"/>
        </w:rPr>
        <w:t xml:space="preserve"> </w:t>
      </w:r>
      <w:r>
        <w:rPr>
          <w:color w:val="231F20"/>
          <w:spacing w:val="-2"/>
        </w:rPr>
        <w:t>အိမ်နီးချင်းများ</w:t>
      </w:r>
      <w:r>
        <w:rPr>
          <w:color w:val="231F20"/>
          <w:spacing w:val="-5"/>
        </w:rPr>
        <w:t xml:space="preserve"> </w:t>
      </w:r>
      <w:r>
        <w:rPr>
          <w:color w:val="231F20"/>
          <w:spacing w:val="-2"/>
        </w:rPr>
        <w:t>ရန်</w:t>
      </w:r>
      <w:r>
        <w:rPr>
          <w:color w:val="231F20"/>
          <w:spacing w:val="-5"/>
        </w:rPr>
        <w:t xml:space="preserve"> </w:t>
      </w:r>
      <w:r>
        <w:rPr>
          <w:color w:val="231F20"/>
          <w:spacing w:val="-2"/>
        </w:rPr>
        <w:t>စုဆောင်း</w:t>
      </w:r>
      <w:r>
        <w:rPr>
          <w:color w:val="231F20"/>
          <w:spacing w:val="-5"/>
        </w:rPr>
        <w:t xml:space="preserve"> </w:t>
      </w:r>
      <w:r>
        <w:rPr>
          <w:color w:val="231F20"/>
          <w:spacing w:val="-2"/>
        </w:rPr>
        <w:t>အနီးနား</w:t>
      </w:r>
      <w:r>
        <w:rPr>
          <w:color w:val="231F20"/>
          <w:spacing w:val="-5"/>
        </w:rPr>
        <w:t xml:space="preserve"> </w:t>
      </w:r>
      <w:r>
        <w:rPr>
          <w:color w:val="231F20"/>
          <w:spacing w:val="-2"/>
        </w:rPr>
        <w:t>ရန်</w:t>
      </w:r>
      <w:r>
        <w:rPr>
          <w:color w:val="231F20"/>
          <w:spacing w:val="-5"/>
        </w:rPr>
        <w:t xml:space="preserve"> အစားအသောက်၊ ဆေးရွက်ကြီး၊ လက်ဖက်ရည်နှင့် </w:t>
      </w:r>
      <w:r>
        <w:rPr>
          <w:color w:val="231F20"/>
          <w:spacing w:val="-2"/>
        </w:rPr>
        <w:t xml:space="preserve">သင်းအုပ်ဆရာများထံမှ </w:t>
      </w:r>
      <w:r>
        <w:rPr>
          <w:color w:val="231F20"/>
          <w:spacing w:val="-4"/>
        </w:rPr>
        <w:t xml:space="preserve">အကာအကွယ်ပေးခြင်းဖြင့် ၎င်းတို့၏ ဓလေ့ထုံးတမ်းများကို ပြန်လည်သရုပ်ပြ </w:t>
      </w:r>
      <w:r>
        <w:rPr>
          <w:color w:val="231F20"/>
          <w:spacing w:val="-2"/>
        </w:rPr>
        <w:t>ခြင်း ၊</w:t>
      </w:r>
      <w:r>
        <w:rPr>
          <w:color w:val="231F20"/>
          <w:spacing w:val="-7"/>
        </w:rPr>
        <w:t xml:space="preserve"> </w:t>
      </w:r>
      <w:r>
        <w:rPr>
          <w:color w:val="231F20"/>
          <w:spacing w:val="-2"/>
        </w:rPr>
        <w:t>နှင့်</w:t>
      </w:r>
      <w:r>
        <w:rPr>
          <w:color w:val="231F20"/>
          <w:spacing w:val="-7"/>
        </w:rPr>
        <w:t xml:space="preserve"> </w:t>
      </w:r>
      <w:r>
        <w:rPr>
          <w:color w:val="231F20"/>
          <w:spacing w:val="-2"/>
        </w:rPr>
        <w:t>ရဲ.</w:t>
      </w:r>
      <w:r>
        <w:rPr>
          <w:color w:val="231F20"/>
          <w:spacing w:val="-7"/>
        </w:rPr>
        <w:t xml:space="preserve"> </w:t>
      </w:r>
      <w:r>
        <w:rPr>
          <w:color w:val="231F20"/>
          <w:spacing w:val="-2"/>
        </w:rPr>
        <w:t>Baldwin</w:t>
      </w:r>
      <w:r>
        <w:rPr>
          <w:color w:val="231F20"/>
          <w:spacing w:val="-7"/>
        </w:rPr>
        <w:t xml:space="preserve"> </w:t>
      </w:r>
      <w:r>
        <w:rPr>
          <w:color w:val="231F20"/>
          <w:spacing w:val="-2"/>
        </w:rPr>
        <w:t>Spencer</w:t>
      </w:r>
      <w:r>
        <w:rPr>
          <w:color w:val="231F20"/>
          <w:spacing w:val="-7"/>
        </w:rPr>
        <w:t xml:space="preserve"> </w:t>
      </w:r>
      <w:r>
        <w:rPr>
          <w:color w:val="231F20"/>
          <w:spacing w:val="-2"/>
        </w:rPr>
        <w:t>သည်</w:t>
      </w:r>
      <w:r>
        <w:rPr>
          <w:color w:val="231F20"/>
          <w:spacing w:val="-7"/>
        </w:rPr>
        <w:t xml:space="preserve"> </w:t>
      </w:r>
      <w:r>
        <w:rPr>
          <w:color w:val="231F20"/>
          <w:spacing w:val="-2"/>
        </w:rPr>
        <w:t>a</w:t>
      </w:r>
      <w:r>
        <w:rPr>
          <w:color w:val="231F20"/>
          <w:spacing w:val="-7"/>
        </w:rPr>
        <w:t xml:space="preserve"> </w:t>
      </w:r>
      <w:r>
        <w:rPr>
          <w:color w:val="231F20"/>
          <w:spacing w:val="-2"/>
        </w:rPr>
        <w:t>သတ္တဗေဒပညာရှင်၊</w:t>
      </w:r>
      <w:r>
        <w:rPr>
          <w:color w:val="231F20"/>
          <w:spacing w:val="-7"/>
        </w:rPr>
        <w:t xml:space="preserve"> </w:t>
      </w:r>
      <w:r>
        <w:rPr>
          <w:color w:val="231F20"/>
          <w:spacing w:val="-2"/>
        </w:rPr>
        <w:t>ဖရန့်</w:t>
      </w:r>
      <w:r>
        <w:rPr>
          <w:color w:val="231F20"/>
          <w:spacing w:val="-7"/>
        </w:rPr>
        <w:t xml:space="preserve"> </w:t>
      </w:r>
      <w:r>
        <w:rPr>
          <w:color w:val="231F20"/>
          <w:spacing w:val="-2"/>
        </w:rPr>
        <w:t>Gillen</w:t>
      </w:r>
      <w:r>
        <w:rPr>
          <w:color w:val="231F20"/>
          <w:spacing w:val="-7"/>
        </w:rPr>
        <w:t xml:space="preserve"> </w:t>
      </w:r>
      <w:r>
        <w:rPr>
          <w:color w:val="231F20"/>
          <w:spacing w:val="-2"/>
        </w:rPr>
        <w:t>a</w:t>
      </w:r>
      <w:r>
        <w:rPr>
          <w:color w:val="231F20"/>
          <w:spacing w:val="-7"/>
        </w:rPr>
        <w:t xml:space="preserve"> </w:t>
      </w:r>
      <w:r>
        <w:rPr>
          <w:color w:val="231F20"/>
          <w:spacing w:val="-2"/>
        </w:rPr>
        <w:t xml:space="preserve">ကြေးနန်း </w:t>
      </w:r>
      <w:r>
        <w:rPr>
          <w:color w:val="231F20"/>
          <w:spacing w:val="-4"/>
        </w:rPr>
        <w:t>အ</w:t>
      </w:r>
      <w:r>
        <w:rPr>
          <w:color w:val="231F20"/>
          <w:spacing w:val="-4"/>
        </w:rPr>
        <w:t xml:space="preserve">ော်ပရေတာ။ ၎င်းတို့နှစ်ဦးစလုံးသည် ဩစတြေးလျတွင် ပေါ်ပေါက်လာသော မနုဿဗေဒပညာ၏ ဉာဏ်ရည်ဉာဏ်သွေး ခေါင်းဆောင်များဖြစ်ရန် လိုလားကြသည် </w:t>
      </w:r>
      <w:r>
        <w:rPr>
          <w:color w:val="231F20"/>
        </w:rPr>
        <w:t>။</w:t>
      </w:r>
      <w:r>
        <w:rPr>
          <w:color w:val="231F20"/>
          <w:spacing w:val="-2"/>
        </w:rPr>
        <w:t xml:space="preserve"> </w:t>
      </w:r>
      <w:r>
        <w:rPr>
          <w:color w:val="231F20"/>
        </w:rPr>
        <w:t>ဒါကြောင့်</w:t>
      </w:r>
      <w:r>
        <w:rPr>
          <w:color w:val="231F20"/>
          <w:spacing w:val="-2"/>
        </w:rPr>
        <w:t xml:space="preserve"> </w:t>
      </w:r>
      <w:r>
        <w:rPr>
          <w:color w:val="231F20"/>
        </w:rPr>
        <w:t>တိုင်း</w:t>
      </w:r>
      <w:r>
        <w:rPr>
          <w:color w:val="231F20"/>
          <w:spacing w:val="-2"/>
        </w:rPr>
        <w:t xml:space="preserve"> </w:t>
      </w:r>
      <w:r>
        <w:rPr>
          <w:color w:val="231F20"/>
        </w:rPr>
        <w:t>နေ့</w:t>
      </w:r>
      <w:r>
        <w:rPr>
          <w:color w:val="231F20"/>
          <w:spacing w:val="-2"/>
        </w:rPr>
        <w:t xml:space="preserve"> </w:t>
      </w:r>
      <w:r>
        <w:rPr>
          <w:color w:val="231F20"/>
        </w:rPr>
        <w:t>သူတို့</w:t>
      </w:r>
      <w:r>
        <w:rPr>
          <w:color w:val="231F20"/>
          <w:spacing w:val="-2"/>
        </w:rPr>
        <w:t xml:space="preserve"> </w:t>
      </w:r>
      <w:r>
        <w:rPr>
          <w:color w:val="231F20"/>
        </w:rPr>
        <w:t>တိုက်ရိုက်</w:t>
      </w:r>
      <w:r>
        <w:rPr>
          <w:color w:val="231F20"/>
          <w:spacing w:val="-2"/>
        </w:rPr>
        <w:t xml:space="preserve"> </w:t>
      </w:r>
      <w:r>
        <w:rPr>
          <w:color w:val="231F20"/>
        </w:rPr>
        <w:t>ဓာတ်ပုံဆရာများ၊</w:t>
      </w:r>
      <w:r>
        <w:rPr>
          <w:color w:val="231F20"/>
          <w:spacing w:val="-2"/>
        </w:rPr>
        <w:t xml:space="preserve"> </w:t>
      </w:r>
      <w:r>
        <w:rPr>
          <w:color w:val="231F20"/>
        </w:rPr>
        <w:t>ရေးခြစ်ပါ။</w:t>
      </w:r>
      <w:r>
        <w:rPr>
          <w:color w:val="231F20"/>
          <w:spacing w:val="-2"/>
        </w:rPr>
        <w:t xml:space="preserve"> </w:t>
      </w:r>
      <w:r>
        <w:rPr>
          <w:color w:val="231F20"/>
        </w:rPr>
        <w:t>မှတ်စုများ၊</w:t>
      </w:r>
      <w:r>
        <w:rPr>
          <w:color w:val="231F20"/>
          <w:spacing w:val="-2"/>
        </w:rPr>
        <w:t xml:space="preserve"> </w:t>
      </w:r>
      <w:r>
        <w:rPr>
          <w:color w:val="231F20"/>
        </w:rPr>
        <w:t>ထိုင်</w:t>
      </w:r>
      <w:r>
        <w:rPr>
          <w:color w:val="231F20"/>
          <w:spacing w:val="-2"/>
        </w:rPr>
        <w:t xml:space="preserve"> </w:t>
      </w:r>
      <w:r>
        <w:rPr>
          <w:color w:val="231F20"/>
        </w:rPr>
        <w:t>ယခုအခါ အမည်မသိသက်ကြီးရွယ်အို Arrente အမျိုးသားများနှင့် အတူထိုင်ကာ မေးခွန်းများ၏ မြစ်ရေကို ဖြေဆိုရန် ရုန်းကန်နေရသော Spencer နှင့် Gillen တို့က ၎င်းတို့အား အခမ်းအနားများအကြောင်း ညွှန်ကြားသည်။</w:t>
      </w:r>
      <w:r>
        <w:rPr>
          <w:color w:val="231F20"/>
          <w:spacing w:val="-4"/>
        </w:rPr>
        <w:t xml:space="preserve"> </w:t>
      </w:r>
      <w:r>
        <w:rPr>
          <w:color w:val="231F20"/>
        </w:rPr>
        <w:t>ဖြစ်ကြပါသည်။</w:t>
      </w:r>
      <w:r>
        <w:rPr>
          <w:color w:val="231F20"/>
          <w:spacing w:val="-4"/>
        </w:rPr>
        <w:t xml:space="preserve"> </w:t>
      </w:r>
      <w:r>
        <w:rPr>
          <w:color w:val="231F20"/>
        </w:rPr>
        <w:t>ဖျော်ဖြေခြင်း။</w:t>
      </w:r>
      <w:r>
        <w:rPr>
          <w:color w:val="231F20"/>
          <w:spacing w:val="-4"/>
        </w:rPr>
        <w:t xml:space="preserve"> </w:t>
      </w:r>
      <w:r>
        <w:rPr>
          <w:color w:val="231F20"/>
        </w:rPr>
        <w:t>မှာ</w:t>
      </w:r>
      <w:r>
        <w:rPr>
          <w:color w:val="231F20"/>
          <w:spacing w:val="-4"/>
        </w:rPr>
        <w:t xml:space="preserve"> </w:t>
      </w:r>
      <w:r>
        <w:rPr>
          <w:color w:val="231F20"/>
        </w:rPr>
        <w:t>ကြိမ်</w:t>
      </w:r>
      <w:r>
        <w:rPr>
          <w:color w:val="231F20"/>
          <w:spacing w:val="-4"/>
        </w:rPr>
        <w:t xml:space="preserve"> </w:t>
      </w:r>
      <w:r>
        <w:rPr>
          <w:color w:val="231F20"/>
        </w:rPr>
        <w:t>အဆိုပါ</w:t>
      </w:r>
      <w:r>
        <w:rPr>
          <w:color w:val="231F20"/>
          <w:spacing w:val="-4"/>
        </w:rPr>
        <w:t xml:space="preserve"> </w:t>
      </w:r>
      <w:r>
        <w:rPr>
          <w:color w:val="231F20"/>
        </w:rPr>
        <w:t>အပူ</w:t>
      </w:r>
      <w:r>
        <w:rPr>
          <w:color w:val="231F20"/>
          <w:spacing w:val="-4"/>
        </w:rPr>
        <w:t xml:space="preserve"> </w:t>
      </w:r>
      <w:r>
        <w:rPr>
          <w:color w:val="231F20"/>
        </w:rPr>
        <w:t>လုပ်ရမယ်။</w:t>
      </w:r>
      <w:r>
        <w:rPr>
          <w:color w:val="231F20"/>
          <w:spacing w:val="-4"/>
        </w:rPr>
        <w:t xml:space="preserve"> </w:t>
      </w:r>
      <w:r>
        <w:rPr>
          <w:color w:val="231F20"/>
        </w:rPr>
        <w:t>ရှိသည်</w:t>
      </w:r>
      <w:r>
        <w:rPr>
          <w:color w:val="231F20"/>
          <w:spacing w:val="-4"/>
        </w:rPr>
        <w:t xml:space="preserve"> </w:t>
      </w:r>
      <w:r>
        <w:rPr>
          <w:color w:val="231F20"/>
        </w:rPr>
        <w:t>လွှမ်း</w:t>
      </w:r>
      <w:r>
        <w:rPr>
          <w:color w:val="231F20"/>
          <w:spacing w:val="-4"/>
        </w:rPr>
        <w:t xml:space="preserve"> </w:t>
      </w:r>
      <w:r>
        <w:rPr>
          <w:color w:val="231F20"/>
        </w:rPr>
        <w:t>လူတိုင်း</w:t>
      </w:r>
      <w:r>
        <w:rPr>
          <w:color w:val="231F20"/>
          <w:spacing w:val="-4"/>
        </w:rPr>
        <w:t xml:space="preserve"> </w:t>
      </w:r>
      <w:r>
        <w:rPr>
          <w:color w:val="231F20"/>
        </w:rPr>
        <w:t xml:space="preserve">ဒါပေမယ့် </w:t>
      </w:r>
      <w:r>
        <w:rPr>
          <w:color w:val="231F20"/>
          <w:spacing w:val="-2"/>
        </w:rPr>
        <w:t>Spencer</w:t>
      </w:r>
      <w:r>
        <w:rPr>
          <w:color w:val="231F20"/>
          <w:spacing w:val="-11"/>
        </w:rPr>
        <w:t xml:space="preserve"> </w:t>
      </w:r>
      <w:r>
        <w:rPr>
          <w:color w:val="231F20"/>
          <w:spacing w:val="-2"/>
        </w:rPr>
        <w:t>နှင့်</w:t>
      </w:r>
      <w:r>
        <w:rPr>
          <w:color w:val="231F20"/>
          <w:spacing w:val="-10"/>
        </w:rPr>
        <w:t xml:space="preserve"> </w:t>
      </w:r>
      <w:r>
        <w:rPr>
          <w:color w:val="231F20"/>
          <w:spacing w:val="-2"/>
        </w:rPr>
        <w:t>Gillen</w:t>
      </w:r>
      <w:r>
        <w:rPr>
          <w:color w:val="231F20"/>
          <w:spacing w:val="-11"/>
        </w:rPr>
        <w:t xml:space="preserve"> </w:t>
      </w:r>
      <w:r>
        <w:rPr>
          <w:color w:val="231F20"/>
          <w:spacing w:val="-2"/>
        </w:rPr>
        <w:t>ခဲ့ကြသည်</w:t>
      </w:r>
      <w:r>
        <w:rPr>
          <w:color w:val="231F20"/>
          <w:spacing w:val="-10"/>
        </w:rPr>
        <w:t xml:space="preserve"> </w:t>
      </w:r>
      <w:r>
        <w:rPr>
          <w:color w:val="231F20"/>
          <w:spacing w:val="-2"/>
        </w:rPr>
        <w:t>ပျော်တယ်။</w:t>
      </w:r>
      <w:r>
        <w:rPr>
          <w:color w:val="231F20"/>
          <w:spacing w:val="-11"/>
        </w:rPr>
        <w:t xml:space="preserve"> </w:t>
      </w:r>
      <w:r>
        <w:rPr>
          <w:color w:val="231F20"/>
          <w:spacing w:val="-2"/>
        </w:rPr>
        <w:t>ရန်</w:t>
      </w:r>
      <w:r>
        <w:rPr>
          <w:color w:val="231F20"/>
          <w:spacing w:val="-10"/>
        </w:rPr>
        <w:t xml:space="preserve"> </w:t>
      </w:r>
      <w:r>
        <w:rPr>
          <w:color w:val="231F20"/>
          <w:spacing w:val="-2"/>
        </w:rPr>
        <w:t>၊</w:t>
      </w:r>
      <w:r>
        <w:rPr>
          <w:color w:val="231F20"/>
          <w:spacing w:val="-11"/>
        </w:rPr>
        <w:t xml:space="preserve"> </w:t>
      </w:r>
      <w:r>
        <w:rPr>
          <w:color w:val="231F20"/>
          <w:spacing w:val="-2"/>
        </w:rPr>
        <w:t>ရန်</w:t>
      </w:r>
      <w:r>
        <w:rPr>
          <w:color w:val="231F20"/>
          <w:spacing w:val="-10"/>
        </w:rPr>
        <w:t xml:space="preserve"> </w:t>
      </w:r>
      <w:r>
        <w:rPr>
          <w:color w:val="231F20"/>
          <w:spacing w:val="-2"/>
        </w:rPr>
        <w:t>ရှူသွင်းပါ။</w:t>
      </w:r>
      <w:r>
        <w:rPr>
          <w:color w:val="231F20"/>
          <w:spacing w:val="-11"/>
        </w:rPr>
        <w:t xml:space="preserve"> </w:t>
      </w:r>
      <w:r>
        <w:rPr>
          <w:color w:val="231F20"/>
          <w:spacing w:val="-2"/>
        </w:rPr>
        <w:t>ယင်ကောင်၊</w:t>
      </w:r>
      <w:r>
        <w:rPr>
          <w:color w:val="231F20"/>
          <w:spacing w:val="-10"/>
        </w:rPr>
        <w:t xml:space="preserve"> </w:t>
      </w:r>
      <w:r>
        <w:rPr>
          <w:color w:val="231F20"/>
          <w:spacing w:val="-2"/>
        </w:rPr>
        <w:t>ရန်</w:t>
      </w:r>
      <w:r>
        <w:rPr>
          <w:color w:val="231F20"/>
          <w:spacing w:val="-11"/>
        </w:rPr>
        <w:t xml:space="preserve"> </w:t>
      </w:r>
      <w:r>
        <w:rPr>
          <w:color w:val="231F20"/>
          <w:spacing w:val="-2"/>
        </w:rPr>
        <w:t>ဆန့်</w:t>
      </w:r>
      <w:r>
        <w:rPr>
          <w:color w:val="231F20"/>
          <w:spacing w:val="-10"/>
        </w:rPr>
        <w:t xml:space="preserve"> </w:t>
      </w:r>
      <w:r>
        <w:rPr>
          <w:color w:val="231F20"/>
          <w:spacing w:val="-2"/>
        </w:rPr>
        <w:t>a</w:t>
      </w:r>
      <w:r>
        <w:rPr>
          <w:color w:val="231F20"/>
          <w:spacing w:val="-11"/>
        </w:rPr>
        <w:t xml:space="preserve"> </w:t>
      </w:r>
      <w:r>
        <w:rPr>
          <w:color w:val="231F20"/>
          <w:spacing w:val="-2"/>
        </w:rPr>
        <w:t>ကျဉ်းကျပ်သည်။</w:t>
      </w:r>
      <w:r>
        <w:rPr>
          <w:color w:val="231F20"/>
          <w:spacing w:val="-10"/>
        </w:rPr>
        <w:t xml:space="preserve"> </w:t>
      </w:r>
      <w:r>
        <w:rPr>
          <w:color w:val="231F20"/>
          <w:spacing w:val="-2"/>
        </w:rPr>
        <w:t>ခြေထောက် သူတို</w:t>
      </w:r>
      <w:r>
        <w:rPr>
          <w:color w:val="231F20"/>
          <w:spacing w:val="-9"/>
        </w:rPr>
        <w:t xml:space="preserve"> </w:t>
      </w:r>
      <w:r>
        <w:rPr>
          <w:color w:val="231F20"/>
          <w:spacing w:val="-2"/>
        </w:rPr>
        <w:t>သိတယ်။</w:t>
      </w:r>
      <w:r>
        <w:rPr>
          <w:color w:val="231F20"/>
          <w:spacing w:val="-9"/>
        </w:rPr>
        <w:t xml:space="preserve"> </w:t>
      </w:r>
      <w:r>
        <w:rPr>
          <w:color w:val="231F20"/>
          <w:spacing w:val="-2"/>
        </w:rPr>
        <w:t>အဆိုပါ</w:t>
      </w:r>
      <w:r>
        <w:rPr>
          <w:color w:val="231F20"/>
          <w:spacing w:val="-9"/>
        </w:rPr>
        <w:t xml:space="preserve"> </w:t>
      </w:r>
      <w:r>
        <w:rPr>
          <w:color w:val="231F20"/>
          <w:spacing w:val="-2"/>
        </w:rPr>
        <w:t>မကြုံစဖူး</w:t>
      </w:r>
      <w:r>
        <w:rPr>
          <w:color w:val="231F20"/>
          <w:spacing w:val="-9"/>
        </w:rPr>
        <w:t xml:space="preserve"> </w:t>
      </w:r>
      <w:r>
        <w:rPr>
          <w:color w:val="231F20"/>
          <w:spacing w:val="-2"/>
        </w:rPr>
        <w:t>သဘာဝ</w:t>
      </w:r>
      <w:r>
        <w:rPr>
          <w:color w:val="231F20"/>
          <w:spacing w:val="-9"/>
        </w:rPr>
        <w:t xml:space="preserve"> </w:t>
      </w:r>
      <w:r>
        <w:rPr>
          <w:color w:val="231F20"/>
          <w:spacing w:val="-2"/>
        </w:rPr>
        <w:t>၏</w:t>
      </w:r>
      <w:r>
        <w:rPr>
          <w:color w:val="231F20"/>
          <w:spacing w:val="-9"/>
        </w:rPr>
        <w:t xml:space="preserve"> </w:t>
      </w:r>
      <w:r>
        <w:rPr>
          <w:color w:val="231F20"/>
          <w:spacing w:val="-2"/>
        </w:rPr>
        <w:t>ဘာလဲ</w:t>
      </w:r>
      <w:r>
        <w:rPr>
          <w:color w:val="231F20"/>
          <w:spacing w:val="-9"/>
        </w:rPr>
        <w:t xml:space="preserve"> </w:t>
      </w:r>
      <w:r>
        <w:rPr>
          <w:color w:val="231F20"/>
          <w:spacing w:val="-2"/>
        </w:rPr>
        <w:t>သူတို့</w:t>
      </w:r>
      <w:r>
        <w:rPr>
          <w:color w:val="231F20"/>
          <w:spacing w:val="-9"/>
        </w:rPr>
        <w:t xml:space="preserve"> </w:t>
      </w:r>
      <w:r>
        <w:rPr>
          <w:color w:val="231F20"/>
          <w:spacing w:val="-2"/>
        </w:rPr>
        <w:t>ခဲ့ကြသည်</w:t>
      </w:r>
      <w:r>
        <w:rPr>
          <w:color w:val="231F20"/>
          <w:spacing w:val="-9"/>
        </w:rPr>
        <w:t xml:space="preserve"> </w:t>
      </w:r>
      <w:r>
        <w:rPr>
          <w:color w:val="231F20"/>
          <w:spacing w:val="-2"/>
        </w:rPr>
        <w:t>သက်သေခံခြင်း။</w:t>
      </w:r>
      <w:r>
        <w:rPr>
          <w:color w:val="231F20"/>
          <w:spacing w:val="-9"/>
        </w:rPr>
        <w:t xml:space="preserve"> </w:t>
      </w:r>
      <w:r>
        <w:rPr>
          <w:color w:val="231F20"/>
          <w:spacing w:val="-2"/>
        </w:rPr>
        <w:t>မီ</w:t>
      </w:r>
      <w:r>
        <w:rPr>
          <w:color w:val="231F20"/>
          <w:spacing w:val="-9"/>
        </w:rPr>
        <w:t xml:space="preserve"> </w:t>
      </w:r>
      <w:r>
        <w:rPr>
          <w:color w:val="231F20"/>
          <w:spacing w:val="-2"/>
        </w:rPr>
        <w:t xml:space="preserve">သူတို့၏ </w:t>
      </w:r>
      <w:r>
        <w:rPr>
          <w:color w:val="231F20"/>
        </w:rPr>
        <w:t>မျက်လုံးများသည် ဗဟိုကန္တာရ အမျိုးသားယဉ်ကျေးမှု၏ အစုအဝေးတစ်ခုလုံးနီးပါးကို ဖြန့်ကျက်ထားသည်။ ဟိ</w:t>
      </w:r>
      <w:r>
        <w:rPr>
          <w:color w:val="231F20"/>
          <w:spacing w:val="-4"/>
        </w:rPr>
        <w:t xml:space="preserve"> </w:t>
      </w:r>
      <w:r>
        <w:rPr>
          <w:color w:val="231F20"/>
        </w:rPr>
        <w:t>အာရန်တီ</w:t>
      </w:r>
      <w:r>
        <w:rPr>
          <w:color w:val="231F20"/>
          <w:spacing w:val="-4"/>
        </w:rPr>
        <w:t xml:space="preserve"> </w:t>
      </w:r>
      <w:r>
        <w:rPr>
          <w:color w:val="231F20"/>
        </w:rPr>
        <w:t>နှင့်</w:t>
      </w:r>
      <w:r>
        <w:rPr>
          <w:color w:val="231F20"/>
          <w:spacing w:val="-4"/>
        </w:rPr>
        <w:t xml:space="preserve"> </w:t>
      </w:r>
      <w:r>
        <w:rPr>
          <w:color w:val="231F20"/>
        </w:rPr>
        <w:t>သူတို့ရဲ့</w:t>
      </w:r>
      <w:r>
        <w:rPr>
          <w:color w:val="231F20"/>
          <w:spacing w:val="-4"/>
        </w:rPr>
        <w:t xml:space="preserve"> </w:t>
      </w:r>
      <w:r>
        <w:rPr>
          <w:color w:val="231F20"/>
        </w:rPr>
        <w:t>အိမ်နီးချင်းများ</w:t>
      </w:r>
      <w:r>
        <w:rPr>
          <w:color w:val="231F20"/>
          <w:spacing w:val="-4"/>
        </w:rPr>
        <w:t xml:space="preserve"> </w:t>
      </w:r>
      <w:r>
        <w:rPr>
          <w:color w:val="231F20"/>
        </w:rPr>
        <w:t>ခဲ့ကြသည်</w:t>
      </w:r>
      <w:r>
        <w:rPr>
          <w:color w:val="231F20"/>
          <w:spacing w:val="-4"/>
        </w:rPr>
        <w:t xml:space="preserve"> </w:t>
      </w:r>
      <w:r>
        <w:rPr>
          <w:color w:val="231F20"/>
        </w:rPr>
        <w:t>ဖျော်ဖြေခြင်း။</w:t>
      </w:r>
      <w:r>
        <w:rPr>
          <w:color w:val="231F20"/>
          <w:spacing w:val="-4"/>
        </w:rPr>
        <w:t xml:space="preserve"> </w:t>
      </w:r>
      <w:r>
        <w:rPr>
          <w:color w:val="231F20"/>
        </w:rPr>
        <w:t>နှင့်</w:t>
      </w:r>
      <w:r>
        <w:rPr>
          <w:color w:val="231F20"/>
          <w:spacing w:val="-4"/>
        </w:rPr>
        <w:t xml:space="preserve"> </w:t>
      </w:r>
      <w:r>
        <w:rPr>
          <w:color w:val="231F20"/>
        </w:rPr>
        <w:t>ဖော်ပြခြင်း။</w:t>
      </w:r>
      <w:r>
        <w:rPr>
          <w:color w:val="231F20"/>
          <w:spacing w:val="-4"/>
        </w:rPr>
        <w:t xml:space="preserve"> </w:t>
      </w:r>
      <w:r>
        <w:rPr>
          <w:color w:val="231F20"/>
        </w:rPr>
        <w:t>နီးပါး</w:t>
      </w:r>
      <w:r>
        <w:rPr>
          <w:color w:val="231F20"/>
          <w:spacing w:val="-4"/>
        </w:rPr>
        <w:t xml:space="preserve"> </w:t>
      </w:r>
      <w:r>
        <w:rPr>
          <w:color w:val="231F20"/>
        </w:rPr>
        <w:t>အစပြုခြင်း၊ တိုးပွားခြင်းနှင့် သန္ဓေတည်ခြင်း အခမ်းအနားတိုင်းကို ၎င်းတို့ပိုင်ဆိုင်သည်။ လူမျိုးရေးစာပေ Spencer</w:t>
      </w:r>
      <w:r>
        <w:rPr>
          <w:color w:val="231F20"/>
          <w:spacing w:val="-5"/>
        </w:rPr>
        <w:t xml:space="preserve"> </w:t>
      </w:r>
      <w:r>
        <w:rPr>
          <w:color w:val="231F20"/>
        </w:rPr>
        <w:t>နှင့်</w:t>
      </w:r>
      <w:r>
        <w:rPr>
          <w:color w:val="231F20"/>
          <w:spacing w:val="-5"/>
        </w:rPr>
        <w:t xml:space="preserve"> </w:t>
      </w:r>
      <w:r>
        <w:rPr>
          <w:color w:val="231F20"/>
        </w:rPr>
        <w:t>Gillen</w:t>
      </w:r>
      <w:r>
        <w:rPr>
          <w:color w:val="231F20"/>
          <w:spacing w:val="-5"/>
        </w:rPr>
        <w:t xml:space="preserve"> </w:t>
      </w:r>
      <w:r>
        <w:rPr>
          <w:color w:val="231F20"/>
        </w:rPr>
        <w:t>ထုတ်ဝေခဲ့သည်။</w:t>
      </w:r>
      <w:r>
        <w:rPr>
          <w:color w:val="231F20"/>
          <w:spacing w:val="-5"/>
        </w:rPr>
        <w:t xml:space="preserve"> </w:t>
      </w:r>
      <w:r>
        <w:rPr>
          <w:color w:val="231F20"/>
        </w:rPr>
        <w:t>အခြေခံ</w:t>
      </w:r>
      <w:r>
        <w:rPr>
          <w:color w:val="231F20"/>
          <w:spacing w:val="-5"/>
        </w:rPr>
        <w:t xml:space="preserve"> </w:t>
      </w:r>
      <w:r>
        <w:rPr>
          <w:color w:val="231F20"/>
        </w:rPr>
        <w:t>on</w:t>
      </w:r>
      <w:r>
        <w:rPr>
          <w:color w:val="231F20"/>
          <w:spacing w:val="-5"/>
        </w:rPr>
        <w:t xml:space="preserve"> </w:t>
      </w:r>
      <w:r>
        <w:rPr>
          <w:color w:val="231F20"/>
        </w:rPr>
        <w:t>ဒါတွေ</w:t>
      </w:r>
      <w:r>
        <w:rPr>
          <w:color w:val="231F20"/>
          <w:spacing w:val="-5"/>
        </w:rPr>
        <w:t xml:space="preserve"> </w:t>
      </w:r>
      <w:r>
        <w:rPr>
          <w:color w:val="231F20"/>
        </w:rPr>
        <w:t>ဖျော်ဖြေပွဲများ</w:t>
      </w:r>
      <w:r>
        <w:rPr>
          <w:color w:val="231F20"/>
          <w:spacing w:val="-5"/>
        </w:rPr>
        <w:t xml:space="preserve"> </w:t>
      </w:r>
      <w:r>
        <w:rPr>
          <w:color w:val="231F20"/>
        </w:rPr>
        <w:t>ပါ့</w:t>
      </w:r>
      <w:r>
        <w:rPr>
          <w:color w:val="231F20"/>
          <w:spacing w:val="-5"/>
        </w:rPr>
        <w:t xml:space="preserve"> </w:t>
      </w:r>
      <w:r>
        <w:rPr>
          <w:color w:val="231F20"/>
        </w:rPr>
        <w:t>ဖြစ်လာ</w:t>
      </w:r>
      <w:r>
        <w:rPr>
          <w:color w:val="231F20"/>
          <w:spacing w:val="-5"/>
        </w:rPr>
        <w:t xml:space="preserve"> </w:t>
      </w:r>
      <w:r>
        <w:rPr>
          <w:color w:val="231F20"/>
        </w:rPr>
        <w:t xml:space="preserve">စိတ်ကူးယဉ် မနုဿဗေဒပညာရှင်များ၏ နောက်ဆက်တွဲ မျိုးဆက်တစ်ခု၏ မှတ်ကျောက်ဖြစ်သည်။ </w:t>
      </w:r>
      <w:r>
        <w:rPr>
          <w:color w:val="3F7F7F"/>
          <w:vertAlign w:val="superscript"/>
        </w:rPr>
        <w:t>၁</w:t>
      </w:r>
    </w:p>
    <w:p w:rsidR="00FC077F" w:rsidRDefault="002176C3">
      <w:pPr>
        <w:pStyle w:val="BodyText"/>
        <w:spacing w:line="249" w:lineRule="auto"/>
        <w:ind w:left="64" w:right="66" w:firstLine="199"/>
      </w:pPr>
      <w:r>
        <w:rPr>
          <w:color w:val="231F20"/>
        </w:rPr>
        <w:t>မှာ</w:t>
      </w:r>
      <w:r>
        <w:rPr>
          <w:color w:val="231F20"/>
          <w:spacing w:val="-1"/>
        </w:rPr>
        <w:t xml:space="preserve"> </w:t>
      </w:r>
      <w:r>
        <w:rPr>
          <w:color w:val="231F20"/>
        </w:rPr>
        <w:t>ကြိမ်</w:t>
      </w:r>
      <w:r>
        <w:rPr>
          <w:color w:val="231F20"/>
          <w:spacing w:val="-1"/>
        </w:rPr>
        <w:t xml:space="preserve"> </w:t>
      </w:r>
      <w:r>
        <w:rPr>
          <w:color w:val="231F20"/>
        </w:rPr>
        <w:t>Spencer</w:t>
      </w:r>
      <w:r>
        <w:rPr>
          <w:color w:val="231F20"/>
          <w:spacing w:val="-1"/>
        </w:rPr>
        <w:t xml:space="preserve"> </w:t>
      </w:r>
      <w:r>
        <w:rPr>
          <w:color w:val="231F20"/>
        </w:rPr>
        <w:t>နှင့်</w:t>
      </w:r>
      <w:r>
        <w:rPr>
          <w:color w:val="231F20"/>
          <w:spacing w:val="-1"/>
        </w:rPr>
        <w:t xml:space="preserve"> </w:t>
      </w:r>
      <w:r>
        <w:rPr>
          <w:color w:val="231F20"/>
        </w:rPr>
        <w:t>Gillen ရဲ့</w:t>
      </w:r>
      <w:r>
        <w:rPr>
          <w:color w:val="231F20"/>
          <w:spacing w:val="-1"/>
        </w:rPr>
        <w:t xml:space="preserve"> </w:t>
      </w:r>
      <w:r>
        <w:rPr>
          <w:color w:val="231F20"/>
        </w:rPr>
        <w:t>မျက်စိ</w:t>
      </w:r>
      <w:r>
        <w:rPr>
          <w:color w:val="231F20"/>
          <w:spacing w:val="-1"/>
        </w:rPr>
        <w:t xml:space="preserve"> </w:t>
      </w:r>
      <w:r>
        <w:rPr>
          <w:color w:val="231F20"/>
        </w:rPr>
        <w:t>လုပ်ရမယ်။</w:t>
      </w:r>
      <w:r>
        <w:rPr>
          <w:color w:val="231F20"/>
          <w:spacing w:val="-1"/>
        </w:rPr>
        <w:t xml:space="preserve"> </w:t>
      </w:r>
      <w:r>
        <w:rPr>
          <w:color w:val="231F20"/>
        </w:rPr>
        <w:t>ရှိသည်</w:t>
      </w:r>
      <w:r>
        <w:rPr>
          <w:color w:val="231F20"/>
          <w:spacing w:val="-1"/>
        </w:rPr>
        <w:t xml:space="preserve"> </w:t>
      </w:r>
      <w:r>
        <w:rPr>
          <w:color w:val="231F20"/>
        </w:rPr>
        <w:t>ယိ</w:t>
      </w:r>
      <w:r>
        <w:rPr>
          <w:color w:val="231F20"/>
          <w:spacing w:val="-1"/>
        </w:rPr>
        <w:t xml:space="preserve"> </w:t>
      </w:r>
      <w:r>
        <w:rPr>
          <w:color w:val="231F20"/>
        </w:rPr>
        <w:t>ထံမှ</w:t>
      </w:r>
      <w:r>
        <w:rPr>
          <w:color w:val="231F20"/>
          <w:spacing w:val="-1"/>
        </w:rPr>
        <w:t xml:space="preserve"> </w:t>
      </w:r>
      <w:r>
        <w:rPr>
          <w:color w:val="231F20"/>
        </w:rPr>
        <w:t>သူတို့ရဲ့</w:t>
      </w:r>
      <w:r>
        <w:rPr>
          <w:color w:val="231F20"/>
          <w:spacing w:val="-1"/>
        </w:rPr>
        <w:t xml:space="preserve"> </w:t>
      </w:r>
      <w:r>
        <w:rPr>
          <w:color w:val="231F20"/>
        </w:rPr>
        <w:t>အရေးအသားနှင့်</w:t>
      </w:r>
      <w:r>
        <w:rPr>
          <w:color w:val="231F20"/>
          <w:spacing w:val="-13"/>
        </w:rPr>
        <w:t xml:space="preserve"> </w:t>
      </w:r>
      <w:r>
        <w:rPr>
          <w:color w:val="231F20"/>
        </w:rPr>
        <w:t>လွန်</w:t>
      </w:r>
      <w:r>
        <w:rPr>
          <w:color w:val="231F20"/>
          <w:spacing w:val="-12"/>
        </w:rPr>
        <w:t xml:space="preserve"> </w:t>
      </w:r>
      <w:r>
        <w:rPr>
          <w:color w:val="231F20"/>
        </w:rPr>
        <w:t>ကျော်</w:t>
      </w:r>
      <w:r>
        <w:rPr>
          <w:color w:val="231F20"/>
          <w:spacing w:val="-13"/>
        </w:rPr>
        <w:t xml:space="preserve"> </w:t>
      </w:r>
      <w:r>
        <w:rPr>
          <w:color w:val="231F20"/>
        </w:rPr>
        <w:t>အဆိုပါ</w:t>
      </w:r>
      <w:r>
        <w:rPr>
          <w:color w:val="231F20"/>
          <w:spacing w:val="-12"/>
        </w:rPr>
        <w:t xml:space="preserve"> </w:t>
      </w:r>
      <w:r>
        <w:rPr>
          <w:color w:val="231F20"/>
        </w:rPr>
        <w:t>ကြေမွသွားသည်။</w:t>
      </w:r>
      <w:r>
        <w:rPr>
          <w:color w:val="231F20"/>
          <w:spacing w:val="-13"/>
        </w:rPr>
        <w:t xml:space="preserve"> </w:t>
      </w:r>
      <w:r>
        <w:rPr>
          <w:color w:val="231F20"/>
        </w:rPr>
        <w:t>ဝမ်း</w:t>
      </w:r>
      <w:r>
        <w:rPr>
          <w:color w:val="231F20"/>
          <w:spacing w:val="-12"/>
        </w:rPr>
        <w:t xml:space="preserve"> </w:t>
      </w:r>
      <w:r>
        <w:rPr>
          <w:color w:val="231F20"/>
        </w:rPr>
        <w:t>၏</w:t>
      </w:r>
      <w:r>
        <w:rPr>
          <w:color w:val="231F20"/>
          <w:spacing w:val="-13"/>
        </w:rPr>
        <w:t xml:space="preserve"> </w:t>
      </w:r>
      <w:r>
        <w:rPr>
          <w:color w:val="231F20"/>
        </w:rPr>
        <w:t>အာရန်တီ</w:t>
      </w:r>
      <w:r>
        <w:rPr>
          <w:color w:val="231F20"/>
          <w:spacing w:val="-12"/>
        </w:rPr>
        <w:t xml:space="preserve"> </w:t>
      </w:r>
      <w:r>
        <w:rPr>
          <w:color w:val="231F20"/>
        </w:rPr>
        <w:t>ကလေးတွေ</w:t>
      </w:r>
      <w:r>
        <w:rPr>
          <w:color w:val="231F20"/>
          <w:spacing w:val="-13"/>
        </w:rPr>
        <w:t xml:space="preserve"> </w:t>
      </w:r>
      <w:r>
        <w:rPr>
          <w:color w:val="231F20"/>
        </w:rPr>
        <w:t>နှင့်</w:t>
      </w:r>
      <w:r>
        <w:rPr>
          <w:color w:val="231F20"/>
          <w:spacing w:val="-12"/>
        </w:rPr>
        <w:t xml:space="preserve"> </w:t>
      </w:r>
      <w:r>
        <w:rPr>
          <w:color w:val="231F20"/>
        </w:rPr>
        <w:t>ကျော်</w:t>
      </w:r>
      <w:r>
        <w:rPr>
          <w:color w:val="231F20"/>
          <w:spacing w:val="-13"/>
        </w:rPr>
        <w:t xml:space="preserve"> </w:t>
      </w:r>
      <w:r>
        <w:rPr>
          <w:color w:val="231F20"/>
        </w:rPr>
        <w:t>အဆိုပါ</w:t>
      </w:r>
      <w:r>
        <w:rPr>
          <w:color w:val="231F20"/>
          <w:spacing w:val="-12"/>
        </w:rPr>
        <w:t xml:space="preserve"> </w:t>
      </w:r>
      <w:r>
        <w:rPr>
          <w:color w:val="231F20"/>
        </w:rPr>
        <w:t xml:space="preserve">Arrente ယောက်ျားနှင့်မိန်းမတို့၏ကျောပြင်တွင် buckshot အမာရွတ်များ။ Spencer သည် Arrente သတင်းပေးသူများအား ၎င်းတို့၏မျိုးရိုးစဉ်ဆက်များကို မြေပုံထုတ်ရာတွင် ကူညီရန်အတွက် ၎င်း၏ဖယောင်းမီးခြစ်တုတ်များကို မြေကြီးပေါ်တွင်ချထားသောအခါတွင် ကပ်ရောဂါများ၊ အဆိပ်ခတ်မှုများနှင့် </w:t>
      </w:r>
      <w:r>
        <w:rPr>
          <w:color w:val="231F20"/>
          <w:spacing w:val="-2"/>
        </w:rPr>
        <w:t xml:space="preserve">အစုလိုက်အပြုံလိုက်သတ်ဖြတ်မှုများ </w:t>
      </w:r>
      <w:r>
        <w:rPr>
          <w:color w:val="231F20"/>
        </w:rPr>
        <w:t>အကြောင်း အပြည့်အစုံ သို့မဟုတ် အပိုင်းအစများကို ကြားခဲ့ရပေမည်။</w:t>
      </w:r>
      <w:r>
        <w:rPr>
          <w:color w:val="231F20"/>
          <w:spacing w:val="-8"/>
        </w:rPr>
        <w:t xml:space="preserve"> </w:t>
      </w:r>
      <w:r>
        <w:rPr>
          <w:color w:val="231F20"/>
          <w:spacing w:val="-2"/>
        </w:rPr>
        <w:t>ဘယ်ဟာ</w:t>
      </w:r>
      <w:r>
        <w:rPr>
          <w:color w:val="231F20"/>
          <w:spacing w:val="-8"/>
        </w:rPr>
        <w:t xml:space="preserve"> </w:t>
      </w:r>
      <w:r>
        <w:rPr>
          <w:color w:val="231F20"/>
          <w:spacing w:val="-2"/>
        </w:rPr>
        <w:t>စာရင်းသွင်းသည်။</w:t>
      </w:r>
      <w:r>
        <w:rPr>
          <w:color w:val="231F20"/>
          <w:spacing w:val="-8"/>
        </w:rPr>
        <w:t xml:space="preserve"> </w:t>
      </w:r>
      <w:r>
        <w:rPr>
          <w:color w:val="231F20"/>
          <w:spacing w:val="-2"/>
        </w:rPr>
        <w:t>အတွက်</w:t>
      </w:r>
      <w:r>
        <w:rPr>
          <w:color w:val="231F20"/>
          <w:spacing w:val="-8"/>
        </w:rPr>
        <w:t xml:space="preserve"> </w:t>
      </w:r>
      <w:r>
        <w:rPr>
          <w:color w:val="231F20"/>
          <w:spacing w:val="-2"/>
        </w:rPr>
        <w:t>အဆိုပါ</w:t>
      </w:r>
      <w:r>
        <w:rPr>
          <w:color w:val="231F20"/>
          <w:spacing w:val="-8"/>
        </w:rPr>
        <w:t xml:space="preserve"> </w:t>
      </w:r>
      <w:r>
        <w:rPr>
          <w:color w:val="231F20"/>
          <w:spacing w:val="-2"/>
        </w:rPr>
        <w:t>သေပြီ။</w:t>
      </w:r>
      <w:r>
        <w:rPr>
          <w:color w:val="231F20"/>
          <w:spacing w:val="-8"/>
        </w:rPr>
        <w:t xml:space="preserve"> </w:t>
      </w:r>
      <w:r>
        <w:rPr>
          <w:color w:val="231F20"/>
          <w:spacing w:val="-2"/>
        </w:rPr>
        <w:t>ကုန်ဆုံးသည်။</w:t>
      </w:r>
      <w:r>
        <w:rPr>
          <w:color w:val="231F20"/>
          <w:spacing w:val="-8"/>
        </w:rPr>
        <w:t xml:space="preserve"> </w:t>
      </w:r>
      <w:r>
        <w:rPr>
          <w:color w:val="231F20"/>
          <w:spacing w:val="-2"/>
        </w:rPr>
        <w:t>၏</w:t>
      </w:r>
      <w:r>
        <w:rPr>
          <w:color w:val="231F20"/>
          <w:spacing w:val="-8"/>
        </w:rPr>
        <w:t xml:space="preserve"> </w:t>
      </w:r>
      <w:r>
        <w:rPr>
          <w:color w:val="231F20"/>
          <w:spacing w:val="-2"/>
        </w:rPr>
        <w:t>မြောက်မြားစွာ</w:t>
      </w:r>
      <w:r>
        <w:rPr>
          <w:color w:val="231F20"/>
          <w:spacing w:val="-8"/>
        </w:rPr>
        <w:t xml:space="preserve"> </w:t>
      </w:r>
      <w:r>
        <w:rPr>
          <w:color w:val="231F20"/>
          <w:spacing w:val="-2"/>
        </w:rPr>
        <w:t>အာရန်တီ</w:t>
      </w:r>
      <w:r>
        <w:rPr>
          <w:color w:val="231F20"/>
          <w:spacing w:val="-8"/>
        </w:rPr>
        <w:t xml:space="preserve"> </w:t>
      </w:r>
      <w:r>
        <w:rPr>
          <w:color w:val="231F20"/>
          <w:spacing w:val="-2"/>
        </w:rPr>
        <w:t>မိသားစု</w:t>
      </w:r>
      <w:r>
        <w:rPr>
          <w:color w:val="231F20"/>
          <w:spacing w:val="-8"/>
        </w:rPr>
        <w:t xml:space="preserve"> </w:t>
      </w:r>
      <w:r>
        <w:rPr>
          <w:color w:val="231F20"/>
          <w:spacing w:val="-2"/>
        </w:rPr>
        <w:t xml:space="preserve">သစ်ပင်များ။ </w:t>
      </w:r>
      <w:r>
        <w:rPr>
          <w:color w:val="231F20"/>
        </w:rPr>
        <w:t xml:space="preserve">သို့သော် </w:t>
      </w:r>
      <w:r>
        <w:rPr>
          <w:i/>
          <w:color w:val="231F20"/>
        </w:rPr>
        <w:t xml:space="preserve">ဩစတြေးလျအလယ်ပိုင်းရှိ ဇာတိမျိုးနွယ်စုများသည် </w:t>
      </w:r>
      <w:r>
        <w:rPr>
          <w:color w:val="231F20"/>
        </w:rPr>
        <w:t>ဤအရှုပ်တော်ပုံဖြင့် နှိပ်စက်ညှဉ်းပန်းခံရသော အလောင်းများကို အာရုံမစိုက်ပါ။ ယင်းအစား ၎င်းတို့နှင့် ပေါ်ပေါက်လာသော ဩစတြေးလျ အခြေချနေထိုင်သူအဖြစ် ပြောင်းလဲသည်။</w:t>
      </w:r>
      <w:r>
        <w:rPr>
          <w:color w:val="231F20"/>
          <w:spacing w:val="-9"/>
        </w:rPr>
        <w:t xml:space="preserve"> </w:t>
      </w:r>
      <w:r>
        <w:rPr>
          <w:color w:val="231F20"/>
        </w:rPr>
        <w:t>လူမျိုး</w:t>
      </w:r>
      <w:r>
        <w:rPr>
          <w:color w:val="231F20"/>
          <w:spacing w:val="-9"/>
        </w:rPr>
        <w:t xml:space="preserve"> </w:t>
      </w:r>
      <w:r>
        <w:rPr>
          <w:color w:val="231F20"/>
        </w:rPr>
        <w:t>စဉ်းစားသည်။</w:t>
      </w:r>
      <w:r>
        <w:rPr>
          <w:color w:val="231F20"/>
          <w:spacing w:val="-8"/>
        </w:rPr>
        <w:t xml:space="preserve"> </w:t>
      </w:r>
      <w:r>
        <w:rPr>
          <w:color w:val="231F20"/>
        </w:rPr>
        <w:t>ရန်</w:t>
      </w:r>
      <w:r>
        <w:rPr>
          <w:color w:val="231F20"/>
          <w:spacing w:val="-9"/>
        </w:rPr>
        <w:t xml:space="preserve"> </w:t>
      </w:r>
      <w:r>
        <w:rPr>
          <w:color w:val="231F20"/>
        </w:rPr>
        <w:t>ဖြစ်</w:t>
      </w:r>
      <w:r>
        <w:rPr>
          <w:color w:val="231F20"/>
          <w:spacing w:val="-8"/>
        </w:rPr>
        <w:t xml:space="preserve"> </w:t>
      </w:r>
      <w:r>
        <w:rPr>
          <w:color w:val="231F20"/>
        </w:rPr>
        <w:t>အဆိုပါ</w:t>
      </w:r>
      <w:r>
        <w:rPr>
          <w:color w:val="231F20"/>
          <w:spacing w:val="-9"/>
        </w:rPr>
        <w:t xml:space="preserve"> </w:t>
      </w:r>
      <w:r>
        <w:rPr>
          <w:color w:val="231F20"/>
        </w:rPr>
        <w:t>ကိုယ်ကျင့်တရား</w:t>
      </w:r>
      <w:r>
        <w:rPr>
          <w:color w:val="231F20"/>
          <w:spacing w:val="-8"/>
        </w:rPr>
        <w:t xml:space="preserve"> </w:t>
      </w:r>
      <w:r>
        <w:rPr>
          <w:color w:val="231F20"/>
        </w:rPr>
        <w:t>အရှုပ်တော်ပုံ</w:t>
      </w:r>
      <w:r>
        <w:rPr>
          <w:color w:val="231F20"/>
          <w:spacing w:val="-9"/>
        </w:rPr>
        <w:t xml:space="preserve"> </w:t>
      </w:r>
      <w:r>
        <w:rPr>
          <w:color w:val="231F20"/>
        </w:rPr>
        <w:t>၏</w:t>
      </w:r>
      <w:r>
        <w:rPr>
          <w:color w:val="231F20"/>
          <w:spacing w:val="-8"/>
        </w:rPr>
        <w:t xml:space="preserve"> </w:t>
      </w:r>
      <w:r>
        <w:rPr>
          <w:color w:val="231F20"/>
        </w:rPr>
        <w:t>အာဘော်ရီဂျင်</w:t>
      </w:r>
      <w:r>
        <w:rPr>
          <w:color w:val="231F20"/>
          <w:spacing w:val="-9"/>
        </w:rPr>
        <w:t xml:space="preserve"> </w:t>
      </w:r>
      <w:r>
        <w:rPr>
          <w:color w:val="231F20"/>
        </w:rPr>
        <w:t>ထုံးတမ်းစဉ်လာ</w:t>
      </w:r>
      <w:r>
        <w:rPr>
          <w:color w:val="231F20"/>
          <w:spacing w:val="-8"/>
        </w:rPr>
        <w:t xml:space="preserve"> </w:t>
      </w:r>
      <w:r>
        <w:rPr>
          <w:color w:val="231F20"/>
          <w:spacing w:val="-2"/>
        </w:rPr>
        <w:t>အလေ့အကျင့်များ။</w:t>
      </w:r>
    </w:p>
    <w:p w:rsidR="00FC077F" w:rsidRDefault="00FC077F">
      <w:pPr>
        <w:pStyle w:val="BodyText"/>
        <w:spacing w:before="141"/>
        <w:jc w:val="left"/>
      </w:pPr>
    </w:p>
    <w:p w:rsidR="00FC077F" w:rsidRDefault="002176C3">
      <w:pPr>
        <w:ind w:left="70"/>
        <w:rPr>
          <w:sz w:val="16"/>
        </w:rPr>
      </w:pPr>
      <w:r>
        <w:rPr>
          <w:position w:val="6"/>
          <w:sz w:val="12"/>
        </w:rPr>
        <w:t>၁</w:t>
      </w:r>
      <w:r>
        <w:rPr>
          <w:spacing w:val="44"/>
          <w:position w:val="6"/>
          <w:sz w:val="12"/>
        </w:rPr>
        <w:t xml:space="preserve"> </w:t>
      </w:r>
      <w:r>
        <w:rPr>
          <w:sz w:val="16"/>
        </w:rPr>
        <w:t>ကြည့်ပါ။</w:t>
      </w:r>
      <w:r>
        <w:rPr>
          <w:spacing w:val="-5"/>
          <w:sz w:val="16"/>
        </w:rPr>
        <w:t xml:space="preserve"> </w:t>
      </w:r>
      <w:r>
        <w:rPr>
          <w:sz w:val="16"/>
        </w:rPr>
        <w:t>ခေါင်းစွပ်</w:t>
      </w:r>
      <w:r>
        <w:rPr>
          <w:spacing w:val="-4"/>
          <w:sz w:val="16"/>
        </w:rPr>
        <w:t xml:space="preserve"> </w:t>
      </w:r>
      <w:r>
        <w:rPr>
          <w:sz w:val="16"/>
        </w:rPr>
        <w:t xml:space="preserve">( </w:t>
      </w:r>
      <w:r>
        <w:rPr>
          <w:color w:val="3F7F7F"/>
          <w:sz w:val="16"/>
        </w:rPr>
        <w:t xml:space="preserve">၁၉၉၅ </w:t>
      </w:r>
      <w:r>
        <w:rPr>
          <w:sz w:val="16"/>
        </w:rPr>
        <w:t>)၊</w:t>
      </w:r>
      <w:r>
        <w:rPr>
          <w:spacing w:val="-4"/>
          <w:sz w:val="16"/>
        </w:rPr>
        <w:t xml:space="preserve"> </w:t>
      </w:r>
      <w:r>
        <w:rPr>
          <w:sz w:val="16"/>
        </w:rPr>
        <w:t>စစ.</w:t>
      </w:r>
      <w:r>
        <w:rPr>
          <w:spacing w:val="-5"/>
          <w:sz w:val="16"/>
        </w:rPr>
        <w:t xml:space="preserve"> </w:t>
      </w:r>
      <w:r>
        <w:rPr>
          <w:sz w:val="16"/>
        </w:rPr>
        <w:t>၉၄-၈။</w:t>
      </w:r>
      <w:r>
        <w:rPr>
          <w:spacing w:val="-4"/>
          <w:sz w:val="16"/>
        </w:rPr>
        <w:t xml:space="preserve"> </w:t>
      </w:r>
      <w:r>
        <w:rPr>
          <w:sz w:val="16"/>
        </w:rPr>
        <w:t>ကြည့်ပါ။</w:t>
      </w:r>
      <w:r>
        <w:rPr>
          <w:spacing w:val="-4"/>
          <w:sz w:val="16"/>
        </w:rPr>
        <w:t xml:space="preserve"> </w:t>
      </w:r>
      <w:r>
        <w:rPr>
          <w:sz w:val="16"/>
        </w:rPr>
        <w:t>ကိုလည်း</w:t>
      </w:r>
      <w:r>
        <w:rPr>
          <w:spacing w:val="-5"/>
          <w:sz w:val="16"/>
        </w:rPr>
        <w:t xml:space="preserve"> </w:t>
      </w:r>
      <w:r>
        <w:rPr>
          <w:sz w:val="16"/>
        </w:rPr>
        <w:t>Mulvaney</w:t>
      </w:r>
      <w:r>
        <w:rPr>
          <w:spacing w:val="-4"/>
          <w:sz w:val="16"/>
        </w:rPr>
        <w:t xml:space="preserve"> </w:t>
      </w:r>
      <w:r>
        <w:rPr>
          <w:i/>
          <w:sz w:val="16"/>
        </w:rPr>
        <w:t>et</w:t>
      </w:r>
      <w:r>
        <w:rPr>
          <w:i/>
          <w:spacing w:val="-4"/>
          <w:sz w:val="16"/>
        </w:rPr>
        <w:t xml:space="preserve"> </w:t>
      </w:r>
      <w:r>
        <w:rPr>
          <w:i/>
          <w:sz w:val="16"/>
        </w:rPr>
        <w:t>အယ်လ်</w:t>
      </w:r>
      <w:r>
        <w:rPr>
          <w:sz w:val="16"/>
        </w:rPr>
        <w:t>​</w:t>
      </w:r>
      <w:r>
        <w:rPr>
          <w:spacing w:val="-5"/>
          <w:sz w:val="16"/>
        </w:rPr>
        <w:t xml:space="preserve"> </w:t>
      </w:r>
      <w:r>
        <w:rPr>
          <w:spacing w:val="-2"/>
          <w:sz w:val="16"/>
        </w:rPr>
        <w:t xml:space="preserve">( </w:t>
      </w:r>
      <w:r>
        <w:rPr>
          <w:color w:val="3F7F7F"/>
          <w:spacing w:val="-2"/>
          <w:sz w:val="16"/>
        </w:rPr>
        <w:t xml:space="preserve">၁၉၉၇ </w:t>
      </w:r>
      <w:r>
        <w:rPr>
          <w:spacing w:val="-2"/>
          <w:sz w:val="16"/>
        </w:rPr>
        <w:t>)။</w:t>
      </w:r>
    </w:p>
    <w:p w:rsidR="00FC077F" w:rsidRDefault="002176C3">
      <w:pPr>
        <w:pStyle w:val="BodyText"/>
        <w:spacing w:before="179"/>
        <w:ind w:left="513" w:right="514"/>
        <w:jc w:val="center"/>
      </w:pPr>
      <w:r>
        <w:rPr>
          <w:spacing w:val="-5"/>
        </w:rPr>
        <w:t>၁၉၀</w:t>
      </w:r>
    </w:p>
    <w:p w:rsidR="00FC077F" w:rsidRDefault="00FC077F">
      <w:pPr>
        <w:pStyle w:val="BodyText"/>
        <w:jc w:val="center"/>
        <w:sectPr w:rsidR="00FC077F">
          <w:pgSz w:w="7490" w:h="11820"/>
          <w:pgMar w:top="920" w:right="566" w:bottom="0" w:left="566" w:header="720" w:footer="720" w:gutter="0"/>
          <w:cols w:space="720"/>
        </w:sectPr>
      </w:pPr>
    </w:p>
    <w:p w:rsidR="00FC077F" w:rsidRDefault="002176C3">
      <w:pPr>
        <w:tabs>
          <w:tab w:val="right" w:pos="6291"/>
        </w:tabs>
        <w:spacing w:before="81"/>
        <w:ind w:left="2419"/>
        <w:rPr>
          <w:sz w:val="20"/>
        </w:rPr>
      </w:pPr>
      <w:r>
        <w:rPr>
          <w:i/>
          <w:sz w:val="20"/>
        </w:rPr>
        <w:t>ရင်းနှီးတယ်။</w:t>
      </w:r>
      <w:r>
        <w:rPr>
          <w:i/>
          <w:spacing w:val="-8"/>
          <w:sz w:val="20"/>
        </w:rPr>
        <w:t xml:space="preserve"> </w:t>
      </w:r>
      <w:r>
        <w:rPr>
          <w:i/>
          <w:spacing w:val="-2"/>
          <w:sz w:val="20"/>
        </w:rPr>
        <w:t xml:space="preserve">သဒ္ဒါ </w:t>
      </w:r>
      <w:r>
        <w:rPr>
          <w:sz w:val="20"/>
        </w:rPr>
        <w:tab/>
      </w:r>
      <w:r>
        <w:rPr>
          <w:spacing w:val="-5"/>
          <w:sz w:val="20"/>
        </w:rPr>
        <w:t>၁၉၁</w:t>
      </w:r>
    </w:p>
    <w:p w:rsidR="00FC077F" w:rsidRDefault="002176C3">
      <w:pPr>
        <w:pStyle w:val="BodyText"/>
        <w:spacing w:before="7"/>
        <w:jc w:val="left"/>
        <w:rPr>
          <w:sz w:val="3"/>
        </w:rPr>
      </w:pPr>
      <w:r>
        <w:rPr>
          <w:noProof/>
          <w:sz w:val="3"/>
        </w:rPr>
        <mc:AlternateContent>
          <mc:Choice Requires="wps">
            <w:drawing>
              <wp:anchor distT="0" distB="0" distL="0" distR="0" simplePos="0" relativeHeight="487690240" behindDoc="1" locked="0" layoutInCell="1" allowOverlap="1">
                <wp:simplePos x="0" y="0"/>
                <wp:positionH relativeFrom="page">
                  <wp:posOffset>406526</wp:posOffset>
                </wp:positionH>
                <wp:positionV relativeFrom="paragraph">
                  <wp:posOffset>42201</wp:posOffset>
                </wp:positionV>
                <wp:extent cx="3947795" cy="6350"/>
                <wp:effectExtent l="0" t="0" r="0" b="0"/>
                <wp:wrapTopAndBottom/>
                <wp:docPr id="229" name="Graphic 22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655CB211" id="Graphic 229" o:spid="_x0000_s1026" style="position:absolute;margin-left:32pt;margin-top:3.3pt;width:310.85pt;height:.5pt;z-index:-15626240;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75" w:right="56"/>
      </w:pPr>
      <w:r>
        <w:rPr>
          <w:color w:val="231F20"/>
          <w:spacing w:val="-2"/>
        </w:rPr>
        <w:t>ဟိ</w:t>
      </w:r>
      <w:r>
        <w:rPr>
          <w:color w:val="231F20"/>
          <w:spacing w:val="-7"/>
        </w:rPr>
        <w:t xml:space="preserve"> </w:t>
      </w:r>
      <w:r>
        <w:rPr>
          <w:color w:val="231F20"/>
          <w:spacing w:val="-2"/>
        </w:rPr>
        <w:t>စာသား</w:t>
      </w:r>
      <w:r>
        <w:rPr>
          <w:color w:val="231F20"/>
          <w:spacing w:val="-7"/>
        </w:rPr>
        <w:t xml:space="preserve"> </w:t>
      </w:r>
      <w:r>
        <w:rPr>
          <w:color w:val="231F20"/>
          <w:spacing w:val="-2"/>
        </w:rPr>
        <w:t>အလှည့်</w:t>
      </w:r>
      <w:r>
        <w:rPr>
          <w:color w:val="231F20"/>
          <w:spacing w:val="-7"/>
        </w:rPr>
        <w:t xml:space="preserve"> </w:t>
      </w:r>
      <w:r>
        <w:rPr>
          <w:color w:val="231F20"/>
          <w:spacing w:val="-2"/>
        </w:rPr>
        <w:t>နှင့်</w:t>
      </w:r>
      <w:r>
        <w:rPr>
          <w:color w:val="231F20"/>
          <w:spacing w:val="-7"/>
        </w:rPr>
        <w:t xml:space="preserve"> </w:t>
      </w:r>
      <w:r>
        <w:rPr>
          <w:color w:val="231F20"/>
          <w:spacing w:val="-2"/>
        </w:rPr>
        <w:t>စကားပြောသည်။</w:t>
      </w:r>
      <w:r>
        <w:rPr>
          <w:color w:val="231F20"/>
          <w:spacing w:val="-7"/>
        </w:rPr>
        <w:t xml:space="preserve"> </w:t>
      </w:r>
      <w:r>
        <w:rPr>
          <w:color w:val="231F20"/>
          <w:spacing w:val="-2"/>
        </w:rPr>
        <w:t>ရန်</w:t>
      </w:r>
      <w:r>
        <w:rPr>
          <w:color w:val="231F20"/>
          <w:spacing w:val="-7"/>
        </w:rPr>
        <w:t xml:space="preserve"> </w:t>
      </w:r>
      <w:r>
        <w:rPr>
          <w:color w:val="231F20"/>
          <w:spacing w:val="-2"/>
        </w:rPr>
        <w:t>အများသူငှာ</w:t>
      </w:r>
      <w:r>
        <w:rPr>
          <w:color w:val="231F20"/>
          <w:spacing w:val="-7"/>
        </w:rPr>
        <w:t xml:space="preserve"> </w:t>
      </w:r>
      <w:r>
        <w:rPr>
          <w:color w:val="231F20"/>
          <w:spacing w:val="-2"/>
        </w:rPr>
        <w:t>စိုးရိမ်စိတ်များ</w:t>
      </w:r>
      <w:r>
        <w:rPr>
          <w:color w:val="231F20"/>
          <w:spacing w:val="-7"/>
        </w:rPr>
        <w:t xml:space="preserve"> </w:t>
      </w:r>
      <w:r>
        <w:rPr>
          <w:color w:val="231F20"/>
          <w:spacing w:val="-2"/>
        </w:rPr>
        <w:t>အကြောင်း</w:t>
      </w:r>
      <w:r>
        <w:rPr>
          <w:color w:val="231F20"/>
          <w:spacing w:val="-7"/>
        </w:rPr>
        <w:t xml:space="preserve"> </w:t>
      </w:r>
      <w:r>
        <w:rPr>
          <w:color w:val="231F20"/>
          <w:spacing w:val="-2"/>
        </w:rPr>
        <w:t>အဆိုပါ</w:t>
      </w:r>
      <w:r>
        <w:rPr>
          <w:color w:val="231F20"/>
          <w:spacing w:val="-7"/>
        </w:rPr>
        <w:t xml:space="preserve"> </w:t>
      </w:r>
      <w:r>
        <w:rPr>
          <w:color w:val="231F20"/>
          <w:spacing w:val="-2"/>
        </w:rPr>
        <w:t>လျှို့ဝှက်ချက်</w:t>
      </w:r>
      <w:r>
        <w:rPr>
          <w:color w:val="231F20"/>
          <w:spacing w:val="-7"/>
        </w:rPr>
        <w:t xml:space="preserve"> </w:t>
      </w:r>
      <w:r>
        <w:rPr>
          <w:color w:val="231F20"/>
          <w:spacing w:val="-2"/>
        </w:rPr>
        <w:t>အမှန်တရား</w:t>
      </w:r>
      <w:r>
        <w:rPr>
          <w:color w:val="231F20"/>
          <w:spacing w:val="-7"/>
        </w:rPr>
        <w:t xml:space="preserve"> </w:t>
      </w:r>
      <w:r>
        <w:rPr>
          <w:color w:val="231F20"/>
          <w:spacing w:val="-2"/>
        </w:rPr>
        <w:t>၏</w:t>
      </w:r>
      <w:r>
        <w:rPr>
          <w:color w:val="231F20"/>
          <w:spacing w:val="-7"/>
        </w:rPr>
        <w:t xml:space="preserve"> </w:t>
      </w:r>
      <w:r>
        <w:rPr>
          <w:color w:val="231F20"/>
          <w:spacing w:val="-2"/>
        </w:rPr>
        <w:t xml:space="preserve">Aboriginal </w:t>
      </w:r>
      <w:r>
        <w:rPr>
          <w:color w:val="231F20"/>
        </w:rPr>
        <w:t>corroborees</w:t>
      </w:r>
      <w:r>
        <w:rPr>
          <w:color w:val="231F20"/>
          <w:spacing w:val="-8"/>
        </w:rPr>
        <w:t xml:space="preserve"> </w:t>
      </w:r>
      <w:r>
        <w:rPr>
          <w:color w:val="231F20"/>
        </w:rPr>
        <w:t>အစီရင်ခံပါတယ်။</w:t>
      </w:r>
      <w:r>
        <w:rPr>
          <w:color w:val="231F20"/>
          <w:spacing w:val="-8"/>
        </w:rPr>
        <w:t xml:space="preserve"> </w:t>
      </w:r>
      <w:r>
        <w:rPr>
          <w:color w:val="231F20"/>
        </w:rPr>
        <w:t>၌</w:t>
      </w:r>
      <w:r>
        <w:rPr>
          <w:color w:val="231F20"/>
          <w:spacing w:val="-8"/>
        </w:rPr>
        <w:t xml:space="preserve"> </w:t>
      </w:r>
      <w:r>
        <w:rPr>
          <w:color w:val="231F20"/>
        </w:rPr>
        <w:t>a</w:t>
      </w:r>
      <w:r>
        <w:rPr>
          <w:color w:val="231F20"/>
          <w:spacing w:val="-8"/>
        </w:rPr>
        <w:t xml:space="preserve"> </w:t>
      </w:r>
      <w:r>
        <w:rPr>
          <w:color w:val="231F20"/>
        </w:rPr>
        <w:t>မျိုးစုံ</w:t>
      </w:r>
      <w:r>
        <w:rPr>
          <w:color w:val="231F20"/>
          <w:spacing w:val="-8"/>
        </w:rPr>
        <w:t xml:space="preserve"> </w:t>
      </w:r>
      <w:r>
        <w:rPr>
          <w:color w:val="231F20"/>
        </w:rPr>
        <w:t>၏</w:t>
      </w:r>
      <w:r>
        <w:rPr>
          <w:color w:val="231F20"/>
          <w:spacing w:val="-8"/>
        </w:rPr>
        <w:t xml:space="preserve"> </w:t>
      </w:r>
      <w:r>
        <w:rPr>
          <w:color w:val="231F20"/>
        </w:rPr>
        <w:t>အစုလိုက်အပြုံလိုက် ဖြန်ဖြေပေးသည်။</w:t>
      </w:r>
      <w:r>
        <w:rPr>
          <w:color w:val="231F20"/>
          <w:spacing w:val="-8"/>
        </w:rPr>
        <w:t xml:space="preserve"> </w:t>
      </w:r>
      <w:r>
        <w:rPr>
          <w:color w:val="231F20"/>
        </w:rPr>
        <w:t>စာသားများ</w:t>
      </w:r>
      <w:r>
        <w:rPr>
          <w:color w:val="231F20"/>
          <w:spacing w:val="-8"/>
        </w:rPr>
        <w:t xml:space="preserve"> </w:t>
      </w:r>
      <w:r>
        <w:rPr>
          <w:color w:val="231F20"/>
        </w:rPr>
        <w:t>သတင်းစာများ၊</w:t>
      </w:r>
      <w:r>
        <w:rPr>
          <w:color w:val="231F20"/>
          <w:spacing w:val="-8"/>
        </w:rPr>
        <w:t xml:space="preserve"> </w:t>
      </w:r>
      <w:r>
        <w:rPr>
          <w:color w:val="231F20"/>
        </w:rPr>
        <w:t xml:space="preserve">နာမည်ကြီး </w:t>
      </w:r>
      <w:r>
        <w:rPr>
          <w:color w:val="231F20"/>
          <w:spacing w:val="-2"/>
        </w:rPr>
        <w:t>အခြေချသူ</w:t>
      </w:r>
      <w:r>
        <w:rPr>
          <w:color w:val="231F20"/>
          <w:spacing w:val="-4"/>
        </w:rPr>
        <w:t xml:space="preserve"> </w:t>
      </w:r>
      <w:r>
        <w:rPr>
          <w:color w:val="231F20"/>
          <w:spacing w:val="-2"/>
        </w:rPr>
        <w:t>အမှတ်တရများ၊</w:t>
      </w:r>
      <w:r>
        <w:rPr>
          <w:color w:val="231F20"/>
          <w:spacing w:val="-4"/>
        </w:rPr>
        <w:t xml:space="preserve"> </w:t>
      </w:r>
      <w:r>
        <w:rPr>
          <w:color w:val="231F20"/>
          <w:spacing w:val="-2"/>
        </w:rPr>
        <w:t>နှင့်</w:t>
      </w:r>
      <w:r>
        <w:rPr>
          <w:color w:val="231F20"/>
          <w:spacing w:val="-4"/>
        </w:rPr>
        <w:t xml:space="preserve"> </w:t>
      </w:r>
      <w:r>
        <w:rPr>
          <w:color w:val="231F20"/>
          <w:spacing w:val="-2"/>
        </w:rPr>
        <w:t>အပျော်တမ်း</w:t>
      </w:r>
      <w:r>
        <w:rPr>
          <w:color w:val="231F20"/>
          <w:spacing w:val="-4"/>
        </w:rPr>
        <w:t xml:space="preserve"> </w:t>
      </w:r>
      <w:r>
        <w:rPr>
          <w:color w:val="231F20"/>
          <w:spacing w:val="-2"/>
        </w:rPr>
        <w:t>လူမျိုးစုများ</w:t>
      </w:r>
      <w:r>
        <w:rPr>
          <w:color w:val="231F20"/>
          <w:spacing w:val="-4"/>
        </w:rPr>
        <w:t xml:space="preserve"> </w:t>
      </w:r>
      <w:r>
        <w:rPr>
          <w:color w:val="231F20"/>
          <w:spacing w:val="-2"/>
        </w:rPr>
        <w:t>အာဘော်ရီဂျင်</w:t>
      </w:r>
      <w:r>
        <w:rPr>
          <w:color w:val="231F20"/>
          <w:spacing w:val="-4"/>
        </w:rPr>
        <w:t xml:space="preserve"> </w:t>
      </w:r>
      <w:r>
        <w:rPr>
          <w:color w:val="231F20"/>
          <w:spacing w:val="-2"/>
        </w:rPr>
        <w:t>အမျိုးသားများအတွက်</w:t>
      </w:r>
      <w:r>
        <w:rPr>
          <w:color w:val="231F20"/>
          <w:spacing w:val="-4"/>
        </w:rPr>
        <w:t xml:space="preserve"> </w:t>
      </w:r>
      <w:r>
        <w:rPr>
          <w:color w:val="231F20"/>
          <w:spacing w:val="-2"/>
        </w:rPr>
        <w:t>ဓမ္မ</w:t>
      </w:r>
      <w:r>
        <w:rPr>
          <w:color w:val="231F20"/>
          <w:spacing w:val="-4"/>
        </w:rPr>
        <w:t xml:space="preserve"> </w:t>
      </w:r>
      <w:r>
        <w:rPr>
          <w:color w:val="231F20"/>
          <w:spacing w:val="-2"/>
        </w:rPr>
        <w:t xml:space="preserve">ကော်ရိုဘိုရီများတွင် </w:t>
      </w:r>
      <w:r>
        <w:rPr>
          <w:color w:val="231F20"/>
        </w:rPr>
        <w:t>အုပ်စုလိုက် လိင်ဆက်ဆံခြင်း ပါဝင်သည်။ ဟုတ်တယ်၊ Spencer နဲ့ Gillen ရေးတာ မှန်တယ်၊</w:t>
      </w:r>
    </w:p>
    <w:p w:rsidR="00FC077F" w:rsidRDefault="002176C3">
      <w:pPr>
        <w:spacing w:before="144" w:line="230" w:lineRule="auto"/>
        <w:ind w:left="75" w:right="55"/>
        <w:jc w:val="both"/>
        <w:rPr>
          <w:sz w:val="18"/>
        </w:rPr>
      </w:pPr>
      <w:r>
        <w:rPr>
          <w:color w:val="231F20"/>
          <w:sz w:val="18"/>
        </w:rPr>
        <w:t>အတော်အတန်</w:t>
      </w:r>
      <w:r>
        <w:rPr>
          <w:color w:val="231F20"/>
          <w:spacing w:val="-1"/>
          <w:sz w:val="18"/>
        </w:rPr>
        <w:t xml:space="preserve"> </w:t>
      </w:r>
      <w:r>
        <w:rPr>
          <w:color w:val="231F20"/>
          <w:sz w:val="18"/>
        </w:rPr>
        <w:t>လိုင်စင်</w:t>
      </w:r>
      <w:r>
        <w:rPr>
          <w:color w:val="231F20"/>
          <w:spacing w:val="-1"/>
          <w:sz w:val="18"/>
        </w:rPr>
        <w:t xml:space="preserve"> </w:t>
      </w:r>
      <w:r>
        <w:rPr>
          <w:color w:val="231F20"/>
          <w:sz w:val="18"/>
        </w:rPr>
        <w:t>သည်</w:t>
      </w:r>
      <w:r>
        <w:rPr>
          <w:color w:val="231F20"/>
          <w:spacing w:val="-1"/>
          <w:sz w:val="18"/>
        </w:rPr>
        <w:t xml:space="preserve"> </w:t>
      </w:r>
      <w:r>
        <w:rPr>
          <w:color w:val="231F20"/>
          <w:sz w:val="18"/>
        </w:rPr>
        <w:t>ခွင့်ပြုသည်။</w:t>
      </w:r>
      <w:r>
        <w:rPr>
          <w:color w:val="231F20"/>
          <w:spacing w:val="-1"/>
          <w:sz w:val="18"/>
        </w:rPr>
        <w:t xml:space="preserve"> </w:t>
      </w:r>
      <w:r>
        <w:rPr>
          <w:color w:val="231F20"/>
          <w:sz w:val="18"/>
        </w:rPr>
        <w:t>on</w:t>
      </w:r>
      <w:r>
        <w:rPr>
          <w:color w:val="231F20"/>
          <w:spacing w:val="-1"/>
          <w:sz w:val="18"/>
        </w:rPr>
        <w:t xml:space="preserve"> </w:t>
      </w:r>
      <w:r>
        <w:rPr>
          <w:color w:val="231F20"/>
          <w:sz w:val="18"/>
        </w:rPr>
        <w:t>သေချာပါတယ်။</w:t>
      </w:r>
      <w:r>
        <w:rPr>
          <w:color w:val="231F20"/>
          <w:spacing w:val="-1"/>
          <w:sz w:val="18"/>
        </w:rPr>
        <w:t xml:space="preserve"> </w:t>
      </w:r>
      <w:r>
        <w:rPr>
          <w:color w:val="231F20"/>
          <w:sz w:val="18"/>
        </w:rPr>
        <w:t>အချိန်အခါ၊</w:t>
      </w:r>
      <w:r>
        <w:rPr>
          <w:color w:val="231F20"/>
          <w:spacing w:val="-1"/>
          <w:sz w:val="18"/>
        </w:rPr>
        <w:t xml:space="preserve"> </w:t>
      </w:r>
      <w:r>
        <w:rPr>
          <w:color w:val="231F20"/>
          <w:sz w:val="18"/>
        </w:rPr>
        <w:t>ဘယ်တော့လဲ</w:t>
      </w:r>
      <w:r>
        <w:rPr>
          <w:color w:val="231F20"/>
          <w:spacing w:val="-1"/>
          <w:sz w:val="18"/>
        </w:rPr>
        <w:t xml:space="preserve"> </w:t>
      </w:r>
      <w:r>
        <w:rPr>
          <w:color w:val="231F20"/>
          <w:sz w:val="18"/>
        </w:rPr>
        <w:t>a</w:t>
      </w:r>
      <w:r>
        <w:rPr>
          <w:color w:val="231F20"/>
          <w:spacing w:val="-1"/>
          <w:sz w:val="18"/>
        </w:rPr>
        <w:t xml:space="preserve"> </w:t>
      </w:r>
      <w:r>
        <w:rPr>
          <w:color w:val="231F20"/>
          <w:sz w:val="18"/>
        </w:rPr>
        <w:t>ကြီးမားသော</w:t>
      </w:r>
      <w:r>
        <w:rPr>
          <w:color w:val="231F20"/>
          <w:spacing w:val="-1"/>
          <w:sz w:val="18"/>
        </w:rPr>
        <w:t xml:space="preserve"> </w:t>
      </w:r>
      <w:r>
        <w:rPr>
          <w:color w:val="231F20"/>
          <w:sz w:val="18"/>
        </w:rPr>
        <w:t>နံပါတ်</w:t>
      </w:r>
      <w:r>
        <w:rPr>
          <w:color w:val="231F20"/>
          <w:spacing w:val="-1"/>
          <w:sz w:val="18"/>
        </w:rPr>
        <w:t xml:space="preserve"> </w:t>
      </w:r>
      <w:r>
        <w:rPr>
          <w:color w:val="231F20"/>
          <w:sz w:val="18"/>
        </w:rPr>
        <w:t>၏</w:t>
      </w:r>
      <w:r>
        <w:rPr>
          <w:color w:val="231F20"/>
          <w:spacing w:val="-1"/>
          <w:sz w:val="18"/>
        </w:rPr>
        <w:t xml:space="preserve"> </w:t>
      </w:r>
      <w:r>
        <w:rPr>
          <w:color w:val="231F20"/>
          <w:sz w:val="18"/>
        </w:rPr>
        <w:t>ယောက်ျား</w:t>
      </w:r>
      <w:r>
        <w:rPr>
          <w:color w:val="231F20"/>
          <w:spacing w:val="-1"/>
          <w:sz w:val="18"/>
        </w:rPr>
        <w:t xml:space="preserve"> </w:t>
      </w:r>
      <w:r>
        <w:rPr>
          <w:color w:val="231F20"/>
          <w:sz w:val="18"/>
        </w:rPr>
        <w:t>နှင့် အမျိုးသမီးများ</w:t>
      </w:r>
      <w:r>
        <w:rPr>
          <w:color w:val="231F20"/>
          <w:spacing w:val="-2"/>
          <w:sz w:val="18"/>
        </w:rPr>
        <w:t xml:space="preserve"> </w:t>
      </w:r>
      <w:r>
        <w:rPr>
          <w:color w:val="231F20"/>
          <w:sz w:val="18"/>
        </w:rPr>
        <w:t>ဖြစ်ကြပါသည်။</w:t>
      </w:r>
      <w:r>
        <w:rPr>
          <w:color w:val="231F20"/>
          <w:spacing w:val="-2"/>
          <w:sz w:val="18"/>
        </w:rPr>
        <w:t xml:space="preserve"> </w:t>
      </w:r>
      <w:r>
        <w:rPr>
          <w:color w:val="231F20"/>
          <w:sz w:val="18"/>
        </w:rPr>
        <w:t>စုရုံး</w:t>
      </w:r>
      <w:r>
        <w:rPr>
          <w:color w:val="231F20"/>
          <w:spacing w:val="-2"/>
          <w:sz w:val="18"/>
        </w:rPr>
        <w:t xml:space="preserve"> </w:t>
      </w:r>
      <w:r>
        <w:rPr>
          <w:color w:val="231F20"/>
          <w:sz w:val="18"/>
        </w:rPr>
        <w:t>အတူ</w:t>
      </w:r>
      <w:r>
        <w:rPr>
          <w:color w:val="231F20"/>
          <w:spacing w:val="-2"/>
          <w:sz w:val="18"/>
        </w:rPr>
        <w:t xml:space="preserve"> </w:t>
      </w:r>
      <w:r>
        <w:rPr>
          <w:color w:val="231F20"/>
          <w:sz w:val="18"/>
        </w:rPr>
        <w:t>ရန်</w:t>
      </w:r>
      <w:r>
        <w:rPr>
          <w:color w:val="231F20"/>
          <w:spacing w:val="-2"/>
          <w:sz w:val="18"/>
        </w:rPr>
        <w:t xml:space="preserve"> </w:t>
      </w:r>
      <w:r>
        <w:rPr>
          <w:color w:val="231F20"/>
          <w:sz w:val="18"/>
        </w:rPr>
        <w:t>လုပ်ဆောင်ပါ။</w:t>
      </w:r>
      <w:r>
        <w:rPr>
          <w:color w:val="231F20"/>
          <w:spacing w:val="-2"/>
          <w:sz w:val="18"/>
        </w:rPr>
        <w:t xml:space="preserve"> </w:t>
      </w:r>
      <w:r>
        <w:rPr>
          <w:color w:val="231F20"/>
          <w:sz w:val="18"/>
        </w:rPr>
        <w:t>သေချာပါတယ်။</w:t>
      </w:r>
      <w:r>
        <w:rPr>
          <w:color w:val="231F20"/>
          <w:spacing w:val="-2"/>
          <w:sz w:val="18"/>
        </w:rPr>
        <w:t xml:space="preserve"> </w:t>
      </w:r>
      <w:r>
        <w:rPr>
          <w:color w:val="231F20"/>
          <w:sz w:val="18"/>
        </w:rPr>
        <w:t>corrobborees။</w:t>
      </w:r>
      <w:r>
        <w:rPr>
          <w:color w:val="231F20"/>
          <w:spacing w:val="-2"/>
          <w:sz w:val="18"/>
        </w:rPr>
        <w:t xml:space="preserve"> </w:t>
      </w:r>
      <w:r>
        <w:rPr>
          <w:color w:val="231F20"/>
          <w:sz w:val="18"/>
        </w:rPr>
        <w:t>ဘယ်တော့လဲ</w:t>
      </w:r>
      <w:r>
        <w:rPr>
          <w:color w:val="231F20"/>
          <w:spacing w:val="-2"/>
          <w:sz w:val="18"/>
        </w:rPr>
        <w:t xml:space="preserve"> </w:t>
      </w:r>
      <w:r>
        <w:rPr>
          <w:color w:val="231F20"/>
          <w:sz w:val="18"/>
        </w:rPr>
        <w:t>တစ်ခု</w:t>
      </w:r>
      <w:r>
        <w:rPr>
          <w:color w:val="231F20"/>
          <w:spacing w:val="-2"/>
          <w:sz w:val="18"/>
        </w:rPr>
        <w:t xml:space="preserve"> </w:t>
      </w:r>
      <w:r>
        <w:rPr>
          <w:color w:val="231F20"/>
          <w:sz w:val="18"/>
        </w:rPr>
        <w:t>အရေးကြီးတယ်။</w:t>
      </w:r>
      <w:r>
        <w:rPr>
          <w:color w:val="231F20"/>
          <w:spacing w:val="-2"/>
          <w:sz w:val="18"/>
        </w:rPr>
        <w:t xml:space="preserve"> </w:t>
      </w:r>
      <w:r>
        <w:rPr>
          <w:color w:val="231F20"/>
          <w:sz w:val="18"/>
        </w:rPr>
        <w:t>ထဲက တစ်ခု</w:t>
      </w:r>
      <w:r>
        <w:rPr>
          <w:color w:val="231F20"/>
          <w:spacing w:val="-12"/>
          <w:sz w:val="18"/>
        </w:rPr>
        <w:t xml:space="preserve"> </w:t>
      </w:r>
      <w:r>
        <w:rPr>
          <w:color w:val="231F20"/>
          <w:sz w:val="18"/>
        </w:rPr>
        <w:t>ဒါတွေ</w:t>
      </w:r>
      <w:r>
        <w:rPr>
          <w:color w:val="231F20"/>
          <w:spacing w:val="-11"/>
          <w:sz w:val="18"/>
        </w:rPr>
        <w:t xml:space="preserve"> </w:t>
      </w:r>
      <w:r>
        <w:rPr>
          <w:color w:val="231F20"/>
          <w:sz w:val="18"/>
        </w:rPr>
        <w:t>သည်</w:t>
      </w:r>
      <w:r>
        <w:rPr>
          <w:color w:val="231F20"/>
          <w:spacing w:val="-11"/>
          <w:sz w:val="18"/>
        </w:rPr>
        <w:t xml:space="preserve"> </w:t>
      </w:r>
      <w:r>
        <w:rPr>
          <w:color w:val="231F20"/>
          <w:sz w:val="18"/>
        </w:rPr>
        <w:t>ကျင်းပ၊</w:t>
      </w:r>
      <w:r>
        <w:rPr>
          <w:color w:val="231F20"/>
          <w:spacing w:val="-11"/>
          <w:sz w:val="18"/>
        </w:rPr>
        <w:t xml:space="preserve"> </w:t>
      </w:r>
      <w:r>
        <w:rPr>
          <w:color w:val="231F20"/>
          <w:sz w:val="18"/>
        </w:rPr>
        <w:t>အဲဒါ</w:t>
      </w:r>
      <w:r>
        <w:rPr>
          <w:color w:val="231F20"/>
          <w:spacing w:val="-12"/>
          <w:sz w:val="18"/>
        </w:rPr>
        <w:t xml:space="preserve"> </w:t>
      </w:r>
      <w:r>
        <w:rPr>
          <w:color w:val="231F20"/>
          <w:sz w:val="18"/>
        </w:rPr>
        <w:t>ယူထားသော</w:t>
      </w:r>
      <w:r>
        <w:rPr>
          <w:color w:val="231F20"/>
          <w:spacing w:val="-11"/>
          <w:sz w:val="18"/>
        </w:rPr>
        <w:t xml:space="preserve"> </w:t>
      </w:r>
      <w:r>
        <w:rPr>
          <w:color w:val="231F20"/>
          <w:sz w:val="18"/>
        </w:rPr>
        <w:t>ဖြစ်ကောင်းဖြစ်နိုင်သည်။</w:t>
      </w:r>
      <w:r>
        <w:rPr>
          <w:color w:val="231F20"/>
          <w:spacing w:val="-11"/>
          <w:sz w:val="18"/>
        </w:rPr>
        <w:t xml:space="preserve"> </w:t>
      </w:r>
      <w:r>
        <w:rPr>
          <w:color w:val="231F20"/>
          <w:sz w:val="18"/>
        </w:rPr>
        <w:t>ဆယ်</w:t>
      </w:r>
      <w:r>
        <w:rPr>
          <w:color w:val="231F20"/>
          <w:spacing w:val="-11"/>
          <w:sz w:val="18"/>
        </w:rPr>
        <w:t xml:space="preserve"> </w:t>
      </w:r>
      <w:r>
        <w:rPr>
          <w:color w:val="231F20"/>
          <w:sz w:val="18"/>
        </w:rPr>
        <w:t>နေ့ရက်များ</w:t>
      </w:r>
      <w:r>
        <w:rPr>
          <w:color w:val="231F20"/>
          <w:spacing w:val="-12"/>
          <w:sz w:val="18"/>
        </w:rPr>
        <w:t xml:space="preserve"> </w:t>
      </w:r>
      <w:r>
        <w:rPr>
          <w:color w:val="231F20"/>
          <w:sz w:val="18"/>
        </w:rPr>
        <w:t>သို့မဟုတ်</w:t>
      </w:r>
      <w:r>
        <w:rPr>
          <w:color w:val="231F20"/>
          <w:spacing w:val="-11"/>
          <w:sz w:val="18"/>
        </w:rPr>
        <w:t xml:space="preserve"> </w:t>
      </w:r>
      <w:r>
        <w:rPr>
          <w:color w:val="231F20"/>
          <w:sz w:val="18"/>
        </w:rPr>
        <w:t>a</w:t>
      </w:r>
      <w:r>
        <w:rPr>
          <w:color w:val="231F20"/>
          <w:spacing w:val="-11"/>
          <w:sz w:val="18"/>
        </w:rPr>
        <w:t xml:space="preserve"> </w:t>
      </w:r>
      <w:r>
        <w:rPr>
          <w:color w:val="231F20"/>
          <w:sz w:val="18"/>
        </w:rPr>
        <w:t>နှစ်ပတ်;</w:t>
      </w:r>
      <w:r>
        <w:rPr>
          <w:color w:val="231F20"/>
          <w:spacing w:val="-11"/>
          <w:sz w:val="18"/>
        </w:rPr>
        <w:t xml:space="preserve"> </w:t>
      </w:r>
      <w:r>
        <w:rPr>
          <w:color w:val="231F20"/>
          <w:sz w:val="18"/>
        </w:rPr>
        <w:t>နှင့်</w:t>
      </w:r>
      <w:r>
        <w:rPr>
          <w:color w:val="231F20"/>
          <w:spacing w:val="-12"/>
          <w:sz w:val="18"/>
        </w:rPr>
        <w:t xml:space="preserve"> </w:t>
      </w:r>
      <w:r>
        <w:rPr>
          <w:color w:val="231F20"/>
          <w:sz w:val="18"/>
        </w:rPr>
        <w:t>ကာလအတွင်း</w:t>
      </w:r>
      <w:r>
        <w:rPr>
          <w:color w:val="231F20"/>
          <w:spacing w:val="-11"/>
          <w:sz w:val="18"/>
        </w:rPr>
        <w:t xml:space="preserve"> </w:t>
      </w:r>
      <w:r>
        <w:rPr>
          <w:color w:val="231F20"/>
          <w:sz w:val="18"/>
        </w:rPr>
        <w:t>အဲဒါ</w:t>
      </w:r>
      <w:r>
        <w:rPr>
          <w:color w:val="231F20"/>
          <w:spacing w:val="-11"/>
          <w:sz w:val="18"/>
        </w:rPr>
        <w:t xml:space="preserve"> </w:t>
      </w:r>
      <w:r>
        <w:rPr>
          <w:color w:val="231F20"/>
          <w:sz w:val="18"/>
        </w:rPr>
        <w:t>အချိန်</w:t>
      </w:r>
      <w:r>
        <w:rPr>
          <w:color w:val="231F20"/>
          <w:spacing w:val="-11"/>
          <w:sz w:val="18"/>
        </w:rPr>
        <w:t xml:space="preserve"> </w:t>
      </w:r>
      <w:r>
        <w:rPr>
          <w:color w:val="231F20"/>
          <w:sz w:val="18"/>
        </w:rPr>
        <w:t>အဆိုပါ</w:t>
      </w:r>
      <w:r>
        <w:rPr>
          <w:color w:val="231F20"/>
          <w:spacing w:val="-12"/>
          <w:sz w:val="18"/>
        </w:rPr>
        <w:t xml:space="preserve"> </w:t>
      </w:r>
      <w:r>
        <w:rPr>
          <w:color w:val="231F20"/>
          <w:sz w:val="18"/>
        </w:rPr>
        <w:t>ယောက်ျားနှင့်</w:t>
      </w:r>
      <w:r>
        <w:rPr>
          <w:color w:val="231F20"/>
          <w:spacing w:val="-10"/>
          <w:sz w:val="18"/>
        </w:rPr>
        <w:t xml:space="preserve"> </w:t>
      </w:r>
      <w:r>
        <w:rPr>
          <w:color w:val="231F20"/>
          <w:sz w:val="18"/>
        </w:rPr>
        <w:t>အထူးသဖြင့်</w:t>
      </w:r>
      <w:r>
        <w:rPr>
          <w:color w:val="231F20"/>
          <w:spacing w:val="-10"/>
          <w:sz w:val="18"/>
        </w:rPr>
        <w:t xml:space="preserve"> </w:t>
      </w:r>
      <w:r>
        <w:rPr>
          <w:color w:val="231F20"/>
          <w:sz w:val="18"/>
        </w:rPr>
        <w:t>အဆိုပါ</w:t>
      </w:r>
      <w:r>
        <w:rPr>
          <w:color w:val="231F20"/>
          <w:spacing w:val="-10"/>
          <w:sz w:val="18"/>
        </w:rPr>
        <w:t xml:space="preserve"> </w:t>
      </w:r>
      <w:r>
        <w:rPr>
          <w:color w:val="231F20"/>
          <w:sz w:val="18"/>
        </w:rPr>
        <w:t>လူကြီး</w:t>
      </w:r>
      <w:r>
        <w:rPr>
          <w:color w:val="231F20"/>
          <w:spacing w:val="-10"/>
          <w:sz w:val="18"/>
        </w:rPr>
        <w:t xml:space="preserve"> </w:t>
      </w:r>
      <w:r>
        <w:rPr>
          <w:color w:val="231F20"/>
          <w:sz w:val="18"/>
        </w:rPr>
        <w:t>မထင်ပါနဲ့၊</w:t>
      </w:r>
      <w:r>
        <w:rPr>
          <w:color w:val="231F20"/>
          <w:spacing w:val="-10"/>
          <w:sz w:val="18"/>
        </w:rPr>
        <w:t xml:space="preserve"> </w:t>
      </w:r>
      <w:r>
        <w:rPr>
          <w:color w:val="231F20"/>
          <w:sz w:val="18"/>
        </w:rPr>
        <w:t>ဒါပေမယ့်</w:t>
      </w:r>
      <w:r>
        <w:rPr>
          <w:color w:val="231F20"/>
          <w:spacing w:val="-10"/>
          <w:sz w:val="18"/>
        </w:rPr>
        <w:t xml:space="preserve"> </w:t>
      </w:r>
      <w:r>
        <w:rPr>
          <w:color w:val="231F20"/>
          <w:sz w:val="18"/>
        </w:rPr>
        <w:t>အားဖြင့်</w:t>
      </w:r>
      <w:r>
        <w:rPr>
          <w:color w:val="231F20"/>
          <w:spacing w:val="-10"/>
          <w:sz w:val="18"/>
        </w:rPr>
        <w:t xml:space="preserve"> </w:t>
      </w:r>
      <w:r>
        <w:rPr>
          <w:color w:val="231F20"/>
          <w:sz w:val="18"/>
        </w:rPr>
        <w:t>မဟုတ်ဘူး</w:t>
      </w:r>
      <w:r>
        <w:rPr>
          <w:color w:val="231F20"/>
          <w:spacing w:val="-10"/>
          <w:sz w:val="18"/>
        </w:rPr>
        <w:t xml:space="preserve"> </w:t>
      </w:r>
      <w:r>
        <w:rPr>
          <w:color w:val="231F20"/>
          <w:sz w:val="18"/>
        </w:rPr>
        <w:t>ဆိုလိုသည်။</w:t>
      </w:r>
      <w:r>
        <w:rPr>
          <w:color w:val="231F20"/>
          <w:spacing w:val="-10"/>
          <w:sz w:val="18"/>
        </w:rPr>
        <w:t xml:space="preserve"> </w:t>
      </w:r>
      <w:r>
        <w:rPr>
          <w:color w:val="231F20"/>
          <w:sz w:val="18"/>
        </w:rPr>
        <w:t>သီးသန့်</w:t>
      </w:r>
      <w:r>
        <w:rPr>
          <w:color w:val="231F20"/>
          <w:spacing w:val="-10"/>
          <w:sz w:val="18"/>
        </w:rPr>
        <w:t xml:space="preserve"> </w:t>
      </w:r>
      <w:r>
        <w:rPr>
          <w:color w:val="231F20"/>
          <w:sz w:val="18"/>
        </w:rPr>
        <w:t>ဒါတွေ၊</w:t>
      </w:r>
      <w:r>
        <w:rPr>
          <w:color w:val="231F20"/>
          <w:spacing w:val="-10"/>
          <w:sz w:val="18"/>
        </w:rPr>
        <w:t xml:space="preserve"> </w:t>
      </w:r>
      <w:r>
        <w:rPr>
          <w:color w:val="231F20"/>
          <w:sz w:val="18"/>
        </w:rPr>
        <w:t>ဖြုန်း</w:t>
      </w:r>
      <w:r>
        <w:rPr>
          <w:color w:val="231F20"/>
          <w:spacing w:val="-10"/>
          <w:sz w:val="18"/>
        </w:rPr>
        <w:t xml:space="preserve"> </w:t>
      </w:r>
      <w:r>
        <w:rPr>
          <w:color w:val="231F20"/>
          <w:sz w:val="18"/>
        </w:rPr>
        <w:t>အဆိုပါ</w:t>
      </w:r>
      <w:r>
        <w:rPr>
          <w:color w:val="231F20"/>
          <w:spacing w:val="-10"/>
          <w:sz w:val="18"/>
        </w:rPr>
        <w:t xml:space="preserve"> </w:t>
      </w:r>
      <w:r>
        <w:rPr>
          <w:color w:val="231F20"/>
          <w:sz w:val="18"/>
        </w:rPr>
        <w:t>နေ့</w:t>
      </w:r>
      <w:r>
        <w:rPr>
          <w:color w:val="231F20"/>
          <w:spacing w:val="-10"/>
          <w:sz w:val="18"/>
        </w:rPr>
        <w:t xml:space="preserve"> </w:t>
      </w:r>
      <w:r>
        <w:rPr>
          <w:color w:val="231F20"/>
          <w:sz w:val="18"/>
        </w:rPr>
        <w:t>၌</w:t>
      </w:r>
      <w:r>
        <w:rPr>
          <w:color w:val="231F20"/>
          <w:spacing w:val="-10"/>
          <w:sz w:val="18"/>
        </w:rPr>
        <w:t xml:space="preserve"> </w:t>
      </w:r>
      <w:r>
        <w:rPr>
          <w:color w:val="231F20"/>
          <w:sz w:val="18"/>
        </w:rPr>
        <w:t>စခန်းပြင်ဆင်ခြင်း။</w:t>
      </w:r>
      <w:r>
        <w:rPr>
          <w:color w:val="231F20"/>
          <w:spacing w:val="-9"/>
          <w:sz w:val="18"/>
        </w:rPr>
        <w:t xml:space="preserve"> </w:t>
      </w:r>
      <w:r>
        <w:rPr>
          <w:color w:val="231F20"/>
          <w:sz w:val="18"/>
        </w:rPr>
        <w:t>အလှဆင်မှုများ</w:t>
      </w:r>
      <w:r>
        <w:rPr>
          <w:color w:val="231F20"/>
          <w:spacing w:val="-9"/>
          <w:sz w:val="18"/>
        </w:rPr>
        <w:t xml:space="preserve"> </w:t>
      </w:r>
      <w:r>
        <w:rPr>
          <w:color w:val="231F20"/>
          <w:sz w:val="18"/>
        </w:rPr>
        <w:t>ရန်</w:t>
      </w:r>
      <w:r>
        <w:rPr>
          <w:color w:val="231F20"/>
          <w:spacing w:val="-9"/>
          <w:sz w:val="18"/>
        </w:rPr>
        <w:t xml:space="preserve"> </w:t>
      </w:r>
      <w:r>
        <w:rPr>
          <w:color w:val="231F20"/>
          <w:sz w:val="18"/>
        </w:rPr>
        <w:t>ဖြစ်</w:t>
      </w:r>
      <w:r>
        <w:rPr>
          <w:color w:val="231F20"/>
          <w:spacing w:val="-9"/>
          <w:sz w:val="18"/>
        </w:rPr>
        <w:t xml:space="preserve"> </w:t>
      </w:r>
      <w:r>
        <w:rPr>
          <w:color w:val="231F20"/>
          <w:sz w:val="18"/>
        </w:rPr>
        <w:t>သုံးတယ်။</w:t>
      </w:r>
      <w:r>
        <w:rPr>
          <w:color w:val="231F20"/>
          <w:spacing w:val="-9"/>
          <w:sz w:val="18"/>
        </w:rPr>
        <w:t xml:space="preserve"> </w:t>
      </w:r>
      <w:r>
        <w:rPr>
          <w:color w:val="231F20"/>
          <w:sz w:val="18"/>
        </w:rPr>
        <w:t>ကာလအတွင်း</w:t>
      </w:r>
      <w:r>
        <w:rPr>
          <w:color w:val="231F20"/>
          <w:spacing w:val="-9"/>
          <w:sz w:val="18"/>
        </w:rPr>
        <w:t xml:space="preserve"> </w:t>
      </w:r>
      <w:r>
        <w:rPr>
          <w:color w:val="231F20"/>
          <w:sz w:val="18"/>
        </w:rPr>
        <w:t>အဆိုပါ</w:t>
      </w:r>
      <w:r>
        <w:rPr>
          <w:color w:val="231F20"/>
          <w:spacing w:val="-9"/>
          <w:sz w:val="18"/>
        </w:rPr>
        <w:t xml:space="preserve"> </w:t>
      </w:r>
      <w:r>
        <w:rPr>
          <w:color w:val="231F20"/>
          <w:sz w:val="18"/>
        </w:rPr>
        <w:t>ညနေ</w:t>
      </w:r>
      <w:r>
        <w:rPr>
          <w:color w:val="231F20"/>
          <w:spacing w:val="-9"/>
          <w:sz w:val="18"/>
        </w:rPr>
        <w:t xml:space="preserve"> </w:t>
      </w:r>
      <w:r>
        <w:rPr>
          <w:color w:val="231F20"/>
          <w:sz w:val="18"/>
        </w:rPr>
        <w:t>တိုင်း၊</w:t>
      </w:r>
      <w:r>
        <w:rPr>
          <w:color w:val="231F20"/>
          <w:spacing w:val="-9"/>
          <w:sz w:val="18"/>
        </w:rPr>
        <w:t xml:space="preserve"> </w:t>
      </w:r>
      <w:r>
        <w:rPr>
          <w:color w:val="231F20"/>
          <w:sz w:val="18"/>
        </w:rPr>
        <w:t>နေ့</w:t>
      </w:r>
      <w:r>
        <w:rPr>
          <w:color w:val="231F20"/>
          <w:spacing w:val="-9"/>
          <w:sz w:val="18"/>
        </w:rPr>
        <w:t xml:space="preserve"> </w:t>
      </w:r>
      <w:r>
        <w:rPr>
          <w:color w:val="231F20"/>
          <w:sz w:val="18"/>
        </w:rPr>
        <w:t>နှစ်ခု</w:t>
      </w:r>
      <w:r>
        <w:rPr>
          <w:color w:val="231F20"/>
          <w:spacing w:val="-9"/>
          <w:sz w:val="18"/>
        </w:rPr>
        <w:t xml:space="preserve"> </w:t>
      </w:r>
      <w:r>
        <w:rPr>
          <w:color w:val="231F20"/>
          <w:sz w:val="18"/>
        </w:rPr>
        <w:t>သို့မဟုတ်</w:t>
      </w:r>
      <w:r>
        <w:rPr>
          <w:color w:val="231F20"/>
          <w:spacing w:val="-9"/>
          <w:sz w:val="18"/>
        </w:rPr>
        <w:t xml:space="preserve"> </w:t>
      </w:r>
      <w:r>
        <w:rPr>
          <w:color w:val="231F20"/>
          <w:sz w:val="18"/>
        </w:rPr>
        <w:t>သုံး</w:t>
      </w:r>
      <w:r>
        <w:rPr>
          <w:color w:val="231F20"/>
          <w:spacing w:val="-9"/>
          <w:sz w:val="18"/>
        </w:rPr>
        <w:t xml:space="preserve"> </w:t>
      </w:r>
      <w:r>
        <w:rPr>
          <w:color w:val="231F20"/>
          <w:sz w:val="18"/>
        </w:rPr>
        <w:t>အမျိုးသမီးများ</w:t>
      </w:r>
      <w:r>
        <w:rPr>
          <w:color w:val="231F20"/>
          <w:spacing w:val="-9"/>
          <w:sz w:val="18"/>
        </w:rPr>
        <w:t xml:space="preserve"> </w:t>
      </w:r>
      <w:r>
        <w:rPr>
          <w:color w:val="231F20"/>
          <w:sz w:val="18"/>
        </w:rPr>
        <w:t xml:space="preserve">ပြောတယ် </w:t>
      </w:r>
      <w:r>
        <w:rPr>
          <w:color w:val="231F20"/>
          <w:spacing w:val="-2"/>
          <w:sz w:val="18"/>
        </w:rPr>
        <w:t>။</w:t>
      </w:r>
      <w:r>
        <w:rPr>
          <w:color w:val="231F20"/>
          <w:spacing w:val="-5"/>
          <w:sz w:val="18"/>
        </w:rPr>
        <w:t xml:space="preserve"> </w:t>
      </w:r>
      <w:r>
        <w:rPr>
          <w:color w:val="231F20"/>
          <w:spacing w:val="-2"/>
          <w:sz w:val="18"/>
        </w:rPr>
        <w:t>off</w:t>
      </w:r>
      <w:r>
        <w:rPr>
          <w:color w:val="231F20"/>
          <w:spacing w:val="-5"/>
          <w:sz w:val="18"/>
        </w:rPr>
        <w:t xml:space="preserve"> </w:t>
      </w:r>
      <w:r>
        <w:rPr>
          <w:color w:val="231F20"/>
          <w:spacing w:val="-2"/>
          <w:sz w:val="18"/>
        </w:rPr>
        <w:t>ရန်</w:t>
      </w:r>
      <w:r>
        <w:rPr>
          <w:color w:val="231F20"/>
          <w:spacing w:val="-5"/>
          <w:sz w:val="18"/>
        </w:rPr>
        <w:t xml:space="preserve"> </w:t>
      </w:r>
      <w:r>
        <w:rPr>
          <w:color w:val="231F20"/>
          <w:spacing w:val="-2"/>
          <w:sz w:val="18"/>
        </w:rPr>
        <w:t>တက်ရောက်</w:t>
      </w:r>
      <w:r>
        <w:rPr>
          <w:color w:val="231F20"/>
          <w:spacing w:val="-5"/>
          <w:sz w:val="18"/>
        </w:rPr>
        <w:t xml:space="preserve"> </w:t>
      </w:r>
      <w:r>
        <w:rPr>
          <w:color w:val="231F20"/>
          <w:spacing w:val="-2"/>
          <w:sz w:val="18"/>
        </w:rPr>
        <w:t>မှာ</w:t>
      </w:r>
      <w:r>
        <w:rPr>
          <w:color w:val="231F20"/>
          <w:spacing w:val="-5"/>
          <w:sz w:val="18"/>
        </w:rPr>
        <w:t xml:space="preserve"> </w:t>
      </w:r>
      <w:r>
        <w:rPr>
          <w:color w:val="231F20"/>
          <w:spacing w:val="-2"/>
          <w:sz w:val="18"/>
        </w:rPr>
        <w:t>အဆိုပါ</w:t>
      </w:r>
      <w:r>
        <w:rPr>
          <w:color w:val="231F20"/>
          <w:spacing w:val="-5"/>
          <w:sz w:val="18"/>
        </w:rPr>
        <w:t xml:space="preserve"> </w:t>
      </w:r>
      <w:r>
        <w:rPr>
          <w:color w:val="231F20"/>
          <w:spacing w:val="-2"/>
          <w:sz w:val="18"/>
        </w:rPr>
        <w:t>ကော်ရိုဘိုရီ</w:t>
      </w:r>
      <w:r>
        <w:rPr>
          <w:color w:val="231F20"/>
          <w:spacing w:val="-5"/>
          <w:sz w:val="18"/>
        </w:rPr>
        <w:t xml:space="preserve"> </w:t>
      </w:r>
      <w:r>
        <w:rPr>
          <w:color w:val="231F20"/>
          <w:spacing w:val="-2"/>
          <w:sz w:val="18"/>
        </w:rPr>
        <w:t>မြေပြင်၊</w:t>
      </w:r>
      <w:r>
        <w:rPr>
          <w:color w:val="231F20"/>
          <w:spacing w:val="-5"/>
          <w:sz w:val="18"/>
        </w:rPr>
        <w:t xml:space="preserve"> </w:t>
      </w:r>
      <w:r>
        <w:rPr>
          <w:color w:val="231F20"/>
          <w:spacing w:val="-2"/>
          <w:sz w:val="18"/>
        </w:rPr>
        <w:t>နှင့်၊</w:t>
      </w:r>
      <w:r>
        <w:rPr>
          <w:color w:val="231F20"/>
          <w:spacing w:val="-5"/>
          <w:sz w:val="18"/>
        </w:rPr>
        <w:t xml:space="preserve"> </w:t>
      </w:r>
      <w:r>
        <w:rPr>
          <w:color w:val="231F20"/>
          <w:spacing w:val="-2"/>
          <w:sz w:val="18"/>
        </w:rPr>
        <w:t>အတူ</w:t>
      </w:r>
      <w:r>
        <w:rPr>
          <w:color w:val="231F20"/>
          <w:spacing w:val="-5"/>
          <w:sz w:val="18"/>
        </w:rPr>
        <w:t xml:space="preserve"> </w:t>
      </w:r>
      <w:r>
        <w:rPr>
          <w:color w:val="231F20"/>
          <w:spacing w:val="-2"/>
          <w:sz w:val="18"/>
        </w:rPr>
        <w:t>အဆိုပါ</w:t>
      </w:r>
      <w:r>
        <w:rPr>
          <w:color w:val="231F20"/>
          <w:spacing w:val="-5"/>
          <w:sz w:val="18"/>
        </w:rPr>
        <w:t xml:space="preserve"> </w:t>
      </w:r>
      <w:r>
        <w:rPr>
          <w:color w:val="231F20"/>
          <w:spacing w:val="-2"/>
          <w:sz w:val="18"/>
        </w:rPr>
        <w:t>ခြွင်းချက်</w:t>
      </w:r>
      <w:r>
        <w:rPr>
          <w:color w:val="231F20"/>
          <w:spacing w:val="-5"/>
          <w:sz w:val="18"/>
        </w:rPr>
        <w:t xml:space="preserve"> </w:t>
      </w:r>
      <w:r>
        <w:rPr>
          <w:color w:val="231F20"/>
          <w:spacing w:val="-2"/>
          <w:sz w:val="18"/>
        </w:rPr>
        <w:t>၏</w:t>
      </w:r>
      <w:r>
        <w:rPr>
          <w:color w:val="231F20"/>
          <w:spacing w:val="-5"/>
          <w:sz w:val="18"/>
        </w:rPr>
        <w:t xml:space="preserve"> </w:t>
      </w:r>
      <w:r>
        <w:rPr>
          <w:color w:val="231F20"/>
          <w:spacing w:val="-2"/>
          <w:sz w:val="18"/>
        </w:rPr>
        <w:t>ယောက်ျား</w:t>
      </w:r>
      <w:r>
        <w:rPr>
          <w:color w:val="231F20"/>
          <w:spacing w:val="-5"/>
          <w:sz w:val="18"/>
        </w:rPr>
        <w:t xml:space="preserve"> </w:t>
      </w:r>
      <w:r>
        <w:rPr>
          <w:color w:val="231F20"/>
          <w:spacing w:val="-2"/>
          <w:sz w:val="18"/>
        </w:rPr>
        <w:t>ကမ္ဘာ့ကျန်းမာရေးအဖွဲ့</w:t>
      </w:r>
      <w:r>
        <w:rPr>
          <w:color w:val="231F20"/>
          <w:spacing w:val="-5"/>
          <w:sz w:val="18"/>
        </w:rPr>
        <w:t xml:space="preserve"> </w:t>
      </w:r>
      <w:r>
        <w:rPr>
          <w:color w:val="231F20"/>
          <w:spacing w:val="-2"/>
          <w:sz w:val="18"/>
        </w:rPr>
        <w:t>ရပ်ပါ။</w:t>
      </w:r>
      <w:r>
        <w:rPr>
          <w:color w:val="231F20"/>
          <w:spacing w:val="-5"/>
          <w:sz w:val="18"/>
        </w:rPr>
        <w:t xml:space="preserve"> </w:t>
      </w:r>
      <w:r>
        <w:rPr>
          <w:color w:val="231F20"/>
          <w:spacing w:val="-2"/>
          <w:sz w:val="18"/>
        </w:rPr>
        <w:t>ဆက်စပ်မှု</w:t>
      </w:r>
      <w:r>
        <w:rPr>
          <w:color w:val="231F20"/>
          <w:sz w:val="18"/>
        </w:rPr>
        <w:t>​</w:t>
      </w:r>
      <w:r>
        <w:rPr>
          <w:color w:val="231F20"/>
          <w:spacing w:val="-5"/>
          <w:sz w:val="18"/>
        </w:rPr>
        <w:t xml:space="preserve"> </w:t>
      </w:r>
      <w:r>
        <w:rPr>
          <w:color w:val="231F20"/>
          <w:sz w:val="18"/>
        </w:rPr>
        <w:t>ရန်</w:t>
      </w:r>
      <w:r>
        <w:rPr>
          <w:color w:val="231F20"/>
          <w:spacing w:val="-5"/>
          <w:sz w:val="18"/>
        </w:rPr>
        <w:t xml:space="preserve"> </w:t>
      </w:r>
      <w:r>
        <w:rPr>
          <w:color w:val="231F20"/>
          <w:sz w:val="18"/>
        </w:rPr>
        <w:t>သူတို့ကို</w:t>
      </w:r>
      <w:r>
        <w:rPr>
          <w:color w:val="231F20"/>
          <w:spacing w:val="-5"/>
          <w:sz w:val="18"/>
        </w:rPr>
        <w:t xml:space="preserve"> </w:t>
      </w:r>
      <w:r>
        <w:rPr>
          <w:color w:val="231F20"/>
          <w:sz w:val="18"/>
        </w:rPr>
        <w:t>၏</w:t>
      </w:r>
      <w:r>
        <w:rPr>
          <w:color w:val="231F20"/>
          <w:spacing w:val="-5"/>
          <w:sz w:val="18"/>
        </w:rPr>
        <w:t xml:space="preserve"> </w:t>
      </w:r>
      <w:r>
        <w:rPr>
          <w:color w:val="231F20"/>
          <w:sz w:val="18"/>
        </w:rPr>
        <w:t>အမှန်တကယ်</w:t>
      </w:r>
      <w:r>
        <w:rPr>
          <w:color w:val="231F20"/>
          <w:spacing w:val="-5"/>
          <w:sz w:val="18"/>
        </w:rPr>
        <w:t xml:space="preserve"> </w:t>
      </w:r>
      <w:r>
        <w:rPr>
          <w:color w:val="231F20"/>
          <w:sz w:val="18"/>
        </w:rPr>
        <w:t>အဖေ၊</w:t>
      </w:r>
      <w:r>
        <w:rPr>
          <w:color w:val="231F20"/>
          <w:spacing w:val="-5"/>
          <w:sz w:val="18"/>
        </w:rPr>
        <w:t xml:space="preserve"> </w:t>
      </w:r>
      <w:r>
        <w:rPr>
          <w:color w:val="231F20"/>
          <w:sz w:val="18"/>
        </w:rPr>
        <w:t>အစ်ကို၊</w:t>
      </w:r>
      <w:r>
        <w:rPr>
          <w:color w:val="231F20"/>
          <w:spacing w:val="-5"/>
          <w:sz w:val="18"/>
        </w:rPr>
        <w:t xml:space="preserve"> </w:t>
      </w:r>
      <w:r>
        <w:rPr>
          <w:color w:val="231F20"/>
          <w:sz w:val="18"/>
        </w:rPr>
        <w:t>သို့မဟုတ်</w:t>
      </w:r>
      <w:r>
        <w:rPr>
          <w:color w:val="231F20"/>
          <w:spacing w:val="-5"/>
          <w:sz w:val="18"/>
        </w:rPr>
        <w:t xml:space="preserve"> </w:t>
      </w:r>
      <w:r>
        <w:rPr>
          <w:color w:val="231F20"/>
          <w:sz w:val="18"/>
        </w:rPr>
        <w:t>သားတို့၊</w:t>
      </w:r>
      <w:r>
        <w:rPr>
          <w:color w:val="231F20"/>
          <w:spacing w:val="-5"/>
          <w:sz w:val="18"/>
        </w:rPr>
        <w:t xml:space="preserve"> </w:t>
      </w:r>
      <w:r>
        <w:rPr>
          <w:color w:val="231F20"/>
          <w:sz w:val="18"/>
        </w:rPr>
        <w:t>သူတို့</w:t>
      </w:r>
      <w:r>
        <w:rPr>
          <w:color w:val="231F20"/>
          <w:spacing w:val="-5"/>
          <w:sz w:val="18"/>
        </w:rPr>
        <w:t xml:space="preserve"> </w:t>
      </w:r>
      <w:r>
        <w:rPr>
          <w:color w:val="231F20"/>
          <w:sz w:val="18"/>
        </w:rPr>
        <w:t>ဖြစ်ကြတယ်၊</w:t>
      </w:r>
      <w:r>
        <w:rPr>
          <w:color w:val="231F20"/>
          <w:spacing w:val="-5"/>
          <w:sz w:val="18"/>
        </w:rPr>
        <w:t xml:space="preserve"> </w:t>
      </w:r>
      <w:r>
        <w:rPr>
          <w:color w:val="231F20"/>
          <w:sz w:val="18"/>
        </w:rPr>
        <w:t>အတွက်</w:t>
      </w:r>
      <w:r>
        <w:rPr>
          <w:color w:val="231F20"/>
          <w:spacing w:val="-5"/>
          <w:sz w:val="18"/>
        </w:rPr>
        <w:t xml:space="preserve"> </w:t>
      </w:r>
      <w:r>
        <w:rPr>
          <w:color w:val="231F20"/>
          <w:sz w:val="18"/>
        </w:rPr>
        <w:t>အဆိုပါ</w:t>
      </w:r>
      <w:r>
        <w:rPr>
          <w:color w:val="231F20"/>
          <w:spacing w:val="-5"/>
          <w:sz w:val="18"/>
        </w:rPr>
        <w:t xml:space="preserve"> </w:t>
      </w:r>
      <w:r>
        <w:rPr>
          <w:color w:val="231F20"/>
          <w:sz w:val="18"/>
        </w:rPr>
        <w:t>အချိန်</w:t>
      </w:r>
      <w:r>
        <w:rPr>
          <w:color w:val="231F20"/>
          <w:spacing w:val="-5"/>
          <w:sz w:val="18"/>
        </w:rPr>
        <w:t xml:space="preserve"> </w:t>
      </w:r>
      <w:r>
        <w:rPr>
          <w:color w:val="231F20"/>
          <w:sz w:val="18"/>
        </w:rPr>
        <w:t>ဖြစ်ခြင်း၊</w:t>
      </w:r>
      <w:r>
        <w:rPr>
          <w:color w:val="231F20"/>
          <w:spacing w:val="-5"/>
          <w:sz w:val="18"/>
        </w:rPr>
        <w:t xml:space="preserve"> </w:t>
      </w:r>
      <w:r>
        <w:rPr>
          <w:color w:val="231F20"/>
          <w:sz w:val="18"/>
        </w:rPr>
        <w:t xml:space="preserve">ခြံမြေ၌ ရှိသော ယောက်ျားအပေါင်းတို့အား ဘုံဥစ္စာ၊ </w:t>
      </w:r>
      <w:r>
        <w:rPr>
          <w:color w:val="3F7F7F"/>
          <w:sz w:val="18"/>
          <w:vertAlign w:val="superscript"/>
        </w:rPr>
        <w:t>၂</w:t>
      </w:r>
    </w:p>
    <w:p w:rsidR="00FC077F" w:rsidRDefault="002176C3">
      <w:pPr>
        <w:pStyle w:val="BodyText"/>
        <w:spacing w:before="139" w:line="249" w:lineRule="auto"/>
        <w:ind w:left="75" w:right="55" w:firstLine="199"/>
      </w:pPr>
      <w:r>
        <w:rPr>
          <w:color w:val="231F20"/>
        </w:rPr>
        <w:t>Spencer၊ Gillen နှင့် ၎င်းတို့၏ ဆက်ခံသူအများစုသည် ၎င်းတို့မြင် (သို့မဟုတ် ကြားသိရသည်) မှာ “ယောက်ျား” နှင့် “မိန်းမများ” အကြား “လိင်ဆက်ဆံခြင်း” ဖြစ်သည်ကို မိမိကိုယ်ကို သက်သေထူရန် ယူဆောင်လာခဲ့သည်။ အဲ့ဒီတုန်းက</w:t>
      </w:r>
      <w:r>
        <w:rPr>
          <w:color w:val="231F20"/>
          <w:spacing w:val="-3"/>
        </w:rPr>
        <w:t xml:space="preserve"> </w:t>
      </w:r>
      <w:r>
        <w:rPr>
          <w:color w:val="231F20"/>
        </w:rPr>
        <w:t>သူတို့</w:t>
      </w:r>
      <w:r>
        <w:rPr>
          <w:color w:val="231F20"/>
          <w:spacing w:val="-3"/>
        </w:rPr>
        <w:t xml:space="preserve"> </w:t>
      </w:r>
      <w:r>
        <w:rPr>
          <w:color w:val="231F20"/>
        </w:rPr>
        <w:t>နှင့်</w:t>
      </w:r>
      <w:r>
        <w:rPr>
          <w:color w:val="231F20"/>
          <w:spacing w:val="-3"/>
        </w:rPr>
        <w:t xml:space="preserve"> </w:t>
      </w:r>
      <w:r>
        <w:rPr>
          <w:color w:val="231F20"/>
        </w:rPr>
        <w:t>အဆိုပါ</w:t>
      </w:r>
      <w:r>
        <w:rPr>
          <w:color w:val="231F20"/>
          <w:spacing w:val="-3"/>
        </w:rPr>
        <w:t xml:space="preserve"> </w:t>
      </w:r>
      <w:r>
        <w:rPr>
          <w:color w:val="231F20"/>
        </w:rPr>
        <w:t>အာရန်တီ</w:t>
      </w:r>
      <w:r>
        <w:rPr>
          <w:color w:val="231F20"/>
          <w:spacing w:val="-3"/>
        </w:rPr>
        <w:t xml:space="preserve"> </w:t>
      </w:r>
      <w:r>
        <w:rPr>
          <w:color w:val="231F20"/>
        </w:rPr>
        <w:t>ထောက်ပြသည်။</w:t>
      </w:r>
      <w:r>
        <w:rPr>
          <w:color w:val="231F20"/>
          <w:spacing w:val="-3"/>
        </w:rPr>
        <w:t xml:space="preserve"> </w:t>
      </w:r>
      <w:r>
        <w:rPr>
          <w:color w:val="231F20"/>
        </w:rPr>
        <w:t>ရန်</w:t>
      </w:r>
      <w:r>
        <w:rPr>
          <w:color w:val="231F20"/>
          <w:spacing w:val="-3"/>
        </w:rPr>
        <w:t xml:space="preserve"> </w:t>
      </w:r>
      <w:r>
        <w:rPr>
          <w:color w:val="231F20"/>
        </w:rPr>
        <w:t>a</w:t>
      </w:r>
      <w:r>
        <w:rPr>
          <w:color w:val="231F20"/>
          <w:spacing w:val="-3"/>
        </w:rPr>
        <w:t xml:space="preserve"> </w:t>
      </w:r>
      <w:r>
        <w:rPr>
          <w:color w:val="231F20"/>
        </w:rPr>
        <w:t>လိင်</w:t>
      </w:r>
      <w:r>
        <w:rPr>
          <w:color w:val="231F20"/>
          <w:spacing w:val="-3"/>
        </w:rPr>
        <w:t xml:space="preserve"> </w:t>
      </w:r>
      <w:r>
        <w:rPr>
          <w:color w:val="231F20"/>
        </w:rPr>
        <w:t>လုပ်ရပ်</w:t>
      </w:r>
      <w:r>
        <w:rPr>
          <w:color w:val="231F20"/>
          <w:spacing w:val="-3"/>
        </w:rPr>
        <w:t xml:space="preserve"> </w:t>
      </w:r>
      <w:r>
        <w:rPr>
          <w:color w:val="231F20"/>
        </w:rPr>
        <w:t>သူတို့</w:t>
      </w:r>
      <w:r>
        <w:rPr>
          <w:color w:val="231F20"/>
          <w:spacing w:val="-3"/>
        </w:rPr>
        <w:t xml:space="preserve"> </w:t>
      </w:r>
      <w:r>
        <w:rPr>
          <w:color w:val="231F20"/>
        </w:rPr>
        <w:t>ခဲ့ကြသည်</w:t>
      </w:r>
      <w:r>
        <w:rPr>
          <w:color w:val="231F20"/>
          <w:spacing w:val="-3"/>
        </w:rPr>
        <w:t xml:space="preserve"> </w:t>
      </w:r>
      <w:r>
        <w:rPr>
          <w:color w:val="231F20"/>
        </w:rPr>
        <w:t>ညွှန်ပြသည်။</w:t>
      </w:r>
      <w:r>
        <w:rPr>
          <w:color w:val="231F20"/>
          <w:spacing w:val="-3"/>
        </w:rPr>
        <w:t xml:space="preserve"> </w:t>
      </w:r>
      <w:r>
        <w:rPr>
          <w:color w:val="231F20"/>
        </w:rPr>
        <w:t>ရန်</w:t>
      </w:r>
      <w:r>
        <w:rPr>
          <w:color w:val="231F20"/>
          <w:spacing w:val="-3"/>
        </w:rPr>
        <w:t xml:space="preserve"> </w:t>
      </w:r>
      <w:r>
        <w:rPr>
          <w:color w:val="231F20"/>
        </w:rPr>
        <w:t>အဆိုပါ</w:t>
      </w:r>
      <w:r>
        <w:rPr>
          <w:color w:val="231F20"/>
          <w:spacing w:val="-3"/>
        </w:rPr>
        <w:t xml:space="preserve"> </w:t>
      </w:r>
      <w:r>
        <w:rPr>
          <w:color w:val="231F20"/>
        </w:rPr>
        <w:t>တူညီသောလုပ်ဆောင်မှုနယ်ပယ်၊ ဤလိင်လုပ်ရပ်သည် လူမှုရေးဆိုင်ရာအသုံးအနှုန်းတစ်ခုပါ၀င်သည်၊ အမျိုးသားများသည် အမျိုးသမီးများကို လိင်ပိုင်းဆိုင်ရာ အမြတ်ထုတ်မှု၊</w:t>
      </w:r>
      <w:r>
        <w:rPr>
          <w:color w:val="231F20"/>
          <w:spacing w:val="-12"/>
        </w:rPr>
        <w:t xml:space="preserve"> </w:t>
      </w:r>
      <w:r>
        <w:rPr>
          <w:color w:val="231F20"/>
        </w:rPr>
        <w:t>နှင့်၊</w:t>
      </w:r>
      <w:r>
        <w:rPr>
          <w:color w:val="231F20"/>
          <w:spacing w:val="-12"/>
        </w:rPr>
        <w:t xml:space="preserve"> </w:t>
      </w:r>
      <w:r>
        <w:rPr>
          <w:color w:val="231F20"/>
        </w:rPr>
        <w:t>နောက်ဆုံးတော့၊</w:t>
      </w:r>
      <w:r>
        <w:rPr>
          <w:color w:val="231F20"/>
          <w:spacing w:val="-12"/>
        </w:rPr>
        <w:t xml:space="preserve"> </w:t>
      </w:r>
      <w:r>
        <w:rPr>
          <w:color w:val="231F20"/>
        </w:rPr>
        <w:t>အဲဒါ</w:t>
      </w:r>
      <w:r>
        <w:rPr>
          <w:color w:val="231F20"/>
          <w:spacing w:val="-12"/>
        </w:rPr>
        <w:t xml:space="preserve"> </w:t>
      </w:r>
      <w:r>
        <w:rPr>
          <w:color w:val="231F20"/>
        </w:rPr>
        <w:t>တစ်ခု</w:t>
      </w:r>
      <w:r>
        <w:rPr>
          <w:color w:val="231F20"/>
          <w:spacing w:val="-12"/>
        </w:rPr>
        <w:t xml:space="preserve"> </w:t>
      </w:r>
      <w:r>
        <w:rPr>
          <w:color w:val="231F20"/>
        </w:rPr>
        <w:t>ဌာနေတိုင်းရင်းသား</w:t>
      </w:r>
      <w:r>
        <w:rPr>
          <w:color w:val="231F20"/>
          <w:spacing w:val="-12"/>
        </w:rPr>
        <w:t xml:space="preserve"> </w:t>
      </w:r>
      <w:r>
        <w:rPr>
          <w:color w:val="231F20"/>
        </w:rPr>
        <w:t>ကျား၊</w:t>
      </w:r>
      <w:r>
        <w:rPr>
          <w:color w:val="231F20"/>
          <w:spacing w:val="-12"/>
        </w:rPr>
        <w:t xml:space="preserve"> </w:t>
      </w:r>
      <w:r>
        <w:rPr>
          <w:color w:val="231F20"/>
        </w:rPr>
        <w:t>အထက်အောက်</w:t>
      </w:r>
      <w:r>
        <w:rPr>
          <w:color w:val="231F20"/>
          <w:spacing w:val="-12"/>
        </w:rPr>
        <w:t xml:space="preserve"> </w:t>
      </w:r>
      <w:r>
        <w:rPr>
          <w:color w:val="231F20"/>
        </w:rPr>
        <w:t>နိုင်</w:t>
      </w:r>
      <w:r>
        <w:rPr>
          <w:color w:val="231F20"/>
          <w:spacing w:val="-12"/>
        </w:rPr>
        <w:t xml:space="preserve"> </w:t>
      </w:r>
      <w:r>
        <w:rPr>
          <w:color w:val="231F20"/>
        </w:rPr>
        <w:t>ဖြစ်</w:t>
      </w:r>
      <w:r>
        <w:rPr>
          <w:color w:val="231F20"/>
          <w:spacing w:val="-12"/>
        </w:rPr>
        <w:t xml:space="preserve"> </w:t>
      </w:r>
      <w:r>
        <w:rPr>
          <w:color w:val="231F20"/>
        </w:rPr>
        <w:t>ဖတ်ပါ။</w:t>
      </w:r>
      <w:r>
        <w:rPr>
          <w:color w:val="231F20"/>
          <w:spacing w:val="-12"/>
        </w:rPr>
        <w:t xml:space="preserve"> </w:t>
      </w:r>
      <w:r>
        <w:rPr>
          <w:color w:val="231F20"/>
        </w:rPr>
        <w:t>off</w:t>
      </w:r>
      <w:r>
        <w:rPr>
          <w:color w:val="231F20"/>
          <w:spacing w:val="-12"/>
        </w:rPr>
        <w:t xml:space="preserve"> </w:t>
      </w:r>
      <w:r>
        <w:rPr>
          <w:color w:val="231F20"/>
        </w:rPr>
        <w:t xml:space="preserve">ဤ </w:t>
      </w:r>
      <w:r>
        <w:rPr>
          <w:color w:val="231F20"/>
          <w:spacing w:val="-2"/>
        </w:rPr>
        <w:t>လိင်ပိုင်းဆိုင်ရာ</w:t>
      </w:r>
      <w:r>
        <w:rPr>
          <w:color w:val="231F20"/>
          <w:spacing w:val="-6"/>
        </w:rPr>
        <w:t xml:space="preserve"> </w:t>
      </w:r>
      <w:r>
        <w:rPr>
          <w:color w:val="231F20"/>
          <w:spacing w:val="-2"/>
        </w:rPr>
        <w:t>လှုပ်ရှားမှု။</w:t>
      </w:r>
      <w:r>
        <w:rPr>
          <w:color w:val="231F20"/>
          <w:spacing w:val="-6"/>
        </w:rPr>
        <w:t xml:space="preserve"> </w:t>
      </w:r>
      <w:r>
        <w:rPr>
          <w:color w:val="231F20"/>
          <w:spacing w:val="-2"/>
        </w:rPr>
        <w:t>နှင့်</w:t>
      </w:r>
      <w:r>
        <w:rPr>
          <w:color w:val="231F20"/>
          <w:spacing w:val="-6"/>
        </w:rPr>
        <w:t xml:space="preserve"> </w:t>
      </w:r>
      <w:r>
        <w:rPr>
          <w:color w:val="231F20"/>
          <w:spacing w:val="-2"/>
        </w:rPr>
        <w:t>သို့သော်လည်း</w:t>
      </w:r>
      <w:r>
        <w:rPr>
          <w:color w:val="231F20"/>
          <w:spacing w:val="-6"/>
        </w:rPr>
        <w:t xml:space="preserve"> </w:t>
      </w:r>
      <w:r>
        <w:rPr>
          <w:color w:val="231F20"/>
          <w:spacing w:val="-2"/>
        </w:rPr>
        <w:t>အပိုင်း</w:t>
      </w:r>
      <w:r>
        <w:rPr>
          <w:color w:val="231F20"/>
          <w:spacing w:val="-6"/>
        </w:rPr>
        <w:t xml:space="preserve"> </w:t>
      </w:r>
      <w:r>
        <w:rPr>
          <w:color w:val="231F20"/>
          <w:spacing w:val="-2"/>
        </w:rPr>
        <w:t>၏</w:t>
      </w:r>
      <w:r>
        <w:rPr>
          <w:color w:val="231F20"/>
          <w:spacing w:val="-6"/>
        </w:rPr>
        <w:t xml:space="preserve"> </w:t>
      </w:r>
      <w:r>
        <w:rPr>
          <w:color w:val="231F20"/>
          <w:spacing w:val="-2"/>
        </w:rPr>
        <w:t>တစ်ခု</w:t>
      </w:r>
      <w:r>
        <w:rPr>
          <w:color w:val="231F20"/>
          <w:spacing w:val="-6"/>
        </w:rPr>
        <w:t xml:space="preserve"> </w:t>
      </w:r>
      <w:r>
        <w:rPr>
          <w:color w:val="231F20"/>
          <w:spacing w:val="-2"/>
        </w:rPr>
        <w:t>ပေါ်ထွက်</w:t>
      </w:r>
      <w:r>
        <w:rPr>
          <w:color w:val="231F20"/>
          <w:spacing w:val="-6"/>
        </w:rPr>
        <w:t xml:space="preserve"> </w:t>
      </w:r>
      <w:r>
        <w:rPr>
          <w:color w:val="231F20"/>
          <w:spacing w:val="-2"/>
        </w:rPr>
        <w:t>ဆွေမျိုးစပ်သူ</w:t>
      </w:r>
      <w:r>
        <w:rPr>
          <w:color w:val="231F20"/>
          <w:spacing w:val="-6"/>
        </w:rPr>
        <w:t xml:space="preserve"> </w:t>
      </w:r>
      <w:r>
        <w:rPr>
          <w:color w:val="231F20"/>
          <w:spacing w:val="-2"/>
        </w:rPr>
        <w:t>ပါရာဒိုင်း</w:t>
      </w:r>
      <w:r>
        <w:rPr>
          <w:color w:val="231F20"/>
          <w:spacing w:val="-6"/>
        </w:rPr>
        <w:t xml:space="preserve"> </w:t>
      </w:r>
      <w:r>
        <w:rPr>
          <w:color w:val="231F20"/>
          <w:spacing w:val="-2"/>
        </w:rPr>
        <w:t>၌</w:t>
      </w:r>
      <w:r>
        <w:rPr>
          <w:color w:val="231F20"/>
          <w:spacing w:val="-6"/>
        </w:rPr>
        <w:t xml:space="preserve"> </w:t>
      </w:r>
      <w:r>
        <w:rPr>
          <w:color w:val="231F20"/>
          <w:spacing w:val="-2"/>
        </w:rPr>
        <w:t>အဆိုပါ</w:t>
      </w:r>
      <w:r>
        <w:rPr>
          <w:color w:val="231F20"/>
          <w:spacing w:val="-6"/>
        </w:rPr>
        <w:t xml:space="preserve"> </w:t>
      </w:r>
      <w:r>
        <w:rPr>
          <w:color w:val="231F20"/>
          <w:spacing w:val="-2"/>
        </w:rPr>
        <w:t>လူမှုရေးသိပ္ပံ၊</w:t>
      </w:r>
      <w:r>
        <w:rPr>
          <w:color w:val="231F20"/>
          <w:spacing w:val="-6"/>
        </w:rPr>
        <w:t xml:space="preserve"> </w:t>
      </w:r>
      <w:r>
        <w:rPr>
          <w:color w:val="231F20"/>
          <w:spacing w:val="-2"/>
        </w:rPr>
        <w:t>Spencer</w:t>
      </w:r>
      <w:r>
        <w:rPr>
          <w:color w:val="231F20"/>
          <w:spacing w:val="-6"/>
        </w:rPr>
        <w:t xml:space="preserve"> </w:t>
      </w:r>
      <w:r>
        <w:rPr>
          <w:color w:val="231F20"/>
          <w:spacing w:val="-2"/>
        </w:rPr>
        <w:t>နှင့်</w:t>
      </w:r>
      <w:r>
        <w:rPr>
          <w:color w:val="231F20"/>
          <w:spacing w:val="-6"/>
        </w:rPr>
        <w:t xml:space="preserve"> </w:t>
      </w:r>
      <w:r>
        <w:rPr>
          <w:color w:val="231F20"/>
          <w:spacing w:val="-2"/>
        </w:rPr>
        <w:t>Gillen</w:t>
      </w:r>
      <w:r>
        <w:rPr>
          <w:color w:val="231F20"/>
          <w:spacing w:val="-6"/>
        </w:rPr>
        <w:t xml:space="preserve"> </w:t>
      </w:r>
      <w:r>
        <w:rPr>
          <w:color w:val="231F20"/>
          <w:spacing w:val="-2"/>
        </w:rPr>
        <w:t>ကိုလည်း</w:t>
      </w:r>
      <w:r>
        <w:rPr>
          <w:color w:val="231F20"/>
          <w:spacing w:val="-6"/>
        </w:rPr>
        <w:t xml:space="preserve"> </w:t>
      </w:r>
      <w:r>
        <w:rPr>
          <w:color w:val="231F20"/>
          <w:spacing w:val="-2"/>
        </w:rPr>
        <w:t>ယူတယ်။</w:t>
      </w:r>
      <w:r>
        <w:rPr>
          <w:color w:val="231F20"/>
          <w:spacing w:val="-6"/>
        </w:rPr>
        <w:t xml:space="preserve"> </w:t>
      </w:r>
      <w:r>
        <w:rPr>
          <w:color w:val="231F20"/>
          <w:spacing w:val="-2"/>
        </w:rPr>
        <w:t>အဖြစ်</w:t>
      </w:r>
      <w:r>
        <w:rPr>
          <w:color w:val="231F20"/>
          <w:spacing w:val="-6"/>
        </w:rPr>
        <w:t xml:space="preserve"> </w:t>
      </w:r>
      <w:r>
        <w:rPr>
          <w:color w:val="231F20"/>
          <w:spacing w:val="-2"/>
        </w:rPr>
        <w:t>မိမိကိုယ်ကို သက်သေထူသည်။</w:t>
      </w:r>
      <w:r>
        <w:rPr>
          <w:color w:val="231F20"/>
          <w:spacing w:val="-6"/>
        </w:rPr>
        <w:t xml:space="preserve"> </w:t>
      </w:r>
      <w:r>
        <w:rPr>
          <w:color w:val="231F20"/>
          <w:spacing w:val="-2"/>
        </w:rPr>
        <w:t>ဘာလဲ</w:t>
      </w:r>
      <w:r>
        <w:rPr>
          <w:color w:val="231F20"/>
          <w:spacing w:val="-6"/>
        </w:rPr>
        <w:t xml:space="preserve"> </w:t>
      </w:r>
      <w:r>
        <w:rPr>
          <w:color w:val="231F20"/>
          <w:spacing w:val="-2"/>
        </w:rPr>
        <w:t>ဖွဲ့စည်းထားသည်။</w:t>
      </w:r>
      <w:r>
        <w:rPr>
          <w:color w:val="231F20"/>
          <w:spacing w:val="-6"/>
        </w:rPr>
        <w:t xml:space="preserve"> </w:t>
      </w:r>
      <w:r>
        <w:rPr>
          <w:color w:val="231F20"/>
          <w:spacing w:val="-2"/>
        </w:rPr>
        <w:t>a</w:t>
      </w:r>
      <w:r>
        <w:rPr>
          <w:color w:val="231F20"/>
          <w:spacing w:val="-6"/>
        </w:rPr>
        <w:t xml:space="preserve"> </w:t>
      </w:r>
      <w:r>
        <w:rPr>
          <w:color w:val="231F20"/>
          <w:spacing w:val="-2"/>
        </w:rPr>
        <w:t xml:space="preserve">ပုံမှန် </w:t>
      </w:r>
      <w:r>
        <w:rPr>
          <w:color w:val="231F20"/>
        </w:rPr>
        <w:t>လိင်ဆက်ဆံမှု။</w:t>
      </w:r>
    </w:p>
    <w:p w:rsidR="00FC077F" w:rsidRDefault="002176C3">
      <w:pPr>
        <w:spacing w:before="144" w:line="230" w:lineRule="auto"/>
        <w:ind w:left="75" w:right="56"/>
        <w:jc w:val="both"/>
        <w:rPr>
          <w:sz w:val="18"/>
        </w:rPr>
      </w:pPr>
      <w:r>
        <w:rPr>
          <w:color w:val="231F20"/>
          <w:sz w:val="18"/>
        </w:rPr>
        <w:t>ဟိ</w:t>
      </w:r>
      <w:r>
        <w:rPr>
          <w:color w:val="231F20"/>
          <w:spacing w:val="-6"/>
          <w:sz w:val="18"/>
        </w:rPr>
        <w:t xml:space="preserve"> </w:t>
      </w:r>
      <w:r>
        <w:rPr>
          <w:color w:val="231F20"/>
          <w:sz w:val="18"/>
        </w:rPr>
        <w:t>ပထမ</w:t>
      </w:r>
      <w:r>
        <w:rPr>
          <w:color w:val="231F20"/>
          <w:spacing w:val="-6"/>
          <w:sz w:val="18"/>
        </w:rPr>
        <w:t xml:space="preserve"> </w:t>
      </w:r>
      <w:r>
        <w:rPr>
          <w:color w:val="231F20"/>
          <w:sz w:val="18"/>
        </w:rPr>
        <w:t>သည်</w:t>
      </w:r>
      <w:r>
        <w:rPr>
          <w:color w:val="231F20"/>
          <w:spacing w:val="-6"/>
          <w:sz w:val="18"/>
        </w:rPr>
        <w:t xml:space="preserve"> </w:t>
      </w:r>
      <w:r>
        <w:rPr>
          <w:color w:val="231F20"/>
          <w:sz w:val="18"/>
        </w:rPr>
        <w:t>အဆိုပါ</w:t>
      </w:r>
      <w:r>
        <w:rPr>
          <w:color w:val="231F20"/>
          <w:spacing w:val="-6"/>
          <w:sz w:val="18"/>
        </w:rPr>
        <w:t xml:space="preserve"> </w:t>
      </w:r>
      <w:r>
        <w:rPr>
          <w:color w:val="231F20"/>
          <w:sz w:val="18"/>
        </w:rPr>
        <w:t>ပုံမှန်</w:t>
      </w:r>
      <w:r>
        <w:rPr>
          <w:color w:val="231F20"/>
          <w:spacing w:val="-6"/>
          <w:sz w:val="18"/>
        </w:rPr>
        <w:t xml:space="preserve"> </w:t>
      </w:r>
      <w:r>
        <w:rPr>
          <w:color w:val="231F20"/>
          <w:sz w:val="18"/>
        </w:rPr>
        <w:t>တစ်ခု၊</w:t>
      </w:r>
      <w:r>
        <w:rPr>
          <w:color w:val="231F20"/>
          <w:spacing w:val="-6"/>
          <w:sz w:val="18"/>
        </w:rPr>
        <w:t xml:space="preserve"> </w:t>
      </w:r>
      <w:r>
        <w:rPr>
          <w:color w:val="231F20"/>
          <w:sz w:val="18"/>
        </w:rPr>
        <w:t>ဘယ်တော့လဲ</w:t>
      </w:r>
      <w:r>
        <w:rPr>
          <w:color w:val="231F20"/>
          <w:spacing w:val="-6"/>
          <w:sz w:val="18"/>
        </w:rPr>
        <w:t xml:space="preserve"> </w:t>
      </w:r>
      <w:r>
        <w:rPr>
          <w:color w:val="231F20"/>
          <w:sz w:val="18"/>
        </w:rPr>
        <w:t>အဆိုပါ</w:t>
      </w:r>
      <w:r>
        <w:rPr>
          <w:color w:val="231F20"/>
          <w:spacing w:val="-6"/>
          <w:sz w:val="18"/>
        </w:rPr>
        <w:t xml:space="preserve"> </w:t>
      </w:r>
      <w:r>
        <w:rPr>
          <w:color w:val="231F20"/>
          <w:sz w:val="18"/>
        </w:rPr>
        <w:t>မိန်းမ</w:t>
      </w:r>
      <w:r>
        <w:rPr>
          <w:color w:val="231F20"/>
          <w:spacing w:val="-6"/>
          <w:sz w:val="18"/>
        </w:rPr>
        <w:t xml:space="preserve"> </w:t>
      </w:r>
      <w:r>
        <w:rPr>
          <w:color w:val="231F20"/>
          <w:sz w:val="18"/>
        </w:rPr>
        <w:t>သည်</w:t>
      </w:r>
      <w:r>
        <w:rPr>
          <w:color w:val="231F20"/>
          <w:spacing w:val="-6"/>
          <w:sz w:val="18"/>
        </w:rPr>
        <w:t xml:space="preserve"> </w:t>
      </w:r>
      <w:r>
        <w:rPr>
          <w:color w:val="231F20"/>
          <w:sz w:val="18"/>
        </w:rPr>
        <w:t>အဆိုပါ</w:t>
      </w:r>
      <w:r>
        <w:rPr>
          <w:color w:val="231F20"/>
          <w:spacing w:val="-6"/>
          <w:sz w:val="18"/>
        </w:rPr>
        <w:t xml:space="preserve"> </w:t>
      </w:r>
      <w:r>
        <w:rPr>
          <w:color w:val="231F20"/>
          <w:sz w:val="18"/>
        </w:rPr>
        <w:t>သီးသန့်</w:t>
      </w:r>
      <w:r>
        <w:rPr>
          <w:color w:val="231F20"/>
          <w:spacing w:val="-6"/>
          <w:sz w:val="18"/>
        </w:rPr>
        <w:t xml:space="preserve"> </w:t>
      </w:r>
      <w:r>
        <w:rPr>
          <w:color w:val="231F20"/>
          <w:sz w:val="18"/>
        </w:rPr>
        <w:t>ပစ္စည်းဥစ္စာ</w:t>
      </w:r>
      <w:r>
        <w:rPr>
          <w:color w:val="231F20"/>
          <w:spacing w:val="-6"/>
          <w:sz w:val="18"/>
        </w:rPr>
        <w:t xml:space="preserve"> </w:t>
      </w:r>
      <w:r>
        <w:rPr>
          <w:color w:val="231F20"/>
          <w:sz w:val="18"/>
        </w:rPr>
        <w:t>၏</w:t>
      </w:r>
      <w:r>
        <w:rPr>
          <w:color w:val="231F20"/>
          <w:spacing w:val="-6"/>
          <w:sz w:val="18"/>
        </w:rPr>
        <w:t xml:space="preserve"> </w:t>
      </w:r>
      <w:r>
        <w:rPr>
          <w:color w:val="231F20"/>
          <w:sz w:val="18"/>
        </w:rPr>
        <w:t>တစ်ခု</w:t>
      </w:r>
      <w:r>
        <w:rPr>
          <w:color w:val="231F20"/>
          <w:spacing w:val="-6"/>
          <w:sz w:val="18"/>
        </w:rPr>
        <w:t xml:space="preserve"> </w:t>
      </w:r>
      <w:r>
        <w:rPr>
          <w:color w:val="231F20"/>
          <w:sz w:val="18"/>
        </w:rPr>
        <w:t>လူ၊</w:t>
      </w:r>
      <w:r>
        <w:rPr>
          <w:color w:val="231F20"/>
          <w:spacing w:val="-6"/>
          <w:sz w:val="18"/>
        </w:rPr>
        <w:t xml:space="preserve"> </w:t>
      </w:r>
      <w:r>
        <w:rPr>
          <w:color w:val="231F20"/>
          <w:sz w:val="18"/>
        </w:rPr>
        <w:t>နှင့်</w:t>
      </w:r>
      <w:r>
        <w:rPr>
          <w:color w:val="231F20"/>
          <w:spacing w:val="-6"/>
          <w:sz w:val="18"/>
        </w:rPr>
        <w:t xml:space="preserve"> သူ့သဘောဆန္ဒမပါဘဲ </w:t>
      </w:r>
      <w:r>
        <w:rPr>
          <w:color w:val="231F20"/>
          <w:sz w:val="18"/>
        </w:rPr>
        <w:t xml:space="preserve">မည်သူမျှ </w:t>
      </w:r>
      <w:r>
        <w:rPr>
          <w:color w:val="231F20"/>
          <w:spacing w:val="-4"/>
          <w:sz w:val="18"/>
        </w:rPr>
        <w:t xml:space="preserve">သူမအား ဝင်ရောက်ခွင့်မပြုနိုင်သော်လည်း အချို့သော </w:t>
      </w:r>
      <w:r>
        <w:rPr>
          <w:color w:val="231F20"/>
          <w:sz w:val="18"/>
        </w:rPr>
        <w:t>ပုဂ္ဂိုလ်များ အတွက် သီးသန့်ချေးငှားနိုင်ပါသည်။</w:t>
      </w:r>
      <w:r>
        <w:rPr>
          <w:color w:val="231F20"/>
          <w:spacing w:val="-6"/>
          <w:sz w:val="18"/>
        </w:rPr>
        <w:t xml:space="preserve"> </w:t>
      </w:r>
      <w:r>
        <w:rPr>
          <w:color w:val="231F20"/>
          <w:sz w:val="18"/>
        </w:rPr>
        <w:t>ကမ္ဘာ့ကျန်းမာရေးအဖွဲ့</w:t>
      </w:r>
      <w:r>
        <w:rPr>
          <w:color w:val="231F20"/>
          <w:spacing w:val="-6"/>
          <w:sz w:val="18"/>
        </w:rPr>
        <w:t xml:space="preserve"> </w:t>
      </w:r>
      <w:r>
        <w:rPr>
          <w:color w:val="231F20"/>
          <w:sz w:val="18"/>
        </w:rPr>
        <w:t>ရပ်ပါ။</w:t>
      </w:r>
      <w:r>
        <w:rPr>
          <w:color w:val="231F20"/>
          <w:spacing w:val="-6"/>
          <w:sz w:val="18"/>
        </w:rPr>
        <w:t xml:space="preserve"> </w:t>
      </w:r>
      <w:r>
        <w:rPr>
          <w:color w:val="231F20"/>
          <w:sz w:val="18"/>
        </w:rPr>
        <w:t>၌</w:t>
      </w:r>
      <w:r>
        <w:rPr>
          <w:color w:val="231F20"/>
          <w:spacing w:val="-6"/>
          <w:sz w:val="18"/>
        </w:rPr>
        <w:t xml:space="preserve"> </w:t>
      </w:r>
      <w:r>
        <w:rPr>
          <w:color w:val="231F20"/>
          <w:sz w:val="18"/>
        </w:rPr>
        <w:t>တစ်ခု</w:t>
      </w:r>
      <w:r>
        <w:rPr>
          <w:color w:val="231F20"/>
          <w:spacing w:val="-6"/>
          <w:sz w:val="18"/>
        </w:rPr>
        <w:t xml:space="preserve"> </w:t>
      </w:r>
      <w:r>
        <w:rPr>
          <w:color w:val="231F20"/>
          <w:sz w:val="18"/>
        </w:rPr>
        <w:t>ပေးသည်</w:t>
      </w:r>
      <w:r>
        <w:rPr>
          <w:color w:val="231F20"/>
          <w:spacing w:val="-6"/>
          <w:sz w:val="18"/>
        </w:rPr>
        <w:t xml:space="preserve"> </w:t>
      </w:r>
      <w:r>
        <w:rPr>
          <w:color w:val="231F20"/>
          <w:sz w:val="18"/>
        </w:rPr>
        <w:t>ဆက်ဆံရေး</w:t>
      </w:r>
      <w:r>
        <w:rPr>
          <w:color w:val="231F20"/>
          <w:spacing w:val="-6"/>
          <w:sz w:val="18"/>
        </w:rPr>
        <w:t xml:space="preserve"> </w:t>
      </w:r>
      <w:r>
        <w:rPr>
          <w:color w:val="231F20"/>
          <w:sz w:val="18"/>
        </w:rPr>
        <w:t>ရန်</w:t>
      </w:r>
      <w:r>
        <w:rPr>
          <w:color w:val="231F20"/>
          <w:spacing w:val="-6"/>
          <w:sz w:val="18"/>
        </w:rPr>
        <w:t xml:space="preserve"> </w:t>
      </w:r>
      <w:r>
        <w:rPr>
          <w:color w:val="231F20"/>
          <w:sz w:val="18"/>
        </w:rPr>
        <w:t>သူမ၏</w:t>
      </w:r>
      <w:r>
        <w:rPr>
          <w:color w:val="231F20"/>
          <w:spacing w:val="-6"/>
          <w:sz w:val="18"/>
        </w:rPr>
        <w:t xml:space="preserve"> </w:t>
      </w:r>
      <w:r>
        <w:rPr>
          <w:color w:val="231F20"/>
          <w:sz w:val="18"/>
        </w:rPr>
        <w:t>ဟိ</w:t>
      </w:r>
      <w:r>
        <w:rPr>
          <w:color w:val="231F20"/>
          <w:spacing w:val="-6"/>
          <w:sz w:val="18"/>
        </w:rPr>
        <w:t xml:space="preserve"> </w:t>
      </w:r>
      <w:r>
        <w:rPr>
          <w:color w:val="231F20"/>
          <w:sz w:val="18"/>
        </w:rPr>
        <w:t>ဒုတိယ</w:t>
      </w:r>
      <w:r>
        <w:rPr>
          <w:color w:val="231F20"/>
          <w:spacing w:val="-6"/>
          <w:sz w:val="18"/>
        </w:rPr>
        <w:t xml:space="preserve"> </w:t>
      </w:r>
      <w:r>
        <w:rPr>
          <w:color w:val="231F20"/>
          <w:sz w:val="18"/>
        </w:rPr>
        <w:t>သည်</w:t>
      </w:r>
      <w:r>
        <w:rPr>
          <w:color w:val="231F20"/>
          <w:spacing w:val="-6"/>
          <w:sz w:val="18"/>
        </w:rPr>
        <w:t xml:space="preserve"> </w:t>
      </w:r>
      <w:r>
        <w:rPr>
          <w:color w:val="231F20"/>
          <w:sz w:val="18"/>
        </w:rPr>
        <w:t>အဆိုပါ</w:t>
      </w:r>
      <w:r>
        <w:rPr>
          <w:color w:val="231F20"/>
          <w:spacing w:val="-6"/>
          <w:sz w:val="18"/>
        </w:rPr>
        <w:t xml:space="preserve"> </w:t>
      </w:r>
      <w:r>
        <w:rPr>
          <w:color w:val="231F20"/>
          <w:sz w:val="18"/>
        </w:rPr>
        <w:t>ပိုကျယ်တယ်။</w:t>
      </w:r>
      <w:r>
        <w:rPr>
          <w:color w:val="231F20"/>
          <w:spacing w:val="-6"/>
          <w:sz w:val="18"/>
        </w:rPr>
        <w:t xml:space="preserve"> </w:t>
      </w:r>
      <w:r>
        <w:rPr>
          <w:color w:val="231F20"/>
          <w:sz w:val="18"/>
        </w:rPr>
        <w:t xml:space="preserve">အိမ်ထောင်ပြုချိန်တွင် အမျိုးသားများနှင့် သက်ဆိုင်သည်။ တတိယအချက်မှာ အရေးကြီးသော ကော်ရိုဘိုရီများကို ကိုင်ဆောင်ခြင်းကဲ့သို့သော အချို့သော အခါသမယများတွင် ရရှိနိုင်သည့် ပိုမိုကျယ်ပြန့်သည့် ဆက်ဆံရေးဖြစ်သည်။ </w:t>
      </w:r>
      <w:r>
        <w:rPr>
          <w:color w:val="3F7F7F"/>
          <w:sz w:val="18"/>
          <w:vertAlign w:val="superscript"/>
        </w:rPr>
        <w:t>၃</w:t>
      </w:r>
    </w:p>
    <w:p w:rsidR="00FC077F" w:rsidRDefault="002176C3">
      <w:pPr>
        <w:pStyle w:val="BodyText"/>
        <w:spacing w:before="137" w:line="249" w:lineRule="auto"/>
        <w:ind w:left="75" w:right="55"/>
      </w:pPr>
      <w:r>
        <w:rPr>
          <w:i/>
          <w:color w:val="231F20"/>
        </w:rPr>
        <w:t xml:space="preserve">သြစတြေးလျနိုင်ငံတစ်ဝှမ်း </w:t>
      </w:r>
      <w:r>
        <w:rPr>
          <w:color w:val="231F20"/>
        </w:rPr>
        <w:t xml:space="preserve">( </w:t>
      </w:r>
      <w:r>
        <w:rPr>
          <w:color w:val="3F7F7F"/>
        </w:rPr>
        <w:t xml:space="preserve">၁၉၁၂ ) </w:t>
      </w:r>
      <w:r>
        <w:rPr>
          <w:color w:val="231F20"/>
        </w:rPr>
        <w:t>တွင် ယေဘူယျပရိသတ်အတွက် ရေးသားထားသော စာအုပ်တစ်အုပ်ဖြစ်သော Spencer နှင့်</w:t>
      </w:r>
      <w:r>
        <w:rPr>
          <w:color w:val="231F20"/>
          <w:spacing w:val="-10"/>
        </w:rPr>
        <w:t xml:space="preserve"> </w:t>
      </w:r>
      <w:r>
        <w:rPr>
          <w:color w:val="231F20"/>
        </w:rPr>
        <w:t>Gillen</w:t>
      </w:r>
      <w:r>
        <w:rPr>
          <w:color w:val="231F20"/>
          <w:spacing w:val="-10"/>
        </w:rPr>
        <w:t xml:space="preserve"> </w:t>
      </w:r>
      <w:r>
        <w:rPr>
          <w:color w:val="231F20"/>
        </w:rPr>
        <w:t>ပြင်းထန်လာသည်။</w:t>
      </w:r>
      <w:r>
        <w:rPr>
          <w:color w:val="231F20"/>
          <w:spacing w:val="-10"/>
        </w:rPr>
        <w:t xml:space="preserve"> </w:t>
      </w:r>
      <w:r>
        <w:rPr>
          <w:color w:val="231F20"/>
        </w:rPr>
        <w:t>သူတို့ရဲ့</w:t>
      </w:r>
      <w:r>
        <w:rPr>
          <w:color w:val="231F20"/>
          <w:spacing w:val="-10"/>
        </w:rPr>
        <w:t xml:space="preserve"> </w:t>
      </w:r>
      <w:r>
        <w:rPr>
          <w:color w:val="231F20"/>
        </w:rPr>
        <w:t>စံနှုန်း</w:t>
      </w:r>
      <w:r>
        <w:rPr>
          <w:color w:val="231F20"/>
          <w:spacing w:val="-10"/>
        </w:rPr>
        <w:t xml:space="preserve"> </w:t>
      </w:r>
      <w:r>
        <w:rPr>
          <w:color w:val="231F20"/>
        </w:rPr>
        <w:t>လက္ခဏာရပ်</w:t>
      </w:r>
      <w:r>
        <w:rPr>
          <w:color w:val="231F20"/>
          <w:spacing w:val="-10"/>
        </w:rPr>
        <w:t xml:space="preserve"> </w:t>
      </w:r>
      <w:r>
        <w:rPr>
          <w:color w:val="231F20"/>
        </w:rPr>
        <w:t>၏</w:t>
      </w:r>
      <w:r>
        <w:rPr>
          <w:color w:val="231F20"/>
          <w:spacing w:val="-10"/>
        </w:rPr>
        <w:t xml:space="preserve"> </w:t>
      </w:r>
      <w:r>
        <w:rPr>
          <w:color w:val="231F20"/>
        </w:rPr>
        <w:t>ထုံးတမ်းစဉ်လာ</w:t>
      </w:r>
      <w:r>
        <w:rPr>
          <w:color w:val="231F20"/>
          <w:spacing w:val="-10"/>
        </w:rPr>
        <w:t xml:space="preserve"> </w:t>
      </w:r>
      <w:r>
        <w:rPr>
          <w:color w:val="231F20"/>
        </w:rPr>
        <w:t>လိင်၊</w:t>
      </w:r>
      <w:r>
        <w:rPr>
          <w:color w:val="231F20"/>
          <w:spacing w:val="-10"/>
        </w:rPr>
        <w:t xml:space="preserve"> </w:t>
      </w:r>
      <w:r>
        <w:rPr>
          <w:color w:val="231F20"/>
        </w:rPr>
        <w:t xml:space="preserve">“အလွန်အမင်း ရိုင်းစိုင်းသော ကိုယ်လုံးကိုယ်ထည်” တွင် ပါဝင်သည့် “အဝတ်အချည်းစည်း၊ အော်ဟစ်ငိုယိုသံများ” ပါဝင်သည့် ဌာနေတိုင်းရင်းသား အခမ်းအနားများကို ဖော်ပြသည်။ </w:t>
      </w:r>
      <w:r>
        <w:rPr>
          <w:color w:val="3F7F7F"/>
          <w:vertAlign w:val="superscript"/>
        </w:rPr>
        <w:t>၄</w:t>
      </w:r>
      <w:r>
        <w:rPr>
          <w:color w:val="3F7F7F"/>
        </w:rPr>
        <w:t xml:space="preserve"> </w:t>
      </w:r>
      <w:r>
        <w:rPr>
          <w:color w:val="231F20"/>
        </w:rPr>
        <w:t>Arrente ယောက်ျားများသည် ၎င်းတို့၏ မြင့်မြတ်သော အခမ်းအနားများတွင် အမျိုးသမီးများကို အဘယ်ကြောင့် လိင်ပိုင်းဆိုင်ရာ အသုံးပြုကြသနည်း။</w:t>
      </w:r>
    </w:p>
    <w:p w:rsidR="00FC077F" w:rsidRDefault="002176C3">
      <w:pPr>
        <w:spacing w:before="144" w:line="230" w:lineRule="auto"/>
        <w:ind w:left="75" w:right="55"/>
        <w:jc w:val="both"/>
        <w:rPr>
          <w:sz w:val="18"/>
        </w:rPr>
      </w:pPr>
      <w:r>
        <w:rPr>
          <w:color w:val="231F20"/>
          <w:sz w:val="18"/>
        </w:rPr>
        <w:t xml:space="preserve">Alcheringa ၏အလေ့အကျင့်တစ်ခုဖြစ်သည့် ပြင်ဆင်မှုများအတွင်း ၎င်းတို့၏ရောက်ရှိနေခြင်းနှင့် လိင်ပိုင်းဆိုင်ရာကျစ်ကျစ်လျစ်လျူရှုခြင်းသည် ဖျော်ဖြေမှုတွင် မည်သည့်အရာမှ မှားယွင်းသွားခြင်းမှ ကင်းဝေးစေသည်ဟု ဒေသခံများကပြောကြသည်။ ဥပမာအားဖြင့် ဖျော်ဖြေမှုအတွင်း ဦးခေါင်းအလှဆင်မှုများသည် လျော့ရဲပြီး ဖရိုဖရဲဖြစ်ရန် မဖြစ်နိုင်ပေ။ </w:t>
      </w:r>
      <w:r>
        <w:rPr>
          <w:color w:val="3F7F7F"/>
          <w:sz w:val="18"/>
          <w:vertAlign w:val="superscript"/>
        </w:rPr>
        <w:t>၅</w:t>
      </w:r>
    </w:p>
    <w:p w:rsidR="00FC077F" w:rsidRDefault="002176C3">
      <w:pPr>
        <w:pStyle w:val="BodyText"/>
        <w:spacing w:before="137" w:line="249" w:lineRule="auto"/>
        <w:ind w:left="75" w:right="57"/>
      </w:pPr>
      <w:r>
        <w:rPr>
          <w:color w:val="231F20"/>
        </w:rPr>
        <w:t>Spencer နဲ့ Gillen က ဆက်သွားပေမယ့် ခဏလောက် ခေတ္တရပ်သွားနိုင်ပါတယ်။ ဘာဖြစ်နိုင်မလဲ။</w:t>
      </w:r>
      <w:r>
        <w:rPr>
          <w:color w:val="231F20"/>
          <w:spacing w:val="-9"/>
        </w:rPr>
        <w:t xml:space="preserve"> </w:t>
      </w:r>
      <w:r>
        <w:rPr>
          <w:color w:val="231F20"/>
        </w:rPr>
        <w:t>အာရန်တီ</w:t>
      </w:r>
      <w:r>
        <w:rPr>
          <w:color w:val="231F20"/>
          <w:spacing w:val="-9"/>
        </w:rPr>
        <w:t xml:space="preserve"> </w:t>
      </w:r>
      <w:r>
        <w:rPr>
          <w:color w:val="231F20"/>
        </w:rPr>
        <w:t>ယောက်ျား</w:t>
      </w:r>
      <w:r>
        <w:rPr>
          <w:color w:val="231F20"/>
          <w:spacing w:val="-9"/>
        </w:rPr>
        <w:t xml:space="preserve"> </w:t>
      </w:r>
      <w:r>
        <w:rPr>
          <w:color w:val="231F20"/>
        </w:rPr>
        <w:t>ရှိသည်</w:t>
      </w:r>
      <w:r>
        <w:rPr>
          <w:color w:val="231F20"/>
          <w:spacing w:val="-9"/>
        </w:rPr>
        <w:t xml:space="preserve"> </w:t>
      </w:r>
      <w:r>
        <w:rPr>
          <w:color w:val="231F20"/>
        </w:rPr>
        <w:t>ဟုဆိုသည်။</w:t>
      </w:r>
      <w:r>
        <w:rPr>
          <w:color w:val="231F20"/>
          <w:spacing w:val="-9"/>
        </w:rPr>
        <w:t xml:space="preserve"> </w:t>
      </w:r>
      <w:r>
        <w:rPr>
          <w:color w:val="231F20"/>
        </w:rPr>
        <w:t>နှင့်</w:t>
      </w:r>
      <w:r>
        <w:rPr>
          <w:color w:val="231F20"/>
          <w:spacing w:val="-9"/>
        </w:rPr>
        <w:t xml:space="preserve"> </w:t>
      </w:r>
      <w:r>
        <w:rPr>
          <w:color w:val="231F20"/>
        </w:rPr>
        <w:t>ဆိုလိုသည်။</w:t>
      </w:r>
      <w:r>
        <w:rPr>
          <w:color w:val="231F20"/>
          <w:spacing w:val="-9"/>
        </w:rPr>
        <w:t xml:space="preserve"> </w:t>
      </w:r>
      <w:r>
        <w:rPr>
          <w:color w:val="231F20"/>
        </w:rPr>
        <w:t>အဲဒါ</w:t>
      </w:r>
      <w:r>
        <w:rPr>
          <w:color w:val="231F20"/>
          <w:spacing w:val="-9"/>
        </w:rPr>
        <w:t xml:space="preserve"> </w:t>
      </w:r>
      <w:r>
        <w:rPr>
          <w:color w:val="231F20"/>
        </w:rPr>
        <w:t>Spencer</w:t>
      </w:r>
      <w:r>
        <w:rPr>
          <w:color w:val="231F20"/>
          <w:spacing w:val="-9"/>
        </w:rPr>
        <w:t xml:space="preserve"> </w:t>
      </w:r>
      <w:r>
        <w:rPr>
          <w:color w:val="231F20"/>
        </w:rPr>
        <w:t>နှင့်</w:t>
      </w:r>
      <w:r>
        <w:rPr>
          <w:color w:val="231F20"/>
          <w:spacing w:val="-9"/>
        </w:rPr>
        <w:t xml:space="preserve"> </w:t>
      </w:r>
      <w:r>
        <w:rPr>
          <w:color w:val="231F20"/>
        </w:rPr>
        <w:t>Gillen</w:t>
      </w:r>
      <w:r>
        <w:rPr>
          <w:color w:val="231F20"/>
          <w:spacing w:val="-9"/>
        </w:rPr>
        <w:t xml:space="preserve"> </w:t>
      </w:r>
      <w:r>
        <w:rPr>
          <w:color w:val="231F20"/>
        </w:rPr>
        <w:t>စကားစု</w:t>
      </w:r>
      <w:r>
        <w:rPr>
          <w:color w:val="231F20"/>
          <w:spacing w:val="-9"/>
        </w:rPr>
        <w:t xml:space="preserve"> </w:t>
      </w:r>
      <w:r>
        <w:rPr>
          <w:color w:val="231F20"/>
        </w:rPr>
        <w:t>အဖြစ်</w:t>
      </w:r>
      <w:r>
        <w:rPr>
          <w:color w:val="231F20"/>
          <w:spacing w:val="-9"/>
        </w:rPr>
        <w:t xml:space="preserve"> </w:t>
      </w:r>
      <w:r>
        <w:rPr>
          <w:color w:val="231F20"/>
        </w:rPr>
        <w:t xml:space="preserve">“အဲဒါ </w:t>
      </w:r>
      <w:r>
        <w:rPr>
          <w:color w:val="231F20"/>
          <w:spacing w:val="-2"/>
        </w:rPr>
        <w:t>ကြောင့်ပါ။</w:t>
      </w:r>
      <w:r>
        <w:rPr>
          <w:color w:val="231F20"/>
          <w:spacing w:val="-10"/>
        </w:rPr>
        <w:t xml:space="preserve"> </w:t>
      </w:r>
      <w:r>
        <w:rPr>
          <w:color w:val="231F20"/>
          <w:spacing w:val="-2"/>
        </w:rPr>
        <w:t>အဲဒါ</w:t>
      </w:r>
      <w:r>
        <w:rPr>
          <w:color w:val="231F20"/>
          <w:spacing w:val="-10"/>
        </w:rPr>
        <w:t xml:space="preserve"> </w:t>
      </w:r>
      <w:r>
        <w:rPr>
          <w:color w:val="231F20"/>
          <w:spacing w:val="-2"/>
        </w:rPr>
        <w:t>မဖြစ်နိုင်ဘူး။</w:t>
      </w:r>
      <w:r>
        <w:rPr>
          <w:color w:val="231F20"/>
          <w:spacing w:val="-10"/>
        </w:rPr>
        <w:t xml:space="preserve"> </w:t>
      </w:r>
      <w:r>
        <w:rPr>
          <w:color w:val="231F20"/>
          <w:spacing w:val="-2"/>
        </w:rPr>
        <w:t>အတွက်</w:t>
      </w:r>
      <w:r>
        <w:rPr>
          <w:color w:val="231F20"/>
          <w:spacing w:val="-10"/>
        </w:rPr>
        <w:t xml:space="preserve"> </w:t>
      </w:r>
      <w:r>
        <w:rPr>
          <w:color w:val="231F20"/>
          <w:spacing w:val="-2"/>
        </w:rPr>
        <w:t>အဆိုပါ</w:t>
      </w:r>
      <w:r>
        <w:rPr>
          <w:color w:val="231F20"/>
          <w:spacing w:val="-10"/>
        </w:rPr>
        <w:t xml:space="preserve"> </w:t>
      </w:r>
      <w:r>
        <w:rPr>
          <w:color w:val="231F20"/>
          <w:spacing w:val="-2"/>
        </w:rPr>
        <w:t>ခေါင်း</w:t>
      </w:r>
      <w:r>
        <w:rPr>
          <w:color w:val="231F20"/>
          <w:spacing w:val="-10"/>
        </w:rPr>
        <w:t xml:space="preserve"> </w:t>
      </w:r>
      <w:r>
        <w:rPr>
          <w:color w:val="231F20"/>
          <w:spacing w:val="-2"/>
        </w:rPr>
        <w:t>အလှဆင်မှုများ</w:t>
      </w:r>
      <w:r>
        <w:rPr>
          <w:color w:val="231F20"/>
          <w:spacing w:val="-10"/>
        </w:rPr>
        <w:t xml:space="preserve"> </w:t>
      </w:r>
      <w:r>
        <w:rPr>
          <w:color w:val="231F20"/>
          <w:spacing w:val="-2"/>
        </w:rPr>
        <w:t>.</w:t>
      </w:r>
      <w:r>
        <w:rPr>
          <w:color w:val="231F20"/>
          <w:spacing w:val="-10"/>
        </w:rPr>
        <w:t xml:space="preserve"> </w:t>
      </w:r>
      <w:r>
        <w:rPr>
          <w:color w:val="231F20"/>
          <w:spacing w:val="-2"/>
        </w:rPr>
        <w:t>.</w:t>
      </w:r>
      <w:r>
        <w:rPr>
          <w:color w:val="231F20"/>
          <w:spacing w:val="-10"/>
        </w:rPr>
        <w:t xml:space="preserve"> </w:t>
      </w:r>
      <w:r>
        <w:rPr>
          <w:color w:val="231F20"/>
          <w:spacing w:val="-2"/>
        </w:rPr>
        <w:t>.</w:t>
      </w:r>
      <w:r>
        <w:rPr>
          <w:color w:val="231F20"/>
          <w:spacing w:val="-10"/>
        </w:rPr>
        <w:t xml:space="preserve"> </w:t>
      </w:r>
      <w:r>
        <w:rPr>
          <w:color w:val="231F20"/>
          <w:spacing w:val="-2"/>
        </w:rPr>
        <w:t>ရန်</w:t>
      </w:r>
      <w:r>
        <w:rPr>
          <w:color w:val="231F20"/>
          <w:spacing w:val="-10"/>
        </w:rPr>
        <w:t xml:space="preserve"> </w:t>
      </w:r>
      <w:r>
        <w:rPr>
          <w:color w:val="231F20"/>
          <w:spacing w:val="-2"/>
        </w:rPr>
        <w:t>ဖြစ်လာ</w:t>
      </w:r>
      <w:r>
        <w:rPr>
          <w:color w:val="231F20"/>
          <w:spacing w:val="-10"/>
        </w:rPr>
        <w:t xml:space="preserve"> </w:t>
      </w:r>
      <w:r>
        <w:rPr>
          <w:color w:val="231F20"/>
          <w:spacing w:val="-2"/>
        </w:rPr>
        <w:t>ချောင်</w:t>
      </w:r>
      <w:r>
        <w:rPr>
          <w:color w:val="231F20"/>
          <w:spacing w:val="-10"/>
        </w:rPr>
        <w:t xml:space="preserve"> </w:t>
      </w:r>
      <w:r>
        <w:rPr>
          <w:color w:val="231F20"/>
          <w:spacing w:val="-2"/>
        </w:rPr>
        <w:t>နှင့်</w:t>
      </w:r>
      <w:r>
        <w:rPr>
          <w:color w:val="231F20"/>
          <w:spacing w:val="-10"/>
        </w:rPr>
        <w:t xml:space="preserve"> </w:t>
      </w:r>
      <w:r>
        <w:rPr>
          <w:color w:val="231F20"/>
          <w:spacing w:val="-2"/>
        </w:rPr>
        <w:t>ကာလအတွင်းမမှန်</w:t>
      </w:r>
      <w:r>
        <w:rPr>
          <w:color w:val="231F20"/>
          <w:spacing w:val="-11"/>
        </w:rPr>
        <w:t xml:space="preserve"> </w:t>
      </w:r>
      <w:r>
        <w:rPr>
          <w:color w:val="231F20"/>
          <w:spacing w:val="-2"/>
        </w:rPr>
        <w:t>အဆိုပါ</w:t>
      </w:r>
      <w:r>
        <w:rPr>
          <w:color w:val="231F20"/>
          <w:spacing w:val="-10"/>
        </w:rPr>
        <w:t xml:space="preserve"> </w:t>
      </w:r>
      <w:r>
        <w:rPr>
          <w:color w:val="231F20"/>
          <w:spacing w:val="-2"/>
        </w:rPr>
        <w:t>စွမ်းဆောင်ရည်"</w:t>
      </w:r>
      <w:r>
        <w:rPr>
          <w:color w:val="231F20"/>
          <w:spacing w:val="-11"/>
        </w:rPr>
        <w:t xml:space="preserve"> </w:t>
      </w:r>
      <w:r>
        <w:rPr>
          <w:color w:val="231F20"/>
          <w:spacing w:val="-2"/>
        </w:rPr>
        <w:t>နှင့်</w:t>
      </w:r>
      <w:r>
        <w:rPr>
          <w:color w:val="231F20"/>
          <w:spacing w:val="-10"/>
        </w:rPr>
        <w:t xml:space="preserve"> </w:t>
      </w:r>
      <w:r>
        <w:rPr>
          <w:color w:val="231F20"/>
          <w:spacing w:val="-2"/>
        </w:rPr>
        <w:t>ဘာကြောင့်လဲ။</w:t>
      </w:r>
      <w:r>
        <w:rPr>
          <w:color w:val="231F20"/>
          <w:spacing w:val="-11"/>
        </w:rPr>
        <w:t xml:space="preserve"> </w:t>
      </w:r>
      <w:r>
        <w:rPr>
          <w:color w:val="231F20"/>
          <w:spacing w:val="-2"/>
        </w:rPr>
        <w:t>လုပ်ခဲ့တယ်။</w:t>
      </w:r>
      <w:r>
        <w:rPr>
          <w:color w:val="231F20"/>
          <w:spacing w:val="-10"/>
        </w:rPr>
        <w:t xml:space="preserve"> </w:t>
      </w:r>
      <w:r>
        <w:rPr>
          <w:color w:val="231F20"/>
          <w:spacing w:val="-2"/>
        </w:rPr>
        <w:t>သူတို့</w:t>
      </w:r>
      <w:r>
        <w:rPr>
          <w:color w:val="231F20"/>
          <w:spacing w:val="-11"/>
        </w:rPr>
        <w:t xml:space="preserve"> </w:t>
      </w:r>
      <w:r>
        <w:rPr>
          <w:color w:val="231F20"/>
          <w:spacing w:val="-2"/>
        </w:rPr>
        <w:t>ယူဆပါ။</w:t>
      </w:r>
      <w:r>
        <w:rPr>
          <w:color w:val="231F20"/>
          <w:spacing w:val="-10"/>
        </w:rPr>
        <w:t xml:space="preserve"> </w:t>
      </w:r>
      <w:r>
        <w:rPr>
          <w:color w:val="231F20"/>
          <w:spacing w:val="-2"/>
        </w:rPr>
        <w:t>အဲဒါ</w:t>
      </w:r>
      <w:r>
        <w:rPr>
          <w:color w:val="231F20"/>
          <w:spacing w:val="-11"/>
        </w:rPr>
        <w:t xml:space="preserve"> </w:t>
      </w:r>
      <w:r>
        <w:rPr>
          <w:color w:val="231F20"/>
          <w:spacing w:val="-2"/>
        </w:rPr>
        <w:t>အဲဒါ</w:t>
      </w:r>
      <w:r>
        <w:rPr>
          <w:color w:val="231F20"/>
          <w:spacing w:val="-10"/>
        </w:rPr>
        <w:t xml:space="preserve"> </w:t>
      </w:r>
      <w:r>
        <w:rPr>
          <w:color w:val="231F20"/>
          <w:spacing w:val="-2"/>
        </w:rPr>
        <w:t>ဖြစ်ခဲ့သည်။</w:t>
      </w:r>
      <w:r>
        <w:rPr>
          <w:color w:val="231F20"/>
          <w:spacing w:val="-11"/>
        </w:rPr>
        <w:t xml:space="preserve"> </w:t>
      </w:r>
      <w:r>
        <w:rPr>
          <w:color w:val="231F20"/>
          <w:spacing w:val="-2"/>
        </w:rPr>
        <w:t>လိင်</w:t>
      </w:r>
      <w:r>
        <w:rPr>
          <w:color w:val="231F20"/>
          <w:spacing w:val="-10"/>
        </w:rPr>
        <w:t xml:space="preserve"> </w:t>
      </w:r>
      <w:r>
        <w:rPr>
          <w:color w:val="231F20"/>
          <w:spacing w:val="-2"/>
        </w:rPr>
        <w:t>အဲဒါ</w:t>
      </w:r>
      <w:r>
        <w:rPr>
          <w:color w:val="231F20"/>
          <w:spacing w:val="-11"/>
        </w:rPr>
        <w:t xml:space="preserve"> </w:t>
      </w:r>
      <w:r>
        <w:rPr>
          <w:color w:val="231F20"/>
          <w:spacing w:val="-2"/>
        </w:rPr>
        <w:t xml:space="preserve">Arrente </w:t>
      </w:r>
      <w:r>
        <w:rPr>
          <w:color w:val="231F20"/>
        </w:rPr>
        <w:t>"အမျိုးသားများ" သည် Arrente "အမျိုးသမီးများ" နှင့်တွေ့နေပါသလား။</w:t>
      </w:r>
    </w:p>
    <w:p w:rsidR="00FC077F" w:rsidRDefault="002176C3">
      <w:pPr>
        <w:tabs>
          <w:tab w:val="left" w:pos="2666"/>
        </w:tabs>
        <w:spacing w:before="213" w:line="193" w:lineRule="exact"/>
        <w:ind w:left="89"/>
        <w:rPr>
          <w:sz w:val="16"/>
        </w:rPr>
      </w:pPr>
      <w:r>
        <w:rPr>
          <w:position w:val="6"/>
          <w:sz w:val="12"/>
        </w:rPr>
        <w:t>၂</w:t>
      </w:r>
      <w:r>
        <w:rPr>
          <w:spacing w:val="38"/>
          <w:position w:val="6"/>
          <w:sz w:val="12"/>
        </w:rPr>
        <w:t xml:space="preserve"> </w:t>
      </w:r>
      <w:r>
        <w:rPr>
          <w:sz w:val="16"/>
        </w:rPr>
        <w:t>Spencer</w:t>
      </w:r>
      <w:r>
        <w:rPr>
          <w:spacing w:val="-4"/>
          <w:sz w:val="16"/>
        </w:rPr>
        <w:t xml:space="preserve"> </w:t>
      </w:r>
      <w:r>
        <w:rPr>
          <w:sz w:val="16"/>
        </w:rPr>
        <w:t>နှင့်</w:t>
      </w:r>
      <w:r>
        <w:rPr>
          <w:spacing w:val="-4"/>
          <w:sz w:val="16"/>
        </w:rPr>
        <w:t xml:space="preserve"> </w:t>
      </w:r>
      <w:r>
        <w:rPr>
          <w:sz w:val="16"/>
        </w:rPr>
        <w:t>Gillen</w:t>
      </w:r>
      <w:r>
        <w:rPr>
          <w:spacing w:val="-3"/>
          <w:sz w:val="16"/>
        </w:rPr>
        <w:t xml:space="preserve"> </w:t>
      </w:r>
      <w:r>
        <w:rPr>
          <w:sz w:val="16"/>
        </w:rPr>
        <w:t xml:space="preserve">( </w:t>
      </w:r>
      <w:r>
        <w:rPr>
          <w:color w:val="3F7F7F"/>
          <w:sz w:val="16"/>
        </w:rPr>
        <w:t xml:space="preserve">၁၈၉၉ </w:t>
      </w:r>
      <w:r>
        <w:rPr>
          <w:sz w:val="16"/>
        </w:rPr>
        <w:t>)၊</w:t>
      </w:r>
      <w:r>
        <w:rPr>
          <w:spacing w:val="-4"/>
          <w:sz w:val="16"/>
        </w:rPr>
        <w:t xml:space="preserve"> </w:t>
      </w:r>
      <w:r>
        <w:rPr>
          <w:sz w:val="16"/>
        </w:rPr>
        <w:t>p</w:t>
      </w:r>
      <w:r>
        <w:rPr>
          <w:spacing w:val="-3"/>
          <w:sz w:val="16"/>
        </w:rPr>
        <w:t xml:space="preserve"> </w:t>
      </w:r>
      <w:r>
        <w:rPr>
          <w:spacing w:val="-5"/>
          <w:sz w:val="16"/>
        </w:rPr>
        <w:t xml:space="preserve">97. </w:t>
      </w:r>
      <w:r>
        <w:rPr>
          <w:sz w:val="16"/>
        </w:rPr>
        <w:tab/>
      </w:r>
      <w:r>
        <w:rPr>
          <w:sz w:val="16"/>
          <w:vertAlign w:val="superscript"/>
        </w:rPr>
        <w:t>၃</w:t>
      </w:r>
      <w:r>
        <w:rPr>
          <w:spacing w:val="19"/>
          <w:sz w:val="16"/>
        </w:rPr>
        <w:t xml:space="preserve"> </w:t>
      </w:r>
      <w:r>
        <w:rPr>
          <w:sz w:val="16"/>
        </w:rPr>
        <w:t xml:space="preserve">Ibid., p. </w:t>
      </w:r>
      <w:r>
        <w:rPr>
          <w:spacing w:val="-5"/>
          <w:sz w:val="16"/>
        </w:rPr>
        <w:t>၉၈။</w:t>
      </w:r>
    </w:p>
    <w:p w:rsidR="00FC077F" w:rsidRDefault="002176C3">
      <w:pPr>
        <w:spacing w:line="179" w:lineRule="exact"/>
        <w:ind w:left="81"/>
        <w:rPr>
          <w:sz w:val="16"/>
        </w:rPr>
      </w:pPr>
      <w:r>
        <w:rPr>
          <w:position w:val="6"/>
          <w:sz w:val="12"/>
        </w:rPr>
        <w:t>၄</w:t>
      </w:r>
      <w:r>
        <w:rPr>
          <w:spacing w:val="44"/>
          <w:position w:val="6"/>
          <w:sz w:val="12"/>
        </w:rPr>
        <w:t xml:space="preserve"> </w:t>
      </w:r>
      <w:r>
        <w:rPr>
          <w:sz w:val="16"/>
        </w:rPr>
        <w:t>Spencer</w:t>
      </w:r>
      <w:r>
        <w:rPr>
          <w:spacing w:val="-4"/>
          <w:sz w:val="16"/>
        </w:rPr>
        <w:t xml:space="preserve"> </w:t>
      </w:r>
      <w:r>
        <w:rPr>
          <w:sz w:val="16"/>
        </w:rPr>
        <w:t>နှင့်</w:t>
      </w:r>
      <w:r>
        <w:rPr>
          <w:spacing w:val="-4"/>
          <w:sz w:val="16"/>
        </w:rPr>
        <w:t xml:space="preserve"> </w:t>
      </w:r>
      <w:r>
        <w:rPr>
          <w:sz w:val="16"/>
        </w:rPr>
        <w:t>Gillen</w:t>
      </w:r>
      <w:r>
        <w:rPr>
          <w:spacing w:val="-4"/>
          <w:sz w:val="16"/>
        </w:rPr>
        <w:t xml:space="preserve"> </w:t>
      </w:r>
      <w:r>
        <w:rPr>
          <w:sz w:val="16"/>
        </w:rPr>
        <w:t xml:space="preserve">( </w:t>
      </w:r>
      <w:r>
        <w:rPr>
          <w:color w:val="3F7F7F"/>
          <w:sz w:val="16"/>
        </w:rPr>
        <w:t xml:space="preserve">၁၉၁၂ </w:t>
      </w:r>
      <w:r>
        <w:rPr>
          <w:sz w:val="16"/>
        </w:rPr>
        <w:t>)။</w:t>
      </w:r>
      <w:r>
        <w:rPr>
          <w:spacing w:val="-4"/>
          <w:sz w:val="16"/>
        </w:rPr>
        <w:t xml:space="preserve"> </w:t>
      </w:r>
      <w:r>
        <w:rPr>
          <w:sz w:val="16"/>
        </w:rPr>
        <w:t>ကြည့်ပါ။</w:t>
      </w:r>
      <w:r>
        <w:rPr>
          <w:spacing w:val="-4"/>
          <w:sz w:val="16"/>
        </w:rPr>
        <w:t xml:space="preserve"> </w:t>
      </w:r>
      <w:r>
        <w:rPr>
          <w:sz w:val="16"/>
        </w:rPr>
        <w:t>ကိုလည်း</w:t>
      </w:r>
      <w:r>
        <w:rPr>
          <w:spacing w:val="-4"/>
          <w:sz w:val="16"/>
        </w:rPr>
        <w:t xml:space="preserve"> </w:t>
      </w:r>
      <w:r>
        <w:rPr>
          <w:sz w:val="16"/>
        </w:rPr>
        <w:t>Spencer</w:t>
      </w:r>
      <w:r>
        <w:rPr>
          <w:spacing w:val="-4"/>
          <w:sz w:val="16"/>
        </w:rPr>
        <w:t xml:space="preserve"> </w:t>
      </w:r>
      <w:r>
        <w:rPr>
          <w:sz w:val="16"/>
        </w:rPr>
        <w:t>နှင့်</w:t>
      </w:r>
      <w:r>
        <w:rPr>
          <w:spacing w:val="-4"/>
          <w:sz w:val="16"/>
        </w:rPr>
        <w:t xml:space="preserve"> </w:t>
      </w:r>
      <w:r>
        <w:rPr>
          <w:sz w:val="16"/>
        </w:rPr>
        <w:t>Gillen</w:t>
      </w:r>
      <w:r>
        <w:rPr>
          <w:spacing w:val="-4"/>
          <w:sz w:val="16"/>
        </w:rPr>
        <w:t xml:space="preserve"> </w:t>
      </w:r>
      <w:r>
        <w:rPr>
          <w:spacing w:val="-2"/>
          <w:sz w:val="16"/>
        </w:rPr>
        <w:t>(၁၉၂၇)။</w:t>
      </w:r>
    </w:p>
    <w:p w:rsidR="00FC077F" w:rsidRDefault="002176C3">
      <w:pPr>
        <w:spacing w:line="193" w:lineRule="exact"/>
        <w:ind w:left="81"/>
        <w:rPr>
          <w:sz w:val="16"/>
        </w:rPr>
      </w:pPr>
      <w:r>
        <w:rPr>
          <w:position w:val="6"/>
          <w:sz w:val="12"/>
        </w:rPr>
        <w:t>၅</w:t>
      </w:r>
      <w:r>
        <w:rPr>
          <w:spacing w:val="45"/>
          <w:position w:val="6"/>
          <w:sz w:val="12"/>
        </w:rPr>
        <w:t xml:space="preserve"> </w:t>
      </w:r>
      <w:r>
        <w:rPr>
          <w:sz w:val="16"/>
        </w:rPr>
        <w:t>Spencer</w:t>
      </w:r>
      <w:r>
        <w:rPr>
          <w:spacing w:val="-3"/>
          <w:sz w:val="16"/>
        </w:rPr>
        <w:t xml:space="preserve"> </w:t>
      </w:r>
      <w:r>
        <w:rPr>
          <w:sz w:val="16"/>
        </w:rPr>
        <w:t>နှင့်</w:t>
      </w:r>
      <w:r>
        <w:rPr>
          <w:spacing w:val="-4"/>
          <w:sz w:val="16"/>
        </w:rPr>
        <w:t xml:space="preserve"> </w:t>
      </w:r>
      <w:r>
        <w:rPr>
          <w:sz w:val="16"/>
        </w:rPr>
        <w:t>Gillen</w:t>
      </w:r>
      <w:r>
        <w:rPr>
          <w:spacing w:val="-3"/>
          <w:sz w:val="16"/>
        </w:rPr>
        <w:t xml:space="preserve"> </w:t>
      </w:r>
      <w:r>
        <w:rPr>
          <w:sz w:val="16"/>
        </w:rPr>
        <w:t xml:space="preserve">( </w:t>
      </w:r>
      <w:r>
        <w:rPr>
          <w:color w:val="3F7F7F"/>
          <w:sz w:val="16"/>
        </w:rPr>
        <w:t xml:space="preserve">၁၈၉၉ </w:t>
      </w:r>
      <w:r>
        <w:rPr>
          <w:sz w:val="16"/>
        </w:rPr>
        <w:t>)၊</w:t>
      </w:r>
      <w:r>
        <w:rPr>
          <w:spacing w:val="-4"/>
          <w:sz w:val="16"/>
        </w:rPr>
        <w:t xml:space="preserve"> </w:t>
      </w:r>
      <w:r>
        <w:rPr>
          <w:sz w:val="16"/>
        </w:rPr>
        <w:t>p</w:t>
      </w:r>
      <w:r>
        <w:rPr>
          <w:spacing w:val="-3"/>
          <w:sz w:val="16"/>
        </w:rPr>
        <w:t xml:space="preserve"> </w:t>
      </w:r>
      <w:r>
        <w:rPr>
          <w:spacing w:val="-5"/>
          <w:sz w:val="16"/>
        </w:rPr>
        <w:t>၉၇။</w:t>
      </w:r>
    </w:p>
    <w:p w:rsidR="00FC077F" w:rsidRDefault="00FC077F">
      <w:pPr>
        <w:spacing w:line="193" w:lineRule="exact"/>
        <w:rPr>
          <w:sz w:val="16"/>
        </w:rPr>
        <w:sectPr w:rsidR="00FC077F">
          <w:pgSz w:w="7490" w:h="11820"/>
          <w:pgMar w:top="280" w:right="566" w:bottom="280" w:left="566" w:header="720" w:footer="720" w:gutter="0"/>
          <w:cols w:space="720"/>
        </w:sectPr>
      </w:pPr>
    </w:p>
    <w:p w:rsidR="00FC077F" w:rsidRDefault="002176C3">
      <w:pPr>
        <w:tabs>
          <w:tab w:val="left" w:pos="2421"/>
        </w:tabs>
        <w:spacing w:before="81"/>
        <w:ind w:left="64"/>
        <w:rPr>
          <w:i/>
          <w:sz w:val="20"/>
        </w:rPr>
      </w:pPr>
      <w:r>
        <w:rPr>
          <w:spacing w:val="-5"/>
          <w:sz w:val="20"/>
        </w:rPr>
        <w:t xml:space="preserve">၁၉၂ </w:t>
      </w:r>
      <w:r>
        <w:rPr>
          <w:sz w:val="20"/>
        </w:rPr>
        <w:tab/>
      </w:r>
      <w:r>
        <w:rPr>
          <w:i/>
          <w:sz w:val="20"/>
        </w:rPr>
        <w:t>အဲလိဇဘက်</w:t>
      </w:r>
      <w:r>
        <w:rPr>
          <w:i/>
          <w:spacing w:val="-9"/>
          <w:sz w:val="20"/>
        </w:rPr>
        <w:t xml:space="preserve"> </w:t>
      </w:r>
      <w:r>
        <w:rPr>
          <w:i/>
          <w:spacing w:val="-2"/>
          <w:sz w:val="20"/>
        </w:rPr>
        <w:t>Povinelli</w:t>
      </w:r>
    </w:p>
    <w:p w:rsidR="00FC077F" w:rsidRDefault="002176C3">
      <w:pPr>
        <w:pStyle w:val="BodyText"/>
        <w:spacing w:before="7"/>
        <w:jc w:val="left"/>
        <w:rPr>
          <w:i/>
          <w:sz w:val="3"/>
        </w:rPr>
      </w:pPr>
      <w:r>
        <w:rPr>
          <w:i/>
          <w:noProof/>
          <w:sz w:val="3"/>
        </w:rPr>
        <mc:AlternateContent>
          <mc:Choice Requires="wps">
            <w:drawing>
              <wp:anchor distT="0" distB="0" distL="0" distR="0" simplePos="0" relativeHeight="487690752" behindDoc="1" locked="0" layoutInCell="1" allowOverlap="1">
                <wp:simplePos x="0" y="0"/>
                <wp:positionH relativeFrom="page">
                  <wp:posOffset>400430</wp:posOffset>
                </wp:positionH>
                <wp:positionV relativeFrom="paragraph">
                  <wp:posOffset>42201</wp:posOffset>
                </wp:positionV>
                <wp:extent cx="3947795" cy="6350"/>
                <wp:effectExtent l="0" t="0" r="0" b="0"/>
                <wp:wrapTopAndBottom/>
                <wp:docPr id="230" name="Graphic 23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45BE3940" id="Graphic 230" o:spid="_x0000_s1026" style="position:absolute;margin-left:31.55pt;margin-top:3.3pt;width:310.85pt;height:.5pt;z-index:-15625728;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64" w:right="66" w:firstLine="199"/>
      </w:pPr>
      <w:r>
        <w:rPr>
          <w:color w:val="231F20"/>
        </w:rPr>
        <w:t xml:space="preserve">ဘာသာစကား၊ </w:t>
      </w:r>
      <w:r>
        <w:rPr>
          <w:color w:val="231F20"/>
          <w:spacing w:val="-2"/>
        </w:rPr>
        <w:t>ကျား၊မ၊</w:t>
      </w:r>
      <w:r>
        <w:rPr>
          <w:color w:val="231F20"/>
          <w:spacing w:val="-11"/>
        </w:rPr>
        <w:t xml:space="preserve"> </w:t>
      </w:r>
      <w:r>
        <w:rPr>
          <w:color w:val="231F20"/>
          <w:spacing w:val="-2"/>
        </w:rPr>
        <w:t>နှင့်</w:t>
      </w:r>
      <w:r>
        <w:rPr>
          <w:color w:val="231F20"/>
          <w:spacing w:val="-10"/>
        </w:rPr>
        <w:t xml:space="preserve"> </w:t>
      </w:r>
      <w:r>
        <w:rPr>
          <w:color w:val="231F20"/>
          <w:spacing w:val="-2"/>
        </w:rPr>
        <w:t>လိင်စိတ်</w:t>
      </w:r>
      <w:r>
        <w:rPr>
          <w:color w:val="231F20"/>
          <w:spacing w:val="-11"/>
        </w:rPr>
        <w:t xml:space="preserve"> </w:t>
      </w:r>
      <w:r>
        <w:rPr>
          <w:color w:val="231F20"/>
          <w:spacing w:val="-2"/>
        </w:rPr>
        <w:t>အတူ</w:t>
      </w:r>
      <w:r>
        <w:rPr>
          <w:color w:val="231F20"/>
          <w:spacing w:val="-10"/>
        </w:rPr>
        <w:t xml:space="preserve"> </w:t>
      </w:r>
      <w:r>
        <w:rPr>
          <w:color w:val="231F20"/>
          <w:spacing w:val="-2"/>
        </w:rPr>
        <w:t>a</w:t>
      </w:r>
      <w:r>
        <w:rPr>
          <w:color w:val="231F20"/>
          <w:spacing w:val="-11"/>
        </w:rPr>
        <w:t xml:space="preserve"> </w:t>
      </w:r>
      <w:r>
        <w:rPr>
          <w:color w:val="231F20"/>
          <w:spacing w:val="-2"/>
        </w:rPr>
        <w:t>သမိုင်းဆိုင်ရာ</w:t>
      </w:r>
      <w:r>
        <w:rPr>
          <w:color w:val="231F20"/>
          <w:spacing w:val="-10"/>
        </w:rPr>
        <w:t xml:space="preserve"> </w:t>
      </w:r>
      <w:r>
        <w:rPr>
          <w:color w:val="231F20"/>
          <w:spacing w:val="-2"/>
        </w:rPr>
        <w:t>လိင်</w:t>
      </w:r>
      <w:r>
        <w:rPr>
          <w:color w:val="231F20"/>
          <w:spacing w:val="-11"/>
        </w:rPr>
        <w:t xml:space="preserve"> </w:t>
      </w:r>
      <w:r>
        <w:rPr>
          <w:color w:val="231F20"/>
          <w:spacing w:val="-2"/>
        </w:rPr>
        <w:t>အရှုပ်တော်ပုံ။</w:t>
      </w:r>
      <w:r>
        <w:rPr>
          <w:color w:val="231F20"/>
          <w:spacing w:val="-10"/>
        </w:rPr>
        <w:t xml:space="preserve"> </w:t>
      </w:r>
      <w:r>
        <w:rPr>
          <w:color w:val="231F20"/>
          <w:spacing w:val="-2"/>
        </w:rPr>
        <w:t>ဒါပေမယ့်</w:t>
      </w:r>
      <w:r>
        <w:rPr>
          <w:color w:val="231F20"/>
          <w:spacing w:val="-11"/>
        </w:rPr>
        <w:t xml:space="preserve"> </w:t>
      </w:r>
      <w:r>
        <w:rPr>
          <w:color w:val="231F20"/>
          <w:spacing w:val="-2"/>
        </w:rPr>
        <w:t>အဲဒါ</w:t>
      </w:r>
      <w:r>
        <w:rPr>
          <w:color w:val="231F20"/>
          <w:spacing w:val="-10"/>
        </w:rPr>
        <w:t xml:space="preserve"> </w:t>
      </w:r>
      <w:r>
        <w:rPr>
          <w:color w:val="231F20"/>
          <w:spacing w:val="-2"/>
        </w:rPr>
        <w:t>ဖြစ်နိုင်ပါတယ်။</w:t>
      </w:r>
      <w:r>
        <w:rPr>
          <w:color w:val="231F20"/>
          <w:spacing w:val="-11"/>
        </w:rPr>
        <w:t xml:space="preserve"> </w:t>
      </w:r>
      <w:r>
        <w:rPr>
          <w:color w:val="231F20"/>
          <w:spacing w:val="-2"/>
        </w:rPr>
        <w:t>ထင်ရသည်။</w:t>
      </w:r>
      <w:r>
        <w:rPr>
          <w:color w:val="231F20"/>
          <w:spacing w:val="-10"/>
        </w:rPr>
        <w:t xml:space="preserve"> </w:t>
      </w:r>
      <w:r>
        <w:rPr>
          <w:color w:val="231F20"/>
          <w:spacing w:val="-2"/>
        </w:rPr>
        <w:t>အဝေး</w:t>
      </w:r>
      <w:r>
        <w:rPr>
          <w:color w:val="231F20"/>
          <w:spacing w:val="-11"/>
        </w:rPr>
        <w:t xml:space="preserve"> </w:t>
      </w:r>
      <w:r>
        <w:rPr>
          <w:color w:val="231F20"/>
          <w:spacing w:val="-2"/>
        </w:rPr>
        <w:t xml:space="preserve">သိပ် </w:t>
      </w:r>
      <w:r>
        <w:rPr>
          <w:color w:val="231F20"/>
        </w:rPr>
        <w:t>မထူးဆန်းပါဘူး။</w:t>
      </w:r>
      <w:r>
        <w:rPr>
          <w:color w:val="231F20"/>
          <w:spacing w:val="-13"/>
        </w:rPr>
        <w:t xml:space="preserve"> </w:t>
      </w:r>
      <w:r>
        <w:rPr>
          <w:color w:val="231F20"/>
        </w:rPr>
        <w:t>ရန်</w:t>
      </w:r>
      <w:r>
        <w:rPr>
          <w:color w:val="231F20"/>
          <w:spacing w:val="-12"/>
        </w:rPr>
        <w:t xml:space="preserve"> </w:t>
      </w:r>
      <w:r>
        <w:rPr>
          <w:color w:val="231F20"/>
        </w:rPr>
        <w:t>အများဆုံး</w:t>
      </w:r>
      <w:r>
        <w:rPr>
          <w:color w:val="231F20"/>
          <w:spacing w:val="-13"/>
        </w:rPr>
        <w:t xml:space="preserve"> </w:t>
      </w:r>
      <w:r>
        <w:rPr>
          <w:color w:val="231F20"/>
        </w:rPr>
        <w:t>လူမှုဗေဒပညာရှင်များ</w:t>
      </w:r>
      <w:r>
        <w:rPr>
          <w:color w:val="231F20"/>
          <w:spacing w:val="-12"/>
        </w:rPr>
        <w:t xml:space="preserve"> </w:t>
      </w:r>
      <w:r>
        <w:rPr>
          <w:color w:val="231F20"/>
        </w:rPr>
        <w:t>နှင့်</w:t>
      </w:r>
      <w:r>
        <w:rPr>
          <w:color w:val="231F20"/>
          <w:spacing w:val="-13"/>
        </w:rPr>
        <w:t xml:space="preserve"> </w:t>
      </w:r>
      <w:r>
        <w:rPr>
          <w:color w:val="231F20"/>
        </w:rPr>
        <w:t>ဘာသာစကား</w:t>
      </w:r>
      <w:r>
        <w:rPr>
          <w:color w:val="231F20"/>
          <w:spacing w:val="-12"/>
        </w:rPr>
        <w:t xml:space="preserve"> </w:t>
      </w:r>
      <w:r>
        <w:rPr>
          <w:color w:val="231F20"/>
        </w:rPr>
        <w:t>မနုဿဗေဒပညာရှင်</w:t>
      </w:r>
      <w:r>
        <w:rPr>
          <w:color w:val="231F20"/>
          <w:spacing w:val="-13"/>
        </w:rPr>
        <w:t xml:space="preserve"> </w:t>
      </w:r>
      <w:r>
        <w:rPr>
          <w:color w:val="231F20"/>
        </w:rPr>
        <w:t>ရန်</w:t>
      </w:r>
      <w:r>
        <w:rPr>
          <w:color w:val="231F20"/>
          <w:spacing w:val="-12"/>
        </w:rPr>
        <w:t xml:space="preserve"> </w:t>
      </w:r>
      <w:r>
        <w:rPr>
          <w:color w:val="231F20"/>
        </w:rPr>
        <w:t>အစ</w:t>
      </w:r>
      <w:r>
        <w:rPr>
          <w:color w:val="231F20"/>
          <w:spacing w:val="-13"/>
        </w:rPr>
        <w:t xml:space="preserve"> </w:t>
      </w:r>
      <w:r>
        <w:rPr>
          <w:color w:val="231F20"/>
        </w:rPr>
        <w:t>ဒီ</w:t>
      </w:r>
      <w:r>
        <w:rPr>
          <w:color w:val="231F20"/>
          <w:spacing w:val="-12"/>
        </w:rPr>
        <w:t xml:space="preserve"> </w:t>
      </w:r>
      <w:r>
        <w:rPr>
          <w:color w:val="231F20"/>
        </w:rPr>
        <w:t>နည်းလမ်း</w:t>
      </w:r>
      <w:r>
        <w:rPr>
          <w:color w:val="231F20"/>
          <w:spacing w:val="-13"/>
        </w:rPr>
        <w:t xml:space="preserve"> </w:t>
      </w:r>
      <w:r>
        <w:rPr>
          <w:color w:val="231F20"/>
          <w:spacing w:val="-2"/>
        </w:rPr>
        <w:t xml:space="preserve">အတူ </w:t>
      </w:r>
      <w:r>
        <w:rPr>
          <w:color w:val="231F20"/>
        </w:rPr>
        <w:t>ထက်</w:t>
      </w:r>
      <w:r>
        <w:rPr>
          <w:color w:val="231F20"/>
          <w:spacing w:val="-5"/>
        </w:rPr>
        <w:t xml:space="preserve"> </w:t>
      </w:r>
      <w:r>
        <w:rPr>
          <w:color w:val="231F20"/>
          <w:spacing w:val="-2"/>
        </w:rPr>
        <w:t>Sigmund</w:t>
      </w:r>
      <w:r>
        <w:rPr>
          <w:color w:val="231F20"/>
          <w:spacing w:val="-5"/>
        </w:rPr>
        <w:t xml:space="preserve"> </w:t>
      </w:r>
      <w:r>
        <w:rPr>
          <w:color w:val="231F20"/>
          <w:spacing w:val="-2"/>
        </w:rPr>
        <w:t>ဖရွိုက်</w:t>
      </w:r>
      <w:r>
        <w:rPr>
          <w:color w:val="231F20"/>
          <w:spacing w:val="-5"/>
        </w:rPr>
        <w:t xml:space="preserve"> </w:t>
      </w:r>
      <w:r>
        <w:rPr>
          <w:color w:val="231F20"/>
          <w:spacing w:val="-2"/>
        </w:rPr>
        <w:t>အနက်</w:t>
      </w:r>
      <w:r>
        <w:rPr>
          <w:color w:val="231F20"/>
          <w:spacing w:val="-5"/>
        </w:rPr>
        <w:t xml:space="preserve"> </w:t>
      </w:r>
      <w:r>
        <w:rPr>
          <w:color w:val="231F20"/>
          <w:spacing w:val="-2"/>
        </w:rPr>
        <w:t>၏</w:t>
      </w:r>
      <w:r>
        <w:rPr>
          <w:color w:val="231F20"/>
          <w:spacing w:val="-5"/>
        </w:rPr>
        <w:t xml:space="preserve"> </w:t>
      </w:r>
      <w:r>
        <w:rPr>
          <w:color w:val="231F20"/>
          <w:spacing w:val="-2"/>
        </w:rPr>
        <w:t>Spencer</w:t>
      </w:r>
      <w:r>
        <w:rPr>
          <w:color w:val="231F20"/>
          <w:spacing w:val="-5"/>
        </w:rPr>
        <w:t xml:space="preserve"> </w:t>
      </w:r>
      <w:r>
        <w:rPr>
          <w:color w:val="231F20"/>
          <w:spacing w:val="-2"/>
        </w:rPr>
        <w:t>နှင့်</w:t>
      </w:r>
      <w:r>
        <w:rPr>
          <w:color w:val="231F20"/>
          <w:spacing w:val="-5"/>
        </w:rPr>
        <w:t xml:space="preserve"> </w:t>
      </w:r>
      <w:r>
        <w:rPr>
          <w:color w:val="231F20"/>
          <w:spacing w:val="-2"/>
        </w:rPr>
        <w:t>Gillen ရဲ့</w:t>
      </w:r>
      <w:r>
        <w:rPr>
          <w:color w:val="231F20"/>
          <w:spacing w:val="-5"/>
        </w:rPr>
        <w:t xml:space="preserve"> </w:t>
      </w:r>
      <w:r>
        <w:rPr>
          <w:color w:val="231F20"/>
          <w:spacing w:val="-2"/>
        </w:rPr>
        <w:t>စာသားများ</w:t>
      </w:r>
      <w:r>
        <w:rPr>
          <w:color w:val="231F20"/>
          <w:spacing w:val="-5"/>
        </w:rPr>
        <w:t xml:space="preserve"> </w:t>
      </w:r>
      <w:r>
        <w:rPr>
          <w:color w:val="231F20"/>
          <w:spacing w:val="-2"/>
        </w:rPr>
        <w:t>သို့မဟုတ်</w:t>
      </w:r>
      <w:r>
        <w:rPr>
          <w:color w:val="231F20"/>
          <w:spacing w:val="-5"/>
        </w:rPr>
        <w:t xml:space="preserve"> </w:t>
      </w:r>
      <w:r>
        <w:rPr>
          <w:color w:val="231F20"/>
          <w:spacing w:val="-2"/>
        </w:rPr>
        <w:t>အတူ</w:t>
      </w:r>
      <w:r>
        <w:rPr>
          <w:color w:val="231F20"/>
          <w:spacing w:val="-5"/>
        </w:rPr>
        <w:t xml:space="preserve"> </w:t>
      </w:r>
      <w:r>
        <w:rPr>
          <w:color w:val="231F20"/>
          <w:spacing w:val="-2"/>
        </w:rPr>
        <w:t xml:space="preserve">Geza </w:t>
      </w:r>
      <w:r>
        <w:rPr>
          <w:color w:val="231F20"/>
        </w:rPr>
        <w:t xml:space="preserve">Roheim ၏ Freudian သည် Arrente ထုံးတမ်းများ ၏ phallocentric သင်္ကေတကို အဓိပ္ပာယ်ဖွင့်ဆိုသည်။ </w:t>
      </w:r>
      <w:r>
        <w:rPr>
          <w:color w:val="3F7F7F"/>
          <w:vertAlign w:val="superscript"/>
        </w:rPr>
        <w:t>၆</w:t>
      </w:r>
      <w:r>
        <w:rPr>
          <w:color w:val="3F7F7F"/>
        </w:rPr>
        <w:t xml:space="preserve"> </w:t>
      </w:r>
      <w:r>
        <w:rPr>
          <w:color w:val="231F20"/>
        </w:rPr>
        <w:t>သူတို့ကို ဘယ်သူ အပြစ်တင်နိုင်မလဲ။ ခေတ်ပြိုင်ဘာသာစကား ပညာရှင် အများအပြားက ကြိတ်ခွဲကြသည်။</w:t>
      </w:r>
      <w:r>
        <w:rPr>
          <w:color w:val="231F20"/>
          <w:spacing w:val="-6"/>
        </w:rPr>
        <w:t xml:space="preserve"> </w:t>
      </w:r>
      <w:r>
        <w:rPr>
          <w:color w:val="231F20"/>
        </w:rPr>
        <w:t>သူတို့ရဲ့</w:t>
      </w:r>
      <w:r>
        <w:rPr>
          <w:color w:val="231F20"/>
          <w:spacing w:val="-6"/>
        </w:rPr>
        <w:t xml:space="preserve"> </w:t>
      </w:r>
      <w:r>
        <w:rPr>
          <w:color w:val="231F20"/>
        </w:rPr>
        <w:t>သွားများ</w:t>
      </w:r>
      <w:r>
        <w:rPr>
          <w:color w:val="231F20"/>
          <w:spacing w:val="-6"/>
        </w:rPr>
        <w:t xml:space="preserve"> </w:t>
      </w:r>
      <w:r>
        <w:rPr>
          <w:color w:val="231F20"/>
        </w:rPr>
        <w:t>ဘယ်တော့လဲ</w:t>
      </w:r>
      <w:r>
        <w:rPr>
          <w:color w:val="231F20"/>
          <w:spacing w:val="-6"/>
        </w:rPr>
        <w:t xml:space="preserve"> </w:t>
      </w:r>
      <w:r>
        <w:rPr>
          <w:color w:val="231F20"/>
        </w:rPr>
        <w:t>သူတို့</w:t>
      </w:r>
      <w:r>
        <w:rPr>
          <w:color w:val="231F20"/>
          <w:spacing w:val="-6"/>
        </w:rPr>
        <w:t xml:space="preserve"> </w:t>
      </w:r>
      <w:r>
        <w:rPr>
          <w:color w:val="231F20"/>
        </w:rPr>
        <w:t>ဖတ်ပါ။</w:t>
      </w:r>
      <w:r>
        <w:rPr>
          <w:color w:val="231F20"/>
          <w:spacing w:val="-6"/>
        </w:rPr>
        <w:t xml:space="preserve"> </w:t>
      </w:r>
      <w:r>
        <w:rPr>
          <w:color w:val="231F20"/>
        </w:rPr>
        <w:t>သို့မဟုတ်</w:t>
      </w:r>
      <w:r>
        <w:rPr>
          <w:color w:val="231F20"/>
          <w:spacing w:val="-6"/>
        </w:rPr>
        <w:t xml:space="preserve"> </w:t>
      </w:r>
      <w:r>
        <w:rPr>
          <w:color w:val="231F20"/>
        </w:rPr>
        <w:t>ကြားလား။</w:t>
      </w:r>
      <w:r>
        <w:rPr>
          <w:color w:val="231F20"/>
          <w:spacing w:val="-6"/>
        </w:rPr>
        <w:t xml:space="preserve"> </w:t>
      </w:r>
      <w:r>
        <w:rPr>
          <w:color w:val="231F20"/>
        </w:rPr>
        <w:t>စိတ်ပိုင်းဆိုင်ရာ</w:t>
      </w:r>
      <w:r>
        <w:rPr>
          <w:color w:val="231F20"/>
          <w:spacing w:val="-6"/>
        </w:rPr>
        <w:t xml:space="preserve"> </w:t>
      </w:r>
      <w:r>
        <w:rPr>
          <w:color w:val="231F20"/>
        </w:rPr>
        <w:t>အသိပေးသည်။</w:t>
      </w:r>
      <w:r>
        <w:rPr>
          <w:color w:val="231F20"/>
          <w:spacing w:val="-6"/>
        </w:rPr>
        <w:t xml:space="preserve"> </w:t>
      </w:r>
      <w:r>
        <w:rPr>
          <w:color w:val="231F20"/>
        </w:rPr>
        <w:t xml:space="preserve">ဘာသာစကား၏အကောင့်များ၊ အထူးသဖြင့် Lacan အကောင့်၏နိမိတ်လက္ခဏာဖြစ်သော၊ phallus ၏ </w:t>
      </w:r>
      <w:r>
        <w:rPr>
          <w:color w:val="231F20"/>
          <w:spacing w:val="-4"/>
        </w:rPr>
        <w:t xml:space="preserve">master signifier အဖြစ်၊ ဘာသာစကား၏မရှိခြင်းပတ်ဝန်းကျင်တွင်ဖွဲ့စည်းထားသော၊ ကွဲပြားမှုအဖြစ်အလိုဆန္ဒ၏ကွဲပြားမှု </w:t>
      </w:r>
      <w:r>
        <w:rPr>
          <w:color w:val="231F20"/>
        </w:rPr>
        <w:t>၊</w:t>
      </w:r>
      <w:r>
        <w:rPr>
          <w:color w:val="231F20"/>
          <w:spacing w:val="-1"/>
        </w:rPr>
        <w:t xml:space="preserve"> </w:t>
      </w:r>
      <w:r>
        <w:rPr>
          <w:color w:val="231F20"/>
        </w:rPr>
        <w:t>တောင်းဆိုမှု</w:t>
      </w:r>
      <w:r>
        <w:rPr>
          <w:color w:val="231F20"/>
          <w:spacing w:val="-1"/>
        </w:rPr>
        <w:t xml:space="preserve"> </w:t>
      </w:r>
      <w:r>
        <w:rPr>
          <w:color w:val="231F20"/>
        </w:rPr>
        <w:t>နှင့်</w:t>
      </w:r>
      <w:r>
        <w:rPr>
          <w:color w:val="231F20"/>
          <w:spacing w:val="-1"/>
        </w:rPr>
        <w:t xml:space="preserve"> </w:t>
      </w:r>
      <w:r>
        <w:rPr>
          <w:color w:val="231F20"/>
        </w:rPr>
        <w:t>လိုတယ်၊</w:t>
      </w:r>
      <w:r>
        <w:rPr>
          <w:color w:val="231F20"/>
          <w:spacing w:val="-1"/>
        </w:rPr>
        <w:t xml:space="preserve"> </w:t>
      </w:r>
      <w:r>
        <w:rPr>
          <w:color w:val="231F20"/>
        </w:rPr>
        <w:t>၏</w:t>
      </w:r>
      <w:r>
        <w:rPr>
          <w:color w:val="231F20"/>
          <w:spacing w:val="-1"/>
        </w:rPr>
        <w:t xml:space="preserve"> </w:t>
      </w:r>
      <w:r>
        <w:rPr>
          <w:color w:val="231F20"/>
        </w:rPr>
        <w:t>မိန်းမ</w:t>
      </w:r>
      <w:r>
        <w:rPr>
          <w:color w:val="231F20"/>
          <w:spacing w:val="-1"/>
        </w:rPr>
        <w:t xml:space="preserve"> </w:t>
      </w:r>
      <w:r>
        <w:rPr>
          <w:color w:val="231F20"/>
        </w:rPr>
        <w:t>အဖြစ်</w:t>
      </w:r>
      <w:r>
        <w:rPr>
          <w:color w:val="231F20"/>
          <w:spacing w:val="-1"/>
        </w:rPr>
        <w:t xml:space="preserve"> </w:t>
      </w:r>
      <w:r>
        <w:rPr>
          <w:color w:val="231F20"/>
        </w:rPr>
        <w:t>(ဋ) မဟုတ်</w:t>
      </w:r>
      <w:r>
        <w:rPr>
          <w:color w:val="231F20"/>
        </w:rPr>
        <w:t>ပါ။</w:t>
      </w:r>
      <w:r>
        <w:rPr>
          <w:color w:val="231F20"/>
          <w:spacing w:val="-1"/>
        </w:rPr>
        <w:t xml:space="preserve"> </w:t>
      </w:r>
      <w:r>
        <w:rPr>
          <w:color w:val="231F20"/>
        </w:rPr>
        <w:t xml:space="preserve">( </w:t>
      </w:r>
      <w:r>
        <w:rPr>
          <w:i/>
          <w:color w:val="231F20"/>
        </w:rPr>
        <w:t>လ</w:t>
      </w:r>
      <w:r>
        <w:rPr>
          <w:i/>
          <w:color w:val="231F20"/>
          <w:spacing w:val="-1"/>
        </w:rPr>
        <w:t xml:space="preserve"> </w:t>
      </w:r>
      <w:r>
        <w:rPr>
          <w:i/>
          <w:color w:val="231F20"/>
        </w:rPr>
        <w:t>အမျိုးသမီး</w:t>
      </w:r>
      <w:r>
        <w:rPr>
          <w:i/>
          <w:color w:val="231F20"/>
          <w:spacing w:val="-1"/>
        </w:rPr>
        <w:t xml:space="preserve"> </w:t>
      </w:r>
      <w:r>
        <w:rPr>
          <w:i/>
          <w:color w:val="231F20"/>
        </w:rPr>
        <w:t>မရှိပါ</w:t>
      </w:r>
      <w:r>
        <w:rPr>
          <w:i/>
          <w:color w:val="231F20"/>
          <w:spacing w:val="-1"/>
        </w:rPr>
        <w:t xml:space="preserve"> </w:t>
      </w:r>
      <w:r>
        <w:rPr>
          <w:i/>
          <w:color w:val="231F20"/>
        </w:rPr>
        <w:t xml:space="preserve">pas </w:t>
      </w:r>
      <w:r>
        <w:rPr>
          <w:color w:val="231F20"/>
        </w:rPr>
        <w:t>)</w:t>
      </w:r>
      <w:r>
        <w:rPr>
          <w:color w:val="231F20"/>
          <w:spacing w:val="-1"/>
        </w:rPr>
        <w:t xml:space="preserve"> </w:t>
      </w:r>
      <w:r>
        <w:rPr>
          <w:color w:val="231F20"/>
        </w:rPr>
        <w:t>၎င်းတို့သည် Lacan ၏ သီးသန့်အားကိုးမှုနှင့် ခေတ်မမီတော့သော အက္ခရာသင်္ချာဆိုင်ရာ ဖောက်ပြန်မှုများအပေါ် ဆန့်ကျင်ပုန်ကန်ကြသည်။</w:t>
      </w:r>
      <w:r>
        <w:rPr>
          <w:color w:val="231F20"/>
          <w:spacing w:val="-7"/>
        </w:rPr>
        <w:t xml:space="preserve"> </w:t>
      </w:r>
      <w:r>
        <w:rPr>
          <w:color w:val="231F20"/>
        </w:rPr>
        <w:t>မော်ဒယ်များ</w:t>
      </w:r>
      <w:r>
        <w:rPr>
          <w:color w:val="231F20"/>
          <w:spacing w:val="-7"/>
        </w:rPr>
        <w:t xml:space="preserve"> </w:t>
      </w:r>
      <w:r>
        <w:rPr>
          <w:color w:val="231F20"/>
        </w:rPr>
        <w:t>၏</w:t>
      </w:r>
      <w:r>
        <w:rPr>
          <w:color w:val="231F20"/>
          <w:spacing w:val="-7"/>
        </w:rPr>
        <w:t xml:space="preserve"> </w:t>
      </w:r>
      <w:r>
        <w:rPr>
          <w:color w:val="231F20"/>
        </w:rPr>
        <w:t>Post-Saussurian</w:t>
      </w:r>
      <w:r>
        <w:rPr>
          <w:color w:val="231F20"/>
          <w:spacing w:val="-8"/>
        </w:rPr>
        <w:t xml:space="preserve"> </w:t>
      </w:r>
      <w:r>
        <w:rPr>
          <w:color w:val="231F20"/>
        </w:rPr>
        <w:t>ဘာသာဗေဒ၊</w:t>
      </w:r>
      <w:r>
        <w:rPr>
          <w:color w:val="231F20"/>
          <w:spacing w:val="-8"/>
        </w:rPr>
        <w:t xml:space="preserve"> </w:t>
      </w:r>
      <w:r>
        <w:rPr>
          <w:color w:val="231F20"/>
        </w:rPr>
        <w:t>လူမှုရေး</w:t>
      </w:r>
      <w:r>
        <w:rPr>
          <w:color w:val="231F20"/>
          <w:spacing w:val="-7"/>
        </w:rPr>
        <w:t xml:space="preserve"> </w:t>
      </w:r>
      <w:r>
        <w:rPr>
          <w:color w:val="231F20"/>
        </w:rPr>
        <w:t>သီအိုရီ၊</w:t>
      </w:r>
      <w:r>
        <w:rPr>
          <w:color w:val="231F20"/>
          <w:spacing w:val="-7"/>
        </w:rPr>
        <w:t xml:space="preserve"> </w:t>
      </w:r>
      <w:r>
        <w:rPr>
          <w:color w:val="231F20"/>
        </w:rPr>
        <w:t>နှင့်</w:t>
      </w:r>
      <w:r>
        <w:rPr>
          <w:color w:val="231F20"/>
          <w:spacing w:val="-7"/>
        </w:rPr>
        <w:t xml:space="preserve"> </w:t>
      </w:r>
      <w:r>
        <w:rPr>
          <w:color w:val="231F20"/>
        </w:rPr>
        <w:t xml:space="preserve">တိုက်ကြီးဒဿန; သီးခြားဥရောပဘာသာစကားဖွဲ့စည်းပုံများမှ စကြဝဠာ စိတ်ပိုင်းဆိုင်ရာ စီးပွားရေးကို ခွဲထုတ်ခြင်း၊ အဓိပ္ပါယ်ဖော်ခြင်းနှင့် ကြိုတင်ဖော်ပြခြင်း၏ စာသားနှင့် ဆက်စပ်ပုံသဏ္ဌာန်တို့ကို ပေါင်းစပ်ထားသည်။ </w:t>
      </w:r>
      <w:r>
        <w:rPr>
          <w:color w:val="3F7F7F"/>
          <w:vertAlign w:val="superscript"/>
        </w:rPr>
        <w:t>၇</w:t>
      </w:r>
    </w:p>
    <w:p w:rsidR="00FC077F" w:rsidRDefault="002176C3">
      <w:pPr>
        <w:pStyle w:val="BodyText"/>
        <w:spacing w:line="249" w:lineRule="auto"/>
        <w:ind w:left="64" w:right="66" w:firstLine="199"/>
      </w:pPr>
      <w:r>
        <w:rPr>
          <w:color w:val="231F20"/>
        </w:rPr>
        <w:t>ဟိ</w:t>
      </w:r>
      <w:r>
        <w:rPr>
          <w:color w:val="231F20"/>
          <w:spacing w:val="-9"/>
        </w:rPr>
        <w:t xml:space="preserve"> </w:t>
      </w:r>
      <w:r>
        <w:rPr>
          <w:color w:val="231F20"/>
        </w:rPr>
        <w:t>မငြိမ်</w:t>
      </w:r>
      <w:r>
        <w:rPr>
          <w:color w:val="231F20"/>
          <w:spacing w:val="-9"/>
        </w:rPr>
        <w:t xml:space="preserve"> </w:t>
      </w:r>
      <w:r>
        <w:rPr>
          <w:color w:val="231F20"/>
        </w:rPr>
        <w:t>အသံ</w:t>
      </w:r>
      <w:r>
        <w:rPr>
          <w:color w:val="231F20"/>
          <w:spacing w:val="-9"/>
        </w:rPr>
        <w:t xml:space="preserve"> </w:t>
      </w:r>
      <w:r>
        <w:rPr>
          <w:color w:val="231F20"/>
        </w:rPr>
        <w:t>၏</w:t>
      </w:r>
      <w:r>
        <w:rPr>
          <w:color w:val="231F20"/>
          <w:spacing w:val="-9"/>
        </w:rPr>
        <w:t xml:space="preserve"> </w:t>
      </w:r>
      <w:r>
        <w:rPr>
          <w:color w:val="231F20"/>
        </w:rPr>
        <w:t>ကြိတ်</w:t>
      </w:r>
      <w:r>
        <w:rPr>
          <w:color w:val="231F20"/>
          <w:spacing w:val="-9"/>
        </w:rPr>
        <w:t xml:space="preserve"> </w:t>
      </w:r>
      <w:r>
        <w:rPr>
          <w:color w:val="231F20"/>
        </w:rPr>
        <w:t>သွားများ</w:t>
      </w:r>
      <w:r>
        <w:rPr>
          <w:color w:val="231F20"/>
          <w:spacing w:val="-9"/>
        </w:rPr>
        <w:t xml:space="preserve"> </w:t>
      </w:r>
      <w:r>
        <w:rPr>
          <w:color w:val="231F20"/>
        </w:rPr>
        <w:t>သည်</w:t>
      </w:r>
      <w:r>
        <w:rPr>
          <w:color w:val="231F20"/>
          <w:spacing w:val="-9"/>
        </w:rPr>
        <w:t xml:space="preserve"> </w:t>
      </w:r>
      <w:r>
        <w:rPr>
          <w:color w:val="231F20"/>
        </w:rPr>
        <w:t>ကြားတယ်။</w:t>
      </w:r>
      <w:r>
        <w:rPr>
          <w:color w:val="231F20"/>
          <w:spacing w:val="-9"/>
        </w:rPr>
        <w:t xml:space="preserve"> </w:t>
      </w:r>
      <w:r>
        <w:rPr>
          <w:color w:val="231F20"/>
        </w:rPr>
        <w:t>ပင်</w:t>
      </w:r>
      <w:r>
        <w:rPr>
          <w:color w:val="231F20"/>
          <w:spacing w:val="-9"/>
        </w:rPr>
        <w:t xml:space="preserve"> </w:t>
      </w:r>
      <w:r>
        <w:rPr>
          <w:color w:val="231F20"/>
        </w:rPr>
        <w:t>သို့သော်၊</w:t>
      </w:r>
      <w:r>
        <w:rPr>
          <w:color w:val="231F20"/>
          <w:spacing w:val="-10"/>
        </w:rPr>
        <w:t xml:space="preserve"> </w:t>
      </w:r>
      <w:r>
        <w:rPr>
          <w:i/>
          <w:color w:val="231F20"/>
        </w:rPr>
        <w:t>ဖြစ်နိုင်စရာ</w:t>
      </w:r>
      <w:r>
        <w:rPr>
          <w:i/>
          <w:color w:val="231F20"/>
          <w:spacing w:val="-9"/>
        </w:rPr>
        <w:t xml:space="preserve"> </w:t>
      </w:r>
      <w:r>
        <w:rPr>
          <w:color w:val="231F20"/>
        </w:rPr>
        <w:t xml:space="preserve">ဘာသာဗေဒ မနုဿဗေဒတွင် လိင်နှင့်လိင်ပိုင်းဆိုင်ရာ ပညာရှင်အများအပြားသည် Lacanian psychoanalysis နှင့် မျှဝေလေ့ရှိသော ဉာဏမျိုးရိုးစဉ်ဆက်တစ်ခုဖြစ်ပြီး ဘုံတူညီပုံပေါ်သော </w:t>
      </w:r>
      <w:r>
        <w:rPr>
          <w:i/>
          <w:color w:val="231F20"/>
        </w:rPr>
        <w:t>ကြောင့် ၊</w:t>
      </w:r>
      <w:r>
        <w:rPr>
          <w:color w:val="231F20"/>
          <w:spacing w:val="-13"/>
        </w:rPr>
        <w:t xml:space="preserve"> </w:t>
      </w:r>
      <w:r>
        <w:rPr>
          <w:color w:val="231F20"/>
        </w:rPr>
        <w:t>ဉာဏ</w:t>
      </w:r>
      <w:r>
        <w:rPr>
          <w:color w:val="231F20"/>
          <w:spacing w:val="-12"/>
        </w:rPr>
        <w:t xml:space="preserve"> </w:t>
      </w:r>
      <w:r>
        <w:rPr>
          <w:color w:val="231F20"/>
        </w:rPr>
        <w:t>အကျိုးစီးပွား;</w:t>
      </w:r>
      <w:r>
        <w:rPr>
          <w:color w:val="231F20"/>
          <w:spacing w:val="-13"/>
        </w:rPr>
        <w:t xml:space="preserve"> </w:t>
      </w:r>
      <w:r>
        <w:rPr>
          <w:color w:val="231F20"/>
        </w:rPr>
        <w:t>အမည်ရ၊</w:t>
      </w:r>
      <w:r>
        <w:rPr>
          <w:color w:val="231F20"/>
          <w:spacing w:val="-12"/>
        </w:rPr>
        <w:t xml:space="preserve"> </w:t>
      </w:r>
      <w:r>
        <w:rPr>
          <w:color w:val="231F20"/>
        </w:rPr>
        <w:t>ရန်</w:t>
      </w:r>
      <w:r>
        <w:rPr>
          <w:color w:val="231F20"/>
          <w:spacing w:val="-13"/>
        </w:rPr>
        <w:t xml:space="preserve"> </w:t>
      </w:r>
      <w:r>
        <w:rPr>
          <w:color w:val="231F20"/>
        </w:rPr>
        <w:t>နားလည်</w:t>
      </w:r>
      <w:r>
        <w:rPr>
          <w:color w:val="231F20"/>
          <w:spacing w:val="-12"/>
        </w:rPr>
        <w:t xml:space="preserve"> </w:t>
      </w:r>
      <w:r>
        <w:rPr>
          <w:color w:val="231F20"/>
        </w:rPr>
        <w:t>ဘယ်လိုလဲ</w:t>
      </w:r>
      <w:r>
        <w:rPr>
          <w:color w:val="231F20"/>
          <w:spacing w:val="-13"/>
        </w:rPr>
        <w:t xml:space="preserve"> </w:t>
      </w:r>
      <w:r>
        <w:rPr>
          <w:color w:val="231F20"/>
        </w:rPr>
        <w:t>ကျားမ</w:t>
      </w:r>
      <w:r>
        <w:rPr>
          <w:color w:val="231F20"/>
          <w:spacing w:val="-12"/>
        </w:rPr>
        <w:t xml:space="preserve"> </w:t>
      </w:r>
      <w:r>
        <w:rPr>
          <w:color w:val="231F20"/>
        </w:rPr>
        <w:t>နှင့်</w:t>
      </w:r>
      <w:r>
        <w:rPr>
          <w:color w:val="231F20"/>
          <w:spacing w:val="-13"/>
        </w:rPr>
        <w:t xml:space="preserve"> </w:t>
      </w:r>
      <w:r>
        <w:rPr>
          <w:color w:val="231F20"/>
        </w:rPr>
        <w:t xml:space="preserve">လိင်ပိုင်းဆိုင်ရာ ဘာသာရပ်များ ( ချောင်ချောင်ချိချိ ၊ အမျိုးသား ၊ အမျိုးသမီး ) သည် </w:t>
      </w:r>
      <w:r>
        <w:rPr>
          <w:i/>
          <w:color w:val="231F20"/>
        </w:rPr>
        <w:t xml:space="preserve">ဘာသာစကား အား </w:t>
      </w:r>
      <w:r>
        <w:rPr>
          <w:color w:val="231F20"/>
        </w:rPr>
        <w:t xml:space="preserve">ဖြင့် လိင်ပိုင်းဆိုင်ရာ နှင့် လိင်ပိုင်းဆိုင်ရာ ဘာသာရပ်များ ဖြစ်လာ သည် ။ </w:t>
      </w:r>
      <w:r>
        <w:rPr>
          <w:color w:val="3F7F7F"/>
          <w:vertAlign w:val="superscript"/>
        </w:rPr>
        <w:t>၈</w:t>
      </w:r>
      <w:r>
        <w:rPr>
          <w:color w:val="3F7F7F"/>
        </w:rPr>
        <w:t xml:space="preserve"> </w:t>
      </w:r>
      <w:r>
        <w:rPr>
          <w:color w:val="231F20"/>
        </w:rPr>
        <w:t xml:space="preserve">ဤလိင်အမျိုးအစားအလိုက် မည်ကဲ့သို့ ဆန္ဒများ ဖြစ်ပေါ်လာ </w:t>
      </w:r>
      <w:r>
        <w:rPr>
          <w:color w:val="231F20"/>
          <w:spacing w:val="-2"/>
        </w:rPr>
        <w:t>သနည်း။</w:t>
      </w:r>
      <w:r>
        <w:rPr>
          <w:color w:val="231F20"/>
          <w:spacing w:val="-5"/>
        </w:rPr>
        <w:t xml:space="preserve"> </w:t>
      </w:r>
      <w:r>
        <w:rPr>
          <w:color w:val="231F20"/>
          <w:spacing w:val="-2"/>
        </w:rPr>
        <w:t>ရန်</w:t>
      </w:r>
      <w:r>
        <w:rPr>
          <w:color w:val="231F20"/>
          <w:spacing w:val="-5"/>
        </w:rPr>
        <w:t xml:space="preserve"> </w:t>
      </w:r>
      <w:r>
        <w:rPr>
          <w:color w:val="231F20"/>
          <w:spacing w:val="-2"/>
        </w:rPr>
        <w:t>ရှိသည်</w:t>
      </w:r>
      <w:r>
        <w:rPr>
          <w:color w:val="231F20"/>
          <w:spacing w:val="-5"/>
        </w:rPr>
        <w:t xml:space="preserve"> </w:t>
      </w:r>
      <w:r>
        <w:rPr>
          <w:color w:val="231F20"/>
          <w:spacing w:val="-2"/>
        </w:rPr>
        <w:t>ဒါတွေ</w:t>
      </w:r>
      <w:r>
        <w:rPr>
          <w:color w:val="231F20"/>
          <w:spacing w:val="-5"/>
        </w:rPr>
        <w:t xml:space="preserve"> </w:t>
      </w:r>
      <w:r>
        <w:rPr>
          <w:color w:val="231F20"/>
          <w:spacing w:val="-2"/>
        </w:rPr>
        <w:t>ဆန္ဒများ</w:t>
      </w:r>
      <w:r>
        <w:rPr>
          <w:color w:val="231F20"/>
          <w:spacing w:val="-5"/>
        </w:rPr>
        <w:t xml:space="preserve"> </w:t>
      </w:r>
      <w:r>
        <w:rPr>
          <w:color w:val="231F20"/>
          <w:spacing w:val="-2"/>
        </w:rPr>
        <w:t>စနစ်တကျ</w:t>
      </w:r>
      <w:r>
        <w:rPr>
          <w:color w:val="231F20"/>
          <w:spacing w:val="-5"/>
        </w:rPr>
        <w:t xml:space="preserve"> </w:t>
      </w:r>
      <w:r>
        <w:rPr>
          <w:color w:val="231F20"/>
          <w:spacing w:val="-2"/>
        </w:rPr>
        <w:t>၌</w:t>
      </w:r>
      <w:r>
        <w:rPr>
          <w:color w:val="231F20"/>
          <w:spacing w:val="-5"/>
        </w:rPr>
        <w:t xml:space="preserve"> </w:t>
      </w:r>
      <w:r>
        <w:rPr>
          <w:color w:val="231F20"/>
          <w:spacing w:val="-2"/>
        </w:rPr>
        <w:t>စံနှုန်း</w:t>
      </w:r>
      <w:r>
        <w:rPr>
          <w:color w:val="231F20"/>
          <w:spacing w:val="-5"/>
        </w:rPr>
        <w:t xml:space="preserve"> </w:t>
      </w:r>
      <w:r>
        <w:rPr>
          <w:color w:val="231F20"/>
          <w:spacing w:val="-2"/>
        </w:rPr>
        <w:t>နှင့်</w:t>
      </w:r>
      <w:r>
        <w:rPr>
          <w:color w:val="231F20"/>
          <w:spacing w:val="-5"/>
        </w:rPr>
        <w:t xml:space="preserve"> </w:t>
      </w:r>
      <w:r>
        <w:rPr>
          <w:color w:val="231F20"/>
          <w:spacing w:val="-2"/>
        </w:rPr>
        <w:t>ပုံမှန်မဟုတ်သော</w:t>
      </w:r>
      <w:r>
        <w:rPr>
          <w:color w:val="231F20"/>
          <w:spacing w:val="-5"/>
        </w:rPr>
        <w:t xml:space="preserve"> </w:t>
      </w:r>
      <w:r>
        <w:rPr>
          <w:color w:val="231F20"/>
          <w:spacing w:val="-2"/>
        </w:rPr>
        <w:t>နည်းလမ်းများ;</w:t>
      </w:r>
      <w:r>
        <w:rPr>
          <w:color w:val="231F20"/>
          <w:spacing w:val="-5"/>
        </w:rPr>
        <w:t xml:space="preserve"> နောက်ဆုံးတွင် </w:t>
      </w:r>
      <w:r>
        <w:rPr>
          <w:color w:val="231F20"/>
          <w:spacing w:val="-2"/>
        </w:rPr>
        <w:t xml:space="preserve">၊ </w:t>
      </w:r>
      <w:r>
        <w:rPr>
          <w:color w:val="231F20"/>
        </w:rPr>
        <w:t>အချို့သော ယဉ်ကျေးမှုဆိုင်ရာ အကြောင်းအရာများတွင် လိင်ဆက်ဆံသော ခန္ဓာကိုယ်နှင့် ၎င်း၏ လိင်ဆန္ဒများ မည်သို့လုပ်ဆောင်နိုင်မည်နည်း။</w:t>
      </w:r>
      <w:r>
        <w:rPr>
          <w:color w:val="231F20"/>
          <w:spacing w:val="-13"/>
        </w:rPr>
        <w:t xml:space="preserve"> </w:t>
      </w:r>
      <w:r>
        <w:rPr>
          <w:color w:val="231F20"/>
        </w:rPr>
        <w:t>အဖြစ်</w:t>
      </w:r>
      <w:r>
        <w:rPr>
          <w:color w:val="231F20"/>
          <w:spacing w:val="-12"/>
        </w:rPr>
        <w:t xml:space="preserve"> </w:t>
      </w:r>
      <w:r>
        <w:rPr>
          <w:color w:val="231F20"/>
        </w:rPr>
        <w:t>အဆိုပါ</w:t>
      </w:r>
      <w:r>
        <w:rPr>
          <w:color w:val="231F20"/>
          <w:spacing w:val="-13"/>
        </w:rPr>
        <w:t xml:space="preserve"> </w:t>
      </w:r>
      <w:r>
        <w:rPr>
          <w:color w:val="231F20"/>
        </w:rPr>
        <w:t>သတ်မှတ်ခြင်း။</w:t>
      </w:r>
      <w:r>
        <w:rPr>
          <w:color w:val="231F20"/>
          <w:spacing w:val="-12"/>
        </w:rPr>
        <w:t xml:space="preserve"> </w:t>
      </w:r>
      <w:r>
        <w:rPr>
          <w:color w:val="231F20"/>
        </w:rPr>
        <w:t>အညွှန်း</w:t>
      </w:r>
      <w:r>
        <w:rPr>
          <w:color w:val="231F20"/>
          <w:spacing w:val="-13"/>
        </w:rPr>
        <w:t xml:space="preserve"> </w:t>
      </w:r>
      <w:r>
        <w:rPr>
          <w:color w:val="231F20"/>
        </w:rPr>
        <w:t>၏</w:t>
      </w:r>
      <w:r>
        <w:rPr>
          <w:color w:val="231F20"/>
          <w:spacing w:val="-12"/>
        </w:rPr>
        <w:t xml:space="preserve"> </w:t>
      </w:r>
      <w:r>
        <w:rPr>
          <w:color w:val="231F20"/>
        </w:rPr>
        <w:t>လူမှုရေး</w:t>
      </w:r>
      <w:r>
        <w:rPr>
          <w:color w:val="231F20"/>
          <w:spacing w:val="-13"/>
        </w:rPr>
        <w:t xml:space="preserve"> </w:t>
      </w:r>
      <w:r>
        <w:rPr>
          <w:color w:val="231F20"/>
        </w:rPr>
        <w:t>အထောက်အထား</w:t>
      </w:r>
      <w:r>
        <w:rPr>
          <w:color w:val="231F20"/>
          <w:spacing w:val="-12"/>
        </w:rPr>
        <w:t xml:space="preserve"> </w:t>
      </w:r>
      <w:r>
        <w:rPr>
          <w:color w:val="231F20"/>
        </w:rPr>
        <w:t>ပေးသည်။</w:t>
      </w:r>
      <w:r>
        <w:rPr>
          <w:color w:val="231F20"/>
          <w:spacing w:val="-13"/>
        </w:rPr>
        <w:t xml:space="preserve"> </w:t>
      </w:r>
      <w:r>
        <w:rPr>
          <w:color w:val="231F20"/>
        </w:rPr>
        <w:t>တစ်ခုခု</w:t>
      </w:r>
      <w:r>
        <w:rPr>
          <w:color w:val="231F20"/>
          <w:spacing w:val="-12"/>
        </w:rPr>
        <w:t xml:space="preserve"> </w:t>
      </w:r>
      <w:r>
        <w:rPr>
          <w:color w:val="231F20"/>
        </w:rPr>
        <w:t>နောက်ထပ်</w:t>
      </w:r>
      <w:r>
        <w:rPr>
          <w:color w:val="231F20"/>
          <w:spacing w:val="-13"/>
        </w:rPr>
        <w:t xml:space="preserve"> </w:t>
      </w:r>
      <w:r>
        <w:rPr>
          <w:color w:val="231F20"/>
        </w:rPr>
        <w:t>၎င်းတို့၏ ဘာသာစကား၊ မသိစိတ်၊ ကျား၊ မနှင့် လိင်ပိုင်းဆိုင်ရာ ဆိုင်ရာ တိကျသေချာမှု နှင့် စိတ်ပိုင်းဆိုင်ရာ ဆန်းစစ်ခြင်း နှင့် ခေတ်ပြိုင် ဘာသာဗေဒ မနုဿဗေဒ တို့သည် လျင်မြန်စွာ ပြိုကွဲသွားကြသည်။</w:t>
      </w:r>
    </w:p>
    <w:p w:rsidR="00FC077F" w:rsidRDefault="002176C3">
      <w:pPr>
        <w:pStyle w:val="BodyText"/>
        <w:spacing w:line="249" w:lineRule="auto"/>
        <w:ind w:left="64" w:right="66" w:firstLine="199"/>
      </w:pPr>
      <w:r>
        <w:rPr>
          <w:color w:val="231F20"/>
        </w:rPr>
        <w:t xml:space="preserve">သူတို့ရဲ့ အစိတ်အပိုင်းတွေအတွက် Lacan နဲ့ e' </w:t>
      </w:r>
      <w:r>
        <w:rPr>
          <w:i/>
          <w:color w:val="231F20"/>
        </w:rPr>
        <w:t xml:space="preserve">cole freudienne တို့ </w:t>
      </w:r>
      <w:r>
        <w:rPr>
          <w:color w:val="231F20"/>
        </w:rPr>
        <w:t xml:space="preserve">ဟာ ဘာသာစကားကို စိတ်ဝင်စားတဲ့ ဖြစ်ရပ်တစ်ခုအနေနဲ့ ဟန်မဆောင်ခဲ့ပါဘူး။ Lacan သည် “နိမိတ်လက္ခဏာ၏ ကိလေသာ” ဟူသော ထူးဆန်းသော ကက်သလစ်အမြင်ကို နားလည်ခြင်းဖြင့် စားသုံးခဲ့သည် </w:t>
      </w:r>
      <w:r>
        <w:rPr>
          <w:color w:val="231F20"/>
          <w:spacing w:val="-2"/>
        </w:rPr>
        <w:t>။</w:t>
      </w:r>
      <w:r>
        <w:rPr>
          <w:color w:val="231F20"/>
          <w:spacing w:val="-4"/>
        </w:rPr>
        <w:t xml:space="preserve"> </w:t>
      </w:r>
      <w:r>
        <w:rPr>
          <w:color w:val="231F20"/>
          <w:spacing w:val="-2"/>
        </w:rPr>
        <w:t>transubstantiations</w:t>
      </w:r>
      <w:r>
        <w:rPr>
          <w:color w:val="231F20"/>
          <w:spacing w:val="-4"/>
        </w:rPr>
        <w:t xml:space="preserve"> </w:t>
      </w:r>
      <w:r>
        <w:rPr>
          <w:color w:val="231F20"/>
          <w:spacing w:val="-2"/>
        </w:rPr>
        <w:t>အဲဒါ</w:t>
      </w:r>
      <w:r>
        <w:rPr>
          <w:color w:val="231F20"/>
          <w:spacing w:val="-4"/>
        </w:rPr>
        <w:t xml:space="preserve"> </w:t>
      </w:r>
      <w:r>
        <w:rPr>
          <w:color w:val="231F20"/>
          <w:spacing w:val="-2"/>
        </w:rPr>
        <w:t>လူသား</w:t>
      </w:r>
      <w:r>
        <w:rPr>
          <w:color w:val="231F20"/>
          <w:spacing w:val="-4"/>
        </w:rPr>
        <w:t xml:space="preserve"> </w:t>
      </w:r>
      <w:r>
        <w:rPr>
          <w:color w:val="231F20"/>
          <w:spacing w:val="-2"/>
        </w:rPr>
        <w:t>သတ္တဝါများ</w:t>
      </w:r>
      <w:r>
        <w:rPr>
          <w:color w:val="231F20"/>
          <w:spacing w:val="-4"/>
        </w:rPr>
        <w:t xml:space="preserve"> </w:t>
      </w:r>
      <w:r>
        <w:rPr>
          <w:color w:val="231F20"/>
          <w:spacing w:val="-2"/>
        </w:rPr>
        <w:t>ခံရတဲ့</w:t>
      </w:r>
      <w:r>
        <w:rPr>
          <w:color w:val="231F20"/>
          <w:spacing w:val="-4"/>
        </w:rPr>
        <w:t xml:space="preserve"> </w:t>
      </w:r>
      <w:r>
        <w:rPr>
          <w:color w:val="231F20"/>
          <w:spacing w:val="-2"/>
        </w:rPr>
        <w:t>အဖြစ်</w:t>
      </w:r>
      <w:r>
        <w:rPr>
          <w:color w:val="231F20"/>
          <w:spacing w:val="-4"/>
        </w:rPr>
        <w:t xml:space="preserve"> </w:t>
      </w:r>
      <w:r>
        <w:rPr>
          <w:color w:val="231F20"/>
          <w:spacing w:val="-2"/>
        </w:rPr>
        <w:t>သူတို့</w:t>
      </w:r>
      <w:r>
        <w:rPr>
          <w:color w:val="231F20"/>
          <w:spacing w:val="-4"/>
        </w:rPr>
        <w:t xml:space="preserve"> </w:t>
      </w:r>
      <w:r>
        <w:rPr>
          <w:color w:val="231F20"/>
          <w:spacing w:val="-2"/>
        </w:rPr>
        <w:t>ဖြစ်လာ</w:t>
      </w:r>
      <w:r>
        <w:rPr>
          <w:color w:val="231F20"/>
          <w:spacing w:val="-4"/>
        </w:rPr>
        <w:t xml:space="preserve"> </w:t>
      </w:r>
      <w:r>
        <w:rPr>
          <w:color w:val="231F20"/>
        </w:rPr>
        <w:t xml:space="preserve">ဘာသာစကားအားဖြင့် </w:t>
      </w:r>
      <w:r>
        <w:rPr>
          <w:i/>
          <w:color w:val="231F20"/>
        </w:rPr>
        <w:t xml:space="preserve">ဘာသာရပ်များ </w:t>
      </w:r>
      <w:r>
        <w:rPr>
          <w:color w:val="231F20"/>
          <w:spacing w:val="-2"/>
        </w:rPr>
        <w:t xml:space="preserve">။ </w:t>
      </w:r>
      <w:r>
        <w:rPr>
          <w:color w:val="3F7F7F"/>
          <w:vertAlign w:val="superscript"/>
        </w:rPr>
        <w:t>၉</w:t>
      </w:r>
      <w:r>
        <w:rPr>
          <w:color w:val="3F7F7F"/>
        </w:rPr>
        <w:t xml:space="preserve"> </w:t>
      </w:r>
      <w:r>
        <w:rPr>
          <w:color w:val="231F20"/>
        </w:rPr>
        <w:t>Lacan ၏ စိတ်ဝင်စားမှုသည် လူသားများသည် ဘာသာစကားအားဖြင့် လိင်ဆက်ဆံသူများဖြစ်လာခြင်း၏ စိတ်ပိုင်းဆိုင်ရာ အကျိုးသက်ရောက်မှုများအပေါ်တွင်သာ စိတ်ဝင်စားခဲ့သည်။ အရှင် Lacan နေစဉ်</w:t>
      </w:r>
      <w:r>
        <w:rPr>
          <w:color w:val="231F20"/>
          <w:spacing w:val="-11"/>
        </w:rPr>
        <w:t xml:space="preserve"> </w:t>
      </w:r>
      <w:r>
        <w:rPr>
          <w:color w:val="231F20"/>
        </w:rPr>
        <w:t>နားလည်သည်။</w:t>
      </w:r>
      <w:r>
        <w:rPr>
          <w:color w:val="231F20"/>
          <w:spacing w:val="-11"/>
        </w:rPr>
        <w:t xml:space="preserve"> </w:t>
      </w:r>
      <w:r>
        <w:rPr>
          <w:color w:val="231F20"/>
        </w:rPr>
        <w:t>လိင်ပိုင်းဆိုင်ရာ</w:t>
      </w:r>
      <w:r>
        <w:rPr>
          <w:color w:val="231F20"/>
          <w:spacing w:val="-11"/>
        </w:rPr>
        <w:t xml:space="preserve"> </w:t>
      </w:r>
      <w:r>
        <w:rPr>
          <w:color w:val="231F20"/>
        </w:rPr>
        <w:t>ကွာခြားချက်</w:t>
      </w:r>
      <w:r>
        <w:rPr>
          <w:color w:val="231F20"/>
          <w:spacing w:val="-11"/>
        </w:rPr>
        <w:t xml:space="preserve"> </w:t>
      </w:r>
      <w:r>
        <w:rPr>
          <w:color w:val="231F20"/>
        </w:rPr>
        <w:t>ရန်</w:t>
      </w:r>
      <w:r>
        <w:rPr>
          <w:color w:val="231F20"/>
          <w:spacing w:val="-11"/>
        </w:rPr>
        <w:t xml:space="preserve"> </w:t>
      </w:r>
      <w:r>
        <w:rPr>
          <w:color w:val="231F20"/>
        </w:rPr>
        <w:t>ဖြစ်</w:t>
      </w:r>
      <w:r>
        <w:rPr>
          <w:color w:val="231F20"/>
          <w:spacing w:val="-11"/>
        </w:rPr>
        <w:t xml:space="preserve"> </w:t>
      </w:r>
      <w:r>
        <w:rPr>
          <w:color w:val="231F20"/>
        </w:rPr>
        <w:t>အဆိုပါ</w:t>
      </w:r>
      <w:r>
        <w:rPr>
          <w:color w:val="231F20"/>
          <w:spacing w:val="-11"/>
        </w:rPr>
        <w:t xml:space="preserve"> </w:t>
      </w:r>
      <w:r>
        <w:rPr>
          <w:color w:val="231F20"/>
        </w:rPr>
        <w:t>ဆိုလိုရင်း</w:t>
      </w:r>
      <w:r>
        <w:rPr>
          <w:color w:val="231F20"/>
          <w:spacing w:val="-11"/>
        </w:rPr>
        <w:t xml:space="preserve"> </w:t>
      </w:r>
      <w:r>
        <w:rPr>
          <w:color w:val="231F20"/>
        </w:rPr>
        <w:t>ကွာခြားချက်</w:t>
      </w:r>
      <w:r>
        <w:rPr>
          <w:color w:val="231F20"/>
          <w:spacing w:val="-11"/>
        </w:rPr>
        <w:t xml:space="preserve"> </w:t>
      </w:r>
      <w:r>
        <w:rPr>
          <w:color w:val="231F20"/>
        </w:rPr>
        <w:t>၏</w:t>
      </w:r>
      <w:r>
        <w:rPr>
          <w:color w:val="231F20"/>
          <w:spacing w:val="-11"/>
        </w:rPr>
        <w:t xml:space="preserve"> </w:t>
      </w:r>
      <w:r>
        <w:rPr>
          <w:color w:val="231F20"/>
        </w:rPr>
        <w:t>ဘာသာစကား (အခြား)၊ လိင်ကွဲပြားမှုကို အချက်ပြသည့် ဘာသာစကားဆိုင်ရာ အသေးစိတ်အချက်အလက်များသာမက လိင်ကွဲပြားမှုဆိုင်ရာ ဘာသာရပ်များကိုပါ ထည့်သွင်းဖော်ပြခြင်းမှာ Lacan စိတ်ဝင်စားသည့်အရာမဟုတ်ပေ။</w:t>
      </w:r>
      <w:r>
        <w:rPr>
          <w:color w:val="231F20"/>
          <w:spacing w:val="40"/>
        </w:rPr>
        <w:t xml:space="preserve"> </w:t>
      </w:r>
      <w:r>
        <w:rPr>
          <w:color w:val="231F20"/>
        </w:rPr>
        <w:t>နောက်ဆုံးဥပမာ။ သူသည် ဘာသာရပ်၏ ပေါ်ထွန်းလာမှုကို ဘာသာဗေဒအစီအစဥ်အဖြစ် လိုက်ရှ</w:t>
      </w:r>
      <w:r>
        <w:rPr>
          <w:color w:val="231F20"/>
        </w:rPr>
        <w:t>ာသည်။</w:t>
      </w:r>
      <w:r>
        <w:rPr>
          <w:color w:val="231F20"/>
          <w:spacing w:val="21"/>
        </w:rPr>
        <w:t xml:space="preserve"> </w:t>
      </w:r>
      <w:r>
        <w:rPr>
          <w:color w:val="231F20"/>
        </w:rPr>
        <w:t>(ရှိခြင်း။</w:t>
      </w:r>
      <w:r>
        <w:rPr>
          <w:color w:val="231F20"/>
          <w:spacing w:val="21"/>
        </w:rPr>
        <w:t xml:space="preserve"> </w:t>
      </w:r>
      <w:r>
        <w:rPr>
          <w:color w:val="231F20"/>
        </w:rPr>
        <w:t>a</w:t>
      </w:r>
      <w:r>
        <w:rPr>
          <w:color w:val="231F20"/>
          <w:spacing w:val="21"/>
        </w:rPr>
        <w:t xml:space="preserve"> </w:t>
      </w:r>
      <w:r>
        <w:rPr>
          <w:color w:val="231F20"/>
        </w:rPr>
        <w:t>ဘာသာစကား)</w:t>
      </w:r>
      <w:r>
        <w:rPr>
          <w:color w:val="231F20"/>
          <w:spacing w:val="21"/>
        </w:rPr>
        <w:t xml:space="preserve"> </w:t>
      </w:r>
      <w:r>
        <w:rPr>
          <w:color w:val="231F20"/>
        </w:rPr>
        <w:t>တားမြစ်ထားသည်။</w:t>
      </w:r>
      <w:r>
        <w:rPr>
          <w:color w:val="231F20"/>
          <w:spacing w:val="21"/>
        </w:rPr>
        <w:t xml:space="preserve"> </w:t>
      </w:r>
      <w:r>
        <w:rPr>
          <w:color w:val="231F20"/>
        </w:rPr>
        <w:t>နှင့်</w:t>
      </w:r>
      <w:r>
        <w:rPr>
          <w:color w:val="231F20"/>
          <w:spacing w:val="21"/>
        </w:rPr>
        <w:t xml:space="preserve"> </w:t>
      </w:r>
      <w:r>
        <w:rPr>
          <w:color w:val="231F20"/>
        </w:rPr>
        <w:t>သတ်မှတ်</w:t>
      </w:r>
      <w:r>
        <w:rPr>
          <w:color w:val="231F20"/>
          <w:spacing w:val="22"/>
        </w:rPr>
        <w:t xml:space="preserve"> </w:t>
      </w:r>
      <w:r>
        <w:rPr>
          <w:color w:val="231F20"/>
        </w:rPr>
        <w:t>ထဲသို့</w:t>
      </w:r>
      <w:r>
        <w:rPr>
          <w:color w:val="231F20"/>
          <w:spacing w:val="21"/>
        </w:rPr>
        <w:t xml:space="preserve"> </w:t>
      </w:r>
      <w:r>
        <w:rPr>
          <w:color w:val="231F20"/>
        </w:rPr>
        <w:t>လှုပ်ရှားမှု-</w:t>
      </w:r>
      <w:r>
        <w:rPr>
          <w:color w:val="231F20"/>
          <w:spacing w:val="21"/>
        </w:rPr>
        <w:t xml:space="preserve"> </w:t>
      </w:r>
      <w:r>
        <w:rPr>
          <w:color w:val="231F20"/>
        </w:rPr>
        <w:t>ဖြစ်ခြင်း။</w:t>
      </w:r>
      <w:r>
        <w:rPr>
          <w:color w:val="231F20"/>
          <w:spacing w:val="21"/>
        </w:rPr>
        <w:t xml:space="preserve"> </w:t>
      </w:r>
      <w:r>
        <w:rPr>
          <w:color w:val="231F20"/>
        </w:rPr>
        <w:t>နှင့်</w:t>
      </w:r>
      <w:r>
        <w:rPr>
          <w:color w:val="231F20"/>
          <w:spacing w:val="21"/>
        </w:rPr>
        <w:t xml:space="preserve"> </w:t>
      </w:r>
      <w:r>
        <w:rPr>
          <w:color w:val="231F20"/>
          <w:spacing w:val="-2"/>
        </w:rPr>
        <w:t>ဆန္ဒ</w:t>
      </w:r>
    </w:p>
    <w:p w:rsidR="00FC077F" w:rsidRDefault="00FC077F">
      <w:pPr>
        <w:pStyle w:val="BodyText"/>
        <w:spacing w:before="20"/>
        <w:jc w:val="left"/>
      </w:pPr>
    </w:p>
    <w:p w:rsidR="00FC077F" w:rsidRDefault="002176C3">
      <w:pPr>
        <w:spacing w:before="1" w:line="193" w:lineRule="exact"/>
        <w:ind w:left="70"/>
        <w:rPr>
          <w:sz w:val="16"/>
        </w:rPr>
      </w:pPr>
      <w:r>
        <w:rPr>
          <w:position w:val="6"/>
          <w:sz w:val="12"/>
        </w:rPr>
        <w:t>၆</w:t>
      </w:r>
      <w:r>
        <w:rPr>
          <w:spacing w:val="44"/>
          <w:position w:val="6"/>
          <w:sz w:val="12"/>
        </w:rPr>
        <w:t xml:space="preserve"> </w:t>
      </w:r>
      <w:r>
        <w:rPr>
          <w:sz w:val="16"/>
        </w:rPr>
        <w:t>ကြည့်ပါ။</w:t>
      </w:r>
      <w:r>
        <w:rPr>
          <w:spacing w:val="-3"/>
          <w:sz w:val="16"/>
        </w:rPr>
        <w:t xml:space="preserve"> </w:t>
      </w:r>
      <w:r>
        <w:rPr>
          <w:sz w:val="16"/>
        </w:rPr>
        <w:t>ဖရွိုက်</w:t>
      </w:r>
      <w:r>
        <w:rPr>
          <w:spacing w:val="-4"/>
          <w:sz w:val="16"/>
        </w:rPr>
        <w:t xml:space="preserve"> </w:t>
      </w:r>
      <w:r>
        <w:rPr>
          <w:sz w:val="16"/>
        </w:rPr>
        <w:t xml:space="preserve">( </w:t>
      </w:r>
      <w:r>
        <w:rPr>
          <w:color w:val="3F7F7F"/>
          <w:sz w:val="16"/>
        </w:rPr>
        <w:t xml:space="preserve">၁၉၈၉ </w:t>
      </w:r>
      <w:r>
        <w:rPr>
          <w:sz w:val="16"/>
        </w:rPr>
        <w:t>);</w:t>
      </w:r>
      <w:r>
        <w:rPr>
          <w:spacing w:val="-4"/>
          <w:sz w:val="16"/>
        </w:rPr>
        <w:t xml:space="preserve"> </w:t>
      </w:r>
      <w:r>
        <w:rPr>
          <w:sz w:val="16"/>
        </w:rPr>
        <w:t>Roheim</w:t>
      </w:r>
      <w:r>
        <w:rPr>
          <w:spacing w:val="-4"/>
          <w:sz w:val="16"/>
        </w:rPr>
        <w:t xml:space="preserve"> </w:t>
      </w:r>
      <w:r>
        <w:rPr>
          <w:sz w:val="16"/>
        </w:rPr>
        <w:t xml:space="preserve">( </w:t>
      </w:r>
      <w:r>
        <w:rPr>
          <w:color w:val="3F7F7F"/>
          <w:sz w:val="16"/>
        </w:rPr>
        <w:t xml:space="preserve">၁၉၇၃ </w:t>
      </w:r>
      <w:r>
        <w:rPr>
          <w:sz w:val="16"/>
        </w:rPr>
        <w:t>၊</w:t>
      </w:r>
      <w:r>
        <w:rPr>
          <w:spacing w:val="-4"/>
          <w:sz w:val="16"/>
        </w:rPr>
        <w:t xml:space="preserve"> </w:t>
      </w:r>
      <w:r>
        <w:rPr>
          <w:color w:val="3F7F7F"/>
          <w:spacing w:val="-2"/>
          <w:sz w:val="16"/>
        </w:rPr>
        <w:t xml:space="preserve">၁၉၇၄ </w:t>
      </w:r>
      <w:r>
        <w:rPr>
          <w:spacing w:val="-2"/>
          <w:sz w:val="16"/>
        </w:rPr>
        <w:t>)။</w:t>
      </w:r>
    </w:p>
    <w:p w:rsidR="00FC077F" w:rsidRDefault="002176C3">
      <w:pPr>
        <w:spacing w:before="14" w:line="180" w:lineRule="exact"/>
        <w:ind w:left="212" w:hanging="142"/>
        <w:rPr>
          <w:sz w:val="16"/>
        </w:rPr>
      </w:pPr>
      <w:r>
        <w:rPr>
          <w:position w:val="6"/>
          <w:sz w:val="12"/>
        </w:rPr>
        <w:t>၇</w:t>
      </w:r>
      <w:r>
        <w:rPr>
          <w:spacing w:val="40"/>
          <w:position w:val="6"/>
          <w:sz w:val="12"/>
        </w:rPr>
        <w:t xml:space="preserve"> </w:t>
      </w:r>
      <w:r>
        <w:rPr>
          <w:sz w:val="16"/>
        </w:rPr>
        <w:t xml:space="preserve">semiotics ကိုဆန့်ကျင်တဲ့ psychoanalysis ကိုဖတ်ဖို့အရေးပါသောကြိုးပမ်းမှုများအတွက် Crapanzano ( </w:t>
      </w:r>
      <w:r>
        <w:rPr>
          <w:color w:val="3F7F7F"/>
          <w:sz w:val="16"/>
        </w:rPr>
        <w:t xml:space="preserve">1993 </w:t>
      </w:r>
      <w:r>
        <w:rPr>
          <w:sz w:val="16"/>
        </w:rPr>
        <w:t xml:space="preserve">, </w:t>
      </w:r>
      <w:r>
        <w:rPr>
          <w:color w:val="3F7F7F"/>
          <w:sz w:val="16"/>
        </w:rPr>
        <w:t xml:space="preserve">1998 </w:t>
      </w:r>
      <w:r>
        <w:rPr>
          <w:sz w:val="16"/>
        </w:rPr>
        <w:t>);</w:t>
      </w:r>
      <w:r>
        <w:rPr>
          <w:spacing w:val="40"/>
          <w:sz w:val="16"/>
        </w:rPr>
        <w:t xml:space="preserve"> </w:t>
      </w:r>
      <w:r>
        <w:rPr>
          <w:sz w:val="16"/>
        </w:rPr>
        <w:t xml:space="preserve">Kristeva ( </w:t>
      </w:r>
      <w:r>
        <w:rPr>
          <w:color w:val="3F7F7F"/>
          <w:sz w:val="16"/>
        </w:rPr>
        <w:t xml:space="preserve">1980 </w:t>
      </w:r>
      <w:r>
        <w:rPr>
          <w:sz w:val="16"/>
        </w:rPr>
        <w:t xml:space="preserve">); de Lauretis ( </w:t>
      </w:r>
      <w:r>
        <w:rPr>
          <w:color w:val="3F7F7F"/>
          <w:sz w:val="16"/>
        </w:rPr>
        <w:t xml:space="preserve">1984 </w:t>
      </w:r>
      <w:r>
        <w:rPr>
          <w:sz w:val="16"/>
        </w:rPr>
        <w:t xml:space="preserve">); Cameron နှင့် Kulick ( </w:t>
      </w:r>
      <w:r>
        <w:rPr>
          <w:color w:val="3F7F7F"/>
          <w:sz w:val="16"/>
        </w:rPr>
        <w:t xml:space="preserve">2003 </w:t>
      </w:r>
      <w:r>
        <w:rPr>
          <w:sz w:val="16"/>
        </w:rPr>
        <w:t>)။</w:t>
      </w:r>
    </w:p>
    <w:p w:rsidR="00FC077F" w:rsidRDefault="002176C3">
      <w:pPr>
        <w:spacing w:line="164" w:lineRule="exact"/>
        <w:ind w:left="70"/>
        <w:rPr>
          <w:sz w:val="16"/>
        </w:rPr>
      </w:pPr>
      <w:r>
        <w:rPr>
          <w:position w:val="6"/>
          <w:sz w:val="12"/>
        </w:rPr>
        <w:t>၈</w:t>
      </w:r>
      <w:r>
        <w:rPr>
          <w:spacing w:val="44"/>
          <w:position w:val="6"/>
          <w:sz w:val="12"/>
        </w:rPr>
        <w:t xml:space="preserve"> </w:t>
      </w:r>
      <w:r>
        <w:rPr>
          <w:sz w:val="16"/>
        </w:rPr>
        <w:t>Lacan</w:t>
      </w:r>
      <w:r>
        <w:rPr>
          <w:spacing w:val="-4"/>
          <w:sz w:val="16"/>
        </w:rPr>
        <w:t xml:space="preserve"> </w:t>
      </w:r>
      <w:r>
        <w:rPr>
          <w:sz w:val="16"/>
        </w:rPr>
        <w:t xml:space="preserve">( </w:t>
      </w:r>
      <w:r>
        <w:rPr>
          <w:color w:val="3F7F7F"/>
          <w:sz w:val="16"/>
        </w:rPr>
        <w:t xml:space="preserve">၁၉၇၇က </w:t>
      </w:r>
      <w:r>
        <w:rPr>
          <w:sz w:val="16"/>
        </w:rPr>
        <w:t>)၊</w:t>
      </w:r>
      <w:r>
        <w:rPr>
          <w:spacing w:val="-4"/>
          <w:sz w:val="16"/>
        </w:rPr>
        <w:t xml:space="preserve"> </w:t>
      </w:r>
      <w:r>
        <w:rPr>
          <w:sz w:val="16"/>
        </w:rPr>
        <w:t>p</w:t>
      </w:r>
      <w:r>
        <w:rPr>
          <w:spacing w:val="-4"/>
          <w:sz w:val="16"/>
        </w:rPr>
        <w:t xml:space="preserve"> </w:t>
      </w:r>
      <w:r>
        <w:rPr>
          <w:sz w:val="16"/>
        </w:rPr>
        <w:t>၇၈။</w:t>
      </w:r>
      <w:r>
        <w:rPr>
          <w:spacing w:val="-4"/>
          <w:sz w:val="16"/>
        </w:rPr>
        <w:t xml:space="preserve"> </w:t>
      </w:r>
      <w:r>
        <w:rPr>
          <w:sz w:val="16"/>
        </w:rPr>
        <w:t>ကြည့်ပါ။</w:t>
      </w:r>
      <w:r>
        <w:rPr>
          <w:spacing w:val="-4"/>
          <w:sz w:val="16"/>
        </w:rPr>
        <w:t xml:space="preserve"> </w:t>
      </w:r>
      <w:r>
        <w:rPr>
          <w:sz w:val="16"/>
        </w:rPr>
        <w:t>ကိုလည်း</w:t>
      </w:r>
      <w:r>
        <w:rPr>
          <w:spacing w:val="-4"/>
          <w:sz w:val="16"/>
        </w:rPr>
        <w:t xml:space="preserve"> </w:t>
      </w:r>
      <w:r>
        <w:rPr>
          <w:sz w:val="16"/>
        </w:rPr>
        <w:t>မစ်ချယ်</w:t>
      </w:r>
      <w:r>
        <w:rPr>
          <w:spacing w:val="-5"/>
          <w:sz w:val="16"/>
        </w:rPr>
        <w:t xml:space="preserve"> </w:t>
      </w:r>
      <w:r>
        <w:rPr>
          <w:sz w:val="16"/>
        </w:rPr>
        <w:t xml:space="preserve">( </w:t>
      </w:r>
      <w:r>
        <w:rPr>
          <w:color w:val="3F7F7F"/>
          <w:sz w:val="16"/>
        </w:rPr>
        <w:t xml:space="preserve">၁၉၈၅ </w:t>
      </w:r>
      <w:r>
        <w:rPr>
          <w:sz w:val="16"/>
        </w:rPr>
        <w:t>);</w:t>
      </w:r>
      <w:r>
        <w:rPr>
          <w:spacing w:val="-4"/>
          <w:sz w:val="16"/>
        </w:rPr>
        <w:t xml:space="preserve"> </w:t>
      </w:r>
      <w:r>
        <w:rPr>
          <w:sz w:val="16"/>
        </w:rPr>
        <w:t>Grosz</w:t>
      </w:r>
      <w:r>
        <w:rPr>
          <w:spacing w:val="-4"/>
          <w:sz w:val="16"/>
        </w:rPr>
        <w:t xml:space="preserve"> </w:t>
      </w:r>
      <w:r>
        <w:rPr>
          <w:sz w:val="16"/>
        </w:rPr>
        <w:t xml:space="preserve">( </w:t>
      </w:r>
      <w:r>
        <w:rPr>
          <w:color w:val="3F7F7F"/>
          <w:sz w:val="16"/>
        </w:rPr>
        <w:t xml:space="preserve">၁၉၉၀ </w:t>
      </w:r>
      <w:r>
        <w:rPr>
          <w:sz w:val="16"/>
        </w:rPr>
        <w:t>);</w:t>
      </w:r>
      <w:r>
        <w:rPr>
          <w:spacing w:val="-4"/>
          <w:sz w:val="16"/>
        </w:rPr>
        <w:t xml:space="preserve"> </w:t>
      </w:r>
      <w:r>
        <w:rPr>
          <w:sz w:val="16"/>
        </w:rPr>
        <w:t>နှင့်</w:t>
      </w:r>
      <w:r>
        <w:rPr>
          <w:spacing w:val="-4"/>
          <w:sz w:val="16"/>
        </w:rPr>
        <w:t xml:space="preserve"> </w:t>
      </w:r>
      <w:r>
        <w:rPr>
          <w:sz w:val="16"/>
        </w:rPr>
        <w:t>Copjec</w:t>
      </w:r>
      <w:r>
        <w:rPr>
          <w:spacing w:val="-4"/>
          <w:sz w:val="16"/>
        </w:rPr>
        <w:t xml:space="preserve"> </w:t>
      </w:r>
      <w:r>
        <w:rPr>
          <w:spacing w:val="-2"/>
          <w:sz w:val="16"/>
        </w:rPr>
        <w:t xml:space="preserve">( </w:t>
      </w:r>
      <w:r>
        <w:rPr>
          <w:color w:val="3F7F7F"/>
          <w:spacing w:val="-2"/>
          <w:sz w:val="16"/>
        </w:rPr>
        <w:t xml:space="preserve">၁၉၉၄ </w:t>
      </w:r>
      <w:r>
        <w:rPr>
          <w:spacing w:val="-2"/>
          <w:sz w:val="16"/>
        </w:rPr>
        <w:t>)။</w:t>
      </w:r>
    </w:p>
    <w:p w:rsidR="00FC077F" w:rsidRDefault="002176C3">
      <w:pPr>
        <w:spacing w:line="193" w:lineRule="exact"/>
        <w:ind w:left="70"/>
        <w:rPr>
          <w:sz w:val="16"/>
        </w:rPr>
      </w:pPr>
      <w:r>
        <w:rPr>
          <w:position w:val="6"/>
          <w:sz w:val="12"/>
        </w:rPr>
        <w:t>၉</w:t>
      </w:r>
      <w:r>
        <w:rPr>
          <w:spacing w:val="46"/>
          <w:position w:val="6"/>
          <w:sz w:val="12"/>
        </w:rPr>
        <w:t xml:space="preserve"> </w:t>
      </w:r>
      <w:r>
        <w:rPr>
          <w:sz w:val="16"/>
        </w:rPr>
        <w:t>Lacan</w:t>
      </w:r>
      <w:r>
        <w:rPr>
          <w:spacing w:val="-3"/>
          <w:sz w:val="16"/>
        </w:rPr>
        <w:t xml:space="preserve"> </w:t>
      </w:r>
      <w:r>
        <w:rPr>
          <w:sz w:val="16"/>
        </w:rPr>
        <w:t xml:space="preserve">( </w:t>
      </w:r>
      <w:r>
        <w:rPr>
          <w:color w:val="3F7F7F"/>
          <w:sz w:val="16"/>
        </w:rPr>
        <w:t xml:space="preserve">၁၉၇၇က </w:t>
      </w:r>
      <w:r>
        <w:rPr>
          <w:sz w:val="16"/>
        </w:rPr>
        <w:t>)၊</w:t>
      </w:r>
      <w:r>
        <w:rPr>
          <w:spacing w:val="-3"/>
          <w:sz w:val="16"/>
        </w:rPr>
        <w:t xml:space="preserve"> </w:t>
      </w:r>
      <w:r>
        <w:rPr>
          <w:sz w:val="16"/>
        </w:rPr>
        <w:t>p</w:t>
      </w:r>
      <w:r>
        <w:rPr>
          <w:spacing w:val="-4"/>
          <w:sz w:val="16"/>
        </w:rPr>
        <w:t xml:space="preserve"> </w:t>
      </w:r>
      <w:r>
        <w:rPr>
          <w:spacing w:val="-5"/>
          <w:sz w:val="16"/>
        </w:rPr>
        <w:t>၇၉။</w:t>
      </w:r>
    </w:p>
    <w:p w:rsidR="00FC077F" w:rsidRDefault="00FC077F">
      <w:pPr>
        <w:spacing w:line="193" w:lineRule="exact"/>
        <w:rPr>
          <w:sz w:val="16"/>
        </w:rPr>
        <w:sectPr w:rsidR="00FC077F">
          <w:pgSz w:w="7490" w:h="11820"/>
          <w:pgMar w:top="280" w:right="566" w:bottom="280" w:left="566" w:header="720" w:footer="720" w:gutter="0"/>
          <w:cols w:space="720"/>
        </w:sectPr>
      </w:pPr>
    </w:p>
    <w:p w:rsidR="00FC077F" w:rsidRDefault="002176C3">
      <w:pPr>
        <w:tabs>
          <w:tab w:val="right" w:pos="6291"/>
        </w:tabs>
        <w:spacing w:before="81"/>
        <w:ind w:left="2419"/>
        <w:rPr>
          <w:sz w:val="20"/>
        </w:rPr>
      </w:pPr>
      <w:r>
        <w:rPr>
          <w:i/>
          <w:sz w:val="20"/>
        </w:rPr>
        <w:t>ရင်းနှီးတယ်။</w:t>
      </w:r>
      <w:r>
        <w:rPr>
          <w:i/>
          <w:spacing w:val="-8"/>
          <w:sz w:val="20"/>
        </w:rPr>
        <w:t xml:space="preserve"> </w:t>
      </w:r>
      <w:r>
        <w:rPr>
          <w:i/>
          <w:spacing w:val="-2"/>
          <w:sz w:val="20"/>
        </w:rPr>
        <w:t xml:space="preserve">သဒ္ဒါ </w:t>
      </w:r>
      <w:r>
        <w:rPr>
          <w:sz w:val="20"/>
        </w:rPr>
        <w:tab/>
      </w:r>
      <w:r>
        <w:rPr>
          <w:spacing w:val="-5"/>
          <w:sz w:val="20"/>
        </w:rPr>
        <w:t>၁၉၃</w:t>
      </w:r>
    </w:p>
    <w:p w:rsidR="00FC077F" w:rsidRDefault="002176C3">
      <w:pPr>
        <w:pStyle w:val="BodyText"/>
        <w:spacing w:before="7"/>
        <w:jc w:val="left"/>
        <w:rPr>
          <w:sz w:val="3"/>
        </w:rPr>
      </w:pPr>
      <w:r>
        <w:rPr>
          <w:noProof/>
          <w:sz w:val="3"/>
        </w:rPr>
        <mc:AlternateContent>
          <mc:Choice Requires="wps">
            <w:drawing>
              <wp:anchor distT="0" distB="0" distL="0" distR="0" simplePos="0" relativeHeight="487691264" behindDoc="1" locked="0" layoutInCell="1" allowOverlap="1">
                <wp:simplePos x="0" y="0"/>
                <wp:positionH relativeFrom="page">
                  <wp:posOffset>406526</wp:posOffset>
                </wp:positionH>
                <wp:positionV relativeFrom="paragraph">
                  <wp:posOffset>42201</wp:posOffset>
                </wp:positionV>
                <wp:extent cx="3947795" cy="6350"/>
                <wp:effectExtent l="0" t="0" r="0" b="0"/>
                <wp:wrapTopAndBottom/>
                <wp:docPr id="231" name="Graphic 23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773F44B5" id="Graphic 231" o:spid="_x0000_s1026" style="position:absolute;margin-left:32pt;margin-top:3.3pt;width:310.85pt;height:.5pt;z-index:-15625216;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75" w:right="55"/>
      </w:pPr>
      <w:r>
        <w:rPr>
          <w:color w:val="231F20"/>
        </w:rPr>
        <w:t>အသီးသီး။</w:t>
      </w:r>
      <w:r>
        <w:rPr>
          <w:color w:val="231F20"/>
          <w:spacing w:val="-8"/>
        </w:rPr>
        <w:t xml:space="preserve"> </w:t>
      </w:r>
      <w:r>
        <w:rPr>
          <w:color w:val="231F20"/>
        </w:rPr>
        <w:t>၌</w:t>
      </w:r>
      <w:r>
        <w:rPr>
          <w:color w:val="231F20"/>
          <w:spacing w:val="-8"/>
        </w:rPr>
        <w:t xml:space="preserve"> </w:t>
      </w:r>
      <w:r>
        <w:rPr>
          <w:color w:val="231F20"/>
        </w:rPr>
        <w:t>ဆန့်ကျင်ဘက်၊</w:t>
      </w:r>
      <w:r>
        <w:rPr>
          <w:color w:val="231F20"/>
          <w:spacing w:val="-8"/>
        </w:rPr>
        <w:t xml:space="preserve"> </w:t>
      </w:r>
      <w:r>
        <w:rPr>
          <w:color w:val="231F20"/>
        </w:rPr>
        <w:t>အဲဒါ</w:t>
      </w:r>
      <w:r>
        <w:rPr>
          <w:color w:val="231F20"/>
          <w:spacing w:val="-8"/>
        </w:rPr>
        <w:t xml:space="preserve"> </w:t>
      </w:r>
      <w:r>
        <w:rPr>
          <w:color w:val="231F20"/>
        </w:rPr>
        <w:t>သည်</w:t>
      </w:r>
      <w:r>
        <w:rPr>
          <w:color w:val="231F20"/>
          <w:spacing w:val="-8"/>
        </w:rPr>
        <w:t xml:space="preserve"> </w:t>
      </w:r>
      <w:r>
        <w:rPr>
          <w:color w:val="231F20"/>
        </w:rPr>
        <w:t>အတိအကျ</w:t>
      </w:r>
      <w:r>
        <w:rPr>
          <w:color w:val="231F20"/>
          <w:spacing w:val="-8"/>
        </w:rPr>
        <w:t xml:space="preserve"> </w:t>
      </w:r>
      <w:r>
        <w:rPr>
          <w:color w:val="231F20"/>
        </w:rPr>
        <w:t>ဘာသာစကား</w:t>
      </w:r>
      <w:r>
        <w:rPr>
          <w:color w:val="231F20"/>
          <w:spacing w:val="-8"/>
        </w:rPr>
        <w:t xml:space="preserve"> </w:t>
      </w:r>
      <w:r>
        <w:rPr>
          <w:color w:val="231F20"/>
        </w:rPr>
        <w:t>အဲဒါ</w:t>
      </w:r>
      <w:r>
        <w:rPr>
          <w:color w:val="231F20"/>
          <w:spacing w:val="-8"/>
        </w:rPr>
        <w:t xml:space="preserve"> </w:t>
      </w:r>
      <w:r>
        <w:rPr>
          <w:color w:val="231F20"/>
        </w:rPr>
        <w:t>မနုဿဗေဒပညာရှင်</w:t>
      </w:r>
      <w:r>
        <w:rPr>
          <w:color w:val="231F20"/>
          <w:spacing w:val="-8"/>
        </w:rPr>
        <w:t xml:space="preserve"> </w:t>
      </w:r>
      <w:r>
        <w:rPr>
          <w:color w:val="231F20"/>
        </w:rPr>
        <w:t>အလုပ်လုပ်</w:t>
      </w:r>
      <w:r>
        <w:rPr>
          <w:color w:val="231F20"/>
          <w:spacing w:val="-8"/>
        </w:rPr>
        <w:t xml:space="preserve"> </w:t>
      </w:r>
      <w:r>
        <w:rPr>
          <w:color w:val="231F20"/>
        </w:rPr>
        <w:t>၌</w:t>
      </w:r>
      <w:r>
        <w:rPr>
          <w:color w:val="231F20"/>
          <w:spacing w:val="-3"/>
        </w:rPr>
        <w:t xml:space="preserve"> </w:t>
      </w:r>
      <w:r>
        <w:rPr>
          <w:color w:val="231F20"/>
        </w:rPr>
        <w:t>နို်င်ငံ</w:t>
      </w:r>
      <w:r>
        <w:rPr>
          <w:color w:val="231F20"/>
          <w:spacing w:val="-3"/>
        </w:rPr>
        <w:t xml:space="preserve"> </w:t>
      </w:r>
      <w:r>
        <w:rPr>
          <w:color w:val="231F20"/>
        </w:rPr>
        <w:t>၏</w:t>
      </w:r>
      <w:r>
        <w:rPr>
          <w:color w:val="231F20"/>
          <w:spacing w:val="-3"/>
        </w:rPr>
        <w:t xml:space="preserve"> </w:t>
      </w:r>
      <w:r>
        <w:rPr>
          <w:color w:val="231F20"/>
        </w:rPr>
        <w:t>လူမှုရေးဘာသာဗေဒ၊</w:t>
      </w:r>
      <w:r>
        <w:rPr>
          <w:color w:val="231F20"/>
          <w:spacing w:val="-3"/>
        </w:rPr>
        <w:t xml:space="preserve"> </w:t>
      </w:r>
      <w:r>
        <w:rPr>
          <w:color w:val="231F20"/>
        </w:rPr>
        <w:t>ဘာသာစကား</w:t>
      </w:r>
      <w:r>
        <w:rPr>
          <w:color w:val="231F20"/>
          <w:spacing w:val="-3"/>
        </w:rPr>
        <w:t xml:space="preserve"> </w:t>
      </w:r>
      <w:r>
        <w:rPr>
          <w:color w:val="231F20"/>
        </w:rPr>
        <w:t>မနုဿဗေဒ၊</w:t>
      </w:r>
      <w:r>
        <w:rPr>
          <w:color w:val="231F20"/>
          <w:spacing w:val="-3"/>
        </w:rPr>
        <w:t xml:space="preserve"> </w:t>
      </w:r>
      <w:r>
        <w:rPr>
          <w:color w:val="231F20"/>
        </w:rPr>
        <w:t>နှင့်</w:t>
      </w:r>
      <w:r>
        <w:rPr>
          <w:color w:val="231F20"/>
          <w:spacing w:val="-3"/>
        </w:rPr>
        <w:t xml:space="preserve"> </w:t>
      </w:r>
      <w:r>
        <w:rPr>
          <w:color w:val="231F20"/>
        </w:rPr>
        <w:t>လက်တွေ့ကျသော</w:t>
      </w:r>
      <w:r>
        <w:rPr>
          <w:color w:val="231F20"/>
          <w:spacing w:val="-3"/>
        </w:rPr>
        <w:t xml:space="preserve"> </w:t>
      </w:r>
      <w:r>
        <w:rPr>
          <w:color w:val="231F20"/>
        </w:rPr>
        <w:t xml:space="preserve">စိတ်ဝင်စားကြသည်- ဘာသာစကား၏ဖွဲ့စည်းပုံနှင့်လုပ်ဆောင်ချက်နှင့်လူတစ် </w:t>
      </w:r>
      <w:r>
        <w:rPr>
          <w:color w:val="231F20"/>
          <w:spacing w:val="-2"/>
        </w:rPr>
        <w:t>ဦး ၏ "ချထားခြင်း" ကိုအထောက်အကူပြုသောစံသတ်မှတ်ချက်ဘောင်များကိုဖွဲ့စည်းရာတွင်၎င်းတို့၏အခန်းကဏ္ဍ၊</w:t>
      </w:r>
      <w:r>
        <w:rPr>
          <w:color w:val="231F20"/>
          <w:spacing w:val="-10"/>
        </w:rPr>
        <w:t xml:space="preserve"> </w:t>
      </w:r>
      <w:r>
        <w:rPr>
          <w:color w:val="231F20"/>
          <w:spacing w:val="-2"/>
        </w:rPr>
        <w:t>ကျား၊</w:t>
      </w:r>
      <w:r>
        <w:rPr>
          <w:color w:val="231F20"/>
          <w:spacing w:val="-10"/>
        </w:rPr>
        <w:t xml:space="preserve"> </w:t>
      </w:r>
      <w:r>
        <w:rPr>
          <w:color w:val="231F20"/>
          <w:spacing w:val="-2"/>
        </w:rPr>
        <w:t>နှင့်</w:t>
      </w:r>
      <w:r>
        <w:rPr>
          <w:color w:val="231F20"/>
          <w:spacing w:val="-10"/>
        </w:rPr>
        <w:t xml:space="preserve"> </w:t>
      </w:r>
      <w:r>
        <w:rPr>
          <w:color w:val="231F20"/>
          <w:spacing w:val="-2"/>
        </w:rPr>
        <w:t>လိင်စိတ်</w:t>
      </w:r>
      <w:r>
        <w:rPr>
          <w:color w:val="231F20"/>
          <w:spacing w:val="-10"/>
        </w:rPr>
        <w:t xml:space="preserve"> </w:t>
      </w:r>
      <w:r>
        <w:rPr>
          <w:color w:val="231F20"/>
          <w:spacing w:val="-2"/>
        </w:rPr>
        <w:t>နှင့်</w:t>
      </w:r>
      <w:r>
        <w:rPr>
          <w:color w:val="231F20"/>
          <w:spacing w:val="-10"/>
        </w:rPr>
        <w:t xml:space="preserve"> </w:t>
      </w:r>
      <w:r>
        <w:rPr>
          <w:color w:val="231F20"/>
          <w:spacing w:val="-2"/>
        </w:rPr>
        <w:t>ရန်</w:t>
      </w:r>
      <w:r>
        <w:rPr>
          <w:color w:val="231F20"/>
          <w:spacing w:val="-10"/>
        </w:rPr>
        <w:t xml:space="preserve"> </w:t>
      </w:r>
      <w:r>
        <w:rPr>
          <w:color w:val="231F20"/>
          <w:spacing w:val="-2"/>
        </w:rPr>
        <w:t>အဆိုပါ</w:t>
      </w:r>
      <w:r>
        <w:rPr>
          <w:color w:val="231F20"/>
          <w:spacing w:val="-10"/>
        </w:rPr>
        <w:t xml:space="preserve"> </w:t>
      </w:r>
      <w:r>
        <w:rPr>
          <w:color w:val="231F20"/>
          <w:spacing w:val="-2"/>
        </w:rPr>
        <w:t>စွမ်းရည်</w:t>
      </w:r>
      <w:r>
        <w:rPr>
          <w:color w:val="231F20"/>
          <w:spacing w:val="-10"/>
        </w:rPr>
        <w:t xml:space="preserve"> </w:t>
      </w:r>
      <w:r>
        <w:rPr>
          <w:color w:val="231F20"/>
          <w:spacing w:val="-2"/>
        </w:rPr>
        <w:t>၏</w:t>
      </w:r>
      <w:r>
        <w:rPr>
          <w:color w:val="231F20"/>
          <w:spacing w:val="-10"/>
        </w:rPr>
        <w:t xml:space="preserve"> </w:t>
      </w:r>
      <w:r>
        <w:rPr>
          <w:color w:val="231F20"/>
          <w:spacing w:val="-2"/>
        </w:rPr>
        <w:t>လူသား</w:t>
      </w:r>
      <w:r>
        <w:rPr>
          <w:color w:val="231F20"/>
          <w:spacing w:val="-10"/>
        </w:rPr>
        <w:t xml:space="preserve"> </w:t>
      </w:r>
      <w:r>
        <w:rPr>
          <w:color w:val="231F20"/>
          <w:spacing w:val="-2"/>
        </w:rPr>
        <w:t>ဘာသာရပ်များ</w:t>
      </w:r>
      <w:r>
        <w:rPr>
          <w:color w:val="231F20"/>
          <w:spacing w:val="-10"/>
        </w:rPr>
        <w:t xml:space="preserve"> </w:t>
      </w:r>
      <w:r>
        <w:rPr>
          <w:color w:val="231F20"/>
          <w:spacing w:val="-2"/>
        </w:rPr>
        <w:t>ရန်</w:t>
      </w:r>
      <w:r>
        <w:rPr>
          <w:color w:val="231F20"/>
          <w:spacing w:val="-10"/>
        </w:rPr>
        <w:t xml:space="preserve"> </w:t>
      </w:r>
      <w:r>
        <w:rPr>
          <w:color w:val="231F20"/>
          <w:spacing w:val="-2"/>
        </w:rPr>
        <w:t>လုပ်ပါ။</w:t>
      </w:r>
      <w:r>
        <w:rPr>
          <w:color w:val="231F20"/>
          <w:spacing w:val="-10"/>
        </w:rPr>
        <w:t xml:space="preserve"> </w:t>
      </w:r>
      <w:r>
        <w:rPr>
          <w:color w:val="231F20"/>
          <w:spacing w:val="-2"/>
        </w:rPr>
        <w:t>ဆင်ခြင်တုံတရား</w:t>
      </w:r>
      <w:r>
        <w:rPr>
          <w:color w:val="231F20"/>
        </w:rPr>
        <w:t>​</w:t>
      </w:r>
      <w:r>
        <w:rPr>
          <w:color w:val="231F20"/>
          <w:spacing w:val="-13"/>
        </w:rPr>
        <w:t xml:space="preserve"> </w:t>
      </w:r>
      <w:r>
        <w:rPr>
          <w:color w:val="231F20"/>
        </w:rPr>
        <w:t>စီရင်ချက်</w:t>
      </w:r>
      <w:r>
        <w:rPr>
          <w:color w:val="231F20"/>
          <w:spacing w:val="-12"/>
        </w:rPr>
        <w:t xml:space="preserve"> </w:t>
      </w:r>
      <w:r>
        <w:rPr>
          <w:color w:val="231F20"/>
        </w:rPr>
        <w:t>အဲဒီလို</w:t>
      </w:r>
      <w:r>
        <w:rPr>
          <w:color w:val="231F20"/>
          <w:spacing w:val="-13"/>
        </w:rPr>
        <w:t xml:space="preserve"> </w:t>
      </w:r>
      <w:r>
        <w:rPr>
          <w:color w:val="231F20"/>
        </w:rPr>
        <w:t>အဖြစ်-</w:t>
      </w:r>
      <w:r>
        <w:rPr>
          <w:color w:val="231F20"/>
          <w:spacing w:val="-12"/>
        </w:rPr>
        <w:t xml:space="preserve"> </w:t>
      </w:r>
      <w:r>
        <w:rPr>
          <w:color w:val="231F20"/>
        </w:rPr>
        <w:t>“ဒီလိုမျိုးပေါ့။</w:t>
      </w:r>
      <w:r>
        <w:rPr>
          <w:color w:val="231F20"/>
          <w:spacing w:val="-13"/>
        </w:rPr>
        <w:t xml:space="preserve"> </w:t>
      </w:r>
      <w:r>
        <w:rPr>
          <w:color w:val="231F20"/>
        </w:rPr>
        <w:t>ကျား၊မ</w:t>
      </w:r>
      <w:r>
        <w:rPr>
          <w:color w:val="231F20"/>
          <w:spacing w:val="-12"/>
        </w:rPr>
        <w:t xml:space="preserve"> </w:t>
      </w:r>
      <w:r>
        <w:rPr>
          <w:color w:val="231F20"/>
        </w:rPr>
        <w:t>ဆန္ဒ</w:t>
      </w:r>
      <w:r>
        <w:rPr>
          <w:color w:val="231F20"/>
          <w:spacing w:val="-13"/>
        </w:rPr>
        <w:t xml:space="preserve"> </w:t>
      </w:r>
      <w:r>
        <w:rPr>
          <w:color w:val="231F20"/>
        </w:rPr>
        <w:t xml:space="preserve">နှင့်/သို့မဟုတ် </w:t>
      </w:r>
      <w:r>
        <w:rPr>
          <w:color w:val="231F20"/>
          <w:spacing w:val="-2"/>
        </w:rPr>
        <w:t>လိင်ပိုင်းဆိုင်ရာ</w:t>
      </w:r>
      <w:r>
        <w:rPr>
          <w:color w:val="231F20"/>
          <w:spacing w:val="-5"/>
        </w:rPr>
        <w:t xml:space="preserve"> </w:t>
      </w:r>
      <w:r>
        <w:rPr>
          <w:color w:val="231F20"/>
          <w:spacing w:val="-2"/>
        </w:rPr>
        <w:t>အလေ့အကျင့်</w:t>
      </w:r>
      <w:r>
        <w:rPr>
          <w:color w:val="231F20"/>
          <w:spacing w:val="-5"/>
        </w:rPr>
        <w:t xml:space="preserve"> </w:t>
      </w:r>
      <w:r>
        <w:rPr>
          <w:color w:val="231F20"/>
          <w:spacing w:val="-2"/>
        </w:rPr>
        <w:t>သည်</w:t>
      </w:r>
      <w:r>
        <w:rPr>
          <w:color w:val="231F20"/>
          <w:spacing w:val="-5"/>
        </w:rPr>
        <w:t xml:space="preserve"> </w:t>
      </w:r>
      <w:r>
        <w:rPr>
          <w:color w:val="231F20"/>
          <w:spacing w:val="-2"/>
        </w:rPr>
        <w:t>ပုံမှန်"</w:t>
      </w:r>
      <w:r>
        <w:rPr>
          <w:color w:val="231F20"/>
          <w:spacing w:val="-5"/>
        </w:rPr>
        <w:t xml:space="preserve"> </w:t>
      </w:r>
      <w:r>
        <w:rPr>
          <w:color w:val="231F20"/>
          <w:spacing w:val="-2"/>
        </w:rPr>
        <w:t>နှင့်</w:t>
      </w:r>
      <w:r>
        <w:rPr>
          <w:color w:val="231F20"/>
          <w:spacing w:val="-5"/>
        </w:rPr>
        <w:t xml:space="preserve"> </w:t>
      </w:r>
      <w:r>
        <w:rPr>
          <w:color w:val="231F20"/>
          <w:spacing w:val="-2"/>
        </w:rPr>
        <w:t>“ဒီလိုမျိုးပေါ့။</w:t>
      </w:r>
      <w:r>
        <w:rPr>
          <w:color w:val="231F20"/>
          <w:spacing w:val="-5"/>
        </w:rPr>
        <w:t xml:space="preserve"> </w:t>
      </w:r>
      <w:r>
        <w:rPr>
          <w:color w:val="231F20"/>
          <w:spacing w:val="-2"/>
        </w:rPr>
        <w:t>ကျား၊မ</w:t>
      </w:r>
      <w:r>
        <w:rPr>
          <w:color w:val="231F20"/>
          <w:spacing w:val="-5"/>
        </w:rPr>
        <w:t xml:space="preserve"> </w:t>
      </w:r>
      <w:r>
        <w:rPr>
          <w:color w:val="231F20"/>
          <w:spacing w:val="-2"/>
        </w:rPr>
        <w:t>ဆန္ဒ</w:t>
      </w:r>
      <w:r>
        <w:rPr>
          <w:color w:val="231F20"/>
          <w:spacing w:val="-5"/>
        </w:rPr>
        <w:t xml:space="preserve"> </w:t>
      </w:r>
      <w:r>
        <w:rPr>
          <w:color w:val="231F20"/>
          <w:spacing w:val="-2"/>
        </w:rPr>
        <w:t xml:space="preserve">နှင့်/သို့မဟုတ် </w:t>
      </w:r>
      <w:r>
        <w:rPr>
          <w:color w:val="231F20"/>
        </w:rPr>
        <w:t>လိင်ပိုင်းဆိုင်ရာ အလေ့အကျင့်သည် ပြင်းထန်သည်။"</w:t>
      </w:r>
    </w:p>
    <w:p w:rsidR="00FC077F" w:rsidRDefault="002176C3">
      <w:pPr>
        <w:pStyle w:val="BodyText"/>
        <w:spacing w:line="249" w:lineRule="auto"/>
        <w:ind w:left="75" w:right="55" w:firstLine="199"/>
      </w:pPr>
      <w:r>
        <w:rPr>
          <w:color w:val="231F20"/>
        </w:rPr>
        <w:t>အဲဒါ</w:t>
      </w:r>
      <w:r>
        <w:rPr>
          <w:color w:val="231F20"/>
          <w:spacing w:val="-13"/>
        </w:rPr>
        <w:t xml:space="preserve"> </w:t>
      </w:r>
      <w:r>
        <w:rPr>
          <w:color w:val="231F20"/>
        </w:rPr>
        <w:t>သည်</w:t>
      </w:r>
      <w:r>
        <w:rPr>
          <w:color w:val="231F20"/>
          <w:spacing w:val="-12"/>
        </w:rPr>
        <w:t xml:space="preserve"> </w:t>
      </w:r>
      <w:r>
        <w:rPr>
          <w:color w:val="231F20"/>
        </w:rPr>
        <w:t>အတိအကျ</w:t>
      </w:r>
      <w:r>
        <w:rPr>
          <w:color w:val="231F20"/>
          <w:spacing w:val="-13"/>
        </w:rPr>
        <w:t xml:space="preserve"> </w:t>
      </w:r>
      <w:r>
        <w:rPr>
          <w:color w:val="231F20"/>
        </w:rPr>
        <w:t>ဒါတွေ</w:t>
      </w:r>
      <w:r>
        <w:rPr>
          <w:color w:val="231F20"/>
          <w:spacing w:val="-12"/>
        </w:rPr>
        <w:t xml:space="preserve"> </w:t>
      </w:r>
      <w:r>
        <w:rPr>
          <w:color w:val="231F20"/>
        </w:rPr>
        <w:t>ထက်ထက်</w:t>
      </w:r>
      <w:r>
        <w:rPr>
          <w:color w:val="231F20"/>
          <w:spacing w:val="-13"/>
        </w:rPr>
        <w:t xml:space="preserve"> </w:t>
      </w:r>
      <w:r>
        <w:rPr>
          <w:color w:val="231F20"/>
        </w:rPr>
        <w:t>ပိုင်းခြားသည်။</w:t>
      </w:r>
      <w:r>
        <w:rPr>
          <w:color w:val="231F20"/>
          <w:spacing w:val="-12"/>
        </w:rPr>
        <w:t xml:space="preserve"> </w:t>
      </w:r>
      <w:r>
        <w:rPr>
          <w:color w:val="231F20"/>
        </w:rPr>
        <w:t>အကြား</w:t>
      </w:r>
      <w:r>
        <w:rPr>
          <w:color w:val="231F20"/>
          <w:spacing w:val="-13"/>
        </w:rPr>
        <w:t xml:space="preserve"> </w:t>
      </w:r>
      <w:r>
        <w:rPr>
          <w:color w:val="231F20"/>
        </w:rPr>
        <w:t>စိတ်ပိုင်းဆိုင်ရာ</w:t>
      </w:r>
      <w:r>
        <w:rPr>
          <w:color w:val="231F20"/>
          <w:spacing w:val="-12"/>
        </w:rPr>
        <w:t xml:space="preserve"> </w:t>
      </w:r>
      <w:r>
        <w:rPr>
          <w:color w:val="231F20"/>
        </w:rPr>
        <w:t>နှင့်</w:t>
      </w:r>
      <w:r>
        <w:rPr>
          <w:color w:val="231F20"/>
          <w:spacing w:val="-13"/>
        </w:rPr>
        <w:t xml:space="preserve"> </w:t>
      </w:r>
      <w:r>
        <w:rPr>
          <w:color w:val="231F20"/>
        </w:rPr>
        <w:t>မနုဿဗေဒဆိုင်ရာချဉ်းကပ်မှုများ</w:t>
      </w:r>
      <w:r>
        <w:rPr>
          <w:color w:val="231F20"/>
          <w:spacing w:val="-9"/>
        </w:rPr>
        <w:t xml:space="preserve"> </w:t>
      </w:r>
      <w:r>
        <w:rPr>
          <w:color w:val="231F20"/>
        </w:rPr>
        <w:t>ရန်</w:t>
      </w:r>
      <w:r>
        <w:rPr>
          <w:color w:val="231F20"/>
          <w:spacing w:val="-9"/>
        </w:rPr>
        <w:t xml:space="preserve"> </w:t>
      </w:r>
      <w:r>
        <w:rPr>
          <w:color w:val="231F20"/>
        </w:rPr>
        <w:t>ဘာသာစကား</w:t>
      </w:r>
      <w:r>
        <w:rPr>
          <w:color w:val="231F20"/>
          <w:spacing w:val="-9"/>
        </w:rPr>
        <w:t xml:space="preserve"> </w:t>
      </w:r>
      <w:r>
        <w:rPr>
          <w:color w:val="231F20"/>
        </w:rPr>
        <w:t>နှင့်</w:t>
      </w:r>
      <w:r>
        <w:rPr>
          <w:color w:val="231F20"/>
          <w:spacing w:val="-9"/>
        </w:rPr>
        <w:t xml:space="preserve"> </w:t>
      </w:r>
      <w:r>
        <w:rPr>
          <w:color w:val="231F20"/>
        </w:rPr>
        <w:t>အဆိုပါ</w:t>
      </w:r>
      <w:r>
        <w:rPr>
          <w:color w:val="231F20"/>
          <w:spacing w:val="-9"/>
        </w:rPr>
        <w:t xml:space="preserve"> </w:t>
      </w:r>
      <w:r>
        <w:rPr>
          <w:color w:val="231F20"/>
        </w:rPr>
        <w:t>ဘာသာရပ်</w:t>
      </w:r>
      <w:r>
        <w:rPr>
          <w:color w:val="231F20"/>
          <w:spacing w:val="-9"/>
        </w:rPr>
        <w:t xml:space="preserve"> </w:t>
      </w:r>
      <w:r>
        <w:rPr>
          <w:color w:val="231F20"/>
        </w:rPr>
        <w:t>အဲဒါ</w:t>
      </w:r>
      <w:r>
        <w:rPr>
          <w:color w:val="231F20"/>
          <w:spacing w:val="-9"/>
        </w:rPr>
        <w:t xml:space="preserve"> </w:t>
      </w:r>
      <w:r>
        <w:rPr>
          <w:color w:val="231F20"/>
        </w:rPr>
        <w:t>ပစ္စုပ္ပန်</w:t>
      </w:r>
      <w:r>
        <w:rPr>
          <w:color w:val="231F20"/>
          <w:spacing w:val="-9"/>
        </w:rPr>
        <w:t xml:space="preserve"> </w:t>
      </w:r>
      <w:r>
        <w:rPr>
          <w:color w:val="231F20"/>
        </w:rPr>
        <w:t>a</w:t>
      </w:r>
      <w:r>
        <w:rPr>
          <w:color w:val="231F20"/>
          <w:spacing w:val="-9"/>
        </w:rPr>
        <w:t xml:space="preserve"> </w:t>
      </w:r>
      <w:r>
        <w:rPr>
          <w:color w:val="231F20"/>
        </w:rPr>
        <w:t>အပြန်အလှန်</w:t>
      </w:r>
      <w:r>
        <w:rPr>
          <w:color w:val="231F20"/>
          <w:spacing w:val="-9"/>
        </w:rPr>
        <w:t xml:space="preserve"> </w:t>
      </w:r>
      <w:r>
        <w:rPr>
          <w:color w:val="231F20"/>
        </w:rPr>
        <w:t>စိန်ခေါ်မှု</w:t>
      </w:r>
      <w:r>
        <w:rPr>
          <w:color w:val="231F20"/>
          <w:spacing w:val="-9"/>
        </w:rPr>
        <w:t xml:space="preserve"> </w:t>
      </w:r>
      <w:r>
        <w:rPr>
          <w:color w:val="231F20"/>
        </w:rPr>
        <w:t>ရန်</w:t>
      </w:r>
      <w:r>
        <w:rPr>
          <w:color w:val="231F20"/>
          <w:spacing w:val="-9"/>
        </w:rPr>
        <w:t xml:space="preserve"> </w:t>
      </w:r>
      <w:r>
        <w:rPr>
          <w:color w:val="231F20"/>
        </w:rPr>
        <w:t>ဤပညာရပ်တစ်ခုစီ။ Lacanian psychoanalysis သည် ဘာသာဗေဒ မနုဿဗေဒ၊ လူမှုရေးဘာသာဗေဒနှင့် လက်တွေ့ကျသော ပညာရပ်များအတွက် စိန်ခေါ်မှုတစ်ခုဖြစ်ပြီး ၎င်းတို့ကို တစ်ခုနှင့်တစ်ခု မလျှော့ဘဲ ဘာသာစကား၊ ဆန္ဒနှင့် ကျား၊မ လေ့လာနည်းဖြစ်သည်။ စိတ်ပိုင်းဆိုင်ရာ ခွဲခြမ်းစိတ်ဖြာမှု အကောင့်များအတွက် စိန်ခေါ်ချက်မှာ တူညီသော ကြောက်မက်ဖွယ်ကောင်းသည်- သီးသန့်မဟုတ်သော လိင်ကွဲပြားမှု၏ အကောင့်ကို ပြန်လည်ပြင်ဆင်ရန်၊</w:t>
      </w:r>
      <w:r>
        <w:rPr>
          <w:color w:val="231F20"/>
          <w:spacing w:val="-13"/>
        </w:rPr>
        <w:t xml:space="preserve"> </w:t>
      </w:r>
      <w:r>
        <w:rPr>
          <w:color w:val="231F20"/>
        </w:rPr>
        <w:t>ဥရောပ</w:t>
      </w:r>
      <w:r>
        <w:rPr>
          <w:color w:val="231F20"/>
          <w:spacing w:val="-12"/>
        </w:rPr>
        <w:t xml:space="preserve"> </w:t>
      </w:r>
      <w:r>
        <w:rPr>
          <w:color w:val="231F20"/>
        </w:rPr>
        <w:t>ဘာသာစကား</w:t>
      </w:r>
      <w:r>
        <w:rPr>
          <w:color w:val="231F20"/>
          <w:spacing w:val="-13"/>
        </w:rPr>
        <w:t xml:space="preserve"> </w:t>
      </w:r>
      <w:r>
        <w:rPr>
          <w:color w:val="231F20"/>
        </w:rPr>
        <w:t>အဆောက်အဦများ</w:t>
      </w:r>
      <w:r>
        <w:rPr>
          <w:color w:val="231F20"/>
          <w:spacing w:val="-12"/>
        </w:rPr>
        <w:t xml:space="preserve"> </w:t>
      </w:r>
      <w:r>
        <w:rPr>
          <w:color w:val="231F20"/>
        </w:rPr>
        <w:t>မဟုတ်ပါ။</w:t>
      </w:r>
      <w:r>
        <w:rPr>
          <w:color w:val="231F20"/>
          <w:spacing w:val="-13"/>
        </w:rPr>
        <w:t xml:space="preserve"> </w:t>
      </w:r>
      <w:r>
        <w:rPr>
          <w:color w:val="231F20"/>
        </w:rPr>
        <w:t>on</w:t>
      </w:r>
      <w:r>
        <w:rPr>
          <w:color w:val="231F20"/>
          <w:spacing w:val="-12"/>
        </w:rPr>
        <w:t xml:space="preserve"> </w:t>
      </w:r>
      <w:r>
        <w:rPr>
          <w:color w:val="231F20"/>
        </w:rPr>
        <w:t>Post-Saussurean</w:t>
      </w:r>
      <w:r>
        <w:rPr>
          <w:color w:val="231F20"/>
          <w:spacing w:val="-13"/>
        </w:rPr>
        <w:t xml:space="preserve"> </w:t>
      </w:r>
      <w:r>
        <w:rPr>
          <w:color w:val="231F20"/>
        </w:rPr>
        <w:t>ဖွဲ့စည်းပုံ</w:t>
      </w:r>
      <w:r>
        <w:rPr>
          <w:color w:val="231F20"/>
          <w:spacing w:val="-12"/>
        </w:rPr>
        <w:t xml:space="preserve"> </w:t>
      </w:r>
      <w:r>
        <w:rPr>
          <w:color w:val="231F20"/>
        </w:rPr>
        <w:t>အကောင့်များ</w:t>
      </w:r>
      <w:r>
        <w:rPr>
          <w:color w:val="231F20"/>
          <w:spacing w:val="-13"/>
        </w:rPr>
        <w:t xml:space="preserve"> </w:t>
      </w:r>
      <w:r>
        <w:rPr>
          <w:color w:val="231F20"/>
          <w:spacing w:val="-2"/>
        </w:rPr>
        <w:t xml:space="preserve">ဘာသာစကား </w:t>
      </w:r>
      <w:r>
        <w:rPr>
          <w:color w:val="231F20"/>
        </w:rPr>
        <w:t>၏</w:t>
      </w:r>
      <w:r>
        <w:rPr>
          <w:color w:val="231F20"/>
          <w:spacing w:val="-7"/>
        </w:rPr>
        <w:t xml:space="preserve"> </w:t>
      </w:r>
      <w:r>
        <w:rPr>
          <w:color w:val="231F20"/>
          <w:spacing w:val="-2"/>
        </w:rPr>
        <w:t>ဒါပေမယ့်၊</w:t>
      </w:r>
      <w:r>
        <w:rPr>
          <w:color w:val="231F20"/>
          <w:spacing w:val="-7"/>
        </w:rPr>
        <w:t xml:space="preserve"> </w:t>
      </w:r>
      <w:r>
        <w:rPr>
          <w:color w:val="231F20"/>
          <w:spacing w:val="-2"/>
        </w:rPr>
        <w:t>အစား၊</w:t>
      </w:r>
      <w:r>
        <w:rPr>
          <w:color w:val="231F20"/>
          <w:spacing w:val="-7"/>
        </w:rPr>
        <w:t xml:space="preserve"> </w:t>
      </w:r>
      <w:r>
        <w:rPr>
          <w:color w:val="231F20"/>
          <w:spacing w:val="-2"/>
        </w:rPr>
        <w:t>အခြေအနေများ</w:t>
      </w:r>
      <w:r>
        <w:rPr>
          <w:color w:val="231F20"/>
          <w:spacing w:val="-7"/>
        </w:rPr>
        <w:t xml:space="preserve"> </w:t>
      </w:r>
      <w:r>
        <w:rPr>
          <w:color w:val="231F20"/>
          <w:spacing w:val="-2"/>
        </w:rPr>
        <w:t>တစ်ခု</w:t>
      </w:r>
      <w:r>
        <w:rPr>
          <w:color w:val="231F20"/>
          <w:spacing w:val="-7"/>
        </w:rPr>
        <w:t xml:space="preserve"> </w:t>
      </w:r>
      <w:r>
        <w:rPr>
          <w:color w:val="231F20"/>
          <w:spacing w:val="-2"/>
        </w:rPr>
        <w:t>အကော</w:t>
      </w:r>
      <w:r>
        <w:rPr>
          <w:color w:val="231F20"/>
          <w:spacing w:val="-2"/>
        </w:rPr>
        <w:t>င့်</w:t>
      </w:r>
      <w:r>
        <w:rPr>
          <w:color w:val="231F20"/>
          <w:spacing w:val="-7"/>
        </w:rPr>
        <w:t xml:space="preserve"> </w:t>
      </w:r>
      <w:r>
        <w:rPr>
          <w:color w:val="231F20"/>
          <w:spacing w:val="-2"/>
        </w:rPr>
        <w:t>၏</w:t>
      </w:r>
      <w:r>
        <w:rPr>
          <w:color w:val="231F20"/>
          <w:spacing w:val="-7"/>
        </w:rPr>
        <w:t xml:space="preserve"> </w:t>
      </w:r>
      <w:r>
        <w:rPr>
          <w:color w:val="231F20"/>
          <w:spacing w:val="-2"/>
        </w:rPr>
        <w:t>ကျား၊</w:t>
      </w:r>
      <w:r>
        <w:rPr>
          <w:color w:val="231F20"/>
          <w:spacing w:val="-7"/>
        </w:rPr>
        <w:t xml:space="preserve"> </w:t>
      </w:r>
      <w:r>
        <w:rPr>
          <w:color w:val="231F20"/>
          <w:spacing w:val="-2"/>
        </w:rPr>
        <w:t>နှင့်</w:t>
      </w:r>
      <w:r>
        <w:rPr>
          <w:color w:val="231F20"/>
          <w:spacing w:val="-7"/>
        </w:rPr>
        <w:t xml:space="preserve"> </w:t>
      </w:r>
      <w:r>
        <w:rPr>
          <w:color w:val="231F20"/>
          <w:spacing w:val="-2"/>
        </w:rPr>
        <w:t>လိင်စိတ်</w:t>
      </w:r>
      <w:r>
        <w:rPr>
          <w:color w:val="231F20"/>
          <w:spacing w:val="-7"/>
        </w:rPr>
        <w:t xml:space="preserve"> </w:t>
      </w:r>
      <w:r>
        <w:rPr>
          <w:color w:val="231F20"/>
          <w:spacing w:val="-2"/>
        </w:rPr>
        <w:t>၌</w:t>
      </w:r>
      <w:r>
        <w:rPr>
          <w:color w:val="231F20"/>
          <w:spacing w:val="-7"/>
        </w:rPr>
        <w:t xml:space="preserve"> </w:t>
      </w:r>
      <w:r>
        <w:rPr>
          <w:color w:val="231F20"/>
          <w:spacing w:val="-2"/>
        </w:rPr>
        <w:t>အဆိုပါ</w:t>
      </w:r>
      <w:r>
        <w:rPr>
          <w:color w:val="231F20"/>
          <w:spacing w:val="-7"/>
        </w:rPr>
        <w:t xml:space="preserve"> </w:t>
      </w:r>
      <w:r>
        <w:rPr>
          <w:i/>
          <w:color w:val="231F20"/>
        </w:rPr>
        <w:t xml:space="preserve">ဖြစ်တည်ခြင်း ၏ </w:t>
      </w:r>
      <w:r>
        <w:rPr>
          <w:color w:val="231F20"/>
          <w:spacing w:val="-2"/>
        </w:rPr>
        <w:t xml:space="preserve">သဘောတရား </w:t>
      </w:r>
      <w:r>
        <w:rPr>
          <w:color w:val="231F20"/>
        </w:rPr>
        <w:t>နှင့် လက်တွေ့ကျသော၊</w:t>
      </w:r>
      <w:r>
        <w:rPr>
          <w:i/>
          <w:color w:val="231F20"/>
          <w:spacing w:val="-9"/>
        </w:rPr>
        <w:t xml:space="preserve"> </w:t>
      </w:r>
      <w:r>
        <w:rPr>
          <w:color w:val="231F20"/>
        </w:rPr>
        <w:t>a</w:t>
      </w:r>
      <w:r>
        <w:rPr>
          <w:color w:val="231F20"/>
          <w:spacing w:val="-9"/>
        </w:rPr>
        <w:t xml:space="preserve"> </w:t>
      </w:r>
      <w:r>
        <w:rPr>
          <w:color w:val="231F20"/>
        </w:rPr>
        <w:t>လူသား</w:t>
      </w:r>
      <w:r>
        <w:rPr>
          <w:color w:val="231F20"/>
          <w:spacing w:val="-9"/>
        </w:rPr>
        <w:t xml:space="preserve"> </w:t>
      </w:r>
      <w:r>
        <w:rPr>
          <w:color w:val="231F20"/>
        </w:rPr>
        <w:t>ဘာသာရပ်</w:t>
      </w:r>
      <w:r>
        <w:rPr>
          <w:color w:val="231F20"/>
          <w:spacing w:val="-9"/>
        </w:rPr>
        <w:t xml:space="preserve"> </w:t>
      </w:r>
      <w:r>
        <w:rPr>
          <w:color w:val="231F20"/>
        </w:rPr>
        <w:t>၌</w:t>
      </w:r>
      <w:r>
        <w:rPr>
          <w:color w:val="231F20"/>
          <w:spacing w:val="-9"/>
        </w:rPr>
        <w:t xml:space="preserve"> </w:t>
      </w:r>
      <w:r>
        <w:rPr>
          <w:color w:val="231F20"/>
        </w:rPr>
        <w:t>အဆိုပါ</w:t>
      </w:r>
      <w:r>
        <w:rPr>
          <w:color w:val="231F20"/>
          <w:spacing w:val="-9"/>
        </w:rPr>
        <w:t xml:space="preserve"> </w:t>
      </w:r>
      <w:r>
        <w:rPr>
          <w:color w:val="231F20"/>
        </w:rPr>
        <w:t>စကားစပ်</w:t>
      </w:r>
      <w:r>
        <w:rPr>
          <w:color w:val="231F20"/>
          <w:spacing w:val="-9"/>
        </w:rPr>
        <w:t xml:space="preserve"> </w:t>
      </w:r>
      <w:r>
        <w:rPr>
          <w:color w:val="231F20"/>
        </w:rPr>
        <w:t>၏</w:t>
      </w:r>
      <w:r>
        <w:rPr>
          <w:color w:val="231F20"/>
          <w:spacing w:val="-9"/>
        </w:rPr>
        <w:t xml:space="preserve"> </w:t>
      </w:r>
      <w:r>
        <w:rPr>
          <w:color w:val="231F20"/>
        </w:rPr>
        <w:t>အဆိုပါ</w:t>
      </w:r>
      <w:r>
        <w:rPr>
          <w:color w:val="231F20"/>
          <w:spacing w:val="-9"/>
        </w:rPr>
        <w:t xml:space="preserve"> </w:t>
      </w:r>
      <w:r>
        <w:rPr>
          <w:color w:val="231F20"/>
        </w:rPr>
        <w:t>အတင်းအကျပ်</w:t>
      </w:r>
      <w:r>
        <w:rPr>
          <w:color w:val="231F20"/>
          <w:spacing w:val="-9"/>
        </w:rPr>
        <w:t xml:space="preserve"> </w:t>
      </w:r>
      <w:r>
        <w:rPr>
          <w:color w:val="231F20"/>
        </w:rPr>
        <w:t>နှင့်</w:t>
      </w:r>
      <w:r>
        <w:rPr>
          <w:color w:val="231F20"/>
          <w:spacing w:val="-9"/>
        </w:rPr>
        <w:t xml:space="preserve"> </w:t>
      </w:r>
      <w:r>
        <w:rPr>
          <w:color w:val="231F20"/>
        </w:rPr>
        <w:t>ကြည်ကြည်</w:t>
      </w:r>
      <w:r>
        <w:rPr>
          <w:color w:val="231F20"/>
          <w:spacing w:val="-9"/>
        </w:rPr>
        <w:t xml:space="preserve"> </w:t>
      </w:r>
      <w:r>
        <w:rPr>
          <w:color w:val="231F20"/>
        </w:rPr>
        <w:t>လူမှုရေးအဖွဲ့အစည်းများ</w:t>
      </w:r>
      <w:r>
        <w:rPr>
          <w:color w:val="231F20"/>
          <w:spacing w:val="-4"/>
        </w:rPr>
        <w:t xml:space="preserve"> </w:t>
      </w:r>
      <w:r>
        <w:rPr>
          <w:color w:val="231F20"/>
        </w:rPr>
        <w:t>၌</w:t>
      </w:r>
      <w:r>
        <w:rPr>
          <w:color w:val="231F20"/>
          <w:spacing w:val="-4"/>
        </w:rPr>
        <w:t xml:space="preserve"> </w:t>
      </w:r>
      <w:r>
        <w:rPr>
          <w:color w:val="231F20"/>
        </w:rPr>
        <w:t>ဘယ်ဟာ</w:t>
      </w:r>
      <w:r>
        <w:rPr>
          <w:color w:val="231F20"/>
          <w:spacing w:val="-4"/>
        </w:rPr>
        <w:t xml:space="preserve"> </w:t>
      </w:r>
      <w:r>
        <w:rPr>
          <w:color w:val="231F20"/>
        </w:rPr>
        <w:t>ဒီ</w:t>
      </w:r>
      <w:r>
        <w:rPr>
          <w:color w:val="231F20"/>
          <w:spacing w:val="-4"/>
        </w:rPr>
        <w:t xml:space="preserve"> </w:t>
      </w:r>
      <w:r>
        <w:rPr>
          <w:color w:val="231F20"/>
        </w:rPr>
        <w:t>ဖြစ်ခြင်း။</w:t>
      </w:r>
      <w:r>
        <w:rPr>
          <w:color w:val="231F20"/>
          <w:spacing w:val="-4"/>
        </w:rPr>
        <w:t xml:space="preserve"> </w:t>
      </w:r>
      <w:r>
        <w:rPr>
          <w:color w:val="231F20"/>
        </w:rPr>
        <w:t>နှင့်</w:t>
      </w:r>
      <w:r>
        <w:rPr>
          <w:color w:val="231F20"/>
          <w:spacing w:val="-4"/>
        </w:rPr>
        <w:t xml:space="preserve"> </w:t>
      </w:r>
      <w:r>
        <w:rPr>
          <w:color w:val="231F20"/>
        </w:rPr>
        <w:t>ဖြစ်လာခြင်း။</w:t>
      </w:r>
      <w:r>
        <w:rPr>
          <w:color w:val="231F20"/>
          <w:spacing w:val="-4"/>
        </w:rPr>
        <w:t xml:space="preserve"> </w:t>
      </w:r>
      <w:r>
        <w:rPr>
          <w:color w:val="231F20"/>
        </w:rPr>
        <w:t>ဖြစ်ပေါ်သည်။</w:t>
      </w:r>
      <w:r>
        <w:rPr>
          <w:color w:val="231F20"/>
          <w:spacing w:val="-4"/>
        </w:rPr>
        <w:t xml:space="preserve"> </w:t>
      </w:r>
      <w:r>
        <w:rPr>
          <w:color w:val="231F20"/>
        </w:rPr>
        <w:t>ဒီ</w:t>
      </w:r>
      <w:r>
        <w:rPr>
          <w:color w:val="231F20"/>
          <w:spacing w:val="-4"/>
        </w:rPr>
        <w:t xml:space="preserve"> </w:t>
      </w:r>
      <w:r>
        <w:rPr>
          <w:color w:val="231F20"/>
        </w:rPr>
        <w:t>အခန်း</w:t>
      </w:r>
      <w:r>
        <w:rPr>
          <w:color w:val="231F20"/>
          <w:spacing w:val="-4"/>
        </w:rPr>
        <w:t xml:space="preserve"> </w:t>
      </w:r>
      <w:r>
        <w:rPr>
          <w:color w:val="231F20"/>
        </w:rPr>
        <w:t>ပါလိမ့်မယ်။</w:t>
      </w:r>
      <w:r>
        <w:rPr>
          <w:color w:val="231F20"/>
          <w:spacing w:val="-4"/>
        </w:rPr>
        <w:t xml:space="preserve"> </w:t>
      </w:r>
      <w:r>
        <w:rPr>
          <w:color w:val="231F20"/>
          <w:spacing w:val="-2"/>
        </w:rPr>
        <w:t xml:space="preserve">ကလိထိုး </w:t>
      </w:r>
      <w:r>
        <w:rPr>
          <w:color w:val="231F20"/>
        </w:rPr>
        <w:t>ရုံလေး</w:t>
      </w:r>
      <w:r>
        <w:rPr>
          <w:color w:val="231F20"/>
          <w:spacing w:val="-9"/>
        </w:rPr>
        <w:t xml:space="preserve"> </w:t>
      </w:r>
      <w:r>
        <w:rPr>
          <w:color w:val="231F20"/>
          <w:spacing w:val="-2"/>
        </w:rPr>
        <w:t>အဆိုပါ</w:t>
      </w:r>
      <w:r>
        <w:rPr>
          <w:color w:val="231F20"/>
          <w:spacing w:val="-9"/>
        </w:rPr>
        <w:t xml:space="preserve"> </w:t>
      </w:r>
      <w:r>
        <w:rPr>
          <w:color w:val="231F20"/>
          <w:spacing w:val="-2"/>
        </w:rPr>
        <w:t>ဆဲ</w:t>
      </w:r>
      <w:r>
        <w:rPr>
          <w:color w:val="231F20"/>
          <w:spacing w:val="-9"/>
        </w:rPr>
        <w:t xml:space="preserve"> </w:t>
      </w:r>
      <w:r>
        <w:rPr>
          <w:color w:val="231F20"/>
          <w:spacing w:val="-2"/>
        </w:rPr>
        <w:t>ပေါက်ဖွားခြင်း။</w:t>
      </w:r>
      <w:r>
        <w:rPr>
          <w:color w:val="231F20"/>
          <w:spacing w:val="-9"/>
        </w:rPr>
        <w:t xml:space="preserve"> </w:t>
      </w:r>
      <w:r>
        <w:rPr>
          <w:color w:val="231F20"/>
          <w:spacing w:val="-2"/>
        </w:rPr>
        <w:t>မျက်နှာပြင်</w:t>
      </w:r>
      <w:r>
        <w:rPr>
          <w:color w:val="231F20"/>
          <w:spacing w:val="-9"/>
        </w:rPr>
        <w:t xml:space="preserve"> </w:t>
      </w:r>
      <w:r>
        <w:rPr>
          <w:color w:val="231F20"/>
          <w:spacing w:val="-2"/>
        </w:rPr>
        <w:t>၏</w:t>
      </w:r>
      <w:r>
        <w:rPr>
          <w:color w:val="231F20"/>
          <w:spacing w:val="-9"/>
        </w:rPr>
        <w:t xml:space="preserve"> </w:t>
      </w:r>
      <w:r>
        <w:rPr>
          <w:color w:val="231F20"/>
          <w:spacing w:val="-2"/>
        </w:rPr>
        <w:t>အဆိုပါ</w:t>
      </w:r>
      <w:r>
        <w:rPr>
          <w:color w:val="231F20"/>
          <w:spacing w:val="-9"/>
        </w:rPr>
        <w:t xml:space="preserve"> </w:t>
      </w:r>
      <w:r>
        <w:rPr>
          <w:color w:val="231F20"/>
          <w:spacing w:val="-2"/>
        </w:rPr>
        <w:t>ကြီးကျယ်ခမ်းနားသော</w:t>
      </w:r>
      <w:r>
        <w:rPr>
          <w:color w:val="231F20"/>
          <w:spacing w:val="-9"/>
        </w:rPr>
        <w:t xml:space="preserve"> </w:t>
      </w:r>
      <w:r>
        <w:rPr>
          <w:color w:val="231F20"/>
          <w:spacing w:val="-2"/>
        </w:rPr>
        <w:t>သားရဲ</w:t>
      </w:r>
      <w:r>
        <w:rPr>
          <w:color w:val="231F20"/>
          <w:spacing w:val="-9"/>
        </w:rPr>
        <w:t xml:space="preserve"> </w:t>
      </w:r>
      <w:r>
        <w:rPr>
          <w:color w:val="231F20"/>
          <w:spacing w:val="-2"/>
        </w:rPr>
        <w:t>ငါ</w:t>
      </w:r>
      <w:r>
        <w:rPr>
          <w:color w:val="231F20"/>
          <w:spacing w:val="-9"/>
        </w:rPr>
        <w:t xml:space="preserve"> </w:t>
      </w:r>
      <w:r>
        <w:rPr>
          <w:color w:val="231F20"/>
          <w:spacing w:val="-2"/>
        </w:rPr>
        <w:t>ငါ</w:t>
      </w:r>
      <w:r>
        <w:rPr>
          <w:color w:val="231F20"/>
          <w:spacing w:val="-9"/>
        </w:rPr>
        <w:t xml:space="preserve"> </w:t>
      </w:r>
      <w:r>
        <w:rPr>
          <w:color w:val="231F20"/>
          <w:spacing w:val="-2"/>
        </w:rPr>
        <w:t>အဆိုပြုခြင်း။</w:t>
      </w:r>
      <w:r>
        <w:rPr>
          <w:color w:val="231F20"/>
          <w:spacing w:val="-9"/>
        </w:rPr>
        <w:t xml:space="preserve"> </w:t>
      </w:r>
      <w:r>
        <w:rPr>
          <w:color w:val="231F20"/>
          <w:spacing w:val="-2"/>
        </w:rPr>
        <w:t>ဖြစ်</w:t>
      </w:r>
      <w:r>
        <w:rPr>
          <w:color w:val="231F20"/>
          <w:spacing w:val="-9"/>
        </w:rPr>
        <w:t xml:space="preserve"> </w:t>
      </w:r>
      <w:r>
        <w:rPr>
          <w:color w:val="231F20"/>
          <w:spacing w:val="-2"/>
        </w:rPr>
        <w:t xml:space="preserve">မွေးဖွားသည်။ </w:t>
      </w:r>
      <w:r>
        <w:rPr>
          <w:color w:val="231F20"/>
        </w:rPr>
        <w:t>ငါ</w:t>
      </w:r>
      <w:r>
        <w:rPr>
          <w:color w:val="231F20"/>
          <w:spacing w:val="-7"/>
        </w:rPr>
        <w:t xml:space="preserve"> </w:t>
      </w:r>
      <w:r>
        <w:rPr>
          <w:color w:val="231F20"/>
        </w:rPr>
        <w:t>အကြံပြုသည်။</w:t>
      </w:r>
      <w:r>
        <w:rPr>
          <w:color w:val="231F20"/>
          <w:spacing w:val="-7"/>
        </w:rPr>
        <w:t xml:space="preserve"> </w:t>
      </w:r>
      <w:r>
        <w:rPr>
          <w:color w:val="231F20"/>
        </w:rPr>
        <w:t>နှစ်ခု</w:t>
      </w:r>
      <w:r>
        <w:rPr>
          <w:color w:val="231F20"/>
          <w:spacing w:val="-7"/>
        </w:rPr>
        <w:t xml:space="preserve"> </w:t>
      </w:r>
      <w:r>
        <w:rPr>
          <w:color w:val="231F20"/>
        </w:rPr>
        <w:t>ကျိုးနွံခြင်း။</w:t>
      </w:r>
      <w:r>
        <w:rPr>
          <w:color w:val="231F20"/>
          <w:spacing w:val="-7"/>
        </w:rPr>
        <w:t xml:space="preserve"> </w:t>
      </w:r>
      <w:r>
        <w:rPr>
          <w:color w:val="231F20"/>
        </w:rPr>
        <w:t>အဆိုပြုချက်များ</w:t>
      </w:r>
      <w:r>
        <w:rPr>
          <w:color w:val="231F20"/>
          <w:spacing w:val="-7"/>
        </w:rPr>
        <w:t xml:space="preserve"> </w:t>
      </w:r>
      <w:r>
        <w:rPr>
          <w:color w:val="231F20"/>
        </w:rPr>
        <w:t>အဖြစ်</w:t>
      </w:r>
      <w:r>
        <w:rPr>
          <w:color w:val="231F20"/>
          <w:spacing w:val="-7"/>
        </w:rPr>
        <w:t xml:space="preserve"> </w:t>
      </w:r>
      <w:r>
        <w:rPr>
          <w:color w:val="231F20"/>
        </w:rPr>
        <w:t>a</w:t>
      </w:r>
      <w:r>
        <w:rPr>
          <w:color w:val="231F20"/>
          <w:spacing w:val="-7"/>
        </w:rPr>
        <w:t xml:space="preserve"> </w:t>
      </w:r>
      <w:r>
        <w:rPr>
          <w:color w:val="231F20"/>
        </w:rPr>
        <w:t>နည်းလမ်း</w:t>
      </w:r>
      <w:r>
        <w:rPr>
          <w:color w:val="231F20"/>
          <w:spacing w:val="-7"/>
        </w:rPr>
        <w:t xml:space="preserve"> </w:t>
      </w:r>
      <w:r>
        <w:rPr>
          <w:color w:val="231F20"/>
        </w:rPr>
        <w:t>၏</w:t>
      </w:r>
      <w:r>
        <w:rPr>
          <w:color w:val="231F20"/>
          <w:spacing w:val="-7"/>
        </w:rPr>
        <w:t xml:space="preserve"> </w:t>
      </w:r>
      <w:r>
        <w:rPr>
          <w:color w:val="231F20"/>
        </w:rPr>
        <w:t>အစ-</w:t>
      </w:r>
      <w:r>
        <w:rPr>
          <w:color w:val="231F20"/>
          <w:spacing w:val="-7"/>
        </w:rPr>
        <w:t xml:space="preserve"> </w:t>
      </w:r>
      <w:r>
        <w:rPr>
          <w:color w:val="231F20"/>
        </w:rPr>
        <w:t>ပထမ၊</w:t>
      </w:r>
      <w:r>
        <w:rPr>
          <w:color w:val="231F20"/>
          <w:spacing w:val="-7"/>
        </w:rPr>
        <w:t xml:space="preserve"> </w:t>
      </w:r>
      <w:r>
        <w:rPr>
          <w:color w:val="231F20"/>
        </w:rPr>
        <w:t>အဲဒါ</w:t>
      </w:r>
      <w:r>
        <w:rPr>
          <w:color w:val="231F20"/>
          <w:spacing w:val="-7"/>
        </w:rPr>
        <w:t xml:space="preserve"> </w:t>
      </w:r>
      <w:r>
        <w:rPr>
          <w:color w:val="231F20"/>
        </w:rPr>
        <w:t>ငါတို့</w:t>
      </w:r>
      <w:r>
        <w:rPr>
          <w:color w:val="231F20"/>
          <w:spacing w:val="-7"/>
        </w:rPr>
        <w:t xml:space="preserve"> </w:t>
      </w:r>
      <w:r>
        <w:rPr>
          <w:color w:val="231F20"/>
        </w:rPr>
        <w:t>ကြိုးစားမှု</w:t>
      </w:r>
      <w:r>
        <w:rPr>
          <w:color w:val="231F20"/>
          <w:spacing w:val="-7"/>
        </w:rPr>
        <w:t xml:space="preserve"> </w:t>
      </w:r>
      <w:r>
        <w:rPr>
          <w:color w:val="231F20"/>
        </w:rPr>
        <w:t>သီအိုရီလုပ်ဖို့</w:t>
      </w:r>
      <w:r>
        <w:rPr>
          <w:color w:val="231F20"/>
          <w:spacing w:val="-12"/>
        </w:rPr>
        <w:t xml:space="preserve"> </w:t>
      </w:r>
      <w:r>
        <w:rPr>
          <w:color w:val="231F20"/>
        </w:rPr>
        <w:t>ဘာလဲ</w:t>
      </w:r>
      <w:r>
        <w:rPr>
          <w:color w:val="231F20"/>
          <w:spacing w:val="-12"/>
        </w:rPr>
        <w:t xml:space="preserve"> </w:t>
      </w:r>
      <w:r>
        <w:rPr>
          <w:color w:val="231F20"/>
        </w:rPr>
        <w:t>ငါ</w:t>
      </w:r>
      <w:r>
        <w:rPr>
          <w:color w:val="231F20"/>
          <w:spacing w:val="-12"/>
        </w:rPr>
        <w:t xml:space="preserve"> </w:t>
      </w:r>
      <w:r>
        <w:rPr>
          <w:color w:val="231F20"/>
        </w:rPr>
        <w:t>ငါ</w:t>
      </w:r>
      <w:r>
        <w:rPr>
          <w:color w:val="231F20"/>
          <w:spacing w:val="-12"/>
        </w:rPr>
        <w:t xml:space="preserve"> </w:t>
      </w:r>
      <w:r>
        <w:rPr>
          <w:color w:val="231F20"/>
        </w:rPr>
        <w:t>ယာယီ</w:t>
      </w:r>
      <w:r>
        <w:rPr>
          <w:color w:val="231F20"/>
          <w:spacing w:val="-12"/>
        </w:rPr>
        <w:t xml:space="preserve"> </w:t>
      </w:r>
      <w:r>
        <w:rPr>
          <w:color w:val="231F20"/>
        </w:rPr>
        <w:t>ဖော်ပြခြင်း။</w:t>
      </w:r>
      <w:r>
        <w:rPr>
          <w:color w:val="231F20"/>
          <w:spacing w:val="-12"/>
        </w:rPr>
        <w:t xml:space="preserve"> </w:t>
      </w:r>
      <w:r>
        <w:rPr>
          <w:color w:val="231F20"/>
        </w:rPr>
        <w:t>အဖြစ်</w:t>
      </w:r>
      <w:r>
        <w:rPr>
          <w:color w:val="231F20"/>
          <w:spacing w:val="-12"/>
        </w:rPr>
        <w:t xml:space="preserve"> </w:t>
      </w:r>
      <w:r>
        <w:rPr>
          <w:color w:val="231F20"/>
        </w:rPr>
        <w:t>တစ်ခု</w:t>
      </w:r>
      <w:r>
        <w:rPr>
          <w:color w:val="231F20"/>
          <w:spacing w:val="-12"/>
        </w:rPr>
        <w:t xml:space="preserve"> </w:t>
      </w:r>
      <w:r>
        <w:rPr>
          <w:i/>
          <w:color w:val="231F20"/>
        </w:rPr>
        <w:t>ရင်းနှီးသော</w:t>
      </w:r>
      <w:r>
        <w:rPr>
          <w:i/>
          <w:color w:val="231F20"/>
          <w:spacing w:val="-12"/>
        </w:rPr>
        <w:t xml:space="preserve"> </w:t>
      </w:r>
      <w:r>
        <w:rPr>
          <w:i/>
          <w:color w:val="231F20"/>
        </w:rPr>
        <w:t>လက်တွေ့ကျသော</w:t>
      </w:r>
      <w:r>
        <w:rPr>
          <w:i/>
          <w:color w:val="231F20"/>
          <w:spacing w:val="-12"/>
        </w:rPr>
        <w:t xml:space="preserve"> </w:t>
      </w:r>
      <w:r>
        <w:rPr>
          <w:color w:val="231F20"/>
        </w:rPr>
        <w:t>အားဖြင့်</w:t>
      </w:r>
      <w:r>
        <w:rPr>
          <w:color w:val="231F20"/>
          <w:spacing w:val="-12"/>
        </w:rPr>
        <w:t xml:space="preserve"> </w:t>
      </w:r>
      <w:r>
        <w:rPr>
          <w:color w:val="231F20"/>
        </w:rPr>
        <w:t>ပုဂ္ဂလဓိဋ္ဌာန်နှင့် လိင်ပိုင်းဆိုင်ရာ စိတ်ပိုင်းဆိုင်ရာ မှုတ်သွင်းထားသော အကောင့်ဖြင့် မကြာသေးမီက အလုပ်များကို သရုပ်ဖော်ခြင်းနှင့် လိုချင်တပ်မက်မှုတို့ကို ပုံဖော်ခြင်း။</w:t>
      </w:r>
    </w:p>
    <w:p w:rsidR="00FC077F" w:rsidRDefault="00FC077F">
      <w:pPr>
        <w:pStyle w:val="BodyText"/>
        <w:spacing w:before="126"/>
        <w:jc w:val="left"/>
      </w:pPr>
    </w:p>
    <w:p w:rsidR="00FC077F" w:rsidRDefault="002176C3">
      <w:pPr>
        <w:pStyle w:val="Heading3"/>
        <w:ind w:left="431"/>
        <w:jc w:val="left"/>
      </w:pPr>
      <w:r>
        <w:rPr>
          <w:color w:val="231F20"/>
        </w:rPr>
        <w:t>“ဖြစ်နိုင်တယ်။</w:t>
      </w:r>
      <w:r>
        <w:rPr>
          <w:color w:val="231F20"/>
          <w:spacing w:val="-7"/>
        </w:rPr>
        <w:t xml:space="preserve"> </w:t>
      </w:r>
      <w:r>
        <w:rPr>
          <w:color w:val="231F20"/>
        </w:rPr>
        <w:t>ဖြစ်</w:t>
      </w:r>
      <w:r>
        <w:rPr>
          <w:color w:val="231F20"/>
          <w:spacing w:val="-6"/>
        </w:rPr>
        <w:t xml:space="preserve"> </w:t>
      </w:r>
      <w:r>
        <w:rPr>
          <w:color w:val="231F20"/>
        </w:rPr>
        <w:t>ကောင်မလေး":</w:t>
      </w:r>
      <w:r>
        <w:rPr>
          <w:color w:val="231F20"/>
          <w:spacing w:val="-6"/>
        </w:rPr>
        <w:t xml:space="preserve"> </w:t>
      </w:r>
      <w:r>
        <w:rPr>
          <w:color w:val="231F20"/>
        </w:rPr>
        <w:t>အဆိုပါ</w:t>
      </w:r>
      <w:r>
        <w:rPr>
          <w:color w:val="231F20"/>
          <w:spacing w:val="-6"/>
        </w:rPr>
        <w:t xml:space="preserve"> </w:t>
      </w:r>
      <w:r>
        <w:rPr>
          <w:color w:val="231F20"/>
        </w:rPr>
        <w:t>ဘာသာစကား</w:t>
      </w:r>
      <w:r>
        <w:rPr>
          <w:color w:val="231F20"/>
          <w:spacing w:val="-6"/>
        </w:rPr>
        <w:t xml:space="preserve"> </w:t>
      </w:r>
      <w:r>
        <w:rPr>
          <w:color w:val="231F20"/>
        </w:rPr>
        <w:t>ပေါ်ပေါက်ရေး</w:t>
      </w:r>
      <w:r>
        <w:rPr>
          <w:color w:val="231F20"/>
          <w:spacing w:val="-6"/>
        </w:rPr>
        <w:t xml:space="preserve"> </w:t>
      </w:r>
      <w:r>
        <w:rPr>
          <w:color w:val="231F20"/>
        </w:rPr>
        <w:t>၏</w:t>
      </w:r>
      <w:r>
        <w:rPr>
          <w:color w:val="231F20"/>
          <w:spacing w:val="-6"/>
        </w:rPr>
        <w:t xml:space="preserve"> </w:t>
      </w:r>
      <w:r>
        <w:rPr>
          <w:color w:val="231F20"/>
        </w:rPr>
        <w:t>ကျား၊</w:t>
      </w:r>
      <w:r>
        <w:rPr>
          <w:color w:val="231F20"/>
          <w:spacing w:val="-6"/>
        </w:rPr>
        <w:t xml:space="preserve"> </w:t>
      </w:r>
      <w:r>
        <w:rPr>
          <w:color w:val="231F20"/>
        </w:rPr>
        <w:t>နှင့်</w:t>
      </w:r>
      <w:r>
        <w:rPr>
          <w:color w:val="231F20"/>
          <w:spacing w:val="-6"/>
        </w:rPr>
        <w:t xml:space="preserve"> </w:t>
      </w:r>
      <w:r>
        <w:rPr>
          <w:color w:val="231F20"/>
          <w:spacing w:val="-2"/>
        </w:rPr>
        <w:t>လိင်စိတ်</w:t>
      </w:r>
    </w:p>
    <w:p w:rsidR="00FC077F" w:rsidRDefault="002176C3">
      <w:pPr>
        <w:pStyle w:val="BodyText"/>
        <w:spacing w:before="129" w:line="249" w:lineRule="auto"/>
        <w:ind w:left="75" w:right="55"/>
      </w:pPr>
      <w:r>
        <w:rPr>
          <w:color w:val="231F20"/>
          <w:spacing w:val="-2"/>
        </w:rPr>
        <w:t>ကျော်</w:t>
      </w:r>
      <w:r>
        <w:rPr>
          <w:color w:val="231F20"/>
          <w:spacing w:val="-7"/>
        </w:rPr>
        <w:t xml:space="preserve"> </w:t>
      </w:r>
      <w:r>
        <w:rPr>
          <w:color w:val="231F20"/>
          <w:spacing w:val="-2"/>
        </w:rPr>
        <w:t>အဆိုပါ</w:t>
      </w:r>
      <w:r>
        <w:rPr>
          <w:color w:val="231F20"/>
          <w:spacing w:val="-7"/>
        </w:rPr>
        <w:t xml:space="preserve"> </w:t>
      </w:r>
      <w:r>
        <w:rPr>
          <w:color w:val="231F20"/>
          <w:spacing w:val="-2"/>
        </w:rPr>
        <w:t>နောက်ဆုံး</w:t>
      </w:r>
      <w:r>
        <w:rPr>
          <w:color w:val="231F20"/>
          <w:spacing w:val="-7"/>
        </w:rPr>
        <w:t xml:space="preserve"> </w:t>
      </w:r>
      <w:r>
        <w:rPr>
          <w:color w:val="231F20"/>
          <w:spacing w:val="-2"/>
        </w:rPr>
        <w:t>ဆယ့်ငါး</w:t>
      </w:r>
      <w:r>
        <w:rPr>
          <w:color w:val="231F20"/>
          <w:spacing w:val="-7"/>
        </w:rPr>
        <w:t xml:space="preserve"> </w:t>
      </w:r>
      <w:r>
        <w:rPr>
          <w:color w:val="231F20"/>
          <w:spacing w:val="-2"/>
        </w:rPr>
        <w:t>နှစ်များ</w:t>
      </w:r>
      <w:r>
        <w:rPr>
          <w:color w:val="231F20"/>
          <w:spacing w:val="-7"/>
        </w:rPr>
        <w:t xml:space="preserve"> </w:t>
      </w:r>
      <w:r>
        <w:rPr>
          <w:color w:val="231F20"/>
          <w:spacing w:val="-2"/>
        </w:rPr>
        <w:t>သို့မဟုတ်</w:t>
      </w:r>
      <w:r>
        <w:rPr>
          <w:color w:val="231F20"/>
          <w:spacing w:val="-7"/>
        </w:rPr>
        <w:t xml:space="preserve"> </w:t>
      </w:r>
      <w:r>
        <w:rPr>
          <w:color w:val="231F20"/>
          <w:spacing w:val="-2"/>
        </w:rPr>
        <w:t>ဒါကြောင့်</w:t>
      </w:r>
      <w:r>
        <w:rPr>
          <w:color w:val="231F20"/>
          <w:spacing w:val="-7"/>
        </w:rPr>
        <w:t xml:space="preserve"> </w:t>
      </w:r>
      <w:r>
        <w:rPr>
          <w:color w:val="231F20"/>
          <w:spacing w:val="-2"/>
        </w:rPr>
        <w:t>မနုဿဗေဒအရ</w:t>
      </w:r>
      <w:r>
        <w:rPr>
          <w:color w:val="231F20"/>
          <w:spacing w:val="-7"/>
        </w:rPr>
        <w:t xml:space="preserve"> </w:t>
      </w:r>
      <w:r>
        <w:rPr>
          <w:color w:val="231F20"/>
          <w:spacing w:val="-2"/>
        </w:rPr>
        <w:t>အသိပေးသည်။</w:t>
      </w:r>
      <w:r>
        <w:rPr>
          <w:color w:val="231F20"/>
          <w:spacing w:val="-7"/>
        </w:rPr>
        <w:t xml:space="preserve"> </w:t>
      </w:r>
      <w:r>
        <w:rPr>
          <w:color w:val="231F20"/>
          <w:spacing w:val="-2"/>
        </w:rPr>
        <w:t>လေ့လာမှုများ</w:t>
      </w:r>
      <w:r>
        <w:rPr>
          <w:color w:val="231F20"/>
          <w:spacing w:val="-7"/>
        </w:rPr>
        <w:t xml:space="preserve"> </w:t>
      </w:r>
      <w:r>
        <w:rPr>
          <w:color w:val="231F20"/>
          <w:spacing w:val="-2"/>
        </w:rPr>
        <w:t>၏</w:t>
      </w:r>
      <w:r>
        <w:rPr>
          <w:color w:val="231F20"/>
          <w:spacing w:val="-7"/>
        </w:rPr>
        <w:t xml:space="preserve"> </w:t>
      </w:r>
      <w:r>
        <w:rPr>
          <w:color w:val="231F20"/>
          <w:spacing w:val="-2"/>
        </w:rPr>
        <w:t>ဘာသာစကား၊ ကျား၊</w:t>
      </w:r>
      <w:r>
        <w:rPr>
          <w:color w:val="231F20"/>
          <w:spacing w:val="-11"/>
        </w:rPr>
        <w:t xml:space="preserve"> </w:t>
      </w:r>
      <w:r>
        <w:rPr>
          <w:color w:val="231F20"/>
          <w:spacing w:val="-2"/>
        </w:rPr>
        <w:t>နှင့်</w:t>
      </w:r>
      <w:r>
        <w:rPr>
          <w:color w:val="231F20"/>
          <w:spacing w:val="-10"/>
        </w:rPr>
        <w:t xml:space="preserve"> </w:t>
      </w:r>
      <w:r>
        <w:rPr>
          <w:color w:val="231F20"/>
          <w:spacing w:val="-2"/>
        </w:rPr>
        <w:t>လိင်စိတ်</w:t>
      </w:r>
      <w:r>
        <w:rPr>
          <w:color w:val="231F20"/>
          <w:spacing w:val="-11"/>
        </w:rPr>
        <w:t xml:space="preserve"> </w:t>
      </w:r>
      <w:r>
        <w:rPr>
          <w:color w:val="231F20"/>
          <w:spacing w:val="-2"/>
        </w:rPr>
        <w:t>ရှိသည်</w:t>
      </w:r>
      <w:r>
        <w:rPr>
          <w:color w:val="231F20"/>
          <w:spacing w:val="-10"/>
        </w:rPr>
        <w:t xml:space="preserve"> </w:t>
      </w:r>
      <w:r>
        <w:rPr>
          <w:color w:val="231F20"/>
          <w:spacing w:val="-2"/>
        </w:rPr>
        <w:t>ဖော်မြူလာ</w:t>
      </w:r>
      <w:r>
        <w:rPr>
          <w:color w:val="231F20"/>
          <w:spacing w:val="-11"/>
        </w:rPr>
        <w:t xml:space="preserve"> </w:t>
      </w:r>
      <w:r>
        <w:rPr>
          <w:color w:val="231F20"/>
          <w:spacing w:val="-2"/>
        </w:rPr>
        <w:t>a</w:t>
      </w:r>
      <w:r>
        <w:rPr>
          <w:color w:val="231F20"/>
          <w:spacing w:val="-10"/>
        </w:rPr>
        <w:t xml:space="preserve"> </w:t>
      </w:r>
      <w:r>
        <w:rPr>
          <w:color w:val="231F20"/>
          <w:spacing w:val="-2"/>
        </w:rPr>
        <w:t>ခိုင်မာသော</w:t>
      </w:r>
      <w:r>
        <w:rPr>
          <w:color w:val="231F20"/>
          <w:spacing w:val="-11"/>
        </w:rPr>
        <w:t xml:space="preserve"> </w:t>
      </w:r>
      <w:r>
        <w:rPr>
          <w:color w:val="231F20"/>
          <w:spacing w:val="-2"/>
        </w:rPr>
        <w:t>နှင့်</w:t>
      </w:r>
      <w:r>
        <w:rPr>
          <w:color w:val="231F20"/>
          <w:spacing w:val="-10"/>
        </w:rPr>
        <w:t xml:space="preserve"> </w:t>
      </w:r>
      <w:r>
        <w:rPr>
          <w:color w:val="231F20"/>
          <w:spacing w:val="-2"/>
        </w:rPr>
        <w:t>အကြမ်းပတမ်း</w:t>
      </w:r>
      <w:r>
        <w:rPr>
          <w:color w:val="231F20"/>
          <w:spacing w:val="-11"/>
        </w:rPr>
        <w:t xml:space="preserve"> </w:t>
      </w:r>
      <w:r>
        <w:rPr>
          <w:color w:val="231F20"/>
          <w:spacing w:val="-2"/>
        </w:rPr>
        <w:t>နည်းစနစ်ပိုင်း</w:t>
      </w:r>
      <w:r>
        <w:rPr>
          <w:color w:val="231F20"/>
          <w:spacing w:val="-10"/>
        </w:rPr>
        <w:t xml:space="preserve"> </w:t>
      </w:r>
      <w:r>
        <w:rPr>
          <w:color w:val="231F20"/>
          <w:spacing w:val="-2"/>
        </w:rPr>
        <w:t>သီအိုရီ</w:t>
      </w:r>
      <w:r>
        <w:rPr>
          <w:color w:val="231F20"/>
        </w:rPr>
        <w:t>​</w:t>
      </w:r>
      <w:r>
        <w:rPr>
          <w:color w:val="231F20"/>
          <w:spacing w:val="-7"/>
        </w:rPr>
        <w:t xml:space="preserve"> </w:t>
      </w:r>
      <w:r>
        <w:rPr>
          <w:color w:val="231F20"/>
        </w:rPr>
        <w:t>ယန္တရား</w:t>
      </w:r>
      <w:r>
        <w:rPr>
          <w:color w:val="231F20"/>
          <w:spacing w:val="-7"/>
        </w:rPr>
        <w:t xml:space="preserve"> </w:t>
      </w:r>
      <w:r>
        <w:rPr>
          <w:color w:val="231F20"/>
        </w:rPr>
        <w:t>အတွက်</w:t>
      </w:r>
      <w:r>
        <w:rPr>
          <w:color w:val="231F20"/>
          <w:spacing w:val="-7"/>
        </w:rPr>
        <w:t xml:space="preserve"> </w:t>
      </w:r>
      <w:r>
        <w:rPr>
          <w:color w:val="231F20"/>
        </w:rPr>
        <w:t>နားလည်မှု</w:t>
      </w:r>
      <w:r>
        <w:rPr>
          <w:color w:val="231F20"/>
          <w:spacing w:val="-7"/>
        </w:rPr>
        <w:t xml:space="preserve"> </w:t>
      </w:r>
      <w:r>
        <w:rPr>
          <w:color w:val="231F20"/>
        </w:rPr>
        <w:t>အဆိုပါ</w:t>
      </w:r>
      <w:r>
        <w:rPr>
          <w:color w:val="231F20"/>
          <w:spacing w:val="-7"/>
        </w:rPr>
        <w:t xml:space="preserve"> </w:t>
      </w:r>
      <w:r>
        <w:rPr>
          <w:color w:val="231F20"/>
        </w:rPr>
        <w:t>ဆက်ဆံရေး</w:t>
      </w:r>
      <w:r>
        <w:rPr>
          <w:color w:val="231F20"/>
          <w:spacing w:val="-7"/>
        </w:rPr>
        <w:t xml:space="preserve"> </w:t>
      </w:r>
      <w:r>
        <w:rPr>
          <w:color w:val="231F20"/>
        </w:rPr>
        <w:t>အကြား</w:t>
      </w:r>
      <w:r>
        <w:rPr>
          <w:color w:val="231F20"/>
          <w:spacing w:val="-7"/>
        </w:rPr>
        <w:t xml:space="preserve"> </w:t>
      </w:r>
      <w:r>
        <w:rPr>
          <w:color w:val="231F20"/>
        </w:rPr>
        <w:t>အဆိုပါ</w:t>
      </w:r>
      <w:r>
        <w:rPr>
          <w:color w:val="231F20"/>
          <w:spacing w:val="-7"/>
        </w:rPr>
        <w:t xml:space="preserve"> </w:t>
      </w:r>
      <w:r>
        <w:rPr>
          <w:color w:val="231F20"/>
        </w:rPr>
        <w:t>သဘောတရား၊ လက်တွေ့ကျကျ၊</w:t>
      </w:r>
      <w:r>
        <w:rPr>
          <w:color w:val="231F20"/>
          <w:spacing w:val="-3"/>
        </w:rPr>
        <w:t xml:space="preserve"> </w:t>
      </w:r>
      <w:r>
        <w:rPr>
          <w:color w:val="231F20"/>
        </w:rPr>
        <w:t>နှင့်</w:t>
      </w:r>
      <w:r>
        <w:rPr>
          <w:color w:val="231F20"/>
          <w:spacing w:val="-3"/>
        </w:rPr>
        <w:t xml:space="preserve"> </w:t>
      </w:r>
      <w:r>
        <w:rPr>
          <w:color w:val="231F20"/>
        </w:rPr>
        <w:t>metapragmatic</w:t>
      </w:r>
      <w:r>
        <w:rPr>
          <w:color w:val="231F20"/>
          <w:spacing w:val="-3"/>
        </w:rPr>
        <w:t xml:space="preserve"> </w:t>
      </w:r>
      <w:r>
        <w:rPr>
          <w:color w:val="231F20"/>
        </w:rPr>
        <w:t>အင်္ဂါရပ်များ</w:t>
      </w:r>
      <w:r>
        <w:rPr>
          <w:color w:val="231F20"/>
          <w:spacing w:val="-3"/>
        </w:rPr>
        <w:t xml:space="preserve"> </w:t>
      </w:r>
      <w:r>
        <w:rPr>
          <w:color w:val="231F20"/>
        </w:rPr>
        <w:t>၏</w:t>
      </w:r>
      <w:r>
        <w:rPr>
          <w:color w:val="231F20"/>
          <w:spacing w:val="-3"/>
        </w:rPr>
        <w:t xml:space="preserve"> </w:t>
      </w:r>
      <w:r>
        <w:rPr>
          <w:color w:val="231F20"/>
        </w:rPr>
        <w:t>ဘာသာစကား</w:t>
      </w:r>
      <w:r>
        <w:rPr>
          <w:color w:val="231F20"/>
          <w:spacing w:val="-3"/>
        </w:rPr>
        <w:t xml:space="preserve"> </w:t>
      </w:r>
      <w:r>
        <w:rPr>
          <w:color w:val="231F20"/>
        </w:rPr>
        <w:t>နှင့်</w:t>
      </w:r>
      <w:r>
        <w:rPr>
          <w:color w:val="231F20"/>
          <w:spacing w:val="-3"/>
        </w:rPr>
        <w:t xml:space="preserve"> </w:t>
      </w:r>
      <w:r>
        <w:rPr>
          <w:color w:val="231F20"/>
        </w:rPr>
        <w:t>အဆိုပါ</w:t>
      </w:r>
      <w:r>
        <w:rPr>
          <w:color w:val="231F20"/>
          <w:spacing w:val="-3"/>
        </w:rPr>
        <w:t xml:space="preserve"> </w:t>
      </w:r>
      <w:r>
        <w:rPr>
          <w:color w:val="231F20"/>
        </w:rPr>
        <w:t>လူမှုရေး</w:t>
      </w:r>
      <w:r>
        <w:rPr>
          <w:color w:val="231F20"/>
          <w:spacing w:val="-3"/>
        </w:rPr>
        <w:t xml:space="preserve"> </w:t>
      </w:r>
      <w:r>
        <w:rPr>
          <w:color w:val="231F20"/>
        </w:rPr>
        <w:t>ထုတ်လုပ်မှု၊ ထိန်းသိမ်းမှု၊</w:t>
      </w:r>
      <w:r>
        <w:rPr>
          <w:color w:val="231F20"/>
          <w:spacing w:val="-1"/>
        </w:rPr>
        <w:t xml:space="preserve"> </w:t>
      </w:r>
      <w:r>
        <w:rPr>
          <w:color w:val="231F20"/>
        </w:rPr>
        <w:t>နှင့်</w:t>
      </w:r>
      <w:r>
        <w:rPr>
          <w:color w:val="231F20"/>
          <w:spacing w:val="-1"/>
        </w:rPr>
        <w:t xml:space="preserve"> </w:t>
      </w:r>
      <w:r>
        <w:rPr>
          <w:color w:val="231F20"/>
        </w:rPr>
        <w:t>မျိုးပွားခြင်း။</w:t>
      </w:r>
      <w:r>
        <w:rPr>
          <w:color w:val="231F20"/>
          <w:spacing w:val="-1"/>
        </w:rPr>
        <w:t xml:space="preserve"> </w:t>
      </w:r>
      <w:r>
        <w:rPr>
          <w:color w:val="231F20"/>
        </w:rPr>
        <w:t>၏</w:t>
      </w:r>
      <w:r>
        <w:rPr>
          <w:color w:val="231F20"/>
          <w:spacing w:val="-1"/>
        </w:rPr>
        <w:t xml:space="preserve"> </w:t>
      </w:r>
      <w:r>
        <w:rPr>
          <w:color w:val="231F20"/>
        </w:rPr>
        <w:t>စံနှုန်း</w:t>
      </w:r>
      <w:r>
        <w:rPr>
          <w:color w:val="231F20"/>
          <w:spacing w:val="-1"/>
        </w:rPr>
        <w:t xml:space="preserve"> </w:t>
      </w:r>
      <w:r>
        <w:rPr>
          <w:color w:val="231F20"/>
        </w:rPr>
        <w:t>ကျား၊</w:t>
      </w:r>
      <w:r>
        <w:rPr>
          <w:color w:val="231F20"/>
          <w:spacing w:val="-1"/>
        </w:rPr>
        <w:t xml:space="preserve"> </w:t>
      </w:r>
      <w:r>
        <w:rPr>
          <w:color w:val="231F20"/>
        </w:rPr>
        <w:t>နှင့်</w:t>
      </w:r>
      <w:r>
        <w:rPr>
          <w:color w:val="231F20"/>
          <w:spacing w:val="-1"/>
        </w:rPr>
        <w:t xml:space="preserve"> </w:t>
      </w:r>
      <w:r>
        <w:rPr>
          <w:color w:val="231F20"/>
        </w:rPr>
        <w:t>လိင်စိတ်။</w:t>
      </w:r>
      <w:r>
        <w:rPr>
          <w:color w:val="231F20"/>
          <w:spacing w:val="-1"/>
        </w:rPr>
        <w:t xml:space="preserve"> </w:t>
      </w:r>
      <w:r>
        <w:rPr>
          <w:color w:val="231F20"/>
        </w:rPr>
        <w:t>သူတို</w:t>
      </w:r>
      <w:r>
        <w:rPr>
          <w:color w:val="231F20"/>
          <w:spacing w:val="-1"/>
        </w:rPr>
        <w:t xml:space="preserve"> </w:t>
      </w:r>
      <w:r>
        <w:rPr>
          <w:color w:val="231F20"/>
        </w:rPr>
        <w:t>စစ်ဆေးပြီးပါပြီ။</w:t>
      </w:r>
      <w:r>
        <w:rPr>
          <w:color w:val="231F20"/>
          <w:spacing w:val="-10"/>
        </w:rPr>
        <w:t xml:space="preserve"> </w:t>
      </w:r>
      <w:r>
        <w:rPr>
          <w:color w:val="231F20"/>
        </w:rPr>
        <w:t>၌</w:t>
      </w:r>
      <w:r>
        <w:rPr>
          <w:color w:val="231F20"/>
          <w:spacing w:val="-10"/>
        </w:rPr>
        <w:t xml:space="preserve"> </w:t>
      </w:r>
      <w:r>
        <w:rPr>
          <w:color w:val="231F20"/>
        </w:rPr>
        <w:t>အမြဲတမ်းပိုကောင်းတယ်။</w:t>
      </w:r>
      <w:r>
        <w:rPr>
          <w:color w:val="231F20"/>
          <w:spacing w:val="-10"/>
        </w:rPr>
        <w:t xml:space="preserve"> </w:t>
      </w:r>
      <w:r>
        <w:rPr>
          <w:color w:val="231F20"/>
        </w:rPr>
        <w:t>အသေးစိတ်</w:t>
      </w:r>
      <w:r>
        <w:rPr>
          <w:color w:val="231F20"/>
          <w:spacing w:val="-10"/>
        </w:rPr>
        <w:t xml:space="preserve"> </w:t>
      </w:r>
      <w:r>
        <w:rPr>
          <w:color w:val="231F20"/>
        </w:rPr>
        <w:t>သဒ္ဒါနည်း</w:t>
      </w:r>
      <w:r>
        <w:rPr>
          <w:color w:val="231F20"/>
          <w:spacing w:val="-10"/>
        </w:rPr>
        <w:t xml:space="preserve"> </w:t>
      </w:r>
      <w:r>
        <w:rPr>
          <w:color w:val="231F20"/>
        </w:rPr>
        <w:t>နှင့်</w:t>
      </w:r>
      <w:r>
        <w:rPr>
          <w:color w:val="231F20"/>
          <w:spacing w:val="-10"/>
        </w:rPr>
        <w:t xml:space="preserve"> </w:t>
      </w:r>
      <w:r>
        <w:rPr>
          <w:color w:val="231F20"/>
        </w:rPr>
        <w:t>လက်တွေ့ကျကျ</w:t>
      </w:r>
      <w:r>
        <w:rPr>
          <w:color w:val="231F20"/>
          <w:spacing w:val="-10"/>
        </w:rPr>
        <w:t xml:space="preserve"> </w:t>
      </w:r>
      <w:r>
        <w:rPr>
          <w:color w:val="231F20"/>
        </w:rPr>
        <w:t>စနစ်များ</w:t>
      </w:r>
      <w:r>
        <w:rPr>
          <w:color w:val="231F20"/>
          <w:spacing w:val="-10"/>
        </w:rPr>
        <w:t xml:space="preserve"> </w:t>
      </w:r>
      <w:r>
        <w:rPr>
          <w:color w:val="231F20"/>
        </w:rPr>
        <w:t>၏</w:t>
      </w:r>
      <w:r>
        <w:rPr>
          <w:color w:val="231F20"/>
          <w:spacing w:val="-10"/>
        </w:rPr>
        <w:t xml:space="preserve"> </w:t>
      </w:r>
      <w:r>
        <w:rPr>
          <w:color w:val="231F20"/>
        </w:rPr>
        <w:t xml:space="preserve">"ကျား၊ မ" "လိင်ပိုင်းဆိုင်ရာ၊" "လိင်ပိုင်းဆိုင်ရာ၊" နှင့် "သက်ရောက်မှု" </w:t>
      </w:r>
      <w:r>
        <w:rPr>
          <w:color w:val="3F7F7F"/>
          <w:vertAlign w:val="superscript"/>
        </w:rPr>
        <w:t>၁၀</w:t>
      </w:r>
      <w:r>
        <w:rPr>
          <w:color w:val="3F7F7F"/>
        </w:rPr>
        <w:t xml:space="preserve"> </w:t>
      </w:r>
      <w:r>
        <w:rPr>
          <w:color w:val="231F20"/>
        </w:rPr>
        <w:t>ဘာသာစကားနဲ့ ကျား၊မ ပညာရှင်တွေလည်း ရှိပါတယ်။</w:t>
      </w:r>
      <w:r>
        <w:rPr>
          <w:color w:val="231F20"/>
          <w:spacing w:val="-6"/>
        </w:rPr>
        <w:t xml:space="preserve"> </w:t>
      </w:r>
      <w:r>
        <w:rPr>
          <w:color w:val="231F20"/>
        </w:rPr>
        <w:t>စတင်ခဲ့သည်။</w:t>
      </w:r>
      <w:r>
        <w:rPr>
          <w:color w:val="231F20"/>
          <w:spacing w:val="-6"/>
        </w:rPr>
        <w:t xml:space="preserve"> </w:t>
      </w:r>
      <w:r>
        <w:rPr>
          <w:color w:val="231F20"/>
        </w:rPr>
        <w:t>ရန်</w:t>
      </w:r>
      <w:r>
        <w:rPr>
          <w:color w:val="231F20"/>
          <w:spacing w:val="-6"/>
        </w:rPr>
        <w:t xml:space="preserve"> </w:t>
      </w:r>
      <w:r>
        <w:rPr>
          <w:color w:val="231F20"/>
        </w:rPr>
        <w:t>နားလည်</w:t>
      </w:r>
      <w:r>
        <w:rPr>
          <w:color w:val="231F20"/>
          <w:spacing w:val="-6"/>
        </w:rPr>
        <w:t xml:space="preserve"> </w:t>
      </w:r>
      <w:r>
        <w:rPr>
          <w:color w:val="231F20"/>
        </w:rPr>
        <w:t>ဘယ်လိုလဲ</w:t>
      </w:r>
      <w:r>
        <w:rPr>
          <w:color w:val="231F20"/>
          <w:spacing w:val="-6"/>
        </w:rPr>
        <w:t xml:space="preserve"> </w:t>
      </w:r>
      <w:r>
        <w:rPr>
          <w:color w:val="231F20"/>
        </w:rPr>
        <w:t>သဒ္ဒါနည်း</w:t>
      </w:r>
      <w:r>
        <w:rPr>
          <w:color w:val="231F20"/>
          <w:spacing w:val="-6"/>
        </w:rPr>
        <w:t xml:space="preserve"> </w:t>
      </w:r>
      <w:r>
        <w:rPr>
          <w:color w:val="231F20"/>
        </w:rPr>
        <w:t>နှင့်</w:t>
      </w:r>
      <w:r>
        <w:rPr>
          <w:color w:val="231F20"/>
          <w:spacing w:val="-6"/>
        </w:rPr>
        <w:t xml:space="preserve"> </w:t>
      </w:r>
      <w:r>
        <w:rPr>
          <w:color w:val="231F20"/>
        </w:rPr>
        <w:t>လက်တွေ့ကျကျ</w:t>
      </w:r>
      <w:r>
        <w:rPr>
          <w:color w:val="231F20"/>
          <w:spacing w:val="-6"/>
        </w:rPr>
        <w:t xml:space="preserve"> </w:t>
      </w:r>
      <w:r>
        <w:rPr>
          <w:color w:val="231F20"/>
        </w:rPr>
        <w:t>ရှုထောင့်</w:t>
      </w:r>
      <w:r>
        <w:rPr>
          <w:color w:val="231F20"/>
          <w:spacing w:val="-6"/>
        </w:rPr>
        <w:t xml:space="preserve"> </w:t>
      </w:r>
      <w:r>
        <w:rPr>
          <w:color w:val="231F20"/>
        </w:rPr>
        <w:t>၏</w:t>
      </w:r>
      <w:r>
        <w:rPr>
          <w:color w:val="231F20"/>
          <w:spacing w:val="-6"/>
        </w:rPr>
        <w:t xml:space="preserve"> </w:t>
      </w:r>
      <w:r>
        <w:rPr>
          <w:color w:val="231F20"/>
        </w:rPr>
        <w:t>ဘာသာစကားသည် သီးခြား လိင်၊ လိင်နှင့် ချစ်ခင်စုံမက်မှုတို့ဖြင့် ခန္ဓာကိုယ်နှင့် စိတ်ပိုင်းဆိုင်ရာ စီးပွားရေးကို မြှုပ်နှံထားသည်။</w:t>
      </w:r>
      <w:r>
        <w:rPr>
          <w:color w:val="231F20"/>
          <w:spacing w:val="-7"/>
        </w:rPr>
        <w:t xml:space="preserve"> </w:t>
      </w:r>
      <w:r>
        <w:rPr>
          <w:color w:val="231F20"/>
        </w:rPr>
        <w:t>စနစ်များ;</w:t>
      </w:r>
      <w:r>
        <w:rPr>
          <w:color w:val="231F20"/>
          <w:spacing w:val="-7"/>
        </w:rPr>
        <w:t xml:space="preserve"> </w:t>
      </w:r>
      <w:r>
        <w:rPr>
          <w:color w:val="231F20"/>
        </w:rPr>
        <w:t>ဘယ်လိုလဲ</w:t>
      </w:r>
      <w:r>
        <w:rPr>
          <w:color w:val="231F20"/>
          <w:spacing w:val="-7"/>
        </w:rPr>
        <w:t xml:space="preserve"> </w:t>
      </w:r>
      <w:r>
        <w:rPr>
          <w:color w:val="231F20"/>
        </w:rPr>
        <w:t>သူတို့</w:t>
      </w:r>
      <w:r>
        <w:rPr>
          <w:color w:val="231F20"/>
          <w:spacing w:val="-7"/>
        </w:rPr>
        <w:t xml:space="preserve"> </w:t>
      </w:r>
      <w:r>
        <w:rPr>
          <w:color w:val="231F20"/>
        </w:rPr>
        <w:t>အကွက်ချ</w:t>
      </w:r>
      <w:r>
        <w:rPr>
          <w:color w:val="231F20"/>
          <w:spacing w:val="-6"/>
        </w:rPr>
        <w:t xml:space="preserve"> </w:t>
      </w:r>
      <w:r>
        <w:rPr>
          <w:color w:val="231F20"/>
        </w:rPr>
        <w:t>နှင့်</w:t>
      </w:r>
      <w:r>
        <w:rPr>
          <w:color w:val="231F20"/>
          <w:spacing w:val="-7"/>
        </w:rPr>
        <w:t xml:space="preserve"> </w:t>
      </w:r>
      <w:r>
        <w:rPr>
          <w:color w:val="231F20"/>
        </w:rPr>
        <w:t>ညွန်း</w:t>
      </w:r>
      <w:r>
        <w:rPr>
          <w:color w:val="231F20"/>
          <w:spacing w:val="-7"/>
        </w:rPr>
        <w:t xml:space="preserve"> </w:t>
      </w:r>
      <w:r>
        <w:rPr>
          <w:color w:val="231F20"/>
        </w:rPr>
        <w:t>လူမှုရေး</w:t>
      </w:r>
      <w:r>
        <w:rPr>
          <w:color w:val="231F20"/>
          <w:spacing w:val="-7"/>
        </w:rPr>
        <w:t xml:space="preserve"> </w:t>
      </w:r>
      <w:r>
        <w:rPr>
          <w:color w:val="231F20"/>
        </w:rPr>
        <w:t>အာကာသ</w:t>
      </w:r>
      <w:r>
        <w:rPr>
          <w:color w:val="231F20"/>
          <w:spacing w:val="-7"/>
        </w:rPr>
        <w:t xml:space="preserve"> </w:t>
      </w:r>
      <w:r>
        <w:rPr>
          <w:color w:val="231F20"/>
        </w:rPr>
        <w:t>(ထို</w:t>
      </w:r>
      <w:r>
        <w:rPr>
          <w:color w:val="231F20"/>
          <w:spacing w:val="-6"/>
        </w:rPr>
        <w:t xml:space="preserve"> </w:t>
      </w:r>
      <w:r>
        <w:rPr>
          <w:color w:val="231F20"/>
        </w:rPr>
        <w:t>သီးသန့်၊</w:t>
      </w:r>
      <w:r>
        <w:rPr>
          <w:color w:val="231F20"/>
          <w:spacing w:val="-7"/>
        </w:rPr>
        <w:t xml:space="preserve"> </w:t>
      </w:r>
      <w:r>
        <w:rPr>
          <w:color w:val="231F20"/>
          <w:spacing w:val="-5"/>
        </w:rPr>
        <w:t>အဆိုပါ</w:t>
      </w:r>
    </w:p>
    <w:p w:rsidR="00FC077F" w:rsidRDefault="00FC077F">
      <w:pPr>
        <w:pStyle w:val="BodyText"/>
        <w:spacing w:before="27"/>
        <w:jc w:val="left"/>
      </w:pPr>
    </w:p>
    <w:p w:rsidR="00FC077F" w:rsidRDefault="002176C3">
      <w:pPr>
        <w:spacing w:before="1" w:line="232" w:lineRule="auto"/>
        <w:ind w:left="298" w:right="56" w:hanging="202"/>
        <w:jc w:val="both"/>
        <w:rPr>
          <w:sz w:val="16"/>
        </w:rPr>
      </w:pPr>
      <w:r>
        <w:rPr>
          <w:position w:val="6"/>
          <w:sz w:val="12"/>
        </w:rPr>
        <w:t>၁၀</w:t>
      </w:r>
      <w:r>
        <w:rPr>
          <w:spacing w:val="40"/>
          <w:position w:val="6"/>
          <w:sz w:val="12"/>
        </w:rPr>
        <w:t xml:space="preserve"> </w:t>
      </w:r>
      <w:r>
        <w:rPr>
          <w:sz w:val="16"/>
        </w:rPr>
        <w:t>Fora</w:t>
      </w:r>
      <w:r>
        <w:rPr>
          <w:spacing w:val="-10"/>
          <w:sz w:val="16"/>
        </w:rPr>
        <w:t xml:space="preserve"> </w:t>
      </w:r>
      <w:r>
        <w:rPr>
          <w:sz w:val="16"/>
        </w:rPr>
        <w:t>သုံးသပ်ချက်</w:t>
      </w:r>
      <w:r>
        <w:rPr>
          <w:spacing w:val="-10"/>
          <w:sz w:val="16"/>
        </w:rPr>
        <w:t xml:space="preserve"> </w:t>
      </w:r>
      <w:r>
        <w:rPr>
          <w:sz w:val="16"/>
        </w:rPr>
        <w:t>၏</w:t>
      </w:r>
      <w:r>
        <w:rPr>
          <w:spacing w:val="-10"/>
          <w:sz w:val="16"/>
        </w:rPr>
        <w:t xml:space="preserve"> </w:t>
      </w:r>
      <w:r>
        <w:rPr>
          <w:sz w:val="16"/>
        </w:rPr>
        <w:t>ခေတ်ပြိုင်</w:t>
      </w:r>
      <w:r>
        <w:rPr>
          <w:spacing w:val="-10"/>
          <w:sz w:val="16"/>
        </w:rPr>
        <w:t xml:space="preserve"> </w:t>
      </w:r>
      <w:r>
        <w:rPr>
          <w:sz w:val="16"/>
        </w:rPr>
        <w:t>ချဉ်းကပ်မှုများ</w:t>
      </w:r>
      <w:r>
        <w:rPr>
          <w:spacing w:val="-10"/>
          <w:sz w:val="16"/>
        </w:rPr>
        <w:t xml:space="preserve"> </w:t>
      </w:r>
      <w:r>
        <w:rPr>
          <w:sz w:val="16"/>
        </w:rPr>
        <w:t>ရန်</w:t>
      </w:r>
      <w:r>
        <w:rPr>
          <w:spacing w:val="-10"/>
          <w:sz w:val="16"/>
        </w:rPr>
        <w:t xml:space="preserve"> </w:t>
      </w:r>
      <w:r>
        <w:rPr>
          <w:sz w:val="16"/>
        </w:rPr>
        <w:t>ဘာသာစကား</w:t>
      </w:r>
      <w:r>
        <w:rPr>
          <w:spacing w:val="-10"/>
          <w:sz w:val="16"/>
        </w:rPr>
        <w:t xml:space="preserve"> </w:t>
      </w:r>
      <w:r>
        <w:rPr>
          <w:sz w:val="16"/>
        </w:rPr>
        <w:t>နှင့်</w:t>
      </w:r>
      <w:r>
        <w:rPr>
          <w:spacing w:val="-10"/>
          <w:sz w:val="16"/>
        </w:rPr>
        <w:t xml:space="preserve"> </w:t>
      </w:r>
      <w:r>
        <w:rPr>
          <w:sz w:val="16"/>
        </w:rPr>
        <w:t>ကျား၊</w:t>
      </w:r>
      <w:r>
        <w:rPr>
          <w:spacing w:val="-10"/>
          <w:sz w:val="16"/>
        </w:rPr>
        <w:t xml:space="preserve"> </w:t>
      </w:r>
      <w:r>
        <w:rPr>
          <w:sz w:val="16"/>
        </w:rPr>
        <w:t>ကြည့်ပါ။</w:t>
      </w:r>
      <w:r>
        <w:rPr>
          <w:spacing w:val="-10"/>
          <w:sz w:val="16"/>
        </w:rPr>
        <w:t xml:space="preserve"> </w:t>
      </w:r>
      <w:r>
        <w:rPr>
          <w:sz w:val="16"/>
        </w:rPr>
        <w:t>Bergvall၊</w:t>
      </w:r>
      <w:r>
        <w:rPr>
          <w:spacing w:val="-10"/>
          <w:sz w:val="16"/>
        </w:rPr>
        <w:t xml:space="preserve"> </w:t>
      </w:r>
      <w:r>
        <w:rPr>
          <w:sz w:val="16"/>
        </w:rPr>
        <w:t>Bing၊</w:t>
      </w:r>
      <w:r>
        <w:rPr>
          <w:spacing w:val="-10"/>
          <w:sz w:val="16"/>
        </w:rPr>
        <w:t xml:space="preserve"> </w:t>
      </w:r>
      <w:r>
        <w:rPr>
          <w:sz w:val="16"/>
        </w:rPr>
        <w:t>နှင့်</w:t>
      </w:r>
      <w:r>
        <w:rPr>
          <w:spacing w:val="-10"/>
          <w:sz w:val="16"/>
        </w:rPr>
        <w:t xml:space="preserve"> </w:t>
      </w:r>
      <w:r>
        <w:rPr>
          <w:sz w:val="16"/>
        </w:rPr>
        <w:t>လွတ်မြောက်ပြီ</w:t>
      </w:r>
      <w:r>
        <w:rPr>
          <w:spacing w:val="40"/>
          <w:sz w:val="16"/>
        </w:rPr>
        <w:t xml:space="preserve"> </w:t>
      </w:r>
      <w:r>
        <w:rPr>
          <w:spacing w:val="-2"/>
          <w:sz w:val="16"/>
        </w:rPr>
        <w:t xml:space="preserve">( </w:t>
      </w:r>
      <w:r>
        <w:rPr>
          <w:color w:val="3F7F7F"/>
          <w:spacing w:val="-2"/>
          <w:sz w:val="16"/>
        </w:rPr>
        <w:t xml:space="preserve">၁၉၉၆ </w:t>
      </w:r>
      <w:r>
        <w:rPr>
          <w:spacing w:val="-2"/>
          <w:sz w:val="16"/>
        </w:rPr>
        <w:t xml:space="preserve">); Bucholtz၊ Mary နှင့် Kira Hall ( </w:t>
      </w:r>
      <w:r>
        <w:rPr>
          <w:color w:val="3F7F7F"/>
          <w:spacing w:val="-2"/>
          <w:sz w:val="16"/>
        </w:rPr>
        <w:t xml:space="preserve">1995 </w:t>
      </w:r>
      <w:r>
        <w:rPr>
          <w:spacing w:val="-2"/>
          <w:sz w:val="16"/>
        </w:rPr>
        <w:t xml:space="preserve">); ကင်မရွန်း ( </w:t>
      </w:r>
      <w:r>
        <w:rPr>
          <w:color w:val="3F7F7F"/>
          <w:spacing w:val="-2"/>
          <w:sz w:val="16"/>
        </w:rPr>
        <w:t xml:space="preserve">၁၉၉၅ </w:t>
      </w:r>
      <w:r>
        <w:rPr>
          <w:spacing w:val="-2"/>
          <w:sz w:val="16"/>
        </w:rPr>
        <w:t xml:space="preserve">); Hall and Bucholtz ( </w:t>
      </w:r>
      <w:r>
        <w:rPr>
          <w:color w:val="3F7F7F"/>
          <w:spacing w:val="-2"/>
          <w:sz w:val="16"/>
        </w:rPr>
        <w:t xml:space="preserve">1995 </w:t>
      </w:r>
      <w:r>
        <w:rPr>
          <w:spacing w:val="-2"/>
          <w:sz w:val="16"/>
        </w:rPr>
        <w:t>); ခန်းမ၊</w:t>
      </w:r>
      <w:r>
        <w:rPr>
          <w:spacing w:val="40"/>
          <w:sz w:val="16"/>
        </w:rPr>
        <w:t xml:space="preserve"> </w:t>
      </w:r>
      <w:r>
        <w:rPr>
          <w:sz w:val="16"/>
        </w:rPr>
        <w:t>Bucholtz၊</w:t>
      </w:r>
      <w:r>
        <w:rPr>
          <w:spacing w:val="-2"/>
          <w:sz w:val="16"/>
        </w:rPr>
        <w:t xml:space="preserve"> </w:t>
      </w:r>
      <w:r>
        <w:rPr>
          <w:sz w:val="16"/>
        </w:rPr>
        <w:t>နှင့်</w:t>
      </w:r>
      <w:r>
        <w:rPr>
          <w:spacing w:val="-2"/>
          <w:sz w:val="16"/>
        </w:rPr>
        <w:t xml:space="preserve"> </w:t>
      </w:r>
      <w:r>
        <w:rPr>
          <w:sz w:val="16"/>
        </w:rPr>
        <w:t>လမင်း</w:t>
      </w:r>
      <w:r>
        <w:rPr>
          <w:spacing w:val="-2"/>
          <w:sz w:val="16"/>
        </w:rPr>
        <w:t xml:space="preserve"> </w:t>
      </w:r>
      <w:r>
        <w:rPr>
          <w:sz w:val="16"/>
        </w:rPr>
        <w:t xml:space="preserve">( </w:t>
      </w:r>
      <w:r>
        <w:rPr>
          <w:color w:val="3F7F7F"/>
          <w:sz w:val="16"/>
        </w:rPr>
        <w:t xml:space="preserve">၁၉၉၂ </w:t>
      </w:r>
      <w:r>
        <w:rPr>
          <w:sz w:val="16"/>
        </w:rPr>
        <w:t>);</w:t>
      </w:r>
      <w:r>
        <w:rPr>
          <w:spacing w:val="-2"/>
          <w:sz w:val="16"/>
        </w:rPr>
        <w:t xml:space="preserve"> </w:t>
      </w:r>
      <w:r>
        <w:rPr>
          <w:sz w:val="16"/>
        </w:rPr>
        <w:t>ဟာဗေး</w:t>
      </w:r>
      <w:r>
        <w:rPr>
          <w:spacing w:val="-2"/>
          <w:sz w:val="16"/>
        </w:rPr>
        <w:t xml:space="preserve"> </w:t>
      </w:r>
      <w:r>
        <w:rPr>
          <w:sz w:val="16"/>
        </w:rPr>
        <w:t>နှင့်</w:t>
      </w:r>
      <w:r>
        <w:rPr>
          <w:spacing w:val="-2"/>
          <w:sz w:val="16"/>
        </w:rPr>
        <w:t xml:space="preserve"> </w:t>
      </w:r>
      <w:r>
        <w:rPr>
          <w:sz w:val="16"/>
        </w:rPr>
        <w:t>Shalom</w:t>
      </w:r>
      <w:r>
        <w:rPr>
          <w:spacing w:val="-2"/>
          <w:sz w:val="16"/>
        </w:rPr>
        <w:t xml:space="preserve"> </w:t>
      </w:r>
      <w:r>
        <w:rPr>
          <w:sz w:val="16"/>
        </w:rPr>
        <w:t xml:space="preserve">( </w:t>
      </w:r>
      <w:r>
        <w:rPr>
          <w:color w:val="3F7F7F"/>
          <w:sz w:val="16"/>
        </w:rPr>
        <w:t xml:space="preserve">၁၉၉၇ </w:t>
      </w:r>
      <w:r>
        <w:rPr>
          <w:sz w:val="16"/>
        </w:rPr>
        <w:t>);</w:t>
      </w:r>
      <w:r>
        <w:rPr>
          <w:spacing w:val="-2"/>
          <w:sz w:val="16"/>
        </w:rPr>
        <w:t xml:space="preserve"> </w:t>
      </w:r>
      <w:r>
        <w:rPr>
          <w:sz w:val="16"/>
        </w:rPr>
        <w:t>ဟုမ်းစ်</w:t>
      </w:r>
      <w:r>
        <w:rPr>
          <w:spacing w:val="-2"/>
          <w:sz w:val="16"/>
        </w:rPr>
        <w:t xml:space="preserve"> </w:t>
      </w:r>
      <w:r>
        <w:rPr>
          <w:sz w:val="16"/>
        </w:rPr>
        <w:t xml:space="preserve">( </w:t>
      </w:r>
      <w:r>
        <w:rPr>
          <w:color w:val="3F7F7F"/>
          <w:sz w:val="16"/>
        </w:rPr>
        <w:t xml:space="preserve">၁၉၉၅ </w:t>
      </w:r>
      <w:r>
        <w:rPr>
          <w:sz w:val="16"/>
        </w:rPr>
        <w:t>);</w:t>
      </w:r>
      <w:r>
        <w:rPr>
          <w:spacing w:val="-2"/>
          <w:sz w:val="16"/>
        </w:rPr>
        <w:t xml:space="preserve"> </w:t>
      </w:r>
      <w:r>
        <w:rPr>
          <w:sz w:val="16"/>
        </w:rPr>
        <w:t>McConnell-</w:t>
      </w:r>
      <w:r>
        <w:rPr>
          <w:spacing w:val="40"/>
          <w:sz w:val="16"/>
        </w:rPr>
        <w:t xml:space="preserve"> </w:t>
      </w:r>
      <w:r>
        <w:rPr>
          <w:sz w:val="16"/>
        </w:rPr>
        <w:t>Ginet</w:t>
      </w:r>
      <w:r>
        <w:rPr>
          <w:spacing w:val="-10"/>
          <w:sz w:val="16"/>
        </w:rPr>
        <w:t xml:space="preserve"> </w:t>
      </w:r>
      <w:r>
        <w:rPr>
          <w:sz w:val="16"/>
        </w:rPr>
        <w:t xml:space="preserve">( </w:t>
      </w:r>
      <w:r>
        <w:rPr>
          <w:color w:val="3F7F7F"/>
          <w:sz w:val="16"/>
        </w:rPr>
        <w:t xml:space="preserve">၁၉၈၈ </w:t>
      </w:r>
      <w:r>
        <w:rPr>
          <w:sz w:val="16"/>
        </w:rPr>
        <w:t>);</w:t>
      </w:r>
      <w:r>
        <w:rPr>
          <w:spacing w:val="-10"/>
          <w:sz w:val="16"/>
        </w:rPr>
        <w:t xml:space="preserve"> </w:t>
      </w:r>
      <w:r>
        <w:rPr>
          <w:sz w:val="16"/>
        </w:rPr>
        <w:t>ဆန်စက်များ</w:t>
      </w:r>
      <w:r>
        <w:rPr>
          <w:spacing w:val="-10"/>
          <w:sz w:val="16"/>
        </w:rPr>
        <w:t xml:space="preserve"> </w:t>
      </w:r>
      <w:r>
        <w:rPr>
          <w:sz w:val="16"/>
        </w:rPr>
        <w:t xml:space="preserve">( </w:t>
      </w:r>
      <w:r>
        <w:rPr>
          <w:color w:val="3F7F7F"/>
          <w:sz w:val="16"/>
        </w:rPr>
        <w:t xml:space="preserve">၁၉၉၅ </w:t>
      </w:r>
      <w:r>
        <w:rPr>
          <w:sz w:val="16"/>
        </w:rPr>
        <w:t>);</w:t>
      </w:r>
      <w:r>
        <w:rPr>
          <w:spacing w:val="-10"/>
          <w:sz w:val="16"/>
        </w:rPr>
        <w:t xml:space="preserve"> </w:t>
      </w:r>
      <w:r>
        <w:rPr>
          <w:sz w:val="16"/>
        </w:rPr>
        <w:t>Philips၊</w:t>
      </w:r>
      <w:r>
        <w:rPr>
          <w:spacing w:val="-10"/>
          <w:sz w:val="16"/>
        </w:rPr>
        <w:t xml:space="preserve"> </w:t>
      </w:r>
      <w:r>
        <w:rPr>
          <w:sz w:val="16"/>
        </w:rPr>
        <w:t>Steele</w:t>
      </w:r>
      <w:r>
        <w:rPr>
          <w:spacing w:val="-10"/>
          <w:sz w:val="16"/>
        </w:rPr>
        <w:t xml:space="preserve"> </w:t>
      </w:r>
      <w:r>
        <w:rPr>
          <w:sz w:val="16"/>
        </w:rPr>
        <w:t>နှင့်</w:t>
      </w:r>
      <w:r>
        <w:rPr>
          <w:spacing w:val="-10"/>
          <w:sz w:val="16"/>
        </w:rPr>
        <w:t xml:space="preserve"> </w:t>
      </w:r>
      <w:r>
        <w:rPr>
          <w:sz w:val="16"/>
        </w:rPr>
        <w:t>Tanz</w:t>
      </w:r>
      <w:r>
        <w:rPr>
          <w:spacing w:val="-10"/>
          <w:sz w:val="16"/>
        </w:rPr>
        <w:t xml:space="preserve"> </w:t>
      </w:r>
      <w:r>
        <w:rPr>
          <w:sz w:val="16"/>
        </w:rPr>
        <w:t xml:space="preserve">( </w:t>
      </w:r>
      <w:r>
        <w:rPr>
          <w:color w:val="3F7F7F"/>
          <w:sz w:val="16"/>
        </w:rPr>
        <w:t xml:space="preserve">၁၉၈၇ </w:t>
      </w:r>
      <w:r>
        <w:rPr>
          <w:sz w:val="16"/>
        </w:rPr>
        <w:t>)။</w:t>
      </w:r>
      <w:r>
        <w:rPr>
          <w:spacing w:val="-10"/>
          <w:sz w:val="16"/>
        </w:rPr>
        <w:t xml:space="preserve"> </w:t>
      </w:r>
      <w:r>
        <w:rPr>
          <w:sz w:val="16"/>
        </w:rPr>
        <w:t>အဘို့</w:t>
      </w:r>
      <w:r>
        <w:rPr>
          <w:spacing w:val="-10"/>
          <w:sz w:val="16"/>
        </w:rPr>
        <w:t xml:space="preserve"> </w:t>
      </w:r>
      <w:r>
        <w:rPr>
          <w:sz w:val="16"/>
        </w:rPr>
        <w:t>ဘာသာစကား</w:t>
      </w:r>
      <w:r>
        <w:rPr>
          <w:spacing w:val="-10"/>
          <w:sz w:val="16"/>
        </w:rPr>
        <w:t xml:space="preserve"> </w:t>
      </w:r>
      <w:r>
        <w:rPr>
          <w:sz w:val="16"/>
        </w:rPr>
        <w:t>နှင့်</w:t>
      </w:r>
      <w:r>
        <w:rPr>
          <w:spacing w:val="-10"/>
          <w:sz w:val="16"/>
        </w:rPr>
        <w:t xml:space="preserve"> </w:t>
      </w:r>
      <w:r>
        <w:rPr>
          <w:sz w:val="16"/>
        </w:rPr>
        <w:t>အဆိုပါ</w:t>
      </w:r>
      <w:r>
        <w:rPr>
          <w:spacing w:val="-10"/>
          <w:sz w:val="16"/>
        </w:rPr>
        <w:t xml:space="preserve"> </w:t>
      </w:r>
      <w:r>
        <w:rPr>
          <w:sz w:val="16"/>
        </w:rPr>
        <w:t>စိတ်ခံစားမှု</w:t>
      </w:r>
      <w:r>
        <w:rPr>
          <w:spacing w:val="-10"/>
          <w:sz w:val="16"/>
        </w:rPr>
        <w:t xml:space="preserve"> </w:t>
      </w:r>
      <w:r>
        <w:rPr>
          <w:sz w:val="16"/>
        </w:rPr>
        <w:t>ကြည့်ပါ။</w:t>
      </w:r>
      <w:r>
        <w:rPr>
          <w:spacing w:val="40"/>
          <w:sz w:val="16"/>
        </w:rPr>
        <w:t xml:space="preserve"> </w:t>
      </w:r>
      <w:r>
        <w:rPr>
          <w:sz w:val="16"/>
        </w:rPr>
        <w:t>Besnier</w:t>
      </w:r>
      <w:r>
        <w:rPr>
          <w:spacing w:val="-3"/>
          <w:sz w:val="16"/>
        </w:rPr>
        <w:t xml:space="preserve"> </w:t>
      </w:r>
      <w:r>
        <w:rPr>
          <w:sz w:val="16"/>
        </w:rPr>
        <w:t xml:space="preserve">( </w:t>
      </w:r>
      <w:r>
        <w:rPr>
          <w:color w:val="3F7F7F"/>
          <w:sz w:val="16"/>
        </w:rPr>
        <w:t xml:space="preserve">၁၉၉၃ </w:t>
      </w:r>
      <w:r>
        <w:rPr>
          <w:sz w:val="16"/>
        </w:rPr>
        <w:t>);</w:t>
      </w:r>
      <w:r>
        <w:rPr>
          <w:spacing w:val="-3"/>
          <w:sz w:val="16"/>
        </w:rPr>
        <w:t xml:space="preserve"> </w:t>
      </w:r>
      <w:r>
        <w:rPr>
          <w:sz w:val="16"/>
        </w:rPr>
        <w:t>Irvine</w:t>
      </w:r>
      <w:r>
        <w:rPr>
          <w:spacing w:val="-3"/>
          <w:sz w:val="16"/>
        </w:rPr>
        <w:t xml:space="preserve"> </w:t>
      </w:r>
      <w:r>
        <w:rPr>
          <w:sz w:val="16"/>
        </w:rPr>
        <w:t xml:space="preserve">( </w:t>
      </w:r>
      <w:r>
        <w:rPr>
          <w:color w:val="3F7F7F"/>
          <w:sz w:val="16"/>
        </w:rPr>
        <w:t xml:space="preserve">၁၉၉၀ </w:t>
      </w:r>
      <w:r>
        <w:rPr>
          <w:sz w:val="16"/>
        </w:rPr>
        <w:t>);</w:t>
      </w:r>
      <w:r>
        <w:rPr>
          <w:spacing w:val="-3"/>
          <w:sz w:val="16"/>
        </w:rPr>
        <w:t xml:space="preserve"> </w:t>
      </w:r>
      <w:r>
        <w:rPr>
          <w:sz w:val="16"/>
        </w:rPr>
        <w:t>Abu-Lughod</w:t>
      </w:r>
      <w:r>
        <w:rPr>
          <w:spacing w:val="-3"/>
          <w:sz w:val="16"/>
        </w:rPr>
        <w:t xml:space="preserve"> </w:t>
      </w:r>
      <w:r>
        <w:rPr>
          <w:sz w:val="16"/>
        </w:rPr>
        <w:t>နှင့်</w:t>
      </w:r>
      <w:r>
        <w:rPr>
          <w:spacing w:val="-3"/>
          <w:sz w:val="16"/>
        </w:rPr>
        <w:t xml:space="preserve"> </w:t>
      </w:r>
      <w:r>
        <w:rPr>
          <w:sz w:val="16"/>
        </w:rPr>
        <w:t>Lutz</w:t>
      </w:r>
      <w:r>
        <w:rPr>
          <w:spacing w:val="-3"/>
          <w:sz w:val="16"/>
        </w:rPr>
        <w:t xml:space="preserve"> </w:t>
      </w:r>
      <w:r>
        <w:rPr>
          <w:sz w:val="16"/>
        </w:rPr>
        <w:t xml:space="preserve">( </w:t>
      </w:r>
      <w:r>
        <w:rPr>
          <w:color w:val="3F7F7F"/>
          <w:sz w:val="16"/>
        </w:rPr>
        <w:t xml:space="preserve">၁၉၉၀ </w:t>
      </w:r>
      <w:r>
        <w:rPr>
          <w:sz w:val="16"/>
        </w:rPr>
        <w:t>);</w:t>
      </w:r>
      <w:r>
        <w:rPr>
          <w:spacing w:val="-3"/>
          <w:sz w:val="16"/>
        </w:rPr>
        <w:t xml:space="preserve"> </w:t>
      </w:r>
      <w:r>
        <w:rPr>
          <w:sz w:val="16"/>
        </w:rPr>
        <w:t>Lutz</w:t>
      </w:r>
      <w:r>
        <w:rPr>
          <w:spacing w:val="-3"/>
          <w:sz w:val="16"/>
        </w:rPr>
        <w:t xml:space="preserve"> </w:t>
      </w:r>
      <w:r>
        <w:rPr>
          <w:sz w:val="16"/>
        </w:rPr>
        <w:t xml:space="preserve">( </w:t>
      </w:r>
      <w:r>
        <w:rPr>
          <w:color w:val="3F7F7F"/>
          <w:sz w:val="16"/>
        </w:rPr>
        <w:t xml:space="preserve">၁၉၉၀ </w:t>
      </w:r>
      <w:r>
        <w:rPr>
          <w:sz w:val="16"/>
        </w:rPr>
        <w:t>);</w:t>
      </w:r>
      <w:r>
        <w:rPr>
          <w:spacing w:val="-3"/>
          <w:sz w:val="16"/>
        </w:rPr>
        <w:t xml:space="preserve"> </w:t>
      </w:r>
      <w:r>
        <w:rPr>
          <w:sz w:val="16"/>
        </w:rPr>
        <w:t>Rosenberg</w:t>
      </w:r>
      <w:r>
        <w:rPr>
          <w:spacing w:val="-3"/>
          <w:sz w:val="16"/>
        </w:rPr>
        <w:t xml:space="preserve"> </w:t>
      </w:r>
      <w:r>
        <w:rPr>
          <w:sz w:val="16"/>
        </w:rPr>
        <w:t xml:space="preserve">( </w:t>
      </w:r>
      <w:r>
        <w:rPr>
          <w:color w:val="3F7F7F"/>
          <w:sz w:val="16"/>
        </w:rPr>
        <w:t xml:space="preserve">၁၉၉၀ </w:t>
      </w:r>
      <w:r>
        <w:rPr>
          <w:sz w:val="16"/>
        </w:rPr>
        <w:t>)။</w:t>
      </w:r>
    </w:p>
    <w:p w:rsidR="00FC077F" w:rsidRDefault="00FC077F">
      <w:pPr>
        <w:spacing w:line="232" w:lineRule="auto"/>
        <w:jc w:val="both"/>
        <w:rPr>
          <w:sz w:val="16"/>
        </w:rPr>
        <w:sectPr w:rsidR="00FC077F">
          <w:pgSz w:w="7490" w:h="11820"/>
          <w:pgMar w:top="280" w:right="566" w:bottom="280" w:left="566" w:header="720" w:footer="720" w:gutter="0"/>
          <w:cols w:space="720"/>
        </w:sectPr>
      </w:pPr>
    </w:p>
    <w:p w:rsidR="00FC077F" w:rsidRDefault="002176C3">
      <w:pPr>
        <w:tabs>
          <w:tab w:val="left" w:pos="2421"/>
        </w:tabs>
        <w:spacing w:before="81"/>
        <w:ind w:left="64"/>
        <w:rPr>
          <w:i/>
          <w:sz w:val="20"/>
        </w:rPr>
      </w:pPr>
      <w:r>
        <w:rPr>
          <w:spacing w:val="-5"/>
          <w:sz w:val="20"/>
        </w:rPr>
        <w:t xml:space="preserve">194 </w:t>
      </w:r>
      <w:r>
        <w:rPr>
          <w:sz w:val="20"/>
        </w:rPr>
        <w:tab/>
      </w:r>
      <w:r>
        <w:rPr>
          <w:i/>
          <w:sz w:val="20"/>
        </w:rPr>
        <w:t>အဲလိဇဘက်</w:t>
      </w:r>
      <w:r>
        <w:rPr>
          <w:i/>
          <w:spacing w:val="-9"/>
          <w:sz w:val="20"/>
        </w:rPr>
        <w:t xml:space="preserve"> </w:t>
      </w:r>
      <w:r>
        <w:rPr>
          <w:i/>
          <w:spacing w:val="-2"/>
          <w:sz w:val="20"/>
        </w:rPr>
        <w:t>Povinelli</w:t>
      </w:r>
    </w:p>
    <w:p w:rsidR="00FC077F" w:rsidRDefault="002176C3">
      <w:pPr>
        <w:pStyle w:val="BodyText"/>
        <w:spacing w:before="7"/>
        <w:jc w:val="left"/>
        <w:rPr>
          <w:i/>
          <w:sz w:val="3"/>
        </w:rPr>
      </w:pPr>
      <w:r>
        <w:rPr>
          <w:i/>
          <w:noProof/>
          <w:sz w:val="3"/>
        </w:rPr>
        <mc:AlternateContent>
          <mc:Choice Requires="wps">
            <w:drawing>
              <wp:anchor distT="0" distB="0" distL="0" distR="0" simplePos="0" relativeHeight="487691776" behindDoc="1" locked="0" layoutInCell="1" allowOverlap="1">
                <wp:simplePos x="0" y="0"/>
                <wp:positionH relativeFrom="page">
                  <wp:posOffset>400430</wp:posOffset>
                </wp:positionH>
                <wp:positionV relativeFrom="paragraph">
                  <wp:posOffset>42201</wp:posOffset>
                </wp:positionV>
                <wp:extent cx="3947795" cy="6350"/>
                <wp:effectExtent l="0" t="0" r="0" b="0"/>
                <wp:wrapTopAndBottom/>
                <wp:docPr id="232" name="Graphic 23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39C1F6D9" id="Graphic 232" o:spid="_x0000_s1026" style="position:absolute;margin-left:31.55pt;margin-top:3.3pt;width:310.85pt;height:.5pt;z-index:-15624704;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64" w:right="66"/>
      </w:pPr>
      <w:r>
        <w:rPr>
          <w:color w:val="231F20"/>
        </w:rPr>
        <w:t>အများသူငှာ၊ ရင်းနှီးမှုနှင့် ဓလေ့ထုံးတမ်းများ၊ လောကီရေးရာ၊ နှင့် တန်ဖိုး၊ လွှမ်းမိုးချုပ်ကိုင်မှု နှင့် ရုပ်ပိုင်းဆိုင်ရာနှင့် သင်္ကေတစနစ်များကို အပြုသဘောဆောင်သော ပံ့ပိုးကူညီပုံ</w:t>
      </w:r>
      <w:r>
        <w:rPr>
          <w:color w:val="231F20"/>
          <w:spacing w:val="-4"/>
        </w:rPr>
        <w:t xml:space="preserve"> </w:t>
      </w:r>
      <w:r>
        <w:rPr>
          <w:color w:val="231F20"/>
        </w:rPr>
        <w:t>ခေါင်းပုံဖြတ်ခြင်း။</w:t>
      </w:r>
      <w:r>
        <w:rPr>
          <w:color w:val="231F20"/>
          <w:spacing w:val="-4"/>
        </w:rPr>
        <w:t xml:space="preserve"> </w:t>
      </w:r>
      <w:r>
        <w:rPr>
          <w:color w:val="231F20"/>
        </w:rPr>
        <w:t>ကျွန်တော်တို</w:t>
      </w:r>
      <w:r>
        <w:rPr>
          <w:color w:val="231F20"/>
          <w:spacing w:val="-4"/>
        </w:rPr>
        <w:t xml:space="preserve"> </w:t>
      </w:r>
      <w:r>
        <w:rPr>
          <w:color w:val="231F20"/>
        </w:rPr>
        <w:t>ယခု</w:t>
      </w:r>
      <w:r>
        <w:rPr>
          <w:color w:val="231F20"/>
          <w:spacing w:val="-4"/>
        </w:rPr>
        <w:t xml:space="preserve"> </w:t>
      </w:r>
      <w:r>
        <w:rPr>
          <w:color w:val="231F20"/>
        </w:rPr>
        <w:t>ရှိသည်</w:t>
      </w:r>
      <w:r>
        <w:rPr>
          <w:color w:val="231F20"/>
          <w:spacing w:val="-4"/>
        </w:rPr>
        <w:t xml:space="preserve"> </w:t>
      </w:r>
      <w:r>
        <w:rPr>
          <w:color w:val="231F20"/>
        </w:rPr>
        <w:t>a</w:t>
      </w:r>
      <w:r>
        <w:rPr>
          <w:color w:val="231F20"/>
          <w:spacing w:val="-4"/>
        </w:rPr>
        <w:t xml:space="preserve"> </w:t>
      </w:r>
      <w:r>
        <w:rPr>
          <w:color w:val="231F20"/>
        </w:rPr>
        <w:t>မျှမျှတတ</w:t>
      </w:r>
      <w:r>
        <w:rPr>
          <w:color w:val="231F20"/>
          <w:spacing w:val="-4"/>
        </w:rPr>
        <w:t xml:space="preserve"> </w:t>
      </w:r>
      <w:r>
        <w:rPr>
          <w:color w:val="231F20"/>
        </w:rPr>
        <w:t>ကောင်းတယ်</w:t>
      </w:r>
      <w:r>
        <w:rPr>
          <w:color w:val="231F20"/>
          <w:spacing w:val="-4"/>
        </w:rPr>
        <w:t xml:space="preserve"> </w:t>
      </w:r>
      <w:r>
        <w:rPr>
          <w:color w:val="231F20"/>
        </w:rPr>
        <w:t>စိတ်ကူး</w:t>
      </w:r>
      <w:r>
        <w:rPr>
          <w:color w:val="231F20"/>
          <w:spacing w:val="-4"/>
        </w:rPr>
        <w:t xml:space="preserve"> </w:t>
      </w:r>
      <w:r>
        <w:rPr>
          <w:color w:val="231F20"/>
        </w:rPr>
        <w:t>၏</w:t>
      </w:r>
      <w:r>
        <w:rPr>
          <w:color w:val="231F20"/>
          <w:spacing w:val="-4"/>
        </w:rPr>
        <w:t xml:space="preserve"> </w:t>
      </w:r>
      <w:r>
        <w:rPr>
          <w:color w:val="231F20"/>
        </w:rPr>
        <w:t>ဘယ်လိုလဲ</w:t>
      </w:r>
      <w:r>
        <w:rPr>
          <w:color w:val="231F20"/>
          <w:spacing w:val="-4"/>
        </w:rPr>
        <w:t xml:space="preserve"> </w:t>
      </w:r>
      <w:r>
        <w:rPr>
          <w:color w:val="231F20"/>
        </w:rPr>
        <w:t>ဘာသာစကားများ</w:t>
      </w:r>
      <w:r>
        <w:rPr>
          <w:color w:val="231F20"/>
          <w:spacing w:val="-4"/>
        </w:rPr>
        <w:t xml:space="preserve"> </w:t>
      </w:r>
      <w:r>
        <w:rPr>
          <w:color w:val="231F20"/>
        </w:rPr>
        <w:t>အချက်ပြ</w:t>
      </w:r>
      <w:r>
        <w:rPr>
          <w:color w:val="231F20"/>
          <w:spacing w:val="-4"/>
        </w:rPr>
        <w:t xml:space="preserve"> </w:t>
      </w:r>
      <w:r>
        <w:rPr>
          <w:color w:val="231F20"/>
        </w:rPr>
        <w:t>ကျား၊</w:t>
      </w:r>
      <w:r>
        <w:rPr>
          <w:color w:val="231F20"/>
          <w:spacing w:val="-10"/>
        </w:rPr>
        <w:t xml:space="preserve"> </w:t>
      </w:r>
      <w:r>
        <w:rPr>
          <w:color w:val="231F20"/>
        </w:rPr>
        <w:t>၏</w:t>
      </w:r>
      <w:r>
        <w:rPr>
          <w:color w:val="231F20"/>
          <w:spacing w:val="-10"/>
        </w:rPr>
        <w:t xml:space="preserve"> </w:t>
      </w:r>
      <w:r>
        <w:rPr>
          <w:color w:val="231F20"/>
        </w:rPr>
        <w:t>a</w:t>
      </w:r>
      <w:r>
        <w:rPr>
          <w:color w:val="231F20"/>
          <w:spacing w:val="-10"/>
        </w:rPr>
        <w:t xml:space="preserve"> </w:t>
      </w:r>
      <w:r>
        <w:rPr>
          <w:color w:val="231F20"/>
        </w:rPr>
        <w:t>နာမ်</w:t>
      </w:r>
      <w:r>
        <w:rPr>
          <w:color w:val="231F20"/>
          <w:spacing w:val="-10"/>
        </w:rPr>
        <w:t xml:space="preserve"> </w:t>
      </w:r>
      <w:r>
        <w:rPr>
          <w:color w:val="231F20"/>
        </w:rPr>
        <w:t>စကားစု</w:t>
      </w:r>
      <w:r>
        <w:rPr>
          <w:color w:val="231F20"/>
          <w:spacing w:val="-10"/>
        </w:rPr>
        <w:t xml:space="preserve"> </w:t>
      </w:r>
      <w:r>
        <w:rPr>
          <w:color w:val="231F20"/>
        </w:rPr>
        <w:t>နှင့်</w:t>
      </w:r>
      <w:r>
        <w:rPr>
          <w:color w:val="231F20"/>
          <w:spacing w:val="-10"/>
        </w:rPr>
        <w:t xml:space="preserve"> </w:t>
      </w:r>
      <w:r>
        <w:rPr>
          <w:color w:val="231F20"/>
        </w:rPr>
        <w:t>၎င်း၏</w:t>
      </w:r>
      <w:r>
        <w:rPr>
          <w:color w:val="231F20"/>
          <w:spacing w:val="-10"/>
        </w:rPr>
        <w:t xml:space="preserve"> </w:t>
      </w:r>
      <w:r>
        <w:rPr>
          <w:color w:val="231F20"/>
        </w:rPr>
        <w:t>ကိုးကား</w:t>
      </w:r>
      <w:r>
        <w:rPr>
          <w:color w:val="231F20"/>
          <w:spacing w:val="-10"/>
        </w:rPr>
        <w:t xml:space="preserve"> </w:t>
      </w:r>
      <w:r>
        <w:rPr>
          <w:color w:val="231F20"/>
        </w:rPr>
        <w:t>မှတဆင့်</w:t>
      </w:r>
      <w:r>
        <w:rPr>
          <w:color w:val="231F20"/>
          <w:spacing w:val="-10"/>
        </w:rPr>
        <w:t xml:space="preserve"> </w:t>
      </w:r>
      <w:r>
        <w:rPr>
          <w:color w:val="231F20"/>
        </w:rPr>
        <w:t>အမျိုးမျိုး</w:t>
      </w:r>
      <w:r>
        <w:rPr>
          <w:color w:val="231F20"/>
          <w:spacing w:val="-10"/>
        </w:rPr>
        <w:t xml:space="preserve"> </w:t>
      </w:r>
      <w:r>
        <w:rPr>
          <w:color w:val="231F20"/>
        </w:rPr>
        <w:t>ရှေ့၊</w:t>
      </w:r>
      <w:r>
        <w:rPr>
          <w:color w:val="231F20"/>
          <w:spacing w:val="-10"/>
        </w:rPr>
        <w:t xml:space="preserve"> </w:t>
      </w:r>
      <w:r>
        <w:rPr>
          <w:color w:val="231F20"/>
        </w:rPr>
        <w:t>နောက်ဆက်တွဲများ၊</w:t>
      </w:r>
      <w:r>
        <w:rPr>
          <w:color w:val="231F20"/>
          <w:spacing w:val="-10"/>
        </w:rPr>
        <w:t xml:space="preserve"> </w:t>
      </w:r>
      <w:r>
        <w:rPr>
          <w:color w:val="231F20"/>
        </w:rPr>
        <w:t>မှုန်. ကံမကောင်းစွာပဲ၊ များစွာသော မနုဿဗေဒဆိုင်ရာလေ့လာမှုများသည် နာမ်စကားလုံးများ၏ ကျား၊မ၊ ယင်းအစား၊ ဘာသာစကားနှင့် ကျား၊မ၊ ဘာသာဗေဒ သို့မဟုတ် အခြားနည်းဖြင့် လေ့လာမှုအများအပြားတွင် မျှမျှတတ အပေါ်ယံ လိင်နှင့် လိင်အရေအတွက်ကို တင်ပြသည်- လိင်သုံးမျိုးနှင့် လေးမျိုး၊</w:t>
      </w:r>
      <w:r>
        <w:rPr>
          <w:color w:val="231F20"/>
          <w:spacing w:val="-4"/>
        </w:rPr>
        <w:t xml:space="preserve"> </w:t>
      </w:r>
      <w:r>
        <w:rPr>
          <w:color w:val="231F20"/>
        </w:rPr>
        <w:t>ကျား၊</w:t>
      </w:r>
      <w:r>
        <w:rPr>
          <w:color w:val="231F20"/>
          <w:spacing w:val="-4"/>
        </w:rPr>
        <w:t xml:space="preserve"> </w:t>
      </w:r>
      <w:r>
        <w:rPr>
          <w:color w:val="231F20"/>
        </w:rPr>
        <w:t>နှစ်ခု</w:t>
      </w:r>
      <w:r>
        <w:rPr>
          <w:color w:val="231F20"/>
          <w:spacing w:val="-4"/>
        </w:rPr>
        <w:t xml:space="preserve"> </w:t>
      </w:r>
      <w:r>
        <w:rPr>
          <w:color w:val="231F20"/>
        </w:rPr>
        <w:t>လိင်များ</w:t>
      </w:r>
      <w:r>
        <w:rPr>
          <w:color w:val="231F20"/>
          <w:spacing w:val="-4"/>
        </w:rPr>
        <w:t xml:space="preserve"> </w:t>
      </w:r>
      <w:r>
        <w:rPr>
          <w:color w:val="231F20"/>
        </w:rPr>
        <w:t>နှင့်</w:t>
      </w:r>
      <w:r>
        <w:rPr>
          <w:color w:val="231F20"/>
          <w:spacing w:val="-4"/>
        </w:rPr>
        <w:t xml:space="preserve"> </w:t>
      </w:r>
      <w:r>
        <w:rPr>
          <w:color w:val="231F20"/>
        </w:rPr>
        <w:t>သုံး</w:t>
      </w:r>
      <w:r>
        <w:rPr>
          <w:color w:val="231F20"/>
          <w:spacing w:val="-4"/>
        </w:rPr>
        <w:t xml:space="preserve"> </w:t>
      </w:r>
      <w:r>
        <w:rPr>
          <w:color w:val="231F20"/>
        </w:rPr>
        <w:t>ကျား၊</w:t>
      </w:r>
      <w:r>
        <w:rPr>
          <w:color w:val="231F20"/>
          <w:spacing w:val="-4"/>
        </w:rPr>
        <w:t xml:space="preserve"> </w:t>
      </w:r>
      <w:r>
        <w:rPr>
          <w:color w:val="231F20"/>
        </w:rPr>
        <w:t>တစ်ခု</w:t>
      </w:r>
      <w:r>
        <w:rPr>
          <w:color w:val="231F20"/>
          <w:spacing w:val="-4"/>
        </w:rPr>
        <w:t xml:space="preserve"> </w:t>
      </w:r>
      <w:r>
        <w:rPr>
          <w:color w:val="231F20"/>
        </w:rPr>
        <w:t>လိင်၊</w:t>
      </w:r>
      <w:r>
        <w:rPr>
          <w:color w:val="231F20"/>
          <w:spacing w:val="-4"/>
        </w:rPr>
        <w:t xml:space="preserve"> </w:t>
      </w:r>
      <w:r>
        <w:rPr>
          <w:color w:val="231F20"/>
        </w:rPr>
        <w:t>နှင့်</w:t>
      </w:r>
      <w:r>
        <w:rPr>
          <w:color w:val="231F20"/>
          <w:spacing w:val="-4"/>
        </w:rPr>
        <w:t xml:space="preserve"> </w:t>
      </w:r>
      <w:r>
        <w:rPr>
          <w:color w:val="231F20"/>
        </w:rPr>
        <w:t>နှစ်ခု</w:t>
      </w:r>
      <w:r>
        <w:rPr>
          <w:color w:val="231F20"/>
          <w:spacing w:val="-4"/>
        </w:rPr>
        <w:t xml:space="preserve"> </w:t>
      </w:r>
      <w:r>
        <w:rPr>
          <w:color w:val="231F20"/>
        </w:rPr>
        <w:t xml:space="preserve">ကျား၊ </w:t>
      </w:r>
      <w:r>
        <w:rPr>
          <w:color w:val="3F7F7F"/>
          <w:vertAlign w:val="superscript"/>
        </w:rPr>
        <w:t>၁၁</w:t>
      </w:r>
      <w:r>
        <w:rPr>
          <w:color w:val="3F7F7F"/>
        </w:rPr>
        <w:t xml:space="preserve"> </w:t>
      </w:r>
      <w:r>
        <w:rPr>
          <w:color w:val="231F20"/>
        </w:rPr>
        <w:t>အဘို့</w:t>
      </w:r>
      <w:r>
        <w:rPr>
          <w:color w:val="231F20"/>
          <w:spacing w:val="-4"/>
        </w:rPr>
        <w:t xml:space="preserve"> </w:t>
      </w:r>
      <w:r>
        <w:rPr>
          <w:color w:val="231F20"/>
        </w:rPr>
        <w:t>အားလုံး</w:t>
      </w:r>
      <w:r>
        <w:rPr>
          <w:color w:val="231F20"/>
          <w:spacing w:val="-5"/>
        </w:rPr>
        <w:t xml:space="preserve"> </w:t>
      </w:r>
      <w:r>
        <w:rPr>
          <w:color w:val="231F20"/>
        </w:rPr>
        <w:t>ကွဲလွဲမှု</w:t>
      </w:r>
      <w:r>
        <w:rPr>
          <w:color w:val="231F20"/>
          <w:spacing w:val="-5"/>
        </w:rPr>
        <w:t xml:space="preserve"> </w:t>
      </w:r>
      <w:r>
        <w:rPr>
          <w:color w:val="231F20"/>
        </w:rPr>
        <w:t>အကြား</w:t>
      </w:r>
      <w:r>
        <w:rPr>
          <w:color w:val="231F20"/>
          <w:spacing w:val="-5"/>
        </w:rPr>
        <w:t xml:space="preserve"> </w:t>
      </w:r>
      <w:r>
        <w:rPr>
          <w:color w:val="231F20"/>
        </w:rPr>
        <w:t>ဘာသာစကား</w:t>
      </w:r>
      <w:r>
        <w:rPr>
          <w:color w:val="231F20"/>
          <w:spacing w:val="-5"/>
        </w:rPr>
        <w:t xml:space="preserve"> </w:t>
      </w:r>
      <w:r>
        <w:rPr>
          <w:color w:val="231F20"/>
        </w:rPr>
        <w:t>အဆောက်အဦများ</w:t>
      </w:r>
      <w:r>
        <w:rPr>
          <w:color w:val="231F20"/>
          <w:spacing w:val="-5"/>
        </w:rPr>
        <w:t xml:space="preserve"> </w:t>
      </w:r>
      <w:r>
        <w:rPr>
          <w:color w:val="231F20"/>
        </w:rPr>
        <w:t>အကြံပြုထားသည်။</w:t>
      </w:r>
      <w:r>
        <w:rPr>
          <w:color w:val="231F20"/>
          <w:spacing w:val="-5"/>
        </w:rPr>
        <w:t xml:space="preserve"> </w:t>
      </w:r>
      <w:r>
        <w:rPr>
          <w:color w:val="231F20"/>
        </w:rPr>
        <w:t>အားဖြင့်</w:t>
      </w:r>
      <w:r>
        <w:rPr>
          <w:color w:val="231F20"/>
          <w:spacing w:val="-5"/>
        </w:rPr>
        <w:t xml:space="preserve"> </w:t>
      </w:r>
      <w:r>
        <w:rPr>
          <w:color w:val="231F20"/>
        </w:rPr>
        <w:t>ဒါတွေ</w:t>
      </w:r>
      <w:r>
        <w:rPr>
          <w:color w:val="231F20"/>
          <w:spacing w:val="-5"/>
        </w:rPr>
        <w:t xml:space="preserve"> </w:t>
      </w:r>
      <w:r>
        <w:rPr>
          <w:color w:val="231F20"/>
        </w:rPr>
        <w:t>လေ့လာမှုတွေ၊</w:t>
      </w:r>
      <w:r>
        <w:rPr>
          <w:color w:val="231F20"/>
          <w:spacing w:val="-5"/>
        </w:rPr>
        <w:t xml:space="preserve"> </w:t>
      </w:r>
      <w:r>
        <w:rPr>
          <w:color w:val="231F20"/>
        </w:rPr>
        <w:t xml:space="preserve">Lacan ၏ </w:t>
      </w:r>
      <w:r>
        <w:rPr>
          <w:color w:val="231F20"/>
          <w:spacing w:val="-2"/>
        </w:rPr>
        <w:t>အခြေခံ</w:t>
      </w:r>
      <w:r>
        <w:rPr>
          <w:color w:val="231F20"/>
          <w:spacing w:val="-10"/>
        </w:rPr>
        <w:t xml:space="preserve"> </w:t>
      </w:r>
      <w:r>
        <w:rPr>
          <w:color w:val="231F20"/>
          <w:spacing w:val="-2"/>
        </w:rPr>
        <w:t>ဆင်ခြေ</w:t>
      </w:r>
      <w:r>
        <w:rPr>
          <w:color w:val="231F20"/>
          <w:spacing w:val="-10"/>
        </w:rPr>
        <w:t xml:space="preserve"> </w:t>
      </w:r>
      <w:r>
        <w:rPr>
          <w:color w:val="231F20"/>
          <w:spacing w:val="-2"/>
        </w:rPr>
        <w:t>အဲဒါ</w:t>
      </w:r>
      <w:r>
        <w:rPr>
          <w:color w:val="231F20"/>
          <w:spacing w:val="-10"/>
        </w:rPr>
        <w:t xml:space="preserve"> </w:t>
      </w:r>
      <w:r>
        <w:rPr>
          <w:color w:val="231F20"/>
          <w:spacing w:val="-2"/>
        </w:rPr>
        <w:t>အားလုံး</w:t>
      </w:r>
      <w:r>
        <w:rPr>
          <w:color w:val="231F20"/>
          <w:spacing w:val="-10"/>
        </w:rPr>
        <w:t xml:space="preserve"> </w:t>
      </w:r>
      <w:r>
        <w:rPr>
          <w:color w:val="231F20"/>
          <w:spacing w:val="-2"/>
        </w:rPr>
        <w:t>လူသား</w:t>
      </w:r>
      <w:r>
        <w:rPr>
          <w:color w:val="231F20"/>
          <w:spacing w:val="-10"/>
        </w:rPr>
        <w:t xml:space="preserve"> </w:t>
      </w:r>
      <w:r>
        <w:rPr>
          <w:color w:val="231F20"/>
          <w:spacing w:val="-2"/>
        </w:rPr>
        <w:t>သတ္တဝါများ</w:t>
      </w:r>
      <w:r>
        <w:rPr>
          <w:color w:val="231F20"/>
          <w:spacing w:val="-10"/>
        </w:rPr>
        <w:t xml:space="preserve"> </w:t>
      </w:r>
      <w:r>
        <w:rPr>
          <w:color w:val="231F20"/>
          <w:spacing w:val="-2"/>
        </w:rPr>
        <w:t>လုပ်ရမယ်။</w:t>
      </w:r>
      <w:r>
        <w:rPr>
          <w:color w:val="231F20"/>
          <w:spacing w:val="-10"/>
        </w:rPr>
        <w:t xml:space="preserve"> </w:t>
      </w:r>
      <w:r>
        <w:rPr>
          <w:color w:val="231F20"/>
          <w:spacing w:val="-2"/>
        </w:rPr>
        <w:t>ဝင်ပါ။</w:t>
      </w:r>
      <w:r>
        <w:rPr>
          <w:color w:val="231F20"/>
          <w:spacing w:val="-10"/>
        </w:rPr>
        <w:t xml:space="preserve"> </w:t>
      </w:r>
      <w:r>
        <w:rPr>
          <w:color w:val="231F20"/>
          <w:spacing w:val="-2"/>
        </w:rPr>
        <w:t>မှတဆင့်</w:t>
      </w:r>
      <w:r>
        <w:rPr>
          <w:color w:val="231F20"/>
          <w:spacing w:val="-10"/>
        </w:rPr>
        <w:t xml:space="preserve"> </w:t>
      </w:r>
      <w:r>
        <w:rPr>
          <w:color w:val="231F20"/>
          <w:spacing w:val="-2"/>
        </w:rPr>
        <w:t>အဆိုပါ</w:t>
      </w:r>
      <w:r>
        <w:rPr>
          <w:color w:val="231F20"/>
          <w:spacing w:val="-10"/>
        </w:rPr>
        <w:t xml:space="preserve"> </w:t>
      </w:r>
      <w:r>
        <w:rPr>
          <w:color w:val="231F20"/>
          <w:spacing w:val="-2"/>
        </w:rPr>
        <w:t>တံခါးများ</w:t>
      </w:r>
      <w:r>
        <w:rPr>
          <w:color w:val="231F20"/>
          <w:spacing w:val="-10"/>
        </w:rPr>
        <w:t xml:space="preserve"> </w:t>
      </w:r>
      <w:r>
        <w:rPr>
          <w:color w:val="231F20"/>
          <w:spacing w:val="-2"/>
        </w:rPr>
        <w:t>၏</w:t>
      </w:r>
      <w:r>
        <w:rPr>
          <w:color w:val="231F20"/>
          <w:spacing w:val="-10"/>
        </w:rPr>
        <w:t xml:space="preserve"> </w:t>
      </w:r>
      <w:r>
        <w:rPr>
          <w:color w:val="231F20"/>
        </w:rPr>
        <w:t xml:space="preserve">မှတ်မိနိုင်သော </w:t>
      </w:r>
      <w:r>
        <w:rPr>
          <w:color w:val="231F20"/>
          <w:spacing w:val="-2"/>
        </w:rPr>
        <w:t xml:space="preserve">အရာတစ်ခု </w:t>
      </w:r>
      <w:r>
        <w:rPr>
          <w:color w:val="231F20"/>
        </w:rPr>
        <w:t>အဖြစ်</w:t>
      </w:r>
      <w:r>
        <w:rPr>
          <w:color w:val="231F20"/>
          <w:spacing w:val="-2"/>
        </w:rPr>
        <w:t xml:space="preserve"> </w:t>
      </w:r>
      <w:r>
        <w:rPr>
          <w:color w:val="231F20"/>
        </w:rPr>
        <w:t>သဒ္ဒါနည်း</w:t>
      </w:r>
      <w:r>
        <w:rPr>
          <w:color w:val="231F20"/>
          <w:spacing w:val="-2"/>
        </w:rPr>
        <w:t xml:space="preserve"> </w:t>
      </w:r>
      <w:r>
        <w:rPr>
          <w:color w:val="231F20"/>
        </w:rPr>
        <w:t>ကျား၊</w:t>
      </w:r>
      <w:r>
        <w:rPr>
          <w:color w:val="231F20"/>
          <w:spacing w:val="-2"/>
        </w:rPr>
        <w:t xml:space="preserve"> </w:t>
      </w:r>
      <w:r>
        <w:rPr>
          <w:color w:val="231F20"/>
        </w:rPr>
        <w:t>ထင်ရသည်။</w:t>
      </w:r>
      <w:r>
        <w:rPr>
          <w:color w:val="231F20"/>
          <w:spacing w:val="-2"/>
        </w:rPr>
        <w:t xml:space="preserve"> </w:t>
      </w:r>
      <w:r>
        <w:rPr>
          <w:color w:val="231F20"/>
        </w:rPr>
        <w:t>မစိန်ခေါ်ပါ။</w:t>
      </w:r>
      <w:r>
        <w:rPr>
          <w:color w:val="231F20"/>
          <w:spacing w:val="-2"/>
        </w:rPr>
        <w:t xml:space="preserve"> </w:t>
      </w:r>
      <w:r>
        <w:rPr>
          <w:color w:val="231F20"/>
        </w:rPr>
        <w:t>အားလုံး</w:t>
      </w:r>
      <w:r>
        <w:rPr>
          <w:color w:val="231F20"/>
          <w:spacing w:val="-2"/>
        </w:rPr>
        <w:t xml:space="preserve"> </w:t>
      </w:r>
      <w:r>
        <w:rPr>
          <w:color w:val="231F20"/>
        </w:rPr>
        <w:t>ဘာသာစကားများ</w:t>
      </w:r>
      <w:r>
        <w:rPr>
          <w:color w:val="231F20"/>
          <w:spacing w:val="-2"/>
        </w:rPr>
        <w:t xml:space="preserve"> </w:t>
      </w:r>
      <w:r>
        <w:rPr>
          <w:color w:val="231F20"/>
        </w:rPr>
        <w:t>ကျား-မ ၏ ဝေါဟာရကို ကုဒ်ဝှက်ထားပုံရပြီး ဝေါဟာရလိင်ကို ပူးတွဲဖော်ပြရန် အဓိပ္ပါယ်ရှိသည်။</w:t>
      </w:r>
      <w:r>
        <w:rPr>
          <w:color w:val="231F20"/>
          <w:spacing w:val="-9"/>
        </w:rPr>
        <w:t xml:space="preserve"> </w:t>
      </w:r>
      <w:r>
        <w:rPr>
          <w:color w:val="231F20"/>
        </w:rPr>
        <w:t>လူသား</w:t>
      </w:r>
      <w:r>
        <w:rPr>
          <w:color w:val="231F20"/>
          <w:spacing w:val="-9"/>
        </w:rPr>
        <w:t xml:space="preserve"> </w:t>
      </w:r>
      <w:r>
        <w:rPr>
          <w:color w:val="231F20"/>
        </w:rPr>
        <w:t>ခန္ဓာငါးပါး</w:t>
      </w:r>
      <w:r>
        <w:rPr>
          <w:color w:val="231F20"/>
          <w:spacing w:val="-9"/>
        </w:rPr>
        <w:t xml:space="preserve"> </w:t>
      </w:r>
      <w:r>
        <w:rPr>
          <w:color w:val="231F20"/>
        </w:rPr>
        <w:t>ကွာခြားချက်။</w:t>
      </w:r>
      <w:r>
        <w:rPr>
          <w:color w:val="231F20"/>
          <w:spacing w:val="-9"/>
        </w:rPr>
        <w:t xml:space="preserve"> </w:t>
      </w:r>
      <w:r>
        <w:rPr>
          <w:color w:val="231F20"/>
        </w:rPr>
        <w:t>ဘာလဲ</w:t>
      </w:r>
      <w:r>
        <w:rPr>
          <w:color w:val="231F20"/>
          <w:spacing w:val="-9"/>
        </w:rPr>
        <w:t xml:space="preserve"> </w:t>
      </w:r>
      <w:r>
        <w:rPr>
          <w:color w:val="231F20"/>
        </w:rPr>
        <w:t>ကွဲပြားသည်။</w:t>
      </w:r>
      <w:r>
        <w:rPr>
          <w:color w:val="231F20"/>
          <w:spacing w:val="-9"/>
        </w:rPr>
        <w:t xml:space="preserve"> </w:t>
      </w:r>
      <w:r>
        <w:rPr>
          <w:color w:val="231F20"/>
        </w:rPr>
        <w:t>ဖြစ်ကြပါသည်။</w:t>
      </w:r>
      <w:r>
        <w:rPr>
          <w:color w:val="231F20"/>
          <w:spacing w:val="-9"/>
        </w:rPr>
        <w:t xml:space="preserve"> </w:t>
      </w:r>
      <w:r>
        <w:rPr>
          <w:color w:val="231F20"/>
        </w:rPr>
        <w:t>အဆိုပါ</w:t>
      </w:r>
      <w:r>
        <w:rPr>
          <w:color w:val="231F20"/>
          <w:spacing w:val="-9"/>
        </w:rPr>
        <w:t xml:space="preserve"> </w:t>
      </w:r>
      <w:r>
        <w:rPr>
          <w:color w:val="231F20"/>
        </w:rPr>
        <w:t>လူမှုဗေဒ</w:t>
      </w:r>
      <w:r>
        <w:rPr>
          <w:color w:val="231F20"/>
          <w:spacing w:val="-9"/>
        </w:rPr>
        <w:t xml:space="preserve"> </w:t>
      </w:r>
      <w:r>
        <w:rPr>
          <w:color w:val="231F20"/>
        </w:rPr>
        <w:t>နှင့်</w:t>
      </w:r>
      <w:r>
        <w:rPr>
          <w:color w:val="231F20"/>
          <w:spacing w:val="-9"/>
        </w:rPr>
        <w:t xml:space="preserve"> </w:t>
      </w:r>
      <w:r>
        <w:rPr>
          <w:color w:val="231F20"/>
        </w:rPr>
        <w:t>ဤ semantic အမျိုးအစားခွဲခြင်းနှင့် အညွှန်းကိန်းဆိုင်ရာ လုပ်ငန်းစဉ်များ၏ လက်တွေ့ကျသော ရှုထောင့်များ။</w:t>
      </w:r>
    </w:p>
    <w:p w:rsidR="00FC077F" w:rsidRDefault="002176C3">
      <w:pPr>
        <w:pStyle w:val="BodyText"/>
        <w:spacing w:line="249" w:lineRule="auto"/>
        <w:ind w:left="64" w:right="66" w:firstLine="199"/>
      </w:pPr>
      <w:r>
        <w:rPr>
          <w:color w:val="231F20"/>
        </w:rPr>
        <w:t xml:space="preserve">“ကျားမ” နှင့် “လိင်စိတ်” သည် မည်သို့ပင်ဖြစ်ပါစေ၊ မည်သည့် “အရေးပါသော ဘာသာစကား” </w:t>
      </w:r>
      <w:r>
        <w:rPr>
          <w:color w:val="231F20"/>
          <w:spacing w:val="-2"/>
        </w:rPr>
        <w:t>ပရောဂျက်များ ဖြစ်သည်။</w:t>
      </w:r>
      <w:r>
        <w:rPr>
          <w:color w:val="231F20"/>
          <w:spacing w:val="-8"/>
        </w:rPr>
        <w:t xml:space="preserve"> </w:t>
      </w:r>
      <w:r>
        <w:rPr>
          <w:color w:val="231F20"/>
          <w:spacing w:val="-2"/>
        </w:rPr>
        <w:t>ဖွံ့ဖြိုးတိုးတက်</w:t>
      </w:r>
      <w:r>
        <w:rPr>
          <w:color w:val="231F20"/>
          <w:spacing w:val="-8"/>
        </w:rPr>
        <w:t xml:space="preserve"> </w:t>
      </w:r>
      <w:r>
        <w:rPr>
          <w:color w:val="231F20"/>
          <w:spacing w:val="-2"/>
        </w:rPr>
        <w:t>၌</w:t>
      </w:r>
      <w:r>
        <w:rPr>
          <w:color w:val="231F20"/>
          <w:spacing w:val="-8"/>
        </w:rPr>
        <w:t xml:space="preserve"> </w:t>
      </w:r>
      <w:r>
        <w:rPr>
          <w:color w:val="231F20"/>
          <w:spacing w:val="-2"/>
        </w:rPr>
        <w:t>ဆက်စပ်မှု</w:t>
      </w:r>
      <w:r>
        <w:rPr>
          <w:color w:val="231F20"/>
          <w:spacing w:val="-8"/>
        </w:rPr>
        <w:t xml:space="preserve"> </w:t>
      </w:r>
      <w:r>
        <w:rPr>
          <w:color w:val="231F20"/>
          <w:spacing w:val="-2"/>
        </w:rPr>
        <w:t>ရန်</w:t>
      </w:r>
      <w:r>
        <w:rPr>
          <w:color w:val="231F20"/>
          <w:spacing w:val="-8"/>
        </w:rPr>
        <w:t xml:space="preserve"> </w:t>
      </w:r>
      <w:r>
        <w:rPr>
          <w:color w:val="231F20"/>
          <w:spacing w:val="-2"/>
        </w:rPr>
        <w:t>သူတို့ကို၊</w:t>
      </w:r>
      <w:r>
        <w:rPr>
          <w:color w:val="231F20"/>
          <w:spacing w:val="-8"/>
        </w:rPr>
        <w:t xml:space="preserve"> </w:t>
      </w:r>
      <w:r>
        <w:rPr>
          <w:color w:val="231F20"/>
          <w:spacing w:val="-2"/>
        </w:rPr>
        <w:t>ဒါတွေ</w:t>
      </w:r>
      <w:r>
        <w:rPr>
          <w:color w:val="231F20"/>
          <w:spacing w:val="-8"/>
        </w:rPr>
        <w:t xml:space="preserve"> </w:t>
      </w:r>
      <w:r>
        <w:rPr>
          <w:color w:val="231F20"/>
          <w:spacing w:val="-2"/>
        </w:rPr>
        <w:t>လေ့လာမှုများ</w:t>
      </w:r>
      <w:r>
        <w:rPr>
          <w:color w:val="231F20"/>
          <w:spacing w:val="-8"/>
        </w:rPr>
        <w:t xml:space="preserve"> </w:t>
      </w:r>
      <w:r>
        <w:rPr>
          <w:color w:val="231F20"/>
          <w:spacing w:val="-2"/>
        </w:rPr>
        <w:t>ရှိသည်</w:t>
      </w:r>
      <w:r>
        <w:rPr>
          <w:color w:val="231F20"/>
          <w:spacing w:val="-8"/>
        </w:rPr>
        <w:t xml:space="preserve"> </w:t>
      </w:r>
      <w:r>
        <w:rPr>
          <w:color w:val="231F20"/>
          <w:spacing w:val="-2"/>
        </w:rPr>
        <w:t>သရုပ်ပြခဲ့သည်။</w:t>
      </w:r>
      <w:r>
        <w:rPr>
          <w:color w:val="231F20"/>
          <w:spacing w:val="-8"/>
        </w:rPr>
        <w:t xml:space="preserve"> </w:t>
      </w:r>
      <w:r>
        <w:rPr>
          <w:color w:val="231F20"/>
          <w:spacing w:val="-2"/>
        </w:rPr>
        <w:t>အဆိုပါ</w:t>
      </w:r>
      <w:r>
        <w:rPr>
          <w:color w:val="231F20"/>
          <w:spacing w:val="-8"/>
        </w:rPr>
        <w:t xml:space="preserve"> </w:t>
      </w:r>
      <w:r>
        <w:rPr>
          <w:color w:val="231F20"/>
          <w:spacing w:val="-2"/>
        </w:rPr>
        <w:t>အသုံးဝင်မှု</w:t>
      </w:r>
      <w:r>
        <w:rPr>
          <w:color w:val="231F20"/>
        </w:rPr>
        <w:t>​</w:t>
      </w:r>
      <w:r>
        <w:rPr>
          <w:color w:val="231F20"/>
          <w:spacing w:val="-8"/>
        </w:rPr>
        <w:t xml:space="preserve"> </w:t>
      </w:r>
      <w:r>
        <w:rPr>
          <w:color w:val="231F20"/>
        </w:rPr>
        <w:t>၏</w:t>
      </w:r>
      <w:r>
        <w:rPr>
          <w:color w:val="231F20"/>
          <w:spacing w:val="-8"/>
        </w:rPr>
        <w:t xml:space="preserve"> </w:t>
      </w:r>
      <w:r>
        <w:rPr>
          <w:color w:val="231F20"/>
        </w:rPr>
        <w:t>မြှပ်နှံခြင်း။</w:t>
      </w:r>
      <w:r>
        <w:rPr>
          <w:color w:val="231F20"/>
          <w:spacing w:val="-8"/>
        </w:rPr>
        <w:t xml:space="preserve"> </w:t>
      </w:r>
      <w:r>
        <w:rPr>
          <w:color w:val="231F20"/>
        </w:rPr>
        <w:t>တစ်ခု</w:t>
      </w:r>
      <w:r>
        <w:rPr>
          <w:color w:val="231F20"/>
          <w:spacing w:val="-8"/>
        </w:rPr>
        <w:t xml:space="preserve"> </w:t>
      </w:r>
      <w:r>
        <w:rPr>
          <w:color w:val="231F20"/>
        </w:rPr>
        <w:t>ခွဲခြမ်းစိတ်ဖြာ</w:t>
      </w:r>
      <w:r>
        <w:rPr>
          <w:color w:val="231F20"/>
          <w:spacing w:val="-8"/>
        </w:rPr>
        <w:t xml:space="preserve"> </w:t>
      </w:r>
      <w:r>
        <w:rPr>
          <w:color w:val="231F20"/>
        </w:rPr>
        <w:t>၏</w:t>
      </w:r>
      <w:r>
        <w:rPr>
          <w:color w:val="231F20"/>
          <w:spacing w:val="-8"/>
        </w:rPr>
        <w:t xml:space="preserve"> </w:t>
      </w:r>
      <w:r>
        <w:rPr>
          <w:color w:val="231F20"/>
        </w:rPr>
        <w:t>ကျား၊</w:t>
      </w:r>
      <w:r>
        <w:rPr>
          <w:color w:val="231F20"/>
          <w:spacing w:val="-8"/>
        </w:rPr>
        <w:t xml:space="preserve"> </w:t>
      </w:r>
      <w:r>
        <w:rPr>
          <w:color w:val="231F20"/>
        </w:rPr>
        <w:t>နှင့်</w:t>
      </w:r>
      <w:r>
        <w:rPr>
          <w:color w:val="231F20"/>
          <w:spacing w:val="-8"/>
        </w:rPr>
        <w:t xml:space="preserve"> </w:t>
      </w:r>
      <w:r>
        <w:rPr>
          <w:color w:val="231F20"/>
        </w:rPr>
        <w:t>လိင်စိတ်</w:t>
      </w:r>
      <w:r>
        <w:rPr>
          <w:color w:val="231F20"/>
          <w:spacing w:val="-8"/>
        </w:rPr>
        <w:t xml:space="preserve"> </w:t>
      </w:r>
      <w:r>
        <w:rPr>
          <w:color w:val="231F20"/>
        </w:rPr>
        <w:t>၌</w:t>
      </w:r>
      <w:r>
        <w:rPr>
          <w:color w:val="231F20"/>
          <w:spacing w:val="-8"/>
        </w:rPr>
        <w:t xml:space="preserve"> </w:t>
      </w:r>
      <w:r>
        <w:rPr>
          <w:color w:val="231F20"/>
        </w:rPr>
        <w:t>ဝေါဟာရ၊</w:t>
      </w:r>
      <w:r>
        <w:rPr>
          <w:color w:val="231F20"/>
          <w:spacing w:val="-8"/>
        </w:rPr>
        <w:t xml:space="preserve"> </w:t>
      </w:r>
      <w:r>
        <w:rPr>
          <w:color w:val="231F20"/>
        </w:rPr>
        <w:t xml:space="preserve">လက်တွေ့ကျကျ၊ နှင့် metapragmatic ဟောပြောချက်များနှင့် လုပ်ဆောင်ချက်များ။ </w:t>
      </w:r>
      <w:r>
        <w:rPr>
          <w:color w:val="3F7F7F"/>
          <w:vertAlign w:val="superscript"/>
        </w:rPr>
        <w:t>၁၂</w:t>
      </w:r>
      <w:r>
        <w:rPr>
          <w:color w:val="3F7F7F"/>
        </w:rPr>
        <w:t xml:space="preserve"> </w:t>
      </w:r>
      <w:r>
        <w:rPr>
          <w:color w:val="231F20"/>
        </w:rPr>
        <w:t xml:space="preserve">ဤမူဘောင်သည် ကျွန်ုပ်တို့အား အနုစိတ်ဆုံးသော သဒ္ဒါဖွဲ့စည်းပုံများကို အထင်ရှားဆုံးသော လူမှုရေး </w:t>
      </w:r>
      <w:r>
        <w:rPr>
          <w:color w:val="231F20"/>
          <w:spacing w:val="-2"/>
        </w:rPr>
        <w:t>ပြိုင်ပွဲ များတွင် ထည့်သွင်းဖော်ပြနိုင်စေပါသည်။</w:t>
      </w:r>
      <w:r>
        <w:rPr>
          <w:color w:val="231F20"/>
          <w:spacing w:val="-6"/>
        </w:rPr>
        <w:t xml:space="preserve"> </w:t>
      </w:r>
      <w:r>
        <w:rPr>
          <w:color w:val="231F20"/>
          <w:spacing w:val="-2"/>
        </w:rPr>
        <w:t>၏</w:t>
      </w:r>
      <w:r>
        <w:rPr>
          <w:color w:val="231F20"/>
          <w:spacing w:val="-6"/>
        </w:rPr>
        <w:t xml:space="preserve"> </w:t>
      </w:r>
      <w:r>
        <w:rPr>
          <w:color w:val="231F20"/>
          <w:spacing w:val="-2"/>
        </w:rPr>
        <w:t>ပါဝါ။</w:t>
      </w:r>
      <w:r>
        <w:rPr>
          <w:color w:val="231F20"/>
          <w:spacing w:val="-6"/>
        </w:rPr>
        <w:t xml:space="preserve"> </w:t>
      </w:r>
      <w:r>
        <w:rPr>
          <w:color w:val="231F20"/>
          <w:spacing w:val="-2"/>
        </w:rPr>
        <w:t>ယူပါ။</w:t>
      </w:r>
      <w:r>
        <w:rPr>
          <w:color w:val="231F20"/>
          <w:spacing w:val="-6"/>
        </w:rPr>
        <w:t xml:space="preserve"> </w:t>
      </w:r>
      <w:r>
        <w:rPr>
          <w:color w:val="231F20"/>
          <w:spacing w:val="-2"/>
        </w:rPr>
        <w:t>အတွက်</w:t>
      </w:r>
      <w:r>
        <w:rPr>
          <w:color w:val="231F20"/>
          <w:spacing w:val="-6"/>
        </w:rPr>
        <w:t xml:space="preserve"> </w:t>
      </w:r>
      <w:r>
        <w:rPr>
          <w:color w:val="231F20"/>
          <w:spacing w:val="-2"/>
        </w:rPr>
        <w:t>ဥပမာ</w:t>
      </w:r>
      <w:r>
        <w:rPr>
          <w:color w:val="231F20"/>
          <w:spacing w:val="-6"/>
        </w:rPr>
        <w:t xml:space="preserve"> </w:t>
      </w:r>
      <w:r>
        <w:rPr>
          <w:color w:val="231F20"/>
          <w:spacing w:val="-2"/>
        </w:rPr>
        <w:t>အဆိုပါ</w:t>
      </w:r>
      <w:r>
        <w:rPr>
          <w:color w:val="231F20"/>
          <w:spacing w:val="-6"/>
        </w:rPr>
        <w:t xml:space="preserve"> </w:t>
      </w:r>
      <w:r>
        <w:rPr>
          <w:color w:val="231F20"/>
          <w:spacing w:val="-2"/>
        </w:rPr>
        <w:t>လမ်းဆုံ</w:t>
      </w:r>
      <w:r>
        <w:rPr>
          <w:color w:val="231F20"/>
          <w:spacing w:val="-6"/>
        </w:rPr>
        <w:t xml:space="preserve"> </w:t>
      </w:r>
      <w:r>
        <w:rPr>
          <w:color w:val="231F20"/>
          <w:spacing w:val="-2"/>
        </w:rPr>
        <w:t>၏</w:t>
      </w:r>
      <w:r>
        <w:rPr>
          <w:color w:val="231F20"/>
          <w:spacing w:val="-6"/>
        </w:rPr>
        <w:t xml:space="preserve"> </w:t>
      </w:r>
      <w:r>
        <w:rPr>
          <w:color w:val="231F20"/>
          <w:spacing w:val="-2"/>
        </w:rPr>
        <w:t>metapragmatic</w:t>
      </w:r>
      <w:r>
        <w:rPr>
          <w:color w:val="231F20"/>
          <w:spacing w:val="-6"/>
        </w:rPr>
        <w:t xml:space="preserve"> </w:t>
      </w:r>
      <w:r>
        <w:rPr>
          <w:color w:val="231F20"/>
          <w:spacing w:val="-2"/>
        </w:rPr>
        <w:t xml:space="preserve">dis- </w:t>
      </w:r>
      <w:r>
        <w:rPr>
          <w:color w:val="231F20"/>
        </w:rPr>
        <w:t>သင်တန်း</w:t>
      </w:r>
      <w:r>
        <w:rPr>
          <w:color w:val="231F20"/>
          <w:spacing w:val="-1"/>
        </w:rPr>
        <w:t xml:space="preserve"> </w:t>
      </w:r>
      <w:r>
        <w:rPr>
          <w:color w:val="231F20"/>
        </w:rPr>
        <w:t>နှင့်</w:t>
      </w:r>
      <w:r>
        <w:rPr>
          <w:color w:val="231F20"/>
          <w:spacing w:val="-1"/>
        </w:rPr>
        <w:t xml:space="preserve"> </w:t>
      </w:r>
      <w:r>
        <w:rPr>
          <w:color w:val="231F20"/>
        </w:rPr>
        <w:t>လုပ်ဆောင်ချက်</w:t>
      </w:r>
      <w:r>
        <w:rPr>
          <w:color w:val="231F20"/>
          <w:spacing w:val="-1"/>
        </w:rPr>
        <w:t xml:space="preserve"> </w:t>
      </w:r>
      <w:r>
        <w:rPr>
          <w:color w:val="231F20"/>
        </w:rPr>
        <w:t>on</w:t>
      </w:r>
      <w:r>
        <w:rPr>
          <w:color w:val="231F20"/>
          <w:spacing w:val="-1"/>
        </w:rPr>
        <w:t xml:space="preserve"> </w:t>
      </w:r>
      <w:r>
        <w:rPr>
          <w:color w:val="231F20"/>
        </w:rPr>
        <w:t>လူမှုရေး</w:t>
      </w:r>
      <w:r>
        <w:rPr>
          <w:color w:val="231F20"/>
          <w:spacing w:val="-1"/>
        </w:rPr>
        <w:t xml:space="preserve"> </w:t>
      </w:r>
      <w:r>
        <w:rPr>
          <w:color w:val="231F20"/>
        </w:rPr>
        <w:t>ဆက်ဆံရေး</w:t>
      </w:r>
      <w:r>
        <w:rPr>
          <w:color w:val="231F20"/>
          <w:spacing w:val="-1"/>
        </w:rPr>
        <w:t xml:space="preserve"> </w:t>
      </w:r>
      <w:r>
        <w:rPr>
          <w:color w:val="231F20"/>
        </w:rPr>
        <w:t>၏</w:t>
      </w:r>
      <w:r>
        <w:rPr>
          <w:color w:val="231F20"/>
          <w:spacing w:val="-1"/>
        </w:rPr>
        <w:t xml:space="preserve"> </w:t>
      </w:r>
      <w:r>
        <w:rPr>
          <w:color w:val="231F20"/>
        </w:rPr>
        <w:t>ကျား၊</w:t>
      </w:r>
      <w:r>
        <w:rPr>
          <w:color w:val="231F20"/>
          <w:spacing w:val="-1"/>
        </w:rPr>
        <w:t xml:space="preserve"> </w:t>
      </w:r>
      <w:r>
        <w:rPr>
          <w:color w:val="231F20"/>
        </w:rPr>
        <w:t>ရှိရင်</w:t>
      </w:r>
      <w:r>
        <w:rPr>
          <w:color w:val="231F20"/>
          <w:spacing w:val="-1"/>
        </w:rPr>
        <w:t xml:space="preserve"> </w:t>
      </w:r>
      <w:r>
        <w:rPr>
          <w:color w:val="231F20"/>
        </w:rPr>
        <w:t>လက်တွေ့ကျကျ</w:t>
      </w:r>
      <w:r>
        <w:rPr>
          <w:color w:val="231F20"/>
          <w:spacing w:val="-1"/>
        </w:rPr>
        <w:t xml:space="preserve"> </w:t>
      </w:r>
      <w:r>
        <w:rPr>
          <w:color w:val="231F20"/>
        </w:rPr>
        <w:t>လုပ်ဆောင်ချက်</w:t>
      </w:r>
      <w:r>
        <w:rPr>
          <w:color w:val="231F20"/>
          <w:spacing w:val="-1"/>
        </w:rPr>
        <w:t xml:space="preserve"> </w:t>
      </w:r>
      <w:r>
        <w:rPr>
          <w:color w:val="231F20"/>
        </w:rPr>
        <w:t>ရည်ညွှန်းသည်။</w:t>
      </w:r>
      <w:r>
        <w:rPr>
          <w:color w:val="231F20"/>
          <w:spacing w:val="-13"/>
        </w:rPr>
        <w:t xml:space="preserve"> </w:t>
      </w:r>
      <w:r>
        <w:rPr>
          <w:color w:val="231F20"/>
        </w:rPr>
        <w:t>အဲဒါတွေ</w:t>
      </w:r>
      <w:r>
        <w:rPr>
          <w:color w:val="231F20"/>
          <w:spacing w:val="-12"/>
        </w:rPr>
        <w:t xml:space="preserve"> </w:t>
      </w:r>
      <w:r>
        <w:rPr>
          <w:color w:val="231F20"/>
        </w:rPr>
        <w:t>အင်္ဂါရပ်များ</w:t>
      </w:r>
      <w:r>
        <w:rPr>
          <w:color w:val="231F20"/>
          <w:spacing w:val="-13"/>
        </w:rPr>
        <w:t xml:space="preserve"> </w:t>
      </w:r>
      <w:r>
        <w:rPr>
          <w:color w:val="231F20"/>
        </w:rPr>
        <w:t>၏</w:t>
      </w:r>
      <w:r>
        <w:rPr>
          <w:color w:val="231F20"/>
          <w:spacing w:val="-12"/>
        </w:rPr>
        <w:t xml:space="preserve"> </w:t>
      </w:r>
      <w:r>
        <w:rPr>
          <w:color w:val="231F20"/>
        </w:rPr>
        <w:t>ဘာသာစကား</w:t>
      </w:r>
      <w:r>
        <w:rPr>
          <w:color w:val="231F20"/>
          <w:spacing w:val="-13"/>
        </w:rPr>
        <w:t xml:space="preserve"> </w:t>
      </w:r>
      <w:r>
        <w:rPr>
          <w:color w:val="231F20"/>
        </w:rPr>
        <w:t>အဲဒါ</w:t>
      </w:r>
      <w:r>
        <w:rPr>
          <w:color w:val="231F20"/>
          <w:spacing w:val="-12"/>
        </w:rPr>
        <w:t xml:space="preserve"> </w:t>
      </w:r>
      <w:r>
        <w:rPr>
          <w:color w:val="231F20"/>
        </w:rPr>
        <w:t>ကုဒ်နံပါတ်</w:t>
      </w:r>
      <w:r>
        <w:rPr>
          <w:color w:val="231F20"/>
          <w:spacing w:val="-13"/>
        </w:rPr>
        <w:t xml:space="preserve"> </w:t>
      </w:r>
      <w:r>
        <w:rPr>
          <w:color w:val="231F20"/>
        </w:rPr>
        <w:t>စကားစပ်</w:t>
      </w:r>
      <w:r>
        <w:rPr>
          <w:color w:val="231F20"/>
          <w:spacing w:val="-12"/>
        </w:rPr>
        <w:t xml:space="preserve"> </w:t>
      </w:r>
      <w:r>
        <w:rPr>
          <w:color w:val="231F20"/>
        </w:rPr>
        <w:t>နှင့်</w:t>
      </w:r>
      <w:r>
        <w:rPr>
          <w:color w:val="231F20"/>
          <w:spacing w:val="-13"/>
        </w:rPr>
        <w:t xml:space="preserve"> </w:t>
      </w:r>
      <w:r>
        <w:rPr>
          <w:color w:val="231F20"/>
        </w:rPr>
        <w:t>အဆိုပါ</w:t>
      </w:r>
      <w:r>
        <w:rPr>
          <w:color w:val="231F20"/>
          <w:spacing w:val="-12"/>
        </w:rPr>
        <w:t xml:space="preserve"> </w:t>
      </w:r>
      <w:r>
        <w:rPr>
          <w:color w:val="231F20"/>
        </w:rPr>
        <w:t xml:space="preserve">ဘာသာစကားအသုံးပြုမှု၏ သဘောသဘာဝနှင့် ဆက်စပ်မှုရှိသော၊ နိမိတ်ဖတ်ခြင်းဆိုင်ရာ ဟောပြောချက်တွင် ထိုသို့သောကုဒ်နံပါတ်များ၊ အသုံးပြုမှုများနှင့် (IM) အသုံးပြုမှုဆိုင်ရာ သင့်လျော်သောအကြောင်းအရာများဆီသို့ သွယ်ဝိုက်ပြီး ပြတ်သားစွာ ကိုးကားချက်များ ပါဝင်ပါသည်။ </w:t>
      </w:r>
      <w:r>
        <w:rPr>
          <w:color w:val="3F7F7F"/>
          <w:vertAlign w:val="superscript"/>
        </w:rPr>
        <w:t>၁၃</w:t>
      </w:r>
      <w:r>
        <w:rPr>
          <w:color w:val="3F7F7F"/>
        </w:rPr>
        <w:t xml:space="preserve"> </w:t>
      </w:r>
      <w:r>
        <w:rPr>
          <w:color w:val="231F20"/>
        </w:rPr>
        <w:t>အလားတူပင်၊ metapragmatic function တွင် speaker များကဆိုလိုသည်၊</w:t>
      </w:r>
      <w:r>
        <w:rPr>
          <w:color w:val="231F20"/>
          <w:spacing w:val="-13"/>
        </w:rPr>
        <w:t xml:space="preserve"> </w:t>
      </w:r>
      <w:r>
        <w:rPr>
          <w:color w:val="231F20"/>
        </w:rPr>
        <w:t>များသောအားဖြင့်</w:t>
      </w:r>
      <w:r>
        <w:rPr>
          <w:color w:val="231F20"/>
          <w:spacing w:val="-12"/>
        </w:rPr>
        <w:t xml:space="preserve"> </w:t>
      </w:r>
      <w:r>
        <w:rPr>
          <w:color w:val="231F20"/>
        </w:rPr>
        <w:t>မသိစိတ်၊</w:t>
      </w:r>
      <w:r>
        <w:rPr>
          <w:color w:val="231F20"/>
          <w:spacing w:val="-13"/>
        </w:rPr>
        <w:t xml:space="preserve"> </w:t>
      </w:r>
      <w:r>
        <w:rPr>
          <w:color w:val="231F20"/>
        </w:rPr>
        <w:t>ရင်းနှီးမြုပ်နှံပါ။</w:t>
      </w:r>
      <w:r>
        <w:rPr>
          <w:color w:val="231F20"/>
          <w:spacing w:val="-12"/>
        </w:rPr>
        <w:t xml:space="preserve"> </w:t>
      </w:r>
      <w:r>
        <w:rPr>
          <w:color w:val="231F20"/>
        </w:rPr>
        <w:t>သူတို့ရဲ့</w:t>
      </w:r>
      <w:r>
        <w:rPr>
          <w:color w:val="231F20"/>
          <w:spacing w:val="-13"/>
        </w:rPr>
        <w:t xml:space="preserve"> </w:t>
      </w:r>
      <w:r>
        <w:rPr>
          <w:color w:val="231F20"/>
        </w:rPr>
        <w:t>အပြန်အလှန်ဆက်ဆံရေး</w:t>
      </w:r>
      <w:r>
        <w:rPr>
          <w:color w:val="231F20"/>
          <w:spacing w:val="-12"/>
        </w:rPr>
        <w:t xml:space="preserve"> </w:t>
      </w:r>
      <w:r>
        <w:rPr>
          <w:color w:val="231F20"/>
        </w:rPr>
        <w:t>လုပ်ရပ်များ</w:t>
      </w:r>
      <w:r>
        <w:rPr>
          <w:color w:val="231F20"/>
          <w:spacing w:val="-13"/>
        </w:rPr>
        <w:t xml:space="preserve"> </w:t>
      </w:r>
      <w:r>
        <w:rPr>
          <w:color w:val="231F20"/>
        </w:rPr>
        <w:t>အတူ</w:t>
      </w:r>
      <w:r>
        <w:rPr>
          <w:color w:val="231F20"/>
          <w:spacing w:val="-12"/>
        </w:rPr>
        <w:t xml:space="preserve"> </w:t>
      </w:r>
      <w:r>
        <w:rPr>
          <w:color w:val="231F20"/>
        </w:rPr>
        <w:t>အမျိုးမျိုးသောကျား</w:t>
      </w:r>
      <w:r>
        <w:rPr>
          <w:color w:val="231F20"/>
          <w:spacing w:val="-3"/>
        </w:rPr>
        <w:t xml:space="preserve"> </w:t>
      </w:r>
      <w:r>
        <w:rPr>
          <w:color w:val="231F20"/>
        </w:rPr>
        <w:t>အတန်းများ</w:t>
      </w:r>
      <w:r>
        <w:rPr>
          <w:color w:val="231F20"/>
          <w:spacing w:val="-3"/>
        </w:rPr>
        <w:t xml:space="preserve"> </w:t>
      </w:r>
      <w:r>
        <w:rPr>
          <w:color w:val="231F20"/>
        </w:rPr>
        <w:t>သို့မဟုတ်</w:t>
      </w:r>
      <w:r>
        <w:rPr>
          <w:color w:val="231F20"/>
          <w:spacing w:val="-3"/>
        </w:rPr>
        <w:t xml:space="preserve"> </w:t>
      </w:r>
      <w:r>
        <w:rPr>
          <w:color w:val="231F20"/>
        </w:rPr>
        <w:t>ကျားမ</w:t>
      </w:r>
      <w:r>
        <w:rPr>
          <w:color w:val="231F20"/>
          <w:spacing w:val="-3"/>
        </w:rPr>
        <w:t xml:space="preserve"> </w:t>
      </w:r>
      <w:r>
        <w:rPr>
          <w:color w:val="231F20"/>
        </w:rPr>
        <w:t>စာရင်းများ</w:t>
      </w:r>
      <w:r>
        <w:rPr>
          <w:color w:val="231F20"/>
          <w:spacing w:val="-3"/>
        </w:rPr>
        <w:t xml:space="preserve"> </w:t>
      </w:r>
      <w:r>
        <w:rPr>
          <w:color w:val="231F20"/>
        </w:rPr>
        <w:t>၌</w:t>
      </w:r>
      <w:r>
        <w:rPr>
          <w:color w:val="231F20"/>
          <w:spacing w:val="-3"/>
        </w:rPr>
        <w:t xml:space="preserve"> </w:t>
      </w:r>
      <w:r>
        <w:rPr>
          <w:color w:val="231F20"/>
        </w:rPr>
        <w:t>အမိန့်</w:t>
      </w:r>
      <w:r>
        <w:rPr>
          <w:color w:val="231F20"/>
          <w:spacing w:val="-3"/>
        </w:rPr>
        <w:t xml:space="preserve"> </w:t>
      </w:r>
      <w:r>
        <w:rPr>
          <w:color w:val="231F20"/>
        </w:rPr>
        <w:t>ရန်</w:t>
      </w:r>
      <w:r>
        <w:rPr>
          <w:color w:val="231F20"/>
          <w:spacing w:val="-3"/>
        </w:rPr>
        <w:t xml:space="preserve"> </w:t>
      </w:r>
      <w:r>
        <w:rPr>
          <w:color w:val="231F20"/>
        </w:rPr>
        <w:t>ပေါင်းစပ်</w:t>
      </w:r>
      <w:r>
        <w:rPr>
          <w:color w:val="231F20"/>
          <w:spacing w:val="-3"/>
        </w:rPr>
        <w:t xml:space="preserve"> </w:t>
      </w:r>
      <w:r>
        <w:rPr>
          <w:color w:val="231F20"/>
        </w:rPr>
        <w:t>သူတို့ကို</w:t>
      </w:r>
      <w:r>
        <w:rPr>
          <w:color w:val="231F20"/>
          <w:spacing w:val="-3"/>
        </w:rPr>
        <w:t xml:space="preserve"> </w:t>
      </w:r>
      <w:r>
        <w:rPr>
          <w:color w:val="231F20"/>
        </w:rPr>
        <w:t>ထဲသို့</w:t>
      </w:r>
      <w:r>
        <w:rPr>
          <w:color w:val="231F20"/>
          <w:spacing w:val="-3"/>
        </w:rPr>
        <w:t xml:space="preserve"> </w:t>
      </w:r>
      <w:r>
        <w:rPr>
          <w:color w:val="231F20"/>
        </w:rPr>
        <w:t>အဓိပ္ပာယ်ဖွင</w:t>
      </w:r>
      <w:r>
        <w:rPr>
          <w:color w:val="231F20"/>
        </w:rPr>
        <w:t>့်ဆိုနိုင်သော (ဆိုလိုသည်မှာ ပေါင်းစပ်ထားသော) စာသားများ။ Metapragmatic လုပ်ဆောင်ချက်သည် လက်တွေ့ကျသော လုပ်ဆောင်မှုများမှ စပီကာများကို ပိုမိုမြင့်မားသော စာသားဆိုင်ရာ ဖြစ်ရပ်ဆန်းများ (အမျိုးအစားများ၊ ဘောင်များ၊ စကားဝိုင်းများ) မှ ဖန်တီးပေးသည့် နည်းလမ်းဖြစ်သည်။ ၎င်း၏ လက်တွေ့ကျသော လုပ်ဆောင်မှုတွင် “သူမ” သည် အကြောင်းအရာတစ်ခုကို ထည့်သွင်းပြီး ကြိုတင်ယူဆထားသော်လည်း ၎င်း၏ လက်တွေ့ကျသော လုပ်ဆောင်မှုတွင် “သူမ” က ညွှန်ပြသည်။</w:t>
      </w:r>
      <w:r>
        <w:rPr>
          <w:color w:val="231F20"/>
          <w:spacing w:val="-4"/>
        </w:rPr>
        <w:t xml:space="preserve"> </w:t>
      </w:r>
      <w:r>
        <w:rPr>
          <w:color w:val="231F20"/>
        </w:rPr>
        <w:t>နှင့်</w:t>
      </w:r>
      <w:r>
        <w:rPr>
          <w:color w:val="231F20"/>
          <w:spacing w:val="-4"/>
        </w:rPr>
        <w:t xml:space="preserve"> </w:t>
      </w:r>
      <w:r>
        <w:rPr>
          <w:color w:val="231F20"/>
        </w:rPr>
        <w:t>၌</w:t>
      </w:r>
      <w:r>
        <w:rPr>
          <w:color w:val="231F20"/>
          <w:spacing w:val="-4"/>
        </w:rPr>
        <w:t xml:space="preserve"> </w:t>
      </w:r>
      <w:r>
        <w:rPr>
          <w:color w:val="231F20"/>
        </w:rPr>
        <w:t>အဆိုပါ</w:t>
      </w:r>
      <w:r>
        <w:rPr>
          <w:color w:val="231F20"/>
          <w:spacing w:val="-4"/>
        </w:rPr>
        <w:t xml:space="preserve"> </w:t>
      </w:r>
      <w:r>
        <w:rPr>
          <w:color w:val="231F20"/>
        </w:rPr>
        <w:t>လုပ်ငန်းစဉ်</w:t>
      </w:r>
      <w:r>
        <w:rPr>
          <w:color w:val="231F20"/>
          <w:spacing w:val="-4"/>
        </w:rPr>
        <w:t xml:space="preserve"> </w:t>
      </w:r>
      <w:r>
        <w:rPr>
          <w:color w:val="231F20"/>
        </w:rPr>
        <w:t>coheres</w:t>
      </w:r>
      <w:r>
        <w:rPr>
          <w:color w:val="231F20"/>
          <w:spacing w:val="-4"/>
        </w:rPr>
        <w:t xml:space="preserve"> </w:t>
      </w:r>
      <w:r>
        <w:rPr>
          <w:color w:val="231F20"/>
        </w:rPr>
        <w:t>(ဆောက်တည်သည်)</w:t>
      </w:r>
      <w:r>
        <w:rPr>
          <w:color w:val="231F20"/>
          <w:spacing w:val="-4"/>
        </w:rPr>
        <w:t xml:space="preserve"> </w:t>
      </w:r>
      <w:r>
        <w:rPr>
          <w:color w:val="231F20"/>
        </w:rPr>
        <w:t>a</w:t>
      </w:r>
      <w:r>
        <w:rPr>
          <w:color w:val="231F20"/>
          <w:spacing w:val="-4"/>
        </w:rPr>
        <w:t xml:space="preserve"> </w:t>
      </w:r>
      <w:r>
        <w:rPr>
          <w:color w:val="231F20"/>
        </w:rPr>
        <w:t>ဒီမှာရော</w:t>
      </w:r>
      <w:r>
        <w:rPr>
          <w:color w:val="231F20"/>
          <w:spacing w:val="-4"/>
        </w:rPr>
        <w:t xml:space="preserve"> </w:t>
      </w:r>
      <w:r>
        <w:rPr>
          <w:color w:val="231F20"/>
        </w:rPr>
        <w:t>illocutionary</w:t>
      </w:r>
      <w:r>
        <w:rPr>
          <w:color w:val="231F20"/>
          <w:spacing w:val="-4"/>
        </w:rPr>
        <w:t xml:space="preserve"> </w:t>
      </w:r>
      <w:r>
        <w:rPr>
          <w:color w:val="231F20"/>
        </w:rPr>
        <w:t>ပြင်ပအကြောင်းအရာတစ်ခုနှင့် အတွင်းပိုင်းကို ဖြန့်ကျက်ထားသော စာသားအား လုပ်ဆောင်မှု။ ထို့ကြောင့် Metapragmatic လုပ်ဆောင်ချက်သည် စာသားနှင့် အပြန်အလှန်ဆက်စပ်မှုဆိုင်ရာ ဖြစ်စဉ်များ (အပါအဝင်၊</w:t>
      </w:r>
      <w:r>
        <w:rPr>
          <w:color w:val="231F20"/>
          <w:spacing w:val="-8"/>
        </w:rPr>
        <w:t xml:space="preserve"> </w:t>
      </w:r>
      <w:r>
        <w:rPr>
          <w:color w:val="231F20"/>
        </w:rPr>
        <w:t>လူပုဂ္ဂိုလ်၊</w:t>
      </w:r>
      <w:r>
        <w:rPr>
          <w:color w:val="231F20"/>
          <w:spacing w:val="-8"/>
        </w:rPr>
        <w:t xml:space="preserve"> </w:t>
      </w:r>
      <w:r>
        <w:rPr>
          <w:color w:val="231F20"/>
        </w:rPr>
        <w:t>သူတို့ရဲ့</w:t>
      </w:r>
      <w:r>
        <w:rPr>
          <w:color w:val="231F20"/>
          <w:spacing w:val="-8"/>
        </w:rPr>
        <w:t xml:space="preserve"> </w:t>
      </w:r>
      <w:r>
        <w:rPr>
          <w:color w:val="231F20"/>
        </w:rPr>
        <w:t>ကျား၊</w:t>
      </w:r>
      <w:r>
        <w:rPr>
          <w:color w:val="231F20"/>
          <w:spacing w:val="-8"/>
        </w:rPr>
        <w:t xml:space="preserve"> </w:t>
      </w:r>
      <w:r>
        <w:rPr>
          <w:color w:val="231F20"/>
        </w:rPr>
        <w:t>သူတို့ရဲ့</w:t>
      </w:r>
      <w:r>
        <w:rPr>
          <w:color w:val="231F20"/>
          <w:spacing w:val="-8"/>
        </w:rPr>
        <w:t xml:space="preserve"> </w:t>
      </w:r>
      <w:r>
        <w:rPr>
          <w:color w:val="231F20"/>
        </w:rPr>
        <w:t>ယဉ်ကျေးမှု)</w:t>
      </w:r>
      <w:r>
        <w:rPr>
          <w:color w:val="231F20"/>
          <w:spacing w:val="-8"/>
        </w:rPr>
        <w:t xml:space="preserve"> </w:t>
      </w:r>
      <w:r>
        <w:rPr>
          <w:color w:val="231F20"/>
        </w:rPr>
        <w:t>ဖြစ်ကြပါသည်။</w:t>
      </w:r>
      <w:r>
        <w:rPr>
          <w:color w:val="231F20"/>
          <w:spacing w:val="-8"/>
        </w:rPr>
        <w:t xml:space="preserve"> </w:t>
      </w:r>
      <w:r>
        <w:rPr>
          <w:color w:val="231F20"/>
        </w:rPr>
        <w:t>ပြန်ဆိုသည်။</w:t>
      </w:r>
      <w:r>
        <w:rPr>
          <w:color w:val="231F20"/>
          <w:spacing w:val="-8"/>
        </w:rPr>
        <w:t xml:space="preserve"> </w:t>
      </w:r>
      <w:r>
        <w:rPr>
          <w:color w:val="231F20"/>
        </w:rPr>
        <w:t>အစပ်၊</w:t>
      </w:r>
      <w:r>
        <w:rPr>
          <w:color w:val="231F20"/>
          <w:spacing w:val="-8"/>
        </w:rPr>
        <w:t xml:space="preserve"> </w:t>
      </w:r>
      <w:r>
        <w:rPr>
          <w:color w:val="231F20"/>
        </w:rPr>
        <w:t>မြဲသော၊</w:t>
      </w:r>
      <w:r>
        <w:rPr>
          <w:color w:val="231F20"/>
          <w:spacing w:val="-8"/>
        </w:rPr>
        <w:t xml:space="preserve"> </w:t>
      </w:r>
      <w:r>
        <w:rPr>
          <w:color w:val="231F20"/>
        </w:rPr>
        <w:t>ထင်ရသည်။</w:t>
      </w:r>
      <w:r>
        <w:rPr>
          <w:color w:val="231F20"/>
          <w:spacing w:val="-12"/>
        </w:rPr>
        <w:t xml:space="preserve"> </w:t>
      </w:r>
      <w:r>
        <w:rPr>
          <w:color w:val="231F20"/>
        </w:rPr>
        <w:t>ဖြုတ်တပ်လို့ရတယ်။</w:t>
      </w:r>
      <w:r>
        <w:rPr>
          <w:color w:val="231F20"/>
          <w:spacing w:val="-12"/>
        </w:rPr>
        <w:t xml:space="preserve"> </w:t>
      </w:r>
      <w:r>
        <w:rPr>
          <w:color w:val="231F20"/>
        </w:rPr>
        <w:t>ထံမှ</w:t>
      </w:r>
      <w:r>
        <w:rPr>
          <w:color w:val="231F20"/>
          <w:spacing w:val="-12"/>
        </w:rPr>
        <w:t xml:space="preserve"> </w:t>
      </w:r>
      <w:r>
        <w:rPr>
          <w:color w:val="231F20"/>
        </w:rPr>
        <w:t>သူတို့ရဲ့</w:t>
      </w:r>
      <w:r>
        <w:rPr>
          <w:color w:val="231F20"/>
          <w:spacing w:val="-12"/>
        </w:rPr>
        <w:t xml:space="preserve"> </w:t>
      </w:r>
      <w:r>
        <w:rPr>
          <w:color w:val="231F20"/>
        </w:rPr>
        <w:t>ပြည်တွင်း</w:t>
      </w:r>
      <w:r>
        <w:rPr>
          <w:color w:val="231F20"/>
          <w:spacing w:val="-12"/>
        </w:rPr>
        <w:t xml:space="preserve"> </w:t>
      </w:r>
      <w:r>
        <w:rPr>
          <w:color w:val="231F20"/>
        </w:rPr>
        <w:t xml:space="preserve">အကြောင်းအရာများ။ </w:t>
      </w:r>
      <w:r>
        <w:rPr>
          <w:color w:val="3F7F7F"/>
          <w:vertAlign w:val="superscript"/>
        </w:rPr>
        <w:t>၁၄</w:t>
      </w:r>
      <w:r>
        <w:rPr>
          <w:color w:val="3F7F7F"/>
          <w:spacing w:val="-4"/>
        </w:rPr>
        <w:t xml:space="preserve"> </w:t>
      </w:r>
      <w:r>
        <w:rPr>
          <w:color w:val="231F20"/>
        </w:rPr>
        <w:t>Metapragmatic</w:t>
      </w:r>
      <w:r>
        <w:rPr>
          <w:color w:val="231F20"/>
          <w:spacing w:val="-12"/>
        </w:rPr>
        <w:t xml:space="preserve"> </w:t>
      </w:r>
      <w:r>
        <w:rPr>
          <w:color w:val="231F20"/>
        </w:rPr>
        <w:t>လုပ်ဆောင်ချက်</w:t>
      </w:r>
      <w:r>
        <w:rPr>
          <w:color w:val="231F20"/>
          <w:spacing w:val="-12"/>
        </w:rPr>
        <w:t xml:space="preserve"> </w:t>
      </w:r>
      <w:r>
        <w:rPr>
          <w:color w:val="231F20"/>
          <w:spacing w:val="-4"/>
        </w:rPr>
        <w:t>ကိုလည်း</w:t>
      </w:r>
    </w:p>
    <w:p w:rsidR="00FC077F" w:rsidRDefault="00FC077F">
      <w:pPr>
        <w:pStyle w:val="BodyText"/>
        <w:spacing w:before="20"/>
        <w:jc w:val="left"/>
      </w:pPr>
    </w:p>
    <w:p w:rsidR="00FC077F" w:rsidRDefault="002176C3">
      <w:pPr>
        <w:spacing w:before="1" w:line="193" w:lineRule="exact"/>
        <w:ind w:left="86"/>
        <w:rPr>
          <w:sz w:val="16"/>
        </w:rPr>
      </w:pPr>
      <w:r>
        <w:rPr>
          <w:position w:val="6"/>
          <w:sz w:val="12"/>
        </w:rPr>
        <w:t>၁၁</w:t>
      </w:r>
      <w:r>
        <w:rPr>
          <w:spacing w:val="40"/>
          <w:position w:val="6"/>
          <w:sz w:val="12"/>
        </w:rPr>
        <w:t xml:space="preserve"> </w:t>
      </w:r>
      <w:r>
        <w:rPr>
          <w:sz w:val="16"/>
        </w:rPr>
        <w:t>ကြည့်ပါ၊</w:t>
      </w:r>
      <w:r>
        <w:rPr>
          <w:spacing w:val="-6"/>
          <w:sz w:val="16"/>
        </w:rPr>
        <w:t xml:space="preserve"> </w:t>
      </w:r>
      <w:r>
        <w:rPr>
          <w:sz w:val="16"/>
        </w:rPr>
        <w:t>အတွက်</w:t>
      </w:r>
      <w:r>
        <w:rPr>
          <w:spacing w:val="-6"/>
          <w:sz w:val="16"/>
        </w:rPr>
        <w:t xml:space="preserve"> </w:t>
      </w:r>
      <w:r>
        <w:rPr>
          <w:sz w:val="16"/>
        </w:rPr>
        <w:t>ဥပမာ၊</w:t>
      </w:r>
      <w:r>
        <w:rPr>
          <w:spacing w:val="-7"/>
          <w:sz w:val="16"/>
        </w:rPr>
        <w:t xml:space="preserve"> </w:t>
      </w:r>
      <w:r>
        <w:rPr>
          <w:sz w:val="16"/>
        </w:rPr>
        <w:t>Trumbach</w:t>
      </w:r>
      <w:r>
        <w:rPr>
          <w:spacing w:val="-6"/>
          <w:sz w:val="16"/>
        </w:rPr>
        <w:t xml:space="preserve"> </w:t>
      </w:r>
      <w:r>
        <w:rPr>
          <w:sz w:val="16"/>
        </w:rPr>
        <w:t xml:space="preserve">( </w:t>
      </w:r>
      <w:r>
        <w:rPr>
          <w:color w:val="3F7F7F"/>
          <w:sz w:val="16"/>
        </w:rPr>
        <w:t xml:space="preserve">၁၉၉၄ </w:t>
      </w:r>
      <w:r>
        <w:rPr>
          <w:sz w:val="16"/>
        </w:rPr>
        <w:t>);</w:t>
      </w:r>
      <w:r>
        <w:rPr>
          <w:spacing w:val="-6"/>
          <w:sz w:val="16"/>
        </w:rPr>
        <w:t xml:space="preserve"> </w:t>
      </w:r>
      <w:r>
        <w:rPr>
          <w:sz w:val="16"/>
        </w:rPr>
        <w:t>Besnier</w:t>
      </w:r>
      <w:r>
        <w:rPr>
          <w:spacing w:val="-6"/>
          <w:sz w:val="16"/>
        </w:rPr>
        <w:t xml:space="preserve"> </w:t>
      </w:r>
      <w:r>
        <w:rPr>
          <w:sz w:val="16"/>
        </w:rPr>
        <w:t xml:space="preserve">( </w:t>
      </w:r>
      <w:r>
        <w:rPr>
          <w:color w:val="3F7F7F"/>
          <w:sz w:val="16"/>
        </w:rPr>
        <w:t xml:space="preserve">၁၉၉၃ </w:t>
      </w:r>
      <w:r>
        <w:rPr>
          <w:sz w:val="16"/>
        </w:rPr>
        <w:t>);</w:t>
      </w:r>
      <w:r>
        <w:rPr>
          <w:spacing w:val="-6"/>
          <w:sz w:val="16"/>
        </w:rPr>
        <w:t xml:space="preserve"> </w:t>
      </w:r>
      <w:r>
        <w:rPr>
          <w:sz w:val="16"/>
        </w:rPr>
        <w:t>ဟာ့တ်</w:t>
      </w:r>
      <w:r>
        <w:rPr>
          <w:spacing w:val="-6"/>
          <w:sz w:val="16"/>
        </w:rPr>
        <w:t xml:space="preserve"> </w:t>
      </w:r>
      <w:r>
        <w:rPr>
          <w:sz w:val="16"/>
        </w:rPr>
        <w:t xml:space="preserve">( </w:t>
      </w:r>
      <w:r>
        <w:rPr>
          <w:color w:val="3F7F7F"/>
          <w:sz w:val="16"/>
        </w:rPr>
        <w:t xml:space="preserve">၁၉၉၄ </w:t>
      </w:r>
      <w:r>
        <w:rPr>
          <w:sz w:val="16"/>
        </w:rPr>
        <w:t>);</w:t>
      </w:r>
      <w:r>
        <w:rPr>
          <w:spacing w:val="-6"/>
          <w:sz w:val="16"/>
        </w:rPr>
        <w:t xml:space="preserve"> </w:t>
      </w:r>
      <w:r>
        <w:rPr>
          <w:sz w:val="16"/>
        </w:rPr>
        <w:t>တန်တယ်</w:t>
      </w:r>
      <w:r>
        <w:rPr>
          <w:spacing w:val="-7"/>
          <w:sz w:val="16"/>
        </w:rPr>
        <w:t xml:space="preserve"> </w:t>
      </w:r>
      <w:r>
        <w:rPr>
          <w:spacing w:val="-2"/>
          <w:sz w:val="16"/>
        </w:rPr>
        <w:t xml:space="preserve">( </w:t>
      </w:r>
      <w:r>
        <w:rPr>
          <w:color w:val="3F7F7F"/>
          <w:spacing w:val="-2"/>
          <w:sz w:val="16"/>
        </w:rPr>
        <w:t xml:space="preserve">၁၉၉၅ </w:t>
      </w:r>
      <w:r>
        <w:rPr>
          <w:spacing w:val="-2"/>
          <w:sz w:val="16"/>
        </w:rPr>
        <w:t>)။</w:t>
      </w:r>
    </w:p>
    <w:p w:rsidR="00FC077F" w:rsidRDefault="002176C3">
      <w:pPr>
        <w:spacing w:line="179" w:lineRule="exact"/>
        <w:ind w:left="86"/>
        <w:rPr>
          <w:sz w:val="16"/>
        </w:rPr>
      </w:pPr>
      <w:r>
        <w:rPr>
          <w:position w:val="6"/>
          <w:sz w:val="12"/>
        </w:rPr>
        <w:t>၁၂</w:t>
      </w:r>
      <w:r>
        <w:rPr>
          <w:spacing w:val="41"/>
          <w:position w:val="6"/>
          <w:sz w:val="12"/>
        </w:rPr>
        <w:t xml:space="preserve"> </w:t>
      </w:r>
      <w:r>
        <w:rPr>
          <w:sz w:val="16"/>
        </w:rPr>
        <w:t>အဘို့</w:t>
      </w:r>
      <w:r>
        <w:rPr>
          <w:spacing w:val="-5"/>
          <w:sz w:val="16"/>
        </w:rPr>
        <w:t xml:space="preserve"> </w:t>
      </w:r>
      <w:r>
        <w:rPr>
          <w:sz w:val="16"/>
        </w:rPr>
        <w:t>“ဝေဖန်တယ်။</w:t>
      </w:r>
      <w:r>
        <w:rPr>
          <w:spacing w:val="-6"/>
          <w:sz w:val="16"/>
        </w:rPr>
        <w:t xml:space="preserve"> </w:t>
      </w:r>
      <w:r>
        <w:rPr>
          <w:sz w:val="16"/>
        </w:rPr>
        <w:t>ဘာသာဗေဒ"</w:t>
      </w:r>
      <w:r>
        <w:rPr>
          <w:spacing w:val="-5"/>
          <w:sz w:val="16"/>
        </w:rPr>
        <w:t xml:space="preserve"> </w:t>
      </w:r>
      <w:r>
        <w:rPr>
          <w:sz w:val="16"/>
        </w:rPr>
        <w:t>ကြည့်ပါ။</w:t>
      </w:r>
      <w:r>
        <w:rPr>
          <w:spacing w:val="-6"/>
          <w:sz w:val="16"/>
        </w:rPr>
        <w:t xml:space="preserve"> </w:t>
      </w:r>
      <w:r>
        <w:rPr>
          <w:sz w:val="16"/>
        </w:rPr>
        <w:t>ထွန်းဝင်း</w:t>
      </w:r>
      <w:r>
        <w:rPr>
          <w:spacing w:val="-5"/>
          <w:sz w:val="16"/>
        </w:rPr>
        <w:t xml:space="preserve"> </w:t>
      </w:r>
      <w:r>
        <w:rPr>
          <w:sz w:val="16"/>
        </w:rPr>
        <w:t xml:space="preserve">( </w:t>
      </w:r>
      <w:r>
        <w:rPr>
          <w:color w:val="3F7F7F"/>
          <w:sz w:val="16"/>
        </w:rPr>
        <w:t xml:space="preserve">၁၉၉၅ </w:t>
      </w:r>
      <w:r>
        <w:rPr>
          <w:sz w:val="16"/>
        </w:rPr>
        <w:t>);</w:t>
      </w:r>
      <w:r>
        <w:rPr>
          <w:spacing w:val="-6"/>
          <w:sz w:val="16"/>
        </w:rPr>
        <w:t xml:space="preserve"> </w:t>
      </w:r>
      <w:r>
        <w:rPr>
          <w:sz w:val="16"/>
        </w:rPr>
        <w:t>ဟာဗေး</w:t>
      </w:r>
      <w:r>
        <w:rPr>
          <w:spacing w:val="-5"/>
          <w:sz w:val="16"/>
        </w:rPr>
        <w:t xml:space="preserve"> </w:t>
      </w:r>
      <w:r>
        <w:rPr>
          <w:sz w:val="16"/>
        </w:rPr>
        <w:t>နှင့်</w:t>
      </w:r>
      <w:r>
        <w:rPr>
          <w:spacing w:val="-5"/>
          <w:sz w:val="16"/>
        </w:rPr>
        <w:t xml:space="preserve"> </w:t>
      </w:r>
      <w:r>
        <w:rPr>
          <w:sz w:val="16"/>
        </w:rPr>
        <w:t>Shalom</w:t>
      </w:r>
      <w:r>
        <w:rPr>
          <w:spacing w:val="-6"/>
          <w:sz w:val="16"/>
        </w:rPr>
        <w:t xml:space="preserve"> </w:t>
      </w:r>
      <w:r>
        <w:rPr>
          <w:spacing w:val="-2"/>
          <w:sz w:val="16"/>
        </w:rPr>
        <w:t xml:space="preserve">( </w:t>
      </w:r>
      <w:r>
        <w:rPr>
          <w:color w:val="3F7F7F"/>
          <w:spacing w:val="-2"/>
          <w:sz w:val="16"/>
        </w:rPr>
        <w:t xml:space="preserve">၁၉၉၇ </w:t>
      </w:r>
      <w:r>
        <w:rPr>
          <w:spacing w:val="-2"/>
          <w:sz w:val="16"/>
        </w:rPr>
        <w:t>)။</w:t>
      </w:r>
    </w:p>
    <w:p w:rsidR="00FC077F" w:rsidRDefault="002176C3">
      <w:pPr>
        <w:spacing w:before="14" w:line="180" w:lineRule="exact"/>
        <w:ind w:left="288" w:right="14" w:hanging="202"/>
        <w:rPr>
          <w:sz w:val="16"/>
        </w:rPr>
      </w:pPr>
      <w:r>
        <w:rPr>
          <w:spacing w:val="-2"/>
          <w:position w:val="6"/>
          <w:sz w:val="12"/>
        </w:rPr>
        <w:t>၁၃</w:t>
      </w:r>
      <w:r>
        <w:rPr>
          <w:spacing w:val="67"/>
          <w:position w:val="6"/>
          <w:sz w:val="12"/>
        </w:rPr>
        <w:t xml:space="preserve"> </w:t>
      </w:r>
      <w:r>
        <w:rPr>
          <w:spacing w:val="-2"/>
          <w:sz w:val="16"/>
        </w:rPr>
        <w:t>ကြည့်ပါ။</w:t>
      </w:r>
      <w:r>
        <w:rPr>
          <w:spacing w:val="-9"/>
          <w:sz w:val="16"/>
        </w:rPr>
        <w:t xml:space="preserve"> </w:t>
      </w:r>
      <w:r>
        <w:rPr>
          <w:spacing w:val="-2"/>
          <w:sz w:val="16"/>
        </w:rPr>
        <w:t>ကိုလည်း</w:t>
      </w:r>
      <w:r>
        <w:rPr>
          <w:spacing w:val="-9"/>
          <w:sz w:val="16"/>
        </w:rPr>
        <w:t xml:space="preserve"> </w:t>
      </w:r>
      <w:r>
        <w:rPr>
          <w:spacing w:val="-2"/>
          <w:sz w:val="16"/>
        </w:rPr>
        <w:t>လူစီ</w:t>
      </w:r>
      <w:r>
        <w:rPr>
          <w:spacing w:val="-9"/>
          <w:sz w:val="16"/>
        </w:rPr>
        <w:t xml:space="preserve"> </w:t>
      </w:r>
      <w:r>
        <w:rPr>
          <w:spacing w:val="-2"/>
          <w:sz w:val="16"/>
        </w:rPr>
        <w:t xml:space="preserve">( </w:t>
      </w:r>
      <w:r>
        <w:rPr>
          <w:color w:val="3F7F7F"/>
          <w:spacing w:val="-2"/>
          <w:sz w:val="16"/>
        </w:rPr>
        <w:t xml:space="preserve">၁၉၉၃ </w:t>
      </w:r>
      <w:r>
        <w:rPr>
          <w:spacing w:val="-2"/>
          <w:sz w:val="16"/>
        </w:rPr>
        <w:t>)</w:t>
      </w:r>
      <w:r>
        <w:rPr>
          <w:spacing w:val="-9"/>
          <w:sz w:val="16"/>
        </w:rPr>
        <w:t xml:space="preserve"> </w:t>
      </w:r>
      <w:r>
        <w:rPr>
          <w:spacing w:val="-2"/>
          <w:sz w:val="16"/>
        </w:rPr>
        <w:t>နှင့်</w:t>
      </w:r>
      <w:r>
        <w:rPr>
          <w:spacing w:val="-9"/>
          <w:sz w:val="16"/>
        </w:rPr>
        <w:t xml:space="preserve"> </w:t>
      </w:r>
      <w:r>
        <w:rPr>
          <w:spacing w:val="-2"/>
          <w:sz w:val="16"/>
        </w:rPr>
        <w:t>လီယွန်</w:t>
      </w:r>
      <w:r>
        <w:rPr>
          <w:spacing w:val="-9"/>
          <w:sz w:val="16"/>
        </w:rPr>
        <w:t xml:space="preserve"> </w:t>
      </w:r>
      <w:r>
        <w:rPr>
          <w:spacing w:val="-2"/>
          <w:sz w:val="16"/>
        </w:rPr>
        <w:t xml:space="preserve">( </w:t>
      </w:r>
      <w:r>
        <w:rPr>
          <w:color w:val="3F7F7F"/>
          <w:spacing w:val="-2"/>
          <w:sz w:val="16"/>
        </w:rPr>
        <w:t xml:space="preserve">၁၉၇၇ </w:t>
      </w:r>
      <w:r>
        <w:rPr>
          <w:spacing w:val="-2"/>
          <w:sz w:val="16"/>
        </w:rPr>
        <w:t>)၊</w:t>
      </w:r>
      <w:r>
        <w:rPr>
          <w:spacing w:val="-9"/>
          <w:sz w:val="16"/>
        </w:rPr>
        <w:t xml:space="preserve"> </w:t>
      </w:r>
      <w:r>
        <w:rPr>
          <w:spacing w:val="-2"/>
          <w:sz w:val="16"/>
        </w:rPr>
        <w:t>အတွက်</w:t>
      </w:r>
      <w:r>
        <w:rPr>
          <w:spacing w:val="-9"/>
          <w:sz w:val="16"/>
        </w:rPr>
        <w:t xml:space="preserve"> </w:t>
      </w:r>
      <w:r>
        <w:rPr>
          <w:spacing w:val="-2"/>
          <w:sz w:val="16"/>
        </w:rPr>
        <w:t>"တုံ့ပြန်မှု</w:t>
      </w:r>
      <w:r>
        <w:rPr>
          <w:spacing w:val="-9"/>
          <w:sz w:val="16"/>
        </w:rPr>
        <w:t xml:space="preserve"> </w:t>
      </w:r>
      <w:r>
        <w:rPr>
          <w:spacing w:val="-2"/>
          <w:sz w:val="16"/>
        </w:rPr>
        <w:t>ဘာသာစကား။"</w:t>
      </w:r>
      <w:r>
        <w:rPr>
          <w:spacing w:val="-9"/>
          <w:sz w:val="16"/>
        </w:rPr>
        <w:t xml:space="preserve"> </w:t>
      </w:r>
      <w:r>
        <w:rPr>
          <w:spacing w:val="-2"/>
          <w:sz w:val="16"/>
        </w:rPr>
        <w:t>ကြည့်ပါ။</w:t>
      </w:r>
      <w:r>
        <w:rPr>
          <w:spacing w:val="-9"/>
          <w:sz w:val="16"/>
        </w:rPr>
        <w:t xml:space="preserve"> </w:t>
      </w:r>
      <w:r>
        <w:rPr>
          <w:spacing w:val="-2"/>
          <w:sz w:val="16"/>
        </w:rPr>
        <w:t>Bakhtin</w:t>
      </w:r>
      <w:r>
        <w:rPr>
          <w:spacing w:val="-9"/>
          <w:sz w:val="16"/>
        </w:rPr>
        <w:t xml:space="preserve"> </w:t>
      </w:r>
      <w:r>
        <w:rPr>
          <w:spacing w:val="-2"/>
          <w:sz w:val="16"/>
        </w:rPr>
        <w:t xml:space="preserve">( </w:t>
      </w:r>
      <w:r>
        <w:rPr>
          <w:color w:val="3F7F7F"/>
          <w:spacing w:val="-2"/>
          <w:sz w:val="16"/>
        </w:rPr>
        <w:t xml:space="preserve">၁၉၈၆ </w:t>
      </w:r>
      <w:r>
        <w:rPr>
          <w:spacing w:val="-2"/>
          <w:sz w:val="16"/>
        </w:rPr>
        <w:t>)</w:t>
      </w:r>
      <w:r>
        <w:rPr>
          <w:spacing w:val="-9"/>
          <w:sz w:val="16"/>
        </w:rPr>
        <w:t xml:space="preserve"> </w:t>
      </w:r>
      <w:r>
        <w:rPr>
          <w:spacing w:val="-2"/>
          <w:sz w:val="16"/>
        </w:rPr>
        <w:t>အတွက်</w:t>
      </w:r>
      <w:r>
        <w:rPr>
          <w:spacing w:val="-9"/>
          <w:sz w:val="16"/>
        </w:rPr>
        <w:t xml:space="preserve"> </w:t>
      </w:r>
      <w:r>
        <w:rPr>
          <w:spacing w:val="-2"/>
          <w:sz w:val="16"/>
        </w:rPr>
        <w:t>"မိန့်ခွန်း</w:t>
      </w:r>
      <w:r>
        <w:rPr>
          <w:spacing w:val="40"/>
          <w:sz w:val="16"/>
        </w:rPr>
        <w:t xml:space="preserve"> </w:t>
      </w:r>
      <w:r>
        <w:rPr>
          <w:spacing w:val="-2"/>
          <w:sz w:val="16"/>
        </w:rPr>
        <w:t>အမျိုးအစား။"</w:t>
      </w:r>
    </w:p>
    <w:p w:rsidR="00FC077F" w:rsidRDefault="002176C3">
      <w:pPr>
        <w:spacing w:line="177" w:lineRule="exact"/>
        <w:ind w:left="86"/>
        <w:rPr>
          <w:sz w:val="16"/>
        </w:rPr>
      </w:pPr>
      <w:r>
        <w:rPr>
          <w:position w:val="6"/>
          <w:sz w:val="12"/>
        </w:rPr>
        <w:t>၁၄</w:t>
      </w:r>
      <w:r>
        <w:rPr>
          <w:spacing w:val="43"/>
          <w:position w:val="6"/>
          <w:sz w:val="12"/>
        </w:rPr>
        <w:t xml:space="preserve"> </w:t>
      </w:r>
      <w:r>
        <w:rPr>
          <w:sz w:val="16"/>
        </w:rPr>
        <w:t>ကြည့်ပါ။</w:t>
      </w:r>
      <w:r>
        <w:rPr>
          <w:spacing w:val="-5"/>
          <w:sz w:val="16"/>
        </w:rPr>
        <w:t xml:space="preserve"> </w:t>
      </w:r>
      <w:r>
        <w:rPr>
          <w:sz w:val="16"/>
        </w:rPr>
        <w:t>တကောက်ကောက်</w:t>
      </w:r>
      <w:r>
        <w:rPr>
          <w:spacing w:val="-4"/>
          <w:sz w:val="16"/>
        </w:rPr>
        <w:t xml:space="preserve"> </w:t>
      </w:r>
      <w:r>
        <w:rPr>
          <w:sz w:val="16"/>
        </w:rPr>
        <w:t>နှင့်</w:t>
      </w:r>
      <w:r>
        <w:rPr>
          <w:spacing w:val="-5"/>
          <w:sz w:val="16"/>
        </w:rPr>
        <w:t xml:space="preserve"> </w:t>
      </w:r>
      <w:r>
        <w:rPr>
          <w:sz w:val="16"/>
        </w:rPr>
        <w:t>မြို့ပြ</w:t>
      </w:r>
      <w:r>
        <w:rPr>
          <w:spacing w:val="-4"/>
          <w:sz w:val="16"/>
        </w:rPr>
        <w:t xml:space="preserve"> </w:t>
      </w:r>
      <w:r>
        <w:rPr>
          <w:sz w:val="16"/>
        </w:rPr>
        <w:t xml:space="preserve">( </w:t>
      </w:r>
      <w:r>
        <w:rPr>
          <w:color w:val="3F7F7F"/>
          <w:sz w:val="16"/>
        </w:rPr>
        <w:t xml:space="preserve">၁၉၉၆ </w:t>
      </w:r>
      <w:r>
        <w:rPr>
          <w:sz w:val="16"/>
        </w:rPr>
        <w:t>);</w:t>
      </w:r>
      <w:r>
        <w:rPr>
          <w:spacing w:val="-5"/>
          <w:sz w:val="16"/>
        </w:rPr>
        <w:t xml:space="preserve"> </w:t>
      </w:r>
      <w:r>
        <w:rPr>
          <w:sz w:val="16"/>
        </w:rPr>
        <w:t>လီး</w:t>
      </w:r>
      <w:r>
        <w:rPr>
          <w:spacing w:val="-4"/>
          <w:sz w:val="16"/>
        </w:rPr>
        <w:t xml:space="preserve"> </w:t>
      </w:r>
      <w:r>
        <w:rPr>
          <w:sz w:val="16"/>
        </w:rPr>
        <w:t xml:space="preserve">( </w:t>
      </w:r>
      <w:r>
        <w:rPr>
          <w:color w:val="3F7F7F"/>
          <w:sz w:val="16"/>
        </w:rPr>
        <w:t xml:space="preserve">၁၉၉၇ </w:t>
      </w:r>
      <w:r>
        <w:rPr>
          <w:sz w:val="16"/>
        </w:rPr>
        <w:t>)၊</w:t>
      </w:r>
      <w:r>
        <w:rPr>
          <w:spacing w:val="-5"/>
          <w:sz w:val="16"/>
        </w:rPr>
        <w:t xml:space="preserve"> </w:t>
      </w:r>
      <w:r>
        <w:rPr>
          <w:sz w:val="16"/>
        </w:rPr>
        <w:t>esp</w:t>
      </w:r>
      <w:r>
        <w:rPr>
          <w:spacing w:val="-5"/>
          <w:sz w:val="16"/>
        </w:rPr>
        <w:t xml:space="preserve"> </w:t>
      </w:r>
      <w:r>
        <w:rPr>
          <w:sz w:val="16"/>
        </w:rPr>
        <w:t>စစ.</w:t>
      </w:r>
      <w:r>
        <w:rPr>
          <w:spacing w:val="-4"/>
          <w:sz w:val="16"/>
        </w:rPr>
        <w:t xml:space="preserve"> </w:t>
      </w:r>
      <w:r>
        <w:rPr>
          <w:sz w:val="16"/>
        </w:rPr>
        <w:t>၂၇၇–၃၂၀;</w:t>
      </w:r>
      <w:r>
        <w:rPr>
          <w:spacing w:val="-5"/>
          <w:sz w:val="16"/>
        </w:rPr>
        <w:t xml:space="preserve"> </w:t>
      </w:r>
      <w:r>
        <w:rPr>
          <w:sz w:val="16"/>
        </w:rPr>
        <w:t>ဒါရီဒါ</w:t>
      </w:r>
      <w:r>
        <w:rPr>
          <w:spacing w:val="-4"/>
          <w:sz w:val="16"/>
        </w:rPr>
        <w:t xml:space="preserve"> </w:t>
      </w:r>
      <w:r>
        <w:rPr>
          <w:spacing w:val="-2"/>
          <w:sz w:val="16"/>
        </w:rPr>
        <w:t xml:space="preserve">( </w:t>
      </w:r>
      <w:r>
        <w:rPr>
          <w:color w:val="3F7F7F"/>
          <w:spacing w:val="-2"/>
          <w:sz w:val="16"/>
        </w:rPr>
        <w:t xml:space="preserve">၁၉၈၂ </w:t>
      </w:r>
      <w:r>
        <w:rPr>
          <w:spacing w:val="-2"/>
          <w:sz w:val="16"/>
        </w:rPr>
        <w:t>)။</w:t>
      </w:r>
    </w:p>
    <w:p w:rsidR="00FC077F" w:rsidRDefault="00FC077F">
      <w:pPr>
        <w:spacing w:line="177" w:lineRule="exact"/>
        <w:rPr>
          <w:sz w:val="16"/>
        </w:rPr>
        <w:sectPr w:rsidR="00FC077F">
          <w:pgSz w:w="7490" w:h="11820"/>
          <w:pgMar w:top="280" w:right="566" w:bottom="280" w:left="566" w:header="720" w:footer="720" w:gutter="0"/>
          <w:cols w:space="720"/>
        </w:sectPr>
      </w:pPr>
    </w:p>
    <w:p w:rsidR="00FC077F" w:rsidRDefault="002176C3">
      <w:pPr>
        <w:tabs>
          <w:tab w:val="right" w:pos="6291"/>
        </w:tabs>
        <w:spacing w:before="81"/>
        <w:ind w:left="2419"/>
        <w:rPr>
          <w:sz w:val="20"/>
        </w:rPr>
      </w:pPr>
      <w:r>
        <w:rPr>
          <w:i/>
          <w:sz w:val="20"/>
        </w:rPr>
        <w:t>ရင်းနှီးတယ်။</w:t>
      </w:r>
      <w:r>
        <w:rPr>
          <w:i/>
          <w:spacing w:val="-8"/>
          <w:sz w:val="20"/>
        </w:rPr>
        <w:t xml:space="preserve"> </w:t>
      </w:r>
      <w:r>
        <w:rPr>
          <w:i/>
          <w:spacing w:val="-2"/>
          <w:sz w:val="20"/>
        </w:rPr>
        <w:t xml:space="preserve">သဒ္ဒါ </w:t>
      </w:r>
      <w:r>
        <w:rPr>
          <w:sz w:val="20"/>
        </w:rPr>
        <w:tab/>
      </w:r>
      <w:r>
        <w:rPr>
          <w:spacing w:val="-5"/>
          <w:sz w:val="20"/>
        </w:rPr>
        <w:t>၁၉၅</w:t>
      </w:r>
    </w:p>
    <w:p w:rsidR="00FC077F" w:rsidRDefault="002176C3">
      <w:pPr>
        <w:pStyle w:val="BodyText"/>
        <w:spacing w:before="7"/>
        <w:jc w:val="left"/>
        <w:rPr>
          <w:sz w:val="3"/>
        </w:rPr>
      </w:pPr>
      <w:r>
        <w:rPr>
          <w:noProof/>
          <w:sz w:val="3"/>
        </w:rPr>
        <mc:AlternateContent>
          <mc:Choice Requires="wps">
            <w:drawing>
              <wp:anchor distT="0" distB="0" distL="0" distR="0" simplePos="0" relativeHeight="487692288" behindDoc="1" locked="0" layoutInCell="1" allowOverlap="1">
                <wp:simplePos x="0" y="0"/>
                <wp:positionH relativeFrom="page">
                  <wp:posOffset>406526</wp:posOffset>
                </wp:positionH>
                <wp:positionV relativeFrom="paragraph">
                  <wp:posOffset>42201</wp:posOffset>
                </wp:positionV>
                <wp:extent cx="3947795" cy="6350"/>
                <wp:effectExtent l="0" t="0" r="0" b="0"/>
                <wp:wrapTopAndBottom/>
                <wp:docPr id="233" name="Graphic 23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4987460D" id="Graphic 233" o:spid="_x0000_s1026" style="position:absolute;margin-left:32pt;margin-top:3.3pt;width:310.85pt;height:.5pt;z-index:-15624192;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" path="m3947591,l,,,6324r3947591,l3947591,xe" fillcolor="black" stroked="f">
                <v:path arrowok="t"/>
                <w10:wrap type="topAndBottom" anchorx="page"/>
              </v:shape>
            </w:pict>
          </mc:Fallback>
        </mc:AlternateContent>
      </w:r>
    </w:p>
    <w:p w:rsidR="00FC077F" w:rsidRDefault="002176C3">
      <w:pPr>
        <w:pStyle w:val="BodyText"/>
        <w:spacing w:before="182" w:line="230" w:lineRule="auto"/>
        <w:ind w:left="75" w:right="55"/>
      </w:pPr>
      <w:r>
        <w:rPr>
          <w:color w:val="231F20"/>
        </w:rPr>
        <w:t>အမှန်တကယ် မငြိမ်မသက်ဖြစ်မှုနှင့် အာရုံပြုခြင်းမှ ကာမဂုဏ်တရားတို့၏ တည်ကြည်မှုသဘောကို ဖန်တီးသည်။ ကိုယ်စားပြုနိမိတ်လက္ခဏာတိုင်းသည် အမှန်ပင် နှုတ်ထွက်ရပါမည်။</w:t>
      </w:r>
      <w:r>
        <w:rPr>
          <w:color w:val="231F20"/>
          <w:spacing w:val="-4"/>
        </w:rPr>
        <w:t xml:space="preserve"> </w:t>
      </w:r>
      <w:r>
        <w:rPr>
          <w:color w:val="231F20"/>
        </w:rPr>
        <w:t>တစ်ခု</w:t>
      </w:r>
      <w:r>
        <w:rPr>
          <w:color w:val="231F20"/>
          <w:spacing w:val="-4"/>
        </w:rPr>
        <w:t xml:space="preserve"> </w:t>
      </w:r>
      <w:r>
        <w:rPr>
          <w:color w:val="231F20"/>
        </w:rPr>
        <w:t>တစ်ခုလုံး</w:t>
      </w:r>
      <w:r>
        <w:rPr>
          <w:color w:val="231F20"/>
          <w:spacing w:val="-4"/>
        </w:rPr>
        <w:t xml:space="preserve"> </w:t>
      </w:r>
      <w:r>
        <w:rPr>
          <w:color w:val="231F20"/>
        </w:rPr>
        <w:t>ကြိုတင်</w:t>
      </w:r>
      <w:r>
        <w:rPr>
          <w:color w:val="231F20"/>
          <w:spacing w:val="-4"/>
        </w:rPr>
        <w:t xml:space="preserve"> </w:t>
      </w:r>
      <w:r>
        <w:rPr>
          <w:color w:val="231F20"/>
        </w:rPr>
        <w:t>sequence</w:t>
      </w:r>
      <w:r>
        <w:rPr>
          <w:color w:val="231F20"/>
          <w:spacing w:val="-4"/>
        </w:rPr>
        <w:t xml:space="preserve"> </w:t>
      </w:r>
      <w:r>
        <w:rPr>
          <w:color w:val="231F20"/>
        </w:rPr>
        <w:t>၏</w:t>
      </w:r>
      <w:r>
        <w:rPr>
          <w:color w:val="231F20"/>
          <w:spacing w:val="-4"/>
        </w:rPr>
        <w:t xml:space="preserve"> </w:t>
      </w:r>
      <w:r>
        <w:rPr>
          <w:color w:val="231F20"/>
        </w:rPr>
        <w:t>အဓိပ္ပါယ်</w:t>
      </w:r>
      <w:r>
        <w:rPr>
          <w:color w:val="231F20"/>
          <w:spacing w:val="-4"/>
        </w:rPr>
        <w:t xml:space="preserve"> </w:t>
      </w:r>
      <w:r>
        <w:rPr>
          <w:color w:val="231F20"/>
        </w:rPr>
        <w:t xml:space="preserve">(၎ </w:t>
      </w:r>
      <w:r>
        <w:rPr>
          <w:color w:val="231F20"/>
          <w:vertAlign w:val="superscript"/>
        </w:rPr>
        <w:t>၁</w:t>
      </w:r>
      <w:r>
        <w:rPr>
          <w:color w:val="231F20"/>
        </w:rPr>
        <w:t xml:space="preserve"> </w:t>
      </w:r>
      <w:r>
        <w:rPr>
          <w:color w:val="231F20"/>
          <w:spacing w:val="31"/>
        </w:rPr>
        <w:t>...</w:t>
      </w:r>
      <w:r>
        <w:rPr>
          <w:color w:val="231F20"/>
          <w:spacing w:val="-4"/>
        </w:rPr>
        <w:t xml:space="preserve"> </w:t>
      </w:r>
      <w:r>
        <w:rPr>
          <w:color w:val="231F20"/>
        </w:rPr>
        <w:t xml:space="preserve">s </w:t>
      </w:r>
      <w:r>
        <w:rPr>
          <w:color w:val="231F20"/>
          <w:vertAlign w:val="superscript"/>
        </w:rPr>
        <w:t xml:space="preserve">2 </w:t>
      </w:r>
      <w:r>
        <w:rPr>
          <w:color w:val="231F20"/>
        </w:rPr>
        <w:t>ဖြစ်ပါ သည်။</w:t>
      </w:r>
      <w:r>
        <w:rPr>
          <w:color w:val="231F20"/>
          <w:spacing w:val="-4"/>
        </w:rPr>
        <w:t xml:space="preserve"> </w:t>
      </w:r>
      <w:r>
        <w:rPr>
          <w:color w:val="231F20"/>
        </w:rPr>
        <w:t>၌</w:t>
      </w:r>
      <w:r>
        <w:rPr>
          <w:color w:val="231F20"/>
          <w:spacing w:val="-4"/>
        </w:rPr>
        <w:t xml:space="preserve"> </w:t>
      </w:r>
      <w:r>
        <w:rPr>
          <w:color w:val="231F20"/>
        </w:rPr>
        <w:t>အချိန်နှင့်တပြေးညီ</w:t>
      </w:r>
      <w:r>
        <w:rPr>
          <w:color w:val="231F20"/>
          <w:spacing w:val="-4"/>
        </w:rPr>
        <w:t xml:space="preserve"> </w:t>
      </w:r>
      <w:r>
        <w:rPr>
          <w:color w:val="231F20"/>
        </w:rPr>
        <w:t xml:space="preserve">s </w:t>
      </w:r>
      <w:r>
        <w:rPr>
          <w:color w:val="231F20"/>
          <w:vertAlign w:val="superscript"/>
        </w:rPr>
        <w:t>၁</w:t>
      </w:r>
      <w:r>
        <w:rPr>
          <w:color w:val="231F20"/>
        </w:rPr>
        <w:t xml:space="preserve"> </w:t>
      </w:r>
      <w:r>
        <w:rPr>
          <w:color w:val="231F20"/>
          <w:spacing w:val="31"/>
        </w:rPr>
        <w:t>...</w:t>
      </w:r>
      <w:r>
        <w:rPr>
          <w:color w:val="231F20"/>
          <w:spacing w:val="-4"/>
        </w:rPr>
        <w:t xml:space="preserve"> </w:t>
      </w:r>
      <w:r>
        <w:rPr>
          <w:color w:val="231F20"/>
        </w:rPr>
        <w:t xml:space="preserve">s </w:t>
      </w:r>
      <w:r>
        <w:rPr>
          <w:color w:val="231F20"/>
          <w:vertAlign w:val="superscript"/>
        </w:rPr>
        <w:t xml:space="preserve">2 ကို 1 </w:t>
      </w:r>
      <w:r>
        <w:rPr>
          <w:color w:val="231F20"/>
        </w:rPr>
        <w:t xml:space="preserve">ဖြင့် ပြုပြင်သည်။ </w:t>
      </w:r>
      <w:r>
        <w:rPr>
          <w:color w:val="231F20"/>
          <w:spacing w:val="21"/>
        </w:rPr>
        <w:t>.</w:t>
      </w:r>
      <w:r>
        <w:rPr>
          <w:color w:val="231F20"/>
          <w:spacing w:val="-2"/>
        </w:rPr>
        <w:t xml:space="preserve"> </w:t>
      </w:r>
      <w:r>
        <w:rPr>
          <w:color w:val="231F20"/>
          <w:spacing w:val="21"/>
        </w:rPr>
        <w:t>.</w:t>
      </w:r>
      <w:r>
        <w:rPr>
          <w:color w:val="231F20"/>
          <w:spacing w:val="-2"/>
        </w:rPr>
        <w:t xml:space="preserve"> </w:t>
      </w:r>
      <w:r>
        <w:rPr>
          <w:color w:val="231F20"/>
        </w:rPr>
        <w:t xml:space="preserve">. s </w:t>
      </w:r>
      <w:r>
        <w:rPr>
          <w:color w:val="231F20"/>
          <w:vertAlign w:val="superscript"/>
        </w:rPr>
        <w:t xml:space="preserve">1 ကို 2 </w:t>
      </w:r>
      <w:r>
        <w:rPr>
          <w:color w:val="231F20"/>
        </w:rPr>
        <w:t xml:space="preserve">ဖြင့် ပြုပြင်သည်။ </w:t>
      </w:r>
      <w:r>
        <w:rPr>
          <w:color w:val="231F20"/>
          <w:spacing w:val="21"/>
        </w:rPr>
        <w:t>.</w:t>
      </w:r>
      <w:r>
        <w:rPr>
          <w:color w:val="231F20"/>
          <w:spacing w:val="-2"/>
        </w:rPr>
        <w:t xml:space="preserve"> </w:t>
      </w:r>
      <w:r>
        <w:rPr>
          <w:color w:val="231F20"/>
          <w:spacing w:val="21"/>
        </w:rPr>
        <w:t>.</w:t>
      </w:r>
      <w:r>
        <w:rPr>
          <w:color w:val="231F20"/>
          <w:spacing w:val="-2"/>
        </w:rPr>
        <w:t xml:space="preserve"> </w:t>
      </w:r>
      <w:r>
        <w:rPr>
          <w:color w:val="231F20"/>
        </w:rPr>
        <w:t xml:space="preserve">. s </w:t>
      </w:r>
      <w:r>
        <w:rPr>
          <w:color w:val="231F20"/>
          <w:vertAlign w:val="superscript"/>
        </w:rPr>
        <w:t>၃</w:t>
      </w:r>
      <w:r>
        <w:rPr>
          <w:color w:val="231F20"/>
        </w:rPr>
        <w:t xml:space="preserve"> </w:t>
      </w:r>
      <w:r>
        <w:rPr>
          <w:color w:val="231F20"/>
          <w:spacing w:val="21"/>
        </w:rPr>
        <w:t>.</w:t>
      </w:r>
      <w:r>
        <w:rPr>
          <w:color w:val="231F20"/>
          <w:spacing w:val="-2"/>
        </w:rPr>
        <w:t xml:space="preserve"> </w:t>
      </w:r>
      <w:r>
        <w:rPr>
          <w:color w:val="231F20"/>
          <w:spacing w:val="21"/>
        </w:rPr>
        <w:t>.</w:t>
      </w:r>
      <w:r>
        <w:rPr>
          <w:color w:val="231F20"/>
          <w:spacing w:val="-2"/>
        </w:rPr>
        <w:t xml:space="preserve"> </w:t>
      </w:r>
      <w:r>
        <w:rPr>
          <w:color w:val="231F20"/>
        </w:rPr>
        <w:t xml:space="preserve">. </w:t>
      </w:r>
      <w:r>
        <w:rPr>
          <w:rFonts w:ascii="Lucida Sans Unicode" w:hAnsi="Lucida Sans Unicode"/>
          <w:color w:val="231F20"/>
        </w:rPr>
        <w:t xml:space="preserve">∼ </w:t>
      </w:r>
      <w:r>
        <w:rPr>
          <w:color w:val="231F20"/>
        </w:rPr>
        <w:t>) ၊ metapragmatic function ကိုသေချာစေသည်။</w:t>
      </w:r>
      <w:r>
        <w:rPr>
          <w:color w:val="231F20"/>
          <w:spacing w:val="-5"/>
        </w:rPr>
        <w:t xml:space="preserve"> </w:t>
      </w:r>
      <w:r>
        <w:rPr>
          <w:color w:val="231F20"/>
        </w:rPr>
        <w:t>အဲဒါ</w:t>
      </w:r>
      <w:r>
        <w:rPr>
          <w:color w:val="231F20"/>
          <w:spacing w:val="-4"/>
        </w:rPr>
        <w:t xml:space="preserve"> </w:t>
      </w:r>
      <w:r>
        <w:rPr>
          <w:color w:val="231F20"/>
        </w:rPr>
        <w:t>အများဆုံး</w:t>
      </w:r>
      <w:r>
        <w:rPr>
          <w:color w:val="231F20"/>
          <w:spacing w:val="-4"/>
        </w:rPr>
        <w:t xml:space="preserve"> </w:t>
      </w:r>
      <w:r>
        <w:rPr>
          <w:color w:val="231F20"/>
        </w:rPr>
        <w:t>ဆက်သွယ်မှု</w:t>
      </w:r>
      <w:r>
        <w:rPr>
          <w:color w:val="231F20"/>
          <w:spacing w:val="-4"/>
        </w:rPr>
        <w:t xml:space="preserve"> </w:t>
      </w:r>
      <w:r>
        <w:rPr>
          <w:color w:val="231F20"/>
        </w:rPr>
        <w:t>ဖလှယ်မှု၊</w:t>
      </w:r>
      <w:r>
        <w:rPr>
          <w:color w:val="231F20"/>
          <w:spacing w:val="-4"/>
        </w:rPr>
        <w:t xml:space="preserve"> </w:t>
      </w:r>
      <w:r>
        <w:rPr>
          <w:color w:val="231F20"/>
        </w:rPr>
        <w:t>တကယ်ပါပဲ</w:t>
      </w:r>
      <w:r>
        <w:rPr>
          <w:color w:val="231F20"/>
          <w:spacing w:val="-5"/>
        </w:rPr>
        <w:t xml:space="preserve"> </w:t>
      </w:r>
      <w:r>
        <w:rPr>
          <w:color w:val="231F20"/>
        </w:rPr>
        <w:t>"ယဉ်ကျေးမှု"</w:t>
      </w:r>
      <w:r>
        <w:rPr>
          <w:color w:val="231F20"/>
          <w:spacing w:val="-4"/>
        </w:rPr>
        <w:t xml:space="preserve"> </w:t>
      </w:r>
      <w:r>
        <w:rPr>
          <w:color w:val="231F20"/>
        </w:rPr>
        <w:t>ကိုယ်တိုင်</w:t>
      </w:r>
      <w:r>
        <w:rPr>
          <w:color w:val="231F20"/>
          <w:spacing w:val="-4"/>
        </w:rPr>
        <w:t xml:space="preserve"> </w:t>
      </w:r>
      <w:r>
        <w:rPr>
          <w:color w:val="231F20"/>
        </w:rPr>
        <w:t>နှင့်</w:t>
      </w:r>
      <w:r>
        <w:rPr>
          <w:color w:val="231F20"/>
          <w:spacing w:val="-4"/>
        </w:rPr>
        <w:t xml:space="preserve"> </w:t>
      </w:r>
      <w:r>
        <w:rPr>
          <w:color w:val="231F20"/>
          <w:spacing w:val="-2"/>
        </w:rPr>
        <w:t>အိုင်ဒီယာ-</w:t>
      </w:r>
    </w:p>
    <w:p w:rsidR="00FC077F" w:rsidRDefault="002176C3">
      <w:pPr>
        <w:pStyle w:val="BodyText"/>
        <w:spacing w:before="10" w:line="249" w:lineRule="auto"/>
        <w:ind w:left="75" w:right="55"/>
      </w:pPr>
      <w:r>
        <w:rPr>
          <w:color w:val="231F20"/>
        </w:rPr>
        <w:t xml:space="preserve">ကျား၊မ ဟုဆိုရာတွင် ၎င်းအတွင်းရှိ မျိုးနွယ်များသည် စည်းလုံးညီညွှတ်မှု အတိုင်းအတာတစ်ခုအဖြစ် တွေ့ကြုံခံစားနေကြရသည် </w:t>
      </w:r>
      <w:r>
        <w:rPr>
          <w:color w:val="231F20"/>
          <w:spacing w:val="-2"/>
        </w:rPr>
        <w:t>။</w:t>
      </w:r>
    </w:p>
    <w:p w:rsidR="00FC077F" w:rsidRDefault="002176C3">
      <w:pPr>
        <w:pStyle w:val="BodyText"/>
        <w:spacing w:line="249" w:lineRule="auto"/>
        <w:ind w:left="75" w:right="55" w:firstLine="199"/>
      </w:pPr>
      <w:r>
        <w:rPr>
          <w:color w:val="231F20"/>
        </w:rPr>
        <w:t>အင်္ဂလိပ်ကဲ့သို့သော ဘာသာစကားများတွင် ကျား-မ သည် အဓိပ္ပါယ်ဖော်ခြင်းနှင့် ကြိုတင်ဖော်ပြခြင်း၏ ပေါင်းစပ်ပါဝင်မှုရှိသော နိမိတ်လက္ခဏာဆိုင်ရာ ယန္တရား၏ တစ်စိတ်တစ်ပိုင်းဖြစ်သည်။ ဆိုလိုသည်မှာ ကျားမရေးရာ လုပ်ဆောင်ချက်များ</w:t>
      </w:r>
      <w:r>
        <w:rPr>
          <w:color w:val="231F20"/>
          <w:spacing w:val="-5"/>
        </w:rPr>
        <w:t xml:space="preserve"> </w:t>
      </w:r>
      <w:r>
        <w:rPr>
          <w:color w:val="231F20"/>
        </w:rPr>
        <w:t>မဟုတ်ဘူး</w:t>
      </w:r>
      <w:r>
        <w:rPr>
          <w:color w:val="231F20"/>
          <w:spacing w:val="-5"/>
        </w:rPr>
        <w:t xml:space="preserve"> </w:t>
      </w:r>
      <w:r>
        <w:rPr>
          <w:color w:val="231F20"/>
        </w:rPr>
        <w:t>သာ</w:t>
      </w:r>
      <w:r>
        <w:rPr>
          <w:color w:val="231F20"/>
          <w:spacing w:val="-5"/>
        </w:rPr>
        <w:t xml:space="preserve"> </w:t>
      </w:r>
      <w:r>
        <w:rPr>
          <w:color w:val="231F20"/>
        </w:rPr>
        <w:t>လက်တွေ့ကျကျ</w:t>
      </w:r>
      <w:r>
        <w:rPr>
          <w:color w:val="231F20"/>
          <w:spacing w:val="-5"/>
        </w:rPr>
        <w:t xml:space="preserve"> </w:t>
      </w:r>
      <w:r>
        <w:rPr>
          <w:color w:val="231F20"/>
        </w:rPr>
        <w:t>နှင့်</w:t>
      </w:r>
      <w:r>
        <w:rPr>
          <w:color w:val="231F20"/>
          <w:spacing w:val="-5"/>
        </w:rPr>
        <w:t xml:space="preserve"> </w:t>
      </w:r>
      <w:r>
        <w:rPr>
          <w:color w:val="231F20"/>
        </w:rPr>
        <w:t>ဝေါဟာရအားဖြင့်၊</w:t>
      </w:r>
      <w:r>
        <w:rPr>
          <w:color w:val="231F20"/>
          <w:spacing w:val="-5"/>
        </w:rPr>
        <w:t xml:space="preserve"> </w:t>
      </w:r>
      <w:r>
        <w:rPr>
          <w:color w:val="231F20"/>
        </w:rPr>
        <w:t>ဒါပေမယ့်</w:t>
      </w:r>
      <w:r>
        <w:rPr>
          <w:color w:val="231F20"/>
          <w:spacing w:val="-5"/>
        </w:rPr>
        <w:t xml:space="preserve"> </w:t>
      </w:r>
      <w:r>
        <w:rPr>
          <w:color w:val="231F20"/>
        </w:rPr>
        <w:t>အဲဒါ</w:t>
      </w:r>
      <w:r>
        <w:rPr>
          <w:color w:val="231F20"/>
          <w:spacing w:val="-5"/>
        </w:rPr>
        <w:t xml:space="preserve"> </w:t>
      </w:r>
      <w:r>
        <w:rPr>
          <w:color w:val="231F20"/>
        </w:rPr>
        <w:t>metapragmatically</w:t>
      </w:r>
      <w:r>
        <w:rPr>
          <w:color w:val="231F20"/>
          <w:spacing w:val="-5"/>
        </w:rPr>
        <w:t xml:space="preserve"> </w:t>
      </w:r>
      <w:r>
        <w:rPr>
          <w:color w:val="231F20"/>
        </w:rPr>
        <w:t>ဤဘာသာဗေဒဆိုင်ရာ အတိုင်းအတာနှစ်ခုကို ရေးဆွဲသည် - အများအားဖြင့် မသိစိတ်ဖြင့် - ပေါင်းစည်းရန်၊</w:t>
      </w:r>
      <w:r>
        <w:rPr>
          <w:color w:val="231F20"/>
          <w:spacing w:val="-3"/>
        </w:rPr>
        <w:t xml:space="preserve"> </w:t>
      </w:r>
      <w:r>
        <w:rPr>
          <w:color w:val="231F20"/>
        </w:rPr>
        <w:t>ဆက်သွယ်မှု</w:t>
      </w:r>
      <w:r>
        <w:rPr>
          <w:color w:val="231F20"/>
          <w:spacing w:val="-3"/>
        </w:rPr>
        <w:t xml:space="preserve"> </w:t>
      </w:r>
      <w:r>
        <w:rPr>
          <w:color w:val="231F20"/>
        </w:rPr>
        <w:t>လုပ်ဆောင်ချက်</w:t>
      </w:r>
      <w:r>
        <w:rPr>
          <w:color w:val="231F20"/>
          <w:spacing w:val="-3"/>
        </w:rPr>
        <w:t xml:space="preserve"> </w:t>
      </w:r>
      <w:r>
        <w:rPr>
          <w:color w:val="231F20"/>
        </w:rPr>
        <w:t>အဘို့</w:t>
      </w:r>
      <w:r>
        <w:rPr>
          <w:color w:val="231F20"/>
          <w:spacing w:val="-3"/>
        </w:rPr>
        <w:t xml:space="preserve"> </w:t>
      </w:r>
      <w:r>
        <w:rPr>
          <w:color w:val="231F20"/>
        </w:rPr>
        <w:t>ဥပမာ၊</w:t>
      </w:r>
      <w:r>
        <w:rPr>
          <w:color w:val="231F20"/>
          <w:spacing w:val="-3"/>
        </w:rPr>
        <w:t xml:space="preserve"> </w:t>
      </w:r>
      <w:r>
        <w:rPr>
          <w:color w:val="231F20"/>
        </w:rPr>
        <w:t>၌</w:t>
      </w:r>
      <w:r>
        <w:rPr>
          <w:color w:val="231F20"/>
          <w:spacing w:val="-3"/>
        </w:rPr>
        <w:t xml:space="preserve"> </w:t>
      </w:r>
      <w:r>
        <w:rPr>
          <w:color w:val="231F20"/>
        </w:rPr>
        <w:t>၎င်း၏</w:t>
      </w:r>
      <w:r>
        <w:rPr>
          <w:color w:val="231F20"/>
          <w:spacing w:val="-3"/>
        </w:rPr>
        <w:t xml:space="preserve"> </w:t>
      </w:r>
      <w:r>
        <w:rPr>
          <w:color w:val="231F20"/>
        </w:rPr>
        <w:t>စံ</w:t>
      </w:r>
      <w:r>
        <w:rPr>
          <w:color w:val="231F20"/>
          <w:spacing w:val="-3"/>
        </w:rPr>
        <w:t xml:space="preserve"> </w:t>
      </w:r>
      <w:r>
        <w:rPr>
          <w:color w:val="231F20"/>
        </w:rPr>
        <w:t>ပျမ်းမျှ</w:t>
      </w:r>
      <w:r>
        <w:rPr>
          <w:color w:val="231F20"/>
          <w:spacing w:val="-3"/>
        </w:rPr>
        <w:t xml:space="preserve"> </w:t>
      </w:r>
      <w:r>
        <w:rPr>
          <w:color w:val="231F20"/>
        </w:rPr>
        <w:t>heteronor- mative</w:t>
      </w:r>
      <w:r>
        <w:rPr>
          <w:color w:val="231F20"/>
          <w:spacing w:val="-9"/>
        </w:rPr>
        <w:t xml:space="preserve"> </w:t>
      </w:r>
      <w:r>
        <w:rPr>
          <w:color w:val="231F20"/>
        </w:rPr>
        <w:t>အင်္ဂလိပ်စာ</w:t>
      </w:r>
      <w:r>
        <w:rPr>
          <w:color w:val="231F20"/>
          <w:spacing w:val="-9"/>
        </w:rPr>
        <w:t xml:space="preserve"> </w:t>
      </w:r>
      <w:r>
        <w:rPr>
          <w:color w:val="231F20"/>
        </w:rPr>
        <w:t>အသုံးပြုမှု၊</w:t>
      </w:r>
      <w:r>
        <w:rPr>
          <w:color w:val="231F20"/>
          <w:spacing w:val="-9"/>
        </w:rPr>
        <w:t xml:space="preserve"> </w:t>
      </w:r>
      <w:r>
        <w:rPr>
          <w:color w:val="231F20"/>
        </w:rPr>
        <w:t>"သူမ"</w:t>
      </w:r>
      <w:r>
        <w:rPr>
          <w:color w:val="231F20"/>
          <w:spacing w:val="-9"/>
        </w:rPr>
        <w:t xml:space="preserve"> </w:t>
      </w:r>
      <w:r>
        <w:rPr>
          <w:color w:val="231F20"/>
        </w:rPr>
        <w:t>ပို့ဆောင်ပေးသည်။</w:t>
      </w:r>
      <w:r>
        <w:rPr>
          <w:color w:val="231F20"/>
          <w:spacing w:val="-9"/>
        </w:rPr>
        <w:t xml:space="preserve"> </w:t>
      </w:r>
      <w:r>
        <w:rPr>
          <w:color w:val="231F20"/>
        </w:rPr>
        <w:t>a</w:t>
      </w:r>
      <w:r>
        <w:rPr>
          <w:color w:val="231F20"/>
          <w:spacing w:val="-9"/>
        </w:rPr>
        <w:t xml:space="preserve"> </w:t>
      </w:r>
      <w:r>
        <w:rPr>
          <w:color w:val="231F20"/>
        </w:rPr>
        <w:t>ဘီဘီ</w:t>
      </w:r>
      <w:r>
        <w:rPr>
          <w:color w:val="231F20"/>
          <w:spacing w:val="-9"/>
        </w:rPr>
        <w:t xml:space="preserve"> </w:t>
      </w:r>
      <w:r>
        <w:rPr>
          <w:color w:val="231F20"/>
        </w:rPr>
        <w:t>၏</w:t>
      </w:r>
      <w:r>
        <w:rPr>
          <w:color w:val="231F20"/>
          <w:spacing w:val="-9"/>
        </w:rPr>
        <w:t xml:space="preserve"> </w:t>
      </w:r>
      <w:r>
        <w:rPr>
          <w:color w:val="231F20"/>
        </w:rPr>
        <w:t>ဝေါဟာရ</w:t>
      </w:r>
      <w:r>
        <w:rPr>
          <w:color w:val="231F20"/>
          <w:spacing w:val="-9"/>
        </w:rPr>
        <w:t xml:space="preserve"> </w:t>
      </w:r>
      <w:r>
        <w:rPr>
          <w:color w:val="231F20"/>
        </w:rPr>
        <w:t>အချက်ပြမှုများ</w:t>
      </w:r>
      <w:r>
        <w:rPr>
          <w:color w:val="231F20"/>
          <w:spacing w:val="-9"/>
        </w:rPr>
        <w:t xml:space="preserve"> </w:t>
      </w:r>
      <w:r>
        <w:rPr>
          <w:color w:val="231F20"/>
        </w:rPr>
        <w:t>(နံပါတ်၊ လူ၊ ကျား၊ မ) သည် လက်တွေ့ကျကျ အညွှန်းကိန်းများအဖြစ် ဆက်စပ်နေပါသည်။ သို့သော် "သူမ" ကိုလည်း metapragmatic အလုပ်တွင်ထည့်သွင်းထားပြီး၊ ဆက်လက်လုပ်ဆောင်နေသော လက်တွေ့ကျသောအညွှန်းကိန်း အဖ</w:t>
      </w:r>
      <w:r>
        <w:rPr>
          <w:color w:val="231F20"/>
        </w:rPr>
        <w:t xml:space="preserve">ြစ်သို့ ဖြန့ </w:t>
      </w:r>
      <w:r>
        <w:rPr>
          <w:color w:val="231F20"/>
          <w:spacing w:val="-2"/>
        </w:rPr>
        <w:t>် ကျက်ထားသည်။</w:t>
      </w:r>
      <w:r>
        <w:rPr>
          <w:color w:val="231F20"/>
          <w:spacing w:val="-6"/>
        </w:rPr>
        <w:t xml:space="preserve"> </w:t>
      </w:r>
      <w:r>
        <w:rPr>
          <w:color w:val="231F20"/>
          <w:spacing w:val="-2"/>
        </w:rPr>
        <w:t>a</w:t>
      </w:r>
      <w:r>
        <w:rPr>
          <w:color w:val="231F20"/>
          <w:spacing w:val="-6"/>
        </w:rPr>
        <w:t xml:space="preserve"> </w:t>
      </w:r>
      <w:r>
        <w:rPr>
          <w:color w:val="231F20"/>
          <w:spacing w:val="-2"/>
        </w:rPr>
        <w:t>အဆက်အစပ်</w:t>
      </w:r>
      <w:r>
        <w:rPr>
          <w:color w:val="231F20"/>
          <w:spacing w:val="-6"/>
        </w:rPr>
        <w:t xml:space="preserve"> </w:t>
      </w:r>
      <w:r>
        <w:rPr>
          <w:color w:val="231F20"/>
          <w:spacing w:val="-2"/>
        </w:rPr>
        <w:t>အဓိပ္ပာယ်ဖွင့်ဆိုနိုင်သော</w:t>
      </w:r>
      <w:r>
        <w:rPr>
          <w:color w:val="231F20"/>
          <w:spacing w:val="-6"/>
        </w:rPr>
        <w:t xml:space="preserve"> </w:t>
      </w:r>
      <w:r>
        <w:rPr>
          <w:color w:val="231F20"/>
          <w:spacing w:val="-2"/>
        </w:rPr>
        <w:t>စာသား</w:t>
      </w:r>
      <w:r>
        <w:rPr>
          <w:color w:val="231F20"/>
          <w:spacing w:val="-6"/>
        </w:rPr>
        <w:t xml:space="preserve"> </w:t>
      </w:r>
      <w:r>
        <w:rPr>
          <w:color w:val="231F20"/>
          <w:spacing w:val="-2"/>
        </w:rPr>
        <w:t>နှင့်</w:t>
      </w:r>
      <w:r>
        <w:rPr>
          <w:color w:val="231F20"/>
          <w:spacing w:val="-6"/>
        </w:rPr>
        <w:t xml:space="preserve"> </w:t>
      </w:r>
      <w:r>
        <w:rPr>
          <w:color w:val="231F20"/>
          <w:spacing w:val="-2"/>
        </w:rPr>
        <w:t>အပြန်အလှန်ဆက်ဆံရေး</w:t>
      </w:r>
      <w:r>
        <w:rPr>
          <w:color w:val="231F20"/>
          <w:spacing w:val="-6"/>
        </w:rPr>
        <w:t xml:space="preserve"> </w:t>
      </w:r>
      <w:r>
        <w:rPr>
          <w:color w:val="231F20"/>
          <w:spacing w:val="-2"/>
        </w:rPr>
        <w:t>အဖြစ်အပျက်။</w:t>
      </w:r>
      <w:r>
        <w:rPr>
          <w:color w:val="231F20"/>
          <w:spacing w:val="-6"/>
        </w:rPr>
        <w:t xml:space="preserve"> </w:t>
      </w:r>
      <w:r>
        <w:rPr>
          <w:color w:val="231F20"/>
          <w:spacing w:val="-2"/>
        </w:rPr>
        <w:t>ရန်</w:t>
      </w:r>
      <w:r>
        <w:rPr>
          <w:color w:val="231F20"/>
          <w:spacing w:val="-6"/>
        </w:rPr>
        <w:t xml:space="preserve"> </w:t>
      </w:r>
      <w:r>
        <w:rPr>
          <w:color w:val="231F20"/>
          <w:spacing w:val="-2"/>
        </w:rPr>
        <w:t>ပြောင်းလဲမှု</w:t>
      </w:r>
      <w:r>
        <w:rPr>
          <w:color w:val="231F20"/>
          <w:spacing w:val="-6"/>
        </w:rPr>
        <w:t xml:space="preserve"> </w:t>
      </w:r>
      <w:r>
        <w:rPr>
          <w:color w:val="231F20"/>
          <w:spacing w:val="-2"/>
        </w:rPr>
        <w:t>အဆိုပါ</w:t>
      </w:r>
      <w:r>
        <w:rPr>
          <w:color w:val="231F20"/>
          <w:spacing w:val="-6"/>
        </w:rPr>
        <w:t xml:space="preserve"> နံပါတ်နှင့်လူကိုထိန်းသိမ်းထားစဉ် ကျား- </w:t>
      </w:r>
      <w:r>
        <w:rPr>
          <w:color w:val="231F20"/>
          <w:spacing w:val="-2"/>
        </w:rPr>
        <w:t xml:space="preserve">မ </w:t>
      </w:r>
      <w:r>
        <w:rPr>
          <w:color w:val="231F20"/>
        </w:rPr>
        <w:t>ရှုထောင့်- "သူ" သို့မဟုတ် "၎င်း" သို့ပြောင်းရန်</w:t>
      </w:r>
      <w:r>
        <w:rPr>
          <w:color w:val="231F20"/>
          <w:spacing w:val="80"/>
        </w:rPr>
        <w:t xml:space="preserve"> </w:t>
      </w:r>
      <w:r>
        <w:rPr>
          <w:color w:val="231F20"/>
        </w:rPr>
        <w:t>သို့မဟုတ် "သူမ" "သူ" နှင့် "it" အကြားကျပန်းပြောင်းရန် - အဓိပ္ပါယ်မဲ့ပုံပေါ်သည်</w:t>
      </w:r>
      <w:r>
        <w:rPr>
          <w:color w:val="231F20"/>
          <w:spacing w:val="-3"/>
        </w:rPr>
        <w:t xml:space="preserve"> </w:t>
      </w:r>
      <w:r>
        <w:rPr>
          <w:color w:val="231F20"/>
        </w:rPr>
        <w:t>အဆိုပါ</w:t>
      </w:r>
      <w:r>
        <w:rPr>
          <w:color w:val="231F20"/>
          <w:spacing w:val="-3"/>
        </w:rPr>
        <w:t xml:space="preserve"> </w:t>
      </w:r>
      <w:r>
        <w:rPr>
          <w:color w:val="231F20"/>
        </w:rPr>
        <w:t>စာသားများ</w:t>
      </w:r>
      <w:r>
        <w:rPr>
          <w:color w:val="231F20"/>
          <w:spacing w:val="-3"/>
        </w:rPr>
        <w:t xml:space="preserve"> </w:t>
      </w:r>
      <w:r>
        <w:rPr>
          <w:color w:val="231F20"/>
        </w:rPr>
        <w:t>သဘော</w:t>
      </w:r>
      <w:r>
        <w:rPr>
          <w:color w:val="231F20"/>
          <w:spacing w:val="-3"/>
        </w:rPr>
        <w:t xml:space="preserve"> </w:t>
      </w:r>
      <w:r>
        <w:rPr>
          <w:color w:val="231F20"/>
        </w:rPr>
        <w:t>နှင့်</w:t>
      </w:r>
      <w:r>
        <w:rPr>
          <w:color w:val="231F20"/>
          <w:spacing w:val="-3"/>
        </w:rPr>
        <w:t xml:space="preserve"> </w:t>
      </w:r>
      <w:r>
        <w:rPr>
          <w:color w:val="231F20"/>
        </w:rPr>
        <w:t>တန်ဖိုး။</w:t>
      </w:r>
      <w:r>
        <w:rPr>
          <w:color w:val="231F20"/>
          <w:spacing w:val="-3"/>
        </w:rPr>
        <w:t xml:space="preserve"> </w:t>
      </w:r>
      <w:r>
        <w:rPr>
          <w:color w:val="231F20"/>
        </w:rPr>
        <w:t>အရှင်</w:t>
      </w:r>
      <w:r>
        <w:rPr>
          <w:color w:val="231F20"/>
          <w:spacing w:val="-3"/>
        </w:rPr>
        <w:t xml:space="preserve"> </w:t>
      </w:r>
      <w:r>
        <w:rPr>
          <w:color w:val="231F20"/>
        </w:rPr>
        <w:t>ကျား၊</w:t>
      </w:r>
      <w:r>
        <w:rPr>
          <w:color w:val="231F20"/>
          <w:spacing w:val="-3"/>
        </w:rPr>
        <w:t xml:space="preserve"> </w:t>
      </w:r>
      <w:r>
        <w:rPr>
          <w:color w:val="231F20"/>
        </w:rPr>
        <w:t>သည်</w:t>
      </w:r>
      <w:r>
        <w:rPr>
          <w:color w:val="231F20"/>
          <w:spacing w:val="-3"/>
        </w:rPr>
        <w:t xml:space="preserve"> </w:t>
      </w:r>
      <w:r>
        <w:rPr>
          <w:color w:val="231F20"/>
        </w:rPr>
        <w:t>a</w:t>
      </w:r>
      <w:r>
        <w:rPr>
          <w:color w:val="231F20"/>
          <w:spacing w:val="-3"/>
        </w:rPr>
        <w:t xml:space="preserve"> </w:t>
      </w:r>
      <w:r>
        <w:rPr>
          <w:color w:val="231F20"/>
        </w:rPr>
        <w:t>အဆောက်အဦ</w:t>
      </w:r>
      <w:r>
        <w:rPr>
          <w:color w:val="231F20"/>
          <w:spacing w:val="-3"/>
        </w:rPr>
        <w:t xml:space="preserve"> </w:t>
      </w:r>
      <w:r>
        <w:rPr>
          <w:color w:val="231F20"/>
        </w:rPr>
        <w:t>ဘလောက်</w:t>
      </w:r>
      <w:r>
        <w:rPr>
          <w:color w:val="231F20"/>
          <w:spacing w:val="-3"/>
        </w:rPr>
        <w:t xml:space="preserve"> </w:t>
      </w:r>
      <w:r>
        <w:rPr>
          <w:color w:val="231F20"/>
        </w:rPr>
        <w:t>၏</w:t>
      </w:r>
      <w:r>
        <w:rPr>
          <w:color w:val="231F20"/>
          <w:spacing w:val="-3"/>
        </w:rPr>
        <w:t xml:space="preserve"> </w:t>
      </w:r>
      <w:r>
        <w:rPr>
          <w:color w:val="231F20"/>
        </w:rPr>
        <w:t>သိမ်မွေ့သည်။</w:t>
      </w:r>
      <w:r>
        <w:rPr>
          <w:color w:val="231F20"/>
          <w:spacing w:val="-9"/>
        </w:rPr>
        <w:t xml:space="preserve"> </w:t>
      </w:r>
      <w:r>
        <w:rPr>
          <w:color w:val="231F20"/>
        </w:rPr>
        <w:t>ရင်းနှီးသော</w:t>
      </w:r>
      <w:r>
        <w:rPr>
          <w:color w:val="231F20"/>
          <w:spacing w:val="-9"/>
        </w:rPr>
        <w:t xml:space="preserve"> </w:t>
      </w:r>
      <w:r>
        <w:rPr>
          <w:color w:val="231F20"/>
        </w:rPr>
        <w:t>ပူးတွဲပါဖိုင်များ</w:t>
      </w:r>
      <w:r>
        <w:rPr>
          <w:color w:val="231F20"/>
          <w:spacing w:val="-9"/>
        </w:rPr>
        <w:t xml:space="preserve"> </w:t>
      </w:r>
      <w:r>
        <w:rPr>
          <w:color w:val="231F20"/>
        </w:rPr>
        <w:t>၏</w:t>
      </w:r>
      <w:r>
        <w:rPr>
          <w:color w:val="231F20"/>
          <w:spacing w:val="-9"/>
        </w:rPr>
        <w:t xml:space="preserve"> </w:t>
      </w:r>
      <w:r>
        <w:rPr>
          <w:color w:val="231F20"/>
        </w:rPr>
        <w:t>လူသား</w:t>
      </w:r>
      <w:r>
        <w:rPr>
          <w:color w:val="231F20"/>
          <w:spacing w:val="-9"/>
        </w:rPr>
        <w:t xml:space="preserve"> </w:t>
      </w:r>
      <w:r>
        <w:rPr>
          <w:color w:val="231F20"/>
        </w:rPr>
        <w:t>လူ့အဖွဲ့အစည်း</w:t>
      </w:r>
      <w:r>
        <w:rPr>
          <w:color w:val="231F20"/>
          <w:spacing w:val="-9"/>
        </w:rPr>
        <w:t xml:space="preserve"> </w:t>
      </w:r>
      <w:r>
        <w:rPr>
          <w:color w:val="231F20"/>
        </w:rPr>
        <w:t>ဒါပေမယ့်</w:t>
      </w:r>
      <w:r>
        <w:rPr>
          <w:color w:val="231F20"/>
          <w:spacing w:val="-9"/>
        </w:rPr>
        <w:t xml:space="preserve"> </w:t>
      </w:r>
      <w:r>
        <w:rPr>
          <w:color w:val="231F20"/>
        </w:rPr>
        <w:t>မဟုတ်ဘူး</w:t>
      </w:r>
      <w:r>
        <w:rPr>
          <w:color w:val="231F20"/>
          <w:spacing w:val="-9"/>
        </w:rPr>
        <w:t xml:space="preserve"> </w:t>
      </w:r>
      <w:r>
        <w:rPr>
          <w:color w:val="231F20"/>
        </w:rPr>
        <w:t>၌</w:t>
      </w:r>
      <w:r>
        <w:rPr>
          <w:color w:val="231F20"/>
          <w:spacing w:val="-9"/>
        </w:rPr>
        <w:t xml:space="preserve"> </w:t>
      </w:r>
      <w:r>
        <w:rPr>
          <w:color w:val="231F20"/>
        </w:rPr>
        <w:t>အဆိုပါ</w:t>
      </w:r>
      <w:r>
        <w:rPr>
          <w:color w:val="231F20"/>
          <w:spacing w:val="-9"/>
        </w:rPr>
        <w:t xml:space="preserve"> </w:t>
      </w:r>
      <w:r>
        <w:rPr>
          <w:color w:val="231F20"/>
        </w:rPr>
        <w:t>ပုံမှန်</w:t>
      </w:r>
      <w:r>
        <w:rPr>
          <w:color w:val="231F20"/>
          <w:spacing w:val="-9"/>
        </w:rPr>
        <w:t xml:space="preserve"> </w:t>
      </w:r>
      <w:r>
        <w:rPr>
          <w:color w:val="231F20"/>
        </w:rPr>
        <w:t>အာရုံ</w:t>
      </w:r>
      <w:r>
        <w:rPr>
          <w:color w:val="231F20"/>
          <w:spacing w:val="-9"/>
        </w:rPr>
        <w:t xml:space="preserve"> </w:t>
      </w:r>
      <w:r>
        <w:rPr>
          <w:color w:val="231F20"/>
        </w:rPr>
        <w:t>ကျား-မ တို့သည် စကားဝိုင်းနှင့် သဒ္ဒါဆိုင်ရာ စာသားများကို ၎င်းတို့၏ အတွင်းပိုင်းနှင့် သိမ်မွေ့စွာ တွယ်ကပ်သည်။</w:t>
      </w:r>
      <w:r>
        <w:rPr>
          <w:color w:val="231F20"/>
          <w:spacing w:val="-13"/>
        </w:rPr>
        <w:t xml:space="preserve"> </w:t>
      </w:r>
      <w:r>
        <w:rPr>
          <w:color w:val="231F20"/>
        </w:rPr>
        <w:t>ပြင်ပ</w:t>
      </w:r>
      <w:r>
        <w:rPr>
          <w:color w:val="231F20"/>
          <w:spacing w:val="-12"/>
        </w:rPr>
        <w:t xml:space="preserve"> </w:t>
      </w:r>
      <w:r>
        <w:rPr>
          <w:color w:val="231F20"/>
        </w:rPr>
        <w:t>အကြောင်းအရာများ</w:t>
      </w:r>
      <w:r>
        <w:rPr>
          <w:color w:val="231F20"/>
          <w:spacing w:val="-13"/>
        </w:rPr>
        <w:t xml:space="preserve"> </w:t>
      </w:r>
      <w:r>
        <w:rPr>
          <w:color w:val="231F20"/>
        </w:rPr>
        <w:t>နှင့်</w:t>
      </w:r>
      <w:r>
        <w:rPr>
          <w:color w:val="231F20"/>
          <w:spacing w:val="-12"/>
        </w:rPr>
        <w:t xml:space="preserve"> </w:t>
      </w:r>
      <w:r>
        <w:rPr>
          <w:color w:val="231F20"/>
        </w:rPr>
        <w:t>cotexts</w:t>
      </w:r>
      <w:r>
        <w:rPr>
          <w:color w:val="231F20"/>
          <w:spacing w:val="-13"/>
        </w:rPr>
        <w:t xml:space="preserve"> </w:t>
      </w:r>
      <w:r>
        <w:rPr>
          <w:color w:val="231F20"/>
        </w:rPr>
        <w:t>–</w:t>
      </w:r>
      <w:r>
        <w:rPr>
          <w:color w:val="231F20"/>
          <w:spacing w:val="-12"/>
        </w:rPr>
        <w:t xml:space="preserve"> </w:t>
      </w:r>
      <w:r>
        <w:rPr>
          <w:color w:val="231F20"/>
        </w:rPr>
        <w:t>အဖြစ်</w:t>
      </w:r>
      <w:r>
        <w:rPr>
          <w:color w:val="231F20"/>
          <w:spacing w:val="-13"/>
        </w:rPr>
        <w:t xml:space="preserve"> </w:t>
      </w:r>
      <w:r>
        <w:rPr>
          <w:color w:val="231F20"/>
        </w:rPr>
        <w:t>အဲဒါ</w:t>
      </w:r>
      <w:r>
        <w:rPr>
          <w:color w:val="231F20"/>
          <w:spacing w:val="-12"/>
        </w:rPr>
        <w:t xml:space="preserve"> </w:t>
      </w:r>
      <w:r>
        <w:rPr>
          <w:color w:val="231F20"/>
        </w:rPr>
        <w:t>က၊</w:t>
      </w:r>
      <w:r>
        <w:rPr>
          <w:color w:val="231F20"/>
          <w:spacing w:val="-13"/>
        </w:rPr>
        <w:t xml:space="preserve"> </w:t>
      </w:r>
      <w:r>
        <w:rPr>
          <w:color w:val="231F20"/>
        </w:rPr>
        <w:t>သို့မဟုတ်</w:t>
      </w:r>
      <w:r>
        <w:rPr>
          <w:color w:val="231F20"/>
          <w:spacing w:val="-12"/>
        </w:rPr>
        <w:t xml:space="preserve"> </w:t>
      </w:r>
      <w:r>
        <w:rPr>
          <w:color w:val="231F20"/>
        </w:rPr>
        <w:t>ထင်ရသည်။</w:t>
      </w:r>
      <w:r>
        <w:rPr>
          <w:color w:val="231F20"/>
          <w:spacing w:val="-13"/>
        </w:rPr>
        <w:t xml:space="preserve"> </w:t>
      </w:r>
      <w:r>
        <w:rPr>
          <w:color w:val="231F20"/>
        </w:rPr>
        <w:t>ရန်</w:t>
      </w:r>
      <w:r>
        <w:rPr>
          <w:color w:val="231F20"/>
          <w:spacing w:val="-12"/>
        </w:rPr>
        <w:t xml:space="preserve"> </w:t>
      </w:r>
      <w:r>
        <w:rPr>
          <w:color w:val="231F20"/>
        </w:rPr>
        <w:t>ဖြစ်ပါစေ၊</w:t>
      </w:r>
      <w:r>
        <w:rPr>
          <w:color w:val="231F20"/>
          <w:spacing w:val="-13"/>
        </w:rPr>
        <w:t xml:space="preserve"> </w:t>
      </w:r>
      <w:r>
        <w:rPr>
          <w:color w:val="231F20"/>
        </w:rPr>
        <w:t>ပူးတွဲခြင်း။</w:t>
      </w:r>
      <w:r>
        <w:rPr>
          <w:color w:val="231F20"/>
          <w:spacing w:val="-12"/>
        </w:rPr>
        <w:t xml:space="preserve"> </w:t>
      </w:r>
      <w:r>
        <w:rPr>
          <w:color w:val="231F20"/>
        </w:rPr>
        <w:t>တစ်ခု</w:t>
      </w:r>
      <w:r>
        <w:rPr>
          <w:color w:val="231F20"/>
          <w:spacing w:val="-13"/>
        </w:rPr>
        <w:t xml:space="preserve"> </w:t>
      </w:r>
      <w:r>
        <w:rPr>
          <w:color w:val="231F20"/>
        </w:rPr>
        <w:t>လူတစ်ဦးမှအခြား။ အမျိုးသမီးဝါဒီဘာသာစကားဆိုင်ရာ ပရောဂျက်များကို ရှေးရိုးစွဲဘာသာစကားဝေဖန်သူများက သဘောပေါက်သော်လည်း အမျိုးသမီးဝါဒီများ သို့မဟုတ် သမရိုးကျတက်ကြွလှုပ်ရှားသူများကို အပြစ်တင်သောအခါတွင် ၎င်းတို့သည် သဒ္ဒါ၏ metapragmatic function ကို လွဲမှားစွာဝေဖန်ကြသည်။ ဒါကို သူတို့ မမှားပါဘူး။</w:t>
      </w:r>
      <w:r>
        <w:rPr>
          <w:color w:val="231F20"/>
          <w:spacing w:val="-10"/>
        </w:rPr>
        <w:t xml:space="preserve"> </w:t>
      </w:r>
      <w:r>
        <w:rPr>
          <w:color w:val="231F20"/>
        </w:rPr>
        <w:t>ကန့်သတ်</w:t>
      </w:r>
      <w:r>
        <w:rPr>
          <w:color w:val="231F20"/>
          <w:spacing w:val="-10"/>
        </w:rPr>
        <w:t xml:space="preserve"> </w:t>
      </w:r>
      <w:r>
        <w:rPr>
          <w:color w:val="231F20"/>
        </w:rPr>
        <w:t>အာရုံ</w:t>
      </w:r>
      <w:r>
        <w:rPr>
          <w:color w:val="231F20"/>
          <w:spacing w:val="-10"/>
        </w:rPr>
        <w:t xml:space="preserve"> </w:t>
      </w:r>
      <w:r>
        <w:rPr>
          <w:color w:val="231F20"/>
        </w:rPr>
        <w:t>၌</w:t>
      </w:r>
      <w:r>
        <w:rPr>
          <w:color w:val="231F20"/>
          <w:spacing w:val="-10"/>
        </w:rPr>
        <w:t xml:space="preserve"> </w:t>
      </w:r>
      <w:r>
        <w:rPr>
          <w:color w:val="231F20"/>
        </w:rPr>
        <w:t>စံ</w:t>
      </w:r>
      <w:r>
        <w:rPr>
          <w:color w:val="231F20"/>
          <w:spacing w:val="-10"/>
        </w:rPr>
        <w:t xml:space="preserve"> </w:t>
      </w:r>
      <w:r>
        <w:rPr>
          <w:color w:val="231F20"/>
        </w:rPr>
        <w:t>ပျမ်းမျှ</w:t>
      </w:r>
      <w:r>
        <w:rPr>
          <w:color w:val="231F20"/>
          <w:spacing w:val="-10"/>
        </w:rPr>
        <w:t xml:space="preserve"> </w:t>
      </w:r>
      <w:r>
        <w:rPr>
          <w:color w:val="231F20"/>
        </w:rPr>
        <w:t>မထင်မှတ်ပါ။</w:t>
      </w:r>
      <w:r>
        <w:rPr>
          <w:color w:val="231F20"/>
          <w:spacing w:val="-10"/>
        </w:rPr>
        <w:t xml:space="preserve"> </w:t>
      </w:r>
      <w:r>
        <w:rPr>
          <w:color w:val="231F20"/>
        </w:rPr>
        <w:t>ကွဲပြားသော</w:t>
      </w:r>
      <w:r>
        <w:rPr>
          <w:color w:val="231F20"/>
          <w:spacing w:val="-10"/>
        </w:rPr>
        <w:t xml:space="preserve"> </w:t>
      </w:r>
      <w:r>
        <w:rPr>
          <w:color w:val="231F20"/>
        </w:rPr>
        <w:t>အင်္ဂလိပ် ဝေါဟာရနှင့် လက်တွေ့ကျသော ပေါင်းစပ်မှုသည် တရားဝင် အညွှန်းကိန်း အစီအစဥ်အပေါ် မူတည်သည်။</w:t>
      </w:r>
      <w:r>
        <w:rPr>
          <w:color w:val="231F20"/>
          <w:spacing w:val="40"/>
        </w:rPr>
        <w:t xml:space="preserve"> </w:t>
      </w:r>
      <w:r>
        <w:rPr>
          <w:color w:val="231F20"/>
        </w:rPr>
        <w:t>အယူဝါဒအရ သဒ္ဒါနည်းအရ လိင်အမျ</w:t>
      </w:r>
      <w:r>
        <w:rPr>
          <w:color w:val="231F20"/>
        </w:rPr>
        <w:t xml:space="preserve">ိုးအစားများ ပါ၀င်နေသော်လည်း၊ </w:t>
      </w:r>
      <w:r>
        <w:rPr>
          <w:color w:val="3F7F7F"/>
          <w:vertAlign w:val="superscript"/>
        </w:rPr>
        <w:t>၁၅</w:t>
      </w:r>
      <w:r>
        <w:rPr>
          <w:color w:val="3F7F7F"/>
        </w:rPr>
        <w:t xml:space="preserve"> </w:t>
      </w:r>
      <w:r>
        <w:rPr>
          <w:color w:val="231F20"/>
        </w:rPr>
        <w:t>သို့သော်၊ သို့သော်၊ ဘာသာစကား၏ “အညီအညွတ်” အပိုင်းအားလုံးသည် အမှန်တကယ်ဖြစ်သည်ကို ကျွန်ုပ်တို့ ချက်ချင်းတွေ့မြင်ရပါသည်။</w:t>
      </w:r>
      <w:r>
        <w:rPr>
          <w:color w:val="231F20"/>
          <w:spacing w:val="-11"/>
        </w:rPr>
        <w:t xml:space="preserve"> </w:t>
      </w:r>
      <w:r>
        <w:rPr>
          <w:color w:val="231F20"/>
        </w:rPr>
        <w:t>သွယ်ဝိုက်သော</w:t>
      </w:r>
      <w:r>
        <w:rPr>
          <w:color w:val="231F20"/>
          <w:spacing w:val="-11"/>
        </w:rPr>
        <w:t xml:space="preserve"> </w:t>
      </w:r>
      <w:r>
        <w:rPr>
          <w:color w:val="231F20"/>
        </w:rPr>
        <w:t>metapragmatic</w:t>
      </w:r>
      <w:r>
        <w:rPr>
          <w:color w:val="231F20"/>
          <w:spacing w:val="-11"/>
        </w:rPr>
        <w:t xml:space="preserve"> </w:t>
      </w:r>
      <w:r>
        <w:rPr>
          <w:color w:val="231F20"/>
        </w:rPr>
        <w:t>ဟောပြောချက်များ</w:t>
      </w:r>
      <w:r>
        <w:rPr>
          <w:color w:val="231F20"/>
          <w:spacing w:val="-11"/>
        </w:rPr>
        <w:t xml:space="preserve"> </w:t>
      </w:r>
      <w:r>
        <w:rPr>
          <w:color w:val="231F20"/>
        </w:rPr>
        <w:t>မြှုပ်ထားသည်။</w:t>
      </w:r>
      <w:r>
        <w:rPr>
          <w:color w:val="231F20"/>
          <w:spacing w:val="-11"/>
        </w:rPr>
        <w:t xml:space="preserve"> </w:t>
      </w:r>
      <w:r>
        <w:rPr>
          <w:color w:val="231F20"/>
        </w:rPr>
        <w:t>၌</w:t>
      </w:r>
      <w:r>
        <w:rPr>
          <w:color w:val="231F20"/>
          <w:spacing w:val="-11"/>
        </w:rPr>
        <w:t xml:space="preserve"> </w:t>
      </w:r>
      <w:r>
        <w:rPr>
          <w:color w:val="231F20"/>
        </w:rPr>
        <w:t>လွှမ်းမိုးသည်။</w:t>
      </w:r>
      <w:r>
        <w:rPr>
          <w:color w:val="231F20"/>
          <w:spacing w:val="-11"/>
        </w:rPr>
        <w:t xml:space="preserve"> </w:t>
      </w:r>
      <w:r>
        <w:rPr>
          <w:color w:val="231F20"/>
        </w:rPr>
        <w:t>သို့မဟုတ်</w:t>
      </w:r>
      <w:r>
        <w:rPr>
          <w:color w:val="231F20"/>
          <w:spacing w:val="-11"/>
        </w:rPr>
        <w:t xml:space="preserve"> </w:t>
      </w:r>
      <w:r>
        <w:rPr>
          <w:color w:val="231F20"/>
        </w:rPr>
        <w:t>လူနည်းစု</w:t>
      </w:r>
      <w:r>
        <w:rPr>
          <w:color w:val="231F20"/>
          <w:spacing w:val="-11"/>
        </w:rPr>
        <w:t xml:space="preserve"> </w:t>
      </w:r>
      <w:r>
        <w:rPr>
          <w:color w:val="231F20"/>
        </w:rPr>
        <w:t>for- mal</w:t>
      </w:r>
      <w:r>
        <w:rPr>
          <w:color w:val="231F20"/>
          <w:spacing w:val="-12"/>
        </w:rPr>
        <w:t xml:space="preserve"> </w:t>
      </w:r>
      <w:r>
        <w:rPr>
          <w:color w:val="231F20"/>
        </w:rPr>
        <w:t>သို့မဟုတ်</w:t>
      </w:r>
      <w:r>
        <w:rPr>
          <w:color w:val="231F20"/>
          <w:spacing w:val="-12"/>
        </w:rPr>
        <w:t xml:space="preserve"> </w:t>
      </w:r>
      <w:r>
        <w:rPr>
          <w:color w:val="231F20"/>
        </w:rPr>
        <w:t>အလွတ်သဘော</w:t>
      </w:r>
      <w:r>
        <w:rPr>
          <w:color w:val="231F20"/>
          <w:spacing w:val="-12"/>
        </w:rPr>
        <w:t xml:space="preserve"> </w:t>
      </w:r>
      <w:r>
        <w:rPr>
          <w:color w:val="231F20"/>
        </w:rPr>
        <w:t>လူမှုရေး</w:t>
      </w:r>
      <w:r>
        <w:rPr>
          <w:color w:val="231F20"/>
          <w:spacing w:val="-12"/>
        </w:rPr>
        <w:t xml:space="preserve"> </w:t>
      </w:r>
      <w:r>
        <w:rPr>
          <w:color w:val="231F20"/>
        </w:rPr>
        <w:t>အင်စတီကျူးရှင်းများ။</w:t>
      </w:r>
      <w:r>
        <w:rPr>
          <w:color w:val="231F20"/>
          <w:spacing w:val="-12"/>
        </w:rPr>
        <w:t xml:space="preserve"> </w:t>
      </w:r>
      <w:r>
        <w:rPr>
          <w:color w:val="231F20"/>
        </w:rPr>
        <w:t>၌</w:t>
      </w:r>
      <w:r>
        <w:rPr>
          <w:color w:val="231F20"/>
          <w:spacing w:val="-12"/>
        </w:rPr>
        <w:t xml:space="preserve"> </w:t>
      </w:r>
      <w:r>
        <w:rPr>
          <w:color w:val="231F20"/>
        </w:rPr>
        <w:t>အင်္ဂလိပ်စာ</w:t>
      </w:r>
      <w:r>
        <w:rPr>
          <w:color w:val="231F20"/>
          <w:spacing w:val="-12"/>
        </w:rPr>
        <w:t xml:space="preserve"> </w:t>
      </w:r>
      <w:r>
        <w:rPr>
          <w:color w:val="231F20"/>
        </w:rPr>
        <w:t>အဆိုပါ</w:t>
      </w:r>
      <w:r>
        <w:rPr>
          <w:color w:val="231F20"/>
          <w:spacing w:val="-12"/>
        </w:rPr>
        <w:t xml:space="preserve"> </w:t>
      </w:r>
      <w:r>
        <w:rPr>
          <w:color w:val="231F20"/>
        </w:rPr>
        <w:t>ငြင်းဆိုခြင်း။</w:t>
      </w:r>
      <w:r>
        <w:rPr>
          <w:color w:val="231F20"/>
          <w:spacing w:val="-12"/>
        </w:rPr>
        <w:t xml:space="preserve"> </w:t>
      </w:r>
      <w:r>
        <w:rPr>
          <w:color w:val="231F20"/>
        </w:rPr>
        <w:t>ရန်</w:t>
      </w:r>
      <w:r>
        <w:rPr>
          <w:color w:val="231F20"/>
          <w:spacing w:val="-12"/>
        </w:rPr>
        <w:t xml:space="preserve"> </w:t>
      </w:r>
      <w:r>
        <w:rPr>
          <w:color w:val="231F20"/>
        </w:rPr>
        <w:t>နေပါ။</w:t>
      </w:r>
      <w:r>
        <w:rPr>
          <w:color w:val="231F20"/>
          <w:spacing w:val="-12"/>
        </w:rPr>
        <w:t xml:space="preserve"> </w:t>
      </w:r>
      <w:r>
        <w:rPr>
          <w:color w:val="231F20"/>
        </w:rPr>
        <w:t>အားဖြင့်</w:t>
      </w:r>
      <w:r>
        <w:rPr>
          <w:color w:val="231F20"/>
          <w:spacing w:val="-12"/>
        </w:rPr>
        <w:t xml:space="preserve"> </w:t>
      </w:r>
      <w:r>
        <w:rPr>
          <w:color w:val="231F20"/>
        </w:rPr>
        <w:t xml:space="preserve">အမည်ခံအသုံးပြုမှု၏ စံနှုန်းစည်းမျဉ်းများသည် ပျမ်းမျှအင်္ဂလိပ်စကားပြောဆိုမှုတစ်ခု၏ အဓိပ္ပါယ်ကို ဖော်ညွှန်းနေ </w:t>
      </w:r>
      <w:r>
        <w:rPr>
          <w:i/>
          <w:color w:val="231F20"/>
        </w:rPr>
        <w:t xml:space="preserve">ပုံရသည် </w:t>
      </w:r>
      <w:r>
        <w:rPr>
          <w:color w:val="231F20"/>
        </w:rPr>
        <w:t>၊ ကောင်းစွာ၊ queer – ပုံစံမမှန်သော၊ ပျက်ယွင်းနေသော၊</w:t>
      </w:r>
      <w:r>
        <w:rPr>
          <w:color w:val="231F20"/>
          <w:spacing w:val="-9"/>
        </w:rPr>
        <w:t xml:space="preserve"> </w:t>
      </w:r>
      <w:r>
        <w:rPr>
          <w:color w:val="231F20"/>
        </w:rPr>
        <w:t>အကယ်၍</w:t>
      </w:r>
      <w:r>
        <w:rPr>
          <w:color w:val="231F20"/>
          <w:spacing w:val="-9"/>
        </w:rPr>
        <w:t xml:space="preserve"> </w:t>
      </w:r>
      <w:r>
        <w:rPr>
          <w:color w:val="231F20"/>
        </w:rPr>
        <w:t>မဟုတ်ဘူး</w:t>
      </w:r>
      <w:r>
        <w:rPr>
          <w:color w:val="231F20"/>
          <w:spacing w:val="-9"/>
        </w:rPr>
        <w:t xml:space="preserve"> </w:t>
      </w:r>
      <w:r>
        <w:rPr>
          <w:color w:val="231F20"/>
        </w:rPr>
        <w:t>ဆန့်ကျင်စံနှုန်း။</w:t>
      </w:r>
      <w:r>
        <w:rPr>
          <w:color w:val="231F20"/>
          <w:spacing w:val="-9"/>
        </w:rPr>
        <w:t xml:space="preserve"> </w:t>
      </w:r>
      <w:r>
        <w:rPr>
          <w:color w:val="231F20"/>
        </w:rPr>
        <w:t>၌</w:t>
      </w:r>
      <w:r>
        <w:rPr>
          <w:color w:val="231F20"/>
          <w:spacing w:val="-9"/>
        </w:rPr>
        <w:t xml:space="preserve"> </w:t>
      </w:r>
      <w:r>
        <w:rPr>
          <w:color w:val="231F20"/>
        </w:rPr>
        <w:t>အဟီး၊</w:t>
      </w:r>
      <w:r>
        <w:rPr>
          <w:color w:val="231F20"/>
          <w:spacing w:val="-9"/>
        </w:rPr>
        <w:t xml:space="preserve"> </w:t>
      </w:r>
      <w:r>
        <w:rPr>
          <w:color w:val="231F20"/>
        </w:rPr>
        <w:t>အဲဒါ</w:t>
      </w:r>
      <w:r>
        <w:rPr>
          <w:color w:val="231F20"/>
          <w:spacing w:val="-9"/>
        </w:rPr>
        <w:t xml:space="preserve"> </w:t>
      </w:r>
      <w:r>
        <w:rPr>
          <w:color w:val="231F20"/>
        </w:rPr>
        <w:t>ပြန်တယ်။</w:t>
      </w:r>
      <w:r>
        <w:rPr>
          <w:color w:val="231F20"/>
          <w:spacing w:val="-9"/>
        </w:rPr>
        <w:t xml:space="preserve"> </w:t>
      </w:r>
      <w:r>
        <w:rPr>
          <w:color w:val="231F20"/>
        </w:rPr>
        <w:t>အဆိုပါ</w:t>
      </w:r>
      <w:r>
        <w:rPr>
          <w:color w:val="231F20"/>
          <w:spacing w:val="-9"/>
        </w:rPr>
        <w:t xml:space="preserve"> </w:t>
      </w:r>
      <w:r>
        <w:rPr>
          <w:color w:val="231F20"/>
        </w:rPr>
        <w:t>သွယ်ဝိုက်သော</w:t>
      </w:r>
      <w:r>
        <w:rPr>
          <w:color w:val="231F20"/>
          <w:spacing w:val="-9"/>
        </w:rPr>
        <w:t xml:space="preserve"> </w:t>
      </w:r>
      <w:r>
        <w:rPr>
          <w:color w:val="231F20"/>
        </w:rPr>
        <w:t xml:space="preserve">စကားအမျိုးအစားအသစ်များနှင့် ၎င်းတို့၏ သရုပ်ဖော်ခြင်းဆိုင်ရာ ဘာသာရပ်များကို တည်ဆောက်နေစဉ်အတွင်း မျိုးကွဲကွဲပြားမှုနှင့် ၎င်း၏အဖွဲ့အစည်းဆိုင်ရာ စံပြဟောပြောချက်။ </w:t>
      </w:r>
      <w:r>
        <w:rPr>
          <w:color w:val="3F7F7F"/>
          <w:vertAlign w:val="superscript"/>
        </w:rPr>
        <w:t>၁၆</w:t>
      </w:r>
    </w:p>
    <w:p w:rsidR="00FC077F" w:rsidRDefault="002176C3">
      <w:pPr>
        <w:pStyle w:val="BodyText"/>
        <w:spacing w:line="249" w:lineRule="auto"/>
        <w:ind w:left="75" w:right="56" w:firstLine="199"/>
      </w:pPr>
      <w:r>
        <w:rPr>
          <w:color w:val="231F20"/>
        </w:rPr>
        <w:t>အားလုံး</w:t>
      </w:r>
      <w:r>
        <w:rPr>
          <w:color w:val="231F20"/>
          <w:spacing w:val="-13"/>
        </w:rPr>
        <w:t xml:space="preserve"> </w:t>
      </w:r>
      <w:r>
        <w:rPr>
          <w:color w:val="231F20"/>
        </w:rPr>
        <w:t>ဒါတွေ</w:t>
      </w:r>
      <w:r>
        <w:rPr>
          <w:color w:val="231F20"/>
          <w:spacing w:val="-12"/>
        </w:rPr>
        <w:t xml:space="preserve"> </w:t>
      </w:r>
      <w:r>
        <w:rPr>
          <w:color w:val="231F20"/>
        </w:rPr>
        <w:t>လက်တွေ့ကျကျ</w:t>
      </w:r>
      <w:r>
        <w:rPr>
          <w:color w:val="231F20"/>
          <w:spacing w:val="-13"/>
        </w:rPr>
        <w:t xml:space="preserve"> </w:t>
      </w:r>
      <w:r>
        <w:rPr>
          <w:color w:val="231F20"/>
        </w:rPr>
        <w:t>နှင့်</w:t>
      </w:r>
      <w:r>
        <w:rPr>
          <w:color w:val="231F20"/>
          <w:spacing w:val="-12"/>
        </w:rPr>
        <w:t xml:space="preserve"> </w:t>
      </w:r>
      <w:r>
        <w:rPr>
          <w:color w:val="231F20"/>
        </w:rPr>
        <w:t>metapragmatic</w:t>
      </w:r>
      <w:r>
        <w:rPr>
          <w:color w:val="231F20"/>
          <w:spacing w:val="-13"/>
        </w:rPr>
        <w:t xml:space="preserve"> </w:t>
      </w:r>
      <w:r>
        <w:rPr>
          <w:color w:val="231F20"/>
        </w:rPr>
        <w:t>လုပ်ဆောင်ချက်များ</w:t>
      </w:r>
      <w:r>
        <w:rPr>
          <w:color w:val="231F20"/>
          <w:spacing w:val="-12"/>
        </w:rPr>
        <w:t xml:space="preserve"> </w:t>
      </w:r>
      <w:r>
        <w:rPr>
          <w:color w:val="231F20"/>
        </w:rPr>
        <w:t>နှင့်</w:t>
      </w:r>
      <w:r>
        <w:rPr>
          <w:color w:val="231F20"/>
          <w:spacing w:val="-13"/>
        </w:rPr>
        <w:t xml:space="preserve"> </w:t>
      </w:r>
      <w:r>
        <w:rPr>
          <w:color w:val="231F20"/>
        </w:rPr>
        <w:t>ပုံစံများ</w:t>
      </w:r>
      <w:r>
        <w:rPr>
          <w:color w:val="231F20"/>
          <w:spacing w:val="-12"/>
        </w:rPr>
        <w:t xml:space="preserve"> </w:t>
      </w:r>
      <w:r>
        <w:rPr>
          <w:color w:val="231F20"/>
        </w:rPr>
        <w:t>တစ်လျှောက်</w:t>
      </w:r>
      <w:r>
        <w:rPr>
          <w:color w:val="231F20"/>
          <w:spacing w:val="-13"/>
        </w:rPr>
        <w:t xml:space="preserve"> </w:t>
      </w:r>
      <w:r>
        <w:rPr>
          <w:color w:val="231F20"/>
        </w:rPr>
        <w:t>အတူ</w:t>
      </w:r>
      <w:r>
        <w:rPr>
          <w:color w:val="231F20"/>
          <w:spacing w:val="-12"/>
        </w:rPr>
        <w:t xml:space="preserve"> </w:t>
      </w:r>
      <w:r>
        <w:rPr>
          <w:color w:val="231F20"/>
        </w:rPr>
        <w:t xml:space="preserve">လူမှုအာကာသအချိန်၏ မည်သည့်အချိန်၌မဆို ပေးအပ်သော သဘောတရားရေးရာအရ ပြည့်နှက်နေသော ဘာသာစကားဆိုင်ရာ ပေးဆောင်မှုများ ထူထပ်စွာ ပြည့်နှက်နေပါက ၎င်းတို့၏ ဝေါဟာရအာရုံများနှင့် တန်ဖိုးများသည် "ကြားနေ" ဖြစ်သည်။ ကျွန်တော်ကတော့ </w:t>
      </w:r>
      <w:r>
        <w:rPr>
          <w:color w:val="231F20"/>
          <w:spacing w:val="-2"/>
        </w:rPr>
        <w:t xml:space="preserve">"ကြားနေ" </w:t>
      </w:r>
      <w:r>
        <w:rPr>
          <w:color w:val="231F20"/>
        </w:rPr>
        <w:t>ဆိုတဲ့ စကားလုံးကို သုံးပါတယ် ။</w:t>
      </w:r>
      <w:r>
        <w:rPr>
          <w:color w:val="231F20"/>
          <w:spacing w:val="-13"/>
        </w:rPr>
        <w:t xml:space="preserve"> </w:t>
      </w:r>
      <w:r>
        <w:rPr>
          <w:color w:val="231F20"/>
          <w:spacing w:val="-2"/>
        </w:rPr>
        <w:t>ရန်</w:t>
      </w:r>
      <w:r>
        <w:rPr>
          <w:color w:val="231F20"/>
          <w:spacing w:val="-13"/>
        </w:rPr>
        <w:t xml:space="preserve"> </w:t>
      </w:r>
      <w:r>
        <w:rPr>
          <w:color w:val="231F20"/>
          <w:spacing w:val="-2"/>
        </w:rPr>
        <w:t>သတိပေးသည်။</w:t>
      </w:r>
      <w:r>
        <w:rPr>
          <w:color w:val="231F20"/>
          <w:spacing w:val="-12"/>
        </w:rPr>
        <w:t xml:space="preserve"> </w:t>
      </w:r>
      <w:r>
        <w:rPr>
          <w:color w:val="231F20"/>
          <w:spacing w:val="-2"/>
        </w:rPr>
        <w:t>ငါတို့</w:t>
      </w:r>
      <w:r>
        <w:rPr>
          <w:color w:val="231F20"/>
          <w:spacing w:val="-13"/>
        </w:rPr>
        <w:t xml:space="preserve"> </w:t>
      </w:r>
      <w:r>
        <w:rPr>
          <w:color w:val="231F20"/>
          <w:spacing w:val="-2"/>
        </w:rPr>
        <w:t>အဲဒါ</w:t>
      </w:r>
      <w:r>
        <w:rPr>
          <w:color w:val="231F20"/>
          <w:spacing w:val="-13"/>
        </w:rPr>
        <w:t xml:space="preserve"> </w:t>
      </w:r>
      <w:r>
        <w:rPr>
          <w:color w:val="231F20"/>
          <w:spacing w:val="-2"/>
        </w:rPr>
        <w:t>ဒါတွေ</w:t>
      </w:r>
      <w:r>
        <w:rPr>
          <w:color w:val="231F20"/>
          <w:spacing w:val="-12"/>
        </w:rPr>
        <w:t xml:space="preserve"> </w:t>
      </w:r>
      <w:r>
        <w:rPr>
          <w:color w:val="231F20"/>
          <w:spacing w:val="-2"/>
        </w:rPr>
        <w:t>လုပ်ဆောင်ချက်များ</w:t>
      </w:r>
      <w:r>
        <w:rPr>
          <w:color w:val="231F20"/>
          <w:spacing w:val="-13"/>
        </w:rPr>
        <w:t xml:space="preserve"> </w:t>
      </w:r>
      <w:r>
        <w:rPr>
          <w:color w:val="231F20"/>
          <w:spacing w:val="-2"/>
        </w:rPr>
        <w:t>နှင့်</w:t>
      </w:r>
      <w:r>
        <w:rPr>
          <w:color w:val="231F20"/>
          <w:spacing w:val="-13"/>
        </w:rPr>
        <w:t xml:space="preserve"> </w:t>
      </w:r>
      <w:r>
        <w:rPr>
          <w:color w:val="231F20"/>
          <w:spacing w:val="-2"/>
        </w:rPr>
        <w:t>ပုံစံများ</w:t>
      </w:r>
      <w:r>
        <w:rPr>
          <w:color w:val="231F20"/>
          <w:spacing w:val="-12"/>
        </w:rPr>
        <w:t xml:space="preserve"> </w:t>
      </w:r>
      <w:r>
        <w:rPr>
          <w:color w:val="231F20"/>
          <w:spacing w:val="-2"/>
        </w:rPr>
        <w:t>ဖြစ်ကြပါသည်။</w:t>
      </w:r>
      <w:r>
        <w:rPr>
          <w:color w:val="231F20"/>
          <w:spacing w:val="-13"/>
        </w:rPr>
        <w:t xml:space="preserve"> </w:t>
      </w:r>
      <w:r>
        <w:rPr>
          <w:color w:val="231F20"/>
          <w:spacing w:val="-2"/>
        </w:rPr>
        <w:t>မရည်ရွယ်ပါ။</w:t>
      </w:r>
      <w:r>
        <w:rPr>
          <w:color w:val="231F20"/>
          <w:spacing w:val="-13"/>
        </w:rPr>
        <w:t xml:space="preserve"> </w:t>
      </w:r>
      <w:r>
        <w:rPr>
          <w:color w:val="231F20"/>
          <w:spacing w:val="-2"/>
        </w:rPr>
        <w:t>semiotic</w:t>
      </w:r>
    </w:p>
    <w:p w:rsidR="00FC077F" w:rsidRDefault="00FC077F">
      <w:pPr>
        <w:pStyle w:val="BodyText"/>
        <w:spacing w:before="81"/>
        <w:jc w:val="left"/>
      </w:pPr>
    </w:p>
    <w:p w:rsidR="00FC077F" w:rsidRDefault="002176C3">
      <w:pPr>
        <w:spacing w:line="193" w:lineRule="exact"/>
        <w:ind w:left="97"/>
        <w:rPr>
          <w:sz w:val="16"/>
        </w:rPr>
      </w:pPr>
      <w:r>
        <w:rPr>
          <w:position w:val="6"/>
          <w:sz w:val="12"/>
        </w:rPr>
        <w:t>၁၅</w:t>
      </w:r>
      <w:r>
        <w:rPr>
          <w:spacing w:val="44"/>
          <w:position w:val="6"/>
          <w:sz w:val="12"/>
        </w:rPr>
        <w:t xml:space="preserve"> </w:t>
      </w:r>
      <w:r>
        <w:rPr>
          <w:sz w:val="16"/>
        </w:rPr>
        <w:t>ကြည့်ပါ။</w:t>
      </w:r>
      <w:r>
        <w:rPr>
          <w:spacing w:val="-4"/>
          <w:sz w:val="16"/>
        </w:rPr>
        <w:t xml:space="preserve"> </w:t>
      </w:r>
      <w:r>
        <w:rPr>
          <w:sz w:val="16"/>
        </w:rPr>
        <w:t>ကိုလည်း</w:t>
      </w:r>
      <w:r>
        <w:rPr>
          <w:spacing w:val="-4"/>
          <w:sz w:val="16"/>
        </w:rPr>
        <w:t xml:space="preserve"> </w:t>
      </w:r>
      <w:r>
        <w:rPr>
          <w:sz w:val="16"/>
        </w:rPr>
        <w:t>တကောက်ကောက်</w:t>
      </w:r>
      <w:r>
        <w:rPr>
          <w:spacing w:val="-4"/>
          <w:sz w:val="16"/>
        </w:rPr>
        <w:t xml:space="preserve"> </w:t>
      </w:r>
      <w:r>
        <w:rPr>
          <w:spacing w:val="-2"/>
          <w:sz w:val="16"/>
        </w:rPr>
        <w:t xml:space="preserve">( </w:t>
      </w:r>
      <w:r>
        <w:rPr>
          <w:color w:val="3F7F7F"/>
          <w:spacing w:val="-2"/>
          <w:sz w:val="16"/>
        </w:rPr>
        <w:t xml:space="preserve">၁၉၈၅ </w:t>
      </w:r>
      <w:r>
        <w:rPr>
          <w:spacing w:val="-2"/>
          <w:sz w:val="16"/>
        </w:rPr>
        <w:t>)။</w:t>
      </w:r>
    </w:p>
    <w:p w:rsidR="00FC077F" w:rsidRDefault="002176C3">
      <w:pPr>
        <w:spacing w:line="193" w:lineRule="exact"/>
        <w:ind w:left="97"/>
        <w:rPr>
          <w:sz w:val="16"/>
        </w:rPr>
      </w:pPr>
      <w:r>
        <w:rPr>
          <w:position w:val="6"/>
          <w:sz w:val="12"/>
        </w:rPr>
        <w:t>၁၆</w:t>
      </w:r>
      <w:r>
        <w:rPr>
          <w:spacing w:val="41"/>
          <w:position w:val="6"/>
          <w:sz w:val="12"/>
        </w:rPr>
        <w:t xml:space="preserve"> </w:t>
      </w:r>
      <w:r>
        <w:rPr>
          <w:sz w:val="16"/>
        </w:rPr>
        <w:t>ကြည့်ပါ။</w:t>
      </w:r>
      <w:r>
        <w:rPr>
          <w:spacing w:val="-5"/>
          <w:sz w:val="16"/>
        </w:rPr>
        <w:t xml:space="preserve"> </w:t>
      </w:r>
      <w:r>
        <w:rPr>
          <w:sz w:val="16"/>
        </w:rPr>
        <w:t>ခုန်တယ်။</w:t>
      </w:r>
      <w:r>
        <w:rPr>
          <w:spacing w:val="-5"/>
          <w:sz w:val="16"/>
        </w:rPr>
        <w:t xml:space="preserve"> </w:t>
      </w:r>
      <w:r>
        <w:rPr>
          <w:sz w:val="16"/>
        </w:rPr>
        <w:t xml:space="preserve">( </w:t>
      </w:r>
      <w:r>
        <w:rPr>
          <w:color w:val="3F7F7F"/>
          <w:sz w:val="16"/>
        </w:rPr>
        <w:t xml:space="preserve">၁၉၉၅ </w:t>
      </w:r>
      <w:r>
        <w:rPr>
          <w:sz w:val="16"/>
        </w:rPr>
        <w:t>);</w:t>
      </w:r>
      <w:r>
        <w:rPr>
          <w:spacing w:val="-6"/>
          <w:sz w:val="16"/>
        </w:rPr>
        <w:t xml:space="preserve"> </w:t>
      </w:r>
      <w:r>
        <w:rPr>
          <w:sz w:val="16"/>
        </w:rPr>
        <w:t>Livia</w:t>
      </w:r>
      <w:r>
        <w:rPr>
          <w:spacing w:val="-5"/>
          <w:sz w:val="16"/>
        </w:rPr>
        <w:t xml:space="preserve"> </w:t>
      </w:r>
      <w:r>
        <w:rPr>
          <w:sz w:val="16"/>
        </w:rPr>
        <w:t>နှင့်</w:t>
      </w:r>
      <w:r>
        <w:rPr>
          <w:spacing w:val="-6"/>
          <w:sz w:val="16"/>
        </w:rPr>
        <w:t xml:space="preserve"> </w:t>
      </w:r>
      <w:r>
        <w:rPr>
          <w:sz w:val="16"/>
        </w:rPr>
        <w:t>ခန်းမ</w:t>
      </w:r>
      <w:r>
        <w:rPr>
          <w:spacing w:val="-5"/>
          <w:sz w:val="16"/>
        </w:rPr>
        <w:t xml:space="preserve"> </w:t>
      </w:r>
      <w:r>
        <w:rPr>
          <w:sz w:val="16"/>
        </w:rPr>
        <w:t xml:space="preserve">( </w:t>
      </w:r>
      <w:r>
        <w:rPr>
          <w:color w:val="3F7F7F"/>
          <w:sz w:val="16"/>
        </w:rPr>
        <w:t xml:space="preserve">၁၉၉၇ </w:t>
      </w:r>
      <w:r>
        <w:rPr>
          <w:sz w:val="16"/>
        </w:rPr>
        <w:t>);</w:t>
      </w:r>
      <w:r>
        <w:rPr>
          <w:spacing w:val="-6"/>
          <w:sz w:val="16"/>
        </w:rPr>
        <w:t xml:space="preserve"> </w:t>
      </w:r>
      <w:r>
        <w:rPr>
          <w:sz w:val="16"/>
        </w:rPr>
        <w:t>အိုဂါဝါ</w:t>
      </w:r>
      <w:r>
        <w:rPr>
          <w:spacing w:val="-5"/>
          <w:sz w:val="16"/>
        </w:rPr>
        <w:t xml:space="preserve"> </w:t>
      </w:r>
      <w:r>
        <w:rPr>
          <w:sz w:val="16"/>
        </w:rPr>
        <w:t>နှင့်</w:t>
      </w:r>
      <w:r>
        <w:rPr>
          <w:spacing w:val="-5"/>
          <w:sz w:val="16"/>
        </w:rPr>
        <w:t xml:space="preserve"> </w:t>
      </w:r>
      <w:r>
        <w:rPr>
          <w:sz w:val="16"/>
        </w:rPr>
        <w:t>စမစ်</w:t>
      </w:r>
      <w:r>
        <w:rPr>
          <w:spacing w:val="-6"/>
          <w:sz w:val="16"/>
        </w:rPr>
        <w:t xml:space="preserve"> </w:t>
      </w:r>
      <w:r>
        <w:rPr>
          <w:spacing w:val="-2"/>
          <w:sz w:val="16"/>
        </w:rPr>
        <w:t xml:space="preserve">( </w:t>
      </w:r>
      <w:r>
        <w:rPr>
          <w:color w:val="3F7F7F"/>
          <w:spacing w:val="-2"/>
          <w:sz w:val="16"/>
        </w:rPr>
        <w:t xml:space="preserve">၁၉၉၇ </w:t>
      </w:r>
      <w:r>
        <w:rPr>
          <w:spacing w:val="-2"/>
          <w:sz w:val="16"/>
        </w:rPr>
        <w:t>)။</w:t>
      </w:r>
    </w:p>
    <w:p w:rsidR="00FC077F" w:rsidRDefault="00FC077F">
      <w:pPr>
        <w:spacing w:line="193" w:lineRule="exact"/>
        <w:rPr>
          <w:sz w:val="16"/>
        </w:rPr>
        <w:sectPr w:rsidR="00FC077F">
          <w:pgSz w:w="7490" w:h="11820"/>
          <w:pgMar w:top="280" w:right="566" w:bottom="280" w:left="566" w:header="720" w:footer="720" w:gutter="0"/>
          <w:cols w:space="720"/>
        </w:sectPr>
      </w:pPr>
    </w:p>
    <w:p w:rsidR="00FC077F" w:rsidRDefault="002176C3">
      <w:pPr>
        <w:tabs>
          <w:tab w:val="left" w:pos="2421"/>
        </w:tabs>
        <w:spacing w:before="81"/>
        <w:ind w:left="64"/>
        <w:rPr>
          <w:i/>
          <w:sz w:val="20"/>
        </w:rPr>
      </w:pPr>
      <w:r>
        <w:rPr>
          <w:spacing w:val="-5"/>
          <w:sz w:val="20"/>
        </w:rPr>
        <w:t xml:space="preserve">၁၉၆ဝ </w:t>
      </w:r>
      <w:r>
        <w:rPr>
          <w:sz w:val="20"/>
        </w:rPr>
        <w:tab/>
      </w:r>
      <w:r>
        <w:rPr>
          <w:i/>
          <w:sz w:val="20"/>
        </w:rPr>
        <w:t>အဲလိဇဘက်</w:t>
      </w:r>
      <w:r>
        <w:rPr>
          <w:i/>
          <w:spacing w:val="-9"/>
          <w:sz w:val="20"/>
        </w:rPr>
        <w:t xml:space="preserve"> </w:t>
      </w:r>
      <w:r>
        <w:rPr>
          <w:i/>
          <w:spacing w:val="-2"/>
          <w:sz w:val="20"/>
        </w:rPr>
        <w:t>Povinelli</w:t>
      </w:r>
    </w:p>
    <w:p w:rsidR="00FC077F" w:rsidRDefault="002176C3">
      <w:pPr>
        <w:pStyle w:val="BodyText"/>
        <w:spacing w:before="7"/>
        <w:jc w:val="left"/>
        <w:rPr>
          <w:i/>
          <w:sz w:val="3"/>
        </w:rPr>
      </w:pPr>
      <w:r>
        <w:rPr>
          <w:i/>
          <w:noProof/>
          <w:sz w:val="3"/>
        </w:rPr>
        <mc:AlternateContent>
          <mc:Choice Requires="wps">
            <w:drawing>
              <wp:anchor distT="0" distB="0" distL="0" distR="0" simplePos="0" relativeHeight="487692800" behindDoc="1" locked="0" layoutInCell="1" allowOverlap="1">
                <wp:simplePos x="0" y="0"/>
                <wp:positionH relativeFrom="page">
                  <wp:posOffset>400430</wp:posOffset>
                </wp:positionH>
                <wp:positionV relativeFrom="paragraph">
                  <wp:posOffset>42201</wp:posOffset>
                </wp:positionV>
                <wp:extent cx="3947795" cy="6350"/>
                <wp:effectExtent l="0" t="0" r="0" b="0"/>
                <wp:wrapTopAndBottom/>
                <wp:docPr id="234" name="Graphic 23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798A8F4C" id="Graphic 234" o:spid="_x0000_s1026" style="position:absolute;margin-left:31.55pt;margin-top:3.3pt;width:310.85pt;height:.5pt;z-index:-15623680;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64" w:right="66"/>
      </w:pPr>
      <w:r>
        <w:rPr>
          <w:color w:val="231F20"/>
        </w:rPr>
        <w:t>ဗိသုကာပညာ။</w:t>
      </w:r>
      <w:r>
        <w:rPr>
          <w:color w:val="231F20"/>
          <w:spacing w:val="-10"/>
        </w:rPr>
        <w:t xml:space="preserve"> </w:t>
      </w:r>
      <w:r>
        <w:rPr>
          <w:color w:val="231F20"/>
        </w:rPr>
        <w:t>သူတို</w:t>
      </w:r>
      <w:r>
        <w:rPr>
          <w:color w:val="231F20"/>
          <w:spacing w:val="-10"/>
        </w:rPr>
        <w:t xml:space="preserve"> </w:t>
      </w:r>
      <w:r>
        <w:rPr>
          <w:color w:val="231F20"/>
        </w:rPr>
        <w:t>မေ</w:t>
      </w:r>
      <w:r>
        <w:rPr>
          <w:color w:val="231F20"/>
          <w:spacing w:val="-10"/>
        </w:rPr>
        <w:t xml:space="preserve"> </w:t>
      </w:r>
      <w:r>
        <w:rPr>
          <w:color w:val="231F20"/>
        </w:rPr>
        <w:t>ဖြစ်</w:t>
      </w:r>
      <w:r>
        <w:rPr>
          <w:color w:val="231F20"/>
          <w:spacing w:val="-10"/>
        </w:rPr>
        <w:t xml:space="preserve"> </w:t>
      </w:r>
      <w:r>
        <w:rPr>
          <w:color w:val="231F20"/>
        </w:rPr>
        <w:t>အဆိုပါ</w:t>
      </w:r>
      <w:r>
        <w:rPr>
          <w:color w:val="231F20"/>
          <w:spacing w:val="-10"/>
        </w:rPr>
        <w:t xml:space="preserve"> </w:t>
      </w:r>
      <w:r>
        <w:rPr>
          <w:color w:val="231F20"/>
        </w:rPr>
        <w:t>ပြတ်သားသည်။</w:t>
      </w:r>
      <w:r>
        <w:rPr>
          <w:color w:val="231F20"/>
          <w:spacing w:val="-10"/>
        </w:rPr>
        <w:t xml:space="preserve"> </w:t>
      </w:r>
      <w:r>
        <w:rPr>
          <w:color w:val="231F20"/>
        </w:rPr>
        <w:t>နှင့်</w:t>
      </w:r>
      <w:r>
        <w:rPr>
          <w:color w:val="231F20"/>
          <w:spacing w:val="-10"/>
        </w:rPr>
        <w:t xml:space="preserve"> </w:t>
      </w:r>
      <w:r>
        <w:rPr>
          <w:color w:val="231F20"/>
        </w:rPr>
        <w:t>သွယ်ဝိုက်သော</w:t>
      </w:r>
      <w:r>
        <w:rPr>
          <w:color w:val="231F20"/>
          <w:spacing w:val="-10"/>
        </w:rPr>
        <w:t xml:space="preserve"> </w:t>
      </w:r>
      <w:r>
        <w:rPr>
          <w:color w:val="231F20"/>
        </w:rPr>
        <w:t>ပစ္စည်း</w:t>
      </w:r>
      <w:r>
        <w:rPr>
          <w:color w:val="231F20"/>
          <w:spacing w:val="-10"/>
        </w:rPr>
        <w:t xml:space="preserve"> </w:t>
      </w:r>
      <w:r>
        <w:rPr>
          <w:color w:val="231F20"/>
        </w:rPr>
        <w:t>on</w:t>
      </w:r>
      <w:r>
        <w:rPr>
          <w:color w:val="231F20"/>
          <w:spacing w:val="-10"/>
        </w:rPr>
        <w:t xml:space="preserve"> </w:t>
      </w:r>
      <w:r>
        <w:rPr>
          <w:color w:val="231F20"/>
        </w:rPr>
        <w:t>ဘယ်ဟာ</w:t>
      </w:r>
      <w:r>
        <w:rPr>
          <w:color w:val="231F20"/>
          <w:spacing w:val="-10"/>
        </w:rPr>
        <w:t xml:space="preserve"> </w:t>
      </w:r>
      <w:r>
        <w:rPr>
          <w:color w:val="231F20"/>
        </w:rPr>
        <w:t>ငါတို့</w:t>
      </w:r>
      <w:r>
        <w:rPr>
          <w:color w:val="231F20"/>
          <w:spacing w:val="-10"/>
        </w:rPr>
        <w:t xml:space="preserve"> </w:t>
      </w:r>
      <w:r>
        <w:rPr>
          <w:color w:val="231F20"/>
        </w:rPr>
        <w:t>ကျွန်ုပ်တို့၏အခြေခံ</w:t>
      </w:r>
      <w:r>
        <w:rPr>
          <w:color w:val="231F20"/>
          <w:spacing w:val="-13"/>
        </w:rPr>
        <w:t xml:space="preserve"> </w:t>
      </w:r>
      <w:r>
        <w:rPr>
          <w:color w:val="231F20"/>
        </w:rPr>
        <w:t>လူမှုရေး</w:t>
      </w:r>
      <w:r>
        <w:rPr>
          <w:color w:val="231F20"/>
          <w:spacing w:val="-12"/>
        </w:rPr>
        <w:t xml:space="preserve"> </w:t>
      </w:r>
      <w:r>
        <w:rPr>
          <w:color w:val="231F20"/>
        </w:rPr>
        <w:t>preuppositions</w:t>
      </w:r>
      <w:r>
        <w:rPr>
          <w:color w:val="231F20"/>
          <w:spacing w:val="-13"/>
        </w:rPr>
        <w:t xml:space="preserve"> </w:t>
      </w:r>
      <w:r>
        <w:rPr>
          <w:color w:val="231F20"/>
        </w:rPr>
        <w:t>–</w:t>
      </w:r>
      <w:r>
        <w:rPr>
          <w:color w:val="231F20"/>
          <w:spacing w:val="-12"/>
        </w:rPr>
        <w:t xml:space="preserve"> </w:t>
      </w:r>
      <w:r>
        <w:rPr>
          <w:color w:val="231F20"/>
        </w:rPr>
        <w:t>အဆိုပါ</w:t>
      </w:r>
      <w:r>
        <w:rPr>
          <w:color w:val="231F20"/>
          <w:spacing w:val="-13"/>
        </w:rPr>
        <w:t xml:space="preserve"> </w:t>
      </w:r>
      <w:r>
        <w:rPr>
          <w:color w:val="231F20"/>
        </w:rPr>
        <w:t>ခိုင်ခိုင်လုံလုံ</w:t>
      </w:r>
      <w:r>
        <w:rPr>
          <w:color w:val="231F20"/>
          <w:spacing w:val="-12"/>
        </w:rPr>
        <w:t xml:space="preserve"> </w:t>
      </w:r>
      <w:r>
        <w:rPr>
          <w:color w:val="231F20"/>
        </w:rPr>
        <w:t>အပေါ်သို့</w:t>
      </w:r>
      <w:r>
        <w:rPr>
          <w:color w:val="231F20"/>
          <w:spacing w:val="-13"/>
        </w:rPr>
        <w:t xml:space="preserve"> </w:t>
      </w:r>
      <w:r>
        <w:rPr>
          <w:color w:val="231F20"/>
        </w:rPr>
        <w:t>ဘယ်ဟာ</w:t>
      </w:r>
      <w:r>
        <w:rPr>
          <w:color w:val="231F20"/>
          <w:spacing w:val="-12"/>
        </w:rPr>
        <w:t xml:space="preserve"> </w:t>
      </w:r>
      <w:r>
        <w:rPr>
          <w:color w:val="231F20"/>
        </w:rPr>
        <w:t>ငါတို့</w:t>
      </w:r>
      <w:r>
        <w:rPr>
          <w:color w:val="231F20"/>
          <w:spacing w:val="-13"/>
        </w:rPr>
        <w:t xml:space="preserve"> </w:t>
      </w:r>
      <w:r>
        <w:rPr>
          <w:color w:val="231F20"/>
        </w:rPr>
        <w:t>လုပ်ပါ။</w:t>
      </w:r>
      <w:r>
        <w:rPr>
          <w:color w:val="231F20"/>
          <w:spacing w:val="-12"/>
        </w:rPr>
        <w:t xml:space="preserve"> </w:t>
      </w:r>
      <w:r>
        <w:rPr>
          <w:color w:val="231F20"/>
        </w:rPr>
        <w:t>သဘော</w:t>
      </w:r>
      <w:r>
        <w:rPr>
          <w:color w:val="231F20"/>
          <w:spacing w:val="-13"/>
        </w:rPr>
        <w:t xml:space="preserve"> </w:t>
      </w:r>
      <w:r>
        <w:rPr>
          <w:color w:val="231F20"/>
        </w:rPr>
        <w:t>နှင့်</w:t>
      </w:r>
      <w:r>
        <w:rPr>
          <w:color w:val="231F20"/>
          <w:spacing w:val="-12"/>
        </w:rPr>
        <w:t xml:space="preserve"> </w:t>
      </w:r>
      <w:r>
        <w:rPr>
          <w:color w:val="231F20"/>
        </w:rPr>
        <w:t xml:space="preserve">ဆိုလိုရင်း။ မည်သို့ပင်ဆိုစေကာမူ ဤဘာသာဗေဒဆိုင်ရာ အချက်အလက်များသည် ရိုးရှင်းပါသည်။ ထို့အပြင် ၎င်းတို့သည် ၎င်းတို့အား ဟောပြောချက်ပုံစံအသစ်များဖြင့် အုပ်ထိန်းနိုင်သည်။ လူမှုရေးအလုပ်တွေ ဘာတွေ </w:t>
      </w:r>
      <w:r>
        <w:rPr>
          <w:color w:val="231F20"/>
          <w:spacing w:val="-2"/>
        </w:rPr>
        <w:t>ဆွဲ နေကြတာ</w:t>
      </w:r>
      <w:r>
        <w:rPr>
          <w:color w:val="231F20"/>
          <w:spacing w:val="-6"/>
        </w:rPr>
        <w:t xml:space="preserve"> </w:t>
      </w:r>
      <w:r>
        <w:rPr>
          <w:color w:val="231F20"/>
          <w:spacing w:val="-2"/>
        </w:rPr>
        <w:t>ထဲသို့</w:t>
      </w:r>
      <w:r>
        <w:rPr>
          <w:color w:val="231F20"/>
          <w:spacing w:val="-6"/>
        </w:rPr>
        <w:t xml:space="preserve"> </w:t>
      </w:r>
      <w:r>
        <w:rPr>
          <w:color w:val="231F20"/>
          <w:spacing w:val="-2"/>
        </w:rPr>
        <w:t>သည်</w:t>
      </w:r>
      <w:r>
        <w:rPr>
          <w:color w:val="231F20"/>
          <w:spacing w:val="-6"/>
        </w:rPr>
        <w:t xml:space="preserve"> </w:t>
      </w:r>
      <w:r>
        <w:rPr>
          <w:color w:val="231F20"/>
          <w:spacing w:val="-2"/>
        </w:rPr>
        <w:t>အဆိုပါ</w:t>
      </w:r>
      <w:r>
        <w:rPr>
          <w:color w:val="231F20"/>
          <w:spacing w:val="-6"/>
        </w:rPr>
        <w:t xml:space="preserve"> </w:t>
      </w:r>
      <w:r>
        <w:rPr>
          <w:color w:val="231F20"/>
          <w:spacing w:val="-2"/>
        </w:rPr>
        <w:t>ပေါ်ထွက်</w:t>
      </w:r>
      <w:r>
        <w:rPr>
          <w:color w:val="231F20"/>
          <w:spacing w:val="-6"/>
        </w:rPr>
        <w:t xml:space="preserve"> </w:t>
      </w:r>
      <w:r>
        <w:rPr>
          <w:color w:val="231F20"/>
          <w:spacing w:val="-2"/>
        </w:rPr>
        <w:t>ရလဒ်</w:t>
      </w:r>
      <w:r>
        <w:rPr>
          <w:color w:val="231F20"/>
          <w:spacing w:val="-6"/>
        </w:rPr>
        <w:t xml:space="preserve"> </w:t>
      </w:r>
      <w:r>
        <w:rPr>
          <w:color w:val="231F20"/>
          <w:spacing w:val="-2"/>
        </w:rPr>
        <w:t>၏</w:t>
      </w:r>
      <w:r>
        <w:rPr>
          <w:color w:val="231F20"/>
          <w:spacing w:val="-6"/>
        </w:rPr>
        <w:t xml:space="preserve"> </w:t>
      </w:r>
      <w:r>
        <w:rPr>
          <w:color w:val="231F20"/>
          <w:spacing w:val="-2"/>
        </w:rPr>
        <w:t>အဖွဲ့အစည်းအလိုက်</w:t>
      </w:r>
      <w:r>
        <w:rPr>
          <w:color w:val="231F20"/>
          <w:spacing w:val="-6"/>
        </w:rPr>
        <w:t xml:space="preserve"> </w:t>
      </w:r>
      <w:r>
        <w:rPr>
          <w:color w:val="231F20"/>
          <w:spacing w:val="-2"/>
        </w:rPr>
        <w:t>ဖျန်ဖြေပေးသည်။</w:t>
      </w:r>
      <w:r>
        <w:rPr>
          <w:color w:val="231F20"/>
          <w:spacing w:val="-6"/>
        </w:rPr>
        <w:t xml:space="preserve"> </w:t>
      </w:r>
      <w:r>
        <w:rPr>
          <w:color w:val="231F20"/>
          <w:spacing w:val="-2"/>
        </w:rPr>
        <w:t>အပြန်အလှန်ဆက်ဆံရေး</w:t>
      </w:r>
      <w:r>
        <w:rPr>
          <w:color w:val="231F20"/>
          <w:spacing w:val="-6"/>
        </w:rPr>
        <w:t xml:space="preserve"> </w:t>
      </w:r>
      <w:r>
        <w:rPr>
          <w:color w:val="231F20"/>
          <w:spacing w:val="-2"/>
        </w:rPr>
        <w:t xml:space="preserve">အသုံးပြုမှု။ </w:t>
      </w:r>
      <w:r>
        <w:rPr>
          <w:color w:val="231F20"/>
        </w:rPr>
        <w:t>စကားပုံများ</w:t>
      </w:r>
      <w:r>
        <w:rPr>
          <w:color w:val="231F20"/>
          <w:spacing w:val="-5"/>
        </w:rPr>
        <w:t xml:space="preserve"> </w:t>
      </w:r>
      <w:r>
        <w:rPr>
          <w:color w:val="231F20"/>
        </w:rPr>
        <w:t>Ochs၊</w:t>
      </w:r>
      <w:r>
        <w:rPr>
          <w:color w:val="231F20"/>
          <w:spacing w:val="-5"/>
        </w:rPr>
        <w:t xml:space="preserve"> </w:t>
      </w:r>
      <w:r>
        <w:rPr>
          <w:color w:val="231F20"/>
        </w:rPr>
        <w:t>အဆိုပါ</w:t>
      </w:r>
      <w:r>
        <w:rPr>
          <w:color w:val="231F20"/>
          <w:spacing w:val="-5"/>
        </w:rPr>
        <w:t xml:space="preserve"> </w:t>
      </w:r>
      <w:r>
        <w:rPr>
          <w:color w:val="231F20"/>
        </w:rPr>
        <w:t>ပြောင်းလဲနိုင်သော</w:t>
      </w:r>
      <w:r>
        <w:rPr>
          <w:color w:val="231F20"/>
          <w:spacing w:val="-5"/>
        </w:rPr>
        <w:t xml:space="preserve"> </w:t>
      </w:r>
      <w:r>
        <w:rPr>
          <w:color w:val="231F20"/>
        </w:rPr>
        <w:t>အသုံးပြု</w:t>
      </w:r>
      <w:r>
        <w:rPr>
          <w:color w:val="231F20"/>
          <w:spacing w:val="-5"/>
        </w:rPr>
        <w:t xml:space="preserve"> </w:t>
      </w:r>
      <w:r>
        <w:rPr>
          <w:color w:val="231F20"/>
        </w:rPr>
        <w:t>၏</w:t>
      </w:r>
      <w:r>
        <w:rPr>
          <w:color w:val="231F20"/>
          <w:spacing w:val="-5"/>
        </w:rPr>
        <w:t xml:space="preserve"> </w:t>
      </w:r>
      <w:r>
        <w:rPr>
          <w:color w:val="231F20"/>
        </w:rPr>
        <w:t>ဘာသာစကား</w:t>
      </w:r>
      <w:r>
        <w:rPr>
          <w:color w:val="231F20"/>
          <w:spacing w:val="-5"/>
        </w:rPr>
        <w:t xml:space="preserve"> </w:t>
      </w:r>
      <w:r>
        <w:rPr>
          <w:color w:val="231F20"/>
        </w:rPr>
        <w:t>မျိုးကွဲများ</w:t>
      </w:r>
      <w:r>
        <w:rPr>
          <w:color w:val="231F20"/>
          <w:spacing w:val="-5"/>
        </w:rPr>
        <w:t xml:space="preserve"> </w:t>
      </w:r>
      <w:r>
        <w:rPr>
          <w:color w:val="231F20"/>
        </w:rPr>
        <w:t>လုပ်ရမယ်။</w:t>
      </w:r>
      <w:r>
        <w:rPr>
          <w:color w:val="231F20"/>
          <w:spacing w:val="-5"/>
        </w:rPr>
        <w:t xml:space="preserve"> </w:t>
      </w:r>
      <w:r>
        <w:rPr>
          <w:color w:val="231F20"/>
        </w:rPr>
        <w:t>ဖြစ်</w:t>
      </w:r>
      <w:r>
        <w:rPr>
          <w:color w:val="231F20"/>
          <w:spacing w:val="-5"/>
        </w:rPr>
        <w:t xml:space="preserve"> </w:t>
      </w:r>
      <w:r>
        <w:rPr>
          <w:color w:val="231F20"/>
        </w:rPr>
        <w:t>ကျား-မ (သို့မဟုတ် အခြားလူမှုရေးဆိုင်ရာ) deixes များအဖြစ် မလုပ်ဆောင်နိုင်မီတွင် ကွန်ဗင်းရှင်း- ပေါင်းစပ်ထားသည်။ လိင်ကွဲပြားမှုတစ်ခု</w:t>
      </w:r>
      <w:r>
        <w:rPr>
          <w:color w:val="231F20"/>
          <w:spacing w:val="-2"/>
        </w:rPr>
        <w:t xml:space="preserve"> </w:t>
      </w:r>
      <w:r>
        <w:rPr>
          <w:color w:val="231F20"/>
        </w:rPr>
        <w:t>လုပ်ရမယ်။</w:t>
      </w:r>
      <w:r>
        <w:rPr>
          <w:color w:val="231F20"/>
          <w:spacing w:val="-2"/>
        </w:rPr>
        <w:t xml:space="preserve"> </w:t>
      </w:r>
      <w:r>
        <w:rPr>
          <w:color w:val="231F20"/>
        </w:rPr>
        <w:t>ဖြစ်</w:t>
      </w:r>
      <w:r>
        <w:rPr>
          <w:color w:val="231F20"/>
          <w:spacing w:val="-2"/>
        </w:rPr>
        <w:t xml:space="preserve"> </w:t>
      </w:r>
      <w:r>
        <w:rPr>
          <w:color w:val="231F20"/>
        </w:rPr>
        <w:t>လုပ်ထားတယ်။</w:t>
      </w:r>
      <w:r>
        <w:rPr>
          <w:color w:val="231F20"/>
          <w:spacing w:val="-2"/>
        </w:rPr>
        <w:t xml:space="preserve"> </w:t>
      </w:r>
      <w:r>
        <w:rPr>
          <w:color w:val="231F20"/>
        </w:rPr>
        <w:t>ထွက်</w:t>
      </w:r>
      <w:r>
        <w:rPr>
          <w:color w:val="231F20"/>
          <w:spacing w:val="-2"/>
        </w:rPr>
        <w:t xml:space="preserve"> </w:t>
      </w:r>
      <w:r>
        <w:rPr>
          <w:color w:val="231F20"/>
        </w:rPr>
        <w:t>၏</w:t>
      </w:r>
      <w:r>
        <w:rPr>
          <w:color w:val="231F20"/>
          <w:spacing w:val="-2"/>
        </w:rPr>
        <w:t xml:space="preserve"> </w:t>
      </w:r>
      <w:r>
        <w:rPr>
          <w:color w:val="231F20"/>
        </w:rPr>
        <w:t>a</w:t>
      </w:r>
      <w:r>
        <w:rPr>
          <w:color w:val="231F20"/>
          <w:spacing w:val="-2"/>
        </w:rPr>
        <w:t xml:space="preserve"> </w:t>
      </w:r>
      <w:r>
        <w:rPr>
          <w:color w:val="231F20"/>
        </w:rPr>
        <w:t>semiotic</w:t>
      </w:r>
      <w:r>
        <w:rPr>
          <w:color w:val="231F20"/>
          <w:spacing w:val="-2"/>
        </w:rPr>
        <w:t xml:space="preserve"> </w:t>
      </w:r>
      <w:r>
        <w:rPr>
          <w:color w:val="231F20"/>
        </w:rPr>
        <w:t>ကွာခြားမှု၊</w:t>
      </w:r>
      <w:r>
        <w:rPr>
          <w:color w:val="231F20"/>
          <w:spacing w:val="-2"/>
        </w:rPr>
        <w:t xml:space="preserve"> </w:t>
      </w:r>
      <w:r>
        <w:rPr>
          <w:color w:val="231F20"/>
        </w:rPr>
        <w:t>ဘာသာစကား</w:t>
      </w:r>
      <w:r>
        <w:rPr>
          <w:color w:val="231F20"/>
          <w:spacing w:val="-2"/>
        </w:rPr>
        <w:t xml:space="preserve"> </w:t>
      </w:r>
      <w:r>
        <w:rPr>
          <w:color w:val="231F20"/>
        </w:rPr>
        <w:t>နှင့်</w:t>
      </w:r>
      <w:r>
        <w:rPr>
          <w:color w:val="231F20"/>
          <w:spacing w:val="-2"/>
        </w:rPr>
        <w:t xml:space="preserve"> ခန္ဓာငါးပါး ခြားနားမှုကို ကျား-မ သဘောတရားအဖြစ် ပုံဖော်ထားသည်- ခန္ဓာငါးပါးနှင့် အသံ၏ </w:t>
      </w:r>
      <w:r>
        <w:rPr>
          <w:color w:val="231F20"/>
        </w:rPr>
        <w:t>"ဖြစ်သင့်သည်"</w:t>
      </w:r>
      <w:r>
        <w:rPr>
          <w:color w:val="231F20"/>
          <w:spacing w:val="-11"/>
        </w:rPr>
        <w:t xml:space="preserve"> </w:t>
      </w:r>
      <w:r>
        <w:rPr>
          <w:color w:val="231F20"/>
          <w:spacing w:val="-2"/>
        </w:rPr>
        <w:t>စံနှုန်း၊</w:t>
      </w:r>
      <w:r>
        <w:rPr>
          <w:color w:val="231F20"/>
          <w:spacing w:val="-10"/>
        </w:rPr>
        <w:t xml:space="preserve"> </w:t>
      </w:r>
      <w:r>
        <w:rPr>
          <w:color w:val="231F20"/>
          <w:spacing w:val="-2"/>
        </w:rPr>
        <w:t>အဆိုပါ</w:t>
      </w:r>
      <w:r>
        <w:rPr>
          <w:color w:val="231F20"/>
          <w:spacing w:val="-11"/>
        </w:rPr>
        <w:t xml:space="preserve"> </w:t>
      </w:r>
      <w:r>
        <w:rPr>
          <w:color w:val="231F20"/>
          <w:spacing w:val="-2"/>
        </w:rPr>
        <w:t>"ဘယ်လိုလဲ"</w:t>
      </w:r>
      <w:r>
        <w:rPr>
          <w:color w:val="231F20"/>
          <w:spacing w:val="-10"/>
        </w:rPr>
        <w:t xml:space="preserve"> </w:t>
      </w:r>
      <w:r>
        <w:rPr>
          <w:color w:val="231F20"/>
          <w:spacing w:val="-2"/>
        </w:rPr>
        <w:t>၏</w:t>
      </w:r>
      <w:r>
        <w:rPr>
          <w:color w:val="231F20"/>
          <w:spacing w:val="-11"/>
        </w:rPr>
        <w:t xml:space="preserve"> </w:t>
      </w:r>
      <w:r>
        <w:rPr>
          <w:color w:val="231F20"/>
          <w:spacing w:val="-2"/>
        </w:rPr>
        <w:t>“ဒါ</w:t>
      </w:r>
      <w:r>
        <w:rPr>
          <w:color w:val="231F20"/>
          <w:spacing w:val="-10"/>
        </w:rPr>
        <w:t xml:space="preserve"> </w:t>
      </w:r>
      <w:r>
        <w:rPr>
          <w:color w:val="231F20"/>
          <w:spacing w:val="-2"/>
        </w:rPr>
        <w:t>သည်</w:t>
      </w:r>
      <w:r>
        <w:rPr>
          <w:color w:val="231F20"/>
          <w:spacing w:val="-11"/>
        </w:rPr>
        <w:t xml:space="preserve"> </w:t>
      </w:r>
      <w:r>
        <w:rPr>
          <w:color w:val="231F20"/>
          <w:spacing w:val="-2"/>
        </w:rPr>
        <w:t>ဘယ်လိုလဲ</w:t>
      </w:r>
      <w:r>
        <w:rPr>
          <w:color w:val="231F20"/>
          <w:spacing w:val="-10"/>
        </w:rPr>
        <w:t xml:space="preserve"> </w:t>
      </w:r>
      <w:r>
        <w:rPr>
          <w:color w:val="231F20"/>
          <w:spacing w:val="-2"/>
        </w:rPr>
        <w:t>ဘာသာစကား</w:t>
      </w:r>
      <w:r>
        <w:rPr>
          <w:color w:val="231F20"/>
          <w:spacing w:val="-11"/>
        </w:rPr>
        <w:t xml:space="preserve"> </w:t>
      </w:r>
      <w:r>
        <w:rPr>
          <w:color w:val="231F20"/>
          <w:spacing w:val="-2"/>
        </w:rPr>
        <w:t>နှင့်</w:t>
      </w:r>
      <w:r>
        <w:rPr>
          <w:color w:val="231F20"/>
          <w:spacing w:val="-10"/>
        </w:rPr>
        <w:t xml:space="preserve"> </w:t>
      </w:r>
      <w:r>
        <w:rPr>
          <w:color w:val="231F20"/>
          <w:spacing w:val="-2"/>
        </w:rPr>
        <w:t>ခန္ဓာငါးပါး</w:t>
      </w:r>
      <w:r>
        <w:rPr>
          <w:color w:val="231F20"/>
          <w:spacing w:val="-11"/>
        </w:rPr>
        <w:t xml:space="preserve"> </w:t>
      </w:r>
      <w:r>
        <w:rPr>
          <w:color w:val="231F20"/>
          <w:spacing w:val="-2"/>
        </w:rPr>
        <w:t>hexis</w:t>
      </w:r>
      <w:r>
        <w:rPr>
          <w:color w:val="231F20"/>
          <w:spacing w:val="-10"/>
        </w:rPr>
        <w:t xml:space="preserve"> ဘယ်နေရာ၊ ဘာရည်ရွယ်ချက်နဲ့ ဆိုတာကို ရှင်းရှင်းလင်းလင်း ဖော်ပြ </w:t>
      </w:r>
      <w:r>
        <w:rPr>
          <w:color w:val="231F20"/>
          <w:spacing w:val="-2"/>
        </w:rPr>
        <w:t xml:space="preserve">သင့်တယ် </w:t>
      </w:r>
      <w:r>
        <w:rPr>
          <w:color w:val="231F20"/>
        </w:rPr>
        <w:t>။</w:t>
      </w:r>
    </w:p>
    <w:p w:rsidR="00FC077F" w:rsidRDefault="002176C3">
      <w:pPr>
        <w:pStyle w:val="BodyText"/>
        <w:spacing w:line="249" w:lineRule="auto"/>
        <w:ind w:left="64" w:right="66" w:firstLine="199"/>
      </w:pPr>
      <w:r>
        <w:rPr>
          <w:color w:val="231F20"/>
          <w:spacing w:val="-2"/>
        </w:rPr>
        <w:t xml:space="preserve">အမြဲတမ်း </w:t>
      </w:r>
      <w:r>
        <w:rPr>
          <w:color w:val="231F20"/>
        </w:rPr>
        <w:t>ဖြစ်လာသည်။</w:t>
      </w:r>
      <w:r>
        <w:rPr>
          <w:color w:val="231F20"/>
          <w:spacing w:val="-10"/>
        </w:rPr>
        <w:t xml:space="preserve"> </w:t>
      </w:r>
      <w:r>
        <w:rPr>
          <w:color w:val="231F20"/>
          <w:spacing w:val="-2"/>
        </w:rPr>
        <w:t>ပြီးပြီ၊</w:t>
      </w:r>
      <w:r>
        <w:rPr>
          <w:color w:val="231F20"/>
          <w:spacing w:val="-10"/>
        </w:rPr>
        <w:t xml:space="preserve"> </w:t>
      </w:r>
      <w:r>
        <w:rPr>
          <w:color w:val="231F20"/>
          <w:spacing w:val="-2"/>
        </w:rPr>
        <w:t>a</w:t>
      </w:r>
      <w:r>
        <w:rPr>
          <w:color w:val="231F20"/>
          <w:spacing w:val="-10"/>
        </w:rPr>
        <w:t xml:space="preserve"> </w:t>
      </w:r>
      <w:r>
        <w:rPr>
          <w:color w:val="231F20"/>
          <w:spacing w:val="-2"/>
        </w:rPr>
        <w:t>အပိုင်း</w:t>
      </w:r>
      <w:r>
        <w:rPr>
          <w:color w:val="231F20"/>
          <w:spacing w:val="-10"/>
        </w:rPr>
        <w:t xml:space="preserve"> </w:t>
      </w:r>
      <w:r>
        <w:rPr>
          <w:color w:val="231F20"/>
          <w:spacing w:val="-2"/>
        </w:rPr>
        <w:t>၏</w:t>
      </w:r>
      <w:r>
        <w:rPr>
          <w:color w:val="231F20"/>
          <w:spacing w:val="-10"/>
        </w:rPr>
        <w:t xml:space="preserve"> </w:t>
      </w:r>
      <w:r>
        <w:rPr>
          <w:color w:val="231F20"/>
          <w:spacing w:val="-2"/>
        </w:rPr>
        <w:t>လူမှုရေး</w:t>
      </w:r>
      <w:r>
        <w:rPr>
          <w:color w:val="231F20"/>
          <w:spacing w:val="-10"/>
        </w:rPr>
        <w:t xml:space="preserve"> </w:t>
      </w:r>
      <w:r>
        <w:rPr>
          <w:color w:val="231F20"/>
          <w:spacing w:val="-2"/>
        </w:rPr>
        <w:t>ဆက်ဆံရေး</w:t>
      </w:r>
      <w:r>
        <w:rPr>
          <w:color w:val="231F20"/>
          <w:spacing w:val="-10"/>
        </w:rPr>
        <w:t xml:space="preserve"> </w:t>
      </w:r>
      <w:r>
        <w:rPr>
          <w:color w:val="231F20"/>
          <w:spacing w:val="-2"/>
        </w:rPr>
        <w:t>ဘယ်တော့လဲ</w:t>
      </w:r>
      <w:r>
        <w:rPr>
          <w:color w:val="231F20"/>
          <w:spacing w:val="-10"/>
        </w:rPr>
        <w:t xml:space="preserve"> </w:t>
      </w:r>
      <w:r>
        <w:rPr>
          <w:color w:val="231F20"/>
          <w:spacing w:val="-2"/>
        </w:rPr>
        <w:t>လူမှုရေး</w:t>
      </w:r>
      <w:r>
        <w:rPr>
          <w:color w:val="231F20"/>
          <w:spacing w:val="-10"/>
        </w:rPr>
        <w:t xml:space="preserve"> </w:t>
      </w:r>
      <w:r>
        <w:rPr>
          <w:color w:val="231F20"/>
          <w:spacing w:val="-2"/>
        </w:rPr>
        <w:t>အေးဂျင့်များ</w:t>
      </w:r>
      <w:r>
        <w:rPr>
          <w:color w:val="231F20"/>
          <w:spacing w:val="-10"/>
        </w:rPr>
        <w:t xml:space="preserve"> </w:t>
      </w:r>
      <w:r>
        <w:rPr>
          <w:color w:val="231F20"/>
          <w:spacing w:val="-2"/>
        </w:rPr>
        <w:t>ကမ္ဘာ့ကျန်းမာရေးအဖွဲ့,</w:t>
      </w:r>
      <w:r>
        <w:rPr>
          <w:color w:val="231F20"/>
          <w:spacing w:val="-10"/>
        </w:rPr>
        <w:t xml:space="preserve"> </w:t>
      </w:r>
      <w:r>
        <w:rPr>
          <w:color w:val="231F20"/>
          <w:spacing w:val="-2"/>
        </w:rPr>
        <w:t>မကြာခဏ</w:t>
      </w:r>
      <w:r>
        <w:rPr>
          <w:color w:val="231F20"/>
          <w:spacing w:val="-10"/>
        </w:rPr>
        <w:t xml:space="preserve"> </w:t>
      </w:r>
      <w:r>
        <w:rPr>
          <w:color w:val="231F20"/>
          <w:spacing w:val="-2"/>
        </w:rPr>
        <w:t xml:space="preserve">မသိလိုက် </w:t>
      </w:r>
      <w:r>
        <w:rPr>
          <w:color w:val="231F20"/>
        </w:rPr>
        <w:t>၊</w:t>
      </w:r>
      <w:r>
        <w:rPr>
          <w:color w:val="231F20"/>
          <w:spacing w:val="-1"/>
        </w:rPr>
        <w:t xml:space="preserve"> </w:t>
      </w:r>
      <w:r>
        <w:rPr>
          <w:color w:val="231F20"/>
        </w:rPr>
        <w:t>ဆွဲ</w:t>
      </w:r>
      <w:r>
        <w:rPr>
          <w:color w:val="231F20"/>
          <w:spacing w:val="-1"/>
        </w:rPr>
        <w:t xml:space="preserve"> </w:t>
      </w:r>
      <w:r>
        <w:rPr>
          <w:color w:val="231F20"/>
        </w:rPr>
        <w:t>on</w:t>
      </w:r>
      <w:r>
        <w:rPr>
          <w:color w:val="231F20"/>
          <w:spacing w:val="-1"/>
        </w:rPr>
        <w:t xml:space="preserve"> </w:t>
      </w:r>
      <w:r>
        <w:rPr>
          <w:color w:val="231F20"/>
        </w:rPr>
        <w:t>အဆိုပါ</w:t>
      </w:r>
      <w:r>
        <w:rPr>
          <w:color w:val="231F20"/>
          <w:spacing w:val="-1"/>
        </w:rPr>
        <w:t xml:space="preserve"> </w:t>
      </w:r>
      <w:r>
        <w:rPr>
          <w:color w:val="231F20"/>
        </w:rPr>
        <w:t>metapragmatic</w:t>
      </w:r>
      <w:r>
        <w:rPr>
          <w:color w:val="231F20"/>
          <w:spacing w:val="-1"/>
        </w:rPr>
        <w:t xml:space="preserve"> </w:t>
      </w:r>
      <w:r>
        <w:rPr>
          <w:color w:val="231F20"/>
        </w:rPr>
        <w:t>လုပ်ဆောင်ချက်</w:t>
      </w:r>
      <w:r>
        <w:rPr>
          <w:color w:val="231F20"/>
          <w:spacing w:val="-1"/>
        </w:rPr>
        <w:t xml:space="preserve"> </w:t>
      </w:r>
      <w:r>
        <w:rPr>
          <w:color w:val="231F20"/>
        </w:rPr>
        <w:t>၏</w:t>
      </w:r>
      <w:r>
        <w:rPr>
          <w:color w:val="231F20"/>
          <w:spacing w:val="-1"/>
        </w:rPr>
        <w:t xml:space="preserve"> </w:t>
      </w:r>
      <w:r>
        <w:rPr>
          <w:color w:val="231F20"/>
        </w:rPr>
        <w:t>ဘာသာစကား</w:t>
      </w:r>
      <w:r>
        <w:rPr>
          <w:color w:val="231F20"/>
          <w:spacing w:val="-1"/>
        </w:rPr>
        <w:t xml:space="preserve"> </w:t>
      </w:r>
      <w:r>
        <w:rPr>
          <w:color w:val="231F20"/>
        </w:rPr>
        <w:t>နှင့်</w:t>
      </w:r>
      <w:r>
        <w:rPr>
          <w:color w:val="231F20"/>
          <w:spacing w:val="-1"/>
        </w:rPr>
        <w:t xml:space="preserve"> </w:t>
      </w:r>
      <w:r>
        <w:rPr>
          <w:color w:val="231F20"/>
        </w:rPr>
        <w:t>on</w:t>
      </w:r>
      <w:r>
        <w:rPr>
          <w:color w:val="231F20"/>
          <w:spacing w:val="-1"/>
        </w:rPr>
        <w:t xml:space="preserve"> </w:t>
      </w:r>
      <w:r>
        <w:rPr>
          <w:color w:val="231F20"/>
        </w:rPr>
        <w:t>တစ်ခု</w:t>
      </w:r>
      <w:r>
        <w:rPr>
          <w:color w:val="231F20"/>
          <w:spacing w:val="-1"/>
        </w:rPr>
        <w:t xml:space="preserve"> </w:t>
      </w:r>
      <w:r>
        <w:rPr>
          <w:color w:val="231F20"/>
        </w:rPr>
        <w:t>သို့မဟုတ်</w:t>
      </w:r>
      <w:r>
        <w:rPr>
          <w:color w:val="231F20"/>
          <w:spacing w:val="-1"/>
        </w:rPr>
        <w:t xml:space="preserve"> </w:t>
      </w:r>
      <w:r>
        <w:rPr>
          <w:color w:val="231F20"/>
        </w:rPr>
        <w:t>အဆင့်မြင့် ကျား-မ မှတ်ပုံတင်များ (သို့မဟုတ် လိင်အမျိုးအစားအလိုက် စကားပြောအမျိုးအစားများ) သို့ အစုအပြုံလိုက် အညွှန်းကိန်းနှင့် အခေါ်အဝေါ်များဆိုင်ရာ သဒ္ဒါအချက်ပြခြင်း၏ အခြားသော ကဏ္ဍများ။ ဤအမျိုးအစားများ</w:t>
      </w:r>
      <w:r>
        <w:rPr>
          <w:color w:val="231F20"/>
          <w:spacing w:val="-8"/>
        </w:rPr>
        <w:t xml:space="preserve"> </w:t>
      </w:r>
      <w:r>
        <w:rPr>
          <w:color w:val="231F20"/>
        </w:rPr>
        <w:t>ဖြစ်ကြပါသည်။</w:t>
      </w:r>
      <w:r>
        <w:rPr>
          <w:color w:val="231F20"/>
          <w:spacing w:val="-8"/>
        </w:rPr>
        <w:t xml:space="preserve"> </w:t>
      </w:r>
      <w:r>
        <w:rPr>
          <w:color w:val="231F20"/>
        </w:rPr>
        <w:t>ထို့နောက်</w:t>
      </w:r>
      <w:r>
        <w:rPr>
          <w:color w:val="231F20"/>
          <w:spacing w:val="-8"/>
        </w:rPr>
        <w:t xml:space="preserve"> </w:t>
      </w:r>
      <w:r>
        <w:rPr>
          <w:color w:val="231F20"/>
        </w:rPr>
        <w:t>အပိုင်း</w:t>
      </w:r>
      <w:r>
        <w:rPr>
          <w:color w:val="231F20"/>
          <w:spacing w:val="-8"/>
        </w:rPr>
        <w:t xml:space="preserve"> </w:t>
      </w:r>
      <w:r>
        <w:rPr>
          <w:color w:val="231F20"/>
        </w:rPr>
        <w:t>၏</w:t>
      </w:r>
      <w:r>
        <w:rPr>
          <w:color w:val="231F20"/>
          <w:spacing w:val="-8"/>
        </w:rPr>
        <w:t xml:space="preserve"> </w:t>
      </w:r>
      <w:r>
        <w:rPr>
          <w:color w:val="231F20"/>
        </w:rPr>
        <w:t>အဆိုပါ</w:t>
      </w:r>
      <w:r>
        <w:rPr>
          <w:color w:val="231F20"/>
          <w:spacing w:val="-8"/>
        </w:rPr>
        <w:t xml:space="preserve"> </w:t>
      </w:r>
      <w:r>
        <w:rPr>
          <w:color w:val="231F20"/>
        </w:rPr>
        <w:t>ဆိုလိုသည်။</w:t>
      </w:r>
      <w:r>
        <w:rPr>
          <w:color w:val="231F20"/>
          <w:spacing w:val="-8"/>
        </w:rPr>
        <w:t xml:space="preserve"> </w:t>
      </w:r>
      <w:r>
        <w:rPr>
          <w:color w:val="231F20"/>
        </w:rPr>
        <w:t>အားဖြင့်</w:t>
      </w:r>
      <w:r>
        <w:rPr>
          <w:color w:val="231F20"/>
          <w:spacing w:val="-8"/>
        </w:rPr>
        <w:t xml:space="preserve"> </w:t>
      </w:r>
      <w:r>
        <w:rPr>
          <w:color w:val="231F20"/>
        </w:rPr>
        <w:t>ဘယ်ဟာ</w:t>
      </w:r>
      <w:r>
        <w:rPr>
          <w:color w:val="231F20"/>
          <w:spacing w:val="-8"/>
        </w:rPr>
        <w:t xml:space="preserve"> </w:t>
      </w:r>
      <w:r>
        <w:rPr>
          <w:color w:val="231F20"/>
        </w:rPr>
        <w:t>ဘာသာရပ်များ</w:t>
      </w:r>
      <w:r>
        <w:rPr>
          <w:color w:val="231F20"/>
          <w:spacing w:val="-8"/>
        </w:rPr>
        <w:t xml:space="preserve"> </w:t>
      </w:r>
      <w:r>
        <w:rPr>
          <w:color w:val="231F20"/>
        </w:rPr>
        <w:t>ဖြစ်ကြပါသည်။</w:t>
      </w:r>
      <w:r>
        <w:rPr>
          <w:color w:val="231F20"/>
          <w:spacing w:val="-8"/>
        </w:rPr>
        <w:t xml:space="preserve"> </w:t>
      </w:r>
      <w:r>
        <w:rPr>
          <w:color w:val="231F20"/>
        </w:rPr>
        <w:t>စည်းကမ်းရှိသော</w:t>
      </w:r>
      <w:r>
        <w:rPr>
          <w:color w:val="231F20"/>
          <w:spacing w:val="-8"/>
        </w:rPr>
        <w:t xml:space="preserve"> </w:t>
      </w:r>
      <w:r>
        <w:rPr>
          <w:color w:val="231F20"/>
        </w:rPr>
        <w:t>၌</w:t>
      </w:r>
      <w:r>
        <w:rPr>
          <w:color w:val="231F20"/>
          <w:spacing w:val="-8"/>
        </w:rPr>
        <w:t xml:space="preserve"> </w:t>
      </w:r>
      <w:r>
        <w:rPr>
          <w:color w:val="231F20"/>
        </w:rPr>
        <w:t>အဆိုပါ</w:t>
      </w:r>
      <w:r>
        <w:rPr>
          <w:color w:val="231F20"/>
          <w:spacing w:val="-8"/>
        </w:rPr>
        <w:t xml:space="preserve"> </w:t>
      </w:r>
      <w:r>
        <w:rPr>
          <w:i/>
          <w:color w:val="231F20"/>
        </w:rPr>
        <w:t xml:space="preserve">သင့်လျော်သော ကျား/မ ဘာသာစကား အသုံးပြုမှု </w:t>
      </w:r>
      <w:r>
        <w:rPr>
          <w:color w:val="231F20"/>
        </w:rPr>
        <w:t>၏ န</w:t>
      </w:r>
      <w:r>
        <w:rPr>
          <w:color w:val="231F20"/>
        </w:rPr>
        <w:t>ေရာတွင် မည်ကဲ့သို့၊ မည်သူ၊ မည်သည့်အချိန်တွင်၊ မည်သည့်နေရာတွင် နှင့် နောက်ပိုင်းတွင် သင့်လျော်သော အဓိပ္ပာယ်နှင့် အသုံးပြုမှု အမျိုးမျိုး (အများပြည်သူ၊ ပုဂ္ဂလိက၊ ရင်းနှီးမှု၊ ထုံးတမ်းစဉ်လာ၊</w:t>
      </w:r>
      <w:r>
        <w:rPr>
          <w:color w:val="231F20"/>
          <w:spacing w:val="-3"/>
        </w:rPr>
        <w:t xml:space="preserve"> </w:t>
      </w:r>
      <w:r>
        <w:rPr>
          <w:color w:val="231F20"/>
        </w:rPr>
        <w:t>လောက)။</w:t>
      </w:r>
      <w:r>
        <w:rPr>
          <w:color w:val="231F20"/>
          <w:spacing w:val="-3"/>
        </w:rPr>
        <w:t xml:space="preserve"> </w:t>
      </w:r>
      <w:r>
        <w:rPr>
          <w:color w:val="231F20"/>
        </w:rPr>
        <w:t>မော်ဒယ်များ၊</w:t>
      </w:r>
      <w:r>
        <w:rPr>
          <w:color w:val="231F20"/>
          <w:spacing w:val="-3"/>
        </w:rPr>
        <w:t xml:space="preserve"> </w:t>
      </w:r>
      <w:r>
        <w:rPr>
          <w:color w:val="231F20"/>
        </w:rPr>
        <w:t>ခြေစစ်ပွဲ၊</w:t>
      </w:r>
      <w:r>
        <w:rPr>
          <w:color w:val="231F20"/>
          <w:spacing w:val="-3"/>
        </w:rPr>
        <w:t xml:space="preserve"> </w:t>
      </w:r>
      <w:r>
        <w:rPr>
          <w:color w:val="231F20"/>
        </w:rPr>
        <w:t>အရေအတွက်၊</w:t>
      </w:r>
      <w:r>
        <w:rPr>
          <w:color w:val="231F20"/>
          <w:spacing w:val="-3"/>
        </w:rPr>
        <w:t xml:space="preserve"> </w:t>
      </w:r>
      <w:r>
        <w:rPr>
          <w:color w:val="231F20"/>
        </w:rPr>
        <w:t>အနုတ်လက္ခဏာများ၊</w:t>
      </w:r>
      <w:r>
        <w:rPr>
          <w:color w:val="231F20"/>
          <w:spacing w:val="-3"/>
        </w:rPr>
        <w:t xml:space="preserve"> </w:t>
      </w:r>
      <w:r>
        <w:rPr>
          <w:color w:val="231F20"/>
        </w:rPr>
        <w:t>နှင့်</w:t>
      </w:r>
      <w:r>
        <w:rPr>
          <w:color w:val="231F20"/>
          <w:spacing w:val="-3"/>
        </w:rPr>
        <w:t xml:space="preserve"> </w:t>
      </w:r>
      <w:r>
        <w:rPr>
          <w:color w:val="231F20"/>
        </w:rPr>
        <w:t>အခြား</w:t>
      </w:r>
      <w:r>
        <w:rPr>
          <w:color w:val="231F20"/>
          <w:spacing w:val="-3"/>
        </w:rPr>
        <w:t xml:space="preserve"> </w:t>
      </w:r>
      <w:r>
        <w:rPr>
          <w:color w:val="231F20"/>
        </w:rPr>
        <w:t>ရှုထောင့်</w:t>
      </w:r>
      <w:r>
        <w:rPr>
          <w:color w:val="231F20"/>
          <w:spacing w:val="-3"/>
        </w:rPr>
        <w:t xml:space="preserve"> </w:t>
      </w:r>
      <w:r>
        <w:rPr>
          <w:color w:val="231F20"/>
        </w:rPr>
        <w:t>ဘာသာစကား၏</w:t>
      </w:r>
      <w:r>
        <w:rPr>
          <w:color w:val="231F20"/>
          <w:spacing w:val="-3"/>
        </w:rPr>
        <w:t xml:space="preserve"> </w:t>
      </w:r>
      <w:r>
        <w:rPr>
          <w:color w:val="231F20"/>
        </w:rPr>
        <w:t>ဖြစ်ကြပါသည်။</w:t>
      </w:r>
      <w:r>
        <w:rPr>
          <w:color w:val="231F20"/>
          <w:spacing w:val="-3"/>
        </w:rPr>
        <w:t xml:space="preserve"> </w:t>
      </w:r>
      <w:r>
        <w:rPr>
          <w:color w:val="231F20"/>
        </w:rPr>
        <w:t>a</w:t>
      </w:r>
      <w:r>
        <w:rPr>
          <w:color w:val="231F20"/>
          <w:spacing w:val="-3"/>
        </w:rPr>
        <w:t xml:space="preserve"> </w:t>
      </w:r>
      <w:r>
        <w:rPr>
          <w:color w:val="231F20"/>
        </w:rPr>
        <w:t>ဝေဖန်</w:t>
      </w:r>
      <w:r>
        <w:rPr>
          <w:color w:val="231F20"/>
          <w:spacing w:val="-3"/>
        </w:rPr>
        <w:t xml:space="preserve"> </w:t>
      </w:r>
      <w:r>
        <w:rPr>
          <w:color w:val="231F20"/>
        </w:rPr>
        <w:t>အပိုင်း</w:t>
      </w:r>
      <w:r>
        <w:rPr>
          <w:color w:val="231F20"/>
          <w:spacing w:val="-3"/>
        </w:rPr>
        <w:t xml:space="preserve"> </w:t>
      </w:r>
      <w:r>
        <w:rPr>
          <w:color w:val="231F20"/>
        </w:rPr>
        <w:t>၏</w:t>
      </w:r>
      <w:r>
        <w:rPr>
          <w:color w:val="231F20"/>
          <w:spacing w:val="-3"/>
        </w:rPr>
        <w:t xml:space="preserve"> </w:t>
      </w:r>
      <w:r>
        <w:rPr>
          <w:color w:val="231F20"/>
        </w:rPr>
        <w:t>အဆိုပါ</w:t>
      </w:r>
      <w:r>
        <w:rPr>
          <w:color w:val="231F20"/>
          <w:spacing w:val="-3"/>
        </w:rPr>
        <w:t xml:space="preserve"> </w:t>
      </w:r>
      <w:r>
        <w:rPr>
          <w:color w:val="231F20"/>
        </w:rPr>
        <w:t>ယန္တရား</w:t>
      </w:r>
      <w:r>
        <w:rPr>
          <w:color w:val="231F20"/>
          <w:spacing w:val="-3"/>
        </w:rPr>
        <w:t xml:space="preserve"> </w:t>
      </w:r>
      <w:r>
        <w:rPr>
          <w:color w:val="231F20"/>
        </w:rPr>
        <w:t>၏</w:t>
      </w:r>
      <w:r>
        <w:rPr>
          <w:color w:val="231F20"/>
          <w:spacing w:val="-3"/>
        </w:rPr>
        <w:t xml:space="preserve"> </w:t>
      </w:r>
      <w:r>
        <w:rPr>
          <w:color w:val="231F20"/>
        </w:rPr>
        <w:t>ကျား၊</w:t>
      </w:r>
      <w:r>
        <w:rPr>
          <w:color w:val="231F20"/>
          <w:spacing w:val="-3"/>
        </w:rPr>
        <w:t xml:space="preserve"> </w:t>
      </w:r>
      <w:r>
        <w:rPr>
          <w:color w:val="231F20"/>
        </w:rPr>
        <w:t>စံနှုန်း</w:t>
      </w:r>
      <w:r>
        <w:rPr>
          <w:color w:val="231F20"/>
          <w:spacing w:val="-3"/>
        </w:rPr>
        <w:t xml:space="preserve"> </w:t>
      </w:r>
      <w:r>
        <w:rPr>
          <w:color w:val="231F20"/>
        </w:rPr>
        <w:t>နှင့်</w:t>
      </w:r>
      <w:r>
        <w:rPr>
          <w:color w:val="231F20"/>
          <w:spacing w:val="-3"/>
        </w:rPr>
        <w:t xml:space="preserve"> </w:t>
      </w:r>
      <w:r>
        <w:rPr>
          <w:color w:val="231F20"/>
        </w:rPr>
        <w:t>၎င်း၏</w:t>
      </w:r>
      <w:r>
        <w:rPr>
          <w:color w:val="231F20"/>
          <w:spacing w:val="-3"/>
        </w:rPr>
        <w:t xml:space="preserve"> </w:t>
      </w:r>
      <w:r>
        <w:rPr>
          <w:color w:val="231F20"/>
        </w:rPr>
        <w:t>စမ်းသပ်မှုများ။</w:t>
      </w:r>
      <w:r>
        <w:rPr>
          <w:color w:val="231F20"/>
          <w:spacing w:val="-2"/>
        </w:rPr>
        <w:t xml:space="preserve"> </w:t>
      </w:r>
      <w:r>
        <w:rPr>
          <w:color w:val="231F20"/>
        </w:rPr>
        <w:t>ဒါတွေ</w:t>
      </w:r>
      <w:r>
        <w:rPr>
          <w:color w:val="231F20"/>
          <w:spacing w:val="-2"/>
        </w:rPr>
        <w:t xml:space="preserve"> </w:t>
      </w:r>
      <w:r>
        <w:rPr>
          <w:color w:val="231F20"/>
        </w:rPr>
        <w:t>သဒ္ဒါနည်း</w:t>
      </w:r>
      <w:r>
        <w:rPr>
          <w:color w:val="231F20"/>
          <w:spacing w:val="-2"/>
        </w:rPr>
        <w:t xml:space="preserve"> </w:t>
      </w:r>
      <w:r>
        <w:rPr>
          <w:color w:val="231F20"/>
        </w:rPr>
        <w:t>လုပ်ဆောင်ချက်များ</w:t>
      </w:r>
      <w:r>
        <w:rPr>
          <w:color w:val="231F20"/>
          <w:spacing w:val="-2"/>
        </w:rPr>
        <w:t xml:space="preserve"> </w:t>
      </w:r>
      <w:r>
        <w:rPr>
          <w:color w:val="231F20"/>
        </w:rPr>
        <w:t>ထောက်ခံမှု</w:t>
      </w:r>
      <w:r>
        <w:rPr>
          <w:color w:val="231F20"/>
          <w:spacing w:val="-2"/>
        </w:rPr>
        <w:t xml:space="preserve"> </w:t>
      </w:r>
      <w:r>
        <w:rPr>
          <w:color w:val="231F20"/>
        </w:rPr>
        <w:t>နှင့်/သို့မဟုတ်</w:t>
      </w:r>
      <w:r>
        <w:rPr>
          <w:color w:val="231F20"/>
          <w:spacing w:val="-2"/>
        </w:rPr>
        <w:t xml:space="preserve"> </w:t>
      </w:r>
      <w:r>
        <w:rPr>
          <w:color w:val="231F20"/>
        </w:rPr>
        <w:t>ဖြစ်ကြပါသည်။</w:t>
      </w:r>
      <w:r>
        <w:rPr>
          <w:color w:val="231F20"/>
          <w:spacing w:val="-2"/>
        </w:rPr>
        <w:t xml:space="preserve"> </w:t>
      </w:r>
      <w:r>
        <w:rPr>
          <w:color w:val="231F20"/>
        </w:rPr>
        <w:t>သူတို့ကိုယ်သူတို့</w:t>
      </w:r>
      <w:r>
        <w:rPr>
          <w:color w:val="231F20"/>
          <w:spacing w:val="-2"/>
        </w:rPr>
        <w:t xml:space="preserve"> </w:t>
      </w:r>
      <w:r>
        <w:rPr>
          <w:color w:val="231F20"/>
        </w:rPr>
        <w:t>အပိုင်း</w:t>
      </w:r>
      <w:r>
        <w:rPr>
          <w:color w:val="231F20"/>
          <w:spacing w:val="-2"/>
        </w:rPr>
        <w:t xml:space="preserve"> </w:t>
      </w:r>
      <w:r>
        <w:rPr>
          <w:color w:val="231F20"/>
        </w:rPr>
        <w:t>၏</w:t>
      </w:r>
      <w:r>
        <w:rPr>
          <w:color w:val="231F20"/>
          <w:spacing w:val="-8"/>
        </w:rPr>
        <w:t xml:space="preserve"> </w:t>
      </w:r>
      <w:r>
        <w:rPr>
          <w:color w:val="231F20"/>
        </w:rPr>
        <w:t>အချက်ပြခြင်း။</w:t>
      </w:r>
      <w:r>
        <w:rPr>
          <w:color w:val="231F20"/>
          <w:spacing w:val="-8"/>
        </w:rPr>
        <w:t xml:space="preserve"> </w:t>
      </w:r>
      <w:r>
        <w:rPr>
          <w:color w:val="231F20"/>
        </w:rPr>
        <w:t>ဆိုလိုသည်။</w:t>
      </w:r>
      <w:r>
        <w:rPr>
          <w:color w:val="231F20"/>
          <w:spacing w:val="-8"/>
        </w:rPr>
        <w:t xml:space="preserve"> </w:t>
      </w:r>
      <w:r>
        <w:rPr>
          <w:color w:val="231F20"/>
        </w:rPr>
        <w:t>အားဖြင့်</w:t>
      </w:r>
      <w:r>
        <w:rPr>
          <w:color w:val="231F20"/>
          <w:spacing w:val="-8"/>
        </w:rPr>
        <w:t xml:space="preserve"> </w:t>
      </w:r>
      <w:r>
        <w:rPr>
          <w:color w:val="231F20"/>
        </w:rPr>
        <w:t>ဘယ်ဟာ</w:t>
      </w:r>
      <w:r>
        <w:rPr>
          <w:color w:val="231F20"/>
          <w:spacing w:val="-8"/>
        </w:rPr>
        <w:t xml:space="preserve"> </w:t>
      </w:r>
      <w:r>
        <w:rPr>
          <w:color w:val="231F20"/>
        </w:rPr>
        <w:t>အသစ်</w:t>
      </w:r>
      <w:r>
        <w:rPr>
          <w:color w:val="231F20"/>
          <w:spacing w:val="-8"/>
        </w:rPr>
        <w:t xml:space="preserve"> </w:t>
      </w:r>
      <w:r>
        <w:rPr>
          <w:color w:val="231F20"/>
        </w:rPr>
        <w:t>ကျားမ</w:t>
      </w:r>
      <w:r>
        <w:rPr>
          <w:color w:val="231F20"/>
          <w:spacing w:val="-8"/>
        </w:rPr>
        <w:t xml:space="preserve"> </w:t>
      </w:r>
      <w:r>
        <w:rPr>
          <w:color w:val="231F20"/>
        </w:rPr>
        <w:t>စာရင်းများ</w:t>
      </w:r>
      <w:r>
        <w:rPr>
          <w:color w:val="231F20"/>
          <w:spacing w:val="-8"/>
        </w:rPr>
        <w:t xml:space="preserve"> </w:t>
      </w:r>
      <w:r>
        <w:rPr>
          <w:color w:val="231F20"/>
        </w:rPr>
        <w:t>ဖြစ်ကြပါသည်။</w:t>
      </w:r>
      <w:r>
        <w:rPr>
          <w:color w:val="231F20"/>
          <w:spacing w:val="-8"/>
        </w:rPr>
        <w:t xml:space="preserve"> </w:t>
      </w:r>
      <w:r>
        <w:rPr>
          <w:color w:val="231F20"/>
        </w:rPr>
        <w:t>ဖန်တီးခဲ့သည်။</w:t>
      </w:r>
      <w:r>
        <w:rPr>
          <w:color w:val="231F20"/>
          <w:spacing w:val="-8"/>
        </w:rPr>
        <w:t xml:space="preserve"> </w:t>
      </w:r>
      <w:r>
        <w:rPr>
          <w:color w:val="231F20"/>
        </w:rPr>
        <w:t>ဒါပေမယ့်</w:t>
      </w:r>
      <w:r>
        <w:rPr>
          <w:color w:val="231F20"/>
          <w:spacing w:val="-8"/>
        </w:rPr>
        <w:t xml:space="preserve"> </w:t>
      </w:r>
      <w:r>
        <w:rPr>
          <w:color w:val="231F20"/>
        </w:rPr>
        <w:t>ဝင်လာသည်ဖြစ်စေ၊</w:t>
      </w:r>
      <w:r>
        <w:rPr>
          <w:color w:val="231F20"/>
          <w:spacing w:val="-12"/>
        </w:rPr>
        <w:t xml:space="preserve"> </w:t>
      </w:r>
      <w:r>
        <w:rPr>
          <w:color w:val="231F20"/>
        </w:rPr>
        <w:t>အညွှန်းကိန်း</w:t>
      </w:r>
      <w:r>
        <w:rPr>
          <w:color w:val="231F20"/>
          <w:spacing w:val="-12"/>
        </w:rPr>
        <w:t xml:space="preserve"> </w:t>
      </w:r>
      <w:r>
        <w:rPr>
          <w:color w:val="231F20"/>
        </w:rPr>
        <w:t>သည်</w:t>
      </w:r>
      <w:r>
        <w:rPr>
          <w:color w:val="231F20"/>
          <w:spacing w:val="-12"/>
        </w:rPr>
        <w:t xml:space="preserve"> </w:t>
      </w:r>
      <w:r>
        <w:rPr>
          <w:color w:val="231F20"/>
        </w:rPr>
        <w:t>အမှန်တကယ်</w:t>
      </w:r>
      <w:r>
        <w:rPr>
          <w:color w:val="231F20"/>
          <w:spacing w:val="-12"/>
        </w:rPr>
        <w:t xml:space="preserve"> </w:t>
      </w:r>
      <w:r>
        <w:rPr>
          <w:color w:val="231F20"/>
        </w:rPr>
        <w:t>ဖြစ်ခြင်း။</w:t>
      </w:r>
      <w:r>
        <w:rPr>
          <w:color w:val="231F20"/>
          <w:spacing w:val="-12"/>
        </w:rPr>
        <w:t xml:space="preserve"> </w:t>
      </w:r>
      <w:r>
        <w:rPr>
          <w:color w:val="231F20"/>
        </w:rPr>
        <w:t>သုံးတယ်။</w:t>
      </w:r>
      <w:r>
        <w:rPr>
          <w:color w:val="231F20"/>
          <w:spacing w:val="-12"/>
        </w:rPr>
        <w:t xml:space="preserve"> </w:t>
      </w:r>
      <w:r>
        <w:rPr>
          <w:color w:val="231F20"/>
        </w:rPr>
        <w:t>ရန်</w:t>
      </w:r>
      <w:r>
        <w:rPr>
          <w:color w:val="231F20"/>
          <w:spacing w:val="-12"/>
        </w:rPr>
        <w:t xml:space="preserve"> </w:t>
      </w:r>
      <w:r>
        <w:rPr>
          <w:color w:val="231F20"/>
        </w:rPr>
        <w:t>အိပ်</w:t>
      </w:r>
      <w:r>
        <w:rPr>
          <w:color w:val="231F20"/>
          <w:spacing w:val="-12"/>
        </w:rPr>
        <w:t xml:space="preserve"> </w:t>
      </w:r>
      <w:r>
        <w:rPr>
          <w:color w:val="231F20"/>
        </w:rPr>
        <w:t>ထွက်</w:t>
      </w:r>
      <w:r>
        <w:rPr>
          <w:color w:val="231F20"/>
          <w:spacing w:val="-12"/>
        </w:rPr>
        <w:t xml:space="preserve"> </w:t>
      </w:r>
      <w:r>
        <w:rPr>
          <w:color w:val="231F20"/>
        </w:rPr>
        <w:t>(အသေးစိတ်)</w:t>
      </w:r>
      <w:r>
        <w:rPr>
          <w:color w:val="231F20"/>
          <w:spacing w:val="-12"/>
        </w:rPr>
        <w:t xml:space="preserve"> </w:t>
      </w:r>
      <w:r>
        <w:rPr>
          <w:color w:val="231F20"/>
        </w:rPr>
        <w:t>တစ်ခု</w:t>
      </w:r>
      <w:r>
        <w:rPr>
          <w:color w:val="231F20"/>
          <w:spacing w:val="-12"/>
        </w:rPr>
        <w:t xml:space="preserve"> </w:t>
      </w:r>
      <w:r>
        <w:rPr>
          <w:color w:val="231F20"/>
        </w:rPr>
        <w:t>အမှန်တကယ်</w:t>
      </w:r>
      <w:r>
        <w:rPr>
          <w:color w:val="231F20"/>
          <w:spacing w:val="-12"/>
        </w:rPr>
        <w:t xml:space="preserve"> </w:t>
      </w:r>
      <w:r>
        <w:rPr>
          <w:color w:val="231F20"/>
        </w:rPr>
        <w:t>seman-tic</w:t>
      </w:r>
      <w:r>
        <w:rPr>
          <w:color w:val="231F20"/>
          <w:spacing w:val="-13"/>
        </w:rPr>
        <w:t xml:space="preserve"> </w:t>
      </w:r>
      <w:r>
        <w:rPr>
          <w:color w:val="231F20"/>
        </w:rPr>
        <w:t>သို့မဟုတ်</w:t>
      </w:r>
      <w:r>
        <w:rPr>
          <w:color w:val="231F20"/>
          <w:spacing w:val="-12"/>
        </w:rPr>
        <w:t xml:space="preserve"> </w:t>
      </w:r>
      <w:r>
        <w:rPr>
          <w:color w:val="231F20"/>
        </w:rPr>
        <w:t>လူမှုရေး</w:t>
      </w:r>
      <w:r>
        <w:rPr>
          <w:color w:val="231F20"/>
          <w:spacing w:val="-13"/>
        </w:rPr>
        <w:t xml:space="preserve"> </w:t>
      </w:r>
      <w:r>
        <w:rPr>
          <w:color w:val="231F20"/>
        </w:rPr>
        <w:t>အာကာသ</w:t>
      </w:r>
      <w:r>
        <w:rPr>
          <w:color w:val="231F20"/>
          <w:spacing w:val="-12"/>
        </w:rPr>
        <w:t xml:space="preserve"> </w:t>
      </w:r>
      <w:r>
        <w:rPr>
          <w:color w:val="231F20"/>
        </w:rPr>
        <w:t>သို့မဟုတ်</w:t>
      </w:r>
      <w:r>
        <w:rPr>
          <w:color w:val="231F20"/>
          <w:spacing w:val="-13"/>
        </w:rPr>
        <w:t xml:space="preserve"> </w:t>
      </w:r>
      <w:r>
        <w:rPr>
          <w:color w:val="231F20"/>
        </w:rPr>
        <w:t>ရှိမရှိ၊</w:t>
      </w:r>
      <w:r>
        <w:rPr>
          <w:color w:val="231F20"/>
          <w:spacing w:val="-12"/>
        </w:rPr>
        <w:t xml:space="preserve"> </w:t>
      </w:r>
      <w:r>
        <w:rPr>
          <w:color w:val="231F20"/>
        </w:rPr>
        <w:t>လက်ရှိ</w:t>
      </w:r>
      <w:r>
        <w:rPr>
          <w:color w:val="231F20"/>
          <w:spacing w:val="-13"/>
        </w:rPr>
        <w:t xml:space="preserve"> </w:t>
      </w:r>
      <w:r>
        <w:rPr>
          <w:color w:val="231F20"/>
        </w:rPr>
        <w:t>အဆောက်အဦများ</w:t>
      </w:r>
      <w:r>
        <w:rPr>
          <w:color w:val="231F20"/>
          <w:spacing w:val="-12"/>
        </w:rPr>
        <w:t xml:space="preserve"> </w:t>
      </w:r>
      <w:r>
        <w:rPr>
          <w:color w:val="231F20"/>
        </w:rPr>
        <w:t>၏</w:t>
      </w:r>
      <w:r>
        <w:rPr>
          <w:color w:val="231F20"/>
          <w:spacing w:val="-13"/>
        </w:rPr>
        <w:t xml:space="preserve"> </w:t>
      </w:r>
      <w:r>
        <w:rPr>
          <w:color w:val="231F20"/>
        </w:rPr>
        <w:t>သဘော</w:t>
      </w:r>
      <w:r>
        <w:rPr>
          <w:color w:val="231F20"/>
          <w:spacing w:val="-12"/>
        </w:rPr>
        <w:t xml:space="preserve"> </w:t>
      </w:r>
      <w:r>
        <w:rPr>
          <w:color w:val="231F20"/>
        </w:rPr>
        <w:t>နှင့်</w:t>
      </w:r>
      <w:r>
        <w:rPr>
          <w:color w:val="231F20"/>
          <w:spacing w:val="-13"/>
        </w:rPr>
        <w:t xml:space="preserve"> </w:t>
      </w:r>
      <w:r>
        <w:rPr>
          <w:color w:val="231F20"/>
        </w:rPr>
        <w:t>အဓိပ္ပါယ်</w:t>
      </w:r>
      <w:r>
        <w:rPr>
          <w:color w:val="231F20"/>
          <w:spacing w:val="-12"/>
        </w:rPr>
        <w:t xml:space="preserve"> </w:t>
      </w:r>
      <w:r>
        <w:rPr>
          <w:color w:val="231F20"/>
        </w:rPr>
        <w:t>ဖြစ်ကြပါသည်။</w:t>
      </w:r>
      <w:r>
        <w:rPr>
          <w:color w:val="231F20"/>
          <w:spacing w:val="-13"/>
        </w:rPr>
        <w:t xml:space="preserve"> </w:t>
      </w:r>
      <w:r>
        <w:rPr>
          <w:color w:val="231F20"/>
        </w:rPr>
        <w:t>အသွင်ပြောင်းနေသည်။</w:t>
      </w:r>
      <w:r>
        <w:rPr>
          <w:color w:val="231F20"/>
          <w:spacing w:val="-13"/>
        </w:rPr>
        <w:t xml:space="preserve"> </w:t>
      </w:r>
      <w:r>
        <w:rPr>
          <w:color w:val="231F20"/>
        </w:rPr>
        <w:t>ထဲသို့</w:t>
      </w:r>
      <w:r>
        <w:rPr>
          <w:color w:val="231F20"/>
          <w:spacing w:val="-12"/>
        </w:rPr>
        <w:t xml:space="preserve"> </w:t>
      </w:r>
      <w:r>
        <w:rPr>
          <w:color w:val="231F20"/>
        </w:rPr>
        <w:t>အသစ်</w:t>
      </w:r>
      <w:r>
        <w:rPr>
          <w:color w:val="231F20"/>
          <w:spacing w:val="-13"/>
        </w:rPr>
        <w:t xml:space="preserve"> </w:t>
      </w:r>
      <w:r>
        <w:rPr>
          <w:color w:val="231F20"/>
        </w:rPr>
        <w:t>အာရုံများ</w:t>
      </w:r>
      <w:r>
        <w:rPr>
          <w:color w:val="231F20"/>
          <w:spacing w:val="-12"/>
        </w:rPr>
        <w:t xml:space="preserve"> </w:t>
      </w:r>
      <w:r>
        <w:rPr>
          <w:color w:val="231F20"/>
        </w:rPr>
        <w:t>နှင့်</w:t>
      </w:r>
      <w:r>
        <w:rPr>
          <w:color w:val="231F20"/>
          <w:spacing w:val="-13"/>
        </w:rPr>
        <w:t xml:space="preserve"> </w:t>
      </w:r>
      <w:r>
        <w:rPr>
          <w:color w:val="231F20"/>
        </w:rPr>
        <w:t>အဓိပ္ပါယ်များ၊</w:t>
      </w:r>
      <w:r>
        <w:rPr>
          <w:color w:val="231F20"/>
          <w:spacing w:val="-12"/>
        </w:rPr>
        <w:t xml:space="preserve"> </w:t>
      </w:r>
      <w:r>
        <w:rPr>
          <w:color w:val="231F20"/>
        </w:rPr>
        <w:t>ဒါတွေ</w:t>
      </w:r>
      <w:r>
        <w:rPr>
          <w:color w:val="231F20"/>
          <w:spacing w:val="-13"/>
        </w:rPr>
        <w:t xml:space="preserve"> </w:t>
      </w:r>
      <w:r>
        <w:rPr>
          <w:color w:val="231F20"/>
        </w:rPr>
        <w:t>အမြဲတမ်း</w:t>
      </w:r>
      <w:r>
        <w:rPr>
          <w:color w:val="231F20"/>
          <w:spacing w:val="-12"/>
        </w:rPr>
        <w:t xml:space="preserve"> </w:t>
      </w:r>
      <w:r>
        <w:rPr>
          <w:color w:val="231F20"/>
        </w:rPr>
        <w:t>ပြီးပြီ။</w:t>
      </w:r>
      <w:r>
        <w:rPr>
          <w:color w:val="231F20"/>
          <w:spacing w:val="-13"/>
        </w:rPr>
        <w:t xml:space="preserve"> </w:t>
      </w:r>
      <w:r>
        <w:rPr>
          <w:color w:val="231F20"/>
        </w:rPr>
        <w:t>ရှိပြီးသား</w:t>
      </w:r>
      <w:r>
        <w:rPr>
          <w:color w:val="231F20"/>
          <w:spacing w:val="-12"/>
        </w:rPr>
        <w:t xml:space="preserve"> </w:t>
      </w:r>
      <w:r>
        <w:rPr>
          <w:color w:val="231F20"/>
        </w:rPr>
        <w:t>လက်တွေ့ဆန်သော လွန်လွန်ကဲကဲ နှင့် ဖွဲ့စည်းတည်ဆောက်ပုံများသည် အလားအလာရှိသော လူမှုရေးနေရာအသစ်များကို အမြဲတမ်းပေးဆောင်နေပြီးသားဖြစ်သည်။</w:t>
      </w:r>
    </w:p>
    <w:p w:rsidR="00FC077F" w:rsidRDefault="002176C3">
      <w:pPr>
        <w:pStyle w:val="BodyText"/>
        <w:spacing w:line="249" w:lineRule="auto"/>
        <w:ind w:left="64" w:right="65" w:firstLine="199"/>
      </w:pPr>
      <w:r>
        <w:rPr>
          <w:color w:val="231F20"/>
        </w:rPr>
        <w:t>ဘာသာစကား လူမှုဆက်ဆံရေး၊ ဘာသာဗေဒ သဘောတရားနှင့် သင်္ကေတပြုသော လွှမ်းမိုးချုပ်ကိုင်မှုဆိုင်ရာ လေ့လာမှုများက လူတစ်ဦးချင်းစီမှတစ်ဆင့် ဘာသာစကားသည် အဓိကကျသော သင်္ကေတနည်းပညာတစ်ခုဖြစ်ကြောင်း ထင်ရှားစေသည်။</w:t>
      </w:r>
      <w:r>
        <w:rPr>
          <w:color w:val="231F20"/>
          <w:spacing w:val="-10"/>
        </w:rPr>
        <w:t xml:space="preserve"> </w:t>
      </w:r>
      <w:r>
        <w:rPr>
          <w:color w:val="231F20"/>
        </w:rPr>
        <w:t>ဖြစ်ကြပါသည်။</w:t>
      </w:r>
      <w:r>
        <w:rPr>
          <w:color w:val="231F20"/>
          <w:spacing w:val="-10"/>
        </w:rPr>
        <w:t xml:space="preserve"> </w:t>
      </w:r>
      <w:r>
        <w:rPr>
          <w:color w:val="231F20"/>
        </w:rPr>
        <w:t>စာလုံးပေါင်း</w:t>
      </w:r>
      <w:r>
        <w:rPr>
          <w:color w:val="231F20"/>
          <w:spacing w:val="-10"/>
        </w:rPr>
        <w:t xml:space="preserve"> </w:t>
      </w:r>
      <w:r>
        <w:rPr>
          <w:color w:val="231F20"/>
        </w:rPr>
        <w:t>ထဲသို့</w:t>
      </w:r>
      <w:r>
        <w:rPr>
          <w:color w:val="231F20"/>
          <w:spacing w:val="-10"/>
        </w:rPr>
        <w:t xml:space="preserve"> </w:t>
      </w:r>
      <w:r>
        <w:rPr>
          <w:color w:val="231F20"/>
        </w:rPr>
        <w:t>ဖော်ညွှန်း</w:t>
      </w:r>
      <w:r>
        <w:rPr>
          <w:color w:val="231F20"/>
          <w:spacing w:val="-10"/>
        </w:rPr>
        <w:t xml:space="preserve"> </w:t>
      </w:r>
      <w:r>
        <w:rPr>
          <w:color w:val="231F20"/>
        </w:rPr>
        <w:t>ကျားမ</w:t>
      </w:r>
      <w:r>
        <w:rPr>
          <w:color w:val="231F20"/>
          <w:spacing w:val="-10"/>
        </w:rPr>
        <w:t xml:space="preserve"> </w:t>
      </w:r>
      <w:r>
        <w:rPr>
          <w:color w:val="231F20"/>
        </w:rPr>
        <w:t>လူမှုရေး</w:t>
      </w:r>
      <w:r>
        <w:rPr>
          <w:color w:val="231F20"/>
          <w:spacing w:val="-10"/>
        </w:rPr>
        <w:t xml:space="preserve"> </w:t>
      </w:r>
      <w:r>
        <w:rPr>
          <w:color w:val="231F20"/>
        </w:rPr>
        <w:t>အမိန့်</w:t>
      </w:r>
      <w:r>
        <w:rPr>
          <w:color w:val="231F20"/>
          <w:spacing w:val="-10"/>
        </w:rPr>
        <w:t xml:space="preserve"> </w:t>
      </w:r>
      <w:r>
        <w:rPr>
          <w:color w:val="231F20"/>
        </w:rPr>
        <w:t>နှင့်၊</w:t>
      </w:r>
      <w:r>
        <w:rPr>
          <w:color w:val="231F20"/>
          <w:spacing w:val="-10"/>
        </w:rPr>
        <w:t xml:space="preserve"> </w:t>
      </w:r>
      <w:r>
        <w:rPr>
          <w:color w:val="231F20"/>
        </w:rPr>
        <w:t>ထို့ကြောင့်၊ လူမှုရေးတိုက်ပွဲ၏ အဓိကဆိုက်တစ်ခုဖြစ်သည်။ ဘာသာစကားနှင့် လိင်ဆိုင်ရာ အကောင်းဆုံးသုတေသနအချို့</w:t>
      </w:r>
      <w:r>
        <w:rPr>
          <w:color w:val="231F20"/>
          <w:spacing w:val="-11"/>
        </w:rPr>
        <w:t xml:space="preserve"> </w:t>
      </w:r>
      <w:r>
        <w:rPr>
          <w:color w:val="231F20"/>
        </w:rPr>
        <w:t>ရှိသည်။</w:t>
      </w:r>
      <w:r>
        <w:rPr>
          <w:color w:val="231F20"/>
          <w:spacing w:val="-11"/>
        </w:rPr>
        <w:t xml:space="preserve"> </w:t>
      </w:r>
      <w:r>
        <w:rPr>
          <w:color w:val="231F20"/>
        </w:rPr>
        <w:t>အာရုံစိုက်</w:t>
      </w:r>
      <w:r>
        <w:rPr>
          <w:color w:val="231F20"/>
          <w:spacing w:val="-11"/>
        </w:rPr>
        <w:t xml:space="preserve"> </w:t>
      </w:r>
      <w:r>
        <w:rPr>
          <w:color w:val="231F20"/>
        </w:rPr>
        <w:t>on</w:t>
      </w:r>
      <w:r>
        <w:rPr>
          <w:color w:val="231F20"/>
          <w:spacing w:val="-11"/>
        </w:rPr>
        <w:t xml:space="preserve"> </w:t>
      </w:r>
      <w:r>
        <w:rPr>
          <w:color w:val="231F20"/>
        </w:rPr>
        <w:t>အဆိုပါ</w:t>
      </w:r>
      <w:r>
        <w:rPr>
          <w:color w:val="231F20"/>
          <w:spacing w:val="-11"/>
        </w:rPr>
        <w:t xml:space="preserve"> </w:t>
      </w:r>
      <w:r>
        <w:rPr>
          <w:color w:val="231F20"/>
        </w:rPr>
        <w:t>လူမှုရေး</w:t>
      </w:r>
      <w:r>
        <w:rPr>
          <w:color w:val="231F20"/>
          <w:spacing w:val="-11"/>
        </w:rPr>
        <w:t xml:space="preserve"> </w:t>
      </w:r>
      <w:r>
        <w:rPr>
          <w:color w:val="231F20"/>
        </w:rPr>
        <w:t>လုပ်ငန်းစဉ်များ</w:t>
      </w:r>
      <w:r>
        <w:rPr>
          <w:color w:val="231F20"/>
          <w:spacing w:val="-11"/>
        </w:rPr>
        <w:t xml:space="preserve"> </w:t>
      </w:r>
      <w:r>
        <w:rPr>
          <w:color w:val="231F20"/>
        </w:rPr>
        <w:t>မှတဆင့်</w:t>
      </w:r>
      <w:r>
        <w:rPr>
          <w:color w:val="231F20"/>
          <w:spacing w:val="-11"/>
        </w:rPr>
        <w:t xml:space="preserve"> </w:t>
      </w:r>
      <w:r>
        <w:rPr>
          <w:color w:val="231F20"/>
        </w:rPr>
        <w:t>ဘယ်ဟာ</w:t>
      </w:r>
      <w:r>
        <w:rPr>
          <w:color w:val="231F20"/>
          <w:spacing w:val="-11"/>
        </w:rPr>
        <w:t xml:space="preserve"> </w:t>
      </w:r>
      <w:r>
        <w:rPr>
          <w:color w:val="231F20"/>
        </w:rPr>
        <w:t>ဘာသာစကား</w:t>
      </w:r>
      <w:r>
        <w:rPr>
          <w:color w:val="231F20"/>
          <w:spacing w:val="-11"/>
        </w:rPr>
        <w:t xml:space="preserve"> </w:t>
      </w:r>
      <w:r>
        <w:rPr>
          <w:color w:val="231F20"/>
        </w:rPr>
        <w:t>ဟောပြောချက်များနှင့်</w:t>
      </w:r>
      <w:r>
        <w:rPr>
          <w:color w:val="231F20"/>
          <w:spacing w:val="-6"/>
        </w:rPr>
        <w:t xml:space="preserve"> </w:t>
      </w:r>
      <w:r>
        <w:rPr>
          <w:color w:val="231F20"/>
        </w:rPr>
        <w:t>လုပ်ဆောင်ချက်များ</w:t>
      </w:r>
      <w:r>
        <w:rPr>
          <w:color w:val="231F20"/>
          <w:spacing w:val="-6"/>
        </w:rPr>
        <w:t xml:space="preserve"> </w:t>
      </w:r>
      <w:r>
        <w:rPr>
          <w:color w:val="231F20"/>
        </w:rPr>
        <w:t>ဖြစ်ကြပါသည်။</w:t>
      </w:r>
      <w:r>
        <w:rPr>
          <w:color w:val="231F20"/>
          <w:spacing w:val="-6"/>
        </w:rPr>
        <w:t xml:space="preserve"> </w:t>
      </w:r>
      <w:r>
        <w:rPr>
          <w:color w:val="231F20"/>
        </w:rPr>
        <w:t>ဆွဲသည်။</w:t>
      </w:r>
      <w:r>
        <w:rPr>
          <w:color w:val="231F20"/>
          <w:spacing w:val="-6"/>
        </w:rPr>
        <w:t xml:space="preserve"> </w:t>
      </w:r>
      <w:r>
        <w:rPr>
          <w:color w:val="231F20"/>
        </w:rPr>
        <w:t>ထဲသို့</w:t>
      </w:r>
      <w:r>
        <w:rPr>
          <w:color w:val="231F20"/>
          <w:spacing w:val="-6"/>
        </w:rPr>
        <w:t xml:space="preserve"> </w:t>
      </w:r>
      <w:r>
        <w:rPr>
          <w:color w:val="231F20"/>
        </w:rPr>
        <w:t>လူမှုရေး</w:t>
      </w:r>
      <w:r>
        <w:rPr>
          <w:color w:val="231F20"/>
          <w:spacing w:val="-6"/>
        </w:rPr>
        <w:t xml:space="preserve"> </w:t>
      </w:r>
      <w:r>
        <w:rPr>
          <w:color w:val="231F20"/>
        </w:rPr>
        <w:t>ရုန်းကန်မှုများ</w:t>
      </w:r>
      <w:r>
        <w:rPr>
          <w:color w:val="231F20"/>
          <w:spacing w:val="-6"/>
        </w:rPr>
        <w:t xml:space="preserve"> </w:t>
      </w:r>
      <w:r>
        <w:rPr>
          <w:color w:val="231F20"/>
        </w:rPr>
        <w:t>ကျော်</w:t>
      </w:r>
      <w:r>
        <w:rPr>
          <w:color w:val="231F20"/>
          <w:spacing w:val="-6"/>
        </w:rPr>
        <w:t xml:space="preserve"> </w:t>
      </w:r>
      <w:r>
        <w:rPr>
          <w:color w:val="231F20"/>
        </w:rPr>
        <w:t>ကျား၊</w:t>
      </w:r>
      <w:r>
        <w:rPr>
          <w:color w:val="231F20"/>
          <w:spacing w:val="-6"/>
        </w:rPr>
        <w:t xml:space="preserve"> </w:t>
      </w:r>
      <w:r>
        <w:rPr>
          <w:color w:val="231F20"/>
        </w:rPr>
        <w:t>နှင့်</w:t>
      </w:r>
      <w:r>
        <w:rPr>
          <w:color w:val="231F20"/>
          <w:spacing w:val="-6"/>
        </w:rPr>
        <w:t xml:space="preserve"> </w:t>
      </w:r>
      <w:r>
        <w:rPr>
          <w:color w:val="231F20"/>
        </w:rPr>
        <w:t>လိင်ပိုင်းဆိုင်ရာ</w:t>
      </w:r>
      <w:r>
        <w:rPr>
          <w:color w:val="231F20"/>
          <w:spacing w:val="-6"/>
        </w:rPr>
        <w:t xml:space="preserve"> </w:t>
      </w:r>
      <w:r>
        <w:rPr>
          <w:color w:val="231F20"/>
        </w:rPr>
        <w:t>အခန်းကဏ္ဍများ</w:t>
      </w:r>
      <w:r>
        <w:rPr>
          <w:color w:val="231F20"/>
          <w:spacing w:val="-6"/>
        </w:rPr>
        <w:t xml:space="preserve"> </w:t>
      </w:r>
      <w:r>
        <w:rPr>
          <w:color w:val="231F20"/>
        </w:rPr>
        <w:t>နှင့်တန်ဖိုးများ။ ကံမကောင်းစွာဖြင့်၊ ဤသုတေသနပြုချက်အများစုသည် အမျိုးသားများနှင့် အမျိုးသမီးများကို ဟောပြောမှုပုံစံများသို့ ချိတ်ဆက်ပေးသည့် metapragmatic ဟောပြောချက်များအား သီးသန့်အာရုံစိုက်ထားပြီး ကမ္ဘာလုံးဆိုင်ရာ ကိုလိုနီခေတ်နှင့် ခေတ်လွန်ကာလများတွင် လိင်နှင့်လိင်ပိုင်းဆိုင်ရာ မည်ကဲ့သို့ ပေါ်ပေါက်လာသည်ကို မစူးစမ်းမလေ့လာဘဲ ချန်ထားခဲ့သည်။</w:t>
      </w:r>
      <w:r>
        <w:rPr>
          <w:color w:val="231F20"/>
          <w:spacing w:val="-8"/>
        </w:rPr>
        <w:t xml:space="preserve"> </w:t>
      </w:r>
      <w:r>
        <w:rPr>
          <w:color w:val="231F20"/>
        </w:rPr>
        <w:t>အာကာသအချိန်။</w:t>
      </w:r>
      <w:r>
        <w:rPr>
          <w:color w:val="231F20"/>
          <w:spacing w:val="-8"/>
        </w:rPr>
        <w:t xml:space="preserve"> </w:t>
      </w:r>
      <w:r>
        <w:rPr>
          <w:color w:val="231F20"/>
        </w:rPr>
        <w:t>၌</w:t>
      </w:r>
      <w:r>
        <w:rPr>
          <w:color w:val="231F20"/>
          <w:spacing w:val="-8"/>
        </w:rPr>
        <w:t xml:space="preserve"> </w:t>
      </w:r>
      <w:r>
        <w:rPr>
          <w:color w:val="231F20"/>
        </w:rPr>
        <w:t>အမိန့်</w:t>
      </w:r>
      <w:r>
        <w:rPr>
          <w:color w:val="231F20"/>
          <w:spacing w:val="-8"/>
        </w:rPr>
        <w:t xml:space="preserve"> </w:t>
      </w:r>
      <w:r>
        <w:rPr>
          <w:color w:val="231F20"/>
        </w:rPr>
        <w:t>ရန်</w:t>
      </w:r>
      <w:r>
        <w:rPr>
          <w:color w:val="231F20"/>
          <w:spacing w:val="-8"/>
        </w:rPr>
        <w:t xml:space="preserve"> </w:t>
      </w:r>
      <w:r>
        <w:rPr>
          <w:color w:val="231F20"/>
        </w:rPr>
        <w:t>အကြံပြုသည်။</w:t>
      </w:r>
      <w:r>
        <w:rPr>
          <w:color w:val="231F20"/>
          <w:spacing w:val="-8"/>
        </w:rPr>
        <w:t xml:space="preserve"> </w:t>
      </w:r>
      <w:r>
        <w:rPr>
          <w:color w:val="231F20"/>
        </w:rPr>
        <w:t>ဘယ်လိုလဲ</w:t>
      </w:r>
      <w:r>
        <w:rPr>
          <w:color w:val="231F20"/>
          <w:spacing w:val="-8"/>
        </w:rPr>
        <w:t xml:space="preserve"> </w:t>
      </w:r>
      <w:r>
        <w:rPr>
          <w:color w:val="231F20"/>
        </w:rPr>
        <w:t>ကျား၊</w:t>
      </w:r>
      <w:r>
        <w:rPr>
          <w:color w:val="231F20"/>
          <w:spacing w:val="-8"/>
        </w:rPr>
        <w:t xml:space="preserve"> </w:t>
      </w:r>
      <w:r>
        <w:rPr>
          <w:color w:val="231F20"/>
        </w:rPr>
        <w:t>နှင့်</w:t>
      </w:r>
      <w:r>
        <w:rPr>
          <w:color w:val="231F20"/>
          <w:spacing w:val="-8"/>
        </w:rPr>
        <w:t xml:space="preserve"> </w:t>
      </w:r>
      <w:r>
        <w:rPr>
          <w:color w:val="231F20"/>
        </w:rPr>
        <w:t>လိင်စိတ်</w:t>
      </w:r>
      <w:r>
        <w:rPr>
          <w:color w:val="231F20"/>
          <w:spacing w:val="-8"/>
        </w:rPr>
        <w:t xml:space="preserve"> </w:t>
      </w:r>
      <w:r>
        <w:rPr>
          <w:color w:val="231F20"/>
        </w:rPr>
        <w:t>ပ</w:t>
      </w:r>
      <w:r>
        <w:rPr>
          <w:color w:val="231F20"/>
        </w:rPr>
        <w:t xml:space="preserve">ေါ်ပေါက်ခဲ့သည် </w:t>
      </w:r>
      <w:r>
        <w:rPr>
          <w:color w:val="231F20"/>
          <w:spacing w:val="-2"/>
        </w:rPr>
        <w:t>။</w:t>
      </w:r>
      <w:r>
        <w:rPr>
          <w:color w:val="231F20"/>
          <w:spacing w:val="-6"/>
        </w:rPr>
        <w:t xml:space="preserve"> </w:t>
      </w:r>
      <w:r>
        <w:rPr>
          <w:color w:val="231F20"/>
          <w:spacing w:val="-2"/>
        </w:rPr>
        <w:t>ဒါတွေ</w:t>
      </w:r>
      <w:r>
        <w:rPr>
          <w:color w:val="231F20"/>
          <w:spacing w:val="-6"/>
        </w:rPr>
        <w:t xml:space="preserve"> </w:t>
      </w:r>
      <w:r>
        <w:rPr>
          <w:color w:val="231F20"/>
          <w:spacing w:val="-2"/>
        </w:rPr>
        <w:t>အကြောင်းအရာများ</w:t>
      </w:r>
      <w:r>
        <w:rPr>
          <w:color w:val="231F20"/>
          <w:spacing w:val="-6"/>
        </w:rPr>
        <w:t xml:space="preserve"> </w:t>
      </w:r>
      <w:r>
        <w:rPr>
          <w:color w:val="231F20"/>
          <w:spacing w:val="-2"/>
        </w:rPr>
        <w:t>ထားပါတော့</w:t>
      </w:r>
      <w:r>
        <w:rPr>
          <w:color w:val="231F20"/>
          <w:spacing w:val="-6"/>
        </w:rPr>
        <w:t xml:space="preserve"> </w:t>
      </w:r>
      <w:r>
        <w:rPr>
          <w:color w:val="231F20"/>
          <w:spacing w:val="-2"/>
        </w:rPr>
        <w:t>ငါတို့</w:t>
      </w:r>
      <w:r>
        <w:rPr>
          <w:color w:val="231F20"/>
          <w:spacing w:val="-6"/>
        </w:rPr>
        <w:t xml:space="preserve"> </w:t>
      </w:r>
      <w:r>
        <w:rPr>
          <w:color w:val="231F20"/>
          <w:spacing w:val="-2"/>
        </w:rPr>
        <w:t>ပြန်လာ</w:t>
      </w:r>
      <w:r>
        <w:rPr>
          <w:color w:val="231F20"/>
          <w:spacing w:val="-6"/>
        </w:rPr>
        <w:t xml:space="preserve"> </w:t>
      </w:r>
      <w:r>
        <w:rPr>
          <w:color w:val="231F20"/>
          <w:spacing w:val="-2"/>
        </w:rPr>
        <w:t>ရန်</w:t>
      </w:r>
      <w:r>
        <w:rPr>
          <w:color w:val="231F20"/>
          <w:spacing w:val="-6"/>
        </w:rPr>
        <w:t xml:space="preserve"> </w:t>
      </w:r>
      <w:r>
        <w:rPr>
          <w:color w:val="231F20"/>
          <w:spacing w:val="-2"/>
        </w:rPr>
        <w:t>အဆိုပါ</w:t>
      </w:r>
      <w:r>
        <w:rPr>
          <w:color w:val="231F20"/>
          <w:spacing w:val="-6"/>
        </w:rPr>
        <w:t xml:space="preserve"> </w:t>
      </w:r>
      <w:r>
        <w:rPr>
          <w:color w:val="231F20"/>
          <w:spacing w:val="-2"/>
        </w:rPr>
        <w:t>စကားဝိုင်းများ</w:t>
      </w:r>
      <w:r>
        <w:rPr>
          <w:color w:val="231F20"/>
          <w:spacing w:val="-6"/>
        </w:rPr>
        <w:t xml:space="preserve"> </w:t>
      </w:r>
      <w:r>
        <w:rPr>
          <w:color w:val="231F20"/>
          <w:spacing w:val="-2"/>
        </w:rPr>
        <w:t>အကြား</w:t>
      </w:r>
      <w:r>
        <w:rPr>
          <w:color w:val="231F20"/>
          <w:spacing w:val="-6"/>
        </w:rPr>
        <w:t xml:space="preserve"> </w:t>
      </w:r>
      <w:r>
        <w:rPr>
          <w:color w:val="231F20"/>
          <w:spacing w:val="-2"/>
        </w:rPr>
        <w:t>Spencer၊</w:t>
      </w:r>
      <w:r>
        <w:rPr>
          <w:color w:val="231F20"/>
          <w:spacing w:val="-6"/>
        </w:rPr>
        <w:t xml:space="preserve"> </w:t>
      </w:r>
      <w:r>
        <w:rPr>
          <w:color w:val="231F20"/>
          <w:spacing w:val="-2"/>
        </w:rPr>
        <w:t>ဂီလင်၊</w:t>
      </w:r>
      <w:r>
        <w:rPr>
          <w:color w:val="231F20"/>
          <w:spacing w:val="-6"/>
        </w:rPr>
        <w:t xml:space="preserve"> </w:t>
      </w:r>
      <w:r>
        <w:rPr>
          <w:color w:val="231F20"/>
          <w:spacing w:val="-2"/>
        </w:rPr>
        <w:t>နှင့်</w:t>
      </w:r>
      <w:r>
        <w:rPr>
          <w:color w:val="231F20"/>
          <w:spacing w:val="-7"/>
        </w:rPr>
        <w:t xml:space="preserve"> </w:t>
      </w:r>
      <w:r>
        <w:rPr>
          <w:color w:val="231F20"/>
          <w:spacing w:val="-2"/>
        </w:rPr>
        <w:t>အာရန်တီ</w:t>
      </w:r>
      <w:r>
        <w:rPr>
          <w:color w:val="231F20"/>
          <w:spacing w:val="-7"/>
        </w:rPr>
        <w:t xml:space="preserve"> </w:t>
      </w:r>
      <w:r>
        <w:rPr>
          <w:color w:val="231F20"/>
          <w:spacing w:val="-2"/>
        </w:rPr>
        <w:t>အဖြစ်</w:t>
      </w:r>
      <w:r>
        <w:rPr>
          <w:color w:val="231F20"/>
          <w:spacing w:val="-7"/>
        </w:rPr>
        <w:t xml:space="preserve"> </w:t>
      </w:r>
      <w:r>
        <w:rPr>
          <w:color w:val="231F20"/>
          <w:spacing w:val="-2"/>
        </w:rPr>
        <w:t>a</w:t>
      </w:r>
      <w:r>
        <w:rPr>
          <w:color w:val="231F20"/>
          <w:spacing w:val="-7"/>
        </w:rPr>
        <w:t xml:space="preserve"> </w:t>
      </w:r>
      <w:r>
        <w:rPr>
          <w:color w:val="231F20"/>
          <w:spacing w:val="-2"/>
        </w:rPr>
        <w:t>အမှုတွဲ</w:t>
      </w:r>
      <w:r>
        <w:rPr>
          <w:color w:val="231F20"/>
          <w:spacing w:val="-7"/>
        </w:rPr>
        <w:t xml:space="preserve"> </w:t>
      </w:r>
      <w:r>
        <w:rPr>
          <w:color w:val="231F20"/>
          <w:spacing w:val="-2"/>
        </w:rPr>
        <w:t>လေ့လာပါ။</w:t>
      </w:r>
      <w:r>
        <w:rPr>
          <w:color w:val="231F20"/>
          <w:spacing w:val="-7"/>
        </w:rPr>
        <w:t xml:space="preserve"> </w:t>
      </w:r>
      <w:r>
        <w:rPr>
          <w:color w:val="231F20"/>
          <w:spacing w:val="-2"/>
        </w:rPr>
        <w:t>၏</w:t>
      </w:r>
      <w:r>
        <w:rPr>
          <w:color w:val="231F20"/>
          <w:spacing w:val="-7"/>
        </w:rPr>
        <w:t xml:space="preserve"> </w:t>
      </w:r>
      <w:r>
        <w:rPr>
          <w:color w:val="231F20"/>
          <w:spacing w:val="-2"/>
        </w:rPr>
        <w:t>ဘယ်လိုလဲ</w:t>
      </w:r>
      <w:r>
        <w:rPr>
          <w:color w:val="231F20"/>
          <w:spacing w:val="-7"/>
        </w:rPr>
        <w:t xml:space="preserve"> </w:t>
      </w:r>
      <w:r>
        <w:rPr>
          <w:color w:val="231F20"/>
          <w:spacing w:val="-2"/>
        </w:rPr>
        <w:t>ပုဂ္ဂိုလ်များ</w:t>
      </w:r>
      <w:r>
        <w:rPr>
          <w:color w:val="231F20"/>
          <w:spacing w:val="-7"/>
        </w:rPr>
        <w:t xml:space="preserve"> </w:t>
      </w:r>
      <w:r>
        <w:rPr>
          <w:color w:val="231F20"/>
          <w:spacing w:val="-2"/>
        </w:rPr>
        <w:t>ဖြစ်ကြပါသည်။</w:t>
      </w:r>
      <w:r>
        <w:rPr>
          <w:color w:val="231F20"/>
          <w:spacing w:val="-7"/>
        </w:rPr>
        <w:t xml:space="preserve"> </w:t>
      </w:r>
      <w:r>
        <w:rPr>
          <w:color w:val="231F20"/>
          <w:spacing w:val="-2"/>
        </w:rPr>
        <w:t>စာလုံးပေါင်း</w:t>
      </w:r>
      <w:r>
        <w:rPr>
          <w:color w:val="231F20"/>
          <w:spacing w:val="-7"/>
        </w:rPr>
        <w:t xml:space="preserve"> </w:t>
      </w:r>
      <w:r>
        <w:rPr>
          <w:color w:val="231F20"/>
          <w:spacing w:val="-2"/>
        </w:rPr>
        <w:t>ထဲသို့</w:t>
      </w:r>
      <w:r>
        <w:rPr>
          <w:color w:val="231F20"/>
          <w:spacing w:val="-7"/>
        </w:rPr>
        <w:t xml:space="preserve"> </w:t>
      </w:r>
      <w:r>
        <w:rPr>
          <w:color w:val="231F20"/>
          <w:spacing w:val="-2"/>
        </w:rPr>
        <w:t>ကျားမ</w:t>
      </w:r>
      <w:r>
        <w:rPr>
          <w:color w:val="231F20"/>
          <w:spacing w:val="-7"/>
        </w:rPr>
        <w:t xml:space="preserve"> </w:t>
      </w:r>
      <w:r>
        <w:rPr>
          <w:color w:val="231F20"/>
          <w:spacing w:val="-2"/>
        </w:rPr>
        <w:t>လူမှုရေးအမိန့်များ။</w:t>
      </w:r>
      <w:r>
        <w:rPr>
          <w:color w:val="231F20"/>
          <w:spacing w:val="-4"/>
        </w:rPr>
        <w:t xml:space="preserve"> </w:t>
      </w:r>
      <w:r>
        <w:rPr>
          <w:color w:val="231F20"/>
          <w:spacing w:val="-2"/>
        </w:rPr>
        <w:t>၌</w:t>
      </w:r>
      <w:r>
        <w:rPr>
          <w:color w:val="231F20"/>
          <w:spacing w:val="-4"/>
        </w:rPr>
        <w:t xml:space="preserve"> </w:t>
      </w:r>
      <w:r>
        <w:rPr>
          <w:color w:val="231F20"/>
          <w:spacing w:val="-2"/>
        </w:rPr>
        <w:t>အထူးသဖြင့်၊</w:t>
      </w:r>
      <w:r>
        <w:rPr>
          <w:color w:val="231F20"/>
          <w:spacing w:val="-4"/>
        </w:rPr>
        <w:t xml:space="preserve"> </w:t>
      </w:r>
      <w:r>
        <w:rPr>
          <w:color w:val="231F20"/>
          <w:spacing w:val="-2"/>
        </w:rPr>
        <w:t>ထားပါတော့</w:t>
      </w:r>
      <w:r>
        <w:rPr>
          <w:color w:val="231F20"/>
          <w:spacing w:val="-4"/>
        </w:rPr>
        <w:t xml:space="preserve"> </w:t>
      </w:r>
      <w:r>
        <w:rPr>
          <w:color w:val="231F20"/>
          <w:spacing w:val="-2"/>
        </w:rPr>
        <w:t>ငါတို့</w:t>
      </w:r>
      <w:r>
        <w:rPr>
          <w:color w:val="231F20"/>
          <w:spacing w:val="-4"/>
        </w:rPr>
        <w:t xml:space="preserve"> </w:t>
      </w:r>
      <w:r>
        <w:rPr>
          <w:color w:val="231F20"/>
          <w:spacing w:val="-2"/>
        </w:rPr>
        <w:t>ဆန်းစစ်ပါ။</w:t>
      </w:r>
      <w:r>
        <w:rPr>
          <w:color w:val="231F20"/>
          <w:spacing w:val="-4"/>
        </w:rPr>
        <w:t xml:space="preserve"> </w:t>
      </w:r>
      <w:r>
        <w:rPr>
          <w:color w:val="231F20"/>
          <w:spacing w:val="-2"/>
        </w:rPr>
        <w:t>ဘယ်လိုလဲ</w:t>
      </w:r>
      <w:r>
        <w:rPr>
          <w:color w:val="231F20"/>
          <w:spacing w:val="-4"/>
        </w:rPr>
        <w:t xml:space="preserve"> </w:t>
      </w:r>
      <w:r>
        <w:rPr>
          <w:color w:val="231F20"/>
          <w:spacing w:val="-2"/>
        </w:rPr>
        <w:t>ဒါတွေ</w:t>
      </w:r>
      <w:r>
        <w:rPr>
          <w:color w:val="231F20"/>
          <w:spacing w:val="-4"/>
        </w:rPr>
        <w:t xml:space="preserve"> </w:t>
      </w:r>
      <w:r>
        <w:rPr>
          <w:color w:val="231F20"/>
          <w:spacing w:val="-2"/>
        </w:rPr>
        <w:t>ယောက်ျား</w:t>
      </w:r>
      <w:r>
        <w:rPr>
          <w:color w:val="231F20"/>
          <w:spacing w:val="-4"/>
        </w:rPr>
        <w:t xml:space="preserve"> </w:t>
      </w:r>
      <w:r>
        <w:rPr>
          <w:color w:val="231F20"/>
          <w:spacing w:val="-2"/>
        </w:rPr>
        <w:t>ပုံဖော်ထားသည်။</w:t>
      </w:r>
      <w:r>
        <w:rPr>
          <w:color w:val="231F20"/>
          <w:spacing w:val="-4"/>
        </w:rPr>
        <w:t xml:space="preserve"> </w:t>
      </w:r>
      <w:r>
        <w:rPr>
          <w:color w:val="231F20"/>
          <w:spacing w:val="-2"/>
        </w:rPr>
        <w:t>ဝေါဟာရ</w:t>
      </w:r>
      <w:r>
        <w:rPr>
          <w:color w:val="231F20"/>
          <w:spacing w:val="-4"/>
        </w:rPr>
        <w:t xml:space="preserve"> </w:t>
      </w:r>
      <w:r>
        <w:rPr>
          <w:color w:val="231F20"/>
          <w:spacing w:val="-2"/>
        </w:rPr>
        <w:t xml:space="preserve">အဆောက်အဦ </w:t>
      </w:r>
      <w:r>
        <w:rPr>
          <w:color w:val="231F20"/>
        </w:rPr>
        <w:t>များ</w:t>
      </w:r>
      <w:r>
        <w:rPr>
          <w:color w:val="231F20"/>
          <w:spacing w:val="-9"/>
        </w:rPr>
        <w:t xml:space="preserve"> </w:t>
      </w:r>
      <w:r>
        <w:rPr>
          <w:color w:val="231F20"/>
        </w:rPr>
        <w:t>ဘာသာစကားများ</w:t>
      </w:r>
      <w:r>
        <w:rPr>
          <w:color w:val="231F20"/>
          <w:spacing w:val="-9"/>
        </w:rPr>
        <w:t xml:space="preserve"> </w:t>
      </w:r>
      <w:r>
        <w:rPr>
          <w:color w:val="231F20"/>
        </w:rPr>
        <w:t>အဖြစ်</w:t>
      </w:r>
      <w:r>
        <w:rPr>
          <w:color w:val="231F20"/>
          <w:spacing w:val="-9"/>
        </w:rPr>
        <w:t xml:space="preserve"> </w:t>
      </w:r>
      <w:r>
        <w:rPr>
          <w:color w:val="231F20"/>
        </w:rPr>
        <w:t>သူတို့</w:t>
      </w:r>
      <w:r>
        <w:rPr>
          <w:color w:val="231F20"/>
          <w:spacing w:val="-9"/>
        </w:rPr>
        <w:t xml:space="preserve"> </w:t>
      </w:r>
      <w:r>
        <w:rPr>
          <w:color w:val="231F20"/>
        </w:rPr>
        <w:t>ဆွေးနွေးခဲ့သည်။</w:t>
      </w:r>
      <w:r>
        <w:rPr>
          <w:color w:val="231F20"/>
          <w:spacing w:val="-9"/>
        </w:rPr>
        <w:t xml:space="preserve"> </w:t>
      </w:r>
      <w:r>
        <w:rPr>
          <w:color w:val="231F20"/>
        </w:rPr>
        <w:t>ထုံးတမ်းစဉ်လာ။</w:t>
      </w:r>
      <w:r>
        <w:rPr>
          <w:color w:val="231F20"/>
          <w:spacing w:val="-9"/>
        </w:rPr>
        <w:t xml:space="preserve"> </w:t>
      </w:r>
      <w:r>
        <w:rPr>
          <w:color w:val="231F20"/>
        </w:rPr>
        <w:t>ဘယ်လိုလဲ</w:t>
      </w:r>
      <w:r>
        <w:rPr>
          <w:color w:val="231F20"/>
          <w:spacing w:val="-9"/>
        </w:rPr>
        <w:t xml:space="preserve"> </w:t>
      </w:r>
      <w:r>
        <w:rPr>
          <w:color w:val="231F20"/>
        </w:rPr>
        <w:t>ခဲ့ကြသည်</w:t>
      </w:r>
      <w:r>
        <w:rPr>
          <w:color w:val="231F20"/>
          <w:spacing w:val="-9"/>
        </w:rPr>
        <w:t xml:space="preserve"> </w:t>
      </w:r>
      <w:r>
        <w:rPr>
          <w:color w:val="231F20"/>
        </w:rPr>
        <w:t>ကျား၊</w:t>
      </w:r>
      <w:r>
        <w:rPr>
          <w:color w:val="231F20"/>
          <w:spacing w:val="-9"/>
        </w:rPr>
        <w:t xml:space="preserve"> </w:t>
      </w:r>
      <w:r>
        <w:rPr>
          <w:color w:val="231F20"/>
        </w:rPr>
        <w:t>နှင့်</w:t>
      </w:r>
      <w:r>
        <w:rPr>
          <w:color w:val="231F20"/>
          <w:spacing w:val="-9"/>
        </w:rPr>
        <w:t xml:space="preserve"> </w:t>
      </w:r>
      <w:r>
        <w:rPr>
          <w:color w:val="231F20"/>
        </w:rPr>
        <w:t>လိင်စိတ်</w:t>
      </w:r>
      <w:r>
        <w:rPr>
          <w:color w:val="231F20"/>
          <w:spacing w:val="-9"/>
        </w:rPr>
        <w:t xml:space="preserve"> </w:t>
      </w:r>
      <w:r>
        <w:rPr>
          <w:color w:val="231F20"/>
        </w:rPr>
        <w:t>သက်သေပြခဲ့သည်။</w:t>
      </w:r>
      <w:r>
        <w:rPr>
          <w:color w:val="231F20"/>
          <w:spacing w:val="-7"/>
        </w:rPr>
        <w:t xml:space="preserve"> </w:t>
      </w:r>
      <w:r>
        <w:rPr>
          <w:color w:val="231F20"/>
        </w:rPr>
        <w:t>အကြား</w:t>
      </w:r>
      <w:r>
        <w:rPr>
          <w:color w:val="231F20"/>
          <w:spacing w:val="-7"/>
        </w:rPr>
        <w:t xml:space="preserve"> </w:t>
      </w:r>
      <w:r>
        <w:rPr>
          <w:color w:val="231F20"/>
        </w:rPr>
        <w:t>အင်္ဂလိပ်စာ</w:t>
      </w:r>
      <w:r>
        <w:rPr>
          <w:color w:val="231F20"/>
          <w:spacing w:val="-7"/>
        </w:rPr>
        <w:t xml:space="preserve"> </w:t>
      </w:r>
      <w:r>
        <w:rPr>
          <w:color w:val="231F20"/>
        </w:rPr>
        <w:t>နှင့်</w:t>
      </w:r>
      <w:r>
        <w:rPr>
          <w:color w:val="231F20"/>
          <w:spacing w:val="-7"/>
        </w:rPr>
        <w:t xml:space="preserve"> </w:t>
      </w:r>
      <w:r>
        <w:rPr>
          <w:color w:val="231F20"/>
        </w:rPr>
        <w:t>အာရန်တီ?</w:t>
      </w:r>
      <w:r>
        <w:rPr>
          <w:color w:val="231F20"/>
          <w:spacing w:val="-7"/>
        </w:rPr>
        <w:t xml:space="preserve"> </w:t>
      </w:r>
      <w:r>
        <w:rPr>
          <w:color w:val="231F20"/>
        </w:rPr>
        <w:t>ပြောတာပဲ။</w:t>
      </w:r>
      <w:r>
        <w:rPr>
          <w:color w:val="231F20"/>
          <w:spacing w:val="-7"/>
        </w:rPr>
        <w:t xml:space="preserve"> </w:t>
      </w:r>
      <w:r>
        <w:rPr>
          <w:color w:val="231F20"/>
        </w:rPr>
        <w:t>နားလည်မှု</w:t>
      </w:r>
      <w:r>
        <w:rPr>
          <w:color w:val="231F20"/>
          <w:spacing w:val="-7"/>
        </w:rPr>
        <w:t xml:space="preserve"> </w:t>
      </w:r>
      <w:r>
        <w:rPr>
          <w:color w:val="231F20"/>
        </w:rPr>
        <w:t>အဆိုပါ</w:t>
      </w:r>
      <w:r>
        <w:rPr>
          <w:color w:val="231F20"/>
          <w:spacing w:val="-7"/>
        </w:rPr>
        <w:t xml:space="preserve"> </w:t>
      </w:r>
      <w:r>
        <w:rPr>
          <w:color w:val="231F20"/>
        </w:rPr>
        <w:t>ဆိုလိုသည်။</w:t>
      </w:r>
      <w:r>
        <w:rPr>
          <w:color w:val="231F20"/>
          <w:spacing w:val="-7"/>
        </w:rPr>
        <w:t xml:space="preserve"> </w:t>
      </w:r>
      <w:r>
        <w:rPr>
          <w:color w:val="231F20"/>
        </w:rPr>
        <w:t>၏</w:t>
      </w:r>
      <w:r>
        <w:rPr>
          <w:color w:val="231F20"/>
          <w:spacing w:val="-7"/>
        </w:rPr>
        <w:t xml:space="preserve"> </w:t>
      </w:r>
      <w:r>
        <w:rPr>
          <w:color w:val="231F20"/>
        </w:rPr>
        <w:t>လိင် (နှင့်</w:t>
      </w:r>
      <w:r>
        <w:rPr>
          <w:color w:val="231F20"/>
          <w:spacing w:val="-3"/>
        </w:rPr>
        <w:t xml:space="preserve"> </w:t>
      </w:r>
      <w:r>
        <w:rPr>
          <w:color w:val="231F20"/>
        </w:rPr>
        <w:t>လိင်ပိုင်းဆိုင်ရာ)</w:t>
      </w:r>
      <w:r>
        <w:rPr>
          <w:color w:val="231F20"/>
          <w:spacing w:val="-3"/>
        </w:rPr>
        <w:t xml:space="preserve"> </w:t>
      </w:r>
      <w:r>
        <w:rPr>
          <w:color w:val="231F20"/>
        </w:rPr>
        <w:t>သယ်ယူပို့ဆောင်ရေး</w:t>
      </w:r>
      <w:r>
        <w:rPr>
          <w:color w:val="231F20"/>
          <w:spacing w:val="-3"/>
        </w:rPr>
        <w:t xml:space="preserve"> </w:t>
      </w:r>
      <w:r>
        <w:rPr>
          <w:color w:val="231F20"/>
        </w:rPr>
        <w:t>ကူညီသည်။</w:t>
      </w:r>
      <w:r>
        <w:rPr>
          <w:color w:val="231F20"/>
          <w:spacing w:val="-2"/>
        </w:rPr>
        <w:t xml:space="preserve"> </w:t>
      </w:r>
      <w:r>
        <w:rPr>
          <w:color w:val="231F20"/>
        </w:rPr>
        <w:t>ငါတို့</w:t>
      </w:r>
      <w:r>
        <w:rPr>
          <w:color w:val="231F20"/>
          <w:spacing w:val="-3"/>
        </w:rPr>
        <w:t xml:space="preserve"> </w:t>
      </w:r>
      <w:r>
        <w:rPr>
          <w:color w:val="231F20"/>
        </w:rPr>
        <w:t>နားလည်</w:t>
      </w:r>
      <w:r>
        <w:rPr>
          <w:color w:val="231F20"/>
          <w:spacing w:val="-3"/>
        </w:rPr>
        <w:t xml:space="preserve"> </w:t>
      </w:r>
      <w:r>
        <w:rPr>
          <w:color w:val="231F20"/>
        </w:rPr>
        <w:t>အဆိုပါ</w:t>
      </w:r>
      <w:r>
        <w:rPr>
          <w:color w:val="231F20"/>
          <w:spacing w:val="-2"/>
        </w:rPr>
        <w:t xml:space="preserve"> </w:t>
      </w:r>
      <w:r>
        <w:rPr>
          <w:color w:val="231F20"/>
        </w:rPr>
        <w:t>ဆက်ဆံရေး</w:t>
      </w:r>
      <w:r>
        <w:rPr>
          <w:color w:val="231F20"/>
          <w:spacing w:val="-3"/>
        </w:rPr>
        <w:t xml:space="preserve"> </w:t>
      </w:r>
      <w:r>
        <w:rPr>
          <w:color w:val="231F20"/>
        </w:rPr>
        <w:t>အကြား</w:t>
      </w:r>
      <w:r>
        <w:rPr>
          <w:color w:val="231F20"/>
          <w:spacing w:val="-3"/>
        </w:rPr>
        <w:t xml:space="preserve"> </w:t>
      </w:r>
      <w:r>
        <w:rPr>
          <w:color w:val="231F20"/>
          <w:spacing w:val="-2"/>
        </w:rPr>
        <w:t>ကျား၊</w:t>
      </w:r>
    </w:p>
    <w:p w:rsidR="00FC077F" w:rsidRDefault="00FC077F">
      <w:pPr>
        <w:pStyle w:val="BodyText"/>
        <w:spacing w:line="249" w:lineRule="auto"/>
        <w:sectPr w:rsidR="00FC077F">
          <w:pgSz w:w="7490" w:h="11820"/>
          <w:pgMar w:top="280" w:right="566" w:bottom="280" w:left="566" w:header="720" w:footer="720" w:gutter="0"/>
          <w:cols w:space="720"/>
        </w:sectPr>
      </w:pPr>
    </w:p>
    <w:p w:rsidR="00FC077F" w:rsidRDefault="002176C3">
      <w:pPr>
        <w:tabs>
          <w:tab w:val="right" w:pos="6291"/>
        </w:tabs>
        <w:spacing w:before="81"/>
        <w:ind w:left="2419"/>
        <w:rPr>
          <w:sz w:val="20"/>
        </w:rPr>
      </w:pPr>
      <w:r>
        <w:rPr>
          <w:i/>
          <w:sz w:val="20"/>
        </w:rPr>
        <w:t>ရင်းနှီးတယ်။</w:t>
      </w:r>
      <w:r>
        <w:rPr>
          <w:i/>
          <w:spacing w:val="-8"/>
          <w:sz w:val="20"/>
        </w:rPr>
        <w:t xml:space="preserve"> </w:t>
      </w:r>
      <w:r>
        <w:rPr>
          <w:i/>
          <w:spacing w:val="-2"/>
          <w:sz w:val="20"/>
        </w:rPr>
        <w:t xml:space="preserve">သဒ္ဒါ </w:t>
      </w:r>
      <w:r>
        <w:rPr>
          <w:sz w:val="20"/>
        </w:rPr>
        <w:tab/>
      </w:r>
      <w:r>
        <w:rPr>
          <w:spacing w:val="-5"/>
          <w:sz w:val="20"/>
        </w:rPr>
        <w:t>၁၉၇</w:t>
      </w:r>
    </w:p>
    <w:p w:rsidR="00FC077F" w:rsidRDefault="002176C3">
      <w:pPr>
        <w:pStyle w:val="BodyText"/>
        <w:spacing w:before="7"/>
        <w:jc w:val="left"/>
        <w:rPr>
          <w:sz w:val="3"/>
        </w:rPr>
      </w:pPr>
      <w:r>
        <w:rPr>
          <w:noProof/>
          <w:sz w:val="3"/>
        </w:rPr>
        <mc:AlternateContent>
          <mc:Choice Requires="wps">
            <w:drawing>
              <wp:anchor distT="0" distB="0" distL="0" distR="0" simplePos="0" relativeHeight="487693312" behindDoc="1" locked="0" layoutInCell="1" allowOverlap="1">
                <wp:simplePos x="0" y="0"/>
                <wp:positionH relativeFrom="page">
                  <wp:posOffset>406526</wp:posOffset>
                </wp:positionH>
                <wp:positionV relativeFrom="paragraph">
                  <wp:posOffset>42201</wp:posOffset>
                </wp:positionV>
                <wp:extent cx="3947795" cy="6350"/>
                <wp:effectExtent l="0" t="0" r="0" b="0"/>
                <wp:wrapTopAndBottom/>
                <wp:docPr id="235" name="Graphic 23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5646E84C" id="Graphic 235" o:spid="_x0000_s1026" style="position:absolute;margin-left:32pt;margin-top:3.3pt;width:310.85pt;height:.5pt;z-index:-15623168;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75" w:right="56"/>
      </w:pPr>
      <w:r>
        <w:rPr>
          <w:color w:val="231F20"/>
        </w:rPr>
        <w:t>(နှင့်</w:t>
      </w:r>
      <w:r>
        <w:rPr>
          <w:color w:val="231F20"/>
          <w:spacing w:val="-3"/>
        </w:rPr>
        <w:t xml:space="preserve"> </w:t>
      </w:r>
      <w:r>
        <w:rPr>
          <w:color w:val="231F20"/>
        </w:rPr>
        <w:t>လိင်စိတ်)</w:t>
      </w:r>
      <w:r>
        <w:rPr>
          <w:color w:val="231F20"/>
          <w:spacing w:val="-3"/>
        </w:rPr>
        <w:t xml:space="preserve"> </w:t>
      </w:r>
      <w:r>
        <w:rPr>
          <w:color w:val="231F20"/>
        </w:rPr>
        <w:t>ပုဂ္ဂိုလ်စွဲ၊</w:t>
      </w:r>
      <w:r>
        <w:rPr>
          <w:color w:val="231F20"/>
          <w:spacing w:val="-3"/>
        </w:rPr>
        <w:t xml:space="preserve"> </w:t>
      </w:r>
      <w:r>
        <w:rPr>
          <w:color w:val="231F20"/>
        </w:rPr>
        <w:t>နှင့်</w:t>
      </w:r>
      <w:r>
        <w:rPr>
          <w:color w:val="231F20"/>
          <w:spacing w:val="-3"/>
        </w:rPr>
        <w:t xml:space="preserve"> </w:t>
      </w:r>
      <w:r>
        <w:rPr>
          <w:color w:val="231F20"/>
        </w:rPr>
        <w:t>ဘာသာစကား</w:t>
      </w:r>
      <w:r>
        <w:rPr>
          <w:color w:val="231F20"/>
          <w:spacing w:val="-3"/>
        </w:rPr>
        <w:t xml:space="preserve"> </w:t>
      </w:r>
      <w:r>
        <w:rPr>
          <w:color w:val="231F20"/>
        </w:rPr>
        <w:t>ဘယ်လိုလဲ</w:t>
      </w:r>
      <w:r>
        <w:rPr>
          <w:color w:val="231F20"/>
          <w:spacing w:val="-3"/>
        </w:rPr>
        <w:t xml:space="preserve"> </w:t>
      </w:r>
      <w:r>
        <w:rPr>
          <w:color w:val="231F20"/>
        </w:rPr>
        <w:t>လုပ်ခဲ့တယ်။</w:t>
      </w:r>
      <w:r>
        <w:rPr>
          <w:color w:val="231F20"/>
          <w:spacing w:val="-3"/>
        </w:rPr>
        <w:t xml:space="preserve"> </w:t>
      </w:r>
      <w:r>
        <w:rPr>
          <w:color w:val="231F20"/>
        </w:rPr>
        <w:t>Spencer</w:t>
      </w:r>
      <w:r>
        <w:rPr>
          <w:color w:val="231F20"/>
          <w:spacing w:val="-3"/>
        </w:rPr>
        <w:t xml:space="preserve"> </w:t>
      </w:r>
      <w:r>
        <w:rPr>
          <w:color w:val="231F20"/>
        </w:rPr>
        <w:t>နှင့်</w:t>
      </w:r>
      <w:r>
        <w:rPr>
          <w:color w:val="231F20"/>
          <w:spacing w:val="-3"/>
        </w:rPr>
        <w:t xml:space="preserve"> </w:t>
      </w:r>
      <w:r>
        <w:rPr>
          <w:color w:val="231F20"/>
        </w:rPr>
        <w:t>Gillen</w:t>
      </w:r>
      <w:r>
        <w:rPr>
          <w:color w:val="231F20"/>
          <w:spacing w:val="-3"/>
        </w:rPr>
        <w:t xml:space="preserve"> </w:t>
      </w:r>
      <w:r>
        <w:rPr>
          <w:color w:val="231F20"/>
        </w:rPr>
        <w:t>“အနောက်တိုင်း” လုပ်ဆောင်ချက် (လိင်ပိုင်းဆိုင်ရာ၊ ကျား၊ မနှင့်၊</w:t>
      </w:r>
      <w:r>
        <w:rPr>
          <w:color w:val="231F20"/>
          <w:spacing w:val="-4"/>
        </w:rPr>
        <w:t xml:space="preserve"> </w:t>
      </w:r>
      <w:r>
        <w:rPr>
          <w:color w:val="231F20"/>
        </w:rPr>
        <w:t>လိင်စိတ်</w:t>
      </w:r>
      <w:r>
        <w:rPr>
          <w:color w:val="231F20"/>
          <w:spacing w:val="-4"/>
        </w:rPr>
        <w:t xml:space="preserve"> </w:t>
      </w:r>
      <w:r>
        <w:rPr>
          <w:color w:val="231F20"/>
        </w:rPr>
        <w:t>အဖြစ်</w:t>
      </w:r>
      <w:r>
        <w:rPr>
          <w:color w:val="231F20"/>
          <w:spacing w:val="-4"/>
        </w:rPr>
        <w:t xml:space="preserve"> </w:t>
      </w:r>
      <w:r>
        <w:rPr>
          <w:color w:val="231F20"/>
        </w:rPr>
        <w:t>စဉ်ဆက်မပြတ်</w:t>
      </w:r>
      <w:r>
        <w:rPr>
          <w:color w:val="231F20"/>
          <w:spacing w:val="-4"/>
        </w:rPr>
        <w:t xml:space="preserve"> </w:t>
      </w:r>
      <w:r>
        <w:rPr>
          <w:color w:val="231F20"/>
        </w:rPr>
        <w:t>မရှိမဖြစ်</w:t>
      </w:r>
      <w:r>
        <w:rPr>
          <w:color w:val="231F20"/>
          <w:spacing w:val="-4"/>
        </w:rPr>
        <w:t xml:space="preserve"> </w:t>
      </w:r>
      <w:r>
        <w:rPr>
          <w:color w:val="231F20"/>
        </w:rPr>
        <w:t>အရည်အသွေးများ</w:t>
      </w:r>
      <w:r>
        <w:rPr>
          <w:color w:val="231F20"/>
          <w:spacing w:val="-4"/>
        </w:rPr>
        <w:t xml:space="preserve"> </w:t>
      </w:r>
      <w:r>
        <w:rPr>
          <w:color w:val="231F20"/>
        </w:rPr>
        <w:t>၏</w:t>
      </w:r>
      <w:r>
        <w:rPr>
          <w:color w:val="231F20"/>
          <w:spacing w:val="-4"/>
        </w:rPr>
        <w:t xml:space="preserve"> </w:t>
      </w:r>
      <w:r>
        <w:rPr>
          <w:color w:val="231F20"/>
        </w:rPr>
        <w:t>လူသားများ</w:t>
      </w:r>
      <w:r>
        <w:rPr>
          <w:color w:val="231F20"/>
          <w:spacing w:val="-4"/>
        </w:rPr>
        <w:t xml:space="preserve"> </w:t>
      </w:r>
      <w:r>
        <w:rPr>
          <w:color w:val="231F20"/>
        </w:rPr>
        <w:t>ပြေတယ်။</w:t>
      </w:r>
      <w:r>
        <w:rPr>
          <w:color w:val="231F20"/>
          <w:spacing w:val="-4"/>
        </w:rPr>
        <w:t xml:space="preserve"> </w:t>
      </w:r>
      <w:r>
        <w:rPr>
          <w:color w:val="231F20"/>
        </w:rPr>
        <w:t>ထက်</w:t>
      </w:r>
      <w:r>
        <w:rPr>
          <w:color w:val="231F20"/>
          <w:spacing w:val="-4"/>
        </w:rPr>
        <w:t xml:space="preserve"> ဒေသန္တရသဒ္ဒါနှင့် </w:t>
      </w:r>
      <w:r>
        <w:rPr>
          <w:color w:val="231F20"/>
          <w:spacing w:val="-2"/>
        </w:rPr>
        <w:t xml:space="preserve">လက်တွေ့ကျကျ </w:t>
      </w:r>
      <w:r>
        <w:rPr>
          <w:color w:val="231F20"/>
        </w:rPr>
        <w:t>မှ) ဖြတ်သွားသော အရာဝတ္ထုများ၏ ရှုထောင့်ဆိုင်ရာ အရည်အသွေးများ၊</w:t>
      </w:r>
      <w:r>
        <w:rPr>
          <w:color w:val="231F20"/>
          <w:spacing w:val="-8"/>
        </w:rPr>
        <w:t xml:space="preserve"> </w:t>
      </w:r>
      <w:r>
        <w:rPr>
          <w:color w:val="231F20"/>
          <w:spacing w:val="-2"/>
        </w:rPr>
        <w:t>အမိန့်</w:t>
      </w:r>
      <w:r>
        <w:rPr>
          <w:color w:val="231F20"/>
          <w:spacing w:val="-8"/>
        </w:rPr>
        <w:t xml:space="preserve"> </w:t>
      </w:r>
      <w:r>
        <w:rPr>
          <w:color w:val="231F20"/>
          <w:spacing w:val="-2"/>
        </w:rPr>
        <w:t>မှတဆင့်</w:t>
      </w:r>
      <w:r>
        <w:rPr>
          <w:color w:val="231F20"/>
          <w:spacing w:val="-8"/>
        </w:rPr>
        <w:t xml:space="preserve"> </w:t>
      </w:r>
      <w:r>
        <w:rPr>
          <w:color w:val="231F20"/>
          <w:spacing w:val="-2"/>
        </w:rPr>
        <w:t>အဆိုပါ</w:t>
      </w:r>
      <w:r>
        <w:rPr>
          <w:color w:val="231F20"/>
          <w:spacing w:val="-8"/>
        </w:rPr>
        <w:t xml:space="preserve"> </w:t>
      </w:r>
      <w:r>
        <w:rPr>
          <w:color w:val="231F20"/>
          <w:spacing w:val="-2"/>
        </w:rPr>
        <w:t>ရိုးရှင်းသော</w:t>
      </w:r>
      <w:r>
        <w:rPr>
          <w:color w:val="231F20"/>
          <w:spacing w:val="-8"/>
        </w:rPr>
        <w:t xml:space="preserve"> </w:t>
      </w:r>
      <w:r>
        <w:rPr>
          <w:color w:val="231F20"/>
          <w:spacing w:val="-2"/>
        </w:rPr>
        <w:t>အလေ့အကျင့်</w:t>
      </w:r>
      <w:r>
        <w:rPr>
          <w:color w:val="231F20"/>
          <w:spacing w:val="-8"/>
        </w:rPr>
        <w:t xml:space="preserve"> </w:t>
      </w:r>
      <w:r>
        <w:rPr>
          <w:color w:val="231F20"/>
          <w:spacing w:val="-2"/>
        </w:rPr>
        <w:t>၏</w:t>
      </w:r>
      <w:r>
        <w:rPr>
          <w:color w:val="231F20"/>
          <w:spacing w:val="-8"/>
        </w:rPr>
        <w:t xml:space="preserve"> </w:t>
      </w:r>
      <w:r>
        <w:rPr>
          <w:color w:val="231F20"/>
          <w:spacing w:val="-2"/>
        </w:rPr>
        <w:t>ညွှန်ပြသည်။</w:t>
      </w:r>
      <w:r>
        <w:rPr>
          <w:color w:val="231F20"/>
          <w:spacing w:val="-8"/>
        </w:rPr>
        <w:t xml:space="preserve"> </w:t>
      </w:r>
      <w:r>
        <w:rPr>
          <w:color w:val="231F20"/>
          <w:spacing w:val="-2"/>
        </w:rPr>
        <w:t>နှင့်</w:t>
      </w:r>
      <w:r>
        <w:rPr>
          <w:color w:val="231F20"/>
          <w:spacing w:val="-8"/>
        </w:rPr>
        <w:t xml:space="preserve"> </w:t>
      </w:r>
      <w:r>
        <w:rPr>
          <w:color w:val="231F20"/>
          <w:spacing w:val="-2"/>
        </w:rPr>
        <w:t>မှတဆင့်</w:t>
      </w:r>
      <w:r>
        <w:rPr>
          <w:color w:val="231F20"/>
          <w:spacing w:val="-8"/>
        </w:rPr>
        <w:t xml:space="preserve"> </w:t>
      </w:r>
      <w:r>
        <w:rPr>
          <w:color w:val="231F20"/>
          <w:spacing w:val="-2"/>
        </w:rPr>
        <w:t>အဆိုပါ</w:t>
      </w:r>
      <w:r>
        <w:rPr>
          <w:color w:val="231F20"/>
          <w:spacing w:val="-8"/>
        </w:rPr>
        <w:t xml:space="preserve"> </w:t>
      </w:r>
      <w:r>
        <w:rPr>
          <w:color w:val="231F20"/>
        </w:rPr>
        <w:t xml:space="preserve">ဒေသန္တရ ဓလေ့ထုံးတမ်းများအကြောင်း တစ်ခုခုကို နားလည်လိုစိတ် </w:t>
      </w:r>
      <w:r>
        <w:rPr>
          <w:color w:val="231F20"/>
          <w:spacing w:val="-2"/>
        </w:rPr>
        <w:t>ရိုးရှင်း ပါသလား။</w:t>
      </w:r>
    </w:p>
    <w:p w:rsidR="00FC077F" w:rsidRDefault="002176C3">
      <w:pPr>
        <w:pStyle w:val="BodyText"/>
        <w:spacing w:line="249" w:lineRule="auto"/>
        <w:ind w:left="75" w:right="55" w:firstLine="199"/>
      </w:pPr>
      <w:r>
        <w:rPr>
          <w:color w:val="231F20"/>
        </w:rPr>
        <w:t>ရန်</w:t>
      </w:r>
      <w:r>
        <w:rPr>
          <w:color w:val="231F20"/>
          <w:spacing w:val="-13"/>
        </w:rPr>
        <w:t xml:space="preserve"> </w:t>
      </w:r>
      <w:r>
        <w:rPr>
          <w:color w:val="231F20"/>
        </w:rPr>
        <w:t>အစ</w:t>
      </w:r>
      <w:r>
        <w:rPr>
          <w:color w:val="231F20"/>
          <w:spacing w:val="-12"/>
        </w:rPr>
        <w:t xml:space="preserve"> </w:t>
      </w:r>
      <w:r>
        <w:rPr>
          <w:color w:val="231F20"/>
        </w:rPr>
        <w:t>အတူ</w:t>
      </w:r>
      <w:r>
        <w:rPr>
          <w:color w:val="231F20"/>
          <w:spacing w:val="-13"/>
        </w:rPr>
        <w:t xml:space="preserve"> </w:t>
      </w:r>
      <w:r>
        <w:rPr>
          <w:color w:val="231F20"/>
        </w:rPr>
        <w:t>နှင့်</w:t>
      </w:r>
      <w:r>
        <w:rPr>
          <w:color w:val="231F20"/>
          <w:spacing w:val="-12"/>
        </w:rPr>
        <w:t xml:space="preserve"> </w:t>
      </w:r>
      <w:r>
        <w:rPr>
          <w:color w:val="231F20"/>
        </w:rPr>
        <w:t>ရန်</w:t>
      </w:r>
      <w:r>
        <w:rPr>
          <w:color w:val="231F20"/>
          <w:spacing w:val="-13"/>
        </w:rPr>
        <w:t xml:space="preserve"> </w:t>
      </w:r>
      <w:r>
        <w:rPr>
          <w:color w:val="231F20"/>
        </w:rPr>
        <w:t>ပြည်နယ်</w:t>
      </w:r>
      <w:r>
        <w:rPr>
          <w:color w:val="231F20"/>
          <w:spacing w:val="-12"/>
        </w:rPr>
        <w:t xml:space="preserve"> </w:t>
      </w:r>
      <w:r>
        <w:rPr>
          <w:color w:val="231F20"/>
        </w:rPr>
        <w:t>အဆိုပါ</w:t>
      </w:r>
      <w:r>
        <w:rPr>
          <w:color w:val="231F20"/>
          <w:spacing w:val="-13"/>
        </w:rPr>
        <w:t xml:space="preserve"> </w:t>
      </w:r>
      <w:r>
        <w:rPr>
          <w:color w:val="231F20"/>
        </w:rPr>
        <w:t>သိသာသည်၊</w:t>
      </w:r>
      <w:r>
        <w:rPr>
          <w:color w:val="231F20"/>
          <w:spacing w:val="-12"/>
        </w:rPr>
        <w:t xml:space="preserve"> </w:t>
      </w:r>
      <w:r>
        <w:rPr>
          <w:color w:val="231F20"/>
        </w:rPr>
        <w:t>အဆိုပါ</w:t>
      </w:r>
      <w:r>
        <w:rPr>
          <w:color w:val="231F20"/>
          <w:spacing w:val="-13"/>
        </w:rPr>
        <w:t xml:space="preserve"> </w:t>
      </w:r>
      <w:r>
        <w:rPr>
          <w:color w:val="231F20"/>
        </w:rPr>
        <w:t>အာရန်တီ</w:t>
      </w:r>
      <w:r>
        <w:rPr>
          <w:color w:val="231F20"/>
          <w:spacing w:val="-12"/>
        </w:rPr>
        <w:t xml:space="preserve"> </w:t>
      </w:r>
      <w:r>
        <w:rPr>
          <w:color w:val="231F20"/>
        </w:rPr>
        <w:t>ခဲ့ကြသည်</w:t>
      </w:r>
      <w:r>
        <w:rPr>
          <w:color w:val="231F20"/>
          <w:spacing w:val="-13"/>
        </w:rPr>
        <w:t xml:space="preserve"> </w:t>
      </w:r>
      <w:r>
        <w:rPr>
          <w:color w:val="231F20"/>
        </w:rPr>
        <w:t>မဟုတ်ဘူး</w:t>
      </w:r>
      <w:r>
        <w:rPr>
          <w:color w:val="231F20"/>
          <w:spacing w:val="-12"/>
        </w:rPr>
        <w:t xml:space="preserve"> </w:t>
      </w:r>
      <w:r>
        <w:rPr>
          <w:color w:val="231F20"/>
        </w:rPr>
        <w:t>ရိုးရှင်းစွာ</w:t>
      </w:r>
      <w:r>
        <w:rPr>
          <w:color w:val="231F20"/>
          <w:spacing w:val="-13"/>
        </w:rPr>
        <w:t xml:space="preserve"> </w:t>
      </w:r>
      <w:r>
        <w:rPr>
          <w:color w:val="231F20"/>
        </w:rPr>
        <w:t>အချင်းချင်းစကားပြော</w:t>
      </w:r>
      <w:r>
        <w:rPr>
          <w:color w:val="231F20"/>
          <w:spacing w:val="-4"/>
        </w:rPr>
        <w:t xml:space="preserve"> </w:t>
      </w:r>
      <w:r>
        <w:rPr>
          <w:color w:val="231F20"/>
        </w:rPr>
        <w:t>သူတို့ကိုယ်သူတို့</w:t>
      </w:r>
      <w:r>
        <w:rPr>
          <w:color w:val="231F20"/>
          <w:spacing w:val="-4"/>
        </w:rPr>
        <w:t xml:space="preserve"> </w:t>
      </w:r>
      <w:r>
        <w:rPr>
          <w:color w:val="231F20"/>
        </w:rPr>
        <w:t>နှင့်</w:t>
      </w:r>
      <w:r>
        <w:rPr>
          <w:color w:val="231F20"/>
          <w:spacing w:val="-4"/>
        </w:rPr>
        <w:t xml:space="preserve"> </w:t>
      </w:r>
      <w:r>
        <w:rPr>
          <w:color w:val="231F20"/>
        </w:rPr>
        <w:t>အတူ</w:t>
      </w:r>
      <w:r>
        <w:rPr>
          <w:color w:val="231F20"/>
          <w:spacing w:val="-4"/>
        </w:rPr>
        <w:t xml:space="preserve"> </w:t>
      </w:r>
      <w:r>
        <w:rPr>
          <w:color w:val="231F20"/>
        </w:rPr>
        <w:t>အခြား</w:t>
      </w:r>
      <w:r>
        <w:rPr>
          <w:color w:val="231F20"/>
          <w:spacing w:val="-4"/>
        </w:rPr>
        <w:t xml:space="preserve"> </w:t>
      </w:r>
      <w:r>
        <w:rPr>
          <w:color w:val="231F20"/>
        </w:rPr>
        <w:t>ဒေသဆိုင်ရာ</w:t>
      </w:r>
      <w:r>
        <w:rPr>
          <w:color w:val="231F20"/>
          <w:spacing w:val="-4"/>
        </w:rPr>
        <w:t xml:space="preserve"> </w:t>
      </w:r>
      <w:r>
        <w:rPr>
          <w:color w:val="231F20"/>
        </w:rPr>
        <w:t>ဌာနေတိုင်းရင်းသား</w:t>
      </w:r>
      <w:r>
        <w:rPr>
          <w:color w:val="231F20"/>
          <w:spacing w:val="-4"/>
        </w:rPr>
        <w:t xml:space="preserve"> </w:t>
      </w:r>
      <w:r>
        <w:rPr>
          <w:color w:val="231F20"/>
        </w:rPr>
        <w:t>အဖွဲ့များ။</w:t>
      </w:r>
      <w:r>
        <w:rPr>
          <w:color w:val="231F20"/>
          <w:spacing w:val="-4"/>
        </w:rPr>
        <w:t xml:space="preserve"> </w:t>
      </w:r>
      <w:r>
        <w:rPr>
          <w:color w:val="231F20"/>
        </w:rPr>
        <w:t>သူတို့၊</w:t>
      </w:r>
      <w:r>
        <w:rPr>
          <w:color w:val="231F20"/>
          <w:spacing w:val="-4"/>
        </w:rPr>
        <w:t xml:space="preserve"> </w:t>
      </w:r>
      <w:r>
        <w:rPr>
          <w:color w:val="231F20"/>
        </w:rPr>
        <w:t xml:space="preserve">Spencer </w:t>
      </w:r>
      <w:r>
        <w:rPr>
          <w:color w:val="231F20"/>
          <w:spacing w:val="-2"/>
        </w:rPr>
        <w:t>နှင့်</w:t>
      </w:r>
      <w:r>
        <w:rPr>
          <w:color w:val="231F20"/>
          <w:spacing w:val="-8"/>
        </w:rPr>
        <w:t xml:space="preserve"> </w:t>
      </w:r>
      <w:r>
        <w:rPr>
          <w:color w:val="231F20"/>
          <w:spacing w:val="-2"/>
        </w:rPr>
        <w:t>ဂီလင်၊</w:t>
      </w:r>
      <w:r>
        <w:rPr>
          <w:color w:val="231F20"/>
          <w:spacing w:val="-9"/>
        </w:rPr>
        <w:t xml:space="preserve"> </w:t>
      </w:r>
      <w:r>
        <w:rPr>
          <w:color w:val="231F20"/>
          <w:spacing w:val="-2"/>
        </w:rPr>
        <w:t>ခဲ့ကြသည်</w:t>
      </w:r>
      <w:r>
        <w:rPr>
          <w:color w:val="231F20"/>
          <w:spacing w:val="-8"/>
        </w:rPr>
        <w:t xml:space="preserve"> </w:t>
      </w:r>
      <w:r>
        <w:rPr>
          <w:color w:val="231F20"/>
          <w:spacing w:val="-2"/>
        </w:rPr>
        <w:t>ကြိုးစားနေသည်။</w:t>
      </w:r>
      <w:r>
        <w:rPr>
          <w:color w:val="231F20"/>
          <w:spacing w:val="-9"/>
        </w:rPr>
        <w:t xml:space="preserve"> </w:t>
      </w:r>
      <w:r>
        <w:rPr>
          <w:color w:val="231F20"/>
          <w:spacing w:val="-2"/>
        </w:rPr>
        <w:t>ရန်</w:t>
      </w:r>
      <w:r>
        <w:rPr>
          <w:color w:val="231F20"/>
          <w:spacing w:val="-8"/>
        </w:rPr>
        <w:t xml:space="preserve"> </w:t>
      </w:r>
      <w:r>
        <w:rPr>
          <w:color w:val="231F20"/>
          <w:spacing w:val="-2"/>
        </w:rPr>
        <w:t>ဆက်သွယ်ပါ။</w:t>
      </w:r>
      <w:r>
        <w:rPr>
          <w:color w:val="231F20"/>
          <w:spacing w:val="-9"/>
        </w:rPr>
        <w:t xml:space="preserve"> </w:t>
      </w:r>
      <w:r>
        <w:rPr>
          <w:color w:val="231F20"/>
          <w:spacing w:val="-2"/>
        </w:rPr>
        <w:t>ဖြတ်ပြီး</w:t>
      </w:r>
      <w:r>
        <w:rPr>
          <w:color w:val="231F20"/>
          <w:spacing w:val="-8"/>
        </w:rPr>
        <w:t xml:space="preserve"> </w:t>
      </w:r>
      <w:r>
        <w:rPr>
          <w:color w:val="231F20"/>
          <w:spacing w:val="-2"/>
        </w:rPr>
        <w:t>သိသိသာသာ</w:t>
      </w:r>
      <w:r>
        <w:rPr>
          <w:color w:val="231F20"/>
          <w:spacing w:val="-9"/>
        </w:rPr>
        <w:t xml:space="preserve"> </w:t>
      </w:r>
      <w:r>
        <w:rPr>
          <w:color w:val="231F20"/>
          <w:spacing w:val="-2"/>
        </w:rPr>
        <w:t>မတူဘူး။</w:t>
      </w:r>
      <w:r>
        <w:rPr>
          <w:color w:val="231F20"/>
          <w:spacing w:val="-8"/>
        </w:rPr>
        <w:t xml:space="preserve"> </w:t>
      </w:r>
      <w:r>
        <w:rPr>
          <w:color w:val="231F20"/>
          <w:spacing w:val="-2"/>
        </w:rPr>
        <w:t xml:space="preserve">semi- </w:t>
      </w:r>
      <w:r>
        <w:rPr>
          <w:color w:val="231F20"/>
        </w:rPr>
        <w:t>otic</w:t>
      </w:r>
      <w:r>
        <w:rPr>
          <w:color w:val="231F20"/>
          <w:spacing w:val="-12"/>
        </w:rPr>
        <w:t xml:space="preserve"> </w:t>
      </w:r>
      <w:r>
        <w:rPr>
          <w:color w:val="231F20"/>
        </w:rPr>
        <w:t>အမိန့်</w:t>
      </w:r>
      <w:r>
        <w:rPr>
          <w:color w:val="231F20"/>
          <w:spacing w:val="-12"/>
        </w:rPr>
        <w:t xml:space="preserve"> </w:t>
      </w:r>
      <w:r>
        <w:rPr>
          <w:color w:val="231F20"/>
        </w:rPr>
        <w:t>အောက်မှာ</w:t>
      </w:r>
      <w:r>
        <w:rPr>
          <w:color w:val="231F20"/>
          <w:spacing w:val="-12"/>
        </w:rPr>
        <w:t xml:space="preserve"> </w:t>
      </w:r>
      <w:r>
        <w:rPr>
          <w:color w:val="231F20"/>
        </w:rPr>
        <w:t>အချိန်နှင့်တပြေးညီ,</w:t>
      </w:r>
      <w:r>
        <w:rPr>
          <w:color w:val="231F20"/>
          <w:spacing w:val="-12"/>
        </w:rPr>
        <w:t xml:space="preserve"> </w:t>
      </w:r>
      <w:r>
        <w:rPr>
          <w:color w:val="231F20"/>
        </w:rPr>
        <w:t>မကြာခဏ</w:t>
      </w:r>
      <w:r>
        <w:rPr>
          <w:color w:val="231F20"/>
          <w:spacing w:val="-12"/>
        </w:rPr>
        <w:t xml:space="preserve"> </w:t>
      </w:r>
      <w:r>
        <w:rPr>
          <w:color w:val="231F20"/>
        </w:rPr>
        <w:t>ရက်ရက်စက်စက်၊</w:t>
      </w:r>
      <w:r>
        <w:rPr>
          <w:color w:val="231F20"/>
          <w:spacing w:val="-12"/>
        </w:rPr>
        <w:t xml:space="preserve"> </w:t>
      </w:r>
      <w:r>
        <w:rPr>
          <w:color w:val="231F20"/>
        </w:rPr>
        <w:t>အခြေအနေများ</w:t>
      </w:r>
      <w:r>
        <w:rPr>
          <w:color w:val="231F20"/>
          <w:spacing w:val="-12"/>
        </w:rPr>
        <w:t xml:space="preserve"> </w:t>
      </w:r>
      <w:r>
        <w:rPr>
          <w:color w:val="231F20"/>
        </w:rPr>
        <w:t>၏</w:t>
      </w:r>
      <w:r>
        <w:rPr>
          <w:color w:val="231F20"/>
          <w:spacing w:val="-12"/>
        </w:rPr>
        <w:t xml:space="preserve"> </w:t>
      </w:r>
      <w:r>
        <w:rPr>
          <w:color w:val="231F20"/>
        </w:rPr>
        <w:t>ပါဝါ၊</w:t>
      </w:r>
      <w:r>
        <w:rPr>
          <w:color w:val="231F20"/>
          <w:spacing w:val="-12"/>
        </w:rPr>
        <w:t xml:space="preserve"> </w:t>
      </w:r>
      <w:r>
        <w:rPr>
          <w:color w:val="231F20"/>
        </w:rPr>
        <w:t>ခေါင်းပုံဖြတ်မှု၊</w:t>
      </w:r>
      <w:r>
        <w:rPr>
          <w:color w:val="231F20"/>
          <w:spacing w:val="-12"/>
        </w:rPr>
        <w:t xml:space="preserve"> </w:t>
      </w:r>
      <w:r>
        <w:rPr>
          <w:color w:val="231F20"/>
        </w:rPr>
        <w:t xml:space="preserve">လွှမ်းမိုး </w:t>
      </w:r>
      <w:r>
        <w:rPr>
          <w:color w:val="231F20"/>
          <w:spacing w:val="-2"/>
        </w:rPr>
        <w:t>ချုပ်ကိုင်မှု။</w:t>
      </w:r>
      <w:r>
        <w:rPr>
          <w:color w:val="231F20"/>
          <w:spacing w:val="-11"/>
        </w:rPr>
        <w:t xml:space="preserve"> </w:t>
      </w:r>
      <w:r>
        <w:rPr>
          <w:color w:val="231F20"/>
          <w:spacing w:val="-2"/>
        </w:rPr>
        <w:t>Baldwin</w:t>
      </w:r>
      <w:r>
        <w:rPr>
          <w:color w:val="231F20"/>
          <w:spacing w:val="-10"/>
        </w:rPr>
        <w:t xml:space="preserve"> </w:t>
      </w:r>
      <w:r>
        <w:rPr>
          <w:color w:val="231F20"/>
          <w:spacing w:val="-2"/>
        </w:rPr>
        <w:t>Spencer</w:t>
      </w:r>
      <w:r>
        <w:rPr>
          <w:color w:val="231F20"/>
          <w:spacing w:val="-11"/>
        </w:rPr>
        <w:t xml:space="preserve"> </w:t>
      </w:r>
      <w:r>
        <w:rPr>
          <w:color w:val="231F20"/>
          <w:spacing w:val="-2"/>
        </w:rPr>
        <w:t>ရောက်လာတယ်။</w:t>
      </w:r>
      <w:r>
        <w:rPr>
          <w:color w:val="231F20"/>
          <w:spacing w:val="-10"/>
        </w:rPr>
        <w:t xml:space="preserve"> </w:t>
      </w:r>
      <w:r>
        <w:rPr>
          <w:color w:val="231F20"/>
          <w:spacing w:val="-2"/>
        </w:rPr>
        <w:t>၌</w:t>
      </w:r>
      <w:r>
        <w:rPr>
          <w:color w:val="231F20"/>
          <w:spacing w:val="-11"/>
        </w:rPr>
        <w:t xml:space="preserve"> </w:t>
      </w:r>
      <w:r>
        <w:rPr>
          <w:color w:val="231F20"/>
          <w:spacing w:val="-2"/>
        </w:rPr>
        <w:t>ဗဟို</w:t>
      </w:r>
      <w:r>
        <w:rPr>
          <w:color w:val="231F20"/>
          <w:spacing w:val="-10"/>
        </w:rPr>
        <w:t xml:space="preserve"> </w:t>
      </w:r>
      <w:r>
        <w:rPr>
          <w:color w:val="231F20"/>
          <w:spacing w:val="-2"/>
        </w:rPr>
        <w:t>သြစတြေးလျ</w:t>
      </w:r>
      <w:r>
        <w:rPr>
          <w:color w:val="231F20"/>
          <w:spacing w:val="-11"/>
        </w:rPr>
        <w:t xml:space="preserve"> </w:t>
      </w:r>
      <w:r>
        <w:rPr>
          <w:color w:val="231F20"/>
          <w:spacing w:val="-2"/>
        </w:rPr>
        <w:t>ယုံကြည်ခြင်း။</w:t>
      </w:r>
      <w:r>
        <w:rPr>
          <w:color w:val="231F20"/>
          <w:spacing w:val="-10"/>
        </w:rPr>
        <w:t xml:space="preserve"> </w:t>
      </w:r>
      <w:r>
        <w:rPr>
          <w:color w:val="231F20"/>
          <w:spacing w:val="-2"/>
        </w:rPr>
        <w:t>ဖရန့်</w:t>
      </w:r>
      <w:r>
        <w:rPr>
          <w:color w:val="231F20"/>
          <w:spacing w:val="-11"/>
        </w:rPr>
        <w:t xml:space="preserve"> </w:t>
      </w:r>
      <w:r>
        <w:rPr>
          <w:color w:val="231F20"/>
          <w:spacing w:val="-2"/>
        </w:rPr>
        <w:t xml:space="preserve">Gillen သည် </w:t>
      </w:r>
      <w:r>
        <w:rPr>
          <w:color w:val="231F20"/>
        </w:rPr>
        <w:t>Arrente ၏ “Arunta ဆိုင်ရာ အသိပညာ (နှင့် များစွာသော အသိပညာ) ကို ရှာဖွေရန်သာဖြစ်သည်။</w:t>
      </w:r>
      <w:r>
        <w:rPr>
          <w:color w:val="231F20"/>
          <w:spacing w:val="-6"/>
        </w:rPr>
        <w:t xml:space="preserve"> </w:t>
      </w:r>
      <w:r>
        <w:rPr>
          <w:color w:val="231F20"/>
        </w:rPr>
        <w:t>အခြား</w:t>
      </w:r>
      <w:r>
        <w:rPr>
          <w:color w:val="231F20"/>
          <w:spacing w:val="-6"/>
        </w:rPr>
        <w:t xml:space="preserve"> </w:t>
      </w:r>
      <w:r>
        <w:rPr>
          <w:color w:val="231F20"/>
        </w:rPr>
        <w:t>အာဘော်ရီဂျင်</w:t>
      </w:r>
      <w:r>
        <w:rPr>
          <w:color w:val="231F20"/>
          <w:spacing w:val="-6"/>
        </w:rPr>
        <w:t xml:space="preserve"> </w:t>
      </w:r>
      <w:r>
        <w:rPr>
          <w:color w:val="231F20"/>
        </w:rPr>
        <w:t>ဘာသာစကားများ)</w:t>
      </w:r>
      <w:r>
        <w:rPr>
          <w:color w:val="231F20"/>
          <w:spacing w:val="-6"/>
        </w:rPr>
        <w:t xml:space="preserve"> </w:t>
      </w:r>
      <w:r>
        <w:rPr>
          <w:color w:val="231F20"/>
        </w:rPr>
        <w:t>ဖြစ်ခဲ့သည်။</w:t>
      </w:r>
      <w:r>
        <w:rPr>
          <w:color w:val="231F20"/>
          <w:spacing w:val="-6"/>
        </w:rPr>
        <w:t xml:space="preserve"> </w:t>
      </w:r>
      <w:r>
        <w:rPr>
          <w:color w:val="231F20"/>
        </w:rPr>
        <w:t>၌</w:t>
      </w:r>
      <w:r>
        <w:rPr>
          <w:color w:val="231F20"/>
          <w:spacing w:val="-6"/>
        </w:rPr>
        <w:t xml:space="preserve"> </w:t>
      </w:r>
      <w:r>
        <w:rPr>
          <w:color w:val="231F20"/>
        </w:rPr>
        <w:t>အဟီး</w:t>
      </w:r>
      <w:r>
        <w:rPr>
          <w:color w:val="231F20"/>
          <w:spacing w:val="-6"/>
        </w:rPr>
        <w:t xml:space="preserve"> </w:t>
      </w:r>
      <w:r>
        <w:rPr>
          <w:color w:val="231F20"/>
        </w:rPr>
        <w:t>ပြေတယ်။</w:t>
      </w:r>
      <w:r>
        <w:rPr>
          <w:color w:val="231F20"/>
          <w:spacing w:val="-6"/>
        </w:rPr>
        <w:t xml:space="preserve"> </w:t>
      </w:r>
      <w:r>
        <w:rPr>
          <w:color w:val="231F20"/>
        </w:rPr>
        <w:t>နည်းသော</w:t>
      </w:r>
      <w:r>
        <w:rPr>
          <w:color w:val="231F20"/>
          <w:spacing w:val="-6"/>
        </w:rPr>
        <w:t xml:space="preserve"> </w:t>
      </w:r>
      <w:r>
        <w:rPr>
          <w:color w:val="231F20"/>
        </w:rPr>
        <w:t>ကျွမ်းကျင်စွာ</w:t>
      </w:r>
      <w:r>
        <w:rPr>
          <w:color w:val="231F20"/>
          <w:spacing w:val="-6"/>
        </w:rPr>
        <w:t xml:space="preserve"> </w:t>
      </w:r>
      <w:r>
        <w:rPr>
          <w:color w:val="231F20"/>
        </w:rPr>
        <w:t>ထက်</w:t>
      </w:r>
      <w:r>
        <w:rPr>
          <w:color w:val="231F20"/>
          <w:spacing w:val="-6"/>
        </w:rPr>
        <w:t xml:space="preserve"> </w:t>
      </w:r>
      <w:r>
        <w:rPr>
          <w:color w:val="231F20"/>
        </w:rPr>
        <w:t xml:space="preserve">Spencer က ယူဆတယ်။” </w:t>
      </w:r>
      <w:r>
        <w:rPr>
          <w:color w:val="3F7F7F"/>
          <w:vertAlign w:val="superscript"/>
        </w:rPr>
        <w:t>၁၇</w:t>
      </w:r>
      <w:r>
        <w:rPr>
          <w:color w:val="3F7F7F"/>
        </w:rPr>
        <w:t xml:space="preserve"> </w:t>
      </w:r>
      <w:r>
        <w:rPr>
          <w:color w:val="231F20"/>
        </w:rPr>
        <w:t>ထို့ကြောင့် အင်္ဂလိပ်လူမျိုးများသည် Arrente အမျိုးသားများနှင့် ဆက်သွယ်ခဲ့သည်။</w:t>
      </w:r>
      <w:r>
        <w:rPr>
          <w:color w:val="231F20"/>
          <w:spacing w:val="-5"/>
        </w:rPr>
        <w:t xml:space="preserve"> </w:t>
      </w:r>
      <w:r>
        <w:rPr>
          <w:color w:val="231F20"/>
        </w:rPr>
        <w:t>နှင့်</w:t>
      </w:r>
      <w:r>
        <w:rPr>
          <w:color w:val="231F20"/>
          <w:spacing w:val="-5"/>
        </w:rPr>
        <w:t xml:space="preserve"> </w:t>
      </w:r>
      <w:r>
        <w:rPr>
          <w:color w:val="231F20"/>
        </w:rPr>
        <w:t>သူတို့ရဲ့</w:t>
      </w:r>
      <w:r>
        <w:rPr>
          <w:color w:val="231F20"/>
          <w:spacing w:val="-5"/>
        </w:rPr>
        <w:t xml:space="preserve"> </w:t>
      </w:r>
      <w:r>
        <w:rPr>
          <w:color w:val="231F20"/>
        </w:rPr>
        <w:t>အိမ်နီးချင်း</w:t>
      </w:r>
      <w:r>
        <w:rPr>
          <w:color w:val="231F20"/>
          <w:spacing w:val="-5"/>
        </w:rPr>
        <w:t xml:space="preserve"> </w:t>
      </w:r>
      <w:r>
        <w:rPr>
          <w:color w:val="231F20"/>
        </w:rPr>
        <w:t>အဖွဲ့များ</w:t>
      </w:r>
      <w:r>
        <w:rPr>
          <w:color w:val="231F20"/>
          <w:spacing w:val="-5"/>
        </w:rPr>
        <w:t xml:space="preserve"> </w:t>
      </w:r>
      <w:r>
        <w:rPr>
          <w:color w:val="231F20"/>
        </w:rPr>
        <w:t>၌</w:t>
      </w:r>
      <w:r>
        <w:rPr>
          <w:color w:val="231F20"/>
          <w:spacing w:val="-5"/>
        </w:rPr>
        <w:t xml:space="preserve"> </w:t>
      </w:r>
      <w:r>
        <w:rPr>
          <w:color w:val="231F20"/>
        </w:rPr>
        <w:t>တစ်ခု</w:t>
      </w:r>
      <w:r>
        <w:rPr>
          <w:color w:val="231F20"/>
          <w:spacing w:val="-5"/>
        </w:rPr>
        <w:t xml:space="preserve"> </w:t>
      </w:r>
      <w:r>
        <w:rPr>
          <w:color w:val="231F20"/>
        </w:rPr>
        <w:t>အင်္ဂလိပ်အခြေခံ</w:t>
      </w:r>
      <w:r>
        <w:rPr>
          <w:color w:val="231F20"/>
          <w:spacing w:val="-5"/>
        </w:rPr>
        <w:t xml:space="preserve"> </w:t>
      </w:r>
      <w:r>
        <w:rPr>
          <w:color w:val="231F20"/>
        </w:rPr>
        <w:t>Pidgin</w:t>
      </w:r>
      <w:r>
        <w:rPr>
          <w:color w:val="231F20"/>
          <w:spacing w:val="-5"/>
        </w:rPr>
        <w:t xml:space="preserve"> </w:t>
      </w:r>
      <w:r>
        <w:rPr>
          <w:color w:val="231F20"/>
        </w:rPr>
        <w:t>ဘယ်တော့လဲ</w:t>
      </w:r>
      <w:r>
        <w:rPr>
          <w:color w:val="231F20"/>
          <w:spacing w:val="-5"/>
        </w:rPr>
        <w:t xml:space="preserve"> </w:t>
      </w:r>
      <w:r>
        <w:rPr>
          <w:color w:val="231F20"/>
          <w:spacing w:val="-2"/>
        </w:rPr>
        <w:t xml:space="preserve">နှင့် </w:t>
      </w:r>
      <w:r>
        <w:rPr>
          <w:color w:val="231F20"/>
        </w:rPr>
        <w:t>စကားပြော</w:t>
      </w:r>
      <w:r>
        <w:rPr>
          <w:color w:val="231F20"/>
          <w:spacing w:val="-9"/>
        </w:rPr>
        <w:t xml:space="preserve"> </w:t>
      </w:r>
      <w:r>
        <w:rPr>
          <w:color w:val="231F20"/>
          <w:spacing w:val="-2"/>
        </w:rPr>
        <w:t>အာရန်တီ</w:t>
      </w:r>
      <w:r>
        <w:rPr>
          <w:color w:val="231F20"/>
          <w:spacing w:val="-9"/>
        </w:rPr>
        <w:t xml:space="preserve"> </w:t>
      </w:r>
      <w:r>
        <w:rPr>
          <w:color w:val="231F20"/>
          <w:spacing w:val="-2"/>
        </w:rPr>
        <w:t>ယောက်ျား</w:t>
      </w:r>
      <w:r>
        <w:rPr>
          <w:color w:val="231F20"/>
          <w:spacing w:val="-9"/>
        </w:rPr>
        <w:t xml:space="preserve"> </w:t>
      </w:r>
      <w:r>
        <w:rPr>
          <w:color w:val="231F20"/>
          <w:spacing w:val="-2"/>
        </w:rPr>
        <w:t>အကြောင်း</w:t>
      </w:r>
      <w:r>
        <w:rPr>
          <w:color w:val="231F20"/>
          <w:spacing w:val="-9"/>
        </w:rPr>
        <w:t xml:space="preserve"> </w:t>
      </w:r>
      <w:r>
        <w:rPr>
          <w:color w:val="231F20"/>
          <w:spacing w:val="-2"/>
        </w:rPr>
        <w:t>သူတို့ရဲ့</w:t>
      </w:r>
      <w:r>
        <w:rPr>
          <w:color w:val="231F20"/>
          <w:spacing w:val="-9"/>
        </w:rPr>
        <w:t xml:space="preserve"> </w:t>
      </w:r>
      <w:r>
        <w:rPr>
          <w:color w:val="231F20"/>
          <w:spacing w:val="-2"/>
        </w:rPr>
        <w:t>ထုံးတမ်းစဉ်လာ</w:t>
      </w:r>
      <w:r>
        <w:rPr>
          <w:color w:val="231F20"/>
          <w:spacing w:val="-9"/>
        </w:rPr>
        <w:t xml:space="preserve"> </w:t>
      </w:r>
      <w:r>
        <w:rPr>
          <w:color w:val="231F20"/>
          <w:spacing w:val="-2"/>
        </w:rPr>
        <w:t>အလေ့အကျင့်၊</w:t>
      </w:r>
      <w:r>
        <w:rPr>
          <w:color w:val="231F20"/>
          <w:spacing w:val="-9"/>
        </w:rPr>
        <w:t xml:space="preserve"> </w:t>
      </w:r>
      <w:r>
        <w:rPr>
          <w:color w:val="231F20"/>
          <w:spacing w:val="-2"/>
        </w:rPr>
        <w:t>Spencer</w:t>
      </w:r>
      <w:r>
        <w:rPr>
          <w:color w:val="231F20"/>
          <w:spacing w:val="-9"/>
        </w:rPr>
        <w:t xml:space="preserve"> </w:t>
      </w:r>
      <w:r>
        <w:rPr>
          <w:color w:val="231F20"/>
          <w:spacing w:val="-2"/>
        </w:rPr>
        <w:t>နှင့်</w:t>
      </w:r>
      <w:r>
        <w:rPr>
          <w:color w:val="231F20"/>
          <w:spacing w:val="-9"/>
        </w:rPr>
        <w:t xml:space="preserve"> </w:t>
      </w:r>
      <w:r>
        <w:rPr>
          <w:color w:val="231F20"/>
          <w:spacing w:val="-2"/>
        </w:rPr>
        <w:t>Gillen</w:t>
      </w:r>
      <w:r>
        <w:rPr>
          <w:color w:val="231F20"/>
          <w:spacing w:val="-9"/>
        </w:rPr>
        <w:t xml:space="preserve"> </w:t>
      </w:r>
      <w:r>
        <w:rPr>
          <w:color w:val="231F20"/>
          <w:spacing w:val="-2"/>
        </w:rPr>
        <w:t>ဖော်ပြပါ။</w:t>
      </w:r>
      <w:r>
        <w:rPr>
          <w:color w:val="231F20"/>
          <w:spacing w:val="-9"/>
        </w:rPr>
        <w:t xml:space="preserve"> </w:t>
      </w:r>
      <w:r>
        <w:rPr>
          <w:color w:val="231F20"/>
          <w:spacing w:val="-2"/>
        </w:rPr>
        <w:t>သူတို့ကိုယ်သူတို့</w:t>
      </w:r>
      <w:r>
        <w:rPr>
          <w:color w:val="231F20"/>
        </w:rPr>
        <w:t>​</w:t>
      </w:r>
      <w:r>
        <w:rPr>
          <w:color w:val="231F20"/>
          <w:spacing w:val="-2"/>
        </w:rPr>
        <w:t xml:space="preserve"> </w:t>
      </w:r>
      <w:r>
        <w:rPr>
          <w:color w:val="231F20"/>
        </w:rPr>
        <w:t>အဖြစ်</w:t>
      </w:r>
      <w:r>
        <w:rPr>
          <w:color w:val="231F20"/>
          <w:spacing w:val="-2"/>
        </w:rPr>
        <w:t xml:space="preserve"> </w:t>
      </w:r>
      <w:r>
        <w:rPr>
          <w:color w:val="231F20"/>
        </w:rPr>
        <w:t>သုံးပြီး</w:t>
      </w:r>
      <w:r>
        <w:rPr>
          <w:color w:val="231F20"/>
          <w:spacing w:val="-2"/>
        </w:rPr>
        <w:t xml:space="preserve"> </w:t>
      </w:r>
      <w:r>
        <w:rPr>
          <w:color w:val="231F20"/>
        </w:rPr>
        <w:t>a</w:t>
      </w:r>
      <w:r>
        <w:rPr>
          <w:color w:val="231F20"/>
          <w:spacing w:val="-2"/>
        </w:rPr>
        <w:t xml:space="preserve"> </w:t>
      </w:r>
      <w:r>
        <w:rPr>
          <w:color w:val="231F20"/>
        </w:rPr>
        <w:t>Pidgin</w:t>
      </w:r>
      <w:r>
        <w:rPr>
          <w:color w:val="231F20"/>
          <w:spacing w:val="-2"/>
        </w:rPr>
        <w:t xml:space="preserve"> </w:t>
      </w:r>
      <w:r>
        <w:rPr>
          <w:color w:val="231F20"/>
        </w:rPr>
        <w:t>ပုံစံ</w:t>
      </w:r>
      <w:r>
        <w:rPr>
          <w:color w:val="231F20"/>
          <w:spacing w:val="-2"/>
        </w:rPr>
        <w:t xml:space="preserve"> </w:t>
      </w:r>
      <w:r>
        <w:rPr>
          <w:color w:val="231F20"/>
        </w:rPr>
        <w:t>၏</w:t>
      </w:r>
      <w:r>
        <w:rPr>
          <w:color w:val="231F20"/>
          <w:spacing w:val="-2"/>
        </w:rPr>
        <w:t xml:space="preserve"> </w:t>
      </w:r>
      <w:r>
        <w:rPr>
          <w:color w:val="231F20"/>
        </w:rPr>
        <w:t>အင်္ဂလိပ်စာ</w:t>
      </w:r>
      <w:r>
        <w:rPr>
          <w:color w:val="231F20"/>
          <w:spacing w:val="-2"/>
        </w:rPr>
        <w:t xml:space="preserve"> </w:t>
      </w:r>
      <w:r>
        <w:rPr>
          <w:color w:val="231F20"/>
        </w:rPr>
        <w:t>၌</w:t>
      </w:r>
      <w:r>
        <w:rPr>
          <w:color w:val="231F20"/>
          <w:spacing w:val="-2"/>
        </w:rPr>
        <w:t xml:space="preserve"> </w:t>
      </w:r>
      <w:r>
        <w:rPr>
          <w:color w:val="231F20"/>
        </w:rPr>
        <w:t>အမိန့်</w:t>
      </w:r>
      <w:r>
        <w:rPr>
          <w:color w:val="231F20"/>
          <w:spacing w:val="-2"/>
        </w:rPr>
        <w:t xml:space="preserve"> </w:t>
      </w:r>
      <w:r>
        <w:rPr>
          <w:color w:val="231F20"/>
        </w:rPr>
        <w:t>ရန်</w:t>
      </w:r>
      <w:r>
        <w:rPr>
          <w:color w:val="231F20"/>
          <w:spacing w:val="-2"/>
        </w:rPr>
        <w:t xml:space="preserve"> </w:t>
      </w:r>
      <w:r>
        <w:rPr>
          <w:color w:val="231F20"/>
        </w:rPr>
        <w:t>အမှတ်</w:t>
      </w:r>
      <w:r>
        <w:rPr>
          <w:color w:val="231F20"/>
          <w:spacing w:val="-2"/>
        </w:rPr>
        <w:t xml:space="preserve"> </w:t>
      </w:r>
      <w:r>
        <w:rPr>
          <w:color w:val="231F20"/>
        </w:rPr>
        <w:t>ရန်</w:t>
      </w:r>
      <w:r>
        <w:rPr>
          <w:color w:val="231F20"/>
          <w:spacing w:val="-2"/>
        </w:rPr>
        <w:t xml:space="preserve"> </w:t>
      </w:r>
      <w:r>
        <w:rPr>
          <w:color w:val="231F20"/>
        </w:rPr>
        <w:t>နှင့်</w:t>
      </w:r>
      <w:r>
        <w:rPr>
          <w:color w:val="231F20"/>
          <w:spacing w:val="-2"/>
        </w:rPr>
        <w:t xml:space="preserve"> </w:t>
      </w:r>
      <w:r>
        <w:rPr>
          <w:color w:val="231F20"/>
        </w:rPr>
        <w:t>ပုံကြမ်းရေးဆွဲခြင်း</w:t>
      </w:r>
      <w:r>
        <w:rPr>
          <w:color w:val="231F20"/>
          <w:spacing w:val="-9"/>
        </w:rPr>
        <w:t xml:space="preserve"> </w:t>
      </w:r>
      <w:r>
        <w:rPr>
          <w:color w:val="231F20"/>
        </w:rPr>
        <w:t>လုပ်ဆောင်ချက်</w:t>
      </w:r>
      <w:r>
        <w:rPr>
          <w:color w:val="231F20"/>
          <w:spacing w:val="-9"/>
        </w:rPr>
        <w:t xml:space="preserve"> </w:t>
      </w:r>
      <w:r>
        <w:rPr>
          <w:color w:val="231F20"/>
        </w:rPr>
        <w:t>Spencer</w:t>
      </w:r>
      <w:r>
        <w:rPr>
          <w:color w:val="231F20"/>
          <w:spacing w:val="-9"/>
        </w:rPr>
        <w:t xml:space="preserve"> </w:t>
      </w:r>
      <w:r>
        <w:rPr>
          <w:color w:val="231F20"/>
        </w:rPr>
        <w:t>နှင့်</w:t>
      </w:r>
      <w:r>
        <w:rPr>
          <w:color w:val="231F20"/>
          <w:spacing w:val="-9"/>
        </w:rPr>
        <w:t xml:space="preserve"> </w:t>
      </w:r>
      <w:r>
        <w:rPr>
          <w:color w:val="231F20"/>
        </w:rPr>
        <w:t>Gillen</w:t>
      </w:r>
      <w:r>
        <w:rPr>
          <w:color w:val="231F20"/>
          <w:spacing w:val="-9"/>
        </w:rPr>
        <w:t xml:space="preserve"> </w:t>
      </w:r>
      <w:r>
        <w:rPr>
          <w:color w:val="231F20"/>
        </w:rPr>
        <w:t>နားလည်သည်။</w:t>
      </w:r>
      <w:r>
        <w:rPr>
          <w:color w:val="231F20"/>
          <w:spacing w:val="-9"/>
        </w:rPr>
        <w:t xml:space="preserve"> </w:t>
      </w:r>
      <w:r>
        <w:rPr>
          <w:color w:val="231F20"/>
        </w:rPr>
        <w:t>ရန်</w:t>
      </w:r>
      <w:r>
        <w:rPr>
          <w:color w:val="231F20"/>
          <w:spacing w:val="-9"/>
        </w:rPr>
        <w:t xml:space="preserve"> </w:t>
      </w:r>
      <w:r>
        <w:rPr>
          <w:color w:val="231F20"/>
        </w:rPr>
        <w:t>ဖြစ်</w:t>
      </w:r>
      <w:r>
        <w:rPr>
          <w:color w:val="231F20"/>
          <w:spacing w:val="-9"/>
        </w:rPr>
        <w:t xml:space="preserve"> </w:t>
      </w:r>
      <w:r>
        <w:rPr>
          <w:color w:val="231F20"/>
        </w:rPr>
        <w:t>"လိင်"</w:t>
      </w:r>
      <w:r>
        <w:rPr>
          <w:color w:val="231F20"/>
          <w:spacing w:val="-9"/>
        </w:rPr>
        <w:t xml:space="preserve"> </w:t>
      </w:r>
      <w:r>
        <w:rPr>
          <w:color w:val="231F20"/>
        </w:rPr>
        <w:t>သို့မဟုတ်၊</w:t>
      </w:r>
      <w:r>
        <w:rPr>
          <w:color w:val="231F20"/>
          <w:spacing w:val="-9"/>
        </w:rPr>
        <w:t xml:space="preserve"> </w:t>
      </w:r>
      <w:r>
        <w:rPr>
          <w:color w:val="231F20"/>
        </w:rPr>
        <w:t>ဖြစ်ကောင်းဖြစ်နိုင်၊</w:t>
      </w:r>
      <w:r>
        <w:rPr>
          <w:color w:val="231F20"/>
          <w:spacing w:val="-9"/>
        </w:rPr>
        <w:t xml:space="preserve"> </w:t>
      </w:r>
      <w:r>
        <w:rPr>
          <w:color w:val="231F20"/>
        </w:rPr>
        <w:t>သုံးပြီး</w:t>
      </w:r>
      <w:r>
        <w:rPr>
          <w:color w:val="231F20"/>
          <w:spacing w:val="-9"/>
        </w:rPr>
        <w:t xml:space="preserve"> </w:t>
      </w:r>
      <w:r>
        <w:rPr>
          <w:color w:val="231F20"/>
        </w:rPr>
        <w:t>a</w:t>
      </w:r>
      <w:r>
        <w:rPr>
          <w:color w:val="231F20"/>
          <w:spacing w:val="-9"/>
        </w:rPr>
        <w:t xml:space="preserve"> </w:t>
      </w:r>
      <w:r>
        <w:rPr>
          <w:color w:val="231F20"/>
        </w:rPr>
        <w:t>ဒေသခံ Arrente</w:t>
      </w:r>
      <w:r>
        <w:rPr>
          <w:color w:val="231F20"/>
          <w:spacing w:val="-7"/>
        </w:rPr>
        <w:t xml:space="preserve"> </w:t>
      </w:r>
      <w:r>
        <w:rPr>
          <w:color w:val="231F20"/>
        </w:rPr>
        <w:t>သက်တမ်း</w:t>
      </w:r>
      <w:r>
        <w:rPr>
          <w:color w:val="231F20"/>
          <w:spacing w:val="-7"/>
        </w:rPr>
        <w:t xml:space="preserve"> </w:t>
      </w:r>
      <w:r>
        <w:rPr>
          <w:color w:val="231F20"/>
        </w:rPr>
        <w:t>သူတို့</w:t>
      </w:r>
      <w:r>
        <w:rPr>
          <w:color w:val="231F20"/>
          <w:spacing w:val="-7"/>
        </w:rPr>
        <w:t xml:space="preserve"> </w:t>
      </w:r>
      <w:r>
        <w:rPr>
          <w:color w:val="231F20"/>
        </w:rPr>
        <w:t>နားလည်သည်။</w:t>
      </w:r>
      <w:r>
        <w:rPr>
          <w:color w:val="231F20"/>
          <w:spacing w:val="-7"/>
        </w:rPr>
        <w:t xml:space="preserve"> </w:t>
      </w:r>
      <w:r>
        <w:rPr>
          <w:color w:val="231F20"/>
        </w:rPr>
        <w:t>ရန်</w:t>
      </w:r>
      <w:r>
        <w:rPr>
          <w:color w:val="231F20"/>
          <w:spacing w:val="-7"/>
        </w:rPr>
        <w:t xml:space="preserve"> </w:t>
      </w:r>
      <w:r>
        <w:rPr>
          <w:color w:val="231F20"/>
        </w:rPr>
        <w:t>ဆိုလိုတာ</w:t>
      </w:r>
      <w:r>
        <w:rPr>
          <w:color w:val="231F20"/>
          <w:spacing w:val="-7"/>
        </w:rPr>
        <w:t xml:space="preserve"> </w:t>
      </w:r>
      <w:r>
        <w:rPr>
          <w:color w:val="231F20"/>
        </w:rPr>
        <w:t>"ပေါင်းစည်းခြင်း"</w:t>
      </w:r>
      <w:r>
        <w:rPr>
          <w:color w:val="231F20"/>
          <w:spacing w:val="-7"/>
        </w:rPr>
        <w:t xml:space="preserve"> </w:t>
      </w:r>
      <w:r>
        <w:rPr>
          <w:color w:val="231F20"/>
        </w:rPr>
        <w:t>နှင့်</w:t>
      </w:r>
      <w:r>
        <w:rPr>
          <w:color w:val="231F20"/>
          <w:spacing w:val="-7"/>
        </w:rPr>
        <w:t xml:space="preserve"> </w:t>
      </w:r>
      <w:r>
        <w:rPr>
          <w:color w:val="231F20"/>
        </w:rPr>
        <w:t>အဲဒါ</w:t>
      </w:r>
      <w:r>
        <w:rPr>
          <w:color w:val="231F20"/>
          <w:spacing w:val="-7"/>
        </w:rPr>
        <w:t xml:space="preserve"> </w:t>
      </w:r>
      <w:r>
        <w:rPr>
          <w:color w:val="231F20"/>
        </w:rPr>
        <w:t>သည်</w:t>
      </w:r>
      <w:r>
        <w:rPr>
          <w:color w:val="231F20"/>
          <w:spacing w:val="-7"/>
        </w:rPr>
        <w:t xml:space="preserve"> </w:t>
      </w:r>
      <w:r>
        <w:rPr>
          <w:color w:val="231F20"/>
        </w:rPr>
        <w:t>မဟုတ်ဘူး</w:t>
      </w:r>
      <w:r>
        <w:rPr>
          <w:color w:val="231F20"/>
          <w:spacing w:val="-7"/>
        </w:rPr>
        <w:t xml:space="preserve"> </w:t>
      </w:r>
      <w:r>
        <w:rPr>
          <w:color w:val="231F20"/>
        </w:rPr>
        <w:t>မဖြစ်နိုင်ပါ။</w:t>
      </w:r>
      <w:r>
        <w:rPr>
          <w:color w:val="231F20"/>
          <w:spacing w:val="-7"/>
        </w:rPr>
        <w:t xml:space="preserve"> Arrente အမျိုးသားများသည် </w:t>
      </w:r>
      <w:r>
        <w:rPr>
          <w:color w:val="231F20"/>
          <w:spacing w:val="-2"/>
        </w:rPr>
        <w:t xml:space="preserve">တူညီသော </w:t>
      </w:r>
      <w:r>
        <w:rPr>
          <w:color w:val="231F20"/>
        </w:rPr>
        <w:t>ကြားတွင် ကုဒ်ခလုတ်များ အတွဲလိုက်ဖြင့် တုံ့ပြန်ခဲ့သည်။</w:t>
      </w:r>
      <w:r>
        <w:rPr>
          <w:color w:val="231F20"/>
          <w:spacing w:val="-6"/>
        </w:rPr>
        <w:t xml:space="preserve"> </w:t>
      </w:r>
      <w:r>
        <w:rPr>
          <w:color w:val="231F20"/>
          <w:spacing w:val="-2"/>
        </w:rPr>
        <w:t>Pidgin</w:t>
      </w:r>
      <w:r>
        <w:rPr>
          <w:color w:val="231F20"/>
          <w:spacing w:val="-6"/>
        </w:rPr>
        <w:t xml:space="preserve"> </w:t>
      </w:r>
      <w:r>
        <w:rPr>
          <w:color w:val="231F20"/>
          <w:spacing w:val="-2"/>
        </w:rPr>
        <w:t>နှင့်</w:t>
      </w:r>
      <w:r>
        <w:rPr>
          <w:color w:val="231F20"/>
          <w:spacing w:val="-6"/>
        </w:rPr>
        <w:t xml:space="preserve"> </w:t>
      </w:r>
      <w:r>
        <w:rPr>
          <w:color w:val="231F20"/>
          <w:spacing w:val="-2"/>
        </w:rPr>
        <w:t>ပြည်တွင်း</w:t>
      </w:r>
      <w:r>
        <w:rPr>
          <w:color w:val="231F20"/>
          <w:spacing w:val="-6"/>
        </w:rPr>
        <w:t xml:space="preserve"> </w:t>
      </w:r>
      <w:r>
        <w:rPr>
          <w:color w:val="231F20"/>
          <w:spacing w:val="-2"/>
        </w:rPr>
        <w:t>ဘာသာစကားများ</w:t>
      </w:r>
      <w:r>
        <w:rPr>
          <w:color w:val="231F20"/>
          <w:spacing w:val="-6"/>
        </w:rPr>
        <w:t xml:space="preserve"> </w:t>
      </w:r>
      <w:r>
        <w:rPr>
          <w:color w:val="231F20"/>
          <w:spacing w:val="-2"/>
        </w:rPr>
        <w:t>သို့မဟုတ်</w:t>
      </w:r>
      <w:r>
        <w:rPr>
          <w:color w:val="231F20"/>
          <w:spacing w:val="-6"/>
        </w:rPr>
        <w:t xml:space="preserve"> </w:t>
      </w:r>
      <w:r>
        <w:rPr>
          <w:color w:val="231F20"/>
          <w:spacing w:val="-2"/>
        </w:rPr>
        <w:t>၌</w:t>
      </w:r>
      <w:r>
        <w:rPr>
          <w:color w:val="231F20"/>
          <w:spacing w:val="-6"/>
        </w:rPr>
        <w:t xml:space="preserve"> </w:t>
      </w:r>
      <w:r>
        <w:rPr>
          <w:color w:val="231F20"/>
          <w:spacing w:val="-2"/>
        </w:rPr>
        <w:t>အချို့</w:t>
      </w:r>
      <w:r>
        <w:rPr>
          <w:color w:val="231F20"/>
          <w:spacing w:val="-6"/>
        </w:rPr>
        <w:t xml:space="preserve"> </w:t>
      </w:r>
      <w:r>
        <w:rPr>
          <w:color w:val="231F20"/>
          <w:spacing w:val="-2"/>
        </w:rPr>
        <w:t>အခြား</w:t>
      </w:r>
      <w:r>
        <w:rPr>
          <w:color w:val="231F20"/>
          <w:spacing w:val="-6"/>
        </w:rPr>
        <w:t xml:space="preserve"> </w:t>
      </w:r>
      <w:r>
        <w:rPr>
          <w:color w:val="231F20"/>
          <w:spacing w:val="-2"/>
        </w:rPr>
        <w:t>ပုံစံ</w:t>
      </w:r>
      <w:r>
        <w:rPr>
          <w:color w:val="231F20"/>
          <w:spacing w:val="-6"/>
        </w:rPr>
        <w:t xml:space="preserve"> </w:t>
      </w:r>
      <w:r>
        <w:rPr>
          <w:color w:val="231F20"/>
          <w:spacing w:val="-2"/>
        </w:rPr>
        <w:t>၏</w:t>
      </w:r>
      <w:r>
        <w:rPr>
          <w:color w:val="231F20"/>
          <w:spacing w:val="-6"/>
        </w:rPr>
        <w:t xml:space="preserve"> </w:t>
      </w:r>
      <w:r>
        <w:rPr>
          <w:color w:val="231F20"/>
          <w:spacing w:val="-2"/>
        </w:rPr>
        <w:t>အင်္ဂလိပ်စာ</w:t>
      </w:r>
      <w:r>
        <w:rPr>
          <w:color w:val="231F20"/>
          <w:spacing w:val="-6"/>
        </w:rPr>
        <w:t xml:space="preserve"> </w:t>
      </w:r>
      <w:r>
        <w:rPr>
          <w:color w:val="231F20"/>
          <w:spacing w:val="-2"/>
        </w:rPr>
        <w:t>ဘာသာပြန်။</w:t>
      </w:r>
      <w:r>
        <w:rPr>
          <w:color w:val="231F20"/>
          <w:spacing w:val="-6"/>
        </w:rPr>
        <w:t xml:space="preserve"> </w:t>
      </w:r>
      <w:r>
        <w:rPr>
          <w:color w:val="231F20"/>
          <w:spacing w:val="-2"/>
        </w:rPr>
        <w:t>"လိင်" ဆိုရင်</w:t>
      </w:r>
      <w:r>
        <w:rPr>
          <w:color w:val="231F20"/>
          <w:spacing w:val="-5"/>
        </w:rPr>
        <w:t xml:space="preserve"> </w:t>
      </w:r>
      <w:r>
        <w:rPr>
          <w:color w:val="231F20"/>
          <w:spacing w:val="-2"/>
        </w:rPr>
        <w:t>လုံခြုံသည်။</w:t>
      </w:r>
      <w:r>
        <w:rPr>
          <w:color w:val="231F20"/>
          <w:spacing w:val="-5"/>
        </w:rPr>
        <w:t xml:space="preserve"> </w:t>
      </w:r>
      <w:r>
        <w:rPr>
          <w:color w:val="231F20"/>
          <w:spacing w:val="-2"/>
        </w:rPr>
        <w:t>ကုပ်</w:t>
      </w:r>
      <w:r>
        <w:rPr>
          <w:color w:val="231F20"/>
          <w:spacing w:val="-5"/>
        </w:rPr>
        <w:t xml:space="preserve"> </w:t>
      </w:r>
      <w:r>
        <w:rPr>
          <w:color w:val="231F20"/>
          <w:spacing w:val="-2"/>
        </w:rPr>
        <w:t>ရန်</w:t>
      </w:r>
      <w:r>
        <w:rPr>
          <w:color w:val="231F20"/>
          <w:spacing w:val="-5"/>
        </w:rPr>
        <w:t xml:space="preserve"> </w:t>
      </w:r>
      <w:r>
        <w:rPr>
          <w:color w:val="231F20"/>
          <w:spacing w:val="-2"/>
        </w:rPr>
        <w:t>ခေါင်း၊</w:t>
      </w:r>
      <w:r>
        <w:rPr>
          <w:color w:val="231F20"/>
          <w:spacing w:val="-5"/>
        </w:rPr>
        <w:t xml:space="preserve"> </w:t>
      </w:r>
      <w:r>
        <w:rPr>
          <w:color w:val="231F20"/>
          <w:spacing w:val="-2"/>
        </w:rPr>
        <w:t>အဲဒါ</w:t>
      </w:r>
      <w:r>
        <w:rPr>
          <w:color w:val="231F20"/>
          <w:spacing w:val="-5"/>
        </w:rPr>
        <w:t xml:space="preserve"> </w:t>
      </w:r>
      <w:r>
        <w:rPr>
          <w:color w:val="231F20"/>
          <w:spacing w:val="-2"/>
        </w:rPr>
        <w:t>လုပ်ခဲ့တယ်။</w:t>
      </w:r>
      <w:r>
        <w:rPr>
          <w:color w:val="231F20"/>
          <w:spacing w:val="-5"/>
        </w:rPr>
        <w:t xml:space="preserve"> </w:t>
      </w:r>
      <w:r>
        <w:rPr>
          <w:color w:val="231F20"/>
          <w:spacing w:val="-2"/>
        </w:rPr>
        <w:t>ဒါကြောင့်</w:t>
      </w:r>
      <w:r>
        <w:rPr>
          <w:color w:val="231F20"/>
          <w:spacing w:val="-5"/>
        </w:rPr>
        <w:t xml:space="preserve"> </w:t>
      </w:r>
      <w:r>
        <w:rPr>
          <w:color w:val="231F20"/>
          <w:spacing w:val="-2"/>
        </w:rPr>
        <w:t>သာ</w:t>
      </w:r>
      <w:r>
        <w:rPr>
          <w:color w:val="231F20"/>
          <w:spacing w:val="-5"/>
        </w:rPr>
        <w:t xml:space="preserve"> </w:t>
      </w:r>
      <w:r>
        <w:rPr>
          <w:color w:val="231F20"/>
          <w:spacing w:val="-2"/>
        </w:rPr>
        <w:t>ပြီးနောက်</w:t>
      </w:r>
      <w:r>
        <w:rPr>
          <w:color w:val="231F20"/>
          <w:spacing w:val="-5"/>
        </w:rPr>
        <w:t xml:space="preserve"> </w:t>
      </w:r>
      <w:r>
        <w:rPr>
          <w:color w:val="231F20"/>
          <w:spacing w:val="-2"/>
        </w:rPr>
        <w:t xml:space="preserve">“ </w:t>
      </w:r>
      <w:r>
        <w:rPr>
          <w:i/>
          <w:color w:val="231F20"/>
          <w:spacing w:val="-2"/>
        </w:rPr>
        <w:t xml:space="preserve">အဲဒါ </w:t>
      </w:r>
      <w:r>
        <w:rPr>
          <w:color w:val="231F20"/>
          <w:spacing w:val="-2"/>
        </w:rPr>
        <w:t>”</w:t>
      </w:r>
      <w:r>
        <w:rPr>
          <w:color w:val="231F20"/>
          <w:spacing w:val="-5"/>
        </w:rPr>
        <w:t xml:space="preserve"> </w:t>
      </w:r>
      <w:r>
        <w:rPr>
          <w:color w:val="231F20"/>
          <w:spacing w:val="-2"/>
        </w:rPr>
        <w:t>(သို့မဟုတ်</w:t>
      </w:r>
      <w:r>
        <w:rPr>
          <w:color w:val="231F20"/>
          <w:spacing w:val="-5"/>
        </w:rPr>
        <w:t xml:space="preserve"> </w:t>
      </w:r>
      <w:r>
        <w:rPr>
          <w:color w:val="231F20"/>
          <w:spacing w:val="-2"/>
        </w:rPr>
        <w:t>၎င်း၏</w:t>
      </w:r>
      <w:r>
        <w:rPr>
          <w:color w:val="231F20"/>
          <w:spacing w:val="-5"/>
        </w:rPr>
        <w:t xml:space="preserve"> </w:t>
      </w:r>
      <w:r>
        <w:rPr>
          <w:color w:val="231F20"/>
          <w:spacing w:val="-2"/>
        </w:rPr>
        <w:t>အင်္ဂလိပ်အခြေခံ creole</w:t>
      </w:r>
      <w:r>
        <w:rPr>
          <w:color w:val="231F20"/>
          <w:spacing w:val="-8"/>
        </w:rPr>
        <w:t xml:space="preserve"> </w:t>
      </w:r>
      <w:r>
        <w:rPr>
          <w:color w:val="231F20"/>
          <w:spacing w:val="-2"/>
        </w:rPr>
        <w:t>ညီမျှခြင်း)</w:t>
      </w:r>
      <w:r>
        <w:rPr>
          <w:color w:val="231F20"/>
          <w:spacing w:val="-8"/>
        </w:rPr>
        <w:t xml:space="preserve"> </w:t>
      </w:r>
      <w:r>
        <w:rPr>
          <w:color w:val="231F20"/>
          <w:spacing w:val="-2"/>
        </w:rPr>
        <w:t>လုံခြုံသည်။</w:t>
      </w:r>
      <w:r>
        <w:rPr>
          <w:color w:val="231F20"/>
          <w:spacing w:val="-8"/>
        </w:rPr>
        <w:t xml:space="preserve"> </w:t>
      </w:r>
      <w:r>
        <w:rPr>
          <w:color w:val="231F20"/>
          <w:spacing w:val="-2"/>
        </w:rPr>
        <w:t>နှစ်ခု</w:t>
      </w:r>
      <w:r>
        <w:rPr>
          <w:color w:val="231F20"/>
          <w:spacing w:val="-8"/>
        </w:rPr>
        <w:t xml:space="preserve"> </w:t>
      </w:r>
      <w:r>
        <w:rPr>
          <w:color w:val="231F20"/>
          <w:spacing w:val="-2"/>
        </w:rPr>
        <w:t>အရမ်း</w:t>
      </w:r>
      <w:r>
        <w:rPr>
          <w:color w:val="231F20"/>
          <w:spacing w:val="-8"/>
        </w:rPr>
        <w:t xml:space="preserve"> </w:t>
      </w:r>
      <w:r>
        <w:rPr>
          <w:color w:val="231F20"/>
          <w:spacing w:val="-2"/>
        </w:rPr>
        <w:t>မတူဘူး။</w:t>
      </w:r>
      <w:r>
        <w:rPr>
          <w:color w:val="231F20"/>
          <w:spacing w:val="-8"/>
        </w:rPr>
        <w:t xml:space="preserve"> </w:t>
      </w:r>
      <w:r>
        <w:rPr>
          <w:color w:val="231F20"/>
          <w:spacing w:val="-2"/>
        </w:rPr>
        <w:t>ဝေါဟာရ</w:t>
      </w:r>
      <w:r>
        <w:rPr>
          <w:color w:val="231F20"/>
          <w:spacing w:val="-8"/>
        </w:rPr>
        <w:t xml:space="preserve"> </w:t>
      </w:r>
      <w:r>
        <w:rPr>
          <w:color w:val="231F20"/>
          <w:spacing w:val="-2"/>
        </w:rPr>
        <w:t>လယ်ကွင်းများ</w:t>
      </w:r>
      <w:r>
        <w:rPr>
          <w:color w:val="231F20"/>
          <w:spacing w:val="-8"/>
        </w:rPr>
        <w:t xml:space="preserve"> </w:t>
      </w:r>
      <w:r>
        <w:rPr>
          <w:color w:val="231F20"/>
          <w:spacing w:val="-2"/>
        </w:rPr>
        <w:t>ရန်</w:t>
      </w:r>
      <w:r>
        <w:rPr>
          <w:color w:val="231F20"/>
          <w:spacing w:val="-8"/>
        </w:rPr>
        <w:t xml:space="preserve"> </w:t>
      </w:r>
      <w:r>
        <w:rPr>
          <w:color w:val="231F20"/>
          <w:spacing w:val="-2"/>
        </w:rPr>
        <w:t>တစ်ခုစီ</w:t>
      </w:r>
      <w:r>
        <w:rPr>
          <w:color w:val="231F20"/>
          <w:spacing w:val="-8"/>
        </w:rPr>
        <w:t xml:space="preserve"> </w:t>
      </w:r>
      <w:r>
        <w:rPr>
          <w:color w:val="231F20"/>
          <w:spacing w:val="-2"/>
        </w:rPr>
        <w:t>တခြား၊</w:t>
      </w:r>
      <w:r>
        <w:rPr>
          <w:color w:val="231F20"/>
          <w:spacing w:val="-8"/>
        </w:rPr>
        <w:t xml:space="preserve"> </w:t>
      </w:r>
      <w:r>
        <w:rPr>
          <w:color w:val="231F20"/>
          <w:spacing w:val="-2"/>
        </w:rPr>
        <w:t xml:space="preserve">ဆိုလိုသည်မှာ </w:t>
      </w:r>
      <w:r>
        <w:rPr>
          <w:color w:val="231F20"/>
        </w:rPr>
        <w:t xml:space="preserve">၊ semantic စနစ်နှစ်ခုစလုံး၏ အမှန်တကယ် သို့မဟုတ် သိသာထင်ရှားသော အဓိပ္ပါယ်ရှိသော ပြန်လည်ချိန်ညှိမှုမျိုး မပေါ်ပေါက်မီ </w:t>
      </w:r>
      <w:r>
        <w:rPr>
          <w:i/>
          <w:color w:val="231F20"/>
        </w:rPr>
        <w:t>တွင် ဆိုလိုသည် ။</w:t>
      </w:r>
    </w:p>
    <w:p w:rsidR="00FC077F" w:rsidRDefault="002176C3">
      <w:pPr>
        <w:pStyle w:val="BodyText"/>
        <w:spacing w:line="249" w:lineRule="auto"/>
        <w:ind w:left="75" w:right="55" w:firstLine="199"/>
      </w:pPr>
      <w:r>
        <w:rPr>
          <w:color w:val="231F20"/>
        </w:rPr>
        <w:t>ရအောင်</w:t>
      </w:r>
      <w:r>
        <w:rPr>
          <w:color w:val="231F20"/>
          <w:spacing w:val="-1"/>
        </w:rPr>
        <w:t xml:space="preserve"> </w:t>
      </w:r>
      <w:r>
        <w:rPr>
          <w:color w:val="231F20"/>
        </w:rPr>
        <w:t>ငါ့ကို</w:t>
      </w:r>
      <w:r>
        <w:rPr>
          <w:color w:val="231F20"/>
          <w:spacing w:val="-1"/>
        </w:rPr>
        <w:t xml:space="preserve"> </w:t>
      </w:r>
      <w:r>
        <w:rPr>
          <w:color w:val="231F20"/>
        </w:rPr>
        <w:t>ယူလာပါ။</w:t>
      </w:r>
      <w:r>
        <w:rPr>
          <w:color w:val="231F20"/>
          <w:spacing w:val="-1"/>
        </w:rPr>
        <w:t xml:space="preserve"> </w:t>
      </w:r>
      <w:r>
        <w:rPr>
          <w:color w:val="231F20"/>
        </w:rPr>
        <w:t>အဆိုပါ</w:t>
      </w:r>
      <w:r>
        <w:rPr>
          <w:color w:val="231F20"/>
          <w:spacing w:val="-1"/>
        </w:rPr>
        <w:t xml:space="preserve"> </w:t>
      </w:r>
      <w:r>
        <w:rPr>
          <w:color w:val="231F20"/>
        </w:rPr>
        <w:t>မှန်ဘီလူး</w:t>
      </w:r>
      <w:r>
        <w:rPr>
          <w:color w:val="231F20"/>
          <w:spacing w:val="-1"/>
        </w:rPr>
        <w:t xml:space="preserve"> </w:t>
      </w:r>
      <w:r>
        <w:rPr>
          <w:color w:val="231F20"/>
        </w:rPr>
        <w:t>ပင်</w:t>
      </w:r>
      <w:r>
        <w:rPr>
          <w:color w:val="231F20"/>
          <w:spacing w:val="-1"/>
        </w:rPr>
        <w:t xml:space="preserve"> </w:t>
      </w:r>
      <w:r>
        <w:rPr>
          <w:color w:val="231F20"/>
        </w:rPr>
        <w:t>ပိုနီးစပ်တယ်။</w:t>
      </w:r>
      <w:r>
        <w:rPr>
          <w:color w:val="231F20"/>
          <w:spacing w:val="-1"/>
        </w:rPr>
        <w:t xml:space="preserve"> </w:t>
      </w:r>
      <w:r>
        <w:rPr>
          <w:color w:val="231F20"/>
        </w:rPr>
        <w:t>နှင့်</w:t>
      </w:r>
      <w:r>
        <w:rPr>
          <w:color w:val="231F20"/>
          <w:spacing w:val="-1"/>
        </w:rPr>
        <w:t xml:space="preserve"> </w:t>
      </w:r>
      <w:r>
        <w:rPr>
          <w:color w:val="231F20"/>
        </w:rPr>
        <w:t>ခေတ္တရပ်ပါ။</w:t>
      </w:r>
      <w:r>
        <w:rPr>
          <w:color w:val="231F20"/>
          <w:spacing w:val="-1"/>
        </w:rPr>
        <w:t xml:space="preserve"> </w:t>
      </w:r>
      <w:r>
        <w:rPr>
          <w:color w:val="231F20"/>
        </w:rPr>
        <w:t>ကျော်</w:t>
      </w:r>
      <w:r>
        <w:rPr>
          <w:color w:val="231F20"/>
          <w:spacing w:val="-1"/>
        </w:rPr>
        <w:t xml:space="preserve"> </w:t>
      </w:r>
      <w:r>
        <w:rPr>
          <w:color w:val="231F20"/>
        </w:rPr>
        <w:t>ဘာလဲ</w:t>
      </w:r>
      <w:r>
        <w:rPr>
          <w:color w:val="231F20"/>
          <w:spacing w:val="-1"/>
        </w:rPr>
        <w:t xml:space="preserve"> </w:t>
      </w:r>
      <w:r>
        <w:rPr>
          <w:color w:val="231F20"/>
        </w:rPr>
        <w:t>နိုင်</w:t>
      </w:r>
      <w:r>
        <w:rPr>
          <w:color w:val="231F20"/>
          <w:spacing w:val="-1"/>
        </w:rPr>
        <w:t xml:space="preserve"> </w:t>
      </w:r>
      <w:r>
        <w:rPr>
          <w:color w:val="231F20"/>
        </w:rPr>
        <w:t>ဖြစ်</w:t>
      </w:r>
      <w:r>
        <w:rPr>
          <w:color w:val="231F20"/>
          <w:spacing w:val="-1"/>
        </w:rPr>
        <w:t xml:space="preserve"> </w:t>
      </w:r>
      <w:r>
        <w:rPr>
          <w:color w:val="231F20"/>
        </w:rPr>
        <w:t>ကိုလိုနီခေတ် ကူးလူးဖလှယ်မှုတွင် အဓိပ္ပါယ်မရှိလျှင် အသေးအဖွဲဆုံး၊ “ထို” အတွက် “လိင်” ၏ သမိုင်းဝင်နှင့် သဒ္ဒါဆိုင်ရာ အစားထိုးမှုဟု ယူဆပါသည်။ တစ်ချိန်ချိန် မီမှာလား။</w:t>
      </w:r>
      <w:r>
        <w:rPr>
          <w:color w:val="231F20"/>
          <w:spacing w:val="-7"/>
        </w:rPr>
        <w:t xml:space="preserve"> </w:t>
      </w:r>
      <w:r>
        <w:rPr>
          <w:color w:val="231F20"/>
        </w:rPr>
        <w:t>သို့မဟုတ်</w:t>
      </w:r>
      <w:r>
        <w:rPr>
          <w:color w:val="231F20"/>
          <w:spacing w:val="-7"/>
        </w:rPr>
        <w:t xml:space="preserve"> </w:t>
      </w:r>
      <w:r>
        <w:rPr>
          <w:color w:val="231F20"/>
        </w:rPr>
        <w:t>ပြီးနောက်</w:t>
      </w:r>
      <w:r>
        <w:rPr>
          <w:color w:val="231F20"/>
          <w:spacing w:val="-7"/>
        </w:rPr>
        <w:t xml:space="preserve"> </w:t>
      </w:r>
      <w:r>
        <w:rPr>
          <w:color w:val="231F20"/>
        </w:rPr>
        <w:t>Spencer</w:t>
      </w:r>
      <w:r>
        <w:rPr>
          <w:color w:val="231F20"/>
          <w:spacing w:val="-7"/>
        </w:rPr>
        <w:t xml:space="preserve"> </w:t>
      </w:r>
      <w:r>
        <w:rPr>
          <w:color w:val="231F20"/>
        </w:rPr>
        <w:t>နှင့်</w:t>
      </w:r>
      <w:r>
        <w:rPr>
          <w:color w:val="231F20"/>
          <w:spacing w:val="-7"/>
        </w:rPr>
        <w:t xml:space="preserve"> </w:t>
      </w:r>
      <w:r>
        <w:rPr>
          <w:color w:val="231F20"/>
        </w:rPr>
        <w:t>Gillen</w:t>
      </w:r>
      <w:r>
        <w:rPr>
          <w:color w:val="231F20"/>
          <w:spacing w:val="-7"/>
        </w:rPr>
        <w:t xml:space="preserve"> </w:t>
      </w:r>
      <w:r>
        <w:rPr>
          <w:color w:val="231F20"/>
        </w:rPr>
        <w:t>ရောက်လာတယ်။</w:t>
      </w:r>
      <w:r>
        <w:rPr>
          <w:color w:val="231F20"/>
          <w:spacing w:val="-7"/>
        </w:rPr>
        <w:t xml:space="preserve"> </w:t>
      </w:r>
      <w:r>
        <w:rPr>
          <w:color w:val="231F20"/>
        </w:rPr>
        <w:t>၌</w:t>
      </w:r>
      <w:r>
        <w:rPr>
          <w:color w:val="231F20"/>
          <w:spacing w:val="-7"/>
        </w:rPr>
        <w:t xml:space="preserve"> </w:t>
      </w:r>
      <w:r>
        <w:rPr>
          <w:color w:val="231F20"/>
        </w:rPr>
        <w:t>ဗဟို</w:t>
      </w:r>
      <w:r>
        <w:rPr>
          <w:color w:val="231F20"/>
          <w:spacing w:val="-7"/>
        </w:rPr>
        <w:t xml:space="preserve"> </w:t>
      </w:r>
      <w:r>
        <w:rPr>
          <w:color w:val="231F20"/>
        </w:rPr>
        <w:t>သြစတြေးလျ၊</w:t>
      </w:r>
      <w:r>
        <w:rPr>
          <w:color w:val="231F20"/>
          <w:spacing w:val="-7"/>
        </w:rPr>
        <w:t xml:space="preserve"> </w:t>
      </w:r>
      <w:r>
        <w:rPr>
          <w:color w:val="231F20"/>
        </w:rPr>
        <w:t>အညွှန်းကိန်း</w:t>
      </w:r>
      <w:r>
        <w:rPr>
          <w:color w:val="231F20"/>
          <w:spacing w:val="-7"/>
        </w:rPr>
        <w:t xml:space="preserve"> </w:t>
      </w:r>
      <w:r>
        <w:rPr>
          <w:color w:val="231F20"/>
        </w:rPr>
        <w:t>လက်ညှိုးညွှန်ခြင်း သို့မဟုတ် သရုပ်ပြခြင်းများကဲ့သို့သော နိမိတ်လက္ခဏာများသည် Arrente နှင့် ဥရောပအခြေချနေထိုင်သူများအကြား ပေါင်းစပ်ဆက်သွယ်မှုလမ်းကြောင်းကို ဖွင့်လှစ်ပေးခဲ့သည်။ ဤအညွှန်းနိမိတ်များသည် အများသဘောတူထားသော ရည်ညွှန်းချက်တစ်ခုဆီသို့ ဦးစွာ ဝေါဟာရနယ်ပယ်တစ်ခုစီကို လုံခြုံစေခြင်းဖြင့် အလွန်ကွဲပြားသော အဓိပ္ပါယ်ရှိသော ဘုံနှစ်ခုကို လုံခြုံစေပါသည်။ တစ်ဖန်၊ တင်းကျပ်သောသဘောအရ၊ ဤအချက်သည် အကိုးအကားသဘောအရ သဘောတူညီသည့်သဘောဖြင့် သဘောတူညီသည့်သဘောကို ရှေ့တန်းတင်သည်။ အုပ်စုတစ်ခုစီသည် ၎င်းတို့၏ “ယဉ်ကျေးမှု” ၏ နက်နဲသော န</w:t>
      </w:r>
      <w:r>
        <w:rPr>
          <w:color w:val="231F20"/>
        </w:rPr>
        <w:t xml:space="preserve">ိစ္စဓူဝစံနှုန်းပုံစံများကို အမှတ်အသားပြုသည့် အကြောင်းအရာများတစ်လျှောက်ရှိ အရာများ၊ လုပ်ဆောင်ချက်များနှင့် ၎င်းတို့၏ ပြုပြင်မွမ်းမံမှုများ၏ သိစိတ်နှင့် မသိစိတ် “ဖြစ်သင့်သည်” ကို ဆက်သွယ်မှုဖြစ်ရပ်သို့ ယူဆောင်လာသည်။ </w:t>
      </w:r>
      <w:r>
        <w:rPr>
          <w:color w:val="3F7F7F"/>
          <w:vertAlign w:val="superscript"/>
        </w:rPr>
        <w:t>၁၈</w:t>
      </w:r>
      <w:r>
        <w:rPr>
          <w:color w:val="3F7F7F"/>
        </w:rPr>
        <w:t xml:space="preserve"> </w:t>
      </w:r>
      <w:r>
        <w:rPr>
          <w:color w:val="231F20"/>
        </w:rPr>
        <w:t>ထို့ကြောင့် အကိုးအကားသဘောတူသည့်တိုင် အချိန်ယူရပေလိမ့်မည်။</w:t>
      </w:r>
      <w:r>
        <w:rPr>
          <w:color w:val="231F20"/>
          <w:spacing w:val="-3"/>
        </w:rPr>
        <w:t xml:space="preserve"> </w:t>
      </w:r>
      <w:r>
        <w:rPr>
          <w:color w:val="231F20"/>
        </w:rPr>
        <w:t>ရန်</w:t>
      </w:r>
      <w:r>
        <w:rPr>
          <w:color w:val="231F20"/>
          <w:spacing w:val="-3"/>
        </w:rPr>
        <w:t xml:space="preserve"> </w:t>
      </w:r>
      <w:r>
        <w:rPr>
          <w:color w:val="231F20"/>
        </w:rPr>
        <w:t>လုံခြုံသည်။</w:t>
      </w:r>
      <w:r>
        <w:rPr>
          <w:color w:val="231F20"/>
          <w:spacing w:val="-3"/>
        </w:rPr>
        <w:t xml:space="preserve"> </w:t>
      </w:r>
      <w:r>
        <w:rPr>
          <w:color w:val="231F20"/>
        </w:rPr>
        <w:t>အဖြစ်</w:t>
      </w:r>
      <w:r>
        <w:rPr>
          <w:color w:val="231F20"/>
          <w:spacing w:val="-3"/>
        </w:rPr>
        <w:t xml:space="preserve"> </w:t>
      </w:r>
      <w:r>
        <w:rPr>
          <w:color w:val="231F20"/>
        </w:rPr>
        <w:t>တစ်ခု</w:t>
      </w:r>
      <w:r>
        <w:rPr>
          <w:color w:val="231F20"/>
          <w:spacing w:val="-3"/>
        </w:rPr>
        <w:t xml:space="preserve"> </w:t>
      </w:r>
      <w:r>
        <w:rPr>
          <w:color w:val="231F20"/>
        </w:rPr>
        <w:t>entity-of-action</w:t>
      </w:r>
      <w:r>
        <w:rPr>
          <w:color w:val="231F20"/>
          <w:spacing w:val="-3"/>
        </w:rPr>
        <w:t xml:space="preserve"> </w:t>
      </w:r>
      <w:r>
        <w:rPr>
          <w:color w:val="231F20"/>
        </w:rPr>
        <w:t>ဖြစ်ခဲ့သည်။</w:t>
      </w:r>
      <w:r>
        <w:rPr>
          <w:color w:val="231F20"/>
          <w:spacing w:val="-3"/>
        </w:rPr>
        <w:t xml:space="preserve"> </w:t>
      </w:r>
      <w:r>
        <w:rPr>
          <w:color w:val="231F20"/>
        </w:rPr>
        <w:t>ဖြည်းဖြည်းချင်း</w:t>
      </w:r>
      <w:r>
        <w:rPr>
          <w:color w:val="231F20"/>
          <w:spacing w:val="-3"/>
        </w:rPr>
        <w:t xml:space="preserve"> </w:t>
      </w:r>
      <w:r>
        <w:rPr>
          <w:color w:val="231F20"/>
        </w:rPr>
        <w:t>သီးခြား</w:t>
      </w:r>
      <w:r>
        <w:rPr>
          <w:color w:val="231F20"/>
          <w:spacing w:val="-3"/>
        </w:rPr>
        <w:t xml:space="preserve"> </w:t>
      </w:r>
      <w:r>
        <w:rPr>
          <w:color w:val="231F20"/>
        </w:rPr>
        <w:t>ထံမှ</w:t>
      </w:r>
      <w:r>
        <w:rPr>
          <w:color w:val="231F20"/>
          <w:spacing w:val="-3"/>
        </w:rPr>
        <w:t xml:space="preserve"> </w:t>
      </w:r>
      <w:r>
        <w:rPr>
          <w:color w:val="231F20"/>
        </w:rPr>
        <w:t>a</w:t>
      </w:r>
      <w:r>
        <w:rPr>
          <w:color w:val="231F20"/>
          <w:spacing w:val="-3"/>
        </w:rPr>
        <w:t xml:space="preserve"> </w:t>
      </w:r>
      <w:r>
        <w:rPr>
          <w:color w:val="231F20"/>
        </w:rPr>
        <w:t>ပြည်တွင်း</w:t>
      </w:r>
      <w:r>
        <w:rPr>
          <w:color w:val="231F20"/>
          <w:spacing w:val="-3"/>
        </w:rPr>
        <w:t xml:space="preserve"> </w:t>
      </w:r>
      <w:r>
        <w:rPr>
          <w:color w:val="231F20"/>
        </w:rPr>
        <w:t>ဝေါဟာရနှင့် လက်တွေ့ကျကျ မြှုပ်နှံထားသော နယ်ပယ်။</w:t>
      </w:r>
    </w:p>
    <w:p w:rsidR="00FC077F" w:rsidRDefault="00FC077F">
      <w:pPr>
        <w:pStyle w:val="BodyText"/>
        <w:spacing w:before="140"/>
        <w:jc w:val="left"/>
      </w:pPr>
    </w:p>
    <w:p w:rsidR="00FC077F" w:rsidRDefault="002176C3">
      <w:pPr>
        <w:spacing w:line="193" w:lineRule="exact"/>
        <w:ind w:left="97"/>
        <w:rPr>
          <w:sz w:val="16"/>
        </w:rPr>
      </w:pPr>
      <w:r>
        <w:rPr>
          <w:position w:val="6"/>
          <w:sz w:val="12"/>
        </w:rPr>
        <w:t>၁၇</w:t>
      </w:r>
      <w:r>
        <w:rPr>
          <w:spacing w:val="45"/>
          <w:position w:val="6"/>
          <w:sz w:val="12"/>
        </w:rPr>
        <w:t xml:space="preserve"> </w:t>
      </w:r>
      <w:r>
        <w:rPr>
          <w:sz w:val="16"/>
        </w:rPr>
        <w:t>ခေါင်းစွပ်</w:t>
      </w:r>
      <w:r>
        <w:rPr>
          <w:spacing w:val="-3"/>
          <w:sz w:val="16"/>
        </w:rPr>
        <w:t xml:space="preserve"> </w:t>
      </w:r>
      <w:r>
        <w:rPr>
          <w:sz w:val="16"/>
        </w:rPr>
        <w:t xml:space="preserve">( </w:t>
      </w:r>
      <w:r>
        <w:rPr>
          <w:color w:val="3F7F7F"/>
          <w:sz w:val="16"/>
        </w:rPr>
        <w:t xml:space="preserve">၁၉၉၅ </w:t>
      </w:r>
      <w:r>
        <w:rPr>
          <w:sz w:val="16"/>
        </w:rPr>
        <w:t>)၊</w:t>
      </w:r>
      <w:r>
        <w:rPr>
          <w:spacing w:val="-4"/>
          <w:sz w:val="16"/>
        </w:rPr>
        <w:t xml:space="preserve"> </w:t>
      </w:r>
      <w:r>
        <w:rPr>
          <w:sz w:val="16"/>
        </w:rPr>
        <w:t>p</w:t>
      </w:r>
      <w:r>
        <w:rPr>
          <w:spacing w:val="-3"/>
          <w:sz w:val="16"/>
        </w:rPr>
        <w:t xml:space="preserve"> </w:t>
      </w:r>
      <w:r>
        <w:rPr>
          <w:spacing w:val="-5"/>
          <w:sz w:val="16"/>
        </w:rPr>
        <w:t>၉၂။</w:t>
      </w:r>
    </w:p>
    <w:p w:rsidR="00FC077F" w:rsidRDefault="002176C3">
      <w:pPr>
        <w:spacing w:before="14" w:line="180" w:lineRule="exact"/>
        <w:ind w:left="298" w:right="14" w:hanging="202"/>
        <w:rPr>
          <w:sz w:val="16"/>
        </w:rPr>
      </w:pPr>
      <w:r>
        <w:rPr>
          <w:position w:val="6"/>
          <w:sz w:val="12"/>
        </w:rPr>
        <w:t>၁၈</w:t>
      </w:r>
      <w:r>
        <w:rPr>
          <w:spacing w:val="40"/>
          <w:position w:val="6"/>
          <w:sz w:val="12"/>
        </w:rPr>
        <w:t xml:space="preserve"> </w:t>
      </w:r>
      <w:r>
        <w:rPr>
          <w:sz w:val="16"/>
        </w:rPr>
        <w:t>Fora</w:t>
      </w:r>
      <w:r>
        <w:rPr>
          <w:spacing w:val="-2"/>
          <w:sz w:val="16"/>
        </w:rPr>
        <w:t xml:space="preserve"> </w:t>
      </w:r>
      <w:r>
        <w:rPr>
          <w:sz w:val="16"/>
        </w:rPr>
        <w:t>ခဝါသည်</w:t>
      </w:r>
      <w:r>
        <w:rPr>
          <w:spacing w:val="-2"/>
          <w:sz w:val="16"/>
        </w:rPr>
        <w:t xml:space="preserve"> </w:t>
      </w:r>
      <w:r>
        <w:rPr>
          <w:sz w:val="16"/>
        </w:rPr>
        <w:t>ဆွေးနွေးခြင်း။</w:t>
      </w:r>
      <w:r>
        <w:rPr>
          <w:spacing w:val="-2"/>
          <w:sz w:val="16"/>
        </w:rPr>
        <w:t xml:space="preserve"> </w:t>
      </w:r>
      <w:r>
        <w:rPr>
          <w:sz w:val="16"/>
        </w:rPr>
        <w:t>၏</w:t>
      </w:r>
      <w:r>
        <w:rPr>
          <w:spacing w:val="-2"/>
          <w:sz w:val="16"/>
        </w:rPr>
        <w:t xml:space="preserve"> </w:t>
      </w:r>
      <w:r>
        <w:rPr>
          <w:sz w:val="16"/>
        </w:rPr>
        <w:t>ဘာလဲ</w:t>
      </w:r>
      <w:r>
        <w:rPr>
          <w:spacing w:val="-2"/>
          <w:sz w:val="16"/>
        </w:rPr>
        <w:t xml:space="preserve"> </w:t>
      </w:r>
      <w:r>
        <w:rPr>
          <w:sz w:val="16"/>
        </w:rPr>
        <w:t>ဒါတွေ</w:t>
      </w:r>
      <w:r>
        <w:rPr>
          <w:spacing w:val="-2"/>
          <w:sz w:val="16"/>
        </w:rPr>
        <w:t xml:space="preserve"> </w:t>
      </w:r>
      <w:r>
        <w:rPr>
          <w:sz w:val="16"/>
        </w:rPr>
        <w:t>အဆောက်အဦများ</w:t>
      </w:r>
      <w:r>
        <w:rPr>
          <w:spacing w:val="-2"/>
          <w:sz w:val="16"/>
        </w:rPr>
        <w:t xml:space="preserve"> </w:t>
      </w:r>
      <w:r>
        <w:rPr>
          <w:sz w:val="16"/>
        </w:rPr>
        <w:t>နှင့်</w:t>
      </w:r>
      <w:r>
        <w:rPr>
          <w:spacing w:val="-2"/>
          <w:sz w:val="16"/>
        </w:rPr>
        <w:t xml:space="preserve"> </w:t>
      </w:r>
      <w:r>
        <w:rPr>
          <w:sz w:val="16"/>
        </w:rPr>
        <w:t>အလေ့အကျင့်များ</w:t>
      </w:r>
      <w:r>
        <w:rPr>
          <w:spacing w:val="-2"/>
          <w:sz w:val="16"/>
        </w:rPr>
        <w:t xml:space="preserve"> </w:t>
      </w:r>
      <w:r>
        <w:rPr>
          <w:sz w:val="16"/>
        </w:rPr>
        <w:t>တန်ခိုး</w:t>
      </w:r>
      <w:r>
        <w:rPr>
          <w:spacing w:val="-2"/>
          <w:sz w:val="16"/>
        </w:rPr>
        <w:t xml:space="preserve"> </w:t>
      </w:r>
      <w:r>
        <w:rPr>
          <w:sz w:val="16"/>
        </w:rPr>
        <w:t>ရှိသည်</w:t>
      </w:r>
      <w:r>
        <w:rPr>
          <w:spacing w:val="-2"/>
          <w:sz w:val="16"/>
        </w:rPr>
        <w:t xml:space="preserve"> </w:t>
      </w:r>
      <w:r>
        <w:rPr>
          <w:sz w:val="16"/>
        </w:rPr>
        <w:t>ပါ၀င်သည်။</w:t>
      </w:r>
      <w:r>
        <w:rPr>
          <w:spacing w:val="-2"/>
          <w:sz w:val="16"/>
        </w:rPr>
        <w:t xml:space="preserve"> </w:t>
      </w:r>
      <w:r>
        <w:rPr>
          <w:sz w:val="16"/>
        </w:rPr>
        <w:t>ကြည့်ပါ။</w:t>
      </w:r>
      <w:r>
        <w:rPr>
          <w:spacing w:val="-2"/>
          <w:sz w:val="16"/>
        </w:rPr>
        <w:t xml:space="preserve"> </w:t>
      </w:r>
      <w:r>
        <w:rPr>
          <w:sz w:val="16"/>
        </w:rPr>
        <w:t>Povinelli</w:t>
      </w:r>
      <w:r>
        <w:rPr>
          <w:spacing w:val="40"/>
          <w:sz w:val="16"/>
        </w:rPr>
        <w:t xml:space="preserve"> </w:t>
      </w:r>
      <w:r>
        <w:rPr>
          <w:spacing w:val="-2"/>
          <w:sz w:val="16"/>
        </w:rPr>
        <w:t xml:space="preserve">( </w:t>
      </w:r>
      <w:r>
        <w:rPr>
          <w:color w:val="3F7F7F"/>
          <w:spacing w:val="-2"/>
          <w:sz w:val="16"/>
        </w:rPr>
        <w:t xml:space="preserve">၂၀၀၄ </w:t>
      </w:r>
      <w:r>
        <w:rPr>
          <w:spacing w:val="-2"/>
          <w:sz w:val="16"/>
        </w:rPr>
        <w:t>)။</w:t>
      </w:r>
    </w:p>
    <w:p w:rsidR="00FC077F" w:rsidRDefault="00FC077F">
      <w:pPr>
        <w:spacing w:line="180" w:lineRule="exact"/>
        <w:rPr>
          <w:sz w:val="16"/>
        </w:rPr>
        <w:sectPr w:rsidR="00FC077F">
          <w:pgSz w:w="7490" w:h="11820"/>
          <w:pgMar w:top="280" w:right="566" w:bottom="280" w:left="566" w:header="720" w:footer="720" w:gutter="0"/>
          <w:cols w:space="720"/>
        </w:sectPr>
      </w:pPr>
    </w:p>
    <w:p w:rsidR="00FC077F" w:rsidRDefault="002176C3">
      <w:pPr>
        <w:tabs>
          <w:tab w:val="left" w:pos="2421"/>
        </w:tabs>
        <w:spacing w:before="81"/>
        <w:ind w:left="64"/>
        <w:rPr>
          <w:i/>
          <w:sz w:val="20"/>
        </w:rPr>
      </w:pPr>
      <w:r>
        <w:rPr>
          <w:spacing w:val="-5"/>
          <w:sz w:val="20"/>
        </w:rPr>
        <w:t xml:space="preserve">198 </w:t>
      </w:r>
      <w:r>
        <w:rPr>
          <w:sz w:val="20"/>
        </w:rPr>
        <w:tab/>
      </w:r>
      <w:r>
        <w:rPr>
          <w:i/>
          <w:sz w:val="20"/>
        </w:rPr>
        <w:t>အဲလိဇဘက်</w:t>
      </w:r>
      <w:r>
        <w:rPr>
          <w:i/>
          <w:spacing w:val="-9"/>
          <w:sz w:val="20"/>
        </w:rPr>
        <w:t xml:space="preserve"> </w:t>
      </w:r>
      <w:r>
        <w:rPr>
          <w:i/>
          <w:spacing w:val="-2"/>
          <w:sz w:val="20"/>
        </w:rPr>
        <w:t>Povinelli</w:t>
      </w:r>
    </w:p>
    <w:p w:rsidR="00FC077F" w:rsidRDefault="002176C3">
      <w:pPr>
        <w:pStyle w:val="BodyText"/>
        <w:spacing w:before="7"/>
        <w:jc w:val="left"/>
        <w:rPr>
          <w:i/>
          <w:sz w:val="3"/>
        </w:rPr>
      </w:pPr>
      <w:r>
        <w:rPr>
          <w:i/>
          <w:noProof/>
          <w:sz w:val="3"/>
        </w:rPr>
        <mc:AlternateContent>
          <mc:Choice Requires="wps">
            <w:drawing>
              <wp:anchor distT="0" distB="0" distL="0" distR="0" simplePos="0" relativeHeight="487693824" behindDoc="1" locked="0" layoutInCell="1" allowOverlap="1">
                <wp:simplePos x="0" y="0"/>
                <wp:positionH relativeFrom="page">
                  <wp:posOffset>400430</wp:posOffset>
                </wp:positionH>
                <wp:positionV relativeFrom="paragraph">
                  <wp:posOffset>42201</wp:posOffset>
                </wp:positionV>
                <wp:extent cx="3947795" cy="6350"/>
                <wp:effectExtent l="0" t="0" r="0" b="0"/>
                <wp:wrapTopAndBottom/>
                <wp:docPr id="236" name="Graphic 23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40BE5D74" id="Graphic 236" o:spid="_x0000_s1026" style="position:absolute;margin-left:31.55pt;margin-top:3.3pt;width:310.85pt;height:.5pt;z-index:-15622656;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64" w:right="66" w:firstLine="199"/>
      </w:pPr>
      <w:r>
        <w:rPr>
          <w:color w:val="231F20"/>
        </w:rPr>
        <w:t xml:space="preserve">Spencer နှင့် Gillen တို့သည် ၎င်းတို့၏လက်ချောင်းများ၊ ပုံကြမ်းများ သို့မဟုတ် သရုပ်ပြနာမ်စားများ (“that”) ကိုအသုံးပြု၍ “လိင်” ဟု နားလည်ထားသော လုပ်ဆောင်ချက်ကို ညွှန်ပြသည့်အတိုင်း – အညွှန်း </w:t>
      </w:r>
      <w:r>
        <w:rPr>
          <w:color w:val="231F20"/>
          <w:spacing w:val="-4"/>
        </w:rPr>
        <w:t xml:space="preserve">“that” ကို “လိင်” ၏ အညွှန်းကိန်းနှင့် သင်္ကေတလုပ်ဆောင်ချက်ဖြင့် ဖြည်းဖြည်းချင်း အစားထိုးသွားမည်ဖြစ်သည်။ </w:t>
      </w:r>
      <w:r>
        <w:rPr>
          <w:color w:val="231F20"/>
        </w:rPr>
        <w:t>တစ်နည်းဆိုရသော်၊ Arrente သည် "tha" "tha" ၏ရည်ညွှန်းချက်ကို နားလည်ရန် ရုန်းကန်နေရသည်။</w:t>
      </w:r>
      <w:r>
        <w:rPr>
          <w:color w:val="231F20"/>
          <w:spacing w:val="-8"/>
        </w:rPr>
        <w:t xml:space="preserve"> </w:t>
      </w:r>
      <w:r>
        <w:rPr>
          <w:color w:val="231F20"/>
        </w:rPr>
        <w:t>ဖြည်းဖြည်းချင်း</w:t>
      </w:r>
      <w:r>
        <w:rPr>
          <w:color w:val="231F20"/>
          <w:spacing w:val="-8"/>
        </w:rPr>
        <w:t xml:space="preserve"> </w:t>
      </w:r>
      <w:r>
        <w:rPr>
          <w:color w:val="231F20"/>
        </w:rPr>
        <w:t>အလုပ်လုပ်ခဲ့သည်။</w:t>
      </w:r>
      <w:r>
        <w:rPr>
          <w:color w:val="231F20"/>
          <w:spacing w:val="-8"/>
        </w:rPr>
        <w:t xml:space="preserve"> </w:t>
      </w:r>
      <w:r>
        <w:rPr>
          <w:color w:val="231F20"/>
        </w:rPr>
        <w:t>၎င်း၏</w:t>
      </w:r>
      <w:r>
        <w:rPr>
          <w:color w:val="231F20"/>
          <w:spacing w:val="-8"/>
        </w:rPr>
        <w:t xml:space="preserve"> </w:t>
      </w:r>
      <w:r>
        <w:rPr>
          <w:color w:val="231F20"/>
        </w:rPr>
        <w:t>နည်းလမ်း</w:t>
      </w:r>
      <w:r>
        <w:rPr>
          <w:color w:val="231F20"/>
          <w:spacing w:val="-8"/>
        </w:rPr>
        <w:t xml:space="preserve"> </w:t>
      </w:r>
      <w:r>
        <w:rPr>
          <w:color w:val="231F20"/>
        </w:rPr>
        <w:t>ထဲသို့</w:t>
      </w:r>
      <w:r>
        <w:rPr>
          <w:color w:val="231F20"/>
          <w:spacing w:val="-8"/>
        </w:rPr>
        <w:t xml:space="preserve"> </w:t>
      </w:r>
      <w:r>
        <w:rPr>
          <w:color w:val="231F20"/>
        </w:rPr>
        <w:t>အဆိုပါ</w:t>
      </w:r>
      <w:r>
        <w:rPr>
          <w:color w:val="231F20"/>
          <w:spacing w:val="-8"/>
        </w:rPr>
        <w:t xml:space="preserve"> </w:t>
      </w:r>
      <w:r>
        <w:rPr>
          <w:color w:val="231F20"/>
        </w:rPr>
        <w:t>အာရုံပြုခြင်း။</w:t>
      </w:r>
      <w:r>
        <w:rPr>
          <w:color w:val="231F20"/>
          <w:spacing w:val="-8"/>
        </w:rPr>
        <w:t xml:space="preserve"> </w:t>
      </w:r>
      <w:r>
        <w:rPr>
          <w:color w:val="231F20"/>
        </w:rPr>
        <w:t>အဆောက်အဦများ</w:t>
      </w:r>
      <w:r>
        <w:rPr>
          <w:color w:val="231F20"/>
          <w:spacing w:val="-8"/>
        </w:rPr>
        <w:t xml:space="preserve"> </w:t>
      </w:r>
      <w:r>
        <w:rPr>
          <w:color w:val="231F20"/>
        </w:rPr>
        <w:t>၏</w:t>
      </w:r>
      <w:r>
        <w:rPr>
          <w:color w:val="231F20"/>
          <w:spacing w:val="-8"/>
        </w:rPr>
        <w:t xml:space="preserve"> </w:t>
      </w:r>
      <w:r>
        <w:rPr>
          <w:color w:val="231F20"/>
        </w:rPr>
        <w:t>အာရန်တီ</w:t>
      </w:r>
      <w:r>
        <w:rPr>
          <w:color w:val="231F20"/>
          <w:spacing w:val="-8"/>
        </w:rPr>
        <w:t xml:space="preserve"> </w:t>
      </w:r>
      <w:r>
        <w:rPr>
          <w:color w:val="231F20"/>
        </w:rPr>
        <w:t>ဘဝနှင့်</w:t>
      </w:r>
      <w:r>
        <w:rPr>
          <w:color w:val="231F20"/>
          <w:spacing w:val="-13"/>
        </w:rPr>
        <w:t xml:space="preserve"> </w:t>
      </w:r>
      <w:r>
        <w:rPr>
          <w:color w:val="231F20"/>
        </w:rPr>
        <w:t>အဲဒါ</w:t>
      </w:r>
      <w:r>
        <w:rPr>
          <w:color w:val="231F20"/>
          <w:spacing w:val="-12"/>
        </w:rPr>
        <w:t xml:space="preserve"> </w:t>
      </w:r>
      <w:r>
        <w:rPr>
          <w:color w:val="231F20"/>
        </w:rPr>
        <w:t>လုပ်ထားတယ်။</w:t>
      </w:r>
      <w:r>
        <w:rPr>
          <w:color w:val="231F20"/>
          <w:spacing w:val="-13"/>
        </w:rPr>
        <w:t xml:space="preserve"> </w:t>
      </w:r>
      <w:r>
        <w:rPr>
          <w:color w:val="231F20"/>
        </w:rPr>
        <w:t>a</w:t>
      </w:r>
      <w:r>
        <w:rPr>
          <w:color w:val="231F20"/>
          <w:spacing w:val="-12"/>
        </w:rPr>
        <w:t xml:space="preserve"> </w:t>
      </w:r>
      <w:r>
        <w:rPr>
          <w:color w:val="231F20"/>
        </w:rPr>
        <w:t>တံတား</w:t>
      </w:r>
      <w:r>
        <w:rPr>
          <w:color w:val="231F20"/>
          <w:spacing w:val="-13"/>
        </w:rPr>
        <w:t xml:space="preserve"> </w:t>
      </w:r>
      <w:r>
        <w:rPr>
          <w:color w:val="231F20"/>
        </w:rPr>
        <w:t>ဖြတ်ပြီး</w:t>
      </w:r>
      <w:r>
        <w:rPr>
          <w:color w:val="231F20"/>
          <w:spacing w:val="-12"/>
        </w:rPr>
        <w:t xml:space="preserve"> </w:t>
      </w:r>
      <w:r>
        <w:rPr>
          <w:color w:val="231F20"/>
        </w:rPr>
        <w:t>ဘယ်ဟာ</w:t>
      </w:r>
      <w:r>
        <w:rPr>
          <w:color w:val="231F20"/>
          <w:spacing w:val="-13"/>
        </w:rPr>
        <w:t xml:space="preserve"> </w:t>
      </w:r>
      <w:r>
        <w:rPr>
          <w:color w:val="231F20"/>
        </w:rPr>
        <w:t>"လိင်"</w:t>
      </w:r>
      <w:r>
        <w:rPr>
          <w:color w:val="231F20"/>
          <w:spacing w:val="-12"/>
        </w:rPr>
        <w:t xml:space="preserve"> </w:t>
      </w:r>
      <w:r>
        <w:rPr>
          <w:color w:val="231F20"/>
        </w:rPr>
        <w:t>နိုင်</w:t>
      </w:r>
      <w:r>
        <w:rPr>
          <w:color w:val="231F20"/>
          <w:spacing w:val="-13"/>
        </w:rPr>
        <w:t xml:space="preserve"> </w:t>
      </w:r>
      <w:r>
        <w:rPr>
          <w:color w:val="231F20"/>
        </w:rPr>
        <w:t>ခရီးသွား။</w:t>
      </w:r>
      <w:r>
        <w:rPr>
          <w:color w:val="231F20"/>
          <w:spacing w:val="-12"/>
        </w:rPr>
        <w:t xml:space="preserve"> </w:t>
      </w:r>
      <w:r>
        <w:rPr>
          <w:color w:val="231F20"/>
        </w:rPr>
        <w:t>ရှိမရှိ၊</w:t>
      </w:r>
      <w:r>
        <w:rPr>
          <w:color w:val="231F20"/>
          <w:spacing w:val="-13"/>
        </w:rPr>
        <w:t xml:space="preserve"> </w:t>
      </w:r>
      <w:r>
        <w:rPr>
          <w:color w:val="231F20"/>
        </w:rPr>
        <w:t>၌</w:t>
      </w:r>
      <w:r>
        <w:rPr>
          <w:color w:val="231F20"/>
          <w:spacing w:val="-12"/>
        </w:rPr>
        <w:t xml:space="preserve"> </w:t>
      </w:r>
      <w:r>
        <w:rPr>
          <w:color w:val="231F20"/>
        </w:rPr>
        <w:t>သူတို့ရဲ့</w:t>
      </w:r>
      <w:r>
        <w:rPr>
          <w:color w:val="231F20"/>
          <w:spacing w:val="-13"/>
        </w:rPr>
        <w:t xml:space="preserve"> </w:t>
      </w:r>
      <w:r>
        <w:rPr>
          <w:color w:val="231F20"/>
        </w:rPr>
        <w:t>ရှိနေခြင်း သို့မဟုတ် ၎င်းတို့၏ ကြားနာမှု ပြင်ပတွင်၊ Arrente သည် Spencer နှင့် Gillen တို့အား ဆွေးနွေးခဲ့သည်။</w:t>
      </w:r>
      <w:r>
        <w:rPr>
          <w:color w:val="231F20"/>
          <w:spacing w:val="-3"/>
        </w:rPr>
        <w:t xml:space="preserve"> </w:t>
      </w:r>
      <w:r>
        <w:rPr>
          <w:color w:val="231F20"/>
        </w:rPr>
        <w:t>နိုင်</w:t>
      </w:r>
      <w:r>
        <w:rPr>
          <w:color w:val="231F20"/>
          <w:spacing w:val="-3"/>
        </w:rPr>
        <w:t xml:space="preserve"> </w:t>
      </w:r>
      <w:r>
        <w:rPr>
          <w:color w:val="231F20"/>
        </w:rPr>
        <w:t>ဖြစ်နိုင်တယ်။</w:t>
      </w:r>
      <w:r>
        <w:rPr>
          <w:color w:val="231F20"/>
          <w:spacing w:val="-3"/>
        </w:rPr>
        <w:t xml:space="preserve"> </w:t>
      </w:r>
      <w:r>
        <w:rPr>
          <w:color w:val="231F20"/>
        </w:rPr>
        <w:t>ဆိုလိုတာ</w:t>
      </w:r>
      <w:r>
        <w:rPr>
          <w:color w:val="231F20"/>
          <w:spacing w:val="-3"/>
        </w:rPr>
        <w:t xml:space="preserve"> </w:t>
      </w:r>
      <w:r>
        <w:rPr>
          <w:color w:val="231F20"/>
        </w:rPr>
        <w:t>အားဖြင့်</w:t>
      </w:r>
      <w:r>
        <w:rPr>
          <w:color w:val="231F20"/>
          <w:spacing w:val="-3"/>
        </w:rPr>
        <w:t xml:space="preserve"> </w:t>
      </w:r>
      <w:r>
        <w:rPr>
          <w:color w:val="231F20"/>
        </w:rPr>
        <w:t>သူတို့ရဲ့</w:t>
      </w:r>
      <w:r>
        <w:rPr>
          <w:color w:val="231F20"/>
          <w:spacing w:val="-3"/>
        </w:rPr>
        <w:t xml:space="preserve"> </w:t>
      </w:r>
      <w:r>
        <w:rPr>
          <w:color w:val="231F20"/>
        </w:rPr>
        <w:t>မေးခွန်းများ၊</w:t>
      </w:r>
      <w:r>
        <w:rPr>
          <w:color w:val="231F20"/>
          <w:spacing w:val="-3"/>
        </w:rPr>
        <w:t xml:space="preserve"> </w:t>
      </w:r>
      <w:r>
        <w:rPr>
          <w:color w:val="231F20"/>
        </w:rPr>
        <w:t>ဘာလဲ</w:t>
      </w:r>
      <w:r>
        <w:rPr>
          <w:color w:val="231F20"/>
          <w:spacing w:val="-3"/>
        </w:rPr>
        <w:t xml:space="preserve"> </w:t>
      </w:r>
      <w:r>
        <w:rPr>
          <w:color w:val="231F20"/>
        </w:rPr>
        <w:t>သူတို့ရဲ့</w:t>
      </w:r>
      <w:r>
        <w:rPr>
          <w:color w:val="231F20"/>
          <w:spacing w:val="-3"/>
        </w:rPr>
        <w:t xml:space="preserve"> </w:t>
      </w:r>
      <w:r>
        <w:rPr>
          <w:color w:val="231F20"/>
        </w:rPr>
        <w:t>မေးခွန်းများ</w:t>
      </w:r>
      <w:r>
        <w:rPr>
          <w:color w:val="231F20"/>
          <w:spacing w:val="-3"/>
        </w:rPr>
        <w:t xml:space="preserve"> </w:t>
      </w:r>
      <w:r>
        <w:rPr>
          <w:color w:val="231F20"/>
        </w:rPr>
        <w:t>အကြောင်း အကြံပြုထားသည်။</w:t>
      </w:r>
      <w:r>
        <w:rPr>
          <w:color w:val="231F20"/>
          <w:spacing w:val="-11"/>
        </w:rPr>
        <w:t xml:space="preserve"> </w:t>
      </w:r>
      <w:r>
        <w:rPr>
          <w:color w:val="231F20"/>
        </w:rPr>
        <w:t>ဥရောပ</w:t>
      </w:r>
      <w:r>
        <w:rPr>
          <w:color w:val="231F20"/>
          <w:spacing w:val="-11"/>
        </w:rPr>
        <w:t xml:space="preserve"> </w:t>
      </w:r>
      <w:r>
        <w:rPr>
          <w:color w:val="231F20"/>
        </w:rPr>
        <w:t>အမြင်များ</w:t>
      </w:r>
      <w:r>
        <w:rPr>
          <w:color w:val="231F20"/>
          <w:spacing w:val="-11"/>
        </w:rPr>
        <w:t xml:space="preserve"> </w:t>
      </w:r>
      <w:r>
        <w:rPr>
          <w:color w:val="231F20"/>
        </w:rPr>
        <w:t>၏</w:t>
      </w:r>
      <w:r>
        <w:rPr>
          <w:color w:val="231F20"/>
          <w:spacing w:val="-11"/>
        </w:rPr>
        <w:t xml:space="preserve"> </w:t>
      </w:r>
      <w:r>
        <w:rPr>
          <w:color w:val="231F20"/>
        </w:rPr>
        <w:t>လူသားများ</w:t>
      </w:r>
      <w:r>
        <w:rPr>
          <w:color w:val="231F20"/>
          <w:spacing w:val="-11"/>
        </w:rPr>
        <w:t xml:space="preserve"> </w:t>
      </w:r>
      <w:r>
        <w:rPr>
          <w:color w:val="231F20"/>
        </w:rPr>
        <w:t>နှင့်</w:t>
      </w:r>
      <w:r>
        <w:rPr>
          <w:color w:val="231F20"/>
          <w:spacing w:val="-11"/>
        </w:rPr>
        <w:t xml:space="preserve"> </w:t>
      </w:r>
      <w:r>
        <w:rPr>
          <w:color w:val="231F20"/>
        </w:rPr>
        <w:t>သူတို့ရဲ့</w:t>
      </w:r>
      <w:r>
        <w:rPr>
          <w:color w:val="231F20"/>
          <w:spacing w:val="-11"/>
        </w:rPr>
        <w:t xml:space="preserve"> </w:t>
      </w:r>
      <w:r>
        <w:rPr>
          <w:color w:val="231F20"/>
        </w:rPr>
        <w:t>ပတ်ဝန်းကျင်၊</w:t>
      </w:r>
      <w:r>
        <w:rPr>
          <w:color w:val="231F20"/>
          <w:spacing w:val="-11"/>
        </w:rPr>
        <w:t xml:space="preserve"> </w:t>
      </w:r>
      <w:r>
        <w:rPr>
          <w:color w:val="231F20"/>
        </w:rPr>
        <w:t>နှင့်</w:t>
      </w:r>
      <w:r>
        <w:rPr>
          <w:color w:val="231F20"/>
          <w:spacing w:val="-11"/>
        </w:rPr>
        <w:t xml:space="preserve"> </w:t>
      </w:r>
      <w:r>
        <w:rPr>
          <w:color w:val="231F20"/>
        </w:rPr>
        <w:t>ဘာလဲ</w:t>
      </w:r>
      <w:r>
        <w:rPr>
          <w:color w:val="231F20"/>
          <w:spacing w:val="-11"/>
        </w:rPr>
        <w:t xml:space="preserve"> </w:t>
      </w:r>
      <w:r>
        <w:rPr>
          <w:color w:val="231F20"/>
        </w:rPr>
        <w:t>သူတို့</w:t>
      </w:r>
      <w:r>
        <w:rPr>
          <w:color w:val="231F20"/>
          <w:spacing w:val="-11"/>
        </w:rPr>
        <w:t xml:space="preserve"> </w:t>
      </w:r>
      <w:r>
        <w:rPr>
          <w:color w:val="231F20"/>
        </w:rPr>
        <w:t>သူတို့ကိုယ်သူတို့</w:t>
      </w:r>
      <w:r>
        <w:rPr>
          <w:color w:val="231F20"/>
          <w:spacing w:val="-2"/>
        </w:rPr>
        <w:t>​</w:t>
      </w:r>
      <w:r>
        <w:rPr>
          <w:color w:val="231F20"/>
          <w:spacing w:val="-7"/>
        </w:rPr>
        <w:t xml:space="preserve"> </w:t>
      </w:r>
      <w:r>
        <w:rPr>
          <w:color w:val="231F20"/>
          <w:spacing w:val="-2"/>
        </w:rPr>
        <w:t>နိုင်</w:t>
      </w:r>
      <w:r>
        <w:rPr>
          <w:color w:val="231F20"/>
          <w:spacing w:val="-7"/>
        </w:rPr>
        <w:t xml:space="preserve"> </w:t>
      </w:r>
      <w:r>
        <w:rPr>
          <w:color w:val="231F20"/>
          <w:spacing w:val="-2"/>
        </w:rPr>
        <w:t>နှင့်</w:t>
      </w:r>
      <w:r>
        <w:rPr>
          <w:color w:val="231F20"/>
          <w:spacing w:val="-7"/>
        </w:rPr>
        <w:t xml:space="preserve"> </w:t>
      </w:r>
      <w:r>
        <w:rPr>
          <w:color w:val="231F20"/>
          <w:spacing w:val="-2"/>
        </w:rPr>
        <w:t>နိုင်</w:t>
      </w:r>
      <w:r>
        <w:rPr>
          <w:color w:val="231F20"/>
          <w:spacing w:val="-7"/>
        </w:rPr>
        <w:t xml:space="preserve"> </w:t>
      </w:r>
      <w:r>
        <w:rPr>
          <w:color w:val="231F20"/>
          <w:spacing w:val="-2"/>
        </w:rPr>
        <w:t>မဟုတ်ဘူး</w:t>
      </w:r>
      <w:r>
        <w:rPr>
          <w:color w:val="231F20"/>
          <w:spacing w:val="-7"/>
        </w:rPr>
        <w:t xml:space="preserve"> </w:t>
      </w:r>
      <w:r>
        <w:rPr>
          <w:color w:val="231F20"/>
          <w:spacing w:val="-2"/>
        </w:rPr>
        <w:t>ဆွေးနွေးပါ။</w:t>
      </w:r>
      <w:r>
        <w:rPr>
          <w:color w:val="231F20"/>
          <w:spacing w:val="-7"/>
        </w:rPr>
        <w:t xml:space="preserve"> </w:t>
      </w:r>
      <w:r>
        <w:rPr>
          <w:color w:val="231F20"/>
          <w:spacing w:val="-2"/>
        </w:rPr>
        <w:t>အဖြစ်</w:t>
      </w:r>
      <w:r>
        <w:rPr>
          <w:color w:val="231F20"/>
          <w:spacing w:val="-7"/>
        </w:rPr>
        <w:t xml:space="preserve"> </w:t>
      </w:r>
      <w:r>
        <w:rPr>
          <w:color w:val="231F20"/>
          <w:spacing w:val="-2"/>
        </w:rPr>
        <w:t>a</w:t>
      </w:r>
      <w:r>
        <w:rPr>
          <w:color w:val="231F20"/>
          <w:spacing w:val="-7"/>
        </w:rPr>
        <w:t xml:space="preserve"> </w:t>
      </w:r>
      <w:r>
        <w:rPr>
          <w:color w:val="231F20"/>
          <w:spacing w:val="-2"/>
        </w:rPr>
        <w:t>ကိစ္စ</w:t>
      </w:r>
      <w:r>
        <w:rPr>
          <w:color w:val="231F20"/>
          <w:spacing w:val="-7"/>
        </w:rPr>
        <w:t xml:space="preserve"> </w:t>
      </w:r>
      <w:r>
        <w:rPr>
          <w:color w:val="231F20"/>
          <w:spacing w:val="-2"/>
        </w:rPr>
        <w:t>၏</w:t>
      </w:r>
      <w:r>
        <w:rPr>
          <w:color w:val="231F20"/>
          <w:spacing w:val="-7"/>
        </w:rPr>
        <w:t xml:space="preserve"> </w:t>
      </w:r>
      <w:r>
        <w:rPr>
          <w:color w:val="231F20"/>
          <w:spacing w:val="-2"/>
        </w:rPr>
        <w:t>အခမ်းအနား</w:t>
      </w:r>
      <w:r>
        <w:rPr>
          <w:color w:val="231F20"/>
          <w:spacing w:val="-7"/>
        </w:rPr>
        <w:t xml:space="preserve"> </w:t>
      </w:r>
      <w:r>
        <w:rPr>
          <w:color w:val="231F20"/>
          <w:spacing w:val="-2"/>
        </w:rPr>
        <w:t>ဥပဒေ</w:t>
      </w:r>
      <w:r>
        <w:rPr>
          <w:color w:val="231F20"/>
          <w:spacing w:val="-7"/>
        </w:rPr>
        <w:t xml:space="preserve"> </w:t>
      </w:r>
      <w:r>
        <w:rPr>
          <w:color w:val="231F20"/>
          <w:spacing w:val="-2"/>
        </w:rPr>
        <w:t>နှင့်</w:t>
      </w:r>
      <w:r>
        <w:rPr>
          <w:color w:val="231F20"/>
          <w:spacing w:val="-7"/>
        </w:rPr>
        <w:t xml:space="preserve"> </w:t>
      </w:r>
      <w:r>
        <w:rPr>
          <w:color w:val="231F20"/>
          <w:spacing w:val="-2"/>
        </w:rPr>
        <w:t>လူမျိုးရေး "ကျင့်ဝတ်"</w:t>
      </w:r>
      <w:r>
        <w:rPr>
          <w:color w:val="231F20"/>
          <w:spacing w:val="-11"/>
        </w:rPr>
        <w:t xml:space="preserve"> </w:t>
      </w:r>
      <w:r>
        <w:rPr>
          <w:color w:val="231F20"/>
          <w:spacing w:val="-2"/>
        </w:rPr>
        <w:t>ကျော်</w:t>
      </w:r>
      <w:r>
        <w:rPr>
          <w:color w:val="231F20"/>
          <w:spacing w:val="-10"/>
        </w:rPr>
        <w:t xml:space="preserve"> </w:t>
      </w:r>
      <w:r>
        <w:rPr>
          <w:color w:val="231F20"/>
          <w:spacing w:val="-2"/>
        </w:rPr>
        <w:t>အချိန်၊</w:t>
      </w:r>
      <w:r>
        <w:rPr>
          <w:color w:val="231F20"/>
          <w:spacing w:val="-11"/>
        </w:rPr>
        <w:t xml:space="preserve"> </w:t>
      </w:r>
      <w:r>
        <w:rPr>
          <w:color w:val="231F20"/>
          <w:spacing w:val="-2"/>
        </w:rPr>
        <w:t>အဆိုပါ</w:t>
      </w:r>
      <w:r>
        <w:rPr>
          <w:color w:val="231F20"/>
          <w:spacing w:val="-10"/>
        </w:rPr>
        <w:t xml:space="preserve"> </w:t>
      </w:r>
      <w:r>
        <w:rPr>
          <w:color w:val="231F20"/>
          <w:spacing w:val="-2"/>
        </w:rPr>
        <w:t>ဒိုမိန်း</w:t>
      </w:r>
      <w:r>
        <w:rPr>
          <w:color w:val="231F20"/>
          <w:spacing w:val="-11"/>
        </w:rPr>
        <w:t xml:space="preserve"> </w:t>
      </w:r>
      <w:r>
        <w:rPr>
          <w:color w:val="231F20"/>
          <w:spacing w:val="-2"/>
        </w:rPr>
        <w:t>၏</w:t>
      </w:r>
      <w:r>
        <w:rPr>
          <w:color w:val="231F20"/>
          <w:spacing w:val="-10"/>
        </w:rPr>
        <w:t xml:space="preserve"> </w:t>
      </w:r>
      <w:r>
        <w:rPr>
          <w:color w:val="231F20"/>
          <w:spacing w:val="-2"/>
        </w:rPr>
        <w:t>ဖယ်ထုတ်ထားသည်။</w:t>
      </w:r>
      <w:r>
        <w:rPr>
          <w:color w:val="231F20"/>
          <w:spacing w:val="-11"/>
        </w:rPr>
        <w:t xml:space="preserve"> </w:t>
      </w:r>
      <w:r>
        <w:rPr>
          <w:color w:val="231F20"/>
          <w:spacing w:val="-2"/>
        </w:rPr>
        <w:t>ဟောပြောချက်</w:t>
      </w:r>
      <w:r>
        <w:rPr>
          <w:color w:val="231F20"/>
          <w:spacing w:val="-10"/>
        </w:rPr>
        <w:t xml:space="preserve"> </w:t>
      </w:r>
      <w:r>
        <w:rPr>
          <w:color w:val="231F20"/>
          <w:spacing w:val="-2"/>
        </w:rPr>
        <w:t>ပါ့</w:t>
      </w:r>
      <w:r>
        <w:rPr>
          <w:color w:val="231F20"/>
          <w:spacing w:val="-11"/>
        </w:rPr>
        <w:t xml:space="preserve"> </w:t>
      </w:r>
      <w:r>
        <w:rPr>
          <w:color w:val="231F20"/>
          <w:spacing w:val="-2"/>
        </w:rPr>
        <w:t>ပါဝင်ပါတယ်။</w:t>
      </w:r>
      <w:r>
        <w:rPr>
          <w:color w:val="231F20"/>
          <w:spacing w:val="-10"/>
        </w:rPr>
        <w:t xml:space="preserve"> </w:t>
      </w:r>
      <w:r>
        <w:rPr>
          <w:color w:val="231F20"/>
          <w:spacing w:val="-2"/>
        </w:rPr>
        <w:t>အဆိုပါ</w:t>
      </w:r>
      <w:r>
        <w:rPr>
          <w:color w:val="231F20"/>
          <w:spacing w:val="-11"/>
        </w:rPr>
        <w:t xml:space="preserve"> </w:t>
      </w:r>
      <w:r>
        <w:rPr>
          <w:color w:val="231F20"/>
          <w:spacing w:val="-2"/>
        </w:rPr>
        <w:t xml:space="preserve">အလွန် </w:t>
      </w:r>
      <w:r>
        <w:rPr>
          <w:color w:val="231F20"/>
        </w:rPr>
        <w:t>လုပ်ဆောင်ချက်များ</w:t>
      </w:r>
      <w:r>
        <w:rPr>
          <w:color w:val="231F20"/>
          <w:spacing w:val="-12"/>
        </w:rPr>
        <w:t xml:space="preserve"> </w:t>
      </w:r>
      <w:r>
        <w:rPr>
          <w:color w:val="231F20"/>
        </w:rPr>
        <w:t>Spencer</w:t>
      </w:r>
      <w:r>
        <w:rPr>
          <w:color w:val="231F20"/>
          <w:spacing w:val="-12"/>
        </w:rPr>
        <w:t xml:space="preserve"> </w:t>
      </w:r>
      <w:r>
        <w:rPr>
          <w:color w:val="231F20"/>
        </w:rPr>
        <w:t>နှင့်</w:t>
      </w:r>
      <w:r>
        <w:rPr>
          <w:color w:val="231F20"/>
          <w:spacing w:val="-12"/>
        </w:rPr>
        <w:t xml:space="preserve"> </w:t>
      </w:r>
      <w:r>
        <w:rPr>
          <w:color w:val="231F20"/>
        </w:rPr>
        <w:t>Gillen</w:t>
      </w:r>
      <w:r>
        <w:rPr>
          <w:color w:val="231F20"/>
          <w:spacing w:val="-12"/>
        </w:rPr>
        <w:t xml:space="preserve"> </w:t>
      </w:r>
      <w:r>
        <w:rPr>
          <w:color w:val="231F20"/>
        </w:rPr>
        <w:t>ခဲ့ကြသည်</w:t>
      </w:r>
      <w:r>
        <w:rPr>
          <w:color w:val="231F20"/>
          <w:spacing w:val="-12"/>
        </w:rPr>
        <w:t xml:space="preserve"> </w:t>
      </w:r>
      <w:r>
        <w:rPr>
          <w:color w:val="231F20"/>
        </w:rPr>
        <w:t>ဒါကြောင့်</w:t>
      </w:r>
      <w:r>
        <w:rPr>
          <w:color w:val="231F20"/>
          <w:spacing w:val="-12"/>
        </w:rPr>
        <w:t xml:space="preserve"> </w:t>
      </w:r>
      <w:r>
        <w:rPr>
          <w:color w:val="231F20"/>
        </w:rPr>
        <w:t>စွဲလန်းသွားတယ်။</w:t>
      </w:r>
      <w:r>
        <w:rPr>
          <w:color w:val="231F20"/>
          <w:spacing w:val="-12"/>
        </w:rPr>
        <w:t xml:space="preserve"> </w:t>
      </w:r>
      <w:r>
        <w:rPr>
          <w:color w:val="231F20"/>
        </w:rPr>
        <w:t>အားဖြင့်</w:t>
      </w:r>
      <w:r>
        <w:rPr>
          <w:color w:val="231F20"/>
          <w:spacing w:val="-12"/>
        </w:rPr>
        <w:t xml:space="preserve"> </w:t>
      </w:r>
      <w:r>
        <w:rPr>
          <w:color w:val="231F20"/>
        </w:rPr>
        <w:t>–</w:t>
      </w:r>
      <w:r>
        <w:rPr>
          <w:color w:val="231F20"/>
          <w:spacing w:val="-12"/>
        </w:rPr>
        <w:t xml:space="preserve"> </w:t>
      </w:r>
      <w:r>
        <w:rPr>
          <w:color w:val="231F20"/>
        </w:rPr>
        <w:t>ထုံးတမ်းစဉ်လာ</w:t>
      </w:r>
      <w:r>
        <w:rPr>
          <w:color w:val="231F20"/>
          <w:spacing w:val="-12"/>
        </w:rPr>
        <w:t xml:space="preserve"> </w:t>
      </w:r>
      <w:r>
        <w:rPr>
          <w:color w:val="231F20"/>
        </w:rPr>
        <w:t>လိင်၊</w:t>
      </w:r>
      <w:r>
        <w:rPr>
          <w:color w:val="231F20"/>
          <w:spacing w:val="-12"/>
        </w:rPr>
        <w:t xml:space="preserve"> </w:t>
      </w:r>
      <w:r>
        <w:rPr>
          <w:color w:val="231F20"/>
        </w:rPr>
        <w:t>လိင်</w:t>
      </w:r>
      <w:r>
        <w:rPr>
          <w:color w:val="231F20"/>
          <w:spacing w:val="-12"/>
        </w:rPr>
        <w:t xml:space="preserve"> </w:t>
      </w:r>
      <w:r>
        <w:rPr>
          <w:color w:val="231F20"/>
        </w:rPr>
        <w:t>၌</w:t>
      </w:r>
      <w:r>
        <w:rPr>
          <w:color w:val="231F20"/>
          <w:spacing w:val="-12"/>
        </w:rPr>
        <w:t xml:space="preserve"> </w:t>
      </w:r>
      <w:r>
        <w:rPr>
          <w:color w:val="231F20"/>
        </w:rPr>
        <w:t>အများသူငှာ၊</w:t>
      </w:r>
      <w:r>
        <w:rPr>
          <w:color w:val="231F20"/>
          <w:spacing w:val="-12"/>
        </w:rPr>
        <w:t xml:space="preserve"> </w:t>
      </w:r>
      <w:r>
        <w:rPr>
          <w:color w:val="231F20"/>
        </w:rPr>
        <w:t>“လက်ထပ်ခြင်း” ၏ အဖွဲအစည်းများမှ လိင်ဆက်ဆံခြင်း။ အချိန်ကြာလာသည်နှင့်အမျှ ရုပ်ပိုင်းဆိုင်ရာနှင့်</w:t>
      </w:r>
      <w:r>
        <w:rPr>
          <w:color w:val="231F20"/>
          <w:spacing w:val="-11"/>
        </w:rPr>
        <w:t xml:space="preserve"> </w:t>
      </w:r>
      <w:r>
        <w:rPr>
          <w:color w:val="231F20"/>
        </w:rPr>
        <w:t>ခန္ဓာငါးပါး</w:t>
      </w:r>
      <w:r>
        <w:rPr>
          <w:color w:val="231F20"/>
          <w:spacing w:val="-11"/>
        </w:rPr>
        <w:t xml:space="preserve"> </w:t>
      </w:r>
      <w:r>
        <w:rPr>
          <w:color w:val="231F20"/>
        </w:rPr>
        <w:t>နေရာများ</w:t>
      </w:r>
      <w:r>
        <w:rPr>
          <w:color w:val="231F20"/>
          <w:spacing w:val="-11"/>
        </w:rPr>
        <w:t xml:space="preserve"> </w:t>
      </w:r>
      <w:r>
        <w:rPr>
          <w:color w:val="231F20"/>
        </w:rPr>
        <w:t>ပါ့</w:t>
      </w:r>
      <w:r>
        <w:rPr>
          <w:color w:val="231F20"/>
          <w:spacing w:val="-11"/>
        </w:rPr>
        <w:t xml:space="preserve"> </w:t>
      </w:r>
      <w:r>
        <w:rPr>
          <w:color w:val="231F20"/>
        </w:rPr>
        <w:t>ဖြစ်</w:t>
      </w:r>
      <w:r>
        <w:rPr>
          <w:color w:val="231F20"/>
          <w:spacing w:val="-11"/>
        </w:rPr>
        <w:t xml:space="preserve"> </w:t>
      </w:r>
      <w:r>
        <w:rPr>
          <w:color w:val="231F20"/>
        </w:rPr>
        <w:t>အသားပေးထားသည်။</w:t>
      </w:r>
      <w:r>
        <w:rPr>
          <w:color w:val="231F20"/>
          <w:spacing w:val="-11"/>
        </w:rPr>
        <w:t xml:space="preserve"> </w:t>
      </w:r>
      <w:r>
        <w:rPr>
          <w:color w:val="231F20"/>
        </w:rPr>
        <w:t>နှင့်</w:t>
      </w:r>
      <w:r>
        <w:rPr>
          <w:color w:val="231F20"/>
          <w:spacing w:val="-11"/>
        </w:rPr>
        <w:t xml:space="preserve"> </w:t>
      </w:r>
      <w:r>
        <w:rPr>
          <w:color w:val="231F20"/>
        </w:rPr>
        <w:t>မတူပါ။</w:t>
      </w:r>
      <w:r>
        <w:rPr>
          <w:color w:val="231F20"/>
          <w:spacing w:val="-11"/>
        </w:rPr>
        <w:t xml:space="preserve"> </w:t>
      </w:r>
      <w:r>
        <w:rPr>
          <w:color w:val="231F20"/>
        </w:rPr>
        <w:t>မှီတင်းနေထိုင်သည်။</w:t>
      </w:r>
      <w:r>
        <w:rPr>
          <w:color w:val="231F20"/>
          <w:spacing w:val="-11"/>
        </w:rPr>
        <w:t xml:space="preserve"> </w:t>
      </w:r>
      <w:r>
        <w:rPr>
          <w:color w:val="231F20"/>
        </w:rPr>
        <w:t>လိင်</w:t>
      </w:r>
      <w:r>
        <w:rPr>
          <w:color w:val="231F20"/>
          <w:spacing w:val="-11"/>
        </w:rPr>
        <w:t xml:space="preserve"> </w:t>
      </w:r>
      <w:r>
        <w:rPr>
          <w:color w:val="231F20"/>
        </w:rPr>
        <w:t xml:space="preserve">အိပ်မယ် </w:t>
      </w:r>
      <w:r>
        <w:rPr>
          <w:color w:val="231F20"/>
          <w:spacing w:val="-2"/>
        </w:rPr>
        <w:t>။</w:t>
      </w:r>
      <w:r>
        <w:rPr>
          <w:color w:val="231F20"/>
          <w:spacing w:val="-6"/>
        </w:rPr>
        <w:t xml:space="preserve"> </w:t>
      </w:r>
      <w:r>
        <w:rPr>
          <w:color w:val="231F20"/>
          <w:spacing w:val="-2"/>
        </w:rPr>
        <w:t>ထွက်</w:t>
      </w:r>
      <w:r>
        <w:rPr>
          <w:color w:val="231F20"/>
          <w:spacing w:val="-6"/>
        </w:rPr>
        <w:t xml:space="preserve"> </w:t>
      </w:r>
      <w:r>
        <w:rPr>
          <w:color w:val="231F20"/>
          <w:spacing w:val="-2"/>
        </w:rPr>
        <w:t>အာကာသ</w:t>
      </w:r>
      <w:r>
        <w:rPr>
          <w:color w:val="231F20"/>
          <w:spacing w:val="-6"/>
        </w:rPr>
        <w:t xml:space="preserve"> </w:t>
      </w:r>
      <w:r>
        <w:rPr>
          <w:color w:val="231F20"/>
          <w:spacing w:val="-2"/>
        </w:rPr>
        <w:t>နှင့်</w:t>
      </w:r>
      <w:r>
        <w:rPr>
          <w:color w:val="231F20"/>
          <w:spacing w:val="-6"/>
        </w:rPr>
        <w:t xml:space="preserve"> </w:t>
      </w:r>
      <w:r>
        <w:rPr>
          <w:color w:val="231F20"/>
          <w:spacing w:val="-2"/>
        </w:rPr>
        <w:t>လူမှုရေး</w:t>
      </w:r>
      <w:r>
        <w:rPr>
          <w:color w:val="231F20"/>
          <w:spacing w:val="-6"/>
        </w:rPr>
        <w:t xml:space="preserve"> </w:t>
      </w:r>
      <w:r>
        <w:rPr>
          <w:color w:val="231F20"/>
          <w:spacing w:val="-2"/>
        </w:rPr>
        <w:t>ဆက်ဆံရေး</w:t>
      </w:r>
      <w:r>
        <w:rPr>
          <w:color w:val="231F20"/>
          <w:spacing w:val="-6"/>
        </w:rPr>
        <w:t xml:space="preserve"> </w:t>
      </w:r>
      <w:r>
        <w:rPr>
          <w:color w:val="231F20"/>
          <w:spacing w:val="-2"/>
        </w:rPr>
        <w:t>မဟုတ်ဘူး</w:t>
      </w:r>
      <w:r>
        <w:rPr>
          <w:color w:val="231F20"/>
          <w:spacing w:val="-6"/>
        </w:rPr>
        <w:t xml:space="preserve"> </w:t>
      </w:r>
      <w:r>
        <w:rPr>
          <w:color w:val="231F20"/>
          <w:spacing w:val="-2"/>
        </w:rPr>
        <w:t>၌</w:t>
      </w:r>
      <w:r>
        <w:rPr>
          <w:color w:val="231F20"/>
          <w:spacing w:val="-6"/>
        </w:rPr>
        <w:t xml:space="preserve"> </w:t>
      </w:r>
      <w:r>
        <w:rPr>
          <w:color w:val="231F20"/>
          <w:spacing w:val="-2"/>
        </w:rPr>
        <w:t>ထုံးတမ်းစဉ်လာ</w:t>
      </w:r>
      <w:r>
        <w:rPr>
          <w:color w:val="231F20"/>
          <w:spacing w:val="-6"/>
        </w:rPr>
        <w:t xml:space="preserve"> </w:t>
      </w:r>
      <w:r>
        <w:rPr>
          <w:color w:val="231F20"/>
          <w:spacing w:val="-2"/>
        </w:rPr>
        <w:t>အသုံးအနှုန်းများ</w:t>
      </w:r>
      <w:r>
        <w:rPr>
          <w:color w:val="231F20"/>
          <w:spacing w:val="-6"/>
        </w:rPr>
        <w:t xml:space="preserve"> </w:t>
      </w:r>
      <w:r>
        <w:rPr>
          <w:color w:val="231F20"/>
          <w:spacing w:val="-2"/>
        </w:rPr>
        <w:t>ဒါပေမယ့်</w:t>
      </w:r>
      <w:r>
        <w:rPr>
          <w:color w:val="231F20"/>
          <w:spacing w:val="-6"/>
        </w:rPr>
        <w:t xml:space="preserve"> </w:t>
      </w:r>
      <w:r>
        <w:rPr>
          <w:color w:val="231F20"/>
          <w:spacing w:val="-2"/>
        </w:rPr>
        <w:t>၌</w:t>
      </w:r>
      <w:r>
        <w:rPr>
          <w:color w:val="231F20"/>
          <w:spacing w:val="-6"/>
        </w:rPr>
        <w:t xml:space="preserve"> </w:t>
      </w:r>
      <w:r>
        <w:rPr>
          <w:color w:val="231F20"/>
          <w:spacing w:val="-2"/>
        </w:rPr>
        <w:t>အသုံးအနှုန်းများ</w:t>
      </w:r>
      <w:r>
        <w:rPr>
          <w:color w:val="231F20"/>
          <w:spacing w:val="-6"/>
        </w:rPr>
        <w:t xml:space="preserve"> </w:t>
      </w:r>
      <w:r>
        <w:rPr>
          <w:color w:val="231F20"/>
          <w:spacing w:val="-2"/>
        </w:rPr>
        <w:t>ဆက်စပ်</w:t>
      </w:r>
      <w:r>
        <w:rPr>
          <w:color w:val="231F20"/>
          <w:spacing w:val="-6"/>
        </w:rPr>
        <w:t xml:space="preserve"> </w:t>
      </w:r>
      <w:r>
        <w:rPr>
          <w:color w:val="231F20"/>
          <w:spacing w:val="-2"/>
        </w:rPr>
        <w:t xml:space="preserve">လိင်မှု </w:t>
      </w:r>
      <w:r>
        <w:rPr>
          <w:color w:val="231F20"/>
        </w:rPr>
        <w:t>၊ ကိုယ်ရေးကိုယ်တာ၊ ရင်းနှီးမှု၊ အရှက်ကွဲမှု၊</w:t>
      </w:r>
    </w:p>
    <w:p w:rsidR="00FC077F" w:rsidRDefault="002176C3">
      <w:pPr>
        <w:pStyle w:val="BodyText"/>
        <w:spacing w:line="249" w:lineRule="auto"/>
        <w:ind w:left="64" w:right="66" w:firstLine="199"/>
      </w:pPr>
      <w:r>
        <w:rPr>
          <w:color w:val="231F20"/>
        </w:rPr>
        <w:t>"ထို" အတွက် "လိင်" ၏ အစားထိုးမှုသည် နာမ်စာစုတစ်ခု၏ သရုပ်ပြနာမ်စားတစ်ခုအတွက်သာမက စနစ်တစ်ခု၏ အဓိပ္ပါယ်ဖွင့်ဆိုချက်တစ်ခု၏ ရွေ့ပြောင်းမှုကိုပါ သက်ရောက်စေသည်။</w:t>
      </w:r>
      <w:r>
        <w:rPr>
          <w:color w:val="231F20"/>
          <w:spacing w:val="-4"/>
        </w:rPr>
        <w:t xml:space="preserve"> </w:t>
      </w:r>
      <w:r>
        <w:rPr>
          <w:color w:val="231F20"/>
        </w:rPr>
        <w:t>“လိင်”</w:t>
      </w:r>
      <w:r>
        <w:rPr>
          <w:color w:val="231F20"/>
          <w:spacing w:val="-4"/>
        </w:rPr>
        <w:t xml:space="preserve"> </w:t>
      </w:r>
      <w:r>
        <w:rPr>
          <w:color w:val="231F20"/>
        </w:rPr>
        <w:t>ဖြည်းဖြည်းချင်း</w:t>
      </w:r>
      <w:r>
        <w:rPr>
          <w:color w:val="231F20"/>
          <w:spacing w:val="-4"/>
        </w:rPr>
        <w:t xml:space="preserve"> </w:t>
      </w:r>
      <w:r>
        <w:rPr>
          <w:color w:val="231F20"/>
        </w:rPr>
        <w:t>ပြန်လည်ပြင်ဆင်ထားသည်။</w:t>
      </w:r>
      <w:r>
        <w:rPr>
          <w:color w:val="231F20"/>
          <w:spacing w:val="-4"/>
        </w:rPr>
        <w:t xml:space="preserve"> </w:t>
      </w:r>
      <w:r>
        <w:rPr>
          <w:color w:val="231F20"/>
        </w:rPr>
        <w:t>အဆိုပါ</w:t>
      </w:r>
      <w:r>
        <w:rPr>
          <w:color w:val="231F20"/>
          <w:spacing w:val="-4"/>
        </w:rPr>
        <w:t xml:space="preserve"> </w:t>
      </w:r>
      <w:r>
        <w:rPr>
          <w:color w:val="231F20"/>
        </w:rPr>
        <w:t>စုစုပေါင်း</w:t>
      </w:r>
      <w:r>
        <w:rPr>
          <w:color w:val="231F20"/>
          <w:spacing w:val="-4"/>
        </w:rPr>
        <w:t xml:space="preserve"> </w:t>
      </w:r>
      <w:r>
        <w:rPr>
          <w:color w:val="231F20"/>
        </w:rPr>
        <w:t>အမိန့်</w:t>
      </w:r>
      <w:r>
        <w:rPr>
          <w:color w:val="231F20"/>
          <w:spacing w:val="-4"/>
        </w:rPr>
        <w:t xml:space="preserve"> </w:t>
      </w:r>
      <w:r>
        <w:rPr>
          <w:color w:val="231F20"/>
        </w:rPr>
        <w:t>၏</w:t>
      </w:r>
      <w:r>
        <w:rPr>
          <w:color w:val="231F20"/>
          <w:spacing w:val="-4"/>
        </w:rPr>
        <w:t xml:space="preserve"> </w:t>
      </w:r>
      <w:r>
        <w:rPr>
          <w:color w:val="231F20"/>
        </w:rPr>
        <w:t>ဌာနေတိုင်းရင်းသား</w:t>
      </w:r>
      <w:r>
        <w:rPr>
          <w:color w:val="231F20"/>
          <w:spacing w:val="-4"/>
        </w:rPr>
        <w:t xml:space="preserve"> </w:t>
      </w:r>
      <w:r>
        <w:rPr>
          <w:color w:val="231F20"/>
        </w:rPr>
        <w:t>ဝေါဟာရ</w:t>
      </w:r>
      <w:r>
        <w:rPr>
          <w:color w:val="231F20"/>
          <w:spacing w:val="-4"/>
        </w:rPr>
        <w:t xml:space="preserve"> </w:t>
      </w:r>
      <w:r>
        <w:rPr>
          <w:color w:val="231F20"/>
        </w:rPr>
        <w:t>နှင့် လက်တွေ့ကျသော အဓိပ္ပာယ်၊ တန်ဖိုး-သယ်ဆောင်သော ကိုးကားချက်အသစ်များနှင့် ကြိုတင်ခန့်မှန်းချက်များကို သရုပ်ဖော်ခြင်း၊ ဘယ်နေရာ၊ ဘယ်အချိန်၊ ဘယ်သူနဲ့ (ဒါမှမဟုတ် ဘာ)၊ ဘာအတွက်၊ အဓိပ္ပာယ်ဖွင့်ဆိုချက်</w:t>
      </w:r>
      <w:r>
        <w:rPr>
          <w:color w:val="231F20"/>
          <w:spacing w:val="-12"/>
        </w:rPr>
        <w:t xml:space="preserve"> </w:t>
      </w:r>
      <w:r>
        <w:rPr>
          <w:color w:val="231F20"/>
        </w:rPr>
        <w:t>၏</w:t>
      </w:r>
      <w:r>
        <w:rPr>
          <w:color w:val="231F20"/>
          <w:spacing w:val="-12"/>
        </w:rPr>
        <w:t xml:space="preserve"> </w:t>
      </w:r>
      <w:r>
        <w:rPr>
          <w:color w:val="231F20"/>
        </w:rPr>
        <w:t>အင်္ဂလိပ်မှဆင်းသက်လာသည်။</w:t>
      </w:r>
      <w:r>
        <w:rPr>
          <w:color w:val="231F20"/>
          <w:spacing w:val="-12"/>
        </w:rPr>
        <w:t xml:space="preserve"> </w:t>
      </w:r>
      <w:r>
        <w:rPr>
          <w:color w:val="231F20"/>
        </w:rPr>
        <w:t>နားလည်မှုများ</w:t>
      </w:r>
      <w:r>
        <w:rPr>
          <w:color w:val="231F20"/>
          <w:spacing w:val="-12"/>
        </w:rPr>
        <w:t xml:space="preserve"> </w:t>
      </w:r>
      <w:r>
        <w:rPr>
          <w:color w:val="231F20"/>
        </w:rPr>
        <w:t>၏</w:t>
      </w:r>
      <w:r>
        <w:rPr>
          <w:color w:val="231F20"/>
          <w:spacing w:val="-12"/>
        </w:rPr>
        <w:t xml:space="preserve"> </w:t>
      </w:r>
      <w:r>
        <w:rPr>
          <w:color w:val="231F20"/>
        </w:rPr>
        <w:t>စံနှုန်း</w:t>
      </w:r>
      <w:r>
        <w:rPr>
          <w:color w:val="231F20"/>
          <w:spacing w:val="-12"/>
        </w:rPr>
        <w:t xml:space="preserve"> </w:t>
      </w:r>
      <w:r>
        <w:rPr>
          <w:color w:val="231F20"/>
        </w:rPr>
        <w:t>နှင့်</w:t>
      </w:r>
      <w:r>
        <w:rPr>
          <w:color w:val="231F20"/>
          <w:spacing w:val="-12"/>
        </w:rPr>
        <w:t xml:space="preserve"> </w:t>
      </w:r>
      <w:r>
        <w:rPr>
          <w:color w:val="231F20"/>
        </w:rPr>
        <w:t>ပုံမှန်မဟုတ်သော</w:t>
      </w:r>
      <w:r>
        <w:rPr>
          <w:color w:val="231F20"/>
          <w:spacing w:val="-12"/>
        </w:rPr>
        <w:t xml:space="preserve"> </w:t>
      </w:r>
      <w:r>
        <w:rPr>
          <w:color w:val="231F20"/>
        </w:rPr>
        <w:t>လိင်မှုကိစ္စများ။</w:t>
      </w:r>
      <w:r>
        <w:rPr>
          <w:color w:val="231F20"/>
          <w:spacing w:val="-4"/>
        </w:rPr>
        <w:t xml:space="preserve"> </w:t>
      </w:r>
      <w:r>
        <w:rPr>
          <w:color w:val="231F20"/>
        </w:rPr>
        <w:t>အမျှ</w:t>
      </w:r>
      <w:r>
        <w:rPr>
          <w:color w:val="231F20"/>
          <w:spacing w:val="-4"/>
        </w:rPr>
        <w:t xml:space="preserve"> </w:t>
      </w:r>
      <w:r>
        <w:rPr>
          <w:color w:val="231F20"/>
        </w:rPr>
        <w:t>အဲဒါ</w:t>
      </w:r>
      <w:r>
        <w:rPr>
          <w:color w:val="231F20"/>
          <w:spacing w:val="-4"/>
        </w:rPr>
        <w:t xml:space="preserve"> </w:t>
      </w:r>
      <w:r>
        <w:rPr>
          <w:color w:val="231F20"/>
        </w:rPr>
        <w:t>ဗျ၊</w:t>
      </w:r>
      <w:r>
        <w:rPr>
          <w:color w:val="231F20"/>
          <w:spacing w:val="-4"/>
        </w:rPr>
        <w:t xml:space="preserve"> </w:t>
      </w:r>
      <w:r>
        <w:rPr>
          <w:color w:val="231F20"/>
        </w:rPr>
        <w:t>အာကာသ</w:t>
      </w:r>
      <w:r>
        <w:rPr>
          <w:color w:val="231F20"/>
          <w:spacing w:val="-4"/>
        </w:rPr>
        <w:t xml:space="preserve"> </w:t>
      </w:r>
      <w:r>
        <w:rPr>
          <w:color w:val="231F20"/>
        </w:rPr>
        <w:t>လာခဲ့တယ်။</w:t>
      </w:r>
      <w:r>
        <w:rPr>
          <w:color w:val="231F20"/>
          <w:spacing w:val="-4"/>
        </w:rPr>
        <w:t xml:space="preserve"> </w:t>
      </w:r>
      <w:r>
        <w:rPr>
          <w:color w:val="231F20"/>
        </w:rPr>
        <w:t>ရန်</w:t>
      </w:r>
      <w:r>
        <w:rPr>
          <w:color w:val="231F20"/>
          <w:spacing w:val="-4"/>
        </w:rPr>
        <w:t xml:space="preserve"> </w:t>
      </w:r>
      <w:r>
        <w:rPr>
          <w:color w:val="231F20"/>
        </w:rPr>
        <w:t>ပြန်ခေါက်</w:t>
      </w:r>
      <w:r>
        <w:rPr>
          <w:color w:val="231F20"/>
          <w:spacing w:val="-4"/>
        </w:rPr>
        <w:t xml:space="preserve"> </w:t>
      </w:r>
      <w:r>
        <w:rPr>
          <w:color w:val="231F20"/>
        </w:rPr>
        <w:t>ကိုယ်တိုင်၊</w:t>
      </w:r>
      <w:r>
        <w:rPr>
          <w:color w:val="231F20"/>
          <w:spacing w:val="-4"/>
        </w:rPr>
        <w:t xml:space="preserve"> </w:t>
      </w:r>
      <w:r>
        <w:rPr>
          <w:color w:val="231F20"/>
        </w:rPr>
        <w:t>အဆိုပါ</w:t>
      </w:r>
      <w:r>
        <w:rPr>
          <w:color w:val="231F20"/>
          <w:spacing w:val="-4"/>
        </w:rPr>
        <w:t xml:space="preserve"> </w:t>
      </w:r>
      <w:r>
        <w:rPr>
          <w:color w:val="231F20"/>
        </w:rPr>
        <w:t>ထုံးတမ်းစဉ်လာ</w:t>
      </w:r>
      <w:r>
        <w:rPr>
          <w:color w:val="231F20"/>
          <w:spacing w:val="-4"/>
        </w:rPr>
        <w:t xml:space="preserve"> </w:t>
      </w:r>
      <w:r>
        <w:rPr>
          <w:color w:val="231F20"/>
        </w:rPr>
        <w:t>နည်းသော</w:t>
      </w:r>
      <w:r>
        <w:rPr>
          <w:color w:val="231F20"/>
          <w:spacing w:val="-4"/>
        </w:rPr>
        <w:t xml:space="preserve"> </w:t>
      </w:r>
      <w:r>
        <w:rPr>
          <w:color w:val="231F20"/>
        </w:rPr>
        <w:t>ရုပ်ပိုင်းဆိုင်ရာ၊</w:t>
      </w:r>
      <w:r>
        <w:rPr>
          <w:color w:val="231F20"/>
          <w:spacing w:val="-4"/>
        </w:rPr>
        <w:t xml:space="preserve"> </w:t>
      </w:r>
      <w:r>
        <w:rPr>
          <w:color w:val="231F20"/>
        </w:rPr>
        <w:t>အဆိုပါ</w:t>
      </w:r>
      <w:r>
        <w:rPr>
          <w:color w:val="231F20"/>
          <w:spacing w:val="-4"/>
        </w:rPr>
        <w:t xml:space="preserve"> </w:t>
      </w:r>
      <w:r>
        <w:rPr>
          <w:color w:val="231F20"/>
        </w:rPr>
        <w:t>ပုဂ္ဂလိကပိုင်ပစ္စည်းကို ပြည်သူကို အာဏာလက်ဝှက်အဖြစ် ရင်းနှီးအောင် လုပ်ပါ။ ဤအချိန်နှင့်တပြေးညီ လူမှုဆက်ဆံရေးများတွင် “ထို” သည် သဒ္ဒါနည်းအရ ဆုပ်ကိုင်ထားသောချိတ်တစ်ခုအဖြစ် အသစ်တစ်ဖန်ပေါ်လာသည်၊၊ ဝေါဟာရနှင့် လက်တွေ့ကျသောစနစ်တစ်ခုမှ အခြားတစ်ခုသို့ လုံခြုံစေသည့်နည်းလမ်း၊ ဖမ်းယူခြင်းဆိုင်ရာ ကိရိယာ၊ လက်တွေ့ကျသောနည်းလမ်းအဖြစ် တင်ပြထားသော ခန္ဓာငါးပါးဆိုင်ရာ စည်းကမ်းကို နိမိတ်ဖတ်ခြင်း</w:t>
      </w:r>
      <w:r>
        <w:rPr>
          <w:color w:val="231F20"/>
          <w:spacing w:val="-5"/>
        </w:rPr>
        <w:t xml:space="preserve"> </w:t>
      </w:r>
      <w:r>
        <w:rPr>
          <w:color w:val="231F20"/>
        </w:rPr>
        <w:t>၏</w:t>
      </w:r>
      <w:r>
        <w:rPr>
          <w:color w:val="231F20"/>
          <w:spacing w:val="-5"/>
        </w:rPr>
        <w:t xml:space="preserve"> </w:t>
      </w:r>
      <w:r>
        <w:rPr>
          <w:color w:val="231F20"/>
        </w:rPr>
        <w:t>လွတ်မြောက်ခြင်း။</w:t>
      </w:r>
      <w:r>
        <w:rPr>
          <w:color w:val="231F20"/>
          <w:spacing w:val="-5"/>
        </w:rPr>
        <w:t xml:space="preserve"> </w:t>
      </w:r>
      <w:r>
        <w:rPr>
          <w:color w:val="231F20"/>
        </w:rPr>
        <w:t>ရုပ်ပိုင်းဆိုင်ရာ</w:t>
      </w:r>
      <w:r>
        <w:rPr>
          <w:color w:val="231F20"/>
          <w:spacing w:val="-5"/>
        </w:rPr>
        <w:t xml:space="preserve"> </w:t>
      </w:r>
      <w:r>
        <w:rPr>
          <w:color w:val="231F20"/>
        </w:rPr>
        <w:t>အကြမ်းဖက်မှု။</w:t>
      </w:r>
      <w:r>
        <w:rPr>
          <w:color w:val="231F20"/>
          <w:spacing w:val="-5"/>
        </w:rPr>
        <w:t xml:space="preserve"> </w:t>
      </w:r>
      <w:r>
        <w:rPr>
          <w:color w:val="231F20"/>
        </w:rPr>
        <w:t>၌</w:t>
      </w:r>
      <w:r>
        <w:rPr>
          <w:color w:val="231F20"/>
          <w:spacing w:val="-5"/>
        </w:rPr>
        <w:t xml:space="preserve"> </w:t>
      </w:r>
      <w:r>
        <w:rPr>
          <w:color w:val="231F20"/>
        </w:rPr>
        <w:t>အဆိုပါ</w:t>
      </w:r>
      <w:r>
        <w:rPr>
          <w:color w:val="231F20"/>
          <w:spacing w:val="-5"/>
        </w:rPr>
        <w:t xml:space="preserve"> </w:t>
      </w:r>
      <w:r>
        <w:rPr>
          <w:color w:val="231F20"/>
        </w:rPr>
        <w:t>အလင်း</w:t>
      </w:r>
      <w:r>
        <w:rPr>
          <w:color w:val="231F20"/>
          <w:spacing w:val="-5"/>
        </w:rPr>
        <w:t xml:space="preserve"> </w:t>
      </w:r>
      <w:r>
        <w:rPr>
          <w:color w:val="231F20"/>
        </w:rPr>
        <w:t>၏</w:t>
      </w:r>
      <w:r>
        <w:rPr>
          <w:color w:val="231F20"/>
          <w:spacing w:val="-5"/>
        </w:rPr>
        <w:t xml:space="preserve"> </w:t>
      </w:r>
      <w:r>
        <w:rPr>
          <w:color w:val="231F20"/>
        </w:rPr>
        <w:t>ဒါတွေ</w:t>
      </w:r>
      <w:r>
        <w:rPr>
          <w:color w:val="231F20"/>
          <w:spacing w:val="-5"/>
        </w:rPr>
        <w:t xml:space="preserve"> </w:t>
      </w:r>
      <w:r>
        <w:rPr>
          <w:color w:val="231F20"/>
        </w:rPr>
        <w:t>လက်တွေ့ကျကျ</w:t>
      </w:r>
      <w:r>
        <w:rPr>
          <w:color w:val="231F20"/>
          <w:spacing w:val="-5"/>
        </w:rPr>
        <w:t xml:space="preserve"> အလေ့အကျင့် </w:t>
      </w:r>
      <w:r>
        <w:rPr>
          <w:color w:val="231F20"/>
          <w:spacing w:val="-2"/>
        </w:rPr>
        <w:t xml:space="preserve">များ </w:t>
      </w:r>
      <w:r>
        <w:rPr>
          <w:color w:val="231F20"/>
        </w:rPr>
        <w:t>၊</w:t>
      </w:r>
      <w:r>
        <w:rPr>
          <w:color w:val="231F20"/>
          <w:spacing w:val="-7"/>
        </w:rPr>
        <w:t xml:space="preserve"> </w:t>
      </w:r>
      <w:r>
        <w:rPr>
          <w:color w:val="231F20"/>
          <w:spacing w:val="-2"/>
        </w:rPr>
        <w:t>မေးခွန်း</w:t>
      </w:r>
      <w:r>
        <w:rPr>
          <w:color w:val="231F20"/>
          <w:spacing w:val="-7"/>
        </w:rPr>
        <w:t xml:space="preserve"> </w:t>
      </w:r>
      <w:r>
        <w:rPr>
          <w:color w:val="231F20"/>
          <w:spacing w:val="-2"/>
        </w:rPr>
        <w:t>“ဘာကြောင့်လဲ။</w:t>
      </w:r>
      <w:r>
        <w:rPr>
          <w:color w:val="231F20"/>
          <w:spacing w:val="-7"/>
        </w:rPr>
        <w:t xml:space="preserve"> </w:t>
      </w:r>
      <w:r>
        <w:rPr>
          <w:color w:val="231F20"/>
          <w:spacing w:val="-2"/>
        </w:rPr>
        <w:t>လုပ်ပါ။</w:t>
      </w:r>
      <w:r>
        <w:rPr>
          <w:color w:val="231F20"/>
          <w:spacing w:val="-7"/>
        </w:rPr>
        <w:t xml:space="preserve"> </w:t>
      </w:r>
      <w:r>
        <w:rPr>
          <w:color w:val="231F20"/>
          <w:spacing w:val="-2"/>
        </w:rPr>
        <w:t>သင</w:t>
      </w:r>
      <w:r>
        <w:rPr>
          <w:color w:val="231F20"/>
          <w:spacing w:val="-2"/>
        </w:rPr>
        <w:t>်</w:t>
      </w:r>
      <w:r>
        <w:rPr>
          <w:color w:val="231F20"/>
          <w:spacing w:val="-7"/>
        </w:rPr>
        <w:t xml:space="preserve"> </w:t>
      </w:r>
      <w:r>
        <w:rPr>
          <w:color w:val="231F20"/>
          <w:spacing w:val="-2"/>
        </w:rPr>
        <w:t>လုပ်ပါ။</w:t>
      </w:r>
      <w:r>
        <w:rPr>
          <w:color w:val="231F20"/>
          <w:spacing w:val="-7"/>
        </w:rPr>
        <w:t xml:space="preserve"> </w:t>
      </w:r>
      <w:r>
        <w:rPr>
          <w:i/>
          <w:color w:val="231F20"/>
          <w:spacing w:val="-2"/>
        </w:rPr>
        <w:t xml:space="preserve">အဲ့ဒါ </w:t>
      </w:r>
      <w:r>
        <w:rPr>
          <w:color w:val="231F20"/>
          <w:spacing w:val="-2"/>
        </w:rPr>
        <w:t>?"</w:t>
      </w:r>
      <w:r>
        <w:rPr>
          <w:color w:val="231F20"/>
          <w:spacing w:val="-7"/>
        </w:rPr>
        <w:t xml:space="preserve"> </w:t>
      </w:r>
      <w:r>
        <w:rPr>
          <w:color w:val="231F20"/>
          <w:spacing w:val="-2"/>
        </w:rPr>
        <w:t>လမ်းလွဲ</w:t>
      </w:r>
      <w:r>
        <w:rPr>
          <w:color w:val="231F20"/>
          <w:spacing w:val="-7"/>
        </w:rPr>
        <w:t xml:space="preserve"> </w:t>
      </w:r>
      <w:r>
        <w:rPr>
          <w:color w:val="231F20"/>
          <w:spacing w:val="-2"/>
        </w:rPr>
        <w:t>ထံမှ</w:t>
      </w:r>
      <w:r>
        <w:rPr>
          <w:color w:val="231F20"/>
          <w:spacing w:val="-7"/>
        </w:rPr>
        <w:t xml:space="preserve"> </w:t>
      </w:r>
      <w:r>
        <w:rPr>
          <w:color w:val="231F20"/>
          <w:spacing w:val="-2"/>
        </w:rPr>
        <w:t>၎င်း၏</w:t>
      </w:r>
      <w:r>
        <w:rPr>
          <w:color w:val="231F20"/>
          <w:spacing w:val="-7"/>
        </w:rPr>
        <w:t xml:space="preserve"> </w:t>
      </w:r>
      <w:r>
        <w:rPr>
          <w:color w:val="231F20"/>
          <w:spacing w:val="-2"/>
        </w:rPr>
        <w:t>မူရင်း</w:t>
      </w:r>
      <w:r>
        <w:rPr>
          <w:color w:val="231F20"/>
          <w:spacing w:val="-7"/>
        </w:rPr>
        <w:t xml:space="preserve"> </w:t>
      </w:r>
      <w:r>
        <w:rPr>
          <w:color w:val="231F20"/>
          <w:spacing w:val="-2"/>
        </w:rPr>
        <w:t>ကိုးကား</w:t>
      </w:r>
      <w:r>
        <w:rPr>
          <w:color w:val="231F20"/>
          <w:spacing w:val="-7"/>
        </w:rPr>
        <w:t xml:space="preserve"> </w:t>
      </w:r>
      <w:r>
        <w:rPr>
          <w:color w:val="231F20"/>
          <w:spacing w:val="-2"/>
        </w:rPr>
        <w:t>နှင့်</w:t>
      </w:r>
      <w:r>
        <w:rPr>
          <w:color w:val="231F20"/>
          <w:spacing w:val="-7"/>
        </w:rPr>
        <w:t xml:space="preserve"> </w:t>
      </w:r>
      <w:r>
        <w:rPr>
          <w:color w:val="231F20"/>
          <w:spacing w:val="-2"/>
        </w:rPr>
        <w:t>သည်</w:t>
      </w:r>
      <w:r>
        <w:rPr>
          <w:color w:val="231F20"/>
          <w:spacing w:val="-7"/>
        </w:rPr>
        <w:t xml:space="preserve"> </w:t>
      </w:r>
      <w:r>
        <w:rPr>
          <w:color w:val="231F20"/>
        </w:rPr>
        <w:t xml:space="preserve">နုတ်ထွက် </w:t>
      </w:r>
      <w:r>
        <w:rPr>
          <w:color w:val="231F20"/>
          <w:spacing w:val="-2"/>
        </w:rPr>
        <w:t>ခဲ့သည် ။</w:t>
      </w:r>
      <w:r>
        <w:rPr>
          <w:color w:val="231F20"/>
          <w:spacing w:val="-7"/>
        </w:rPr>
        <w:t xml:space="preserve"> </w:t>
      </w:r>
      <w:r>
        <w:rPr>
          <w:color w:val="231F20"/>
        </w:rPr>
        <w:t>အဖြစ်</w:t>
      </w:r>
      <w:r>
        <w:rPr>
          <w:color w:val="231F20"/>
          <w:spacing w:val="-7"/>
        </w:rPr>
        <w:t xml:space="preserve"> </w:t>
      </w:r>
      <w:r>
        <w:rPr>
          <w:color w:val="231F20"/>
        </w:rPr>
        <w:t>a</w:t>
      </w:r>
      <w:r>
        <w:rPr>
          <w:color w:val="231F20"/>
          <w:spacing w:val="-7"/>
        </w:rPr>
        <w:t xml:space="preserve"> </w:t>
      </w:r>
      <w:r>
        <w:rPr>
          <w:color w:val="231F20"/>
        </w:rPr>
        <w:t>သတ္တုဗေဒ</w:t>
      </w:r>
      <w:r>
        <w:rPr>
          <w:color w:val="231F20"/>
          <w:spacing w:val="-7"/>
        </w:rPr>
        <w:t xml:space="preserve"> </w:t>
      </w:r>
      <w:r>
        <w:rPr>
          <w:color w:val="231F20"/>
        </w:rPr>
        <w:t>မှတ်ချက်</w:t>
      </w:r>
      <w:r>
        <w:rPr>
          <w:color w:val="231F20"/>
          <w:spacing w:val="-7"/>
        </w:rPr>
        <w:t xml:space="preserve"> </w:t>
      </w:r>
      <w:r>
        <w:rPr>
          <w:color w:val="231F20"/>
        </w:rPr>
        <w:t>on</w:t>
      </w:r>
      <w:r>
        <w:rPr>
          <w:color w:val="231F20"/>
          <w:spacing w:val="-7"/>
        </w:rPr>
        <w:t xml:space="preserve"> </w:t>
      </w:r>
      <w:r>
        <w:rPr>
          <w:color w:val="231F20"/>
        </w:rPr>
        <w:t>အဆိုပါ</w:t>
      </w:r>
      <w:r>
        <w:rPr>
          <w:color w:val="231F20"/>
          <w:spacing w:val="-7"/>
        </w:rPr>
        <w:t xml:space="preserve"> </w:t>
      </w:r>
      <w:r>
        <w:rPr>
          <w:color w:val="231F20"/>
        </w:rPr>
        <w:t>လုပ်ရပ်</w:t>
      </w:r>
      <w:r>
        <w:rPr>
          <w:color w:val="231F20"/>
          <w:spacing w:val="-7"/>
        </w:rPr>
        <w:t xml:space="preserve"> </w:t>
      </w:r>
      <w:r>
        <w:rPr>
          <w:color w:val="231F20"/>
        </w:rPr>
        <w:t>နှင့်</w:t>
      </w:r>
      <w:r>
        <w:rPr>
          <w:color w:val="231F20"/>
          <w:spacing w:val="-7"/>
        </w:rPr>
        <w:t xml:space="preserve"> </w:t>
      </w:r>
      <w:r>
        <w:rPr>
          <w:color w:val="231F20"/>
        </w:rPr>
        <w:t>ဦးတည်ချက်</w:t>
      </w:r>
      <w:r>
        <w:rPr>
          <w:color w:val="231F20"/>
          <w:spacing w:val="-7"/>
        </w:rPr>
        <w:t xml:space="preserve"> </w:t>
      </w:r>
      <w:r>
        <w:rPr>
          <w:color w:val="231F20"/>
        </w:rPr>
        <w:t>၏</w:t>
      </w:r>
      <w:r>
        <w:rPr>
          <w:color w:val="231F20"/>
          <w:spacing w:val="-7"/>
        </w:rPr>
        <w:t xml:space="preserve"> </w:t>
      </w:r>
      <w:r>
        <w:rPr>
          <w:color w:val="231F20"/>
        </w:rPr>
        <w:t>ဘာသာပြန်</w:t>
      </w:r>
      <w:r>
        <w:rPr>
          <w:color w:val="231F20"/>
          <w:spacing w:val="-7"/>
        </w:rPr>
        <w:t xml:space="preserve"> </w:t>
      </w:r>
      <w:r>
        <w:rPr>
          <w:color w:val="231F20"/>
        </w:rPr>
        <w:t>ကိုလိုနီခေတ်အခြေအနေများတွင်။</w:t>
      </w:r>
    </w:p>
    <w:p w:rsidR="00FC077F" w:rsidRDefault="002176C3">
      <w:pPr>
        <w:pStyle w:val="BodyText"/>
        <w:spacing w:line="249" w:lineRule="auto"/>
        <w:ind w:left="64" w:right="66" w:firstLine="199"/>
      </w:pPr>
      <w:r>
        <w:rPr>
          <w:color w:val="231F20"/>
        </w:rPr>
        <w:t xml:space="preserve">Spencer နှင့် Gillen </w:t>
      </w:r>
      <w:r>
        <w:rPr>
          <w:color w:val="231F20"/>
          <w:spacing w:val="-2"/>
        </w:rPr>
        <w:t xml:space="preserve">တို့၏ အသွင်ကူးပြောင်းရေး ဗျူဟာများဖြင့် ဤရာထူးမှ နုတ်ထွက်ခြင်းကို ဖုံးကွယ်ထားသည် ။ </w:t>
      </w:r>
      <w:r>
        <w:rPr>
          <w:color w:val="231F20"/>
        </w:rPr>
        <w:t>Spencer နှင့် Gillen တို့သည် အစီရင်ခံတင်ပြသောမိန့်ခွန်းများကို အသုံးချ၍ လိင်မှုကိစ္စသည် ၎င်း၏သဘာဝနှင့် ကမ္ဘာလုံးဆိုင်ရာ အာရုံခံစားမှုကို ချဲ့ထွင်နိုင်စေသောကြောင့်၊</w:t>
      </w:r>
      <w:r>
        <w:rPr>
          <w:color w:val="231F20"/>
          <w:spacing w:val="-6"/>
        </w:rPr>
        <w:t xml:space="preserve"> </w:t>
      </w:r>
      <w:r>
        <w:rPr>
          <w:color w:val="231F20"/>
        </w:rPr>
        <w:t>အာဂ၊</w:t>
      </w:r>
      <w:r>
        <w:rPr>
          <w:color w:val="231F20"/>
          <w:spacing w:val="-6"/>
        </w:rPr>
        <w:t xml:space="preserve"> </w:t>
      </w:r>
      <w:r>
        <w:rPr>
          <w:color w:val="231F20"/>
        </w:rPr>
        <w:t>နှင့်</w:t>
      </w:r>
      <w:r>
        <w:rPr>
          <w:color w:val="231F20"/>
          <w:spacing w:val="-6"/>
        </w:rPr>
        <w:t xml:space="preserve"> </w:t>
      </w:r>
      <w:r>
        <w:rPr>
          <w:color w:val="231F20"/>
        </w:rPr>
        <w:t>သွယ်ဝိုက်သော</w:t>
      </w:r>
      <w:r>
        <w:rPr>
          <w:color w:val="231F20"/>
          <w:spacing w:val="-6"/>
        </w:rPr>
        <w:t xml:space="preserve"> </w:t>
      </w:r>
      <w:r>
        <w:rPr>
          <w:color w:val="231F20"/>
        </w:rPr>
        <w:t>quotation</w:t>
      </w:r>
      <w:r>
        <w:rPr>
          <w:color w:val="231F20"/>
          <w:spacing w:val="-6"/>
        </w:rPr>
        <w:t xml:space="preserve"> </w:t>
      </w:r>
      <w:r>
        <w:rPr>
          <w:color w:val="231F20"/>
        </w:rPr>
        <w:t>၌</w:t>
      </w:r>
      <w:r>
        <w:rPr>
          <w:color w:val="231F20"/>
          <w:spacing w:val="-6"/>
        </w:rPr>
        <w:t xml:space="preserve"> </w:t>
      </w:r>
      <w:r>
        <w:rPr>
          <w:color w:val="231F20"/>
        </w:rPr>
        <w:t>အဲဒီလို</w:t>
      </w:r>
      <w:r>
        <w:rPr>
          <w:color w:val="231F20"/>
          <w:spacing w:val="-6"/>
        </w:rPr>
        <w:t xml:space="preserve"> </w:t>
      </w:r>
      <w:r>
        <w:rPr>
          <w:color w:val="231F20"/>
        </w:rPr>
        <w:t>a</w:t>
      </w:r>
      <w:r>
        <w:rPr>
          <w:color w:val="231F20"/>
          <w:spacing w:val="-6"/>
        </w:rPr>
        <w:t xml:space="preserve"> </w:t>
      </w:r>
      <w:r>
        <w:rPr>
          <w:color w:val="231F20"/>
        </w:rPr>
        <w:t>နည်းလမ်း</w:t>
      </w:r>
      <w:r>
        <w:rPr>
          <w:color w:val="231F20"/>
          <w:spacing w:val="-6"/>
        </w:rPr>
        <w:t xml:space="preserve"> </w:t>
      </w:r>
      <w:r>
        <w:rPr>
          <w:color w:val="231F20"/>
        </w:rPr>
        <w:t>အဖြစ်</w:t>
      </w:r>
      <w:r>
        <w:rPr>
          <w:color w:val="231F20"/>
          <w:spacing w:val="-6"/>
        </w:rPr>
        <w:t xml:space="preserve"> </w:t>
      </w:r>
      <w:r>
        <w:rPr>
          <w:color w:val="231F20"/>
        </w:rPr>
        <w:t>ရန်</w:t>
      </w:r>
      <w:r>
        <w:rPr>
          <w:color w:val="231F20"/>
          <w:spacing w:val="-6"/>
        </w:rPr>
        <w:t xml:space="preserve"> </w:t>
      </w:r>
      <w:r>
        <w:rPr>
          <w:color w:val="231F20"/>
        </w:rPr>
        <w:t>လုပ်ပါ။</w:t>
      </w:r>
      <w:r>
        <w:rPr>
          <w:color w:val="231F20"/>
          <w:spacing w:val="-6"/>
        </w:rPr>
        <w:t xml:space="preserve"> </w:t>
      </w:r>
      <w:r>
        <w:rPr>
          <w:color w:val="231F20"/>
        </w:rPr>
        <w:t>အဆိုပါ</w:t>
      </w:r>
      <w:r>
        <w:rPr>
          <w:color w:val="231F20"/>
          <w:spacing w:val="-6"/>
        </w:rPr>
        <w:t xml:space="preserve"> </w:t>
      </w:r>
      <w:r>
        <w:rPr>
          <w:color w:val="231F20"/>
        </w:rPr>
        <w:t>Arrente သည် ၎င်းတို့ရုန်းကန်နေရသော အလွန်ကိုးကားသောအလေ့အကျင့်များကို ရေးသားသူများဖြစ်ပုံရသည်။</w:t>
      </w:r>
      <w:r>
        <w:rPr>
          <w:color w:val="231F20"/>
          <w:spacing w:val="80"/>
        </w:rPr>
        <w:t xml:space="preserve"> </w:t>
      </w:r>
      <w:r>
        <w:rPr>
          <w:color w:val="231F20"/>
        </w:rPr>
        <w:t>နားလည်ရန်။ Richard Parmentier က ကျွန်ုပ်တို့အား “အာဏာရှင်၏ ကိုးကားချက်၊</w:t>
      </w:r>
      <w:r>
        <w:rPr>
          <w:color w:val="231F20"/>
          <w:spacing w:val="40"/>
        </w:rPr>
        <w:t xml:space="preserve"> </w:t>
      </w:r>
      <w:r>
        <w:rPr>
          <w:color w:val="231F20"/>
        </w:rPr>
        <w:t>ကာကွယ်ရေး ဟောပြောချက</w:t>
      </w:r>
      <w:r>
        <w:rPr>
          <w:color w:val="231F20"/>
        </w:rPr>
        <w:t>် သည် ပါ၀င်သော အထက်အောက် အဆင့်သို့ ခဏသာ လက်နက်ချ၊</w:t>
      </w:r>
      <w:r>
        <w:rPr>
          <w:color w:val="231F20"/>
          <w:spacing w:val="80"/>
          <w:w w:val="150"/>
        </w:rPr>
        <w:t xml:space="preserve"> </w:t>
      </w:r>
      <w:r>
        <w:rPr>
          <w:color w:val="231F20"/>
        </w:rPr>
        <w:t xml:space="preserve">ဤတရားဝင် သို့မဟုတ် ရိုးရာစကားလုံးများသည် အမှန်စင်စစ်အားဖြင့် ၎င်းတို့၏စာရေးဆရာများမှ မရည်ရွယ်ဘဲ သို့မဟုတ် ၎င်းတို့၏ ကနဦးအကြောင်းအရာများတွင် အဓိပ္ပာယ်သက်ရောက်ခြင်းမရှိသည့်အတွက် ဖော်ပြသည့်ဟောပြောချက်တွင် ထည့်သွင်းဖော်ပြထားသည်။ </w:t>
      </w:r>
      <w:r>
        <w:rPr>
          <w:color w:val="3F7F7F"/>
          <w:vertAlign w:val="superscript"/>
        </w:rPr>
        <w:t>"</w:t>
      </w:r>
      <w:r>
        <w:rPr>
          <w:color w:val="3F7F7F"/>
        </w:rPr>
        <w:t xml:space="preserve"> </w:t>
      </w:r>
      <w:r>
        <w:rPr>
          <w:color w:val="231F20"/>
        </w:rPr>
        <w:t>Spencer</w:t>
      </w:r>
      <w:r>
        <w:rPr>
          <w:color w:val="231F20"/>
          <w:spacing w:val="-9"/>
        </w:rPr>
        <w:t xml:space="preserve"> </w:t>
      </w:r>
      <w:r>
        <w:rPr>
          <w:color w:val="231F20"/>
        </w:rPr>
        <w:t>နှင့်</w:t>
      </w:r>
      <w:r>
        <w:rPr>
          <w:color w:val="231F20"/>
          <w:spacing w:val="-8"/>
        </w:rPr>
        <w:t xml:space="preserve"> </w:t>
      </w:r>
      <w:r>
        <w:rPr>
          <w:color w:val="231F20"/>
        </w:rPr>
        <w:t>Gillen</w:t>
      </w:r>
      <w:r>
        <w:rPr>
          <w:color w:val="231F20"/>
          <w:spacing w:val="-9"/>
        </w:rPr>
        <w:t xml:space="preserve"> </w:t>
      </w:r>
      <w:r>
        <w:rPr>
          <w:color w:val="231F20"/>
        </w:rPr>
        <w:t>အသုံးပြု</w:t>
      </w:r>
      <w:r>
        <w:rPr>
          <w:color w:val="231F20"/>
          <w:spacing w:val="-8"/>
        </w:rPr>
        <w:t xml:space="preserve"> </w:t>
      </w:r>
      <w:r>
        <w:rPr>
          <w:color w:val="231F20"/>
        </w:rPr>
        <w:t>တိုက်ရိုက်</w:t>
      </w:r>
      <w:r>
        <w:rPr>
          <w:color w:val="231F20"/>
          <w:spacing w:val="-9"/>
        </w:rPr>
        <w:t xml:space="preserve"> </w:t>
      </w:r>
      <w:r>
        <w:rPr>
          <w:color w:val="231F20"/>
        </w:rPr>
        <w:t>နှင့်</w:t>
      </w:r>
      <w:r>
        <w:rPr>
          <w:color w:val="231F20"/>
          <w:spacing w:val="-9"/>
        </w:rPr>
        <w:t xml:space="preserve"> </w:t>
      </w:r>
      <w:r>
        <w:rPr>
          <w:color w:val="231F20"/>
        </w:rPr>
        <w:t>သွယ်ဝိုက်သော</w:t>
      </w:r>
      <w:r>
        <w:rPr>
          <w:color w:val="231F20"/>
          <w:spacing w:val="-8"/>
        </w:rPr>
        <w:t xml:space="preserve"> </w:t>
      </w:r>
      <w:r>
        <w:rPr>
          <w:color w:val="231F20"/>
        </w:rPr>
        <w:t>အာဂ၊</w:t>
      </w:r>
      <w:r>
        <w:rPr>
          <w:color w:val="231F20"/>
          <w:spacing w:val="-9"/>
        </w:rPr>
        <w:t xml:space="preserve"> </w:t>
      </w:r>
      <w:r>
        <w:rPr>
          <w:color w:val="231F20"/>
        </w:rPr>
        <w:t>၌</w:t>
      </w:r>
      <w:r>
        <w:rPr>
          <w:color w:val="231F20"/>
          <w:spacing w:val="-8"/>
        </w:rPr>
        <w:t xml:space="preserve"> </w:t>
      </w:r>
      <w:r>
        <w:rPr>
          <w:color w:val="231F20"/>
        </w:rPr>
        <w:t>ကြီးမားသော</w:t>
      </w:r>
      <w:r>
        <w:rPr>
          <w:color w:val="231F20"/>
          <w:spacing w:val="-9"/>
        </w:rPr>
        <w:t xml:space="preserve"> </w:t>
      </w:r>
      <w:r>
        <w:rPr>
          <w:color w:val="231F20"/>
          <w:spacing w:val="-2"/>
        </w:rPr>
        <w:t>အပိုင်း၊</w:t>
      </w:r>
    </w:p>
    <w:p w:rsidR="00FC077F" w:rsidRDefault="00FC077F">
      <w:pPr>
        <w:pStyle w:val="BodyText"/>
        <w:spacing w:before="20"/>
        <w:jc w:val="left"/>
      </w:pPr>
    </w:p>
    <w:p w:rsidR="00FC077F" w:rsidRDefault="002176C3">
      <w:pPr>
        <w:ind w:left="86"/>
        <w:rPr>
          <w:sz w:val="16"/>
        </w:rPr>
      </w:pPr>
      <w:r>
        <w:rPr>
          <w:position w:val="6"/>
          <w:sz w:val="12"/>
        </w:rPr>
        <w:t>၁၉</w:t>
      </w:r>
      <w:r>
        <w:rPr>
          <w:spacing w:val="44"/>
          <w:position w:val="6"/>
          <w:sz w:val="12"/>
        </w:rPr>
        <w:t xml:space="preserve"> </w:t>
      </w:r>
      <w:r>
        <w:rPr>
          <w:sz w:val="16"/>
        </w:rPr>
        <w:t>Parmentier</w:t>
      </w:r>
      <w:r>
        <w:rPr>
          <w:spacing w:val="-5"/>
          <w:sz w:val="16"/>
        </w:rPr>
        <w:t xml:space="preserve"> </w:t>
      </w:r>
      <w:r>
        <w:rPr>
          <w:sz w:val="16"/>
        </w:rPr>
        <w:t xml:space="preserve">( </w:t>
      </w:r>
      <w:r>
        <w:rPr>
          <w:color w:val="3F7F7F"/>
          <w:sz w:val="16"/>
        </w:rPr>
        <w:t xml:space="preserve">၁၉၉၃ </w:t>
      </w:r>
      <w:r>
        <w:rPr>
          <w:sz w:val="16"/>
        </w:rPr>
        <w:t>)၊</w:t>
      </w:r>
      <w:r>
        <w:rPr>
          <w:spacing w:val="-4"/>
          <w:sz w:val="16"/>
        </w:rPr>
        <w:t xml:space="preserve"> </w:t>
      </w:r>
      <w:r>
        <w:rPr>
          <w:sz w:val="16"/>
        </w:rPr>
        <w:t>p</w:t>
      </w:r>
      <w:r>
        <w:rPr>
          <w:spacing w:val="-5"/>
          <w:sz w:val="16"/>
        </w:rPr>
        <w:t xml:space="preserve"> </w:t>
      </w:r>
      <w:r>
        <w:rPr>
          <w:spacing w:val="-4"/>
          <w:sz w:val="16"/>
        </w:rPr>
        <w:t>၂၆၃။</w:t>
      </w:r>
    </w:p>
    <w:p w:rsidR="00FC077F" w:rsidRDefault="00FC077F">
      <w:pPr>
        <w:rPr>
          <w:sz w:val="16"/>
        </w:rPr>
        <w:sectPr w:rsidR="00FC077F">
          <w:pgSz w:w="7490" w:h="11820"/>
          <w:pgMar w:top="280" w:right="566" w:bottom="280" w:left="566" w:header="720" w:footer="720" w:gutter="0"/>
          <w:cols w:space="720"/>
        </w:sectPr>
      </w:pPr>
    </w:p>
    <w:p w:rsidR="00FC077F" w:rsidRDefault="002176C3">
      <w:pPr>
        <w:tabs>
          <w:tab w:val="right" w:pos="6291"/>
        </w:tabs>
        <w:spacing w:before="81"/>
        <w:ind w:left="2419"/>
        <w:rPr>
          <w:sz w:val="20"/>
        </w:rPr>
      </w:pPr>
      <w:r>
        <w:rPr>
          <w:i/>
          <w:sz w:val="20"/>
        </w:rPr>
        <w:t>ရင်းနှီးတယ်။</w:t>
      </w:r>
      <w:r>
        <w:rPr>
          <w:i/>
          <w:spacing w:val="-8"/>
          <w:sz w:val="20"/>
        </w:rPr>
        <w:t xml:space="preserve"> </w:t>
      </w:r>
      <w:r>
        <w:rPr>
          <w:i/>
          <w:spacing w:val="-2"/>
          <w:sz w:val="20"/>
        </w:rPr>
        <w:t xml:space="preserve">သဒ္ဒါ </w:t>
      </w:r>
      <w:r>
        <w:rPr>
          <w:sz w:val="20"/>
        </w:rPr>
        <w:tab/>
      </w:r>
      <w:r>
        <w:rPr>
          <w:spacing w:val="-5"/>
          <w:sz w:val="20"/>
        </w:rPr>
        <w:t>၁၉၉</w:t>
      </w:r>
    </w:p>
    <w:p w:rsidR="00FC077F" w:rsidRDefault="002176C3">
      <w:pPr>
        <w:pStyle w:val="BodyText"/>
        <w:spacing w:before="7"/>
        <w:jc w:val="left"/>
        <w:rPr>
          <w:sz w:val="3"/>
        </w:rPr>
      </w:pPr>
      <w:r>
        <w:rPr>
          <w:noProof/>
          <w:sz w:val="3"/>
        </w:rPr>
        <mc:AlternateContent>
          <mc:Choice Requires="wps">
            <w:drawing>
              <wp:anchor distT="0" distB="0" distL="0" distR="0" simplePos="0" relativeHeight="487694336" behindDoc="1" locked="0" layoutInCell="1" allowOverlap="1">
                <wp:simplePos x="0" y="0"/>
                <wp:positionH relativeFrom="page">
                  <wp:posOffset>406526</wp:posOffset>
                </wp:positionH>
                <wp:positionV relativeFrom="paragraph">
                  <wp:posOffset>42201</wp:posOffset>
                </wp:positionV>
                <wp:extent cx="3947795" cy="6350"/>
                <wp:effectExtent l="0" t="0" r="0" b="0"/>
                <wp:wrapTopAndBottom/>
                <wp:docPr id="237" name="Graphic 23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3132DB0A" id="Graphic 237" o:spid="_x0000_s1026" style="position:absolute;margin-left:32pt;margin-top:3.3pt;width:310.85pt;height:.5pt;z-index:-15622144;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75" w:right="55"/>
      </w:pPr>
      <w:r>
        <w:rPr>
          <w:color w:val="231F20"/>
          <w:spacing w:val="-2"/>
        </w:rPr>
        <w:t>ရန်</w:t>
      </w:r>
      <w:r>
        <w:rPr>
          <w:color w:val="231F20"/>
          <w:spacing w:val="-11"/>
        </w:rPr>
        <w:t xml:space="preserve"> </w:t>
      </w:r>
      <w:r>
        <w:rPr>
          <w:color w:val="231F20"/>
          <w:spacing w:val="-2"/>
        </w:rPr>
        <w:t>အချက်ပြ</w:t>
      </w:r>
      <w:r>
        <w:rPr>
          <w:color w:val="231F20"/>
          <w:spacing w:val="-10"/>
        </w:rPr>
        <w:t xml:space="preserve"> </w:t>
      </w:r>
      <w:r>
        <w:rPr>
          <w:color w:val="231F20"/>
          <w:spacing w:val="-2"/>
        </w:rPr>
        <w:t>အဆိုပါ</w:t>
      </w:r>
      <w:r>
        <w:rPr>
          <w:color w:val="231F20"/>
          <w:spacing w:val="-11"/>
        </w:rPr>
        <w:t xml:space="preserve"> </w:t>
      </w:r>
      <w:r>
        <w:rPr>
          <w:color w:val="231F20"/>
          <w:spacing w:val="-2"/>
        </w:rPr>
        <w:t>လစ်ဘရယ်</w:t>
      </w:r>
      <w:r>
        <w:rPr>
          <w:color w:val="231F20"/>
          <w:spacing w:val="-10"/>
        </w:rPr>
        <w:t xml:space="preserve"> </w:t>
      </w:r>
      <w:r>
        <w:rPr>
          <w:color w:val="231F20"/>
          <w:spacing w:val="-2"/>
        </w:rPr>
        <w:t>သိပ္ပံနည်းကျ</w:t>
      </w:r>
      <w:r>
        <w:rPr>
          <w:color w:val="231F20"/>
          <w:spacing w:val="-11"/>
        </w:rPr>
        <w:t xml:space="preserve"> </w:t>
      </w:r>
      <w:r>
        <w:rPr>
          <w:color w:val="231F20"/>
          <w:spacing w:val="-2"/>
        </w:rPr>
        <w:t>သဘာဝ</w:t>
      </w:r>
      <w:r>
        <w:rPr>
          <w:color w:val="231F20"/>
          <w:spacing w:val="-10"/>
        </w:rPr>
        <w:t xml:space="preserve"> </w:t>
      </w:r>
      <w:r>
        <w:rPr>
          <w:color w:val="231F20"/>
          <w:spacing w:val="-2"/>
        </w:rPr>
        <w:t>၏</w:t>
      </w:r>
      <w:r>
        <w:rPr>
          <w:color w:val="231F20"/>
          <w:spacing w:val="-11"/>
        </w:rPr>
        <w:t xml:space="preserve"> </w:t>
      </w:r>
      <w:r>
        <w:rPr>
          <w:color w:val="231F20"/>
          <w:spacing w:val="-2"/>
        </w:rPr>
        <w:t>သူတို့ရဲ့</w:t>
      </w:r>
      <w:r>
        <w:rPr>
          <w:color w:val="231F20"/>
          <w:spacing w:val="-10"/>
        </w:rPr>
        <w:t xml:space="preserve"> </w:t>
      </w:r>
      <w:r>
        <w:rPr>
          <w:color w:val="231F20"/>
          <w:spacing w:val="-2"/>
        </w:rPr>
        <w:t>စကားဝိုင်းများ</w:t>
      </w:r>
      <w:r>
        <w:rPr>
          <w:color w:val="231F20"/>
          <w:spacing w:val="-11"/>
        </w:rPr>
        <w:t xml:space="preserve"> </w:t>
      </w:r>
      <w:r>
        <w:rPr>
          <w:color w:val="231F20"/>
          <w:spacing w:val="-2"/>
        </w:rPr>
        <w:t>အတူ</w:t>
      </w:r>
      <w:r>
        <w:rPr>
          <w:color w:val="231F20"/>
          <w:spacing w:val="-10"/>
        </w:rPr>
        <w:t xml:space="preserve"> </w:t>
      </w:r>
      <w:r>
        <w:rPr>
          <w:color w:val="231F20"/>
          <w:spacing w:val="-2"/>
        </w:rPr>
        <w:t>အာရန်တီ</w:t>
      </w:r>
      <w:r>
        <w:rPr>
          <w:color w:val="231F20"/>
          <w:spacing w:val="-11"/>
        </w:rPr>
        <w:t xml:space="preserve"> </w:t>
      </w:r>
      <w:r>
        <w:rPr>
          <w:color w:val="231F20"/>
          <w:spacing w:val="-2"/>
        </w:rPr>
        <w:t>နှင့်</w:t>
      </w:r>
      <w:r>
        <w:rPr>
          <w:color w:val="231F20"/>
          <w:spacing w:val="-10"/>
        </w:rPr>
        <w:t xml:space="preserve"> </w:t>
      </w:r>
      <w:r>
        <w:rPr>
          <w:color w:val="231F20"/>
          <w:spacing w:val="-2"/>
        </w:rPr>
        <w:t>၎င်းတို့၏အိမ်နီးချင်းများ</w:t>
      </w:r>
    </w:p>
    <w:p w:rsidR="00FC077F" w:rsidRDefault="002176C3">
      <w:pPr>
        <w:pStyle w:val="BodyText"/>
        <w:spacing w:line="249" w:lineRule="auto"/>
        <w:ind w:left="75" w:right="55" w:firstLine="199"/>
      </w:pPr>
      <w:r>
        <w:rPr>
          <w:color w:val="231F20"/>
        </w:rPr>
        <w:t>သို့သော် Arrente မှ ပါဝင်ဆွေးနွေးသည့် စကားဝိုင်းများသည် အင်အားနယ်ပယ်များမှ ရှင်းထုတ်နိုင်သော ဆင်ခြင်တုံတရားရှိသော ဆက်သွယ်မှုဖြစ်ရပ်တစ်ခု၏ လစ်ဘရယ်စံနှုန်းကို လှောင်ပြောင်ကြသည်။ Arrente</w:t>
      </w:r>
      <w:r>
        <w:rPr>
          <w:color w:val="231F20"/>
          <w:spacing w:val="-5"/>
        </w:rPr>
        <w:t xml:space="preserve"> </w:t>
      </w:r>
      <w:r>
        <w:rPr>
          <w:color w:val="231F20"/>
        </w:rPr>
        <w:t>ခဲ့ကြသည်</w:t>
      </w:r>
      <w:r>
        <w:rPr>
          <w:color w:val="231F20"/>
          <w:spacing w:val="-5"/>
        </w:rPr>
        <w:t xml:space="preserve"> </w:t>
      </w:r>
      <w:r>
        <w:rPr>
          <w:color w:val="231F20"/>
        </w:rPr>
        <w:t>အားလုံး</w:t>
      </w:r>
      <w:r>
        <w:rPr>
          <w:color w:val="231F20"/>
          <w:spacing w:val="-5"/>
        </w:rPr>
        <w:t xml:space="preserve"> </w:t>
      </w:r>
      <w:r>
        <w:rPr>
          <w:color w:val="231F20"/>
        </w:rPr>
        <w:t>ရယ်</w:t>
      </w:r>
      <w:r>
        <w:rPr>
          <w:color w:val="231F20"/>
          <w:spacing w:val="-5"/>
        </w:rPr>
        <w:t xml:space="preserve"> </w:t>
      </w:r>
      <w:r>
        <w:rPr>
          <w:color w:val="231F20"/>
        </w:rPr>
        <w:t>သတိထားပါ။</w:t>
      </w:r>
      <w:r>
        <w:rPr>
          <w:color w:val="231F20"/>
          <w:spacing w:val="-5"/>
        </w:rPr>
        <w:t xml:space="preserve"> </w:t>
      </w:r>
      <w:r>
        <w:rPr>
          <w:color w:val="231F20"/>
        </w:rPr>
        <w:t>အဲဒါ</w:t>
      </w:r>
      <w:r>
        <w:rPr>
          <w:color w:val="231F20"/>
          <w:spacing w:val="-5"/>
        </w:rPr>
        <w:t xml:space="preserve"> </w:t>
      </w:r>
      <w:r>
        <w:rPr>
          <w:color w:val="231F20"/>
        </w:rPr>
        <w:t>တစ်ခု</w:t>
      </w:r>
      <w:r>
        <w:rPr>
          <w:color w:val="231F20"/>
          <w:spacing w:val="-5"/>
        </w:rPr>
        <w:t xml:space="preserve"> </w:t>
      </w:r>
      <w:r>
        <w:rPr>
          <w:color w:val="231F20"/>
        </w:rPr>
        <w:t>ရှုထောင့်</w:t>
      </w:r>
      <w:r>
        <w:rPr>
          <w:color w:val="231F20"/>
          <w:spacing w:val="-5"/>
        </w:rPr>
        <w:t xml:space="preserve"> </w:t>
      </w:r>
      <w:r>
        <w:rPr>
          <w:color w:val="231F20"/>
        </w:rPr>
        <w:t>၏</w:t>
      </w:r>
      <w:r>
        <w:rPr>
          <w:color w:val="231F20"/>
          <w:spacing w:val="-5"/>
        </w:rPr>
        <w:t xml:space="preserve"> </w:t>
      </w:r>
      <w:r>
        <w:rPr>
          <w:color w:val="231F20"/>
        </w:rPr>
        <w:t>ကိုလိုနီခေတ်</w:t>
      </w:r>
      <w:r>
        <w:rPr>
          <w:color w:val="231F20"/>
          <w:spacing w:val="-5"/>
        </w:rPr>
        <w:t xml:space="preserve"> </w:t>
      </w:r>
      <w:r>
        <w:rPr>
          <w:color w:val="231F20"/>
        </w:rPr>
        <w:t>ပါဝါ</w:t>
      </w:r>
      <w:r>
        <w:rPr>
          <w:color w:val="231F20"/>
          <w:spacing w:val="-5"/>
        </w:rPr>
        <w:t xml:space="preserve"> </w:t>
      </w:r>
      <w:r>
        <w:rPr>
          <w:color w:val="231F20"/>
        </w:rPr>
        <w:t>ဖြစ်ခဲ့သည်။</w:t>
      </w:r>
      <w:r>
        <w:rPr>
          <w:color w:val="231F20"/>
          <w:spacing w:val="-5"/>
        </w:rPr>
        <w:t xml:space="preserve"> </w:t>
      </w:r>
      <w:r>
        <w:rPr>
          <w:color w:val="231F20"/>
        </w:rPr>
        <w:t>ဖြစ်ခြင်း။</w:t>
      </w:r>
      <w:r>
        <w:rPr>
          <w:color w:val="231F20"/>
          <w:spacing w:val="-5"/>
        </w:rPr>
        <w:t xml:space="preserve"> </w:t>
      </w:r>
      <w:r>
        <w:rPr>
          <w:color w:val="231F20"/>
        </w:rPr>
        <w:t>brack-eted</w:t>
      </w:r>
      <w:r>
        <w:rPr>
          <w:color w:val="231F20"/>
          <w:spacing w:val="-6"/>
        </w:rPr>
        <w:t xml:space="preserve"> </w:t>
      </w:r>
      <w:r>
        <w:rPr>
          <w:color w:val="231F20"/>
        </w:rPr>
        <w:t>အားဖြင့်</w:t>
      </w:r>
      <w:r>
        <w:rPr>
          <w:color w:val="231F20"/>
          <w:spacing w:val="-6"/>
        </w:rPr>
        <w:t xml:space="preserve"> </w:t>
      </w:r>
      <w:r>
        <w:rPr>
          <w:color w:val="231F20"/>
        </w:rPr>
        <w:t>နောက်တစ်ခု</w:t>
      </w:r>
      <w:r>
        <w:rPr>
          <w:color w:val="231F20"/>
          <w:spacing w:val="-6"/>
        </w:rPr>
        <w:t xml:space="preserve"> </w:t>
      </w:r>
      <w:r>
        <w:rPr>
          <w:color w:val="231F20"/>
        </w:rPr>
        <w:t>တန်းတူ</w:t>
      </w:r>
      <w:r>
        <w:rPr>
          <w:color w:val="231F20"/>
          <w:spacing w:val="-6"/>
        </w:rPr>
        <w:t xml:space="preserve"> </w:t>
      </w:r>
      <w:r>
        <w:rPr>
          <w:color w:val="231F20"/>
        </w:rPr>
        <w:t>နှင့်</w:t>
      </w:r>
      <w:r>
        <w:rPr>
          <w:color w:val="231F20"/>
          <w:spacing w:val="-6"/>
        </w:rPr>
        <w:t xml:space="preserve"> </w:t>
      </w:r>
      <w:r>
        <w:rPr>
          <w:color w:val="231F20"/>
        </w:rPr>
        <w:t>ဆန့်ကျင်သည်။</w:t>
      </w:r>
      <w:r>
        <w:rPr>
          <w:color w:val="231F20"/>
          <w:spacing w:val="-6"/>
        </w:rPr>
        <w:t xml:space="preserve"> </w:t>
      </w:r>
      <w:r>
        <w:rPr>
          <w:color w:val="231F20"/>
        </w:rPr>
        <w:t>ကိုလိုနီခေတ်</w:t>
      </w:r>
      <w:r>
        <w:rPr>
          <w:color w:val="231F20"/>
          <w:spacing w:val="-6"/>
        </w:rPr>
        <w:t xml:space="preserve"> </w:t>
      </w:r>
      <w:r>
        <w:rPr>
          <w:color w:val="231F20"/>
        </w:rPr>
        <w:t>အင်အား</w:t>
      </w:r>
      <w:r>
        <w:rPr>
          <w:color w:val="231F20"/>
          <w:spacing w:val="-6"/>
        </w:rPr>
        <w:t xml:space="preserve"> </w:t>
      </w:r>
      <w:r>
        <w:rPr>
          <w:color w:val="231F20"/>
        </w:rPr>
        <w:t>အမျှ</w:t>
      </w:r>
      <w:r>
        <w:rPr>
          <w:color w:val="231F20"/>
          <w:spacing w:val="-6"/>
        </w:rPr>
        <w:t xml:space="preserve"> </w:t>
      </w:r>
      <w:r>
        <w:rPr>
          <w:color w:val="231F20"/>
        </w:rPr>
        <w:t>သူတို့</w:t>
      </w:r>
      <w:r>
        <w:rPr>
          <w:color w:val="231F20"/>
          <w:spacing w:val="-6"/>
        </w:rPr>
        <w:t xml:space="preserve"> </w:t>
      </w:r>
      <w:r>
        <w:rPr>
          <w:color w:val="231F20"/>
        </w:rPr>
        <w:t>ကတယ်။</w:t>
      </w:r>
      <w:r>
        <w:rPr>
          <w:color w:val="231F20"/>
          <w:spacing w:val="-6"/>
        </w:rPr>
        <w:t xml:space="preserve"> </w:t>
      </w:r>
      <w:r>
        <w:rPr>
          <w:color w:val="231F20"/>
        </w:rPr>
        <w:t>နှင့်</w:t>
      </w:r>
      <w:r>
        <w:rPr>
          <w:color w:val="231F20"/>
          <w:spacing w:val="-6"/>
        </w:rPr>
        <w:t xml:space="preserve"> </w:t>
      </w:r>
      <w:r>
        <w:rPr>
          <w:color w:val="231F20"/>
        </w:rPr>
        <w:t>စကားပြောခဲ့သည်၊</w:t>
      </w:r>
      <w:r>
        <w:rPr>
          <w:color w:val="231F20"/>
          <w:spacing w:val="-13"/>
        </w:rPr>
        <w:t xml:space="preserve"> </w:t>
      </w:r>
      <w:r>
        <w:rPr>
          <w:color w:val="231F20"/>
        </w:rPr>
        <w:t>အာရန်တီ</w:t>
      </w:r>
      <w:r>
        <w:rPr>
          <w:color w:val="231F20"/>
          <w:spacing w:val="-12"/>
        </w:rPr>
        <w:t xml:space="preserve"> </w:t>
      </w:r>
      <w:r>
        <w:rPr>
          <w:color w:val="231F20"/>
        </w:rPr>
        <w:t>နှင့်</w:t>
      </w:r>
      <w:r>
        <w:rPr>
          <w:color w:val="231F20"/>
          <w:spacing w:val="-13"/>
        </w:rPr>
        <w:t xml:space="preserve"> </w:t>
      </w:r>
      <w:r>
        <w:rPr>
          <w:color w:val="231F20"/>
        </w:rPr>
        <w:t>သူတို့ရဲ့</w:t>
      </w:r>
      <w:r>
        <w:rPr>
          <w:color w:val="231F20"/>
          <w:spacing w:val="-12"/>
        </w:rPr>
        <w:t xml:space="preserve"> </w:t>
      </w:r>
      <w:r>
        <w:rPr>
          <w:color w:val="231F20"/>
        </w:rPr>
        <w:t>အိမ်နီးချင်းများ</w:t>
      </w:r>
      <w:r>
        <w:rPr>
          <w:color w:val="231F20"/>
          <w:spacing w:val="-13"/>
        </w:rPr>
        <w:t xml:space="preserve"> </w:t>
      </w:r>
      <w:r>
        <w:rPr>
          <w:color w:val="231F20"/>
        </w:rPr>
        <w:t>ခဲ့ကြသည်</w:t>
      </w:r>
      <w:r>
        <w:rPr>
          <w:color w:val="231F20"/>
          <w:spacing w:val="-12"/>
        </w:rPr>
        <w:t xml:space="preserve"> </w:t>
      </w:r>
      <w:r>
        <w:rPr>
          <w:color w:val="231F20"/>
        </w:rPr>
        <w:t>၌</w:t>
      </w:r>
      <w:r>
        <w:rPr>
          <w:color w:val="231F20"/>
          <w:spacing w:val="-13"/>
        </w:rPr>
        <w:t xml:space="preserve"> </w:t>
      </w:r>
      <w:r>
        <w:rPr>
          <w:color w:val="231F20"/>
        </w:rPr>
        <w:t>အဆိုပါ</w:t>
      </w:r>
      <w:r>
        <w:rPr>
          <w:color w:val="231F20"/>
          <w:spacing w:val="-12"/>
        </w:rPr>
        <w:t xml:space="preserve"> </w:t>
      </w:r>
      <w:r>
        <w:rPr>
          <w:color w:val="231F20"/>
        </w:rPr>
        <w:t>အလယ်</w:t>
      </w:r>
      <w:r>
        <w:rPr>
          <w:color w:val="231F20"/>
          <w:spacing w:val="-13"/>
        </w:rPr>
        <w:t xml:space="preserve"> </w:t>
      </w:r>
      <w:r>
        <w:rPr>
          <w:color w:val="231F20"/>
        </w:rPr>
        <w:t>၏</w:t>
      </w:r>
      <w:r>
        <w:rPr>
          <w:color w:val="231F20"/>
          <w:spacing w:val="-12"/>
        </w:rPr>
        <w:t xml:space="preserve"> </w:t>
      </w:r>
      <w:r>
        <w:rPr>
          <w:color w:val="231F20"/>
        </w:rPr>
        <w:t>ဖြစ်ခြင်း။</w:t>
      </w:r>
      <w:r>
        <w:rPr>
          <w:color w:val="231F20"/>
          <w:spacing w:val="-13"/>
        </w:rPr>
        <w:t xml:space="preserve"> </w:t>
      </w:r>
      <w:r>
        <w:rPr>
          <w:color w:val="231F20"/>
        </w:rPr>
        <w:t>စနစ်တကျ</w:t>
      </w:r>
      <w:r>
        <w:rPr>
          <w:color w:val="231F20"/>
          <w:spacing w:val="-12"/>
        </w:rPr>
        <w:t xml:space="preserve"> </w:t>
      </w:r>
      <w:r>
        <w:rPr>
          <w:color w:val="231F20"/>
        </w:rPr>
        <w:t>သုတ်သင်ခံရခြင်း၊ ခိုးယူခံရခြင်း၊ ပျောက်ဆုံးခြင်း သို့မဟုတ် ဖျက်ဆီးခြင်းခံရခြင်း၊ ၎င်းတို့၏မြေယာများကို သိမ်းယူကာ အသက်ရှင်သန်စေမည့် နာမ်ပိုင်းဆိုင်ရာ အရင်းအမြစ်များကို ၎င်းတို့နှင့်အတူ ယူဆောင်ခြင်း ဖြစ်သည်။ အလဲအလှယ်</w:t>
      </w:r>
      <w:r>
        <w:rPr>
          <w:color w:val="231F20"/>
          <w:spacing w:val="-4"/>
        </w:rPr>
        <w:t xml:space="preserve"> </w:t>
      </w:r>
      <w:r>
        <w:rPr>
          <w:color w:val="231F20"/>
        </w:rPr>
        <w:t>အတွက်</w:t>
      </w:r>
      <w:r>
        <w:rPr>
          <w:color w:val="231F20"/>
          <w:spacing w:val="-4"/>
        </w:rPr>
        <w:t xml:space="preserve"> </w:t>
      </w:r>
      <w:r>
        <w:rPr>
          <w:color w:val="231F20"/>
        </w:rPr>
        <w:t>ခွင့်ပြုခြင်း။</w:t>
      </w:r>
      <w:r>
        <w:rPr>
          <w:color w:val="231F20"/>
          <w:spacing w:val="-4"/>
        </w:rPr>
        <w:t xml:space="preserve"> </w:t>
      </w:r>
      <w:r>
        <w:rPr>
          <w:color w:val="231F20"/>
        </w:rPr>
        <w:t>သူတို့ကို</w:t>
      </w:r>
      <w:r>
        <w:rPr>
          <w:color w:val="231F20"/>
          <w:spacing w:val="-4"/>
        </w:rPr>
        <w:t xml:space="preserve"> </w:t>
      </w:r>
      <w:r>
        <w:rPr>
          <w:color w:val="231F20"/>
        </w:rPr>
        <w:t>ရန်</w:t>
      </w:r>
      <w:r>
        <w:rPr>
          <w:color w:val="231F20"/>
          <w:spacing w:val="-4"/>
        </w:rPr>
        <w:t xml:space="preserve"> </w:t>
      </w:r>
      <w:r>
        <w:rPr>
          <w:color w:val="231F20"/>
        </w:rPr>
        <w:t>မှတ်တမ်း</w:t>
      </w:r>
      <w:r>
        <w:rPr>
          <w:color w:val="231F20"/>
          <w:spacing w:val="-4"/>
        </w:rPr>
        <w:t xml:space="preserve"> </w:t>
      </w:r>
      <w:r>
        <w:rPr>
          <w:color w:val="231F20"/>
        </w:rPr>
        <w:t>သူတို့ရဲ့</w:t>
      </w:r>
      <w:r>
        <w:rPr>
          <w:color w:val="231F20"/>
          <w:spacing w:val="-4"/>
        </w:rPr>
        <w:t xml:space="preserve"> </w:t>
      </w:r>
      <w:r>
        <w:rPr>
          <w:color w:val="231F20"/>
        </w:rPr>
        <w:t>ထုံးတမ်းများ၊</w:t>
      </w:r>
      <w:r>
        <w:rPr>
          <w:color w:val="231F20"/>
          <w:spacing w:val="-4"/>
        </w:rPr>
        <w:t xml:space="preserve"> </w:t>
      </w:r>
      <w:r>
        <w:rPr>
          <w:color w:val="231F20"/>
        </w:rPr>
        <w:t>Gillen</w:t>
      </w:r>
      <w:r>
        <w:rPr>
          <w:color w:val="231F20"/>
          <w:spacing w:val="-4"/>
        </w:rPr>
        <w:t xml:space="preserve"> </w:t>
      </w:r>
      <w:r>
        <w:rPr>
          <w:color w:val="231F20"/>
        </w:rPr>
        <w:t>နှင့်</w:t>
      </w:r>
      <w:r>
        <w:rPr>
          <w:color w:val="231F20"/>
          <w:spacing w:val="-4"/>
        </w:rPr>
        <w:t xml:space="preserve"> </w:t>
      </w:r>
      <w:r>
        <w:rPr>
          <w:color w:val="231F20"/>
        </w:rPr>
        <w:t>Spencer</w:t>
      </w:r>
      <w:r>
        <w:rPr>
          <w:color w:val="231F20"/>
          <w:spacing w:val="-4"/>
        </w:rPr>
        <w:t xml:space="preserve"> </w:t>
      </w:r>
      <w:r>
        <w:rPr>
          <w:color w:val="231F20"/>
        </w:rPr>
        <w:t xml:space="preserve">ကမ်းလှမ်းခဲ့သည် </w:t>
      </w:r>
      <w:r>
        <w:rPr>
          <w:color w:val="231F20"/>
          <w:spacing w:val="-2"/>
        </w:rPr>
        <w:t>။</w:t>
      </w:r>
      <w:r>
        <w:rPr>
          <w:color w:val="231F20"/>
          <w:spacing w:val="-5"/>
        </w:rPr>
        <w:t xml:space="preserve"> </w:t>
      </w:r>
      <w:r>
        <w:rPr>
          <w:color w:val="231F20"/>
          <w:spacing w:val="-2"/>
        </w:rPr>
        <w:t>အာရန်တီ</w:t>
      </w:r>
      <w:r>
        <w:rPr>
          <w:color w:val="231F20"/>
          <w:spacing w:val="-5"/>
        </w:rPr>
        <w:t xml:space="preserve"> </w:t>
      </w:r>
      <w:r>
        <w:rPr>
          <w:color w:val="231F20"/>
          <w:spacing w:val="-2"/>
        </w:rPr>
        <w:t>နှင့်</w:t>
      </w:r>
      <w:r>
        <w:rPr>
          <w:color w:val="231F20"/>
          <w:spacing w:val="-5"/>
        </w:rPr>
        <w:t xml:space="preserve"> </w:t>
      </w:r>
      <w:r>
        <w:rPr>
          <w:color w:val="231F20"/>
          <w:spacing w:val="-2"/>
        </w:rPr>
        <w:t>ပတ်ဝန်းကျင်</w:t>
      </w:r>
      <w:r>
        <w:rPr>
          <w:color w:val="231F20"/>
          <w:spacing w:val="-5"/>
        </w:rPr>
        <w:t xml:space="preserve"> </w:t>
      </w:r>
      <w:r>
        <w:rPr>
          <w:color w:val="231F20"/>
          <w:spacing w:val="-2"/>
        </w:rPr>
        <w:t>အာဘော်ရီဂျင်</w:t>
      </w:r>
      <w:r>
        <w:rPr>
          <w:color w:val="231F20"/>
          <w:spacing w:val="-5"/>
        </w:rPr>
        <w:t xml:space="preserve"> </w:t>
      </w:r>
      <w:r>
        <w:rPr>
          <w:color w:val="231F20"/>
          <w:spacing w:val="-2"/>
        </w:rPr>
        <w:t>အဖွဲ့များ</w:t>
      </w:r>
      <w:r>
        <w:rPr>
          <w:color w:val="231F20"/>
          <w:spacing w:val="-5"/>
        </w:rPr>
        <w:t xml:space="preserve"> </w:t>
      </w:r>
      <w:r>
        <w:rPr>
          <w:color w:val="231F20"/>
          <w:spacing w:val="-2"/>
        </w:rPr>
        <w:t>အစားအသောက်</w:t>
      </w:r>
      <w:r>
        <w:rPr>
          <w:color w:val="231F20"/>
          <w:spacing w:val="-5"/>
        </w:rPr>
        <w:t xml:space="preserve"> </w:t>
      </w:r>
      <w:r>
        <w:rPr>
          <w:color w:val="231F20"/>
          <w:spacing w:val="-2"/>
        </w:rPr>
        <w:t>နှင့်</w:t>
      </w:r>
      <w:r>
        <w:rPr>
          <w:color w:val="231F20"/>
          <w:spacing w:val="-5"/>
        </w:rPr>
        <w:t xml:space="preserve"> </w:t>
      </w:r>
      <w:r>
        <w:rPr>
          <w:color w:val="231F20"/>
          <w:spacing w:val="-2"/>
        </w:rPr>
        <w:t>အကာအကွယ်</w:t>
      </w:r>
      <w:r>
        <w:rPr>
          <w:color w:val="231F20"/>
          <w:spacing w:val="-5"/>
        </w:rPr>
        <w:t xml:space="preserve"> </w:t>
      </w:r>
      <w:r>
        <w:rPr>
          <w:color w:val="231F20"/>
          <w:spacing w:val="-2"/>
        </w:rPr>
        <w:t>ထံမှ</w:t>
      </w:r>
      <w:r>
        <w:rPr>
          <w:color w:val="231F20"/>
          <w:spacing w:val="-5"/>
        </w:rPr>
        <w:t xml:space="preserve"> </w:t>
      </w:r>
      <w:r>
        <w:rPr>
          <w:color w:val="231F20"/>
          <w:spacing w:val="-2"/>
        </w:rPr>
        <w:t xml:space="preserve">ရဲ </w:t>
      </w:r>
      <w:r>
        <w:rPr>
          <w:color w:val="231F20"/>
        </w:rPr>
        <w:t>နှင့်</w:t>
      </w:r>
      <w:r>
        <w:rPr>
          <w:color w:val="231F20"/>
          <w:spacing w:val="-5"/>
        </w:rPr>
        <w:t xml:space="preserve"> </w:t>
      </w:r>
      <w:r>
        <w:rPr>
          <w:color w:val="231F20"/>
        </w:rPr>
        <w:t>ဂါထာ။</w:t>
      </w:r>
      <w:r>
        <w:rPr>
          <w:color w:val="231F20"/>
          <w:spacing w:val="-5"/>
        </w:rPr>
        <w:t xml:space="preserve"> </w:t>
      </w:r>
      <w:r>
        <w:rPr>
          <w:color w:val="231F20"/>
        </w:rPr>
        <w:t>သိသာသည်၊</w:t>
      </w:r>
      <w:r>
        <w:rPr>
          <w:color w:val="231F20"/>
          <w:spacing w:val="-5"/>
        </w:rPr>
        <w:t xml:space="preserve"> </w:t>
      </w:r>
      <w:r>
        <w:rPr>
          <w:color w:val="231F20"/>
        </w:rPr>
        <w:t>အင်အား</w:t>
      </w:r>
      <w:r>
        <w:rPr>
          <w:color w:val="231F20"/>
          <w:spacing w:val="-5"/>
        </w:rPr>
        <w:t xml:space="preserve"> </w:t>
      </w:r>
      <w:r>
        <w:rPr>
          <w:color w:val="231F20"/>
        </w:rPr>
        <w:t>ဖြစ်ခဲ့သည်။</w:t>
      </w:r>
      <w:r>
        <w:rPr>
          <w:color w:val="231F20"/>
          <w:spacing w:val="-5"/>
        </w:rPr>
        <w:t xml:space="preserve"> </w:t>
      </w:r>
      <w:r>
        <w:rPr>
          <w:color w:val="231F20"/>
        </w:rPr>
        <w:t>မဟုတ်ဘူး</w:t>
      </w:r>
      <w:r>
        <w:rPr>
          <w:color w:val="231F20"/>
          <w:spacing w:val="-5"/>
        </w:rPr>
        <w:t xml:space="preserve"> </w:t>
      </w:r>
      <w:r>
        <w:rPr>
          <w:color w:val="231F20"/>
        </w:rPr>
        <w:t>ဖယ်ရှားခဲ့သည်။</w:t>
      </w:r>
      <w:r>
        <w:rPr>
          <w:color w:val="231F20"/>
          <w:spacing w:val="-5"/>
        </w:rPr>
        <w:t xml:space="preserve"> </w:t>
      </w:r>
      <w:r>
        <w:rPr>
          <w:color w:val="231F20"/>
        </w:rPr>
        <w:t>ထံမှ</w:t>
      </w:r>
      <w:r>
        <w:rPr>
          <w:color w:val="231F20"/>
          <w:spacing w:val="-5"/>
        </w:rPr>
        <w:t xml:space="preserve"> </w:t>
      </w:r>
      <w:r>
        <w:rPr>
          <w:color w:val="231F20"/>
        </w:rPr>
        <w:t>အဆိုပါ</w:t>
      </w:r>
      <w:r>
        <w:rPr>
          <w:color w:val="231F20"/>
          <w:spacing w:val="-5"/>
        </w:rPr>
        <w:t xml:space="preserve"> </w:t>
      </w:r>
      <w:r>
        <w:rPr>
          <w:color w:val="231F20"/>
        </w:rPr>
        <w:t>မြင်ကွင်း။</w:t>
      </w:r>
      <w:r>
        <w:rPr>
          <w:color w:val="231F20"/>
          <w:spacing w:val="-5"/>
        </w:rPr>
        <w:t xml:space="preserve"> </w:t>
      </w:r>
      <w:r>
        <w:rPr>
          <w:color w:val="231F20"/>
        </w:rPr>
        <w:t>တော်တော်ဆိုးတယ်။</w:t>
      </w:r>
      <w:r>
        <w:rPr>
          <w:color w:val="231F20"/>
          <w:spacing w:val="-5"/>
        </w:rPr>
        <w:t xml:space="preserve"> </w:t>
      </w:r>
      <w:r>
        <w:rPr>
          <w:color w:val="231F20"/>
        </w:rPr>
        <w:t>အဆိ</w:t>
      </w:r>
      <w:r>
        <w:rPr>
          <w:color w:val="231F20"/>
        </w:rPr>
        <w:t>ုပါ</w:t>
      </w:r>
      <w:r>
        <w:rPr>
          <w:color w:val="231F20"/>
          <w:spacing w:val="-5"/>
        </w:rPr>
        <w:t xml:space="preserve"> </w:t>
      </w:r>
      <w:r>
        <w:rPr>
          <w:color w:val="231F20"/>
        </w:rPr>
        <w:t xml:space="preserve">ဆန့်ကျင်ဘက် </w:t>
      </w:r>
      <w:r>
        <w:rPr>
          <w:color w:val="231F20"/>
          <w:spacing w:val="-2"/>
        </w:rPr>
        <w:t>။</w:t>
      </w:r>
      <w:r>
        <w:rPr>
          <w:color w:val="231F20"/>
          <w:spacing w:val="-9"/>
        </w:rPr>
        <w:t xml:space="preserve"> </w:t>
      </w:r>
      <w:r>
        <w:rPr>
          <w:color w:val="231F20"/>
          <w:spacing w:val="-2"/>
        </w:rPr>
        <w:t>အတင်း</w:t>
      </w:r>
      <w:r>
        <w:rPr>
          <w:color w:val="231F20"/>
          <w:spacing w:val="-9"/>
        </w:rPr>
        <w:t xml:space="preserve"> </w:t>
      </w:r>
      <w:r>
        <w:rPr>
          <w:color w:val="231F20"/>
          <w:spacing w:val="-2"/>
        </w:rPr>
        <w:t>ဖြစ်ခဲ့သည်။</w:t>
      </w:r>
      <w:r>
        <w:rPr>
          <w:color w:val="231F20"/>
          <w:spacing w:val="-9"/>
        </w:rPr>
        <w:t xml:space="preserve"> </w:t>
      </w:r>
      <w:r>
        <w:rPr>
          <w:color w:val="231F20"/>
          <w:spacing w:val="-2"/>
        </w:rPr>
        <w:t>အဆိုပါ</w:t>
      </w:r>
      <w:r>
        <w:rPr>
          <w:color w:val="231F20"/>
          <w:spacing w:val="-9"/>
        </w:rPr>
        <w:t xml:space="preserve"> </w:t>
      </w:r>
      <w:r>
        <w:rPr>
          <w:color w:val="231F20"/>
          <w:spacing w:val="-2"/>
        </w:rPr>
        <w:t>အရမ်း</w:t>
      </w:r>
      <w:r>
        <w:rPr>
          <w:color w:val="231F20"/>
          <w:spacing w:val="-9"/>
        </w:rPr>
        <w:t xml:space="preserve"> </w:t>
      </w:r>
      <w:r>
        <w:rPr>
          <w:color w:val="231F20"/>
          <w:spacing w:val="-2"/>
        </w:rPr>
        <w:t>အခြေအနေ</w:t>
      </w:r>
      <w:r>
        <w:rPr>
          <w:color w:val="231F20"/>
          <w:spacing w:val="-9"/>
        </w:rPr>
        <w:t xml:space="preserve"> </w:t>
      </w:r>
      <w:r>
        <w:rPr>
          <w:color w:val="231F20"/>
          <w:spacing w:val="-2"/>
        </w:rPr>
        <w:t>၏</w:t>
      </w:r>
      <w:r>
        <w:rPr>
          <w:color w:val="231F20"/>
          <w:spacing w:val="-9"/>
        </w:rPr>
        <w:t xml:space="preserve"> </w:t>
      </w:r>
      <w:r>
        <w:rPr>
          <w:color w:val="231F20"/>
          <w:spacing w:val="-2"/>
        </w:rPr>
        <w:t>ဆက်သွယ်မှု</w:t>
      </w:r>
      <w:r>
        <w:rPr>
          <w:color w:val="231F20"/>
          <w:spacing w:val="-9"/>
        </w:rPr>
        <w:t xml:space="preserve"> </w:t>
      </w:r>
      <w:r>
        <w:rPr>
          <w:color w:val="231F20"/>
          <w:spacing w:val="-2"/>
        </w:rPr>
        <w:t xml:space="preserve">လုပ်ဆောင်ချက် </w:t>
      </w:r>
      <w:r>
        <w:rPr>
          <w:color w:val="3F7F7F"/>
          <w:spacing w:val="-2"/>
          <w:vertAlign w:val="superscript"/>
        </w:rPr>
        <w:t>၂၀</w:t>
      </w:r>
      <w:r>
        <w:rPr>
          <w:color w:val="3F7F7F"/>
        </w:rPr>
        <w:t xml:space="preserve"> </w:t>
      </w:r>
      <w:r>
        <w:rPr>
          <w:color w:val="231F20"/>
          <w:spacing w:val="-2"/>
        </w:rPr>
        <w:t>ကျယ်ပြောလှသည်။</w:t>
      </w:r>
      <w:r>
        <w:rPr>
          <w:color w:val="231F20"/>
          <w:spacing w:val="-9"/>
        </w:rPr>
        <w:t xml:space="preserve"> </w:t>
      </w:r>
      <w:r>
        <w:rPr>
          <w:color w:val="231F20"/>
          <w:spacing w:val="-2"/>
        </w:rPr>
        <w:t xml:space="preserve">မညီမျှ </w:t>
      </w:r>
      <w:r>
        <w:rPr>
          <w:color w:val="231F20"/>
        </w:rPr>
        <w:t>မှုများ</w:t>
      </w:r>
      <w:r>
        <w:rPr>
          <w:color w:val="231F20"/>
          <w:spacing w:val="-13"/>
        </w:rPr>
        <w:t xml:space="preserve"> </w:t>
      </w:r>
      <w:r>
        <w:rPr>
          <w:color w:val="231F20"/>
        </w:rPr>
        <w:t>ပါဝါ</w:t>
      </w:r>
      <w:r>
        <w:rPr>
          <w:color w:val="231F20"/>
          <w:spacing w:val="-12"/>
        </w:rPr>
        <w:t xml:space="preserve"> </w:t>
      </w:r>
      <w:r>
        <w:rPr>
          <w:color w:val="231F20"/>
        </w:rPr>
        <w:t>ပေးထားသည်။</w:t>
      </w:r>
      <w:r>
        <w:rPr>
          <w:color w:val="231F20"/>
          <w:spacing w:val="-13"/>
        </w:rPr>
        <w:t xml:space="preserve"> </w:t>
      </w:r>
      <w:r>
        <w:rPr>
          <w:color w:val="231F20"/>
        </w:rPr>
        <w:t>တစ်ခု</w:t>
      </w:r>
      <w:r>
        <w:rPr>
          <w:color w:val="231F20"/>
          <w:spacing w:val="-12"/>
        </w:rPr>
        <w:t xml:space="preserve"> </w:t>
      </w:r>
      <w:r>
        <w:rPr>
          <w:color w:val="231F20"/>
        </w:rPr>
        <w:t>မက်လုံးပေးသည်။</w:t>
      </w:r>
      <w:r>
        <w:rPr>
          <w:color w:val="231F20"/>
          <w:spacing w:val="-13"/>
        </w:rPr>
        <w:t xml:space="preserve"> </w:t>
      </w:r>
      <w:r>
        <w:rPr>
          <w:color w:val="231F20"/>
        </w:rPr>
        <w:t>အတွက်</w:t>
      </w:r>
      <w:r>
        <w:rPr>
          <w:color w:val="231F20"/>
          <w:spacing w:val="-12"/>
        </w:rPr>
        <w:t xml:space="preserve"> </w:t>
      </w:r>
      <w:r>
        <w:rPr>
          <w:color w:val="231F20"/>
        </w:rPr>
        <w:t>အဆိုပါ</w:t>
      </w:r>
      <w:r>
        <w:rPr>
          <w:color w:val="231F20"/>
          <w:spacing w:val="-13"/>
        </w:rPr>
        <w:t xml:space="preserve"> </w:t>
      </w:r>
      <w:r>
        <w:rPr>
          <w:color w:val="231F20"/>
        </w:rPr>
        <w:t>အာရန်တီ</w:t>
      </w:r>
      <w:r>
        <w:rPr>
          <w:color w:val="231F20"/>
          <w:spacing w:val="-12"/>
        </w:rPr>
        <w:t xml:space="preserve"> </w:t>
      </w:r>
      <w:r>
        <w:rPr>
          <w:color w:val="231F20"/>
        </w:rPr>
        <w:t>ရန်</w:t>
      </w:r>
      <w:r>
        <w:rPr>
          <w:color w:val="231F20"/>
          <w:spacing w:val="-13"/>
        </w:rPr>
        <w:t xml:space="preserve"> </w:t>
      </w:r>
      <w:r>
        <w:rPr>
          <w:color w:val="231F20"/>
        </w:rPr>
        <w:t>အရှေ့တိုင်း</w:t>
      </w:r>
      <w:r>
        <w:rPr>
          <w:color w:val="231F20"/>
          <w:spacing w:val="-12"/>
        </w:rPr>
        <w:t xml:space="preserve"> </w:t>
      </w:r>
      <w:r>
        <w:rPr>
          <w:color w:val="231F20"/>
        </w:rPr>
        <w:t>သူတို့ရဲ့</w:t>
      </w:r>
      <w:r>
        <w:rPr>
          <w:color w:val="231F20"/>
          <w:spacing w:val="-13"/>
        </w:rPr>
        <w:t xml:space="preserve"> </w:t>
      </w:r>
      <w:r>
        <w:rPr>
          <w:color w:val="231F20"/>
        </w:rPr>
        <w:t>စကားများ၊</w:t>
      </w:r>
      <w:r>
        <w:rPr>
          <w:color w:val="231F20"/>
          <w:spacing w:val="-12"/>
        </w:rPr>
        <w:t xml:space="preserve"> </w:t>
      </w:r>
      <w:r>
        <w:rPr>
          <w:color w:val="231F20"/>
        </w:rPr>
        <w:t>အကယ်၍</w:t>
      </w:r>
      <w:r>
        <w:rPr>
          <w:color w:val="231F20"/>
          <w:spacing w:val="-13"/>
        </w:rPr>
        <w:t xml:space="preserve"> </w:t>
      </w:r>
      <w:r>
        <w:rPr>
          <w:color w:val="231F20"/>
        </w:rPr>
        <w:t>အမြဲလိုလို</w:t>
      </w:r>
      <w:r>
        <w:rPr>
          <w:color w:val="231F20"/>
          <w:spacing w:val="-2"/>
        </w:rPr>
        <w:t>​</w:t>
      </w:r>
      <w:r>
        <w:rPr>
          <w:color w:val="231F20"/>
          <w:spacing w:val="-9"/>
        </w:rPr>
        <w:t xml:space="preserve"> </w:t>
      </w:r>
      <w:r>
        <w:rPr>
          <w:color w:val="231F20"/>
          <w:spacing w:val="-2"/>
        </w:rPr>
        <w:t>မသိမသာ၊</w:t>
      </w:r>
      <w:r>
        <w:rPr>
          <w:color w:val="231F20"/>
          <w:spacing w:val="-9"/>
        </w:rPr>
        <w:t xml:space="preserve"> </w:t>
      </w:r>
      <w:r>
        <w:rPr>
          <w:color w:val="231F20"/>
          <w:spacing w:val="-2"/>
        </w:rPr>
        <w:t>ရန်</w:t>
      </w:r>
      <w:r>
        <w:rPr>
          <w:color w:val="231F20"/>
          <w:spacing w:val="-9"/>
        </w:rPr>
        <w:t xml:space="preserve"> </w:t>
      </w:r>
      <w:r>
        <w:rPr>
          <w:color w:val="231F20"/>
          <w:spacing w:val="-2"/>
        </w:rPr>
        <w:t>အဆိုပါ</w:t>
      </w:r>
      <w:r>
        <w:rPr>
          <w:color w:val="231F20"/>
          <w:spacing w:val="-9"/>
        </w:rPr>
        <w:t xml:space="preserve"> </w:t>
      </w:r>
      <w:r>
        <w:rPr>
          <w:color w:val="231F20"/>
          <w:spacing w:val="-2"/>
        </w:rPr>
        <w:t>စကားစပ်</w:t>
      </w:r>
      <w:r>
        <w:rPr>
          <w:color w:val="231F20"/>
          <w:spacing w:val="-9"/>
        </w:rPr>
        <w:t xml:space="preserve"> </w:t>
      </w:r>
      <w:r>
        <w:rPr>
          <w:color w:val="231F20"/>
          <w:spacing w:val="-2"/>
        </w:rPr>
        <w:t>၌</w:t>
      </w:r>
      <w:r>
        <w:rPr>
          <w:color w:val="231F20"/>
          <w:spacing w:val="-9"/>
        </w:rPr>
        <w:t xml:space="preserve"> </w:t>
      </w:r>
      <w:r>
        <w:rPr>
          <w:color w:val="231F20"/>
          <w:spacing w:val="-2"/>
        </w:rPr>
        <w:t>ဘယ်ဟာ</w:t>
      </w:r>
      <w:r>
        <w:rPr>
          <w:color w:val="231F20"/>
          <w:spacing w:val="-9"/>
        </w:rPr>
        <w:t xml:space="preserve"> </w:t>
      </w:r>
      <w:r>
        <w:rPr>
          <w:color w:val="231F20"/>
          <w:spacing w:val="-2"/>
        </w:rPr>
        <w:t>Spencer</w:t>
      </w:r>
      <w:r>
        <w:rPr>
          <w:color w:val="231F20"/>
          <w:spacing w:val="-9"/>
        </w:rPr>
        <w:t xml:space="preserve"> </w:t>
      </w:r>
      <w:r>
        <w:rPr>
          <w:color w:val="231F20"/>
          <w:spacing w:val="-2"/>
        </w:rPr>
        <w:t>နှင့်</w:t>
      </w:r>
      <w:r>
        <w:rPr>
          <w:color w:val="231F20"/>
          <w:spacing w:val="-9"/>
        </w:rPr>
        <w:t xml:space="preserve"> </w:t>
      </w:r>
      <w:r>
        <w:rPr>
          <w:color w:val="231F20"/>
          <w:spacing w:val="-2"/>
        </w:rPr>
        <w:t>Gillen</w:t>
      </w:r>
      <w:r>
        <w:rPr>
          <w:color w:val="231F20"/>
          <w:spacing w:val="-9"/>
        </w:rPr>
        <w:t xml:space="preserve"> </w:t>
      </w:r>
      <w:r>
        <w:rPr>
          <w:color w:val="231F20"/>
          <w:spacing w:val="-2"/>
        </w:rPr>
        <w:t>ခဲ့ကြသည်</w:t>
      </w:r>
      <w:r>
        <w:rPr>
          <w:color w:val="231F20"/>
          <w:spacing w:val="-9"/>
        </w:rPr>
        <w:t xml:space="preserve"> </w:t>
      </w:r>
      <w:r>
        <w:rPr>
          <w:color w:val="231F20"/>
          <w:spacing w:val="-2"/>
        </w:rPr>
        <w:t>မြှုပ်ထားသည်။</w:t>
      </w:r>
      <w:r>
        <w:rPr>
          <w:color w:val="231F20"/>
          <w:spacing w:val="-9"/>
        </w:rPr>
        <w:t xml:space="preserve"> </w:t>
      </w:r>
      <w:r>
        <w:rPr>
          <w:color w:val="231F20"/>
          <w:spacing w:val="-2"/>
        </w:rPr>
        <w:t>နှင့်</w:t>
      </w:r>
      <w:r>
        <w:rPr>
          <w:color w:val="231F20"/>
          <w:spacing w:val="-9"/>
        </w:rPr>
        <w:t xml:space="preserve"> </w:t>
      </w:r>
      <w:r>
        <w:rPr>
          <w:color w:val="231F20"/>
        </w:rPr>
        <w:t xml:space="preserve">သူတို့ဖန်တီးထားတဲ့ </w:t>
      </w:r>
      <w:r>
        <w:rPr>
          <w:color w:val="231F20"/>
          <w:spacing w:val="-2"/>
        </w:rPr>
        <w:t xml:space="preserve">အရာ ။ </w:t>
      </w:r>
      <w:r>
        <w:rPr>
          <w:color w:val="231F20"/>
        </w:rPr>
        <w:t>အစကတည်းက ဒီလိုဆိုရင် Arrente ကို ခွဲထုတ်ဖို့ လှုံ့ဆော်ခဲ့တယ်။</w:t>
      </w:r>
      <w:r>
        <w:rPr>
          <w:color w:val="231F20"/>
          <w:spacing w:val="-11"/>
        </w:rPr>
        <w:t xml:space="preserve"> </w:t>
      </w:r>
      <w:r>
        <w:rPr>
          <w:color w:val="231F20"/>
        </w:rPr>
        <w:t>အနည်းငယ်၊</w:t>
      </w:r>
      <w:r>
        <w:rPr>
          <w:color w:val="231F20"/>
          <w:spacing w:val="-11"/>
        </w:rPr>
        <w:t xml:space="preserve"> </w:t>
      </w:r>
      <w:r>
        <w:rPr>
          <w:color w:val="231F20"/>
        </w:rPr>
        <w:t>a</w:t>
      </w:r>
      <w:r>
        <w:rPr>
          <w:color w:val="231F20"/>
          <w:spacing w:val="-11"/>
        </w:rPr>
        <w:t xml:space="preserve"> </w:t>
      </w:r>
      <w:r>
        <w:rPr>
          <w:color w:val="231F20"/>
        </w:rPr>
        <w:t>အပိုင်း</w:t>
      </w:r>
      <w:r>
        <w:rPr>
          <w:color w:val="231F20"/>
          <w:spacing w:val="-11"/>
        </w:rPr>
        <w:t xml:space="preserve"> </w:t>
      </w:r>
      <w:r>
        <w:rPr>
          <w:color w:val="231F20"/>
        </w:rPr>
        <w:t>၏</w:t>
      </w:r>
      <w:r>
        <w:rPr>
          <w:color w:val="231F20"/>
          <w:spacing w:val="-11"/>
        </w:rPr>
        <w:t xml:space="preserve"> </w:t>
      </w:r>
      <w:r>
        <w:rPr>
          <w:color w:val="231F20"/>
        </w:rPr>
        <w:t>သူတို့ရဲ့</w:t>
      </w:r>
      <w:r>
        <w:rPr>
          <w:color w:val="231F20"/>
          <w:spacing w:val="-11"/>
        </w:rPr>
        <w:t xml:space="preserve"> </w:t>
      </w:r>
      <w:r>
        <w:rPr>
          <w:color w:val="231F20"/>
        </w:rPr>
        <w:t>semiotic</w:t>
      </w:r>
      <w:r>
        <w:rPr>
          <w:color w:val="231F20"/>
          <w:spacing w:val="-11"/>
        </w:rPr>
        <w:t xml:space="preserve"> </w:t>
      </w:r>
      <w:r>
        <w:rPr>
          <w:color w:val="231F20"/>
        </w:rPr>
        <w:t>ဘဝကမ္ဘာ</w:t>
      </w:r>
      <w:r>
        <w:rPr>
          <w:color w:val="231F20"/>
          <w:spacing w:val="-11"/>
        </w:rPr>
        <w:t xml:space="preserve"> </w:t>
      </w:r>
      <w:r>
        <w:rPr>
          <w:color w:val="231F20"/>
        </w:rPr>
        <w:t>နှင့်</w:t>
      </w:r>
      <w:r>
        <w:rPr>
          <w:color w:val="231F20"/>
          <w:spacing w:val="-11"/>
        </w:rPr>
        <w:t xml:space="preserve"> </w:t>
      </w:r>
      <w:r>
        <w:rPr>
          <w:color w:val="231F20"/>
        </w:rPr>
        <w:t>အသုံးပြု</w:t>
      </w:r>
      <w:r>
        <w:rPr>
          <w:color w:val="231F20"/>
          <w:spacing w:val="-11"/>
        </w:rPr>
        <w:t xml:space="preserve"> </w:t>
      </w:r>
      <w:r>
        <w:rPr>
          <w:color w:val="231F20"/>
        </w:rPr>
        <w:t>ဒီ</w:t>
      </w:r>
      <w:r>
        <w:rPr>
          <w:color w:val="231F20"/>
          <w:spacing w:val="-11"/>
        </w:rPr>
        <w:t xml:space="preserve"> </w:t>
      </w:r>
      <w:r>
        <w:rPr>
          <w:color w:val="231F20"/>
        </w:rPr>
        <w:t>အပိုင်း</w:t>
      </w:r>
      <w:r>
        <w:rPr>
          <w:color w:val="231F20"/>
          <w:spacing w:val="-11"/>
        </w:rPr>
        <w:t xml:space="preserve"> </w:t>
      </w:r>
      <w:r>
        <w:rPr>
          <w:color w:val="231F20"/>
        </w:rPr>
        <w:t>("အဲဒါ"-"လိင်")</w:t>
      </w:r>
      <w:r>
        <w:rPr>
          <w:color w:val="231F20"/>
          <w:spacing w:val="-13"/>
        </w:rPr>
        <w:t xml:space="preserve"> </w:t>
      </w:r>
      <w:r>
        <w:rPr>
          <w:color w:val="231F20"/>
        </w:rPr>
        <w:t>အဖြစ်</w:t>
      </w:r>
      <w:r>
        <w:rPr>
          <w:color w:val="231F20"/>
          <w:spacing w:val="-12"/>
        </w:rPr>
        <w:t xml:space="preserve"> </w:t>
      </w:r>
      <w:r>
        <w:rPr>
          <w:color w:val="231F20"/>
        </w:rPr>
        <w:t>a</w:t>
      </w:r>
      <w:r>
        <w:rPr>
          <w:color w:val="231F20"/>
          <w:spacing w:val="-13"/>
        </w:rPr>
        <w:t xml:space="preserve"> </w:t>
      </w:r>
      <w:r>
        <w:rPr>
          <w:color w:val="231F20"/>
        </w:rPr>
        <w:t>ဆိုလိုသည်။</w:t>
      </w:r>
      <w:r>
        <w:rPr>
          <w:color w:val="231F20"/>
          <w:spacing w:val="-12"/>
        </w:rPr>
        <w:t xml:space="preserve"> </w:t>
      </w:r>
      <w:r>
        <w:rPr>
          <w:color w:val="231F20"/>
        </w:rPr>
        <w:t>၏</w:t>
      </w:r>
      <w:r>
        <w:rPr>
          <w:color w:val="231F20"/>
          <w:spacing w:val="-13"/>
        </w:rPr>
        <w:t xml:space="preserve"> </w:t>
      </w:r>
      <w:r>
        <w:rPr>
          <w:color w:val="231F20"/>
        </w:rPr>
        <w:t>အဆောက်အဦ</w:t>
      </w:r>
      <w:r>
        <w:rPr>
          <w:color w:val="231F20"/>
          <w:spacing w:val="-12"/>
        </w:rPr>
        <w:t xml:space="preserve"> </w:t>
      </w:r>
      <w:r>
        <w:rPr>
          <w:color w:val="231F20"/>
        </w:rPr>
        <w:t>a</w:t>
      </w:r>
      <w:r>
        <w:rPr>
          <w:color w:val="231F20"/>
          <w:spacing w:val="-13"/>
        </w:rPr>
        <w:t xml:space="preserve"> </w:t>
      </w:r>
      <w:r>
        <w:rPr>
          <w:color w:val="231F20"/>
        </w:rPr>
        <w:t>ခပ်ဆင်ဆင်</w:t>
      </w:r>
      <w:r>
        <w:rPr>
          <w:color w:val="231F20"/>
          <w:spacing w:val="-12"/>
        </w:rPr>
        <w:t xml:space="preserve"> </w:t>
      </w:r>
      <w:r>
        <w:rPr>
          <w:color w:val="231F20"/>
        </w:rPr>
        <w:t>အဆက်အစပ်</w:t>
      </w:r>
      <w:r>
        <w:rPr>
          <w:color w:val="231F20"/>
          <w:spacing w:val="-13"/>
        </w:rPr>
        <w:t xml:space="preserve"> </w:t>
      </w:r>
      <w:r>
        <w:rPr>
          <w:color w:val="231F20"/>
        </w:rPr>
        <w:t>ဘုံ</w:t>
      </w:r>
      <w:r>
        <w:rPr>
          <w:color w:val="231F20"/>
          <w:spacing w:val="-12"/>
        </w:rPr>
        <w:t xml:space="preserve"> </w:t>
      </w:r>
      <w:r>
        <w:rPr>
          <w:color w:val="231F20"/>
        </w:rPr>
        <w:t>ဘာသာစကား</w:t>
      </w:r>
      <w:r>
        <w:rPr>
          <w:color w:val="231F20"/>
          <w:spacing w:val="-13"/>
        </w:rPr>
        <w:t xml:space="preserve"> </w:t>
      </w:r>
      <w:r>
        <w:rPr>
          <w:color w:val="231F20"/>
        </w:rPr>
        <w:t>သူတို့နှင့်ဤဥရောပအမျိုးသားများအကြား။</w:t>
      </w:r>
    </w:p>
    <w:p w:rsidR="00FC077F" w:rsidRDefault="002176C3">
      <w:pPr>
        <w:pStyle w:val="BodyText"/>
        <w:spacing w:line="249" w:lineRule="auto"/>
        <w:ind w:left="75" w:right="55" w:firstLine="199"/>
      </w:pPr>
      <w:r>
        <w:rPr>
          <w:color w:val="231F20"/>
          <w:spacing w:val="-4"/>
        </w:rPr>
        <w:t xml:space="preserve">ဤအသေးအဖွဲဟုထင်ရသော အပြန်အလှန်ဆက်ဆံရေးဖြစ်ရပ်များနှင့် ၎င်းတို့၏ အခေါ်အဝေါ်တည်ဆောက်ပုံများကို အာရုံစိုက်ခြင်းသည် </w:t>
      </w:r>
      <w:r>
        <w:rPr>
          <w:color w:val="231F20"/>
        </w:rPr>
        <w:t xml:space="preserve">အနည်းဆုံး ပထမဥပမာတွင်၊ </w:t>
      </w:r>
      <w:r>
        <w:rPr>
          <w:color w:val="231F20"/>
          <w:spacing w:val="-2"/>
        </w:rPr>
        <w:t>တွေးခေါ်မှုအတွက် ပိုမိုသိမ်မွေ့သောပုံစံကို ရရှိစေပါသည်။</w:t>
      </w:r>
      <w:r>
        <w:rPr>
          <w:color w:val="231F20"/>
          <w:spacing w:val="-13"/>
        </w:rPr>
        <w:t xml:space="preserve"> </w:t>
      </w:r>
      <w:r>
        <w:rPr>
          <w:color w:val="231F20"/>
          <w:spacing w:val="-2"/>
        </w:rPr>
        <w:t>အကြောင်း</w:t>
      </w:r>
      <w:r>
        <w:rPr>
          <w:color w:val="231F20"/>
          <w:spacing w:val="-10"/>
        </w:rPr>
        <w:t xml:space="preserve"> </w:t>
      </w:r>
      <w:r>
        <w:rPr>
          <w:color w:val="231F20"/>
          <w:spacing w:val="-2"/>
        </w:rPr>
        <w:t>အဆိုပါ</w:t>
      </w:r>
      <w:r>
        <w:rPr>
          <w:color w:val="231F20"/>
          <w:spacing w:val="-11"/>
        </w:rPr>
        <w:t xml:space="preserve"> </w:t>
      </w:r>
      <w:r>
        <w:rPr>
          <w:color w:val="231F20"/>
          <w:spacing w:val="-2"/>
        </w:rPr>
        <w:t>စက်ပြင်</w:t>
      </w:r>
      <w:r>
        <w:rPr>
          <w:color w:val="231F20"/>
          <w:spacing w:val="-10"/>
        </w:rPr>
        <w:t xml:space="preserve"> </w:t>
      </w:r>
      <w:r>
        <w:rPr>
          <w:color w:val="231F20"/>
          <w:spacing w:val="-2"/>
        </w:rPr>
        <w:t>၏</w:t>
      </w:r>
      <w:r>
        <w:rPr>
          <w:color w:val="231F20"/>
          <w:spacing w:val="-11"/>
        </w:rPr>
        <w:t xml:space="preserve"> </w:t>
      </w:r>
      <w:r>
        <w:rPr>
          <w:color w:val="231F20"/>
          <w:spacing w:val="-2"/>
        </w:rPr>
        <w:t>လိင်ပိုင်းဆိုင်ရာ</w:t>
      </w:r>
      <w:r>
        <w:rPr>
          <w:color w:val="231F20"/>
          <w:spacing w:val="-10"/>
        </w:rPr>
        <w:t xml:space="preserve"> </w:t>
      </w:r>
      <w:r>
        <w:rPr>
          <w:color w:val="231F20"/>
          <w:spacing w:val="-2"/>
        </w:rPr>
        <w:t>ဖော်ညွှန်း၊</w:t>
      </w:r>
      <w:r>
        <w:rPr>
          <w:color w:val="231F20"/>
          <w:spacing w:val="-11"/>
        </w:rPr>
        <w:t xml:space="preserve"> </w:t>
      </w:r>
      <w:r>
        <w:rPr>
          <w:color w:val="231F20"/>
          <w:spacing w:val="-2"/>
        </w:rPr>
        <w:t>အထူးသဖြင့်</w:t>
      </w:r>
      <w:r>
        <w:rPr>
          <w:color w:val="231F20"/>
          <w:spacing w:val="-10"/>
        </w:rPr>
        <w:t xml:space="preserve"> </w:t>
      </w:r>
      <w:r>
        <w:rPr>
          <w:color w:val="231F20"/>
          <w:spacing w:val="-2"/>
        </w:rPr>
        <w:t>အတွက်</w:t>
      </w:r>
      <w:r>
        <w:rPr>
          <w:color w:val="231F20"/>
          <w:spacing w:val="-11"/>
        </w:rPr>
        <w:t xml:space="preserve"> </w:t>
      </w:r>
      <w:r>
        <w:rPr>
          <w:color w:val="231F20"/>
          <w:spacing w:val="-2"/>
        </w:rPr>
        <w:t>ဘယ်လိုလဲ</w:t>
      </w:r>
      <w:r>
        <w:rPr>
          <w:color w:val="231F20"/>
          <w:spacing w:val="-10"/>
        </w:rPr>
        <w:t xml:space="preserve"> တူညီသော </w:t>
      </w:r>
      <w:r>
        <w:rPr>
          <w:color w:val="231F20"/>
        </w:rPr>
        <w:t xml:space="preserve">ဒြပ်စင်များကို ပီပြင်စွာ ပေါင်းစပ်ခြင်းဖြင့် </w:t>
      </w:r>
      <w:r>
        <w:rPr>
          <w:color w:val="231F20"/>
          <w:spacing w:val="-2"/>
        </w:rPr>
        <w:t xml:space="preserve">စံ </w:t>
      </w:r>
      <w:r>
        <w:rPr>
          <w:color w:val="231F20"/>
          <w:spacing w:val="-4"/>
        </w:rPr>
        <w:t>စနစ်များကို ထိန်းသိမ်းထားပုံ သို့မဟုတ် ၎င်းတို့ ပေါ်ထွက်လာပုံ</w:t>
      </w:r>
      <w:r>
        <w:rPr>
          <w:color w:val="231F20"/>
          <w:spacing w:val="-13"/>
        </w:rPr>
        <w:t xml:space="preserve"> </w:t>
      </w:r>
      <w:r>
        <w:rPr>
          <w:color w:val="231F20"/>
        </w:rPr>
        <w:t>၌</w:t>
      </w:r>
      <w:r>
        <w:rPr>
          <w:color w:val="231F20"/>
          <w:spacing w:val="-12"/>
        </w:rPr>
        <w:t xml:space="preserve"> </w:t>
      </w:r>
      <w:r>
        <w:rPr>
          <w:color w:val="231F20"/>
        </w:rPr>
        <w:t>a</w:t>
      </w:r>
      <w:r>
        <w:rPr>
          <w:color w:val="231F20"/>
          <w:spacing w:val="-13"/>
        </w:rPr>
        <w:t xml:space="preserve"> </w:t>
      </w:r>
      <w:r>
        <w:rPr>
          <w:color w:val="231F20"/>
        </w:rPr>
        <w:t>အချိန်နှင့်တပြေးညီ</w:t>
      </w:r>
      <w:r>
        <w:rPr>
          <w:color w:val="231F20"/>
          <w:spacing w:val="-12"/>
        </w:rPr>
        <w:t xml:space="preserve"> </w:t>
      </w:r>
      <w:r>
        <w:rPr>
          <w:color w:val="231F20"/>
        </w:rPr>
        <w:t>လူမှုရေး</w:t>
      </w:r>
      <w:r>
        <w:rPr>
          <w:color w:val="231F20"/>
          <w:spacing w:val="-13"/>
        </w:rPr>
        <w:t xml:space="preserve"> </w:t>
      </w:r>
      <w:r>
        <w:rPr>
          <w:color w:val="231F20"/>
        </w:rPr>
        <w:t xml:space="preserve">အပြန်အလှန်ဆက်သွယ်မှုများ။ </w:t>
      </w:r>
      <w:r>
        <w:rPr>
          <w:color w:val="3F7F7F"/>
          <w:vertAlign w:val="superscript"/>
        </w:rPr>
        <w:t>၂၁</w:t>
      </w:r>
      <w:r>
        <w:rPr>
          <w:color w:val="3F7F7F"/>
          <w:spacing w:val="1"/>
        </w:rPr>
        <w:t xml:space="preserve"> </w:t>
      </w:r>
      <w:r>
        <w:rPr>
          <w:color w:val="231F20"/>
        </w:rPr>
        <w:t>ဒါတွေ</w:t>
      </w:r>
      <w:r>
        <w:rPr>
          <w:color w:val="231F20"/>
          <w:spacing w:val="-13"/>
        </w:rPr>
        <w:t xml:space="preserve"> </w:t>
      </w:r>
      <w:r>
        <w:rPr>
          <w:color w:val="231F20"/>
        </w:rPr>
        <w:t>"စကားများ</w:t>
      </w:r>
      <w:r>
        <w:rPr>
          <w:color w:val="231F20"/>
          <w:spacing w:val="-12"/>
        </w:rPr>
        <w:t xml:space="preserve"> </w:t>
      </w:r>
      <w:r>
        <w:rPr>
          <w:color w:val="231F20"/>
        </w:rPr>
        <w:t>နှင့်</w:t>
      </w:r>
      <w:r>
        <w:rPr>
          <w:color w:val="231F20"/>
          <w:spacing w:val="-13"/>
        </w:rPr>
        <w:t xml:space="preserve"> </w:t>
      </w:r>
      <w:r>
        <w:rPr>
          <w:color w:val="231F20"/>
        </w:rPr>
        <w:t>သူတို့ရဲ့</w:t>
      </w:r>
      <w:r>
        <w:rPr>
          <w:color w:val="231F20"/>
          <w:spacing w:val="-12"/>
        </w:rPr>
        <w:t xml:space="preserve"> </w:t>
      </w:r>
      <w:r>
        <w:rPr>
          <w:color w:val="231F20"/>
        </w:rPr>
        <w:t>အမျိုးအစားများ</w:t>
      </w:r>
      <w:r>
        <w:rPr>
          <w:color w:val="231F20"/>
          <w:spacing w:val="26"/>
        </w:rPr>
        <w:t xml:space="preserve"> </w:t>
      </w:r>
      <w:r>
        <w:rPr>
          <w:color w:val="231F20"/>
        </w:rPr>
        <w:t>“ဟိ</w:t>
      </w:r>
      <w:r>
        <w:rPr>
          <w:color w:val="231F20"/>
          <w:spacing w:val="26"/>
        </w:rPr>
        <w:t xml:space="preserve"> </w:t>
      </w:r>
      <w:r>
        <w:rPr>
          <w:color w:val="231F20"/>
        </w:rPr>
        <w:t>မောင်း</w:t>
      </w:r>
      <w:r>
        <w:rPr>
          <w:color w:val="231F20"/>
          <w:spacing w:val="26"/>
        </w:rPr>
        <w:t xml:space="preserve"> </w:t>
      </w:r>
      <w:r>
        <w:rPr>
          <w:color w:val="231F20"/>
        </w:rPr>
        <w:t>ခါးပတ်များ"</w:t>
      </w:r>
      <w:r>
        <w:rPr>
          <w:color w:val="231F20"/>
          <w:spacing w:val="26"/>
        </w:rPr>
        <w:t xml:space="preserve"> </w:t>
      </w:r>
      <w:r>
        <w:rPr>
          <w:color w:val="231F20"/>
        </w:rPr>
        <w:t>ခွင့်ပြုခြင်း။</w:t>
      </w:r>
      <w:r>
        <w:rPr>
          <w:color w:val="231F20"/>
          <w:spacing w:val="26"/>
        </w:rPr>
        <w:t xml:space="preserve"> </w:t>
      </w:r>
      <w:r>
        <w:rPr>
          <w:color w:val="231F20"/>
        </w:rPr>
        <w:t>ငါတို့</w:t>
      </w:r>
      <w:r>
        <w:rPr>
          <w:color w:val="231F20"/>
          <w:spacing w:val="26"/>
        </w:rPr>
        <w:t xml:space="preserve"> </w:t>
      </w:r>
      <w:r>
        <w:rPr>
          <w:color w:val="231F20"/>
        </w:rPr>
        <w:t>ရန်</w:t>
      </w:r>
      <w:r>
        <w:rPr>
          <w:color w:val="231F20"/>
          <w:spacing w:val="26"/>
        </w:rPr>
        <w:t xml:space="preserve"> </w:t>
      </w:r>
      <w:r>
        <w:rPr>
          <w:color w:val="231F20"/>
        </w:rPr>
        <w:t>ဖွံ့ဖြိုးတိုးတက်</w:t>
      </w:r>
      <w:r>
        <w:rPr>
          <w:color w:val="231F20"/>
          <w:spacing w:val="26"/>
        </w:rPr>
        <w:t xml:space="preserve"> </w:t>
      </w:r>
      <w:r>
        <w:rPr>
          <w:color w:val="231F20"/>
        </w:rPr>
        <w:t>a</w:t>
      </w:r>
      <w:r>
        <w:rPr>
          <w:color w:val="231F20"/>
          <w:spacing w:val="26"/>
        </w:rPr>
        <w:t xml:space="preserve"> </w:t>
      </w:r>
      <w:r>
        <w:rPr>
          <w:color w:val="231F20"/>
        </w:rPr>
        <w:t>နောက်ထပ်</w:t>
      </w:r>
      <w:r>
        <w:rPr>
          <w:color w:val="231F20"/>
          <w:spacing w:val="26"/>
        </w:rPr>
        <w:t xml:space="preserve"> </w:t>
      </w:r>
      <w:r>
        <w:rPr>
          <w:color w:val="231F20"/>
        </w:rPr>
        <w:t>ခိုင်မာသော</w:t>
      </w:r>
      <w:r>
        <w:rPr>
          <w:color w:val="231F20"/>
          <w:spacing w:val="26"/>
        </w:rPr>
        <w:t xml:space="preserve"> </w:t>
      </w:r>
      <w:r>
        <w:rPr>
          <w:color w:val="231F20"/>
        </w:rPr>
        <w:t xml:space="preserve">ကွဲပြားသော အဖြစ်အပျက်များနှင့် လူမှုလွှမ်းမိုးမှုဆိုင်ရာ အမိန့်များကြားတွင် ထိန်းကျောင်းရန် နည်းစနစ်။ </w:t>
      </w:r>
      <w:r>
        <w:rPr>
          <w:color w:val="3F7F7F"/>
          <w:vertAlign w:val="superscript"/>
        </w:rPr>
        <w:t>၂၂</w:t>
      </w:r>
      <w:r>
        <w:rPr>
          <w:color w:val="3F7F7F"/>
        </w:rPr>
        <w:t xml:space="preserve"> </w:t>
      </w:r>
      <w:r>
        <w:rPr>
          <w:color w:val="231F20"/>
        </w:rPr>
        <w:t>ပြီးတော့ အင်အားအဖွဲ့အစည်းတွေဟာ အမြဲတစေ အစိတ်အပိုင်းတစ်ခုဖြစ်ကြောင်း သတိပေးပါတယ်။</w:t>
      </w:r>
      <w:r>
        <w:rPr>
          <w:color w:val="231F20"/>
          <w:spacing w:val="-5"/>
        </w:rPr>
        <w:t xml:space="preserve"> </w:t>
      </w:r>
      <w:r>
        <w:rPr>
          <w:color w:val="231F20"/>
        </w:rPr>
        <w:t>တိတ်တိတ်ဆိတ်ဆိတ်</w:t>
      </w:r>
      <w:r>
        <w:rPr>
          <w:color w:val="231F20"/>
          <w:spacing w:val="-5"/>
        </w:rPr>
        <w:t xml:space="preserve"> </w:t>
      </w:r>
      <w:r>
        <w:rPr>
          <w:color w:val="231F20"/>
        </w:rPr>
        <w:t>ကြိုတင်ခန့်မှန်းထားသည်။</w:t>
      </w:r>
      <w:r>
        <w:rPr>
          <w:color w:val="231F20"/>
          <w:spacing w:val="-5"/>
        </w:rPr>
        <w:t xml:space="preserve"> </w:t>
      </w:r>
      <w:r>
        <w:rPr>
          <w:color w:val="231F20"/>
        </w:rPr>
        <w:t>နောက်ခံ</w:t>
      </w:r>
      <w:r>
        <w:rPr>
          <w:color w:val="231F20"/>
          <w:spacing w:val="-5"/>
        </w:rPr>
        <w:t xml:space="preserve"> </w:t>
      </w:r>
      <w:r>
        <w:rPr>
          <w:color w:val="231F20"/>
        </w:rPr>
        <w:t>အခြေအနေများ</w:t>
      </w:r>
      <w:r>
        <w:rPr>
          <w:color w:val="231F20"/>
          <w:spacing w:val="-5"/>
        </w:rPr>
        <w:t xml:space="preserve"> </w:t>
      </w:r>
      <w:r>
        <w:rPr>
          <w:color w:val="231F20"/>
        </w:rPr>
        <w:t>၏</w:t>
      </w:r>
      <w:r>
        <w:rPr>
          <w:color w:val="231F20"/>
          <w:spacing w:val="-5"/>
        </w:rPr>
        <w:t xml:space="preserve"> </w:t>
      </w:r>
      <w:r>
        <w:rPr>
          <w:color w:val="231F20"/>
        </w:rPr>
        <w:t>ဆက်သွယ်ရေး</w:t>
      </w:r>
      <w:r>
        <w:rPr>
          <w:color w:val="231F20"/>
          <w:spacing w:val="-5"/>
        </w:rPr>
        <w:t xml:space="preserve"> </w:t>
      </w:r>
      <w:r>
        <w:rPr>
          <w:color w:val="231F20"/>
        </w:rPr>
        <w:t>နှင့်</w:t>
      </w:r>
      <w:r>
        <w:rPr>
          <w:color w:val="231F20"/>
          <w:spacing w:val="-5"/>
        </w:rPr>
        <w:t xml:space="preserve"> </w:t>
      </w:r>
      <w:r>
        <w:rPr>
          <w:color w:val="231F20"/>
        </w:rPr>
        <w:t xml:space="preserve">ခန္ </w:t>
      </w:r>
      <w:r>
        <w:rPr>
          <w:color w:val="231F20"/>
          <w:spacing w:val="-2"/>
        </w:rPr>
        <w:t>ဓာငါးပါး။</w:t>
      </w:r>
    </w:p>
    <w:p w:rsidR="00FC077F" w:rsidRDefault="00FC077F">
      <w:pPr>
        <w:pStyle w:val="BodyText"/>
        <w:spacing w:before="124"/>
        <w:jc w:val="left"/>
      </w:pPr>
    </w:p>
    <w:p w:rsidR="00FC077F" w:rsidRDefault="002176C3">
      <w:pPr>
        <w:pStyle w:val="Heading3"/>
        <w:ind w:left="531" w:right="514"/>
      </w:pPr>
      <w:r>
        <w:rPr>
          <w:color w:val="231F20"/>
        </w:rPr>
        <w:t>ဟိ</w:t>
      </w:r>
      <w:r>
        <w:rPr>
          <w:color w:val="231F20"/>
          <w:spacing w:val="-5"/>
        </w:rPr>
        <w:t xml:space="preserve"> </w:t>
      </w:r>
      <w:r>
        <w:rPr>
          <w:color w:val="231F20"/>
        </w:rPr>
        <w:t>ဘာသာရပ်</w:t>
      </w:r>
      <w:r>
        <w:rPr>
          <w:color w:val="231F20"/>
          <w:spacing w:val="-5"/>
        </w:rPr>
        <w:t xml:space="preserve"> </w:t>
      </w:r>
      <w:r>
        <w:rPr>
          <w:color w:val="231F20"/>
        </w:rPr>
        <w:t>၏</w:t>
      </w:r>
      <w:r>
        <w:rPr>
          <w:color w:val="231F20"/>
          <w:spacing w:val="-5"/>
        </w:rPr>
        <w:t xml:space="preserve"> </w:t>
      </w:r>
      <w:r>
        <w:rPr>
          <w:color w:val="231F20"/>
          <w:spacing w:val="-2"/>
        </w:rPr>
        <w:t>ဘာသာစကား</w:t>
      </w:r>
    </w:p>
    <w:p w:rsidR="00FC077F" w:rsidRDefault="002176C3">
      <w:pPr>
        <w:pStyle w:val="BodyText"/>
        <w:spacing w:before="129" w:line="249" w:lineRule="auto"/>
        <w:ind w:left="75" w:right="55"/>
      </w:pPr>
      <w:r>
        <w:rPr>
          <w:color w:val="231F20"/>
        </w:rPr>
        <w:t>သို့ဖြစ်လျှင် ကျား၊မ၊ metapragmatically နားလည်သဘောပေါက်မှု၊ ပုဂ္ဂလဓိဋ္ဌာန်တို့၏ ဆက်စပ်မှုကား အဘယ်နည်း</w:t>
      </w:r>
      <w:r>
        <w:rPr>
          <w:color w:val="231F20"/>
          <w:spacing w:val="-13"/>
        </w:rPr>
        <w:t xml:space="preserve"> </w:t>
      </w:r>
      <w:r>
        <w:rPr>
          <w:color w:val="231F20"/>
        </w:rPr>
        <w:t>နှင့်</w:t>
      </w:r>
      <w:r>
        <w:rPr>
          <w:color w:val="231F20"/>
          <w:spacing w:val="-12"/>
        </w:rPr>
        <w:t xml:space="preserve"> </w:t>
      </w:r>
      <w:r>
        <w:rPr>
          <w:color w:val="231F20"/>
        </w:rPr>
        <w:t>ဆန္ဒ</w:t>
      </w:r>
      <w:r>
        <w:rPr>
          <w:color w:val="231F20"/>
          <w:spacing w:val="-13"/>
        </w:rPr>
        <w:t xml:space="preserve"> </w:t>
      </w:r>
      <w:r>
        <w:rPr>
          <w:color w:val="231F20"/>
        </w:rPr>
        <w:t>ရန်</w:t>
      </w:r>
      <w:r>
        <w:rPr>
          <w:color w:val="231F20"/>
          <w:spacing w:val="-12"/>
        </w:rPr>
        <w:t xml:space="preserve"> </w:t>
      </w:r>
      <w:r>
        <w:rPr>
          <w:color w:val="231F20"/>
        </w:rPr>
        <w:t>ဖြေ</w:t>
      </w:r>
      <w:r>
        <w:rPr>
          <w:color w:val="231F20"/>
          <w:spacing w:val="-13"/>
        </w:rPr>
        <w:t xml:space="preserve"> </w:t>
      </w:r>
      <w:r>
        <w:rPr>
          <w:color w:val="231F20"/>
        </w:rPr>
        <w:t>ဒီ</w:t>
      </w:r>
      <w:r>
        <w:rPr>
          <w:color w:val="231F20"/>
          <w:spacing w:val="-12"/>
        </w:rPr>
        <w:t xml:space="preserve"> </w:t>
      </w:r>
      <w:r>
        <w:rPr>
          <w:color w:val="231F20"/>
        </w:rPr>
        <w:t>မေးခွန်း၊</w:t>
      </w:r>
      <w:r>
        <w:rPr>
          <w:color w:val="231F20"/>
          <w:spacing w:val="-13"/>
        </w:rPr>
        <w:t xml:space="preserve"> </w:t>
      </w:r>
      <w:r>
        <w:rPr>
          <w:color w:val="231F20"/>
        </w:rPr>
        <w:t>အဲဒါ</w:t>
      </w:r>
      <w:r>
        <w:rPr>
          <w:color w:val="231F20"/>
          <w:spacing w:val="-12"/>
        </w:rPr>
        <w:t xml:space="preserve"> </w:t>
      </w:r>
      <w:r>
        <w:rPr>
          <w:color w:val="231F20"/>
        </w:rPr>
        <w:t>သည်</w:t>
      </w:r>
      <w:r>
        <w:rPr>
          <w:color w:val="231F20"/>
          <w:spacing w:val="-13"/>
        </w:rPr>
        <w:t xml:space="preserve"> </w:t>
      </w:r>
      <w:r>
        <w:rPr>
          <w:color w:val="231F20"/>
        </w:rPr>
        <w:t>အရေးကြီးတယ်။</w:t>
      </w:r>
      <w:r>
        <w:rPr>
          <w:color w:val="231F20"/>
          <w:spacing w:val="-12"/>
        </w:rPr>
        <w:t xml:space="preserve"> </w:t>
      </w:r>
      <w:r>
        <w:rPr>
          <w:color w:val="231F20"/>
        </w:rPr>
        <w:t>ရန်</w:t>
      </w:r>
      <w:r>
        <w:rPr>
          <w:color w:val="231F20"/>
          <w:spacing w:val="-13"/>
        </w:rPr>
        <w:t xml:space="preserve"> </w:t>
      </w:r>
      <w:r>
        <w:rPr>
          <w:color w:val="231F20"/>
        </w:rPr>
        <w:t>အမြင်</w:t>
      </w:r>
      <w:r>
        <w:rPr>
          <w:color w:val="231F20"/>
          <w:spacing w:val="-12"/>
        </w:rPr>
        <w:t xml:space="preserve"> </w:t>
      </w:r>
      <w:r>
        <w:rPr>
          <w:color w:val="231F20"/>
        </w:rPr>
        <w:t>အကြောင်းအရာ</w:t>
      </w:r>
      <w:r>
        <w:rPr>
          <w:color w:val="231F20"/>
          <w:spacing w:val="-4"/>
        </w:rPr>
        <w:t xml:space="preserve"> </w:t>
      </w:r>
      <w:r>
        <w:rPr>
          <w:color w:val="231F20"/>
        </w:rPr>
        <w:t>အဖြစ်</w:t>
      </w:r>
      <w:r>
        <w:rPr>
          <w:color w:val="231F20"/>
          <w:spacing w:val="-4"/>
        </w:rPr>
        <w:t xml:space="preserve"> </w:t>
      </w:r>
      <w:r>
        <w:rPr>
          <w:color w:val="231F20"/>
        </w:rPr>
        <w:t>တစ်ခု</w:t>
      </w:r>
      <w:r>
        <w:rPr>
          <w:color w:val="231F20"/>
          <w:spacing w:val="-4"/>
        </w:rPr>
        <w:t xml:space="preserve"> </w:t>
      </w:r>
      <w:r>
        <w:rPr>
          <w:color w:val="231F20"/>
        </w:rPr>
        <w:t>အမိန့်</w:t>
      </w:r>
      <w:r>
        <w:rPr>
          <w:color w:val="231F20"/>
          <w:spacing w:val="-4"/>
        </w:rPr>
        <w:t xml:space="preserve"> </w:t>
      </w:r>
      <w:r>
        <w:rPr>
          <w:color w:val="231F20"/>
        </w:rPr>
        <w:t>၏</w:t>
      </w:r>
      <w:r>
        <w:rPr>
          <w:color w:val="231F20"/>
          <w:spacing w:val="-4"/>
        </w:rPr>
        <w:t xml:space="preserve"> </w:t>
      </w:r>
      <w:r>
        <w:rPr>
          <w:color w:val="231F20"/>
        </w:rPr>
        <w:t>ဖြစ်ရပ်ဆန်း</w:t>
      </w:r>
      <w:r>
        <w:rPr>
          <w:color w:val="231F20"/>
          <w:spacing w:val="-4"/>
        </w:rPr>
        <w:t xml:space="preserve"> </w:t>
      </w:r>
      <w:r>
        <w:rPr>
          <w:color w:val="231F20"/>
        </w:rPr>
        <w:t>ထူးခြားသည်။</w:t>
      </w:r>
      <w:r>
        <w:rPr>
          <w:color w:val="231F20"/>
          <w:spacing w:val="-4"/>
        </w:rPr>
        <w:t xml:space="preserve"> </w:t>
      </w:r>
      <w:r>
        <w:rPr>
          <w:color w:val="231F20"/>
        </w:rPr>
        <w:t>ထံမှ</w:t>
      </w:r>
      <w:r>
        <w:rPr>
          <w:color w:val="231F20"/>
          <w:spacing w:val="-4"/>
        </w:rPr>
        <w:t xml:space="preserve"> </w:t>
      </w:r>
      <w:r>
        <w:rPr>
          <w:color w:val="231F20"/>
        </w:rPr>
        <w:t>ဝေါဟာရ</w:t>
      </w:r>
      <w:r>
        <w:rPr>
          <w:color w:val="231F20"/>
          <w:spacing w:val="-4"/>
        </w:rPr>
        <w:t xml:space="preserve"> </w:t>
      </w:r>
      <w:r>
        <w:rPr>
          <w:color w:val="231F20"/>
        </w:rPr>
        <w:t>နှင့်</w:t>
      </w:r>
      <w:r>
        <w:rPr>
          <w:color w:val="231F20"/>
          <w:spacing w:val="-4"/>
        </w:rPr>
        <w:t xml:space="preserve"> </w:t>
      </w:r>
      <w:r>
        <w:rPr>
          <w:color w:val="231F20"/>
        </w:rPr>
        <w:t>လက်တွေ့ကျကျ</w:t>
      </w:r>
      <w:r>
        <w:rPr>
          <w:color w:val="231F20"/>
          <w:spacing w:val="-4"/>
        </w:rPr>
        <w:t xml:space="preserve"> </w:t>
      </w:r>
      <w:r>
        <w:rPr>
          <w:color w:val="231F20"/>
          <w:spacing w:val="-2"/>
        </w:rPr>
        <w:t xml:space="preserve">၏အ </w:t>
      </w:r>
      <w:r>
        <w:rPr>
          <w:color w:val="231F20"/>
        </w:rPr>
        <w:t>မိန့်</w:t>
      </w:r>
      <w:r>
        <w:rPr>
          <w:color w:val="231F20"/>
          <w:spacing w:val="-8"/>
        </w:rPr>
        <w:t xml:space="preserve"> </w:t>
      </w:r>
      <w:r>
        <w:rPr>
          <w:color w:val="231F20"/>
          <w:spacing w:val="-2"/>
        </w:rPr>
        <w:t>ဖြစ်စဉ်များ။</w:t>
      </w:r>
      <w:r>
        <w:rPr>
          <w:color w:val="231F20"/>
          <w:spacing w:val="-8"/>
        </w:rPr>
        <w:t xml:space="preserve"> </w:t>
      </w:r>
      <w:r>
        <w:rPr>
          <w:color w:val="231F20"/>
          <w:spacing w:val="-2"/>
        </w:rPr>
        <w:t>ဒီ</w:t>
      </w:r>
      <w:r>
        <w:rPr>
          <w:color w:val="231F20"/>
          <w:spacing w:val="-8"/>
        </w:rPr>
        <w:t xml:space="preserve"> </w:t>
      </w:r>
      <w:r>
        <w:rPr>
          <w:color w:val="231F20"/>
          <w:spacing w:val="-2"/>
        </w:rPr>
        <w:t>ထူးခြားချက်</w:t>
      </w:r>
      <w:r>
        <w:rPr>
          <w:color w:val="231F20"/>
          <w:spacing w:val="-8"/>
        </w:rPr>
        <w:t xml:space="preserve"> </w:t>
      </w:r>
      <w:r>
        <w:rPr>
          <w:color w:val="231F20"/>
          <w:spacing w:val="-2"/>
        </w:rPr>
        <w:t>အကြံပြုသည်။</w:t>
      </w:r>
      <w:r>
        <w:rPr>
          <w:color w:val="231F20"/>
          <w:spacing w:val="-8"/>
        </w:rPr>
        <w:t xml:space="preserve"> </w:t>
      </w:r>
      <w:r>
        <w:rPr>
          <w:color w:val="231F20"/>
          <w:spacing w:val="-2"/>
        </w:rPr>
        <w:t>a</w:t>
      </w:r>
      <w:r>
        <w:rPr>
          <w:color w:val="231F20"/>
          <w:spacing w:val="-8"/>
        </w:rPr>
        <w:t xml:space="preserve"> </w:t>
      </w:r>
      <w:r>
        <w:rPr>
          <w:color w:val="231F20"/>
          <w:spacing w:val="-2"/>
        </w:rPr>
        <w:t>ကန့်သတ်ချက်</w:t>
      </w:r>
      <w:r>
        <w:rPr>
          <w:color w:val="231F20"/>
          <w:spacing w:val="-8"/>
        </w:rPr>
        <w:t xml:space="preserve"> </w:t>
      </w:r>
      <w:r>
        <w:rPr>
          <w:color w:val="231F20"/>
          <w:spacing w:val="-2"/>
        </w:rPr>
        <w:t>အတွင်း</w:t>
      </w:r>
      <w:r>
        <w:rPr>
          <w:color w:val="231F20"/>
          <w:spacing w:val="-8"/>
        </w:rPr>
        <w:t xml:space="preserve"> </w:t>
      </w:r>
      <w:r>
        <w:rPr>
          <w:color w:val="231F20"/>
          <w:spacing w:val="-2"/>
        </w:rPr>
        <w:t>ခေတ်ပြိုင်</w:t>
      </w:r>
      <w:r>
        <w:rPr>
          <w:color w:val="231F20"/>
          <w:spacing w:val="-8"/>
        </w:rPr>
        <w:t xml:space="preserve"> </w:t>
      </w:r>
      <w:r>
        <w:rPr>
          <w:color w:val="231F20"/>
          <w:spacing w:val="-2"/>
        </w:rPr>
        <w:t xml:space="preserve">metasemi </w:t>
      </w:r>
      <w:r>
        <w:rPr>
          <w:color w:val="231F20"/>
        </w:rPr>
        <w:t>-otic</w:t>
      </w:r>
      <w:r>
        <w:rPr>
          <w:color w:val="231F20"/>
          <w:spacing w:val="-10"/>
        </w:rPr>
        <w:t xml:space="preserve"> </w:t>
      </w:r>
      <w:r>
        <w:rPr>
          <w:color w:val="231F20"/>
        </w:rPr>
        <w:t>သီအိုရီများ</w:t>
      </w:r>
      <w:r>
        <w:rPr>
          <w:color w:val="231F20"/>
          <w:spacing w:val="-10"/>
        </w:rPr>
        <w:t xml:space="preserve"> </w:t>
      </w:r>
      <w:r>
        <w:rPr>
          <w:color w:val="231F20"/>
        </w:rPr>
        <w:t>အဖြစ်</w:t>
      </w:r>
      <w:r>
        <w:rPr>
          <w:color w:val="231F20"/>
          <w:spacing w:val="-10"/>
        </w:rPr>
        <w:t xml:space="preserve"> </w:t>
      </w:r>
      <w:r>
        <w:rPr>
          <w:color w:val="231F20"/>
        </w:rPr>
        <w:t>သူတို့</w:t>
      </w:r>
      <w:r>
        <w:rPr>
          <w:color w:val="231F20"/>
          <w:spacing w:val="-10"/>
        </w:rPr>
        <w:t xml:space="preserve"> </w:t>
      </w:r>
      <w:r>
        <w:rPr>
          <w:color w:val="231F20"/>
        </w:rPr>
        <w:t>သက်ဆိုင်သည်။</w:t>
      </w:r>
      <w:r>
        <w:rPr>
          <w:color w:val="231F20"/>
          <w:spacing w:val="-10"/>
        </w:rPr>
        <w:t xml:space="preserve"> </w:t>
      </w:r>
      <w:r>
        <w:rPr>
          <w:color w:val="231F20"/>
        </w:rPr>
        <w:t>ရန်</w:t>
      </w:r>
      <w:r>
        <w:rPr>
          <w:color w:val="231F20"/>
          <w:spacing w:val="-10"/>
        </w:rPr>
        <w:t xml:space="preserve"> </w:t>
      </w:r>
      <w:r>
        <w:rPr>
          <w:color w:val="231F20"/>
        </w:rPr>
        <w:t>အဆိုပါ</w:t>
      </w:r>
      <w:r>
        <w:rPr>
          <w:color w:val="231F20"/>
          <w:spacing w:val="-10"/>
        </w:rPr>
        <w:t xml:space="preserve"> </w:t>
      </w:r>
      <w:r>
        <w:rPr>
          <w:color w:val="231F20"/>
        </w:rPr>
        <w:t>(ကျား၊</w:t>
      </w:r>
      <w:r>
        <w:rPr>
          <w:color w:val="231F20"/>
          <w:spacing w:val="-10"/>
        </w:rPr>
        <w:t xml:space="preserve"> </w:t>
      </w:r>
      <w:r>
        <w:rPr>
          <w:color w:val="231F20"/>
        </w:rPr>
        <w:t>လိင်ပိုင်းဆိုင်ရာ)</w:t>
      </w:r>
      <w:r>
        <w:rPr>
          <w:color w:val="231F20"/>
          <w:spacing w:val="-10"/>
        </w:rPr>
        <w:t xml:space="preserve"> </w:t>
      </w:r>
      <w:r>
        <w:rPr>
          <w:color w:val="231F20"/>
        </w:rPr>
        <w:t>ဘာသာရပ်</w:t>
      </w:r>
      <w:r>
        <w:rPr>
          <w:color w:val="231F20"/>
          <w:spacing w:val="-10"/>
        </w:rPr>
        <w:t xml:space="preserve"> </w:t>
      </w:r>
      <w:r>
        <w:rPr>
          <w:color w:val="231F20"/>
        </w:rPr>
        <w:t>၏</w:t>
      </w:r>
      <w:r>
        <w:rPr>
          <w:color w:val="231F20"/>
          <w:spacing w:val="-10"/>
        </w:rPr>
        <w:t xml:space="preserve"> </w:t>
      </w:r>
      <w:r>
        <w:rPr>
          <w:color w:val="231F20"/>
        </w:rPr>
        <w:t xml:space="preserve">ဘာသာစကား။ </w:t>
      </w:r>
      <w:r>
        <w:rPr>
          <w:color w:val="3F7F7F"/>
          <w:vertAlign w:val="superscript"/>
        </w:rPr>
        <w:t>၂၃</w:t>
      </w:r>
      <w:r>
        <w:rPr>
          <w:color w:val="3F7F7F"/>
          <w:spacing w:val="-1"/>
        </w:rPr>
        <w:t xml:space="preserve"> </w:t>
      </w:r>
      <w:r>
        <w:rPr>
          <w:color w:val="231F20"/>
        </w:rPr>
        <w:t>ဟိ</w:t>
      </w:r>
      <w:r>
        <w:rPr>
          <w:color w:val="231F20"/>
          <w:spacing w:val="-7"/>
        </w:rPr>
        <w:t xml:space="preserve"> </w:t>
      </w:r>
      <w:r>
        <w:rPr>
          <w:color w:val="231F20"/>
        </w:rPr>
        <w:t>"ဘာသာရပ်</w:t>
      </w:r>
      <w:r>
        <w:rPr>
          <w:color w:val="231F20"/>
          <w:spacing w:val="-7"/>
        </w:rPr>
        <w:t xml:space="preserve"> </w:t>
      </w:r>
      <w:r>
        <w:rPr>
          <w:color w:val="231F20"/>
        </w:rPr>
        <w:t>၏</w:t>
      </w:r>
      <w:r>
        <w:rPr>
          <w:color w:val="231F20"/>
          <w:spacing w:val="-7"/>
        </w:rPr>
        <w:t xml:space="preserve"> </w:t>
      </w:r>
      <w:r>
        <w:rPr>
          <w:color w:val="231F20"/>
        </w:rPr>
        <w:t>ဘာသာစကား”</w:t>
      </w:r>
      <w:r>
        <w:rPr>
          <w:color w:val="231F20"/>
          <w:spacing w:val="-7"/>
        </w:rPr>
        <w:t xml:space="preserve"> </w:t>
      </w:r>
      <w:r>
        <w:rPr>
          <w:color w:val="231F20"/>
        </w:rPr>
        <w:t>ငါ</w:t>
      </w:r>
      <w:r>
        <w:rPr>
          <w:color w:val="231F20"/>
          <w:spacing w:val="-7"/>
        </w:rPr>
        <w:t xml:space="preserve"> </w:t>
      </w:r>
      <w:r>
        <w:rPr>
          <w:color w:val="231F20"/>
        </w:rPr>
        <w:t>လုပ်ပါ။</w:t>
      </w:r>
      <w:r>
        <w:rPr>
          <w:color w:val="231F20"/>
          <w:spacing w:val="-7"/>
        </w:rPr>
        <w:t xml:space="preserve"> </w:t>
      </w:r>
      <w:r>
        <w:rPr>
          <w:color w:val="231F20"/>
        </w:rPr>
        <w:t>မဟုတ်ဘူး</w:t>
      </w:r>
      <w:r>
        <w:rPr>
          <w:color w:val="231F20"/>
          <w:spacing w:val="-7"/>
        </w:rPr>
        <w:t xml:space="preserve"> </w:t>
      </w:r>
      <w:r>
        <w:rPr>
          <w:color w:val="231F20"/>
        </w:rPr>
        <w:t>ဆိုလိုတာ</w:t>
      </w:r>
      <w:r>
        <w:rPr>
          <w:color w:val="231F20"/>
          <w:spacing w:val="-7"/>
        </w:rPr>
        <w:t xml:space="preserve"> </w:t>
      </w:r>
      <w:r>
        <w:rPr>
          <w:color w:val="231F20"/>
        </w:rPr>
        <w:t>အဆိုပါ</w:t>
      </w:r>
      <w:r>
        <w:rPr>
          <w:color w:val="231F20"/>
          <w:spacing w:val="-7"/>
        </w:rPr>
        <w:t xml:space="preserve"> </w:t>
      </w:r>
      <w:r>
        <w:rPr>
          <w:color w:val="231F20"/>
        </w:rPr>
        <w:t>အကြောင်းအရာ</w:t>
      </w:r>
      <w:r>
        <w:rPr>
          <w:color w:val="231F20"/>
          <w:spacing w:val="-7"/>
        </w:rPr>
        <w:t xml:space="preserve"> </w:t>
      </w:r>
      <w:r>
        <w:rPr>
          <w:color w:val="231F20"/>
        </w:rPr>
        <w:t>၏</w:t>
      </w:r>
      <w:r>
        <w:rPr>
          <w:color w:val="231F20"/>
          <w:spacing w:val="-7"/>
        </w:rPr>
        <w:t xml:space="preserve"> </w:t>
      </w:r>
      <w:r>
        <w:rPr>
          <w:color w:val="231F20"/>
        </w:rPr>
        <w:t>ဘာသာစကား။</w:t>
      </w:r>
      <w:r>
        <w:rPr>
          <w:color w:val="231F20"/>
          <w:spacing w:val="-7"/>
        </w:rPr>
        <w:t xml:space="preserve"> </w:t>
      </w:r>
      <w:r>
        <w:rPr>
          <w:color w:val="231F20"/>
        </w:rPr>
        <w:t>ငါ</w:t>
      </w:r>
      <w:r>
        <w:rPr>
          <w:color w:val="231F20"/>
          <w:spacing w:val="-7"/>
        </w:rPr>
        <w:t xml:space="preserve"> </w:t>
      </w:r>
      <w:r>
        <w:rPr>
          <w:color w:val="231F20"/>
        </w:rPr>
        <w:t>ဆိုလိုရင်း၊</w:t>
      </w:r>
      <w:r>
        <w:rPr>
          <w:color w:val="231F20"/>
          <w:spacing w:val="-7"/>
        </w:rPr>
        <w:t xml:space="preserve"> </w:t>
      </w:r>
      <w:r>
        <w:rPr>
          <w:color w:val="231F20"/>
        </w:rPr>
        <w:t>အစား၊</w:t>
      </w:r>
      <w:r>
        <w:rPr>
          <w:color w:val="231F20"/>
          <w:spacing w:val="3"/>
        </w:rPr>
        <w:t xml:space="preserve"> </w:t>
      </w:r>
      <w:r>
        <w:rPr>
          <w:color w:val="231F20"/>
        </w:rPr>
        <w:t>ကိုးကား</w:t>
      </w:r>
      <w:r>
        <w:rPr>
          <w:color w:val="231F20"/>
          <w:spacing w:val="4"/>
        </w:rPr>
        <w:t xml:space="preserve"> </w:t>
      </w:r>
      <w:r>
        <w:rPr>
          <w:color w:val="231F20"/>
        </w:rPr>
        <w:t>ရန်</w:t>
      </w:r>
      <w:r>
        <w:rPr>
          <w:color w:val="231F20"/>
          <w:spacing w:val="3"/>
        </w:rPr>
        <w:t xml:space="preserve"> </w:t>
      </w:r>
      <w:r>
        <w:rPr>
          <w:color w:val="231F20"/>
        </w:rPr>
        <w:t>အဆိုပါ</w:t>
      </w:r>
      <w:r>
        <w:rPr>
          <w:color w:val="231F20"/>
          <w:spacing w:val="4"/>
        </w:rPr>
        <w:t xml:space="preserve"> </w:t>
      </w:r>
      <w:r>
        <w:rPr>
          <w:color w:val="231F20"/>
        </w:rPr>
        <w:t>လူသား</w:t>
      </w:r>
      <w:r>
        <w:rPr>
          <w:color w:val="231F20"/>
          <w:spacing w:val="4"/>
        </w:rPr>
        <w:t xml:space="preserve"> </w:t>
      </w:r>
      <w:r>
        <w:rPr>
          <w:color w:val="231F20"/>
        </w:rPr>
        <w:t>ဘာသာရပ်</w:t>
      </w:r>
      <w:r>
        <w:rPr>
          <w:color w:val="231F20"/>
          <w:spacing w:val="3"/>
        </w:rPr>
        <w:t xml:space="preserve"> </w:t>
      </w:r>
      <w:r>
        <w:rPr>
          <w:color w:val="231F20"/>
        </w:rPr>
        <w:t>ကမ္ဘာ့ကျန်းမာရေးအဖွဲ့</w:t>
      </w:r>
      <w:r>
        <w:rPr>
          <w:color w:val="231F20"/>
          <w:spacing w:val="4"/>
        </w:rPr>
        <w:t xml:space="preserve"> </w:t>
      </w:r>
      <w:r>
        <w:rPr>
          <w:color w:val="231F20"/>
        </w:rPr>
        <w:t>သည်</w:t>
      </w:r>
      <w:r>
        <w:rPr>
          <w:color w:val="231F20"/>
          <w:spacing w:val="4"/>
        </w:rPr>
        <w:t xml:space="preserve"> </w:t>
      </w:r>
      <w:r>
        <w:rPr>
          <w:color w:val="231F20"/>
        </w:rPr>
        <w:t>အဆိုပါ</w:t>
      </w:r>
      <w:r>
        <w:rPr>
          <w:color w:val="231F20"/>
          <w:spacing w:val="3"/>
        </w:rPr>
        <w:t xml:space="preserve"> </w:t>
      </w:r>
      <w:r>
        <w:rPr>
          <w:color w:val="231F20"/>
        </w:rPr>
        <w:t>ထုတ်ကုန်</w:t>
      </w:r>
      <w:r>
        <w:rPr>
          <w:color w:val="231F20"/>
          <w:spacing w:val="4"/>
        </w:rPr>
        <w:t xml:space="preserve"> </w:t>
      </w:r>
      <w:r>
        <w:rPr>
          <w:color w:val="231F20"/>
        </w:rPr>
        <w:t>၏</w:t>
      </w:r>
      <w:r>
        <w:rPr>
          <w:color w:val="231F20"/>
          <w:spacing w:val="4"/>
        </w:rPr>
        <w:t xml:space="preserve"> </w:t>
      </w:r>
      <w:r>
        <w:rPr>
          <w:color w:val="231F20"/>
        </w:rPr>
        <w:t>ဘာသာစကား</w:t>
      </w:r>
      <w:r>
        <w:rPr>
          <w:color w:val="231F20"/>
          <w:spacing w:val="3"/>
        </w:rPr>
        <w:t xml:space="preserve"> </w:t>
      </w:r>
      <w:r>
        <w:rPr>
          <w:color w:val="231F20"/>
        </w:rPr>
        <w:t>နှင့်</w:t>
      </w:r>
      <w:r>
        <w:rPr>
          <w:color w:val="231F20"/>
          <w:spacing w:val="4"/>
        </w:rPr>
        <w:t xml:space="preserve"> </w:t>
      </w:r>
      <w:r>
        <w:rPr>
          <w:color w:val="231F20"/>
        </w:rPr>
        <w:t>ရန်</w:t>
      </w:r>
      <w:r>
        <w:rPr>
          <w:color w:val="231F20"/>
          <w:spacing w:val="3"/>
        </w:rPr>
        <w:t xml:space="preserve"> </w:t>
      </w:r>
      <w:r>
        <w:rPr>
          <w:color w:val="231F20"/>
          <w:spacing w:val="-2"/>
        </w:rPr>
        <w:t>ဘာသာစကား</w:t>
      </w:r>
    </w:p>
    <w:p w:rsidR="00FC077F" w:rsidRDefault="002176C3">
      <w:pPr>
        <w:tabs>
          <w:tab w:val="left" w:pos="1932"/>
        </w:tabs>
        <w:spacing w:before="195" w:line="193" w:lineRule="exact"/>
        <w:ind w:left="105"/>
        <w:rPr>
          <w:sz w:val="16"/>
        </w:rPr>
      </w:pPr>
      <w:r>
        <w:rPr>
          <w:position w:val="6"/>
          <w:sz w:val="12"/>
        </w:rPr>
        <w:t>၂၀</w:t>
      </w:r>
      <w:r>
        <w:rPr>
          <w:spacing w:val="38"/>
          <w:position w:val="6"/>
          <w:sz w:val="12"/>
        </w:rPr>
        <w:t xml:space="preserve"> </w:t>
      </w:r>
      <w:r>
        <w:rPr>
          <w:sz w:val="16"/>
        </w:rPr>
        <w:t>ကြည့်ပါ။</w:t>
      </w:r>
      <w:r>
        <w:rPr>
          <w:spacing w:val="-3"/>
          <w:sz w:val="16"/>
        </w:rPr>
        <w:t xml:space="preserve"> </w:t>
      </w:r>
      <w:r>
        <w:rPr>
          <w:sz w:val="16"/>
        </w:rPr>
        <w:t>Calhoun</w:t>
      </w:r>
      <w:r>
        <w:rPr>
          <w:spacing w:val="-3"/>
          <w:sz w:val="16"/>
        </w:rPr>
        <w:t xml:space="preserve"> </w:t>
      </w:r>
      <w:r>
        <w:rPr>
          <w:spacing w:val="-2"/>
          <w:sz w:val="16"/>
        </w:rPr>
        <w:t xml:space="preserve">( </w:t>
      </w:r>
      <w:r>
        <w:rPr>
          <w:color w:val="3F7F7F"/>
          <w:spacing w:val="-2"/>
          <w:sz w:val="16"/>
        </w:rPr>
        <w:t xml:space="preserve">၁၉၉၅ </w:t>
      </w:r>
      <w:r>
        <w:rPr>
          <w:spacing w:val="-2"/>
          <w:sz w:val="16"/>
        </w:rPr>
        <w:t xml:space="preserve">)။ </w:t>
      </w:r>
      <w:r>
        <w:rPr>
          <w:sz w:val="16"/>
        </w:rPr>
        <w:tab/>
      </w:r>
      <w:r>
        <w:rPr>
          <w:sz w:val="16"/>
          <w:vertAlign w:val="superscript"/>
        </w:rPr>
        <w:t>၂၁</w:t>
      </w:r>
      <w:r>
        <w:rPr>
          <w:spacing w:val="15"/>
          <w:sz w:val="16"/>
        </w:rPr>
        <w:t xml:space="preserve"> </w:t>
      </w:r>
      <w:r>
        <w:rPr>
          <w:sz w:val="16"/>
        </w:rPr>
        <w:t>ကြည့်ပါ။</w:t>
      </w:r>
      <w:r>
        <w:rPr>
          <w:spacing w:val="-2"/>
          <w:sz w:val="16"/>
        </w:rPr>
        <w:t xml:space="preserve"> </w:t>
      </w:r>
      <w:r>
        <w:rPr>
          <w:sz w:val="16"/>
        </w:rPr>
        <w:t>Laclau</w:t>
      </w:r>
      <w:r>
        <w:rPr>
          <w:spacing w:val="-2"/>
          <w:sz w:val="16"/>
        </w:rPr>
        <w:t xml:space="preserve"> </w:t>
      </w:r>
      <w:r>
        <w:rPr>
          <w:sz w:val="16"/>
        </w:rPr>
        <w:t>နှင့်</w:t>
      </w:r>
      <w:r>
        <w:rPr>
          <w:spacing w:val="-2"/>
          <w:sz w:val="16"/>
        </w:rPr>
        <w:t xml:space="preserve"> </w:t>
      </w:r>
      <w:r>
        <w:rPr>
          <w:sz w:val="16"/>
        </w:rPr>
        <w:t>Mouffe</w:t>
      </w:r>
      <w:r>
        <w:rPr>
          <w:spacing w:val="-2"/>
          <w:sz w:val="16"/>
        </w:rPr>
        <w:t xml:space="preserve"> </w:t>
      </w:r>
      <w:r>
        <w:rPr>
          <w:sz w:val="16"/>
        </w:rPr>
        <w:t xml:space="preserve">( </w:t>
      </w:r>
      <w:r>
        <w:rPr>
          <w:color w:val="3F7F7F"/>
          <w:sz w:val="16"/>
        </w:rPr>
        <w:t xml:space="preserve">၁၉၈၅ </w:t>
      </w:r>
      <w:r>
        <w:rPr>
          <w:sz w:val="16"/>
        </w:rPr>
        <w:t>)၊</w:t>
      </w:r>
      <w:r>
        <w:rPr>
          <w:spacing w:val="-2"/>
          <w:sz w:val="16"/>
        </w:rPr>
        <w:t xml:space="preserve"> </w:t>
      </w:r>
      <w:r>
        <w:rPr>
          <w:sz w:val="16"/>
        </w:rPr>
        <w:t>ကြည့်ပါ။</w:t>
      </w:r>
      <w:r>
        <w:rPr>
          <w:spacing w:val="-2"/>
          <w:sz w:val="16"/>
        </w:rPr>
        <w:t xml:space="preserve"> </w:t>
      </w:r>
      <w:r>
        <w:rPr>
          <w:sz w:val="16"/>
        </w:rPr>
        <w:t>esp</w:t>
      </w:r>
      <w:r>
        <w:rPr>
          <w:spacing w:val="-2"/>
          <w:sz w:val="16"/>
        </w:rPr>
        <w:t xml:space="preserve"> </w:t>
      </w:r>
      <w:r>
        <w:rPr>
          <w:sz w:val="16"/>
        </w:rPr>
        <w:t>စစ.</w:t>
      </w:r>
      <w:r>
        <w:rPr>
          <w:spacing w:val="-3"/>
          <w:sz w:val="16"/>
        </w:rPr>
        <w:t xml:space="preserve"> </w:t>
      </w:r>
      <w:r>
        <w:rPr>
          <w:spacing w:val="-2"/>
          <w:sz w:val="16"/>
        </w:rPr>
        <w:t>၈၅–၈၈။</w:t>
      </w:r>
    </w:p>
    <w:p w:rsidR="00FC077F" w:rsidRDefault="002176C3">
      <w:pPr>
        <w:spacing w:line="179" w:lineRule="exact"/>
        <w:ind w:left="97"/>
        <w:rPr>
          <w:sz w:val="16"/>
        </w:rPr>
      </w:pPr>
      <w:r>
        <w:rPr>
          <w:position w:val="6"/>
          <w:sz w:val="12"/>
        </w:rPr>
        <w:t>၂၂</w:t>
      </w:r>
      <w:r>
        <w:rPr>
          <w:spacing w:val="46"/>
          <w:position w:val="6"/>
          <w:sz w:val="12"/>
        </w:rPr>
        <w:t xml:space="preserve"> </w:t>
      </w:r>
      <w:r>
        <w:rPr>
          <w:sz w:val="16"/>
        </w:rPr>
        <w:t>ကြည့်ပါ။</w:t>
      </w:r>
      <w:r>
        <w:rPr>
          <w:spacing w:val="-4"/>
          <w:sz w:val="16"/>
        </w:rPr>
        <w:t xml:space="preserve"> </w:t>
      </w:r>
      <w:r>
        <w:rPr>
          <w:sz w:val="16"/>
        </w:rPr>
        <w:t>Bakhtin</w:t>
      </w:r>
      <w:r>
        <w:rPr>
          <w:spacing w:val="-3"/>
          <w:sz w:val="16"/>
        </w:rPr>
        <w:t xml:space="preserve"> </w:t>
      </w:r>
      <w:r>
        <w:rPr>
          <w:sz w:val="16"/>
        </w:rPr>
        <w:t xml:space="preserve">( </w:t>
      </w:r>
      <w:r>
        <w:rPr>
          <w:color w:val="3F7F7F"/>
          <w:sz w:val="16"/>
        </w:rPr>
        <w:t xml:space="preserve">၁၉၈၆ </w:t>
      </w:r>
      <w:r>
        <w:rPr>
          <w:sz w:val="16"/>
        </w:rPr>
        <w:t>)၊</w:t>
      </w:r>
      <w:r>
        <w:rPr>
          <w:spacing w:val="-4"/>
          <w:sz w:val="16"/>
        </w:rPr>
        <w:t xml:space="preserve"> </w:t>
      </w:r>
      <w:r>
        <w:rPr>
          <w:sz w:val="16"/>
        </w:rPr>
        <w:t>p</w:t>
      </w:r>
      <w:r>
        <w:rPr>
          <w:spacing w:val="-3"/>
          <w:sz w:val="16"/>
        </w:rPr>
        <w:t xml:space="preserve"> </w:t>
      </w:r>
      <w:r>
        <w:rPr>
          <w:spacing w:val="-5"/>
          <w:sz w:val="16"/>
        </w:rPr>
        <w:t>၆၅။</w:t>
      </w:r>
    </w:p>
    <w:p w:rsidR="00FC077F" w:rsidRDefault="002176C3">
      <w:pPr>
        <w:spacing w:before="15" w:line="180" w:lineRule="exact"/>
        <w:ind w:left="298" w:right="14" w:hanging="202"/>
        <w:rPr>
          <w:sz w:val="16"/>
        </w:rPr>
      </w:pPr>
      <w:r>
        <w:rPr>
          <w:position w:val="6"/>
          <w:sz w:val="12"/>
        </w:rPr>
        <w:t>၂၃</w:t>
      </w:r>
      <w:r>
        <w:rPr>
          <w:spacing w:val="22"/>
          <w:position w:val="6"/>
          <w:sz w:val="12"/>
        </w:rPr>
        <w:t xml:space="preserve"> </w:t>
      </w:r>
      <w:r>
        <w:rPr>
          <w:sz w:val="16"/>
        </w:rPr>
        <w:t>ကြည့်ပါ။</w:t>
      </w:r>
      <w:r>
        <w:rPr>
          <w:spacing w:val="-16"/>
          <w:sz w:val="16"/>
        </w:rPr>
        <w:t xml:space="preserve"> </w:t>
      </w:r>
      <w:r>
        <w:rPr>
          <w:sz w:val="16"/>
        </w:rPr>
        <w:t>တကောက်ကောက်</w:t>
      </w:r>
      <w:r>
        <w:rPr>
          <w:spacing w:val="-16"/>
          <w:sz w:val="16"/>
        </w:rPr>
        <w:t xml:space="preserve"> </w:t>
      </w:r>
      <w:r>
        <w:rPr>
          <w:sz w:val="16"/>
        </w:rPr>
        <w:t>on</w:t>
      </w:r>
      <w:r>
        <w:rPr>
          <w:spacing w:val="-16"/>
          <w:sz w:val="16"/>
        </w:rPr>
        <w:t xml:space="preserve"> </w:t>
      </w:r>
      <w:r>
        <w:rPr>
          <w:sz w:val="16"/>
        </w:rPr>
        <w:t>အဆိုပါ</w:t>
      </w:r>
      <w:r>
        <w:rPr>
          <w:spacing w:val="-16"/>
          <w:sz w:val="16"/>
        </w:rPr>
        <w:t xml:space="preserve"> </w:t>
      </w:r>
      <w:r>
        <w:rPr>
          <w:sz w:val="16"/>
        </w:rPr>
        <w:t>ဖြစ်နိုင်သည်။</w:t>
      </w:r>
      <w:r>
        <w:rPr>
          <w:spacing w:val="-16"/>
          <w:sz w:val="16"/>
        </w:rPr>
        <w:t xml:space="preserve"> </w:t>
      </w:r>
      <w:r>
        <w:rPr>
          <w:sz w:val="16"/>
        </w:rPr>
        <w:t>ပုံသဏ္ဍာန်</w:t>
      </w:r>
      <w:r>
        <w:rPr>
          <w:spacing w:val="-16"/>
          <w:sz w:val="16"/>
        </w:rPr>
        <w:t xml:space="preserve"> </w:t>
      </w:r>
      <w:r>
        <w:rPr>
          <w:sz w:val="16"/>
        </w:rPr>
        <w:t>၏</w:t>
      </w:r>
      <w:r>
        <w:rPr>
          <w:spacing w:val="-16"/>
          <w:sz w:val="16"/>
        </w:rPr>
        <w:t xml:space="preserve"> </w:t>
      </w:r>
      <w:r>
        <w:rPr>
          <w:sz w:val="16"/>
        </w:rPr>
        <w:t>အဆိုပါ</w:t>
      </w:r>
      <w:r>
        <w:rPr>
          <w:spacing w:val="-16"/>
          <w:sz w:val="16"/>
        </w:rPr>
        <w:t xml:space="preserve"> </w:t>
      </w:r>
      <w:r>
        <w:rPr>
          <w:sz w:val="16"/>
        </w:rPr>
        <w:t>လုပ်ဆောင်ချက်(များ)</w:t>
      </w:r>
      <w:r>
        <w:rPr>
          <w:spacing w:val="-16"/>
          <w:sz w:val="16"/>
        </w:rPr>
        <w:t xml:space="preserve"> </w:t>
      </w:r>
      <w:r>
        <w:rPr>
          <w:sz w:val="16"/>
        </w:rPr>
        <w:t>၏</w:t>
      </w:r>
      <w:r>
        <w:rPr>
          <w:spacing w:val="-16"/>
          <w:sz w:val="16"/>
        </w:rPr>
        <w:t xml:space="preserve"> </w:t>
      </w:r>
      <w:r>
        <w:rPr>
          <w:sz w:val="16"/>
        </w:rPr>
        <w:t>ဝေါဟာရ</w:t>
      </w:r>
      <w:r>
        <w:rPr>
          <w:spacing w:val="-16"/>
          <w:sz w:val="16"/>
        </w:rPr>
        <w:t xml:space="preserve"> </w:t>
      </w:r>
      <w:r>
        <w:rPr>
          <w:sz w:val="16"/>
        </w:rPr>
        <w:t>နှင့်</w:t>
      </w:r>
      <w:r>
        <w:rPr>
          <w:spacing w:val="-16"/>
          <w:sz w:val="16"/>
        </w:rPr>
        <w:t xml:space="preserve"> </w:t>
      </w:r>
      <w:r>
        <w:rPr>
          <w:sz w:val="16"/>
        </w:rPr>
        <w:t>metapragmatic</w:t>
      </w:r>
      <w:r>
        <w:rPr>
          <w:spacing w:val="-16"/>
          <w:sz w:val="16"/>
        </w:rPr>
        <w:t xml:space="preserve"> </w:t>
      </w:r>
      <w:r>
        <w:rPr>
          <w:sz w:val="16"/>
        </w:rPr>
        <w:t>အမိန့်</w:t>
      </w:r>
      <w:r>
        <w:rPr>
          <w:spacing w:val="40"/>
          <w:sz w:val="16"/>
        </w:rPr>
        <w:t xml:space="preserve"> </w:t>
      </w:r>
      <w:r>
        <w:rPr>
          <w:sz w:val="16"/>
        </w:rPr>
        <w:t xml:space="preserve">“မရှိမဖြစ်ဝိသေသတိုင်း” ( </w:t>
      </w:r>
      <w:r>
        <w:rPr>
          <w:color w:val="3F7F7F"/>
          <w:sz w:val="16"/>
        </w:rPr>
        <w:t xml:space="preserve">1993 </w:t>
      </w:r>
      <w:r>
        <w:rPr>
          <w:sz w:val="16"/>
        </w:rPr>
        <w:t>), p. ၃၄။</w:t>
      </w:r>
    </w:p>
    <w:p w:rsidR="00FC077F" w:rsidRDefault="00FC077F">
      <w:pPr>
        <w:spacing w:line="180" w:lineRule="exact"/>
        <w:rPr>
          <w:sz w:val="16"/>
        </w:rPr>
        <w:sectPr w:rsidR="00FC077F">
          <w:pgSz w:w="7490" w:h="11820"/>
          <w:pgMar w:top="280" w:right="566" w:bottom="280" w:left="566" w:header="720" w:footer="720" w:gutter="0"/>
          <w:cols w:space="720"/>
        </w:sectPr>
      </w:pPr>
    </w:p>
    <w:p w:rsidR="00FC077F" w:rsidRDefault="002176C3">
      <w:pPr>
        <w:tabs>
          <w:tab w:val="left" w:pos="2421"/>
        </w:tabs>
        <w:spacing w:before="81"/>
        <w:ind w:left="64"/>
        <w:rPr>
          <w:i/>
          <w:sz w:val="20"/>
        </w:rPr>
      </w:pPr>
      <w:r>
        <w:rPr>
          <w:i/>
          <w:sz w:val="20"/>
        </w:rPr>
        <w:t xml:space="preserve">အဲလိဇဘက် </w:t>
      </w:r>
      <w:r>
        <w:rPr>
          <w:spacing w:val="-5"/>
          <w:sz w:val="20"/>
        </w:rPr>
        <w:t>၂၀၀</w:t>
      </w:r>
      <w:r>
        <w:rPr>
          <w:sz w:val="20"/>
        </w:rPr>
        <w:tab/>
      </w:r>
      <w:r>
        <w:rPr>
          <w:i/>
          <w:spacing w:val="-9"/>
          <w:sz w:val="20"/>
        </w:rPr>
        <w:t xml:space="preserve"> </w:t>
      </w:r>
      <w:r>
        <w:rPr>
          <w:i/>
          <w:spacing w:val="-2"/>
          <w:sz w:val="20"/>
        </w:rPr>
        <w:t>Povinelli</w:t>
      </w:r>
    </w:p>
    <w:p w:rsidR="00FC077F" w:rsidRDefault="002176C3">
      <w:pPr>
        <w:pStyle w:val="BodyText"/>
        <w:spacing w:before="7"/>
        <w:jc w:val="left"/>
        <w:rPr>
          <w:i/>
          <w:sz w:val="3"/>
        </w:rPr>
      </w:pPr>
      <w:r>
        <w:rPr>
          <w:i/>
          <w:noProof/>
          <w:sz w:val="3"/>
        </w:rPr>
        <mc:AlternateContent>
          <mc:Choice Requires="wps">
            <w:drawing>
              <wp:anchor distT="0" distB="0" distL="0" distR="0" simplePos="0" relativeHeight="487694848" behindDoc="1" locked="0" layoutInCell="1" allowOverlap="1">
                <wp:simplePos x="0" y="0"/>
                <wp:positionH relativeFrom="page">
                  <wp:posOffset>400430</wp:posOffset>
                </wp:positionH>
                <wp:positionV relativeFrom="paragraph">
                  <wp:posOffset>42201</wp:posOffset>
                </wp:positionV>
                <wp:extent cx="3947795" cy="6350"/>
                <wp:effectExtent l="0" t="0" r="0" b="0"/>
                <wp:wrapTopAndBottom/>
                <wp:docPr id="238" name="Graphic 23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31DBA080" id="Graphic 238" o:spid="_x0000_s1026" style="position:absolute;margin-left:31.55pt;margin-top:3.3pt;width:310.85pt;height:.5pt;z-index:-15621632;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64" w:right="66"/>
      </w:pPr>
      <w:r>
        <w:rPr>
          <w:color w:val="231F20"/>
        </w:rPr>
        <w:t>အဖြစ်</w:t>
      </w:r>
      <w:r>
        <w:rPr>
          <w:color w:val="231F20"/>
          <w:spacing w:val="-3"/>
        </w:rPr>
        <w:t xml:space="preserve"> </w:t>
      </w:r>
      <w:r>
        <w:rPr>
          <w:color w:val="231F20"/>
        </w:rPr>
        <w:t>အဆိုပါ</w:t>
      </w:r>
      <w:r>
        <w:rPr>
          <w:color w:val="231F20"/>
          <w:spacing w:val="-3"/>
        </w:rPr>
        <w:t xml:space="preserve"> </w:t>
      </w:r>
      <w:r>
        <w:rPr>
          <w:color w:val="231F20"/>
        </w:rPr>
        <w:t>dialectical</w:t>
      </w:r>
      <w:r>
        <w:rPr>
          <w:color w:val="231F20"/>
          <w:spacing w:val="-3"/>
        </w:rPr>
        <w:t xml:space="preserve"> </w:t>
      </w:r>
      <w:r>
        <w:rPr>
          <w:color w:val="231F20"/>
        </w:rPr>
        <w:t>ထုတ်ကုန်</w:t>
      </w:r>
      <w:r>
        <w:rPr>
          <w:color w:val="231F20"/>
          <w:spacing w:val="-3"/>
        </w:rPr>
        <w:t xml:space="preserve"> </w:t>
      </w:r>
      <w:r>
        <w:rPr>
          <w:color w:val="231F20"/>
        </w:rPr>
        <w:t>၏</w:t>
      </w:r>
      <w:r>
        <w:rPr>
          <w:color w:val="231F20"/>
          <w:spacing w:val="-3"/>
        </w:rPr>
        <w:t xml:space="preserve"> </w:t>
      </w:r>
      <w:r>
        <w:rPr>
          <w:color w:val="231F20"/>
        </w:rPr>
        <w:t>ဖြစ်ခြင်း။</w:t>
      </w:r>
      <w:r>
        <w:rPr>
          <w:color w:val="231F20"/>
          <w:spacing w:val="-3"/>
        </w:rPr>
        <w:t xml:space="preserve"> </w:t>
      </w:r>
      <w:r>
        <w:rPr>
          <w:color w:val="231F20"/>
        </w:rPr>
        <w:t>အဆိုပါ</w:t>
      </w:r>
      <w:r>
        <w:rPr>
          <w:color w:val="231F20"/>
          <w:spacing w:val="-3"/>
        </w:rPr>
        <w:t xml:space="preserve"> </w:t>
      </w:r>
      <w:r>
        <w:rPr>
          <w:color w:val="231F20"/>
        </w:rPr>
        <w:t>ဆက်သွယ်မှု</w:t>
      </w:r>
      <w:r>
        <w:rPr>
          <w:color w:val="231F20"/>
          <w:spacing w:val="-3"/>
        </w:rPr>
        <w:t xml:space="preserve"> </w:t>
      </w:r>
      <w:r>
        <w:rPr>
          <w:color w:val="231F20"/>
        </w:rPr>
        <w:t>အလတ်စား၊</w:t>
      </w:r>
      <w:r>
        <w:rPr>
          <w:color w:val="231F20"/>
          <w:spacing w:val="-3"/>
        </w:rPr>
        <w:t xml:space="preserve"> </w:t>
      </w:r>
      <w:r>
        <w:rPr>
          <w:color w:val="231F20"/>
        </w:rPr>
        <w:t>တူရိယာ၊</w:t>
      </w:r>
      <w:r>
        <w:rPr>
          <w:color w:val="231F20"/>
          <w:spacing w:val="-3"/>
        </w:rPr>
        <w:t xml:space="preserve"> </w:t>
      </w:r>
      <w:r>
        <w:rPr>
          <w:color w:val="231F20"/>
        </w:rPr>
        <w:t>သို့မဟုတ် လူ့ဘာသာရပ်ဆိုင်ရာကိရိယာ။</w:t>
      </w:r>
    </w:p>
    <w:p w:rsidR="00FC077F" w:rsidRDefault="002176C3">
      <w:pPr>
        <w:pStyle w:val="BodyText"/>
        <w:spacing w:line="249" w:lineRule="auto"/>
        <w:ind w:left="64" w:right="65" w:firstLine="199"/>
      </w:pPr>
      <w:r>
        <w:rPr>
          <w:color w:val="231F20"/>
          <w:spacing w:val="-2"/>
        </w:rPr>
        <w:t>ရအောင်</w:t>
      </w:r>
      <w:r>
        <w:rPr>
          <w:color w:val="231F20"/>
          <w:spacing w:val="-6"/>
        </w:rPr>
        <w:t xml:space="preserve"> </w:t>
      </w:r>
      <w:r>
        <w:rPr>
          <w:color w:val="231F20"/>
          <w:spacing w:val="-2"/>
        </w:rPr>
        <w:t>ငါ့ကို</w:t>
      </w:r>
      <w:r>
        <w:rPr>
          <w:color w:val="231F20"/>
          <w:spacing w:val="-6"/>
        </w:rPr>
        <w:t xml:space="preserve"> </w:t>
      </w:r>
      <w:r>
        <w:rPr>
          <w:color w:val="231F20"/>
          <w:spacing w:val="-2"/>
        </w:rPr>
        <w:t>သုံးသပ်ချက်၊</w:t>
      </w:r>
      <w:r>
        <w:rPr>
          <w:color w:val="231F20"/>
          <w:spacing w:val="-6"/>
        </w:rPr>
        <w:t xml:space="preserve"> </w:t>
      </w:r>
      <w:r>
        <w:rPr>
          <w:color w:val="231F20"/>
          <w:spacing w:val="-2"/>
        </w:rPr>
        <w:t>တိုတိုတုတ်တုတ်၊</w:t>
      </w:r>
      <w:r>
        <w:rPr>
          <w:color w:val="231F20"/>
          <w:spacing w:val="-6"/>
        </w:rPr>
        <w:t xml:space="preserve"> </w:t>
      </w:r>
      <w:r>
        <w:rPr>
          <w:color w:val="231F20"/>
          <w:spacing w:val="-2"/>
        </w:rPr>
        <w:t>အဆိုပါ</w:t>
      </w:r>
      <w:r>
        <w:rPr>
          <w:color w:val="231F20"/>
          <w:spacing w:val="-6"/>
        </w:rPr>
        <w:t xml:space="preserve"> </w:t>
      </w:r>
      <w:r>
        <w:rPr>
          <w:color w:val="231F20"/>
          <w:spacing w:val="-2"/>
        </w:rPr>
        <w:t>ဘာသာစကား</w:t>
      </w:r>
      <w:r>
        <w:rPr>
          <w:color w:val="231F20"/>
          <w:spacing w:val="-6"/>
        </w:rPr>
        <w:t xml:space="preserve"> </w:t>
      </w:r>
      <w:r>
        <w:rPr>
          <w:color w:val="231F20"/>
          <w:spacing w:val="-2"/>
        </w:rPr>
        <w:t>မနုဿဗေဒ</w:t>
      </w:r>
      <w:r>
        <w:rPr>
          <w:color w:val="231F20"/>
          <w:spacing w:val="-6"/>
        </w:rPr>
        <w:t xml:space="preserve"> </w:t>
      </w:r>
      <w:r>
        <w:rPr>
          <w:color w:val="231F20"/>
          <w:spacing w:val="-2"/>
        </w:rPr>
        <w:t>ချဉ်းကပ်</w:t>
      </w:r>
      <w:r>
        <w:rPr>
          <w:color w:val="231F20"/>
          <w:spacing w:val="-6"/>
        </w:rPr>
        <w:t xml:space="preserve"> </w:t>
      </w:r>
      <w:r>
        <w:rPr>
          <w:color w:val="231F20"/>
          <w:spacing w:val="-2"/>
        </w:rPr>
        <w:t>ရန်</w:t>
      </w:r>
      <w:r>
        <w:rPr>
          <w:color w:val="231F20"/>
          <w:spacing w:val="-6"/>
        </w:rPr>
        <w:t xml:space="preserve"> </w:t>
      </w:r>
      <w:r>
        <w:rPr>
          <w:color w:val="231F20"/>
          <w:spacing w:val="-2"/>
        </w:rPr>
        <w:t>အဆိုပါ</w:t>
      </w:r>
      <w:r>
        <w:rPr>
          <w:color w:val="231F20"/>
          <w:spacing w:val="-6"/>
        </w:rPr>
        <w:t xml:space="preserve"> </w:t>
      </w:r>
      <w:r>
        <w:rPr>
          <w:color w:val="231F20"/>
          <w:spacing w:val="-2"/>
        </w:rPr>
        <w:t>ဘာသာရပ်။ အမျှ</w:t>
      </w:r>
      <w:r>
        <w:rPr>
          <w:color w:val="231F20"/>
          <w:spacing w:val="-9"/>
        </w:rPr>
        <w:t xml:space="preserve"> </w:t>
      </w:r>
      <w:r>
        <w:rPr>
          <w:color w:val="231F20"/>
          <w:spacing w:val="-2"/>
        </w:rPr>
        <w:t>ငါ</w:t>
      </w:r>
      <w:r>
        <w:rPr>
          <w:color w:val="231F20"/>
          <w:spacing w:val="-9"/>
        </w:rPr>
        <w:t xml:space="preserve"> </w:t>
      </w:r>
      <w:r>
        <w:rPr>
          <w:color w:val="231F20"/>
          <w:spacing w:val="-2"/>
        </w:rPr>
        <w:t>မှတ်ချက်ချသည်။</w:t>
      </w:r>
      <w:r>
        <w:rPr>
          <w:color w:val="231F20"/>
          <w:spacing w:val="-9"/>
        </w:rPr>
        <w:t xml:space="preserve"> </w:t>
      </w:r>
      <w:r>
        <w:rPr>
          <w:color w:val="231F20"/>
          <w:spacing w:val="-2"/>
        </w:rPr>
        <w:t>အထက်</w:t>
      </w:r>
      <w:r>
        <w:rPr>
          <w:color w:val="231F20"/>
          <w:spacing w:val="-9"/>
        </w:rPr>
        <w:t xml:space="preserve"> </w:t>
      </w:r>
      <w:r>
        <w:rPr>
          <w:color w:val="231F20"/>
          <w:spacing w:val="-2"/>
        </w:rPr>
        <w:t>လူမှုဗေဒပညာရှင်များ</w:t>
      </w:r>
      <w:r>
        <w:rPr>
          <w:color w:val="231F20"/>
          <w:spacing w:val="-9"/>
        </w:rPr>
        <w:t xml:space="preserve"> </w:t>
      </w:r>
      <w:r>
        <w:rPr>
          <w:color w:val="231F20"/>
          <w:spacing w:val="-2"/>
        </w:rPr>
        <w:t>နှင့်</w:t>
      </w:r>
      <w:r>
        <w:rPr>
          <w:color w:val="231F20"/>
          <w:spacing w:val="-9"/>
        </w:rPr>
        <w:t xml:space="preserve"> </w:t>
      </w:r>
      <w:r>
        <w:rPr>
          <w:color w:val="231F20"/>
          <w:spacing w:val="-2"/>
        </w:rPr>
        <w:t>ဘာသာစကား</w:t>
      </w:r>
      <w:r>
        <w:rPr>
          <w:color w:val="231F20"/>
          <w:spacing w:val="-9"/>
        </w:rPr>
        <w:t xml:space="preserve"> </w:t>
      </w:r>
      <w:r>
        <w:rPr>
          <w:color w:val="231F20"/>
          <w:spacing w:val="-2"/>
        </w:rPr>
        <w:t>မနုဿဗေဒပညာရှင်</w:t>
      </w:r>
      <w:r>
        <w:rPr>
          <w:color w:val="231F20"/>
          <w:spacing w:val="-9"/>
        </w:rPr>
        <w:t xml:space="preserve"> </w:t>
      </w:r>
      <w:r>
        <w:rPr>
          <w:color w:val="231F20"/>
          <w:spacing w:val="-2"/>
        </w:rPr>
        <w:t>ရှိသည်</w:t>
      </w:r>
      <w:r>
        <w:rPr>
          <w:color w:val="231F20"/>
          <w:spacing w:val="-9"/>
        </w:rPr>
        <w:t xml:space="preserve"> </w:t>
      </w:r>
      <w:r>
        <w:rPr>
          <w:color w:val="231F20"/>
          <w:spacing w:val="-2"/>
        </w:rPr>
        <w:t xml:space="preserve">ဘက်သို့ လှမ်းခဲ့သည် </w:t>
      </w:r>
      <w:r>
        <w:rPr>
          <w:color w:val="231F20"/>
        </w:rPr>
        <w:t>။</w:t>
      </w:r>
      <w:r>
        <w:rPr>
          <w:color w:val="231F20"/>
          <w:spacing w:val="-13"/>
        </w:rPr>
        <w:t xml:space="preserve"> </w:t>
      </w:r>
      <w:r>
        <w:rPr>
          <w:color w:val="231F20"/>
        </w:rPr>
        <w:t>တရားဝင်</w:t>
      </w:r>
      <w:r>
        <w:rPr>
          <w:color w:val="231F20"/>
          <w:spacing w:val="-12"/>
        </w:rPr>
        <w:t xml:space="preserve"> </w:t>
      </w:r>
      <w:r>
        <w:rPr>
          <w:color w:val="231F20"/>
        </w:rPr>
        <w:t>ဆက်စပ်မှု</w:t>
      </w:r>
      <w:r>
        <w:rPr>
          <w:color w:val="231F20"/>
          <w:spacing w:val="-13"/>
        </w:rPr>
        <w:t xml:space="preserve"> </w:t>
      </w:r>
      <w:r>
        <w:rPr>
          <w:color w:val="231F20"/>
        </w:rPr>
        <w:t>အကြား</w:t>
      </w:r>
      <w:r>
        <w:rPr>
          <w:color w:val="231F20"/>
          <w:spacing w:val="-12"/>
        </w:rPr>
        <w:t xml:space="preserve"> </w:t>
      </w:r>
      <w:r>
        <w:rPr>
          <w:color w:val="231F20"/>
        </w:rPr>
        <w:t>အဆိုပါ</w:t>
      </w:r>
      <w:r>
        <w:rPr>
          <w:color w:val="231F20"/>
          <w:spacing w:val="-13"/>
        </w:rPr>
        <w:t xml:space="preserve"> </w:t>
      </w:r>
      <w:r>
        <w:rPr>
          <w:color w:val="231F20"/>
        </w:rPr>
        <w:t>အကြို</w:t>
      </w:r>
      <w:r>
        <w:rPr>
          <w:color w:val="231F20"/>
          <w:spacing w:val="-12"/>
        </w:rPr>
        <w:t xml:space="preserve"> </w:t>
      </w:r>
      <w:r>
        <w:rPr>
          <w:color w:val="231F20"/>
        </w:rPr>
        <w:t>နှင့်</w:t>
      </w:r>
      <w:r>
        <w:rPr>
          <w:color w:val="231F20"/>
          <w:spacing w:val="-13"/>
        </w:rPr>
        <w:t xml:space="preserve"> </w:t>
      </w:r>
      <w:r>
        <w:rPr>
          <w:color w:val="231F20"/>
        </w:rPr>
        <w:t>ဘာသာစကားလွန်၊</w:t>
      </w:r>
      <w:r>
        <w:rPr>
          <w:color w:val="231F20"/>
          <w:spacing w:val="-12"/>
        </w:rPr>
        <w:t xml:space="preserve"> </w:t>
      </w:r>
      <w:r>
        <w:rPr>
          <w:color w:val="231F20"/>
        </w:rPr>
        <w:t>အရှင်၊</w:t>
      </w:r>
      <w:r>
        <w:rPr>
          <w:color w:val="231F20"/>
          <w:spacing w:val="-13"/>
        </w:rPr>
        <w:t xml:space="preserve"> </w:t>
      </w:r>
      <w:r>
        <w:rPr>
          <w:color w:val="231F20"/>
        </w:rPr>
        <w:t>ကျားမ</w:t>
      </w:r>
      <w:r>
        <w:rPr>
          <w:color w:val="231F20"/>
          <w:spacing w:val="-12"/>
        </w:rPr>
        <w:t xml:space="preserve"> </w:t>
      </w:r>
      <w:r>
        <w:rPr>
          <w:color w:val="231F20"/>
        </w:rPr>
        <w:t>ဘာသာရပ်။ ဒါပေမယ့်</w:t>
      </w:r>
      <w:r>
        <w:rPr>
          <w:color w:val="231F20"/>
          <w:spacing w:val="-5"/>
        </w:rPr>
        <w:t xml:space="preserve"> </w:t>
      </w:r>
      <w:r>
        <w:rPr>
          <w:color w:val="231F20"/>
        </w:rPr>
        <w:t>သူတို့</w:t>
      </w:r>
      <w:r>
        <w:rPr>
          <w:color w:val="231F20"/>
          <w:spacing w:val="-5"/>
        </w:rPr>
        <w:t xml:space="preserve"> </w:t>
      </w:r>
      <w:r>
        <w:rPr>
          <w:color w:val="231F20"/>
        </w:rPr>
        <w:t>ရှိသည်</w:t>
      </w:r>
      <w:r>
        <w:rPr>
          <w:color w:val="231F20"/>
          <w:spacing w:val="-5"/>
        </w:rPr>
        <w:t xml:space="preserve"> </w:t>
      </w:r>
      <w:r>
        <w:rPr>
          <w:color w:val="231F20"/>
        </w:rPr>
        <w:t>ကိုလည်း</w:t>
      </w:r>
      <w:r>
        <w:rPr>
          <w:color w:val="231F20"/>
          <w:spacing w:val="-5"/>
        </w:rPr>
        <w:t xml:space="preserve"> </w:t>
      </w:r>
      <w:r>
        <w:rPr>
          <w:color w:val="231F20"/>
        </w:rPr>
        <w:t>ကွင်းပိတ်ထားသည်။</w:t>
      </w:r>
      <w:r>
        <w:rPr>
          <w:color w:val="231F20"/>
          <w:spacing w:val="-5"/>
        </w:rPr>
        <w:t xml:space="preserve"> </w:t>
      </w:r>
      <w:r>
        <w:rPr>
          <w:color w:val="231F20"/>
        </w:rPr>
        <w:t>အဆိုပါ</w:t>
      </w:r>
      <w:r>
        <w:rPr>
          <w:color w:val="231F20"/>
          <w:spacing w:val="-5"/>
        </w:rPr>
        <w:t xml:space="preserve"> </w:t>
      </w:r>
      <w:r>
        <w:rPr>
          <w:color w:val="231F20"/>
        </w:rPr>
        <w:t>မေးခွန်း</w:t>
      </w:r>
      <w:r>
        <w:rPr>
          <w:color w:val="231F20"/>
          <w:spacing w:val="-5"/>
        </w:rPr>
        <w:t xml:space="preserve"> </w:t>
      </w:r>
      <w:r>
        <w:rPr>
          <w:color w:val="231F20"/>
        </w:rPr>
        <w:t>၏</w:t>
      </w:r>
      <w:r>
        <w:rPr>
          <w:color w:val="231F20"/>
          <w:spacing w:val="-5"/>
        </w:rPr>
        <w:t xml:space="preserve"> </w:t>
      </w:r>
      <w:r>
        <w:rPr>
          <w:color w:val="231F20"/>
        </w:rPr>
        <w:t>ဘယ်လိုလဲ</w:t>
      </w:r>
      <w:r>
        <w:rPr>
          <w:color w:val="231F20"/>
          <w:spacing w:val="-5"/>
        </w:rPr>
        <w:t xml:space="preserve"> </w:t>
      </w:r>
      <w:r>
        <w:rPr>
          <w:color w:val="231F20"/>
        </w:rPr>
        <w:t>သဘာဝ</w:t>
      </w:r>
      <w:r>
        <w:rPr>
          <w:color w:val="231F20"/>
          <w:spacing w:val="-5"/>
        </w:rPr>
        <w:t xml:space="preserve"> </w:t>
      </w:r>
      <w:r>
        <w:rPr>
          <w:color w:val="231F20"/>
        </w:rPr>
        <w:t>လူသား</w:t>
      </w:r>
      <w:r>
        <w:rPr>
          <w:color w:val="231F20"/>
          <w:spacing w:val="-5"/>
        </w:rPr>
        <w:t xml:space="preserve"> </w:t>
      </w:r>
      <w:r>
        <w:rPr>
          <w:color w:val="231F20"/>
        </w:rPr>
        <w:t>ဘာသာစကားများ၊</w:t>
      </w:r>
      <w:r>
        <w:rPr>
          <w:color w:val="231F20"/>
          <w:spacing w:val="-5"/>
        </w:rPr>
        <w:t xml:space="preserve"> </w:t>
      </w:r>
      <w:r>
        <w:rPr>
          <w:color w:val="231F20"/>
        </w:rPr>
        <w:t xml:space="preserve">၎င်းတို့၏ လက်တွေ့ကျပြီး အဓိပ္ပါယ်ရှိသော အတိုင်းအတာများဖြင့် ၎င်းတို့၏အဆင့်အတန်းကို </w:t>
      </w:r>
      <w:r>
        <w:rPr>
          <w:i/>
          <w:color w:val="231F20"/>
        </w:rPr>
        <w:t xml:space="preserve">လူသား </w:t>
      </w:r>
      <w:r>
        <w:rPr>
          <w:color w:val="231F20"/>
        </w:rPr>
        <w:t>ဘာသာစကားအဖြစ် ပုံဖော်ထားသည်။ ဘာသာဗေဒ ပညာရှင်များက မမေးကြပေ- စကားပြောသော အကြောင်းအရာ ဖြစ်လာသော သတ္တဝါတို့၏ ဆက်သွယ်မှု အလယ်အလတ် ဖြစ်ခြင်း၏ ဖြစ်ရပ်မှန် အခြေအနေ ရှိပါသလား။</w:t>
      </w:r>
      <w:r>
        <w:rPr>
          <w:color w:val="231F20"/>
          <w:spacing w:val="-8"/>
        </w:rPr>
        <w:t xml:space="preserve"> </w:t>
      </w:r>
      <w:r>
        <w:rPr>
          <w:color w:val="231F20"/>
        </w:rPr>
        <w:t>ထားခဲ့ပါ။</w:t>
      </w:r>
      <w:r>
        <w:rPr>
          <w:color w:val="231F20"/>
          <w:spacing w:val="-8"/>
        </w:rPr>
        <w:t xml:space="preserve"> </w:t>
      </w:r>
      <w:r>
        <w:rPr>
          <w:color w:val="231F20"/>
        </w:rPr>
        <w:t>၎င်း၏</w:t>
      </w:r>
      <w:r>
        <w:rPr>
          <w:color w:val="231F20"/>
          <w:spacing w:val="-8"/>
        </w:rPr>
        <w:t xml:space="preserve"> </w:t>
      </w:r>
      <w:r>
        <w:rPr>
          <w:color w:val="231F20"/>
        </w:rPr>
        <w:t>အမှတ်အသား</w:t>
      </w:r>
      <w:r>
        <w:rPr>
          <w:color w:val="231F20"/>
          <w:spacing w:val="-8"/>
        </w:rPr>
        <w:t xml:space="preserve"> </w:t>
      </w:r>
      <w:r>
        <w:rPr>
          <w:color w:val="231F20"/>
        </w:rPr>
        <w:t>on</w:t>
      </w:r>
      <w:r>
        <w:rPr>
          <w:color w:val="231F20"/>
          <w:spacing w:val="-8"/>
        </w:rPr>
        <w:t xml:space="preserve"> </w:t>
      </w:r>
      <w:r>
        <w:rPr>
          <w:color w:val="231F20"/>
        </w:rPr>
        <w:t>အဆိုပါ</w:t>
      </w:r>
      <w:r>
        <w:rPr>
          <w:color w:val="231F20"/>
          <w:spacing w:val="-8"/>
        </w:rPr>
        <w:t xml:space="preserve"> </w:t>
      </w:r>
      <w:r>
        <w:rPr>
          <w:color w:val="231F20"/>
        </w:rPr>
        <w:t>အဆောက်အဦများ</w:t>
      </w:r>
      <w:r>
        <w:rPr>
          <w:color w:val="231F20"/>
          <w:spacing w:val="-8"/>
        </w:rPr>
        <w:t xml:space="preserve"> </w:t>
      </w:r>
      <w:r>
        <w:rPr>
          <w:color w:val="231F20"/>
        </w:rPr>
        <w:t>နှင့်</w:t>
      </w:r>
      <w:r>
        <w:rPr>
          <w:color w:val="231F20"/>
          <w:spacing w:val="-8"/>
        </w:rPr>
        <w:t xml:space="preserve"> </w:t>
      </w:r>
      <w:r>
        <w:rPr>
          <w:color w:val="231F20"/>
        </w:rPr>
        <w:t>လုပ်ဆောင်ချက်များ</w:t>
      </w:r>
      <w:r>
        <w:rPr>
          <w:color w:val="231F20"/>
          <w:spacing w:val="-8"/>
        </w:rPr>
        <w:t xml:space="preserve"> </w:t>
      </w:r>
      <w:r>
        <w:rPr>
          <w:color w:val="231F20"/>
        </w:rPr>
        <w:t>၏</w:t>
      </w:r>
      <w:r>
        <w:rPr>
          <w:color w:val="231F20"/>
          <w:spacing w:val="-8"/>
        </w:rPr>
        <w:t xml:space="preserve"> </w:t>
      </w:r>
      <w:r>
        <w:rPr>
          <w:color w:val="231F20"/>
        </w:rPr>
        <w:t>ဘာသာစကား</w:t>
      </w:r>
      <w:r>
        <w:rPr>
          <w:color w:val="231F20"/>
          <w:spacing w:val="-8"/>
        </w:rPr>
        <w:t xml:space="preserve"> </w:t>
      </w:r>
      <w:r>
        <w:rPr>
          <w:color w:val="231F20"/>
        </w:rPr>
        <w:t>ဘာသာဗေဒ၏ အခေါ်အဝေါ်နှင့် လက်တွေ့ကျသော အမိန့်များကြား ဆက်နွယ်မှုကို Silverstein က နားလည်သည်။</w:t>
      </w:r>
      <w:r>
        <w:rPr>
          <w:color w:val="231F20"/>
          <w:spacing w:val="-13"/>
        </w:rPr>
        <w:t xml:space="preserve"> </w:t>
      </w:r>
      <w:r>
        <w:rPr>
          <w:color w:val="231F20"/>
        </w:rPr>
        <w:t>ဖြစ်စဉ်များ</w:t>
      </w:r>
      <w:r>
        <w:rPr>
          <w:color w:val="231F20"/>
          <w:spacing w:val="-12"/>
        </w:rPr>
        <w:t xml:space="preserve"> </w:t>
      </w:r>
      <w:r>
        <w:rPr>
          <w:color w:val="231F20"/>
        </w:rPr>
        <w:t>အမှတ်</w:t>
      </w:r>
      <w:r>
        <w:rPr>
          <w:color w:val="231F20"/>
          <w:spacing w:val="-13"/>
        </w:rPr>
        <w:t xml:space="preserve"> </w:t>
      </w:r>
      <w:r>
        <w:rPr>
          <w:color w:val="231F20"/>
        </w:rPr>
        <w:t>ငါတို့</w:t>
      </w:r>
      <w:r>
        <w:rPr>
          <w:color w:val="231F20"/>
          <w:spacing w:val="-12"/>
        </w:rPr>
        <w:t xml:space="preserve"> </w:t>
      </w:r>
      <w:r>
        <w:rPr>
          <w:color w:val="231F20"/>
        </w:rPr>
        <w:t>ရန်</w:t>
      </w:r>
      <w:r>
        <w:rPr>
          <w:color w:val="231F20"/>
          <w:spacing w:val="-13"/>
        </w:rPr>
        <w:t xml:space="preserve"> </w:t>
      </w:r>
      <w:r>
        <w:rPr>
          <w:color w:val="231F20"/>
        </w:rPr>
        <w:t>အဆိုပါ</w:t>
      </w:r>
      <w:r>
        <w:rPr>
          <w:color w:val="231F20"/>
          <w:spacing w:val="-12"/>
        </w:rPr>
        <w:t xml:space="preserve"> </w:t>
      </w:r>
      <w:r>
        <w:rPr>
          <w:color w:val="231F20"/>
        </w:rPr>
        <w:t>အရေးပါမှု</w:t>
      </w:r>
      <w:r>
        <w:rPr>
          <w:color w:val="231F20"/>
          <w:spacing w:val="-13"/>
        </w:rPr>
        <w:t xml:space="preserve"> </w:t>
      </w:r>
      <w:r>
        <w:rPr>
          <w:color w:val="231F20"/>
        </w:rPr>
        <w:t>၏</w:t>
      </w:r>
      <w:r>
        <w:rPr>
          <w:color w:val="231F20"/>
          <w:spacing w:val="-12"/>
        </w:rPr>
        <w:t xml:space="preserve"> </w:t>
      </w:r>
      <w:r>
        <w:rPr>
          <w:color w:val="231F20"/>
        </w:rPr>
        <w:t>ဒီ</w:t>
      </w:r>
      <w:r>
        <w:rPr>
          <w:color w:val="231F20"/>
          <w:spacing w:val="-13"/>
        </w:rPr>
        <w:t xml:space="preserve"> </w:t>
      </w:r>
      <w:r>
        <w:rPr>
          <w:color w:val="231F20"/>
        </w:rPr>
        <w:t>မေးခွန်း</w:t>
      </w:r>
      <w:r>
        <w:rPr>
          <w:color w:val="231F20"/>
          <w:spacing w:val="-12"/>
        </w:rPr>
        <w:t xml:space="preserve"> </w:t>
      </w:r>
      <w:r>
        <w:rPr>
          <w:color w:val="231F20"/>
        </w:rPr>
        <w:t>နှင့်</w:t>
      </w:r>
      <w:r>
        <w:rPr>
          <w:color w:val="231F20"/>
          <w:spacing w:val="-13"/>
        </w:rPr>
        <w:t xml:space="preserve"> </w:t>
      </w:r>
      <w:r>
        <w:rPr>
          <w:color w:val="231F20"/>
        </w:rPr>
        <w:t>ဥများ</w:t>
      </w:r>
      <w:r>
        <w:rPr>
          <w:color w:val="231F20"/>
          <w:spacing w:val="-12"/>
        </w:rPr>
        <w:t xml:space="preserve"> </w:t>
      </w:r>
      <w:r>
        <w:rPr>
          <w:color w:val="231F20"/>
        </w:rPr>
        <w:t xml:space="preserve">အဖြေပေးဖို့ တောင်းဆိုတဲ့ သဘောတရားရေးရာ ယန္တရားတွေကို လျှော့ချပါ။ အကြောင်းမူကား၊ ကျွန်ုပ်တို့သဘောတူလျှင် </w:t>
      </w:r>
      <w:r>
        <w:rPr>
          <w:color w:val="231F20"/>
          <w:spacing w:val="-2"/>
        </w:rPr>
        <w:t>ဝေါဟာရ တစ်ခုဖြစ်သည်။</w:t>
      </w:r>
      <w:r>
        <w:rPr>
          <w:color w:val="231F20"/>
          <w:spacing w:val="-6"/>
        </w:rPr>
        <w:t xml:space="preserve"> </w:t>
      </w:r>
      <w:r>
        <w:rPr>
          <w:color w:val="231F20"/>
          <w:spacing w:val="-2"/>
        </w:rPr>
        <w:t>အမိန့်</w:t>
      </w:r>
      <w:r>
        <w:rPr>
          <w:color w:val="231F20"/>
          <w:spacing w:val="-6"/>
        </w:rPr>
        <w:t xml:space="preserve"> </w:t>
      </w:r>
      <w:r>
        <w:rPr>
          <w:color w:val="231F20"/>
          <w:spacing w:val="-2"/>
        </w:rPr>
        <w:t>သည်</w:t>
      </w:r>
      <w:r>
        <w:rPr>
          <w:color w:val="231F20"/>
          <w:spacing w:val="-6"/>
        </w:rPr>
        <w:t xml:space="preserve"> </w:t>
      </w:r>
      <w:r>
        <w:rPr>
          <w:color w:val="231F20"/>
          <w:spacing w:val="-2"/>
        </w:rPr>
        <w:t>မဟုတ်ဘူး</w:t>
      </w:r>
      <w:r>
        <w:rPr>
          <w:color w:val="231F20"/>
          <w:spacing w:val="-6"/>
        </w:rPr>
        <w:t xml:space="preserve"> </w:t>
      </w:r>
      <w:r>
        <w:rPr>
          <w:color w:val="231F20"/>
          <w:spacing w:val="-2"/>
        </w:rPr>
        <w:t>ဝင်ရောက်နိုင်သည်။</w:t>
      </w:r>
      <w:r>
        <w:rPr>
          <w:color w:val="231F20"/>
          <w:spacing w:val="-6"/>
        </w:rPr>
        <w:t xml:space="preserve"> </w:t>
      </w:r>
      <w:r>
        <w:rPr>
          <w:color w:val="231F20"/>
          <w:spacing w:val="-2"/>
        </w:rPr>
        <w:t>မှလွဲ</w:t>
      </w:r>
      <w:r>
        <w:rPr>
          <w:color w:val="231F20"/>
          <w:spacing w:val="-6"/>
        </w:rPr>
        <w:t xml:space="preserve"> </w:t>
      </w:r>
      <w:r>
        <w:rPr>
          <w:color w:val="231F20"/>
          <w:spacing w:val="-2"/>
        </w:rPr>
        <w:t>မှတဆင့်</w:t>
      </w:r>
      <w:r>
        <w:rPr>
          <w:color w:val="231F20"/>
          <w:spacing w:val="-6"/>
        </w:rPr>
        <w:t xml:space="preserve"> </w:t>
      </w:r>
      <w:r>
        <w:rPr>
          <w:color w:val="231F20"/>
          <w:spacing w:val="-2"/>
        </w:rPr>
        <w:t>အချို့</w:t>
      </w:r>
      <w:r>
        <w:rPr>
          <w:color w:val="231F20"/>
          <w:spacing w:val="-6"/>
        </w:rPr>
        <w:t xml:space="preserve"> </w:t>
      </w:r>
      <w:r>
        <w:rPr>
          <w:color w:val="231F20"/>
          <w:spacing w:val="-2"/>
        </w:rPr>
        <w:t>လုပ်ရပ်</w:t>
      </w:r>
      <w:r>
        <w:rPr>
          <w:color w:val="231F20"/>
          <w:spacing w:val="-6"/>
        </w:rPr>
        <w:t xml:space="preserve"> </w:t>
      </w:r>
      <w:r>
        <w:rPr>
          <w:color w:val="231F20"/>
          <w:spacing w:val="-2"/>
        </w:rPr>
        <w:t>၏</w:t>
      </w:r>
      <w:r>
        <w:rPr>
          <w:color w:val="231F20"/>
          <w:spacing w:val="-6"/>
        </w:rPr>
        <w:t xml:space="preserve"> </w:t>
      </w:r>
      <w:r>
        <w:rPr>
          <w:color w:val="231F20"/>
          <w:spacing w:val="-2"/>
        </w:rPr>
        <w:t>ဘာသာစကား</w:t>
      </w:r>
      <w:r>
        <w:rPr>
          <w:color w:val="231F20"/>
          <w:spacing w:val="-6"/>
        </w:rPr>
        <w:t xml:space="preserve"> </w:t>
      </w:r>
      <w:r>
        <w:rPr>
          <w:color w:val="231F20"/>
          <w:spacing w:val="-2"/>
        </w:rPr>
        <w:t>အသုံးပြုမှု</w:t>
      </w:r>
      <w:r>
        <w:rPr>
          <w:color w:val="231F20"/>
          <w:spacing w:val="-6"/>
        </w:rPr>
        <w:t xml:space="preserve"> </w:t>
      </w:r>
      <w:r>
        <w:rPr>
          <w:color w:val="231F20"/>
          <w:spacing w:val="-2"/>
        </w:rPr>
        <w:t xml:space="preserve">( </w:t>
      </w:r>
      <w:r>
        <w:rPr>
          <w:color w:val="231F20"/>
        </w:rPr>
        <w:t>ဆိုလိုသည်မှာ</w:t>
      </w:r>
      <w:r>
        <w:rPr>
          <w:color w:val="231F20"/>
          <w:spacing w:val="-13"/>
        </w:rPr>
        <w:t xml:space="preserve"> </w:t>
      </w:r>
      <w:r>
        <w:rPr>
          <w:color w:val="231F20"/>
        </w:rPr>
        <w:t>ကောက်ချက်ချသည်။</w:t>
      </w:r>
      <w:r>
        <w:rPr>
          <w:color w:val="231F20"/>
          <w:spacing w:val="-12"/>
        </w:rPr>
        <w:t xml:space="preserve"> </w:t>
      </w:r>
      <w:r>
        <w:rPr>
          <w:color w:val="231F20"/>
        </w:rPr>
        <w:t>မှတဆင့်</w:t>
      </w:r>
      <w:r>
        <w:rPr>
          <w:color w:val="231F20"/>
          <w:spacing w:val="-13"/>
        </w:rPr>
        <w:t xml:space="preserve"> </w:t>
      </w:r>
      <w:r>
        <w:rPr>
          <w:color w:val="231F20"/>
        </w:rPr>
        <w:t>လက်တွေ့ကျကျ</w:t>
      </w:r>
      <w:r>
        <w:rPr>
          <w:color w:val="231F20"/>
          <w:spacing w:val="-12"/>
        </w:rPr>
        <w:t xml:space="preserve"> </w:t>
      </w:r>
      <w:r>
        <w:rPr>
          <w:color w:val="231F20"/>
        </w:rPr>
        <w:t>သို့မဟုတ်</w:t>
      </w:r>
      <w:r>
        <w:rPr>
          <w:color w:val="231F20"/>
          <w:spacing w:val="-13"/>
        </w:rPr>
        <w:t xml:space="preserve"> </w:t>
      </w:r>
      <w:r>
        <w:rPr>
          <w:color w:val="231F20"/>
        </w:rPr>
        <w:t>metapragmatic</w:t>
      </w:r>
      <w:r>
        <w:rPr>
          <w:color w:val="231F20"/>
          <w:spacing w:val="-12"/>
        </w:rPr>
        <w:t xml:space="preserve"> </w:t>
      </w:r>
      <w:r>
        <w:rPr>
          <w:color w:val="231F20"/>
        </w:rPr>
        <w:t>လုပ်ရပ်များ)</w:t>
      </w:r>
      <w:r>
        <w:rPr>
          <w:color w:val="231F20"/>
          <w:spacing w:val="-13"/>
        </w:rPr>
        <w:t xml:space="preserve"> </w:t>
      </w:r>
      <w:r>
        <w:rPr>
          <w:color w:val="231F20"/>
        </w:rPr>
        <w:t>လက်တွေ့ကျကျ</w:t>
      </w:r>
      <w:r>
        <w:rPr>
          <w:color w:val="231F20"/>
          <w:spacing w:val="-12"/>
        </w:rPr>
        <w:t xml:space="preserve"> </w:t>
      </w:r>
      <w:r>
        <w:rPr>
          <w:color w:val="231F20"/>
        </w:rPr>
        <w:t>နှင့်</w:t>
      </w:r>
      <w:r>
        <w:rPr>
          <w:color w:val="231F20"/>
          <w:spacing w:val="-13"/>
        </w:rPr>
        <w:t xml:space="preserve"> </w:t>
      </w:r>
      <w:r>
        <w:rPr>
          <w:color w:val="231F20"/>
        </w:rPr>
        <w:t xml:space="preserve">သဘာဝလူ့ဘာသာစကားအသုံးပြုမှု၏ metapragmatic အမှာစာများသည် ၎င်းကိုအသုံးပြုသည့် </w:t>
      </w:r>
      <w:r>
        <w:rPr>
          <w:i/>
          <w:color w:val="231F20"/>
        </w:rPr>
        <w:t>အကြောင်းအရာ တစ်ခုနှင့်လည်း သက်ဆိုင်ပါသည်။</w:t>
      </w:r>
      <w:r>
        <w:rPr>
          <w:color w:val="231F20"/>
          <w:spacing w:val="-4"/>
        </w:rPr>
        <w:t xml:space="preserve"> </w:t>
      </w:r>
      <w:r>
        <w:rPr>
          <w:color w:val="231F20"/>
        </w:rPr>
        <w:t>ဘာသာစကား</w:t>
      </w:r>
      <w:r>
        <w:rPr>
          <w:color w:val="231F20"/>
          <w:spacing w:val="-4"/>
        </w:rPr>
        <w:t xml:space="preserve"> </w:t>
      </w:r>
      <w:r>
        <w:rPr>
          <w:color w:val="231F20"/>
        </w:rPr>
        <w:t>နှင့်</w:t>
      </w:r>
      <w:r>
        <w:rPr>
          <w:color w:val="231F20"/>
          <w:spacing w:val="-4"/>
        </w:rPr>
        <w:t xml:space="preserve"> </w:t>
      </w:r>
      <w:r>
        <w:rPr>
          <w:color w:val="231F20"/>
        </w:rPr>
        <w:t>a</w:t>
      </w:r>
      <w:r>
        <w:rPr>
          <w:color w:val="231F20"/>
          <w:spacing w:val="-4"/>
        </w:rPr>
        <w:t xml:space="preserve"> </w:t>
      </w:r>
      <w:r>
        <w:rPr>
          <w:color w:val="231F20"/>
        </w:rPr>
        <w:t>ဘာသာရပ်</w:t>
      </w:r>
      <w:r>
        <w:rPr>
          <w:color w:val="231F20"/>
          <w:spacing w:val="-4"/>
        </w:rPr>
        <w:t xml:space="preserve"> </w:t>
      </w:r>
      <w:r>
        <w:rPr>
          <w:color w:val="231F20"/>
        </w:rPr>
        <w:t>ကမ္ဘာ့ကျန်းမာရေးအဖွဲ့</w:t>
      </w:r>
      <w:r>
        <w:rPr>
          <w:color w:val="231F20"/>
          <w:spacing w:val="-4"/>
        </w:rPr>
        <w:t xml:space="preserve"> </w:t>
      </w:r>
      <w:r>
        <w:rPr>
          <w:color w:val="231F20"/>
        </w:rPr>
        <w:t>တစ်ကြိမ်</w:t>
      </w:r>
      <w:r>
        <w:rPr>
          <w:color w:val="231F20"/>
          <w:spacing w:val="-4"/>
        </w:rPr>
        <w:t xml:space="preserve"> </w:t>
      </w:r>
      <w:r>
        <w:rPr>
          <w:color w:val="231F20"/>
        </w:rPr>
        <w:t>နိုင်</w:t>
      </w:r>
      <w:r>
        <w:rPr>
          <w:color w:val="231F20"/>
          <w:spacing w:val="-4"/>
        </w:rPr>
        <w:t xml:space="preserve"> </w:t>
      </w:r>
      <w:r>
        <w:rPr>
          <w:color w:val="231F20"/>
        </w:rPr>
        <w:t>မဟုတ်ဘူး</w:t>
      </w:r>
      <w:r>
        <w:rPr>
          <w:color w:val="231F20"/>
          <w:spacing w:val="-4"/>
        </w:rPr>
        <w:t xml:space="preserve"> </w:t>
      </w:r>
      <w:r>
        <w:rPr>
          <w:color w:val="231F20"/>
        </w:rPr>
        <w:t>အသုံးပြု</w:t>
      </w:r>
      <w:r>
        <w:rPr>
          <w:color w:val="231F20"/>
          <w:spacing w:val="-4"/>
        </w:rPr>
        <w:t xml:space="preserve"> </w:t>
      </w:r>
      <w:r>
        <w:rPr>
          <w:color w:val="231F20"/>
        </w:rPr>
        <w:t>အဲဒါ</w:t>
      </w:r>
      <w:r>
        <w:rPr>
          <w:color w:val="231F20"/>
          <w:spacing w:val="-4"/>
        </w:rPr>
        <w:t xml:space="preserve"> </w:t>
      </w:r>
      <w:r>
        <w:rPr>
          <w:color w:val="231F20"/>
        </w:rPr>
        <w:t>ဘာသာစကား။</w:t>
      </w:r>
      <w:r>
        <w:rPr>
          <w:color w:val="231F20"/>
          <w:spacing w:val="-4"/>
        </w:rPr>
        <w:t xml:space="preserve"> </w:t>
      </w:r>
      <w:r>
        <w:rPr>
          <w:color w:val="231F20"/>
        </w:rPr>
        <w:t>ဘယ်လိုလဲ</w:t>
      </w:r>
      <w:r>
        <w:rPr>
          <w:color w:val="231F20"/>
          <w:spacing w:val="-4"/>
        </w:rPr>
        <w:t xml:space="preserve"> </w:t>
      </w:r>
      <w:r>
        <w:rPr>
          <w:color w:val="231F20"/>
        </w:rPr>
        <w:t>ဤအကြောင်းအရာ၏ ရှုထောင့်မှ ဘာသာစကား၊ ကျား၊ မနှင့် ဆန္ဒများ ပြန်ပေါ်လာနိုင်ပါသလား။ ရအောင်</w:t>
      </w:r>
      <w:r>
        <w:rPr>
          <w:color w:val="231F20"/>
          <w:spacing w:val="-13"/>
        </w:rPr>
        <w:t xml:space="preserve"> </w:t>
      </w:r>
      <w:r>
        <w:rPr>
          <w:color w:val="231F20"/>
        </w:rPr>
        <w:t>ငါ့ကို</w:t>
      </w:r>
      <w:r>
        <w:rPr>
          <w:color w:val="231F20"/>
          <w:spacing w:val="-12"/>
        </w:rPr>
        <w:t xml:space="preserve"> </w:t>
      </w:r>
      <w:r>
        <w:rPr>
          <w:color w:val="231F20"/>
        </w:rPr>
        <w:t>အကြံပြုသည်။</w:t>
      </w:r>
      <w:r>
        <w:rPr>
          <w:color w:val="231F20"/>
          <w:spacing w:val="-13"/>
        </w:rPr>
        <w:t xml:space="preserve"> </w:t>
      </w:r>
      <w:r>
        <w:rPr>
          <w:color w:val="231F20"/>
        </w:rPr>
        <w:t>ဘာလဲ</w:t>
      </w:r>
      <w:r>
        <w:rPr>
          <w:color w:val="231F20"/>
          <w:spacing w:val="-12"/>
        </w:rPr>
        <w:t xml:space="preserve"> </w:t>
      </w:r>
      <w:r>
        <w:rPr>
          <w:color w:val="231F20"/>
        </w:rPr>
        <w:t>သည်</w:t>
      </w:r>
      <w:r>
        <w:rPr>
          <w:color w:val="231F20"/>
          <w:spacing w:val="-13"/>
        </w:rPr>
        <w:t xml:space="preserve"> </w:t>
      </w:r>
      <w:r>
        <w:rPr>
          <w:color w:val="231F20"/>
        </w:rPr>
        <w:t>မှာ</w:t>
      </w:r>
      <w:r>
        <w:rPr>
          <w:color w:val="231F20"/>
          <w:spacing w:val="-12"/>
        </w:rPr>
        <w:t xml:space="preserve"> </w:t>
      </w:r>
      <w:r>
        <w:rPr>
          <w:color w:val="231F20"/>
        </w:rPr>
        <w:t>လောင်းကြေး</w:t>
      </w:r>
      <w:r>
        <w:rPr>
          <w:color w:val="231F20"/>
          <w:spacing w:val="-13"/>
        </w:rPr>
        <w:t xml:space="preserve"> </w:t>
      </w:r>
      <w:r>
        <w:rPr>
          <w:color w:val="231F20"/>
        </w:rPr>
        <w:t>၌</w:t>
      </w:r>
      <w:r>
        <w:rPr>
          <w:color w:val="231F20"/>
          <w:spacing w:val="-12"/>
        </w:rPr>
        <w:t xml:space="preserve"> </w:t>
      </w:r>
      <w:r>
        <w:rPr>
          <w:color w:val="231F20"/>
        </w:rPr>
        <w:t>ဒီ</w:t>
      </w:r>
      <w:r>
        <w:rPr>
          <w:color w:val="231F20"/>
          <w:spacing w:val="-13"/>
        </w:rPr>
        <w:t xml:space="preserve"> </w:t>
      </w:r>
      <w:r>
        <w:rPr>
          <w:color w:val="231F20"/>
        </w:rPr>
        <w:t>ပြောင်း</w:t>
      </w:r>
      <w:r>
        <w:rPr>
          <w:color w:val="231F20"/>
          <w:spacing w:val="-12"/>
        </w:rPr>
        <w:t xml:space="preserve"> </w:t>
      </w:r>
      <w:r>
        <w:rPr>
          <w:color w:val="231F20"/>
        </w:rPr>
        <w:t>၌</w:t>
      </w:r>
      <w:r>
        <w:rPr>
          <w:color w:val="231F20"/>
          <w:spacing w:val="-13"/>
        </w:rPr>
        <w:t xml:space="preserve"> </w:t>
      </w:r>
      <w:r>
        <w:rPr>
          <w:color w:val="231F20"/>
        </w:rPr>
        <w:t>အမြင်</w:t>
      </w:r>
      <w:r>
        <w:rPr>
          <w:color w:val="231F20"/>
          <w:spacing w:val="-12"/>
        </w:rPr>
        <w:t xml:space="preserve"> </w:t>
      </w:r>
      <w:r>
        <w:rPr>
          <w:color w:val="231F20"/>
        </w:rPr>
        <w:t>ထံမှ</w:t>
      </w:r>
      <w:r>
        <w:rPr>
          <w:color w:val="231F20"/>
          <w:spacing w:val="-13"/>
        </w:rPr>
        <w:t xml:space="preserve"> </w:t>
      </w:r>
      <w:r>
        <w:rPr>
          <w:color w:val="231F20"/>
        </w:rPr>
        <w:t>အဆိုပါ</w:t>
      </w:r>
      <w:r>
        <w:rPr>
          <w:color w:val="231F20"/>
          <w:spacing w:val="-12"/>
        </w:rPr>
        <w:t xml:space="preserve"> </w:t>
      </w:r>
      <w:r>
        <w:rPr>
          <w:color w:val="231F20"/>
        </w:rPr>
        <w:t>ဆိုင်းဘုတ်များ</w:t>
      </w:r>
      <w:r>
        <w:rPr>
          <w:color w:val="231F20"/>
          <w:spacing w:val="-13"/>
        </w:rPr>
        <w:t xml:space="preserve"> ရှုထောင့်</w:t>
      </w:r>
      <w:r>
        <w:rPr>
          <w:color w:val="231F20"/>
          <w:spacing w:val="-7"/>
        </w:rPr>
        <w:t xml:space="preserve"> </w:t>
      </w:r>
      <w:r>
        <w:rPr>
          <w:color w:val="231F20"/>
          <w:spacing w:val="-2"/>
        </w:rPr>
        <w:t>ရန်</w:t>
      </w:r>
      <w:r>
        <w:rPr>
          <w:color w:val="231F20"/>
          <w:spacing w:val="-7"/>
        </w:rPr>
        <w:t xml:space="preserve"> </w:t>
      </w:r>
      <w:r>
        <w:rPr>
          <w:color w:val="231F20"/>
          <w:spacing w:val="-2"/>
        </w:rPr>
        <w:t>အဆိုပါ</w:t>
      </w:r>
      <w:r>
        <w:rPr>
          <w:color w:val="231F20"/>
          <w:spacing w:val="-7"/>
        </w:rPr>
        <w:t xml:space="preserve"> </w:t>
      </w:r>
      <w:r>
        <w:rPr>
          <w:color w:val="231F20"/>
          <w:spacing w:val="-2"/>
        </w:rPr>
        <w:t>ဘာသာရပ်</w:t>
      </w:r>
      <w:r>
        <w:rPr>
          <w:color w:val="231F20"/>
          <w:spacing w:val="-7"/>
        </w:rPr>
        <w:t xml:space="preserve"> </w:t>
      </w:r>
      <w:r>
        <w:rPr>
          <w:color w:val="231F20"/>
          <w:spacing w:val="-2"/>
        </w:rPr>
        <w:t>ရှုထောင့်</w:t>
      </w:r>
      <w:r>
        <w:rPr>
          <w:color w:val="231F20"/>
          <w:spacing w:val="-7"/>
        </w:rPr>
        <w:t xml:space="preserve"> </w:t>
      </w:r>
      <w:r>
        <w:rPr>
          <w:color w:val="231F20"/>
          <w:spacing w:val="-2"/>
        </w:rPr>
        <w:t>အားဖြင့်</w:t>
      </w:r>
      <w:r>
        <w:rPr>
          <w:color w:val="231F20"/>
          <w:spacing w:val="-7"/>
        </w:rPr>
        <w:t xml:space="preserve"> </w:t>
      </w:r>
      <w:r>
        <w:rPr>
          <w:color w:val="231F20"/>
          <w:spacing w:val="-2"/>
        </w:rPr>
        <w:t>ပထမ</w:t>
      </w:r>
      <w:r>
        <w:rPr>
          <w:color w:val="231F20"/>
          <w:spacing w:val="-7"/>
        </w:rPr>
        <w:t xml:space="preserve"> </w:t>
      </w:r>
      <w:r>
        <w:rPr>
          <w:color w:val="231F20"/>
          <w:spacing w:val="-2"/>
        </w:rPr>
        <w:t>ဆွေးနွေးခြင်း။</w:t>
      </w:r>
      <w:r>
        <w:rPr>
          <w:color w:val="231F20"/>
          <w:spacing w:val="-7"/>
        </w:rPr>
        <w:t xml:space="preserve"> </w:t>
      </w:r>
      <w:r>
        <w:rPr>
          <w:color w:val="231F20"/>
          <w:spacing w:val="-2"/>
        </w:rPr>
        <w:t>အဆိုပါ</w:t>
      </w:r>
      <w:r>
        <w:rPr>
          <w:color w:val="231F20"/>
          <w:spacing w:val="-7"/>
        </w:rPr>
        <w:t xml:space="preserve"> </w:t>
      </w:r>
      <w:r>
        <w:rPr>
          <w:color w:val="231F20"/>
          <w:spacing w:val="-2"/>
        </w:rPr>
        <w:t>dyshesion</w:t>
      </w:r>
      <w:r>
        <w:rPr>
          <w:color w:val="231F20"/>
          <w:spacing w:val="-7"/>
        </w:rPr>
        <w:t xml:space="preserve"> </w:t>
      </w:r>
      <w:r>
        <w:rPr>
          <w:color w:val="231F20"/>
        </w:rPr>
        <w:t xml:space="preserve">ဘာသာရပ်၏ရှုထောင့်မှ ဘာသာစကားနှင့် ဆက်စပ်မှုအ </w:t>
      </w:r>
      <w:r>
        <w:rPr>
          <w:color w:val="231F20"/>
          <w:spacing w:val="-2"/>
        </w:rPr>
        <w:t>ကြား ။</w:t>
      </w:r>
    </w:p>
    <w:p w:rsidR="00FC077F" w:rsidRDefault="002176C3">
      <w:pPr>
        <w:pStyle w:val="BodyText"/>
        <w:spacing w:line="249" w:lineRule="auto"/>
        <w:ind w:left="64" w:right="66" w:firstLine="199"/>
      </w:pPr>
      <w:r>
        <w:rPr>
          <w:color w:val="231F20"/>
        </w:rPr>
        <w:t>ဘာသာစကား</w:t>
      </w:r>
      <w:r>
        <w:rPr>
          <w:color w:val="231F20"/>
          <w:spacing w:val="-4"/>
        </w:rPr>
        <w:t xml:space="preserve"> </w:t>
      </w:r>
      <w:r>
        <w:rPr>
          <w:color w:val="231F20"/>
        </w:rPr>
        <w:t>မရနိုင်ပါ။</w:t>
      </w:r>
      <w:r>
        <w:rPr>
          <w:color w:val="231F20"/>
          <w:spacing w:val="-4"/>
        </w:rPr>
        <w:t xml:space="preserve"> </w:t>
      </w:r>
      <w:r>
        <w:rPr>
          <w:color w:val="231F20"/>
        </w:rPr>
        <w:t>လုံးလုံးလျားလျား</w:t>
      </w:r>
      <w:r>
        <w:rPr>
          <w:color w:val="231F20"/>
          <w:spacing w:val="-4"/>
        </w:rPr>
        <w:t xml:space="preserve"> </w:t>
      </w:r>
      <w:r>
        <w:rPr>
          <w:color w:val="231F20"/>
        </w:rPr>
        <w:t>သခင်</w:t>
      </w:r>
      <w:r>
        <w:rPr>
          <w:color w:val="231F20"/>
          <w:spacing w:val="-4"/>
        </w:rPr>
        <w:t xml:space="preserve"> </w:t>
      </w:r>
      <w:r>
        <w:rPr>
          <w:color w:val="231F20"/>
        </w:rPr>
        <w:t>စကားစပ်</w:t>
      </w:r>
      <w:r>
        <w:rPr>
          <w:color w:val="231F20"/>
          <w:spacing w:val="-4"/>
        </w:rPr>
        <w:t xml:space="preserve"> </w:t>
      </w:r>
      <w:r>
        <w:rPr>
          <w:color w:val="231F20"/>
        </w:rPr>
        <w:t>၌</w:t>
      </w:r>
      <w:r>
        <w:rPr>
          <w:color w:val="231F20"/>
          <w:spacing w:val="-4"/>
        </w:rPr>
        <w:t xml:space="preserve"> </w:t>
      </w:r>
      <w:r>
        <w:rPr>
          <w:color w:val="231F20"/>
        </w:rPr>
        <w:t>အပိုင်း</w:t>
      </w:r>
      <w:r>
        <w:rPr>
          <w:color w:val="231F20"/>
          <w:spacing w:val="-4"/>
        </w:rPr>
        <w:t xml:space="preserve"> </w:t>
      </w:r>
      <w:r>
        <w:rPr>
          <w:color w:val="231F20"/>
        </w:rPr>
        <w:t>ဘာဖြစ်လို့လဲဆိုတော့</w:t>
      </w:r>
      <w:r>
        <w:rPr>
          <w:color w:val="231F20"/>
          <w:spacing w:val="-4"/>
        </w:rPr>
        <w:t xml:space="preserve"> </w:t>
      </w:r>
      <w:r>
        <w:rPr>
          <w:color w:val="231F20"/>
        </w:rPr>
        <w:t>စကားစပ်</w:t>
      </w:r>
      <w:r>
        <w:rPr>
          <w:color w:val="231F20"/>
          <w:spacing w:val="-4"/>
        </w:rPr>
        <w:t xml:space="preserve"> </w:t>
      </w:r>
      <w:r>
        <w:rPr>
          <w:color w:val="231F20"/>
        </w:rPr>
        <w:t>သည်</w:t>
      </w:r>
      <w:r>
        <w:rPr>
          <w:color w:val="231F20"/>
          <w:spacing w:val="-4"/>
        </w:rPr>
        <w:t xml:space="preserve"> </w:t>
      </w:r>
      <w:r>
        <w:rPr>
          <w:color w:val="231F20"/>
        </w:rPr>
        <w:t xml:space="preserve">အမြဲ </w:t>
      </w:r>
      <w:r>
        <w:rPr>
          <w:color w:val="231F20"/>
          <w:spacing w:val="-2"/>
        </w:rPr>
        <w:t>ပြောင်းသည်။</w:t>
      </w:r>
      <w:r>
        <w:rPr>
          <w:color w:val="231F20"/>
          <w:spacing w:val="-11"/>
        </w:rPr>
        <w:t xml:space="preserve"> </w:t>
      </w:r>
      <w:r>
        <w:rPr>
          <w:color w:val="231F20"/>
          <w:spacing w:val="-2"/>
        </w:rPr>
        <w:t>စုစုပေါင်း</w:t>
      </w:r>
      <w:r>
        <w:rPr>
          <w:color w:val="231F20"/>
          <w:spacing w:val="-10"/>
        </w:rPr>
        <w:t xml:space="preserve"> </w:t>
      </w:r>
      <w:r>
        <w:rPr>
          <w:color w:val="231F20"/>
          <w:spacing w:val="-2"/>
        </w:rPr>
        <w:t>ရလဒ်</w:t>
      </w:r>
      <w:r>
        <w:rPr>
          <w:color w:val="231F20"/>
          <w:spacing w:val="-11"/>
        </w:rPr>
        <w:t xml:space="preserve"> </w:t>
      </w:r>
      <w:r>
        <w:rPr>
          <w:color w:val="231F20"/>
          <w:spacing w:val="-2"/>
        </w:rPr>
        <w:t>၏</w:t>
      </w:r>
      <w:r>
        <w:rPr>
          <w:color w:val="231F20"/>
          <w:spacing w:val="-10"/>
        </w:rPr>
        <w:t xml:space="preserve"> </w:t>
      </w:r>
      <w:r>
        <w:rPr>
          <w:color w:val="231F20"/>
          <w:spacing w:val="-2"/>
        </w:rPr>
        <w:t>a</w:t>
      </w:r>
      <w:r>
        <w:rPr>
          <w:color w:val="231F20"/>
          <w:spacing w:val="-11"/>
        </w:rPr>
        <w:t xml:space="preserve"> </w:t>
      </w:r>
      <w:r>
        <w:rPr>
          <w:color w:val="231F20"/>
          <w:spacing w:val="-2"/>
        </w:rPr>
        <w:t>အဖွဲ့</w:t>
      </w:r>
      <w:r>
        <w:rPr>
          <w:color w:val="231F20"/>
          <w:spacing w:val="-10"/>
        </w:rPr>
        <w:t xml:space="preserve"> </w:t>
      </w:r>
      <w:r>
        <w:rPr>
          <w:color w:val="231F20"/>
          <w:spacing w:val="-2"/>
        </w:rPr>
        <w:t>ကွဲပြားသည်။</w:t>
      </w:r>
      <w:r>
        <w:rPr>
          <w:color w:val="231F20"/>
          <w:spacing w:val="-11"/>
        </w:rPr>
        <w:t xml:space="preserve"> </w:t>
      </w:r>
      <w:r>
        <w:rPr>
          <w:color w:val="231F20"/>
          <w:spacing w:val="-2"/>
        </w:rPr>
        <w:t>စာလုံးရေ</w:t>
      </w:r>
      <w:r>
        <w:rPr>
          <w:color w:val="231F20"/>
          <w:spacing w:val="-10"/>
        </w:rPr>
        <w:t xml:space="preserve"> </w:t>
      </w:r>
      <w:r>
        <w:rPr>
          <w:color w:val="231F20"/>
          <w:spacing w:val="-2"/>
        </w:rPr>
        <w:t>နှင့်</w:t>
      </w:r>
      <w:r>
        <w:rPr>
          <w:color w:val="231F20"/>
          <w:spacing w:val="-11"/>
        </w:rPr>
        <w:t xml:space="preserve"> </w:t>
      </w:r>
      <w:r>
        <w:rPr>
          <w:color w:val="231F20"/>
          <w:spacing w:val="-2"/>
        </w:rPr>
        <w:t xml:space="preserve">ကုသရေး </w:t>
      </w:r>
      <w:r>
        <w:rPr>
          <w:color w:val="231F20"/>
        </w:rPr>
        <w:t>စနစ်များ။ Semiotic ရှုထောင့်မှ (လက္ခဏာ-မျက်စိအမြင်) တစ်ဦးချင်းစီ၏ အဓိပ္ပါယ်ဖွင့်ဆိုချက်</w:t>
      </w:r>
      <w:r>
        <w:rPr>
          <w:color w:val="231F20"/>
          <w:spacing w:val="-2"/>
        </w:rPr>
        <w:t xml:space="preserve"> </w:t>
      </w:r>
      <w:r>
        <w:rPr>
          <w:color w:val="231F20"/>
        </w:rPr>
        <w:t>နှင့်</w:t>
      </w:r>
      <w:r>
        <w:rPr>
          <w:color w:val="231F20"/>
          <w:spacing w:val="-2"/>
        </w:rPr>
        <w:t xml:space="preserve"> </w:t>
      </w:r>
      <w:r>
        <w:rPr>
          <w:color w:val="231F20"/>
        </w:rPr>
        <w:t>ဆေးကြို</w:t>
      </w:r>
      <w:r>
        <w:rPr>
          <w:color w:val="231F20"/>
          <w:spacing w:val="-2"/>
        </w:rPr>
        <w:t xml:space="preserve"> </w:t>
      </w:r>
      <w:r>
        <w:rPr>
          <w:color w:val="231F20"/>
        </w:rPr>
        <w:t>preuppositions</w:t>
      </w:r>
      <w:r>
        <w:rPr>
          <w:color w:val="231F20"/>
          <w:spacing w:val="-2"/>
        </w:rPr>
        <w:t xml:space="preserve"> </w:t>
      </w:r>
      <w:r>
        <w:rPr>
          <w:color w:val="231F20"/>
        </w:rPr>
        <w:t>နှင့်</w:t>
      </w:r>
      <w:r>
        <w:rPr>
          <w:color w:val="231F20"/>
          <w:spacing w:val="-2"/>
        </w:rPr>
        <w:t xml:space="preserve"> </w:t>
      </w:r>
      <w:r>
        <w:rPr>
          <w:color w:val="231F20"/>
        </w:rPr>
        <w:t>ဆက်စပ်ပစ္စည်းများ</w:t>
      </w:r>
      <w:r>
        <w:rPr>
          <w:color w:val="231F20"/>
          <w:spacing w:val="-2"/>
        </w:rPr>
        <w:t xml:space="preserve"> </w:t>
      </w:r>
      <w:r>
        <w:rPr>
          <w:color w:val="231F20"/>
        </w:rPr>
        <w:t>အမြဲတမ်း</w:t>
      </w:r>
      <w:r>
        <w:rPr>
          <w:color w:val="231F20"/>
          <w:spacing w:val="-2"/>
        </w:rPr>
        <w:t xml:space="preserve"> </w:t>
      </w:r>
      <w:r>
        <w:rPr>
          <w:color w:val="231F20"/>
        </w:rPr>
        <w:t>ကွဲပြားသည်။</w:t>
      </w:r>
      <w:r>
        <w:rPr>
          <w:color w:val="231F20"/>
          <w:spacing w:val="-2"/>
        </w:rPr>
        <w:t xml:space="preserve"> </w:t>
      </w:r>
      <w:r>
        <w:rPr>
          <w:color w:val="231F20"/>
        </w:rPr>
        <w:t>အခြားသူများထံမှ</w:t>
      </w:r>
      <w:r>
        <w:rPr>
          <w:color w:val="231F20"/>
          <w:spacing w:val="-9"/>
        </w:rPr>
        <w:t xml:space="preserve"> </w:t>
      </w:r>
      <w:r>
        <w:rPr>
          <w:color w:val="231F20"/>
        </w:rPr>
        <w:t>အတွင်း</w:t>
      </w:r>
      <w:r>
        <w:rPr>
          <w:color w:val="231F20"/>
          <w:spacing w:val="-9"/>
        </w:rPr>
        <w:t xml:space="preserve"> </w:t>
      </w:r>
      <w:r>
        <w:rPr>
          <w:color w:val="231F20"/>
        </w:rPr>
        <w:t>အဆိုပါ</w:t>
      </w:r>
      <w:r>
        <w:rPr>
          <w:color w:val="231F20"/>
          <w:spacing w:val="-9"/>
        </w:rPr>
        <w:t xml:space="preserve"> </w:t>
      </w:r>
      <w:r>
        <w:rPr>
          <w:color w:val="231F20"/>
        </w:rPr>
        <w:t>အတူတူပါပဲ။</w:t>
      </w:r>
      <w:r>
        <w:rPr>
          <w:color w:val="231F20"/>
          <w:spacing w:val="-9"/>
        </w:rPr>
        <w:t xml:space="preserve"> </w:t>
      </w:r>
      <w:r>
        <w:rPr>
          <w:color w:val="231F20"/>
        </w:rPr>
        <w:t>ဘာသာစကား</w:t>
      </w:r>
      <w:r>
        <w:rPr>
          <w:color w:val="231F20"/>
          <w:spacing w:val="-9"/>
        </w:rPr>
        <w:t xml:space="preserve"> </w:t>
      </w:r>
      <w:r>
        <w:rPr>
          <w:color w:val="231F20"/>
        </w:rPr>
        <w:t>အဖွဲ့၊</w:t>
      </w:r>
      <w:r>
        <w:rPr>
          <w:color w:val="231F20"/>
          <w:spacing w:val="-9"/>
        </w:rPr>
        <w:t xml:space="preserve"> </w:t>
      </w:r>
      <w:r>
        <w:rPr>
          <w:color w:val="231F20"/>
        </w:rPr>
        <w:t>ပင်</w:t>
      </w:r>
      <w:r>
        <w:rPr>
          <w:color w:val="231F20"/>
          <w:spacing w:val="-9"/>
        </w:rPr>
        <w:t xml:space="preserve"> </w:t>
      </w:r>
      <w:r>
        <w:rPr>
          <w:color w:val="231F20"/>
        </w:rPr>
        <w:t>အကယ်၍</w:t>
      </w:r>
      <w:r>
        <w:rPr>
          <w:color w:val="231F20"/>
          <w:spacing w:val="-9"/>
        </w:rPr>
        <w:t xml:space="preserve"> </w:t>
      </w:r>
      <w:r>
        <w:rPr>
          <w:color w:val="231F20"/>
        </w:rPr>
        <w:t>အမြဲတမ်း</w:t>
      </w:r>
      <w:r>
        <w:rPr>
          <w:color w:val="231F20"/>
          <w:spacing w:val="-9"/>
        </w:rPr>
        <w:t xml:space="preserve"> </w:t>
      </w:r>
      <w:r>
        <w:rPr>
          <w:color w:val="231F20"/>
        </w:rPr>
        <w:t>ဒါကြောင့်</w:t>
      </w:r>
      <w:r>
        <w:rPr>
          <w:color w:val="231F20"/>
          <w:spacing w:val="-9"/>
        </w:rPr>
        <w:t xml:space="preserve"> </w:t>
      </w:r>
      <w:r>
        <w:rPr>
          <w:color w:val="231F20"/>
        </w:rPr>
        <w:t>အနည်းငယ်</w:t>
      </w:r>
      <w:r>
        <w:rPr>
          <w:color w:val="231F20"/>
          <w:spacing w:val="-9"/>
        </w:rPr>
        <w:t xml:space="preserve"> </w:t>
      </w:r>
      <w:r>
        <w:rPr>
          <w:color w:val="231F20"/>
        </w:rPr>
        <w:t>အားလုံး</w:t>
      </w:r>
      <w:r>
        <w:rPr>
          <w:color w:val="231F20"/>
          <w:spacing w:val="-9"/>
        </w:rPr>
        <w:t xml:space="preserve"> </w:t>
      </w:r>
      <w:r>
        <w:rPr>
          <w:color w:val="231F20"/>
        </w:rPr>
        <w:t>ဘာသာရပ်များ</w:t>
      </w:r>
      <w:r>
        <w:rPr>
          <w:color w:val="231F20"/>
          <w:spacing w:val="-9"/>
        </w:rPr>
        <w:t xml:space="preserve"> </w:t>
      </w:r>
      <w:r>
        <w:rPr>
          <w:color w:val="231F20"/>
        </w:rPr>
        <w:t>တစ်၌</w:t>
      </w:r>
      <w:r>
        <w:rPr>
          <w:color w:val="231F20"/>
          <w:spacing w:val="-12"/>
        </w:rPr>
        <w:t xml:space="preserve"> </w:t>
      </w:r>
      <w:r>
        <w:rPr>
          <w:color w:val="231F20"/>
        </w:rPr>
        <w:t>ဘာသာစကား</w:t>
      </w:r>
      <w:r>
        <w:rPr>
          <w:color w:val="231F20"/>
          <w:spacing w:val="-12"/>
        </w:rPr>
        <w:t xml:space="preserve"> </w:t>
      </w:r>
      <w:r>
        <w:rPr>
          <w:color w:val="231F20"/>
        </w:rPr>
        <w:t>အဖွဲ့</w:t>
      </w:r>
      <w:r>
        <w:rPr>
          <w:color w:val="231F20"/>
          <w:spacing w:val="-12"/>
        </w:rPr>
        <w:t xml:space="preserve"> </w:t>
      </w:r>
      <w:r>
        <w:rPr>
          <w:color w:val="231F20"/>
        </w:rPr>
        <w:t>ဖြစ်ကြပါသည်။</w:t>
      </w:r>
      <w:r>
        <w:rPr>
          <w:color w:val="231F20"/>
          <w:spacing w:val="-12"/>
        </w:rPr>
        <w:t xml:space="preserve"> </w:t>
      </w:r>
      <w:r>
        <w:rPr>
          <w:color w:val="231F20"/>
        </w:rPr>
        <w:t>သေချာတယ်။</w:t>
      </w:r>
      <w:r>
        <w:rPr>
          <w:color w:val="231F20"/>
          <w:spacing w:val="-12"/>
        </w:rPr>
        <w:t xml:space="preserve"> </w:t>
      </w:r>
      <w:r>
        <w:rPr>
          <w:color w:val="231F20"/>
        </w:rPr>
        <w:t>ချထားသည်။</w:t>
      </w:r>
      <w:r>
        <w:rPr>
          <w:color w:val="231F20"/>
          <w:spacing w:val="-12"/>
        </w:rPr>
        <w:t xml:space="preserve"> </w:t>
      </w:r>
      <w:r>
        <w:rPr>
          <w:color w:val="231F20"/>
        </w:rPr>
        <w:t>ရန်</w:t>
      </w:r>
      <w:r>
        <w:rPr>
          <w:color w:val="231F20"/>
          <w:spacing w:val="-12"/>
        </w:rPr>
        <w:t xml:space="preserve"> </w:t>
      </w:r>
      <w:r>
        <w:rPr>
          <w:color w:val="231F20"/>
        </w:rPr>
        <w:t>အဲဒါ</w:t>
      </w:r>
      <w:r>
        <w:rPr>
          <w:color w:val="231F20"/>
          <w:spacing w:val="-12"/>
        </w:rPr>
        <w:t xml:space="preserve"> </w:t>
      </w:r>
      <w:r>
        <w:rPr>
          <w:color w:val="231F20"/>
        </w:rPr>
        <w:t>ဘာသာစကား။</w:t>
      </w:r>
      <w:r>
        <w:rPr>
          <w:color w:val="231F20"/>
          <w:spacing w:val="-12"/>
        </w:rPr>
        <w:t xml:space="preserve"> </w:t>
      </w:r>
      <w:r>
        <w:rPr>
          <w:color w:val="231F20"/>
        </w:rPr>
        <w:t>ဒါပေမယ့်</w:t>
      </w:r>
      <w:r>
        <w:rPr>
          <w:color w:val="231F20"/>
          <w:spacing w:val="-12"/>
        </w:rPr>
        <w:t xml:space="preserve"> </w:t>
      </w:r>
      <w:r>
        <w:rPr>
          <w:color w:val="231F20"/>
        </w:rPr>
        <w:t>သူတို့</w:t>
      </w:r>
      <w:r>
        <w:rPr>
          <w:color w:val="231F20"/>
          <w:spacing w:val="-12"/>
        </w:rPr>
        <w:t xml:space="preserve"> </w:t>
      </w:r>
      <w:r>
        <w:rPr>
          <w:color w:val="231F20"/>
        </w:rPr>
        <w:t>ဖြစ်ကြပါသည်။</w:t>
      </w:r>
      <w:r>
        <w:rPr>
          <w:color w:val="231F20"/>
          <w:spacing w:val="-12"/>
        </w:rPr>
        <w:t xml:space="preserve"> </w:t>
      </w:r>
      <w:r>
        <w:rPr>
          <w:color w:val="231F20"/>
        </w:rPr>
        <w:t>မဟုတ်ဘူး</w:t>
      </w:r>
      <w:r>
        <w:rPr>
          <w:color w:val="231F20"/>
          <w:spacing w:val="-12"/>
        </w:rPr>
        <w:t xml:space="preserve"> </w:t>
      </w:r>
      <w:r>
        <w:rPr>
          <w:color w:val="231F20"/>
        </w:rPr>
        <w:t>ခွဲထုတ်ထားသည်။</w:t>
      </w:r>
      <w:r>
        <w:rPr>
          <w:color w:val="231F20"/>
          <w:spacing w:val="-7"/>
        </w:rPr>
        <w:t xml:space="preserve"> </w:t>
      </w:r>
      <w:r>
        <w:rPr>
          <w:color w:val="231F20"/>
        </w:rPr>
        <w:t>အတူတူပါပဲ။</w:t>
      </w:r>
      <w:r>
        <w:rPr>
          <w:color w:val="231F20"/>
          <w:spacing w:val="-7"/>
        </w:rPr>
        <w:t xml:space="preserve"> </w:t>
      </w:r>
      <w:r>
        <w:rPr>
          <w:color w:val="231F20"/>
        </w:rPr>
        <w:t>အမျှ</w:t>
      </w:r>
      <w:r>
        <w:rPr>
          <w:color w:val="231F20"/>
          <w:spacing w:val="-7"/>
        </w:rPr>
        <w:t xml:space="preserve"> </w:t>
      </w:r>
      <w:r>
        <w:rPr>
          <w:color w:val="231F20"/>
        </w:rPr>
        <w:t>ဘင်</w:t>
      </w:r>
      <w:r>
        <w:rPr>
          <w:color w:val="231F20"/>
          <w:spacing w:val="-7"/>
        </w:rPr>
        <w:t xml:space="preserve"> </w:t>
      </w:r>
      <w:r>
        <w:rPr>
          <w:color w:val="231F20"/>
        </w:rPr>
        <w:t>လီး</w:t>
      </w:r>
      <w:r>
        <w:rPr>
          <w:color w:val="231F20"/>
          <w:spacing w:val="-7"/>
        </w:rPr>
        <w:t xml:space="preserve"> </w:t>
      </w:r>
      <w:r>
        <w:rPr>
          <w:color w:val="231F20"/>
        </w:rPr>
        <w:t xml:space="preserve">( </w:t>
      </w:r>
      <w:r>
        <w:rPr>
          <w:color w:val="3F7F7F"/>
        </w:rPr>
        <w:t xml:space="preserve">၁၉၉၇ </w:t>
      </w:r>
      <w:r>
        <w:rPr>
          <w:color w:val="231F20"/>
        </w:rPr>
        <w:t>)၊</w:t>
      </w:r>
      <w:r>
        <w:rPr>
          <w:color w:val="231F20"/>
          <w:spacing w:val="-7"/>
        </w:rPr>
        <w:t xml:space="preserve"> </w:t>
      </w:r>
      <w:r>
        <w:rPr>
          <w:color w:val="231F20"/>
        </w:rPr>
        <w:t>ရှိသည်။</w:t>
      </w:r>
      <w:r>
        <w:rPr>
          <w:color w:val="231F20"/>
          <w:spacing w:val="-7"/>
        </w:rPr>
        <w:t xml:space="preserve"> </w:t>
      </w:r>
      <w:r>
        <w:rPr>
          <w:color w:val="231F20"/>
        </w:rPr>
        <w:t>မှတ်ချက်ချသည်။</w:t>
      </w:r>
      <w:r>
        <w:rPr>
          <w:color w:val="231F20"/>
          <w:spacing w:val="-7"/>
        </w:rPr>
        <w:t xml:space="preserve"> </w:t>
      </w:r>
      <w:r>
        <w:rPr>
          <w:color w:val="231F20"/>
        </w:rPr>
        <w:t>သို့သော်လည်း</w:t>
      </w:r>
      <w:r>
        <w:rPr>
          <w:color w:val="231F20"/>
          <w:spacing w:val="-7"/>
        </w:rPr>
        <w:t xml:space="preserve"> </w:t>
      </w:r>
      <w:r>
        <w:rPr>
          <w:color w:val="231F20"/>
        </w:rPr>
        <w:t>အဆိုပါ</w:t>
      </w:r>
      <w:r>
        <w:rPr>
          <w:color w:val="231F20"/>
          <w:spacing w:val="-7"/>
        </w:rPr>
        <w:t xml:space="preserve"> </w:t>
      </w:r>
      <w:r>
        <w:rPr>
          <w:color w:val="231F20"/>
        </w:rPr>
        <w:t>"ဖန်တီးမှု</w:t>
      </w:r>
      <w:r>
        <w:rPr>
          <w:color w:val="231F20"/>
          <w:spacing w:val="-7"/>
        </w:rPr>
        <w:t xml:space="preserve"> </w:t>
      </w:r>
      <w:r>
        <w:rPr>
          <w:color w:val="231F20"/>
        </w:rPr>
        <w:t>အညွှန်းကိန်းဂုဏ်သတ္တိများ</w:t>
      </w:r>
      <w:r>
        <w:rPr>
          <w:color w:val="231F20"/>
          <w:spacing w:val="-13"/>
        </w:rPr>
        <w:t xml:space="preserve"> </w:t>
      </w:r>
      <w:r>
        <w:rPr>
          <w:color w:val="231F20"/>
        </w:rPr>
        <w:t>၏</w:t>
      </w:r>
      <w:r>
        <w:rPr>
          <w:color w:val="231F20"/>
          <w:spacing w:val="-12"/>
        </w:rPr>
        <w:t xml:space="preserve"> </w:t>
      </w:r>
      <w:r>
        <w:rPr>
          <w:color w:val="231F20"/>
        </w:rPr>
        <w:t>ဖျော်ဖြေမှုများ</w:t>
      </w:r>
      <w:r>
        <w:rPr>
          <w:color w:val="231F20"/>
          <w:spacing w:val="-13"/>
        </w:rPr>
        <w:t xml:space="preserve"> </w:t>
      </w:r>
      <w:r>
        <w:rPr>
          <w:color w:val="231F20"/>
        </w:rPr>
        <w:t>ယူလာပါ။</w:t>
      </w:r>
      <w:r>
        <w:rPr>
          <w:color w:val="231F20"/>
          <w:spacing w:val="-12"/>
        </w:rPr>
        <w:t xml:space="preserve"> </w:t>
      </w:r>
      <w:r>
        <w:rPr>
          <w:color w:val="231F20"/>
        </w:rPr>
        <w:t>အကြောင်း</w:t>
      </w:r>
      <w:r>
        <w:rPr>
          <w:color w:val="231F20"/>
          <w:spacing w:val="-13"/>
        </w:rPr>
        <w:t xml:space="preserve"> </w:t>
      </w:r>
      <w:r>
        <w:rPr>
          <w:color w:val="231F20"/>
        </w:rPr>
        <w:t>အဆိုပါ</w:t>
      </w:r>
      <w:r>
        <w:rPr>
          <w:color w:val="231F20"/>
          <w:spacing w:val="-12"/>
        </w:rPr>
        <w:t xml:space="preserve"> </w:t>
      </w:r>
      <w:r>
        <w:rPr>
          <w:color w:val="231F20"/>
        </w:rPr>
        <w:t>အခြေအနေများ</w:t>
      </w:r>
      <w:r>
        <w:rPr>
          <w:color w:val="231F20"/>
          <w:spacing w:val="-13"/>
        </w:rPr>
        <w:t xml:space="preserve"> </w:t>
      </w:r>
      <w:r>
        <w:rPr>
          <w:color w:val="231F20"/>
        </w:rPr>
        <w:t>အဲဒါ</w:t>
      </w:r>
      <w:r>
        <w:rPr>
          <w:color w:val="231F20"/>
          <w:spacing w:val="-12"/>
        </w:rPr>
        <w:t xml:space="preserve"> </w:t>
      </w:r>
      <w:r>
        <w:rPr>
          <w:color w:val="231F20"/>
        </w:rPr>
        <w:t>လုပ်ပါ။</w:t>
      </w:r>
      <w:r>
        <w:rPr>
          <w:color w:val="231F20"/>
          <w:spacing w:val="-13"/>
        </w:rPr>
        <w:t xml:space="preserve"> </w:t>
      </w:r>
      <w:r>
        <w:rPr>
          <w:color w:val="231F20"/>
        </w:rPr>
        <w:t>အဆိုပါ</w:t>
      </w:r>
      <w:r>
        <w:rPr>
          <w:color w:val="231F20"/>
          <w:spacing w:val="-12"/>
        </w:rPr>
        <w:t xml:space="preserve"> </w:t>
      </w:r>
      <w:r>
        <w:rPr>
          <w:color w:val="231F20"/>
        </w:rPr>
        <w:t xml:space="preserve">ပြောတာ </w:t>
      </w:r>
      <w:r>
        <w:rPr>
          <w:color w:val="231F20"/>
          <w:spacing w:val="-2"/>
        </w:rPr>
        <w:t>မှန်တယ်"</w:t>
      </w:r>
      <w:r>
        <w:rPr>
          <w:color w:val="231F20"/>
          <w:spacing w:val="-9"/>
        </w:rPr>
        <w:t xml:space="preserve"> </w:t>
      </w:r>
      <w:r>
        <w:rPr>
          <w:color w:val="231F20"/>
          <w:spacing w:val="-2"/>
        </w:rPr>
        <w:t>ဖျော်ဖြေမှုများ</w:t>
      </w:r>
      <w:r>
        <w:rPr>
          <w:color w:val="231F20"/>
          <w:spacing w:val="-9"/>
        </w:rPr>
        <w:t xml:space="preserve"> </w:t>
      </w:r>
      <w:r>
        <w:rPr>
          <w:color w:val="231F20"/>
          <w:spacing w:val="-2"/>
        </w:rPr>
        <w:t>ကိုလည်း</w:t>
      </w:r>
      <w:r>
        <w:rPr>
          <w:color w:val="231F20"/>
          <w:spacing w:val="-10"/>
        </w:rPr>
        <w:t xml:space="preserve"> </w:t>
      </w:r>
      <w:r>
        <w:rPr>
          <w:color w:val="231F20"/>
          <w:spacing w:val="-2"/>
        </w:rPr>
        <w:t>ကျရှုံး</w:t>
      </w:r>
      <w:r>
        <w:rPr>
          <w:color w:val="231F20"/>
          <w:spacing w:val="-9"/>
        </w:rPr>
        <w:t xml:space="preserve"> </w:t>
      </w:r>
      <w:r>
        <w:rPr>
          <w:color w:val="231F20"/>
          <w:spacing w:val="-2"/>
        </w:rPr>
        <w:t>ရန်</w:t>
      </w:r>
      <w:r>
        <w:rPr>
          <w:color w:val="231F20"/>
          <w:spacing w:val="-9"/>
        </w:rPr>
        <w:t xml:space="preserve"> </w:t>
      </w:r>
      <w:r>
        <w:rPr>
          <w:color w:val="231F20"/>
          <w:spacing w:val="-2"/>
        </w:rPr>
        <w:t>ယူလာပါ။</w:t>
      </w:r>
      <w:r>
        <w:rPr>
          <w:color w:val="231F20"/>
          <w:spacing w:val="-9"/>
        </w:rPr>
        <w:t xml:space="preserve"> </w:t>
      </w:r>
      <w:r>
        <w:rPr>
          <w:color w:val="231F20"/>
          <w:spacing w:val="-2"/>
        </w:rPr>
        <w:t>အကြောင်း</w:t>
      </w:r>
      <w:r>
        <w:rPr>
          <w:color w:val="231F20"/>
          <w:spacing w:val="-9"/>
        </w:rPr>
        <w:t xml:space="preserve"> </w:t>
      </w:r>
      <w:r>
        <w:rPr>
          <w:color w:val="231F20"/>
          <w:spacing w:val="-2"/>
        </w:rPr>
        <w:t>အဆိုပါ</w:t>
      </w:r>
      <w:r>
        <w:rPr>
          <w:color w:val="231F20"/>
          <w:spacing w:val="-9"/>
        </w:rPr>
        <w:t xml:space="preserve"> </w:t>
      </w:r>
      <w:r>
        <w:rPr>
          <w:color w:val="231F20"/>
          <w:spacing w:val="-2"/>
        </w:rPr>
        <w:t>အခြေအနေများ</w:t>
      </w:r>
      <w:r>
        <w:rPr>
          <w:color w:val="231F20"/>
          <w:spacing w:val="-10"/>
        </w:rPr>
        <w:t xml:space="preserve"> </w:t>
      </w:r>
      <w:r>
        <w:rPr>
          <w:color w:val="231F20"/>
          <w:spacing w:val="-2"/>
        </w:rPr>
        <w:t>အဲဒါ</w:t>
      </w:r>
      <w:r>
        <w:rPr>
          <w:color w:val="231F20"/>
          <w:spacing w:val="-9"/>
        </w:rPr>
        <w:t xml:space="preserve"> </w:t>
      </w:r>
      <w:r>
        <w:rPr>
          <w:color w:val="231F20"/>
          <w:spacing w:val="-2"/>
        </w:rPr>
        <w:t>ပါ့</w:t>
      </w:r>
      <w:r>
        <w:rPr>
          <w:color w:val="231F20"/>
          <w:spacing w:val="-9"/>
        </w:rPr>
        <w:t xml:space="preserve"> </w:t>
      </w:r>
      <w:r>
        <w:rPr>
          <w:color w:val="231F20"/>
          <w:spacing w:val="-2"/>
        </w:rPr>
        <w:t>လုပ်ပါ။</w:t>
      </w:r>
      <w:r>
        <w:rPr>
          <w:color w:val="231F20"/>
          <w:spacing w:val="-9"/>
        </w:rPr>
        <w:t xml:space="preserve"> </w:t>
      </w:r>
      <w:r>
        <w:rPr>
          <w:color w:val="231F20"/>
          <w:spacing w:val="-2"/>
        </w:rPr>
        <w:t xml:space="preserve">သူတို့ </w:t>
      </w:r>
      <w:r>
        <w:rPr>
          <w:color w:val="231F20"/>
        </w:rPr>
        <w:t>အမှန်</w:t>
      </w:r>
      <w:r>
        <w:rPr>
          <w:color w:val="231F20"/>
          <w:spacing w:val="-6"/>
        </w:rPr>
        <w:t xml:space="preserve"> </w:t>
      </w:r>
      <w:r>
        <w:rPr>
          <w:color w:val="231F20"/>
        </w:rPr>
        <w:t>မပါဘဲ</w:t>
      </w:r>
      <w:r>
        <w:rPr>
          <w:color w:val="231F20"/>
          <w:spacing w:val="-6"/>
        </w:rPr>
        <w:t xml:space="preserve"> </w:t>
      </w:r>
      <w:r>
        <w:rPr>
          <w:color w:val="231F20"/>
        </w:rPr>
        <w:t>အရံ၊</w:t>
      </w:r>
      <w:r>
        <w:rPr>
          <w:color w:val="231F20"/>
          <w:spacing w:val="-6"/>
        </w:rPr>
        <w:t xml:space="preserve"> </w:t>
      </w:r>
      <w:r>
        <w:rPr>
          <w:color w:val="231F20"/>
        </w:rPr>
        <w:t>လက်ဝဲ၊</w:t>
      </w:r>
      <w:r>
        <w:rPr>
          <w:color w:val="231F20"/>
          <w:spacing w:val="-6"/>
        </w:rPr>
        <w:t xml:space="preserve"> </w:t>
      </w:r>
      <w:r>
        <w:rPr>
          <w:color w:val="231F20"/>
        </w:rPr>
        <w:t xml:space="preserve">အပျက်အစီးများ </w:t>
      </w:r>
      <w:r>
        <w:rPr>
          <w:color w:val="3F7F7F"/>
          <w:vertAlign w:val="superscript"/>
        </w:rPr>
        <w:t>၂၄</w:t>
      </w:r>
      <w:r>
        <w:rPr>
          <w:color w:val="3F7F7F"/>
        </w:rPr>
        <w:t xml:space="preserve"> </w:t>
      </w:r>
      <w:r>
        <w:rPr>
          <w:color w:val="231F20"/>
        </w:rPr>
        <w:t>ဖျော်ဖြေတင်ဆက်မှုများ</w:t>
      </w:r>
      <w:r>
        <w:rPr>
          <w:color w:val="231F20"/>
          <w:spacing w:val="-6"/>
        </w:rPr>
        <w:t xml:space="preserve"> </w:t>
      </w:r>
      <w:r>
        <w:rPr>
          <w:color w:val="231F20"/>
        </w:rPr>
        <w:t>မရနိုင်ပါ။</w:t>
      </w:r>
      <w:r>
        <w:rPr>
          <w:color w:val="231F20"/>
          <w:spacing w:val="-6"/>
        </w:rPr>
        <w:t xml:space="preserve"> </w:t>
      </w:r>
      <w:r>
        <w:rPr>
          <w:color w:val="231F20"/>
        </w:rPr>
        <w:t>ရွှဲ</w:t>
      </w:r>
      <w:r>
        <w:rPr>
          <w:color w:val="231F20"/>
          <w:spacing w:val="-6"/>
        </w:rPr>
        <w:t xml:space="preserve"> </w:t>
      </w:r>
      <w:r>
        <w:rPr>
          <w:color w:val="231F20"/>
        </w:rPr>
        <w:t>ဆက်စပ်နေလို့</w:t>
      </w:r>
      <w:r>
        <w:rPr>
          <w:color w:val="231F20"/>
          <w:spacing w:val="-6"/>
        </w:rPr>
        <w:t xml:space="preserve"> </w:t>
      </w:r>
      <w:r>
        <w:rPr>
          <w:color w:val="231F20"/>
        </w:rPr>
        <w:t>သူတို့၊</w:t>
      </w:r>
      <w:r>
        <w:rPr>
          <w:color w:val="231F20"/>
          <w:spacing w:val="-6"/>
        </w:rPr>
        <w:t xml:space="preserve"> </w:t>
      </w:r>
      <w:r>
        <w:rPr>
          <w:color w:val="231F20"/>
        </w:rPr>
        <w:t>ကြိုက်တယ်။</w:t>
      </w:r>
      <w:r>
        <w:rPr>
          <w:color w:val="231F20"/>
          <w:spacing w:val="-6"/>
        </w:rPr>
        <w:t xml:space="preserve"> </w:t>
      </w:r>
      <w:r>
        <w:rPr>
          <w:color w:val="231F20"/>
        </w:rPr>
        <w:t>အားလုံး</w:t>
      </w:r>
      <w:r>
        <w:rPr>
          <w:color w:val="231F20"/>
          <w:spacing w:val="-6"/>
        </w:rPr>
        <w:t xml:space="preserve"> </w:t>
      </w:r>
      <w:r>
        <w:rPr>
          <w:color w:val="231F20"/>
        </w:rPr>
        <w:t>ဘာသာစကား</w:t>
      </w:r>
      <w:r>
        <w:rPr>
          <w:color w:val="231F20"/>
          <w:spacing w:val="-6"/>
        </w:rPr>
        <w:t xml:space="preserve"> </w:t>
      </w:r>
      <w:r>
        <w:rPr>
          <w:color w:val="231F20"/>
        </w:rPr>
        <w:t>ပြုမူ၊</w:t>
      </w:r>
      <w:r>
        <w:rPr>
          <w:color w:val="231F20"/>
          <w:spacing w:val="-6"/>
        </w:rPr>
        <w:t xml:space="preserve"> </w:t>
      </w:r>
      <w:r>
        <w:rPr>
          <w:color w:val="231F20"/>
        </w:rPr>
        <w:t>ဖြစ်ကြပါသည်။</w:t>
      </w:r>
      <w:r>
        <w:rPr>
          <w:color w:val="231F20"/>
          <w:spacing w:val="-6"/>
        </w:rPr>
        <w:t xml:space="preserve"> </w:t>
      </w:r>
      <w:r>
        <w:rPr>
          <w:color w:val="231F20"/>
        </w:rPr>
        <w:t>ချိတ်ဆက်ထားသည်။</w:t>
      </w:r>
      <w:r>
        <w:rPr>
          <w:color w:val="231F20"/>
          <w:spacing w:val="-6"/>
        </w:rPr>
        <w:t xml:space="preserve"> </w:t>
      </w:r>
      <w:r>
        <w:rPr>
          <w:color w:val="231F20"/>
        </w:rPr>
        <w:t>ရန်</w:t>
      </w:r>
      <w:r>
        <w:rPr>
          <w:color w:val="231F20"/>
          <w:spacing w:val="-6"/>
        </w:rPr>
        <w:t xml:space="preserve"> </w:t>
      </w:r>
      <w:r>
        <w:rPr>
          <w:color w:val="231F20"/>
        </w:rPr>
        <w:t>မြောက်မြားစွာ၊</w:t>
      </w:r>
      <w:r>
        <w:rPr>
          <w:color w:val="231F20"/>
          <w:spacing w:val="-6"/>
        </w:rPr>
        <w:t xml:space="preserve"> </w:t>
      </w:r>
      <w:r>
        <w:rPr>
          <w:color w:val="231F20"/>
        </w:rPr>
        <w:t>အကယ်၍</w:t>
      </w:r>
      <w:r>
        <w:rPr>
          <w:color w:val="231F20"/>
          <w:spacing w:val="-6"/>
        </w:rPr>
        <w:t xml:space="preserve"> </w:t>
      </w:r>
      <w:r>
        <w:rPr>
          <w:color w:val="231F20"/>
        </w:rPr>
        <w:t>သိမ်မွေ့သော၊</w:t>
      </w:r>
      <w:r>
        <w:rPr>
          <w:color w:val="231F20"/>
          <w:spacing w:val="-6"/>
        </w:rPr>
        <w:t xml:space="preserve"> </w:t>
      </w:r>
      <w:r>
        <w:rPr>
          <w:color w:val="231F20"/>
        </w:rPr>
        <w:t>ဘာသာရပ်များ၏ နိစ္စဓူဝအခြေခံ ကွဲလွဲမှုများ၊ ဘာသာရပ်များကို အကဲဖြတ်သည့် အခြေခံ၊</w:t>
      </w:r>
      <w:r>
        <w:rPr>
          <w:color w:val="231F20"/>
          <w:spacing w:val="-10"/>
        </w:rPr>
        <w:t xml:space="preserve"> </w:t>
      </w:r>
      <w:r>
        <w:rPr>
          <w:color w:val="231F20"/>
        </w:rPr>
        <w:t>တစ်ခု</w:t>
      </w:r>
      <w:r>
        <w:rPr>
          <w:color w:val="231F20"/>
          <w:spacing w:val="-10"/>
        </w:rPr>
        <w:t xml:space="preserve"> </w:t>
      </w:r>
      <w:r>
        <w:rPr>
          <w:color w:val="231F20"/>
        </w:rPr>
        <w:t>အဖြစ်အပျက်</w:t>
      </w:r>
      <w:r>
        <w:rPr>
          <w:color w:val="231F20"/>
          <w:spacing w:val="-10"/>
        </w:rPr>
        <w:t xml:space="preserve"> </w:t>
      </w:r>
      <w:r>
        <w:rPr>
          <w:color w:val="231F20"/>
        </w:rPr>
        <w:t>အပါအဝင်</w:t>
      </w:r>
      <w:r>
        <w:rPr>
          <w:color w:val="231F20"/>
          <w:spacing w:val="-10"/>
        </w:rPr>
        <w:t xml:space="preserve"> </w:t>
      </w:r>
      <w:r>
        <w:rPr>
          <w:color w:val="231F20"/>
        </w:rPr>
        <w:t>၎င်း၏</w:t>
      </w:r>
      <w:r>
        <w:rPr>
          <w:color w:val="231F20"/>
          <w:spacing w:val="-10"/>
        </w:rPr>
        <w:t xml:space="preserve"> </w:t>
      </w:r>
      <w:r>
        <w:rPr>
          <w:color w:val="231F20"/>
        </w:rPr>
        <w:t>စွမ်းဆောင်နိုင်သော</w:t>
      </w:r>
      <w:r>
        <w:rPr>
          <w:color w:val="231F20"/>
          <w:spacing w:val="-10"/>
        </w:rPr>
        <w:t xml:space="preserve"> </w:t>
      </w:r>
      <w:r>
        <w:rPr>
          <w:color w:val="231F20"/>
        </w:rPr>
        <w:t>ပျော်ရွှင်ဖွယ်ရာများ</w:t>
      </w:r>
      <w:r>
        <w:rPr>
          <w:color w:val="231F20"/>
          <w:spacing w:val="-10"/>
        </w:rPr>
        <w:t xml:space="preserve"> </w:t>
      </w:r>
      <w:r>
        <w:rPr>
          <w:color w:val="231F20"/>
        </w:rPr>
        <w:t>ဟိ</w:t>
      </w:r>
      <w:r>
        <w:rPr>
          <w:color w:val="231F20"/>
          <w:spacing w:val="-10"/>
        </w:rPr>
        <w:t xml:space="preserve"> </w:t>
      </w:r>
      <w:r>
        <w:rPr>
          <w:color w:val="231F20"/>
        </w:rPr>
        <w:t>ပုလင်း</w:t>
      </w:r>
      <w:r>
        <w:rPr>
          <w:color w:val="231F20"/>
          <w:spacing w:val="-10"/>
        </w:rPr>
        <w:t xml:space="preserve"> </w:t>
      </w:r>
      <w:r>
        <w:rPr>
          <w:color w:val="231F20"/>
        </w:rPr>
        <w:t>ဘယ်တော့မှ</w:t>
      </w:r>
      <w:r>
        <w:rPr>
          <w:color w:val="231F20"/>
          <w:spacing w:val="-10"/>
        </w:rPr>
        <w:t xml:space="preserve"> </w:t>
      </w:r>
      <w:r>
        <w:rPr>
          <w:color w:val="231F20"/>
        </w:rPr>
        <w:t>hits</w:t>
      </w:r>
      <w:r>
        <w:rPr>
          <w:color w:val="231F20"/>
          <w:spacing w:val="-10"/>
        </w:rPr>
        <w:t xml:space="preserve"> </w:t>
      </w:r>
      <w:r>
        <w:rPr>
          <w:color w:val="231F20"/>
        </w:rPr>
        <w:t xml:space="preserve">သင်္ဘောနှင့် ထုံးတမ်းစဉ်လာ တီးခတ်သူသည် ဖျော်ဖြေသူနှင့် ကြည့်ရှုနေသည့် လူအုပ်ကြီး၏ အဖွဲ့ဝင်တစ်ဦးစီတိုင်း၏ မတူညီသော ယူဆချက်များနှင့် မျှော်လင့်ချက်များနှင့်အညီ စည်းချက်တိုင်းကို ဘယ်တော့မှ မတိုက်ပါ။ “ </w:t>
      </w:r>
      <w:r>
        <w:rPr>
          <w:i/>
          <w:color w:val="231F20"/>
        </w:rPr>
        <w:t xml:space="preserve">ကောင်းပြီ </w:t>
      </w:r>
      <w:r>
        <w:rPr>
          <w:color w:val="231F20"/>
        </w:rPr>
        <w:t xml:space="preserve">၊” “ </w:t>
      </w:r>
      <w:r>
        <w:rPr>
          <w:i/>
          <w:color w:val="231F20"/>
        </w:rPr>
        <w:t>နောက်ဆုံးထက် ပိုကောင်းတယ်။</w:t>
      </w:r>
      <w:r>
        <w:rPr>
          <w:i/>
          <w:color w:val="231F20"/>
          <w:spacing w:val="-2"/>
        </w:rPr>
        <w:t xml:space="preserve"> </w:t>
      </w:r>
      <w:r>
        <w:rPr>
          <w:i/>
          <w:color w:val="231F20"/>
        </w:rPr>
        <w:t xml:space="preserve">အချိန် </w:t>
      </w:r>
      <w:r>
        <w:rPr>
          <w:color w:val="231F20"/>
        </w:rPr>
        <w:t>၊"</w:t>
      </w:r>
      <w:r>
        <w:rPr>
          <w:color w:val="231F20"/>
          <w:spacing w:val="-2"/>
        </w:rPr>
        <w:t xml:space="preserve"> </w:t>
      </w:r>
      <w:r>
        <w:rPr>
          <w:color w:val="231F20"/>
        </w:rPr>
        <w:t xml:space="preserve">" </w:t>
      </w:r>
      <w:r>
        <w:rPr>
          <w:i/>
          <w:color w:val="231F20"/>
        </w:rPr>
        <w:t>ထဲမှာ</w:t>
      </w:r>
      <w:r>
        <w:rPr>
          <w:i/>
          <w:color w:val="231F20"/>
          <w:spacing w:val="-2"/>
        </w:rPr>
        <w:t xml:space="preserve"> </w:t>
      </w:r>
      <w:r>
        <w:rPr>
          <w:i/>
          <w:color w:val="231F20"/>
        </w:rPr>
        <w:t>နည်းလမ်းများ</w:t>
      </w:r>
      <w:r>
        <w:rPr>
          <w:i/>
          <w:color w:val="231F20"/>
          <w:spacing w:val="-2"/>
        </w:rPr>
        <w:t xml:space="preserve"> </w:t>
      </w:r>
      <w:r>
        <w:rPr>
          <w:i/>
          <w:color w:val="231F20"/>
        </w:rPr>
        <w:t>ငါတို့</w:t>
      </w:r>
      <w:r>
        <w:rPr>
          <w:i/>
          <w:color w:val="231F20"/>
          <w:spacing w:val="-2"/>
        </w:rPr>
        <w:t xml:space="preserve"> </w:t>
      </w:r>
      <w:r>
        <w:rPr>
          <w:i/>
          <w:color w:val="231F20"/>
        </w:rPr>
        <w:t>နိုင်သည်</w:t>
      </w:r>
      <w:r>
        <w:rPr>
          <w:i/>
          <w:color w:val="231F20"/>
          <w:spacing w:val="-2"/>
        </w:rPr>
        <w:t xml:space="preserve"> </w:t>
      </w:r>
      <w:r>
        <w:rPr>
          <w:i/>
          <w:color w:val="231F20"/>
        </w:rPr>
        <w:t>အားလုံး</w:t>
      </w:r>
      <w:r>
        <w:rPr>
          <w:i/>
          <w:color w:val="231F20"/>
          <w:spacing w:val="-2"/>
        </w:rPr>
        <w:t xml:space="preserve"> </w:t>
      </w:r>
      <w:r>
        <w:rPr>
          <w:i/>
          <w:color w:val="231F20"/>
        </w:rPr>
        <w:t>သဘောတူသည်။</w:t>
      </w:r>
      <w:r>
        <w:rPr>
          <w:i/>
          <w:color w:val="231F20"/>
          <w:spacing w:val="-2"/>
        </w:rPr>
        <w:t xml:space="preserve"> </w:t>
      </w:r>
      <w:r>
        <w:rPr>
          <w:i/>
          <w:color w:val="231F20"/>
        </w:rPr>
        <w:t xml:space="preserve">တွင် </w:t>
      </w:r>
      <w:r>
        <w:rPr>
          <w:color w:val="231F20"/>
        </w:rPr>
        <w:t>၊"</w:t>
      </w:r>
      <w:r>
        <w:rPr>
          <w:color w:val="231F20"/>
          <w:spacing w:val="-2"/>
        </w:rPr>
        <w:t xml:space="preserve"> </w:t>
      </w:r>
      <w:r>
        <w:rPr>
          <w:color w:val="231F20"/>
        </w:rPr>
        <w:t xml:space="preserve">" </w:t>
      </w:r>
      <w:r>
        <w:rPr>
          <w:i/>
          <w:color w:val="231F20"/>
        </w:rPr>
        <w:t>အနီး</w:t>
      </w:r>
      <w:r>
        <w:rPr>
          <w:i/>
          <w:color w:val="231F20"/>
          <w:spacing w:val="-2"/>
        </w:rPr>
        <w:t xml:space="preserve"> </w:t>
      </w:r>
      <w:r>
        <w:rPr>
          <w:i/>
          <w:color w:val="231F20"/>
        </w:rPr>
        <w:t>စုံလင်စွာ၊</w:t>
      </w:r>
      <w:r>
        <w:rPr>
          <w:i/>
          <w:color w:val="231F20"/>
          <w:spacing w:val="-2"/>
        </w:rPr>
        <w:t xml:space="preserve"> </w:t>
      </w:r>
      <w:r>
        <w:rPr>
          <w:i/>
          <w:color w:val="231F20"/>
        </w:rPr>
        <w:t>ဒါပေမယ</w:t>
      </w:r>
      <w:r>
        <w:rPr>
          <w:i/>
          <w:color w:val="231F20"/>
        </w:rPr>
        <w:t>့်</w:t>
      </w:r>
      <w:r>
        <w:rPr>
          <w:i/>
          <w:color w:val="231F20"/>
          <w:spacing w:val="-2"/>
        </w:rPr>
        <w:t xml:space="preserve"> </w:t>
      </w:r>
      <w:r>
        <w:rPr>
          <w:i/>
          <w:color w:val="231F20"/>
        </w:rPr>
        <w:t>လုပ်ခဲ့တယ်။</w:t>
      </w:r>
      <w:r>
        <w:rPr>
          <w:i/>
          <w:color w:val="231F20"/>
          <w:spacing w:val="-2"/>
        </w:rPr>
        <w:t xml:space="preserve"> </w:t>
      </w:r>
      <w:r>
        <w:rPr>
          <w:i/>
          <w:color w:val="231F20"/>
        </w:rPr>
        <w:t>သင်</w:t>
      </w:r>
      <w:r>
        <w:rPr>
          <w:i/>
          <w:color w:val="231F20"/>
          <w:spacing w:val="-2"/>
        </w:rPr>
        <w:t xml:space="preserve"> </w:t>
      </w:r>
      <w:r>
        <w:rPr>
          <w:i/>
          <w:color w:val="231F20"/>
        </w:rPr>
        <w:t>ကြည့်ပါ။</w:t>
      </w:r>
      <w:r>
        <w:rPr>
          <w:i/>
          <w:color w:val="231F20"/>
          <w:spacing w:val="-2"/>
        </w:rPr>
        <w:t xml:space="preserve"> </w:t>
      </w:r>
      <w:r>
        <w:rPr>
          <w:i/>
          <w:color w:val="231F20"/>
        </w:rPr>
        <w:t xml:space="preserve">သူ့ဖိနပ် </w:t>
      </w:r>
      <w:r>
        <w:rPr>
          <w:color w:val="231F20"/>
        </w:rPr>
        <w:t xml:space="preserve">!” “ </w:t>
      </w:r>
      <w:r>
        <w:rPr>
          <w:i/>
          <w:color w:val="231F20"/>
        </w:rPr>
        <w:t xml:space="preserve">ဟုတ်ပါတယ် သူမ မဝတ်သင့်ပါဘူး၊ ဒါပေမယ့် ဒါက အရေးမကြီးဘူး မဟုတ်လား </w:t>
      </w:r>
      <w:r>
        <w:rPr>
          <w:color w:val="231F20"/>
        </w:rPr>
        <w:t>”</w:t>
      </w:r>
    </w:p>
    <w:p w:rsidR="00FC077F" w:rsidRDefault="00FC077F">
      <w:pPr>
        <w:pStyle w:val="BodyText"/>
        <w:spacing w:before="85"/>
        <w:jc w:val="left"/>
      </w:pPr>
    </w:p>
    <w:p w:rsidR="00FC077F" w:rsidRDefault="002176C3">
      <w:pPr>
        <w:spacing w:line="232" w:lineRule="auto"/>
        <w:ind w:left="288" w:right="14" w:hanging="202"/>
        <w:rPr>
          <w:sz w:val="16"/>
        </w:rPr>
      </w:pPr>
      <w:r>
        <w:rPr>
          <w:position w:val="6"/>
          <w:sz w:val="12"/>
        </w:rPr>
        <w:t>၂၄</w:t>
      </w:r>
      <w:r>
        <w:rPr>
          <w:spacing w:val="40"/>
          <w:position w:val="6"/>
          <w:sz w:val="12"/>
        </w:rPr>
        <w:t xml:space="preserve"> </w:t>
      </w:r>
      <w:r>
        <w:rPr>
          <w:sz w:val="16"/>
        </w:rPr>
        <w:t>လီး</w:t>
      </w:r>
      <w:r>
        <w:rPr>
          <w:spacing w:val="21"/>
          <w:sz w:val="16"/>
        </w:rPr>
        <w:t xml:space="preserve"> </w:t>
      </w:r>
      <w:r>
        <w:rPr>
          <w:sz w:val="16"/>
        </w:rPr>
        <w:t xml:space="preserve">( </w:t>
      </w:r>
      <w:r>
        <w:rPr>
          <w:color w:val="3F7F7F"/>
          <w:sz w:val="16"/>
        </w:rPr>
        <w:t xml:space="preserve">၁၉၉၇ </w:t>
      </w:r>
      <w:r>
        <w:rPr>
          <w:sz w:val="16"/>
        </w:rPr>
        <w:t>)၊</w:t>
      </w:r>
      <w:r>
        <w:rPr>
          <w:spacing w:val="21"/>
          <w:sz w:val="16"/>
        </w:rPr>
        <w:t xml:space="preserve"> </w:t>
      </w:r>
      <w:r>
        <w:rPr>
          <w:sz w:val="16"/>
        </w:rPr>
        <w:t>p</w:t>
      </w:r>
      <w:r>
        <w:rPr>
          <w:spacing w:val="21"/>
          <w:sz w:val="16"/>
        </w:rPr>
        <w:t xml:space="preserve"> </w:t>
      </w:r>
      <w:r>
        <w:rPr>
          <w:sz w:val="16"/>
        </w:rPr>
        <w:t>၅၇။</w:t>
      </w:r>
      <w:r>
        <w:rPr>
          <w:spacing w:val="21"/>
          <w:sz w:val="16"/>
        </w:rPr>
        <w:t xml:space="preserve"> </w:t>
      </w:r>
      <w:r>
        <w:rPr>
          <w:sz w:val="16"/>
        </w:rPr>
        <w:t>အဘို့</w:t>
      </w:r>
      <w:r>
        <w:rPr>
          <w:spacing w:val="21"/>
          <w:sz w:val="16"/>
        </w:rPr>
        <w:t xml:space="preserve"> </w:t>
      </w:r>
      <w:r>
        <w:rPr>
          <w:sz w:val="16"/>
        </w:rPr>
        <w:t>အော်စတင်</w:t>
      </w:r>
      <w:r>
        <w:rPr>
          <w:spacing w:val="21"/>
          <w:sz w:val="16"/>
        </w:rPr>
        <w:t xml:space="preserve"> </w:t>
      </w:r>
      <w:r>
        <w:rPr>
          <w:sz w:val="16"/>
        </w:rPr>
        <w:t>on</w:t>
      </w:r>
      <w:r>
        <w:rPr>
          <w:spacing w:val="21"/>
          <w:sz w:val="16"/>
        </w:rPr>
        <w:t xml:space="preserve"> </w:t>
      </w:r>
      <w:r>
        <w:rPr>
          <w:sz w:val="16"/>
        </w:rPr>
        <w:t>စွမ်းဆောင်ရည်</w:t>
      </w:r>
      <w:r>
        <w:rPr>
          <w:spacing w:val="21"/>
          <w:sz w:val="16"/>
        </w:rPr>
        <w:t xml:space="preserve"> </w:t>
      </w:r>
      <w:r>
        <w:rPr>
          <w:sz w:val="16"/>
        </w:rPr>
        <w:t>ကြည့်ပါ။</w:t>
      </w:r>
      <w:r>
        <w:rPr>
          <w:spacing w:val="21"/>
          <w:sz w:val="16"/>
        </w:rPr>
        <w:t xml:space="preserve"> </w:t>
      </w:r>
      <w:r>
        <w:rPr>
          <w:sz w:val="16"/>
        </w:rPr>
        <w:t>အော်စတင်</w:t>
      </w:r>
      <w:r>
        <w:rPr>
          <w:spacing w:val="21"/>
          <w:sz w:val="16"/>
        </w:rPr>
        <w:t xml:space="preserve"> </w:t>
      </w:r>
      <w:r>
        <w:rPr>
          <w:sz w:val="16"/>
        </w:rPr>
        <w:t xml:space="preserve">( </w:t>
      </w:r>
      <w:r>
        <w:rPr>
          <w:color w:val="3F7F7F"/>
          <w:sz w:val="16"/>
        </w:rPr>
        <w:t xml:space="preserve">၁၉၆၂ </w:t>
      </w:r>
      <w:r>
        <w:rPr>
          <w:sz w:val="16"/>
        </w:rPr>
        <w:t>၊</w:t>
      </w:r>
      <w:r>
        <w:rPr>
          <w:spacing w:val="21"/>
          <w:sz w:val="16"/>
        </w:rPr>
        <w:t xml:space="preserve"> </w:t>
      </w:r>
      <w:r>
        <w:rPr>
          <w:color w:val="3F7F7F"/>
          <w:sz w:val="16"/>
        </w:rPr>
        <w:t xml:space="preserve">၁၉၇၉ </w:t>
      </w:r>
      <w:r>
        <w:rPr>
          <w:sz w:val="16"/>
        </w:rPr>
        <w:t>)။</w:t>
      </w:r>
      <w:r>
        <w:rPr>
          <w:spacing w:val="21"/>
          <w:sz w:val="16"/>
        </w:rPr>
        <w:t xml:space="preserve"> </w:t>
      </w:r>
      <w:r>
        <w:rPr>
          <w:sz w:val="16"/>
        </w:rPr>
        <w:t>အဘို့</w:t>
      </w:r>
      <w:r>
        <w:rPr>
          <w:spacing w:val="21"/>
          <w:sz w:val="16"/>
        </w:rPr>
        <w:t xml:space="preserve"> </w:t>
      </w:r>
      <w:r>
        <w:rPr>
          <w:sz w:val="16"/>
        </w:rPr>
        <w:t>ကျား၊</w:t>
      </w:r>
      <w:r>
        <w:rPr>
          <w:spacing w:val="21"/>
          <w:sz w:val="16"/>
        </w:rPr>
        <w:t xml:space="preserve"> </w:t>
      </w:r>
      <w:r>
        <w:rPr>
          <w:sz w:val="16"/>
        </w:rPr>
        <w:t>နှင့်</w:t>
      </w:r>
      <w:r>
        <w:rPr>
          <w:spacing w:val="40"/>
          <w:sz w:val="16"/>
        </w:rPr>
        <w:t xml:space="preserve"> </w:t>
      </w:r>
      <w:r>
        <w:rPr>
          <w:sz w:val="16"/>
        </w:rPr>
        <w:t xml:space="preserve">စွမ်းဆောင်ရည် Butler (1985); Livia နှင့် Hall ( </w:t>
      </w:r>
      <w:r>
        <w:rPr>
          <w:color w:val="3F7F7F"/>
          <w:sz w:val="16"/>
        </w:rPr>
        <w:t xml:space="preserve">1997 </w:t>
      </w:r>
      <w:r>
        <w:rPr>
          <w:sz w:val="16"/>
        </w:rPr>
        <w:t>)။</w:t>
      </w:r>
    </w:p>
    <w:p w:rsidR="00FC077F" w:rsidRDefault="00FC077F">
      <w:pPr>
        <w:spacing w:line="232" w:lineRule="auto"/>
        <w:rPr>
          <w:sz w:val="16"/>
        </w:rPr>
        <w:sectPr w:rsidR="00FC077F">
          <w:pgSz w:w="7490" w:h="11820"/>
          <w:pgMar w:top="280" w:right="566" w:bottom="280" w:left="566" w:header="720" w:footer="720" w:gutter="0"/>
          <w:cols w:space="720"/>
        </w:sectPr>
      </w:pPr>
    </w:p>
    <w:p w:rsidR="00FC077F" w:rsidRDefault="002176C3">
      <w:pPr>
        <w:tabs>
          <w:tab w:val="right" w:pos="6291"/>
        </w:tabs>
        <w:spacing w:before="81"/>
        <w:ind w:left="2419"/>
        <w:rPr>
          <w:sz w:val="20"/>
        </w:rPr>
      </w:pPr>
      <w:r>
        <w:rPr>
          <w:i/>
          <w:sz w:val="20"/>
        </w:rPr>
        <w:t>ရင်းနှီးတယ်။</w:t>
      </w:r>
      <w:r>
        <w:rPr>
          <w:i/>
          <w:spacing w:val="-8"/>
          <w:sz w:val="20"/>
        </w:rPr>
        <w:t xml:space="preserve"> </w:t>
      </w:r>
      <w:r>
        <w:rPr>
          <w:i/>
          <w:spacing w:val="-2"/>
          <w:sz w:val="20"/>
        </w:rPr>
        <w:t xml:space="preserve">သဒ္ဒါ </w:t>
      </w:r>
      <w:r>
        <w:rPr>
          <w:sz w:val="20"/>
        </w:rPr>
        <w:tab/>
      </w:r>
      <w:r>
        <w:rPr>
          <w:spacing w:val="-5"/>
          <w:sz w:val="20"/>
        </w:rPr>
        <w:t>၂၀၁</w:t>
      </w:r>
    </w:p>
    <w:p w:rsidR="00FC077F" w:rsidRDefault="002176C3">
      <w:pPr>
        <w:pStyle w:val="BodyText"/>
        <w:spacing w:before="7"/>
        <w:jc w:val="left"/>
        <w:rPr>
          <w:sz w:val="3"/>
        </w:rPr>
      </w:pPr>
      <w:r>
        <w:rPr>
          <w:noProof/>
          <w:sz w:val="3"/>
        </w:rPr>
        <mc:AlternateContent>
          <mc:Choice Requires="wps">
            <w:drawing>
              <wp:anchor distT="0" distB="0" distL="0" distR="0" simplePos="0" relativeHeight="487695360" behindDoc="1" locked="0" layoutInCell="1" allowOverlap="1">
                <wp:simplePos x="0" y="0"/>
                <wp:positionH relativeFrom="page">
                  <wp:posOffset>406526</wp:posOffset>
                </wp:positionH>
                <wp:positionV relativeFrom="paragraph">
                  <wp:posOffset>42201</wp:posOffset>
                </wp:positionV>
                <wp:extent cx="3947795" cy="6350"/>
                <wp:effectExtent l="0" t="0" r="0" b="0"/>
                <wp:wrapTopAndBottom/>
                <wp:docPr id="239" name="Graphic 23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54534C4C" id="Graphic 239" o:spid="_x0000_s1026" style="position:absolute;margin-left:32pt;margin-top:3.3pt;width:310.85pt;height:.5pt;z-index:-15621120;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75" w:right="55" w:firstLine="199"/>
      </w:pPr>
      <w:r>
        <w:rPr>
          <w:color w:val="231F20"/>
          <w:spacing w:val="-2"/>
        </w:rPr>
        <w:t>ဟိ</w:t>
      </w:r>
      <w:r>
        <w:rPr>
          <w:color w:val="231F20"/>
          <w:spacing w:val="-7"/>
        </w:rPr>
        <w:t xml:space="preserve"> </w:t>
      </w:r>
      <w:r>
        <w:rPr>
          <w:color w:val="231F20"/>
          <w:spacing w:val="-2"/>
        </w:rPr>
        <w:t>မူရင်း</w:t>
      </w:r>
      <w:r>
        <w:rPr>
          <w:color w:val="231F20"/>
          <w:spacing w:val="-7"/>
        </w:rPr>
        <w:t xml:space="preserve"> </w:t>
      </w:r>
      <w:r>
        <w:rPr>
          <w:color w:val="231F20"/>
          <w:spacing w:val="-2"/>
        </w:rPr>
        <w:t>၏</w:t>
      </w:r>
      <w:r>
        <w:rPr>
          <w:color w:val="231F20"/>
          <w:spacing w:val="-7"/>
        </w:rPr>
        <w:t xml:space="preserve"> </w:t>
      </w:r>
      <w:r>
        <w:rPr>
          <w:color w:val="231F20"/>
          <w:spacing w:val="-2"/>
        </w:rPr>
        <w:t>ဒါတွေ</w:t>
      </w:r>
      <w:r>
        <w:rPr>
          <w:color w:val="231F20"/>
          <w:spacing w:val="-7"/>
        </w:rPr>
        <w:t xml:space="preserve"> </w:t>
      </w:r>
      <w:r>
        <w:rPr>
          <w:color w:val="231F20"/>
          <w:spacing w:val="-2"/>
        </w:rPr>
        <w:t>ကြိုတင်ခန့်မှန်းချက်</w:t>
      </w:r>
      <w:r>
        <w:rPr>
          <w:color w:val="231F20"/>
          <w:spacing w:val="-7"/>
        </w:rPr>
        <w:t xml:space="preserve"> </w:t>
      </w:r>
      <w:r>
        <w:rPr>
          <w:color w:val="231F20"/>
          <w:spacing w:val="-2"/>
        </w:rPr>
        <w:t>ကွဲပြားမှုများ</w:t>
      </w:r>
      <w:r>
        <w:rPr>
          <w:color w:val="231F20"/>
          <w:spacing w:val="-7"/>
        </w:rPr>
        <w:t xml:space="preserve"> </w:t>
      </w:r>
      <w:r>
        <w:rPr>
          <w:color w:val="231F20"/>
          <w:spacing w:val="-2"/>
        </w:rPr>
        <w:t>နိုင်သည်</w:t>
      </w:r>
      <w:r>
        <w:rPr>
          <w:color w:val="231F20"/>
          <w:spacing w:val="-7"/>
        </w:rPr>
        <w:t xml:space="preserve"> </w:t>
      </w:r>
      <w:r>
        <w:rPr>
          <w:color w:val="231F20"/>
          <w:spacing w:val="-2"/>
        </w:rPr>
        <w:t>ဖြစ်</w:t>
      </w:r>
      <w:r>
        <w:rPr>
          <w:color w:val="231F20"/>
          <w:spacing w:val="-7"/>
        </w:rPr>
        <w:t xml:space="preserve"> </w:t>
      </w:r>
      <w:r>
        <w:rPr>
          <w:color w:val="231F20"/>
          <w:spacing w:val="-2"/>
        </w:rPr>
        <w:t>စာရင်းသွင်းသည်။</w:t>
      </w:r>
      <w:r>
        <w:rPr>
          <w:color w:val="231F20"/>
          <w:spacing w:val="-7"/>
        </w:rPr>
        <w:t xml:space="preserve"> </w:t>
      </w:r>
      <w:r>
        <w:rPr>
          <w:color w:val="231F20"/>
          <w:spacing w:val="-2"/>
        </w:rPr>
        <w:t>အတွက်၊</w:t>
      </w:r>
      <w:r>
        <w:rPr>
          <w:color w:val="231F20"/>
          <w:spacing w:val="-7"/>
        </w:rPr>
        <w:t xml:space="preserve"> </w:t>
      </w:r>
      <w:r>
        <w:rPr>
          <w:color w:val="231F20"/>
          <w:spacing w:val="-2"/>
        </w:rPr>
        <w:t>မှာ</w:t>
      </w:r>
      <w:r>
        <w:rPr>
          <w:color w:val="231F20"/>
          <w:spacing w:val="-7"/>
        </w:rPr>
        <w:t xml:space="preserve"> </w:t>
      </w:r>
      <w:r>
        <w:rPr>
          <w:color w:val="231F20"/>
          <w:spacing w:val="-2"/>
        </w:rPr>
        <w:t>အနည်းဆုံး</w:t>
      </w:r>
      <w:r>
        <w:rPr>
          <w:color w:val="231F20"/>
        </w:rPr>
        <w:t>​</w:t>
      </w:r>
      <w:r>
        <w:rPr>
          <w:color w:val="231F20"/>
          <w:spacing w:val="-5"/>
        </w:rPr>
        <w:t xml:space="preserve"> </w:t>
      </w:r>
      <w:r>
        <w:rPr>
          <w:color w:val="231F20"/>
        </w:rPr>
        <w:t>အပိုင်း၊</w:t>
      </w:r>
      <w:r>
        <w:rPr>
          <w:color w:val="231F20"/>
          <w:spacing w:val="-5"/>
        </w:rPr>
        <w:t xml:space="preserve"> </w:t>
      </w:r>
      <w:r>
        <w:rPr>
          <w:color w:val="231F20"/>
        </w:rPr>
        <w:t>၌</w:t>
      </w:r>
      <w:r>
        <w:rPr>
          <w:color w:val="231F20"/>
          <w:spacing w:val="-5"/>
        </w:rPr>
        <w:t xml:space="preserve"> </w:t>
      </w:r>
      <w:r>
        <w:rPr>
          <w:color w:val="231F20"/>
        </w:rPr>
        <w:t>သက်သက်</w:t>
      </w:r>
      <w:r>
        <w:rPr>
          <w:color w:val="231F20"/>
          <w:spacing w:val="-5"/>
        </w:rPr>
        <w:t xml:space="preserve"> </w:t>
      </w:r>
      <w:r>
        <w:rPr>
          <w:color w:val="231F20"/>
        </w:rPr>
        <w:t>semiotic</w:t>
      </w:r>
      <w:r>
        <w:rPr>
          <w:color w:val="231F20"/>
          <w:spacing w:val="-5"/>
        </w:rPr>
        <w:t xml:space="preserve"> </w:t>
      </w:r>
      <w:r>
        <w:rPr>
          <w:color w:val="231F20"/>
        </w:rPr>
        <w:t>အသုံးအနှုန်းများ။</w:t>
      </w:r>
      <w:r>
        <w:rPr>
          <w:color w:val="231F20"/>
          <w:spacing w:val="-5"/>
        </w:rPr>
        <w:t xml:space="preserve"> </w:t>
      </w:r>
      <w:r>
        <w:rPr>
          <w:color w:val="231F20"/>
        </w:rPr>
        <w:t>အမျှ</w:t>
      </w:r>
      <w:r>
        <w:rPr>
          <w:color w:val="231F20"/>
          <w:spacing w:val="-5"/>
        </w:rPr>
        <w:t xml:space="preserve"> </w:t>
      </w:r>
      <w:r>
        <w:rPr>
          <w:color w:val="231F20"/>
        </w:rPr>
        <w:t>ငါ</w:t>
      </w:r>
      <w:r>
        <w:rPr>
          <w:color w:val="231F20"/>
          <w:spacing w:val="-5"/>
        </w:rPr>
        <w:t xml:space="preserve"> </w:t>
      </w:r>
      <w:r>
        <w:rPr>
          <w:color w:val="231F20"/>
        </w:rPr>
        <w:t>မှတ်ချက်ချသည်။</w:t>
      </w:r>
      <w:r>
        <w:rPr>
          <w:color w:val="231F20"/>
          <w:spacing w:val="-5"/>
        </w:rPr>
        <w:t xml:space="preserve"> </w:t>
      </w:r>
      <w:r>
        <w:rPr>
          <w:color w:val="231F20"/>
        </w:rPr>
        <w:t>အထက်၊</w:t>
      </w:r>
      <w:r>
        <w:rPr>
          <w:color w:val="231F20"/>
          <w:spacing w:val="-5"/>
        </w:rPr>
        <w:t xml:space="preserve"> </w:t>
      </w:r>
      <w:r>
        <w:rPr>
          <w:color w:val="231F20"/>
        </w:rPr>
        <w:t>အဆိုပါ</w:t>
      </w:r>
      <w:r>
        <w:rPr>
          <w:color w:val="231F20"/>
          <w:spacing w:val="-5"/>
        </w:rPr>
        <w:t xml:space="preserve"> </w:t>
      </w:r>
      <w:r>
        <w:rPr>
          <w:color w:val="231F20"/>
        </w:rPr>
        <w:t>အဆောက်အဦ</w:t>
      </w:r>
      <w:r>
        <w:rPr>
          <w:color w:val="231F20"/>
          <w:spacing w:val="-5"/>
        </w:rPr>
        <w:t xml:space="preserve"> </w:t>
      </w:r>
      <w:r>
        <w:rPr>
          <w:color w:val="231F20"/>
        </w:rPr>
        <w:t>တုံး</w:t>
      </w:r>
      <w:r>
        <w:rPr>
          <w:color w:val="231F20"/>
          <w:spacing w:val="-5"/>
        </w:rPr>
        <w:t xml:space="preserve"> </w:t>
      </w:r>
      <w:r>
        <w:rPr>
          <w:color w:val="231F20"/>
        </w:rPr>
        <w:t>၏</w:t>
      </w:r>
      <w:r>
        <w:rPr>
          <w:color w:val="231F20"/>
          <w:spacing w:val="-5"/>
        </w:rPr>
        <w:t xml:space="preserve"> </w:t>
      </w:r>
      <w:r>
        <w:rPr>
          <w:color w:val="231F20"/>
        </w:rPr>
        <w:t>မှတ်ပုံတင်အသစ်များသည် လက်တွေ့ဆန်သော၊ အဓိပ္ပါယ်ရှိသော နှင့် metapragmatic ပုံစံများနှင့် လုပ်ဆောင်ချက်များသည် စကားပြောသူအသိုင်းအ၀ိုင်း၏ ဘာသာစကားဆိုင်ရာပစ္စည်းကို ဖန်တီးထားသည့် မည်သည့်အရာမှ လာပါသည်။</w:t>
      </w:r>
      <w:r>
        <w:rPr>
          <w:color w:val="231F20"/>
          <w:spacing w:val="40"/>
        </w:rPr>
        <w:t xml:space="preserve"> </w:t>
      </w:r>
      <w:r>
        <w:rPr>
          <w:color w:val="231F20"/>
        </w:rPr>
        <w:t>ဖြစ်နိုင်ချေရှိသော "အပြန်အလှန်ဆက်ဆံမှုအမျိုးအစားများ" "လူမှုရေးဆိုင်ရာအထောက်အထားအမျိုးအစားများ" "အေးဂျင့်အမျိုးအစားများ</w:t>
      </w:r>
      <w:r>
        <w:rPr>
          <w:color w:val="231F20"/>
          <w:spacing w:val="-7"/>
        </w:rPr>
        <w:t xml:space="preserve"> </w:t>
      </w:r>
      <w:r>
        <w:rPr>
          <w:color w:val="231F20"/>
        </w:rPr>
        <w:t>ပြည်နယ်များ</w:t>
      </w:r>
      <w:r>
        <w:rPr>
          <w:color w:val="231F20"/>
          <w:spacing w:val="-7"/>
        </w:rPr>
        <w:t xml:space="preserve"> </w:t>
      </w:r>
      <w:r>
        <w:rPr>
          <w:color w:val="231F20"/>
        </w:rPr>
        <w:t>ဆက်စပ်</w:t>
      </w:r>
      <w:r>
        <w:rPr>
          <w:color w:val="231F20"/>
          <w:spacing w:val="-7"/>
        </w:rPr>
        <w:t xml:space="preserve"> </w:t>
      </w:r>
      <w:r>
        <w:rPr>
          <w:color w:val="231F20"/>
        </w:rPr>
        <w:t>အတူ</w:t>
      </w:r>
      <w:r>
        <w:rPr>
          <w:color w:val="231F20"/>
          <w:spacing w:val="-7"/>
        </w:rPr>
        <w:t xml:space="preserve"> </w:t>
      </w:r>
      <w:r>
        <w:rPr>
          <w:color w:val="231F20"/>
        </w:rPr>
        <w:t>အမျိုးအစား</w:t>
      </w:r>
      <w:r>
        <w:rPr>
          <w:color w:val="231F20"/>
          <w:spacing w:val="-7"/>
        </w:rPr>
        <w:t xml:space="preserve"> </w:t>
      </w:r>
      <w:r>
        <w:rPr>
          <w:color w:val="231F20"/>
        </w:rPr>
        <w:t>၏</w:t>
      </w:r>
      <w:r>
        <w:rPr>
          <w:color w:val="231F20"/>
          <w:spacing w:val="-7"/>
        </w:rPr>
        <w:t xml:space="preserve"> </w:t>
      </w:r>
      <w:r>
        <w:rPr>
          <w:color w:val="231F20"/>
        </w:rPr>
        <w:t>လူမှုရေး</w:t>
      </w:r>
      <w:r>
        <w:rPr>
          <w:color w:val="231F20"/>
          <w:spacing w:val="-7"/>
        </w:rPr>
        <w:t xml:space="preserve"> </w:t>
      </w:r>
      <w:r>
        <w:rPr>
          <w:color w:val="231F20"/>
        </w:rPr>
        <w:t>အထောက်အထား”</w:t>
      </w:r>
      <w:r>
        <w:rPr>
          <w:color w:val="231F20"/>
          <w:spacing w:val="-7"/>
        </w:rPr>
        <w:t xml:space="preserve"> </w:t>
      </w:r>
      <w:r>
        <w:rPr>
          <w:color w:val="231F20"/>
        </w:rPr>
        <w:t>နှင့်</w:t>
      </w:r>
      <w:r>
        <w:rPr>
          <w:color w:val="231F20"/>
          <w:spacing w:val="-7"/>
        </w:rPr>
        <w:t xml:space="preserve"> </w:t>
      </w:r>
      <w:r>
        <w:rPr>
          <w:color w:val="231F20"/>
        </w:rPr>
        <w:t>အားလုံး</w:t>
      </w:r>
      <w:r>
        <w:rPr>
          <w:color w:val="231F20"/>
          <w:spacing w:val="-7"/>
        </w:rPr>
        <w:t xml:space="preserve"> </w:t>
      </w:r>
      <w:r>
        <w:rPr>
          <w:color w:val="231F20"/>
        </w:rPr>
        <w:t>အဆိုပါ</w:t>
      </w:r>
      <w:r>
        <w:rPr>
          <w:color w:val="231F20"/>
          <w:spacing w:val="-7"/>
        </w:rPr>
        <w:t xml:space="preserve"> </w:t>
      </w:r>
      <w:r>
        <w:rPr>
          <w:color w:val="231F20"/>
        </w:rPr>
        <w:t>ဝေါဟာရ</w:t>
      </w:r>
      <w:r>
        <w:rPr>
          <w:color w:val="231F20"/>
          <w:spacing w:val="-7"/>
        </w:rPr>
        <w:t xml:space="preserve"> </w:t>
      </w:r>
      <w:r>
        <w:rPr>
          <w:color w:val="231F20"/>
        </w:rPr>
        <w:t>ဤအမျိုးအစားများကို အုပ်ထိန်းထားသည့် လက်တ</w:t>
      </w:r>
      <w:r>
        <w:rPr>
          <w:color w:val="231F20"/>
        </w:rPr>
        <w:t>ွေ့ကျသောနည်းလမ်းများသည် စကားပြောအမျိုးအစားတစ်ခုအား အခြားတစ်ခု၏ဒိုမိန်းထဲသို့ ထည့်သွင်းရန်အတွက် စပီကာများကို ပံ့ပိုးပေးကာ စကားပြောနှင့် စာသားအမျိုးအစားအသစ်များကို ဖန်တီးပေးပါသည်။ ဤ enexualizations ၏ရလဒ်ဖြစ်နိုင်သည်။</w:t>
      </w:r>
      <w:r>
        <w:rPr>
          <w:color w:val="231F20"/>
          <w:spacing w:val="-4"/>
        </w:rPr>
        <w:t xml:space="preserve"> </w:t>
      </w:r>
      <w:r>
        <w:rPr>
          <w:color w:val="231F20"/>
        </w:rPr>
        <w:t>တစ်ခု</w:t>
      </w:r>
      <w:r>
        <w:rPr>
          <w:color w:val="231F20"/>
          <w:spacing w:val="-4"/>
        </w:rPr>
        <w:t xml:space="preserve"> </w:t>
      </w:r>
      <w:r>
        <w:rPr>
          <w:color w:val="231F20"/>
        </w:rPr>
        <w:t>ရည်ရွယ်ချက်ရှိရှိ</w:t>
      </w:r>
      <w:r>
        <w:rPr>
          <w:color w:val="231F20"/>
          <w:spacing w:val="-4"/>
        </w:rPr>
        <w:t xml:space="preserve"> </w:t>
      </w:r>
      <w:r>
        <w:rPr>
          <w:color w:val="231F20"/>
        </w:rPr>
        <w:t>ဖန်တီးမှု</w:t>
      </w:r>
      <w:r>
        <w:rPr>
          <w:color w:val="231F20"/>
          <w:spacing w:val="-4"/>
        </w:rPr>
        <w:t xml:space="preserve"> </w:t>
      </w:r>
      <w:r>
        <w:rPr>
          <w:color w:val="231F20"/>
        </w:rPr>
        <w:t>ဘာသာရပ်၊</w:t>
      </w:r>
      <w:r>
        <w:rPr>
          <w:color w:val="231F20"/>
          <w:spacing w:val="-4"/>
        </w:rPr>
        <w:t xml:space="preserve"> </w:t>
      </w:r>
      <w:r>
        <w:rPr>
          <w:color w:val="231F20"/>
        </w:rPr>
        <w:t>အဆိုပါ</w:t>
      </w:r>
      <w:r>
        <w:rPr>
          <w:color w:val="231F20"/>
          <w:spacing w:val="-4"/>
        </w:rPr>
        <w:t xml:space="preserve"> </w:t>
      </w:r>
      <w:r>
        <w:rPr>
          <w:color w:val="231F20"/>
        </w:rPr>
        <w:t>အမြင်များ</w:t>
      </w:r>
      <w:r>
        <w:rPr>
          <w:color w:val="231F20"/>
          <w:spacing w:val="-4"/>
        </w:rPr>
        <w:t xml:space="preserve"> </w:t>
      </w:r>
      <w:r>
        <w:rPr>
          <w:color w:val="231F20"/>
        </w:rPr>
        <w:t>၏</w:t>
      </w:r>
      <w:r>
        <w:rPr>
          <w:color w:val="231F20"/>
          <w:spacing w:val="-4"/>
        </w:rPr>
        <w:t xml:space="preserve"> </w:t>
      </w:r>
      <w:r>
        <w:rPr>
          <w:color w:val="231F20"/>
        </w:rPr>
        <w:t>a</w:t>
      </w:r>
      <w:r>
        <w:rPr>
          <w:color w:val="231F20"/>
          <w:spacing w:val="-4"/>
        </w:rPr>
        <w:t xml:space="preserve"> </w:t>
      </w:r>
      <w:r>
        <w:rPr>
          <w:color w:val="231F20"/>
        </w:rPr>
        <w:t>စိတ်ပိုင်းဆိုင်ရာ၊</w:t>
      </w:r>
      <w:r>
        <w:rPr>
          <w:color w:val="231F20"/>
          <w:spacing w:val="-4"/>
        </w:rPr>
        <w:t xml:space="preserve"> </w:t>
      </w:r>
      <w:r>
        <w:rPr>
          <w:color w:val="231F20"/>
        </w:rPr>
        <w:t>သို့မဟုတ်</w:t>
      </w:r>
      <w:r>
        <w:rPr>
          <w:color w:val="231F20"/>
          <w:spacing w:val="-4"/>
        </w:rPr>
        <w:t xml:space="preserve"> </w:t>
      </w:r>
      <w:r>
        <w:rPr>
          <w:color w:val="231F20"/>
        </w:rPr>
        <w:t>အပိုင်း</w:t>
      </w:r>
      <w:r>
        <w:rPr>
          <w:color w:val="231F20"/>
          <w:spacing w:val="-4"/>
        </w:rPr>
        <w:t xml:space="preserve"> </w:t>
      </w:r>
      <w:r>
        <w:rPr>
          <w:color w:val="231F20"/>
        </w:rPr>
        <w:t>၏</w:t>
      </w:r>
      <w:r>
        <w:rPr>
          <w:color w:val="231F20"/>
          <w:spacing w:val="-4"/>
        </w:rPr>
        <w:t xml:space="preserve"> </w:t>
      </w:r>
      <w:r>
        <w:rPr>
          <w:color w:val="231F20"/>
        </w:rPr>
        <w:t>a</w:t>
      </w:r>
      <w:r>
        <w:rPr>
          <w:color w:val="231F20"/>
          <w:spacing w:val="-4"/>
        </w:rPr>
        <w:t xml:space="preserve"> </w:t>
      </w:r>
      <w:r>
        <w:rPr>
          <w:color w:val="231F20"/>
        </w:rPr>
        <w:t>လူမှုရေးလှုပ်ရှားမှု။ မည်သို့ပင်ဆိုစေကာမူ၊ စံသတ်မှတ်ချက်တစ်ခုသည် အခြားတစ်ခုတွင်ထည့်သွင်းထားပြီး လုပ်ငန်းစဉ်တွင် စကားပြောအသိုင်းအဝိုင်း၏ ဟောပြောချက်ပုံစံတစ်ခုလုံးကို နှုတ်ထွက်စေသည်။</w:t>
      </w:r>
    </w:p>
    <w:p w:rsidR="00FC077F" w:rsidRDefault="002176C3">
      <w:pPr>
        <w:pStyle w:val="BodyText"/>
        <w:spacing w:line="249" w:lineRule="auto"/>
        <w:ind w:left="75" w:right="55" w:firstLine="199"/>
      </w:pPr>
      <w:r>
        <w:rPr>
          <w:color w:val="231F20"/>
        </w:rPr>
        <w:t>အဓိပ္ပာယ်</w:t>
      </w:r>
      <w:r>
        <w:rPr>
          <w:color w:val="231F20"/>
          <w:spacing w:val="-12"/>
        </w:rPr>
        <w:t xml:space="preserve"> </w:t>
      </w:r>
      <w:r>
        <w:rPr>
          <w:color w:val="231F20"/>
        </w:rPr>
        <w:t>သည်</w:t>
      </w:r>
      <w:r>
        <w:rPr>
          <w:color w:val="231F20"/>
          <w:spacing w:val="-12"/>
        </w:rPr>
        <w:t xml:space="preserve"> </w:t>
      </w:r>
      <w:r>
        <w:rPr>
          <w:color w:val="231F20"/>
        </w:rPr>
        <w:t>တစ်ခု</w:t>
      </w:r>
      <w:r>
        <w:rPr>
          <w:color w:val="231F20"/>
          <w:spacing w:val="-12"/>
        </w:rPr>
        <w:t xml:space="preserve"> </w:t>
      </w:r>
      <w:r>
        <w:rPr>
          <w:color w:val="231F20"/>
        </w:rPr>
        <w:t>လုပ်ဆောင်ဆဲ</w:t>
      </w:r>
      <w:r>
        <w:rPr>
          <w:color w:val="231F20"/>
          <w:spacing w:val="-12"/>
        </w:rPr>
        <w:t xml:space="preserve"> </w:t>
      </w:r>
      <w:r>
        <w:rPr>
          <w:color w:val="231F20"/>
        </w:rPr>
        <w:t>ထူးခြားချက်</w:t>
      </w:r>
      <w:r>
        <w:rPr>
          <w:color w:val="231F20"/>
          <w:spacing w:val="-12"/>
        </w:rPr>
        <w:t xml:space="preserve"> </w:t>
      </w:r>
      <w:r>
        <w:rPr>
          <w:color w:val="231F20"/>
        </w:rPr>
        <w:t>၏</w:t>
      </w:r>
      <w:r>
        <w:rPr>
          <w:color w:val="231F20"/>
          <w:spacing w:val="-12"/>
        </w:rPr>
        <w:t xml:space="preserve"> </w:t>
      </w:r>
      <w:r>
        <w:rPr>
          <w:color w:val="231F20"/>
        </w:rPr>
        <w:t>နေ့တိုင်း</w:t>
      </w:r>
      <w:r>
        <w:rPr>
          <w:color w:val="231F20"/>
          <w:spacing w:val="-12"/>
        </w:rPr>
        <w:t xml:space="preserve"> </w:t>
      </w:r>
      <w:r>
        <w:rPr>
          <w:color w:val="231F20"/>
        </w:rPr>
        <w:t>ဘာသာစကား</w:t>
      </w:r>
      <w:r>
        <w:rPr>
          <w:color w:val="231F20"/>
          <w:spacing w:val="-12"/>
        </w:rPr>
        <w:t xml:space="preserve"> </w:t>
      </w:r>
      <w:r>
        <w:rPr>
          <w:color w:val="231F20"/>
        </w:rPr>
        <w:t>အသုံးပြုမှု</w:t>
      </w:r>
      <w:r>
        <w:rPr>
          <w:color w:val="231F20"/>
          <w:spacing w:val="-12"/>
        </w:rPr>
        <w:t xml:space="preserve"> </w:t>
      </w:r>
      <w:r>
        <w:rPr>
          <w:color w:val="231F20"/>
        </w:rPr>
        <w:t>အဖြစ်</w:t>
      </w:r>
      <w:r>
        <w:rPr>
          <w:color w:val="231F20"/>
          <w:spacing w:val="-12"/>
        </w:rPr>
        <w:t xml:space="preserve"> </w:t>
      </w:r>
      <w:r>
        <w:rPr>
          <w:color w:val="231F20"/>
        </w:rPr>
        <w:t>စကားပြောသူများ</w:t>
      </w:r>
      <w:r>
        <w:rPr>
          <w:color w:val="231F20"/>
          <w:spacing w:val="-5"/>
        </w:rPr>
        <w:t xml:space="preserve"> </w:t>
      </w:r>
      <w:r>
        <w:rPr>
          <w:color w:val="231F20"/>
        </w:rPr>
        <w:t>ဆွဲ</w:t>
      </w:r>
      <w:r>
        <w:rPr>
          <w:color w:val="231F20"/>
          <w:spacing w:val="-5"/>
        </w:rPr>
        <w:t xml:space="preserve"> </w:t>
      </w:r>
      <w:r>
        <w:rPr>
          <w:color w:val="231F20"/>
        </w:rPr>
        <w:t>on</w:t>
      </w:r>
      <w:r>
        <w:rPr>
          <w:color w:val="231F20"/>
          <w:spacing w:val="-5"/>
        </w:rPr>
        <w:t xml:space="preserve"> </w:t>
      </w:r>
      <w:r>
        <w:rPr>
          <w:color w:val="231F20"/>
        </w:rPr>
        <w:t>metapragmatic</w:t>
      </w:r>
      <w:r>
        <w:rPr>
          <w:color w:val="231F20"/>
          <w:spacing w:val="-5"/>
        </w:rPr>
        <w:t xml:space="preserve"> </w:t>
      </w:r>
      <w:r>
        <w:rPr>
          <w:color w:val="231F20"/>
        </w:rPr>
        <w:t>လုပ်ဆောင်ချက်များ</w:t>
      </w:r>
      <w:r>
        <w:rPr>
          <w:color w:val="231F20"/>
          <w:spacing w:val="-5"/>
        </w:rPr>
        <w:t xml:space="preserve"> </w:t>
      </w:r>
      <w:r>
        <w:rPr>
          <w:color w:val="231F20"/>
        </w:rPr>
        <w:t>ရန်</w:t>
      </w:r>
      <w:r>
        <w:rPr>
          <w:color w:val="231F20"/>
          <w:spacing w:val="-5"/>
        </w:rPr>
        <w:t xml:space="preserve"> </w:t>
      </w:r>
      <w:r>
        <w:rPr>
          <w:color w:val="231F20"/>
        </w:rPr>
        <w:t>ဆောက်တည်ခြင်း။</w:t>
      </w:r>
      <w:r>
        <w:rPr>
          <w:color w:val="231F20"/>
          <w:spacing w:val="-5"/>
        </w:rPr>
        <w:t xml:space="preserve"> </w:t>
      </w:r>
      <w:r>
        <w:rPr>
          <w:color w:val="231F20"/>
        </w:rPr>
        <w:t>ဘာလဲ</w:t>
      </w:r>
      <w:r>
        <w:rPr>
          <w:color w:val="231F20"/>
          <w:spacing w:val="-5"/>
        </w:rPr>
        <w:t xml:space="preserve"> </w:t>
      </w:r>
      <w:r>
        <w:rPr>
          <w:color w:val="231F20"/>
        </w:rPr>
        <w:t>သူတို့</w:t>
      </w:r>
      <w:r>
        <w:rPr>
          <w:color w:val="231F20"/>
          <w:spacing w:val="-5"/>
        </w:rPr>
        <w:t xml:space="preserve"> </w:t>
      </w:r>
      <w:r>
        <w:rPr>
          <w:color w:val="231F20"/>
        </w:rPr>
        <w:t>ဖြစ်ကြပါသည်။</w:t>
      </w:r>
      <w:r>
        <w:rPr>
          <w:color w:val="231F20"/>
          <w:spacing w:val="-5"/>
        </w:rPr>
        <w:t xml:space="preserve"> </w:t>
      </w:r>
      <w:r>
        <w:rPr>
          <w:color w:val="231F20"/>
        </w:rPr>
        <w:t>လုပ်နေတယ်၊</w:t>
      </w:r>
      <w:r>
        <w:rPr>
          <w:color w:val="231F20"/>
          <w:spacing w:val="-5"/>
        </w:rPr>
        <w:t xml:space="preserve"> </w:t>
      </w:r>
      <w:r>
        <w:rPr>
          <w:color w:val="231F20"/>
        </w:rPr>
        <w:t>ဘယ်မှာ၊ ဘယ်သူနဲ့လဲ။ ဤ semiotic mappings နှင့် re-mapping များ၏ quotidian သဘောသဘာဝသည် လူမှုရေးရုန်းကန်မှု၏ အရေးကြီးသော အစိတ်အပိုင်းတစ်ခုဖြစ်သည်။ ဥပမာအားဖြင့် အမျိုးသမီးဝါဒီတွေ သုံးတယ်။</w:t>
      </w:r>
      <w:r>
        <w:rPr>
          <w:color w:val="231F20"/>
          <w:spacing w:val="-7"/>
        </w:rPr>
        <w:t xml:space="preserve"> </w:t>
      </w:r>
      <w:r>
        <w:rPr>
          <w:color w:val="231F20"/>
        </w:rPr>
        <w:t>အဆိုပါ</w:t>
      </w:r>
      <w:r>
        <w:rPr>
          <w:color w:val="231F20"/>
          <w:spacing w:val="-7"/>
        </w:rPr>
        <w:t xml:space="preserve"> </w:t>
      </w:r>
      <w:r>
        <w:rPr>
          <w:color w:val="231F20"/>
        </w:rPr>
        <w:t>quotidian</w:t>
      </w:r>
      <w:r>
        <w:rPr>
          <w:color w:val="231F20"/>
          <w:spacing w:val="-7"/>
        </w:rPr>
        <w:t xml:space="preserve"> </w:t>
      </w:r>
      <w:r>
        <w:rPr>
          <w:color w:val="231F20"/>
        </w:rPr>
        <w:t>စံပြများ</w:t>
      </w:r>
      <w:r>
        <w:rPr>
          <w:color w:val="231F20"/>
          <w:spacing w:val="-7"/>
        </w:rPr>
        <w:t xml:space="preserve"> </w:t>
      </w:r>
      <w:r>
        <w:rPr>
          <w:color w:val="231F20"/>
        </w:rPr>
        <w:t>နှင့်</w:t>
      </w:r>
      <w:r>
        <w:rPr>
          <w:color w:val="231F20"/>
          <w:spacing w:val="-7"/>
        </w:rPr>
        <w:t xml:space="preserve"> </w:t>
      </w:r>
      <w:r>
        <w:rPr>
          <w:color w:val="231F20"/>
        </w:rPr>
        <w:t>မျှော်လင့်ချက်များ</w:t>
      </w:r>
      <w:r>
        <w:rPr>
          <w:color w:val="231F20"/>
          <w:spacing w:val="-7"/>
        </w:rPr>
        <w:t xml:space="preserve"> </w:t>
      </w:r>
      <w:r>
        <w:rPr>
          <w:color w:val="231F20"/>
        </w:rPr>
        <w:t>၏</w:t>
      </w:r>
      <w:r>
        <w:rPr>
          <w:color w:val="231F20"/>
          <w:spacing w:val="-7"/>
        </w:rPr>
        <w:t xml:space="preserve"> </w:t>
      </w:r>
      <w:r>
        <w:rPr>
          <w:color w:val="231F20"/>
        </w:rPr>
        <w:t>ဘယ်လိုလဲ</w:t>
      </w:r>
      <w:r>
        <w:rPr>
          <w:color w:val="231F20"/>
          <w:spacing w:val="-7"/>
        </w:rPr>
        <w:t xml:space="preserve"> </w:t>
      </w:r>
      <w:r>
        <w:rPr>
          <w:color w:val="231F20"/>
        </w:rPr>
        <w:t>"လူသားများ"</w:t>
      </w:r>
      <w:r>
        <w:rPr>
          <w:color w:val="231F20"/>
          <w:spacing w:val="-7"/>
        </w:rPr>
        <w:t xml:space="preserve"> </w:t>
      </w:r>
      <w:r>
        <w:rPr>
          <w:color w:val="231F20"/>
        </w:rPr>
        <w:t>သို့မဟုတ်</w:t>
      </w:r>
      <w:r>
        <w:rPr>
          <w:color w:val="231F20"/>
          <w:spacing w:val="-7"/>
        </w:rPr>
        <w:t xml:space="preserve"> </w:t>
      </w:r>
      <w:r>
        <w:rPr>
          <w:color w:val="231F20"/>
        </w:rPr>
        <w:t>“လစ်ဘရယ်</w:t>
      </w:r>
      <w:r>
        <w:rPr>
          <w:color w:val="231F20"/>
          <w:spacing w:val="-7"/>
        </w:rPr>
        <w:t xml:space="preserve"> </w:t>
      </w:r>
      <w:r>
        <w:rPr>
          <w:color w:val="231F20"/>
        </w:rPr>
        <w:t>ဒီမိုကရက်တစ်</w:t>
      </w:r>
      <w:r>
        <w:rPr>
          <w:color w:val="231F20"/>
          <w:spacing w:val="-9"/>
        </w:rPr>
        <w:t xml:space="preserve"> </w:t>
      </w:r>
      <w:r>
        <w:rPr>
          <w:color w:val="231F20"/>
        </w:rPr>
        <w:t>လူတွေ”</w:t>
      </w:r>
      <w:r>
        <w:rPr>
          <w:color w:val="231F20"/>
          <w:spacing w:val="-9"/>
        </w:rPr>
        <w:t xml:space="preserve"> </w:t>
      </w:r>
      <w:r>
        <w:rPr>
          <w:color w:val="231F20"/>
        </w:rPr>
        <w:t>သင့်</w:t>
      </w:r>
      <w:r>
        <w:rPr>
          <w:color w:val="231F20"/>
          <w:spacing w:val="-9"/>
        </w:rPr>
        <w:t xml:space="preserve"> </w:t>
      </w:r>
      <w:r>
        <w:rPr>
          <w:color w:val="231F20"/>
        </w:rPr>
        <w:t>ရန်</w:t>
      </w:r>
      <w:r>
        <w:rPr>
          <w:color w:val="231F20"/>
          <w:spacing w:val="-9"/>
        </w:rPr>
        <w:t xml:space="preserve"> </w:t>
      </w:r>
      <w:r>
        <w:rPr>
          <w:color w:val="231F20"/>
        </w:rPr>
        <w:t>စကားပြောပါ။</w:t>
      </w:r>
      <w:r>
        <w:rPr>
          <w:color w:val="231F20"/>
          <w:spacing w:val="-9"/>
        </w:rPr>
        <w:t xml:space="preserve"> </w:t>
      </w:r>
      <w:r>
        <w:rPr>
          <w:color w:val="231F20"/>
        </w:rPr>
        <w:t>ရန်</w:t>
      </w:r>
      <w:r>
        <w:rPr>
          <w:color w:val="231F20"/>
          <w:spacing w:val="-9"/>
        </w:rPr>
        <w:t xml:space="preserve"> </w:t>
      </w:r>
      <w:r>
        <w:rPr>
          <w:color w:val="231F20"/>
        </w:rPr>
        <w:t>တစ်ခု</w:t>
      </w:r>
      <w:r>
        <w:rPr>
          <w:color w:val="231F20"/>
          <w:spacing w:val="-9"/>
        </w:rPr>
        <w:t xml:space="preserve"> </w:t>
      </w:r>
      <w:r>
        <w:rPr>
          <w:color w:val="231F20"/>
        </w:rPr>
        <w:t>နောက်တစ်ခု</w:t>
      </w:r>
      <w:r>
        <w:rPr>
          <w:color w:val="231F20"/>
          <w:spacing w:val="-9"/>
        </w:rPr>
        <w:t xml:space="preserve"> </w:t>
      </w:r>
      <w:r>
        <w:rPr>
          <w:color w:val="231F20"/>
        </w:rPr>
        <w:t>ရန်</w:t>
      </w:r>
      <w:r>
        <w:rPr>
          <w:color w:val="231F20"/>
          <w:spacing w:val="-9"/>
        </w:rPr>
        <w:t xml:space="preserve"> </w:t>
      </w:r>
      <w:r>
        <w:rPr>
          <w:color w:val="231F20"/>
        </w:rPr>
        <w:t>နှုတ်ထွက်ပါ။</w:t>
      </w:r>
      <w:r>
        <w:rPr>
          <w:color w:val="231F20"/>
          <w:spacing w:val="-9"/>
        </w:rPr>
        <w:t xml:space="preserve"> </w:t>
      </w:r>
      <w:r>
        <w:rPr>
          <w:color w:val="231F20"/>
        </w:rPr>
        <w:t>စံနှုန်း</w:t>
      </w:r>
      <w:r>
        <w:rPr>
          <w:color w:val="231F20"/>
          <w:spacing w:val="-9"/>
        </w:rPr>
        <w:t xml:space="preserve"> </w:t>
      </w:r>
      <w:r>
        <w:rPr>
          <w:color w:val="231F20"/>
        </w:rPr>
        <w:t>စံပြများ</w:t>
      </w:r>
      <w:r>
        <w:rPr>
          <w:color w:val="231F20"/>
          <w:spacing w:val="-9"/>
        </w:rPr>
        <w:t xml:space="preserve"> </w:t>
      </w:r>
      <w:r>
        <w:rPr>
          <w:color w:val="231F20"/>
          <w:spacing w:val="-2"/>
        </w:rPr>
        <w:t xml:space="preserve">မျှော်လင့် </w:t>
      </w:r>
      <w:r>
        <w:rPr>
          <w:color w:val="231F20"/>
        </w:rPr>
        <w:t>ချက်များ</w:t>
      </w:r>
      <w:r>
        <w:rPr>
          <w:color w:val="231F20"/>
          <w:spacing w:val="-13"/>
        </w:rPr>
        <w:t xml:space="preserve"> </w:t>
      </w:r>
      <w:r>
        <w:rPr>
          <w:color w:val="231F20"/>
          <w:spacing w:val="-2"/>
        </w:rPr>
        <w:t>၏</w:t>
      </w:r>
      <w:r>
        <w:rPr>
          <w:color w:val="231F20"/>
          <w:spacing w:val="-10"/>
        </w:rPr>
        <w:t xml:space="preserve"> </w:t>
      </w:r>
      <w:r>
        <w:rPr>
          <w:color w:val="231F20"/>
          <w:spacing w:val="-2"/>
        </w:rPr>
        <w:t>ဘယ်လိုလဲ</w:t>
      </w:r>
      <w:r>
        <w:rPr>
          <w:color w:val="231F20"/>
          <w:spacing w:val="-11"/>
        </w:rPr>
        <w:t xml:space="preserve"> </w:t>
      </w:r>
      <w:r>
        <w:rPr>
          <w:color w:val="231F20"/>
          <w:spacing w:val="-2"/>
        </w:rPr>
        <w:t>အမျိုးသမီးများ</w:t>
      </w:r>
      <w:r>
        <w:rPr>
          <w:color w:val="231F20"/>
          <w:spacing w:val="-10"/>
        </w:rPr>
        <w:t xml:space="preserve"> </w:t>
      </w:r>
      <w:r>
        <w:rPr>
          <w:color w:val="231F20"/>
          <w:spacing w:val="-2"/>
        </w:rPr>
        <w:t>နှင့်</w:t>
      </w:r>
      <w:r>
        <w:rPr>
          <w:color w:val="231F20"/>
          <w:spacing w:val="-11"/>
        </w:rPr>
        <w:t xml:space="preserve"> </w:t>
      </w:r>
      <w:r>
        <w:rPr>
          <w:color w:val="231F20"/>
          <w:spacing w:val="-2"/>
        </w:rPr>
        <w:t>ယောက်ျား</w:t>
      </w:r>
      <w:r>
        <w:rPr>
          <w:color w:val="231F20"/>
          <w:spacing w:val="-10"/>
        </w:rPr>
        <w:t xml:space="preserve"> </w:t>
      </w:r>
      <w:r>
        <w:rPr>
          <w:color w:val="231F20"/>
          <w:spacing w:val="-2"/>
        </w:rPr>
        <w:t>သင့်</w:t>
      </w:r>
      <w:r>
        <w:rPr>
          <w:color w:val="231F20"/>
          <w:spacing w:val="-11"/>
        </w:rPr>
        <w:t xml:space="preserve"> </w:t>
      </w:r>
      <w:r>
        <w:rPr>
          <w:color w:val="231F20"/>
          <w:spacing w:val="-2"/>
        </w:rPr>
        <w:t>ရန်</w:t>
      </w:r>
      <w:r>
        <w:rPr>
          <w:color w:val="231F20"/>
          <w:spacing w:val="-10"/>
        </w:rPr>
        <w:t xml:space="preserve"> </w:t>
      </w:r>
      <w:r>
        <w:rPr>
          <w:color w:val="231F20"/>
          <w:spacing w:val="-2"/>
        </w:rPr>
        <w:t>စကားပြောပါ။</w:t>
      </w:r>
      <w:r>
        <w:rPr>
          <w:color w:val="231F20"/>
          <w:spacing w:val="-11"/>
        </w:rPr>
        <w:t xml:space="preserve"> </w:t>
      </w:r>
      <w:r>
        <w:rPr>
          <w:color w:val="231F20"/>
          <w:spacing w:val="-2"/>
        </w:rPr>
        <w:t>ရန်</w:t>
      </w:r>
      <w:r>
        <w:rPr>
          <w:color w:val="231F20"/>
          <w:spacing w:val="-10"/>
        </w:rPr>
        <w:t xml:space="preserve"> </w:t>
      </w:r>
      <w:r>
        <w:rPr>
          <w:color w:val="231F20"/>
          <w:spacing w:val="-2"/>
        </w:rPr>
        <w:t>တစ်ခု</w:t>
      </w:r>
      <w:r>
        <w:rPr>
          <w:color w:val="231F20"/>
          <w:spacing w:val="-11"/>
        </w:rPr>
        <w:t xml:space="preserve"> </w:t>
      </w:r>
      <w:r>
        <w:rPr>
          <w:color w:val="231F20"/>
          <w:spacing w:val="-2"/>
        </w:rPr>
        <w:t>နောက်တစ်ခု။</w:t>
      </w:r>
      <w:r>
        <w:rPr>
          <w:color w:val="231F20"/>
          <w:spacing w:val="-10"/>
        </w:rPr>
        <w:t xml:space="preserve"> </w:t>
      </w:r>
      <w:r>
        <w:rPr>
          <w:color w:val="231F20"/>
        </w:rPr>
        <w:t xml:space="preserve">ဘူဇွာလစ်ဘရယ် ဘာသာရပ် တစ်မျိုးမျိုး ပေါ်ပေါက်လာမှု အကြောင်း </w:t>
      </w:r>
      <w:r>
        <w:rPr>
          <w:color w:val="231F20"/>
          <w:spacing w:val="-2"/>
        </w:rPr>
        <w:t>Habermas ၏ ဆွေးနွေးချက်</w:t>
      </w:r>
      <w:r>
        <w:rPr>
          <w:color w:val="231F20"/>
          <w:spacing w:val="-5"/>
        </w:rPr>
        <w:t xml:space="preserve"> </w:t>
      </w:r>
      <w:r>
        <w:rPr>
          <w:color w:val="231F20"/>
        </w:rPr>
        <w:t>၌</w:t>
      </w:r>
      <w:r>
        <w:rPr>
          <w:color w:val="231F20"/>
          <w:spacing w:val="-5"/>
        </w:rPr>
        <w:t xml:space="preserve"> </w:t>
      </w:r>
      <w:r>
        <w:rPr>
          <w:color w:val="231F20"/>
        </w:rPr>
        <w:t>တစ်ဆယ့်ရှစ်ရာစု</w:t>
      </w:r>
      <w:r>
        <w:rPr>
          <w:color w:val="231F20"/>
          <w:spacing w:val="-5"/>
        </w:rPr>
        <w:t xml:space="preserve"> </w:t>
      </w:r>
      <w:r>
        <w:rPr>
          <w:color w:val="231F20"/>
        </w:rPr>
        <w:t>ဥရောပ</w:t>
      </w:r>
      <w:r>
        <w:rPr>
          <w:color w:val="231F20"/>
          <w:spacing w:val="-5"/>
        </w:rPr>
        <w:t xml:space="preserve"> </w:t>
      </w:r>
      <w:r>
        <w:rPr>
          <w:color w:val="231F20"/>
        </w:rPr>
        <w:t>သည်</w:t>
      </w:r>
      <w:r>
        <w:rPr>
          <w:color w:val="231F20"/>
          <w:spacing w:val="-5"/>
        </w:rPr>
        <w:t xml:space="preserve"> </w:t>
      </w:r>
      <w:r>
        <w:rPr>
          <w:color w:val="231F20"/>
        </w:rPr>
        <w:t>နောက်တစ်ခု</w:t>
      </w:r>
      <w:r>
        <w:rPr>
          <w:color w:val="231F20"/>
          <w:spacing w:val="-5"/>
        </w:rPr>
        <w:t xml:space="preserve"> </w:t>
      </w:r>
      <w:r>
        <w:rPr>
          <w:color w:val="231F20"/>
        </w:rPr>
        <w:t>သက်ဆိုင်ရာ</w:t>
      </w:r>
      <w:r>
        <w:rPr>
          <w:color w:val="231F20"/>
          <w:spacing w:val="-5"/>
        </w:rPr>
        <w:t xml:space="preserve"> </w:t>
      </w:r>
      <w:r>
        <w:rPr>
          <w:color w:val="231F20"/>
        </w:rPr>
        <w:t>ဥပမာ</w:t>
      </w:r>
      <w:r>
        <w:rPr>
          <w:color w:val="231F20"/>
          <w:spacing w:val="-5"/>
        </w:rPr>
        <w:t xml:space="preserve"> </w:t>
      </w:r>
      <w:r>
        <w:rPr>
          <w:color w:val="231F20"/>
        </w:rPr>
        <w:t>၏</w:t>
      </w:r>
      <w:r>
        <w:rPr>
          <w:color w:val="231F20"/>
          <w:spacing w:val="-5"/>
        </w:rPr>
        <w:t xml:space="preserve"> </w:t>
      </w:r>
      <w:r>
        <w:rPr>
          <w:color w:val="231F20"/>
        </w:rPr>
        <w:t>ဒါတွေ</w:t>
      </w:r>
      <w:r>
        <w:rPr>
          <w:color w:val="231F20"/>
          <w:spacing w:val="-5"/>
        </w:rPr>
        <w:t xml:space="preserve"> </w:t>
      </w:r>
      <w:r>
        <w:rPr>
          <w:color w:val="231F20"/>
        </w:rPr>
        <w:t>အမျိုးအစား တိုးချဲ့မှုများ၊</w:t>
      </w:r>
      <w:r>
        <w:rPr>
          <w:color w:val="231F20"/>
          <w:spacing w:val="-2"/>
        </w:rPr>
        <w:t xml:space="preserve"> </w:t>
      </w:r>
      <w:r>
        <w:rPr>
          <w:color w:val="231F20"/>
        </w:rPr>
        <w:t>entextualizations၊</w:t>
      </w:r>
      <w:r>
        <w:rPr>
          <w:color w:val="231F20"/>
          <w:spacing w:val="-2"/>
        </w:rPr>
        <w:t xml:space="preserve"> </w:t>
      </w:r>
      <w:r>
        <w:rPr>
          <w:color w:val="231F20"/>
        </w:rPr>
        <w:t>နှင့်</w:t>
      </w:r>
      <w:r>
        <w:rPr>
          <w:color w:val="231F20"/>
          <w:spacing w:val="-2"/>
        </w:rPr>
        <w:t xml:space="preserve"> </w:t>
      </w:r>
      <w:r>
        <w:rPr>
          <w:color w:val="231F20"/>
        </w:rPr>
        <w:t>ပုံသဏ္ဍာန်များ။</w:t>
      </w:r>
      <w:r>
        <w:rPr>
          <w:color w:val="231F20"/>
          <w:spacing w:val="-2"/>
        </w:rPr>
        <w:t xml:space="preserve"> </w:t>
      </w:r>
      <w:r>
        <w:rPr>
          <w:color w:val="231F20"/>
        </w:rPr>
        <w:t>ဟိ</w:t>
      </w:r>
      <w:r>
        <w:rPr>
          <w:color w:val="231F20"/>
          <w:spacing w:val="-2"/>
        </w:rPr>
        <w:t xml:space="preserve"> </w:t>
      </w:r>
      <w:r>
        <w:rPr>
          <w:color w:val="231F20"/>
        </w:rPr>
        <w:t>ခရီးဝေး</w:t>
      </w:r>
      <w:r>
        <w:rPr>
          <w:color w:val="231F20"/>
          <w:spacing w:val="-2"/>
        </w:rPr>
        <w:t xml:space="preserve"> </w:t>
      </w:r>
      <w:r>
        <w:rPr>
          <w:color w:val="231F20"/>
        </w:rPr>
        <w:t>အခမဲ့</w:t>
      </w:r>
      <w:r>
        <w:rPr>
          <w:color w:val="231F20"/>
          <w:spacing w:val="-2"/>
        </w:rPr>
        <w:t xml:space="preserve"> </w:t>
      </w:r>
      <w:r>
        <w:rPr>
          <w:color w:val="231F20"/>
        </w:rPr>
        <w:t>အရင်းရှင် ကုန်သွယ်မှု အစောပိုင်းက ဖန်တီးခဲ့သော စီးပွားရေးသတင်းများတွင် အသွားအလာများသည် ဆန်းသစ်တီထွင်ဆန်းသစ်မှုများဆီသို့ ဦးတည်သွားစေခဲ့သည်။</w:t>
      </w:r>
      <w:r>
        <w:rPr>
          <w:color w:val="231F20"/>
          <w:spacing w:val="-6"/>
        </w:rPr>
        <w:t xml:space="preserve"> </w:t>
      </w:r>
      <w:r>
        <w:rPr>
          <w:color w:val="231F20"/>
        </w:rPr>
        <w:t>၌</w:t>
      </w:r>
      <w:r>
        <w:rPr>
          <w:color w:val="231F20"/>
          <w:spacing w:val="-6"/>
        </w:rPr>
        <w:t xml:space="preserve"> </w:t>
      </w:r>
      <w:r>
        <w:rPr>
          <w:color w:val="231F20"/>
        </w:rPr>
        <w:t>အများသူငှာ</w:t>
      </w:r>
      <w:r>
        <w:rPr>
          <w:color w:val="231F20"/>
          <w:spacing w:val="-6"/>
        </w:rPr>
        <w:t xml:space="preserve"> </w:t>
      </w:r>
      <w:r>
        <w:rPr>
          <w:color w:val="231F20"/>
        </w:rPr>
        <w:t>နှင့်</w:t>
      </w:r>
      <w:r>
        <w:rPr>
          <w:color w:val="231F20"/>
          <w:spacing w:val="-6"/>
        </w:rPr>
        <w:t xml:space="preserve"> </w:t>
      </w:r>
      <w:r>
        <w:rPr>
          <w:color w:val="231F20"/>
        </w:rPr>
        <w:t>သီးသန့်</w:t>
      </w:r>
      <w:r>
        <w:rPr>
          <w:color w:val="231F20"/>
          <w:spacing w:val="-6"/>
        </w:rPr>
        <w:t xml:space="preserve"> </w:t>
      </w:r>
      <w:r>
        <w:rPr>
          <w:color w:val="231F20"/>
        </w:rPr>
        <w:t>စာသား</w:t>
      </w:r>
      <w:r>
        <w:rPr>
          <w:color w:val="231F20"/>
          <w:spacing w:val="-6"/>
        </w:rPr>
        <w:t xml:space="preserve"> </w:t>
      </w:r>
      <w:r>
        <w:rPr>
          <w:color w:val="231F20"/>
        </w:rPr>
        <w:t>ပုံစံများ</w:t>
      </w:r>
      <w:r>
        <w:rPr>
          <w:color w:val="231F20"/>
          <w:spacing w:val="-6"/>
        </w:rPr>
        <w:t xml:space="preserve"> </w:t>
      </w:r>
      <w:r>
        <w:rPr>
          <w:color w:val="231F20"/>
        </w:rPr>
        <w:t>နှင့်</w:t>
      </w:r>
      <w:r>
        <w:rPr>
          <w:color w:val="231F20"/>
          <w:spacing w:val="-6"/>
        </w:rPr>
        <w:t xml:space="preserve"> </w:t>
      </w:r>
      <w:r>
        <w:rPr>
          <w:color w:val="231F20"/>
        </w:rPr>
        <w:t>ရန်</w:t>
      </w:r>
      <w:r>
        <w:rPr>
          <w:color w:val="231F20"/>
          <w:spacing w:val="-6"/>
        </w:rPr>
        <w:t xml:space="preserve"> </w:t>
      </w:r>
      <w:r>
        <w:rPr>
          <w:color w:val="231F20"/>
        </w:rPr>
        <w:t>နောက်ဆက်တွဲ</w:t>
      </w:r>
      <w:r>
        <w:rPr>
          <w:color w:val="231F20"/>
          <w:spacing w:val="-6"/>
        </w:rPr>
        <w:t xml:space="preserve"> </w:t>
      </w:r>
      <w:r>
        <w:rPr>
          <w:color w:val="231F20"/>
        </w:rPr>
        <w:t>လူမှုရေး</w:t>
      </w:r>
      <w:r>
        <w:rPr>
          <w:color w:val="231F20"/>
          <w:spacing w:val="-6"/>
        </w:rPr>
        <w:t xml:space="preserve"> </w:t>
      </w:r>
      <w:r>
        <w:rPr>
          <w:color w:val="231F20"/>
        </w:rPr>
        <w:t xml:space="preserve">အများသူငှာ နယ်ပယ်တွင် ပေါ်ပေါက်လာသော မိန့်ခွန်းများကို မည်ကဲ့သို့ ထိန်းကျောင်းသင့်သည်ဆိုသည့် မျှော်လင့်ချက်များ </w:t>
      </w:r>
      <w:r>
        <w:rPr>
          <w:color w:val="231F20"/>
          <w:spacing w:val="-2"/>
        </w:rPr>
        <w:t xml:space="preserve">။ </w:t>
      </w:r>
      <w:r>
        <w:rPr>
          <w:color w:val="3F7F7F"/>
          <w:spacing w:val="-2"/>
          <w:vertAlign w:val="superscript"/>
        </w:rPr>
        <w:t>၂၅</w:t>
      </w:r>
    </w:p>
    <w:p w:rsidR="00FC077F" w:rsidRDefault="002176C3">
      <w:pPr>
        <w:pStyle w:val="BodyText"/>
        <w:spacing w:line="249" w:lineRule="auto"/>
        <w:ind w:left="75" w:right="55" w:firstLine="199"/>
      </w:pPr>
      <w:r>
        <w:rPr>
          <w:color w:val="231F20"/>
          <w:spacing w:val="-2"/>
        </w:rPr>
        <w:t xml:space="preserve">ဆက်သွယ်မှု ညီညွတ်မှုကို </w:t>
      </w:r>
      <w:r>
        <w:rPr>
          <w:color w:val="231F20"/>
        </w:rPr>
        <w:t>ထုတ်ပေးပါတယ်။</w:t>
      </w:r>
      <w:r>
        <w:rPr>
          <w:color w:val="231F20"/>
          <w:spacing w:val="-11"/>
        </w:rPr>
        <w:t xml:space="preserve"> </w:t>
      </w:r>
      <w:r>
        <w:rPr>
          <w:color w:val="231F20"/>
          <w:spacing w:val="-2"/>
        </w:rPr>
        <w:t>စာသားများ၊</w:t>
      </w:r>
      <w:r>
        <w:rPr>
          <w:color w:val="231F20"/>
          <w:spacing w:val="-10"/>
        </w:rPr>
        <w:t xml:space="preserve"> </w:t>
      </w:r>
      <w:r>
        <w:rPr>
          <w:color w:val="231F20"/>
          <w:spacing w:val="-2"/>
        </w:rPr>
        <w:t>အဲဒါ</w:t>
      </w:r>
      <w:r>
        <w:rPr>
          <w:color w:val="231F20"/>
          <w:spacing w:val="-11"/>
        </w:rPr>
        <w:t xml:space="preserve"> </w:t>
      </w:r>
      <w:r>
        <w:rPr>
          <w:color w:val="231F20"/>
          <w:spacing w:val="-2"/>
        </w:rPr>
        <w:t>ကိုလည်း</w:t>
      </w:r>
      <w:r>
        <w:rPr>
          <w:color w:val="231F20"/>
          <w:spacing w:val="-10"/>
        </w:rPr>
        <w:t xml:space="preserve"> </w:t>
      </w:r>
      <w:r>
        <w:rPr>
          <w:color w:val="231F20"/>
          <w:spacing w:val="-2"/>
        </w:rPr>
        <w:t>ထောက်ပံ့ပေးသည်။</w:t>
      </w:r>
      <w:r>
        <w:rPr>
          <w:color w:val="231F20"/>
          <w:spacing w:val="-11"/>
        </w:rPr>
        <w:t xml:space="preserve"> </w:t>
      </w:r>
      <w:r>
        <w:rPr>
          <w:color w:val="231F20"/>
          <w:spacing w:val="-2"/>
        </w:rPr>
        <w:t>သူတို့ကို</w:t>
      </w:r>
      <w:r>
        <w:rPr>
          <w:color w:val="231F20"/>
          <w:spacing w:val="-10"/>
        </w:rPr>
        <w:t xml:space="preserve"> </w:t>
      </w:r>
      <w:r>
        <w:rPr>
          <w:color w:val="231F20"/>
          <w:spacing w:val="-2"/>
        </w:rPr>
        <w:t>အဆိုပါ</w:t>
      </w:r>
      <w:r>
        <w:rPr>
          <w:color w:val="231F20"/>
          <w:spacing w:val="-11"/>
        </w:rPr>
        <w:t xml:space="preserve"> </w:t>
      </w:r>
      <w:r>
        <w:rPr>
          <w:color w:val="231F20"/>
          <w:spacing w:val="-2"/>
        </w:rPr>
        <w:t>ဆိုလိုသည်။</w:t>
      </w:r>
      <w:r>
        <w:rPr>
          <w:color w:val="231F20"/>
          <w:spacing w:val="-10"/>
        </w:rPr>
        <w:t xml:space="preserve"> </w:t>
      </w:r>
      <w:r>
        <w:rPr>
          <w:color w:val="231F20"/>
          <w:spacing w:val="-2"/>
        </w:rPr>
        <w:t>၏</w:t>
      </w:r>
      <w:r>
        <w:rPr>
          <w:color w:val="231F20"/>
          <w:spacing w:val="-11"/>
        </w:rPr>
        <w:t xml:space="preserve"> </w:t>
      </w:r>
      <w:r>
        <w:rPr>
          <w:color w:val="231F20"/>
          <w:spacing w:val="-2"/>
        </w:rPr>
        <w:t>ထုတ်လုပ်သည်။</w:t>
      </w:r>
      <w:r>
        <w:rPr>
          <w:color w:val="231F20"/>
          <w:spacing w:val="-10"/>
        </w:rPr>
        <w:t xml:space="preserve"> </w:t>
      </w:r>
      <w:r>
        <w:rPr>
          <w:color w:val="231F20"/>
          <w:spacing w:val="-2"/>
        </w:rPr>
        <w:t>အပြောအဆို</w:t>
      </w:r>
      <w:r>
        <w:rPr>
          <w:color w:val="231F20"/>
          <w:spacing w:val="-11"/>
        </w:rPr>
        <w:t xml:space="preserve"> </w:t>
      </w:r>
      <w:r>
        <w:rPr>
          <w:color w:val="231F20"/>
          <w:spacing w:val="-2"/>
        </w:rPr>
        <w:t xml:space="preserve">coher- </w:t>
      </w:r>
      <w:r>
        <w:rPr>
          <w:color w:val="231F20"/>
        </w:rPr>
        <w:t>ent</w:t>
      </w:r>
      <w:r>
        <w:rPr>
          <w:color w:val="231F20"/>
          <w:spacing w:val="-11"/>
        </w:rPr>
        <w:t xml:space="preserve"> </w:t>
      </w:r>
      <w:r>
        <w:rPr>
          <w:color w:val="231F20"/>
        </w:rPr>
        <w:t>စာကြောင်းများ</w:t>
      </w:r>
      <w:r>
        <w:rPr>
          <w:color w:val="231F20"/>
          <w:spacing w:val="-11"/>
        </w:rPr>
        <w:t xml:space="preserve"> </w:t>
      </w:r>
      <w:r>
        <w:rPr>
          <w:color w:val="231F20"/>
        </w:rPr>
        <w:t>အဲဒါ</w:t>
      </w:r>
      <w:r>
        <w:rPr>
          <w:color w:val="231F20"/>
          <w:spacing w:val="-11"/>
        </w:rPr>
        <w:t xml:space="preserve"> </w:t>
      </w:r>
      <w:r>
        <w:rPr>
          <w:color w:val="231F20"/>
        </w:rPr>
        <w:t>စိန်ခေါ်မှု</w:t>
      </w:r>
      <w:r>
        <w:rPr>
          <w:color w:val="231F20"/>
          <w:spacing w:val="-11"/>
        </w:rPr>
        <w:t xml:space="preserve"> </w:t>
      </w:r>
      <w:r>
        <w:rPr>
          <w:color w:val="231F20"/>
        </w:rPr>
        <w:t>သို့မဟုတ်</w:t>
      </w:r>
      <w:r>
        <w:rPr>
          <w:color w:val="231F20"/>
          <w:spacing w:val="-11"/>
        </w:rPr>
        <w:t xml:space="preserve"> </w:t>
      </w:r>
      <w:r>
        <w:rPr>
          <w:color w:val="231F20"/>
        </w:rPr>
        <w:t>တောက်ပြောင်သည်။</w:t>
      </w:r>
      <w:r>
        <w:rPr>
          <w:color w:val="231F20"/>
          <w:spacing w:val="-11"/>
        </w:rPr>
        <w:t xml:space="preserve"> </w:t>
      </w:r>
      <w:r>
        <w:rPr>
          <w:color w:val="231F20"/>
        </w:rPr>
        <w:t>လူမှုရေး</w:t>
      </w:r>
      <w:r>
        <w:rPr>
          <w:color w:val="231F20"/>
          <w:spacing w:val="-11"/>
        </w:rPr>
        <w:t xml:space="preserve"> </w:t>
      </w:r>
      <w:r>
        <w:rPr>
          <w:color w:val="231F20"/>
        </w:rPr>
        <w:t>စံနှုန်းများ</w:t>
      </w:r>
      <w:r>
        <w:rPr>
          <w:color w:val="231F20"/>
          <w:spacing w:val="-11"/>
        </w:rPr>
        <w:t xml:space="preserve"> </w:t>
      </w:r>
      <w:r>
        <w:rPr>
          <w:color w:val="231F20"/>
        </w:rPr>
        <w:t>သို့မဟုတ်</w:t>
      </w:r>
      <w:r>
        <w:rPr>
          <w:color w:val="231F20"/>
          <w:spacing w:val="-11"/>
        </w:rPr>
        <w:t xml:space="preserve"> </w:t>
      </w:r>
      <w:r>
        <w:rPr>
          <w:color w:val="231F20"/>
        </w:rPr>
        <w:t>အသုံးပြုမှုများ။</w:t>
      </w:r>
      <w:r>
        <w:rPr>
          <w:color w:val="231F20"/>
          <w:spacing w:val="-11"/>
        </w:rPr>
        <w:t xml:space="preserve"> </w:t>
      </w:r>
      <w:r>
        <w:rPr>
          <w:color w:val="231F20"/>
        </w:rPr>
        <w:t>ယူပါ။</w:t>
      </w:r>
      <w:r>
        <w:rPr>
          <w:color w:val="231F20"/>
          <w:spacing w:val="-11"/>
        </w:rPr>
        <w:t xml:space="preserve"> </w:t>
      </w:r>
      <w:r>
        <w:rPr>
          <w:color w:val="231F20"/>
        </w:rPr>
        <w:t>အတွက်</w:t>
      </w:r>
      <w:r>
        <w:rPr>
          <w:color w:val="231F20"/>
          <w:spacing w:val="-11"/>
        </w:rPr>
        <w:t xml:space="preserve"> </w:t>
      </w:r>
      <w:r>
        <w:rPr>
          <w:color w:val="231F20"/>
        </w:rPr>
        <w:t>ဥပမာအားဖြင့် လုံးဝသဒ္ဒါနည်း- "သူသည် ယောက်ျားဖြစ်နိုင်သည်" သို့မဟုတ် "အချို့သော ယောက်ျားသည် ယောက်ျားဖြစ်နိုင်သည်" ဟူသော အဓိပ္ပာယ်၊</w:t>
      </w:r>
      <w:r>
        <w:rPr>
          <w:color w:val="231F20"/>
          <w:spacing w:val="-5"/>
        </w:rPr>
        <w:t xml:space="preserve"> </w:t>
      </w:r>
      <w:r>
        <w:rPr>
          <w:color w:val="231F20"/>
        </w:rPr>
        <w:t>ဖြစ်ခြင်း။</w:t>
      </w:r>
      <w:r>
        <w:rPr>
          <w:color w:val="231F20"/>
          <w:spacing w:val="-5"/>
        </w:rPr>
        <w:t xml:space="preserve"> </w:t>
      </w:r>
      <w:r>
        <w:rPr>
          <w:color w:val="231F20"/>
        </w:rPr>
        <w:t>အဲဒါ</w:t>
      </w:r>
      <w:r>
        <w:rPr>
          <w:color w:val="231F20"/>
          <w:spacing w:val="-5"/>
        </w:rPr>
        <w:t xml:space="preserve"> </w:t>
      </w:r>
      <w:r>
        <w:rPr>
          <w:color w:val="231F20"/>
        </w:rPr>
        <w:t>“မှာ</w:t>
      </w:r>
      <w:r>
        <w:rPr>
          <w:color w:val="231F20"/>
          <w:spacing w:val="-5"/>
        </w:rPr>
        <w:t xml:space="preserve"> </w:t>
      </w:r>
      <w:r>
        <w:rPr>
          <w:color w:val="231F20"/>
        </w:rPr>
        <w:t>အနည်းဆုံး</w:t>
      </w:r>
      <w:r>
        <w:rPr>
          <w:color w:val="231F20"/>
          <w:spacing w:val="-5"/>
        </w:rPr>
        <w:t xml:space="preserve"> </w:t>
      </w:r>
      <w:r>
        <w:rPr>
          <w:color w:val="231F20"/>
        </w:rPr>
        <w:t>တစ်ခု</w:t>
      </w:r>
      <w:r>
        <w:rPr>
          <w:color w:val="231F20"/>
          <w:spacing w:val="-5"/>
        </w:rPr>
        <w:t xml:space="preserve"> </w:t>
      </w:r>
      <w:r>
        <w:rPr>
          <w:color w:val="231F20"/>
        </w:rPr>
        <w:t>လူ</w:t>
      </w:r>
      <w:r>
        <w:rPr>
          <w:color w:val="231F20"/>
          <w:spacing w:val="-5"/>
        </w:rPr>
        <w:t xml:space="preserve"> </w:t>
      </w:r>
      <w:r>
        <w:rPr>
          <w:color w:val="231F20"/>
        </w:rPr>
        <w:t>သည်</w:t>
      </w:r>
      <w:r>
        <w:rPr>
          <w:color w:val="231F20"/>
          <w:spacing w:val="-5"/>
        </w:rPr>
        <w:t xml:space="preserve"> </w:t>
      </w:r>
      <w:r>
        <w:rPr>
          <w:color w:val="231F20"/>
        </w:rPr>
        <w:t>မဟုတ်ဘူး</w:t>
      </w:r>
      <w:r>
        <w:rPr>
          <w:color w:val="231F20"/>
          <w:spacing w:val="-5"/>
        </w:rPr>
        <w:t xml:space="preserve"> </w:t>
      </w:r>
      <w:r>
        <w:rPr>
          <w:color w:val="231F20"/>
        </w:rPr>
        <w:t>a</w:t>
      </w:r>
      <w:r>
        <w:rPr>
          <w:color w:val="231F20"/>
          <w:spacing w:val="-5"/>
        </w:rPr>
        <w:t xml:space="preserve"> </w:t>
      </w:r>
      <w:r>
        <w:rPr>
          <w:color w:val="231F20"/>
        </w:rPr>
        <w:t xml:space="preserve">လူ။” </w:t>
      </w:r>
      <w:r>
        <w:rPr>
          <w:color w:val="3F7F7F"/>
          <w:vertAlign w:val="superscript"/>
        </w:rPr>
        <w:t>၂၆</w:t>
      </w:r>
      <w:r>
        <w:rPr>
          <w:color w:val="3F7F7F"/>
        </w:rPr>
        <w:t xml:space="preserve"> </w:t>
      </w:r>
      <w:r>
        <w:rPr>
          <w:color w:val="231F20"/>
        </w:rPr>
        <w:t>ဒါတွေ</w:t>
      </w:r>
      <w:r>
        <w:rPr>
          <w:color w:val="231F20"/>
          <w:spacing w:val="-5"/>
        </w:rPr>
        <w:t xml:space="preserve"> </w:t>
      </w:r>
      <w:r>
        <w:rPr>
          <w:color w:val="231F20"/>
        </w:rPr>
        <w:t>လူမှုရေး</w:t>
      </w:r>
      <w:r>
        <w:rPr>
          <w:color w:val="231F20"/>
          <w:spacing w:val="-5"/>
        </w:rPr>
        <w:t xml:space="preserve"> </w:t>
      </w:r>
      <w:r>
        <w:rPr>
          <w:color w:val="231F20"/>
        </w:rPr>
        <w:t>နိဂုံးချုပ်နိုင်သည်</w:t>
      </w:r>
      <w:r>
        <w:rPr>
          <w:color w:val="231F20"/>
          <w:spacing w:val="-4"/>
        </w:rPr>
        <w:t xml:space="preserve"> </w:t>
      </w:r>
      <w:r>
        <w:rPr>
          <w:color w:val="231F20"/>
        </w:rPr>
        <w:t>သို့မဟုတ်</w:t>
      </w:r>
      <w:r>
        <w:rPr>
          <w:color w:val="231F20"/>
          <w:spacing w:val="-4"/>
        </w:rPr>
        <w:t xml:space="preserve"> </w:t>
      </w:r>
      <w:r>
        <w:rPr>
          <w:color w:val="231F20"/>
        </w:rPr>
        <w:t>မေ</w:t>
      </w:r>
      <w:r>
        <w:rPr>
          <w:color w:val="231F20"/>
          <w:spacing w:val="-4"/>
        </w:rPr>
        <w:t xml:space="preserve"> </w:t>
      </w:r>
      <w:r>
        <w:rPr>
          <w:color w:val="231F20"/>
        </w:rPr>
        <w:t>မဟုတ်ဘူး</w:t>
      </w:r>
      <w:r>
        <w:rPr>
          <w:color w:val="231F20"/>
          <w:spacing w:val="-4"/>
        </w:rPr>
        <w:t xml:space="preserve"> </w:t>
      </w:r>
      <w:r>
        <w:rPr>
          <w:color w:val="231F20"/>
        </w:rPr>
        <w:t>ရှိသည်</w:t>
      </w:r>
      <w:r>
        <w:rPr>
          <w:color w:val="231F20"/>
          <w:spacing w:val="-4"/>
        </w:rPr>
        <w:t xml:space="preserve"> </w:t>
      </w:r>
      <w:r>
        <w:rPr>
          <w:color w:val="231F20"/>
        </w:rPr>
        <w:t>တစ်ခု</w:t>
      </w:r>
      <w:r>
        <w:rPr>
          <w:color w:val="231F20"/>
          <w:spacing w:val="-4"/>
        </w:rPr>
        <w:t xml:space="preserve"> </w:t>
      </w:r>
      <w:r>
        <w:rPr>
          <w:color w:val="231F20"/>
        </w:rPr>
        <w:t>သိသာသည်။</w:t>
      </w:r>
      <w:r>
        <w:rPr>
          <w:color w:val="231F20"/>
          <w:spacing w:val="-4"/>
        </w:rPr>
        <w:t xml:space="preserve"> </w:t>
      </w:r>
      <w:r>
        <w:rPr>
          <w:color w:val="231F20"/>
        </w:rPr>
        <w:t>ခန္ဓာငါးပါး</w:t>
      </w:r>
      <w:r>
        <w:rPr>
          <w:color w:val="231F20"/>
          <w:spacing w:val="-4"/>
        </w:rPr>
        <w:t xml:space="preserve"> </w:t>
      </w:r>
      <w:r>
        <w:rPr>
          <w:color w:val="231F20"/>
        </w:rPr>
        <w:t>သို့မဟုတ်</w:t>
      </w:r>
      <w:r>
        <w:rPr>
          <w:color w:val="231F20"/>
          <w:spacing w:val="-4"/>
        </w:rPr>
        <w:t xml:space="preserve"> </w:t>
      </w:r>
      <w:r>
        <w:rPr>
          <w:color w:val="231F20"/>
        </w:rPr>
        <w:t>အပြုအမူ</w:t>
      </w:r>
      <w:r>
        <w:rPr>
          <w:color w:val="231F20"/>
          <w:spacing w:val="-4"/>
        </w:rPr>
        <w:t xml:space="preserve"> </w:t>
      </w:r>
      <w:r>
        <w:rPr>
          <w:color w:val="231F20"/>
        </w:rPr>
        <w:t>စကားစပ်</w:t>
      </w:r>
      <w:r>
        <w:rPr>
          <w:color w:val="231F20"/>
          <w:spacing w:val="-4"/>
        </w:rPr>
        <w:t xml:space="preserve"> </w:t>
      </w:r>
      <w:r>
        <w:rPr>
          <w:color w:val="231F20"/>
        </w:rPr>
        <w:t>သို့မဟုတ်</w:t>
      </w:r>
      <w:r>
        <w:rPr>
          <w:color w:val="231F20"/>
          <w:spacing w:val="-4"/>
        </w:rPr>
        <w:t xml:space="preserve"> </w:t>
      </w:r>
      <w:r>
        <w:rPr>
          <w:color w:val="231F20"/>
        </w:rPr>
        <w:t xml:space="preserve">အကိုးအကား။ </w:t>
      </w:r>
      <w:r>
        <w:rPr>
          <w:color w:val="231F20"/>
          <w:spacing w:val="-2"/>
        </w:rPr>
        <w:t>ဒါပေမယ့်</w:t>
      </w:r>
      <w:r>
        <w:rPr>
          <w:color w:val="231F20"/>
          <w:spacing w:val="-5"/>
        </w:rPr>
        <w:t xml:space="preserve"> </w:t>
      </w:r>
      <w:r>
        <w:rPr>
          <w:color w:val="231F20"/>
          <w:spacing w:val="-2"/>
        </w:rPr>
        <w:t>သူတို့</w:t>
      </w:r>
      <w:r>
        <w:rPr>
          <w:color w:val="231F20"/>
          <w:spacing w:val="-5"/>
        </w:rPr>
        <w:t xml:space="preserve"> </w:t>
      </w:r>
      <w:r>
        <w:rPr>
          <w:color w:val="231F20"/>
          <w:spacing w:val="-2"/>
        </w:rPr>
        <w:t>လုပ်ပါ။</w:t>
      </w:r>
      <w:r>
        <w:rPr>
          <w:color w:val="231F20"/>
          <w:spacing w:val="-5"/>
        </w:rPr>
        <w:t xml:space="preserve"> </w:t>
      </w:r>
      <w:r>
        <w:rPr>
          <w:color w:val="231F20"/>
          <w:spacing w:val="-2"/>
        </w:rPr>
        <w:t>ရှိသည်</w:t>
      </w:r>
      <w:r>
        <w:rPr>
          <w:color w:val="231F20"/>
          <w:spacing w:val="-5"/>
        </w:rPr>
        <w:t xml:space="preserve"> </w:t>
      </w:r>
      <w:r>
        <w:rPr>
          <w:color w:val="231F20"/>
          <w:spacing w:val="-2"/>
        </w:rPr>
        <w:t>a</w:t>
      </w:r>
      <w:r>
        <w:rPr>
          <w:color w:val="231F20"/>
          <w:spacing w:val="-5"/>
        </w:rPr>
        <w:t xml:space="preserve"> </w:t>
      </w:r>
      <w:r>
        <w:rPr>
          <w:color w:val="231F20"/>
          <w:spacing w:val="-2"/>
        </w:rPr>
        <w:t>လူမှုရေး</w:t>
      </w:r>
      <w:r>
        <w:rPr>
          <w:color w:val="231F20"/>
          <w:spacing w:val="-5"/>
        </w:rPr>
        <w:t xml:space="preserve"> </w:t>
      </w:r>
      <w:r>
        <w:rPr>
          <w:color w:val="231F20"/>
          <w:spacing w:val="-2"/>
        </w:rPr>
        <w:t>အကျိုးသက်ရောက်မှု။</w:t>
      </w:r>
      <w:r>
        <w:rPr>
          <w:color w:val="231F20"/>
          <w:spacing w:val="-5"/>
        </w:rPr>
        <w:t xml:space="preserve"> </w:t>
      </w:r>
      <w:r>
        <w:rPr>
          <w:color w:val="231F20"/>
          <w:spacing w:val="-2"/>
        </w:rPr>
        <w:t>ရှိရင်</w:t>
      </w:r>
      <w:r>
        <w:rPr>
          <w:color w:val="231F20"/>
          <w:spacing w:val="-5"/>
        </w:rPr>
        <w:t xml:space="preserve"> </w:t>
      </w:r>
      <w:r>
        <w:rPr>
          <w:color w:val="231F20"/>
          <w:spacing w:val="-2"/>
        </w:rPr>
        <w:t>နည်းနည်း</w:t>
      </w:r>
      <w:r>
        <w:rPr>
          <w:color w:val="231F20"/>
          <w:spacing w:val="-5"/>
        </w:rPr>
        <w:t xml:space="preserve"> </w:t>
      </w:r>
      <w:r>
        <w:rPr>
          <w:color w:val="231F20"/>
          <w:spacing w:val="-2"/>
        </w:rPr>
        <w:t>တခြား</w:t>
      </w:r>
      <w:r>
        <w:rPr>
          <w:color w:val="231F20"/>
          <w:spacing w:val="-5"/>
        </w:rPr>
        <w:t xml:space="preserve"> </w:t>
      </w:r>
      <w:r>
        <w:rPr>
          <w:color w:val="231F20"/>
          <w:spacing w:val="-2"/>
        </w:rPr>
        <w:t>အဆိုပါ</w:t>
      </w:r>
      <w:r>
        <w:rPr>
          <w:color w:val="231F20"/>
          <w:spacing w:val="-5"/>
        </w:rPr>
        <w:t xml:space="preserve"> </w:t>
      </w:r>
      <w:r>
        <w:rPr>
          <w:color w:val="231F20"/>
          <w:spacing w:val="-2"/>
        </w:rPr>
        <w:t>နားထောင်သူ</w:t>
      </w:r>
      <w:r>
        <w:rPr>
          <w:color w:val="231F20"/>
          <w:spacing w:val="-5"/>
        </w:rPr>
        <w:t xml:space="preserve"> </w:t>
      </w:r>
      <w:r>
        <w:rPr>
          <w:color w:val="231F20"/>
          <w:spacing w:val="-2"/>
        </w:rPr>
        <w:t>အံ့ဖွယ်များ</w:t>
      </w:r>
      <w:r>
        <w:rPr>
          <w:color w:val="231F20"/>
          <w:spacing w:val="-5"/>
        </w:rPr>
        <w:t xml:space="preserve"> </w:t>
      </w:r>
      <w:r>
        <w:rPr>
          <w:color w:val="231F20"/>
          <w:spacing w:val="-2"/>
        </w:rPr>
        <w:t>သူတို့ရဲ့</w:t>
      </w:r>
      <w:r>
        <w:rPr>
          <w:color w:val="231F20"/>
          <w:spacing w:val="-5"/>
        </w:rPr>
        <w:t xml:space="preserve"> </w:t>
      </w:r>
      <w:r>
        <w:rPr>
          <w:color w:val="231F20"/>
          <w:spacing w:val="-2"/>
        </w:rPr>
        <w:t xml:space="preserve">အဓိပ္ပါယ်။ </w:t>
      </w:r>
      <w:r>
        <w:rPr>
          <w:color w:val="231F20"/>
        </w:rPr>
        <w:t xml:space="preserve">“ယောက်ျားဆိုတာ ယောက်ျားဆိုတာ ဘာကိုဆိုလိုတာလဲ၊ ဘာပြောတာလဲ </w:t>
      </w:r>
      <w:r>
        <w:rPr>
          <w:color w:val="231F20"/>
          <w:spacing w:val="-2"/>
        </w:rPr>
        <w:t>၊</w:t>
      </w:r>
      <w:r>
        <w:rPr>
          <w:color w:val="231F20"/>
          <w:spacing w:val="-11"/>
        </w:rPr>
        <w:t xml:space="preserve"> </w:t>
      </w:r>
      <w:r>
        <w:rPr>
          <w:color w:val="231F20"/>
          <w:spacing w:val="-2"/>
        </w:rPr>
        <w:t>လုပ်ပါ။</w:t>
      </w:r>
      <w:r>
        <w:rPr>
          <w:color w:val="231F20"/>
          <w:spacing w:val="-10"/>
        </w:rPr>
        <w:t xml:space="preserve"> </w:t>
      </w:r>
      <w:r>
        <w:rPr>
          <w:color w:val="231F20"/>
          <w:spacing w:val="-2"/>
        </w:rPr>
        <w:t>a</w:t>
      </w:r>
      <w:r>
        <w:rPr>
          <w:color w:val="231F20"/>
          <w:spacing w:val="-11"/>
        </w:rPr>
        <w:t xml:space="preserve"> </w:t>
      </w:r>
      <w:r>
        <w:rPr>
          <w:color w:val="231F20"/>
          <w:spacing w:val="-2"/>
        </w:rPr>
        <w:t>လူ</w:t>
      </w:r>
      <w:r>
        <w:rPr>
          <w:color w:val="231F20"/>
          <w:spacing w:val="-10"/>
        </w:rPr>
        <w:t xml:space="preserve"> </w:t>
      </w:r>
      <w:r>
        <w:rPr>
          <w:color w:val="231F20"/>
          <w:spacing w:val="-2"/>
        </w:rPr>
        <w:t>မဟုတ်ရင်</w:t>
      </w:r>
      <w:r>
        <w:rPr>
          <w:color w:val="231F20"/>
          <w:spacing w:val="-11"/>
        </w:rPr>
        <w:t xml:space="preserve"> </w:t>
      </w:r>
      <w:r>
        <w:rPr>
          <w:color w:val="231F20"/>
          <w:spacing w:val="-2"/>
        </w:rPr>
        <w:t>ထက်</w:t>
      </w:r>
      <w:r>
        <w:rPr>
          <w:color w:val="231F20"/>
          <w:spacing w:val="-10"/>
        </w:rPr>
        <w:t xml:space="preserve"> </w:t>
      </w:r>
      <w:r>
        <w:rPr>
          <w:color w:val="231F20"/>
          <w:spacing w:val="-2"/>
        </w:rPr>
        <w:t>a</w:t>
      </w:r>
      <w:r>
        <w:rPr>
          <w:color w:val="231F20"/>
          <w:spacing w:val="-11"/>
        </w:rPr>
        <w:t xml:space="preserve"> </w:t>
      </w:r>
      <w:r>
        <w:rPr>
          <w:color w:val="231F20"/>
          <w:spacing w:val="-2"/>
        </w:rPr>
        <w:t>လူ</w:t>
      </w:r>
      <w:r>
        <w:rPr>
          <w:color w:val="231F20"/>
          <w:spacing w:val="-10"/>
        </w:rPr>
        <w:t xml:space="preserve"> </w:t>
      </w:r>
      <w:r>
        <w:rPr>
          <w:color w:val="231F20"/>
          <w:spacing w:val="-2"/>
        </w:rPr>
        <w:t>နှင့်</w:t>
      </w:r>
      <w:r>
        <w:rPr>
          <w:color w:val="231F20"/>
          <w:spacing w:val="-11"/>
        </w:rPr>
        <w:t xml:space="preserve"> </w:t>
      </w:r>
      <w:r>
        <w:rPr>
          <w:color w:val="231F20"/>
          <w:spacing w:val="-2"/>
        </w:rPr>
        <w:t>ဘာလဲ</w:t>
      </w:r>
      <w:r>
        <w:rPr>
          <w:color w:val="231F20"/>
          <w:spacing w:val="-10"/>
        </w:rPr>
        <w:t xml:space="preserve"> </w:t>
      </w:r>
      <w:r>
        <w:rPr>
          <w:color w:val="231F20"/>
          <w:spacing w:val="-2"/>
        </w:rPr>
        <w:t>ပါ့</w:t>
      </w:r>
      <w:r>
        <w:rPr>
          <w:color w:val="231F20"/>
          <w:spacing w:val="-11"/>
        </w:rPr>
        <w:t xml:space="preserve"> </w:t>
      </w:r>
      <w:r>
        <w:rPr>
          <w:color w:val="231F20"/>
          <w:spacing w:val="-2"/>
        </w:rPr>
        <w:t>ဒီ</w:t>
      </w:r>
      <w:r>
        <w:rPr>
          <w:color w:val="231F20"/>
          <w:spacing w:val="-10"/>
        </w:rPr>
        <w:t xml:space="preserve"> </w:t>
      </w:r>
      <w:r>
        <w:rPr>
          <w:color w:val="231F20"/>
          <w:spacing w:val="-2"/>
        </w:rPr>
        <w:t>'မဟုတ်ရင်'</w:t>
      </w:r>
      <w:r>
        <w:rPr>
          <w:color w:val="231F20"/>
          <w:spacing w:val="-11"/>
        </w:rPr>
        <w:t xml:space="preserve"> </w:t>
      </w:r>
      <w:r>
        <w:rPr>
          <w:color w:val="231F20"/>
          <w:spacing w:val="-2"/>
        </w:rPr>
        <w:t xml:space="preserve">ပါဝင်သည် </w:t>
      </w:r>
      <w:r>
        <w:rPr>
          <w:color w:val="231F20"/>
        </w:rPr>
        <w:t>?</w:t>
      </w:r>
      <w:r>
        <w:rPr>
          <w:color w:val="231F20"/>
          <w:spacing w:val="-7"/>
        </w:rPr>
        <w:t xml:space="preserve"> </w:t>
      </w:r>
      <w:r>
        <w:rPr>
          <w:color w:val="231F20"/>
        </w:rPr>
        <w:t>မရှိ</w:t>
      </w:r>
      <w:r>
        <w:rPr>
          <w:color w:val="231F20"/>
          <w:spacing w:val="-7"/>
        </w:rPr>
        <w:t xml:space="preserve"> </w:t>
      </w:r>
      <w:r>
        <w:rPr>
          <w:color w:val="231F20"/>
        </w:rPr>
        <w:t>တစ်</w:t>
      </w:r>
      <w:r>
        <w:rPr>
          <w:color w:val="231F20"/>
          <w:spacing w:val="-7"/>
        </w:rPr>
        <w:t xml:space="preserve"> </w:t>
      </w:r>
      <w:r>
        <w:rPr>
          <w:color w:val="231F20"/>
        </w:rPr>
        <w:t>လူ</w:t>
      </w:r>
      <w:r>
        <w:rPr>
          <w:color w:val="231F20"/>
          <w:spacing w:val="-7"/>
        </w:rPr>
        <w:t xml:space="preserve"> </w:t>
      </w:r>
      <w:r>
        <w:rPr>
          <w:color w:val="231F20"/>
        </w:rPr>
        <w:t>သည်</w:t>
      </w:r>
      <w:r>
        <w:rPr>
          <w:color w:val="231F20"/>
          <w:spacing w:val="-7"/>
        </w:rPr>
        <w:t xml:space="preserve"> </w:t>
      </w:r>
      <w:r>
        <w:rPr>
          <w:color w:val="231F20"/>
        </w:rPr>
        <w:t>a</w:t>
      </w:r>
      <w:r>
        <w:rPr>
          <w:color w:val="231F20"/>
          <w:spacing w:val="-7"/>
        </w:rPr>
        <w:t xml:space="preserve"> </w:t>
      </w:r>
      <w:r>
        <w:rPr>
          <w:color w:val="231F20"/>
        </w:rPr>
        <w:t>လူ။</w:t>
      </w:r>
      <w:r>
        <w:rPr>
          <w:color w:val="231F20"/>
          <w:spacing w:val="-7"/>
        </w:rPr>
        <w:t xml:space="preserve"> </w:t>
      </w:r>
      <w:r>
        <w:rPr>
          <w:color w:val="231F20"/>
          <w:spacing w:val="11"/>
        </w:rPr>
        <w:t>မဟုတ်ရင်..</w:t>
      </w:r>
      <w:r>
        <w:rPr>
          <w:color w:val="231F20"/>
          <w:spacing w:val="-7"/>
        </w:rPr>
        <w:t xml:space="preserve"> </w:t>
      </w:r>
      <w:r>
        <w:rPr>
          <w:color w:val="231F20"/>
        </w:rPr>
        <w:t>”</w:t>
      </w:r>
      <w:r>
        <w:rPr>
          <w:color w:val="231F20"/>
          <w:spacing w:val="-7"/>
        </w:rPr>
        <w:t xml:space="preserve"> </w:t>
      </w:r>
      <w:r>
        <w:rPr>
          <w:color w:val="231F20"/>
        </w:rPr>
        <w:t>ဒီ</w:t>
      </w:r>
      <w:r>
        <w:rPr>
          <w:color w:val="231F20"/>
          <w:spacing w:val="-7"/>
        </w:rPr>
        <w:t xml:space="preserve"> </w:t>
      </w:r>
      <w:r>
        <w:rPr>
          <w:color w:val="231F20"/>
        </w:rPr>
        <w:t>စိတ်ကူးယဉ်</w:t>
      </w:r>
      <w:r>
        <w:rPr>
          <w:color w:val="231F20"/>
          <w:spacing w:val="-7"/>
        </w:rPr>
        <w:t xml:space="preserve"> </w:t>
      </w:r>
      <w:r>
        <w:rPr>
          <w:color w:val="231F20"/>
        </w:rPr>
        <w:t>အပိုင်းအစ</w:t>
      </w:r>
      <w:r>
        <w:rPr>
          <w:color w:val="231F20"/>
          <w:spacing w:val="-7"/>
        </w:rPr>
        <w:t xml:space="preserve"> </w:t>
      </w:r>
      <w:r>
        <w:rPr>
          <w:color w:val="231F20"/>
        </w:rPr>
        <w:t>၏</w:t>
      </w:r>
      <w:r>
        <w:rPr>
          <w:color w:val="231F20"/>
          <w:spacing w:val="-7"/>
        </w:rPr>
        <w:t xml:space="preserve"> </w:t>
      </w:r>
      <w:r>
        <w:rPr>
          <w:color w:val="231F20"/>
        </w:rPr>
        <w:t>introspection သရုပ်ပြ၊</w:t>
      </w:r>
      <w:r>
        <w:rPr>
          <w:color w:val="231F20"/>
          <w:spacing w:val="-8"/>
        </w:rPr>
        <w:t xml:space="preserve"> </w:t>
      </w:r>
      <w:r>
        <w:rPr>
          <w:color w:val="231F20"/>
        </w:rPr>
        <w:t>တစ်ကြိမ်</w:t>
      </w:r>
      <w:r>
        <w:rPr>
          <w:color w:val="231F20"/>
          <w:spacing w:val="-8"/>
        </w:rPr>
        <w:t xml:space="preserve"> </w:t>
      </w:r>
      <w:r>
        <w:rPr>
          <w:color w:val="231F20"/>
        </w:rPr>
        <w:t>တဖန်၊</w:t>
      </w:r>
      <w:r>
        <w:rPr>
          <w:color w:val="231F20"/>
          <w:spacing w:val="-8"/>
        </w:rPr>
        <w:t xml:space="preserve"> </w:t>
      </w:r>
      <w:r>
        <w:rPr>
          <w:color w:val="231F20"/>
        </w:rPr>
        <w:t>အဲဒါ</w:t>
      </w:r>
      <w:r>
        <w:rPr>
          <w:color w:val="231F20"/>
          <w:spacing w:val="-8"/>
        </w:rPr>
        <w:t xml:space="preserve"> </w:t>
      </w:r>
      <w:r>
        <w:rPr>
          <w:color w:val="231F20"/>
        </w:rPr>
        <w:t>a</w:t>
      </w:r>
      <w:r>
        <w:rPr>
          <w:color w:val="231F20"/>
          <w:spacing w:val="-8"/>
        </w:rPr>
        <w:t xml:space="preserve"> </w:t>
      </w:r>
      <w:r>
        <w:rPr>
          <w:color w:val="231F20"/>
        </w:rPr>
        <w:t>ကွဲပြားသည်။</w:t>
      </w:r>
      <w:r>
        <w:rPr>
          <w:color w:val="231F20"/>
          <w:spacing w:val="-8"/>
        </w:rPr>
        <w:t xml:space="preserve"> </w:t>
      </w:r>
      <w:r>
        <w:rPr>
          <w:color w:val="231F20"/>
        </w:rPr>
        <w:t>အာကာသ</w:t>
      </w:r>
      <w:r>
        <w:rPr>
          <w:color w:val="231F20"/>
          <w:spacing w:val="-8"/>
        </w:rPr>
        <w:t xml:space="preserve"> </w:t>
      </w:r>
      <w:r>
        <w:rPr>
          <w:color w:val="231F20"/>
        </w:rPr>
        <w:t>အကြား</w:t>
      </w:r>
      <w:r>
        <w:rPr>
          <w:color w:val="231F20"/>
          <w:spacing w:val="-8"/>
        </w:rPr>
        <w:t xml:space="preserve"> </w:t>
      </w:r>
      <w:r>
        <w:rPr>
          <w:color w:val="231F20"/>
        </w:rPr>
        <w:t>စံနှုန်း</w:t>
      </w:r>
      <w:r>
        <w:rPr>
          <w:color w:val="231F20"/>
          <w:spacing w:val="-8"/>
        </w:rPr>
        <w:t xml:space="preserve"> </w:t>
      </w:r>
      <w:r>
        <w:rPr>
          <w:color w:val="231F20"/>
        </w:rPr>
        <w:t>သဒ္ဒါနှင့် လူမှုရေး ကျား၊ ၎င်းသည် လူမှုရေး အေးဂျင့်များက ၎င်းကို ရှာဖွေတွေ့ရှိပါက အသုံးချရန်၊ ၎င်းကို တစ်စုံတစ်ခု ပြုလုပ်မည်ဆိုပါက ၎င်း၏ လက်တွေ့ဘဝတွင် ၎င်းကို အဓိပ္ပာယ်ဖော်ဆောင်နိုင်စေသည်။ Lacan သေချာပါတယ်။</w:t>
      </w:r>
      <w:r>
        <w:rPr>
          <w:color w:val="231F20"/>
          <w:spacing w:val="-5"/>
        </w:rPr>
        <w:t xml:space="preserve"> </w:t>
      </w:r>
      <w:r>
        <w:rPr>
          <w:color w:val="231F20"/>
        </w:rPr>
        <w:t>လုပ်ခဲ့တယ်။</w:t>
      </w:r>
      <w:r>
        <w:rPr>
          <w:color w:val="231F20"/>
          <w:spacing w:val="-5"/>
        </w:rPr>
        <w:t xml:space="preserve"> </w:t>
      </w:r>
      <w:r>
        <w:rPr>
          <w:color w:val="231F20"/>
        </w:rPr>
        <w:t>အတူ</w:t>
      </w:r>
      <w:r>
        <w:rPr>
          <w:color w:val="231F20"/>
          <w:spacing w:val="-4"/>
        </w:rPr>
        <w:t xml:space="preserve"> </w:t>
      </w:r>
      <w:r>
        <w:rPr>
          <w:color w:val="231F20"/>
        </w:rPr>
        <w:t>အဲဒီလို</w:t>
      </w:r>
      <w:r>
        <w:rPr>
          <w:color w:val="231F20"/>
          <w:spacing w:val="-5"/>
        </w:rPr>
        <w:t xml:space="preserve"> </w:t>
      </w:r>
      <w:r>
        <w:rPr>
          <w:color w:val="231F20"/>
        </w:rPr>
        <w:t>နာမည်ဆိုး</w:t>
      </w:r>
      <w:r>
        <w:rPr>
          <w:color w:val="231F20"/>
          <w:spacing w:val="-5"/>
        </w:rPr>
        <w:t xml:space="preserve"> </w:t>
      </w:r>
      <w:r>
        <w:rPr>
          <w:color w:val="231F20"/>
        </w:rPr>
        <w:t>အဆိုပြုချက်များ</w:t>
      </w:r>
      <w:r>
        <w:rPr>
          <w:color w:val="231F20"/>
          <w:spacing w:val="-4"/>
        </w:rPr>
        <w:t xml:space="preserve"> </w:t>
      </w:r>
      <w:r>
        <w:rPr>
          <w:color w:val="231F20"/>
        </w:rPr>
        <w:t>အဖြစ်</w:t>
      </w:r>
      <w:r>
        <w:rPr>
          <w:color w:val="231F20"/>
          <w:spacing w:val="-5"/>
        </w:rPr>
        <w:t xml:space="preserve"> </w:t>
      </w:r>
      <w:r>
        <w:rPr>
          <w:color w:val="231F20"/>
        </w:rPr>
        <w:t xml:space="preserve">“ </w:t>
      </w:r>
      <w:r>
        <w:rPr>
          <w:i/>
          <w:color w:val="231F20"/>
        </w:rPr>
        <w:t>လ</w:t>
      </w:r>
      <w:r>
        <w:rPr>
          <w:i/>
          <w:color w:val="231F20"/>
          <w:spacing w:val="-4"/>
        </w:rPr>
        <w:t xml:space="preserve"> </w:t>
      </w:r>
      <w:r>
        <w:rPr>
          <w:i/>
          <w:color w:val="231F20"/>
        </w:rPr>
        <w:t>အမျိုးသမီး</w:t>
      </w:r>
      <w:r>
        <w:rPr>
          <w:i/>
          <w:color w:val="231F20"/>
          <w:spacing w:val="-5"/>
        </w:rPr>
        <w:t xml:space="preserve"> </w:t>
      </w:r>
      <w:r>
        <w:rPr>
          <w:i/>
          <w:color w:val="231F20"/>
        </w:rPr>
        <w:t>မရှိပါ</w:t>
      </w:r>
      <w:r>
        <w:rPr>
          <w:i/>
          <w:color w:val="231F20"/>
          <w:spacing w:val="-5"/>
        </w:rPr>
        <w:t xml:space="preserve"> </w:t>
      </w:r>
      <w:r>
        <w:rPr>
          <w:i/>
          <w:color w:val="231F20"/>
        </w:rPr>
        <w:t xml:space="preserve">ပါ </w:t>
      </w:r>
      <w:r>
        <w:rPr>
          <w:color w:val="231F20"/>
        </w:rPr>
        <w:t>”</w:t>
      </w:r>
      <w:r>
        <w:rPr>
          <w:color w:val="231F20"/>
          <w:spacing w:val="-4"/>
        </w:rPr>
        <w:t xml:space="preserve"> </w:t>
      </w:r>
      <w:r>
        <w:rPr>
          <w:color w:val="231F20"/>
          <w:spacing w:val="-5"/>
        </w:rPr>
        <w:t>နှင့်</w:t>
      </w:r>
    </w:p>
    <w:p w:rsidR="00FC077F" w:rsidRDefault="00FC077F">
      <w:pPr>
        <w:pStyle w:val="BodyText"/>
        <w:spacing w:before="80"/>
        <w:jc w:val="left"/>
      </w:pPr>
    </w:p>
    <w:p w:rsidR="00FC077F" w:rsidRDefault="002176C3">
      <w:pPr>
        <w:spacing w:line="193" w:lineRule="exact"/>
        <w:ind w:left="97"/>
        <w:rPr>
          <w:sz w:val="16"/>
        </w:rPr>
      </w:pPr>
      <w:r>
        <w:rPr>
          <w:position w:val="6"/>
          <w:sz w:val="12"/>
        </w:rPr>
        <w:t>၂၅</w:t>
      </w:r>
      <w:r>
        <w:rPr>
          <w:spacing w:val="43"/>
          <w:position w:val="6"/>
          <w:sz w:val="12"/>
        </w:rPr>
        <w:t xml:space="preserve"> </w:t>
      </w:r>
      <w:r>
        <w:rPr>
          <w:sz w:val="16"/>
        </w:rPr>
        <w:t>ဟာဘာမာ</w:t>
      </w:r>
      <w:r>
        <w:rPr>
          <w:spacing w:val="-5"/>
          <w:sz w:val="16"/>
        </w:rPr>
        <w:t xml:space="preserve"> </w:t>
      </w:r>
      <w:r>
        <w:rPr>
          <w:sz w:val="16"/>
        </w:rPr>
        <w:t xml:space="preserve">( </w:t>
      </w:r>
      <w:r>
        <w:rPr>
          <w:color w:val="3F7F7F"/>
          <w:sz w:val="16"/>
        </w:rPr>
        <w:t xml:space="preserve">၁၉၉၃ </w:t>
      </w:r>
      <w:r>
        <w:rPr>
          <w:sz w:val="16"/>
        </w:rPr>
        <w:t>);</w:t>
      </w:r>
      <w:r>
        <w:rPr>
          <w:spacing w:val="-5"/>
          <w:sz w:val="16"/>
        </w:rPr>
        <w:t xml:space="preserve"> </w:t>
      </w:r>
      <w:r>
        <w:rPr>
          <w:sz w:val="16"/>
        </w:rPr>
        <w:t>ဖရေဆာ</w:t>
      </w:r>
      <w:r>
        <w:rPr>
          <w:spacing w:val="-5"/>
          <w:sz w:val="16"/>
        </w:rPr>
        <w:t xml:space="preserve"> </w:t>
      </w:r>
      <w:r>
        <w:rPr>
          <w:sz w:val="16"/>
        </w:rPr>
        <w:t xml:space="preserve">( </w:t>
      </w:r>
      <w:r>
        <w:rPr>
          <w:color w:val="3F7F7F"/>
          <w:sz w:val="16"/>
        </w:rPr>
        <w:t xml:space="preserve">၁၉၉၃ </w:t>
      </w:r>
      <w:r>
        <w:rPr>
          <w:sz w:val="16"/>
        </w:rPr>
        <w:t>);</w:t>
      </w:r>
      <w:r>
        <w:rPr>
          <w:spacing w:val="-5"/>
          <w:sz w:val="16"/>
        </w:rPr>
        <w:t xml:space="preserve"> </w:t>
      </w:r>
      <w:r>
        <w:rPr>
          <w:sz w:val="16"/>
        </w:rPr>
        <w:t>Hanson</w:t>
      </w:r>
      <w:r>
        <w:rPr>
          <w:spacing w:val="-5"/>
          <w:sz w:val="16"/>
        </w:rPr>
        <w:t xml:space="preserve"> </w:t>
      </w:r>
      <w:r>
        <w:rPr>
          <w:sz w:val="16"/>
        </w:rPr>
        <w:t xml:space="preserve">( </w:t>
      </w:r>
      <w:r>
        <w:rPr>
          <w:color w:val="3F7F7F"/>
          <w:sz w:val="16"/>
        </w:rPr>
        <w:t xml:space="preserve">၁၉၉၃ </w:t>
      </w:r>
      <w:r>
        <w:rPr>
          <w:sz w:val="16"/>
        </w:rPr>
        <w:t>);</w:t>
      </w:r>
      <w:r>
        <w:rPr>
          <w:spacing w:val="-4"/>
          <w:sz w:val="16"/>
        </w:rPr>
        <w:t xml:space="preserve"> </w:t>
      </w:r>
      <w:r>
        <w:rPr>
          <w:sz w:val="16"/>
        </w:rPr>
        <w:t>ကောင်မလေး</w:t>
      </w:r>
      <w:r>
        <w:rPr>
          <w:spacing w:val="-5"/>
          <w:sz w:val="16"/>
        </w:rPr>
        <w:t xml:space="preserve"> </w:t>
      </w:r>
      <w:r>
        <w:rPr>
          <w:sz w:val="16"/>
        </w:rPr>
        <w:t xml:space="preserve">( </w:t>
      </w:r>
      <w:r>
        <w:rPr>
          <w:color w:val="3F7F7F"/>
          <w:sz w:val="16"/>
        </w:rPr>
        <w:t xml:space="preserve">၁၉၉၈ </w:t>
      </w:r>
      <w:r>
        <w:rPr>
          <w:sz w:val="16"/>
        </w:rPr>
        <w:t>);</w:t>
      </w:r>
      <w:r>
        <w:rPr>
          <w:spacing w:val="-5"/>
          <w:sz w:val="16"/>
        </w:rPr>
        <w:t xml:space="preserve"> </w:t>
      </w:r>
      <w:r>
        <w:rPr>
          <w:sz w:val="16"/>
        </w:rPr>
        <w:t>ဘာလန်</w:t>
      </w:r>
      <w:r>
        <w:rPr>
          <w:spacing w:val="-5"/>
          <w:sz w:val="16"/>
        </w:rPr>
        <w:t xml:space="preserve"> </w:t>
      </w:r>
      <w:r>
        <w:rPr>
          <w:spacing w:val="-2"/>
          <w:sz w:val="16"/>
        </w:rPr>
        <w:t xml:space="preserve">( </w:t>
      </w:r>
      <w:r>
        <w:rPr>
          <w:color w:val="3F7F7F"/>
          <w:spacing w:val="-2"/>
          <w:sz w:val="16"/>
        </w:rPr>
        <w:t xml:space="preserve">၁၉၉၇ </w:t>
      </w:r>
      <w:r>
        <w:rPr>
          <w:spacing w:val="-2"/>
          <w:sz w:val="16"/>
        </w:rPr>
        <w:t>)။</w:t>
      </w:r>
    </w:p>
    <w:p w:rsidR="00FC077F" w:rsidRDefault="002176C3">
      <w:pPr>
        <w:spacing w:line="193" w:lineRule="exact"/>
        <w:ind w:left="97"/>
        <w:rPr>
          <w:sz w:val="16"/>
        </w:rPr>
      </w:pPr>
      <w:r>
        <w:rPr>
          <w:position w:val="6"/>
          <w:sz w:val="12"/>
        </w:rPr>
        <w:t>၂၆</w:t>
      </w:r>
      <w:r>
        <w:rPr>
          <w:spacing w:val="43"/>
          <w:position w:val="6"/>
          <w:sz w:val="12"/>
        </w:rPr>
        <w:t xml:space="preserve"> </w:t>
      </w:r>
      <w:r>
        <w:rPr>
          <w:sz w:val="16"/>
        </w:rPr>
        <w:t>ကြည့်ပါ။</w:t>
      </w:r>
      <w:r>
        <w:rPr>
          <w:spacing w:val="-5"/>
          <w:sz w:val="16"/>
        </w:rPr>
        <w:t xml:space="preserve"> </w:t>
      </w:r>
      <w:r>
        <w:rPr>
          <w:sz w:val="16"/>
        </w:rPr>
        <w:t>Levinson</w:t>
      </w:r>
      <w:r>
        <w:rPr>
          <w:spacing w:val="-4"/>
          <w:sz w:val="16"/>
        </w:rPr>
        <w:t xml:space="preserve"> </w:t>
      </w:r>
      <w:r>
        <w:rPr>
          <w:sz w:val="16"/>
        </w:rPr>
        <w:t xml:space="preserve">( </w:t>
      </w:r>
      <w:r>
        <w:rPr>
          <w:color w:val="3F7F7F"/>
          <w:sz w:val="16"/>
        </w:rPr>
        <w:t xml:space="preserve">၁၉၈၃ </w:t>
      </w:r>
      <w:r>
        <w:rPr>
          <w:sz w:val="16"/>
        </w:rPr>
        <w:t>)၊</w:t>
      </w:r>
      <w:r>
        <w:rPr>
          <w:spacing w:val="-5"/>
          <w:sz w:val="16"/>
        </w:rPr>
        <w:t xml:space="preserve"> </w:t>
      </w:r>
      <w:r>
        <w:rPr>
          <w:sz w:val="16"/>
        </w:rPr>
        <w:t>စစ.</w:t>
      </w:r>
      <w:r>
        <w:rPr>
          <w:spacing w:val="-5"/>
          <w:sz w:val="16"/>
        </w:rPr>
        <w:t xml:space="preserve"> </w:t>
      </w:r>
      <w:r>
        <w:rPr>
          <w:sz w:val="16"/>
        </w:rPr>
        <w:t>၉၇–၁၆၆;</w:t>
      </w:r>
      <w:r>
        <w:rPr>
          <w:spacing w:val="-4"/>
          <w:sz w:val="16"/>
        </w:rPr>
        <w:t xml:space="preserve"> </w:t>
      </w:r>
      <w:r>
        <w:rPr>
          <w:sz w:val="16"/>
        </w:rPr>
        <w:t>Lacan</w:t>
      </w:r>
      <w:r>
        <w:rPr>
          <w:spacing w:val="-5"/>
          <w:sz w:val="16"/>
        </w:rPr>
        <w:t xml:space="preserve"> </w:t>
      </w:r>
      <w:r>
        <w:rPr>
          <w:spacing w:val="-2"/>
          <w:sz w:val="16"/>
        </w:rPr>
        <w:t xml:space="preserve">( </w:t>
      </w:r>
      <w:r>
        <w:rPr>
          <w:color w:val="3F7F7F"/>
          <w:spacing w:val="-2"/>
          <w:sz w:val="16"/>
        </w:rPr>
        <w:t xml:space="preserve">၁၉၇၇ခ </w:t>
      </w:r>
      <w:r>
        <w:rPr>
          <w:spacing w:val="-2"/>
          <w:sz w:val="16"/>
        </w:rPr>
        <w:t>)။</w:t>
      </w:r>
    </w:p>
    <w:p w:rsidR="00FC077F" w:rsidRDefault="00FC077F">
      <w:pPr>
        <w:spacing w:line="193" w:lineRule="exact"/>
        <w:rPr>
          <w:sz w:val="16"/>
        </w:rPr>
        <w:sectPr w:rsidR="00FC077F">
          <w:pgSz w:w="7490" w:h="11820"/>
          <w:pgMar w:top="280" w:right="566" w:bottom="280" w:left="566" w:header="720" w:footer="720" w:gutter="0"/>
          <w:cols w:space="720"/>
        </w:sectPr>
      </w:pPr>
    </w:p>
    <w:p w:rsidR="00FC077F" w:rsidRDefault="002176C3">
      <w:pPr>
        <w:tabs>
          <w:tab w:val="left" w:pos="2421"/>
        </w:tabs>
        <w:spacing w:before="81"/>
        <w:ind w:left="64"/>
        <w:rPr>
          <w:i/>
          <w:sz w:val="20"/>
        </w:rPr>
      </w:pPr>
      <w:r>
        <w:rPr>
          <w:spacing w:val="-5"/>
          <w:sz w:val="20"/>
        </w:rPr>
        <w:t xml:space="preserve">202 </w:t>
      </w:r>
      <w:r>
        <w:rPr>
          <w:sz w:val="20"/>
        </w:rPr>
        <w:tab/>
      </w:r>
      <w:r>
        <w:rPr>
          <w:i/>
          <w:sz w:val="20"/>
        </w:rPr>
        <w:t>အဲလိဇဘက်</w:t>
      </w:r>
      <w:r>
        <w:rPr>
          <w:i/>
          <w:spacing w:val="-9"/>
          <w:sz w:val="20"/>
        </w:rPr>
        <w:t xml:space="preserve"> </w:t>
      </w:r>
      <w:r>
        <w:rPr>
          <w:i/>
          <w:spacing w:val="-2"/>
          <w:sz w:val="20"/>
        </w:rPr>
        <w:t>Povinelli</w:t>
      </w:r>
    </w:p>
    <w:p w:rsidR="00FC077F" w:rsidRDefault="002176C3">
      <w:pPr>
        <w:pStyle w:val="BodyText"/>
        <w:spacing w:before="7"/>
        <w:jc w:val="left"/>
        <w:rPr>
          <w:i/>
          <w:sz w:val="3"/>
        </w:rPr>
      </w:pPr>
      <w:r>
        <w:rPr>
          <w:i/>
          <w:noProof/>
          <w:sz w:val="3"/>
        </w:rPr>
        <mc:AlternateContent>
          <mc:Choice Requires="wps">
            <w:drawing>
              <wp:anchor distT="0" distB="0" distL="0" distR="0" simplePos="0" relativeHeight="487695872" behindDoc="1" locked="0" layoutInCell="1" allowOverlap="1">
                <wp:simplePos x="0" y="0"/>
                <wp:positionH relativeFrom="page">
                  <wp:posOffset>400430</wp:posOffset>
                </wp:positionH>
                <wp:positionV relativeFrom="paragraph">
                  <wp:posOffset>42201</wp:posOffset>
                </wp:positionV>
                <wp:extent cx="3947795" cy="6350"/>
                <wp:effectExtent l="0" t="0" r="0" b="0"/>
                <wp:wrapTopAndBottom/>
                <wp:docPr id="240" name="Graphic 24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519076DB" id="Graphic 240" o:spid="_x0000_s1026" style="position:absolute;margin-left:31.55pt;margin-top:3.3pt;width:310.85pt;height:.5pt;z-index:-15620608;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64" w:right="66"/>
      </w:pPr>
      <w:r>
        <w:rPr>
          <w:color w:val="231F20"/>
        </w:rPr>
        <w:t xml:space="preserve">“ </w:t>
      </w:r>
      <w:r>
        <w:rPr>
          <w:i/>
          <w:color w:val="231F20"/>
        </w:rPr>
        <w:t xml:space="preserve">အဲဒါ အွန်း </w:t>
      </w:r>
      <w:r>
        <w:rPr>
          <w:color w:val="231F20"/>
        </w:rPr>
        <w:t>။” ပထမအခိုက်အတန့်တွင်၊ "အချို့သောအမျိုးသားများသည် ယောက်ျားများဖြစ်သည်" ၏ လက်တွေ့ကျသောလုပ်ဆောင်ချက်၊</w:t>
      </w:r>
      <w:r>
        <w:rPr>
          <w:color w:val="231F20"/>
          <w:spacing w:val="-9"/>
        </w:rPr>
        <w:t xml:space="preserve"> </w:t>
      </w:r>
      <w:r>
        <w:rPr>
          <w:color w:val="231F20"/>
        </w:rPr>
        <w:t>တန်ခိုး</w:t>
      </w:r>
      <w:r>
        <w:rPr>
          <w:color w:val="231F20"/>
          <w:spacing w:val="-9"/>
        </w:rPr>
        <w:t xml:space="preserve"> </w:t>
      </w:r>
      <w:r>
        <w:rPr>
          <w:color w:val="231F20"/>
        </w:rPr>
        <w:t>ဖြစ်</w:t>
      </w:r>
      <w:r>
        <w:rPr>
          <w:color w:val="231F20"/>
          <w:spacing w:val="-9"/>
        </w:rPr>
        <w:t xml:space="preserve"> </w:t>
      </w:r>
      <w:r>
        <w:rPr>
          <w:color w:val="231F20"/>
        </w:rPr>
        <w:t>နည်းနည်း</w:t>
      </w:r>
      <w:r>
        <w:rPr>
          <w:color w:val="231F20"/>
          <w:spacing w:val="-9"/>
        </w:rPr>
        <w:t xml:space="preserve"> </w:t>
      </w:r>
      <w:r>
        <w:rPr>
          <w:color w:val="231F20"/>
        </w:rPr>
        <w:t>နောက်ထပ်</w:t>
      </w:r>
      <w:r>
        <w:rPr>
          <w:color w:val="231F20"/>
          <w:spacing w:val="-9"/>
        </w:rPr>
        <w:t xml:space="preserve"> </w:t>
      </w:r>
      <w:r>
        <w:rPr>
          <w:color w:val="231F20"/>
        </w:rPr>
        <w:t>ထက်</w:t>
      </w:r>
      <w:r>
        <w:rPr>
          <w:color w:val="231F20"/>
          <w:spacing w:val="-9"/>
        </w:rPr>
        <w:t xml:space="preserve"> </w:t>
      </w:r>
      <w:r>
        <w:rPr>
          <w:color w:val="231F20"/>
        </w:rPr>
        <w:t>a</w:t>
      </w:r>
      <w:r>
        <w:rPr>
          <w:color w:val="231F20"/>
          <w:spacing w:val="-9"/>
        </w:rPr>
        <w:t xml:space="preserve"> </w:t>
      </w:r>
      <w:r>
        <w:rPr>
          <w:color w:val="231F20"/>
        </w:rPr>
        <w:t>ပိန်တယ်။</w:t>
      </w:r>
      <w:r>
        <w:rPr>
          <w:color w:val="231F20"/>
          <w:spacing w:val="-9"/>
        </w:rPr>
        <w:t xml:space="preserve"> </w:t>
      </w:r>
      <w:r>
        <w:rPr>
          <w:color w:val="231F20"/>
        </w:rPr>
        <w:t>စကားပြန်</w:t>
      </w:r>
      <w:r>
        <w:rPr>
          <w:color w:val="231F20"/>
          <w:spacing w:val="-9"/>
        </w:rPr>
        <w:t xml:space="preserve"> </w:t>
      </w:r>
      <w:r>
        <w:rPr>
          <w:color w:val="231F20"/>
        </w:rPr>
        <w:t>သပ်</w:t>
      </w:r>
      <w:r>
        <w:rPr>
          <w:color w:val="231F20"/>
          <w:spacing w:val="-9"/>
        </w:rPr>
        <w:t xml:space="preserve"> </w:t>
      </w:r>
      <w:r>
        <w:rPr>
          <w:color w:val="231F20"/>
        </w:rPr>
        <w:t>မောင်းနှင်</w:t>
      </w:r>
      <w:r>
        <w:rPr>
          <w:color w:val="231F20"/>
          <w:spacing w:val="-9"/>
        </w:rPr>
        <w:t xml:space="preserve"> </w:t>
      </w:r>
      <w:r>
        <w:rPr>
          <w:color w:val="231F20"/>
        </w:rPr>
        <w:t>ထဲသို့</w:t>
      </w:r>
      <w:r>
        <w:rPr>
          <w:color w:val="231F20"/>
          <w:spacing w:val="-9"/>
        </w:rPr>
        <w:t xml:space="preserve"> </w:t>
      </w:r>
      <w:r>
        <w:rPr>
          <w:color w:val="231F20"/>
        </w:rPr>
        <w:t>ပုံမှန်ယောက်ျားပီသမှု။</w:t>
      </w:r>
      <w:r>
        <w:rPr>
          <w:color w:val="231F20"/>
          <w:spacing w:val="-13"/>
        </w:rPr>
        <w:t xml:space="preserve"> </w:t>
      </w:r>
      <w:r>
        <w:rPr>
          <w:color w:val="231F20"/>
        </w:rPr>
        <w:t>ဒါပေမယ့်</w:t>
      </w:r>
      <w:r>
        <w:rPr>
          <w:color w:val="231F20"/>
          <w:spacing w:val="-12"/>
        </w:rPr>
        <w:t xml:space="preserve"> </w:t>
      </w:r>
      <w:r>
        <w:rPr>
          <w:color w:val="231F20"/>
        </w:rPr>
        <w:t>ကျော်</w:t>
      </w:r>
      <w:r>
        <w:rPr>
          <w:color w:val="231F20"/>
          <w:spacing w:val="-13"/>
        </w:rPr>
        <w:t xml:space="preserve"> </w:t>
      </w:r>
      <w:r>
        <w:rPr>
          <w:color w:val="231F20"/>
        </w:rPr>
        <w:t>အချိန်</w:t>
      </w:r>
      <w:r>
        <w:rPr>
          <w:color w:val="231F20"/>
          <w:spacing w:val="-12"/>
        </w:rPr>
        <w:t xml:space="preserve"> </w:t>
      </w:r>
      <w:r>
        <w:rPr>
          <w:color w:val="231F20"/>
        </w:rPr>
        <w:t>အဆိုပါ</w:t>
      </w:r>
      <w:r>
        <w:rPr>
          <w:color w:val="231F20"/>
          <w:spacing w:val="-13"/>
        </w:rPr>
        <w:t xml:space="preserve"> </w:t>
      </w:r>
      <w:r>
        <w:rPr>
          <w:color w:val="231F20"/>
        </w:rPr>
        <w:t>အသံတိတ်၊</w:t>
      </w:r>
      <w:r>
        <w:rPr>
          <w:color w:val="231F20"/>
          <w:spacing w:val="-12"/>
        </w:rPr>
        <w:t xml:space="preserve"> </w:t>
      </w:r>
      <w:r>
        <w:rPr>
          <w:color w:val="231F20"/>
        </w:rPr>
        <w:t>အဖန်ဖန်</w:t>
      </w:r>
      <w:r>
        <w:rPr>
          <w:color w:val="231F20"/>
          <w:spacing w:val="-13"/>
        </w:rPr>
        <w:t xml:space="preserve"> </w:t>
      </w:r>
      <w:r>
        <w:rPr>
          <w:color w:val="231F20"/>
        </w:rPr>
        <w:t>ဆုတ်ယုတ်ခြင်း၊</w:t>
      </w:r>
      <w:r>
        <w:rPr>
          <w:color w:val="231F20"/>
          <w:spacing w:val="-12"/>
        </w:rPr>
        <w:t xml:space="preserve"> </w:t>
      </w:r>
      <w:r>
        <w:rPr>
          <w:color w:val="231F20"/>
        </w:rPr>
        <w:t>စစ်ကြောရေး</w:t>
      </w:r>
      <w:r>
        <w:rPr>
          <w:color w:val="231F20"/>
          <w:spacing w:val="-13"/>
        </w:rPr>
        <w:t xml:space="preserve"> </w:t>
      </w:r>
      <w:r>
        <w:rPr>
          <w:color w:val="231F20"/>
        </w:rPr>
        <w:t>၏</w:t>
      </w:r>
      <w:r>
        <w:rPr>
          <w:color w:val="231F20"/>
          <w:spacing w:val="-12"/>
        </w:rPr>
        <w:t xml:space="preserve"> </w:t>
      </w:r>
      <w:r>
        <w:rPr>
          <w:color w:val="231F20"/>
        </w:rPr>
        <w:t>အဆိုပါ</w:t>
      </w:r>
      <w:r>
        <w:rPr>
          <w:color w:val="231F20"/>
          <w:spacing w:val="-13"/>
        </w:rPr>
        <w:t xml:space="preserve"> </w:t>
      </w:r>
      <w:r>
        <w:rPr>
          <w:color w:val="231F20"/>
        </w:rPr>
        <w:t>အချင်းချင်း နှိုက်နှိုက်ချွတ်ချွတ်၊</w:t>
      </w:r>
      <w:r>
        <w:rPr>
          <w:color w:val="231F20"/>
          <w:spacing w:val="-13"/>
        </w:rPr>
        <w:t xml:space="preserve"> </w:t>
      </w:r>
      <w:r>
        <w:rPr>
          <w:color w:val="231F20"/>
        </w:rPr>
        <w:t>“ရှိလား။</w:t>
      </w:r>
      <w:r>
        <w:rPr>
          <w:color w:val="231F20"/>
          <w:spacing w:val="-12"/>
        </w:rPr>
        <w:t xml:space="preserve"> </w:t>
      </w:r>
      <w:r>
        <w:rPr>
          <w:color w:val="231F20"/>
        </w:rPr>
        <w:t>သင်</w:t>
      </w:r>
      <w:r>
        <w:rPr>
          <w:color w:val="231F20"/>
          <w:spacing w:val="-13"/>
        </w:rPr>
        <w:t xml:space="preserve"> </w:t>
      </w:r>
      <w:r>
        <w:rPr>
          <w:color w:val="231F20"/>
        </w:rPr>
        <w:t>အဆိုပါ</w:t>
      </w:r>
      <w:r>
        <w:rPr>
          <w:color w:val="231F20"/>
          <w:spacing w:val="-12"/>
        </w:rPr>
        <w:t xml:space="preserve"> </w:t>
      </w:r>
      <w:r>
        <w:rPr>
          <w:color w:val="231F20"/>
        </w:rPr>
        <w:t>တစ်ခု?"</w:t>
      </w:r>
      <w:r>
        <w:rPr>
          <w:color w:val="231F20"/>
          <w:spacing w:val="-13"/>
        </w:rPr>
        <w:t xml:space="preserve"> </w:t>
      </w:r>
      <w:r>
        <w:rPr>
          <w:color w:val="231F20"/>
        </w:rPr>
        <w:t>တန်ခိုး</w:t>
      </w:r>
      <w:r>
        <w:rPr>
          <w:color w:val="231F20"/>
          <w:spacing w:val="-12"/>
        </w:rPr>
        <w:t xml:space="preserve"> </w:t>
      </w:r>
      <w:r>
        <w:rPr>
          <w:color w:val="231F20"/>
        </w:rPr>
        <w:t>ပြန်လည်ဖွဲ့စည်း</w:t>
      </w:r>
      <w:r>
        <w:rPr>
          <w:color w:val="231F20"/>
          <w:spacing w:val="-13"/>
        </w:rPr>
        <w:t xml:space="preserve"> </w:t>
      </w:r>
      <w:r>
        <w:rPr>
          <w:color w:val="231F20"/>
        </w:rPr>
        <w:t>အဆိုပါ</w:t>
      </w:r>
      <w:r>
        <w:rPr>
          <w:color w:val="231F20"/>
          <w:spacing w:val="-12"/>
        </w:rPr>
        <w:t xml:space="preserve"> </w:t>
      </w:r>
      <w:r>
        <w:rPr>
          <w:color w:val="231F20"/>
        </w:rPr>
        <w:t>စံနှုန်း</w:t>
      </w:r>
      <w:r>
        <w:rPr>
          <w:color w:val="231F20"/>
          <w:spacing w:val="-13"/>
        </w:rPr>
        <w:t xml:space="preserve"> </w:t>
      </w:r>
      <w:r>
        <w:rPr>
          <w:color w:val="231F20"/>
        </w:rPr>
        <w:t>မျှော်လင့်ချက်များ</w:t>
      </w:r>
      <w:r>
        <w:rPr>
          <w:color w:val="231F20"/>
          <w:spacing w:val="-12"/>
        </w:rPr>
        <w:t xml:space="preserve"> </w:t>
      </w:r>
      <w:r>
        <w:rPr>
          <w:color w:val="231F20"/>
        </w:rPr>
        <w:t xml:space="preserve">ယောက်ျားပီသခြင်းသာမက လူမှုရေးအဖွဲ့အစည်းများကို ဤအမျိုးအစားဖြင့် အုပ်ထိန်းခြင်းနှင့် အုပ်ထိန်းခြင်းမျိုးဖြစ်သည်။ </w:t>
      </w:r>
      <w:r>
        <w:rPr>
          <w:color w:val="3F7F7F"/>
          <w:vertAlign w:val="superscript"/>
        </w:rPr>
        <w:t>၂၇</w:t>
      </w:r>
    </w:p>
    <w:p w:rsidR="00FC077F" w:rsidRDefault="002176C3">
      <w:pPr>
        <w:pStyle w:val="BodyText"/>
        <w:spacing w:line="249" w:lineRule="auto"/>
        <w:ind w:left="64" w:right="66" w:firstLine="199"/>
      </w:pPr>
      <w:r>
        <w:rPr>
          <w:color w:val="231F20"/>
        </w:rPr>
        <w:t>သဒ္ဒါ</w:t>
      </w:r>
      <w:r>
        <w:rPr>
          <w:color w:val="231F20"/>
          <w:spacing w:val="-13"/>
        </w:rPr>
        <w:t xml:space="preserve"> </w:t>
      </w:r>
      <w:r>
        <w:rPr>
          <w:color w:val="231F20"/>
        </w:rPr>
        <w:t>ကိုယ်တိုင်</w:t>
      </w:r>
      <w:r>
        <w:rPr>
          <w:color w:val="231F20"/>
          <w:spacing w:val="-12"/>
        </w:rPr>
        <w:t xml:space="preserve"> </w:t>
      </w:r>
      <w:r>
        <w:rPr>
          <w:color w:val="231F20"/>
        </w:rPr>
        <w:t>ထောက်ပံ့ပေးသည်။</w:t>
      </w:r>
      <w:r>
        <w:rPr>
          <w:color w:val="231F20"/>
          <w:spacing w:val="-13"/>
        </w:rPr>
        <w:t xml:space="preserve"> </w:t>
      </w:r>
      <w:r>
        <w:rPr>
          <w:color w:val="231F20"/>
        </w:rPr>
        <w:t>စပီကာများ</w:t>
      </w:r>
      <w:r>
        <w:rPr>
          <w:color w:val="231F20"/>
          <w:spacing w:val="-12"/>
        </w:rPr>
        <w:t xml:space="preserve"> </w:t>
      </w:r>
      <w:r>
        <w:rPr>
          <w:color w:val="231F20"/>
        </w:rPr>
        <w:t>အတူ</w:t>
      </w:r>
      <w:r>
        <w:rPr>
          <w:color w:val="231F20"/>
          <w:spacing w:val="-13"/>
        </w:rPr>
        <w:t xml:space="preserve"> </w:t>
      </w:r>
      <w:r>
        <w:rPr>
          <w:color w:val="231F20"/>
        </w:rPr>
        <w:t>အဆိုပါ</w:t>
      </w:r>
      <w:r>
        <w:rPr>
          <w:color w:val="231F20"/>
          <w:spacing w:val="-12"/>
        </w:rPr>
        <w:t xml:space="preserve"> </w:t>
      </w:r>
      <w:r>
        <w:rPr>
          <w:color w:val="231F20"/>
        </w:rPr>
        <w:t>ဆိုလိုသည်။</w:t>
      </w:r>
      <w:r>
        <w:rPr>
          <w:color w:val="231F20"/>
          <w:spacing w:val="-13"/>
        </w:rPr>
        <w:t xml:space="preserve"> </w:t>
      </w:r>
      <w:r>
        <w:rPr>
          <w:color w:val="231F20"/>
        </w:rPr>
        <w:t>၏</w:t>
      </w:r>
      <w:r>
        <w:rPr>
          <w:color w:val="231F20"/>
          <w:spacing w:val="-12"/>
        </w:rPr>
        <w:t xml:space="preserve"> </w:t>
      </w:r>
      <w:r>
        <w:rPr>
          <w:color w:val="231F20"/>
        </w:rPr>
        <w:t>အချက်ပြခြင်း။</w:t>
      </w:r>
      <w:r>
        <w:rPr>
          <w:color w:val="231F20"/>
          <w:spacing w:val="-13"/>
        </w:rPr>
        <w:t xml:space="preserve"> </w:t>
      </w:r>
      <w:r>
        <w:rPr>
          <w:color w:val="231F20"/>
        </w:rPr>
        <w:t>အဆိုပါ</w:t>
      </w:r>
      <w:r>
        <w:rPr>
          <w:color w:val="231F20"/>
          <w:spacing w:val="-12"/>
        </w:rPr>
        <w:t xml:space="preserve"> </w:t>
      </w:r>
      <w:r>
        <w:rPr>
          <w:color w:val="231F20"/>
        </w:rPr>
        <w:t>အခြေအနေ- ဘာသာစကားဖွဲ့စည်းပုံနှင့် အသုံးပြုမှုဆိုင်ရာ၊ အဆိုပြုချက်တိုင်း၊</w:t>
      </w:r>
      <w:r>
        <w:rPr>
          <w:color w:val="231F20"/>
          <w:spacing w:val="-1"/>
        </w:rPr>
        <w:t xml:space="preserve"> </w:t>
      </w:r>
      <w:r>
        <w:rPr>
          <w:color w:val="231F20"/>
        </w:rPr>
        <w:t>ရှိမရှိ၊</w:t>
      </w:r>
      <w:r>
        <w:rPr>
          <w:color w:val="231F20"/>
          <w:spacing w:val="-1"/>
        </w:rPr>
        <w:t xml:space="preserve"> </w:t>
      </w:r>
      <w:r>
        <w:rPr>
          <w:color w:val="231F20"/>
        </w:rPr>
        <w:t>ပုံမှန်အားဖြင့်</w:t>
      </w:r>
      <w:r>
        <w:rPr>
          <w:color w:val="231F20"/>
          <w:spacing w:val="-1"/>
        </w:rPr>
        <w:t xml:space="preserve"> </w:t>
      </w:r>
      <w:r>
        <w:rPr>
          <w:color w:val="231F20"/>
        </w:rPr>
        <w:t>သို့မဟုတ်</w:t>
      </w:r>
      <w:r>
        <w:rPr>
          <w:color w:val="231F20"/>
          <w:spacing w:val="-1"/>
        </w:rPr>
        <w:t xml:space="preserve"> </w:t>
      </w:r>
      <w:r>
        <w:rPr>
          <w:color w:val="231F20"/>
        </w:rPr>
        <w:t>ထုံးစံအတိုင်း ဆန့်ကျင်သည်။</w:t>
      </w:r>
      <w:r>
        <w:rPr>
          <w:color w:val="231F20"/>
          <w:spacing w:val="-1"/>
        </w:rPr>
        <w:t xml:space="preserve"> </w:t>
      </w:r>
      <w:r>
        <w:rPr>
          <w:color w:val="231F20"/>
        </w:rPr>
        <w:t>ဖွဲ့စည်းတည်ဆောက်ထားသည်။</w:t>
      </w:r>
      <w:r>
        <w:rPr>
          <w:color w:val="231F20"/>
          <w:spacing w:val="-1"/>
        </w:rPr>
        <w:t xml:space="preserve"> </w:t>
      </w:r>
      <w:r>
        <w:rPr>
          <w:color w:val="231F20"/>
        </w:rPr>
        <w:t>ဒါကိုစဉ်းစားပါ။</w:t>
      </w:r>
      <w:r>
        <w:rPr>
          <w:color w:val="231F20"/>
          <w:spacing w:val="-1"/>
        </w:rPr>
        <w:t xml:space="preserve"> </w:t>
      </w:r>
      <w:r>
        <w:rPr>
          <w:color w:val="231F20"/>
        </w:rPr>
        <w:t>ဆန့်</w:t>
      </w:r>
      <w:r>
        <w:rPr>
          <w:color w:val="231F20"/>
          <w:spacing w:val="-1"/>
        </w:rPr>
        <w:t xml:space="preserve"> </w:t>
      </w:r>
      <w:r>
        <w:rPr>
          <w:color w:val="231F20"/>
        </w:rPr>
        <w:t>၏</w:t>
      </w:r>
      <w:r>
        <w:rPr>
          <w:color w:val="231F20"/>
          <w:spacing w:val="-1"/>
        </w:rPr>
        <w:t xml:space="preserve"> </w:t>
      </w:r>
      <w:r>
        <w:rPr>
          <w:color w:val="231F20"/>
        </w:rPr>
        <w:t>ပုံစံများ-</w:t>
      </w:r>
      <w:r>
        <w:rPr>
          <w:color w:val="231F20"/>
          <w:spacing w:val="-1"/>
        </w:rPr>
        <w:t xml:space="preserve"> </w:t>
      </w:r>
      <w:r>
        <w:rPr>
          <w:color w:val="231F20"/>
        </w:rPr>
        <w:t>"ဖြစ်နိုင်စရာ</w:t>
      </w:r>
      <w:r>
        <w:rPr>
          <w:color w:val="231F20"/>
          <w:spacing w:val="-1"/>
        </w:rPr>
        <w:t xml:space="preserve"> </w:t>
      </w:r>
      <w:r>
        <w:rPr>
          <w:color w:val="231F20"/>
        </w:rPr>
        <w:t>ငါ</w:t>
      </w:r>
      <w:r>
        <w:rPr>
          <w:color w:val="231F20"/>
          <w:spacing w:val="-1"/>
        </w:rPr>
        <w:t xml:space="preserve"> </w:t>
      </w:r>
      <w:r>
        <w:rPr>
          <w:color w:val="231F20"/>
        </w:rPr>
        <w:t>လုပ်သင့်တယ်။</w:t>
      </w:r>
      <w:r>
        <w:rPr>
          <w:color w:val="231F20"/>
          <w:spacing w:val="-1"/>
        </w:rPr>
        <w:t xml:space="preserve"> </w:t>
      </w:r>
      <w:r>
        <w:rPr>
          <w:color w:val="231F20"/>
        </w:rPr>
        <w:t>စကားပြော</w:t>
      </w:r>
      <w:r>
        <w:rPr>
          <w:color w:val="231F20"/>
          <w:spacing w:val="-1"/>
        </w:rPr>
        <w:t xml:space="preserve"> </w:t>
      </w:r>
      <w:r>
        <w:rPr>
          <w:color w:val="231F20"/>
        </w:rPr>
        <w:t>ကြိုက်တယ်။</w:t>
      </w:r>
      <w:r>
        <w:rPr>
          <w:color w:val="231F20"/>
          <w:spacing w:val="-1"/>
        </w:rPr>
        <w:t xml:space="preserve"> </w:t>
      </w:r>
      <w:r>
        <w:rPr>
          <w:color w:val="231F20"/>
        </w:rPr>
        <w:t>ဒီ</w:t>
      </w:r>
      <w:r>
        <w:rPr>
          <w:color w:val="231F20"/>
          <w:spacing w:val="-1"/>
        </w:rPr>
        <w:t xml:space="preserve"> </w:t>
      </w:r>
      <w:r>
        <w:rPr>
          <w:color w:val="231F20"/>
        </w:rPr>
        <w:t>ရန်</w:t>
      </w:r>
      <w:r>
        <w:rPr>
          <w:color w:val="231F20"/>
          <w:spacing w:val="-1"/>
        </w:rPr>
        <w:t xml:space="preserve"> </w:t>
      </w:r>
      <w:r>
        <w:rPr>
          <w:color w:val="231F20"/>
        </w:rPr>
        <w:t>ဖြစ်</w:t>
      </w:r>
      <w:r>
        <w:rPr>
          <w:color w:val="231F20"/>
          <w:spacing w:val="-1"/>
        </w:rPr>
        <w:t xml:space="preserve"> </w:t>
      </w:r>
      <w:r>
        <w:rPr>
          <w:color w:val="231F20"/>
        </w:rPr>
        <w:t>a</w:t>
      </w:r>
      <w:r>
        <w:rPr>
          <w:color w:val="231F20"/>
          <w:spacing w:val="-1"/>
        </w:rPr>
        <w:t xml:space="preserve"> </w:t>
      </w:r>
      <w:r>
        <w:rPr>
          <w:color w:val="231F20"/>
        </w:rPr>
        <w:t>မိန်းမ။</w:t>
      </w:r>
      <w:r>
        <w:rPr>
          <w:color w:val="231F20"/>
          <w:spacing w:val="-1"/>
        </w:rPr>
        <w:t xml:space="preserve"> </w:t>
      </w:r>
      <w:r>
        <w:rPr>
          <w:color w:val="231F20"/>
        </w:rPr>
        <w:t>ဖြစ်နိုင်စရာ</w:t>
      </w:r>
      <w:r>
        <w:rPr>
          <w:color w:val="231F20"/>
          <w:spacing w:val="-1"/>
        </w:rPr>
        <w:t xml:space="preserve"> </w:t>
      </w:r>
      <w:r>
        <w:rPr>
          <w:color w:val="231F20"/>
        </w:rPr>
        <w:t>မဖြစ်သင့်ဘူး";</w:t>
      </w:r>
      <w:r>
        <w:rPr>
          <w:color w:val="231F20"/>
          <w:spacing w:val="-13"/>
        </w:rPr>
        <w:t xml:space="preserve"> </w:t>
      </w:r>
      <w:r>
        <w:rPr>
          <w:color w:val="231F20"/>
        </w:rPr>
        <w:t>"ဖြစ်နိုင်စရာ</w:t>
      </w:r>
      <w:r>
        <w:rPr>
          <w:color w:val="231F20"/>
          <w:spacing w:val="-12"/>
        </w:rPr>
        <w:t xml:space="preserve"> </w:t>
      </w:r>
      <w:r>
        <w:rPr>
          <w:color w:val="231F20"/>
        </w:rPr>
        <w:t>ငါ</w:t>
      </w:r>
      <w:r>
        <w:rPr>
          <w:color w:val="231F20"/>
          <w:spacing w:val="-13"/>
        </w:rPr>
        <w:t xml:space="preserve"> </w:t>
      </w:r>
      <w:r>
        <w:rPr>
          <w:color w:val="231F20"/>
        </w:rPr>
        <w:t>ငါ</w:t>
      </w:r>
      <w:r>
        <w:rPr>
          <w:color w:val="231F20"/>
          <w:spacing w:val="-12"/>
        </w:rPr>
        <w:t xml:space="preserve"> </w:t>
      </w:r>
      <w:r>
        <w:rPr>
          <w:color w:val="231F20"/>
        </w:rPr>
        <w:t>a</w:t>
      </w:r>
      <w:r>
        <w:rPr>
          <w:color w:val="231F20"/>
          <w:spacing w:val="-13"/>
        </w:rPr>
        <w:t xml:space="preserve"> </w:t>
      </w:r>
      <w:r>
        <w:rPr>
          <w:color w:val="231F20"/>
        </w:rPr>
        <w:t>မိန်းမ၊</w:t>
      </w:r>
      <w:r>
        <w:rPr>
          <w:color w:val="231F20"/>
          <w:spacing w:val="-12"/>
        </w:rPr>
        <w:t xml:space="preserve"> </w:t>
      </w:r>
      <w:r>
        <w:rPr>
          <w:color w:val="231F20"/>
        </w:rPr>
        <w:t>ဖြစ်နိုင်စရာ</w:t>
      </w:r>
      <w:r>
        <w:rPr>
          <w:color w:val="231F20"/>
          <w:spacing w:val="-13"/>
        </w:rPr>
        <w:t xml:space="preserve"> </w:t>
      </w:r>
      <w:r>
        <w:rPr>
          <w:color w:val="231F20"/>
        </w:rPr>
        <w:t>ငါ</w:t>
      </w:r>
      <w:r>
        <w:rPr>
          <w:color w:val="231F20"/>
          <w:spacing w:val="-12"/>
        </w:rPr>
        <w:t xml:space="preserve"> </w:t>
      </w:r>
      <w:r>
        <w:rPr>
          <w:color w:val="231F20"/>
        </w:rPr>
        <w:t>ငါ</w:t>
      </w:r>
      <w:r>
        <w:rPr>
          <w:color w:val="231F20"/>
          <w:spacing w:val="-13"/>
        </w:rPr>
        <w:t xml:space="preserve"> </w:t>
      </w:r>
      <w:r>
        <w:rPr>
          <w:color w:val="231F20"/>
        </w:rPr>
        <w:t>မဟုတ်ဘူး";</w:t>
      </w:r>
      <w:r>
        <w:rPr>
          <w:color w:val="231F20"/>
          <w:spacing w:val="-12"/>
        </w:rPr>
        <w:t xml:space="preserve"> </w:t>
      </w:r>
      <w:r>
        <w:rPr>
          <w:color w:val="231F20"/>
        </w:rPr>
        <w:t>"ဖြစ်နိုင်စရာ</w:t>
      </w:r>
      <w:r>
        <w:rPr>
          <w:color w:val="231F20"/>
          <w:spacing w:val="-13"/>
        </w:rPr>
        <w:t xml:space="preserve"> </w:t>
      </w:r>
      <w:r>
        <w:rPr>
          <w:color w:val="231F20"/>
        </w:rPr>
        <w:t>ငါ</w:t>
      </w:r>
      <w:r>
        <w:rPr>
          <w:color w:val="231F20"/>
          <w:spacing w:val="-12"/>
        </w:rPr>
        <w:t xml:space="preserve"> </w:t>
      </w:r>
      <w:r>
        <w:rPr>
          <w:color w:val="231F20"/>
        </w:rPr>
        <w:t>မဖြစ်သင့်ဘူး။</w:t>
      </w:r>
      <w:r>
        <w:rPr>
          <w:color w:val="231F20"/>
          <w:spacing w:val="-13"/>
        </w:rPr>
        <w:t xml:space="preserve"> </w:t>
      </w:r>
      <w:r>
        <w:rPr>
          <w:color w:val="231F20"/>
        </w:rPr>
        <w:t>ရှိပေမယ့် အခုက အရမ်းနောက်ကျနေပြီ” “ဒါတွေဟာ မှန်ကန်တဲ့ အခြေအနေတွေ၊ အခြေအနေတွေ ဖြစ်ကောင်းဖြစ်နိုင်တယ်၊ လူတွေက ငါ့အတွက် ဒီလိုပုံစံနဲ့ ထုတ်ဖော်ပြောရဲတယ်။ သူတို့မဖြစ်နိုင်ပါဘူး” ဒါတွေက “ဖြစ်နိုင်တယ်” နဲ့</w:t>
      </w:r>
      <w:r>
        <w:rPr>
          <w:color w:val="231F20"/>
          <w:spacing w:val="-6"/>
        </w:rPr>
        <w:t xml:space="preserve"> </w:t>
      </w:r>
      <w:r>
        <w:rPr>
          <w:color w:val="231F20"/>
        </w:rPr>
        <w:t>“ဖြစ်နိုင်တယ်”</w:t>
      </w:r>
      <w:r>
        <w:rPr>
          <w:color w:val="231F20"/>
          <w:spacing w:val="-6"/>
        </w:rPr>
        <w:t xml:space="preserve"> </w:t>
      </w:r>
      <w:r>
        <w:rPr>
          <w:color w:val="231F20"/>
        </w:rPr>
        <w:t>အမှတ်အသား</w:t>
      </w:r>
      <w:r>
        <w:rPr>
          <w:color w:val="231F20"/>
          <w:spacing w:val="-6"/>
        </w:rPr>
        <w:t xml:space="preserve"> </w:t>
      </w:r>
      <w:r>
        <w:rPr>
          <w:color w:val="231F20"/>
        </w:rPr>
        <w:t>a</w:t>
      </w:r>
      <w:r>
        <w:rPr>
          <w:color w:val="231F20"/>
          <w:spacing w:val="-6"/>
        </w:rPr>
        <w:t xml:space="preserve"> </w:t>
      </w:r>
      <w:r>
        <w:rPr>
          <w:color w:val="231F20"/>
        </w:rPr>
        <w:t>အလားအလာ</w:t>
      </w:r>
      <w:r>
        <w:rPr>
          <w:color w:val="231F20"/>
          <w:spacing w:val="-6"/>
        </w:rPr>
        <w:t xml:space="preserve"> </w:t>
      </w:r>
      <w:r>
        <w:rPr>
          <w:color w:val="231F20"/>
        </w:rPr>
        <w:t>“မ</w:t>
      </w:r>
      <w:r>
        <w:rPr>
          <w:color w:val="231F20"/>
        </w:rPr>
        <w:t>ဟုတ်ရင်”</w:t>
      </w:r>
      <w:r>
        <w:rPr>
          <w:color w:val="231F20"/>
          <w:spacing w:val="-6"/>
        </w:rPr>
        <w:t xml:space="preserve"> </w:t>
      </w:r>
      <w:r>
        <w:rPr>
          <w:color w:val="231F20"/>
        </w:rPr>
        <w:t>အဲဒါ</w:t>
      </w:r>
      <w:r>
        <w:rPr>
          <w:color w:val="231F20"/>
          <w:spacing w:val="-6"/>
        </w:rPr>
        <w:t xml:space="preserve"> </w:t>
      </w:r>
      <w:r>
        <w:rPr>
          <w:color w:val="231F20"/>
        </w:rPr>
        <w:t>စပီကာများ</w:t>
      </w:r>
      <w:r>
        <w:rPr>
          <w:color w:val="231F20"/>
          <w:spacing w:val="-6"/>
        </w:rPr>
        <w:t xml:space="preserve"> </w:t>
      </w:r>
      <w:r>
        <w:rPr>
          <w:color w:val="231F20"/>
        </w:rPr>
        <w:t>နိုင်သည်</w:t>
      </w:r>
      <w:r>
        <w:rPr>
          <w:color w:val="231F20"/>
          <w:spacing w:val="-6"/>
        </w:rPr>
        <w:t xml:space="preserve"> </w:t>
      </w:r>
      <w:r>
        <w:rPr>
          <w:color w:val="231F20"/>
        </w:rPr>
        <w:t>အမြဲတမ်း</w:t>
      </w:r>
      <w:r>
        <w:rPr>
          <w:color w:val="231F20"/>
          <w:spacing w:val="-6"/>
        </w:rPr>
        <w:t xml:space="preserve"> </w:t>
      </w:r>
      <w:r>
        <w:rPr>
          <w:color w:val="231F20"/>
        </w:rPr>
        <w:t>အညွှန်း</w:t>
      </w:r>
      <w:r>
        <w:rPr>
          <w:color w:val="231F20"/>
          <w:spacing w:val="-5"/>
        </w:rPr>
        <w:t xml:space="preserve"> </w:t>
      </w:r>
      <w:r>
        <w:rPr>
          <w:i/>
          <w:color w:val="231F20"/>
        </w:rPr>
        <w:t>ကိစ္စမရှိ။</w:t>
      </w:r>
      <w:r>
        <w:rPr>
          <w:i/>
          <w:color w:val="231F20"/>
          <w:spacing w:val="-9"/>
        </w:rPr>
        <w:t xml:space="preserve"> </w:t>
      </w:r>
      <w:r>
        <w:rPr>
          <w:i/>
          <w:color w:val="231F20"/>
        </w:rPr>
        <w:t>ဟိုမှာ</w:t>
      </w:r>
      <w:r>
        <w:rPr>
          <w:i/>
          <w:color w:val="231F20"/>
          <w:spacing w:val="-9"/>
        </w:rPr>
        <w:t xml:space="preserve"> </w:t>
      </w:r>
      <w:r>
        <w:rPr>
          <w:i/>
          <w:color w:val="231F20"/>
        </w:rPr>
        <w:t>ရှိနေတယ်။</w:t>
      </w:r>
      <w:r>
        <w:rPr>
          <w:i/>
          <w:color w:val="231F20"/>
          <w:spacing w:val="-9"/>
        </w:rPr>
        <w:t xml:space="preserve"> </w:t>
      </w:r>
      <w:r>
        <w:rPr>
          <w:i/>
          <w:color w:val="231F20"/>
        </w:rPr>
        <w:t>မဟုတ်ဘူး</w:t>
      </w:r>
      <w:r>
        <w:rPr>
          <w:i/>
          <w:color w:val="231F20"/>
          <w:spacing w:val="-9"/>
        </w:rPr>
        <w:t xml:space="preserve"> </w:t>
      </w:r>
      <w:r>
        <w:rPr>
          <w:i/>
          <w:color w:val="231F20"/>
        </w:rPr>
        <w:t>အမှန်တကယ်</w:t>
      </w:r>
      <w:r>
        <w:rPr>
          <w:i/>
          <w:color w:val="231F20"/>
          <w:spacing w:val="-9"/>
        </w:rPr>
        <w:t xml:space="preserve"> </w:t>
      </w:r>
      <w:r>
        <w:rPr>
          <w:i/>
          <w:color w:val="231F20"/>
        </w:rPr>
        <w:t>အကြောင်းအရာ</w:t>
      </w:r>
      <w:r>
        <w:rPr>
          <w:i/>
          <w:color w:val="231F20"/>
          <w:spacing w:val="-10"/>
        </w:rPr>
        <w:t xml:space="preserve"> </w:t>
      </w:r>
      <w:r>
        <w:rPr>
          <w:color w:val="231F20"/>
        </w:rPr>
        <w:t>အတွက်</w:t>
      </w:r>
      <w:r>
        <w:rPr>
          <w:color w:val="231F20"/>
          <w:spacing w:val="-9"/>
        </w:rPr>
        <w:t xml:space="preserve"> </w:t>
      </w:r>
      <w:r>
        <w:rPr>
          <w:color w:val="231F20"/>
        </w:rPr>
        <w:t>အဲဒါ</w:t>
      </w:r>
      <w:r>
        <w:rPr>
          <w:color w:val="231F20"/>
          <w:spacing w:val="-9"/>
        </w:rPr>
        <w:t xml:space="preserve"> </w:t>
      </w:r>
      <w:r>
        <w:rPr>
          <w:color w:val="231F20"/>
        </w:rPr>
        <w:t>မဟုတ်ရင်</w:t>
      </w:r>
      <w:r>
        <w:rPr>
          <w:color w:val="231F20"/>
          <w:spacing w:val="-9"/>
        </w:rPr>
        <w:t xml:space="preserve"> </w:t>
      </w:r>
      <w:r>
        <w:rPr>
          <w:i/>
          <w:color w:val="231F20"/>
        </w:rPr>
        <w:t>အဖြစ်</w:t>
      </w:r>
      <w:r>
        <w:rPr>
          <w:i/>
          <w:color w:val="231F20"/>
          <w:spacing w:val="-9"/>
        </w:rPr>
        <w:t xml:space="preserve"> </w:t>
      </w:r>
      <w:r>
        <w:rPr>
          <w:i/>
          <w:color w:val="231F20"/>
        </w:rPr>
        <w:t>၏</w:t>
      </w:r>
      <w:r>
        <w:rPr>
          <w:i/>
          <w:color w:val="231F20"/>
          <w:spacing w:val="-9"/>
        </w:rPr>
        <w:t xml:space="preserve"> </w:t>
      </w:r>
      <w:r>
        <w:rPr>
          <w:i/>
          <w:color w:val="231F20"/>
        </w:rPr>
        <w:t>.</w:t>
      </w:r>
      <w:r>
        <w:rPr>
          <w:color w:val="231F20"/>
        </w:rPr>
        <w:t>​</w:t>
      </w:r>
      <w:r>
        <w:rPr>
          <w:color w:val="231F20"/>
          <w:spacing w:val="-9"/>
        </w:rPr>
        <w:t xml:space="preserve"> </w:t>
      </w:r>
      <w:r>
        <w:rPr>
          <w:color w:val="231F20"/>
        </w:rPr>
        <w:t>ရှိမရှိ၊</w:t>
      </w:r>
      <w:r>
        <w:rPr>
          <w:color w:val="231F20"/>
          <w:spacing w:val="-9"/>
        </w:rPr>
        <w:t xml:space="preserve"> </w:t>
      </w:r>
      <w:r>
        <w:rPr>
          <w:color w:val="231F20"/>
        </w:rPr>
        <w:t xml:space="preserve">ကျင့်သား </w:t>
      </w:r>
      <w:r>
        <w:rPr>
          <w:color w:val="231F20"/>
          <w:spacing w:val="-2"/>
        </w:rPr>
        <w:t>ရသည်</w:t>
      </w:r>
      <w:r>
        <w:rPr>
          <w:color w:val="231F20"/>
          <w:spacing w:val="-10"/>
        </w:rPr>
        <w:t xml:space="preserve"> </w:t>
      </w:r>
      <w:r>
        <w:rPr>
          <w:color w:val="231F20"/>
          <w:spacing w:val="-2"/>
        </w:rPr>
        <w:t>ပျဉ်းကတိုး</w:t>
      </w:r>
      <w:r>
        <w:rPr>
          <w:color w:val="231F20"/>
          <w:spacing w:val="-10"/>
        </w:rPr>
        <w:t xml:space="preserve"> </w:t>
      </w:r>
      <w:r>
        <w:rPr>
          <w:color w:val="231F20"/>
          <w:spacing w:val="-2"/>
        </w:rPr>
        <w:t>စံနှုန်း</w:t>
      </w:r>
      <w:r>
        <w:rPr>
          <w:color w:val="231F20"/>
          <w:spacing w:val="-10"/>
        </w:rPr>
        <w:t xml:space="preserve"> </w:t>
      </w:r>
      <w:r>
        <w:rPr>
          <w:color w:val="231F20"/>
          <w:spacing w:val="-2"/>
        </w:rPr>
        <w:t>ဘာသာစကား</w:t>
      </w:r>
      <w:r>
        <w:rPr>
          <w:color w:val="231F20"/>
          <w:spacing w:val="-10"/>
        </w:rPr>
        <w:t xml:space="preserve"> </w:t>
      </w:r>
      <w:r>
        <w:rPr>
          <w:color w:val="231F20"/>
          <w:spacing w:val="-2"/>
        </w:rPr>
        <w:t>အစိုးရများ</w:t>
      </w:r>
      <w:r>
        <w:rPr>
          <w:color w:val="231F20"/>
          <w:spacing w:val="-10"/>
        </w:rPr>
        <w:t xml:space="preserve"> </w:t>
      </w:r>
      <w:r>
        <w:rPr>
          <w:color w:val="231F20"/>
          <w:spacing w:val="-2"/>
        </w:rPr>
        <w:t>သို့မဟုတ်</w:t>
      </w:r>
      <w:r>
        <w:rPr>
          <w:color w:val="231F20"/>
          <w:spacing w:val="-10"/>
        </w:rPr>
        <w:t xml:space="preserve"> </w:t>
      </w:r>
      <w:r>
        <w:rPr>
          <w:color w:val="231F20"/>
          <w:spacing w:val="-2"/>
        </w:rPr>
        <w:t>ရန်</w:t>
      </w:r>
      <w:r>
        <w:rPr>
          <w:color w:val="231F20"/>
          <w:spacing w:val="-10"/>
        </w:rPr>
        <w:t xml:space="preserve"> </w:t>
      </w:r>
      <w:r>
        <w:rPr>
          <w:color w:val="231F20"/>
          <w:spacing w:val="-2"/>
        </w:rPr>
        <w:t>ရှိုး</w:t>
      </w:r>
      <w:r>
        <w:rPr>
          <w:color w:val="231F20"/>
          <w:spacing w:val="-10"/>
        </w:rPr>
        <w:t xml:space="preserve"> </w:t>
      </w:r>
      <w:r>
        <w:rPr>
          <w:color w:val="231F20"/>
          <w:spacing w:val="-2"/>
        </w:rPr>
        <w:t>အဆိုပါ</w:t>
      </w:r>
      <w:r>
        <w:rPr>
          <w:color w:val="231F20"/>
          <w:spacing w:val="-10"/>
        </w:rPr>
        <w:t xml:space="preserve"> </w:t>
      </w:r>
      <w:r>
        <w:rPr>
          <w:color w:val="231F20"/>
          <w:spacing w:val="-2"/>
        </w:rPr>
        <w:t>လုပ်ဆောင်ဆဲ</w:t>
      </w:r>
      <w:r>
        <w:rPr>
          <w:color w:val="231F20"/>
          <w:spacing w:val="-10"/>
        </w:rPr>
        <w:t xml:space="preserve"> </w:t>
      </w:r>
      <w:r>
        <w:rPr>
          <w:color w:val="231F20"/>
          <w:spacing w:val="-2"/>
        </w:rPr>
        <w:t>ရှုံးနိမ့်ခြင်း။</w:t>
      </w:r>
      <w:r>
        <w:rPr>
          <w:color w:val="231F20"/>
          <w:spacing w:val="-10"/>
        </w:rPr>
        <w:t xml:space="preserve"> </w:t>
      </w:r>
      <w:r>
        <w:rPr>
          <w:color w:val="231F20"/>
          <w:spacing w:val="-2"/>
        </w:rPr>
        <w:t>၏</w:t>
      </w:r>
      <w:r>
        <w:rPr>
          <w:color w:val="231F20"/>
          <w:spacing w:val="-10"/>
        </w:rPr>
        <w:t xml:space="preserve"> </w:t>
      </w:r>
      <w:r>
        <w:rPr>
          <w:color w:val="231F20"/>
          <w:spacing w:val="-2"/>
        </w:rPr>
        <w:t xml:space="preserve">ကျားမ </w:t>
      </w:r>
      <w:r>
        <w:rPr>
          <w:color w:val="231F20"/>
        </w:rPr>
        <w:t>စံနှုန်း၊</w:t>
      </w:r>
      <w:r>
        <w:rPr>
          <w:color w:val="231F20"/>
          <w:spacing w:val="-7"/>
        </w:rPr>
        <w:t xml:space="preserve"> </w:t>
      </w:r>
      <w:r>
        <w:rPr>
          <w:color w:val="231F20"/>
        </w:rPr>
        <w:t>ဒါတွေ</w:t>
      </w:r>
      <w:r>
        <w:rPr>
          <w:color w:val="231F20"/>
          <w:spacing w:val="-7"/>
        </w:rPr>
        <w:t xml:space="preserve"> </w:t>
      </w:r>
      <w:r>
        <w:rPr>
          <w:color w:val="231F20"/>
        </w:rPr>
        <w:t>သဒ္ဒါနည်း</w:t>
      </w:r>
      <w:r>
        <w:rPr>
          <w:color w:val="231F20"/>
          <w:spacing w:val="-7"/>
        </w:rPr>
        <w:t xml:space="preserve"> </w:t>
      </w:r>
      <w:r>
        <w:rPr>
          <w:color w:val="231F20"/>
        </w:rPr>
        <w:t>အင်္ဂါရပ်များ</w:t>
      </w:r>
      <w:r>
        <w:rPr>
          <w:color w:val="231F20"/>
          <w:spacing w:val="-7"/>
        </w:rPr>
        <w:t xml:space="preserve"> </w:t>
      </w:r>
      <w:r>
        <w:rPr>
          <w:color w:val="231F20"/>
        </w:rPr>
        <w:t>ပေးသည်။</w:t>
      </w:r>
      <w:r>
        <w:rPr>
          <w:color w:val="231F20"/>
          <w:spacing w:val="-7"/>
        </w:rPr>
        <w:t xml:space="preserve"> </w:t>
      </w:r>
      <w:r>
        <w:rPr>
          <w:color w:val="231F20"/>
        </w:rPr>
        <w:t>အဆိုပါ</w:t>
      </w:r>
      <w:r>
        <w:rPr>
          <w:color w:val="231F20"/>
          <w:spacing w:val="-7"/>
        </w:rPr>
        <w:t xml:space="preserve"> </w:t>
      </w:r>
      <w:r>
        <w:rPr>
          <w:color w:val="231F20"/>
        </w:rPr>
        <w:t>ပစ္စည်း</w:t>
      </w:r>
      <w:r>
        <w:rPr>
          <w:color w:val="231F20"/>
          <w:spacing w:val="-7"/>
        </w:rPr>
        <w:t xml:space="preserve"> </w:t>
      </w:r>
      <w:r>
        <w:rPr>
          <w:color w:val="231F20"/>
        </w:rPr>
        <w:t>ပစ္စည်းတွေ</w:t>
      </w:r>
      <w:r>
        <w:rPr>
          <w:color w:val="231F20"/>
          <w:spacing w:val="-7"/>
        </w:rPr>
        <w:t xml:space="preserve"> </w:t>
      </w:r>
      <w:r>
        <w:rPr>
          <w:color w:val="231F20"/>
        </w:rPr>
        <w:t>၏</w:t>
      </w:r>
      <w:r>
        <w:rPr>
          <w:color w:val="231F20"/>
          <w:spacing w:val="-7"/>
        </w:rPr>
        <w:t xml:space="preserve"> </w:t>
      </w:r>
      <w:r>
        <w:rPr>
          <w:color w:val="231F20"/>
        </w:rPr>
        <w:t>အချိန်နှင့်တပြေးညီ လူမှုရေး</w:t>
      </w:r>
      <w:r>
        <w:rPr>
          <w:color w:val="231F20"/>
          <w:spacing w:val="-5"/>
        </w:rPr>
        <w:t xml:space="preserve"> </w:t>
      </w:r>
      <w:r>
        <w:rPr>
          <w:color w:val="231F20"/>
        </w:rPr>
        <w:t>ရုန်းကန်</w:t>
      </w:r>
      <w:r>
        <w:rPr>
          <w:color w:val="231F20"/>
          <w:spacing w:val="-5"/>
        </w:rPr>
        <w:t xml:space="preserve"> </w:t>
      </w:r>
      <w:r>
        <w:rPr>
          <w:color w:val="231F20"/>
        </w:rPr>
        <w:t>သူတို</w:t>
      </w:r>
      <w:r>
        <w:rPr>
          <w:color w:val="231F20"/>
          <w:spacing w:val="-5"/>
        </w:rPr>
        <w:t xml:space="preserve"> </w:t>
      </w:r>
      <w:r>
        <w:rPr>
          <w:color w:val="231F20"/>
        </w:rPr>
        <w:t>အမှတ်</w:t>
      </w:r>
      <w:r>
        <w:rPr>
          <w:color w:val="231F20"/>
          <w:spacing w:val="-5"/>
        </w:rPr>
        <w:t xml:space="preserve"> </w:t>
      </w:r>
      <w:r>
        <w:rPr>
          <w:color w:val="231F20"/>
        </w:rPr>
        <w:t>ရန်</w:t>
      </w:r>
      <w:r>
        <w:rPr>
          <w:color w:val="231F20"/>
          <w:spacing w:val="-5"/>
        </w:rPr>
        <w:t xml:space="preserve"> </w:t>
      </w:r>
      <w:r>
        <w:rPr>
          <w:color w:val="231F20"/>
        </w:rPr>
        <w:t>a</w:t>
      </w:r>
      <w:r>
        <w:rPr>
          <w:color w:val="231F20"/>
          <w:spacing w:val="-5"/>
        </w:rPr>
        <w:t xml:space="preserve"> </w:t>
      </w:r>
      <w:r>
        <w:rPr>
          <w:color w:val="231F20"/>
        </w:rPr>
        <w:t>"အခြေအနေ</w:t>
      </w:r>
      <w:r>
        <w:rPr>
          <w:color w:val="231F20"/>
          <w:spacing w:val="-5"/>
        </w:rPr>
        <w:t xml:space="preserve"> </w:t>
      </w:r>
      <w:r>
        <w:rPr>
          <w:color w:val="231F20"/>
        </w:rPr>
        <w:t>၏</w:t>
      </w:r>
      <w:r>
        <w:rPr>
          <w:color w:val="231F20"/>
          <w:spacing w:val="-5"/>
        </w:rPr>
        <w:t xml:space="preserve"> </w:t>
      </w:r>
      <w:r>
        <w:rPr>
          <w:color w:val="231F20"/>
        </w:rPr>
        <w:t>မသေချာမှု”</w:t>
      </w:r>
      <w:r>
        <w:rPr>
          <w:color w:val="231F20"/>
          <w:spacing w:val="-5"/>
        </w:rPr>
        <w:t xml:space="preserve"> </w:t>
      </w:r>
      <w:r>
        <w:rPr>
          <w:color w:val="231F20"/>
        </w:rPr>
        <w:t>နှင့်</w:t>
      </w:r>
      <w:r>
        <w:rPr>
          <w:color w:val="231F20"/>
          <w:spacing w:val="-5"/>
        </w:rPr>
        <w:t xml:space="preserve"> </w:t>
      </w:r>
      <w:r>
        <w:rPr>
          <w:color w:val="231F20"/>
        </w:rPr>
        <w:t>ဤသို့</w:t>
      </w:r>
      <w:r>
        <w:rPr>
          <w:color w:val="231F20"/>
          <w:spacing w:val="-5"/>
        </w:rPr>
        <w:t xml:space="preserve"> </w:t>
      </w:r>
      <w:r>
        <w:rPr>
          <w:color w:val="231F20"/>
        </w:rPr>
        <w:t>ပထမဥပမာတွင်၊ ဤဖြစ်နိုင်ခြေအခြေအနေသည် အလွတ်သဒ္ဒါနေရာလွတ်တစ်ခုထက် မပိုသော်လည်း၊ ဘာသာစကားနှင့် လူ့အဖွဲ့အစည်း၏ တည်မြဲသော presuppositional တည်ဆောက်ပုံများတွင် နေထိုင်နိုင်ခြေ။</w:t>
      </w:r>
    </w:p>
    <w:p w:rsidR="00FC077F" w:rsidRDefault="002176C3">
      <w:pPr>
        <w:pStyle w:val="BodyText"/>
        <w:spacing w:line="249" w:lineRule="auto"/>
        <w:ind w:left="64" w:right="65" w:firstLine="199"/>
      </w:pPr>
      <w:r>
        <w:rPr>
          <w:color w:val="231F20"/>
        </w:rPr>
        <w:t>ဟိ</w:t>
      </w:r>
      <w:r>
        <w:rPr>
          <w:color w:val="231F20"/>
          <w:spacing w:val="-4"/>
        </w:rPr>
        <w:t xml:space="preserve"> </w:t>
      </w:r>
      <w:r>
        <w:rPr>
          <w:color w:val="231F20"/>
        </w:rPr>
        <w:t>အရင်းအမြစ်</w:t>
      </w:r>
      <w:r>
        <w:rPr>
          <w:color w:val="231F20"/>
          <w:spacing w:val="-4"/>
        </w:rPr>
        <w:t xml:space="preserve"> </w:t>
      </w:r>
      <w:r>
        <w:rPr>
          <w:color w:val="231F20"/>
        </w:rPr>
        <w:t>၏</w:t>
      </w:r>
      <w:r>
        <w:rPr>
          <w:color w:val="231F20"/>
          <w:spacing w:val="-4"/>
        </w:rPr>
        <w:t xml:space="preserve"> </w:t>
      </w:r>
      <w:r>
        <w:rPr>
          <w:color w:val="231F20"/>
        </w:rPr>
        <w:t>ဒီ</w:t>
      </w:r>
      <w:r>
        <w:rPr>
          <w:color w:val="231F20"/>
          <w:spacing w:val="-4"/>
        </w:rPr>
        <w:t xml:space="preserve"> </w:t>
      </w:r>
      <w:r>
        <w:rPr>
          <w:color w:val="231F20"/>
        </w:rPr>
        <w:t>ခံစားချက်</w:t>
      </w:r>
      <w:r>
        <w:rPr>
          <w:color w:val="231F20"/>
          <w:spacing w:val="-4"/>
        </w:rPr>
        <w:t xml:space="preserve"> </w:t>
      </w:r>
      <w:r>
        <w:rPr>
          <w:color w:val="231F20"/>
        </w:rPr>
        <w:t>၏</w:t>
      </w:r>
      <w:r>
        <w:rPr>
          <w:color w:val="231F20"/>
          <w:spacing w:val="-4"/>
        </w:rPr>
        <w:t xml:space="preserve"> </w:t>
      </w:r>
      <w:r>
        <w:rPr>
          <w:color w:val="231F20"/>
        </w:rPr>
        <w:t>မသေချာ</w:t>
      </w:r>
      <w:r>
        <w:rPr>
          <w:color w:val="231F20"/>
          <w:spacing w:val="-4"/>
        </w:rPr>
        <w:t xml:space="preserve"> </w:t>
      </w:r>
      <w:r>
        <w:rPr>
          <w:color w:val="231F20"/>
        </w:rPr>
        <w:t>(သို့မဟုတ်၊</w:t>
      </w:r>
      <w:r>
        <w:rPr>
          <w:color w:val="231F20"/>
          <w:spacing w:val="-4"/>
        </w:rPr>
        <w:t xml:space="preserve"> </w:t>
      </w:r>
      <w:r>
        <w:rPr>
          <w:color w:val="231F20"/>
        </w:rPr>
        <w:t>ဖြစ်နိုင်ချေ)</w:t>
      </w:r>
      <w:r>
        <w:rPr>
          <w:color w:val="231F20"/>
          <w:spacing w:val="-4"/>
        </w:rPr>
        <w:t xml:space="preserve"> </w:t>
      </w:r>
      <w:r>
        <w:rPr>
          <w:color w:val="231F20"/>
        </w:rPr>
        <w:t>သည်</w:t>
      </w:r>
      <w:r>
        <w:rPr>
          <w:color w:val="231F20"/>
          <w:spacing w:val="-4"/>
        </w:rPr>
        <w:t xml:space="preserve"> </w:t>
      </w:r>
      <w:r>
        <w:rPr>
          <w:color w:val="231F20"/>
        </w:rPr>
        <w:t>၌</w:t>
      </w:r>
      <w:r>
        <w:rPr>
          <w:color w:val="231F20"/>
          <w:spacing w:val="-4"/>
        </w:rPr>
        <w:t xml:space="preserve"> </w:t>
      </w:r>
      <w:r>
        <w:rPr>
          <w:color w:val="231F20"/>
        </w:rPr>
        <w:t>အပိုင်း</w:t>
      </w:r>
      <w:r>
        <w:rPr>
          <w:color w:val="231F20"/>
          <w:spacing w:val="-4"/>
        </w:rPr>
        <w:t xml:space="preserve"> </w:t>
      </w:r>
      <w:r>
        <w:rPr>
          <w:color w:val="231F20"/>
        </w:rPr>
        <w:t>အဆိုပါ</w:t>
      </w:r>
      <w:r>
        <w:rPr>
          <w:color w:val="231F20"/>
          <w:spacing w:val="-4"/>
        </w:rPr>
        <w:t xml:space="preserve"> </w:t>
      </w:r>
      <w:r>
        <w:rPr>
          <w:color w:val="231F20"/>
        </w:rPr>
        <w:t>ရလဒ်</w:t>
      </w:r>
      <w:r>
        <w:rPr>
          <w:color w:val="231F20"/>
          <w:spacing w:val="-11"/>
        </w:rPr>
        <w:t xml:space="preserve"> </w:t>
      </w:r>
      <w:r>
        <w:rPr>
          <w:color w:val="231F20"/>
        </w:rPr>
        <w:t>a</w:t>
      </w:r>
      <w:r>
        <w:rPr>
          <w:color w:val="231F20"/>
          <w:spacing w:val="-11"/>
        </w:rPr>
        <w:t xml:space="preserve"> </w:t>
      </w:r>
      <w:r>
        <w:rPr>
          <w:color w:val="231F20"/>
        </w:rPr>
        <w:t>စပီကာများ</w:t>
      </w:r>
      <w:r>
        <w:rPr>
          <w:color w:val="231F20"/>
          <w:spacing w:val="-11"/>
        </w:rPr>
        <w:t xml:space="preserve"> </w:t>
      </w:r>
      <w:r>
        <w:rPr>
          <w:color w:val="231F20"/>
        </w:rPr>
        <w:t>metapragmatic</w:t>
      </w:r>
      <w:r>
        <w:rPr>
          <w:color w:val="231F20"/>
          <w:spacing w:val="-11"/>
        </w:rPr>
        <w:t xml:space="preserve"> </w:t>
      </w:r>
      <w:r>
        <w:rPr>
          <w:color w:val="231F20"/>
        </w:rPr>
        <w:t>အာရုံ</w:t>
      </w:r>
      <w:r>
        <w:rPr>
          <w:color w:val="231F20"/>
          <w:spacing w:val="-11"/>
        </w:rPr>
        <w:t xml:space="preserve"> </w:t>
      </w:r>
      <w:r>
        <w:rPr>
          <w:color w:val="231F20"/>
        </w:rPr>
        <w:t>သူမ၏</w:t>
      </w:r>
      <w:r>
        <w:rPr>
          <w:color w:val="231F20"/>
          <w:spacing w:val="-11"/>
        </w:rPr>
        <w:t xml:space="preserve"> </w:t>
      </w:r>
      <w:r>
        <w:rPr>
          <w:color w:val="231F20"/>
        </w:rPr>
        <w:t>သဘော</w:t>
      </w:r>
      <w:r>
        <w:rPr>
          <w:color w:val="231F20"/>
          <w:spacing w:val="-11"/>
        </w:rPr>
        <w:t xml:space="preserve"> </w:t>
      </w:r>
      <w:r>
        <w:rPr>
          <w:color w:val="231F20"/>
        </w:rPr>
        <w:t>၏</w:t>
      </w:r>
      <w:r>
        <w:rPr>
          <w:color w:val="231F20"/>
          <w:spacing w:val="-11"/>
        </w:rPr>
        <w:t xml:space="preserve"> </w:t>
      </w:r>
      <w:r>
        <w:rPr>
          <w:color w:val="231F20"/>
        </w:rPr>
        <w:t>အဆိုပါ</w:t>
      </w:r>
      <w:r>
        <w:rPr>
          <w:color w:val="231F20"/>
          <w:spacing w:val="-11"/>
        </w:rPr>
        <w:t xml:space="preserve"> </w:t>
      </w:r>
      <w:r>
        <w:rPr>
          <w:color w:val="231F20"/>
        </w:rPr>
        <w:t>သွယ်ဝိုက်သော</w:t>
      </w:r>
      <w:r>
        <w:rPr>
          <w:color w:val="231F20"/>
          <w:spacing w:val="-11"/>
        </w:rPr>
        <w:t xml:space="preserve"> </w:t>
      </w:r>
      <w:r>
        <w:rPr>
          <w:color w:val="231F20"/>
        </w:rPr>
        <w:t>နှင့်</w:t>
      </w:r>
      <w:r>
        <w:rPr>
          <w:color w:val="231F20"/>
          <w:spacing w:val="-11"/>
        </w:rPr>
        <w:t xml:space="preserve"> </w:t>
      </w:r>
      <w:r>
        <w:rPr>
          <w:color w:val="231F20"/>
        </w:rPr>
        <w:t>ပြတ်သားသည်။</w:t>
      </w:r>
      <w:r>
        <w:rPr>
          <w:color w:val="231F20"/>
          <w:spacing w:val="-11"/>
        </w:rPr>
        <w:t xml:space="preserve"> </w:t>
      </w:r>
      <w:r>
        <w:rPr>
          <w:color w:val="231F20"/>
        </w:rPr>
        <w:t>ပြောင်းလဲမှု-ဇာတိ</w:t>
      </w:r>
      <w:r>
        <w:rPr>
          <w:color w:val="231F20"/>
          <w:spacing w:val="-6"/>
        </w:rPr>
        <w:t xml:space="preserve"> </w:t>
      </w:r>
      <w:r>
        <w:rPr>
          <w:color w:val="231F20"/>
        </w:rPr>
        <w:t>ပုံစံများ</w:t>
      </w:r>
      <w:r>
        <w:rPr>
          <w:color w:val="231F20"/>
          <w:spacing w:val="-6"/>
        </w:rPr>
        <w:t xml:space="preserve"> </w:t>
      </w:r>
      <w:r>
        <w:rPr>
          <w:color w:val="231F20"/>
        </w:rPr>
        <w:t>အဲဒါ</w:t>
      </w:r>
      <w:r>
        <w:rPr>
          <w:color w:val="231F20"/>
          <w:spacing w:val="-6"/>
        </w:rPr>
        <w:t xml:space="preserve"> </w:t>
      </w:r>
      <w:r>
        <w:rPr>
          <w:color w:val="231F20"/>
        </w:rPr>
        <w:t>ရှိတော့</w:t>
      </w:r>
      <w:r>
        <w:rPr>
          <w:color w:val="231F20"/>
          <w:spacing w:val="-6"/>
        </w:rPr>
        <w:t xml:space="preserve"> </w:t>
      </w:r>
      <w:r>
        <w:rPr>
          <w:color w:val="231F20"/>
        </w:rPr>
        <w:t>၌</w:t>
      </w:r>
      <w:r>
        <w:rPr>
          <w:color w:val="231F20"/>
          <w:spacing w:val="-6"/>
        </w:rPr>
        <w:t xml:space="preserve"> </w:t>
      </w:r>
      <w:r>
        <w:rPr>
          <w:color w:val="231F20"/>
        </w:rPr>
        <w:t>သူမ၏</w:t>
      </w:r>
      <w:r>
        <w:rPr>
          <w:color w:val="231F20"/>
          <w:spacing w:val="-6"/>
        </w:rPr>
        <w:t xml:space="preserve"> </w:t>
      </w:r>
      <w:r>
        <w:rPr>
          <w:color w:val="231F20"/>
        </w:rPr>
        <w:t>ဘာသာစကား</w:t>
      </w:r>
      <w:r>
        <w:rPr>
          <w:color w:val="231F20"/>
          <w:spacing w:val="-6"/>
        </w:rPr>
        <w:t xml:space="preserve"> </w:t>
      </w:r>
      <w:r>
        <w:rPr>
          <w:color w:val="231F20"/>
        </w:rPr>
        <w:t>နှင့်</w:t>
      </w:r>
      <w:r>
        <w:rPr>
          <w:color w:val="231F20"/>
          <w:spacing w:val="-6"/>
        </w:rPr>
        <w:t xml:space="preserve"> </w:t>
      </w:r>
      <w:r>
        <w:rPr>
          <w:color w:val="231F20"/>
        </w:rPr>
        <w:t>၏</w:t>
      </w:r>
      <w:r>
        <w:rPr>
          <w:color w:val="231F20"/>
          <w:spacing w:val="-6"/>
        </w:rPr>
        <w:t xml:space="preserve"> </w:t>
      </w:r>
      <w:r>
        <w:rPr>
          <w:color w:val="231F20"/>
        </w:rPr>
        <w:t>အဆိုပါ</w:t>
      </w:r>
      <w:r>
        <w:rPr>
          <w:color w:val="231F20"/>
          <w:spacing w:val="-6"/>
        </w:rPr>
        <w:t xml:space="preserve"> </w:t>
      </w:r>
      <w:r>
        <w:rPr>
          <w:color w:val="231F20"/>
        </w:rPr>
        <w:t>metapragmatic</w:t>
      </w:r>
      <w:r>
        <w:rPr>
          <w:color w:val="231F20"/>
          <w:spacing w:val="-6"/>
        </w:rPr>
        <w:t xml:space="preserve"> </w:t>
      </w:r>
      <w:r>
        <w:rPr>
          <w:color w:val="231F20"/>
        </w:rPr>
        <w:t>မြေပုံဆွဲခြင်း။</w:t>
      </w:r>
      <w:r>
        <w:rPr>
          <w:color w:val="231F20"/>
          <w:spacing w:val="-6"/>
        </w:rPr>
        <w:t xml:space="preserve"> </w:t>
      </w:r>
      <w:r>
        <w:rPr>
          <w:color w:val="231F20"/>
        </w:rPr>
        <w:t>ဤပုံစံများကို ပေါင်းစပ်ပြီး ပြန်လည်ပေါင်းစပ်သည်။ သို့သော် ဤခံစားချက်၊ ဤပုံစံတူ တွန်းအားသည်လည်း ဆင်းသက်လာသည်။</w:t>
      </w:r>
      <w:r>
        <w:rPr>
          <w:color w:val="231F20"/>
          <w:spacing w:val="-4"/>
        </w:rPr>
        <w:t xml:space="preserve"> </w:t>
      </w:r>
      <w:r>
        <w:rPr>
          <w:color w:val="231F20"/>
        </w:rPr>
        <w:t>ထံမှ</w:t>
      </w:r>
      <w:r>
        <w:rPr>
          <w:color w:val="231F20"/>
          <w:spacing w:val="-4"/>
        </w:rPr>
        <w:t xml:space="preserve"> </w:t>
      </w:r>
      <w:r>
        <w:rPr>
          <w:color w:val="231F20"/>
        </w:rPr>
        <w:t>နောက်တစ်ခု</w:t>
      </w:r>
      <w:r>
        <w:rPr>
          <w:color w:val="231F20"/>
          <w:spacing w:val="-4"/>
        </w:rPr>
        <w:t xml:space="preserve"> </w:t>
      </w:r>
      <w:r>
        <w:rPr>
          <w:color w:val="231F20"/>
        </w:rPr>
        <w:t>အမိန့်</w:t>
      </w:r>
      <w:r>
        <w:rPr>
          <w:color w:val="231F20"/>
          <w:spacing w:val="-4"/>
        </w:rPr>
        <w:t xml:space="preserve"> </w:t>
      </w:r>
      <w:r>
        <w:rPr>
          <w:color w:val="231F20"/>
        </w:rPr>
        <w:t>၏</w:t>
      </w:r>
      <w:r>
        <w:rPr>
          <w:color w:val="231F20"/>
          <w:spacing w:val="-4"/>
        </w:rPr>
        <w:t xml:space="preserve"> </w:t>
      </w:r>
      <w:r>
        <w:rPr>
          <w:color w:val="231F20"/>
        </w:rPr>
        <w:t>ဖြစ်စဉ်များ-</w:t>
      </w:r>
      <w:r>
        <w:rPr>
          <w:color w:val="231F20"/>
          <w:spacing w:val="-4"/>
        </w:rPr>
        <w:t xml:space="preserve"> </w:t>
      </w:r>
      <w:r>
        <w:rPr>
          <w:color w:val="231F20"/>
        </w:rPr>
        <w:t>ပုဂ္ဂိုလ်စွဲ။</w:t>
      </w:r>
      <w:r>
        <w:rPr>
          <w:color w:val="231F20"/>
          <w:spacing w:val="-4"/>
        </w:rPr>
        <w:t xml:space="preserve"> </w:t>
      </w:r>
      <w:r>
        <w:rPr>
          <w:color w:val="231F20"/>
        </w:rPr>
        <w:t>အဲဒါ</w:t>
      </w:r>
      <w:r>
        <w:rPr>
          <w:color w:val="231F20"/>
          <w:spacing w:val="-4"/>
        </w:rPr>
        <w:t xml:space="preserve"> </w:t>
      </w:r>
      <w:r>
        <w:rPr>
          <w:color w:val="231F20"/>
        </w:rPr>
        <w:t>သည်</w:t>
      </w:r>
      <w:r>
        <w:rPr>
          <w:color w:val="231F20"/>
          <w:spacing w:val="-4"/>
        </w:rPr>
        <w:t xml:space="preserve"> </w:t>
      </w:r>
      <w:r>
        <w:rPr>
          <w:color w:val="231F20"/>
        </w:rPr>
        <w:t>သေချာတယ်။</w:t>
      </w:r>
      <w:r>
        <w:rPr>
          <w:color w:val="231F20"/>
          <w:spacing w:val="-4"/>
        </w:rPr>
        <w:t xml:space="preserve"> </w:t>
      </w:r>
      <w:r>
        <w:rPr>
          <w:color w:val="231F20"/>
        </w:rPr>
        <w:t>အမှန်</w:t>
      </w:r>
      <w:r>
        <w:rPr>
          <w:color w:val="231F20"/>
          <w:spacing w:val="-4"/>
        </w:rPr>
        <w:t xml:space="preserve"> </w:t>
      </w:r>
      <w:r>
        <w:rPr>
          <w:color w:val="231F20"/>
        </w:rPr>
        <w:t xml:space="preserve">အဲဒီ </w:t>
      </w:r>
      <w:r>
        <w:rPr>
          <w:color w:val="231F20"/>
          <w:spacing w:val="-2"/>
        </w:rPr>
        <w:t>မတိုင်ခင်</w:t>
      </w:r>
      <w:r>
        <w:rPr>
          <w:color w:val="231F20"/>
          <w:spacing w:val="-11"/>
        </w:rPr>
        <w:t xml:space="preserve"> </w:t>
      </w:r>
      <w:r>
        <w:rPr>
          <w:color w:val="231F20"/>
          <w:spacing w:val="-2"/>
        </w:rPr>
        <w:t>a</w:t>
      </w:r>
      <w:r>
        <w:rPr>
          <w:color w:val="231F20"/>
          <w:spacing w:val="-10"/>
        </w:rPr>
        <w:t xml:space="preserve"> </w:t>
      </w:r>
      <w:r>
        <w:rPr>
          <w:color w:val="231F20"/>
          <w:spacing w:val="-2"/>
        </w:rPr>
        <w:t>ဘာသာရပ်</w:t>
      </w:r>
      <w:r>
        <w:rPr>
          <w:color w:val="231F20"/>
          <w:spacing w:val="-11"/>
        </w:rPr>
        <w:t xml:space="preserve"> </w:t>
      </w:r>
      <w:r>
        <w:rPr>
          <w:color w:val="231F20"/>
          <w:spacing w:val="-2"/>
        </w:rPr>
        <w:t>သည်</w:t>
      </w:r>
      <w:r>
        <w:rPr>
          <w:color w:val="231F20"/>
          <w:spacing w:val="-10"/>
        </w:rPr>
        <w:t xml:space="preserve"> </w:t>
      </w:r>
      <w:r>
        <w:rPr>
          <w:color w:val="231F20"/>
          <w:spacing w:val="-2"/>
        </w:rPr>
        <w:t>ပင်</w:t>
      </w:r>
      <w:r>
        <w:rPr>
          <w:color w:val="231F20"/>
          <w:spacing w:val="-11"/>
        </w:rPr>
        <w:t xml:space="preserve"> </w:t>
      </w:r>
      <w:r>
        <w:rPr>
          <w:color w:val="231F20"/>
          <w:spacing w:val="-2"/>
        </w:rPr>
        <w:t>တစ်စိတ်တစ်ပိုင်း</w:t>
      </w:r>
      <w:r>
        <w:rPr>
          <w:color w:val="231F20"/>
          <w:spacing w:val="-10"/>
        </w:rPr>
        <w:t xml:space="preserve"> </w:t>
      </w:r>
      <w:r>
        <w:rPr>
          <w:color w:val="231F20"/>
          <w:spacing w:val="-2"/>
        </w:rPr>
        <w:t>သတိထားပါ။</w:t>
      </w:r>
      <w:r>
        <w:rPr>
          <w:color w:val="231F20"/>
          <w:spacing w:val="-11"/>
        </w:rPr>
        <w:t xml:space="preserve"> </w:t>
      </w:r>
      <w:r>
        <w:rPr>
          <w:color w:val="231F20"/>
          <w:spacing w:val="-2"/>
        </w:rPr>
        <w:t>၏</w:t>
      </w:r>
      <w:r>
        <w:rPr>
          <w:color w:val="231F20"/>
          <w:spacing w:val="-10"/>
        </w:rPr>
        <w:t xml:space="preserve"> </w:t>
      </w:r>
      <w:r>
        <w:rPr>
          <w:color w:val="231F20"/>
          <w:spacing w:val="-2"/>
        </w:rPr>
        <w:t>အဲဒါ</w:t>
      </w:r>
      <w:r>
        <w:rPr>
          <w:color w:val="231F20"/>
          <w:spacing w:val="-11"/>
        </w:rPr>
        <w:t xml:space="preserve"> </w:t>
      </w:r>
      <w:r>
        <w:rPr>
          <w:color w:val="231F20"/>
          <w:spacing w:val="-2"/>
        </w:rPr>
        <w:t>လုပ်နေတယ်။</w:t>
      </w:r>
      <w:r>
        <w:rPr>
          <w:color w:val="231F20"/>
          <w:spacing w:val="-10"/>
        </w:rPr>
        <w:t xml:space="preserve"> </w:t>
      </w:r>
      <w:r>
        <w:rPr>
          <w:color w:val="231F20"/>
          <w:spacing w:val="-2"/>
        </w:rPr>
        <w:t>ဒါကြောင့်၊</w:t>
      </w:r>
      <w:r>
        <w:rPr>
          <w:color w:val="231F20"/>
          <w:spacing w:val="-11"/>
        </w:rPr>
        <w:t xml:space="preserve"> </w:t>
      </w:r>
      <w:r>
        <w:rPr>
          <w:color w:val="231F20"/>
          <w:spacing w:val="-2"/>
        </w:rPr>
        <w:t>ဘာသာစကား</w:t>
      </w:r>
      <w:r>
        <w:rPr>
          <w:color w:val="231F20"/>
          <w:spacing w:val="-10"/>
        </w:rPr>
        <w:t xml:space="preserve"> </w:t>
      </w:r>
      <w:r>
        <w:rPr>
          <w:color w:val="231F20"/>
          <w:spacing w:val="-2"/>
        </w:rPr>
        <w:t>သည်</w:t>
      </w:r>
      <w:r>
        <w:rPr>
          <w:color w:val="231F20"/>
          <w:spacing w:val="-11"/>
        </w:rPr>
        <w:t xml:space="preserve"> </w:t>
      </w:r>
      <w:r>
        <w:rPr>
          <w:color w:val="231F20"/>
          <w:spacing w:val="-2"/>
        </w:rPr>
        <w:t>laminating</w:t>
      </w:r>
      <w:r>
        <w:rPr>
          <w:color w:val="231F20"/>
          <w:spacing w:val="-10"/>
        </w:rPr>
        <w:t xml:space="preserve"> </w:t>
      </w:r>
      <w:r>
        <w:rPr>
          <w:color w:val="231F20"/>
        </w:rPr>
        <w:t xml:space="preserve">သင့်လျော်သော အကြောင်းအရာ-of-(an)-enunciation တစ်ခုအဖြစ် ပေါ်ထွက်လာရန် သူမယူဆရမည့် ခိုင်မာသောကြိုတင်ဖွဲ့စည်းပုံများဖြစ်လာသည့် သူမ၏ တိကျသေချာသော စည်းမျဉ်း </w:t>
      </w:r>
      <w:r>
        <w:rPr>
          <w:color w:val="231F20"/>
          <w:spacing w:val="-2"/>
        </w:rPr>
        <w:t xml:space="preserve">များတွင် ကျား၊မ၊ </w:t>
      </w:r>
      <w:r>
        <w:rPr>
          <w:color w:val="231F20"/>
        </w:rPr>
        <w:t>သဒ္ဒါသဏ္ဍာန်သက်သက်နှင့် ကျား-မ ဆက်စပ်မှုတို</w:t>
      </w:r>
      <w:r>
        <w:rPr>
          <w:color w:val="231F20"/>
        </w:rPr>
        <w:t>့သည် မှတ်သားဖွယ်အဖြစ်သို့ ပီတိဖြစ်ခြင်း၏ အခြေအနေဖြစ်လာသည်။ ကျား၊မ သတ်မှတ်ချက်များ ပါဝင်ပါသည်။ သူတို့က စွမ်းဆောင်တယ်။ ဥပမာအားဖြင့် အင်္ဂလိပ်လို သဒ္ဒါနည်းအရ ကျား၊မ၊</w:t>
      </w:r>
      <w:r>
        <w:rPr>
          <w:color w:val="231F20"/>
          <w:spacing w:val="-9"/>
        </w:rPr>
        <w:t xml:space="preserve"> </w:t>
      </w:r>
      <w:r>
        <w:rPr>
          <w:color w:val="231F20"/>
        </w:rPr>
        <w:t>နာမဝိသေသန</w:t>
      </w:r>
      <w:r>
        <w:rPr>
          <w:color w:val="231F20"/>
          <w:spacing w:val="-9"/>
        </w:rPr>
        <w:t xml:space="preserve"> </w:t>
      </w:r>
      <w:r>
        <w:rPr>
          <w:color w:val="231F20"/>
        </w:rPr>
        <w:t>ဘုံ</w:t>
      </w:r>
      <w:r>
        <w:rPr>
          <w:color w:val="231F20"/>
          <w:spacing w:val="-9"/>
        </w:rPr>
        <w:t xml:space="preserve"> </w:t>
      </w:r>
      <w:r>
        <w:rPr>
          <w:color w:val="231F20"/>
        </w:rPr>
        <w:t>သဘော</w:t>
      </w:r>
      <w:r>
        <w:rPr>
          <w:color w:val="231F20"/>
          <w:spacing w:val="-9"/>
        </w:rPr>
        <w:t xml:space="preserve"> </w:t>
      </w:r>
      <w:r>
        <w:rPr>
          <w:color w:val="231F20"/>
        </w:rPr>
        <w:t>၌</w:t>
      </w:r>
      <w:r>
        <w:rPr>
          <w:color w:val="231F20"/>
          <w:spacing w:val="-9"/>
        </w:rPr>
        <w:t xml:space="preserve"> </w:t>
      </w:r>
      <w:r>
        <w:rPr>
          <w:color w:val="231F20"/>
        </w:rPr>
        <w:t>မှာ</w:t>
      </w:r>
      <w:r>
        <w:rPr>
          <w:color w:val="231F20"/>
          <w:spacing w:val="-9"/>
        </w:rPr>
        <w:t xml:space="preserve"> </w:t>
      </w:r>
      <w:r>
        <w:rPr>
          <w:color w:val="231F20"/>
        </w:rPr>
        <w:t>အနည်းဆုံး</w:t>
      </w:r>
      <w:r>
        <w:rPr>
          <w:color w:val="231F20"/>
          <w:spacing w:val="-9"/>
        </w:rPr>
        <w:t xml:space="preserve"> </w:t>
      </w:r>
      <w:r>
        <w:rPr>
          <w:color w:val="231F20"/>
        </w:rPr>
        <w:t>သုံး</w:t>
      </w:r>
      <w:r>
        <w:rPr>
          <w:color w:val="231F20"/>
          <w:spacing w:val="-9"/>
        </w:rPr>
        <w:t xml:space="preserve"> </w:t>
      </w:r>
      <w:r>
        <w:rPr>
          <w:color w:val="231F20"/>
        </w:rPr>
        <w:t>နည်းလမ်းများ-</w:t>
      </w:r>
      <w:r>
        <w:rPr>
          <w:color w:val="231F20"/>
          <w:spacing w:val="-9"/>
        </w:rPr>
        <w:t xml:space="preserve"> </w:t>
      </w:r>
      <w:r>
        <w:rPr>
          <w:color w:val="231F20"/>
        </w:rPr>
        <w:t>အဲဒါ</w:t>
      </w:r>
      <w:r>
        <w:rPr>
          <w:color w:val="231F20"/>
          <w:spacing w:val="-9"/>
        </w:rPr>
        <w:t xml:space="preserve"> </w:t>
      </w:r>
      <w:r>
        <w:rPr>
          <w:color w:val="231F20"/>
        </w:rPr>
        <w:t>ပြုလုပ်သည်။</w:t>
      </w:r>
      <w:r>
        <w:rPr>
          <w:color w:val="231F20"/>
          <w:spacing w:val="-9"/>
        </w:rPr>
        <w:t xml:space="preserve"> </w:t>
      </w:r>
      <w:r>
        <w:rPr>
          <w:color w:val="231F20"/>
        </w:rPr>
        <w:t>သဘော</w:t>
      </w:r>
      <w:r>
        <w:rPr>
          <w:color w:val="231F20"/>
          <w:spacing w:val="-9"/>
        </w:rPr>
        <w:t xml:space="preserve"> </w:t>
      </w:r>
      <w:r>
        <w:rPr>
          <w:color w:val="231F20"/>
        </w:rPr>
        <w:t>ရန်</w:t>
      </w:r>
      <w:r>
        <w:rPr>
          <w:color w:val="231F20"/>
          <w:spacing w:val="-9"/>
        </w:rPr>
        <w:t xml:space="preserve"> </w:t>
      </w:r>
      <w:r>
        <w:rPr>
          <w:color w:val="231F20"/>
        </w:rPr>
        <w:t>သူမ၏</w:t>
      </w:r>
      <w:r>
        <w:rPr>
          <w:color w:val="231F20"/>
          <w:spacing w:val="-9"/>
        </w:rPr>
        <w:t xml:space="preserve"> </w:t>
      </w:r>
      <w:r>
        <w:rPr>
          <w:color w:val="231F20"/>
        </w:rPr>
        <w:t>သူမအတွက် အဓိပ္ပါယ်ရှိသည်။ သူမကို အဓိပ္ပါယ်ရှိစေသည်။</w:t>
      </w:r>
    </w:p>
    <w:p w:rsidR="00FC077F" w:rsidRDefault="002176C3">
      <w:pPr>
        <w:pStyle w:val="BodyText"/>
        <w:spacing w:line="249" w:lineRule="auto"/>
        <w:ind w:left="64" w:right="66" w:firstLine="199"/>
      </w:pPr>
      <w:r>
        <w:rPr>
          <w:color w:val="231F20"/>
        </w:rPr>
        <w:t>သို့သော်လည်း လူမှုရေးအေးဂျင့်များ (မိဘများ၊ ဆရာများ၊ နေ့ထိန်းအလုပ်သမားများ၊ ထုံးတမ်းစဉ်လာ အနုပညာရှင်များ)၊</w:t>
      </w:r>
      <w:r>
        <w:rPr>
          <w:color w:val="231F20"/>
          <w:spacing w:val="6"/>
        </w:rPr>
        <w:t xml:space="preserve"> </w:t>
      </w:r>
      <w:r>
        <w:rPr>
          <w:color w:val="231F20"/>
        </w:rPr>
        <w:t>ဖြစ်ကြပါသည်။</w:t>
      </w:r>
      <w:r>
        <w:rPr>
          <w:color w:val="231F20"/>
          <w:spacing w:val="7"/>
        </w:rPr>
        <w:t xml:space="preserve"> </w:t>
      </w:r>
      <w:r>
        <w:rPr>
          <w:color w:val="231F20"/>
        </w:rPr>
        <w:t>ဖြန်ဖြေပေးခြင်း</w:t>
      </w:r>
      <w:r>
        <w:rPr>
          <w:color w:val="231F20"/>
          <w:spacing w:val="7"/>
        </w:rPr>
        <w:t xml:space="preserve"> </w:t>
      </w:r>
      <w:r>
        <w:rPr>
          <w:color w:val="231F20"/>
        </w:rPr>
        <w:t>အဆိုပါ</w:t>
      </w:r>
      <w:r>
        <w:rPr>
          <w:color w:val="231F20"/>
          <w:spacing w:val="7"/>
        </w:rPr>
        <w:t xml:space="preserve"> </w:t>
      </w:r>
      <w:r>
        <w:rPr>
          <w:color w:val="231F20"/>
        </w:rPr>
        <w:t>lamination</w:t>
      </w:r>
      <w:r>
        <w:rPr>
          <w:color w:val="231F20"/>
          <w:spacing w:val="7"/>
        </w:rPr>
        <w:t xml:space="preserve"> </w:t>
      </w:r>
      <w:r>
        <w:rPr>
          <w:color w:val="231F20"/>
        </w:rPr>
        <w:t>၏</w:t>
      </w:r>
      <w:r>
        <w:rPr>
          <w:color w:val="231F20"/>
          <w:spacing w:val="6"/>
        </w:rPr>
        <w:t xml:space="preserve"> </w:t>
      </w:r>
      <w:r>
        <w:rPr>
          <w:color w:val="231F20"/>
        </w:rPr>
        <w:t>တိတ်တိတ်ဆိတ်ဆိတ်</w:t>
      </w:r>
      <w:r>
        <w:rPr>
          <w:color w:val="231F20"/>
          <w:spacing w:val="7"/>
        </w:rPr>
        <w:t xml:space="preserve"> </w:t>
      </w:r>
      <w:r>
        <w:rPr>
          <w:color w:val="231F20"/>
        </w:rPr>
        <w:t>စည်းကမ်း</w:t>
      </w:r>
      <w:r>
        <w:rPr>
          <w:color w:val="231F20"/>
          <w:spacing w:val="7"/>
        </w:rPr>
        <w:t xml:space="preserve"> </w:t>
      </w:r>
      <w:r>
        <w:rPr>
          <w:color w:val="231F20"/>
        </w:rPr>
        <w:t>၏</w:t>
      </w:r>
      <w:r>
        <w:rPr>
          <w:color w:val="231F20"/>
          <w:spacing w:val="7"/>
        </w:rPr>
        <w:t xml:space="preserve"> </w:t>
      </w:r>
      <w:r>
        <w:rPr>
          <w:color w:val="231F20"/>
        </w:rPr>
        <w:t>ကျား၊</w:t>
      </w:r>
      <w:r>
        <w:rPr>
          <w:color w:val="231F20"/>
          <w:spacing w:val="7"/>
        </w:rPr>
        <w:t xml:space="preserve"> </w:t>
      </w:r>
      <w:r>
        <w:rPr>
          <w:color w:val="231F20"/>
        </w:rPr>
        <w:t>ထဲသို့</w:t>
      </w:r>
      <w:r>
        <w:rPr>
          <w:color w:val="231F20"/>
          <w:spacing w:val="6"/>
        </w:rPr>
        <w:t xml:space="preserve"> </w:t>
      </w:r>
      <w:r>
        <w:rPr>
          <w:color w:val="231F20"/>
          <w:spacing w:val="-2"/>
        </w:rPr>
        <w:t>လူပုဂ္ဂိုလ်၊</w:t>
      </w:r>
    </w:p>
    <w:p w:rsidR="00FC077F" w:rsidRDefault="00FC077F">
      <w:pPr>
        <w:pStyle w:val="BodyText"/>
        <w:spacing w:before="145"/>
        <w:jc w:val="left"/>
      </w:pPr>
    </w:p>
    <w:p w:rsidR="00FC077F" w:rsidRDefault="002176C3">
      <w:pPr>
        <w:spacing w:line="232" w:lineRule="auto"/>
        <w:ind w:left="288" w:right="66" w:hanging="202"/>
        <w:jc w:val="both"/>
        <w:rPr>
          <w:sz w:val="16"/>
        </w:rPr>
      </w:pPr>
      <w:r>
        <w:rPr>
          <w:position w:val="6"/>
          <w:sz w:val="12"/>
        </w:rPr>
        <w:t>၂၇</w:t>
      </w:r>
      <w:r>
        <w:rPr>
          <w:spacing w:val="40"/>
          <w:position w:val="6"/>
          <w:sz w:val="12"/>
        </w:rPr>
        <w:t xml:space="preserve"> </w:t>
      </w:r>
      <w:r>
        <w:rPr>
          <w:sz w:val="16"/>
        </w:rPr>
        <w:t>စူဇန်</w:t>
      </w:r>
      <w:r>
        <w:rPr>
          <w:spacing w:val="-1"/>
          <w:sz w:val="16"/>
        </w:rPr>
        <w:t xml:space="preserve"> </w:t>
      </w:r>
      <w:r>
        <w:rPr>
          <w:sz w:val="16"/>
        </w:rPr>
        <w:t>ကောင်မလေး</w:t>
      </w:r>
      <w:r>
        <w:rPr>
          <w:spacing w:val="-1"/>
          <w:sz w:val="16"/>
        </w:rPr>
        <w:t xml:space="preserve"> </w:t>
      </w:r>
      <w:r>
        <w:rPr>
          <w:sz w:val="16"/>
        </w:rPr>
        <w:t>ရှိသည်။</w:t>
      </w:r>
      <w:r>
        <w:rPr>
          <w:spacing w:val="-1"/>
          <w:sz w:val="16"/>
        </w:rPr>
        <w:t xml:space="preserve"> </w:t>
      </w:r>
      <w:r>
        <w:rPr>
          <w:sz w:val="16"/>
        </w:rPr>
        <w:t>မှတ်ချက်ချသည်။</w:t>
      </w:r>
      <w:r>
        <w:rPr>
          <w:spacing w:val="-1"/>
          <w:sz w:val="16"/>
        </w:rPr>
        <w:t xml:space="preserve"> </w:t>
      </w:r>
      <w:r>
        <w:rPr>
          <w:sz w:val="16"/>
        </w:rPr>
        <w:t>အဲဒါ</w:t>
      </w:r>
      <w:r>
        <w:rPr>
          <w:spacing w:val="-1"/>
          <w:sz w:val="16"/>
        </w:rPr>
        <w:t xml:space="preserve"> </w:t>
      </w:r>
      <w:r>
        <w:rPr>
          <w:sz w:val="16"/>
        </w:rPr>
        <w:t>ဒါတွေ</w:t>
      </w:r>
      <w:r>
        <w:rPr>
          <w:spacing w:val="-1"/>
          <w:sz w:val="16"/>
        </w:rPr>
        <w:t xml:space="preserve"> </w:t>
      </w:r>
      <w:r>
        <w:rPr>
          <w:sz w:val="16"/>
        </w:rPr>
        <w:t>မြေပုံများ</w:t>
      </w:r>
      <w:r>
        <w:rPr>
          <w:spacing w:val="-1"/>
          <w:sz w:val="16"/>
        </w:rPr>
        <w:t xml:space="preserve"> </w:t>
      </w:r>
      <w:r>
        <w:rPr>
          <w:sz w:val="16"/>
        </w:rPr>
        <w:t>ဖြတ်ပြီး</w:t>
      </w:r>
      <w:r>
        <w:rPr>
          <w:spacing w:val="-1"/>
          <w:sz w:val="16"/>
        </w:rPr>
        <w:t xml:space="preserve"> </w:t>
      </w:r>
      <w:r>
        <w:rPr>
          <w:sz w:val="16"/>
        </w:rPr>
        <w:t>ဟောပြောချက်</w:t>
      </w:r>
      <w:r>
        <w:rPr>
          <w:spacing w:val="-1"/>
          <w:sz w:val="16"/>
        </w:rPr>
        <w:t xml:space="preserve"> </w:t>
      </w:r>
      <w:r>
        <w:rPr>
          <w:sz w:val="16"/>
        </w:rPr>
        <w:t>စာရင်းများ</w:t>
      </w:r>
      <w:r>
        <w:rPr>
          <w:spacing w:val="-1"/>
          <w:sz w:val="16"/>
        </w:rPr>
        <w:t xml:space="preserve"> </w:t>
      </w:r>
      <w:r>
        <w:rPr>
          <w:sz w:val="16"/>
        </w:rPr>
        <w:t>ဖြစ်ကြပါသည်။</w:t>
      </w:r>
      <w:r>
        <w:rPr>
          <w:spacing w:val="-1"/>
          <w:sz w:val="16"/>
        </w:rPr>
        <w:t xml:space="preserve"> </w:t>
      </w:r>
      <w:r>
        <w:rPr>
          <w:sz w:val="16"/>
        </w:rPr>
        <w:t>အမြဲတမ်း</w:t>
      </w:r>
      <w:r>
        <w:rPr>
          <w:spacing w:val="-1"/>
          <w:sz w:val="16"/>
        </w:rPr>
        <w:t xml:space="preserve"> </w:t>
      </w:r>
      <w:r>
        <w:rPr>
          <w:sz w:val="16"/>
        </w:rPr>
        <w:t>ပြီးပြီ။</w:t>
      </w:r>
      <w:r>
        <w:rPr>
          <w:spacing w:val="-1"/>
          <w:sz w:val="16"/>
        </w:rPr>
        <w:t xml:space="preserve"> </w:t>
      </w:r>
      <w:r>
        <w:rPr>
          <w:sz w:val="16"/>
        </w:rPr>
        <w:t>ဆိုလိုရင်း-</w:t>
      </w:r>
      <w:r>
        <w:rPr>
          <w:spacing w:val="40"/>
          <w:sz w:val="16"/>
        </w:rPr>
        <w:t xml:space="preserve"> </w:t>
      </w:r>
      <w:r>
        <w:rPr>
          <w:spacing w:val="-2"/>
          <w:sz w:val="16"/>
        </w:rPr>
        <w:t>ကြောင်</w:t>
      </w:r>
      <w:r>
        <w:rPr>
          <w:spacing w:val="-4"/>
          <w:sz w:val="16"/>
        </w:rPr>
        <w:t xml:space="preserve"> </w:t>
      </w:r>
      <w:r>
        <w:rPr>
          <w:spacing w:val="-2"/>
          <w:sz w:val="16"/>
        </w:rPr>
        <w:t>၌</w:t>
      </w:r>
      <w:r>
        <w:rPr>
          <w:spacing w:val="-4"/>
          <w:sz w:val="16"/>
        </w:rPr>
        <w:t xml:space="preserve"> </w:t>
      </w:r>
      <w:r>
        <w:rPr>
          <w:spacing w:val="-2"/>
          <w:sz w:val="16"/>
        </w:rPr>
        <w:t>အဆောက်အဦများ</w:t>
      </w:r>
      <w:r>
        <w:rPr>
          <w:spacing w:val="-4"/>
          <w:sz w:val="16"/>
        </w:rPr>
        <w:t xml:space="preserve"> </w:t>
      </w:r>
      <w:r>
        <w:rPr>
          <w:spacing w:val="-2"/>
          <w:sz w:val="16"/>
        </w:rPr>
        <w:t>၏</w:t>
      </w:r>
      <w:r>
        <w:rPr>
          <w:spacing w:val="-4"/>
          <w:sz w:val="16"/>
        </w:rPr>
        <w:t xml:space="preserve"> </w:t>
      </w:r>
      <w:r>
        <w:rPr>
          <w:spacing w:val="-2"/>
          <w:sz w:val="16"/>
        </w:rPr>
        <w:t>ပါဝါ။</w:t>
      </w:r>
      <w:r>
        <w:rPr>
          <w:spacing w:val="-4"/>
          <w:sz w:val="16"/>
        </w:rPr>
        <w:t xml:space="preserve"> </w:t>
      </w:r>
      <w:r>
        <w:rPr>
          <w:spacing w:val="-2"/>
          <w:sz w:val="16"/>
        </w:rPr>
        <w:t>သူမ</w:t>
      </w:r>
      <w:r>
        <w:rPr>
          <w:spacing w:val="-4"/>
          <w:sz w:val="16"/>
        </w:rPr>
        <w:t xml:space="preserve"> </w:t>
      </w:r>
      <w:r>
        <w:rPr>
          <w:spacing w:val="-2"/>
          <w:sz w:val="16"/>
        </w:rPr>
        <w:t>မှတ်စုများ</w:t>
      </w:r>
      <w:r>
        <w:rPr>
          <w:spacing w:val="-4"/>
          <w:sz w:val="16"/>
        </w:rPr>
        <w:t xml:space="preserve"> </w:t>
      </w:r>
      <w:r>
        <w:rPr>
          <w:spacing w:val="-2"/>
          <w:sz w:val="16"/>
        </w:rPr>
        <w:t>အဲဒါ</w:t>
      </w:r>
      <w:r>
        <w:rPr>
          <w:spacing w:val="-4"/>
          <w:sz w:val="16"/>
        </w:rPr>
        <w:t xml:space="preserve"> </w:t>
      </w:r>
      <w:r>
        <w:rPr>
          <w:spacing w:val="-2"/>
          <w:sz w:val="16"/>
        </w:rPr>
        <w:t>သို့ပေမယ့်</w:t>
      </w:r>
      <w:r>
        <w:rPr>
          <w:spacing w:val="-4"/>
          <w:sz w:val="16"/>
        </w:rPr>
        <w:t xml:space="preserve"> </w:t>
      </w:r>
      <w:r>
        <w:rPr>
          <w:spacing w:val="-2"/>
          <w:sz w:val="16"/>
        </w:rPr>
        <w:t>“ဟိ</w:t>
      </w:r>
      <w:r>
        <w:rPr>
          <w:spacing w:val="-4"/>
          <w:sz w:val="16"/>
        </w:rPr>
        <w:t xml:space="preserve"> </w:t>
      </w:r>
      <w:r>
        <w:rPr>
          <w:spacing w:val="-2"/>
          <w:sz w:val="16"/>
        </w:rPr>
        <w:t>စွမ်းရည်</w:t>
      </w:r>
      <w:r>
        <w:rPr>
          <w:spacing w:val="-4"/>
          <w:sz w:val="16"/>
        </w:rPr>
        <w:t xml:space="preserve"> </w:t>
      </w:r>
      <w:r>
        <w:rPr>
          <w:spacing w:val="-2"/>
          <w:sz w:val="16"/>
        </w:rPr>
        <w:t>ရန်</w:t>
      </w:r>
      <w:r>
        <w:rPr>
          <w:spacing w:val="-4"/>
          <w:sz w:val="16"/>
        </w:rPr>
        <w:t xml:space="preserve"> </w:t>
      </w:r>
      <w:r>
        <w:rPr>
          <w:spacing w:val="-2"/>
          <w:sz w:val="16"/>
        </w:rPr>
        <w:t>လုပ်ပါ။</w:t>
      </w:r>
      <w:r>
        <w:rPr>
          <w:spacing w:val="-4"/>
          <w:sz w:val="16"/>
        </w:rPr>
        <w:t xml:space="preserve"> </w:t>
      </w:r>
      <w:r>
        <w:rPr>
          <w:spacing w:val="-2"/>
          <w:sz w:val="16"/>
        </w:rPr>
        <w:t>အခြားသူများ</w:t>
      </w:r>
      <w:r>
        <w:rPr>
          <w:spacing w:val="-4"/>
          <w:sz w:val="16"/>
        </w:rPr>
        <w:t xml:space="preserve"> </w:t>
      </w:r>
      <w:r>
        <w:rPr>
          <w:spacing w:val="-2"/>
          <w:sz w:val="16"/>
        </w:rPr>
        <w:t>လက်ခံ</w:t>
      </w:r>
      <w:r>
        <w:rPr>
          <w:spacing w:val="-4"/>
          <w:sz w:val="16"/>
        </w:rPr>
        <w:t xml:space="preserve"> </w:t>
      </w:r>
      <w:r>
        <w:rPr>
          <w:spacing w:val="-2"/>
          <w:sz w:val="16"/>
        </w:rPr>
        <w:t>နှင့်</w:t>
      </w:r>
      <w:r>
        <w:rPr>
          <w:spacing w:val="-4"/>
          <w:sz w:val="16"/>
        </w:rPr>
        <w:t xml:space="preserve"> </w:t>
      </w:r>
      <w:r>
        <w:rPr>
          <w:spacing w:val="-2"/>
          <w:sz w:val="16"/>
        </w:rPr>
        <w:t>ပြဋ္ဌာန်းသည်။</w:t>
      </w:r>
      <w:r>
        <w:rPr>
          <w:spacing w:val="40"/>
          <w:sz w:val="16"/>
        </w:rPr>
        <w:t xml:space="preserve"> </w:t>
      </w:r>
      <w:r>
        <w:rPr>
          <w:sz w:val="16"/>
        </w:rPr>
        <w:t>တစ်ဦး၏</w:t>
      </w:r>
      <w:r>
        <w:rPr>
          <w:spacing w:val="-10"/>
          <w:sz w:val="16"/>
        </w:rPr>
        <w:t xml:space="preserve"> </w:t>
      </w:r>
      <w:r>
        <w:rPr>
          <w:sz w:val="16"/>
        </w:rPr>
        <w:t>ကိုယ်စားပြုမှု</w:t>
      </w:r>
      <w:r>
        <w:rPr>
          <w:spacing w:val="-10"/>
          <w:sz w:val="16"/>
        </w:rPr>
        <w:t xml:space="preserve"> </w:t>
      </w:r>
      <w:r>
        <w:rPr>
          <w:sz w:val="16"/>
        </w:rPr>
        <w:t>၏</w:t>
      </w:r>
      <w:r>
        <w:rPr>
          <w:spacing w:val="-10"/>
          <w:sz w:val="16"/>
        </w:rPr>
        <w:t xml:space="preserve"> </w:t>
      </w:r>
      <w:r>
        <w:rPr>
          <w:sz w:val="16"/>
        </w:rPr>
        <w:t>အဆိုပါ</w:t>
      </w:r>
      <w:r>
        <w:rPr>
          <w:spacing w:val="-10"/>
          <w:sz w:val="16"/>
        </w:rPr>
        <w:t xml:space="preserve"> </w:t>
      </w:r>
      <w:r>
        <w:rPr>
          <w:sz w:val="16"/>
        </w:rPr>
        <w:t>ကမ္ဘာ”</w:t>
      </w:r>
      <w:r>
        <w:rPr>
          <w:spacing w:val="-10"/>
          <w:sz w:val="16"/>
        </w:rPr>
        <w:t xml:space="preserve"> </w:t>
      </w:r>
      <w:r>
        <w:rPr>
          <w:sz w:val="16"/>
        </w:rPr>
        <w:t>သည်</w:t>
      </w:r>
      <w:r>
        <w:rPr>
          <w:spacing w:val="-10"/>
          <w:sz w:val="16"/>
        </w:rPr>
        <w:t xml:space="preserve"> </w:t>
      </w:r>
      <w:r>
        <w:rPr>
          <w:sz w:val="16"/>
        </w:rPr>
        <w:t>a</w:t>
      </w:r>
      <w:r>
        <w:rPr>
          <w:spacing w:val="-10"/>
          <w:sz w:val="16"/>
        </w:rPr>
        <w:t xml:space="preserve"> </w:t>
      </w:r>
      <w:r>
        <w:rPr>
          <w:sz w:val="16"/>
        </w:rPr>
        <w:t>ဝေဖန်</w:t>
      </w:r>
      <w:r>
        <w:rPr>
          <w:spacing w:val="-10"/>
          <w:sz w:val="16"/>
        </w:rPr>
        <w:t xml:space="preserve"> </w:t>
      </w:r>
      <w:r>
        <w:rPr>
          <w:sz w:val="16"/>
        </w:rPr>
        <w:t>"ရှုထောင့်</w:t>
      </w:r>
      <w:r>
        <w:rPr>
          <w:spacing w:val="-10"/>
          <w:sz w:val="16"/>
        </w:rPr>
        <w:t xml:space="preserve"> </w:t>
      </w:r>
      <w:r>
        <w:rPr>
          <w:sz w:val="16"/>
        </w:rPr>
        <w:t>၏</w:t>
      </w:r>
      <w:r>
        <w:rPr>
          <w:spacing w:val="-10"/>
          <w:sz w:val="16"/>
        </w:rPr>
        <w:t xml:space="preserve"> </w:t>
      </w:r>
      <w:r>
        <w:rPr>
          <w:sz w:val="16"/>
        </w:rPr>
        <w:t>သင်္ကေတ</w:t>
      </w:r>
      <w:r>
        <w:rPr>
          <w:spacing w:val="-10"/>
          <w:sz w:val="16"/>
        </w:rPr>
        <w:t xml:space="preserve"> </w:t>
      </w:r>
      <w:r>
        <w:rPr>
          <w:sz w:val="16"/>
        </w:rPr>
        <w:t>စိုးမိုး</w:t>
      </w:r>
      <w:r>
        <w:rPr>
          <w:spacing w:val="-10"/>
          <w:sz w:val="16"/>
        </w:rPr>
        <w:t xml:space="preserve"> </w:t>
      </w:r>
      <w:r>
        <w:rPr>
          <w:sz w:val="16"/>
        </w:rPr>
        <w:t>.</w:t>
      </w:r>
      <w:r>
        <w:rPr>
          <w:spacing w:val="-10"/>
          <w:sz w:val="16"/>
        </w:rPr>
        <w:t xml:space="preserve"> </w:t>
      </w:r>
      <w:r>
        <w:rPr>
          <w:sz w:val="16"/>
        </w:rPr>
        <w:t>.</w:t>
      </w:r>
      <w:r>
        <w:rPr>
          <w:spacing w:val="-10"/>
          <w:sz w:val="16"/>
        </w:rPr>
        <w:t xml:space="preserve"> </w:t>
      </w:r>
      <w:r>
        <w:rPr>
          <w:sz w:val="16"/>
        </w:rPr>
        <w:t>.</w:t>
      </w:r>
      <w:r>
        <w:rPr>
          <w:spacing w:val="-10"/>
          <w:sz w:val="16"/>
        </w:rPr>
        <w:t xml:space="preserve"> </w:t>
      </w:r>
      <w:r>
        <w:rPr>
          <w:sz w:val="16"/>
        </w:rPr>
        <w:t>အဲဒီလို</w:t>
      </w:r>
      <w:r>
        <w:rPr>
          <w:spacing w:val="-10"/>
          <w:sz w:val="16"/>
        </w:rPr>
        <w:t xml:space="preserve"> </w:t>
      </w:r>
      <w:r>
        <w:rPr>
          <w:sz w:val="16"/>
        </w:rPr>
        <w:t>ယဉ်ကျေးမှု</w:t>
      </w:r>
      <w:r>
        <w:rPr>
          <w:spacing w:val="40"/>
          <w:sz w:val="16"/>
        </w:rPr>
        <w:t xml:space="preserve"> </w:t>
      </w:r>
      <w:r>
        <w:rPr>
          <w:sz w:val="16"/>
        </w:rPr>
        <w:t>ပါဝါ</w:t>
      </w:r>
      <w:r>
        <w:rPr>
          <w:spacing w:val="-7"/>
          <w:sz w:val="16"/>
        </w:rPr>
        <w:t xml:space="preserve"> </w:t>
      </w:r>
      <w:r>
        <w:rPr>
          <w:sz w:val="16"/>
        </w:rPr>
        <w:t>မရှိသလောက်</w:t>
      </w:r>
      <w:r>
        <w:rPr>
          <w:spacing w:val="-7"/>
          <w:sz w:val="16"/>
        </w:rPr>
        <w:t xml:space="preserve"> </w:t>
      </w:r>
      <w:r>
        <w:rPr>
          <w:sz w:val="16"/>
        </w:rPr>
        <w:t>သွား</w:t>
      </w:r>
      <w:r>
        <w:rPr>
          <w:spacing w:val="-7"/>
          <w:sz w:val="16"/>
        </w:rPr>
        <w:t xml:space="preserve"> </w:t>
      </w:r>
      <w:r>
        <w:rPr>
          <w:sz w:val="16"/>
        </w:rPr>
        <w:t>မပြိုင်ဘူး”</w:t>
      </w:r>
      <w:r>
        <w:rPr>
          <w:spacing w:val="-7"/>
          <w:sz w:val="16"/>
        </w:rPr>
        <w:t xml:space="preserve"> </w:t>
      </w:r>
      <w:r>
        <w:rPr>
          <w:sz w:val="16"/>
        </w:rPr>
        <w:t>အထူးသဖြင့်</w:t>
      </w:r>
      <w:r>
        <w:rPr>
          <w:spacing w:val="-7"/>
          <w:sz w:val="16"/>
        </w:rPr>
        <w:t xml:space="preserve"> </w:t>
      </w:r>
      <w:r>
        <w:rPr>
          <w:sz w:val="16"/>
        </w:rPr>
        <w:t>ဘယ်တော့လဲ</w:t>
      </w:r>
      <w:r>
        <w:rPr>
          <w:spacing w:val="-7"/>
          <w:sz w:val="16"/>
        </w:rPr>
        <w:t xml:space="preserve"> </w:t>
      </w:r>
      <w:r>
        <w:rPr>
          <w:sz w:val="16"/>
        </w:rPr>
        <w:t>“တန်ဖိုးဖြတ်တယ်။</w:t>
      </w:r>
      <w:r>
        <w:rPr>
          <w:spacing w:val="-7"/>
          <w:sz w:val="16"/>
        </w:rPr>
        <w:t xml:space="preserve"> </w:t>
      </w:r>
      <w:r>
        <w:rPr>
          <w:sz w:val="16"/>
        </w:rPr>
        <w:t>အလေ့အကျင့်များ</w:t>
      </w:r>
      <w:r>
        <w:rPr>
          <w:spacing w:val="-7"/>
          <w:sz w:val="16"/>
        </w:rPr>
        <w:t xml:space="preserve"> </w:t>
      </w:r>
      <w:r>
        <w:rPr>
          <w:sz w:val="16"/>
        </w:rPr>
        <w:t>အဆိုပြု</w:t>
      </w:r>
      <w:r>
        <w:rPr>
          <w:spacing w:val="-7"/>
          <w:sz w:val="16"/>
        </w:rPr>
        <w:t xml:space="preserve"> </w:t>
      </w:r>
      <w:r>
        <w:rPr>
          <w:sz w:val="16"/>
        </w:rPr>
        <w:t>သို့မဟုတ်</w:t>
      </w:r>
      <w:r>
        <w:rPr>
          <w:spacing w:val="-7"/>
          <w:sz w:val="16"/>
        </w:rPr>
        <w:t xml:space="preserve"> </w:t>
      </w:r>
      <w:r>
        <w:rPr>
          <w:sz w:val="16"/>
        </w:rPr>
        <w:t>ပေါင်းစပ်</w:t>
      </w:r>
      <w:r>
        <w:rPr>
          <w:spacing w:val="-7"/>
          <w:sz w:val="16"/>
        </w:rPr>
        <w:t xml:space="preserve"> </w:t>
      </w:r>
      <w:r>
        <w:rPr>
          <w:sz w:val="16"/>
        </w:rPr>
        <w:t>ပြောင်းလဲ-</w:t>
      </w:r>
      <w:r>
        <w:rPr>
          <w:spacing w:val="40"/>
          <w:sz w:val="16"/>
        </w:rPr>
        <w:t xml:space="preserve"> </w:t>
      </w:r>
      <w:r>
        <w:rPr>
          <w:sz w:val="16"/>
        </w:rPr>
        <w:t>နာတယ်။</w:t>
      </w:r>
      <w:r>
        <w:rPr>
          <w:spacing w:val="-10"/>
          <w:sz w:val="16"/>
        </w:rPr>
        <w:t xml:space="preserve"> </w:t>
      </w:r>
      <w:r>
        <w:rPr>
          <w:sz w:val="16"/>
        </w:rPr>
        <w:t>မော်ဒယ်များ</w:t>
      </w:r>
      <w:r>
        <w:rPr>
          <w:spacing w:val="-10"/>
          <w:sz w:val="16"/>
        </w:rPr>
        <w:t xml:space="preserve"> </w:t>
      </w:r>
      <w:r>
        <w:rPr>
          <w:sz w:val="16"/>
        </w:rPr>
        <w:t>၏</w:t>
      </w:r>
      <w:r>
        <w:rPr>
          <w:spacing w:val="-10"/>
          <w:sz w:val="16"/>
        </w:rPr>
        <w:t xml:space="preserve"> </w:t>
      </w:r>
      <w:r>
        <w:rPr>
          <w:sz w:val="16"/>
        </w:rPr>
        <w:t>အဆိုပါ</w:t>
      </w:r>
      <w:r>
        <w:rPr>
          <w:spacing w:val="-10"/>
          <w:sz w:val="16"/>
        </w:rPr>
        <w:t xml:space="preserve"> </w:t>
      </w:r>
      <w:r>
        <w:rPr>
          <w:sz w:val="16"/>
        </w:rPr>
        <w:t>လူမှုရေး</w:t>
      </w:r>
      <w:r>
        <w:rPr>
          <w:spacing w:val="-10"/>
          <w:sz w:val="16"/>
        </w:rPr>
        <w:t xml:space="preserve"> </w:t>
      </w:r>
      <w:r>
        <w:rPr>
          <w:sz w:val="16"/>
        </w:rPr>
        <w:t>ကမ္ဘာ။”</w:t>
      </w:r>
      <w:r>
        <w:rPr>
          <w:spacing w:val="-10"/>
          <w:sz w:val="16"/>
        </w:rPr>
        <w:t xml:space="preserve"> </w:t>
      </w:r>
      <w:r>
        <w:rPr>
          <w:sz w:val="16"/>
        </w:rPr>
        <w:t>ကောင်မလေး</w:t>
      </w:r>
      <w:r>
        <w:rPr>
          <w:spacing w:val="-10"/>
          <w:sz w:val="16"/>
        </w:rPr>
        <w:t xml:space="preserve"> </w:t>
      </w:r>
      <w:r>
        <w:rPr>
          <w:sz w:val="16"/>
        </w:rPr>
        <w:t xml:space="preserve">( </w:t>
      </w:r>
      <w:r>
        <w:rPr>
          <w:color w:val="3F7F7F"/>
          <w:sz w:val="16"/>
        </w:rPr>
        <w:t xml:space="preserve">၁၉၉၁ </w:t>
      </w:r>
      <w:r>
        <w:rPr>
          <w:sz w:val="16"/>
        </w:rPr>
        <w:t>)၊</w:t>
      </w:r>
      <w:r>
        <w:rPr>
          <w:spacing w:val="-10"/>
          <w:sz w:val="16"/>
        </w:rPr>
        <w:t xml:space="preserve"> </w:t>
      </w:r>
      <w:r>
        <w:rPr>
          <w:sz w:val="16"/>
        </w:rPr>
        <w:t>p</w:t>
      </w:r>
      <w:r>
        <w:rPr>
          <w:spacing w:val="-10"/>
          <w:sz w:val="16"/>
        </w:rPr>
        <w:t xml:space="preserve"> </w:t>
      </w:r>
      <w:r>
        <w:rPr>
          <w:sz w:val="16"/>
        </w:rPr>
        <w:t>၁၇၇။</w:t>
      </w:r>
      <w:r>
        <w:rPr>
          <w:spacing w:val="-10"/>
          <w:sz w:val="16"/>
        </w:rPr>
        <w:t xml:space="preserve"> </w:t>
      </w:r>
      <w:r>
        <w:rPr>
          <w:sz w:val="16"/>
        </w:rPr>
        <w:t>အဘို့</w:t>
      </w:r>
      <w:r>
        <w:rPr>
          <w:spacing w:val="-10"/>
          <w:sz w:val="16"/>
        </w:rPr>
        <w:t xml:space="preserve"> </w:t>
      </w:r>
      <w:r>
        <w:rPr>
          <w:sz w:val="16"/>
        </w:rPr>
        <w:t>အဆိုပါ</w:t>
      </w:r>
      <w:r>
        <w:rPr>
          <w:spacing w:val="-10"/>
          <w:sz w:val="16"/>
        </w:rPr>
        <w:t xml:space="preserve"> </w:t>
      </w:r>
      <w:r>
        <w:rPr>
          <w:sz w:val="16"/>
        </w:rPr>
        <w:t>ညှိနှိုင်းမှု</w:t>
      </w:r>
      <w:r>
        <w:rPr>
          <w:spacing w:val="-10"/>
          <w:sz w:val="16"/>
        </w:rPr>
        <w:t xml:space="preserve"> </w:t>
      </w:r>
      <w:r>
        <w:rPr>
          <w:sz w:val="16"/>
        </w:rPr>
        <w:t>၏</w:t>
      </w:r>
      <w:r>
        <w:rPr>
          <w:spacing w:val="-10"/>
          <w:sz w:val="16"/>
        </w:rPr>
        <w:t xml:space="preserve"> </w:t>
      </w:r>
      <w:r>
        <w:rPr>
          <w:sz w:val="16"/>
        </w:rPr>
        <w:t>အဓိပ္ပါယ်</w:t>
      </w:r>
      <w:r>
        <w:rPr>
          <w:spacing w:val="-10"/>
          <w:sz w:val="16"/>
        </w:rPr>
        <w:t xml:space="preserve"> </w:t>
      </w:r>
      <w:r>
        <w:rPr>
          <w:sz w:val="16"/>
        </w:rPr>
        <w:t>ကြည့်ပါ။</w:t>
      </w:r>
      <w:r>
        <w:rPr>
          <w:spacing w:val="-10"/>
          <w:sz w:val="16"/>
        </w:rPr>
        <w:t xml:space="preserve"> </w:t>
      </w:r>
      <w:r>
        <w:rPr>
          <w:sz w:val="16"/>
        </w:rPr>
        <w:t>Ehrlich</w:t>
      </w:r>
      <w:r>
        <w:rPr>
          <w:spacing w:val="40"/>
          <w:sz w:val="16"/>
        </w:rPr>
        <w:t xml:space="preserve"> </w:t>
      </w:r>
      <w:r>
        <w:rPr>
          <w:sz w:val="16"/>
        </w:rPr>
        <w:t xml:space="preserve">နှင့် ဘုရင် ( </w:t>
      </w:r>
      <w:r>
        <w:rPr>
          <w:color w:val="3F7F7F"/>
          <w:sz w:val="16"/>
        </w:rPr>
        <w:t xml:space="preserve">1996 </w:t>
      </w:r>
      <w:r>
        <w:rPr>
          <w:sz w:val="16"/>
        </w:rPr>
        <w:t xml:space="preserve">); Goodwin ( </w:t>
      </w:r>
      <w:r>
        <w:rPr>
          <w:color w:val="3F7F7F"/>
          <w:sz w:val="16"/>
        </w:rPr>
        <w:t xml:space="preserve">1993 </w:t>
      </w:r>
      <w:r>
        <w:rPr>
          <w:sz w:val="16"/>
        </w:rPr>
        <w:t xml:space="preserve">); Herring၊ Johnson နှင့် DiBenedetto ( </w:t>
      </w:r>
      <w:r>
        <w:rPr>
          <w:color w:val="3F7F7F"/>
          <w:sz w:val="16"/>
        </w:rPr>
        <w:t xml:space="preserve">1995 </w:t>
      </w:r>
      <w:r>
        <w:rPr>
          <w:sz w:val="16"/>
        </w:rPr>
        <w:t>)။ Povinelli ကိုကြည့်ပါ။</w:t>
      </w:r>
      <w:r>
        <w:rPr>
          <w:spacing w:val="40"/>
          <w:sz w:val="16"/>
        </w:rPr>
        <w:t xml:space="preserve"> </w:t>
      </w:r>
      <w:r>
        <w:rPr>
          <w:sz w:val="16"/>
        </w:rPr>
        <w:t xml:space="preserve">( </w:t>
      </w:r>
      <w:r>
        <w:rPr>
          <w:color w:val="3F7F7F"/>
          <w:sz w:val="16"/>
        </w:rPr>
        <w:t xml:space="preserve">1993 </w:t>
      </w:r>
      <w:r>
        <w:rPr>
          <w:sz w:val="16"/>
        </w:rPr>
        <w:t>) ၊ Aboriginal society တွင် modals များအသုံးပြုခြင်းဆိုင်ရာ လူမှုရေးအရ ဆွေးနွေးမှုတစ်ခုအတွက်။</w:t>
      </w:r>
    </w:p>
    <w:p w:rsidR="00FC077F" w:rsidRDefault="00FC077F">
      <w:pPr>
        <w:spacing w:line="232" w:lineRule="auto"/>
        <w:jc w:val="both"/>
        <w:rPr>
          <w:sz w:val="16"/>
        </w:rPr>
        <w:sectPr w:rsidR="00FC077F">
          <w:pgSz w:w="7490" w:h="11820"/>
          <w:pgMar w:top="280" w:right="566" w:bottom="280" w:left="566" w:header="720" w:footer="720" w:gutter="0"/>
          <w:cols w:space="720"/>
        </w:sectPr>
      </w:pPr>
    </w:p>
    <w:p w:rsidR="00FC077F" w:rsidRDefault="002176C3">
      <w:pPr>
        <w:tabs>
          <w:tab w:val="right" w:pos="6291"/>
        </w:tabs>
        <w:spacing w:before="81"/>
        <w:ind w:left="2419"/>
        <w:rPr>
          <w:sz w:val="20"/>
        </w:rPr>
      </w:pPr>
      <w:r>
        <w:rPr>
          <w:i/>
          <w:sz w:val="20"/>
        </w:rPr>
        <w:t>ရင်းနှီးတယ်။</w:t>
      </w:r>
      <w:r>
        <w:rPr>
          <w:i/>
          <w:spacing w:val="-8"/>
          <w:sz w:val="20"/>
        </w:rPr>
        <w:t xml:space="preserve"> </w:t>
      </w:r>
      <w:r>
        <w:rPr>
          <w:i/>
          <w:spacing w:val="-2"/>
          <w:sz w:val="20"/>
        </w:rPr>
        <w:t xml:space="preserve">သဒ္ဒါ </w:t>
      </w:r>
      <w:r>
        <w:rPr>
          <w:sz w:val="20"/>
        </w:rPr>
        <w:tab/>
      </w:r>
      <w:r>
        <w:rPr>
          <w:spacing w:val="-5"/>
          <w:sz w:val="20"/>
        </w:rPr>
        <w:t>၂၀၃</w:t>
      </w:r>
    </w:p>
    <w:p w:rsidR="00FC077F" w:rsidRDefault="002176C3">
      <w:pPr>
        <w:pStyle w:val="BodyText"/>
        <w:spacing w:before="7"/>
        <w:jc w:val="left"/>
        <w:rPr>
          <w:sz w:val="3"/>
        </w:rPr>
      </w:pPr>
      <w:r>
        <w:rPr>
          <w:noProof/>
          <w:sz w:val="3"/>
        </w:rPr>
        <mc:AlternateContent>
          <mc:Choice Requires="wps">
            <w:drawing>
              <wp:anchor distT="0" distB="0" distL="0" distR="0" simplePos="0" relativeHeight="487696384" behindDoc="1" locked="0" layoutInCell="1" allowOverlap="1">
                <wp:simplePos x="0" y="0"/>
                <wp:positionH relativeFrom="page">
                  <wp:posOffset>406526</wp:posOffset>
                </wp:positionH>
                <wp:positionV relativeFrom="paragraph">
                  <wp:posOffset>42201</wp:posOffset>
                </wp:positionV>
                <wp:extent cx="3947795" cy="6350"/>
                <wp:effectExtent l="0" t="0" r="0" b="0"/>
                <wp:wrapTopAndBottom/>
                <wp:docPr id="241" name="Graphic 24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6576004B" id="Graphic 241" o:spid="_x0000_s1026" style="position:absolute;margin-left:32pt;margin-top:3.3pt;width:310.85pt;height:.5pt;z-index:-15620096;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75" w:right="55"/>
      </w:pPr>
      <w:r>
        <w:rPr>
          <w:color w:val="231F20"/>
        </w:rPr>
        <w:t>ပုဂ္ဂိုလ်များ</w:t>
      </w:r>
      <w:r>
        <w:rPr>
          <w:color w:val="231F20"/>
          <w:spacing w:val="-8"/>
        </w:rPr>
        <w:t xml:space="preserve"> </w:t>
      </w:r>
      <w:r>
        <w:rPr>
          <w:color w:val="231F20"/>
        </w:rPr>
        <w:t>ဖြစ်ကြပါသည်။</w:t>
      </w:r>
      <w:r>
        <w:rPr>
          <w:color w:val="231F20"/>
          <w:spacing w:val="-8"/>
        </w:rPr>
        <w:t xml:space="preserve"> </w:t>
      </w:r>
      <w:r>
        <w:rPr>
          <w:color w:val="231F20"/>
        </w:rPr>
        <w:t>laminating</w:t>
      </w:r>
      <w:r>
        <w:rPr>
          <w:color w:val="231F20"/>
          <w:spacing w:val="-8"/>
        </w:rPr>
        <w:t xml:space="preserve"> </w:t>
      </w:r>
      <w:r>
        <w:rPr>
          <w:color w:val="231F20"/>
        </w:rPr>
        <w:t>ဘာသာစကား</w:t>
      </w:r>
      <w:r>
        <w:rPr>
          <w:color w:val="231F20"/>
          <w:spacing w:val="-8"/>
        </w:rPr>
        <w:t xml:space="preserve"> </w:t>
      </w:r>
      <w:r>
        <w:rPr>
          <w:color w:val="231F20"/>
        </w:rPr>
        <w:t>အတူ</w:t>
      </w:r>
      <w:r>
        <w:rPr>
          <w:color w:val="231F20"/>
          <w:spacing w:val="-8"/>
        </w:rPr>
        <w:t xml:space="preserve"> </w:t>
      </w:r>
      <w:r>
        <w:rPr>
          <w:color w:val="231F20"/>
        </w:rPr>
        <w:t>အဆိုပါ</w:t>
      </w:r>
      <w:r>
        <w:rPr>
          <w:color w:val="231F20"/>
          <w:spacing w:val="-8"/>
        </w:rPr>
        <w:t xml:space="preserve"> </w:t>
      </w:r>
      <w:r>
        <w:rPr>
          <w:color w:val="231F20"/>
        </w:rPr>
        <w:t>စိတ်ဒဏ်ရာ</w:t>
      </w:r>
      <w:r>
        <w:rPr>
          <w:color w:val="231F20"/>
          <w:spacing w:val="-8"/>
        </w:rPr>
        <w:t xml:space="preserve"> </w:t>
      </w:r>
      <w:r>
        <w:rPr>
          <w:color w:val="231F20"/>
        </w:rPr>
        <w:t>နှင့်</w:t>
      </w:r>
      <w:r>
        <w:rPr>
          <w:color w:val="231F20"/>
          <w:spacing w:val="-8"/>
        </w:rPr>
        <w:t xml:space="preserve"> </w:t>
      </w:r>
      <w:r>
        <w:rPr>
          <w:color w:val="231F20"/>
        </w:rPr>
        <w:t>ခန္ဓာငါးပါး</w:t>
      </w:r>
      <w:r>
        <w:rPr>
          <w:color w:val="231F20"/>
          <w:spacing w:val="-8"/>
        </w:rPr>
        <w:t xml:space="preserve"> </w:t>
      </w:r>
      <w:r>
        <w:rPr>
          <w:color w:val="231F20"/>
        </w:rPr>
        <w:t>ခံစားချက်တွေ သူတို့</w:t>
      </w:r>
      <w:r>
        <w:rPr>
          <w:color w:val="231F20"/>
          <w:spacing w:val="-12"/>
        </w:rPr>
        <w:t xml:space="preserve"> </w:t>
      </w:r>
      <w:r>
        <w:rPr>
          <w:color w:val="231F20"/>
        </w:rPr>
        <w:t>တွဲဘက်</w:t>
      </w:r>
      <w:r>
        <w:rPr>
          <w:color w:val="231F20"/>
          <w:spacing w:val="-12"/>
        </w:rPr>
        <w:t xml:space="preserve"> </w:t>
      </w:r>
      <w:r>
        <w:rPr>
          <w:color w:val="231F20"/>
        </w:rPr>
        <w:t>အတူ</w:t>
      </w:r>
      <w:r>
        <w:rPr>
          <w:color w:val="231F20"/>
          <w:spacing w:val="-12"/>
        </w:rPr>
        <w:t xml:space="preserve"> </w:t>
      </w:r>
      <w:r>
        <w:rPr>
          <w:color w:val="231F20"/>
        </w:rPr>
        <w:t>အဆိုပါ</w:t>
      </w:r>
      <w:r>
        <w:rPr>
          <w:color w:val="231F20"/>
          <w:spacing w:val="-12"/>
        </w:rPr>
        <w:t xml:space="preserve"> </w:t>
      </w:r>
      <w:r>
        <w:rPr>
          <w:color w:val="231F20"/>
        </w:rPr>
        <w:t>ရင်းနှီးသူများ</w:t>
      </w:r>
      <w:r>
        <w:rPr>
          <w:color w:val="231F20"/>
          <w:spacing w:val="-12"/>
        </w:rPr>
        <w:t xml:space="preserve"> </w:t>
      </w:r>
      <w:r>
        <w:rPr>
          <w:color w:val="231F20"/>
        </w:rPr>
        <w:t>ကမ္ဘာ့ကျန်းမာရေးအဖွဲ့</w:t>
      </w:r>
      <w:r>
        <w:rPr>
          <w:color w:val="231F20"/>
          <w:spacing w:val="-12"/>
        </w:rPr>
        <w:t xml:space="preserve"> </w:t>
      </w:r>
      <w:r>
        <w:rPr>
          <w:color w:val="231F20"/>
        </w:rPr>
        <w:t>လုပ်ပါ။</w:t>
      </w:r>
      <w:r>
        <w:rPr>
          <w:color w:val="231F20"/>
          <w:spacing w:val="-12"/>
        </w:rPr>
        <w:t xml:space="preserve"> </w:t>
      </w:r>
      <w:r>
        <w:rPr>
          <w:color w:val="231F20"/>
        </w:rPr>
        <w:t>တက်</w:t>
      </w:r>
      <w:r>
        <w:rPr>
          <w:color w:val="231F20"/>
          <w:spacing w:val="-12"/>
        </w:rPr>
        <w:t xml:space="preserve"> </w:t>
      </w:r>
      <w:r>
        <w:rPr>
          <w:color w:val="231F20"/>
        </w:rPr>
        <w:t>သူတို့ရဲ့</w:t>
      </w:r>
      <w:r>
        <w:rPr>
          <w:color w:val="231F20"/>
          <w:spacing w:val="-12"/>
        </w:rPr>
        <w:t xml:space="preserve"> </w:t>
      </w:r>
      <w:r>
        <w:rPr>
          <w:color w:val="231F20"/>
        </w:rPr>
        <w:t>အသက်တွေ။</w:t>
      </w:r>
      <w:r>
        <w:rPr>
          <w:color w:val="231F20"/>
          <w:spacing w:val="-12"/>
        </w:rPr>
        <w:t xml:space="preserve"> </w:t>
      </w:r>
      <w:r>
        <w:rPr>
          <w:color w:val="231F20"/>
        </w:rPr>
        <w:t>မှတ်ထား၊</w:t>
      </w:r>
      <w:r>
        <w:rPr>
          <w:color w:val="231F20"/>
          <w:spacing w:val="-12"/>
        </w:rPr>
        <w:t xml:space="preserve"> </w:t>
      </w:r>
      <w:r>
        <w:rPr>
          <w:color w:val="231F20"/>
        </w:rPr>
        <w:t>ထံမှ</w:t>
      </w:r>
      <w:r>
        <w:rPr>
          <w:color w:val="231F20"/>
          <w:spacing w:val="-12"/>
        </w:rPr>
        <w:t xml:space="preserve"> </w:t>
      </w:r>
      <w:r>
        <w:rPr>
          <w:color w:val="231F20"/>
        </w:rPr>
        <w:t>ဘာသာရပ်၏အမြင်၊ ဘာသာစကားသဒ္ဒါသည် အစပိုင်းတွင် ဘာသာစကားအသုံးပြုမှု၏ လက်တွေ့ကျသော နှင့် metapragmatic သာဓကများအားဖြင့်သာ နိဋ္ဌိတံသည်။ ဥပမာအားဖြင့်၊ prelinguistic</w:t>
      </w:r>
      <w:r>
        <w:rPr>
          <w:color w:val="231F20"/>
          <w:spacing w:val="-9"/>
        </w:rPr>
        <w:t xml:space="preserve"> </w:t>
      </w:r>
      <w:r>
        <w:rPr>
          <w:color w:val="231F20"/>
        </w:rPr>
        <w:t>ဘာသာရပ်</w:t>
      </w:r>
      <w:r>
        <w:rPr>
          <w:color w:val="231F20"/>
          <w:spacing w:val="-9"/>
        </w:rPr>
        <w:t xml:space="preserve"> </w:t>
      </w:r>
      <w:r>
        <w:rPr>
          <w:color w:val="231F20"/>
        </w:rPr>
        <w:t>လုပ်ရမယ်။</w:t>
      </w:r>
      <w:r>
        <w:rPr>
          <w:color w:val="231F20"/>
          <w:spacing w:val="-9"/>
        </w:rPr>
        <w:t xml:space="preserve"> </w:t>
      </w:r>
      <w:r>
        <w:rPr>
          <w:color w:val="231F20"/>
        </w:rPr>
        <w:t>ကောက်ချက်</w:t>
      </w:r>
      <w:r>
        <w:rPr>
          <w:color w:val="231F20"/>
          <w:spacing w:val="-9"/>
        </w:rPr>
        <w:t xml:space="preserve"> </w:t>
      </w:r>
      <w:r>
        <w:rPr>
          <w:color w:val="231F20"/>
        </w:rPr>
        <w:t>ထံမှ</w:t>
      </w:r>
      <w:r>
        <w:rPr>
          <w:color w:val="231F20"/>
          <w:spacing w:val="-9"/>
        </w:rPr>
        <w:t xml:space="preserve"> </w:t>
      </w:r>
      <w:r>
        <w:rPr>
          <w:color w:val="231F20"/>
        </w:rPr>
        <w:t>အဆိုပါ</w:t>
      </w:r>
      <w:r>
        <w:rPr>
          <w:color w:val="231F20"/>
          <w:spacing w:val="-9"/>
        </w:rPr>
        <w:t xml:space="preserve"> </w:t>
      </w:r>
      <w:r>
        <w:rPr>
          <w:color w:val="231F20"/>
        </w:rPr>
        <w:t>အသုံးပြု</w:t>
      </w:r>
      <w:r>
        <w:rPr>
          <w:color w:val="231F20"/>
          <w:spacing w:val="-9"/>
        </w:rPr>
        <w:t xml:space="preserve"> </w:t>
      </w:r>
      <w:r>
        <w:rPr>
          <w:color w:val="231F20"/>
        </w:rPr>
        <w:t>၏</w:t>
      </w:r>
      <w:r>
        <w:rPr>
          <w:color w:val="231F20"/>
          <w:spacing w:val="-9"/>
        </w:rPr>
        <w:t xml:space="preserve"> </w:t>
      </w:r>
      <w:r>
        <w:rPr>
          <w:color w:val="231F20"/>
        </w:rPr>
        <w:t>အဆိုပါ</w:t>
      </w:r>
      <w:r>
        <w:rPr>
          <w:color w:val="231F20"/>
          <w:spacing w:val="-9"/>
        </w:rPr>
        <w:t xml:space="preserve"> </w:t>
      </w:r>
      <w:r>
        <w:rPr>
          <w:color w:val="231F20"/>
        </w:rPr>
        <w:t>သက်တမ်း</w:t>
      </w:r>
      <w:r>
        <w:rPr>
          <w:color w:val="231F20"/>
          <w:spacing w:val="-9"/>
        </w:rPr>
        <w:t xml:space="preserve"> </w:t>
      </w:r>
      <w:r>
        <w:rPr>
          <w:color w:val="231F20"/>
        </w:rPr>
        <w:t>"သူ"</w:t>
      </w:r>
      <w:r>
        <w:rPr>
          <w:color w:val="231F20"/>
          <w:spacing w:val="-9"/>
        </w:rPr>
        <w:t xml:space="preserve"> </w:t>
      </w:r>
      <w:r>
        <w:rPr>
          <w:color w:val="231F20"/>
        </w:rPr>
        <w:t>a</w:t>
      </w:r>
      <w:r>
        <w:rPr>
          <w:color w:val="231F20"/>
          <w:spacing w:val="-9"/>
        </w:rPr>
        <w:t xml:space="preserve"> </w:t>
      </w:r>
      <w:r>
        <w:rPr>
          <w:color w:val="231F20"/>
        </w:rPr>
        <w:t>စနစ်</w:t>
      </w:r>
      <w:r>
        <w:rPr>
          <w:color w:val="231F20"/>
          <w:spacing w:val="-9"/>
        </w:rPr>
        <w:t xml:space="preserve"> </w:t>
      </w:r>
      <w:r>
        <w:rPr>
          <w:color w:val="231F20"/>
        </w:rPr>
        <w:t>၏</w:t>
      </w:r>
      <w:r>
        <w:rPr>
          <w:color w:val="231F20"/>
          <w:spacing w:val="-9"/>
        </w:rPr>
        <w:t xml:space="preserve"> </w:t>
      </w:r>
      <w:r>
        <w:rPr>
          <w:color w:val="231F20"/>
        </w:rPr>
        <w:t>နံပါတ်၊</w:t>
      </w:r>
      <w:r>
        <w:rPr>
          <w:color w:val="231F20"/>
          <w:spacing w:val="-9"/>
        </w:rPr>
        <w:t xml:space="preserve"> </w:t>
      </w:r>
      <w:r>
        <w:rPr>
          <w:color w:val="231F20"/>
        </w:rPr>
        <w:t>လူတစ်ဦး၊</w:t>
      </w:r>
      <w:r>
        <w:rPr>
          <w:color w:val="231F20"/>
          <w:spacing w:val="-9"/>
        </w:rPr>
        <w:t xml:space="preserve"> </w:t>
      </w:r>
      <w:r>
        <w:rPr>
          <w:color w:val="231F20"/>
        </w:rPr>
        <w:t>နှင့်</w:t>
      </w:r>
      <w:r>
        <w:rPr>
          <w:color w:val="231F20"/>
          <w:spacing w:val="-9"/>
        </w:rPr>
        <w:t xml:space="preserve"> </w:t>
      </w:r>
      <w:r>
        <w:rPr>
          <w:color w:val="231F20"/>
        </w:rPr>
        <w:t>ကျား၊</w:t>
      </w:r>
      <w:r>
        <w:rPr>
          <w:color w:val="231F20"/>
          <w:spacing w:val="-9"/>
        </w:rPr>
        <w:t xml:space="preserve"> </w:t>
      </w:r>
      <w:r>
        <w:rPr>
          <w:color w:val="231F20"/>
        </w:rPr>
        <w:t>အဲဒါ</w:t>
      </w:r>
      <w:r>
        <w:rPr>
          <w:color w:val="231F20"/>
          <w:spacing w:val="-9"/>
        </w:rPr>
        <w:t xml:space="preserve"> </w:t>
      </w:r>
      <w:r>
        <w:rPr>
          <w:color w:val="231F20"/>
        </w:rPr>
        <w:t>က၊</w:t>
      </w:r>
      <w:r>
        <w:rPr>
          <w:color w:val="231F20"/>
          <w:spacing w:val="-9"/>
        </w:rPr>
        <w:t xml:space="preserve"> </w:t>
      </w:r>
      <w:r>
        <w:rPr>
          <w:color w:val="231F20"/>
        </w:rPr>
        <w:t>အဆိုပါ</w:t>
      </w:r>
      <w:r>
        <w:rPr>
          <w:color w:val="231F20"/>
          <w:spacing w:val="-9"/>
        </w:rPr>
        <w:t xml:space="preserve"> </w:t>
      </w:r>
      <w:r>
        <w:rPr>
          <w:color w:val="231F20"/>
        </w:rPr>
        <w:t>သဒ္ဒါနည်း</w:t>
      </w:r>
      <w:r>
        <w:rPr>
          <w:color w:val="231F20"/>
          <w:spacing w:val="-9"/>
        </w:rPr>
        <w:t xml:space="preserve"> </w:t>
      </w:r>
      <w:r>
        <w:rPr>
          <w:color w:val="231F20"/>
        </w:rPr>
        <w:t>သဘော</w:t>
      </w:r>
      <w:r>
        <w:rPr>
          <w:color w:val="231F20"/>
          <w:spacing w:val="-9"/>
        </w:rPr>
        <w:t xml:space="preserve"> </w:t>
      </w:r>
      <w:r>
        <w:rPr>
          <w:color w:val="231F20"/>
        </w:rPr>
        <w:t>နှင့်</w:t>
      </w:r>
      <w:r>
        <w:rPr>
          <w:color w:val="231F20"/>
          <w:spacing w:val="-9"/>
        </w:rPr>
        <w:t xml:space="preserve"> </w:t>
      </w:r>
      <w:r>
        <w:rPr>
          <w:color w:val="231F20"/>
        </w:rPr>
        <w:t>တန်ဖိုး</w:t>
      </w:r>
      <w:r>
        <w:rPr>
          <w:color w:val="231F20"/>
          <w:spacing w:val="-9"/>
        </w:rPr>
        <w:t xml:space="preserve"> </w:t>
      </w:r>
      <w:r>
        <w:rPr>
          <w:color w:val="231F20"/>
        </w:rPr>
        <w:t>သာ</w:t>
      </w:r>
      <w:r>
        <w:rPr>
          <w:color w:val="231F20"/>
          <w:spacing w:val="-9"/>
        </w:rPr>
        <w:t xml:space="preserve"> </w:t>
      </w:r>
      <w:r>
        <w:rPr>
          <w:color w:val="231F20"/>
        </w:rPr>
        <w:t>မှတဆင့်ပေါ်လာသည်။</w:t>
      </w:r>
      <w:r>
        <w:rPr>
          <w:color w:val="231F20"/>
          <w:spacing w:val="-12"/>
        </w:rPr>
        <w:t xml:space="preserve"> </w:t>
      </w:r>
      <w:r>
        <w:rPr>
          <w:color w:val="231F20"/>
        </w:rPr>
        <w:t>အဆိုပါ</w:t>
      </w:r>
      <w:r>
        <w:rPr>
          <w:color w:val="231F20"/>
          <w:spacing w:val="-12"/>
        </w:rPr>
        <w:t xml:space="preserve"> </w:t>
      </w:r>
      <w:r>
        <w:rPr>
          <w:color w:val="231F20"/>
        </w:rPr>
        <w:t>လက်တွေ့ကျကျ</w:t>
      </w:r>
      <w:r>
        <w:rPr>
          <w:color w:val="231F20"/>
          <w:spacing w:val="-12"/>
        </w:rPr>
        <w:t xml:space="preserve"> </w:t>
      </w:r>
      <w:r>
        <w:rPr>
          <w:color w:val="231F20"/>
        </w:rPr>
        <w:t>နှင့်</w:t>
      </w:r>
      <w:r>
        <w:rPr>
          <w:color w:val="231F20"/>
          <w:spacing w:val="-12"/>
        </w:rPr>
        <w:t xml:space="preserve"> </w:t>
      </w:r>
      <w:r>
        <w:rPr>
          <w:color w:val="231F20"/>
        </w:rPr>
        <w:t>metapragmatic</w:t>
      </w:r>
      <w:r>
        <w:rPr>
          <w:color w:val="231F20"/>
          <w:spacing w:val="-12"/>
        </w:rPr>
        <w:t xml:space="preserve"> </w:t>
      </w:r>
      <w:r>
        <w:rPr>
          <w:color w:val="231F20"/>
        </w:rPr>
        <w:t>အလေ့အကျင့်များ</w:t>
      </w:r>
      <w:r>
        <w:rPr>
          <w:color w:val="231F20"/>
          <w:spacing w:val="-12"/>
        </w:rPr>
        <w:t xml:space="preserve"> </w:t>
      </w:r>
      <w:r>
        <w:rPr>
          <w:color w:val="231F20"/>
        </w:rPr>
        <w:t>၏</w:t>
      </w:r>
      <w:r>
        <w:rPr>
          <w:color w:val="231F20"/>
          <w:spacing w:val="-12"/>
        </w:rPr>
        <w:t xml:space="preserve"> </w:t>
      </w:r>
      <w:r>
        <w:rPr>
          <w:color w:val="231F20"/>
        </w:rPr>
        <w:t>အခြား</w:t>
      </w:r>
      <w:r>
        <w:rPr>
          <w:color w:val="231F20"/>
          <w:spacing w:val="-12"/>
        </w:rPr>
        <w:t xml:space="preserve"> </w:t>
      </w:r>
      <w:r>
        <w:rPr>
          <w:color w:val="231F20"/>
        </w:rPr>
        <w:t>ဘာသာရပ်များ</w:t>
      </w:r>
      <w:r>
        <w:rPr>
          <w:color w:val="231F20"/>
          <w:spacing w:val="-12"/>
        </w:rPr>
        <w:t xml:space="preserve"> </w:t>
      </w:r>
      <w:r>
        <w:rPr>
          <w:color w:val="231F20"/>
        </w:rPr>
        <w:t>နှင့်</w:t>
      </w:r>
      <w:r>
        <w:rPr>
          <w:color w:val="231F20"/>
          <w:spacing w:val="-12"/>
        </w:rPr>
        <w:t xml:space="preserve"> </w:t>
      </w:r>
      <w:r>
        <w:rPr>
          <w:color w:val="231F20"/>
        </w:rPr>
        <w:t>၌</w:t>
      </w:r>
      <w:r>
        <w:rPr>
          <w:color w:val="231F20"/>
          <w:spacing w:val="-12"/>
        </w:rPr>
        <w:t xml:space="preserve"> </w:t>
      </w:r>
      <w:r>
        <w:rPr>
          <w:color w:val="231F20"/>
        </w:rPr>
        <w:t>ဘာသာဗေဒဘာသာရပ်အတွက် မတူညီသောအန္တရာယ်များ၏ ဆက်စပ်အကြောင်းအရာများ။</w:t>
      </w:r>
    </w:p>
    <w:p w:rsidR="00FC077F" w:rsidRDefault="002176C3">
      <w:pPr>
        <w:pStyle w:val="BodyText"/>
        <w:spacing w:line="249" w:lineRule="auto"/>
        <w:ind w:left="75" w:right="55" w:firstLine="199"/>
      </w:pPr>
      <w:r>
        <w:rPr>
          <w:color w:val="231F20"/>
        </w:rPr>
        <w:t>“ဘာသာစကား၏ဘာသာရပ်” ၏ပြင်းထန်သောဗားရှင်းတစ်ခုသည် ဘာသာစကားဆိုင်ရာဖြစ်ရပ်ဆန်းများ၏အမျိုးမျိုးသောအမှာစာများ ၎င်းတို့ကိုယ်မိမိအချက်ပြပုံစံ၊ လုပ်ဆောင်မှု သို့မဟုတ် တစ်ခုခု၏ဆက်သွယ်မှုကြားခံဖြစ်ရသည့်အခြေအနေတွင် သယ်ဆောင်ရမည်ဟု အငြင်းအခုံဖြစ်နိုင်သည်။</w:t>
      </w:r>
      <w:r>
        <w:rPr>
          <w:color w:val="231F20"/>
          <w:spacing w:val="-9"/>
        </w:rPr>
        <w:t xml:space="preserve"> </w:t>
      </w:r>
      <w:r>
        <w:rPr>
          <w:color w:val="231F20"/>
        </w:rPr>
        <w:t>ပုံစံ</w:t>
      </w:r>
      <w:r>
        <w:rPr>
          <w:color w:val="231F20"/>
          <w:spacing w:val="-9"/>
        </w:rPr>
        <w:t xml:space="preserve"> </w:t>
      </w:r>
      <w:r>
        <w:rPr>
          <w:color w:val="231F20"/>
        </w:rPr>
        <w:t>၏</w:t>
      </w:r>
      <w:r>
        <w:rPr>
          <w:color w:val="231F20"/>
          <w:spacing w:val="-9"/>
        </w:rPr>
        <w:t xml:space="preserve"> </w:t>
      </w:r>
      <w:r>
        <w:rPr>
          <w:color w:val="231F20"/>
        </w:rPr>
        <w:t>သတ္တဝါတွေ၊</w:t>
      </w:r>
      <w:r>
        <w:rPr>
          <w:color w:val="231F20"/>
          <w:spacing w:val="-9"/>
        </w:rPr>
        <w:t xml:space="preserve"> </w:t>
      </w:r>
      <w:r>
        <w:rPr>
          <w:color w:val="231F20"/>
        </w:rPr>
        <w:t>a</w:t>
      </w:r>
      <w:r>
        <w:rPr>
          <w:color w:val="231F20"/>
          <w:spacing w:val="-9"/>
        </w:rPr>
        <w:t xml:space="preserve"> </w:t>
      </w:r>
      <w:r>
        <w:rPr>
          <w:color w:val="231F20"/>
        </w:rPr>
        <w:t>လူသား</w:t>
      </w:r>
      <w:r>
        <w:rPr>
          <w:color w:val="231F20"/>
          <w:spacing w:val="-9"/>
        </w:rPr>
        <w:t xml:space="preserve"> </w:t>
      </w:r>
      <w:r>
        <w:rPr>
          <w:color w:val="231F20"/>
        </w:rPr>
        <w:t>ဖြစ်ခြင်း။</w:t>
      </w:r>
      <w:r>
        <w:rPr>
          <w:color w:val="231F20"/>
          <w:spacing w:val="-9"/>
        </w:rPr>
        <w:t xml:space="preserve"> </w:t>
      </w:r>
      <w:r>
        <w:rPr>
          <w:color w:val="231F20"/>
        </w:rPr>
        <w:t>ကမ္ဘာ့ကျန်းမာရေးအဖွဲ့</w:t>
      </w:r>
      <w:r>
        <w:rPr>
          <w:color w:val="231F20"/>
          <w:spacing w:val="-9"/>
        </w:rPr>
        <w:t xml:space="preserve"> </w:t>
      </w:r>
      <w:r>
        <w:rPr>
          <w:color w:val="231F20"/>
        </w:rPr>
        <w:t>ဖြစ်လာသည်။</w:t>
      </w:r>
      <w:r>
        <w:rPr>
          <w:color w:val="231F20"/>
          <w:spacing w:val="-9"/>
        </w:rPr>
        <w:t xml:space="preserve"> </w:t>
      </w:r>
      <w:r>
        <w:rPr>
          <w:color w:val="231F20"/>
        </w:rPr>
        <w:t>ပြောရမယ်ဆိုရင်</w:t>
      </w:r>
      <w:r>
        <w:rPr>
          <w:color w:val="231F20"/>
          <w:spacing w:val="-9"/>
        </w:rPr>
        <w:t xml:space="preserve"> </w:t>
      </w:r>
      <w:r>
        <w:rPr>
          <w:color w:val="231F20"/>
        </w:rPr>
        <w:t>ဘာသာရပ်။</w:t>
      </w:r>
      <w:r>
        <w:rPr>
          <w:color w:val="231F20"/>
          <w:spacing w:val="-9"/>
        </w:rPr>
        <w:t xml:space="preserve"> </w:t>
      </w:r>
      <w:r>
        <w:rPr>
          <w:color w:val="231F20"/>
        </w:rPr>
        <w:t>ငါတို့ဘယ်လိုလဲ။</w:t>
      </w:r>
      <w:r>
        <w:rPr>
          <w:color w:val="231F20"/>
          <w:spacing w:val="-6"/>
        </w:rPr>
        <w:t xml:space="preserve"> </w:t>
      </w:r>
      <w:r>
        <w:rPr>
          <w:color w:val="231F20"/>
        </w:rPr>
        <w:t>ပါ့</w:t>
      </w:r>
      <w:r>
        <w:rPr>
          <w:color w:val="231F20"/>
          <w:spacing w:val="-6"/>
        </w:rPr>
        <w:t xml:space="preserve"> </w:t>
      </w:r>
      <w:r>
        <w:rPr>
          <w:color w:val="231F20"/>
        </w:rPr>
        <w:t>သရုပ်ပြ</w:t>
      </w:r>
      <w:r>
        <w:rPr>
          <w:color w:val="231F20"/>
          <w:spacing w:val="-6"/>
        </w:rPr>
        <w:t xml:space="preserve"> </w:t>
      </w:r>
      <w:r>
        <w:rPr>
          <w:color w:val="231F20"/>
        </w:rPr>
        <w:t>ဒီ</w:t>
      </w:r>
      <w:r>
        <w:rPr>
          <w:color w:val="231F20"/>
          <w:spacing w:val="-6"/>
        </w:rPr>
        <w:t xml:space="preserve"> </w:t>
      </w:r>
      <w:r>
        <w:rPr>
          <w:color w:val="231F20"/>
        </w:rPr>
        <w:t>အမှတ်အသား</w:t>
      </w:r>
      <w:r>
        <w:rPr>
          <w:color w:val="231F20"/>
          <w:spacing w:val="-6"/>
        </w:rPr>
        <w:t xml:space="preserve"> </w:t>
      </w:r>
      <w:r>
        <w:rPr>
          <w:color w:val="231F20"/>
        </w:rPr>
        <w:t>သည်</w:t>
      </w:r>
      <w:r>
        <w:rPr>
          <w:color w:val="231F20"/>
          <w:spacing w:val="-6"/>
        </w:rPr>
        <w:t xml:space="preserve"> </w:t>
      </w:r>
      <w:r>
        <w:rPr>
          <w:color w:val="231F20"/>
        </w:rPr>
        <w:t>မဟုတ်ဘူး</w:t>
      </w:r>
      <w:r>
        <w:rPr>
          <w:color w:val="231F20"/>
          <w:spacing w:val="-6"/>
        </w:rPr>
        <w:t xml:space="preserve"> </w:t>
      </w:r>
      <w:r>
        <w:rPr>
          <w:color w:val="231F20"/>
        </w:rPr>
        <w:t>ဘိုးတော်</w:t>
      </w:r>
      <w:r>
        <w:rPr>
          <w:color w:val="231F20"/>
          <w:spacing w:val="-6"/>
        </w:rPr>
        <w:t xml:space="preserve"> </w:t>
      </w:r>
      <w:r>
        <w:rPr>
          <w:color w:val="231F20"/>
        </w:rPr>
        <w:t>ရှင်းပါတယ်။</w:t>
      </w:r>
      <w:r>
        <w:rPr>
          <w:color w:val="231F20"/>
          <w:spacing w:val="-6"/>
        </w:rPr>
        <w:t xml:space="preserve"> </w:t>
      </w:r>
      <w:r>
        <w:rPr>
          <w:color w:val="231F20"/>
        </w:rPr>
        <w:t>ရန်</w:t>
      </w:r>
      <w:r>
        <w:rPr>
          <w:color w:val="231F20"/>
          <w:spacing w:val="-6"/>
        </w:rPr>
        <w:t xml:space="preserve"> </w:t>
      </w:r>
      <w:r>
        <w:rPr>
          <w:color w:val="231F20"/>
        </w:rPr>
        <w:t>ငါ့ကို</w:t>
      </w:r>
      <w:r>
        <w:rPr>
          <w:color w:val="231F20"/>
          <w:spacing w:val="-6"/>
        </w:rPr>
        <w:t xml:space="preserve"> </w:t>
      </w:r>
      <w:r>
        <w:rPr>
          <w:color w:val="231F20"/>
        </w:rPr>
        <w:t>မဟုတ်သလို၊</w:t>
      </w:r>
      <w:r>
        <w:rPr>
          <w:color w:val="231F20"/>
          <w:spacing w:val="-6"/>
        </w:rPr>
        <w:t xml:space="preserve"> </w:t>
      </w:r>
      <w:r>
        <w:rPr>
          <w:color w:val="231F20"/>
        </w:rPr>
        <w:t>သည်</w:t>
      </w:r>
      <w:r>
        <w:rPr>
          <w:color w:val="231F20"/>
          <w:spacing w:val="-6"/>
        </w:rPr>
        <w:t xml:space="preserve"> </w:t>
      </w:r>
      <w:r>
        <w:rPr>
          <w:color w:val="231F20"/>
        </w:rPr>
        <w:t>အဲဒါ</w:t>
      </w:r>
      <w:r>
        <w:rPr>
          <w:color w:val="231F20"/>
          <w:spacing w:val="-6"/>
        </w:rPr>
        <w:t xml:space="preserve"> </w:t>
      </w:r>
      <w:r>
        <w:rPr>
          <w:color w:val="231F20"/>
        </w:rPr>
        <w:t xml:space="preserve">phenomenological အဓိပ္ပာယ်ရှိသောအရာအတွက် နည်းစနစ်ကျကျ စာရင်းကိုင်ရန် ခက်ခဲမှုမှ မည်သည့်သက်ရောက်မှုများကို ထုတ်ယူသင့်သည်ကို ရှင်းလင်းပါ။ သို့သော် </w:t>
      </w:r>
      <w:r>
        <w:rPr>
          <w:color w:val="231F20"/>
          <w:spacing w:val="-2"/>
        </w:rPr>
        <w:t xml:space="preserve">ဤတွင် </w:t>
      </w:r>
      <w:r>
        <w:rPr>
          <w:color w:val="231F20"/>
        </w:rPr>
        <w:t>ကျွန်ုပ်တို့ စိတ်မပူပါနှင့်</w:t>
      </w:r>
      <w:r>
        <w:rPr>
          <w:color w:val="231F20"/>
          <w:spacing w:val="-5"/>
        </w:rPr>
        <w:t xml:space="preserve"> </w:t>
      </w:r>
      <w:r>
        <w:rPr>
          <w:color w:val="231F20"/>
          <w:spacing w:val="-2"/>
        </w:rPr>
        <w:t>အမှတ်၊</w:t>
      </w:r>
      <w:r>
        <w:rPr>
          <w:color w:val="231F20"/>
          <w:spacing w:val="-5"/>
        </w:rPr>
        <w:t xml:space="preserve"> </w:t>
      </w:r>
      <w:r>
        <w:rPr>
          <w:color w:val="231F20"/>
          <w:spacing w:val="-2"/>
        </w:rPr>
        <w:t>အကြောင်း</w:t>
      </w:r>
      <w:r>
        <w:rPr>
          <w:color w:val="231F20"/>
          <w:spacing w:val="-5"/>
        </w:rPr>
        <w:t xml:space="preserve"> </w:t>
      </w:r>
      <w:r>
        <w:rPr>
          <w:color w:val="231F20"/>
          <w:spacing w:val="-2"/>
        </w:rPr>
        <w:t>ဒါတွေ</w:t>
      </w:r>
      <w:r>
        <w:rPr>
          <w:color w:val="231F20"/>
          <w:spacing w:val="-5"/>
        </w:rPr>
        <w:t xml:space="preserve"> </w:t>
      </w:r>
      <w:r>
        <w:rPr>
          <w:color w:val="231F20"/>
          <w:spacing w:val="-2"/>
        </w:rPr>
        <w:t>မြောက်မြားစွာ</w:t>
      </w:r>
      <w:r>
        <w:rPr>
          <w:color w:val="231F20"/>
          <w:spacing w:val="-5"/>
        </w:rPr>
        <w:t xml:space="preserve"> </w:t>
      </w:r>
      <w:r>
        <w:rPr>
          <w:color w:val="231F20"/>
          <w:spacing w:val="-2"/>
        </w:rPr>
        <w:t>အန္တရာယ်များ</w:t>
      </w:r>
      <w:r>
        <w:rPr>
          <w:color w:val="231F20"/>
          <w:spacing w:val="-5"/>
        </w:rPr>
        <w:t xml:space="preserve"> </w:t>
      </w:r>
      <w:r>
        <w:rPr>
          <w:color w:val="231F20"/>
          <w:spacing w:val="-2"/>
        </w:rPr>
        <w:t>နှင့်</w:t>
      </w:r>
      <w:r>
        <w:rPr>
          <w:color w:val="231F20"/>
          <w:spacing w:val="-5"/>
        </w:rPr>
        <w:t xml:space="preserve"> </w:t>
      </w:r>
      <w:r>
        <w:rPr>
          <w:color w:val="231F20"/>
          <w:spacing w:val="-2"/>
        </w:rPr>
        <w:t>အစား</w:t>
      </w:r>
      <w:r>
        <w:rPr>
          <w:color w:val="231F20"/>
          <w:spacing w:val="-5"/>
        </w:rPr>
        <w:t xml:space="preserve"> </w:t>
      </w:r>
      <w:r>
        <w:rPr>
          <w:color w:val="231F20"/>
          <w:spacing w:val="-2"/>
        </w:rPr>
        <w:t>ပြန်လည်ဆန်းစစ်ပါ။</w:t>
      </w:r>
      <w:r>
        <w:rPr>
          <w:color w:val="231F20"/>
          <w:spacing w:val="-5"/>
        </w:rPr>
        <w:t xml:space="preserve"> </w:t>
      </w:r>
      <w:r>
        <w:rPr>
          <w:color w:val="231F20"/>
          <w:spacing w:val="-2"/>
        </w:rPr>
        <w:t>ကျင့်စဉ်</w:t>
      </w:r>
      <w:r>
        <w:rPr>
          <w:color w:val="231F20"/>
          <w:spacing w:val="-5"/>
        </w:rPr>
        <w:t xml:space="preserve"> ရှုထောင့် </w:t>
      </w:r>
      <w:r>
        <w:rPr>
          <w:color w:val="231F20"/>
          <w:spacing w:val="-2"/>
        </w:rPr>
        <w:t xml:space="preserve">ကနေ </w:t>
      </w:r>
      <w:r>
        <w:rPr>
          <w:color w:val="231F20"/>
        </w:rPr>
        <w:t>တင်ပြတာပါ။ ကျွန်ုပ်တို့သိကြသည့်အတိုင်း ကျင့်ထုံးသည် သဒ္ဒါနည်းအားဖြင့် အမှတ်အသားဖြစ်သည်။</w:t>
      </w:r>
      <w:r>
        <w:rPr>
          <w:color w:val="231F20"/>
          <w:spacing w:val="-1"/>
        </w:rPr>
        <w:t xml:space="preserve"> </w:t>
      </w:r>
      <w:r>
        <w:rPr>
          <w:color w:val="231F20"/>
        </w:rPr>
        <w:t>ဘွဲ့</w:t>
      </w:r>
      <w:r>
        <w:rPr>
          <w:color w:val="231F20"/>
          <w:spacing w:val="-1"/>
        </w:rPr>
        <w:t xml:space="preserve"> </w:t>
      </w:r>
      <w:r>
        <w:rPr>
          <w:color w:val="231F20"/>
        </w:rPr>
        <w:t>၏</w:t>
      </w:r>
      <w:r>
        <w:rPr>
          <w:color w:val="231F20"/>
          <w:spacing w:val="-1"/>
        </w:rPr>
        <w:t xml:space="preserve"> </w:t>
      </w:r>
      <w:r>
        <w:rPr>
          <w:color w:val="231F20"/>
        </w:rPr>
        <w:t>ကတိကဝတ်</w:t>
      </w:r>
      <w:r>
        <w:rPr>
          <w:color w:val="231F20"/>
          <w:spacing w:val="-1"/>
        </w:rPr>
        <w:t xml:space="preserve"> </w:t>
      </w:r>
      <w:r>
        <w:rPr>
          <w:color w:val="231F20"/>
        </w:rPr>
        <w:t>a</w:t>
      </w:r>
      <w:r>
        <w:rPr>
          <w:color w:val="231F20"/>
          <w:spacing w:val="-1"/>
        </w:rPr>
        <w:t xml:space="preserve"> </w:t>
      </w:r>
      <w:r>
        <w:rPr>
          <w:color w:val="231F20"/>
        </w:rPr>
        <w:t>စပီကာ</w:t>
      </w:r>
      <w:r>
        <w:rPr>
          <w:color w:val="231F20"/>
          <w:spacing w:val="-1"/>
        </w:rPr>
        <w:t xml:space="preserve"> </w:t>
      </w:r>
      <w:r>
        <w:rPr>
          <w:color w:val="231F20"/>
        </w:rPr>
        <w:t>ရှိသည်။</w:t>
      </w:r>
      <w:r>
        <w:rPr>
          <w:color w:val="231F20"/>
          <w:spacing w:val="-1"/>
        </w:rPr>
        <w:t xml:space="preserve"> </w:t>
      </w:r>
      <w:r>
        <w:rPr>
          <w:color w:val="231F20"/>
        </w:rPr>
        <w:t>ရန်</w:t>
      </w:r>
      <w:r>
        <w:rPr>
          <w:color w:val="231F20"/>
          <w:spacing w:val="-1"/>
        </w:rPr>
        <w:t xml:space="preserve"> </w:t>
      </w:r>
      <w:r>
        <w:rPr>
          <w:color w:val="231F20"/>
        </w:rPr>
        <w:t>a</w:t>
      </w:r>
      <w:r>
        <w:rPr>
          <w:color w:val="231F20"/>
          <w:spacing w:val="-1"/>
        </w:rPr>
        <w:t xml:space="preserve"> </w:t>
      </w:r>
      <w:r>
        <w:rPr>
          <w:color w:val="231F20"/>
        </w:rPr>
        <w:t>အဆိုပြုချက်။</w:t>
      </w:r>
      <w:r>
        <w:rPr>
          <w:color w:val="231F20"/>
          <w:spacing w:val="-1"/>
        </w:rPr>
        <w:t xml:space="preserve"> </w:t>
      </w:r>
      <w:r>
        <w:rPr>
          <w:color w:val="231F20"/>
        </w:rPr>
        <w:t>ဒါပေမယ့်</w:t>
      </w:r>
      <w:r>
        <w:rPr>
          <w:color w:val="231F20"/>
          <w:spacing w:val="-1"/>
        </w:rPr>
        <w:t xml:space="preserve"> </w:t>
      </w:r>
      <w:r>
        <w:rPr>
          <w:color w:val="231F20"/>
        </w:rPr>
        <w:t>ကျင့်စဉ်</w:t>
      </w:r>
      <w:r>
        <w:rPr>
          <w:color w:val="231F20"/>
          <w:spacing w:val="-1"/>
        </w:rPr>
        <w:t xml:space="preserve"> </w:t>
      </w:r>
      <w:r>
        <w:rPr>
          <w:color w:val="231F20"/>
        </w:rPr>
        <w:t>လည်း ဖြစ်နိုင်တယ်။</w:t>
      </w:r>
      <w:r>
        <w:rPr>
          <w:color w:val="231F20"/>
          <w:spacing w:val="-13"/>
        </w:rPr>
        <w:t xml:space="preserve"> </w:t>
      </w:r>
      <w:r>
        <w:rPr>
          <w:color w:val="231F20"/>
        </w:rPr>
        <w:t>ဖြစ်</w:t>
      </w:r>
      <w:r>
        <w:rPr>
          <w:color w:val="231F20"/>
          <w:spacing w:val="-12"/>
        </w:rPr>
        <w:t xml:space="preserve"> </w:t>
      </w:r>
      <w:r>
        <w:rPr>
          <w:color w:val="231F20"/>
        </w:rPr>
        <w:t>မြင်သည်။</w:t>
      </w:r>
      <w:r>
        <w:rPr>
          <w:color w:val="231F20"/>
          <w:spacing w:val="-13"/>
        </w:rPr>
        <w:t xml:space="preserve"> </w:t>
      </w:r>
      <w:r>
        <w:rPr>
          <w:color w:val="231F20"/>
        </w:rPr>
        <w:t>အဖြစ်</w:t>
      </w:r>
      <w:r>
        <w:rPr>
          <w:color w:val="231F20"/>
          <w:spacing w:val="-12"/>
        </w:rPr>
        <w:t xml:space="preserve"> </w:t>
      </w:r>
      <w:r>
        <w:rPr>
          <w:color w:val="231F20"/>
        </w:rPr>
        <w:t>a</w:t>
      </w:r>
      <w:r>
        <w:rPr>
          <w:color w:val="231F20"/>
          <w:spacing w:val="-13"/>
        </w:rPr>
        <w:t xml:space="preserve"> </w:t>
      </w:r>
      <w:r>
        <w:rPr>
          <w:color w:val="231F20"/>
        </w:rPr>
        <w:t>သတ္တုဗေဒ</w:t>
      </w:r>
      <w:r>
        <w:rPr>
          <w:color w:val="231F20"/>
          <w:spacing w:val="-12"/>
        </w:rPr>
        <w:t xml:space="preserve"> </w:t>
      </w:r>
      <w:r>
        <w:rPr>
          <w:color w:val="231F20"/>
        </w:rPr>
        <w:t>အချက်ပြ</w:t>
      </w:r>
      <w:r>
        <w:rPr>
          <w:color w:val="231F20"/>
          <w:spacing w:val="-13"/>
        </w:rPr>
        <w:t xml:space="preserve"> </w:t>
      </w:r>
      <w:r>
        <w:rPr>
          <w:color w:val="231F20"/>
        </w:rPr>
        <w:t>၏</w:t>
      </w:r>
      <w:r>
        <w:rPr>
          <w:color w:val="231F20"/>
          <w:spacing w:val="-12"/>
        </w:rPr>
        <w:t xml:space="preserve"> </w:t>
      </w:r>
      <w:r>
        <w:rPr>
          <w:color w:val="231F20"/>
        </w:rPr>
        <w:t>ဘာသာစကား</w:t>
      </w:r>
      <w:r>
        <w:rPr>
          <w:color w:val="231F20"/>
          <w:spacing w:val="-13"/>
        </w:rPr>
        <w:t xml:space="preserve"> </w:t>
      </w:r>
      <w:r>
        <w:rPr>
          <w:color w:val="231F20"/>
        </w:rPr>
        <w:t>မှီခိုမှု</w:t>
      </w:r>
      <w:r>
        <w:rPr>
          <w:color w:val="231F20"/>
          <w:spacing w:val="-12"/>
        </w:rPr>
        <w:t xml:space="preserve"> </w:t>
      </w:r>
      <w:r>
        <w:rPr>
          <w:color w:val="231F20"/>
        </w:rPr>
        <w:t>on</w:t>
      </w:r>
      <w:r>
        <w:rPr>
          <w:color w:val="231F20"/>
          <w:spacing w:val="-13"/>
        </w:rPr>
        <w:t xml:space="preserve"> </w:t>
      </w:r>
      <w:r>
        <w:rPr>
          <w:color w:val="231F20"/>
        </w:rPr>
        <w:t>a</w:t>
      </w:r>
      <w:r>
        <w:rPr>
          <w:color w:val="231F20"/>
          <w:spacing w:val="-12"/>
        </w:rPr>
        <w:t xml:space="preserve"> </w:t>
      </w:r>
      <w:r>
        <w:rPr>
          <w:color w:val="231F20"/>
        </w:rPr>
        <w:t>ဘာသာရပ်</w:t>
      </w:r>
      <w:r>
        <w:rPr>
          <w:color w:val="231F20"/>
          <w:spacing w:val="-13"/>
        </w:rPr>
        <w:t xml:space="preserve"> </w:t>
      </w:r>
      <w:r>
        <w:rPr>
          <w:color w:val="231F20"/>
        </w:rPr>
        <w:t xml:space="preserve">စကားပြော ဘာသာရပ် ဖြစ်လာရမည်။ ကလေးဆန်သောပုံစံသည် “ဖြစ်နိုင်သည်” ဟု </w:t>
      </w:r>
      <w:r>
        <w:rPr>
          <w:color w:val="231F20"/>
          <w:spacing w:val="-2"/>
        </w:rPr>
        <w:t>အချက်ပြ နိုင်သည်။</w:t>
      </w:r>
      <w:r>
        <w:rPr>
          <w:color w:val="231F20"/>
          <w:spacing w:val="-6"/>
        </w:rPr>
        <w:t xml:space="preserve"> </w:t>
      </w:r>
      <w:r>
        <w:rPr>
          <w:color w:val="231F20"/>
          <w:spacing w:val="-2"/>
        </w:rPr>
        <w:t>မဟုတ်ဘူး</w:t>
      </w:r>
      <w:r>
        <w:rPr>
          <w:color w:val="231F20"/>
          <w:spacing w:val="-6"/>
        </w:rPr>
        <w:t xml:space="preserve"> </w:t>
      </w:r>
      <w:r>
        <w:rPr>
          <w:color w:val="231F20"/>
          <w:spacing w:val="-2"/>
        </w:rPr>
        <w:t>သာ</w:t>
      </w:r>
      <w:r>
        <w:rPr>
          <w:color w:val="231F20"/>
          <w:spacing w:val="-6"/>
        </w:rPr>
        <w:t xml:space="preserve"> </w:t>
      </w:r>
      <w:r>
        <w:rPr>
          <w:color w:val="231F20"/>
          <w:spacing w:val="-2"/>
        </w:rPr>
        <w:t>a</w:t>
      </w:r>
      <w:r>
        <w:rPr>
          <w:color w:val="231F20"/>
          <w:spacing w:val="-6"/>
        </w:rPr>
        <w:t xml:space="preserve"> </w:t>
      </w:r>
      <w:r>
        <w:rPr>
          <w:color w:val="231F20"/>
          <w:spacing w:val="-2"/>
        </w:rPr>
        <w:t>ယုတ္တိဗေဒ-အသုံးအနှုန်း</w:t>
      </w:r>
      <w:r>
        <w:rPr>
          <w:color w:val="231F20"/>
          <w:spacing w:val="-6"/>
        </w:rPr>
        <w:t xml:space="preserve"> </w:t>
      </w:r>
      <w:r>
        <w:rPr>
          <w:color w:val="231F20"/>
          <w:spacing w:val="-2"/>
        </w:rPr>
        <w:t>ရှုထောင့်</w:t>
      </w:r>
      <w:r>
        <w:rPr>
          <w:color w:val="231F20"/>
          <w:spacing w:val="-6"/>
        </w:rPr>
        <w:t xml:space="preserve"> </w:t>
      </w:r>
      <w:r>
        <w:rPr>
          <w:color w:val="231F20"/>
          <w:spacing w:val="-2"/>
        </w:rPr>
        <w:t>၏</w:t>
      </w:r>
      <w:r>
        <w:rPr>
          <w:color w:val="231F20"/>
          <w:spacing w:val="-6"/>
        </w:rPr>
        <w:t xml:space="preserve"> </w:t>
      </w:r>
      <w:r>
        <w:rPr>
          <w:color w:val="231F20"/>
          <w:spacing w:val="-2"/>
        </w:rPr>
        <w:t>ဘာသာစကား၊</w:t>
      </w:r>
      <w:r>
        <w:rPr>
          <w:color w:val="231F20"/>
          <w:spacing w:val="-6"/>
        </w:rPr>
        <w:t xml:space="preserve"> </w:t>
      </w:r>
      <w:r>
        <w:rPr>
          <w:color w:val="231F20"/>
          <w:spacing w:val="-2"/>
        </w:rPr>
        <w:t>ဒါပေမယ့်</w:t>
      </w:r>
      <w:r>
        <w:rPr>
          <w:color w:val="231F20"/>
          <w:spacing w:val="-6"/>
        </w:rPr>
        <w:t xml:space="preserve"> </w:t>
      </w:r>
      <w:r>
        <w:rPr>
          <w:color w:val="231F20"/>
          <w:spacing w:val="-2"/>
        </w:rPr>
        <w:t>ပထမ</w:t>
      </w:r>
      <w:r>
        <w:rPr>
          <w:color w:val="231F20"/>
          <w:spacing w:val="-6"/>
        </w:rPr>
        <w:t xml:space="preserve"> </w:t>
      </w:r>
      <w:r>
        <w:rPr>
          <w:color w:val="231F20"/>
          <w:spacing w:val="-2"/>
        </w:rPr>
        <w:t>နှင့်</w:t>
      </w:r>
      <w:r>
        <w:rPr>
          <w:color w:val="231F20"/>
          <w:spacing w:val="-6"/>
        </w:rPr>
        <w:t xml:space="preserve"> </w:t>
      </w:r>
      <w:r>
        <w:rPr>
          <w:color w:val="231F20"/>
          <w:spacing w:val="-2"/>
        </w:rPr>
        <w:t>ဗွေဆော်ဦး</w:t>
      </w:r>
      <w:r>
        <w:rPr>
          <w:color w:val="231F20"/>
          <w:spacing w:val="-6"/>
        </w:rPr>
        <w:t xml:space="preserve"> လူမှုရေးဖြစ်ခြင်း၏လိုအပ်သောအခြေအနေတစ်ခုအဖြစ် semiotic ပုံစံဖြင့်ထည့်သွင်းခြင်း </w:t>
      </w:r>
      <w:r>
        <w:rPr>
          <w:color w:val="231F20"/>
          <w:spacing w:val="-2"/>
        </w:rPr>
        <w:t xml:space="preserve">အတွေ့အကြုံ </w:t>
      </w:r>
      <w:r>
        <w:rPr>
          <w:color w:val="231F20"/>
        </w:rPr>
        <w:t xml:space="preserve">နှင့်တစ်ချိန်တည်းတွင်ထိုကဲ့သို့သော </w:t>
      </w:r>
      <w:r>
        <w:rPr>
          <w:color w:val="231F20"/>
          <w:spacing w:val="-2"/>
        </w:rPr>
        <w:t>ဆက်စပ်မှုမတိုင်မီဖြစ်ခြင်းအတွေ့အကြုံ။</w:t>
      </w:r>
      <w:r>
        <w:rPr>
          <w:color w:val="231F20"/>
          <w:spacing w:val="-3"/>
        </w:rPr>
        <w:t xml:space="preserve"> </w:t>
      </w:r>
      <w:r>
        <w:rPr>
          <w:color w:val="231F20"/>
          <w:spacing w:val="-2"/>
        </w:rPr>
        <w:t>၌</w:t>
      </w:r>
      <w:r>
        <w:rPr>
          <w:color w:val="231F20"/>
          <w:spacing w:val="-3"/>
        </w:rPr>
        <w:t xml:space="preserve"> </w:t>
      </w:r>
      <w:r>
        <w:rPr>
          <w:color w:val="231F20"/>
          <w:spacing w:val="-2"/>
        </w:rPr>
        <w:t>တိုတို၊</w:t>
      </w:r>
      <w:r>
        <w:rPr>
          <w:color w:val="231F20"/>
          <w:spacing w:val="-3"/>
        </w:rPr>
        <w:t xml:space="preserve"> </w:t>
      </w:r>
      <w:r>
        <w:rPr>
          <w:color w:val="231F20"/>
          <w:spacing w:val="-2"/>
        </w:rPr>
        <w:t>အဆိုပါ</w:t>
      </w:r>
      <w:r>
        <w:rPr>
          <w:color w:val="231F20"/>
          <w:spacing w:val="-3"/>
        </w:rPr>
        <w:t xml:space="preserve"> </w:t>
      </w:r>
      <w:r>
        <w:rPr>
          <w:color w:val="231F20"/>
          <w:spacing w:val="-2"/>
        </w:rPr>
        <w:t>pulsion</w:t>
      </w:r>
      <w:r>
        <w:rPr>
          <w:color w:val="231F20"/>
          <w:spacing w:val="-3"/>
        </w:rPr>
        <w:t xml:space="preserve"> </w:t>
      </w:r>
      <w:r>
        <w:rPr>
          <w:color w:val="231F20"/>
          <w:spacing w:val="-2"/>
        </w:rPr>
        <w:t>Lacan</w:t>
      </w:r>
      <w:r>
        <w:rPr>
          <w:color w:val="231F20"/>
          <w:spacing w:val="-3"/>
        </w:rPr>
        <w:t xml:space="preserve"> </w:t>
      </w:r>
      <w:r>
        <w:rPr>
          <w:color w:val="231F20"/>
          <w:spacing w:val="-2"/>
        </w:rPr>
        <w:t>ဟုခေါ်သည်။</w:t>
      </w:r>
      <w:r>
        <w:rPr>
          <w:color w:val="231F20"/>
          <w:spacing w:val="-3"/>
        </w:rPr>
        <w:t xml:space="preserve"> </w:t>
      </w:r>
      <w:r>
        <w:rPr>
          <w:color w:val="231F20"/>
          <w:spacing w:val="-2"/>
        </w:rPr>
        <w:t>ဆန္ဒ</w:t>
      </w:r>
      <w:r>
        <w:rPr>
          <w:color w:val="231F20"/>
          <w:spacing w:val="-3"/>
        </w:rPr>
        <w:t xml:space="preserve"> </w:t>
      </w:r>
      <w:r>
        <w:rPr>
          <w:color w:val="231F20"/>
          <w:spacing w:val="-2"/>
        </w:rPr>
        <w:t>တန်ခိုး</w:t>
      </w:r>
      <w:r>
        <w:rPr>
          <w:color w:val="231F20"/>
          <w:spacing w:val="-3"/>
        </w:rPr>
        <w:t xml:space="preserve"> </w:t>
      </w:r>
      <w:r>
        <w:rPr>
          <w:color w:val="231F20"/>
          <w:spacing w:val="-2"/>
        </w:rPr>
        <w:t>ဖြစ်</w:t>
      </w:r>
      <w:r>
        <w:rPr>
          <w:color w:val="231F20"/>
          <w:spacing w:val="-3"/>
        </w:rPr>
        <w:t xml:space="preserve"> </w:t>
      </w:r>
      <w:r>
        <w:rPr>
          <w:color w:val="231F20"/>
        </w:rPr>
        <w:t xml:space="preserve">စိတ်ခံစားချက် နှင့် စိတ်ဆန္ဒ ကဲ့သို့သော ဘာသာစကားပုံစံများဖြင့် </w:t>
      </w:r>
      <w:r>
        <w:rPr>
          <w:color w:val="231F20"/>
          <w:spacing w:val="-2"/>
        </w:rPr>
        <w:t>သဒ္ဒါကို ပုံဖော်ထားသည် ။</w:t>
      </w:r>
    </w:p>
    <w:p w:rsidR="00FC077F" w:rsidRDefault="002176C3">
      <w:pPr>
        <w:pStyle w:val="BodyText"/>
        <w:spacing w:line="249" w:lineRule="auto"/>
        <w:ind w:left="75" w:right="55" w:firstLine="199"/>
      </w:pPr>
      <w:r>
        <w:rPr>
          <w:color w:val="231F20"/>
          <w:spacing w:val="-2"/>
        </w:rPr>
        <w:t xml:space="preserve">လူမှုရေးဆိုင်ရာ </w:t>
      </w:r>
      <w:r>
        <w:rPr>
          <w:color w:val="231F20"/>
        </w:rPr>
        <w:t>အစောပိုင်းနှင့် နောက်ဆက်တွဲ အနှောင့်အယှက်များနှင့် သဒ္ဒါပုံစံများကို ကျွန်ုပ်ခေါ်ဆိုပါသည်။</w:t>
      </w:r>
      <w:r>
        <w:rPr>
          <w:color w:val="231F20"/>
          <w:spacing w:val="-11"/>
        </w:rPr>
        <w:t xml:space="preserve"> </w:t>
      </w:r>
      <w:r>
        <w:rPr>
          <w:color w:val="231F20"/>
          <w:spacing w:val="-2"/>
        </w:rPr>
        <w:t>ဘာသာစကား</w:t>
      </w:r>
      <w:r>
        <w:rPr>
          <w:color w:val="231F20"/>
          <w:spacing w:val="-10"/>
        </w:rPr>
        <w:t xml:space="preserve"> </w:t>
      </w:r>
      <w:r>
        <w:rPr>
          <w:color w:val="231F20"/>
          <w:spacing w:val="-2"/>
        </w:rPr>
        <w:t>စံနှုန်းများ</w:t>
      </w:r>
      <w:r>
        <w:rPr>
          <w:color w:val="231F20"/>
          <w:spacing w:val="-11"/>
        </w:rPr>
        <w:t xml:space="preserve"> </w:t>
      </w:r>
      <w:r>
        <w:rPr>
          <w:color w:val="231F20"/>
          <w:spacing w:val="-2"/>
        </w:rPr>
        <w:t>a</w:t>
      </w:r>
      <w:r>
        <w:rPr>
          <w:color w:val="231F20"/>
          <w:spacing w:val="-10"/>
        </w:rPr>
        <w:t xml:space="preserve"> </w:t>
      </w:r>
      <w:r>
        <w:rPr>
          <w:color w:val="231F20"/>
          <w:spacing w:val="-2"/>
        </w:rPr>
        <w:t>လူ၏</w:t>
      </w:r>
      <w:r>
        <w:rPr>
          <w:color w:val="231F20"/>
          <w:spacing w:val="-11"/>
        </w:rPr>
        <w:t xml:space="preserve"> </w:t>
      </w:r>
      <w:r>
        <w:rPr>
          <w:color w:val="231F20"/>
          <w:spacing w:val="-2"/>
        </w:rPr>
        <w:t>ရင်းနှီးသော</w:t>
      </w:r>
      <w:r>
        <w:rPr>
          <w:color w:val="231F20"/>
          <w:spacing w:val="-10"/>
        </w:rPr>
        <w:t xml:space="preserve"> </w:t>
      </w:r>
      <w:r>
        <w:rPr>
          <w:color w:val="231F20"/>
          <w:spacing w:val="-2"/>
        </w:rPr>
        <w:t>လက်တွေ့ကျသော။</w:t>
      </w:r>
      <w:r>
        <w:rPr>
          <w:color w:val="231F20"/>
          <w:spacing w:val="-11"/>
        </w:rPr>
        <w:t xml:space="preserve"> </w:t>
      </w:r>
      <w:r>
        <w:rPr>
          <w:color w:val="231F20"/>
          <w:spacing w:val="-2"/>
        </w:rPr>
        <w:t>ရောမ</w:t>
      </w:r>
      <w:r>
        <w:rPr>
          <w:color w:val="231F20"/>
          <w:spacing w:val="-10"/>
        </w:rPr>
        <w:t xml:space="preserve"> </w:t>
      </w:r>
      <w:r>
        <w:rPr>
          <w:color w:val="231F20"/>
          <w:spacing w:val="-2"/>
        </w:rPr>
        <w:t>Jakobson</w:t>
      </w:r>
      <w:r>
        <w:rPr>
          <w:color w:val="231F20"/>
          <w:spacing w:val="-11"/>
        </w:rPr>
        <w:t xml:space="preserve"> </w:t>
      </w:r>
      <w:r>
        <w:rPr>
          <w:color w:val="231F20"/>
        </w:rPr>
        <w:t xml:space="preserve">ဆက်စပ်ဖြစ်စဉ်ကို "တစ်ဦးချင်းဘာသာစကား" အဖြစ် </w:t>
      </w:r>
      <w:r>
        <w:rPr>
          <w:color w:val="231F20"/>
          <w:spacing w:val="-2"/>
        </w:rPr>
        <w:t xml:space="preserve">ရည်ညွှန်းသည် ။ </w:t>
      </w:r>
      <w:r>
        <w:rPr>
          <w:color w:val="231F20"/>
          <w:spacing w:val="28"/>
        </w:rPr>
        <w:t>–</w:t>
      </w:r>
      <w:r>
        <w:rPr>
          <w:color w:val="231F20"/>
          <w:spacing w:val="-2"/>
        </w:rPr>
        <w:t xml:space="preserve"> </w:t>
      </w:r>
      <w:r>
        <w:rPr>
          <w:color w:val="231F20"/>
        </w:rPr>
        <w:t xml:space="preserve">လူတစ်ဦးမှ ရှောင်ရှားခြင်းဖြင့် "လူ့အဖွဲ့အစည်းက လက်ခံထားသော အချို့သော စကားလုံးများ သို့မဟုတ် အချို့သော စကားလုံးများကို ရှောင်ရှားခြင်းဖြင့် ပုဂ္ဂိုလ်ရေးသီးသန့် ဘာသာဗေဒ ကုဒ်နံပါတ်" သည် မည်သည့်အကြောင်းကြောင့်ဖြစ်စေ သို့မဟုတ် သူ၌ နှစ်သက်မှုရှိနေပုံပေါ်သည်။ </w:t>
      </w:r>
      <w:r>
        <w:rPr>
          <w:color w:val="3F7F7F"/>
          <w:vertAlign w:val="superscript"/>
        </w:rPr>
        <w:t>၂၈</w:t>
      </w:r>
      <w:r>
        <w:rPr>
          <w:color w:val="3F7F7F"/>
        </w:rPr>
        <w:t xml:space="preserve"> </w:t>
      </w:r>
      <w:r>
        <w:rPr>
          <w:color w:val="231F20"/>
        </w:rPr>
        <w:t>“social langue” သည် လူ့အဖွဲ့အစည်းတစ်</w:t>
      </w:r>
      <w:r>
        <w:rPr>
          <w:color w:val="231F20"/>
        </w:rPr>
        <w:t>ခု၏ စည်းလုံးညီညွတ်မှုကို ထိန်းသိမ်းထားမည်ဆိုပါက၊ “individual langue” သည် “စည်းလုံးညီညွတ်မှုဖြစ်သည်၊ ဆိုလိုသည်မှာ၊</w:t>
      </w:r>
      <w:r>
        <w:rPr>
          <w:color w:val="231F20"/>
          <w:spacing w:val="-11"/>
        </w:rPr>
        <w:t xml:space="preserve"> </w:t>
      </w:r>
      <w:r>
        <w:rPr>
          <w:color w:val="231F20"/>
        </w:rPr>
        <w:t>အဆိုပါ</w:t>
      </w:r>
      <w:r>
        <w:rPr>
          <w:color w:val="231F20"/>
          <w:spacing w:val="-11"/>
        </w:rPr>
        <w:t xml:space="preserve"> </w:t>
      </w:r>
      <w:r>
        <w:rPr>
          <w:color w:val="231F20"/>
        </w:rPr>
        <w:t>အဆက်ပြတ်မှု၊</w:t>
      </w:r>
      <w:r>
        <w:rPr>
          <w:color w:val="231F20"/>
          <w:spacing w:val="-11"/>
        </w:rPr>
        <w:t xml:space="preserve"> </w:t>
      </w:r>
      <w:r>
        <w:rPr>
          <w:color w:val="231F20"/>
        </w:rPr>
        <w:t>၏</w:t>
      </w:r>
      <w:r>
        <w:rPr>
          <w:color w:val="231F20"/>
          <w:spacing w:val="-11"/>
        </w:rPr>
        <w:t xml:space="preserve"> </w:t>
      </w:r>
      <w:r>
        <w:rPr>
          <w:color w:val="231F20"/>
        </w:rPr>
        <w:t>အဆိုပါ</w:t>
      </w:r>
      <w:r>
        <w:rPr>
          <w:color w:val="231F20"/>
          <w:spacing w:val="-11"/>
        </w:rPr>
        <w:t xml:space="preserve"> </w:t>
      </w:r>
      <w:r>
        <w:rPr>
          <w:color w:val="231F20"/>
        </w:rPr>
        <w:t>တစ်ဦးချင်း</w:t>
      </w:r>
      <w:r>
        <w:rPr>
          <w:color w:val="231F20"/>
          <w:spacing w:val="-11"/>
        </w:rPr>
        <w:t xml:space="preserve"> </w:t>
      </w:r>
      <w:r>
        <w:rPr>
          <w:color w:val="231F20"/>
        </w:rPr>
        <w:t xml:space="preserve">အထောက်အထား။" </w:t>
      </w:r>
      <w:r>
        <w:rPr>
          <w:color w:val="3F7F7F"/>
          <w:vertAlign w:val="superscript"/>
        </w:rPr>
        <w:t>၂၉</w:t>
      </w:r>
      <w:r>
        <w:rPr>
          <w:color w:val="3F7F7F"/>
          <w:spacing w:val="38"/>
        </w:rPr>
        <w:t xml:space="preserve"> </w:t>
      </w:r>
      <w:r>
        <w:rPr>
          <w:color w:val="231F20"/>
        </w:rPr>
        <w:t>တစ်</w:t>
      </w:r>
      <w:r>
        <w:rPr>
          <w:color w:val="231F20"/>
          <w:spacing w:val="-11"/>
        </w:rPr>
        <w:t xml:space="preserve"> </w:t>
      </w:r>
      <w:r>
        <w:rPr>
          <w:color w:val="231F20"/>
        </w:rPr>
        <w:t>လူ၏</w:t>
      </w:r>
      <w:r>
        <w:rPr>
          <w:color w:val="231F20"/>
          <w:spacing w:val="-11"/>
        </w:rPr>
        <w:t xml:space="preserve"> </w:t>
      </w:r>
      <w:r>
        <w:rPr>
          <w:color w:val="231F20"/>
        </w:rPr>
        <w:t>ရင်းနှီးသော</w:t>
      </w:r>
      <w:r>
        <w:rPr>
          <w:color w:val="231F20"/>
          <w:spacing w:val="-11"/>
        </w:rPr>
        <w:t xml:space="preserve"> </w:t>
      </w:r>
      <w:r>
        <w:rPr>
          <w:color w:val="231F20"/>
        </w:rPr>
        <w:t>လက်တွေ့ကျပါ့မလား</w:t>
      </w:r>
      <w:r>
        <w:rPr>
          <w:color w:val="231F20"/>
          <w:spacing w:val="-4"/>
        </w:rPr>
        <w:t xml:space="preserve"> </w:t>
      </w:r>
      <w:r>
        <w:rPr>
          <w:color w:val="231F20"/>
        </w:rPr>
        <w:t>ပါဝင်ပါတယ်။</w:t>
      </w:r>
      <w:r>
        <w:rPr>
          <w:color w:val="231F20"/>
          <w:spacing w:val="-4"/>
        </w:rPr>
        <w:t xml:space="preserve"> </w:t>
      </w:r>
      <w:r>
        <w:rPr>
          <w:color w:val="231F20"/>
        </w:rPr>
        <w:t>အဆိုပါ</w:t>
      </w:r>
      <w:r>
        <w:rPr>
          <w:color w:val="231F20"/>
          <w:spacing w:val="-4"/>
        </w:rPr>
        <w:t xml:space="preserve"> </w:t>
      </w:r>
      <w:r>
        <w:rPr>
          <w:color w:val="231F20"/>
        </w:rPr>
        <w:t>အတိအကျ</w:t>
      </w:r>
      <w:r>
        <w:rPr>
          <w:color w:val="231F20"/>
          <w:spacing w:val="-4"/>
        </w:rPr>
        <w:t xml:space="preserve"> </w:t>
      </w:r>
      <w:r>
        <w:rPr>
          <w:color w:val="231F20"/>
        </w:rPr>
        <w:t>သိမ်မွေ့သော</w:t>
      </w:r>
      <w:r>
        <w:rPr>
          <w:color w:val="231F20"/>
          <w:spacing w:val="-4"/>
        </w:rPr>
        <w:t xml:space="preserve"> </w:t>
      </w:r>
      <w:r>
        <w:rPr>
          <w:color w:val="231F20"/>
        </w:rPr>
        <w:t>အဆောက်အဦများ</w:t>
      </w:r>
      <w:r>
        <w:rPr>
          <w:color w:val="231F20"/>
          <w:spacing w:val="-4"/>
        </w:rPr>
        <w:t xml:space="preserve"> </w:t>
      </w:r>
      <w:r>
        <w:rPr>
          <w:color w:val="231F20"/>
        </w:rPr>
        <w:t>၏</w:t>
      </w:r>
      <w:r>
        <w:rPr>
          <w:color w:val="231F20"/>
          <w:spacing w:val="-4"/>
        </w:rPr>
        <w:t xml:space="preserve"> </w:t>
      </w:r>
      <w:r>
        <w:rPr>
          <w:color w:val="231F20"/>
        </w:rPr>
        <w:t>a</w:t>
      </w:r>
      <w:r>
        <w:rPr>
          <w:color w:val="231F20"/>
          <w:spacing w:val="-4"/>
        </w:rPr>
        <w:t xml:space="preserve"> </w:t>
      </w:r>
      <w:r>
        <w:rPr>
          <w:color w:val="231F20"/>
        </w:rPr>
        <w:t>သဒ္ဒါ၊</w:t>
      </w:r>
      <w:r>
        <w:rPr>
          <w:color w:val="231F20"/>
          <w:spacing w:val="-4"/>
        </w:rPr>
        <w:t xml:space="preserve"> </w:t>
      </w:r>
      <w:r>
        <w:rPr>
          <w:color w:val="231F20"/>
        </w:rPr>
        <w:t>အဲဒီလို</w:t>
      </w:r>
      <w:r>
        <w:rPr>
          <w:color w:val="231F20"/>
          <w:spacing w:val="-4"/>
        </w:rPr>
        <w:t xml:space="preserve"> </w:t>
      </w:r>
      <w:r>
        <w:rPr>
          <w:color w:val="231F20"/>
        </w:rPr>
        <w:t>အဖြစ်</w:t>
      </w:r>
      <w:r>
        <w:rPr>
          <w:color w:val="231F20"/>
          <w:spacing w:val="-4"/>
        </w:rPr>
        <w:t xml:space="preserve"> </w:t>
      </w:r>
      <w:r>
        <w:rPr>
          <w:color w:val="231F20"/>
        </w:rPr>
        <w:t>အဆိုပါ</w:t>
      </w:r>
      <w:r>
        <w:rPr>
          <w:color w:val="231F20"/>
          <w:spacing w:val="-4"/>
        </w:rPr>
        <w:t xml:space="preserve"> </w:t>
      </w:r>
      <w:r>
        <w:rPr>
          <w:color w:val="231F20"/>
        </w:rPr>
        <w:t>သင့်လျော်ပြီး မလျော်ကန်သော ကျားမခွဲခြားမှု၊ ကိုးကားမှု၊ နှင့်</w:t>
      </w:r>
      <w:r>
        <w:rPr>
          <w:color w:val="231F20"/>
          <w:spacing w:val="-8"/>
        </w:rPr>
        <w:t xml:space="preserve"> </w:t>
      </w:r>
      <w:r>
        <w:rPr>
          <w:color w:val="231F20"/>
        </w:rPr>
        <w:t>ပါ့</w:t>
      </w:r>
      <w:r>
        <w:rPr>
          <w:color w:val="231F20"/>
          <w:spacing w:val="-8"/>
        </w:rPr>
        <w:t xml:space="preserve"> </w:t>
      </w:r>
      <w:r>
        <w:rPr>
          <w:color w:val="231F20"/>
        </w:rPr>
        <w:t>ပါဝင်ပါတယ်။</w:t>
      </w:r>
      <w:r>
        <w:rPr>
          <w:color w:val="231F20"/>
          <w:spacing w:val="-8"/>
        </w:rPr>
        <w:t xml:space="preserve"> </w:t>
      </w:r>
      <w:r>
        <w:rPr>
          <w:color w:val="231F20"/>
        </w:rPr>
        <w:t>အဆိုပါ</w:t>
      </w:r>
      <w:r>
        <w:rPr>
          <w:color w:val="231F20"/>
          <w:spacing w:val="-8"/>
        </w:rPr>
        <w:t xml:space="preserve"> </w:t>
      </w:r>
      <w:r>
        <w:rPr>
          <w:color w:val="231F20"/>
        </w:rPr>
        <w:t>အဆင်ပြေပါတယ်။</w:t>
      </w:r>
      <w:r>
        <w:rPr>
          <w:color w:val="231F20"/>
          <w:spacing w:val="-8"/>
        </w:rPr>
        <w:t xml:space="preserve"> </w:t>
      </w:r>
      <w:r>
        <w:rPr>
          <w:color w:val="231F20"/>
        </w:rPr>
        <w:t>အသံပိုင်းဆိုင်ရာ</w:t>
      </w:r>
      <w:r>
        <w:rPr>
          <w:color w:val="231F20"/>
          <w:spacing w:val="-8"/>
        </w:rPr>
        <w:t xml:space="preserve"> </w:t>
      </w:r>
      <w:r>
        <w:rPr>
          <w:color w:val="231F20"/>
        </w:rPr>
        <w:t>အင်္ဂါရပ်များ</w:t>
      </w:r>
      <w:r>
        <w:rPr>
          <w:color w:val="231F20"/>
          <w:spacing w:val="-8"/>
        </w:rPr>
        <w:t xml:space="preserve"> </w:t>
      </w:r>
      <w:r>
        <w:rPr>
          <w:color w:val="231F20"/>
        </w:rPr>
        <w:t>၏</w:t>
      </w:r>
      <w:r>
        <w:rPr>
          <w:color w:val="231F20"/>
          <w:spacing w:val="-8"/>
        </w:rPr>
        <w:t xml:space="preserve"> </w:t>
      </w:r>
      <w:r>
        <w:rPr>
          <w:color w:val="231F20"/>
        </w:rPr>
        <w:t>a</w:t>
      </w:r>
      <w:r>
        <w:rPr>
          <w:color w:val="231F20"/>
          <w:spacing w:val="-8"/>
        </w:rPr>
        <w:t xml:space="preserve"> </w:t>
      </w:r>
      <w:r>
        <w:rPr>
          <w:color w:val="231F20"/>
        </w:rPr>
        <w:t>လူမှုရေး</w:t>
      </w:r>
      <w:r>
        <w:rPr>
          <w:color w:val="231F20"/>
          <w:spacing w:val="-8"/>
        </w:rPr>
        <w:t xml:space="preserve"> </w:t>
      </w:r>
      <w:r>
        <w:rPr>
          <w:color w:val="231F20"/>
        </w:rPr>
        <w:t>မှတ်ပုံတင်</w:t>
      </w:r>
      <w:r>
        <w:rPr>
          <w:color w:val="231F20"/>
          <w:spacing w:val="-8"/>
        </w:rPr>
        <w:t xml:space="preserve"> </w:t>
      </w:r>
      <w:r>
        <w:rPr>
          <w:color w:val="231F20"/>
        </w:rPr>
        <w:t>အဲဒါ</w:t>
      </w:r>
      <w:r>
        <w:rPr>
          <w:color w:val="231F20"/>
          <w:spacing w:val="-8"/>
        </w:rPr>
        <w:t xml:space="preserve"> </w:t>
      </w:r>
      <w:r>
        <w:rPr>
          <w:color w:val="231F20"/>
        </w:rPr>
        <w:t>ဥများ</w:t>
      </w:r>
      <w:r>
        <w:rPr>
          <w:color w:val="231F20"/>
          <w:spacing w:val="-8"/>
        </w:rPr>
        <w:t xml:space="preserve"> </w:t>
      </w:r>
      <w:r>
        <w:rPr>
          <w:color w:val="231F20"/>
        </w:rPr>
        <w:t xml:space="preserve">လူမှုဆက်ဆံရေးနယ်ပယ်ထဲက စကားပြောတဲ့ အပြုအမူ။ </w:t>
      </w:r>
      <w:r>
        <w:rPr>
          <w:color w:val="3F7F7F"/>
          <w:vertAlign w:val="superscript"/>
        </w:rPr>
        <w:t>၃၀</w:t>
      </w:r>
      <w:r>
        <w:rPr>
          <w:color w:val="3F7F7F"/>
        </w:rPr>
        <w:t xml:space="preserve"> </w:t>
      </w:r>
      <w:r>
        <w:rPr>
          <w:color w:val="231F20"/>
        </w:rPr>
        <w:t>ဒါပေမယ့် အကွဲအပြဲတွေလည်း ပါဝင်ပါတယ်။</w:t>
      </w:r>
      <w:r>
        <w:rPr>
          <w:color w:val="231F20"/>
          <w:spacing w:val="-3"/>
        </w:rPr>
        <w:t xml:space="preserve"> </w:t>
      </w:r>
      <w:r>
        <w:rPr>
          <w:color w:val="231F20"/>
        </w:rPr>
        <w:t>မြင်ကွင်းများ</w:t>
      </w:r>
      <w:r>
        <w:rPr>
          <w:color w:val="231F20"/>
          <w:spacing w:val="-3"/>
        </w:rPr>
        <w:t xml:space="preserve"> </w:t>
      </w:r>
      <w:r>
        <w:rPr>
          <w:color w:val="231F20"/>
        </w:rPr>
        <w:t>၏</w:t>
      </w:r>
      <w:r>
        <w:rPr>
          <w:color w:val="231F20"/>
          <w:spacing w:val="-3"/>
        </w:rPr>
        <w:t xml:space="preserve"> </w:t>
      </w:r>
      <w:r>
        <w:rPr>
          <w:color w:val="231F20"/>
        </w:rPr>
        <w:t>မရေမတွက်နိုင်သော</w:t>
      </w:r>
      <w:r>
        <w:rPr>
          <w:color w:val="231F20"/>
          <w:spacing w:val="-3"/>
        </w:rPr>
        <w:t xml:space="preserve"> </w:t>
      </w:r>
      <w:r>
        <w:rPr>
          <w:color w:val="231F20"/>
        </w:rPr>
        <w:t>microdiscursive</w:t>
      </w:r>
      <w:r>
        <w:rPr>
          <w:color w:val="231F20"/>
          <w:spacing w:val="-3"/>
        </w:rPr>
        <w:t xml:space="preserve"> </w:t>
      </w:r>
      <w:r>
        <w:rPr>
          <w:color w:val="231F20"/>
        </w:rPr>
        <w:t>နှင့်</w:t>
      </w:r>
      <w:r>
        <w:rPr>
          <w:color w:val="231F20"/>
          <w:spacing w:val="-3"/>
        </w:rPr>
        <w:t xml:space="preserve"> </w:t>
      </w:r>
      <w:r>
        <w:rPr>
          <w:color w:val="231F20"/>
        </w:rPr>
        <w:t>ခန္ဓာငါးပါး</w:t>
      </w:r>
      <w:r>
        <w:rPr>
          <w:color w:val="231F20"/>
          <w:spacing w:val="-3"/>
        </w:rPr>
        <w:t xml:space="preserve"> </w:t>
      </w:r>
      <w:r>
        <w:rPr>
          <w:color w:val="231F20"/>
        </w:rPr>
        <w:t>တွေ့ကြုံမှုများ၊</w:t>
      </w:r>
      <w:r>
        <w:rPr>
          <w:color w:val="231F20"/>
          <w:spacing w:val="-3"/>
        </w:rPr>
        <w:t xml:space="preserve"> </w:t>
      </w:r>
      <w:r>
        <w:rPr>
          <w:color w:val="231F20"/>
        </w:rPr>
        <w:t>အပိုင်း</w:t>
      </w:r>
      <w:r>
        <w:rPr>
          <w:color w:val="231F20"/>
          <w:spacing w:val="-3"/>
        </w:rPr>
        <w:t xml:space="preserve"> </w:t>
      </w:r>
      <w:r>
        <w:rPr>
          <w:color w:val="231F20"/>
        </w:rPr>
        <w:t>အကြောင်းအရာများနှင့် ခြေရာခံအမှတ်တရများ၊ ဘာသာစကားမဟုတ်သော မျှော်လင့်ချက်များ၊ ဆန္ဒများ၊ စိတ်ပျက်စရာများ၊ ခန္ဓာငါးပါး</w:t>
      </w:r>
      <w:r>
        <w:rPr>
          <w:color w:val="231F20"/>
          <w:spacing w:val="-2"/>
        </w:rPr>
        <w:t xml:space="preserve"> </w:t>
      </w:r>
      <w:r>
        <w:rPr>
          <w:color w:val="231F20"/>
        </w:rPr>
        <w:t>မျက်နှာပြင်များ၊</w:t>
      </w:r>
      <w:r>
        <w:rPr>
          <w:color w:val="231F20"/>
          <w:spacing w:val="-2"/>
        </w:rPr>
        <w:t xml:space="preserve"> </w:t>
      </w:r>
      <w:r>
        <w:rPr>
          <w:color w:val="231F20"/>
        </w:rPr>
        <w:t>နှင့်</w:t>
      </w:r>
      <w:r>
        <w:rPr>
          <w:color w:val="231F20"/>
          <w:spacing w:val="-2"/>
        </w:rPr>
        <w:t xml:space="preserve"> </w:t>
      </w:r>
      <w:r>
        <w:rPr>
          <w:color w:val="231F20"/>
        </w:rPr>
        <w:t>ပုံသဏ္ဍာန်များ</w:t>
      </w:r>
      <w:r>
        <w:rPr>
          <w:color w:val="231F20"/>
          <w:spacing w:val="-2"/>
        </w:rPr>
        <w:t xml:space="preserve"> </w:t>
      </w:r>
      <w:r>
        <w:rPr>
          <w:color w:val="231F20"/>
        </w:rPr>
        <w:t>laminated</w:t>
      </w:r>
      <w:r>
        <w:rPr>
          <w:color w:val="231F20"/>
          <w:spacing w:val="-2"/>
        </w:rPr>
        <w:t xml:space="preserve"> </w:t>
      </w:r>
      <w:r>
        <w:rPr>
          <w:color w:val="231F20"/>
        </w:rPr>
        <w:t>ထဲသို့</w:t>
      </w:r>
      <w:r>
        <w:rPr>
          <w:color w:val="231F20"/>
          <w:spacing w:val="-1"/>
        </w:rPr>
        <w:t xml:space="preserve"> </w:t>
      </w:r>
      <w:r>
        <w:rPr>
          <w:color w:val="231F20"/>
        </w:rPr>
        <w:t>အသံပိုင်းဆိုင်ရာ</w:t>
      </w:r>
      <w:r>
        <w:rPr>
          <w:color w:val="231F20"/>
          <w:spacing w:val="-2"/>
        </w:rPr>
        <w:t xml:space="preserve"> </w:t>
      </w:r>
      <w:r>
        <w:rPr>
          <w:color w:val="231F20"/>
        </w:rPr>
        <w:t xml:space="preserve">အင်္ဂါရပ်များ, </w:t>
      </w:r>
      <w:r>
        <w:rPr>
          <w:color w:val="231F20"/>
          <w:spacing w:val="-2"/>
        </w:rPr>
        <w:t>lexical</w:t>
      </w:r>
    </w:p>
    <w:p w:rsidR="00FC077F" w:rsidRDefault="00FC077F">
      <w:pPr>
        <w:pStyle w:val="BodyText"/>
        <w:spacing w:before="80"/>
        <w:jc w:val="left"/>
      </w:pPr>
    </w:p>
    <w:p w:rsidR="00FC077F" w:rsidRDefault="002176C3">
      <w:pPr>
        <w:tabs>
          <w:tab w:val="left" w:pos="2112"/>
        </w:tabs>
        <w:spacing w:line="193" w:lineRule="exact"/>
        <w:ind w:left="105"/>
        <w:rPr>
          <w:sz w:val="16"/>
        </w:rPr>
      </w:pPr>
      <w:r>
        <w:rPr>
          <w:position w:val="6"/>
          <w:sz w:val="12"/>
        </w:rPr>
        <w:t>၂၈</w:t>
      </w:r>
      <w:r>
        <w:rPr>
          <w:spacing w:val="37"/>
          <w:position w:val="6"/>
          <w:sz w:val="12"/>
        </w:rPr>
        <w:t xml:space="preserve"> </w:t>
      </w:r>
      <w:r>
        <w:rPr>
          <w:sz w:val="16"/>
        </w:rPr>
        <w:t>Jakobson</w:t>
      </w:r>
      <w:r>
        <w:rPr>
          <w:spacing w:val="-4"/>
          <w:sz w:val="16"/>
        </w:rPr>
        <w:t xml:space="preserve"> </w:t>
      </w:r>
      <w:r>
        <w:rPr>
          <w:sz w:val="16"/>
        </w:rPr>
        <w:t xml:space="preserve">( </w:t>
      </w:r>
      <w:r>
        <w:rPr>
          <w:color w:val="3F7F7F"/>
          <w:sz w:val="16"/>
        </w:rPr>
        <w:t xml:space="preserve">၁၉၉၀ </w:t>
      </w:r>
      <w:r>
        <w:rPr>
          <w:sz w:val="16"/>
        </w:rPr>
        <w:t>)၊</w:t>
      </w:r>
      <w:r>
        <w:rPr>
          <w:spacing w:val="-4"/>
          <w:sz w:val="16"/>
        </w:rPr>
        <w:t xml:space="preserve"> </w:t>
      </w:r>
      <w:r>
        <w:rPr>
          <w:sz w:val="16"/>
        </w:rPr>
        <w:t xml:space="preserve">p </w:t>
      </w:r>
      <w:r>
        <w:rPr>
          <w:spacing w:val="-5"/>
          <w:sz w:val="16"/>
        </w:rPr>
        <w:t xml:space="preserve">90. </w:t>
      </w:r>
      <w:r>
        <w:rPr>
          <w:sz w:val="16"/>
        </w:rPr>
        <w:tab/>
      </w:r>
      <w:r>
        <w:rPr>
          <w:sz w:val="16"/>
          <w:vertAlign w:val="superscript"/>
        </w:rPr>
        <w:t>၂၉</w:t>
      </w:r>
      <w:r>
        <w:rPr>
          <w:spacing w:val="18"/>
          <w:sz w:val="16"/>
        </w:rPr>
        <w:t xml:space="preserve"> </w:t>
      </w:r>
      <w:r>
        <w:rPr>
          <w:sz w:val="16"/>
        </w:rPr>
        <w:t xml:space="preserve">Jakobson ( </w:t>
      </w:r>
      <w:r>
        <w:rPr>
          <w:color w:val="3F7F7F"/>
          <w:sz w:val="16"/>
        </w:rPr>
        <w:t xml:space="preserve">၁၉၉၀ </w:t>
      </w:r>
      <w:r>
        <w:rPr>
          <w:sz w:val="16"/>
        </w:rPr>
        <w:t>)၊</w:t>
      </w:r>
      <w:r>
        <w:rPr>
          <w:spacing w:val="1"/>
          <w:sz w:val="16"/>
        </w:rPr>
        <w:t xml:space="preserve"> </w:t>
      </w:r>
      <w:r>
        <w:rPr>
          <w:sz w:val="16"/>
        </w:rPr>
        <w:t xml:space="preserve">p </w:t>
      </w:r>
      <w:r>
        <w:rPr>
          <w:spacing w:val="-5"/>
          <w:sz w:val="16"/>
        </w:rPr>
        <w:t>၉၁။</w:t>
      </w:r>
    </w:p>
    <w:p w:rsidR="00FC077F" w:rsidRDefault="002176C3">
      <w:pPr>
        <w:spacing w:line="193" w:lineRule="exact"/>
        <w:ind w:left="97"/>
        <w:rPr>
          <w:sz w:val="16"/>
        </w:rPr>
      </w:pPr>
      <w:r>
        <w:rPr>
          <w:position w:val="6"/>
          <w:sz w:val="12"/>
        </w:rPr>
        <w:t>၃၀</w:t>
      </w:r>
      <w:r>
        <w:rPr>
          <w:spacing w:val="42"/>
          <w:position w:val="6"/>
          <w:sz w:val="12"/>
        </w:rPr>
        <w:t xml:space="preserve"> </w:t>
      </w:r>
      <w:r>
        <w:rPr>
          <w:sz w:val="16"/>
        </w:rPr>
        <w:t>အဲလို</w:t>
      </w:r>
      <w:r>
        <w:rPr>
          <w:spacing w:val="-4"/>
          <w:sz w:val="16"/>
        </w:rPr>
        <w:t xml:space="preserve"> </w:t>
      </w:r>
      <w:r>
        <w:rPr>
          <w:sz w:val="16"/>
        </w:rPr>
        <w:t>အဖြစ်</w:t>
      </w:r>
      <w:r>
        <w:rPr>
          <w:spacing w:val="-5"/>
          <w:sz w:val="16"/>
        </w:rPr>
        <w:t xml:space="preserve"> </w:t>
      </w:r>
      <w:r>
        <w:rPr>
          <w:sz w:val="16"/>
        </w:rPr>
        <w:t>လုပ်ပါ။</w:t>
      </w:r>
      <w:r>
        <w:rPr>
          <w:spacing w:val="-5"/>
          <w:sz w:val="16"/>
        </w:rPr>
        <w:t xml:space="preserve"> </w:t>
      </w:r>
      <w:r>
        <w:rPr>
          <w:sz w:val="16"/>
        </w:rPr>
        <w:t>ယဉ်ကျေးသော</w:t>
      </w:r>
      <w:r>
        <w:rPr>
          <w:spacing w:val="-5"/>
          <w:sz w:val="16"/>
        </w:rPr>
        <w:t xml:space="preserve"> </w:t>
      </w:r>
      <w:r>
        <w:rPr>
          <w:sz w:val="16"/>
        </w:rPr>
        <w:t>စာရင်းများ၊</w:t>
      </w:r>
      <w:r>
        <w:rPr>
          <w:spacing w:val="-5"/>
          <w:sz w:val="16"/>
        </w:rPr>
        <w:t xml:space="preserve"> </w:t>
      </w:r>
      <w:r>
        <w:rPr>
          <w:sz w:val="16"/>
        </w:rPr>
        <w:t>အတွက်</w:t>
      </w:r>
      <w:r>
        <w:rPr>
          <w:spacing w:val="-5"/>
          <w:sz w:val="16"/>
        </w:rPr>
        <w:t xml:space="preserve"> </w:t>
      </w:r>
      <w:r>
        <w:rPr>
          <w:sz w:val="16"/>
        </w:rPr>
        <w:t>ဥပမာ၊</w:t>
      </w:r>
      <w:r>
        <w:rPr>
          <w:spacing w:val="-5"/>
          <w:sz w:val="16"/>
        </w:rPr>
        <w:t xml:space="preserve"> </w:t>
      </w:r>
      <w:r>
        <w:rPr>
          <w:sz w:val="16"/>
        </w:rPr>
        <w:t>ကြည့်ပါ။</w:t>
      </w:r>
      <w:r>
        <w:rPr>
          <w:spacing w:val="-5"/>
          <w:sz w:val="16"/>
        </w:rPr>
        <w:t xml:space="preserve"> </w:t>
      </w:r>
      <w:r>
        <w:rPr>
          <w:sz w:val="16"/>
        </w:rPr>
        <w:t>Errington</w:t>
      </w:r>
      <w:r>
        <w:rPr>
          <w:spacing w:val="-4"/>
          <w:sz w:val="16"/>
        </w:rPr>
        <w:t xml:space="preserve"> </w:t>
      </w:r>
      <w:r>
        <w:rPr>
          <w:sz w:val="16"/>
        </w:rPr>
        <w:t xml:space="preserve">( </w:t>
      </w:r>
      <w:r>
        <w:rPr>
          <w:color w:val="3F7F7F"/>
          <w:sz w:val="16"/>
        </w:rPr>
        <w:t xml:space="preserve">၁၉၈၈ </w:t>
      </w:r>
      <w:r>
        <w:rPr>
          <w:sz w:val="16"/>
        </w:rPr>
        <w:t>);</w:t>
      </w:r>
      <w:r>
        <w:rPr>
          <w:spacing w:val="-5"/>
          <w:sz w:val="16"/>
        </w:rPr>
        <w:t xml:space="preserve"> </w:t>
      </w:r>
      <w:r>
        <w:rPr>
          <w:sz w:val="16"/>
        </w:rPr>
        <w:t>Keating</w:t>
      </w:r>
      <w:r>
        <w:rPr>
          <w:spacing w:val="-5"/>
          <w:sz w:val="16"/>
        </w:rPr>
        <w:t xml:space="preserve"> </w:t>
      </w:r>
      <w:r>
        <w:rPr>
          <w:sz w:val="16"/>
        </w:rPr>
        <w:t xml:space="preserve">( </w:t>
      </w:r>
      <w:r>
        <w:rPr>
          <w:color w:val="3F7F7F"/>
          <w:sz w:val="16"/>
        </w:rPr>
        <w:t xml:space="preserve">၁၉၉၄ </w:t>
      </w:r>
      <w:r>
        <w:rPr>
          <w:sz w:val="16"/>
        </w:rPr>
        <w:t>);</w:t>
      </w:r>
      <w:r>
        <w:rPr>
          <w:spacing w:val="-5"/>
          <w:sz w:val="16"/>
        </w:rPr>
        <w:t xml:space="preserve"> </w:t>
      </w:r>
      <w:r>
        <w:rPr>
          <w:sz w:val="16"/>
        </w:rPr>
        <w:t>Siddell</w:t>
      </w:r>
      <w:r>
        <w:rPr>
          <w:spacing w:val="-5"/>
          <w:sz w:val="16"/>
        </w:rPr>
        <w:t xml:space="preserve"> </w:t>
      </w:r>
      <w:r>
        <w:rPr>
          <w:spacing w:val="-2"/>
          <w:sz w:val="16"/>
        </w:rPr>
        <w:t xml:space="preserve">( </w:t>
      </w:r>
      <w:r>
        <w:rPr>
          <w:color w:val="3F7F7F"/>
          <w:spacing w:val="-2"/>
          <w:sz w:val="16"/>
        </w:rPr>
        <w:t xml:space="preserve">၁၉၉၈ </w:t>
      </w:r>
      <w:r>
        <w:rPr>
          <w:spacing w:val="-2"/>
          <w:sz w:val="16"/>
        </w:rPr>
        <w:t>)။</w:t>
      </w:r>
    </w:p>
    <w:p w:rsidR="00FC077F" w:rsidRDefault="00FC077F">
      <w:pPr>
        <w:spacing w:line="193" w:lineRule="exact"/>
        <w:rPr>
          <w:sz w:val="16"/>
        </w:rPr>
        <w:sectPr w:rsidR="00FC077F">
          <w:pgSz w:w="7490" w:h="11820"/>
          <w:pgMar w:top="280" w:right="566" w:bottom="280" w:left="566" w:header="720" w:footer="720" w:gutter="0"/>
          <w:cols w:space="720"/>
        </w:sectPr>
      </w:pPr>
    </w:p>
    <w:p w:rsidR="00FC077F" w:rsidRDefault="002176C3">
      <w:pPr>
        <w:tabs>
          <w:tab w:val="left" w:pos="2421"/>
        </w:tabs>
        <w:spacing w:before="81"/>
        <w:ind w:left="64"/>
        <w:rPr>
          <w:i/>
          <w:sz w:val="20"/>
        </w:rPr>
      </w:pPr>
      <w:r>
        <w:rPr>
          <w:spacing w:val="-5"/>
          <w:sz w:val="20"/>
        </w:rPr>
        <w:t xml:space="preserve">204 </w:t>
      </w:r>
      <w:r>
        <w:rPr>
          <w:sz w:val="20"/>
        </w:rPr>
        <w:tab/>
      </w:r>
      <w:r>
        <w:rPr>
          <w:i/>
          <w:sz w:val="20"/>
        </w:rPr>
        <w:t>အဲလိဇဘက်</w:t>
      </w:r>
      <w:r>
        <w:rPr>
          <w:i/>
          <w:spacing w:val="-9"/>
          <w:sz w:val="20"/>
        </w:rPr>
        <w:t xml:space="preserve"> </w:t>
      </w:r>
      <w:r>
        <w:rPr>
          <w:i/>
          <w:spacing w:val="-2"/>
          <w:sz w:val="20"/>
        </w:rPr>
        <w:t>Povinelli</w:t>
      </w:r>
    </w:p>
    <w:p w:rsidR="00FC077F" w:rsidRDefault="002176C3">
      <w:pPr>
        <w:pStyle w:val="BodyText"/>
        <w:spacing w:before="7"/>
        <w:jc w:val="left"/>
        <w:rPr>
          <w:i/>
          <w:sz w:val="3"/>
        </w:rPr>
      </w:pPr>
      <w:r>
        <w:rPr>
          <w:i/>
          <w:noProof/>
          <w:sz w:val="3"/>
        </w:rPr>
        <mc:AlternateContent>
          <mc:Choice Requires="wps">
            <w:drawing>
              <wp:anchor distT="0" distB="0" distL="0" distR="0" simplePos="0" relativeHeight="487696896" behindDoc="1" locked="0" layoutInCell="1" allowOverlap="1">
                <wp:simplePos x="0" y="0"/>
                <wp:positionH relativeFrom="page">
                  <wp:posOffset>400430</wp:posOffset>
                </wp:positionH>
                <wp:positionV relativeFrom="paragraph">
                  <wp:posOffset>42201</wp:posOffset>
                </wp:positionV>
                <wp:extent cx="3947795" cy="6350"/>
                <wp:effectExtent l="0" t="0" r="0" b="0"/>
                <wp:wrapTopAndBottom/>
                <wp:docPr id="242" name="Graphic 24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035D6825" id="Graphic 242" o:spid="_x0000_s1026" style="position:absolute;margin-left:31.55pt;margin-top:3.3pt;width:310.85pt;height:.5pt;z-index:-15619584;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64" w:right="66"/>
      </w:pPr>
      <w:r>
        <w:rPr>
          <w:color w:val="231F20"/>
        </w:rPr>
        <w:t>ရွေးချယ်မှုများ၊</w:t>
      </w:r>
      <w:r>
        <w:rPr>
          <w:color w:val="231F20"/>
          <w:spacing w:val="-8"/>
        </w:rPr>
        <w:t xml:space="preserve"> </w:t>
      </w:r>
      <w:r>
        <w:rPr>
          <w:color w:val="231F20"/>
        </w:rPr>
        <w:t>syntactic</w:t>
      </w:r>
      <w:r>
        <w:rPr>
          <w:color w:val="231F20"/>
          <w:spacing w:val="-8"/>
        </w:rPr>
        <w:t xml:space="preserve"> </w:t>
      </w:r>
      <w:r>
        <w:rPr>
          <w:color w:val="231F20"/>
        </w:rPr>
        <w:t>ပုံစံများ။</w:t>
      </w:r>
      <w:r>
        <w:rPr>
          <w:color w:val="231F20"/>
          <w:spacing w:val="-8"/>
        </w:rPr>
        <w:t xml:space="preserve"> </w:t>
      </w:r>
      <w:r>
        <w:rPr>
          <w:color w:val="231F20"/>
        </w:rPr>
        <w:t>ပြောင်းပြန်၊</w:t>
      </w:r>
      <w:r>
        <w:rPr>
          <w:color w:val="231F20"/>
          <w:spacing w:val="-8"/>
        </w:rPr>
        <w:t xml:space="preserve"> </w:t>
      </w:r>
      <w:r>
        <w:rPr>
          <w:color w:val="231F20"/>
        </w:rPr>
        <w:t>အဆိုပါ</w:t>
      </w:r>
      <w:r>
        <w:rPr>
          <w:color w:val="231F20"/>
          <w:spacing w:val="-8"/>
        </w:rPr>
        <w:t xml:space="preserve"> </w:t>
      </w:r>
      <w:r>
        <w:rPr>
          <w:color w:val="231F20"/>
        </w:rPr>
        <w:t>သဒ္ဒါ</w:t>
      </w:r>
      <w:r>
        <w:rPr>
          <w:color w:val="231F20"/>
          <w:spacing w:val="-8"/>
        </w:rPr>
        <w:t xml:space="preserve"> </w:t>
      </w:r>
      <w:r>
        <w:rPr>
          <w:color w:val="231F20"/>
        </w:rPr>
        <w:t>ကိုယ်တိုင်</w:t>
      </w:r>
      <w:r>
        <w:rPr>
          <w:color w:val="231F20"/>
          <w:spacing w:val="-8"/>
        </w:rPr>
        <w:t xml:space="preserve"> </w:t>
      </w:r>
      <w:r>
        <w:rPr>
          <w:color w:val="231F20"/>
        </w:rPr>
        <w:t>ပါ့</w:t>
      </w:r>
      <w:r>
        <w:rPr>
          <w:color w:val="231F20"/>
          <w:spacing w:val="-8"/>
        </w:rPr>
        <w:t xml:space="preserve"> </w:t>
      </w:r>
      <w:r>
        <w:rPr>
          <w:color w:val="231F20"/>
        </w:rPr>
        <w:t>အချက်ပြ</w:t>
      </w:r>
      <w:r>
        <w:rPr>
          <w:color w:val="231F20"/>
          <w:spacing w:val="-8"/>
        </w:rPr>
        <w:t xml:space="preserve"> </w:t>
      </w:r>
      <w:r>
        <w:rPr>
          <w:color w:val="231F20"/>
        </w:rPr>
        <w:t>အဆိုပါ</w:t>
      </w:r>
      <w:r>
        <w:rPr>
          <w:color w:val="231F20"/>
          <w:spacing w:val="-8"/>
        </w:rPr>
        <w:t xml:space="preserve"> </w:t>
      </w:r>
      <w:r>
        <w:rPr>
          <w:color w:val="231F20"/>
        </w:rPr>
        <w:t>လိုလားချက်</w:t>
      </w:r>
      <w:r>
        <w:rPr>
          <w:color w:val="231F20"/>
          <w:spacing w:val="-10"/>
        </w:rPr>
        <w:t xml:space="preserve"> </w:t>
      </w:r>
      <w:r>
        <w:rPr>
          <w:color w:val="231F20"/>
        </w:rPr>
        <w:t>၏</w:t>
      </w:r>
      <w:r>
        <w:rPr>
          <w:color w:val="231F20"/>
          <w:spacing w:val="-10"/>
        </w:rPr>
        <w:t xml:space="preserve"> </w:t>
      </w:r>
      <w:r>
        <w:rPr>
          <w:color w:val="231F20"/>
        </w:rPr>
        <w:t>တိုင်း</w:t>
      </w:r>
      <w:r>
        <w:rPr>
          <w:color w:val="231F20"/>
          <w:spacing w:val="-10"/>
        </w:rPr>
        <w:t xml:space="preserve"> </w:t>
      </w:r>
      <w:r>
        <w:rPr>
          <w:color w:val="231F20"/>
        </w:rPr>
        <w:t>အမှန်တကယ်</w:t>
      </w:r>
      <w:r>
        <w:rPr>
          <w:color w:val="231F20"/>
          <w:spacing w:val="-10"/>
        </w:rPr>
        <w:t xml:space="preserve"> </w:t>
      </w:r>
      <w:r>
        <w:rPr>
          <w:color w:val="231F20"/>
        </w:rPr>
        <w:t>အဆိုပြုချက်</w:t>
      </w:r>
      <w:r>
        <w:rPr>
          <w:color w:val="231F20"/>
          <w:spacing w:val="-10"/>
        </w:rPr>
        <w:t xml:space="preserve"> </w:t>
      </w:r>
      <w:r>
        <w:rPr>
          <w:color w:val="231F20"/>
        </w:rPr>
        <w:t>–</w:t>
      </w:r>
      <w:r>
        <w:rPr>
          <w:color w:val="231F20"/>
          <w:spacing w:val="-10"/>
        </w:rPr>
        <w:t xml:space="preserve"> </w:t>
      </w:r>
      <w:r>
        <w:rPr>
          <w:color w:val="231F20"/>
        </w:rPr>
        <w:t>metapragmatically</w:t>
      </w:r>
      <w:r>
        <w:rPr>
          <w:color w:val="231F20"/>
          <w:spacing w:val="-10"/>
        </w:rPr>
        <w:t xml:space="preserve"> </w:t>
      </w:r>
      <w:r>
        <w:rPr>
          <w:color w:val="231F20"/>
        </w:rPr>
        <w:t>ပုံသဏ္ဍာန်</w:t>
      </w:r>
      <w:r>
        <w:rPr>
          <w:color w:val="231F20"/>
          <w:spacing w:val="-10"/>
        </w:rPr>
        <w:t xml:space="preserve"> </w:t>
      </w:r>
      <w:r>
        <w:rPr>
          <w:color w:val="231F20"/>
        </w:rPr>
        <w:t>အပိုင်း</w:t>
      </w:r>
      <w:r>
        <w:rPr>
          <w:color w:val="231F20"/>
          <w:spacing w:val="-10"/>
        </w:rPr>
        <w:t xml:space="preserve"> </w:t>
      </w:r>
      <w:r>
        <w:rPr>
          <w:color w:val="231F20"/>
        </w:rPr>
        <w:t xml:space="preserve">အဓိပ္ပါယ် </w:t>
      </w:r>
      <w:r>
        <w:rPr>
          <w:color w:val="231F20"/>
          <w:spacing w:val="-2"/>
        </w:rPr>
        <w:t>။</w:t>
      </w:r>
    </w:p>
    <w:p w:rsidR="00FC077F" w:rsidRDefault="002176C3">
      <w:pPr>
        <w:pStyle w:val="BodyText"/>
        <w:spacing w:line="249" w:lineRule="auto"/>
        <w:ind w:left="64" w:right="66" w:firstLine="199"/>
      </w:pPr>
      <w:r>
        <w:rPr>
          <w:color w:val="231F20"/>
          <w:spacing w:val="-2"/>
        </w:rPr>
        <w:t>ဒါတွေ</w:t>
      </w:r>
      <w:r>
        <w:rPr>
          <w:color w:val="231F20"/>
          <w:spacing w:val="-11"/>
        </w:rPr>
        <w:t xml:space="preserve"> </w:t>
      </w:r>
      <w:r>
        <w:rPr>
          <w:color w:val="231F20"/>
          <w:spacing w:val="-2"/>
        </w:rPr>
        <w:t>ရင်းနှီးသော</w:t>
      </w:r>
      <w:r>
        <w:rPr>
          <w:color w:val="231F20"/>
          <w:spacing w:val="-10"/>
        </w:rPr>
        <w:t xml:space="preserve"> </w:t>
      </w:r>
      <w:r>
        <w:rPr>
          <w:color w:val="231F20"/>
          <w:spacing w:val="-2"/>
        </w:rPr>
        <w:t>လက်တွေ့ကျသော</w:t>
      </w:r>
      <w:r>
        <w:rPr>
          <w:color w:val="231F20"/>
          <w:spacing w:val="-11"/>
        </w:rPr>
        <w:t xml:space="preserve"> </w:t>
      </w:r>
      <w:r>
        <w:rPr>
          <w:color w:val="231F20"/>
          <w:spacing w:val="-2"/>
        </w:rPr>
        <w:t>ဖြစ်ကြပါသည်။</w:t>
      </w:r>
      <w:r>
        <w:rPr>
          <w:color w:val="231F20"/>
          <w:spacing w:val="-10"/>
        </w:rPr>
        <w:t xml:space="preserve"> </w:t>
      </w:r>
      <w:r>
        <w:rPr>
          <w:color w:val="231F20"/>
          <w:spacing w:val="-2"/>
        </w:rPr>
        <w:t>ဝေဖန်</w:t>
      </w:r>
      <w:r>
        <w:rPr>
          <w:color w:val="231F20"/>
          <w:spacing w:val="-11"/>
        </w:rPr>
        <w:t xml:space="preserve"> </w:t>
      </w:r>
      <w:r>
        <w:rPr>
          <w:color w:val="231F20"/>
          <w:spacing w:val="-2"/>
        </w:rPr>
        <w:t>ရန်</w:t>
      </w:r>
      <w:r>
        <w:rPr>
          <w:color w:val="231F20"/>
          <w:spacing w:val="-10"/>
        </w:rPr>
        <w:t xml:space="preserve"> </w:t>
      </w:r>
      <w:r>
        <w:rPr>
          <w:color w:val="231F20"/>
          <w:spacing w:val="-2"/>
        </w:rPr>
        <w:t>နားလည်မှု</w:t>
      </w:r>
      <w:r>
        <w:rPr>
          <w:color w:val="231F20"/>
          <w:spacing w:val="-11"/>
        </w:rPr>
        <w:t xml:space="preserve"> </w:t>
      </w:r>
      <w:r>
        <w:rPr>
          <w:color w:val="231F20"/>
          <w:spacing w:val="-2"/>
        </w:rPr>
        <w:t>အဆိုပါ</w:t>
      </w:r>
      <w:r>
        <w:rPr>
          <w:color w:val="231F20"/>
          <w:spacing w:val="-10"/>
        </w:rPr>
        <w:t xml:space="preserve"> </w:t>
      </w:r>
      <w:r>
        <w:rPr>
          <w:color w:val="231F20"/>
          <w:spacing w:val="-2"/>
        </w:rPr>
        <w:t>သွက်လက်သည်။</w:t>
      </w:r>
      <w:r>
        <w:rPr>
          <w:color w:val="231F20"/>
          <w:spacing w:val="-11"/>
        </w:rPr>
        <w:t xml:space="preserve"> </w:t>
      </w:r>
      <w:r>
        <w:rPr>
          <w:color w:val="231F20"/>
          <w:spacing w:val="-2"/>
        </w:rPr>
        <w:t>၏</w:t>
      </w:r>
      <w:r>
        <w:rPr>
          <w:color w:val="231F20"/>
          <w:spacing w:val="-10"/>
        </w:rPr>
        <w:t xml:space="preserve"> </w:t>
      </w:r>
      <w:r>
        <w:rPr>
          <w:color w:val="231F20"/>
          <w:spacing w:val="-2"/>
        </w:rPr>
        <w:t>လူမှုအဖွဲ့အစည်း၊</w:t>
      </w:r>
      <w:r>
        <w:rPr>
          <w:color w:val="231F20"/>
          <w:spacing w:val="-11"/>
        </w:rPr>
        <w:t xml:space="preserve"> </w:t>
      </w:r>
      <w:r>
        <w:rPr>
          <w:color w:val="231F20"/>
          <w:spacing w:val="-2"/>
        </w:rPr>
        <w:t>အတွက်</w:t>
      </w:r>
      <w:r>
        <w:rPr>
          <w:color w:val="231F20"/>
          <w:spacing w:val="-10"/>
        </w:rPr>
        <w:t xml:space="preserve"> </w:t>
      </w:r>
      <w:r>
        <w:rPr>
          <w:color w:val="231F20"/>
          <w:spacing w:val="-2"/>
        </w:rPr>
        <w:t>သူတို့</w:t>
      </w:r>
      <w:r>
        <w:rPr>
          <w:color w:val="231F20"/>
          <w:spacing w:val="-11"/>
        </w:rPr>
        <w:t xml:space="preserve"> </w:t>
      </w:r>
      <w:r>
        <w:rPr>
          <w:color w:val="231F20"/>
          <w:spacing w:val="-2"/>
        </w:rPr>
        <w:t>မတည်မငြိမ်ဖြစ်စေသည်။</w:t>
      </w:r>
      <w:r>
        <w:rPr>
          <w:color w:val="231F20"/>
          <w:spacing w:val="-10"/>
        </w:rPr>
        <w:t xml:space="preserve"> </w:t>
      </w:r>
      <w:r>
        <w:rPr>
          <w:color w:val="231F20"/>
          <w:spacing w:val="-2"/>
        </w:rPr>
        <w:t>အဆိုပါ</w:t>
      </w:r>
      <w:r>
        <w:rPr>
          <w:color w:val="231F20"/>
          <w:spacing w:val="-11"/>
        </w:rPr>
        <w:t xml:space="preserve"> </w:t>
      </w:r>
      <w:r>
        <w:rPr>
          <w:color w:val="231F20"/>
          <w:spacing w:val="-2"/>
        </w:rPr>
        <w:t>အရမ်း</w:t>
      </w:r>
      <w:r>
        <w:rPr>
          <w:color w:val="231F20"/>
          <w:spacing w:val="-10"/>
        </w:rPr>
        <w:t xml:space="preserve"> </w:t>
      </w:r>
      <w:r>
        <w:rPr>
          <w:color w:val="231F20"/>
          <w:spacing w:val="-2"/>
        </w:rPr>
        <w:t>ဘာသာစကား</w:t>
      </w:r>
      <w:r>
        <w:rPr>
          <w:color w:val="231F20"/>
          <w:spacing w:val="-11"/>
        </w:rPr>
        <w:t xml:space="preserve"> </w:t>
      </w:r>
      <w:r>
        <w:rPr>
          <w:color w:val="231F20"/>
          <w:spacing w:val="-2"/>
        </w:rPr>
        <w:t>၏</w:t>
      </w:r>
      <w:r>
        <w:rPr>
          <w:color w:val="231F20"/>
          <w:spacing w:val="-10"/>
        </w:rPr>
        <w:t xml:space="preserve"> </w:t>
      </w:r>
      <w:r>
        <w:rPr>
          <w:color w:val="231F20"/>
          <w:spacing w:val="-2"/>
        </w:rPr>
        <w:t>စံနှုန်း</w:t>
      </w:r>
      <w:r>
        <w:rPr>
          <w:color w:val="231F20"/>
          <w:spacing w:val="-11"/>
        </w:rPr>
        <w:t xml:space="preserve"> </w:t>
      </w:r>
      <w:r>
        <w:rPr>
          <w:color w:val="231F20"/>
          <w:spacing w:val="-2"/>
        </w:rPr>
        <w:t>ရင်းနှီးသော</w:t>
      </w:r>
      <w:r>
        <w:rPr>
          <w:color w:val="231F20"/>
          <w:spacing w:val="-10"/>
        </w:rPr>
        <w:t xml:space="preserve"> </w:t>
      </w:r>
      <w:r>
        <w:rPr>
          <w:color w:val="231F20"/>
          <w:spacing w:val="-2"/>
        </w:rPr>
        <w:t>အသိုင်းအဝိုင်း</w:t>
      </w:r>
      <w:r>
        <w:rPr>
          <w:color w:val="231F20"/>
          <w:spacing w:val="-11"/>
        </w:rPr>
        <w:t xml:space="preserve"> </w:t>
      </w:r>
      <w:r>
        <w:rPr>
          <w:color w:val="231F20"/>
          <w:spacing w:val="-2"/>
        </w:rPr>
        <w:t xml:space="preserve">အဲဒီ </w:t>
      </w:r>
      <w:r>
        <w:rPr>
          <w:color w:val="231F20"/>
        </w:rPr>
        <w:t>တပ်ရင်း</w:t>
      </w:r>
      <w:r>
        <w:rPr>
          <w:color w:val="231F20"/>
          <w:spacing w:val="-13"/>
        </w:rPr>
        <w:t xml:space="preserve"> </w:t>
      </w:r>
      <w:r>
        <w:rPr>
          <w:color w:val="231F20"/>
        </w:rPr>
        <w:t>အင်စတီကျူးရှင်းများ</w:t>
      </w:r>
      <w:r>
        <w:rPr>
          <w:color w:val="231F20"/>
          <w:spacing w:val="-12"/>
        </w:rPr>
        <w:t xml:space="preserve"> </w:t>
      </w:r>
      <w:r>
        <w:rPr>
          <w:color w:val="231F20"/>
        </w:rPr>
        <w:t>၏</w:t>
      </w:r>
      <w:r>
        <w:rPr>
          <w:color w:val="231F20"/>
          <w:spacing w:val="-13"/>
        </w:rPr>
        <w:t xml:space="preserve"> </w:t>
      </w:r>
      <w:r>
        <w:rPr>
          <w:color w:val="231F20"/>
        </w:rPr>
        <w:t>ဘာသာစကား</w:t>
      </w:r>
      <w:r>
        <w:rPr>
          <w:color w:val="231F20"/>
          <w:spacing w:val="-12"/>
        </w:rPr>
        <w:t xml:space="preserve"> </w:t>
      </w:r>
      <w:r>
        <w:rPr>
          <w:color w:val="231F20"/>
        </w:rPr>
        <w:t>ဖြစ်ကြပါသည်။</w:t>
      </w:r>
      <w:r>
        <w:rPr>
          <w:color w:val="231F20"/>
          <w:spacing w:val="-13"/>
        </w:rPr>
        <w:t xml:space="preserve"> </w:t>
      </w:r>
      <w:r>
        <w:rPr>
          <w:color w:val="231F20"/>
        </w:rPr>
        <w:t>ဆိုလိုသည်။</w:t>
      </w:r>
      <w:r>
        <w:rPr>
          <w:color w:val="231F20"/>
          <w:spacing w:val="-12"/>
        </w:rPr>
        <w:t xml:space="preserve"> </w:t>
      </w:r>
      <w:r>
        <w:rPr>
          <w:color w:val="231F20"/>
        </w:rPr>
        <w:t>ရန်</w:t>
      </w:r>
      <w:r>
        <w:rPr>
          <w:color w:val="231F20"/>
          <w:spacing w:val="-13"/>
        </w:rPr>
        <w:t xml:space="preserve"> </w:t>
      </w:r>
      <w:r>
        <w:rPr>
          <w:color w:val="231F20"/>
        </w:rPr>
        <w:t>တည်ငြိမ်အောင်</w:t>
      </w:r>
      <w:r>
        <w:rPr>
          <w:color w:val="231F20"/>
          <w:spacing w:val="-12"/>
        </w:rPr>
        <w:t xml:space="preserve"> </w:t>
      </w:r>
      <w:r>
        <w:rPr>
          <w:color w:val="231F20"/>
        </w:rPr>
        <w:t>သူတို</w:t>
      </w:r>
      <w:r>
        <w:rPr>
          <w:color w:val="231F20"/>
          <w:spacing w:val="-13"/>
        </w:rPr>
        <w:t xml:space="preserve"> </w:t>
      </w:r>
      <w:r>
        <w:rPr>
          <w:color w:val="231F20"/>
        </w:rPr>
        <w:t>လုပ်ပါ။</w:t>
      </w:r>
      <w:r>
        <w:rPr>
          <w:color w:val="231F20"/>
          <w:spacing w:val="-12"/>
        </w:rPr>
        <w:t xml:space="preserve"> </w:t>
      </w:r>
      <w:r>
        <w:rPr>
          <w:color w:val="231F20"/>
        </w:rPr>
        <w:t>ဒါကြောင့်</w:t>
      </w:r>
      <w:r>
        <w:rPr>
          <w:color w:val="231F20"/>
          <w:spacing w:val="-13"/>
        </w:rPr>
        <w:t xml:space="preserve"> </w:t>
      </w:r>
      <w:r>
        <w:rPr>
          <w:color w:val="231F20"/>
        </w:rPr>
        <w:t>a</w:t>
      </w:r>
      <w:r>
        <w:rPr>
          <w:color w:val="231F20"/>
          <w:spacing w:val="-2"/>
        </w:rPr>
        <w:t>​</w:t>
      </w:r>
      <w:r>
        <w:rPr>
          <w:color w:val="231F20"/>
          <w:spacing w:val="-3"/>
        </w:rPr>
        <w:t xml:space="preserve"> </w:t>
      </w:r>
      <w:r>
        <w:rPr>
          <w:color w:val="231F20"/>
          <w:spacing w:val="-2"/>
        </w:rPr>
        <w:t>လူ</w:t>
      </w:r>
      <w:r>
        <w:rPr>
          <w:color w:val="231F20"/>
          <w:spacing w:val="-4"/>
        </w:rPr>
        <w:t xml:space="preserve"> </w:t>
      </w:r>
      <w:r>
        <w:rPr>
          <w:color w:val="231F20"/>
          <w:spacing w:val="-2"/>
        </w:rPr>
        <w:t>စီမံကိန်းများ၊</w:t>
      </w:r>
      <w:r>
        <w:rPr>
          <w:color w:val="231F20"/>
          <w:spacing w:val="-3"/>
        </w:rPr>
        <w:t xml:space="preserve"> </w:t>
      </w:r>
      <w:r>
        <w:rPr>
          <w:color w:val="231F20"/>
          <w:spacing w:val="-2"/>
        </w:rPr>
        <w:t>သို့မဟုတ်</w:t>
      </w:r>
      <w:r>
        <w:rPr>
          <w:color w:val="231F20"/>
          <w:spacing w:val="-4"/>
        </w:rPr>
        <w:t xml:space="preserve"> </w:t>
      </w:r>
      <w:r>
        <w:rPr>
          <w:color w:val="231F20"/>
          <w:spacing w:val="-2"/>
        </w:rPr>
        <w:t>နောက်ထပ်</w:t>
      </w:r>
      <w:r>
        <w:rPr>
          <w:color w:val="231F20"/>
          <w:spacing w:val="-3"/>
        </w:rPr>
        <w:t xml:space="preserve"> </w:t>
      </w:r>
      <w:r>
        <w:rPr>
          <w:color w:val="231F20"/>
          <w:spacing w:val="-2"/>
        </w:rPr>
        <w:t>တိတိပပ၊</w:t>
      </w:r>
      <w:r>
        <w:rPr>
          <w:color w:val="231F20"/>
          <w:spacing w:val="-4"/>
        </w:rPr>
        <w:t xml:space="preserve"> </w:t>
      </w:r>
      <w:r>
        <w:rPr>
          <w:color w:val="231F20"/>
          <w:spacing w:val="-2"/>
        </w:rPr>
        <w:t>မကပါဘူး။</w:t>
      </w:r>
      <w:r>
        <w:rPr>
          <w:color w:val="231F20"/>
          <w:spacing w:val="-3"/>
        </w:rPr>
        <w:t xml:space="preserve"> </w:t>
      </w:r>
      <w:r>
        <w:rPr>
          <w:color w:val="231F20"/>
          <w:spacing w:val="-2"/>
        </w:rPr>
        <w:t>သူမ၏</w:t>
      </w:r>
      <w:r>
        <w:rPr>
          <w:color w:val="231F20"/>
          <w:spacing w:val="-4"/>
        </w:rPr>
        <w:t xml:space="preserve"> </w:t>
      </w:r>
      <w:r>
        <w:rPr>
          <w:color w:val="231F20"/>
          <w:spacing w:val="-2"/>
        </w:rPr>
        <w:t>ရင်းနှီးသော</w:t>
      </w:r>
      <w:r>
        <w:rPr>
          <w:color w:val="231F20"/>
          <w:spacing w:val="-3"/>
        </w:rPr>
        <w:t xml:space="preserve"> </w:t>
      </w:r>
      <w:r>
        <w:rPr>
          <w:color w:val="231F20"/>
          <w:spacing w:val="-2"/>
        </w:rPr>
        <w:t>လက်တွေ့ကျသော</w:t>
      </w:r>
      <w:r>
        <w:rPr>
          <w:color w:val="231F20"/>
          <w:spacing w:val="-4"/>
        </w:rPr>
        <w:t xml:space="preserve"> </w:t>
      </w:r>
      <w:r>
        <w:rPr>
          <w:color w:val="231F20"/>
          <w:spacing w:val="-2"/>
        </w:rPr>
        <w:t>ထဲသို့</w:t>
      </w:r>
      <w:r>
        <w:rPr>
          <w:color w:val="231F20"/>
          <w:spacing w:val="-3"/>
        </w:rPr>
        <w:t xml:space="preserve"> </w:t>
      </w:r>
      <w:r>
        <w:rPr>
          <w:color w:val="231F20"/>
        </w:rPr>
        <w:t xml:space="preserve">မြင်ကွင်း </w:t>
      </w:r>
      <w:r>
        <w:rPr>
          <w:color w:val="231F20"/>
          <w:spacing w:val="-2"/>
        </w:rPr>
        <w:t>တိုင်း</w:t>
      </w:r>
      <w:r>
        <w:rPr>
          <w:color w:val="231F20"/>
          <w:spacing w:val="-10"/>
        </w:rPr>
        <w:t xml:space="preserve"> </w:t>
      </w:r>
      <w:r>
        <w:rPr>
          <w:color w:val="231F20"/>
        </w:rPr>
        <w:t>သူမ</w:t>
      </w:r>
      <w:r>
        <w:rPr>
          <w:color w:val="231F20"/>
          <w:spacing w:val="-10"/>
        </w:rPr>
        <w:t xml:space="preserve"> </w:t>
      </w:r>
      <w:r>
        <w:rPr>
          <w:color w:val="231F20"/>
        </w:rPr>
        <w:t>ဝင်လာ</w:t>
      </w:r>
      <w:r>
        <w:rPr>
          <w:color w:val="231F20"/>
          <w:spacing w:val="-10"/>
        </w:rPr>
        <w:t xml:space="preserve"> </w:t>
      </w:r>
      <w:r>
        <w:rPr>
          <w:color w:val="231F20"/>
        </w:rPr>
        <w:t>ဒါတွေ</w:t>
      </w:r>
      <w:r>
        <w:rPr>
          <w:color w:val="231F20"/>
          <w:spacing w:val="-10"/>
        </w:rPr>
        <w:t xml:space="preserve"> </w:t>
      </w:r>
      <w:r>
        <w:rPr>
          <w:color w:val="231F20"/>
        </w:rPr>
        <w:t>ရင်းနှီးသော</w:t>
      </w:r>
      <w:r>
        <w:rPr>
          <w:color w:val="231F20"/>
          <w:spacing w:val="-10"/>
        </w:rPr>
        <w:t xml:space="preserve"> </w:t>
      </w:r>
      <w:r>
        <w:rPr>
          <w:color w:val="231F20"/>
        </w:rPr>
        <w:t>လက်တွေ့ကျသော</w:t>
      </w:r>
      <w:r>
        <w:rPr>
          <w:color w:val="231F20"/>
          <w:spacing w:val="-10"/>
        </w:rPr>
        <w:t xml:space="preserve"> </w:t>
      </w:r>
      <w:r>
        <w:rPr>
          <w:color w:val="231F20"/>
        </w:rPr>
        <w:t>ရွှေ့ပြောင်းပါ။</w:t>
      </w:r>
      <w:r>
        <w:rPr>
          <w:color w:val="231F20"/>
          <w:spacing w:val="-10"/>
        </w:rPr>
        <w:t xml:space="preserve"> </w:t>
      </w:r>
      <w:r>
        <w:rPr>
          <w:color w:val="231F20"/>
        </w:rPr>
        <w:t>ရိပ်မိ</w:t>
      </w:r>
      <w:r>
        <w:rPr>
          <w:color w:val="231F20"/>
          <w:spacing w:val="-10"/>
        </w:rPr>
        <w:t xml:space="preserve"> </w:t>
      </w:r>
      <w:r>
        <w:rPr>
          <w:color w:val="231F20"/>
        </w:rPr>
        <w:t>အတူ</w:t>
      </w:r>
      <w:r>
        <w:rPr>
          <w:color w:val="231F20"/>
          <w:spacing w:val="-10"/>
        </w:rPr>
        <w:t xml:space="preserve"> </w:t>
      </w:r>
      <w:r>
        <w:rPr>
          <w:color w:val="231F20"/>
        </w:rPr>
        <w:t>လူတစ်ဦးချင်းစီသည် အများသူငှာနှင့် ရင်းနှီးသောနယ်ပယ်များကို လွန်ကျူးကျူးကျော်ရင်း ၎င်းတို့၏ မျှော်လင့်ချက်များကို ဦးတည်လျက်၊</w:t>
      </w:r>
      <w:r>
        <w:rPr>
          <w:color w:val="231F20"/>
          <w:spacing w:val="-13"/>
        </w:rPr>
        <w:t xml:space="preserve"> </w:t>
      </w:r>
      <w:r>
        <w:rPr>
          <w:color w:val="231F20"/>
        </w:rPr>
        <w:t>နှင့်</w:t>
      </w:r>
      <w:r>
        <w:rPr>
          <w:color w:val="231F20"/>
          <w:spacing w:val="-12"/>
        </w:rPr>
        <w:t xml:space="preserve"> </w:t>
      </w:r>
      <w:r>
        <w:rPr>
          <w:color w:val="231F20"/>
        </w:rPr>
        <w:t>တောင်းဆိုချက်များ၊</w:t>
      </w:r>
      <w:r>
        <w:rPr>
          <w:color w:val="231F20"/>
          <w:spacing w:val="-13"/>
        </w:rPr>
        <w:t xml:space="preserve"> </w:t>
      </w:r>
      <w:r>
        <w:rPr>
          <w:color w:val="231F20"/>
        </w:rPr>
        <w:t>စာရင်းကိုင်</w:t>
      </w:r>
      <w:r>
        <w:rPr>
          <w:color w:val="231F20"/>
          <w:spacing w:val="-12"/>
        </w:rPr>
        <w:t xml:space="preserve"> </w:t>
      </w:r>
      <w:r>
        <w:rPr>
          <w:color w:val="231F20"/>
        </w:rPr>
        <w:t>၌</w:t>
      </w:r>
      <w:r>
        <w:rPr>
          <w:color w:val="231F20"/>
          <w:spacing w:val="-13"/>
        </w:rPr>
        <w:t xml:space="preserve"> </w:t>
      </w:r>
      <w:r>
        <w:rPr>
          <w:color w:val="231F20"/>
        </w:rPr>
        <w:t>အပိုင်း</w:t>
      </w:r>
      <w:r>
        <w:rPr>
          <w:color w:val="231F20"/>
          <w:spacing w:val="-12"/>
        </w:rPr>
        <w:t xml:space="preserve"> </w:t>
      </w:r>
      <w:r>
        <w:rPr>
          <w:color w:val="231F20"/>
        </w:rPr>
        <w:t>အတွက်</w:t>
      </w:r>
      <w:r>
        <w:rPr>
          <w:color w:val="231F20"/>
          <w:spacing w:val="-13"/>
        </w:rPr>
        <w:t xml:space="preserve"> </w:t>
      </w:r>
      <w:r>
        <w:rPr>
          <w:color w:val="231F20"/>
        </w:rPr>
        <w:t>ဘာကြောင့်လဲ။</w:t>
      </w:r>
      <w:r>
        <w:rPr>
          <w:color w:val="231F20"/>
          <w:spacing w:val="-12"/>
        </w:rPr>
        <w:t xml:space="preserve"> </w:t>
      </w:r>
      <w:r>
        <w:rPr>
          <w:color w:val="231F20"/>
        </w:rPr>
        <w:t>မဟုတ်ဘူး</w:t>
      </w:r>
      <w:r>
        <w:rPr>
          <w:color w:val="231F20"/>
          <w:spacing w:val="-13"/>
        </w:rPr>
        <w:t xml:space="preserve"> </w:t>
      </w:r>
      <w:r>
        <w:rPr>
          <w:color w:val="231F20"/>
        </w:rPr>
        <w:t>တစ်ခု</w:t>
      </w:r>
      <w:r>
        <w:rPr>
          <w:color w:val="231F20"/>
          <w:spacing w:val="-12"/>
        </w:rPr>
        <w:t xml:space="preserve"> </w:t>
      </w:r>
      <w:r>
        <w:rPr>
          <w:color w:val="231F20"/>
        </w:rPr>
        <w:t>အမြဲတမ်း</w:t>
      </w:r>
      <w:r>
        <w:rPr>
          <w:color w:val="231F20"/>
          <w:spacing w:val="-13"/>
        </w:rPr>
        <w:t xml:space="preserve"> </w:t>
      </w:r>
      <w:r>
        <w:rPr>
          <w:color w:val="231F20"/>
        </w:rPr>
        <w:t>အတော်လေး</w:t>
      </w:r>
      <w:r>
        <w:rPr>
          <w:color w:val="231F20"/>
          <w:spacing w:val="-12"/>
        </w:rPr>
        <w:t xml:space="preserve"> </w:t>
      </w:r>
      <w:r>
        <w:rPr>
          <w:color w:val="231F20"/>
        </w:rPr>
        <w:t>“ရ” လို့ သူတို့ပြောဖို့ ကြိုးစားတယ်။ "ငါမေးတာကို မင်းဘာလို့နားမလည်တာလဲ ငါတို့နှစ်ယောက်လုံးက ဘာသာစကားတစ်ခုတည်းမပြောဘူးလား" အတိအကျပြောရလျှင် အဖြေမှာ “မဟုတ်” ပါ။ သို့သော်၊ လူမှုရေးဘာသာစကားသည် လုံးလုံးလျားလျားဖြစ်သောကြောင့် အဖြေမဟုတ်ပေ။</w:t>
      </w:r>
      <w:r>
        <w:rPr>
          <w:color w:val="231F20"/>
          <w:spacing w:val="-5"/>
        </w:rPr>
        <w:t xml:space="preserve"> </w:t>
      </w:r>
      <w:r>
        <w:rPr>
          <w:color w:val="231F20"/>
        </w:rPr>
        <w:t>၏</w:t>
      </w:r>
      <w:r>
        <w:rPr>
          <w:color w:val="231F20"/>
          <w:spacing w:val="-5"/>
        </w:rPr>
        <w:t xml:space="preserve"> </w:t>
      </w:r>
      <w:r>
        <w:rPr>
          <w:color w:val="231F20"/>
        </w:rPr>
        <w:t>အဆိုပါ</w:t>
      </w:r>
      <w:r>
        <w:rPr>
          <w:color w:val="231F20"/>
          <w:spacing w:val="-5"/>
        </w:rPr>
        <w:t xml:space="preserve"> </w:t>
      </w:r>
      <w:r>
        <w:rPr>
          <w:color w:val="231F20"/>
        </w:rPr>
        <w:t>ကွဲပြားသည်။</w:t>
      </w:r>
      <w:r>
        <w:rPr>
          <w:color w:val="231F20"/>
          <w:spacing w:val="-5"/>
        </w:rPr>
        <w:t xml:space="preserve"> </w:t>
      </w:r>
      <w:r>
        <w:rPr>
          <w:color w:val="231F20"/>
        </w:rPr>
        <w:t>တစ်ဦးချင်း</w:t>
      </w:r>
      <w:r>
        <w:rPr>
          <w:color w:val="231F20"/>
          <w:spacing w:val="-5"/>
        </w:rPr>
        <w:t xml:space="preserve"> </w:t>
      </w:r>
      <w:r>
        <w:rPr>
          <w:color w:val="231F20"/>
        </w:rPr>
        <w:t>ဘာသာစကား</w:t>
      </w:r>
      <w:r>
        <w:rPr>
          <w:color w:val="231F20"/>
          <w:spacing w:val="-5"/>
        </w:rPr>
        <w:t xml:space="preserve"> </w:t>
      </w:r>
      <w:r>
        <w:rPr>
          <w:color w:val="231F20"/>
        </w:rPr>
        <w:t>ရေးဖွဲ့ခြင်း။</w:t>
      </w:r>
      <w:r>
        <w:rPr>
          <w:color w:val="231F20"/>
          <w:spacing w:val="-5"/>
        </w:rPr>
        <w:t xml:space="preserve"> </w:t>
      </w:r>
      <w:r>
        <w:rPr>
          <w:color w:val="231F20"/>
        </w:rPr>
        <w:t>အ</w:t>
      </w:r>
      <w:r>
        <w:rPr>
          <w:color w:val="231F20"/>
        </w:rPr>
        <w:t>ဲဒါ။</w:t>
      </w:r>
      <w:r>
        <w:rPr>
          <w:color w:val="231F20"/>
          <w:spacing w:val="-5"/>
        </w:rPr>
        <w:t xml:space="preserve"> </w:t>
      </w:r>
      <w:r>
        <w:rPr>
          <w:color w:val="231F20"/>
        </w:rPr>
        <w:t>ဟိ</w:t>
      </w:r>
      <w:r>
        <w:rPr>
          <w:color w:val="231F20"/>
          <w:spacing w:val="-5"/>
        </w:rPr>
        <w:t xml:space="preserve"> </w:t>
      </w:r>
      <w:r>
        <w:rPr>
          <w:color w:val="231F20"/>
        </w:rPr>
        <w:t>ဖြေ</w:t>
      </w:r>
      <w:r>
        <w:rPr>
          <w:color w:val="231F20"/>
          <w:spacing w:val="-5"/>
        </w:rPr>
        <w:t xml:space="preserve"> </w:t>
      </w:r>
      <w:r>
        <w:rPr>
          <w:color w:val="231F20"/>
        </w:rPr>
        <w:t>သည်</w:t>
      </w:r>
      <w:r>
        <w:rPr>
          <w:color w:val="231F20"/>
          <w:spacing w:val="-5"/>
        </w:rPr>
        <w:t xml:space="preserve"> </w:t>
      </w:r>
      <w:r>
        <w:rPr>
          <w:color w:val="231F20"/>
        </w:rPr>
        <w:t>တင်းကြပ်စွာမရှိပါ။</w:t>
      </w:r>
      <w:r>
        <w:rPr>
          <w:color w:val="231F20"/>
          <w:spacing w:val="-2"/>
        </w:rPr>
        <w:t xml:space="preserve"> </w:t>
      </w:r>
      <w:r>
        <w:rPr>
          <w:color w:val="231F20"/>
        </w:rPr>
        <w:t>ဘာဖြစ်လို့လဲဆိုတော့</w:t>
      </w:r>
      <w:r>
        <w:rPr>
          <w:color w:val="231F20"/>
          <w:spacing w:val="-2"/>
        </w:rPr>
        <w:t xml:space="preserve"> </w:t>
      </w:r>
      <w:r>
        <w:rPr>
          <w:color w:val="231F20"/>
        </w:rPr>
        <w:t>ဘာသာစကား</w:t>
      </w:r>
      <w:r>
        <w:rPr>
          <w:color w:val="231F20"/>
          <w:spacing w:val="-2"/>
        </w:rPr>
        <w:t xml:space="preserve"> </w:t>
      </w:r>
      <w:r>
        <w:rPr>
          <w:color w:val="231F20"/>
        </w:rPr>
        <w:t>သည်</w:t>
      </w:r>
      <w:r>
        <w:rPr>
          <w:color w:val="231F20"/>
          <w:spacing w:val="-2"/>
        </w:rPr>
        <w:t xml:space="preserve"> </w:t>
      </w:r>
      <w:r>
        <w:rPr>
          <w:color w:val="231F20"/>
        </w:rPr>
        <w:t>မဟုတ်ဘူး</w:t>
      </w:r>
      <w:r>
        <w:rPr>
          <w:color w:val="231F20"/>
          <w:spacing w:val="-2"/>
        </w:rPr>
        <w:t xml:space="preserve"> </w:t>
      </w:r>
      <w:r>
        <w:rPr>
          <w:color w:val="231F20"/>
        </w:rPr>
        <w:t>ရိုးရှင်းစွာ</w:t>
      </w:r>
      <w:r>
        <w:rPr>
          <w:color w:val="231F20"/>
          <w:spacing w:val="-2"/>
        </w:rPr>
        <w:t xml:space="preserve"> </w:t>
      </w:r>
      <w:r>
        <w:rPr>
          <w:color w:val="231F20"/>
        </w:rPr>
        <w:t>a</w:t>
      </w:r>
      <w:r>
        <w:rPr>
          <w:color w:val="231F20"/>
          <w:spacing w:val="-2"/>
        </w:rPr>
        <w:t xml:space="preserve"> </w:t>
      </w:r>
      <w:r>
        <w:rPr>
          <w:color w:val="231F20"/>
        </w:rPr>
        <w:t>semiotic</w:t>
      </w:r>
      <w:r>
        <w:rPr>
          <w:color w:val="231F20"/>
          <w:spacing w:val="-2"/>
        </w:rPr>
        <w:t xml:space="preserve"> </w:t>
      </w:r>
      <w:r>
        <w:rPr>
          <w:color w:val="231F20"/>
        </w:rPr>
        <w:t>ဖြစ်စဉ်များ။</w:t>
      </w:r>
      <w:r>
        <w:rPr>
          <w:color w:val="231F20"/>
          <w:spacing w:val="-2"/>
        </w:rPr>
        <w:t xml:space="preserve"> </w:t>
      </w:r>
      <w:r>
        <w:rPr>
          <w:color w:val="231F20"/>
        </w:rPr>
        <w:t>အဲဒါ</w:t>
      </w:r>
      <w:r>
        <w:rPr>
          <w:color w:val="231F20"/>
          <w:spacing w:val="-2"/>
        </w:rPr>
        <w:t xml:space="preserve"> </w:t>
      </w:r>
      <w:r>
        <w:rPr>
          <w:color w:val="231F20"/>
        </w:rPr>
        <w:t>သည်</w:t>
      </w:r>
      <w:r>
        <w:rPr>
          <w:color w:val="231F20"/>
          <w:spacing w:val="-2"/>
        </w:rPr>
        <w:t xml:space="preserve"> </w:t>
      </w:r>
      <w:r>
        <w:rPr>
          <w:color w:val="231F20"/>
        </w:rPr>
        <w:t>a</w:t>
      </w:r>
      <w:r>
        <w:rPr>
          <w:color w:val="231F20"/>
          <w:spacing w:val="-2"/>
        </w:rPr>
        <w:t xml:space="preserve"> </w:t>
      </w:r>
      <w:r>
        <w:rPr>
          <w:color w:val="231F20"/>
        </w:rPr>
        <w:t>အဘယ်သူ၏ဖြစ်ရပ်ဆန်း</w:t>
      </w:r>
      <w:r>
        <w:rPr>
          <w:color w:val="231F20"/>
          <w:spacing w:val="-10"/>
        </w:rPr>
        <w:t xml:space="preserve"> </w:t>
      </w:r>
      <w:r>
        <w:rPr>
          <w:color w:val="231F20"/>
        </w:rPr>
        <w:t>ပစ္စည်း</w:t>
      </w:r>
      <w:r>
        <w:rPr>
          <w:color w:val="231F20"/>
          <w:spacing w:val="-10"/>
        </w:rPr>
        <w:t xml:space="preserve"> </w:t>
      </w:r>
      <w:r>
        <w:rPr>
          <w:color w:val="231F20"/>
        </w:rPr>
        <w:t>အခြေအနေများ၊</w:t>
      </w:r>
      <w:r>
        <w:rPr>
          <w:color w:val="231F20"/>
          <w:spacing w:val="-10"/>
        </w:rPr>
        <w:t xml:space="preserve"> </w:t>
      </w:r>
      <w:r>
        <w:rPr>
          <w:color w:val="231F20"/>
        </w:rPr>
        <w:t>အဖြစ်</w:t>
      </w:r>
      <w:r>
        <w:rPr>
          <w:color w:val="231F20"/>
          <w:spacing w:val="-10"/>
        </w:rPr>
        <w:t xml:space="preserve"> </w:t>
      </w:r>
      <w:r>
        <w:rPr>
          <w:color w:val="231F20"/>
        </w:rPr>
        <w:t>ကောင်းပြီ</w:t>
      </w:r>
      <w:r>
        <w:rPr>
          <w:color w:val="231F20"/>
          <w:spacing w:val="-10"/>
        </w:rPr>
        <w:t xml:space="preserve"> </w:t>
      </w:r>
      <w:r>
        <w:rPr>
          <w:color w:val="231F20"/>
        </w:rPr>
        <w:t>အဖြစ်</w:t>
      </w:r>
      <w:r>
        <w:rPr>
          <w:color w:val="231F20"/>
          <w:spacing w:val="-10"/>
        </w:rPr>
        <w:t xml:space="preserve"> </w:t>
      </w:r>
      <w:r>
        <w:rPr>
          <w:color w:val="231F20"/>
        </w:rPr>
        <w:t>လူမှုရေး</w:t>
      </w:r>
      <w:r>
        <w:rPr>
          <w:color w:val="231F20"/>
          <w:spacing w:val="-10"/>
        </w:rPr>
        <w:t xml:space="preserve"> </w:t>
      </w:r>
      <w:r>
        <w:rPr>
          <w:color w:val="231F20"/>
        </w:rPr>
        <w:t>အခြေအနေများ၊</w:t>
      </w:r>
      <w:r>
        <w:rPr>
          <w:color w:val="231F20"/>
          <w:spacing w:val="-10"/>
        </w:rPr>
        <w:t xml:space="preserve"> </w:t>
      </w:r>
      <w:r>
        <w:rPr>
          <w:color w:val="231F20"/>
        </w:rPr>
        <w:t>လုပ်ပါ။</w:t>
      </w:r>
      <w:r>
        <w:rPr>
          <w:color w:val="231F20"/>
          <w:spacing w:val="-10"/>
        </w:rPr>
        <w:t xml:space="preserve"> </w:t>
      </w:r>
      <w:r>
        <w:rPr>
          <w:color w:val="231F20"/>
        </w:rPr>
        <w:t>အဲဒါ</w:t>
      </w:r>
      <w:r>
        <w:rPr>
          <w:color w:val="231F20"/>
          <w:spacing w:val="-10"/>
        </w:rPr>
        <w:t xml:space="preserve"> </w:t>
      </w:r>
      <w:r>
        <w:rPr>
          <w:color w:val="231F20"/>
        </w:rPr>
        <w:t>မဟုတ်ရင်</w:t>
      </w:r>
      <w:r>
        <w:rPr>
          <w:color w:val="231F20"/>
          <w:spacing w:val="-10"/>
        </w:rPr>
        <w:t xml:space="preserve"> </w:t>
      </w:r>
      <w:r>
        <w:rPr>
          <w:color w:val="231F20"/>
        </w:rPr>
        <w:t>ရိုးရိုးရှင်းရှင်း သူ့ဟာသူထက်။</w:t>
      </w:r>
    </w:p>
    <w:p w:rsidR="00FC077F" w:rsidRDefault="002176C3">
      <w:pPr>
        <w:pStyle w:val="BodyText"/>
        <w:spacing w:line="249" w:lineRule="auto"/>
        <w:ind w:left="64" w:right="66" w:firstLine="199"/>
      </w:pPr>
      <w:r>
        <w:rPr>
          <w:color w:val="231F20"/>
        </w:rPr>
        <w:t xml:space="preserve">တစ်နည်းဆိုရသော် လူတစ်ဦးချင်းစီ၏ ရင်းနှီးသော လက်တွေ့ကျမှုသည် ကုဒ် </w:t>
      </w:r>
      <w:r>
        <w:rPr>
          <w:color w:val="231F20"/>
          <w:spacing w:val="-4"/>
        </w:rPr>
        <w:t xml:space="preserve">ကိုယ်နှိုက်မဟုတ်ဘဲ ကုဒ်နှင့် အလိုဆန္ဒများကို နှောင့်ယှက်ခြင်းနှင့် နှောင့်ယှက်ခြင်းသာ ဖြစ်သည်။ ဘာအနှောက်အယှက်လဲ </w:t>
      </w:r>
      <w:r>
        <w:rPr>
          <w:color w:val="231F20"/>
        </w:rPr>
        <w:t>။</w:t>
      </w:r>
      <w:r>
        <w:rPr>
          <w:color w:val="231F20"/>
          <w:spacing w:val="-9"/>
        </w:rPr>
        <w:t xml:space="preserve"> </w:t>
      </w:r>
      <w:r>
        <w:rPr>
          <w:color w:val="231F20"/>
        </w:rPr>
        <w:t>လူမှုရေး</w:t>
      </w:r>
      <w:r>
        <w:rPr>
          <w:color w:val="231F20"/>
          <w:spacing w:val="-9"/>
        </w:rPr>
        <w:t xml:space="preserve"> </w:t>
      </w:r>
      <w:r>
        <w:rPr>
          <w:color w:val="231F20"/>
        </w:rPr>
        <w:t>ဘာသာစကား</w:t>
      </w:r>
      <w:r>
        <w:rPr>
          <w:color w:val="231F20"/>
          <w:spacing w:val="-9"/>
        </w:rPr>
        <w:t xml:space="preserve"> </w:t>
      </w:r>
      <w:r>
        <w:rPr>
          <w:color w:val="231F20"/>
        </w:rPr>
        <w:t>နှင့်</w:t>
      </w:r>
      <w:r>
        <w:rPr>
          <w:color w:val="231F20"/>
          <w:spacing w:val="-9"/>
        </w:rPr>
        <w:t xml:space="preserve"> </w:t>
      </w:r>
      <w:r>
        <w:rPr>
          <w:color w:val="231F20"/>
        </w:rPr>
        <w:t>အသွင်ပြောင်းသည်။</w:t>
      </w:r>
      <w:r>
        <w:rPr>
          <w:color w:val="231F20"/>
          <w:spacing w:val="-9"/>
        </w:rPr>
        <w:t xml:space="preserve"> </w:t>
      </w:r>
      <w:r>
        <w:rPr>
          <w:color w:val="231F20"/>
        </w:rPr>
        <w:t>အဲဒါ</w:t>
      </w:r>
      <w:r>
        <w:rPr>
          <w:color w:val="231F20"/>
          <w:spacing w:val="-9"/>
        </w:rPr>
        <w:t xml:space="preserve"> </w:t>
      </w:r>
      <w:r>
        <w:rPr>
          <w:color w:val="231F20"/>
        </w:rPr>
        <w:t>ထဲသို့</w:t>
      </w:r>
      <w:r>
        <w:rPr>
          <w:color w:val="231F20"/>
          <w:spacing w:val="-9"/>
        </w:rPr>
        <w:t xml:space="preserve"> </w:t>
      </w:r>
      <w:r>
        <w:rPr>
          <w:color w:val="231F20"/>
        </w:rPr>
        <w:t>တစ်ဦးချင်း</w:t>
      </w:r>
      <w:r>
        <w:rPr>
          <w:color w:val="231F20"/>
          <w:spacing w:val="-9"/>
        </w:rPr>
        <w:t xml:space="preserve"> </w:t>
      </w:r>
      <w:r>
        <w:rPr>
          <w:color w:val="231F20"/>
        </w:rPr>
        <w:t>ဘာသာစကား</w:t>
      </w:r>
      <w:r>
        <w:rPr>
          <w:color w:val="231F20"/>
          <w:spacing w:val="-9"/>
        </w:rPr>
        <w:t xml:space="preserve"> </w:t>
      </w:r>
      <w:r>
        <w:rPr>
          <w:color w:val="231F20"/>
        </w:rPr>
        <w:t>သည်</w:t>
      </w:r>
      <w:r>
        <w:rPr>
          <w:color w:val="231F20"/>
          <w:spacing w:val="-9"/>
        </w:rPr>
        <w:t xml:space="preserve"> </w:t>
      </w:r>
      <w:r>
        <w:rPr>
          <w:color w:val="231F20"/>
        </w:rPr>
        <w:t>မဟုတ်ဘူး</w:t>
      </w:r>
      <w:r>
        <w:rPr>
          <w:color w:val="231F20"/>
          <w:spacing w:val="-9"/>
        </w:rPr>
        <w:t xml:space="preserve"> </w:t>
      </w:r>
      <w:r>
        <w:rPr>
          <w:color w:val="231F20"/>
        </w:rPr>
        <w:t>ဘာသာစကား</w:t>
      </w:r>
      <w:r>
        <w:rPr>
          <w:color w:val="231F20"/>
          <w:spacing w:val="-9"/>
        </w:rPr>
        <w:t xml:space="preserve"> </w:t>
      </w:r>
      <w:r>
        <w:rPr>
          <w:i/>
          <w:color w:val="231F20"/>
          <w:spacing w:val="-2"/>
        </w:rPr>
        <w:t xml:space="preserve">se </w:t>
      </w:r>
      <w:r>
        <w:rPr>
          <w:i/>
          <w:color w:val="231F20"/>
        </w:rPr>
        <w:t>အလိုက်</w:t>
      </w:r>
      <w:r>
        <w:rPr>
          <w:i/>
          <w:color w:val="231F20"/>
          <w:spacing w:val="-6"/>
        </w:rPr>
        <w:t xml:space="preserve"> </w:t>
      </w:r>
      <w:r>
        <w:rPr>
          <w:color w:val="231F20"/>
          <w:spacing w:val="-2"/>
        </w:rPr>
        <w:t>ဒါပေမယ့်၊</w:t>
      </w:r>
      <w:r>
        <w:rPr>
          <w:color w:val="231F20"/>
          <w:spacing w:val="-6"/>
        </w:rPr>
        <w:t xml:space="preserve"> </w:t>
      </w:r>
      <w:r>
        <w:rPr>
          <w:color w:val="231F20"/>
          <w:spacing w:val="-2"/>
        </w:rPr>
        <w:t>မှာ</w:t>
      </w:r>
      <w:r>
        <w:rPr>
          <w:color w:val="231F20"/>
          <w:spacing w:val="-6"/>
        </w:rPr>
        <w:t xml:space="preserve"> </w:t>
      </w:r>
      <w:r>
        <w:rPr>
          <w:color w:val="231F20"/>
          <w:spacing w:val="-2"/>
        </w:rPr>
        <w:t>အနည်းဆုံး</w:t>
      </w:r>
      <w:r>
        <w:rPr>
          <w:color w:val="231F20"/>
          <w:spacing w:val="-6"/>
        </w:rPr>
        <w:t xml:space="preserve"> </w:t>
      </w:r>
      <w:r>
        <w:rPr>
          <w:color w:val="231F20"/>
          <w:spacing w:val="-2"/>
        </w:rPr>
        <w:t>၌</w:t>
      </w:r>
      <w:r>
        <w:rPr>
          <w:color w:val="231F20"/>
          <w:spacing w:val="-6"/>
        </w:rPr>
        <w:t xml:space="preserve"> </w:t>
      </w:r>
      <w:r>
        <w:rPr>
          <w:color w:val="231F20"/>
          <w:spacing w:val="-2"/>
        </w:rPr>
        <w:t>အပိုင်း၊</w:t>
      </w:r>
      <w:r>
        <w:rPr>
          <w:color w:val="231F20"/>
          <w:spacing w:val="-6"/>
        </w:rPr>
        <w:t xml:space="preserve"> </w:t>
      </w:r>
      <w:r>
        <w:rPr>
          <w:color w:val="231F20"/>
          <w:spacing w:val="-2"/>
        </w:rPr>
        <w:t>အဆိုပါ</w:t>
      </w:r>
      <w:r>
        <w:rPr>
          <w:color w:val="231F20"/>
          <w:spacing w:val="-6"/>
        </w:rPr>
        <w:t xml:space="preserve"> </w:t>
      </w:r>
      <w:r>
        <w:rPr>
          <w:color w:val="231F20"/>
          <w:spacing w:val="-2"/>
        </w:rPr>
        <w:t>အကြို</w:t>
      </w:r>
      <w:r>
        <w:rPr>
          <w:color w:val="231F20"/>
          <w:spacing w:val="-6"/>
        </w:rPr>
        <w:t xml:space="preserve"> </w:t>
      </w:r>
      <w:r>
        <w:rPr>
          <w:color w:val="231F20"/>
          <w:spacing w:val="-2"/>
        </w:rPr>
        <w:t>နှင့်</w:t>
      </w:r>
      <w:r>
        <w:rPr>
          <w:color w:val="231F20"/>
          <w:spacing w:val="-6"/>
        </w:rPr>
        <w:t xml:space="preserve"> </w:t>
      </w:r>
      <w:r>
        <w:rPr>
          <w:color w:val="231F20"/>
          <w:spacing w:val="-2"/>
        </w:rPr>
        <w:t>ဘာသာစကားမရှိသော</w:t>
      </w:r>
      <w:r>
        <w:rPr>
          <w:color w:val="231F20"/>
          <w:spacing w:val="-6"/>
        </w:rPr>
        <w:t xml:space="preserve"> </w:t>
      </w:r>
      <w:r>
        <w:rPr>
          <w:color w:val="231F20"/>
          <w:spacing w:val="-2"/>
        </w:rPr>
        <w:t>ချစ်ခင်</w:t>
      </w:r>
      <w:r>
        <w:rPr>
          <w:color w:val="231F20"/>
          <w:spacing w:val="-6"/>
        </w:rPr>
        <w:t xml:space="preserve"> </w:t>
      </w:r>
      <w:r>
        <w:rPr>
          <w:color w:val="231F20"/>
          <w:spacing w:val="-2"/>
        </w:rPr>
        <w:t>နှင့်</w:t>
      </w:r>
      <w:r>
        <w:rPr>
          <w:color w:val="231F20"/>
          <w:spacing w:val="-6"/>
        </w:rPr>
        <w:t xml:space="preserve"> </w:t>
      </w:r>
      <w:r>
        <w:rPr>
          <w:color w:val="231F20"/>
          <w:spacing w:val="-2"/>
        </w:rPr>
        <w:t>ခန္ဓာငါးပါး</w:t>
      </w:r>
      <w:r>
        <w:rPr>
          <w:color w:val="231F20"/>
          <w:spacing w:val="-6"/>
        </w:rPr>
        <w:t xml:space="preserve"> </w:t>
      </w:r>
      <w:r>
        <w:rPr>
          <w:color w:val="231F20"/>
          <w:spacing w:val="-2"/>
        </w:rPr>
        <w:t xml:space="preserve">ပူးတွဲပါ </w:t>
      </w:r>
      <w:r>
        <w:rPr>
          <w:color w:val="231F20"/>
        </w:rPr>
        <w:t>စာများ၊</w:t>
      </w:r>
      <w:r>
        <w:rPr>
          <w:color w:val="231F20"/>
          <w:spacing w:val="-1"/>
        </w:rPr>
        <w:t xml:space="preserve"> </w:t>
      </w:r>
      <w:r>
        <w:rPr>
          <w:color w:val="231F20"/>
        </w:rPr>
        <w:t>လိုအပ်ချက်တွေ၊</w:t>
      </w:r>
      <w:r>
        <w:rPr>
          <w:color w:val="231F20"/>
          <w:spacing w:val="-1"/>
        </w:rPr>
        <w:t xml:space="preserve"> </w:t>
      </w:r>
      <w:r>
        <w:rPr>
          <w:color w:val="231F20"/>
        </w:rPr>
        <w:t>စိတ်ကူးယဉ်များ၊</w:t>
      </w:r>
      <w:r>
        <w:rPr>
          <w:color w:val="231F20"/>
          <w:spacing w:val="-1"/>
        </w:rPr>
        <w:t xml:space="preserve"> </w:t>
      </w:r>
      <w:r>
        <w:rPr>
          <w:color w:val="231F20"/>
        </w:rPr>
        <w:t>နှင့်</w:t>
      </w:r>
      <w:r>
        <w:rPr>
          <w:color w:val="231F20"/>
          <w:spacing w:val="-1"/>
        </w:rPr>
        <w:t xml:space="preserve"> </w:t>
      </w:r>
      <w:r>
        <w:rPr>
          <w:color w:val="231F20"/>
        </w:rPr>
        <w:t>ပစ္စည်း</w:t>
      </w:r>
      <w:r>
        <w:rPr>
          <w:color w:val="231F20"/>
          <w:spacing w:val="-1"/>
        </w:rPr>
        <w:t xml:space="preserve"> </w:t>
      </w:r>
      <w:r>
        <w:rPr>
          <w:color w:val="231F20"/>
        </w:rPr>
        <w:t>မျက်နှာပြင်များ</w:t>
      </w:r>
      <w:r>
        <w:rPr>
          <w:color w:val="231F20"/>
          <w:spacing w:val="-1"/>
        </w:rPr>
        <w:t xml:space="preserve"> </w:t>
      </w:r>
      <w:r>
        <w:rPr>
          <w:color w:val="231F20"/>
        </w:rPr>
        <w:t>အဲဒါ</w:t>
      </w:r>
      <w:r>
        <w:rPr>
          <w:color w:val="231F20"/>
          <w:spacing w:val="-1"/>
        </w:rPr>
        <w:t xml:space="preserve"> </w:t>
      </w:r>
      <w:r>
        <w:rPr>
          <w:color w:val="231F20"/>
        </w:rPr>
        <w:t>ဘာသာစကား</w:t>
      </w:r>
      <w:r>
        <w:rPr>
          <w:color w:val="231F20"/>
          <w:spacing w:val="-1"/>
        </w:rPr>
        <w:t xml:space="preserve"> </w:t>
      </w:r>
      <w:r>
        <w:rPr>
          <w:color w:val="231F20"/>
        </w:rPr>
        <w:t>အမှတ်အသားပြု၍ လည်းကောင်း၊</w:t>
      </w:r>
      <w:r>
        <w:rPr>
          <w:color w:val="231F20"/>
          <w:spacing w:val="-7"/>
        </w:rPr>
        <w:t xml:space="preserve"> </w:t>
      </w:r>
      <w:r>
        <w:rPr>
          <w:color w:val="231F20"/>
        </w:rPr>
        <w:t>impedes-အတားအဆီး။</w:t>
      </w:r>
      <w:r>
        <w:rPr>
          <w:color w:val="231F20"/>
          <w:spacing w:val="-7"/>
        </w:rPr>
        <w:t xml:space="preserve"> </w:t>
      </w:r>
      <w:r>
        <w:rPr>
          <w:color w:val="231F20"/>
        </w:rPr>
        <w:t>ဒါတွေ</w:t>
      </w:r>
      <w:r>
        <w:rPr>
          <w:color w:val="231F20"/>
          <w:spacing w:val="-7"/>
        </w:rPr>
        <w:t xml:space="preserve"> </w:t>
      </w:r>
      <w:r>
        <w:rPr>
          <w:color w:val="231F20"/>
        </w:rPr>
        <w:t>အကျိုးသက်ရောက်သည်။</w:t>
      </w:r>
      <w:r>
        <w:rPr>
          <w:color w:val="231F20"/>
          <w:spacing w:val="-7"/>
        </w:rPr>
        <w:t xml:space="preserve"> </w:t>
      </w:r>
      <w:r>
        <w:rPr>
          <w:color w:val="231F20"/>
        </w:rPr>
        <w:t>နှင့်</w:t>
      </w:r>
      <w:r>
        <w:rPr>
          <w:color w:val="231F20"/>
          <w:spacing w:val="-7"/>
        </w:rPr>
        <w:t xml:space="preserve"> </w:t>
      </w:r>
      <w:r>
        <w:rPr>
          <w:color w:val="231F20"/>
        </w:rPr>
        <w:t>စိတ်ကူးယဉ်များ</w:t>
      </w:r>
      <w:r>
        <w:rPr>
          <w:color w:val="231F20"/>
          <w:spacing w:val="-7"/>
        </w:rPr>
        <w:t xml:space="preserve"> </w:t>
      </w:r>
      <w:r>
        <w:rPr>
          <w:color w:val="231F20"/>
        </w:rPr>
        <w:t>ဖြစ်ကြပါသည်။</w:t>
      </w:r>
      <w:r>
        <w:rPr>
          <w:color w:val="231F20"/>
          <w:spacing w:val="-7"/>
        </w:rPr>
        <w:t xml:space="preserve"> </w:t>
      </w:r>
      <w:r>
        <w:rPr>
          <w:color w:val="231F20"/>
        </w:rPr>
        <w:t>သေချာတယ်။</w:t>
      </w:r>
      <w:r>
        <w:rPr>
          <w:color w:val="231F20"/>
          <w:spacing w:val="-7"/>
        </w:rPr>
        <w:t xml:space="preserve"> </w:t>
      </w:r>
      <w:r>
        <w:rPr>
          <w:color w:val="231F20"/>
        </w:rPr>
        <w:t>တစ်ဦးချင်းစီကုဒ်တွင် အုပ်ထားသော်လည်း အတိအကျပြောရလျှင် ၎င်းတို့သည် ထိုကုဒ်နှင့် ထပ်တူမကျပါ။ ဤတွင်၊ ဘာသာစကား၊ လိင်နှင့်လိင်စိတ်တို့ကို ကွဲပြားစေသော စိတ်ပိုင်းဆိုင်ရာနှင့် လွှမ်းမိုးထားသော မနုဿဗေဒဆိုင်ရာ ချဉ်းကပ်မှုများ။ စိတ်ပိုင်းဆိုင်ရာ စိတ်ဆန္ဒကို မရည်ညွှန်းပါဘူး။ ၎င်းသည် စိတ်ခံစားမှု၊ ခံစားချက်၊ စိတ်ခံစားမှုအမျိုးအစားများ၊ စိတ်ခံစားမှုဆိုင်ရာ ဟောပြောချက် သို့မဟုတ် စိတ်ခံစားမှုဆိုင်ရာ ဟောပြောချက်</w:t>
      </w:r>
      <w:r>
        <w:rPr>
          <w:color w:val="231F20"/>
        </w:rPr>
        <w:t xml:space="preserve">များ၏ သီးခြားကုဒ်နံပါတ်များမဟုတ်ပါ။ </w:t>
      </w:r>
      <w:r>
        <w:rPr>
          <w:color w:val="3F7F7F"/>
          <w:vertAlign w:val="superscript"/>
        </w:rPr>
        <w:t>၃၁</w:t>
      </w:r>
      <w:r>
        <w:rPr>
          <w:color w:val="3F7F7F"/>
        </w:rPr>
        <w:t xml:space="preserve"> </w:t>
      </w:r>
      <w:r>
        <w:rPr>
          <w:color w:val="231F20"/>
        </w:rPr>
        <w:t>“ဘာသာစကားကို လျှော့လို့မရဘူး</w:t>
      </w:r>
      <w:r>
        <w:rPr>
          <w:color w:val="231F20"/>
          <w:spacing w:val="-1"/>
        </w:rPr>
        <w:t xml:space="preserve"> </w:t>
      </w:r>
      <w:r>
        <w:rPr>
          <w:color w:val="231F20"/>
        </w:rPr>
        <w:t>ကုဒ်နံပါတ်များ"</w:t>
      </w:r>
      <w:r>
        <w:rPr>
          <w:color w:val="231F20"/>
          <w:spacing w:val="-1"/>
        </w:rPr>
        <w:t xml:space="preserve"> </w:t>
      </w:r>
      <w:r>
        <w:rPr>
          <w:color w:val="231F20"/>
        </w:rPr>
        <w:t>ဘယ်ဟာ</w:t>
      </w:r>
      <w:r>
        <w:rPr>
          <w:color w:val="231F20"/>
          <w:spacing w:val="-1"/>
        </w:rPr>
        <w:t xml:space="preserve"> </w:t>
      </w:r>
      <w:r>
        <w:rPr>
          <w:color w:val="231F20"/>
        </w:rPr>
        <w:t>“ဖွဲ့စည်းသည်။</w:t>
      </w:r>
      <w:r>
        <w:rPr>
          <w:color w:val="231F20"/>
          <w:spacing w:val="-1"/>
        </w:rPr>
        <w:t xml:space="preserve"> </w:t>
      </w:r>
      <w:r>
        <w:rPr>
          <w:color w:val="231F20"/>
        </w:rPr>
        <w:t>ထူးခြားသည်။</w:t>
      </w:r>
      <w:r>
        <w:rPr>
          <w:color w:val="231F20"/>
          <w:spacing w:val="-1"/>
        </w:rPr>
        <w:t xml:space="preserve"> </w:t>
      </w:r>
      <w:r>
        <w:rPr>
          <w:color w:val="231F20"/>
        </w:rPr>
        <w:t>နှင့်</w:t>
      </w:r>
      <w:r>
        <w:rPr>
          <w:color w:val="231F20"/>
          <w:spacing w:val="-1"/>
        </w:rPr>
        <w:t xml:space="preserve"> </w:t>
      </w:r>
      <w:r>
        <w:rPr>
          <w:color w:val="231F20"/>
        </w:rPr>
        <w:t>ဖော်ပြနိုင်သော</w:t>
      </w:r>
      <w:r>
        <w:rPr>
          <w:color w:val="231F20"/>
          <w:spacing w:val="-1"/>
        </w:rPr>
        <w:t xml:space="preserve"> </w:t>
      </w:r>
      <w:r>
        <w:rPr>
          <w:color w:val="231F20"/>
        </w:rPr>
        <w:t>ဖြစ်စဉ်များ"</w:t>
      </w:r>
      <w:r>
        <w:rPr>
          <w:color w:val="231F20"/>
          <w:spacing w:val="-1"/>
        </w:rPr>
        <w:t xml:space="preserve"> </w:t>
      </w:r>
      <w:r>
        <w:rPr>
          <w:color w:val="231F20"/>
        </w:rPr>
        <w:t>“ဟောပြောချက်</w:t>
      </w:r>
      <w:r>
        <w:rPr>
          <w:color w:val="231F20"/>
          <w:spacing w:val="-9"/>
        </w:rPr>
        <w:t xml:space="preserve"> </w:t>
      </w:r>
      <w:r>
        <w:rPr>
          <w:color w:val="231F20"/>
        </w:rPr>
        <w:t>on</w:t>
      </w:r>
      <w:r>
        <w:rPr>
          <w:color w:val="231F20"/>
          <w:spacing w:val="-9"/>
        </w:rPr>
        <w:t xml:space="preserve"> </w:t>
      </w:r>
      <w:r>
        <w:rPr>
          <w:color w:val="231F20"/>
        </w:rPr>
        <w:t>ခံစားချက်တွေ”</w:t>
      </w:r>
      <w:r>
        <w:rPr>
          <w:color w:val="231F20"/>
          <w:spacing w:val="-9"/>
        </w:rPr>
        <w:t xml:space="preserve"> </w:t>
      </w:r>
      <w:r>
        <w:rPr>
          <w:color w:val="231F20"/>
        </w:rPr>
        <w:t>သို့မဟုတ်</w:t>
      </w:r>
      <w:r>
        <w:rPr>
          <w:color w:val="231F20"/>
          <w:spacing w:val="-9"/>
        </w:rPr>
        <w:t xml:space="preserve"> </w:t>
      </w:r>
      <w:r>
        <w:rPr>
          <w:color w:val="231F20"/>
        </w:rPr>
        <w:t>"စိတ်ခံစားမှု</w:t>
      </w:r>
      <w:r>
        <w:rPr>
          <w:color w:val="231F20"/>
          <w:spacing w:val="-9"/>
        </w:rPr>
        <w:t xml:space="preserve"> </w:t>
      </w:r>
      <w:r>
        <w:rPr>
          <w:color w:val="231F20"/>
        </w:rPr>
        <w:t>ဟောပြောချက်”</w:t>
      </w:r>
      <w:r>
        <w:rPr>
          <w:color w:val="231F20"/>
          <w:spacing w:val="-9"/>
        </w:rPr>
        <w:t xml:space="preserve"> </w:t>
      </w:r>
      <w:r>
        <w:rPr>
          <w:color w:val="231F20"/>
        </w:rPr>
        <w:t>(ပိန်တယ်။</w:t>
      </w:r>
      <w:r>
        <w:rPr>
          <w:color w:val="231F20"/>
          <w:spacing w:val="-9"/>
        </w:rPr>
        <w:t xml:space="preserve"> </w:t>
      </w:r>
      <w:r>
        <w:rPr>
          <w:color w:val="231F20"/>
        </w:rPr>
        <w:t>လုပ်ဆောင်ချက်)၊</w:t>
      </w:r>
      <w:r>
        <w:rPr>
          <w:color w:val="231F20"/>
          <w:spacing w:val="-9"/>
        </w:rPr>
        <w:t xml:space="preserve"> </w:t>
      </w:r>
      <w:r>
        <w:rPr>
          <w:color w:val="231F20"/>
        </w:rPr>
        <w:t>ဒါပေမယ်</w:t>
      </w:r>
      <w:r>
        <w:rPr>
          <w:color w:val="231F20"/>
          <w:spacing w:val="-2"/>
        </w:rPr>
        <w:t xml:space="preserve"> </w:t>
      </w:r>
      <w:r>
        <w:rPr>
          <w:color w:val="231F20"/>
        </w:rPr>
        <w:t>ပေးသည်။</w:t>
      </w:r>
      <w:r>
        <w:rPr>
          <w:color w:val="231F20"/>
          <w:spacing w:val="-2"/>
        </w:rPr>
        <w:t xml:space="preserve"> </w:t>
      </w:r>
      <w:r>
        <w:rPr>
          <w:color w:val="231F20"/>
        </w:rPr>
        <w:t>a</w:t>
      </w:r>
      <w:r>
        <w:rPr>
          <w:color w:val="231F20"/>
          <w:spacing w:val="-2"/>
        </w:rPr>
        <w:t xml:space="preserve"> </w:t>
      </w:r>
      <w:r>
        <w:rPr>
          <w:color w:val="231F20"/>
        </w:rPr>
        <w:t>သဲလွန်စ</w:t>
      </w:r>
      <w:r>
        <w:rPr>
          <w:color w:val="231F20"/>
          <w:spacing w:val="-2"/>
        </w:rPr>
        <w:t xml:space="preserve"> </w:t>
      </w:r>
      <w:r>
        <w:rPr>
          <w:color w:val="231F20"/>
        </w:rPr>
        <w:t>၏</w:t>
      </w:r>
      <w:r>
        <w:rPr>
          <w:color w:val="231F20"/>
          <w:spacing w:val="-2"/>
        </w:rPr>
        <w:t xml:space="preserve"> </w:t>
      </w:r>
      <w:r>
        <w:rPr>
          <w:color w:val="231F20"/>
        </w:rPr>
        <w:t>၎င်း၏</w:t>
      </w:r>
      <w:r>
        <w:rPr>
          <w:color w:val="231F20"/>
          <w:spacing w:val="-2"/>
        </w:rPr>
        <w:t xml:space="preserve"> </w:t>
      </w:r>
      <w:r>
        <w:rPr>
          <w:color w:val="231F20"/>
        </w:rPr>
        <w:t>လှုပ်ရှားမှု။</w:t>
      </w:r>
      <w:r>
        <w:rPr>
          <w:color w:val="231F20"/>
          <w:spacing w:val="-2"/>
        </w:rPr>
        <w:t xml:space="preserve"> </w:t>
      </w:r>
      <w:r>
        <w:rPr>
          <w:color w:val="231F20"/>
        </w:rPr>
        <w:t>စိတ်ခံစားမှု</w:t>
      </w:r>
      <w:r>
        <w:rPr>
          <w:color w:val="231F20"/>
          <w:spacing w:val="-2"/>
        </w:rPr>
        <w:t xml:space="preserve"> </w:t>
      </w:r>
      <w:r>
        <w:rPr>
          <w:color w:val="231F20"/>
        </w:rPr>
        <w:t>မေ</w:t>
      </w:r>
      <w:r>
        <w:rPr>
          <w:color w:val="231F20"/>
          <w:spacing w:val="-2"/>
        </w:rPr>
        <w:t xml:space="preserve"> </w:t>
      </w:r>
      <w:r>
        <w:rPr>
          <w:color w:val="231F20"/>
        </w:rPr>
        <w:t>ဖြစ်</w:t>
      </w:r>
      <w:r>
        <w:rPr>
          <w:color w:val="231F20"/>
          <w:spacing w:val="-2"/>
        </w:rPr>
        <w:t xml:space="preserve"> </w:t>
      </w:r>
      <w:r>
        <w:rPr>
          <w:color w:val="231F20"/>
        </w:rPr>
        <w:t>a</w:t>
      </w:r>
      <w:r>
        <w:rPr>
          <w:color w:val="231F20"/>
          <w:spacing w:val="-2"/>
        </w:rPr>
        <w:t xml:space="preserve"> </w:t>
      </w:r>
      <w:r>
        <w:rPr>
          <w:color w:val="231F20"/>
        </w:rPr>
        <w:t>အသုံးဝင်သည်။</w:t>
      </w:r>
      <w:r>
        <w:rPr>
          <w:color w:val="231F20"/>
          <w:spacing w:val="-2"/>
        </w:rPr>
        <w:t xml:space="preserve"> </w:t>
      </w:r>
      <w:r>
        <w:rPr>
          <w:color w:val="231F20"/>
        </w:rPr>
        <w:t>ဘာသာပြန်</w:t>
      </w:r>
      <w:r>
        <w:rPr>
          <w:color w:val="231F20"/>
          <w:spacing w:val="-2"/>
        </w:rPr>
        <w:t xml:space="preserve"> </w:t>
      </w:r>
      <w:r>
        <w:rPr>
          <w:color w:val="231F20"/>
        </w:rPr>
        <w:t xml:space="preserve">လိုချင်တပ်မက်မှု ဟူသော စိတ်ခံစားမှုကို ၎င်း၏ အရင်းခံသဘောဖြင့် လှုံ့ဆော်မှု၊ </w:t>
      </w:r>
      <w:r>
        <w:rPr>
          <w:color w:val="231F20"/>
          <w:spacing w:val="-2"/>
        </w:rPr>
        <w:t>လှုပ်ရှားမှု တစ်ခုအဖြစ် နားလည်မှသာ နားလည်နိုင်မည်ဖြစ်သည်။</w:t>
      </w:r>
      <w:r>
        <w:rPr>
          <w:color w:val="231F20"/>
          <w:spacing w:val="-9"/>
        </w:rPr>
        <w:t xml:space="preserve"> </w:t>
      </w:r>
      <w:r>
        <w:rPr>
          <w:color w:val="231F20"/>
          <w:spacing w:val="-2"/>
        </w:rPr>
        <w:t>သတ်မှတ်သည်။</w:t>
      </w:r>
      <w:r>
        <w:rPr>
          <w:color w:val="231F20"/>
          <w:spacing w:val="-9"/>
        </w:rPr>
        <w:t xml:space="preserve"> </w:t>
      </w:r>
      <w:r>
        <w:rPr>
          <w:color w:val="231F20"/>
          <w:spacing w:val="-2"/>
        </w:rPr>
        <w:t>အားဖြင့်</w:t>
      </w:r>
      <w:r>
        <w:rPr>
          <w:color w:val="231F20"/>
          <w:spacing w:val="-9"/>
        </w:rPr>
        <w:t xml:space="preserve"> </w:t>
      </w:r>
      <w:r>
        <w:rPr>
          <w:color w:val="231F20"/>
          <w:spacing w:val="-2"/>
        </w:rPr>
        <w:t>a</w:t>
      </w:r>
      <w:r>
        <w:rPr>
          <w:color w:val="231F20"/>
          <w:spacing w:val="-9"/>
        </w:rPr>
        <w:t xml:space="preserve"> </w:t>
      </w:r>
      <w:r>
        <w:rPr>
          <w:color w:val="231F20"/>
          <w:spacing w:val="-2"/>
        </w:rPr>
        <w:t>လှုပ်ရှားမှု</w:t>
      </w:r>
      <w:r>
        <w:rPr>
          <w:color w:val="231F20"/>
          <w:spacing w:val="-9"/>
        </w:rPr>
        <w:t xml:space="preserve"> </w:t>
      </w:r>
      <w:r>
        <w:rPr>
          <w:color w:val="231F20"/>
          <w:spacing w:val="-2"/>
        </w:rPr>
        <w:t>မဟုတ်ဘူး</w:t>
      </w:r>
      <w:r>
        <w:rPr>
          <w:color w:val="231F20"/>
          <w:spacing w:val="-9"/>
        </w:rPr>
        <w:t xml:space="preserve"> </w:t>
      </w:r>
      <w:r>
        <w:rPr>
          <w:color w:val="231F20"/>
          <w:spacing w:val="-2"/>
        </w:rPr>
        <w:t>ဆီသို့</w:t>
      </w:r>
      <w:r>
        <w:rPr>
          <w:color w:val="231F20"/>
          <w:spacing w:val="-9"/>
        </w:rPr>
        <w:t xml:space="preserve"> </w:t>
      </w:r>
      <w:r>
        <w:rPr>
          <w:color w:val="231F20"/>
          <w:spacing w:val="-2"/>
        </w:rPr>
        <w:t>တစ်ခုခု</w:t>
      </w:r>
      <w:r>
        <w:rPr>
          <w:color w:val="231F20"/>
          <w:spacing w:val="-9"/>
        </w:rPr>
        <w:t xml:space="preserve"> </w:t>
      </w:r>
      <w:r>
        <w:rPr>
          <w:color w:val="231F20"/>
          <w:spacing w:val="-2"/>
        </w:rPr>
        <w:t>အတိအကျ</w:t>
      </w:r>
      <w:r>
        <w:rPr>
          <w:color w:val="231F20"/>
          <w:spacing w:val="-9"/>
        </w:rPr>
        <w:t xml:space="preserve"> </w:t>
      </w:r>
      <w:r>
        <w:rPr>
          <w:color w:val="231F20"/>
          <w:spacing w:val="-2"/>
        </w:rPr>
        <w:t>ဟိုဒင်း၊</w:t>
      </w:r>
      <w:r>
        <w:rPr>
          <w:color w:val="231F20"/>
          <w:spacing w:val="-9"/>
        </w:rPr>
        <w:t xml:space="preserve"> </w:t>
      </w:r>
      <w:r>
        <w:rPr>
          <w:color w:val="231F20"/>
          <w:spacing w:val="-2"/>
        </w:rPr>
        <w:t>ဒါပေမယ့်</w:t>
      </w:r>
      <w:r>
        <w:rPr>
          <w:color w:val="231F20"/>
          <w:spacing w:val="-9"/>
        </w:rPr>
        <w:t xml:space="preserve"> </w:t>
      </w:r>
      <w:r>
        <w:rPr>
          <w:color w:val="231F20"/>
          <w:spacing w:val="-2"/>
        </w:rPr>
        <w:t>ထွက်</w:t>
      </w:r>
      <w:r>
        <w:rPr>
          <w:color w:val="231F20"/>
          <w:spacing w:val="-9"/>
        </w:rPr>
        <w:t xml:space="preserve"> </w:t>
      </w:r>
      <w:r>
        <w:rPr>
          <w:color w:val="231F20"/>
          <w:spacing w:val="-2"/>
        </w:rPr>
        <w:t>နှင့်</w:t>
      </w:r>
      <w:r>
        <w:rPr>
          <w:color w:val="231F20"/>
          <w:spacing w:val="-9"/>
        </w:rPr>
        <w:t xml:space="preserve"> </w:t>
      </w:r>
      <w:r>
        <w:rPr>
          <w:color w:val="231F20"/>
          <w:spacing w:val="-2"/>
        </w:rPr>
        <w:t xml:space="preserve">ဝေးသည် </w:t>
      </w:r>
      <w:r>
        <w:rPr>
          <w:color w:val="231F20"/>
        </w:rPr>
        <w:t>။</w:t>
      </w:r>
      <w:r>
        <w:rPr>
          <w:color w:val="231F20"/>
          <w:spacing w:val="-13"/>
        </w:rPr>
        <w:t xml:space="preserve"> </w:t>
      </w:r>
      <w:r>
        <w:rPr>
          <w:color w:val="231F20"/>
        </w:rPr>
        <w:t>တိုင်း</w:t>
      </w:r>
      <w:r>
        <w:rPr>
          <w:color w:val="231F20"/>
          <w:spacing w:val="-12"/>
        </w:rPr>
        <w:t xml:space="preserve"> </w:t>
      </w:r>
      <w:r>
        <w:rPr>
          <w:color w:val="231F20"/>
        </w:rPr>
        <w:t>နေရာချထားခြင်း၊</w:t>
      </w:r>
      <w:r>
        <w:rPr>
          <w:color w:val="231F20"/>
          <w:spacing w:val="-13"/>
        </w:rPr>
        <w:t xml:space="preserve"> </w:t>
      </w:r>
      <w:r>
        <w:rPr>
          <w:color w:val="231F20"/>
        </w:rPr>
        <w:t>ဆိုလိုသည်မှာ</w:t>
      </w:r>
      <w:r>
        <w:rPr>
          <w:color w:val="231F20"/>
          <w:spacing w:val="-12"/>
        </w:rPr>
        <w:t xml:space="preserve"> </w:t>
      </w:r>
      <w:r>
        <w:rPr>
          <w:color w:val="231F20"/>
        </w:rPr>
        <w:t>တိုင်း</w:t>
      </w:r>
      <w:r>
        <w:rPr>
          <w:color w:val="231F20"/>
          <w:spacing w:val="-13"/>
        </w:rPr>
        <w:t xml:space="preserve"> </w:t>
      </w:r>
      <w:r>
        <w:rPr>
          <w:color w:val="231F20"/>
        </w:rPr>
        <w:t>အဆိုပြုချက်</w:t>
      </w:r>
      <w:r>
        <w:rPr>
          <w:color w:val="231F20"/>
          <w:spacing w:val="-12"/>
        </w:rPr>
        <w:t xml:space="preserve"> </w:t>
      </w:r>
      <w:r>
        <w:rPr>
          <w:color w:val="231F20"/>
        </w:rPr>
        <w:t>အဲဒီလို</w:t>
      </w:r>
      <w:r>
        <w:rPr>
          <w:color w:val="231F20"/>
          <w:spacing w:val="-13"/>
        </w:rPr>
        <w:t xml:space="preserve"> </w:t>
      </w:r>
      <w:r>
        <w:rPr>
          <w:color w:val="231F20"/>
        </w:rPr>
        <w:t>အဖြစ်</w:t>
      </w:r>
      <w:r>
        <w:rPr>
          <w:color w:val="231F20"/>
          <w:spacing w:val="-12"/>
        </w:rPr>
        <w:t xml:space="preserve"> </w:t>
      </w:r>
      <w:r>
        <w:rPr>
          <w:color w:val="231F20"/>
        </w:rPr>
        <w:t>“ငါ</w:t>
      </w:r>
      <w:r>
        <w:rPr>
          <w:color w:val="231F20"/>
          <w:spacing w:val="-13"/>
        </w:rPr>
        <w:t xml:space="preserve"> </w:t>
      </w:r>
      <w:r>
        <w:rPr>
          <w:color w:val="231F20"/>
        </w:rPr>
        <w:t>ငါ</w:t>
      </w:r>
      <w:r>
        <w:rPr>
          <w:color w:val="231F20"/>
          <w:spacing w:val="-12"/>
        </w:rPr>
        <w:t xml:space="preserve"> </w:t>
      </w:r>
      <w:r>
        <w:rPr>
          <w:color w:val="231F20"/>
        </w:rPr>
        <w:t>a</w:t>
      </w:r>
      <w:r>
        <w:rPr>
          <w:color w:val="231F20"/>
          <w:spacing w:val="-13"/>
        </w:rPr>
        <w:t xml:space="preserve"> </w:t>
      </w:r>
      <w:r>
        <w:rPr>
          <w:color w:val="231F20"/>
        </w:rPr>
        <w:t>မိန်းမ"</w:t>
      </w:r>
      <w:r>
        <w:rPr>
          <w:color w:val="231F20"/>
          <w:spacing w:val="-12"/>
        </w:rPr>
        <w:t xml:space="preserve"> </w:t>
      </w:r>
      <w:r>
        <w:rPr>
          <w:color w:val="231F20"/>
        </w:rPr>
        <w:t>“ဒါ</w:t>
      </w:r>
      <w:r>
        <w:rPr>
          <w:color w:val="231F20"/>
          <w:spacing w:val="-13"/>
        </w:rPr>
        <w:t xml:space="preserve"> </w:t>
      </w:r>
      <w:r>
        <w:rPr>
          <w:color w:val="231F20"/>
        </w:rPr>
        <w:t>မဟုတ်ပါ။</w:t>
      </w:r>
      <w:r>
        <w:rPr>
          <w:color w:val="231F20"/>
          <w:spacing w:val="-5"/>
        </w:rPr>
        <w:t xml:space="preserve"> </w:t>
      </w:r>
      <w:r>
        <w:rPr>
          <w:color w:val="231F20"/>
        </w:rPr>
        <w:t>လိင်၊”</w:t>
      </w:r>
      <w:r>
        <w:rPr>
          <w:color w:val="231F20"/>
          <w:spacing w:val="-5"/>
        </w:rPr>
        <w:t xml:space="preserve"> </w:t>
      </w:r>
      <w:r>
        <w:rPr>
          <w:color w:val="231F20"/>
        </w:rPr>
        <w:t>“လုပ်နေတာ။</w:t>
      </w:r>
      <w:r>
        <w:rPr>
          <w:color w:val="231F20"/>
          <w:spacing w:val="-5"/>
        </w:rPr>
        <w:t xml:space="preserve"> </w:t>
      </w:r>
      <w:r>
        <w:rPr>
          <w:color w:val="231F20"/>
        </w:rPr>
        <w:t>ဒီ</w:t>
      </w:r>
      <w:r>
        <w:rPr>
          <w:color w:val="231F20"/>
          <w:spacing w:val="-5"/>
        </w:rPr>
        <w:t xml:space="preserve"> </w:t>
      </w:r>
      <w:r>
        <w:rPr>
          <w:color w:val="231F20"/>
        </w:rPr>
        <w:t>ပြုလုပ်သည်။</w:t>
      </w:r>
      <w:r>
        <w:rPr>
          <w:color w:val="231F20"/>
          <w:spacing w:val="-5"/>
        </w:rPr>
        <w:t xml:space="preserve"> </w:t>
      </w:r>
      <w:r>
        <w:rPr>
          <w:color w:val="231F20"/>
        </w:rPr>
        <w:t>ကုပ်</w:t>
      </w:r>
      <w:r>
        <w:rPr>
          <w:color w:val="231F20"/>
          <w:spacing w:val="-5"/>
        </w:rPr>
        <w:t xml:space="preserve"> </w:t>
      </w:r>
      <w:r>
        <w:rPr>
          <w:color w:val="231F20"/>
        </w:rPr>
        <w:t>တုတ်</w:t>
      </w:r>
      <w:r>
        <w:rPr>
          <w:color w:val="231F20"/>
          <w:spacing w:val="-5"/>
        </w:rPr>
        <w:t xml:space="preserve"> </w:t>
      </w:r>
      <w:r>
        <w:rPr>
          <w:color w:val="231F20"/>
        </w:rPr>
        <w:t>ရန်</w:t>
      </w:r>
      <w:r>
        <w:rPr>
          <w:color w:val="231F20"/>
          <w:spacing w:val="-5"/>
        </w:rPr>
        <w:t xml:space="preserve"> </w:t>
      </w:r>
      <w:r>
        <w:rPr>
          <w:color w:val="231F20"/>
        </w:rPr>
        <w:t>ခေါင်း။"</w:t>
      </w:r>
      <w:r>
        <w:rPr>
          <w:color w:val="231F20"/>
          <w:spacing w:val="-5"/>
        </w:rPr>
        <w:t xml:space="preserve"> </w:t>
      </w:r>
      <w:r>
        <w:rPr>
          <w:color w:val="231F20"/>
        </w:rPr>
        <w:t>သို့မဟုတ်</w:t>
      </w:r>
      <w:r>
        <w:rPr>
          <w:color w:val="231F20"/>
          <w:spacing w:val="-5"/>
        </w:rPr>
        <w:t xml:space="preserve"> </w:t>
      </w:r>
      <w:r>
        <w:rPr>
          <w:color w:val="231F20"/>
        </w:rPr>
        <w:t>မဟုတ်ဘူး၊</w:t>
      </w:r>
      <w:r>
        <w:rPr>
          <w:color w:val="231F20"/>
          <w:spacing w:val="-5"/>
        </w:rPr>
        <w:t xml:space="preserve"> </w:t>
      </w:r>
      <w:r>
        <w:rPr>
          <w:color w:val="231F20"/>
        </w:rPr>
        <w:t>မှီခို</w:t>
      </w:r>
      <w:r>
        <w:rPr>
          <w:color w:val="231F20"/>
          <w:spacing w:val="-5"/>
        </w:rPr>
        <w:t xml:space="preserve"> </w:t>
      </w:r>
      <w:r>
        <w:rPr>
          <w:color w:val="231F20"/>
        </w:rPr>
        <w:t>ကော်ဘယ်လောက်ထိရောက်သလဲ။</w:t>
      </w:r>
    </w:p>
    <w:p w:rsidR="00FC077F" w:rsidRDefault="002176C3">
      <w:pPr>
        <w:pStyle w:val="BodyText"/>
        <w:spacing w:line="249" w:lineRule="auto"/>
        <w:ind w:left="64" w:right="66" w:firstLine="199"/>
      </w:pPr>
      <w:r>
        <w:rPr>
          <w:color w:val="231F20"/>
        </w:rPr>
        <w:t>အချုပ်အားဖြင့်ဆိုရသော် စံသဒ္ဒါထက် လူမှုရေးကျား-မ ပီပြင်စွာ သေသေသပ်သပ်</w:t>
      </w:r>
      <w:r>
        <w:rPr>
          <w:color w:val="231F20"/>
          <w:spacing w:val="-7"/>
        </w:rPr>
        <w:t xml:space="preserve"> </w:t>
      </w:r>
      <w:r>
        <w:rPr>
          <w:color w:val="231F20"/>
        </w:rPr>
        <w:t>အတူ</w:t>
      </w:r>
      <w:r>
        <w:rPr>
          <w:color w:val="231F20"/>
          <w:spacing w:val="-7"/>
        </w:rPr>
        <w:t xml:space="preserve"> </w:t>
      </w:r>
      <w:r>
        <w:rPr>
          <w:color w:val="231F20"/>
        </w:rPr>
        <w:t>တစ်ခုစီ</w:t>
      </w:r>
      <w:r>
        <w:rPr>
          <w:color w:val="231F20"/>
          <w:spacing w:val="-7"/>
        </w:rPr>
        <w:t xml:space="preserve"> </w:t>
      </w:r>
      <w:r>
        <w:rPr>
          <w:color w:val="231F20"/>
        </w:rPr>
        <w:t>အခြား</w:t>
      </w:r>
      <w:r>
        <w:rPr>
          <w:color w:val="231F20"/>
          <w:spacing w:val="-7"/>
        </w:rPr>
        <w:t xml:space="preserve"> </w:t>
      </w:r>
      <w:r>
        <w:rPr>
          <w:color w:val="231F20"/>
        </w:rPr>
        <w:t>ဖြတ်ပြီး</w:t>
      </w:r>
      <w:r>
        <w:rPr>
          <w:color w:val="231F20"/>
          <w:spacing w:val="-7"/>
        </w:rPr>
        <w:t xml:space="preserve"> </w:t>
      </w:r>
      <w:r>
        <w:rPr>
          <w:color w:val="231F20"/>
        </w:rPr>
        <w:t>မျိုးစုံ</w:t>
      </w:r>
      <w:r>
        <w:rPr>
          <w:color w:val="231F20"/>
          <w:spacing w:val="-7"/>
        </w:rPr>
        <w:t xml:space="preserve"> </w:t>
      </w:r>
      <w:r>
        <w:rPr>
          <w:color w:val="231F20"/>
        </w:rPr>
        <w:t>အကြောင်းအရာများ၊</w:t>
      </w:r>
      <w:r>
        <w:rPr>
          <w:color w:val="231F20"/>
          <w:spacing w:val="-7"/>
        </w:rPr>
        <w:t xml:space="preserve"> </w:t>
      </w:r>
      <w:r>
        <w:rPr>
          <w:color w:val="231F20"/>
        </w:rPr>
        <w:t>နှင့်</w:t>
      </w:r>
      <w:r>
        <w:rPr>
          <w:color w:val="231F20"/>
          <w:spacing w:val="-7"/>
        </w:rPr>
        <w:t xml:space="preserve"> </w:t>
      </w:r>
      <w:r>
        <w:rPr>
          <w:color w:val="231F20"/>
        </w:rPr>
        <w:t>နှစ်ခုလုံး</w:t>
      </w:r>
      <w:r>
        <w:rPr>
          <w:color w:val="231F20"/>
          <w:spacing w:val="-7"/>
        </w:rPr>
        <w:t xml:space="preserve"> </w:t>
      </w:r>
      <w:r>
        <w:rPr>
          <w:color w:val="231F20"/>
        </w:rPr>
        <w:t>၏</w:t>
      </w:r>
      <w:r>
        <w:rPr>
          <w:color w:val="231F20"/>
          <w:spacing w:val="-7"/>
        </w:rPr>
        <w:t xml:space="preserve"> </w:t>
      </w:r>
      <w:r>
        <w:rPr>
          <w:color w:val="231F20"/>
        </w:rPr>
        <w:t>ဒါတွေ</w:t>
      </w:r>
      <w:r>
        <w:rPr>
          <w:color w:val="231F20"/>
          <w:spacing w:val="-7"/>
        </w:rPr>
        <w:t xml:space="preserve"> </w:t>
      </w:r>
      <w:r>
        <w:rPr>
          <w:color w:val="231F20"/>
        </w:rPr>
        <w:t>semiotic</w:t>
      </w:r>
      <w:r>
        <w:rPr>
          <w:color w:val="231F20"/>
          <w:spacing w:val="-7"/>
        </w:rPr>
        <w:t xml:space="preserve"> </w:t>
      </w:r>
      <w:r>
        <w:rPr>
          <w:color w:val="231F20"/>
        </w:rPr>
        <w:t xml:space="preserve">phe- </w:t>
      </w:r>
      <w:r>
        <w:rPr>
          <w:color w:val="231F20"/>
          <w:spacing w:val="-2"/>
        </w:rPr>
        <w:t>nomena</w:t>
      </w:r>
      <w:r>
        <w:rPr>
          <w:color w:val="231F20"/>
          <w:spacing w:val="-6"/>
        </w:rPr>
        <w:t xml:space="preserve"> </w:t>
      </w:r>
      <w:r>
        <w:rPr>
          <w:color w:val="231F20"/>
          <w:spacing w:val="-2"/>
        </w:rPr>
        <w:t>သေသေသပ်သပ်</w:t>
      </w:r>
      <w:r>
        <w:rPr>
          <w:color w:val="231F20"/>
          <w:spacing w:val="-6"/>
        </w:rPr>
        <w:t xml:space="preserve"> </w:t>
      </w:r>
      <w:r>
        <w:rPr>
          <w:color w:val="231F20"/>
          <w:spacing w:val="-2"/>
        </w:rPr>
        <w:t>ပီပြင်စွာ</w:t>
      </w:r>
      <w:r>
        <w:rPr>
          <w:color w:val="231F20"/>
          <w:spacing w:val="-6"/>
        </w:rPr>
        <w:t xml:space="preserve"> </w:t>
      </w:r>
      <w:r>
        <w:rPr>
          <w:color w:val="231F20"/>
          <w:spacing w:val="-2"/>
        </w:rPr>
        <w:t>အတူ</w:t>
      </w:r>
      <w:r>
        <w:rPr>
          <w:color w:val="231F20"/>
          <w:spacing w:val="-6"/>
        </w:rPr>
        <w:t xml:space="preserve"> </w:t>
      </w:r>
      <w:r>
        <w:rPr>
          <w:color w:val="231F20"/>
          <w:spacing w:val="-2"/>
        </w:rPr>
        <w:t>အဆိုပါ</w:t>
      </w:r>
      <w:r>
        <w:rPr>
          <w:color w:val="231F20"/>
          <w:spacing w:val="-6"/>
        </w:rPr>
        <w:t xml:space="preserve"> </w:t>
      </w:r>
      <w:r>
        <w:rPr>
          <w:color w:val="231F20"/>
          <w:spacing w:val="-2"/>
        </w:rPr>
        <w:t>ဖြစ်စဉ်များ</w:t>
      </w:r>
      <w:r>
        <w:rPr>
          <w:color w:val="231F20"/>
          <w:spacing w:val="-6"/>
        </w:rPr>
        <w:t xml:space="preserve"> </w:t>
      </w:r>
      <w:r>
        <w:rPr>
          <w:color w:val="231F20"/>
          <w:spacing w:val="-2"/>
        </w:rPr>
        <w:t>၏</w:t>
      </w:r>
      <w:r>
        <w:rPr>
          <w:color w:val="231F20"/>
          <w:spacing w:val="-6"/>
        </w:rPr>
        <w:t xml:space="preserve"> </w:t>
      </w:r>
      <w:r>
        <w:rPr>
          <w:color w:val="231F20"/>
          <w:spacing w:val="-2"/>
        </w:rPr>
        <w:t>ပုဂ္ဂိုလ်စွဲ၊</w:t>
      </w:r>
      <w:r>
        <w:rPr>
          <w:color w:val="231F20"/>
          <w:spacing w:val="-6"/>
        </w:rPr>
        <w:t xml:space="preserve"> </w:t>
      </w:r>
      <w:r>
        <w:rPr>
          <w:color w:val="231F20"/>
          <w:spacing w:val="-2"/>
        </w:rPr>
        <w:t>တစ်ခုစီ</w:t>
      </w:r>
      <w:r>
        <w:rPr>
          <w:color w:val="231F20"/>
          <w:spacing w:val="-6"/>
        </w:rPr>
        <w:t xml:space="preserve"> </w:t>
      </w:r>
      <w:r>
        <w:rPr>
          <w:color w:val="231F20"/>
          <w:spacing w:val="-2"/>
        </w:rPr>
        <w:t>အမိန့်</w:t>
      </w:r>
      <w:r>
        <w:rPr>
          <w:color w:val="231F20"/>
          <w:spacing w:val="-6"/>
        </w:rPr>
        <w:t xml:space="preserve"> </w:t>
      </w:r>
      <w:r>
        <w:rPr>
          <w:color w:val="231F20"/>
          <w:spacing w:val="-2"/>
        </w:rPr>
        <w:t>ဖြစ်ရမည်</w:t>
      </w:r>
      <w:r>
        <w:rPr>
          <w:color w:val="231F20"/>
        </w:rPr>
        <w:t>​</w:t>
      </w:r>
      <w:r>
        <w:rPr>
          <w:color w:val="231F20"/>
          <w:spacing w:val="14"/>
        </w:rPr>
        <w:t xml:space="preserve"> </w:t>
      </w:r>
      <w:r>
        <w:rPr>
          <w:color w:val="231F20"/>
        </w:rPr>
        <w:t>အဆက်မပြတ်</w:t>
      </w:r>
      <w:r>
        <w:rPr>
          <w:color w:val="231F20"/>
          <w:spacing w:val="15"/>
        </w:rPr>
        <w:t xml:space="preserve"> </w:t>
      </w:r>
      <w:r>
        <w:rPr>
          <w:color w:val="231F20"/>
        </w:rPr>
        <w:t>လုံခြုံသည်။</w:t>
      </w:r>
      <w:r>
        <w:rPr>
          <w:color w:val="231F20"/>
          <w:spacing w:val="14"/>
        </w:rPr>
        <w:t xml:space="preserve"> </w:t>
      </w:r>
      <w:r>
        <w:rPr>
          <w:color w:val="231F20"/>
        </w:rPr>
        <w:t>ရန်</w:t>
      </w:r>
      <w:r>
        <w:rPr>
          <w:color w:val="231F20"/>
          <w:spacing w:val="15"/>
        </w:rPr>
        <w:t xml:space="preserve"> </w:t>
      </w:r>
      <w:r>
        <w:rPr>
          <w:color w:val="231F20"/>
        </w:rPr>
        <w:t>အဆိုပါ</w:t>
      </w:r>
      <w:r>
        <w:rPr>
          <w:color w:val="231F20"/>
          <w:spacing w:val="14"/>
        </w:rPr>
        <w:t xml:space="preserve"> </w:t>
      </w:r>
      <w:r>
        <w:rPr>
          <w:color w:val="231F20"/>
        </w:rPr>
        <w:t>အခြား</w:t>
      </w:r>
      <w:r>
        <w:rPr>
          <w:color w:val="231F20"/>
          <w:spacing w:val="15"/>
        </w:rPr>
        <w:t xml:space="preserve"> </w:t>
      </w:r>
      <w:r>
        <w:rPr>
          <w:color w:val="231F20"/>
        </w:rPr>
        <w:t>နှင့်</w:t>
      </w:r>
      <w:r>
        <w:rPr>
          <w:color w:val="231F20"/>
          <w:spacing w:val="15"/>
        </w:rPr>
        <w:t xml:space="preserve"> </w:t>
      </w:r>
      <w:r>
        <w:rPr>
          <w:color w:val="231F20"/>
        </w:rPr>
        <w:t>ရန်</w:t>
      </w:r>
      <w:r>
        <w:rPr>
          <w:color w:val="231F20"/>
          <w:spacing w:val="14"/>
        </w:rPr>
        <w:t xml:space="preserve"> </w:t>
      </w:r>
      <w:r>
        <w:rPr>
          <w:color w:val="231F20"/>
        </w:rPr>
        <w:t>အဆိုပါ</w:t>
      </w:r>
      <w:r>
        <w:rPr>
          <w:color w:val="231F20"/>
          <w:spacing w:val="15"/>
        </w:rPr>
        <w:t xml:space="preserve"> </w:t>
      </w:r>
      <w:r>
        <w:rPr>
          <w:color w:val="231F20"/>
        </w:rPr>
        <w:t>ခန္ဓာငါးပါး</w:t>
      </w:r>
      <w:r>
        <w:rPr>
          <w:color w:val="231F20"/>
          <w:spacing w:val="14"/>
        </w:rPr>
        <w:t xml:space="preserve"> </w:t>
      </w:r>
      <w:r>
        <w:rPr>
          <w:color w:val="231F20"/>
        </w:rPr>
        <w:t>ဝတ္ထုများ၊</w:t>
      </w:r>
      <w:r>
        <w:rPr>
          <w:color w:val="231F20"/>
          <w:spacing w:val="15"/>
        </w:rPr>
        <w:t xml:space="preserve"> </w:t>
      </w:r>
      <w:r>
        <w:rPr>
          <w:color w:val="231F20"/>
          <w:spacing w:val="-2"/>
        </w:rPr>
        <w:t>စိတ်ပညာ</w:t>
      </w:r>
    </w:p>
    <w:p w:rsidR="00FC077F" w:rsidRDefault="00FC077F">
      <w:pPr>
        <w:pStyle w:val="BodyText"/>
        <w:spacing w:before="20"/>
        <w:jc w:val="left"/>
      </w:pPr>
    </w:p>
    <w:p w:rsidR="00FC077F" w:rsidRDefault="002176C3">
      <w:pPr>
        <w:ind w:left="86"/>
        <w:rPr>
          <w:sz w:val="16"/>
        </w:rPr>
      </w:pPr>
      <w:r>
        <w:rPr>
          <w:position w:val="6"/>
          <w:sz w:val="12"/>
        </w:rPr>
        <w:t>၃၁</w:t>
      </w:r>
      <w:r>
        <w:rPr>
          <w:spacing w:val="44"/>
          <w:position w:val="6"/>
          <w:sz w:val="12"/>
        </w:rPr>
        <w:t xml:space="preserve"> </w:t>
      </w:r>
      <w:r>
        <w:rPr>
          <w:sz w:val="16"/>
        </w:rPr>
        <w:t>ကြည့်ပါ။</w:t>
      </w:r>
      <w:r>
        <w:rPr>
          <w:spacing w:val="-4"/>
          <w:sz w:val="16"/>
        </w:rPr>
        <w:t xml:space="preserve"> </w:t>
      </w:r>
      <w:r>
        <w:rPr>
          <w:sz w:val="16"/>
        </w:rPr>
        <w:t>Abu-Lughod</w:t>
      </w:r>
      <w:r>
        <w:rPr>
          <w:spacing w:val="-5"/>
          <w:sz w:val="16"/>
        </w:rPr>
        <w:t xml:space="preserve"> </w:t>
      </w:r>
      <w:r>
        <w:rPr>
          <w:sz w:val="16"/>
        </w:rPr>
        <w:t>နှင့်</w:t>
      </w:r>
      <w:r>
        <w:rPr>
          <w:spacing w:val="-4"/>
          <w:sz w:val="16"/>
        </w:rPr>
        <w:t xml:space="preserve"> </w:t>
      </w:r>
      <w:r>
        <w:rPr>
          <w:sz w:val="16"/>
        </w:rPr>
        <w:t>Lutz</w:t>
      </w:r>
      <w:r>
        <w:rPr>
          <w:spacing w:val="-4"/>
          <w:sz w:val="16"/>
        </w:rPr>
        <w:t xml:space="preserve"> </w:t>
      </w:r>
      <w:r>
        <w:rPr>
          <w:sz w:val="16"/>
        </w:rPr>
        <w:t xml:space="preserve">( </w:t>
      </w:r>
      <w:r>
        <w:rPr>
          <w:color w:val="3F7F7F"/>
          <w:sz w:val="16"/>
        </w:rPr>
        <w:t xml:space="preserve">၁၉၉၀ </w:t>
      </w:r>
      <w:r>
        <w:rPr>
          <w:sz w:val="16"/>
        </w:rPr>
        <w:t>)</w:t>
      </w:r>
      <w:r>
        <w:rPr>
          <w:spacing w:val="-4"/>
          <w:sz w:val="16"/>
        </w:rPr>
        <w:t xml:space="preserve"> </w:t>
      </w:r>
      <w:r>
        <w:rPr>
          <w:sz w:val="16"/>
        </w:rPr>
        <w:t>အတွက်</w:t>
      </w:r>
      <w:r>
        <w:rPr>
          <w:spacing w:val="-4"/>
          <w:sz w:val="16"/>
        </w:rPr>
        <w:t xml:space="preserve"> </w:t>
      </w:r>
      <w:r>
        <w:rPr>
          <w:sz w:val="16"/>
        </w:rPr>
        <w:t>a</w:t>
      </w:r>
      <w:r>
        <w:rPr>
          <w:spacing w:val="-5"/>
          <w:sz w:val="16"/>
        </w:rPr>
        <w:t xml:space="preserve"> </w:t>
      </w:r>
      <w:r>
        <w:rPr>
          <w:sz w:val="16"/>
        </w:rPr>
        <w:t>ပုံမှန်</w:t>
      </w:r>
      <w:r>
        <w:rPr>
          <w:spacing w:val="-4"/>
          <w:sz w:val="16"/>
        </w:rPr>
        <w:t xml:space="preserve"> </w:t>
      </w:r>
      <w:r>
        <w:rPr>
          <w:spacing w:val="-2"/>
          <w:sz w:val="16"/>
        </w:rPr>
        <w:t>ချဉ်းကပ်</w:t>
      </w:r>
    </w:p>
    <w:p w:rsidR="00FC077F" w:rsidRDefault="00FC077F">
      <w:pPr>
        <w:rPr>
          <w:sz w:val="16"/>
        </w:rPr>
        <w:sectPr w:rsidR="00FC077F">
          <w:pgSz w:w="7490" w:h="11820"/>
          <w:pgMar w:top="280" w:right="566" w:bottom="280" w:left="566" w:header="720" w:footer="720" w:gutter="0"/>
          <w:cols w:space="720"/>
        </w:sectPr>
      </w:pPr>
    </w:p>
    <w:p w:rsidR="00FC077F" w:rsidRDefault="002176C3">
      <w:pPr>
        <w:tabs>
          <w:tab w:val="right" w:pos="6291"/>
        </w:tabs>
        <w:spacing w:before="81"/>
        <w:ind w:left="2419"/>
        <w:rPr>
          <w:sz w:val="20"/>
        </w:rPr>
      </w:pPr>
      <w:r>
        <w:rPr>
          <w:i/>
          <w:sz w:val="20"/>
        </w:rPr>
        <w:t>ရင်းနှီးတယ်။</w:t>
      </w:r>
      <w:r>
        <w:rPr>
          <w:i/>
          <w:spacing w:val="-8"/>
          <w:sz w:val="20"/>
        </w:rPr>
        <w:t xml:space="preserve"> </w:t>
      </w:r>
      <w:r>
        <w:rPr>
          <w:i/>
          <w:spacing w:val="-2"/>
          <w:sz w:val="20"/>
        </w:rPr>
        <w:t xml:space="preserve">သဒ္ဒါ </w:t>
      </w:r>
      <w:r>
        <w:rPr>
          <w:sz w:val="20"/>
        </w:rPr>
        <w:tab/>
      </w:r>
      <w:r>
        <w:rPr>
          <w:spacing w:val="-5"/>
          <w:sz w:val="20"/>
        </w:rPr>
        <w:t>၂၀၅</w:t>
      </w:r>
    </w:p>
    <w:p w:rsidR="00FC077F" w:rsidRDefault="002176C3">
      <w:pPr>
        <w:pStyle w:val="BodyText"/>
        <w:spacing w:before="7"/>
        <w:jc w:val="left"/>
        <w:rPr>
          <w:sz w:val="3"/>
        </w:rPr>
      </w:pPr>
      <w:r>
        <w:rPr>
          <w:noProof/>
          <w:sz w:val="3"/>
        </w:rPr>
        <mc:AlternateContent>
          <mc:Choice Requires="wps">
            <w:drawing>
              <wp:anchor distT="0" distB="0" distL="0" distR="0" simplePos="0" relativeHeight="487697408" behindDoc="1" locked="0" layoutInCell="1" allowOverlap="1">
                <wp:simplePos x="0" y="0"/>
                <wp:positionH relativeFrom="page">
                  <wp:posOffset>406526</wp:posOffset>
                </wp:positionH>
                <wp:positionV relativeFrom="paragraph">
                  <wp:posOffset>42201</wp:posOffset>
                </wp:positionV>
                <wp:extent cx="3947795" cy="6350"/>
                <wp:effectExtent l="0" t="0" r="0" b="0"/>
                <wp:wrapTopAndBottom/>
                <wp:docPr id="243" name="Graphic 24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6A01F52C" id="Graphic 243" o:spid="_x0000_s1026" style="position:absolute;margin-left:32pt;margin-top:3.3pt;width:310.85pt;height:.5pt;z-index:-15619072;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75" w:right="55"/>
      </w:pPr>
      <w:r>
        <w:rPr>
          <w:color w:val="231F20"/>
        </w:rPr>
        <w:t>စီးပွားရေး၊ လူမှုရေးနေရာများနှင့် ၎င်းတို့၏ ကြိုတင်ယူဆထားသော၊ ထည့်သွင်းထားသော အကြောင်းအရာများနှင့် ကိုးကားချက်များ ပါဝင်ပါသည်။ လက်တွေ့ကျကျနှင့် နိမိတ်ပုံဆိုင်ရာ ဟောပြောချက်များနှင့် လုပ်ဆောင်ချက်များ</w:t>
      </w:r>
      <w:r>
        <w:rPr>
          <w:color w:val="231F20"/>
          <w:spacing w:val="-13"/>
        </w:rPr>
        <w:t xml:space="preserve"> </w:t>
      </w:r>
      <w:r>
        <w:rPr>
          <w:color w:val="231F20"/>
        </w:rPr>
        <w:t>ပေးသည်။</w:t>
      </w:r>
      <w:r>
        <w:rPr>
          <w:color w:val="231F20"/>
          <w:spacing w:val="-12"/>
        </w:rPr>
        <w:t xml:space="preserve"> </w:t>
      </w:r>
      <w:r>
        <w:rPr>
          <w:color w:val="231F20"/>
        </w:rPr>
        <w:t>ဘာသာစကား</w:t>
      </w:r>
      <w:r>
        <w:rPr>
          <w:color w:val="231F20"/>
          <w:spacing w:val="-13"/>
        </w:rPr>
        <w:t xml:space="preserve"> </w:t>
      </w:r>
      <w:r>
        <w:rPr>
          <w:color w:val="231F20"/>
        </w:rPr>
        <w:t>အတူ</w:t>
      </w:r>
      <w:r>
        <w:rPr>
          <w:color w:val="231F20"/>
          <w:spacing w:val="-12"/>
        </w:rPr>
        <w:t xml:space="preserve"> </w:t>
      </w:r>
      <w:r>
        <w:rPr>
          <w:color w:val="231F20"/>
        </w:rPr>
        <w:t>သိမ်မွေ့သော</w:t>
      </w:r>
      <w:r>
        <w:rPr>
          <w:color w:val="231F20"/>
          <w:spacing w:val="-13"/>
        </w:rPr>
        <w:t xml:space="preserve"> </w:t>
      </w:r>
      <w:r>
        <w:rPr>
          <w:color w:val="231F20"/>
        </w:rPr>
        <w:t>နှင့်</w:t>
      </w:r>
      <w:r>
        <w:rPr>
          <w:color w:val="231F20"/>
          <w:spacing w:val="-12"/>
        </w:rPr>
        <w:t xml:space="preserve"> </w:t>
      </w:r>
      <w:r>
        <w:rPr>
          <w:color w:val="231F20"/>
        </w:rPr>
        <w:t>အကြမ်းပတမ်း</w:t>
      </w:r>
      <w:r>
        <w:rPr>
          <w:color w:val="231F20"/>
          <w:spacing w:val="-13"/>
        </w:rPr>
        <w:t xml:space="preserve"> </w:t>
      </w:r>
      <w:r>
        <w:rPr>
          <w:color w:val="231F20"/>
        </w:rPr>
        <w:t>ဆိုလိုသည်။</w:t>
      </w:r>
      <w:r>
        <w:rPr>
          <w:color w:val="231F20"/>
          <w:spacing w:val="-12"/>
        </w:rPr>
        <w:t xml:space="preserve"> </w:t>
      </w:r>
      <w:r>
        <w:rPr>
          <w:color w:val="231F20"/>
        </w:rPr>
        <w:t>၏</w:t>
      </w:r>
      <w:r>
        <w:rPr>
          <w:color w:val="231F20"/>
          <w:spacing w:val="-13"/>
        </w:rPr>
        <w:t xml:space="preserve"> </w:t>
      </w:r>
      <w:r>
        <w:rPr>
          <w:color w:val="231F20"/>
        </w:rPr>
        <w:t>"လုံခြုံခြင်း"</w:t>
      </w:r>
      <w:r>
        <w:rPr>
          <w:color w:val="231F20"/>
          <w:spacing w:val="-12"/>
        </w:rPr>
        <w:t xml:space="preserve"> </w:t>
      </w:r>
      <w:r>
        <w:rPr>
          <w:color w:val="231F20"/>
        </w:rPr>
        <w:t>ခန္ဓာကိုယ်များ၊ အကြောင်းအရာများ၊ အဖွဲ့အစည်းများနှင့် စိတ်ပိုင်းဆိုင်ရာများအတွက် ကိုယ်စားပြုစာသား။ အလောင်းများ၊ စာသားများ၊</w:t>
      </w:r>
      <w:r>
        <w:rPr>
          <w:color w:val="231F20"/>
          <w:spacing w:val="-5"/>
        </w:rPr>
        <w:t xml:space="preserve"> </w:t>
      </w:r>
      <w:r>
        <w:rPr>
          <w:color w:val="231F20"/>
        </w:rPr>
        <w:t>နှင့်</w:t>
      </w:r>
      <w:r>
        <w:rPr>
          <w:color w:val="231F20"/>
          <w:spacing w:val="-5"/>
        </w:rPr>
        <w:t xml:space="preserve"> </w:t>
      </w:r>
      <w:r>
        <w:rPr>
          <w:color w:val="231F20"/>
        </w:rPr>
        <w:t>ပစ္စည်း</w:t>
      </w:r>
      <w:r>
        <w:rPr>
          <w:color w:val="231F20"/>
          <w:spacing w:val="-5"/>
        </w:rPr>
        <w:t xml:space="preserve"> </w:t>
      </w:r>
      <w:r>
        <w:rPr>
          <w:color w:val="231F20"/>
        </w:rPr>
        <w:t>နေရာများ</w:t>
      </w:r>
      <w:r>
        <w:rPr>
          <w:color w:val="231F20"/>
          <w:spacing w:val="-5"/>
        </w:rPr>
        <w:t xml:space="preserve"> </w:t>
      </w:r>
      <w:r>
        <w:rPr>
          <w:color w:val="231F20"/>
        </w:rPr>
        <w:t>ပေးသည်။</w:t>
      </w:r>
      <w:r>
        <w:rPr>
          <w:color w:val="231F20"/>
          <w:spacing w:val="-5"/>
        </w:rPr>
        <w:t xml:space="preserve"> </w:t>
      </w:r>
      <w:r>
        <w:rPr>
          <w:color w:val="231F20"/>
        </w:rPr>
        <w:t>မျက်နှာပြင်များ၊</w:t>
      </w:r>
      <w:r>
        <w:rPr>
          <w:color w:val="231F20"/>
          <w:spacing w:val="-5"/>
        </w:rPr>
        <w:t xml:space="preserve"> </w:t>
      </w:r>
      <w:r>
        <w:rPr>
          <w:color w:val="231F20"/>
        </w:rPr>
        <w:t>သိပ်သည်းမှု၊</w:t>
      </w:r>
      <w:r>
        <w:rPr>
          <w:color w:val="231F20"/>
          <w:spacing w:val="-5"/>
        </w:rPr>
        <w:t xml:space="preserve"> </w:t>
      </w:r>
      <w:r>
        <w:rPr>
          <w:color w:val="231F20"/>
        </w:rPr>
        <w:t>ခံနိုင်ရည်ရှိမှု၊</w:t>
      </w:r>
      <w:r>
        <w:rPr>
          <w:color w:val="231F20"/>
          <w:spacing w:val="-5"/>
        </w:rPr>
        <w:t xml:space="preserve"> </w:t>
      </w:r>
      <w:r>
        <w:rPr>
          <w:color w:val="231F20"/>
        </w:rPr>
        <w:t>အဖုအကျိတ်၊ အပေါက်များ၊</w:t>
      </w:r>
      <w:r>
        <w:rPr>
          <w:color w:val="231F20"/>
          <w:spacing w:val="-1"/>
        </w:rPr>
        <w:t xml:space="preserve"> </w:t>
      </w:r>
      <w:r>
        <w:rPr>
          <w:color w:val="231F20"/>
        </w:rPr>
        <w:t>နှင့်</w:t>
      </w:r>
      <w:r>
        <w:rPr>
          <w:color w:val="231F20"/>
          <w:spacing w:val="-1"/>
        </w:rPr>
        <w:t xml:space="preserve"> </w:t>
      </w:r>
      <w:r>
        <w:rPr>
          <w:color w:val="231F20"/>
        </w:rPr>
        <w:t>ခိုင်မာမှု</w:t>
      </w:r>
      <w:r>
        <w:rPr>
          <w:color w:val="231F20"/>
          <w:spacing w:val="-1"/>
        </w:rPr>
        <w:t xml:space="preserve"> </w:t>
      </w:r>
      <w:r>
        <w:rPr>
          <w:color w:val="231F20"/>
        </w:rPr>
        <w:t>ဆန့်ကျင်ဘက်</w:t>
      </w:r>
      <w:r>
        <w:rPr>
          <w:color w:val="231F20"/>
          <w:spacing w:val="-1"/>
        </w:rPr>
        <w:t xml:space="preserve"> </w:t>
      </w:r>
      <w:r>
        <w:rPr>
          <w:color w:val="231F20"/>
        </w:rPr>
        <w:t>ဘယ်ဟာ</w:t>
      </w:r>
      <w:r>
        <w:rPr>
          <w:color w:val="231F20"/>
          <w:spacing w:val="-1"/>
        </w:rPr>
        <w:t xml:space="preserve"> </w:t>
      </w:r>
      <w:r>
        <w:rPr>
          <w:color w:val="231F20"/>
        </w:rPr>
        <w:t>ဘာသာစကား</w:t>
      </w:r>
      <w:r>
        <w:rPr>
          <w:color w:val="231F20"/>
          <w:spacing w:val="-1"/>
        </w:rPr>
        <w:t xml:space="preserve"> </w:t>
      </w:r>
      <w:r>
        <w:rPr>
          <w:color w:val="231F20"/>
        </w:rPr>
        <w:t>လုပ်ရမယ်။</w:t>
      </w:r>
      <w:r>
        <w:rPr>
          <w:color w:val="231F20"/>
          <w:spacing w:val="-1"/>
        </w:rPr>
        <w:t xml:space="preserve"> </w:t>
      </w:r>
      <w:r>
        <w:rPr>
          <w:color w:val="231F20"/>
        </w:rPr>
        <w:t>ဆန့်ကျင်ဘက်။</w:t>
      </w:r>
      <w:r>
        <w:rPr>
          <w:color w:val="231F20"/>
          <w:spacing w:val="-1"/>
        </w:rPr>
        <w:t xml:space="preserve"> </w:t>
      </w:r>
      <w:r>
        <w:rPr>
          <w:color w:val="231F20"/>
        </w:rPr>
        <w:t>ဒါပေမယ့်</w:t>
      </w:r>
      <w:r>
        <w:rPr>
          <w:color w:val="231F20"/>
          <w:spacing w:val="-1"/>
        </w:rPr>
        <w:t xml:space="preserve"> </w:t>
      </w:r>
      <w:r>
        <w:rPr>
          <w:color w:val="231F20"/>
        </w:rPr>
        <w:t>a</w:t>
      </w:r>
      <w:r>
        <w:rPr>
          <w:color w:val="231F20"/>
          <w:spacing w:val="-1"/>
        </w:rPr>
        <w:t xml:space="preserve"> </w:t>
      </w:r>
      <w:r>
        <w:rPr>
          <w:color w:val="231F20"/>
        </w:rPr>
        <w:t>မျိုးစုံ</w:t>
      </w:r>
      <w:r>
        <w:rPr>
          <w:color w:val="231F20"/>
          <w:spacing w:val="-1"/>
        </w:rPr>
        <w:t xml:space="preserve"> </w:t>
      </w:r>
      <w:r>
        <w:rPr>
          <w:color w:val="231F20"/>
        </w:rPr>
        <w:t>လူမှုရေး အေးဂျင့်များနှင့် အေဂျင်စီများ၏ ဤဘာသာစကားနှင့် ဘာသာစကားမဟုတ်သော ပုံစံများကို အသုံးပြုခြင်းအား ကွပ်ကဲရန်နှင့် စည်</w:t>
      </w:r>
      <w:r>
        <w:rPr>
          <w:color w:val="231F20"/>
        </w:rPr>
        <w:t>းကမ်းလိုက်နာရန် လိုအပ်သည်</w:t>
      </w:r>
      <w:r>
        <w:rPr>
          <w:color w:val="231F20"/>
          <w:spacing w:val="-13"/>
        </w:rPr>
        <w:t xml:space="preserve"> </w:t>
      </w:r>
      <w:r>
        <w:rPr>
          <w:color w:val="231F20"/>
        </w:rPr>
        <w:t>ဘာသာစကား</w:t>
      </w:r>
      <w:r>
        <w:rPr>
          <w:color w:val="231F20"/>
          <w:spacing w:val="-12"/>
        </w:rPr>
        <w:t xml:space="preserve"> </w:t>
      </w:r>
      <w:r>
        <w:rPr>
          <w:color w:val="231F20"/>
        </w:rPr>
        <w:t>ဆန်းသစ်တီထွင်မှု</w:t>
      </w:r>
      <w:r>
        <w:rPr>
          <w:color w:val="231F20"/>
          <w:spacing w:val="-13"/>
        </w:rPr>
        <w:t xml:space="preserve"> </w:t>
      </w:r>
      <w:r>
        <w:rPr>
          <w:color w:val="231F20"/>
        </w:rPr>
        <w:t>နှင့်</w:t>
      </w:r>
      <w:r>
        <w:rPr>
          <w:color w:val="231F20"/>
          <w:spacing w:val="-12"/>
        </w:rPr>
        <w:t xml:space="preserve"> </w:t>
      </w:r>
      <w:r>
        <w:rPr>
          <w:color w:val="231F20"/>
        </w:rPr>
        <w:t>၎င်း၏</w:t>
      </w:r>
      <w:r>
        <w:rPr>
          <w:color w:val="231F20"/>
          <w:spacing w:val="-13"/>
        </w:rPr>
        <w:t xml:space="preserve"> </w:t>
      </w:r>
      <w:r>
        <w:rPr>
          <w:color w:val="231F20"/>
        </w:rPr>
        <w:t>ရလဒ်</w:t>
      </w:r>
      <w:r>
        <w:rPr>
          <w:color w:val="231F20"/>
          <w:spacing w:val="-12"/>
        </w:rPr>
        <w:t xml:space="preserve"> </w:t>
      </w:r>
      <w:r>
        <w:rPr>
          <w:color w:val="231F20"/>
        </w:rPr>
        <w:t>လူမှုရေး</w:t>
      </w:r>
      <w:r>
        <w:rPr>
          <w:color w:val="231F20"/>
          <w:spacing w:val="-13"/>
        </w:rPr>
        <w:t xml:space="preserve"> </w:t>
      </w:r>
      <w:r>
        <w:rPr>
          <w:color w:val="231F20"/>
        </w:rPr>
        <w:t>ပြုပြင်မွမ်းမံမှုများ။</w:t>
      </w:r>
      <w:r>
        <w:rPr>
          <w:color w:val="231F20"/>
          <w:spacing w:val="-12"/>
        </w:rPr>
        <w:t xml:space="preserve"> </w:t>
      </w:r>
      <w:r>
        <w:rPr>
          <w:color w:val="231F20"/>
        </w:rPr>
        <w:t>ဒါတွေ</w:t>
      </w:r>
      <w:r>
        <w:rPr>
          <w:color w:val="231F20"/>
          <w:spacing w:val="-13"/>
        </w:rPr>
        <w:t xml:space="preserve"> </w:t>
      </w:r>
      <w:r>
        <w:rPr>
          <w:color w:val="231F20"/>
        </w:rPr>
        <w:t>အေးဂျင့်များ</w:t>
      </w:r>
      <w:r>
        <w:rPr>
          <w:color w:val="231F20"/>
          <w:spacing w:val="-12"/>
        </w:rPr>
        <w:t xml:space="preserve"> </w:t>
      </w:r>
      <w:r>
        <w:rPr>
          <w:color w:val="231F20"/>
        </w:rPr>
        <w:t>အေဂျင်စီများတွင် ကျွန်ုပ်တို့၏ အရင်းနှီးဆုံး မဟာမိတ်များ၊ ဆရာများ၊ သူငယ်ချင်းများ၊ ချစ်သူများ၊</w:t>
      </w:r>
      <w:r>
        <w:rPr>
          <w:color w:val="231F20"/>
          <w:spacing w:val="-8"/>
        </w:rPr>
        <w:t xml:space="preserve"> </w:t>
      </w:r>
      <w:r>
        <w:rPr>
          <w:color w:val="231F20"/>
        </w:rPr>
        <w:t>ရန်</w:t>
      </w:r>
      <w:r>
        <w:rPr>
          <w:color w:val="231F20"/>
          <w:spacing w:val="-8"/>
        </w:rPr>
        <w:t xml:space="preserve"> </w:t>
      </w:r>
      <w:r>
        <w:rPr>
          <w:color w:val="231F20"/>
        </w:rPr>
        <w:t>စကားပြောပါ။</w:t>
      </w:r>
      <w:r>
        <w:rPr>
          <w:color w:val="231F20"/>
          <w:spacing w:val="-8"/>
        </w:rPr>
        <w:t xml:space="preserve"> </w:t>
      </w:r>
      <w:r>
        <w:rPr>
          <w:color w:val="231F20"/>
        </w:rPr>
        <w:t>ကြိုက်တယ်။</w:t>
      </w:r>
      <w:r>
        <w:rPr>
          <w:color w:val="231F20"/>
          <w:spacing w:val="-8"/>
        </w:rPr>
        <w:t xml:space="preserve"> </w:t>
      </w:r>
      <w:r>
        <w:rPr>
          <w:color w:val="231F20"/>
        </w:rPr>
        <w:t>a</w:t>
      </w:r>
      <w:r>
        <w:rPr>
          <w:color w:val="231F20"/>
          <w:spacing w:val="-9"/>
        </w:rPr>
        <w:t xml:space="preserve"> </w:t>
      </w:r>
      <w:r>
        <w:rPr>
          <w:i/>
          <w:color w:val="231F20"/>
        </w:rPr>
        <w:t>သင့်လျော်သော</w:t>
      </w:r>
      <w:r>
        <w:rPr>
          <w:i/>
          <w:color w:val="231F20"/>
          <w:spacing w:val="-8"/>
        </w:rPr>
        <w:t xml:space="preserve"> </w:t>
      </w:r>
      <w:r>
        <w:rPr>
          <w:color w:val="231F20"/>
        </w:rPr>
        <w:t>သူ</w:t>
      </w:r>
      <w:r>
        <w:rPr>
          <w:color w:val="231F20"/>
          <w:spacing w:val="-8"/>
        </w:rPr>
        <w:t xml:space="preserve"> </w:t>
      </w:r>
      <w:r>
        <w:rPr>
          <w:color w:val="231F20"/>
        </w:rPr>
        <w:t>သို့မဟုတ်</w:t>
      </w:r>
      <w:r>
        <w:rPr>
          <w:color w:val="231F20"/>
          <w:spacing w:val="-8"/>
        </w:rPr>
        <w:t xml:space="preserve"> </w:t>
      </w:r>
      <w:r>
        <w:rPr>
          <w:color w:val="231F20"/>
        </w:rPr>
        <w:t>သူမ၊</w:t>
      </w:r>
      <w:r>
        <w:rPr>
          <w:color w:val="231F20"/>
          <w:spacing w:val="-8"/>
        </w:rPr>
        <w:t xml:space="preserve"> </w:t>
      </w:r>
      <w:r>
        <w:rPr>
          <w:color w:val="231F20"/>
        </w:rPr>
        <w:t>ဂေး</w:t>
      </w:r>
      <w:r>
        <w:rPr>
          <w:color w:val="231F20"/>
          <w:spacing w:val="-8"/>
        </w:rPr>
        <w:t xml:space="preserve"> </w:t>
      </w:r>
      <w:r>
        <w:rPr>
          <w:color w:val="231F20"/>
        </w:rPr>
        <w:t>သို့မဟုတ်</w:t>
      </w:r>
      <w:r>
        <w:rPr>
          <w:color w:val="231F20"/>
          <w:spacing w:val="-8"/>
        </w:rPr>
        <w:t xml:space="preserve"> </w:t>
      </w:r>
      <w:r>
        <w:rPr>
          <w:color w:val="231F20"/>
        </w:rPr>
        <w:t>တည့်တည့်,</w:t>
      </w:r>
      <w:r>
        <w:rPr>
          <w:color w:val="231F20"/>
          <w:spacing w:val="-8"/>
        </w:rPr>
        <w:t xml:space="preserve"> </w:t>
      </w:r>
      <w:r>
        <w:rPr>
          <w:color w:val="231F20"/>
        </w:rPr>
        <w:t>နှင့်</w:t>
      </w:r>
      <w:r>
        <w:rPr>
          <w:color w:val="231F20"/>
          <w:spacing w:val="-8"/>
        </w:rPr>
        <w:t xml:space="preserve"> </w:t>
      </w:r>
      <w:r>
        <w:rPr>
          <w:color w:val="231F20"/>
        </w:rPr>
        <w:t>ကျွန်တော်တို့ရဲ့</w:t>
      </w:r>
      <w:r>
        <w:rPr>
          <w:color w:val="231F20"/>
          <w:spacing w:val="-8"/>
        </w:rPr>
        <w:t xml:space="preserve"> </w:t>
      </w:r>
      <w:r>
        <w:rPr>
          <w:color w:val="231F20"/>
        </w:rPr>
        <w:t>အများဆုံး</w:t>
      </w:r>
      <w:r>
        <w:rPr>
          <w:color w:val="231F20"/>
          <w:spacing w:val="-8"/>
        </w:rPr>
        <w:t xml:space="preserve"> </w:t>
      </w:r>
      <w:r>
        <w:rPr>
          <w:color w:val="231F20"/>
        </w:rPr>
        <w:t>ဝေးသည်။</w:t>
      </w:r>
      <w:r>
        <w:rPr>
          <w:color w:val="231F20"/>
          <w:spacing w:val="-8"/>
        </w:rPr>
        <w:t xml:space="preserve"> </w:t>
      </w:r>
      <w:r>
        <w:rPr>
          <w:color w:val="231F20"/>
        </w:rPr>
        <w:t>အပေါင်းအသင်းများ၊</w:t>
      </w:r>
      <w:r>
        <w:rPr>
          <w:color w:val="231F20"/>
          <w:spacing w:val="-5"/>
        </w:rPr>
        <w:t xml:space="preserve"> </w:t>
      </w:r>
      <w:r>
        <w:rPr>
          <w:color w:val="231F20"/>
        </w:rPr>
        <w:t>ပညာရေး</w:t>
      </w:r>
      <w:r>
        <w:rPr>
          <w:color w:val="231F20"/>
          <w:spacing w:val="-5"/>
        </w:rPr>
        <w:t xml:space="preserve"> </w:t>
      </w:r>
      <w:r>
        <w:rPr>
          <w:color w:val="231F20"/>
        </w:rPr>
        <w:t>သို့မဟုတ်</w:t>
      </w:r>
      <w:r>
        <w:rPr>
          <w:color w:val="231F20"/>
          <w:spacing w:val="-5"/>
        </w:rPr>
        <w:t xml:space="preserve"> </w:t>
      </w:r>
      <w:r>
        <w:rPr>
          <w:color w:val="231F20"/>
        </w:rPr>
        <w:t>ပြည်နယ်</w:t>
      </w:r>
      <w:r>
        <w:rPr>
          <w:color w:val="231F20"/>
          <w:spacing w:val="-5"/>
        </w:rPr>
        <w:t xml:space="preserve"> </w:t>
      </w:r>
      <w:r>
        <w:rPr>
          <w:color w:val="231F20"/>
        </w:rPr>
        <w:t>အရာရှိများ</w:t>
      </w:r>
      <w:r>
        <w:rPr>
          <w:color w:val="231F20"/>
          <w:spacing w:val="-5"/>
        </w:rPr>
        <w:t xml:space="preserve"> </w:t>
      </w:r>
      <w:r>
        <w:rPr>
          <w:color w:val="231F20"/>
        </w:rPr>
        <w:t>ဥပဒေပြုရေး</w:t>
      </w:r>
      <w:r>
        <w:rPr>
          <w:color w:val="231F20"/>
          <w:spacing w:val="-5"/>
        </w:rPr>
        <w:t xml:space="preserve"> </w:t>
      </w:r>
      <w:r>
        <w:rPr>
          <w:color w:val="231F20"/>
        </w:rPr>
        <w:t>စိတ်လှုပ်ရှားစရာ</w:t>
      </w:r>
      <w:r>
        <w:rPr>
          <w:color w:val="231F20"/>
          <w:spacing w:val="-5"/>
        </w:rPr>
        <w:t xml:space="preserve"> </w:t>
      </w:r>
      <w:r>
        <w:rPr>
          <w:color w:val="231F20"/>
        </w:rPr>
        <w:t>သို့မဟုတ်</w:t>
      </w:r>
      <w:r>
        <w:rPr>
          <w:color w:val="231F20"/>
          <w:spacing w:val="-5"/>
        </w:rPr>
        <w:t xml:space="preserve"> </w:t>
      </w:r>
      <w:r>
        <w:rPr>
          <w:color w:val="231F20"/>
        </w:rPr>
        <w:t>ညစ်ညမ်း</w:t>
      </w:r>
      <w:r>
        <w:rPr>
          <w:color w:val="231F20"/>
          <w:spacing w:val="-5"/>
        </w:rPr>
        <w:t xml:space="preserve"> </w:t>
      </w:r>
      <w:r>
        <w:rPr>
          <w:color w:val="231F20"/>
        </w:rPr>
        <w:t xml:space="preserve">အများသူငှာ နယ်ပယ်၊ ကျောင်းဝင်း၊ မြို့တွင်း၊ အင်တာနက်နှင့် ပါဆယ်အိတ်များမှတဆင့် မိန့်ခွန်းများ။ </w:t>
      </w:r>
      <w:r>
        <w:rPr>
          <w:color w:val="3F7F7F"/>
          <w:vertAlign w:val="superscript"/>
        </w:rPr>
        <w:t>၃၂</w:t>
      </w:r>
    </w:p>
    <w:p w:rsidR="00FC077F" w:rsidRDefault="002176C3">
      <w:pPr>
        <w:pStyle w:val="BodyText"/>
        <w:spacing w:line="249" w:lineRule="auto"/>
        <w:ind w:left="75" w:right="55" w:firstLine="199"/>
      </w:pPr>
      <w:r>
        <w:rPr>
          <w:color w:val="231F20"/>
        </w:rPr>
        <w:t>ဤသာမန်နှင့် ထူးကဲသော အခြေအနေများတွင်၊ ဤရင်းနှီးပြီး ခြိမ်းခြောက်နိုင်သော နေရာများတွင် ကလေးများနှင့် လူကြီးများသည် ဘာသာစကား လွှမ်းမိုးမှု/လှုံ့ဆော်ခြင်း၏ သီးခြားအကြောင်းအရာကိုသာမက ၎င်း၏ သီးခြားပုံစံ (“ထိုကဲ့သို့ မပြောပါနှင့်” သို့မဟုတ် “ဤသို့ပြောပါ”) နှင့် အခြားနည်းဖြင့် ပြောဆိုခြင်းတွင်ပါရှိသော အမျိုးမျိုးသော အန္တရာယ်များကို လေ့လာနိုင်သည်။</w:t>
      </w:r>
      <w:r>
        <w:rPr>
          <w:color w:val="231F20"/>
          <w:spacing w:val="-7"/>
        </w:rPr>
        <w:t xml:space="preserve"> </w:t>
      </w:r>
      <w:r>
        <w:rPr>
          <w:color w:val="231F20"/>
        </w:rPr>
        <w:t>သူတို</w:t>
      </w:r>
      <w:r>
        <w:rPr>
          <w:color w:val="231F20"/>
          <w:spacing w:val="-7"/>
        </w:rPr>
        <w:t xml:space="preserve"> </w:t>
      </w:r>
      <w:r>
        <w:rPr>
          <w:color w:val="231F20"/>
        </w:rPr>
        <w:t>ထို့နောက်</w:t>
      </w:r>
      <w:r>
        <w:rPr>
          <w:color w:val="231F20"/>
          <w:spacing w:val="-7"/>
        </w:rPr>
        <w:t xml:space="preserve"> </w:t>
      </w:r>
      <w:r>
        <w:rPr>
          <w:color w:val="231F20"/>
        </w:rPr>
        <w:t>တိုးချဲ့</w:t>
      </w:r>
      <w:r>
        <w:rPr>
          <w:color w:val="231F20"/>
          <w:spacing w:val="-7"/>
        </w:rPr>
        <w:t xml:space="preserve"> </w:t>
      </w:r>
      <w:r>
        <w:rPr>
          <w:color w:val="231F20"/>
        </w:rPr>
        <w:t>ဒီ</w:t>
      </w:r>
      <w:r>
        <w:rPr>
          <w:color w:val="231F20"/>
          <w:spacing w:val="-7"/>
        </w:rPr>
        <w:t xml:space="preserve"> </w:t>
      </w:r>
      <w:r>
        <w:rPr>
          <w:color w:val="231F20"/>
        </w:rPr>
        <w:t>ပုံစံ</w:t>
      </w:r>
      <w:r>
        <w:rPr>
          <w:color w:val="231F20"/>
          <w:spacing w:val="-7"/>
        </w:rPr>
        <w:t xml:space="preserve"> </w:t>
      </w:r>
      <w:r>
        <w:rPr>
          <w:color w:val="231F20"/>
        </w:rPr>
        <w:t>၏</w:t>
      </w:r>
      <w:r>
        <w:rPr>
          <w:color w:val="231F20"/>
          <w:spacing w:val="-7"/>
        </w:rPr>
        <w:t xml:space="preserve"> </w:t>
      </w:r>
      <w:r>
        <w:rPr>
          <w:color w:val="231F20"/>
        </w:rPr>
        <w:t>ဘာသာစကား</w:t>
      </w:r>
      <w:r>
        <w:rPr>
          <w:color w:val="231F20"/>
          <w:spacing w:val="-7"/>
        </w:rPr>
        <w:t xml:space="preserve"> </w:t>
      </w:r>
      <w:r>
        <w:rPr>
          <w:color w:val="231F20"/>
        </w:rPr>
        <w:t>စိုးမိုး</w:t>
      </w:r>
      <w:r>
        <w:rPr>
          <w:color w:val="231F20"/>
          <w:spacing w:val="-7"/>
        </w:rPr>
        <w:t xml:space="preserve"> </w:t>
      </w:r>
      <w:r>
        <w:rPr>
          <w:color w:val="231F20"/>
        </w:rPr>
        <w:t>နှင့်</w:t>
      </w:r>
      <w:r>
        <w:rPr>
          <w:color w:val="231F20"/>
          <w:spacing w:val="-7"/>
        </w:rPr>
        <w:t xml:space="preserve"> </w:t>
      </w:r>
      <w:r>
        <w:rPr>
          <w:color w:val="231F20"/>
        </w:rPr>
        <w:t>အန္တရာယ်</w:t>
      </w:r>
      <w:r>
        <w:rPr>
          <w:color w:val="231F20"/>
          <w:spacing w:val="-7"/>
        </w:rPr>
        <w:t xml:space="preserve"> </w:t>
      </w:r>
      <w:r>
        <w:rPr>
          <w:color w:val="231F20"/>
        </w:rPr>
        <w:t xml:space="preserve">အလုပ်၊ ရင်းနှီးမှု၊ ကျား၊မ၊ သို့သော် ဘာသာစကားသည် အကြောင်းအရာများ ဆက်စပ်ရန် လုံခြုံစေမည့် အဓိပ္ပါယ်ရှိသ၍ ၎င်းသည် ကျားမရေးရာ အညွှန်းကိန်းတွဲများကို ဖယ်ထုတ်ရန်အတွက် လူမှုရေး အေးဂျင့်များအတွက် တည်နေရာနှင့် လူမှုရေး အေးဂျင့်များအတွက် နည်းလမ်းများကိုလည်း ပေးဆောင်ပါသည်။ အခြေခံအကျဆုံး အညွှန်းကိန်းကင်းမဲ့သောပုံစံသည် ခါးစည်းအောက်မကျသော ကျား၊မ ခံစားမှုပုံစံဖြစ်သောကြောင့်၊ စကားပြောအကြောင်းအရာတစ်ခုသည် လူမှုဆက်ဆံရေးအကြောင်းအရာတစ်ခုနှင့် လိင်ပိုင်းဆိုင်ရာကို လုံခြုံစေသည့် ဆိုက်တိုင်းသည်လည်း အခြားစကားပြောဘာသာရပ်တစ်ခုနှင့် </w:t>
      </w:r>
      <w:r>
        <w:rPr>
          <w:color w:val="231F20"/>
        </w:rPr>
        <w:t xml:space="preserve">ချိတ်ဆက်နိုင်သည့် ဆိုက်တစ်ခုကိုလည်း ပေးပါသည်။ ဘာသာစကားနှင့် ကျားမရေးရာ မရေမတွက်နိုင်သော လေ့လာမှုများသည် ယခု </w:t>
      </w:r>
      <w:r>
        <w:rPr>
          <w:color w:val="231F20"/>
          <w:spacing w:val="-2"/>
        </w:rPr>
        <w:t>ရုန်းကန်မှုများ၏ တစ်ပိုင်းတစ်စပုံစံ၊ အကြောင်းအရာနှင့် ဖျန်ဖြေပေးမှုများတွင် ကွဲပြားမှုကို မှတ်တမ်းတင်ထားသည်။</w:t>
      </w:r>
    </w:p>
    <w:p w:rsidR="00FC077F" w:rsidRDefault="002176C3">
      <w:pPr>
        <w:pStyle w:val="BodyText"/>
        <w:spacing w:line="249" w:lineRule="auto"/>
        <w:ind w:left="75" w:right="55" w:firstLine="199"/>
      </w:pPr>
      <w:r>
        <w:rPr>
          <w:color w:val="231F20"/>
        </w:rPr>
        <w:t xml:space="preserve">ဘာသာစကားတွင် လိင်အမျိုးအစားအလိုက် ဘာသာရပ်တစ်ခုဖြစ်လာရန် ဆိုသည်မှာ ဘာသာစကား၏အကြောင်းအရာနှင့် ထိုဘာသာရပ်အတွက် ကြုံတွေ့ရမည့်အခြေအနေများကို ထည့်သွင်းရန် </w:t>
      </w:r>
      <w:r>
        <w:rPr>
          <w:i/>
          <w:color w:val="231F20"/>
        </w:rPr>
        <w:t xml:space="preserve">ဖြစ်သည် </w:t>
      </w:r>
      <w:r>
        <w:rPr>
          <w:color w:val="231F20"/>
        </w:rPr>
        <w:t>။ ဒီ</w:t>
      </w:r>
      <w:r>
        <w:rPr>
          <w:color w:val="231F20"/>
          <w:spacing w:val="-9"/>
        </w:rPr>
        <w:t xml:space="preserve"> </w:t>
      </w:r>
      <w:r>
        <w:rPr>
          <w:color w:val="231F20"/>
        </w:rPr>
        <w:t>ဘာသာရပ်</w:t>
      </w:r>
      <w:r>
        <w:rPr>
          <w:color w:val="231F20"/>
          <w:spacing w:val="-9"/>
        </w:rPr>
        <w:t xml:space="preserve"> </w:t>
      </w:r>
      <w:r>
        <w:rPr>
          <w:color w:val="231F20"/>
        </w:rPr>
        <w:t>ပါလိမ့်မယ်။</w:t>
      </w:r>
      <w:r>
        <w:rPr>
          <w:color w:val="231F20"/>
          <w:spacing w:val="-9"/>
        </w:rPr>
        <w:t xml:space="preserve"> </w:t>
      </w:r>
      <w:r>
        <w:rPr>
          <w:color w:val="231F20"/>
        </w:rPr>
        <w:t>ခံစားနေရသည်။</w:t>
      </w:r>
      <w:r>
        <w:rPr>
          <w:color w:val="231F20"/>
          <w:spacing w:val="-9"/>
        </w:rPr>
        <w:t xml:space="preserve"> </w:t>
      </w:r>
      <w:r>
        <w:rPr>
          <w:color w:val="231F20"/>
        </w:rPr>
        <w:t>အတွက်</w:t>
      </w:r>
      <w:r>
        <w:rPr>
          <w:color w:val="231F20"/>
          <w:spacing w:val="-9"/>
        </w:rPr>
        <w:t xml:space="preserve"> </w:t>
      </w:r>
      <w:r>
        <w:rPr>
          <w:color w:val="231F20"/>
        </w:rPr>
        <w:t>သက်သက်</w:t>
      </w:r>
      <w:r>
        <w:rPr>
          <w:color w:val="231F20"/>
          <w:spacing w:val="-9"/>
        </w:rPr>
        <w:t xml:space="preserve"> </w:t>
      </w:r>
      <w:r>
        <w:rPr>
          <w:color w:val="231F20"/>
        </w:rPr>
        <w:t>ဘာသာစကား</w:t>
      </w:r>
      <w:r>
        <w:rPr>
          <w:color w:val="231F20"/>
          <w:spacing w:val="-9"/>
        </w:rPr>
        <w:t xml:space="preserve"> </w:t>
      </w:r>
      <w:r>
        <w:rPr>
          <w:color w:val="231F20"/>
        </w:rPr>
        <w:t>အကြောင်းပြချက်များ။</w:t>
      </w:r>
      <w:r>
        <w:rPr>
          <w:color w:val="231F20"/>
          <w:spacing w:val="-9"/>
        </w:rPr>
        <w:t xml:space="preserve"> </w:t>
      </w:r>
      <w:r>
        <w:rPr>
          <w:color w:val="231F20"/>
        </w:rPr>
        <w:t>ဝေါဟာရ၊</w:t>
      </w:r>
      <w:r>
        <w:rPr>
          <w:color w:val="231F20"/>
          <w:spacing w:val="-9"/>
        </w:rPr>
        <w:t xml:space="preserve"> </w:t>
      </w:r>
      <w:r>
        <w:rPr>
          <w:color w:val="231F20"/>
        </w:rPr>
        <w:t>လက်တွေ့ကျကျ၊</w:t>
      </w:r>
      <w:r>
        <w:rPr>
          <w:color w:val="231F20"/>
          <w:spacing w:val="-9"/>
        </w:rPr>
        <w:t xml:space="preserve"> </w:t>
      </w:r>
      <w:r>
        <w:rPr>
          <w:color w:val="231F20"/>
        </w:rPr>
        <w:t>နှင့် metapragmatic</w:t>
      </w:r>
      <w:r>
        <w:rPr>
          <w:color w:val="231F20"/>
          <w:spacing w:val="-6"/>
        </w:rPr>
        <w:t xml:space="preserve"> </w:t>
      </w:r>
      <w:r>
        <w:rPr>
          <w:color w:val="231F20"/>
        </w:rPr>
        <w:t>အင်္ဂါရပ်များ</w:t>
      </w:r>
      <w:r>
        <w:rPr>
          <w:color w:val="231F20"/>
          <w:spacing w:val="-6"/>
        </w:rPr>
        <w:t xml:space="preserve"> </w:t>
      </w:r>
      <w:r>
        <w:rPr>
          <w:color w:val="231F20"/>
        </w:rPr>
        <w:t>နှင့်</w:t>
      </w:r>
      <w:r>
        <w:rPr>
          <w:color w:val="231F20"/>
          <w:spacing w:val="-6"/>
        </w:rPr>
        <w:t xml:space="preserve"> </w:t>
      </w:r>
      <w:r>
        <w:rPr>
          <w:color w:val="231F20"/>
        </w:rPr>
        <w:t>လုပ်ဆောင်ချက်များ</w:t>
      </w:r>
      <w:r>
        <w:rPr>
          <w:color w:val="231F20"/>
          <w:spacing w:val="-6"/>
        </w:rPr>
        <w:t xml:space="preserve"> </w:t>
      </w:r>
      <w:r>
        <w:rPr>
          <w:color w:val="231F20"/>
        </w:rPr>
        <w:t>နှင့်</w:t>
      </w:r>
      <w:r>
        <w:rPr>
          <w:color w:val="231F20"/>
          <w:spacing w:val="-6"/>
        </w:rPr>
        <w:t xml:space="preserve"> </w:t>
      </w:r>
      <w:r>
        <w:rPr>
          <w:color w:val="231F20"/>
        </w:rPr>
        <w:t>အဆိုပါ</w:t>
      </w:r>
      <w:r>
        <w:rPr>
          <w:color w:val="231F20"/>
          <w:spacing w:val="-6"/>
        </w:rPr>
        <w:t xml:space="preserve"> </w:t>
      </w:r>
      <w:r>
        <w:rPr>
          <w:color w:val="231F20"/>
        </w:rPr>
        <w:t>လူမှုရေး</w:t>
      </w:r>
      <w:r>
        <w:rPr>
          <w:color w:val="231F20"/>
          <w:spacing w:val="-6"/>
        </w:rPr>
        <w:t xml:space="preserve"> </w:t>
      </w:r>
      <w:r>
        <w:rPr>
          <w:color w:val="231F20"/>
        </w:rPr>
        <w:t>အေးဂျင့်များ</w:t>
      </w:r>
      <w:r>
        <w:rPr>
          <w:color w:val="231F20"/>
          <w:spacing w:val="-6"/>
        </w:rPr>
        <w:t xml:space="preserve"> </w:t>
      </w:r>
      <w:r>
        <w:rPr>
          <w:color w:val="231F20"/>
        </w:rPr>
        <w:t>ကမ္ဘာ့ကျန်းမာရေးအဖွဲ့</w:t>
      </w:r>
      <w:r>
        <w:rPr>
          <w:color w:val="231F20"/>
          <w:spacing w:val="-6"/>
        </w:rPr>
        <w:t xml:space="preserve"> </w:t>
      </w:r>
      <w:r>
        <w:rPr>
          <w:color w:val="231F20"/>
        </w:rPr>
        <w:t>ပြေလည်အောင်</w:t>
      </w:r>
      <w:r>
        <w:rPr>
          <w:color w:val="231F20"/>
          <w:spacing w:val="-6"/>
        </w:rPr>
        <w:t xml:space="preserve"> ၎င်းတို့သည် </w:t>
      </w:r>
      <w:r>
        <w:rPr>
          <w:i/>
          <w:color w:val="231F20"/>
        </w:rPr>
        <w:t xml:space="preserve">သင့်လျော်သော </w:t>
      </w:r>
      <w:r>
        <w:rPr>
          <w:color w:val="231F20"/>
        </w:rPr>
        <w:t>ကျား/မ ဘာသာရပ် ၏ ကြိုတင်ခန့်မှန်းနိုင်သော အခြေအနေများကို အုပ်ထိန်းထားသည် ။ ဒါပေမယ့် ဒါတွေ</w:t>
      </w:r>
      <w:r>
        <w:rPr>
          <w:color w:val="231F20"/>
          <w:spacing w:val="-13"/>
        </w:rPr>
        <w:t xml:space="preserve"> </w:t>
      </w:r>
      <w:r>
        <w:rPr>
          <w:color w:val="231F20"/>
        </w:rPr>
        <w:t>တပ်ရင်းများ</w:t>
      </w:r>
      <w:r>
        <w:rPr>
          <w:color w:val="231F20"/>
          <w:spacing w:val="-12"/>
        </w:rPr>
        <w:t xml:space="preserve"> </w:t>
      </w:r>
      <w:r>
        <w:rPr>
          <w:color w:val="231F20"/>
        </w:rPr>
        <w:t>၏</w:t>
      </w:r>
      <w:r>
        <w:rPr>
          <w:color w:val="231F20"/>
          <w:spacing w:val="-13"/>
        </w:rPr>
        <w:t xml:space="preserve"> </w:t>
      </w:r>
      <w:r>
        <w:rPr>
          <w:color w:val="231F20"/>
        </w:rPr>
        <w:t>စံနှုန်း</w:t>
      </w:r>
      <w:r>
        <w:rPr>
          <w:color w:val="231F20"/>
          <w:spacing w:val="-12"/>
        </w:rPr>
        <w:t xml:space="preserve"> </w:t>
      </w:r>
      <w:r>
        <w:rPr>
          <w:color w:val="231F20"/>
        </w:rPr>
        <w:t>ကျား၊</w:t>
      </w:r>
      <w:r>
        <w:rPr>
          <w:color w:val="231F20"/>
          <w:spacing w:val="-13"/>
        </w:rPr>
        <w:t xml:space="preserve"> </w:t>
      </w:r>
      <w:r>
        <w:rPr>
          <w:color w:val="231F20"/>
        </w:rPr>
        <w:t>နှင့်</w:t>
      </w:r>
      <w:r>
        <w:rPr>
          <w:color w:val="231F20"/>
          <w:spacing w:val="-12"/>
        </w:rPr>
        <w:t xml:space="preserve"> </w:t>
      </w:r>
      <w:r>
        <w:rPr>
          <w:color w:val="231F20"/>
        </w:rPr>
        <w:t>လိင်စိတ်</w:t>
      </w:r>
      <w:r>
        <w:rPr>
          <w:color w:val="231F20"/>
          <w:spacing w:val="-13"/>
        </w:rPr>
        <w:t xml:space="preserve"> </w:t>
      </w:r>
      <w:r>
        <w:rPr>
          <w:color w:val="231F20"/>
        </w:rPr>
        <w:t>ဖြစ်ကြပါသည်။</w:t>
      </w:r>
      <w:r>
        <w:rPr>
          <w:color w:val="231F20"/>
          <w:spacing w:val="-12"/>
        </w:rPr>
        <w:t xml:space="preserve"> </w:t>
      </w:r>
      <w:r>
        <w:rPr>
          <w:color w:val="231F20"/>
        </w:rPr>
        <w:t>ကိုလည်း</w:t>
      </w:r>
      <w:r>
        <w:rPr>
          <w:color w:val="231F20"/>
          <w:spacing w:val="-13"/>
        </w:rPr>
        <w:t xml:space="preserve"> </w:t>
      </w:r>
      <w:r>
        <w:rPr>
          <w:color w:val="231F20"/>
        </w:rPr>
        <w:t>အမြဲတမ်း</w:t>
      </w:r>
      <w:r>
        <w:rPr>
          <w:color w:val="231F20"/>
          <w:spacing w:val="-12"/>
        </w:rPr>
        <w:t xml:space="preserve"> </w:t>
      </w:r>
      <w:r>
        <w:rPr>
          <w:color w:val="231F20"/>
        </w:rPr>
        <w:t>ဤတူညီသောအင်္ဂါရပ်များ၊ လုပ်ငန်းဆောင်တာများ၊ အဖွဲ့အစည်းများနှင့် အေးဂျင့်များအပေါ်အခြေခံ၍ ပြုပြင်မွမ်းမံခြင်း၊ မေးခွန်းထုတ်ခြင်း၊ စစ်ဆေးမေးမြန်းခြင်းနှင့် စွပ်စွဲခြင်းတို့ကို ခံရနိုင်သည်။ ဘာသာစကားသည် ကျား၊မ အမျိုးအစားကို ရည်ညွှန်းဖော်ပြနိုင်သော်လည်း ၎င်းသည် ၎င်း၏ မလုံခြုံမှုနှင့် အဆုံးအဖြတ်ပေးခြင်း၏ အမြဲရှိနေသော နည်းလမ်းများကိုလည်း ပေးဆောင်ပါသည်။</w:t>
      </w:r>
      <w:r>
        <w:rPr>
          <w:color w:val="231F20"/>
          <w:spacing w:val="-13"/>
        </w:rPr>
        <w:t xml:space="preserve"> </w:t>
      </w:r>
      <w:r>
        <w:rPr>
          <w:color w:val="231F20"/>
        </w:rPr>
        <w:t>ဒါပေမယ့်</w:t>
      </w:r>
      <w:r>
        <w:rPr>
          <w:color w:val="231F20"/>
          <w:spacing w:val="-12"/>
        </w:rPr>
        <w:t xml:space="preserve"> </w:t>
      </w:r>
      <w:r>
        <w:rPr>
          <w:color w:val="231F20"/>
        </w:rPr>
        <w:t>ဒီ</w:t>
      </w:r>
      <w:r>
        <w:rPr>
          <w:color w:val="231F20"/>
          <w:spacing w:val="-13"/>
        </w:rPr>
        <w:t xml:space="preserve"> </w:t>
      </w:r>
      <w:r>
        <w:rPr>
          <w:color w:val="231F20"/>
        </w:rPr>
        <w:t>ဘာသာရပ်</w:t>
      </w:r>
      <w:r>
        <w:rPr>
          <w:color w:val="231F20"/>
          <w:spacing w:val="-12"/>
        </w:rPr>
        <w:t xml:space="preserve"> </w:t>
      </w:r>
      <w:r>
        <w:rPr>
          <w:color w:val="231F20"/>
        </w:rPr>
        <w:t>၏</w:t>
      </w:r>
      <w:r>
        <w:rPr>
          <w:color w:val="231F20"/>
          <w:spacing w:val="-13"/>
        </w:rPr>
        <w:t xml:space="preserve"> </w:t>
      </w:r>
      <w:r>
        <w:rPr>
          <w:color w:val="231F20"/>
        </w:rPr>
        <w:t>ဘာသာစကား</w:t>
      </w:r>
      <w:r>
        <w:rPr>
          <w:color w:val="231F20"/>
          <w:spacing w:val="-12"/>
        </w:rPr>
        <w:t xml:space="preserve"> </w:t>
      </w:r>
      <w:r>
        <w:rPr>
          <w:color w:val="231F20"/>
        </w:rPr>
        <w:t>ပါလိမ့်မယ်။</w:t>
      </w:r>
      <w:r>
        <w:rPr>
          <w:color w:val="231F20"/>
          <w:spacing w:val="-13"/>
        </w:rPr>
        <w:t xml:space="preserve"> </w:t>
      </w:r>
      <w:r>
        <w:rPr>
          <w:color w:val="231F20"/>
        </w:rPr>
        <w:t>ကိုလည်း</w:t>
      </w:r>
      <w:r>
        <w:rPr>
          <w:color w:val="231F20"/>
          <w:spacing w:val="-12"/>
        </w:rPr>
        <w:t xml:space="preserve"> </w:t>
      </w:r>
      <w:r>
        <w:rPr>
          <w:color w:val="231F20"/>
        </w:rPr>
        <w:t>ခံစားနေရသည်။</w:t>
      </w:r>
      <w:r>
        <w:rPr>
          <w:color w:val="231F20"/>
          <w:spacing w:val="-13"/>
        </w:rPr>
        <w:t xml:space="preserve"> </w:t>
      </w:r>
      <w:r>
        <w:rPr>
          <w:color w:val="231F20"/>
        </w:rPr>
        <w:t>on</w:t>
      </w:r>
      <w:r>
        <w:rPr>
          <w:color w:val="231F20"/>
          <w:spacing w:val="-12"/>
        </w:rPr>
        <w:t xml:space="preserve"> </w:t>
      </w:r>
      <w:r>
        <w:rPr>
          <w:color w:val="231F20"/>
        </w:rPr>
        <w:t>အကောင့်</w:t>
      </w:r>
      <w:r>
        <w:rPr>
          <w:color w:val="231F20"/>
          <w:spacing w:val="-13"/>
        </w:rPr>
        <w:t xml:space="preserve"> </w:t>
      </w:r>
      <w:r>
        <w:rPr>
          <w:color w:val="231F20"/>
        </w:rPr>
        <w:t>၏</w:t>
      </w:r>
      <w:r>
        <w:rPr>
          <w:color w:val="231F20"/>
          <w:spacing w:val="-12"/>
        </w:rPr>
        <w:t xml:space="preserve"> </w:t>
      </w:r>
      <w:r>
        <w:rPr>
          <w:color w:val="231F20"/>
        </w:rPr>
        <w:t xml:space="preserve">ဘာသာစကား </w:t>
      </w:r>
      <w:r>
        <w:rPr>
          <w:color w:val="231F20"/>
          <w:spacing w:val="-2"/>
        </w:rPr>
        <w:t>။</w:t>
      </w:r>
      <w:r>
        <w:rPr>
          <w:color w:val="231F20"/>
          <w:spacing w:val="-10"/>
        </w:rPr>
        <w:t xml:space="preserve"> </w:t>
      </w:r>
      <w:r>
        <w:rPr>
          <w:color w:val="231F20"/>
          <w:spacing w:val="-2"/>
        </w:rPr>
        <w:t>အဆုံးအမ</w:t>
      </w:r>
      <w:r>
        <w:rPr>
          <w:color w:val="231F20"/>
          <w:spacing w:val="-10"/>
        </w:rPr>
        <w:t xml:space="preserve"> </w:t>
      </w:r>
      <w:r>
        <w:rPr>
          <w:color w:val="231F20"/>
          <w:spacing w:val="-2"/>
        </w:rPr>
        <w:t>ရန်</w:t>
      </w:r>
      <w:r>
        <w:rPr>
          <w:color w:val="231F20"/>
          <w:spacing w:val="-10"/>
        </w:rPr>
        <w:t xml:space="preserve"> </w:t>
      </w:r>
      <w:r>
        <w:rPr>
          <w:color w:val="231F20"/>
          <w:spacing w:val="-2"/>
        </w:rPr>
        <w:t>ဖြစ်</w:t>
      </w:r>
      <w:r>
        <w:rPr>
          <w:color w:val="231F20"/>
          <w:spacing w:val="-10"/>
        </w:rPr>
        <w:t xml:space="preserve"> </w:t>
      </w:r>
      <w:r>
        <w:rPr>
          <w:i/>
          <w:color w:val="231F20"/>
          <w:spacing w:val="-2"/>
        </w:rPr>
        <w:t>အမှန်တကယ်</w:t>
      </w:r>
      <w:r>
        <w:rPr>
          <w:i/>
          <w:color w:val="231F20"/>
          <w:spacing w:val="-10"/>
        </w:rPr>
        <w:t xml:space="preserve"> </w:t>
      </w:r>
      <w:r>
        <w:rPr>
          <w:color w:val="231F20"/>
          <w:spacing w:val="-2"/>
        </w:rPr>
        <w:t>သာ</w:t>
      </w:r>
      <w:r>
        <w:rPr>
          <w:color w:val="231F20"/>
          <w:spacing w:val="-10"/>
        </w:rPr>
        <w:t xml:space="preserve"> </w:t>
      </w:r>
      <w:r>
        <w:rPr>
          <w:color w:val="231F20"/>
          <w:spacing w:val="-2"/>
        </w:rPr>
        <w:t>မှတဆင့်</w:t>
      </w:r>
      <w:r>
        <w:rPr>
          <w:color w:val="231F20"/>
          <w:spacing w:val="-10"/>
        </w:rPr>
        <w:t xml:space="preserve"> </w:t>
      </w:r>
      <w:r>
        <w:rPr>
          <w:color w:val="231F20"/>
          <w:spacing w:val="-2"/>
        </w:rPr>
        <w:t>ဘာသာစကား</w:t>
      </w:r>
      <w:r>
        <w:rPr>
          <w:color w:val="231F20"/>
          <w:spacing w:val="-2"/>
        </w:rPr>
        <w:t>၊</w:t>
      </w:r>
      <w:r>
        <w:rPr>
          <w:color w:val="231F20"/>
          <w:spacing w:val="-10"/>
        </w:rPr>
        <w:t xml:space="preserve"> </w:t>
      </w:r>
      <w:r>
        <w:rPr>
          <w:color w:val="231F20"/>
          <w:spacing w:val="-2"/>
        </w:rPr>
        <w:t>အဆိုပါ</w:t>
      </w:r>
      <w:r>
        <w:rPr>
          <w:color w:val="231F20"/>
          <w:spacing w:val="-10"/>
        </w:rPr>
        <w:t xml:space="preserve"> </w:t>
      </w:r>
      <w:r>
        <w:rPr>
          <w:color w:val="231F20"/>
          <w:spacing w:val="-2"/>
        </w:rPr>
        <w:t>ဘာသာရပ်</w:t>
      </w:r>
      <w:r>
        <w:rPr>
          <w:color w:val="231F20"/>
          <w:spacing w:val="-10"/>
        </w:rPr>
        <w:t xml:space="preserve"> </w:t>
      </w:r>
      <w:r>
        <w:rPr>
          <w:color w:val="231F20"/>
          <w:spacing w:val="-2"/>
        </w:rPr>
        <w:t>ပါလိမ့်မယ်။</w:t>
      </w:r>
      <w:r>
        <w:rPr>
          <w:color w:val="231F20"/>
          <w:spacing w:val="-10"/>
        </w:rPr>
        <w:t xml:space="preserve"> </w:t>
      </w:r>
      <w:r>
        <w:rPr>
          <w:color w:val="231F20"/>
          <w:spacing w:val="-2"/>
        </w:rPr>
        <w:t>ဖြစ်</w:t>
      </w:r>
      <w:r>
        <w:rPr>
          <w:color w:val="231F20"/>
          <w:spacing w:val="-10"/>
        </w:rPr>
        <w:t xml:space="preserve"> </w:t>
      </w:r>
      <w:r>
        <w:rPr>
          <w:color w:val="231F20"/>
          <w:spacing w:val="-2"/>
        </w:rPr>
        <w:t>အတင်းအကြပ်</w:t>
      </w:r>
      <w:r>
        <w:rPr>
          <w:color w:val="231F20"/>
          <w:spacing w:val="-10"/>
        </w:rPr>
        <w:t xml:space="preserve"> </w:t>
      </w:r>
      <w:r>
        <w:rPr>
          <w:color w:val="231F20"/>
          <w:spacing w:val="-2"/>
        </w:rPr>
        <w:t>ဖော်ပြရန်</w:t>
      </w:r>
      <w:r>
        <w:rPr>
          <w:color w:val="231F20"/>
          <w:spacing w:val="-5"/>
        </w:rPr>
        <w:t xml:space="preserve"> </w:t>
      </w:r>
      <w:r>
        <w:rPr>
          <w:color w:val="231F20"/>
          <w:spacing w:val="-2"/>
        </w:rPr>
        <w:t>သူကိုယ်တိုင်</w:t>
      </w:r>
      <w:r>
        <w:rPr>
          <w:color w:val="231F20"/>
          <w:spacing w:val="-4"/>
        </w:rPr>
        <w:t xml:space="preserve"> </w:t>
      </w:r>
      <w:r>
        <w:rPr>
          <w:color w:val="231F20"/>
          <w:spacing w:val="-2"/>
        </w:rPr>
        <w:t>အဖြစ်</w:t>
      </w:r>
      <w:r>
        <w:rPr>
          <w:color w:val="231F20"/>
          <w:spacing w:val="-4"/>
        </w:rPr>
        <w:t xml:space="preserve"> </w:t>
      </w:r>
      <w:r>
        <w:rPr>
          <w:color w:val="231F20"/>
          <w:spacing w:val="-2"/>
        </w:rPr>
        <w:t>a</w:t>
      </w:r>
      <w:r>
        <w:rPr>
          <w:color w:val="231F20"/>
          <w:spacing w:val="-5"/>
        </w:rPr>
        <w:t xml:space="preserve"> </w:t>
      </w:r>
      <w:r>
        <w:rPr>
          <w:color w:val="231F20"/>
          <w:spacing w:val="-2"/>
        </w:rPr>
        <w:t>အပြည့်</w:t>
      </w:r>
      <w:r>
        <w:rPr>
          <w:color w:val="231F20"/>
          <w:spacing w:val="-4"/>
        </w:rPr>
        <w:t xml:space="preserve"> </w:t>
      </w:r>
      <w:r>
        <w:rPr>
          <w:color w:val="231F20"/>
          <w:spacing w:val="-2"/>
        </w:rPr>
        <w:t>နှင့်</w:t>
      </w:r>
      <w:r>
        <w:rPr>
          <w:color w:val="231F20"/>
          <w:spacing w:val="-4"/>
        </w:rPr>
        <w:t xml:space="preserve"> </w:t>
      </w:r>
      <w:r>
        <w:rPr>
          <w:color w:val="231F20"/>
          <w:spacing w:val="-2"/>
        </w:rPr>
        <w:t>အမှန်တကယ်</w:t>
      </w:r>
      <w:r>
        <w:rPr>
          <w:color w:val="231F20"/>
          <w:spacing w:val="-4"/>
        </w:rPr>
        <w:t xml:space="preserve"> </w:t>
      </w:r>
      <w:r>
        <w:rPr>
          <w:color w:val="231F20"/>
          <w:spacing w:val="-2"/>
        </w:rPr>
        <w:t>လူသား</w:t>
      </w:r>
      <w:r>
        <w:rPr>
          <w:color w:val="231F20"/>
          <w:spacing w:val="-4"/>
        </w:rPr>
        <w:t xml:space="preserve"> </w:t>
      </w:r>
      <w:r>
        <w:rPr>
          <w:color w:val="231F20"/>
          <w:spacing w:val="-2"/>
        </w:rPr>
        <w:t>ဘာသာရပ်</w:t>
      </w:r>
      <w:r>
        <w:rPr>
          <w:color w:val="231F20"/>
          <w:spacing w:val="-4"/>
        </w:rPr>
        <w:t xml:space="preserve"> </w:t>
      </w:r>
      <w:r>
        <w:rPr>
          <w:color w:val="231F20"/>
          <w:spacing w:val="-2"/>
        </w:rPr>
        <w:t>၌</w:t>
      </w:r>
      <w:r>
        <w:rPr>
          <w:color w:val="231F20"/>
          <w:spacing w:val="-5"/>
        </w:rPr>
        <w:t xml:space="preserve"> </w:t>
      </w:r>
      <w:r>
        <w:rPr>
          <w:color w:val="231F20"/>
          <w:spacing w:val="-2"/>
        </w:rPr>
        <w:t>a</w:t>
      </w:r>
      <w:r>
        <w:rPr>
          <w:color w:val="231F20"/>
          <w:spacing w:val="-4"/>
        </w:rPr>
        <w:t xml:space="preserve"> </w:t>
      </w:r>
      <w:r>
        <w:rPr>
          <w:color w:val="231F20"/>
          <w:spacing w:val="-2"/>
        </w:rPr>
        <w:t>ဆက်သွယ်မှု</w:t>
      </w:r>
      <w:r>
        <w:rPr>
          <w:color w:val="231F20"/>
          <w:spacing w:val="-4"/>
        </w:rPr>
        <w:t xml:space="preserve"> </w:t>
      </w:r>
      <w:r>
        <w:rPr>
          <w:color w:val="231F20"/>
          <w:spacing w:val="-2"/>
        </w:rPr>
        <w:t>အလယ်အလတ်</w:t>
      </w:r>
    </w:p>
    <w:p w:rsidR="00FC077F" w:rsidRDefault="00FC077F">
      <w:pPr>
        <w:pStyle w:val="BodyText"/>
        <w:spacing w:before="20"/>
        <w:jc w:val="left"/>
      </w:pPr>
    </w:p>
    <w:p w:rsidR="00FC077F" w:rsidRDefault="002176C3">
      <w:pPr>
        <w:ind w:left="97"/>
        <w:rPr>
          <w:sz w:val="16"/>
        </w:rPr>
      </w:pPr>
      <w:r>
        <w:rPr>
          <w:position w:val="6"/>
          <w:sz w:val="12"/>
        </w:rPr>
        <w:t>၃၂</w:t>
      </w:r>
      <w:r>
        <w:rPr>
          <w:spacing w:val="44"/>
          <w:position w:val="6"/>
          <w:sz w:val="12"/>
        </w:rPr>
        <w:t xml:space="preserve"> </w:t>
      </w:r>
      <w:r>
        <w:rPr>
          <w:sz w:val="16"/>
        </w:rPr>
        <w:t>ကြည့်ပါ။</w:t>
      </w:r>
      <w:r>
        <w:rPr>
          <w:spacing w:val="-5"/>
          <w:sz w:val="16"/>
        </w:rPr>
        <w:t xml:space="preserve"> </w:t>
      </w:r>
      <w:r>
        <w:rPr>
          <w:sz w:val="16"/>
        </w:rPr>
        <w:t>MacKinnon</w:t>
      </w:r>
      <w:r>
        <w:rPr>
          <w:spacing w:val="-4"/>
          <w:sz w:val="16"/>
        </w:rPr>
        <w:t xml:space="preserve"> </w:t>
      </w:r>
      <w:r>
        <w:rPr>
          <w:sz w:val="16"/>
        </w:rPr>
        <w:t xml:space="preserve">( </w:t>
      </w:r>
      <w:r>
        <w:rPr>
          <w:color w:val="3F7F7F"/>
          <w:sz w:val="16"/>
        </w:rPr>
        <w:t xml:space="preserve">၁၉၉၃ </w:t>
      </w:r>
      <w:r>
        <w:rPr>
          <w:sz w:val="16"/>
        </w:rPr>
        <w:t>);</w:t>
      </w:r>
      <w:r>
        <w:rPr>
          <w:spacing w:val="-4"/>
          <w:sz w:val="16"/>
        </w:rPr>
        <w:t xml:space="preserve"> </w:t>
      </w:r>
      <w:r>
        <w:rPr>
          <w:sz w:val="16"/>
        </w:rPr>
        <w:t>မပြီးသေးဘူး။</w:t>
      </w:r>
      <w:r>
        <w:rPr>
          <w:spacing w:val="-4"/>
          <w:sz w:val="16"/>
        </w:rPr>
        <w:t xml:space="preserve"> </w:t>
      </w:r>
      <w:r>
        <w:rPr>
          <w:spacing w:val="-2"/>
          <w:sz w:val="16"/>
        </w:rPr>
        <w:t xml:space="preserve">( </w:t>
      </w:r>
      <w:r>
        <w:rPr>
          <w:color w:val="3F7F7F"/>
          <w:spacing w:val="-2"/>
          <w:sz w:val="16"/>
        </w:rPr>
        <w:t xml:space="preserve">၁၉၉၇ </w:t>
      </w:r>
      <w:r>
        <w:rPr>
          <w:spacing w:val="-2"/>
          <w:sz w:val="16"/>
        </w:rPr>
        <w:t>)။</w:t>
      </w:r>
    </w:p>
    <w:p w:rsidR="00FC077F" w:rsidRDefault="00FC077F">
      <w:pPr>
        <w:rPr>
          <w:sz w:val="16"/>
        </w:rPr>
        <w:sectPr w:rsidR="00FC077F">
          <w:pgSz w:w="7490" w:h="11820"/>
          <w:pgMar w:top="280" w:right="566" w:bottom="280" w:left="566" w:header="720" w:footer="720" w:gutter="0"/>
          <w:cols w:space="720"/>
        </w:sectPr>
      </w:pPr>
    </w:p>
    <w:p w:rsidR="00FC077F" w:rsidRDefault="002176C3">
      <w:pPr>
        <w:tabs>
          <w:tab w:val="left" w:pos="2421"/>
        </w:tabs>
        <w:spacing w:before="81"/>
        <w:ind w:left="64"/>
        <w:rPr>
          <w:i/>
          <w:sz w:val="20"/>
        </w:rPr>
      </w:pPr>
      <w:r>
        <w:rPr>
          <w:spacing w:val="-5"/>
          <w:sz w:val="20"/>
        </w:rPr>
        <w:t xml:space="preserve">206 </w:t>
      </w:r>
      <w:r>
        <w:rPr>
          <w:sz w:val="20"/>
        </w:rPr>
        <w:tab/>
      </w:r>
      <w:r>
        <w:rPr>
          <w:i/>
          <w:sz w:val="20"/>
        </w:rPr>
        <w:t>အဲလိဇဘက်</w:t>
      </w:r>
      <w:r>
        <w:rPr>
          <w:i/>
          <w:spacing w:val="-9"/>
          <w:sz w:val="20"/>
        </w:rPr>
        <w:t xml:space="preserve"> </w:t>
      </w:r>
      <w:r>
        <w:rPr>
          <w:i/>
          <w:spacing w:val="-2"/>
          <w:sz w:val="20"/>
        </w:rPr>
        <w:t>Povinelli</w:t>
      </w:r>
    </w:p>
    <w:p w:rsidR="00FC077F" w:rsidRDefault="002176C3">
      <w:pPr>
        <w:pStyle w:val="BodyText"/>
        <w:spacing w:before="7"/>
        <w:jc w:val="left"/>
        <w:rPr>
          <w:i/>
          <w:sz w:val="3"/>
        </w:rPr>
      </w:pPr>
      <w:r>
        <w:rPr>
          <w:i/>
          <w:noProof/>
          <w:sz w:val="3"/>
        </w:rPr>
        <mc:AlternateContent>
          <mc:Choice Requires="wps">
            <w:drawing>
              <wp:anchor distT="0" distB="0" distL="0" distR="0" simplePos="0" relativeHeight="487697920" behindDoc="1" locked="0" layoutInCell="1" allowOverlap="1">
                <wp:simplePos x="0" y="0"/>
                <wp:positionH relativeFrom="page">
                  <wp:posOffset>400430</wp:posOffset>
                </wp:positionH>
                <wp:positionV relativeFrom="paragraph">
                  <wp:posOffset>42201</wp:posOffset>
                </wp:positionV>
                <wp:extent cx="3947795" cy="6350"/>
                <wp:effectExtent l="0" t="0" r="0" b="0"/>
                <wp:wrapTopAndBottom/>
                <wp:docPr id="244" name="Graphic 24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638276C8" id="Graphic 244" o:spid="_x0000_s1026" style="position:absolute;margin-left:31.55pt;margin-top:3.3pt;width:310.85pt;height:.5pt;z-index:-15618560;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64" w:right="66"/>
      </w:pPr>
      <w:r>
        <w:rPr>
          <w:color w:val="231F20"/>
        </w:rPr>
        <w:t>တစ်စိတ်တစ်ပိုင်းနှင့် အထူးပြုရန် လိုအပ်သည်။ ဘာသာရပ်ဆိုင်ရာ လူမှုရေးအရ ထိတွေ့ဆက်ဆံရတော့မည်။</w:t>
      </w:r>
      <w:r>
        <w:rPr>
          <w:color w:val="231F20"/>
          <w:spacing w:val="-12"/>
        </w:rPr>
        <w:t xml:space="preserve"> </w:t>
      </w:r>
      <w:r>
        <w:rPr>
          <w:color w:val="231F20"/>
        </w:rPr>
        <w:t>ဘာသာစကား</w:t>
      </w:r>
      <w:r>
        <w:rPr>
          <w:color w:val="231F20"/>
          <w:spacing w:val="-12"/>
        </w:rPr>
        <w:t xml:space="preserve"> </w:t>
      </w:r>
      <w:r>
        <w:rPr>
          <w:color w:val="231F20"/>
        </w:rPr>
        <w:t>အတူ</w:t>
      </w:r>
      <w:r>
        <w:rPr>
          <w:color w:val="231F20"/>
          <w:spacing w:val="-12"/>
        </w:rPr>
        <w:t xml:space="preserve"> </w:t>
      </w:r>
      <w:r>
        <w:rPr>
          <w:color w:val="231F20"/>
        </w:rPr>
        <w:t>တစ်ခု</w:t>
      </w:r>
      <w:r>
        <w:rPr>
          <w:color w:val="231F20"/>
          <w:spacing w:val="-12"/>
        </w:rPr>
        <w:t xml:space="preserve"> </w:t>
      </w:r>
      <w:r>
        <w:rPr>
          <w:color w:val="231F20"/>
        </w:rPr>
        <w:t>ရင်းနှီးသော</w:t>
      </w:r>
      <w:r>
        <w:rPr>
          <w:color w:val="231F20"/>
          <w:spacing w:val="-12"/>
        </w:rPr>
        <w:t xml:space="preserve"> </w:t>
      </w:r>
      <w:r>
        <w:rPr>
          <w:color w:val="231F20"/>
        </w:rPr>
        <w:t>လက်တွေ့ကျသော</w:t>
      </w:r>
      <w:r>
        <w:rPr>
          <w:color w:val="231F20"/>
          <w:spacing w:val="-12"/>
        </w:rPr>
        <w:t xml:space="preserve"> </w:t>
      </w:r>
      <w:r>
        <w:rPr>
          <w:color w:val="231F20"/>
        </w:rPr>
        <w:t>အဲဒါ</w:t>
      </w:r>
      <w:r>
        <w:rPr>
          <w:color w:val="231F20"/>
          <w:spacing w:val="-12"/>
        </w:rPr>
        <w:t xml:space="preserve"> </w:t>
      </w:r>
      <w:r>
        <w:rPr>
          <w:color w:val="231F20"/>
        </w:rPr>
        <w:t>စိတ်ဆိုးသည်။</w:t>
      </w:r>
      <w:r>
        <w:rPr>
          <w:color w:val="231F20"/>
          <w:spacing w:val="-12"/>
        </w:rPr>
        <w:t xml:space="preserve"> </w:t>
      </w:r>
      <w:r>
        <w:rPr>
          <w:color w:val="231F20"/>
        </w:rPr>
        <w:t>နှင့်</w:t>
      </w:r>
      <w:r>
        <w:rPr>
          <w:color w:val="231F20"/>
          <w:spacing w:val="-12"/>
        </w:rPr>
        <w:t xml:space="preserve"> </w:t>
      </w:r>
      <w:r>
        <w:rPr>
          <w:color w:val="231F20"/>
        </w:rPr>
        <w:t>သည်</w:t>
      </w:r>
      <w:r>
        <w:rPr>
          <w:color w:val="231F20"/>
          <w:spacing w:val="-12"/>
        </w:rPr>
        <w:t xml:space="preserve"> </w:t>
      </w:r>
      <w:r>
        <w:rPr>
          <w:color w:val="231F20"/>
        </w:rPr>
        <w:t>စိတ်တိုသည်။</w:t>
      </w:r>
      <w:r>
        <w:rPr>
          <w:color w:val="231F20"/>
          <w:spacing w:val="-12"/>
        </w:rPr>
        <w:t xml:space="preserve"> </w:t>
      </w:r>
      <w:r>
        <w:rPr>
          <w:color w:val="231F20"/>
        </w:rPr>
        <w:t>အားဖြင့်</w:t>
      </w:r>
      <w:r>
        <w:rPr>
          <w:color w:val="231F20"/>
          <w:spacing w:val="-12"/>
        </w:rPr>
        <w:t xml:space="preserve"> </w:t>
      </w:r>
      <w:r>
        <w:rPr>
          <w:color w:val="231F20"/>
        </w:rPr>
        <w:t>လူမှုရေး</w:t>
      </w:r>
      <w:r>
        <w:rPr>
          <w:color w:val="231F20"/>
          <w:spacing w:val="-2"/>
        </w:rPr>
        <w:t>​</w:t>
      </w:r>
      <w:r>
        <w:rPr>
          <w:color w:val="231F20"/>
          <w:spacing w:val="-8"/>
        </w:rPr>
        <w:t xml:space="preserve"> </w:t>
      </w:r>
      <w:r>
        <w:rPr>
          <w:color w:val="231F20"/>
          <w:spacing w:val="-2"/>
        </w:rPr>
        <w:t>ဘာသာစကား။</w:t>
      </w:r>
      <w:r>
        <w:rPr>
          <w:color w:val="231F20"/>
          <w:spacing w:val="-8"/>
        </w:rPr>
        <w:t xml:space="preserve"> </w:t>
      </w:r>
      <w:r>
        <w:rPr>
          <w:color w:val="231F20"/>
          <w:spacing w:val="-2"/>
        </w:rPr>
        <w:t>အရှင်၊</w:t>
      </w:r>
      <w:r>
        <w:rPr>
          <w:color w:val="231F20"/>
          <w:spacing w:val="-8"/>
        </w:rPr>
        <w:t xml:space="preserve"> </w:t>
      </w:r>
      <w:r>
        <w:rPr>
          <w:color w:val="231F20"/>
          <w:spacing w:val="-2"/>
        </w:rPr>
        <w:t>ရန်</w:t>
      </w:r>
      <w:r>
        <w:rPr>
          <w:color w:val="231F20"/>
          <w:spacing w:val="-8"/>
        </w:rPr>
        <w:t xml:space="preserve"> </w:t>
      </w:r>
      <w:r>
        <w:rPr>
          <w:color w:val="231F20"/>
          <w:spacing w:val="-2"/>
        </w:rPr>
        <w:t>စကားပြောပါ။</w:t>
      </w:r>
      <w:r>
        <w:rPr>
          <w:color w:val="231F20"/>
          <w:spacing w:val="-8"/>
        </w:rPr>
        <w:t xml:space="preserve"> </w:t>
      </w:r>
      <w:r>
        <w:rPr>
          <w:color w:val="231F20"/>
          <w:spacing w:val="-2"/>
        </w:rPr>
        <w:t>ကြိုက်တယ်။</w:t>
      </w:r>
      <w:r>
        <w:rPr>
          <w:color w:val="231F20"/>
          <w:spacing w:val="-8"/>
        </w:rPr>
        <w:t xml:space="preserve"> </w:t>
      </w:r>
      <w:r>
        <w:rPr>
          <w:color w:val="231F20"/>
          <w:spacing w:val="-2"/>
        </w:rPr>
        <w:t>a</w:t>
      </w:r>
      <w:r>
        <w:rPr>
          <w:color w:val="231F20"/>
          <w:spacing w:val="-8"/>
        </w:rPr>
        <w:t xml:space="preserve"> </w:t>
      </w:r>
      <w:r>
        <w:rPr>
          <w:color w:val="231F20"/>
          <w:spacing w:val="-2"/>
        </w:rPr>
        <w:t>သင့်လျော်သော</w:t>
      </w:r>
      <w:r>
        <w:rPr>
          <w:color w:val="231F20"/>
          <w:spacing w:val="-8"/>
        </w:rPr>
        <w:t xml:space="preserve"> </w:t>
      </w:r>
      <w:r>
        <w:rPr>
          <w:color w:val="231F20"/>
          <w:spacing w:val="-2"/>
        </w:rPr>
        <w:t>မိန်းမ</w:t>
      </w:r>
      <w:r>
        <w:rPr>
          <w:color w:val="231F20"/>
          <w:spacing w:val="-8"/>
        </w:rPr>
        <w:t xml:space="preserve"> </w:t>
      </w:r>
      <w:r>
        <w:rPr>
          <w:color w:val="231F20"/>
          <w:spacing w:val="-2"/>
        </w:rPr>
        <w:t>မေ</w:t>
      </w:r>
      <w:r>
        <w:rPr>
          <w:color w:val="231F20"/>
          <w:spacing w:val="-8"/>
        </w:rPr>
        <w:t xml:space="preserve"> </w:t>
      </w:r>
      <w:r>
        <w:rPr>
          <w:color w:val="231F20"/>
          <w:spacing w:val="-2"/>
        </w:rPr>
        <w:t>ဖြစ်</w:t>
      </w:r>
      <w:r>
        <w:rPr>
          <w:color w:val="231F20"/>
          <w:spacing w:val="-8"/>
        </w:rPr>
        <w:t xml:space="preserve"> </w:t>
      </w:r>
      <w:r>
        <w:rPr>
          <w:color w:val="231F20"/>
          <w:spacing w:val="-2"/>
        </w:rPr>
        <w:t>ရန်</w:t>
      </w:r>
      <w:r>
        <w:rPr>
          <w:color w:val="231F20"/>
          <w:spacing w:val="-8"/>
        </w:rPr>
        <w:t xml:space="preserve"> </w:t>
      </w:r>
      <w:r>
        <w:rPr>
          <w:color w:val="231F20"/>
          <w:spacing w:val="-2"/>
        </w:rPr>
        <w:t>ဖြစ်လာ</w:t>
      </w:r>
      <w:r>
        <w:rPr>
          <w:color w:val="231F20"/>
          <w:spacing w:val="-8"/>
        </w:rPr>
        <w:t xml:space="preserve"> </w:t>
      </w:r>
      <w:r>
        <w:rPr>
          <w:color w:val="231F20"/>
          <w:spacing w:val="-2"/>
        </w:rPr>
        <w:t>a</w:t>
      </w:r>
      <w:r>
        <w:rPr>
          <w:color w:val="231F20"/>
          <w:spacing w:val="-8"/>
        </w:rPr>
        <w:t xml:space="preserve"> </w:t>
      </w:r>
      <w:r>
        <w:rPr>
          <w:color w:val="231F20"/>
          <w:spacing w:val="-2"/>
        </w:rPr>
        <w:t xml:space="preserve">သင့်လျော်သော </w:t>
      </w:r>
      <w:r>
        <w:rPr>
          <w:color w:val="231F20"/>
        </w:rPr>
        <w:t>မိန်းမ။</w:t>
      </w:r>
      <w:r>
        <w:rPr>
          <w:color w:val="231F20"/>
          <w:spacing w:val="-4"/>
        </w:rPr>
        <w:t xml:space="preserve"> </w:t>
      </w:r>
      <w:r>
        <w:rPr>
          <w:color w:val="231F20"/>
        </w:rPr>
        <w:t>ဒါပေမယ့်</w:t>
      </w:r>
      <w:r>
        <w:rPr>
          <w:color w:val="231F20"/>
          <w:spacing w:val="-4"/>
        </w:rPr>
        <w:t xml:space="preserve"> </w:t>
      </w:r>
      <w:r>
        <w:rPr>
          <w:color w:val="231F20"/>
        </w:rPr>
        <w:t>အကယ်၍</w:t>
      </w:r>
      <w:r>
        <w:rPr>
          <w:color w:val="231F20"/>
          <w:spacing w:val="-4"/>
        </w:rPr>
        <w:t xml:space="preserve"> </w:t>
      </w:r>
      <w:r>
        <w:rPr>
          <w:color w:val="231F20"/>
        </w:rPr>
        <w:t>ဒါကြောင့်၊</w:t>
      </w:r>
      <w:r>
        <w:rPr>
          <w:color w:val="231F20"/>
          <w:spacing w:val="-4"/>
        </w:rPr>
        <w:t xml:space="preserve"> </w:t>
      </w:r>
      <w:r>
        <w:rPr>
          <w:color w:val="231F20"/>
        </w:rPr>
        <w:t>ရန်</w:t>
      </w:r>
      <w:r>
        <w:rPr>
          <w:color w:val="231F20"/>
          <w:spacing w:val="-4"/>
        </w:rPr>
        <w:t xml:space="preserve"> </w:t>
      </w:r>
      <w:r>
        <w:rPr>
          <w:color w:val="231F20"/>
        </w:rPr>
        <w:t>ဖြစ်</w:t>
      </w:r>
      <w:r>
        <w:rPr>
          <w:color w:val="231F20"/>
          <w:spacing w:val="-4"/>
        </w:rPr>
        <w:t xml:space="preserve"> </w:t>
      </w:r>
      <w:r>
        <w:rPr>
          <w:color w:val="231F20"/>
        </w:rPr>
        <w:t>a</w:t>
      </w:r>
      <w:r>
        <w:rPr>
          <w:color w:val="231F20"/>
          <w:spacing w:val="-4"/>
        </w:rPr>
        <w:t xml:space="preserve"> </w:t>
      </w:r>
      <w:r>
        <w:rPr>
          <w:color w:val="231F20"/>
        </w:rPr>
        <w:t>မိန်းမ</w:t>
      </w:r>
      <w:r>
        <w:rPr>
          <w:color w:val="231F20"/>
          <w:spacing w:val="-4"/>
        </w:rPr>
        <w:t xml:space="preserve"> </w:t>
      </w:r>
      <w:r>
        <w:rPr>
          <w:color w:val="231F20"/>
        </w:rPr>
        <w:t>သည်</w:t>
      </w:r>
      <w:r>
        <w:rPr>
          <w:color w:val="231F20"/>
          <w:spacing w:val="-4"/>
        </w:rPr>
        <w:t xml:space="preserve"> </w:t>
      </w:r>
      <w:r>
        <w:rPr>
          <w:color w:val="231F20"/>
        </w:rPr>
        <w:t>တင်းကြပ်စွာ</w:t>
      </w:r>
      <w:r>
        <w:rPr>
          <w:color w:val="231F20"/>
          <w:spacing w:val="-4"/>
        </w:rPr>
        <w:t xml:space="preserve"> </w:t>
      </w:r>
      <w:r>
        <w:rPr>
          <w:color w:val="231F20"/>
        </w:rPr>
        <w:t>မဖြစ်နိုင်ဘူး။</w:t>
      </w:r>
      <w:r>
        <w:rPr>
          <w:color w:val="231F20"/>
          <w:spacing w:val="-4"/>
        </w:rPr>
        <w:t xml:space="preserve"> </w:t>
      </w:r>
      <w:r>
        <w:rPr>
          <w:color w:val="231F20"/>
        </w:rPr>
        <w:t>ဒါပေမယ့်</w:t>
      </w:r>
      <w:r>
        <w:rPr>
          <w:color w:val="231F20"/>
          <w:spacing w:val="-4"/>
        </w:rPr>
        <w:t xml:space="preserve"> </w:t>
      </w:r>
      <w:r>
        <w:rPr>
          <w:color w:val="231F20"/>
        </w:rPr>
        <w:t>မဟုတ်ဘူး</w:t>
      </w:r>
      <w:r>
        <w:rPr>
          <w:color w:val="231F20"/>
          <w:spacing w:val="-4"/>
        </w:rPr>
        <w:t xml:space="preserve"> </w:t>
      </w:r>
      <w:r>
        <w:rPr>
          <w:color w:val="231F20"/>
        </w:rPr>
        <w:t>နောက်ထပ်</w:t>
      </w:r>
      <w:r>
        <w:rPr>
          <w:color w:val="231F20"/>
          <w:spacing w:val="-4"/>
        </w:rPr>
        <w:t xml:space="preserve"> </w:t>
      </w:r>
      <w:r>
        <w:rPr>
          <w:color w:val="231F20"/>
        </w:rPr>
        <w:t>သို့မဟုတ်</w:t>
      </w:r>
      <w:r>
        <w:rPr>
          <w:color w:val="231F20"/>
          <w:spacing w:val="-4"/>
        </w:rPr>
        <w:t xml:space="preserve"> </w:t>
      </w:r>
      <w:r>
        <w:rPr>
          <w:color w:val="231F20"/>
        </w:rPr>
        <w:t>နည်းသော</w:t>
      </w:r>
      <w:r>
        <w:rPr>
          <w:color w:val="231F20"/>
          <w:spacing w:val="-4"/>
        </w:rPr>
        <w:t xml:space="preserve"> </w:t>
      </w:r>
      <w:r>
        <w:rPr>
          <w:color w:val="231F20"/>
        </w:rPr>
        <w:t>ထို့ကြောင့် မိမိအရာ၏ အညွှန်းကိန်း ထင်ရှားမှုအားလုံးအတွက်၊ ၎င်း၏ လက်တွေ့ကျသော တွယ်တာမှု၏ အမှန်တရားနှင့် လုံခြုံမှုကို ခံရသောသူထက်၊</w:t>
      </w:r>
    </w:p>
    <w:p w:rsidR="00FC077F" w:rsidRDefault="00FC077F">
      <w:pPr>
        <w:pStyle w:val="BodyText"/>
        <w:spacing w:line="249" w:lineRule="auto"/>
        <w:sectPr w:rsidR="00FC077F">
          <w:pgSz w:w="7490" w:h="11820"/>
          <w:pgMar w:top="280" w:right="566" w:bottom="280" w:left="566" w:header="720" w:footer="720" w:gutter="0"/>
          <w:cols w:space="720"/>
        </w:sectPr>
      </w:pPr>
    </w:p>
    <w:p w:rsidR="00FC077F" w:rsidRDefault="002176C3">
      <w:pPr>
        <w:spacing w:before="60"/>
        <w:ind w:left="531" w:right="514"/>
        <w:jc w:val="center"/>
        <w:rPr>
          <w:sz w:val="28"/>
        </w:rPr>
      </w:pPr>
      <w:r>
        <w:rPr>
          <w:color w:val="231F20"/>
          <w:spacing w:val="-5"/>
          <w:sz w:val="28"/>
        </w:rPr>
        <w:t>၁၀</w:t>
      </w:r>
    </w:p>
    <w:p w:rsidR="00FC077F" w:rsidRDefault="002176C3">
      <w:pPr>
        <w:pStyle w:val="Heading1"/>
        <w:ind w:left="531"/>
      </w:pPr>
      <w:r>
        <w:rPr>
          <w:color w:val="231F20"/>
          <w:spacing w:val="35"/>
        </w:rPr>
        <w:t>ချဲ့ထွင်ခြင်း။</w:t>
      </w:r>
      <w:r>
        <w:rPr>
          <w:color w:val="231F20"/>
          <w:spacing w:val="60"/>
        </w:rPr>
        <w:t xml:space="preserve"> </w:t>
      </w:r>
      <w:r>
        <w:rPr>
          <w:color w:val="231F20"/>
          <w:spacing w:val="34"/>
        </w:rPr>
        <w:t>လူမျိုးစုများ-</w:t>
      </w:r>
    </w:p>
    <w:p w:rsidR="00FC077F" w:rsidRDefault="002176C3">
      <w:pPr>
        <w:spacing w:before="16" w:line="252" w:lineRule="auto"/>
        <w:ind w:left="20" w:right="2"/>
        <w:jc w:val="center"/>
        <w:rPr>
          <w:sz w:val="28"/>
        </w:rPr>
      </w:pPr>
      <w:r>
        <w:rPr>
          <w:color w:val="231F20"/>
          <w:spacing w:val="39"/>
          <w:sz w:val="28"/>
        </w:rPr>
        <w:t xml:space="preserve">ကောင်းမွန်သော </w:t>
      </w:r>
      <w:r>
        <w:rPr>
          <w:color w:val="231F20"/>
          <w:spacing w:val="32"/>
          <w:sz w:val="28"/>
        </w:rPr>
        <w:t xml:space="preserve">- ညှိုနှိုင်းမှု </w:t>
      </w:r>
      <w:r>
        <w:rPr>
          <w:color w:val="231F20"/>
          <w:spacing w:val="35"/>
          <w:sz w:val="28"/>
        </w:rPr>
        <w:t xml:space="preserve">မနုဿဗေဒဆိုင်ရာ </w:t>
      </w:r>
      <w:r>
        <w:rPr>
          <w:color w:val="231F20"/>
          <w:spacing w:val="33"/>
          <w:sz w:val="28"/>
        </w:rPr>
        <w:t>အတွေ့အကြုံ</w:t>
      </w:r>
    </w:p>
    <w:p w:rsidR="00FC077F" w:rsidRDefault="002176C3">
      <w:pPr>
        <w:pStyle w:val="BodyText"/>
        <w:spacing w:before="216"/>
        <w:ind w:left="531" w:right="514"/>
        <w:jc w:val="center"/>
      </w:pPr>
      <w:r>
        <w:rPr>
          <w:color w:val="231F20"/>
          <w:spacing w:val="13"/>
        </w:rPr>
        <w:t>ပေါလု</w:t>
      </w:r>
      <w:r>
        <w:rPr>
          <w:color w:val="231F20"/>
          <w:spacing w:val="49"/>
        </w:rPr>
        <w:t xml:space="preserve"> </w:t>
      </w:r>
      <w:r>
        <w:rPr>
          <w:color w:val="231F20"/>
          <w:spacing w:val="22"/>
        </w:rPr>
        <w:t>FRIEDRICH</w:t>
      </w:r>
    </w:p>
    <w:p w:rsidR="00FC077F" w:rsidRDefault="00FC077F">
      <w:pPr>
        <w:pStyle w:val="BodyText"/>
        <w:spacing w:before="84"/>
        <w:jc w:val="left"/>
      </w:pPr>
    </w:p>
    <w:p w:rsidR="00FC077F" w:rsidRDefault="002176C3">
      <w:pPr>
        <w:pStyle w:val="BodyText"/>
        <w:spacing w:line="249" w:lineRule="auto"/>
        <w:ind w:left="75" w:right="55"/>
      </w:pPr>
      <w:r>
        <w:rPr>
          <w:color w:val="231F20"/>
          <w:spacing w:val="-2"/>
        </w:rPr>
        <w:t>လူမျိုးစု</w:t>
      </w:r>
      <w:r>
        <w:rPr>
          <w:color w:val="231F20"/>
          <w:spacing w:val="-4"/>
        </w:rPr>
        <w:t xml:space="preserve"> </w:t>
      </w:r>
      <w:r>
        <w:rPr>
          <w:color w:val="231F20"/>
          <w:spacing w:val="-2"/>
        </w:rPr>
        <w:t>ဖြစ်ခဲ့သည်။</w:t>
      </w:r>
      <w:r>
        <w:rPr>
          <w:color w:val="231F20"/>
          <w:spacing w:val="-4"/>
        </w:rPr>
        <w:t xml:space="preserve"> </w:t>
      </w:r>
      <w:r>
        <w:rPr>
          <w:color w:val="231F20"/>
          <w:spacing w:val="-2"/>
        </w:rPr>
        <w:t>coined</w:t>
      </w:r>
      <w:r>
        <w:rPr>
          <w:color w:val="231F20"/>
          <w:spacing w:val="-4"/>
        </w:rPr>
        <w:t xml:space="preserve"> </w:t>
      </w:r>
      <w:r>
        <w:rPr>
          <w:color w:val="231F20"/>
          <w:spacing w:val="-2"/>
        </w:rPr>
        <w:t>အကယ်၍</w:t>
      </w:r>
      <w:r>
        <w:rPr>
          <w:color w:val="231F20"/>
          <w:spacing w:val="-4"/>
        </w:rPr>
        <w:t xml:space="preserve"> </w:t>
      </w:r>
      <w:r>
        <w:rPr>
          <w:color w:val="231F20"/>
          <w:spacing w:val="-2"/>
        </w:rPr>
        <w:t>မဟုတ်ဘူး</w:t>
      </w:r>
      <w:r>
        <w:rPr>
          <w:color w:val="231F20"/>
          <w:spacing w:val="-4"/>
        </w:rPr>
        <w:t xml:space="preserve"> </w:t>
      </w:r>
      <w:r>
        <w:rPr>
          <w:color w:val="231F20"/>
          <w:spacing w:val="-2"/>
        </w:rPr>
        <w:t>သတ်မှတ်သည်။</w:t>
      </w:r>
      <w:r>
        <w:rPr>
          <w:color w:val="231F20"/>
          <w:spacing w:val="-4"/>
        </w:rPr>
        <w:t xml:space="preserve"> </w:t>
      </w:r>
      <w:r>
        <w:rPr>
          <w:color w:val="231F20"/>
          <w:spacing w:val="-2"/>
        </w:rPr>
        <w:t>အားဖြင့်</w:t>
      </w:r>
      <w:r>
        <w:rPr>
          <w:color w:val="231F20"/>
          <w:spacing w:val="-4"/>
        </w:rPr>
        <w:t xml:space="preserve"> </w:t>
      </w:r>
      <w:r>
        <w:rPr>
          <w:color w:val="231F20"/>
          <w:spacing w:val="-2"/>
        </w:rPr>
        <w:t>ဂျရုမ်း</w:t>
      </w:r>
      <w:r>
        <w:rPr>
          <w:color w:val="231F20"/>
          <w:spacing w:val="-4"/>
        </w:rPr>
        <w:t xml:space="preserve"> </w:t>
      </w:r>
      <w:r>
        <w:rPr>
          <w:color w:val="231F20"/>
          <w:spacing w:val="-2"/>
        </w:rPr>
        <w:t>Rothenberg၊</w:t>
      </w:r>
      <w:r>
        <w:rPr>
          <w:color w:val="231F20"/>
          <w:spacing w:val="-4"/>
        </w:rPr>
        <w:t xml:space="preserve"> </w:t>
      </w:r>
      <w:r>
        <w:rPr>
          <w:color w:val="231F20"/>
          <w:spacing w:val="-2"/>
        </w:rPr>
        <w:t>ဒန်းနစ်</w:t>
      </w:r>
      <w:r>
        <w:rPr>
          <w:color w:val="231F20"/>
          <w:spacing w:val="-4"/>
        </w:rPr>
        <w:t xml:space="preserve"> </w:t>
      </w:r>
      <w:r>
        <w:rPr>
          <w:color w:val="231F20"/>
          <w:spacing w:val="-2"/>
        </w:rPr>
        <w:t xml:space="preserve">Tedlock </w:t>
      </w:r>
      <w:r>
        <w:rPr>
          <w:color w:val="231F20"/>
        </w:rPr>
        <w:t>နှင့် ၎င်းတို့၏ သူငယ်ချင်းများသည် 1967 ခုနှစ်တွင် အယူအဆနှင့် ၎င်း၏သားစဉ်မြေးဆက်များကို ချဲ့ထွင်ပြီး တိုးတက်အောင် ကြိုးပမ်းခြင်း၊</w:t>
      </w:r>
      <w:r>
        <w:rPr>
          <w:color w:val="231F20"/>
          <w:spacing w:val="-9"/>
        </w:rPr>
        <w:t xml:space="preserve"> </w:t>
      </w:r>
      <w:r>
        <w:rPr>
          <w:color w:val="231F20"/>
        </w:rPr>
        <w:t>အဆိုပါ</w:t>
      </w:r>
      <w:r>
        <w:rPr>
          <w:color w:val="231F20"/>
          <w:spacing w:val="-9"/>
        </w:rPr>
        <w:t xml:space="preserve"> </w:t>
      </w:r>
      <w:r>
        <w:rPr>
          <w:color w:val="231F20"/>
        </w:rPr>
        <w:t>စကားလုံး</w:t>
      </w:r>
      <w:r>
        <w:rPr>
          <w:color w:val="231F20"/>
          <w:spacing w:val="-9"/>
        </w:rPr>
        <w:t xml:space="preserve"> </w:t>
      </w:r>
      <w:r>
        <w:rPr>
          <w:color w:val="231F20"/>
        </w:rPr>
        <w:t>ပါလိမ့်မယ်။</w:t>
      </w:r>
      <w:r>
        <w:rPr>
          <w:color w:val="231F20"/>
          <w:spacing w:val="-9"/>
        </w:rPr>
        <w:t xml:space="preserve"> </w:t>
      </w:r>
      <w:r>
        <w:rPr>
          <w:color w:val="231F20"/>
        </w:rPr>
        <w:t>ဖြစ်</w:t>
      </w:r>
      <w:r>
        <w:rPr>
          <w:color w:val="231F20"/>
          <w:spacing w:val="-9"/>
        </w:rPr>
        <w:t xml:space="preserve"> </w:t>
      </w:r>
      <w:r>
        <w:rPr>
          <w:color w:val="231F20"/>
        </w:rPr>
        <w:t>ယူထားသည်။</w:t>
      </w:r>
      <w:r>
        <w:rPr>
          <w:color w:val="231F20"/>
          <w:spacing w:val="-9"/>
        </w:rPr>
        <w:t xml:space="preserve"> </w:t>
      </w:r>
      <w:r>
        <w:rPr>
          <w:color w:val="231F20"/>
        </w:rPr>
        <w:t>ရန်</w:t>
      </w:r>
      <w:r>
        <w:rPr>
          <w:color w:val="231F20"/>
          <w:spacing w:val="-9"/>
        </w:rPr>
        <w:t xml:space="preserve"> </w:t>
      </w:r>
      <w:r>
        <w:rPr>
          <w:color w:val="231F20"/>
        </w:rPr>
        <w:t>ဆိုလိုရင်း၊</w:t>
      </w:r>
      <w:r>
        <w:rPr>
          <w:color w:val="231F20"/>
          <w:spacing w:val="-9"/>
        </w:rPr>
        <w:t xml:space="preserve"> </w:t>
      </w:r>
      <w:r>
        <w:rPr>
          <w:color w:val="231F20"/>
        </w:rPr>
        <w:t>မဟုတ်ဘူး</w:t>
      </w:r>
      <w:r>
        <w:rPr>
          <w:color w:val="231F20"/>
          <w:spacing w:val="-9"/>
        </w:rPr>
        <w:t xml:space="preserve"> </w:t>
      </w:r>
      <w:r>
        <w:rPr>
          <w:color w:val="231F20"/>
        </w:rPr>
        <w:t>ရုံ</w:t>
      </w:r>
      <w:r>
        <w:rPr>
          <w:color w:val="231F20"/>
          <w:spacing w:val="-9"/>
        </w:rPr>
        <w:t xml:space="preserve"> </w:t>
      </w:r>
      <w:r>
        <w:rPr>
          <w:color w:val="231F20"/>
        </w:rPr>
        <w:t>အဆိုပါ</w:t>
      </w:r>
      <w:r>
        <w:rPr>
          <w:color w:val="231F20"/>
          <w:spacing w:val="-9"/>
        </w:rPr>
        <w:t xml:space="preserve"> </w:t>
      </w:r>
      <w:r>
        <w:rPr>
          <w:color w:val="231F20"/>
        </w:rPr>
        <w:t>လမ်းဆုံ</w:t>
      </w:r>
      <w:r>
        <w:rPr>
          <w:color w:val="231F20"/>
          <w:spacing w:val="-9"/>
        </w:rPr>
        <w:t xml:space="preserve"> </w:t>
      </w:r>
      <w:r>
        <w:rPr>
          <w:color w:val="231F20"/>
        </w:rPr>
        <w:t>၏</w:t>
      </w:r>
      <w:r>
        <w:rPr>
          <w:color w:val="231F20"/>
          <w:spacing w:val="-9"/>
        </w:rPr>
        <w:t xml:space="preserve"> </w:t>
      </w:r>
      <w:r>
        <w:rPr>
          <w:color w:val="231F20"/>
        </w:rPr>
        <w:t xml:space="preserve">ကဗျာနှင့် မနုဿဗေဒ၊ သို့သော် ဖြစ်စဉ်သုံးခုကြားရှိ ဆက်ဆံရေးနှင့် အပြန်အလှန်ဆက်နွယ်မှုများ ဖန်တီးခြင်းတို့ကို လေ့လာခြင်း- ပထမ၊ အကြီးမားဆုံးသော အဓိပ္ပာယ်မှာ </w:t>
      </w:r>
      <w:r>
        <w:rPr>
          <w:i/>
          <w:color w:val="231F20"/>
        </w:rPr>
        <w:t xml:space="preserve">ကဗျာဆန်သော ဘာသာစကား </w:t>
      </w:r>
      <w:r>
        <w:rPr>
          <w:color w:val="231F20"/>
        </w:rPr>
        <w:t>၊ မိမိကိုယ်ကို သတိရှိစွာ သီချင်းစာသားမှ နိုင်ငံရေးစကားမှ ငုပ်လျှိုးနေသော ပုဂ္ဂိုလ်များအထိ မည်သည့် နှုတ်ဖြင့် ဆက်သွယ်မှုတွင်မဆို - ပန်းသီးအဆာအတွက် ချက်နည်းပင်။ ဒုတိယ၊ လူမျိုးစုအလိုက် လူမှုရေးအဖွဲ့</w:t>
      </w:r>
      <w:r>
        <w:rPr>
          <w:color w:val="231F20"/>
          <w:spacing w:val="-4"/>
        </w:rPr>
        <w:t xml:space="preserve"> </w:t>
      </w:r>
      <w:r>
        <w:rPr>
          <w:color w:val="231F20"/>
        </w:rPr>
        <w:t>နှင့်</w:t>
      </w:r>
      <w:r>
        <w:rPr>
          <w:color w:val="231F20"/>
          <w:spacing w:val="-4"/>
        </w:rPr>
        <w:t xml:space="preserve"> </w:t>
      </w:r>
      <w:r>
        <w:rPr>
          <w:color w:val="231F20"/>
        </w:rPr>
        <w:t>ယဉ်ကျေးမှု၊</w:t>
      </w:r>
      <w:r>
        <w:rPr>
          <w:color w:val="231F20"/>
          <w:spacing w:val="-4"/>
        </w:rPr>
        <w:t xml:space="preserve"> </w:t>
      </w:r>
      <w:r>
        <w:rPr>
          <w:color w:val="231F20"/>
        </w:rPr>
        <w:t>အဆင့်</w:t>
      </w:r>
      <w:r>
        <w:rPr>
          <w:color w:val="231F20"/>
          <w:spacing w:val="-4"/>
        </w:rPr>
        <w:t xml:space="preserve"> </w:t>
      </w:r>
      <w:r>
        <w:rPr>
          <w:color w:val="231F20"/>
        </w:rPr>
        <w:t>ထံမှ</w:t>
      </w:r>
      <w:r>
        <w:rPr>
          <w:color w:val="231F20"/>
          <w:spacing w:val="-4"/>
        </w:rPr>
        <w:t xml:space="preserve"> </w:t>
      </w:r>
      <w:r>
        <w:rPr>
          <w:color w:val="231F20"/>
        </w:rPr>
        <w:t>a</w:t>
      </w:r>
      <w:r>
        <w:rPr>
          <w:color w:val="231F20"/>
          <w:spacing w:val="-4"/>
        </w:rPr>
        <w:t xml:space="preserve"> </w:t>
      </w:r>
      <w:r>
        <w:rPr>
          <w:color w:val="231F20"/>
        </w:rPr>
        <w:t>တမီလ်</w:t>
      </w:r>
      <w:r>
        <w:rPr>
          <w:color w:val="231F20"/>
          <w:spacing w:val="-4"/>
        </w:rPr>
        <w:t xml:space="preserve"> </w:t>
      </w:r>
      <w:r>
        <w:rPr>
          <w:color w:val="231F20"/>
        </w:rPr>
        <w:t>မိသားစု</w:t>
      </w:r>
      <w:r>
        <w:rPr>
          <w:color w:val="231F20"/>
          <w:spacing w:val="-4"/>
        </w:rPr>
        <w:t xml:space="preserve"> </w:t>
      </w:r>
      <w:r>
        <w:rPr>
          <w:color w:val="231F20"/>
        </w:rPr>
        <w:t>ရန်</w:t>
      </w:r>
      <w:r>
        <w:rPr>
          <w:color w:val="231F20"/>
          <w:spacing w:val="-4"/>
        </w:rPr>
        <w:t xml:space="preserve"> </w:t>
      </w:r>
      <w:r>
        <w:rPr>
          <w:color w:val="231F20"/>
        </w:rPr>
        <w:t>အဆိုပါ</w:t>
      </w:r>
      <w:r>
        <w:rPr>
          <w:color w:val="231F20"/>
          <w:spacing w:val="-4"/>
        </w:rPr>
        <w:t xml:space="preserve"> </w:t>
      </w:r>
      <w:r>
        <w:rPr>
          <w:color w:val="231F20"/>
        </w:rPr>
        <w:t>ဟက်ဖီးလ်</w:t>
      </w:r>
      <w:r>
        <w:rPr>
          <w:color w:val="231F20"/>
          <w:spacing w:val="-4"/>
        </w:rPr>
        <w:t xml:space="preserve"> </w:t>
      </w:r>
      <w:r>
        <w:rPr>
          <w:color w:val="231F20"/>
        </w:rPr>
        <w:t>နှင့်</w:t>
      </w:r>
      <w:r>
        <w:rPr>
          <w:color w:val="231F20"/>
          <w:spacing w:val="-4"/>
        </w:rPr>
        <w:t xml:space="preserve"> </w:t>
      </w:r>
      <w:r>
        <w:rPr>
          <w:color w:val="231F20"/>
        </w:rPr>
        <w:t>McCoy မျိုးနွယ်စုများ</w:t>
      </w:r>
      <w:r>
        <w:rPr>
          <w:color w:val="231F20"/>
          <w:spacing w:val="-4"/>
        </w:rPr>
        <w:t xml:space="preserve"> </w:t>
      </w:r>
      <w:r>
        <w:rPr>
          <w:color w:val="231F20"/>
        </w:rPr>
        <w:t>ရန်</w:t>
      </w:r>
      <w:r>
        <w:rPr>
          <w:color w:val="231F20"/>
          <w:spacing w:val="-4"/>
        </w:rPr>
        <w:t xml:space="preserve"> </w:t>
      </w:r>
      <w:r>
        <w:rPr>
          <w:color w:val="231F20"/>
        </w:rPr>
        <w:t>ပြင်သစ်</w:t>
      </w:r>
      <w:r>
        <w:rPr>
          <w:color w:val="231F20"/>
          <w:spacing w:val="-4"/>
        </w:rPr>
        <w:t xml:space="preserve"> </w:t>
      </w:r>
      <w:r>
        <w:rPr>
          <w:color w:val="231F20"/>
        </w:rPr>
        <w:t>ရန်</w:t>
      </w:r>
      <w:r>
        <w:rPr>
          <w:color w:val="231F20"/>
          <w:spacing w:val="-4"/>
        </w:rPr>
        <w:t xml:space="preserve"> </w:t>
      </w:r>
      <w:r>
        <w:rPr>
          <w:color w:val="231F20"/>
        </w:rPr>
        <w:t>အဖွဲ့များ</w:t>
      </w:r>
      <w:r>
        <w:rPr>
          <w:color w:val="231F20"/>
          <w:spacing w:val="-4"/>
        </w:rPr>
        <w:t xml:space="preserve"> </w:t>
      </w:r>
      <w:r>
        <w:rPr>
          <w:color w:val="231F20"/>
        </w:rPr>
        <w:t>၏</w:t>
      </w:r>
      <w:r>
        <w:rPr>
          <w:color w:val="231F20"/>
          <w:spacing w:val="-4"/>
        </w:rPr>
        <w:t xml:space="preserve"> </w:t>
      </w:r>
      <w:r>
        <w:rPr>
          <w:color w:val="231F20"/>
        </w:rPr>
        <w:t>လူမျိုးရေးအရ</w:t>
      </w:r>
      <w:r>
        <w:rPr>
          <w:color w:val="231F20"/>
          <w:spacing w:val="-4"/>
        </w:rPr>
        <w:t xml:space="preserve"> </w:t>
      </w:r>
      <w:r>
        <w:rPr>
          <w:color w:val="231F20"/>
        </w:rPr>
        <w:t>သတ်မှတ်သည</w:t>
      </w:r>
      <w:r>
        <w:rPr>
          <w:color w:val="231F20"/>
        </w:rPr>
        <w:t>်။</w:t>
      </w:r>
      <w:r>
        <w:rPr>
          <w:color w:val="231F20"/>
          <w:spacing w:val="-4"/>
        </w:rPr>
        <w:t xml:space="preserve"> </w:t>
      </w:r>
      <w:r>
        <w:rPr>
          <w:color w:val="231F20"/>
        </w:rPr>
        <w:t>လူမျိုး</w:t>
      </w:r>
      <w:r>
        <w:rPr>
          <w:color w:val="231F20"/>
          <w:spacing w:val="-4"/>
        </w:rPr>
        <w:t xml:space="preserve"> </w:t>
      </w:r>
      <w:r>
        <w:rPr>
          <w:color w:val="231F20"/>
        </w:rPr>
        <w:t>–</w:t>
      </w:r>
      <w:r>
        <w:rPr>
          <w:color w:val="231F20"/>
          <w:spacing w:val="-4"/>
        </w:rPr>
        <w:t xml:space="preserve"> </w:t>
      </w:r>
      <w:r>
        <w:rPr>
          <w:color w:val="231F20"/>
        </w:rPr>
        <w:t>အဆိုပါ</w:t>
      </w:r>
      <w:r>
        <w:rPr>
          <w:color w:val="231F20"/>
          <w:spacing w:val="-4"/>
        </w:rPr>
        <w:t xml:space="preserve"> </w:t>
      </w:r>
      <w:r>
        <w:rPr>
          <w:color w:val="231F20"/>
        </w:rPr>
        <w:t>ကော့ကေးဆပ်၊</w:t>
      </w:r>
      <w:r>
        <w:rPr>
          <w:color w:val="231F20"/>
          <w:spacing w:val="-4"/>
        </w:rPr>
        <w:t xml:space="preserve"> </w:t>
      </w:r>
      <w:r>
        <w:rPr>
          <w:color w:val="231F20"/>
        </w:rPr>
        <w:t>တရုတ်; အဆိုပါ</w:t>
      </w:r>
      <w:r>
        <w:rPr>
          <w:color w:val="231F20"/>
          <w:spacing w:val="-13"/>
        </w:rPr>
        <w:t xml:space="preserve"> </w:t>
      </w:r>
      <w:r>
        <w:rPr>
          <w:color w:val="231F20"/>
        </w:rPr>
        <w:t>တတိယ</w:t>
      </w:r>
      <w:r>
        <w:rPr>
          <w:color w:val="231F20"/>
          <w:spacing w:val="-12"/>
        </w:rPr>
        <w:t xml:space="preserve"> </w:t>
      </w:r>
      <w:r>
        <w:rPr>
          <w:color w:val="231F20"/>
        </w:rPr>
        <w:t>ဖြစ်ရပ်ဆန်း</w:t>
      </w:r>
      <w:r>
        <w:rPr>
          <w:color w:val="231F20"/>
          <w:spacing w:val="-13"/>
        </w:rPr>
        <w:t xml:space="preserve"> </w:t>
      </w:r>
      <w:r>
        <w:rPr>
          <w:color w:val="231F20"/>
        </w:rPr>
        <w:t>သည်</w:t>
      </w:r>
      <w:r>
        <w:rPr>
          <w:color w:val="231F20"/>
          <w:spacing w:val="-12"/>
        </w:rPr>
        <w:t xml:space="preserve"> </w:t>
      </w:r>
      <w:r>
        <w:rPr>
          <w:color w:val="231F20"/>
        </w:rPr>
        <w:t>အဆိုပါ</w:t>
      </w:r>
      <w:r>
        <w:rPr>
          <w:color w:val="231F20"/>
          <w:spacing w:val="-13"/>
        </w:rPr>
        <w:t xml:space="preserve"> </w:t>
      </w:r>
      <w:r>
        <w:rPr>
          <w:i/>
          <w:color w:val="231F20"/>
        </w:rPr>
        <w:t>တစ်ဦးချင်း</w:t>
      </w:r>
      <w:r>
        <w:rPr>
          <w:i/>
          <w:color w:val="231F20"/>
          <w:spacing w:val="-12"/>
        </w:rPr>
        <w:t xml:space="preserve"> </w:t>
      </w:r>
      <w:r>
        <w:rPr>
          <w:color w:val="231F20"/>
        </w:rPr>
        <w:t>လုပ်နေပါတယ်။</w:t>
      </w:r>
      <w:r>
        <w:rPr>
          <w:color w:val="231F20"/>
          <w:spacing w:val="-13"/>
        </w:rPr>
        <w:t xml:space="preserve"> </w:t>
      </w:r>
      <w:r>
        <w:rPr>
          <w:color w:val="231F20"/>
        </w:rPr>
        <w:t>အဆိုပါ</w:t>
      </w:r>
      <w:r>
        <w:rPr>
          <w:color w:val="231F20"/>
          <w:spacing w:val="-12"/>
        </w:rPr>
        <w:t xml:space="preserve"> </w:t>
      </w:r>
      <w:r>
        <w:rPr>
          <w:color w:val="231F20"/>
        </w:rPr>
        <w:t>ချိတ်ဆက်မှု</w:t>
      </w:r>
      <w:r>
        <w:rPr>
          <w:color w:val="231F20"/>
          <w:spacing w:val="-13"/>
        </w:rPr>
        <w:t xml:space="preserve"> </w:t>
      </w:r>
      <w:r>
        <w:rPr>
          <w:color w:val="231F20"/>
        </w:rPr>
        <w:t>အကြား</w:t>
      </w:r>
      <w:r>
        <w:rPr>
          <w:color w:val="231F20"/>
          <w:spacing w:val="-12"/>
        </w:rPr>
        <w:t xml:space="preserve"> </w:t>
      </w:r>
      <w:r>
        <w:rPr>
          <w:color w:val="231F20"/>
        </w:rPr>
        <w:t>အဆိုပါ</w:t>
      </w:r>
      <w:r>
        <w:rPr>
          <w:color w:val="231F20"/>
          <w:spacing w:val="-13"/>
        </w:rPr>
        <w:t xml:space="preserve"> </w:t>
      </w:r>
      <w:r>
        <w:rPr>
          <w:color w:val="231F20"/>
        </w:rPr>
        <w:t>ယေဘူယျအားဖြင့် သူ၏ကဗျာ သို့မဟုတ် ဘာသာစကားအားဖြင့် ပထမနှစ်ခု- ကဗျာဆရာ၊ ဟောပြောသူ၊ လူမျိုးရေးဆရာ၊ လူတိုင်း (အဓိပ္ပါယ်ဖွင့်ဆိုချက်ဖြင့် တမူထူးခြားစွာ ဖန်တီးနိုင်သည်)။</w:t>
      </w:r>
    </w:p>
    <w:p w:rsidR="00FC077F" w:rsidRDefault="002176C3">
      <w:pPr>
        <w:pStyle w:val="BodyText"/>
        <w:spacing w:line="249" w:lineRule="auto"/>
        <w:ind w:left="75" w:right="55" w:firstLine="199"/>
      </w:pPr>
      <w:r>
        <w:rPr>
          <w:color w:val="231F20"/>
        </w:rPr>
        <w:t>လမ်းဆိုင်းဘုတ်များဖြင့် အောက်ဖော်ပြပါမြေပုံသို့ မဖွင့်မီ၊ ဤအခန်း၏ အနှစ်သာရကို ရိုးရှင်းသောအသုံးအနှုန်းများဖြင့် ဖော်ပြပါရစေ။ အထူးသဖြင့် ဝေးကွာသော ကမ္ဘာနှင့် ခြားနားသော ကမ္ဘာများပါ၀င်သည့် ဘာသာပြန်ဆိုမှုများမှသည် ဘာသာဗေဒနှင့် မနုဿဗေဒဆိုင်ရာ အထူးသဖြင့် လူမျိုးဘာသာဗေဒဆိုင်ရာ ကဗျာဆန်သောအကြောင်းအရာများကို ခွဲခြမ်းစိတ်ဖြာခြင်းအထိ လုပ်ဆောင်သည်။ ထို့နောက် ကျွန်တော်သည် လူမျိုးရေးဆိုင်ရာ သီအိုရီနှင့် လူမျိုးရေးဆန်သော နှင့် မနုဿဗေဒ အကြား ဖြစ်နိုင်ခြေရှိသော ဆက်ဆံရေးများ အပါအဝင် ယေဘူယျမေးခွန်းများစွာကို လှည့်ကြည့်ပါသည်။</w:t>
      </w:r>
      <w:r>
        <w:rPr>
          <w:color w:val="231F20"/>
          <w:spacing w:val="-5"/>
        </w:rPr>
        <w:t xml:space="preserve"> </w:t>
      </w:r>
      <w:r>
        <w:rPr>
          <w:color w:val="231F20"/>
        </w:rPr>
        <w:t>သီအိုရီ၊</w:t>
      </w:r>
      <w:r>
        <w:rPr>
          <w:color w:val="231F20"/>
          <w:spacing w:val="-5"/>
        </w:rPr>
        <w:t xml:space="preserve"> </w:t>
      </w:r>
      <w:r>
        <w:rPr>
          <w:color w:val="231F20"/>
        </w:rPr>
        <w:t>နှင့်</w:t>
      </w:r>
      <w:r>
        <w:rPr>
          <w:color w:val="231F20"/>
          <w:spacing w:val="-5"/>
        </w:rPr>
        <w:t xml:space="preserve"> </w:t>
      </w:r>
      <w:r>
        <w:rPr>
          <w:color w:val="231F20"/>
        </w:rPr>
        <w:t>သီအိုရီ</w:t>
      </w:r>
      <w:r>
        <w:rPr>
          <w:color w:val="231F20"/>
          <w:spacing w:val="-5"/>
        </w:rPr>
        <w:t xml:space="preserve"> </w:t>
      </w:r>
      <w:r>
        <w:rPr>
          <w:color w:val="231F20"/>
        </w:rPr>
        <w:t>၌</w:t>
      </w:r>
      <w:r>
        <w:rPr>
          <w:color w:val="231F20"/>
          <w:spacing w:val="-5"/>
        </w:rPr>
        <w:t xml:space="preserve"> </w:t>
      </w:r>
      <w:r>
        <w:rPr>
          <w:color w:val="231F20"/>
        </w:rPr>
        <w:t>အခြား</w:t>
      </w:r>
      <w:r>
        <w:rPr>
          <w:color w:val="231F20"/>
          <w:spacing w:val="-5"/>
        </w:rPr>
        <w:t xml:space="preserve"> </w:t>
      </w:r>
      <w:r>
        <w:rPr>
          <w:color w:val="231F20"/>
        </w:rPr>
        <w:t>လယ်ကွင်းများ။</w:t>
      </w:r>
      <w:r>
        <w:rPr>
          <w:color w:val="231F20"/>
          <w:spacing w:val="-5"/>
        </w:rPr>
        <w:t xml:space="preserve"> </w:t>
      </w:r>
      <w:r>
        <w:rPr>
          <w:color w:val="231F20"/>
        </w:rPr>
        <w:t>ပြဿနာများ</w:t>
      </w:r>
      <w:r>
        <w:rPr>
          <w:color w:val="231F20"/>
          <w:spacing w:val="-5"/>
        </w:rPr>
        <w:t xml:space="preserve"> </w:t>
      </w:r>
      <w:r>
        <w:rPr>
          <w:color w:val="231F20"/>
        </w:rPr>
        <w:t>အဲဒါ</w:t>
      </w:r>
      <w:r>
        <w:rPr>
          <w:color w:val="231F20"/>
          <w:spacing w:val="-5"/>
        </w:rPr>
        <w:t xml:space="preserve"> </w:t>
      </w:r>
      <w:r>
        <w:rPr>
          <w:color w:val="231F20"/>
        </w:rPr>
        <w:t>ပျံ့နှံ့သွားသည်။</w:t>
      </w:r>
      <w:r>
        <w:rPr>
          <w:color w:val="231F20"/>
          <w:spacing w:val="-5"/>
        </w:rPr>
        <w:t xml:space="preserve"> </w:t>
      </w:r>
      <w:r>
        <w:rPr>
          <w:color w:val="231F20"/>
        </w:rPr>
        <w:t>အဆိုပါ</w:t>
      </w:r>
      <w:r>
        <w:rPr>
          <w:color w:val="231F20"/>
          <w:spacing w:val="-5"/>
        </w:rPr>
        <w:t xml:space="preserve"> </w:t>
      </w:r>
      <w:r>
        <w:rPr>
          <w:color w:val="231F20"/>
        </w:rPr>
        <w:t>အခန်းနှင့် ကာတွန်းသည် ၎င်းသည် ကဗျာဆန်သော ကွဲပြားမှုနှင့် စကြာဝဠာများ၏ အကျပ်ရိုက်မှု၊ tropes ၏ အခန်းကဏ္ဍ၊</w:t>
      </w:r>
      <w:r>
        <w:rPr>
          <w:color w:val="231F20"/>
          <w:spacing w:val="-13"/>
        </w:rPr>
        <w:t xml:space="preserve"> </w:t>
      </w:r>
      <w:r>
        <w:rPr>
          <w:color w:val="231F20"/>
        </w:rPr>
        <w:t>သို့မဟုတ်</w:t>
      </w:r>
      <w:r>
        <w:rPr>
          <w:color w:val="231F20"/>
          <w:spacing w:val="-12"/>
        </w:rPr>
        <w:t xml:space="preserve"> </w:t>
      </w:r>
      <w:r>
        <w:rPr>
          <w:color w:val="231F20"/>
        </w:rPr>
        <w:t>ကိန်းဂဏန်းများ၊</w:t>
      </w:r>
      <w:r>
        <w:rPr>
          <w:color w:val="231F20"/>
          <w:spacing w:val="-13"/>
        </w:rPr>
        <w:t xml:space="preserve"> </w:t>
      </w:r>
      <w:r>
        <w:rPr>
          <w:color w:val="231F20"/>
        </w:rPr>
        <w:t>အဆိုပါ</w:t>
      </w:r>
      <w:r>
        <w:rPr>
          <w:color w:val="231F20"/>
          <w:spacing w:val="-12"/>
        </w:rPr>
        <w:t xml:space="preserve"> </w:t>
      </w:r>
      <w:r>
        <w:rPr>
          <w:color w:val="231F20"/>
        </w:rPr>
        <w:t>သဟဇာတဖြစ်မှု</w:t>
      </w:r>
      <w:r>
        <w:rPr>
          <w:color w:val="231F20"/>
          <w:spacing w:val="-13"/>
        </w:rPr>
        <w:t xml:space="preserve"> </w:t>
      </w:r>
      <w:r>
        <w:rPr>
          <w:color w:val="231F20"/>
        </w:rPr>
        <w:t>၏</w:t>
      </w:r>
      <w:r>
        <w:rPr>
          <w:color w:val="231F20"/>
          <w:spacing w:val="-12"/>
        </w:rPr>
        <w:t xml:space="preserve"> </w:t>
      </w:r>
      <w:r>
        <w:rPr>
          <w:color w:val="231F20"/>
        </w:rPr>
        <w:t>နှုတ်ဖြင့်</w:t>
      </w:r>
      <w:r>
        <w:rPr>
          <w:color w:val="231F20"/>
          <w:spacing w:val="-13"/>
        </w:rPr>
        <w:t xml:space="preserve"> </w:t>
      </w:r>
      <w:r>
        <w:rPr>
          <w:color w:val="231F20"/>
        </w:rPr>
        <w:t>အနုပညာ</w:t>
      </w:r>
      <w:r>
        <w:rPr>
          <w:color w:val="231F20"/>
          <w:spacing w:val="-12"/>
        </w:rPr>
        <w:t xml:space="preserve"> </w:t>
      </w:r>
      <w:r>
        <w:rPr>
          <w:color w:val="231F20"/>
        </w:rPr>
        <w:t>နှင့်</w:t>
      </w:r>
      <w:r>
        <w:rPr>
          <w:color w:val="231F20"/>
          <w:spacing w:val="-13"/>
        </w:rPr>
        <w:t xml:space="preserve"> </w:t>
      </w:r>
      <w:r>
        <w:rPr>
          <w:color w:val="231F20"/>
        </w:rPr>
        <w:t>သိပ္ပံနည်းကျ</w:t>
      </w:r>
      <w:r>
        <w:rPr>
          <w:color w:val="231F20"/>
          <w:spacing w:val="-12"/>
        </w:rPr>
        <w:t xml:space="preserve"> </w:t>
      </w:r>
      <w:r>
        <w:rPr>
          <w:color w:val="231F20"/>
        </w:rPr>
        <w:t>ချဉ်းကပ်မှုများ၊</w:t>
      </w:r>
      <w:r>
        <w:rPr>
          <w:color w:val="231F20"/>
          <w:spacing w:val="-13"/>
        </w:rPr>
        <w:t xml:space="preserve"> </w:t>
      </w:r>
      <w:r>
        <w:rPr>
          <w:color w:val="231F20"/>
        </w:rPr>
        <w:t>နှင့်</w:t>
      </w:r>
      <w:r>
        <w:rPr>
          <w:color w:val="231F20"/>
          <w:spacing w:val="-1"/>
        </w:rPr>
        <w:t xml:space="preserve"> </w:t>
      </w:r>
      <w:r>
        <w:rPr>
          <w:color w:val="231F20"/>
        </w:rPr>
        <w:t>ဖြစ်နိုင်သည်။</w:t>
      </w:r>
      <w:r>
        <w:rPr>
          <w:color w:val="231F20"/>
          <w:spacing w:val="-1"/>
        </w:rPr>
        <w:t xml:space="preserve"> </w:t>
      </w:r>
      <w:r>
        <w:rPr>
          <w:color w:val="231F20"/>
        </w:rPr>
        <w:t>ဆက်ဆံရေး</w:t>
      </w:r>
      <w:r>
        <w:rPr>
          <w:color w:val="231F20"/>
          <w:spacing w:val="-1"/>
        </w:rPr>
        <w:t xml:space="preserve"> </w:t>
      </w:r>
      <w:r>
        <w:rPr>
          <w:color w:val="231F20"/>
        </w:rPr>
        <w:t>အကြား</w:t>
      </w:r>
      <w:r>
        <w:rPr>
          <w:color w:val="231F20"/>
          <w:spacing w:val="-1"/>
        </w:rPr>
        <w:t xml:space="preserve"> </w:t>
      </w:r>
      <w:r>
        <w:rPr>
          <w:color w:val="231F20"/>
        </w:rPr>
        <w:t>လူမျိုးရေးကဗျာ</w:t>
      </w:r>
      <w:r>
        <w:rPr>
          <w:color w:val="231F20"/>
          <w:spacing w:val="-1"/>
        </w:rPr>
        <w:t xml:space="preserve"> </w:t>
      </w:r>
      <w:r>
        <w:rPr>
          <w:color w:val="231F20"/>
        </w:rPr>
        <w:t>နှင့်</w:t>
      </w:r>
      <w:r>
        <w:rPr>
          <w:color w:val="231F20"/>
          <w:spacing w:val="-1"/>
        </w:rPr>
        <w:t xml:space="preserve"> </w:t>
      </w:r>
      <w:r>
        <w:rPr>
          <w:color w:val="231F20"/>
        </w:rPr>
        <w:t>နိုင်ငံရေး။</w:t>
      </w:r>
      <w:r>
        <w:rPr>
          <w:color w:val="231F20"/>
          <w:spacing w:val="-1"/>
        </w:rPr>
        <w:t xml:space="preserve"> </w:t>
      </w:r>
      <w:r>
        <w:rPr>
          <w:color w:val="231F20"/>
        </w:rPr>
        <w:t>၌</w:t>
      </w:r>
      <w:r>
        <w:rPr>
          <w:color w:val="231F20"/>
          <w:spacing w:val="-1"/>
        </w:rPr>
        <w:t xml:space="preserve"> </w:t>
      </w:r>
      <w:r>
        <w:rPr>
          <w:color w:val="231F20"/>
        </w:rPr>
        <w:t>အဆိုပါ</w:t>
      </w:r>
      <w:r>
        <w:rPr>
          <w:color w:val="231F20"/>
          <w:spacing w:val="-1"/>
        </w:rPr>
        <w:t xml:space="preserve"> </w:t>
      </w:r>
      <w:r>
        <w:rPr>
          <w:color w:val="231F20"/>
        </w:rPr>
        <w:t>သင်တန်း</w:t>
      </w:r>
      <w:r>
        <w:rPr>
          <w:color w:val="231F20"/>
          <w:spacing w:val="-1"/>
        </w:rPr>
        <w:t xml:space="preserve"> </w:t>
      </w:r>
      <w:r>
        <w:rPr>
          <w:color w:val="231F20"/>
        </w:rPr>
        <w:t>၏</w:t>
      </w:r>
      <w:r>
        <w:rPr>
          <w:color w:val="231F20"/>
          <w:spacing w:val="-1"/>
        </w:rPr>
        <w:t xml:space="preserve"> </w:t>
      </w:r>
      <w:r>
        <w:rPr>
          <w:color w:val="231F20"/>
        </w:rPr>
        <w:t>ဤဆွေးနွေးချက်များသည် အများအားဖြင့် ကဗျာဆန်သည်ဟု မမြင်ရသော ဖြစ်စဉ်များတွင် မဟာမိတ်ဖြစ်ရပ်များနှင့် ဆက်စပ်နေသော ကဗျာဆန်သော အလွှာများကို</w:t>
      </w:r>
      <w:r>
        <w:rPr>
          <w:color w:val="231F20"/>
        </w:rPr>
        <w:t xml:space="preserve"> ထောက်ပြပါသည်။</w:t>
      </w:r>
    </w:p>
    <w:p w:rsidR="00FC077F" w:rsidRDefault="002176C3">
      <w:pPr>
        <w:pStyle w:val="BodyText"/>
        <w:spacing w:line="249" w:lineRule="auto"/>
        <w:ind w:left="75" w:right="56" w:firstLine="199"/>
      </w:pPr>
      <w:r>
        <w:rPr>
          <w:color w:val="231F20"/>
        </w:rPr>
        <w:t>ယခု ဖော်ပြထားသည်မှာ အကြံပြုထားသော ရှုပ်ထွေးမှုများအတွက် လမ်းဆိုင်းဘုတ်အချို့ပါရှိသော မြေပုံတစ်ခုဖြစ်ပြီး တိုင်းရင်းသားလူမျိုးတိုင်း ဖြစ်ပေါ်လာသည့် ပြဿနာများနှင့် အကျပ်အတည်းများ၊</w:t>
      </w:r>
      <w:r>
        <w:rPr>
          <w:color w:val="231F20"/>
          <w:spacing w:val="-1"/>
        </w:rPr>
        <w:t xml:space="preserve"> </w:t>
      </w:r>
      <w:r>
        <w:rPr>
          <w:color w:val="231F20"/>
        </w:rPr>
        <w:t>၌</w:t>
      </w:r>
      <w:r>
        <w:rPr>
          <w:color w:val="231F20"/>
          <w:spacing w:val="-1"/>
        </w:rPr>
        <w:t xml:space="preserve"> </w:t>
      </w:r>
      <w:r>
        <w:rPr>
          <w:color w:val="231F20"/>
        </w:rPr>
        <w:t>ဒီ</w:t>
      </w:r>
      <w:r>
        <w:rPr>
          <w:color w:val="231F20"/>
          <w:spacing w:val="-1"/>
        </w:rPr>
        <w:t xml:space="preserve"> </w:t>
      </w:r>
      <w:r>
        <w:rPr>
          <w:color w:val="231F20"/>
        </w:rPr>
        <w:t>ကြီးနဲ့</w:t>
      </w:r>
      <w:r>
        <w:rPr>
          <w:color w:val="231F20"/>
          <w:spacing w:val="-1"/>
        </w:rPr>
        <w:t xml:space="preserve"> </w:t>
      </w:r>
      <w:r>
        <w:rPr>
          <w:color w:val="231F20"/>
        </w:rPr>
        <w:t>သဘော။</w:t>
      </w:r>
      <w:r>
        <w:rPr>
          <w:color w:val="231F20"/>
          <w:spacing w:val="-1"/>
        </w:rPr>
        <w:t xml:space="preserve"> </w:t>
      </w:r>
      <w:r>
        <w:rPr>
          <w:color w:val="231F20"/>
        </w:rPr>
        <w:t>လူမျိုးစု</w:t>
      </w:r>
      <w:r>
        <w:rPr>
          <w:color w:val="231F20"/>
          <w:spacing w:val="-1"/>
        </w:rPr>
        <w:t xml:space="preserve"> </w:t>
      </w:r>
      <w:r>
        <w:rPr>
          <w:color w:val="231F20"/>
        </w:rPr>
        <w:t>ပါလိမ့်မယ်။</w:t>
      </w:r>
      <w:r>
        <w:rPr>
          <w:color w:val="231F20"/>
          <w:spacing w:val="-1"/>
        </w:rPr>
        <w:t xml:space="preserve"> </w:t>
      </w:r>
      <w:r>
        <w:rPr>
          <w:color w:val="231F20"/>
        </w:rPr>
        <w:t>ပထမ</w:t>
      </w:r>
      <w:r>
        <w:rPr>
          <w:color w:val="231F20"/>
          <w:spacing w:val="-1"/>
        </w:rPr>
        <w:t xml:space="preserve"> </w:t>
      </w:r>
      <w:r>
        <w:rPr>
          <w:color w:val="231F20"/>
        </w:rPr>
        <w:t>၏</w:t>
      </w:r>
      <w:r>
        <w:rPr>
          <w:color w:val="231F20"/>
          <w:spacing w:val="-1"/>
        </w:rPr>
        <w:t xml:space="preserve"> </w:t>
      </w:r>
      <w:r>
        <w:rPr>
          <w:color w:val="231F20"/>
        </w:rPr>
        <w:t>အားလုံး</w:t>
      </w:r>
      <w:r>
        <w:rPr>
          <w:color w:val="231F20"/>
          <w:spacing w:val="-1"/>
        </w:rPr>
        <w:t xml:space="preserve"> </w:t>
      </w:r>
      <w:r>
        <w:rPr>
          <w:color w:val="231F20"/>
        </w:rPr>
        <w:t>ဖြစ်</w:t>
      </w:r>
      <w:r>
        <w:rPr>
          <w:color w:val="231F20"/>
          <w:spacing w:val="-1"/>
        </w:rPr>
        <w:t xml:space="preserve"> </w:t>
      </w:r>
      <w:r>
        <w:rPr>
          <w:color w:val="231F20"/>
        </w:rPr>
        <w:t>သတ်မှတ်သည်။</w:t>
      </w:r>
      <w:r>
        <w:rPr>
          <w:color w:val="231F20"/>
          <w:spacing w:val="-1"/>
        </w:rPr>
        <w:t xml:space="preserve"> </w:t>
      </w:r>
      <w:r>
        <w:rPr>
          <w:color w:val="231F20"/>
        </w:rPr>
        <w:t>နှင့်</w:t>
      </w:r>
      <w:r>
        <w:rPr>
          <w:color w:val="231F20"/>
          <w:spacing w:val="-1"/>
        </w:rPr>
        <w:t xml:space="preserve"> </w:t>
      </w:r>
      <w:r>
        <w:rPr>
          <w:color w:val="231F20"/>
        </w:rPr>
        <w:t>ဆွေးနွေးခဲ့သည်။</w:t>
      </w:r>
      <w:r>
        <w:rPr>
          <w:color w:val="231F20"/>
          <w:spacing w:val="-12"/>
        </w:rPr>
        <w:t xml:space="preserve"> </w:t>
      </w:r>
      <w:r>
        <w:rPr>
          <w:color w:val="231F20"/>
        </w:rPr>
        <w:t>၌</w:t>
      </w:r>
      <w:r>
        <w:rPr>
          <w:color w:val="231F20"/>
          <w:spacing w:val="-13"/>
        </w:rPr>
        <w:t xml:space="preserve"> </w:t>
      </w:r>
      <w:r>
        <w:rPr>
          <w:color w:val="231F20"/>
        </w:rPr>
        <w:t>အသုံးအနှုန်းများ</w:t>
      </w:r>
      <w:r>
        <w:rPr>
          <w:color w:val="231F20"/>
          <w:spacing w:val="-12"/>
        </w:rPr>
        <w:t xml:space="preserve"> </w:t>
      </w:r>
      <w:r>
        <w:rPr>
          <w:color w:val="231F20"/>
        </w:rPr>
        <w:t>၏</w:t>
      </w:r>
      <w:r>
        <w:rPr>
          <w:color w:val="231F20"/>
          <w:spacing w:val="-12"/>
        </w:rPr>
        <w:t xml:space="preserve"> </w:t>
      </w:r>
      <w:r>
        <w:rPr>
          <w:color w:val="231F20"/>
        </w:rPr>
        <w:t>a</w:t>
      </w:r>
      <w:r>
        <w:rPr>
          <w:color w:val="231F20"/>
          <w:spacing w:val="-13"/>
        </w:rPr>
        <w:t xml:space="preserve"> </w:t>
      </w:r>
      <w:r>
        <w:rPr>
          <w:color w:val="231F20"/>
        </w:rPr>
        <w:t>ကြမ်းတမ်းသည်။</w:t>
      </w:r>
      <w:r>
        <w:rPr>
          <w:color w:val="231F20"/>
          <w:spacing w:val="-12"/>
        </w:rPr>
        <w:t xml:space="preserve"> </w:t>
      </w:r>
      <w:r>
        <w:rPr>
          <w:color w:val="231F20"/>
        </w:rPr>
        <w:t>ဌာနခွဲ</w:t>
      </w:r>
      <w:r>
        <w:rPr>
          <w:color w:val="231F20"/>
          <w:spacing w:val="-12"/>
        </w:rPr>
        <w:t xml:space="preserve"> </w:t>
      </w:r>
      <w:r>
        <w:rPr>
          <w:color w:val="231F20"/>
        </w:rPr>
        <w:t>အကြား</w:t>
      </w:r>
      <w:r>
        <w:rPr>
          <w:color w:val="231F20"/>
          <w:spacing w:val="-13"/>
        </w:rPr>
        <w:t xml:space="preserve"> </w:t>
      </w:r>
      <w:r>
        <w:rPr>
          <w:color w:val="231F20"/>
        </w:rPr>
        <w:t>အဆိုပါ</w:t>
      </w:r>
      <w:r>
        <w:rPr>
          <w:color w:val="231F20"/>
          <w:spacing w:val="-12"/>
        </w:rPr>
        <w:t xml:space="preserve"> </w:t>
      </w:r>
      <w:r>
        <w:rPr>
          <w:i/>
          <w:color w:val="231F20"/>
        </w:rPr>
        <w:t>ဓာတုပစ္စည်း</w:t>
      </w:r>
      <w:r>
        <w:rPr>
          <w:i/>
          <w:color w:val="231F20"/>
          <w:spacing w:val="-12"/>
        </w:rPr>
        <w:t xml:space="preserve"> </w:t>
      </w:r>
      <w:r>
        <w:rPr>
          <w:color w:val="231F20"/>
        </w:rPr>
        <w:t>နှင့်</w:t>
      </w:r>
      <w:r>
        <w:rPr>
          <w:color w:val="231F20"/>
          <w:spacing w:val="-13"/>
        </w:rPr>
        <w:t xml:space="preserve"> </w:t>
      </w:r>
      <w:r>
        <w:rPr>
          <w:color w:val="231F20"/>
        </w:rPr>
        <w:t>အဆိုပါ</w:t>
      </w:r>
      <w:r>
        <w:rPr>
          <w:color w:val="231F20"/>
          <w:spacing w:val="-12"/>
        </w:rPr>
        <w:t xml:space="preserve"> </w:t>
      </w:r>
      <w:r>
        <w:rPr>
          <w:i/>
          <w:color w:val="231F20"/>
        </w:rPr>
        <w:t xml:space="preserve">ခွဲခြမ်းစိတ်ဖြာမှု </w:t>
      </w:r>
      <w:r>
        <w:rPr>
          <w:color w:val="231F20"/>
        </w:rPr>
        <w:t>၊</w:t>
      </w:r>
      <w:r>
        <w:rPr>
          <w:color w:val="231F20"/>
          <w:spacing w:val="-12"/>
        </w:rPr>
        <w:t xml:space="preserve"> </w:t>
      </w:r>
      <w:r>
        <w:rPr>
          <w:color w:val="231F20"/>
        </w:rPr>
        <w:t xml:space="preserve">syn- </w:t>
      </w:r>
      <w:r>
        <w:rPr>
          <w:color w:val="231F20"/>
          <w:spacing w:val="-2"/>
        </w:rPr>
        <w:t>စာတမ်း</w:t>
      </w:r>
      <w:r>
        <w:rPr>
          <w:color w:val="231F20"/>
          <w:spacing w:val="-9"/>
        </w:rPr>
        <w:t xml:space="preserve"> </w:t>
      </w:r>
      <w:r>
        <w:rPr>
          <w:color w:val="231F20"/>
          <w:spacing w:val="-2"/>
        </w:rPr>
        <w:t>နှင့်</w:t>
      </w:r>
      <w:r>
        <w:rPr>
          <w:color w:val="231F20"/>
          <w:spacing w:val="-9"/>
        </w:rPr>
        <w:t xml:space="preserve"> </w:t>
      </w:r>
      <w:r>
        <w:rPr>
          <w:color w:val="231F20"/>
          <w:spacing w:val="-2"/>
        </w:rPr>
        <w:t>ခွဲခြမ်းစိတ်ဖြာ။</w:t>
      </w:r>
      <w:r>
        <w:rPr>
          <w:color w:val="231F20"/>
          <w:spacing w:val="-9"/>
        </w:rPr>
        <w:t xml:space="preserve"> </w:t>
      </w:r>
      <w:r>
        <w:rPr>
          <w:color w:val="231F20"/>
          <w:spacing w:val="-2"/>
        </w:rPr>
        <w:t>ဟိ</w:t>
      </w:r>
      <w:r>
        <w:rPr>
          <w:color w:val="231F20"/>
          <w:spacing w:val="-9"/>
        </w:rPr>
        <w:t xml:space="preserve"> </w:t>
      </w:r>
      <w:r>
        <w:rPr>
          <w:color w:val="231F20"/>
          <w:spacing w:val="-2"/>
        </w:rPr>
        <w:t>ပထမ၊</w:t>
      </w:r>
      <w:r>
        <w:rPr>
          <w:color w:val="231F20"/>
          <w:spacing w:val="-9"/>
        </w:rPr>
        <w:t xml:space="preserve"> </w:t>
      </w:r>
      <w:r>
        <w:rPr>
          <w:i/>
          <w:color w:val="231F20"/>
          <w:spacing w:val="-2"/>
        </w:rPr>
        <w:t>ဓာတုပစ္စည်း</w:t>
      </w:r>
      <w:r>
        <w:rPr>
          <w:i/>
          <w:color w:val="231F20"/>
          <w:spacing w:val="-9"/>
        </w:rPr>
        <w:t xml:space="preserve"> </w:t>
      </w:r>
      <w:r>
        <w:rPr>
          <w:color w:val="231F20"/>
          <w:spacing w:val="-2"/>
        </w:rPr>
        <w:t>ဌာနခွဲ</w:t>
      </w:r>
      <w:r>
        <w:rPr>
          <w:color w:val="231F20"/>
          <w:spacing w:val="-9"/>
        </w:rPr>
        <w:t xml:space="preserve"> </w:t>
      </w:r>
      <w:r>
        <w:rPr>
          <w:color w:val="231F20"/>
          <w:spacing w:val="-2"/>
        </w:rPr>
        <w:t>ပါဝင်သည်။</w:t>
      </w:r>
      <w:r>
        <w:rPr>
          <w:color w:val="231F20"/>
          <w:spacing w:val="-9"/>
        </w:rPr>
        <w:t xml:space="preserve"> </w:t>
      </w:r>
      <w:r>
        <w:rPr>
          <w:color w:val="231F20"/>
          <w:spacing w:val="-2"/>
        </w:rPr>
        <w:t>အလွန်</w:t>
      </w:r>
      <w:r>
        <w:rPr>
          <w:color w:val="231F20"/>
          <w:spacing w:val="-9"/>
        </w:rPr>
        <w:t xml:space="preserve"> </w:t>
      </w:r>
      <w:r>
        <w:rPr>
          <w:color w:val="231F20"/>
          <w:spacing w:val="-2"/>
        </w:rPr>
        <w:t>အစီအရင်</w:t>
      </w:r>
      <w:r>
        <w:rPr>
          <w:color w:val="231F20"/>
          <w:spacing w:val="-9"/>
        </w:rPr>
        <w:t xml:space="preserve"> </w:t>
      </w:r>
      <w:r>
        <w:rPr>
          <w:color w:val="231F20"/>
          <w:spacing w:val="-2"/>
        </w:rPr>
        <w:t>လှုပ်ရှားမှုများ</w:t>
      </w:r>
      <w:r>
        <w:rPr>
          <w:color w:val="231F20"/>
        </w:rPr>
        <w:t>​</w:t>
      </w:r>
      <w:r>
        <w:rPr>
          <w:color w:val="231F20"/>
          <w:spacing w:val="-3"/>
        </w:rPr>
        <w:t xml:space="preserve"> </w:t>
      </w:r>
      <w:r>
        <w:rPr>
          <w:color w:val="231F20"/>
        </w:rPr>
        <w:t>၏</w:t>
      </w:r>
      <w:r>
        <w:rPr>
          <w:color w:val="231F20"/>
          <w:spacing w:val="-2"/>
        </w:rPr>
        <w:t xml:space="preserve"> </w:t>
      </w:r>
      <w:r>
        <w:rPr>
          <w:color w:val="231F20"/>
        </w:rPr>
        <w:t>နှစ်ခု</w:t>
      </w:r>
      <w:r>
        <w:rPr>
          <w:color w:val="231F20"/>
          <w:spacing w:val="-2"/>
        </w:rPr>
        <w:t xml:space="preserve"> </w:t>
      </w:r>
      <w:r>
        <w:rPr>
          <w:color w:val="231F20"/>
        </w:rPr>
        <w:t>အမျိုးအစားများ။</w:t>
      </w:r>
      <w:r>
        <w:rPr>
          <w:color w:val="231F20"/>
          <w:spacing w:val="-2"/>
        </w:rPr>
        <w:t xml:space="preserve"> </w:t>
      </w:r>
      <w:r>
        <w:rPr>
          <w:color w:val="231F20"/>
        </w:rPr>
        <w:t>အဲဒါ</w:t>
      </w:r>
      <w:r>
        <w:rPr>
          <w:color w:val="231F20"/>
          <w:spacing w:val="-2"/>
        </w:rPr>
        <w:t xml:space="preserve"> </w:t>
      </w:r>
      <w:r>
        <w:rPr>
          <w:color w:val="231F20"/>
        </w:rPr>
        <w:t>မေ</w:t>
      </w:r>
      <w:r>
        <w:rPr>
          <w:color w:val="231F20"/>
          <w:spacing w:val="-2"/>
        </w:rPr>
        <w:t xml:space="preserve"> </w:t>
      </w:r>
      <w:r>
        <w:rPr>
          <w:color w:val="231F20"/>
        </w:rPr>
        <w:t>ဖြစ်</w:t>
      </w:r>
      <w:r>
        <w:rPr>
          <w:color w:val="231F20"/>
          <w:spacing w:val="-2"/>
        </w:rPr>
        <w:t xml:space="preserve"> </w:t>
      </w:r>
      <w:r>
        <w:rPr>
          <w:color w:val="231F20"/>
        </w:rPr>
        <w:t>ဖန်တီးခြင်း။</w:t>
      </w:r>
      <w:r>
        <w:rPr>
          <w:color w:val="231F20"/>
          <w:spacing w:val="-2"/>
        </w:rPr>
        <w:t xml:space="preserve"> </w:t>
      </w:r>
      <w:r>
        <w:rPr>
          <w:color w:val="231F20"/>
        </w:rPr>
        <w:t>a</w:t>
      </w:r>
      <w:r>
        <w:rPr>
          <w:color w:val="231F20"/>
          <w:spacing w:val="-2"/>
        </w:rPr>
        <w:t xml:space="preserve"> </w:t>
      </w:r>
      <w:r>
        <w:rPr>
          <w:color w:val="231F20"/>
        </w:rPr>
        <w:t>ကဗျာ</w:t>
      </w:r>
      <w:r>
        <w:rPr>
          <w:color w:val="231F20"/>
          <w:spacing w:val="-2"/>
        </w:rPr>
        <w:t xml:space="preserve"> </w:t>
      </w:r>
      <w:r>
        <w:rPr>
          <w:color w:val="231F20"/>
        </w:rPr>
        <w:t>အဲဒါ</w:t>
      </w:r>
      <w:r>
        <w:rPr>
          <w:color w:val="231F20"/>
          <w:spacing w:val="-2"/>
        </w:rPr>
        <w:t xml:space="preserve"> </w:t>
      </w:r>
      <w:r>
        <w:rPr>
          <w:color w:val="231F20"/>
        </w:rPr>
        <w:t>သည်</w:t>
      </w:r>
      <w:r>
        <w:rPr>
          <w:color w:val="231F20"/>
          <w:spacing w:val="-2"/>
        </w:rPr>
        <w:t xml:space="preserve"> </w:t>
      </w:r>
      <w:r>
        <w:rPr>
          <w:color w:val="231F20"/>
        </w:rPr>
        <w:t>အတော်လေး</w:t>
      </w:r>
      <w:r>
        <w:rPr>
          <w:color w:val="231F20"/>
          <w:spacing w:val="-3"/>
        </w:rPr>
        <w:t xml:space="preserve"> </w:t>
      </w:r>
      <w:r>
        <w:rPr>
          <w:color w:val="231F20"/>
          <w:spacing w:val="-2"/>
        </w:rPr>
        <w:t>မနုဿဗေဒ</w:t>
      </w:r>
    </w:p>
    <w:p w:rsidR="00FC077F" w:rsidRDefault="00FC077F">
      <w:pPr>
        <w:pStyle w:val="BodyText"/>
        <w:spacing w:before="88"/>
        <w:jc w:val="left"/>
      </w:pPr>
    </w:p>
    <w:p w:rsidR="00FC077F" w:rsidRDefault="002176C3">
      <w:pPr>
        <w:spacing w:before="1" w:line="232" w:lineRule="auto"/>
        <w:ind w:left="75" w:right="57"/>
        <w:jc w:val="both"/>
        <w:rPr>
          <w:sz w:val="16"/>
        </w:rPr>
      </w:pPr>
      <w:r>
        <w:rPr>
          <w:spacing w:val="-2"/>
          <w:sz w:val="16"/>
        </w:rPr>
        <w:t>အဘို့</w:t>
      </w:r>
      <w:r>
        <w:rPr>
          <w:spacing w:val="-3"/>
          <w:sz w:val="16"/>
        </w:rPr>
        <w:t xml:space="preserve"> </w:t>
      </w:r>
      <w:r>
        <w:rPr>
          <w:spacing w:val="-2"/>
          <w:sz w:val="16"/>
        </w:rPr>
        <w:t>သူတို့ရဲ့</w:t>
      </w:r>
      <w:r>
        <w:rPr>
          <w:spacing w:val="-3"/>
          <w:sz w:val="16"/>
        </w:rPr>
        <w:t xml:space="preserve"> </w:t>
      </w:r>
      <w:r>
        <w:rPr>
          <w:spacing w:val="-2"/>
          <w:sz w:val="16"/>
        </w:rPr>
        <w:t>မှတ်ချက်များ</w:t>
      </w:r>
      <w:r>
        <w:rPr>
          <w:spacing w:val="-3"/>
          <w:sz w:val="16"/>
        </w:rPr>
        <w:t xml:space="preserve"> </w:t>
      </w:r>
      <w:r>
        <w:rPr>
          <w:spacing w:val="-2"/>
          <w:sz w:val="16"/>
        </w:rPr>
        <w:t>on</w:t>
      </w:r>
      <w:r>
        <w:rPr>
          <w:spacing w:val="-3"/>
          <w:sz w:val="16"/>
        </w:rPr>
        <w:t xml:space="preserve"> </w:t>
      </w:r>
      <w:r>
        <w:rPr>
          <w:spacing w:val="-2"/>
          <w:sz w:val="16"/>
        </w:rPr>
        <w:t>ဒီ</w:t>
      </w:r>
      <w:r>
        <w:rPr>
          <w:spacing w:val="-3"/>
          <w:sz w:val="16"/>
        </w:rPr>
        <w:t xml:space="preserve"> </w:t>
      </w:r>
      <w:r>
        <w:rPr>
          <w:spacing w:val="-2"/>
          <w:sz w:val="16"/>
        </w:rPr>
        <w:t>အခန်း</w:t>
      </w:r>
      <w:r>
        <w:rPr>
          <w:spacing w:val="-3"/>
          <w:sz w:val="16"/>
        </w:rPr>
        <w:t xml:space="preserve"> </w:t>
      </w:r>
      <w:r>
        <w:rPr>
          <w:spacing w:val="-2"/>
          <w:sz w:val="16"/>
        </w:rPr>
        <w:t>ငါ</w:t>
      </w:r>
      <w:r>
        <w:rPr>
          <w:spacing w:val="-3"/>
          <w:sz w:val="16"/>
        </w:rPr>
        <w:t xml:space="preserve"> </w:t>
      </w:r>
      <w:r>
        <w:rPr>
          <w:spacing w:val="-2"/>
          <w:sz w:val="16"/>
        </w:rPr>
        <w:t>ရပ်ပါ။</w:t>
      </w:r>
      <w:r>
        <w:rPr>
          <w:spacing w:val="-3"/>
          <w:sz w:val="16"/>
        </w:rPr>
        <w:t xml:space="preserve"> </w:t>
      </w:r>
      <w:r>
        <w:rPr>
          <w:spacing w:val="-2"/>
          <w:sz w:val="16"/>
        </w:rPr>
        <w:t>ကျေးဇူးတင်ပါသည်။</w:t>
      </w:r>
      <w:r>
        <w:rPr>
          <w:spacing w:val="-3"/>
          <w:sz w:val="16"/>
        </w:rPr>
        <w:t xml:space="preserve"> </w:t>
      </w:r>
      <w:r>
        <w:rPr>
          <w:spacing w:val="-2"/>
          <w:sz w:val="16"/>
        </w:rPr>
        <w:t>ရန်</w:t>
      </w:r>
      <w:r>
        <w:rPr>
          <w:spacing w:val="-3"/>
          <w:sz w:val="16"/>
        </w:rPr>
        <w:t xml:space="preserve"> </w:t>
      </w:r>
      <w:r>
        <w:rPr>
          <w:spacing w:val="-2"/>
          <w:sz w:val="16"/>
        </w:rPr>
        <w:t>ယော</w:t>
      </w:r>
      <w:r>
        <w:rPr>
          <w:spacing w:val="-3"/>
          <w:sz w:val="16"/>
        </w:rPr>
        <w:t xml:space="preserve"> </w:t>
      </w:r>
      <w:r>
        <w:rPr>
          <w:spacing w:val="-2"/>
          <w:sz w:val="16"/>
        </w:rPr>
        <w:t>Attinasi၊</w:t>
      </w:r>
      <w:r>
        <w:rPr>
          <w:spacing w:val="-3"/>
          <w:sz w:val="16"/>
        </w:rPr>
        <w:t xml:space="preserve"> </w:t>
      </w:r>
      <w:r>
        <w:rPr>
          <w:spacing w:val="-2"/>
          <w:sz w:val="16"/>
        </w:rPr>
        <w:t>ဘာနေး</w:t>
      </w:r>
      <w:r>
        <w:rPr>
          <w:spacing w:val="-3"/>
          <w:sz w:val="16"/>
        </w:rPr>
        <w:t xml:space="preserve"> </w:t>
      </w:r>
      <w:r>
        <w:rPr>
          <w:spacing w:val="-2"/>
          <w:sz w:val="16"/>
        </w:rPr>
        <w:t>ဘိတ်၊</w:t>
      </w:r>
      <w:r>
        <w:rPr>
          <w:spacing w:val="-3"/>
          <w:sz w:val="16"/>
        </w:rPr>
        <w:t xml:space="preserve"> </w:t>
      </w:r>
      <w:r>
        <w:rPr>
          <w:spacing w:val="-2"/>
          <w:sz w:val="16"/>
        </w:rPr>
        <w:t>ဂျိမ်း</w:t>
      </w:r>
      <w:r>
        <w:rPr>
          <w:spacing w:val="-3"/>
          <w:sz w:val="16"/>
        </w:rPr>
        <w:t xml:space="preserve"> </w:t>
      </w:r>
      <w:r>
        <w:rPr>
          <w:spacing w:val="-2"/>
          <w:sz w:val="16"/>
        </w:rPr>
        <w:t>ဖာနန်ဒက်ဇ်၊</w:t>
      </w:r>
      <w:r>
        <w:rPr>
          <w:spacing w:val="40"/>
          <w:sz w:val="16"/>
        </w:rPr>
        <w:t xml:space="preserve"> </w:t>
      </w:r>
      <w:r>
        <w:rPr>
          <w:sz w:val="16"/>
        </w:rPr>
        <w:t>Gwen Layne-Seeley နှင့် Paul Liffman တို့ ဖြစ်သည်။</w:t>
      </w:r>
    </w:p>
    <w:p w:rsidR="00FC077F" w:rsidRDefault="002176C3">
      <w:pPr>
        <w:pStyle w:val="BodyText"/>
        <w:spacing w:before="201"/>
        <w:ind w:left="531" w:right="514"/>
        <w:jc w:val="center"/>
      </w:pPr>
      <w:r>
        <w:rPr>
          <w:spacing w:val="-5"/>
        </w:rPr>
        <w:t>၂၀၇</w:t>
      </w:r>
    </w:p>
    <w:p w:rsidR="00FC077F" w:rsidRDefault="00FC077F">
      <w:pPr>
        <w:pStyle w:val="BodyText"/>
        <w:jc w:val="center"/>
        <w:sectPr w:rsidR="00FC077F">
          <w:pgSz w:w="7490" w:h="11820"/>
          <w:pgMar w:top="920" w:right="566" w:bottom="0" w:left="566" w:header="720" w:footer="720" w:gutter="0"/>
          <w:cols w:space="720"/>
        </w:sectPr>
      </w:pPr>
    </w:p>
    <w:p w:rsidR="00FC077F" w:rsidRDefault="002176C3">
      <w:pPr>
        <w:tabs>
          <w:tab w:val="left" w:pos="2593"/>
        </w:tabs>
        <w:spacing w:before="81"/>
        <w:ind w:left="64"/>
        <w:rPr>
          <w:i/>
          <w:sz w:val="20"/>
        </w:rPr>
      </w:pPr>
      <w:r>
        <w:rPr>
          <w:spacing w:val="-5"/>
          <w:sz w:val="20"/>
        </w:rPr>
        <w:t xml:space="preserve">208 </w:t>
      </w:r>
      <w:r>
        <w:rPr>
          <w:sz w:val="20"/>
        </w:rPr>
        <w:tab/>
      </w:r>
      <w:r>
        <w:rPr>
          <w:i/>
          <w:spacing w:val="-4"/>
          <w:sz w:val="20"/>
        </w:rPr>
        <w:t>ပေါလု</w:t>
      </w:r>
      <w:r>
        <w:rPr>
          <w:i/>
          <w:spacing w:val="-5"/>
          <w:sz w:val="20"/>
        </w:rPr>
        <w:t xml:space="preserve"> </w:t>
      </w:r>
      <w:r>
        <w:rPr>
          <w:i/>
          <w:spacing w:val="-2"/>
          <w:sz w:val="20"/>
        </w:rPr>
        <w:t>ဖရီးဒရစ်ခ်ျ</w:t>
      </w:r>
    </w:p>
    <w:p w:rsidR="00FC077F" w:rsidRDefault="002176C3">
      <w:pPr>
        <w:pStyle w:val="BodyText"/>
        <w:spacing w:before="7"/>
        <w:jc w:val="left"/>
        <w:rPr>
          <w:i/>
          <w:sz w:val="3"/>
        </w:rPr>
      </w:pPr>
      <w:r>
        <w:rPr>
          <w:i/>
          <w:noProof/>
          <w:sz w:val="3"/>
        </w:rPr>
        <mc:AlternateContent>
          <mc:Choice Requires="wps">
            <w:drawing>
              <wp:anchor distT="0" distB="0" distL="0" distR="0" simplePos="0" relativeHeight="487698432" behindDoc="1" locked="0" layoutInCell="1" allowOverlap="1">
                <wp:simplePos x="0" y="0"/>
                <wp:positionH relativeFrom="page">
                  <wp:posOffset>400430</wp:posOffset>
                </wp:positionH>
                <wp:positionV relativeFrom="paragraph">
                  <wp:posOffset>42201</wp:posOffset>
                </wp:positionV>
                <wp:extent cx="3947795" cy="6350"/>
                <wp:effectExtent l="0" t="0" r="0" b="0"/>
                <wp:wrapTopAndBottom/>
                <wp:docPr id="245" name="Graphic 24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581E75E1" id="Graphic 245" o:spid="_x0000_s1026" style="position:absolute;margin-left:31.55pt;margin-top:3.3pt;width:310.85pt;height:.5pt;z-index:-15618048;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64" w:right="66"/>
      </w:pPr>
      <w:r>
        <w:rPr>
          <w:color w:val="231F20"/>
        </w:rPr>
        <w:t>(အောက်မှာ ဘယ်ဟာက ပိုပါသလဲ)။ သို့မဟုတ် ဘာသာပြန်ခြင်း သို့မဟုတ် အနည်းဆုံး အရာတစ်ခုကို ကူးယူခြင်း ဖြစ်နိုင်သည်။</w:t>
      </w:r>
      <w:r>
        <w:rPr>
          <w:color w:val="231F20"/>
          <w:spacing w:val="-9"/>
        </w:rPr>
        <w:t xml:space="preserve"> </w:t>
      </w:r>
      <w:r>
        <w:rPr>
          <w:color w:val="231F20"/>
        </w:rPr>
        <w:t>လူမျိုးရေးဆန်သော</w:t>
      </w:r>
      <w:r>
        <w:rPr>
          <w:color w:val="231F20"/>
          <w:spacing w:val="-9"/>
        </w:rPr>
        <w:t xml:space="preserve"> </w:t>
      </w:r>
      <w:r>
        <w:rPr>
          <w:color w:val="231F20"/>
        </w:rPr>
        <w:t>ထံမှ</w:t>
      </w:r>
      <w:r>
        <w:rPr>
          <w:color w:val="231F20"/>
          <w:spacing w:val="-9"/>
        </w:rPr>
        <w:t xml:space="preserve"> </w:t>
      </w:r>
      <w:r>
        <w:rPr>
          <w:color w:val="231F20"/>
        </w:rPr>
        <w:t>တစ်ခု</w:t>
      </w:r>
      <w:r>
        <w:rPr>
          <w:color w:val="231F20"/>
          <w:spacing w:val="-9"/>
        </w:rPr>
        <w:t xml:space="preserve"> </w:t>
      </w:r>
      <w:r>
        <w:rPr>
          <w:color w:val="231F20"/>
        </w:rPr>
        <w:t>ဘာသာစကား</w:t>
      </w:r>
      <w:r>
        <w:rPr>
          <w:color w:val="231F20"/>
          <w:spacing w:val="-9"/>
        </w:rPr>
        <w:t xml:space="preserve"> </w:t>
      </w:r>
      <w:r>
        <w:rPr>
          <w:color w:val="231F20"/>
        </w:rPr>
        <w:t>နှင့်</w:t>
      </w:r>
      <w:r>
        <w:rPr>
          <w:color w:val="231F20"/>
          <w:spacing w:val="-9"/>
        </w:rPr>
        <w:t xml:space="preserve"> </w:t>
      </w:r>
      <w:r>
        <w:rPr>
          <w:color w:val="231F20"/>
        </w:rPr>
        <w:t>ယဉ်ကျေးမှု</w:t>
      </w:r>
      <w:r>
        <w:rPr>
          <w:color w:val="231F20"/>
          <w:spacing w:val="-9"/>
        </w:rPr>
        <w:t xml:space="preserve"> </w:t>
      </w:r>
      <w:r>
        <w:rPr>
          <w:color w:val="231F20"/>
        </w:rPr>
        <w:t>ကမ္ဘာ</w:t>
      </w:r>
      <w:r>
        <w:rPr>
          <w:color w:val="231F20"/>
          <w:spacing w:val="-9"/>
        </w:rPr>
        <w:t xml:space="preserve"> </w:t>
      </w:r>
      <w:r>
        <w:rPr>
          <w:color w:val="231F20"/>
        </w:rPr>
        <w:t>ရန်</w:t>
      </w:r>
      <w:r>
        <w:rPr>
          <w:color w:val="231F20"/>
          <w:spacing w:val="-9"/>
        </w:rPr>
        <w:t xml:space="preserve"> </w:t>
      </w:r>
      <w:r>
        <w:rPr>
          <w:color w:val="231F20"/>
        </w:rPr>
        <w:t>နောက်တစ်ခု။</w:t>
      </w:r>
      <w:r>
        <w:rPr>
          <w:color w:val="231F20"/>
          <w:spacing w:val="-10"/>
        </w:rPr>
        <w:t xml:space="preserve"> </w:t>
      </w:r>
      <w:r>
        <w:rPr>
          <w:i/>
          <w:color w:val="231F20"/>
        </w:rPr>
        <w:t xml:space="preserve">ပိုင်းခြားစိတ်ဖြာမှု </w:t>
      </w:r>
      <w:r>
        <w:rPr>
          <w:color w:val="231F20"/>
        </w:rPr>
        <w:t>၊</w:t>
      </w:r>
      <w:r>
        <w:rPr>
          <w:color w:val="231F20"/>
          <w:spacing w:val="-9"/>
        </w:rPr>
        <w:t xml:space="preserve"> </w:t>
      </w:r>
      <w:r>
        <w:rPr>
          <w:color w:val="231F20"/>
        </w:rPr>
        <w:t>မတူတာကတော့,</w:t>
      </w:r>
      <w:r>
        <w:rPr>
          <w:color w:val="231F20"/>
          <w:spacing w:val="-5"/>
        </w:rPr>
        <w:t xml:space="preserve"> </w:t>
      </w:r>
      <w:r>
        <w:rPr>
          <w:color w:val="231F20"/>
        </w:rPr>
        <w:t>ဆိုလိုသည်။</w:t>
      </w:r>
      <w:r>
        <w:rPr>
          <w:color w:val="231F20"/>
          <w:spacing w:val="-5"/>
        </w:rPr>
        <w:t xml:space="preserve"> </w:t>
      </w:r>
      <w:r>
        <w:rPr>
          <w:color w:val="231F20"/>
        </w:rPr>
        <w:t>ယူ</w:t>
      </w:r>
      <w:r>
        <w:rPr>
          <w:color w:val="231F20"/>
          <w:spacing w:val="-5"/>
        </w:rPr>
        <w:t xml:space="preserve"> </w:t>
      </w:r>
      <w:r>
        <w:rPr>
          <w:color w:val="231F20"/>
        </w:rPr>
        <w:t>ဖြဲ</w:t>
      </w:r>
      <w:r>
        <w:rPr>
          <w:color w:val="231F20"/>
          <w:spacing w:val="-5"/>
        </w:rPr>
        <w:t xml:space="preserve"> </w:t>
      </w:r>
      <w:r>
        <w:rPr>
          <w:color w:val="231F20"/>
        </w:rPr>
        <w:t>နှင့်</w:t>
      </w:r>
      <w:r>
        <w:rPr>
          <w:color w:val="231F20"/>
          <w:spacing w:val="-5"/>
        </w:rPr>
        <w:t xml:space="preserve"> </w:t>
      </w:r>
      <w:r>
        <w:rPr>
          <w:color w:val="231F20"/>
        </w:rPr>
        <w:t>စစ်ဆေးခြင်း။</w:t>
      </w:r>
      <w:r>
        <w:rPr>
          <w:color w:val="231F20"/>
          <w:spacing w:val="-5"/>
        </w:rPr>
        <w:t xml:space="preserve"> </w:t>
      </w:r>
      <w:r>
        <w:rPr>
          <w:color w:val="231F20"/>
        </w:rPr>
        <w:t>တစ်ခုခု</w:t>
      </w:r>
      <w:r>
        <w:rPr>
          <w:color w:val="231F20"/>
          <w:spacing w:val="-5"/>
        </w:rPr>
        <w:t xml:space="preserve"> </w:t>
      </w:r>
      <w:r>
        <w:rPr>
          <w:color w:val="231F20"/>
        </w:rPr>
        <w:t>လူမျိုးရေးဆန်သော</w:t>
      </w:r>
      <w:r>
        <w:rPr>
          <w:color w:val="231F20"/>
          <w:spacing w:val="-5"/>
        </w:rPr>
        <w:t xml:space="preserve"> </w:t>
      </w:r>
      <w:r>
        <w:rPr>
          <w:color w:val="231F20"/>
        </w:rPr>
        <w:t>၌</w:t>
      </w:r>
      <w:r>
        <w:rPr>
          <w:color w:val="231F20"/>
          <w:spacing w:val="-5"/>
        </w:rPr>
        <w:t xml:space="preserve"> </w:t>
      </w:r>
      <w:r>
        <w:rPr>
          <w:color w:val="231F20"/>
        </w:rPr>
        <w:t>အသုံးအနှုန်းများ</w:t>
      </w:r>
      <w:r>
        <w:rPr>
          <w:color w:val="231F20"/>
          <w:spacing w:val="-5"/>
        </w:rPr>
        <w:t xml:space="preserve"> </w:t>
      </w:r>
      <w:r>
        <w:rPr>
          <w:color w:val="231F20"/>
        </w:rPr>
        <w:t xml:space="preserve">ဘာသာစကား သို့မဟုတ် လူ့အဖွဲ့အစည်းနှင့် ၎င်း၏ယဉ်ကျေးမှု- </w:t>
      </w:r>
      <w:r>
        <w:rPr>
          <w:i/>
          <w:color w:val="231F20"/>
        </w:rPr>
        <w:t xml:space="preserve">ဘာသာစကား </w:t>
      </w:r>
      <w:r>
        <w:rPr>
          <w:color w:val="231F20"/>
        </w:rPr>
        <w:t xml:space="preserve">နှင့် </w:t>
      </w:r>
      <w:r>
        <w:rPr>
          <w:i/>
          <w:color w:val="231F20"/>
        </w:rPr>
        <w:t xml:space="preserve">လူမျိုးစုဆိုင်ရာ </w:t>
      </w:r>
      <w:r>
        <w:rPr>
          <w:color w:val="231F20"/>
          <w:spacing w:val="-2"/>
        </w:rPr>
        <w:t>ခွဲခြမ်းစိတ်ဖြာမှု။</w:t>
      </w:r>
      <w:r>
        <w:rPr>
          <w:color w:val="231F20"/>
          <w:spacing w:val="-11"/>
        </w:rPr>
        <w:t xml:space="preserve"> </w:t>
      </w:r>
      <w:r>
        <w:rPr>
          <w:color w:val="231F20"/>
          <w:spacing w:val="-2"/>
        </w:rPr>
        <w:t>ဖြစ်ဖြစ်ချင်း</w:t>
      </w:r>
      <w:r>
        <w:rPr>
          <w:color w:val="231F20"/>
          <w:spacing w:val="-10"/>
        </w:rPr>
        <w:t xml:space="preserve"> </w:t>
      </w:r>
      <w:r>
        <w:rPr>
          <w:color w:val="231F20"/>
          <w:spacing w:val="-2"/>
        </w:rPr>
        <w:t>ခွဲခြမ်းစိတ်ဖြာ</w:t>
      </w:r>
      <w:r>
        <w:rPr>
          <w:color w:val="231F20"/>
          <w:spacing w:val="-11"/>
        </w:rPr>
        <w:t xml:space="preserve"> </w:t>
      </w:r>
      <w:r>
        <w:rPr>
          <w:color w:val="231F20"/>
          <w:spacing w:val="-2"/>
        </w:rPr>
        <w:t>သို့မဟုတ်</w:t>
      </w:r>
      <w:r>
        <w:rPr>
          <w:color w:val="231F20"/>
          <w:spacing w:val="-10"/>
        </w:rPr>
        <w:t xml:space="preserve"> </w:t>
      </w:r>
      <w:r>
        <w:rPr>
          <w:color w:val="231F20"/>
          <w:spacing w:val="-2"/>
        </w:rPr>
        <w:t>ပေါင်းစပ်မှု</w:t>
      </w:r>
      <w:r>
        <w:rPr>
          <w:color w:val="231F20"/>
          <w:spacing w:val="-11"/>
        </w:rPr>
        <w:t xml:space="preserve"> </w:t>
      </w:r>
      <w:r>
        <w:rPr>
          <w:color w:val="231F20"/>
          <w:spacing w:val="-2"/>
        </w:rPr>
        <w:t>ဆွဲသည်။</w:t>
      </w:r>
      <w:r>
        <w:rPr>
          <w:color w:val="231F20"/>
          <w:spacing w:val="-10"/>
        </w:rPr>
        <w:t xml:space="preserve"> </w:t>
      </w:r>
      <w:r>
        <w:rPr>
          <w:color w:val="231F20"/>
          <w:spacing w:val="-2"/>
        </w:rPr>
        <w:t>ထံမှ</w:t>
      </w:r>
      <w:r>
        <w:rPr>
          <w:color w:val="231F20"/>
          <w:spacing w:val="-11"/>
        </w:rPr>
        <w:t xml:space="preserve"> </w:t>
      </w:r>
      <w:r>
        <w:rPr>
          <w:color w:val="231F20"/>
          <w:spacing w:val="-2"/>
        </w:rPr>
        <w:t>အချို့</w:t>
      </w:r>
      <w:r>
        <w:rPr>
          <w:color w:val="231F20"/>
          <w:spacing w:val="-10"/>
        </w:rPr>
        <w:t xml:space="preserve"> </w:t>
      </w:r>
      <w:r>
        <w:rPr>
          <w:color w:val="231F20"/>
          <w:spacing w:val="-2"/>
        </w:rPr>
        <w:t>အပိုင်း</w:t>
      </w:r>
      <w:r>
        <w:rPr>
          <w:color w:val="231F20"/>
          <w:spacing w:val="-11"/>
        </w:rPr>
        <w:t xml:space="preserve"> </w:t>
      </w:r>
      <w:r>
        <w:rPr>
          <w:color w:val="231F20"/>
          <w:spacing w:val="-2"/>
        </w:rPr>
        <w:t>၏</w:t>
      </w:r>
      <w:r>
        <w:rPr>
          <w:color w:val="231F20"/>
          <w:spacing w:val="-10"/>
        </w:rPr>
        <w:t xml:space="preserve"> </w:t>
      </w:r>
      <w:r>
        <w:rPr>
          <w:color w:val="231F20"/>
          <w:spacing w:val="-2"/>
        </w:rPr>
        <w:t>အဆိုပါ</w:t>
      </w:r>
      <w:r>
        <w:rPr>
          <w:color w:val="231F20"/>
          <w:spacing w:val="-11"/>
        </w:rPr>
        <w:t xml:space="preserve"> </w:t>
      </w:r>
      <w:r>
        <w:rPr>
          <w:color w:val="231F20"/>
          <w:spacing w:val="-2"/>
        </w:rPr>
        <w:t>ကမ္ဘာ</w:t>
      </w:r>
      <w:r>
        <w:rPr>
          <w:color w:val="231F20"/>
          <w:spacing w:val="-10"/>
        </w:rPr>
        <w:t xml:space="preserve"> </w:t>
      </w:r>
      <w:r>
        <w:rPr>
          <w:color w:val="231F20"/>
          <w:spacing w:val="-2"/>
        </w:rPr>
        <w:t xml:space="preserve">နမူနာ </w:t>
      </w:r>
      <w:r>
        <w:rPr>
          <w:color w:val="231F20"/>
        </w:rPr>
        <w:t>ဟိ</w:t>
      </w:r>
      <w:r>
        <w:rPr>
          <w:color w:val="231F20"/>
          <w:spacing w:val="-8"/>
        </w:rPr>
        <w:t xml:space="preserve"> </w:t>
      </w:r>
      <w:r>
        <w:rPr>
          <w:color w:val="231F20"/>
        </w:rPr>
        <w:t>လိုက်နာပါ။</w:t>
      </w:r>
      <w:r>
        <w:rPr>
          <w:color w:val="231F20"/>
          <w:spacing w:val="-7"/>
        </w:rPr>
        <w:t xml:space="preserve"> </w:t>
      </w:r>
      <w:r>
        <w:rPr>
          <w:color w:val="231F20"/>
        </w:rPr>
        <w:t>အခန်း</w:t>
      </w:r>
      <w:r>
        <w:rPr>
          <w:color w:val="231F20"/>
          <w:spacing w:val="-7"/>
        </w:rPr>
        <w:t xml:space="preserve"> </w:t>
      </w:r>
      <w:r>
        <w:rPr>
          <w:color w:val="231F20"/>
        </w:rPr>
        <w:t>အထူးသဖြင့်</w:t>
      </w:r>
      <w:r>
        <w:rPr>
          <w:color w:val="231F20"/>
          <w:spacing w:val="-8"/>
        </w:rPr>
        <w:t xml:space="preserve"> </w:t>
      </w:r>
      <w:r>
        <w:rPr>
          <w:color w:val="231F20"/>
        </w:rPr>
        <w:t>မျက်နှာသာပေးသည်။</w:t>
      </w:r>
      <w:r>
        <w:rPr>
          <w:color w:val="231F20"/>
          <w:spacing w:val="-7"/>
        </w:rPr>
        <w:t xml:space="preserve"> </w:t>
      </w:r>
      <w:r>
        <w:rPr>
          <w:color w:val="231F20"/>
        </w:rPr>
        <w:t>အဆိုပါ</w:t>
      </w:r>
      <w:r>
        <w:rPr>
          <w:color w:val="231F20"/>
          <w:spacing w:val="-8"/>
        </w:rPr>
        <w:t xml:space="preserve"> </w:t>
      </w:r>
      <w:r>
        <w:rPr>
          <w:color w:val="231F20"/>
        </w:rPr>
        <w:t>အင်္ဂလိပ်လို</w:t>
      </w:r>
      <w:r>
        <w:rPr>
          <w:color w:val="231F20"/>
          <w:spacing w:val="-8"/>
        </w:rPr>
        <w:t xml:space="preserve"> </w:t>
      </w:r>
      <w:r>
        <w:rPr>
          <w:color w:val="231F20"/>
        </w:rPr>
        <w:t>နှင့်</w:t>
      </w:r>
      <w:r>
        <w:rPr>
          <w:color w:val="231F20"/>
          <w:spacing w:val="-8"/>
        </w:rPr>
        <w:t xml:space="preserve"> </w:t>
      </w:r>
      <w:r>
        <w:rPr>
          <w:color w:val="231F20"/>
        </w:rPr>
        <w:t>ရုရှ</w:t>
      </w:r>
      <w:r>
        <w:rPr>
          <w:color w:val="231F20"/>
          <w:spacing w:val="-7"/>
        </w:rPr>
        <w:t xml:space="preserve"> </w:t>
      </w:r>
      <w:r>
        <w:rPr>
          <w:color w:val="231F20"/>
        </w:rPr>
        <w:t>သောတာပန်</w:t>
      </w:r>
      <w:r>
        <w:rPr>
          <w:color w:val="231F20"/>
          <w:spacing w:val="-12"/>
        </w:rPr>
        <w:t xml:space="preserve"> </w:t>
      </w:r>
      <w:r>
        <w:rPr>
          <w:color w:val="231F20"/>
        </w:rPr>
        <w:t>အပါအဝင်</w:t>
      </w:r>
      <w:r>
        <w:rPr>
          <w:color w:val="231F20"/>
          <w:spacing w:val="-12"/>
        </w:rPr>
        <w:t xml:space="preserve"> </w:t>
      </w:r>
      <w:r>
        <w:rPr>
          <w:color w:val="231F20"/>
        </w:rPr>
        <w:t>တခြားသူတွေ၊</w:t>
      </w:r>
      <w:r>
        <w:rPr>
          <w:color w:val="231F20"/>
          <w:spacing w:val="-12"/>
        </w:rPr>
        <w:t xml:space="preserve"> </w:t>
      </w:r>
      <w:r>
        <w:rPr>
          <w:color w:val="231F20"/>
        </w:rPr>
        <w:t>မှ</w:t>
      </w:r>
      <w:r>
        <w:rPr>
          <w:color w:val="231F20"/>
        </w:rPr>
        <w:t>တ်သားဖွယ်</w:t>
      </w:r>
      <w:r>
        <w:rPr>
          <w:color w:val="231F20"/>
          <w:spacing w:val="-12"/>
        </w:rPr>
        <w:t xml:space="preserve"> </w:t>
      </w:r>
      <w:r>
        <w:rPr>
          <w:color w:val="231F20"/>
        </w:rPr>
        <w:t>တအာင်း</w:t>
      </w:r>
      <w:r>
        <w:rPr>
          <w:color w:val="231F20"/>
          <w:spacing w:val="-12"/>
        </w:rPr>
        <w:t xml:space="preserve"> </w:t>
      </w:r>
      <w:r>
        <w:rPr>
          <w:color w:val="231F20"/>
        </w:rPr>
        <w:t>တရုတ်</w:t>
      </w:r>
      <w:r>
        <w:rPr>
          <w:color w:val="231F20"/>
          <w:spacing w:val="-12"/>
        </w:rPr>
        <w:t xml:space="preserve"> </w:t>
      </w:r>
      <w:r>
        <w:rPr>
          <w:color w:val="231F20"/>
        </w:rPr>
        <w:t>(ဥပမာ</w:t>
      </w:r>
      <w:r>
        <w:rPr>
          <w:color w:val="231F20"/>
          <w:spacing w:val="-12"/>
        </w:rPr>
        <w:t xml:space="preserve"> </w:t>
      </w:r>
      <w:r>
        <w:rPr>
          <w:color w:val="231F20"/>
        </w:rPr>
        <w:t>ဝမ်</w:t>
      </w:r>
      <w:r>
        <w:rPr>
          <w:color w:val="231F20"/>
          <w:spacing w:val="-12"/>
        </w:rPr>
        <w:t xml:space="preserve"> </w:t>
      </w:r>
      <w:r>
        <w:rPr>
          <w:color w:val="231F20"/>
        </w:rPr>
        <w:t>ဝေ)၊</w:t>
      </w:r>
      <w:r>
        <w:rPr>
          <w:color w:val="231F20"/>
          <w:spacing w:val="-12"/>
        </w:rPr>
        <w:t xml:space="preserve"> </w:t>
      </w:r>
      <w:r>
        <w:rPr>
          <w:color w:val="231F20"/>
        </w:rPr>
        <w:t>ဇာတိ</w:t>
      </w:r>
      <w:r>
        <w:rPr>
          <w:color w:val="231F20"/>
          <w:spacing w:val="-12"/>
        </w:rPr>
        <w:t xml:space="preserve"> </w:t>
      </w:r>
      <w:r>
        <w:rPr>
          <w:color w:val="231F20"/>
        </w:rPr>
        <w:t>အမေရိက (ဥပမာ</w:t>
      </w:r>
      <w:r>
        <w:rPr>
          <w:color w:val="231F20"/>
          <w:spacing w:val="-11"/>
        </w:rPr>
        <w:t xml:space="preserve"> </w:t>
      </w:r>
      <w:r>
        <w:rPr>
          <w:color w:val="231F20"/>
        </w:rPr>
        <w:t>အက်စကီးမို၊</w:t>
      </w:r>
      <w:r>
        <w:rPr>
          <w:color w:val="231F20"/>
          <w:spacing w:val="-11"/>
        </w:rPr>
        <w:t xml:space="preserve"> </w:t>
      </w:r>
      <w:r>
        <w:rPr>
          <w:color w:val="231F20"/>
        </w:rPr>
        <w:t>ကွီချွာ၊</w:t>
      </w:r>
      <w:r>
        <w:rPr>
          <w:color w:val="231F20"/>
          <w:spacing w:val="-11"/>
        </w:rPr>
        <w:t xml:space="preserve"> </w:t>
      </w:r>
      <w:r>
        <w:rPr>
          <w:color w:val="231F20"/>
        </w:rPr>
        <w:t>မာယာ၊</w:t>
      </w:r>
      <w:r>
        <w:rPr>
          <w:color w:val="231F20"/>
          <w:spacing w:val="-11"/>
        </w:rPr>
        <w:t xml:space="preserve"> </w:t>
      </w:r>
      <w:r>
        <w:rPr>
          <w:color w:val="231F20"/>
        </w:rPr>
        <w:t>ဇူနီ၊</w:t>
      </w:r>
      <w:r>
        <w:rPr>
          <w:color w:val="231F20"/>
          <w:spacing w:val="-11"/>
        </w:rPr>
        <w:t xml:space="preserve"> </w:t>
      </w:r>
      <w:r>
        <w:rPr>
          <w:color w:val="231F20"/>
        </w:rPr>
        <w:t>တာရာစကန်)၊</w:t>
      </w:r>
      <w:r>
        <w:rPr>
          <w:color w:val="231F20"/>
          <w:spacing w:val="-11"/>
        </w:rPr>
        <w:t xml:space="preserve"> </w:t>
      </w:r>
      <w:r>
        <w:rPr>
          <w:color w:val="231F20"/>
        </w:rPr>
        <w:t>အာဖရိက</w:t>
      </w:r>
      <w:r>
        <w:rPr>
          <w:color w:val="231F20"/>
          <w:spacing w:val="-11"/>
        </w:rPr>
        <w:t xml:space="preserve"> </w:t>
      </w:r>
      <w:r>
        <w:rPr>
          <w:color w:val="231F20"/>
        </w:rPr>
        <w:t>နှင့်</w:t>
      </w:r>
      <w:r>
        <w:rPr>
          <w:color w:val="231F20"/>
          <w:spacing w:val="-11"/>
        </w:rPr>
        <w:t xml:space="preserve"> </w:t>
      </w:r>
      <w:r>
        <w:rPr>
          <w:color w:val="231F20"/>
        </w:rPr>
        <w:t>အရှေ့</w:t>
      </w:r>
      <w:r>
        <w:rPr>
          <w:color w:val="231F20"/>
          <w:spacing w:val="-11"/>
        </w:rPr>
        <w:t xml:space="preserve"> </w:t>
      </w:r>
      <w:r>
        <w:rPr>
          <w:color w:val="231F20"/>
        </w:rPr>
        <w:t>အိန္ဒိယ</w:t>
      </w:r>
      <w:r>
        <w:rPr>
          <w:color w:val="231F20"/>
          <w:spacing w:val="-11"/>
        </w:rPr>
        <w:t xml:space="preserve"> </w:t>
      </w:r>
      <w:r>
        <w:rPr>
          <w:color w:val="231F20"/>
        </w:rPr>
        <w:t>(Tamil, the Rig-Veda) နှင့် များစွာသော၊ တစ်နည်းဆိုရသော် ကစားသမားတစ်ဦးချင်းဆီမှ အသိပညာနယ်ပယ်များ ဆင်းသက်လာသောအခါ နက်နဲမှုနှင့် နယ်ပယ်ကို ခွဲခြမ်းစိတ်ဖြာရန် လိုအပ်ပါသည်။</w:t>
      </w:r>
      <w:r>
        <w:rPr>
          <w:color w:val="231F20"/>
          <w:spacing w:val="-1"/>
        </w:rPr>
        <w:t xml:space="preserve"> </w:t>
      </w:r>
      <w:r>
        <w:rPr>
          <w:color w:val="231F20"/>
        </w:rPr>
        <w:t>နှင့်</w:t>
      </w:r>
      <w:r>
        <w:rPr>
          <w:color w:val="231F20"/>
          <w:spacing w:val="-1"/>
        </w:rPr>
        <w:t xml:space="preserve"> </w:t>
      </w:r>
      <w:r>
        <w:rPr>
          <w:color w:val="231F20"/>
        </w:rPr>
        <w:t>အဆိုပါ</w:t>
      </w:r>
      <w:r>
        <w:rPr>
          <w:color w:val="231F20"/>
          <w:spacing w:val="-1"/>
        </w:rPr>
        <w:t xml:space="preserve"> </w:t>
      </w:r>
      <w:r>
        <w:rPr>
          <w:color w:val="231F20"/>
        </w:rPr>
        <w:t>သဘော</w:t>
      </w:r>
      <w:r>
        <w:rPr>
          <w:color w:val="231F20"/>
          <w:spacing w:val="-1"/>
        </w:rPr>
        <w:t xml:space="preserve"> </w:t>
      </w:r>
      <w:r>
        <w:rPr>
          <w:color w:val="231F20"/>
        </w:rPr>
        <w:t>၏</w:t>
      </w:r>
      <w:r>
        <w:rPr>
          <w:color w:val="231F20"/>
          <w:spacing w:val="-1"/>
        </w:rPr>
        <w:t xml:space="preserve"> </w:t>
      </w:r>
      <w:r>
        <w:rPr>
          <w:color w:val="231F20"/>
        </w:rPr>
        <w:t>ထုတ်ပြန်သည်။</w:t>
      </w:r>
      <w:r>
        <w:rPr>
          <w:color w:val="231F20"/>
          <w:spacing w:val="-1"/>
        </w:rPr>
        <w:t xml:space="preserve"> </w:t>
      </w:r>
      <w:r>
        <w:rPr>
          <w:color w:val="231F20"/>
        </w:rPr>
        <w:t>တစ်လျှောက်လုံး</w:t>
      </w:r>
      <w:r>
        <w:rPr>
          <w:color w:val="231F20"/>
          <w:spacing w:val="-1"/>
        </w:rPr>
        <w:t xml:space="preserve"> </w:t>
      </w:r>
      <w:r>
        <w:rPr>
          <w:color w:val="231F20"/>
        </w:rPr>
        <w:t>a</w:t>
      </w:r>
      <w:r>
        <w:rPr>
          <w:color w:val="231F20"/>
          <w:spacing w:val="-1"/>
        </w:rPr>
        <w:t xml:space="preserve"> </w:t>
      </w:r>
      <w:r>
        <w:rPr>
          <w:color w:val="231F20"/>
        </w:rPr>
        <w:t>အဓိက</w:t>
      </w:r>
      <w:r>
        <w:rPr>
          <w:color w:val="231F20"/>
          <w:spacing w:val="-1"/>
        </w:rPr>
        <w:t xml:space="preserve"> </w:t>
      </w:r>
      <w:r>
        <w:rPr>
          <w:color w:val="231F20"/>
        </w:rPr>
        <w:t>စိုးရိမ်စရာ</w:t>
      </w:r>
      <w:r>
        <w:rPr>
          <w:color w:val="231F20"/>
          <w:spacing w:val="-1"/>
        </w:rPr>
        <w:t xml:space="preserve"> </w:t>
      </w:r>
      <w:r>
        <w:rPr>
          <w:color w:val="231F20"/>
        </w:rPr>
        <w:t>ပါလိမ့်မယ်။</w:t>
      </w:r>
      <w:r>
        <w:rPr>
          <w:color w:val="231F20"/>
          <w:spacing w:val="-1"/>
        </w:rPr>
        <w:t xml:space="preserve"> </w:t>
      </w:r>
      <w:r>
        <w:rPr>
          <w:color w:val="231F20"/>
        </w:rPr>
        <w:t>ဖြစ်</w:t>
      </w:r>
      <w:r>
        <w:rPr>
          <w:color w:val="231F20"/>
          <w:spacing w:val="-1"/>
        </w:rPr>
        <w:t xml:space="preserve"> </w:t>
      </w:r>
      <w:r>
        <w:rPr>
          <w:color w:val="231F20"/>
        </w:rPr>
        <w:t>အတူ</w:t>
      </w:r>
      <w:r>
        <w:rPr>
          <w:color w:val="231F20"/>
          <w:spacing w:val="-1"/>
        </w:rPr>
        <w:t xml:space="preserve"> </w:t>
      </w:r>
      <w:r>
        <w:rPr>
          <w:color w:val="231F20"/>
        </w:rPr>
        <w:t xml:space="preserve">- သင်၏အမြင်ပေါ် မူတည်၍ - (၁) ယေဘူယျအားဖြင့် အမြင့်ဆုံးဖြစ်သော၊ </w:t>
      </w:r>
      <w:r>
        <w:rPr>
          <w:color w:val="231F20"/>
          <w:spacing w:val="-2"/>
        </w:rPr>
        <w:t>အဓိပ္ပါယ် ၏ universality အကြားရရှိသော အကျပ်အတည်း သို့မဟုတ် ဝိရောဓိ သို့မဟုတ် ဒိဋ္ဌိ သို့မဟုတ် ကွဲလွဲမှု</w:t>
      </w:r>
      <w:r>
        <w:rPr>
          <w:color w:val="231F20"/>
          <w:spacing w:val="-11"/>
        </w:rPr>
        <w:t xml:space="preserve"> </w:t>
      </w:r>
      <w:r>
        <w:rPr>
          <w:color w:val="231F20"/>
          <w:spacing w:val="-2"/>
        </w:rPr>
        <w:t>နှင့်</w:t>
      </w:r>
      <w:r>
        <w:rPr>
          <w:color w:val="231F20"/>
          <w:spacing w:val="-10"/>
        </w:rPr>
        <w:t xml:space="preserve"> </w:t>
      </w:r>
      <w:r>
        <w:rPr>
          <w:color w:val="231F20"/>
          <w:spacing w:val="-2"/>
        </w:rPr>
        <w:t>ပရိသတ်၊</w:t>
      </w:r>
      <w:r>
        <w:rPr>
          <w:color w:val="231F20"/>
          <w:spacing w:val="-11"/>
        </w:rPr>
        <w:t xml:space="preserve"> </w:t>
      </w:r>
      <w:r>
        <w:rPr>
          <w:color w:val="231F20"/>
          <w:spacing w:val="-2"/>
        </w:rPr>
        <w:t>အဖြစ်</w:t>
      </w:r>
      <w:r>
        <w:rPr>
          <w:color w:val="231F20"/>
          <w:spacing w:val="-10"/>
        </w:rPr>
        <w:t xml:space="preserve"> </w:t>
      </w:r>
      <w:r>
        <w:rPr>
          <w:color w:val="231F20"/>
          <w:spacing w:val="-2"/>
        </w:rPr>
        <w:t>ဆန့်ကျင်ဘက်</w:t>
      </w:r>
      <w:r>
        <w:rPr>
          <w:color w:val="231F20"/>
          <w:spacing w:val="-11"/>
        </w:rPr>
        <w:t xml:space="preserve"> </w:t>
      </w:r>
      <w:r>
        <w:rPr>
          <w:color w:val="231F20"/>
          <w:spacing w:val="-2"/>
        </w:rPr>
        <w:t>(၂)</w:t>
      </w:r>
      <w:r>
        <w:rPr>
          <w:color w:val="231F20"/>
          <w:spacing w:val="-10"/>
        </w:rPr>
        <w:t xml:space="preserve"> </w:t>
      </w:r>
      <w:r>
        <w:rPr>
          <w:color w:val="231F20"/>
          <w:spacing w:val="-2"/>
        </w:rPr>
        <w:t>ချဲ့ထွင်ခြင်း။</w:t>
      </w:r>
      <w:r>
        <w:rPr>
          <w:color w:val="231F20"/>
          <w:spacing w:val="-11"/>
        </w:rPr>
        <w:t xml:space="preserve"> </w:t>
      </w:r>
      <w:r>
        <w:rPr>
          <w:color w:val="231F20"/>
          <w:spacing w:val="-2"/>
        </w:rPr>
        <w:t>မြှုပ်နှံမှု</w:t>
      </w:r>
      <w:r>
        <w:rPr>
          <w:color w:val="231F20"/>
          <w:spacing w:val="-10"/>
        </w:rPr>
        <w:t xml:space="preserve"> </w:t>
      </w:r>
      <w:r>
        <w:rPr>
          <w:color w:val="231F20"/>
          <w:spacing w:val="-2"/>
        </w:rPr>
        <w:t>၌</w:t>
      </w:r>
      <w:r>
        <w:rPr>
          <w:color w:val="231F20"/>
          <w:spacing w:val="-11"/>
        </w:rPr>
        <w:t xml:space="preserve"> </w:t>
      </w:r>
      <w:r>
        <w:rPr>
          <w:color w:val="231F20"/>
          <w:spacing w:val="-2"/>
        </w:rPr>
        <w:t>အဆိုပါ</w:t>
      </w:r>
      <w:r>
        <w:rPr>
          <w:color w:val="231F20"/>
          <w:spacing w:val="-10"/>
        </w:rPr>
        <w:t xml:space="preserve"> </w:t>
      </w:r>
      <w:r>
        <w:rPr>
          <w:color w:val="231F20"/>
          <w:spacing w:val="-2"/>
        </w:rPr>
        <w:t>ပြည်တွင်း</w:t>
      </w:r>
      <w:r>
        <w:rPr>
          <w:color w:val="231F20"/>
          <w:spacing w:val="-11"/>
        </w:rPr>
        <w:t xml:space="preserve"> </w:t>
      </w:r>
      <w:r>
        <w:rPr>
          <w:color w:val="231F20"/>
          <w:spacing w:val="-2"/>
        </w:rPr>
        <w:t xml:space="preserve">ခိုင်မာသော </w:t>
      </w:r>
      <w:r>
        <w:rPr>
          <w:color w:val="231F20"/>
        </w:rPr>
        <w:t>၊ သမိုင်းတွင်တည်ရှိသော၊ ယဉ်ကျေးမှုအရ ထူးခြားသော ပုတ်ခတ်ပြောဆိုသူများ။</w:t>
      </w:r>
    </w:p>
    <w:p w:rsidR="00FC077F" w:rsidRDefault="002176C3">
      <w:pPr>
        <w:pStyle w:val="BodyText"/>
        <w:spacing w:line="249" w:lineRule="auto"/>
        <w:ind w:left="64" w:right="66" w:firstLine="199"/>
      </w:pPr>
      <w:r>
        <w:rPr>
          <w:color w:val="231F20"/>
        </w:rPr>
        <w:t>ခွဲခြမ်းစိတ်ဖြာခြင်းနှင့် ပေါင်းစပ်ခြင်း နှစ်ခုစလုံးသည် လူမျိုးစုဘာသာဗေဒ၏ နောက်ဆုံးအစိတ်အပိုင်းနှစ်ခုနှင့် ရောထွေးနေသည်။</w:t>
      </w:r>
      <w:r>
        <w:rPr>
          <w:color w:val="231F20"/>
          <w:spacing w:val="-6"/>
        </w:rPr>
        <w:t xml:space="preserve"> </w:t>
      </w:r>
      <w:r>
        <w:rPr>
          <w:color w:val="231F20"/>
        </w:rPr>
        <w:t>အဆိုပါ</w:t>
      </w:r>
      <w:r>
        <w:rPr>
          <w:color w:val="231F20"/>
          <w:spacing w:val="-6"/>
        </w:rPr>
        <w:t xml:space="preserve"> </w:t>
      </w:r>
      <w:r>
        <w:rPr>
          <w:color w:val="231F20"/>
        </w:rPr>
        <w:t>ပထမ</w:t>
      </w:r>
      <w:r>
        <w:rPr>
          <w:color w:val="231F20"/>
          <w:spacing w:val="-6"/>
        </w:rPr>
        <w:t xml:space="preserve"> </w:t>
      </w:r>
      <w:r>
        <w:rPr>
          <w:color w:val="231F20"/>
        </w:rPr>
        <w:t>၏</w:t>
      </w:r>
      <w:r>
        <w:rPr>
          <w:color w:val="231F20"/>
          <w:spacing w:val="-6"/>
        </w:rPr>
        <w:t xml:space="preserve"> </w:t>
      </w:r>
      <w:r>
        <w:rPr>
          <w:color w:val="231F20"/>
        </w:rPr>
        <w:t>ဘယ်ဟာ</w:t>
      </w:r>
      <w:r>
        <w:rPr>
          <w:color w:val="231F20"/>
          <w:spacing w:val="-6"/>
        </w:rPr>
        <w:t xml:space="preserve"> </w:t>
      </w:r>
      <w:r>
        <w:rPr>
          <w:color w:val="231F20"/>
        </w:rPr>
        <w:t>သည်-</w:t>
      </w:r>
      <w:r>
        <w:rPr>
          <w:color w:val="231F20"/>
          <w:spacing w:val="-6"/>
        </w:rPr>
        <w:t xml:space="preserve"> </w:t>
      </w:r>
      <w:r>
        <w:rPr>
          <w:color w:val="231F20"/>
        </w:rPr>
        <w:t>ဘယ်လိုလဲ</w:t>
      </w:r>
      <w:r>
        <w:rPr>
          <w:color w:val="231F20"/>
          <w:spacing w:val="-6"/>
        </w:rPr>
        <w:t xml:space="preserve"> </w:t>
      </w:r>
      <w:r>
        <w:rPr>
          <w:color w:val="231F20"/>
        </w:rPr>
        <w:t>နိုင်သည်</w:t>
      </w:r>
      <w:r>
        <w:rPr>
          <w:color w:val="231F20"/>
          <w:spacing w:val="-6"/>
        </w:rPr>
        <w:t xml:space="preserve"> </w:t>
      </w:r>
      <w:r>
        <w:rPr>
          <w:color w:val="231F20"/>
        </w:rPr>
        <w:t>လူမျိုးရေးဆန်သော</w:t>
      </w:r>
      <w:r>
        <w:rPr>
          <w:color w:val="231F20"/>
          <w:spacing w:val="-6"/>
        </w:rPr>
        <w:t xml:space="preserve"> </w:t>
      </w:r>
      <w:r>
        <w:rPr>
          <w:color w:val="231F20"/>
        </w:rPr>
        <w:t>သီအိုရီ</w:t>
      </w:r>
      <w:r>
        <w:rPr>
          <w:color w:val="231F20"/>
          <w:spacing w:val="-6"/>
        </w:rPr>
        <w:t xml:space="preserve"> </w:t>
      </w:r>
      <w:r>
        <w:rPr>
          <w:color w:val="231F20"/>
        </w:rPr>
        <w:t>နှင့်</w:t>
      </w:r>
      <w:r>
        <w:rPr>
          <w:color w:val="231F20"/>
          <w:spacing w:val="-6"/>
        </w:rPr>
        <w:t xml:space="preserve"> </w:t>
      </w:r>
      <w:r>
        <w:rPr>
          <w:color w:val="231F20"/>
        </w:rPr>
        <w:t>အလေ့အကျင့်</w:t>
      </w:r>
      <w:r>
        <w:rPr>
          <w:color w:val="231F20"/>
          <w:spacing w:val="-6"/>
        </w:rPr>
        <w:t xml:space="preserve"> </w:t>
      </w:r>
      <w:r>
        <w:rPr>
          <w:color w:val="231F20"/>
        </w:rPr>
        <w:t xml:space="preserve">မနုဿဗေဒနှင့် ၎င်း၏ညီမ လူမှုရေးသိပ္ပံတို့တွင် ယေဘူယျသီအိုရီများနှင့် အပြန်အလှန် ဆက်စပ်နေပါသလား။ အထူးသဖြင့် နှုတ်ပိုင်းဆိုင်ရာ သီအိုရီများနှင့် မည်သို့ ကိုက်ညီနိုင်မည်နည်း </w:t>
      </w:r>
      <w:r>
        <w:rPr>
          <w:color w:val="231F20"/>
          <w:spacing w:val="-2"/>
        </w:rPr>
        <w:t>။</w:t>
      </w:r>
      <w:r>
        <w:rPr>
          <w:color w:val="231F20"/>
          <w:spacing w:val="-5"/>
        </w:rPr>
        <w:t xml:space="preserve"> </w:t>
      </w:r>
      <w:r>
        <w:rPr>
          <w:color w:val="231F20"/>
          <w:spacing w:val="-2"/>
        </w:rPr>
        <w:t>အဆိုပါ</w:t>
      </w:r>
      <w:r>
        <w:rPr>
          <w:color w:val="231F20"/>
          <w:spacing w:val="-5"/>
        </w:rPr>
        <w:t xml:space="preserve"> </w:t>
      </w:r>
      <w:r>
        <w:rPr>
          <w:color w:val="231F20"/>
          <w:spacing w:val="-2"/>
        </w:rPr>
        <w:t>ပုံသဏ္ဍာန်</w:t>
      </w:r>
      <w:r>
        <w:rPr>
          <w:color w:val="231F20"/>
          <w:spacing w:val="-5"/>
        </w:rPr>
        <w:t xml:space="preserve"> </w:t>
      </w:r>
      <w:r>
        <w:rPr>
          <w:color w:val="231F20"/>
          <w:spacing w:val="-2"/>
        </w:rPr>
        <w:t>နှင့်</w:t>
      </w:r>
      <w:r>
        <w:rPr>
          <w:color w:val="231F20"/>
          <w:spacing w:val="-5"/>
        </w:rPr>
        <w:t xml:space="preserve"> </w:t>
      </w:r>
      <w:r>
        <w:rPr>
          <w:color w:val="231F20"/>
          <w:spacing w:val="-2"/>
        </w:rPr>
        <w:t>ဖွဲ့စည်းမှု</w:t>
      </w:r>
      <w:r>
        <w:rPr>
          <w:color w:val="231F20"/>
          <w:spacing w:val="-5"/>
        </w:rPr>
        <w:t xml:space="preserve"> </w:t>
      </w:r>
      <w:r>
        <w:rPr>
          <w:color w:val="231F20"/>
          <w:spacing w:val="-2"/>
        </w:rPr>
        <w:t>၏</w:t>
      </w:r>
      <w:r>
        <w:rPr>
          <w:color w:val="231F20"/>
          <w:spacing w:val="-5"/>
        </w:rPr>
        <w:t xml:space="preserve"> </w:t>
      </w:r>
      <w:r>
        <w:rPr>
          <w:color w:val="231F20"/>
          <w:spacing w:val="-2"/>
        </w:rPr>
        <w:t>ယဉ်ကျေးမှု?</w:t>
      </w:r>
      <w:r>
        <w:rPr>
          <w:color w:val="231F20"/>
          <w:spacing w:val="-5"/>
        </w:rPr>
        <w:t xml:space="preserve"> </w:t>
      </w:r>
      <w:r>
        <w:rPr>
          <w:color w:val="231F20"/>
          <w:spacing w:val="-2"/>
        </w:rPr>
        <w:t>ဘယ်လိုလဲ</w:t>
      </w:r>
      <w:r>
        <w:rPr>
          <w:color w:val="231F20"/>
          <w:spacing w:val="-5"/>
        </w:rPr>
        <w:t xml:space="preserve"> </w:t>
      </w:r>
      <w:r>
        <w:rPr>
          <w:color w:val="231F20"/>
          <w:spacing w:val="-2"/>
        </w:rPr>
        <w:t>နိုင်သည်</w:t>
      </w:r>
      <w:r>
        <w:rPr>
          <w:color w:val="231F20"/>
          <w:spacing w:val="-5"/>
        </w:rPr>
        <w:t xml:space="preserve"> </w:t>
      </w:r>
      <w:r>
        <w:rPr>
          <w:color w:val="231F20"/>
          <w:spacing w:val="-2"/>
        </w:rPr>
        <w:t>စိတ်ကူးများ</w:t>
      </w:r>
      <w:r>
        <w:rPr>
          <w:color w:val="231F20"/>
          <w:spacing w:val="-5"/>
        </w:rPr>
        <w:t xml:space="preserve"> </w:t>
      </w:r>
      <w:r>
        <w:rPr>
          <w:color w:val="231F20"/>
          <w:spacing w:val="-2"/>
        </w:rPr>
        <w:t>၌</w:t>
      </w:r>
      <w:r>
        <w:rPr>
          <w:color w:val="231F20"/>
          <w:spacing w:val="-5"/>
        </w:rPr>
        <w:t xml:space="preserve"> </w:t>
      </w:r>
      <w:r>
        <w:rPr>
          <w:color w:val="231F20"/>
          <w:spacing w:val="-2"/>
        </w:rPr>
        <w:t xml:space="preserve">တိုင်းရင်းသားလူမျိုးများသည် </w:t>
      </w:r>
      <w:r>
        <w:rPr>
          <w:color w:val="231F20"/>
        </w:rPr>
        <w:t>စိတ်လှုပ်ရှားဖွယ်ရာနည်းလမ်းများနှင့် အယူအဆများကို နယ်ပယ်စုံတွင်ပင် ဥပမာအနေဖြင့် ပရမ်းပတာသီအိုရီ သို့မဟုတ် ဂဏန်းကုလကိုပင် ထည့်သွင်းဖော်ပြကြသည်။ ဤန</w:t>
      </w:r>
      <w:r>
        <w:rPr>
          <w:color w:val="231F20"/>
        </w:rPr>
        <w:t xml:space="preserve">ောက်ဆုံး </w:t>
      </w:r>
      <w:r>
        <w:rPr>
          <w:color w:val="231F20"/>
          <w:spacing w:val="-2"/>
        </w:rPr>
        <w:t xml:space="preserve">အစိတ်အပိုင်း </w:t>
      </w:r>
      <w:r>
        <w:rPr>
          <w:color w:val="231F20"/>
        </w:rPr>
        <w:t>များ၏ဒုတိယ</w:t>
      </w:r>
      <w:r>
        <w:rPr>
          <w:color w:val="231F20"/>
          <w:spacing w:val="-10"/>
        </w:rPr>
        <w:t xml:space="preserve"> </w:t>
      </w:r>
      <w:r>
        <w:rPr>
          <w:color w:val="231F20"/>
          <w:spacing w:val="-2"/>
        </w:rPr>
        <w:t>delves</w:t>
      </w:r>
      <w:r>
        <w:rPr>
          <w:color w:val="231F20"/>
          <w:spacing w:val="-10"/>
        </w:rPr>
        <w:t xml:space="preserve"> </w:t>
      </w:r>
      <w:r>
        <w:rPr>
          <w:color w:val="231F20"/>
          <w:spacing w:val="-2"/>
        </w:rPr>
        <w:t>ထဲသို့</w:t>
      </w:r>
      <w:r>
        <w:rPr>
          <w:color w:val="231F20"/>
          <w:spacing w:val="-10"/>
        </w:rPr>
        <w:t xml:space="preserve"> </w:t>
      </w:r>
      <w:r>
        <w:rPr>
          <w:color w:val="231F20"/>
          <w:spacing w:val="-2"/>
        </w:rPr>
        <w:t>အဆိုပါ</w:t>
      </w:r>
      <w:r>
        <w:rPr>
          <w:color w:val="231F20"/>
          <w:spacing w:val="-10"/>
        </w:rPr>
        <w:t xml:space="preserve"> </w:t>
      </w:r>
      <w:r>
        <w:rPr>
          <w:color w:val="231F20"/>
          <w:spacing w:val="-2"/>
        </w:rPr>
        <w:t>ဗျုပ္ပတ်</w:t>
      </w:r>
      <w:r>
        <w:rPr>
          <w:color w:val="231F20"/>
          <w:spacing w:val="-10"/>
        </w:rPr>
        <w:t xml:space="preserve"> </w:t>
      </w:r>
      <w:r>
        <w:rPr>
          <w:color w:val="231F20"/>
          <w:spacing w:val="-2"/>
        </w:rPr>
        <w:t>အမြစ်များ</w:t>
      </w:r>
      <w:r>
        <w:rPr>
          <w:color w:val="231F20"/>
          <w:spacing w:val="-10"/>
        </w:rPr>
        <w:t xml:space="preserve"> </w:t>
      </w:r>
      <w:r>
        <w:rPr>
          <w:color w:val="231F20"/>
          <w:spacing w:val="-2"/>
        </w:rPr>
        <w:t>နှင့်</w:t>
      </w:r>
      <w:r>
        <w:rPr>
          <w:color w:val="231F20"/>
          <w:spacing w:val="-10"/>
        </w:rPr>
        <w:t xml:space="preserve"> </w:t>
      </w:r>
      <w:r>
        <w:rPr>
          <w:color w:val="231F20"/>
          <w:spacing w:val="-2"/>
        </w:rPr>
        <w:t>ပဲ့တင်ထပ်ခြင်း။</w:t>
      </w:r>
      <w:r>
        <w:rPr>
          <w:color w:val="231F20"/>
          <w:spacing w:val="-10"/>
        </w:rPr>
        <w:t xml:space="preserve"> </w:t>
      </w:r>
      <w:r>
        <w:rPr>
          <w:color w:val="231F20"/>
          <w:spacing w:val="-2"/>
        </w:rPr>
        <w:t>၏</w:t>
      </w:r>
      <w:r>
        <w:rPr>
          <w:color w:val="231F20"/>
          <w:spacing w:val="-10"/>
        </w:rPr>
        <w:t xml:space="preserve"> </w:t>
      </w:r>
      <w:r>
        <w:rPr>
          <w:color w:val="231F20"/>
          <w:spacing w:val="-2"/>
        </w:rPr>
        <w:t>အဆိုပါ</w:t>
      </w:r>
      <w:r>
        <w:rPr>
          <w:color w:val="231F20"/>
          <w:spacing w:val="-10"/>
        </w:rPr>
        <w:t xml:space="preserve"> </w:t>
      </w:r>
      <w:r>
        <w:rPr>
          <w:color w:val="231F20"/>
          <w:spacing w:val="-2"/>
        </w:rPr>
        <w:t>သက်တမ်း</w:t>
      </w:r>
      <w:r>
        <w:rPr>
          <w:color w:val="231F20"/>
          <w:spacing w:val="-10"/>
        </w:rPr>
        <w:t xml:space="preserve"> </w:t>
      </w:r>
      <w:r>
        <w:rPr>
          <w:color w:val="231F20"/>
          <w:spacing w:val="-2"/>
        </w:rPr>
        <w:t xml:space="preserve">ကိုယ်တိုင်: </w:t>
      </w:r>
      <w:r>
        <w:rPr>
          <w:color w:val="231F20"/>
        </w:rPr>
        <w:t>ဘယ်လိုလဲ။</w:t>
      </w:r>
      <w:r>
        <w:rPr>
          <w:color w:val="231F20"/>
          <w:spacing w:val="-12"/>
        </w:rPr>
        <w:t xml:space="preserve"> </w:t>
      </w:r>
      <w:r>
        <w:rPr>
          <w:color w:val="231F20"/>
        </w:rPr>
        <w:t>နိုင်သည်</w:t>
      </w:r>
      <w:r>
        <w:rPr>
          <w:color w:val="231F20"/>
          <w:spacing w:val="-12"/>
        </w:rPr>
        <w:t xml:space="preserve"> </w:t>
      </w:r>
      <w:r>
        <w:rPr>
          <w:color w:val="231F20"/>
        </w:rPr>
        <w:t>အဆိုပါ</w:t>
      </w:r>
      <w:r>
        <w:rPr>
          <w:color w:val="231F20"/>
          <w:spacing w:val="-12"/>
        </w:rPr>
        <w:t xml:space="preserve"> </w:t>
      </w:r>
      <w:r>
        <w:rPr>
          <w:color w:val="231F20"/>
        </w:rPr>
        <w:t>ဇာတိ</w:t>
      </w:r>
      <w:r>
        <w:rPr>
          <w:color w:val="231F20"/>
          <w:spacing w:val="-12"/>
        </w:rPr>
        <w:t xml:space="preserve"> </w:t>
      </w:r>
      <w:r>
        <w:rPr>
          <w:color w:val="231F20"/>
        </w:rPr>
        <w:t>သီအိုရီများ</w:t>
      </w:r>
      <w:r>
        <w:rPr>
          <w:color w:val="231F20"/>
          <w:spacing w:val="-12"/>
        </w:rPr>
        <w:t xml:space="preserve"> </w:t>
      </w:r>
      <w:r>
        <w:rPr>
          <w:color w:val="231F20"/>
        </w:rPr>
        <w:t>၏</w:t>
      </w:r>
      <w:r>
        <w:rPr>
          <w:color w:val="231F20"/>
          <w:spacing w:val="-12"/>
        </w:rPr>
        <w:t xml:space="preserve"> </w:t>
      </w:r>
      <w:r>
        <w:rPr>
          <w:color w:val="231F20"/>
        </w:rPr>
        <w:t>အဆိုပါ</w:t>
      </w:r>
      <w:r>
        <w:rPr>
          <w:color w:val="231F20"/>
          <w:spacing w:val="-12"/>
        </w:rPr>
        <w:t xml:space="preserve"> </w:t>
      </w:r>
      <w:r>
        <w:rPr>
          <w:color w:val="231F20"/>
        </w:rPr>
        <w:t>ကဗျာဆန်တယ်။</w:t>
      </w:r>
      <w:r>
        <w:rPr>
          <w:color w:val="231F20"/>
          <w:spacing w:val="-12"/>
        </w:rPr>
        <w:t xml:space="preserve"> </w:t>
      </w:r>
      <w:r>
        <w:rPr>
          <w:color w:val="231F20"/>
        </w:rPr>
        <w:t>–</w:t>
      </w:r>
      <w:r>
        <w:rPr>
          <w:color w:val="231F20"/>
          <w:spacing w:val="-12"/>
        </w:rPr>
        <w:t xml:space="preserve"> </w:t>
      </w:r>
      <w:r>
        <w:rPr>
          <w:color w:val="231F20"/>
        </w:rPr>
        <w:t>၏</w:t>
      </w:r>
      <w:r>
        <w:rPr>
          <w:color w:val="231F20"/>
          <w:spacing w:val="-12"/>
        </w:rPr>
        <w:t xml:space="preserve"> </w:t>
      </w:r>
      <w:r>
        <w:rPr>
          <w:color w:val="231F20"/>
        </w:rPr>
        <w:t>ကဗျာဆန်တယ်။</w:t>
      </w:r>
      <w:r>
        <w:rPr>
          <w:color w:val="231F20"/>
          <w:spacing w:val="-12"/>
        </w:rPr>
        <w:t xml:space="preserve"> </w:t>
      </w:r>
      <w:r>
        <w:rPr>
          <w:color w:val="231F20"/>
        </w:rPr>
        <w:t>ဘာသာစကား၊</w:t>
      </w:r>
      <w:r>
        <w:rPr>
          <w:color w:val="231F20"/>
          <w:spacing w:val="-12"/>
        </w:rPr>
        <w:t xml:space="preserve"> </w:t>
      </w:r>
      <w:r>
        <w:rPr>
          <w:color w:val="231F20"/>
        </w:rPr>
        <w:t>အဆိုပါ</w:t>
      </w:r>
      <w:r>
        <w:rPr>
          <w:color w:val="231F20"/>
          <w:spacing w:val="-12"/>
        </w:rPr>
        <w:t xml:space="preserve"> </w:t>
      </w:r>
      <w:r>
        <w:rPr>
          <w:color w:val="231F20"/>
        </w:rPr>
        <w:t>လူမျိုးစု</w:t>
      </w:r>
      <w:r>
        <w:rPr>
          <w:color w:val="231F20"/>
          <w:spacing w:val="-12"/>
        </w:rPr>
        <w:t xml:space="preserve"> </w:t>
      </w:r>
      <w:r>
        <w:rPr>
          <w:color w:val="231F20"/>
        </w:rPr>
        <w:t>ယဉ်ကျေးမှု၊</w:t>
      </w:r>
      <w:r>
        <w:rPr>
          <w:color w:val="231F20"/>
          <w:spacing w:val="-13"/>
        </w:rPr>
        <w:t xml:space="preserve"> </w:t>
      </w:r>
      <w:r>
        <w:rPr>
          <w:color w:val="231F20"/>
        </w:rPr>
        <w:t>အဆိုပါ</w:t>
      </w:r>
      <w:r>
        <w:rPr>
          <w:color w:val="231F20"/>
          <w:spacing w:val="-12"/>
        </w:rPr>
        <w:t xml:space="preserve"> </w:t>
      </w:r>
      <w:r>
        <w:rPr>
          <w:color w:val="231F20"/>
        </w:rPr>
        <w:t>ကဗျာဆရာ</w:t>
      </w:r>
      <w:r>
        <w:rPr>
          <w:color w:val="231F20"/>
          <w:spacing w:val="-13"/>
        </w:rPr>
        <w:t xml:space="preserve"> </w:t>
      </w:r>
      <w:r>
        <w:rPr>
          <w:color w:val="231F20"/>
        </w:rPr>
        <w:t>သို့မဟုတ်</w:t>
      </w:r>
      <w:r>
        <w:rPr>
          <w:color w:val="231F20"/>
          <w:spacing w:val="-12"/>
        </w:rPr>
        <w:t xml:space="preserve"> </w:t>
      </w:r>
      <w:r>
        <w:rPr>
          <w:color w:val="231F20"/>
        </w:rPr>
        <w:t>အခြား</w:t>
      </w:r>
      <w:r>
        <w:rPr>
          <w:color w:val="231F20"/>
          <w:spacing w:val="-13"/>
        </w:rPr>
        <w:t xml:space="preserve"> </w:t>
      </w:r>
      <w:r>
        <w:rPr>
          <w:color w:val="231F20"/>
        </w:rPr>
        <w:t>အေးဂျင့်</w:t>
      </w:r>
      <w:r>
        <w:rPr>
          <w:color w:val="231F20"/>
          <w:spacing w:val="-12"/>
        </w:rPr>
        <w:t xml:space="preserve"> </w:t>
      </w:r>
      <w:r>
        <w:rPr>
          <w:color w:val="231F20"/>
        </w:rPr>
        <w:t>–</w:t>
      </w:r>
      <w:r>
        <w:rPr>
          <w:color w:val="231F20"/>
          <w:spacing w:val="-13"/>
        </w:rPr>
        <w:t xml:space="preserve"> </w:t>
      </w:r>
      <w:r>
        <w:rPr>
          <w:color w:val="231F20"/>
        </w:rPr>
        <w:t>ဖြစ်</w:t>
      </w:r>
      <w:r>
        <w:rPr>
          <w:color w:val="231F20"/>
          <w:spacing w:val="-12"/>
        </w:rPr>
        <w:t xml:space="preserve"> </w:t>
      </w:r>
      <w:r>
        <w:rPr>
          <w:color w:val="231F20"/>
        </w:rPr>
        <w:t>ကောက်ချက်ချသည်။</w:t>
      </w:r>
      <w:r>
        <w:rPr>
          <w:color w:val="231F20"/>
          <w:spacing w:val="-13"/>
        </w:rPr>
        <w:t xml:space="preserve"> </w:t>
      </w:r>
      <w:r>
        <w:rPr>
          <w:color w:val="231F20"/>
        </w:rPr>
        <w:t>နှင့်</w:t>
      </w:r>
      <w:r>
        <w:rPr>
          <w:color w:val="231F20"/>
          <w:spacing w:val="-12"/>
        </w:rPr>
        <w:t xml:space="preserve"> </w:t>
      </w:r>
      <w:r>
        <w:rPr>
          <w:color w:val="231F20"/>
        </w:rPr>
        <w:t>ဖော်ပြခဲ့သည်။</w:t>
      </w:r>
      <w:r>
        <w:rPr>
          <w:color w:val="231F20"/>
          <w:spacing w:val="-13"/>
        </w:rPr>
        <w:t xml:space="preserve"> </w:t>
      </w:r>
      <w:r>
        <w:rPr>
          <w:color w:val="231F20"/>
        </w:rPr>
        <w:t>အဖြစ်</w:t>
      </w:r>
      <w:r>
        <w:rPr>
          <w:color w:val="231F20"/>
          <w:spacing w:val="-12"/>
        </w:rPr>
        <w:t xml:space="preserve"> </w:t>
      </w:r>
      <w:r>
        <w:rPr>
          <w:color w:val="231F20"/>
        </w:rPr>
        <w:t>အတွေးအခေါ်များ</w:t>
      </w:r>
      <w:r>
        <w:rPr>
          <w:color w:val="231F20"/>
          <w:spacing w:val="-13"/>
        </w:rPr>
        <w:t xml:space="preserve"> </w:t>
      </w:r>
      <w:r>
        <w:rPr>
          <w:color w:val="231F20"/>
        </w:rPr>
        <w:t>သို့မဟုတ်</w:t>
      </w:r>
      <w:r>
        <w:rPr>
          <w:color w:val="231F20"/>
          <w:spacing w:val="-12"/>
        </w:rPr>
        <w:t xml:space="preserve"> </w:t>
      </w:r>
      <w:r>
        <w:rPr>
          <w:color w:val="231F20"/>
        </w:rPr>
        <w:t xml:space="preserve">လောကအမြင်ကို သူတို့ကိုယ်တိုင် မှန်သလား။ </w:t>
      </w:r>
      <w:r>
        <w:rPr>
          <w:color w:val="231F20"/>
          <w:spacing w:val="-2"/>
        </w:rPr>
        <w:t xml:space="preserve">အောက်ဖော်ပြပါအတိုင်း </w:t>
      </w:r>
      <w:r>
        <w:rPr>
          <w:color w:val="231F20"/>
        </w:rPr>
        <w:t>ထပ်တလဲလဲပြုလုပ်မည့် heuristic ဖော်မြူလာကို သတိပြုပါ ။</w:t>
      </w:r>
      <w:r>
        <w:rPr>
          <w:color w:val="231F20"/>
          <w:spacing w:val="-4"/>
        </w:rPr>
        <w:t xml:space="preserve"> </w:t>
      </w:r>
      <w:r>
        <w:rPr>
          <w:color w:val="231F20"/>
          <w:spacing w:val="-2"/>
        </w:rPr>
        <w:t>Marquesan</w:t>
      </w:r>
      <w:r>
        <w:rPr>
          <w:color w:val="231F20"/>
          <w:spacing w:val="-4"/>
        </w:rPr>
        <w:t xml:space="preserve"> </w:t>
      </w:r>
      <w:r>
        <w:rPr>
          <w:color w:val="231F20"/>
          <w:spacing w:val="-2"/>
        </w:rPr>
        <w:t>အညွှန်း</w:t>
      </w:r>
      <w:r>
        <w:rPr>
          <w:color w:val="231F20"/>
          <w:spacing w:val="-4"/>
        </w:rPr>
        <w:t xml:space="preserve"> </w:t>
      </w:r>
      <w:r>
        <w:rPr>
          <w:color w:val="231F20"/>
          <w:spacing w:val="-2"/>
        </w:rPr>
        <w:t>သည်</w:t>
      </w:r>
      <w:r>
        <w:rPr>
          <w:color w:val="231F20"/>
          <w:spacing w:val="-4"/>
        </w:rPr>
        <w:t xml:space="preserve"> </w:t>
      </w:r>
      <w:r>
        <w:rPr>
          <w:color w:val="231F20"/>
          <w:spacing w:val="-2"/>
        </w:rPr>
        <w:t>ရန်</w:t>
      </w:r>
      <w:r>
        <w:rPr>
          <w:color w:val="231F20"/>
          <w:spacing w:val="-4"/>
        </w:rPr>
        <w:t xml:space="preserve"> </w:t>
      </w:r>
      <w:r>
        <w:rPr>
          <w:color w:val="231F20"/>
          <w:spacing w:val="-2"/>
        </w:rPr>
        <w:t>Marquesan</w:t>
      </w:r>
      <w:r>
        <w:rPr>
          <w:color w:val="231F20"/>
          <w:spacing w:val="-4"/>
        </w:rPr>
        <w:t xml:space="preserve"> </w:t>
      </w:r>
      <w:r>
        <w:rPr>
          <w:color w:val="231F20"/>
          <w:spacing w:val="-2"/>
        </w:rPr>
        <w:t>ethnonavigation</w:t>
      </w:r>
      <w:r>
        <w:rPr>
          <w:color w:val="231F20"/>
          <w:spacing w:val="-4"/>
        </w:rPr>
        <w:t xml:space="preserve"> </w:t>
      </w:r>
      <w:r>
        <w:rPr>
          <w:color w:val="231F20"/>
          <w:spacing w:val="-2"/>
        </w:rPr>
        <w:t>အဖြစ်</w:t>
      </w:r>
      <w:r>
        <w:rPr>
          <w:color w:val="231F20"/>
          <w:spacing w:val="-4"/>
        </w:rPr>
        <w:t xml:space="preserve"> </w:t>
      </w:r>
      <w:r>
        <w:rPr>
          <w:color w:val="231F20"/>
          <w:spacing w:val="-2"/>
        </w:rPr>
        <w:t>ဘန်တူ</w:t>
      </w:r>
      <w:r>
        <w:rPr>
          <w:color w:val="231F20"/>
          <w:spacing w:val="-4"/>
        </w:rPr>
        <w:t xml:space="preserve"> </w:t>
      </w:r>
      <w:r>
        <w:rPr>
          <w:color w:val="231F20"/>
          <w:spacing w:val="-2"/>
        </w:rPr>
        <w:t xml:space="preserve">ကဗျာသည် </w:t>
      </w:r>
      <w:r>
        <w:rPr>
          <w:color w:val="231F20"/>
        </w:rPr>
        <w:t>Bantu လူမျိုးစုအတွက်ဖြစ်သည်။</w:t>
      </w:r>
    </w:p>
    <w:p w:rsidR="00FC077F" w:rsidRDefault="00FC077F">
      <w:pPr>
        <w:pStyle w:val="BodyText"/>
        <w:spacing w:before="66"/>
        <w:jc w:val="left"/>
      </w:pPr>
    </w:p>
    <w:p w:rsidR="00FC077F" w:rsidRDefault="002176C3">
      <w:pPr>
        <w:pStyle w:val="Heading3"/>
        <w:ind w:left="512" w:right="514"/>
      </w:pPr>
      <w:r>
        <w:rPr>
          <w:color w:val="231F20"/>
          <w:spacing w:val="-2"/>
        </w:rPr>
        <w:t>ပေါင်းစပ်ခြင်း။</w:t>
      </w:r>
    </w:p>
    <w:p w:rsidR="00FC077F" w:rsidRDefault="002176C3">
      <w:pPr>
        <w:spacing w:before="129"/>
        <w:ind w:left="2412"/>
        <w:jc w:val="both"/>
        <w:rPr>
          <w:i/>
          <w:sz w:val="20"/>
        </w:rPr>
      </w:pPr>
      <w:r>
        <w:rPr>
          <w:i/>
          <w:color w:val="231F20"/>
          <w:sz w:val="20"/>
        </w:rPr>
        <w:t>လူမျိုးရေးဆန်သည်။</w:t>
      </w:r>
      <w:r>
        <w:rPr>
          <w:i/>
          <w:color w:val="231F20"/>
          <w:spacing w:val="-11"/>
          <w:sz w:val="20"/>
        </w:rPr>
        <w:t xml:space="preserve"> </w:t>
      </w:r>
      <w:r>
        <w:rPr>
          <w:i/>
          <w:color w:val="231F20"/>
          <w:spacing w:val="-2"/>
          <w:sz w:val="20"/>
        </w:rPr>
        <w:t>ကဗျာ</w:t>
      </w:r>
    </w:p>
    <w:p w:rsidR="00FC077F" w:rsidRDefault="002176C3">
      <w:pPr>
        <w:pStyle w:val="BodyText"/>
        <w:spacing w:before="69" w:line="249" w:lineRule="auto"/>
        <w:ind w:left="64" w:right="66"/>
      </w:pPr>
      <w:r>
        <w:rPr>
          <w:color w:val="231F20"/>
        </w:rPr>
        <w:t>ဝေးကွာသောကမ္ဘာကိုရောက်ရှိစေသောမှုတ်သွင်းထားသောကဗျာ၏နမူနာဖြစ်သင့်သည်။</w:t>
      </w:r>
      <w:r>
        <w:rPr>
          <w:color w:val="231F20"/>
          <w:spacing w:val="-10"/>
        </w:rPr>
        <w:t xml:space="preserve"> </w:t>
      </w:r>
      <w:r>
        <w:rPr>
          <w:color w:val="231F20"/>
        </w:rPr>
        <w:t>ပါဝင်ပါသည်။</w:t>
      </w:r>
      <w:r>
        <w:rPr>
          <w:color w:val="231F20"/>
          <w:spacing w:val="-10"/>
        </w:rPr>
        <w:t xml:space="preserve"> </w:t>
      </w:r>
      <w:r>
        <w:rPr>
          <w:color w:val="231F20"/>
        </w:rPr>
        <w:t>မှာ</w:t>
      </w:r>
      <w:r>
        <w:rPr>
          <w:color w:val="231F20"/>
          <w:spacing w:val="-10"/>
        </w:rPr>
        <w:t xml:space="preserve"> </w:t>
      </w:r>
      <w:r>
        <w:rPr>
          <w:color w:val="231F20"/>
        </w:rPr>
        <w:t>အဆိုပါ</w:t>
      </w:r>
      <w:r>
        <w:rPr>
          <w:color w:val="231F20"/>
          <w:spacing w:val="-10"/>
        </w:rPr>
        <w:t xml:space="preserve"> </w:t>
      </w:r>
      <w:r>
        <w:rPr>
          <w:color w:val="231F20"/>
        </w:rPr>
        <w:t>အစကတည်းက</w:t>
      </w:r>
      <w:r>
        <w:rPr>
          <w:color w:val="231F20"/>
          <w:spacing w:val="-10"/>
        </w:rPr>
        <w:t xml:space="preserve"> </w:t>
      </w:r>
      <w:r>
        <w:rPr>
          <w:color w:val="231F20"/>
        </w:rPr>
        <w:t>၏</w:t>
      </w:r>
      <w:r>
        <w:rPr>
          <w:color w:val="231F20"/>
          <w:spacing w:val="-10"/>
        </w:rPr>
        <w:t xml:space="preserve"> </w:t>
      </w:r>
      <w:r>
        <w:rPr>
          <w:color w:val="231F20"/>
        </w:rPr>
        <w:t>လူမျိုးရေးဆန်သော</w:t>
      </w:r>
      <w:r>
        <w:rPr>
          <w:color w:val="231F20"/>
          <w:spacing w:val="-10"/>
        </w:rPr>
        <w:t xml:space="preserve"> </w:t>
      </w:r>
      <w:r>
        <w:rPr>
          <w:color w:val="231F20"/>
        </w:rPr>
        <w:t>သီအိုရီ။</w:t>
      </w:r>
      <w:r>
        <w:rPr>
          <w:color w:val="231F20"/>
          <w:spacing w:val="-10"/>
        </w:rPr>
        <w:t xml:space="preserve"> </w:t>
      </w:r>
      <w:r>
        <w:rPr>
          <w:color w:val="231F20"/>
        </w:rPr>
        <w:t>အဲဒါ</w:t>
      </w:r>
      <w:r>
        <w:rPr>
          <w:color w:val="231F20"/>
          <w:spacing w:val="-10"/>
        </w:rPr>
        <w:t xml:space="preserve"> </w:t>
      </w:r>
      <w:r>
        <w:rPr>
          <w:color w:val="231F20"/>
        </w:rPr>
        <w:t>သည်</w:t>
      </w:r>
      <w:r>
        <w:rPr>
          <w:color w:val="231F20"/>
          <w:spacing w:val="-10"/>
        </w:rPr>
        <w:t xml:space="preserve"> </w:t>
      </w:r>
      <w:r>
        <w:rPr>
          <w:color w:val="231F20"/>
        </w:rPr>
        <w:t>အဆိုပါ</w:t>
      </w:r>
      <w:r>
        <w:rPr>
          <w:color w:val="231F20"/>
          <w:spacing w:val="-10"/>
        </w:rPr>
        <w:t xml:space="preserve"> </w:t>
      </w:r>
      <w:r>
        <w:rPr>
          <w:color w:val="231F20"/>
        </w:rPr>
        <w:t>အယ်ဖာ</w:t>
      </w:r>
      <w:r>
        <w:rPr>
          <w:color w:val="231F20"/>
          <w:spacing w:val="-10"/>
        </w:rPr>
        <w:t xml:space="preserve"> </w:t>
      </w:r>
      <w:r>
        <w:rPr>
          <w:color w:val="231F20"/>
        </w:rPr>
        <w:t>၏</w:t>
      </w:r>
      <w:r>
        <w:rPr>
          <w:color w:val="231F20"/>
          <w:spacing w:val="-10"/>
        </w:rPr>
        <w:t xml:space="preserve"> </w:t>
      </w:r>
      <w:r>
        <w:rPr>
          <w:color w:val="231F20"/>
        </w:rPr>
        <w:t xml:space="preserve">ရည်ရွယ်ချက်ရှိရှိ ဝေဖန်မှုနှင့် </w:t>
      </w:r>
      <w:r>
        <w:rPr>
          <w:color w:val="231F20"/>
          <w:spacing w:val="-2"/>
        </w:rPr>
        <w:t>ခွဲခြမ်းစိတ်ဖြာမှု၏ အိုမီဂါနှင့် ယှဉ်၍ အလိုလိုသိမြင်နိုင်သော စိတ်ခံစားမှုပေါင်းစပ်မှု။</w:t>
      </w:r>
      <w:r>
        <w:rPr>
          <w:color w:val="231F20"/>
          <w:spacing w:val="-11"/>
        </w:rPr>
        <w:t xml:space="preserve"> </w:t>
      </w:r>
      <w:r>
        <w:rPr>
          <w:color w:val="231F20"/>
          <w:spacing w:val="-2"/>
        </w:rPr>
        <w:t>နေစဉ်</w:t>
      </w:r>
      <w:r>
        <w:rPr>
          <w:color w:val="231F20"/>
          <w:spacing w:val="-10"/>
        </w:rPr>
        <w:t xml:space="preserve"> </w:t>
      </w:r>
      <w:r>
        <w:rPr>
          <w:color w:val="231F20"/>
          <w:spacing w:val="-2"/>
        </w:rPr>
        <w:t>အချို့</w:t>
      </w:r>
      <w:r>
        <w:rPr>
          <w:color w:val="231F20"/>
          <w:spacing w:val="-11"/>
        </w:rPr>
        <w:t xml:space="preserve"> </w:t>
      </w:r>
      <w:r>
        <w:rPr>
          <w:color w:val="231F20"/>
          <w:spacing w:val="-2"/>
        </w:rPr>
        <w:t>စောစော</w:t>
      </w:r>
      <w:r>
        <w:rPr>
          <w:color w:val="231F20"/>
          <w:spacing w:val="-10"/>
        </w:rPr>
        <w:t xml:space="preserve"> </w:t>
      </w:r>
      <w:r>
        <w:rPr>
          <w:color w:val="231F20"/>
          <w:spacing w:val="-2"/>
        </w:rPr>
        <w:t>ကဗျာများ</w:t>
      </w:r>
      <w:r>
        <w:rPr>
          <w:color w:val="231F20"/>
          <w:spacing w:val="-11"/>
        </w:rPr>
        <w:t xml:space="preserve"> </w:t>
      </w:r>
      <w:r>
        <w:rPr>
          <w:color w:val="231F20"/>
          <w:spacing w:val="-2"/>
        </w:rPr>
        <w:t>အတူ</w:t>
      </w:r>
      <w:r>
        <w:rPr>
          <w:color w:val="231F20"/>
          <w:spacing w:val="-10"/>
        </w:rPr>
        <w:t xml:space="preserve"> </w:t>
      </w:r>
      <w:r>
        <w:rPr>
          <w:color w:val="231F20"/>
          <w:spacing w:val="-2"/>
        </w:rPr>
        <w:t>a</w:t>
      </w:r>
      <w:r>
        <w:rPr>
          <w:color w:val="231F20"/>
          <w:spacing w:val="-11"/>
        </w:rPr>
        <w:t xml:space="preserve"> </w:t>
      </w:r>
      <w:r>
        <w:rPr>
          <w:color w:val="231F20"/>
          <w:spacing w:val="-2"/>
        </w:rPr>
        <w:t>နက်နဲသည်။</w:t>
      </w:r>
      <w:r>
        <w:rPr>
          <w:color w:val="231F20"/>
          <w:spacing w:val="-10"/>
        </w:rPr>
        <w:t xml:space="preserve"> </w:t>
      </w:r>
      <w:r>
        <w:rPr>
          <w:color w:val="231F20"/>
          <w:spacing w:val="-2"/>
        </w:rPr>
        <w:t>အချိန်</w:t>
      </w:r>
      <w:r>
        <w:rPr>
          <w:color w:val="231F20"/>
          <w:spacing w:val="-11"/>
        </w:rPr>
        <w:t xml:space="preserve"> </w:t>
      </w:r>
      <w:r>
        <w:rPr>
          <w:color w:val="231F20"/>
          <w:spacing w:val="-2"/>
        </w:rPr>
        <w:t>လိုင်း၊</w:t>
      </w:r>
      <w:r>
        <w:rPr>
          <w:color w:val="231F20"/>
          <w:spacing w:val="-10"/>
        </w:rPr>
        <w:t xml:space="preserve"> </w:t>
      </w:r>
      <w:r>
        <w:rPr>
          <w:color w:val="231F20"/>
          <w:spacing w:val="-2"/>
        </w:rPr>
        <w:t>မှတ်သားဖွယ်</w:t>
      </w:r>
      <w:r>
        <w:rPr>
          <w:color w:val="231F20"/>
          <w:spacing w:val="-11"/>
        </w:rPr>
        <w:t xml:space="preserve"> </w:t>
      </w:r>
      <w:r>
        <w:rPr>
          <w:color w:val="231F20"/>
          <w:spacing w:val="-2"/>
        </w:rPr>
        <w:t>တရုတ်၊</w:t>
      </w:r>
      <w:r>
        <w:rPr>
          <w:color w:val="231F20"/>
          <w:spacing w:val="-10"/>
        </w:rPr>
        <w:t xml:space="preserve"> </w:t>
      </w:r>
      <w:r>
        <w:rPr>
          <w:color w:val="231F20"/>
        </w:rPr>
        <w:t xml:space="preserve">တိုင်းရင်းသားလူမျိုးစုတွင် မိမိကိုယ်ကို နီးပါးပါ၀င်နေခဲ့ပြီး တီထွင်ဖန်တီးမှု တုံ့ပြန်မှုမှာလည်း မှန်ပါသည် </w:t>
      </w:r>
      <w:r>
        <w:rPr>
          <w:color w:val="231F20"/>
          <w:spacing w:val="-2"/>
        </w:rPr>
        <w:t>။</w:t>
      </w:r>
      <w:r>
        <w:rPr>
          <w:color w:val="231F20"/>
          <w:spacing w:val="-10"/>
        </w:rPr>
        <w:t xml:space="preserve"> </w:t>
      </w:r>
      <w:r>
        <w:rPr>
          <w:color w:val="231F20"/>
        </w:rPr>
        <w:t>ရန်</w:t>
      </w:r>
      <w:r>
        <w:rPr>
          <w:color w:val="231F20"/>
          <w:spacing w:val="-10"/>
        </w:rPr>
        <w:t xml:space="preserve"> </w:t>
      </w:r>
      <w:r>
        <w:rPr>
          <w:color w:val="231F20"/>
        </w:rPr>
        <w:t>အဆိုပါ</w:t>
      </w:r>
      <w:r>
        <w:rPr>
          <w:color w:val="231F20"/>
          <w:spacing w:val="-10"/>
        </w:rPr>
        <w:t xml:space="preserve"> </w:t>
      </w:r>
      <w:r>
        <w:rPr>
          <w:color w:val="231F20"/>
        </w:rPr>
        <w:t>ထူးဆန်းသည်။</w:t>
      </w:r>
      <w:r>
        <w:rPr>
          <w:color w:val="231F20"/>
          <w:spacing w:val="-10"/>
        </w:rPr>
        <w:t xml:space="preserve"> </w:t>
      </w:r>
      <w:r>
        <w:rPr>
          <w:color w:val="231F20"/>
        </w:rPr>
        <w:t>အခြားသူ၏</w:t>
      </w:r>
      <w:r>
        <w:rPr>
          <w:color w:val="231F20"/>
          <w:spacing w:val="-10"/>
        </w:rPr>
        <w:t xml:space="preserve"> </w:t>
      </w:r>
      <w:r>
        <w:rPr>
          <w:color w:val="231F20"/>
        </w:rPr>
        <w:t>တောင်ပံ</w:t>
      </w:r>
      <w:r>
        <w:rPr>
          <w:color w:val="231F20"/>
          <w:spacing w:val="-10"/>
        </w:rPr>
        <w:t xml:space="preserve"> </w:t>
      </w:r>
      <w:r>
        <w:rPr>
          <w:color w:val="231F20"/>
        </w:rPr>
        <w:t>စကားလုံးများ</w:t>
      </w:r>
      <w:r>
        <w:rPr>
          <w:color w:val="231F20"/>
          <w:spacing w:val="-10"/>
        </w:rPr>
        <w:t xml:space="preserve"> </w:t>
      </w:r>
      <w:r>
        <w:rPr>
          <w:color w:val="231F20"/>
        </w:rPr>
        <w:t>သည်</w:t>
      </w:r>
      <w:r>
        <w:rPr>
          <w:color w:val="231F20"/>
          <w:spacing w:val="-10"/>
        </w:rPr>
        <w:t xml:space="preserve"> </w:t>
      </w:r>
      <w:r>
        <w:rPr>
          <w:color w:val="231F20"/>
        </w:rPr>
        <w:t>အဖြစ်</w:t>
      </w:r>
      <w:r>
        <w:rPr>
          <w:color w:val="231F20"/>
          <w:spacing w:val="-10"/>
        </w:rPr>
        <w:t xml:space="preserve"> </w:t>
      </w:r>
      <w:r>
        <w:rPr>
          <w:color w:val="231F20"/>
        </w:rPr>
        <w:t>အဟောင်း</w:t>
      </w:r>
      <w:r>
        <w:rPr>
          <w:color w:val="231F20"/>
          <w:spacing w:val="-10"/>
        </w:rPr>
        <w:t xml:space="preserve"> </w:t>
      </w:r>
      <w:r>
        <w:rPr>
          <w:color w:val="231F20"/>
        </w:rPr>
        <w:t>အဖြစ်</w:t>
      </w:r>
      <w:r>
        <w:rPr>
          <w:color w:val="231F20"/>
          <w:spacing w:val="-10"/>
        </w:rPr>
        <w:t xml:space="preserve"> </w:t>
      </w:r>
      <w:r>
        <w:rPr>
          <w:color w:val="231F20"/>
        </w:rPr>
        <w:t>အဆိုပါ</w:t>
      </w:r>
      <w:r>
        <w:rPr>
          <w:color w:val="231F20"/>
          <w:spacing w:val="-10"/>
        </w:rPr>
        <w:t xml:space="preserve"> </w:t>
      </w:r>
      <w:r>
        <w:rPr>
          <w:color w:val="231F20"/>
        </w:rPr>
        <w:t>Akkadian</w:t>
      </w:r>
      <w:r>
        <w:rPr>
          <w:color w:val="231F20"/>
          <w:spacing w:val="-10"/>
        </w:rPr>
        <w:t xml:space="preserve"> </w:t>
      </w:r>
      <w:r>
        <w:rPr>
          <w:color w:val="231F20"/>
        </w:rPr>
        <w:t xml:space="preserve">ဆူမီရီယန် (2100 </w:t>
      </w:r>
      <w:r>
        <w:rPr>
          <w:smallCaps/>
          <w:color w:val="231F20"/>
        </w:rPr>
        <w:t xml:space="preserve">ဘီ </w:t>
      </w:r>
      <w:r>
        <w:rPr>
          <w:color w:val="231F20"/>
        </w:rPr>
        <w:t>ဂလောက်) ကို ဆီးမိုက်တုံ့ပြန်မှု သို့မဟုတ် Ugaritic သို့မဟုတ် ဟယ်လီနစ်အတွက် ဟီဘရူး၊</w:t>
      </w:r>
      <w:r>
        <w:rPr>
          <w:color w:val="231F20"/>
          <w:spacing w:val="-12"/>
        </w:rPr>
        <w:t xml:space="preserve"> </w:t>
      </w:r>
      <w:r>
        <w:rPr>
          <w:color w:val="231F20"/>
        </w:rPr>
        <w:t>ရန်</w:t>
      </w:r>
      <w:r>
        <w:rPr>
          <w:color w:val="231F20"/>
          <w:spacing w:val="-12"/>
        </w:rPr>
        <w:t xml:space="preserve"> </w:t>
      </w:r>
      <w:r>
        <w:rPr>
          <w:color w:val="231F20"/>
        </w:rPr>
        <w:t>အဆိုပါ</w:t>
      </w:r>
      <w:r>
        <w:rPr>
          <w:color w:val="231F20"/>
          <w:spacing w:val="-12"/>
        </w:rPr>
        <w:t xml:space="preserve"> </w:t>
      </w:r>
      <w:r>
        <w:rPr>
          <w:color w:val="231F20"/>
        </w:rPr>
        <w:t>Phoenician</w:t>
      </w:r>
      <w:r>
        <w:rPr>
          <w:color w:val="231F20"/>
          <w:spacing w:val="-12"/>
        </w:rPr>
        <w:t xml:space="preserve"> </w:t>
      </w:r>
      <w:r>
        <w:rPr>
          <w:color w:val="231F20"/>
        </w:rPr>
        <w:t>သို့မဟုတ်</w:t>
      </w:r>
      <w:r>
        <w:rPr>
          <w:color w:val="231F20"/>
          <w:spacing w:val="-12"/>
        </w:rPr>
        <w:t xml:space="preserve"> </w:t>
      </w:r>
      <w:r>
        <w:rPr>
          <w:color w:val="231F20"/>
        </w:rPr>
        <w:t>အဆိုပါ</w:t>
      </w:r>
      <w:r>
        <w:rPr>
          <w:color w:val="231F20"/>
          <w:spacing w:val="-12"/>
        </w:rPr>
        <w:t xml:space="preserve"> </w:t>
      </w:r>
      <w:r>
        <w:rPr>
          <w:color w:val="231F20"/>
        </w:rPr>
        <w:t>အင်ဒစ်</w:t>
      </w:r>
      <w:r>
        <w:rPr>
          <w:color w:val="231F20"/>
          <w:spacing w:val="-12"/>
        </w:rPr>
        <w:t xml:space="preserve"> </w:t>
      </w:r>
      <w:r>
        <w:rPr>
          <w:color w:val="231F20"/>
        </w:rPr>
        <w:t>ရန်</w:t>
      </w:r>
      <w:r>
        <w:rPr>
          <w:color w:val="231F20"/>
          <w:spacing w:val="-12"/>
        </w:rPr>
        <w:t xml:space="preserve"> </w:t>
      </w:r>
      <w:r>
        <w:rPr>
          <w:color w:val="231F20"/>
        </w:rPr>
        <w:t>အဆိုပါ</w:t>
      </w:r>
      <w:r>
        <w:rPr>
          <w:color w:val="231F20"/>
          <w:spacing w:val="-12"/>
        </w:rPr>
        <w:t xml:space="preserve"> </w:t>
      </w:r>
      <w:r>
        <w:rPr>
          <w:color w:val="231F20"/>
        </w:rPr>
        <w:t>Dravidian</w:t>
      </w:r>
      <w:r>
        <w:rPr>
          <w:color w:val="231F20"/>
          <w:spacing w:val="-12"/>
        </w:rPr>
        <w:t xml:space="preserve"> </w:t>
      </w:r>
      <w:r>
        <w:rPr>
          <w:color w:val="231F20"/>
        </w:rPr>
        <w:t>(အားလုံး</w:t>
      </w:r>
      <w:r>
        <w:rPr>
          <w:color w:val="231F20"/>
          <w:spacing w:val="-12"/>
        </w:rPr>
        <w:t xml:space="preserve"> </w:t>
      </w:r>
      <w:r>
        <w:rPr>
          <w:color w:val="231F20"/>
        </w:rPr>
        <w:t>ဒုတိယ</w:t>
      </w:r>
      <w:r>
        <w:rPr>
          <w:color w:val="231F20"/>
          <w:spacing w:val="-12"/>
        </w:rPr>
        <w:t xml:space="preserve"> </w:t>
      </w:r>
      <w:r>
        <w:rPr>
          <w:color w:val="231F20"/>
        </w:rPr>
        <w:t xml:space="preserve">ထောင်စုနှစ် </w:t>
      </w:r>
      <w:r>
        <w:rPr>
          <w:smallCaps/>
          <w:color w:val="231F20"/>
        </w:rPr>
        <w:t xml:space="preserve">ခ </w:t>
      </w:r>
      <w:r>
        <w:rPr>
          <w:color w:val="231F20"/>
        </w:rPr>
        <w:t>ဂ)။ Sanskrit ကို တမီလ် နှင့် အခြားသော Dravidian စနစ်များ၏ တုံ့ပြန်မှုသည် အစောပိုင်းတွင် စတင်ခဲ့သည်။</w:t>
      </w:r>
      <w:r>
        <w:rPr>
          <w:color w:val="231F20"/>
          <w:spacing w:val="-13"/>
        </w:rPr>
        <w:t xml:space="preserve"> </w:t>
      </w:r>
      <w:r>
        <w:rPr>
          <w:color w:val="231F20"/>
        </w:rPr>
        <w:t>နှင့်</w:t>
      </w:r>
      <w:r>
        <w:rPr>
          <w:color w:val="231F20"/>
          <w:spacing w:val="-12"/>
        </w:rPr>
        <w:t xml:space="preserve"> </w:t>
      </w:r>
      <w:r>
        <w:rPr>
          <w:color w:val="231F20"/>
        </w:rPr>
        <w:t>ဆက်သည်။</w:t>
      </w:r>
      <w:r>
        <w:rPr>
          <w:color w:val="231F20"/>
          <w:spacing w:val="-13"/>
        </w:rPr>
        <w:t xml:space="preserve"> </w:t>
      </w:r>
      <w:r>
        <w:rPr>
          <w:color w:val="231F20"/>
        </w:rPr>
        <w:t>ဆင်း</w:t>
      </w:r>
      <w:r>
        <w:rPr>
          <w:color w:val="231F20"/>
          <w:spacing w:val="-12"/>
        </w:rPr>
        <w:t xml:space="preserve"> </w:t>
      </w:r>
      <w:r>
        <w:rPr>
          <w:color w:val="231F20"/>
        </w:rPr>
        <w:t>မှတဆင့်</w:t>
      </w:r>
      <w:r>
        <w:rPr>
          <w:color w:val="231F20"/>
          <w:spacing w:val="-13"/>
        </w:rPr>
        <w:t xml:space="preserve"> </w:t>
      </w:r>
      <w:r>
        <w:rPr>
          <w:color w:val="231F20"/>
        </w:rPr>
        <w:t>အချိန်</w:t>
      </w:r>
      <w:r>
        <w:rPr>
          <w:color w:val="231F20"/>
          <w:spacing w:val="-12"/>
        </w:rPr>
        <w:t xml:space="preserve"> </w:t>
      </w:r>
      <w:r>
        <w:rPr>
          <w:color w:val="231F20"/>
        </w:rPr>
        <w:t>ရန်</w:t>
      </w:r>
      <w:r>
        <w:rPr>
          <w:color w:val="231F20"/>
          <w:spacing w:val="-13"/>
        </w:rPr>
        <w:t xml:space="preserve"> </w:t>
      </w:r>
      <w:r>
        <w:rPr>
          <w:color w:val="231F20"/>
        </w:rPr>
        <w:t>ဒီ</w:t>
      </w:r>
      <w:r>
        <w:rPr>
          <w:color w:val="231F20"/>
          <w:spacing w:val="-12"/>
        </w:rPr>
        <w:t xml:space="preserve"> </w:t>
      </w:r>
      <w:r>
        <w:rPr>
          <w:color w:val="231F20"/>
        </w:rPr>
        <w:t>နေ့။</w:t>
      </w:r>
      <w:r>
        <w:rPr>
          <w:color w:val="231F20"/>
          <w:spacing w:val="-13"/>
        </w:rPr>
        <w:t xml:space="preserve"> </w:t>
      </w:r>
      <w:r>
        <w:rPr>
          <w:color w:val="231F20"/>
        </w:rPr>
        <w:t>မကြာမှီ</w:t>
      </w:r>
      <w:r>
        <w:rPr>
          <w:color w:val="231F20"/>
          <w:spacing w:val="-12"/>
        </w:rPr>
        <w:t xml:space="preserve"> </w:t>
      </w:r>
      <w:r>
        <w:rPr>
          <w:color w:val="231F20"/>
        </w:rPr>
        <w:t>ရာစုနှစ်များ၊</w:t>
      </w:r>
      <w:r>
        <w:rPr>
          <w:color w:val="231F20"/>
          <w:spacing w:val="-13"/>
        </w:rPr>
        <w:t xml:space="preserve"> </w:t>
      </w:r>
      <w:r>
        <w:rPr>
          <w:color w:val="231F20"/>
        </w:rPr>
        <w:t>မှတ်သားဖွယ်</w:t>
      </w:r>
      <w:r>
        <w:rPr>
          <w:color w:val="231F20"/>
          <w:spacing w:val="-12"/>
        </w:rPr>
        <w:t xml:space="preserve"> </w:t>
      </w:r>
      <w:r>
        <w:rPr>
          <w:color w:val="231F20"/>
        </w:rPr>
        <w:t>၏</w:t>
      </w:r>
      <w:r>
        <w:rPr>
          <w:color w:val="231F20"/>
          <w:spacing w:val="-1"/>
        </w:rPr>
        <w:t xml:space="preserve"> </w:t>
      </w:r>
      <w:r>
        <w:rPr>
          <w:color w:val="231F20"/>
        </w:rPr>
        <w:t>လက်ရာတွေ၊</w:t>
      </w:r>
      <w:r>
        <w:rPr>
          <w:color w:val="231F20"/>
          <w:spacing w:val="-1"/>
        </w:rPr>
        <w:t xml:space="preserve"> </w:t>
      </w:r>
      <w:r>
        <w:rPr>
          <w:color w:val="231F20"/>
        </w:rPr>
        <w:t>နှင့် လတ်တလော</w:t>
      </w:r>
      <w:r>
        <w:rPr>
          <w:color w:val="231F20"/>
          <w:spacing w:val="-1"/>
        </w:rPr>
        <w:t xml:space="preserve"> </w:t>
      </w:r>
      <w:r>
        <w:rPr>
          <w:color w:val="231F20"/>
        </w:rPr>
        <w:t>ဆယ်စုနှစ်များ၊</w:t>
      </w:r>
      <w:r>
        <w:rPr>
          <w:color w:val="231F20"/>
          <w:spacing w:val="-1"/>
        </w:rPr>
        <w:t xml:space="preserve"> </w:t>
      </w:r>
      <w:r>
        <w:rPr>
          <w:color w:val="231F20"/>
        </w:rPr>
        <w:t>ထူးခြားသည်မှာ</w:t>
      </w:r>
      <w:r>
        <w:rPr>
          <w:color w:val="231F20"/>
          <w:spacing w:val="-1"/>
        </w:rPr>
        <w:t xml:space="preserve"> </w:t>
      </w:r>
      <w:r>
        <w:rPr>
          <w:color w:val="231F20"/>
        </w:rPr>
        <w:t>1950 ခုနှစ်များ၊</w:t>
      </w:r>
      <w:r>
        <w:rPr>
          <w:color w:val="231F20"/>
          <w:spacing w:val="-1"/>
        </w:rPr>
        <w:t xml:space="preserve"> </w:t>
      </w:r>
      <w:r>
        <w:rPr>
          <w:color w:val="231F20"/>
        </w:rPr>
        <w:t>ရှိသည်</w:t>
      </w:r>
      <w:r>
        <w:rPr>
          <w:color w:val="231F20"/>
          <w:spacing w:val="-1"/>
        </w:rPr>
        <w:t xml:space="preserve"> </w:t>
      </w:r>
      <w:r>
        <w:rPr>
          <w:color w:val="231F20"/>
          <w:spacing w:val="-2"/>
        </w:rPr>
        <w:t>မျက်မြင်</w:t>
      </w:r>
    </w:p>
    <w:p w:rsidR="00FC077F" w:rsidRDefault="00FC077F">
      <w:pPr>
        <w:pStyle w:val="BodyText"/>
        <w:spacing w:line="249" w:lineRule="auto"/>
        <w:sectPr w:rsidR="00FC077F">
          <w:pgSz w:w="7490" w:h="11820"/>
          <w:pgMar w:top="280" w:right="566" w:bottom="280" w:left="566" w:header="720" w:footer="720" w:gutter="0"/>
          <w:cols w:space="720"/>
        </w:sectPr>
      </w:pPr>
    </w:p>
    <w:p w:rsidR="00FC077F" w:rsidRDefault="002176C3">
      <w:pPr>
        <w:tabs>
          <w:tab w:val="right" w:pos="6291"/>
        </w:tabs>
        <w:spacing w:before="81"/>
        <w:ind w:left="2184"/>
        <w:rPr>
          <w:sz w:val="20"/>
        </w:rPr>
      </w:pPr>
      <w:r>
        <w:rPr>
          <w:noProof/>
          <w:sz w:val="20"/>
        </w:rPr>
        <mc:AlternateContent>
          <mc:Choice Requires="wps">
            <w:drawing>
              <wp:anchor distT="0" distB="0" distL="0" distR="0" simplePos="0" relativeHeight="15839744" behindDoc="0" locked="0" layoutInCell="1" allowOverlap="1">
                <wp:simplePos x="0" y="0"/>
                <wp:positionH relativeFrom="page">
                  <wp:posOffset>406526</wp:posOffset>
                </wp:positionH>
                <wp:positionV relativeFrom="paragraph">
                  <wp:posOffset>239673</wp:posOffset>
                </wp:positionV>
                <wp:extent cx="3947795" cy="6350"/>
                <wp:effectExtent l="0" t="0" r="0" b="0"/>
                <wp:wrapNone/>
                <wp:docPr id="246" name="Graphic 24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07D42DBB" id="Graphic 246" o:spid="_x0000_s1026" style="position:absolute;margin-left:32pt;margin-top:18.85pt;width:310.85pt;height:.5pt;z-index:15839744;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" path="m3947591,l,,,6324r3947591,l3947591,xe" fillcolor="black" stroked="f">
                <v:path arrowok="t"/>
                <w10:wrap anchorx="page"/>
              </v:shape>
            </w:pict>
          </mc:Fallback>
        </mc:AlternateContent>
      </w:r>
      <w:r>
        <w:rPr>
          <w:i/>
          <w:sz w:val="20"/>
        </w:rPr>
        <w:t>ချဲ့ထွင်ခြင်း။</w:t>
      </w:r>
      <w:r>
        <w:rPr>
          <w:i/>
          <w:spacing w:val="-11"/>
          <w:sz w:val="20"/>
        </w:rPr>
        <w:t xml:space="preserve"> </w:t>
      </w:r>
      <w:r>
        <w:rPr>
          <w:i/>
          <w:spacing w:val="-2"/>
          <w:sz w:val="20"/>
        </w:rPr>
        <w:t xml:space="preserve">လူမျိုးစုအလိုက် </w:t>
      </w:r>
      <w:r>
        <w:rPr>
          <w:sz w:val="20"/>
        </w:rPr>
        <w:tab/>
      </w:r>
      <w:r>
        <w:rPr>
          <w:spacing w:val="-5"/>
          <w:sz w:val="20"/>
        </w:rPr>
        <w:t>၂၀၉</w:t>
      </w:r>
    </w:p>
    <w:p w:rsidR="00FC077F" w:rsidRDefault="002176C3">
      <w:pPr>
        <w:pStyle w:val="BodyText"/>
        <w:spacing w:before="251" w:line="249" w:lineRule="auto"/>
        <w:ind w:left="75" w:right="55"/>
      </w:pPr>
      <w:r>
        <w:rPr>
          <w:color w:val="231F20"/>
        </w:rPr>
        <w:t>တစ်ခု</w:t>
      </w:r>
      <w:r>
        <w:rPr>
          <w:color w:val="231F20"/>
          <w:spacing w:val="-3"/>
        </w:rPr>
        <w:t xml:space="preserve"> </w:t>
      </w:r>
      <w:r>
        <w:rPr>
          <w:color w:val="231F20"/>
        </w:rPr>
        <w:t>အရှိန်</w:t>
      </w:r>
      <w:r>
        <w:rPr>
          <w:color w:val="231F20"/>
          <w:spacing w:val="-3"/>
        </w:rPr>
        <w:t xml:space="preserve"> </w:t>
      </w:r>
      <w:r>
        <w:rPr>
          <w:color w:val="231F20"/>
        </w:rPr>
        <w:t>၏</w:t>
      </w:r>
      <w:r>
        <w:rPr>
          <w:color w:val="231F20"/>
          <w:spacing w:val="-3"/>
        </w:rPr>
        <w:t xml:space="preserve"> </w:t>
      </w:r>
      <w:r>
        <w:rPr>
          <w:color w:val="231F20"/>
        </w:rPr>
        <w:t>ဒါတွေ</w:t>
      </w:r>
      <w:r>
        <w:rPr>
          <w:color w:val="231F20"/>
          <w:spacing w:val="-3"/>
        </w:rPr>
        <w:t xml:space="preserve"> </w:t>
      </w:r>
      <w:r>
        <w:rPr>
          <w:color w:val="231F20"/>
        </w:rPr>
        <w:t>လုပ်ငန်းစဉ်များ</w:t>
      </w:r>
      <w:r>
        <w:rPr>
          <w:color w:val="231F20"/>
          <w:spacing w:val="-3"/>
        </w:rPr>
        <w:t xml:space="preserve"> </w:t>
      </w:r>
      <w:r>
        <w:rPr>
          <w:color w:val="231F20"/>
        </w:rPr>
        <w:t>၏</w:t>
      </w:r>
      <w:r>
        <w:rPr>
          <w:color w:val="231F20"/>
          <w:spacing w:val="-3"/>
        </w:rPr>
        <w:t xml:space="preserve"> </w:t>
      </w:r>
      <w:r>
        <w:rPr>
          <w:color w:val="231F20"/>
        </w:rPr>
        <w:t>လူမျိုးရေးဆန်သော</w:t>
      </w:r>
      <w:r>
        <w:rPr>
          <w:color w:val="231F20"/>
          <w:spacing w:val="-3"/>
        </w:rPr>
        <w:t xml:space="preserve"> </w:t>
      </w:r>
      <w:r>
        <w:rPr>
          <w:color w:val="231F20"/>
        </w:rPr>
        <w:t>တုံ့ပြန်မှု</w:t>
      </w:r>
      <w:r>
        <w:rPr>
          <w:color w:val="231F20"/>
          <w:spacing w:val="-3"/>
        </w:rPr>
        <w:t xml:space="preserve"> </w:t>
      </w:r>
      <w:r>
        <w:rPr>
          <w:color w:val="231F20"/>
        </w:rPr>
        <w:t>အဲဒါ</w:t>
      </w:r>
      <w:r>
        <w:rPr>
          <w:color w:val="231F20"/>
          <w:spacing w:val="-3"/>
        </w:rPr>
        <w:t xml:space="preserve"> </w:t>
      </w:r>
      <w:r>
        <w:rPr>
          <w:color w:val="231F20"/>
        </w:rPr>
        <w:t>မကြာခဏ</w:t>
      </w:r>
      <w:r>
        <w:rPr>
          <w:color w:val="231F20"/>
          <w:spacing w:val="-3"/>
        </w:rPr>
        <w:t xml:space="preserve"> </w:t>
      </w:r>
      <w:r>
        <w:rPr>
          <w:color w:val="231F20"/>
        </w:rPr>
        <w:t>veer</w:t>
      </w:r>
      <w:r>
        <w:rPr>
          <w:color w:val="231F20"/>
          <w:spacing w:val="-3"/>
        </w:rPr>
        <w:t xml:space="preserve"> </w:t>
      </w:r>
      <w:r>
        <w:rPr>
          <w:color w:val="231F20"/>
        </w:rPr>
        <w:t>Edward ၏ မထုတ်ဝေရသေးသော လူမျိုးရေးကဗျာဆန်သော ကဗျာရာပေါင်းများစွာမှ အညွှန်းကိန်းသို့</w:t>
      </w:r>
      <w:r>
        <w:rPr>
          <w:color w:val="231F20"/>
          <w:spacing w:val="-3"/>
        </w:rPr>
        <w:t xml:space="preserve"> </w:t>
      </w:r>
      <w:r>
        <w:rPr>
          <w:color w:val="231F20"/>
        </w:rPr>
        <w:t>Sapir၊</w:t>
      </w:r>
      <w:r>
        <w:rPr>
          <w:color w:val="231F20"/>
          <w:spacing w:val="-3"/>
        </w:rPr>
        <w:t xml:space="preserve"> </w:t>
      </w:r>
      <w:r>
        <w:rPr>
          <w:color w:val="231F20"/>
        </w:rPr>
        <w:t>ရန်</w:t>
      </w:r>
      <w:r>
        <w:rPr>
          <w:color w:val="231F20"/>
          <w:spacing w:val="-3"/>
        </w:rPr>
        <w:t xml:space="preserve"> </w:t>
      </w:r>
      <w:r>
        <w:rPr>
          <w:color w:val="231F20"/>
        </w:rPr>
        <w:t>အဆိုပါ</w:t>
      </w:r>
      <w:r>
        <w:rPr>
          <w:color w:val="231F20"/>
          <w:spacing w:val="-3"/>
        </w:rPr>
        <w:t xml:space="preserve"> </w:t>
      </w:r>
      <w:r>
        <w:rPr>
          <w:color w:val="231F20"/>
        </w:rPr>
        <w:t>ပူလစ်ဇာ</w:t>
      </w:r>
      <w:r>
        <w:rPr>
          <w:color w:val="231F20"/>
          <w:spacing w:val="-3"/>
        </w:rPr>
        <w:t xml:space="preserve"> </w:t>
      </w:r>
      <w:r>
        <w:rPr>
          <w:color w:val="231F20"/>
        </w:rPr>
        <w:t>ဆု</w:t>
      </w:r>
      <w:r>
        <w:rPr>
          <w:color w:val="231F20"/>
          <w:spacing w:val="-3"/>
        </w:rPr>
        <w:t xml:space="preserve"> </w:t>
      </w:r>
      <w:r>
        <w:rPr>
          <w:color w:val="231F20"/>
        </w:rPr>
        <w:t>အလုပ်</w:t>
      </w:r>
      <w:r>
        <w:rPr>
          <w:color w:val="231F20"/>
          <w:spacing w:val="-3"/>
        </w:rPr>
        <w:t xml:space="preserve"> </w:t>
      </w:r>
      <w:r>
        <w:rPr>
          <w:color w:val="231F20"/>
        </w:rPr>
        <w:t>၏</w:t>
      </w:r>
      <w:r>
        <w:rPr>
          <w:color w:val="231F20"/>
          <w:spacing w:val="-3"/>
        </w:rPr>
        <w:t xml:space="preserve"> </w:t>
      </w:r>
      <w:r>
        <w:rPr>
          <w:color w:val="231F20"/>
        </w:rPr>
        <w:t>ဂယ်ရီ</w:t>
      </w:r>
      <w:r>
        <w:rPr>
          <w:color w:val="231F20"/>
          <w:spacing w:val="-3"/>
        </w:rPr>
        <w:t xml:space="preserve"> </w:t>
      </w:r>
      <w:r>
        <w:rPr>
          <w:color w:val="231F20"/>
        </w:rPr>
        <w:t>Snyder</w:t>
      </w:r>
      <w:r>
        <w:rPr>
          <w:color w:val="231F20"/>
          <w:spacing w:val="-3"/>
        </w:rPr>
        <w:t xml:space="preserve"> </w:t>
      </w:r>
      <w:r>
        <w:rPr>
          <w:color w:val="231F20"/>
        </w:rPr>
        <w:t>နှင့်</w:t>
      </w:r>
      <w:r>
        <w:rPr>
          <w:color w:val="231F20"/>
          <w:spacing w:val="-3"/>
        </w:rPr>
        <w:t xml:space="preserve"> </w:t>
      </w:r>
      <w:r>
        <w:rPr>
          <w:color w:val="231F20"/>
        </w:rPr>
        <w:t>ဒရက်ခ်</w:t>
      </w:r>
      <w:r>
        <w:rPr>
          <w:color w:val="231F20"/>
          <w:spacing w:val="-3"/>
        </w:rPr>
        <w:t xml:space="preserve"> </w:t>
      </w:r>
      <w:r>
        <w:rPr>
          <w:color w:val="231F20"/>
        </w:rPr>
        <w:t>ဝဲလ်ကော့၊</w:t>
      </w:r>
      <w:r>
        <w:rPr>
          <w:color w:val="231F20"/>
          <w:spacing w:val="-13"/>
        </w:rPr>
        <w:t xml:space="preserve"> </w:t>
      </w:r>
      <w:r>
        <w:rPr>
          <w:color w:val="231F20"/>
        </w:rPr>
        <w:t>အဆိုပါ</w:t>
      </w:r>
      <w:r>
        <w:rPr>
          <w:color w:val="231F20"/>
          <w:spacing w:val="-12"/>
        </w:rPr>
        <w:t xml:space="preserve"> </w:t>
      </w:r>
      <w:r>
        <w:rPr>
          <w:color w:val="231F20"/>
        </w:rPr>
        <w:t>ထောင်ပေါင်းများစွာ</w:t>
      </w:r>
      <w:r>
        <w:rPr>
          <w:color w:val="231F20"/>
          <w:spacing w:val="-13"/>
        </w:rPr>
        <w:t xml:space="preserve"> </w:t>
      </w:r>
      <w:r>
        <w:rPr>
          <w:color w:val="231F20"/>
        </w:rPr>
        <w:t>၏</w:t>
      </w:r>
      <w:r>
        <w:rPr>
          <w:color w:val="231F20"/>
          <w:spacing w:val="-12"/>
        </w:rPr>
        <w:t xml:space="preserve"> </w:t>
      </w:r>
      <w:r>
        <w:rPr>
          <w:color w:val="231F20"/>
        </w:rPr>
        <w:t>မနုဿဗေဒအရ</w:t>
      </w:r>
      <w:r>
        <w:rPr>
          <w:color w:val="231F20"/>
          <w:spacing w:val="-13"/>
        </w:rPr>
        <w:t xml:space="preserve"> </w:t>
      </w:r>
      <w:r>
        <w:rPr>
          <w:color w:val="231F20"/>
        </w:rPr>
        <w:t>ဦးတည်သည်။</w:t>
      </w:r>
      <w:r>
        <w:rPr>
          <w:color w:val="231F20"/>
          <w:spacing w:val="-12"/>
        </w:rPr>
        <w:t xml:space="preserve"> </w:t>
      </w:r>
      <w:r>
        <w:rPr>
          <w:color w:val="231F20"/>
        </w:rPr>
        <w:t>ကဗျာများ</w:t>
      </w:r>
      <w:r>
        <w:rPr>
          <w:color w:val="231F20"/>
          <w:spacing w:val="-13"/>
        </w:rPr>
        <w:t xml:space="preserve"> </w:t>
      </w:r>
      <w:r>
        <w:rPr>
          <w:color w:val="231F20"/>
        </w:rPr>
        <w:t>ထုတ်ဝေခဲ့သည်။</w:t>
      </w:r>
      <w:r>
        <w:rPr>
          <w:color w:val="231F20"/>
          <w:spacing w:val="-12"/>
        </w:rPr>
        <w:t xml:space="preserve"> </w:t>
      </w:r>
      <w:r>
        <w:rPr>
          <w:color w:val="231F20"/>
        </w:rPr>
        <w:t>နှစ်စဉ်</w:t>
      </w:r>
      <w:r>
        <w:rPr>
          <w:color w:val="231F20"/>
          <w:spacing w:val="-13"/>
        </w:rPr>
        <w:t xml:space="preserve"> </w:t>
      </w:r>
      <w:r>
        <w:rPr>
          <w:color w:val="231F20"/>
        </w:rPr>
        <w:t>၌</w:t>
      </w:r>
      <w:r>
        <w:rPr>
          <w:color w:val="231F20"/>
          <w:spacing w:val="-12"/>
        </w:rPr>
        <w:t xml:space="preserve"> </w:t>
      </w:r>
      <w:r>
        <w:rPr>
          <w:color w:val="231F20"/>
        </w:rPr>
        <w:t>ယူနိုက်တက်</w:t>
      </w:r>
      <w:r>
        <w:rPr>
          <w:color w:val="231F20"/>
          <w:spacing w:val="-2"/>
        </w:rPr>
        <w:t>​</w:t>
      </w:r>
      <w:r>
        <w:rPr>
          <w:color w:val="231F20"/>
          <w:spacing w:val="-11"/>
        </w:rPr>
        <w:t xml:space="preserve"> </w:t>
      </w:r>
      <w:r>
        <w:rPr>
          <w:color w:val="231F20"/>
          <w:spacing w:val="-2"/>
        </w:rPr>
        <w:t>တိတ်။</w:t>
      </w:r>
      <w:r>
        <w:rPr>
          <w:color w:val="231F20"/>
          <w:spacing w:val="-10"/>
        </w:rPr>
        <w:t xml:space="preserve"> </w:t>
      </w:r>
      <w:r>
        <w:rPr>
          <w:color w:val="231F20"/>
          <w:spacing w:val="-2"/>
        </w:rPr>
        <w:t>အဲလို</w:t>
      </w:r>
      <w:r>
        <w:rPr>
          <w:color w:val="231F20"/>
          <w:spacing w:val="-11"/>
        </w:rPr>
        <w:t xml:space="preserve"> </w:t>
      </w:r>
      <w:r>
        <w:rPr>
          <w:color w:val="231F20"/>
          <w:spacing w:val="-2"/>
        </w:rPr>
        <w:t>လူမျိုးစုအလိုက်</w:t>
      </w:r>
      <w:r>
        <w:rPr>
          <w:color w:val="231F20"/>
          <w:spacing w:val="-10"/>
        </w:rPr>
        <w:t xml:space="preserve"> </w:t>
      </w:r>
      <w:r>
        <w:rPr>
          <w:color w:val="231F20"/>
          <w:spacing w:val="-2"/>
        </w:rPr>
        <w:t>ကဗျာ</w:t>
      </w:r>
      <w:r>
        <w:rPr>
          <w:color w:val="231F20"/>
          <w:spacing w:val="-11"/>
        </w:rPr>
        <w:t xml:space="preserve"> </w:t>
      </w:r>
      <w:r>
        <w:rPr>
          <w:color w:val="231F20"/>
          <w:spacing w:val="-2"/>
        </w:rPr>
        <w:t>နိုင်သည်</w:t>
      </w:r>
      <w:r>
        <w:rPr>
          <w:color w:val="231F20"/>
          <w:spacing w:val="-10"/>
        </w:rPr>
        <w:t xml:space="preserve"> </w:t>
      </w:r>
      <w:r>
        <w:rPr>
          <w:color w:val="231F20"/>
          <w:spacing w:val="-2"/>
        </w:rPr>
        <w:t>ယူ</w:t>
      </w:r>
      <w:r>
        <w:rPr>
          <w:color w:val="231F20"/>
          <w:spacing w:val="-11"/>
        </w:rPr>
        <w:t xml:space="preserve"> </w:t>
      </w:r>
      <w:r>
        <w:rPr>
          <w:color w:val="231F20"/>
          <w:spacing w:val="-2"/>
        </w:rPr>
        <w:t>off</w:t>
      </w:r>
      <w:r>
        <w:rPr>
          <w:color w:val="231F20"/>
          <w:spacing w:val="-10"/>
        </w:rPr>
        <w:t xml:space="preserve"> </w:t>
      </w:r>
      <w:r>
        <w:rPr>
          <w:color w:val="231F20"/>
          <w:spacing w:val="-2"/>
        </w:rPr>
        <w:t>ထံမှ</w:t>
      </w:r>
      <w:r>
        <w:rPr>
          <w:color w:val="231F20"/>
          <w:spacing w:val="-11"/>
        </w:rPr>
        <w:t xml:space="preserve"> </w:t>
      </w:r>
      <w:r>
        <w:rPr>
          <w:color w:val="231F20"/>
          <w:spacing w:val="-2"/>
        </w:rPr>
        <w:t>အဆိုပါ</w:t>
      </w:r>
      <w:r>
        <w:rPr>
          <w:color w:val="231F20"/>
          <w:spacing w:val="-10"/>
        </w:rPr>
        <w:t xml:space="preserve"> </w:t>
      </w:r>
      <w:r>
        <w:rPr>
          <w:color w:val="231F20"/>
          <w:spacing w:val="-2"/>
        </w:rPr>
        <w:t>ကဗျာများ</w:t>
      </w:r>
      <w:r>
        <w:rPr>
          <w:color w:val="231F20"/>
          <w:spacing w:val="-11"/>
        </w:rPr>
        <w:t xml:space="preserve"> </w:t>
      </w:r>
      <w:r>
        <w:rPr>
          <w:color w:val="231F20"/>
          <w:spacing w:val="-2"/>
        </w:rPr>
        <w:t>၏</w:t>
      </w:r>
      <w:r>
        <w:rPr>
          <w:color w:val="231F20"/>
          <w:spacing w:val="-10"/>
        </w:rPr>
        <w:t xml:space="preserve"> </w:t>
      </w:r>
      <w:r>
        <w:rPr>
          <w:color w:val="231F20"/>
          <w:spacing w:val="-2"/>
        </w:rPr>
        <w:t>a</w:t>
      </w:r>
      <w:r>
        <w:rPr>
          <w:color w:val="231F20"/>
          <w:spacing w:val="-11"/>
        </w:rPr>
        <w:t xml:space="preserve"> </w:t>
      </w:r>
      <w:r>
        <w:rPr>
          <w:color w:val="231F20"/>
          <w:spacing w:val="-2"/>
        </w:rPr>
        <w:t xml:space="preserve">ဝေးကွာသော </w:t>
      </w:r>
      <w:r>
        <w:rPr>
          <w:color w:val="231F20"/>
        </w:rPr>
        <w:t>အစဉ်အလာ၊</w:t>
      </w:r>
      <w:r>
        <w:rPr>
          <w:color w:val="231F20"/>
          <w:spacing w:val="-13"/>
        </w:rPr>
        <w:t xml:space="preserve"> </w:t>
      </w:r>
      <w:r>
        <w:rPr>
          <w:color w:val="231F20"/>
        </w:rPr>
        <w:t>ဒါပေမယ့်</w:t>
      </w:r>
      <w:r>
        <w:rPr>
          <w:color w:val="231F20"/>
          <w:spacing w:val="-12"/>
        </w:rPr>
        <w:t xml:space="preserve"> </w:t>
      </w:r>
      <w:r>
        <w:rPr>
          <w:color w:val="231F20"/>
        </w:rPr>
        <w:t>နိုင်သည်</w:t>
      </w:r>
      <w:r>
        <w:rPr>
          <w:color w:val="231F20"/>
          <w:spacing w:val="-13"/>
        </w:rPr>
        <w:t xml:space="preserve"> </w:t>
      </w:r>
      <w:r>
        <w:rPr>
          <w:color w:val="231F20"/>
        </w:rPr>
        <w:t>ကိုလည်း</w:t>
      </w:r>
      <w:r>
        <w:rPr>
          <w:color w:val="231F20"/>
          <w:spacing w:val="-12"/>
        </w:rPr>
        <w:t xml:space="preserve"> </w:t>
      </w:r>
      <w:r>
        <w:rPr>
          <w:color w:val="231F20"/>
        </w:rPr>
        <w:t>ဖြစ်</w:t>
      </w:r>
      <w:r>
        <w:rPr>
          <w:color w:val="231F20"/>
          <w:spacing w:val="-13"/>
        </w:rPr>
        <w:t xml:space="preserve"> </w:t>
      </w:r>
      <w:r>
        <w:rPr>
          <w:color w:val="231F20"/>
        </w:rPr>
        <w:t>စိတ်အားတက်ကြွစေပါသည်။</w:t>
      </w:r>
      <w:r>
        <w:rPr>
          <w:color w:val="231F20"/>
          <w:spacing w:val="-12"/>
        </w:rPr>
        <w:t xml:space="preserve"> </w:t>
      </w:r>
      <w:r>
        <w:rPr>
          <w:color w:val="231F20"/>
        </w:rPr>
        <w:t>အားဖြင့်</w:t>
      </w:r>
      <w:r>
        <w:rPr>
          <w:color w:val="231F20"/>
          <w:spacing w:val="-13"/>
        </w:rPr>
        <w:t xml:space="preserve"> </w:t>
      </w:r>
      <w:r>
        <w:rPr>
          <w:color w:val="231F20"/>
        </w:rPr>
        <w:t>အခြား</w:t>
      </w:r>
      <w:r>
        <w:rPr>
          <w:color w:val="231F20"/>
          <w:spacing w:val="-12"/>
        </w:rPr>
        <w:t xml:space="preserve"> </w:t>
      </w:r>
      <w:r>
        <w:rPr>
          <w:color w:val="231F20"/>
        </w:rPr>
        <w:t>ရှုထောင့်</w:t>
      </w:r>
      <w:r>
        <w:rPr>
          <w:color w:val="231F20"/>
          <w:spacing w:val="-13"/>
        </w:rPr>
        <w:t xml:space="preserve"> </w:t>
      </w:r>
      <w:r>
        <w:rPr>
          <w:color w:val="231F20"/>
        </w:rPr>
        <w:t>၏</w:t>
      </w:r>
      <w:r>
        <w:rPr>
          <w:color w:val="231F20"/>
          <w:spacing w:val="-12"/>
        </w:rPr>
        <w:t xml:space="preserve"> </w:t>
      </w:r>
      <w:r>
        <w:rPr>
          <w:color w:val="231F20"/>
        </w:rPr>
        <w:t>အဝေး</w:t>
      </w:r>
      <w:r>
        <w:rPr>
          <w:color w:val="231F20"/>
          <w:spacing w:val="-13"/>
        </w:rPr>
        <w:t xml:space="preserve"> </w:t>
      </w:r>
      <w:r>
        <w:rPr>
          <w:color w:val="231F20"/>
        </w:rPr>
        <w:t>ယဉ်ကျေးမှု၊</w:t>
      </w:r>
      <w:r>
        <w:rPr>
          <w:color w:val="231F20"/>
          <w:spacing w:val="-12"/>
        </w:rPr>
        <w:t xml:space="preserve"> </w:t>
      </w:r>
      <w:r>
        <w:rPr>
          <w:color w:val="231F20"/>
        </w:rPr>
        <w:t>ရှေးဟောင်းသုတေသန အပါအဝင်</w:t>
      </w:r>
      <w:r>
        <w:rPr>
          <w:color w:val="231F20"/>
          <w:spacing w:val="-9"/>
        </w:rPr>
        <w:t xml:space="preserve"> </w:t>
      </w:r>
      <w:r>
        <w:rPr>
          <w:color w:val="231F20"/>
        </w:rPr>
        <w:t>အပျက်အစီး</w:t>
      </w:r>
      <w:r>
        <w:rPr>
          <w:color w:val="231F20"/>
          <w:spacing w:val="-9"/>
        </w:rPr>
        <w:t xml:space="preserve"> </w:t>
      </w:r>
      <w:r>
        <w:rPr>
          <w:color w:val="231F20"/>
        </w:rPr>
        <w:t>အဖြစ်</w:t>
      </w:r>
      <w:r>
        <w:rPr>
          <w:color w:val="231F20"/>
          <w:spacing w:val="-9"/>
        </w:rPr>
        <w:t xml:space="preserve"> </w:t>
      </w:r>
      <w:r>
        <w:rPr>
          <w:color w:val="231F20"/>
        </w:rPr>
        <w:t>၌</w:t>
      </w:r>
      <w:r>
        <w:rPr>
          <w:color w:val="231F20"/>
          <w:spacing w:val="-9"/>
        </w:rPr>
        <w:t xml:space="preserve"> </w:t>
      </w:r>
      <w:r>
        <w:rPr>
          <w:color w:val="231F20"/>
        </w:rPr>
        <w:t>အဆိုပါ</w:t>
      </w:r>
      <w:r>
        <w:rPr>
          <w:color w:val="231F20"/>
          <w:spacing w:val="-9"/>
        </w:rPr>
        <w:t xml:space="preserve"> </w:t>
      </w:r>
      <w:r>
        <w:rPr>
          <w:color w:val="231F20"/>
        </w:rPr>
        <w:t>လိုက်နာပါ။</w:t>
      </w:r>
      <w:r>
        <w:rPr>
          <w:color w:val="231F20"/>
          <w:spacing w:val="-9"/>
        </w:rPr>
        <w:t xml:space="preserve"> </w:t>
      </w:r>
      <w:r>
        <w:rPr>
          <w:color w:val="231F20"/>
        </w:rPr>
        <w:t>အားဖြင့်</w:t>
      </w:r>
      <w:r>
        <w:rPr>
          <w:color w:val="231F20"/>
          <w:spacing w:val="-9"/>
        </w:rPr>
        <w:t xml:space="preserve"> </w:t>
      </w:r>
      <w:r>
        <w:rPr>
          <w:color w:val="231F20"/>
        </w:rPr>
        <w:t>ဂယ်ရီ</w:t>
      </w:r>
      <w:r>
        <w:rPr>
          <w:color w:val="231F20"/>
          <w:spacing w:val="-9"/>
        </w:rPr>
        <w:t xml:space="preserve"> </w:t>
      </w:r>
      <w:r>
        <w:rPr>
          <w:color w:val="231F20"/>
        </w:rPr>
        <w:t>Snyder</w:t>
      </w:r>
      <w:r>
        <w:rPr>
          <w:color w:val="231F20"/>
          <w:spacing w:val="-9"/>
        </w:rPr>
        <w:t xml:space="preserve"> </w:t>
      </w:r>
      <w:r>
        <w:rPr>
          <w:color w:val="231F20"/>
        </w:rPr>
        <w:t>on</w:t>
      </w:r>
      <w:r>
        <w:rPr>
          <w:color w:val="231F20"/>
          <w:spacing w:val="-9"/>
        </w:rPr>
        <w:t xml:space="preserve"> </w:t>
      </w:r>
      <w:r>
        <w:rPr>
          <w:color w:val="231F20"/>
        </w:rPr>
        <w:t>cliffdwellers</w:t>
      </w:r>
      <w:r>
        <w:rPr>
          <w:color w:val="231F20"/>
          <w:spacing w:val="-9"/>
        </w:rPr>
        <w:t xml:space="preserve"> </w:t>
      </w:r>
      <w:r>
        <w:rPr>
          <w:color w:val="231F20"/>
        </w:rPr>
        <w:t>၌</w:t>
      </w:r>
      <w:r>
        <w:rPr>
          <w:color w:val="231F20"/>
          <w:spacing w:val="-9"/>
        </w:rPr>
        <w:t xml:space="preserve"> </w:t>
      </w:r>
      <w:r>
        <w:rPr>
          <w:color w:val="231F20"/>
        </w:rPr>
        <w:t xml:space="preserve">အနောက်တောင် </w:t>
      </w:r>
      <w:r>
        <w:rPr>
          <w:color w:val="231F20"/>
          <w:spacing w:val="-2"/>
        </w:rPr>
        <w:t xml:space="preserve">: </w:t>
      </w:r>
      <w:r>
        <w:rPr>
          <w:color w:val="3F7F7F"/>
          <w:spacing w:val="-2"/>
          <w:vertAlign w:val="superscript"/>
        </w:rPr>
        <w:t>၁</w:t>
      </w:r>
    </w:p>
    <w:p w:rsidR="00FC077F" w:rsidRDefault="002176C3">
      <w:pPr>
        <w:spacing w:before="153" w:line="230" w:lineRule="auto"/>
        <w:ind w:left="1442" w:right="4281"/>
        <w:jc w:val="both"/>
        <w:rPr>
          <w:sz w:val="18"/>
        </w:rPr>
      </w:pPr>
      <w:r>
        <w:rPr>
          <w:smallCaps/>
          <w:color w:val="231F20"/>
          <w:spacing w:val="-2"/>
          <w:sz w:val="18"/>
        </w:rPr>
        <w:t xml:space="preserve">ana </w:t>
      </w:r>
      <w:r>
        <w:rPr>
          <w:color w:val="231F20"/>
          <w:spacing w:val="-2"/>
          <w:sz w:val="18"/>
        </w:rPr>
        <w:t xml:space="preserve">s </w:t>
      </w:r>
      <w:r>
        <w:rPr>
          <w:smallCaps/>
          <w:color w:val="231F20"/>
          <w:spacing w:val="-2"/>
          <w:sz w:val="18"/>
        </w:rPr>
        <w:t xml:space="preserve">azi </w:t>
      </w:r>
      <w:r>
        <w:rPr>
          <w:color w:val="231F20"/>
          <w:spacing w:val="-2"/>
          <w:sz w:val="18"/>
        </w:rPr>
        <w:t>Anasazi, Anasazi,</w:t>
      </w:r>
    </w:p>
    <w:p w:rsidR="00FC077F" w:rsidRDefault="002176C3">
      <w:pPr>
        <w:spacing w:before="101" w:line="230" w:lineRule="auto"/>
        <w:ind w:left="1442" w:right="2148"/>
        <w:rPr>
          <w:sz w:val="18"/>
        </w:rPr>
      </w:pPr>
      <w:r>
        <w:rPr>
          <w:color w:val="231F20"/>
          <w:sz w:val="18"/>
        </w:rPr>
        <w:t>ချောက်ကမ်းပါးများတွင် အကွဲအပြဲများ တိုးလာနေသည်။</w:t>
      </w:r>
      <w:r>
        <w:rPr>
          <w:color w:val="231F20"/>
          <w:spacing w:val="-9"/>
          <w:sz w:val="18"/>
        </w:rPr>
        <w:t xml:space="preserve"> </w:t>
      </w:r>
      <w:r>
        <w:rPr>
          <w:color w:val="231F20"/>
          <w:sz w:val="18"/>
        </w:rPr>
        <w:t>တင်းကျပ်</w:t>
      </w:r>
      <w:r>
        <w:rPr>
          <w:color w:val="231F20"/>
          <w:spacing w:val="-9"/>
          <w:sz w:val="18"/>
        </w:rPr>
        <w:t xml:space="preserve"> </w:t>
      </w:r>
      <w:r>
        <w:rPr>
          <w:color w:val="231F20"/>
          <w:sz w:val="18"/>
        </w:rPr>
        <w:t>လယ်ကွင်းများ</w:t>
      </w:r>
      <w:r>
        <w:rPr>
          <w:color w:val="231F20"/>
          <w:spacing w:val="-9"/>
          <w:sz w:val="18"/>
        </w:rPr>
        <w:t xml:space="preserve"> </w:t>
      </w:r>
      <w:r>
        <w:rPr>
          <w:color w:val="231F20"/>
          <w:sz w:val="18"/>
        </w:rPr>
        <w:t>၏</w:t>
      </w:r>
      <w:r>
        <w:rPr>
          <w:color w:val="231F20"/>
          <w:spacing w:val="-9"/>
          <w:sz w:val="18"/>
        </w:rPr>
        <w:t xml:space="preserve"> </w:t>
      </w:r>
      <w:r>
        <w:rPr>
          <w:color w:val="231F20"/>
          <w:sz w:val="18"/>
        </w:rPr>
        <w:t>ပြောင်းဖူး</w:t>
      </w:r>
      <w:r>
        <w:rPr>
          <w:color w:val="231F20"/>
          <w:spacing w:val="-9"/>
          <w:sz w:val="18"/>
        </w:rPr>
        <w:t xml:space="preserve"> </w:t>
      </w:r>
      <w:r>
        <w:rPr>
          <w:color w:val="231F20"/>
          <w:sz w:val="18"/>
        </w:rPr>
        <w:t>နှင့်</w:t>
      </w:r>
      <w:r>
        <w:rPr>
          <w:color w:val="231F20"/>
          <w:spacing w:val="-9"/>
          <w:sz w:val="18"/>
        </w:rPr>
        <w:t xml:space="preserve"> </w:t>
      </w:r>
      <w:r>
        <w:rPr>
          <w:color w:val="231F20"/>
          <w:sz w:val="18"/>
        </w:rPr>
        <w:t>ပဲများသည် မြေကြီးထဲတွင် ပိုနက်ရှိုင်းစွာ နစ်မြုပ်နေသည်။</w:t>
      </w:r>
    </w:p>
    <w:p w:rsidR="00FC077F" w:rsidRDefault="002176C3">
      <w:pPr>
        <w:spacing w:line="198" w:lineRule="exact"/>
        <w:ind w:left="1442"/>
        <w:rPr>
          <w:sz w:val="18"/>
        </w:rPr>
      </w:pPr>
      <w:r>
        <w:rPr>
          <w:color w:val="231F20"/>
          <w:sz w:val="18"/>
        </w:rPr>
        <w:t>တက်</w:t>
      </w:r>
      <w:r>
        <w:rPr>
          <w:color w:val="231F20"/>
          <w:spacing w:val="-4"/>
          <w:sz w:val="18"/>
        </w:rPr>
        <w:t xml:space="preserve"> </w:t>
      </w:r>
      <w:r>
        <w:rPr>
          <w:color w:val="231F20"/>
          <w:sz w:val="18"/>
        </w:rPr>
        <w:t>ရန်</w:t>
      </w:r>
      <w:r>
        <w:rPr>
          <w:color w:val="231F20"/>
          <w:spacing w:val="-3"/>
          <w:sz w:val="18"/>
        </w:rPr>
        <w:t xml:space="preserve"> </w:t>
      </w:r>
      <w:r>
        <w:rPr>
          <w:color w:val="231F20"/>
          <w:sz w:val="18"/>
        </w:rPr>
        <w:t>သင်၏</w:t>
      </w:r>
      <w:r>
        <w:rPr>
          <w:color w:val="231F20"/>
          <w:spacing w:val="-3"/>
          <w:sz w:val="18"/>
        </w:rPr>
        <w:t xml:space="preserve"> </w:t>
      </w:r>
      <w:r>
        <w:rPr>
          <w:color w:val="231F20"/>
          <w:sz w:val="18"/>
        </w:rPr>
        <w:t>တင်ပါး</w:t>
      </w:r>
      <w:r>
        <w:rPr>
          <w:color w:val="231F20"/>
          <w:spacing w:val="-3"/>
          <w:sz w:val="18"/>
        </w:rPr>
        <w:t xml:space="preserve"> </w:t>
      </w:r>
      <w:r>
        <w:rPr>
          <w:color w:val="231F20"/>
          <w:sz w:val="18"/>
        </w:rPr>
        <w:t>၌</w:t>
      </w:r>
      <w:r>
        <w:rPr>
          <w:color w:val="231F20"/>
          <w:spacing w:val="-3"/>
          <w:sz w:val="18"/>
        </w:rPr>
        <w:t xml:space="preserve"> </w:t>
      </w:r>
      <w:r>
        <w:rPr>
          <w:color w:val="231F20"/>
          <w:spacing w:val="-4"/>
          <w:sz w:val="18"/>
        </w:rPr>
        <w:t>ဘုရားများ</w:t>
      </w:r>
    </w:p>
    <w:p w:rsidR="00FC077F" w:rsidRDefault="002176C3">
      <w:pPr>
        <w:spacing w:before="3" w:line="230" w:lineRule="auto"/>
        <w:ind w:left="2120" w:right="1677"/>
        <w:rPr>
          <w:sz w:val="18"/>
        </w:rPr>
      </w:pPr>
      <w:r>
        <w:rPr>
          <w:color w:val="231F20"/>
          <w:sz w:val="18"/>
        </w:rPr>
        <w:t>သင်၏</w:t>
      </w:r>
      <w:r>
        <w:rPr>
          <w:color w:val="231F20"/>
          <w:spacing w:val="-9"/>
          <w:sz w:val="18"/>
        </w:rPr>
        <w:t xml:space="preserve"> </w:t>
      </w:r>
      <w:r>
        <w:rPr>
          <w:color w:val="231F20"/>
          <w:sz w:val="18"/>
        </w:rPr>
        <w:t>ခေါင်း</w:t>
      </w:r>
      <w:r>
        <w:rPr>
          <w:color w:val="231F20"/>
          <w:spacing w:val="-9"/>
          <w:sz w:val="18"/>
        </w:rPr>
        <w:t xml:space="preserve"> </w:t>
      </w:r>
      <w:r>
        <w:rPr>
          <w:color w:val="231F20"/>
          <w:sz w:val="18"/>
        </w:rPr>
        <w:t>အားလုံး</w:t>
      </w:r>
      <w:r>
        <w:rPr>
          <w:color w:val="231F20"/>
          <w:spacing w:val="-9"/>
          <w:sz w:val="18"/>
        </w:rPr>
        <w:t xml:space="preserve"> </w:t>
      </w:r>
      <w:r>
        <w:rPr>
          <w:color w:val="231F20"/>
          <w:sz w:val="18"/>
        </w:rPr>
        <w:t>လှည့်</w:t>
      </w:r>
      <w:r>
        <w:rPr>
          <w:color w:val="231F20"/>
          <w:spacing w:val="-9"/>
          <w:sz w:val="18"/>
        </w:rPr>
        <w:t xml:space="preserve"> </w:t>
      </w:r>
      <w:r>
        <w:rPr>
          <w:color w:val="231F20"/>
          <w:sz w:val="18"/>
        </w:rPr>
        <w:t>ရန်</w:t>
      </w:r>
      <w:r>
        <w:rPr>
          <w:color w:val="231F20"/>
          <w:spacing w:val="-9"/>
          <w:sz w:val="18"/>
        </w:rPr>
        <w:t xml:space="preserve"> </w:t>
      </w:r>
      <w:r>
        <w:rPr>
          <w:color w:val="231F20"/>
          <w:sz w:val="18"/>
        </w:rPr>
        <w:t>ဒူးနှင့်တံတောင်ဆစ်များအတွက် လင်းယုန်အောက်သို့လျှပ်စီး</w:t>
      </w:r>
    </w:p>
    <w:p w:rsidR="00FC077F" w:rsidRDefault="002176C3">
      <w:pPr>
        <w:spacing w:line="201" w:lineRule="exact"/>
        <w:ind w:left="1442"/>
        <w:rPr>
          <w:sz w:val="18"/>
        </w:rPr>
      </w:pPr>
      <w:r>
        <w:rPr>
          <w:color w:val="231F20"/>
          <w:sz w:val="18"/>
        </w:rPr>
        <w:t>သင်၏</w:t>
      </w:r>
      <w:r>
        <w:rPr>
          <w:color w:val="231F20"/>
          <w:spacing w:val="-5"/>
          <w:sz w:val="18"/>
        </w:rPr>
        <w:t xml:space="preserve"> </w:t>
      </w:r>
      <w:r>
        <w:rPr>
          <w:color w:val="231F20"/>
          <w:sz w:val="18"/>
        </w:rPr>
        <w:t>မျက်စိ</w:t>
      </w:r>
      <w:r>
        <w:rPr>
          <w:color w:val="231F20"/>
          <w:spacing w:val="-4"/>
          <w:sz w:val="18"/>
        </w:rPr>
        <w:t xml:space="preserve"> </w:t>
      </w:r>
      <w:r>
        <w:rPr>
          <w:color w:val="231F20"/>
          <w:sz w:val="18"/>
        </w:rPr>
        <w:t>အပြည့်</w:t>
      </w:r>
      <w:r>
        <w:rPr>
          <w:color w:val="231F20"/>
          <w:spacing w:val="-5"/>
          <w:sz w:val="18"/>
        </w:rPr>
        <w:t xml:space="preserve"> </w:t>
      </w:r>
      <w:r>
        <w:rPr>
          <w:color w:val="231F20"/>
          <w:sz w:val="18"/>
        </w:rPr>
        <w:t>၏</w:t>
      </w:r>
      <w:r>
        <w:rPr>
          <w:color w:val="231F20"/>
          <w:spacing w:val="-4"/>
          <w:sz w:val="18"/>
        </w:rPr>
        <w:t xml:space="preserve"> </w:t>
      </w:r>
      <w:r>
        <w:rPr>
          <w:color w:val="231F20"/>
          <w:spacing w:val="-2"/>
          <w:sz w:val="18"/>
        </w:rPr>
        <w:t>ဝတ်မှုန်</w:t>
      </w:r>
    </w:p>
    <w:p w:rsidR="00FC077F" w:rsidRDefault="002176C3">
      <w:pPr>
        <w:spacing w:before="92" w:line="203" w:lineRule="exact"/>
        <w:ind w:left="2120"/>
        <w:rPr>
          <w:sz w:val="18"/>
        </w:rPr>
      </w:pPr>
      <w:r>
        <w:rPr>
          <w:color w:val="231F20"/>
          <w:sz w:val="18"/>
        </w:rPr>
        <w:t>အဆိုပါ</w:t>
      </w:r>
      <w:r>
        <w:rPr>
          <w:color w:val="231F20"/>
          <w:spacing w:val="-4"/>
          <w:sz w:val="18"/>
        </w:rPr>
        <w:t xml:space="preserve"> </w:t>
      </w:r>
      <w:r>
        <w:rPr>
          <w:color w:val="231F20"/>
          <w:sz w:val="18"/>
        </w:rPr>
        <w:t>အနံ့</w:t>
      </w:r>
      <w:r>
        <w:rPr>
          <w:color w:val="231F20"/>
          <w:spacing w:val="-4"/>
          <w:sz w:val="18"/>
        </w:rPr>
        <w:t xml:space="preserve"> </w:t>
      </w:r>
      <w:r>
        <w:rPr>
          <w:color w:val="231F20"/>
          <w:sz w:val="18"/>
        </w:rPr>
        <w:t>၏</w:t>
      </w:r>
      <w:r>
        <w:rPr>
          <w:color w:val="231F20"/>
          <w:spacing w:val="-3"/>
          <w:sz w:val="18"/>
        </w:rPr>
        <w:t xml:space="preserve"> </w:t>
      </w:r>
      <w:r>
        <w:rPr>
          <w:color w:val="231F20"/>
          <w:spacing w:val="-4"/>
          <w:sz w:val="18"/>
        </w:rPr>
        <w:t>လင်းနို့များ</w:t>
      </w:r>
    </w:p>
    <w:p w:rsidR="00FC077F" w:rsidRDefault="002176C3">
      <w:pPr>
        <w:spacing w:before="3" w:line="230" w:lineRule="auto"/>
        <w:ind w:left="2120" w:right="2397"/>
        <w:rPr>
          <w:sz w:val="18"/>
        </w:rPr>
      </w:pPr>
      <w:r>
        <w:rPr>
          <w:color w:val="231F20"/>
          <w:sz w:val="18"/>
        </w:rPr>
        <w:t>အဆိုပါ</w:t>
      </w:r>
      <w:r>
        <w:rPr>
          <w:color w:val="231F20"/>
          <w:spacing w:val="-12"/>
          <w:sz w:val="18"/>
        </w:rPr>
        <w:t xml:space="preserve"> </w:t>
      </w:r>
      <w:r>
        <w:rPr>
          <w:color w:val="231F20"/>
          <w:sz w:val="18"/>
        </w:rPr>
        <w:t>အရသာ</w:t>
      </w:r>
      <w:r>
        <w:rPr>
          <w:color w:val="231F20"/>
          <w:spacing w:val="-11"/>
          <w:sz w:val="18"/>
        </w:rPr>
        <w:t xml:space="preserve"> </w:t>
      </w:r>
      <w:r>
        <w:rPr>
          <w:color w:val="231F20"/>
          <w:sz w:val="18"/>
        </w:rPr>
        <w:t>၏</w:t>
      </w:r>
      <w:r>
        <w:rPr>
          <w:color w:val="231F20"/>
          <w:spacing w:val="-11"/>
          <w:sz w:val="18"/>
        </w:rPr>
        <w:t xml:space="preserve"> </w:t>
      </w:r>
      <w:r>
        <w:rPr>
          <w:color w:val="231F20"/>
          <w:sz w:val="18"/>
        </w:rPr>
        <w:t>လျှာပေါ်၌ သဲကျောက်ခဲ၊</w:t>
      </w:r>
    </w:p>
    <w:p w:rsidR="00FC077F" w:rsidRDefault="002176C3">
      <w:pPr>
        <w:spacing w:before="101" w:line="230" w:lineRule="auto"/>
        <w:ind w:left="2120" w:right="3586"/>
        <w:rPr>
          <w:sz w:val="18"/>
        </w:rPr>
      </w:pPr>
      <w:r>
        <w:rPr>
          <w:color w:val="231F20"/>
          <w:spacing w:val="-2"/>
          <w:sz w:val="18"/>
        </w:rPr>
        <w:t>အမျိုးသမီးများ ကလေးမွေးဖွားခြင်း။</w:t>
      </w:r>
    </w:p>
    <w:p w:rsidR="00FC077F" w:rsidRDefault="002176C3">
      <w:pPr>
        <w:spacing w:line="201" w:lineRule="exact"/>
        <w:ind w:left="1442"/>
        <w:rPr>
          <w:sz w:val="18"/>
        </w:rPr>
      </w:pPr>
      <w:r>
        <w:rPr>
          <w:color w:val="231F20"/>
          <w:sz w:val="18"/>
        </w:rPr>
        <w:t>မှာ</w:t>
      </w:r>
      <w:r>
        <w:rPr>
          <w:color w:val="231F20"/>
          <w:spacing w:val="-4"/>
          <w:sz w:val="18"/>
        </w:rPr>
        <w:t xml:space="preserve"> </w:t>
      </w:r>
      <w:r>
        <w:rPr>
          <w:color w:val="231F20"/>
          <w:sz w:val="18"/>
        </w:rPr>
        <w:t>အဆိုပါ</w:t>
      </w:r>
      <w:r>
        <w:rPr>
          <w:color w:val="231F20"/>
          <w:spacing w:val="-3"/>
          <w:sz w:val="18"/>
        </w:rPr>
        <w:t xml:space="preserve"> </w:t>
      </w:r>
      <w:r>
        <w:rPr>
          <w:color w:val="231F20"/>
          <w:sz w:val="18"/>
        </w:rPr>
        <w:t>ခြေ</w:t>
      </w:r>
      <w:r>
        <w:rPr>
          <w:color w:val="231F20"/>
          <w:spacing w:val="-4"/>
          <w:sz w:val="18"/>
        </w:rPr>
        <w:t xml:space="preserve"> </w:t>
      </w:r>
      <w:r>
        <w:rPr>
          <w:color w:val="231F20"/>
          <w:sz w:val="18"/>
        </w:rPr>
        <w:t>၏</w:t>
      </w:r>
      <w:r>
        <w:rPr>
          <w:color w:val="231F20"/>
          <w:spacing w:val="-3"/>
          <w:sz w:val="18"/>
        </w:rPr>
        <w:t xml:space="preserve"> </w:t>
      </w:r>
      <w:r>
        <w:rPr>
          <w:color w:val="231F20"/>
          <w:sz w:val="18"/>
        </w:rPr>
        <w:t>လှေကားများ</w:t>
      </w:r>
      <w:r>
        <w:rPr>
          <w:color w:val="231F20"/>
          <w:spacing w:val="-3"/>
          <w:sz w:val="18"/>
        </w:rPr>
        <w:t xml:space="preserve"> </w:t>
      </w:r>
      <w:r>
        <w:rPr>
          <w:color w:val="231F20"/>
          <w:sz w:val="18"/>
        </w:rPr>
        <w:t>၌</w:t>
      </w:r>
      <w:r>
        <w:rPr>
          <w:color w:val="231F20"/>
          <w:spacing w:val="-4"/>
          <w:sz w:val="18"/>
        </w:rPr>
        <w:t xml:space="preserve"> </w:t>
      </w:r>
      <w:r>
        <w:rPr>
          <w:color w:val="231F20"/>
          <w:sz w:val="18"/>
        </w:rPr>
        <w:t>အဆိုပါ</w:t>
      </w:r>
      <w:r>
        <w:rPr>
          <w:color w:val="231F20"/>
          <w:spacing w:val="-3"/>
          <w:sz w:val="18"/>
        </w:rPr>
        <w:t xml:space="preserve"> </w:t>
      </w:r>
      <w:r>
        <w:rPr>
          <w:color w:val="231F20"/>
          <w:spacing w:val="-2"/>
          <w:sz w:val="18"/>
        </w:rPr>
        <w:t>မှောင်။</w:t>
      </w:r>
    </w:p>
    <w:p w:rsidR="00FC077F" w:rsidRDefault="002176C3">
      <w:pPr>
        <w:spacing w:before="98" w:line="230" w:lineRule="auto"/>
        <w:ind w:left="1442" w:right="2148"/>
        <w:rPr>
          <w:sz w:val="18"/>
        </w:rPr>
      </w:pPr>
      <w:r>
        <w:rPr>
          <w:color w:val="231F20"/>
          <w:sz w:val="18"/>
        </w:rPr>
        <w:t>လှည့်စားသည်။</w:t>
      </w:r>
      <w:r>
        <w:rPr>
          <w:color w:val="231F20"/>
          <w:spacing w:val="-11"/>
          <w:sz w:val="18"/>
        </w:rPr>
        <w:t xml:space="preserve"> </w:t>
      </w:r>
      <w:r>
        <w:rPr>
          <w:color w:val="231F20"/>
          <w:sz w:val="18"/>
        </w:rPr>
        <w:t>ချောင်းများ</w:t>
      </w:r>
      <w:r>
        <w:rPr>
          <w:color w:val="231F20"/>
          <w:spacing w:val="-11"/>
          <w:sz w:val="18"/>
        </w:rPr>
        <w:t xml:space="preserve"> </w:t>
      </w:r>
      <w:r>
        <w:rPr>
          <w:color w:val="231F20"/>
          <w:sz w:val="18"/>
        </w:rPr>
        <w:t>၌</w:t>
      </w:r>
      <w:r>
        <w:rPr>
          <w:color w:val="231F20"/>
          <w:spacing w:val="-11"/>
          <w:sz w:val="18"/>
        </w:rPr>
        <w:t xml:space="preserve"> </w:t>
      </w:r>
      <w:r>
        <w:rPr>
          <w:color w:val="231F20"/>
          <w:sz w:val="18"/>
        </w:rPr>
        <w:t>ဝှက်ထားသည်။</w:t>
      </w:r>
      <w:r>
        <w:rPr>
          <w:color w:val="231F20"/>
          <w:spacing w:val="-11"/>
          <w:sz w:val="18"/>
        </w:rPr>
        <w:t xml:space="preserve"> </w:t>
      </w:r>
      <w:r>
        <w:rPr>
          <w:color w:val="231F20"/>
          <w:sz w:val="18"/>
        </w:rPr>
        <w:t>အေးမြသော သဲကန္တာရအောက်တွင် ချောက်ကြီးများ၊</w:t>
      </w:r>
    </w:p>
    <w:p w:rsidR="00FC077F" w:rsidRDefault="002176C3">
      <w:pPr>
        <w:tabs>
          <w:tab w:val="left" w:pos="2954"/>
        </w:tabs>
        <w:spacing w:line="201" w:lineRule="exact"/>
        <w:ind w:left="1442"/>
        <w:rPr>
          <w:sz w:val="18"/>
        </w:rPr>
      </w:pPr>
      <w:r>
        <w:rPr>
          <w:color w:val="231F20"/>
          <w:spacing w:val="-2"/>
          <w:sz w:val="18"/>
        </w:rPr>
        <w:t xml:space="preserve">ပြောင်းဖူးတောင်း- </w:t>
      </w:r>
      <w:r>
        <w:rPr>
          <w:color w:val="231F20"/>
          <w:sz w:val="18"/>
        </w:rPr>
        <w:tab/>
      </w:r>
      <w:r>
        <w:rPr>
          <w:color w:val="231F20"/>
          <w:spacing w:val="-4"/>
          <w:sz w:val="18"/>
        </w:rPr>
        <w:t xml:space="preserve">မျက် ကွင်း </w:t>
      </w:r>
      <w:r>
        <w:rPr>
          <w:color w:val="231F20"/>
          <w:spacing w:val="-2"/>
          <w:sz w:val="18"/>
        </w:rPr>
        <w:t>ကျယ်</w:t>
      </w:r>
    </w:p>
    <w:p w:rsidR="00FC077F" w:rsidRDefault="002176C3">
      <w:pPr>
        <w:spacing w:before="92" w:line="203" w:lineRule="exact"/>
        <w:ind w:left="2120"/>
        <w:rPr>
          <w:sz w:val="18"/>
        </w:rPr>
      </w:pPr>
      <w:r>
        <w:rPr>
          <w:color w:val="231F20"/>
          <w:sz w:val="18"/>
        </w:rPr>
        <w:t xml:space="preserve">အနီရောင် </w:t>
      </w:r>
      <w:r>
        <w:rPr>
          <w:color w:val="231F20"/>
          <w:spacing w:val="-4"/>
          <w:sz w:val="18"/>
        </w:rPr>
        <w:t>ကလေး</w:t>
      </w:r>
    </w:p>
    <w:p w:rsidR="00FC077F" w:rsidRDefault="002176C3">
      <w:pPr>
        <w:spacing w:line="203" w:lineRule="exact"/>
        <w:ind w:left="2120"/>
        <w:rPr>
          <w:sz w:val="18"/>
        </w:rPr>
      </w:pPr>
      <w:r>
        <w:rPr>
          <w:color w:val="231F20"/>
          <w:sz w:val="18"/>
        </w:rPr>
        <w:t>ရော့ခ်</w:t>
      </w:r>
      <w:r>
        <w:rPr>
          <w:color w:val="231F20"/>
          <w:spacing w:val="-4"/>
          <w:sz w:val="18"/>
        </w:rPr>
        <w:t xml:space="preserve"> </w:t>
      </w:r>
      <w:r>
        <w:rPr>
          <w:color w:val="231F20"/>
          <w:sz w:val="18"/>
        </w:rPr>
        <w:t>နှုတ်ခမ်း</w:t>
      </w:r>
      <w:r>
        <w:rPr>
          <w:color w:val="231F20"/>
          <w:spacing w:val="-4"/>
          <w:sz w:val="18"/>
        </w:rPr>
        <w:t xml:space="preserve"> </w:t>
      </w:r>
      <w:r>
        <w:rPr>
          <w:color w:val="231F20"/>
          <w:spacing w:val="-2"/>
          <w:sz w:val="18"/>
        </w:rPr>
        <w:t>အိမ်၊</w:t>
      </w:r>
    </w:p>
    <w:p w:rsidR="00FC077F" w:rsidRDefault="002176C3">
      <w:pPr>
        <w:spacing w:before="92"/>
        <w:ind w:left="1442"/>
        <w:rPr>
          <w:sz w:val="18"/>
        </w:rPr>
      </w:pPr>
      <w:r>
        <w:rPr>
          <w:color w:val="231F20"/>
          <w:spacing w:val="-2"/>
          <w:sz w:val="18"/>
        </w:rPr>
        <w:t>Anasazi</w:t>
      </w:r>
    </w:p>
    <w:p w:rsidR="00FC077F" w:rsidRDefault="002176C3">
      <w:pPr>
        <w:pStyle w:val="BodyText"/>
        <w:spacing w:before="141" w:line="249" w:lineRule="auto"/>
        <w:ind w:left="75" w:right="55" w:firstLine="199"/>
      </w:pPr>
      <w:r>
        <w:rPr>
          <w:color w:val="231F20"/>
        </w:rPr>
        <w:t>ရအောင်</w:t>
      </w:r>
      <w:r>
        <w:rPr>
          <w:color w:val="231F20"/>
          <w:spacing w:val="-5"/>
        </w:rPr>
        <w:t xml:space="preserve"> </w:t>
      </w:r>
      <w:r>
        <w:rPr>
          <w:color w:val="231F20"/>
        </w:rPr>
        <w:t>ငါတို့</w:t>
      </w:r>
      <w:r>
        <w:rPr>
          <w:color w:val="231F20"/>
          <w:spacing w:val="-5"/>
        </w:rPr>
        <w:t xml:space="preserve"> </w:t>
      </w:r>
      <w:r>
        <w:rPr>
          <w:color w:val="231F20"/>
        </w:rPr>
        <w:t>တစ်ချက်</w:t>
      </w:r>
      <w:r>
        <w:rPr>
          <w:color w:val="231F20"/>
          <w:spacing w:val="-5"/>
        </w:rPr>
        <w:t xml:space="preserve"> </w:t>
      </w:r>
      <w:r>
        <w:rPr>
          <w:color w:val="231F20"/>
        </w:rPr>
        <w:t>မှာ</w:t>
      </w:r>
      <w:r>
        <w:rPr>
          <w:color w:val="231F20"/>
          <w:spacing w:val="-5"/>
        </w:rPr>
        <w:t xml:space="preserve"> </w:t>
      </w:r>
      <w:r>
        <w:rPr>
          <w:color w:val="231F20"/>
        </w:rPr>
        <w:t>a</w:t>
      </w:r>
      <w:r>
        <w:rPr>
          <w:color w:val="231F20"/>
          <w:spacing w:val="-5"/>
        </w:rPr>
        <w:t xml:space="preserve"> </w:t>
      </w:r>
      <w:r>
        <w:rPr>
          <w:color w:val="231F20"/>
        </w:rPr>
        <w:t>အနည်းငယ်</w:t>
      </w:r>
      <w:r>
        <w:rPr>
          <w:color w:val="231F20"/>
          <w:spacing w:val="-5"/>
        </w:rPr>
        <w:t xml:space="preserve"> </w:t>
      </w:r>
      <w:r>
        <w:rPr>
          <w:color w:val="231F20"/>
        </w:rPr>
        <w:t>ကွန်ကရစ်</w:t>
      </w:r>
      <w:r>
        <w:rPr>
          <w:color w:val="231F20"/>
          <w:spacing w:val="-5"/>
        </w:rPr>
        <w:t xml:space="preserve"> </w:t>
      </w:r>
      <w:r>
        <w:rPr>
          <w:color w:val="231F20"/>
        </w:rPr>
        <w:t>ခဏတာ။</w:t>
      </w:r>
      <w:r>
        <w:rPr>
          <w:color w:val="231F20"/>
          <w:spacing w:val="-5"/>
        </w:rPr>
        <w:t xml:space="preserve"> </w:t>
      </w:r>
      <w:r>
        <w:rPr>
          <w:color w:val="231F20"/>
        </w:rPr>
        <w:t>၏</w:t>
      </w:r>
      <w:r>
        <w:rPr>
          <w:color w:val="231F20"/>
          <w:spacing w:val="-5"/>
        </w:rPr>
        <w:t xml:space="preserve"> </w:t>
      </w:r>
      <w:r>
        <w:rPr>
          <w:color w:val="231F20"/>
        </w:rPr>
        <w:t>အဆိုပါ</w:t>
      </w:r>
      <w:r>
        <w:rPr>
          <w:color w:val="231F20"/>
          <w:spacing w:val="-5"/>
        </w:rPr>
        <w:t xml:space="preserve"> </w:t>
      </w:r>
      <w:r>
        <w:rPr>
          <w:color w:val="231F20"/>
        </w:rPr>
        <w:t>ဓာတုပစ္စည်း။</w:t>
      </w:r>
      <w:r>
        <w:rPr>
          <w:color w:val="231F20"/>
          <w:spacing w:val="-5"/>
        </w:rPr>
        <w:t xml:space="preserve"> </w:t>
      </w:r>
      <w:r>
        <w:rPr>
          <w:color w:val="231F20"/>
        </w:rPr>
        <w:t>ကျော်</w:t>
      </w:r>
      <w:r>
        <w:rPr>
          <w:color w:val="231F20"/>
          <w:spacing w:val="-5"/>
        </w:rPr>
        <w:t xml:space="preserve"> </w:t>
      </w:r>
      <w:r>
        <w:rPr>
          <w:color w:val="231F20"/>
        </w:rPr>
        <w:t>a</w:t>
      </w:r>
      <w:r>
        <w:rPr>
          <w:color w:val="231F20"/>
          <w:spacing w:val="-5"/>
        </w:rPr>
        <w:t xml:space="preserve"> </w:t>
      </w:r>
      <w:r>
        <w:rPr>
          <w:color w:val="231F20"/>
        </w:rPr>
        <w:t>ဒါဇင်</w:t>
      </w:r>
      <w:r>
        <w:rPr>
          <w:color w:val="231F20"/>
          <w:spacing w:val="-5"/>
        </w:rPr>
        <w:t xml:space="preserve"> </w:t>
      </w:r>
      <w:r>
        <w:rPr>
          <w:color w:val="231F20"/>
        </w:rPr>
        <w:t>အဝေးကြီး</w:t>
      </w:r>
      <w:r>
        <w:rPr>
          <w:color w:val="231F20"/>
          <w:spacing w:val="-13"/>
        </w:rPr>
        <w:t xml:space="preserve"> </w:t>
      </w:r>
      <w:r>
        <w:rPr>
          <w:color w:val="231F20"/>
        </w:rPr>
        <w:t>မနုဿဗေဒပညာရှင်</w:t>
      </w:r>
      <w:r>
        <w:rPr>
          <w:color w:val="231F20"/>
          <w:spacing w:val="-12"/>
        </w:rPr>
        <w:t xml:space="preserve"> </w:t>
      </w:r>
      <w:r>
        <w:rPr>
          <w:color w:val="231F20"/>
        </w:rPr>
        <w:t>ကဗျာဆရာတွေ</w:t>
      </w:r>
      <w:r>
        <w:rPr>
          <w:color w:val="231F20"/>
          <w:spacing w:val="-13"/>
        </w:rPr>
        <w:t xml:space="preserve"> </w:t>
      </w:r>
      <w:r>
        <w:rPr>
          <w:color w:val="231F20"/>
        </w:rPr>
        <w:t>နှင့်</w:t>
      </w:r>
      <w:r>
        <w:rPr>
          <w:color w:val="231F20"/>
          <w:spacing w:val="-12"/>
        </w:rPr>
        <w:t xml:space="preserve"> </w:t>
      </w:r>
      <w:r>
        <w:rPr>
          <w:color w:val="231F20"/>
        </w:rPr>
        <w:t>ကဗျာဆရာ</w:t>
      </w:r>
      <w:r>
        <w:rPr>
          <w:color w:val="231F20"/>
          <w:spacing w:val="-13"/>
        </w:rPr>
        <w:t xml:space="preserve"> </w:t>
      </w:r>
      <w:r>
        <w:rPr>
          <w:color w:val="231F20"/>
        </w:rPr>
        <w:t>မနုဿဗေဒပညာရှင်</w:t>
      </w:r>
      <w:r>
        <w:rPr>
          <w:color w:val="231F20"/>
          <w:spacing w:val="-12"/>
        </w:rPr>
        <w:t xml:space="preserve"> </w:t>
      </w:r>
      <w:r>
        <w:rPr>
          <w:color w:val="231F20"/>
        </w:rPr>
        <w:t>ခဲ့ကြသည်</w:t>
      </w:r>
      <w:r>
        <w:rPr>
          <w:color w:val="231F20"/>
          <w:spacing w:val="-13"/>
        </w:rPr>
        <w:t xml:space="preserve"> </w:t>
      </w:r>
      <w:r>
        <w:rPr>
          <w:color w:val="231F20"/>
        </w:rPr>
        <w:t>ယူဆောင်လာသည်။</w:t>
      </w:r>
      <w:r>
        <w:rPr>
          <w:color w:val="231F20"/>
          <w:spacing w:val="-12"/>
        </w:rPr>
        <w:t xml:space="preserve"> </w:t>
      </w:r>
      <w:r>
        <w:rPr>
          <w:color w:val="231F20"/>
        </w:rPr>
        <w:t>နောက်ထပ်</w:t>
      </w:r>
      <w:r>
        <w:rPr>
          <w:color w:val="231F20"/>
          <w:spacing w:val="-13"/>
        </w:rPr>
        <w:t xml:space="preserve"> </w:t>
      </w:r>
      <w:r>
        <w:rPr>
          <w:color w:val="231F20"/>
        </w:rPr>
        <w:t>အပြည့်</w:t>
      </w:r>
      <w:r>
        <w:rPr>
          <w:color w:val="231F20"/>
          <w:spacing w:val="-12"/>
        </w:rPr>
        <w:t xml:space="preserve"> </w:t>
      </w:r>
      <w:r>
        <w:rPr>
          <w:color w:val="231F20"/>
        </w:rPr>
        <w:t>အဓိကအားဖြင့် Stanley Diamond ၏ အဖွဲ့အစည်း၏ အစပျိုးမှုနှင့် စွမ်းအင်များကြောင့် 1970 ခုနှစ်များအတွင်း အချင်းချင်း ထိတွေ့ဆက်ဆံခဲ့ကြသည်။ ကျောင်းသစ်မှာ ကဗျာဖတ်ခြင်းနဲ့ ဆွေးနွေးမှု အမှတ်တရ နှစ်ရက်ကြာ ခုန်ဆင်းသွားခဲ့ပြီး ၁၉၈၃ မှာ ထွက်ပေါ်လာခဲ့ပါတယ်။</w:t>
      </w:r>
      <w:r>
        <w:rPr>
          <w:color w:val="231F20"/>
          <w:spacing w:val="40"/>
        </w:rPr>
        <w:t xml:space="preserve"> </w:t>
      </w:r>
      <w:r>
        <w:rPr>
          <w:color w:val="231F20"/>
        </w:rPr>
        <w:t>American Anthropological Association ၏ နှစ်ပတ်လည် အစည်းအဝေးတွင် ကြီးမားသော ဖတ်ရှုမှုတစ်ခု၊</w:t>
      </w:r>
      <w:r>
        <w:rPr>
          <w:color w:val="231F20"/>
          <w:spacing w:val="13"/>
        </w:rPr>
        <w:t xml:space="preserve"> </w:t>
      </w:r>
      <w:r>
        <w:rPr>
          <w:color w:val="231F20"/>
        </w:rPr>
        <w:t>နှင့်၊</w:t>
      </w:r>
      <w:r>
        <w:rPr>
          <w:color w:val="231F20"/>
          <w:spacing w:val="13"/>
        </w:rPr>
        <w:t xml:space="preserve"> </w:t>
      </w:r>
      <w:r>
        <w:rPr>
          <w:color w:val="231F20"/>
        </w:rPr>
        <w:t>အတွက်</w:t>
      </w:r>
      <w:r>
        <w:rPr>
          <w:color w:val="231F20"/>
          <w:spacing w:val="13"/>
        </w:rPr>
        <w:t xml:space="preserve"> </w:t>
      </w:r>
      <w:r>
        <w:rPr>
          <w:color w:val="231F20"/>
        </w:rPr>
        <w:t>အဆိုပါ</w:t>
      </w:r>
      <w:r>
        <w:rPr>
          <w:color w:val="231F20"/>
          <w:spacing w:val="13"/>
        </w:rPr>
        <w:t xml:space="preserve"> </w:t>
      </w:r>
      <w:r>
        <w:rPr>
          <w:color w:val="231F20"/>
        </w:rPr>
        <w:t>နောက်တစ်ခု</w:t>
      </w:r>
      <w:r>
        <w:rPr>
          <w:color w:val="231F20"/>
          <w:spacing w:val="13"/>
        </w:rPr>
        <w:t xml:space="preserve"> </w:t>
      </w:r>
      <w:r>
        <w:rPr>
          <w:color w:val="231F20"/>
        </w:rPr>
        <w:t>ဆယ်စုနှစ်</w:t>
      </w:r>
      <w:r>
        <w:rPr>
          <w:color w:val="231F20"/>
          <w:spacing w:val="13"/>
        </w:rPr>
        <w:t xml:space="preserve"> </w:t>
      </w:r>
      <w:r>
        <w:rPr>
          <w:color w:val="231F20"/>
        </w:rPr>
        <w:t>သို့မဟုတ်</w:t>
      </w:r>
      <w:r>
        <w:rPr>
          <w:color w:val="231F20"/>
          <w:spacing w:val="14"/>
        </w:rPr>
        <w:t xml:space="preserve"> </w:t>
      </w:r>
      <w:r>
        <w:rPr>
          <w:color w:val="231F20"/>
        </w:rPr>
        <w:t>ဒါကြောင့်၊</w:t>
      </w:r>
      <w:r>
        <w:rPr>
          <w:color w:val="231F20"/>
          <w:spacing w:val="13"/>
        </w:rPr>
        <w:t xml:space="preserve"> </w:t>
      </w:r>
      <w:r>
        <w:rPr>
          <w:color w:val="231F20"/>
        </w:rPr>
        <w:t>အားဖြင့်</w:t>
      </w:r>
      <w:r>
        <w:rPr>
          <w:color w:val="231F20"/>
          <w:spacing w:val="13"/>
        </w:rPr>
        <w:t xml:space="preserve"> </w:t>
      </w:r>
      <w:r>
        <w:rPr>
          <w:color w:val="231F20"/>
        </w:rPr>
        <w:t>a</w:t>
      </w:r>
      <w:r>
        <w:rPr>
          <w:color w:val="231F20"/>
          <w:spacing w:val="13"/>
        </w:rPr>
        <w:t xml:space="preserve"> </w:t>
      </w:r>
      <w:r>
        <w:rPr>
          <w:color w:val="231F20"/>
        </w:rPr>
        <w:t>spate</w:t>
      </w:r>
      <w:r>
        <w:rPr>
          <w:color w:val="231F20"/>
          <w:spacing w:val="13"/>
        </w:rPr>
        <w:t xml:space="preserve"> </w:t>
      </w:r>
      <w:r>
        <w:rPr>
          <w:color w:val="231F20"/>
        </w:rPr>
        <w:t>၏</w:t>
      </w:r>
      <w:r>
        <w:rPr>
          <w:color w:val="231F20"/>
          <w:spacing w:val="13"/>
        </w:rPr>
        <w:t xml:space="preserve"> </w:t>
      </w:r>
      <w:r>
        <w:rPr>
          <w:color w:val="231F20"/>
        </w:rPr>
        <w:t>စာ</w:t>
      </w:r>
      <w:r>
        <w:rPr>
          <w:color w:val="231F20"/>
        </w:rPr>
        <w:t>ဖတ်ခြင်း၊</w:t>
      </w:r>
      <w:r>
        <w:rPr>
          <w:color w:val="231F20"/>
          <w:spacing w:val="14"/>
        </w:rPr>
        <w:t xml:space="preserve"> </w:t>
      </w:r>
      <w:r>
        <w:rPr>
          <w:color w:val="231F20"/>
          <w:spacing w:val="-2"/>
        </w:rPr>
        <w:t>သုံးသပ်ချက်၊</w:t>
      </w:r>
    </w:p>
    <w:p w:rsidR="00FC077F" w:rsidRDefault="00FC077F">
      <w:pPr>
        <w:pStyle w:val="BodyText"/>
        <w:spacing w:before="71"/>
        <w:jc w:val="left"/>
      </w:pPr>
    </w:p>
    <w:p w:rsidR="00FC077F" w:rsidRDefault="002176C3">
      <w:pPr>
        <w:spacing w:line="232" w:lineRule="auto"/>
        <w:ind w:left="222" w:right="55" w:hanging="142"/>
        <w:jc w:val="both"/>
        <w:rPr>
          <w:sz w:val="16"/>
        </w:rPr>
      </w:pPr>
      <w:r>
        <w:rPr>
          <w:position w:val="6"/>
          <w:sz w:val="12"/>
        </w:rPr>
        <w:t>၁</w:t>
      </w:r>
      <w:r>
        <w:rPr>
          <w:spacing w:val="40"/>
          <w:position w:val="6"/>
          <w:sz w:val="12"/>
        </w:rPr>
        <w:t xml:space="preserve"> </w:t>
      </w:r>
      <w:r>
        <w:rPr>
          <w:sz w:val="16"/>
        </w:rPr>
        <w:t>Snyder</w:t>
      </w:r>
      <w:r>
        <w:rPr>
          <w:spacing w:val="-2"/>
          <w:sz w:val="16"/>
        </w:rPr>
        <w:t xml:space="preserve"> </w:t>
      </w:r>
      <w:r>
        <w:rPr>
          <w:sz w:val="16"/>
        </w:rPr>
        <w:t>အဓိက</w:t>
      </w:r>
      <w:r>
        <w:rPr>
          <w:spacing w:val="-2"/>
          <w:sz w:val="16"/>
        </w:rPr>
        <w:t xml:space="preserve"> </w:t>
      </w:r>
      <w:r>
        <w:rPr>
          <w:sz w:val="16"/>
        </w:rPr>
        <w:t>၌</w:t>
      </w:r>
      <w:r>
        <w:rPr>
          <w:spacing w:val="-2"/>
          <w:sz w:val="16"/>
        </w:rPr>
        <w:t xml:space="preserve"> </w:t>
      </w:r>
      <w:r>
        <w:rPr>
          <w:sz w:val="16"/>
        </w:rPr>
        <w:t>မနုဿ</w:t>
      </w:r>
      <w:r>
        <w:rPr>
          <w:spacing w:val="-2"/>
          <w:sz w:val="16"/>
        </w:rPr>
        <w:t xml:space="preserve"> </w:t>
      </w:r>
      <w:r>
        <w:rPr>
          <w:sz w:val="16"/>
        </w:rPr>
        <w:t>မှာ</w:t>
      </w:r>
      <w:r>
        <w:rPr>
          <w:spacing w:val="-2"/>
          <w:sz w:val="16"/>
        </w:rPr>
        <w:t xml:space="preserve"> </w:t>
      </w:r>
      <w:r>
        <w:rPr>
          <w:sz w:val="16"/>
        </w:rPr>
        <w:t>ကျူ</w:t>
      </w:r>
      <w:r>
        <w:rPr>
          <w:spacing w:val="-2"/>
          <w:sz w:val="16"/>
        </w:rPr>
        <w:t xml:space="preserve"> </w:t>
      </w:r>
      <w:r>
        <w:rPr>
          <w:sz w:val="16"/>
        </w:rPr>
        <w:t>အောက်မှာ</w:t>
      </w:r>
      <w:r>
        <w:rPr>
          <w:spacing w:val="-2"/>
          <w:sz w:val="16"/>
        </w:rPr>
        <w:t xml:space="preserve"> </w:t>
      </w:r>
      <w:r>
        <w:rPr>
          <w:sz w:val="16"/>
        </w:rPr>
        <w:t>အဆိုပါ</w:t>
      </w:r>
      <w:r>
        <w:rPr>
          <w:spacing w:val="-2"/>
          <w:sz w:val="16"/>
        </w:rPr>
        <w:t xml:space="preserve"> </w:t>
      </w:r>
      <w:r>
        <w:rPr>
          <w:sz w:val="16"/>
        </w:rPr>
        <w:t>ထင်ရှားကျော်ကြားသော</w:t>
      </w:r>
      <w:r>
        <w:rPr>
          <w:spacing w:val="-2"/>
          <w:sz w:val="16"/>
        </w:rPr>
        <w:t xml:space="preserve"> </w:t>
      </w:r>
      <w:r>
        <w:rPr>
          <w:sz w:val="16"/>
        </w:rPr>
        <w:t>ဆရာကြီး</w:t>
      </w:r>
      <w:r>
        <w:rPr>
          <w:spacing w:val="-2"/>
          <w:sz w:val="16"/>
        </w:rPr>
        <w:t xml:space="preserve"> </w:t>
      </w:r>
      <w:r>
        <w:rPr>
          <w:sz w:val="16"/>
        </w:rPr>
        <w:t>ဒါဝိဒ်</w:t>
      </w:r>
      <w:r>
        <w:rPr>
          <w:spacing w:val="-2"/>
          <w:sz w:val="16"/>
        </w:rPr>
        <w:t xml:space="preserve"> </w:t>
      </w:r>
      <w:r>
        <w:rPr>
          <w:sz w:val="16"/>
        </w:rPr>
        <w:t>ပြင်သစ်</w:t>
      </w:r>
      <w:r>
        <w:rPr>
          <w:spacing w:val="-2"/>
          <w:sz w:val="16"/>
        </w:rPr>
        <w:t xml:space="preserve"> </w:t>
      </w:r>
      <w:r>
        <w:rPr>
          <w:sz w:val="16"/>
        </w:rPr>
        <w:t>နှင့်၊</w:t>
      </w:r>
      <w:r>
        <w:rPr>
          <w:spacing w:val="-2"/>
          <w:sz w:val="16"/>
        </w:rPr>
        <w:t xml:space="preserve"> </w:t>
      </w:r>
      <w:r>
        <w:rPr>
          <w:sz w:val="16"/>
        </w:rPr>
        <w:t>အတူ</w:t>
      </w:r>
      <w:r>
        <w:rPr>
          <w:spacing w:val="-2"/>
          <w:sz w:val="16"/>
        </w:rPr>
        <w:t xml:space="preserve"> </w:t>
      </w:r>
      <w:r>
        <w:rPr>
          <w:sz w:val="16"/>
        </w:rPr>
        <w:t>သူ့</w:t>
      </w:r>
      <w:r>
        <w:rPr>
          <w:spacing w:val="40"/>
          <w:sz w:val="16"/>
        </w:rPr>
        <w:t xml:space="preserve"> </w:t>
      </w:r>
      <w:r>
        <w:rPr>
          <w:spacing w:val="-2"/>
          <w:sz w:val="16"/>
        </w:rPr>
        <w:t>သူငယ်ချင်းဖြစ်သူ Dell Hymes သည် အင်ဒီယားနားတက္ကသိုလ်တွင် တစ်နှစ်ကြာ မနုဿဗေဒနှင့် ဘာသာဗေဒဘာသာရပ်ကို လေ့လာခဲ့သည်။</w:t>
      </w:r>
      <w:r>
        <w:rPr>
          <w:spacing w:val="40"/>
          <w:sz w:val="16"/>
        </w:rPr>
        <w:t xml:space="preserve"> </w:t>
      </w:r>
      <w:r>
        <w:rPr>
          <w:sz w:val="16"/>
        </w:rPr>
        <w:t>အမေရိကန်နိုင်ငံသား Carl Voeglin သည် ပင်လယ်ထဲ ဖြတ်မသွားမီ သစ်တောရိန်းဂျားအဖြစ် လုပ်ကိုင်ခဲ့သည်။</w:t>
      </w:r>
      <w:r>
        <w:rPr>
          <w:spacing w:val="40"/>
          <w:sz w:val="16"/>
        </w:rPr>
        <w:t xml:space="preserve"> </w:t>
      </w:r>
      <w:r>
        <w:rPr>
          <w:sz w:val="16"/>
        </w:rPr>
        <w:t>Beat လှုပ်ရှားမှုတွင် ဦးဆောင်ပြီး ဘာကလေတွင် တရုတ်နှင့် ဂျပန်ဘာသာဖြင့် အဆင့်မြင့် အလုပ်ကို လုပ်ခဲ့သည်။</w:t>
      </w:r>
      <w:r>
        <w:rPr>
          <w:spacing w:val="40"/>
          <w:sz w:val="16"/>
        </w:rPr>
        <w:t xml:space="preserve"> </w:t>
      </w:r>
      <w:r>
        <w:rPr>
          <w:sz w:val="16"/>
        </w:rPr>
        <w:t>နေထိုင်</w:t>
      </w:r>
      <w:r>
        <w:rPr>
          <w:spacing w:val="-7"/>
          <w:sz w:val="16"/>
        </w:rPr>
        <w:t xml:space="preserve"> </w:t>
      </w:r>
      <w:r>
        <w:rPr>
          <w:sz w:val="16"/>
        </w:rPr>
        <w:t>အတွက်</w:t>
      </w:r>
      <w:r>
        <w:rPr>
          <w:spacing w:val="-7"/>
          <w:sz w:val="16"/>
        </w:rPr>
        <w:t xml:space="preserve"> </w:t>
      </w:r>
      <w:r>
        <w:rPr>
          <w:sz w:val="16"/>
        </w:rPr>
        <w:t>အများကြီး</w:t>
      </w:r>
      <w:r>
        <w:rPr>
          <w:spacing w:val="-7"/>
          <w:sz w:val="16"/>
        </w:rPr>
        <w:t xml:space="preserve"> </w:t>
      </w:r>
      <w:r>
        <w:rPr>
          <w:sz w:val="16"/>
        </w:rPr>
        <w:t>နှစ်များ</w:t>
      </w:r>
      <w:r>
        <w:rPr>
          <w:spacing w:val="-7"/>
          <w:sz w:val="16"/>
        </w:rPr>
        <w:t xml:space="preserve"> </w:t>
      </w:r>
      <w:r>
        <w:rPr>
          <w:sz w:val="16"/>
        </w:rPr>
        <w:t>၌</w:t>
      </w:r>
      <w:r>
        <w:rPr>
          <w:spacing w:val="-7"/>
          <w:sz w:val="16"/>
        </w:rPr>
        <w:t xml:space="preserve"> </w:t>
      </w:r>
      <w:r>
        <w:rPr>
          <w:sz w:val="16"/>
        </w:rPr>
        <w:t>ဂျပန်၊</w:t>
      </w:r>
      <w:r>
        <w:rPr>
          <w:spacing w:val="-7"/>
          <w:sz w:val="16"/>
        </w:rPr>
        <w:t xml:space="preserve"> </w:t>
      </w:r>
      <w:r>
        <w:rPr>
          <w:sz w:val="16"/>
        </w:rPr>
        <w:t>ဘယ်မှာလဲ။</w:t>
      </w:r>
      <w:r>
        <w:rPr>
          <w:spacing w:val="-7"/>
          <w:sz w:val="16"/>
        </w:rPr>
        <w:t xml:space="preserve"> </w:t>
      </w:r>
      <w:r>
        <w:rPr>
          <w:sz w:val="16"/>
        </w:rPr>
        <w:t>သူ</w:t>
      </w:r>
      <w:r>
        <w:rPr>
          <w:spacing w:val="-7"/>
          <w:sz w:val="16"/>
        </w:rPr>
        <w:t xml:space="preserve"> </w:t>
      </w:r>
      <w:r>
        <w:rPr>
          <w:sz w:val="16"/>
        </w:rPr>
        <w:t>ဖြစ်လာတယ်။</w:t>
      </w:r>
      <w:r>
        <w:rPr>
          <w:spacing w:val="-7"/>
          <w:sz w:val="16"/>
        </w:rPr>
        <w:t xml:space="preserve"> </w:t>
      </w:r>
      <w:r>
        <w:rPr>
          <w:sz w:val="16"/>
        </w:rPr>
        <w:t>a</w:t>
      </w:r>
      <w:r>
        <w:rPr>
          <w:spacing w:val="-7"/>
          <w:sz w:val="16"/>
        </w:rPr>
        <w:t xml:space="preserve"> </w:t>
      </w:r>
      <w:r>
        <w:rPr>
          <w:sz w:val="16"/>
        </w:rPr>
        <w:t>ဇင်</w:t>
      </w:r>
      <w:r>
        <w:rPr>
          <w:spacing w:val="-7"/>
          <w:sz w:val="16"/>
        </w:rPr>
        <w:t xml:space="preserve"> </w:t>
      </w:r>
      <w:r>
        <w:rPr>
          <w:sz w:val="16"/>
        </w:rPr>
        <w:t>ယဇ်ပုရောဟိတ်;</w:t>
      </w:r>
      <w:r>
        <w:rPr>
          <w:spacing w:val="-7"/>
          <w:sz w:val="16"/>
        </w:rPr>
        <w:t xml:space="preserve"> </w:t>
      </w:r>
      <w:r>
        <w:rPr>
          <w:sz w:val="16"/>
        </w:rPr>
        <w:t>မနုဿဗေဒ</w:t>
      </w:r>
      <w:r>
        <w:rPr>
          <w:spacing w:val="-7"/>
          <w:sz w:val="16"/>
        </w:rPr>
        <w:t xml:space="preserve"> </w:t>
      </w:r>
      <w:r>
        <w:rPr>
          <w:sz w:val="16"/>
        </w:rPr>
        <w:t>နှင့်</w:t>
      </w:r>
      <w:r>
        <w:rPr>
          <w:spacing w:val="-7"/>
          <w:sz w:val="16"/>
        </w:rPr>
        <w:t xml:space="preserve"> </w:t>
      </w:r>
      <w:r>
        <w:rPr>
          <w:sz w:val="16"/>
        </w:rPr>
        <w:t>လူမျိုးစုများ</w:t>
      </w:r>
      <w:r>
        <w:rPr>
          <w:spacing w:val="40"/>
          <w:sz w:val="16"/>
        </w:rPr>
        <w:t xml:space="preserve"> </w:t>
      </w:r>
      <w:r>
        <w:rPr>
          <w:sz w:val="16"/>
        </w:rPr>
        <w:t>သူ့ဘဝတစ်လျှောက်လုံး စဉ်ဆက်မပြတ် ပူးတွဲတည်ရှိနေခဲ့သည်။</w:t>
      </w:r>
    </w:p>
    <w:p w:rsidR="00FC077F" w:rsidRDefault="00FC077F">
      <w:pPr>
        <w:spacing w:line="232" w:lineRule="auto"/>
        <w:jc w:val="both"/>
        <w:rPr>
          <w:sz w:val="16"/>
        </w:rPr>
        <w:sectPr w:rsidR="00FC077F">
          <w:pgSz w:w="7490" w:h="11820"/>
          <w:pgMar w:top="280" w:right="566" w:bottom="280" w:left="566" w:header="720" w:footer="720" w:gutter="0"/>
          <w:cols w:space="720"/>
        </w:sectPr>
      </w:pPr>
    </w:p>
    <w:p w:rsidR="00FC077F" w:rsidRDefault="002176C3">
      <w:pPr>
        <w:tabs>
          <w:tab w:val="left" w:pos="2593"/>
        </w:tabs>
        <w:spacing w:before="81"/>
        <w:ind w:left="64"/>
        <w:rPr>
          <w:i/>
          <w:sz w:val="20"/>
        </w:rPr>
      </w:pPr>
      <w:r>
        <w:rPr>
          <w:spacing w:val="-5"/>
          <w:sz w:val="20"/>
        </w:rPr>
        <w:t xml:space="preserve">၂၁၀ </w:t>
      </w:r>
      <w:r>
        <w:rPr>
          <w:sz w:val="20"/>
        </w:rPr>
        <w:tab/>
      </w:r>
      <w:r>
        <w:rPr>
          <w:i/>
          <w:spacing w:val="-4"/>
          <w:sz w:val="20"/>
        </w:rPr>
        <w:t>ပေါလု</w:t>
      </w:r>
      <w:r>
        <w:rPr>
          <w:i/>
          <w:spacing w:val="-5"/>
          <w:sz w:val="20"/>
        </w:rPr>
        <w:t xml:space="preserve"> </w:t>
      </w:r>
      <w:r>
        <w:rPr>
          <w:i/>
          <w:spacing w:val="-2"/>
          <w:sz w:val="20"/>
        </w:rPr>
        <w:t>ဖရီးဒရစ်ခ်ျ</w:t>
      </w:r>
    </w:p>
    <w:p w:rsidR="00FC077F" w:rsidRDefault="002176C3">
      <w:pPr>
        <w:pStyle w:val="BodyText"/>
        <w:spacing w:before="7"/>
        <w:jc w:val="left"/>
        <w:rPr>
          <w:i/>
          <w:sz w:val="3"/>
        </w:rPr>
      </w:pPr>
      <w:r>
        <w:rPr>
          <w:i/>
          <w:noProof/>
          <w:sz w:val="3"/>
        </w:rPr>
        <mc:AlternateContent>
          <mc:Choice Requires="wps">
            <w:drawing>
              <wp:anchor distT="0" distB="0" distL="0" distR="0" simplePos="0" relativeHeight="487699456" behindDoc="1" locked="0" layoutInCell="1" allowOverlap="1">
                <wp:simplePos x="0" y="0"/>
                <wp:positionH relativeFrom="page">
                  <wp:posOffset>400430</wp:posOffset>
                </wp:positionH>
                <wp:positionV relativeFrom="paragraph">
                  <wp:posOffset>42201</wp:posOffset>
                </wp:positionV>
                <wp:extent cx="3947795" cy="6350"/>
                <wp:effectExtent l="0" t="0" r="0" b="0"/>
                <wp:wrapTopAndBottom/>
                <wp:docPr id="247" name="Graphic 24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130E6E1B" id="Graphic 247" o:spid="_x0000_s1026" style="position:absolute;margin-left:31.55pt;margin-top:3.3pt;width:310.85pt;height:.5pt;z-index:-15617024;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" path="m3947591,l,,,6324r3947591,l3947591,xe" fillcolor="black" stroked="f">
                <v:path arrowok="t"/>
                <w10:wrap type="topAndBottom" anchorx="page"/>
              </v:shape>
            </w:pict>
          </mc:Fallback>
        </mc:AlternateContent>
      </w:r>
    </w:p>
    <w:p w:rsidR="00FC077F" w:rsidRDefault="002176C3">
      <w:pPr>
        <w:spacing w:before="175" w:line="249" w:lineRule="auto"/>
        <w:ind w:left="64" w:right="66" w:hanging="1"/>
        <w:jc w:val="both"/>
        <w:rPr>
          <w:sz w:val="20"/>
        </w:rPr>
      </w:pPr>
      <w:r>
        <w:rPr>
          <w:color w:val="231F20"/>
          <w:sz w:val="20"/>
        </w:rPr>
        <w:t xml:space="preserve">ဂျာနယ်စာစီစာကုံးများ၊ ညီလာခံများနှင့် မနုဿရီများ </w:t>
      </w:r>
      <w:r>
        <w:rPr>
          <w:color w:val="3F7F7F"/>
          <w:sz w:val="20"/>
          <w:vertAlign w:val="superscript"/>
        </w:rPr>
        <w:t>၂</w:t>
      </w:r>
      <w:r>
        <w:rPr>
          <w:color w:val="3F7F7F"/>
          <w:spacing w:val="27"/>
          <w:sz w:val="20"/>
        </w:rPr>
        <w:t xml:space="preserve"> </w:t>
      </w:r>
      <w:r>
        <w:rPr>
          <w:color w:val="231F20"/>
          <w:sz w:val="20"/>
        </w:rPr>
        <w:t>နယ်ပယ်အပြည့်အစုံကို ပေါင်းစပ်ထားသည်။</w:t>
      </w:r>
      <w:r>
        <w:rPr>
          <w:color w:val="231F20"/>
          <w:spacing w:val="40"/>
          <w:sz w:val="20"/>
        </w:rPr>
        <w:t xml:space="preserve"> </w:t>
      </w:r>
      <w:r>
        <w:rPr>
          <w:color w:val="231F20"/>
          <w:sz w:val="20"/>
        </w:rPr>
        <w:t>၌</w:t>
      </w:r>
      <w:r>
        <w:rPr>
          <w:color w:val="231F20"/>
          <w:spacing w:val="-1"/>
          <w:sz w:val="20"/>
        </w:rPr>
        <w:t xml:space="preserve"> </w:t>
      </w:r>
      <w:r>
        <w:rPr>
          <w:color w:val="231F20"/>
          <w:sz w:val="20"/>
        </w:rPr>
        <w:t>တစ်ခု</w:t>
      </w:r>
      <w:r>
        <w:rPr>
          <w:color w:val="231F20"/>
          <w:spacing w:val="-1"/>
          <w:sz w:val="20"/>
        </w:rPr>
        <w:t xml:space="preserve"> </w:t>
      </w:r>
      <w:r>
        <w:rPr>
          <w:color w:val="231F20"/>
          <w:sz w:val="20"/>
        </w:rPr>
        <w:t>ကဗျာစာအုပ်၊</w:t>
      </w:r>
      <w:r>
        <w:rPr>
          <w:color w:val="231F20"/>
          <w:spacing w:val="-1"/>
          <w:sz w:val="20"/>
        </w:rPr>
        <w:t xml:space="preserve"> </w:t>
      </w:r>
      <w:r>
        <w:rPr>
          <w:i/>
          <w:color w:val="231F20"/>
          <w:sz w:val="20"/>
        </w:rPr>
        <w:t>ရောင်ပြန်ဟပ်မှု။</w:t>
      </w:r>
      <w:r>
        <w:rPr>
          <w:i/>
          <w:color w:val="231F20"/>
          <w:spacing w:val="-1"/>
          <w:sz w:val="20"/>
        </w:rPr>
        <w:t xml:space="preserve"> </w:t>
      </w:r>
      <w:r>
        <w:rPr>
          <w:i/>
          <w:color w:val="231F20"/>
          <w:sz w:val="20"/>
        </w:rPr>
        <w:t>ဟိ</w:t>
      </w:r>
      <w:r>
        <w:rPr>
          <w:i/>
          <w:color w:val="231F20"/>
          <w:spacing w:val="-1"/>
          <w:sz w:val="20"/>
        </w:rPr>
        <w:t xml:space="preserve"> </w:t>
      </w:r>
      <w:r>
        <w:rPr>
          <w:i/>
          <w:color w:val="231F20"/>
          <w:sz w:val="20"/>
        </w:rPr>
        <w:t>မနုဿ</w:t>
      </w:r>
      <w:r>
        <w:rPr>
          <w:i/>
          <w:color w:val="231F20"/>
          <w:spacing w:val="-1"/>
          <w:sz w:val="20"/>
        </w:rPr>
        <w:t xml:space="preserve"> </w:t>
      </w:r>
      <w:r>
        <w:rPr>
          <w:i/>
          <w:color w:val="231F20"/>
          <w:sz w:val="20"/>
        </w:rPr>
        <w:t xml:space="preserve">မူဆယ် </w:t>
      </w:r>
      <w:r>
        <w:rPr>
          <w:color w:val="231F20"/>
          <w:sz w:val="20"/>
        </w:rPr>
        <w:t>၊</w:t>
      </w:r>
      <w:r>
        <w:rPr>
          <w:color w:val="231F20"/>
          <w:spacing w:val="-1"/>
          <w:sz w:val="20"/>
        </w:rPr>
        <w:t xml:space="preserve"> </w:t>
      </w:r>
      <w:r>
        <w:rPr>
          <w:color w:val="231F20"/>
          <w:sz w:val="20"/>
        </w:rPr>
        <w:t>အတူ</w:t>
      </w:r>
      <w:r>
        <w:rPr>
          <w:color w:val="231F20"/>
          <w:spacing w:val="-1"/>
          <w:sz w:val="20"/>
        </w:rPr>
        <w:t xml:space="preserve"> </w:t>
      </w:r>
      <w:r>
        <w:rPr>
          <w:color w:val="231F20"/>
          <w:sz w:val="20"/>
        </w:rPr>
        <w:t>၄၈</w:t>
      </w:r>
      <w:r>
        <w:rPr>
          <w:color w:val="231F20"/>
          <w:spacing w:val="-1"/>
          <w:sz w:val="20"/>
        </w:rPr>
        <w:t xml:space="preserve"> </w:t>
      </w:r>
      <w:r>
        <w:rPr>
          <w:color w:val="231F20"/>
          <w:sz w:val="20"/>
        </w:rPr>
        <w:t xml:space="preserve">ပံ့ပိုးသူများ (Prattis </w:t>
      </w:r>
      <w:r>
        <w:rPr>
          <w:color w:val="3F7F7F"/>
          <w:sz w:val="20"/>
        </w:rPr>
        <w:t xml:space="preserve">1985 </w:t>
      </w:r>
      <w:r>
        <w:rPr>
          <w:color w:val="231F20"/>
          <w:sz w:val="20"/>
        </w:rPr>
        <w:t>)။</w:t>
      </w:r>
    </w:p>
    <w:p w:rsidR="00FC077F" w:rsidRDefault="002176C3">
      <w:pPr>
        <w:pStyle w:val="BodyText"/>
        <w:spacing w:line="249" w:lineRule="auto"/>
        <w:ind w:left="64" w:right="66" w:firstLine="199"/>
      </w:pPr>
      <w:r>
        <w:rPr>
          <w:color w:val="231F20"/>
          <w:spacing w:val="-2"/>
        </w:rPr>
        <w:t>ဒါတွေ</w:t>
      </w:r>
      <w:r>
        <w:rPr>
          <w:color w:val="231F20"/>
          <w:spacing w:val="-10"/>
        </w:rPr>
        <w:t xml:space="preserve"> </w:t>
      </w:r>
      <w:r>
        <w:rPr>
          <w:color w:val="231F20"/>
          <w:spacing w:val="-2"/>
        </w:rPr>
        <w:t>နည်းနည်း</w:t>
      </w:r>
      <w:r>
        <w:rPr>
          <w:color w:val="231F20"/>
          <w:spacing w:val="-10"/>
        </w:rPr>
        <w:t xml:space="preserve"> </w:t>
      </w:r>
      <w:r>
        <w:rPr>
          <w:color w:val="231F20"/>
          <w:spacing w:val="-2"/>
        </w:rPr>
        <w:t>ပေါက်ကွဲမှုများ</w:t>
      </w:r>
      <w:r>
        <w:rPr>
          <w:color w:val="231F20"/>
          <w:spacing w:val="-10"/>
        </w:rPr>
        <w:t xml:space="preserve"> </w:t>
      </w:r>
      <w:r>
        <w:rPr>
          <w:color w:val="231F20"/>
          <w:spacing w:val="-2"/>
        </w:rPr>
        <w:t>ရှိခဲ့ပါတယ်။</w:t>
      </w:r>
      <w:r>
        <w:rPr>
          <w:color w:val="231F20"/>
          <w:spacing w:val="-10"/>
        </w:rPr>
        <w:t xml:space="preserve"> </w:t>
      </w:r>
      <w:r>
        <w:rPr>
          <w:color w:val="231F20"/>
          <w:spacing w:val="-2"/>
        </w:rPr>
        <w:t>ရှိနေကြောင်း၊</w:t>
      </w:r>
      <w:r>
        <w:rPr>
          <w:color w:val="231F20"/>
          <w:spacing w:val="-10"/>
        </w:rPr>
        <w:t xml:space="preserve"> </w:t>
      </w:r>
      <w:r>
        <w:rPr>
          <w:color w:val="231F20"/>
          <w:spacing w:val="-2"/>
        </w:rPr>
        <w:t>တခြားနေရာမှာ</w:t>
      </w:r>
      <w:r>
        <w:rPr>
          <w:color w:val="231F20"/>
          <w:spacing w:val="-10"/>
        </w:rPr>
        <w:t xml:space="preserve"> </w:t>
      </w:r>
      <w:r>
        <w:rPr>
          <w:color w:val="231F20"/>
          <w:spacing w:val="-2"/>
        </w:rPr>
        <w:t>အကြောင်း</w:t>
      </w:r>
      <w:r>
        <w:rPr>
          <w:color w:val="231F20"/>
          <w:spacing w:val="-10"/>
        </w:rPr>
        <w:t xml:space="preserve"> </w:t>
      </w:r>
      <w:r>
        <w:rPr>
          <w:color w:val="231F20"/>
          <w:spacing w:val="-2"/>
        </w:rPr>
        <w:t>အဆိုပါ</w:t>
      </w:r>
      <w:r>
        <w:rPr>
          <w:color w:val="231F20"/>
          <w:spacing w:val="-10"/>
        </w:rPr>
        <w:t xml:space="preserve"> </w:t>
      </w:r>
      <w:r>
        <w:rPr>
          <w:color w:val="231F20"/>
          <w:spacing w:val="-2"/>
        </w:rPr>
        <w:t>အတူတူပါပဲ။</w:t>
      </w:r>
      <w:r>
        <w:rPr>
          <w:color w:val="231F20"/>
          <w:spacing w:val="-10"/>
        </w:rPr>
        <w:t xml:space="preserve"> </w:t>
      </w:r>
      <w:r>
        <w:rPr>
          <w:color w:val="231F20"/>
          <w:spacing w:val="-2"/>
        </w:rPr>
        <w:t>အချိန်၊</w:t>
      </w:r>
      <w:r>
        <w:rPr>
          <w:color w:val="231F20"/>
          <w:spacing w:val="-10"/>
        </w:rPr>
        <w:t xml:space="preserve"> </w:t>
      </w:r>
      <w:r>
        <w:rPr>
          <w:color w:val="231F20"/>
          <w:spacing w:val="-2"/>
        </w:rPr>
        <w:t>အသီးသီး</w:t>
      </w:r>
      <w:r>
        <w:rPr>
          <w:color w:val="231F20"/>
          <w:spacing w:val="-4"/>
        </w:rPr>
        <w:t>​</w:t>
      </w:r>
      <w:r>
        <w:rPr>
          <w:color w:val="231F20"/>
          <w:spacing w:val="-6"/>
        </w:rPr>
        <w:t xml:space="preserve"> </w:t>
      </w:r>
      <w:r>
        <w:rPr>
          <w:color w:val="231F20"/>
          <w:spacing w:val="-4"/>
        </w:rPr>
        <w:t>ဒါဇင်</w:t>
      </w:r>
      <w:r>
        <w:rPr>
          <w:color w:val="231F20"/>
          <w:spacing w:val="-6"/>
        </w:rPr>
        <w:t xml:space="preserve"> </w:t>
      </w:r>
      <w:r>
        <w:rPr>
          <w:color w:val="231F20"/>
          <w:spacing w:val="-4"/>
        </w:rPr>
        <w:t>ဘာသာဗေဒပညာရှင်၊</w:t>
      </w:r>
      <w:r>
        <w:rPr>
          <w:color w:val="231F20"/>
          <w:spacing w:val="-6"/>
        </w:rPr>
        <w:t xml:space="preserve"> </w:t>
      </w:r>
      <w:r>
        <w:rPr>
          <w:color w:val="231F20"/>
          <w:spacing w:val="-4"/>
        </w:rPr>
        <w:t>အယ်လ်အီးဒီ</w:t>
      </w:r>
      <w:r>
        <w:rPr>
          <w:color w:val="231F20"/>
          <w:spacing w:val="-6"/>
        </w:rPr>
        <w:t xml:space="preserve"> </w:t>
      </w:r>
      <w:r>
        <w:rPr>
          <w:color w:val="231F20"/>
          <w:spacing w:val="-4"/>
        </w:rPr>
        <w:t>အားဖြင့်</w:t>
      </w:r>
      <w:r>
        <w:rPr>
          <w:color w:val="231F20"/>
          <w:spacing w:val="-6"/>
        </w:rPr>
        <w:t xml:space="preserve"> </w:t>
      </w:r>
      <w:r>
        <w:rPr>
          <w:color w:val="231F20"/>
          <w:spacing w:val="-4"/>
        </w:rPr>
        <w:t>Donna</w:t>
      </w:r>
      <w:r>
        <w:rPr>
          <w:color w:val="231F20"/>
          <w:spacing w:val="-6"/>
        </w:rPr>
        <w:t xml:space="preserve"> </w:t>
      </w:r>
      <w:r>
        <w:rPr>
          <w:color w:val="231F20"/>
          <w:spacing w:val="-4"/>
        </w:rPr>
        <w:t>ဂျိုး</w:t>
      </w:r>
      <w:r>
        <w:rPr>
          <w:color w:val="231F20"/>
          <w:spacing w:val="-6"/>
        </w:rPr>
        <w:t xml:space="preserve"> </w:t>
      </w:r>
      <w:r>
        <w:rPr>
          <w:color w:val="231F20"/>
          <w:spacing w:val="-4"/>
        </w:rPr>
        <w:t>နာပိုလီ</w:t>
      </w:r>
      <w:r>
        <w:rPr>
          <w:color w:val="231F20"/>
          <w:spacing w:val="-6"/>
        </w:rPr>
        <w:t xml:space="preserve"> </w:t>
      </w:r>
      <w:r>
        <w:rPr>
          <w:color w:val="231F20"/>
          <w:spacing w:val="-4"/>
        </w:rPr>
        <w:t>နှင့်</w:t>
      </w:r>
      <w:r>
        <w:rPr>
          <w:color w:val="231F20"/>
          <w:spacing w:val="-6"/>
        </w:rPr>
        <w:t xml:space="preserve"> </w:t>
      </w:r>
      <w:r>
        <w:rPr>
          <w:color w:val="231F20"/>
          <w:spacing w:val="-4"/>
        </w:rPr>
        <w:t>ဘီလ်</w:t>
      </w:r>
      <w:r>
        <w:rPr>
          <w:color w:val="231F20"/>
          <w:spacing w:val="-6"/>
        </w:rPr>
        <w:t xml:space="preserve"> </w:t>
      </w:r>
      <w:r>
        <w:rPr>
          <w:color w:val="231F20"/>
          <w:spacing w:val="-4"/>
        </w:rPr>
        <w:t>တောက်ပ</w:t>
      </w:r>
      <w:r>
        <w:rPr>
          <w:color w:val="231F20"/>
          <w:spacing w:val="-6"/>
        </w:rPr>
        <w:t xml:space="preserve"> </w:t>
      </w:r>
      <w:r>
        <w:rPr>
          <w:color w:val="231F20"/>
          <w:spacing w:val="-4"/>
        </w:rPr>
        <w:t>ခဲ့ကြသည်</w:t>
      </w:r>
      <w:r>
        <w:rPr>
          <w:color w:val="231F20"/>
          <w:spacing w:val="-6"/>
        </w:rPr>
        <w:t xml:space="preserve"> </w:t>
      </w:r>
      <w:r>
        <w:rPr>
          <w:color w:val="231F20"/>
          <w:spacing w:val="-4"/>
        </w:rPr>
        <w:t>ပေးကမ်းခြင်း။</w:t>
      </w:r>
      <w:r>
        <w:rPr>
          <w:color w:val="231F20"/>
          <w:spacing w:val="-6"/>
        </w:rPr>
        <w:t xml:space="preserve"> </w:t>
      </w:r>
      <w:r>
        <w:rPr>
          <w:color w:val="231F20"/>
          <w:spacing w:val="-4"/>
        </w:rPr>
        <w:t xml:space="preserve">စာဖတ်ခြင်းများ </w:t>
      </w:r>
      <w:r>
        <w:rPr>
          <w:color w:val="231F20"/>
        </w:rPr>
        <w:t>နှင့်</w:t>
      </w:r>
      <w:r>
        <w:rPr>
          <w:color w:val="231F20"/>
          <w:spacing w:val="-13"/>
        </w:rPr>
        <w:t xml:space="preserve"> </w:t>
      </w:r>
      <w:r>
        <w:rPr>
          <w:color w:val="231F20"/>
        </w:rPr>
        <w:t>ထုတ်ဝေခြင်း။</w:t>
      </w:r>
      <w:r>
        <w:rPr>
          <w:color w:val="231F20"/>
          <w:spacing w:val="-12"/>
        </w:rPr>
        <w:t xml:space="preserve"> </w:t>
      </w:r>
      <w:r>
        <w:rPr>
          <w:color w:val="231F20"/>
        </w:rPr>
        <w:t>ဘာလဲ</w:t>
      </w:r>
      <w:r>
        <w:rPr>
          <w:color w:val="231F20"/>
          <w:spacing w:val="-13"/>
        </w:rPr>
        <w:t xml:space="preserve"> </w:t>
      </w:r>
      <w:r>
        <w:rPr>
          <w:color w:val="231F20"/>
        </w:rPr>
        <w:t>ဖြစ်ပေါ်ခဲ့သည်။</w:t>
      </w:r>
      <w:r>
        <w:rPr>
          <w:color w:val="231F20"/>
          <w:spacing w:val="-12"/>
        </w:rPr>
        <w:t xml:space="preserve"> </w:t>
      </w:r>
      <w:r>
        <w:rPr>
          <w:color w:val="231F20"/>
        </w:rPr>
        <w:t>အဖြစ်</w:t>
      </w:r>
      <w:r>
        <w:rPr>
          <w:color w:val="231F20"/>
          <w:spacing w:val="-13"/>
        </w:rPr>
        <w:t xml:space="preserve"> </w:t>
      </w:r>
      <w:r>
        <w:rPr>
          <w:color w:val="231F20"/>
        </w:rPr>
        <w:t>လေး</w:t>
      </w:r>
      <w:r>
        <w:rPr>
          <w:color w:val="231F20"/>
          <w:spacing w:val="-12"/>
        </w:rPr>
        <w:t xml:space="preserve"> </w:t>
      </w:r>
      <w:r>
        <w:rPr>
          <w:color w:val="231F20"/>
        </w:rPr>
        <w:t>အတွဲများ</w:t>
      </w:r>
      <w:r>
        <w:rPr>
          <w:color w:val="231F20"/>
          <w:spacing w:val="-13"/>
        </w:rPr>
        <w:t xml:space="preserve"> </w:t>
      </w:r>
      <w:r>
        <w:rPr>
          <w:color w:val="231F20"/>
        </w:rPr>
        <w:t>(ဥပမာ</w:t>
      </w:r>
      <w:r>
        <w:rPr>
          <w:color w:val="231F20"/>
          <w:spacing w:val="-12"/>
        </w:rPr>
        <w:t xml:space="preserve"> </w:t>
      </w:r>
      <w:r>
        <w:rPr>
          <w:color w:val="231F20"/>
        </w:rPr>
        <w:t>Rando</w:t>
      </w:r>
      <w:r>
        <w:rPr>
          <w:color w:val="231F20"/>
          <w:spacing w:val="-13"/>
        </w:rPr>
        <w:t xml:space="preserve"> </w:t>
      </w:r>
      <w:r>
        <w:rPr>
          <w:color w:val="231F20"/>
        </w:rPr>
        <w:t>နှင့်</w:t>
      </w:r>
      <w:r>
        <w:rPr>
          <w:color w:val="231F20"/>
          <w:spacing w:val="-12"/>
        </w:rPr>
        <w:t xml:space="preserve"> </w:t>
      </w:r>
      <w:r>
        <w:rPr>
          <w:color w:val="231F20"/>
        </w:rPr>
        <w:t>နာပိုလီ</w:t>
      </w:r>
      <w:r>
        <w:rPr>
          <w:color w:val="231F20"/>
          <w:spacing w:val="-13"/>
        </w:rPr>
        <w:t xml:space="preserve"> </w:t>
      </w:r>
      <w:r>
        <w:rPr>
          <w:color w:val="3F7F7F"/>
        </w:rPr>
        <w:t xml:space="preserve">၁၉၈၃ </w:t>
      </w:r>
      <w:r>
        <w:rPr>
          <w:color w:val="231F20"/>
        </w:rPr>
        <w:t>)။ ဟိုမှာ</w:t>
      </w:r>
      <w:r>
        <w:rPr>
          <w:color w:val="231F20"/>
          <w:spacing w:val="-13"/>
        </w:rPr>
        <w:t xml:space="preserve"> </w:t>
      </w:r>
      <w:r>
        <w:rPr>
          <w:color w:val="231F20"/>
        </w:rPr>
        <w:t>ဖြစ်ခဲ့တယ်၊</w:t>
      </w:r>
      <w:r>
        <w:rPr>
          <w:color w:val="231F20"/>
          <w:spacing w:val="-12"/>
        </w:rPr>
        <w:t xml:space="preserve"> </w:t>
      </w:r>
      <w:r>
        <w:rPr>
          <w:color w:val="231F20"/>
        </w:rPr>
        <w:t>သဘာဝအတိုင်း၊</w:t>
      </w:r>
      <w:r>
        <w:rPr>
          <w:color w:val="231F20"/>
          <w:spacing w:val="-13"/>
        </w:rPr>
        <w:t xml:space="preserve"> </w:t>
      </w:r>
      <w:r>
        <w:rPr>
          <w:color w:val="231F20"/>
        </w:rPr>
        <w:t>အချို့</w:t>
      </w:r>
      <w:r>
        <w:rPr>
          <w:color w:val="231F20"/>
          <w:spacing w:val="-12"/>
        </w:rPr>
        <w:t xml:space="preserve"> </w:t>
      </w:r>
      <w:r>
        <w:rPr>
          <w:color w:val="231F20"/>
        </w:rPr>
        <w:t>ထပ်နေသည်။</w:t>
      </w:r>
      <w:r>
        <w:rPr>
          <w:color w:val="231F20"/>
          <w:spacing w:val="-13"/>
        </w:rPr>
        <w:t xml:space="preserve"> </w:t>
      </w:r>
      <w:r>
        <w:rPr>
          <w:color w:val="231F20"/>
        </w:rPr>
        <w:t>အကြား</w:t>
      </w:r>
      <w:r>
        <w:rPr>
          <w:color w:val="231F20"/>
          <w:spacing w:val="-12"/>
        </w:rPr>
        <w:t xml:space="preserve"> </w:t>
      </w:r>
      <w:r>
        <w:rPr>
          <w:color w:val="231F20"/>
        </w:rPr>
        <w:t>အဆိုပါ</w:t>
      </w:r>
      <w:r>
        <w:rPr>
          <w:color w:val="231F20"/>
          <w:spacing w:val="-13"/>
        </w:rPr>
        <w:t xml:space="preserve"> </w:t>
      </w:r>
      <w:r>
        <w:rPr>
          <w:color w:val="231F20"/>
        </w:rPr>
        <w:t>နှစ်ခု</w:t>
      </w:r>
      <w:r>
        <w:rPr>
          <w:color w:val="231F20"/>
          <w:spacing w:val="-12"/>
        </w:rPr>
        <w:t xml:space="preserve"> </w:t>
      </w:r>
      <w:r>
        <w:rPr>
          <w:color w:val="231F20"/>
        </w:rPr>
        <w:t>အဖွဲ့များ</w:t>
      </w:r>
      <w:r>
        <w:rPr>
          <w:color w:val="231F20"/>
          <w:spacing w:val="-13"/>
        </w:rPr>
        <w:t xml:space="preserve"> </w:t>
      </w:r>
      <w:r>
        <w:rPr>
          <w:color w:val="231F20"/>
        </w:rPr>
        <w:t>(ဖရီးဒရစ်ခ်ျ၊</w:t>
      </w:r>
      <w:r>
        <w:rPr>
          <w:color w:val="231F20"/>
          <w:spacing w:val="-12"/>
        </w:rPr>
        <w:t xml:space="preserve"> </w:t>
      </w:r>
      <w:r>
        <w:rPr>
          <w:color w:val="231F20"/>
        </w:rPr>
        <w:t xml:space="preserve">Hymes၊ Tedlock)။ တစ်ချိန်တည်းမှာပင်၊ Jerome Rothenberg ( </w:t>
      </w:r>
      <w:r>
        <w:rPr>
          <w:color w:val="3F7F7F"/>
        </w:rPr>
        <w:t xml:space="preserve">1985 </w:t>
      </w:r>
      <w:r>
        <w:rPr>
          <w:color w:val="231F20"/>
        </w:rPr>
        <w:t>)၊ William Merwin ဦးဆောင်သော ပရော်ဖက်ရှင်နယ်ကဗျာဆရာများ၏ ရာနှင့်ချီသော ထပ်တူရမှတ်များနှင့်အတူ ထပ်တူထပ်မျှ၊</w:t>
      </w:r>
      <w:r>
        <w:rPr>
          <w:color w:val="231F20"/>
          <w:spacing w:val="-8"/>
        </w:rPr>
        <w:t xml:space="preserve"> </w:t>
      </w:r>
      <w:r>
        <w:rPr>
          <w:color w:val="231F20"/>
        </w:rPr>
        <w:t xml:space="preserve">( </w:t>
      </w:r>
      <w:r>
        <w:rPr>
          <w:color w:val="3F7F7F"/>
        </w:rPr>
        <w:t xml:space="preserve">၁၉၇၉ </w:t>
      </w:r>
      <w:r>
        <w:rPr>
          <w:color w:val="231F20"/>
        </w:rPr>
        <w:t>)၊</w:t>
      </w:r>
      <w:r>
        <w:rPr>
          <w:color w:val="231F20"/>
          <w:spacing w:val="-8"/>
        </w:rPr>
        <w:t xml:space="preserve"> </w:t>
      </w:r>
      <w:r>
        <w:rPr>
          <w:color w:val="231F20"/>
        </w:rPr>
        <w:t>ဒါဝိဒ်</w:t>
      </w:r>
      <w:r>
        <w:rPr>
          <w:color w:val="231F20"/>
          <w:spacing w:val="-8"/>
        </w:rPr>
        <w:t xml:space="preserve"> </w:t>
      </w:r>
      <w:r>
        <w:rPr>
          <w:color w:val="231F20"/>
        </w:rPr>
        <w:t>Wagoner</w:t>
      </w:r>
      <w:r>
        <w:rPr>
          <w:color w:val="231F20"/>
          <w:spacing w:val="-8"/>
        </w:rPr>
        <w:t xml:space="preserve"> </w:t>
      </w:r>
      <w:r>
        <w:rPr>
          <w:color w:val="231F20"/>
        </w:rPr>
        <w:t xml:space="preserve">( </w:t>
      </w:r>
      <w:r>
        <w:rPr>
          <w:color w:val="3F7F7F"/>
        </w:rPr>
        <w:t xml:space="preserve">၁၉၉၈ </w:t>
      </w:r>
      <w:r>
        <w:rPr>
          <w:color w:val="231F20"/>
        </w:rPr>
        <w:t>)၊</w:t>
      </w:r>
      <w:r>
        <w:rPr>
          <w:color w:val="231F20"/>
          <w:spacing w:val="-8"/>
        </w:rPr>
        <w:t xml:space="preserve"> </w:t>
      </w:r>
      <w:r>
        <w:rPr>
          <w:color w:val="231F20"/>
        </w:rPr>
        <w:t>နှင့်</w:t>
      </w:r>
      <w:r>
        <w:rPr>
          <w:color w:val="231F20"/>
          <w:spacing w:val="-8"/>
        </w:rPr>
        <w:t xml:space="preserve"> </w:t>
      </w:r>
      <w:r>
        <w:rPr>
          <w:color w:val="231F20"/>
        </w:rPr>
        <w:t>တခြားသူတွေ၊</w:t>
      </w:r>
      <w:r>
        <w:rPr>
          <w:color w:val="231F20"/>
          <w:spacing w:val="-8"/>
        </w:rPr>
        <w:t xml:space="preserve"> </w:t>
      </w:r>
      <w:r>
        <w:rPr>
          <w:color w:val="231F20"/>
        </w:rPr>
        <w:t>ခဲ့ကြသည်</w:t>
      </w:r>
      <w:r>
        <w:rPr>
          <w:color w:val="231F20"/>
          <w:spacing w:val="-8"/>
        </w:rPr>
        <w:t xml:space="preserve"> </w:t>
      </w:r>
      <w:r>
        <w:rPr>
          <w:color w:val="231F20"/>
        </w:rPr>
        <w:t>အရေးအသား</w:t>
      </w:r>
      <w:r>
        <w:rPr>
          <w:color w:val="231F20"/>
          <w:spacing w:val="-8"/>
        </w:rPr>
        <w:t xml:space="preserve"> </w:t>
      </w:r>
      <w:r>
        <w:rPr>
          <w:color w:val="231F20"/>
        </w:rPr>
        <w:t>နှင့်</w:t>
      </w:r>
      <w:r>
        <w:rPr>
          <w:color w:val="231F20"/>
          <w:spacing w:val="-8"/>
        </w:rPr>
        <w:t xml:space="preserve"> </w:t>
      </w:r>
      <w:r>
        <w:rPr>
          <w:color w:val="231F20"/>
        </w:rPr>
        <w:t>Native American၊ အာဖရိကန်၊ အာရှနှင့် အခြားနိုင်ငံများကို တုံ့ပြန်သည့်အနေဖြင့် ရာနှင့်ချီသော ကဗျာများကို ထုတ်ဝေခြင်း။</w:t>
      </w:r>
      <w:r>
        <w:rPr>
          <w:color w:val="231F20"/>
          <w:spacing w:val="-4"/>
        </w:rPr>
        <w:t xml:space="preserve"> </w:t>
      </w:r>
      <w:r>
        <w:rPr>
          <w:color w:val="231F20"/>
        </w:rPr>
        <w:t>အနောက်တိုင်းမဟုတ်သော</w:t>
      </w:r>
      <w:r>
        <w:rPr>
          <w:color w:val="231F20"/>
          <w:spacing w:val="-4"/>
        </w:rPr>
        <w:t xml:space="preserve"> </w:t>
      </w:r>
      <w:r>
        <w:rPr>
          <w:color w:val="231F20"/>
        </w:rPr>
        <w:t>နှုတ်ဖြင့်</w:t>
      </w:r>
      <w:r>
        <w:rPr>
          <w:color w:val="231F20"/>
          <w:spacing w:val="-4"/>
        </w:rPr>
        <w:t xml:space="preserve"> </w:t>
      </w:r>
      <w:r>
        <w:rPr>
          <w:color w:val="231F20"/>
        </w:rPr>
        <w:t>အနုပညာ</w:t>
      </w:r>
      <w:r>
        <w:rPr>
          <w:color w:val="231F20"/>
          <w:spacing w:val="-4"/>
        </w:rPr>
        <w:t xml:space="preserve"> </w:t>
      </w:r>
      <w:r>
        <w:rPr>
          <w:color w:val="231F20"/>
        </w:rPr>
        <w:t>၏</w:t>
      </w:r>
      <w:r>
        <w:rPr>
          <w:color w:val="231F20"/>
          <w:spacing w:val="-4"/>
        </w:rPr>
        <w:t xml:space="preserve"> </w:t>
      </w:r>
      <w:r>
        <w:rPr>
          <w:color w:val="231F20"/>
        </w:rPr>
        <w:t>အားလုံး</w:t>
      </w:r>
      <w:r>
        <w:rPr>
          <w:color w:val="231F20"/>
          <w:spacing w:val="-4"/>
        </w:rPr>
        <w:t xml:space="preserve"> </w:t>
      </w:r>
      <w:r>
        <w:rPr>
          <w:color w:val="231F20"/>
        </w:rPr>
        <w:t>အမျိုးအစားများ။</w:t>
      </w:r>
      <w:r>
        <w:rPr>
          <w:color w:val="231F20"/>
          <w:spacing w:val="-4"/>
        </w:rPr>
        <w:t xml:space="preserve"> </w:t>
      </w:r>
      <w:r>
        <w:rPr>
          <w:color w:val="231F20"/>
        </w:rPr>
        <w:t>ဟိ</w:t>
      </w:r>
      <w:r>
        <w:rPr>
          <w:color w:val="231F20"/>
          <w:spacing w:val="-4"/>
        </w:rPr>
        <w:t xml:space="preserve"> </w:t>
      </w:r>
      <w:r>
        <w:rPr>
          <w:color w:val="231F20"/>
        </w:rPr>
        <w:t>၁၉၈၀ ခုနှစ်များ၊</w:t>
      </w:r>
      <w:r>
        <w:rPr>
          <w:color w:val="231F20"/>
          <w:spacing w:val="-4"/>
        </w:rPr>
        <w:t xml:space="preserve"> </w:t>
      </w:r>
      <w:r>
        <w:rPr>
          <w:color w:val="231F20"/>
        </w:rPr>
        <w:t>ထို့နောက်၊</w:t>
      </w:r>
      <w:r>
        <w:rPr>
          <w:color w:val="231F20"/>
          <w:spacing w:val="-4"/>
        </w:rPr>
        <w:t xml:space="preserve"> </w:t>
      </w:r>
      <w:r>
        <w:rPr>
          <w:color w:val="231F20"/>
        </w:rPr>
        <w:t>မြင်သည်။</w:t>
      </w:r>
      <w:r>
        <w:rPr>
          <w:color w:val="231F20"/>
          <w:spacing w:val="-4"/>
        </w:rPr>
        <w:t xml:space="preserve"> </w:t>
      </w:r>
      <w:r>
        <w:rPr>
          <w:color w:val="231F20"/>
        </w:rPr>
        <w:t>a</w:t>
      </w:r>
      <w:r>
        <w:rPr>
          <w:color w:val="231F20"/>
          <w:spacing w:val="-4"/>
        </w:rPr>
        <w:t xml:space="preserve"> </w:t>
      </w:r>
      <w:r>
        <w:rPr>
          <w:color w:val="231F20"/>
        </w:rPr>
        <w:t>အရမ်းကောင်းတယ်။</w:t>
      </w:r>
      <w:r>
        <w:rPr>
          <w:color w:val="231F20"/>
          <w:spacing w:val="-4"/>
        </w:rPr>
        <w:t xml:space="preserve"> </w:t>
      </w:r>
      <w:r>
        <w:rPr>
          <w:color w:val="231F20"/>
        </w:rPr>
        <w:t>သဘောတူညီချက်</w:t>
      </w:r>
      <w:r>
        <w:rPr>
          <w:color w:val="231F20"/>
          <w:spacing w:val="-4"/>
        </w:rPr>
        <w:t xml:space="preserve"> </w:t>
      </w:r>
      <w:r>
        <w:rPr>
          <w:color w:val="231F20"/>
        </w:rPr>
        <w:t xml:space="preserve">ပေါင်းစပ် </w:t>
      </w:r>
      <w:r>
        <w:rPr>
          <w:color w:val="231F20"/>
          <w:spacing w:val="-2"/>
        </w:rPr>
        <w:t>မှု။</w:t>
      </w:r>
    </w:p>
    <w:p w:rsidR="00FC077F" w:rsidRDefault="002176C3">
      <w:pPr>
        <w:pStyle w:val="BodyText"/>
        <w:spacing w:line="249" w:lineRule="auto"/>
        <w:ind w:left="64" w:right="66" w:firstLine="199"/>
      </w:pPr>
      <w:r>
        <w:rPr>
          <w:color w:val="231F20"/>
        </w:rPr>
        <w:t xml:space="preserve">မနုဿယုတ္တိဗေဒ၏ ပြိုင်တူနှင့် မကြာခဏ ရောထွေးနေသော သင်တန်းများကဲ့သို့ သိသိသာသာ </w:t>
      </w:r>
      <w:r>
        <w:rPr>
          <w:color w:val="231F20"/>
          <w:spacing w:val="-2"/>
        </w:rPr>
        <w:t>၊</w:t>
      </w:r>
      <w:r>
        <w:rPr>
          <w:color w:val="231F20"/>
          <w:spacing w:val="-6"/>
        </w:rPr>
        <w:t xml:space="preserve"> </w:t>
      </w:r>
      <w:r>
        <w:rPr>
          <w:color w:val="231F20"/>
          <w:spacing w:val="-2"/>
        </w:rPr>
        <w:t>ဘာသာစကား၊</w:t>
      </w:r>
      <w:r>
        <w:rPr>
          <w:color w:val="231F20"/>
          <w:spacing w:val="-6"/>
        </w:rPr>
        <w:t xml:space="preserve"> </w:t>
      </w:r>
      <w:r>
        <w:rPr>
          <w:color w:val="231F20"/>
          <w:spacing w:val="-2"/>
        </w:rPr>
        <w:t>အင်္ဂလိပ်စာ</w:t>
      </w:r>
      <w:r>
        <w:rPr>
          <w:color w:val="231F20"/>
          <w:spacing w:val="-6"/>
        </w:rPr>
        <w:t xml:space="preserve"> </w:t>
      </w:r>
      <w:r>
        <w:rPr>
          <w:color w:val="231F20"/>
          <w:spacing w:val="-2"/>
        </w:rPr>
        <w:t>ဘာသာစကား</w:t>
      </w:r>
      <w:r>
        <w:rPr>
          <w:color w:val="231F20"/>
          <w:spacing w:val="-6"/>
        </w:rPr>
        <w:t xml:space="preserve"> </w:t>
      </w:r>
      <w:r>
        <w:rPr>
          <w:color w:val="231F20"/>
          <w:spacing w:val="-2"/>
        </w:rPr>
        <w:t>နှင့်</w:t>
      </w:r>
      <w:r>
        <w:rPr>
          <w:color w:val="231F20"/>
          <w:spacing w:val="-6"/>
        </w:rPr>
        <w:t xml:space="preserve"> </w:t>
      </w:r>
      <w:r>
        <w:rPr>
          <w:color w:val="231F20"/>
          <w:spacing w:val="-2"/>
        </w:rPr>
        <w:t>ဖန်တီးမှု</w:t>
      </w:r>
      <w:r>
        <w:rPr>
          <w:color w:val="231F20"/>
          <w:spacing w:val="-6"/>
        </w:rPr>
        <w:t xml:space="preserve"> </w:t>
      </w:r>
      <w:r>
        <w:rPr>
          <w:color w:val="231F20"/>
          <w:spacing w:val="-2"/>
        </w:rPr>
        <w:t>အရေးအသား</w:t>
      </w:r>
      <w:r>
        <w:rPr>
          <w:color w:val="231F20"/>
          <w:spacing w:val="-6"/>
        </w:rPr>
        <w:t xml:space="preserve"> </w:t>
      </w:r>
      <w:r>
        <w:rPr>
          <w:color w:val="231F20"/>
          <w:spacing w:val="-2"/>
        </w:rPr>
        <w:t>ချောင်းများ၊</w:t>
      </w:r>
      <w:r>
        <w:rPr>
          <w:color w:val="231F20"/>
          <w:spacing w:val="-6"/>
        </w:rPr>
        <w:t xml:space="preserve"> </w:t>
      </w:r>
      <w:r>
        <w:rPr>
          <w:color w:val="231F20"/>
          <w:spacing w:val="-2"/>
        </w:rPr>
        <w:t>သို့သော်၊</w:t>
      </w:r>
      <w:r>
        <w:rPr>
          <w:color w:val="231F20"/>
          <w:spacing w:val="-6"/>
        </w:rPr>
        <w:t xml:space="preserve"> </w:t>
      </w:r>
      <w:r>
        <w:rPr>
          <w:color w:val="231F20"/>
          <w:spacing w:val="-2"/>
        </w:rPr>
        <w:t>ဖြစ်ခဲ့သည်</w:t>
      </w:r>
      <w:r>
        <w:rPr>
          <w:color w:val="231F20"/>
        </w:rPr>
        <w:t>​</w:t>
      </w:r>
      <w:r>
        <w:rPr>
          <w:color w:val="231F20"/>
          <w:spacing w:val="-6"/>
        </w:rPr>
        <w:t xml:space="preserve"> </w:t>
      </w:r>
      <w:r>
        <w:rPr>
          <w:color w:val="231F20"/>
        </w:rPr>
        <w:t>နေရာအနှံ့</w:t>
      </w:r>
      <w:r>
        <w:rPr>
          <w:color w:val="231F20"/>
          <w:spacing w:val="-6"/>
        </w:rPr>
        <w:t xml:space="preserve"> </w:t>
      </w:r>
      <w:r>
        <w:rPr>
          <w:color w:val="231F20"/>
        </w:rPr>
        <w:t>မရှိခြင်း။</w:t>
      </w:r>
      <w:r>
        <w:rPr>
          <w:color w:val="231F20"/>
          <w:spacing w:val="-6"/>
        </w:rPr>
        <w:t xml:space="preserve"> </w:t>
      </w:r>
      <w:r>
        <w:rPr>
          <w:color w:val="231F20"/>
        </w:rPr>
        <w:t>၏</w:t>
      </w:r>
      <w:r>
        <w:rPr>
          <w:color w:val="231F20"/>
          <w:spacing w:val="-6"/>
        </w:rPr>
        <w:t xml:space="preserve"> </w:t>
      </w:r>
      <w:r>
        <w:rPr>
          <w:color w:val="231F20"/>
        </w:rPr>
        <w:t>ဗေဒ</w:t>
      </w:r>
      <w:r>
        <w:rPr>
          <w:color w:val="231F20"/>
          <w:spacing w:val="-6"/>
        </w:rPr>
        <w:t xml:space="preserve"> </w:t>
      </w:r>
      <w:r>
        <w:rPr>
          <w:color w:val="231F20"/>
        </w:rPr>
        <w:t>နှင့်</w:t>
      </w:r>
      <w:r>
        <w:rPr>
          <w:color w:val="231F20"/>
          <w:spacing w:val="-6"/>
        </w:rPr>
        <w:t xml:space="preserve"> </w:t>
      </w:r>
      <w:r>
        <w:rPr>
          <w:color w:val="231F20"/>
        </w:rPr>
        <w:t>ဉာဏ</w:t>
      </w:r>
      <w:r>
        <w:rPr>
          <w:color w:val="231F20"/>
          <w:spacing w:val="-6"/>
        </w:rPr>
        <w:t xml:space="preserve"> </w:t>
      </w:r>
      <w:r>
        <w:rPr>
          <w:color w:val="231F20"/>
        </w:rPr>
        <w:t>ပေါင်းစည်းမှု</w:t>
      </w:r>
      <w:r>
        <w:rPr>
          <w:color w:val="231F20"/>
          <w:spacing w:val="-6"/>
        </w:rPr>
        <w:t xml:space="preserve"> </w:t>
      </w:r>
      <w:r>
        <w:rPr>
          <w:color w:val="231F20"/>
        </w:rPr>
        <w:t>နှင့်</w:t>
      </w:r>
      <w:r>
        <w:rPr>
          <w:color w:val="231F20"/>
          <w:spacing w:val="-6"/>
        </w:rPr>
        <w:t xml:space="preserve"> </w:t>
      </w:r>
      <w:r>
        <w:rPr>
          <w:color w:val="231F20"/>
        </w:rPr>
        <w:t>သဘော</w:t>
      </w:r>
      <w:r>
        <w:rPr>
          <w:color w:val="231F20"/>
          <w:spacing w:val="-6"/>
        </w:rPr>
        <w:t xml:space="preserve"> </w:t>
      </w:r>
      <w:r>
        <w:rPr>
          <w:color w:val="231F20"/>
        </w:rPr>
        <w:t>၏</w:t>
      </w:r>
      <w:r>
        <w:rPr>
          <w:color w:val="231F20"/>
          <w:spacing w:val="-6"/>
        </w:rPr>
        <w:t xml:space="preserve"> </w:t>
      </w:r>
      <w:r>
        <w:rPr>
          <w:color w:val="231F20"/>
        </w:rPr>
        <w:t>ပိုမိုနက်ရှိုင်းသောအဆင့်များရှိ လူ့အဖွဲ့အစည်း- ခြွင်းချက်အချို့၊ အထူးသဖြင့် Nathaniel Tarn၊</w:t>
      </w:r>
      <w:r>
        <w:rPr>
          <w:color w:val="231F20"/>
          <w:spacing w:val="-13"/>
        </w:rPr>
        <w:t xml:space="preserve"> </w:t>
      </w:r>
      <w:r>
        <w:rPr>
          <w:color w:val="231F20"/>
        </w:rPr>
        <w:t>ပရော်ဖက်ရှင်နယ်</w:t>
      </w:r>
      <w:r>
        <w:rPr>
          <w:color w:val="231F20"/>
          <w:spacing w:val="-12"/>
        </w:rPr>
        <w:t xml:space="preserve"> </w:t>
      </w:r>
      <w:r>
        <w:rPr>
          <w:color w:val="231F20"/>
        </w:rPr>
        <w:t>မနုဿဗေဒပညာရှင်</w:t>
      </w:r>
      <w:r>
        <w:rPr>
          <w:color w:val="231F20"/>
          <w:spacing w:val="-13"/>
        </w:rPr>
        <w:t xml:space="preserve"> </w:t>
      </w:r>
      <w:r>
        <w:rPr>
          <w:color w:val="231F20"/>
        </w:rPr>
        <w:t>သို့မဟုတ်</w:t>
      </w:r>
      <w:r>
        <w:rPr>
          <w:color w:val="231F20"/>
          <w:spacing w:val="-12"/>
        </w:rPr>
        <w:t xml:space="preserve"> </w:t>
      </w:r>
      <w:r>
        <w:rPr>
          <w:color w:val="231F20"/>
        </w:rPr>
        <w:t>ဘာသာဗေဒပညာရှင်</w:t>
      </w:r>
      <w:r>
        <w:rPr>
          <w:color w:val="231F20"/>
          <w:spacing w:val="-13"/>
        </w:rPr>
        <w:t xml:space="preserve"> </w:t>
      </w:r>
      <w:r>
        <w:rPr>
          <w:color w:val="231F20"/>
        </w:rPr>
        <w:t>ဝင်ရောက်ယှဉ်ပြိုင်ခဲ့သည်။</w:t>
      </w:r>
      <w:r>
        <w:rPr>
          <w:color w:val="231F20"/>
          <w:spacing w:val="-12"/>
        </w:rPr>
        <w:t xml:space="preserve"> </w:t>
      </w:r>
      <w:r>
        <w:rPr>
          <w:color w:val="231F20"/>
        </w:rPr>
        <w:t>၌</w:t>
      </w:r>
      <w:r>
        <w:rPr>
          <w:color w:val="231F20"/>
          <w:spacing w:val="-13"/>
        </w:rPr>
        <w:t xml:space="preserve"> </w:t>
      </w:r>
      <w:r>
        <w:rPr>
          <w:color w:val="231F20"/>
        </w:rPr>
        <w:t>အဆိုပါ</w:t>
      </w:r>
      <w:r>
        <w:rPr>
          <w:color w:val="231F20"/>
          <w:spacing w:val="-12"/>
        </w:rPr>
        <w:t xml:space="preserve"> </w:t>
      </w:r>
      <w:r>
        <w:rPr>
          <w:color w:val="231F20"/>
        </w:rPr>
        <w:t>ပရော်ဖက်ရှင်နယ်</w:t>
      </w:r>
      <w:r>
        <w:rPr>
          <w:color w:val="231F20"/>
          <w:spacing w:val="-13"/>
        </w:rPr>
        <w:t xml:space="preserve"> </w:t>
      </w:r>
      <w:r>
        <w:rPr>
          <w:color w:val="231F20"/>
        </w:rPr>
        <w:t>ကဗျာဆရာများ၏ “ကဗျာများ” နှင့် “ပိုဘစ်” နှင့် ခြွင်းချက်အနည်းငယ်ဖြင့် ထပ်မံ၍ ပရော်ဖက်ရှင်နယ်မဟုတ်၊</w:t>
      </w:r>
      <w:r>
        <w:rPr>
          <w:color w:val="231F20"/>
          <w:spacing w:val="-3"/>
        </w:rPr>
        <w:t xml:space="preserve"> </w:t>
      </w:r>
      <w:r>
        <w:rPr>
          <w:color w:val="231F20"/>
        </w:rPr>
        <w:t>ကဗျာဆရာ</w:t>
      </w:r>
      <w:r>
        <w:rPr>
          <w:color w:val="231F20"/>
          <w:spacing w:val="-3"/>
        </w:rPr>
        <w:t xml:space="preserve"> </w:t>
      </w:r>
      <w:r>
        <w:rPr>
          <w:color w:val="231F20"/>
        </w:rPr>
        <w:t>အလုပ်လုပ်ခဲ့သည်။</w:t>
      </w:r>
      <w:r>
        <w:rPr>
          <w:color w:val="231F20"/>
          <w:spacing w:val="-3"/>
        </w:rPr>
        <w:t xml:space="preserve"> </w:t>
      </w:r>
      <w:r>
        <w:rPr>
          <w:color w:val="231F20"/>
        </w:rPr>
        <w:t>မှတဆင့်</w:t>
      </w:r>
      <w:r>
        <w:rPr>
          <w:color w:val="231F20"/>
          <w:spacing w:val="-3"/>
        </w:rPr>
        <w:t xml:space="preserve"> </w:t>
      </w:r>
      <w:r>
        <w:rPr>
          <w:color w:val="231F20"/>
        </w:rPr>
        <w:t>နှင့်</w:t>
      </w:r>
      <w:r>
        <w:rPr>
          <w:color w:val="231F20"/>
          <w:spacing w:val="-3"/>
        </w:rPr>
        <w:t xml:space="preserve"> </w:t>
      </w:r>
      <w:r>
        <w:rPr>
          <w:color w:val="231F20"/>
        </w:rPr>
        <w:t>အတွင်းပိုင်း</w:t>
      </w:r>
      <w:r>
        <w:rPr>
          <w:color w:val="231F20"/>
          <w:spacing w:val="-3"/>
        </w:rPr>
        <w:t xml:space="preserve"> </w:t>
      </w:r>
      <w:r>
        <w:rPr>
          <w:color w:val="231F20"/>
        </w:rPr>
        <w:t>အဆိုပါ</w:t>
      </w:r>
      <w:r>
        <w:rPr>
          <w:color w:val="231F20"/>
          <w:spacing w:val="-3"/>
        </w:rPr>
        <w:t xml:space="preserve"> </w:t>
      </w:r>
      <w:r>
        <w:rPr>
          <w:color w:val="231F20"/>
        </w:rPr>
        <w:t>ဘာသာစကား</w:t>
      </w:r>
      <w:r>
        <w:rPr>
          <w:color w:val="231F20"/>
          <w:spacing w:val="-3"/>
        </w:rPr>
        <w:t xml:space="preserve"> </w:t>
      </w:r>
      <w:r>
        <w:rPr>
          <w:color w:val="231F20"/>
        </w:rPr>
        <w:t>နှင့်</w:t>
      </w:r>
      <w:r>
        <w:rPr>
          <w:color w:val="231F20"/>
          <w:spacing w:val="-3"/>
        </w:rPr>
        <w:t xml:space="preserve"> </w:t>
      </w:r>
      <w:r>
        <w:rPr>
          <w:color w:val="231F20"/>
        </w:rPr>
        <w:t>ယဉ်ကျေးမှု</w:t>
      </w:r>
      <w:r>
        <w:rPr>
          <w:color w:val="231F20"/>
          <w:spacing w:val="-3"/>
        </w:rPr>
        <w:t xml:space="preserve"> </w:t>
      </w:r>
      <w:r>
        <w:rPr>
          <w:color w:val="231F20"/>
        </w:rPr>
        <w:t xml:space="preserve">အဲဒီကနေ (ဘာသာပြန်ခြင်းအားဖြင့်) Post-modern သီချင်းစာသားအသစ်ကို ထုတ်နုတ်ခဲ့ပါတယ်။ Diamond, Friedrich ၏ 1988 ခုနှစ်တွင် New School </w:t>
      </w:r>
      <w:r>
        <w:rPr>
          <w:color w:val="231F20"/>
        </w:rPr>
        <w:t>တွင် ထူးဆန်းသော်လည်း ကောင်းစွာတက်ရောက်ဖတ်ရှုခဲ့ပါသည်။</w:t>
      </w:r>
      <w:r>
        <w:rPr>
          <w:color w:val="231F20"/>
          <w:spacing w:val="-13"/>
        </w:rPr>
        <w:t xml:space="preserve"> </w:t>
      </w:r>
      <w:r>
        <w:rPr>
          <w:color w:val="231F20"/>
        </w:rPr>
        <w:t>ဟော်လန်ဒါ</w:t>
      </w:r>
      <w:r>
        <w:rPr>
          <w:color w:val="231F20"/>
          <w:spacing w:val="-12"/>
        </w:rPr>
        <w:t xml:space="preserve"> </w:t>
      </w:r>
      <w:r>
        <w:rPr>
          <w:color w:val="231F20"/>
        </w:rPr>
        <w:t>နှင့်</w:t>
      </w:r>
      <w:r>
        <w:rPr>
          <w:color w:val="231F20"/>
          <w:spacing w:val="-13"/>
        </w:rPr>
        <w:t xml:space="preserve"> </w:t>
      </w:r>
      <w:r>
        <w:rPr>
          <w:color w:val="231F20"/>
        </w:rPr>
        <w:t>ပြာသို</w:t>
      </w:r>
      <w:r>
        <w:rPr>
          <w:color w:val="231F20"/>
          <w:spacing w:val="-12"/>
        </w:rPr>
        <w:t xml:space="preserve"> </w:t>
      </w:r>
      <w:r>
        <w:rPr>
          <w:color w:val="231F20"/>
        </w:rPr>
        <w:t>(ထို</w:t>
      </w:r>
      <w:r>
        <w:rPr>
          <w:color w:val="231F20"/>
          <w:spacing w:val="-13"/>
        </w:rPr>
        <w:t xml:space="preserve"> </w:t>
      </w:r>
      <w:r>
        <w:rPr>
          <w:color w:val="231F20"/>
        </w:rPr>
        <w:t>နာက်</w:t>
      </w:r>
      <w:r>
        <w:rPr>
          <w:color w:val="231F20"/>
          <w:spacing w:val="-12"/>
        </w:rPr>
        <w:t xml:space="preserve"> </w:t>
      </w:r>
      <w:r>
        <w:rPr>
          <w:color w:val="231F20"/>
        </w:rPr>
        <w:t>ထို့နောက်</w:t>
      </w:r>
      <w:r>
        <w:rPr>
          <w:color w:val="231F20"/>
          <w:spacing w:val="-13"/>
        </w:rPr>
        <w:t xml:space="preserve"> </w:t>
      </w:r>
      <w:r>
        <w:rPr>
          <w:color w:val="231F20"/>
        </w:rPr>
        <w:t>အဆိုပါ</w:t>
      </w:r>
      <w:r>
        <w:rPr>
          <w:color w:val="231F20"/>
          <w:spacing w:val="-12"/>
        </w:rPr>
        <w:t xml:space="preserve"> </w:t>
      </w:r>
      <w:r>
        <w:rPr>
          <w:color w:val="231F20"/>
        </w:rPr>
        <w:t>ရုပ်တု</w:t>
      </w:r>
      <w:r>
        <w:rPr>
          <w:color w:val="231F20"/>
          <w:spacing w:val="-13"/>
        </w:rPr>
        <w:t xml:space="preserve"> </w:t>
      </w:r>
      <w:r>
        <w:rPr>
          <w:color w:val="231F20"/>
        </w:rPr>
        <w:t>၏</w:t>
      </w:r>
      <w:r>
        <w:rPr>
          <w:color w:val="231F20"/>
          <w:spacing w:val="-12"/>
        </w:rPr>
        <w:t xml:space="preserve"> </w:t>
      </w:r>
      <w:r>
        <w:rPr>
          <w:color w:val="231F20"/>
        </w:rPr>
        <w:t>အဆိုပါ</w:t>
      </w:r>
      <w:r>
        <w:rPr>
          <w:color w:val="231F20"/>
          <w:spacing w:val="-13"/>
        </w:rPr>
        <w:t xml:space="preserve"> </w:t>
      </w:r>
      <w:r>
        <w:rPr>
          <w:color w:val="231F20"/>
        </w:rPr>
        <w:t>ဝေဖန်</w:t>
      </w:r>
      <w:r>
        <w:rPr>
          <w:color w:val="231F20"/>
          <w:spacing w:val="-12"/>
        </w:rPr>
        <w:t xml:space="preserve"> </w:t>
      </w:r>
      <w:r>
        <w:rPr>
          <w:color w:val="231F20"/>
        </w:rPr>
        <w:t>စျေးနေရာ)</w:t>
      </w:r>
      <w:r>
        <w:rPr>
          <w:color w:val="231F20"/>
          <w:spacing w:val="-12"/>
        </w:rPr>
        <w:t xml:space="preserve"> </w:t>
      </w:r>
      <w:r>
        <w:rPr>
          <w:color w:val="231F20"/>
        </w:rPr>
        <w:t>ဖြစ်ခဲ့သည်။</w:t>
      </w:r>
      <w:r>
        <w:rPr>
          <w:color w:val="231F20"/>
          <w:spacing w:val="-12"/>
        </w:rPr>
        <w:t xml:space="preserve"> </w:t>
      </w:r>
      <w:r>
        <w:rPr>
          <w:color w:val="231F20"/>
        </w:rPr>
        <w:t>သရဲခြောက်တယ်။</w:t>
      </w:r>
      <w:r>
        <w:rPr>
          <w:color w:val="231F20"/>
          <w:spacing w:val="-12"/>
        </w:rPr>
        <w:t xml:space="preserve"> </w:t>
      </w:r>
      <w:r>
        <w:rPr>
          <w:color w:val="231F20"/>
        </w:rPr>
        <w:t>သို့မဟုတ်</w:t>
      </w:r>
      <w:r>
        <w:rPr>
          <w:color w:val="231F20"/>
          <w:spacing w:val="-12"/>
        </w:rPr>
        <w:t xml:space="preserve"> </w:t>
      </w:r>
      <w:r>
        <w:rPr>
          <w:color w:val="231F20"/>
        </w:rPr>
        <w:t>လုပ်သင့်တယ်။</w:t>
      </w:r>
      <w:r>
        <w:rPr>
          <w:color w:val="231F20"/>
          <w:spacing w:val="-12"/>
        </w:rPr>
        <w:t xml:space="preserve"> </w:t>
      </w:r>
      <w:r>
        <w:rPr>
          <w:color w:val="231F20"/>
        </w:rPr>
        <w:t>ငါတို့</w:t>
      </w:r>
      <w:r>
        <w:rPr>
          <w:color w:val="231F20"/>
          <w:spacing w:val="-12"/>
        </w:rPr>
        <w:t xml:space="preserve"> </w:t>
      </w:r>
      <w:r>
        <w:rPr>
          <w:color w:val="231F20"/>
        </w:rPr>
        <w:t>ပြော</w:t>
      </w:r>
      <w:r>
        <w:rPr>
          <w:color w:val="231F20"/>
          <w:spacing w:val="-12"/>
        </w:rPr>
        <w:t xml:space="preserve"> </w:t>
      </w:r>
      <w:r>
        <w:rPr>
          <w:color w:val="231F20"/>
        </w:rPr>
        <w:t>နပမ်းသမား</w:t>
      </w:r>
      <w:r>
        <w:rPr>
          <w:color w:val="231F20"/>
          <w:spacing w:val="-12"/>
        </w:rPr>
        <w:t xml:space="preserve"> </w:t>
      </w:r>
      <w:r>
        <w:rPr>
          <w:color w:val="231F20"/>
        </w:rPr>
        <w:t>အားဖြင့်</w:t>
      </w:r>
      <w:r>
        <w:rPr>
          <w:color w:val="231F20"/>
          <w:spacing w:val="-12"/>
        </w:rPr>
        <w:t xml:space="preserve"> </w:t>
      </w:r>
      <w:r>
        <w:rPr>
          <w:color w:val="231F20"/>
        </w:rPr>
        <w:t>a</w:t>
      </w:r>
      <w:r>
        <w:rPr>
          <w:color w:val="231F20"/>
          <w:spacing w:val="-12"/>
        </w:rPr>
        <w:t xml:space="preserve"> </w:t>
      </w:r>
      <w:r>
        <w:rPr>
          <w:color w:val="231F20"/>
        </w:rPr>
        <w:t>မရှိခြင်း။</w:t>
      </w:r>
      <w:r>
        <w:rPr>
          <w:color w:val="231F20"/>
          <w:spacing w:val="-12"/>
        </w:rPr>
        <w:t xml:space="preserve"> </w:t>
      </w:r>
      <w:r>
        <w:rPr>
          <w:color w:val="231F20"/>
        </w:rPr>
        <w:t>၏</w:t>
      </w:r>
      <w:r>
        <w:rPr>
          <w:color w:val="231F20"/>
          <w:spacing w:val="-12"/>
        </w:rPr>
        <w:t xml:space="preserve"> </w:t>
      </w:r>
      <w:r>
        <w:rPr>
          <w:color w:val="231F20"/>
        </w:rPr>
        <w:t>စာနာမှု</w:t>
      </w:r>
      <w:r>
        <w:rPr>
          <w:color w:val="231F20"/>
          <w:spacing w:val="-12"/>
        </w:rPr>
        <w:t xml:space="preserve"> </w:t>
      </w:r>
      <w:r>
        <w:rPr>
          <w:color w:val="231F20"/>
        </w:rPr>
        <w:t>အကြား</w:t>
      </w:r>
      <w:r>
        <w:rPr>
          <w:color w:val="231F20"/>
          <w:spacing w:val="-12"/>
        </w:rPr>
        <w:t xml:space="preserve"> </w:t>
      </w:r>
      <w:r>
        <w:rPr>
          <w:color w:val="231F20"/>
        </w:rPr>
        <w:t>ဖြောင့်စင်းသော ကဗျာဆန်မှုနှင့် ကဗျာဆန်သော မနုဿဗေဒဆိုင်ရာ စခန်းများ။ တနည်းအားဖြင့် အမျိုးမျိုးသော အပျက်သဘော</w:t>
      </w:r>
      <w:r>
        <w:rPr>
          <w:color w:val="231F20"/>
          <w:spacing w:val="-13"/>
        </w:rPr>
        <w:t xml:space="preserve"> </w:t>
      </w:r>
      <w:r>
        <w:rPr>
          <w:color w:val="231F20"/>
        </w:rPr>
        <w:t>တပ်ဖွဲ့များ</w:t>
      </w:r>
      <w:r>
        <w:rPr>
          <w:color w:val="231F20"/>
          <w:spacing w:val="-12"/>
        </w:rPr>
        <w:t xml:space="preserve"> </w:t>
      </w:r>
      <w:r>
        <w:rPr>
          <w:color w:val="231F20"/>
        </w:rPr>
        <w:t>ခဲ့ကြသည်</w:t>
      </w:r>
      <w:r>
        <w:rPr>
          <w:color w:val="231F20"/>
          <w:spacing w:val="-13"/>
        </w:rPr>
        <w:t xml:space="preserve"> </w:t>
      </w:r>
      <w:r>
        <w:rPr>
          <w:color w:val="231F20"/>
        </w:rPr>
        <w:t>အပြန်အလှန်ဆက်ဆံခြင်း။</w:t>
      </w:r>
      <w:r>
        <w:rPr>
          <w:color w:val="231F20"/>
          <w:spacing w:val="-12"/>
        </w:rPr>
        <w:t xml:space="preserve"> </w:t>
      </w:r>
      <w:r>
        <w:rPr>
          <w:color w:val="231F20"/>
        </w:rPr>
        <w:t>အတူ</w:t>
      </w:r>
      <w:r>
        <w:rPr>
          <w:color w:val="231F20"/>
          <w:spacing w:val="-13"/>
        </w:rPr>
        <w:t xml:space="preserve"> </w:t>
      </w:r>
      <w:r>
        <w:rPr>
          <w:color w:val="231F20"/>
        </w:rPr>
        <w:t>သဘာဝ</w:t>
      </w:r>
      <w:r>
        <w:rPr>
          <w:color w:val="231F20"/>
          <w:spacing w:val="-12"/>
        </w:rPr>
        <w:t xml:space="preserve"> </w:t>
      </w:r>
      <w:r>
        <w:rPr>
          <w:color w:val="231F20"/>
        </w:rPr>
        <w:t>သဘောထားများ</w:t>
      </w:r>
      <w:r>
        <w:rPr>
          <w:color w:val="231F20"/>
          <w:spacing w:val="-13"/>
        </w:rPr>
        <w:t xml:space="preserve"> </w:t>
      </w:r>
      <w:r>
        <w:rPr>
          <w:color w:val="231F20"/>
        </w:rPr>
        <w:t>ဆီသို့</w:t>
      </w:r>
      <w:r>
        <w:rPr>
          <w:color w:val="231F20"/>
          <w:spacing w:val="-12"/>
        </w:rPr>
        <w:t xml:space="preserve"> </w:t>
      </w:r>
      <w:r>
        <w:rPr>
          <w:color w:val="231F20"/>
        </w:rPr>
        <w:t>ပေါင်းစပ်မှု၊</w:t>
      </w:r>
      <w:r>
        <w:rPr>
          <w:color w:val="231F20"/>
          <w:spacing w:val="-13"/>
        </w:rPr>
        <w:t xml:space="preserve"> </w:t>
      </w:r>
      <w:r>
        <w:rPr>
          <w:color w:val="231F20"/>
        </w:rPr>
        <w:t>Tedlock cum Rothenberg ကိစ္စလိုမျိုး။</w:t>
      </w:r>
    </w:p>
    <w:p w:rsidR="00FC077F" w:rsidRDefault="002176C3">
      <w:pPr>
        <w:pStyle w:val="BodyText"/>
        <w:spacing w:line="249" w:lineRule="auto"/>
        <w:ind w:left="64" w:right="66" w:firstLine="199"/>
      </w:pPr>
      <w:r>
        <w:rPr>
          <w:color w:val="231F20"/>
        </w:rPr>
        <w:t>လူမျိုးစုအလိုက်</w:t>
      </w:r>
      <w:r>
        <w:rPr>
          <w:color w:val="231F20"/>
          <w:spacing w:val="-7"/>
        </w:rPr>
        <w:t xml:space="preserve"> </w:t>
      </w:r>
      <w:r>
        <w:rPr>
          <w:color w:val="231F20"/>
        </w:rPr>
        <w:t>ကဗျာ</w:t>
      </w:r>
      <w:r>
        <w:rPr>
          <w:color w:val="231F20"/>
          <w:spacing w:val="-7"/>
        </w:rPr>
        <w:t xml:space="preserve"> </w:t>
      </w:r>
      <w:r>
        <w:rPr>
          <w:color w:val="231F20"/>
        </w:rPr>
        <w:t>ဆဲ</w:t>
      </w:r>
      <w:r>
        <w:rPr>
          <w:color w:val="231F20"/>
          <w:spacing w:val="-7"/>
        </w:rPr>
        <w:t xml:space="preserve"> </w:t>
      </w:r>
      <w:r>
        <w:rPr>
          <w:color w:val="231F20"/>
        </w:rPr>
        <w:t>မီးများ</w:t>
      </w:r>
      <w:r>
        <w:rPr>
          <w:color w:val="231F20"/>
          <w:spacing w:val="-7"/>
        </w:rPr>
        <w:t xml:space="preserve"> </w:t>
      </w:r>
      <w:r>
        <w:rPr>
          <w:color w:val="231F20"/>
        </w:rPr>
        <w:t>တက်</w:t>
      </w:r>
      <w:r>
        <w:rPr>
          <w:color w:val="231F20"/>
          <w:spacing w:val="-7"/>
        </w:rPr>
        <w:t xml:space="preserve"> </w:t>
      </w:r>
      <w:r>
        <w:rPr>
          <w:color w:val="231F20"/>
        </w:rPr>
        <w:t>အဆိုပါ</w:t>
      </w:r>
      <w:r>
        <w:rPr>
          <w:color w:val="231F20"/>
          <w:spacing w:val="-7"/>
        </w:rPr>
        <w:t xml:space="preserve"> </w:t>
      </w:r>
      <w:r>
        <w:rPr>
          <w:color w:val="231F20"/>
        </w:rPr>
        <w:t>စာမျက်နှာများ</w:t>
      </w:r>
      <w:r>
        <w:rPr>
          <w:color w:val="231F20"/>
          <w:spacing w:val="-7"/>
        </w:rPr>
        <w:t xml:space="preserve"> </w:t>
      </w:r>
      <w:r>
        <w:rPr>
          <w:color w:val="231F20"/>
        </w:rPr>
        <w:t>၏</w:t>
      </w:r>
      <w:r>
        <w:rPr>
          <w:color w:val="231F20"/>
          <w:spacing w:val="-7"/>
        </w:rPr>
        <w:t xml:space="preserve"> </w:t>
      </w:r>
      <w:r>
        <w:rPr>
          <w:color w:val="231F20"/>
        </w:rPr>
        <w:t>ဂျာနယ်များ</w:t>
      </w:r>
      <w:r>
        <w:rPr>
          <w:color w:val="231F20"/>
          <w:spacing w:val="-7"/>
        </w:rPr>
        <w:t xml:space="preserve"> </w:t>
      </w:r>
      <w:r>
        <w:rPr>
          <w:color w:val="231F20"/>
        </w:rPr>
        <w:t>၌</w:t>
      </w:r>
      <w:r>
        <w:rPr>
          <w:color w:val="231F20"/>
          <w:spacing w:val="-7"/>
        </w:rPr>
        <w:t xml:space="preserve"> </w:t>
      </w:r>
      <w:r>
        <w:rPr>
          <w:color w:val="231F20"/>
        </w:rPr>
        <w:t>မျိုးစုံ</w:t>
      </w:r>
      <w:r>
        <w:rPr>
          <w:color w:val="231F20"/>
          <w:spacing w:val="-7"/>
        </w:rPr>
        <w:t xml:space="preserve"> </w:t>
      </w:r>
      <w:r>
        <w:rPr>
          <w:color w:val="231F20"/>
        </w:rPr>
        <w:t>လယ်ကွင်းများ၊</w:t>
      </w:r>
      <w:r>
        <w:rPr>
          <w:color w:val="231F20"/>
          <w:spacing w:val="-7"/>
        </w:rPr>
        <w:t xml:space="preserve"> </w:t>
      </w:r>
      <w:r>
        <w:rPr>
          <w:color w:val="231F20"/>
        </w:rPr>
        <w:t>တစ်ခါတစ်ခါ၊</w:t>
      </w:r>
      <w:r>
        <w:rPr>
          <w:color w:val="231F20"/>
          <w:spacing w:val="-5"/>
        </w:rPr>
        <w:t xml:space="preserve"> </w:t>
      </w:r>
      <w:r>
        <w:rPr>
          <w:color w:val="231F20"/>
        </w:rPr>
        <w:t>နှင့်၊</w:t>
      </w:r>
      <w:r>
        <w:rPr>
          <w:color w:val="231F20"/>
          <w:spacing w:val="-5"/>
        </w:rPr>
        <w:t xml:space="preserve"> </w:t>
      </w:r>
      <w:r>
        <w:rPr>
          <w:color w:val="231F20"/>
        </w:rPr>
        <w:t>အတွင်း</w:t>
      </w:r>
      <w:r>
        <w:rPr>
          <w:color w:val="231F20"/>
          <w:spacing w:val="-5"/>
        </w:rPr>
        <w:t xml:space="preserve"> </w:t>
      </w:r>
      <w:r>
        <w:rPr>
          <w:color w:val="231F20"/>
        </w:rPr>
        <w:t>မနုဿဗေဒ၊</w:t>
      </w:r>
      <w:r>
        <w:rPr>
          <w:color w:val="231F20"/>
          <w:spacing w:val="-5"/>
        </w:rPr>
        <w:t xml:space="preserve"> </w:t>
      </w:r>
      <w:r>
        <w:rPr>
          <w:color w:val="231F20"/>
        </w:rPr>
        <w:t>ရှိသည်။</w:t>
      </w:r>
      <w:r>
        <w:rPr>
          <w:color w:val="231F20"/>
          <w:spacing w:val="-5"/>
        </w:rPr>
        <w:t xml:space="preserve"> </w:t>
      </w:r>
      <w:r>
        <w:rPr>
          <w:color w:val="231F20"/>
        </w:rPr>
        <w:t>ဖြစ်ခဲ့သည်။</w:t>
      </w:r>
      <w:r>
        <w:rPr>
          <w:color w:val="231F20"/>
          <w:spacing w:val="-5"/>
        </w:rPr>
        <w:t xml:space="preserve"> </w:t>
      </w:r>
      <w:r>
        <w:rPr>
          <w:color w:val="231F20"/>
        </w:rPr>
        <w:t>အဖွဲ့အစည်းဆိုင်ရာ</w:t>
      </w:r>
      <w:r>
        <w:rPr>
          <w:color w:val="231F20"/>
          <w:spacing w:val="-5"/>
        </w:rPr>
        <w:t xml:space="preserve"> </w:t>
      </w:r>
      <w:r>
        <w:rPr>
          <w:color w:val="231F20"/>
        </w:rPr>
        <w:t>အတူ</w:t>
      </w:r>
      <w:r>
        <w:rPr>
          <w:color w:val="231F20"/>
          <w:spacing w:val="-5"/>
        </w:rPr>
        <w:t xml:space="preserve"> </w:t>
      </w:r>
      <w:r>
        <w:rPr>
          <w:color w:val="231F20"/>
        </w:rPr>
        <w:t>အဆိုပါ</w:t>
      </w:r>
      <w:r>
        <w:rPr>
          <w:color w:val="231F20"/>
          <w:spacing w:val="-5"/>
        </w:rPr>
        <w:t xml:space="preserve"> </w:t>
      </w:r>
      <w:r>
        <w:rPr>
          <w:i/>
          <w:color w:val="231F20"/>
        </w:rPr>
        <w:t xml:space="preserve">Humanistic Anthropology </w:t>
      </w:r>
      <w:r>
        <w:rPr>
          <w:color w:val="231F20"/>
        </w:rPr>
        <w:t xml:space="preserve">မှ ကဗျာများအတွက် နှစ်စဉ်ဆုများ နှင့် Tedlock ၏ တည်းဖြတ်မှု ကာလအတွင်း </w:t>
      </w:r>
      <w:r>
        <w:rPr>
          <w:i/>
          <w:color w:val="231F20"/>
        </w:rPr>
        <w:t xml:space="preserve">အမေရိကန် မနုဿဗေဒ ပညာရှင် </w:t>
      </w:r>
      <w:r>
        <w:rPr>
          <w:color w:val="231F20"/>
        </w:rPr>
        <w:t>မှ ကဗျာများစွာကို ထုတ်ဝေခြင်းဖြင့် ၊</w:t>
      </w:r>
      <w:r>
        <w:rPr>
          <w:color w:val="231F20"/>
          <w:spacing w:val="-10"/>
        </w:rPr>
        <w:t xml:space="preserve"> </w:t>
      </w:r>
      <w:r>
        <w:rPr>
          <w:color w:val="231F20"/>
        </w:rPr>
        <w:t>၏</w:t>
      </w:r>
      <w:r>
        <w:rPr>
          <w:color w:val="231F20"/>
          <w:spacing w:val="-10"/>
        </w:rPr>
        <w:t xml:space="preserve"> </w:t>
      </w:r>
      <w:r>
        <w:rPr>
          <w:color w:val="231F20"/>
        </w:rPr>
        <w:t>အဲဒါ</w:t>
      </w:r>
      <w:r>
        <w:rPr>
          <w:color w:val="231F20"/>
          <w:spacing w:val="-10"/>
        </w:rPr>
        <w:t xml:space="preserve"> </w:t>
      </w:r>
      <w:r>
        <w:rPr>
          <w:color w:val="231F20"/>
        </w:rPr>
        <w:t>ခြုံငုံ၊</w:t>
      </w:r>
      <w:r>
        <w:rPr>
          <w:color w:val="231F20"/>
          <w:spacing w:val="-10"/>
        </w:rPr>
        <w:t xml:space="preserve"> </w:t>
      </w:r>
      <w:r>
        <w:rPr>
          <w:color w:val="231F20"/>
        </w:rPr>
        <w:t>အဆိုပါ</w:t>
      </w:r>
      <w:r>
        <w:rPr>
          <w:color w:val="231F20"/>
          <w:spacing w:val="-10"/>
        </w:rPr>
        <w:t xml:space="preserve"> </w:t>
      </w:r>
      <w:r>
        <w:rPr>
          <w:color w:val="231F20"/>
        </w:rPr>
        <w:t>“အသေး</w:t>
      </w:r>
      <w:r>
        <w:rPr>
          <w:color w:val="231F20"/>
          <w:spacing w:val="-10"/>
        </w:rPr>
        <w:t xml:space="preserve"> </w:t>
      </w:r>
      <w:r>
        <w:rPr>
          <w:color w:val="231F20"/>
        </w:rPr>
        <w:t>ဒါပေမယ့်</w:t>
      </w:r>
      <w:r>
        <w:rPr>
          <w:color w:val="231F20"/>
          <w:spacing w:val="-10"/>
        </w:rPr>
        <w:t xml:space="preserve"> </w:t>
      </w:r>
      <w:r>
        <w:rPr>
          <w:color w:val="231F20"/>
        </w:rPr>
        <w:t>တောက်ပ”</w:t>
      </w:r>
      <w:r>
        <w:rPr>
          <w:color w:val="231F20"/>
          <w:spacing w:val="-10"/>
        </w:rPr>
        <w:t xml:space="preserve"> </w:t>
      </w:r>
      <w:r>
        <w:rPr>
          <w:color w:val="231F20"/>
        </w:rPr>
        <w:t>ပေါက်ကွဲမှု</w:t>
      </w:r>
      <w:r>
        <w:rPr>
          <w:color w:val="231F20"/>
          <w:spacing w:val="-10"/>
        </w:rPr>
        <w:t xml:space="preserve"> </w:t>
      </w:r>
      <w:r>
        <w:rPr>
          <w:color w:val="231F20"/>
        </w:rPr>
        <w:t>၏</w:t>
      </w:r>
      <w:r>
        <w:rPr>
          <w:color w:val="231F20"/>
          <w:spacing w:val="-10"/>
        </w:rPr>
        <w:t xml:space="preserve"> </w:t>
      </w:r>
      <w:r>
        <w:rPr>
          <w:color w:val="231F20"/>
        </w:rPr>
        <w:t>အဆိုပါ</w:t>
      </w:r>
      <w:r>
        <w:rPr>
          <w:color w:val="231F20"/>
          <w:spacing w:val="-10"/>
        </w:rPr>
        <w:t xml:space="preserve"> </w:t>
      </w:r>
      <w:r>
        <w:rPr>
          <w:color w:val="231F20"/>
        </w:rPr>
        <w:t>၁၉၈၀ ခုနှစ်များ၊</w:t>
      </w:r>
      <w:r>
        <w:rPr>
          <w:color w:val="231F20"/>
          <w:spacing w:val="-10"/>
        </w:rPr>
        <w:t xml:space="preserve"> </w:t>
      </w:r>
      <w:r>
        <w:rPr>
          <w:color w:val="231F20"/>
        </w:rPr>
        <w:t>အတူ</w:t>
      </w:r>
      <w:r>
        <w:rPr>
          <w:color w:val="231F20"/>
          <w:spacing w:val="-10"/>
        </w:rPr>
        <w:t xml:space="preserve"> </w:t>
      </w:r>
      <w:r>
        <w:rPr>
          <w:color w:val="231F20"/>
        </w:rPr>
        <w:t>ခန်းမများနှင့် ဘောလုံးခန်းများရှိ ရာနှင့်ချီသော တက်ရောက်ဖတ်ရှုမှုများသည် ပေါ်လာသည်နှင့်အမျှ လျင်မြန်စွာ လျော့နည်းသွားခဲ့သည်။ တီထွင်ဖန်တီးမှု-ဓာတုတုံ့ပြန်မှု၊ ကြီးမားစွာမူတည်သည်။</w:t>
      </w:r>
      <w:r>
        <w:rPr>
          <w:color w:val="231F20"/>
          <w:spacing w:val="-2"/>
        </w:rPr>
        <w:t xml:space="preserve"> </w:t>
      </w:r>
      <w:r>
        <w:rPr>
          <w:color w:val="231F20"/>
        </w:rPr>
        <w:t>on</w:t>
      </w:r>
      <w:r>
        <w:rPr>
          <w:color w:val="231F20"/>
          <w:spacing w:val="-2"/>
        </w:rPr>
        <w:t xml:space="preserve"> </w:t>
      </w:r>
      <w:r>
        <w:rPr>
          <w:color w:val="231F20"/>
        </w:rPr>
        <w:t>အရေးမစိုက်</w:t>
      </w:r>
      <w:r>
        <w:rPr>
          <w:color w:val="231F20"/>
          <w:spacing w:val="-2"/>
        </w:rPr>
        <w:t xml:space="preserve"> </w:t>
      </w:r>
      <w:r>
        <w:rPr>
          <w:color w:val="231F20"/>
        </w:rPr>
        <w:t>အဆိုပါ</w:t>
      </w:r>
      <w:r>
        <w:rPr>
          <w:color w:val="231F20"/>
          <w:spacing w:val="-2"/>
        </w:rPr>
        <w:t xml:space="preserve"> </w:t>
      </w:r>
      <w:r>
        <w:rPr>
          <w:color w:val="231F20"/>
        </w:rPr>
        <w:t>နံရံများ</w:t>
      </w:r>
      <w:r>
        <w:rPr>
          <w:color w:val="231F20"/>
          <w:spacing w:val="-2"/>
        </w:rPr>
        <w:t xml:space="preserve"> </w:t>
      </w:r>
      <w:r>
        <w:rPr>
          <w:color w:val="231F20"/>
        </w:rPr>
        <w:t>အကြား</w:t>
      </w:r>
      <w:r>
        <w:rPr>
          <w:color w:val="231F20"/>
          <w:spacing w:val="-2"/>
        </w:rPr>
        <w:t xml:space="preserve"> </w:t>
      </w:r>
      <w:r>
        <w:rPr>
          <w:color w:val="231F20"/>
        </w:rPr>
        <w:t>လူမျိုးစု၊</w:t>
      </w:r>
      <w:r>
        <w:rPr>
          <w:color w:val="231F20"/>
          <w:spacing w:val="-2"/>
        </w:rPr>
        <w:t xml:space="preserve"> </w:t>
      </w:r>
      <w:r>
        <w:rPr>
          <w:color w:val="231F20"/>
        </w:rPr>
        <w:t>ဘာသာဗေဒ၊</w:t>
      </w:r>
      <w:r>
        <w:rPr>
          <w:color w:val="231F20"/>
          <w:spacing w:val="-2"/>
        </w:rPr>
        <w:t xml:space="preserve"> </w:t>
      </w:r>
      <w:r>
        <w:rPr>
          <w:color w:val="231F20"/>
        </w:rPr>
        <w:t>နှင့်</w:t>
      </w:r>
      <w:r>
        <w:rPr>
          <w:color w:val="231F20"/>
          <w:spacing w:val="-2"/>
        </w:rPr>
        <w:t xml:space="preserve"> </w:t>
      </w:r>
      <w:r>
        <w:rPr>
          <w:color w:val="231F20"/>
        </w:rPr>
        <w:t>အဆိုပါ</w:t>
      </w:r>
      <w:r>
        <w:rPr>
          <w:color w:val="231F20"/>
          <w:spacing w:val="-2"/>
        </w:rPr>
        <w:t xml:space="preserve"> </w:t>
      </w:r>
      <w:r>
        <w:rPr>
          <w:color w:val="231F20"/>
        </w:rPr>
        <w:t>အနုပညာ</w:t>
      </w:r>
      <w:r>
        <w:rPr>
          <w:color w:val="231F20"/>
          <w:spacing w:val="-2"/>
        </w:rPr>
        <w:t xml:space="preserve"> </w:t>
      </w:r>
      <w:r>
        <w:rPr>
          <w:color w:val="231F20"/>
        </w:rPr>
        <w:t>poiesis ၏ ခံစားမှုကို ခံစားခဲ့ရပြီး ငယ်ရွယ်သော မနုဿဗေဒ ပညာရှင်တို့၏ တိုးများလာသော ပရော်ဖက်ရှင်နယ် ၀ါဒကြောင့် ၎င်းတို့၏ (လွန်) ပါရဂူဘွဲ့ စိုးရိမ်စိတ်များ၊</w:t>
      </w:r>
      <w:r>
        <w:rPr>
          <w:color w:val="231F20"/>
          <w:spacing w:val="-9"/>
        </w:rPr>
        <w:t xml:space="preserve"> </w:t>
      </w:r>
      <w:r>
        <w:rPr>
          <w:color w:val="231F20"/>
        </w:rPr>
        <w:t>ကဗျာဆရာတွေ</w:t>
      </w:r>
      <w:r>
        <w:rPr>
          <w:color w:val="231F20"/>
          <w:spacing w:val="-9"/>
        </w:rPr>
        <w:t xml:space="preserve"> </w:t>
      </w:r>
      <w:r>
        <w:rPr>
          <w:color w:val="231F20"/>
        </w:rPr>
        <w:t>ပိတ်မိနေသည်။</w:t>
      </w:r>
      <w:r>
        <w:rPr>
          <w:color w:val="231F20"/>
          <w:spacing w:val="-9"/>
        </w:rPr>
        <w:t xml:space="preserve"> </w:t>
      </w:r>
      <w:r>
        <w:rPr>
          <w:color w:val="231F20"/>
        </w:rPr>
        <w:t>အတွင်း</w:t>
      </w:r>
      <w:r>
        <w:rPr>
          <w:color w:val="231F20"/>
          <w:spacing w:val="-9"/>
        </w:rPr>
        <w:t xml:space="preserve"> </w:t>
      </w:r>
      <w:r>
        <w:rPr>
          <w:color w:val="231F20"/>
        </w:rPr>
        <w:t>အဆိုပါ</w:t>
      </w:r>
      <w:r>
        <w:rPr>
          <w:color w:val="231F20"/>
          <w:spacing w:val="-9"/>
        </w:rPr>
        <w:t xml:space="preserve"> </w:t>
      </w:r>
      <w:r>
        <w:rPr>
          <w:color w:val="231F20"/>
        </w:rPr>
        <w:t>နို်င်ငံ</w:t>
      </w:r>
      <w:r>
        <w:rPr>
          <w:color w:val="231F20"/>
          <w:spacing w:val="-9"/>
        </w:rPr>
        <w:t xml:space="preserve"> </w:t>
      </w:r>
      <w:r>
        <w:rPr>
          <w:color w:val="231F20"/>
        </w:rPr>
        <w:t>နှင့်</w:t>
      </w:r>
      <w:r>
        <w:rPr>
          <w:color w:val="231F20"/>
          <w:spacing w:val="-9"/>
        </w:rPr>
        <w:t xml:space="preserve"> </w:t>
      </w:r>
      <w:r>
        <w:rPr>
          <w:color w:val="231F20"/>
        </w:rPr>
        <w:t>ကန့်သတ်ချက်များ</w:t>
      </w:r>
      <w:r>
        <w:rPr>
          <w:color w:val="231F20"/>
          <w:spacing w:val="-9"/>
        </w:rPr>
        <w:t xml:space="preserve"> </w:t>
      </w:r>
      <w:r>
        <w:rPr>
          <w:color w:val="231F20"/>
        </w:rPr>
        <w:t>၏</w:t>
      </w:r>
      <w:r>
        <w:rPr>
          <w:color w:val="231F20"/>
          <w:spacing w:val="-9"/>
        </w:rPr>
        <w:t xml:space="preserve"> </w:t>
      </w:r>
      <w:r>
        <w:rPr>
          <w:color w:val="231F20"/>
        </w:rPr>
        <w:t>MFA</w:t>
      </w:r>
      <w:r>
        <w:rPr>
          <w:color w:val="231F20"/>
          <w:spacing w:val="-9"/>
        </w:rPr>
        <w:t xml:space="preserve"> </w:t>
      </w:r>
      <w:r>
        <w:rPr>
          <w:color w:val="231F20"/>
        </w:rPr>
        <w:t>အစီအစဉ်များနှင့်</w:t>
      </w:r>
      <w:r>
        <w:rPr>
          <w:color w:val="231F20"/>
          <w:spacing w:val="-1"/>
        </w:rPr>
        <w:t xml:space="preserve"> </w:t>
      </w:r>
      <w:r>
        <w:rPr>
          <w:color w:val="231F20"/>
        </w:rPr>
        <w:t>“အင်း။” မည်သ</w:t>
      </w:r>
      <w:r>
        <w:rPr>
          <w:color w:val="231F20"/>
        </w:rPr>
        <w:t>ို့ပင်ဆိုစေကာမူ၊</w:t>
      </w:r>
      <w:r>
        <w:rPr>
          <w:color w:val="231F20"/>
          <w:spacing w:val="-1"/>
        </w:rPr>
        <w:t xml:space="preserve"> </w:t>
      </w:r>
      <w:r>
        <w:rPr>
          <w:color w:val="231F20"/>
        </w:rPr>
        <w:t>ဖန်တီးမှု-ဓာတုတုံ့ပြန်မှု၊</w:t>
      </w:r>
      <w:r>
        <w:rPr>
          <w:color w:val="231F20"/>
          <w:spacing w:val="-1"/>
        </w:rPr>
        <w:t xml:space="preserve"> </w:t>
      </w:r>
      <w:r>
        <w:rPr>
          <w:color w:val="231F20"/>
        </w:rPr>
        <w:t>ကဗျာဆန်သော စကားပြေ</w:t>
      </w:r>
      <w:r>
        <w:rPr>
          <w:color w:val="231F20"/>
          <w:spacing w:val="-1"/>
        </w:rPr>
        <w:t xml:space="preserve"> </w:t>
      </w:r>
      <w:r>
        <w:rPr>
          <w:color w:val="231F20"/>
          <w:spacing w:val="-5"/>
        </w:rPr>
        <w:t>အဖြစ်</w:t>
      </w:r>
    </w:p>
    <w:p w:rsidR="00FC077F" w:rsidRDefault="002176C3">
      <w:pPr>
        <w:spacing w:before="195" w:line="232" w:lineRule="auto"/>
        <w:ind w:left="212" w:right="66" w:hanging="142"/>
        <w:jc w:val="both"/>
        <w:rPr>
          <w:sz w:val="16"/>
        </w:rPr>
      </w:pPr>
      <w:r>
        <w:rPr>
          <w:spacing w:val="-2"/>
          <w:position w:val="6"/>
          <w:sz w:val="12"/>
        </w:rPr>
        <w:t>၂</w:t>
      </w:r>
      <w:r>
        <w:rPr>
          <w:spacing w:val="70"/>
          <w:position w:val="6"/>
          <w:sz w:val="12"/>
        </w:rPr>
        <w:t xml:space="preserve"> </w:t>
      </w:r>
      <w:r>
        <w:rPr>
          <w:spacing w:val="-2"/>
          <w:sz w:val="16"/>
        </w:rPr>
        <w:t>ဟိ</w:t>
      </w:r>
      <w:r>
        <w:rPr>
          <w:spacing w:val="-8"/>
          <w:sz w:val="16"/>
        </w:rPr>
        <w:t xml:space="preserve"> </w:t>
      </w:r>
      <w:r>
        <w:rPr>
          <w:spacing w:val="-2"/>
          <w:sz w:val="16"/>
        </w:rPr>
        <w:t>ကဗျာဆရာတွေ</w:t>
      </w:r>
      <w:r>
        <w:rPr>
          <w:spacing w:val="-8"/>
          <w:sz w:val="16"/>
        </w:rPr>
        <w:t xml:space="preserve"> </w:t>
      </w:r>
      <w:r>
        <w:rPr>
          <w:spacing w:val="-2"/>
          <w:sz w:val="16"/>
        </w:rPr>
        <w:t>ငါ</w:t>
      </w:r>
      <w:r>
        <w:rPr>
          <w:spacing w:val="-8"/>
          <w:sz w:val="16"/>
        </w:rPr>
        <w:t xml:space="preserve"> </w:t>
      </w:r>
      <w:r>
        <w:rPr>
          <w:spacing w:val="-2"/>
          <w:sz w:val="16"/>
        </w:rPr>
        <w:t>ပြန်ခေါ်</w:t>
      </w:r>
      <w:r>
        <w:rPr>
          <w:spacing w:val="-8"/>
          <w:sz w:val="16"/>
        </w:rPr>
        <w:t xml:space="preserve"> </w:t>
      </w:r>
      <w:r>
        <w:rPr>
          <w:spacing w:val="-2"/>
          <w:sz w:val="16"/>
        </w:rPr>
        <w:t>မှာ</w:t>
      </w:r>
      <w:r>
        <w:rPr>
          <w:spacing w:val="-8"/>
          <w:sz w:val="16"/>
        </w:rPr>
        <w:t xml:space="preserve"> </w:t>
      </w:r>
      <w:r>
        <w:rPr>
          <w:spacing w:val="-2"/>
          <w:sz w:val="16"/>
        </w:rPr>
        <w:t>ဒါတွေ</w:t>
      </w:r>
      <w:r>
        <w:rPr>
          <w:spacing w:val="-8"/>
          <w:sz w:val="16"/>
        </w:rPr>
        <w:t xml:space="preserve"> </w:t>
      </w:r>
      <w:r>
        <w:rPr>
          <w:spacing w:val="-2"/>
          <w:sz w:val="16"/>
        </w:rPr>
        <w:t>မနုဿဗေဒ</w:t>
      </w:r>
      <w:r>
        <w:rPr>
          <w:spacing w:val="-8"/>
          <w:sz w:val="16"/>
        </w:rPr>
        <w:t xml:space="preserve"> </w:t>
      </w:r>
      <w:r>
        <w:rPr>
          <w:spacing w:val="-2"/>
          <w:sz w:val="16"/>
        </w:rPr>
        <w:t>စာဖတ်ခြင်း</w:t>
      </w:r>
      <w:r>
        <w:rPr>
          <w:spacing w:val="-8"/>
          <w:sz w:val="16"/>
        </w:rPr>
        <w:t xml:space="preserve"> </w:t>
      </w:r>
      <w:r>
        <w:rPr>
          <w:spacing w:val="-2"/>
          <w:sz w:val="16"/>
        </w:rPr>
        <w:t>ဖြစ်ကြပါသည်။</w:t>
      </w:r>
      <w:r>
        <w:rPr>
          <w:spacing w:val="-8"/>
          <w:sz w:val="16"/>
        </w:rPr>
        <w:t xml:space="preserve"> </w:t>
      </w:r>
      <w:r>
        <w:rPr>
          <w:spacing w:val="-2"/>
          <w:sz w:val="16"/>
        </w:rPr>
        <w:t>တစ်</w:t>
      </w:r>
      <w:r>
        <w:rPr>
          <w:spacing w:val="-8"/>
          <w:sz w:val="16"/>
        </w:rPr>
        <w:t xml:space="preserve"> </w:t>
      </w:r>
      <w:r>
        <w:rPr>
          <w:spacing w:val="-2"/>
          <w:sz w:val="16"/>
        </w:rPr>
        <w:t>ဌ။</w:t>
      </w:r>
      <w:r>
        <w:rPr>
          <w:spacing w:val="-8"/>
          <w:sz w:val="16"/>
        </w:rPr>
        <w:t xml:space="preserve"> </w:t>
      </w:r>
      <w:r>
        <w:rPr>
          <w:spacing w:val="-2"/>
          <w:sz w:val="16"/>
        </w:rPr>
        <w:t>ဘက်ကာ၊</w:t>
      </w:r>
      <w:r>
        <w:rPr>
          <w:spacing w:val="-8"/>
          <w:sz w:val="16"/>
        </w:rPr>
        <w:t xml:space="preserve"> </w:t>
      </w:r>
      <w:r>
        <w:rPr>
          <w:spacing w:val="-2"/>
          <w:sz w:val="16"/>
        </w:rPr>
        <w:t>စတန်လီ</w:t>
      </w:r>
      <w:r>
        <w:rPr>
          <w:spacing w:val="-8"/>
          <w:sz w:val="16"/>
        </w:rPr>
        <w:t xml:space="preserve"> </w:t>
      </w:r>
      <w:r>
        <w:rPr>
          <w:spacing w:val="-2"/>
          <w:sz w:val="16"/>
        </w:rPr>
        <w:t>စိန်၊</w:t>
      </w:r>
      <w:r>
        <w:rPr>
          <w:spacing w:val="-8"/>
          <w:sz w:val="16"/>
        </w:rPr>
        <w:t xml:space="preserve"> </w:t>
      </w:r>
      <w:r>
        <w:rPr>
          <w:spacing w:val="-2"/>
          <w:sz w:val="16"/>
        </w:rPr>
        <w:t>အဒဲလ်</w:t>
      </w:r>
      <w:r>
        <w:rPr>
          <w:spacing w:val="-8"/>
          <w:sz w:val="16"/>
        </w:rPr>
        <w:t xml:space="preserve"> </w:t>
      </w:r>
      <w:r>
        <w:rPr>
          <w:spacing w:val="-2"/>
          <w:sz w:val="16"/>
        </w:rPr>
        <w:t>Hymes၊</w:t>
      </w:r>
      <w:r>
        <w:rPr>
          <w:spacing w:val="40"/>
          <w:sz w:val="16"/>
        </w:rPr>
        <w:t xml:space="preserve"> </w:t>
      </w:r>
      <w:r>
        <w:rPr>
          <w:sz w:val="16"/>
        </w:rPr>
        <w:t>အန်တိုနီ</w:t>
      </w:r>
      <w:r>
        <w:rPr>
          <w:spacing w:val="-6"/>
          <w:sz w:val="16"/>
        </w:rPr>
        <w:t xml:space="preserve"> </w:t>
      </w:r>
      <w:r>
        <w:rPr>
          <w:sz w:val="16"/>
        </w:rPr>
        <w:t>လူးဝစ်၊</w:t>
      </w:r>
      <w:r>
        <w:rPr>
          <w:spacing w:val="-6"/>
          <w:sz w:val="16"/>
        </w:rPr>
        <w:t xml:space="preserve"> </w:t>
      </w:r>
      <w:r>
        <w:rPr>
          <w:sz w:val="16"/>
        </w:rPr>
        <w:t>ဒန်</w:t>
      </w:r>
      <w:r>
        <w:rPr>
          <w:spacing w:val="-6"/>
          <w:sz w:val="16"/>
        </w:rPr>
        <w:t xml:space="preserve"> </w:t>
      </w:r>
      <w:r>
        <w:rPr>
          <w:sz w:val="16"/>
        </w:rPr>
        <w:t>နှင်းဆီ၊</w:t>
      </w:r>
      <w:r>
        <w:rPr>
          <w:spacing w:val="-6"/>
          <w:sz w:val="16"/>
        </w:rPr>
        <w:t xml:space="preserve"> </w:t>
      </w:r>
      <w:r>
        <w:rPr>
          <w:sz w:val="16"/>
        </w:rPr>
        <w:t>ဂျရုမ်း</w:t>
      </w:r>
      <w:r>
        <w:rPr>
          <w:spacing w:val="-6"/>
          <w:sz w:val="16"/>
        </w:rPr>
        <w:t xml:space="preserve"> </w:t>
      </w:r>
      <w:r>
        <w:rPr>
          <w:sz w:val="16"/>
        </w:rPr>
        <w:t>Rothenberg၊</w:t>
      </w:r>
      <w:r>
        <w:rPr>
          <w:spacing w:val="-6"/>
          <w:sz w:val="16"/>
        </w:rPr>
        <w:t xml:space="preserve"> </w:t>
      </w:r>
      <w:r>
        <w:rPr>
          <w:sz w:val="16"/>
        </w:rPr>
        <w:t>ဂယ်ရီ</w:t>
      </w:r>
      <w:r>
        <w:rPr>
          <w:spacing w:val="-6"/>
          <w:sz w:val="16"/>
        </w:rPr>
        <w:t xml:space="preserve"> </w:t>
      </w:r>
      <w:r>
        <w:rPr>
          <w:sz w:val="16"/>
        </w:rPr>
        <w:t>စနီဒါ၊</w:t>
      </w:r>
      <w:r>
        <w:rPr>
          <w:spacing w:val="-6"/>
          <w:sz w:val="16"/>
        </w:rPr>
        <w:t xml:space="preserve"> </w:t>
      </w:r>
      <w:r>
        <w:rPr>
          <w:sz w:val="16"/>
        </w:rPr>
        <w:t>နာသန်</w:t>
      </w:r>
      <w:r>
        <w:rPr>
          <w:spacing w:val="-6"/>
          <w:sz w:val="16"/>
        </w:rPr>
        <w:t xml:space="preserve"> </w:t>
      </w:r>
      <w:r>
        <w:rPr>
          <w:sz w:val="16"/>
        </w:rPr>
        <w:t>မြုံ၊</w:t>
      </w:r>
      <w:r>
        <w:rPr>
          <w:spacing w:val="-6"/>
          <w:sz w:val="16"/>
        </w:rPr>
        <w:t xml:space="preserve"> </w:t>
      </w:r>
      <w:r>
        <w:rPr>
          <w:sz w:val="16"/>
        </w:rPr>
        <w:t>ဒန်းနစ်</w:t>
      </w:r>
      <w:r>
        <w:rPr>
          <w:spacing w:val="-6"/>
          <w:sz w:val="16"/>
        </w:rPr>
        <w:t xml:space="preserve"> </w:t>
      </w:r>
      <w:r>
        <w:rPr>
          <w:sz w:val="16"/>
        </w:rPr>
        <w:t>Tedlock၊</w:t>
      </w:r>
      <w:r>
        <w:rPr>
          <w:spacing w:val="40"/>
          <w:sz w:val="16"/>
        </w:rPr>
        <w:t xml:space="preserve"> </w:t>
      </w:r>
      <w:r>
        <w:rPr>
          <w:sz w:val="16"/>
        </w:rPr>
        <w:t>နှင့်</w:t>
      </w:r>
      <w:r>
        <w:rPr>
          <w:spacing w:val="-3"/>
          <w:sz w:val="16"/>
        </w:rPr>
        <w:t xml:space="preserve"> </w:t>
      </w:r>
      <w:r>
        <w:rPr>
          <w:sz w:val="16"/>
        </w:rPr>
        <w:t>အက်ဒ်</w:t>
      </w:r>
      <w:r>
        <w:rPr>
          <w:spacing w:val="-3"/>
          <w:sz w:val="16"/>
        </w:rPr>
        <w:t xml:space="preserve"> </w:t>
      </w:r>
      <w:r>
        <w:rPr>
          <w:sz w:val="16"/>
        </w:rPr>
        <w:t>Wilmsen</w:t>
      </w:r>
      <w:r>
        <w:rPr>
          <w:spacing w:val="-3"/>
          <w:sz w:val="16"/>
        </w:rPr>
        <w:t xml:space="preserve"> </w:t>
      </w:r>
      <w:r>
        <w:rPr>
          <w:sz w:val="16"/>
        </w:rPr>
        <w:t>မှာ</w:t>
      </w:r>
      <w:r>
        <w:rPr>
          <w:spacing w:val="-3"/>
          <w:sz w:val="16"/>
        </w:rPr>
        <w:t xml:space="preserve"> </w:t>
      </w:r>
      <w:r>
        <w:rPr>
          <w:sz w:val="16"/>
        </w:rPr>
        <w:t>အဆိုပါ</w:t>
      </w:r>
      <w:r>
        <w:rPr>
          <w:spacing w:val="-3"/>
          <w:sz w:val="16"/>
        </w:rPr>
        <w:t xml:space="preserve"> </w:t>
      </w:r>
      <w:r>
        <w:rPr>
          <w:sz w:val="16"/>
        </w:rPr>
        <w:t>စာဖတ်ခြင်း</w:t>
      </w:r>
      <w:r>
        <w:rPr>
          <w:spacing w:val="-3"/>
          <w:sz w:val="16"/>
        </w:rPr>
        <w:t xml:space="preserve"> </w:t>
      </w:r>
      <w:r>
        <w:rPr>
          <w:sz w:val="16"/>
        </w:rPr>
        <w:t>အားဖြင့်</w:t>
      </w:r>
      <w:r>
        <w:rPr>
          <w:spacing w:val="-3"/>
          <w:sz w:val="16"/>
        </w:rPr>
        <w:t xml:space="preserve"> </w:t>
      </w:r>
      <w:r>
        <w:rPr>
          <w:sz w:val="16"/>
        </w:rPr>
        <w:t>ဘာသာဗေဒ-ကဗျာဆရာများ၊</w:t>
      </w:r>
      <w:r>
        <w:rPr>
          <w:spacing w:val="-3"/>
          <w:sz w:val="16"/>
        </w:rPr>
        <w:t xml:space="preserve"> </w:t>
      </w:r>
      <w:r>
        <w:rPr>
          <w:sz w:val="16"/>
        </w:rPr>
        <w:t>Dona</w:t>
      </w:r>
      <w:r>
        <w:rPr>
          <w:spacing w:val="-3"/>
          <w:sz w:val="16"/>
        </w:rPr>
        <w:t xml:space="preserve"> </w:t>
      </w:r>
      <w:r>
        <w:rPr>
          <w:sz w:val="16"/>
        </w:rPr>
        <w:t>ဂျိုး</w:t>
      </w:r>
      <w:r>
        <w:rPr>
          <w:spacing w:val="-3"/>
          <w:sz w:val="16"/>
        </w:rPr>
        <w:t xml:space="preserve"> </w:t>
      </w:r>
      <w:r>
        <w:rPr>
          <w:sz w:val="16"/>
        </w:rPr>
        <w:t>နာပိုလီ</w:t>
      </w:r>
      <w:r>
        <w:rPr>
          <w:spacing w:val="-3"/>
          <w:sz w:val="16"/>
        </w:rPr>
        <w:t xml:space="preserve"> </w:t>
      </w:r>
      <w:r>
        <w:rPr>
          <w:sz w:val="16"/>
        </w:rPr>
        <w:t>နှင့်</w:t>
      </w:r>
      <w:r>
        <w:rPr>
          <w:spacing w:val="-3"/>
          <w:sz w:val="16"/>
        </w:rPr>
        <w:t xml:space="preserve"> </w:t>
      </w:r>
      <w:r>
        <w:rPr>
          <w:sz w:val="16"/>
        </w:rPr>
        <w:t>ဒေဗောရ၊</w:t>
      </w:r>
      <w:r>
        <w:rPr>
          <w:spacing w:val="-3"/>
          <w:sz w:val="16"/>
        </w:rPr>
        <w:t xml:space="preserve"> </w:t>
      </w:r>
      <w:r>
        <w:rPr>
          <w:sz w:val="16"/>
        </w:rPr>
        <w:t>တန်နင်</w:t>
      </w:r>
      <w:r>
        <w:rPr>
          <w:spacing w:val="-3"/>
          <w:sz w:val="16"/>
        </w:rPr>
        <w:t xml:space="preserve"> </w:t>
      </w:r>
      <w:r>
        <w:rPr>
          <w:sz w:val="16"/>
        </w:rPr>
        <w:t>ရပ်ပါ။</w:t>
      </w:r>
      <w:r>
        <w:rPr>
          <w:spacing w:val="40"/>
          <w:sz w:val="16"/>
        </w:rPr>
        <w:t xml:space="preserve"> </w:t>
      </w:r>
      <w:r>
        <w:rPr>
          <w:sz w:val="16"/>
        </w:rPr>
        <w:t>ငါ့မှတ်ဉာဏ်ထဲမှာ။</w:t>
      </w:r>
    </w:p>
    <w:p w:rsidR="00FC077F" w:rsidRDefault="00FC077F">
      <w:pPr>
        <w:spacing w:line="232" w:lineRule="auto"/>
        <w:jc w:val="both"/>
        <w:rPr>
          <w:sz w:val="16"/>
        </w:rPr>
        <w:sectPr w:rsidR="00FC077F">
          <w:pgSz w:w="7490" w:h="11820"/>
          <w:pgMar w:top="280" w:right="566" w:bottom="280" w:left="566" w:header="720" w:footer="720" w:gutter="0"/>
          <w:cols w:space="720"/>
        </w:sectPr>
      </w:pPr>
    </w:p>
    <w:p w:rsidR="00FC077F" w:rsidRDefault="002176C3">
      <w:pPr>
        <w:tabs>
          <w:tab w:val="right" w:pos="6291"/>
        </w:tabs>
        <w:spacing w:before="81"/>
        <w:ind w:left="2184"/>
        <w:rPr>
          <w:sz w:val="20"/>
        </w:rPr>
      </w:pPr>
      <w:r>
        <w:rPr>
          <w:i/>
          <w:sz w:val="20"/>
        </w:rPr>
        <w:t>ချဲ့ထွင်ခြင်း။</w:t>
      </w:r>
      <w:r>
        <w:rPr>
          <w:i/>
          <w:spacing w:val="-11"/>
          <w:sz w:val="20"/>
        </w:rPr>
        <w:t xml:space="preserve"> </w:t>
      </w:r>
      <w:r>
        <w:rPr>
          <w:i/>
          <w:spacing w:val="-2"/>
          <w:sz w:val="20"/>
        </w:rPr>
        <w:t xml:space="preserve">လူမျိုးစု </w:t>
      </w:r>
      <w:r>
        <w:rPr>
          <w:sz w:val="20"/>
        </w:rPr>
        <w:tab/>
      </w:r>
      <w:r>
        <w:rPr>
          <w:spacing w:val="-5"/>
          <w:sz w:val="20"/>
        </w:rPr>
        <w:t>၂၁၁</w:t>
      </w:r>
    </w:p>
    <w:p w:rsidR="00FC077F" w:rsidRDefault="002176C3">
      <w:pPr>
        <w:pStyle w:val="BodyText"/>
        <w:spacing w:before="7"/>
        <w:jc w:val="left"/>
        <w:rPr>
          <w:sz w:val="3"/>
        </w:rPr>
      </w:pPr>
      <w:r>
        <w:rPr>
          <w:noProof/>
          <w:sz w:val="3"/>
        </w:rPr>
        <mc:AlternateContent>
          <mc:Choice Requires="wps">
            <w:drawing>
              <wp:anchor distT="0" distB="0" distL="0" distR="0" simplePos="0" relativeHeight="487699968" behindDoc="1" locked="0" layoutInCell="1" allowOverlap="1">
                <wp:simplePos x="0" y="0"/>
                <wp:positionH relativeFrom="page">
                  <wp:posOffset>406526</wp:posOffset>
                </wp:positionH>
                <wp:positionV relativeFrom="paragraph">
                  <wp:posOffset>42201</wp:posOffset>
                </wp:positionV>
                <wp:extent cx="3947795" cy="6350"/>
                <wp:effectExtent l="0" t="0" r="0" b="0"/>
                <wp:wrapTopAndBottom/>
                <wp:docPr id="248" name="Graphic 24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4BB4167F" id="Graphic 248" o:spid="_x0000_s1026" style="position:absolute;margin-left:32pt;margin-top:3.3pt;width:310.85pt;height:.5pt;z-index:-15616512;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75" w:right="55"/>
      </w:pPr>
      <w:r>
        <w:rPr>
          <w:color w:val="231F20"/>
        </w:rPr>
        <w:t>စာသားကဗျာများအပြင် နက်နဲသိမ်မွေ့ပြီး ကျယ်ပြန့်သော လူမျိုးရေးကဗျာများအဖြစ် ဆက်လက်ပေါ်ပေါက်လာခဲ့သည်။</w:t>
      </w:r>
      <w:r>
        <w:rPr>
          <w:color w:val="231F20"/>
          <w:spacing w:val="-8"/>
        </w:rPr>
        <w:t xml:space="preserve"> </w:t>
      </w:r>
      <w:r>
        <w:rPr>
          <w:color w:val="231F20"/>
        </w:rPr>
        <w:t>၎င်း၏</w:t>
      </w:r>
      <w:r>
        <w:rPr>
          <w:color w:val="231F20"/>
          <w:spacing w:val="-8"/>
        </w:rPr>
        <w:t xml:space="preserve"> </w:t>
      </w:r>
      <w:r>
        <w:rPr>
          <w:color w:val="231F20"/>
        </w:rPr>
        <w:t>မေးခွန်းများ</w:t>
      </w:r>
      <w:r>
        <w:rPr>
          <w:color w:val="231F20"/>
          <w:spacing w:val="-8"/>
        </w:rPr>
        <w:t xml:space="preserve"> </w:t>
      </w:r>
      <w:r>
        <w:rPr>
          <w:color w:val="231F20"/>
        </w:rPr>
        <w:t>နှင့်</w:t>
      </w:r>
      <w:r>
        <w:rPr>
          <w:color w:val="231F20"/>
          <w:spacing w:val="-8"/>
        </w:rPr>
        <w:t xml:space="preserve"> </w:t>
      </w:r>
      <w:r>
        <w:rPr>
          <w:color w:val="231F20"/>
        </w:rPr>
        <w:t>အဖြေများ၊</w:t>
      </w:r>
      <w:r>
        <w:rPr>
          <w:color w:val="231F20"/>
          <w:spacing w:val="-8"/>
        </w:rPr>
        <w:t xml:space="preserve"> </w:t>
      </w:r>
      <w:r>
        <w:rPr>
          <w:color w:val="231F20"/>
        </w:rPr>
        <w:t>၎င်း၏</w:t>
      </w:r>
      <w:r>
        <w:rPr>
          <w:color w:val="231F20"/>
          <w:spacing w:val="-8"/>
        </w:rPr>
        <w:t xml:space="preserve"> </w:t>
      </w:r>
      <w:r>
        <w:rPr>
          <w:color w:val="231F20"/>
        </w:rPr>
        <w:t>ပုံများ</w:t>
      </w:r>
      <w:r>
        <w:rPr>
          <w:color w:val="231F20"/>
          <w:spacing w:val="-8"/>
        </w:rPr>
        <w:t xml:space="preserve"> </w:t>
      </w:r>
      <w:r>
        <w:rPr>
          <w:color w:val="231F20"/>
        </w:rPr>
        <w:t>နှင့်</w:t>
      </w:r>
      <w:r>
        <w:rPr>
          <w:color w:val="231F20"/>
          <w:spacing w:val="-8"/>
        </w:rPr>
        <w:t xml:space="preserve"> </w:t>
      </w:r>
      <w:r>
        <w:rPr>
          <w:color w:val="231F20"/>
        </w:rPr>
        <w:t>irreverencies</w:t>
      </w:r>
      <w:r>
        <w:rPr>
          <w:color w:val="231F20"/>
          <w:spacing w:val="-8"/>
        </w:rPr>
        <w:t xml:space="preserve"> </w:t>
      </w:r>
      <w:r>
        <w:rPr>
          <w:color w:val="231F20"/>
        </w:rPr>
        <w:t>ရှာပါ။</w:t>
      </w:r>
      <w:r>
        <w:rPr>
          <w:color w:val="231F20"/>
          <w:spacing w:val="-8"/>
        </w:rPr>
        <w:t xml:space="preserve"> </w:t>
      </w:r>
      <w:r>
        <w:rPr>
          <w:color w:val="231F20"/>
        </w:rPr>
        <w:t>ကဗျာမဆန်သော စာမျက်နှာများ၊ အသံပုဒ်များ သို့မဟုတ် ရုပ်ရှင်အကွက်များ ပေါ်သို့ တက်သွားသည် - တွင်လည်း ထိုကဲ့သို့ပင်</w:t>
      </w:r>
      <w:r>
        <w:rPr>
          <w:color w:val="231F20"/>
          <w:spacing w:val="40"/>
        </w:rPr>
        <w:t xml:space="preserve"> </w:t>
      </w:r>
      <w:r>
        <w:rPr>
          <w:color w:val="231F20"/>
        </w:rPr>
        <w:t>အဆိုပါ</w:t>
      </w:r>
      <w:r>
        <w:rPr>
          <w:color w:val="231F20"/>
          <w:spacing w:val="-12"/>
        </w:rPr>
        <w:t xml:space="preserve"> </w:t>
      </w:r>
      <w:r>
        <w:rPr>
          <w:color w:val="231F20"/>
        </w:rPr>
        <w:t>၁၉၅၀ ခုနှစ်များ</w:t>
      </w:r>
      <w:r>
        <w:rPr>
          <w:color w:val="231F20"/>
          <w:spacing w:val="-12"/>
        </w:rPr>
        <w:t xml:space="preserve"> </w:t>
      </w:r>
      <w:r>
        <w:rPr>
          <w:color w:val="231F20"/>
        </w:rPr>
        <w:t>တပုဒ်</w:t>
      </w:r>
      <w:r>
        <w:rPr>
          <w:color w:val="231F20"/>
          <w:spacing w:val="-12"/>
        </w:rPr>
        <w:t xml:space="preserve"> </w:t>
      </w:r>
      <w:r>
        <w:rPr>
          <w:color w:val="231F20"/>
        </w:rPr>
        <w:t>Neruda ရဲ့</w:t>
      </w:r>
      <w:r>
        <w:rPr>
          <w:color w:val="231F20"/>
          <w:spacing w:val="-12"/>
        </w:rPr>
        <w:t xml:space="preserve"> </w:t>
      </w:r>
      <w:r>
        <w:rPr>
          <w:color w:val="231F20"/>
        </w:rPr>
        <w:t>ရှည်</w:t>
      </w:r>
      <w:r>
        <w:rPr>
          <w:color w:val="231F20"/>
          <w:spacing w:val="-12"/>
        </w:rPr>
        <w:t xml:space="preserve"> </w:t>
      </w:r>
      <w:r>
        <w:rPr>
          <w:color w:val="231F20"/>
        </w:rPr>
        <w:t>နှင့်</w:t>
      </w:r>
      <w:r>
        <w:rPr>
          <w:color w:val="231F20"/>
          <w:spacing w:val="-12"/>
        </w:rPr>
        <w:t xml:space="preserve"> </w:t>
      </w:r>
      <w:r>
        <w:rPr>
          <w:color w:val="231F20"/>
        </w:rPr>
        <w:t>သွယ်</w:t>
      </w:r>
      <w:r>
        <w:rPr>
          <w:color w:val="231F20"/>
          <w:spacing w:val="-12"/>
        </w:rPr>
        <w:t xml:space="preserve"> </w:t>
      </w:r>
      <w:r>
        <w:rPr>
          <w:color w:val="231F20"/>
        </w:rPr>
        <w:t>"ဒြပ်စင်</w:t>
      </w:r>
      <w:r>
        <w:rPr>
          <w:color w:val="231F20"/>
          <w:spacing w:val="-12"/>
        </w:rPr>
        <w:t xml:space="preserve"> </w:t>
      </w:r>
      <w:r>
        <w:rPr>
          <w:color w:val="231F20"/>
        </w:rPr>
        <w:t>အိုဒစ်များ”</w:t>
      </w:r>
      <w:r>
        <w:rPr>
          <w:color w:val="231F20"/>
          <w:spacing w:val="-12"/>
        </w:rPr>
        <w:t xml:space="preserve"> </w:t>
      </w:r>
      <w:r>
        <w:rPr>
          <w:color w:val="231F20"/>
        </w:rPr>
        <w:t>ခဲ့ကြသည်</w:t>
      </w:r>
      <w:r>
        <w:rPr>
          <w:color w:val="231F20"/>
          <w:spacing w:val="-12"/>
        </w:rPr>
        <w:t xml:space="preserve"> </w:t>
      </w:r>
      <w:r>
        <w:rPr>
          <w:color w:val="231F20"/>
        </w:rPr>
        <w:t>ညှစ်သည်။</w:t>
      </w:r>
      <w:r>
        <w:rPr>
          <w:color w:val="231F20"/>
          <w:spacing w:val="-12"/>
        </w:rPr>
        <w:t xml:space="preserve"> </w:t>
      </w:r>
      <w:r>
        <w:rPr>
          <w:color w:val="231F20"/>
        </w:rPr>
        <w:t>ဆန်တီယာဂို၏ ဦးဆောင်လက်ဝဲသတင်းစာ၏ အယ်ဒီတာ့အာဘော်များနှင့်အတူ။</w:t>
      </w:r>
    </w:p>
    <w:p w:rsidR="00FC077F" w:rsidRDefault="00FC077F">
      <w:pPr>
        <w:pStyle w:val="BodyText"/>
        <w:spacing w:before="188"/>
        <w:jc w:val="left"/>
      </w:pPr>
    </w:p>
    <w:p w:rsidR="00FC077F" w:rsidRDefault="002176C3">
      <w:pPr>
        <w:ind w:left="2241"/>
        <w:jc w:val="both"/>
        <w:rPr>
          <w:i/>
          <w:sz w:val="20"/>
        </w:rPr>
      </w:pPr>
      <w:r>
        <w:rPr>
          <w:i/>
          <w:color w:val="231F20"/>
          <w:sz w:val="20"/>
        </w:rPr>
        <w:t>လူမျိုးရေးဆန်သည်။</w:t>
      </w:r>
      <w:r>
        <w:rPr>
          <w:i/>
          <w:color w:val="231F20"/>
          <w:spacing w:val="-11"/>
          <w:sz w:val="20"/>
        </w:rPr>
        <w:t xml:space="preserve"> </w:t>
      </w:r>
      <w:r>
        <w:rPr>
          <w:i/>
          <w:color w:val="231F20"/>
          <w:spacing w:val="-2"/>
          <w:sz w:val="20"/>
        </w:rPr>
        <w:t>ဘာသာပြန်</w:t>
      </w:r>
    </w:p>
    <w:p w:rsidR="00FC077F" w:rsidRDefault="002176C3">
      <w:pPr>
        <w:pStyle w:val="BodyText"/>
        <w:spacing w:before="69" w:line="249" w:lineRule="auto"/>
        <w:ind w:left="75" w:right="55"/>
      </w:pPr>
      <w:r>
        <w:rPr>
          <w:color w:val="231F20"/>
        </w:rPr>
        <w:t>ကဗျာတွင်ရှိသော အထက်ဖော်ပြပါ ပြဿနာများသည် ကျွန်ုပ်တို့အား ပေါင်းစပ်ဖန်တီးထားသော၊ အလိုလိုသိနိုင်သော ကဗျာများ၊ ဉာဏ်ပညာ၊ လက်တွေ့နှင့် ဘာသာပြန်ဆိုခြင်းဆိုင်ရာ သီအိုရီများဆီသို့ ပြန်သွားစေသည်။</w:t>
      </w:r>
      <w:r>
        <w:rPr>
          <w:color w:val="231F20"/>
          <w:spacing w:val="-3"/>
        </w:rPr>
        <w:t xml:space="preserve"> </w:t>
      </w:r>
      <w:r>
        <w:rPr>
          <w:color w:val="231F20"/>
        </w:rPr>
        <w:t>ကမ္ဘာ</w:t>
      </w:r>
      <w:r>
        <w:rPr>
          <w:color w:val="231F20"/>
          <w:spacing w:val="-3"/>
        </w:rPr>
        <w:t xml:space="preserve"> </w:t>
      </w:r>
      <w:r>
        <w:rPr>
          <w:color w:val="231F20"/>
        </w:rPr>
        <w:t>နမူနာ</w:t>
      </w:r>
      <w:r>
        <w:rPr>
          <w:color w:val="231F20"/>
          <w:spacing w:val="-3"/>
        </w:rPr>
        <w:t xml:space="preserve"> </w:t>
      </w:r>
      <w:r>
        <w:rPr>
          <w:color w:val="231F20"/>
        </w:rPr>
        <w:t>ဘာသာပြန်ခြင်း။</w:t>
      </w:r>
      <w:r>
        <w:rPr>
          <w:color w:val="231F20"/>
          <w:spacing w:val="-3"/>
        </w:rPr>
        <w:t xml:space="preserve"> </w:t>
      </w:r>
      <w:r>
        <w:rPr>
          <w:color w:val="231F20"/>
        </w:rPr>
        <w:t>ထံမှ</w:t>
      </w:r>
      <w:r>
        <w:rPr>
          <w:color w:val="231F20"/>
          <w:spacing w:val="-3"/>
        </w:rPr>
        <w:t xml:space="preserve"> </w:t>
      </w:r>
      <w:r>
        <w:rPr>
          <w:color w:val="231F20"/>
        </w:rPr>
        <w:t>ဝေးသည်။</w:t>
      </w:r>
      <w:r>
        <w:rPr>
          <w:color w:val="231F20"/>
          <w:spacing w:val="-3"/>
        </w:rPr>
        <w:t xml:space="preserve"> </w:t>
      </w:r>
      <w:r>
        <w:rPr>
          <w:color w:val="231F20"/>
        </w:rPr>
        <w:t>လျှာများ</w:t>
      </w:r>
      <w:r>
        <w:rPr>
          <w:color w:val="231F20"/>
          <w:spacing w:val="-3"/>
        </w:rPr>
        <w:t xml:space="preserve"> </w:t>
      </w:r>
      <w:r>
        <w:rPr>
          <w:color w:val="231F20"/>
        </w:rPr>
        <w:t>ရှိပြီး၊</w:t>
      </w:r>
      <w:r>
        <w:rPr>
          <w:color w:val="231F20"/>
          <w:spacing w:val="-3"/>
        </w:rPr>
        <w:t xml:space="preserve"> </w:t>
      </w:r>
      <w:r>
        <w:rPr>
          <w:color w:val="231F20"/>
        </w:rPr>
        <w:t>၏</w:t>
      </w:r>
      <w:r>
        <w:rPr>
          <w:color w:val="231F20"/>
          <w:spacing w:val="-3"/>
        </w:rPr>
        <w:t xml:space="preserve"> </w:t>
      </w:r>
      <w:r>
        <w:rPr>
          <w:color w:val="231F20"/>
        </w:rPr>
        <w:t>သင်တန်း၊</w:t>
      </w:r>
      <w:r>
        <w:rPr>
          <w:color w:val="231F20"/>
          <w:spacing w:val="-3"/>
        </w:rPr>
        <w:t xml:space="preserve"> </w:t>
      </w:r>
      <w:r>
        <w:rPr>
          <w:color w:val="231F20"/>
        </w:rPr>
        <w:t>ဖြစ်ခဲ့သည်။</w:t>
      </w:r>
      <w:r>
        <w:rPr>
          <w:color w:val="231F20"/>
          <w:spacing w:val="-3"/>
        </w:rPr>
        <w:t xml:space="preserve"> </w:t>
      </w:r>
      <w:r>
        <w:rPr>
          <w:color w:val="231F20"/>
        </w:rPr>
        <w:t>အထက်တွင်ဖော်ပြထားသော Ugaritic မှ Hebrew ဥပမာတွင်ကဲ့သို့၊ သို့မဟုတ် Saharan Nilotic မှ Egyptian အထိ “ရှာဖွေတွေ့ရှိမှုခေတ်” မတိုင်မီ ကြာမြင့်စွာကတည်းက ရှေးခေတ်ကတည်းက ထွန်းကားခဲ့သည်။ ဘာသာပြန်သည်။</w:t>
      </w:r>
      <w:r>
        <w:rPr>
          <w:color w:val="231F20"/>
          <w:spacing w:val="-13"/>
        </w:rPr>
        <w:t xml:space="preserve"> </w:t>
      </w:r>
      <w:r>
        <w:rPr>
          <w:color w:val="231F20"/>
        </w:rPr>
        <w:t>ရိတ်သိမ်း</w:t>
      </w:r>
      <w:r>
        <w:rPr>
          <w:color w:val="231F20"/>
          <w:spacing w:val="-12"/>
        </w:rPr>
        <w:t xml:space="preserve"> </w:t>
      </w:r>
      <w:r>
        <w:rPr>
          <w:color w:val="231F20"/>
        </w:rPr>
        <w:t>သို့မဟုတ်</w:t>
      </w:r>
      <w:r>
        <w:rPr>
          <w:color w:val="231F20"/>
          <w:spacing w:val="-13"/>
        </w:rPr>
        <w:t xml:space="preserve"> </w:t>
      </w:r>
      <w:r>
        <w:rPr>
          <w:color w:val="231F20"/>
        </w:rPr>
        <w:t>မကြာခဏ</w:t>
      </w:r>
      <w:r>
        <w:rPr>
          <w:color w:val="231F20"/>
          <w:spacing w:val="-12"/>
        </w:rPr>
        <w:t xml:space="preserve"> </w:t>
      </w:r>
      <w:r>
        <w:rPr>
          <w:color w:val="231F20"/>
        </w:rPr>
        <w:t>အမဲလိုက်ခြင်း။</w:t>
      </w:r>
      <w:r>
        <w:rPr>
          <w:color w:val="231F20"/>
          <w:spacing w:val="-13"/>
        </w:rPr>
        <w:t xml:space="preserve"> </w:t>
      </w:r>
      <w:r>
        <w:rPr>
          <w:color w:val="231F20"/>
        </w:rPr>
        <w:t>နှင့်</w:t>
      </w:r>
      <w:r>
        <w:rPr>
          <w:color w:val="231F20"/>
          <w:spacing w:val="-12"/>
        </w:rPr>
        <w:t xml:space="preserve"> </w:t>
      </w:r>
      <w:r>
        <w:rPr>
          <w:color w:val="231F20"/>
        </w:rPr>
        <w:t>ဆုံဆည်းခြင်း၊</w:t>
      </w:r>
      <w:r>
        <w:rPr>
          <w:color w:val="231F20"/>
          <w:spacing w:val="-13"/>
        </w:rPr>
        <w:t xml:space="preserve"> </w:t>
      </w:r>
      <w:r>
        <w:rPr>
          <w:color w:val="231F20"/>
        </w:rPr>
        <w:t>သို့မဟုတ်</w:t>
      </w:r>
      <w:r>
        <w:rPr>
          <w:color w:val="231F20"/>
          <w:spacing w:val="-12"/>
        </w:rPr>
        <w:t xml:space="preserve"> </w:t>
      </w:r>
      <w:r>
        <w:rPr>
          <w:color w:val="231F20"/>
        </w:rPr>
        <w:t>ရုံ</w:t>
      </w:r>
      <w:r>
        <w:rPr>
          <w:color w:val="231F20"/>
          <w:spacing w:val="-13"/>
        </w:rPr>
        <w:t xml:space="preserve"> </w:t>
      </w:r>
      <w:r>
        <w:rPr>
          <w:color w:val="231F20"/>
        </w:rPr>
        <w:t>မဲခိုး၊</w:t>
      </w:r>
      <w:r>
        <w:rPr>
          <w:color w:val="231F20"/>
          <w:spacing w:val="-12"/>
        </w:rPr>
        <w:t xml:space="preserve"> </w:t>
      </w:r>
      <w:r>
        <w:rPr>
          <w:color w:val="231F20"/>
        </w:rPr>
        <w:t>အလွန်အရှိန်မြှင့်ခဲ့သည်။</w:t>
      </w:r>
      <w:r>
        <w:rPr>
          <w:color w:val="231F20"/>
          <w:spacing w:val="-7"/>
        </w:rPr>
        <w:t xml:space="preserve"> </w:t>
      </w:r>
      <w:r>
        <w:rPr>
          <w:color w:val="231F20"/>
        </w:rPr>
        <w:t>ကာလအတွင်း</w:t>
      </w:r>
      <w:r>
        <w:rPr>
          <w:color w:val="231F20"/>
          <w:spacing w:val="-7"/>
        </w:rPr>
        <w:t xml:space="preserve"> </w:t>
      </w:r>
      <w:r>
        <w:rPr>
          <w:color w:val="231F20"/>
        </w:rPr>
        <w:t>အဆိုပါ</w:t>
      </w:r>
      <w:r>
        <w:rPr>
          <w:color w:val="231F20"/>
          <w:spacing w:val="-7"/>
        </w:rPr>
        <w:t xml:space="preserve"> </w:t>
      </w:r>
      <w:r>
        <w:rPr>
          <w:color w:val="231F20"/>
        </w:rPr>
        <w:t>ဆယ့်ကိုး</w:t>
      </w:r>
      <w:r>
        <w:rPr>
          <w:color w:val="231F20"/>
          <w:spacing w:val="-7"/>
        </w:rPr>
        <w:t xml:space="preserve"> </w:t>
      </w:r>
      <w:r>
        <w:rPr>
          <w:color w:val="231F20"/>
        </w:rPr>
        <w:t>ရာစု</w:t>
      </w:r>
      <w:r>
        <w:rPr>
          <w:color w:val="231F20"/>
          <w:spacing w:val="-7"/>
        </w:rPr>
        <w:t xml:space="preserve"> </w:t>
      </w:r>
      <w:r>
        <w:rPr>
          <w:color w:val="231F20"/>
        </w:rPr>
        <w:t>တစ်စိတ်တစ်ပိုင်း</w:t>
      </w:r>
      <w:r>
        <w:rPr>
          <w:color w:val="231F20"/>
          <w:spacing w:val="-7"/>
        </w:rPr>
        <w:t xml:space="preserve"> </w:t>
      </w:r>
      <w:r>
        <w:rPr>
          <w:color w:val="231F20"/>
        </w:rPr>
        <w:t>အဖြစ်</w:t>
      </w:r>
      <w:r>
        <w:rPr>
          <w:color w:val="231F20"/>
          <w:spacing w:val="-7"/>
        </w:rPr>
        <w:t xml:space="preserve"> </w:t>
      </w:r>
      <w:r>
        <w:rPr>
          <w:color w:val="231F20"/>
        </w:rPr>
        <w:t>a</w:t>
      </w:r>
      <w:r>
        <w:rPr>
          <w:color w:val="231F20"/>
          <w:spacing w:val="-7"/>
        </w:rPr>
        <w:t xml:space="preserve"> </w:t>
      </w:r>
      <w:r>
        <w:rPr>
          <w:color w:val="231F20"/>
        </w:rPr>
        <w:t>ရလဒ်</w:t>
      </w:r>
      <w:r>
        <w:rPr>
          <w:color w:val="231F20"/>
          <w:spacing w:val="-7"/>
        </w:rPr>
        <w:t xml:space="preserve"> </w:t>
      </w:r>
      <w:r>
        <w:rPr>
          <w:color w:val="231F20"/>
        </w:rPr>
        <w:t>၏</w:t>
      </w:r>
      <w:r>
        <w:rPr>
          <w:color w:val="231F20"/>
          <w:spacing w:val="-7"/>
        </w:rPr>
        <w:t xml:space="preserve"> </w:t>
      </w:r>
      <w:r>
        <w:rPr>
          <w:color w:val="231F20"/>
        </w:rPr>
        <w:t>ဧရာ</w:t>
      </w:r>
      <w:r>
        <w:rPr>
          <w:color w:val="231F20"/>
          <w:spacing w:val="-7"/>
        </w:rPr>
        <w:t xml:space="preserve"> </w:t>
      </w:r>
      <w:r>
        <w:rPr>
          <w:color w:val="231F20"/>
        </w:rPr>
        <w:t>ဆက်သွယ်ရန်</w:t>
      </w:r>
      <w:r>
        <w:rPr>
          <w:color w:val="231F20"/>
          <w:spacing w:val="-7"/>
        </w:rPr>
        <w:t xml:space="preserve"> </w:t>
      </w:r>
      <w:r>
        <w:rPr>
          <w:color w:val="231F20"/>
        </w:rPr>
        <w:t>မူရင်းအမေရိကန်၊ အာဖရိကန်၊ အာရှ၊ နှင့် အရှေ့အနီးရှိ</w:t>
      </w:r>
      <w:r>
        <w:rPr>
          <w:color w:val="231F20"/>
        </w:rPr>
        <w:t xml:space="preserve"> စာပေများနှင့်အတူ၊</w:t>
      </w:r>
      <w:r>
        <w:rPr>
          <w:color w:val="231F20"/>
          <w:spacing w:val="-9"/>
        </w:rPr>
        <w:t xml:space="preserve"> </w:t>
      </w:r>
      <w:r>
        <w:rPr>
          <w:color w:val="231F20"/>
        </w:rPr>
        <w:t>ပါးစပ်၊</w:t>
      </w:r>
      <w:r>
        <w:rPr>
          <w:color w:val="231F20"/>
          <w:spacing w:val="-9"/>
        </w:rPr>
        <w:t xml:space="preserve"> </w:t>
      </w:r>
      <w:r>
        <w:rPr>
          <w:color w:val="231F20"/>
        </w:rPr>
        <w:t>အတွင်း</w:t>
      </w:r>
      <w:r>
        <w:rPr>
          <w:color w:val="231F20"/>
          <w:spacing w:val="-9"/>
        </w:rPr>
        <w:t xml:space="preserve"> </w:t>
      </w:r>
      <w:r>
        <w:rPr>
          <w:color w:val="231F20"/>
        </w:rPr>
        <w:t>အဆိုပါ</w:t>
      </w:r>
      <w:r>
        <w:rPr>
          <w:color w:val="231F20"/>
          <w:spacing w:val="-9"/>
        </w:rPr>
        <w:t xml:space="preserve"> </w:t>
      </w:r>
      <w:r>
        <w:rPr>
          <w:color w:val="231F20"/>
        </w:rPr>
        <w:t>အယူဝါဒများ</w:t>
      </w:r>
      <w:r>
        <w:rPr>
          <w:color w:val="231F20"/>
          <w:spacing w:val="-9"/>
        </w:rPr>
        <w:t xml:space="preserve"> </w:t>
      </w:r>
      <w:r>
        <w:rPr>
          <w:color w:val="231F20"/>
        </w:rPr>
        <w:t>၏</w:t>
      </w:r>
      <w:r>
        <w:rPr>
          <w:color w:val="231F20"/>
          <w:spacing w:val="-9"/>
        </w:rPr>
        <w:t xml:space="preserve"> </w:t>
      </w:r>
      <w:r>
        <w:rPr>
          <w:color w:val="231F20"/>
        </w:rPr>
        <w:t>အနောက်တိုင်း</w:t>
      </w:r>
      <w:r>
        <w:rPr>
          <w:color w:val="231F20"/>
          <w:spacing w:val="-9"/>
        </w:rPr>
        <w:t xml:space="preserve"> </w:t>
      </w:r>
      <w:r>
        <w:rPr>
          <w:color w:val="231F20"/>
        </w:rPr>
        <w:t>အချစ်ရေး။</w:t>
      </w:r>
      <w:r>
        <w:rPr>
          <w:color w:val="231F20"/>
          <w:spacing w:val="-9"/>
        </w:rPr>
        <w:t xml:space="preserve"> </w:t>
      </w:r>
      <w:r>
        <w:rPr>
          <w:color w:val="231F20"/>
        </w:rPr>
        <w:t>“အဲ</w:t>
      </w:r>
      <w:r>
        <w:rPr>
          <w:color w:val="231F20"/>
          <w:spacing w:val="-9"/>
        </w:rPr>
        <w:t xml:space="preserve"> </w:t>
      </w:r>
      <w:r>
        <w:rPr>
          <w:color w:val="231F20"/>
        </w:rPr>
        <w:t>ရူဘီယတ်</w:t>
      </w:r>
      <w:r>
        <w:rPr>
          <w:color w:val="231F20"/>
          <w:spacing w:val="-9"/>
        </w:rPr>
        <w:t xml:space="preserve"> </w:t>
      </w:r>
      <w:r>
        <w:rPr>
          <w:color w:val="231F20"/>
        </w:rPr>
        <w:t>၏</w:t>
      </w:r>
      <w:r>
        <w:rPr>
          <w:color w:val="231F20"/>
          <w:spacing w:val="-9"/>
        </w:rPr>
        <w:t xml:space="preserve"> </w:t>
      </w:r>
      <w:r>
        <w:rPr>
          <w:color w:val="231F20"/>
        </w:rPr>
        <w:t>ဥမ္မာခယမ်”</w:t>
      </w:r>
      <w:r>
        <w:rPr>
          <w:color w:val="231F20"/>
          <w:spacing w:val="-12"/>
        </w:rPr>
        <w:t xml:space="preserve"> </w:t>
      </w:r>
      <w:r>
        <w:rPr>
          <w:color w:val="231F20"/>
        </w:rPr>
        <w:t>ထံမှ</w:t>
      </w:r>
      <w:r>
        <w:rPr>
          <w:color w:val="231F20"/>
          <w:spacing w:val="-12"/>
        </w:rPr>
        <w:t xml:space="preserve"> </w:t>
      </w:r>
      <w:r>
        <w:rPr>
          <w:color w:val="231F20"/>
        </w:rPr>
        <w:t>အဆိုပါ</w:t>
      </w:r>
      <w:r>
        <w:rPr>
          <w:color w:val="231F20"/>
          <w:spacing w:val="-12"/>
        </w:rPr>
        <w:t xml:space="preserve"> </w:t>
      </w:r>
      <w:r>
        <w:rPr>
          <w:color w:val="231F20"/>
        </w:rPr>
        <w:t>ပါရှန်း</w:t>
      </w:r>
      <w:r>
        <w:rPr>
          <w:color w:val="231F20"/>
          <w:spacing w:val="-12"/>
        </w:rPr>
        <w:t xml:space="preserve"> </w:t>
      </w:r>
      <w:r>
        <w:rPr>
          <w:color w:val="231F20"/>
        </w:rPr>
        <w:t>နှင့်</w:t>
      </w:r>
      <w:r>
        <w:rPr>
          <w:color w:val="231F20"/>
          <w:spacing w:val="-12"/>
        </w:rPr>
        <w:t xml:space="preserve"> </w:t>
      </w:r>
      <w:r>
        <w:rPr>
          <w:color w:val="231F20"/>
        </w:rPr>
        <w:t>အလားတူ</w:t>
      </w:r>
      <w:r>
        <w:rPr>
          <w:color w:val="231F20"/>
          <w:spacing w:val="-12"/>
        </w:rPr>
        <w:t xml:space="preserve"> </w:t>
      </w:r>
      <w:r>
        <w:rPr>
          <w:color w:val="231F20"/>
        </w:rPr>
        <w:t>ဘာသာပြန်များ</w:t>
      </w:r>
      <w:r>
        <w:rPr>
          <w:color w:val="231F20"/>
          <w:spacing w:val="-12"/>
        </w:rPr>
        <w:t xml:space="preserve"> </w:t>
      </w:r>
      <w:r>
        <w:rPr>
          <w:color w:val="231F20"/>
        </w:rPr>
        <w:t>၏</w:t>
      </w:r>
      <w:r>
        <w:rPr>
          <w:color w:val="231F20"/>
          <w:spacing w:val="-12"/>
        </w:rPr>
        <w:t xml:space="preserve"> </w:t>
      </w:r>
      <w:r>
        <w:rPr>
          <w:color w:val="231F20"/>
        </w:rPr>
        <w:t>ပါရမီ</w:t>
      </w:r>
      <w:r>
        <w:rPr>
          <w:color w:val="231F20"/>
          <w:spacing w:val="-12"/>
        </w:rPr>
        <w:t xml:space="preserve"> </w:t>
      </w:r>
      <w:r>
        <w:rPr>
          <w:color w:val="231F20"/>
        </w:rPr>
        <w:t>ရောနှောခြင်း။</w:t>
      </w:r>
      <w:r>
        <w:rPr>
          <w:color w:val="231F20"/>
          <w:spacing w:val="-12"/>
        </w:rPr>
        <w:t xml:space="preserve"> </w:t>
      </w:r>
      <w:r>
        <w:rPr>
          <w:color w:val="231F20"/>
        </w:rPr>
        <w:t>ရာနှင့်ချီ</w:t>
      </w:r>
      <w:r>
        <w:rPr>
          <w:color w:val="231F20"/>
          <w:spacing w:val="-13"/>
        </w:rPr>
        <w:t xml:space="preserve"> </w:t>
      </w:r>
      <w:r>
        <w:rPr>
          <w:color w:val="231F20"/>
        </w:rPr>
        <w:t>၏</w:t>
      </w:r>
      <w:r>
        <w:rPr>
          <w:color w:val="231F20"/>
          <w:spacing w:val="-12"/>
        </w:rPr>
        <w:t xml:space="preserve"> </w:t>
      </w:r>
      <w:r>
        <w:rPr>
          <w:color w:val="231F20"/>
        </w:rPr>
        <w:t>အတွဲများ</w:t>
      </w:r>
      <w:r>
        <w:rPr>
          <w:color w:val="231F20"/>
          <w:spacing w:val="-13"/>
        </w:rPr>
        <w:t xml:space="preserve"> </w:t>
      </w:r>
      <w:r>
        <w:rPr>
          <w:color w:val="231F20"/>
        </w:rPr>
        <w:t>၏</w:t>
      </w:r>
      <w:r>
        <w:rPr>
          <w:color w:val="231F20"/>
          <w:spacing w:val="-12"/>
        </w:rPr>
        <w:t xml:space="preserve"> </w:t>
      </w:r>
      <w:r>
        <w:rPr>
          <w:color w:val="231F20"/>
        </w:rPr>
        <w:t>အလယ်အလတ်</w:t>
      </w:r>
      <w:r>
        <w:rPr>
          <w:color w:val="231F20"/>
          <w:spacing w:val="-13"/>
        </w:rPr>
        <w:t xml:space="preserve"> </w:t>
      </w:r>
      <w:r>
        <w:rPr>
          <w:color w:val="231F20"/>
        </w:rPr>
        <w:t>အလုပ်</w:t>
      </w:r>
      <w:r>
        <w:rPr>
          <w:color w:val="231F20"/>
          <w:spacing w:val="-12"/>
        </w:rPr>
        <w:t xml:space="preserve"> </w:t>
      </w:r>
      <w:r>
        <w:rPr>
          <w:color w:val="231F20"/>
        </w:rPr>
        <w:t>အားဖြင့်</w:t>
      </w:r>
      <w:r>
        <w:rPr>
          <w:color w:val="231F20"/>
          <w:spacing w:val="-13"/>
        </w:rPr>
        <w:t xml:space="preserve"> </w:t>
      </w:r>
      <w:r>
        <w:rPr>
          <w:color w:val="231F20"/>
        </w:rPr>
        <w:t>ပညာရှင်တွေ၊</w:t>
      </w:r>
      <w:r>
        <w:rPr>
          <w:color w:val="231F20"/>
          <w:spacing w:val="-12"/>
        </w:rPr>
        <w:t xml:space="preserve"> </w:t>
      </w:r>
      <w:r>
        <w:rPr>
          <w:color w:val="231F20"/>
        </w:rPr>
        <w:t>ကဗျာဆရာတွေ၊</w:t>
      </w:r>
      <w:r>
        <w:rPr>
          <w:color w:val="231F20"/>
          <w:spacing w:val="-13"/>
        </w:rPr>
        <w:t xml:space="preserve"> </w:t>
      </w:r>
      <w:r>
        <w:rPr>
          <w:color w:val="231F20"/>
        </w:rPr>
        <w:t>စူးစမ်းလေ့လာသူများ၊</w:t>
      </w:r>
      <w:r>
        <w:rPr>
          <w:color w:val="231F20"/>
          <w:spacing w:val="-12"/>
        </w:rPr>
        <w:t xml:space="preserve"> </w:t>
      </w:r>
      <w:r>
        <w:rPr>
          <w:color w:val="231F20"/>
        </w:rPr>
        <w:t>နှင့်</w:t>
      </w:r>
      <w:r>
        <w:rPr>
          <w:color w:val="231F20"/>
          <w:spacing w:val="-13"/>
        </w:rPr>
        <w:t xml:space="preserve"> </w:t>
      </w:r>
      <w:r>
        <w:rPr>
          <w:color w:val="231F20"/>
        </w:rPr>
        <w:t>သာသနာပြုများကဲ့သို့ပင် အများစုသည် ကိုလိုနီနယ်ချဲ့စနစ်နှင့် နယ်ချဲ့စနစ်၏ ခြေရာများတွင် မကြာခဏ လက်တွဲလုပ်ဆောင်ခဲ့ကြသည် သို့မဟုတ် အနည်းဆုံး လျှောက်လှမ်းခဲ့ကြသည်။ ဒီနေ့ လူမျိုးရေးဆန်တယ်။</w:t>
      </w:r>
      <w:r>
        <w:rPr>
          <w:color w:val="231F20"/>
          <w:spacing w:val="-5"/>
        </w:rPr>
        <w:t xml:space="preserve"> </w:t>
      </w:r>
      <w:r>
        <w:rPr>
          <w:color w:val="231F20"/>
        </w:rPr>
        <w:t>ဘာသာပြန်</w:t>
      </w:r>
      <w:r>
        <w:rPr>
          <w:color w:val="231F20"/>
          <w:spacing w:val="-5"/>
        </w:rPr>
        <w:t xml:space="preserve"> </w:t>
      </w:r>
      <w:r>
        <w:rPr>
          <w:color w:val="231F20"/>
        </w:rPr>
        <w:t>လာပါသည်။</w:t>
      </w:r>
      <w:r>
        <w:rPr>
          <w:color w:val="231F20"/>
          <w:spacing w:val="-5"/>
        </w:rPr>
        <w:t xml:space="preserve"> </w:t>
      </w:r>
      <w:r>
        <w:rPr>
          <w:color w:val="231F20"/>
        </w:rPr>
        <w:t>၌</w:t>
      </w:r>
      <w:r>
        <w:rPr>
          <w:color w:val="231F20"/>
          <w:spacing w:val="-5"/>
        </w:rPr>
        <w:t xml:space="preserve"> </w:t>
      </w:r>
      <w:r>
        <w:rPr>
          <w:color w:val="231F20"/>
        </w:rPr>
        <w:t>အဆိုပါ</w:t>
      </w:r>
      <w:r>
        <w:rPr>
          <w:color w:val="231F20"/>
          <w:spacing w:val="-5"/>
        </w:rPr>
        <w:t xml:space="preserve"> </w:t>
      </w:r>
      <w:r>
        <w:rPr>
          <w:color w:val="231F20"/>
        </w:rPr>
        <w:t>အစွန်းရောက်</w:t>
      </w:r>
      <w:r>
        <w:rPr>
          <w:color w:val="231F20"/>
          <w:spacing w:val="-5"/>
        </w:rPr>
        <w:t xml:space="preserve"> </w:t>
      </w:r>
      <w:r>
        <w:rPr>
          <w:color w:val="231F20"/>
        </w:rPr>
        <w:t>ပုံစံ၊</w:t>
      </w:r>
      <w:r>
        <w:rPr>
          <w:color w:val="231F20"/>
          <w:spacing w:val="-5"/>
        </w:rPr>
        <w:t xml:space="preserve"> </w:t>
      </w:r>
      <w:r>
        <w:rPr>
          <w:color w:val="231F20"/>
        </w:rPr>
        <w:t>ဖြစ်</w:t>
      </w:r>
      <w:r>
        <w:rPr>
          <w:color w:val="231F20"/>
          <w:spacing w:val="-5"/>
        </w:rPr>
        <w:t xml:space="preserve"> </w:t>
      </w:r>
      <w:r>
        <w:rPr>
          <w:color w:val="231F20"/>
        </w:rPr>
        <w:t>အဲဒါ</w:t>
      </w:r>
      <w:r>
        <w:rPr>
          <w:color w:val="231F20"/>
          <w:spacing w:val="-5"/>
        </w:rPr>
        <w:t xml:space="preserve"> </w:t>
      </w:r>
      <w:r>
        <w:rPr>
          <w:color w:val="231F20"/>
        </w:rPr>
        <w:t>၏</w:t>
      </w:r>
      <w:r>
        <w:rPr>
          <w:color w:val="231F20"/>
          <w:spacing w:val="-5"/>
        </w:rPr>
        <w:t xml:space="preserve"> </w:t>
      </w:r>
      <w:r>
        <w:rPr>
          <w:color w:val="231F20"/>
        </w:rPr>
        <w:t>အရမ်းကောင်းတဲ့</w:t>
      </w:r>
      <w:r>
        <w:rPr>
          <w:color w:val="231F20"/>
          <w:spacing w:val="-5"/>
        </w:rPr>
        <w:t xml:space="preserve"> </w:t>
      </w:r>
      <w:r>
        <w:rPr>
          <w:color w:val="231F20"/>
        </w:rPr>
        <w:t>ကဗျာများ</w:t>
      </w:r>
      <w:r>
        <w:rPr>
          <w:color w:val="231F20"/>
          <w:spacing w:val="-5"/>
        </w:rPr>
        <w:t xml:space="preserve"> </w:t>
      </w:r>
      <w:r>
        <w:rPr>
          <w:color w:val="231F20"/>
        </w:rPr>
        <w:t>ပစ်မှတ်ဘာသာစကား သို့မဟုတ် စာပေဟန်</w:t>
      </w:r>
      <w:r>
        <w:rPr>
          <w:color w:val="231F20"/>
        </w:rPr>
        <w:t>ဆောင်မှုမရှိဘဲ သိပ္ပံနည်းကျ “ပကတိ” ဘာသာပြန်ဆိုမှုများတွင်၊ သို့သော် အများစုမှာ ကြားတစ်နေရာတွင် ရှိနေသည်။ ရှေးဆိုရိုးစကားအတိုင်း ဘာသာပြန်ရန်</w:t>
      </w:r>
      <w:r>
        <w:rPr>
          <w:color w:val="231F20"/>
          <w:spacing w:val="-3"/>
        </w:rPr>
        <w:t xml:space="preserve"> </w:t>
      </w:r>
      <w:r>
        <w:rPr>
          <w:color w:val="231F20"/>
        </w:rPr>
        <w:t>သည်</w:t>
      </w:r>
      <w:r>
        <w:rPr>
          <w:color w:val="231F20"/>
          <w:spacing w:val="-3"/>
        </w:rPr>
        <w:t xml:space="preserve"> </w:t>
      </w:r>
      <w:r>
        <w:rPr>
          <w:color w:val="231F20"/>
        </w:rPr>
        <w:t>ရန်</w:t>
      </w:r>
      <w:r>
        <w:rPr>
          <w:color w:val="231F20"/>
          <w:spacing w:val="-3"/>
        </w:rPr>
        <w:t xml:space="preserve"> </w:t>
      </w:r>
      <w:r>
        <w:rPr>
          <w:color w:val="231F20"/>
        </w:rPr>
        <w:t>ကုန်သွယ်</w:t>
      </w:r>
      <w:r>
        <w:rPr>
          <w:color w:val="231F20"/>
          <w:spacing w:val="-3"/>
        </w:rPr>
        <w:t xml:space="preserve"> </w:t>
      </w:r>
      <w:r>
        <w:rPr>
          <w:color w:val="231F20"/>
        </w:rPr>
        <w:t>မထင်မရှား</w:t>
      </w:r>
      <w:r>
        <w:rPr>
          <w:color w:val="231F20"/>
          <w:spacing w:val="-3"/>
        </w:rPr>
        <w:t xml:space="preserve"> </w:t>
      </w:r>
      <w:r>
        <w:rPr>
          <w:color w:val="231F20"/>
        </w:rPr>
        <w:t>အဆိုပါ</w:t>
      </w:r>
      <w:r>
        <w:rPr>
          <w:color w:val="231F20"/>
          <w:spacing w:val="-3"/>
        </w:rPr>
        <w:t xml:space="preserve"> </w:t>
      </w:r>
      <w:r>
        <w:rPr>
          <w:color w:val="231F20"/>
        </w:rPr>
        <w:t>နောက်ထပ်</w:t>
      </w:r>
      <w:r>
        <w:rPr>
          <w:color w:val="231F20"/>
          <w:spacing w:val="-3"/>
        </w:rPr>
        <w:t xml:space="preserve"> </w:t>
      </w:r>
      <w:r>
        <w:rPr>
          <w:color w:val="231F20"/>
        </w:rPr>
        <w:t>အခြေခံ</w:t>
      </w:r>
      <w:r>
        <w:rPr>
          <w:color w:val="231F20"/>
          <w:spacing w:val="-3"/>
        </w:rPr>
        <w:t xml:space="preserve"> </w:t>
      </w:r>
      <w:r>
        <w:rPr>
          <w:color w:val="231F20"/>
        </w:rPr>
        <w:t>အဟီး</w:t>
      </w:r>
      <w:r>
        <w:rPr>
          <w:color w:val="231F20"/>
          <w:spacing w:val="-3"/>
        </w:rPr>
        <w:t xml:space="preserve"> </w:t>
      </w:r>
      <w:r>
        <w:rPr>
          <w:color w:val="231F20"/>
        </w:rPr>
        <w:t>အဲဒါ</w:t>
      </w:r>
      <w:r>
        <w:rPr>
          <w:color w:val="231F20"/>
          <w:spacing w:val="-3"/>
        </w:rPr>
        <w:t xml:space="preserve"> </w:t>
      </w:r>
      <w:r>
        <w:rPr>
          <w:color w:val="231F20"/>
        </w:rPr>
        <w:t>ဘာသာပြန်</w:t>
      </w:r>
      <w:r>
        <w:rPr>
          <w:color w:val="231F20"/>
          <w:spacing w:val="-3"/>
        </w:rPr>
        <w:t xml:space="preserve"> </w:t>
      </w:r>
      <w:r>
        <w:rPr>
          <w:color w:val="231F20"/>
        </w:rPr>
        <w:t>သည်</w:t>
      </w:r>
      <w:r>
        <w:rPr>
          <w:color w:val="231F20"/>
          <w:spacing w:val="-3"/>
        </w:rPr>
        <w:t xml:space="preserve"> </w:t>
      </w:r>
      <w:r>
        <w:rPr>
          <w:color w:val="231F20"/>
        </w:rPr>
        <w:t>ဘာသာဗေဒ</w:t>
      </w:r>
      <w:r>
        <w:rPr>
          <w:color w:val="231F20"/>
          <w:spacing w:val="-13"/>
        </w:rPr>
        <w:t xml:space="preserve"> </w:t>
      </w:r>
      <w:r>
        <w:rPr>
          <w:color w:val="231F20"/>
        </w:rPr>
        <w:t>နှင့်</w:t>
      </w:r>
      <w:r>
        <w:rPr>
          <w:color w:val="231F20"/>
          <w:spacing w:val="-12"/>
        </w:rPr>
        <w:t xml:space="preserve"> </w:t>
      </w:r>
      <w:r>
        <w:rPr>
          <w:color w:val="231F20"/>
        </w:rPr>
        <w:t>သင်္ချာနည်း</w:t>
      </w:r>
      <w:r>
        <w:rPr>
          <w:color w:val="231F20"/>
          <w:spacing w:val="-13"/>
        </w:rPr>
        <w:t xml:space="preserve"> </w:t>
      </w:r>
      <w:r>
        <w:rPr>
          <w:color w:val="231F20"/>
        </w:rPr>
        <w:t>မဖြစ်နိုင်ဘူး။</w:t>
      </w:r>
      <w:r>
        <w:rPr>
          <w:color w:val="231F20"/>
          <w:spacing w:val="-12"/>
        </w:rPr>
        <w:t xml:space="preserve"> </w:t>
      </w:r>
      <w:r>
        <w:rPr>
          <w:color w:val="231F20"/>
        </w:rPr>
        <w:t>နှင့်</w:t>
      </w:r>
      <w:r>
        <w:rPr>
          <w:color w:val="231F20"/>
          <w:spacing w:val="-13"/>
        </w:rPr>
        <w:t xml:space="preserve"> </w:t>
      </w:r>
      <w:r>
        <w:rPr>
          <w:color w:val="231F20"/>
        </w:rPr>
        <w:t>အဲဒါ</w:t>
      </w:r>
      <w:r>
        <w:rPr>
          <w:color w:val="231F20"/>
          <w:spacing w:val="-12"/>
        </w:rPr>
        <w:t xml:space="preserve"> </w:t>
      </w:r>
      <w:r>
        <w:rPr>
          <w:color w:val="231F20"/>
        </w:rPr>
        <w:t>တစ်ခုခု</w:t>
      </w:r>
      <w:r>
        <w:rPr>
          <w:color w:val="231F20"/>
          <w:spacing w:val="-13"/>
        </w:rPr>
        <w:t xml:space="preserve"> </w:t>
      </w:r>
      <w:r>
        <w:rPr>
          <w:color w:val="231F20"/>
        </w:rPr>
        <w:t>အောင်မြင်မှု</w:t>
      </w:r>
      <w:r>
        <w:rPr>
          <w:color w:val="231F20"/>
          <w:spacing w:val="-12"/>
        </w:rPr>
        <w:t xml:space="preserve"> </w:t>
      </w:r>
      <w:r>
        <w:rPr>
          <w:color w:val="231F20"/>
        </w:rPr>
        <w:t>ပင်</w:t>
      </w:r>
      <w:r>
        <w:rPr>
          <w:color w:val="231F20"/>
          <w:spacing w:val="-13"/>
        </w:rPr>
        <w:t xml:space="preserve"> </w:t>
      </w:r>
      <w:r>
        <w:rPr>
          <w:color w:val="231F20"/>
        </w:rPr>
        <w:t>ဘယ်တော့လဲ</w:t>
      </w:r>
      <w:r>
        <w:rPr>
          <w:color w:val="231F20"/>
          <w:spacing w:val="-12"/>
        </w:rPr>
        <w:t xml:space="preserve"> </w:t>
      </w:r>
      <w:r>
        <w:rPr>
          <w:color w:val="231F20"/>
        </w:rPr>
        <w:t>အဲဒါ</w:t>
      </w:r>
      <w:r>
        <w:rPr>
          <w:color w:val="231F20"/>
          <w:spacing w:val="-13"/>
        </w:rPr>
        <w:t xml:space="preserve"> </w:t>
      </w:r>
      <w:r>
        <w:rPr>
          <w:color w:val="231F20"/>
        </w:rPr>
        <w:t>အံ့ဖွယ်နယ်နိမိတ်တွင် အတိုင်းအတာတစ်ခုအထိ ရှိနေသေးသည်။</w:t>
      </w:r>
    </w:p>
    <w:p w:rsidR="00FC077F" w:rsidRDefault="002176C3">
      <w:pPr>
        <w:pStyle w:val="BodyText"/>
        <w:spacing w:line="249" w:lineRule="auto"/>
        <w:ind w:left="75" w:right="55" w:firstLine="199"/>
      </w:pPr>
      <w:r>
        <w:rPr>
          <w:color w:val="231F20"/>
        </w:rPr>
        <w:t>crypto-ကိုလိုနီစနစ်မဟုတ်ပါက မနုဿဗေဒနှင့် စာပေလေ့လာမှုများရှိ မကြာသေးမီက ခေတ်ရေစီးကြောင်းနှင့် ထုံးတမ်းစဉ်လာအချို့ကို စုစည်းပြီး ဓာတ်ကူပေးခဲ့သည်။</w:t>
      </w:r>
      <w:r>
        <w:rPr>
          <w:color w:val="231F20"/>
          <w:spacing w:val="80"/>
        </w:rPr>
        <w:t xml:space="preserve"> </w:t>
      </w:r>
      <w:r>
        <w:rPr>
          <w:color w:val="231F20"/>
        </w:rPr>
        <w:t xml:space="preserve">1970 ခုနှစ်များတွင် ကဗျာဆရာ-မနုဿဗေဒပညာရှင် Dennis Tedlock နှင့် မနုဿဗေဒကဗျာဆရာ Jerome Rothenberg တို့က </w:t>
      </w:r>
      <w:r>
        <w:rPr>
          <w:i/>
          <w:color w:val="231F20"/>
        </w:rPr>
        <w:t xml:space="preserve">Alcheringa (1976) ကို စတင်တည်ထောင်ခဲ့သည်။ </w:t>
      </w:r>
      <w:r>
        <w:rPr>
          <w:color w:val="231F20"/>
        </w:rPr>
        <w:t>ရာပေါင်းများစွာ</w:t>
      </w:r>
      <w:r>
        <w:rPr>
          <w:color w:val="231F20"/>
          <w:spacing w:val="-10"/>
        </w:rPr>
        <w:t xml:space="preserve"> </w:t>
      </w:r>
      <w:r>
        <w:rPr>
          <w:color w:val="231F20"/>
        </w:rPr>
        <w:t>၏</w:t>
      </w:r>
      <w:r>
        <w:rPr>
          <w:color w:val="231F20"/>
          <w:spacing w:val="-10"/>
        </w:rPr>
        <w:t xml:space="preserve"> </w:t>
      </w:r>
      <w:r>
        <w:rPr>
          <w:color w:val="231F20"/>
        </w:rPr>
        <w:t>ကဗျာများ</w:t>
      </w:r>
      <w:r>
        <w:rPr>
          <w:color w:val="231F20"/>
          <w:spacing w:val="-10"/>
        </w:rPr>
        <w:t xml:space="preserve"> </w:t>
      </w:r>
      <w:r>
        <w:rPr>
          <w:color w:val="231F20"/>
        </w:rPr>
        <w:t>ခဲ့ကြသည်</w:t>
      </w:r>
      <w:r>
        <w:rPr>
          <w:color w:val="231F20"/>
          <w:spacing w:val="-10"/>
        </w:rPr>
        <w:t xml:space="preserve"> </w:t>
      </w:r>
      <w:r>
        <w:rPr>
          <w:color w:val="231F20"/>
        </w:rPr>
        <w:t>သယ်ဆောင်</w:t>
      </w:r>
      <w:r>
        <w:rPr>
          <w:color w:val="231F20"/>
          <w:spacing w:val="-10"/>
        </w:rPr>
        <w:t xml:space="preserve"> </w:t>
      </w:r>
      <w:r>
        <w:rPr>
          <w:color w:val="231F20"/>
        </w:rPr>
        <w:t>ကျော်</w:t>
      </w:r>
      <w:r>
        <w:rPr>
          <w:color w:val="231F20"/>
          <w:spacing w:val="-10"/>
        </w:rPr>
        <w:t xml:space="preserve"> </w:t>
      </w:r>
      <w:r>
        <w:rPr>
          <w:color w:val="231F20"/>
        </w:rPr>
        <w:t>ထံမှ</w:t>
      </w:r>
      <w:r>
        <w:rPr>
          <w:color w:val="231F20"/>
          <w:spacing w:val="-10"/>
        </w:rPr>
        <w:t xml:space="preserve"> </w:t>
      </w:r>
      <w:r>
        <w:rPr>
          <w:color w:val="231F20"/>
        </w:rPr>
        <w:t>ထူးခြားဆန်းပြား</w:t>
      </w:r>
      <w:r>
        <w:rPr>
          <w:color w:val="231F20"/>
          <w:spacing w:val="-10"/>
        </w:rPr>
        <w:t xml:space="preserve"> </w:t>
      </w:r>
      <w:r>
        <w:rPr>
          <w:color w:val="231F20"/>
        </w:rPr>
        <w:t>နှင့်</w:t>
      </w:r>
      <w:r>
        <w:rPr>
          <w:color w:val="231F20"/>
          <w:spacing w:val="-10"/>
        </w:rPr>
        <w:t xml:space="preserve"> </w:t>
      </w:r>
      <w:r>
        <w:rPr>
          <w:color w:val="231F20"/>
        </w:rPr>
        <w:t>မဟုတ်ဘူး</w:t>
      </w:r>
      <w:r>
        <w:rPr>
          <w:color w:val="231F20"/>
          <w:spacing w:val="-10"/>
        </w:rPr>
        <w:t xml:space="preserve"> </w:t>
      </w:r>
      <w:r>
        <w:rPr>
          <w:color w:val="231F20"/>
        </w:rPr>
        <w:t>ဒါကြောင့်</w:t>
      </w:r>
      <w:r>
        <w:rPr>
          <w:color w:val="231F20"/>
          <w:spacing w:val="-10"/>
        </w:rPr>
        <w:t xml:space="preserve"> </w:t>
      </w:r>
      <w:r>
        <w:rPr>
          <w:color w:val="231F20"/>
        </w:rPr>
        <w:t>ထူးခြားဆန်းပြား</w:t>
      </w:r>
      <w:r>
        <w:rPr>
          <w:color w:val="231F20"/>
          <w:spacing w:val="-10"/>
        </w:rPr>
        <w:t xml:space="preserve"> </w:t>
      </w:r>
      <w:r>
        <w:rPr>
          <w:color w:val="231F20"/>
        </w:rPr>
        <w:t xml:space="preserve">ဘာသာစကားများ ဂျာနယ်သည် ပိုမိုရည်မှန်းချက်ကြီးမားသော ဆွေမျိုးပေါက်ဖော်စီးပွားရေးလုပ်ငန်းများအတွက် အမှတ်အသားတစ်ခုဖြစ်လာပြီး </w:t>
      </w:r>
      <w:r>
        <w:rPr>
          <w:i/>
          <w:color w:val="231F20"/>
        </w:rPr>
        <w:t xml:space="preserve">Popol Vu </w:t>
      </w:r>
      <w:r>
        <w:rPr>
          <w:color w:val="231F20"/>
          <w:spacing w:val="-2"/>
        </w:rPr>
        <w:t xml:space="preserve">(Mayan epic of creation; Tedlock </w:t>
      </w:r>
      <w:r>
        <w:rPr>
          <w:color w:val="3F7F7F"/>
          <w:spacing w:val="-2"/>
        </w:rPr>
        <w:t xml:space="preserve">1985 </w:t>
      </w:r>
      <w:r>
        <w:rPr>
          <w:color w:val="231F20"/>
          <w:spacing w:val="-2"/>
        </w:rPr>
        <w:t xml:space="preserve">) နှင့် Rothenberg ၏ အလွန်တရာ တီထွင်ဖန်တီးနိုင်မှု </w:t>
      </w:r>
      <w:r>
        <w:rPr>
          <w:color w:val="231F20"/>
        </w:rPr>
        <w:t>နှင့်</w:t>
      </w:r>
      <w:r>
        <w:rPr>
          <w:color w:val="231F20"/>
          <w:spacing w:val="-9"/>
        </w:rPr>
        <w:t xml:space="preserve"> </w:t>
      </w:r>
      <w:r>
        <w:rPr>
          <w:color w:val="231F20"/>
        </w:rPr>
        <w:t>ဩဇာရှိသော</w:t>
      </w:r>
      <w:r>
        <w:rPr>
          <w:color w:val="231F20"/>
          <w:spacing w:val="-9"/>
        </w:rPr>
        <w:t xml:space="preserve"> </w:t>
      </w:r>
      <w:r>
        <w:rPr>
          <w:color w:val="231F20"/>
        </w:rPr>
        <w:t>ဗျာဒိတ်တော်များ</w:t>
      </w:r>
      <w:r>
        <w:rPr>
          <w:color w:val="231F20"/>
          <w:spacing w:val="-9"/>
        </w:rPr>
        <w:t xml:space="preserve"> </w:t>
      </w:r>
      <w:r>
        <w:rPr>
          <w:color w:val="231F20"/>
        </w:rPr>
        <w:t>၏</w:t>
      </w:r>
      <w:r>
        <w:rPr>
          <w:color w:val="231F20"/>
          <w:spacing w:val="-9"/>
        </w:rPr>
        <w:t xml:space="preserve"> </w:t>
      </w:r>
      <w:r>
        <w:rPr>
          <w:color w:val="231F20"/>
        </w:rPr>
        <w:t>ကဗျာများ</w:t>
      </w:r>
      <w:r>
        <w:rPr>
          <w:color w:val="231F20"/>
          <w:spacing w:val="-9"/>
        </w:rPr>
        <w:t xml:space="preserve"> </w:t>
      </w:r>
      <w:r>
        <w:rPr>
          <w:color w:val="231F20"/>
        </w:rPr>
        <w:t>ထံမှ</w:t>
      </w:r>
      <w:r>
        <w:rPr>
          <w:color w:val="231F20"/>
          <w:spacing w:val="-9"/>
        </w:rPr>
        <w:t xml:space="preserve"> </w:t>
      </w:r>
      <w:r>
        <w:rPr>
          <w:color w:val="231F20"/>
        </w:rPr>
        <w:t>အဆိုပါ</w:t>
      </w:r>
      <w:r>
        <w:rPr>
          <w:color w:val="231F20"/>
          <w:spacing w:val="-9"/>
        </w:rPr>
        <w:t xml:space="preserve"> </w:t>
      </w:r>
      <w:r>
        <w:rPr>
          <w:color w:val="231F20"/>
        </w:rPr>
        <w:t>ကမ္ဘာ</w:t>
      </w:r>
      <w:r>
        <w:rPr>
          <w:color w:val="231F20"/>
          <w:spacing w:val="-9"/>
        </w:rPr>
        <w:t xml:space="preserve"> </w:t>
      </w:r>
      <w:r>
        <w:rPr>
          <w:color w:val="231F20"/>
        </w:rPr>
        <w:t>နမူနာ၊</w:t>
      </w:r>
      <w:r>
        <w:rPr>
          <w:color w:val="231F20"/>
          <w:spacing w:val="-9"/>
        </w:rPr>
        <w:t xml:space="preserve"> </w:t>
      </w:r>
      <w:r>
        <w:rPr>
          <w:color w:val="231F20"/>
        </w:rPr>
        <w:t>ထံမှ</w:t>
      </w:r>
      <w:r>
        <w:rPr>
          <w:color w:val="231F20"/>
          <w:spacing w:val="-9"/>
        </w:rPr>
        <w:t xml:space="preserve"> </w:t>
      </w:r>
      <w:r>
        <w:rPr>
          <w:color w:val="231F20"/>
        </w:rPr>
        <w:t>Inuit</w:t>
      </w:r>
      <w:r>
        <w:rPr>
          <w:color w:val="231F20"/>
          <w:spacing w:val="-9"/>
        </w:rPr>
        <w:t xml:space="preserve"> </w:t>
      </w:r>
      <w:r>
        <w:rPr>
          <w:color w:val="231F20"/>
        </w:rPr>
        <w:t>ရန်</w:t>
      </w:r>
      <w:r>
        <w:rPr>
          <w:color w:val="231F20"/>
          <w:spacing w:val="-9"/>
        </w:rPr>
        <w:t xml:space="preserve"> </w:t>
      </w:r>
      <w:r>
        <w:rPr>
          <w:color w:val="231F20"/>
        </w:rPr>
        <w:t xml:space="preserve">အလုပ် </w:t>
      </w:r>
      <w:r>
        <w:rPr>
          <w:color w:val="231F20"/>
          <w:spacing w:val="-2"/>
        </w:rPr>
        <w:t>၊</w:t>
      </w:r>
      <w:r>
        <w:rPr>
          <w:color w:val="231F20"/>
          <w:spacing w:val="-5"/>
        </w:rPr>
        <w:t xml:space="preserve"> </w:t>
      </w:r>
      <w:r>
        <w:rPr>
          <w:color w:val="231F20"/>
          <w:spacing w:val="-2"/>
        </w:rPr>
        <w:t>Hottentot</w:t>
      </w:r>
      <w:r>
        <w:rPr>
          <w:color w:val="231F20"/>
          <w:spacing w:val="-5"/>
        </w:rPr>
        <w:t xml:space="preserve"> </w:t>
      </w:r>
      <w:r>
        <w:rPr>
          <w:color w:val="231F20"/>
          <w:spacing w:val="-2"/>
        </w:rPr>
        <w:t>ရန်</w:t>
      </w:r>
      <w:r>
        <w:rPr>
          <w:color w:val="231F20"/>
          <w:spacing w:val="-5"/>
        </w:rPr>
        <w:t xml:space="preserve"> </w:t>
      </w:r>
      <w:r>
        <w:rPr>
          <w:color w:val="231F20"/>
          <w:spacing w:val="-2"/>
        </w:rPr>
        <w:t>ဟိုင်ကူ၊</w:t>
      </w:r>
      <w:r>
        <w:rPr>
          <w:color w:val="231F20"/>
          <w:spacing w:val="-5"/>
        </w:rPr>
        <w:t xml:space="preserve"> </w:t>
      </w:r>
      <w:r>
        <w:rPr>
          <w:color w:val="231F20"/>
          <w:spacing w:val="-2"/>
        </w:rPr>
        <w:t>အတူ</w:t>
      </w:r>
      <w:r>
        <w:rPr>
          <w:color w:val="231F20"/>
          <w:spacing w:val="-5"/>
        </w:rPr>
        <w:t xml:space="preserve"> </w:t>
      </w:r>
      <w:r>
        <w:rPr>
          <w:color w:val="231F20"/>
          <w:spacing w:val="-2"/>
        </w:rPr>
        <w:t>နေရာအနှံ</w:t>
      </w:r>
      <w:r>
        <w:rPr>
          <w:color w:val="231F20"/>
          <w:spacing w:val="-5"/>
        </w:rPr>
        <w:t xml:space="preserve"> </w:t>
      </w:r>
      <w:r>
        <w:rPr>
          <w:color w:val="231F20"/>
          <w:spacing w:val="-2"/>
        </w:rPr>
        <w:t>အောက်ခြေမှတ်စုများ</w:t>
      </w:r>
      <w:r>
        <w:rPr>
          <w:color w:val="231F20"/>
          <w:spacing w:val="-5"/>
        </w:rPr>
        <w:t xml:space="preserve"> </w:t>
      </w:r>
      <w:r>
        <w:rPr>
          <w:color w:val="231F20"/>
          <w:spacing w:val="-2"/>
        </w:rPr>
        <w:t>နှင့်</w:t>
      </w:r>
      <w:r>
        <w:rPr>
          <w:color w:val="231F20"/>
          <w:spacing w:val="-5"/>
        </w:rPr>
        <w:t xml:space="preserve"> </w:t>
      </w:r>
      <w:r>
        <w:rPr>
          <w:color w:val="231F20"/>
          <w:spacing w:val="-2"/>
        </w:rPr>
        <w:t>မှတ်စာများ</w:t>
      </w:r>
      <w:r>
        <w:rPr>
          <w:color w:val="231F20"/>
          <w:spacing w:val="-5"/>
        </w:rPr>
        <w:t xml:space="preserve"> </w:t>
      </w:r>
      <w:r>
        <w:rPr>
          <w:color w:val="231F20"/>
          <w:spacing w:val="-2"/>
        </w:rPr>
        <w:t>ထံမှ</w:t>
      </w:r>
      <w:r>
        <w:rPr>
          <w:color w:val="231F20"/>
          <w:spacing w:val="-5"/>
        </w:rPr>
        <w:t xml:space="preserve"> </w:t>
      </w:r>
      <w:r>
        <w:rPr>
          <w:color w:val="231F20"/>
          <w:spacing w:val="-2"/>
        </w:rPr>
        <w:t xml:space="preserve">မနုဿ </w:t>
      </w:r>
      <w:r>
        <w:rPr>
          <w:color w:val="231F20"/>
        </w:rPr>
        <w:t>ဗေဒနှင့် စာပေအရင်းအမြစ်များ။ သူ၏ နှုတ်ကပတ်တော်များသည် ရမ်းကားခြင်းအတွက် ဝေဖန်ခံနေရသည်။</w:t>
      </w:r>
      <w:r>
        <w:rPr>
          <w:color w:val="231F20"/>
          <w:spacing w:val="-5"/>
        </w:rPr>
        <w:t xml:space="preserve"> </w:t>
      </w:r>
      <w:r>
        <w:rPr>
          <w:color w:val="231F20"/>
        </w:rPr>
        <w:t>ကဗျာများ</w:t>
      </w:r>
      <w:r>
        <w:rPr>
          <w:color w:val="231F20"/>
          <w:spacing w:val="-5"/>
        </w:rPr>
        <w:t xml:space="preserve"> </w:t>
      </w:r>
      <w:r>
        <w:rPr>
          <w:color w:val="231F20"/>
        </w:rPr>
        <w:t>ထွက်</w:t>
      </w:r>
      <w:r>
        <w:rPr>
          <w:color w:val="231F20"/>
          <w:spacing w:val="-5"/>
        </w:rPr>
        <w:t xml:space="preserve"> </w:t>
      </w:r>
      <w:r>
        <w:rPr>
          <w:color w:val="231F20"/>
        </w:rPr>
        <w:t>၏</w:t>
      </w:r>
      <w:r>
        <w:rPr>
          <w:color w:val="231F20"/>
          <w:spacing w:val="-5"/>
        </w:rPr>
        <w:t xml:space="preserve"> </w:t>
      </w:r>
      <w:r>
        <w:rPr>
          <w:color w:val="231F20"/>
        </w:rPr>
        <w:t>စကားစပ်၊</w:t>
      </w:r>
      <w:r>
        <w:rPr>
          <w:color w:val="231F20"/>
          <w:spacing w:val="-5"/>
        </w:rPr>
        <w:t xml:space="preserve"> </w:t>
      </w:r>
      <w:r>
        <w:rPr>
          <w:color w:val="231F20"/>
        </w:rPr>
        <w:t>သူ</w:t>
      </w:r>
      <w:r>
        <w:rPr>
          <w:color w:val="231F20"/>
          <w:spacing w:val="-5"/>
        </w:rPr>
        <w:t xml:space="preserve"> </w:t>
      </w:r>
      <w:r>
        <w:rPr>
          <w:color w:val="231F20"/>
        </w:rPr>
        <w:t>များသောအားဖြင့်</w:t>
      </w:r>
      <w:r>
        <w:rPr>
          <w:color w:val="231F20"/>
          <w:spacing w:val="-5"/>
        </w:rPr>
        <w:t xml:space="preserve"> </w:t>
      </w:r>
      <w:r>
        <w:rPr>
          <w:color w:val="231F20"/>
        </w:rPr>
        <w:t>လုပ်တာ</w:t>
      </w:r>
      <w:r>
        <w:rPr>
          <w:color w:val="231F20"/>
          <w:spacing w:val="-5"/>
        </w:rPr>
        <w:t xml:space="preserve"> </w:t>
      </w:r>
      <w:r>
        <w:rPr>
          <w:color w:val="231F20"/>
        </w:rPr>
        <w:t>ပေးပါ။</w:t>
      </w:r>
      <w:r>
        <w:rPr>
          <w:color w:val="231F20"/>
          <w:spacing w:val="-5"/>
        </w:rPr>
        <w:t xml:space="preserve"> </w:t>
      </w:r>
      <w:r>
        <w:rPr>
          <w:color w:val="231F20"/>
        </w:rPr>
        <w:t>အချို့</w:t>
      </w:r>
      <w:r>
        <w:rPr>
          <w:color w:val="231F20"/>
          <w:spacing w:val="-5"/>
        </w:rPr>
        <w:t xml:space="preserve"> </w:t>
      </w:r>
      <w:r>
        <w:rPr>
          <w:color w:val="231F20"/>
        </w:rPr>
        <w:t>စကားစပ်</w:t>
      </w:r>
      <w:r>
        <w:rPr>
          <w:color w:val="231F20"/>
          <w:spacing w:val="-5"/>
        </w:rPr>
        <w:t xml:space="preserve"> </w:t>
      </w:r>
      <w:r>
        <w:rPr>
          <w:color w:val="231F20"/>
        </w:rPr>
        <w:t>နှင့်၊</w:t>
      </w:r>
      <w:r>
        <w:rPr>
          <w:color w:val="231F20"/>
          <w:spacing w:val="-5"/>
        </w:rPr>
        <w:t xml:space="preserve"> </w:t>
      </w:r>
      <w:r>
        <w:rPr>
          <w:color w:val="231F20"/>
        </w:rPr>
        <w:t>အကြောင်းအရာ သို့မဟုတ်</w:t>
      </w:r>
      <w:r>
        <w:rPr>
          <w:color w:val="231F20"/>
          <w:spacing w:val="-13"/>
        </w:rPr>
        <w:t xml:space="preserve"> </w:t>
      </w:r>
      <w:r>
        <w:rPr>
          <w:color w:val="231F20"/>
        </w:rPr>
        <w:t>မဟုတ်ဘူး</w:t>
      </w:r>
      <w:r>
        <w:rPr>
          <w:color w:val="231F20"/>
          <w:spacing w:val="-12"/>
        </w:rPr>
        <w:t xml:space="preserve"> </w:t>
      </w:r>
      <w:r>
        <w:rPr>
          <w:color w:val="231F20"/>
        </w:rPr>
        <w:t>စကားစပ်၊</w:t>
      </w:r>
      <w:r>
        <w:rPr>
          <w:color w:val="231F20"/>
          <w:spacing w:val="-13"/>
        </w:rPr>
        <w:t xml:space="preserve"> </w:t>
      </w:r>
      <w:r>
        <w:rPr>
          <w:color w:val="231F20"/>
        </w:rPr>
        <w:t>ရှိသည်။</w:t>
      </w:r>
      <w:r>
        <w:rPr>
          <w:color w:val="231F20"/>
          <w:spacing w:val="-12"/>
        </w:rPr>
        <w:t xml:space="preserve"> </w:t>
      </w:r>
      <w:r>
        <w:rPr>
          <w:color w:val="231F20"/>
        </w:rPr>
        <w:t>ရှိခဲ့ပါတယ်။</w:t>
      </w:r>
      <w:r>
        <w:rPr>
          <w:color w:val="231F20"/>
          <w:spacing w:val="-13"/>
        </w:rPr>
        <w:t xml:space="preserve"> </w:t>
      </w:r>
      <w:r>
        <w:rPr>
          <w:color w:val="231F20"/>
        </w:rPr>
        <w:t>အဆိုပါ</w:t>
      </w:r>
      <w:r>
        <w:rPr>
          <w:color w:val="231F20"/>
          <w:spacing w:val="-12"/>
        </w:rPr>
        <w:t xml:space="preserve"> </w:t>
      </w:r>
      <w:r>
        <w:rPr>
          <w:color w:val="231F20"/>
        </w:rPr>
        <w:t>အကျိုးသက်ရောက်မှု</w:t>
      </w:r>
      <w:r>
        <w:rPr>
          <w:color w:val="231F20"/>
          <w:spacing w:val="-13"/>
        </w:rPr>
        <w:t xml:space="preserve"> </w:t>
      </w:r>
      <w:r>
        <w:rPr>
          <w:color w:val="231F20"/>
        </w:rPr>
        <w:t>၏</w:t>
      </w:r>
      <w:r>
        <w:rPr>
          <w:color w:val="231F20"/>
          <w:spacing w:val="-12"/>
        </w:rPr>
        <w:t xml:space="preserve"> </w:t>
      </w:r>
      <w:r>
        <w:rPr>
          <w:color w:val="231F20"/>
        </w:rPr>
        <w:t>ဖွင့်လှစ်ခြင်း။</w:t>
      </w:r>
      <w:r>
        <w:rPr>
          <w:color w:val="231F20"/>
          <w:spacing w:val="-13"/>
        </w:rPr>
        <w:t xml:space="preserve"> </w:t>
      </w:r>
      <w:r>
        <w:rPr>
          <w:color w:val="231F20"/>
        </w:rPr>
        <w:t>တက်</w:t>
      </w:r>
      <w:r>
        <w:rPr>
          <w:color w:val="231F20"/>
          <w:spacing w:val="-12"/>
        </w:rPr>
        <w:t xml:space="preserve"> </w:t>
      </w:r>
      <w:r>
        <w:rPr>
          <w:color w:val="231F20"/>
        </w:rPr>
        <w:t>အလားအလာ</w:t>
      </w:r>
      <w:r>
        <w:rPr>
          <w:color w:val="231F20"/>
          <w:spacing w:val="-13"/>
        </w:rPr>
        <w:t xml:space="preserve"> </w:t>
      </w:r>
      <w:r>
        <w:rPr>
          <w:color w:val="231F20"/>
        </w:rPr>
        <w:t>အများသူငှာ</w:t>
      </w:r>
      <w:r>
        <w:rPr>
          <w:color w:val="231F20"/>
          <w:spacing w:val="-12"/>
        </w:rPr>
        <w:t xml:space="preserve"> </w:t>
      </w:r>
      <w:r>
        <w:rPr>
          <w:color w:val="231F20"/>
        </w:rPr>
        <w:t>ရန်</w:t>
      </w:r>
      <w:r>
        <w:rPr>
          <w:color w:val="231F20"/>
          <w:spacing w:val="-13"/>
        </w:rPr>
        <w:t xml:space="preserve"> </w:t>
      </w:r>
      <w:r>
        <w:rPr>
          <w:color w:val="231F20"/>
        </w:rPr>
        <w:t>a</w:t>
      </w:r>
      <w:r>
        <w:rPr>
          <w:color w:val="231F20"/>
          <w:spacing w:val="-12"/>
        </w:rPr>
        <w:t xml:space="preserve"> </w:t>
      </w:r>
      <w:r>
        <w:rPr>
          <w:color w:val="231F20"/>
        </w:rPr>
        <w:t>ဧရာ</w:t>
      </w:r>
      <w:r>
        <w:rPr>
          <w:color w:val="231F20"/>
          <w:spacing w:val="-13"/>
        </w:rPr>
        <w:t xml:space="preserve"> </w:t>
      </w:r>
      <w:r>
        <w:rPr>
          <w:color w:val="231F20"/>
        </w:rPr>
        <w:t>လူမျိုးစု၏ သရုပ်မှန် အပိုင်းအခြား။</w:t>
      </w:r>
    </w:p>
    <w:p w:rsidR="00FC077F" w:rsidRDefault="002176C3">
      <w:pPr>
        <w:pStyle w:val="BodyText"/>
        <w:spacing w:line="249" w:lineRule="auto"/>
        <w:ind w:left="75" w:right="56" w:firstLine="199"/>
      </w:pPr>
      <w:r>
        <w:rPr>
          <w:color w:val="231F20"/>
          <w:spacing w:val="-2"/>
        </w:rPr>
        <w:t>အကြမ်းဖျင်းအားဖြင့်</w:t>
      </w:r>
      <w:r>
        <w:rPr>
          <w:color w:val="231F20"/>
          <w:spacing w:val="-4"/>
        </w:rPr>
        <w:t xml:space="preserve"> </w:t>
      </w:r>
      <w:r>
        <w:rPr>
          <w:color w:val="231F20"/>
          <w:spacing w:val="-2"/>
        </w:rPr>
        <w:t>ခေတ်ပြိုင်</w:t>
      </w:r>
      <w:r>
        <w:rPr>
          <w:color w:val="231F20"/>
          <w:spacing w:val="-5"/>
        </w:rPr>
        <w:t xml:space="preserve"> </w:t>
      </w:r>
      <w:r>
        <w:rPr>
          <w:color w:val="231F20"/>
          <w:spacing w:val="-2"/>
        </w:rPr>
        <w:t>အတူ</w:t>
      </w:r>
      <w:r>
        <w:rPr>
          <w:color w:val="231F20"/>
          <w:spacing w:val="-4"/>
        </w:rPr>
        <w:t xml:space="preserve"> </w:t>
      </w:r>
      <w:r>
        <w:rPr>
          <w:color w:val="231F20"/>
          <w:spacing w:val="-2"/>
        </w:rPr>
        <w:t>ဒါတွေ</w:t>
      </w:r>
      <w:r>
        <w:rPr>
          <w:color w:val="231F20"/>
          <w:spacing w:val="-4"/>
        </w:rPr>
        <w:t xml:space="preserve"> </w:t>
      </w:r>
      <w:r>
        <w:rPr>
          <w:color w:val="231F20"/>
          <w:spacing w:val="-2"/>
        </w:rPr>
        <w:t>ပြင်းထန်သော</w:t>
      </w:r>
      <w:r>
        <w:rPr>
          <w:color w:val="231F20"/>
          <w:spacing w:val="-4"/>
        </w:rPr>
        <w:t xml:space="preserve"> </w:t>
      </w:r>
      <w:r>
        <w:rPr>
          <w:color w:val="231F20"/>
          <w:spacing w:val="-2"/>
        </w:rPr>
        <w:t>မနုဿဗေဒ</w:t>
      </w:r>
      <w:r>
        <w:rPr>
          <w:color w:val="231F20"/>
          <w:spacing w:val="-5"/>
        </w:rPr>
        <w:t xml:space="preserve"> </w:t>
      </w:r>
      <w:r>
        <w:rPr>
          <w:color w:val="231F20"/>
          <w:spacing w:val="-2"/>
        </w:rPr>
        <w:t>လှုပ်ရှားမှုများ</w:t>
      </w:r>
      <w:r>
        <w:rPr>
          <w:color w:val="231F20"/>
          <w:spacing w:val="-4"/>
        </w:rPr>
        <w:t xml:space="preserve"> </w:t>
      </w:r>
      <w:r>
        <w:rPr>
          <w:color w:val="231F20"/>
        </w:rPr>
        <w:t xml:space="preserve">အဲဒါတွေ </w:t>
      </w:r>
      <w:r>
        <w:rPr>
          <w:color w:val="231F20"/>
          <w:spacing w:val="-2"/>
        </w:rPr>
        <w:t>လား ။</w:t>
      </w:r>
      <w:r>
        <w:rPr>
          <w:color w:val="231F20"/>
          <w:spacing w:val="10"/>
        </w:rPr>
        <w:t xml:space="preserve"> </w:t>
      </w:r>
      <w:r>
        <w:rPr>
          <w:color w:val="231F20"/>
        </w:rPr>
        <w:t>၏</w:t>
      </w:r>
      <w:r>
        <w:rPr>
          <w:color w:val="231F20"/>
          <w:spacing w:val="11"/>
        </w:rPr>
        <w:t xml:space="preserve"> </w:t>
      </w:r>
      <w:r>
        <w:rPr>
          <w:color w:val="231F20"/>
        </w:rPr>
        <w:t>ပရော်ဖက်ရှင်နယ်</w:t>
      </w:r>
      <w:r>
        <w:rPr>
          <w:color w:val="231F20"/>
          <w:spacing w:val="10"/>
        </w:rPr>
        <w:t xml:space="preserve"> </w:t>
      </w:r>
      <w:r>
        <w:rPr>
          <w:color w:val="231F20"/>
        </w:rPr>
        <w:t>ကဗျာဆရာတွေ</w:t>
      </w:r>
      <w:r>
        <w:rPr>
          <w:color w:val="231F20"/>
          <w:spacing w:val="11"/>
        </w:rPr>
        <w:t xml:space="preserve"> </w:t>
      </w:r>
      <w:r>
        <w:rPr>
          <w:color w:val="231F20"/>
        </w:rPr>
        <w:t>၌</w:t>
      </w:r>
      <w:r>
        <w:rPr>
          <w:color w:val="231F20"/>
          <w:spacing w:val="11"/>
        </w:rPr>
        <w:t xml:space="preserve"> </w:t>
      </w:r>
      <w:r>
        <w:rPr>
          <w:color w:val="231F20"/>
        </w:rPr>
        <w:t>ဌာနဆိုင်ရာများ</w:t>
      </w:r>
      <w:r>
        <w:rPr>
          <w:color w:val="231F20"/>
          <w:spacing w:val="10"/>
        </w:rPr>
        <w:t xml:space="preserve"> </w:t>
      </w:r>
      <w:r>
        <w:rPr>
          <w:color w:val="231F20"/>
        </w:rPr>
        <w:t>၏</w:t>
      </w:r>
      <w:r>
        <w:rPr>
          <w:color w:val="231F20"/>
          <w:spacing w:val="11"/>
        </w:rPr>
        <w:t xml:space="preserve"> </w:t>
      </w:r>
      <w:r>
        <w:rPr>
          <w:color w:val="231F20"/>
        </w:rPr>
        <w:t>အင်္ဂလိပ်စာ။</w:t>
      </w:r>
      <w:r>
        <w:rPr>
          <w:color w:val="231F20"/>
          <w:spacing w:val="10"/>
        </w:rPr>
        <w:t xml:space="preserve"> </w:t>
      </w:r>
      <w:r>
        <w:rPr>
          <w:color w:val="231F20"/>
        </w:rPr>
        <w:t>အယ်လ်အီးဒီ</w:t>
      </w:r>
      <w:r>
        <w:rPr>
          <w:color w:val="231F20"/>
          <w:spacing w:val="11"/>
        </w:rPr>
        <w:t xml:space="preserve"> </w:t>
      </w:r>
      <w:r>
        <w:rPr>
          <w:color w:val="231F20"/>
        </w:rPr>
        <w:t>အားဖြင့်</w:t>
      </w:r>
      <w:r>
        <w:rPr>
          <w:color w:val="231F20"/>
          <w:spacing w:val="11"/>
        </w:rPr>
        <w:t xml:space="preserve"> </w:t>
      </w:r>
      <w:r>
        <w:rPr>
          <w:color w:val="231F20"/>
        </w:rPr>
        <w:t>ကားလ်</w:t>
      </w:r>
      <w:r>
        <w:rPr>
          <w:color w:val="231F20"/>
          <w:spacing w:val="10"/>
        </w:rPr>
        <w:t xml:space="preserve"> </w:t>
      </w:r>
      <w:r>
        <w:rPr>
          <w:color w:val="231F20"/>
          <w:spacing w:val="-2"/>
        </w:rPr>
        <w:t>ခရိုဘာ၊</w:t>
      </w:r>
    </w:p>
    <w:p w:rsidR="00FC077F" w:rsidRDefault="00FC077F">
      <w:pPr>
        <w:pStyle w:val="BodyText"/>
        <w:spacing w:line="249" w:lineRule="auto"/>
        <w:sectPr w:rsidR="00FC077F">
          <w:pgSz w:w="7490" w:h="11820"/>
          <w:pgMar w:top="280" w:right="566" w:bottom="280" w:left="566" w:header="720" w:footer="720" w:gutter="0"/>
          <w:cols w:space="720"/>
        </w:sectPr>
      </w:pPr>
    </w:p>
    <w:p w:rsidR="00FC077F" w:rsidRDefault="002176C3">
      <w:pPr>
        <w:tabs>
          <w:tab w:val="left" w:pos="2593"/>
        </w:tabs>
        <w:spacing w:before="81"/>
        <w:ind w:left="64"/>
        <w:rPr>
          <w:i/>
          <w:sz w:val="20"/>
        </w:rPr>
      </w:pPr>
      <w:r>
        <w:rPr>
          <w:spacing w:val="-5"/>
          <w:sz w:val="20"/>
        </w:rPr>
        <w:t xml:space="preserve">212 </w:t>
      </w:r>
      <w:r>
        <w:rPr>
          <w:sz w:val="20"/>
        </w:rPr>
        <w:tab/>
      </w:r>
      <w:r>
        <w:rPr>
          <w:i/>
          <w:spacing w:val="-4"/>
          <w:sz w:val="20"/>
        </w:rPr>
        <w:t>ပေါလု</w:t>
      </w:r>
      <w:r>
        <w:rPr>
          <w:i/>
          <w:spacing w:val="-5"/>
          <w:sz w:val="20"/>
        </w:rPr>
        <w:t xml:space="preserve"> </w:t>
      </w:r>
      <w:r>
        <w:rPr>
          <w:i/>
          <w:spacing w:val="-2"/>
          <w:sz w:val="20"/>
        </w:rPr>
        <w:t>ဖရီးဒရစ်ခ်ျ</w:t>
      </w:r>
    </w:p>
    <w:p w:rsidR="00FC077F" w:rsidRDefault="002176C3">
      <w:pPr>
        <w:pStyle w:val="BodyText"/>
        <w:spacing w:before="7"/>
        <w:jc w:val="left"/>
        <w:rPr>
          <w:i/>
          <w:sz w:val="3"/>
        </w:rPr>
      </w:pPr>
      <w:r>
        <w:rPr>
          <w:i/>
          <w:noProof/>
          <w:sz w:val="3"/>
        </w:rPr>
        <mc:AlternateContent>
          <mc:Choice Requires="wps">
            <w:drawing>
              <wp:anchor distT="0" distB="0" distL="0" distR="0" simplePos="0" relativeHeight="487700480" behindDoc="1" locked="0" layoutInCell="1" allowOverlap="1">
                <wp:simplePos x="0" y="0"/>
                <wp:positionH relativeFrom="page">
                  <wp:posOffset>400430</wp:posOffset>
                </wp:positionH>
                <wp:positionV relativeFrom="paragraph">
                  <wp:posOffset>42201</wp:posOffset>
                </wp:positionV>
                <wp:extent cx="3947795" cy="6350"/>
                <wp:effectExtent l="0" t="0" r="0" b="0"/>
                <wp:wrapTopAndBottom/>
                <wp:docPr id="249" name="Graphic 24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7F516705" id="Graphic 249" o:spid="_x0000_s1026" style="position:absolute;margin-left:31.55pt;margin-top:3.3pt;width:310.85pt;height:.5pt;z-index:-15616000;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64" w:right="66"/>
      </w:pPr>
      <w:r>
        <w:rPr>
          <w:color w:val="231F20"/>
        </w:rPr>
        <w:t xml:space="preserve">Bryan Swan နှင့် အခြား ကဗျာဆရာများ သည် ဘာသာပြန်ဆရာများ ဖြစ်သည့် မနုဿဗေဒ ပညာရှင် များ ကဲ့သို့ပင် ဂြိုလ်သား ဗေဒ ယဉ်ကျေးမှု ၏ အတိုအထွာ ကို သယ်ဆောင်ရန် ကြိုးပမ်းကြသည် </w:t>
      </w:r>
      <w:r>
        <w:rPr>
          <w:color w:val="231F20"/>
          <w:spacing w:val="-2"/>
        </w:rPr>
        <w:t>။</w:t>
      </w:r>
      <w:r>
        <w:rPr>
          <w:color w:val="231F20"/>
          <w:spacing w:val="-8"/>
        </w:rPr>
        <w:t xml:space="preserve"> </w:t>
      </w:r>
      <w:r>
        <w:rPr>
          <w:color w:val="231F20"/>
          <w:spacing w:val="-2"/>
        </w:rPr>
        <w:t>အမြင်</w:t>
      </w:r>
      <w:r>
        <w:rPr>
          <w:color w:val="231F20"/>
          <w:spacing w:val="-8"/>
        </w:rPr>
        <w:t xml:space="preserve"> </w:t>
      </w:r>
      <w:r>
        <w:rPr>
          <w:color w:val="231F20"/>
          <w:spacing w:val="-2"/>
        </w:rPr>
        <w:t>၏</w:t>
      </w:r>
      <w:r>
        <w:rPr>
          <w:color w:val="231F20"/>
          <w:spacing w:val="-8"/>
        </w:rPr>
        <w:t xml:space="preserve"> </w:t>
      </w:r>
      <w:r>
        <w:rPr>
          <w:color w:val="231F20"/>
          <w:spacing w:val="-2"/>
        </w:rPr>
        <w:t>“အဲ</w:t>
      </w:r>
      <w:r>
        <w:rPr>
          <w:color w:val="231F20"/>
          <w:spacing w:val="-8"/>
        </w:rPr>
        <w:t xml:space="preserve"> </w:t>
      </w:r>
      <w:r>
        <w:rPr>
          <w:color w:val="231F20"/>
          <w:spacing w:val="-2"/>
        </w:rPr>
        <w:t>တခြား"</w:t>
      </w:r>
      <w:r>
        <w:rPr>
          <w:color w:val="231F20"/>
          <w:spacing w:val="-8"/>
        </w:rPr>
        <w:t xml:space="preserve"> </w:t>
      </w:r>
      <w:r>
        <w:rPr>
          <w:color w:val="231F20"/>
          <w:spacing w:val="-2"/>
        </w:rPr>
        <w:t>ထဲသို့</w:t>
      </w:r>
      <w:r>
        <w:rPr>
          <w:color w:val="231F20"/>
          <w:spacing w:val="-8"/>
        </w:rPr>
        <w:t xml:space="preserve"> </w:t>
      </w:r>
      <w:r>
        <w:rPr>
          <w:color w:val="231F20"/>
          <w:spacing w:val="-2"/>
        </w:rPr>
        <w:t>ကျွန်တော်တို့ရဲ့</w:t>
      </w:r>
      <w:r>
        <w:rPr>
          <w:color w:val="231F20"/>
          <w:spacing w:val="-8"/>
        </w:rPr>
        <w:t xml:space="preserve"> </w:t>
      </w:r>
      <w:r>
        <w:rPr>
          <w:color w:val="231F20"/>
          <w:spacing w:val="-2"/>
        </w:rPr>
        <w:t>အသားဝါခြင်း၊</w:t>
      </w:r>
      <w:r>
        <w:rPr>
          <w:color w:val="231F20"/>
          <w:spacing w:val="-8"/>
        </w:rPr>
        <w:t xml:space="preserve"> </w:t>
      </w:r>
      <w:r>
        <w:rPr>
          <w:color w:val="231F20"/>
          <w:spacing w:val="-2"/>
        </w:rPr>
        <w:t>မြို့ပြ၊</w:t>
      </w:r>
      <w:r>
        <w:rPr>
          <w:color w:val="231F20"/>
          <w:spacing w:val="-8"/>
        </w:rPr>
        <w:t xml:space="preserve"> </w:t>
      </w:r>
      <w:r>
        <w:rPr>
          <w:color w:val="231F20"/>
          <w:spacing w:val="-2"/>
        </w:rPr>
        <w:t>ယူရို-အမေရိကန်</w:t>
      </w:r>
      <w:r>
        <w:rPr>
          <w:color w:val="231F20"/>
          <w:spacing w:val="-8"/>
        </w:rPr>
        <w:t xml:space="preserve"> </w:t>
      </w:r>
      <w:r>
        <w:rPr>
          <w:color w:val="231F20"/>
          <w:spacing w:val="-2"/>
        </w:rPr>
        <w:t>အစီအစဉ်</w:t>
      </w:r>
      <w:r>
        <w:rPr>
          <w:color w:val="231F20"/>
        </w:rPr>
        <w:t>​</w:t>
      </w:r>
      <w:r>
        <w:rPr>
          <w:color w:val="231F20"/>
          <w:spacing w:val="-5"/>
        </w:rPr>
        <w:t xml:space="preserve"> </w:t>
      </w:r>
      <w:r>
        <w:rPr>
          <w:color w:val="231F20"/>
        </w:rPr>
        <w:t>အရာများ</w:t>
      </w:r>
      <w:r>
        <w:rPr>
          <w:color w:val="231F20"/>
          <w:spacing w:val="-5"/>
        </w:rPr>
        <w:t xml:space="preserve"> </w:t>
      </w:r>
      <w:r>
        <w:rPr>
          <w:color w:val="231F20"/>
        </w:rPr>
        <w:t>(အဖွဲ့အစည်းအလိုက်</w:t>
      </w:r>
      <w:r>
        <w:rPr>
          <w:color w:val="231F20"/>
          <w:spacing w:val="-5"/>
        </w:rPr>
        <w:t xml:space="preserve"> </w:t>
      </w:r>
      <w:r>
        <w:rPr>
          <w:color w:val="231F20"/>
        </w:rPr>
        <w:t>ပြောရမယ်ဆိုရင်,</w:t>
      </w:r>
      <w:r>
        <w:rPr>
          <w:color w:val="231F20"/>
          <w:spacing w:val="-5"/>
        </w:rPr>
        <w:t xml:space="preserve"> </w:t>
      </w:r>
      <w:r>
        <w:rPr>
          <w:color w:val="231F20"/>
        </w:rPr>
        <w:t>အဆိုပါ</w:t>
      </w:r>
      <w:r>
        <w:rPr>
          <w:color w:val="231F20"/>
          <w:spacing w:val="-5"/>
        </w:rPr>
        <w:t xml:space="preserve"> </w:t>
      </w:r>
      <w:r>
        <w:rPr>
          <w:color w:val="231F20"/>
        </w:rPr>
        <w:t>အဓိက</w:t>
      </w:r>
      <w:r>
        <w:rPr>
          <w:color w:val="231F20"/>
          <w:spacing w:val="-5"/>
        </w:rPr>
        <w:t xml:space="preserve"> </w:t>
      </w:r>
      <w:r>
        <w:rPr>
          <w:color w:val="231F20"/>
        </w:rPr>
        <w:t>စင်မြင့်</w:t>
      </w:r>
      <w:r>
        <w:rPr>
          <w:color w:val="231F20"/>
          <w:spacing w:val="-5"/>
        </w:rPr>
        <w:t xml:space="preserve"> </w:t>
      </w:r>
      <w:r>
        <w:rPr>
          <w:color w:val="231F20"/>
        </w:rPr>
        <w:t>ရှိသည်။</w:t>
      </w:r>
      <w:r>
        <w:rPr>
          <w:color w:val="231F20"/>
          <w:spacing w:val="-5"/>
        </w:rPr>
        <w:t xml:space="preserve"> </w:t>
      </w:r>
      <w:r>
        <w:rPr>
          <w:color w:val="231F20"/>
        </w:rPr>
        <w:t>ဖြစ်ခဲ့သည်။</w:t>
      </w:r>
      <w:r>
        <w:rPr>
          <w:color w:val="231F20"/>
          <w:spacing w:val="-5"/>
        </w:rPr>
        <w:t xml:space="preserve"> </w:t>
      </w:r>
      <w:r>
        <w:rPr>
          <w:color w:val="231F20"/>
        </w:rPr>
        <w:t>အစည်းအဝေးများ</w:t>
      </w:r>
      <w:r>
        <w:rPr>
          <w:color w:val="231F20"/>
          <w:spacing w:val="-5"/>
        </w:rPr>
        <w:t xml:space="preserve"> </w:t>
      </w:r>
      <w:r>
        <w:rPr>
          <w:color w:val="231F20"/>
        </w:rPr>
        <w:t>on</w:t>
      </w:r>
      <w:r>
        <w:rPr>
          <w:color w:val="231F20"/>
          <w:spacing w:val="-5"/>
        </w:rPr>
        <w:t xml:space="preserve"> </w:t>
      </w:r>
      <w:r>
        <w:rPr>
          <w:color w:val="231F20"/>
        </w:rPr>
        <w:t>ဇာတိအမေရိကန်၊</w:t>
      </w:r>
      <w:r>
        <w:rPr>
          <w:color w:val="231F20"/>
          <w:spacing w:val="-5"/>
        </w:rPr>
        <w:t xml:space="preserve"> </w:t>
      </w:r>
      <w:r>
        <w:rPr>
          <w:color w:val="231F20"/>
        </w:rPr>
        <w:t>အာဖရိကန်၊</w:t>
      </w:r>
      <w:r>
        <w:rPr>
          <w:color w:val="231F20"/>
          <w:spacing w:val="-5"/>
        </w:rPr>
        <w:t xml:space="preserve"> </w:t>
      </w:r>
      <w:r>
        <w:rPr>
          <w:color w:val="231F20"/>
        </w:rPr>
        <w:t>နှင့်</w:t>
      </w:r>
      <w:r>
        <w:rPr>
          <w:color w:val="231F20"/>
          <w:spacing w:val="-5"/>
        </w:rPr>
        <w:t xml:space="preserve"> </w:t>
      </w:r>
      <w:r>
        <w:rPr>
          <w:color w:val="231F20"/>
        </w:rPr>
        <w:t>အခြား</w:t>
      </w:r>
      <w:r>
        <w:rPr>
          <w:color w:val="231F20"/>
          <w:spacing w:val="-5"/>
        </w:rPr>
        <w:t xml:space="preserve"> </w:t>
      </w:r>
      <w:r>
        <w:rPr>
          <w:color w:val="231F20"/>
        </w:rPr>
        <w:t>"အနောက်တိုင်းမဟုတ်"</w:t>
      </w:r>
      <w:r>
        <w:rPr>
          <w:color w:val="231F20"/>
          <w:spacing w:val="-5"/>
        </w:rPr>
        <w:t xml:space="preserve"> </w:t>
      </w:r>
      <w:r>
        <w:rPr>
          <w:color w:val="231F20"/>
        </w:rPr>
        <w:t>စာပေ</w:t>
      </w:r>
      <w:r>
        <w:rPr>
          <w:color w:val="231F20"/>
          <w:spacing w:val="-5"/>
        </w:rPr>
        <w:t xml:space="preserve"> </w:t>
      </w:r>
      <w:r>
        <w:rPr>
          <w:color w:val="231F20"/>
        </w:rPr>
        <w:t>မှာ</w:t>
      </w:r>
      <w:r>
        <w:rPr>
          <w:color w:val="231F20"/>
          <w:spacing w:val="-5"/>
        </w:rPr>
        <w:t xml:space="preserve"> </w:t>
      </w:r>
      <w:r>
        <w:rPr>
          <w:color w:val="231F20"/>
        </w:rPr>
        <w:t>အဆိုပါ</w:t>
      </w:r>
      <w:r>
        <w:rPr>
          <w:color w:val="231F20"/>
          <w:spacing w:val="-5"/>
        </w:rPr>
        <w:t xml:space="preserve"> </w:t>
      </w:r>
      <w:r>
        <w:rPr>
          <w:color w:val="231F20"/>
        </w:rPr>
        <w:t>နှစ်စဉ်</w:t>
      </w:r>
      <w:r>
        <w:rPr>
          <w:color w:val="231F20"/>
          <w:spacing w:val="-5"/>
        </w:rPr>
        <w:t xml:space="preserve"> </w:t>
      </w:r>
      <w:r>
        <w:rPr>
          <w:color w:val="231F20"/>
        </w:rPr>
        <w:t>အစည်းအဝေးများ</w:t>
      </w:r>
      <w:r>
        <w:rPr>
          <w:color w:val="231F20"/>
          <w:spacing w:val="-2"/>
        </w:rPr>
        <w:t xml:space="preserve"> </w:t>
      </w:r>
      <w:r>
        <w:rPr>
          <w:color w:val="231F20"/>
        </w:rPr>
        <w:t>အဆိုပါ</w:t>
      </w:r>
      <w:r>
        <w:rPr>
          <w:color w:val="231F20"/>
          <w:spacing w:val="-2"/>
        </w:rPr>
        <w:t xml:space="preserve"> </w:t>
      </w:r>
      <w:r>
        <w:rPr>
          <w:color w:val="231F20"/>
        </w:rPr>
        <w:t>ခေတ်မီသည်။</w:t>
      </w:r>
      <w:r>
        <w:rPr>
          <w:color w:val="231F20"/>
          <w:spacing w:val="-2"/>
        </w:rPr>
        <w:t xml:space="preserve"> </w:t>
      </w:r>
      <w:r>
        <w:rPr>
          <w:color w:val="231F20"/>
        </w:rPr>
        <w:t>ဘာသာစကား</w:t>
      </w:r>
      <w:r>
        <w:rPr>
          <w:color w:val="231F20"/>
          <w:spacing w:val="-2"/>
        </w:rPr>
        <w:t xml:space="preserve"> </w:t>
      </w:r>
      <w:r>
        <w:rPr>
          <w:color w:val="231F20"/>
        </w:rPr>
        <w:t>အသင်း)။</w:t>
      </w:r>
      <w:r>
        <w:rPr>
          <w:color w:val="231F20"/>
          <w:spacing w:val="-2"/>
        </w:rPr>
        <w:t xml:space="preserve"> </w:t>
      </w:r>
      <w:r>
        <w:rPr>
          <w:color w:val="231F20"/>
        </w:rPr>
        <w:t>တစ်</w:t>
      </w:r>
      <w:r>
        <w:rPr>
          <w:color w:val="231F20"/>
          <w:spacing w:val="-2"/>
        </w:rPr>
        <w:t xml:space="preserve"> </w:t>
      </w:r>
      <w:r>
        <w:rPr>
          <w:color w:val="231F20"/>
        </w:rPr>
        <w:t>ချုပ်</w:t>
      </w:r>
      <w:r>
        <w:rPr>
          <w:color w:val="231F20"/>
          <w:spacing w:val="-2"/>
        </w:rPr>
        <w:t xml:space="preserve"> </w:t>
      </w:r>
      <w:r>
        <w:rPr>
          <w:color w:val="231F20"/>
        </w:rPr>
        <w:t>ဥပမာ</w:t>
      </w:r>
      <w:r>
        <w:rPr>
          <w:color w:val="231F20"/>
          <w:spacing w:val="-2"/>
        </w:rPr>
        <w:t xml:space="preserve"> </w:t>
      </w:r>
      <w:r>
        <w:rPr>
          <w:color w:val="231F20"/>
        </w:rPr>
        <w:t>၏</w:t>
      </w:r>
      <w:r>
        <w:rPr>
          <w:color w:val="231F20"/>
          <w:spacing w:val="-2"/>
        </w:rPr>
        <w:t xml:space="preserve"> </w:t>
      </w:r>
      <w:r>
        <w:rPr>
          <w:color w:val="231F20"/>
        </w:rPr>
        <w:t>အဆိုပါ</w:t>
      </w:r>
      <w:r>
        <w:rPr>
          <w:color w:val="231F20"/>
          <w:spacing w:val="-2"/>
        </w:rPr>
        <w:t xml:space="preserve"> </w:t>
      </w:r>
      <w:r>
        <w:rPr>
          <w:color w:val="231F20"/>
        </w:rPr>
        <w:t>ဆန်းပြားသော၊</w:t>
      </w:r>
      <w:r>
        <w:rPr>
          <w:color w:val="231F20"/>
          <w:spacing w:val="-6"/>
        </w:rPr>
        <w:t xml:space="preserve"> </w:t>
      </w:r>
      <w:r>
        <w:rPr>
          <w:color w:val="231F20"/>
        </w:rPr>
        <w:t>ရှိသည်။</w:t>
      </w:r>
      <w:r>
        <w:rPr>
          <w:color w:val="231F20"/>
          <w:spacing w:val="-6"/>
        </w:rPr>
        <w:t xml:space="preserve"> </w:t>
      </w:r>
      <w:r>
        <w:rPr>
          <w:color w:val="231F20"/>
        </w:rPr>
        <w:t>ရလဒ်</w:t>
      </w:r>
      <w:r>
        <w:rPr>
          <w:color w:val="231F20"/>
          <w:spacing w:val="-6"/>
        </w:rPr>
        <w:t xml:space="preserve"> </w:t>
      </w:r>
      <w:r>
        <w:rPr>
          <w:color w:val="231F20"/>
        </w:rPr>
        <w:t>ထံမှ</w:t>
      </w:r>
      <w:r>
        <w:rPr>
          <w:color w:val="231F20"/>
          <w:spacing w:val="-6"/>
        </w:rPr>
        <w:t xml:space="preserve"> </w:t>
      </w:r>
      <w:r>
        <w:rPr>
          <w:color w:val="231F20"/>
        </w:rPr>
        <w:t>ဒါတွေ</w:t>
      </w:r>
      <w:r>
        <w:rPr>
          <w:color w:val="231F20"/>
          <w:spacing w:val="-6"/>
        </w:rPr>
        <w:t xml:space="preserve"> </w:t>
      </w:r>
      <w:r>
        <w:rPr>
          <w:color w:val="231F20"/>
        </w:rPr>
        <w:t>လုပ်ဆောင်မှုများ</w:t>
      </w:r>
      <w:r>
        <w:rPr>
          <w:color w:val="231F20"/>
          <w:spacing w:val="-6"/>
        </w:rPr>
        <w:t xml:space="preserve"> </w:t>
      </w:r>
      <w:r>
        <w:rPr>
          <w:color w:val="231F20"/>
        </w:rPr>
        <w:t>သည်</w:t>
      </w:r>
      <w:r>
        <w:rPr>
          <w:color w:val="231F20"/>
          <w:spacing w:val="-5"/>
        </w:rPr>
        <w:t xml:space="preserve"> </w:t>
      </w:r>
      <w:r>
        <w:rPr>
          <w:i/>
          <w:color w:val="231F20"/>
        </w:rPr>
        <w:t>ဆယ့်ကိုး</w:t>
      </w:r>
      <w:r>
        <w:rPr>
          <w:i/>
          <w:color w:val="231F20"/>
          <w:spacing w:val="-6"/>
        </w:rPr>
        <w:t xml:space="preserve"> </w:t>
      </w:r>
      <w:r>
        <w:rPr>
          <w:i/>
          <w:color w:val="231F20"/>
        </w:rPr>
        <w:t>နည်းလမ်းများ</w:t>
      </w:r>
      <w:r>
        <w:rPr>
          <w:i/>
          <w:color w:val="231F20"/>
          <w:spacing w:val="-6"/>
        </w:rPr>
        <w:t xml:space="preserve"> </w:t>
      </w:r>
      <w:r>
        <w:rPr>
          <w:i/>
          <w:color w:val="231F20"/>
        </w:rPr>
        <w:t>၏</w:t>
      </w:r>
      <w:r>
        <w:rPr>
          <w:i/>
          <w:color w:val="231F20"/>
          <w:spacing w:val="-6"/>
        </w:rPr>
        <w:t xml:space="preserve"> </w:t>
      </w:r>
      <w:r>
        <w:rPr>
          <w:i/>
          <w:color w:val="231F20"/>
        </w:rPr>
        <w:t>လိုက်ရှာသည်။</w:t>
      </w:r>
      <w:r>
        <w:rPr>
          <w:i/>
          <w:color w:val="231F20"/>
          <w:spacing w:val="-6"/>
        </w:rPr>
        <w:t xml:space="preserve"> </w:t>
      </w:r>
      <w:r>
        <w:rPr>
          <w:i/>
          <w:color w:val="231F20"/>
        </w:rPr>
        <w:t>မှာ</w:t>
      </w:r>
      <w:r>
        <w:rPr>
          <w:i/>
          <w:color w:val="231F20"/>
          <w:spacing w:val="-6"/>
        </w:rPr>
        <w:t xml:space="preserve"> </w:t>
      </w:r>
      <w:r>
        <w:rPr>
          <w:i/>
          <w:color w:val="231F20"/>
        </w:rPr>
        <w:t>ဝမ်</w:t>
      </w:r>
      <w:r>
        <w:rPr>
          <w:i/>
          <w:color w:val="231F20"/>
          <w:spacing w:val="-6"/>
        </w:rPr>
        <w:t xml:space="preserve"> </w:t>
      </w:r>
      <w:r>
        <w:rPr>
          <w:i/>
          <w:color w:val="231F20"/>
        </w:rPr>
        <w:t xml:space="preserve">ဝေ </w:t>
      </w:r>
      <w:r>
        <w:rPr>
          <w:color w:val="231F20"/>
        </w:rPr>
        <w:t>၊ တည်းဖြတ်</w:t>
      </w:r>
      <w:r>
        <w:rPr>
          <w:color w:val="231F20"/>
          <w:spacing w:val="-3"/>
        </w:rPr>
        <w:t xml:space="preserve"> </w:t>
      </w:r>
      <w:r>
        <w:rPr>
          <w:color w:val="231F20"/>
        </w:rPr>
        <w:t>အားဖြင့်</w:t>
      </w:r>
      <w:r>
        <w:rPr>
          <w:color w:val="231F20"/>
          <w:spacing w:val="-3"/>
        </w:rPr>
        <w:t xml:space="preserve"> </w:t>
      </w:r>
      <w:r>
        <w:rPr>
          <w:color w:val="231F20"/>
        </w:rPr>
        <w:t>a</w:t>
      </w:r>
      <w:r>
        <w:rPr>
          <w:color w:val="231F20"/>
          <w:spacing w:val="-3"/>
        </w:rPr>
        <w:t xml:space="preserve"> </w:t>
      </w:r>
      <w:r>
        <w:rPr>
          <w:color w:val="231F20"/>
        </w:rPr>
        <w:t>ဟား</w:t>
      </w:r>
      <w:r>
        <w:rPr>
          <w:color w:val="231F20"/>
          <w:spacing w:val="-3"/>
        </w:rPr>
        <w:t xml:space="preserve"> </w:t>
      </w:r>
      <w:r>
        <w:rPr>
          <w:color w:val="231F20"/>
        </w:rPr>
        <w:t>အပြစ်ဗေဒပညာရှင်</w:t>
      </w:r>
      <w:r>
        <w:rPr>
          <w:color w:val="231F20"/>
          <w:spacing w:val="-3"/>
        </w:rPr>
        <w:t xml:space="preserve"> </w:t>
      </w:r>
      <w:r>
        <w:rPr>
          <w:color w:val="231F20"/>
        </w:rPr>
        <w:t>နှင့်</w:t>
      </w:r>
      <w:r>
        <w:rPr>
          <w:color w:val="231F20"/>
          <w:spacing w:val="-3"/>
        </w:rPr>
        <w:t xml:space="preserve"> </w:t>
      </w:r>
      <w:r>
        <w:rPr>
          <w:color w:val="231F20"/>
        </w:rPr>
        <w:t>အဆိုပါ</w:t>
      </w:r>
      <w:r>
        <w:rPr>
          <w:color w:val="231F20"/>
          <w:spacing w:val="-3"/>
        </w:rPr>
        <w:t xml:space="preserve"> </w:t>
      </w:r>
      <w:r>
        <w:rPr>
          <w:color w:val="231F20"/>
        </w:rPr>
        <w:t>နိုဘယ်</w:t>
      </w:r>
      <w:r>
        <w:rPr>
          <w:color w:val="231F20"/>
          <w:spacing w:val="-3"/>
        </w:rPr>
        <w:t xml:space="preserve"> </w:t>
      </w:r>
      <w:r>
        <w:rPr>
          <w:color w:val="231F20"/>
        </w:rPr>
        <w:t>ဆု</w:t>
      </w:r>
      <w:r>
        <w:rPr>
          <w:color w:val="231F20"/>
          <w:spacing w:val="-3"/>
        </w:rPr>
        <w:t xml:space="preserve"> </w:t>
      </w:r>
      <w:r>
        <w:rPr>
          <w:color w:val="231F20"/>
        </w:rPr>
        <w:t>အနိုင်ရ</w:t>
      </w:r>
      <w:r>
        <w:rPr>
          <w:color w:val="231F20"/>
          <w:spacing w:val="-3"/>
        </w:rPr>
        <w:t xml:space="preserve"> </w:t>
      </w:r>
      <w:r>
        <w:rPr>
          <w:color w:val="231F20"/>
        </w:rPr>
        <w:t>မက္ကဆီကန်</w:t>
      </w:r>
      <w:r>
        <w:rPr>
          <w:color w:val="231F20"/>
          <w:spacing w:val="-3"/>
        </w:rPr>
        <w:t xml:space="preserve"> </w:t>
      </w:r>
      <w:r>
        <w:rPr>
          <w:color w:val="231F20"/>
        </w:rPr>
        <w:t>Octavio Paz</w:t>
      </w:r>
      <w:r>
        <w:rPr>
          <w:color w:val="231F20"/>
          <w:spacing w:val="-6"/>
        </w:rPr>
        <w:t xml:space="preserve"> </w:t>
      </w:r>
      <w:r>
        <w:rPr>
          <w:i/>
          <w:color w:val="231F20"/>
        </w:rPr>
        <w:t>ဆယ့်ကိုး</w:t>
      </w:r>
      <w:r>
        <w:rPr>
          <w:i/>
          <w:color w:val="231F20"/>
          <w:spacing w:val="-6"/>
        </w:rPr>
        <w:t xml:space="preserve"> </w:t>
      </w:r>
      <w:r>
        <w:rPr>
          <w:i/>
          <w:color w:val="231F20"/>
        </w:rPr>
        <w:t>နည်းလမ်းများ</w:t>
      </w:r>
      <w:r>
        <w:rPr>
          <w:i/>
          <w:color w:val="231F20"/>
          <w:spacing w:val="-6"/>
        </w:rPr>
        <w:t xml:space="preserve"> </w:t>
      </w:r>
      <w:r>
        <w:rPr>
          <w:color w:val="231F20"/>
        </w:rPr>
        <w:t>ယူတယ်။</w:t>
      </w:r>
      <w:r>
        <w:rPr>
          <w:color w:val="231F20"/>
          <w:spacing w:val="-6"/>
        </w:rPr>
        <w:t xml:space="preserve"> </w:t>
      </w:r>
      <w:r>
        <w:rPr>
          <w:color w:val="231F20"/>
        </w:rPr>
        <w:t>a</w:t>
      </w:r>
      <w:r>
        <w:rPr>
          <w:color w:val="231F20"/>
          <w:spacing w:val="-6"/>
        </w:rPr>
        <w:t xml:space="preserve"> </w:t>
      </w:r>
      <w:r>
        <w:rPr>
          <w:color w:val="231F20"/>
        </w:rPr>
        <w:t>အတော်လေး</w:t>
      </w:r>
      <w:r>
        <w:rPr>
          <w:color w:val="231F20"/>
          <w:spacing w:val="-6"/>
        </w:rPr>
        <w:t xml:space="preserve"> </w:t>
      </w:r>
      <w:r>
        <w:rPr>
          <w:color w:val="231F20"/>
        </w:rPr>
        <w:t>အချိန်မရှိသော</w:t>
      </w:r>
      <w:r>
        <w:rPr>
          <w:color w:val="231F20"/>
          <w:spacing w:val="-6"/>
        </w:rPr>
        <w:t xml:space="preserve"> </w:t>
      </w:r>
      <w:r>
        <w:rPr>
          <w:color w:val="231F20"/>
        </w:rPr>
        <w:t>နှင့်</w:t>
      </w:r>
      <w:r>
        <w:rPr>
          <w:color w:val="231F20"/>
          <w:spacing w:val="-6"/>
        </w:rPr>
        <w:t xml:space="preserve"> </w:t>
      </w:r>
      <w:r>
        <w:rPr>
          <w:color w:val="231F20"/>
        </w:rPr>
        <w:t>တစ်လောကလုံး</w:t>
      </w:r>
      <w:r>
        <w:rPr>
          <w:color w:val="231F20"/>
          <w:spacing w:val="-6"/>
        </w:rPr>
        <w:t xml:space="preserve"> </w:t>
      </w:r>
      <w:r>
        <w:rPr>
          <w:color w:val="231F20"/>
        </w:rPr>
        <w:t>တရားဝင်</w:t>
      </w:r>
      <w:r>
        <w:rPr>
          <w:color w:val="231F20"/>
          <w:spacing w:val="-6"/>
        </w:rPr>
        <w:t xml:space="preserve"> </w:t>
      </w:r>
      <w:r>
        <w:rPr>
          <w:color w:val="231F20"/>
        </w:rPr>
        <w:t>ဂန္ထဝင်</w:t>
      </w:r>
      <w:r>
        <w:rPr>
          <w:color w:val="231F20"/>
          <w:spacing w:val="-6"/>
        </w:rPr>
        <w:t xml:space="preserve"> </w:t>
      </w:r>
      <w:r>
        <w:rPr>
          <w:color w:val="231F20"/>
        </w:rPr>
        <w:t xml:space="preserve">တရုတ်ဗုဒ္ဓဘာသာ Wang Wei (700–771 </w:t>
      </w:r>
      <w:r>
        <w:rPr>
          <w:smallCaps/>
          <w:color w:val="231F20"/>
        </w:rPr>
        <w:t xml:space="preserve">ကြော်ငြာ </w:t>
      </w:r>
      <w:r>
        <w:rPr>
          <w:color w:val="231F20"/>
        </w:rPr>
        <w:t>) မှ ရာစုနှစ် နှစ်ခုခွဲအတွင်း ဘာသာပြန်ရန် ဆယ်ကျော်သက် ကိုးဆယ်ကျော် ကြိုးစားမှုကို နှိုင်းယှဉ်ဝေဖန်ထားသည်။</w:t>
      </w:r>
      <w:r>
        <w:rPr>
          <w:color w:val="231F20"/>
          <w:spacing w:val="-13"/>
        </w:rPr>
        <w:t xml:space="preserve"> </w:t>
      </w:r>
      <w:r>
        <w:rPr>
          <w:color w:val="231F20"/>
        </w:rPr>
        <w:t>အဆိုပါ</w:t>
      </w:r>
      <w:r>
        <w:rPr>
          <w:color w:val="231F20"/>
          <w:spacing w:val="-12"/>
        </w:rPr>
        <w:t xml:space="preserve"> </w:t>
      </w:r>
      <w:r>
        <w:rPr>
          <w:color w:val="231F20"/>
        </w:rPr>
        <w:t>လက်ရာ</w:t>
      </w:r>
      <w:r>
        <w:rPr>
          <w:color w:val="231F20"/>
          <w:spacing w:val="-13"/>
        </w:rPr>
        <w:t xml:space="preserve"> </w:t>
      </w:r>
      <w:r>
        <w:rPr>
          <w:color w:val="231F20"/>
        </w:rPr>
        <w:t>အားဖြင့်</w:t>
      </w:r>
      <w:r>
        <w:rPr>
          <w:color w:val="231F20"/>
          <w:spacing w:val="-12"/>
        </w:rPr>
        <w:t xml:space="preserve"> </w:t>
      </w:r>
      <w:r>
        <w:rPr>
          <w:color w:val="231F20"/>
        </w:rPr>
        <w:t>ဂယ်ရီ</w:t>
      </w:r>
      <w:r>
        <w:rPr>
          <w:color w:val="231F20"/>
          <w:spacing w:val="-13"/>
        </w:rPr>
        <w:t xml:space="preserve"> </w:t>
      </w:r>
      <w:r>
        <w:rPr>
          <w:color w:val="231F20"/>
        </w:rPr>
        <w:t>စနီဒါ၊</w:t>
      </w:r>
      <w:r>
        <w:rPr>
          <w:color w:val="231F20"/>
          <w:spacing w:val="-12"/>
        </w:rPr>
        <w:t xml:space="preserve"> </w:t>
      </w:r>
      <w:r>
        <w:rPr>
          <w:color w:val="231F20"/>
        </w:rPr>
        <w:t>ရန်</w:t>
      </w:r>
      <w:r>
        <w:rPr>
          <w:color w:val="231F20"/>
          <w:spacing w:val="-13"/>
        </w:rPr>
        <w:t xml:space="preserve"> </w:t>
      </w:r>
      <w:r>
        <w:rPr>
          <w:color w:val="231F20"/>
        </w:rPr>
        <w:t>ဘယ်ဟာ</w:t>
      </w:r>
      <w:r>
        <w:rPr>
          <w:color w:val="231F20"/>
          <w:spacing w:val="-12"/>
        </w:rPr>
        <w:t xml:space="preserve"> </w:t>
      </w:r>
      <w:r>
        <w:rPr>
          <w:color w:val="231F20"/>
        </w:rPr>
        <w:t>ငါ</w:t>
      </w:r>
      <w:r>
        <w:rPr>
          <w:color w:val="231F20"/>
          <w:spacing w:val="-13"/>
        </w:rPr>
        <w:t xml:space="preserve"> </w:t>
      </w:r>
      <w:r>
        <w:rPr>
          <w:color w:val="231F20"/>
        </w:rPr>
        <w:t>ပြန်လာ</w:t>
      </w:r>
      <w:r>
        <w:rPr>
          <w:color w:val="231F20"/>
          <w:spacing w:val="-12"/>
        </w:rPr>
        <w:t xml:space="preserve"> </w:t>
      </w:r>
      <w:r>
        <w:rPr>
          <w:color w:val="231F20"/>
        </w:rPr>
        <w:t>အောက်တွင်။</w:t>
      </w:r>
      <w:r>
        <w:rPr>
          <w:color w:val="231F20"/>
          <w:spacing w:val="-13"/>
        </w:rPr>
        <w:t xml:space="preserve"> </w:t>
      </w:r>
      <w:r>
        <w:rPr>
          <w:color w:val="231F20"/>
        </w:rPr>
        <w:t>တိုင်၊</w:t>
      </w:r>
      <w:r>
        <w:rPr>
          <w:color w:val="231F20"/>
          <w:spacing w:val="-12"/>
        </w:rPr>
        <w:t xml:space="preserve"> </w:t>
      </w:r>
      <w:r>
        <w:rPr>
          <w:color w:val="231F20"/>
        </w:rPr>
        <w:t>နေစဉ်</w:t>
      </w:r>
      <w:r>
        <w:rPr>
          <w:color w:val="231F20"/>
          <w:spacing w:val="-13"/>
        </w:rPr>
        <w:t xml:space="preserve"> </w:t>
      </w:r>
      <w:r>
        <w:rPr>
          <w:color w:val="231F20"/>
        </w:rPr>
        <w:t xml:space="preserve">အပြည့်အဝ </w:t>
      </w:r>
      <w:r>
        <w:rPr>
          <w:color w:val="231F20"/>
          <w:spacing w:val="-2"/>
        </w:rPr>
        <w:t>ကျေးဇူးတင်ပါသည် ။</w:t>
      </w:r>
      <w:r>
        <w:rPr>
          <w:color w:val="231F20"/>
          <w:spacing w:val="-4"/>
        </w:rPr>
        <w:t xml:space="preserve"> </w:t>
      </w:r>
      <w:r>
        <w:rPr>
          <w:color w:val="231F20"/>
          <w:spacing w:val="-2"/>
        </w:rPr>
        <w:t>အဆိုပါ</w:t>
      </w:r>
      <w:r>
        <w:rPr>
          <w:color w:val="231F20"/>
          <w:spacing w:val="-4"/>
        </w:rPr>
        <w:t xml:space="preserve"> </w:t>
      </w:r>
      <w:r>
        <w:rPr>
          <w:color w:val="231F20"/>
          <w:spacing w:val="-2"/>
        </w:rPr>
        <w:t>အရည်အသွေး</w:t>
      </w:r>
      <w:r>
        <w:rPr>
          <w:color w:val="231F20"/>
          <w:spacing w:val="-4"/>
        </w:rPr>
        <w:t xml:space="preserve"> </w:t>
      </w:r>
      <w:r>
        <w:rPr>
          <w:color w:val="231F20"/>
          <w:spacing w:val="-2"/>
        </w:rPr>
        <w:t>၏</w:t>
      </w:r>
      <w:r>
        <w:rPr>
          <w:color w:val="231F20"/>
          <w:spacing w:val="-4"/>
        </w:rPr>
        <w:t xml:space="preserve"> </w:t>
      </w:r>
      <w:r>
        <w:rPr>
          <w:color w:val="231F20"/>
          <w:spacing w:val="-2"/>
        </w:rPr>
        <w:t>“ဟိ</w:t>
      </w:r>
      <w:r>
        <w:rPr>
          <w:color w:val="231F20"/>
          <w:spacing w:val="-4"/>
        </w:rPr>
        <w:t xml:space="preserve"> </w:t>
      </w:r>
      <w:r>
        <w:rPr>
          <w:color w:val="231F20"/>
          <w:spacing w:val="-2"/>
        </w:rPr>
        <w:t>အောင်နိုင်သူ"</w:t>
      </w:r>
      <w:r>
        <w:rPr>
          <w:color w:val="231F20"/>
          <w:spacing w:val="-4"/>
        </w:rPr>
        <w:t xml:space="preserve"> </w:t>
      </w:r>
      <w:r>
        <w:rPr>
          <w:color w:val="231F20"/>
          <w:spacing w:val="-2"/>
        </w:rPr>
        <w:t>ငါတို့</w:t>
      </w:r>
      <w:r>
        <w:rPr>
          <w:color w:val="231F20"/>
          <w:spacing w:val="-4"/>
        </w:rPr>
        <w:t xml:space="preserve"> </w:t>
      </w:r>
      <w:r>
        <w:rPr>
          <w:color w:val="231F20"/>
          <w:spacing w:val="-2"/>
        </w:rPr>
        <w:t>လုပ်သင့်တယ်။</w:t>
      </w:r>
      <w:r>
        <w:rPr>
          <w:color w:val="231F20"/>
          <w:spacing w:val="-4"/>
        </w:rPr>
        <w:t xml:space="preserve"> </w:t>
      </w:r>
      <w:r>
        <w:rPr>
          <w:color w:val="231F20"/>
          <w:spacing w:val="-2"/>
        </w:rPr>
        <w:t>ကိုလည်း</w:t>
      </w:r>
      <w:r>
        <w:rPr>
          <w:color w:val="231F20"/>
          <w:spacing w:val="-4"/>
        </w:rPr>
        <w:t xml:space="preserve"> </w:t>
      </w:r>
      <w:r>
        <w:rPr>
          <w:color w:val="231F20"/>
          <w:spacing w:val="-2"/>
        </w:rPr>
        <w:t>အသိအမှတ်ပြုပါ။</w:t>
      </w:r>
      <w:r>
        <w:rPr>
          <w:color w:val="231F20"/>
          <w:spacing w:val="-4"/>
        </w:rPr>
        <w:t xml:space="preserve"> </w:t>
      </w:r>
      <w:r>
        <w:rPr>
          <w:color w:val="231F20"/>
          <w:spacing w:val="-2"/>
        </w:rPr>
        <w:t>အဆိုပါ</w:t>
      </w:r>
      <w:r>
        <w:rPr>
          <w:color w:val="231F20"/>
          <w:spacing w:val="-4"/>
        </w:rPr>
        <w:t xml:space="preserve"> </w:t>
      </w:r>
      <w:r>
        <w:rPr>
          <w:color w:val="231F20"/>
        </w:rPr>
        <w:t xml:space="preserve">၎င်းတို့၏ ရွေးချယ်မှုများ၏ သဘောသဘာဝနှင့် Weinberger ၏ မကြာခဏ ပြတ်ပြတ်သားသား စီရင်ဆုံးဖြတ်မှုများ၊ သမိုင်းကြောင်းနှင့် လူမှုရေးအရ </w:t>
      </w:r>
      <w:r>
        <w:rPr>
          <w:color w:val="231F20"/>
          <w:spacing w:val="-2"/>
        </w:rPr>
        <w:t>ပြင်းထန်စွာ ဘက်လိုက်မှု၊</w:t>
      </w:r>
    </w:p>
    <w:p w:rsidR="00FC077F" w:rsidRDefault="002176C3">
      <w:pPr>
        <w:pStyle w:val="BodyText"/>
        <w:spacing w:line="249" w:lineRule="auto"/>
        <w:ind w:left="64" w:right="66" w:firstLine="199"/>
      </w:pPr>
      <w:r>
        <w:rPr>
          <w:color w:val="231F20"/>
        </w:rPr>
        <w:t>တစ်ဖန်၊ တစ်ဦးသည် ပြင်းထန်သော ဆုံစည်းမှု သို့မဟုတ် ဆက်သွယ်ရေးပင် အားနည်းမှုကို တွေ့ရှိခဲ့သည်။</w:t>
      </w:r>
      <w:r>
        <w:rPr>
          <w:color w:val="231F20"/>
          <w:spacing w:val="40"/>
        </w:rPr>
        <w:t xml:space="preserve"> </w:t>
      </w:r>
      <w:r>
        <w:rPr>
          <w:color w:val="231F20"/>
        </w:rPr>
        <w:t>ကဗျာဆရာများကိစ္စကဲ့သို့ ထင်ဟပ်စေသော မနုဿဗေဒနှင့် စာပေဘာသာပြန်သူများကြားတွင်၊ စကြာဝဠာစနစ်နှင့် ဘာသာစကားယဉ်ကျေးမှုဆိုင်ရာ တည်ရှိမှုကြားတွင် လေးနက်သော ဆန့်ကျင်ကန့်ကွက်မှု-</w:t>
      </w:r>
      <w:r>
        <w:rPr>
          <w:color w:val="231F20"/>
          <w:spacing w:val="-2"/>
        </w:rPr>
        <w:t xml:space="preserve"> </w:t>
      </w:r>
      <w:r>
        <w:rPr>
          <w:color w:val="231F20"/>
        </w:rPr>
        <w:t>အဆိုပါ</w:t>
      </w:r>
      <w:r>
        <w:rPr>
          <w:color w:val="231F20"/>
          <w:spacing w:val="-2"/>
        </w:rPr>
        <w:t xml:space="preserve"> </w:t>
      </w:r>
      <w:r>
        <w:rPr>
          <w:color w:val="231F20"/>
        </w:rPr>
        <w:t>နောက်ထပ်</w:t>
      </w:r>
      <w:r>
        <w:rPr>
          <w:color w:val="231F20"/>
          <w:spacing w:val="-2"/>
        </w:rPr>
        <w:t xml:space="preserve"> </w:t>
      </w:r>
      <w:r>
        <w:rPr>
          <w:color w:val="231F20"/>
        </w:rPr>
        <w:t>ယေဘုယျအားဖြင့်</w:t>
      </w:r>
      <w:r>
        <w:rPr>
          <w:color w:val="231F20"/>
          <w:spacing w:val="-2"/>
        </w:rPr>
        <w:t xml:space="preserve"> </w:t>
      </w:r>
      <w:r>
        <w:rPr>
          <w:color w:val="231F20"/>
        </w:rPr>
        <w:t>ဝင်ရောက်နိုင်သည်။</w:t>
      </w:r>
      <w:r>
        <w:rPr>
          <w:color w:val="231F20"/>
          <w:spacing w:val="-2"/>
        </w:rPr>
        <w:t xml:space="preserve"> </w:t>
      </w:r>
      <w:r>
        <w:rPr>
          <w:color w:val="231F20"/>
        </w:rPr>
        <w:t>နှင့်</w:t>
      </w:r>
      <w:r>
        <w:rPr>
          <w:color w:val="231F20"/>
          <w:spacing w:val="-2"/>
        </w:rPr>
        <w:t xml:space="preserve"> </w:t>
      </w:r>
      <w:r>
        <w:rPr>
          <w:color w:val="231F20"/>
        </w:rPr>
        <w:t>လက်ခံနိုင်သော</w:t>
      </w:r>
      <w:r>
        <w:rPr>
          <w:color w:val="231F20"/>
          <w:spacing w:val="-2"/>
        </w:rPr>
        <w:t xml:space="preserve"> </w:t>
      </w:r>
      <w:r>
        <w:rPr>
          <w:color w:val="231F20"/>
        </w:rPr>
        <w:t>အဆိုပါ</w:t>
      </w:r>
      <w:r>
        <w:rPr>
          <w:color w:val="231F20"/>
          <w:spacing w:val="-2"/>
        </w:rPr>
        <w:t xml:space="preserve"> </w:t>
      </w:r>
      <w:r>
        <w:rPr>
          <w:color w:val="231F20"/>
        </w:rPr>
        <w:t>ဘာသာပြန်၊</w:t>
      </w:r>
      <w:r>
        <w:rPr>
          <w:color w:val="231F20"/>
          <w:spacing w:val="-2"/>
        </w:rPr>
        <w:t xml:space="preserve"> </w:t>
      </w:r>
      <w:r>
        <w:rPr>
          <w:color w:val="231F20"/>
        </w:rPr>
        <w:t>မူရင်းဘာသာစကား၏ သရုပ်မှန်နှင့် ဝေးကွာသည် ။ တစ်နည်းဆိုရသော် ဘာသာပြန်ဆိုမှုသည် မူရင်းဘာသာစကားနှင့် ယဉ်ကျေးမှုဆိုင်ရာ သရုပ်မှန်ဆီသို့ ပိုမှန်လေလေ၊ ၎င်းကို ပစ်မှတ်ဘာသာစကားဖြင့် ပြောဆိုသူအတွက် ပို၍ခက်ခဲပြီး မထင်မရှားဖြစ်နေနိုင်သည်။ အလွန်တိကျပြီး ကြီးကျယ်ခမ်းနားသော ဘာသာပြန်စာပေများ၏ အနီးအနားတွင် အံ့ဖွယ်အမှုများ ဖြစ်ပေါ်လာခဲ့သည်။ 1673 ခုနှစ်တွင် John Milton ရေးခဲ့သည့်အတိုင်း</w:t>
      </w:r>
      <w:r>
        <w:rPr>
          <w:color w:val="231F20"/>
          <w:spacing w:val="80"/>
        </w:rPr>
        <w:t xml:space="preserve"> </w:t>
      </w:r>
      <w:r>
        <w:rPr>
          <w:color w:val="231F20"/>
        </w:rPr>
        <w:t xml:space="preserve">Horace's Ode </w:t>
      </w:r>
      <w:r>
        <w:rPr>
          <w:smallCaps/>
          <w:color w:val="231F20"/>
        </w:rPr>
        <w:t xml:space="preserve">i ၏ မယုံကြည်နိုင်လောက်အောင် အပန်းဖြေမှု </w:t>
      </w:r>
      <w:r>
        <w:rPr>
          <w:color w:val="231F20"/>
        </w:rPr>
        <w:t>။ 5: “စကားလုံးနီးပါးကို ပြန်ဆိုထားတယ်။</w:t>
      </w:r>
      <w:r>
        <w:rPr>
          <w:color w:val="231F20"/>
          <w:spacing w:val="-2"/>
        </w:rPr>
        <w:t xml:space="preserve"> </w:t>
      </w:r>
      <w:r>
        <w:rPr>
          <w:color w:val="231F20"/>
        </w:rPr>
        <w:t>မပါဘဲ</w:t>
      </w:r>
      <w:r>
        <w:rPr>
          <w:color w:val="231F20"/>
          <w:spacing w:val="-2"/>
        </w:rPr>
        <w:t xml:space="preserve"> </w:t>
      </w:r>
      <w:r>
        <w:rPr>
          <w:color w:val="231F20"/>
        </w:rPr>
        <w:t>ကာရံ</w:t>
      </w:r>
      <w:r>
        <w:rPr>
          <w:color w:val="231F20"/>
          <w:spacing w:val="-2"/>
        </w:rPr>
        <w:t xml:space="preserve"> </w:t>
      </w:r>
      <w:r>
        <w:rPr>
          <w:color w:val="231F20"/>
        </w:rPr>
        <w:t>အရ၊</w:t>
      </w:r>
      <w:r>
        <w:rPr>
          <w:color w:val="231F20"/>
          <w:spacing w:val="-2"/>
        </w:rPr>
        <w:t xml:space="preserve"> </w:t>
      </w:r>
      <w:r>
        <w:rPr>
          <w:color w:val="231F20"/>
        </w:rPr>
        <w:t>ရန်</w:t>
      </w:r>
      <w:r>
        <w:rPr>
          <w:color w:val="231F20"/>
          <w:spacing w:val="-2"/>
        </w:rPr>
        <w:t xml:space="preserve"> </w:t>
      </w:r>
      <w:r>
        <w:rPr>
          <w:color w:val="231F20"/>
        </w:rPr>
        <w:t>အဆိုပါ</w:t>
      </w:r>
      <w:r>
        <w:rPr>
          <w:color w:val="231F20"/>
          <w:spacing w:val="-2"/>
        </w:rPr>
        <w:t xml:space="preserve"> </w:t>
      </w:r>
      <w:r>
        <w:rPr>
          <w:color w:val="231F20"/>
        </w:rPr>
        <w:t>လက်တင်</w:t>
      </w:r>
      <w:r>
        <w:rPr>
          <w:color w:val="231F20"/>
          <w:spacing w:val="-2"/>
        </w:rPr>
        <w:t xml:space="preserve"> </w:t>
      </w:r>
      <w:r>
        <w:rPr>
          <w:color w:val="231F20"/>
        </w:rPr>
        <w:t>တိုင်းတာ</w:t>
      </w:r>
      <w:r>
        <w:rPr>
          <w:color w:val="231F20"/>
          <w:spacing w:val="-2"/>
        </w:rPr>
        <w:t xml:space="preserve"> </w:t>
      </w:r>
      <w:r>
        <w:rPr>
          <w:color w:val="231F20"/>
        </w:rPr>
        <w:t>အဖြစ်</w:t>
      </w:r>
      <w:r>
        <w:rPr>
          <w:color w:val="231F20"/>
          <w:spacing w:val="-2"/>
        </w:rPr>
        <w:t xml:space="preserve"> </w:t>
      </w:r>
      <w:r>
        <w:rPr>
          <w:color w:val="231F20"/>
        </w:rPr>
        <w:t>န</w:t>
      </w:r>
      <w:r>
        <w:rPr>
          <w:color w:val="231F20"/>
        </w:rPr>
        <w:t>ီးပါး</w:t>
      </w:r>
      <w:r>
        <w:rPr>
          <w:color w:val="231F20"/>
          <w:spacing w:val="-2"/>
        </w:rPr>
        <w:t xml:space="preserve"> </w:t>
      </w:r>
      <w:r>
        <w:rPr>
          <w:color w:val="231F20"/>
        </w:rPr>
        <w:t>အဖြစ်</w:t>
      </w:r>
      <w:r>
        <w:rPr>
          <w:color w:val="231F20"/>
          <w:spacing w:val="-2"/>
        </w:rPr>
        <w:t xml:space="preserve"> </w:t>
      </w:r>
      <w:r>
        <w:rPr>
          <w:color w:val="231F20"/>
        </w:rPr>
        <w:t>အဆိုပါ</w:t>
      </w:r>
      <w:r>
        <w:rPr>
          <w:color w:val="231F20"/>
          <w:spacing w:val="-2"/>
        </w:rPr>
        <w:t xml:space="preserve"> </w:t>
      </w:r>
      <w:r>
        <w:rPr>
          <w:color w:val="231F20"/>
        </w:rPr>
        <w:t xml:space="preserve">ဘာသာစကားခွင့်ပြုမည်” (Carne-Ross and Haynes </w:t>
      </w:r>
      <w:r>
        <w:rPr>
          <w:color w:val="3F7F7F"/>
        </w:rPr>
        <w:t xml:space="preserve">1996 </w:t>
      </w:r>
      <w:r>
        <w:rPr>
          <w:color w:val="231F20"/>
        </w:rPr>
        <w:t>:88)။</w:t>
      </w:r>
      <w:r>
        <w:rPr>
          <w:color w:val="231F20"/>
          <w:spacing w:val="-13"/>
        </w:rPr>
        <w:t xml:space="preserve"> </w:t>
      </w:r>
      <w:r>
        <w:rPr>
          <w:color w:val="231F20"/>
        </w:rPr>
        <w:t>ကဗျာများ</w:t>
      </w:r>
      <w:r>
        <w:rPr>
          <w:color w:val="231F20"/>
          <w:spacing w:val="-12"/>
        </w:rPr>
        <w:t xml:space="preserve"> </w:t>
      </w:r>
      <w:r>
        <w:rPr>
          <w:color w:val="231F20"/>
        </w:rPr>
        <w:t>နှင့်</w:t>
      </w:r>
      <w:r>
        <w:rPr>
          <w:color w:val="231F20"/>
          <w:spacing w:val="-13"/>
        </w:rPr>
        <w:t xml:space="preserve"> </w:t>
      </w:r>
      <w:r>
        <w:rPr>
          <w:color w:val="231F20"/>
        </w:rPr>
        <w:t>လိုင်းများ</w:t>
      </w:r>
      <w:r>
        <w:rPr>
          <w:color w:val="231F20"/>
          <w:spacing w:val="-12"/>
        </w:rPr>
        <w:t xml:space="preserve"> </w:t>
      </w:r>
      <w:r>
        <w:rPr>
          <w:color w:val="231F20"/>
        </w:rPr>
        <w:t>၌</w:t>
      </w:r>
      <w:r>
        <w:rPr>
          <w:color w:val="231F20"/>
          <w:spacing w:val="-13"/>
        </w:rPr>
        <w:t xml:space="preserve"> </w:t>
      </w:r>
      <w:r>
        <w:rPr>
          <w:color w:val="231F20"/>
        </w:rPr>
        <w:t>အဆိုပါ</w:t>
      </w:r>
      <w:r>
        <w:rPr>
          <w:color w:val="231F20"/>
          <w:spacing w:val="-12"/>
        </w:rPr>
        <w:t xml:space="preserve"> </w:t>
      </w:r>
      <w:r>
        <w:rPr>
          <w:i/>
          <w:color w:val="231F20"/>
        </w:rPr>
        <w:t xml:space="preserve">Iliad </w:t>
      </w:r>
      <w:r>
        <w:rPr>
          <w:color w:val="231F20"/>
        </w:rPr>
        <w:t>၎</w:t>
      </w:r>
      <w:r>
        <w:rPr>
          <w:color w:val="231F20"/>
          <w:spacing w:val="-13"/>
        </w:rPr>
        <w:t xml:space="preserve"> </w:t>
      </w:r>
      <w:r>
        <w:rPr>
          <w:color w:val="231F20"/>
        </w:rPr>
        <w:t>၏</w:t>
      </w:r>
      <w:r>
        <w:rPr>
          <w:color w:val="231F20"/>
          <w:spacing w:val="-12"/>
        </w:rPr>
        <w:t xml:space="preserve"> </w:t>
      </w:r>
      <w:r>
        <w:rPr>
          <w:color w:val="231F20"/>
        </w:rPr>
        <w:t>ပုပ်ရဟန်းမင်းကြီး</w:t>
      </w:r>
      <w:r>
        <w:rPr>
          <w:color w:val="231F20"/>
          <w:spacing w:val="-13"/>
        </w:rPr>
        <w:t xml:space="preserve"> </w:t>
      </w:r>
      <w:r>
        <w:rPr>
          <w:color w:val="231F20"/>
        </w:rPr>
        <w:t>နှင့်</w:t>
      </w:r>
      <w:r>
        <w:rPr>
          <w:color w:val="231F20"/>
          <w:spacing w:val="-12"/>
        </w:rPr>
        <w:t xml:space="preserve"> </w:t>
      </w:r>
      <w:r>
        <w:rPr>
          <w:color w:val="231F20"/>
        </w:rPr>
        <w:t>Chapman</w:t>
      </w:r>
      <w:r>
        <w:rPr>
          <w:color w:val="231F20"/>
          <w:spacing w:val="-13"/>
        </w:rPr>
        <w:t xml:space="preserve"> </w:t>
      </w:r>
      <w:r>
        <w:rPr>
          <w:color w:val="231F20"/>
        </w:rPr>
        <w:t>ဖြစ်ကြပါသည်။</w:t>
      </w:r>
      <w:r>
        <w:rPr>
          <w:color w:val="231F20"/>
          <w:spacing w:val="-12"/>
        </w:rPr>
        <w:t xml:space="preserve"> </w:t>
      </w:r>
      <w:r>
        <w:rPr>
          <w:color w:val="231F20"/>
        </w:rPr>
        <w:t>အလားတူ</w:t>
      </w:r>
      <w:r>
        <w:rPr>
          <w:color w:val="231F20"/>
          <w:spacing w:val="-13"/>
        </w:rPr>
        <w:t xml:space="preserve"> </w:t>
      </w:r>
      <w:r>
        <w:rPr>
          <w:color w:val="231F20"/>
        </w:rPr>
        <w:t>preter-သဘာဝ။ သို့သော် Native American သို့မဟုတ် အာဖရိကကဗျာများမှ ဘာသာပြန်သူများသည် အောင်မြင်မှုရရှိသောအခါတွင် ထိုသို့သောအံ့ဖွယ်အမှုများသည် ရှားရှားပါးပါးဖြစ်ပြီး ဤနယ်ပယ်မှကစားသမားအနည်းငယ်သည် Miltonian စံနှုန်းများဟုခေါ်ဆိုနိုင်သည့်အရာကို ကျေးဇူးတင်ရှိကြသည်။ ပုံတိုပတ်စတစ်ခုတွင်</w:t>
      </w:r>
      <w:r>
        <w:rPr>
          <w:color w:val="231F20"/>
          <w:spacing w:val="-3"/>
        </w:rPr>
        <w:t xml:space="preserve"> </w:t>
      </w:r>
      <w:r>
        <w:rPr>
          <w:color w:val="231F20"/>
        </w:rPr>
        <w:t>နှင်</w:t>
      </w:r>
      <w:r>
        <w:rPr>
          <w:color w:val="231F20"/>
          <w:spacing w:val="-3"/>
        </w:rPr>
        <w:t xml:space="preserve"> </w:t>
      </w:r>
      <w:r>
        <w:rPr>
          <w:color w:val="231F20"/>
        </w:rPr>
        <w:t>၌</w:t>
      </w:r>
      <w:r>
        <w:rPr>
          <w:color w:val="231F20"/>
          <w:spacing w:val="-3"/>
        </w:rPr>
        <w:t xml:space="preserve"> </w:t>
      </w:r>
      <w:r>
        <w:rPr>
          <w:color w:val="231F20"/>
        </w:rPr>
        <w:t>a</w:t>
      </w:r>
      <w:r>
        <w:rPr>
          <w:color w:val="231F20"/>
          <w:spacing w:val="-3"/>
        </w:rPr>
        <w:t xml:space="preserve"> </w:t>
      </w:r>
      <w:r>
        <w:rPr>
          <w:color w:val="231F20"/>
        </w:rPr>
        <w:t>ကဗျာ၊</w:t>
      </w:r>
      <w:r>
        <w:rPr>
          <w:color w:val="231F20"/>
          <w:spacing w:val="-3"/>
        </w:rPr>
        <w:t xml:space="preserve"> </w:t>
      </w:r>
      <w:r>
        <w:rPr>
          <w:color w:val="231F20"/>
        </w:rPr>
        <w:t>ဂယ်ရီ</w:t>
      </w:r>
      <w:r>
        <w:rPr>
          <w:color w:val="231F20"/>
          <w:spacing w:val="-3"/>
        </w:rPr>
        <w:t xml:space="preserve"> </w:t>
      </w:r>
      <w:r>
        <w:rPr>
          <w:color w:val="231F20"/>
        </w:rPr>
        <w:t>စနီဒါ၊</w:t>
      </w:r>
      <w:r>
        <w:rPr>
          <w:color w:val="231F20"/>
          <w:spacing w:val="-3"/>
        </w:rPr>
        <w:t xml:space="preserve"> </w:t>
      </w:r>
      <w:r>
        <w:rPr>
          <w:color w:val="231F20"/>
        </w:rPr>
        <w:t>ပြီးနောက်</w:t>
      </w:r>
      <w:r>
        <w:rPr>
          <w:color w:val="231F20"/>
          <w:spacing w:val="-3"/>
        </w:rPr>
        <w:t xml:space="preserve"> </w:t>
      </w:r>
      <w:r>
        <w:rPr>
          <w:color w:val="231F20"/>
        </w:rPr>
        <w:t>နပန်း</w:t>
      </w:r>
      <w:r>
        <w:rPr>
          <w:color w:val="231F20"/>
          <w:spacing w:val="-3"/>
        </w:rPr>
        <w:t xml:space="preserve"> </w:t>
      </w:r>
      <w:r>
        <w:rPr>
          <w:color w:val="231F20"/>
        </w:rPr>
        <w:t>အတူ</w:t>
      </w:r>
      <w:r>
        <w:rPr>
          <w:color w:val="231F20"/>
          <w:spacing w:val="-3"/>
        </w:rPr>
        <w:t xml:space="preserve"> </w:t>
      </w:r>
      <w:r>
        <w:rPr>
          <w:color w:val="231F20"/>
        </w:rPr>
        <w:t>မီလ်တန်၊</w:t>
      </w:r>
      <w:r>
        <w:rPr>
          <w:color w:val="231F20"/>
          <w:spacing w:val="-3"/>
        </w:rPr>
        <w:t xml:space="preserve"> </w:t>
      </w:r>
      <w:r>
        <w:rPr>
          <w:color w:val="231F20"/>
        </w:rPr>
        <w:t>ပစ်သည်။</w:t>
      </w:r>
      <w:r>
        <w:rPr>
          <w:color w:val="231F20"/>
          <w:spacing w:val="-3"/>
        </w:rPr>
        <w:t xml:space="preserve"> </w:t>
      </w:r>
      <w:r>
        <w:rPr>
          <w:color w:val="231F20"/>
        </w:rPr>
        <w:t>သူ့မိတ္တူ</w:t>
      </w:r>
      <w:r>
        <w:rPr>
          <w:color w:val="231F20"/>
          <w:spacing w:val="-1"/>
        </w:rPr>
        <w:t xml:space="preserve"> </w:t>
      </w:r>
      <w:r>
        <w:rPr>
          <w:color w:val="231F20"/>
        </w:rPr>
        <w:t>ထဲသို့</w:t>
      </w:r>
      <w:r>
        <w:rPr>
          <w:color w:val="231F20"/>
          <w:spacing w:val="-1"/>
        </w:rPr>
        <w:t xml:space="preserve"> </w:t>
      </w:r>
      <w:r>
        <w:rPr>
          <w:color w:val="231F20"/>
        </w:rPr>
        <w:t>a</w:t>
      </w:r>
      <w:r>
        <w:rPr>
          <w:color w:val="231F20"/>
          <w:spacing w:val="-1"/>
        </w:rPr>
        <w:t xml:space="preserve"> </w:t>
      </w:r>
      <w:r>
        <w:rPr>
          <w:color w:val="231F20"/>
        </w:rPr>
        <w:t>မီးပုံ</w:t>
      </w:r>
      <w:r>
        <w:rPr>
          <w:color w:val="231F20"/>
          <w:spacing w:val="-1"/>
        </w:rPr>
        <w:t xml:space="preserve"> </w:t>
      </w:r>
      <w:r>
        <w:rPr>
          <w:color w:val="231F20"/>
        </w:rPr>
        <w:t>၌</w:t>
      </w:r>
      <w:r>
        <w:rPr>
          <w:color w:val="231F20"/>
          <w:spacing w:val="-1"/>
        </w:rPr>
        <w:t xml:space="preserve"> </w:t>
      </w:r>
      <w:r>
        <w:rPr>
          <w:color w:val="231F20"/>
        </w:rPr>
        <w:t>အဆိုပါ</w:t>
      </w:r>
      <w:r>
        <w:rPr>
          <w:color w:val="231F20"/>
          <w:spacing w:val="-1"/>
        </w:rPr>
        <w:t xml:space="preserve"> </w:t>
      </w:r>
      <w:r>
        <w:rPr>
          <w:color w:val="231F20"/>
        </w:rPr>
        <w:t>မြင့်မားသော</w:t>
      </w:r>
      <w:r>
        <w:rPr>
          <w:color w:val="231F20"/>
          <w:spacing w:val="-1"/>
        </w:rPr>
        <w:t xml:space="preserve"> </w:t>
      </w:r>
      <w:r>
        <w:rPr>
          <w:color w:val="231F20"/>
        </w:rPr>
        <w:t>ဆီယာရာ</w:t>
      </w:r>
      <w:r>
        <w:rPr>
          <w:color w:val="231F20"/>
          <w:spacing w:val="-1"/>
        </w:rPr>
        <w:t xml:space="preserve"> </w:t>
      </w:r>
      <w:r>
        <w:rPr>
          <w:color w:val="231F20"/>
        </w:rPr>
        <w:t>ဒါပေမယ့်</w:t>
      </w:r>
      <w:r>
        <w:rPr>
          <w:color w:val="231F20"/>
          <w:spacing w:val="-1"/>
        </w:rPr>
        <w:t xml:space="preserve"> </w:t>
      </w:r>
      <w:r>
        <w:rPr>
          <w:color w:val="231F20"/>
        </w:rPr>
        <w:t>အဆိုပါ</w:t>
      </w:r>
      <w:r>
        <w:rPr>
          <w:color w:val="231F20"/>
          <w:spacing w:val="-1"/>
        </w:rPr>
        <w:t xml:space="preserve"> </w:t>
      </w:r>
      <w:r>
        <w:rPr>
          <w:color w:val="231F20"/>
        </w:rPr>
        <w:t>အရေးကြီးတယ်။</w:t>
      </w:r>
      <w:r>
        <w:rPr>
          <w:color w:val="231F20"/>
          <w:spacing w:val="-1"/>
        </w:rPr>
        <w:t xml:space="preserve"> </w:t>
      </w:r>
      <w:r>
        <w:rPr>
          <w:color w:val="231F20"/>
        </w:rPr>
        <w:t>ခြုံငုံ</w:t>
      </w:r>
      <w:r>
        <w:rPr>
          <w:color w:val="231F20"/>
          <w:spacing w:val="-1"/>
        </w:rPr>
        <w:t xml:space="preserve"> </w:t>
      </w:r>
      <w:r>
        <w:rPr>
          <w:color w:val="231F20"/>
        </w:rPr>
        <w:t>ရလဒ်</w:t>
      </w:r>
      <w:r>
        <w:rPr>
          <w:color w:val="231F20"/>
          <w:spacing w:val="-1"/>
        </w:rPr>
        <w:t xml:space="preserve"> </w:t>
      </w:r>
      <w:r>
        <w:rPr>
          <w:color w:val="231F20"/>
        </w:rPr>
        <w:t>သည်</w:t>
      </w:r>
      <w:r>
        <w:rPr>
          <w:color w:val="231F20"/>
          <w:spacing w:val="-1"/>
        </w:rPr>
        <w:t xml:space="preserve"> </w:t>
      </w:r>
      <w:r>
        <w:rPr>
          <w:color w:val="231F20"/>
        </w:rPr>
        <w:t xml:space="preserve">Aboriginal Australia မှ Sumerian Gilgamesh နှင့် အချစ်သီချင်းများ၊ Confucian Odes နှင့် </w:t>
      </w:r>
      <w:r>
        <w:rPr>
          <w:i/>
          <w:color w:val="231F20"/>
        </w:rPr>
        <w:t xml:space="preserve">Bhagavad Gita </w:t>
      </w:r>
      <w:r>
        <w:rPr>
          <w:color w:val="231F20"/>
        </w:rPr>
        <w:t>တို့ကို နှိုင်းယှဉ်ကဗျာများနှင့် ယဉ်ကျေးမှုနှင့် အမှတ်အသားပြု မနုဿဗေဒ၏ ပညာတတ်ရှေ့တန်းအဆင့်သို့ ရွှေ့လိုက်သည်မှာ အနည်းဆုံး ထိုကဲ့သို့သော "ဒေတာ" ကို သိရှိနားလည်နိုင်လောက်အောင် ပွင့်လင်းသော စိတ်ထားရှိသူများအတွက်။</w:t>
      </w:r>
    </w:p>
    <w:p w:rsidR="00FC077F" w:rsidRDefault="002176C3">
      <w:pPr>
        <w:pStyle w:val="BodyText"/>
        <w:spacing w:line="249" w:lineRule="auto"/>
        <w:ind w:left="64" w:right="66" w:firstLine="199"/>
      </w:pPr>
      <w:r>
        <w:rPr>
          <w:color w:val="231F20"/>
          <w:spacing w:val="-2"/>
        </w:rPr>
        <w:t>လူမျိုးရေးဆန်သည်။</w:t>
      </w:r>
      <w:r>
        <w:rPr>
          <w:color w:val="231F20"/>
          <w:spacing w:val="-9"/>
        </w:rPr>
        <w:t xml:space="preserve"> </w:t>
      </w:r>
      <w:r>
        <w:rPr>
          <w:color w:val="231F20"/>
          <w:spacing w:val="-2"/>
        </w:rPr>
        <w:t>ဘာသာပြန်၊</w:t>
      </w:r>
      <w:r>
        <w:rPr>
          <w:color w:val="231F20"/>
          <w:spacing w:val="-9"/>
        </w:rPr>
        <w:t xml:space="preserve"> </w:t>
      </w:r>
      <w:r>
        <w:rPr>
          <w:color w:val="231F20"/>
          <w:spacing w:val="-2"/>
        </w:rPr>
        <w:t>မကြာခဏ</w:t>
      </w:r>
      <w:r>
        <w:rPr>
          <w:color w:val="231F20"/>
          <w:spacing w:val="-9"/>
        </w:rPr>
        <w:t xml:space="preserve"> </w:t>
      </w:r>
      <w:r>
        <w:rPr>
          <w:color w:val="231F20"/>
          <w:spacing w:val="-2"/>
        </w:rPr>
        <w:t>သီးသန့်</w:t>
      </w:r>
      <w:r>
        <w:rPr>
          <w:color w:val="231F20"/>
          <w:spacing w:val="-9"/>
        </w:rPr>
        <w:t xml:space="preserve"> </w:t>
      </w:r>
      <w:r>
        <w:rPr>
          <w:color w:val="231F20"/>
          <w:spacing w:val="-2"/>
        </w:rPr>
        <w:t>ခေါ်တယ်။</w:t>
      </w:r>
      <w:r>
        <w:rPr>
          <w:color w:val="231F20"/>
          <w:spacing w:val="-9"/>
        </w:rPr>
        <w:t xml:space="preserve"> </w:t>
      </w:r>
      <w:r>
        <w:rPr>
          <w:color w:val="231F20"/>
          <w:spacing w:val="-2"/>
        </w:rPr>
        <w:t>"အမေရိကန်ပညာရှင်"</w:t>
      </w:r>
      <w:r>
        <w:rPr>
          <w:color w:val="231F20"/>
          <w:spacing w:val="-9"/>
        </w:rPr>
        <w:t xml:space="preserve"> </w:t>
      </w:r>
      <w:r>
        <w:rPr>
          <w:color w:val="231F20"/>
          <w:spacing w:val="-2"/>
        </w:rPr>
        <w:t xml:space="preserve">တကယ်တော့ </w:t>
      </w:r>
      <w:r>
        <w:rPr>
          <w:color w:val="231F20"/>
        </w:rPr>
        <w:t xml:space="preserve">အစောပိုင်းရာစုနှစ်များနှင့် ဓလေ့ထုံးတမ်းများ (ဥပမာ- </w:t>
      </w:r>
      <w:r>
        <w:rPr>
          <w:color w:val="231F20"/>
          <w:spacing w:val="6"/>
        </w:rPr>
        <w:t xml:space="preserve">B </w:t>
      </w:r>
      <w:r>
        <w:rPr>
          <w:color w:val="231F20"/>
          <w:spacing w:val="-78"/>
        </w:rPr>
        <w:t xml:space="preserve">o </w:t>
      </w:r>
      <w:r>
        <w:rPr>
          <w:color w:val="231F20"/>
          <w:spacing w:val="22"/>
        </w:rPr>
        <w:t xml:space="preserve">¨ </w:t>
      </w:r>
      <w:r>
        <w:rPr>
          <w:color w:val="231F20"/>
          <w:spacing w:val="6"/>
        </w:rPr>
        <w:t>htlink)</w:t>
      </w:r>
      <w:r>
        <w:rPr>
          <w:color w:val="231F20"/>
          <w:spacing w:val="-1"/>
        </w:rPr>
        <w:t xml:space="preserve"> </w:t>
      </w:r>
      <w:r>
        <w:rPr>
          <w:color w:val="231F20"/>
        </w:rPr>
        <w:t>မူရင်း (ဥပမာ ဆိုက်ဘေးရီးယား) စာသားများကို ဂရုတစိုက် ဘာသာပြန်ပြီး မှတ်ချက်ပေးသည့်နေရာ</w:t>
      </w:r>
      <w:r>
        <w:rPr>
          <w:color w:val="231F20"/>
          <w:spacing w:val="40"/>
        </w:rPr>
        <w:t xml:space="preserve"> </w:t>
      </w:r>
      <w:r>
        <w:rPr>
          <w:color w:val="231F20"/>
        </w:rPr>
        <w:t>သဒ္ဒဗေဒ၊ သဒ္ဒါ၊ အဘိဓာန်၊ မျိုးနွယ်စုပုံ၊ နှင့် စာပေဆိုင်ရာ အစိတ်အပိုင်းများပင် ဖြစ်သည်။ ပုံမှန်အားဖြင့် မေးခွန်းထုတ်သော စာသားများသည် ပုံပြင်များ၊ ဒဏ္ဍာရီများ သို့မဟုတ် ထုံးတမ်းစဉ်လာများဖြစ်သည်။</w:t>
      </w:r>
      <w:r>
        <w:rPr>
          <w:color w:val="231F20"/>
          <w:spacing w:val="24"/>
        </w:rPr>
        <w:t xml:space="preserve"> </w:t>
      </w:r>
      <w:r>
        <w:rPr>
          <w:color w:val="231F20"/>
        </w:rPr>
        <w:t>ဘယ်မှာလဲ။</w:t>
      </w:r>
      <w:r>
        <w:rPr>
          <w:color w:val="231F20"/>
          <w:spacing w:val="24"/>
        </w:rPr>
        <w:t xml:space="preserve"> </w:t>
      </w:r>
      <w:r>
        <w:rPr>
          <w:color w:val="231F20"/>
        </w:rPr>
        <w:t>အဆိုပါ</w:t>
      </w:r>
      <w:r>
        <w:rPr>
          <w:color w:val="231F20"/>
          <w:spacing w:val="24"/>
        </w:rPr>
        <w:t xml:space="preserve"> </w:t>
      </w:r>
      <w:r>
        <w:rPr>
          <w:color w:val="231F20"/>
        </w:rPr>
        <w:t>ပုံစံ</w:t>
      </w:r>
      <w:r>
        <w:rPr>
          <w:color w:val="231F20"/>
          <w:spacing w:val="24"/>
        </w:rPr>
        <w:t xml:space="preserve"> </w:t>
      </w:r>
      <w:r>
        <w:rPr>
          <w:color w:val="231F20"/>
        </w:rPr>
        <w:t>ကျန်နေပါသည်။</w:t>
      </w:r>
      <w:r>
        <w:rPr>
          <w:color w:val="231F20"/>
          <w:spacing w:val="24"/>
        </w:rPr>
        <w:t xml:space="preserve"> </w:t>
      </w:r>
      <w:r>
        <w:rPr>
          <w:color w:val="231F20"/>
        </w:rPr>
        <w:t>အဆင်ပြေတယ်။</w:t>
      </w:r>
      <w:r>
        <w:rPr>
          <w:color w:val="231F20"/>
          <w:spacing w:val="24"/>
        </w:rPr>
        <w:t xml:space="preserve"> </w:t>
      </w:r>
      <w:r>
        <w:rPr>
          <w:color w:val="231F20"/>
        </w:rPr>
        <w:t>နောက်ထပ်</w:t>
      </w:r>
      <w:r>
        <w:rPr>
          <w:color w:val="231F20"/>
          <w:spacing w:val="24"/>
        </w:rPr>
        <w:t xml:space="preserve"> </w:t>
      </w:r>
      <w:r>
        <w:rPr>
          <w:color w:val="231F20"/>
        </w:rPr>
        <w:t>သို့မဟုတ်</w:t>
      </w:r>
      <w:r>
        <w:rPr>
          <w:color w:val="231F20"/>
          <w:spacing w:val="24"/>
        </w:rPr>
        <w:t xml:space="preserve"> </w:t>
      </w:r>
      <w:r>
        <w:rPr>
          <w:color w:val="231F20"/>
        </w:rPr>
        <w:t>နည်းသော</w:t>
      </w:r>
      <w:r>
        <w:rPr>
          <w:color w:val="231F20"/>
          <w:spacing w:val="24"/>
        </w:rPr>
        <w:t xml:space="preserve"> </w:t>
      </w:r>
      <w:r>
        <w:rPr>
          <w:color w:val="231F20"/>
        </w:rPr>
        <w:t>ပုံသေ</w:t>
      </w:r>
      <w:r>
        <w:rPr>
          <w:color w:val="231F20"/>
          <w:spacing w:val="24"/>
        </w:rPr>
        <w:t xml:space="preserve"> </w:t>
      </w:r>
      <w:r>
        <w:rPr>
          <w:color w:val="231F20"/>
        </w:rPr>
        <w:t>အတွက်</w:t>
      </w:r>
      <w:r>
        <w:rPr>
          <w:color w:val="231F20"/>
          <w:spacing w:val="24"/>
        </w:rPr>
        <w:t xml:space="preserve"> </w:t>
      </w:r>
      <w:r>
        <w:rPr>
          <w:color w:val="231F20"/>
          <w:spacing w:val="-5"/>
        </w:rPr>
        <w:t>အဆိုပါ</w:t>
      </w:r>
    </w:p>
    <w:p w:rsidR="00FC077F" w:rsidRDefault="00FC077F">
      <w:pPr>
        <w:pStyle w:val="BodyText"/>
        <w:spacing w:line="249" w:lineRule="auto"/>
        <w:sectPr w:rsidR="00FC077F">
          <w:pgSz w:w="7490" w:h="11820"/>
          <w:pgMar w:top="280" w:right="566" w:bottom="280" w:left="566" w:header="720" w:footer="720" w:gutter="0"/>
          <w:cols w:space="720"/>
        </w:sectPr>
      </w:pPr>
    </w:p>
    <w:p w:rsidR="00FC077F" w:rsidRDefault="002176C3">
      <w:pPr>
        <w:tabs>
          <w:tab w:val="right" w:pos="6291"/>
        </w:tabs>
        <w:spacing w:before="81"/>
        <w:ind w:left="2184"/>
        <w:rPr>
          <w:sz w:val="20"/>
        </w:rPr>
      </w:pPr>
      <w:r>
        <w:rPr>
          <w:i/>
          <w:sz w:val="20"/>
        </w:rPr>
        <w:t>ချဲ့ထွင်ခြင်း။</w:t>
      </w:r>
      <w:r>
        <w:rPr>
          <w:i/>
          <w:spacing w:val="-11"/>
          <w:sz w:val="20"/>
        </w:rPr>
        <w:t xml:space="preserve"> </w:t>
      </w:r>
      <w:r>
        <w:rPr>
          <w:i/>
          <w:spacing w:val="-2"/>
          <w:sz w:val="20"/>
        </w:rPr>
        <w:t xml:space="preserve">လူမျိုးစု </w:t>
      </w:r>
      <w:r>
        <w:rPr>
          <w:sz w:val="20"/>
        </w:rPr>
        <w:tab/>
      </w:r>
      <w:r>
        <w:rPr>
          <w:spacing w:val="-5"/>
          <w:sz w:val="20"/>
        </w:rPr>
        <w:t>၂၁၃</w:t>
      </w:r>
    </w:p>
    <w:p w:rsidR="00FC077F" w:rsidRDefault="002176C3">
      <w:pPr>
        <w:pStyle w:val="BodyText"/>
        <w:spacing w:before="7"/>
        <w:jc w:val="left"/>
        <w:rPr>
          <w:sz w:val="3"/>
        </w:rPr>
      </w:pPr>
      <w:r>
        <w:rPr>
          <w:noProof/>
          <w:sz w:val="3"/>
        </w:rPr>
        <mc:AlternateContent>
          <mc:Choice Requires="wps">
            <w:drawing>
              <wp:anchor distT="0" distB="0" distL="0" distR="0" simplePos="0" relativeHeight="487700992" behindDoc="1" locked="0" layoutInCell="1" allowOverlap="1">
                <wp:simplePos x="0" y="0"/>
                <wp:positionH relativeFrom="page">
                  <wp:posOffset>406526</wp:posOffset>
                </wp:positionH>
                <wp:positionV relativeFrom="paragraph">
                  <wp:posOffset>42201</wp:posOffset>
                </wp:positionV>
                <wp:extent cx="3947795" cy="6350"/>
                <wp:effectExtent l="0" t="0" r="0" b="0"/>
                <wp:wrapTopAndBottom/>
                <wp:docPr id="250" name="Graphic 25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0ACF3D7D" id="Graphic 250" o:spid="_x0000_s1026" style="position:absolute;margin-left:32pt;margin-top:3.3pt;width:310.85pt;height:.5pt;z-index:-15615488;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75" w:right="55"/>
      </w:pPr>
      <w:r>
        <w:rPr>
          <w:color w:val="231F20"/>
        </w:rPr>
        <w:t xml:space="preserve">အီလက်ထရွန်းနစ်တိပ်မပါဘဲ ပညာရှင် - စကားပြောဆိုမှုနှင့် အခြား </w:t>
      </w:r>
      <w:r>
        <w:rPr>
          <w:color w:val="231F20"/>
          <w:spacing w:val="-2"/>
        </w:rPr>
        <w:t>လွတ်လပ်စွာ စီးဆင်းနေပုံ တို့နှင့် ဆန့်ကျင်ဘက်ဖြစ်သည်။</w:t>
      </w:r>
      <w:r>
        <w:rPr>
          <w:color w:val="231F20"/>
          <w:spacing w:val="-6"/>
        </w:rPr>
        <w:t xml:space="preserve"> </w:t>
      </w:r>
      <w:r>
        <w:rPr>
          <w:color w:val="231F20"/>
          <w:spacing w:val="-2"/>
        </w:rPr>
        <w:t>ဟောပြောချက်</w:t>
      </w:r>
      <w:r>
        <w:rPr>
          <w:color w:val="231F20"/>
          <w:spacing w:val="-6"/>
        </w:rPr>
        <w:t xml:space="preserve"> </w:t>
      </w:r>
      <w:r>
        <w:rPr>
          <w:color w:val="231F20"/>
          <w:spacing w:val="-2"/>
        </w:rPr>
        <w:t>အားဖြင့်</w:t>
      </w:r>
      <w:r>
        <w:rPr>
          <w:color w:val="231F20"/>
          <w:spacing w:val="-6"/>
        </w:rPr>
        <w:t xml:space="preserve"> </w:t>
      </w:r>
      <w:r>
        <w:rPr>
          <w:color w:val="231F20"/>
          <w:spacing w:val="-2"/>
        </w:rPr>
        <w:t>အချို့</w:t>
      </w:r>
      <w:r>
        <w:rPr>
          <w:color w:val="231F20"/>
          <w:spacing w:val="-6"/>
        </w:rPr>
        <w:t xml:space="preserve"> </w:t>
      </w:r>
      <w:r>
        <w:rPr>
          <w:color w:val="231F20"/>
          <w:spacing w:val="-2"/>
        </w:rPr>
        <w:t>ကမ္ဘာလုံးဆိုင်ရာ</w:t>
      </w:r>
      <w:r>
        <w:rPr>
          <w:color w:val="231F20"/>
          <w:spacing w:val="-6"/>
        </w:rPr>
        <w:t xml:space="preserve"> </w:t>
      </w:r>
      <w:r>
        <w:rPr>
          <w:color w:val="231F20"/>
          <w:spacing w:val="-2"/>
        </w:rPr>
        <w:t>ထင်ယောင်ထင်မှား</w:t>
      </w:r>
      <w:r>
        <w:rPr>
          <w:color w:val="231F20"/>
          <w:spacing w:val="-6"/>
        </w:rPr>
        <w:t xml:space="preserve"> </w:t>
      </w:r>
      <w:r>
        <w:rPr>
          <w:color w:val="231F20"/>
          <w:spacing w:val="-2"/>
        </w:rPr>
        <w:t>ဒါတွေ</w:t>
      </w:r>
      <w:r>
        <w:rPr>
          <w:color w:val="231F20"/>
          <w:spacing w:val="-6"/>
        </w:rPr>
        <w:t xml:space="preserve"> </w:t>
      </w:r>
      <w:r>
        <w:rPr>
          <w:color w:val="231F20"/>
          <w:spacing w:val="-2"/>
        </w:rPr>
        <w:t>စာသားများ</w:t>
      </w:r>
      <w:r>
        <w:rPr>
          <w:color w:val="231F20"/>
          <w:spacing w:val="-6"/>
        </w:rPr>
        <w:t xml:space="preserve"> </w:t>
      </w:r>
      <w:r>
        <w:rPr>
          <w:color w:val="231F20"/>
          <w:spacing w:val="-2"/>
        </w:rPr>
        <w:t>ခဲ့ကြသည်</w:t>
      </w:r>
      <w:r>
        <w:rPr>
          <w:color w:val="231F20"/>
          <w:spacing w:val="-6"/>
        </w:rPr>
        <w:t xml:space="preserve"> </w:t>
      </w:r>
      <w:r>
        <w:rPr>
          <w:color w:val="231F20"/>
          <w:spacing w:val="-2"/>
        </w:rPr>
        <w:t>များသောအားဖြင့်</w:t>
      </w:r>
      <w:r>
        <w:rPr>
          <w:color w:val="231F20"/>
          <w:spacing w:val="-6"/>
        </w:rPr>
        <w:t xml:space="preserve"> </w:t>
      </w:r>
      <w:r>
        <w:rPr>
          <w:color w:val="231F20"/>
        </w:rPr>
        <w:t xml:space="preserve">မသိသည့် Molie're ဇာတ်ကောင်ကို ပြန်လည်အမှတ်ရစေသည့်တိုင်အောင် စကားပြေအဖြစ် </w:t>
      </w:r>
      <w:r>
        <w:rPr>
          <w:color w:val="231F20"/>
          <w:spacing w:val="-2"/>
        </w:rPr>
        <w:t>ပြောင်းလဲခဲ့သည် ။</w:t>
      </w:r>
      <w:r>
        <w:rPr>
          <w:color w:val="231F20"/>
          <w:spacing w:val="22"/>
        </w:rPr>
        <w:t xml:space="preserve"> </w:t>
      </w:r>
      <w:r>
        <w:rPr>
          <w:color w:val="231F20"/>
        </w:rPr>
        <w:t>သူ</w:t>
      </w:r>
      <w:r>
        <w:rPr>
          <w:color w:val="231F20"/>
          <w:spacing w:val="22"/>
        </w:rPr>
        <w:t xml:space="preserve"> </w:t>
      </w:r>
      <w:r>
        <w:rPr>
          <w:color w:val="231F20"/>
        </w:rPr>
        <w:t>ဖြစ်ခဲ့သည်။</w:t>
      </w:r>
      <w:r>
        <w:rPr>
          <w:color w:val="231F20"/>
          <w:spacing w:val="22"/>
        </w:rPr>
        <w:t xml:space="preserve"> </w:t>
      </w:r>
      <w:r>
        <w:rPr>
          <w:color w:val="231F20"/>
        </w:rPr>
        <w:t>စကားပြော</w:t>
      </w:r>
      <w:r>
        <w:rPr>
          <w:color w:val="231F20"/>
          <w:spacing w:val="22"/>
        </w:rPr>
        <w:t xml:space="preserve"> </w:t>
      </w:r>
      <w:r>
        <w:rPr>
          <w:color w:val="231F20"/>
        </w:rPr>
        <w:t>စကားပြေ</w:t>
      </w:r>
      <w:r>
        <w:rPr>
          <w:color w:val="231F20"/>
          <w:spacing w:val="22"/>
        </w:rPr>
        <w:t xml:space="preserve"> </w:t>
      </w:r>
      <w:r>
        <w:rPr>
          <w:color w:val="231F20"/>
        </w:rPr>
        <w:t>အားလုံး</w:t>
      </w:r>
      <w:r>
        <w:rPr>
          <w:color w:val="231F20"/>
          <w:spacing w:val="22"/>
        </w:rPr>
        <w:t xml:space="preserve"> </w:t>
      </w:r>
      <w:r>
        <w:rPr>
          <w:color w:val="231F20"/>
        </w:rPr>
        <w:t>သူ့</w:t>
      </w:r>
      <w:r>
        <w:rPr>
          <w:color w:val="231F20"/>
          <w:spacing w:val="22"/>
        </w:rPr>
        <w:t xml:space="preserve"> </w:t>
      </w:r>
      <w:r>
        <w:rPr>
          <w:color w:val="231F20"/>
        </w:rPr>
        <w:t>ဘဝ</w:t>
      </w:r>
      <w:r>
        <w:rPr>
          <w:color w:val="231F20"/>
          <w:spacing w:val="22"/>
        </w:rPr>
        <w:t xml:space="preserve"> </w:t>
      </w:r>
      <w:r>
        <w:rPr>
          <w:color w:val="231F20"/>
        </w:rPr>
        <w:t>–</w:t>
      </w:r>
      <w:r>
        <w:rPr>
          <w:color w:val="231F20"/>
          <w:spacing w:val="22"/>
        </w:rPr>
        <w:t xml:space="preserve"> </w:t>
      </w:r>
      <w:r>
        <w:rPr>
          <w:color w:val="231F20"/>
        </w:rPr>
        <w:t>မွန်ရို</w:t>
      </w:r>
      <w:r>
        <w:rPr>
          <w:color w:val="231F20"/>
          <w:spacing w:val="22"/>
        </w:rPr>
        <w:t xml:space="preserve"> </w:t>
      </w:r>
      <w:r>
        <w:rPr>
          <w:color w:val="231F20"/>
        </w:rPr>
        <w:t>Edmondson</w:t>
      </w:r>
      <w:r>
        <w:rPr>
          <w:color w:val="231F20"/>
          <w:spacing w:val="22"/>
        </w:rPr>
        <w:t xml:space="preserve"> </w:t>
      </w:r>
      <w:r>
        <w:rPr>
          <w:color w:val="231F20"/>
        </w:rPr>
        <w:t>ထောက်ပြသည်။</w:t>
      </w:r>
      <w:r>
        <w:rPr>
          <w:color w:val="231F20"/>
          <w:spacing w:val="22"/>
        </w:rPr>
        <w:t xml:space="preserve"> </w:t>
      </w:r>
      <w:r>
        <w:rPr>
          <w:i/>
          <w:color w:val="231F20"/>
        </w:rPr>
        <w:t xml:space="preserve">Popul Vu သည် </w:t>
      </w:r>
      <w:r>
        <w:rPr>
          <w:color w:val="231F20"/>
        </w:rPr>
        <w:t xml:space="preserve">ကျွန်ုပ်တို့၏အဓိကကမ္ဘာသစ်စာသားကို ကဗျာတစ်ပုဒ်ဖြစ်သည် (Edmondson </w:t>
      </w:r>
      <w:r>
        <w:rPr>
          <w:color w:val="3F7F7F"/>
        </w:rPr>
        <w:t xml:space="preserve">1971 </w:t>
      </w:r>
      <w:r>
        <w:rPr>
          <w:color w:val="231F20"/>
        </w:rPr>
        <w:t>) တွင် စာကြောင်းများပါ၀င်သည့် စွဲမက်ဖွယ်ကောင်းသော AAA အစည်းအဝေးတစ်ခုတွင် စွဲမက်ဖွယ်ပရိသတ်တစ်ဦးထံ ထွက်လာခဲ့သည်။ သူ၏ရှာဖွေတွေ့ရှိမှုကို Hymes နှင့် Tedlock ဦးဆောင်သော ဒါဇင်ပေါင်းများစွာသော ပညာရှင်တို့က လျင်မြန်စွာ အသုံးချခဲ့ပြီး ရာနှင့်ချီသော စာသားများကို ဘာသာစကားများစွာဖြင့် ဆန်းစစ်ခဲ့သည်။ ဆွေးနွေးမှုအများစုသည် လိုင်းပိတ်ခြင်းရှိမရှိကို အဓိကထားဆွေးနွေးကြသည်။</w:t>
      </w:r>
      <w:r>
        <w:rPr>
          <w:color w:val="231F20"/>
          <w:spacing w:val="40"/>
        </w:rPr>
        <w:t xml:space="preserve"> </w:t>
      </w:r>
      <w:r>
        <w:rPr>
          <w:color w:val="231F20"/>
        </w:rPr>
        <w:t>အထွတ်အထိပ် အမှတ်အသားများ၊ သို့မဟုတ် ပေါင်းစပ်လက္ခဏာများ၊ သို့မဟုတ် အလင်္ကာမြောက်သည့</w:t>
      </w:r>
      <w:r>
        <w:rPr>
          <w:color w:val="231F20"/>
        </w:rPr>
        <w:t>်အရာများ (ဥပမာ- အသံတိုးခြင်း သို့မဟုတ် ကျဆင်းခြင်း)၊</w:t>
      </w:r>
      <w:r>
        <w:rPr>
          <w:color w:val="231F20"/>
          <w:spacing w:val="-2"/>
        </w:rPr>
        <w:t xml:space="preserve"> </w:t>
      </w:r>
      <w:r>
        <w:rPr>
          <w:color w:val="231F20"/>
        </w:rPr>
        <w:t>အဆိုပါ</w:t>
      </w:r>
      <w:r>
        <w:rPr>
          <w:color w:val="231F20"/>
          <w:spacing w:val="-2"/>
        </w:rPr>
        <w:t xml:space="preserve"> </w:t>
      </w:r>
      <w:r>
        <w:rPr>
          <w:color w:val="231F20"/>
        </w:rPr>
        <w:t>နောက်ထပ်</w:t>
      </w:r>
      <w:r>
        <w:rPr>
          <w:color w:val="231F20"/>
          <w:spacing w:val="-2"/>
        </w:rPr>
        <w:t xml:space="preserve"> </w:t>
      </w:r>
      <w:r>
        <w:rPr>
          <w:color w:val="231F20"/>
        </w:rPr>
        <w:t>ကျိုးကြောင်းဆီလျော်</w:t>
      </w:r>
      <w:r>
        <w:rPr>
          <w:color w:val="231F20"/>
          <w:spacing w:val="-2"/>
        </w:rPr>
        <w:t xml:space="preserve"> </w:t>
      </w:r>
      <w:r>
        <w:rPr>
          <w:color w:val="231F20"/>
        </w:rPr>
        <w:t>ငြင်းခုံခြင်း။</w:t>
      </w:r>
      <w:r>
        <w:rPr>
          <w:color w:val="231F20"/>
          <w:spacing w:val="-2"/>
        </w:rPr>
        <w:t xml:space="preserve"> </w:t>
      </w:r>
      <w:r>
        <w:rPr>
          <w:color w:val="231F20"/>
        </w:rPr>
        <w:t>အဲဒါ</w:t>
      </w:r>
      <w:r>
        <w:rPr>
          <w:color w:val="231F20"/>
          <w:spacing w:val="-2"/>
        </w:rPr>
        <w:t xml:space="preserve"> </w:t>
      </w:r>
      <w:r>
        <w:rPr>
          <w:color w:val="231F20"/>
        </w:rPr>
        <w:t>အားလုံး</w:t>
      </w:r>
      <w:r>
        <w:rPr>
          <w:color w:val="231F20"/>
          <w:spacing w:val="-2"/>
        </w:rPr>
        <w:t xml:space="preserve"> </w:t>
      </w:r>
      <w:r>
        <w:rPr>
          <w:color w:val="231F20"/>
        </w:rPr>
        <w:t>သုံး</w:t>
      </w:r>
      <w:r>
        <w:rPr>
          <w:color w:val="231F20"/>
          <w:spacing w:val="-2"/>
        </w:rPr>
        <w:t xml:space="preserve"> </w:t>
      </w:r>
      <w:r>
        <w:rPr>
          <w:color w:val="231F20"/>
        </w:rPr>
        <w:t>ပြောင်းလဲနိုင်သော</w:t>
      </w:r>
      <w:r>
        <w:rPr>
          <w:color w:val="231F20"/>
          <w:spacing w:val="-2"/>
        </w:rPr>
        <w:t xml:space="preserve"> </w:t>
      </w:r>
      <w:r>
        <w:rPr>
          <w:color w:val="231F20"/>
        </w:rPr>
        <w:t>ခဲ့ကြသည်</w:t>
      </w:r>
      <w:r>
        <w:rPr>
          <w:color w:val="231F20"/>
          <w:spacing w:val="-2"/>
        </w:rPr>
        <w:t xml:space="preserve"> </w:t>
      </w:r>
      <w:r>
        <w:rPr>
          <w:color w:val="231F20"/>
        </w:rPr>
        <w:t>သက်ဆိုင်ရာ (တောက်ပ</w:t>
      </w:r>
      <w:r>
        <w:rPr>
          <w:color w:val="231F20"/>
          <w:spacing w:val="-11"/>
        </w:rPr>
        <w:t xml:space="preserve"> </w:t>
      </w:r>
      <w:r>
        <w:rPr>
          <w:color w:val="3F7F7F"/>
        </w:rPr>
        <w:t xml:space="preserve">၁၉၇၉ </w:t>
      </w:r>
      <w:r>
        <w:rPr>
          <w:color w:val="231F20"/>
        </w:rPr>
        <w:t>)။</w:t>
      </w:r>
      <w:r>
        <w:rPr>
          <w:color w:val="231F20"/>
          <w:spacing w:val="-10"/>
        </w:rPr>
        <w:t xml:space="preserve"> </w:t>
      </w:r>
      <w:r>
        <w:rPr>
          <w:color w:val="231F20"/>
        </w:rPr>
        <w:t>ဒါတွေ</w:t>
      </w:r>
      <w:r>
        <w:rPr>
          <w:color w:val="231F20"/>
          <w:spacing w:val="-10"/>
        </w:rPr>
        <w:t xml:space="preserve"> </w:t>
      </w:r>
      <w:r>
        <w:rPr>
          <w:color w:val="231F20"/>
        </w:rPr>
        <w:t>အငြင်းပွားမှုများ</w:t>
      </w:r>
      <w:r>
        <w:rPr>
          <w:color w:val="231F20"/>
          <w:spacing w:val="-10"/>
        </w:rPr>
        <w:t xml:space="preserve"> </w:t>
      </w:r>
      <w:r>
        <w:rPr>
          <w:color w:val="231F20"/>
        </w:rPr>
        <w:t>ramify</w:t>
      </w:r>
      <w:r>
        <w:rPr>
          <w:color w:val="231F20"/>
          <w:spacing w:val="-10"/>
        </w:rPr>
        <w:t xml:space="preserve"> </w:t>
      </w:r>
      <w:r>
        <w:rPr>
          <w:color w:val="231F20"/>
        </w:rPr>
        <w:t>၌</w:t>
      </w:r>
      <w:r>
        <w:rPr>
          <w:color w:val="231F20"/>
          <w:spacing w:val="-10"/>
        </w:rPr>
        <w:t xml:space="preserve"> </w:t>
      </w:r>
      <w:r>
        <w:rPr>
          <w:color w:val="231F20"/>
        </w:rPr>
        <w:t>အများကြီး</w:t>
      </w:r>
      <w:r>
        <w:rPr>
          <w:color w:val="231F20"/>
          <w:spacing w:val="-10"/>
        </w:rPr>
        <w:t xml:space="preserve"> </w:t>
      </w:r>
      <w:r>
        <w:rPr>
          <w:color w:val="231F20"/>
        </w:rPr>
        <w:t>လမ်းညွှန်ချက်များ</w:t>
      </w:r>
      <w:r>
        <w:rPr>
          <w:color w:val="231F20"/>
          <w:spacing w:val="-10"/>
        </w:rPr>
        <w:t xml:space="preserve"> </w:t>
      </w:r>
      <w:r>
        <w:rPr>
          <w:color w:val="231F20"/>
        </w:rPr>
        <w:t>ဘာဖြစ်လို့လဲဆိုတော့</w:t>
      </w:r>
      <w:r>
        <w:rPr>
          <w:color w:val="231F20"/>
          <w:spacing w:val="-10"/>
        </w:rPr>
        <w:t xml:space="preserve"> </w:t>
      </w:r>
      <w:r>
        <w:rPr>
          <w:color w:val="231F20"/>
        </w:rPr>
        <w:t>အဆိုပါ</w:t>
      </w:r>
      <w:r>
        <w:rPr>
          <w:color w:val="231F20"/>
          <w:spacing w:val="-10"/>
        </w:rPr>
        <w:t xml:space="preserve"> </w:t>
      </w:r>
      <w:r>
        <w:rPr>
          <w:color w:val="231F20"/>
        </w:rPr>
        <w:t xml:space="preserve">လိုင်း </w:t>
      </w:r>
      <w:r>
        <w:rPr>
          <w:color w:val="231F20"/>
          <w:spacing w:val="-2"/>
        </w:rPr>
        <w:t>၊</w:t>
      </w:r>
      <w:r>
        <w:rPr>
          <w:color w:val="231F20"/>
          <w:spacing w:val="-11"/>
        </w:rPr>
        <w:t xml:space="preserve"> </w:t>
      </w:r>
      <w:r>
        <w:rPr>
          <w:color w:val="231F20"/>
          <w:spacing w:val="-2"/>
        </w:rPr>
        <w:t>အားလုံး</w:t>
      </w:r>
      <w:r>
        <w:rPr>
          <w:color w:val="231F20"/>
          <w:spacing w:val="-10"/>
        </w:rPr>
        <w:t xml:space="preserve"> </w:t>
      </w:r>
      <w:r>
        <w:rPr>
          <w:color w:val="231F20"/>
          <w:spacing w:val="-2"/>
        </w:rPr>
        <w:t>၎င်း၏</w:t>
      </w:r>
      <w:r>
        <w:rPr>
          <w:color w:val="231F20"/>
          <w:spacing w:val="-11"/>
        </w:rPr>
        <w:t xml:space="preserve"> </w:t>
      </w:r>
      <w:r>
        <w:rPr>
          <w:color w:val="231F20"/>
          <w:spacing w:val="-2"/>
        </w:rPr>
        <w:t>ထင်ရှား</w:t>
      </w:r>
      <w:r>
        <w:rPr>
          <w:color w:val="231F20"/>
          <w:spacing w:val="-10"/>
        </w:rPr>
        <w:t xml:space="preserve"> </w:t>
      </w:r>
      <w:r>
        <w:rPr>
          <w:color w:val="231F20"/>
          <w:spacing w:val="-2"/>
        </w:rPr>
        <w:t>ရိုးရှင်းမှု၊</w:t>
      </w:r>
      <w:r>
        <w:rPr>
          <w:color w:val="231F20"/>
          <w:spacing w:val="-11"/>
        </w:rPr>
        <w:t xml:space="preserve"> </w:t>
      </w:r>
      <w:r>
        <w:rPr>
          <w:color w:val="231F20"/>
          <w:spacing w:val="-2"/>
        </w:rPr>
        <w:t>သည်</w:t>
      </w:r>
      <w:r>
        <w:rPr>
          <w:color w:val="231F20"/>
          <w:spacing w:val="-10"/>
        </w:rPr>
        <w:t xml:space="preserve"> </w:t>
      </w:r>
      <w:r>
        <w:rPr>
          <w:color w:val="231F20"/>
          <w:spacing w:val="-2"/>
        </w:rPr>
        <w:t>တစ်ခု</w:t>
      </w:r>
      <w:r>
        <w:rPr>
          <w:color w:val="231F20"/>
          <w:spacing w:val="-11"/>
        </w:rPr>
        <w:t xml:space="preserve"> </w:t>
      </w:r>
      <w:r>
        <w:rPr>
          <w:color w:val="231F20"/>
          <w:spacing w:val="-2"/>
        </w:rPr>
        <w:t>၏</w:t>
      </w:r>
      <w:r>
        <w:rPr>
          <w:color w:val="231F20"/>
          <w:spacing w:val="-10"/>
        </w:rPr>
        <w:t xml:space="preserve"> </w:t>
      </w:r>
      <w:r>
        <w:rPr>
          <w:color w:val="231F20"/>
          <w:spacing w:val="-2"/>
        </w:rPr>
        <w:t>အဆိုပါ</w:t>
      </w:r>
      <w:r>
        <w:rPr>
          <w:color w:val="231F20"/>
          <w:spacing w:val="-11"/>
        </w:rPr>
        <w:t xml:space="preserve"> </w:t>
      </w:r>
      <w:r>
        <w:rPr>
          <w:color w:val="231F20"/>
          <w:spacing w:val="-2"/>
        </w:rPr>
        <w:t>အခိုင်မာဆုံး</w:t>
      </w:r>
      <w:r>
        <w:rPr>
          <w:color w:val="231F20"/>
          <w:spacing w:val="-10"/>
        </w:rPr>
        <w:t xml:space="preserve"> </w:t>
      </w:r>
      <w:r>
        <w:rPr>
          <w:color w:val="231F20"/>
          <w:spacing w:val="-2"/>
        </w:rPr>
        <w:t>သတ်မှတ်ချက်</w:t>
      </w:r>
      <w:r>
        <w:rPr>
          <w:color w:val="231F20"/>
          <w:spacing w:val="-11"/>
        </w:rPr>
        <w:t xml:space="preserve"> </w:t>
      </w:r>
      <w:r>
        <w:rPr>
          <w:color w:val="231F20"/>
          <w:spacing w:val="-2"/>
        </w:rPr>
        <w:t>အတွက်</w:t>
      </w:r>
      <w:r>
        <w:rPr>
          <w:color w:val="231F20"/>
          <w:spacing w:val="-10"/>
        </w:rPr>
        <w:t xml:space="preserve"> </w:t>
      </w:r>
      <w:r>
        <w:rPr>
          <w:color w:val="231F20"/>
          <w:spacing w:val="-2"/>
        </w:rPr>
        <w:t>ဘာလဲ</w:t>
      </w:r>
      <w:r>
        <w:rPr>
          <w:color w:val="231F20"/>
          <w:spacing w:val="-11"/>
        </w:rPr>
        <w:t xml:space="preserve"> </w:t>
      </w:r>
      <w:r>
        <w:rPr>
          <w:color w:val="231F20"/>
          <w:spacing w:val="-2"/>
        </w:rPr>
        <w:t>ပြုလုပ်သည်။</w:t>
      </w:r>
      <w:r>
        <w:rPr>
          <w:color w:val="231F20"/>
          <w:spacing w:val="-10"/>
        </w:rPr>
        <w:t xml:space="preserve"> </w:t>
      </w:r>
      <w:r>
        <w:rPr>
          <w:color w:val="231F20"/>
          <w:spacing w:val="-2"/>
        </w:rPr>
        <w:t>ကဗျာ ကဗျာ။</w:t>
      </w:r>
    </w:p>
    <w:p w:rsidR="00FC077F" w:rsidRDefault="002176C3">
      <w:pPr>
        <w:pStyle w:val="BodyText"/>
        <w:spacing w:line="249" w:lineRule="auto"/>
        <w:ind w:left="75" w:right="55" w:firstLine="199"/>
      </w:pPr>
      <w:r>
        <w:rPr>
          <w:color w:val="231F20"/>
        </w:rPr>
        <w:t>မျဉ်းကြောင်းပိုင်းခြားခြင်းဆိုင်ရာ မေးခွန်းများနှင့် ရောယှက်ကာ ၎င်း၏ အလုံးစုံအသံကို ကိုယ်စားပြုပုံဖြစ်သည်။ သာမာန် စက်ပစ္စည်းများကို ချန်လှပ်ထားခြင်းသည် ကောင်းမွန်ကြောင်း အသိအမှတ်ပြုပါ။</w:t>
      </w:r>
      <w:r>
        <w:rPr>
          <w:color w:val="231F20"/>
          <w:spacing w:val="-4"/>
        </w:rPr>
        <w:t xml:space="preserve"> </w:t>
      </w:r>
      <w:r>
        <w:rPr>
          <w:color w:val="231F20"/>
        </w:rPr>
        <w:t>သဘောတူညီချက်၊</w:t>
      </w:r>
      <w:r>
        <w:rPr>
          <w:color w:val="231F20"/>
          <w:spacing w:val="-4"/>
        </w:rPr>
        <w:t xml:space="preserve"> </w:t>
      </w:r>
      <w:r>
        <w:rPr>
          <w:color w:val="231F20"/>
        </w:rPr>
        <w:t>အချို့</w:t>
      </w:r>
      <w:r>
        <w:rPr>
          <w:color w:val="231F20"/>
          <w:spacing w:val="-4"/>
        </w:rPr>
        <w:t xml:space="preserve"> </w:t>
      </w:r>
      <w:r>
        <w:rPr>
          <w:color w:val="231F20"/>
        </w:rPr>
        <w:t>ရှေ့ဆောင်များ</w:t>
      </w:r>
      <w:r>
        <w:rPr>
          <w:color w:val="231F20"/>
          <w:spacing w:val="-4"/>
        </w:rPr>
        <w:t xml:space="preserve"> </w:t>
      </w:r>
      <w:r>
        <w:rPr>
          <w:color w:val="231F20"/>
        </w:rPr>
        <w:t>၌</w:t>
      </w:r>
      <w:r>
        <w:rPr>
          <w:color w:val="231F20"/>
          <w:spacing w:val="-4"/>
        </w:rPr>
        <w:t xml:space="preserve"> </w:t>
      </w:r>
      <w:r>
        <w:rPr>
          <w:color w:val="231F20"/>
        </w:rPr>
        <w:t>အဆိုပါ</w:t>
      </w:r>
      <w:r>
        <w:rPr>
          <w:color w:val="231F20"/>
          <w:spacing w:val="-4"/>
        </w:rPr>
        <w:t xml:space="preserve"> </w:t>
      </w:r>
      <w:r>
        <w:rPr>
          <w:color w:val="231F20"/>
        </w:rPr>
        <w:t>ဧရိယာ၊</w:t>
      </w:r>
      <w:r>
        <w:rPr>
          <w:color w:val="231F20"/>
          <w:spacing w:val="-4"/>
        </w:rPr>
        <w:t xml:space="preserve"> </w:t>
      </w:r>
      <w:r>
        <w:rPr>
          <w:color w:val="231F20"/>
        </w:rPr>
        <w:t>မှတ်သားဖွယ်</w:t>
      </w:r>
      <w:r>
        <w:rPr>
          <w:color w:val="231F20"/>
          <w:spacing w:val="-4"/>
        </w:rPr>
        <w:t xml:space="preserve"> </w:t>
      </w:r>
      <w:r>
        <w:rPr>
          <w:color w:val="231F20"/>
        </w:rPr>
        <w:t>ဒန်းနစ်</w:t>
      </w:r>
      <w:r>
        <w:rPr>
          <w:color w:val="231F20"/>
          <w:spacing w:val="-4"/>
        </w:rPr>
        <w:t xml:space="preserve"> </w:t>
      </w:r>
      <w:r>
        <w:rPr>
          <w:color w:val="231F20"/>
        </w:rPr>
        <w:t>Tedlock</w:t>
      </w:r>
      <w:r>
        <w:rPr>
          <w:color w:val="231F20"/>
          <w:spacing w:val="-4"/>
        </w:rPr>
        <w:t xml:space="preserve"> </w:t>
      </w:r>
      <w:r>
        <w:rPr>
          <w:color w:val="231F20"/>
        </w:rPr>
        <w:t xml:space="preserve">( </w:t>
      </w:r>
      <w:r>
        <w:rPr>
          <w:color w:val="3F7F7F"/>
        </w:rPr>
        <w:t xml:space="preserve">၁၉၇၂ </w:t>
      </w:r>
      <w:r>
        <w:rPr>
          <w:color w:val="231F20"/>
        </w:rPr>
        <w:t>)၊</w:t>
      </w:r>
      <w:r>
        <w:rPr>
          <w:color w:val="231F20"/>
          <w:spacing w:val="-4"/>
        </w:rPr>
        <w:t xml:space="preserve"> </w:t>
      </w:r>
      <w:r>
        <w:rPr>
          <w:color w:val="231F20"/>
        </w:rPr>
        <w:t>- ဖျော်ဖြေပွဲအတွက် - အခြေခံဂီတပြောင်းလွဲမှုများကို ဖမ်းယူမည့် တီထွင်ထားသော မှတ်စုများ</w:t>
      </w:r>
      <w:r>
        <w:rPr>
          <w:color w:val="231F20"/>
          <w:spacing w:val="-7"/>
        </w:rPr>
        <w:t xml:space="preserve"> </w:t>
      </w:r>
      <w:r>
        <w:rPr>
          <w:color w:val="231F20"/>
        </w:rPr>
        <w:t>အလျား၊</w:t>
      </w:r>
      <w:r>
        <w:rPr>
          <w:color w:val="231F20"/>
          <w:spacing w:val="-7"/>
        </w:rPr>
        <w:t xml:space="preserve"> </w:t>
      </w:r>
      <w:r>
        <w:rPr>
          <w:color w:val="231F20"/>
        </w:rPr>
        <w:t>စေး</w:t>
      </w:r>
      <w:r>
        <w:rPr>
          <w:color w:val="231F20"/>
          <w:spacing w:val="-7"/>
        </w:rPr>
        <w:t xml:space="preserve"> </w:t>
      </w:r>
      <w:r>
        <w:rPr>
          <w:color w:val="231F20"/>
        </w:rPr>
        <w:t>နှင့်</w:t>
      </w:r>
      <w:r>
        <w:rPr>
          <w:color w:val="231F20"/>
          <w:spacing w:val="-7"/>
        </w:rPr>
        <w:t xml:space="preserve"> </w:t>
      </w:r>
      <w:r>
        <w:rPr>
          <w:color w:val="231F20"/>
        </w:rPr>
        <w:t>စိတ်ဖိစီးမှု၊</w:t>
      </w:r>
      <w:r>
        <w:rPr>
          <w:color w:val="231F20"/>
          <w:spacing w:val="-7"/>
        </w:rPr>
        <w:t xml:space="preserve"> </w:t>
      </w:r>
      <w:r>
        <w:rPr>
          <w:color w:val="231F20"/>
        </w:rPr>
        <w:t>အဖြစ်</w:t>
      </w:r>
      <w:r>
        <w:rPr>
          <w:color w:val="231F20"/>
          <w:spacing w:val="-7"/>
        </w:rPr>
        <w:t xml:space="preserve"> </w:t>
      </w:r>
      <w:r>
        <w:rPr>
          <w:color w:val="231F20"/>
        </w:rPr>
        <w:t>သရုပ်ဖော်ထားသည်။</w:t>
      </w:r>
      <w:r>
        <w:rPr>
          <w:color w:val="231F20"/>
          <w:spacing w:val="-7"/>
        </w:rPr>
        <w:t xml:space="preserve"> </w:t>
      </w:r>
      <w:r>
        <w:rPr>
          <w:color w:val="231F20"/>
        </w:rPr>
        <w:t>အားဖြင့်</w:t>
      </w:r>
      <w:r>
        <w:rPr>
          <w:color w:val="231F20"/>
          <w:spacing w:val="-7"/>
        </w:rPr>
        <w:t xml:space="preserve"> </w:t>
      </w:r>
      <w:r>
        <w:rPr>
          <w:color w:val="231F20"/>
        </w:rPr>
        <w:t>အဆိုပါ</w:t>
      </w:r>
      <w:r>
        <w:rPr>
          <w:color w:val="231F20"/>
          <w:spacing w:val="-7"/>
        </w:rPr>
        <w:t xml:space="preserve"> </w:t>
      </w:r>
      <w:r>
        <w:rPr>
          <w:color w:val="231F20"/>
        </w:rPr>
        <w:t>လိုက်နာပါ။</w:t>
      </w:r>
      <w:r>
        <w:rPr>
          <w:color w:val="231F20"/>
          <w:spacing w:val="-7"/>
        </w:rPr>
        <w:t xml:space="preserve"> </w:t>
      </w:r>
      <w:r>
        <w:rPr>
          <w:color w:val="231F20"/>
        </w:rPr>
        <w:t>ကောက်နုတ်ချက်</w:t>
      </w:r>
      <w:r>
        <w:rPr>
          <w:color w:val="231F20"/>
          <w:spacing w:val="-7"/>
        </w:rPr>
        <w:t xml:space="preserve"> </w:t>
      </w:r>
      <w:r>
        <w:rPr>
          <w:color w:val="231F20"/>
        </w:rPr>
        <w:t>ထံမှ</w:t>
      </w:r>
      <w:r>
        <w:rPr>
          <w:color w:val="231F20"/>
          <w:spacing w:val="-7"/>
        </w:rPr>
        <w:t xml:space="preserve"> </w:t>
      </w:r>
      <w:r>
        <w:rPr>
          <w:color w:val="231F20"/>
        </w:rPr>
        <w:t>သူ့</w:t>
      </w:r>
      <w:r>
        <w:rPr>
          <w:color w:val="231F20"/>
          <w:spacing w:val="-7"/>
        </w:rPr>
        <w:t xml:space="preserve"> </w:t>
      </w:r>
      <w:r>
        <w:rPr>
          <w:color w:val="231F20"/>
        </w:rPr>
        <w:t>ပထမကြိုးပမ်းမှု (အရှည်ကို မျဉ်းများ နှင့် ဒြပ်စင်များ၏ ထပ်ခါတလဲလဲ ညွှန်ပြသည်၊ pitch အားဖြင့်</w:t>
      </w:r>
      <w:r>
        <w:rPr>
          <w:color w:val="231F20"/>
          <w:spacing w:val="-3"/>
        </w:rPr>
        <w:t xml:space="preserve"> </w:t>
      </w:r>
      <w:r>
        <w:rPr>
          <w:color w:val="231F20"/>
        </w:rPr>
        <w:t>အမြင့်</w:t>
      </w:r>
      <w:r>
        <w:rPr>
          <w:color w:val="231F20"/>
          <w:spacing w:val="-3"/>
        </w:rPr>
        <w:t xml:space="preserve"> </w:t>
      </w:r>
      <w:r>
        <w:rPr>
          <w:color w:val="231F20"/>
        </w:rPr>
        <w:t>အထက်</w:t>
      </w:r>
      <w:r>
        <w:rPr>
          <w:color w:val="231F20"/>
          <w:spacing w:val="-3"/>
        </w:rPr>
        <w:t xml:space="preserve"> </w:t>
      </w:r>
      <w:r>
        <w:rPr>
          <w:color w:val="231F20"/>
        </w:rPr>
        <w:t>အဆိုပါ</w:t>
      </w:r>
      <w:r>
        <w:rPr>
          <w:color w:val="231F20"/>
          <w:spacing w:val="-3"/>
        </w:rPr>
        <w:t xml:space="preserve"> </w:t>
      </w:r>
      <w:r>
        <w:rPr>
          <w:color w:val="231F20"/>
        </w:rPr>
        <w:t>လိုင်း၊</w:t>
      </w:r>
      <w:r>
        <w:rPr>
          <w:color w:val="231F20"/>
          <w:spacing w:val="-3"/>
        </w:rPr>
        <w:t xml:space="preserve"> </w:t>
      </w:r>
      <w:r>
        <w:rPr>
          <w:color w:val="231F20"/>
        </w:rPr>
        <w:t>နှင့်</w:t>
      </w:r>
      <w:r>
        <w:rPr>
          <w:color w:val="231F20"/>
          <w:spacing w:val="-3"/>
        </w:rPr>
        <w:t xml:space="preserve"> </w:t>
      </w:r>
      <w:r>
        <w:rPr>
          <w:color w:val="231F20"/>
        </w:rPr>
        <w:t>စိတ်ဖိစီးမှု</w:t>
      </w:r>
      <w:r>
        <w:rPr>
          <w:color w:val="231F20"/>
          <w:spacing w:val="-3"/>
        </w:rPr>
        <w:t xml:space="preserve"> </w:t>
      </w:r>
      <w:r>
        <w:rPr>
          <w:color w:val="231F20"/>
        </w:rPr>
        <w:t>အားဖြင့်</w:t>
      </w:r>
      <w:r>
        <w:rPr>
          <w:color w:val="231F20"/>
          <w:spacing w:val="-3"/>
        </w:rPr>
        <w:t xml:space="preserve"> </w:t>
      </w:r>
      <w:r>
        <w:rPr>
          <w:color w:val="231F20"/>
        </w:rPr>
        <w:t>အဆိုပါ</w:t>
      </w:r>
      <w:r>
        <w:rPr>
          <w:color w:val="231F20"/>
          <w:spacing w:val="-3"/>
        </w:rPr>
        <w:t xml:space="preserve"> </w:t>
      </w:r>
      <w:r>
        <w:rPr>
          <w:color w:val="231F20"/>
        </w:rPr>
        <w:t>အရွယ်အစား</w:t>
      </w:r>
      <w:r>
        <w:rPr>
          <w:color w:val="231F20"/>
          <w:spacing w:val="-3"/>
        </w:rPr>
        <w:t xml:space="preserve"> </w:t>
      </w:r>
      <w:r>
        <w:rPr>
          <w:color w:val="231F20"/>
        </w:rPr>
        <w:t>၏</w:t>
      </w:r>
      <w:r>
        <w:rPr>
          <w:color w:val="231F20"/>
          <w:spacing w:val="-3"/>
        </w:rPr>
        <w:t xml:space="preserve"> </w:t>
      </w:r>
      <w:r>
        <w:rPr>
          <w:color w:val="231F20"/>
        </w:rPr>
        <w:t>အဆိုပါ</w:t>
      </w:r>
      <w:r>
        <w:rPr>
          <w:color w:val="231F20"/>
          <w:spacing w:val="-3"/>
        </w:rPr>
        <w:t xml:space="preserve"> </w:t>
      </w:r>
      <w:r>
        <w:rPr>
          <w:color w:val="231F20"/>
        </w:rPr>
        <w:t>စာ)</w:t>
      </w:r>
      <w:r>
        <w:rPr>
          <w:color w:val="231F20"/>
          <w:spacing w:val="-3"/>
        </w:rPr>
        <w:t xml:space="preserve"> </w:t>
      </w:r>
      <w:r>
        <w:rPr>
          <w:color w:val="231F20"/>
        </w:rPr>
        <w:t>a</w:t>
      </w:r>
      <w:r>
        <w:rPr>
          <w:color w:val="231F20"/>
          <w:spacing w:val="-3"/>
        </w:rPr>
        <w:t xml:space="preserve"> </w:t>
      </w:r>
      <w:r>
        <w:rPr>
          <w:color w:val="231F20"/>
        </w:rPr>
        <w:t>Zuni</w:t>
      </w:r>
      <w:r>
        <w:rPr>
          <w:color w:val="231F20"/>
          <w:spacing w:val="-3"/>
        </w:rPr>
        <w:t xml:space="preserve"> </w:t>
      </w:r>
      <w:r>
        <w:rPr>
          <w:color w:val="231F20"/>
        </w:rPr>
        <w:t>ပုံပြင်</w:t>
      </w:r>
      <w:r>
        <w:rPr>
          <w:color w:val="231F20"/>
          <w:spacing w:val="-3"/>
        </w:rPr>
        <w:t xml:space="preserve"> </w:t>
      </w:r>
      <w:r>
        <w:rPr>
          <w:color w:val="231F20"/>
        </w:rPr>
        <w:t>"The Boy and the Deer" ဟုခေါ်သည်-</w:t>
      </w:r>
    </w:p>
    <w:p w:rsidR="00FC077F" w:rsidRDefault="002176C3">
      <w:pPr>
        <w:spacing w:before="177" w:line="203" w:lineRule="exact"/>
        <w:ind w:left="721"/>
        <w:rPr>
          <w:sz w:val="18"/>
        </w:rPr>
      </w:pPr>
      <w:r>
        <w:rPr>
          <w:color w:val="231F20"/>
          <w:spacing w:val="-2"/>
          <w:w w:val="105"/>
          <w:sz w:val="18"/>
        </w:rPr>
        <w:t xml:space="preserve">ဒါဆို </w:t>
      </w:r>
      <w:r>
        <w:rPr>
          <w:smallCaps/>
          <w:color w:val="231F20"/>
          <w:spacing w:val="-2"/>
          <w:w w:val="105"/>
          <w:sz w:val="18"/>
        </w:rPr>
        <w:t>ဟေး​</w:t>
      </w:r>
      <w:r>
        <w:rPr>
          <w:color w:val="231F20"/>
          <w:spacing w:val="-2"/>
          <w:w w:val="105"/>
          <w:sz w:val="18"/>
        </w:rPr>
        <w:t>​​</w:t>
      </w:r>
      <w:r>
        <w:rPr>
          <w:smallCaps/>
          <w:color w:val="231F20"/>
          <w:spacing w:val="-2"/>
          <w:w w:val="105"/>
          <w:sz w:val="18"/>
        </w:rPr>
        <w:t>​</w:t>
      </w:r>
    </w:p>
    <w:p w:rsidR="00FC077F" w:rsidRDefault="002176C3">
      <w:pPr>
        <w:tabs>
          <w:tab w:val="left" w:pos="2212"/>
        </w:tabs>
        <w:spacing w:line="199" w:lineRule="exact"/>
        <w:ind w:left="721"/>
        <w:rPr>
          <w:sz w:val="18"/>
        </w:rPr>
      </w:pPr>
      <w:r>
        <w:rPr>
          <w:color w:val="231F20"/>
          <w:sz w:val="18"/>
        </w:rPr>
        <w:t xml:space="preserve">( </w:t>
      </w:r>
      <w:r>
        <w:rPr>
          <w:i/>
          <w:color w:val="231F20"/>
          <w:sz w:val="18"/>
        </w:rPr>
        <w:t>ပရိသတ်)</w:t>
      </w:r>
      <w:r>
        <w:rPr>
          <w:i/>
          <w:color w:val="231F20"/>
          <w:spacing w:val="-9"/>
          <w:sz w:val="18"/>
        </w:rPr>
        <w:t xml:space="preserve"> </w:t>
      </w:r>
      <w:r>
        <w:rPr>
          <w:color w:val="231F20"/>
          <w:spacing w:val="-5"/>
          <w:sz w:val="18"/>
        </w:rPr>
        <w:t xml:space="preserve">အီး </w:t>
      </w:r>
      <w:r>
        <w:rPr>
          <w:color w:val="231F20"/>
          <w:sz w:val="18"/>
          <w:u w:val="single" w:color="231F20"/>
        </w:rPr>
        <w:tab/>
      </w:r>
      <w:r>
        <w:rPr>
          <w:color w:val="231F20"/>
          <w:spacing w:val="-5"/>
          <w:sz w:val="18"/>
        </w:rPr>
        <w:t>ဒါဆို</w:t>
      </w:r>
    </w:p>
    <w:p w:rsidR="00FC077F" w:rsidRDefault="002176C3">
      <w:pPr>
        <w:tabs>
          <w:tab w:val="left" w:pos="2278"/>
        </w:tabs>
        <w:spacing w:line="199" w:lineRule="exact"/>
        <w:ind w:left="1598"/>
        <w:rPr>
          <w:sz w:val="18"/>
        </w:rPr>
      </w:pPr>
      <w:r>
        <w:rPr>
          <w:smallCaps/>
          <w:color w:val="231F20"/>
          <w:spacing w:val="-5"/>
          <w:sz w:val="18"/>
        </w:rPr>
        <w:t xml:space="preserve">lo </w:t>
      </w:r>
      <w:r>
        <w:rPr>
          <w:color w:val="231F20"/>
          <w:sz w:val="18"/>
          <w:u w:val="single" w:color="231F20"/>
        </w:rPr>
        <w:tab/>
      </w:r>
      <w:r>
        <w:rPr>
          <w:smallCaps/>
          <w:color w:val="231F20"/>
          <w:sz w:val="18"/>
        </w:rPr>
        <w:t xml:space="preserve">n </w:t>
      </w:r>
      <w:r>
        <w:rPr>
          <w:color w:val="231F20"/>
          <w:sz w:val="18"/>
        </w:rPr>
        <w:t>g</w:t>
      </w:r>
      <w:r>
        <w:rPr>
          <w:color w:val="231F20"/>
          <w:spacing w:val="15"/>
          <w:sz w:val="18"/>
        </w:rPr>
        <w:t xml:space="preserve"> </w:t>
      </w:r>
      <w:r>
        <w:rPr>
          <w:smallCaps/>
          <w:color w:val="231F20"/>
          <w:spacing w:val="-10"/>
          <w:sz w:val="18"/>
        </w:rPr>
        <w:t>a</w:t>
      </w:r>
    </w:p>
    <w:p w:rsidR="00FC077F" w:rsidRDefault="002176C3">
      <w:pPr>
        <w:tabs>
          <w:tab w:val="left" w:pos="1494"/>
        </w:tabs>
        <w:spacing w:line="199" w:lineRule="exact"/>
        <w:ind w:right="3932"/>
        <w:jc w:val="right"/>
        <w:rPr>
          <w:sz w:val="18"/>
        </w:rPr>
      </w:pPr>
      <w:r>
        <w:rPr>
          <w:color w:val="231F20"/>
          <w:spacing w:val="-2"/>
          <w:w w:val="110"/>
          <w:sz w:val="18"/>
        </w:rPr>
        <w:t xml:space="preserve">ဒါဆို </w:t>
      </w:r>
      <w:r>
        <w:rPr>
          <w:smallCaps/>
          <w:color w:val="231F20"/>
          <w:spacing w:val="-2"/>
          <w:w w:val="110"/>
          <w:sz w:val="18"/>
        </w:rPr>
        <w:t xml:space="preserve">သွားလိုက်ပါ </w:t>
      </w:r>
      <w:r>
        <w:rPr>
          <w:color w:val="231F20"/>
          <w:sz w:val="18"/>
        </w:rPr>
        <w:tab/>
      </w:r>
      <w:r>
        <w:rPr>
          <w:color w:val="231F20"/>
          <w:spacing w:val="-7"/>
          <w:w w:val="110"/>
          <w:sz w:val="18"/>
        </w:rPr>
        <w:t>။</w:t>
      </w:r>
    </w:p>
    <w:p w:rsidR="00FC077F" w:rsidRDefault="002176C3">
      <w:pPr>
        <w:tabs>
          <w:tab w:val="left" w:pos="1490"/>
        </w:tabs>
        <w:spacing w:line="199" w:lineRule="exact"/>
        <w:ind w:right="3931"/>
        <w:jc w:val="right"/>
        <w:rPr>
          <w:sz w:val="18"/>
        </w:rPr>
      </w:pPr>
      <w:r>
        <w:rPr>
          <w:color w:val="231F20"/>
          <w:sz w:val="18"/>
        </w:rPr>
        <w:t xml:space="preserve">( </w:t>
      </w:r>
      <w:r>
        <w:rPr>
          <w:i/>
          <w:color w:val="231F20"/>
          <w:sz w:val="18"/>
        </w:rPr>
        <w:t>ပရိသတ်)</w:t>
      </w:r>
      <w:r>
        <w:rPr>
          <w:i/>
          <w:color w:val="231F20"/>
          <w:spacing w:val="-9"/>
          <w:sz w:val="18"/>
        </w:rPr>
        <w:t xml:space="preserve"> </w:t>
      </w:r>
      <w:r>
        <w:rPr>
          <w:color w:val="231F20"/>
          <w:spacing w:val="-5"/>
          <w:sz w:val="18"/>
        </w:rPr>
        <w:t xml:space="preserve">အီး </w:t>
      </w:r>
      <w:r>
        <w:rPr>
          <w:color w:val="231F20"/>
          <w:sz w:val="18"/>
          <w:u w:val="single" w:color="231F20"/>
        </w:rPr>
        <w:tab/>
      </w:r>
      <w:r>
        <w:rPr>
          <w:color w:val="231F20"/>
          <w:spacing w:val="-5"/>
          <w:sz w:val="18"/>
        </w:rPr>
        <w:t>ဒါဆို</w:t>
      </w:r>
    </w:p>
    <w:p w:rsidR="00FC077F" w:rsidRDefault="002176C3">
      <w:pPr>
        <w:tabs>
          <w:tab w:val="left" w:pos="677"/>
        </w:tabs>
        <w:spacing w:line="199" w:lineRule="exact"/>
        <w:ind w:right="3873"/>
        <w:jc w:val="right"/>
        <w:rPr>
          <w:sz w:val="18"/>
        </w:rPr>
      </w:pPr>
      <w:r>
        <w:rPr>
          <w:color w:val="231F20"/>
          <w:spacing w:val="-5"/>
          <w:w w:val="105"/>
          <w:sz w:val="18"/>
        </w:rPr>
        <w:t xml:space="preserve">v </w:t>
      </w:r>
      <w:r>
        <w:rPr>
          <w:smallCaps/>
          <w:color w:val="231F20"/>
          <w:spacing w:val="-5"/>
          <w:w w:val="105"/>
          <w:sz w:val="18"/>
        </w:rPr>
        <w:t xml:space="preserve">il </w:t>
      </w:r>
      <w:r>
        <w:rPr>
          <w:color w:val="231F20"/>
          <w:sz w:val="18"/>
        </w:rPr>
        <w:tab/>
      </w:r>
      <w:r>
        <w:rPr>
          <w:smallCaps/>
          <w:color w:val="231F20"/>
          <w:spacing w:val="-5"/>
          <w:w w:val="105"/>
          <w:sz w:val="18"/>
        </w:rPr>
        <w:t xml:space="preserve">h </w:t>
      </w:r>
      <w:r>
        <w:rPr>
          <w:color w:val="231F20"/>
          <w:spacing w:val="-5"/>
          <w:w w:val="105"/>
          <w:sz w:val="18"/>
        </w:rPr>
        <w:t>e'</w:t>
      </w:r>
    </w:p>
    <w:p w:rsidR="00FC077F" w:rsidRDefault="002176C3">
      <w:pPr>
        <w:spacing w:line="199" w:lineRule="exact"/>
        <w:ind w:left="721"/>
        <w:rPr>
          <w:sz w:val="18"/>
        </w:rPr>
      </w:pPr>
      <w:r>
        <w:rPr>
          <w:smallCaps/>
          <w:color w:val="231F20"/>
          <w:w w:val="105"/>
          <w:sz w:val="18"/>
        </w:rPr>
        <w:t>ဟိုမှာ</w:t>
      </w:r>
      <w:r>
        <w:rPr>
          <w:color w:val="231F20"/>
          <w:w w:val="105"/>
          <w:sz w:val="18"/>
        </w:rPr>
        <w:t>​</w:t>
      </w:r>
      <w:r>
        <w:rPr>
          <w:smallCaps/>
          <w:color w:val="231F20"/>
          <w:w w:val="105"/>
          <w:sz w:val="18"/>
        </w:rPr>
        <w:t>​</w:t>
      </w:r>
      <w:r>
        <w:rPr>
          <w:color w:val="231F20"/>
          <w:w w:val="105"/>
          <w:sz w:val="18"/>
        </w:rPr>
        <w:t>​</w:t>
      </w:r>
      <w:r>
        <w:rPr>
          <w:color w:val="231F20"/>
          <w:spacing w:val="-6"/>
          <w:w w:val="105"/>
          <w:sz w:val="18"/>
        </w:rPr>
        <w:t xml:space="preserve"> </w:t>
      </w:r>
      <w:r>
        <w:rPr>
          <w:color w:val="231F20"/>
          <w:w w:val="105"/>
          <w:sz w:val="18"/>
        </w:rPr>
        <w:t xml:space="preserve">ငါတို့ </w:t>
      </w:r>
      <w:r>
        <w:rPr>
          <w:smallCaps/>
          <w:color w:val="231F20"/>
          <w:w w:val="105"/>
          <w:sz w:val="18"/>
        </w:rPr>
        <w:t xml:space="preserve">r </w:t>
      </w:r>
      <w:r>
        <w:rPr>
          <w:color w:val="231F20"/>
          <w:w w:val="105"/>
          <w:sz w:val="18"/>
        </w:rPr>
        <w:t>e</w:t>
      </w:r>
      <w:r>
        <w:rPr>
          <w:color w:val="231F20"/>
          <w:spacing w:val="38"/>
          <w:w w:val="105"/>
          <w:sz w:val="18"/>
        </w:rPr>
        <w:t xml:space="preserve">  </w:t>
      </w:r>
      <w:r>
        <w:rPr>
          <w:smallCaps/>
          <w:color w:val="231F20"/>
          <w:w w:val="105"/>
          <w:sz w:val="18"/>
        </w:rPr>
        <w:t xml:space="preserve">la </w:t>
      </w:r>
      <w:r>
        <w:rPr>
          <w:color w:val="231F20"/>
          <w:w w:val="105"/>
          <w:sz w:val="18"/>
        </w:rPr>
        <w:t xml:space="preserve">ge </w:t>
      </w:r>
      <w:r>
        <w:rPr>
          <w:smallCaps/>
          <w:color w:val="231F20"/>
          <w:w w:val="105"/>
          <w:sz w:val="18"/>
        </w:rPr>
        <w:t xml:space="preserve">r </w:t>
      </w:r>
      <w:r>
        <w:rPr>
          <w:color w:val="231F20"/>
          <w:w w:val="105"/>
          <w:sz w:val="18"/>
        </w:rPr>
        <w:t>s</w:t>
      </w:r>
      <w:r>
        <w:rPr>
          <w:color w:val="231F20"/>
          <w:spacing w:val="-4"/>
          <w:w w:val="105"/>
          <w:sz w:val="18"/>
        </w:rPr>
        <w:t xml:space="preserve"> </w:t>
      </w:r>
      <w:r>
        <w:rPr>
          <w:smallCaps/>
          <w:color w:val="231F20"/>
          <w:w w:val="105"/>
          <w:sz w:val="18"/>
        </w:rPr>
        <w:t>မှာ</w:t>
      </w:r>
      <w:r>
        <w:rPr>
          <w:color w:val="231F20"/>
          <w:spacing w:val="38"/>
          <w:w w:val="105"/>
          <w:sz w:val="18"/>
        </w:rPr>
        <w:t xml:space="preserve">  </w:t>
      </w:r>
      <w:r>
        <w:rPr>
          <w:color w:val="231F20"/>
          <w:spacing w:val="-2"/>
          <w:w w:val="105"/>
          <w:sz w:val="18"/>
        </w:rPr>
        <w:t xml:space="preserve">s </w:t>
      </w:r>
      <w:r>
        <w:rPr>
          <w:smallCaps/>
          <w:color w:val="231F20"/>
          <w:spacing w:val="-2"/>
          <w:w w:val="105"/>
          <w:sz w:val="18"/>
        </w:rPr>
        <w:t>hokta</w:t>
      </w:r>
    </w:p>
    <w:p w:rsidR="00FC077F" w:rsidRDefault="002176C3">
      <w:pPr>
        <w:spacing w:line="199" w:lineRule="exact"/>
        <w:ind w:left="721"/>
        <w:rPr>
          <w:sz w:val="18"/>
        </w:rPr>
      </w:pPr>
      <w:r>
        <w:rPr>
          <w:color w:val="231F20"/>
          <w:spacing w:val="-5"/>
          <w:sz w:val="18"/>
        </w:rPr>
        <w:t>နှင့်</w:t>
      </w:r>
    </w:p>
    <w:p w:rsidR="00FC077F" w:rsidRDefault="002176C3">
      <w:pPr>
        <w:spacing w:before="3" w:line="230" w:lineRule="auto"/>
        <w:ind w:left="721" w:right="3586"/>
        <w:rPr>
          <w:sz w:val="18"/>
        </w:rPr>
      </w:pPr>
      <w:r>
        <w:rPr>
          <w:color w:val="231F20"/>
          <w:sz w:val="18"/>
        </w:rPr>
        <w:t>တက်</w:t>
      </w:r>
      <w:r>
        <w:rPr>
          <w:color w:val="231F20"/>
          <w:spacing w:val="-9"/>
          <w:sz w:val="18"/>
        </w:rPr>
        <w:t xml:space="preserve"> </w:t>
      </w:r>
      <w:r>
        <w:rPr>
          <w:color w:val="231F20"/>
          <w:sz w:val="18"/>
        </w:rPr>
        <w:t>on</w:t>
      </w:r>
      <w:r>
        <w:rPr>
          <w:color w:val="231F20"/>
          <w:spacing w:val="-9"/>
          <w:sz w:val="18"/>
        </w:rPr>
        <w:t xml:space="preserve"> </w:t>
      </w:r>
      <w:r>
        <w:rPr>
          <w:color w:val="231F20"/>
          <w:sz w:val="18"/>
        </w:rPr>
        <w:t>အဆိုပါ</w:t>
      </w:r>
      <w:r>
        <w:rPr>
          <w:color w:val="231F20"/>
          <w:spacing w:val="-9"/>
          <w:sz w:val="18"/>
        </w:rPr>
        <w:t xml:space="preserve"> </w:t>
      </w:r>
      <w:r>
        <w:rPr>
          <w:color w:val="231F20"/>
          <w:sz w:val="18"/>
        </w:rPr>
        <w:t>မြက်ခင်းပြင်-ခွေး</w:t>
      </w:r>
      <w:r>
        <w:rPr>
          <w:color w:val="231F20"/>
          <w:spacing w:val="-9"/>
          <w:sz w:val="18"/>
        </w:rPr>
        <w:t xml:space="preserve"> </w:t>
      </w:r>
      <w:r>
        <w:rPr>
          <w:color w:val="231F20"/>
          <w:sz w:val="18"/>
        </w:rPr>
        <w:t>သမင်ကုန်း</w:t>
      </w:r>
    </w:p>
    <w:p w:rsidR="00FC077F" w:rsidRDefault="002176C3">
      <w:pPr>
        <w:spacing w:line="197" w:lineRule="exact"/>
        <w:ind w:left="721"/>
        <w:rPr>
          <w:sz w:val="18"/>
        </w:rPr>
      </w:pPr>
      <w:r>
        <w:rPr>
          <w:color w:val="231F20"/>
          <w:sz w:val="18"/>
        </w:rPr>
        <w:t>ရှိခဲ့ပါတယ်။</w:t>
      </w:r>
      <w:r>
        <w:rPr>
          <w:color w:val="231F20"/>
          <w:spacing w:val="-4"/>
          <w:sz w:val="18"/>
        </w:rPr>
        <w:t xml:space="preserve"> </w:t>
      </w:r>
      <w:r>
        <w:rPr>
          <w:color w:val="231F20"/>
          <w:sz w:val="18"/>
        </w:rPr>
        <w:t>သူတို့ရဲ့</w:t>
      </w:r>
      <w:r>
        <w:rPr>
          <w:color w:val="231F20"/>
          <w:spacing w:val="-4"/>
          <w:sz w:val="18"/>
        </w:rPr>
        <w:t xml:space="preserve"> </w:t>
      </w:r>
      <w:r>
        <w:rPr>
          <w:color w:val="231F20"/>
          <w:spacing w:val="-2"/>
          <w:sz w:val="18"/>
        </w:rPr>
        <w:t>အိမ်။</w:t>
      </w:r>
    </w:p>
    <w:p w:rsidR="00FC077F" w:rsidRDefault="002176C3">
      <w:pPr>
        <w:spacing w:line="199" w:lineRule="exact"/>
        <w:ind w:left="721"/>
        <w:rPr>
          <w:sz w:val="18"/>
        </w:rPr>
      </w:pPr>
      <w:r>
        <w:rPr>
          <w:color w:val="231F20"/>
          <w:sz w:val="18"/>
        </w:rPr>
        <w:t>ဟိ</w:t>
      </w:r>
      <w:r>
        <w:rPr>
          <w:color w:val="231F20"/>
          <w:spacing w:val="-4"/>
          <w:sz w:val="18"/>
        </w:rPr>
        <w:t xml:space="preserve"> </w:t>
      </w:r>
      <w:r>
        <w:rPr>
          <w:color w:val="231F20"/>
          <w:sz w:val="18"/>
        </w:rPr>
        <w:t>သမီး</w:t>
      </w:r>
      <w:r>
        <w:rPr>
          <w:color w:val="231F20"/>
          <w:spacing w:val="-4"/>
          <w:sz w:val="18"/>
        </w:rPr>
        <w:t xml:space="preserve"> </w:t>
      </w:r>
      <w:r>
        <w:rPr>
          <w:color w:val="231F20"/>
          <w:sz w:val="18"/>
        </w:rPr>
        <w:t>၏</w:t>
      </w:r>
      <w:r>
        <w:rPr>
          <w:color w:val="231F20"/>
          <w:spacing w:val="-4"/>
          <w:sz w:val="18"/>
        </w:rPr>
        <w:t xml:space="preserve"> </w:t>
      </w:r>
      <w:r>
        <w:rPr>
          <w:color w:val="231F20"/>
          <w:sz w:val="18"/>
        </w:rPr>
        <w:t>a</w:t>
      </w:r>
      <w:r>
        <w:rPr>
          <w:color w:val="231F20"/>
          <w:spacing w:val="-4"/>
          <w:sz w:val="18"/>
        </w:rPr>
        <w:t xml:space="preserve"> </w:t>
      </w:r>
      <w:r>
        <w:rPr>
          <w:color w:val="231F20"/>
          <w:spacing w:val="-2"/>
          <w:sz w:val="18"/>
        </w:rPr>
        <w:t>ဘုန်းကြီး</w:t>
      </w:r>
    </w:p>
    <w:p w:rsidR="00FC077F" w:rsidRDefault="002176C3">
      <w:pPr>
        <w:tabs>
          <w:tab w:val="left" w:pos="2126"/>
          <w:tab w:val="left" w:pos="3321"/>
          <w:tab w:val="left" w:pos="4577"/>
        </w:tabs>
        <w:spacing w:line="199" w:lineRule="exact"/>
        <w:ind w:left="1140"/>
        <w:rPr>
          <w:sz w:val="18"/>
        </w:rPr>
      </w:pPr>
      <w:r>
        <w:rPr>
          <w:color w:val="231F20"/>
          <w:spacing w:val="-2"/>
          <w:sz w:val="18"/>
        </w:rPr>
        <w:t xml:space="preserve">စတုတ္ထ </w:t>
      </w:r>
      <w:r>
        <w:rPr>
          <w:color w:val="231F20"/>
          <w:sz w:val="18"/>
        </w:rPr>
        <w:tab/>
      </w:r>
      <w:r>
        <w:rPr>
          <w:color w:val="231F20"/>
          <w:spacing w:val="-4"/>
          <w:sz w:val="18"/>
        </w:rPr>
        <w:t xml:space="preserve">အခန်းတွင် </w:t>
      </w:r>
      <w:r>
        <w:rPr>
          <w:color w:val="231F20"/>
          <w:sz w:val="18"/>
        </w:rPr>
        <w:tab/>
      </w:r>
      <w:r>
        <w:rPr>
          <w:color w:val="231F20"/>
          <w:spacing w:val="-5"/>
          <w:sz w:val="18"/>
        </w:rPr>
        <w:t xml:space="preserve">ထိုင်ပါ </w:t>
      </w:r>
      <w:r>
        <w:rPr>
          <w:color w:val="231F20"/>
          <w:sz w:val="18"/>
        </w:rPr>
        <w:tab/>
      </w:r>
      <w:r>
        <w:rPr>
          <w:color w:val="231F20"/>
          <w:spacing w:val="-4"/>
          <w:sz w:val="18"/>
        </w:rPr>
        <w:t>။</w:t>
      </w:r>
    </w:p>
    <w:p w:rsidR="00FC077F" w:rsidRDefault="002176C3">
      <w:pPr>
        <w:tabs>
          <w:tab w:val="left" w:pos="1417"/>
          <w:tab w:val="left" w:pos="2782"/>
          <w:tab w:val="left" w:pos="4002"/>
          <w:tab w:val="left" w:pos="5138"/>
        </w:tabs>
        <w:spacing w:before="3" w:line="230" w:lineRule="auto"/>
        <w:ind w:left="1140" w:right="606" w:hanging="419"/>
        <w:rPr>
          <w:sz w:val="18"/>
        </w:rPr>
      </w:pPr>
      <w:r>
        <w:rPr>
          <w:color w:val="231F20"/>
          <w:spacing w:val="-2"/>
          <w:sz w:val="18"/>
        </w:rPr>
        <w:t xml:space="preserve">weaving </w:t>
      </w:r>
      <w:r>
        <w:rPr>
          <w:color w:val="231F20"/>
          <w:spacing w:val="-4"/>
          <w:sz w:val="18"/>
        </w:rPr>
        <w:t xml:space="preserve">bas သည် </w:t>
      </w:r>
      <w:r>
        <w:rPr>
          <w:color w:val="231F20"/>
          <w:sz w:val="18"/>
        </w:rPr>
        <w:t xml:space="preserve">ဇာတ်လမ်း </w:t>
      </w:r>
      <w:r>
        <w:rPr>
          <w:color w:val="231F20"/>
          <w:sz w:val="18"/>
        </w:rPr>
        <w:tab/>
      </w:r>
      <w:r>
        <w:rPr>
          <w:color w:val="231F20"/>
          <w:sz w:val="18"/>
        </w:rPr>
        <w:t xml:space="preserve">ထဲတွင် နစ်မွန်း </w:t>
      </w:r>
      <w:r>
        <w:rPr>
          <w:color w:val="231F20"/>
          <w:sz w:val="18"/>
        </w:rPr>
        <w:tab/>
      </w:r>
      <w:r>
        <w:rPr>
          <w:color w:val="231F20"/>
          <w:spacing w:val="-4"/>
          <w:sz w:val="18"/>
        </w:rPr>
        <w:t xml:space="preserve">နေခဲ့သည် </w:t>
      </w:r>
      <w:r>
        <w:rPr>
          <w:color w:val="231F20"/>
          <w:sz w:val="18"/>
        </w:rPr>
        <w:tab/>
      </w:r>
      <w:r>
        <w:rPr>
          <w:color w:val="231F20"/>
          <w:sz w:val="18"/>
        </w:rPr>
        <w:tab/>
      </w:r>
      <w:r>
        <w:rPr>
          <w:color w:val="231F20"/>
          <w:spacing w:val="-2"/>
          <w:sz w:val="18"/>
        </w:rPr>
        <w:t>။</w:t>
      </w:r>
      <w:r>
        <w:rPr>
          <w:color w:val="231F20"/>
          <w:sz w:val="18"/>
        </w:rPr>
        <w:tab/>
      </w:r>
    </w:p>
    <w:p w:rsidR="00FC077F" w:rsidRDefault="002176C3">
      <w:pPr>
        <w:spacing w:line="198" w:lineRule="exact"/>
        <w:ind w:left="1498"/>
        <w:rPr>
          <w:sz w:val="18"/>
        </w:rPr>
      </w:pPr>
      <w:r>
        <w:rPr>
          <w:color w:val="231F20"/>
          <w:sz w:val="18"/>
        </w:rPr>
        <w:t>ket</w:t>
      </w:r>
      <w:r>
        <w:rPr>
          <w:color w:val="231F20"/>
          <w:spacing w:val="-6"/>
          <w:sz w:val="18"/>
        </w:rPr>
        <w:t xml:space="preserve"> </w:t>
      </w:r>
      <w:r>
        <w:rPr>
          <w:color w:val="231F20"/>
          <w:spacing w:val="-2"/>
          <w:sz w:val="18"/>
        </w:rPr>
        <w:t>ကမ္ပည်းများ။</w:t>
      </w:r>
    </w:p>
    <w:p w:rsidR="00FC077F" w:rsidRDefault="002176C3">
      <w:pPr>
        <w:spacing w:before="3" w:line="230" w:lineRule="auto"/>
        <w:ind w:left="1498" w:right="1677" w:hanging="778"/>
        <w:rPr>
          <w:sz w:val="18"/>
        </w:rPr>
      </w:pPr>
      <w:r>
        <w:rPr>
          <w:color w:val="231F20"/>
          <w:sz w:val="18"/>
        </w:rPr>
        <w:t>သူမ</w:t>
      </w:r>
      <w:r>
        <w:rPr>
          <w:color w:val="231F20"/>
          <w:spacing w:val="-6"/>
          <w:sz w:val="18"/>
        </w:rPr>
        <w:t xml:space="preserve"> </w:t>
      </w:r>
      <w:r>
        <w:rPr>
          <w:color w:val="231F20"/>
          <w:sz w:val="18"/>
        </w:rPr>
        <w:t>ဖြစ်ခဲ့သည်။</w:t>
      </w:r>
      <w:r>
        <w:rPr>
          <w:color w:val="231F20"/>
          <w:spacing w:val="-6"/>
          <w:sz w:val="18"/>
        </w:rPr>
        <w:t xml:space="preserve"> </w:t>
      </w:r>
      <w:r>
        <w:rPr>
          <w:color w:val="231F20"/>
          <w:sz w:val="18"/>
        </w:rPr>
        <w:t>အမြဲတမ်း</w:t>
      </w:r>
      <w:r>
        <w:rPr>
          <w:color w:val="231F20"/>
          <w:spacing w:val="-6"/>
          <w:sz w:val="18"/>
        </w:rPr>
        <w:t xml:space="preserve"> </w:t>
      </w:r>
      <w:r>
        <w:rPr>
          <w:color w:val="231F20"/>
          <w:sz w:val="18"/>
        </w:rPr>
        <w:t>ထိုင်သည်။</w:t>
      </w:r>
      <w:r>
        <w:rPr>
          <w:color w:val="231F20"/>
          <w:spacing w:val="-6"/>
          <w:sz w:val="18"/>
        </w:rPr>
        <w:t xml:space="preserve"> </w:t>
      </w:r>
      <w:r>
        <w:rPr>
          <w:color w:val="231F20"/>
          <w:sz w:val="18"/>
        </w:rPr>
        <w:t>နှင့်</w:t>
      </w:r>
      <w:r>
        <w:rPr>
          <w:color w:val="231F20"/>
          <w:spacing w:val="-6"/>
          <w:sz w:val="18"/>
        </w:rPr>
        <w:t xml:space="preserve"> </w:t>
      </w:r>
      <w:r>
        <w:rPr>
          <w:color w:val="231F20"/>
          <w:sz w:val="18"/>
        </w:rPr>
        <w:t>အလုပ်လုပ်</w:t>
      </w:r>
      <w:r>
        <w:rPr>
          <w:color w:val="231F20"/>
          <w:spacing w:val="-6"/>
          <w:sz w:val="18"/>
        </w:rPr>
        <w:t xml:space="preserve"> </w:t>
      </w:r>
      <w:r>
        <w:rPr>
          <w:color w:val="231F20"/>
          <w:sz w:val="18"/>
        </w:rPr>
        <w:t>ဟိုမှာ,</w:t>
      </w:r>
      <w:r>
        <w:rPr>
          <w:color w:val="231F20"/>
          <w:spacing w:val="-6"/>
          <w:sz w:val="18"/>
        </w:rPr>
        <w:t xml:space="preserve"> </w:t>
      </w:r>
      <w:r>
        <w:rPr>
          <w:color w:val="231F20"/>
          <w:sz w:val="18"/>
        </w:rPr>
        <w:t>နှင့်</w:t>
      </w:r>
      <w:r>
        <w:rPr>
          <w:color w:val="231F20"/>
          <w:spacing w:val="-6"/>
          <w:sz w:val="18"/>
        </w:rPr>
        <w:t xml:space="preserve"> </w:t>
      </w:r>
      <w:r>
        <w:rPr>
          <w:color w:val="231F20"/>
          <w:sz w:val="18"/>
        </w:rPr>
        <w:t>အဆိုပါ</w:t>
      </w:r>
      <w:r>
        <w:rPr>
          <w:color w:val="231F20"/>
          <w:spacing w:val="-6"/>
          <w:sz w:val="18"/>
        </w:rPr>
        <w:t xml:space="preserve"> </w:t>
      </w:r>
      <w:r>
        <w:rPr>
          <w:color w:val="231F20"/>
          <w:sz w:val="18"/>
        </w:rPr>
        <w:t>နေထွက်လာတယ်။</w:t>
      </w:r>
    </w:p>
    <w:p w:rsidR="00FC077F" w:rsidRDefault="002176C3">
      <w:pPr>
        <w:tabs>
          <w:tab w:val="left" w:pos="2193"/>
        </w:tabs>
        <w:spacing w:before="1" w:line="230" w:lineRule="auto"/>
        <w:ind w:left="1498" w:right="3228" w:hanging="778"/>
        <w:rPr>
          <w:sz w:val="18"/>
        </w:rPr>
      </w:pPr>
      <w:r>
        <w:rPr>
          <w:color w:val="231F20"/>
          <w:sz w:val="18"/>
        </w:rPr>
        <w:t xml:space="preserve">နေ့တိုင်း </w:t>
      </w:r>
      <w:r>
        <w:rPr>
          <w:color w:val="231F20"/>
          <w:sz w:val="18"/>
        </w:rPr>
        <w:tab/>
      </w:r>
      <w:r>
        <w:rPr>
          <w:color w:val="231F20"/>
          <w:sz w:val="18"/>
        </w:rPr>
        <w:tab/>
        <w:t>Sun</w:t>
      </w:r>
      <w:r>
        <w:rPr>
          <w:color w:val="231F20"/>
          <w:spacing w:val="-12"/>
          <w:sz w:val="18"/>
        </w:rPr>
        <w:t xml:space="preserve"> </w:t>
      </w:r>
      <w:r>
        <w:rPr>
          <w:color w:val="231F20"/>
          <w:sz w:val="18"/>
        </w:rPr>
        <w:t>လာခဲ့တယ်။</w:t>
      </w:r>
      <w:r>
        <w:rPr>
          <w:color w:val="231F20"/>
          <w:spacing w:val="-11"/>
          <w:sz w:val="18"/>
        </w:rPr>
        <w:t xml:space="preserve"> </w:t>
      </w:r>
      <w:r>
        <w:rPr>
          <w:color w:val="231F20"/>
          <w:sz w:val="18"/>
        </w:rPr>
        <w:t>တက်လိုက်တာနဲ့</w:t>
      </w:r>
    </w:p>
    <w:p w:rsidR="00FC077F" w:rsidRDefault="002176C3">
      <w:pPr>
        <w:tabs>
          <w:tab w:val="left" w:pos="1419"/>
          <w:tab w:val="left" w:pos="2166"/>
        </w:tabs>
        <w:spacing w:before="1" w:line="230" w:lineRule="auto"/>
        <w:ind w:left="721" w:right="3586" w:firstLine="418"/>
        <w:rPr>
          <w:sz w:val="18"/>
        </w:rPr>
      </w:pPr>
      <w:r>
        <w:rPr>
          <w:color w:val="231F20"/>
          <w:spacing w:val="-2"/>
          <w:sz w:val="18"/>
        </w:rPr>
        <w:t xml:space="preserve">အလုပ်လုပ်နေတဲ့ </w:t>
      </w:r>
      <w:r>
        <w:rPr>
          <w:color w:val="231F20"/>
          <w:spacing w:val="-4"/>
          <w:sz w:val="18"/>
        </w:rPr>
        <w:t xml:space="preserve">ကောင်မလေး </w:t>
      </w:r>
      <w:r>
        <w:rPr>
          <w:color w:val="231F20"/>
          <w:sz w:val="18"/>
        </w:rPr>
        <w:tab/>
      </w:r>
      <w:r>
        <w:rPr>
          <w:color w:val="231F20"/>
          <w:sz w:val="18"/>
        </w:rPr>
        <w:tab/>
      </w:r>
      <w:r>
        <w:rPr>
          <w:color w:val="231F20"/>
          <w:spacing w:val="-4"/>
          <w:sz w:val="18"/>
        </w:rPr>
        <w:t xml:space="preserve">ထိုင် </w:t>
      </w:r>
      <w:r>
        <w:rPr>
          <w:color w:val="231F20"/>
          <w:sz w:val="18"/>
        </w:rPr>
        <w:tab/>
        <w:t>မယ်။</w:t>
      </w:r>
    </w:p>
    <w:p w:rsidR="00FC077F" w:rsidRDefault="002176C3">
      <w:pPr>
        <w:spacing w:line="197" w:lineRule="exact"/>
        <w:ind w:left="721"/>
        <w:rPr>
          <w:sz w:val="18"/>
        </w:rPr>
      </w:pPr>
      <w:r>
        <w:rPr>
          <w:color w:val="231F20"/>
          <w:sz w:val="18"/>
        </w:rPr>
        <w:t>မှာ</w:t>
      </w:r>
      <w:r>
        <w:rPr>
          <w:color w:val="231F20"/>
          <w:spacing w:val="-4"/>
          <w:sz w:val="18"/>
        </w:rPr>
        <w:t xml:space="preserve"> </w:t>
      </w:r>
      <w:r>
        <w:rPr>
          <w:color w:val="231F20"/>
          <w:sz w:val="18"/>
        </w:rPr>
        <w:t>အဆိုပါ</w:t>
      </w:r>
      <w:r>
        <w:rPr>
          <w:color w:val="231F20"/>
          <w:spacing w:val="-4"/>
          <w:sz w:val="18"/>
        </w:rPr>
        <w:t xml:space="preserve"> </w:t>
      </w:r>
      <w:r>
        <w:rPr>
          <w:color w:val="231F20"/>
          <w:sz w:val="18"/>
        </w:rPr>
        <w:t>နေရာ</w:t>
      </w:r>
      <w:r>
        <w:rPr>
          <w:color w:val="231F20"/>
          <w:spacing w:val="-4"/>
          <w:sz w:val="18"/>
        </w:rPr>
        <w:t xml:space="preserve"> </w:t>
      </w:r>
      <w:r>
        <w:rPr>
          <w:color w:val="231F20"/>
          <w:sz w:val="18"/>
        </w:rPr>
        <w:t>ဘယ်မှာလဲ။</w:t>
      </w:r>
      <w:r>
        <w:rPr>
          <w:color w:val="231F20"/>
          <w:spacing w:val="-4"/>
          <w:sz w:val="18"/>
        </w:rPr>
        <w:t xml:space="preserve"> </w:t>
      </w:r>
      <w:r>
        <w:rPr>
          <w:color w:val="231F20"/>
          <w:sz w:val="18"/>
        </w:rPr>
        <w:t>သူ</w:t>
      </w:r>
      <w:r>
        <w:rPr>
          <w:color w:val="231F20"/>
          <w:spacing w:val="-4"/>
          <w:sz w:val="18"/>
        </w:rPr>
        <w:t xml:space="preserve"> </w:t>
      </w:r>
      <w:r>
        <w:rPr>
          <w:color w:val="231F20"/>
          <w:sz w:val="18"/>
        </w:rPr>
        <w:t>လာခဲ့တယ်။</w:t>
      </w:r>
      <w:r>
        <w:rPr>
          <w:color w:val="231F20"/>
          <w:spacing w:val="-4"/>
          <w:sz w:val="18"/>
        </w:rPr>
        <w:t xml:space="preserve"> </w:t>
      </w:r>
      <w:r>
        <w:rPr>
          <w:color w:val="231F20"/>
          <w:spacing w:val="-5"/>
          <w:sz w:val="18"/>
        </w:rPr>
        <w:t>၌</w:t>
      </w:r>
    </w:p>
    <w:p w:rsidR="00FC077F" w:rsidRDefault="002176C3">
      <w:pPr>
        <w:spacing w:line="203" w:lineRule="exact"/>
        <w:ind w:left="721"/>
        <w:rPr>
          <w:sz w:val="18"/>
        </w:rPr>
      </w:pPr>
      <w:r>
        <w:rPr>
          <w:color w:val="231F20"/>
          <w:sz w:val="18"/>
        </w:rPr>
        <w:t>အဲဒါ</w:t>
      </w:r>
      <w:r>
        <w:rPr>
          <w:color w:val="231F20"/>
          <w:spacing w:val="-4"/>
          <w:sz w:val="18"/>
        </w:rPr>
        <w:t xml:space="preserve"> </w:t>
      </w:r>
      <w:r>
        <w:rPr>
          <w:color w:val="231F20"/>
          <w:sz w:val="18"/>
        </w:rPr>
        <w:t>ထင်ရသည်။</w:t>
      </w:r>
      <w:r>
        <w:rPr>
          <w:color w:val="231F20"/>
          <w:spacing w:val="-4"/>
          <w:sz w:val="18"/>
        </w:rPr>
        <w:t xml:space="preserve"> </w:t>
      </w:r>
      <w:r>
        <w:rPr>
          <w:color w:val="231F20"/>
          <w:sz w:val="18"/>
        </w:rPr>
        <w:t>အဆိုပါ</w:t>
      </w:r>
      <w:r>
        <w:rPr>
          <w:color w:val="231F20"/>
          <w:spacing w:val="-4"/>
          <w:sz w:val="18"/>
        </w:rPr>
        <w:t xml:space="preserve"> </w:t>
      </w:r>
      <w:r>
        <w:rPr>
          <w:color w:val="231F20"/>
          <w:sz w:val="18"/>
        </w:rPr>
        <w:t>နေမင်း</w:t>
      </w:r>
      <w:r>
        <w:rPr>
          <w:color w:val="231F20"/>
          <w:spacing w:val="-4"/>
          <w:sz w:val="18"/>
        </w:rPr>
        <w:t xml:space="preserve"> </w:t>
      </w:r>
      <w:r>
        <w:rPr>
          <w:color w:val="231F20"/>
          <w:sz w:val="18"/>
        </w:rPr>
        <w:t>လုပ်ထားတယ်။</w:t>
      </w:r>
      <w:r>
        <w:rPr>
          <w:color w:val="231F20"/>
          <w:spacing w:val="-3"/>
          <w:sz w:val="18"/>
        </w:rPr>
        <w:t xml:space="preserve"> </w:t>
      </w:r>
      <w:r>
        <w:rPr>
          <w:color w:val="231F20"/>
          <w:sz w:val="18"/>
        </w:rPr>
        <w:t>သူမ၏</w:t>
      </w:r>
      <w:r>
        <w:rPr>
          <w:color w:val="231F20"/>
          <w:spacing w:val="-4"/>
          <w:sz w:val="18"/>
        </w:rPr>
        <w:t xml:space="preserve"> </w:t>
      </w:r>
      <w:r>
        <w:rPr>
          <w:color w:val="231F20"/>
          <w:spacing w:val="-2"/>
          <w:sz w:val="18"/>
        </w:rPr>
        <w:t>ကိုယ်ဝန်။</w:t>
      </w:r>
    </w:p>
    <w:p w:rsidR="00FC077F" w:rsidRDefault="00FC077F">
      <w:pPr>
        <w:spacing w:line="203" w:lineRule="exact"/>
        <w:rPr>
          <w:sz w:val="18"/>
        </w:rPr>
        <w:sectPr w:rsidR="00FC077F">
          <w:pgSz w:w="7490" w:h="11820"/>
          <w:pgMar w:top="280" w:right="566" w:bottom="280" w:left="566" w:header="720" w:footer="720" w:gutter="0"/>
          <w:cols w:space="720"/>
        </w:sectPr>
      </w:pPr>
    </w:p>
    <w:p w:rsidR="00FC077F" w:rsidRDefault="002176C3">
      <w:pPr>
        <w:tabs>
          <w:tab w:val="left" w:pos="2593"/>
        </w:tabs>
        <w:spacing w:before="81"/>
        <w:ind w:left="64"/>
        <w:rPr>
          <w:i/>
          <w:sz w:val="20"/>
        </w:rPr>
      </w:pPr>
      <w:r>
        <w:rPr>
          <w:spacing w:val="-5"/>
          <w:sz w:val="20"/>
        </w:rPr>
        <w:t xml:space="preserve">214 </w:t>
      </w:r>
      <w:r>
        <w:rPr>
          <w:sz w:val="20"/>
        </w:rPr>
        <w:tab/>
      </w:r>
      <w:r>
        <w:rPr>
          <w:i/>
          <w:spacing w:val="-4"/>
          <w:sz w:val="20"/>
        </w:rPr>
        <w:t>ပေါလု</w:t>
      </w:r>
      <w:r>
        <w:rPr>
          <w:i/>
          <w:spacing w:val="-5"/>
          <w:sz w:val="20"/>
        </w:rPr>
        <w:t xml:space="preserve"> </w:t>
      </w:r>
      <w:r>
        <w:rPr>
          <w:i/>
          <w:spacing w:val="-2"/>
          <w:sz w:val="20"/>
        </w:rPr>
        <w:t>ဖရီးဒရစ်ခ်ျ</w:t>
      </w:r>
    </w:p>
    <w:p w:rsidR="00FC077F" w:rsidRDefault="002176C3">
      <w:pPr>
        <w:pStyle w:val="BodyText"/>
        <w:spacing w:before="7"/>
        <w:jc w:val="left"/>
        <w:rPr>
          <w:i/>
          <w:sz w:val="3"/>
        </w:rPr>
      </w:pPr>
      <w:r>
        <w:rPr>
          <w:i/>
          <w:noProof/>
          <w:sz w:val="3"/>
        </w:rPr>
        <mc:AlternateContent>
          <mc:Choice Requires="wps">
            <w:drawing>
              <wp:anchor distT="0" distB="0" distL="0" distR="0" simplePos="0" relativeHeight="487701504" behindDoc="1" locked="0" layoutInCell="1" allowOverlap="1">
                <wp:simplePos x="0" y="0"/>
                <wp:positionH relativeFrom="page">
                  <wp:posOffset>400430</wp:posOffset>
                </wp:positionH>
                <wp:positionV relativeFrom="paragraph">
                  <wp:posOffset>42201</wp:posOffset>
                </wp:positionV>
                <wp:extent cx="3947795" cy="6350"/>
                <wp:effectExtent l="0" t="0" r="0" b="0"/>
                <wp:wrapTopAndBottom/>
                <wp:docPr id="251" name="Graphic 25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663567A9" id="Graphic 251" o:spid="_x0000_s1026" style="position:absolute;margin-left:31.55pt;margin-top:3.3pt;width:310.85pt;height:.5pt;z-index:-15614976;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64" w:right="66" w:firstLine="199"/>
      </w:pPr>
      <w:r>
        <w:rPr>
          <w:color w:val="231F20"/>
        </w:rPr>
        <w:t>အဲလို</w:t>
      </w:r>
      <w:r>
        <w:rPr>
          <w:color w:val="231F20"/>
          <w:spacing w:val="22"/>
        </w:rPr>
        <w:t xml:space="preserve"> </w:t>
      </w:r>
      <w:r>
        <w:rPr>
          <w:color w:val="231F20"/>
        </w:rPr>
        <w:t>a</w:t>
      </w:r>
      <w:r>
        <w:rPr>
          <w:color w:val="231F20"/>
          <w:spacing w:val="22"/>
        </w:rPr>
        <w:t xml:space="preserve"> </w:t>
      </w:r>
      <w:r>
        <w:rPr>
          <w:color w:val="231F20"/>
        </w:rPr>
        <w:t>အမှတ်အသား၊</w:t>
      </w:r>
      <w:r>
        <w:rPr>
          <w:color w:val="231F20"/>
          <w:spacing w:val="22"/>
        </w:rPr>
        <w:t xml:space="preserve"> </w:t>
      </w:r>
      <w:r>
        <w:rPr>
          <w:color w:val="231F20"/>
        </w:rPr>
        <w:t>အကယ်၍</w:t>
      </w:r>
      <w:r>
        <w:rPr>
          <w:color w:val="231F20"/>
          <w:spacing w:val="22"/>
        </w:rPr>
        <w:t xml:space="preserve"> </w:t>
      </w:r>
      <w:r>
        <w:rPr>
          <w:color w:val="231F20"/>
        </w:rPr>
        <w:t>လိုက်ခဲ့သည်။</w:t>
      </w:r>
      <w:r>
        <w:rPr>
          <w:color w:val="231F20"/>
          <w:spacing w:val="22"/>
        </w:rPr>
        <w:t xml:space="preserve"> </w:t>
      </w:r>
      <w:r>
        <w:rPr>
          <w:color w:val="231F20"/>
        </w:rPr>
        <w:t>သစ္စာရှိရှိ၊</w:t>
      </w:r>
      <w:r>
        <w:rPr>
          <w:color w:val="231F20"/>
          <w:spacing w:val="22"/>
        </w:rPr>
        <w:t xml:space="preserve"> </w:t>
      </w:r>
      <w:r>
        <w:rPr>
          <w:color w:val="231F20"/>
        </w:rPr>
        <w:t>မေ</w:t>
      </w:r>
      <w:r>
        <w:rPr>
          <w:color w:val="231F20"/>
          <w:spacing w:val="22"/>
        </w:rPr>
        <w:t xml:space="preserve"> </w:t>
      </w:r>
      <w:r>
        <w:rPr>
          <w:color w:val="231F20"/>
        </w:rPr>
        <w:t>ယူလာပါ။</w:t>
      </w:r>
      <w:r>
        <w:rPr>
          <w:color w:val="231F20"/>
          <w:spacing w:val="22"/>
        </w:rPr>
        <w:t xml:space="preserve"> </w:t>
      </w:r>
      <w:r>
        <w:rPr>
          <w:color w:val="231F20"/>
        </w:rPr>
        <w:t>ငါတို့</w:t>
      </w:r>
      <w:r>
        <w:rPr>
          <w:color w:val="231F20"/>
          <w:spacing w:val="22"/>
        </w:rPr>
        <w:t xml:space="preserve"> </w:t>
      </w:r>
      <w:r>
        <w:rPr>
          <w:color w:val="231F20"/>
        </w:rPr>
        <w:t>ပိုနီးစပ်တယ်။</w:t>
      </w:r>
      <w:r>
        <w:rPr>
          <w:color w:val="231F20"/>
          <w:spacing w:val="22"/>
        </w:rPr>
        <w:t xml:space="preserve"> </w:t>
      </w:r>
      <w:r>
        <w:rPr>
          <w:color w:val="231F20"/>
        </w:rPr>
        <w:t>ရန်</w:t>
      </w:r>
      <w:r>
        <w:rPr>
          <w:color w:val="231F20"/>
          <w:spacing w:val="22"/>
        </w:rPr>
        <w:t xml:space="preserve"> </w:t>
      </w:r>
      <w:r>
        <w:rPr>
          <w:color w:val="231F20"/>
        </w:rPr>
        <w:t>အဆိုပါ</w:t>
      </w:r>
      <w:r>
        <w:rPr>
          <w:color w:val="231F20"/>
          <w:spacing w:val="22"/>
        </w:rPr>
        <w:t xml:space="preserve"> </w:t>
      </w:r>
      <w:r>
        <w:rPr>
          <w:color w:val="231F20"/>
        </w:rPr>
        <w:t>Zuni ၏အသံဖြစ်ပြီး Zuni ပုံပြင်ကို ကမ္ဘာ့ပရိသတ်များထံ မြှင့်တင်ရာတွင် အဓိကကျသည်ဟု ယူဆရသည်။ သို့သော် ထိုစနစ်သည် မေးခွန်းများစွာ ပေါက်ဖွားလာပါသည်။ ဥပမာအားဖြင့်၊</w:t>
      </w:r>
      <w:r>
        <w:rPr>
          <w:color w:val="231F20"/>
          <w:spacing w:val="-4"/>
        </w:rPr>
        <w:t xml:space="preserve"> </w:t>
      </w:r>
      <w:r>
        <w:rPr>
          <w:color w:val="231F20"/>
        </w:rPr>
        <w:t>အဆိုပါ</w:t>
      </w:r>
      <w:r>
        <w:rPr>
          <w:color w:val="231F20"/>
          <w:spacing w:val="-4"/>
        </w:rPr>
        <w:t xml:space="preserve"> </w:t>
      </w:r>
      <w:r>
        <w:rPr>
          <w:color w:val="231F20"/>
        </w:rPr>
        <w:t>ကွဲပြားမှု</w:t>
      </w:r>
      <w:r>
        <w:rPr>
          <w:color w:val="231F20"/>
          <w:spacing w:val="-4"/>
        </w:rPr>
        <w:t xml:space="preserve"> </w:t>
      </w:r>
      <w:r>
        <w:rPr>
          <w:color w:val="231F20"/>
        </w:rPr>
        <w:t>အခြေအနေ</w:t>
      </w:r>
      <w:r>
        <w:rPr>
          <w:color w:val="231F20"/>
          <w:spacing w:val="-4"/>
        </w:rPr>
        <w:t xml:space="preserve"> </w:t>
      </w:r>
      <w:r>
        <w:rPr>
          <w:color w:val="231F20"/>
        </w:rPr>
        <w:t>၏</w:t>
      </w:r>
      <w:r>
        <w:rPr>
          <w:color w:val="231F20"/>
          <w:spacing w:val="-4"/>
        </w:rPr>
        <w:t xml:space="preserve"> </w:t>
      </w:r>
      <w:r>
        <w:rPr>
          <w:color w:val="231F20"/>
        </w:rPr>
        <w:t>အဆိုပါ</w:t>
      </w:r>
      <w:r>
        <w:rPr>
          <w:color w:val="231F20"/>
          <w:spacing w:val="-4"/>
        </w:rPr>
        <w:t xml:space="preserve"> </w:t>
      </w:r>
      <w:r>
        <w:rPr>
          <w:color w:val="231F20"/>
        </w:rPr>
        <w:t>သုံး</w:t>
      </w:r>
      <w:r>
        <w:rPr>
          <w:color w:val="231F20"/>
          <w:spacing w:val="-4"/>
        </w:rPr>
        <w:t xml:space="preserve"> </w:t>
      </w:r>
      <w:r>
        <w:rPr>
          <w:color w:val="231F20"/>
        </w:rPr>
        <w:t>ပြောင်းလဲနိုင်သော</w:t>
      </w:r>
      <w:r>
        <w:rPr>
          <w:color w:val="231F20"/>
          <w:spacing w:val="-4"/>
        </w:rPr>
        <w:t xml:space="preserve"> </w:t>
      </w:r>
      <w:r>
        <w:rPr>
          <w:color w:val="231F20"/>
        </w:rPr>
        <w:t>၌</w:t>
      </w:r>
      <w:r>
        <w:rPr>
          <w:color w:val="231F20"/>
          <w:spacing w:val="-4"/>
        </w:rPr>
        <w:t xml:space="preserve"> </w:t>
      </w:r>
      <w:r>
        <w:rPr>
          <w:color w:val="231F20"/>
        </w:rPr>
        <w:t>အဆိုပါ</w:t>
      </w:r>
      <w:r>
        <w:rPr>
          <w:color w:val="231F20"/>
          <w:spacing w:val="-4"/>
        </w:rPr>
        <w:t xml:space="preserve"> </w:t>
      </w:r>
      <w:r>
        <w:rPr>
          <w:color w:val="231F20"/>
        </w:rPr>
        <w:t>နှစ်ခု</w:t>
      </w:r>
      <w:r>
        <w:rPr>
          <w:color w:val="231F20"/>
          <w:spacing w:val="-4"/>
        </w:rPr>
        <w:t xml:space="preserve"> </w:t>
      </w:r>
      <w:r>
        <w:rPr>
          <w:color w:val="231F20"/>
        </w:rPr>
        <w:t>ဘာသာစကားများ၊</w:t>
      </w:r>
      <w:r>
        <w:rPr>
          <w:color w:val="231F20"/>
          <w:spacing w:val="-4"/>
        </w:rPr>
        <w:t xml:space="preserve"> </w:t>
      </w:r>
      <w:r>
        <w:rPr>
          <w:color w:val="231F20"/>
        </w:rPr>
        <w:t>နှင့်</w:t>
      </w:r>
      <w:r>
        <w:rPr>
          <w:color w:val="231F20"/>
          <w:spacing w:val="-4"/>
        </w:rPr>
        <w:t xml:space="preserve"> </w:t>
      </w:r>
      <w:r>
        <w:rPr>
          <w:color w:val="231F20"/>
        </w:rPr>
        <w:t>၏</w:t>
      </w:r>
      <w:r>
        <w:rPr>
          <w:color w:val="231F20"/>
          <w:spacing w:val="-4"/>
        </w:rPr>
        <w:t xml:space="preserve"> </w:t>
      </w:r>
      <w:r>
        <w:rPr>
          <w:color w:val="231F20"/>
        </w:rPr>
        <w:t>သာမန်စာဖတ်သူနှင့် Zuni မူရင်းမှ အသံထွက်သည့် အင်္ဂလိပ်ဘာသာပြန်ဆိုချက်ကြားတွင် နှိုင်းယှဉ်မှု သို့မဟုတ် တူညီမှုပင်။ Ethnopoetics က အဓိက ရှိတယ်။</w:t>
      </w:r>
      <w:r>
        <w:rPr>
          <w:color w:val="231F20"/>
          <w:spacing w:val="-3"/>
        </w:rPr>
        <w:t xml:space="preserve"> </w:t>
      </w:r>
      <w:r>
        <w:rPr>
          <w:color w:val="231F20"/>
        </w:rPr>
        <w:t>လှည့်</w:t>
      </w:r>
      <w:r>
        <w:rPr>
          <w:color w:val="231F20"/>
          <w:spacing w:val="-3"/>
        </w:rPr>
        <w:t xml:space="preserve"> </w:t>
      </w:r>
      <w:r>
        <w:rPr>
          <w:color w:val="231F20"/>
        </w:rPr>
        <w:t>ရန်</w:t>
      </w:r>
      <w:r>
        <w:rPr>
          <w:color w:val="231F20"/>
          <w:spacing w:val="-3"/>
        </w:rPr>
        <w:t xml:space="preserve"> </w:t>
      </w:r>
      <w:r>
        <w:rPr>
          <w:color w:val="231F20"/>
        </w:rPr>
        <w:t>အခြား</w:t>
      </w:r>
      <w:r>
        <w:rPr>
          <w:color w:val="231F20"/>
          <w:spacing w:val="-3"/>
        </w:rPr>
        <w:t xml:space="preserve"> </w:t>
      </w:r>
      <w:r>
        <w:rPr>
          <w:color w:val="231F20"/>
        </w:rPr>
        <w:t>လယ်ကွင်းများ</w:t>
      </w:r>
      <w:r>
        <w:rPr>
          <w:color w:val="231F20"/>
          <w:spacing w:val="-3"/>
        </w:rPr>
        <w:t xml:space="preserve"> </w:t>
      </w:r>
      <w:r>
        <w:rPr>
          <w:color w:val="231F20"/>
        </w:rPr>
        <w:t>ဒီနေ့၊</w:t>
      </w:r>
      <w:r>
        <w:rPr>
          <w:color w:val="231F20"/>
          <w:spacing w:val="-3"/>
        </w:rPr>
        <w:t xml:space="preserve"> </w:t>
      </w:r>
      <w:r>
        <w:rPr>
          <w:color w:val="231F20"/>
        </w:rPr>
        <w:t>တစ်စိတ်တစ်ပိုင်း</w:t>
      </w:r>
      <w:r>
        <w:rPr>
          <w:color w:val="231F20"/>
          <w:spacing w:val="-3"/>
        </w:rPr>
        <w:t xml:space="preserve"> </w:t>
      </w:r>
      <w:r>
        <w:rPr>
          <w:color w:val="231F20"/>
        </w:rPr>
        <w:t>ဘာဖြစ်လို့လဲဆိုတော့</w:t>
      </w:r>
      <w:r>
        <w:rPr>
          <w:color w:val="231F20"/>
          <w:spacing w:val="-3"/>
        </w:rPr>
        <w:t xml:space="preserve"> </w:t>
      </w:r>
      <w:r>
        <w:rPr>
          <w:color w:val="231F20"/>
        </w:rPr>
        <w:t>အနည်းငယ်</w:t>
      </w:r>
      <w:r>
        <w:rPr>
          <w:color w:val="231F20"/>
          <w:spacing w:val="-3"/>
        </w:rPr>
        <w:t xml:space="preserve"> </w:t>
      </w:r>
      <w:r>
        <w:rPr>
          <w:color w:val="231F20"/>
        </w:rPr>
        <w:t>ဘာသာဗေဒပညာရှင်များ</w:t>
      </w:r>
      <w:r>
        <w:rPr>
          <w:color w:val="231F20"/>
          <w:spacing w:val="-3"/>
        </w:rPr>
        <w:t xml:space="preserve"> </w:t>
      </w:r>
      <w:r>
        <w:rPr>
          <w:color w:val="231F20"/>
        </w:rPr>
        <w:t>ဖြစ်ကြပါသည်။</w:t>
      </w:r>
      <w:r>
        <w:rPr>
          <w:color w:val="231F20"/>
          <w:spacing w:val="-3"/>
        </w:rPr>
        <w:t xml:space="preserve"> </w:t>
      </w:r>
      <w:r>
        <w:rPr>
          <w:color w:val="231F20"/>
        </w:rPr>
        <w:t>အထူးသဖြင့် “ပညာရှင်” ဟုခေါ်သော ကဗျာဆရာ အနည်းစုကဲ့သို့ စာသားအကျိုးသက်ရောက်မှုများကို စိတ်ဝင်စားသည်။</w:t>
      </w:r>
      <w:r>
        <w:rPr>
          <w:color w:val="231F20"/>
          <w:spacing w:val="-11"/>
        </w:rPr>
        <w:t xml:space="preserve"> </w:t>
      </w:r>
      <w:r>
        <w:rPr>
          <w:color w:val="231F20"/>
        </w:rPr>
        <w:t>ဖြစ်ကြပါသည်။</w:t>
      </w:r>
      <w:r>
        <w:rPr>
          <w:color w:val="231F20"/>
          <w:spacing w:val="-11"/>
        </w:rPr>
        <w:t xml:space="preserve"> </w:t>
      </w:r>
      <w:r>
        <w:rPr>
          <w:color w:val="231F20"/>
        </w:rPr>
        <w:t>စိတ်ဝင်စား</w:t>
      </w:r>
      <w:r>
        <w:rPr>
          <w:color w:val="231F20"/>
          <w:spacing w:val="-11"/>
        </w:rPr>
        <w:t xml:space="preserve"> </w:t>
      </w:r>
      <w:r>
        <w:rPr>
          <w:color w:val="231F20"/>
        </w:rPr>
        <w:t>၌</w:t>
      </w:r>
      <w:r>
        <w:rPr>
          <w:color w:val="231F20"/>
          <w:spacing w:val="-11"/>
        </w:rPr>
        <w:t xml:space="preserve"> </w:t>
      </w:r>
      <w:r>
        <w:rPr>
          <w:color w:val="231F20"/>
        </w:rPr>
        <w:t>ကျွမ်းကျွမ်းကျင်ကျင်</w:t>
      </w:r>
      <w:r>
        <w:rPr>
          <w:color w:val="231F20"/>
          <w:spacing w:val="-11"/>
        </w:rPr>
        <w:t xml:space="preserve"> </w:t>
      </w:r>
      <w:r>
        <w:rPr>
          <w:color w:val="231F20"/>
        </w:rPr>
        <w:t>အဆိုပါ</w:t>
      </w:r>
      <w:r>
        <w:rPr>
          <w:color w:val="231F20"/>
          <w:spacing w:val="-11"/>
        </w:rPr>
        <w:t xml:space="preserve"> </w:t>
      </w:r>
      <w:r>
        <w:rPr>
          <w:color w:val="231F20"/>
        </w:rPr>
        <w:t>ဘာသာစကားများ၊</w:t>
      </w:r>
      <w:r>
        <w:rPr>
          <w:color w:val="231F20"/>
          <w:spacing w:val="-11"/>
        </w:rPr>
        <w:t xml:space="preserve"> </w:t>
      </w:r>
      <w:r>
        <w:rPr>
          <w:color w:val="231F20"/>
        </w:rPr>
        <w:t>အထူးသဖြင့်</w:t>
      </w:r>
      <w:r>
        <w:rPr>
          <w:color w:val="231F20"/>
          <w:spacing w:val="-11"/>
        </w:rPr>
        <w:t xml:space="preserve"> </w:t>
      </w:r>
      <w:r>
        <w:rPr>
          <w:color w:val="231F20"/>
        </w:rPr>
        <w:t>အဆိုပါ</w:t>
      </w:r>
      <w:r>
        <w:rPr>
          <w:color w:val="231F20"/>
          <w:spacing w:val="-11"/>
        </w:rPr>
        <w:t xml:space="preserve"> </w:t>
      </w:r>
      <w:r>
        <w:rPr>
          <w:color w:val="231F20"/>
        </w:rPr>
        <w:t>ခက်တယ်။</w:t>
      </w:r>
      <w:r>
        <w:rPr>
          <w:color w:val="231F20"/>
          <w:spacing w:val="-11"/>
        </w:rPr>
        <w:t xml:space="preserve"> </w:t>
      </w:r>
      <w:r>
        <w:rPr>
          <w:color w:val="231F20"/>
        </w:rPr>
        <w:t>မူရင်းအမေရိကန်ဘာသာစကားများ သို့မဟုတ် လိုက</w:t>
      </w:r>
      <w:r>
        <w:rPr>
          <w:color w:val="231F20"/>
        </w:rPr>
        <w:t>်လျောညီထွေရှိသော ခက်ခဲသောနည်းပညာများဖြစ်သည်။</w:t>
      </w:r>
      <w:r>
        <w:rPr>
          <w:color w:val="231F20"/>
          <w:spacing w:val="-6"/>
        </w:rPr>
        <w:t xml:space="preserve"> </w:t>
      </w:r>
      <w:r>
        <w:rPr>
          <w:color w:val="231F20"/>
        </w:rPr>
        <w:t>ဘာသာစကား</w:t>
      </w:r>
      <w:r>
        <w:rPr>
          <w:color w:val="231F20"/>
          <w:spacing w:val="-6"/>
        </w:rPr>
        <w:t xml:space="preserve"> </w:t>
      </w:r>
      <w:r>
        <w:rPr>
          <w:color w:val="231F20"/>
        </w:rPr>
        <w:t>အင်္ဂါရပ်များ</w:t>
      </w:r>
      <w:r>
        <w:rPr>
          <w:color w:val="231F20"/>
          <w:spacing w:val="-6"/>
        </w:rPr>
        <w:t xml:space="preserve"> </w:t>
      </w:r>
      <w:r>
        <w:rPr>
          <w:color w:val="231F20"/>
        </w:rPr>
        <w:t>၏</w:t>
      </w:r>
      <w:r>
        <w:rPr>
          <w:color w:val="231F20"/>
          <w:spacing w:val="-6"/>
        </w:rPr>
        <w:t xml:space="preserve"> </w:t>
      </w:r>
      <w:r>
        <w:rPr>
          <w:color w:val="231F20"/>
        </w:rPr>
        <w:t>အဆိုပါ</w:t>
      </w:r>
      <w:r>
        <w:rPr>
          <w:color w:val="231F20"/>
          <w:spacing w:val="-6"/>
        </w:rPr>
        <w:t xml:space="preserve"> </w:t>
      </w:r>
      <w:r>
        <w:rPr>
          <w:color w:val="231F20"/>
        </w:rPr>
        <w:t>ဇာတိ</w:t>
      </w:r>
      <w:r>
        <w:rPr>
          <w:color w:val="231F20"/>
          <w:spacing w:val="-6"/>
        </w:rPr>
        <w:t xml:space="preserve"> </w:t>
      </w:r>
      <w:r>
        <w:rPr>
          <w:color w:val="231F20"/>
        </w:rPr>
        <w:t>စာသားများ</w:t>
      </w:r>
      <w:r>
        <w:rPr>
          <w:color w:val="231F20"/>
          <w:spacing w:val="-6"/>
        </w:rPr>
        <w:t xml:space="preserve"> </w:t>
      </w:r>
      <w:r>
        <w:rPr>
          <w:color w:val="231F20"/>
        </w:rPr>
        <w:t>သူတို့</w:t>
      </w:r>
      <w:r>
        <w:rPr>
          <w:color w:val="231F20"/>
          <w:spacing w:val="-6"/>
        </w:rPr>
        <w:t xml:space="preserve"> </w:t>
      </w:r>
      <w:r>
        <w:rPr>
          <w:color w:val="231F20"/>
        </w:rPr>
        <w:t>ဖြစ်ကြပါသည်။</w:t>
      </w:r>
      <w:r>
        <w:rPr>
          <w:color w:val="231F20"/>
          <w:spacing w:val="-6"/>
        </w:rPr>
        <w:t xml:space="preserve"> </w:t>
      </w:r>
      <w:r>
        <w:rPr>
          <w:color w:val="231F20"/>
        </w:rPr>
        <w:t>ဘာသာပြန်ခြင်း။</w:t>
      </w:r>
      <w:r>
        <w:rPr>
          <w:color w:val="231F20"/>
          <w:spacing w:val="-6"/>
        </w:rPr>
        <w:t xml:space="preserve"> </w:t>
      </w:r>
      <w:r>
        <w:rPr>
          <w:color w:val="231F20"/>
        </w:rPr>
        <w:t>ဒါပေမယ့်</w:t>
      </w:r>
      <w:r>
        <w:rPr>
          <w:color w:val="231F20"/>
          <w:spacing w:val="-6"/>
        </w:rPr>
        <w:t xml:space="preserve"> </w:t>
      </w:r>
      <w:r>
        <w:rPr>
          <w:color w:val="231F20"/>
        </w:rPr>
        <w:t>အဆိုပါ</w:t>
      </w:r>
      <w:r>
        <w:rPr>
          <w:color w:val="231F20"/>
          <w:spacing w:val="-6"/>
        </w:rPr>
        <w:t xml:space="preserve"> </w:t>
      </w:r>
      <w:r>
        <w:rPr>
          <w:color w:val="231F20"/>
        </w:rPr>
        <w:t>ခေတ်ပြိုင် အသံပညာ (ဥပမာ- မက်ထရစ် အသံဗေဒ)၊ အဘိဓာန် (ဥပမာ စကားလုံးသဒ္ဒါများ) သို့မဟုတ် ခေတ်လွန် လူမျိုးစုဗေဒ၊ “မနုဿဗေဒ” နှင့် စာပေဝေဖန်ရေးတို့နှင့် ပတ်သက်သည့် အဓိပ္ပါယ်များကဲ့သို့ပင်၊ ယခင်ကဲ့သို့ ရှင်သန်နေပြီး စိတ်အနှောက်အယှက်ဖြစ်စရာ မေးခွန်းများ ရှိနေပါသည်။</w:t>
      </w:r>
    </w:p>
    <w:p w:rsidR="00FC077F" w:rsidRDefault="00FC077F">
      <w:pPr>
        <w:pStyle w:val="BodyText"/>
        <w:jc w:val="left"/>
      </w:pPr>
    </w:p>
    <w:p w:rsidR="00FC077F" w:rsidRDefault="00FC077F">
      <w:pPr>
        <w:pStyle w:val="BodyText"/>
        <w:spacing w:before="76"/>
        <w:jc w:val="left"/>
      </w:pPr>
    </w:p>
    <w:p w:rsidR="00FC077F" w:rsidRDefault="002176C3">
      <w:pPr>
        <w:pStyle w:val="Heading3"/>
        <w:spacing w:before="1"/>
        <w:ind w:right="514"/>
      </w:pPr>
      <w:r>
        <w:rPr>
          <w:color w:val="231F20"/>
          <w:spacing w:val="-2"/>
        </w:rPr>
        <w:t>ခွဲခြမ်းစိတ်ဖြာသည်။</w:t>
      </w:r>
    </w:p>
    <w:p w:rsidR="00FC077F" w:rsidRDefault="002176C3">
      <w:pPr>
        <w:spacing w:before="128"/>
        <w:ind w:left="1501"/>
        <w:jc w:val="both"/>
        <w:rPr>
          <w:i/>
          <w:sz w:val="20"/>
        </w:rPr>
      </w:pPr>
      <w:r>
        <w:rPr>
          <w:i/>
          <w:color w:val="231F20"/>
          <w:sz w:val="20"/>
        </w:rPr>
        <w:t>ဘာသာဗေဒ</w:t>
      </w:r>
      <w:r>
        <w:rPr>
          <w:i/>
          <w:color w:val="231F20"/>
          <w:spacing w:val="-8"/>
          <w:sz w:val="20"/>
        </w:rPr>
        <w:t xml:space="preserve"> </w:t>
      </w:r>
      <w:r>
        <w:rPr>
          <w:i/>
          <w:color w:val="231F20"/>
          <w:sz w:val="20"/>
        </w:rPr>
        <w:t>လူမျိုးစု၊</w:t>
      </w:r>
      <w:r>
        <w:rPr>
          <w:i/>
          <w:color w:val="231F20"/>
          <w:spacing w:val="-8"/>
          <w:sz w:val="20"/>
        </w:rPr>
        <w:t xml:space="preserve"> </w:t>
      </w:r>
      <w:r>
        <w:rPr>
          <w:i/>
          <w:color w:val="231F20"/>
          <w:sz w:val="20"/>
        </w:rPr>
        <w:t>သို့မဟုတ်</w:t>
      </w:r>
      <w:r>
        <w:rPr>
          <w:i/>
          <w:color w:val="231F20"/>
          <w:spacing w:val="-8"/>
          <w:sz w:val="20"/>
        </w:rPr>
        <w:t xml:space="preserve"> </w:t>
      </w:r>
      <w:r>
        <w:rPr>
          <w:i/>
          <w:color w:val="231F20"/>
          <w:spacing w:val="-2"/>
          <w:sz w:val="20"/>
        </w:rPr>
        <w:t>ဘာသာဗေဒ</w:t>
      </w:r>
    </w:p>
    <w:p w:rsidR="00FC077F" w:rsidRDefault="002176C3">
      <w:pPr>
        <w:pStyle w:val="BodyText"/>
        <w:spacing w:before="69" w:line="249" w:lineRule="auto"/>
        <w:ind w:left="64" w:right="65"/>
      </w:pPr>
      <w:r>
        <w:rPr>
          <w:color w:val="231F20"/>
        </w:rPr>
        <w:t>အချို့သော အလားအလာ သို့မဟုတ် သွယ်ဝိုက်သောဘာသာပြန်ဆိုမှုသည် လူမျိုးစုဘာသာဗေဒ၏ တတိယမြောက် အဓိကအစိတ်အပိုင်းတစ်ခုနှင့် ပါ၀င်သည်-</w:t>
      </w:r>
      <w:r>
        <w:rPr>
          <w:color w:val="231F20"/>
          <w:spacing w:val="-5"/>
        </w:rPr>
        <w:t xml:space="preserve"> </w:t>
      </w:r>
      <w:r>
        <w:rPr>
          <w:color w:val="231F20"/>
        </w:rPr>
        <w:t>အဆိုပါ</w:t>
      </w:r>
      <w:r>
        <w:rPr>
          <w:color w:val="231F20"/>
          <w:spacing w:val="-5"/>
        </w:rPr>
        <w:t xml:space="preserve"> </w:t>
      </w:r>
      <w:r>
        <w:rPr>
          <w:color w:val="231F20"/>
        </w:rPr>
        <w:t>နှိုင်းယှဉ်</w:t>
      </w:r>
      <w:r>
        <w:rPr>
          <w:color w:val="231F20"/>
          <w:spacing w:val="-5"/>
        </w:rPr>
        <w:t xml:space="preserve"> </w:t>
      </w:r>
      <w:r>
        <w:rPr>
          <w:color w:val="231F20"/>
        </w:rPr>
        <w:t>ရည်မှန်းချက်</w:t>
      </w:r>
      <w:r>
        <w:rPr>
          <w:color w:val="231F20"/>
          <w:spacing w:val="-5"/>
        </w:rPr>
        <w:t xml:space="preserve"> </w:t>
      </w:r>
      <w:r>
        <w:rPr>
          <w:color w:val="231F20"/>
        </w:rPr>
        <w:t>ဘာသာစကား</w:t>
      </w:r>
      <w:r>
        <w:rPr>
          <w:color w:val="231F20"/>
          <w:spacing w:val="-5"/>
        </w:rPr>
        <w:t xml:space="preserve"> </w:t>
      </w:r>
      <w:r>
        <w:rPr>
          <w:color w:val="231F20"/>
        </w:rPr>
        <w:t>ခွဲခြမ်းစိတ်ဖြာ</w:t>
      </w:r>
      <w:r>
        <w:rPr>
          <w:color w:val="231F20"/>
          <w:spacing w:val="-5"/>
        </w:rPr>
        <w:t xml:space="preserve"> </w:t>
      </w:r>
      <w:r>
        <w:rPr>
          <w:color w:val="231F20"/>
        </w:rPr>
        <w:t>၏</w:t>
      </w:r>
      <w:r>
        <w:rPr>
          <w:color w:val="231F20"/>
          <w:spacing w:val="-5"/>
        </w:rPr>
        <w:t xml:space="preserve"> </w:t>
      </w:r>
      <w:r>
        <w:rPr>
          <w:color w:val="231F20"/>
        </w:rPr>
        <w:t>ကဗျာဆန်တယ်။</w:t>
      </w:r>
      <w:r>
        <w:rPr>
          <w:color w:val="231F20"/>
          <w:spacing w:val="-5"/>
        </w:rPr>
        <w:t xml:space="preserve"> </w:t>
      </w:r>
      <w:r>
        <w:rPr>
          <w:color w:val="231F20"/>
        </w:rPr>
        <w:t>စာသားများ</w:t>
      </w:r>
      <w:r>
        <w:rPr>
          <w:color w:val="231F20"/>
          <w:spacing w:val="-5"/>
        </w:rPr>
        <w:t xml:space="preserve"> </w:t>
      </w:r>
      <w:r>
        <w:rPr>
          <w:color w:val="231F20"/>
        </w:rPr>
        <w:t>သို့မဟုတ်</w:t>
      </w:r>
      <w:r>
        <w:rPr>
          <w:color w:val="231F20"/>
          <w:spacing w:val="-6"/>
        </w:rPr>
        <w:t xml:space="preserve"> </w:t>
      </w:r>
      <w:r>
        <w:rPr>
          <w:color w:val="231F20"/>
        </w:rPr>
        <w:t>အဆိုပါ</w:t>
      </w:r>
      <w:r>
        <w:rPr>
          <w:color w:val="231F20"/>
          <w:spacing w:val="-6"/>
        </w:rPr>
        <w:t xml:space="preserve"> </w:t>
      </w:r>
      <w:r>
        <w:rPr>
          <w:color w:val="231F20"/>
        </w:rPr>
        <w:t>ကဗျာ</w:t>
      </w:r>
      <w:r>
        <w:rPr>
          <w:color w:val="231F20"/>
          <w:spacing w:val="-6"/>
        </w:rPr>
        <w:t xml:space="preserve"> </w:t>
      </w:r>
      <w:r>
        <w:rPr>
          <w:color w:val="231F20"/>
        </w:rPr>
        <w:t>သေချာပေါက်</w:t>
      </w:r>
      <w:r>
        <w:rPr>
          <w:color w:val="231F20"/>
          <w:spacing w:val="-6"/>
        </w:rPr>
        <w:t xml:space="preserve"> </w:t>
      </w:r>
      <w:r>
        <w:rPr>
          <w:color w:val="231F20"/>
        </w:rPr>
        <w:t>inheres</w:t>
      </w:r>
      <w:r>
        <w:rPr>
          <w:color w:val="231F20"/>
          <w:spacing w:val="-6"/>
        </w:rPr>
        <w:t xml:space="preserve"> </w:t>
      </w:r>
      <w:r>
        <w:rPr>
          <w:color w:val="231F20"/>
        </w:rPr>
        <w:t>၌</w:t>
      </w:r>
      <w:r>
        <w:rPr>
          <w:color w:val="231F20"/>
          <w:spacing w:val="-6"/>
        </w:rPr>
        <w:t xml:space="preserve"> </w:t>
      </w:r>
      <w:r>
        <w:rPr>
          <w:color w:val="231F20"/>
        </w:rPr>
        <w:t>တစ်ခုခု</w:t>
      </w:r>
      <w:r>
        <w:rPr>
          <w:color w:val="231F20"/>
          <w:spacing w:val="-6"/>
        </w:rPr>
        <w:t xml:space="preserve"> </w:t>
      </w:r>
      <w:r>
        <w:rPr>
          <w:color w:val="231F20"/>
        </w:rPr>
        <w:t>စာသား</w:t>
      </w:r>
      <w:r>
        <w:rPr>
          <w:color w:val="231F20"/>
          <w:spacing w:val="-6"/>
        </w:rPr>
        <w:t xml:space="preserve"> </w:t>
      </w:r>
      <w:r>
        <w:rPr>
          <w:color w:val="231F20"/>
        </w:rPr>
        <w:t>–</w:t>
      </w:r>
      <w:r>
        <w:rPr>
          <w:color w:val="231F20"/>
          <w:spacing w:val="-6"/>
        </w:rPr>
        <w:t xml:space="preserve"> </w:t>
      </w:r>
      <w:r>
        <w:rPr>
          <w:color w:val="231F20"/>
        </w:rPr>
        <w:t>ထံမှ</w:t>
      </w:r>
      <w:r>
        <w:rPr>
          <w:color w:val="231F20"/>
          <w:spacing w:val="-6"/>
        </w:rPr>
        <w:t xml:space="preserve"> </w:t>
      </w:r>
      <w:r>
        <w:rPr>
          <w:color w:val="231F20"/>
        </w:rPr>
        <w:t>တစ်ခု</w:t>
      </w:r>
      <w:r>
        <w:rPr>
          <w:color w:val="231F20"/>
          <w:spacing w:val="-6"/>
        </w:rPr>
        <w:t xml:space="preserve"> </w:t>
      </w:r>
      <w:r>
        <w:rPr>
          <w:color w:val="231F20"/>
        </w:rPr>
        <w:t>အက်စကီးမို</w:t>
      </w:r>
      <w:r>
        <w:rPr>
          <w:color w:val="231F20"/>
          <w:spacing w:val="-6"/>
        </w:rPr>
        <w:t xml:space="preserve"> </w:t>
      </w:r>
      <w:r>
        <w:rPr>
          <w:color w:val="231F20"/>
        </w:rPr>
        <w:t>ချက်ပြုတ်</w:t>
      </w:r>
      <w:r>
        <w:rPr>
          <w:color w:val="231F20"/>
          <w:spacing w:val="-6"/>
        </w:rPr>
        <w:t xml:space="preserve"> </w:t>
      </w:r>
      <w:r>
        <w:rPr>
          <w:color w:val="231F20"/>
        </w:rPr>
        <w:t>ပြေစာ</w:t>
      </w:r>
      <w:r>
        <w:rPr>
          <w:color w:val="231F20"/>
          <w:spacing w:val="-5"/>
        </w:rPr>
        <w:t xml:space="preserve"> </w:t>
      </w:r>
      <w:r>
        <w:rPr>
          <w:color w:val="231F20"/>
        </w:rPr>
        <w:t>“အက်စကီးမို</w:t>
      </w:r>
      <w:r>
        <w:rPr>
          <w:color w:val="231F20"/>
          <w:spacing w:val="-5"/>
        </w:rPr>
        <w:t xml:space="preserve"> </w:t>
      </w:r>
      <w:r>
        <w:rPr>
          <w:color w:val="231F20"/>
        </w:rPr>
        <w:t>ရေခဲမုန့်"</w:t>
      </w:r>
      <w:r>
        <w:rPr>
          <w:color w:val="231F20"/>
          <w:spacing w:val="-5"/>
        </w:rPr>
        <w:t xml:space="preserve"> </w:t>
      </w:r>
      <w:r>
        <w:rPr>
          <w:color w:val="231F20"/>
        </w:rPr>
        <w:t>ရန်</w:t>
      </w:r>
      <w:r>
        <w:rPr>
          <w:color w:val="231F20"/>
          <w:spacing w:val="-5"/>
        </w:rPr>
        <w:t xml:space="preserve"> </w:t>
      </w:r>
      <w:r>
        <w:rPr>
          <w:color w:val="231F20"/>
        </w:rPr>
        <w:t>a</w:t>
      </w:r>
      <w:r>
        <w:rPr>
          <w:color w:val="231F20"/>
          <w:spacing w:val="-5"/>
        </w:rPr>
        <w:t xml:space="preserve"> </w:t>
      </w:r>
      <w:r>
        <w:rPr>
          <w:color w:val="231F20"/>
        </w:rPr>
        <w:t>အသက်ရှင်</w:t>
      </w:r>
      <w:r>
        <w:rPr>
          <w:color w:val="231F20"/>
          <w:spacing w:val="-5"/>
        </w:rPr>
        <w:t xml:space="preserve"> </w:t>
      </w:r>
      <w:r>
        <w:rPr>
          <w:color w:val="231F20"/>
        </w:rPr>
        <w:t>စွမ်းဆောင်ရည်</w:t>
      </w:r>
      <w:r>
        <w:rPr>
          <w:color w:val="231F20"/>
          <w:spacing w:val="-5"/>
        </w:rPr>
        <w:t xml:space="preserve"> </w:t>
      </w:r>
      <w:r>
        <w:rPr>
          <w:color w:val="231F20"/>
        </w:rPr>
        <w:t>၌</w:t>
      </w:r>
      <w:r>
        <w:rPr>
          <w:color w:val="231F20"/>
          <w:spacing w:val="-5"/>
        </w:rPr>
        <w:t xml:space="preserve"> </w:t>
      </w:r>
      <w:r>
        <w:rPr>
          <w:color w:val="231F20"/>
        </w:rPr>
        <w:t>မလေး</w:t>
      </w:r>
      <w:r>
        <w:rPr>
          <w:color w:val="231F20"/>
          <w:spacing w:val="-5"/>
        </w:rPr>
        <w:t xml:space="preserve"> </w:t>
      </w:r>
      <w:r>
        <w:rPr>
          <w:color w:val="231F20"/>
        </w:rPr>
        <w:t>၏</w:t>
      </w:r>
      <w:r>
        <w:rPr>
          <w:color w:val="231F20"/>
          <w:spacing w:val="-5"/>
        </w:rPr>
        <w:t xml:space="preserve"> </w:t>
      </w:r>
      <w:r>
        <w:rPr>
          <w:color w:val="231F20"/>
        </w:rPr>
        <w:t>a</w:t>
      </w:r>
      <w:r>
        <w:rPr>
          <w:color w:val="231F20"/>
          <w:spacing w:val="-5"/>
        </w:rPr>
        <w:t xml:space="preserve"> </w:t>
      </w:r>
      <w:r>
        <w:rPr>
          <w:color w:val="231F20"/>
        </w:rPr>
        <w:t>သက္ကတ</w:t>
      </w:r>
      <w:r>
        <w:rPr>
          <w:color w:val="231F20"/>
          <w:spacing w:val="-5"/>
        </w:rPr>
        <w:t xml:space="preserve"> </w:t>
      </w:r>
      <w:r>
        <w:rPr>
          <w:color w:val="231F20"/>
        </w:rPr>
        <w:t xml:space="preserve">ရောယှက် </w:t>
      </w:r>
      <w:r>
        <w:rPr>
          <w:color w:val="231F20"/>
          <w:spacing w:val="-2"/>
        </w:rPr>
        <w:t>၌</w:t>
      </w:r>
      <w:r>
        <w:rPr>
          <w:color w:val="231F20"/>
          <w:spacing w:val="-6"/>
        </w:rPr>
        <w:t xml:space="preserve"> </w:t>
      </w:r>
      <w:r>
        <w:rPr>
          <w:color w:val="231F20"/>
          <w:spacing w:val="-2"/>
        </w:rPr>
        <w:t>အဆိုပါ</w:t>
      </w:r>
      <w:r>
        <w:rPr>
          <w:color w:val="231F20"/>
          <w:spacing w:val="-6"/>
        </w:rPr>
        <w:t xml:space="preserve"> </w:t>
      </w:r>
      <w:r>
        <w:rPr>
          <w:color w:val="231F20"/>
          <w:spacing w:val="-2"/>
        </w:rPr>
        <w:t>ပထမ</w:t>
      </w:r>
      <w:r>
        <w:rPr>
          <w:color w:val="231F20"/>
          <w:spacing w:val="-6"/>
        </w:rPr>
        <w:t xml:space="preserve"> </w:t>
      </w:r>
      <w:r>
        <w:rPr>
          <w:color w:val="231F20"/>
          <w:spacing w:val="-2"/>
        </w:rPr>
        <w:t>သို့မဟုတ်</w:t>
      </w:r>
      <w:r>
        <w:rPr>
          <w:color w:val="231F20"/>
          <w:spacing w:val="-6"/>
        </w:rPr>
        <w:t xml:space="preserve"> </w:t>
      </w:r>
      <w:r>
        <w:rPr>
          <w:color w:val="231F20"/>
          <w:spacing w:val="-2"/>
        </w:rPr>
        <w:t>ယတြာ</w:t>
      </w:r>
      <w:r>
        <w:rPr>
          <w:color w:val="231F20"/>
          <w:spacing w:val="-6"/>
        </w:rPr>
        <w:t xml:space="preserve"> </w:t>
      </w:r>
      <w:r>
        <w:rPr>
          <w:color w:val="231F20"/>
          <w:spacing w:val="-2"/>
        </w:rPr>
        <w:t>သဘော</w:t>
      </w:r>
      <w:r>
        <w:rPr>
          <w:color w:val="231F20"/>
          <w:spacing w:val="-6"/>
        </w:rPr>
        <w:t xml:space="preserve"> </w:t>
      </w:r>
      <w:r>
        <w:rPr>
          <w:color w:val="231F20"/>
          <w:spacing w:val="-2"/>
        </w:rPr>
        <w:t>ဘာသာစကား</w:t>
      </w:r>
      <w:r>
        <w:rPr>
          <w:color w:val="231F20"/>
          <w:spacing w:val="-6"/>
        </w:rPr>
        <w:t xml:space="preserve"> </w:t>
      </w:r>
      <w:r>
        <w:rPr>
          <w:color w:val="231F20"/>
          <w:spacing w:val="-2"/>
        </w:rPr>
        <w:t>လူမျိုးစုများ</w:t>
      </w:r>
      <w:r>
        <w:rPr>
          <w:color w:val="231F20"/>
          <w:spacing w:val="-6"/>
        </w:rPr>
        <w:t xml:space="preserve"> </w:t>
      </w:r>
      <w:r>
        <w:rPr>
          <w:color w:val="231F20"/>
          <w:spacing w:val="-2"/>
        </w:rPr>
        <w:t>အပိုင်းခွဲများ</w:t>
      </w:r>
      <w:r>
        <w:rPr>
          <w:color w:val="231F20"/>
          <w:spacing w:val="-6"/>
        </w:rPr>
        <w:t xml:space="preserve"> </w:t>
      </w:r>
      <w:r>
        <w:rPr>
          <w:color w:val="231F20"/>
          <w:spacing w:val="-2"/>
        </w:rPr>
        <w:t>ထဲသို့</w:t>
      </w:r>
      <w:r>
        <w:rPr>
          <w:color w:val="231F20"/>
          <w:spacing w:val="-6"/>
        </w:rPr>
        <w:t xml:space="preserve"> </w:t>
      </w:r>
      <w:r>
        <w:rPr>
          <w:color w:val="231F20"/>
          <w:spacing w:val="-2"/>
        </w:rPr>
        <w:t>သုံး</w:t>
      </w:r>
      <w:r>
        <w:rPr>
          <w:color w:val="231F20"/>
          <w:spacing w:val="-6"/>
        </w:rPr>
        <w:t xml:space="preserve"> </w:t>
      </w:r>
      <w:r>
        <w:rPr>
          <w:color w:val="231F20"/>
          <w:spacing w:val="-2"/>
        </w:rPr>
        <w:t xml:space="preserve">ရင်းနှီးပြီးသား </w:t>
      </w:r>
      <w:r>
        <w:rPr>
          <w:color w:val="231F20"/>
        </w:rPr>
        <w:t>အပိုင်း၊</w:t>
      </w:r>
      <w:r>
        <w:rPr>
          <w:color w:val="231F20"/>
          <w:spacing w:val="-6"/>
        </w:rPr>
        <w:t xml:space="preserve"> </w:t>
      </w:r>
      <w:r>
        <w:rPr>
          <w:color w:val="231F20"/>
        </w:rPr>
        <w:t>အားလုံး</w:t>
      </w:r>
      <w:r>
        <w:rPr>
          <w:color w:val="231F20"/>
          <w:spacing w:val="-6"/>
        </w:rPr>
        <w:t xml:space="preserve"> </w:t>
      </w:r>
      <w:r>
        <w:rPr>
          <w:color w:val="231F20"/>
        </w:rPr>
        <w:t>၏</w:t>
      </w:r>
      <w:r>
        <w:rPr>
          <w:color w:val="231F20"/>
          <w:spacing w:val="-6"/>
        </w:rPr>
        <w:t xml:space="preserve"> </w:t>
      </w:r>
      <w:r>
        <w:rPr>
          <w:color w:val="231F20"/>
        </w:rPr>
        <w:t>သူတို့ကို</w:t>
      </w:r>
      <w:r>
        <w:rPr>
          <w:color w:val="231F20"/>
          <w:spacing w:val="-6"/>
        </w:rPr>
        <w:t xml:space="preserve"> </w:t>
      </w:r>
      <w:r>
        <w:rPr>
          <w:color w:val="231F20"/>
        </w:rPr>
        <w:t>သရုပ်ဖော်ထားသည်။</w:t>
      </w:r>
      <w:r>
        <w:rPr>
          <w:color w:val="231F20"/>
          <w:spacing w:val="-6"/>
        </w:rPr>
        <w:t xml:space="preserve"> </w:t>
      </w:r>
      <w:r>
        <w:rPr>
          <w:color w:val="231F20"/>
        </w:rPr>
        <w:t>အားဖြင့်</w:t>
      </w:r>
      <w:r>
        <w:rPr>
          <w:color w:val="231F20"/>
          <w:spacing w:val="-6"/>
        </w:rPr>
        <w:t xml:space="preserve"> </w:t>
      </w:r>
      <w:r>
        <w:rPr>
          <w:color w:val="231F20"/>
        </w:rPr>
        <w:t>ရာနှင့်ချီ</w:t>
      </w:r>
      <w:r>
        <w:rPr>
          <w:color w:val="231F20"/>
          <w:spacing w:val="-6"/>
        </w:rPr>
        <w:t xml:space="preserve"> </w:t>
      </w:r>
      <w:r>
        <w:rPr>
          <w:color w:val="231F20"/>
        </w:rPr>
        <w:t>အကယ်၍</w:t>
      </w:r>
      <w:r>
        <w:rPr>
          <w:color w:val="231F20"/>
          <w:spacing w:val="-6"/>
        </w:rPr>
        <w:t xml:space="preserve"> </w:t>
      </w:r>
      <w:r>
        <w:rPr>
          <w:color w:val="231F20"/>
        </w:rPr>
        <w:t>မဟုတ်ဘူး</w:t>
      </w:r>
      <w:r>
        <w:rPr>
          <w:color w:val="231F20"/>
          <w:spacing w:val="-6"/>
        </w:rPr>
        <w:t xml:space="preserve"> </w:t>
      </w:r>
      <w:r>
        <w:rPr>
          <w:color w:val="231F20"/>
        </w:rPr>
        <w:t>ထောင်ပေါင်းများစွာ</w:t>
      </w:r>
      <w:r>
        <w:rPr>
          <w:color w:val="231F20"/>
          <w:spacing w:val="-6"/>
        </w:rPr>
        <w:t xml:space="preserve"> </w:t>
      </w:r>
      <w:r>
        <w:rPr>
          <w:color w:val="231F20"/>
        </w:rPr>
        <w:t>၏</w:t>
      </w:r>
      <w:r>
        <w:rPr>
          <w:color w:val="231F20"/>
          <w:spacing w:val="-6"/>
        </w:rPr>
        <w:t xml:space="preserve"> </w:t>
      </w:r>
      <w:r>
        <w:rPr>
          <w:color w:val="231F20"/>
        </w:rPr>
        <w:t>စံပြ</w:t>
      </w:r>
      <w:r>
        <w:rPr>
          <w:color w:val="231F20"/>
          <w:spacing w:val="-6"/>
        </w:rPr>
        <w:t xml:space="preserve"> </w:t>
      </w:r>
      <w:r>
        <w:rPr>
          <w:color w:val="231F20"/>
        </w:rPr>
        <w:t xml:space="preserve">အင်ပါယာလေ့လာမှုများ။ Austerlitz ( </w:t>
      </w:r>
      <w:r>
        <w:rPr>
          <w:color w:val="3F7F7F"/>
        </w:rPr>
        <w:t xml:space="preserve">1958 </w:t>
      </w:r>
      <w:r>
        <w:rPr>
          <w:color w:val="231F20"/>
        </w:rPr>
        <w:t>) မှ Ob-Ugric သီချင်း၏ ခွဲခြမ်းစိတ်ဖြာမှုတွင်ကဲ့သို့ အသံပုံစံများ ဖြစ်နိုင်သည် ။ Baudelaire's sonnet “Les chats” ၏ Jakobson-cum-Le’vi-Strauss (1987) တွင် ခွဲခြမ်းစိတ်ဖြာမှုတွင် အဓိပ္ပါယ်သက်ရောက်နိုင်သည် ။ ၎င်းသည် လက်တွေ့ကျသည့်အတိုင်း ဖြစ်နိုင်သည်။</w:t>
      </w:r>
      <w:r>
        <w:rPr>
          <w:color w:val="231F20"/>
          <w:spacing w:val="40"/>
        </w:rPr>
        <w:t xml:space="preserve"> </w:t>
      </w:r>
      <w:r>
        <w:rPr>
          <w:color w:val="231F20"/>
        </w:rPr>
        <w:t xml:space="preserve">Beeman ၏ ပါရှန်ဘာသာစကားဖြင့် စိတ်ခံစားမှုနှင့် စွမ်းဆောင်ရည်ဆိုင်ရာ ခွဲခြမ်းစိတ်ဖြာမှုများစွာ ( </w:t>
      </w:r>
      <w:r>
        <w:rPr>
          <w:color w:val="3F7F7F"/>
        </w:rPr>
        <w:t xml:space="preserve">၁၉၈၆၊ ၂၀၀၀ </w:t>
      </w:r>
      <w:r>
        <w:rPr>
          <w:color w:val="231F20"/>
        </w:rPr>
        <w:t>)</w:t>
      </w:r>
      <w:r>
        <w:rPr>
          <w:color w:val="231F20"/>
          <w:spacing w:val="-13"/>
        </w:rPr>
        <w:t xml:space="preserve"> </w:t>
      </w:r>
      <w:r>
        <w:rPr>
          <w:color w:val="231F20"/>
        </w:rPr>
        <w:t>သို့မဟုတ်</w:t>
      </w:r>
      <w:r>
        <w:rPr>
          <w:color w:val="231F20"/>
          <w:spacing w:val="-12"/>
        </w:rPr>
        <w:t xml:space="preserve"> </w:t>
      </w:r>
      <w:r>
        <w:rPr>
          <w:color w:val="231F20"/>
        </w:rPr>
        <w:t>Irvin ၏</w:t>
      </w:r>
      <w:r>
        <w:rPr>
          <w:color w:val="231F20"/>
          <w:spacing w:val="-13"/>
        </w:rPr>
        <w:t xml:space="preserve"> </w:t>
      </w:r>
      <w:r>
        <w:rPr>
          <w:color w:val="231F20"/>
        </w:rPr>
        <w:t>on</w:t>
      </w:r>
      <w:r>
        <w:rPr>
          <w:color w:val="231F20"/>
          <w:spacing w:val="-12"/>
        </w:rPr>
        <w:t xml:space="preserve"> </w:t>
      </w:r>
      <w:r>
        <w:rPr>
          <w:color w:val="231F20"/>
        </w:rPr>
        <w:t>အနောက်</w:t>
      </w:r>
      <w:r>
        <w:rPr>
          <w:color w:val="231F20"/>
          <w:spacing w:val="-13"/>
        </w:rPr>
        <w:t xml:space="preserve"> </w:t>
      </w:r>
      <w:r>
        <w:rPr>
          <w:color w:val="231F20"/>
        </w:rPr>
        <w:t>အာဖရိကန်</w:t>
      </w:r>
      <w:r>
        <w:rPr>
          <w:color w:val="231F20"/>
          <w:spacing w:val="-12"/>
        </w:rPr>
        <w:t xml:space="preserve"> </w:t>
      </w:r>
      <w:r>
        <w:rPr>
          <w:color w:val="231F20"/>
        </w:rPr>
        <w:t>လူမှုရေးဘာသာဗေဒ။</w:t>
      </w:r>
      <w:r>
        <w:rPr>
          <w:color w:val="231F20"/>
          <w:spacing w:val="-13"/>
        </w:rPr>
        <w:t xml:space="preserve"> </w:t>
      </w:r>
      <w:r>
        <w:rPr>
          <w:color w:val="231F20"/>
        </w:rPr>
        <w:t>အဲဒါ</w:t>
      </w:r>
      <w:r>
        <w:rPr>
          <w:color w:val="231F20"/>
          <w:spacing w:val="-12"/>
        </w:rPr>
        <w:t xml:space="preserve"> </w:t>
      </w:r>
      <w:r>
        <w:rPr>
          <w:color w:val="231F20"/>
        </w:rPr>
        <w:t>မေ၊</w:t>
      </w:r>
      <w:r>
        <w:rPr>
          <w:color w:val="231F20"/>
          <w:spacing w:val="-13"/>
        </w:rPr>
        <w:t xml:space="preserve"> </w:t>
      </w:r>
      <w:r>
        <w:rPr>
          <w:color w:val="231F20"/>
        </w:rPr>
        <w:t>နောက်ဆုံးတော့၊</w:t>
      </w:r>
      <w:r>
        <w:rPr>
          <w:color w:val="231F20"/>
          <w:spacing w:val="-12"/>
        </w:rPr>
        <w:t xml:space="preserve"> </w:t>
      </w:r>
      <w:r>
        <w:rPr>
          <w:color w:val="231F20"/>
        </w:rPr>
        <w:t>ဖြစ်</w:t>
      </w:r>
      <w:r>
        <w:rPr>
          <w:color w:val="231F20"/>
          <w:spacing w:val="-13"/>
        </w:rPr>
        <w:t xml:space="preserve"> </w:t>
      </w:r>
      <w:r>
        <w:rPr>
          <w:color w:val="231F20"/>
        </w:rPr>
        <w:t>အဲဒါတွေ</w:t>
      </w:r>
      <w:r>
        <w:rPr>
          <w:color w:val="231F20"/>
          <w:spacing w:val="-12"/>
        </w:rPr>
        <w:t xml:space="preserve"> </w:t>
      </w:r>
      <w:r>
        <w:rPr>
          <w:color w:val="231F20"/>
        </w:rPr>
        <w:t>ရှားပါးလေ့လာမှုများ</w:t>
      </w:r>
      <w:r>
        <w:rPr>
          <w:color w:val="231F20"/>
          <w:spacing w:val="-13"/>
        </w:rPr>
        <w:t xml:space="preserve"> </w:t>
      </w:r>
      <w:r>
        <w:rPr>
          <w:color w:val="231F20"/>
        </w:rPr>
        <w:t>အဲဒါ</w:t>
      </w:r>
      <w:r>
        <w:rPr>
          <w:color w:val="231F20"/>
          <w:spacing w:val="-12"/>
        </w:rPr>
        <w:t xml:space="preserve"> </w:t>
      </w:r>
      <w:r>
        <w:rPr>
          <w:color w:val="231F20"/>
        </w:rPr>
        <w:t>ပေါင်းစပ်ပါ။</w:t>
      </w:r>
      <w:r>
        <w:rPr>
          <w:color w:val="231F20"/>
          <w:spacing w:val="-13"/>
        </w:rPr>
        <w:t xml:space="preserve"> </w:t>
      </w:r>
      <w:r>
        <w:rPr>
          <w:color w:val="231F20"/>
        </w:rPr>
        <w:t>ဘာသာစကား</w:t>
      </w:r>
      <w:r>
        <w:rPr>
          <w:color w:val="231F20"/>
          <w:spacing w:val="-12"/>
        </w:rPr>
        <w:t xml:space="preserve"> </w:t>
      </w:r>
      <w:r>
        <w:rPr>
          <w:color w:val="231F20"/>
        </w:rPr>
        <w:t>တရားဝင်ဝါဒ၊</w:t>
      </w:r>
      <w:r>
        <w:rPr>
          <w:color w:val="231F20"/>
          <w:spacing w:val="-13"/>
        </w:rPr>
        <w:t xml:space="preserve"> </w:t>
      </w:r>
      <w:r>
        <w:rPr>
          <w:color w:val="231F20"/>
        </w:rPr>
        <w:t>အတွေးခေါ်၊</w:t>
      </w:r>
      <w:r>
        <w:rPr>
          <w:color w:val="231F20"/>
          <w:spacing w:val="-12"/>
        </w:rPr>
        <w:t xml:space="preserve"> </w:t>
      </w:r>
      <w:r>
        <w:rPr>
          <w:color w:val="231F20"/>
        </w:rPr>
        <w:t>အထူးသဖြင့်</w:t>
      </w:r>
      <w:r>
        <w:rPr>
          <w:color w:val="231F20"/>
          <w:spacing w:val="-13"/>
        </w:rPr>
        <w:t xml:space="preserve"> </w:t>
      </w:r>
      <w:r>
        <w:rPr>
          <w:color w:val="231F20"/>
        </w:rPr>
        <w:t>၏</w:t>
      </w:r>
      <w:r>
        <w:rPr>
          <w:color w:val="231F20"/>
          <w:spacing w:val="-12"/>
        </w:rPr>
        <w:t xml:space="preserve"> </w:t>
      </w:r>
      <w:r>
        <w:rPr>
          <w:color w:val="231F20"/>
        </w:rPr>
        <w:t>စကားလုံးများ</w:t>
      </w:r>
      <w:r>
        <w:rPr>
          <w:color w:val="231F20"/>
          <w:spacing w:val="-13"/>
        </w:rPr>
        <w:t xml:space="preserve"> </w:t>
      </w:r>
      <w:r>
        <w:rPr>
          <w:color w:val="231F20"/>
        </w:rPr>
        <w:t>ဒဏ္ဍာရီထဲမှာ၊</w:t>
      </w:r>
      <w:r>
        <w:rPr>
          <w:color w:val="231F20"/>
          <w:spacing w:val="-7"/>
        </w:rPr>
        <w:t xml:space="preserve"> </w:t>
      </w:r>
      <w:r>
        <w:rPr>
          <w:color w:val="231F20"/>
        </w:rPr>
        <w:t>နှင့်</w:t>
      </w:r>
      <w:r>
        <w:rPr>
          <w:color w:val="231F20"/>
          <w:spacing w:val="-7"/>
        </w:rPr>
        <w:t xml:space="preserve"> </w:t>
      </w:r>
      <w:r>
        <w:rPr>
          <w:color w:val="231F20"/>
        </w:rPr>
        <w:t>လက်တွေ့ကျကျ၊</w:t>
      </w:r>
      <w:r>
        <w:rPr>
          <w:color w:val="231F20"/>
          <w:spacing w:val="-7"/>
        </w:rPr>
        <w:t xml:space="preserve"> </w:t>
      </w:r>
      <w:r>
        <w:rPr>
          <w:color w:val="231F20"/>
        </w:rPr>
        <w:t>ပင်</w:t>
      </w:r>
      <w:r>
        <w:rPr>
          <w:color w:val="231F20"/>
          <w:spacing w:val="-7"/>
        </w:rPr>
        <w:t xml:space="preserve"> </w:t>
      </w:r>
      <w:r>
        <w:rPr>
          <w:color w:val="231F20"/>
        </w:rPr>
        <w:t>a</w:t>
      </w:r>
      <w:r>
        <w:rPr>
          <w:color w:val="231F20"/>
          <w:spacing w:val="-7"/>
        </w:rPr>
        <w:t xml:space="preserve"> </w:t>
      </w:r>
      <w:r>
        <w:rPr>
          <w:color w:val="231F20"/>
        </w:rPr>
        <w:t>"အောင်မြင်မှု</w:t>
      </w:r>
      <w:r>
        <w:rPr>
          <w:color w:val="231F20"/>
          <w:spacing w:val="-7"/>
        </w:rPr>
        <w:t xml:space="preserve"> </w:t>
      </w:r>
      <w:r>
        <w:rPr>
          <w:color w:val="231F20"/>
        </w:rPr>
        <w:t>ထဲသို့</w:t>
      </w:r>
      <w:r>
        <w:rPr>
          <w:color w:val="231F20"/>
          <w:spacing w:val="-7"/>
        </w:rPr>
        <w:t xml:space="preserve"> </w:t>
      </w:r>
      <w:r>
        <w:rPr>
          <w:color w:val="231F20"/>
        </w:rPr>
        <w:t>စွမ်းဆောင်ရည်”</w:t>
      </w:r>
      <w:r>
        <w:rPr>
          <w:color w:val="231F20"/>
          <w:spacing w:val="-7"/>
        </w:rPr>
        <w:t xml:space="preserve"> </w:t>
      </w:r>
      <w:r>
        <w:rPr>
          <w:color w:val="231F20"/>
        </w:rPr>
        <w:t>(ဟေမက်စ်</w:t>
      </w:r>
      <w:r>
        <w:rPr>
          <w:color w:val="231F20"/>
          <w:spacing w:val="-7"/>
        </w:rPr>
        <w:t xml:space="preserve"> </w:t>
      </w:r>
      <w:r>
        <w:rPr>
          <w:color w:val="3F7F7F"/>
        </w:rPr>
        <w:t xml:space="preserve">1981 </w:t>
      </w:r>
      <w:r>
        <w:rPr>
          <w:color w:val="231F20"/>
        </w:rPr>
        <w:t>: 79–142၊ 200–263)။ ဤချဉ်းကပ်မှုအားလုံးသည် ထီးရိုးကို ခွဲထုတ်ခြင်း သို့မဟုတ် တရားဒေသနာ သို့မဟုတ် နိုင်ငံရေး မိန့်ခွန်းကို ပိုင်းခြားခြင်းဖြစ်စေ အသက်အရွယ်ပြဿနာများစွာကို ပြင်းထန်သောပုံသဏ္ဍာန်ဖြင့် ပေါ်ပေါက်စေသည်- ကဗျာနှင့် စကားပြေအကြား အပြုသဘောဆောင်သော ဆက်စပ်မှုကား အဘယ်နည်း၊</w:t>
      </w:r>
      <w:r>
        <w:rPr>
          <w:color w:val="231F20"/>
          <w:spacing w:val="-1"/>
        </w:rPr>
        <w:t xml:space="preserve"> </w:t>
      </w:r>
      <w:r>
        <w:rPr>
          <w:color w:val="231F20"/>
        </w:rPr>
        <w:t>အကြား</w:t>
      </w:r>
      <w:r>
        <w:rPr>
          <w:color w:val="231F20"/>
          <w:spacing w:val="-1"/>
        </w:rPr>
        <w:t xml:space="preserve"> </w:t>
      </w:r>
      <w:r>
        <w:rPr>
          <w:color w:val="231F20"/>
        </w:rPr>
        <w:t>ကဗျာဆန်တယ်။</w:t>
      </w:r>
      <w:r>
        <w:rPr>
          <w:color w:val="231F20"/>
          <w:spacing w:val="-1"/>
        </w:rPr>
        <w:t xml:space="preserve"> </w:t>
      </w:r>
      <w:r>
        <w:rPr>
          <w:color w:val="231F20"/>
        </w:rPr>
        <w:t>နှင့်</w:t>
      </w:r>
      <w:r>
        <w:rPr>
          <w:color w:val="231F20"/>
          <w:spacing w:val="-1"/>
        </w:rPr>
        <w:t xml:space="preserve"> </w:t>
      </w:r>
      <w:r>
        <w:rPr>
          <w:color w:val="231F20"/>
        </w:rPr>
        <w:t>စကားအပြောအဆို၊</w:t>
      </w:r>
      <w:r>
        <w:rPr>
          <w:color w:val="231F20"/>
          <w:spacing w:val="-1"/>
        </w:rPr>
        <w:t xml:space="preserve"> </w:t>
      </w:r>
      <w:r>
        <w:rPr>
          <w:color w:val="231F20"/>
        </w:rPr>
        <w:t>အကြား</w:t>
      </w:r>
      <w:r>
        <w:rPr>
          <w:color w:val="231F20"/>
          <w:spacing w:val="-1"/>
        </w:rPr>
        <w:t xml:space="preserve"> </w:t>
      </w:r>
      <w:r>
        <w:rPr>
          <w:color w:val="231F20"/>
        </w:rPr>
        <w:t>သီချင်း</w:t>
      </w:r>
      <w:r>
        <w:rPr>
          <w:color w:val="231F20"/>
          <w:spacing w:val="-1"/>
        </w:rPr>
        <w:t xml:space="preserve"> </w:t>
      </w:r>
      <w:r>
        <w:rPr>
          <w:color w:val="231F20"/>
        </w:rPr>
        <w:t>နှင့်</w:t>
      </w:r>
      <w:r>
        <w:rPr>
          <w:color w:val="231F20"/>
          <w:spacing w:val="-1"/>
        </w:rPr>
        <w:t xml:space="preserve"> </w:t>
      </w:r>
      <w:r>
        <w:rPr>
          <w:color w:val="231F20"/>
        </w:rPr>
        <w:t>စကားဝိုင်း၊</w:t>
      </w:r>
      <w:r>
        <w:rPr>
          <w:color w:val="231F20"/>
          <w:spacing w:val="-1"/>
        </w:rPr>
        <w:t xml:space="preserve"> </w:t>
      </w:r>
      <w:r>
        <w:rPr>
          <w:color w:val="231F20"/>
        </w:rPr>
        <w:t xml:space="preserve">poiesis နှင့် လိုဂိုများအကြား - အပြင် အမျိုးအစားများကို </w:t>
      </w:r>
      <w:r>
        <w:rPr>
          <w:color w:val="231F20"/>
          <w:spacing w:val="-2"/>
        </w:rPr>
        <w:t>၎င်းတို့ကိုယ်တိုင် စိန်ခေါ်ပြီး ပြဿနာရှာခြင်း။</w:t>
      </w:r>
      <w:r>
        <w:rPr>
          <w:color w:val="231F20"/>
          <w:spacing w:val="-6"/>
        </w:rPr>
        <w:t xml:space="preserve"> </w:t>
      </w:r>
      <w:r>
        <w:rPr>
          <w:color w:val="231F20"/>
          <w:spacing w:val="-2"/>
        </w:rPr>
        <w:t>၏</w:t>
      </w:r>
      <w:r>
        <w:rPr>
          <w:color w:val="231F20"/>
          <w:spacing w:val="-6"/>
        </w:rPr>
        <w:t xml:space="preserve"> </w:t>
      </w:r>
      <w:r>
        <w:rPr>
          <w:color w:val="231F20"/>
          <w:spacing w:val="-2"/>
        </w:rPr>
        <w:t>ကဗျာ၊</w:t>
      </w:r>
      <w:r>
        <w:rPr>
          <w:color w:val="231F20"/>
          <w:spacing w:val="-6"/>
        </w:rPr>
        <w:t xml:space="preserve"> </w:t>
      </w:r>
      <w:r>
        <w:rPr>
          <w:color w:val="231F20"/>
          <w:spacing w:val="-2"/>
        </w:rPr>
        <w:t>စကားပြေ၊</w:t>
      </w:r>
      <w:r>
        <w:rPr>
          <w:color w:val="231F20"/>
          <w:spacing w:val="-6"/>
        </w:rPr>
        <w:t xml:space="preserve"> </w:t>
      </w:r>
      <w:r>
        <w:rPr>
          <w:color w:val="231F20"/>
          <w:spacing w:val="-2"/>
        </w:rPr>
        <w:t>ကဗျာဆန်တယ်။</w:t>
      </w:r>
      <w:r>
        <w:rPr>
          <w:color w:val="231F20"/>
          <w:spacing w:val="-6"/>
        </w:rPr>
        <w:t xml:space="preserve"> </w:t>
      </w:r>
      <w:r>
        <w:rPr>
          <w:color w:val="231F20"/>
          <w:spacing w:val="-2"/>
        </w:rPr>
        <w:t>နှင့်</w:t>
      </w:r>
      <w:r>
        <w:rPr>
          <w:color w:val="231F20"/>
          <w:spacing w:val="-6"/>
        </w:rPr>
        <w:t xml:space="preserve"> </w:t>
      </w:r>
      <w:r>
        <w:rPr>
          <w:color w:val="231F20"/>
          <w:spacing w:val="-2"/>
        </w:rPr>
        <w:t>စကားအပြောအဆို၊</w:t>
      </w:r>
      <w:r>
        <w:rPr>
          <w:color w:val="231F20"/>
          <w:spacing w:val="-6"/>
        </w:rPr>
        <w:t xml:space="preserve"> </w:t>
      </w:r>
      <w:r>
        <w:rPr>
          <w:color w:val="231F20"/>
          <w:spacing w:val="-2"/>
        </w:rPr>
        <w:t>သီချင်း၊</w:t>
      </w:r>
      <w:r>
        <w:rPr>
          <w:color w:val="231F20"/>
          <w:spacing w:val="-6"/>
        </w:rPr>
        <w:t xml:space="preserve"> </w:t>
      </w:r>
      <w:r>
        <w:rPr>
          <w:color w:val="231F20"/>
          <w:spacing w:val="-2"/>
        </w:rPr>
        <w:t>ဟောပ</w:t>
      </w:r>
      <w:r>
        <w:rPr>
          <w:color w:val="231F20"/>
          <w:spacing w:val="-2"/>
        </w:rPr>
        <w:t>ြောချက်၊</w:t>
      </w:r>
      <w:r>
        <w:rPr>
          <w:color w:val="231F20"/>
          <w:spacing w:val="-6"/>
        </w:rPr>
        <w:t xml:space="preserve"> </w:t>
      </w:r>
      <w:r>
        <w:rPr>
          <w:color w:val="231F20"/>
          <w:spacing w:val="-2"/>
        </w:rPr>
        <w:t>စကားဝိုင်း၊ poiesis၊</w:t>
      </w:r>
      <w:r>
        <w:rPr>
          <w:color w:val="231F20"/>
          <w:spacing w:val="-9"/>
        </w:rPr>
        <w:t xml:space="preserve"> </w:t>
      </w:r>
      <w:r>
        <w:rPr>
          <w:color w:val="231F20"/>
          <w:spacing w:val="-2"/>
        </w:rPr>
        <w:t>လိုဂိုများ၊</w:t>
      </w:r>
      <w:r>
        <w:rPr>
          <w:color w:val="231F20"/>
          <w:spacing w:val="-9"/>
        </w:rPr>
        <w:t xml:space="preserve"> </w:t>
      </w:r>
      <w:r>
        <w:rPr>
          <w:color w:val="231F20"/>
          <w:spacing w:val="-2"/>
        </w:rPr>
        <w:t>နှင့်</w:t>
      </w:r>
      <w:r>
        <w:rPr>
          <w:color w:val="231F20"/>
          <w:spacing w:val="-9"/>
        </w:rPr>
        <w:t xml:space="preserve"> </w:t>
      </w:r>
      <w:r>
        <w:rPr>
          <w:color w:val="231F20"/>
          <w:spacing w:val="-2"/>
        </w:rPr>
        <w:t>ဒဏ္ဍာရီများ</w:t>
      </w:r>
      <w:r>
        <w:rPr>
          <w:color w:val="231F20"/>
          <w:spacing w:val="-9"/>
        </w:rPr>
        <w:t xml:space="preserve"> </w:t>
      </w:r>
      <w:r>
        <w:rPr>
          <w:color w:val="231F20"/>
          <w:spacing w:val="-2"/>
        </w:rPr>
        <w:t>–</w:t>
      </w:r>
      <w:r>
        <w:rPr>
          <w:color w:val="231F20"/>
          <w:spacing w:val="-9"/>
        </w:rPr>
        <w:t xml:space="preserve"> </w:t>
      </w:r>
      <w:r>
        <w:rPr>
          <w:color w:val="231F20"/>
          <w:spacing w:val="-2"/>
        </w:rPr>
        <w:t>ပင်</w:t>
      </w:r>
      <w:r>
        <w:rPr>
          <w:color w:val="231F20"/>
          <w:spacing w:val="-9"/>
        </w:rPr>
        <w:t xml:space="preserve"> </w:t>
      </w:r>
      <w:r>
        <w:rPr>
          <w:color w:val="231F20"/>
          <w:spacing w:val="-2"/>
        </w:rPr>
        <w:t>လူမျိုးစုများ</w:t>
      </w:r>
      <w:r>
        <w:rPr>
          <w:color w:val="231F20"/>
          <w:spacing w:val="-9"/>
        </w:rPr>
        <w:t xml:space="preserve"> </w:t>
      </w:r>
      <w:r>
        <w:rPr>
          <w:color w:val="231F20"/>
          <w:spacing w:val="-2"/>
        </w:rPr>
        <w:t>၌</w:t>
      </w:r>
      <w:r>
        <w:rPr>
          <w:color w:val="231F20"/>
          <w:spacing w:val="-9"/>
        </w:rPr>
        <w:t xml:space="preserve"> </w:t>
      </w:r>
      <w:r>
        <w:rPr>
          <w:color w:val="231F20"/>
          <w:spacing w:val="-2"/>
        </w:rPr>
        <w:t>စူးစမ်းခြင်း။</w:t>
      </w:r>
      <w:r>
        <w:rPr>
          <w:color w:val="231F20"/>
          <w:spacing w:val="-9"/>
        </w:rPr>
        <w:t xml:space="preserve"> </w:t>
      </w:r>
      <w:r>
        <w:rPr>
          <w:color w:val="231F20"/>
          <w:spacing w:val="-2"/>
        </w:rPr>
        <w:t>ဒါတွေ</w:t>
      </w:r>
      <w:r>
        <w:rPr>
          <w:color w:val="231F20"/>
          <w:spacing w:val="-9"/>
        </w:rPr>
        <w:t xml:space="preserve"> </w:t>
      </w:r>
      <w:r>
        <w:rPr>
          <w:color w:val="231F20"/>
          <w:spacing w:val="-2"/>
        </w:rPr>
        <w:t>မျိုးစုံ</w:t>
      </w:r>
      <w:r>
        <w:rPr>
          <w:color w:val="231F20"/>
          <w:spacing w:val="-9"/>
        </w:rPr>
        <w:t xml:space="preserve"> </w:t>
      </w:r>
      <w:r>
        <w:rPr>
          <w:color w:val="231F20"/>
          <w:spacing w:val="-2"/>
        </w:rPr>
        <w:t xml:space="preserve">လယ်ကွင်းများ </w:t>
      </w:r>
      <w:r>
        <w:rPr>
          <w:color w:val="231F20"/>
          <w:spacing w:val="-4"/>
        </w:rPr>
        <w:t xml:space="preserve">နှင့် လမ်းသွယ်များ သည် ထင်ရှားပြီး အသိအမှတ်ပြုနိုင်သော လူမျိုးစုများ </w:t>
      </w:r>
      <w:r>
        <w:rPr>
          <w:color w:val="231F20"/>
        </w:rPr>
        <w:t>နှင့် ဖြစ်နိုင်ချေရှိသော သို့မဟုတ် တစ်စိတ်တစ်ပိုင်းဖြစ်နိုင်သော ပိုမိုကြီးမားသော အချက်အလက်များကိုလည်း ထည့်သွင်းစဉ်းစားခြင်းသည် အကျိုးဖြစ်ထွန်းစေပါသည်။</w:t>
      </w:r>
    </w:p>
    <w:p w:rsidR="00FC077F" w:rsidRDefault="00FC077F">
      <w:pPr>
        <w:pStyle w:val="BodyText"/>
        <w:spacing w:line="249" w:lineRule="auto"/>
        <w:sectPr w:rsidR="00FC077F">
          <w:pgSz w:w="7490" w:h="11820"/>
          <w:pgMar w:top="280" w:right="566" w:bottom="280" w:left="566" w:header="720" w:footer="720" w:gutter="0"/>
          <w:cols w:space="720"/>
        </w:sectPr>
      </w:pPr>
    </w:p>
    <w:p w:rsidR="00FC077F" w:rsidRDefault="002176C3">
      <w:pPr>
        <w:tabs>
          <w:tab w:val="right" w:pos="6291"/>
        </w:tabs>
        <w:spacing w:before="81"/>
        <w:ind w:left="2184"/>
        <w:rPr>
          <w:sz w:val="20"/>
        </w:rPr>
      </w:pPr>
      <w:r>
        <w:rPr>
          <w:i/>
          <w:sz w:val="20"/>
        </w:rPr>
        <w:t>ချဲ့ထွင်ခြင်း။</w:t>
      </w:r>
      <w:r>
        <w:rPr>
          <w:i/>
          <w:spacing w:val="-11"/>
          <w:sz w:val="20"/>
        </w:rPr>
        <w:t xml:space="preserve"> </w:t>
      </w:r>
      <w:r>
        <w:rPr>
          <w:i/>
          <w:spacing w:val="-2"/>
          <w:sz w:val="20"/>
        </w:rPr>
        <w:t xml:space="preserve">လူမျိုးစု </w:t>
      </w:r>
      <w:r>
        <w:rPr>
          <w:sz w:val="20"/>
        </w:rPr>
        <w:tab/>
      </w:r>
      <w:r>
        <w:rPr>
          <w:spacing w:val="-5"/>
          <w:sz w:val="20"/>
        </w:rPr>
        <w:t>၂၁၅</w:t>
      </w:r>
    </w:p>
    <w:p w:rsidR="00FC077F" w:rsidRDefault="002176C3">
      <w:pPr>
        <w:pStyle w:val="BodyText"/>
        <w:spacing w:before="7"/>
        <w:jc w:val="left"/>
        <w:rPr>
          <w:sz w:val="3"/>
        </w:rPr>
      </w:pPr>
      <w:r>
        <w:rPr>
          <w:noProof/>
          <w:sz w:val="3"/>
        </w:rPr>
        <mc:AlternateContent>
          <mc:Choice Requires="wps">
            <w:drawing>
              <wp:anchor distT="0" distB="0" distL="0" distR="0" simplePos="0" relativeHeight="487702016" behindDoc="1" locked="0" layoutInCell="1" allowOverlap="1">
                <wp:simplePos x="0" y="0"/>
                <wp:positionH relativeFrom="page">
                  <wp:posOffset>406526</wp:posOffset>
                </wp:positionH>
                <wp:positionV relativeFrom="paragraph">
                  <wp:posOffset>42201</wp:posOffset>
                </wp:positionV>
                <wp:extent cx="3947795" cy="6350"/>
                <wp:effectExtent l="0" t="0" r="0" b="0"/>
                <wp:wrapTopAndBottom/>
                <wp:docPr id="252" name="Graphic 25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46FC57A8" id="Graphic 252" o:spid="_x0000_s1026" style="position:absolute;margin-left:32pt;margin-top:3.3pt;width:310.85pt;height:.5pt;z-index:-15614464;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75" w:right="55" w:firstLine="199"/>
      </w:pPr>
      <w:r>
        <w:rPr>
          <w:color w:val="231F20"/>
        </w:rPr>
        <w:t>ထို့ကြောင့် ဘာသာဗေဒလူမျိုးစုများသည် နယ်ပယ်များစွာတွင် ကျယ်ပြန့်လာပြီး ပုံစံအမျိုးမျိုးဖြင့် ထွက်ပေါ်လာသည်။</w:t>
      </w:r>
      <w:r>
        <w:rPr>
          <w:color w:val="231F20"/>
          <w:spacing w:val="-13"/>
        </w:rPr>
        <w:t xml:space="preserve"> </w:t>
      </w:r>
      <w:r>
        <w:rPr>
          <w:color w:val="231F20"/>
        </w:rPr>
        <w:t>နှင့်</w:t>
      </w:r>
      <w:r>
        <w:rPr>
          <w:color w:val="231F20"/>
          <w:spacing w:val="-12"/>
        </w:rPr>
        <w:t xml:space="preserve"> </w:t>
      </w:r>
      <w:r>
        <w:rPr>
          <w:color w:val="231F20"/>
        </w:rPr>
        <w:t>သည်</w:t>
      </w:r>
      <w:r>
        <w:rPr>
          <w:color w:val="231F20"/>
          <w:spacing w:val="-13"/>
        </w:rPr>
        <w:t xml:space="preserve"> </w:t>
      </w:r>
      <w:r>
        <w:rPr>
          <w:color w:val="231F20"/>
        </w:rPr>
        <w:t>အားဖြင့်</w:t>
      </w:r>
      <w:r>
        <w:rPr>
          <w:color w:val="231F20"/>
          <w:spacing w:val="-12"/>
        </w:rPr>
        <w:t xml:space="preserve"> </w:t>
      </w:r>
      <w:r>
        <w:rPr>
          <w:color w:val="231F20"/>
        </w:rPr>
        <w:t>မဟုတ်ဘူး</w:t>
      </w:r>
      <w:r>
        <w:rPr>
          <w:color w:val="231F20"/>
          <w:spacing w:val="-13"/>
        </w:rPr>
        <w:t xml:space="preserve"> </w:t>
      </w:r>
      <w:r>
        <w:rPr>
          <w:color w:val="231F20"/>
        </w:rPr>
        <w:t>ဆိုလိုသည်။</w:t>
      </w:r>
      <w:r>
        <w:rPr>
          <w:color w:val="231F20"/>
          <w:spacing w:val="-12"/>
        </w:rPr>
        <w:t xml:space="preserve"> </w:t>
      </w:r>
      <w:r>
        <w:rPr>
          <w:color w:val="231F20"/>
        </w:rPr>
        <w:t>ကန့်သတ်</w:t>
      </w:r>
      <w:r>
        <w:rPr>
          <w:color w:val="231F20"/>
          <w:spacing w:val="-13"/>
        </w:rPr>
        <w:t xml:space="preserve"> </w:t>
      </w:r>
      <w:r>
        <w:rPr>
          <w:color w:val="231F20"/>
        </w:rPr>
        <w:t>ရန်</w:t>
      </w:r>
      <w:r>
        <w:rPr>
          <w:color w:val="231F20"/>
          <w:spacing w:val="-12"/>
        </w:rPr>
        <w:t xml:space="preserve"> </w:t>
      </w:r>
      <w:r>
        <w:rPr>
          <w:color w:val="231F20"/>
        </w:rPr>
        <w:t>ဘာလဲ</w:t>
      </w:r>
      <w:r>
        <w:rPr>
          <w:color w:val="231F20"/>
          <w:spacing w:val="-13"/>
        </w:rPr>
        <w:t xml:space="preserve"> </w:t>
      </w:r>
      <w:r>
        <w:rPr>
          <w:color w:val="231F20"/>
        </w:rPr>
        <w:t>သည်</w:t>
      </w:r>
      <w:r>
        <w:rPr>
          <w:color w:val="231F20"/>
          <w:spacing w:val="-12"/>
        </w:rPr>
        <w:t xml:space="preserve"> </w:t>
      </w:r>
      <w:r>
        <w:rPr>
          <w:color w:val="231F20"/>
        </w:rPr>
        <w:t>တံဆိပ်တပ်ထားသည်။</w:t>
      </w:r>
      <w:r>
        <w:rPr>
          <w:color w:val="231F20"/>
          <w:spacing w:val="-13"/>
        </w:rPr>
        <w:t xml:space="preserve"> </w:t>
      </w:r>
      <w:r>
        <w:rPr>
          <w:color w:val="231F20"/>
        </w:rPr>
        <w:t>သို့မဟုတ်</w:t>
      </w:r>
      <w:r>
        <w:rPr>
          <w:color w:val="231F20"/>
          <w:spacing w:val="-12"/>
        </w:rPr>
        <w:t xml:space="preserve"> </w:t>
      </w:r>
      <w:r>
        <w:rPr>
          <w:color w:val="231F20"/>
        </w:rPr>
        <w:t>ကိုယ်တိုင်တံဆိပ်တပ်ပါ။</w:t>
      </w:r>
      <w:r>
        <w:rPr>
          <w:color w:val="231F20"/>
          <w:spacing w:val="-13"/>
        </w:rPr>
        <w:t xml:space="preserve"> </w:t>
      </w:r>
      <w:r>
        <w:rPr>
          <w:color w:val="231F20"/>
        </w:rPr>
        <w:t>အဖြစ်</w:t>
      </w:r>
      <w:r>
        <w:rPr>
          <w:color w:val="231F20"/>
          <w:spacing w:val="-12"/>
        </w:rPr>
        <w:t xml:space="preserve"> </w:t>
      </w:r>
      <w:r>
        <w:rPr>
          <w:color w:val="231F20"/>
        </w:rPr>
        <w:t xml:space="preserve">"လူမျိုးစု </w:t>
      </w:r>
      <w:r>
        <w:rPr>
          <w:color w:val="231F20"/>
          <w:spacing w:val="-4"/>
        </w:rPr>
        <w:t xml:space="preserve">" ဥပမာ </w:t>
      </w:r>
      <w:r>
        <w:rPr>
          <w:color w:val="231F20"/>
        </w:rPr>
        <w:t xml:space="preserve">အားဖြင့် </w:t>
      </w:r>
      <w:r>
        <w:rPr>
          <w:color w:val="231F20"/>
          <w:spacing w:val="-4"/>
        </w:rPr>
        <w:t>ပုံတွင်ပြထားသည့်အတိုင်း အထင်ကရအလုပ်များစွာနှင့် ဖြတ်တောက်ထားသည်။</w:t>
      </w:r>
      <w:r>
        <w:rPr>
          <w:color w:val="231F20"/>
          <w:spacing w:val="-13"/>
        </w:rPr>
        <w:t xml:space="preserve"> </w:t>
      </w:r>
      <w:r>
        <w:rPr>
          <w:color w:val="231F20"/>
        </w:rPr>
        <w:t>Quechua</w:t>
      </w:r>
      <w:r>
        <w:rPr>
          <w:color w:val="231F20"/>
          <w:spacing w:val="-12"/>
        </w:rPr>
        <w:t xml:space="preserve"> </w:t>
      </w:r>
      <w:r>
        <w:rPr>
          <w:color w:val="231F20"/>
        </w:rPr>
        <w:t>ဘယ်မှာလဲ။</w:t>
      </w:r>
      <w:r>
        <w:rPr>
          <w:color w:val="231F20"/>
          <w:spacing w:val="-13"/>
        </w:rPr>
        <w:t xml:space="preserve"> </w:t>
      </w:r>
      <w:r>
        <w:rPr>
          <w:color w:val="231F20"/>
        </w:rPr>
        <w:t>ejective</w:t>
      </w:r>
      <w:r>
        <w:rPr>
          <w:color w:val="231F20"/>
          <w:spacing w:val="-12"/>
        </w:rPr>
        <w:t xml:space="preserve"> </w:t>
      </w:r>
      <w:r>
        <w:rPr>
          <w:color w:val="231F20"/>
        </w:rPr>
        <w:t>နှင့်</w:t>
      </w:r>
      <w:r>
        <w:rPr>
          <w:color w:val="231F20"/>
          <w:spacing w:val="-13"/>
        </w:rPr>
        <w:t xml:space="preserve"> </w:t>
      </w:r>
      <w:r>
        <w:rPr>
          <w:color w:val="231F20"/>
        </w:rPr>
        <w:t>ရှူရှိုက်ပါ။</w:t>
      </w:r>
      <w:r>
        <w:rPr>
          <w:color w:val="231F20"/>
          <w:spacing w:val="-12"/>
        </w:rPr>
        <w:t xml:space="preserve"> </w:t>
      </w:r>
      <w:r>
        <w:rPr>
          <w:color w:val="231F20"/>
        </w:rPr>
        <w:t>အသံများ</w:t>
      </w:r>
      <w:r>
        <w:rPr>
          <w:color w:val="231F20"/>
          <w:spacing w:val="-13"/>
        </w:rPr>
        <w:t xml:space="preserve"> </w:t>
      </w:r>
      <w:r>
        <w:rPr>
          <w:color w:val="231F20"/>
        </w:rPr>
        <w:t>ခဲ့ကြသည်</w:t>
      </w:r>
      <w:r>
        <w:rPr>
          <w:color w:val="231F20"/>
          <w:spacing w:val="-12"/>
        </w:rPr>
        <w:t xml:space="preserve"> </w:t>
      </w:r>
      <w:r>
        <w:rPr>
          <w:color w:val="231F20"/>
        </w:rPr>
        <w:t>ချေးတယ်။</w:t>
      </w:r>
      <w:r>
        <w:rPr>
          <w:color w:val="231F20"/>
          <w:spacing w:val="-13"/>
        </w:rPr>
        <w:t xml:space="preserve"> </w:t>
      </w:r>
      <w:r>
        <w:rPr>
          <w:color w:val="231F20"/>
        </w:rPr>
        <w:t>နှင့်</w:t>
      </w:r>
      <w:r>
        <w:rPr>
          <w:color w:val="231F20"/>
          <w:spacing w:val="-12"/>
        </w:rPr>
        <w:t xml:space="preserve"> </w:t>
      </w:r>
      <w:r>
        <w:rPr>
          <w:color w:val="231F20"/>
        </w:rPr>
        <w:t>ထို့နောက်</w:t>
      </w:r>
      <w:r>
        <w:rPr>
          <w:color w:val="231F20"/>
          <w:spacing w:val="-13"/>
        </w:rPr>
        <w:t xml:space="preserve"> </w:t>
      </w:r>
      <w:r>
        <w:rPr>
          <w:color w:val="231F20"/>
        </w:rPr>
        <w:t>မှတဆင့်ပျံ့နှံ့</w:t>
      </w:r>
      <w:r>
        <w:rPr>
          <w:color w:val="231F20"/>
          <w:spacing w:val="-3"/>
        </w:rPr>
        <w:t xml:space="preserve"> </w:t>
      </w:r>
      <w:r>
        <w:rPr>
          <w:color w:val="231F20"/>
        </w:rPr>
        <w:t>အဘိဓာန်</w:t>
      </w:r>
      <w:r>
        <w:rPr>
          <w:color w:val="231F20"/>
          <w:spacing w:val="-3"/>
        </w:rPr>
        <w:t xml:space="preserve"> </w:t>
      </w:r>
      <w:r>
        <w:rPr>
          <w:color w:val="231F20"/>
        </w:rPr>
        <w:t>ကွန်ရက်များ</w:t>
      </w:r>
      <w:r>
        <w:rPr>
          <w:color w:val="231F20"/>
          <w:spacing w:val="-3"/>
        </w:rPr>
        <w:t xml:space="preserve"> </w:t>
      </w:r>
      <w:r>
        <w:rPr>
          <w:color w:val="231F20"/>
        </w:rPr>
        <w:t>ဘယ်မှာလဲ။</w:t>
      </w:r>
      <w:r>
        <w:rPr>
          <w:color w:val="231F20"/>
          <w:spacing w:val="-3"/>
        </w:rPr>
        <w:t xml:space="preserve"> </w:t>
      </w:r>
      <w:r>
        <w:rPr>
          <w:color w:val="231F20"/>
        </w:rPr>
        <w:t>သူတို့</w:t>
      </w:r>
      <w:r>
        <w:rPr>
          <w:color w:val="231F20"/>
          <w:spacing w:val="-3"/>
        </w:rPr>
        <w:t xml:space="preserve"> </w:t>
      </w:r>
      <w:r>
        <w:rPr>
          <w:color w:val="231F20"/>
        </w:rPr>
        <w:t>ခဲ့ကြသည်</w:t>
      </w:r>
      <w:r>
        <w:rPr>
          <w:color w:val="231F20"/>
          <w:spacing w:val="-3"/>
        </w:rPr>
        <w:t xml:space="preserve"> </w:t>
      </w:r>
      <w:r>
        <w:rPr>
          <w:color w:val="231F20"/>
        </w:rPr>
        <w:t>အမျိုးမျိုး</w:t>
      </w:r>
      <w:r>
        <w:rPr>
          <w:color w:val="231F20"/>
          <w:spacing w:val="-3"/>
        </w:rPr>
        <w:t xml:space="preserve"> </w:t>
      </w:r>
      <w:r>
        <w:rPr>
          <w:color w:val="231F20"/>
        </w:rPr>
        <w:t>အထင်ကရ</w:t>
      </w:r>
      <w:r>
        <w:rPr>
          <w:color w:val="231F20"/>
          <w:spacing w:val="-3"/>
        </w:rPr>
        <w:t xml:space="preserve"> </w:t>
      </w:r>
      <w:r>
        <w:rPr>
          <w:color w:val="231F20"/>
        </w:rPr>
        <w:t>အတူ</w:t>
      </w:r>
      <w:r>
        <w:rPr>
          <w:color w:val="231F20"/>
          <w:spacing w:val="-3"/>
        </w:rPr>
        <w:t xml:space="preserve"> </w:t>
      </w:r>
      <w:r>
        <w:rPr>
          <w:color w:val="231F20"/>
        </w:rPr>
        <w:t>အဆိုပါ</w:t>
      </w:r>
      <w:r>
        <w:rPr>
          <w:color w:val="231F20"/>
          <w:spacing w:val="-3"/>
        </w:rPr>
        <w:t xml:space="preserve"> </w:t>
      </w:r>
      <w:r>
        <w:rPr>
          <w:color w:val="231F20"/>
        </w:rPr>
        <w:t>လုပ်ငန်းစဉ်များ ပါဝင်ပါသည်။</w:t>
      </w:r>
      <w:r>
        <w:rPr>
          <w:color w:val="231F20"/>
          <w:spacing w:val="-6"/>
        </w:rPr>
        <w:t xml:space="preserve"> </w:t>
      </w:r>
      <w:r>
        <w:rPr>
          <w:color w:val="231F20"/>
        </w:rPr>
        <w:t>၌</w:t>
      </w:r>
      <w:r>
        <w:rPr>
          <w:color w:val="231F20"/>
          <w:spacing w:val="-6"/>
        </w:rPr>
        <w:t xml:space="preserve"> </w:t>
      </w:r>
      <w:r>
        <w:rPr>
          <w:color w:val="231F20"/>
        </w:rPr>
        <w:t>အဆိုပါ</w:t>
      </w:r>
      <w:r>
        <w:rPr>
          <w:color w:val="231F20"/>
          <w:spacing w:val="-6"/>
        </w:rPr>
        <w:t xml:space="preserve"> </w:t>
      </w:r>
      <w:r>
        <w:rPr>
          <w:color w:val="231F20"/>
        </w:rPr>
        <w:t>ထုတ်ပယ်ခြင်း</w:t>
      </w:r>
      <w:r>
        <w:rPr>
          <w:color w:val="231F20"/>
          <w:spacing w:val="-6"/>
        </w:rPr>
        <w:t xml:space="preserve"> </w:t>
      </w:r>
      <w:r>
        <w:rPr>
          <w:color w:val="231F20"/>
        </w:rPr>
        <w:t>၏</w:t>
      </w:r>
      <w:r>
        <w:rPr>
          <w:color w:val="231F20"/>
          <w:spacing w:val="-6"/>
        </w:rPr>
        <w:t xml:space="preserve"> </w:t>
      </w:r>
      <w:r>
        <w:rPr>
          <w:color w:val="231F20"/>
        </w:rPr>
        <w:t>လေ</w:t>
      </w:r>
      <w:r>
        <w:rPr>
          <w:color w:val="231F20"/>
          <w:spacing w:val="-6"/>
        </w:rPr>
        <w:t xml:space="preserve"> </w:t>
      </w:r>
      <w:r>
        <w:rPr>
          <w:color w:val="231F20"/>
        </w:rPr>
        <w:t>(မန်းဟိမ်း</w:t>
      </w:r>
      <w:r>
        <w:rPr>
          <w:color w:val="231F20"/>
          <w:spacing w:val="-6"/>
        </w:rPr>
        <w:t xml:space="preserve"> </w:t>
      </w:r>
      <w:r>
        <w:rPr>
          <w:color w:val="3F7F7F"/>
        </w:rPr>
        <w:t xml:space="preserve">၁၉၉၁ </w:t>
      </w:r>
      <w:r>
        <w:rPr>
          <w:color w:val="231F20"/>
        </w:rPr>
        <w:t>);</w:t>
      </w:r>
      <w:r>
        <w:rPr>
          <w:color w:val="231F20"/>
          <w:spacing w:val="-6"/>
        </w:rPr>
        <w:t xml:space="preserve"> </w:t>
      </w:r>
      <w:r>
        <w:rPr>
          <w:color w:val="231F20"/>
        </w:rPr>
        <w:t>၌</w:t>
      </w:r>
      <w:r>
        <w:rPr>
          <w:color w:val="231F20"/>
          <w:spacing w:val="-6"/>
        </w:rPr>
        <w:t xml:space="preserve"> </w:t>
      </w:r>
      <w:r>
        <w:rPr>
          <w:color w:val="231F20"/>
        </w:rPr>
        <w:t>Quechua</w:t>
      </w:r>
      <w:r>
        <w:rPr>
          <w:color w:val="231F20"/>
          <w:spacing w:val="-6"/>
        </w:rPr>
        <w:t xml:space="preserve"> </w:t>
      </w:r>
      <w:r>
        <w:rPr>
          <w:color w:val="231F20"/>
        </w:rPr>
        <w:t>အဖြစ်</w:t>
      </w:r>
      <w:r>
        <w:rPr>
          <w:color w:val="231F20"/>
          <w:spacing w:val="-6"/>
        </w:rPr>
        <w:t xml:space="preserve"> </w:t>
      </w:r>
      <w:r>
        <w:rPr>
          <w:color w:val="231F20"/>
        </w:rPr>
        <w:t>၌</w:t>
      </w:r>
      <w:r>
        <w:rPr>
          <w:color w:val="231F20"/>
          <w:spacing w:val="-6"/>
        </w:rPr>
        <w:t xml:space="preserve"> </w:t>
      </w:r>
      <w:r>
        <w:rPr>
          <w:color w:val="231F20"/>
        </w:rPr>
        <w:t xml:space="preserve">ချေချန်း၊ တွန်းထုတ်မှုများသည် ကဗျာဆန်သောအကျိုးသက်ရောက်မှုအတွက် စံပြကုန်ကြမ်းဖြစ်သည်။ အလားတူ၊ အိုင်ဒီအိုဖုန်းများ၏ Quechua ပုံစံရေးဆွဲခြင်းအများစုသည် ipso facto ကဗျာဆန်သည်- ideophone particle </w:t>
      </w:r>
      <w:r>
        <w:rPr>
          <w:i/>
          <w:color w:val="231F20"/>
        </w:rPr>
        <w:t xml:space="preserve">tak သည် </w:t>
      </w:r>
      <w:r>
        <w:rPr>
          <w:color w:val="231F20"/>
        </w:rPr>
        <w:t>ဘူးသီးပုတ်သံမှည့်မှ "အသံအထိ အဓိပ္ပါယ်အမျိုးမျိုးရှိသည်။</w:t>
      </w:r>
      <w:r>
        <w:rPr>
          <w:color w:val="231F20"/>
          <w:spacing w:val="-10"/>
        </w:rPr>
        <w:t xml:space="preserve"> </w:t>
      </w:r>
      <w:r>
        <w:rPr>
          <w:color w:val="231F20"/>
        </w:rPr>
        <w:t>၏</w:t>
      </w:r>
      <w:r>
        <w:rPr>
          <w:color w:val="231F20"/>
          <w:spacing w:val="-10"/>
        </w:rPr>
        <w:t xml:space="preserve"> </w:t>
      </w:r>
      <w:r>
        <w:rPr>
          <w:color w:val="231F20"/>
        </w:rPr>
        <w:t>တစ်စုံတစ်ယောက်</w:t>
      </w:r>
      <w:r>
        <w:rPr>
          <w:color w:val="231F20"/>
          <w:spacing w:val="-10"/>
        </w:rPr>
        <w:t xml:space="preserve"> </w:t>
      </w:r>
      <w:r>
        <w:rPr>
          <w:color w:val="231F20"/>
        </w:rPr>
        <w:t>ဖမ်းဆုပ်</w:t>
      </w:r>
      <w:r>
        <w:rPr>
          <w:color w:val="231F20"/>
          <w:spacing w:val="-10"/>
        </w:rPr>
        <w:t xml:space="preserve"> </w:t>
      </w:r>
      <w:r>
        <w:rPr>
          <w:color w:val="231F20"/>
        </w:rPr>
        <w:t>a</w:t>
      </w:r>
      <w:r>
        <w:rPr>
          <w:color w:val="231F20"/>
          <w:spacing w:val="-10"/>
        </w:rPr>
        <w:t xml:space="preserve"> </w:t>
      </w:r>
      <w:r>
        <w:rPr>
          <w:color w:val="231F20"/>
        </w:rPr>
        <w:t>ဓားခုတ်”</w:t>
      </w:r>
      <w:r>
        <w:rPr>
          <w:color w:val="231F20"/>
          <w:spacing w:val="-10"/>
        </w:rPr>
        <w:t xml:space="preserve"> </w:t>
      </w:r>
      <w:r>
        <w:rPr>
          <w:color w:val="231F20"/>
        </w:rPr>
        <w:t>ရန်</w:t>
      </w:r>
      <w:r>
        <w:rPr>
          <w:color w:val="231F20"/>
          <w:spacing w:val="-10"/>
        </w:rPr>
        <w:t xml:space="preserve"> </w:t>
      </w:r>
      <w:r>
        <w:rPr>
          <w:color w:val="231F20"/>
        </w:rPr>
        <w:t>a</w:t>
      </w:r>
      <w:r>
        <w:rPr>
          <w:color w:val="231F20"/>
          <w:spacing w:val="-10"/>
        </w:rPr>
        <w:t xml:space="preserve"> </w:t>
      </w:r>
      <w:r>
        <w:rPr>
          <w:color w:val="231F20"/>
        </w:rPr>
        <w:t>ရာထူး</w:t>
      </w:r>
      <w:r>
        <w:rPr>
          <w:color w:val="231F20"/>
          <w:spacing w:val="-10"/>
        </w:rPr>
        <w:t xml:space="preserve"> </w:t>
      </w:r>
      <w:r>
        <w:rPr>
          <w:color w:val="231F20"/>
        </w:rPr>
        <w:t>အတွင်း</w:t>
      </w:r>
      <w:r>
        <w:rPr>
          <w:color w:val="231F20"/>
          <w:spacing w:val="-10"/>
        </w:rPr>
        <w:t xml:space="preserve"> </w:t>
      </w:r>
      <w:r>
        <w:rPr>
          <w:color w:val="231F20"/>
        </w:rPr>
        <w:t>a</w:t>
      </w:r>
      <w:r>
        <w:rPr>
          <w:color w:val="231F20"/>
          <w:spacing w:val="-10"/>
        </w:rPr>
        <w:t xml:space="preserve"> </w:t>
      </w:r>
      <w:r>
        <w:rPr>
          <w:color w:val="231F20"/>
        </w:rPr>
        <w:t>အတိအကျ</w:t>
      </w:r>
      <w:r>
        <w:rPr>
          <w:color w:val="231F20"/>
          <w:spacing w:val="-10"/>
        </w:rPr>
        <w:t xml:space="preserve"> </w:t>
      </w:r>
      <w:r>
        <w:rPr>
          <w:color w:val="231F20"/>
        </w:rPr>
        <w:t>အမှတ်</w:t>
      </w:r>
      <w:r>
        <w:rPr>
          <w:color w:val="231F20"/>
          <w:spacing w:val="-10"/>
        </w:rPr>
        <w:t xml:space="preserve"> </w:t>
      </w:r>
      <w:r>
        <w:rPr>
          <w:color w:val="231F20"/>
        </w:rPr>
        <w:t xml:space="preserve">“မြွေ၏အမြီးကို ရိုက်လုဆဲဆဲ” ကဲ့သို့ အာကာသကွင်းပြင်တစ်ခုတွင် (Nuckolls </w:t>
      </w:r>
      <w:r>
        <w:rPr>
          <w:color w:val="3F7F7F"/>
        </w:rPr>
        <w:t xml:space="preserve">1999 </w:t>
      </w:r>
      <w:r>
        <w:rPr>
          <w:color w:val="231F20"/>
        </w:rPr>
        <w:t xml:space="preserve">: 242; </w:t>
      </w:r>
      <w:r>
        <w:rPr>
          <w:color w:val="3F7F7F"/>
        </w:rPr>
        <w:t xml:space="preserve">1996 </w:t>
      </w:r>
      <w:r>
        <w:rPr>
          <w:color w:val="231F20"/>
        </w:rPr>
        <w:t>)။</w:t>
      </w:r>
      <w:r>
        <w:rPr>
          <w:color w:val="231F20"/>
          <w:spacing w:val="-7"/>
        </w:rPr>
        <w:t xml:space="preserve"> </w:t>
      </w:r>
      <w:r>
        <w:rPr>
          <w:color w:val="231F20"/>
        </w:rPr>
        <w:t>အရုပ်ဖုန်းများ</w:t>
      </w:r>
      <w:r>
        <w:rPr>
          <w:color w:val="231F20"/>
          <w:spacing w:val="-7"/>
        </w:rPr>
        <w:t xml:space="preserve"> </w:t>
      </w:r>
      <w:r>
        <w:rPr>
          <w:color w:val="231F20"/>
        </w:rPr>
        <w:t>အတူ</w:t>
      </w:r>
      <w:r>
        <w:rPr>
          <w:color w:val="231F20"/>
          <w:spacing w:val="-7"/>
        </w:rPr>
        <w:t xml:space="preserve"> </w:t>
      </w:r>
      <w:r>
        <w:rPr>
          <w:color w:val="231F20"/>
        </w:rPr>
        <w:t>တိုက်ရိုက်</w:t>
      </w:r>
      <w:r>
        <w:rPr>
          <w:color w:val="231F20"/>
          <w:spacing w:val="-7"/>
        </w:rPr>
        <w:t xml:space="preserve"> </w:t>
      </w:r>
      <w:r>
        <w:rPr>
          <w:color w:val="231F20"/>
        </w:rPr>
        <w:t>အကိုးအကား</w:t>
      </w:r>
      <w:r>
        <w:rPr>
          <w:color w:val="231F20"/>
          <w:spacing w:val="-7"/>
        </w:rPr>
        <w:t xml:space="preserve"> </w:t>
      </w:r>
      <w:r>
        <w:rPr>
          <w:color w:val="231F20"/>
        </w:rPr>
        <w:t>ရန်</w:t>
      </w:r>
      <w:r>
        <w:rPr>
          <w:color w:val="231F20"/>
          <w:spacing w:val="-7"/>
        </w:rPr>
        <w:t xml:space="preserve"> </w:t>
      </w:r>
      <w:r>
        <w:rPr>
          <w:color w:val="231F20"/>
        </w:rPr>
        <w:t>“ဟိ</w:t>
      </w:r>
      <w:r>
        <w:rPr>
          <w:color w:val="231F20"/>
          <w:spacing w:val="-7"/>
        </w:rPr>
        <w:t xml:space="preserve"> </w:t>
      </w:r>
      <w:r>
        <w:rPr>
          <w:color w:val="231F20"/>
        </w:rPr>
        <w:t>အသံ</w:t>
      </w:r>
      <w:r>
        <w:rPr>
          <w:color w:val="231F20"/>
          <w:spacing w:val="-7"/>
        </w:rPr>
        <w:t xml:space="preserve"> </w:t>
      </w:r>
      <w:r>
        <w:rPr>
          <w:color w:val="231F20"/>
        </w:rPr>
        <w:t>၏</w:t>
      </w:r>
      <w:r>
        <w:rPr>
          <w:color w:val="231F20"/>
          <w:spacing w:val="-7"/>
        </w:rPr>
        <w:t xml:space="preserve"> </w:t>
      </w:r>
      <w:r>
        <w:rPr>
          <w:color w:val="231F20"/>
        </w:rPr>
        <w:t>a</w:t>
      </w:r>
      <w:r>
        <w:rPr>
          <w:color w:val="231F20"/>
          <w:spacing w:val="-7"/>
        </w:rPr>
        <w:t xml:space="preserve"> </w:t>
      </w:r>
      <w:r>
        <w:rPr>
          <w:color w:val="231F20"/>
        </w:rPr>
        <w:t>ရေတံခွန်</w:t>
      </w:r>
      <w:r>
        <w:rPr>
          <w:color w:val="231F20"/>
          <w:spacing w:val="-7"/>
        </w:rPr>
        <w:t xml:space="preserve"> </w:t>
      </w:r>
      <w:r>
        <w:rPr>
          <w:color w:val="231F20"/>
        </w:rPr>
        <w:t>သို့မဟုတ်</w:t>
      </w:r>
      <w:r>
        <w:rPr>
          <w:color w:val="231F20"/>
          <w:spacing w:val="-7"/>
        </w:rPr>
        <w:t xml:space="preserve"> </w:t>
      </w:r>
      <w:r>
        <w:rPr>
          <w:color w:val="231F20"/>
        </w:rPr>
        <w:t>အဆိုပါ</w:t>
      </w:r>
      <w:r>
        <w:rPr>
          <w:color w:val="231F20"/>
          <w:spacing w:val="-7"/>
        </w:rPr>
        <w:t xml:space="preserve"> </w:t>
      </w:r>
      <w:r>
        <w:rPr>
          <w:color w:val="231F20"/>
        </w:rPr>
        <w:t xml:space="preserve">toucan ၏ခေါ်ဆိုမှု (Feld </w:t>
      </w:r>
      <w:r>
        <w:rPr>
          <w:color w:val="3F7F7F"/>
        </w:rPr>
        <w:t xml:space="preserve">1982 </w:t>
      </w:r>
      <w:r>
        <w:rPr>
          <w:color w:val="231F20"/>
        </w:rPr>
        <w:t>) သည်ဖန်တီးရန် "သင်္ကေတ၏ထင်သလိုထင်မြင်မှု" ကိုကျော်လွှားသည်</w:t>
      </w:r>
      <w:r>
        <w:rPr>
          <w:color w:val="231F20"/>
          <w:spacing w:val="80"/>
        </w:rPr>
        <w:t xml:space="preserve"> </w:t>
      </w:r>
      <w:r>
        <w:rPr>
          <w:color w:val="231F20"/>
        </w:rPr>
        <w:t>a</w:t>
      </w:r>
      <w:r>
        <w:rPr>
          <w:color w:val="231F20"/>
          <w:spacing w:val="-1"/>
        </w:rPr>
        <w:t xml:space="preserve"> </w:t>
      </w:r>
      <w:r>
        <w:rPr>
          <w:color w:val="231F20"/>
        </w:rPr>
        <w:t>Emily Dick-inson ၏ “ငါသေသွားသောအခါ၌ Fly buzz ကိုကြားခဲ့ရသည်” တွင် “buzz” ကဲ့သို့ပင် အားကောင်းနိုင်ချေရှိသည့် တိုက်ရိုက်ကိုးကားချက်။ ထို့ကြောင့် Ethnopoetics တွင် လုပ်ငန်းစဉ်များ ပါဝင်လေ့ရှိသည်။</w:t>
      </w:r>
      <w:r>
        <w:rPr>
          <w:color w:val="231F20"/>
          <w:spacing w:val="-9"/>
        </w:rPr>
        <w:t xml:space="preserve"> </w:t>
      </w:r>
      <w:r>
        <w:rPr>
          <w:color w:val="231F20"/>
        </w:rPr>
        <w:t>–</w:t>
      </w:r>
      <w:r>
        <w:rPr>
          <w:color w:val="231F20"/>
          <w:spacing w:val="-9"/>
        </w:rPr>
        <w:t xml:space="preserve"> </w:t>
      </w:r>
      <w:r>
        <w:rPr>
          <w:color w:val="231F20"/>
        </w:rPr>
        <w:t>ဒီမှာ</w:t>
      </w:r>
      <w:r>
        <w:rPr>
          <w:color w:val="231F20"/>
          <w:spacing w:val="-9"/>
        </w:rPr>
        <w:t xml:space="preserve"> </w:t>
      </w:r>
      <w:r>
        <w:rPr>
          <w:color w:val="231F20"/>
        </w:rPr>
        <w:t>၏</w:t>
      </w:r>
      <w:r>
        <w:rPr>
          <w:color w:val="231F20"/>
          <w:spacing w:val="-9"/>
        </w:rPr>
        <w:t xml:space="preserve"> </w:t>
      </w:r>
      <w:r>
        <w:rPr>
          <w:color w:val="231F20"/>
        </w:rPr>
        <w:t>အထင်ကရ</w:t>
      </w:r>
      <w:r>
        <w:rPr>
          <w:color w:val="231F20"/>
          <w:spacing w:val="-9"/>
        </w:rPr>
        <w:t xml:space="preserve"> </w:t>
      </w:r>
      <w:r>
        <w:rPr>
          <w:color w:val="231F20"/>
        </w:rPr>
        <w:t>အကိုးအကား</w:t>
      </w:r>
      <w:r>
        <w:rPr>
          <w:color w:val="231F20"/>
          <w:spacing w:val="-9"/>
        </w:rPr>
        <w:t xml:space="preserve"> </w:t>
      </w:r>
      <w:r>
        <w:rPr>
          <w:color w:val="231F20"/>
        </w:rPr>
        <w:t>–</w:t>
      </w:r>
      <w:r>
        <w:rPr>
          <w:color w:val="231F20"/>
          <w:spacing w:val="-9"/>
        </w:rPr>
        <w:t xml:space="preserve"> </w:t>
      </w:r>
      <w:r>
        <w:rPr>
          <w:color w:val="231F20"/>
        </w:rPr>
        <w:t>အပြင်မှာ</w:t>
      </w:r>
      <w:r>
        <w:rPr>
          <w:color w:val="231F20"/>
          <w:spacing w:val="-9"/>
        </w:rPr>
        <w:t xml:space="preserve"> </w:t>
      </w:r>
      <w:r>
        <w:rPr>
          <w:color w:val="231F20"/>
        </w:rPr>
        <w:t>အဆိုပါ</w:t>
      </w:r>
      <w:r>
        <w:rPr>
          <w:color w:val="231F20"/>
          <w:spacing w:val="-9"/>
        </w:rPr>
        <w:t xml:space="preserve"> </w:t>
      </w:r>
      <w:r>
        <w:rPr>
          <w:color w:val="231F20"/>
        </w:rPr>
        <w:t>နယ်နမိတ်မ</w:t>
      </w:r>
      <w:r>
        <w:rPr>
          <w:color w:val="231F20"/>
        </w:rPr>
        <w:t>ျား</w:t>
      </w:r>
      <w:r>
        <w:rPr>
          <w:color w:val="231F20"/>
          <w:spacing w:val="-9"/>
        </w:rPr>
        <w:t xml:space="preserve"> </w:t>
      </w:r>
      <w:r>
        <w:rPr>
          <w:color w:val="231F20"/>
        </w:rPr>
        <w:t>၏</w:t>
      </w:r>
      <w:r>
        <w:rPr>
          <w:color w:val="231F20"/>
          <w:spacing w:val="-9"/>
        </w:rPr>
        <w:t xml:space="preserve"> </w:t>
      </w:r>
      <w:r>
        <w:rPr>
          <w:color w:val="231F20"/>
        </w:rPr>
        <w:t>ဘာသာစကား</w:t>
      </w:r>
      <w:r>
        <w:rPr>
          <w:color w:val="231F20"/>
          <w:spacing w:val="-9"/>
        </w:rPr>
        <w:t xml:space="preserve"> </w:t>
      </w:r>
      <w:r>
        <w:rPr>
          <w:color w:val="231F20"/>
        </w:rPr>
        <w:t>သမားရိုးကျသဘောအရ ဥပဒေများ။</w:t>
      </w:r>
    </w:p>
    <w:p w:rsidR="00FC077F" w:rsidRDefault="002176C3">
      <w:pPr>
        <w:pStyle w:val="BodyText"/>
        <w:spacing w:line="249" w:lineRule="auto"/>
        <w:ind w:left="75" w:right="55" w:firstLine="199"/>
      </w:pPr>
      <w:r>
        <w:rPr>
          <w:color w:val="231F20"/>
        </w:rPr>
        <w:t>အလားတူပင် လူမျိုးစုများ သည် ညွှန်းကိန်းများဆိုင်ရာ အလုပ်များစွာတွင် ပါဝင်သောကြောင့် ဖြစ်သည်။</w:t>
      </w:r>
      <w:r>
        <w:rPr>
          <w:color w:val="231F20"/>
          <w:spacing w:val="-12"/>
        </w:rPr>
        <w:t xml:space="preserve"> </w:t>
      </w:r>
      <w:r>
        <w:rPr>
          <w:color w:val="231F20"/>
        </w:rPr>
        <w:t>မရေမတွက်နိုင်အောင်</w:t>
      </w:r>
      <w:r>
        <w:rPr>
          <w:color w:val="231F20"/>
          <w:spacing w:val="-12"/>
        </w:rPr>
        <w:t xml:space="preserve"> </w:t>
      </w:r>
      <w:r>
        <w:rPr>
          <w:color w:val="231F20"/>
        </w:rPr>
        <w:t>မတူဘူး။</w:t>
      </w:r>
      <w:r>
        <w:rPr>
          <w:color w:val="231F20"/>
          <w:spacing w:val="-12"/>
        </w:rPr>
        <w:t xml:space="preserve"> </w:t>
      </w:r>
      <w:r>
        <w:rPr>
          <w:color w:val="231F20"/>
        </w:rPr>
        <w:t>နည်းလမ်းများ</w:t>
      </w:r>
      <w:r>
        <w:rPr>
          <w:color w:val="231F20"/>
          <w:spacing w:val="-12"/>
        </w:rPr>
        <w:t xml:space="preserve"> </w:t>
      </w:r>
      <w:r>
        <w:rPr>
          <w:color w:val="231F20"/>
        </w:rPr>
        <w:t>deixis</w:t>
      </w:r>
      <w:r>
        <w:rPr>
          <w:color w:val="231F20"/>
          <w:spacing w:val="-12"/>
        </w:rPr>
        <w:t xml:space="preserve"> </w:t>
      </w:r>
      <w:r>
        <w:rPr>
          <w:color w:val="231F20"/>
        </w:rPr>
        <w:t>နိုင်သည်</w:t>
      </w:r>
      <w:r>
        <w:rPr>
          <w:color w:val="231F20"/>
          <w:spacing w:val="-12"/>
        </w:rPr>
        <w:t xml:space="preserve"> </w:t>
      </w:r>
      <w:r>
        <w:rPr>
          <w:color w:val="231F20"/>
        </w:rPr>
        <w:t>ဖြစ်</w:t>
      </w:r>
      <w:r>
        <w:rPr>
          <w:color w:val="231F20"/>
          <w:spacing w:val="-12"/>
        </w:rPr>
        <w:t xml:space="preserve"> </w:t>
      </w:r>
      <w:r>
        <w:rPr>
          <w:color w:val="231F20"/>
        </w:rPr>
        <w:t>ကိုင်တွယ်သည်။</w:t>
      </w:r>
      <w:r>
        <w:rPr>
          <w:color w:val="231F20"/>
          <w:spacing w:val="-12"/>
        </w:rPr>
        <w:t xml:space="preserve"> </w:t>
      </w:r>
      <w:r>
        <w:rPr>
          <w:color w:val="231F20"/>
        </w:rPr>
        <w:t>၌</w:t>
      </w:r>
      <w:r>
        <w:rPr>
          <w:color w:val="231F20"/>
          <w:spacing w:val="-12"/>
        </w:rPr>
        <w:t xml:space="preserve"> </w:t>
      </w:r>
      <w:r>
        <w:rPr>
          <w:color w:val="231F20"/>
        </w:rPr>
        <w:t>a</w:t>
      </w:r>
      <w:r>
        <w:rPr>
          <w:color w:val="231F20"/>
          <w:spacing w:val="-12"/>
        </w:rPr>
        <w:t xml:space="preserve"> </w:t>
      </w:r>
      <w:r>
        <w:rPr>
          <w:color w:val="231F20"/>
        </w:rPr>
        <w:t>ပေးသည်</w:t>
      </w:r>
      <w:r>
        <w:rPr>
          <w:color w:val="231F20"/>
          <w:spacing w:val="-12"/>
        </w:rPr>
        <w:t xml:space="preserve"> </w:t>
      </w:r>
      <w:r>
        <w:rPr>
          <w:color w:val="231F20"/>
        </w:rPr>
        <w:t>ဘာသာစကား၊</w:t>
      </w:r>
      <w:r>
        <w:rPr>
          <w:color w:val="231F20"/>
          <w:spacing w:val="-12"/>
        </w:rPr>
        <w:t xml:space="preserve"> </w:t>
      </w:r>
      <w:r>
        <w:rPr>
          <w:color w:val="231F20"/>
        </w:rPr>
        <w:t>ဖြစ်</w:t>
      </w:r>
      <w:r>
        <w:rPr>
          <w:color w:val="231F20"/>
          <w:spacing w:val="-12"/>
        </w:rPr>
        <w:t xml:space="preserve"> </w:t>
      </w:r>
      <w:r>
        <w:rPr>
          <w:color w:val="231F20"/>
        </w:rPr>
        <w:t>မာယာ</w:t>
      </w:r>
      <w:r>
        <w:rPr>
          <w:color w:val="231F20"/>
          <w:spacing w:val="-2"/>
        </w:rPr>
        <w:t>​</w:t>
      </w:r>
      <w:r>
        <w:rPr>
          <w:color w:val="231F20"/>
          <w:spacing w:val="-5"/>
        </w:rPr>
        <w:t xml:space="preserve"> </w:t>
      </w:r>
      <w:r>
        <w:rPr>
          <w:color w:val="231F20"/>
          <w:spacing w:val="-2"/>
        </w:rPr>
        <w:t>(ဟန့်</w:t>
      </w:r>
      <w:r>
        <w:rPr>
          <w:color w:val="231F20"/>
          <w:spacing w:val="-5"/>
        </w:rPr>
        <w:t xml:space="preserve"> </w:t>
      </w:r>
      <w:r>
        <w:rPr>
          <w:color w:val="3F7F7F"/>
          <w:spacing w:val="-2"/>
        </w:rPr>
        <w:t xml:space="preserve">၁၉၉၀ </w:t>
      </w:r>
      <w:r>
        <w:rPr>
          <w:color w:val="231F20"/>
          <w:spacing w:val="-2"/>
        </w:rPr>
        <w:t>)</w:t>
      </w:r>
      <w:r>
        <w:rPr>
          <w:color w:val="231F20"/>
          <w:spacing w:val="-5"/>
        </w:rPr>
        <w:t xml:space="preserve"> </w:t>
      </w:r>
      <w:r>
        <w:rPr>
          <w:color w:val="231F20"/>
          <w:spacing w:val="-2"/>
        </w:rPr>
        <w:t>သို့မဟုတ်</w:t>
      </w:r>
      <w:r>
        <w:rPr>
          <w:color w:val="231F20"/>
          <w:spacing w:val="-5"/>
        </w:rPr>
        <w:t xml:space="preserve"> </w:t>
      </w:r>
      <w:r>
        <w:rPr>
          <w:color w:val="231F20"/>
          <w:spacing w:val="-2"/>
        </w:rPr>
        <w:t>ဇာတိမြေ</w:t>
      </w:r>
      <w:r>
        <w:rPr>
          <w:color w:val="231F20"/>
          <w:spacing w:val="-5"/>
        </w:rPr>
        <w:t xml:space="preserve"> </w:t>
      </w:r>
      <w:r>
        <w:rPr>
          <w:color w:val="231F20"/>
          <w:spacing w:val="-2"/>
        </w:rPr>
        <w:t>ဂရိ</w:t>
      </w:r>
      <w:r>
        <w:rPr>
          <w:color w:val="231F20"/>
          <w:spacing w:val="-5"/>
        </w:rPr>
        <w:t xml:space="preserve"> </w:t>
      </w:r>
      <w:r>
        <w:rPr>
          <w:color w:val="231F20"/>
          <w:spacing w:val="-2"/>
        </w:rPr>
        <w:t>နှင့်</w:t>
      </w:r>
      <w:r>
        <w:rPr>
          <w:color w:val="231F20"/>
          <w:spacing w:val="-5"/>
        </w:rPr>
        <w:t xml:space="preserve"> </w:t>
      </w:r>
      <w:r>
        <w:rPr>
          <w:color w:val="231F20"/>
          <w:spacing w:val="-2"/>
        </w:rPr>
        <w:t>မေ၊</w:t>
      </w:r>
      <w:r>
        <w:rPr>
          <w:color w:val="231F20"/>
          <w:spacing w:val="-5"/>
        </w:rPr>
        <w:t xml:space="preserve"> </w:t>
      </w:r>
      <w:r>
        <w:rPr>
          <w:color w:val="231F20"/>
          <w:spacing w:val="-2"/>
        </w:rPr>
        <w:t>ကြိုက်တယ်။</w:t>
      </w:r>
      <w:r>
        <w:rPr>
          <w:color w:val="231F20"/>
          <w:spacing w:val="-5"/>
        </w:rPr>
        <w:t xml:space="preserve"> </w:t>
      </w:r>
      <w:r>
        <w:rPr>
          <w:color w:val="231F20"/>
          <w:spacing w:val="-2"/>
        </w:rPr>
        <w:t>အထင်ကရ</w:t>
      </w:r>
      <w:r>
        <w:rPr>
          <w:color w:val="231F20"/>
          <w:spacing w:val="-5"/>
        </w:rPr>
        <w:t xml:space="preserve"> </w:t>
      </w:r>
      <w:r>
        <w:rPr>
          <w:color w:val="231F20"/>
          <w:spacing w:val="-2"/>
        </w:rPr>
        <w:t>သာဓက၊</w:t>
      </w:r>
      <w:r>
        <w:rPr>
          <w:color w:val="231F20"/>
          <w:spacing w:val="-5"/>
        </w:rPr>
        <w:t xml:space="preserve"> </w:t>
      </w:r>
      <w:r>
        <w:rPr>
          <w:color w:val="231F20"/>
          <w:spacing w:val="-2"/>
        </w:rPr>
        <w:t xml:space="preserve">ဖွဲ့စည်းသည် </w:t>
      </w:r>
      <w:r>
        <w:rPr>
          <w:color w:val="231F20"/>
        </w:rPr>
        <w:t>။</w:t>
      </w:r>
      <w:r>
        <w:rPr>
          <w:color w:val="231F20"/>
          <w:spacing w:val="-9"/>
        </w:rPr>
        <w:t xml:space="preserve"> </w:t>
      </w:r>
      <w:r>
        <w:rPr>
          <w:color w:val="231F20"/>
        </w:rPr>
        <w:t>ဝေဖန်</w:t>
      </w:r>
      <w:r>
        <w:rPr>
          <w:color w:val="231F20"/>
          <w:spacing w:val="-9"/>
        </w:rPr>
        <w:t xml:space="preserve"> </w:t>
      </w:r>
      <w:r>
        <w:rPr>
          <w:color w:val="231F20"/>
        </w:rPr>
        <w:t>အကယ်၍</w:t>
      </w:r>
      <w:r>
        <w:rPr>
          <w:color w:val="231F20"/>
          <w:spacing w:val="-9"/>
        </w:rPr>
        <w:t xml:space="preserve"> </w:t>
      </w:r>
      <w:r>
        <w:rPr>
          <w:color w:val="231F20"/>
        </w:rPr>
        <w:t>အလှတရား</w:t>
      </w:r>
      <w:r>
        <w:rPr>
          <w:color w:val="231F20"/>
          <w:spacing w:val="-9"/>
        </w:rPr>
        <w:t xml:space="preserve"> </w:t>
      </w:r>
      <w:r>
        <w:rPr>
          <w:color w:val="231F20"/>
        </w:rPr>
        <w:t>မသိမသာ</w:t>
      </w:r>
      <w:r>
        <w:rPr>
          <w:color w:val="231F20"/>
          <w:spacing w:val="-9"/>
        </w:rPr>
        <w:t xml:space="preserve"> </w:t>
      </w:r>
      <w:r>
        <w:rPr>
          <w:color w:val="231F20"/>
        </w:rPr>
        <w:t>အစိတ်အပိုင်း</w:t>
      </w:r>
      <w:r>
        <w:rPr>
          <w:color w:val="231F20"/>
          <w:spacing w:val="-9"/>
        </w:rPr>
        <w:t xml:space="preserve"> </w:t>
      </w:r>
      <w:r>
        <w:rPr>
          <w:color w:val="231F20"/>
        </w:rPr>
        <w:t>၏</w:t>
      </w:r>
      <w:r>
        <w:rPr>
          <w:color w:val="231F20"/>
          <w:spacing w:val="-9"/>
        </w:rPr>
        <w:t xml:space="preserve"> </w:t>
      </w:r>
      <w:r>
        <w:rPr>
          <w:color w:val="231F20"/>
        </w:rPr>
        <w:t>အဓိပ္ပါယ်</w:t>
      </w:r>
      <w:r>
        <w:rPr>
          <w:color w:val="231F20"/>
          <w:spacing w:val="-9"/>
        </w:rPr>
        <w:t xml:space="preserve"> </w:t>
      </w:r>
      <w:r>
        <w:rPr>
          <w:color w:val="231F20"/>
        </w:rPr>
        <w:t>ရှာဖွေနေ</w:t>
      </w:r>
      <w:r>
        <w:rPr>
          <w:color w:val="231F20"/>
          <w:spacing w:val="-9"/>
        </w:rPr>
        <w:t xml:space="preserve"> </w:t>
      </w:r>
      <w:r>
        <w:rPr>
          <w:color w:val="231F20"/>
        </w:rPr>
        <w:t>ဆင်း</w:t>
      </w:r>
      <w:r>
        <w:rPr>
          <w:color w:val="231F20"/>
          <w:spacing w:val="-9"/>
        </w:rPr>
        <w:t xml:space="preserve"> </w:t>
      </w:r>
      <w:r>
        <w:rPr>
          <w:color w:val="231F20"/>
        </w:rPr>
        <w:t>ထံမှ</w:t>
      </w:r>
      <w:r>
        <w:rPr>
          <w:color w:val="231F20"/>
          <w:spacing w:val="-9"/>
        </w:rPr>
        <w:t xml:space="preserve"> </w:t>
      </w:r>
      <w:r>
        <w:rPr>
          <w:color w:val="231F20"/>
        </w:rPr>
        <w:t>နံရံများ</w:t>
      </w:r>
      <w:r>
        <w:rPr>
          <w:color w:val="231F20"/>
          <w:spacing w:val="-6"/>
        </w:rPr>
        <w:t xml:space="preserve"> </w:t>
      </w:r>
      <w:r>
        <w:rPr>
          <w:color w:val="231F20"/>
        </w:rPr>
        <w:t>၏</w:t>
      </w:r>
      <w:r>
        <w:rPr>
          <w:color w:val="231F20"/>
          <w:spacing w:val="-6"/>
        </w:rPr>
        <w:t xml:space="preserve"> </w:t>
      </w:r>
      <w:r>
        <w:rPr>
          <w:color w:val="231F20"/>
        </w:rPr>
        <w:t>ထရွိုင်၊</w:t>
      </w:r>
      <w:r>
        <w:rPr>
          <w:color w:val="231F20"/>
          <w:spacing w:val="-6"/>
        </w:rPr>
        <w:t xml:space="preserve"> </w:t>
      </w:r>
      <w:r>
        <w:rPr>
          <w:color w:val="231F20"/>
        </w:rPr>
        <w:t>အဟောင်း</w:t>
      </w:r>
      <w:r>
        <w:rPr>
          <w:color w:val="231F20"/>
          <w:spacing w:val="-6"/>
        </w:rPr>
        <w:t xml:space="preserve"> </w:t>
      </w:r>
      <w:r>
        <w:rPr>
          <w:color w:val="231F20"/>
        </w:rPr>
        <w:t>ပရီမ်</w:t>
      </w:r>
      <w:r>
        <w:rPr>
          <w:color w:val="231F20"/>
          <w:spacing w:val="-6"/>
        </w:rPr>
        <w:t xml:space="preserve"> </w:t>
      </w:r>
      <w:r>
        <w:rPr>
          <w:color w:val="231F20"/>
        </w:rPr>
        <w:t>အသုံးပြုသည်။</w:t>
      </w:r>
      <w:r>
        <w:rPr>
          <w:color w:val="231F20"/>
          <w:spacing w:val="-6"/>
        </w:rPr>
        <w:t xml:space="preserve"> </w:t>
      </w:r>
      <w:r>
        <w:rPr>
          <w:color w:val="231F20"/>
        </w:rPr>
        <w:t>a</w:t>
      </w:r>
      <w:r>
        <w:rPr>
          <w:color w:val="231F20"/>
          <w:spacing w:val="-6"/>
        </w:rPr>
        <w:t xml:space="preserve"> </w:t>
      </w:r>
      <w:r>
        <w:rPr>
          <w:color w:val="231F20"/>
        </w:rPr>
        <w:t>သရုပ်ဖော်သည်။</w:t>
      </w:r>
      <w:r>
        <w:rPr>
          <w:color w:val="231F20"/>
          <w:spacing w:val="-6"/>
        </w:rPr>
        <w:t xml:space="preserve"> </w:t>
      </w:r>
      <w:r>
        <w:rPr>
          <w:color w:val="231F20"/>
        </w:rPr>
        <w:t>နာမ်စား</w:t>
      </w:r>
      <w:r>
        <w:rPr>
          <w:color w:val="231F20"/>
          <w:spacing w:val="-6"/>
        </w:rPr>
        <w:t xml:space="preserve"> </w:t>
      </w:r>
      <w:r>
        <w:rPr>
          <w:color w:val="231F20"/>
        </w:rPr>
        <w:t>အဲဒါ</w:t>
      </w:r>
      <w:r>
        <w:rPr>
          <w:color w:val="231F20"/>
          <w:spacing w:val="-6"/>
        </w:rPr>
        <w:t xml:space="preserve"> </w:t>
      </w:r>
      <w:r>
        <w:rPr>
          <w:color w:val="231F20"/>
        </w:rPr>
        <w:t>ယူဆသည်။</w:t>
      </w:r>
      <w:r>
        <w:rPr>
          <w:color w:val="231F20"/>
          <w:spacing w:val="-6"/>
        </w:rPr>
        <w:t xml:space="preserve"> </w:t>
      </w:r>
      <w:r>
        <w:rPr>
          <w:color w:val="231F20"/>
        </w:rPr>
        <w:t>သာ</w:t>
      </w:r>
      <w:r>
        <w:rPr>
          <w:color w:val="231F20"/>
          <w:spacing w:val="-6"/>
        </w:rPr>
        <w:t xml:space="preserve"> </w:t>
      </w:r>
      <w:r>
        <w:rPr>
          <w:color w:val="231F20"/>
        </w:rPr>
        <w:t>ကိုယ်တိုင်၊</w:t>
      </w:r>
      <w:r>
        <w:rPr>
          <w:color w:val="231F20"/>
          <w:spacing w:val="-6"/>
        </w:rPr>
        <w:t xml:space="preserve"> </w:t>
      </w:r>
      <w:r>
        <w:rPr>
          <w:color w:val="231F20"/>
        </w:rPr>
        <w:t>ဟောပြောသူက ဟယ်လင်သည် “သူမ၏ရှေ့တွင်ရှိ” သည့်အဖြစ်မှန်ကို ကိုင်တွယ်ဖြေရှင်းရာတွင် “သူမ၏ရည်ညွှန်းချက်၏အရာဝတ္တုကို အမှန်တကယ်ညွှန်ပြသည့် ကွဲပြားသောနာမ်စားကိုအသုံးပြုသည်။</w:t>
      </w:r>
      <w:r>
        <w:rPr>
          <w:color w:val="231F20"/>
          <w:spacing w:val="-9"/>
        </w:rPr>
        <w:t xml:space="preserve"> </w:t>
      </w:r>
      <w:r>
        <w:rPr>
          <w:color w:val="231F20"/>
        </w:rPr>
        <w:t>သဘော</w:t>
      </w:r>
      <w:r>
        <w:rPr>
          <w:color w:val="231F20"/>
          <w:spacing w:val="-9"/>
        </w:rPr>
        <w:t xml:space="preserve"> </w:t>
      </w:r>
      <w:r>
        <w:rPr>
          <w:color w:val="231F20"/>
        </w:rPr>
        <w:t>၏</w:t>
      </w:r>
      <w:r>
        <w:rPr>
          <w:color w:val="231F20"/>
          <w:spacing w:val="-9"/>
        </w:rPr>
        <w:t xml:space="preserve"> </w:t>
      </w:r>
      <w:r>
        <w:rPr>
          <w:color w:val="231F20"/>
        </w:rPr>
        <w:t>deixis</w:t>
      </w:r>
      <w:r>
        <w:rPr>
          <w:color w:val="231F20"/>
          <w:spacing w:val="-9"/>
        </w:rPr>
        <w:t xml:space="preserve"> </w:t>
      </w:r>
      <w:r>
        <w:rPr>
          <w:color w:val="231F20"/>
        </w:rPr>
        <w:t>.</w:t>
      </w:r>
      <w:r>
        <w:rPr>
          <w:color w:val="231F20"/>
          <w:spacing w:val="-9"/>
        </w:rPr>
        <w:t xml:space="preserve"> </w:t>
      </w:r>
      <w:r>
        <w:rPr>
          <w:color w:val="231F20"/>
        </w:rPr>
        <w:t>.</w:t>
      </w:r>
      <w:r>
        <w:rPr>
          <w:color w:val="231F20"/>
          <w:spacing w:val="-9"/>
        </w:rPr>
        <w:t xml:space="preserve"> </w:t>
      </w:r>
      <w:r>
        <w:rPr>
          <w:color w:val="231F20"/>
        </w:rPr>
        <w:t>.</w:t>
      </w:r>
      <w:r>
        <w:rPr>
          <w:color w:val="231F20"/>
          <w:spacing w:val="-9"/>
        </w:rPr>
        <w:t xml:space="preserve"> </w:t>
      </w:r>
      <w:r>
        <w:rPr>
          <w:color w:val="231F20"/>
        </w:rPr>
        <w:t>ဟယ်</w:t>
      </w:r>
      <w:r>
        <w:rPr>
          <w:color w:val="231F20"/>
          <w:spacing w:val="-9"/>
        </w:rPr>
        <w:t xml:space="preserve"> </w:t>
      </w:r>
      <w:r>
        <w:rPr>
          <w:color w:val="231F20"/>
        </w:rPr>
        <w:t>နှင့်</w:t>
      </w:r>
      <w:r>
        <w:rPr>
          <w:color w:val="231F20"/>
          <w:spacing w:val="-9"/>
        </w:rPr>
        <w:t xml:space="preserve"> </w:t>
      </w:r>
      <w:r>
        <w:rPr>
          <w:color w:val="231F20"/>
        </w:rPr>
        <w:t>Priam ရဲ့</w:t>
      </w:r>
      <w:r>
        <w:rPr>
          <w:color w:val="231F20"/>
          <w:spacing w:val="-9"/>
        </w:rPr>
        <w:t xml:space="preserve"> </w:t>
      </w:r>
      <w:r>
        <w:rPr>
          <w:color w:val="231F20"/>
        </w:rPr>
        <w:t>အဆစ်</w:t>
      </w:r>
      <w:r>
        <w:rPr>
          <w:color w:val="231F20"/>
          <w:spacing w:val="-9"/>
        </w:rPr>
        <w:t xml:space="preserve"> </w:t>
      </w:r>
      <w:r>
        <w:rPr>
          <w:color w:val="231F20"/>
        </w:rPr>
        <w:t>မြင်သည်။</w:t>
      </w:r>
      <w:r>
        <w:rPr>
          <w:color w:val="231F20"/>
          <w:spacing w:val="-9"/>
        </w:rPr>
        <w:t xml:space="preserve"> </w:t>
      </w:r>
      <w:r>
        <w:rPr>
          <w:color w:val="231F20"/>
        </w:rPr>
        <w:t>(၏</w:t>
      </w:r>
      <w:r>
        <w:rPr>
          <w:color w:val="231F20"/>
          <w:spacing w:val="-9"/>
        </w:rPr>
        <w:t xml:space="preserve"> </w:t>
      </w:r>
      <w:r>
        <w:rPr>
          <w:color w:val="231F20"/>
        </w:rPr>
        <w:t>Agamemnon)</w:t>
      </w:r>
      <w:r>
        <w:rPr>
          <w:color w:val="231F20"/>
          <w:spacing w:val="-9"/>
        </w:rPr>
        <w:t xml:space="preserve"> </w:t>
      </w:r>
      <w:r>
        <w:rPr>
          <w:color w:val="231F20"/>
        </w:rPr>
        <w:t>သည်</w:t>
      </w:r>
      <w:r>
        <w:rPr>
          <w:color w:val="231F20"/>
          <w:spacing w:val="-9"/>
        </w:rPr>
        <w:t xml:space="preserve"> တကယ်တော့ </w:t>
      </w:r>
      <w:r>
        <w:rPr>
          <w:i/>
          <w:color w:val="231F20"/>
        </w:rPr>
        <w:t xml:space="preserve">houtos </w:t>
      </w:r>
      <w:r>
        <w:rPr>
          <w:color w:val="231F20"/>
        </w:rPr>
        <w:t xml:space="preserve">အသုံးပြုခြင်းရဲ့ အဓိကအချက် ” (Bakker </w:t>
      </w:r>
      <w:r>
        <w:rPr>
          <w:color w:val="3F7F7F"/>
        </w:rPr>
        <w:t xml:space="preserve">1999 </w:t>
      </w:r>
      <w:r>
        <w:rPr>
          <w:color w:val="231F20"/>
        </w:rPr>
        <w:t>: 7)။</w:t>
      </w:r>
    </w:p>
    <w:p w:rsidR="00FC077F" w:rsidRDefault="002176C3">
      <w:pPr>
        <w:pStyle w:val="BodyText"/>
        <w:spacing w:line="249" w:lineRule="auto"/>
        <w:ind w:left="75" w:right="55" w:firstLine="199"/>
      </w:pPr>
      <w:r>
        <w:rPr>
          <w:color w:val="231F20"/>
        </w:rPr>
        <w:t>စကားဝိုင်းနှင့် သဘာဝဘာသာစကား၏ဆင်တူသောအသုံးပြုမှုသည် ကဗျာဆန်သောအသွင်အပြင်တစ်ခုအမြဲရှိသောကြောင့်၊ သုတေသနသည် "လက်တွေ့ကျသော" နှင့် "သင်တန်း" ၏အခြေခံအောက်တွင် သုတေသနပြုထားသည့် Tannen ၏ Thanksgiving Repast ၏ ခွဲခြမ်းစိတ်ဖြာမှုဗားရှင်းမှ Becker ၏ မလေးဘာသာ၏အခန်းရှည် ဖီလော်ဂျီနှင့် လူမျိုးရေးဆိုင်ရာ ပရောဂျက်နှင့်လည်း ပိုင်းခြားထားသည်။</w:t>
      </w:r>
      <w:r>
        <w:rPr>
          <w:color w:val="231F20"/>
          <w:spacing w:val="-10"/>
        </w:rPr>
        <w:t xml:space="preserve"> </w:t>
      </w:r>
      <w:r>
        <w:rPr>
          <w:color w:val="231F20"/>
        </w:rPr>
        <w:t>ဝါကျ</w:t>
      </w:r>
      <w:r>
        <w:rPr>
          <w:color w:val="231F20"/>
          <w:spacing w:val="-10"/>
        </w:rPr>
        <w:t xml:space="preserve"> </w:t>
      </w:r>
      <w:r>
        <w:rPr>
          <w:color w:val="231F20"/>
        </w:rPr>
        <w:t>–</w:t>
      </w:r>
      <w:r>
        <w:rPr>
          <w:color w:val="231F20"/>
          <w:spacing w:val="-10"/>
        </w:rPr>
        <w:t xml:space="preserve"> </w:t>
      </w:r>
      <w:r>
        <w:rPr>
          <w:color w:val="231F20"/>
        </w:rPr>
        <w:t>နှစ်ခုလုံး</w:t>
      </w:r>
      <w:r>
        <w:rPr>
          <w:color w:val="231F20"/>
          <w:spacing w:val="-10"/>
        </w:rPr>
        <w:t xml:space="preserve"> </w:t>
      </w:r>
      <w:r>
        <w:rPr>
          <w:color w:val="231F20"/>
        </w:rPr>
        <w:t>၏</w:t>
      </w:r>
      <w:r>
        <w:rPr>
          <w:color w:val="231F20"/>
          <w:spacing w:val="-10"/>
        </w:rPr>
        <w:t xml:space="preserve"> </w:t>
      </w:r>
      <w:r>
        <w:rPr>
          <w:color w:val="231F20"/>
        </w:rPr>
        <w:t>ဘယ်ဟာ</w:t>
      </w:r>
      <w:r>
        <w:rPr>
          <w:color w:val="231F20"/>
          <w:spacing w:val="-10"/>
        </w:rPr>
        <w:t xml:space="preserve"> </w:t>
      </w:r>
      <w:r>
        <w:rPr>
          <w:color w:val="231F20"/>
        </w:rPr>
        <w:t>အကြံပြုသည်။</w:t>
      </w:r>
      <w:r>
        <w:rPr>
          <w:color w:val="231F20"/>
          <w:spacing w:val="-10"/>
        </w:rPr>
        <w:t xml:space="preserve"> </w:t>
      </w:r>
      <w:r>
        <w:rPr>
          <w:color w:val="231F20"/>
        </w:rPr>
        <w:t>အဆိုပါ</w:t>
      </w:r>
      <w:r>
        <w:rPr>
          <w:color w:val="231F20"/>
          <w:spacing w:val="-10"/>
        </w:rPr>
        <w:t xml:space="preserve"> </w:t>
      </w:r>
      <w:r>
        <w:rPr>
          <w:color w:val="231F20"/>
        </w:rPr>
        <w:t>ဘာသာစကား</w:t>
      </w:r>
      <w:r>
        <w:rPr>
          <w:color w:val="231F20"/>
          <w:spacing w:val="-10"/>
        </w:rPr>
        <w:t xml:space="preserve"> </w:t>
      </w:r>
      <w:r>
        <w:rPr>
          <w:color w:val="231F20"/>
        </w:rPr>
        <w:t>ဂီတ၊</w:t>
      </w:r>
      <w:r>
        <w:rPr>
          <w:color w:val="231F20"/>
          <w:spacing w:val="-10"/>
        </w:rPr>
        <w:t xml:space="preserve"> </w:t>
      </w:r>
      <w:r>
        <w:rPr>
          <w:color w:val="231F20"/>
        </w:rPr>
        <w:t>အသီးသီး၊</w:t>
      </w:r>
      <w:r>
        <w:rPr>
          <w:color w:val="231F20"/>
          <w:spacing w:val="-10"/>
        </w:rPr>
        <w:t xml:space="preserve"> </w:t>
      </w:r>
      <w:r>
        <w:rPr>
          <w:color w:val="231F20"/>
        </w:rPr>
        <w:t>၏</w:t>
      </w:r>
      <w:r>
        <w:rPr>
          <w:color w:val="231F20"/>
          <w:spacing w:val="-10"/>
        </w:rPr>
        <w:t xml:space="preserve"> </w:t>
      </w:r>
      <w:r>
        <w:rPr>
          <w:color w:val="231F20"/>
        </w:rPr>
        <w:t>သာယာသော ညစာစားပွဲနှင့် လှပသောစာကြောင်း။ "တရားဝင်ဘာသာဗေဒ" ၏ဖြစ်ရပ်တွင် အလားတူတောင်းဆိုမှုများသည် Chomsky ၏ "Flying" မှ ထွက်ခွာခြင်းဖြစ်ပါစေ၊</w:t>
      </w:r>
      <w:r>
        <w:rPr>
          <w:color w:val="231F20"/>
          <w:spacing w:val="-13"/>
        </w:rPr>
        <w:t xml:space="preserve"> </w:t>
      </w:r>
      <w:r>
        <w:rPr>
          <w:color w:val="231F20"/>
        </w:rPr>
        <w:t>လေယာဉ်များ</w:t>
      </w:r>
      <w:r>
        <w:rPr>
          <w:color w:val="231F20"/>
          <w:spacing w:val="-12"/>
        </w:rPr>
        <w:t xml:space="preserve"> </w:t>
      </w:r>
      <w:r>
        <w:rPr>
          <w:color w:val="231F20"/>
        </w:rPr>
        <w:t>နိုင်သည်</w:t>
      </w:r>
      <w:r>
        <w:rPr>
          <w:color w:val="231F20"/>
          <w:spacing w:val="-13"/>
        </w:rPr>
        <w:t xml:space="preserve"> </w:t>
      </w:r>
      <w:r>
        <w:rPr>
          <w:color w:val="231F20"/>
        </w:rPr>
        <w:t>ဖြစ်</w:t>
      </w:r>
      <w:r>
        <w:rPr>
          <w:color w:val="231F20"/>
          <w:spacing w:val="-12"/>
        </w:rPr>
        <w:t xml:space="preserve"> </w:t>
      </w:r>
      <w:r>
        <w:rPr>
          <w:color w:val="231F20"/>
        </w:rPr>
        <w:t>အန္တရာယ်”</w:t>
      </w:r>
      <w:r>
        <w:rPr>
          <w:color w:val="231F20"/>
          <w:spacing w:val="-13"/>
        </w:rPr>
        <w:t xml:space="preserve"> </w:t>
      </w:r>
      <w:r>
        <w:rPr>
          <w:color w:val="231F20"/>
        </w:rPr>
        <w:t>ရန်</w:t>
      </w:r>
      <w:r>
        <w:rPr>
          <w:color w:val="231F20"/>
          <w:spacing w:val="-12"/>
        </w:rPr>
        <w:t xml:space="preserve"> </w:t>
      </w:r>
      <w:r>
        <w:rPr>
          <w:color w:val="231F20"/>
        </w:rPr>
        <w:t>တစ်ခုခု</w:t>
      </w:r>
      <w:r>
        <w:rPr>
          <w:color w:val="231F20"/>
          <w:spacing w:val="-13"/>
        </w:rPr>
        <w:t xml:space="preserve"> </w:t>
      </w:r>
      <w:r>
        <w:rPr>
          <w:color w:val="231F20"/>
        </w:rPr>
        <w:t>ဆောင်းပါး</w:t>
      </w:r>
      <w:r>
        <w:rPr>
          <w:color w:val="231F20"/>
          <w:spacing w:val="-12"/>
        </w:rPr>
        <w:t xml:space="preserve"> </w:t>
      </w:r>
      <w:r>
        <w:rPr>
          <w:color w:val="231F20"/>
        </w:rPr>
        <w:t>on</w:t>
      </w:r>
      <w:r>
        <w:rPr>
          <w:color w:val="231F20"/>
          <w:spacing w:val="-13"/>
        </w:rPr>
        <w:t xml:space="preserve"> </w:t>
      </w:r>
      <w:r>
        <w:rPr>
          <w:color w:val="231F20"/>
        </w:rPr>
        <w:t>အသံပညာ</w:t>
      </w:r>
      <w:r>
        <w:rPr>
          <w:color w:val="231F20"/>
          <w:spacing w:val="-12"/>
        </w:rPr>
        <w:t xml:space="preserve"> </w:t>
      </w:r>
      <w:r>
        <w:rPr>
          <w:color w:val="231F20"/>
        </w:rPr>
        <w:t>သို့မဟုတ်</w:t>
      </w:r>
      <w:r>
        <w:rPr>
          <w:color w:val="231F20"/>
          <w:spacing w:val="-13"/>
        </w:rPr>
        <w:t xml:space="preserve"> </w:t>
      </w:r>
      <w:r>
        <w:rPr>
          <w:color w:val="231F20"/>
        </w:rPr>
        <w:t>အထားအသို</w:t>
      </w:r>
      <w:r>
        <w:rPr>
          <w:color w:val="231F20"/>
          <w:spacing w:val="-12"/>
        </w:rPr>
        <w:t xml:space="preserve"> </w:t>
      </w:r>
      <w:r>
        <w:rPr>
          <w:color w:val="231F20"/>
          <w:spacing w:val="-2"/>
        </w:rPr>
        <w:t xml:space="preserve">တွင် </w:t>
      </w:r>
      <w:r>
        <w:rPr>
          <w:color w:val="231F20"/>
        </w:rPr>
        <w:t>ရွေးချယ်ခဲ့သည်။</w:t>
      </w:r>
      <w:r>
        <w:rPr>
          <w:color w:val="231F20"/>
          <w:spacing w:val="-10"/>
        </w:rPr>
        <w:t xml:space="preserve"> </w:t>
      </w:r>
      <w:r>
        <w:rPr>
          <w:color w:val="231F20"/>
          <w:spacing w:val="-2"/>
        </w:rPr>
        <w:t>ကျပန်း</w:t>
      </w:r>
      <w:r>
        <w:rPr>
          <w:color w:val="231F20"/>
          <w:spacing w:val="-10"/>
        </w:rPr>
        <w:t xml:space="preserve"> </w:t>
      </w:r>
      <w:r>
        <w:rPr>
          <w:color w:val="231F20"/>
          <w:spacing w:val="-2"/>
        </w:rPr>
        <w:t>ထံမှ</w:t>
      </w:r>
      <w:r>
        <w:rPr>
          <w:color w:val="231F20"/>
          <w:spacing w:val="-10"/>
        </w:rPr>
        <w:t xml:space="preserve"> </w:t>
      </w:r>
      <w:r>
        <w:rPr>
          <w:color w:val="231F20"/>
          <w:spacing w:val="-2"/>
        </w:rPr>
        <w:t>အဆိုပါ</w:t>
      </w:r>
      <w:r>
        <w:rPr>
          <w:color w:val="231F20"/>
          <w:spacing w:val="-10"/>
        </w:rPr>
        <w:t xml:space="preserve"> </w:t>
      </w:r>
      <w:r>
        <w:rPr>
          <w:color w:val="231F20"/>
          <w:spacing w:val="-2"/>
        </w:rPr>
        <w:t>နောက်ဆုံးပေါ်</w:t>
      </w:r>
      <w:r>
        <w:rPr>
          <w:color w:val="231F20"/>
          <w:spacing w:val="-10"/>
        </w:rPr>
        <w:t xml:space="preserve"> </w:t>
      </w:r>
      <w:r>
        <w:rPr>
          <w:color w:val="231F20"/>
          <w:spacing w:val="-2"/>
        </w:rPr>
        <w:t>ထုတ်ပြန်သည်</w:t>
      </w:r>
      <w:r>
        <w:rPr>
          <w:color w:val="231F20"/>
          <w:spacing w:val="-10"/>
        </w:rPr>
        <w:t xml:space="preserve"> </w:t>
      </w:r>
      <w:r>
        <w:rPr>
          <w:color w:val="231F20"/>
          <w:spacing w:val="-2"/>
        </w:rPr>
        <w:t>၏</w:t>
      </w:r>
      <w:r>
        <w:rPr>
          <w:color w:val="231F20"/>
          <w:spacing w:val="-10"/>
        </w:rPr>
        <w:t xml:space="preserve"> </w:t>
      </w:r>
      <w:r>
        <w:rPr>
          <w:i/>
          <w:color w:val="231F20"/>
          <w:spacing w:val="-2"/>
        </w:rPr>
        <w:t>ဘာသာစကား</w:t>
      </w:r>
      <w:r>
        <w:rPr>
          <w:i/>
          <w:color w:val="231F20"/>
          <w:spacing w:val="-10"/>
        </w:rPr>
        <w:t xml:space="preserve"> </w:t>
      </w:r>
      <w:r>
        <w:rPr>
          <w:color w:val="231F20"/>
          <w:spacing w:val="-2"/>
        </w:rPr>
        <w:t>ကတည်းက</w:t>
      </w:r>
      <w:r>
        <w:rPr>
          <w:color w:val="231F20"/>
          <w:spacing w:val="-10"/>
        </w:rPr>
        <w:t xml:space="preserve"> </w:t>
      </w:r>
      <w:r>
        <w:rPr>
          <w:color w:val="231F20"/>
          <w:spacing w:val="-2"/>
        </w:rPr>
        <w:t>အားလုံး</w:t>
      </w:r>
      <w:r>
        <w:rPr>
          <w:color w:val="231F20"/>
          <w:spacing w:val="-10"/>
        </w:rPr>
        <w:t xml:space="preserve"> </w:t>
      </w:r>
      <w:r>
        <w:rPr>
          <w:color w:val="231F20"/>
          <w:spacing w:val="-2"/>
        </w:rPr>
        <w:t>၏</w:t>
      </w:r>
      <w:r>
        <w:rPr>
          <w:color w:val="231F20"/>
          <w:spacing w:val="-10"/>
        </w:rPr>
        <w:t xml:space="preserve"> </w:t>
      </w:r>
      <w:r>
        <w:rPr>
          <w:color w:val="231F20"/>
          <w:spacing w:val="-2"/>
        </w:rPr>
        <w:t>သူတို့ကို</w:t>
      </w:r>
      <w:r>
        <w:rPr>
          <w:color w:val="231F20"/>
          <w:spacing w:val="-10"/>
        </w:rPr>
        <w:t xml:space="preserve"> </w:t>
      </w:r>
      <w:r>
        <w:rPr>
          <w:color w:val="231F20"/>
          <w:spacing w:val="-2"/>
        </w:rPr>
        <w:t>ပါဝင်တယ်။</w:t>
      </w:r>
      <w:r>
        <w:rPr>
          <w:color w:val="231F20"/>
          <w:spacing w:val="-10"/>
        </w:rPr>
        <w:t xml:space="preserve"> </w:t>
      </w:r>
      <w:r>
        <w:rPr>
          <w:color w:val="231F20"/>
          <w:spacing w:val="-2"/>
        </w:rPr>
        <w:t>ကဗျာဆန်တယ်။</w:t>
      </w:r>
      <w:r>
        <w:rPr>
          <w:color w:val="231F20"/>
          <w:spacing w:val="-10"/>
        </w:rPr>
        <w:t xml:space="preserve"> </w:t>
      </w:r>
      <w:r>
        <w:rPr>
          <w:color w:val="231F20"/>
          <w:spacing w:val="-2"/>
        </w:rPr>
        <w:t xml:space="preserve">(ဆိုလိုသည်မှာ တူညီသော) ပုံစံချခြင်း။ အကောင်းဆုံးကတော့ မတူကွဲပြားတဲ့ ဘာသာစကားဆိုင်ရာ ချဉ်းကပ်နည်းတွေကို ပေါင်းစပ်ထားသင့်ပါတယ် </w:t>
      </w:r>
      <w:r>
        <w:rPr>
          <w:color w:val="231F20"/>
        </w:rPr>
        <w:t>။</w:t>
      </w:r>
      <w:r>
        <w:rPr>
          <w:color w:val="231F20"/>
          <w:spacing w:val="-10"/>
        </w:rPr>
        <w:t xml:space="preserve"> </w:t>
      </w:r>
      <w:r>
        <w:rPr>
          <w:color w:val="231F20"/>
        </w:rPr>
        <w:t>လုံး၀</w:t>
      </w:r>
      <w:r>
        <w:rPr>
          <w:color w:val="231F20"/>
          <w:spacing w:val="-11"/>
        </w:rPr>
        <w:t xml:space="preserve"> </w:t>
      </w:r>
      <w:r>
        <w:rPr>
          <w:color w:val="231F20"/>
        </w:rPr>
        <w:t>နှင့်</w:t>
      </w:r>
      <w:r>
        <w:rPr>
          <w:color w:val="231F20"/>
          <w:spacing w:val="-10"/>
        </w:rPr>
        <w:t xml:space="preserve"> </w:t>
      </w:r>
      <w:r>
        <w:rPr>
          <w:color w:val="231F20"/>
        </w:rPr>
        <w:t>ချိန်ညှိသည်။</w:t>
      </w:r>
      <w:r>
        <w:rPr>
          <w:color w:val="231F20"/>
          <w:spacing w:val="-10"/>
        </w:rPr>
        <w:t xml:space="preserve"> </w:t>
      </w:r>
      <w:r>
        <w:rPr>
          <w:color w:val="231F20"/>
        </w:rPr>
        <w:t>အတူ</w:t>
      </w:r>
      <w:r>
        <w:rPr>
          <w:color w:val="231F20"/>
          <w:spacing w:val="-10"/>
        </w:rPr>
        <w:t xml:space="preserve"> </w:t>
      </w:r>
      <w:r>
        <w:rPr>
          <w:color w:val="231F20"/>
        </w:rPr>
        <w:t>နောက်ဆက်တွဲ</w:t>
      </w:r>
      <w:r>
        <w:rPr>
          <w:color w:val="231F20"/>
          <w:spacing w:val="-10"/>
        </w:rPr>
        <w:t xml:space="preserve"> </w:t>
      </w:r>
      <w:r>
        <w:rPr>
          <w:color w:val="231F20"/>
        </w:rPr>
        <w:t>ယဉ်ကျေးမှု</w:t>
      </w:r>
      <w:r>
        <w:rPr>
          <w:color w:val="231F20"/>
          <w:spacing w:val="-10"/>
        </w:rPr>
        <w:t xml:space="preserve"> </w:t>
      </w:r>
      <w:r>
        <w:rPr>
          <w:color w:val="231F20"/>
        </w:rPr>
        <w:t>နှင့်</w:t>
      </w:r>
      <w:r>
        <w:rPr>
          <w:color w:val="231F20"/>
          <w:spacing w:val="-10"/>
        </w:rPr>
        <w:t xml:space="preserve"> </w:t>
      </w:r>
      <w:r>
        <w:rPr>
          <w:color w:val="231F20"/>
        </w:rPr>
        <w:t>နိုင်ငံရေး</w:t>
      </w:r>
      <w:r>
        <w:rPr>
          <w:color w:val="231F20"/>
          <w:spacing w:val="-10"/>
        </w:rPr>
        <w:t xml:space="preserve"> </w:t>
      </w:r>
      <w:r>
        <w:rPr>
          <w:color w:val="231F20"/>
        </w:rPr>
        <w:t xml:space="preserve">အချက်များ </w:t>
      </w:r>
      <w:r>
        <w:rPr>
          <w:color w:val="231F20"/>
          <w:spacing w:val="-2"/>
        </w:rPr>
        <w:t>၊</w:t>
      </w:r>
      <w:r>
        <w:rPr>
          <w:color w:val="231F20"/>
          <w:spacing w:val="-9"/>
        </w:rPr>
        <w:t xml:space="preserve"> </w:t>
      </w:r>
      <w:r>
        <w:rPr>
          <w:color w:val="231F20"/>
          <w:spacing w:val="-2"/>
        </w:rPr>
        <w:t>၌</w:t>
      </w:r>
      <w:r>
        <w:rPr>
          <w:color w:val="231F20"/>
          <w:spacing w:val="-9"/>
        </w:rPr>
        <w:t xml:space="preserve"> </w:t>
      </w:r>
      <w:r>
        <w:rPr>
          <w:color w:val="231F20"/>
          <w:spacing w:val="-2"/>
        </w:rPr>
        <w:t>ဟေးလ်</w:t>
      </w:r>
      <w:r>
        <w:rPr>
          <w:color w:val="231F20"/>
          <w:spacing w:val="-9"/>
        </w:rPr>
        <w:t xml:space="preserve"> </w:t>
      </w:r>
      <w:r>
        <w:rPr>
          <w:color w:val="231F20"/>
          <w:spacing w:val="-2"/>
        </w:rPr>
        <w:t>ခရီး</w:t>
      </w:r>
      <w:r>
        <w:rPr>
          <w:color w:val="231F20"/>
          <w:spacing w:val="-9"/>
        </w:rPr>
        <w:t xml:space="preserve"> </w:t>
      </w:r>
      <w:r>
        <w:rPr>
          <w:color w:val="231F20"/>
          <w:spacing w:val="-2"/>
        </w:rPr>
        <w:t>de</w:t>
      </w:r>
      <w:r>
        <w:rPr>
          <w:color w:val="231F20"/>
          <w:spacing w:val="-9"/>
        </w:rPr>
        <w:t xml:space="preserve"> </w:t>
      </w:r>
      <w:r>
        <w:rPr>
          <w:color w:val="231F20"/>
          <w:spacing w:val="-2"/>
        </w:rPr>
        <w:t>အင်အား</w:t>
      </w:r>
      <w:r>
        <w:rPr>
          <w:color w:val="231F20"/>
          <w:spacing w:val="-9"/>
        </w:rPr>
        <w:t xml:space="preserve"> </w:t>
      </w:r>
      <w:r>
        <w:rPr>
          <w:color w:val="231F20"/>
          <w:spacing w:val="-2"/>
        </w:rPr>
        <w:t>on</w:t>
      </w:r>
      <w:r>
        <w:rPr>
          <w:color w:val="231F20"/>
          <w:spacing w:val="-9"/>
        </w:rPr>
        <w:t xml:space="preserve"> </w:t>
      </w:r>
      <w:r>
        <w:rPr>
          <w:color w:val="231F20"/>
          <w:spacing w:val="-2"/>
        </w:rPr>
        <w:t>အဆိုပါ</w:t>
      </w:r>
      <w:r>
        <w:rPr>
          <w:color w:val="231F20"/>
          <w:spacing w:val="-9"/>
        </w:rPr>
        <w:t xml:space="preserve"> </w:t>
      </w:r>
      <w:r>
        <w:rPr>
          <w:color w:val="231F20"/>
          <w:spacing w:val="-2"/>
        </w:rPr>
        <w:t>စာသား</w:t>
      </w:r>
      <w:r>
        <w:rPr>
          <w:color w:val="231F20"/>
          <w:spacing w:val="-9"/>
        </w:rPr>
        <w:t xml:space="preserve"> </w:t>
      </w:r>
      <w:r>
        <w:rPr>
          <w:color w:val="231F20"/>
          <w:spacing w:val="-2"/>
        </w:rPr>
        <w:t>၏</w:t>
      </w:r>
      <w:r>
        <w:rPr>
          <w:color w:val="231F20"/>
          <w:spacing w:val="-9"/>
        </w:rPr>
        <w:t xml:space="preserve"> </w:t>
      </w:r>
      <w:r>
        <w:rPr>
          <w:color w:val="231F20"/>
          <w:spacing w:val="-2"/>
        </w:rPr>
        <w:t>a</w:t>
      </w:r>
      <w:r>
        <w:rPr>
          <w:color w:val="231F20"/>
          <w:spacing w:val="-9"/>
        </w:rPr>
        <w:t xml:space="preserve"> </w:t>
      </w:r>
      <w:r>
        <w:rPr>
          <w:color w:val="231F20"/>
          <w:spacing w:val="-2"/>
        </w:rPr>
        <w:t>အစီရင်ခံပါတယ်။</w:t>
      </w:r>
      <w:r>
        <w:rPr>
          <w:color w:val="231F20"/>
          <w:spacing w:val="-9"/>
        </w:rPr>
        <w:t xml:space="preserve"> </w:t>
      </w:r>
      <w:r>
        <w:rPr>
          <w:color w:val="231F20"/>
          <w:spacing w:val="-2"/>
        </w:rPr>
        <w:t>ကြေကွဲစရာ</w:t>
      </w:r>
      <w:r>
        <w:rPr>
          <w:color w:val="231F20"/>
          <w:spacing w:val="-9"/>
        </w:rPr>
        <w:t xml:space="preserve"> </w:t>
      </w:r>
      <w:r>
        <w:rPr>
          <w:color w:val="231F20"/>
          <w:spacing w:val="-2"/>
        </w:rPr>
        <w:t>၌</w:t>
      </w:r>
      <w:r>
        <w:rPr>
          <w:color w:val="231F20"/>
          <w:spacing w:val="-9"/>
        </w:rPr>
        <w:t xml:space="preserve"> </w:t>
      </w:r>
      <w:r>
        <w:rPr>
          <w:color w:val="231F20"/>
          <w:spacing w:val="-2"/>
        </w:rPr>
        <w:t>a</w:t>
      </w:r>
      <w:r>
        <w:rPr>
          <w:color w:val="231F20"/>
          <w:spacing w:val="-9"/>
        </w:rPr>
        <w:t xml:space="preserve"> </w:t>
      </w:r>
      <w:r>
        <w:rPr>
          <w:color w:val="231F20"/>
          <w:spacing w:val="-2"/>
        </w:rPr>
        <w:t xml:space="preserve">Nahuatl/Mexicano တောင်သူလယ်သမားရွာ- ပုံမှန်မဟုတ်သော စပီကာ </w:t>
      </w:r>
      <w:r>
        <w:rPr>
          <w:color w:val="231F20"/>
        </w:rPr>
        <w:t>တစ်ဆယ့်ရှစ်ဆင့်၏ "အနုပညာ"</w:t>
      </w:r>
      <w:r>
        <w:rPr>
          <w:color w:val="231F20"/>
          <w:spacing w:val="-11"/>
        </w:rPr>
        <w:t xml:space="preserve"> </w:t>
      </w:r>
      <w:r>
        <w:rPr>
          <w:color w:val="231F20"/>
          <w:spacing w:val="-2"/>
        </w:rPr>
        <w:t>ဖြစ်ကြပါသည်။</w:t>
      </w:r>
      <w:r>
        <w:rPr>
          <w:color w:val="231F20"/>
          <w:spacing w:val="-10"/>
        </w:rPr>
        <w:t xml:space="preserve"> </w:t>
      </w:r>
      <w:r>
        <w:rPr>
          <w:color w:val="231F20"/>
          <w:spacing w:val="-2"/>
        </w:rPr>
        <w:t>ခွဲခြမ်းစိတ်ဖြာ</w:t>
      </w:r>
      <w:r>
        <w:rPr>
          <w:color w:val="231F20"/>
          <w:spacing w:val="-11"/>
        </w:rPr>
        <w:t xml:space="preserve"> </w:t>
      </w:r>
      <w:r>
        <w:rPr>
          <w:color w:val="231F20"/>
          <w:spacing w:val="-2"/>
        </w:rPr>
        <w:t>၌</w:t>
      </w:r>
      <w:r>
        <w:rPr>
          <w:color w:val="231F20"/>
          <w:spacing w:val="-10"/>
        </w:rPr>
        <w:t xml:space="preserve"> </w:t>
      </w:r>
      <w:r>
        <w:rPr>
          <w:color w:val="231F20"/>
          <w:spacing w:val="-2"/>
        </w:rPr>
        <w:t>အသုံးအနှုန်းများ</w:t>
      </w:r>
      <w:r>
        <w:rPr>
          <w:color w:val="231F20"/>
          <w:spacing w:val="-11"/>
        </w:rPr>
        <w:t xml:space="preserve"> </w:t>
      </w:r>
      <w:r>
        <w:rPr>
          <w:color w:val="231F20"/>
          <w:spacing w:val="-2"/>
        </w:rPr>
        <w:t>၏</w:t>
      </w:r>
      <w:r>
        <w:rPr>
          <w:color w:val="231F20"/>
          <w:spacing w:val="-10"/>
        </w:rPr>
        <w:t xml:space="preserve"> </w:t>
      </w:r>
      <w:r>
        <w:rPr>
          <w:color w:val="231F20"/>
          <w:spacing w:val="-2"/>
        </w:rPr>
        <w:t>အများကြီး</w:t>
      </w:r>
      <w:r>
        <w:rPr>
          <w:color w:val="231F20"/>
          <w:spacing w:val="-11"/>
        </w:rPr>
        <w:t xml:space="preserve"> </w:t>
      </w:r>
      <w:r>
        <w:rPr>
          <w:color w:val="231F20"/>
          <w:spacing w:val="-2"/>
        </w:rPr>
        <w:t>ဘာသာစကား</w:t>
      </w:r>
      <w:r>
        <w:rPr>
          <w:color w:val="231F20"/>
          <w:spacing w:val="-10"/>
        </w:rPr>
        <w:t xml:space="preserve"> </w:t>
      </w:r>
      <w:r>
        <w:rPr>
          <w:color w:val="231F20"/>
          <w:spacing w:val="-2"/>
        </w:rPr>
        <w:t>အတိုင်းအတာ၊</w:t>
      </w:r>
      <w:r>
        <w:rPr>
          <w:color w:val="231F20"/>
          <w:spacing w:val="-11"/>
        </w:rPr>
        <w:t xml:space="preserve"> </w:t>
      </w:r>
      <w:r>
        <w:rPr>
          <w:color w:val="231F20"/>
          <w:spacing w:val="-2"/>
        </w:rPr>
        <w:t>အပါအဝင်</w:t>
      </w:r>
      <w:r>
        <w:rPr>
          <w:color w:val="231F20"/>
          <w:spacing w:val="-10"/>
        </w:rPr>
        <w:t xml:space="preserve"> </w:t>
      </w:r>
      <w:r>
        <w:rPr>
          <w:color w:val="231F20"/>
          <w:spacing w:val="-2"/>
        </w:rPr>
        <w:t xml:space="preserve">အလင်္ကာမြောက်သော </w:t>
      </w:r>
      <w:r>
        <w:rPr>
          <w:color w:val="231F20"/>
        </w:rPr>
        <w:t>"အရိပ်"</w:t>
      </w:r>
      <w:r>
        <w:rPr>
          <w:color w:val="231F20"/>
          <w:spacing w:val="-7"/>
        </w:rPr>
        <w:t xml:space="preserve"> </w:t>
      </w:r>
      <w:r>
        <w:rPr>
          <w:color w:val="231F20"/>
        </w:rPr>
        <w:t>နှင့်</w:t>
      </w:r>
      <w:r>
        <w:rPr>
          <w:color w:val="231F20"/>
          <w:spacing w:val="-7"/>
        </w:rPr>
        <w:t xml:space="preserve"> </w:t>
      </w:r>
      <w:r>
        <w:rPr>
          <w:color w:val="231F20"/>
        </w:rPr>
        <w:t>ဆက်စပ်မှု</w:t>
      </w:r>
      <w:r>
        <w:rPr>
          <w:color w:val="231F20"/>
          <w:spacing w:val="-7"/>
        </w:rPr>
        <w:t xml:space="preserve"> </w:t>
      </w:r>
      <w:r>
        <w:rPr>
          <w:color w:val="231F20"/>
        </w:rPr>
        <w:t>ရန်</w:t>
      </w:r>
      <w:r>
        <w:rPr>
          <w:color w:val="231F20"/>
          <w:spacing w:val="-7"/>
        </w:rPr>
        <w:t xml:space="preserve"> </w:t>
      </w:r>
      <w:r>
        <w:rPr>
          <w:color w:val="231F20"/>
        </w:rPr>
        <w:t>ရပ်ရွာ၊</w:t>
      </w:r>
      <w:r>
        <w:rPr>
          <w:color w:val="231F20"/>
          <w:spacing w:val="-7"/>
        </w:rPr>
        <w:t xml:space="preserve"> </w:t>
      </w:r>
      <w:r>
        <w:rPr>
          <w:color w:val="231F20"/>
        </w:rPr>
        <w:t>ယဉ်ကျေးမှု</w:t>
      </w:r>
      <w:r>
        <w:rPr>
          <w:color w:val="231F20"/>
          <w:spacing w:val="-7"/>
        </w:rPr>
        <w:t xml:space="preserve"> </w:t>
      </w:r>
      <w:r>
        <w:rPr>
          <w:color w:val="231F20"/>
        </w:rPr>
        <w:t>နှင့်</w:t>
      </w:r>
      <w:r>
        <w:rPr>
          <w:color w:val="231F20"/>
          <w:spacing w:val="-7"/>
        </w:rPr>
        <w:t xml:space="preserve"> </w:t>
      </w:r>
      <w:r>
        <w:rPr>
          <w:color w:val="231F20"/>
        </w:rPr>
        <w:t>အမျိုးသား</w:t>
      </w:r>
      <w:r>
        <w:rPr>
          <w:color w:val="231F20"/>
          <w:spacing w:val="-7"/>
        </w:rPr>
        <w:t xml:space="preserve"> </w:t>
      </w:r>
      <w:r>
        <w:rPr>
          <w:color w:val="231F20"/>
        </w:rPr>
        <w:t>နိုင်ငံရေး၊</w:t>
      </w:r>
      <w:r>
        <w:rPr>
          <w:color w:val="231F20"/>
          <w:spacing w:val="-7"/>
        </w:rPr>
        <w:t xml:space="preserve"> </w:t>
      </w:r>
      <w:r>
        <w:rPr>
          <w:color w:val="231F20"/>
        </w:rPr>
        <w:t>မဟုတ်ပါ။</w:t>
      </w:r>
      <w:r>
        <w:rPr>
          <w:color w:val="231F20"/>
          <w:spacing w:val="-11"/>
        </w:rPr>
        <w:t xml:space="preserve"> </w:t>
      </w:r>
      <w:r>
        <w:rPr>
          <w:color w:val="231F20"/>
        </w:rPr>
        <w:t>ချန်လှပ်</w:t>
      </w:r>
      <w:r>
        <w:rPr>
          <w:color w:val="231F20"/>
          <w:spacing w:val="-11"/>
        </w:rPr>
        <w:t xml:space="preserve"> </w:t>
      </w:r>
      <w:r>
        <w:rPr>
          <w:color w:val="231F20"/>
        </w:rPr>
        <w:t>အဆိုပါ</w:t>
      </w:r>
      <w:r>
        <w:rPr>
          <w:color w:val="231F20"/>
          <w:spacing w:val="-11"/>
        </w:rPr>
        <w:t xml:space="preserve"> </w:t>
      </w:r>
      <w:r>
        <w:rPr>
          <w:color w:val="231F20"/>
        </w:rPr>
        <w:t>အနုပညာ</w:t>
      </w:r>
      <w:r>
        <w:rPr>
          <w:color w:val="231F20"/>
          <w:spacing w:val="-10"/>
        </w:rPr>
        <w:t xml:space="preserve"> </w:t>
      </w:r>
      <w:r>
        <w:rPr>
          <w:color w:val="231F20"/>
        </w:rPr>
        <w:t>၏</w:t>
      </w:r>
      <w:r>
        <w:rPr>
          <w:color w:val="231F20"/>
          <w:spacing w:val="-11"/>
        </w:rPr>
        <w:t xml:space="preserve"> </w:t>
      </w:r>
      <w:r>
        <w:rPr>
          <w:color w:val="231F20"/>
        </w:rPr>
        <w:t>အဆိုပါ</w:t>
      </w:r>
      <w:r>
        <w:rPr>
          <w:color w:val="231F20"/>
          <w:spacing w:val="-11"/>
        </w:rPr>
        <w:t xml:space="preserve"> </w:t>
      </w:r>
      <w:r>
        <w:rPr>
          <w:color w:val="231F20"/>
        </w:rPr>
        <w:t>စာရေးသူ</w:t>
      </w:r>
      <w:r>
        <w:rPr>
          <w:color w:val="231F20"/>
          <w:spacing w:val="-10"/>
        </w:rPr>
        <w:t xml:space="preserve"> </w:t>
      </w:r>
      <w:r>
        <w:rPr>
          <w:color w:val="231F20"/>
        </w:rPr>
        <w:t>သူကိုယ်တိုင်</w:t>
      </w:r>
      <w:r>
        <w:rPr>
          <w:color w:val="231F20"/>
          <w:spacing w:val="-11"/>
        </w:rPr>
        <w:t xml:space="preserve"> </w:t>
      </w:r>
      <w:r>
        <w:rPr>
          <w:color w:val="231F20"/>
        </w:rPr>
        <w:t>နှင့်</w:t>
      </w:r>
      <w:r>
        <w:rPr>
          <w:color w:val="231F20"/>
          <w:spacing w:val="-11"/>
        </w:rPr>
        <w:t xml:space="preserve"> </w:t>
      </w:r>
      <w:r>
        <w:rPr>
          <w:color w:val="231F20"/>
        </w:rPr>
        <w:t>သူမ၏</w:t>
      </w:r>
      <w:r>
        <w:rPr>
          <w:color w:val="231F20"/>
          <w:spacing w:val="-11"/>
        </w:rPr>
        <w:t xml:space="preserve"> </w:t>
      </w:r>
      <w:r>
        <w:rPr>
          <w:color w:val="231F20"/>
        </w:rPr>
        <w:t>ကုသမှု</w:t>
      </w:r>
      <w:r>
        <w:rPr>
          <w:color w:val="231F20"/>
          <w:spacing w:val="-10"/>
        </w:rPr>
        <w:t xml:space="preserve"> </w:t>
      </w:r>
      <w:r>
        <w:rPr>
          <w:color w:val="231F20"/>
        </w:rPr>
        <w:t>၏</w:t>
      </w:r>
      <w:r>
        <w:rPr>
          <w:color w:val="231F20"/>
          <w:spacing w:val="-11"/>
        </w:rPr>
        <w:t xml:space="preserve"> </w:t>
      </w:r>
      <w:r>
        <w:rPr>
          <w:color w:val="231F20"/>
        </w:rPr>
        <w:t>ဘယ်လိုလဲ</w:t>
      </w:r>
      <w:r>
        <w:rPr>
          <w:color w:val="231F20"/>
          <w:spacing w:val="-11"/>
        </w:rPr>
        <w:t xml:space="preserve"> </w:t>
      </w:r>
      <w:r>
        <w:rPr>
          <w:color w:val="231F20"/>
        </w:rPr>
        <w:t>အဆိုပါ</w:t>
      </w:r>
      <w:r>
        <w:rPr>
          <w:color w:val="231F20"/>
          <w:spacing w:val="-10"/>
        </w:rPr>
        <w:t xml:space="preserve"> </w:t>
      </w:r>
      <w:r>
        <w:rPr>
          <w:color w:val="231F20"/>
        </w:rPr>
        <w:t>ဒုတိယ</w:t>
      </w:r>
      <w:r>
        <w:rPr>
          <w:color w:val="231F20"/>
          <w:spacing w:val="-11"/>
        </w:rPr>
        <w:t xml:space="preserve"> </w:t>
      </w:r>
      <w:r>
        <w:rPr>
          <w:color w:val="231F20"/>
          <w:spacing w:val="-2"/>
        </w:rPr>
        <w:t>လူ</w:t>
      </w:r>
    </w:p>
    <w:p w:rsidR="00FC077F" w:rsidRDefault="00FC077F">
      <w:pPr>
        <w:pStyle w:val="BodyText"/>
        <w:spacing w:line="249" w:lineRule="auto"/>
        <w:sectPr w:rsidR="00FC077F">
          <w:pgSz w:w="7490" w:h="11820"/>
          <w:pgMar w:top="280" w:right="566" w:bottom="280" w:left="566" w:header="720" w:footer="720" w:gutter="0"/>
          <w:cols w:space="720"/>
        </w:sectPr>
      </w:pPr>
    </w:p>
    <w:p w:rsidR="00FC077F" w:rsidRDefault="002176C3">
      <w:pPr>
        <w:tabs>
          <w:tab w:val="left" w:pos="2593"/>
        </w:tabs>
        <w:spacing w:before="81"/>
        <w:ind w:left="64"/>
        <w:rPr>
          <w:i/>
          <w:sz w:val="20"/>
        </w:rPr>
      </w:pPr>
      <w:r>
        <w:rPr>
          <w:spacing w:val="-5"/>
          <w:sz w:val="20"/>
        </w:rPr>
        <w:t xml:space="preserve">216 </w:t>
      </w:r>
      <w:r>
        <w:rPr>
          <w:sz w:val="20"/>
        </w:rPr>
        <w:tab/>
      </w:r>
      <w:r>
        <w:rPr>
          <w:i/>
          <w:spacing w:val="-4"/>
          <w:sz w:val="20"/>
        </w:rPr>
        <w:t>ပေါလု</w:t>
      </w:r>
      <w:r>
        <w:rPr>
          <w:i/>
          <w:spacing w:val="-5"/>
          <w:sz w:val="20"/>
        </w:rPr>
        <w:t xml:space="preserve"> </w:t>
      </w:r>
      <w:r>
        <w:rPr>
          <w:i/>
          <w:spacing w:val="-2"/>
          <w:sz w:val="20"/>
        </w:rPr>
        <w:t>ဖရီးဒရစ်ခ်ျ</w:t>
      </w:r>
    </w:p>
    <w:p w:rsidR="00FC077F" w:rsidRDefault="002176C3">
      <w:pPr>
        <w:pStyle w:val="BodyText"/>
        <w:spacing w:before="7"/>
        <w:jc w:val="left"/>
        <w:rPr>
          <w:i/>
          <w:sz w:val="3"/>
        </w:rPr>
      </w:pPr>
      <w:r>
        <w:rPr>
          <w:i/>
          <w:noProof/>
          <w:sz w:val="3"/>
        </w:rPr>
        <mc:AlternateContent>
          <mc:Choice Requires="wps">
            <w:drawing>
              <wp:anchor distT="0" distB="0" distL="0" distR="0" simplePos="0" relativeHeight="487702528" behindDoc="1" locked="0" layoutInCell="1" allowOverlap="1">
                <wp:simplePos x="0" y="0"/>
                <wp:positionH relativeFrom="page">
                  <wp:posOffset>400430</wp:posOffset>
                </wp:positionH>
                <wp:positionV relativeFrom="paragraph">
                  <wp:posOffset>42201</wp:posOffset>
                </wp:positionV>
                <wp:extent cx="3947795" cy="6350"/>
                <wp:effectExtent l="0" t="0" r="0" b="0"/>
                <wp:wrapTopAndBottom/>
                <wp:docPr id="253" name="Graphic 25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3C8A023E" id="Graphic 253" o:spid="_x0000_s1026" style="position:absolute;margin-left:31.55pt;margin-top:3.3pt;width:310.85pt;height:.5pt;z-index:-15613952;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64" w:right="66"/>
      </w:pPr>
      <w:r>
        <w:rPr>
          <w:color w:val="231F20"/>
        </w:rPr>
        <w:t>နာမ်စား</w:t>
      </w:r>
      <w:r>
        <w:rPr>
          <w:color w:val="231F20"/>
          <w:spacing w:val="-3"/>
        </w:rPr>
        <w:t xml:space="preserve"> </w:t>
      </w:r>
      <w:r>
        <w:rPr>
          <w:color w:val="231F20"/>
        </w:rPr>
        <w:t>အားလပ်ချိန်</w:t>
      </w:r>
      <w:r>
        <w:rPr>
          <w:color w:val="231F20"/>
          <w:spacing w:val="-3"/>
        </w:rPr>
        <w:t xml:space="preserve"> </w:t>
      </w:r>
      <w:r>
        <w:rPr>
          <w:color w:val="231F20"/>
        </w:rPr>
        <w:t>ထွက်</w:t>
      </w:r>
      <w:r>
        <w:rPr>
          <w:color w:val="231F20"/>
          <w:spacing w:val="-3"/>
        </w:rPr>
        <w:t xml:space="preserve"> </w:t>
      </w:r>
      <w:r>
        <w:rPr>
          <w:color w:val="231F20"/>
        </w:rPr>
        <w:t>မှာ</w:t>
      </w:r>
      <w:r>
        <w:rPr>
          <w:color w:val="231F20"/>
          <w:spacing w:val="-3"/>
        </w:rPr>
        <w:t xml:space="preserve"> </w:t>
      </w:r>
      <w:r>
        <w:rPr>
          <w:color w:val="231F20"/>
        </w:rPr>
        <w:t>အဆိုပါ</w:t>
      </w:r>
      <w:r>
        <w:rPr>
          <w:color w:val="231F20"/>
          <w:spacing w:val="-3"/>
        </w:rPr>
        <w:t xml:space="preserve"> </w:t>
      </w:r>
      <w:r>
        <w:rPr>
          <w:color w:val="231F20"/>
        </w:rPr>
        <w:t>ရာသီဥတု</w:t>
      </w:r>
      <w:r>
        <w:rPr>
          <w:color w:val="231F20"/>
          <w:spacing w:val="-3"/>
        </w:rPr>
        <w:t xml:space="preserve"> </w:t>
      </w:r>
      <w:r>
        <w:rPr>
          <w:color w:val="231F20"/>
        </w:rPr>
        <w:t>လက်ငင်း</w:t>
      </w:r>
      <w:r>
        <w:rPr>
          <w:color w:val="231F20"/>
          <w:spacing w:val="-3"/>
        </w:rPr>
        <w:t xml:space="preserve"> </w:t>
      </w:r>
      <w:r>
        <w:rPr>
          <w:color w:val="231F20"/>
        </w:rPr>
        <w:t>ဘယ်တော့လဲ</w:t>
      </w:r>
      <w:r>
        <w:rPr>
          <w:color w:val="231F20"/>
          <w:spacing w:val="-3"/>
        </w:rPr>
        <w:t xml:space="preserve"> </w:t>
      </w:r>
      <w:r>
        <w:rPr>
          <w:color w:val="231F20"/>
        </w:rPr>
        <w:t>အဟောင်း</w:t>
      </w:r>
      <w:r>
        <w:rPr>
          <w:color w:val="231F20"/>
          <w:spacing w:val="-3"/>
        </w:rPr>
        <w:t xml:space="preserve"> </w:t>
      </w:r>
      <w:r>
        <w:rPr>
          <w:color w:val="231F20"/>
        </w:rPr>
        <w:t>ဒွန်</w:t>
      </w:r>
      <w:r>
        <w:rPr>
          <w:color w:val="231F20"/>
          <w:spacing w:val="-3"/>
        </w:rPr>
        <w:t xml:space="preserve"> </w:t>
      </w:r>
      <w:r>
        <w:rPr>
          <w:color w:val="231F20"/>
        </w:rPr>
        <w:t>ဂါဗြေလ</w:t>
      </w:r>
      <w:r>
        <w:rPr>
          <w:color w:val="231F20"/>
          <w:spacing w:val="-3"/>
        </w:rPr>
        <w:t xml:space="preserve"> </w:t>
      </w:r>
      <w:r>
        <w:rPr>
          <w:color w:val="231F20"/>
        </w:rPr>
        <w:t>မြင်သည်။</w:t>
      </w:r>
      <w:r>
        <w:rPr>
          <w:color w:val="231F20"/>
          <w:spacing w:val="-3"/>
        </w:rPr>
        <w:t xml:space="preserve"> </w:t>
      </w:r>
      <w:r>
        <w:rPr>
          <w:color w:val="231F20"/>
        </w:rPr>
        <w:t>သူ့</w:t>
      </w:r>
      <w:r>
        <w:rPr>
          <w:color w:val="231F20"/>
          <w:spacing w:val="-3"/>
        </w:rPr>
        <w:t xml:space="preserve"> </w:t>
      </w:r>
      <w:r>
        <w:rPr>
          <w:color w:val="231F20"/>
        </w:rPr>
        <w:t>လမ်းမှာ စောင်အောက်မှာ လဲလျောင်းနေတဲ့ သားဖြစ်သူ သေဆုံးသွားပါတယ်။</w:t>
      </w:r>
    </w:p>
    <w:p w:rsidR="00FC077F" w:rsidRDefault="002176C3">
      <w:pPr>
        <w:pStyle w:val="BodyText"/>
        <w:spacing w:line="249" w:lineRule="auto"/>
        <w:ind w:left="64" w:right="66" w:firstLine="199"/>
      </w:pPr>
      <w:r>
        <w:rPr>
          <w:color w:val="231F20"/>
        </w:rPr>
        <w:t>ဤ multiplex နှင့် eclectic scene တွင်၊ အကြောင်းပြချက် လေးခုကြောင့် Slavic နှင့် Native American လေ့လာမှုများတွင် အထူးအဆင့်အတန်းရရှိသည်- တစ်စိတ်တစ်ပိုင်းအားဖြင့် ယခင်ဘာသာဗေဒတွင် ဖြစ်သောကြောင့်</w:t>
      </w:r>
      <w:r>
        <w:rPr>
          <w:color w:val="231F20"/>
          <w:spacing w:val="-13"/>
        </w:rPr>
        <w:t xml:space="preserve"> </w:t>
      </w:r>
      <w:r>
        <w:rPr>
          <w:color w:val="231F20"/>
        </w:rPr>
        <w:t>နှင့်</w:t>
      </w:r>
      <w:r>
        <w:rPr>
          <w:color w:val="231F20"/>
          <w:spacing w:val="-12"/>
        </w:rPr>
        <w:t xml:space="preserve"> </w:t>
      </w:r>
      <w:r>
        <w:rPr>
          <w:color w:val="231F20"/>
        </w:rPr>
        <w:t>စာပေ</w:t>
      </w:r>
      <w:r>
        <w:rPr>
          <w:color w:val="231F20"/>
          <w:spacing w:val="-13"/>
        </w:rPr>
        <w:t xml:space="preserve"> </w:t>
      </w:r>
      <w:r>
        <w:rPr>
          <w:color w:val="231F20"/>
        </w:rPr>
        <w:t>ဝေဖန်မှု</w:t>
      </w:r>
      <w:r>
        <w:rPr>
          <w:color w:val="231F20"/>
          <w:spacing w:val="-12"/>
        </w:rPr>
        <w:t xml:space="preserve"> </w:t>
      </w:r>
      <w:r>
        <w:rPr>
          <w:color w:val="231F20"/>
        </w:rPr>
        <w:t>ဆက်ရန်</w:t>
      </w:r>
      <w:r>
        <w:rPr>
          <w:color w:val="231F20"/>
          <w:spacing w:val="-13"/>
        </w:rPr>
        <w:t xml:space="preserve"> </w:t>
      </w:r>
      <w:r>
        <w:rPr>
          <w:color w:val="231F20"/>
        </w:rPr>
        <w:t>ရန်</w:t>
      </w:r>
      <w:r>
        <w:rPr>
          <w:color w:val="231F20"/>
          <w:spacing w:val="-12"/>
        </w:rPr>
        <w:t xml:space="preserve"> </w:t>
      </w:r>
      <w:r>
        <w:rPr>
          <w:color w:val="231F20"/>
        </w:rPr>
        <w:t>ဖြစ်</w:t>
      </w:r>
      <w:r>
        <w:rPr>
          <w:color w:val="231F20"/>
          <w:spacing w:val="-13"/>
        </w:rPr>
        <w:t xml:space="preserve"> </w:t>
      </w:r>
      <w:r>
        <w:rPr>
          <w:color w:val="231F20"/>
        </w:rPr>
        <w:t>လေ့ကျင့်ခဲ့သည်။</w:t>
      </w:r>
      <w:r>
        <w:rPr>
          <w:color w:val="231F20"/>
          <w:spacing w:val="-12"/>
        </w:rPr>
        <w:t xml:space="preserve"> </w:t>
      </w:r>
      <w:r>
        <w:rPr>
          <w:color w:val="231F20"/>
        </w:rPr>
        <w:t>အဖြစ်</w:t>
      </w:r>
      <w:r>
        <w:rPr>
          <w:color w:val="231F20"/>
          <w:spacing w:val="-13"/>
        </w:rPr>
        <w:t xml:space="preserve"> </w:t>
      </w:r>
      <w:r>
        <w:rPr>
          <w:color w:val="231F20"/>
        </w:rPr>
        <w:t>နှစ်ခု</w:t>
      </w:r>
      <w:r>
        <w:rPr>
          <w:color w:val="231F20"/>
          <w:spacing w:val="-12"/>
        </w:rPr>
        <w:t xml:space="preserve"> </w:t>
      </w:r>
      <w:r>
        <w:rPr>
          <w:color w:val="231F20"/>
        </w:rPr>
        <w:t>ဟိုဘက်ဒီဘက်</w:t>
      </w:r>
      <w:r>
        <w:rPr>
          <w:color w:val="231F20"/>
          <w:spacing w:val="-13"/>
        </w:rPr>
        <w:t xml:space="preserve"> </w:t>
      </w:r>
      <w:r>
        <w:rPr>
          <w:color w:val="231F20"/>
        </w:rPr>
        <w:t>၏</w:t>
      </w:r>
      <w:r>
        <w:rPr>
          <w:color w:val="231F20"/>
          <w:spacing w:val="-12"/>
        </w:rPr>
        <w:t xml:space="preserve"> </w:t>
      </w:r>
      <w:r>
        <w:rPr>
          <w:color w:val="231F20"/>
        </w:rPr>
        <w:t>အဆိုပါ</w:t>
      </w:r>
      <w:r>
        <w:rPr>
          <w:color w:val="231F20"/>
          <w:spacing w:val="-13"/>
        </w:rPr>
        <w:t xml:space="preserve"> </w:t>
      </w:r>
      <w:r>
        <w:rPr>
          <w:color w:val="231F20"/>
        </w:rPr>
        <w:t>တစ်ပြား၊</w:t>
      </w:r>
      <w:r>
        <w:rPr>
          <w:color w:val="231F20"/>
          <w:spacing w:val="-5"/>
        </w:rPr>
        <w:t xml:space="preserve"> </w:t>
      </w:r>
      <w:r>
        <w:rPr>
          <w:color w:val="231F20"/>
        </w:rPr>
        <w:t>တစ်စိတ်တစ်ပိုင်း</w:t>
      </w:r>
      <w:r>
        <w:rPr>
          <w:color w:val="231F20"/>
          <w:spacing w:val="-5"/>
        </w:rPr>
        <w:t xml:space="preserve"> </w:t>
      </w:r>
      <w:r>
        <w:rPr>
          <w:color w:val="231F20"/>
        </w:rPr>
        <w:t>ဘာဖြစ်လို့လဲဆိုတော့</w:t>
      </w:r>
      <w:r>
        <w:rPr>
          <w:color w:val="231F20"/>
          <w:spacing w:val="-5"/>
        </w:rPr>
        <w:t xml:space="preserve"> </w:t>
      </w:r>
      <w:r>
        <w:rPr>
          <w:color w:val="231F20"/>
        </w:rPr>
        <w:t>၏</w:t>
      </w:r>
      <w:r>
        <w:rPr>
          <w:color w:val="231F20"/>
          <w:spacing w:val="-5"/>
        </w:rPr>
        <w:t xml:space="preserve"> </w:t>
      </w:r>
      <w:r>
        <w:rPr>
          <w:color w:val="231F20"/>
        </w:rPr>
        <w:t>အဆိုပါ</w:t>
      </w:r>
      <w:r>
        <w:rPr>
          <w:color w:val="231F20"/>
          <w:spacing w:val="-5"/>
        </w:rPr>
        <w:t xml:space="preserve"> </w:t>
      </w:r>
      <w:r>
        <w:rPr>
          <w:color w:val="231F20"/>
        </w:rPr>
        <w:t>မွေးရာပါ</w:t>
      </w:r>
      <w:r>
        <w:rPr>
          <w:color w:val="231F20"/>
          <w:spacing w:val="-5"/>
        </w:rPr>
        <w:t xml:space="preserve"> </w:t>
      </w:r>
      <w:r>
        <w:rPr>
          <w:color w:val="231F20"/>
        </w:rPr>
        <w:t>ကဗျာ</w:t>
      </w:r>
      <w:r>
        <w:rPr>
          <w:color w:val="231F20"/>
          <w:spacing w:val="-5"/>
        </w:rPr>
        <w:t xml:space="preserve"> </w:t>
      </w:r>
      <w:r>
        <w:rPr>
          <w:color w:val="231F20"/>
        </w:rPr>
        <w:t>၏</w:t>
      </w:r>
      <w:r>
        <w:rPr>
          <w:color w:val="231F20"/>
          <w:spacing w:val="-5"/>
        </w:rPr>
        <w:t xml:space="preserve"> </w:t>
      </w:r>
      <w:r>
        <w:rPr>
          <w:color w:val="231F20"/>
        </w:rPr>
        <w:t>ဒါကြောင့်</w:t>
      </w:r>
      <w:r>
        <w:rPr>
          <w:color w:val="231F20"/>
          <w:spacing w:val="-5"/>
        </w:rPr>
        <w:t xml:space="preserve"> </w:t>
      </w:r>
      <w:r>
        <w:rPr>
          <w:color w:val="231F20"/>
        </w:rPr>
        <w:t>အများကြီး</w:t>
      </w:r>
      <w:r>
        <w:rPr>
          <w:color w:val="231F20"/>
          <w:spacing w:val="-5"/>
        </w:rPr>
        <w:t xml:space="preserve"> </w:t>
      </w:r>
      <w:r>
        <w:rPr>
          <w:color w:val="231F20"/>
        </w:rPr>
        <w:t>၏</w:t>
      </w:r>
      <w:r>
        <w:rPr>
          <w:color w:val="231F20"/>
          <w:spacing w:val="-5"/>
        </w:rPr>
        <w:t xml:space="preserve"> </w:t>
      </w:r>
      <w:r>
        <w:rPr>
          <w:color w:val="231F20"/>
        </w:rPr>
        <w:t>အဆိုပါ</w:t>
      </w:r>
      <w:r>
        <w:rPr>
          <w:color w:val="231F20"/>
          <w:spacing w:val="-5"/>
        </w:rPr>
        <w:t xml:space="preserve"> </w:t>
      </w:r>
      <w:r>
        <w:rPr>
          <w:color w:val="231F20"/>
        </w:rPr>
        <w:t>ဇာတိ</w:t>
      </w:r>
      <w:r>
        <w:rPr>
          <w:color w:val="231F20"/>
          <w:spacing w:val="-5"/>
        </w:rPr>
        <w:t xml:space="preserve"> </w:t>
      </w:r>
      <w:r>
        <w:rPr>
          <w:color w:val="231F20"/>
        </w:rPr>
        <w:t xml:space="preserve">အမေရိကန် </w:t>
      </w:r>
      <w:r>
        <w:rPr>
          <w:color w:val="231F20"/>
          <w:spacing w:val="-4"/>
        </w:rPr>
        <w:t xml:space="preserve">စာသားများ; တစ်စိတ်တစ်ပိုင်းကတော့ အမေရိကန်ဘာသာဗေဒကို </w:t>
      </w:r>
      <w:r>
        <w:rPr>
          <w:color w:val="231F20"/>
        </w:rPr>
        <w:t xml:space="preserve">မနုဿဗေဒ </w:t>
      </w:r>
      <w:r>
        <w:rPr>
          <w:color w:val="231F20"/>
          <w:spacing w:val="-4"/>
        </w:rPr>
        <w:t>နဲ့ ပေါင်းစည်းထားတဲ့ ကာလကြာရှည် ဆက်ဆံရေးကြောင့် ဖြစ်ပါတယ်။</w:t>
      </w:r>
      <w:r>
        <w:rPr>
          <w:color w:val="231F20"/>
          <w:spacing w:val="-10"/>
        </w:rPr>
        <w:t xml:space="preserve"> </w:t>
      </w:r>
      <w:r>
        <w:rPr>
          <w:color w:val="231F20"/>
        </w:rPr>
        <w:t>(သူတို့</w:t>
      </w:r>
      <w:r>
        <w:rPr>
          <w:color w:val="231F20"/>
          <w:spacing w:val="-10"/>
        </w:rPr>
        <w:t xml:space="preserve"> </w:t>
      </w:r>
      <w:r>
        <w:rPr>
          <w:color w:val="231F20"/>
        </w:rPr>
        <w:t>နှစ်စဉ်</w:t>
      </w:r>
      <w:r>
        <w:rPr>
          <w:color w:val="231F20"/>
          <w:spacing w:val="-10"/>
        </w:rPr>
        <w:t xml:space="preserve"> </w:t>
      </w:r>
      <w:r>
        <w:rPr>
          <w:color w:val="231F20"/>
        </w:rPr>
        <w:t>အစည်းအဝေးများ</w:t>
      </w:r>
      <w:r>
        <w:rPr>
          <w:color w:val="231F20"/>
          <w:spacing w:val="-10"/>
        </w:rPr>
        <w:t xml:space="preserve"> </w:t>
      </w:r>
      <w:r>
        <w:rPr>
          <w:color w:val="231F20"/>
        </w:rPr>
        <w:t>ဖြစ်ကြပါသည်။</w:t>
      </w:r>
      <w:r>
        <w:rPr>
          <w:color w:val="231F20"/>
          <w:spacing w:val="-10"/>
        </w:rPr>
        <w:t xml:space="preserve"> </w:t>
      </w:r>
      <w:r>
        <w:rPr>
          <w:color w:val="231F20"/>
        </w:rPr>
        <w:t>အပိုင်း</w:t>
      </w:r>
      <w:r>
        <w:rPr>
          <w:color w:val="231F20"/>
          <w:spacing w:val="-10"/>
        </w:rPr>
        <w:t xml:space="preserve"> </w:t>
      </w:r>
      <w:r>
        <w:rPr>
          <w:color w:val="231F20"/>
        </w:rPr>
        <w:t>၏</w:t>
      </w:r>
      <w:r>
        <w:rPr>
          <w:color w:val="231F20"/>
          <w:spacing w:val="-10"/>
        </w:rPr>
        <w:t xml:space="preserve"> </w:t>
      </w:r>
      <w:r>
        <w:rPr>
          <w:color w:val="231F20"/>
        </w:rPr>
        <w:t>အဆိုပါ</w:t>
      </w:r>
      <w:r>
        <w:rPr>
          <w:color w:val="231F20"/>
          <w:spacing w:val="-10"/>
        </w:rPr>
        <w:t xml:space="preserve"> </w:t>
      </w:r>
      <w:r>
        <w:rPr>
          <w:color w:val="231F20"/>
        </w:rPr>
        <w:t>အမေရိကန်</w:t>
      </w:r>
      <w:r>
        <w:rPr>
          <w:color w:val="231F20"/>
          <w:spacing w:val="-10"/>
        </w:rPr>
        <w:t xml:space="preserve"> </w:t>
      </w:r>
      <w:r>
        <w:rPr>
          <w:color w:val="231F20"/>
        </w:rPr>
        <w:t>မနုဿဗေဒအသင်း); နောက်ဆုံးအနေနဲ့ Jakobson နဲ့ Sapir တို့ရဲ့ ဟောပြောမှုအခန်းကဏ္ဍကြောင့်ပါ။</w:t>
      </w:r>
      <w:r>
        <w:rPr>
          <w:color w:val="231F20"/>
          <w:spacing w:val="-11"/>
        </w:rPr>
        <w:t xml:space="preserve"> </w:t>
      </w:r>
      <w:r>
        <w:rPr>
          <w:color w:val="231F20"/>
        </w:rPr>
        <w:t>ဉာဏ</w:t>
      </w:r>
      <w:r>
        <w:rPr>
          <w:color w:val="231F20"/>
          <w:spacing w:val="-11"/>
        </w:rPr>
        <w:t xml:space="preserve"> </w:t>
      </w:r>
      <w:r>
        <w:rPr>
          <w:color w:val="231F20"/>
        </w:rPr>
        <w:t>အမွေဆက်ခံသူများ</w:t>
      </w:r>
      <w:r>
        <w:rPr>
          <w:color w:val="231F20"/>
          <w:spacing w:val="-11"/>
        </w:rPr>
        <w:t xml:space="preserve"> </w:t>
      </w:r>
      <w:r>
        <w:rPr>
          <w:color w:val="231F20"/>
        </w:rPr>
        <w:t>အဲဒီလို</w:t>
      </w:r>
      <w:r>
        <w:rPr>
          <w:color w:val="231F20"/>
          <w:spacing w:val="-11"/>
        </w:rPr>
        <w:t xml:space="preserve"> </w:t>
      </w:r>
      <w:r>
        <w:rPr>
          <w:color w:val="231F20"/>
        </w:rPr>
        <w:t>အဖြစ်</w:t>
      </w:r>
      <w:r>
        <w:rPr>
          <w:color w:val="231F20"/>
          <w:spacing w:val="-11"/>
        </w:rPr>
        <w:t xml:space="preserve"> </w:t>
      </w:r>
      <w:r>
        <w:rPr>
          <w:color w:val="231F20"/>
        </w:rPr>
        <w:t>Hanks</w:t>
      </w:r>
      <w:r>
        <w:rPr>
          <w:color w:val="231F20"/>
          <w:spacing w:val="-11"/>
        </w:rPr>
        <w:t xml:space="preserve"> </w:t>
      </w:r>
      <w:r>
        <w:rPr>
          <w:color w:val="231F20"/>
        </w:rPr>
        <w:t>နှင့်</w:t>
      </w:r>
      <w:r>
        <w:rPr>
          <w:color w:val="231F20"/>
          <w:spacing w:val="-11"/>
        </w:rPr>
        <w:t xml:space="preserve"> </w:t>
      </w:r>
      <w:r>
        <w:rPr>
          <w:color w:val="231F20"/>
        </w:rPr>
        <w:t>ဓမ္မတေးများ။</w:t>
      </w:r>
      <w:r>
        <w:rPr>
          <w:color w:val="231F20"/>
          <w:spacing w:val="-11"/>
        </w:rPr>
        <w:t xml:space="preserve"> </w:t>
      </w:r>
      <w:r>
        <w:rPr>
          <w:color w:val="231F20"/>
        </w:rPr>
        <w:t>ဒါတွေ</w:t>
      </w:r>
      <w:r>
        <w:rPr>
          <w:color w:val="231F20"/>
          <w:spacing w:val="-11"/>
        </w:rPr>
        <w:t xml:space="preserve"> </w:t>
      </w:r>
      <w:r>
        <w:rPr>
          <w:color w:val="231F20"/>
        </w:rPr>
        <w:t>ညွှန်ပြ</w:t>
      </w:r>
      <w:r>
        <w:rPr>
          <w:color w:val="231F20"/>
          <w:spacing w:val="-11"/>
        </w:rPr>
        <w:t xml:space="preserve"> </w:t>
      </w:r>
      <w:r>
        <w:rPr>
          <w:color w:val="231F20"/>
        </w:rPr>
        <w:t>အဲဒါ</w:t>
      </w:r>
      <w:r>
        <w:rPr>
          <w:color w:val="231F20"/>
          <w:spacing w:val="-11"/>
        </w:rPr>
        <w:t xml:space="preserve"> </w:t>
      </w:r>
      <w:r>
        <w:rPr>
          <w:color w:val="231F20"/>
        </w:rPr>
        <w:t>ဘာသာစကားကဗျာ</w:t>
      </w:r>
      <w:r>
        <w:rPr>
          <w:color w:val="231F20"/>
          <w:spacing w:val="-6"/>
        </w:rPr>
        <w:t xml:space="preserve"> </w:t>
      </w:r>
      <w:r>
        <w:rPr>
          <w:color w:val="231F20"/>
        </w:rPr>
        <w:t>ရှိသည်။</w:t>
      </w:r>
      <w:r>
        <w:rPr>
          <w:color w:val="231F20"/>
          <w:spacing w:val="-6"/>
        </w:rPr>
        <w:t xml:space="preserve"> </w:t>
      </w:r>
      <w:r>
        <w:rPr>
          <w:color w:val="231F20"/>
        </w:rPr>
        <w:t>ရှည်</w:t>
      </w:r>
      <w:r>
        <w:rPr>
          <w:color w:val="231F20"/>
          <w:spacing w:val="-6"/>
        </w:rPr>
        <w:t xml:space="preserve"> </w:t>
      </w:r>
      <w:r>
        <w:rPr>
          <w:color w:val="231F20"/>
        </w:rPr>
        <w:t>ဖြစ်ခဲ့သည်။</w:t>
      </w:r>
      <w:r>
        <w:rPr>
          <w:color w:val="231F20"/>
          <w:spacing w:val="-6"/>
        </w:rPr>
        <w:t xml:space="preserve"> </w:t>
      </w:r>
      <w:r>
        <w:rPr>
          <w:color w:val="231F20"/>
        </w:rPr>
        <w:t>တစ်ခု</w:t>
      </w:r>
      <w:r>
        <w:rPr>
          <w:color w:val="231F20"/>
          <w:spacing w:val="-6"/>
        </w:rPr>
        <w:t xml:space="preserve"> </w:t>
      </w:r>
      <w:r>
        <w:rPr>
          <w:color w:val="231F20"/>
        </w:rPr>
        <w:t>တစ်သားတည်း</w:t>
      </w:r>
      <w:r>
        <w:rPr>
          <w:color w:val="231F20"/>
          <w:spacing w:val="-6"/>
        </w:rPr>
        <w:t xml:space="preserve"> </w:t>
      </w:r>
      <w:r>
        <w:rPr>
          <w:color w:val="231F20"/>
        </w:rPr>
        <w:t>အပိုင်း</w:t>
      </w:r>
      <w:r>
        <w:rPr>
          <w:color w:val="231F20"/>
          <w:spacing w:val="-6"/>
        </w:rPr>
        <w:t xml:space="preserve"> </w:t>
      </w:r>
      <w:r>
        <w:rPr>
          <w:color w:val="231F20"/>
        </w:rPr>
        <w:t>၏</w:t>
      </w:r>
      <w:r>
        <w:rPr>
          <w:color w:val="231F20"/>
          <w:spacing w:val="-6"/>
        </w:rPr>
        <w:t xml:space="preserve"> </w:t>
      </w:r>
      <w:r>
        <w:rPr>
          <w:color w:val="231F20"/>
        </w:rPr>
        <w:t>အားလုံး</w:t>
      </w:r>
      <w:r>
        <w:rPr>
          <w:color w:val="231F20"/>
          <w:spacing w:val="-6"/>
        </w:rPr>
        <w:t xml:space="preserve"> </w:t>
      </w:r>
      <w:r>
        <w:rPr>
          <w:color w:val="231F20"/>
        </w:rPr>
        <w:t>လူမျိုးစုများ</w:t>
      </w:r>
      <w:r>
        <w:rPr>
          <w:color w:val="231F20"/>
          <w:spacing w:val="-6"/>
        </w:rPr>
        <w:t xml:space="preserve"> </w:t>
      </w:r>
      <w:r>
        <w:rPr>
          <w:color w:val="231F20"/>
        </w:rPr>
        <w:t>ရန်</w:t>
      </w:r>
      <w:r>
        <w:rPr>
          <w:color w:val="231F20"/>
          <w:spacing w:val="-6"/>
        </w:rPr>
        <w:t xml:space="preserve"> </w:t>
      </w:r>
      <w:r>
        <w:rPr>
          <w:color w:val="231F20"/>
        </w:rPr>
        <w:t>လိုက်လျောညီထွေဖြစ်အောင်</w:t>
      </w:r>
      <w:r>
        <w:rPr>
          <w:color w:val="231F20"/>
          <w:spacing w:val="-6"/>
        </w:rPr>
        <w:t xml:space="preserve"> </w:t>
      </w:r>
      <w:r>
        <w:rPr>
          <w:color w:val="231F20"/>
        </w:rPr>
        <w:t>Jakobson ၏ စကားစု</w:t>
      </w:r>
      <w:r>
        <w:rPr>
          <w:color w:val="231F20"/>
          <w:spacing w:val="-10"/>
        </w:rPr>
        <w:t xml:space="preserve"> </w:t>
      </w:r>
      <w:r>
        <w:rPr>
          <w:color w:val="231F20"/>
        </w:rPr>
        <w:t>၏</w:t>
      </w:r>
      <w:r>
        <w:rPr>
          <w:color w:val="231F20"/>
          <w:spacing w:val="-10"/>
        </w:rPr>
        <w:t xml:space="preserve"> </w:t>
      </w:r>
      <w:r>
        <w:rPr>
          <w:color w:val="231F20"/>
        </w:rPr>
        <w:t>Horace-</w:t>
      </w:r>
      <w:r>
        <w:rPr>
          <w:color w:val="231F20"/>
          <w:spacing w:val="-10"/>
        </w:rPr>
        <w:t xml:space="preserve"> </w:t>
      </w:r>
      <w:r>
        <w:rPr>
          <w:color w:val="231F20"/>
        </w:rPr>
        <w:t>“ငါ</w:t>
      </w:r>
      <w:r>
        <w:rPr>
          <w:color w:val="231F20"/>
          <w:spacing w:val="-10"/>
        </w:rPr>
        <w:t xml:space="preserve"> </w:t>
      </w:r>
      <w:r>
        <w:rPr>
          <w:color w:val="231F20"/>
        </w:rPr>
        <w:t>လုပ်ပါ။</w:t>
      </w:r>
      <w:r>
        <w:rPr>
          <w:color w:val="231F20"/>
          <w:spacing w:val="-10"/>
        </w:rPr>
        <w:t xml:space="preserve"> </w:t>
      </w:r>
      <w:r>
        <w:rPr>
          <w:color w:val="231F20"/>
        </w:rPr>
        <w:t>လူမျိုးစုများ</w:t>
      </w:r>
      <w:r>
        <w:rPr>
          <w:color w:val="231F20"/>
          <w:spacing w:val="-10"/>
        </w:rPr>
        <w:t xml:space="preserve"> </w:t>
      </w:r>
      <w:r>
        <w:rPr>
          <w:color w:val="231F20"/>
        </w:rPr>
        <w:t>နှင့်</w:t>
      </w:r>
      <w:r>
        <w:rPr>
          <w:color w:val="231F20"/>
          <w:spacing w:val="-10"/>
        </w:rPr>
        <w:t xml:space="preserve"> </w:t>
      </w:r>
      <w:r>
        <w:rPr>
          <w:color w:val="231F20"/>
        </w:rPr>
        <w:t>ငါ</w:t>
      </w:r>
      <w:r>
        <w:rPr>
          <w:color w:val="231F20"/>
          <w:spacing w:val="-10"/>
        </w:rPr>
        <w:t xml:space="preserve"> </w:t>
      </w:r>
      <w:r>
        <w:rPr>
          <w:color w:val="231F20"/>
        </w:rPr>
        <w:t>မဟုတ်ဘူး</w:t>
      </w:r>
      <w:r>
        <w:rPr>
          <w:color w:val="231F20"/>
          <w:spacing w:val="-10"/>
        </w:rPr>
        <w:t xml:space="preserve"> </w:t>
      </w:r>
      <w:r>
        <w:rPr>
          <w:color w:val="231F20"/>
        </w:rPr>
        <w:t>သူစိမ်း</w:t>
      </w:r>
      <w:r>
        <w:rPr>
          <w:color w:val="231F20"/>
          <w:spacing w:val="-10"/>
        </w:rPr>
        <w:t xml:space="preserve"> </w:t>
      </w:r>
      <w:r>
        <w:rPr>
          <w:color w:val="231F20"/>
        </w:rPr>
        <w:t>ရန်</w:t>
      </w:r>
      <w:r>
        <w:rPr>
          <w:color w:val="231F20"/>
          <w:spacing w:val="-10"/>
        </w:rPr>
        <w:t xml:space="preserve"> </w:t>
      </w:r>
      <w:r>
        <w:rPr>
          <w:color w:val="231F20"/>
        </w:rPr>
        <w:t>ဘာမဆို</w:t>
      </w:r>
      <w:r>
        <w:rPr>
          <w:color w:val="231F20"/>
          <w:spacing w:val="-10"/>
        </w:rPr>
        <w:t xml:space="preserve"> </w:t>
      </w:r>
      <w:r>
        <w:rPr>
          <w:color w:val="231F20"/>
        </w:rPr>
        <w:t>၌</w:t>
      </w:r>
      <w:r>
        <w:rPr>
          <w:color w:val="231F20"/>
          <w:spacing w:val="-10"/>
        </w:rPr>
        <w:t xml:space="preserve"> </w:t>
      </w:r>
      <w:r>
        <w:rPr>
          <w:color w:val="231F20"/>
        </w:rPr>
        <w:t>ဘာသာစကား၏ကဗျာ သို့မဟုတ် ကဗျာဘာသာစကား။"</w:t>
      </w:r>
    </w:p>
    <w:p w:rsidR="00FC077F" w:rsidRDefault="002176C3">
      <w:pPr>
        <w:pStyle w:val="BodyText"/>
        <w:spacing w:line="249" w:lineRule="auto"/>
        <w:ind w:left="64" w:right="66" w:firstLine="199"/>
      </w:pPr>
      <w:r>
        <w:rPr>
          <w:color w:val="231F20"/>
        </w:rPr>
        <w:t>ဘာသာဗေဒ လူမျိုးစုများ ၏ အကြောင်းအရာ သည် ဘာသာစကား၏ အာရုံစိုက်မှု တွင် မည်သည့် အပိုင်း ပေါ် မူတည် ၍ အလွန် ကွဲပြား သည် ။ မကြာခဏဆိုသလို လုံလောက်တဲ့အသံပါဝင်တယ်။</w:t>
      </w:r>
      <w:r>
        <w:rPr>
          <w:color w:val="231F20"/>
          <w:spacing w:val="80"/>
        </w:rPr>
        <w:t xml:space="preserve"> </w:t>
      </w:r>
      <w:r>
        <w:rPr>
          <w:color w:val="231F20"/>
        </w:rPr>
        <w:t>အဆိုပါ</w:t>
      </w:r>
      <w:r>
        <w:rPr>
          <w:color w:val="231F20"/>
          <w:spacing w:val="-7"/>
        </w:rPr>
        <w:t xml:space="preserve"> </w:t>
      </w:r>
      <w:r>
        <w:rPr>
          <w:color w:val="231F20"/>
        </w:rPr>
        <w:t>သဘော</w:t>
      </w:r>
      <w:r>
        <w:rPr>
          <w:color w:val="231F20"/>
          <w:spacing w:val="-7"/>
        </w:rPr>
        <w:t xml:space="preserve"> </w:t>
      </w:r>
      <w:r>
        <w:rPr>
          <w:color w:val="231F20"/>
        </w:rPr>
        <w:t>၏</w:t>
      </w:r>
      <w:r>
        <w:rPr>
          <w:color w:val="231F20"/>
          <w:spacing w:val="-7"/>
        </w:rPr>
        <w:t xml:space="preserve"> </w:t>
      </w:r>
      <w:r>
        <w:rPr>
          <w:color w:val="231F20"/>
        </w:rPr>
        <w:t>တိုင်းတာမှုများ၊</w:t>
      </w:r>
      <w:r>
        <w:rPr>
          <w:color w:val="231F20"/>
          <w:spacing w:val="-7"/>
        </w:rPr>
        <w:t xml:space="preserve"> </w:t>
      </w:r>
      <w:r>
        <w:rPr>
          <w:color w:val="231F20"/>
        </w:rPr>
        <w:t>ကာရံ</w:t>
      </w:r>
      <w:r>
        <w:rPr>
          <w:color w:val="231F20"/>
          <w:spacing w:val="-7"/>
        </w:rPr>
        <w:t xml:space="preserve"> </w:t>
      </w:r>
      <w:r>
        <w:rPr>
          <w:color w:val="231F20"/>
        </w:rPr>
        <w:t>နှင့်</w:t>
      </w:r>
      <w:r>
        <w:rPr>
          <w:color w:val="231F20"/>
          <w:spacing w:val="-7"/>
        </w:rPr>
        <w:t xml:space="preserve"> </w:t>
      </w:r>
      <w:r>
        <w:rPr>
          <w:color w:val="231F20"/>
        </w:rPr>
        <w:t>ရစ်သမ်</w:t>
      </w:r>
      <w:r>
        <w:rPr>
          <w:color w:val="231F20"/>
          <w:spacing w:val="-7"/>
        </w:rPr>
        <w:t xml:space="preserve"> </w:t>
      </w:r>
      <w:r>
        <w:rPr>
          <w:color w:val="231F20"/>
        </w:rPr>
        <w:t>ဒါတောင်</w:t>
      </w:r>
      <w:r>
        <w:rPr>
          <w:color w:val="231F20"/>
          <w:spacing w:val="-7"/>
        </w:rPr>
        <w:t xml:space="preserve"> </w:t>
      </w:r>
      <w:r>
        <w:rPr>
          <w:color w:val="231F20"/>
        </w:rPr>
        <w:t>a</w:t>
      </w:r>
      <w:r>
        <w:rPr>
          <w:color w:val="231F20"/>
          <w:spacing w:val="-7"/>
        </w:rPr>
        <w:t xml:space="preserve"> </w:t>
      </w:r>
      <w:r>
        <w:rPr>
          <w:color w:val="231F20"/>
        </w:rPr>
        <w:t>အာရုံစူးစိုက်မှု</w:t>
      </w:r>
      <w:r>
        <w:rPr>
          <w:color w:val="231F20"/>
          <w:spacing w:val="-7"/>
        </w:rPr>
        <w:t xml:space="preserve"> </w:t>
      </w:r>
      <w:r>
        <w:rPr>
          <w:color w:val="231F20"/>
        </w:rPr>
        <w:t>on</w:t>
      </w:r>
      <w:r>
        <w:rPr>
          <w:color w:val="231F20"/>
          <w:spacing w:val="-7"/>
        </w:rPr>
        <w:t xml:space="preserve"> </w:t>
      </w:r>
      <w:r>
        <w:rPr>
          <w:color w:val="231F20"/>
        </w:rPr>
        <w:t>အသံ၊</w:t>
      </w:r>
      <w:r>
        <w:rPr>
          <w:color w:val="231F20"/>
          <w:spacing w:val="-7"/>
        </w:rPr>
        <w:t xml:space="preserve"> </w:t>
      </w:r>
      <w:r>
        <w:rPr>
          <w:color w:val="231F20"/>
        </w:rPr>
        <w:t>နေစဉ်</w:t>
      </w:r>
      <w:r>
        <w:rPr>
          <w:color w:val="231F20"/>
          <w:spacing w:val="-7"/>
        </w:rPr>
        <w:t xml:space="preserve"> </w:t>
      </w:r>
      <w:r>
        <w:rPr>
          <w:color w:val="231F20"/>
        </w:rPr>
        <w:t>အဲဒါ</w:t>
      </w:r>
      <w:r>
        <w:rPr>
          <w:color w:val="231F20"/>
          <w:spacing w:val="-7"/>
        </w:rPr>
        <w:t xml:space="preserve"> </w:t>
      </w:r>
      <w:r>
        <w:rPr>
          <w:color w:val="231F20"/>
        </w:rPr>
        <w:t>မေ</w:t>
      </w:r>
      <w:r>
        <w:rPr>
          <w:color w:val="231F20"/>
          <w:spacing w:val="-7"/>
        </w:rPr>
        <w:t xml:space="preserve"> </w:t>
      </w:r>
      <w:r>
        <w:rPr>
          <w:color w:val="231F20"/>
          <w:spacing w:val="-4"/>
        </w:rPr>
        <w:t xml:space="preserve">ဘာသာစကား၏ ဖြစ်ရပ်မှန်များပေါ်တွင်လည်း မူတည်သည်- </w:t>
      </w:r>
      <w:r>
        <w:rPr>
          <w:color w:val="231F20"/>
        </w:rPr>
        <w:t>ဗျည်း ၆၉ လုံးပါသော Kabardian ၏ ကဗျာများသည် ခန့်မှန်းရသည်ထက် ပိုမိုရှုပ်ထွေးပါသည် ။</w:t>
      </w:r>
      <w:r>
        <w:rPr>
          <w:color w:val="231F20"/>
          <w:spacing w:val="-12"/>
        </w:rPr>
        <w:t xml:space="preserve"> </w:t>
      </w:r>
      <w:r>
        <w:rPr>
          <w:color w:val="231F20"/>
        </w:rPr>
        <w:t>အဲဒါ</w:t>
      </w:r>
      <w:r>
        <w:rPr>
          <w:color w:val="231F20"/>
          <w:spacing w:val="-12"/>
        </w:rPr>
        <w:t xml:space="preserve"> </w:t>
      </w:r>
      <w:r>
        <w:rPr>
          <w:color w:val="231F20"/>
        </w:rPr>
        <w:t>၏</w:t>
      </w:r>
      <w:r>
        <w:rPr>
          <w:color w:val="231F20"/>
          <w:spacing w:val="-12"/>
        </w:rPr>
        <w:t xml:space="preserve"> </w:t>
      </w:r>
      <w:r>
        <w:rPr>
          <w:color w:val="231F20"/>
        </w:rPr>
        <w:t>ဟာဝိုင်အီ</w:t>
      </w:r>
      <w:r>
        <w:rPr>
          <w:color w:val="231F20"/>
          <w:spacing w:val="-12"/>
        </w:rPr>
        <w:t xml:space="preserve"> </w:t>
      </w:r>
      <w:r>
        <w:rPr>
          <w:color w:val="231F20"/>
        </w:rPr>
        <w:t>အတူ</w:t>
      </w:r>
      <w:r>
        <w:rPr>
          <w:color w:val="231F20"/>
          <w:spacing w:val="-12"/>
        </w:rPr>
        <w:t xml:space="preserve"> </w:t>
      </w:r>
      <w:r>
        <w:rPr>
          <w:color w:val="231F20"/>
        </w:rPr>
        <w:t>ဆယ့်တစ်၊</w:t>
      </w:r>
      <w:r>
        <w:rPr>
          <w:color w:val="231F20"/>
          <w:spacing w:val="-12"/>
        </w:rPr>
        <w:t xml:space="preserve"> </w:t>
      </w:r>
      <w:r>
        <w:rPr>
          <w:color w:val="231F20"/>
        </w:rPr>
        <w:t>နှင့်</w:t>
      </w:r>
      <w:r>
        <w:rPr>
          <w:color w:val="231F20"/>
          <w:spacing w:val="-12"/>
        </w:rPr>
        <w:t xml:space="preserve"> </w:t>
      </w:r>
      <w:r>
        <w:rPr>
          <w:color w:val="231F20"/>
        </w:rPr>
        <w:t>a</w:t>
      </w:r>
      <w:r>
        <w:rPr>
          <w:color w:val="231F20"/>
          <w:spacing w:val="-12"/>
        </w:rPr>
        <w:t xml:space="preserve"> </w:t>
      </w:r>
      <w:r>
        <w:rPr>
          <w:color w:val="231F20"/>
        </w:rPr>
        <w:t>ပိုရိုးရှင်းပါတယ်။</w:t>
      </w:r>
      <w:r>
        <w:rPr>
          <w:color w:val="231F20"/>
          <w:spacing w:val="-12"/>
        </w:rPr>
        <w:t xml:space="preserve"> </w:t>
      </w:r>
      <w:r>
        <w:rPr>
          <w:color w:val="231F20"/>
        </w:rPr>
        <w:t>အသံထွက်နည်း။</w:t>
      </w:r>
      <w:r>
        <w:rPr>
          <w:color w:val="231F20"/>
          <w:spacing w:val="-12"/>
        </w:rPr>
        <w:t xml:space="preserve"> </w:t>
      </w:r>
      <w:r>
        <w:rPr>
          <w:color w:val="231F20"/>
        </w:rPr>
        <w:t>ဟိ</w:t>
      </w:r>
      <w:r>
        <w:rPr>
          <w:color w:val="231F20"/>
          <w:spacing w:val="-12"/>
        </w:rPr>
        <w:t xml:space="preserve"> </w:t>
      </w:r>
      <w:r>
        <w:rPr>
          <w:color w:val="231F20"/>
        </w:rPr>
        <w:t>အတူတူပါပဲ။</w:t>
      </w:r>
      <w:r>
        <w:rPr>
          <w:color w:val="231F20"/>
          <w:spacing w:val="-12"/>
        </w:rPr>
        <w:t xml:space="preserve"> </w:t>
      </w:r>
      <w:r>
        <w:rPr>
          <w:color w:val="231F20"/>
        </w:rPr>
        <w:t>ကြမ်းတမ်းဆက်စပ်မှု</w:t>
      </w:r>
      <w:r>
        <w:rPr>
          <w:color w:val="231F20"/>
          <w:spacing w:val="-5"/>
        </w:rPr>
        <w:t xml:space="preserve"> </w:t>
      </w:r>
      <w:r>
        <w:rPr>
          <w:color w:val="231F20"/>
        </w:rPr>
        <w:t>အကြား</w:t>
      </w:r>
      <w:r>
        <w:rPr>
          <w:color w:val="231F20"/>
          <w:spacing w:val="-5"/>
        </w:rPr>
        <w:t xml:space="preserve"> </w:t>
      </w:r>
      <w:r>
        <w:rPr>
          <w:color w:val="231F20"/>
        </w:rPr>
        <w:t>ဘာသာစကား</w:t>
      </w:r>
      <w:r>
        <w:rPr>
          <w:color w:val="231F20"/>
          <w:spacing w:val="-5"/>
        </w:rPr>
        <w:t xml:space="preserve"> </w:t>
      </w:r>
      <w:r>
        <w:rPr>
          <w:color w:val="231F20"/>
        </w:rPr>
        <w:t>နှင့်</w:t>
      </w:r>
      <w:r>
        <w:rPr>
          <w:color w:val="231F20"/>
          <w:spacing w:val="-5"/>
        </w:rPr>
        <w:t xml:space="preserve"> </w:t>
      </w:r>
      <w:r>
        <w:rPr>
          <w:color w:val="231F20"/>
        </w:rPr>
        <w:t>ကဗျာဆန်တယ်။</w:t>
      </w:r>
      <w:r>
        <w:rPr>
          <w:color w:val="231F20"/>
          <w:spacing w:val="-5"/>
        </w:rPr>
        <w:t xml:space="preserve"> </w:t>
      </w:r>
      <w:r>
        <w:rPr>
          <w:color w:val="231F20"/>
        </w:rPr>
        <w:t>ဖွဲ့စည်းပုံ</w:t>
      </w:r>
      <w:r>
        <w:rPr>
          <w:color w:val="231F20"/>
          <w:spacing w:val="-5"/>
        </w:rPr>
        <w:t xml:space="preserve"> </w:t>
      </w:r>
      <w:r>
        <w:rPr>
          <w:color w:val="231F20"/>
        </w:rPr>
        <w:t>ကိုလည်း</w:t>
      </w:r>
      <w:r>
        <w:rPr>
          <w:color w:val="231F20"/>
          <w:spacing w:val="-5"/>
        </w:rPr>
        <w:t xml:space="preserve"> </w:t>
      </w:r>
      <w:r>
        <w:rPr>
          <w:color w:val="231F20"/>
        </w:rPr>
        <w:t>ကိုင်သည်။</w:t>
      </w:r>
      <w:r>
        <w:rPr>
          <w:color w:val="231F20"/>
          <w:spacing w:val="-5"/>
        </w:rPr>
        <w:t xml:space="preserve"> </w:t>
      </w:r>
      <w:r>
        <w:rPr>
          <w:color w:val="231F20"/>
        </w:rPr>
        <w:t>အတွက်</w:t>
      </w:r>
      <w:r>
        <w:rPr>
          <w:color w:val="231F20"/>
          <w:spacing w:val="-5"/>
        </w:rPr>
        <w:t xml:space="preserve"> </w:t>
      </w:r>
      <w:r>
        <w:rPr>
          <w:color w:val="231F20"/>
        </w:rPr>
        <w:t>morphology: ဘာသာစကားများ</w:t>
      </w:r>
      <w:r>
        <w:rPr>
          <w:color w:val="231F20"/>
          <w:spacing w:val="-2"/>
        </w:rPr>
        <w:t xml:space="preserve"> </w:t>
      </w:r>
      <w:r>
        <w:rPr>
          <w:color w:val="231F20"/>
        </w:rPr>
        <w:t>ကြိုက်တယ်။</w:t>
      </w:r>
      <w:r>
        <w:rPr>
          <w:color w:val="231F20"/>
          <w:spacing w:val="-2"/>
        </w:rPr>
        <w:t xml:space="preserve"> </w:t>
      </w:r>
      <w:r>
        <w:rPr>
          <w:color w:val="231F20"/>
        </w:rPr>
        <w:t>ရုရှ</w:t>
      </w:r>
      <w:r>
        <w:rPr>
          <w:color w:val="231F20"/>
          <w:spacing w:val="-2"/>
        </w:rPr>
        <w:t xml:space="preserve"> </w:t>
      </w:r>
      <w:r>
        <w:rPr>
          <w:color w:val="231F20"/>
        </w:rPr>
        <w:t>သို့မဟုတ်</w:t>
      </w:r>
      <w:r>
        <w:rPr>
          <w:color w:val="231F20"/>
          <w:spacing w:val="-2"/>
        </w:rPr>
        <w:t xml:space="preserve"> </w:t>
      </w:r>
      <w:r>
        <w:rPr>
          <w:color w:val="231F20"/>
        </w:rPr>
        <w:t>သက္ကတ၊</w:t>
      </w:r>
      <w:r>
        <w:rPr>
          <w:color w:val="231F20"/>
          <w:spacing w:val="-2"/>
        </w:rPr>
        <w:t xml:space="preserve"> </w:t>
      </w:r>
      <w:r>
        <w:rPr>
          <w:color w:val="231F20"/>
        </w:rPr>
        <w:t>သို့မဟုတ်</w:t>
      </w:r>
      <w:r>
        <w:rPr>
          <w:color w:val="231F20"/>
          <w:spacing w:val="-2"/>
        </w:rPr>
        <w:t xml:space="preserve"> </w:t>
      </w:r>
      <w:r>
        <w:rPr>
          <w:color w:val="231F20"/>
        </w:rPr>
        <w:t>Inuit</w:t>
      </w:r>
      <w:r>
        <w:rPr>
          <w:color w:val="231F20"/>
          <w:spacing w:val="-2"/>
        </w:rPr>
        <w:t xml:space="preserve"> </w:t>
      </w:r>
      <w:r>
        <w:rPr>
          <w:color w:val="231F20"/>
        </w:rPr>
        <w:t>နှင့်</w:t>
      </w:r>
      <w:r>
        <w:rPr>
          <w:color w:val="231F20"/>
          <w:spacing w:val="-2"/>
        </w:rPr>
        <w:t xml:space="preserve"> </w:t>
      </w:r>
      <w:r>
        <w:rPr>
          <w:color w:val="231F20"/>
        </w:rPr>
        <w:t>Yupik၊</w:t>
      </w:r>
      <w:r>
        <w:rPr>
          <w:color w:val="231F20"/>
          <w:spacing w:val="-2"/>
        </w:rPr>
        <w:t xml:space="preserve"> </w:t>
      </w:r>
      <w:r>
        <w:rPr>
          <w:color w:val="231F20"/>
        </w:rPr>
        <w:t>အတူ</w:t>
      </w:r>
      <w:r>
        <w:rPr>
          <w:color w:val="231F20"/>
          <w:spacing w:val="-2"/>
        </w:rPr>
        <w:t xml:space="preserve"> </w:t>
      </w:r>
      <w:r>
        <w:rPr>
          <w:color w:val="231F20"/>
        </w:rPr>
        <w:t>သူတို့ရဲ့</w:t>
      </w:r>
      <w:r>
        <w:rPr>
          <w:color w:val="231F20"/>
          <w:spacing w:val="-2"/>
        </w:rPr>
        <w:t xml:space="preserve"> </w:t>
      </w:r>
      <w:r>
        <w:rPr>
          <w:color w:val="231F20"/>
        </w:rPr>
        <w:t>အလွန်အကျိုးဖြစ်ထွန်းသည်။</w:t>
      </w:r>
      <w:r>
        <w:rPr>
          <w:color w:val="231F20"/>
          <w:spacing w:val="-9"/>
        </w:rPr>
        <w:t xml:space="preserve"> </w:t>
      </w:r>
      <w:r>
        <w:rPr>
          <w:color w:val="231F20"/>
        </w:rPr>
        <w:t>စနစ်များ</w:t>
      </w:r>
      <w:r>
        <w:rPr>
          <w:color w:val="231F20"/>
          <w:spacing w:val="-9"/>
        </w:rPr>
        <w:t xml:space="preserve"> </w:t>
      </w:r>
      <w:r>
        <w:rPr>
          <w:color w:val="231F20"/>
        </w:rPr>
        <w:t>၏</w:t>
      </w:r>
      <w:r>
        <w:rPr>
          <w:color w:val="231F20"/>
          <w:spacing w:val="-9"/>
        </w:rPr>
        <w:t xml:space="preserve"> </w:t>
      </w:r>
      <w:r>
        <w:rPr>
          <w:color w:val="231F20"/>
        </w:rPr>
        <w:t>ဆင်းသက်လာသည်။</w:t>
      </w:r>
      <w:r>
        <w:rPr>
          <w:color w:val="231F20"/>
          <w:spacing w:val="-9"/>
        </w:rPr>
        <w:t xml:space="preserve"> </w:t>
      </w:r>
      <w:r>
        <w:rPr>
          <w:color w:val="231F20"/>
        </w:rPr>
        <w:t>(ဥပမာ</w:t>
      </w:r>
      <w:r>
        <w:rPr>
          <w:color w:val="231F20"/>
          <w:spacing w:val="-9"/>
        </w:rPr>
        <w:t xml:space="preserve"> </w:t>
      </w:r>
      <w:r>
        <w:rPr>
          <w:color w:val="231F20"/>
        </w:rPr>
        <w:t>စကားလုံးပုံစံ)</w:t>
      </w:r>
      <w:r>
        <w:rPr>
          <w:color w:val="231F20"/>
          <w:spacing w:val="-9"/>
        </w:rPr>
        <w:t xml:space="preserve"> </w:t>
      </w:r>
      <w:r>
        <w:rPr>
          <w:color w:val="231F20"/>
        </w:rPr>
        <w:t>morphology</w:t>
      </w:r>
      <w:r>
        <w:rPr>
          <w:color w:val="231F20"/>
          <w:spacing w:val="-9"/>
        </w:rPr>
        <w:t xml:space="preserve"> </w:t>
      </w:r>
      <w:r>
        <w:rPr>
          <w:color w:val="231F20"/>
        </w:rPr>
        <w:t>ညွှန်ကြားပါ။</w:t>
      </w:r>
      <w:r>
        <w:rPr>
          <w:color w:val="231F20"/>
          <w:spacing w:val="-9"/>
        </w:rPr>
        <w:t xml:space="preserve"> </w:t>
      </w:r>
      <w:r>
        <w:rPr>
          <w:color w:val="231F20"/>
        </w:rPr>
        <w:t xml:space="preserve">ပိုရိုးရှင်းသော စနစ်များအတွက် စိတ်ကူးမယဉ်နိုင်သော ကဗျာများ- Sanskrit </w:t>
      </w:r>
      <w:r>
        <w:rPr>
          <w:i/>
          <w:color w:val="231F20"/>
        </w:rPr>
        <w:t xml:space="preserve">Bhagavad Gita တွင် ရှည်လျားသော စကားလုံးများစွာသည် စာကြောင်းတစ်ခုလုံးကို ဖုံးအုပ်ထားပြီး အချို့မှာ စာကြောင်းနှစ်ကြောင်းနှင့် အထက်ဖော်ပြသည်- Bhagavad Gita (11.14.b) </w:t>
      </w:r>
      <w:r>
        <w:rPr>
          <w:color w:val="231F20"/>
        </w:rPr>
        <w:t>မှ အောက်ပါတို့သည် မျှမျှတတ ပုံမှန်ဖြစ်သည်။</w:t>
      </w:r>
    </w:p>
    <w:p w:rsidR="00FC077F" w:rsidRDefault="002176C3">
      <w:pPr>
        <w:spacing w:before="156" w:line="223" w:lineRule="exact"/>
        <w:ind w:left="64"/>
        <w:jc w:val="both"/>
        <w:rPr>
          <w:i/>
          <w:sz w:val="18"/>
        </w:rPr>
      </w:pPr>
      <w:r>
        <w:rPr>
          <w:i/>
          <w:color w:val="231F20"/>
          <w:sz w:val="18"/>
        </w:rPr>
        <w:t>s'</w:t>
      </w:r>
      <w:r>
        <w:rPr>
          <w:i/>
          <w:color w:val="231F20"/>
          <w:spacing w:val="-12"/>
          <w:sz w:val="18"/>
        </w:rPr>
        <w:t xml:space="preserve"> </w:t>
      </w:r>
      <w:r>
        <w:rPr>
          <w:i/>
          <w:color w:val="231F20"/>
          <w:sz w:val="18"/>
        </w:rPr>
        <w:t>´ငါ</w:t>
      </w:r>
      <w:r>
        <w:rPr>
          <w:i/>
          <w:color w:val="231F20"/>
          <w:spacing w:val="-11"/>
          <w:sz w:val="18"/>
        </w:rPr>
        <w:t xml:space="preserve"> </w:t>
      </w:r>
      <w:r>
        <w:rPr>
          <w:i/>
          <w:color w:val="231F20"/>
          <w:spacing w:val="20"/>
          <w:sz w:val="18"/>
        </w:rPr>
        <w:t>ရန်</w:t>
      </w:r>
      <w:r>
        <w:rPr>
          <w:i/>
          <w:color w:val="231F20"/>
          <w:spacing w:val="-11"/>
          <w:sz w:val="18"/>
        </w:rPr>
        <w:t xml:space="preserve"> </w:t>
      </w:r>
      <w:r>
        <w:rPr>
          <w:i/>
          <w:color w:val="231F20"/>
          <w:sz w:val="18"/>
        </w:rPr>
        <w:t xml:space="preserve">s </w:t>
      </w:r>
      <w:r>
        <w:rPr>
          <w:i/>
          <w:color w:val="231F20"/>
          <w:position w:val="-3"/>
          <w:sz w:val="18"/>
        </w:rPr>
        <w:t>.</w:t>
      </w:r>
      <w:r>
        <w:rPr>
          <w:i/>
          <w:color w:val="231F20"/>
          <w:spacing w:val="5"/>
          <w:position w:val="-3"/>
          <w:sz w:val="18"/>
        </w:rPr>
        <w:t xml:space="preserve"> </w:t>
      </w:r>
      <w:r>
        <w:rPr>
          <w:i/>
          <w:color w:val="231F20"/>
          <w:sz w:val="18"/>
        </w:rPr>
        <w:t>n</w:t>
      </w:r>
      <w:r>
        <w:rPr>
          <w:i/>
          <w:color w:val="231F20"/>
          <w:position w:val="-3"/>
          <w:sz w:val="18"/>
        </w:rPr>
        <w:t>​</w:t>
      </w:r>
      <w:r>
        <w:rPr>
          <w:i/>
          <w:color w:val="231F20"/>
          <w:spacing w:val="15"/>
          <w:position w:val="-3"/>
          <w:sz w:val="18"/>
        </w:rPr>
        <w:t xml:space="preserve"> </w:t>
      </w:r>
      <w:r>
        <w:rPr>
          <w:i/>
          <w:color w:val="231F20"/>
          <w:spacing w:val="20"/>
          <w:sz w:val="18"/>
        </w:rPr>
        <w:t>အသုခါဒွက်</w:t>
      </w:r>
      <w:r>
        <w:rPr>
          <w:i/>
          <w:color w:val="231F20"/>
          <w:spacing w:val="-11"/>
          <w:sz w:val="18"/>
        </w:rPr>
        <w:t xml:space="preserve"> </w:t>
      </w:r>
      <w:r>
        <w:rPr>
          <w:i/>
          <w:color w:val="231F20"/>
          <w:sz w:val="18"/>
        </w:rPr>
        <w:t>a´</w:t>
      </w:r>
      <w:r>
        <w:rPr>
          <w:i/>
          <w:color w:val="231F20"/>
          <w:spacing w:val="-1"/>
          <w:sz w:val="18"/>
        </w:rPr>
        <w:t xml:space="preserve"> </w:t>
      </w:r>
      <w:r>
        <w:rPr>
          <w:i/>
          <w:color w:val="231F20"/>
          <w:spacing w:val="-10"/>
          <w:sz w:val="18"/>
        </w:rPr>
        <w:t>ဇ</w:t>
      </w:r>
      <w:r>
        <w:rPr>
          <w:i/>
          <w:color w:val="231F20"/>
          <w:sz w:val="18"/>
        </w:rPr>
        <w:t xml:space="preserve"> </w:t>
      </w:r>
    </w:p>
    <w:p w:rsidR="00FC077F" w:rsidRDefault="002176C3">
      <w:pPr>
        <w:spacing w:line="183" w:lineRule="exact"/>
        <w:ind w:left="64"/>
        <w:jc w:val="both"/>
        <w:rPr>
          <w:sz w:val="18"/>
        </w:rPr>
      </w:pPr>
      <w:r>
        <w:rPr>
          <w:color w:val="231F20"/>
          <w:sz w:val="18"/>
        </w:rPr>
        <w:t>အေး</w:t>
      </w:r>
      <w:r>
        <w:rPr>
          <w:color w:val="231F20"/>
          <w:spacing w:val="-5"/>
          <w:sz w:val="18"/>
        </w:rPr>
        <w:t xml:space="preserve"> </w:t>
      </w:r>
      <w:r>
        <w:rPr>
          <w:color w:val="231F20"/>
          <w:sz w:val="18"/>
        </w:rPr>
        <w:t>အပူ</w:t>
      </w:r>
      <w:r>
        <w:rPr>
          <w:color w:val="231F20"/>
          <w:spacing w:val="-5"/>
          <w:sz w:val="18"/>
        </w:rPr>
        <w:t xml:space="preserve"> </w:t>
      </w:r>
      <w:r>
        <w:rPr>
          <w:color w:val="231F20"/>
          <w:sz w:val="18"/>
        </w:rPr>
        <w:t>ပျော်ရွှင်မှု</w:t>
      </w:r>
      <w:r>
        <w:rPr>
          <w:color w:val="231F20"/>
          <w:spacing w:val="-5"/>
          <w:sz w:val="18"/>
        </w:rPr>
        <w:t xml:space="preserve"> </w:t>
      </w:r>
      <w:r>
        <w:rPr>
          <w:color w:val="231F20"/>
          <w:sz w:val="18"/>
        </w:rPr>
        <w:t>နာကျင်မှု</w:t>
      </w:r>
      <w:r>
        <w:rPr>
          <w:color w:val="231F20"/>
          <w:spacing w:val="-5"/>
          <w:sz w:val="18"/>
        </w:rPr>
        <w:t xml:space="preserve"> </w:t>
      </w:r>
      <w:r>
        <w:rPr>
          <w:color w:val="231F20"/>
          <w:spacing w:val="-2"/>
          <w:sz w:val="18"/>
        </w:rPr>
        <w:t>ဖြစ်စေသည်။</w:t>
      </w:r>
    </w:p>
    <w:p w:rsidR="00FC077F" w:rsidRDefault="002176C3">
      <w:pPr>
        <w:pStyle w:val="BodyText"/>
        <w:spacing w:before="153" w:line="249" w:lineRule="auto"/>
        <w:ind w:left="64" w:right="66" w:firstLine="199"/>
      </w:pPr>
      <w:r>
        <w:rPr>
          <w:color w:val="231F20"/>
        </w:rPr>
        <w:t>တစ်</w:t>
      </w:r>
      <w:r>
        <w:rPr>
          <w:color w:val="231F20"/>
          <w:spacing w:val="-12"/>
        </w:rPr>
        <w:t xml:space="preserve"> </w:t>
      </w:r>
      <w:r>
        <w:rPr>
          <w:color w:val="231F20"/>
        </w:rPr>
        <w:t>အဓိက</w:t>
      </w:r>
      <w:r>
        <w:rPr>
          <w:color w:val="231F20"/>
          <w:spacing w:val="-12"/>
        </w:rPr>
        <w:t xml:space="preserve"> </w:t>
      </w:r>
      <w:r>
        <w:rPr>
          <w:color w:val="231F20"/>
        </w:rPr>
        <w:t>ရုရှ</w:t>
      </w:r>
      <w:r>
        <w:rPr>
          <w:color w:val="231F20"/>
          <w:spacing w:val="-12"/>
        </w:rPr>
        <w:t xml:space="preserve"> </w:t>
      </w:r>
      <w:r>
        <w:rPr>
          <w:color w:val="231F20"/>
        </w:rPr>
        <w:t>ကဗျာ</w:t>
      </w:r>
      <w:r>
        <w:rPr>
          <w:color w:val="231F20"/>
          <w:spacing w:val="-12"/>
        </w:rPr>
        <w:t xml:space="preserve"> </w:t>
      </w:r>
      <w:r>
        <w:rPr>
          <w:color w:val="231F20"/>
        </w:rPr>
        <w:t>သည်</w:t>
      </w:r>
      <w:r>
        <w:rPr>
          <w:color w:val="231F20"/>
          <w:spacing w:val="-12"/>
        </w:rPr>
        <w:t xml:space="preserve"> </w:t>
      </w:r>
      <w:r>
        <w:rPr>
          <w:color w:val="231F20"/>
        </w:rPr>
        <w:t>တည်ဆောက်ခဲ့သည်။</w:t>
      </w:r>
      <w:r>
        <w:rPr>
          <w:color w:val="231F20"/>
          <w:spacing w:val="-12"/>
        </w:rPr>
        <w:t xml:space="preserve"> </w:t>
      </w:r>
      <w:r>
        <w:rPr>
          <w:color w:val="231F20"/>
        </w:rPr>
        <w:t>ပတ်ပတ်လည်</w:t>
      </w:r>
      <w:r>
        <w:rPr>
          <w:color w:val="231F20"/>
          <w:spacing w:val="-12"/>
        </w:rPr>
        <w:t xml:space="preserve"> </w:t>
      </w:r>
      <w:r>
        <w:rPr>
          <w:color w:val="231F20"/>
        </w:rPr>
        <w:t>ဆင်းသက်လာသည်။</w:t>
      </w:r>
      <w:r>
        <w:rPr>
          <w:color w:val="231F20"/>
          <w:spacing w:val="-12"/>
        </w:rPr>
        <w:t xml:space="preserve"> </w:t>
      </w:r>
      <w:r>
        <w:rPr>
          <w:color w:val="231F20"/>
        </w:rPr>
        <w:t>ထံမှ</w:t>
      </w:r>
      <w:r>
        <w:rPr>
          <w:color w:val="231F20"/>
          <w:spacing w:val="-12"/>
        </w:rPr>
        <w:t xml:space="preserve"> </w:t>
      </w:r>
      <w:r>
        <w:rPr>
          <w:color w:val="231F20"/>
        </w:rPr>
        <w:t>အဆိုပါ</w:t>
      </w:r>
      <w:r>
        <w:rPr>
          <w:color w:val="231F20"/>
          <w:spacing w:val="-12"/>
        </w:rPr>
        <w:t xml:space="preserve"> </w:t>
      </w:r>
      <w:r>
        <w:rPr>
          <w:color w:val="231F20"/>
        </w:rPr>
        <w:t>ရှေ့ဆက်</w:t>
      </w:r>
      <w:r>
        <w:rPr>
          <w:color w:val="231F20"/>
          <w:spacing w:val="-11"/>
        </w:rPr>
        <w:t xml:space="preserve"> </w:t>
      </w:r>
      <w:r>
        <w:rPr>
          <w:i/>
          <w:color w:val="231F20"/>
        </w:rPr>
        <w:t xml:space="preserve">ras/raz </w:t>
      </w:r>
      <w:r>
        <w:rPr>
          <w:color w:val="231F20"/>
        </w:rPr>
        <w:t>.</w:t>
      </w:r>
      <w:r>
        <w:rPr>
          <w:color w:val="231F20"/>
          <w:spacing w:val="-12"/>
        </w:rPr>
        <w:t xml:space="preserve"> </w:t>
      </w:r>
      <w:r>
        <w:rPr>
          <w:color w:val="231F20"/>
        </w:rPr>
        <w:t>၌</w:t>
      </w:r>
      <w:r>
        <w:rPr>
          <w:color w:val="231F20"/>
          <w:spacing w:val="-7"/>
        </w:rPr>
        <w:t xml:space="preserve"> </w:t>
      </w:r>
      <w:r>
        <w:rPr>
          <w:color w:val="231F20"/>
        </w:rPr>
        <w:t>ဘုံ</w:t>
      </w:r>
      <w:r>
        <w:rPr>
          <w:color w:val="231F20"/>
          <w:spacing w:val="-7"/>
        </w:rPr>
        <w:t xml:space="preserve"> </w:t>
      </w:r>
      <w:r>
        <w:rPr>
          <w:color w:val="231F20"/>
        </w:rPr>
        <w:t>၏</w:t>
      </w:r>
      <w:r>
        <w:rPr>
          <w:color w:val="231F20"/>
          <w:spacing w:val="-7"/>
        </w:rPr>
        <w:t xml:space="preserve"> </w:t>
      </w:r>
      <w:r>
        <w:rPr>
          <w:color w:val="231F20"/>
        </w:rPr>
        <w:t>အထားအသို</w:t>
      </w:r>
      <w:r>
        <w:rPr>
          <w:color w:val="231F20"/>
          <w:spacing w:val="-7"/>
        </w:rPr>
        <w:t xml:space="preserve"> </w:t>
      </w:r>
      <w:r>
        <w:rPr>
          <w:color w:val="231F20"/>
        </w:rPr>
        <w:t>–</w:t>
      </w:r>
      <w:r>
        <w:rPr>
          <w:color w:val="231F20"/>
          <w:spacing w:val="-7"/>
        </w:rPr>
        <w:t xml:space="preserve"> </w:t>
      </w:r>
      <w:r>
        <w:rPr>
          <w:color w:val="231F20"/>
        </w:rPr>
        <w:t>အကြမ်းဖျင်းအားဖြင့်၊</w:t>
      </w:r>
      <w:r>
        <w:rPr>
          <w:color w:val="231F20"/>
          <w:spacing w:val="-7"/>
        </w:rPr>
        <w:t xml:space="preserve"> </w:t>
      </w:r>
      <w:r>
        <w:rPr>
          <w:color w:val="231F20"/>
        </w:rPr>
        <w:t>အဆိုပါ</w:t>
      </w:r>
      <w:r>
        <w:rPr>
          <w:color w:val="231F20"/>
          <w:spacing w:val="-7"/>
        </w:rPr>
        <w:t xml:space="preserve"> </w:t>
      </w:r>
      <w:r>
        <w:rPr>
          <w:color w:val="231F20"/>
        </w:rPr>
        <w:t>အမိန့်</w:t>
      </w:r>
      <w:r>
        <w:rPr>
          <w:color w:val="231F20"/>
          <w:spacing w:val="-7"/>
        </w:rPr>
        <w:t xml:space="preserve"> </w:t>
      </w:r>
      <w:r>
        <w:rPr>
          <w:color w:val="231F20"/>
        </w:rPr>
        <w:t>၏</w:t>
      </w:r>
      <w:r>
        <w:rPr>
          <w:color w:val="231F20"/>
          <w:spacing w:val="-7"/>
        </w:rPr>
        <w:t xml:space="preserve"> </w:t>
      </w:r>
      <w:r>
        <w:rPr>
          <w:color w:val="231F20"/>
        </w:rPr>
        <w:t>အခမဲ့</w:t>
      </w:r>
      <w:r>
        <w:rPr>
          <w:color w:val="231F20"/>
          <w:spacing w:val="-7"/>
        </w:rPr>
        <w:t xml:space="preserve"> </w:t>
      </w:r>
      <w:r>
        <w:rPr>
          <w:color w:val="231F20"/>
        </w:rPr>
        <w:t>ပုံစံများ</w:t>
      </w:r>
      <w:r>
        <w:rPr>
          <w:color w:val="231F20"/>
          <w:spacing w:val="-7"/>
        </w:rPr>
        <w:t xml:space="preserve"> </w:t>
      </w:r>
      <w:r>
        <w:rPr>
          <w:color w:val="231F20"/>
        </w:rPr>
        <w:t>၌</w:t>
      </w:r>
      <w:r>
        <w:rPr>
          <w:color w:val="231F20"/>
          <w:spacing w:val="-7"/>
        </w:rPr>
        <w:t xml:space="preserve"> </w:t>
      </w:r>
      <w:r>
        <w:rPr>
          <w:color w:val="231F20"/>
        </w:rPr>
        <w:t>a</w:t>
      </w:r>
      <w:r>
        <w:rPr>
          <w:color w:val="231F20"/>
          <w:spacing w:val="-7"/>
        </w:rPr>
        <w:t xml:space="preserve"> </w:t>
      </w:r>
      <w:r>
        <w:rPr>
          <w:color w:val="231F20"/>
        </w:rPr>
        <w:t>စကားစု</w:t>
      </w:r>
      <w:r>
        <w:rPr>
          <w:color w:val="231F20"/>
          <w:spacing w:val="-7"/>
        </w:rPr>
        <w:t xml:space="preserve"> </w:t>
      </w:r>
      <w:r>
        <w:rPr>
          <w:color w:val="231F20"/>
        </w:rPr>
        <w:t>သို့မဟုတ်</w:t>
      </w:r>
      <w:r>
        <w:rPr>
          <w:color w:val="231F20"/>
          <w:spacing w:val="-7"/>
        </w:rPr>
        <w:t xml:space="preserve"> </w:t>
      </w:r>
      <w:r>
        <w:rPr>
          <w:color w:val="231F20"/>
        </w:rPr>
        <w:t>ဝါကျ</w:t>
      </w:r>
      <w:r>
        <w:rPr>
          <w:color w:val="231F20"/>
          <w:spacing w:val="-7"/>
        </w:rPr>
        <w:t xml:space="preserve"> </w:t>
      </w:r>
      <w:r>
        <w:rPr>
          <w:color w:val="231F20"/>
        </w:rPr>
        <w:t xml:space="preserve">– </w:t>
      </w:r>
      <w:r>
        <w:rPr>
          <w:color w:val="231F20"/>
          <w:spacing w:val="-2"/>
        </w:rPr>
        <w:t>a</w:t>
      </w:r>
      <w:r>
        <w:rPr>
          <w:color w:val="231F20"/>
          <w:spacing w:val="-5"/>
        </w:rPr>
        <w:t xml:space="preserve"> </w:t>
      </w:r>
      <w:r>
        <w:rPr>
          <w:color w:val="231F20"/>
          <w:spacing w:val="-2"/>
        </w:rPr>
        <w:t>ဘာသာစကား</w:t>
      </w:r>
      <w:r>
        <w:rPr>
          <w:color w:val="231F20"/>
          <w:spacing w:val="-5"/>
        </w:rPr>
        <w:t xml:space="preserve"> </w:t>
      </w:r>
      <w:r>
        <w:rPr>
          <w:color w:val="231F20"/>
          <w:spacing w:val="-2"/>
        </w:rPr>
        <w:t>အဲဒီလို</w:t>
      </w:r>
      <w:r>
        <w:rPr>
          <w:color w:val="231F20"/>
          <w:spacing w:val="-5"/>
        </w:rPr>
        <w:t xml:space="preserve"> </w:t>
      </w:r>
      <w:r>
        <w:rPr>
          <w:color w:val="231F20"/>
          <w:spacing w:val="-2"/>
        </w:rPr>
        <w:t>အဖြစ်</w:t>
      </w:r>
      <w:r>
        <w:rPr>
          <w:color w:val="231F20"/>
          <w:spacing w:val="-5"/>
        </w:rPr>
        <w:t xml:space="preserve"> </w:t>
      </w:r>
      <w:r>
        <w:rPr>
          <w:color w:val="231F20"/>
          <w:spacing w:val="-2"/>
        </w:rPr>
        <w:t>အင်္ဂလိပ်စာ</w:t>
      </w:r>
      <w:r>
        <w:rPr>
          <w:color w:val="231F20"/>
          <w:spacing w:val="-5"/>
        </w:rPr>
        <w:t xml:space="preserve"> </w:t>
      </w:r>
      <w:r>
        <w:rPr>
          <w:color w:val="231F20"/>
          <w:spacing w:val="-2"/>
        </w:rPr>
        <w:t>သို့မဟုတ်</w:t>
      </w:r>
      <w:r>
        <w:rPr>
          <w:color w:val="231F20"/>
          <w:spacing w:val="-5"/>
        </w:rPr>
        <w:t xml:space="preserve"> </w:t>
      </w:r>
      <w:r>
        <w:rPr>
          <w:color w:val="231F20"/>
          <w:spacing w:val="-2"/>
        </w:rPr>
        <w:t>တရုတ်၊</w:t>
      </w:r>
      <w:r>
        <w:rPr>
          <w:color w:val="231F20"/>
          <w:spacing w:val="-5"/>
        </w:rPr>
        <w:t xml:space="preserve"> </w:t>
      </w:r>
      <w:r>
        <w:rPr>
          <w:color w:val="231F20"/>
          <w:spacing w:val="-2"/>
        </w:rPr>
        <w:t>အတူ</w:t>
      </w:r>
      <w:r>
        <w:rPr>
          <w:color w:val="231F20"/>
          <w:spacing w:val="-5"/>
        </w:rPr>
        <w:t xml:space="preserve"> </w:t>
      </w:r>
      <w:r>
        <w:rPr>
          <w:color w:val="231F20"/>
          <w:spacing w:val="-2"/>
        </w:rPr>
        <w:t>အတော်လေး</w:t>
      </w:r>
      <w:r>
        <w:rPr>
          <w:color w:val="231F20"/>
          <w:spacing w:val="-5"/>
        </w:rPr>
        <w:t xml:space="preserve"> </w:t>
      </w:r>
      <w:r>
        <w:rPr>
          <w:color w:val="231F20"/>
          <w:spacing w:val="-2"/>
        </w:rPr>
        <w:t>ပုံသေ</w:t>
      </w:r>
      <w:r>
        <w:rPr>
          <w:color w:val="231F20"/>
          <w:spacing w:val="-5"/>
        </w:rPr>
        <w:t xml:space="preserve"> </w:t>
      </w:r>
      <w:r>
        <w:rPr>
          <w:color w:val="231F20"/>
          <w:spacing w:val="-2"/>
        </w:rPr>
        <w:t>အမိန့်</w:t>
      </w:r>
      <w:r>
        <w:rPr>
          <w:color w:val="231F20"/>
          <w:spacing w:val="-5"/>
        </w:rPr>
        <w:t xml:space="preserve"> </w:t>
      </w:r>
      <w:r>
        <w:rPr>
          <w:color w:val="231F20"/>
          <w:spacing w:val="-2"/>
        </w:rPr>
        <w:t>အုပ်ချုပ်သည်။</w:t>
      </w:r>
      <w:r>
        <w:rPr>
          <w:color w:val="231F20"/>
          <w:spacing w:val="-5"/>
        </w:rPr>
        <w:t xml:space="preserve"> အဓိကအားဖြင့် မဖြစ်မနေ လိုက်နာရမည့် စည်းမျဉ်းများ </w:t>
      </w:r>
      <w:r>
        <w:rPr>
          <w:color w:val="231F20"/>
          <w:spacing w:val="-2"/>
        </w:rPr>
        <w:t xml:space="preserve">ဖြင့် </w:t>
      </w:r>
      <w:r>
        <w:rPr>
          <w:color w:val="231F20"/>
        </w:rPr>
        <w:t>၊ လက်တင် သို့မဟုတ် ပြင်းထန်စွာ ကွဲပြားသော ကဗျာများ ရှိလိမ့်မည်။</w:t>
      </w:r>
      <w:r>
        <w:rPr>
          <w:color w:val="231F20"/>
          <w:spacing w:val="-4"/>
        </w:rPr>
        <w:t xml:space="preserve"> </w:t>
      </w:r>
      <w:r>
        <w:rPr>
          <w:i/>
          <w:color w:val="231F20"/>
        </w:rPr>
        <w:t>Gita</w:t>
      </w:r>
      <w:r>
        <w:rPr>
          <w:i/>
          <w:color w:val="231F20"/>
          <w:spacing w:val="-4"/>
        </w:rPr>
        <w:t xml:space="preserve"> </w:t>
      </w:r>
      <w:r>
        <w:rPr>
          <w:color w:val="231F20"/>
        </w:rPr>
        <w:t>သက္ကတ</w:t>
      </w:r>
      <w:r>
        <w:rPr>
          <w:color w:val="231F20"/>
          <w:spacing w:val="-4"/>
        </w:rPr>
        <w:t xml:space="preserve"> </w:t>
      </w:r>
      <w:r>
        <w:rPr>
          <w:color w:val="231F20"/>
        </w:rPr>
        <w:t>အတူ</w:t>
      </w:r>
      <w:r>
        <w:rPr>
          <w:color w:val="231F20"/>
          <w:spacing w:val="-4"/>
        </w:rPr>
        <w:t xml:space="preserve"> </w:t>
      </w:r>
      <w:r>
        <w:rPr>
          <w:color w:val="231F20"/>
        </w:rPr>
        <w:t>အတော်လေး</w:t>
      </w:r>
      <w:r>
        <w:rPr>
          <w:color w:val="231F20"/>
          <w:spacing w:val="-4"/>
        </w:rPr>
        <w:t xml:space="preserve"> </w:t>
      </w:r>
      <w:r>
        <w:rPr>
          <w:color w:val="231F20"/>
        </w:rPr>
        <w:t>အခမဲ့</w:t>
      </w:r>
      <w:r>
        <w:rPr>
          <w:color w:val="231F20"/>
          <w:spacing w:val="-4"/>
        </w:rPr>
        <w:t xml:space="preserve"> </w:t>
      </w:r>
      <w:r>
        <w:rPr>
          <w:color w:val="231F20"/>
        </w:rPr>
        <w:t>အမိန့်</w:t>
      </w:r>
      <w:r>
        <w:rPr>
          <w:color w:val="231F20"/>
          <w:spacing w:val="-4"/>
        </w:rPr>
        <w:t xml:space="preserve"> </w:t>
      </w:r>
      <w:r>
        <w:rPr>
          <w:color w:val="231F20"/>
        </w:rPr>
        <w:t>အုပ်ချုပ်သည်။</w:t>
      </w:r>
      <w:r>
        <w:rPr>
          <w:color w:val="231F20"/>
          <w:spacing w:val="-4"/>
        </w:rPr>
        <w:t xml:space="preserve"> </w:t>
      </w:r>
      <w:r>
        <w:rPr>
          <w:color w:val="231F20"/>
        </w:rPr>
        <w:t>အားဖြင့်</w:t>
      </w:r>
      <w:r>
        <w:rPr>
          <w:color w:val="231F20"/>
          <w:spacing w:val="-4"/>
        </w:rPr>
        <w:t xml:space="preserve"> </w:t>
      </w:r>
      <w:r>
        <w:rPr>
          <w:color w:val="231F20"/>
        </w:rPr>
        <w:t>အတော်လေး</w:t>
      </w:r>
      <w:r>
        <w:rPr>
          <w:color w:val="231F20"/>
          <w:spacing w:val="-4"/>
        </w:rPr>
        <w:t xml:space="preserve"> </w:t>
      </w:r>
      <w:r>
        <w:rPr>
          <w:color w:val="231F20"/>
        </w:rPr>
        <w:t>ဖြစ်နိုင်ခြေစည်းမျဉ်းများ။</w:t>
      </w:r>
      <w:r>
        <w:rPr>
          <w:color w:val="231F20"/>
          <w:spacing w:val="-7"/>
        </w:rPr>
        <w:t xml:space="preserve"> </w:t>
      </w:r>
      <w:r>
        <w:rPr>
          <w:color w:val="231F20"/>
        </w:rPr>
        <w:t>ဗျုပ္ပတ်၊</w:t>
      </w:r>
      <w:r>
        <w:rPr>
          <w:color w:val="231F20"/>
          <w:spacing w:val="-7"/>
        </w:rPr>
        <w:t xml:space="preserve"> </w:t>
      </w:r>
      <w:r>
        <w:rPr>
          <w:color w:val="231F20"/>
        </w:rPr>
        <w:t>နောက်ဆုံးတော့၊</w:t>
      </w:r>
      <w:r>
        <w:rPr>
          <w:color w:val="231F20"/>
          <w:spacing w:val="-7"/>
        </w:rPr>
        <w:t xml:space="preserve"> </w:t>
      </w:r>
      <w:r>
        <w:rPr>
          <w:color w:val="231F20"/>
        </w:rPr>
        <w:t>သည်</w:t>
      </w:r>
      <w:r>
        <w:rPr>
          <w:color w:val="231F20"/>
          <w:spacing w:val="-7"/>
        </w:rPr>
        <w:t xml:space="preserve"> </w:t>
      </w:r>
      <w:r>
        <w:rPr>
          <w:color w:val="231F20"/>
        </w:rPr>
        <w:t>၏</w:t>
      </w:r>
      <w:r>
        <w:rPr>
          <w:color w:val="231F20"/>
          <w:spacing w:val="-7"/>
        </w:rPr>
        <w:t xml:space="preserve"> </w:t>
      </w:r>
      <w:r>
        <w:rPr>
          <w:color w:val="231F20"/>
        </w:rPr>
        <w:t>စားသုံးခြင်း။</w:t>
      </w:r>
      <w:r>
        <w:rPr>
          <w:color w:val="231F20"/>
          <w:spacing w:val="-7"/>
        </w:rPr>
        <w:t xml:space="preserve"> </w:t>
      </w:r>
      <w:r>
        <w:rPr>
          <w:color w:val="231F20"/>
        </w:rPr>
        <w:t>လူမျိုးရေးဆန်သော</w:t>
      </w:r>
      <w:r>
        <w:rPr>
          <w:color w:val="231F20"/>
          <w:spacing w:val="-7"/>
        </w:rPr>
        <w:t xml:space="preserve"> </w:t>
      </w:r>
      <w:r>
        <w:rPr>
          <w:color w:val="231F20"/>
        </w:rPr>
        <w:t>အကျိုးစီးပွား</w:t>
      </w:r>
      <w:r>
        <w:rPr>
          <w:color w:val="231F20"/>
          <w:spacing w:val="-7"/>
        </w:rPr>
        <w:t xml:space="preserve"> </w:t>
      </w:r>
      <w:r>
        <w:rPr>
          <w:color w:val="231F20"/>
        </w:rPr>
        <w:t>ပေးသည်</w:t>
      </w:r>
      <w:r>
        <w:rPr>
          <w:color w:val="231F20"/>
          <w:spacing w:val="-7"/>
        </w:rPr>
        <w:t xml:space="preserve"> </w:t>
      </w:r>
      <w:r>
        <w:rPr>
          <w:color w:val="231F20"/>
        </w:rPr>
        <w:t>အဆိုပါ</w:t>
      </w:r>
      <w:r>
        <w:rPr>
          <w:color w:val="231F20"/>
          <w:spacing w:val="-7"/>
        </w:rPr>
        <w:t xml:space="preserve"> </w:t>
      </w:r>
      <w:r>
        <w:rPr>
          <w:color w:val="231F20"/>
        </w:rPr>
        <w:t>နည်းလမ်းများ ကဗျာဆရာများ</w:t>
      </w:r>
      <w:r>
        <w:rPr>
          <w:color w:val="231F20"/>
          <w:spacing w:val="-13"/>
        </w:rPr>
        <w:t xml:space="preserve"> </w:t>
      </w:r>
      <w:r>
        <w:rPr>
          <w:color w:val="231F20"/>
        </w:rPr>
        <w:t>နှင့်</w:t>
      </w:r>
      <w:r>
        <w:rPr>
          <w:color w:val="231F20"/>
          <w:spacing w:val="-12"/>
        </w:rPr>
        <w:t xml:space="preserve"> </w:t>
      </w:r>
      <w:r>
        <w:rPr>
          <w:color w:val="231F20"/>
        </w:rPr>
        <w:t>ကဗျာဆန်တယ်။</w:t>
      </w:r>
      <w:r>
        <w:rPr>
          <w:color w:val="231F20"/>
          <w:spacing w:val="-13"/>
        </w:rPr>
        <w:t xml:space="preserve"> </w:t>
      </w:r>
      <w:r>
        <w:rPr>
          <w:color w:val="231F20"/>
        </w:rPr>
        <w:t>စပီကာများ</w:t>
      </w:r>
      <w:r>
        <w:rPr>
          <w:color w:val="231F20"/>
          <w:spacing w:val="-12"/>
        </w:rPr>
        <w:t xml:space="preserve"> </w:t>
      </w:r>
      <w:r>
        <w:rPr>
          <w:color w:val="231F20"/>
        </w:rPr>
        <w:t>၏</w:t>
      </w:r>
      <w:r>
        <w:rPr>
          <w:color w:val="231F20"/>
          <w:spacing w:val="-13"/>
        </w:rPr>
        <w:t xml:space="preserve"> </w:t>
      </w:r>
      <w:r>
        <w:rPr>
          <w:color w:val="231F20"/>
        </w:rPr>
        <w:t>အားလုံး</w:t>
      </w:r>
      <w:r>
        <w:rPr>
          <w:color w:val="231F20"/>
          <w:spacing w:val="-12"/>
        </w:rPr>
        <w:t xml:space="preserve"> </w:t>
      </w:r>
      <w:r>
        <w:rPr>
          <w:color w:val="231F20"/>
        </w:rPr>
        <w:t>အဲသလို</w:t>
      </w:r>
      <w:r>
        <w:rPr>
          <w:color w:val="231F20"/>
          <w:spacing w:val="-13"/>
        </w:rPr>
        <w:t xml:space="preserve"> </w:t>
      </w:r>
      <w:r>
        <w:rPr>
          <w:color w:val="231F20"/>
        </w:rPr>
        <w:t>ကစားပါ။</w:t>
      </w:r>
      <w:r>
        <w:rPr>
          <w:color w:val="231F20"/>
          <w:spacing w:val="-12"/>
        </w:rPr>
        <w:t xml:space="preserve"> </w:t>
      </w:r>
      <w:r>
        <w:rPr>
          <w:color w:val="231F20"/>
        </w:rPr>
        <w:t>အတူ</w:t>
      </w:r>
      <w:r>
        <w:rPr>
          <w:color w:val="231F20"/>
          <w:spacing w:val="-13"/>
        </w:rPr>
        <w:t xml:space="preserve"> </w:t>
      </w:r>
      <w:r>
        <w:rPr>
          <w:color w:val="231F20"/>
        </w:rPr>
        <w:t>ဗျုပ္ပတ်</w:t>
      </w:r>
      <w:r>
        <w:rPr>
          <w:color w:val="231F20"/>
          <w:spacing w:val="-12"/>
        </w:rPr>
        <w:t xml:space="preserve"> </w:t>
      </w:r>
      <w:r>
        <w:rPr>
          <w:color w:val="231F20"/>
        </w:rPr>
        <w:t>နှင့်</w:t>
      </w:r>
      <w:r>
        <w:rPr>
          <w:color w:val="231F20"/>
          <w:spacing w:val="-13"/>
        </w:rPr>
        <w:t xml:space="preserve"> </w:t>
      </w:r>
      <w:r>
        <w:rPr>
          <w:color w:val="231F20"/>
        </w:rPr>
        <w:t>ဆက်စပ်</w:t>
      </w:r>
      <w:r>
        <w:rPr>
          <w:color w:val="231F20"/>
          <w:spacing w:val="-12"/>
        </w:rPr>
        <w:t xml:space="preserve"> </w:t>
      </w:r>
      <w:r>
        <w:rPr>
          <w:i/>
          <w:color w:val="231F20"/>
        </w:rPr>
        <w:t xml:space="preserve">double entrender </w:t>
      </w:r>
      <w:r>
        <w:rPr>
          <w:color w:val="231F20"/>
        </w:rPr>
        <w:t>တွင်ကဲ့သို့ lexical ဆက်ဆံရေး ။</w:t>
      </w:r>
    </w:p>
    <w:p w:rsidR="00FC077F" w:rsidRDefault="002176C3">
      <w:pPr>
        <w:pStyle w:val="BodyText"/>
        <w:spacing w:line="249" w:lineRule="auto"/>
        <w:ind w:left="64" w:right="66" w:firstLine="199"/>
      </w:pPr>
      <w:r>
        <w:rPr>
          <w:color w:val="231F20"/>
        </w:rPr>
        <w:t>စတိုင်လ်အဆင့်တွင် ဘာသာစကားများနှင့် ၎င်းတို့၏ ထုံးတမ်းစဉ်လာများအကြား ကွဲပြားမှုများသည် အမျိုးအစားအလိုက်နှင့် တဆက်တည်း ကွဲပြားသော ကဗျာလင်္ကာများပါရှိသည်။</w:t>
      </w:r>
      <w:r>
        <w:rPr>
          <w:color w:val="231F20"/>
          <w:spacing w:val="-13"/>
        </w:rPr>
        <w:t xml:space="preserve"> </w:t>
      </w:r>
      <w:r>
        <w:rPr>
          <w:color w:val="231F20"/>
        </w:rPr>
        <w:t>စတိုင်များ</w:t>
      </w:r>
      <w:r>
        <w:rPr>
          <w:color w:val="231F20"/>
          <w:spacing w:val="-12"/>
        </w:rPr>
        <w:t xml:space="preserve"> </w:t>
      </w:r>
      <w:r>
        <w:rPr>
          <w:color w:val="231F20"/>
        </w:rPr>
        <w:t>အဲဒါ</w:t>
      </w:r>
      <w:r>
        <w:rPr>
          <w:color w:val="231F20"/>
          <w:spacing w:val="-13"/>
        </w:rPr>
        <w:t xml:space="preserve"> </w:t>
      </w:r>
      <w:r>
        <w:rPr>
          <w:color w:val="231F20"/>
        </w:rPr>
        <w:t>လျှော့ပါ။</w:t>
      </w:r>
      <w:r>
        <w:rPr>
          <w:color w:val="231F20"/>
          <w:spacing w:val="-12"/>
        </w:rPr>
        <w:t xml:space="preserve"> </w:t>
      </w:r>
      <w:r>
        <w:rPr>
          <w:color w:val="231F20"/>
        </w:rPr>
        <w:t>အဲဒီလို</w:t>
      </w:r>
      <w:r>
        <w:rPr>
          <w:color w:val="231F20"/>
          <w:spacing w:val="-13"/>
        </w:rPr>
        <w:t xml:space="preserve"> </w:t>
      </w:r>
      <w:r>
        <w:rPr>
          <w:color w:val="231F20"/>
        </w:rPr>
        <w:t>ဆင်ခြင်တုံတရား၊</w:t>
      </w:r>
      <w:r>
        <w:rPr>
          <w:color w:val="231F20"/>
          <w:spacing w:val="-12"/>
        </w:rPr>
        <w:t xml:space="preserve"> </w:t>
      </w:r>
      <w:r>
        <w:rPr>
          <w:color w:val="231F20"/>
        </w:rPr>
        <w:t>ဖြစ်</w:t>
      </w:r>
      <w:r>
        <w:rPr>
          <w:color w:val="231F20"/>
          <w:spacing w:val="-13"/>
        </w:rPr>
        <w:t xml:space="preserve"> </w:t>
      </w:r>
      <w:r>
        <w:rPr>
          <w:color w:val="231F20"/>
        </w:rPr>
        <w:t>အဲဒါ</w:t>
      </w:r>
      <w:r>
        <w:rPr>
          <w:color w:val="231F20"/>
          <w:spacing w:val="-12"/>
        </w:rPr>
        <w:t xml:space="preserve"> </w:t>
      </w:r>
      <w:r>
        <w:rPr>
          <w:color w:val="231F20"/>
        </w:rPr>
        <w:t>အဆိုပါ</w:t>
      </w:r>
      <w:r>
        <w:rPr>
          <w:color w:val="231F20"/>
          <w:spacing w:val="-13"/>
        </w:rPr>
        <w:t xml:space="preserve"> </w:t>
      </w:r>
      <w:r>
        <w:rPr>
          <w:color w:val="231F20"/>
        </w:rPr>
        <w:t>ကဗျာဆန်တယ်။</w:t>
      </w:r>
      <w:r>
        <w:rPr>
          <w:color w:val="231F20"/>
          <w:spacing w:val="-12"/>
        </w:rPr>
        <w:t xml:space="preserve"> </w:t>
      </w:r>
      <w:r>
        <w:rPr>
          <w:color w:val="231F20"/>
        </w:rPr>
        <w:t>နီကာနာ</w:t>
      </w:r>
      <w:r>
        <w:rPr>
          <w:color w:val="231F20"/>
          <w:spacing w:val="-13"/>
        </w:rPr>
        <w:t xml:space="preserve"> </w:t>
      </w:r>
      <w:r>
        <w:rPr>
          <w:color w:val="231F20"/>
        </w:rPr>
        <w:t>ပါရာ</w:t>
      </w:r>
      <w:r>
        <w:rPr>
          <w:color w:val="231F20"/>
          <w:spacing w:val="-12"/>
        </w:rPr>
        <w:t xml:space="preserve"> သို့မဟုတ် Puritan Plain Style (Miller </w:t>
      </w:r>
      <w:r>
        <w:rPr>
          <w:color w:val="3F7F7F"/>
        </w:rPr>
        <w:t xml:space="preserve">1967 </w:t>
      </w:r>
      <w:r>
        <w:rPr>
          <w:color w:val="231F20"/>
        </w:rPr>
        <w:t xml:space="preserve">) သို့မဟုတ် အမေရိကန် </w:t>
      </w:r>
      <w:r>
        <w:rPr>
          <w:color w:val="231F20"/>
          <w:spacing w:val="-2"/>
        </w:rPr>
        <w:t xml:space="preserve">ဓမ္မဓိဋ္ဌာန် </w:t>
      </w:r>
      <w:r>
        <w:rPr>
          <w:color w:val="231F20"/>
        </w:rPr>
        <w:t>ကျကျ၊</w:t>
      </w:r>
      <w:r>
        <w:rPr>
          <w:color w:val="231F20"/>
          <w:spacing w:val="-10"/>
        </w:rPr>
        <w:t xml:space="preserve"> </w:t>
      </w:r>
      <w:r>
        <w:rPr>
          <w:color w:val="231F20"/>
          <w:spacing w:val="-2"/>
        </w:rPr>
        <w:t>သို့မဟုတ်</w:t>
      </w:r>
      <w:r>
        <w:rPr>
          <w:color w:val="231F20"/>
          <w:spacing w:val="-10"/>
        </w:rPr>
        <w:t xml:space="preserve"> </w:t>
      </w:r>
      <w:r>
        <w:rPr>
          <w:color w:val="231F20"/>
          <w:spacing w:val="-2"/>
        </w:rPr>
        <w:t>အမေရိကန်</w:t>
      </w:r>
      <w:r>
        <w:rPr>
          <w:color w:val="231F20"/>
          <w:spacing w:val="-10"/>
        </w:rPr>
        <w:t xml:space="preserve"> </w:t>
      </w:r>
      <w:r>
        <w:rPr>
          <w:color w:val="231F20"/>
          <w:spacing w:val="-2"/>
        </w:rPr>
        <w:t>နိုင်ငံ</w:t>
      </w:r>
      <w:r>
        <w:rPr>
          <w:color w:val="231F20"/>
          <w:spacing w:val="-10"/>
        </w:rPr>
        <w:t xml:space="preserve"> </w:t>
      </w:r>
      <w:r>
        <w:rPr>
          <w:color w:val="231F20"/>
          <w:spacing w:val="-2"/>
        </w:rPr>
        <w:t>သီချင်းစာသား</w:t>
      </w:r>
      <w:r>
        <w:rPr>
          <w:color w:val="231F20"/>
          <w:spacing w:val="-10"/>
        </w:rPr>
        <w:t xml:space="preserve"> </w:t>
      </w:r>
      <w:r>
        <w:rPr>
          <w:color w:val="231F20"/>
          <w:spacing w:val="-2"/>
        </w:rPr>
        <w:t>သို့မဟုတ်</w:t>
      </w:r>
      <w:r>
        <w:rPr>
          <w:color w:val="231F20"/>
          <w:spacing w:val="-10"/>
        </w:rPr>
        <w:t xml:space="preserve"> </w:t>
      </w:r>
      <w:r>
        <w:rPr>
          <w:color w:val="231F20"/>
          <w:spacing w:val="-2"/>
        </w:rPr>
        <w:t>အဆိုပါ</w:t>
      </w:r>
      <w:r>
        <w:rPr>
          <w:color w:val="231F20"/>
          <w:spacing w:val="-10"/>
        </w:rPr>
        <w:t xml:space="preserve"> </w:t>
      </w:r>
      <w:r>
        <w:rPr>
          <w:color w:val="231F20"/>
          <w:spacing w:val="-2"/>
        </w:rPr>
        <w:t>ပြဿနာရှိသော</w:t>
      </w:r>
      <w:r>
        <w:rPr>
          <w:color w:val="231F20"/>
          <w:spacing w:val="-10"/>
        </w:rPr>
        <w:t xml:space="preserve"> </w:t>
      </w:r>
      <w:r>
        <w:rPr>
          <w:color w:val="231F20"/>
          <w:spacing w:val="-2"/>
        </w:rPr>
        <w:t>“အေး”</w:t>
      </w:r>
      <w:r>
        <w:rPr>
          <w:color w:val="231F20"/>
          <w:spacing w:val="-10"/>
        </w:rPr>
        <w:t xml:space="preserve"> </w:t>
      </w:r>
      <w:r>
        <w:rPr>
          <w:color w:val="231F20"/>
          <w:spacing w:val="-2"/>
        </w:rPr>
        <w:t>၏</w:t>
      </w:r>
      <w:r>
        <w:rPr>
          <w:color w:val="231F20"/>
          <w:spacing w:val="-10"/>
        </w:rPr>
        <w:t xml:space="preserve"> </w:t>
      </w:r>
      <w:r>
        <w:rPr>
          <w:color w:val="231F20"/>
          <w:spacing w:val="-2"/>
        </w:rPr>
        <w:t>အချို့</w:t>
      </w:r>
      <w:r>
        <w:rPr>
          <w:color w:val="231F20"/>
          <w:spacing w:val="-10"/>
        </w:rPr>
        <w:t xml:space="preserve"> </w:t>
      </w:r>
      <w:r>
        <w:rPr>
          <w:color w:val="231F20"/>
          <w:spacing w:val="-2"/>
        </w:rPr>
        <w:t>၏</w:t>
      </w:r>
      <w:r>
        <w:rPr>
          <w:color w:val="231F20"/>
          <w:spacing w:val="-10"/>
        </w:rPr>
        <w:t xml:space="preserve"> </w:t>
      </w:r>
      <w:r>
        <w:rPr>
          <w:color w:val="231F20"/>
          <w:spacing w:val="-2"/>
        </w:rPr>
        <w:t>မကြာသေးမီက</w:t>
      </w:r>
      <w:r>
        <w:rPr>
          <w:color w:val="231F20"/>
          <w:spacing w:val="-1"/>
        </w:rPr>
        <w:t xml:space="preserve"> </w:t>
      </w:r>
      <w:r>
        <w:rPr>
          <w:color w:val="231F20"/>
          <w:spacing w:val="-2"/>
        </w:rPr>
        <w:t>အမေရိကန်</w:t>
      </w:r>
      <w:r>
        <w:rPr>
          <w:color w:val="231F20"/>
        </w:rPr>
        <w:t xml:space="preserve"> </w:t>
      </w:r>
      <w:r>
        <w:rPr>
          <w:color w:val="231F20"/>
          <w:spacing w:val="-2"/>
        </w:rPr>
        <w:t>အနည်းငယ်မျှသာ။</w:t>
      </w:r>
      <w:r>
        <w:rPr>
          <w:color w:val="231F20"/>
          <w:spacing w:val="-1"/>
        </w:rPr>
        <w:t xml:space="preserve"> </w:t>
      </w:r>
      <w:r>
        <w:rPr>
          <w:color w:val="231F20"/>
          <w:spacing w:val="-2"/>
        </w:rPr>
        <w:t>ဘာသာဗေဒ</w:t>
      </w:r>
      <w:r>
        <w:rPr>
          <w:color w:val="231F20"/>
        </w:rPr>
        <w:t xml:space="preserve"> </w:t>
      </w:r>
      <w:r>
        <w:rPr>
          <w:color w:val="231F20"/>
          <w:spacing w:val="-2"/>
        </w:rPr>
        <w:t>လူမျိုးစုများ</w:t>
      </w:r>
      <w:r>
        <w:rPr>
          <w:color w:val="231F20"/>
        </w:rPr>
        <w:t xml:space="preserve"> </w:t>
      </w:r>
      <w:r>
        <w:rPr>
          <w:color w:val="231F20"/>
          <w:spacing w:val="-2"/>
        </w:rPr>
        <w:t>ဤသို့</w:t>
      </w:r>
      <w:r>
        <w:rPr>
          <w:color w:val="231F20"/>
          <w:spacing w:val="-1"/>
        </w:rPr>
        <w:t xml:space="preserve"> </w:t>
      </w:r>
      <w:r>
        <w:rPr>
          <w:color w:val="231F20"/>
          <w:spacing w:val="-2"/>
        </w:rPr>
        <w:t>ခေါ်ဆိုမှုများ</w:t>
      </w:r>
      <w:r>
        <w:rPr>
          <w:color w:val="231F20"/>
        </w:rPr>
        <w:t xml:space="preserve"> </w:t>
      </w:r>
      <w:r>
        <w:rPr>
          <w:color w:val="231F20"/>
          <w:spacing w:val="-2"/>
        </w:rPr>
        <w:t>အတွက်</w:t>
      </w:r>
      <w:r>
        <w:rPr>
          <w:color w:val="231F20"/>
        </w:rPr>
        <w:t xml:space="preserve"> </w:t>
      </w:r>
      <w:r>
        <w:rPr>
          <w:color w:val="231F20"/>
          <w:spacing w:val="-2"/>
        </w:rPr>
        <w:t>a</w:t>
      </w:r>
      <w:r>
        <w:rPr>
          <w:color w:val="231F20"/>
          <w:spacing w:val="-1"/>
        </w:rPr>
        <w:t xml:space="preserve"> </w:t>
      </w:r>
      <w:r>
        <w:rPr>
          <w:color w:val="231F20"/>
          <w:spacing w:val="-2"/>
        </w:rPr>
        <w:t>တရားမျှတသော</w:t>
      </w:r>
    </w:p>
    <w:p w:rsidR="00FC077F" w:rsidRDefault="00FC077F">
      <w:pPr>
        <w:pStyle w:val="BodyText"/>
        <w:spacing w:line="249" w:lineRule="auto"/>
        <w:sectPr w:rsidR="00FC077F">
          <w:pgSz w:w="7490" w:h="11820"/>
          <w:pgMar w:top="280" w:right="566" w:bottom="280" w:left="566" w:header="720" w:footer="720" w:gutter="0"/>
          <w:cols w:space="720"/>
        </w:sectPr>
      </w:pPr>
    </w:p>
    <w:p w:rsidR="00FC077F" w:rsidRDefault="002176C3">
      <w:pPr>
        <w:tabs>
          <w:tab w:val="right" w:pos="6291"/>
        </w:tabs>
        <w:spacing w:before="81"/>
        <w:ind w:left="2184"/>
        <w:rPr>
          <w:sz w:val="20"/>
        </w:rPr>
      </w:pPr>
      <w:r>
        <w:rPr>
          <w:i/>
          <w:sz w:val="20"/>
        </w:rPr>
        <w:t>ချဲ့ထွင်ခြင်း။</w:t>
      </w:r>
      <w:r>
        <w:rPr>
          <w:i/>
          <w:spacing w:val="-11"/>
          <w:sz w:val="20"/>
        </w:rPr>
        <w:t xml:space="preserve"> </w:t>
      </w:r>
      <w:r>
        <w:rPr>
          <w:i/>
          <w:spacing w:val="-2"/>
          <w:sz w:val="20"/>
        </w:rPr>
        <w:t xml:space="preserve">လူမျိုးစု </w:t>
      </w:r>
      <w:r>
        <w:rPr>
          <w:sz w:val="20"/>
        </w:rPr>
        <w:tab/>
      </w:r>
      <w:r>
        <w:rPr>
          <w:spacing w:val="-5"/>
          <w:sz w:val="20"/>
        </w:rPr>
        <w:t>၂၁၇</w:t>
      </w:r>
    </w:p>
    <w:p w:rsidR="00FC077F" w:rsidRDefault="002176C3">
      <w:pPr>
        <w:pStyle w:val="BodyText"/>
        <w:spacing w:before="7"/>
        <w:jc w:val="left"/>
        <w:rPr>
          <w:sz w:val="3"/>
        </w:rPr>
      </w:pPr>
      <w:r>
        <w:rPr>
          <w:noProof/>
          <w:sz w:val="3"/>
        </w:rPr>
        <mc:AlternateContent>
          <mc:Choice Requires="wps">
            <w:drawing>
              <wp:anchor distT="0" distB="0" distL="0" distR="0" simplePos="0" relativeHeight="487703040" behindDoc="1" locked="0" layoutInCell="1" allowOverlap="1">
                <wp:simplePos x="0" y="0"/>
                <wp:positionH relativeFrom="page">
                  <wp:posOffset>406526</wp:posOffset>
                </wp:positionH>
                <wp:positionV relativeFrom="paragraph">
                  <wp:posOffset>42201</wp:posOffset>
                </wp:positionV>
                <wp:extent cx="3947795" cy="6350"/>
                <wp:effectExtent l="0" t="0" r="0" b="0"/>
                <wp:wrapTopAndBottom/>
                <wp:docPr id="254" name="Graphic 25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63F9BEB2" id="Graphic 254" o:spid="_x0000_s1026" style="position:absolute;margin-left:32pt;margin-top:3.3pt;width:310.85pt;height:.5pt;z-index:-15613440;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75" w:right="56"/>
      </w:pPr>
      <w:r>
        <w:rPr>
          <w:color w:val="231F20"/>
        </w:rPr>
        <w:t>ဘာသာစကား၏ဖွဲ့စည်းပုံဆိုင်ရာအချက်အလက်များ၊ ကဗျာဆရာ၏ လှည့်စားခြင်း သို့မဟုတ် ပေါင်းစပ်ညှိနှိုင်းမှု</w:t>
      </w:r>
      <w:r>
        <w:rPr>
          <w:color w:val="231F20"/>
          <w:spacing w:val="-13"/>
        </w:rPr>
        <w:t xml:space="preserve"> </w:t>
      </w:r>
      <w:r>
        <w:rPr>
          <w:color w:val="231F20"/>
        </w:rPr>
        <w:t>a</w:t>
      </w:r>
      <w:r>
        <w:rPr>
          <w:color w:val="231F20"/>
          <w:spacing w:val="-12"/>
        </w:rPr>
        <w:t xml:space="preserve"> </w:t>
      </w:r>
      <w:r>
        <w:rPr>
          <w:color w:val="231F20"/>
        </w:rPr>
        <w:t>အစဉ်အလာ</w:t>
      </w:r>
      <w:r>
        <w:rPr>
          <w:color w:val="231F20"/>
          <w:spacing w:val="-13"/>
        </w:rPr>
        <w:t xml:space="preserve"> </w:t>
      </w:r>
      <w:r>
        <w:rPr>
          <w:color w:val="231F20"/>
        </w:rPr>
        <w:t>–</w:t>
      </w:r>
      <w:r>
        <w:rPr>
          <w:color w:val="231F20"/>
          <w:spacing w:val="-12"/>
        </w:rPr>
        <w:t xml:space="preserve"> </w:t>
      </w:r>
      <w:r>
        <w:rPr>
          <w:color w:val="231F20"/>
        </w:rPr>
        <w:t>မှတ်သားဖွယ်</w:t>
      </w:r>
      <w:r>
        <w:rPr>
          <w:color w:val="231F20"/>
          <w:spacing w:val="-13"/>
        </w:rPr>
        <w:t xml:space="preserve"> </w:t>
      </w:r>
      <w:r>
        <w:rPr>
          <w:color w:val="231F20"/>
        </w:rPr>
        <w:t>ဘာသာစကားနှစ်မျိုး</w:t>
      </w:r>
      <w:r>
        <w:rPr>
          <w:color w:val="231F20"/>
          <w:spacing w:val="-12"/>
        </w:rPr>
        <w:t xml:space="preserve"> </w:t>
      </w:r>
      <w:r>
        <w:rPr>
          <w:color w:val="231F20"/>
        </w:rPr>
        <w:t>သို့မဟုတ်</w:t>
      </w:r>
      <w:r>
        <w:rPr>
          <w:color w:val="231F20"/>
          <w:spacing w:val="-13"/>
        </w:rPr>
        <w:t xml:space="preserve"> </w:t>
      </w:r>
      <w:r>
        <w:rPr>
          <w:color w:val="231F20"/>
        </w:rPr>
        <w:t>ဘာသာစကားမျိုးစုံ</w:t>
      </w:r>
      <w:r>
        <w:rPr>
          <w:color w:val="231F20"/>
          <w:spacing w:val="-12"/>
        </w:rPr>
        <w:t xml:space="preserve"> </w:t>
      </w:r>
      <w:r>
        <w:rPr>
          <w:color w:val="231F20"/>
        </w:rPr>
        <w:t>မထင်ပါနဲ့။</w:t>
      </w:r>
      <w:r>
        <w:rPr>
          <w:color w:val="231F20"/>
          <w:spacing w:val="-13"/>
        </w:rPr>
        <w:t xml:space="preserve"> </w:t>
      </w:r>
      <w:r>
        <w:rPr>
          <w:color w:val="231F20"/>
        </w:rPr>
        <w:t>–</w:t>
      </w:r>
      <w:r>
        <w:rPr>
          <w:color w:val="231F20"/>
          <w:spacing w:val="-12"/>
        </w:rPr>
        <w:t xml:space="preserve"> </w:t>
      </w:r>
      <w:r>
        <w:rPr>
          <w:color w:val="231F20"/>
        </w:rPr>
        <w:t>နှင့်</w:t>
      </w:r>
      <w:r>
        <w:rPr>
          <w:color w:val="231F20"/>
          <w:spacing w:val="-13"/>
        </w:rPr>
        <w:t xml:space="preserve"> </w:t>
      </w:r>
      <w:r>
        <w:rPr>
          <w:color w:val="231F20"/>
        </w:rPr>
        <w:t>အဆိုပါ</w:t>
      </w:r>
      <w:r>
        <w:rPr>
          <w:color w:val="231F20"/>
          <w:spacing w:val="-12"/>
        </w:rPr>
        <w:t xml:space="preserve"> </w:t>
      </w:r>
      <w:r>
        <w:rPr>
          <w:color w:val="231F20"/>
        </w:rPr>
        <w:t>လူမှုရေးဘာသာဗေဒနှင့် ပရိသတ်များ၏ ဘာသာစကားလိုအပ်ချက်။</w:t>
      </w:r>
    </w:p>
    <w:p w:rsidR="00FC077F" w:rsidRDefault="002176C3">
      <w:pPr>
        <w:pStyle w:val="BodyText"/>
        <w:spacing w:line="249" w:lineRule="auto"/>
        <w:ind w:left="75" w:right="55" w:firstLine="199"/>
      </w:pPr>
      <w:r>
        <w:rPr>
          <w:color w:val="231F20"/>
        </w:rPr>
        <w:t>ဘာသာဗေဒကဗျာများ၏ နယ်နိမိတ်များတွင် သိသိသာသာ မူလလက်ရာသည် နှစ်ပေါင်းများစွာ ကျယ်ကျယ်ပြန့်ပြန့် အကြိတ်အနယ် ခွဲခြမ်းစိပ်ဖြာပြီးနောက် Woodbury's ဖြစ်သည်၊</w:t>
      </w:r>
      <w:r>
        <w:rPr>
          <w:color w:val="231F20"/>
          <w:spacing w:val="-11"/>
        </w:rPr>
        <w:t xml:space="preserve"> </w:t>
      </w:r>
      <w:r>
        <w:rPr>
          <w:color w:val="231F20"/>
        </w:rPr>
        <w:t>Yupik</w:t>
      </w:r>
      <w:r>
        <w:rPr>
          <w:color w:val="231F20"/>
          <w:spacing w:val="-11"/>
        </w:rPr>
        <w:t xml:space="preserve"> </w:t>
      </w:r>
      <w:r>
        <w:rPr>
          <w:color w:val="231F20"/>
        </w:rPr>
        <w:t>စကားဝိုင်း</w:t>
      </w:r>
      <w:r>
        <w:rPr>
          <w:color w:val="231F20"/>
          <w:spacing w:val="-11"/>
        </w:rPr>
        <w:t xml:space="preserve"> </w:t>
      </w:r>
      <w:r>
        <w:rPr>
          <w:color w:val="231F20"/>
        </w:rPr>
        <w:t>သည်</w:t>
      </w:r>
      <w:r>
        <w:rPr>
          <w:color w:val="231F20"/>
          <w:spacing w:val="-11"/>
        </w:rPr>
        <w:t xml:space="preserve"> </w:t>
      </w:r>
      <w:r>
        <w:rPr>
          <w:color w:val="231F20"/>
        </w:rPr>
        <w:t>မဟုတ်ဘူး</w:t>
      </w:r>
      <w:r>
        <w:rPr>
          <w:color w:val="231F20"/>
          <w:spacing w:val="-11"/>
        </w:rPr>
        <w:t xml:space="preserve"> </w:t>
      </w:r>
      <w:r>
        <w:rPr>
          <w:color w:val="231F20"/>
        </w:rPr>
        <w:t>သာ</w:t>
      </w:r>
      <w:r>
        <w:rPr>
          <w:color w:val="231F20"/>
          <w:spacing w:val="-11"/>
        </w:rPr>
        <w:t xml:space="preserve"> </w:t>
      </w:r>
      <w:r>
        <w:rPr>
          <w:color w:val="231F20"/>
        </w:rPr>
        <w:t>ကဗျာဆန်သော၊</w:t>
      </w:r>
      <w:r>
        <w:rPr>
          <w:color w:val="231F20"/>
          <w:spacing w:val="-11"/>
        </w:rPr>
        <w:t xml:space="preserve"> </w:t>
      </w:r>
      <w:r>
        <w:rPr>
          <w:color w:val="231F20"/>
        </w:rPr>
        <w:t>ဒါပေမယ့်၊</w:t>
      </w:r>
      <w:r>
        <w:rPr>
          <w:color w:val="231F20"/>
          <w:spacing w:val="-11"/>
        </w:rPr>
        <w:t xml:space="preserve"> </w:t>
      </w:r>
      <w:r>
        <w:rPr>
          <w:color w:val="231F20"/>
        </w:rPr>
        <w:t>၌</w:t>
      </w:r>
      <w:r>
        <w:rPr>
          <w:color w:val="231F20"/>
          <w:spacing w:val="-11"/>
        </w:rPr>
        <w:t xml:space="preserve"> </w:t>
      </w:r>
      <w:r>
        <w:rPr>
          <w:color w:val="231F20"/>
        </w:rPr>
        <w:t>သူ့</w:t>
      </w:r>
      <w:r>
        <w:rPr>
          <w:color w:val="231F20"/>
          <w:spacing w:val="-11"/>
        </w:rPr>
        <w:t xml:space="preserve"> </w:t>
      </w:r>
      <w:r>
        <w:rPr>
          <w:color w:val="231F20"/>
        </w:rPr>
        <w:t>တင်းကျပ်</w:t>
      </w:r>
      <w:r>
        <w:rPr>
          <w:color w:val="231F20"/>
          <w:spacing w:val="-11"/>
        </w:rPr>
        <w:t xml:space="preserve"> </w:t>
      </w:r>
      <w:r>
        <w:rPr>
          <w:color w:val="231F20"/>
        </w:rPr>
        <w:t>အသိ၊</w:t>
      </w:r>
      <w:r>
        <w:rPr>
          <w:color w:val="231F20"/>
          <w:spacing w:val="-11"/>
        </w:rPr>
        <w:t xml:space="preserve"> </w:t>
      </w:r>
      <w:r>
        <w:rPr>
          <w:color w:val="231F20"/>
        </w:rPr>
        <w:t>ကဗျာ</w:t>
      </w:r>
      <w:r>
        <w:rPr>
          <w:color w:val="231F20"/>
          <w:spacing w:val="-11"/>
        </w:rPr>
        <w:t xml:space="preserve"> </w:t>
      </w:r>
      <w:r>
        <w:rPr>
          <w:color w:val="231F20"/>
        </w:rPr>
        <w:t xml:space="preserve">( </w:t>
      </w:r>
      <w:r>
        <w:rPr>
          <w:color w:val="3F7F7F"/>
        </w:rPr>
        <w:t xml:space="preserve">၁၉၈၅ </w:t>
      </w:r>
      <w:r>
        <w:rPr>
          <w:color w:val="231F20"/>
        </w:rPr>
        <w:t xml:space="preserve">)။ </w:t>
      </w:r>
      <w:r>
        <w:rPr>
          <w:color w:val="231F20"/>
          <w:spacing w:val="-2"/>
        </w:rPr>
        <w:t>သူ့</w:t>
      </w:r>
      <w:r>
        <w:rPr>
          <w:color w:val="231F20"/>
          <w:spacing w:val="-3"/>
        </w:rPr>
        <w:t xml:space="preserve"> </w:t>
      </w:r>
      <w:r>
        <w:rPr>
          <w:color w:val="231F20"/>
          <w:spacing w:val="-2"/>
        </w:rPr>
        <w:t>ကောက်ချက်</w:t>
      </w:r>
      <w:r>
        <w:rPr>
          <w:color w:val="231F20"/>
          <w:spacing w:val="-3"/>
        </w:rPr>
        <w:t xml:space="preserve"> </w:t>
      </w:r>
      <w:r>
        <w:rPr>
          <w:color w:val="231F20"/>
          <w:spacing w:val="-2"/>
        </w:rPr>
        <w:t>ဆင်တူသည်။</w:t>
      </w:r>
      <w:r>
        <w:rPr>
          <w:color w:val="231F20"/>
          <w:spacing w:val="-3"/>
        </w:rPr>
        <w:t xml:space="preserve"> </w:t>
      </w:r>
      <w:r>
        <w:rPr>
          <w:color w:val="231F20"/>
          <w:spacing w:val="-2"/>
        </w:rPr>
        <w:t>အဲဒါတွေ</w:t>
      </w:r>
      <w:r>
        <w:rPr>
          <w:color w:val="231F20"/>
          <w:spacing w:val="-3"/>
        </w:rPr>
        <w:t xml:space="preserve"> </w:t>
      </w:r>
      <w:r>
        <w:rPr>
          <w:color w:val="231F20"/>
          <w:spacing w:val="-2"/>
        </w:rPr>
        <w:t>၏</w:t>
      </w:r>
      <w:r>
        <w:rPr>
          <w:color w:val="231F20"/>
          <w:spacing w:val="-3"/>
        </w:rPr>
        <w:t xml:space="preserve"> </w:t>
      </w:r>
      <w:r>
        <w:rPr>
          <w:color w:val="231F20"/>
          <w:spacing w:val="-2"/>
        </w:rPr>
        <w:t>ကိုးလ်မန်း</w:t>
      </w:r>
      <w:r>
        <w:rPr>
          <w:color w:val="231F20"/>
          <w:spacing w:val="-3"/>
        </w:rPr>
        <w:t xml:space="preserve"> </w:t>
      </w:r>
      <w:r>
        <w:rPr>
          <w:color w:val="231F20"/>
          <w:spacing w:val="-2"/>
        </w:rPr>
        <w:t>သုတေသနပြုခြင်း။</w:t>
      </w:r>
      <w:r>
        <w:rPr>
          <w:color w:val="231F20"/>
          <w:spacing w:val="-3"/>
        </w:rPr>
        <w:t xml:space="preserve"> </w:t>
      </w:r>
      <w:r>
        <w:rPr>
          <w:color w:val="231F20"/>
          <w:spacing w:val="-2"/>
        </w:rPr>
        <w:t>အဆိုပါ</w:t>
      </w:r>
      <w:r>
        <w:rPr>
          <w:color w:val="231F20"/>
          <w:spacing w:val="-3"/>
        </w:rPr>
        <w:t xml:space="preserve"> </w:t>
      </w:r>
      <w:r>
        <w:rPr>
          <w:color w:val="231F20"/>
          <w:spacing w:val="-2"/>
        </w:rPr>
        <w:t>အညော</w:t>
      </w:r>
      <w:r>
        <w:rPr>
          <w:color w:val="231F20"/>
          <w:spacing w:val="-3"/>
        </w:rPr>
        <w:t xml:space="preserve"> Roth Cairn ၏ </w:t>
      </w:r>
      <w:r>
        <w:rPr>
          <w:color w:val="231F20"/>
          <w:spacing w:val="-2"/>
        </w:rPr>
        <w:t xml:space="preserve">ပုံမှန်မဟုတ်သော </w:t>
      </w:r>
      <w:r>
        <w:rPr>
          <w:color w:val="231F20"/>
        </w:rPr>
        <w:t xml:space="preserve">အိုင်ယာလန်အသိုင်းအဝိုင်း။ ဤအရာများနှင့် ဆွေမျိုးပေါက်ဖော်လေ့လာမှုများသည် Robert Frost ၏ “The sound of sense” </w:t>
      </w:r>
      <w:r>
        <w:rPr>
          <w:color w:val="231F20"/>
          <w:spacing w:val="-2"/>
        </w:rPr>
        <w:t xml:space="preserve">( </w:t>
      </w:r>
      <w:r>
        <w:rPr>
          <w:color w:val="3F7F7F"/>
          <w:spacing w:val="-2"/>
        </w:rPr>
        <w:t xml:space="preserve">1964 </w:t>
      </w:r>
      <w:r>
        <w:rPr>
          <w:color w:val="231F20"/>
          <w:spacing w:val="-2"/>
        </w:rPr>
        <w:t xml:space="preserve">) </w:t>
      </w:r>
      <w:r>
        <w:rPr>
          <w:color w:val="231F20"/>
        </w:rPr>
        <w:t>၏ နောက်ကွယ်မှ သီအိုရီအတွက် ခိုင်မာပြီး ခွဲခြမ်းစိတ်ဖြာမှု ရပ်တန့်စေပါသည်။</w:t>
      </w:r>
      <w:r>
        <w:rPr>
          <w:color w:val="231F20"/>
          <w:spacing w:val="-8"/>
        </w:rPr>
        <w:t xml:space="preserve"> </w:t>
      </w:r>
      <w:r>
        <w:rPr>
          <w:color w:val="231F20"/>
          <w:spacing w:val="-2"/>
        </w:rPr>
        <w:t>သို့မဟုတ်၊</w:t>
      </w:r>
      <w:r>
        <w:rPr>
          <w:color w:val="231F20"/>
          <w:spacing w:val="-8"/>
        </w:rPr>
        <w:t xml:space="preserve"> </w:t>
      </w:r>
      <w:r>
        <w:rPr>
          <w:color w:val="231F20"/>
          <w:spacing w:val="-2"/>
        </w:rPr>
        <w:t>နောက်ထပ်</w:t>
      </w:r>
      <w:r>
        <w:rPr>
          <w:color w:val="231F20"/>
          <w:spacing w:val="-8"/>
        </w:rPr>
        <w:t xml:space="preserve"> </w:t>
      </w:r>
      <w:r>
        <w:rPr>
          <w:color w:val="231F20"/>
          <w:spacing w:val="-2"/>
        </w:rPr>
        <w:t>အတိအလင်း၊</w:t>
      </w:r>
      <w:r>
        <w:rPr>
          <w:color w:val="231F20"/>
          <w:spacing w:val="-8"/>
        </w:rPr>
        <w:t xml:space="preserve"> </w:t>
      </w:r>
      <w:r>
        <w:rPr>
          <w:color w:val="231F20"/>
          <w:spacing w:val="-2"/>
        </w:rPr>
        <w:t>အဆိုပါ</w:t>
      </w:r>
      <w:r>
        <w:rPr>
          <w:color w:val="231F20"/>
          <w:spacing w:val="-8"/>
        </w:rPr>
        <w:t xml:space="preserve"> </w:t>
      </w:r>
      <w:r>
        <w:rPr>
          <w:color w:val="231F20"/>
          <w:spacing w:val="-2"/>
        </w:rPr>
        <w:t>ပုံသေ</w:t>
      </w:r>
      <w:r>
        <w:rPr>
          <w:color w:val="231F20"/>
          <w:spacing w:val="-8"/>
        </w:rPr>
        <w:t xml:space="preserve"> </w:t>
      </w:r>
      <w:r>
        <w:rPr>
          <w:color w:val="231F20"/>
          <w:spacing w:val="-2"/>
        </w:rPr>
        <w:t>အလင်္ကာ</w:t>
      </w:r>
      <w:r>
        <w:rPr>
          <w:color w:val="231F20"/>
          <w:spacing w:val="-8"/>
        </w:rPr>
        <w:t xml:space="preserve"> </w:t>
      </w:r>
      <w:r>
        <w:rPr>
          <w:color w:val="231F20"/>
          <w:spacing w:val="-2"/>
        </w:rPr>
        <w:t>၏</w:t>
      </w:r>
      <w:r>
        <w:rPr>
          <w:color w:val="231F20"/>
          <w:spacing w:val="-8"/>
        </w:rPr>
        <w:t xml:space="preserve"> </w:t>
      </w:r>
      <w:r>
        <w:rPr>
          <w:color w:val="231F20"/>
          <w:spacing w:val="-2"/>
        </w:rPr>
        <w:t>သိနေတယ်။</w:t>
      </w:r>
      <w:r>
        <w:rPr>
          <w:color w:val="231F20"/>
          <w:spacing w:val="-8"/>
        </w:rPr>
        <w:t xml:space="preserve"> </w:t>
      </w:r>
      <w:r>
        <w:rPr>
          <w:color w:val="231F20"/>
          <w:spacing w:val="-2"/>
        </w:rPr>
        <w:t>စကားစုများ</w:t>
      </w:r>
      <w:r>
        <w:rPr>
          <w:color w:val="231F20"/>
          <w:spacing w:val="-8"/>
        </w:rPr>
        <w:t xml:space="preserve"> </w:t>
      </w:r>
      <w:r>
        <w:rPr>
          <w:color w:val="231F20"/>
          <w:spacing w:val="-2"/>
        </w:rPr>
        <w:t>အားလုံး</w:t>
      </w:r>
      <w:r>
        <w:rPr>
          <w:color w:val="231F20"/>
          <w:spacing w:val="-8"/>
        </w:rPr>
        <w:t xml:space="preserve"> </w:t>
      </w:r>
      <w:r>
        <w:rPr>
          <w:color w:val="231F20"/>
          <w:spacing w:val="-2"/>
        </w:rPr>
        <w:t>၏</w:t>
      </w:r>
      <w:r>
        <w:rPr>
          <w:color w:val="231F20"/>
          <w:spacing w:val="-8"/>
        </w:rPr>
        <w:t xml:space="preserve"> </w:t>
      </w:r>
      <w:r>
        <w:rPr>
          <w:color w:val="231F20"/>
        </w:rPr>
        <w:t xml:space="preserve">အထူးသဖြင့် ဥရောပ ရိုမန်းတစ်ဝါဒ၏ အဓိက ငြင်းခုံမှုများထဲမှ တစ်ခုသို့ ပြန်သွားစေသည် </w:t>
      </w:r>
      <w:r>
        <w:rPr>
          <w:color w:val="231F20"/>
          <w:spacing w:val="-2"/>
        </w:rPr>
        <w:t>။</w:t>
      </w:r>
      <w:r>
        <w:rPr>
          <w:color w:val="231F20"/>
          <w:spacing w:val="-9"/>
        </w:rPr>
        <w:t xml:space="preserve"> </w:t>
      </w:r>
      <w:r>
        <w:rPr>
          <w:color w:val="231F20"/>
        </w:rPr>
        <w:t>နိမိတ်ဖတ်</w:t>
      </w:r>
      <w:r>
        <w:rPr>
          <w:color w:val="231F20"/>
          <w:spacing w:val="-9"/>
        </w:rPr>
        <w:t xml:space="preserve"> </w:t>
      </w:r>
      <w:r>
        <w:rPr>
          <w:color w:val="231F20"/>
        </w:rPr>
        <w:t>ရန်</w:t>
      </w:r>
      <w:r>
        <w:rPr>
          <w:color w:val="231F20"/>
          <w:spacing w:val="-9"/>
        </w:rPr>
        <w:t xml:space="preserve"> </w:t>
      </w:r>
      <w:r>
        <w:rPr>
          <w:i/>
          <w:color w:val="231F20"/>
        </w:rPr>
        <w:t>ကဗျာဆန်တယ်။</w:t>
      </w:r>
      <w:r>
        <w:rPr>
          <w:i/>
          <w:color w:val="231F20"/>
          <w:spacing w:val="-9"/>
        </w:rPr>
        <w:t xml:space="preserve"> </w:t>
      </w:r>
      <w:r>
        <w:rPr>
          <w:i/>
          <w:color w:val="231F20"/>
        </w:rPr>
        <w:t>သရုပ်ဖော်သည်။</w:t>
      </w:r>
      <w:r>
        <w:rPr>
          <w:i/>
          <w:color w:val="231F20"/>
          <w:spacing w:val="-9"/>
        </w:rPr>
        <w:t xml:space="preserve"> </w:t>
      </w:r>
      <w:r>
        <w:rPr>
          <w:color w:val="231F20"/>
        </w:rPr>
        <w:t>အားဖြင့်</w:t>
      </w:r>
      <w:r>
        <w:rPr>
          <w:color w:val="231F20"/>
          <w:spacing w:val="-9"/>
        </w:rPr>
        <w:t xml:space="preserve"> </w:t>
      </w:r>
      <w:r>
        <w:rPr>
          <w:color w:val="231F20"/>
        </w:rPr>
        <w:t>Coleridge</w:t>
      </w:r>
      <w:r>
        <w:rPr>
          <w:color w:val="231F20"/>
          <w:spacing w:val="-9"/>
        </w:rPr>
        <w:t xml:space="preserve"> </w:t>
      </w:r>
      <w:r>
        <w:rPr>
          <w:color w:val="231F20"/>
        </w:rPr>
        <w:t>နှင့်</w:t>
      </w:r>
      <w:r>
        <w:rPr>
          <w:color w:val="231F20"/>
          <w:spacing w:val="-9"/>
        </w:rPr>
        <w:t xml:space="preserve"> </w:t>
      </w:r>
      <w:r>
        <w:rPr>
          <w:color w:val="231F20"/>
        </w:rPr>
        <w:t>Wordsworth</w:t>
      </w:r>
      <w:r>
        <w:rPr>
          <w:color w:val="231F20"/>
          <w:spacing w:val="-9"/>
        </w:rPr>
        <w:t xml:space="preserve"> </w:t>
      </w:r>
      <w:r>
        <w:rPr>
          <w:color w:val="231F20"/>
        </w:rPr>
        <w:t>နှင့်၊</w:t>
      </w:r>
      <w:r>
        <w:rPr>
          <w:color w:val="231F20"/>
          <w:spacing w:val="-9"/>
        </w:rPr>
        <w:t xml:space="preserve"> </w:t>
      </w:r>
      <w:r>
        <w:rPr>
          <w:color w:val="231F20"/>
        </w:rPr>
        <w:t>ကျော်လွန်</w:t>
      </w:r>
      <w:r>
        <w:rPr>
          <w:color w:val="231F20"/>
          <w:spacing w:val="-9"/>
        </w:rPr>
        <w:t xml:space="preserve"> </w:t>
      </w:r>
      <w:r>
        <w:rPr>
          <w:color w:val="231F20"/>
        </w:rPr>
        <w:t xml:space="preserve">အဲဒါ </w:t>
      </w:r>
      <w:r>
        <w:rPr>
          <w:color w:val="231F20"/>
          <w:spacing w:val="-2"/>
        </w:rPr>
        <w:t>၊</w:t>
      </w:r>
      <w:r>
        <w:rPr>
          <w:color w:val="231F20"/>
          <w:spacing w:val="-5"/>
        </w:rPr>
        <w:t xml:space="preserve"> </w:t>
      </w:r>
      <w:r>
        <w:rPr>
          <w:color w:val="231F20"/>
          <w:spacing w:val="-2"/>
        </w:rPr>
        <w:t>a</w:t>
      </w:r>
      <w:r>
        <w:rPr>
          <w:color w:val="231F20"/>
          <w:spacing w:val="-5"/>
        </w:rPr>
        <w:t xml:space="preserve"> </w:t>
      </w:r>
      <w:r>
        <w:rPr>
          <w:color w:val="231F20"/>
          <w:spacing w:val="-2"/>
        </w:rPr>
        <w:t>ရှည်</w:t>
      </w:r>
      <w:r>
        <w:rPr>
          <w:color w:val="231F20"/>
          <w:spacing w:val="-5"/>
        </w:rPr>
        <w:t xml:space="preserve"> </w:t>
      </w:r>
      <w:r>
        <w:rPr>
          <w:color w:val="231F20"/>
          <w:spacing w:val="-2"/>
        </w:rPr>
        <w:t>အစဉ်အလာ</w:t>
      </w:r>
      <w:r>
        <w:rPr>
          <w:color w:val="231F20"/>
          <w:spacing w:val="-5"/>
        </w:rPr>
        <w:t xml:space="preserve"> </w:t>
      </w:r>
      <w:r>
        <w:rPr>
          <w:color w:val="231F20"/>
          <w:spacing w:val="-2"/>
        </w:rPr>
        <w:t>၏</w:t>
      </w:r>
      <w:r>
        <w:rPr>
          <w:color w:val="231F20"/>
          <w:spacing w:val="-5"/>
        </w:rPr>
        <w:t xml:space="preserve"> </w:t>
      </w:r>
      <w:r>
        <w:rPr>
          <w:color w:val="231F20"/>
          <w:spacing w:val="-2"/>
        </w:rPr>
        <w:t>ဘာသာစကား</w:t>
      </w:r>
      <w:r>
        <w:rPr>
          <w:color w:val="231F20"/>
          <w:spacing w:val="-5"/>
        </w:rPr>
        <w:t xml:space="preserve"> </w:t>
      </w:r>
      <w:r>
        <w:rPr>
          <w:color w:val="231F20"/>
          <w:spacing w:val="-2"/>
        </w:rPr>
        <w:t>နှိုင်းရဝါဒ</w:t>
      </w:r>
      <w:r>
        <w:rPr>
          <w:color w:val="231F20"/>
          <w:spacing w:val="-5"/>
        </w:rPr>
        <w:t xml:space="preserve"> </w:t>
      </w:r>
      <w:r>
        <w:rPr>
          <w:color w:val="231F20"/>
          <w:spacing w:val="-2"/>
        </w:rPr>
        <w:t>အဲဒါ</w:t>
      </w:r>
      <w:r>
        <w:rPr>
          <w:color w:val="231F20"/>
          <w:spacing w:val="-5"/>
        </w:rPr>
        <w:t xml:space="preserve"> </w:t>
      </w:r>
      <w:r>
        <w:rPr>
          <w:color w:val="231F20"/>
          <w:spacing w:val="-2"/>
        </w:rPr>
        <w:t>သွား</w:t>
      </w:r>
      <w:r>
        <w:rPr>
          <w:color w:val="231F20"/>
          <w:spacing w:val="-5"/>
        </w:rPr>
        <w:t xml:space="preserve"> </w:t>
      </w:r>
      <w:r>
        <w:rPr>
          <w:color w:val="231F20"/>
          <w:spacing w:val="-2"/>
        </w:rPr>
        <w:t>ကျော</w:t>
      </w:r>
      <w:r>
        <w:rPr>
          <w:color w:val="231F20"/>
          <w:spacing w:val="-5"/>
        </w:rPr>
        <w:t xml:space="preserve"> </w:t>
      </w:r>
      <w:r>
        <w:rPr>
          <w:color w:val="231F20"/>
          <w:spacing w:val="-2"/>
        </w:rPr>
        <w:t>ရန်</w:t>
      </w:r>
      <w:r>
        <w:rPr>
          <w:color w:val="231F20"/>
          <w:spacing w:val="-5"/>
        </w:rPr>
        <w:t xml:space="preserve"> </w:t>
      </w:r>
      <w:r>
        <w:rPr>
          <w:color w:val="231F20"/>
          <w:spacing w:val="-2"/>
        </w:rPr>
        <w:t>ပလေတိုရဲ့</w:t>
      </w:r>
      <w:r>
        <w:rPr>
          <w:color w:val="231F20"/>
          <w:spacing w:val="-5"/>
        </w:rPr>
        <w:t xml:space="preserve"> </w:t>
      </w:r>
      <w:r>
        <w:rPr>
          <w:i/>
          <w:color w:val="231F20"/>
          <w:spacing w:val="-2"/>
        </w:rPr>
        <w:t>Cratylus</w:t>
      </w:r>
      <w:r>
        <w:rPr>
          <w:i/>
          <w:color w:val="231F20"/>
          <w:spacing w:val="-5"/>
        </w:rPr>
        <w:t xml:space="preserve"> </w:t>
      </w:r>
      <w:r>
        <w:rPr>
          <w:color w:val="231F20"/>
          <w:spacing w:val="-2"/>
        </w:rPr>
        <w:t>အချို့</w:t>
      </w:r>
      <w:r>
        <w:rPr>
          <w:color w:val="231F20"/>
        </w:rPr>
        <w:t>​</w:t>
      </w:r>
      <w:r>
        <w:rPr>
          <w:color w:val="231F20"/>
          <w:spacing w:val="-13"/>
        </w:rPr>
        <w:t xml:space="preserve"> </w:t>
      </w:r>
      <w:r>
        <w:rPr>
          <w:color w:val="231F20"/>
        </w:rPr>
        <w:t>စောစော</w:t>
      </w:r>
      <w:r>
        <w:rPr>
          <w:color w:val="231F20"/>
          <w:spacing w:val="-12"/>
        </w:rPr>
        <w:t xml:space="preserve"> </w:t>
      </w:r>
      <w:r>
        <w:rPr>
          <w:color w:val="231F20"/>
        </w:rPr>
        <w:t>ကုလား</w:t>
      </w:r>
      <w:r>
        <w:rPr>
          <w:color w:val="231F20"/>
          <w:spacing w:val="-13"/>
        </w:rPr>
        <w:t xml:space="preserve"> </w:t>
      </w:r>
      <w:r>
        <w:rPr>
          <w:color w:val="231F20"/>
        </w:rPr>
        <w:t>တွေးခေါ်သူများ</w:t>
      </w:r>
      <w:r>
        <w:rPr>
          <w:color w:val="231F20"/>
          <w:spacing w:val="-12"/>
        </w:rPr>
        <w:t xml:space="preserve"> </w:t>
      </w:r>
      <w:r>
        <w:rPr>
          <w:color w:val="231F20"/>
        </w:rPr>
        <w:t>အကြောင်း</w:t>
      </w:r>
      <w:r>
        <w:rPr>
          <w:color w:val="231F20"/>
          <w:spacing w:val="-13"/>
        </w:rPr>
        <w:t xml:space="preserve"> </w:t>
      </w:r>
      <w:r>
        <w:rPr>
          <w:color w:val="231F20"/>
        </w:rPr>
        <w:t>ဘာသာစကား။</w:t>
      </w:r>
      <w:r>
        <w:rPr>
          <w:color w:val="231F20"/>
          <w:spacing w:val="-12"/>
        </w:rPr>
        <w:t xml:space="preserve"> </w:t>
      </w:r>
      <w:r>
        <w:rPr>
          <w:color w:val="231F20"/>
        </w:rPr>
        <w:t>အကြား</w:t>
      </w:r>
      <w:r>
        <w:rPr>
          <w:color w:val="231F20"/>
          <w:spacing w:val="-13"/>
        </w:rPr>
        <w:t xml:space="preserve"> </w:t>
      </w:r>
      <w:r>
        <w:rPr>
          <w:color w:val="231F20"/>
        </w:rPr>
        <w:t>အဆိုပါ</w:t>
      </w:r>
      <w:r>
        <w:rPr>
          <w:color w:val="231F20"/>
          <w:spacing w:val="-12"/>
        </w:rPr>
        <w:t xml:space="preserve"> </w:t>
      </w:r>
      <w:r>
        <w:rPr>
          <w:color w:val="231F20"/>
        </w:rPr>
        <w:t>အစွန်းရောက်</w:t>
      </w:r>
      <w:r>
        <w:rPr>
          <w:color w:val="231F20"/>
          <w:spacing w:val="-13"/>
        </w:rPr>
        <w:t xml:space="preserve"> </w:t>
      </w:r>
      <w:r>
        <w:rPr>
          <w:color w:val="231F20"/>
        </w:rPr>
        <w:t>၏</w:t>
      </w:r>
      <w:r>
        <w:rPr>
          <w:color w:val="231F20"/>
          <w:spacing w:val="-12"/>
        </w:rPr>
        <w:t xml:space="preserve"> </w:t>
      </w:r>
      <w:r>
        <w:rPr>
          <w:color w:val="231F20"/>
        </w:rPr>
        <w:t>အဲဒါတွေ</w:t>
      </w:r>
      <w:r>
        <w:rPr>
          <w:color w:val="231F20"/>
          <w:spacing w:val="-13"/>
        </w:rPr>
        <w:t xml:space="preserve"> </w:t>
      </w:r>
      <w:r>
        <w:rPr>
          <w:color w:val="231F20"/>
        </w:rPr>
        <w:t>ကဗျာဆန်တယ်ဆိုတာ နေရာအနှံ့မှာ တကယ်ထင်ရှားပြီး ကျရှုံးသူတွေလို့ ငြင်းခုံနေသူပါ။</w:t>
      </w:r>
      <w:r>
        <w:rPr>
          <w:color w:val="231F20"/>
          <w:spacing w:val="80"/>
        </w:rPr>
        <w:t xml:space="preserve"> </w:t>
      </w:r>
      <w:r>
        <w:rPr>
          <w:color w:val="231F20"/>
        </w:rPr>
        <w:t>ဘယ်နေရာမှာမဆို မြင်နိုင်၊ ကဗျာဖတ်တဲ့ ပညာရှင်ဦးရေ ပိုများတယ်။</w:t>
      </w:r>
      <w:r>
        <w:rPr>
          <w:color w:val="231F20"/>
          <w:spacing w:val="-9"/>
        </w:rPr>
        <w:t xml:space="preserve"> </w:t>
      </w:r>
      <w:r>
        <w:rPr>
          <w:color w:val="231F20"/>
        </w:rPr>
        <w:t>၌</w:t>
      </w:r>
      <w:r>
        <w:rPr>
          <w:color w:val="231F20"/>
          <w:spacing w:val="-9"/>
        </w:rPr>
        <w:t xml:space="preserve"> </w:t>
      </w:r>
      <w:r>
        <w:rPr>
          <w:color w:val="231F20"/>
        </w:rPr>
        <w:t>ဘာသာစကား</w:t>
      </w:r>
      <w:r>
        <w:rPr>
          <w:color w:val="231F20"/>
          <w:spacing w:val="-9"/>
        </w:rPr>
        <w:t xml:space="preserve"> </w:t>
      </w:r>
      <w:r>
        <w:rPr>
          <w:color w:val="231F20"/>
        </w:rPr>
        <w:t>အဖြစ်</w:t>
      </w:r>
      <w:r>
        <w:rPr>
          <w:color w:val="231F20"/>
          <w:spacing w:val="-9"/>
        </w:rPr>
        <w:t xml:space="preserve"> </w:t>
      </w:r>
      <w:r>
        <w:rPr>
          <w:color w:val="231F20"/>
        </w:rPr>
        <w:t>အရေးကြီးတယ်၊</w:t>
      </w:r>
      <w:r>
        <w:rPr>
          <w:color w:val="231F20"/>
          <w:spacing w:val="-9"/>
        </w:rPr>
        <w:t xml:space="preserve"> </w:t>
      </w:r>
      <w:r>
        <w:rPr>
          <w:color w:val="231F20"/>
        </w:rPr>
        <w:t>ဒါပေမယ့်</w:t>
      </w:r>
      <w:r>
        <w:rPr>
          <w:color w:val="231F20"/>
          <w:spacing w:val="-9"/>
        </w:rPr>
        <w:t xml:space="preserve"> </w:t>
      </w:r>
      <w:r>
        <w:rPr>
          <w:color w:val="231F20"/>
        </w:rPr>
        <w:t>ရှင်းရှင်းလင်းလင်း</w:t>
      </w:r>
      <w:r>
        <w:rPr>
          <w:color w:val="231F20"/>
          <w:spacing w:val="-9"/>
        </w:rPr>
        <w:t xml:space="preserve"> </w:t>
      </w:r>
      <w:r>
        <w:rPr>
          <w:color w:val="231F20"/>
        </w:rPr>
        <w:t>a</w:t>
      </w:r>
      <w:r>
        <w:rPr>
          <w:color w:val="231F20"/>
          <w:spacing w:val="-9"/>
        </w:rPr>
        <w:t xml:space="preserve"> </w:t>
      </w:r>
      <w:r>
        <w:rPr>
          <w:color w:val="231F20"/>
        </w:rPr>
        <w:t>ကိစ္စ</w:t>
      </w:r>
      <w:r>
        <w:rPr>
          <w:color w:val="231F20"/>
          <w:spacing w:val="-9"/>
        </w:rPr>
        <w:t xml:space="preserve"> </w:t>
      </w:r>
      <w:r>
        <w:rPr>
          <w:color w:val="231F20"/>
        </w:rPr>
        <w:t>၏</w:t>
      </w:r>
      <w:r>
        <w:rPr>
          <w:color w:val="231F20"/>
          <w:spacing w:val="-9"/>
        </w:rPr>
        <w:t xml:space="preserve"> </w:t>
      </w:r>
      <w:r>
        <w:rPr>
          <w:color w:val="231F20"/>
        </w:rPr>
        <w:t>ဘွဲ့</w:t>
      </w:r>
      <w:r>
        <w:rPr>
          <w:color w:val="231F20"/>
          <w:spacing w:val="-9"/>
        </w:rPr>
        <w:t xml:space="preserve"> </w:t>
      </w:r>
      <w:r>
        <w:rPr>
          <w:color w:val="231F20"/>
        </w:rPr>
        <w:t>အဘို့</w:t>
      </w:r>
      <w:r>
        <w:rPr>
          <w:color w:val="231F20"/>
          <w:spacing w:val="-9"/>
        </w:rPr>
        <w:t xml:space="preserve"> </w:t>
      </w:r>
      <w:r>
        <w:rPr>
          <w:color w:val="231F20"/>
        </w:rPr>
        <w:t>ဒီ</w:t>
      </w:r>
      <w:r>
        <w:rPr>
          <w:color w:val="231F20"/>
          <w:spacing w:val="-9"/>
        </w:rPr>
        <w:t xml:space="preserve"> </w:t>
      </w:r>
      <w:r>
        <w:rPr>
          <w:color w:val="231F20"/>
        </w:rPr>
        <w:t>ဗဟိုအများစု</w:t>
      </w:r>
      <w:r>
        <w:rPr>
          <w:color w:val="231F20"/>
          <w:spacing w:val="-10"/>
        </w:rPr>
        <w:t xml:space="preserve"> </w:t>
      </w:r>
      <w:r>
        <w:rPr>
          <w:color w:val="231F20"/>
        </w:rPr>
        <w:t>အဆိုပါ</w:t>
      </w:r>
      <w:r>
        <w:rPr>
          <w:color w:val="231F20"/>
          <w:spacing w:val="-10"/>
        </w:rPr>
        <w:t xml:space="preserve"> </w:t>
      </w:r>
      <w:r>
        <w:rPr>
          <w:color w:val="231F20"/>
        </w:rPr>
        <w:t>လေ့လာပါ။</w:t>
      </w:r>
      <w:r>
        <w:rPr>
          <w:color w:val="231F20"/>
          <w:spacing w:val="-10"/>
        </w:rPr>
        <w:t xml:space="preserve"> </w:t>
      </w:r>
      <w:r>
        <w:rPr>
          <w:color w:val="231F20"/>
        </w:rPr>
        <w:t>၏</w:t>
      </w:r>
      <w:r>
        <w:rPr>
          <w:color w:val="231F20"/>
          <w:spacing w:val="-10"/>
        </w:rPr>
        <w:t xml:space="preserve"> </w:t>
      </w:r>
      <w:r>
        <w:rPr>
          <w:color w:val="231F20"/>
        </w:rPr>
        <w:t>tropes</w:t>
      </w:r>
      <w:r>
        <w:rPr>
          <w:color w:val="231F20"/>
          <w:spacing w:val="-10"/>
        </w:rPr>
        <w:t xml:space="preserve"> </w:t>
      </w:r>
      <w:r>
        <w:rPr>
          <w:color w:val="231F20"/>
        </w:rPr>
        <w:t>ကတိများ</w:t>
      </w:r>
      <w:r>
        <w:rPr>
          <w:color w:val="231F20"/>
          <w:spacing w:val="-10"/>
        </w:rPr>
        <w:t xml:space="preserve"> </w:t>
      </w:r>
      <w:r>
        <w:rPr>
          <w:color w:val="231F20"/>
        </w:rPr>
        <w:t>အများကြီး</w:t>
      </w:r>
      <w:r>
        <w:rPr>
          <w:color w:val="231F20"/>
          <w:spacing w:val="-10"/>
        </w:rPr>
        <w:t xml:space="preserve"> </w:t>
      </w:r>
      <w:r>
        <w:rPr>
          <w:color w:val="231F20"/>
        </w:rPr>
        <w:t>အတွက်</w:t>
      </w:r>
      <w:r>
        <w:rPr>
          <w:color w:val="231F20"/>
          <w:spacing w:val="-10"/>
        </w:rPr>
        <w:t xml:space="preserve"> </w:t>
      </w:r>
      <w:r>
        <w:rPr>
          <w:color w:val="231F20"/>
        </w:rPr>
        <w:t>ချိတ်ဆက်ခြင်း။</w:t>
      </w:r>
      <w:r>
        <w:rPr>
          <w:color w:val="231F20"/>
          <w:spacing w:val="-10"/>
        </w:rPr>
        <w:t xml:space="preserve"> </w:t>
      </w:r>
      <w:r>
        <w:rPr>
          <w:color w:val="231F20"/>
        </w:rPr>
        <w:t>အဆိုပါ</w:t>
      </w:r>
      <w:r>
        <w:rPr>
          <w:color w:val="231F20"/>
          <w:spacing w:val="-10"/>
        </w:rPr>
        <w:t xml:space="preserve"> </w:t>
      </w:r>
      <w:r>
        <w:rPr>
          <w:color w:val="231F20"/>
        </w:rPr>
        <w:t>ကဗျာဆန်တယ်။</w:t>
      </w:r>
      <w:r>
        <w:rPr>
          <w:color w:val="231F20"/>
          <w:spacing w:val="-10"/>
        </w:rPr>
        <w:t xml:space="preserve"> </w:t>
      </w:r>
      <w:r>
        <w:rPr>
          <w:color w:val="231F20"/>
        </w:rPr>
        <w:t>နှင့်</w:t>
      </w:r>
      <w:r>
        <w:rPr>
          <w:color w:val="231F20"/>
          <w:spacing w:val="-10"/>
        </w:rPr>
        <w:t xml:space="preserve"> </w:t>
      </w:r>
      <w:r>
        <w:rPr>
          <w:color w:val="231F20"/>
        </w:rPr>
        <w:t>ဆန့်ကျင်ကဗျာဆန်တယ်။</w:t>
      </w:r>
      <w:r>
        <w:rPr>
          <w:color w:val="231F20"/>
          <w:spacing w:val="4"/>
        </w:rPr>
        <w:t xml:space="preserve"> </w:t>
      </w:r>
      <w:r>
        <w:rPr>
          <w:color w:val="231F20"/>
        </w:rPr>
        <w:t>သီအိုရီ၊</w:t>
      </w:r>
      <w:r>
        <w:rPr>
          <w:color w:val="231F20"/>
          <w:spacing w:val="4"/>
        </w:rPr>
        <w:t xml:space="preserve"> </w:t>
      </w:r>
      <w:r>
        <w:rPr>
          <w:color w:val="231F20"/>
        </w:rPr>
        <w:t>အဆိုပါ</w:t>
      </w:r>
      <w:r>
        <w:rPr>
          <w:color w:val="231F20"/>
          <w:spacing w:val="4"/>
        </w:rPr>
        <w:t xml:space="preserve"> </w:t>
      </w:r>
      <w:r>
        <w:rPr>
          <w:color w:val="231F20"/>
        </w:rPr>
        <w:t>အများဆုံးချဲ့စက်များ</w:t>
      </w:r>
      <w:r>
        <w:rPr>
          <w:color w:val="231F20"/>
          <w:spacing w:val="5"/>
        </w:rPr>
        <w:t xml:space="preserve"> </w:t>
      </w:r>
      <w:r>
        <w:rPr>
          <w:color w:val="231F20"/>
        </w:rPr>
        <w:t>နှင့်</w:t>
      </w:r>
      <w:r>
        <w:rPr>
          <w:color w:val="231F20"/>
          <w:spacing w:val="4"/>
        </w:rPr>
        <w:t xml:space="preserve"> </w:t>
      </w:r>
      <w:r>
        <w:rPr>
          <w:color w:val="231F20"/>
        </w:rPr>
        <w:t>အဆိုပါ</w:t>
      </w:r>
      <w:r>
        <w:rPr>
          <w:color w:val="231F20"/>
          <w:spacing w:val="4"/>
        </w:rPr>
        <w:t xml:space="preserve"> </w:t>
      </w:r>
      <w:r>
        <w:rPr>
          <w:color w:val="231F20"/>
        </w:rPr>
        <w:t>minimizers များ</w:t>
      </w:r>
      <w:r>
        <w:rPr>
          <w:color w:val="231F20"/>
          <w:spacing w:val="4"/>
        </w:rPr>
        <w:t xml:space="preserve"> </w:t>
      </w:r>
      <w:r>
        <w:rPr>
          <w:color w:val="231F20"/>
        </w:rPr>
        <w:t>(ဖာနန်ဒက်ဇ်</w:t>
      </w:r>
      <w:r>
        <w:rPr>
          <w:color w:val="231F20"/>
          <w:spacing w:val="4"/>
        </w:rPr>
        <w:t xml:space="preserve"> </w:t>
      </w:r>
      <w:r>
        <w:rPr>
          <w:color w:val="3F7F7F"/>
        </w:rPr>
        <w:t xml:space="preserve">၁၉၈၆ </w:t>
      </w:r>
      <w:r>
        <w:rPr>
          <w:color w:val="231F20"/>
        </w:rPr>
        <w:t>၊</w:t>
      </w:r>
      <w:r>
        <w:rPr>
          <w:color w:val="231F20"/>
          <w:spacing w:val="5"/>
        </w:rPr>
        <w:t xml:space="preserve"> </w:t>
      </w:r>
      <w:r>
        <w:rPr>
          <w:color w:val="3F7F7F"/>
          <w:spacing w:val="-2"/>
        </w:rPr>
        <w:t xml:space="preserve">၁၉၉၁ </w:t>
      </w:r>
      <w:r>
        <w:rPr>
          <w:color w:val="231F20"/>
          <w:spacing w:val="-2"/>
        </w:rPr>
        <w:t>)။</w:t>
      </w:r>
    </w:p>
    <w:p w:rsidR="00FC077F" w:rsidRDefault="00FC077F">
      <w:pPr>
        <w:pStyle w:val="BodyText"/>
        <w:spacing w:before="187"/>
        <w:jc w:val="left"/>
      </w:pPr>
    </w:p>
    <w:p w:rsidR="00FC077F" w:rsidRDefault="002176C3">
      <w:pPr>
        <w:ind w:left="1657"/>
        <w:jc w:val="both"/>
        <w:rPr>
          <w:i/>
          <w:sz w:val="20"/>
        </w:rPr>
      </w:pPr>
      <w:r>
        <w:rPr>
          <w:i/>
          <w:color w:val="231F20"/>
          <w:sz w:val="20"/>
        </w:rPr>
        <w:t>လူမျိုးစုအလိုက်</w:t>
      </w:r>
      <w:r>
        <w:rPr>
          <w:i/>
          <w:color w:val="231F20"/>
          <w:spacing w:val="-11"/>
          <w:sz w:val="20"/>
        </w:rPr>
        <w:t xml:space="preserve"> </w:t>
      </w:r>
      <w:r>
        <w:rPr>
          <w:i/>
          <w:color w:val="231F20"/>
          <w:sz w:val="20"/>
        </w:rPr>
        <w:t>သို့မဟုတ်</w:t>
      </w:r>
      <w:r>
        <w:rPr>
          <w:i/>
          <w:color w:val="231F20"/>
          <w:spacing w:val="-10"/>
          <w:sz w:val="20"/>
        </w:rPr>
        <w:t xml:space="preserve"> </w:t>
      </w:r>
      <w:r>
        <w:rPr>
          <w:i/>
          <w:color w:val="231F20"/>
          <w:sz w:val="20"/>
        </w:rPr>
        <w:t>ယဉ်ကျေးမှု</w:t>
      </w:r>
      <w:r>
        <w:rPr>
          <w:i/>
          <w:color w:val="231F20"/>
          <w:spacing w:val="-10"/>
          <w:sz w:val="20"/>
        </w:rPr>
        <w:t xml:space="preserve"> </w:t>
      </w:r>
      <w:r>
        <w:rPr>
          <w:i/>
          <w:color w:val="231F20"/>
          <w:spacing w:val="-2"/>
          <w:sz w:val="20"/>
        </w:rPr>
        <w:t>လူမျိုးစုများ</w:t>
      </w:r>
    </w:p>
    <w:p w:rsidR="00FC077F" w:rsidRDefault="002176C3">
      <w:pPr>
        <w:pStyle w:val="BodyText"/>
        <w:spacing w:before="69" w:line="249" w:lineRule="auto"/>
        <w:ind w:left="75" w:right="55"/>
      </w:pPr>
      <w:r>
        <w:rPr>
          <w:color w:val="231F20"/>
        </w:rPr>
        <w:t xml:space="preserve">ခေတ်ပြိုင်နှင့် ဘာသာဗေဒ လူမျိုးစုများ နှင့် ရောယှက်ကာ မတူကွဲပြားသော မနုဿဗေဒ ပညာရှင် များနှင့် အခြားသော လူမှုရေး သိပ္ပံပညာရှင် အချို့ ၏ ခွဲခြမ်း စိတ်ဖြာမှု အများအပြား ဖြစ်သည် </w:t>
      </w:r>
      <w:r>
        <w:rPr>
          <w:color w:val="231F20"/>
          <w:spacing w:val="-2"/>
        </w:rPr>
        <w:t>။</w:t>
      </w:r>
      <w:r>
        <w:rPr>
          <w:color w:val="231F20"/>
          <w:spacing w:val="-4"/>
        </w:rPr>
        <w:t xml:space="preserve"> </w:t>
      </w:r>
      <w:r>
        <w:rPr>
          <w:color w:val="231F20"/>
          <w:spacing w:val="-2"/>
        </w:rPr>
        <w:t>ယဉ်ကျေးမှု</w:t>
      </w:r>
      <w:r>
        <w:rPr>
          <w:color w:val="231F20"/>
          <w:spacing w:val="-4"/>
        </w:rPr>
        <w:t xml:space="preserve"> </w:t>
      </w:r>
      <w:r>
        <w:rPr>
          <w:color w:val="231F20"/>
          <w:spacing w:val="-2"/>
        </w:rPr>
        <w:t>တီးမှုတ်ခြင်း၊</w:t>
      </w:r>
      <w:r>
        <w:rPr>
          <w:color w:val="231F20"/>
          <w:spacing w:val="-4"/>
        </w:rPr>
        <w:t xml:space="preserve"> </w:t>
      </w:r>
      <w:r>
        <w:rPr>
          <w:color w:val="231F20"/>
          <w:spacing w:val="-2"/>
        </w:rPr>
        <w:t>အကြောင်းအရာ၊</w:t>
      </w:r>
      <w:r>
        <w:rPr>
          <w:color w:val="231F20"/>
          <w:spacing w:val="-4"/>
        </w:rPr>
        <w:t xml:space="preserve"> </w:t>
      </w:r>
      <w:r>
        <w:rPr>
          <w:color w:val="231F20"/>
          <w:spacing w:val="-2"/>
        </w:rPr>
        <w:t>အကြောင်းအရာများ</w:t>
      </w:r>
      <w:r>
        <w:rPr>
          <w:color w:val="231F20"/>
          <w:spacing w:val="-4"/>
        </w:rPr>
        <w:t xml:space="preserve"> </w:t>
      </w:r>
      <w:r>
        <w:rPr>
          <w:color w:val="231F20"/>
          <w:spacing w:val="-2"/>
        </w:rPr>
        <w:t>နှင့်</w:t>
      </w:r>
      <w:r>
        <w:rPr>
          <w:color w:val="231F20"/>
          <w:spacing w:val="-4"/>
        </w:rPr>
        <w:t xml:space="preserve"> </w:t>
      </w:r>
      <w:r>
        <w:rPr>
          <w:color w:val="231F20"/>
          <w:spacing w:val="-2"/>
        </w:rPr>
        <w:t>လုပ်ဆောင်ချက်များ</w:t>
      </w:r>
      <w:r>
        <w:rPr>
          <w:color w:val="231F20"/>
          <w:spacing w:val="-4"/>
        </w:rPr>
        <w:t xml:space="preserve"> </w:t>
      </w:r>
      <w:r>
        <w:rPr>
          <w:color w:val="231F20"/>
          <w:spacing w:val="-2"/>
        </w:rPr>
        <w:t>၏</w:t>
      </w:r>
      <w:r>
        <w:rPr>
          <w:color w:val="231F20"/>
          <w:spacing w:val="-4"/>
        </w:rPr>
        <w:t xml:space="preserve"> </w:t>
      </w:r>
      <w:r>
        <w:rPr>
          <w:color w:val="231F20"/>
          <w:spacing w:val="-2"/>
        </w:rPr>
        <w:t>နောက်ထပ်</w:t>
      </w:r>
      <w:r>
        <w:rPr>
          <w:color w:val="231F20"/>
          <w:spacing w:val="-4"/>
        </w:rPr>
        <w:t xml:space="preserve"> </w:t>
      </w:r>
      <w:r>
        <w:rPr>
          <w:color w:val="231F20"/>
          <w:spacing w:val="-2"/>
        </w:rPr>
        <w:t>သို့မဟုတ်</w:t>
      </w:r>
      <w:r>
        <w:rPr>
          <w:color w:val="231F20"/>
          <w:spacing w:val="-4"/>
        </w:rPr>
        <w:t xml:space="preserve"> </w:t>
      </w:r>
      <w:r>
        <w:rPr>
          <w:color w:val="231F20"/>
          <w:spacing w:val="-2"/>
        </w:rPr>
        <w:t>နည်းသော</w:t>
      </w:r>
      <w:r>
        <w:rPr>
          <w:color w:val="231F20"/>
          <w:spacing w:val="-4"/>
        </w:rPr>
        <w:t xml:space="preserve"> </w:t>
      </w:r>
      <w:r>
        <w:rPr>
          <w:color w:val="231F20"/>
          <w:spacing w:val="-2"/>
        </w:rPr>
        <w:t xml:space="preserve">ကဗျာဆန်သော </w:t>
      </w:r>
      <w:r>
        <w:rPr>
          <w:color w:val="231F20"/>
        </w:rPr>
        <w:t>စာသားများ – နှင့် ကဗျာဆန်ပုံမပေါ်သော စာသားများ၏ ကဗျာများ။ ထင်ရှားသော သာဓကများ</w:t>
      </w:r>
      <w:r>
        <w:rPr>
          <w:color w:val="231F20"/>
          <w:spacing w:val="-3"/>
        </w:rPr>
        <w:t xml:space="preserve"> </w:t>
      </w:r>
      <w:r>
        <w:rPr>
          <w:color w:val="231F20"/>
        </w:rPr>
        <w:t>၏</w:t>
      </w:r>
      <w:r>
        <w:rPr>
          <w:color w:val="231F20"/>
          <w:spacing w:val="-3"/>
        </w:rPr>
        <w:t xml:space="preserve"> </w:t>
      </w:r>
      <w:r>
        <w:rPr>
          <w:color w:val="231F20"/>
        </w:rPr>
        <w:t>အဲဒီလို</w:t>
      </w:r>
      <w:r>
        <w:rPr>
          <w:color w:val="231F20"/>
          <w:spacing w:val="-3"/>
        </w:rPr>
        <w:t xml:space="preserve"> </w:t>
      </w:r>
      <w:r>
        <w:rPr>
          <w:color w:val="231F20"/>
        </w:rPr>
        <w:t>ခွဲခြမ်းစိတ်ဖြာခြင်း။</w:t>
      </w:r>
      <w:r>
        <w:rPr>
          <w:color w:val="231F20"/>
          <w:spacing w:val="-3"/>
        </w:rPr>
        <w:t xml:space="preserve"> </w:t>
      </w:r>
      <w:r>
        <w:rPr>
          <w:color w:val="231F20"/>
        </w:rPr>
        <w:t>ရှိသည်</w:t>
      </w:r>
      <w:r>
        <w:rPr>
          <w:color w:val="231F20"/>
          <w:spacing w:val="-3"/>
        </w:rPr>
        <w:t xml:space="preserve"> </w:t>
      </w:r>
      <w:r>
        <w:rPr>
          <w:color w:val="231F20"/>
        </w:rPr>
        <w:t>ဖြစ်ခဲ့သည်။</w:t>
      </w:r>
      <w:r>
        <w:rPr>
          <w:color w:val="231F20"/>
          <w:spacing w:val="-3"/>
        </w:rPr>
        <w:t xml:space="preserve"> </w:t>
      </w:r>
      <w:r>
        <w:rPr>
          <w:color w:val="231F20"/>
        </w:rPr>
        <w:t>Bauman ရဲ့</w:t>
      </w:r>
      <w:r>
        <w:rPr>
          <w:color w:val="231F20"/>
          <w:spacing w:val="-3"/>
        </w:rPr>
        <w:t xml:space="preserve"> </w:t>
      </w:r>
      <w:r>
        <w:rPr>
          <w:color w:val="231F20"/>
        </w:rPr>
        <w:t>အလုပ်</w:t>
      </w:r>
      <w:r>
        <w:rPr>
          <w:color w:val="231F20"/>
          <w:spacing w:val="-3"/>
        </w:rPr>
        <w:t xml:space="preserve"> </w:t>
      </w:r>
      <w:r>
        <w:rPr>
          <w:color w:val="231F20"/>
        </w:rPr>
        <w:t>on</w:t>
      </w:r>
      <w:r>
        <w:rPr>
          <w:color w:val="231F20"/>
          <w:spacing w:val="-3"/>
        </w:rPr>
        <w:t xml:space="preserve"> </w:t>
      </w:r>
      <w:r>
        <w:rPr>
          <w:color w:val="231F20"/>
        </w:rPr>
        <w:t>အမေရိကန်</w:t>
      </w:r>
      <w:r>
        <w:rPr>
          <w:color w:val="231F20"/>
          <w:spacing w:val="-3"/>
        </w:rPr>
        <w:t xml:space="preserve"> </w:t>
      </w:r>
      <w:r>
        <w:rPr>
          <w:color w:val="231F20"/>
        </w:rPr>
        <w:t>ပရိုတက်စတင့်တရားပွဲ</w:t>
      </w:r>
      <w:r>
        <w:rPr>
          <w:color w:val="231F20"/>
          <w:spacing w:val="-2"/>
        </w:rPr>
        <w:t xml:space="preserve"> </w:t>
      </w:r>
      <w:r>
        <w:rPr>
          <w:color w:val="231F20"/>
        </w:rPr>
        <w:t>နှင့်</w:t>
      </w:r>
      <w:r>
        <w:rPr>
          <w:color w:val="231F20"/>
          <w:spacing w:val="-2"/>
        </w:rPr>
        <w:t xml:space="preserve"> </w:t>
      </w:r>
      <w:r>
        <w:rPr>
          <w:color w:val="231F20"/>
        </w:rPr>
        <w:t>ဆက်စပ်</w:t>
      </w:r>
      <w:r>
        <w:rPr>
          <w:color w:val="231F20"/>
          <w:spacing w:val="-2"/>
        </w:rPr>
        <w:t xml:space="preserve"> </w:t>
      </w:r>
      <w:r>
        <w:rPr>
          <w:color w:val="231F20"/>
        </w:rPr>
        <w:t>ဘာသာရေး</w:t>
      </w:r>
      <w:r>
        <w:rPr>
          <w:color w:val="231F20"/>
          <w:spacing w:val="-2"/>
        </w:rPr>
        <w:t xml:space="preserve"> </w:t>
      </w:r>
      <w:r>
        <w:rPr>
          <w:color w:val="231F20"/>
        </w:rPr>
        <w:t>ဘာသာစကား၊</w:t>
      </w:r>
      <w:r>
        <w:rPr>
          <w:color w:val="231F20"/>
          <w:spacing w:val="-2"/>
        </w:rPr>
        <w:t xml:space="preserve"> </w:t>
      </w:r>
      <w:r>
        <w:rPr>
          <w:color w:val="231F20"/>
        </w:rPr>
        <w:t>နှင့်</w:t>
      </w:r>
      <w:r>
        <w:rPr>
          <w:color w:val="231F20"/>
          <w:spacing w:val="-2"/>
        </w:rPr>
        <w:t xml:space="preserve"> </w:t>
      </w:r>
      <w:r>
        <w:rPr>
          <w:color w:val="231F20"/>
        </w:rPr>
        <w:t>Tannen ရဲ့</w:t>
      </w:r>
      <w:r>
        <w:rPr>
          <w:color w:val="231F20"/>
          <w:spacing w:val="-2"/>
        </w:rPr>
        <w:t xml:space="preserve"> </w:t>
      </w:r>
      <w:r>
        <w:rPr>
          <w:color w:val="231F20"/>
        </w:rPr>
        <w:t xml:space="preserve">( </w:t>
      </w:r>
      <w:r>
        <w:rPr>
          <w:color w:val="3F7F7F"/>
        </w:rPr>
        <w:t xml:space="preserve">၁၉၈၉ </w:t>
      </w:r>
      <w:r>
        <w:rPr>
          <w:color w:val="231F20"/>
        </w:rPr>
        <w:t>)</w:t>
      </w:r>
      <w:r>
        <w:rPr>
          <w:color w:val="231F20"/>
          <w:spacing w:val="-1"/>
        </w:rPr>
        <w:t xml:space="preserve"> </w:t>
      </w:r>
      <w:r>
        <w:rPr>
          <w:color w:val="231F20"/>
        </w:rPr>
        <w:t>ကုသမှု</w:t>
      </w:r>
      <w:r>
        <w:rPr>
          <w:color w:val="231F20"/>
          <w:spacing w:val="-2"/>
        </w:rPr>
        <w:t xml:space="preserve"> </w:t>
      </w:r>
      <w:r>
        <w:rPr>
          <w:color w:val="231F20"/>
        </w:rPr>
        <w:t>၏</w:t>
      </w:r>
      <w:r>
        <w:rPr>
          <w:color w:val="231F20"/>
          <w:spacing w:val="-2"/>
        </w:rPr>
        <w:t xml:space="preserve"> </w:t>
      </w:r>
      <w:r>
        <w:rPr>
          <w:color w:val="231F20"/>
        </w:rPr>
        <w:t>tropes</w:t>
      </w:r>
      <w:r>
        <w:rPr>
          <w:color w:val="231F20"/>
          <w:spacing w:val="-2"/>
        </w:rPr>
        <w:t>​</w:t>
      </w:r>
      <w:r>
        <w:rPr>
          <w:color w:val="231F20"/>
          <w:spacing w:val="-11"/>
        </w:rPr>
        <w:t xml:space="preserve"> </w:t>
      </w:r>
      <w:r>
        <w:rPr>
          <w:color w:val="231F20"/>
          <w:spacing w:val="-2"/>
        </w:rPr>
        <w:t>၌</w:t>
      </w:r>
      <w:r>
        <w:rPr>
          <w:color w:val="231F20"/>
          <w:spacing w:val="-10"/>
        </w:rPr>
        <w:t xml:space="preserve"> </w:t>
      </w:r>
      <w:r>
        <w:rPr>
          <w:color w:val="231F20"/>
          <w:spacing w:val="-2"/>
        </w:rPr>
        <w:t>သော့</w:t>
      </w:r>
      <w:r>
        <w:rPr>
          <w:color w:val="231F20"/>
          <w:spacing w:val="-11"/>
        </w:rPr>
        <w:t xml:space="preserve"> </w:t>
      </w:r>
      <w:r>
        <w:rPr>
          <w:color w:val="231F20"/>
          <w:spacing w:val="-2"/>
        </w:rPr>
        <w:t>နိုင်ငံရေး</w:t>
      </w:r>
      <w:r>
        <w:rPr>
          <w:color w:val="231F20"/>
          <w:spacing w:val="-10"/>
        </w:rPr>
        <w:t xml:space="preserve"> </w:t>
      </w:r>
      <w:r>
        <w:rPr>
          <w:color w:val="231F20"/>
          <w:spacing w:val="-2"/>
        </w:rPr>
        <w:t>မိန့်ခွန်းများ</w:t>
      </w:r>
      <w:r>
        <w:rPr>
          <w:color w:val="231F20"/>
          <w:spacing w:val="-11"/>
        </w:rPr>
        <w:t xml:space="preserve"> </w:t>
      </w:r>
      <w:r>
        <w:rPr>
          <w:color w:val="231F20"/>
          <w:spacing w:val="-2"/>
        </w:rPr>
        <w:t>အားဖြင့်</w:t>
      </w:r>
      <w:r>
        <w:rPr>
          <w:color w:val="231F20"/>
          <w:spacing w:val="-10"/>
        </w:rPr>
        <w:t xml:space="preserve"> </w:t>
      </w:r>
      <w:r>
        <w:rPr>
          <w:color w:val="231F20"/>
          <w:spacing w:val="-2"/>
        </w:rPr>
        <w:t>မာတင်</w:t>
      </w:r>
      <w:r>
        <w:rPr>
          <w:color w:val="231F20"/>
          <w:spacing w:val="-11"/>
        </w:rPr>
        <w:t xml:space="preserve"> </w:t>
      </w:r>
      <w:r>
        <w:rPr>
          <w:color w:val="231F20"/>
          <w:spacing w:val="-2"/>
        </w:rPr>
        <w:t>လူသာ</w:t>
      </w:r>
      <w:r>
        <w:rPr>
          <w:color w:val="231F20"/>
          <w:spacing w:val="-10"/>
        </w:rPr>
        <w:t xml:space="preserve"> </w:t>
      </w:r>
      <w:r>
        <w:rPr>
          <w:color w:val="231F20"/>
          <w:spacing w:val="-2"/>
        </w:rPr>
        <w:t>ဘုရင်၊</w:t>
      </w:r>
      <w:r>
        <w:rPr>
          <w:color w:val="231F20"/>
          <w:spacing w:val="-11"/>
        </w:rPr>
        <w:t xml:space="preserve"> </w:t>
      </w:r>
      <w:r>
        <w:rPr>
          <w:color w:val="231F20"/>
          <w:spacing w:val="-2"/>
        </w:rPr>
        <w:t>ဂျူနီယာ</w:t>
      </w:r>
      <w:r>
        <w:rPr>
          <w:color w:val="231F20"/>
          <w:spacing w:val="-10"/>
        </w:rPr>
        <w:t xml:space="preserve"> </w:t>
      </w:r>
      <w:r>
        <w:rPr>
          <w:color w:val="231F20"/>
          <w:spacing w:val="-2"/>
        </w:rPr>
        <w:t>(“ကျွန်တော်</w:t>
      </w:r>
      <w:r>
        <w:rPr>
          <w:color w:val="231F20"/>
          <w:spacing w:val="-11"/>
        </w:rPr>
        <w:t xml:space="preserve"> </w:t>
      </w:r>
      <w:r>
        <w:rPr>
          <w:color w:val="231F20"/>
          <w:spacing w:val="-2"/>
        </w:rPr>
        <w:t>ရှိခဲ့ပါတယ်။</w:t>
      </w:r>
      <w:r>
        <w:rPr>
          <w:color w:val="231F20"/>
          <w:spacing w:val="-10"/>
        </w:rPr>
        <w:t xml:space="preserve"> </w:t>
      </w:r>
      <w:r>
        <w:rPr>
          <w:color w:val="231F20"/>
          <w:spacing w:val="-2"/>
        </w:rPr>
        <w:t>a</w:t>
      </w:r>
      <w:r>
        <w:rPr>
          <w:color w:val="231F20"/>
          <w:spacing w:val="-11"/>
        </w:rPr>
        <w:t xml:space="preserve"> </w:t>
      </w:r>
      <w:r>
        <w:rPr>
          <w:color w:val="231F20"/>
          <w:spacing w:val="-2"/>
        </w:rPr>
        <w:t>အိပ်မက်")</w:t>
      </w:r>
      <w:r>
        <w:rPr>
          <w:color w:val="231F20"/>
          <w:spacing w:val="-10"/>
        </w:rPr>
        <w:t xml:space="preserve"> </w:t>
      </w:r>
      <w:r>
        <w:rPr>
          <w:color w:val="231F20"/>
          <w:spacing w:val="-2"/>
        </w:rPr>
        <w:t>ရှဲ</w:t>
      </w:r>
      <w:r>
        <w:rPr>
          <w:color w:val="231F20"/>
          <w:spacing w:val="-3"/>
        </w:rPr>
        <w:t xml:space="preserve"> </w:t>
      </w:r>
      <w:r>
        <w:rPr>
          <w:color w:val="231F20"/>
          <w:spacing w:val="-2"/>
        </w:rPr>
        <w:t>လုပ်ပြတယ်။</w:t>
      </w:r>
      <w:r>
        <w:rPr>
          <w:color w:val="231F20"/>
          <w:spacing w:val="-3"/>
        </w:rPr>
        <w:t xml:space="preserve"> </w:t>
      </w:r>
      <w:r>
        <w:rPr>
          <w:color w:val="231F20"/>
          <w:spacing w:val="-2"/>
        </w:rPr>
        <w:t>ဂျူနီယာ</w:t>
      </w:r>
      <w:r>
        <w:rPr>
          <w:color w:val="231F20"/>
          <w:spacing w:val="-3"/>
        </w:rPr>
        <w:t xml:space="preserve"> </w:t>
      </w:r>
      <w:r>
        <w:rPr>
          <w:color w:val="231F20"/>
          <w:spacing w:val="-2"/>
        </w:rPr>
        <w:t>(“ကျွန်တော့်</w:t>
      </w:r>
      <w:r>
        <w:rPr>
          <w:color w:val="231F20"/>
          <w:spacing w:val="-3"/>
        </w:rPr>
        <w:t xml:space="preserve"> </w:t>
      </w:r>
      <w:r>
        <w:rPr>
          <w:color w:val="231F20"/>
          <w:spacing w:val="-2"/>
        </w:rPr>
        <w:t>အဖွား</w:t>
      </w:r>
      <w:r>
        <w:rPr>
          <w:color w:val="231F20"/>
          <w:spacing w:val="-3"/>
        </w:rPr>
        <w:t xml:space="preserve"> </w:t>
      </w:r>
      <w:r>
        <w:rPr>
          <w:color w:val="231F20"/>
          <w:spacing w:val="-2"/>
        </w:rPr>
        <w:t>စောင်”)။</w:t>
      </w:r>
      <w:r>
        <w:rPr>
          <w:color w:val="231F20"/>
          <w:spacing w:val="-3"/>
        </w:rPr>
        <w:t xml:space="preserve"> </w:t>
      </w:r>
      <w:r>
        <w:rPr>
          <w:color w:val="231F20"/>
          <w:spacing w:val="-2"/>
        </w:rPr>
        <w:t>နှစ်မျိုးလုံး</w:t>
      </w:r>
      <w:r>
        <w:rPr>
          <w:color w:val="231F20"/>
          <w:spacing w:val="-3"/>
        </w:rPr>
        <w:t xml:space="preserve"> </w:t>
      </w:r>
      <w:r>
        <w:rPr>
          <w:color w:val="231F20"/>
          <w:spacing w:val="-2"/>
        </w:rPr>
        <w:t>စာရေးဆရာများ</w:t>
      </w:r>
      <w:r>
        <w:rPr>
          <w:color w:val="231F20"/>
          <w:spacing w:val="-3"/>
        </w:rPr>
        <w:t xml:space="preserve"> </w:t>
      </w:r>
      <w:r>
        <w:rPr>
          <w:color w:val="231F20"/>
          <w:spacing w:val="-2"/>
        </w:rPr>
        <w:t>ညွှန်ပြ</w:t>
      </w:r>
      <w:r>
        <w:rPr>
          <w:color w:val="231F20"/>
          <w:spacing w:val="-3"/>
        </w:rPr>
        <w:t xml:space="preserve"> </w:t>
      </w:r>
      <w:r>
        <w:rPr>
          <w:color w:val="231F20"/>
          <w:spacing w:val="-2"/>
        </w:rPr>
        <w:t>အဆိုပါ</w:t>
      </w:r>
      <w:r>
        <w:rPr>
          <w:color w:val="231F20"/>
          <w:spacing w:val="-3"/>
        </w:rPr>
        <w:t xml:space="preserve"> တရားဒေသနာပါ၀င်သော ဤအပြောအဆိုများ၏ </w:t>
      </w:r>
      <w:r>
        <w:rPr>
          <w:color w:val="231F20"/>
          <w:spacing w:val="-2"/>
        </w:rPr>
        <w:t xml:space="preserve">မူလဇစ်မြစ်မှာ </w:t>
      </w:r>
      <w:r>
        <w:rPr>
          <w:color w:val="231F20"/>
        </w:rPr>
        <w:t>ပရိသတ်အား စိတ်အားထက်သန်စေရန် မည်ကဲ့သို့ ဆွဲဆောင်သည်ကို ညွှန်ပြပါသည်။</w:t>
      </w:r>
      <w:r>
        <w:rPr>
          <w:color w:val="231F20"/>
          <w:spacing w:val="-4"/>
        </w:rPr>
        <w:t xml:space="preserve"> </w:t>
      </w:r>
      <w:r>
        <w:rPr>
          <w:color w:val="231F20"/>
        </w:rPr>
        <w:t>လက်ခံမှု၊</w:t>
      </w:r>
      <w:r>
        <w:rPr>
          <w:color w:val="231F20"/>
          <w:spacing w:val="-4"/>
        </w:rPr>
        <w:t xml:space="preserve"> </w:t>
      </w:r>
      <w:r>
        <w:rPr>
          <w:color w:val="231F20"/>
        </w:rPr>
        <w:t>နာကြည်းသည်။</w:t>
      </w:r>
      <w:r>
        <w:rPr>
          <w:color w:val="231F20"/>
          <w:spacing w:val="-4"/>
        </w:rPr>
        <w:t xml:space="preserve"> </w:t>
      </w:r>
      <w:r>
        <w:rPr>
          <w:color w:val="231F20"/>
        </w:rPr>
        <w:t>ငြင်းပယ်ခြင်း</w:t>
      </w:r>
      <w:r>
        <w:rPr>
          <w:color w:val="231F20"/>
          <w:spacing w:val="-4"/>
        </w:rPr>
        <w:t xml:space="preserve"> </w:t>
      </w:r>
      <w:r>
        <w:rPr>
          <w:color w:val="231F20"/>
        </w:rPr>
        <w:t>ဟိ</w:t>
      </w:r>
      <w:r>
        <w:rPr>
          <w:color w:val="231F20"/>
          <w:spacing w:val="-4"/>
        </w:rPr>
        <w:t xml:space="preserve"> </w:t>
      </w:r>
      <w:r>
        <w:rPr>
          <w:color w:val="231F20"/>
        </w:rPr>
        <w:t>ပိုဒ်</w:t>
      </w:r>
      <w:r>
        <w:rPr>
          <w:color w:val="231F20"/>
          <w:spacing w:val="-4"/>
        </w:rPr>
        <w:t xml:space="preserve"> </w:t>
      </w:r>
      <w:r>
        <w:rPr>
          <w:color w:val="231F20"/>
        </w:rPr>
        <w:t>၏</w:t>
      </w:r>
      <w:r>
        <w:rPr>
          <w:color w:val="231F20"/>
          <w:spacing w:val="-4"/>
        </w:rPr>
        <w:t xml:space="preserve"> </w:t>
      </w:r>
      <w:r>
        <w:rPr>
          <w:color w:val="231F20"/>
        </w:rPr>
        <w:t>အာဖရိကန်-အမေရိကန်</w:t>
      </w:r>
      <w:r>
        <w:rPr>
          <w:color w:val="231F20"/>
          <w:spacing w:val="-4"/>
        </w:rPr>
        <w:t xml:space="preserve"> </w:t>
      </w:r>
      <w:r>
        <w:rPr>
          <w:color w:val="231F20"/>
        </w:rPr>
        <w:t xml:space="preserve">စကားမစပ် </w:t>
      </w:r>
      <w:r>
        <w:rPr>
          <w:color w:val="231F20"/>
          <w:spacing w:val="-2"/>
        </w:rPr>
        <w:t>၊</w:t>
      </w:r>
      <w:r>
        <w:rPr>
          <w:color w:val="231F20"/>
          <w:spacing w:val="-7"/>
        </w:rPr>
        <w:t xml:space="preserve"> </w:t>
      </w:r>
      <w:r>
        <w:rPr>
          <w:color w:val="231F20"/>
          <w:spacing w:val="-2"/>
        </w:rPr>
        <w:t>သည်</w:t>
      </w:r>
      <w:r>
        <w:rPr>
          <w:color w:val="231F20"/>
          <w:spacing w:val="-7"/>
        </w:rPr>
        <w:t xml:space="preserve"> </w:t>
      </w:r>
      <w:r>
        <w:rPr>
          <w:color w:val="231F20"/>
          <w:spacing w:val="-2"/>
        </w:rPr>
        <w:t>အရမ်း</w:t>
      </w:r>
      <w:r>
        <w:rPr>
          <w:color w:val="231F20"/>
          <w:spacing w:val="-7"/>
        </w:rPr>
        <w:t xml:space="preserve"> </w:t>
      </w:r>
      <w:r>
        <w:rPr>
          <w:color w:val="231F20"/>
          <w:spacing w:val="-2"/>
        </w:rPr>
        <w:t>အများကြီး</w:t>
      </w:r>
      <w:r>
        <w:rPr>
          <w:color w:val="231F20"/>
          <w:spacing w:val="-7"/>
        </w:rPr>
        <w:t xml:space="preserve"> </w:t>
      </w:r>
      <w:r>
        <w:rPr>
          <w:color w:val="231F20"/>
          <w:spacing w:val="-2"/>
        </w:rPr>
        <w:t>၌</w:t>
      </w:r>
      <w:r>
        <w:rPr>
          <w:color w:val="231F20"/>
          <w:spacing w:val="-7"/>
        </w:rPr>
        <w:t xml:space="preserve"> </w:t>
      </w:r>
      <w:r>
        <w:rPr>
          <w:color w:val="231F20"/>
          <w:spacing w:val="-2"/>
        </w:rPr>
        <w:t>အဆိုပါ</w:t>
      </w:r>
      <w:r>
        <w:rPr>
          <w:color w:val="231F20"/>
          <w:spacing w:val="-7"/>
        </w:rPr>
        <w:t xml:space="preserve"> </w:t>
      </w:r>
      <w:r>
        <w:rPr>
          <w:color w:val="231F20"/>
          <w:spacing w:val="-2"/>
        </w:rPr>
        <w:t>အသက်ရှူ-စကားစု</w:t>
      </w:r>
      <w:r>
        <w:rPr>
          <w:color w:val="231F20"/>
          <w:spacing w:val="-7"/>
        </w:rPr>
        <w:t xml:space="preserve"> </w:t>
      </w:r>
      <w:r>
        <w:rPr>
          <w:color w:val="231F20"/>
          <w:spacing w:val="-2"/>
        </w:rPr>
        <w:t>ဖွဲ့စည်းပုံ</w:t>
      </w:r>
      <w:r>
        <w:rPr>
          <w:color w:val="231F20"/>
          <w:spacing w:val="-7"/>
        </w:rPr>
        <w:t xml:space="preserve"> </w:t>
      </w:r>
      <w:r>
        <w:rPr>
          <w:color w:val="231F20"/>
          <w:spacing w:val="-2"/>
        </w:rPr>
        <w:t>၏</w:t>
      </w:r>
      <w:r>
        <w:rPr>
          <w:color w:val="231F20"/>
          <w:spacing w:val="-7"/>
        </w:rPr>
        <w:t xml:space="preserve"> </w:t>
      </w:r>
      <w:r>
        <w:rPr>
          <w:color w:val="231F20"/>
          <w:spacing w:val="-2"/>
        </w:rPr>
        <w:t>အဆိုပါ</w:t>
      </w:r>
      <w:r>
        <w:rPr>
          <w:color w:val="231F20"/>
          <w:spacing w:val="-7"/>
        </w:rPr>
        <w:t xml:space="preserve"> </w:t>
      </w:r>
      <w:r>
        <w:rPr>
          <w:color w:val="231F20"/>
          <w:spacing w:val="-2"/>
        </w:rPr>
        <w:t>ဘလူး</w:t>
      </w:r>
      <w:r>
        <w:rPr>
          <w:color w:val="231F20"/>
          <w:spacing w:val="-7"/>
        </w:rPr>
        <w:t xml:space="preserve"> </w:t>
      </w:r>
      <w:r>
        <w:rPr>
          <w:color w:val="231F20"/>
          <w:spacing w:val="-2"/>
        </w:rPr>
        <w:t>နှင့်</w:t>
      </w:r>
      <w:r>
        <w:rPr>
          <w:color w:val="231F20"/>
          <w:spacing w:val="-7"/>
        </w:rPr>
        <w:t xml:space="preserve"> </w:t>
      </w:r>
      <w:r>
        <w:rPr>
          <w:color w:val="231F20"/>
        </w:rPr>
        <w:t xml:space="preserve">တူညီသောယဉ်ကျေးမှု၏ </w:t>
      </w:r>
      <w:r>
        <w:rPr>
          <w:color w:val="231F20"/>
          <w:spacing w:val="-2"/>
        </w:rPr>
        <w:t>သရုပ်ဖော် ။</w:t>
      </w:r>
    </w:p>
    <w:p w:rsidR="00FC077F" w:rsidRDefault="002176C3">
      <w:pPr>
        <w:pStyle w:val="BodyText"/>
        <w:spacing w:line="249" w:lineRule="auto"/>
        <w:ind w:left="75" w:right="55" w:firstLine="199"/>
      </w:pPr>
      <w:r>
        <w:rPr>
          <w:color w:val="231F20"/>
          <w:spacing w:val="-2"/>
        </w:rPr>
        <w:t>နောက်ထပ်</w:t>
      </w:r>
      <w:r>
        <w:rPr>
          <w:color w:val="231F20"/>
          <w:spacing w:val="-7"/>
        </w:rPr>
        <w:t xml:space="preserve"> </w:t>
      </w:r>
      <w:r>
        <w:rPr>
          <w:color w:val="231F20"/>
          <w:spacing w:val="-2"/>
        </w:rPr>
        <w:t>ယေဘုယျအားဖြင့်၊</w:t>
      </w:r>
      <w:r>
        <w:rPr>
          <w:color w:val="231F20"/>
          <w:spacing w:val="-7"/>
        </w:rPr>
        <w:t xml:space="preserve"> </w:t>
      </w:r>
      <w:r>
        <w:rPr>
          <w:color w:val="231F20"/>
          <w:spacing w:val="-2"/>
        </w:rPr>
        <w:t>a</w:t>
      </w:r>
      <w:r>
        <w:rPr>
          <w:color w:val="231F20"/>
          <w:spacing w:val="-7"/>
        </w:rPr>
        <w:t xml:space="preserve"> </w:t>
      </w:r>
      <w:r>
        <w:rPr>
          <w:color w:val="231F20"/>
          <w:spacing w:val="-2"/>
        </w:rPr>
        <w:t>ကျယ်ပြန့်သည်။</w:t>
      </w:r>
      <w:r>
        <w:rPr>
          <w:color w:val="231F20"/>
          <w:spacing w:val="-7"/>
        </w:rPr>
        <w:t xml:space="preserve"> </w:t>
      </w:r>
      <w:r>
        <w:rPr>
          <w:color w:val="231F20"/>
          <w:spacing w:val="-2"/>
        </w:rPr>
        <w:t>ရှေ့</w:t>
      </w:r>
      <w:r>
        <w:rPr>
          <w:color w:val="231F20"/>
          <w:spacing w:val="-7"/>
        </w:rPr>
        <w:t xml:space="preserve"> </w:t>
      </w:r>
      <w:r>
        <w:rPr>
          <w:color w:val="231F20"/>
          <w:spacing w:val="-2"/>
        </w:rPr>
        <w:t>၏</w:t>
      </w:r>
      <w:r>
        <w:rPr>
          <w:color w:val="231F20"/>
          <w:spacing w:val="-7"/>
        </w:rPr>
        <w:t xml:space="preserve"> </w:t>
      </w:r>
      <w:r>
        <w:rPr>
          <w:color w:val="231F20"/>
          <w:spacing w:val="-2"/>
        </w:rPr>
        <w:t>ပညာသင်ဆု</w:t>
      </w:r>
      <w:r>
        <w:rPr>
          <w:color w:val="231F20"/>
          <w:spacing w:val="-7"/>
        </w:rPr>
        <w:t xml:space="preserve"> </w:t>
      </w:r>
      <w:r>
        <w:rPr>
          <w:color w:val="231F20"/>
          <w:spacing w:val="-2"/>
        </w:rPr>
        <w:t>အတူ</w:t>
      </w:r>
      <w:r>
        <w:rPr>
          <w:color w:val="231F20"/>
          <w:spacing w:val="-7"/>
        </w:rPr>
        <w:t xml:space="preserve"> </w:t>
      </w:r>
      <w:r>
        <w:rPr>
          <w:color w:val="231F20"/>
          <w:spacing w:val="-2"/>
        </w:rPr>
        <w:t>အဆိုပါ</w:t>
      </w:r>
      <w:r>
        <w:rPr>
          <w:color w:val="231F20"/>
          <w:spacing w:val="-7"/>
        </w:rPr>
        <w:t xml:space="preserve"> </w:t>
      </w:r>
      <w:r>
        <w:rPr>
          <w:color w:val="231F20"/>
          <w:spacing w:val="-2"/>
        </w:rPr>
        <w:t>အများဆုံး</w:t>
      </w:r>
      <w:r>
        <w:rPr>
          <w:color w:val="231F20"/>
          <w:spacing w:val="-7"/>
        </w:rPr>
        <w:t xml:space="preserve"> </w:t>
      </w:r>
      <w:r>
        <w:rPr>
          <w:color w:val="231F20"/>
          <w:spacing w:val="-2"/>
        </w:rPr>
        <w:t>မျိုးစုံ</w:t>
      </w:r>
      <w:r>
        <w:rPr>
          <w:color w:val="231F20"/>
          <w:spacing w:val="-7"/>
        </w:rPr>
        <w:t xml:space="preserve"> </w:t>
      </w:r>
      <w:r>
        <w:rPr>
          <w:color w:val="231F20"/>
          <w:spacing w:val="-2"/>
        </w:rPr>
        <w:t xml:space="preserve">ချဉ်းကပ်မှုများ </w:t>
      </w:r>
      <w:r>
        <w:rPr>
          <w:color w:val="231F20"/>
        </w:rPr>
        <w:t>နှင့်</w:t>
      </w:r>
      <w:r>
        <w:rPr>
          <w:color w:val="231F20"/>
          <w:spacing w:val="-9"/>
        </w:rPr>
        <w:t xml:space="preserve"> </w:t>
      </w:r>
      <w:r>
        <w:rPr>
          <w:color w:val="231F20"/>
        </w:rPr>
        <w:t>မော်ဒယ်များ</w:t>
      </w:r>
      <w:r>
        <w:rPr>
          <w:color w:val="231F20"/>
          <w:spacing w:val="-9"/>
        </w:rPr>
        <w:t xml:space="preserve"> </w:t>
      </w:r>
      <w:r>
        <w:rPr>
          <w:color w:val="231F20"/>
        </w:rPr>
        <w:t>ရှိသည်။</w:t>
      </w:r>
      <w:r>
        <w:rPr>
          <w:color w:val="231F20"/>
          <w:spacing w:val="-9"/>
        </w:rPr>
        <w:t xml:space="preserve"> </w:t>
      </w:r>
      <w:r>
        <w:rPr>
          <w:color w:val="231F20"/>
        </w:rPr>
        <w:t>ပါဝင်ပါတယ်။</w:t>
      </w:r>
      <w:r>
        <w:rPr>
          <w:color w:val="231F20"/>
          <w:spacing w:val="-9"/>
        </w:rPr>
        <w:t xml:space="preserve"> </w:t>
      </w:r>
      <w:r>
        <w:rPr>
          <w:color w:val="231F20"/>
        </w:rPr>
        <w:t>နှစ်ခု</w:t>
      </w:r>
      <w:r>
        <w:rPr>
          <w:color w:val="231F20"/>
          <w:spacing w:val="-9"/>
        </w:rPr>
        <w:t xml:space="preserve"> </w:t>
      </w:r>
      <w:r>
        <w:rPr>
          <w:color w:val="231F20"/>
        </w:rPr>
        <w:t>အမျိုးအစားများ</w:t>
      </w:r>
      <w:r>
        <w:rPr>
          <w:color w:val="231F20"/>
          <w:spacing w:val="-9"/>
        </w:rPr>
        <w:t xml:space="preserve"> </w:t>
      </w:r>
      <w:r>
        <w:rPr>
          <w:color w:val="231F20"/>
        </w:rPr>
        <w:t>၏</w:t>
      </w:r>
      <w:r>
        <w:rPr>
          <w:color w:val="231F20"/>
          <w:spacing w:val="-9"/>
        </w:rPr>
        <w:t xml:space="preserve"> </w:t>
      </w:r>
      <w:r>
        <w:rPr>
          <w:color w:val="231F20"/>
        </w:rPr>
        <w:t>ဖြစ်နိုင်ချေ</w:t>
      </w:r>
      <w:r>
        <w:rPr>
          <w:color w:val="231F20"/>
          <w:spacing w:val="-9"/>
        </w:rPr>
        <w:t xml:space="preserve"> </w:t>
      </w:r>
      <w:r>
        <w:rPr>
          <w:color w:val="231F20"/>
        </w:rPr>
        <w:t>အပြန်အလှန်</w:t>
      </w:r>
      <w:r>
        <w:rPr>
          <w:color w:val="231F20"/>
          <w:spacing w:val="-9"/>
        </w:rPr>
        <w:t xml:space="preserve"> </w:t>
      </w:r>
      <w:r>
        <w:rPr>
          <w:color w:val="231F20"/>
        </w:rPr>
        <w:t xml:space="preserve">ဆက်စပ်မှု။ </w:t>
      </w:r>
      <w:r>
        <w:rPr>
          <w:color w:val="231F20"/>
          <w:spacing w:val="-2"/>
        </w:rPr>
        <w:t>ပထမ၊</w:t>
      </w:r>
      <w:r>
        <w:rPr>
          <w:color w:val="231F20"/>
          <w:spacing w:val="-7"/>
        </w:rPr>
        <w:t xml:space="preserve"> </w:t>
      </w:r>
      <w:r>
        <w:rPr>
          <w:color w:val="231F20"/>
          <w:spacing w:val="-2"/>
        </w:rPr>
        <w:t>မိန့်ခွန်းများ၊</w:t>
      </w:r>
      <w:r>
        <w:rPr>
          <w:color w:val="231F20"/>
          <w:spacing w:val="-7"/>
        </w:rPr>
        <w:t xml:space="preserve"> </w:t>
      </w:r>
      <w:r>
        <w:rPr>
          <w:color w:val="231F20"/>
          <w:spacing w:val="-2"/>
        </w:rPr>
        <w:t>သီချင်းများ</w:t>
      </w:r>
      <w:r>
        <w:rPr>
          <w:color w:val="231F20"/>
          <w:spacing w:val="-7"/>
        </w:rPr>
        <w:t xml:space="preserve"> </w:t>
      </w:r>
      <w:r>
        <w:rPr>
          <w:color w:val="231F20"/>
          <w:spacing w:val="-2"/>
        </w:rPr>
        <w:t>နှင့်</w:t>
      </w:r>
      <w:r>
        <w:rPr>
          <w:color w:val="231F20"/>
          <w:spacing w:val="-7"/>
        </w:rPr>
        <w:t xml:space="preserve"> </w:t>
      </w:r>
      <w:r>
        <w:rPr>
          <w:color w:val="231F20"/>
          <w:spacing w:val="-2"/>
        </w:rPr>
        <w:t>အခြား</w:t>
      </w:r>
      <w:r>
        <w:rPr>
          <w:color w:val="231F20"/>
          <w:spacing w:val="-7"/>
        </w:rPr>
        <w:t xml:space="preserve"> </w:t>
      </w:r>
      <w:r>
        <w:rPr>
          <w:color w:val="231F20"/>
          <w:spacing w:val="-2"/>
        </w:rPr>
        <w:t>စာပေ</w:t>
      </w:r>
      <w:r>
        <w:rPr>
          <w:color w:val="231F20"/>
          <w:spacing w:val="-7"/>
        </w:rPr>
        <w:t xml:space="preserve"> </w:t>
      </w:r>
      <w:r>
        <w:rPr>
          <w:color w:val="231F20"/>
          <w:spacing w:val="-2"/>
        </w:rPr>
        <w:t>အသုံးအနှုန်းများ</w:t>
      </w:r>
      <w:r>
        <w:rPr>
          <w:color w:val="231F20"/>
          <w:spacing w:val="-7"/>
        </w:rPr>
        <w:t xml:space="preserve"> </w:t>
      </w:r>
      <w:r>
        <w:rPr>
          <w:color w:val="231F20"/>
          <w:spacing w:val="-2"/>
        </w:rPr>
        <w:t>ရှိသည်</w:t>
      </w:r>
      <w:r>
        <w:rPr>
          <w:color w:val="231F20"/>
          <w:spacing w:val="-7"/>
        </w:rPr>
        <w:t xml:space="preserve"> </w:t>
      </w:r>
      <w:r>
        <w:rPr>
          <w:color w:val="231F20"/>
          <w:spacing w:val="-2"/>
        </w:rPr>
        <w:t>ဖြစ်ခဲ့သည်။</w:t>
      </w:r>
      <w:r>
        <w:rPr>
          <w:color w:val="231F20"/>
          <w:spacing w:val="-7"/>
        </w:rPr>
        <w:t xml:space="preserve"> </w:t>
      </w:r>
      <w:r>
        <w:rPr>
          <w:color w:val="231F20"/>
          <w:spacing w:val="-2"/>
        </w:rPr>
        <w:t>သတ်မှတ်</w:t>
      </w:r>
      <w:r>
        <w:rPr>
          <w:color w:val="231F20"/>
          <w:spacing w:val="-7"/>
        </w:rPr>
        <w:t xml:space="preserve"> </w:t>
      </w:r>
      <w:r>
        <w:rPr>
          <w:color w:val="231F20"/>
          <w:spacing w:val="-2"/>
        </w:rPr>
        <w:t>၌</w:t>
      </w:r>
      <w:r>
        <w:rPr>
          <w:color w:val="231F20"/>
          <w:spacing w:val="-7"/>
        </w:rPr>
        <w:t xml:space="preserve"> </w:t>
      </w:r>
      <w:r>
        <w:rPr>
          <w:color w:val="231F20"/>
          <w:spacing w:val="-2"/>
        </w:rPr>
        <w:t>အဆိုပါ</w:t>
      </w:r>
      <w:r>
        <w:rPr>
          <w:color w:val="231F20"/>
          <w:spacing w:val="-7"/>
        </w:rPr>
        <w:t xml:space="preserve"> </w:t>
      </w:r>
      <w:r>
        <w:rPr>
          <w:color w:val="231F20"/>
          <w:spacing w:val="-2"/>
        </w:rPr>
        <w:t>ဆက်စပ်</w:t>
      </w:r>
      <w:r>
        <w:rPr>
          <w:color w:val="231F20"/>
        </w:rPr>
        <w:t>​</w:t>
      </w:r>
      <w:r>
        <w:rPr>
          <w:color w:val="231F20"/>
          <w:spacing w:val="-6"/>
        </w:rPr>
        <w:t xml:space="preserve"> </w:t>
      </w:r>
      <w:r>
        <w:rPr>
          <w:color w:val="231F20"/>
        </w:rPr>
        <w:t>သူတို့ရဲ့</w:t>
      </w:r>
      <w:r>
        <w:rPr>
          <w:color w:val="231F20"/>
          <w:spacing w:val="-6"/>
        </w:rPr>
        <w:t xml:space="preserve"> </w:t>
      </w:r>
      <w:r>
        <w:rPr>
          <w:color w:val="231F20"/>
        </w:rPr>
        <w:t>ယဉ်ကျေးမှုများ။</w:t>
      </w:r>
      <w:r>
        <w:rPr>
          <w:color w:val="231F20"/>
          <w:spacing w:val="-6"/>
        </w:rPr>
        <w:t xml:space="preserve"> </w:t>
      </w:r>
      <w:r>
        <w:rPr>
          <w:color w:val="231F20"/>
        </w:rPr>
        <w:t>ဒုတိယ၊</w:t>
      </w:r>
      <w:r>
        <w:rPr>
          <w:color w:val="231F20"/>
          <w:spacing w:val="-6"/>
        </w:rPr>
        <w:t xml:space="preserve"> </w:t>
      </w:r>
      <w:r>
        <w:rPr>
          <w:color w:val="231F20"/>
        </w:rPr>
        <w:t>အလှည့်</w:t>
      </w:r>
      <w:r>
        <w:rPr>
          <w:color w:val="231F20"/>
          <w:spacing w:val="-6"/>
        </w:rPr>
        <w:t xml:space="preserve"> </w:t>
      </w:r>
      <w:r>
        <w:rPr>
          <w:color w:val="231F20"/>
        </w:rPr>
        <w:t>အဆိုပါ</w:t>
      </w:r>
      <w:r>
        <w:rPr>
          <w:color w:val="231F20"/>
          <w:spacing w:val="-6"/>
        </w:rPr>
        <w:t xml:space="preserve"> </w:t>
      </w:r>
      <w:r>
        <w:rPr>
          <w:color w:val="231F20"/>
        </w:rPr>
        <w:t>စားပွဲများ၊</w:t>
      </w:r>
      <w:r>
        <w:rPr>
          <w:color w:val="231F20"/>
          <w:spacing w:val="-6"/>
        </w:rPr>
        <w:t xml:space="preserve"> </w:t>
      </w:r>
      <w:r>
        <w:rPr>
          <w:color w:val="231F20"/>
        </w:rPr>
        <w:t>ယဉ်ကျေးမှု</w:t>
      </w:r>
      <w:r>
        <w:rPr>
          <w:color w:val="231F20"/>
          <w:spacing w:val="-6"/>
        </w:rPr>
        <w:t xml:space="preserve"> </w:t>
      </w:r>
      <w:r>
        <w:rPr>
          <w:color w:val="231F20"/>
        </w:rPr>
        <w:t>ပုံစံများ</w:t>
      </w:r>
      <w:r>
        <w:rPr>
          <w:color w:val="231F20"/>
          <w:spacing w:val="-6"/>
        </w:rPr>
        <w:t xml:space="preserve"> </w:t>
      </w:r>
      <w:r>
        <w:rPr>
          <w:color w:val="231F20"/>
        </w:rPr>
        <w:t>နှင့်</w:t>
      </w:r>
      <w:r>
        <w:rPr>
          <w:color w:val="231F20"/>
          <w:spacing w:val="-6"/>
        </w:rPr>
        <w:t xml:space="preserve"> </w:t>
      </w:r>
      <w:r>
        <w:rPr>
          <w:color w:val="231F20"/>
        </w:rPr>
        <w:t>လူမှုရေး</w:t>
      </w:r>
      <w:r>
        <w:rPr>
          <w:color w:val="231F20"/>
          <w:spacing w:val="-6"/>
        </w:rPr>
        <w:t xml:space="preserve"> </w:t>
      </w:r>
      <w:r>
        <w:rPr>
          <w:color w:val="231F20"/>
        </w:rPr>
        <w:t>အဖြစ်အပျက်များကို ကဗျာဆန်သော စိတ်ကူးစိတ်သန်းများနှင့် ပေးဆောင်ထားသော လူများ၏ သရုပ်ဖော်ချက်များတွင် ထည့်သွင်းထားသည်။ အဲဒီထဲမှာ</w:t>
      </w:r>
      <w:r>
        <w:rPr>
          <w:color w:val="231F20"/>
          <w:spacing w:val="-8"/>
        </w:rPr>
        <w:t xml:space="preserve"> </w:t>
      </w:r>
      <w:r>
        <w:rPr>
          <w:color w:val="231F20"/>
        </w:rPr>
        <w:t>အမွှာ</w:t>
      </w:r>
      <w:r>
        <w:rPr>
          <w:color w:val="231F20"/>
          <w:spacing w:val="-8"/>
        </w:rPr>
        <w:t xml:space="preserve"> </w:t>
      </w:r>
      <w:r>
        <w:rPr>
          <w:color w:val="231F20"/>
        </w:rPr>
        <w:t>စစ်ဆင်ရေး</w:t>
      </w:r>
      <w:r>
        <w:rPr>
          <w:color w:val="231F20"/>
          <w:spacing w:val="-8"/>
        </w:rPr>
        <w:t xml:space="preserve"> </w:t>
      </w:r>
      <w:r>
        <w:rPr>
          <w:color w:val="231F20"/>
        </w:rPr>
        <w:t>၏</w:t>
      </w:r>
      <w:r>
        <w:rPr>
          <w:color w:val="231F20"/>
          <w:spacing w:val="-8"/>
        </w:rPr>
        <w:t xml:space="preserve"> </w:t>
      </w:r>
      <w:r>
        <w:rPr>
          <w:color w:val="231F20"/>
        </w:rPr>
        <w:t>ဆက်စပ်မှု၊</w:t>
      </w:r>
      <w:r>
        <w:rPr>
          <w:color w:val="231F20"/>
          <w:spacing w:val="-8"/>
        </w:rPr>
        <w:t xml:space="preserve"> </w:t>
      </w:r>
      <w:r>
        <w:rPr>
          <w:color w:val="231F20"/>
        </w:rPr>
        <w:t>လူမျိုးစုများ</w:t>
      </w:r>
      <w:r>
        <w:rPr>
          <w:color w:val="231F20"/>
          <w:spacing w:val="-8"/>
        </w:rPr>
        <w:t xml:space="preserve"> </w:t>
      </w:r>
      <w:r>
        <w:rPr>
          <w:color w:val="231F20"/>
        </w:rPr>
        <w:t>နှင့်</w:t>
      </w:r>
      <w:r>
        <w:rPr>
          <w:color w:val="231F20"/>
          <w:spacing w:val="-8"/>
        </w:rPr>
        <w:t xml:space="preserve"> </w:t>
      </w:r>
      <w:r>
        <w:rPr>
          <w:color w:val="231F20"/>
        </w:rPr>
        <w:t>“စာပေ</w:t>
      </w:r>
      <w:r>
        <w:rPr>
          <w:color w:val="231F20"/>
          <w:spacing w:val="-8"/>
        </w:rPr>
        <w:t xml:space="preserve"> </w:t>
      </w:r>
      <w:r>
        <w:rPr>
          <w:color w:val="231F20"/>
        </w:rPr>
        <w:t xml:space="preserve">မနုဿဗေဒဆိုင်ရာလေ့လာမှုများ (ဥပမာ- Daniel and Peck </w:t>
      </w:r>
      <w:r>
        <w:rPr>
          <w:color w:val="3F7F7F"/>
        </w:rPr>
        <w:t xml:space="preserve">1996 </w:t>
      </w:r>
      <w:r>
        <w:rPr>
          <w:color w:val="231F20"/>
        </w:rPr>
        <w:t>) သည် နှိုင်းယှဉ်စာပေနှင့် ဘာသာစကား nad စာပေနယ်ပယ်များစွာတွင် “ယဉ်ကျေးမှုဆိ</w:t>
      </w:r>
      <w:r>
        <w:rPr>
          <w:color w:val="231F20"/>
        </w:rPr>
        <w:t>ုင်ရာလေ့လာမှု” နှင့် မကြာခဏ ရောယှက်ထားသည်။</w:t>
      </w:r>
      <w:r>
        <w:rPr>
          <w:color w:val="231F20"/>
          <w:spacing w:val="21"/>
        </w:rPr>
        <w:t xml:space="preserve"> </w:t>
      </w:r>
      <w:r>
        <w:rPr>
          <w:color w:val="231F20"/>
        </w:rPr>
        <w:t>(ထင်ဟပ်၊</w:t>
      </w:r>
      <w:r>
        <w:rPr>
          <w:color w:val="231F20"/>
          <w:spacing w:val="22"/>
        </w:rPr>
        <w:t xml:space="preserve"> </w:t>
      </w:r>
      <w:r>
        <w:rPr>
          <w:color w:val="231F20"/>
        </w:rPr>
        <w:t>အတွက်</w:t>
      </w:r>
      <w:r>
        <w:rPr>
          <w:color w:val="231F20"/>
          <w:spacing w:val="22"/>
        </w:rPr>
        <w:t xml:space="preserve"> </w:t>
      </w:r>
      <w:r>
        <w:rPr>
          <w:color w:val="231F20"/>
        </w:rPr>
        <w:t>ဥပမာ၊</w:t>
      </w:r>
      <w:r>
        <w:rPr>
          <w:color w:val="231F20"/>
          <w:spacing w:val="22"/>
        </w:rPr>
        <w:t xml:space="preserve"> </w:t>
      </w:r>
      <w:r>
        <w:rPr>
          <w:color w:val="231F20"/>
        </w:rPr>
        <w:t>အားဖြင့်</w:t>
      </w:r>
      <w:r>
        <w:rPr>
          <w:color w:val="231F20"/>
          <w:spacing w:val="22"/>
        </w:rPr>
        <w:t xml:space="preserve"> </w:t>
      </w:r>
      <w:r>
        <w:rPr>
          <w:color w:val="231F20"/>
        </w:rPr>
        <w:t>အများကြီး</w:t>
      </w:r>
      <w:r>
        <w:rPr>
          <w:color w:val="231F20"/>
          <w:spacing w:val="22"/>
        </w:rPr>
        <w:t xml:space="preserve"> </w:t>
      </w:r>
      <w:r>
        <w:rPr>
          <w:color w:val="231F20"/>
        </w:rPr>
        <w:t>ပြားများ</w:t>
      </w:r>
      <w:r>
        <w:rPr>
          <w:color w:val="231F20"/>
          <w:spacing w:val="22"/>
        </w:rPr>
        <w:t xml:space="preserve"> </w:t>
      </w:r>
      <w:r>
        <w:rPr>
          <w:color w:val="231F20"/>
        </w:rPr>
        <w:t>မှာ</w:t>
      </w:r>
      <w:r>
        <w:rPr>
          <w:color w:val="231F20"/>
          <w:spacing w:val="22"/>
        </w:rPr>
        <w:t xml:space="preserve"> </w:t>
      </w:r>
      <w:r>
        <w:rPr>
          <w:color w:val="231F20"/>
        </w:rPr>
        <w:t>အဆိုပါ</w:t>
      </w:r>
      <w:r>
        <w:rPr>
          <w:color w:val="231F20"/>
          <w:spacing w:val="22"/>
        </w:rPr>
        <w:t xml:space="preserve"> </w:t>
      </w:r>
      <w:r>
        <w:rPr>
          <w:color w:val="231F20"/>
        </w:rPr>
        <w:t>ခေတ်မီသည်။</w:t>
      </w:r>
      <w:r>
        <w:rPr>
          <w:color w:val="231F20"/>
          <w:spacing w:val="22"/>
        </w:rPr>
        <w:t xml:space="preserve"> </w:t>
      </w:r>
      <w:r>
        <w:rPr>
          <w:color w:val="231F20"/>
          <w:spacing w:val="-2"/>
        </w:rPr>
        <w:t>ဘာသာစကား</w:t>
      </w:r>
    </w:p>
    <w:p w:rsidR="00FC077F" w:rsidRDefault="00FC077F">
      <w:pPr>
        <w:pStyle w:val="BodyText"/>
        <w:spacing w:line="249" w:lineRule="auto"/>
        <w:sectPr w:rsidR="00FC077F">
          <w:pgSz w:w="7490" w:h="11820"/>
          <w:pgMar w:top="280" w:right="566" w:bottom="280" w:left="566" w:header="720" w:footer="720" w:gutter="0"/>
          <w:cols w:space="720"/>
        </w:sectPr>
      </w:pPr>
    </w:p>
    <w:p w:rsidR="00FC077F" w:rsidRDefault="002176C3">
      <w:pPr>
        <w:tabs>
          <w:tab w:val="left" w:pos="2593"/>
        </w:tabs>
        <w:spacing w:before="81"/>
        <w:ind w:left="64"/>
        <w:rPr>
          <w:i/>
          <w:sz w:val="20"/>
        </w:rPr>
      </w:pPr>
      <w:r>
        <w:rPr>
          <w:spacing w:val="-5"/>
          <w:sz w:val="20"/>
        </w:rPr>
        <w:t xml:space="preserve">218 </w:t>
      </w:r>
      <w:r>
        <w:rPr>
          <w:sz w:val="20"/>
        </w:rPr>
        <w:tab/>
      </w:r>
      <w:r>
        <w:rPr>
          <w:i/>
          <w:spacing w:val="-4"/>
          <w:sz w:val="20"/>
        </w:rPr>
        <w:t>ပေါလု</w:t>
      </w:r>
      <w:r>
        <w:rPr>
          <w:i/>
          <w:spacing w:val="-5"/>
          <w:sz w:val="20"/>
        </w:rPr>
        <w:t xml:space="preserve"> </w:t>
      </w:r>
      <w:r>
        <w:rPr>
          <w:i/>
          <w:spacing w:val="-2"/>
          <w:sz w:val="20"/>
        </w:rPr>
        <w:t>ဖရီးဒရစ်ခ်ျ</w:t>
      </w:r>
    </w:p>
    <w:p w:rsidR="00FC077F" w:rsidRDefault="002176C3">
      <w:pPr>
        <w:pStyle w:val="BodyText"/>
        <w:spacing w:before="7"/>
        <w:jc w:val="left"/>
        <w:rPr>
          <w:i/>
          <w:sz w:val="3"/>
        </w:rPr>
      </w:pPr>
      <w:r>
        <w:rPr>
          <w:i/>
          <w:noProof/>
          <w:sz w:val="3"/>
        </w:rPr>
        <mc:AlternateContent>
          <mc:Choice Requires="wps">
            <w:drawing>
              <wp:anchor distT="0" distB="0" distL="0" distR="0" simplePos="0" relativeHeight="487703552" behindDoc="1" locked="0" layoutInCell="1" allowOverlap="1">
                <wp:simplePos x="0" y="0"/>
                <wp:positionH relativeFrom="page">
                  <wp:posOffset>400430</wp:posOffset>
                </wp:positionH>
                <wp:positionV relativeFrom="paragraph">
                  <wp:posOffset>42201</wp:posOffset>
                </wp:positionV>
                <wp:extent cx="3947795" cy="6350"/>
                <wp:effectExtent l="0" t="0" r="0" b="0"/>
                <wp:wrapTopAndBottom/>
                <wp:docPr id="255" name="Graphic 25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0C64A0A5" id="Graphic 255" o:spid="_x0000_s1026" style="position:absolute;margin-left:31.55pt;margin-top:3.3pt;width:310.85pt;height:.5pt;z-index:-15612928;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64" w:right="66"/>
      </w:pPr>
      <w:r>
        <w:rPr>
          <w:color w:val="231F20"/>
        </w:rPr>
        <w:t>အသင်း)။ ထိုကဲ့သို့ဖြတ်ကျော်ခြင်း၏ ထင်ရှားသောဥပမာတစ်ခုမှာ Shapiros ၏လက်ရာဖြစ်သည်။</w:t>
      </w:r>
      <w:r>
        <w:rPr>
          <w:color w:val="231F20"/>
          <w:spacing w:val="-10"/>
        </w:rPr>
        <w:t xml:space="preserve"> </w:t>
      </w:r>
      <w:r>
        <w:rPr>
          <w:color w:val="231F20"/>
        </w:rPr>
        <w:t>on</w:t>
      </w:r>
      <w:r>
        <w:rPr>
          <w:color w:val="231F20"/>
          <w:spacing w:val="-10"/>
        </w:rPr>
        <w:t xml:space="preserve"> </w:t>
      </w:r>
      <w:r>
        <w:rPr>
          <w:color w:val="231F20"/>
        </w:rPr>
        <w:t>အဆိုပါ</w:t>
      </w:r>
      <w:r>
        <w:rPr>
          <w:color w:val="231F20"/>
          <w:spacing w:val="-10"/>
        </w:rPr>
        <w:t xml:space="preserve"> </w:t>
      </w:r>
      <w:r>
        <w:rPr>
          <w:color w:val="231F20"/>
        </w:rPr>
        <w:t>အသံပိုင်း</w:t>
      </w:r>
      <w:r>
        <w:rPr>
          <w:color w:val="231F20"/>
          <w:spacing w:val="-10"/>
        </w:rPr>
        <w:t xml:space="preserve"> </w:t>
      </w:r>
      <w:r>
        <w:rPr>
          <w:color w:val="231F20"/>
        </w:rPr>
        <w:t>ပုံစံများ</w:t>
      </w:r>
      <w:r>
        <w:rPr>
          <w:color w:val="231F20"/>
          <w:spacing w:val="-10"/>
        </w:rPr>
        <w:t xml:space="preserve"> </w:t>
      </w:r>
      <w:r>
        <w:rPr>
          <w:color w:val="231F20"/>
        </w:rPr>
        <w:t>၏</w:t>
      </w:r>
      <w:r>
        <w:rPr>
          <w:color w:val="231F20"/>
          <w:spacing w:val="-10"/>
        </w:rPr>
        <w:t xml:space="preserve"> </w:t>
      </w:r>
      <w:r>
        <w:rPr>
          <w:color w:val="231F20"/>
        </w:rPr>
        <w:t>ရှိတ်စပီးယား</w:t>
      </w:r>
      <w:r>
        <w:rPr>
          <w:color w:val="231F20"/>
          <w:spacing w:val="-10"/>
        </w:rPr>
        <w:t xml:space="preserve"> </w:t>
      </w:r>
      <w:r>
        <w:rPr>
          <w:color w:val="231F20"/>
        </w:rPr>
        <w:t>sonnets</w:t>
      </w:r>
      <w:r>
        <w:rPr>
          <w:color w:val="231F20"/>
          <w:spacing w:val="-10"/>
        </w:rPr>
        <w:t xml:space="preserve"> </w:t>
      </w:r>
      <w:r>
        <w:rPr>
          <w:color w:val="231F20"/>
        </w:rPr>
        <w:t xml:space="preserve">( </w:t>
      </w:r>
      <w:r>
        <w:rPr>
          <w:color w:val="3F7F7F"/>
        </w:rPr>
        <w:t xml:space="preserve">၁၉၉၈ </w:t>
      </w:r>
      <w:r>
        <w:rPr>
          <w:color w:val="231F20"/>
        </w:rPr>
        <w:t>)</w:t>
      </w:r>
      <w:r>
        <w:rPr>
          <w:color w:val="231F20"/>
          <w:spacing w:val="-10"/>
        </w:rPr>
        <w:t xml:space="preserve"> </w:t>
      </w:r>
      <w:r>
        <w:rPr>
          <w:color w:val="231F20"/>
        </w:rPr>
        <w:t>နှင့်</w:t>
      </w:r>
      <w:r>
        <w:rPr>
          <w:color w:val="231F20"/>
          <w:spacing w:val="-10"/>
        </w:rPr>
        <w:t xml:space="preserve"> </w:t>
      </w:r>
      <w:r>
        <w:rPr>
          <w:color w:val="231F20"/>
        </w:rPr>
        <w:t>အဆိုပါ</w:t>
      </w:r>
      <w:r>
        <w:rPr>
          <w:color w:val="231F20"/>
          <w:spacing w:val="-10"/>
        </w:rPr>
        <w:t xml:space="preserve"> </w:t>
      </w:r>
      <w:r>
        <w:rPr>
          <w:color w:val="231F20"/>
        </w:rPr>
        <w:t xml:space="preserve">Pushkin ရှိ အီတလီ-အသံဗေဒ- သက်ဆိုင်ရာယဉ်ကျေးမှုတန်ဖိုးများတွင် ဆက်စပ်ဖော်ပြသည်။ “စာပေလေ့လာခြင်း” နှင့် “ယဉ်ကျေးမှုလေ့လာမှု” အကြား အပြန်အလှန်မျိုးပွားခြင်းသည် သက်ဆိုင်ရာအားလုံးအတွက် ကြွယ်ဝလာခဲ့ပြီး လူမျိုးစုများအတွက် အရေးပါသည့် ပြဿနာများကို မီးမောင်းထိုးပြသည်- တိကျမှုအတိုင်းအတာသည် အဘယ်အတိုင်းအတာအထိ အကျိုးရှိမည်နည်း။ ၎င်းသည် လိမ္မာပါးနပ်သော ထူးခြားသော ပုဂ္ဂိုလ်တစ်ဦးဖြစ်နိုင်သည် (Hill </w:t>
      </w:r>
      <w:r>
        <w:rPr>
          <w:color w:val="3F7F7F"/>
        </w:rPr>
        <w:t xml:space="preserve">1995 ) သို့မဟုတ် </w:t>
      </w:r>
      <w:r>
        <w:rPr>
          <w:color w:val="231F20"/>
          <w:spacing w:val="-2"/>
        </w:rPr>
        <w:t xml:space="preserve">sessile </w:t>
      </w:r>
      <w:r>
        <w:rPr>
          <w:color w:val="231F20"/>
        </w:rPr>
        <w:t>ကဲ့သို့သော လူ့အဖွဲ့အစည်း၏ အ</w:t>
      </w:r>
      <w:r>
        <w:rPr>
          <w:color w:val="231F20"/>
        </w:rPr>
        <w:t>ဆင့်အတန်းတစ်ခု၊</w:t>
      </w:r>
      <w:r>
        <w:rPr>
          <w:color w:val="231F20"/>
          <w:spacing w:val="-7"/>
        </w:rPr>
        <w:t xml:space="preserve"> </w:t>
      </w:r>
      <w:r>
        <w:rPr>
          <w:color w:val="231F20"/>
          <w:spacing w:val="-2"/>
        </w:rPr>
        <w:t>ဘီဒူးအင်း</w:t>
      </w:r>
      <w:r>
        <w:rPr>
          <w:color w:val="231F20"/>
          <w:spacing w:val="-7"/>
        </w:rPr>
        <w:t xml:space="preserve"> </w:t>
      </w:r>
      <w:r>
        <w:rPr>
          <w:color w:val="231F20"/>
          <w:spacing w:val="-2"/>
        </w:rPr>
        <w:t>အမျိုးသမီး၊</w:t>
      </w:r>
      <w:r>
        <w:rPr>
          <w:color w:val="231F20"/>
          <w:spacing w:val="-7"/>
        </w:rPr>
        <w:t xml:space="preserve"> </w:t>
      </w:r>
      <w:r>
        <w:rPr>
          <w:color w:val="231F20"/>
          <w:spacing w:val="-2"/>
        </w:rPr>
        <w:t>သို့မဟုတ်</w:t>
      </w:r>
      <w:r>
        <w:rPr>
          <w:color w:val="231F20"/>
          <w:spacing w:val="-7"/>
        </w:rPr>
        <w:t xml:space="preserve"> </w:t>
      </w:r>
      <w:r>
        <w:rPr>
          <w:color w:val="231F20"/>
          <w:spacing w:val="-2"/>
        </w:rPr>
        <w:t>တစ်ခု</w:t>
      </w:r>
      <w:r>
        <w:rPr>
          <w:color w:val="231F20"/>
          <w:spacing w:val="-7"/>
        </w:rPr>
        <w:t xml:space="preserve"> </w:t>
      </w:r>
      <w:r>
        <w:rPr>
          <w:color w:val="231F20"/>
          <w:spacing w:val="-2"/>
        </w:rPr>
        <w:t>လှုပ်ရှားမှု</w:t>
      </w:r>
      <w:r>
        <w:rPr>
          <w:color w:val="231F20"/>
          <w:spacing w:val="-7"/>
        </w:rPr>
        <w:t xml:space="preserve"> </w:t>
      </w:r>
      <w:r>
        <w:rPr>
          <w:color w:val="231F20"/>
          <w:spacing w:val="-2"/>
        </w:rPr>
        <w:t>အဲဒီလို</w:t>
      </w:r>
      <w:r>
        <w:rPr>
          <w:color w:val="231F20"/>
          <w:spacing w:val="-7"/>
        </w:rPr>
        <w:t xml:space="preserve"> </w:t>
      </w:r>
      <w:r>
        <w:rPr>
          <w:color w:val="231F20"/>
          <w:spacing w:val="-2"/>
        </w:rPr>
        <w:t>အဖြစ်</w:t>
      </w:r>
      <w:r>
        <w:rPr>
          <w:color w:val="231F20"/>
          <w:spacing w:val="-7"/>
        </w:rPr>
        <w:t xml:space="preserve"> </w:t>
      </w:r>
      <w:r>
        <w:rPr>
          <w:color w:val="231F20"/>
          <w:spacing w:val="-2"/>
        </w:rPr>
        <w:t>အဆိုပါ</w:t>
      </w:r>
      <w:r>
        <w:rPr>
          <w:color w:val="231F20"/>
          <w:spacing w:val="-7"/>
        </w:rPr>
        <w:t xml:space="preserve"> </w:t>
      </w:r>
      <w:r>
        <w:rPr>
          <w:color w:val="231F20"/>
          <w:spacing w:val="-2"/>
        </w:rPr>
        <w:t>နိုင်ငံရေး</w:t>
      </w:r>
      <w:r>
        <w:rPr>
          <w:color w:val="231F20"/>
          <w:spacing w:val="-7"/>
        </w:rPr>
        <w:t xml:space="preserve"> </w:t>
      </w:r>
      <w:r>
        <w:rPr>
          <w:color w:val="231F20"/>
          <w:spacing w:val="-2"/>
        </w:rPr>
        <w:t>စကားအပြောအဆို</w:t>
      </w:r>
      <w:r>
        <w:rPr>
          <w:color w:val="231F20"/>
          <w:spacing w:val="-7"/>
        </w:rPr>
        <w:t xml:space="preserve"> </w:t>
      </w:r>
      <w:r>
        <w:rPr>
          <w:color w:val="231F20"/>
          <w:spacing w:val="-2"/>
        </w:rPr>
        <w:t>နှင့်</w:t>
      </w:r>
      <w:r>
        <w:rPr>
          <w:color w:val="231F20"/>
          <w:spacing w:val="-7"/>
        </w:rPr>
        <w:t xml:space="preserve"> </w:t>
      </w:r>
      <w:r>
        <w:rPr>
          <w:color w:val="231F20"/>
          <w:spacing w:val="-2"/>
        </w:rPr>
        <w:t>ကဗျာများ</w:t>
      </w:r>
      <w:r>
        <w:rPr>
          <w:color w:val="231F20"/>
        </w:rPr>
        <w:t>​</w:t>
      </w:r>
      <w:r>
        <w:rPr>
          <w:color w:val="231F20"/>
          <w:spacing w:val="-13"/>
        </w:rPr>
        <w:t xml:space="preserve"> </w:t>
      </w:r>
      <w:r>
        <w:rPr>
          <w:color w:val="231F20"/>
        </w:rPr>
        <w:t>ယီမင်</w:t>
      </w:r>
      <w:r>
        <w:rPr>
          <w:color w:val="231F20"/>
          <w:spacing w:val="-12"/>
        </w:rPr>
        <w:t xml:space="preserve"> </w:t>
      </w:r>
      <w:r>
        <w:rPr>
          <w:color w:val="231F20"/>
        </w:rPr>
        <w:t>အာရပ်</w:t>
      </w:r>
      <w:r>
        <w:rPr>
          <w:color w:val="231F20"/>
          <w:spacing w:val="-13"/>
        </w:rPr>
        <w:t xml:space="preserve"> </w:t>
      </w:r>
      <w:r>
        <w:rPr>
          <w:color w:val="231F20"/>
        </w:rPr>
        <w:t>ယောက်ျား</w:t>
      </w:r>
      <w:r>
        <w:rPr>
          <w:color w:val="231F20"/>
          <w:spacing w:val="-12"/>
        </w:rPr>
        <w:t xml:space="preserve"> </w:t>
      </w:r>
      <w:r>
        <w:rPr>
          <w:color w:val="231F20"/>
        </w:rPr>
        <w:t>မှာ</w:t>
      </w:r>
      <w:r>
        <w:rPr>
          <w:color w:val="231F20"/>
          <w:spacing w:val="-13"/>
        </w:rPr>
        <w:t xml:space="preserve"> </w:t>
      </w:r>
      <w:r>
        <w:rPr>
          <w:color w:val="231F20"/>
        </w:rPr>
        <w:t>စစ်၊</w:t>
      </w:r>
      <w:r>
        <w:rPr>
          <w:color w:val="231F20"/>
          <w:spacing w:val="-12"/>
        </w:rPr>
        <w:t xml:space="preserve"> </w:t>
      </w:r>
      <w:r>
        <w:rPr>
          <w:color w:val="231F20"/>
        </w:rPr>
        <w:t>သို့မဟုတ်</w:t>
      </w:r>
      <w:r>
        <w:rPr>
          <w:color w:val="231F20"/>
          <w:spacing w:val="-13"/>
        </w:rPr>
        <w:t xml:space="preserve"> </w:t>
      </w:r>
      <w:r>
        <w:rPr>
          <w:color w:val="231F20"/>
        </w:rPr>
        <w:t>အဆိုပါ</w:t>
      </w:r>
      <w:r>
        <w:rPr>
          <w:color w:val="231F20"/>
          <w:spacing w:val="-12"/>
        </w:rPr>
        <w:t xml:space="preserve"> </w:t>
      </w:r>
      <w:r>
        <w:rPr>
          <w:color w:val="231F20"/>
        </w:rPr>
        <w:t>ရှုပ်ထွေးမှုများ</w:t>
      </w:r>
      <w:r>
        <w:rPr>
          <w:color w:val="231F20"/>
          <w:spacing w:val="-13"/>
        </w:rPr>
        <w:t xml:space="preserve"> </w:t>
      </w:r>
      <w:r>
        <w:rPr>
          <w:color w:val="231F20"/>
        </w:rPr>
        <w:t>နှင့်</w:t>
      </w:r>
      <w:r>
        <w:rPr>
          <w:color w:val="231F20"/>
          <w:spacing w:val="-12"/>
        </w:rPr>
        <w:t xml:space="preserve"> </w:t>
      </w:r>
      <w:r>
        <w:rPr>
          <w:color w:val="231F20"/>
        </w:rPr>
        <w:t>ခိုင်မာတယ်။</w:t>
      </w:r>
      <w:r>
        <w:rPr>
          <w:color w:val="231F20"/>
          <w:spacing w:val="-13"/>
        </w:rPr>
        <w:t xml:space="preserve"> </w:t>
      </w:r>
      <w:r>
        <w:rPr>
          <w:color w:val="231F20"/>
        </w:rPr>
        <w:t>ခံစားချက်များ</w:t>
      </w:r>
      <w:r>
        <w:rPr>
          <w:color w:val="231F20"/>
          <w:spacing w:val="-12"/>
        </w:rPr>
        <w:t xml:space="preserve"> </w:t>
      </w:r>
      <w:r>
        <w:rPr>
          <w:color w:val="231F20"/>
        </w:rPr>
        <w:t>၌</w:t>
      </w:r>
      <w:r>
        <w:rPr>
          <w:color w:val="231F20"/>
          <w:spacing w:val="-13"/>
        </w:rPr>
        <w:t xml:space="preserve"> </w:t>
      </w:r>
      <w:r>
        <w:rPr>
          <w:color w:val="231F20"/>
        </w:rPr>
        <w:t>a</w:t>
      </w:r>
      <w:r>
        <w:rPr>
          <w:color w:val="231F20"/>
          <w:spacing w:val="-12"/>
        </w:rPr>
        <w:t xml:space="preserve"> </w:t>
      </w:r>
      <w:r>
        <w:rPr>
          <w:color w:val="231F20"/>
        </w:rPr>
        <w:t>တမီလ်မိသားစု</w:t>
      </w:r>
      <w:r>
        <w:rPr>
          <w:color w:val="231F20"/>
          <w:spacing w:val="-12"/>
        </w:rPr>
        <w:t xml:space="preserve"> </w:t>
      </w:r>
      <w:r>
        <w:rPr>
          <w:color w:val="231F20"/>
        </w:rPr>
        <w:t>(အသွားအပြန်</w:t>
      </w:r>
      <w:r>
        <w:rPr>
          <w:color w:val="231F20"/>
          <w:spacing w:val="-12"/>
        </w:rPr>
        <w:t xml:space="preserve"> </w:t>
      </w:r>
      <w:r>
        <w:rPr>
          <w:color w:val="3F7F7F"/>
        </w:rPr>
        <w:t xml:space="preserve">၁၉၉၂ </w:t>
      </w:r>
      <w:r>
        <w:rPr>
          <w:color w:val="231F20"/>
        </w:rPr>
        <w:t>)၊</w:t>
      </w:r>
      <w:r>
        <w:rPr>
          <w:color w:val="231F20"/>
          <w:spacing w:val="-12"/>
        </w:rPr>
        <w:t xml:space="preserve"> </w:t>
      </w:r>
      <w:r>
        <w:rPr>
          <w:color w:val="231F20"/>
        </w:rPr>
        <w:t>သို့မဟုတ်</w:t>
      </w:r>
      <w:r>
        <w:rPr>
          <w:color w:val="231F20"/>
          <w:spacing w:val="-12"/>
        </w:rPr>
        <w:t xml:space="preserve"> </w:t>
      </w:r>
      <w:r>
        <w:rPr>
          <w:color w:val="231F20"/>
        </w:rPr>
        <w:t>အဆိုပါ</w:t>
      </w:r>
      <w:r>
        <w:rPr>
          <w:color w:val="231F20"/>
          <w:spacing w:val="-12"/>
        </w:rPr>
        <w:t xml:space="preserve"> </w:t>
      </w:r>
      <w:r>
        <w:rPr>
          <w:color w:val="231F20"/>
        </w:rPr>
        <w:t>ဝေါဟာရများ</w:t>
      </w:r>
      <w:r>
        <w:rPr>
          <w:color w:val="231F20"/>
          <w:spacing w:val="-12"/>
        </w:rPr>
        <w:t xml:space="preserve"> </w:t>
      </w:r>
      <w:r>
        <w:rPr>
          <w:color w:val="231F20"/>
        </w:rPr>
        <w:t>၏</w:t>
      </w:r>
      <w:r>
        <w:rPr>
          <w:color w:val="231F20"/>
          <w:spacing w:val="-12"/>
        </w:rPr>
        <w:t xml:space="preserve"> </w:t>
      </w:r>
      <w:r>
        <w:rPr>
          <w:color w:val="231F20"/>
        </w:rPr>
        <w:t>"ဝိုင်</w:t>
      </w:r>
      <w:r>
        <w:rPr>
          <w:color w:val="231F20"/>
          <w:spacing w:val="-12"/>
        </w:rPr>
        <w:t xml:space="preserve"> </w:t>
      </w:r>
      <w:r>
        <w:rPr>
          <w:color w:val="231F20"/>
        </w:rPr>
        <w:t>နှင့်</w:t>
      </w:r>
      <w:r>
        <w:rPr>
          <w:color w:val="231F20"/>
          <w:spacing w:val="-12"/>
        </w:rPr>
        <w:t xml:space="preserve"> </w:t>
      </w:r>
      <w:r>
        <w:rPr>
          <w:color w:val="231F20"/>
        </w:rPr>
        <w:t>စကားဝိုင်း”</w:t>
      </w:r>
      <w:r>
        <w:rPr>
          <w:color w:val="231F20"/>
          <w:spacing w:val="-12"/>
        </w:rPr>
        <w:t xml:space="preserve"> </w:t>
      </w:r>
      <w:r>
        <w:rPr>
          <w:color w:val="231F20"/>
        </w:rPr>
        <w:t>၌</w:t>
      </w:r>
      <w:r>
        <w:rPr>
          <w:color w:val="231F20"/>
          <w:spacing w:val="-12"/>
        </w:rPr>
        <w:t xml:space="preserve"> </w:t>
      </w:r>
      <w:r>
        <w:rPr>
          <w:color w:val="231F20"/>
        </w:rPr>
        <w:t xml:space="preserve">သြစတြီးယား (Lehrer </w:t>
      </w:r>
      <w:r>
        <w:rPr>
          <w:color w:val="3F7F7F"/>
        </w:rPr>
        <w:t xml:space="preserve">1983 </w:t>
      </w:r>
      <w:r>
        <w:rPr>
          <w:color w:val="231F20"/>
        </w:rPr>
        <w:t>)။</w:t>
      </w:r>
    </w:p>
    <w:p w:rsidR="00FC077F" w:rsidRDefault="002176C3">
      <w:pPr>
        <w:pStyle w:val="BodyText"/>
        <w:spacing w:line="249" w:lineRule="auto"/>
        <w:ind w:left="64" w:right="66" w:firstLine="199"/>
      </w:pPr>
      <w:r>
        <w:rPr>
          <w:color w:val="231F20"/>
        </w:rPr>
        <w:t>ဤနမူနာများက အကြံပြုထားသည့်အတိုင်း တိုင်းရင်းသားလူမျိုးများသည် လုပ်ငန်းဆောင်တာများတွင် ပါဝင်ရန် စေတနာမရှိကြပေ။</w:t>
      </w:r>
      <w:r>
        <w:rPr>
          <w:color w:val="231F20"/>
          <w:spacing w:val="-4"/>
        </w:rPr>
        <w:t xml:space="preserve"> </w:t>
      </w:r>
      <w:r>
        <w:rPr>
          <w:color w:val="231F20"/>
        </w:rPr>
        <w:t>နှင့်</w:t>
      </w:r>
      <w:r>
        <w:rPr>
          <w:color w:val="231F20"/>
          <w:spacing w:val="-4"/>
        </w:rPr>
        <w:t xml:space="preserve"> </w:t>
      </w:r>
      <w:r>
        <w:rPr>
          <w:color w:val="231F20"/>
        </w:rPr>
        <w:t>ဆက်ဆံရေး</w:t>
      </w:r>
      <w:r>
        <w:rPr>
          <w:color w:val="231F20"/>
          <w:spacing w:val="-4"/>
        </w:rPr>
        <w:t xml:space="preserve"> </w:t>
      </w:r>
      <w:r>
        <w:rPr>
          <w:color w:val="231F20"/>
        </w:rPr>
        <w:t>၏</w:t>
      </w:r>
      <w:r>
        <w:rPr>
          <w:color w:val="231F20"/>
          <w:spacing w:val="-4"/>
        </w:rPr>
        <w:t xml:space="preserve"> </w:t>
      </w:r>
      <w:r>
        <w:rPr>
          <w:color w:val="231F20"/>
        </w:rPr>
        <w:t>အဆိုပါ</w:t>
      </w:r>
      <w:r>
        <w:rPr>
          <w:color w:val="231F20"/>
          <w:spacing w:val="-4"/>
        </w:rPr>
        <w:t xml:space="preserve"> </w:t>
      </w:r>
      <w:r>
        <w:rPr>
          <w:color w:val="231F20"/>
        </w:rPr>
        <w:t>နှုတ်ဖြင့်</w:t>
      </w:r>
      <w:r>
        <w:rPr>
          <w:color w:val="231F20"/>
          <w:spacing w:val="-4"/>
        </w:rPr>
        <w:t xml:space="preserve"> </w:t>
      </w:r>
      <w:r>
        <w:rPr>
          <w:color w:val="231F20"/>
        </w:rPr>
        <w:t>ဗေဒ</w:t>
      </w:r>
      <w:r>
        <w:rPr>
          <w:color w:val="231F20"/>
          <w:spacing w:val="-4"/>
        </w:rPr>
        <w:t xml:space="preserve"> </w:t>
      </w:r>
      <w:r>
        <w:rPr>
          <w:color w:val="231F20"/>
        </w:rPr>
        <w:t>၏</w:t>
      </w:r>
      <w:r>
        <w:rPr>
          <w:color w:val="231F20"/>
          <w:spacing w:val="-4"/>
        </w:rPr>
        <w:t xml:space="preserve"> </w:t>
      </w:r>
      <w:r>
        <w:rPr>
          <w:color w:val="231F20"/>
        </w:rPr>
        <w:t>တစ်ခုခု</w:t>
      </w:r>
      <w:r>
        <w:rPr>
          <w:color w:val="231F20"/>
          <w:spacing w:val="-4"/>
        </w:rPr>
        <w:t xml:space="preserve"> </w:t>
      </w:r>
      <w:r>
        <w:rPr>
          <w:color w:val="231F20"/>
        </w:rPr>
        <w:t>စက်လုံး</w:t>
      </w:r>
      <w:r>
        <w:rPr>
          <w:color w:val="231F20"/>
          <w:spacing w:val="-4"/>
        </w:rPr>
        <w:t xml:space="preserve"> </w:t>
      </w:r>
      <w:r>
        <w:rPr>
          <w:color w:val="231F20"/>
        </w:rPr>
        <w:t>၏</w:t>
      </w:r>
      <w:r>
        <w:rPr>
          <w:color w:val="231F20"/>
          <w:spacing w:val="-4"/>
        </w:rPr>
        <w:t xml:space="preserve"> </w:t>
      </w:r>
      <w:r>
        <w:rPr>
          <w:color w:val="231F20"/>
        </w:rPr>
        <w:t>လှုပ်ရှားမှု။</w:t>
      </w:r>
      <w:r>
        <w:rPr>
          <w:color w:val="231F20"/>
          <w:spacing w:val="-4"/>
        </w:rPr>
        <w:t xml:space="preserve"> </w:t>
      </w:r>
      <w:r>
        <w:rPr>
          <w:color w:val="231F20"/>
          <w:spacing w:val="-2"/>
        </w:rPr>
        <w:t xml:space="preserve">မှန်ပါတယ် </w:t>
      </w:r>
      <w:r>
        <w:rPr>
          <w:color w:val="231F20"/>
        </w:rPr>
        <w:t>၊</w:t>
      </w:r>
      <w:r>
        <w:rPr>
          <w:color w:val="231F20"/>
          <w:spacing w:val="-11"/>
        </w:rPr>
        <w:t xml:space="preserve"> </w:t>
      </w:r>
      <w:r>
        <w:rPr>
          <w:color w:val="231F20"/>
          <w:spacing w:val="-2"/>
        </w:rPr>
        <w:t>အစွန်းရောက်</w:t>
      </w:r>
      <w:r>
        <w:rPr>
          <w:color w:val="231F20"/>
          <w:spacing w:val="-10"/>
        </w:rPr>
        <w:t xml:space="preserve"> </w:t>
      </w:r>
      <w:r>
        <w:rPr>
          <w:color w:val="231F20"/>
          <w:spacing w:val="-2"/>
        </w:rPr>
        <w:t>၏</w:t>
      </w:r>
      <w:r>
        <w:rPr>
          <w:color w:val="231F20"/>
          <w:spacing w:val="-11"/>
        </w:rPr>
        <w:t xml:space="preserve"> </w:t>
      </w:r>
      <w:r>
        <w:rPr>
          <w:color w:val="231F20"/>
          <w:spacing w:val="-2"/>
        </w:rPr>
        <w:t>"လုပ်ဆောင်နိုင်စွမ်းရှိမှု"</w:t>
      </w:r>
      <w:r>
        <w:rPr>
          <w:color w:val="231F20"/>
          <w:spacing w:val="-10"/>
        </w:rPr>
        <w:t xml:space="preserve"> </w:t>
      </w:r>
      <w:r>
        <w:rPr>
          <w:color w:val="231F20"/>
          <w:spacing w:val="-2"/>
        </w:rPr>
        <w:t>ရှိသည်</w:t>
      </w:r>
      <w:r>
        <w:rPr>
          <w:color w:val="231F20"/>
          <w:spacing w:val="-11"/>
        </w:rPr>
        <w:t xml:space="preserve"> </w:t>
      </w:r>
      <w:r>
        <w:rPr>
          <w:color w:val="231F20"/>
          <w:spacing w:val="-2"/>
        </w:rPr>
        <w:t>ဖြစ်ခဲ့သည်။</w:t>
      </w:r>
      <w:r>
        <w:rPr>
          <w:color w:val="231F20"/>
          <w:spacing w:val="-10"/>
        </w:rPr>
        <w:t xml:space="preserve"> </w:t>
      </w:r>
      <w:r>
        <w:rPr>
          <w:color w:val="231F20"/>
          <w:spacing w:val="-2"/>
        </w:rPr>
        <w:t>မကျေမနပ်၊</w:t>
      </w:r>
      <w:r>
        <w:rPr>
          <w:color w:val="231F20"/>
          <w:spacing w:val="-11"/>
        </w:rPr>
        <w:t xml:space="preserve"> </w:t>
      </w:r>
      <w:r>
        <w:rPr>
          <w:color w:val="231F20"/>
          <w:spacing w:val="-2"/>
        </w:rPr>
        <w:t>ဒါပေမယ့်</w:t>
      </w:r>
      <w:r>
        <w:rPr>
          <w:color w:val="231F20"/>
          <w:spacing w:val="-10"/>
        </w:rPr>
        <w:t xml:space="preserve"> </w:t>
      </w:r>
      <w:r>
        <w:rPr>
          <w:color w:val="231F20"/>
          <w:spacing w:val="-2"/>
        </w:rPr>
        <w:t>အဆိုပါ</w:t>
      </w:r>
      <w:r>
        <w:rPr>
          <w:color w:val="231F20"/>
          <w:spacing w:val="-11"/>
        </w:rPr>
        <w:t xml:space="preserve"> </w:t>
      </w:r>
      <w:r>
        <w:rPr>
          <w:color w:val="231F20"/>
          <w:spacing w:val="-2"/>
        </w:rPr>
        <w:t>excoriations</w:t>
      </w:r>
      <w:r>
        <w:rPr>
          <w:color w:val="231F20"/>
          <w:spacing w:val="-10"/>
        </w:rPr>
        <w:t xml:space="preserve"> </w:t>
      </w:r>
      <w:r>
        <w:rPr>
          <w:color w:val="231F20"/>
        </w:rPr>
        <w:t xml:space="preserve">ပစ် </w:t>
      </w:r>
      <w:r>
        <w:rPr>
          <w:color w:val="231F20"/>
          <w:spacing w:val="-2"/>
        </w:rPr>
        <w:t>တတ်တယ်။</w:t>
      </w:r>
      <w:r>
        <w:rPr>
          <w:color w:val="231F20"/>
          <w:spacing w:val="-1"/>
        </w:rPr>
        <w:t xml:space="preserve"> </w:t>
      </w:r>
      <w:r>
        <w:rPr>
          <w:color w:val="231F20"/>
        </w:rPr>
        <w:t>ထွက်</w:t>
      </w:r>
      <w:r>
        <w:rPr>
          <w:color w:val="231F20"/>
          <w:spacing w:val="-1"/>
        </w:rPr>
        <w:t xml:space="preserve"> </w:t>
      </w:r>
      <w:r>
        <w:rPr>
          <w:color w:val="231F20"/>
        </w:rPr>
        <w:t>အဆိုပါ</w:t>
      </w:r>
      <w:r>
        <w:rPr>
          <w:color w:val="231F20"/>
          <w:spacing w:val="-1"/>
        </w:rPr>
        <w:t xml:space="preserve"> </w:t>
      </w:r>
      <w:r>
        <w:rPr>
          <w:color w:val="231F20"/>
        </w:rPr>
        <w:t>ကလေး</w:t>
      </w:r>
      <w:r>
        <w:rPr>
          <w:color w:val="231F20"/>
          <w:spacing w:val="-1"/>
        </w:rPr>
        <w:t xml:space="preserve"> </w:t>
      </w:r>
      <w:r>
        <w:rPr>
          <w:color w:val="231F20"/>
        </w:rPr>
        <w:t>၏</w:t>
      </w:r>
      <w:r>
        <w:rPr>
          <w:color w:val="231F20"/>
          <w:spacing w:val="-1"/>
        </w:rPr>
        <w:t xml:space="preserve"> </w:t>
      </w:r>
      <w:r>
        <w:rPr>
          <w:color w:val="231F20"/>
        </w:rPr>
        <w:t>အဖိုးမဖြတ်နိုင်သော</w:t>
      </w:r>
      <w:r>
        <w:rPr>
          <w:color w:val="231F20"/>
          <w:spacing w:val="-1"/>
        </w:rPr>
        <w:t xml:space="preserve"> </w:t>
      </w:r>
      <w:r>
        <w:rPr>
          <w:color w:val="231F20"/>
        </w:rPr>
        <w:t>ထိုးထွင်းသိမြင်မှု</w:t>
      </w:r>
      <w:r>
        <w:rPr>
          <w:color w:val="231F20"/>
          <w:spacing w:val="-1"/>
        </w:rPr>
        <w:t xml:space="preserve"> </w:t>
      </w:r>
      <w:r>
        <w:rPr>
          <w:color w:val="231F20"/>
        </w:rPr>
        <w:t>အတူ</w:t>
      </w:r>
      <w:r>
        <w:rPr>
          <w:color w:val="231F20"/>
          <w:spacing w:val="-1"/>
        </w:rPr>
        <w:t xml:space="preserve"> </w:t>
      </w:r>
      <w:r>
        <w:rPr>
          <w:color w:val="231F20"/>
        </w:rPr>
        <w:t>အဆိုပါ</w:t>
      </w:r>
      <w:r>
        <w:rPr>
          <w:color w:val="231F20"/>
          <w:spacing w:val="-1"/>
        </w:rPr>
        <w:t xml:space="preserve"> </w:t>
      </w:r>
      <w:r>
        <w:rPr>
          <w:color w:val="231F20"/>
        </w:rPr>
        <w:t>ရေချိုး</w:t>
      </w:r>
      <w:r>
        <w:rPr>
          <w:color w:val="231F20"/>
          <w:spacing w:val="-1"/>
        </w:rPr>
        <w:t xml:space="preserve"> </w:t>
      </w:r>
      <w:r>
        <w:rPr>
          <w:color w:val="231F20"/>
        </w:rPr>
        <w:t>၏</w:t>
      </w:r>
      <w:r>
        <w:rPr>
          <w:color w:val="231F20"/>
          <w:spacing w:val="-1"/>
        </w:rPr>
        <w:t xml:space="preserve"> </w:t>
      </w:r>
      <w:r>
        <w:rPr>
          <w:color w:val="231F20"/>
        </w:rPr>
        <w:t>ရက်စွဲပါ</w:t>
      </w:r>
      <w:r>
        <w:rPr>
          <w:color w:val="231F20"/>
          <w:spacing w:val="-1"/>
        </w:rPr>
        <w:t xml:space="preserve"> </w:t>
      </w:r>
      <w:r>
        <w:rPr>
          <w:color w:val="231F20"/>
        </w:rPr>
        <w:t>သီအိုရီ မော်ဒယ်များ</w:t>
      </w:r>
      <w:r>
        <w:rPr>
          <w:color w:val="231F20"/>
          <w:spacing w:val="-8"/>
        </w:rPr>
        <w:t xml:space="preserve"> </w:t>
      </w:r>
      <w:r>
        <w:rPr>
          <w:color w:val="231F20"/>
        </w:rPr>
        <w:t>နှင့်</w:t>
      </w:r>
      <w:r>
        <w:rPr>
          <w:color w:val="231F20"/>
          <w:spacing w:val="-8"/>
        </w:rPr>
        <w:t xml:space="preserve"> </w:t>
      </w:r>
      <w:r>
        <w:rPr>
          <w:color w:val="231F20"/>
        </w:rPr>
        <w:t>နည်းလမ်းများ။</w:t>
      </w:r>
      <w:r>
        <w:rPr>
          <w:color w:val="231F20"/>
          <w:spacing w:val="-8"/>
        </w:rPr>
        <w:t xml:space="preserve"> </w:t>
      </w:r>
      <w:r>
        <w:rPr>
          <w:color w:val="231F20"/>
        </w:rPr>
        <w:t>၌</w:t>
      </w:r>
      <w:r>
        <w:rPr>
          <w:color w:val="231F20"/>
          <w:spacing w:val="-8"/>
        </w:rPr>
        <w:t xml:space="preserve"> </w:t>
      </w:r>
      <w:r>
        <w:rPr>
          <w:color w:val="231F20"/>
        </w:rPr>
        <w:t>အခြား</w:t>
      </w:r>
      <w:r>
        <w:rPr>
          <w:color w:val="231F20"/>
          <w:spacing w:val="-8"/>
        </w:rPr>
        <w:t xml:space="preserve"> </w:t>
      </w:r>
      <w:r>
        <w:rPr>
          <w:color w:val="231F20"/>
        </w:rPr>
        <w:t>စကားတွေ၊</w:t>
      </w:r>
      <w:r>
        <w:rPr>
          <w:color w:val="231F20"/>
          <w:spacing w:val="-8"/>
        </w:rPr>
        <w:t xml:space="preserve"> </w:t>
      </w:r>
      <w:r>
        <w:rPr>
          <w:color w:val="231F20"/>
        </w:rPr>
        <w:t>အဆိုပါ</w:t>
      </w:r>
      <w:r>
        <w:rPr>
          <w:color w:val="231F20"/>
          <w:spacing w:val="-8"/>
        </w:rPr>
        <w:t xml:space="preserve"> </w:t>
      </w:r>
      <w:r>
        <w:rPr>
          <w:color w:val="231F20"/>
        </w:rPr>
        <w:t>လုပ်ဆောင်သူ</w:t>
      </w:r>
      <w:r>
        <w:rPr>
          <w:color w:val="231F20"/>
          <w:spacing w:val="-9"/>
        </w:rPr>
        <w:t xml:space="preserve"> </w:t>
      </w:r>
      <w:r>
        <w:rPr>
          <w:color w:val="231F20"/>
        </w:rPr>
        <w:t>မော်ဒယ်၊</w:t>
      </w:r>
      <w:r>
        <w:rPr>
          <w:color w:val="231F20"/>
          <w:spacing w:val="-8"/>
        </w:rPr>
        <w:t xml:space="preserve"> </w:t>
      </w:r>
      <w:r>
        <w:rPr>
          <w:color w:val="231F20"/>
        </w:rPr>
        <w:t>သုံးတယ်။</w:t>
      </w:r>
      <w:r>
        <w:rPr>
          <w:color w:val="231F20"/>
          <w:spacing w:val="-8"/>
        </w:rPr>
        <w:t xml:space="preserve"> </w:t>
      </w:r>
      <w:r>
        <w:rPr>
          <w:color w:val="231F20"/>
        </w:rPr>
        <w:t>ရှာဖွေမှုလုပ်ထုံးလုပ်နည်းတစ်ခုအနေဖြင့် တရားမျှတစွာဖြင့် သိသာထင်ရှားသော နှိုင်းယှဥ်မှုများကို ဖော်ပြနိုင်သည်။ ဟောပြောချက်မှ အသံထွက်အထိ၊ synchronic မှ diachronic နှင့် သမိုင်းဆိုင်ရာအထိ၊ အတိုင်းအတာတစ်ခုအထိ ethnopoetics သည် မနုဿဗေဒနှင့် အခြားသောလူမှုရေးသိပ္ပံများအတွက် လမ်းဆုံလမ်းခွတစ်ခုအဖြစ် ပေါ်ထွက်နိုင်သည်၊ ၎င်းတွင် ဘာသာဗေဒဆိုင်ရာ၊</w:t>
      </w:r>
      <w:r>
        <w:rPr>
          <w:color w:val="231F20"/>
          <w:spacing w:val="-1"/>
        </w:rPr>
        <w:t xml:space="preserve"> </w:t>
      </w:r>
      <w:r>
        <w:rPr>
          <w:color w:val="231F20"/>
        </w:rPr>
        <w:t>အတွက်</w:t>
      </w:r>
      <w:r>
        <w:rPr>
          <w:color w:val="231F20"/>
          <w:spacing w:val="-1"/>
        </w:rPr>
        <w:t xml:space="preserve"> </w:t>
      </w:r>
      <w:r>
        <w:rPr>
          <w:color w:val="231F20"/>
        </w:rPr>
        <w:t>အဆိုပါ</w:t>
      </w:r>
      <w:r>
        <w:rPr>
          <w:color w:val="231F20"/>
          <w:spacing w:val="-1"/>
        </w:rPr>
        <w:t xml:space="preserve"> </w:t>
      </w:r>
      <w:r>
        <w:rPr>
          <w:color w:val="231F20"/>
        </w:rPr>
        <w:t>လေ့လာပါ။</w:t>
      </w:r>
      <w:r>
        <w:rPr>
          <w:color w:val="231F20"/>
          <w:spacing w:val="-1"/>
        </w:rPr>
        <w:t xml:space="preserve"> </w:t>
      </w:r>
      <w:r>
        <w:rPr>
          <w:color w:val="231F20"/>
        </w:rPr>
        <w:t>၏</w:t>
      </w:r>
      <w:r>
        <w:rPr>
          <w:color w:val="231F20"/>
          <w:spacing w:val="-1"/>
        </w:rPr>
        <w:t xml:space="preserve"> </w:t>
      </w:r>
      <w:r>
        <w:rPr>
          <w:color w:val="231F20"/>
        </w:rPr>
        <w:t>ဗေဒ</w:t>
      </w:r>
      <w:r>
        <w:rPr>
          <w:color w:val="231F20"/>
          <w:spacing w:val="-1"/>
        </w:rPr>
        <w:t xml:space="preserve"> </w:t>
      </w:r>
      <w:r>
        <w:rPr>
          <w:color w:val="231F20"/>
        </w:rPr>
        <w:t>လုပ်ဆောင်ချက်များ၊</w:t>
      </w:r>
      <w:r>
        <w:rPr>
          <w:color w:val="231F20"/>
          <w:spacing w:val="-1"/>
        </w:rPr>
        <w:t xml:space="preserve"> </w:t>
      </w:r>
      <w:r>
        <w:rPr>
          <w:color w:val="231F20"/>
        </w:rPr>
        <w:t>အဆောက်အဦများ</w:t>
      </w:r>
      <w:r>
        <w:rPr>
          <w:color w:val="231F20"/>
          <w:spacing w:val="-1"/>
        </w:rPr>
        <w:t xml:space="preserve"> </w:t>
      </w:r>
      <w:r>
        <w:rPr>
          <w:color w:val="231F20"/>
        </w:rPr>
        <w:t>နှင့်</w:t>
      </w:r>
      <w:r>
        <w:rPr>
          <w:color w:val="231F20"/>
          <w:spacing w:val="-1"/>
        </w:rPr>
        <w:t xml:space="preserve"> </w:t>
      </w:r>
      <w:r>
        <w:rPr>
          <w:color w:val="231F20"/>
        </w:rPr>
        <w:t>ပေါင်းသင်းမှု</w:t>
      </w:r>
      <w:r>
        <w:rPr>
          <w:color w:val="231F20"/>
          <w:spacing w:val="-1"/>
        </w:rPr>
        <w:t xml:space="preserve"> </w:t>
      </w:r>
      <w:r>
        <w:rPr>
          <w:color w:val="231F20"/>
        </w:rPr>
        <w:t>ဆက်ဆံရေး</w:t>
      </w:r>
      <w:r>
        <w:rPr>
          <w:color w:val="231F20"/>
          <w:spacing w:val="-1"/>
        </w:rPr>
        <w:t xml:space="preserve"> </w:t>
      </w:r>
      <w:r>
        <w:rPr>
          <w:color w:val="231F20"/>
          <w:spacing w:val="-2"/>
        </w:rPr>
        <w:t xml:space="preserve">နှိုင်း </w:t>
      </w:r>
      <w:r>
        <w:rPr>
          <w:color w:val="231F20"/>
        </w:rPr>
        <w:t>ယှဉ်</w:t>
      </w:r>
      <w:r>
        <w:rPr>
          <w:color w:val="231F20"/>
          <w:spacing w:val="-8"/>
        </w:rPr>
        <w:t xml:space="preserve"> </w:t>
      </w:r>
      <w:r>
        <w:rPr>
          <w:color w:val="231F20"/>
          <w:spacing w:val="-2"/>
        </w:rPr>
        <w:t>စာပေ</w:t>
      </w:r>
      <w:r>
        <w:rPr>
          <w:color w:val="231F20"/>
          <w:spacing w:val="-8"/>
        </w:rPr>
        <w:t xml:space="preserve"> </w:t>
      </w:r>
      <w:r>
        <w:rPr>
          <w:color w:val="231F20"/>
          <w:spacing w:val="-2"/>
        </w:rPr>
        <w:t>နှင့်</w:t>
      </w:r>
      <w:r>
        <w:rPr>
          <w:color w:val="231F20"/>
          <w:spacing w:val="-8"/>
        </w:rPr>
        <w:t xml:space="preserve"> </w:t>
      </w:r>
      <w:r>
        <w:rPr>
          <w:color w:val="231F20"/>
          <w:spacing w:val="-2"/>
        </w:rPr>
        <w:t>အမျိုးအနွယ်</w:t>
      </w:r>
      <w:r>
        <w:rPr>
          <w:color w:val="231F20"/>
          <w:spacing w:val="-8"/>
        </w:rPr>
        <w:t xml:space="preserve"> </w:t>
      </w:r>
      <w:r>
        <w:rPr>
          <w:color w:val="231F20"/>
          <w:spacing w:val="-2"/>
        </w:rPr>
        <w:t>ချဉ်းကပ်မှုများ</w:t>
      </w:r>
      <w:r>
        <w:rPr>
          <w:color w:val="231F20"/>
          <w:spacing w:val="-8"/>
        </w:rPr>
        <w:t xml:space="preserve"> </w:t>
      </w:r>
      <w:r>
        <w:rPr>
          <w:color w:val="231F20"/>
          <w:spacing w:val="-2"/>
        </w:rPr>
        <w:t>ရန်</w:t>
      </w:r>
      <w:r>
        <w:rPr>
          <w:color w:val="231F20"/>
          <w:spacing w:val="-8"/>
        </w:rPr>
        <w:t xml:space="preserve"> </w:t>
      </w:r>
      <w:r>
        <w:rPr>
          <w:color w:val="231F20"/>
          <w:spacing w:val="-2"/>
        </w:rPr>
        <w:t>ကဗျာဆန်တယ်။</w:t>
      </w:r>
      <w:r>
        <w:rPr>
          <w:color w:val="231F20"/>
          <w:spacing w:val="-8"/>
        </w:rPr>
        <w:t xml:space="preserve"> </w:t>
      </w:r>
      <w:r>
        <w:rPr>
          <w:color w:val="231F20"/>
          <w:spacing w:val="-2"/>
        </w:rPr>
        <w:t>အနုပညာ</w:t>
      </w:r>
      <w:r>
        <w:rPr>
          <w:color w:val="231F20"/>
          <w:spacing w:val="-8"/>
        </w:rPr>
        <w:t xml:space="preserve"> </w:t>
      </w:r>
      <w:r>
        <w:rPr>
          <w:color w:val="231F20"/>
          <w:spacing w:val="-2"/>
        </w:rPr>
        <w:t>နှင့်</w:t>
      </w:r>
      <w:r>
        <w:rPr>
          <w:color w:val="231F20"/>
          <w:spacing w:val="-8"/>
        </w:rPr>
        <w:t xml:space="preserve"> </w:t>
      </w:r>
      <w:r>
        <w:rPr>
          <w:color w:val="231F20"/>
          <w:spacing w:val="-2"/>
        </w:rPr>
        <w:t>၎င်း၏</w:t>
      </w:r>
      <w:r>
        <w:rPr>
          <w:color w:val="231F20"/>
          <w:spacing w:val="-8"/>
        </w:rPr>
        <w:t xml:space="preserve"> </w:t>
      </w:r>
      <w:r>
        <w:rPr>
          <w:color w:val="231F20"/>
          <w:spacing w:val="-2"/>
        </w:rPr>
        <w:t>စွမ</w:t>
      </w:r>
      <w:r>
        <w:rPr>
          <w:color w:val="231F20"/>
          <w:spacing w:val="-2"/>
        </w:rPr>
        <w:t xml:space="preserve">်းဆောင်ရည်။ </w:t>
      </w:r>
      <w:r>
        <w:rPr>
          <w:color w:val="231F20"/>
        </w:rPr>
        <w:t>လူမျိုးစု</w:t>
      </w:r>
      <w:r>
        <w:rPr>
          <w:color w:val="231F20"/>
          <w:spacing w:val="-10"/>
        </w:rPr>
        <w:t xml:space="preserve"> </w:t>
      </w:r>
      <w:r>
        <w:rPr>
          <w:color w:val="231F20"/>
        </w:rPr>
        <w:t>နှင့်</w:t>
      </w:r>
      <w:r>
        <w:rPr>
          <w:color w:val="231F20"/>
          <w:spacing w:val="-10"/>
        </w:rPr>
        <w:t xml:space="preserve"> </w:t>
      </w:r>
      <w:r>
        <w:rPr>
          <w:color w:val="231F20"/>
        </w:rPr>
        <w:t>ကဗျာ</w:t>
      </w:r>
      <w:r>
        <w:rPr>
          <w:color w:val="231F20"/>
          <w:spacing w:val="-10"/>
        </w:rPr>
        <w:t xml:space="preserve"> </w:t>
      </w:r>
      <w:r>
        <w:rPr>
          <w:color w:val="231F20"/>
        </w:rPr>
        <w:t>ကိုယ်တိုင်၊</w:t>
      </w:r>
      <w:r>
        <w:rPr>
          <w:color w:val="231F20"/>
          <w:spacing w:val="-10"/>
        </w:rPr>
        <w:t xml:space="preserve"> </w:t>
      </w:r>
      <w:r>
        <w:rPr>
          <w:color w:val="231F20"/>
        </w:rPr>
        <w:t>ကြိုက်တယ်။</w:t>
      </w:r>
      <w:r>
        <w:rPr>
          <w:color w:val="231F20"/>
          <w:spacing w:val="-10"/>
        </w:rPr>
        <w:t xml:space="preserve"> </w:t>
      </w:r>
      <w:r>
        <w:rPr>
          <w:color w:val="231F20"/>
        </w:rPr>
        <w:t>အင်ဂျင်နီယာ၊</w:t>
      </w:r>
      <w:r>
        <w:rPr>
          <w:color w:val="231F20"/>
          <w:spacing w:val="-10"/>
        </w:rPr>
        <w:t xml:space="preserve"> </w:t>
      </w:r>
      <w:r>
        <w:rPr>
          <w:color w:val="231F20"/>
        </w:rPr>
        <w:t>ဖြစ်ကြပါသည်။</w:t>
      </w:r>
      <w:r>
        <w:rPr>
          <w:color w:val="231F20"/>
          <w:spacing w:val="-10"/>
        </w:rPr>
        <w:t xml:space="preserve"> </w:t>
      </w:r>
      <w:r>
        <w:rPr>
          <w:color w:val="231F20"/>
        </w:rPr>
        <w:t>နေရာတိုင်း</w:t>
      </w:r>
      <w:r>
        <w:rPr>
          <w:color w:val="231F20"/>
          <w:spacing w:val="-10"/>
        </w:rPr>
        <w:t xml:space="preserve"> </w:t>
      </w:r>
      <w:r>
        <w:rPr>
          <w:color w:val="231F20"/>
        </w:rPr>
        <w:t>သွယ်ဝိုက်သော</w:t>
      </w:r>
      <w:r>
        <w:rPr>
          <w:color w:val="231F20"/>
          <w:spacing w:val="-10"/>
        </w:rPr>
        <w:t xml:space="preserve"> </w:t>
      </w:r>
      <w:r>
        <w:rPr>
          <w:color w:val="231F20"/>
        </w:rPr>
        <w:t>၌</w:t>
      </w:r>
      <w:r>
        <w:rPr>
          <w:color w:val="231F20"/>
          <w:spacing w:val="-10"/>
        </w:rPr>
        <w:t xml:space="preserve"> </w:t>
      </w:r>
      <w:r>
        <w:rPr>
          <w:color w:val="231F20"/>
        </w:rPr>
        <w:t>အံ့မခန်းကမ္ဘာ။</w:t>
      </w:r>
    </w:p>
    <w:p w:rsidR="00FC077F" w:rsidRDefault="002176C3">
      <w:pPr>
        <w:pStyle w:val="BodyText"/>
        <w:spacing w:line="249" w:lineRule="auto"/>
        <w:ind w:left="64" w:right="66" w:firstLine="199"/>
      </w:pPr>
      <w:r>
        <w:rPr>
          <w:color w:val="231F20"/>
        </w:rPr>
        <w:t>ယဉ်ကျေးမှု</w:t>
      </w:r>
      <w:r>
        <w:rPr>
          <w:color w:val="231F20"/>
          <w:spacing w:val="-12"/>
        </w:rPr>
        <w:t xml:space="preserve"> </w:t>
      </w:r>
      <w:r>
        <w:rPr>
          <w:color w:val="231F20"/>
        </w:rPr>
        <w:t>လူမျိုးစုများ</w:t>
      </w:r>
      <w:r>
        <w:rPr>
          <w:color w:val="231F20"/>
          <w:spacing w:val="-13"/>
        </w:rPr>
        <w:t xml:space="preserve"> </w:t>
      </w:r>
      <w:r>
        <w:rPr>
          <w:color w:val="231F20"/>
        </w:rPr>
        <w:t>နိုင်သည်</w:t>
      </w:r>
      <w:r>
        <w:rPr>
          <w:color w:val="231F20"/>
          <w:spacing w:val="-12"/>
        </w:rPr>
        <w:t xml:space="preserve"> </w:t>
      </w:r>
      <w:r>
        <w:rPr>
          <w:color w:val="231F20"/>
        </w:rPr>
        <w:t>ဖြစ်</w:t>
      </w:r>
      <w:r>
        <w:rPr>
          <w:color w:val="231F20"/>
          <w:spacing w:val="-12"/>
        </w:rPr>
        <w:t xml:space="preserve"> </w:t>
      </w:r>
      <w:r>
        <w:rPr>
          <w:color w:val="231F20"/>
        </w:rPr>
        <w:t>သရုပ်ဖော်ထားသည်။</w:t>
      </w:r>
      <w:r>
        <w:rPr>
          <w:color w:val="231F20"/>
          <w:spacing w:val="-13"/>
        </w:rPr>
        <w:t xml:space="preserve"> </w:t>
      </w:r>
      <w:r>
        <w:rPr>
          <w:color w:val="231F20"/>
        </w:rPr>
        <w:t>အားဖြင့်</w:t>
      </w:r>
      <w:r>
        <w:rPr>
          <w:color w:val="231F20"/>
          <w:spacing w:val="-12"/>
        </w:rPr>
        <w:t xml:space="preserve"> </w:t>
      </w:r>
      <w:r>
        <w:rPr>
          <w:color w:val="231F20"/>
        </w:rPr>
        <w:t>နှစ်ခု</w:t>
      </w:r>
      <w:r>
        <w:rPr>
          <w:color w:val="231F20"/>
          <w:spacing w:val="-12"/>
        </w:rPr>
        <w:t xml:space="preserve"> </w:t>
      </w:r>
      <w:r>
        <w:rPr>
          <w:color w:val="231F20"/>
        </w:rPr>
        <w:t>စံပြ</w:t>
      </w:r>
      <w:r>
        <w:rPr>
          <w:color w:val="231F20"/>
          <w:spacing w:val="-13"/>
        </w:rPr>
        <w:t xml:space="preserve"> </w:t>
      </w:r>
      <w:r>
        <w:rPr>
          <w:color w:val="231F20"/>
        </w:rPr>
        <w:t>အပိုင်းပိုင်း</w:t>
      </w:r>
      <w:r>
        <w:rPr>
          <w:color w:val="231F20"/>
          <w:spacing w:val="-12"/>
        </w:rPr>
        <w:t xml:space="preserve"> </w:t>
      </w:r>
      <w:r>
        <w:rPr>
          <w:color w:val="231F20"/>
        </w:rPr>
        <w:t>၏</w:t>
      </w:r>
      <w:r>
        <w:rPr>
          <w:color w:val="231F20"/>
          <w:spacing w:val="-12"/>
        </w:rPr>
        <w:t xml:space="preserve"> </w:t>
      </w:r>
      <w:r>
        <w:rPr>
          <w:color w:val="231F20"/>
          <w:spacing w:val="-2"/>
        </w:rPr>
        <w:t xml:space="preserve">ထံမှ </w:t>
      </w:r>
      <w:r>
        <w:rPr>
          <w:color w:val="231F20"/>
        </w:rPr>
        <w:t>သုတေသန</w:t>
      </w:r>
      <w:r>
        <w:rPr>
          <w:color w:val="231F20"/>
          <w:spacing w:val="-11"/>
        </w:rPr>
        <w:t xml:space="preserve"> </w:t>
      </w:r>
      <w:r>
        <w:rPr>
          <w:color w:val="231F20"/>
          <w:spacing w:val="-2"/>
        </w:rPr>
        <w:t>အဆိုပါ</w:t>
      </w:r>
      <w:r>
        <w:rPr>
          <w:color w:val="231F20"/>
          <w:spacing w:val="-10"/>
        </w:rPr>
        <w:t xml:space="preserve"> </w:t>
      </w:r>
      <w:r>
        <w:rPr>
          <w:color w:val="231F20"/>
          <w:spacing w:val="-2"/>
        </w:rPr>
        <w:t>အစ္စလမ်</w:t>
      </w:r>
      <w:r>
        <w:rPr>
          <w:color w:val="231F20"/>
          <w:spacing w:val="-11"/>
        </w:rPr>
        <w:t xml:space="preserve"> </w:t>
      </w:r>
      <w:r>
        <w:rPr>
          <w:color w:val="231F20"/>
          <w:spacing w:val="-2"/>
        </w:rPr>
        <w:t>ဧရိယာ။</w:t>
      </w:r>
      <w:r>
        <w:rPr>
          <w:color w:val="231F20"/>
          <w:spacing w:val="-10"/>
        </w:rPr>
        <w:t xml:space="preserve"> </w:t>
      </w:r>
      <w:r>
        <w:rPr>
          <w:color w:val="231F20"/>
          <w:spacing w:val="-2"/>
        </w:rPr>
        <w:t>အဘို့</w:t>
      </w:r>
      <w:r>
        <w:rPr>
          <w:color w:val="231F20"/>
          <w:spacing w:val="-11"/>
        </w:rPr>
        <w:t xml:space="preserve"> </w:t>
      </w:r>
      <w:r>
        <w:rPr>
          <w:color w:val="231F20"/>
          <w:spacing w:val="-2"/>
        </w:rPr>
        <w:t>ဘီဒူးအင်း</w:t>
      </w:r>
      <w:r>
        <w:rPr>
          <w:color w:val="231F20"/>
          <w:spacing w:val="-10"/>
        </w:rPr>
        <w:t xml:space="preserve"> </w:t>
      </w:r>
      <w:r>
        <w:rPr>
          <w:color w:val="231F20"/>
          <w:spacing w:val="-2"/>
        </w:rPr>
        <w:t>၏</w:t>
      </w:r>
      <w:r>
        <w:rPr>
          <w:color w:val="231F20"/>
          <w:spacing w:val="-11"/>
        </w:rPr>
        <w:t xml:space="preserve"> </w:t>
      </w:r>
      <w:r>
        <w:rPr>
          <w:color w:val="231F20"/>
          <w:spacing w:val="-2"/>
        </w:rPr>
        <w:t>မြောက်ဦး</w:t>
      </w:r>
      <w:r>
        <w:rPr>
          <w:color w:val="231F20"/>
          <w:spacing w:val="-10"/>
        </w:rPr>
        <w:t xml:space="preserve"> </w:t>
      </w:r>
      <w:r>
        <w:rPr>
          <w:color w:val="231F20"/>
          <w:spacing w:val="-2"/>
        </w:rPr>
        <w:t>အာဖရိက၊</w:t>
      </w:r>
      <w:r>
        <w:rPr>
          <w:color w:val="231F20"/>
          <w:spacing w:val="-11"/>
        </w:rPr>
        <w:t xml:space="preserve"> </w:t>
      </w:r>
      <w:r>
        <w:rPr>
          <w:color w:val="231F20"/>
          <w:spacing w:val="-2"/>
        </w:rPr>
        <w:t>Abu-Lughod</w:t>
      </w:r>
      <w:r>
        <w:rPr>
          <w:color w:val="231F20"/>
          <w:spacing w:val="-10"/>
        </w:rPr>
        <w:t xml:space="preserve"> </w:t>
      </w:r>
      <w:r>
        <w:rPr>
          <w:color w:val="231F20"/>
        </w:rPr>
        <w:t xml:space="preserve">စိတ်အားထက်သန်စွာ </w:t>
      </w:r>
      <w:r>
        <w:rPr>
          <w:color w:val="231F20"/>
          <w:spacing w:val="-2"/>
        </w:rPr>
        <w:t>သရုပ်ပြခဲ့သည် ။</w:t>
      </w:r>
      <w:r>
        <w:rPr>
          <w:color w:val="231F20"/>
          <w:spacing w:val="-1"/>
        </w:rPr>
        <w:t xml:space="preserve"> </w:t>
      </w:r>
      <w:r>
        <w:rPr>
          <w:color w:val="231F20"/>
        </w:rPr>
        <w:t>ဘယ်လိုလဲ</w:t>
      </w:r>
      <w:r>
        <w:rPr>
          <w:color w:val="231F20"/>
          <w:spacing w:val="-1"/>
        </w:rPr>
        <w:t xml:space="preserve"> </w:t>
      </w:r>
      <w:r>
        <w:rPr>
          <w:color w:val="231F20"/>
        </w:rPr>
        <w:t>a</w:t>
      </w:r>
      <w:r>
        <w:rPr>
          <w:color w:val="231F20"/>
          <w:spacing w:val="-1"/>
        </w:rPr>
        <w:t xml:space="preserve"> </w:t>
      </w:r>
      <w:r>
        <w:rPr>
          <w:color w:val="231F20"/>
        </w:rPr>
        <w:t>တစ်ခုတည်း</w:t>
      </w:r>
      <w:r>
        <w:rPr>
          <w:color w:val="231F20"/>
          <w:spacing w:val="-1"/>
        </w:rPr>
        <w:t xml:space="preserve"> </w:t>
      </w:r>
      <w:r>
        <w:rPr>
          <w:color w:val="231F20"/>
        </w:rPr>
        <w:t>ကဗျာဆန်တယ်။</w:t>
      </w:r>
      <w:r>
        <w:rPr>
          <w:color w:val="231F20"/>
          <w:spacing w:val="-1"/>
        </w:rPr>
        <w:t xml:space="preserve"> </w:t>
      </w:r>
      <w:r>
        <w:rPr>
          <w:color w:val="231F20"/>
        </w:rPr>
        <w:t>ပုံစံ၊</w:t>
      </w:r>
      <w:r>
        <w:rPr>
          <w:color w:val="231F20"/>
          <w:spacing w:val="-1"/>
        </w:rPr>
        <w:t xml:space="preserve"> </w:t>
      </w:r>
      <w:r>
        <w:rPr>
          <w:color w:val="231F20"/>
        </w:rPr>
        <w:t>အဆိုပါ</w:t>
      </w:r>
      <w:r>
        <w:rPr>
          <w:color w:val="231F20"/>
          <w:spacing w:val="-1"/>
        </w:rPr>
        <w:t xml:space="preserve"> </w:t>
      </w:r>
      <w:r>
        <w:rPr>
          <w:color w:val="231F20"/>
        </w:rPr>
        <w:t>နှစ်လိုင်း</w:t>
      </w:r>
      <w:r>
        <w:rPr>
          <w:color w:val="231F20"/>
          <w:spacing w:val="-1"/>
        </w:rPr>
        <w:t xml:space="preserve"> </w:t>
      </w:r>
      <w:r>
        <w:rPr>
          <w:i/>
          <w:color w:val="231F20"/>
        </w:rPr>
        <w:t xml:space="preserve">ဂျင်နာဝါ </w:t>
      </w:r>
      <w:r>
        <w:rPr>
          <w:color w:val="231F20"/>
        </w:rPr>
        <w:t>၊</w:t>
      </w:r>
      <w:r>
        <w:rPr>
          <w:color w:val="231F20"/>
          <w:spacing w:val="-1"/>
        </w:rPr>
        <w:t xml:space="preserve"> </w:t>
      </w:r>
      <w:r>
        <w:rPr>
          <w:color w:val="231F20"/>
        </w:rPr>
        <w:t>လုပ်ဆောင်ချက်များ</w:t>
      </w:r>
      <w:r>
        <w:rPr>
          <w:color w:val="231F20"/>
          <w:spacing w:val="-1"/>
        </w:rPr>
        <w:t xml:space="preserve"> </w:t>
      </w:r>
      <w:r>
        <w:rPr>
          <w:color w:val="231F20"/>
        </w:rPr>
        <w:t>အဖြစ်</w:t>
      </w:r>
      <w:r>
        <w:rPr>
          <w:color w:val="231F20"/>
          <w:spacing w:val="-1"/>
        </w:rPr>
        <w:t xml:space="preserve"> </w:t>
      </w:r>
      <w:r>
        <w:rPr>
          <w:color w:val="231F20"/>
        </w:rPr>
        <w:t>idiom တစ်ခု</w:t>
      </w:r>
      <w:r>
        <w:rPr>
          <w:color w:val="231F20"/>
          <w:spacing w:val="-3"/>
        </w:rPr>
        <w:t xml:space="preserve"> </w:t>
      </w:r>
      <w:r>
        <w:rPr>
          <w:color w:val="231F20"/>
        </w:rPr>
        <w:t>အတွက်</w:t>
      </w:r>
      <w:r>
        <w:rPr>
          <w:color w:val="231F20"/>
          <w:spacing w:val="-3"/>
        </w:rPr>
        <w:t xml:space="preserve"> </w:t>
      </w:r>
      <w:r>
        <w:rPr>
          <w:color w:val="231F20"/>
        </w:rPr>
        <w:t>အပြန်အလှန်</w:t>
      </w:r>
      <w:r>
        <w:rPr>
          <w:color w:val="231F20"/>
          <w:spacing w:val="-3"/>
        </w:rPr>
        <w:t xml:space="preserve"> </w:t>
      </w:r>
      <w:r>
        <w:rPr>
          <w:color w:val="231F20"/>
        </w:rPr>
        <w:t>ထောက်ခံမှု</w:t>
      </w:r>
      <w:r>
        <w:rPr>
          <w:color w:val="231F20"/>
          <w:spacing w:val="-3"/>
        </w:rPr>
        <w:t xml:space="preserve"> </w:t>
      </w:r>
      <w:r>
        <w:rPr>
          <w:color w:val="231F20"/>
        </w:rPr>
        <w:t>နှင့်</w:t>
      </w:r>
      <w:r>
        <w:rPr>
          <w:color w:val="231F20"/>
          <w:spacing w:val="-3"/>
        </w:rPr>
        <w:t xml:space="preserve"> </w:t>
      </w:r>
      <w:r>
        <w:rPr>
          <w:color w:val="231F20"/>
        </w:rPr>
        <w:t>ကိုယ်ရေးကိုယ်တာ၊</w:t>
      </w:r>
      <w:r>
        <w:rPr>
          <w:color w:val="231F20"/>
          <w:spacing w:val="-3"/>
        </w:rPr>
        <w:t xml:space="preserve"> </w:t>
      </w:r>
      <w:r>
        <w:rPr>
          <w:color w:val="231F20"/>
        </w:rPr>
        <w:t>ရင်းနှီးသော</w:t>
      </w:r>
      <w:r>
        <w:rPr>
          <w:color w:val="231F20"/>
          <w:spacing w:val="-3"/>
        </w:rPr>
        <w:t xml:space="preserve"> </w:t>
      </w:r>
      <w:r>
        <w:rPr>
          <w:color w:val="231F20"/>
        </w:rPr>
        <w:t>အသုံးအနှုန်း</w:t>
      </w:r>
      <w:r>
        <w:rPr>
          <w:color w:val="231F20"/>
          <w:spacing w:val="-3"/>
        </w:rPr>
        <w:t xml:space="preserve"> </w:t>
      </w:r>
      <w:r>
        <w:rPr>
          <w:color w:val="231F20"/>
        </w:rPr>
        <w:t>တို့တွင်</w:t>
      </w:r>
      <w:r>
        <w:rPr>
          <w:color w:val="231F20"/>
          <w:spacing w:val="-3"/>
        </w:rPr>
        <w:t xml:space="preserve"> </w:t>
      </w:r>
      <w:r>
        <w:rPr>
          <w:color w:val="231F20"/>
        </w:rPr>
        <w:t>အမျိုးသမီးများနှင့် အခြားသော အခွင့်အာဏာနည်းသော လူအမျိုးအစားများ၊ ဤသည်မှာ လွှမ်းမိုးကြီးစိုးသော ဘိုးဘေးဘီဘင် ယဉ်ကျေးမှုကို တွန်းလှန်သည့် နည်းလမ်းဖြစ်ပြီး၊ အခြားအဆင့်တွင် ၎င်းကို လည်ပတ်နိုင်အောင် ကူညီပေးသည့် နည်းလမ်းဖြစ်သည်။</w:t>
      </w:r>
    </w:p>
    <w:p w:rsidR="00FC077F" w:rsidRDefault="002176C3">
      <w:pPr>
        <w:spacing w:before="176" w:line="203" w:lineRule="exact"/>
        <w:ind w:left="1602"/>
        <w:rPr>
          <w:sz w:val="18"/>
        </w:rPr>
      </w:pPr>
      <w:r>
        <w:rPr>
          <w:color w:val="231F20"/>
          <w:sz w:val="18"/>
        </w:rPr>
        <w:t>“ငါ</w:t>
      </w:r>
      <w:r>
        <w:rPr>
          <w:color w:val="231F20"/>
          <w:spacing w:val="-6"/>
          <w:sz w:val="18"/>
        </w:rPr>
        <w:t xml:space="preserve"> </w:t>
      </w:r>
      <w:r>
        <w:rPr>
          <w:color w:val="231F20"/>
          <w:sz w:val="18"/>
        </w:rPr>
        <w:t>ဆောက်၊</w:t>
      </w:r>
      <w:r>
        <w:rPr>
          <w:color w:val="231F20"/>
          <w:spacing w:val="-6"/>
          <w:sz w:val="18"/>
        </w:rPr>
        <w:t xml:space="preserve"> </w:t>
      </w:r>
      <w:r>
        <w:rPr>
          <w:color w:val="231F20"/>
          <w:sz w:val="18"/>
        </w:rPr>
        <w:t>ဘယ်တော့လဲ</w:t>
      </w:r>
      <w:r>
        <w:rPr>
          <w:color w:val="231F20"/>
          <w:spacing w:val="-5"/>
          <w:sz w:val="18"/>
        </w:rPr>
        <w:t xml:space="preserve"> </w:t>
      </w:r>
      <w:r>
        <w:rPr>
          <w:color w:val="231F20"/>
          <w:sz w:val="18"/>
        </w:rPr>
        <w:t>စိတ်ပျက်အားငယ်</w:t>
      </w:r>
      <w:r>
        <w:rPr>
          <w:color w:val="231F20"/>
          <w:spacing w:val="-6"/>
          <w:sz w:val="18"/>
        </w:rPr>
        <w:t xml:space="preserve"> </w:t>
      </w:r>
      <w:r>
        <w:rPr>
          <w:color w:val="231F20"/>
          <w:sz w:val="18"/>
        </w:rPr>
        <w:t>ဖြစ်ခဲ့သည်။</w:t>
      </w:r>
      <w:r>
        <w:rPr>
          <w:color w:val="231F20"/>
          <w:spacing w:val="-6"/>
          <w:sz w:val="18"/>
        </w:rPr>
        <w:t xml:space="preserve"> </w:t>
      </w:r>
      <w:r>
        <w:rPr>
          <w:color w:val="231F20"/>
          <w:spacing w:val="-4"/>
          <w:sz w:val="18"/>
        </w:rPr>
        <w:t>အဝေး၊</w:t>
      </w:r>
    </w:p>
    <w:p w:rsidR="00FC077F" w:rsidRDefault="002176C3">
      <w:pPr>
        <w:spacing w:line="199" w:lineRule="exact"/>
        <w:ind w:left="1602"/>
        <w:rPr>
          <w:sz w:val="18"/>
        </w:rPr>
      </w:pPr>
      <w:r>
        <w:rPr>
          <w:color w:val="231F20"/>
          <w:sz w:val="18"/>
        </w:rPr>
        <w:t>ရဲတိုက်များ</w:t>
      </w:r>
      <w:r>
        <w:rPr>
          <w:color w:val="231F20"/>
          <w:spacing w:val="-5"/>
          <w:sz w:val="18"/>
        </w:rPr>
        <w:t xml:space="preserve"> </w:t>
      </w:r>
      <w:r>
        <w:rPr>
          <w:color w:val="231F20"/>
          <w:sz w:val="18"/>
        </w:rPr>
        <w:t>အဲဒါ</w:t>
      </w:r>
      <w:r>
        <w:rPr>
          <w:color w:val="231F20"/>
          <w:spacing w:val="-5"/>
          <w:sz w:val="18"/>
        </w:rPr>
        <w:t xml:space="preserve"> </w:t>
      </w:r>
      <w:r>
        <w:rPr>
          <w:color w:val="231F20"/>
          <w:sz w:val="18"/>
        </w:rPr>
        <w:t>ခေါက်</w:t>
      </w:r>
      <w:r>
        <w:rPr>
          <w:color w:val="231F20"/>
          <w:spacing w:val="-4"/>
          <w:sz w:val="18"/>
        </w:rPr>
        <w:t xml:space="preserve"> </w:t>
      </w:r>
      <w:r>
        <w:rPr>
          <w:color w:val="231F20"/>
          <w:sz w:val="18"/>
        </w:rPr>
        <w:t>ဆင်း</w:t>
      </w:r>
      <w:r>
        <w:rPr>
          <w:color w:val="231F20"/>
          <w:spacing w:val="-5"/>
          <w:sz w:val="18"/>
        </w:rPr>
        <w:t xml:space="preserve"> </w:t>
      </w:r>
      <w:r>
        <w:rPr>
          <w:color w:val="231F20"/>
          <w:sz w:val="18"/>
        </w:rPr>
        <w:t>ဘယ်တော့လဲ</w:t>
      </w:r>
      <w:r>
        <w:rPr>
          <w:color w:val="231F20"/>
          <w:spacing w:val="-5"/>
          <w:sz w:val="18"/>
        </w:rPr>
        <w:t xml:space="preserve"> </w:t>
      </w:r>
      <w:r>
        <w:rPr>
          <w:color w:val="231F20"/>
          <w:sz w:val="18"/>
        </w:rPr>
        <w:t>အဲဒါ</w:t>
      </w:r>
      <w:r>
        <w:rPr>
          <w:color w:val="231F20"/>
          <w:spacing w:val="-4"/>
          <w:sz w:val="18"/>
        </w:rPr>
        <w:t xml:space="preserve"> </w:t>
      </w:r>
      <w:r>
        <w:rPr>
          <w:color w:val="231F20"/>
          <w:sz w:val="18"/>
        </w:rPr>
        <w:t>လာခဲ့တယ်။</w:t>
      </w:r>
      <w:r>
        <w:rPr>
          <w:color w:val="231F20"/>
          <w:spacing w:val="-5"/>
          <w:sz w:val="18"/>
        </w:rPr>
        <w:t xml:space="preserve"> </w:t>
      </w:r>
      <w:r>
        <w:rPr>
          <w:color w:val="231F20"/>
          <w:sz w:val="18"/>
        </w:rPr>
        <w:t>.</w:t>
      </w:r>
      <w:r>
        <w:rPr>
          <w:color w:val="231F20"/>
          <w:spacing w:val="-4"/>
          <w:sz w:val="18"/>
        </w:rPr>
        <w:t xml:space="preserve"> </w:t>
      </w:r>
      <w:r>
        <w:rPr>
          <w:color w:val="231F20"/>
          <w:sz w:val="18"/>
        </w:rPr>
        <w:t xml:space="preserve">. </w:t>
      </w:r>
      <w:r>
        <w:rPr>
          <w:color w:val="231F20"/>
          <w:spacing w:val="-5"/>
          <w:sz w:val="18"/>
        </w:rPr>
        <w:t>”</w:t>
      </w:r>
    </w:p>
    <w:p w:rsidR="00FC077F" w:rsidRDefault="002176C3">
      <w:pPr>
        <w:spacing w:line="199" w:lineRule="exact"/>
        <w:ind w:left="2806"/>
        <w:rPr>
          <w:sz w:val="18"/>
        </w:rPr>
      </w:pPr>
      <w:r>
        <w:rPr>
          <w:color w:val="231F20"/>
          <w:spacing w:val="24"/>
          <w:sz w:val="18"/>
        </w:rPr>
        <w:t>...</w:t>
      </w:r>
    </w:p>
    <w:p w:rsidR="00FC077F" w:rsidRDefault="002176C3">
      <w:pPr>
        <w:spacing w:before="2" w:line="230" w:lineRule="auto"/>
        <w:ind w:left="1602" w:right="1911"/>
        <w:rPr>
          <w:sz w:val="18"/>
        </w:rPr>
      </w:pPr>
      <w:r>
        <w:rPr>
          <w:color w:val="231F20"/>
          <w:sz w:val="18"/>
        </w:rPr>
        <w:t>“မျက်မမြင်</w:t>
      </w:r>
      <w:r>
        <w:rPr>
          <w:color w:val="231F20"/>
          <w:spacing w:val="-8"/>
          <w:sz w:val="18"/>
        </w:rPr>
        <w:t xml:space="preserve"> </w:t>
      </w:r>
      <w:r>
        <w:rPr>
          <w:color w:val="231F20"/>
          <w:sz w:val="18"/>
        </w:rPr>
        <w:t>အားဖြင့်</w:t>
      </w:r>
      <w:r>
        <w:rPr>
          <w:color w:val="231F20"/>
          <w:spacing w:val="-8"/>
          <w:sz w:val="18"/>
        </w:rPr>
        <w:t xml:space="preserve"> </w:t>
      </w:r>
      <w:r>
        <w:rPr>
          <w:color w:val="231F20"/>
          <w:sz w:val="18"/>
        </w:rPr>
        <w:t>အဆိုပါ</w:t>
      </w:r>
      <w:r>
        <w:rPr>
          <w:color w:val="231F20"/>
          <w:spacing w:val="-8"/>
          <w:sz w:val="18"/>
        </w:rPr>
        <w:t xml:space="preserve"> </w:t>
      </w:r>
      <w:r>
        <w:rPr>
          <w:color w:val="231F20"/>
          <w:sz w:val="18"/>
        </w:rPr>
        <w:t>သဲမုန်တိုင်း</w:t>
      </w:r>
      <w:r>
        <w:rPr>
          <w:color w:val="231F20"/>
          <w:spacing w:val="-8"/>
          <w:sz w:val="18"/>
        </w:rPr>
        <w:t xml:space="preserve"> </w:t>
      </w:r>
      <w:r>
        <w:rPr>
          <w:color w:val="231F20"/>
          <w:sz w:val="18"/>
        </w:rPr>
        <w:t>၏</w:t>
      </w:r>
      <w:r>
        <w:rPr>
          <w:color w:val="231F20"/>
          <w:spacing w:val="-8"/>
          <w:sz w:val="18"/>
        </w:rPr>
        <w:t xml:space="preserve"> </w:t>
      </w:r>
      <w:r>
        <w:rPr>
          <w:color w:val="231F20"/>
          <w:sz w:val="18"/>
        </w:rPr>
        <w:t>စိတ်ပျက်အားငယ်စေသော အချစ်ရေတွင်းများကို ချိတ်ဆွဲထားသည်။ . ”</w:t>
      </w:r>
    </w:p>
    <w:p w:rsidR="00FC077F" w:rsidRDefault="002176C3">
      <w:pPr>
        <w:spacing w:line="197" w:lineRule="exact"/>
        <w:ind w:left="75" w:right="3273"/>
        <w:jc w:val="right"/>
        <w:rPr>
          <w:sz w:val="18"/>
        </w:rPr>
      </w:pPr>
      <w:r>
        <w:rPr>
          <w:color w:val="231F20"/>
          <w:spacing w:val="24"/>
          <w:sz w:val="18"/>
        </w:rPr>
        <w:t>...</w:t>
      </w:r>
    </w:p>
    <w:p w:rsidR="00FC077F" w:rsidRDefault="002176C3">
      <w:pPr>
        <w:spacing w:line="199" w:lineRule="exact"/>
        <w:ind w:left="75" w:right="3260"/>
        <w:jc w:val="right"/>
        <w:rPr>
          <w:sz w:val="18"/>
        </w:rPr>
      </w:pPr>
      <w:r>
        <w:rPr>
          <w:color w:val="231F20"/>
          <w:sz w:val="18"/>
        </w:rPr>
        <w:t>“ငါ</w:t>
      </w:r>
      <w:r>
        <w:rPr>
          <w:color w:val="231F20"/>
          <w:spacing w:val="-8"/>
          <w:sz w:val="18"/>
        </w:rPr>
        <w:t xml:space="preserve"> </w:t>
      </w:r>
      <w:r>
        <w:rPr>
          <w:color w:val="231F20"/>
          <w:sz w:val="18"/>
        </w:rPr>
        <w:t>အံ့သြစရာ၊</w:t>
      </w:r>
      <w:r>
        <w:rPr>
          <w:color w:val="231F20"/>
          <w:spacing w:val="-7"/>
          <w:sz w:val="18"/>
        </w:rPr>
        <w:t xml:space="preserve"> </w:t>
      </w:r>
      <w:r>
        <w:rPr>
          <w:color w:val="231F20"/>
          <w:sz w:val="18"/>
        </w:rPr>
        <w:t>သည်</w:t>
      </w:r>
      <w:r>
        <w:rPr>
          <w:color w:val="231F20"/>
          <w:spacing w:val="-7"/>
          <w:sz w:val="18"/>
        </w:rPr>
        <w:t xml:space="preserve"> </w:t>
      </w:r>
      <w:r>
        <w:rPr>
          <w:color w:val="231F20"/>
          <w:spacing w:val="-2"/>
          <w:sz w:val="18"/>
        </w:rPr>
        <w:t>စိတ်ပျက်အားငယ်</w:t>
      </w:r>
    </w:p>
    <w:p w:rsidR="00FC077F" w:rsidRDefault="002176C3">
      <w:pPr>
        <w:spacing w:line="199" w:lineRule="exact"/>
        <w:ind w:left="1602"/>
        <w:rPr>
          <w:sz w:val="18"/>
        </w:rPr>
      </w:pPr>
      <w:r>
        <w:rPr>
          <w:color w:val="231F20"/>
          <w:sz w:val="18"/>
        </w:rPr>
        <w:t>a</w:t>
      </w:r>
      <w:r>
        <w:rPr>
          <w:color w:val="231F20"/>
          <w:spacing w:val="-4"/>
          <w:sz w:val="18"/>
        </w:rPr>
        <w:t xml:space="preserve"> </w:t>
      </w:r>
      <w:r>
        <w:rPr>
          <w:color w:val="231F20"/>
          <w:sz w:val="18"/>
        </w:rPr>
        <w:t>သရဲ</w:t>
      </w:r>
      <w:r>
        <w:rPr>
          <w:color w:val="231F20"/>
          <w:spacing w:val="-4"/>
          <w:sz w:val="18"/>
        </w:rPr>
        <w:t xml:space="preserve"> </w:t>
      </w:r>
      <w:r>
        <w:rPr>
          <w:color w:val="231F20"/>
          <w:sz w:val="18"/>
        </w:rPr>
        <w:t>သို့မဟုတ်</w:t>
      </w:r>
      <w:r>
        <w:rPr>
          <w:color w:val="231F20"/>
          <w:spacing w:val="-4"/>
          <w:sz w:val="18"/>
        </w:rPr>
        <w:t xml:space="preserve"> </w:t>
      </w:r>
      <w:r>
        <w:rPr>
          <w:color w:val="231F20"/>
          <w:sz w:val="18"/>
        </w:rPr>
        <w:t>ငါ့</w:t>
      </w:r>
      <w:r>
        <w:rPr>
          <w:color w:val="231F20"/>
          <w:spacing w:val="-4"/>
          <w:sz w:val="18"/>
        </w:rPr>
        <w:t xml:space="preserve"> </w:t>
      </w:r>
      <w:r>
        <w:rPr>
          <w:color w:val="231F20"/>
          <w:sz w:val="18"/>
        </w:rPr>
        <w:t>အဖော်</w:t>
      </w:r>
      <w:r>
        <w:rPr>
          <w:color w:val="231F20"/>
          <w:spacing w:val="-4"/>
          <w:sz w:val="18"/>
        </w:rPr>
        <w:t xml:space="preserve"> </w:t>
      </w:r>
      <w:r>
        <w:rPr>
          <w:color w:val="231F20"/>
          <w:sz w:val="18"/>
        </w:rPr>
        <w:t>အတွက်</w:t>
      </w:r>
      <w:r>
        <w:rPr>
          <w:color w:val="231F20"/>
          <w:spacing w:val="-4"/>
          <w:sz w:val="18"/>
        </w:rPr>
        <w:t xml:space="preserve"> </w:t>
      </w:r>
      <w:r>
        <w:rPr>
          <w:color w:val="231F20"/>
          <w:spacing w:val="14"/>
          <w:sz w:val="18"/>
        </w:rPr>
        <w:t>ဘဝ..</w:t>
      </w:r>
      <w:r>
        <w:rPr>
          <w:color w:val="231F20"/>
          <w:spacing w:val="-4"/>
          <w:sz w:val="18"/>
        </w:rPr>
        <w:t xml:space="preserve"> </w:t>
      </w:r>
      <w:r>
        <w:rPr>
          <w:color w:val="231F20"/>
          <w:spacing w:val="-5"/>
          <w:sz w:val="18"/>
        </w:rPr>
        <w:t>”</w:t>
      </w:r>
    </w:p>
    <w:p w:rsidR="00FC077F" w:rsidRDefault="002176C3">
      <w:pPr>
        <w:spacing w:line="203" w:lineRule="exact"/>
        <w:ind w:left="2904"/>
        <w:rPr>
          <w:sz w:val="18"/>
        </w:rPr>
      </w:pPr>
      <w:r>
        <w:rPr>
          <w:color w:val="231F20"/>
          <w:sz w:val="18"/>
        </w:rPr>
        <w:t>(အဘူ-လူဟောဒ၊</w:t>
      </w:r>
      <w:r>
        <w:rPr>
          <w:color w:val="231F20"/>
          <w:spacing w:val="-11"/>
          <w:sz w:val="18"/>
        </w:rPr>
        <w:t xml:space="preserve"> </w:t>
      </w:r>
      <w:r>
        <w:rPr>
          <w:color w:val="3F7F7F"/>
          <w:sz w:val="18"/>
        </w:rPr>
        <w:t xml:space="preserve">1986 </w:t>
      </w:r>
      <w:r>
        <w:rPr>
          <w:color w:val="231F20"/>
          <w:sz w:val="18"/>
        </w:rPr>
        <w:t>:</w:t>
      </w:r>
      <w:r>
        <w:rPr>
          <w:color w:val="231F20"/>
          <w:spacing w:val="-10"/>
          <w:sz w:val="18"/>
        </w:rPr>
        <w:t xml:space="preserve"> </w:t>
      </w:r>
      <w:r>
        <w:rPr>
          <w:color w:val="231F20"/>
          <w:spacing w:val="-4"/>
          <w:sz w:val="18"/>
        </w:rPr>
        <w:t>၂၆၉)၊</w:t>
      </w:r>
    </w:p>
    <w:p w:rsidR="00FC077F" w:rsidRDefault="002176C3">
      <w:pPr>
        <w:pStyle w:val="BodyText"/>
        <w:spacing w:before="173" w:line="249" w:lineRule="auto"/>
        <w:ind w:left="64" w:right="66"/>
      </w:pPr>
      <w:r>
        <w:rPr>
          <w:color w:val="231F20"/>
        </w:rPr>
        <w:t>တစ်</w:t>
      </w:r>
      <w:r>
        <w:rPr>
          <w:color w:val="231F20"/>
          <w:spacing w:val="-9"/>
        </w:rPr>
        <w:t xml:space="preserve"> </w:t>
      </w:r>
      <w:r>
        <w:rPr>
          <w:color w:val="231F20"/>
        </w:rPr>
        <w:t>ဒုတိယ</w:t>
      </w:r>
      <w:r>
        <w:rPr>
          <w:color w:val="231F20"/>
          <w:spacing w:val="-9"/>
        </w:rPr>
        <w:t xml:space="preserve"> </w:t>
      </w:r>
      <w:r>
        <w:rPr>
          <w:color w:val="231F20"/>
        </w:rPr>
        <w:t>ဥပမာ</w:t>
      </w:r>
      <w:r>
        <w:rPr>
          <w:color w:val="231F20"/>
          <w:spacing w:val="-9"/>
        </w:rPr>
        <w:t xml:space="preserve"> </w:t>
      </w:r>
      <w:r>
        <w:rPr>
          <w:color w:val="231F20"/>
        </w:rPr>
        <w:t>သည်</w:t>
      </w:r>
      <w:r>
        <w:rPr>
          <w:color w:val="231F20"/>
          <w:spacing w:val="-9"/>
        </w:rPr>
        <w:t xml:space="preserve"> </w:t>
      </w:r>
      <w:r>
        <w:rPr>
          <w:color w:val="231F20"/>
        </w:rPr>
        <w:t>Caton ရဲ့</w:t>
      </w:r>
      <w:r>
        <w:rPr>
          <w:color w:val="231F20"/>
          <w:spacing w:val="-9"/>
        </w:rPr>
        <w:t xml:space="preserve"> </w:t>
      </w:r>
      <w:r>
        <w:rPr>
          <w:color w:val="231F20"/>
        </w:rPr>
        <w:t>သရုပ်ပြ</w:t>
      </w:r>
      <w:r>
        <w:rPr>
          <w:color w:val="231F20"/>
          <w:spacing w:val="-9"/>
        </w:rPr>
        <w:t xml:space="preserve"> </w:t>
      </w:r>
      <w:r>
        <w:rPr>
          <w:color w:val="231F20"/>
        </w:rPr>
        <w:t>အတွက်</w:t>
      </w:r>
      <w:r>
        <w:rPr>
          <w:color w:val="231F20"/>
          <w:spacing w:val="-9"/>
        </w:rPr>
        <w:t xml:space="preserve"> </w:t>
      </w:r>
      <w:r>
        <w:rPr>
          <w:color w:val="231F20"/>
        </w:rPr>
        <w:t>အဆိုပါ</w:t>
      </w:r>
      <w:r>
        <w:rPr>
          <w:color w:val="231F20"/>
          <w:spacing w:val="-9"/>
        </w:rPr>
        <w:t xml:space="preserve"> </w:t>
      </w:r>
      <w:r>
        <w:rPr>
          <w:color w:val="231F20"/>
        </w:rPr>
        <w:t>ယီမင်</w:t>
      </w:r>
      <w:r>
        <w:rPr>
          <w:color w:val="231F20"/>
          <w:spacing w:val="-9"/>
        </w:rPr>
        <w:t xml:space="preserve"> </w:t>
      </w:r>
      <w:r>
        <w:rPr>
          <w:color w:val="231F20"/>
        </w:rPr>
        <w:t>အာရပ်</w:t>
      </w:r>
      <w:r>
        <w:rPr>
          <w:color w:val="231F20"/>
          <w:spacing w:val="-9"/>
        </w:rPr>
        <w:t xml:space="preserve"> </w:t>
      </w:r>
      <w:r>
        <w:rPr>
          <w:color w:val="231F20"/>
        </w:rPr>
        <w:t>အဲဒါ</w:t>
      </w:r>
      <w:r>
        <w:rPr>
          <w:color w:val="231F20"/>
          <w:spacing w:val="-9"/>
        </w:rPr>
        <w:t xml:space="preserve"> </w:t>
      </w:r>
      <w:r>
        <w:rPr>
          <w:color w:val="231F20"/>
        </w:rPr>
        <w:t xml:space="preserve">ကဗျာ </w:t>
      </w:r>
      <w:r>
        <w:rPr>
          <w:color w:val="231F20"/>
          <w:spacing w:val="-2"/>
        </w:rPr>
        <w:t>တွေရော</w:t>
      </w:r>
      <w:r>
        <w:rPr>
          <w:color w:val="231F20"/>
          <w:spacing w:val="-5"/>
        </w:rPr>
        <w:t xml:space="preserve"> </w:t>
      </w:r>
      <w:r>
        <w:rPr>
          <w:color w:val="231F20"/>
          <w:spacing w:val="-2"/>
        </w:rPr>
        <w:t>၌</w:t>
      </w:r>
      <w:r>
        <w:rPr>
          <w:color w:val="231F20"/>
          <w:spacing w:val="-5"/>
        </w:rPr>
        <w:t xml:space="preserve"> </w:t>
      </w:r>
      <w:r>
        <w:rPr>
          <w:color w:val="231F20"/>
          <w:spacing w:val="-2"/>
        </w:rPr>
        <w:t>နှုတ်ထွက်စကား</w:t>
      </w:r>
      <w:r>
        <w:rPr>
          <w:color w:val="231F20"/>
          <w:spacing w:val="-5"/>
        </w:rPr>
        <w:t xml:space="preserve"> </w:t>
      </w:r>
      <w:r>
        <w:rPr>
          <w:color w:val="231F20"/>
          <w:spacing w:val="-2"/>
        </w:rPr>
        <w:t>နှင့်</w:t>
      </w:r>
      <w:r>
        <w:rPr>
          <w:color w:val="231F20"/>
          <w:spacing w:val="-5"/>
        </w:rPr>
        <w:t xml:space="preserve"> </w:t>
      </w:r>
      <w:r>
        <w:rPr>
          <w:color w:val="231F20"/>
          <w:spacing w:val="-2"/>
        </w:rPr>
        <w:t>နှုတ်ဖြင့်</w:t>
      </w:r>
      <w:r>
        <w:rPr>
          <w:color w:val="231F20"/>
          <w:spacing w:val="-5"/>
        </w:rPr>
        <w:t xml:space="preserve"> </w:t>
      </w:r>
      <w:r>
        <w:rPr>
          <w:color w:val="231F20"/>
          <w:spacing w:val="-2"/>
        </w:rPr>
        <w:t>dueling၊</w:t>
      </w:r>
      <w:r>
        <w:rPr>
          <w:color w:val="231F20"/>
          <w:spacing w:val="-5"/>
        </w:rPr>
        <w:t xml:space="preserve"> </w:t>
      </w:r>
      <w:r>
        <w:rPr>
          <w:color w:val="231F20"/>
          <w:spacing w:val="-2"/>
        </w:rPr>
        <w:t>နိုင်သည်</w:t>
      </w:r>
      <w:r>
        <w:rPr>
          <w:color w:val="231F20"/>
          <w:spacing w:val="-5"/>
        </w:rPr>
        <w:t xml:space="preserve"> </w:t>
      </w:r>
      <w:r>
        <w:rPr>
          <w:color w:val="231F20"/>
          <w:spacing w:val="-2"/>
        </w:rPr>
        <w:t>အဆင်ပြေချောမွေ့</w:t>
      </w:r>
      <w:r>
        <w:rPr>
          <w:color w:val="231F20"/>
          <w:spacing w:val="-5"/>
        </w:rPr>
        <w:t xml:space="preserve"> </w:t>
      </w:r>
      <w:r>
        <w:rPr>
          <w:color w:val="231F20"/>
          <w:spacing w:val="-2"/>
        </w:rPr>
        <w:t>အပြန်အလှန်</w:t>
      </w:r>
      <w:r>
        <w:rPr>
          <w:color w:val="231F20"/>
          <w:spacing w:val="-5"/>
        </w:rPr>
        <w:t xml:space="preserve"> </w:t>
      </w:r>
      <w:r>
        <w:rPr>
          <w:color w:val="231F20"/>
          <w:spacing w:val="-2"/>
        </w:rPr>
        <w:t>အတွင်း</w:t>
      </w:r>
      <w:r>
        <w:rPr>
          <w:color w:val="231F20"/>
          <w:spacing w:val="-5"/>
        </w:rPr>
        <w:t xml:space="preserve"> </w:t>
      </w:r>
      <w:r>
        <w:rPr>
          <w:color w:val="231F20"/>
          <w:spacing w:val="-2"/>
        </w:rPr>
        <w:t>နှင့်</w:t>
      </w:r>
      <w:r>
        <w:rPr>
          <w:color w:val="231F20"/>
          <w:spacing w:val="-5"/>
        </w:rPr>
        <w:t xml:space="preserve"> </w:t>
      </w:r>
      <w:r>
        <w:rPr>
          <w:color w:val="231F20"/>
          <w:spacing w:val="-4"/>
        </w:rPr>
        <w:t xml:space="preserve">အဖွဲ့များ </w:t>
      </w:r>
      <w:r>
        <w:rPr>
          <w:color w:val="231F20"/>
          <w:spacing w:val="-2"/>
        </w:rPr>
        <w:t>အကြား</w:t>
      </w:r>
      <w:r>
        <w:rPr>
          <w:color w:val="231F20"/>
          <w:spacing w:val="-7"/>
        </w:rPr>
        <w:t xml:space="preserve"> </w:t>
      </w:r>
      <w:r>
        <w:rPr>
          <w:color w:val="231F20"/>
          <w:spacing w:val="-4"/>
        </w:rPr>
        <w:t>၌</w:t>
      </w:r>
      <w:r>
        <w:rPr>
          <w:color w:val="231F20"/>
          <w:spacing w:val="-7"/>
        </w:rPr>
        <w:t xml:space="preserve"> </w:t>
      </w:r>
      <w:r>
        <w:rPr>
          <w:color w:val="231F20"/>
          <w:spacing w:val="-4"/>
        </w:rPr>
        <w:t>နိုင်ငံရေး</w:t>
      </w:r>
      <w:r>
        <w:rPr>
          <w:color w:val="231F20"/>
          <w:spacing w:val="-7"/>
        </w:rPr>
        <w:t xml:space="preserve"> </w:t>
      </w:r>
      <w:r>
        <w:rPr>
          <w:color w:val="231F20"/>
          <w:spacing w:val="-4"/>
        </w:rPr>
        <w:t>နှင့်</w:t>
      </w:r>
      <w:r>
        <w:rPr>
          <w:color w:val="231F20"/>
          <w:spacing w:val="-7"/>
        </w:rPr>
        <w:t xml:space="preserve"> </w:t>
      </w:r>
      <w:r>
        <w:rPr>
          <w:color w:val="231F20"/>
          <w:spacing w:val="-4"/>
        </w:rPr>
        <w:t>စစ်ပွဲ။</w:t>
      </w:r>
      <w:r>
        <w:rPr>
          <w:color w:val="231F20"/>
          <w:spacing w:val="-7"/>
        </w:rPr>
        <w:t xml:space="preserve"> </w:t>
      </w:r>
      <w:r>
        <w:rPr>
          <w:color w:val="231F20"/>
          <w:spacing w:val="-4"/>
        </w:rPr>
        <w:t>နှစ်မျိုးလုံး</w:t>
      </w:r>
      <w:r>
        <w:rPr>
          <w:color w:val="231F20"/>
          <w:spacing w:val="-7"/>
        </w:rPr>
        <w:t xml:space="preserve"> </w:t>
      </w:r>
      <w:r>
        <w:rPr>
          <w:color w:val="231F20"/>
          <w:spacing w:val="-4"/>
        </w:rPr>
        <w:t>လေ့လာမှုများ</w:t>
      </w:r>
      <w:r>
        <w:rPr>
          <w:color w:val="231F20"/>
          <w:spacing w:val="-7"/>
        </w:rPr>
        <w:t xml:space="preserve"> </w:t>
      </w:r>
      <w:r>
        <w:rPr>
          <w:color w:val="231F20"/>
          <w:spacing w:val="-4"/>
        </w:rPr>
        <w:t>ဖြစ်ကြပါသည်။</w:t>
      </w:r>
      <w:r>
        <w:rPr>
          <w:color w:val="231F20"/>
          <w:spacing w:val="-7"/>
        </w:rPr>
        <w:t xml:space="preserve"> </w:t>
      </w:r>
      <w:r>
        <w:rPr>
          <w:color w:val="231F20"/>
          <w:spacing w:val="-4"/>
        </w:rPr>
        <w:t>တည်ထောင်ခဲ့သည်။</w:t>
      </w:r>
      <w:r>
        <w:rPr>
          <w:color w:val="231F20"/>
          <w:spacing w:val="-7"/>
        </w:rPr>
        <w:t xml:space="preserve"> </w:t>
      </w:r>
      <w:r>
        <w:rPr>
          <w:color w:val="231F20"/>
          <w:spacing w:val="-4"/>
        </w:rPr>
        <w:t>on</w:t>
      </w:r>
      <w:r>
        <w:rPr>
          <w:color w:val="231F20"/>
          <w:spacing w:val="-7"/>
        </w:rPr>
        <w:t xml:space="preserve"> </w:t>
      </w:r>
      <w:r>
        <w:rPr>
          <w:color w:val="231F20"/>
          <w:spacing w:val="-4"/>
        </w:rPr>
        <w:t>အဆိုပါ</w:t>
      </w:r>
      <w:r>
        <w:rPr>
          <w:color w:val="231F20"/>
          <w:spacing w:val="-7"/>
        </w:rPr>
        <w:t xml:space="preserve"> </w:t>
      </w:r>
      <w:r>
        <w:rPr>
          <w:color w:val="231F20"/>
          <w:spacing w:val="-4"/>
        </w:rPr>
        <w:t>အုတ်မြစ်</w:t>
      </w:r>
      <w:r>
        <w:rPr>
          <w:color w:val="231F20"/>
          <w:spacing w:val="-7"/>
        </w:rPr>
        <w:t xml:space="preserve"> </w:t>
      </w:r>
      <w:r>
        <w:rPr>
          <w:color w:val="231F20"/>
          <w:spacing w:val="-4"/>
        </w:rPr>
        <w:t>၏</w:t>
      </w:r>
      <w:r>
        <w:rPr>
          <w:color w:val="231F20"/>
          <w:spacing w:val="-7"/>
        </w:rPr>
        <w:t xml:space="preserve"> </w:t>
      </w:r>
      <w:r>
        <w:rPr>
          <w:color w:val="231F20"/>
          <w:spacing w:val="-4"/>
        </w:rPr>
        <w:t>အဆိုပါ</w:t>
      </w:r>
      <w:r>
        <w:rPr>
          <w:color w:val="231F20"/>
          <w:spacing w:val="-7"/>
        </w:rPr>
        <w:t xml:space="preserve"> </w:t>
      </w:r>
      <w:r>
        <w:rPr>
          <w:color w:val="231F20"/>
          <w:spacing w:val="-4"/>
        </w:rPr>
        <w:t xml:space="preserve">မနုဿ </w:t>
      </w:r>
      <w:r>
        <w:rPr>
          <w:color w:val="231F20"/>
        </w:rPr>
        <w:t>ဗေဒပညာရှင်</w:t>
      </w:r>
      <w:r>
        <w:rPr>
          <w:color w:val="231F20"/>
          <w:spacing w:val="17"/>
        </w:rPr>
        <w:t xml:space="preserve"> </w:t>
      </w:r>
      <w:r>
        <w:rPr>
          <w:color w:val="231F20"/>
        </w:rPr>
        <w:t>အနီး</w:t>
      </w:r>
      <w:r>
        <w:rPr>
          <w:color w:val="231F20"/>
          <w:spacing w:val="17"/>
        </w:rPr>
        <w:t xml:space="preserve"> </w:t>
      </w:r>
      <w:r>
        <w:rPr>
          <w:color w:val="231F20"/>
        </w:rPr>
        <w:t>ဇာတိ</w:t>
      </w:r>
      <w:r>
        <w:rPr>
          <w:color w:val="231F20"/>
          <w:spacing w:val="17"/>
        </w:rPr>
        <w:t xml:space="preserve"> </w:t>
      </w:r>
      <w:r>
        <w:rPr>
          <w:color w:val="231F20"/>
        </w:rPr>
        <w:t>သွက်လက်သည်။</w:t>
      </w:r>
      <w:r>
        <w:rPr>
          <w:color w:val="231F20"/>
          <w:spacing w:val="17"/>
        </w:rPr>
        <w:t xml:space="preserve"> </w:t>
      </w:r>
      <w:r>
        <w:rPr>
          <w:color w:val="231F20"/>
        </w:rPr>
        <w:t>၌</w:t>
      </w:r>
      <w:r>
        <w:rPr>
          <w:color w:val="231F20"/>
          <w:spacing w:val="17"/>
        </w:rPr>
        <w:t xml:space="preserve"> </w:t>
      </w:r>
      <w:r>
        <w:rPr>
          <w:color w:val="231F20"/>
        </w:rPr>
        <w:t>အာရဗီ၊</w:t>
      </w:r>
      <w:r>
        <w:rPr>
          <w:color w:val="231F20"/>
          <w:spacing w:val="17"/>
        </w:rPr>
        <w:t xml:space="preserve"> </w:t>
      </w:r>
      <w:r>
        <w:rPr>
          <w:color w:val="231F20"/>
        </w:rPr>
        <w:t>နှင့်</w:t>
      </w:r>
      <w:r>
        <w:rPr>
          <w:color w:val="231F20"/>
          <w:spacing w:val="18"/>
        </w:rPr>
        <w:t xml:space="preserve"> </w:t>
      </w:r>
      <w:r>
        <w:rPr>
          <w:color w:val="231F20"/>
        </w:rPr>
        <w:t>ရေရှည်၊</w:t>
      </w:r>
      <w:r>
        <w:rPr>
          <w:color w:val="231F20"/>
          <w:spacing w:val="17"/>
        </w:rPr>
        <w:t xml:space="preserve"> </w:t>
      </w:r>
      <w:r>
        <w:rPr>
          <w:color w:val="231F20"/>
        </w:rPr>
        <w:t>အတွင်းကျကျ</w:t>
      </w:r>
      <w:r>
        <w:rPr>
          <w:color w:val="231F20"/>
          <w:spacing w:val="17"/>
        </w:rPr>
        <w:t xml:space="preserve"> </w:t>
      </w:r>
      <w:r>
        <w:rPr>
          <w:color w:val="231F20"/>
          <w:spacing w:val="-2"/>
        </w:rPr>
        <w:t>ကွင်းဆင်းလေ့လာမှု၊</w:t>
      </w:r>
    </w:p>
    <w:p w:rsidR="00FC077F" w:rsidRDefault="00FC077F">
      <w:pPr>
        <w:pStyle w:val="BodyText"/>
        <w:spacing w:line="249" w:lineRule="auto"/>
        <w:sectPr w:rsidR="00FC077F">
          <w:pgSz w:w="7490" w:h="11820"/>
          <w:pgMar w:top="280" w:right="566" w:bottom="280" w:left="566" w:header="720" w:footer="720" w:gutter="0"/>
          <w:cols w:space="720"/>
        </w:sectPr>
      </w:pPr>
    </w:p>
    <w:p w:rsidR="00FC077F" w:rsidRDefault="002176C3">
      <w:pPr>
        <w:tabs>
          <w:tab w:val="right" w:pos="6291"/>
        </w:tabs>
        <w:spacing w:before="81"/>
        <w:ind w:left="2184"/>
        <w:rPr>
          <w:sz w:val="20"/>
        </w:rPr>
      </w:pPr>
      <w:r>
        <w:rPr>
          <w:i/>
          <w:sz w:val="20"/>
        </w:rPr>
        <w:t>ချဲ့ထွင်ခြင်း။</w:t>
      </w:r>
      <w:r>
        <w:rPr>
          <w:i/>
          <w:spacing w:val="-11"/>
          <w:sz w:val="20"/>
        </w:rPr>
        <w:t xml:space="preserve"> </w:t>
      </w:r>
      <w:r>
        <w:rPr>
          <w:i/>
          <w:spacing w:val="-2"/>
          <w:sz w:val="20"/>
        </w:rPr>
        <w:t xml:space="preserve">လူမျိုးစု </w:t>
      </w:r>
      <w:r>
        <w:rPr>
          <w:sz w:val="20"/>
        </w:rPr>
        <w:tab/>
      </w:r>
      <w:r>
        <w:rPr>
          <w:spacing w:val="-5"/>
          <w:sz w:val="20"/>
        </w:rPr>
        <w:t>၂၁၉</w:t>
      </w:r>
    </w:p>
    <w:p w:rsidR="00FC077F" w:rsidRDefault="002176C3">
      <w:pPr>
        <w:pStyle w:val="BodyText"/>
        <w:spacing w:before="7"/>
        <w:jc w:val="left"/>
        <w:rPr>
          <w:sz w:val="3"/>
        </w:rPr>
      </w:pPr>
      <w:r>
        <w:rPr>
          <w:noProof/>
          <w:sz w:val="3"/>
        </w:rPr>
        <mc:AlternateContent>
          <mc:Choice Requires="wps">
            <w:drawing>
              <wp:anchor distT="0" distB="0" distL="0" distR="0" simplePos="0" relativeHeight="487704064" behindDoc="1" locked="0" layoutInCell="1" allowOverlap="1">
                <wp:simplePos x="0" y="0"/>
                <wp:positionH relativeFrom="page">
                  <wp:posOffset>406526</wp:posOffset>
                </wp:positionH>
                <wp:positionV relativeFrom="paragraph">
                  <wp:posOffset>42201</wp:posOffset>
                </wp:positionV>
                <wp:extent cx="3947795" cy="6350"/>
                <wp:effectExtent l="0" t="0" r="0" b="0"/>
                <wp:wrapTopAndBottom/>
                <wp:docPr id="256" name="Graphic 25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7958FB1E" id="Graphic 256" o:spid="_x0000_s1026" style="position:absolute;margin-left:32pt;margin-top:3.3pt;width:310.85pt;height:.5pt;z-index:-15612416;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75" w:right="55"/>
      </w:pPr>
      <w:r>
        <w:rPr>
          <w:color w:val="231F20"/>
        </w:rPr>
        <w:t>Abu-Lughod</w:t>
      </w:r>
      <w:r>
        <w:rPr>
          <w:color w:val="231F20"/>
          <w:spacing w:val="-5"/>
        </w:rPr>
        <w:t xml:space="preserve"> </w:t>
      </w:r>
      <w:r>
        <w:rPr>
          <w:color w:val="231F20"/>
        </w:rPr>
        <w:t>စကားဝိုင်း</w:t>
      </w:r>
      <w:r>
        <w:rPr>
          <w:color w:val="231F20"/>
          <w:spacing w:val="-6"/>
        </w:rPr>
        <w:t xml:space="preserve"> </w:t>
      </w:r>
      <w:r>
        <w:rPr>
          <w:color w:val="231F20"/>
        </w:rPr>
        <w:t>အတူ</w:t>
      </w:r>
      <w:r>
        <w:rPr>
          <w:color w:val="231F20"/>
          <w:spacing w:val="-5"/>
        </w:rPr>
        <w:t xml:space="preserve"> </w:t>
      </w:r>
      <w:r>
        <w:rPr>
          <w:color w:val="231F20"/>
        </w:rPr>
        <w:t>အမျိုးသမီးများ</w:t>
      </w:r>
      <w:r>
        <w:rPr>
          <w:color w:val="231F20"/>
          <w:spacing w:val="-6"/>
        </w:rPr>
        <w:t xml:space="preserve"> </w:t>
      </w:r>
      <w:r>
        <w:rPr>
          <w:color w:val="231F20"/>
        </w:rPr>
        <w:t>၌</w:t>
      </w:r>
      <w:r>
        <w:rPr>
          <w:color w:val="231F20"/>
          <w:spacing w:val="-5"/>
        </w:rPr>
        <w:t xml:space="preserve"> </w:t>
      </w:r>
      <w:r>
        <w:rPr>
          <w:color w:val="231F20"/>
        </w:rPr>
        <w:t>သူတို့ရဲ့</w:t>
      </w:r>
      <w:r>
        <w:rPr>
          <w:color w:val="231F20"/>
          <w:spacing w:val="-6"/>
        </w:rPr>
        <w:t xml:space="preserve"> </w:t>
      </w:r>
      <w:r>
        <w:rPr>
          <w:color w:val="231F20"/>
        </w:rPr>
        <w:t>မီးဖိုချောင်</w:t>
      </w:r>
      <w:r>
        <w:rPr>
          <w:color w:val="231F20"/>
          <w:spacing w:val="-5"/>
        </w:rPr>
        <w:t xml:space="preserve"> </w:t>
      </w:r>
      <w:r>
        <w:rPr>
          <w:color w:val="231F20"/>
        </w:rPr>
        <w:t>အတွက်</w:t>
      </w:r>
      <w:r>
        <w:rPr>
          <w:color w:val="231F20"/>
          <w:spacing w:val="-6"/>
        </w:rPr>
        <w:t xml:space="preserve"> </w:t>
      </w:r>
      <w:r>
        <w:rPr>
          <w:color w:val="231F20"/>
        </w:rPr>
        <w:t>ထောင်ပေါင်းများစွာ</w:t>
      </w:r>
      <w:r>
        <w:rPr>
          <w:color w:val="231F20"/>
          <w:spacing w:val="-5"/>
        </w:rPr>
        <w:t xml:space="preserve"> </w:t>
      </w:r>
      <w:r>
        <w:rPr>
          <w:color w:val="231F20"/>
        </w:rPr>
        <w:t>၏</w:t>
      </w:r>
      <w:r>
        <w:rPr>
          <w:color w:val="231F20"/>
          <w:spacing w:val="-6"/>
        </w:rPr>
        <w:t xml:space="preserve"> </w:t>
      </w:r>
      <w:r>
        <w:rPr>
          <w:color w:val="231F20"/>
        </w:rPr>
        <w:t>နာရီများ၊ Caton သည် ကိုရမ်ကျမ်းစာများစွာကို အလွတ်ကျက်ပြီး စစ်ပွဲအတွင်း ရှိတ်များနှင့် ၎င်းတို့၏လူများကို စောင့်ကြည့်လေ့လာနေပါသည်။</w:t>
      </w:r>
    </w:p>
    <w:p w:rsidR="00FC077F" w:rsidRDefault="002176C3">
      <w:pPr>
        <w:pStyle w:val="BodyText"/>
        <w:spacing w:line="249" w:lineRule="auto"/>
        <w:ind w:left="75" w:right="55" w:firstLine="199"/>
      </w:pPr>
      <w:r>
        <w:rPr>
          <w:color w:val="231F20"/>
        </w:rPr>
        <w:t>ဤနည်းလမ်းများ၏ အချက်အလက်များနှင့် ရောထွေးနေသော၊ ယဉ်ကျေးမှုဆိုင်ရာ ပေါင်းစပ်မှုများဖြင့် ပေါင်းစပ်လုပ်ဆောင်သည်။</w:t>
      </w:r>
      <w:r>
        <w:rPr>
          <w:color w:val="231F20"/>
          <w:spacing w:val="-8"/>
        </w:rPr>
        <w:t xml:space="preserve"> </w:t>
      </w:r>
      <w:r>
        <w:rPr>
          <w:color w:val="231F20"/>
        </w:rPr>
        <w:t>အတူ</w:t>
      </w:r>
      <w:r>
        <w:rPr>
          <w:color w:val="231F20"/>
          <w:spacing w:val="-8"/>
        </w:rPr>
        <w:t xml:space="preserve"> </w:t>
      </w:r>
      <w:r>
        <w:rPr>
          <w:color w:val="231F20"/>
        </w:rPr>
        <w:t>ဘာသာစကား</w:t>
      </w:r>
      <w:r>
        <w:rPr>
          <w:color w:val="231F20"/>
          <w:spacing w:val="-8"/>
        </w:rPr>
        <w:t xml:space="preserve"> </w:t>
      </w:r>
      <w:r>
        <w:rPr>
          <w:color w:val="231F20"/>
        </w:rPr>
        <w:t>၌</w:t>
      </w:r>
      <w:r>
        <w:rPr>
          <w:color w:val="231F20"/>
          <w:spacing w:val="-8"/>
        </w:rPr>
        <w:t xml:space="preserve"> </w:t>
      </w:r>
      <w:r>
        <w:rPr>
          <w:color w:val="231F20"/>
        </w:rPr>
        <w:t>အလှတရား</w:t>
      </w:r>
      <w:r>
        <w:rPr>
          <w:color w:val="231F20"/>
          <w:spacing w:val="-8"/>
        </w:rPr>
        <w:t xml:space="preserve"> </w:t>
      </w:r>
      <w:r>
        <w:rPr>
          <w:color w:val="231F20"/>
        </w:rPr>
        <w:t>မျိုးစုံ</w:t>
      </w:r>
      <w:r>
        <w:rPr>
          <w:color w:val="231F20"/>
          <w:spacing w:val="-8"/>
        </w:rPr>
        <w:t xml:space="preserve"> </w:t>
      </w:r>
      <w:r>
        <w:rPr>
          <w:color w:val="231F20"/>
        </w:rPr>
        <w:t>နည်းလမ်းများ</w:t>
      </w:r>
      <w:r>
        <w:rPr>
          <w:color w:val="231F20"/>
          <w:spacing w:val="-8"/>
        </w:rPr>
        <w:t xml:space="preserve"> </w:t>
      </w:r>
      <w:r>
        <w:rPr>
          <w:color w:val="231F20"/>
        </w:rPr>
        <w:t>အဲဒါ</w:t>
      </w:r>
      <w:r>
        <w:rPr>
          <w:color w:val="231F20"/>
          <w:spacing w:val="-8"/>
        </w:rPr>
        <w:t xml:space="preserve"> </w:t>
      </w:r>
      <w:r>
        <w:rPr>
          <w:color w:val="231F20"/>
        </w:rPr>
        <w:t>ဖြစ်ကြပါသည်။</w:t>
      </w:r>
      <w:r>
        <w:rPr>
          <w:color w:val="231F20"/>
          <w:spacing w:val="-8"/>
        </w:rPr>
        <w:t xml:space="preserve"> </w:t>
      </w:r>
      <w:r>
        <w:rPr>
          <w:color w:val="231F20"/>
        </w:rPr>
        <w:t>ဖမ်းတယ်။</w:t>
      </w:r>
      <w:r>
        <w:rPr>
          <w:color w:val="231F20"/>
          <w:spacing w:val="-8"/>
        </w:rPr>
        <w:t xml:space="preserve"> </w:t>
      </w:r>
      <w:r>
        <w:rPr>
          <w:color w:val="231F20"/>
        </w:rPr>
        <w:t>၌</w:t>
      </w:r>
      <w:r>
        <w:rPr>
          <w:color w:val="231F20"/>
          <w:spacing w:val="-8"/>
        </w:rPr>
        <w:t xml:space="preserve"> </w:t>
      </w:r>
      <w:r>
        <w:rPr>
          <w:color w:val="231F20"/>
        </w:rPr>
        <w:t>ခွဲခြမ်းစိတ်ဖြာခြင်း။ တခါတရံတွင်၊ လူမှုရေးဘာသာဗေဒနှင့် ဘာသာဗေဒဆိုင်ရာ လူမျိုးစုအများစုတွင် ဘာသာစကား၊</w:t>
      </w:r>
      <w:r>
        <w:rPr>
          <w:color w:val="231F20"/>
          <w:spacing w:val="-13"/>
        </w:rPr>
        <w:t xml:space="preserve"> </w:t>
      </w:r>
      <w:r>
        <w:rPr>
          <w:color w:val="231F20"/>
        </w:rPr>
        <w:t>မိန့်ခွန်း</w:t>
      </w:r>
      <w:r>
        <w:rPr>
          <w:color w:val="231F20"/>
          <w:spacing w:val="-12"/>
        </w:rPr>
        <w:t xml:space="preserve"> </w:t>
      </w:r>
      <w:r>
        <w:rPr>
          <w:color w:val="231F20"/>
        </w:rPr>
        <w:t>ဖြစ်ကြပါသည်။</w:t>
      </w:r>
      <w:r>
        <w:rPr>
          <w:color w:val="231F20"/>
          <w:spacing w:val="-13"/>
        </w:rPr>
        <w:t xml:space="preserve"> </w:t>
      </w:r>
      <w:r>
        <w:rPr>
          <w:color w:val="231F20"/>
        </w:rPr>
        <w:t>ယူထားသည်။</w:t>
      </w:r>
      <w:r>
        <w:rPr>
          <w:color w:val="231F20"/>
          <w:spacing w:val="-12"/>
        </w:rPr>
        <w:t xml:space="preserve"> </w:t>
      </w:r>
      <w:r>
        <w:rPr>
          <w:color w:val="231F20"/>
        </w:rPr>
        <w:t>အဖြစ်</w:t>
      </w:r>
      <w:r>
        <w:rPr>
          <w:color w:val="231F20"/>
          <w:spacing w:val="-13"/>
        </w:rPr>
        <w:t xml:space="preserve"> </w:t>
      </w:r>
      <w:r>
        <w:rPr>
          <w:color w:val="231F20"/>
        </w:rPr>
        <w:t>လွှမ်းမိုးသည်။</w:t>
      </w:r>
      <w:r>
        <w:rPr>
          <w:color w:val="231F20"/>
          <w:spacing w:val="-12"/>
        </w:rPr>
        <w:t xml:space="preserve"> </w:t>
      </w:r>
      <w:r>
        <w:rPr>
          <w:color w:val="231F20"/>
        </w:rPr>
        <w:t>ကြရင်တော့</w:t>
      </w:r>
      <w:r>
        <w:rPr>
          <w:color w:val="231F20"/>
          <w:spacing w:val="-13"/>
        </w:rPr>
        <w:t xml:space="preserve"> </w:t>
      </w:r>
      <w:r>
        <w:rPr>
          <w:color w:val="231F20"/>
        </w:rPr>
        <w:t>ယဉ်ကျေးမှု</w:t>
      </w:r>
      <w:r>
        <w:rPr>
          <w:color w:val="231F20"/>
          <w:spacing w:val="-12"/>
        </w:rPr>
        <w:t xml:space="preserve"> </w:t>
      </w:r>
      <w:r>
        <w:rPr>
          <w:color w:val="231F20"/>
        </w:rPr>
        <w:t>နှင့်</w:t>
      </w:r>
      <w:r>
        <w:rPr>
          <w:color w:val="231F20"/>
          <w:spacing w:val="-13"/>
        </w:rPr>
        <w:t xml:space="preserve"> </w:t>
      </w:r>
      <w:r>
        <w:rPr>
          <w:color w:val="231F20"/>
        </w:rPr>
        <w:t>လူ့အဖွဲ့အစည်း</w:t>
      </w:r>
      <w:r>
        <w:rPr>
          <w:color w:val="231F20"/>
          <w:spacing w:val="-12"/>
        </w:rPr>
        <w:t xml:space="preserve"> </w:t>
      </w:r>
      <w:r>
        <w:rPr>
          <w:color w:val="231F20"/>
        </w:rPr>
        <w:t>(နှင့်</w:t>
      </w:r>
      <w:r>
        <w:rPr>
          <w:color w:val="231F20"/>
          <w:spacing w:val="-13"/>
        </w:rPr>
        <w:t xml:space="preserve"> </w:t>
      </w:r>
      <w:r>
        <w:rPr>
          <w:color w:val="231F20"/>
        </w:rPr>
        <w:t>နိုင်ငံရေး)</w:t>
      </w:r>
      <w:r>
        <w:rPr>
          <w:color w:val="231F20"/>
          <w:spacing w:val="-12"/>
        </w:rPr>
        <w:t xml:space="preserve"> </w:t>
      </w:r>
      <w:r>
        <w:rPr>
          <w:color w:val="231F20"/>
        </w:rPr>
        <w:t>အစိတ်စိတ်အမွှာမွှာ နှင့် လျှို့ဝှက်ဆန်းကြယ်သော နည်းလမ်းဖြင့် ဆက်ဆံသည်။ အခြားလေ့လာမှုများတွင် ဘာသာဗေဒ “ဒေတာ” သည် စိတ်ကူးယဉ်ဆန်သော၊ စိတ်ကူးယဉ်ဆန်သော၊ စိတ်ကူးယဉ်ဆန်သော၊ လက်တွေ့ဆန်သော စာပေများတွင်ပင် ဒေသဆိုင်ရာအရောင်ကဲ့သို့ သ</w:t>
      </w:r>
      <w:r>
        <w:rPr>
          <w:color w:val="231F20"/>
        </w:rPr>
        <w:t>ရုပ်ဖော်မှုနှင့် ဆက်စပ်မှုရှိသော အခန်းကဏ္ဍကဲ့သို့ ဒေသဆိုင်ရာအရောင်ကို ပြဆိုသော်လည်း ဘာသာဗေဒ “ဒေတာ” သည် ကြီးမားသော နက်နဲမှုနှင့် အတိုင်းအတာကို ကိုင်တွယ်ဖြေရှင်းနိုင်သည်။ အခြားကိစ္စများတွင် ဘာသာစကား/အပြောအဆိုနှင့် ယဉ်ကျေးမှု/လူ့အဖွဲ့အစည်း</w:t>
      </w:r>
      <w:r>
        <w:rPr>
          <w:color w:val="231F20"/>
          <w:spacing w:val="-13"/>
        </w:rPr>
        <w:t xml:space="preserve"> </w:t>
      </w:r>
      <w:r>
        <w:rPr>
          <w:color w:val="231F20"/>
        </w:rPr>
        <w:t>ဖြစ်ကြပါသည်။</w:t>
      </w:r>
      <w:r>
        <w:rPr>
          <w:color w:val="231F20"/>
          <w:spacing w:val="-12"/>
        </w:rPr>
        <w:t xml:space="preserve"> </w:t>
      </w:r>
      <w:r>
        <w:rPr>
          <w:color w:val="231F20"/>
        </w:rPr>
        <w:t>ခွဲခြမ်းစိတ်ဖြာ</w:t>
      </w:r>
      <w:r>
        <w:rPr>
          <w:color w:val="231F20"/>
          <w:spacing w:val="-13"/>
        </w:rPr>
        <w:t xml:space="preserve"> </w:t>
      </w:r>
      <w:r>
        <w:rPr>
          <w:color w:val="231F20"/>
        </w:rPr>
        <w:t>နှင့်</w:t>
      </w:r>
      <w:r>
        <w:rPr>
          <w:color w:val="231F20"/>
          <w:spacing w:val="-12"/>
        </w:rPr>
        <w:t xml:space="preserve"> </w:t>
      </w:r>
      <w:r>
        <w:rPr>
          <w:color w:val="231F20"/>
        </w:rPr>
        <w:t>ကိုယ်စားပြုသည်။</w:t>
      </w:r>
      <w:r>
        <w:rPr>
          <w:color w:val="231F20"/>
          <w:spacing w:val="-13"/>
        </w:rPr>
        <w:t xml:space="preserve"> </w:t>
      </w:r>
      <w:r>
        <w:rPr>
          <w:color w:val="231F20"/>
        </w:rPr>
        <w:t>အဖြစ်</w:t>
      </w:r>
      <w:r>
        <w:rPr>
          <w:color w:val="231F20"/>
          <w:spacing w:val="-12"/>
        </w:rPr>
        <w:t xml:space="preserve"> </w:t>
      </w:r>
      <w:r>
        <w:rPr>
          <w:color w:val="231F20"/>
        </w:rPr>
        <w:t>ညှိနှိုင်း</w:t>
      </w:r>
      <w:r>
        <w:rPr>
          <w:color w:val="231F20"/>
          <w:spacing w:val="-13"/>
        </w:rPr>
        <w:t xml:space="preserve"> </w:t>
      </w:r>
      <w:r>
        <w:rPr>
          <w:color w:val="231F20"/>
        </w:rPr>
        <w:t>နှင့်</w:t>
      </w:r>
      <w:r>
        <w:rPr>
          <w:color w:val="231F20"/>
          <w:spacing w:val="-12"/>
        </w:rPr>
        <w:t xml:space="preserve"> </w:t>
      </w:r>
      <w:r>
        <w:rPr>
          <w:color w:val="231F20"/>
        </w:rPr>
        <w:t>အပြန်အလှန်ဆက်ဆံခြင်း။</w:t>
      </w:r>
      <w:r>
        <w:rPr>
          <w:color w:val="231F20"/>
          <w:spacing w:val="-13"/>
        </w:rPr>
        <w:t xml:space="preserve"> </w:t>
      </w:r>
      <w:r>
        <w:rPr>
          <w:color w:val="231F20"/>
        </w:rPr>
        <w:t xml:space="preserve">ဖြစ်ရပ်မှန်တစ်ခုစီသည် အခြားတစ်ခု၏ အဓိပ္ပါယ်များကို သိရှိနားလည်လာစေသည်။ အဲဒါက ဟုတ်ပါတယ် </w:t>
      </w:r>
      <w:r>
        <w:rPr>
          <w:color w:val="231F20"/>
          <w:spacing w:val="-2"/>
        </w:rPr>
        <w:t>။</w:t>
      </w:r>
      <w:r>
        <w:rPr>
          <w:color w:val="231F20"/>
          <w:spacing w:val="-3"/>
        </w:rPr>
        <w:t xml:space="preserve"> </w:t>
      </w:r>
      <w:r>
        <w:rPr>
          <w:color w:val="231F20"/>
          <w:spacing w:val="-2"/>
        </w:rPr>
        <w:t>မဖြစ်နိုင်ဘူး။</w:t>
      </w:r>
      <w:r>
        <w:rPr>
          <w:color w:val="231F20"/>
          <w:spacing w:val="-3"/>
        </w:rPr>
        <w:t xml:space="preserve"> </w:t>
      </w:r>
      <w:r>
        <w:rPr>
          <w:color w:val="231F20"/>
          <w:spacing w:val="-2"/>
        </w:rPr>
        <w:t>ရန်</w:t>
      </w:r>
      <w:r>
        <w:rPr>
          <w:color w:val="231F20"/>
          <w:spacing w:val="-3"/>
        </w:rPr>
        <w:t xml:space="preserve"> </w:t>
      </w:r>
      <w:r>
        <w:rPr>
          <w:color w:val="231F20"/>
          <w:spacing w:val="-2"/>
        </w:rPr>
        <w:t>ဖမ်း</w:t>
      </w:r>
      <w:r>
        <w:rPr>
          <w:color w:val="231F20"/>
          <w:spacing w:val="-3"/>
        </w:rPr>
        <w:t xml:space="preserve"> </w:t>
      </w:r>
      <w:r>
        <w:rPr>
          <w:color w:val="231F20"/>
          <w:spacing w:val="-2"/>
        </w:rPr>
        <w:t>နှင့်</w:t>
      </w:r>
      <w:r>
        <w:rPr>
          <w:color w:val="231F20"/>
          <w:spacing w:val="-3"/>
        </w:rPr>
        <w:t xml:space="preserve"> </w:t>
      </w:r>
      <w:r>
        <w:rPr>
          <w:color w:val="231F20"/>
          <w:spacing w:val="-2"/>
        </w:rPr>
        <w:t>ပေါင်းစပ်</w:t>
      </w:r>
      <w:r>
        <w:rPr>
          <w:color w:val="231F20"/>
          <w:spacing w:val="-3"/>
        </w:rPr>
        <w:t xml:space="preserve"> </w:t>
      </w:r>
      <w:r>
        <w:rPr>
          <w:color w:val="231F20"/>
          <w:spacing w:val="-2"/>
        </w:rPr>
        <w:t>နှစ်ခုလုံး</w:t>
      </w:r>
      <w:r>
        <w:rPr>
          <w:color w:val="231F20"/>
          <w:spacing w:val="-3"/>
        </w:rPr>
        <w:t xml:space="preserve"> </w:t>
      </w:r>
      <w:r>
        <w:rPr>
          <w:color w:val="231F20"/>
          <w:spacing w:val="-2"/>
        </w:rPr>
        <w:t>၏</w:t>
      </w:r>
      <w:r>
        <w:rPr>
          <w:color w:val="231F20"/>
          <w:spacing w:val="-3"/>
        </w:rPr>
        <w:t xml:space="preserve"> </w:t>
      </w:r>
      <w:r>
        <w:rPr>
          <w:color w:val="231F20"/>
          <w:spacing w:val="-2"/>
        </w:rPr>
        <w:t>အဆိုပါ</w:t>
      </w:r>
      <w:r>
        <w:rPr>
          <w:color w:val="231F20"/>
          <w:spacing w:val="-3"/>
        </w:rPr>
        <w:t xml:space="preserve"> </w:t>
      </w:r>
      <w:r>
        <w:rPr>
          <w:color w:val="231F20"/>
          <w:spacing w:val="-2"/>
        </w:rPr>
        <w:t>အတိုင်းအဆမရှိ</w:t>
      </w:r>
      <w:r>
        <w:rPr>
          <w:color w:val="231F20"/>
          <w:spacing w:val="-3"/>
        </w:rPr>
        <w:t xml:space="preserve"> </w:t>
      </w:r>
      <w:r>
        <w:rPr>
          <w:color w:val="231F20"/>
          <w:spacing w:val="-2"/>
        </w:rPr>
        <w:t>တိုးချဲ့</w:t>
      </w:r>
      <w:r>
        <w:rPr>
          <w:color w:val="231F20"/>
          <w:spacing w:val="-3"/>
        </w:rPr>
        <w:t xml:space="preserve"> ဤမျှလော</w:t>
      </w:r>
      <w:r>
        <w:rPr>
          <w:color w:val="231F20"/>
          <w:spacing w:val="-3"/>
        </w:rPr>
        <w:t xml:space="preserve">က်သော အသွင်အပြင်တစ်ခု၏ </w:t>
      </w:r>
      <w:r>
        <w:rPr>
          <w:color w:val="231F20"/>
          <w:spacing w:val="-2"/>
        </w:rPr>
        <w:t xml:space="preserve">ဘက်နှစ်ဖက် </w:t>
      </w:r>
      <w:r>
        <w:rPr>
          <w:color w:val="231F20"/>
        </w:rPr>
        <w:t xml:space="preserve">၊ သို့သော်လည်း ကျယ်ကျယ်ပြန့်ပြန့် ညှိနှိုင်းဆောင်ရွက်မှုသည် ရုပ်ပိုင်းဆိုင်ရာ ယဉ်ကျေးမှု၏ တစ်ပိုင်းတစ်စ သို့မဟုတ် နိုင်ငံရေး ဝေါဟာရများ (Beeman </w:t>
      </w:r>
      <w:r>
        <w:rPr>
          <w:color w:val="3F7F7F"/>
        </w:rPr>
        <w:t xml:space="preserve">1986 </w:t>
      </w:r>
      <w:r>
        <w:rPr>
          <w:color w:val="231F20"/>
        </w:rPr>
        <w:t xml:space="preserve">; Caton </w:t>
      </w:r>
      <w:r>
        <w:rPr>
          <w:color w:val="3F7F7F"/>
        </w:rPr>
        <w:t xml:space="preserve">1990 </w:t>
      </w:r>
      <w:r>
        <w:rPr>
          <w:color w:val="231F20"/>
        </w:rPr>
        <w:t xml:space="preserve">; Coleman </w:t>
      </w:r>
      <w:r>
        <w:rPr>
          <w:color w:val="3F7F7F"/>
        </w:rPr>
        <w:t xml:space="preserve">1999 </w:t>
      </w:r>
      <w:r>
        <w:rPr>
          <w:color w:val="231F20"/>
        </w:rPr>
        <w:t xml:space="preserve">; Bate </w:t>
      </w:r>
      <w:r>
        <w:rPr>
          <w:color w:val="3F7F7F"/>
        </w:rPr>
        <w:t xml:space="preserve">2000 </w:t>
      </w:r>
      <w:r>
        <w:rPr>
          <w:color w:val="231F20"/>
        </w:rPr>
        <w:t>) တွင် ဖြစ်နိုင်ချေရှိကြောင်း သက်သေပြခဲ့သည်။ အဓိက၊</w:t>
      </w:r>
      <w:r>
        <w:rPr>
          <w:color w:val="231F20"/>
          <w:spacing w:val="-8"/>
        </w:rPr>
        <w:t xml:space="preserve"> </w:t>
      </w:r>
      <w:r>
        <w:rPr>
          <w:color w:val="231F20"/>
        </w:rPr>
        <w:t>အဲဒီလို</w:t>
      </w:r>
      <w:r>
        <w:rPr>
          <w:color w:val="231F20"/>
          <w:spacing w:val="-8"/>
        </w:rPr>
        <w:t xml:space="preserve"> </w:t>
      </w:r>
      <w:r>
        <w:rPr>
          <w:color w:val="231F20"/>
        </w:rPr>
        <w:t>ယဉ်ကျေးမှု</w:t>
      </w:r>
      <w:r>
        <w:rPr>
          <w:color w:val="231F20"/>
          <w:spacing w:val="-8"/>
        </w:rPr>
        <w:t xml:space="preserve"> </w:t>
      </w:r>
      <w:r>
        <w:rPr>
          <w:color w:val="231F20"/>
        </w:rPr>
        <w:t>လူမျိုးစုများ</w:t>
      </w:r>
      <w:r>
        <w:rPr>
          <w:color w:val="231F20"/>
          <w:spacing w:val="-8"/>
        </w:rPr>
        <w:t xml:space="preserve"> </w:t>
      </w:r>
      <w:r>
        <w:rPr>
          <w:color w:val="231F20"/>
        </w:rPr>
        <w:t>ရှိသည်။</w:t>
      </w:r>
      <w:r>
        <w:rPr>
          <w:color w:val="231F20"/>
          <w:spacing w:val="-8"/>
        </w:rPr>
        <w:t xml:space="preserve"> </w:t>
      </w:r>
      <w:r>
        <w:rPr>
          <w:color w:val="231F20"/>
        </w:rPr>
        <w:t>ဖြစ်ခဲ့သည်။</w:t>
      </w:r>
      <w:r>
        <w:rPr>
          <w:color w:val="231F20"/>
          <w:spacing w:val="-8"/>
        </w:rPr>
        <w:t xml:space="preserve"> </w:t>
      </w:r>
      <w:r>
        <w:rPr>
          <w:color w:val="231F20"/>
        </w:rPr>
        <w:t>သဘောပေါက်၊</w:t>
      </w:r>
      <w:r>
        <w:rPr>
          <w:color w:val="231F20"/>
          <w:spacing w:val="-8"/>
        </w:rPr>
        <w:t xml:space="preserve"> </w:t>
      </w:r>
      <w:r>
        <w:rPr>
          <w:color w:val="231F20"/>
        </w:rPr>
        <w:t>မဟုတ်ဘူး</w:t>
      </w:r>
      <w:r>
        <w:rPr>
          <w:color w:val="231F20"/>
          <w:spacing w:val="-8"/>
        </w:rPr>
        <w:t xml:space="preserve"> </w:t>
      </w:r>
      <w:r>
        <w:rPr>
          <w:color w:val="231F20"/>
        </w:rPr>
        <w:t>အားဖြင့်</w:t>
      </w:r>
      <w:r>
        <w:rPr>
          <w:color w:val="231F20"/>
          <w:spacing w:val="-8"/>
        </w:rPr>
        <w:t xml:space="preserve"> </w:t>
      </w:r>
      <w:r>
        <w:rPr>
          <w:color w:val="231F20"/>
        </w:rPr>
        <w:t>ဘာသာဗေဒပညာရှင်၊</w:t>
      </w:r>
      <w:r>
        <w:rPr>
          <w:color w:val="231F20"/>
          <w:spacing w:val="-8"/>
        </w:rPr>
        <w:t xml:space="preserve"> </w:t>
      </w:r>
      <w:r>
        <w:rPr>
          <w:color w:val="231F20"/>
        </w:rPr>
        <w:t>ဒါပေမယ့်</w:t>
      </w:r>
      <w:r>
        <w:rPr>
          <w:color w:val="231F20"/>
          <w:spacing w:val="-8"/>
        </w:rPr>
        <w:t xml:space="preserve"> </w:t>
      </w:r>
      <w:r>
        <w:rPr>
          <w:color w:val="231F20"/>
        </w:rPr>
        <w:t>အားဖြင့်</w:t>
      </w:r>
      <w:r>
        <w:rPr>
          <w:color w:val="231F20"/>
          <w:spacing w:val="-8"/>
        </w:rPr>
        <w:t xml:space="preserve"> </w:t>
      </w:r>
      <w:r>
        <w:rPr>
          <w:color w:val="231F20"/>
        </w:rPr>
        <w:t>နှိုက်နှိုက်ချွတ်ချွတ် နှစ်ခုလုံးကို ငြင်းပယ်သော ဘာသာဗေဒ သို့မဟုတ် အနည်းဆုံး ဘာသာစကား အာရုံခံ မနုဿဗေဒ ပညာရှင်များ၊</w:t>
      </w:r>
      <w:r>
        <w:rPr>
          <w:color w:val="231F20"/>
          <w:spacing w:val="-12"/>
        </w:rPr>
        <w:t xml:space="preserve"> </w:t>
      </w:r>
      <w:r>
        <w:rPr>
          <w:color w:val="231F20"/>
        </w:rPr>
        <w:t>အကောင်းမြင်ဝါဒီ</w:t>
      </w:r>
      <w:r>
        <w:rPr>
          <w:color w:val="231F20"/>
          <w:spacing w:val="-12"/>
        </w:rPr>
        <w:t xml:space="preserve"> </w:t>
      </w:r>
      <w:r>
        <w:rPr>
          <w:color w:val="231F20"/>
        </w:rPr>
        <w:t>ဓမ္မဓိဋ္ဌာန်ကျသည်။</w:t>
      </w:r>
      <w:r>
        <w:rPr>
          <w:color w:val="231F20"/>
          <w:spacing w:val="-12"/>
        </w:rPr>
        <w:t xml:space="preserve"> </w:t>
      </w:r>
      <w:r>
        <w:rPr>
          <w:color w:val="231F20"/>
        </w:rPr>
        <w:t>နှင့်</w:t>
      </w:r>
      <w:r>
        <w:rPr>
          <w:color w:val="231F20"/>
          <w:spacing w:val="-12"/>
        </w:rPr>
        <w:t xml:space="preserve"> </w:t>
      </w:r>
      <w:r>
        <w:rPr>
          <w:color w:val="231F20"/>
        </w:rPr>
        <w:t>အကောင်းမြင်ဝါဒ</w:t>
      </w:r>
      <w:r>
        <w:rPr>
          <w:color w:val="231F20"/>
          <w:spacing w:val="-12"/>
        </w:rPr>
        <w:t xml:space="preserve"> </w:t>
      </w:r>
      <w:r>
        <w:rPr>
          <w:color w:val="231F20"/>
        </w:rPr>
        <w:t>၏</w:t>
      </w:r>
      <w:r>
        <w:rPr>
          <w:color w:val="231F20"/>
          <w:spacing w:val="-12"/>
        </w:rPr>
        <w:t xml:space="preserve"> </w:t>
      </w:r>
      <w:r>
        <w:rPr>
          <w:color w:val="231F20"/>
        </w:rPr>
        <w:t>စောစောက</w:t>
      </w:r>
      <w:r>
        <w:rPr>
          <w:color w:val="231F20"/>
          <w:spacing w:val="-12"/>
        </w:rPr>
        <w:t xml:space="preserve"> </w:t>
      </w:r>
      <w:r>
        <w:rPr>
          <w:color w:val="231F20"/>
        </w:rPr>
        <w:t>ဆယ်စုနှစ်များ</w:t>
      </w:r>
      <w:r>
        <w:rPr>
          <w:color w:val="231F20"/>
          <w:spacing w:val="-12"/>
        </w:rPr>
        <w:t xml:space="preserve"> </w:t>
      </w:r>
      <w:r>
        <w:rPr>
          <w:color w:val="231F20"/>
        </w:rPr>
        <w:t>နှင့်</w:t>
      </w:r>
      <w:r>
        <w:rPr>
          <w:color w:val="231F20"/>
          <w:spacing w:val="-12"/>
        </w:rPr>
        <w:t xml:space="preserve"> </w:t>
      </w:r>
      <w:r>
        <w:rPr>
          <w:color w:val="231F20"/>
        </w:rPr>
        <w:t>အဆိုပါ</w:t>
      </w:r>
      <w:r>
        <w:rPr>
          <w:color w:val="231F20"/>
          <w:spacing w:val="-12"/>
        </w:rPr>
        <w:t xml:space="preserve"> များစွာသော (လွန်) ပို့စ်မော်ဒန်ဝါဒနှင့် ပို့စ်မော်ဒန် </w:t>
      </w:r>
      <w:r>
        <w:rPr>
          <w:color w:val="231F20"/>
          <w:spacing w:val="-2"/>
        </w:rPr>
        <w:t xml:space="preserve">ဝါဒ </w:t>
      </w:r>
      <w:r>
        <w:rPr>
          <w:color w:val="231F20"/>
        </w:rPr>
        <w:t>၏ တိမ်မြုပ်မှု၊ ပျံ့လွင့်မှု၊</w:t>
      </w:r>
    </w:p>
    <w:p w:rsidR="00FC077F" w:rsidRDefault="002176C3">
      <w:pPr>
        <w:pStyle w:val="BodyText"/>
        <w:spacing w:line="249" w:lineRule="auto"/>
        <w:ind w:left="75" w:right="55" w:firstLine="199"/>
      </w:pPr>
      <w:r>
        <w:rPr>
          <w:color w:val="231F20"/>
        </w:rPr>
        <w:t xml:space="preserve">အလားတူ အားကောင်းသော အတွေးအခေါ်များကဲ့သို့ ယဉ်ကျေးမှုတွင် ရိုးရာအဓိပ္ပါယ်များနှင့် အကြောင်းအရာများစွာတွင် </w:t>
      </w:r>
      <w:r>
        <w:rPr>
          <w:i/>
          <w:color w:val="231F20"/>
        </w:rPr>
        <w:t xml:space="preserve">ဦးစားပေး </w:t>
      </w:r>
      <w:r>
        <w:rPr>
          <w:color w:val="231F20"/>
        </w:rPr>
        <w:t>သို့မဟုတ် axiomatic အဓိပ္ပာယ်များပါရှိသည်၊ သို့သော် လွဲချော်၍မရနိုင်သော အချက်အလက်များကိုလည်း ထင်ဟပ်စေသည်- ပြင်းထန်သော၊</w:t>
      </w:r>
      <w:r>
        <w:rPr>
          <w:color w:val="231F20"/>
          <w:spacing w:val="-5"/>
        </w:rPr>
        <w:t xml:space="preserve"> </w:t>
      </w:r>
      <w:r>
        <w:rPr>
          <w:color w:val="231F20"/>
        </w:rPr>
        <w:t>ကွဲပြားမှုများ</w:t>
      </w:r>
      <w:r>
        <w:rPr>
          <w:color w:val="231F20"/>
          <w:spacing w:val="-5"/>
        </w:rPr>
        <w:t xml:space="preserve"> </w:t>
      </w:r>
      <w:r>
        <w:rPr>
          <w:color w:val="231F20"/>
        </w:rPr>
        <w:t>၌</w:t>
      </w:r>
      <w:r>
        <w:rPr>
          <w:color w:val="231F20"/>
          <w:spacing w:val="-5"/>
        </w:rPr>
        <w:t xml:space="preserve"> </w:t>
      </w:r>
      <w:r>
        <w:rPr>
          <w:color w:val="231F20"/>
        </w:rPr>
        <w:t>ဟင်းလျာ</w:t>
      </w:r>
      <w:r>
        <w:rPr>
          <w:color w:val="231F20"/>
          <w:spacing w:val="-5"/>
        </w:rPr>
        <w:t xml:space="preserve"> </w:t>
      </w:r>
      <w:r>
        <w:rPr>
          <w:color w:val="231F20"/>
        </w:rPr>
        <w:t>ဘယ်တော့လဲ</w:t>
      </w:r>
      <w:r>
        <w:rPr>
          <w:color w:val="231F20"/>
          <w:spacing w:val="-5"/>
        </w:rPr>
        <w:t xml:space="preserve"> </w:t>
      </w:r>
      <w:r>
        <w:rPr>
          <w:color w:val="231F20"/>
        </w:rPr>
        <w:t>ဆင်းသက်</w:t>
      </w:r>
      <w:r>
        <w:rPr>
          <w:color w:val="231F20"/>
          <w:spacing w:val="-5"/>
        </w:rPr>
        <w:t xml:space="preserve"> </w:t>
      </w:r>
      <w:r>
        <w:rPr>
          <w:color w:val="231F20"/>
        </w:rPr>
        <w:t>၌</w:t>
      </w:r>
      <w:r>
        <w:rPr>
          <w:color w:val="231F20"/>
          <w:spacing w:val="-5"/>
        </w:rPr>
        <w:t xml:space="preserve"> </w:t>
      </w:r>
      <w:r>
        <w:rPr>
          <w:color w:val="231F20"/>
        </w:rPr>
        <w:t>ဘာလင်</w:t>
      </w:r>
      <w:r>
        <w:rPr>
          <w:color w:val="231F20"/>
          <w:spacing w:val="-5"/>
        </w:rPr>
        <w:t xml:space="preserve"> </w:t>
      </w:r>
      <w:r>
        <w:rPr>
          <w:color w:val="231F20"/>
        </w:rPr>
        <w:t>ထံမှ</w:t>
      </w:r>
      <w:r>
        <w:rPr>
          <w:color w:val="231F20"/>
          <w:spacing w:val="-5"/>
        </w:rPr>
        <w:t xml:space="preserve"> </w:t>
      </w:r>
      <w:r>
        <w:rPr>
          <w:color w:val="231F20"/>
        </w:rPr>
        <w:t>ပါရီ၊</w:t>
      </w:r>
      <w:r>
        <w:rPr>
          <w:color w:val="231F20"/>
          <w:spacing w:val="-5"/>
        </w:rPr>
        <w:t xml:space="preserve"> </w:t>
      </w:r>
      <w:r>
        <w:rPr>
          <w:color w:val="231F20"/>
        </w:rPr>
        <w:t>သို့မဟုတ်</w:t>
      </w:r>
      <w:r>
        <w:rPr>
          <w:color w:val="231F20"/>
          <w:spacing w:val="-5"/>
        </w:rPr>
        <w:t xml:space="preserve"> </w:t>
      </w:r>
      <w:r>
        <w:rPr>
          <w:color w:val="231F20"/>
        </w:rPr>
        <w:t>ဒု</w:t>
      </w:r>
      <w:r>
        <w:rPr>
          <w:color w:val="231F20"/>
          <w:spacing w:val="-5"/>
        </w:rPr>
        <w:t xml:space="preserve"> </w:t>
      </w:r>
      <w:r>
        <w:rPr>
          <w:color w:val="231F20"/>
        </w:rPr>
        <w:t>အပြန်အလှန်အားဖြင့်၊ Samuel Johnson (နှင့် Bertrand Russell) တို့အား ကြိမ်းမောင်းခြင်းကဲ့သို့ ခိုင်မာသော သက်သေအထောက်အထားများ ရှိသည်။ ထိုကဲ့သို့သော ရိုင်းစိုင်းသော ဖြစ်ရပ်မှန်များအပြင် ရိုးရှင်းသောဘာသာစကားဖြင့် ထည့်သွင်းခြင်းမပြုဘဲ ပိုမိုနက်နဲသည့် နက်နဲသောအဆင့်များ ရှိနေသည်- ထိုယဉ်ကျေးမှုသည် လောကအမြင်ဖြစ်သည်။</w:t>
      </w:r>
      <w:r>
        <w:rPr>
          <w:color w:val="231F20"/>
          <w:spacing w:val="-5"/>
        </w:rPr>
        <w:t xml:space="preserve"> </w:t>
      </w:r>
      <w:r>
        <w:rPr>
          <w:color w:val="231F20"/>
        </w:rPr>
        <w:t>သို့မဟုတ်</w:t>
      </w:r>
      <w:r>
        <w:rPr>
          <w:color w:val="231F20"/>
          <w:spacing w:val="-5"/>
        </w:rPr>
        <w:t xml:space="preserve"> </w:t>
      </w:r>
      <w:r>
        <w:rPr>
          <w:color w:val="231F20"/>
        </w:rPr>
        <w:t>a</w:t>
      </w:r>
      <w:r>
        <w:rPr>
          <w:color w:val="231F20"/>
          <w:spacing w:val="-5"/>
        </w:rPr>
        <w:t xml:space="preserve"> </w:t>
      </w:r>
      <w:r>
        <w:rPr>
          <w:color w:val="231F20"/>
        </w:rPr>
        <w:t>နည်းလမ်း</w:t>
      </w:r>
      <w:r>
        <w:rPr>
          <w:color w:val="231F20"/>
          <w:spacing w:val="-5"/>
        </w:rPr>
        <w:t xml:space="preserve"> </w:t>
      </w:r>
      <w:r>
        <w:rPr>
          <w:color w:val="231F20"/>
        </w:rPr>
        <w:t>၏</w:t>
      </w:r>
      <w:r>
        <w:rPr>
          <w:color w:val="231F20"/>
          <w:spacing w:val="-5"/>
        </w:rPr>
        <w:t xml:space="preserve"> </w:t>
      </w:r>
      <w:r>
        <w:rPr>
          <w:color w:val="231F20"/>
        </w:rPr>
        <w:t>ဘဝ;</w:t>
      </w:r>
      <w:r>
        <w:rPr>
          <w:color w:val="231F20"/>
          <w:spacing w:val="-5"/>
        </w:rPr>
        <w:t xml:space="preserve"> </w:t>
      </w:r>
      <w:r>
        <w:rPr>
          <w:color w:val="231F20"/>
        </w:rPr>
        <w:t>အဲဒါ</w:t>
      </w:r>
      <w:r>
        <w:rPr>
          <w:color w:val="231F20"/>
          <w:spacing w:val="-5"/>
        </w:rPr>
        <w:t xml:space="preserve"> </w:t>
      </w:r>
      <w:r>
        <w:rPr>
          <w:color w:val="231F20"/>
        </w:rPr>
        <w:t>ယဉ်ကျေးမှု</w:t>
      </w:r>
      <w:r>
        <w:rPr>
          <w:color w:val="231F20"/>
          <w:spacing w:val="-5"/>
        </w:rPr>
        <w:t xml:space="preserve"> </w:t>
      </w:r>
      <w:r>
        <w:rPr>
          <w:color w:val="231F20"/>
        </w:rPr>
        <w:t>သည်</w:t>
      </w:r>
      <w:r>
        <w:rPr>
          <w:color w:val="231F20"/>
          <w:spacing w:val="-5"/>
        </w:rPr>
        <w:t xml:space="preserve"> </w:t>
      </w:r>
      <w:r>
        <w:rPr>
          <w:color w:val="231F20"/>
        </w:rPr>
        <w:t>ဘာလဲ</w:t>
      </w:r>
      <w:r>
        <w:rPr>
          <w:color w:val="231F20"/>
          <w:spacing w:val="-5"/>
        </w:rPr>
        <w:t xml:space="preserve"> </w:t>
      </w:r>
      <w:r>
        <w:rPr>
          <w:color w:val="231F20"/>
        </w:rPr>
        <w:t>လူတွေ</w:t>
      </w:r>
      <w:r>
        <w:rPr>
          <w:color w:val="231F20"/>
          <w:spacing w:val="-5"/>
        </w:rPr>
        <w:t xml:space="preserve"> </w:t>
      </w:r>
      <w:r>
        <w:rPr>
          <w:color w:val="231F20"/>
        </w:rPr>
        <w:t>လုပ်ပါ။</w:t>
      </w:r>
      <w:r>
        <w:rPr>
          <w:color w:val="231F20"/>
          <w:spacing w:val="-5"/>
        </w:rPr>
        <w:t xml:space="preserve"> </w:t>
      </w:r>
      <w:r>
        <w:rPr>
          <w:color w:val="231F20"/>
        </w:rPr>
        <w:t>အဖြစ်</w:t>
      </w:r>
      <w:r>
        <w:rPr>
          <w:color w:val="231F20"/>
          <w:spacing w:val="-5"/>
        </w:rPr>
        <w:t xml:space="preserve"> </w:t>
      </w:r>
      <w:r>
        <w:rPr>
          <w:color w:val="231F20"/>
        </w:rPr>
        <w:t>ဆန့်ကျင်ဘက်</w:t>
      </w:r>
      <w:r>
        <w:rPr>
          <w:color w:val="231F20"/>
          <w:spacing w:val="-5"/>
        </w:rPr>
        <w:t xml:space="preserve"> </w:t>
      </w:r>
      <w:r>
        <w:rPr>
          <w:color w:val="231F20"/>
        </w:rPr>
        <w:t>ဘာလဲ</w:t>
      </w:r>
      <w:r>
        <w:rPr>
          <w:color w:val="231F20"/>
          <w:spacing w:val="-5"/>
        </w:rPr>
        <w:t xml:space="preserve"> </w:t>
      </w:r>
      <w:r>
        <w:rPr>
          <w:color w:val="231F20"/>
        </w:rPr>
        <w:t>လုပ်သင့်လုပ်ထိုက်တာကို ဆန့်ကျင်တယ်လို့ ပြောကြတယ်။ ဒါ လူတိုင်းပါပဲ။</w:t>
      </w:r>
      <w:r>
        <w:rPr>
          <w:color w:val="231F20"/>
          <w:spacing w:val="80"/>
        </w:rPr>
        <w:t xml:space="preserve"> </w:t>
      </w:r>
      <w:r>
        <w:rPr>
          <w:color w:val="231F20"/>
        </w:rPr>
        <w:t>ကမ္ဘာပေါ်ရှိ အခြားသူများကဲ့သို့ တစ်စိတ်တစ်ပိုင်</w:t>
      </w:r>
      <w:r>
        <w:rPr>
          <w:color w:val="231F20"/>
        </w:rPr>
        <w:t>းအားဖြင့် သူ၏ယဉ်ကျေးမှု (ဥပမာ- မိသားစု၊ လူမျိုး) နှင့် တစ်စိတ်တစ်ပိုင်းအားဖြင့် လုံးဝထူးခြားပါသည်။ EE Evans- Pritchard ကဲ့သို့သော လူသားဆန်သော မနုဿဗေဒပညာရှင်တို့က ပြန်ဆိုထားသည့် အနက်ရောင်ဉာဏ်ပညာကို ကျော်လွန်သည်</w:t>
      </w:r>
      <w:r>
        <w:rPr>
          <w:color w:val="231F20"/>
          <w:spacing w:val="-13"/>
        </w:rPr>
        <w:t xml:space="preserve"> </w:t>
      </w:r>
      <w:r>
        <w:rPr>
          <w:color w:val="231F20"/>
        </w:rPr>
        <w:t>နှင့်</w:t>
      </w:r>
      <w:r>
        <w:rPr>
          <w:color w:val="231F20"/>
          <w:spacing w:val="-12"/>
        </w:rPr>
        <w:t xml:space="preserve"> </w:t>
      </w:r>
      <w:r>
        <w:rPr>
          <w:color w:val="231F20"/>
        </w:rPr>
        <w:t>Clyde</w:t>
      </w:r>
      <w:r>
        <w:rPr>
          <w:color w:val="231F20"/>
          <w:spacing w:val="-13"/>
        </w:rPr>
        <w:t xml:space="preserve"> </w:t>
      </w:r>
      <w:r>
        <w:rPr>
          <w:color w:val="231F20"/>
        </w:rPr>
        <w:t>Kluckhohn၊</w:t>
      </w:r>
      <w:r>
        <w:rPr>
          <w:color w:val="231F20"/>
          <w:spacing w:val="-12"/>
        </w:rPr>
        <w:t xml:space="preserve"> </w:t>
      </w:r>
      <w:r>
        <w:rPr>
          <w:color w:val="231F20"/>
        </w:rPr>
        <w:t>ယဉ်ကျေးမှု၊</w:t>
      </w:r>
      <w:r>
        <w:rPr>
          <w:color w:val="231F20"/>
          <w:spacing w:val="-13"/>
        </w:rPr>
        <w:t xml:space="preserve"> </w:t>
      </w:r>
      <w:r>
        <w:rPr>
          <w:color w:val="231F20"/>
        </w:rPr>
        <w:t>အပါအဝင်</w:t>
      </w:r>
      <w:r>
        <w:rPr>
          <w:color w:val="231F20"/>
          <w:spacing w:val="-12"/>
        </w:rPr>
        <w:t xml:space="preserve"> </w:t>
      </w:r>
      <w:r>
        <w:rPr>
          <w:color w:val="231F20"/>
        </w:rPr>
        <w:t>လူမျိုးရေးဆန်သော</w:t>
      </w:r>
      <w:r>
        <w:rPr>
          <w:color w:val="231F20"/>
          <w:spacing w:val="-13"/>
        </w:rPr>
        <w:t xml:space="preserve"> </w:t>
      </w:r>
      <w:r>
        <w:rPr>
          <w:color w:val="231F20"/>
        </w:rPr>
        <w:t>ယဉ်ကျေးမှု၊</w:t>
      </w:r>
      <w:r>
        <w:rPr>
          <w:color w:val="231F20"/>
          <w:spacing w:val="-12"/>
        </w:rPr>
        <w:t xml:space="preserve"> </w:t>
      </w:r>
      <w:r>
        <w:rPr>
          <w:color w:val="231F20"/>
        </w:rPr>
        <w:t>ရှိသည်။</w:t>
      </w:r>
      <w:r>
        <w:rPr>
          <w:color w:val="231F20"/>
          <w:spacing w:val="-13"/>
        </w:rPr>
        <w:t xml:space="preserve"> </w:t>
      </w:r>
      <w:r>
        <w:rPr>
          <w:color w:val="231F20"/>
        </w:rPr>
        <w:t>၎င်း၏ရုပ်ပုံများနှင့် အခြားစိတ်ကူးယဉ်တည်ဆောက်မှုများဖြင့် အကြံပြုထားသော အဘိညာဉ်တန်ဖိုးများ။</w:t>
      </w:r>
      <w:r>
        <w:rPr>
          <w:color w:val="231F20"/>
          <w:spacing w:val="-13"/>
        </w:rPr>
        <w:t xml:space="preserve"> </w:t>
      </w:r>
      <w:r>
        <w:rPr>
          <w:color w:val="231F20"/>
        </w:rPr>
        <w:t>ဟိ</w:t>
      </w:r>
      <w:r>
        <w:rPr>
          <w:color w:val="231F20"/>
          <w:spacing w:val="-12"/>
        </w:rPr>
        <w:t xml:space="preserve"> </w:t>
      </w:r>
      <w:r>
        <w:rPr>
          <w:color w:val="231F20"/>
        </w:rPr>
        <w:t>"တိုင်းရင်းသား"</w:t>
      </w:r>
      <w:r>
        <w:rPr>
          <w:color w:val="231F20"/>
          <w:spacing w:val="-13"/>
        </w:rPr>
        <w:t xml:space="preserve"> </w:t>
      </w:r>
      <w:r>
        <w:rPr>
          <w:color w:val="231F20"/>
        </w:rPr>
        <w:t>၌</w:t>
      </w:r>
      <w:r>
        <w:rPr>
          <w:color w:val="231F20"/>
          <w:spacing w:val="-12"/>
        </w:rPr>
        <w:t xml:space="preserve"> </w:t>
      </w:r>
      <w:r>
        <w:rPr>
          <w:color w:val="231F20"/>
        </w:rPr>
        <w:t>လူမျိုးစုများ</w:t>
      </w:r>
      <w:r>
        <w:rPr>
          <w:color w:val="231F20"/>
          <w:spacing w:val="-13"/>
        </w:rPr>
        <w:t xml:space="preserve"> </w:t>
      </w:r>
      <w:r>
        <w:rPr>
          <w:color w:val="231F20"/>
        </w:rPr>
        <w:t>သည်</w:t>
      </w:r>
      <w:r>
        <w:rPr>
          <w:color w:val="231F20"/>
          <w:spacing w:val="-12"/>
        </w:rPr>
        <w:t xml:space="preserve"> </w:t>
      </w:r>
      <w:r>
        <w:rPr>
          <w:color w:val="231F20"/>
        </w:rPr>
        <w:t>ပါဝင်ပါတယ်။</w:t>
      </w:r>
      <w:r>
        <w:rPr>
          <w:color w:val="231F20"/>
          <w:spacing w:val="-13"/>
        </w:rPr>
        <w:t xml:space="preserve"> </w:t>
      </w:r>
      <w:r>
        <w:rPr>
          <w:color w:val="231F20"/>
        </w:rPr>
        <w:t>၌</w:t>
      </w:r>
      <w:r>
        <w:rPr>
          <w:color w:val="231F20"/>
          <w:spacing w:val="-12"/>
        </w:rPr>
        <w:t xml:space="preserve"> </w:t>
      </w:r>
      <w:r>
        <w:rPr>
          <w:color w:val="231F20"/>
        </w:rPr>
        <w:t>အားလုံး</w:t>
      </w:r>
      <w:r>
        <w:rPr>
          <w:color w:val="231F20"/>
          <w:spacing w:val="-13"/>
        </w:rPr>
        <w:t xml:space="preserve"> </w:t>
      </w:r>
      <w:r>
        <w:rPr>
          <w:color w:val="231F20"/>
        </w:rPr>
        <w:t>ဒါတွေ</w:t>
      </w:r>
      <w:r>
        <w:rPr>
          <w:color w:val="231F20"/>
          <w:spacing w:val="-12"/>
        </w:rPr>
        <w:t xml:space="preserve"> </w:t>
      </w:r>
      <w:r>
        <w:rPr>
          <w:color w:val="231F20"/>
        </w:rPr>
        <w:t>အဓိပ္ပါယ်များ</w:t>
      </w:r>
      <w:r>
        <w:rPr>
          <w:color w:val="231F20"/>
          <w:spacing w:val="-13"/>
        </w:rPr>
        <w:t xml:space="preserve"> </w:t>
      </w:r>
      <w:r>
        <w:rPr>
          <w:color w:val="231F20"/>
        </w:rPr>
        <w:t xml:space="preserve">ယဉ်ကျေးမှု </w:t>
      </w:r>
      <w:r>
        <w:rPr>
          <w:color w:val="231F20"/>
          <w:spacing w:val="-2"/>
        </w:rPr>
        <w:t>။</w:t>
      </w:r>
    </w:p>
    <w:p w:rsidR="00FC077F" w:rsidRDefault="002176C3">
      <w:pPr>
        <w:pStyle w:val="BodyText"/>
        <w:spacing w:line="249" w:lineRule="auto"/>
        <w:ind w:left="75" w:right="55" w:firstLine="199"/>
      </w:pPr>
      <w:r>
        <w:rPr>
          <w:color w:val="231F20"/>
        </w:rPr>
        <w:t>ယဉ်ကျေးမှု</w:t>
      </w:r>
      <w:r>
        <w:rPr>
          <w:color w:val="231F20"/>
          <w:spacing w:val="-7"/>
        </w:rPr>
        <w:t xml:space="preserve"> </w:t>
      </w:r>
      <w:r>
        <w:rPr>
          <w:color w:val="231F20"/>
        </w:rPr>
        <w:t>သည်</w:t>
      </w:r>
      <w:r>
        <w:rPr>
          <w:color w:val="231F20"/>
          <w:spacing w:val="-7"/>
        </w:rPr>
        <w:t xml:space="preserve"> </w:t>
      </w:r>
      <w:r>
        <w:rPr>
          <w:color w:val="231F20"/>
        </w:rPr>
        <w:t>a</w:t>
      </w:r>
      <w:r>
        <w:rPr>
          <w:color w:val="231F20"/>
          <w:spacing w:val="-7"/>
        </w:rPr>
        <w:t xml:space="preserve"> </w:t>
      </w:r>
      <w:r>
        <w:rPr>
          <w:color w:val="231F20"/>
        </w:rPr>
        <w:t>အပိုင်း</w:t>
      </w:r>
      <w:r>
        <w:rPr>
          <w:color w:val="231F20"/>
          <w:spacing w:val="-7"/>
        </w:rPr>
        <w:t xml:space="preserve"> </w:t>
      </w:r>
      <w:r>
        <w:rPr>
          <w:color w:val="231F20"/>
        </w:rPr>
        <w:t>၏</w:t>
      </w:r>
      <w:r>
        <w:rPr>
          <w:color w:val="231F20"/>
          <w:spacing w:val="-7"/>
        </w:rPr>
        <w:t xml:space="preserve"> </w:t>
      </w:r>
      <w:r>
        <w:rPr>
          <w:color w:val="231F20"/>
        </w:rPr>
        <w:t>ဘာသာစကား</w:t>
      </w:r>
      <w:r>
        <w:rPr>
          <w:color w:val="231F20"/>
          <w:spacing w:val="-7"/>
        </w:rPr>
        <w:t xml:space="preserve"> </w:t>
      </w:r>
      <w:r>
        <w:rPr>
          <w:color w:val="231F20"/>
        </w:rPr>
        <w:t>ရုံ</w:t>
      </w:r>
      <w:r>
        <w:rPr>
          <w:color w:val="231F20"/>
          <w:spacing w:val="-7"/>
        </w:rPr>
        <w:t xml:space="preserve"> </w:t>
      </w:r>
      <w:r>
        <w:rPr>
          <w:color w:val="231F20"/>
        </w:rPr>
        <w:t>အဖြစ်</w:t>
      </w:r>
      <w:r>
        <w:rPr>
          <w:color w:val="231F20"/>
          <w:spacing w:val="-7"/>
        </w:rPr>
        <w:t xml:space="preserve"> </w:t>
      </w:r>
      <w:r>
        <w:rPr>
          <w:color w:val="231F20"/>
        </w:rPr>
        <w:t>ဘာသာစကား</w:t>
      </w:r>
      <w:r>
        <w:rPr>
          <w:color w:val="231F20"/>
          <w:spacing w:val="-7"/>
        </w:rPr>
        <w:t xml:space="preserve"> </w:t>
      </w:r>
      <w:r>
        <w:rPr>
          <w:color w:val="231F20"/>
        </w:rPr>
        <w:t>သည်</w:t>
      </w:r>
      <w:r>
        <w:rPr>
          <w:color w:val="231F20"/>
          <w:spacing w:val="-7"/>
        </w:rPr>
        <w:t xml:space="preserve"> </w:t>
      </w:r>
      <w:r>
        <w:rPr>
          <w:color w:val="231F20"/>
        </w:rPr>
        <w:t>a</w:t>
      </w:r>
      <w:r>
        <w:rPr>
          <w:color w:val="231F20"/>
          <w:spacing w:val="-7"/>
        </w:rPr>
        <w:t xml:space="preserve"> </w:t>
      </w:r>
      <w:r>
        <w:rPr>
          <w:color w:val="231F20"/>
        </w:rPr>
        <w:t>အပိုင်း</w:t>
      </w:r>
      <w:r>
        <w:rPr>
          <w:color w:val="231F20"/>
          <w:spacing w:val="-7"/>
        </w:rPr>
        <w:t xml:space="preserve"> </w:t>
      </w:r>
      <w:r>
        <w:rPr>
          <w:color w:val="231F20"/>
        </w:rPr>
        <w:t>၏</w:t>
      </w:r>
      <w:r>
        <w:rPr>
          <w:color w:val="231F20"/>
          <w:spacing w:val="-7"/>
        </w:rPr>
        <w:t xml:space="preserve"> </w:t>
      </w:r>
      <w:r>
        <w:rPr>
          <w:color w:val="231F20"/>
        </w:rPr>
        <w:t>ယဉ်ကျေးမှု</w:t>
      </w:r>
      <w:r>
        <w:rPr>
          <w:color w:val="231F20"/>
          <w:spacing w:val="-7"/>
        </w:rPr>
        <w:t xml:space="preserve"> </w:t>
      </w:r>
      <w:r>
        <w:rPr>
          <w:color w:val="231F20"/>
        </w:rPr>
        <w:t>နှင့်</w:t>
      </w:r>
      <w:r>
        <w:rPr>
          <w:color w:val="231F20"/>
          <w:spacing w:val="-7"/>
        </w:rPr>
        <w:t xml:space="preserve"> </w:t>
      </w:r>
      <w:r>
        <w:rPr>
          <w:color w:val="231F20"/>
        </w:rPr>
        <w:t>အဆိုပါ</w:t>
      </w:r>
      <w:r>
        <w:rPr>
          <w:color w:val="231F20"/>
          <w:spacing w:val="-7"/>
        </w:rPr>
        <w:t xml:space="preserve"> </w:t>
      </w:r>
      <w:r>
        <w:rPr>
          <w:color w:val="231F20"/>
        </w:rPr>
        <w:t>နှစ်ပိုင်း</w:t>
      </w:r>
      <w:r>
        <w:rPr>
          <w:color w:val="231F20"/>
          <w:spacing w:val="-9"/>
        </w:rPr>
        <w:t xml:space="preserve"> </w:t>
      </w:r>
      <w:r>
        <w:rPr>
          <w:color w:val="231F20"/>
        </w:rPr>
        <w:t>ထပ်နေသည်။</w:t>
      </w:r>
      <w:r>
        <w:rPr>
          <w:color w:val="231F20"/>
          <w:spacing w:val="-9"/>
        </w:rPr>
        <w:t xml:space="preserve"> </w:t>
      </w:r>
      <w:r>
        <w:rPr>
          <w:color w:val="231F20"/>
        </w:rPr>
        <w:t>ဖြစ်ရပ်မှန်များ</w:t>
      </w:r>
      <w:r>
        <w:rPr>
          <w:color w:val="231F20"/>
          <w:spacing w:val="-9"/>
        </w:rPr>
        <w:t xml:space="preserve"> </w:t>
      </w:r>
      <w:r>
        <w:rPr>
          <w:color w:val="231F20"/>
        </w:rPr>
        <w:t>နိုင်သည်</w:t>
      </w:r>
      <w:r>
        <w:rPr>
          <w:color w:val="231F20"/>
          <w:spacing w:val="-9"/>
        </w:rPr>
        <w:t xml:space="preserve"> </w:t>
      </w:r>
      <w:r>
        <w:rPr>
          <w:color w:val="231F20"/>
        </w:rPr>
        <w:t>လမ်းဆုံ</w:t>
      </w:r>
      <w:r>
        <w:rPr>
          <w:color w:val="231F20"/>
          <w:spacing w:val="-9"/>
        </w:rPr>
        <w:t xml:space="preserve"> </w:t>
      </w:r>
      <w:r>
        <w:rPr>
          <w:color w:val="231F20"/>
        </w:rPr>
        <w:t>၌</w:t>
      </w:r>
      <w:r>
        <w:rPr>
          <w:color w:val="231F20"/>
          <w:spacing w:val="-9"/>
        </w:rPr>
        <w:t xml:space="preserve"> </w:t>
      </w:r>
      <w:r>
        <w:rPr>
          <w:color w:val="231F20"/>
        </w:rPr>
        <w:t>အများကြီး</w:t>
      </w:r>
      <w:r>
        <w:rPr>
          <w:color w:val="231F20"/>
          <w:spacing w:val="-9"/>
        </w:rPr>
        <w:t xml:space="preserve"> </w:t>
      </w:r>
      <w:r>
        <w:rPr>
          <w:color w:val="231F20"/>
        </w:rPr>
        <w:t>နည်းလမ်းများ</w:t>
      </w:r>
      <w:r>
        <w:rPr>
          <w:color w:val="231F20"/>
          <w:spacing w:val="-9"/>
        </w:rPr>
        <w:t xml:space="preserve"> </w:t>
      </w:r>
      <w:r>
        <w:rPr>
          <w:color w:val="231F20"/>
        </w:rPr>
        <w:t>–</w:t>
      </w:r>
      <w:r>
        <w:rPr>
          <w:color w:val="231F20"/>
          <w:spacing w:val="-9"/>
        </w:rPr>
        <w:t xml:space="preserve"> </w:t>
      </w:r>
      <w:r>
        <w:rPr>
          <w:color w:val="231F20"/>
        </w:rPr>
        <w:t>အတွက်</w:t>
      </w:r>
      <w:r>
        <w:rPr>
          <w:color w:val="231F20"/>
          <w:spacing w:val="-9"/>
        </w:rPr>
        <w:t xml:space="preserve"> </w:t>
      </w:r>
      <w:r>
        <w:rPr>
          <w:color w:val="231F20"/>
        </w:rPr>
        <w:t>ဘယ်ဟာ</w:t>
      </w:r>
      <w:r>
        <w:rPr>
          <w:color w:val="231F20"/>
          <w:spacing w:val="-9"/>
        </w:rPr>
        <w:t xml:space="preserve"> </w:t>
      </w:r>
      <w:r>
        <w:rPr>
          <w:color w:val="231F20"/>
        </w:rPr>
        <w:t>လုပ်ငန်းစဉ်</w:t>
      </w:r>
      <w:r>
        <w:rPr>
          <w:color w:val="231F20"/>
          <w:spacing w:val="-9"/>
        </w:rPr>
        <w:t xml:space="preserve"> </w:t>
      </w:r>
      <w:r>
        <w:rPr>
          <w:color w:val="231F20"/>
        </w:rPr>
        <w:t>“ဘာသာစကား ယဉ်ကျေးမှု” ဟူသော အသုံးအနှုန်းကို ဆောင်ရွက်ပေးနိုင်သည်။ မည်သို့ပင်ဆိုစေကာမူ ယဉ်ကျေးမှု၌ ပြည့်စုံသော မနုဿ ယုတ္တိ ရှိသည်။</w:t>
      </w:r>
      <w:r>
        <w:rPr>
          <w:color w:val="231F20"/>
          <w:spacing w:val="-13"/>
        </w:rPr>
        <w:t xml:space="preserve"> </w:t>
      </w:r>
      <w:r>
        <w:rPr>
          <w:color w:val="231F20"/>
        </w:rPr>
        <w:t>သဘော</w:t>
      </w:r>
      <w:r>
        <w:rPr>
          <w:color w:val="231F20"/>
          <w:spacing w:val="-12"/>
        </w:rPr>
        <w:t xml:space="preserve"> </w:t>
      </w:r>
      <w:r>
        <w:rPr>
          <w:color w:val="231F20"/>
        </w:rPr>
        <w:t>ပါဝင်သည်။</w:t>
      </w:r>
      <w:r>
        <w:rPr>
          <w:color w:val="231F20"/>
          <w:spacing w:val="-13"/>
        </w:rPr>
        <w:t xml:space="preserve"> </w:t>
      </w:r>
      <w:r>
        <w:rPr>
          <w:color w:val="231F20"/>
        </w:rPr>
        <w:t>လူမျိုးရေး၊</w:t>
      </w:r>
      <w:r>
        <w:rPr>
          <w:color w:val="231F20"/>
          <w:spacing w:val="-12"/>
        </w:rPr>
        <w:t xml:space="preserve"> </w:t>
      </w:r>
      <w:r>
        <w:rPr>
          <w:color w:val="231F20"/>
        </w:rPr>
        <w:t>အဆိုပါ</w:t>
      </w:r>
      <w:r>
        <w:rPr>
          <w:color w:val="231F20"/>
          <w:spacing w:val="-13"/>
        </w:rPr>
        <w:t xml:space="preserve"> </w:t>
      </w:r>
      <w:r>
        <w:rPr>
          <w:color w:val="231F20"/>
        </w:rPr>
        <w:t>စာဖတ်သူ</w:t>
      </w:r>
      <w:r>
        <w:rPr>
          <w:color w:val="231F20"/>
          <w:spacing w:val="-12"/>
        </w:rPr>
        <w:t xml:space="preserve"> </w:t>
      </w:r>
      <w:r>
        <w:rPr>
          <w:color w:val="231F20"/>
        </w:rPr>
        <w:t>ထိုက်တန်ပါတယ်။</w:t>
      </w:r>
      <w:r>
        <w:rPr>
          <w:color w:val="231F20"/>
          <w:spacing w:val="-13"/>
        </w:rPr>
        <w:t xml:space="preserve"> </w:t>
      </w:r>
      <w:r>
        <w:rPr>
          <w:color w:val="231F20"/>
        </w:rPr>
        <w:t>မှာ</w:t>
      </w:r>
      <w:r>
        <w:rPr>
          <w:color w:val="231F20"/>
          <w:spacing w:val="-12"/>
        </w:rPr>
        <w:t xml:space="preserve"> </w:t>
      </w:r>
      <w:r>
        <w:rPr>
          <w:color w:val="231F20"/>
        </w:rPr>
        <w:t>ဒီ</w:t>
      </w:r>
      <w:r>
        <w:rPr>
          <w:color w:val="231F20"/>
          <w:spacing w:val="-13"/>
        </w:rPr>
        <w:t xml:space="preserve"> </w:t>
      </w:r>
      <w:r>
        <w:rPr>
          <w:color w:val="231F20"/>
        </w:rPr>
        <w:t>အမှတ်</w:t>
      </w:r>
      <w:r>
        <w:rPr>
          <w:color w:val="231F20"/>
          <w:spacing w:val="-12"/>
        </w:rPr>
        <w:t xml:space="preserve"> </w:t>
      </w:r>
      <w:r>
        <w:rPr>
          <w:color w:val="231F20"/>
        </w:rPr>
        <w:t>တစ်ခု</w:t>
      </w:r>
      <w:r>
        <w:rPr>
          <w:color w:val="231F20"/>
          <w:spacing w:val="-13"/>
        </w:rPr>
        <w:t xml:space="preserve"> </w:t>
      </w:r>
      <w:r>
        <w:rPr>
          <w:color w:val="231F20"/>
        </w:rPr>
        <w:t>ပြတ်သားစွာလုပ်ဆောင်ခြင်း။</w:t>
      </w:r>
      <w:r>
        <w:rPr>
          <w:color w:val="231F20"/>
          <w:spacing w:val="-9"/>
        </w:rPr>
        <w:t xml:space="preserve"> </w:t>
      </w:r>
      <w:r>
        <w:rPr>
          <w:color w:val="231F20"/>
        </w:rPr>
        <w:t>အဓိပ္ပါယ်</w:t>
      </w:r>
      <w:r>
        <w:rPr>
          <w:color w:val="231F20"/>
          <w:spacing w:val="-9"/>
        </w:rPr>
        <w:t xml:space="preserve"> </w:t>
      </w:r>
      <w:r>
        <w:rPr>
          <w:color w:val="231F20"/>
        </w:rPr>
        <w:t>၏</w:t>
      </w:r>
      <w:r>
        <w:rPr>
          <w:color w:val="231F20"/>
          <w:spacing w:val="-9"/>
        </w:rPr>
        <w:t xml:space="preserve"> </w:t>
      </w:r>
      <w:r>
        <w:rPr>
          <w:color w:val="231F20"/>
        </w:rPr>
        <w:t>အဆိုပါ</w:t>
      </w:r>
      <w:r>
        <w:rPr>
          <w:color w:val="231F20"/>
          <w:spacing w:val="-9"/>
        </w:rPr>
        <w:t xml:space="preserve"> </w:t>
      </w:r>
      <w:r>
        <w:rPr>
          <w:color w:val="231F20"/>
        </w:rPr>
        <w:t>သက်တမ်း</w:t>
      </w:r>
      <w:r>
        <w:rPr>
          <w:color w:val="231F20"/>
          <w:spacing w:val="-9"/>
        </w:rPr>
        <w:t xml:space="preserve"> </w:t>
      </w:r>
      <w:r>
        <w:rPr>
          <w:color w:val="231F20"/>
        </w:rPr>
        <w:t>ကတည်းက</w:t>
      </w:r>
      <w:r>
        <w:rPr>
          <w:color w:val="231F20"/>
          <w:spacing w:val="-9"/>
        </w:rPr>
        <w:t xml:space="preserve"> </w:t>
      </w:r>
      <w:r>
        <w:rPr>
          <w:color w:val="231F20"/>
        </w:rPr>
        <w:t>အဲဒါ</w:t>
      </w:r>
      <w:r>
        <w:rPr>
          <w:color w:val="231F20"/>
          <w:spacing w:val="-9"/>
        </w:rPr>
        <w:t xml:space="preserve"> </w:t>
      </w:r>
      <w:r>
        <w:rPr>
          <w:color w:val="231F20"/>
        </w:rPr>
        <w:t>သည်</w:t>
      </w:r>
      <w:r>
        <w:rPr>
          <w:color w:val="231F20"/>
          <w:spacing w:val="-9"/>
        </w:rPr>
        <w:t xml:space="preserve"> </w:t>
      </w:r>
      <w:r>
        <w:rPr>
          <w:color w:val="231F20"/>
        </w:rPr>
        <w:t>လောလောဆယ်</w:t>
      </w:r>
      <w:r>
        <w:rPr>
          <w:color w:val="231F20"/>
          <w:spacing w:val="-9"/>
        </w:rPr>
        <w:t xml:space="preserve"> </w:t>
      </w:r>
      <w:r>
        <w:rPr>
          <w:color w:val="231F20"/>
        </w:rPr>
        <w:t>ဆင်းရဲဒုက္ခ</w:t>
      </w:r>
      <w:r>
        <w:rPr>
          <w:color w:val="231F20"/>
          <w:spacing w:val="-9"/>
        </w:rPr>
        <w:t xml:space="preserve"> </w:t>
      </w:r>
      <w:r>
        <w:rPr>
          <w:color w:val="231F20"/>
        </w:rPr>
        <w:t>အဆိုပါ</w:t>
      </w:r>
      <w:r>
        <w:rPr>
          <w:color w:val="231F20"/>
          <w:spacing w:val="-9"/>
        </w:rPr>
        <w:t xml:space="preserve"> </w:t>
      </w:r>
      <w:r>
        <w:rPr>
          <w:color w:val="231F20"/>
        </w:rPr>
        <w:t>စကားပုံ</w:t>
      </w:r>
      <w:r>
        <w:rPr>
          <w:color w:val="231F20"/>
          <w:spacing w:val="-9"/>
        </w:rPr>
        <w:t xml:space="preserve"> </w:t>
      </w:r>
      <w:r>
        <w:rPr>
          <w:color w:val="231F20"/>
        </w:rPr>
        <w:t>ကံကြမ္မာ</w:t>
      </w:r>
      <w:r>
        <w:rPr>
          <w:color w:val="231F20"/>
          <w:spacing w:val="11"/>
        </w:rPr>
        <w:t xml:space="preserve"> </w:t>
      </w:r>
      <w:r>
        <w:rPr>
          <w:color w:val="231F20"/>
        </w:rPr>
        <w:t>အဆိုပါ</w:t>
      </w:r>
      <w:r>
        <w:rPr>
          <w:color w:val="231F20"/>
          <w:spacing w:val="11"/>
        </w:rPr>
        <w:t xml:space="preserve"> </w:t>
      </w:r>
      <w:r>
        <w:rPr>
          <w:color w:val="231F20"/>
        </w:rPr>
        <w:t>ကလေး</w:t>
      </w:r>
      <w:r>
        <w:rPr>
          <w:color w:val="231F20"/>
          <w:spacing w:val="11"/>
        </w:rPr>
        <w:t xml:space="preserve"> </w:t>
      </w:r>
      <w:r>
        <w:rPr>
          <w:color w:val="231F20"/>
        </w:rPr>
        <w:t>၌</w:t>
      </w:r>
      <w:r>
        <w:rPr>
          <w:color w:val="231F20"/>
          <w:spacing w:val="11"/>
        </w:rPr>
        <w:t xml:space="preserve"> </w:t>
      </w:r>
      <w:r>
        <w:rPr>
          <w:color w:val="231F20"/>
        </w:rPr>
        <w:t>အဆိုပါ</w:t>
      </w:r>
      <w:r>
        <w:rPr>
          <w:color w:val="231F20"/>
          <w:spacing w:val="11"/>
        </w:rPr>
        <w:t xml:space="preserve"> </w:t>
      </w:r>
      <w:r>
        <w:rPr>
          <w:color w:val="231F20"/>
        </w:rPr>
        <w:t>ရေချိုး။</w:t>
      </w:r>
      <w:r>
        <w:rPr>
          <w:color w:val="231F20"/>
          <w:spacing w:val="11"/>
        </w:rPr>
        <w:t xml:space="preserve"> </w:t>
      </w:r>
      <w:r>
        <w:rPr>
          <w:color w:val="231F20"/>
        </w:rPr>
        <w:t>ယဉ်ကျေးမှု</w:t>
      </w:r>
      <w:r>
        <w:rPr>
          <w:color w:val="231F20"/>
          <w:spacing w:val="11"/>
        </w:rPr>
        <w:t xml:space="preserve"> </w:t>
      </w:r>
      <w:r>
        <w:rPr>
          <w:color w:val="231F20"/>
        </w:rPr>
        <w:t>သည်</w:t>
      </w:r>
      <w:r>
        <w:rPr>
          <w:color w:val="231F20"/>
          <w:spacing w:val="11"/>
        </w:rPr>
        <w:t xml:space="preserve"> </w:t>
      </w:r>
      <w:r>
        <w:rPr>
          <w:color w:val="231F20"/>
        </w:rPr>
        <w:t>အဆိုပါ</w:t>
      </w:r>
      <w:r>
        <w:rPr>
          <w:color w:val="231F20"/>
          <w:spacing w:val="11"/>
        </w:rPr>
        <w:t xml:space="preserve"> </w:t>
      </w:r>
      <w:r>
        <w:rPr>
          <w:color w:val="231F20"/>
        </w:rPr>
        <w:t>အစုံ၊</w:t>
      </w:r>
      <w:r>
        <w:rPr>
          <w:color w:val="231F20"/>
          <w:spacing w:val="11"/>
        </w:rPr>
        <w:t xml:space="preserve"> </w:t>
      </w:r>
      <w:r>
        <w:rPr>
          <w:color w:val="231F20"/>
        </w:rPr>
        <w:t>အသင်းအဖွဲ့များ</w:t>
      </w:r>
      <w:r>
        <w:rPr>
          <w:color w:val="231F20"/>
          <w:spacing w:val="11"/>
        </w:rPr>
        <w:t xml:space="preserve"> </w:t>
      </w:r>
      <w:r>
        <w:rPr>
          <w:color w:val="231F20"/>
        </w:rPr>
        <w:t>နှင့်</w:t>
      </w:r>
      <w:r>
        <w:rPr>
          <w:color w:val="231F20"/>
          <w:spacing w:val="11"/>
        </w:rPr>
        <w:t xml:space="preserve"> </w:t>
      </w:r>
      <w:r>
        <w:rPr>
          <w:color w:val="231F20"/>
          <w:spacing w:val="-2"/>
        </w:rPr>
        <w:t>ဆိုက်ဘာနက်</w:t>
      </w:r>
    </w:p>
    <w:p w:rsidR="00FC077F" w:rsidRDefault="00FC077F">
      <w:pPr>
        <w:pStyle w:val="BodyText"/>
        <w:spacing w:line="249" w:lineRule="auto"/>
        <w:sectPr w:rsidR="00FC077F">
          <w:pgSz w:w="7490" w:h="11820"/>
          <w:pgMar w:top="280" w:right="566" w:bottom="280" w:left="566" w:header="720" w:footer="720" w:gutter="0"/>
          <w:cols w:space="720"/>
        </w:sectPr>
      </w:pPr>
    </w:p>
    <w:p w:rsidR="00FC077F" w:rsidRDefault="002176C3">
      <w:pPr>
        <w:tabs>
          <w:tab w:val="left" w:pos="2593"/>
        </w:tabs>
        <w:spacing w:before="81"/>
        <w:ind w:left="64"/>
        <w:rPr>
          <w:i/>
          <w:sz w:val="20"/>
        </w:rPr>
      </w:pPr>
      <w:r>
        <w:rPr>
          <w:spacing w:val="-5"/>
          <w:sz w:val="20"/>
        </w:rPr>
        <w:t xml:space="preserve">၂၂၀ </w:t>
      </w:r>
      <w:r>
        <w:rPr>
          <w:sz w:val="20"/>
        </w:rPr>
        <w:tab/>
      </w:r>
      <w:r>
        <w:rPr>
          <w:i/>
          <w:spacing w:val="-4"/>
          <w:sz w:val="20"/>
        </w:rPr>
        <w:t>ပေါလု</w:t>
      </w:r>
      <w:r>
        <w:rPr>
          <w:i/>
          <w:spacing w:val="-5"/>
          <w:sz w:val="20"/>
        </w:rPr>
        <w:t xml:space="preserve"> </w:t>
      </w:r>
      <w:r>
        <w:rPr>
          <w:i/>
          <w:spacing w:val="-2"/>
          <w:sz w:val="20"/>
        </w:rPr>
        <w:t>ဖရီးဒရစ်ခ်ျ</w:t>
      </w:r>
    </w:p>
    <w:p w:rsidR="00FC077F" w:rsidRDefault="002176C3">
      <w:pPr>
        <w:pStyle w:val="BodyText"/>
        <w:spacing w:before="7"/>
        <w:jc w:val="left"/>
        <w:rPr>
          <w:i/>
          <w:sz w:val="3"/>
        </w:rPr>
      </w:pPr>
      <w:r>
        <w:rPr>
          <w:i/>
          <w:noProof/>
          <w:sz w:val="3"/>
        </w:rPr>
        <mc:AlternateContent>
          <mc:Choice Requires="wps">
            <w:drawing>
              <wp:anchor distT="0" distB="0" distL="0" distR="0" simplePos="0" relativeHeight="487704576" behindDoc="1" locked="0" layoutInCell="1" allowOverlap="1">
                <wp:simplePos x="0" y="0"/>
                <wp:positionH relativeFrom="page">
                  <wp:posOffset>400430</wp:posOffset>
                </wp:positionH>
                <wp:positionV relativeFrom="paragraph">
                  <wp:posOffset>42201</wp:posOffset>
                </wp:positionV>
                <wp:extent cx="3947795" cy="6350"/>
                <wp:effectExtent l="0" t="0" r="0" b="0"/>
                <wp:wrapTopAndBottom/>
                <wp:docPr id="257" name="Graphic 25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1DAE5198" id="Graphic 257" o:spid="_x0000_s1026" style="position:absolute;margin-left:31.55pt;margin-top:3.3pt;width:310.85pt;height:.5pt;z-index:-15611904;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64" w:right="66"/>
      </w:pPr>
      <w:r>
        <w:rPr>
          <w:color w:val="231F20"/>
        </w:rPr>
        <w:t>ကွန်ရက်များ</w:t>
      </w:r>
      <w:r>
        <w:rPr>
          <w:color w:val="231F20"/>
          <w:spacing w:val="-4"/>
        </w:rPr>
        <w:t xml:space="preserve"> </w:t>
      </w:r>
      <w:r>
        <w:rPr>
          <w:color w:val="231F20"/>
        </w:rPr>
        <w:t>၏</w:t>
      </w:r>
      <w:r>
        <w:rPr>
          <w:color w:val="231F20"/>
          <w:spacing w:val="-4"/>
        </w:rPr>
        <w:t xml:space="preserve"> </w:t>
      </w:r>
      <w:r>
        <w:rPr>
          <w:color w:val="231F20"/>
        </w:rPr>
        <w:t>ပုံစံများ၊</w:t>
      </w:r>
      <w:r>
        <w:rPr>
          <w:color w:val="231F20"/>
          <w:spacing w:val="-4"/>
        </w:rPr>
        <w:t xml:space="preserve"> </w:t>
      </w:r>
      <w:r>
        <w:rPr>
          <w:color w:val="231F20"/>
        </w:rPr>
        <w:t>ပုံမှန်၊</w:t>
      </w:r>
      <w:r>
        <w:rPr>
          <w:color w:val="231F20"/>
          <w:spacing w:val="-4"/>
        </w:rPr>
        <w:t xml:space="preserve"> </w:t>
      </w:r>
      <w:r>
        <w:rPr>
          <w:color w:val="231F20"/>
        </w:rPr>
        <w:t>သင်္ကေတများ</w:t>
      </w:r>
      <w:r>
        <w:rPr>
          <w:color w:val="231F20"/>
          <w:spacing w:val="-4"/>
        </w:rPr>
        <w:t xml:space="preserve"> </w:t>
      </w:r>
      <w:r>
        <w:rPr>
          <w:color w:val="231F20"/>
        </w:rPr>
        <w:t>နှင့်</w:t>
      </w:r>
      <w:r>
        <w:rPr>
          <w:color w:val="231F20"/>
          <w:spacing w:val="-4"/>
        </w:rPr>
        <w:t xml:space="preserve"> </w:t>
      </w:r>
      <w:r>
        <w:rPr>
          <w:color w:val="231F20"/>
        </w:rPr>
        <w:t>တန်ဖိုးများ</w:t>
      </w:r>
      <w:r>
        <w:rPr>
          <w:color w:val="231F20"/>
          <w:spacing w:val="-4"/>
        </w:rPr>
        <w:t xml:space="preserve"> </w:t>
      </w:r>
      <w:r>
        <w:rPr>
          <w:color w:val="231F20"/>
        </w:rPr>
        <w:t>(နှင့်</w:t>
      </w:r>
      <w:r>
        <w:rPr>
          <w:color w:val="231F20"/>
          <w:spacing w:val="-4"/>
        </w:rPr>
        <w:t xml:space="preserve"> </w:t>
      </w:r>
      <w:r>
        <w:rPr>
          <w:color w:val="231F20"/>
        </w:rPr>
        <w:t>စိတ်ကူးများ</w:t>
      </w:r>
      <w:r>
        <w:rPr>
          <w:color w:val="231F20"/>
          <w:spacing w:val="-4"/>
        </w:rPr>
        <w:t xml:space="preserve"> </w:t>
      </w:r>
      <w:r>
        <w:rPr>
          <w:color w:val="231F20"/>
        </w:rPr>
        <w:t>အကြောင်း</w:t>
      </w:r>
      <w:r>
        <w:rPr>
          <w:color w:val="231F20"/>
          <w:spacing w:val="-4"/>
        </w:rPr>
        <w:t xml:space="preserve"> </w:t>
      </w:r>
      <w:r>
        <w:rPr>
          <w:color w:val="231F20"/>
        </w:rPr>
        <w:t>၎င်းတို့) အပြုအမူ၊</w:t>
      </w:r>
      <w:r>
        <w:rPr>
          <w:color w:val="231F20"/>
          <w:spacing w:val="-6"/>
        </w:rPr>
        <w:t xml:space="preserve"> </w:t>
      </w:r>
      <w:r>
        <w:rPr>
          <w:color w:val="231F20"/>
        </w:rPr>
        <w:t>ဘာသာစကား၊</w:t>
      </w:r>
      <w:r>
        <w:rPr>
          <w:color w:val="231F20"/>
          <w:spacing w:val="-6"/>
        </w:rPr>
        <w:t xml:space="preserve"> </w:t>
      </w:r>
      <w:r>
        <w:rPr>
          <w:color w:val="231F20"/>
        </w:rPr>
        <w:t>နှင့်</w:t>
      </w:r>
      <w:r>
        <w:rPr>
          <w:color w:val="231F20"/>
          <w:spacing w:val="-6"/>
        </w:rPr>
        <w:t xml:space="preserve"> </w:t>
      </w:r>
      <w:r>
        <w:rPr>
          <w:color w:val="231F20"/>
        </w:rPr>
        <w:t>အယူဝါဒ၊</w:t>
      </w:r>
      <w:r>
        <w:rPr>
          <w:color w:val="231F20"/>
          <w:spacing w:val="-6"/>
        </w:rPr>
        <w:t xml:space="preserve"> </w:t>
      </w:r>
      <w:r>
        <w:rPr>
          <w:color w:val="231F20"/>
        </w:rPr>
        <w:t>ပြတ်သားသည်။</w:t>
      </w:r>
      <w:r>
        <w:rPr>
          <w:color w:val="231F20"/>
          <w:spacing w:val="-6"/>
        </w:rPr>
        <w:t xml:space="preserve"> </w:t>
      </w:r>
      <w:r>
        <w:rPr>
          <w:color w:val="231F20"/>
        </w:rPr>
        <w:t>နှင့်</w:t>
      </w:r>
      <w:r>
        <w:rPr>
          <w:color w:val="231F20"/>
          <w:spacing w:val="-6"/>
        </w:rPr>
        <w:t xml:space="preserve"> </w:t>
      </w:r>
      <w:r>
        <w:rPr>
          <w:color w:val="231F20"/>
        </w:rPr>
        <w:t>သွယ်ဝိုက်သော၊</w:t>
      </w:r>
      <w:r>
        <w:rPr>
          <w:color w:val="231F20"/>
          <w:spacing w:val="-6"/>
        </w:rPr>
        <w:t xml:space="preserve"> </w:t>
      </w:r>
      <w:r>
        <w:rPr>
          <w:color w:val="231F20"/>
        </w:rPr>
        <w:t>ဆင်ခြင်တုံတရား</w:t>
      </w:r>
      <w:r>
        <w:rPr>
          <w:color w:val="231F20"/>
          <w:spacing w:val="-6"/>
        </w:rPr>
        <w:t xml:space="preserve"> </w:t>
      </w:r>
      <w:r>
        <w:rPr>
          <w:color w:val="231F20"/>
        </w:rPr>
        <w:t>နှင့်</w:t>
      </w:r>
      <w:r>
        <w:rPr>
          <w:color w:val="231F20"/>
          <w:spacing w:val="-6"/>
        </w:rPr>
        <w:t xml:space="preserve"> </w:t>
      </w:r>
      <w:r>
        <w:rPr>
          <w:color w:val="231F20"/>
        </w:rPr>
        <w:t>စိတ်ခံစားမှုဆိုင်ရာ၊</w:t>
      </w:r>
      <w:r>
        <w:rPr>
          <w:color w:val="231F20"/>
          <w:spacing w:val="-13"/>
        </w:rPr>
        <w:t xml:space="preserve"> </w:t>
      </w:r>
      <w:r>
        <w:rPr>
          <w:color w:val="231F20"/>
        </w:rPr>
        <w:t>သတိရှိ၊</w:t>
      </w:r>
      <w:r>
        <w:rPr>
          <w:color w:val="231F20"/>
          <w:spacing w:val="-12"/>
        </w:rPr>
        <w:t xml:space="preserve"> </w:t>
      </w:r>
      <w:r>
        <w:rPr>
          <w:color w:val="231F20"/>
        </w:rPr>
        <w:t>သတိလစ်ခြင်း။</w:t>
      </w:r>
      <w:r>
        <w:rPr>
          <w:color w:val="231F20"/>
          <w:spacing w:val="-13"/>
        </w:rPr>
        <w:t xml:space="preserve"> </w:t>
      </w:r>
      <w:r>
        <w:rPr>
          <w:color w:val="231F20"/>
        </w:rPr>
        <w:t>နှင့်</w:t>
      </w:r>
      <w:r>
        <w:rPr>
          <w:color w:val="231F20"/>
          <w:spacing w:val="-12"/>
        </w:rPr>
        <w:t xml:space="preserve"> </w:t>
      </w:r>
      <w:r>
        <w:rPr>
          <w:color w:val="231F20"/>
        </w:rPr>
        <w:t>မသိစိတ်၊</w:t>
      </w:r>
      <w:r>
        <w:rPr>
          <w:color w:val="231F20"/>
          <w:spacing w:val="-13"/>
        </w:rPr>
        <w:t xml:space="preserve"> </w:t>
      </w:r>
      <w:r>
        <w:rPr>
          <w:color w:val="231F20"/>
        </w:rPr>
        <w:t>အဲဒါ</w:t>
      </w:r>
      <w:r>
        <w:rPr>
          <w:color w:val="231F20"/>
          <w:spacing w:val="-12"/>
        </w:rPr>
        <w:t xml:space="preserve"> </w:t>
      </w:r>
      <w:r>
        <w:rPr>
          <w:color w:val="231F20"/>
        </w:rPr>
        <w:t>ဖြစ်ကြပါသည်။</w:t>
      </w:r>
      <w:r>
        <w:rPr>
          <w:color w:val="231F20"/>
          <w:spacing w:val="-13"/>
        </w:rPr>
        <w:t xml:space="preserve"> </w:t>
      </w:r>
      <w:r>
        <w:rPr>
          <w:color w:val="231F20"/>
        </w:rPr>
        <w:t>ကွဲပြားသည်။</w:t>
      </w:r>
      <w:r>
        <w:rPr>
          <w:color w:val="231F20"/>
          <w:spacing w:val="-12"/>
        </w:rPr>
        <w:t xml:space="preserve"> </w:t>
      </w:r>
      <w:r>
        <w:rPr>
          <w:color w:val="231F20"/>
        </w:rPr>
        <w:t>မျှဝေသည်၊ ကူးယူသည်။</w:t>
      </w:r>
      <w:r>
        <w:rPr>
          <w:color w:val="231F20"/>
          <w:spacing w:val="-12"/>
        </w:rPr>
        <w:t xml:space="preserve"> </w:t>
      </w:r>
      <w:r>
        <w:rPr>
          <w:color w:val="231F20"/>
        </w:rPr>
        <w:t>၌</w:t>
      </w:r>
      <w:r>
        <w:rPr>
          <w:color w:val="231F20"/>
          <w:spacing w:val="-12"/>
        </w:rPr>
        <w:t xml:space="preserve"> </w:t>
      </w:r>
      <w:r>
        <w:rPr>
          <w:color w:val="231F20"/>
        </w:rPr>
        <w:t>သမိုင်း၊</w:t>
      </w:r>
      <w:r>
        <w:rPr>
          <w:color w:val="231F20"/>
          <w:spacing w:val="-12"/>
        </w:rPr>
        <w:t xml:space="preserve"> </w:t>
      </w:r>
      <w:r>
        <w:rPr>
          <w:color w:val="231F20"/>
        </w:rPr>
        <w:t>နှင့်</w:t>
      </w:r>
      <w:r>
        <w:rPr>
          <w:color w:val="231F20"/>
          <w:spacing w:val="-12"/>
        </w:rPr>
        <w:t xml:space="preserve"> </w:t>
      </w:r>
      <w:r>
        <w:rPr>
          <w:color w:val="231F20"/>
        </w:rPr>
        <w:t>ဖန်တီးခဲ့သည်။</w:t>
      </w:r>
      <w:r>
        <w:rPr>
          <w:color w:val="231F20"/>
          <w:spacing w:val="-12"/>
        </w:rPr>
        <w:t xml:space="preserve"> </w:t>
      </w:r>
      <w:r>
        <w:rPr>
          <w:color w:val="231F20"/>
        </w:rPr>
        <w:t>(သို့မဟုတ်</w:t>
      </w:r>
      <w:r>
        <w:rPr>
          <w:color w:val="231F20"/>
          <w:spacing w:val="-12"/>
        </w:rPr>
        <w:t xml:space="preserve"> </w:t>
      </w:r>
      <w:r>
        <w:rPr>
          <w:color w:val="231F20"/>
        </w:rPr>
        <w:t>ပြန်လည်ဖန်တီးထားသည်)</w:t>
      </w:r>
      <w:r>
        <w:rPr>
          <w:color w:val="231F20"/>
          <w:spacing w:val="-12"/>
        </w:rPr>
        <w:t xml:space="preserve"> </w:t>
      </w:r>
      <w:r>
        <w:rPr>
          <w:color w:val="231F20"/>
        </w:rPr>
        <w:t>အားဖြင့်</w:t>
      </w:r>
      <w:r>
        <w:rPr>
          <w:color w:val="231F20"/>
          <w:spacing w:val="-12"/>
        </w:rPr>
        <w:t xml:space="preserve"> </w:t>
      </w:r>
      <w:r>
        <w:rPr>
          <w:color w:val="231F20"/>
        </w:rPr>
        <w:t>အဆိုပါ</w:t>
      </w:r>
      <w:r>
        <w:rPr>
          <w:color w:val="231F20"/>
          <w:spacing w:val="-12"/>
        </w:rPr>
        <w:t xml:space="preserve"> </w:t>
      </w:r>
      <w:r>
        <w:rPr>
          <w:color w:val="231F20"/>
        </w:rPr>
        <w:t>အဖွဲ့ဝင်များ၊</w:t>
      </w:r>
      <w:r>
        <w:rPr>
          <w:color w:val="231F20"/>
          <w:spacing w:val="-12"/>
        </w:rPr>
        <w:t xml:space="preserve"> </w:t>
      </w:r>
      <w:r>
        <w:rPr>
          <w:color w:val="231F20"/>
        </w:rPr>
        <w:t>အဖြစ်</w:t>
      </w:r>
      <w:r>
        <w:rPr>
          <w:color w:val="231F20"/>
          <w:spacing w:val="-12"/>
        </w:rPr>
        <w:t xml:space="preserve"> </w:t>
      </w:r>
      <w:r>
        <w:rPr>
          <w:color w:val="231F20"/>
        </w:rPr>
        <w:t xml:space="preserve">တစ်ဦးချင်း အေးဂျင့်များ သို့မဟုတ် စုပေါင်းအားဖြင့် ခိုင်မာသော အချိန်နှင့် နေရာများတွင် တည်ရှိသော လူ့အဖွဲ့အစည်းတစ်ခု၏ (Kluckhohn နှင့် Kelly </w:t>
      </w:r>
      <w:r>
        <w:rPr>
          <w:color w:val="3F7F7F"/>
        </w:rPr>
        <w:t xml:space="preserve">1945 ကို နှိုင်းယှဉ် </w:t>
      </w:r>
      <w:r>
        <w:rPr>
          <w:color w:val="231F20"/>
        </w:rPr>
        <w:t>)။</w:t>
      </w:r>
    </w:p>
    <w:p w:rsidR="00FC077F" w:rsidRDefault="00FC077F">
      <w:pPr>
        <w:pStyle w:val="BodyText"/>
        <w:jc w:val="left"/>
      </w:pPr>
    </w:p>
    <w:p w:rsidR="00FC077F" w:rsidRDefault="00FC077F">
      <w:pPr>
        <w:pStyle w:val="BodyText"/>
        <w:spacing w:before="77"/>
        <w:jc w:val="left"/>
      </w:pPr>
    </w:p>
    <w:p w:rsidR="00FC077F" w:rsidRDefault="002176C3">
      <w:pPr>
        <w:pStyle w:val="Heading3"/>
        <w:ind w:right="514"/>
      </w:pPr>
      <w:r>
        <w:rPr>
          <w:color w:val="231F20"/>
        </w:rPr>
        <w:t>Syntheses</w:t>
      </w:r>
      <w:r>
        <w:rPr>
          <w:color w:val="231F20"/>
          <w:spacing w:val="-7"/>
        </w:rPr>
        <w:t xml:space="preserve"> </w:t>
      </w:r>
      <w:r>
        <w:rPr>
          <w:color w:val="231F20"/>
        </w:rPr>
        <w:t>နှင့်</w:t>
      </w:r>
      <w:r>
        <w:rPr>
          <w:color w:val="231F20"/>
          <w:spacing w:val="-7"/>
        </w:rPr>
        <w:t xml:space="preserve"> </w:t>
      </w:r>
      <w:r>
        <w:rPr>
          <w:color w:val="231F20"/>
          <w:spacing w:val="-2"/>
        </w:rPr>
        <w:t>ခွဲခြမ်းစိတ်ဖြာသည်။</w:t>
      </w:r>
    </w:p>
    <w:p w:rsidR="00FC077F" w:rsidRDefault="002176C3">
      <w:pPr>
        <w:spacing w:before="129"/>
        <w:ind w:left="1559"/>
        <w:jc w:val="both"/>
        <w:rPr>
          <w:i/>
          <w:sz w:val="20"/>
        </w:rPr>
      </w:pPr>
      <w:r>
        <w:rPr>
          <w:i/>
          <w:color w:val="231F20"/>
          <w:spacing w:val="-2"/>
          <w:sz w:val="20"/>
        </w:rPr>
        <w:t>လူမျိုးရေးဆန်သည်။</w:t>
      </w:r>
      <w:r>
        <w:rPr>
          <w:i/>
          <w:color w:val="231F20"/>
          <w:spacing w:val="6"/>
          <w:sz w:val="20"/>
        </w:rPr>
        <w:t xml:space="preserve"> </w:t>
      </w:r>
      <w:r>
        <w:rPr>
          <w:i/>
          <w:color w:val="231F20"/>
          <w:spacing w:val="-2"/>
          <w:sz w:val="20"/>
        </w:rPr>
        <w:t>cum</w:t>
      </w:r>
      <w:r>
        <w:rPr>
          <w:i/>
          <w:color w:val="231F20"/>
          <w:spacing w:val="6"/>
          <w:sz w:val="20"/>
        </w:rPr>
        <w:t xml:space="preserve"> </w:t>
      </w:r>
      <w:r>
        <w:rPr>
          <w:i/>
          <w:color w:val="231F20"/>
          <w:spacing w:val="-2"/>
          <w:sz w:val="20"/>
        </w:rPr>
        <w:t>မနုဿဗေဒ</w:t>
      </w:r>
      <w:r>
        <w:rPr>
          <w:i/>
          <w:color w:val="231F20"/>
          <w:spacing w:val="6"/>
          <w:sz w:val="20"/>
        </w:rPr>
        <w:t xml:space="preserve"> </w:t>
      </w:r>
      <w:r>
        <w:rPr>
          <w:i/>
          <w:color w:val="231F20"/>
          <w:spacing w:val="-2"/>
          <w:sz w:val="20"/>
        </w:rPr>
        <w:t>သီအိုရီ</w:t>
      </w:r>
    </w:p>
    <w:p w:rsidR="00FC077F" w:rsidRDefault="002176C3">
      <w:pPr>
        <w:pStyle w:val="BodyText"/>
        <w:spacing w:before="69" w:line="249" w:lineRule="auto"/>
        <w:ind w:left="64" w:right="66"/>
      </w:pPr>
      <w:r>
        <w:rPr>
          <w:color w:val="231F20"/>
        </w:rPr>
        <w:t>ကျွန်တော်တို</w:t>
      </w:r>
      <w:r>
        <w:rPr>
          <w:color w:val="231F20"/>
          <w:spacing w:val="-1"/>
        </w:rPr>
        <w:t xml:space="preserve"> </w:t>
      </w:r>
      <w:r>
        <w:rPr>
          <w:color w:val="231F20"/>
        </w:rPr>
        <w:t>ရှိသည်</w:t>
      </w:r>
      <w:r>
        <w:rPr>
          <w:color w:val="231F20"/>
          <w:spacing w:val="-1"/>
        </w:rPr>
        <w:t xml:space="preserve"> </w:t>
      </w:r>
      <w:r>
        <w:rPr>
          <w:color w:val="231F20"/>
        </w:rPr>
        <w:t>ယခု</w:t>
      </w:r>
      <w:r>
        <w:rPr>
          <w:color w:val="231F20"/>
          <w:spacing w:val="-1"/>
        </w:rPr>
        <w:t xml:space="preserve"> </w:t>
      </w:r>
      <w:r>
        <w:rPr>
          <w:color w:val="231F20"/>
        </w:rPr>
        <w:t>သုံးသပ်</w:t>
      </w:r>
      <w:r>
        <w:rPr>
          <w:color w:val="231F20"/>
          <w:spacing w:val="-1"/>
        </w:rPr>
        <w:t xml:space="preserve"> </w:t>
      </w:r>
      <w:r>
        <w:rPr>
          <w:color w:val="231F20"/>
        </w:rPr>
        <w:t>အဆိုပါ</w:t>
      </w:r>
      <w:r>
        <w:rPr>
          <w:color w:val="231F20"/>
          <w:spacing w:val="-1"/>
        </w:rPr>
        <w:t xml:space="preserve"> </w:t>
      </w:r>
      <w:r>
        <w:rPr>
          <w:color w:val="231F20"/>
        </w:rPr>
        <w:t>လယ်ကွင်း</w:t>
      </w:r>
      <w:r>
        <w:rPr>
          <w:color w:val="231F20"/>
          <w:spacing w:val="-1"/>
        </w:rPr>
        <w:t xml:space="preserve"> </w:t>
      </w:r>
      <w:r>
        <w:rPr>
          <w:color w:val="231F20"/>
        </w:rPr>
        <w:t>၏</w:t>
      </w:r>
      <w:r>
        <w:rPr>
          <w:color w:val="231F20"/>
          <w:spacing w:val="-1"/>
        </w:rPr>
        <w:t xml:space="preserve"> </w:t>
      </w:r>
      <w:r>
        <w:rPr>
          <w:color w:val="231F20"/>
        </w:rPr>
        <w:t>လူမျိုးစုများ</w:t>
      </w:r>
      <w:r>
        <w:rPr>
          <w:color w:val="231F20"/>
          <w:spacing w:val="-1"/>
        </w:rPr>
        <w:t xml:space="preserve"> </w:t>
      </w:r>
      <w:r>
        <w:rPr>
          <w:color w:val="231F20"/>
        </w:rPr>
        <w:t>ထံမှ</w:t>
      </w:r>
      <w:r>
        <w:rPr>
          <w:color w:val="231F20"/>
          <w:spacing w:val="-1"/>
        </w:rPr>
        <w:t xml:space="preserve"> </w:t>
      </w:r>
      <w:r>
        <w:rPr>
          <w:color w:val="231F20"/>
        </w:rPr>
        <w:t>တိုင်းရင်းသားကဗျာများ</w:t>
      </w:r>
      <w:r>
        <w:rPr>
          <w:color w:val="231F20"/>
          <w:spacing w:val="-1"/>
        </w:rPr>
        <w:t xml:space="preserve"> </w:t>
      </w:r>
      <w:r>
        <w:rPr>
          <w:color w:val="231F20"/>
        </w:rPr>
        <w:t>ရန်</w:t>
      </w:r>
      <w:r>
        <w:rPr>
          <w:color w:val="231F20"/>
          <w:spacing w:val="-1"/>
        </w:rPr>
        <w:t xml:space="preserve"> </w:t>
      </w:r>
      <w:r>
        <w:rPr>
          <w:color w:val="231F20"/>
        </w:rPr>
        <w:t>ယဉ်ကျေးမှု ခွဲခြမ်းစိတ်ဖြာခြင်း။</w:t>
      </w:r>
      <w:r>
        <w:rPr>
          <w:color w:val="231F20"/>
          <w:spacing w:val="-11"/>
        </w:rPr>
        <w:t xml:space="preserve"> </w:t>
      </w:r>
      <w:r>
        <w:rPr>
          <w:color w:val="231F20"/>
        </w:rPr>
        <w:t>နှစ်ယောက်</w:t>
      </w:r>
      <w:r>
        <w:rPr>
          <w:color w:val="231F20"/>
          <w:spacing w:val="-11"/>
        </w:rPr>
        <w:t xml:space="preserve"> </w:t>
      </w:r>
      <w:r>
        <w:rPr>
          <w:color w:val="231F20"/>
        </w:rPr>
        <w:t>အဓိပ္ပါယ်များ</w:t>
      </w:r>
      <w:r>
        <w:rPr>
          <w:color w:val="231F20"/>
          <w:spacing w:val="-11"/>
        </w:rPr>
        <w:t xml:space="preserve"> </w:t>
      </w:r>
      <w:r>
        <w:rPr>
          <w:color w:val="231F20"/>
        </w:rPr>
        <w:t>ကျန်နေ၊</w:t>
      </w:r>
      <w:r>
        <w:rPr>
          <w:color w:val="231F20"/>
          <w:spacing w:val="-11"/>
        </w:rPr>
        <w:t xml:space="preserve"> </w:t>
      </w:r>
      <w:r>
        <w:rPr>
          <w:color w:val="231F20"/>
        </w:rPr>
        <w:t>မှာ</w:t>
      </w:r>
      <w:r>
        <w:rPr>
          <w:color w:val="231F20"/>
          <w:spacing w:val="-11"/>
        </w:rPr>
        <w:t xml:space="preserve"> </w:t>
      </w:r>
      <w:r>
        <w:rPr>
          <w:color w:val="231F20"/>
        </w:rPr>
        <w:t>တစ်ကြိမ်</w:t>
      </w:r>
      <w:r>
        <w:rPr>
          <w:color w:val="231F20"/>
          <w:spacing w:val="-11"/>
        </w:rPr>
        <w:t xml:space="preserve"> </w:t>
      </w:r>
      <w:r>
        <w:rPr>
          <w:color w:val="231F20"/>
        </w:rPr>
        <w:t>အဆိုပါ</w:t>
      </w:r>
      <w:r>
        <w:rPr>
          <w:color w:val="231F20"/>
          <w:spacing w:val="-11"/>
        </w:rPr>
        <w:t xml:space="preserve"> </w:t>
      </w:r>
      <w:r>
        <w:rPr>
          <w:color w:val="231F20"/>
        </w:rPr>
        <w:t>အများဆုံး</w:t>
      </w:r>
      <w:r>
        <w:rPr>
          <w:color w:val="231F20"/>
          <w:spacing w:val="-11"/>
        </w:rPr>
        <w:t xml:space="preserve"> </w:t>
      </w:r>
      <w:r>
        <w:rPr>
          <w:color w:val="231F20"/>
        </w:rPr>
        <w:t>အထွေထွေ</w:t>
      </w:r>
      <w:r>
        <w:rPr>
          <w:color w:val="231F20"/>
          <w:spacing w:val="-11"/>
        </w:rPr>
        <w:t xml:space="preserve"> </w:t>
      </w:r>
      <w:r>
        <w:rPr>
          <w:color w:val="231F20"/>
        </w:rPr>
        <w:t>နှင့်၊</w:t>
      </w:r>
      <w:r>
        <w:rPr>
          <w:color w:val="231F20"/>
          <w:spacing w:val="-11"/>
        </w:rPr>
        <w:t xml:space="preserve"> </w:t>
      </w:r>
      <w:r>
        <w:rPr>
          <w:color w:val="231F20"/>
        </w:rPr>
        <w:t>ကြိုက်တယ်။</w:t>
      </w:r>
      <w:r>
        <w:rPr>
          <w:color w:val="231F20"/>
          <w:spacing w:val="-11"/>
        </w:rPr>
        <w:t xml:space="preserve"> </w:t>
      </w:r>
      <w:r>
        <w:rPr>
          <w:color w:val="231F20"/>
        </w:rPr>
        <w:t>အများဆုံး</w:t>
      </w:r>
      <w:r>
        <w:rPr>
          <w:color w:val="231F20"/>
          <w:spacing w:val="-11"/>
        </w:rPr>
        <w:t xml:space="preserve"> </w:t>
      </w:r>
      <w:r>
        <w:rPr>
          <w:color w:val="231F20"/>
        </w:rPr>
        <w:t>အမှန်တရားများ၊ ထင်ရှားအနည်းဆုံး။ လူမျိုးရေးဝါဒနှင့် မနုဿဗေဒသီအိုရီတို့အကြား အနည်းဆုံး အလားအလာရှိသော အပြန်အလှန်အကျိုးရှိမှုကို ကျွန်ုပ်ပြောနေပါသည်။</w:t>
      </w:r>
    </w:p>
    <w:p w:rsidR="00FC077F" w:rsidRDefault="002176C3">
      <w:pPr>
        <w:pStyle w:val="BodyText"/>
        <w:spacing w:line="249" w:lineRule="auto"/>
        <w:ind w:left="64" w:right="66" w:firstLine="199"/>
      </w:pPr>
      <w:r>
        <w:rPr>
          <w:color w:val="231F20"/>
        </w:rPr>
        <w:t>ပထမ၊</w:t>
      </w:r>
      <w:r>
        <w:rPr>
          <w:color w:val="231F20"/>
          <w:spacing w:val="-7"/>
        </w:rPr>
        <w:t xml:space="preserve"> </w:t>
      </w:r>
      <w:r>
        <w:rPr>
          <w:color w:val="231F20"/>
        </w:rPr>
        <w:t>ဒီမှာ</w:t>
      </w:r>
      <w:r>
        <w:rPr>
          <w:color w:val="231F20"/>
          <w:spacing w:val="-7"/>
        </w:rPr>
        <w:t xml:space="preserve"> </w:t>
      </w:r>
      <w:r>
        <w:rPr>
          <w:color w:val="231F20"/>
        </w:rPr>
        <w:t>လာပါသည်။</w:t>
      </w:r>
      <w:r>
        <w:rPr>
          <w:color w:val="231F20"/>
          <w:spacing w:val="-7"/>
        </w:rPr>
        <w:t xml:space="preserve"> </w:t>
      </w:r>
      <w:r>
        <w:rPr>
          <w:color w:val="231F20"/>
        </w:rPr>
        <w:t>အဆိုပါ</w:t>
      </w:r>
      <w:r>
        <w:rPr>
          <w:color w:val="231F20"/>
          <w:spacing w:val="-7"/>
        </w:rPr>
        <w:t xml:space="preserve"> </w:t>
      </w:r>
      <w:r>
        <w:rPr>
          <w:color w:val="231F20"/>
        </w:rPr>
        <w:t>လူမျိုးစုများ</w:t>
      </w:r>
      <w:r>
        <w:rPr>
          <w:color w:val="231F20"/>
          <w:spacing w:val="-7"/>
        </w:rPr>
        <w:t xml:space="preserve"> </w:t>
      </w:r>
      <w:r>
        <w:rPr>
          <w:color w:val="231F20"/>
        </w:rPr>
        <w:t>အဲဒါ</w:t>
      </w:r>
      <w:r>
        <w:rPr>
          <w:color w:val="231F20"/>
          <w:spacing w:val="-7"/>
        </w:rPr>
        <w:t xml:space="preserve"> </w:t>
      </w:r>
      <w:r>
        <w:rPr>
          <w:color w:val="231F20"/>
        </w:rPr>
        <w:t>ရှိသည်။</w:t>
      </w:r>
      <w:r>
        <w:rPr>
          <w:color w:val="231F20"/>
          <w:spacing w:val="-7"/>
        </w:rPr>
        <w:t xml:space="preserve"> </w:t>
      </w:r>
      <w:r>
        <w:rPr>
          <w:color w:val="231F20"/>
        </w:rPr>
        <w:t>ပြီးပြီ။</w:t>
      </w:r>
      <w:r>
        <w:rPr>
          <w:color w:val="231F20"/>
          <w:spacing w:val="-7"/>
        </w:rPr>
        <w:t xml:space="preserve"> </w:t>
      </w:r>
      <w:r>
        <w:rPr>
          <w:color w:val="231F20"/>
        </w:rPr>
        <w:t>သွားပြီ</w:t>
      </w:r>
      <w:r>
        <w:rPr>
          <w:color w:val="231F20"/>
          <w:spacing w:val="-7"/>
        </w:rPr>
        <w:t xml:space="preserve"> </w:t>
      </w:r>
      <w:r>
        <w:rPr>
          <w:color w:val="231F20"/>
        </w:rPr>
        <w:t>အဝေး</w:t>
      </w:r>
      <w:r>
        <w:rPr>
          <w:color w:val="231F20"/>
          <w:spacing w:val="-7"/>
        </w:rPr>
        <w:t xml:space="preserve"> </w:t>
      </w:r>
      <w:r>
        <w:rPr>
          <w:color w:val="231F20"/>
        </w:rPr>
        <w:t>၌</w:t>
      </w:r>
      <w:r>
        <w:rPr>
          <w:color w:val="231F20"/>
          <w:spacing w:val="-7"/>
        </w:rPr>
        <w:t xml:space="preserve"> </w:t>
      </w:r>
      <w:r>
        <w:rPr>
          <w:color w:val="231F20"/>
        </w:rPr>
        <w:t>အောင်မြင်မှု</w:t>
      </w:r>
      <w:r>
        <w:rPr>
          <w:color w:val="231F20"/>
          <w:spacing w:val="-7"/>
        </w:rPr>
        <w:t xml:space="preserve"> </w:t>
      </w:r>
      <w:r>
        <w:rPr>
          <w:color w:val="231F20"/>
        </w:rPr>
        <w:t>Jakobson နှင့် Sapir မှ Tedlock နှင့် Fernandez တို့ ပေါင်းစပ်မှု။ ဒါတွေ</w:t>
      </w:r>
      <w:r>
        <w:rPr>
          <w:color w:val="231F20"/>
          <w:spacing w:val="-7"/>
        </w:rPr>
        <w:t xml:space="preserve"> </w:t>
      </w:r>
      <w:r>
        <w:rPr>
          <w:color w:val="231F20"/>
        </w:rPr>
        <w:t>ရှင်သန်</w:t>
      </w:r>
      <w:r>
        <w:rPr>
          <w:color w:val="231F20"/>
          <w:spacing w:val="-7"/>
        </w:rPr>
        <w:t xml:space="preserve"> </w:t>
      </w:r>
      <w:r>
        <w:rPr>
          <w:color w:val="231F20"/>
        </w:rPr>
        <w:t>ဓလေ့ထုံးတမ်းများ</w:t>
      </w:r>
      <w:r>
        <w:rPr>
          <w:color w:val="231F20"/>
          <w:spacing w:val="-7"/>
        </w:rPr>
        <w:t xml:space="preserve"> </w:t>
      </w:r>
      <w:r>
        <w:rPr>
          <w:color w:val="231F20"/>
        </w:rPr>
        <w:t>မကြာခဏ</w:t>
      </w:r>
      <w:r>
        <w:rPr>
          <w:color w:val="231F20"/>
          <w:spacing w:val="-7"/>
        </w:rPr>
        <w:t xml:space="preserve"> </w:t>
      </w:r>
      <w:r>
        <w:rPr>
          <w:color w:val="231F20"/>
        </w:rPr>
        <w:t>interdigiate</w:t>
      </w:r>
      <w:r>
        <w:rPr>
          <w:color w:val="231F20"/>
          <w:spacing w:val="-7"/>
        </w:rPr>
        <w:t xml:space="preserve"> </w:t>
      </w:r>
      <w:r>
        <w:rPr>
          <w:color w:val="231F20"/>
        </w:rPr>
        <w:t>အတူ</w:t>
      </w:r>
      <w:r>
        <w:rPr>
          <w:color w:val="231F20"/>
          <w:spacing w:val="-7"/>
        </w:rPr>
        <w:t xml:space="preserve"> </w:t>
      </w:r>
      <w:r>
        <w:rPr>
          <w:color w:val="231F20"/>
        </w:rPr>
        <w:t>ဘဝတစ်ခု</w:t>
      </w:r>
      <w:r>
        <w:rPr>
          <w:color w:val="231F20"/>
          <w:spacing w:val="-7"/>
        </w:rPr>
        <w:t xml:space="preserve"> </w:t>
      </w:r>
      <w:r>
        <w:rPr>
          <w:color w:val="231F20"/>
        </w:rPr>
        <w:t>စာပေ</w:t>
      </w:r>
      <w:r>
        <w:rPr>
          <w:color w:val="231F20"/>
          <w:spacing w:val="-7"/>
        </w:rPr>
        <w:t xml:space="preserve"> </w:t>
      </w:r>
      <w:r>
        <w:rPr>
          <w:color w:val="231F20"/>
        </w:rPr>
        <w:t xml:space="preserve">ဥပမာအားဖြင့် Longinus နှင့် Kant မှ အာရှနှင့် အာဖရိက စာပေများ၏ ခေတ်ပြိုင်ဝေဖန်ရေးသမားများ။ ကျွန်ုပ်တို့သည် tropology ၏ tropology နှင့်တစ်ဦးချင်းစီ </w:t>
      </w:r>
      <w:r>
        <w:rPr>
          <w:color w:val="231F20"/>
          <w:spacing w:val="-2"/>
        </w:rPr>
        <w:t>စိတ်ကူးစိတ်သန်းကို အောင်မြင်နိုင်သလား</w:t>
      </w:r>
      <w:r>
        <w:rPr>
          <w:color w:val="231F20"/>
          <w:spacing w:val="-3"/>
        </w:rPr>
        <w:t xml:space="preserve"> </w:t>
      </w:r>
      <w:r>
        <w:rPr>
          <w:color w:val="231F20"/>
          <w:spacing w:val="-2"/>
        </w:rPr>
        <w:t>သို့မဟုတ်</w:t>
      </w:r>
      <w:r>
        <w:rPr>
          <w:color w:val="231F20"/>
          <w:spacing w:val="-4"/>
        </w:rPr>
        <w:t xml:space="preserve"> </w:t>
      </w:r>
      <w:r>
        <w:rPr>
          <w:color w:val="231F20"/>
          <w:spacing w:val="-2"/>
        </w:rPr>
        <w:t>ဇာတ်ကောင်</w:t>
      </w:r>
      <w:r>
        <w:rPr>
          <w:color w:val="231F20"/>
          <w:spacing w:val="-3"/>
        </w:rPr>
        <w:t xml:space="preserve"> </w:t>
      </w:r>
      <w:r>
        <w:rPr>
          <w:color w:val="231F20"/>
          <w:spacing w:val="-2"/>
        </w:rPr>
        <w:t>အဖြစ်</w:t>
      </w:r>
      <w:r>
        <w:rPr>
          <w:color w:val="231F20"/>
          <w:spacing w:val="-4"/>
        </w:rPr>
        <w:t xml:space="preserve"> </w:t>
      </w:r>
      <w:r>
        <w:rPr>
          <w:color w:val="231F20"/>
          <w:spacing w:val="-2"/>
        </w:rPr>
        <w:t>မူလက</w:t>
      </w:r>
      <w:r>
        <w:rPr>
          <w:color w:val="231F20"/>
          <w:spacing w:val="-3"/>
        </w:rPr>
        <w:t xml:space="preserve"> </w:t>
      </w:r>
      <w:r>
        <w:rPr>
          <w:color w:val="231F20"/>
          <w:spacing w:val="-2"/>
        </w:rPr>
        <w:t>လွှတ်တင်ခဲ့သည်။</w:t>
      </w:r>
      <w:r>
        <w:rPr>
          <w:color w:val="231F20"/>
          <w:spacing w:val="-4"/>
        </w:rPr>
        <w:t xml:space="preserve"> </w:t>
      </w:r>
      <w:r>
        <w:rPr>
          <w:color w:val="231F20"/>
          <w:spacing w:val="-2"/>
        </w:rPr>
        <w:t>၌</w:t>
      </w:r>
      <w:r>
        <w:rPr>
          <w:color w:val="231F20"/>
          <w:spacing w:val="-3"/>
        </w:rPr>
        <w:t xml:space="preserve"> </w:t>
      </w:r>
      <w:r>
        <w:rPr>
          <w:color w:val="231F20"/>
          <w:spacing w:val="-2"/>
        </w:rPr>
        <w:t>ပလေတိုရဲ့</w:t>
      </w:r>
      <w:r>
        <w:rPr>
          <w:color w:val="231F20"/>
          <w:spacing w:val="-4"/>
        </w:rPr>
        <w:t xml:space="preserve"> </w:t>
      </w:r>
      <w:r>
        <w:rPr>
          <w:i/>
          <w:color w:val="231F20"/>
          <w:spacing w:val="-2"/>
        </w:rPr>
        <w:t>န်ိုင်ငံ</w:t>
      </w:r>
      <w:r>
        <w:rPr>
          <w:i/>
          <w:color w:val="231F20"/>
          <w:spacing w:val="-3"/>
        </w:rPr>
        <w:t xml:space="preserve"> </w:t>
      </w:r>
      <w:r>
        <w:rPr>
          <w:color w:val="231F20"/>
          <w:spacing w:val="-2"/>
        </w:rPr>
        <w:t>(စာအုပ်</w:t>
      </w:r>
      <w:r>
        <w:rPr>
          <w:color w:val="231F20"/>
          <w:spacing w:val="-4"/>
        </w:rPr>
        <w:t xml:space="preserve"> </w:t>
      </w:r>
      <w:r>
        <w:rPr>
          <w:color w:val="231F20"/>
          <w:spacing w:val="-2"/>
        </w:rPr>
        <w:t xml:space="preserve">v </w:t>
      </w:r>
      <w:r>
        <w:rPr>
          <w:smallCaps/>
          <w:color w:val="231F20"/>
          <w:spacing w:val="-2"/>
        </w:rPr>
        <w:t xml:space="preserve">iii </w:t>
      </w:r>
      <w:r>
        <w:rPr>
          <w:color w:val="231F20"/>
          <w:spacing w:val="-2"/>
        </w:rPr>
        <w:t xml:space="preserve">)? </w:t>
      </w:r>
      <w:r>
        <w:rPr>
          <w:color w:val="231F20"/>
        </w:rPr>
        <w:t>ဘယ်လိုလဲ</w:t>
      </w:r>
      <w:r>
        <w:rPr>
          <w:color w:val="231F20"/>
          <w:spacing w:val="-10"/>
        </w:rPr>
        <w:t xml:space="preserve"> </w:t>
      </w:r>
      <w:r>
        <w:rPr>
          <w:color w:val="231F20"/>
        </w:rPr>
        <w:t>နိုင်သည်</w:t>
      </w:r>
      <w:r>
        <w:rPr>
          <w:color w:val="231F20"/>
          <w:spacing w:val="-10"/>
        </w:rPr>
        <w:t xml:space="preserve"> </w:t>
      </w:r>
      <w:r>
        <w:rPr>
          <w:color w:val="231F20"/>
        </w:rPr>
        <w:t>ကျွန်တော်တို့ရဲ့</w:t>
      </w:r>
      <w:r>
        <w:rPr>
          <w:color w:val="231F20"/>
          <w:spacing w:val="-10"/>
        </w:rPr>
        <w:t xml:space="preserve"> </w:t>
      </w:r>
      <w:r>
        <w:rPr>
          <w:color w:val="231F20"/>
        </w:rPr>
        <w:t>နားလည်မှုများ</w:t>
      </w:r>
      <w:r>
        <w:rPr>
          <w:color w:val="231F20"/>
          <w:spacing w:val="-10"/>
        </w:rPr>
        <w:t xml:space="preserve"> </w:t>
      </w:r>
      <w:r>
        <w:rPr>
          <w:color w:val="231F20"/>
        </w:rPr>
        <w:t>၏</w:t>
      </w:r>
      <w:r>
        <w:rPr>
          <w:color w:val="231F20"/>
          <w:spacing w:val="-10"/>
        </w:rPr>
        <w:t xml:space="preserve"> </w:t>
      </w:r>
      <w:r>
        <w:rPr>
          <w:color w:val="231F20"/>
        </w:rPr>
        <w:t>အဆိုပါ</w:t>
      </w:r>
      <w:r>
        <w:rPr>
          <w:color w:val="231F20"/>
          <w:spacing w:val="-10"/>
        </w:rPr>
        <w:t xml:space="preserve"> </w:t>
      </w:r>
      <w:r>
        <w:rPr>
          <w:color w:val="231F20"/>
        </w:rPr>
        <w:t>ဒိုင်းနမစ်များ</w:t>
      </w:r>
      <w:r>
        <w:rPr>
          <w:color w:val="231F20"/>
          <w:spacing w:val="-10"/>
        </w:rPr>
        <w:t xml:space="preserve"> </w:t>
      </w:r>
      <w:r>
        <w:rPr>
          <w:color w:val="231F20"/>
        </w:rPr>
        <w:t>၏</w:t>
      </w:r>
      <w:r>
        <w:rPr>
          <w:color w:val="231F20"/>
          <w:spacing w:val="-10"/>
        </w:rPr>
        <w:t xml:space="preserve"> </w:t>
      </w:r>
      <w:r>
        <w:rPr>
          <w:color w:val="231F20"/>
        </w:rPr>
        <w:t>ယဉ်ကျေးမှု</w:t>
      </w:r>
      <w:r>
        <w:rPr>
          <w:color w:val="231F20"/>
          <w:spacing w:val="-10"/>
        </w:rPr>
        <w:t xml:space="preserve"> </w:t>
      </w:r>
      <w:r>
        <w:rPr>
          <w:color w:val="231F20"/>
        </w:rPr>
        <w:t>ဖြစ်</w:t>
      </w:r>
      <w:r>
        <w:rPr>
          <w:color w:val="231F20"/>
          <w:spacing w:val="-10"/>
        </w:rPr>
        <w:t xml:space="preserve"> </w:t>
      </w:r>
      <w:r>
        <w:rPr>
          <w:color w:val="231F20"/>
        </w:rPr>
        <w:t>နက်နဲလာသည်။</w:t>
      </w:r>
      <w:r>
        <w:rPr>
          <w:color w:val="231F20"/>
          <w:spacing w:val="-10"/>
        </w:rPr>
        <w:t xml:space="preserve"> </w:t>
      </w:r>
      <w:r>
        <w:rPr>
          <w:color w:val="231F20"/>
        </w:rPr>
        <w:t>အားဖြင့်</w:t>
      </w:r>
      <w:r>
        <w:rPr>
          <w:color w:val="231F20"/>
          <w:spacing w:val="-10"/>
        </w:rPr>
        <w:t xml:space="preserve"> </w:t>
      </w:r>
      <w:r>
        <w:rPr>
          <w:color w:val="231F20"/>
        </w:rPr>
        <w:t>အေးဂျင့်တစ်ဦးချင်းစီ၏ စိတ်ထဲတွင် လုပ်ငန်းစဉ်များကို မြင်နေရပါသလား။</w:t>
      </w:r>
    </w:p>
    <w:p w:rsidR="00FC077F" w:rsidRDefault="002176C3">
      <w:pPr>
        <w:pStyle w:val="BodyText"/>
        <w:spacing w:line="249" w:lineRule="auto"/>
        <w:ind w:left="64" w:right="66" w:firstLine="199"/>
      </w:pPr>
      <w:r>
        <w:rPr>
          <w:color w:val="231F20"/>
        </w:rPr>
        <w:t>မကြာသေးမီက သုတေသနပြုချက်များအရ ချိတ်ဆက်မှု၏ပထမအစုသည် များစွာကတိပြုထားသည်ကို အိုင်ယာလန်နှင့်ရုရှားဝတ္ထုတစ်ခုကြား ရှုပ်ထွေးသော ဥပမာများဖြစ်ပါစေ (ကိုးလ်မန်း၊</w:t>
      </w:r>
      <w:r>
        <w:rPr>
          <w:color w:val="231F20"/>
          <w:spacing w:val="-3"/>
        </w:rPr>
        <w:t xml:space="preserve"> </w:t>
      </w:r>
      <w:r>
        <w:rPr>
          <w:color w:val="3F7F7F"/>
        </w:rPr>
        <w:t xml:space="preserve">၁၉၉၉ </w:t>
      </w:r>
      <w:r>
        <w:rPr>
          <w:color w:val="231F20"/>
        </w:rPr>
        <w:t>)၊</w:t>
      </w:r>
      <w:r>
        <w:rPr>
          <w:color w:val="231F20"/>
          <w:spacing w:val="-3"/>
        </w:rPr>
        <w:t xml:space="preserve"> </w:t>
      </w:r>
      <w:r>
        <w:rPr>
          <w:color w:val="231F20"/>
        </w:rPr>
        <w:t>သို့မဟုတ်</w:t>
      </w:r>
      <w:r>
        <w:rPr>
          <w:color w:val="231F20"/>
          <w:spacing w:val="-3"/>
        </w:rPr>
        <w:t xml:space="preserve"> </w:t>
      </w:r>
      <w:r>
        <w:rPr>
          <w:color w:val="231F20"/>
        </w:rPr>
        <w:t>အဆိုပါ</w:t>
      </w:r>
      <w:r>
        <w:rPr>
          <w:color w:val="231F20"/>
          <w:spacing w:val="-3"/>
        </w:rPr>
        <w:t xml:space="preserve"> </w:t>
      </w:r>
      <w:r>
        <w:rPr>
          <w:color w:val="231F20"/>
        </w:rPr>
        <w:t>ပင်</w:t>
      </w:r>
      <w:r>
        <w:rPr>
          <w:color w:val="231F20"/>
          <w:spacing w:val="-3"/>
        </w:rPr>
        <w:t xml:space="preserve"> </w:t>
      </w:r>
      <w:r>
        <w:rPr>
          <w:color w:val="231F20"/>
        </w:rPr>
        <w:t>နောက်ထပ်</w:t>
      </w:r>
      <w:r>
        <w:rPr>
          <w:color w:val="231F20"/>
          <w:spacing w:val="-3"/>
        </w:rPr>
        <w:t xml:space="preserve"> </w:t>
      </w:r>
      <w:r>
        <w:rPr>
          <w:color w:val="231F20"/>
        </w:rPr>
        <w:t>ရှုပ်ထွေးသည်။</w:t>
      </w:r>
      <w:r>
        <w:rPr>
          <w:color w:val="231F20"/>
          <w:spacing w:val="-3"/>
        </w:rPr>
        <w:t xml:space="preserve"> </w:t>
      </w:r>
      <w:r>
        <w:rPr>
          <w:color w:val="231F20"/>
        </w:rPr>
        <w:t>နှိုင်းယှဉ်ချက်များ</w:t>
      </w:r>
      <w:r>
        <w:rPr>
          <w:color w:val="231F20"/>
          <w:spacing w:val="-3"/>
        </w:rPr>
        <w:t xml:space="preserve"> </w:t>
      </w:r>
      <w:r>
        <w:rPr>
          <w:color w:val="231F20"/>
        </w:rPr>
        <w:t>အကြား</w:t>
      </w:r>
      <w:r>
        <w:rPr>
          <w:color w:val="231F20"/>
          <w:spacing w:val="-3"/>
        </w:rPr>
        <w:t xml:space="preserve"> </w:t>
      </w:r>
      <w:r>
        <w:rPr>
          <w:color w:val="231F20"/>
        </w:rPr>
        <w:t>ရုရှားနိုင်ငံရှိ Dostoievsky ၏ "ဝိညာဉ်" ၏အဓိပ္ပါယ်များနှင့် ဝိညာဉ်၏အဓိပ္ပါယ်များကို လူမျိုးစုစာရင်း၊</w:t>
      </w:r>
      <w:r>
        <w:rPr>
          <w:color w:val="231F20"/>
          <w:spacing w:val="-13"/>
        </w:rPr>
        <w:t xml:space="preserve"> </w:t>
      </w:r>
      <w:r>
        <w:rPr>
          <w:color w:val="231F20"/>
        </w:rPr>
        <w:t>အရင်က</w:t>
      </w:r>
      <w:r>
        <w:rPr>
          <w:color w:val="231F20"/>
          <w:spacing w:val="-12"/>
        </w:rPr>
        <w:t xml:space="preserve"> </w:t>
      </w:r>
      <w:r>
        <w:rPr>
          <w:color w:val="231F20"/>
        </w:rPr>
        <w:t>ပိတ်သည်။</w:t>
      </w:r>
      <w:r>
        <w:rPr>
          <w:color w:val="231F20"/>
          <w:spacing w:val="-13"/>
        </w:rPr>
        <w:t xml:space="preserve"> </w:t>
      </w:r>
      <w:r>
        <w:rPr>
          <w:color w:val="231F20"/>
        </w:rPr>
        <w:t>မြို့</w:t>
      </w:r>
      <w:r>
        <w:rPr>
          <w:color w:val="231F20"/>
          <w:spacing w:val="-12"/>
        </w:rPr>
        <w:t xml:space="preserve"> </w:t>
      </w:r>
      <w:r>
        <w:rPr>
          <w:color w:val="231F20"/>
        </w:rPr>
        <w:t>၏</w:t>
      </w:r>
      <w:r>
        <w:rPr>
          <w:color w:val="231F20"/>
          <w:spacing w:val="-13"/>
        </w:rPr>
        <w:t xml:space="preserve"> </w:t>
      </w:r>
      <w:r>
        <w:rPr>
          <w:color w:val="231F20"/>
        </w:rPr>
        <w:t>Omsk၊</w:t>
      </w:r>
      <w:r>
        <w:rPr>
          <w:color w:val="231F20"/>
          <w:spacing w:val="-12"/>
        </w:rPr>
        <w:t xml:space="preserve"> </w:t>
      </w:r>
      <w:r>
        <w:rPr>
          <w:color w:val="231F20"/>
        </w:rPr>
        <w:t>ဆိုက်ဘေးရီးယား</w:t>
      </w:r>
      <w:r>
        <w:rPr>
          <w:color w:val="231F20"/>
          <w:spacing w:val="-13"/>
        </w:rPr>
        <w:t xml:space="preserve"> </w:t>
      </w:r>
      <w:r>
        <w:rPr>
          <w:color w:val="231F20"/>
        </w:rPr>
        <w:t>(ဘယ်မှာလဲ၊</w:t>
      </w:r>
      <w:r>
        <w:rPr>
          <w:color w:val="231F20"/>
          <w:spacing w:val="-12"/>
        </w:rPr>
        <w:t xml:space="preserve"> </w:t>
      </w:r>
      <w:r>
        <w:rPr>
          <w:color w:val="231F20"/>
        </w:rPr>
        <w:t>ကျော်</w:t>
      </w:r>
      <w:r>
        <w:rPr>
          <w:color w:val="231F20"/>
          <w:spacing w:val="-13"/>
        </w:rPr>
        <w:t xml:space="preserve"> </w:t>
      </w:r>
      <w:r>
        <w:rPr>
          <w:color w:val="231F20"/>
        </w:rPr>
        <w:t>a</w:t>
      </w:r>
      <w:r>
        <w:rPr>
          <w:color w:val="231F20"/>
          <w:spacing w:val="-12"/>
        </w:rPr>
        <w:t xml:space="preserve"> </w:t>
      </w:r>
      <w:r>
        <w:rPr>
          <w:color w:val="231F20"/>
        </w:rPr>
        <w:t>ရာစု</w:t>
      </w:r>
      <w:r>
        <w:rPr>
          <w:color w:val="231F20"/>
          <w:spacing w:val="-13"/>
        </w:rPr>
        <w:t xml:space="preserve"> </w:t>
      </w:r>
      <w:r>
        <w:rPr>
          <w:color w:val="231F20"/>
        </w:rPr>
        <w:t>လွန်ခဲ့သော၊</w:t>
      </w:r>
      <w:r>
        <w:rPr>
          <w:color w:val="231F20"/>
          <w:spacing w:val="-12"/>
        </w:rPr>
        <w:t xml:space="preserve"> </w:t>
      </w:r>
      <w:r>
        <w:rPr>
          <w:color w:val="231F20"/>
        </w:rPr>
        <w:t>သူ</w:t>
      </w:r>
      <w:r>
        <w:rPr>
          <w:color w:val="231F20"/>
          <w:spacing w:val="-13"/>
        </w:rPr>
        <w:t xml:space="preserve"> </w:t>
      </w:r>
      <w:r>
        <w:rPr>
          <w:color w:val="231F20"/>
        </w:rPr>
        <w:t>နိုင်ငံရေးအကျဉ်းသားအဖြစ် လေးနှစ်ကြာ တာဝန်ထမ်းဆောင်ခဲ့သည်။) ဤနှင့် များပြားလှသော အခြားသော သာဓကများတွင်၊ မနုဿဗေဒသီအိုရီနှင့် ၎င်း၏ ဆက်စပ်မှုရှိသော လူမျိုးစုများ သည် အသေးစိတ်အားဖြင့် ပေါင်းစပ်ထားသည်။</w:t>
      </w:r>
      <w:r>
        <w:rPr>
          <w:color w:val="231F20"/>
          <w:spacing w:val="-13"/>
        </w:rPr>
        <w:t xml:space="preserve"> </w:t>
      </w:r>
      <w:r>
        <w:rPr>
          <w:color w:val="231F20"/>
        </w:rPr>
        <w:t>စာရွက်စာတမ်း</w:t>
      </w:r>
      <w:r>
        <w:rPr>
          <w:color w:val="231F20"/>
          <w:spacing w:val="-12"/>
        </w:rPr>
        <w:t xml:space="preserve"> </w:t>
      </w:r>
      <w:r>
        <w:rPr>
          <w:color w:val="231F20"/>
        </w:rPr>
        <w:t>နှင့်</w:t>
      </w:r>
      <w:r>
        <w:rPr>
          <w:color w:val="231F20"/>
          <w:spacing w:val="-13"/>
        </w:rPr>
        <w:t xml:space="preserve"> </w:t>
      </w:r>
      <w:r>
        <w:rPr>
          <w:color w:val="231F20"/>
        </w:rPr>
        <w:t>ခွဲခြမ်းစိတ်ဖြာခြင်း။</w:t>
      </w:r>
      <w:r>
        <w:rPr>
          <w:color w:val="231F20"/>
          <w:spacing w:val="-12"/>
        </w:rPr>
        <w:t xml:space="preserve"> </w:t>
      </w:r>
      <w:r>
        <w:rPr>
          <w:color w:val="231F20"/>
        </w:rPr>
        <w:t>၏</w:t>
      </w:r>
      <w:r>
        <w:rPr>
          <w:color w:val="231F20"/>
          <w:spacing w:val="-13"/>
        </w:rPr>
        <w:t xml:space="preserve"> </w:t>
      </w:r>
      <w:r>
        <w:rPr>
          <w:color w:val="231F20"/>
        </w:rPr>
        <w:t>နှုတ်ဖြင့</w:t>
      </w:r>
      <w:r>
        <w:rPr>
          <w:color w:val="231F20"/>
        </w:rPr>
        <w:t>်</w:t>
      </w:r>
      <w:r>
        <w:rPr>
          <w:color w:val="231F20"/>
          <w:spacing w:val="-12"/>
        </w:rPr>
        <w:t xml:space="preserve"> </w:t>
      </w:r>
      <w:r>
        <w:rPr>
          <w:color w:val="231F20"/>
        </w:rPr>
        <w:t>နှင့်</w:t>
      </w:r>
      <w:r>
        <w:rPr>
          <w:color w:val="231F20"/>
          <w:spacing w:val="-13"/>
        </w:rPr>
        <w:t xml:space="preserve"> </w:t>
      </w:r>
      <w:r>
        <w:rPr>
          <w:color w:val="231F20"/>
        </w:rPr>
        <w:t>အခြား</w:t>
      </w:r>
      <w:r>
        <w:rPr>
          <w:color w:val="231F20"/>
          <w:spacing w:val="-12"/>
        </w:rPr>
        <w:t xml:space="preserve"> </w:t>
      </w:r>
      <w:r>
        <w:rPr>
          <w:color w:val="231F20"/>
        </w:rPr>
        <w:t>အထောက်အထား၊</w:t>
      </w:r>
      <w:r>
        <w:rPr>
          <w:color w:val="231F20"/>
          <w:spacing w:val="-13"/>
        </w:rPr>
        <w:t xml:space="preserve"> </w:t>
      </w:r>
      <w:r>
        <w:rPr>
          <w:color w:val="231F20"/>
        </w:rPr>
        <w:t>၌</w:t>
      </w:r>
      <w:r>
        <w:rPr>
          <w:color w:val="231F20"/>
          <w:spacing w:val="-12"/>
        </w:rPr>
        <w:t xml:space="preserve"> Pesmen ၏ ထက်မြက်သော ခွဲခြမ်းစိတ်ဖြာမှုများသည် </w:t>
      </w:r>
      <w:r>
        <w:rPr>
          <w:color w:val="231F20"/>
          <w:spacing w:val="-2"/>
        </w:rPr>
        <w:t xml:space="preserve">ယဉ်ကျေးမှု </w:t>
      </w:r>
      <w:r>
        <w:rPr>
          <w:color w:val="231F20"/>
        </w:rPr>
        <w:t>မှ အရာအားလုံးကို ပေါင်းစပ်ထားသော ရုရှားလူမျိုးစုများအကြောင်း၊</w:t>
      </w:r>
      <w:r>
        <w:rPr>
          <w:color w:val="231F20"/>
          <w:spacing w:val="-11"/>
        </w:rPr>
        <w:t xml:space="preserve"> </w:t>
      </w:r>
      <w:r>
        <w:rPr>
          <w:color w:val="231F20"/>
          <w:spacing w:val="-2"/>
        </w:rPr>
        <w:t>၏</w:t>
      </w:r>
      <w:r>
        <w:rPr>
          <w:color w:val="231F20"/>
          <w:spacing w:val="-10"/>
        </w:rPr>
        <w:t xml:space="preserve"> </w:t>
      </w:r>
      <w:r>
        <w:rPr>
          <w:color w:val="231F20"/>
          <w:spacing w:val="-2"/>
        </w:rPr>
        <w:t>ရုရှ</w:t>
      </w:r>
      <w:r>
        <w:rPr>
          <w:color w:val="231F20"/>
          <w:spacing w:val="-11"/>
        </w:rPr>
        <w:t xml:space="preserve"> </w:t>
      </w:r>
      <w:r>
        <w:rPr>
          <w:color w:val="231F20"/>
          <w:spacing w:val="-2"/>
        </w:rPr>
        <w:t>ချွေးပေါက်များ</w:t>
      </w:r>
      <w:r>
        <w:rPr>
          <w:color w:val="231F20"/>
          <w:spacing w:val="-10"/>
        </w:rPr>
        <w:t xml:space="preserve"> </w:t>
      </w:r>
      <w:r>
        <w:rPr>
          <w:color w:val="231F20"/>
          <w:spacing w:val="-2"/>
        </w:rPr>
        <w:t>နှင့်</w:t>
      </w:r>
      <w:r>
        <w:rPr>
          <w:color w:val="231F20"/>
          <w:spacing w:val="-11"/>
        </w:rPr>
        <w:t xml:space="preserve"> </w:t>
      </w:r>
      <w:r>
        <w:rPr>
          <w:color w:val="231F20"/>
          <w:spacing w:val="-2"/>
        </w:rPr>
        <w:t>ထရပ်ကား</w:t>
      </w:r>
      <w:r>
        <w:rPr>
          <w:color w:val="231F20"/>
          <w:spacing w:val="-10"/>
        </w:rPr>
        <w:t xml:space="preserve"> </w:t>
      </w:r>
      <w:r>
        <w:rPr>
          <w:color w:val="231F20"/>
          <w:spacing w:val="-2"/>
        </w:rPr>
        <w:t>ဥယျာဉ်များ</w:t>
      </w:r>
      <w:r>
        <w:rPr>
          <w:color w:val="231F20"/>
          <w:spacing w:val="-11"/>
        </w:rPr>
        <w:t xml:space="preserve"> </w:t>
      </w:r>
      <w:r>
        <w:rPr>
          <w:color w:val="231F20"/>
          <w:spacing w:val="-2"/>
        </w:rPr>
        <w:t>ရန်</w:t>
      </w:r>
      <w:r>
        <w:rPr>
          <w:color w:val="231F20"/>
          <w:spacing w:val="-10"/>
        </w:rPr>
        <w:t xml:space="preserve"> </w:t>
      </w:r>
      <w:r>
        <w:rPr>
          <w:color w:val="231F20"/>
          <w:spacing w:val="-2"/>
        </w:rPr>
        <w:t>ရဲ</w:t>
      </w:r>
      <w:r>
        <w:rPr>
          <w:color w:val="231F20"/>
          <w:spacing w:val="-11"/>
        </w:rPr>
        <w:t xml:space="preserve"> </w:t>
      </w:r>
      <w:r>
        <w:rPr>
          <w:color w:val="231F20"/>
          <w:spacing w:val="-2"/>
        </w:rPr>
        <w:t>အလေ့အကျင့်များ</w:t>
      </w:r>
      <w:r>
        <w:rPr>
          <w:color w:val="231F20"/>
          <w:spacing w:val="-10"/>
        </w:rPr>
        <w:t xml:space="preserve"> </w:t>
      </w:r>
      <w:r>
        <w:rPr>
          <w:color w:val="231F20"/>
          <w:spacing w:val="-2"/>
        </w:rPr>
        <w:t>နှင့်</w:t>
      </w:r>
      <w:r>
        <w:rPr>
          <w:color w:val="231F20"/>
          <w:spacing w:val="-11"/>
        </w:rPr>
        <w:t xml:space="preserve"> </w:t>
      </w:r>
      <w:r>
        <w:rPr>
          <w:color w:val="231F20"/>
          <w:spacing w:val="-2"/>
        </w:rPr>
        <w:t>ပြည်နယ်</w:t>
      </w:r>
      <w:r>
        <w:rPr>
          <w:color w:val="231F20"/>
          <w:spacing w:val="-10"/>
        </w:rPr>
        <w:t xml:space="preserve"> </w:t>
      </w:r>
      <w:r>
        <w:rPr>
          <w:color w:val="231F20"/>
          <w:spacing w:val="-2"/>
        </w:rPr>
        <w:t>နိုင်ငံရေးစီးပွားရေး</w:t>
      </w:r>
      <w:r>
        <w:rPr>
          <w:color w:val="231F20"/>
          <w:spacing w:val="-9"/>
        </w:rPr>
        <w:t xml:space="preserve"> </w:t>
      </w:r>
      <w:r>
        <w:rPr>
          <w:color w:val="231F20"/>
          <w:spacing w:val="-2"/>
        </w:rPr>
        <w:t>ရန်</w:t>
      </w:r>
      <w:r>
        <w:rPr>
          <w:color w:val="231F20"/>
          <w:spacing w:val="-9"/>
        </w:rPr>
        <w:t xml:space="preserve"> </w:t>
      </w:r>
      <w:r>
        <w:rPr>
          <w:color w:val="231F20"/>
          <w:spacing w:val="-2"/>
        </w:rPr>
        <w:t>a</w:t>
      </w:r>
      <w:r>
        <w:rPr>
          <w:color w:val="231F20"/>
          <w:spacing w:val="-9"/>
        </w:rPr>
        <w:t xml:space="preserve"> </w:t>
      </w:r>
      <w:r>
        <w:rPr>
          <w:color w:val="231F20"/>
          <w:spacing w:val="-2"/>
        </w:rPr>
        <w:t>သုတ်သင်ခြင်း။</w:t>
      </w:r>
      <w:r>
        <w:rPr>
          <w:color w:val="231F20"/>
          <w:spacing w:val="-9"/>
        </w:rPr>
        <w:t xml:space="preserve"> </w:t>
      </w:r>
      <w:r>
        <w:rPr>
          <w:color w:val="231F20"/>
          <w:spacing w:val="-2"/>
        </w:rPr>
        <w:t>၏</w:t>
      </w:r>
      <w:r>
        <w:rPr>
          <w:color w:val="231F20"/>
          <w:spacing w:val="-9"/>
        </w:rPr>
        <w:t xml:space="preserve"> </w:t>
      </w:r>
      <w:r>
        <w:rPr>
          <w:color w:val="231F20"/>
          <w:spacing w:val="-2"/>
        </w:rPr>
        <w:t>ထိုးထွင်းသိမြင်မှု</w:t>
      </w:r>
      <w:r>
        <w:rPr>
          <w:color w:val="231F20"/>
          <w:spacing w:val="-9"/>
        </w:rPr>
        <w:t xml:space="preserve"> </w:t>
      </w:r>
      <w:r>
        <w:rPr>
          <w:color w:val="231F20"/>
          <w:spacing w:val="-2"/>
        </w:rPr>
        <w:t>ထံမှ</w:t>
      </w:r>
      <w:r>
        <w:rPr>
          <w:color w:val="231F20"/>
          <w:spacing w:val="-9"/>
        </w:rPr>
        <w:t xml:space="preserve"> </w:t>
      </w:r>
      <w:r>
        <w:rPr>
          <w:color w:val="231F20"/>
          <w:spacing w:val="-2"/>
        </w:rPr>
        <w:t>ရုရှ</w:t>
      </w:r>
      <w:r>
        <w:rPr>
          <w:color w:val="231F20"/>
          <w:spacing w:val="-9"/>
        </w:rPr>
        <w:t xml:space="preserve"> </w:t>
      </w:r>
      <w:r>
        <w:rPr>
          <w:color w:val="231F20"/>
          <w:spacing w:val="-2"/>
        </w:rPr>
        <w:t>ကဗျာ</w:t>
      </w:r>
      <w:r>
        <w:rPr>
          <w:color w:val="231F20"/>
          <w:spacing w:val="-9"/>
        </w:rPr>
        <w:t xml:space="preserve"> </w:t>
      </w:r>
      <w:r>
        <w:rPr>
          <w:color w:val="231F20"/>
          <w:spacing w:val="-2"/>
        </w:rPr>
        <w:t>ရန်</w:t>
      </w:r>
      <w:r>
        <w:rPr>
          <w:color w:val="231F20"/>
          <w:spacing w:val="-9"/>
        </w:rPr>
        <w:t xml:space="preserve"> </w:t>
      </w:r>
      <w:r>
        <w:rPr>
          <w:color w:val="231F20"/>
          <w:spacing w:val="-2"/>
        </w:rPr>
        <w:t>a</w:t>
      </w:r>
      <w:r>
        <w:rPr>
          <w:color w:val="231F20"/>
          <w:spacing w:val="-9"/>
        </w:rPr>
        <w:t xml:space="preserve"> </w:t>
      </w:r>
      <w:r>
        <w:rPr>
          <w:color w:val="231F20"/>
          <w:spacing w:val="-2"/>
        </w:rPr>
        <w:t>အတွေးအခေါ်ပညာ</w:t>
      </w:r>
      <w:r>
        <w:rPr>
          <w:color w:val="231F20"/>
          <w:spacing w:val="-9"/>
        </w:rPr>
        <w:t xml:space="preserve"> </w:t>
      </w:r>
      <w:r>
        <w:rPr>
          <w:color w:val="231F20"/>
          <w:spacing w:val="-2"/>
        </w:rPr>
        <w:t>၏</w:t>
      </w:r>
      <w:r>
        <w:rPr>
          <w:color w:val="231F20"/>
          <w:spacing w:val="-9"/>
        </w:rPr>
        <w:t xml:space="preserve"> </w:t>
      </w:r>
      <w:r>
        <w:rPr>
          <w:i/>
          <w:color w:val="231F20"/>
          <w:spacing w:val="-2"/>
        </w:rPr>
        <w:t>ခရူတီး'</w:t>
      </w:r>
      <w:r>
        <w:rPr>
          <w:i/>
          <w:color w:val="231F20"/>
          <w:spacing w:val="-9"/>
        </w:rPr>
        <w:t xml:space="preserve"> </w:t>
      </w:r>
      <w:r>
        <w:rPr>
          <w:color w:val="231F20"/>
          <w:spacing w:val="-2"/>
        </w:rPr>
        <w:t xml:space="preserve">နှင့် </w:t>
      </w:r>
      <w:r>
        <w:rPr>
          <w:color w:val="231F20"/>
        </w:rPr>
        <w:t>အခြား</w:t>
      </w:r>
      <w:r>
        <w:rPr>
          <w:color w:val="231F20"/>
          <w:spacing w:val="-6"/>
        </w:rPr>
        <w:t xml:space="preserve"> </w:t>
      </w:r>
      <w:r>
        <w:rPr>
          <w:color w:val="231F20"/>
        </w:rPr>
        <w:t>သော့</w:t>
      </w:r>
      <w:r>
        <w:rPr>
          <w:color w:val="231F20"/>
          <w:spacing w:val="-6"/>
        </w:rPr>
        <w:t xml:space="preserve"> </w:t>
      </w:r>
      <w:r>
        <w:rPr>
          <w:color w:val="231F20"/>
        </w:rPr>
        <w:t>စကားတွေ၊</w:t>
      </w:r>
      <w:r>
        <w:rPr>
          <w:color w:val="231F20"/>
          <w:spacing w:val="-6"/>
        </w:rPr>
        <w:t xml:space="preserve"> </w:t>
      </w:r>
      <w:r>
        <w:rPr>
          <w:color w:val="231F20"/>
        </w:rPr>
        <w:t>၌</w:t>
      </w:r>
      <w:r>
        <w:rPr>
          <w:color w:val="231F20"/>
          <w:spacing w:val="-6"/>
        </w:rPr>
        <w:t xml:space="preserve"> </w:t>
      </w:r>
      <w:r>
        <w:rPr>
          <w:color w:val="231F20"/>
        </w:rPr>
        <w:t>အမိန့်</w:t>
      </w:r>
      <w:r>
        <w:rPr>
          <w:color w:val="231F20"/>
          <w:spacing w:val="-6"/>
        </w:rPr>
        <w:t xml:space="preserve"> </w:t>
      </w:r>
      <w:r>
        <w:rPr>
          <w:color w:val="231F20"/>
        </w:rPr>
        <w:t>ရန်</w:t>
      </w:r>
      <w:r>
        <w:rPr>
          <w:color w:val="231F20"/>
          <w:spacing w:val="-6"/>
        </w:rPr>
        <w:t xml:space="preserve"> </w:t>
      </w:r>
      <w:r>
        <w:rPr>
          <w:color w:val="231F20"/>
        </w:rPr>
        <w:t>ရှင်းလင်းဖော်ပြပါ။</w:t>
      </w:r>
      <w:r>
        <w:rPr>
          <w:color w:val="231F20"/>
          <w:spacing w:val="-6"/>
        </w:rPr>
        <w:t xml:space="preserve"> </w:t>
      </w:r>
      <w:r>
        <w:rPr>
          <w:color w:val="231F20"/>
        </w:rPr>
        <w:t>အဆိုပါ</w:t>
      </w:r>
      <w:r>
        <w:rPr>
          <w:color w:val="231F20"/>
          <w:spacing w:val="-6"/>
        </w:rPr>
        <w:t xml:space="preserve"> </w:t>
      </w:r>
      <w:r>
        <w:rPr>
          <w:color w:val="231F20"/>
        </w:rPr>
        <w:t>အဓိပ္ပါယ်များ</w:t>
      </w:r>
      <w:r>
        <w:rPr>
          <w:color w:val="231F20"/>
          <w:spacing w:val="-6"/>
        </w:rPr>
        <w:t xml:space="preserve"> </w:t>
      </w:r>
      <w:r>
        <w:rPr>
          <w:color w:val="231F20"/>
        </w:rPr>
        <w:t>၏</w:t>
      </w:r>
      <w:r>
        <w:rPr>
          <w:color w:val="231F20"/>
          <w:spacing w:val="-6"/>
        </w:rPr>
        <w:t xml:space="preserve"> </w:t>
      </w:r>
      <w:r>
        <w:rPr>
          <w:color w:val="231F20"/>
        </w:rPr>
        <w:t>ရုရှ</w:t>
      </w:r>
      <w:r>
        <w:rPr>
          <w:color w:val="231F20"/>
          <w:spacing w:val="-7"/>
        </w:rPr>
        <w:t xml:space="preserve"> </w:t>
      </w:r>
      <w:r>
        <w:rPr>
          <w:i/>
          <w:color w:val="231F20"/>
        </w:rPr>
        <w:t xml:space="preserve">ဒူရှာ </w:t>
      </w:r>
      <w:r>
        <w:rPr>
          <w:color w:val="231F20"/>
        </w:rPr>
        <w:t>၊</w:t>
      </w:r>
      <w:r>
        <w:rPr>
          <w:color w:val="231F20"/>
          <w:spacing w:val="-6"/>
        </w:rPr>
        <w:t xml:space="preserve"> </w:t>
      </w:r>
      <w:r>
        <w:rPr>
          <w:color w:val="231F20"/>
        </w:rPr>
        <w:t xml:space="preserve">အကြမ်းဖျင်းအားဖြင့် "စိုးလ်" (Pesmen </w:t>
      </w:r>
      <w:r>
        <w:rPr>
          <w:color w:val="3F7F7F"/>
        </w:rPr>
        <w:t xml:space="preserve">2000 </w:t>
      </w:r>
      <w:r>
        <w:rPr>
          <w:color w:val="231F20"/>
        </w:rPr>
        <w:t>)</w:t>
      </w:r>
      <w:r>
        <w:rPr>
          <w:color w:val="231F20"/>
          <w:spacing w:val="-3"/>
        </w:rPr>
        <w:t xml:space="preserve"> </w:t>
      </w:r>
      <w:r>
        <w:rPr>
          <w:color w:val="231F20"/>
        </w:rPr>
        <w:t>- ကမ္ဘာ့သမိုင်းတွင် စေ့စေ့စပ်စပ်နှင့် အလေးနက်ဆုံး အဘိဓာန်ဖြစ်သော လက်တွေ့ကျသော အဘိဓာန်ဖြစ်သော “စကားစပ်ရာ”၊</w:t>
      </w:r>
    </w:p>
    <w:p w:rsidR="00FC077F" w:rsidRDefault="002176C3">
      <w:pPr>
        <w:pStyle w:val="BodyText"/>
        <w:spacing w:line="249" w:lineRule="auto"/>
        <w:ind w:left="64" w:right="65" w:firstLine="199"/>
      </w:pPr>
      <w:r>
        <w:rPr>
          <w:color w:val="231F20"/>
        </w:rPr>
        <w:t>ယဉ်ကျေးမှုဆိုင်ရာ ကဗျာလေ့လာမှုများနှင့် နီးနီးကပ်ကပ်တွဲလျက် စာပေနှင့်ပတ်သက်သော စာပေများအပါအဝင် ၎င်းတို့ကို အခြေခံဟု ယူဆသည့် ပို့စ်မော်ဒန်လုပ်ငန်းပေါင်း မြောက်မြားစွာသည် တူညီသော ပို့စ်မော်ဒန်စီးပွားရေးလုပ်ငန်းများ၊</w:t>
      </w:r>
      <w:r>
        <w:rPr>
          <w:color w:val="231F20"/>
          <w:spacing w:val="80"/>
        </w:rPr>
        <w:t xml:space="preserve"> </w:t>
      </w:r>
      <w:r>
        <w:rPr>
          <w:color w:val="231F20"/>
        </w:rPr>
        <w:t>ဥပမာအားဖြင့်၊ ကိန်းဂဏန်းများနှင့် ဝတ္ထုတစ်ပုဒ်၏ အခြားတရားဝင် စရိုက်လက္ခဏာများနှင့်အတူ စာပေစာပေ (Geertz</w:t>
      </w:r>
      <w:r>
        <w:rPr>
          <w:color w:val="231F20"/>
          <w:spacing w:val="-8"/>
        </w:rPr>
        <w:t xml:space="preserve"> </w:t>
      </w:r>
      <w:r>
        <w:rPr>
          <w:color w:val="3F7F7F"/>
        </w:rPr>
        <w:t xml:space="preserve">၁၉၈၆ </w:t>
      </w:r>
      <w:r>
        <w:rPr>
          <w:color w:val="231F20"/>
        </w:rPr>
        <w:t>)။</w:t>
      </w:r>
      <w:r>
        <w:rPr>
          <w:color w:val="231F20"/>
          <w:spacing w:val="-8"/>
        </w:rPr>
        <w:t xml:space="preserve"> </w:t>
      </w:r>
      <w:r>
        <w:rPr>
          <w:color w:val="231F20"/>
        </w:rPr>
        <w:t>ဆန့်ကျင်ဘက်၊</w:t>
      </w:r>
      <w:r>
        <w:rPr>
          <w:color w:val="231F20"/>
          <w:spacing w:val="-8"/>
        </w:rPr>
        <w:t xml:space="preserve"> </w:t>
      </w:r>
      <w:r>
        <w:rPr>
          <w:color w:val="231F20"/>
        </w:rPr>
        <w:t>a</w:t>
      </w:r>
      <w:r>
        <w:rPr>
          <w:color w:val="231F20"/>
          <w:spacing w:val="-8"/>
        </w:rPr>
        <w:t xml:space="preserve"> </w:t>
      </w:r>
      <w:r>
        <w:rPr>
          <w:color w:val="231F20"/>
        </w:rPr>
        <w:t>အလုပ်</w:t>
      </w:r>
      <w:r>
        <w:rPr>
          <w:color w:val="231F20"/>
          <w:spacing w:val="-8"/>
        </w:rPr>
        <w:t xml:space="preserve"> </w:t>
      </w:r>
      <w:r>
        <w:rPr>
          <w:color w:val="231F20"/>
        </w:rPr>
        <w:t>၏</w:t>
      </w:r>
      <w:r>
        <w:rPr>
          <w:color w:val="231F20"/>
          <w:spacing w:val="-8"/>
        </w:rPr>
        <w:t xml:space="preserve"> </w:t>
      </w:r>
      <w:r>
        <w:rPr>
          <w:color w:val="231F20"/>
        </w:rPr>
        <w:t>စာပေ၊</w:t>
      </w:r>
      <w:r>
        <w:rPr>
          <w:color w:val="231F20"/>
          <w:spacing w:val="-8"/>
        </w:rPr>
        <w:t xml:space="preserve"> </w:t>
      </w:r>
      <w:r>
        <w:rPr>
          <w:color w:val="231F20"/>
        </w:rPr>
        <w:t>ပင်</w:t>
      </w:r>
      <w:r>
        <w:rPr>
          <w:color w:val="231F20"/>
          <w:spacing w:val="-8"/>
        </w:rPr>
        <w:t xml:space="preserve"> </w:t>
      </w:r>
      <w:r>
        <w:rPr>
          <w:color w:val="231F20"/>
        </w:rPr>
        <w:t>ရှိတ်စပီးယား</w:t>
      </w:r>
      <w:r>
        <w:rPr>
          <w:color w:val="231F20"/>
          <w:spacing w:val="-8"/>
        </w:rPr>
        <w:t xml:space="preserve"> </w:t>
      </w:r>
      <w:r>
        <w:rPr>
          <w:color w:val="231F20"/>
        </w:rPr>
        <w:t>ပြဇာတ်များ၊</w:t>
      </w:r>
      <w:r>
        <w:rPr>
          <w:color w:val="231F20"/>
          <w:spacing w:val="-8"/>
        </w:rPr>
        <w:t xml:space="preserve"> </w:t>
      </w:r>
      <w:r>
        <w:rPr>
          <w:color w:val="231F20"/>
        </w:rPr>
        <w:t>ယူသည်။</w:t>
      </w:r>
      <w:r>
        <w:rPr>
          <w:color w:val="231F20"/>
          <w:spacing w:val="-1"/>
        </w:rPr>
        <w:t xml:space="preserve"> </w:t>
      </w:r>
      <w:r>
        <w:rPr>
          <w:color w:val="231F20"/>
        </w:rPr>
        <w:t>အဖြစ်</w:t>
      </w:r>
      <w:r>
        <w:rPr>
          <w:color w:val="231F20"/>
          <w:spacing w:val="-1"/>
        </w:rPr>
        <w:t xml:space="preserve"> </w:t>
      </w:r>
      <w:r>
        <w:rPr>
          <w:color w:val="231F20"/>
        </w:rPr>
        <w:t>အရေးကြီးတာက</w:t>
      </w:r>
      <w:r>
        <w:rPr>
          <w:color w:val="231F20"/>
          <w:spacing w:val="-1"/>
        </w:rPr>
        <w:t xml:space="preserve"> </w:t>
      </w:r>
      <w:r>
        <w:rPr>
          <w:color w:val="231F20"/>
        </w:rPr>
        <w:t>ကြီးစိုးသည်မဟုတ်။</w:t>
      </w:r>
      <w:r>
        <w:rPr>
          <w:color w:val="231F20"/>
          <w:spacing w:val="-1"/>
        </w:rPr>
        <w:t xml:space="preserve"> </w:t>
      </w:r>
      <w:r>
        <w:rPr>
          <w:color w:val="231F20"/>
        </w:rPr>
        <w:t xml:space="preserve">လူမျိုးစု (Bock </w:t>
      </w:r>
      <w:r>
        <w:rPr>
          <w:color w:val="3F7F7F"/>
        </w:rPr>
        <w:t xml:space="preserve">1984 </w:t>
      </w:r>
      <w:r>
        <w:rPr>
          <w:color w:val="231F20"/>
        </w:rPr>
        <w:t>)။</w:t>
      </w:r>
      <w:r>
        <w:rPr>
          <w:color w:val="231F20"/>
          <w:spacing w:val="-1"/>
        </w:rPr>
        <w:t xml:space="preserve"> </w:t>
      </w:r>
      <w:r>
        <w:rPr>
          <w:color w:val="231F20"/>
        </w:rPr>
        <w:t>၎င်းသည်</w:t>
      </w:r>
      <w:r>
        <w:rPr>
          <w:color w:val="231F20"/>
          <w:spacing w:val="-1"/>
        </w:rPr>
        <w:t xml:space="preserve"> </w:t>
      </w:r>
      <w:r>
        <w:rPr>
          <w:color w:val="231F20"/>
        </w:rPr>
        <w:t>တကယ်တော့</w:t>
      </w:r>
      <w:r>
        <w:rPr>
          <w:color w:val="231F20"/>
          <w:spacing w:val="-4"/>
        </w:rPr>
        <w:t>​</w:t>
      </w:r>
    </w:p>
    <w:p w:rsidR="00FC077F" w:rsidRDefault="00FC077F">
      <w:pPr>
        <w:pStyle w:val="BodyText"/>
        <w:spacing w:line="249" w:lineRule="auto"/>
        <w:sectPr w:rsidR="00FC077F">
          <w:pgSz w:w="7490" w:h="11820"/>
          <w:pgMar w:top="280" w:right="566" w:bottom="280" w:left="566" w:header="720" w:footer="720" w:gutter="0"/>
          <w:cols w:space="720"/>
        </w:sectPr>
      </w:pPr>
    </w:p>
    <w:p w:rsidR="00FC077F" w:rsidRDefault="002176C3">
      <w:pPr>
        <w:tabs>
          <w:tab w:val="right" w:pos="6291"/>
        </w:tabs>
        <w:spacing w:before="81"/>
        <w:ind w:left="2184"/>
        <w:rPr>
          <w:sz w:val="20"/>
        </w:rPr>
      </w:pPr>
      <w:r>
        <w:rPr>
          <w:i/>
          <w:sz w:val="20"/>
        </w:rPr>
        <w:t>ချဲ့ထွင်ခြင်း။</w:t>
      </w:r>
      <w:r>
        <w:rPr>
          <w:i/>
          <w:spacing w:val="-11"/>
          <w:sz w:val="20"/>
        </w:rPr>
        <w:t xml:space="preserve"> </w:t>
      </w:r>
      <w:r>
        <w:rPr>
          <w:i/>
          <w:spacing w:val="-2"/>
          <w:sz w:val="20"/>
        </w:rPr>
        <w:t xml:space="preserve">တိုင်းရင်းသားလူမျိုး </w:t>
      </w:r>
      <w:r>
        <w:rPr>
          <w:sz w:val="20"/>
        </w:rPr>
        <w:tab/>
      </w:r>
      <w:r>
        <w:rPr>
          <w:spacing w:val="-5"/>
          <w:sz w:val="20"/>
        </w:rPr>
        <w:t>၂၂၁</w:t>
      </w:r>
    </w:p>
    <w:p w:rsidR="00FC077F" w:rsidRDefault="002176C3">
      <w:pPr>
        <w:pStyle w:val="BodyText"/>
        <w:spacing w:before="7"/>
        <w:jc w:val="left"/>
        <w:rPr>
          <w:sz w:val="3"/>
        </w:rPr>
      </w:pPr>
      <w:r>
        <w:rPr>
          <w:noProof/>
          <w:sz w:val="3"/>
        </w:rPr>
        <mc:AlternateContent>
          <mc:Choice Requires="wps">
            <w:drawing>
              <wp:anchor distT="0" distB="0" distL="0" distR="0" simplePos="0" relativeHeight="487705088" behindDoc="1" locked="0" layoutInCell="1" allowOverlap="1">
                <wp:simplePos x="0" y="0"/>
                <wp:positionH relativeFrom="page">
                  <wp:posOffset>406526</wp:posOffset>
                </wp:positionH>
                <wp:positionV relativeFrom="paragraph">
                  <wp:posOffset>42201</wp:posOffset>
                </wp:positionV>
                <wp:extent cx="3947795" cy="6350"/>
                <wp:effectExtent l="0" t="0" r="0" b="0"/>
                <wp:wrapTopAndBottom/>
                <wp:docPr id="258" name="Graphic 25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127B8ABF" id="Graphic 258" o:spid="_x0000_s1026" style="position:absolute;margin-left:32pt;margin-top:3.3pt;width:310.85pt;height:.5pt;z-index:-15611392;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75" w:right="55"/>
      </w:pPr>
      <w:r>
        <w:rPr>
          <w:color w:val="231F20"/>
        </w:rPr>
        <w:t>အထက်ဖော်ပြပါ ပထမဥပမာများ၏ ခိုင်မာမှုနှင့် ပိုမိုပြန့်နှံ့လာသော်လည်း အချို့သော “အတိမ်းအစောင်းမခံသော မနုဿဗေဒ” ၏ အညီအမျှ ထိုးထွင်းသိမြင်နိုင်သော အောင်မြင်မှုများကြားတွင် ရှင်းရှင်းလင်းလင်း မျဉ်းဆွဲရန် မဖြစ်နိုင်ပေ။</w:t>
      </w:r>
      <w:r>
        <w:rPr>
          <w:color w:val="231F20"/>
          <w:spacing w:val="-7"/>
        </w:rPr>
        <w:t xml:space="preserve"> </w:t>
      </w:r>
      <w:r>
        <w:rPr>
          <w:color w:val="231F20"/>
        </w:rPr>
        <w:t>အဖြစ်</w:t>
      </w:r>
      <w:r>
        <w:rPr>
          <w:color w:val="231F20"/>
          <w:spacing w:val="-7"/>
        </w:rPr>
        <w:t xml:space="preserve"> </w:t>
      </w:r>
      <w:r>
        <w:rPr>
          <w:color w:val="231F20"/>
        </w:rPr>
        <w:t>၌</w:t>
      </w:r>
      <w:r>
        <w:rPr>
          <w:color w:val="231F20"/>
          <w:spacing w:val="-7"/>
        </w:rPr>
        <w:t xml:space="preserve"> </w:t>
      </w:r>
      <w:r>
        <w:rPr>
          <w:color w:val="231F20"/>
        </w:rPr>
        <w:t>Fabian ရဲ့</w:t>
      </w:r>
      <w:r>
        <w:rPr>
          <w:color w:val="231F20"/>
          <w:spacing w:val="-7"/>
        </w:rPr>
        <w:t xml:space="preserve"> </w:t>
      </w:r>
      <w:r>
        <w:rPr>
          <w:color w:val="231F20"/>
        </w:rPr>
        <w:t xml:space="preserve">( </w:t>
      </w:r>
      <w:r>
        <w:rPr>
          <w:color w:val="3F7F7F"/>
        </w:rPr>
        <w:t xml:space="preserve">၁၉၉၀ </w:t>
      </w:r>
      <w:r>
        <w:rPr>
          <w:color w:val="231F20"/>
        </w:rPr>
        <w:t>)</w:t>
      </w:r>
      <w:r>
        <w:rPr>
          <w:color w:val="231F20"/>
          <w:spacing w:val="-7"/>
        </w:rPr>
        <w:t xml:space="preserve"> </w:t>
      </w:r>
      <w:r>
        <w:rPr>
          <w:color w:val="231F20"/>
        </w:rPr>
        <w:t>သုတေသန</w:t>
      </w:r>
      <w:r>
        <w:rPr>
          <w:color w:val="231F20"/>
          <w:spacing w:val="-7"/>
        </w:rPr>
        <w:t xml:space="preserve"> </w:t>
      </w:r>
      <w:r>
        <w:rPr>
          <w:color w:val="231F20"/>
        </w:rPr>
        <w:t>on</w:t>
      </w:r>
      <w:r>
        <w:rPr>
          <w:color w:val="231F20"/>
          <w:spacing w:val="-7"/>
        </w:rPr>
        <w:t xml:space="preserve"> </w:t>
      </w:r>
      <w:r>
        <w:rPr>
          <w:color w:val="231F20"/>
        </w:rPr>
        <w:t>အာဖရိကန်</w:t>
      </w:r>
      <w:r>
        <w:rPr>
          <w:color w:val="231F20"/>
          <w:spacing w:val="-7"/>
        </w:rPr>
        <w:t xml:space="preserve"> </w:t>
      </w:r>
      <w:r>
        <w:rPr>
          <w:color w:val="231F20"/>
        </w:rPr>
        <w:t>စကားပုံများ</w:t>
      </w:r>
      <w:r>
        <w:rPr>
          <w:color w:val="231F20"/>
          <w:spacing w:val="-7"/>
        </w:rPr>
        <w:t xml:space="preserve"> </w:t>
      </w:r>
      <w:r>
        <w:rPr>
          <w:color w:val="231F20"/>
        </w:rPr>
        <w:t>နှင့်</w:t>
      </w:r>
      <w:r>
        <w:rPr>
          <w:color w:val="231F20"/>
          <w:spacing w:val="-7"/>
        </w:rPr>
        <w:t xml:space="preserve"> </w:t>
      </w:r>
      <w:r>
        <w:rPr>
          <w:color w:val="231F20"/>
        </w:rPr>
        <w:t xml:space="preserve">prover- bial ပညာ။ စာပေမနုဿဗေဒ အမျိုးအစား နှစ်မျိုးစလုံးသည် လူမျိုးရေးအရ မြင့်မားသော </w:t>
      </w:r>
      <w:r>
        <w:rPr>
          <w:color w:val="231F20"/>
          <w:spacing w:val="-2"/>
        </w:rPr>
        <w:t>အတိုင်းအတာအထိ ဖြစ်သည်။</w:t>
      </w:r>
    </w:p>
    <w:p w:rsidR="00FC077F" w:rsidRDefault="002176C3">
      <w:pPr>
        <w:pStyle w:val="BodyText"/>
        <w:spacing w:line="249" w:lineRule="auto"/>
        <w:ind w:left="75" w:right="55" w:firstLine="199"/>
      </w:pPr>
      <w:r>
        <w:rPr>
          <w:color w:val="231F20"/>
        </w:rPr>
        <w:t>မနုဿဗေဒ၏ သမားရိုးကျပတ်လမ်းများအတွင်း၊ ဆက်လက်လေ့လာရန်၊ သုတေသနအများစုသည် အတိတ်နှင့် ပစ္စုပ္ပန်တွင် သိသာထင်ရှားစွာ သိသာထင်ရှားသော လူမျိုးရေးဆန်သည်။ ပြတ်ပြတ်သားသား ဆုံးဖြတ်ပါ။</w:t>
      </w:r>
      <w:r>
        <w:rPr>
          <w:color w:val="231F20"/>
          <w:spacing w:val="-2"/>
        </w:rPr>
        <w:t xml:space="preserve"> </w:t>
      </w:r>
      <w:r>
        <w:rPr>
          <w:color w:val="231F20"/>
        </w:rPr>
        <w:t>ဩဇာရှိသော</w:t>
      </w:r>
      <w:r>
        <w:rPr>
          <w:color w:val="231F20"/>
          <w:spacing w:val="-2"/>
        </w:rPr>
        <w:t xml:space="preserve"> </w:t>
      </w:r>
      <w:r>
        <w:rPr>
          <w:color w:val="231F20"/>
        </w:rPr>
        <w:t>ခွဲခြမ်းစိတ်ဖြာခြင်း။</w:t>
      </w:r>
      <w:r>
        <w:rPr>
          <w:color w:val="231F20"/>
          <w:spacing w:val="-2"/>
        </w:rPr>
        <w:t xml:space="preserve"> </w:t>
      </w:r>
      <w:r>
        <w:rPr>
          <w:color w:val="231F20"/>
        </w:rPr>
        <w:t>၏</w:t>
      </w:r>
      <w:r>
        <w:rPr>
          <w:color w:val="231F20"/>
          <w:spacing w:val="-2"/>
        </w:rPr>
        <w:t xml:space="preserve"> </w:t>
      </w:r>
      <w:r>
        <w:rPr>
          <w:color w:val="231F20"/>
        </w:rPr>
        <w:t>အရောင်</w:t>
      </w:r>
      <w:r>
        <w:rPr>
          <w:color w:val="231F20"/>
          <w:spacing w:val="-2"/>
        </w:rPr>
        <w:t xml:space="preserve"> </w:t>
      </w:r>
      <w:r>
        <w:rPr>
          <w:color w:val="231F20"/>
        </w:rPr>
        <w:t>အမျိုးအစားများ</w:t>
      </w:r>
      <w:r>
        <w:rPr>
          <w:color w:val="231F20"/>
          <w:spacing w:val="-2"/>
        </w:rPr>
        <w:t xml:space="preserve"> </w:t>
      </w:r>
      <w:r>
        <w:rPr>
          <w:color w:val="231F20"/>
        </w:rPr>
        <w:t>၌</w:t>
      </w:r>
      <w:r>
        <w:rPr>
          <w:color w:val="231F20"/>
          <w:spacing w:val="-2"/>
        </w:rPr>
        <w:t xml:space="preserve"> </w:t>
      </w:r>
      <w:r>
        <w:rPr>
          <w:color w:val="231F20"/>
        </w:rPr>
        <w:t>ဟာနိုနို</w:t>
      </w:r>
      <w:r>
        <w:rPr>
          <w:color w:val="231F20"/>
          <w:spacing w:val="-2"/>
        </w:rPr>
        <w:t xml:space="preserve"> </w:t>
      </w:r>
      <w:r>
        <w:rPr>
          <w:color w:val="231F20"/>
        </w:rPr>
        <w:t>အားဖြင့်</w:t>
      </w:r>
      <w:r>
        <w:rPr>
          <w:color w:val="231F20"/>
          <w:spacing w:val="-2"/>
        </w:rPr>
        <w:t xml:space="preserve"> </w:t>
      </w:r>
      <w:r>
        <w:rPr>
          <w:color w:val="231F20"/>
        </w:rPr>
        <w:t>ကွန်ကလင်</w:t>
      </w:r>
      <w:r>
        <w:rPr>
          <w:color w:val="231F20"/>
          <w:spacing w:val="-2"/>
        </w:rPr>
        <w:t xml:space="preserve"> </w:t>
      </w:r>
      <w:r>
        <w:rPr>
          <w:color w:val="231F20"/>
        </w:rPr>
        <w:t xml:space="preserve">( </w:t>
      </w:r>
      <w:r>
        <w:rPr>
          <w:color w:val="3F7F7F"/>
        </w:rPr>
        <w:t xml:space="preserve">၁၉၅၅ </w:t>
      </w:r>
      <w:r>
        <w:rPr>
          <w:color w:val="231F20"/>
        </w:rPr>
        <w:t>) နှင့်</w:t>
      </w:r>
      <w:r>
        <w:rPr>
          <w:color w:val="231F20"/>
          <w:spacing w:val="-2"/>
        </w:rPr>
        <w:t xml:space="preserve"> </w:t>
      </w:r>
      <w:r>
        <w:rPr>
          <w:color w:val="231F20"/>
        </w:rPr>
        <w:t>၌</w:t>
      </w:r>
      <w:r>
        <w:rPr>
          <w:color w:val="231F20"/>
          <w:spacing w:val="-2"/>
        </w:rPr>
        <w:t xml:space="preserve"> </w:t>
      </w:r>
      <w:r>
        <w:rPr>
          <w:color w:val="231F20"/>
        </w:rPr>
        <w:t>Ndembu</w:t>
      </w:r>
      <w:r>
        <w:rPr>
          <w:color w:val="231F20"/>
          <w:spacing w:val="-2"/>
        </w:rPr>
        <w:t xml:space="preserve"> </w:t>
      </w:r>
      <w:r>
        <w:rPr>
          <w:color w:val="231F20"/>
        </w:rPr>
        <w:t>အားဖြင့်</w:t>
      </w:r>
      <w:r>
        <w:rPr>
          <w:color w:val="231F20"/>
          <w:spacing w:val="-2"/>
        </w:rPr>
        <w:t xml:space="preserve"> </w:t>
      </w:r>
      <w:r>
        <w:rPr>
          <w:color w:val="231F20"/>
        </w:rPr>
        <w:t>ပန်းပွတ်</w:t>
      </w:r>
      <w:r>
        <w:rPr>
          <w:color w:val="231F20"/>
          <w:spacing w:val="-2"/>
        </w:rPr>
        <w:t xml:space="preserve"> </w:t>
      </w:r>
      <w:r>
        <w:rPr>
          <w:color w:val="231F20"/>
        </w:rPr>
        <w:t xml:space="preserve">( </w:t>
      </w:r>
      <w:r>
        <w:rPr>
          <w:color w:val="3F7F7F"/>
        </w:rPr>
        <w:t xml:space="preserve">၁၉၆၆ </w:t>
      </w:r>
      <w:r>
        <w:rPr>
          <w:color w:val="231F20"/>
        </w:rPr>
        <w:t>)၊</w:t>
      </w:r>
      <w:r>
        <w:rPr>
          <w:color w:val="231F20"/>
          <w:spacing w:val="-2"/>
        </w:rPr>
        <w:t xml:space="preserve"> </w:t>
      </w:r>
      <w:r>
        <w:rPr>
          <w:color w:val="231F20"/>
        </w:rPr>
        <w:t>ဘယ်မှာလဲ၊</w:t>
      </w:r>
      <w:r>
        <w:rPr>
          <w:color w:val="231F20"/>
          <w:spacing w:val="-2"/>
        </w:rPr>
        <w:t xml:space="preserve"> </w:t>
      </w:r>
      <w:r>
        <w:rPr>
          <w:color w:val="231F20"/>
        </w:rPr>
        <w:t>တို့တွင်</w:t>
      </w:r>
      <w:r>
        <w:rPr>
          <w:color w:val="231F20"/>
          <w:spacing w:val="-2"/>
        </w:rPr>
        <w:t xml:space="preserve"> </w:t>
      </w:r>
      <w:r>
        <w:rPr>
          <w:color w:val="231F20"/>
        </w:rPr>
        <w:t>အခြား</w:t>
      </w:r>
      <w:r>
        <w:rPr>
          <w:color w:val="231F20"/>
          <w:spacing w:val="-2"/>
        </w:rPr>
        <w:t xml:space="preserve"> </w:t>
      </w:r>
      <w:r>
        <w:rPr>
          <w:color w:val="231F20"/>
        </w:rPr>
        <w:t>အရာတွေ၊</w:t>
      </w:r>
      <w:r>
        <w:rPr>
          <w:color w:val="231F20"/>
          <w:spacing w:val="-2"/>
        </w:rPr>
        <w:t xml:space="preserve"> </w:t>
      </w:r>
      <w:r>
        <w:rPr>
          <w:color w:val="231F20"/>
        </w:rPr>
        <w:t>a</w:t>
      </w:r>
      <w:r>
        <w:rPr>
          <w:color w:val="231F20"/>
          <w:spacing w:val="-2"/>
        </w:rPr>
        <w:t xml:space="preserve"> </w:t>
      </w:r>
      <w:r>
        <w:rPr>
          <w:color w:val="231F20"/>
        </w:rPr>
        <w:t>အနည်းငယ်</w:t>
      </w:r>
      <w:r>
        <w:rPr>
          <w:color w:val="231F20"/>
          <w:spacing w:val="-2"/>
        </w:rPr>
        <w:t xml:space="preserve"> </w:t>
      </w:r>
      <w:r>
        <w:rPr>
          <w:color w:val="231F20"/>
        </w:rPr>
        <w:t>အားကောင်းသော အမျိုးအစားများ</w:t>
      </w:r>
      <w:r>
        <w:rPr>
          <w:color w:val="231F20"/>
          <w:spacing w:val="-5"/>
        </w:rPr>
        <w:t xml:space="preserve"> </w:t>
      </w:r>
      <w:r>
        <w:rPr>
          <w:color w:val="231F20"/>
        </w:rPr>
        <w:t>ခဲ့ကြသည်</w:t>
      </w:r>
      <w:r>
        <w:rPr>
          <w:color w:val="231F20"/>
          <w:spacing w:val="-5"/>
        </w:rPr>
        <w:t xml:space="preserve"> </w:t>
      </w:r>
      <w:r>
        <w:rPr>
          <w:color w:val="231F20"/>
        </w:rPr>
        <w:t>ပြသထားသည်။</w:t>
      </w:r>
      <w:r>
        <w:rPr>
          <w:color w:val="231F20"/>
          <w:spacing w:val="-5"/>
        </w:rPr>
        <w:t xml:space="preserve"> </w:t>
      </w:r>
      <w:r>
        <w:rPr>
          <w:color w:val="231F20"/>
        </w:rPr>
        <w:t>ရန်</w:t>
      </w:r>
      <w:r>
        <w:rPr>
          <w:color w:val="231F20"/>
          <w:spacing w:val="-5"/>
        </w:rPr>
        <w:t xml:space="preserve"> </w:t>
      </w:r>
      <w:r>
        <w:rPr>
          <w:color w:val="231F20"/>
        </w:rPr>
        <w:t>အောက်ခံ</w:t>
      </w:r>
      <w:r>
        <w:rPr>
          <w:color w:val="231F20"/>
          <w:spacing w:val="-5"/>
        </w:rPr>
        <w:t xml:space="preserve"> </w:t>
      </w:r>
      <w:r>
        <w:rPr>
          <w:color w:val="231F20"/>
        </w:rPr>
        <w:t>a</w:t>
      </w:r>
      <w:r>
        <w:rPr>
          <w:color w:val="231F20"/>
          <w:spacing w:val="-5"/>
        </w:rPr>
        <w:t xml:space="preserve"> </w:t>
      </w:r>
      <w:r>
        <w:rPr>
          <w:color w:val="231F20"/>
        </w:rPr>
        <w:t>profusion</w:t>
      </w:r>
      <w:r>
        <w:rPr>
          <w:color w:val="231F20"/>
          <w:spacing w:val="-5"/>
        </w:rPr>
        <w:t xml:space="preserve"> </w:t>
      </w:r>
      <w:r>
        <w:rPr>
          <w:color w:val="231F20"/>
        </w:rPr>
        <w:t>၏</w:t>
      </w:r>
      <w:r>
        <w:rPr>
          <w:color w:val="231F20"/>
          <w:spacing w:val="-5"/>
        </w:rPr>
        <w:t xml:space="preserve"> </w:t>
      </w:r>
      <w:r>
        <w:rPr>
          <w:color w:val="231F20"/>
        </w:rPr>
        <w:t>မျက်နှာပြင်</w:t>
      </w:r>
      <w:r>
        <w:rPr>
          <w:color w:val="231F20"/>
          <w:spacing w:val="-5"/>
        </w:rPr>
        <w:t xml:space="preserve"> </w:t>
      </w:r>
      <w:r>
        <w:rPr>
          <w:color w:val="231F20"/>
        </w:rPr>
        <w:t>chromaticity</w:t>
      </w:r>
      <w:r>
        <w:rPr>
          <w:color w:val="231F20"/>
          <w:spacing w:val="-5"/>
        </w:rPr>
        <w:t xml:space="preserve"> </w:t>
      </w:r>
      <w:r>
        <w:rPr>
          <w:color w:val="231F20"/>
        </w:rPr>
        <w:t>အတူ</w:t>
      </w:r>
      <w:r>
        <w:rPr>
          <w:color w:val="231F20"/>
          <w:spacing w:val="-5"/>
        </w:rPr>
        <w:t xml:space="preserve"> </w:t>
      </w:r>
      <w:r>
        <w:rPr>
          <w:color w:val="231F20"/>
        </w:rPr>
        <w:t>၎င်း၏အများအပြား</w:t>
      </w:r>
      <w:r>
        <w:rPr>
          <w:color w:val="231F20"/>
          <w:spacing w:val="-7"/>
        </w:rPr>
        <w:t xml:space="preserve"> </w:t>
      </w:r>
      <w:r>
        <w:rPr>
          <w:color w:val="231F20"/>
        </w:rPr>
        <w:t>အသင်းအဖွဲ့များ။</w:t>
      </w:r>
      <w:r>
        <w:rPr>
          <w:color w:val="231F20"/>
          <w:spacing w:val="-7"/>
        </w:rPr>
        <w:t xml:space="preserve"> </w:t>
      </w:r>
      <w:r>
        <w:rPr>
          <w:color w:val="231F20"/>
        </w:rPr>
        <w:t>သို့မဟုတ်</w:t>
      </w:r>
      <w:r>
        <w:rPr>
          <w:color w:val="231F20"/>
          <w:spacing w:val="-7"/>
        </w:rPr>
        <w:t xml:space="preserve"> </w:t>
      </w:r>
      <w:r>
        <w:rPr>
          <w:color w:val="231F20"/>
        </w:rPr>
        <w:t>ယူ</w:t>
      </w:r>
      <w:r>
        <w:rPr>
          <w:color w:val="231F20"/>
          <w:spacing w:val="-7"/>
        </w:rPr>
        <w:t xml:space="preserve"> </w:t>
      </w:r>
      <w:r>
        <w:rPr>
          <w:color w:val="231F20"/>
        </w:rPr>
        <w:t>အဆိုပါ</w:t>
      </w:r>
      <w:r>
        <w:rPr>
          <w:color w:val="231F20"/>
          <w:spacing w:val="-7"/>
        </w:rPr>
        <w:t xml:space="preserve"> </w:t>
      </w:r>
      <w:r>
        <w:rPr>
          <w:color w:val="231F20"/>
        </w:rPr>
        <w:t>အလုပ်</w:t>
      </w:r>
      <w:r>
        <w:rPr>
          <w:color w:val="231F20"/>
          <w:spacing w:val="-7"/>
        </w:rPr>
        <w:t xml:space="preserve"> </w:t>
      </w:r>
      <w:r>
        <w:rPr>
          <w:color w:val="231F20"/>
        </w:rPr>
        <w:t>on</w:t>
      </w:r>
      <w:r>
        <w:rPr>
          <w:color w:val="231F20"/>
          <w:spacing w:val="-7"/>
        </w:rPr>
        <w:t xml:space="preserve"> </w:t>
      </w:r>
      <w:r>
        <w:rPr>
          <w:color w:val="231F20"/>
        </w:rPr>
        <w:t>chromatic</w:t>
      </w:r>
      <w:r>
        <w:rPr>
          <w:color w:val="231F20"/>
          <w:spacing w:val="-7"/>
        </w:rPr>
        <w:t xml:space="preserve"> </w:t>
      </w:r>
      <w:r>
        <w:rPr>
          <w:color w:val="231F20"/>
        </w:rPr>
        <w:t>အဆက်မပြတ်</w:t>
      </w:r>
      <w:r>
        <w:rPr>
          <w:color w:val="231F20"/>
          <w:spacing w:val="-7"/>
        </w:rPr>
        <w:t xml:space="preserve"> </w:t>
      </w:r>
      <w:r>
        <w:rPr>
          <w:color w:val="231F20"/>
        </w:rPr>
        <w:t>အားဖြင့်</w:t>
      </w:r>
      <w:r>
        <w:rPr>
          <w:color w:val="231F20"/>
          <w:spacing w:val="-7"/>
        </w:rPr>
        <w:t xml:space="preserve"> </w:t>
      </w:r>
      <w:r>
        <w:rPr>
          <w:color w:val="231F20"/>
        </w:rPr>
        <w:t>ဘာလင်</w:t>
      </w:r>
      <w:r>
        <w:rPr>
          <w:color w:val="231F20"/>
          <w:spacing w:val="-7"/>
        </w:rPr>
        <w:t xml:space="preserve"> </w:t>
      </w:r>
      <w:r>
        <w:rPr>
          <w:color w:val="231F20"/>
        </w:rPr>
        <w:t>နှင့်</w:t>
      </w:r>
      <w:r>
        <w:rPr>
          <w:color w:val="231F20"/>
          <w:spacing w:val="-7"/>
        </w:rPr>
        <w:t xml:space="preserve"> </w:t>
      </w:r>
      <w:r>
        <w:rPr>
          <w:color w:val="231F20"/>
        </w:rPr>
        <w:t xml:space="preserve">ကေ ( </w:t>
      </w:r>
      <w:r>
        <w:rPr>
          <w:color w:val="3F7F7F"/>
        </w:rPr>
        <w:t xml:space="preserve">၁၉၆၉ </w:t>
      </w:r>
      <w:r>
        <w:rPr>
          <w:color w:val="231F20"/>
        </w:rPr>
        <w:t>)၊</w:t>
      </w:r>
      <w:r>
        <w:rPr>
          <w:color w:val="231F20"/>
          <w:spacing w:val="-5"/>
        </w:rPr>
        <w:t xml:space="preserve"> </w:t>
      </w:r>
      <w:r>
        <w:rPr>
          <w:color w:val="231F20"/>
        </w:rPr>
        <w:t>ဘယ်ဟာ၊</w:t>
      </w:r>
      <w:r>
        <w:rPr>
          <w:color w:val="231F20"/>
          <w:spacing w:val="-5"/>
        </w:rPr>
        <w:t xml:space="preserve"> </w:t>
      </w:r>
      <w:r>
        <w:rPr>
          <w:color w:val="231F20"/>
        </w:rPr>
        <w:t>သို့ပေမယ့်</w:t>
      </w:r>
      <w:r>
        <w:rPr>
          <w:color w:val="231F20"/>
          <w:spacing w:val="-5"/>
        </w:rPr>
        <w:t xml:space="preserve"> </w:t>
      </w:r>
      <w:r>
        <w:rPr>
          <w:color w:val="231F20"/>
        </w:rPr>
        <w:t>၎င်း၏</w:t>
      </w:r>
      <w:r>
        <w:rPr>
          <w:color w:val="231F20"/>
          <w:spacing w:val="-5"/>
        </w:rPr>
        <w:t xml:space="preserve"> </w:t>
      </w:r>
      <w:r>
        <w:rPr>
          <w:color w:val="231F20"/>
        </w:rPr>
        <w:t>တောင့်တင်းသည်။</w:t>
      </w:r>
      <w:r>
        <w:rPr>
          <w:color w:val="231F20"/>
          <w:spacing w:val="-5"/>
        </w:rPr>
        <w:t xml:space="preserve"> </w:t>
      </w:r>
      <w:r>
        <w:rPr>
          <w:color w:val="231F20"/>
        </w:rPr>
        <w:t>အကောင်းမြင်ဝါဒ၊</w:t>
      </w:r>
      <w:r>
        <w:rPr>
          <w:color w:val="231F20"/>
          <w:spacing w:val="-5"/>
        </w:rPr>
        <w:t xml:space="preserve"> </w:t>
      </w:r>
      <w:r>
        <w:rPr>
          <w:color w:val="231F20"/>
        </w:rPr>
        <w:t>ဖြစ်ခဲ့သည်။</w:t>
      </w:r>
      <w:r>
        <w:rPr>
          <w:color w:val="231F20"/>
          <w:spacing w:val="-5"/>
        </w:rPr>
        <w:t xml:space="preserve"> </w:t>
      </w:r>
      <w:r>
        <w:rPr>
          <w:color w:val="231F20"/>
        </w:rPr>
        <w:t>စောစော</w:t>
      </w:r>
      <w:r>
        <w:rPr>
          <w:color w:val="231F20"/>
          <w:spacing w:val="-5"/>
        </w:rPr>
        <w:t xml:space="preserve"> </w:t>
      </w:r>
      <w:r>
        <w:rPr>
          <w:color w:val="231F20"/>
        </w:rPr>
        <w:t>on</w:t>
      </w:r>
      <w:r>
        <w:rPr>
          <w:color w:val="231F20"/>
          <w:spacing w:val="-5"/>
        </w:rPr>
        <w:t xml:space="preserve"> </w:t>
      </w:r>
      <w:r>
        <w:rPr>
          <w:color w:val="231F20"/>
        </w:rPr>
        <w:t>အသိအမှတ်ပြု</w:t>
      </w:r>
      <w:r>
        <w:rPr>
          <w:color w:val="231F20"/>
          <w:spacing w:val="-5"/>
        </w:rPr>
        <w:t xml:space="preserve"> </w:t>
      </w:r>
      <w:r>
        <w:rPr>
          <w:color w:val="231F20"/>
        </w:rPr>
        <w:t>အဖြစ်</w:t>
      </w:r>
      <w:r>
        <w:rPr>
          <w:color w:val="231F20"/>
          <w:spacing w:val="-5"/>
        </w:rPr>
        <w:t xml:space="preserve"> </w:t>
      </w:r>
      <w:r>
        <w:rPr>
          <w:color w:val="231F20"/>
        </w:rPr>
        <w:t>သက်ဆိုင်ရာ</w:t>
      </w:r>
      <w:r>
        <w:rPr>
          <w:color w:val="231F20"/>
          <w:spacing w:val="-10"/>
        </w:rPr>
        <w:t xml:space="preserve"> </w:t>
      </w:r>
      <w:r>
        <w:rPr>
          <w:color w:val="231F20"/>
        </w:rPr>
        <w:t>လူမျိုးစုများ</w:t>
      </w:r>
      <w:r>
        <w:rPr>
          <w:color w:val="231F20"/>
          <w:spacing w:val="-10"/>
        </w:rPr>
        <w:t xml:space="preserve"> </w:t>
      </w:r>
      <w:r>
        <w:rPr>
          <w:color w:val="231F20"/>
        </w:rPr>
        <w:t>အားလုံး</w:t>
      </w:r>
      <w:r>
        <w:rPr>
          <w:color w:val="231F20"/>
          <w:spacing w:val="-10"/>
        </w:rPr>
        <w:t xml:space="preserve"> </w:t>
      </w:r>
      <w:r>
        <w:rPr>
          <w:color w:val="231F20"/>
        </w:rPr>
        <w:t>ကောင်းတယ်</w:t>
      </w:r>
      <w:r>
        <w:rPr>
          <w:color w:val="231F20"/>
          <w:spacing w:val="-10"/>
        </w:rPr>
        <w:t xml:space="preserve"> </w:t>
      </w:r>
      <w:r>
        <w:rPr>
          <w:color w:val="231F20"/>
        </w:rPr>
        <w:t>လူမျိုးစုစာရင်း</w:t>
      </w:r>
      <w:r>
        <w:rPr>
          <w:color w:val="231F20"/>
          <w:spacing w:val="-10"/>
        </w:rPr>
        <w:t xml:space="preserve"> </w:t>
      </w:r>
      <w:r>
        <w:rPr>
          <w:color w:val="231F20"/>
        </w:rPr>
        <w:t>နှင့်</w:t>
      </w:r>
      <w:r>
        <w:rPr>
          <w:color w:val="231F20"/>
          <w:spacing w:val="-10"/>
        </w:rPr>
        <w:t xml:space="preserve"> </w:t>
      </w:r>
      <w:r>
        <w:rPr>
          <w:color w:val="231F20"/>
        </w:rPr>
        <w:t>ဆက်စပ်</w:t>
      </w:r>
      <w:r>
        <w:rPr>
          <w:color w:val="231F20"/>
          <w:spacing w:val="-10"/>
        </w:rPr>
        <w:t xml:space="preserve"> </w:t>
      </w:r>
      <w:r>
        <w:rPr>
          <w:color w:val="231F20"/>
        </w:rPr>
        <w:t>ဖော်ပြချက်</w:t>
      </w:r>
      <w:r>
        <w:rPr>
          <w:color w:val="231F20"/>
          <w:spacing w:val="-10"/>
        </w:rPr>
        <w:t xml:space="preserve"> </w:t>
      </w:r>
      <w:r>
        <w:rPr>
          <w:color w:val="231F20"/>
        </w:rPr>
        <w:t>ပါဝင်ကူညီ</w:t>
      </w:r>
      <w:r>
        <w:rPr>
          <w:color w:val="231F20"/>
          <w:spacing w:val="-10"/>
        </w:rPr>
        <w:t xml:space="preserve"> </w:t>
      </w:r>
      <w:r>
        <w:rPr>
          <w:color w:val="231F20"/>
        </w:rPr>
        <w:t xml:space="preserve">လူမျိုးစုအလိုက်၊ အမှန်စင်စစ်၊ ကိစ္စအများစုတွင် လူမျိုးစုစာပေတစ်ခုသည် </w:t>
      </w:r>
      <w:r>
        <w:rPr>
          <w:i/>
          <w:color w:val="231F20"/>
        </w:rPr>
        <w:t xml:space="preserve">Coral Gardens </w:t>
      </w:r>
      <w:r>
        <w:rPr>
          <w:color w:val="231F20"/>
        </w:rPr>
        <w:t>မှ Malinowski ၏ ဆွဲဆောင်မှုရှိသော စွမ်းအားကြောင့် နာမဝိသေသနများ "ကြီးမြတ်" သို့မဟုတ် "ဂန္ထဝင်" ဟူသော နာမဝိသေသနများကို အတိအကျ တန်ဖိုးထားထိုက်ပေသည်၊၊</w:t>
      </w:r>
      <w:r>
        <w:rPr>
          <w:i/>
          <w:color w:val="231F20"/>
          <w:spacing w:val="-10"/>
        </w:rPr>
        <w:t xml:space="preserve"> </w:t>
      </w:r>
      <w:r>
        <w:rPr>
          <w:i/>
          <w:color w:val="231F20"/>
        </w:rPr>
        <w:t>နှင့်</w:t>
      </w:r>
      <w:r>
        <w:rPr>
          <w:i/>
          <w:color w:val="231F20"/>
          <w:spacing w:val="-10"/>
        </w:rPr>
        <w:t xml:space="preserve"> </w:t>
      </w:r>
      <w:r>
        <w:rPr>
          <w:i/>
          <w:color w:val="231F20"/>
        </w:rPr>
        <w:t>သူတို့ရဲ့</w:t>
      </w:r>
      <w:r>
        <w:rPr>
          <w:i/>
          <w:color w:val="231F20"/>
          <w:spacing w:val="-10"/>
        </w:rPr>
        <w:t xml:space="preserve"> </w:t>
      </w:r>
      <w:r>
        <w:rPr>
          <w:i/>
          <w:color w:val="231F20"/>
        </w:rPr>
        <w:t>မျက်လှည့်</w:t>
      </w:r>
      <w:r>
        <w:rPr>
          <w:i/>
          <w:color w:val="231F20"/>
          <w:spacing w:val="-10"/>
        </w:rPr>
        <w:t xml:space="preserve"> </w:t>
      </w:r>
      <w:r>
        <w:rPr>
          <w:color w:val="231F20"/>
        </w:rPr>
        <w:t>ရန်</w:t>
      </w:r>
      <w:r>
        <w:rPr>
          <w:color w:val="231F20"/>
          <w:spacing w:val="-10"/>
        </w:rPr>
        <w:t xml:space="preserve"> </w:t>
      </w:r>
      <w:r>
        <w:rPr>
          <w:i/>
          <w:color w:val="231F20"/>
        </w:rPr>
        <w:t>Argonauts</w:t>
      </w:r>
      <w:r>
        <w:rPr>
          <w:i/>
          <w:color w:val="231F20"/>
          <w:spacing w:val="-10"/>
        </w:rPr>
        <w:t xml:space="preserve"> </w:t>
      </w:r>
      <w:r>
        <w:rPr>
          <w:i/>
          <w:color w:val="231F20"/>
        </w:rPr>
        <w:t>၏</w:t>
      </w:r>
      <w:r>
        <w:rPr>
          <w:i/>
          <w:color w:val="231F20"/>
          <w:spacing w:val="-10"/>
        </w:rPr>
        <w:t xml:space="preserve"> </w:t>
      </w:r>
      <w:r>
        <w:rPr>
          <w:i/>
          <w:color w:val="231F20"/>
        </w:rPr>
        <w:t>အဆိုပါ</w:t>
      </w:r>
      <w:r>
        <w:rPr>
          <w:i/>
          <w:color w:val="231F20"/>
          <w:spacing w:val="-10"/>
        </w:rPr>
        <w:t xml:space="preserve"> </w:t>
      </w:r>
      <w:r>
        <w:rPr>
          <w:i/>
          <w:color w:val="231F20"/>
        </w:rPr>
        <w:t>တောင်ပိုင်း</w:t>
      </w:r>
      <w:r>
        <w:rPr>
          <w:i/>
          <w:color w:val="231F20"/>
          <w:spacing w:val="-10"/>
        </w:rPr>
        <w:t xml:space="preserve"> </w:t>
      </w:r>
      <w:r>
        <w:rPr>
          <w:i/>
          <w:color w:val="231F20"/>
        </w:rPr>
        <w:t xml:space="preserve">ပစိဖိတ် </w:t>
      </w:r>
      <w:r>
        <w:rPr>
          <w:color w:val="231F20"/>
        </w:rPr>
        <w:t>။</w:t>
      </w:r>
      <w:r>
        <w:rPr>
          <w:color w:val="231F20"/>
          <w:spacing w:val="-10"/>
        </w:rPr>
        <w:t xml:space="preserve"> </w:t>
      </w:r>
      <w:r>
        <w:rPr>
          <w:color w:val="231F20"/>
        </w:rPr>
        <w:t>ဒီ</w:t>
      </w:r>
      <w:r>
        <w:rPr>
          <w:color w:val="231F20"/>
          <w:spacing w:val="-10"/>
        </w:rPr>
        <w:t xml:space="preserve"> </w:t>
      </w:r>
      <w:r>
        <w:rPr>
          <w:color w:val="231F20"/>
        </w:rPr>
        <w:t>တိုးချဲ့၊</w:t>
      </w:r>
      <w:r>
        <w:rPr>
          <w:color w:val="231F20"/>
          <w:spacing w:val="-10"/>
        </w:rPr>
        <w:t xml:space="preserve"> </w:t>
      </w:r>
      <w:r>
        <w:rPr>
          <w:color w:val="231F20"/>
        </w:rPr>
        <w:t>ပျံ့လွင့်သော သို့မဟုတ် ချဲ့ထွင်ထားသော လူမျိုးစုကဗျာဗေဒများ၊ သိမြင်မှုဆိုင်ရာဖွဲ့စည်းပုံများတွင် ဤကဗျာ၊ သို့မဟုတ် ကဗျာဆန်သောဖွဲ့စည်းပုံများ၏ ethnography သည် လူမျိုးစုကဗျာလုပ်ငန်း၏ အဓိပ္ပါယ်များကို ပင်ကိုယ်အားဖြင့် စိတ်ဝင်စားစရာအကောင်းဆုံးဖြစ်ပြီး ၎င်းတို့၏အကြီးဆုံးဝယ်ယူမှုကို ရယူသည့်နေရာဖြစ်သည်။ ဒါတောင် ပရော်ဖက်ရှင်နယ်</w:t>
      </w:r>
      <w:r>
        <w:rPr>
          <w:color w:val="231F20"/>
          <w:spacing w:val="-2"/>
        </w:rPr>
        <w:t xml:space="preserve"> </w:t>
      </w:r>
      <w:r>
        <w:rPr>
          <w:color w:val="231F20"/>
        </w:rPr>
        <w:t>လူမျိုးရေးပညာရှင်</w:t>
      </w:r>
      <w:r>
        <w:rPr>
          <w:color w:val="231F20"/>
          <w:spacing w:val="-2"/>
        </w:rPr>
        <w:t xml:space="preserve"> </w:t>
      </w:r>
      <w:r>
        <w:rPr>
          <w:color w:val="231F20"/>
        </w:rPr>
        <w:t>နှင့်</w:t>
      </w:r>
      <w:r>
        <w:rPr>
          <w:color w:val="231F20"/>
          <w:spacing w:val="-2"/>
        </w:rPr>
        <w:t xml:space="preserve"> </w:t>
      </w:r>
      <w:r>
        <w:rPr>
          <w:color w:val="231F20"/>
        </w:rPr>
        <w:t>အဆိုပါ</w:t>
      </w:r>
      <w:r>
        <w:rPr>
          <w:color w:val="231F20"/>
          <w:spacing w:val="-2"/>
        </w:rPr>
        <w:t xml:space="preserve"> </w:t>
      </w:r>
      <w:r>
        <w:rPr>
          <w:color w:val="231F20"/>
        </w:rPr>
        <w:t>ပရော်ဖက်ရှင်နယ်</w:t>
      </w:r>
      <w:r>
        <w:rPr>
          <w:color w:val="231F20"/>
          <w:spacing w:val="-2"/>
        </w:rPr>
        <w:t xml:space="preserve"> </w:t>
      </w:r>
      <w:r>
        <w:rPr>
          <w:color w:val="231F20"/>
        </w:rPr>
        <w:t>လူမျိုးရေးဆန်သော</w:t>
      </w:r>
      <w:r>
        <w:rPr>
          <w:color w:val="231F20"/>
          <w:spacing w:val="-2"/>
        </w:rPr>
        <w:t xml:space="preserve"> </w:t>
      </w:r>
      <w:r>
        <w:rPr>
          <w:color w:val="231F20"/>
        </w:rPr>
        <w:t>ဝေဖန်ရေး</w:t>
      </w:r>
      <w:r>
        <w:rPr>
          <w:color w:val="231F20"/>
          <w:spacing w:val="-2"/>
        </w:rPr>
        <w:t xml:space="preserve"> </w:t>
      </w:r>
      <w:r>
        <w:rPr>
          <w:color w:val="231F20"/>
        </w:rPr>
        <w:t>များသောအားဖြင့်</w:t>
      </w:r>
      <w:r>
        <w:rPr>
          <w:color w:val="231F20"/>
          <w:spacing w:val="-2"/>
        </w:rPr>
        <w:t xml:space="preserve"> </w:t>
      </w:r>
      <w:r>
        <w:rPr>
          <w:color w:val="231F20"/>
        </w:rPr>
        <w:t>အများအားဖြင့် တစ်ဦးကိုတစ်ဦး အထီးကျန်ဆန်သည့်ပုံစံဖြင့် ဖယ်ထုတ်ထားသည်။</w:t>
      </w:r>
    </w:p>
    <w:p w:rsidR="00FC077F" w:rsidRDefault="002176C3">
      <w:pPr>
        <w:pStyle w:val="BodyText"/>
        <w:spacing w:line="249" w:lineRule="auto"/>
        <w:ind w:left="75" w:right="55" w:firstLine="199"/>
      </w:pPr>
      <w:r>
        <w:rPr>
          <w:color w:val="231F20"/>
        </w:rPr>
        <w:t>ဟိ</w:t>
      </w:r>
      <w:r>
        <w:rPr>
          <w:color w:val="231F20"/>
          <w:spacing w:val="-13"/>
        </w:rPr>
        <w:t xml:space="preserve"> </w:t>
      </w:r>
      <w:r>
        <w:rPr>
          <w:color w:val="231F20"/>
        </w:rPr>
        <w:t>တိုးချဲ့</w:t>
      </w:r>
      <w:r>
        <w:rPr>
          <w:color w:val="231F20"/>
          <w:spacing w:val="-12"/>
        </w:rPr>
        <w:t xml:space="preserve"> </w:t>
      </w:r>
      <w:r>
        <w:rPr>
          <w:color w:val="231F20"/>
        </w:rPr>
        <w:t>အတိုင်းအတာ</w:t>
      </w:r>
      <w:r>
        <w:rPr>
          <w:color w:val="231F20"/>
          <w:spacing w:val="-13"/>
        </w:rPr>
        <w:t xml:space="preserve"> </w:t>
      </w:r>
      <w:r>
        <w:rPr>
          <w:color w:val="231F20"/>
        </w:rPr>
        <w:t>၏</w:t>
      </w:r>
      <w:r>
        <w:rPr>
          <w:color w:val="231F20"/>
          <w:spacing w:val="-12"/>
        </w:rPr>
        <w:t xml:space="preserve"> </w:t>
      </w:r>
      <w:r>
        <w:rPr>
          <w:color w:val="231F20"/>
        </w:rPr>
        <w:t>မက်ခရို</w:t>
      </w:r>
      <w:r>
        <w:rPr>
          <w:color w:val="231F20"/>
          <w:spacing w:val="-13"/>
        </w:rPr>
        <w:t xml:space="preserve"> </w:t>
      </w:r>
      <w:r>
        <w:rPr>
          <w:color w:val="231F20"/>
        </w:rPr>
        <w:t>လူမျိုးရေး၊</w:t>
      </w:r>
      <w:r>
        <w:rPr>
          <w:color w:val="231F20"/>
          <w:spacing w:val="-12"/>
        </w:rPr>
        <w:t xml:space="preserve"> </w:t>
      </w:r>
      <w:r>
        <w:rPr>
          <w:color w:val="231F20"/>
        </w:rPr>
        <w:t>ထံမှ</w:t>
      </w:r>
      <w:r>
        <w:rPr>
          <w:color w:val="231F20"/>
          <w:spacing w:val="-13"/>
        </w:rPr>
        <w:t xml:space="preserve"> </w:t>
      </w:r>
      <w:r>
        <w:rPr>
          <w:color w:val="231F20"/>
        </w:rPr>
        <w:t>နောက်တစ်ခု</w:t>
      </w:r>
      <w:r>
        <w:rPr>
          <w:color w:val="231F20"/>
          <w:spacing w:val="-12"/>
        </w:rPr>
        <w:t xml:space="preserve"> </w:t>
      </w:r>
      <w:r>
        <w:rPr>
          <w:color w:val="231F20"/>
        </w:rPr>
        <w:t>ထောင့်၊</w:t>
      </w:r>
      <w:r>
        <w:rPr>
          <w:color w:val="231F20"/>
          <w:spacing w:val="-13"/>
        </w:rPr>
        <w:t xml:space="preserve"> </w:t>
      </w:r>
      <w:r>
        <w:rPr>
          <w:color w:val="231F20"/>
        </w:rPr>
        <w:t>သည်</w:t>
      </w:r>
      <w:r>
        <w:rPr>
          <w:color w:val="231F20"/>
          <w:spacing w:val="-12"/>
        </w:rPr>
        <w:t xml:space="preserve"> </w:t>
      </w:r>
      <w:r>
        <w:rPr>
          <w:color w:val="231F20"/>
        </w:rPr>
        <w:t>သရုပ်ဖော်သည်။</w:t>
      </w:r>
      <w:r>
        <w:rPr>
          <w:color w:val="231F20"/>
          <w:spacing w:val="-9"/>
        </w:rPr>
        <w:t xml:space="preserve"> </w:t>
      </w:r>
      <w:r>
        <w:rPr>
          <w:color w:val="231F20"/>
        </w:rPr>
        <w:t>a</w:t>
      </w:r>
      <w:r>
        <w:rPr>
          <w:color w:val="231F20"/>
          <w:spacing w:val="-9"/>
        </w:rPr>
        <w:t xml:space="preserve"> </w:t>
      </w:r>
      <w:r>
        <w:rPr>
          <w:color w:val="231F20"/>
        </w:rPr>
        <w:t>ရှည်</w:t>
      </w:r>
      <w:r>
        <w:rPr>
          <w:color w:val="231F20"/>
          <w:spacing w:val="-9"/>
        </w:rPr>
        <w:t xml:space="preserve"> </w:t>
      </w:r>
      <w:r>
        <w:rPr>
          <w:color w:val="231F20"/>
        </w:rPr>
        <w:t>အစဉ်အလာ</w:t>
      </w:r>
      <w:r>
        <w:rPr>
          <w:color w:val="231F20"/>
          <w:spacing w:val="-9"/>
        </w:rPr>
        <w:t xml:space="preserve"> </w:t>
      </w:r>
      <w:r>
        <w:rPr>
          <w:color w:val="231F20"/>
        </w:rPr>
        <w:t>၏</w:t>
      </w:r>
      <w:r>
        <w:rPr>
          <w:color w:val="231F20"/>
          <w:spacing w:val="-9"/>
        </w:rPr>
        <w:t xml:space="preserve"> </w:t>
      </w:r>
      <w:r>
        <w:rPr>
          <w:color w:val="231F20"/>
        </w:rPr>
        <w:t>ခွဲခြမ်းစိတ်ဖြာခြင်း။</w:t>
      </w:r>
      <w:r>
        <w:rPr>
          <w:color w:val="231F20"/>
          <w:spacing w:val="-9"/>
        </w:rPr>
        <w:t xml:space="preserve"> </w:t>
      </w:r>
      <w:r>
        <w:rPr>
          <w:color w:val="231F20"/>
        </w:rPr>
        <w:t>၌</w:t>
      </w:r>
      <w:r>
        <w:rPr>
          <w:color w:val="231F20"/>
          <w:spacing w:val="-9"/>
        </w:rPr>
        <w:t xml:space="preserve"> </w:t>
      </w:r>
      <w:r>
        <w:rPr>
          <w:color w:val="231F20"/>
        </w:rPr>
        <w:t>မနုဿဗေဒ</w:t>
      </w:r>
      <w:r>
        <w:rPr>
          <w:color w:val="231F20"/>
          <w:spacing w:val="-9"/>
        </w:rPr>
        <w:t xml:space="preserve"> </w:t>
      </w:r>
      <w:r>
        <w:rPr>
          <w:color w:val="231F20"/>
        </w:rPr>
        <w:t>နှင့်</w:t>
      </w:r>
      <w:r>
        <w:rPr>
          <w:color w:val="231F20"/>
          <w:spacing w:val="-9"/>
        </w:rPr>
        <w:t xml:space="preserve"> </w:t>
      </w:r>
      <w:r>
        <w:rPr>
          <w:color w:val="231F20"/>
        </w:rPr>
        <w:t>ဆက်စပ်</w:t>
      </w:r>
      <w:r>
        <w:rPr>
          <w:color w:val="231F20"/>
          <w:spacing w:val="-9"/>
        </w:rPr>
        <w:t xml:space="preserve"> </w:t>
      </w:r>
      <w:r>
        <w:rPr>
          <w:color w:val="231F20"/>
        </w:rPr>
        <w:t>လယ်ကွင်းများ၊</w:t>
      </w:r>
      <w:r>
        <w:rPr>
          <w:color w:val="231F20"/>
          <w:spacing w:val="-9"/>
        </w:rPr>
        <w:t xml:space="preserve"> </w:t>
      </w:r>
      <w:r>
        <w:rPr>
          <w:color w:val="231F20"/>
        </w:rPr>
        <w:t>၏</w:t>
      </w:r>
      <w:r>
        <w:rPr>
          <w:color w:val="231F20"/>
          <w:spacing w:val="-9"/>
        </w:rPr>
        <w:t xml:space="preserve"> </w:t>
      </w:r>
      <w:r>
        <w:rPr>
          <w:color w:val="231F20"/>
        </w:rPr>
        <w:t>အမျိုးအစားများနှင့်</w:t>
      </w:r>
      <w:r>
        <w:rPr>
          <w:color w:val="231F20"/>
          <w:spacing w:val="-11"/>
        </w:rPr>
        <w:t xml:space="preserve"> </w:t>
      </w:r>
      <w:r>
        <w:rPr>
          <w:color w:val="231F20"/>
        </w:rPr>
        <w:t>အမျိုးအစားခွဲခြားခြင်း။</w:t>
      </w:r>
      <w:r>
        <w:rPr>
          <w:color w:val="231F20"/>
          <w:spacing w:val="-11"/>
        </w:rPr>
        <w:t xml:space="preserve"> </w:t>
      </w:r>
      <w:r>
        <w:rPr>
          <w:color w:val="231F20"/>
        </w:rPr>
        <w:t>နှင့်၊</w:t>
      </w:r>
      <w:r>
        <w:rPr>
          <w:color w:val="231F20"/>
          <w:spacing w:val="-11"/>
        </w:rPr>
        <w:t xml:space="preserve"> </w:t>
      </w:r>
      <w:r>
        <w:rPr>
          <w:color w:val="231F20"/>
        </w:rPr>
        <w:t>၌</w:t>
      </w:r>
      <w:r>
        <w:rPr>
          <w:color w:val="231F20"/>
          <w:spacing w:val="-11"/>
        </w:rPr>
        <w:t xml:space="preserve"> </w:t>
      </w:r>
      <w:r>
        <w:rPr>
          <w:color w:val="231F20"/>
        </w:rPr>
        <w:t>အချို့</w:t>
      </w:r>
      <w:r>
        <w:rPr>
          <w:color w:val="231F20"/>
          <w:spacing w:val="-11"/>
        </w:rPr>
        <w:t xml:space="preserve"> </w:t>
      </w:r>
      <w:r>
        <w:rPr>
          <w:color w:val="231F20"/>
        </w:rPr>
        <w:t>အမှုတွဲများ၊</w:t>
      </w:r>
      <w:r>
        <w:rPr>
          <w:color w:val="231F20"/>
          <w:spacing w:val="-11"/>
        </w:rPr>
        <w:t xml:space="preserve"> </w:t>
      </w:r>
      <w:r>
        <w:rPr>
          <w:color w:val="231F20"/>
        </w:rPr>
        <w:t>၏</w:t>
      </w:r>
      <w:r>
        <w:rPr>
          <w:color w:val="231F20"/>
          <w:spacing w:val="-11"/>
        </w:rPr>
        <w:t xml:space="preserve"> </w:t>
      </w:r>
      <w:r>
        <w:rPr>
          <w:color w:val="231F20"/>
        </w:rPr>
        <w:t>အဆိုပါ</w:t>
      </w:r>
      <w:r>
        <w:rPr>
          <w:color w:val="231F20"/>
          <w:spacing w:val="-11"/>
        </w:rPr>
        <w:t xml:space="preserve"> </w:t>
      </w:r>
      <w:r>
        <w:rPr>
          <w:color w:val="231F20"/>
        </w:rPr>
        <w:t>ဒိုင်းနမစ်များ</w:t>
      </w:r>
      <w:r>
        <w:rPr>
          <w:color w:val="231F20"/>
          <w:spacing w:val="-11"/>
        </w:rPr>
        <w:t xml:space="preserve"> </w:t>
      </w:r>
      <w:r>
        <w:rPr>
          <w:color w:val="231F20"/>
        </w:rPr>
        <w:t>နှင့်</w:t>
      </w:r>
      <w:r>
        <w:rPr>
          <w:color w:val="231F20"/>
          <w:spacing w:val="-11"/>
        </w:rPr>
        <w:t xml:space="preserve"> </w:t>
      </w:r>
      <w:r>
        <w:rPr>
          <w:color w:val="231F20"/>
        </w:rPr>
        <w:t>လုပ်ငန်းစဉ်များ</w:t>
      </w:r>
      <w:r>
        <w:rPr>
          <w:color w:val="231F20"/>
          <w:spacing w:val="-11"/>
        </w:rPr>
        <w:t xml:space="preserve"> </w:t>
      </w:r>
      <w:r>
        <w:rPr>
          <w:color w:val="231F20"/>
        </w:rPr>
        <w:t>အဲဒါ</w:t>
      </w:r>
      <w:r>
        <w:rPr>
          <w:color w:val="231F20"/>
          <w:spacing w:val="-11"/>
        </w:rPr>
        <w:t xml:space="preserve"> </w:t>
      </w:r>
      <w:r>
        <w:rPr>
          <w:color w:val="231F20"/>
        </w:rPr>
        <w:t xml:space="preserve">၎င်းတို့ကို ဆက်စပ်ပြီး ပေါင်းစပ်ပါ (Fernandez </w:t>
      </w:r>
      <w:r>
        <w:rPr>
          <w:color w:val="3F7F7F"/>
        </w:rPr>
        <w:t xml:space="preserve">1986 </w:t>
      </w:r>
      <w:r>
        <w:rPr>
          <w:color w:val="231F20"/>
        </w:rPr>
        <w:t xml:space="preserve">)။ ကြီးမြတ်သောအစဉ်အလာသည် Frazer's </w:t>
      </w:r>
      <w:r>
        <w:rPr>
          <w:i/>
          <w:color w:val="231F20"/>
        </w:rPr>
        <w:t xml:space="preserve">Golden Bough </w:t>
      </w:r>
      <w:r>
        <w:rPr>
          <w:color w:val="231F20"/>
        </w:rPr>
        <w:t>(ဥပမာ- homeopathic versus sympathetic magic) နှင့် Durkheim တို့မှ လည်ပတ်သည်။</w:t>
      </w:r>
      <w:r>
        <w:rPr>
          <w:color w:val="231F20"/>
          <w:spacing w:val="-7"/>
        </w:rPr>
        <w:t xml:space="preserve"> </w:t>
      </w:r>
      <w:r>
        <w:rPr>
          <w:color w:val="231F20"/>
        </w:rPr>
        <w:t>ကြွက်တက်သည်။</w:t>
      </w:r>
      <w:r>
        <w:rPr>
          <w:color w:val="231F20"/>
          <w:spacing w:val="-7"/>
        </w:rPr>
        <w:t xml:space="preserve"> </w:t>
      </w:r>
      <w:r>
        <w:rPr>
          <w:color w:val="231F20"/>
        </w:rPr>
        <w:t>on</w:t>
      </w:r>
      <w:r>
        <w:rPr>
          <w:color w:val="231F20"/>
          <w:spacing w:val="-7"/>
        </w:rPr>
        <w:t xml:space="preserve"> </w:t>
      </w:r>
      <w:r>
        <w:rPr>
          <w:color w:val="231F20"/>
        </w:rPr>
        <w:t>လို့ခေါ်တယ်။</w:t>
      </w:r>
      <w:r>
        <w:rPr>
          <w:color w:val="231F20"/>
          <w:spacing w:val="-7"/>
        </w:rPr>
        <w:t xml:space="preserve"> </w:t>
      </w:r>
      <w:r>
        <w:rPr>
          <w:color w:val="231F20"/>
        </w:rPr>
        <w:t>“ရှေးဟောင်း</w:t>
      </w:r>
      <w:r>
        <w:rPr>
          <w:color w:val="231F20"/>
          <w:spacing w:val="-7"/>
        </w:rPr>
        <w:t xml:space="preserve"> </w:t>
      </w:r>
      <w:r>
        <w:rPr>
          <w:color w:val="231F20"/>
        </w:rPr>
        <w:t>အမျိုးအစားခွဲခြားခြင်း"</w:t>
      </w:r>
      <w:r>
        <w:rPr>
          <w:color w:val="231F20"/>
          <w:spacing w:val="-7"/>
        </w:rPr>
        <w:t xml:space="preserve"> </w:t>
      </w:r>
      <w:r>
        <w:rPr>
          <w:color w:val="231F20"/>
        </w:rPr>
        <w:t>ရန်</w:t>
      </w:r>
      <w:r>
        <w:rPr>
          <w:color w:val="231F20"/>
          <w:spacing w:val="-7"/>
        </w:rPr>
        <w:t xml:space="preserve"> </w:t>
      </w:r>
      <w:r>
        <w:rPr>
          <w:color w:val="231F20"/>
        </w:rPr>
        <w:t>ဒေါက်</w:t>
      </w:r>
      <w:r>
        <w:rPr>
          <w:color w:val="231F20"/>
          <w:spacing w:val="-7"/>
        </w:rPr>
        <w:t xml:space="preserve"> </w:t>
      </w:r>
      <w:r>
        <w:rPr>
          <w:color w:val="231F20"/>
        </w:rPr>
        <w:t>အလုပ်</w:t>
      </w:r>
      <w:r>
        <w:rPr>
          <w:color w:val="231F20"/>
          <w:spacing w:val="-7"/>
        </w:rPr>
        <w:t xml:space="preserve"> </w:t>
      </w:r>
      <w:r>
        <w:rPr>
          <w:color w:val="231F20"/>
        </w:rPr>
        <w:t>on</w:t>
      </w:r>
      <w:r>
        <w:rPr>
          <w:color w:val="231F20"/>
          <w:spacing w:val="-7"/>
        </w:rPr>
        <w:t xml:space="preserve"> </w:t>
      </w:r>
      <w:r>
        <w:rPr>
          <w:color w:val="231F20"/>
        </w:rPr>
        <w:t xml:space="preserve">သန့်ရှင်းမှုနှင့် အန္တရာယ်နှင့် Le´-Strauss ထုတ်ဝေသော အတွဲများစွာ၊ စည်းကြပ်မှုစနစ်၏စပျစ်ခြံများတွင် လူသိနည်းသော လေ့ကျင့်ခန်းလုပ်သူများ၏ တပ်ဖွဲ့များကို မမေ့ပါနှင့် (ဥပမာ Matisoff၊ </w:t>
      </w:r>
      <w:r>
        <w:rPr>
          <w:color w:val="3F7F7F"/>
        </w:rPr>
        <w:t xml:space="preserve">1978၊ </w:t>
      </w:r>
      <w:r>
        <w:rPr>
          <w:color w:val="231F20"/>
        </w:rPr>
        <w:t xml:space="preserve">Senft </w:t>
      </w:r>
      <w:r>
        <w:rPr>
          <w:color w:val="3F7F7F"/>
        </w:rPr>
        <w:t xml:space="preserve">1996 </w:t>
      </w:r>
      <w:r>
        <w:rPr>
          <w:color w:val="231F20"/>
        </w:rPr>
        <w:t>)။ ယောက်ျားနှင့်မိန်းမတို့သည် တိရိစ</w:t>
      </w:r>
      <w:r>
        <w:rPr>
          <w:color w:val="231F20"/>
        </w:rPr>
        <w:t>္ဆာန်များကို ခွဲခြားသတ်မှတ်ကြသည်မှာ သေချာသော်လည်း၊ ဇယားများနှင့် ပါရာဒိုင်းများနောက်တွင် အတန်းအစားများနှင့် အမျိုးအစားခွဲခြားမှုများသည် tropes များဖြင့် အပြန်အလှန် ဆက်စပ်နေပါသည်။ ဒါကို ပိုနက်ရှိုင်းအောင် ယူလိုက်တာ အားကောင်းတဲ့ အမျိုးအစားတွေပါ။</w:t>
      </w:r>
      <w:r>
        <w:rPr>
          <w:color w:val="231F20"/>
          <w:spacing w:val="-8"/>
        </w:rPr>
        <w:t xml:space="preserve"> </w:t>
      </w:r>
      <w:r>
        <w:rPr>
          <w:color w:val="231F20"/>
        </w:rPr>
        <w:t>အဲဒီလို</w:t>
      </w:r>
      <w:r>
        <w:rPr>
          <w:color w:val="231F20"/>
          <w:spacing w:val="-8"/>
        </w:rPr>
        <w:t xml:space="preserve"> </w:t>
      </w:r>
      <w:r>
        <w:rPr>
          <w:color w:val="231F20"/>
        </w:rPr>
        <w:t>အဖြစ်</w:t>
      </w:r>
      <w:r>
        <w:rPr>
          <w:color w:val="231F20"/>
          <w:spacing w:val="-8"/>
        </w:rPr>
        <w:t xml:space="preserve"> </w:t>
      </w:r>
      <w:r>
        <w:rPr>
          <w:color w:val="231F20"/>
        </w:rPr>
        <w:t>သန့်ရှင်းစင်ကြယ်မှု၊</w:t>
      </w:r>
      <w:r>
        <w:rPr>
          <w:color w:val="231F20"/>
          <w:spacing w:val="-8"/>
        </w:rPr>
        <w:t xml:space="preserve"> </w:t>
      </w:r>
      <w:r>
        <w:rPr>
          <w:color w:val="231F20"/>
        </w:rPr>
        <w:t>ဇာတ်၊</w:t>
      </w:r>
      <w:r>
        <w:rPr>
          <w:color w:val="231F20"/>
          <w:spacing w:val="-8"/>
        </w:rPr>
        <w:t xml:space="preserve"> </w:t>
      </w:r>
      <w:r>
        <w:rPr>
          <w:color w:val="231F20"/>
        </w:rPr>
        <w:t>incest၊</w:t>
      </w:r>
      <w:r>
        <w:rPr>
          <w:color w:val="231F20"/>
          <w:spacing w:val="-8"/>
        </w:rPr>
        <w:t xml:space="preserve"> </w:t>
      </w:r>
      <w:r>
        <w:rPr>
          <w:color w:val="231F20"/>
        </w:rPr>
        <w:t>totem</w:t>
      </w:r>
      <w:r>
        <w:rPr>
          <w:color w:val="231F20"/>
          <w:spacing w:val="-8"/>
        </w:rPr>
        <w:t xml:space="preserve"> </w:t>
      </w:r>
      <w:r>
        <w:rPr>
          <w:color w:val="231F20"/>
        </w:rPr>
        <w:t>နှင့်</w:t>
      </w:r>
      <w:r>
        <w:rPr>
          <w:color w:val="231F20"/>
          <w:spacing w:val="-8"/>
        </w:rPr>
        <w:t xml:space="preserve"> </w:t>
      </w:r>
      <w:r>
        <w:rPr>
          <w:color w:val="231F20"/>
        </w:rPr>
        <w:t>တားမြစ်ချက်၊</w:t>
      </w:r>
      <w:r>
        <w:rPr>
          <w:color w:val="231F20"/>
          <w:spacing w:val="-8"/>
        </w:rPr>
        <w:t xml:space="preserve"> </w:t>
      </w:r>
      <w:r>
        <w:rPr>
          <w:color w:val="231F20"/>
        </w:rPr>
        <w:t>နှင့်</w:t>
      </w:r>
      <w:r>
        <w:rPr>
          <w:color w:val="231F20"/>
          <w:spacing w:val="-8"/>
        </w:rPr>
        <w:t xml:space="preserve"> </w:t>
      </w:r>
      <w:r>
        <w:rPr>
          <w:color w:val="231F20"/>
        </w:rPr>
        <w:t>ဂုဏ်</w:t>
      </w:r>
      <w:r>
        <w:rPr>
          <w:color w:val="231F20"/>
          <w:spacing w:val="-8"/>
        </w:rPr>
        <w:t xml:space="preserve"> </w:t>
      </w:r>
      <w:r>
        <w:rPr>
          <w:color w:val="231F20"/>
        </w:rPr>
        <w:t>နှင့်</w:t>
      </w:r>
      <w:r>
        <w:rPr>
          <w:color w:val="231F20"/>
          <w:spacing w:val="-8"/>
        </w:rPr>
        <w:t xml:space="preserve"> </w:t>
      </w:r>
      <w:r>
        <w:rPr>
          <w:color w:val="231F20"/>
        </w:rPr>
        <w:t>ရှက်စရာ၊ မဆုတ်မနစ်နှင့် စိတ်ကူးစိတ်သန်းဖြင့် စူးစမ်းလေ့လာကြသည်၊ ၎င်းတို့နှင့် ၎င်းတို့၏ အမျိုးအစားခွဲများသည် synecdoche ကဲ့သို့သော အခြေခံ tropes များ၏ စည်းကမ်းချက်များဖြင့် ကြိုးကိုင်ထားကြသည်။ အဲဒါတွေ သုံးတယ်။</w:t>
      </w:r>
      <w:r>
        <w:rPr>
          <w:color w:val="231F20"/>
          <w:spacing w:val="-2"/>
        </w:rPr>
        <w:t xml:space="preserve"> </w:t>
      </w:r>
      <w:r>
        <w:rPr>
          <w:color w:val="231F20"/>
        </w:rPr>
        <w:t>tropes</w:t>
      </w:r>
      <w:r>
        <w:rPr>
          <w:color w:val="231F20"/>
          <w:spacing w:val="-2"/>
        </w:rPr>
        <w:t xml:space="preserve"> </w:t>
      </w:r>
      <w:r>
        <w:rPr>
          <w:color w:val="231F20"/>
        </w:rPr>
        <w:t>အားဖြင့်</w:t>
      </w:r>
      <w:r>
        <w:rPr>
          <w:color w:val="231F20"/>
          <w:spacing w:val="-2"/>
        </w:rPr>
        <w:t xml:space="preserve"> </w:t>
      </w:r>
      <w:r>
        <w:rPr>
          <w:color w:val="231F20"/>
        </w:rPr>
        <w:t>ပုဂ္ဂိုလ်များ</w:t>
      </w:r>
      <w:r>
        <w:rPr>
          <w:color w:val="231F20"/>
          <w:spacing w:val="-2"/>
        </w:rPr>
        <w:t xml:space="preserve"> </w:t>
      </w:r>
      <w:r>
        <w:rPr>
          <w:color w:val="231F20"/>
        </w:rPr>
        <w:t>သည်</w:t>
      </w:r>
      <w:r>
        <w:rPr>
          <w:color w:val="231F20"/>
          <w:spacing w:val="-2"/>
        </w:rPr>
        <w:t xml:space="preserve"> </w:t>
      </w:r>
      <w:r>
        <w:rPr>
          <w:color w:val="231F20"/>
        </w:rPr>
        <w:t>ကိုယ်တိုင်</w:t>
      </w:r>
      <w:r>
        <w:rPr>
          <w:color w:val="231F20"/>
          <w:spacing w:val="-2"/>
        </w:rPr>
        <w:t xml:space="preserve"> </w:t>
      </w:r>
      <w:r>
        <w:rPr>
          <w:color w:val="231F20"/>
        </w:rPr>
        <w:t>အမိန့်ပေးသည်။</w:t>
      </w:r>
      <w:r>
        <w:rPr>
          <w:color w:val="231F20"/>
          <w:spacing w:val="-2"/>
        </w:rPr>
        <w:t xml:space="preserve"> </w:t>
      </w:r>
      <w:r>
        <w:rPr>
          <w:color w:val="231F20"/>
        </w:rPr>
        <w:t>၌</w:t>
      </w:r>
      <w:r>
        <w:rPr>
          <w:color w:val="231F20"/>
          <w:spacing w:val="-2"/>
        </w:rPr>
        <w:t xml:space="preserve"> </w:t>
      </w:r>
      <w:r>
        <w:rPr>
          <w:color w:val="231F20"/>
        </w:rPr>
        <w:t>အဆိုပါ</w:t>
      </w:r>
      <w:r>
        <w:rPr>
          <w:color w:val="231F20"/>
          <w:spacing w:val="-2"/>
        </w:rPr>
        <w:t xml:space="preserve"> </w:t>
      </w:r>
      <w:r>
        <w:rPr>
          <w:color w:val="231F20"/>
        </w:rPr>
        <w:t>အပူပိုင်းဗေဒ</w:t>
      </w:r>
      <w:r>
        <w:rPr>
          <w:color w:val="231F20"/>
          <w:spacing w:val="-2"/>
        </w:rPr>
        <w:t xml:space="preserve"> </w:t>
      </w:r>
      <w:r>
        <w:rPr>
          <w:color w:val="231F20"/>
        </w:rPr>
        <w:t>နက်နဲသည်။</w:t>
      </w:r>
      <w:r>
        <w:rPr>
          <w:color w:val="231F20"/>
          <w:spacing w:val="-2"/>
        </w:rPr>
        <w:t xml:space="preserve"> </w:t>
      </w:r>
      <w:r>
        <w:rPr>
          <w:color w:val="231F20"/>
        </w:rPr>
        <w:t>နှိုင်းယှဥ်မှုနှင့် စိတ်နေစိတ်ထားတို့၏ တည်ဆောက်ပုံများ။ ကြိုးများသည် "တောက်လျှောက်ဆင်းသည်"</w:t>
      </w:r>
    </w:p>
    <w:p w:rsidR="00FC077F" w:rsidRDefault="002176C3">
      <w:pPr>
        <w:pStyle w:val="BodyText"/>
        <w:spacing w:line="249" w:lineRule="auto"/>
        <w:ind w:left="75" w:right="55" w:firstLine="199"/>
      </w:pPr>
      <w:r>
        <w:rPr>
          <w:color w:val="231F20"/>
        </w:rPr>
        <w:t>"ပေါင်းစပ်ခြင်းနှင့် ခွဲခြမ်းစိတ်ဖြာခြင်း" ၏ ဒုတိယအပိုင်းသို့ ပို့ဆောင်ပေးသည်- မနုဿဗေဒ သီအိုရီနှင့် ဆက်စပ်သော (နှင့် မသက်ဆိုင်သော) လူမှုရေးနှင့် သဘာဝသိပ္ပံဆိုင်ရာ သီအိုရီ အစုကြီး</w:t>
      </w:r>
      <w:r>
        <w:rPr>
          <w:color w:val="231F20"/>
          <w:spacing w:val="80"/>
        </w:rPr>
        <w:t xml:space="preserve"> </w:t>
      </w:r>
      <w:r>
        <w:rPr>
          <w:color w:val="231F20"/>
          <w:spacing w:val="-2"/>
        </w:rPr>
        <w:t xml:space="preserve">ဥပမာအားဖြင့်၊ ဒါဝင်၏ ခံယူချက်နှင့် </w:t>
      </w:r>
      <w:r>
        <w:rPr>
          <w:color w:val="231F20"/>
        </w:rPr>
        <w:t>ကွဲပြားခြင်း အကြောင်း သီအိုရီကို သရုပ်ပြခဲ့သည်။</w:t>
      </w:r>
      <w:r>
        <w:rPr>
          <w:color w:val="231F20"/>
          <w:spacing w:val="10"/>
        </w:rPr>
        <w:t xml:space="preserve"> </w:t>
      </w:r>
      <w:r>
        <w:rPr>
          <w:color w:val="231F20"/>
        </w:rPr>
        <w:t>တို့တွင်</w:t>
      </w:r>
      <w:r>
        <w:rPr>
          <w:color w:val="231F20"/>
          <w:spacing w:val="10"/>
        </w:rPr>
        <w:t xml:space="preserve"> </w:t>
      </w:r>
      <w:r>
        <w:rPr>
          <w:color w:val="231F20"/>
        </w:rPr>
        <w:t>ငှက်များ</w:t>
      </w:r>
      <w:r>
        <w:rPr>
          <w:color w:val="231F20"/>
          <w:spacing w:val="11"/>
        </w:rPr>
        <w:t xml:space="preserve"> </w:t>
      </w:r>
      <w:r>
        <w:rPr>
          <w:color w:val="231F20"/>
        </w:rPr>
        <w:t>on</w:t>
      </w:r>
      <w:r>
        <w:rPr>
          <w:color w:val="231F20"/>
          <w:spacing w:val="10"/>
        </w:rPr>
        <w:t xml:space="preserve"> </w:t>
      </w:r>
      <w:r>
        <w:rPr>
          <w:color w:val="231F20"/>
        </w:rPr>
        <w:t>Galapagos</w:t>
      </w:r>
      <w:r>
        <w:rPr>
          <w:color w:val="231F20"/>
          <w:spacing w:val="10"/>
        </w:rPr>
        <w:t xml:space="preserve"> </w:t>
      </w:r>
      <w:r>
        <w:rPr>
          <w:color w:val="231F20"/>
        </w:rPr>
        <w:t>ကျွန်း</w:t>
      </w:r>
      <w:r>
        <w:rPr>
          <w:color w:val="231F20"/>
          <w:spacing w:val="11"/>
        </w:rPr>
        <w:t xml:space="preserve"> </w:t>
      </w:r>
      <w:r>
        <w:rPr>
          <w:color w:val="231F20"/>
        </w:rPr>
        <w:t>ဖြစ်ခဲ့သည်။</w:t>
      </w:r>
      <w:r>
        <w:rPr>
          <w:color w:val="231F20"/>
          <w:spacing w:val="10"/>
        </w:rPr>
        <w:t xml:space="preserve"> </w:t>
      </w:r>
      <w:r>
        <w:rPr>
          <w:color w:val="231F20"/>
        </w:rPr>
        <w:t>လွန်ကဲသော</w:t>
      </w:r>
      <w:r>
        <w:rPr>
          <w:color w:val="231F20"/>
          <w:spacing w:val="11"/>
        </w:rPr>
        <w:t xml:space="preserve"> </w:t>
      </w:r>
      <w:r>
        <w:rPr>
          <w:color w:val="231F20"/>
        </w:rPr>
        <w:t>ကဗျာဆန်တယ်။</w:t>
      </w:r>
      <w:r>
        <w:rPr>
          <w:color w:val="231F20"/>
          <w:spacing w:val="10"/>
        </w:rPr>
        <w:t xml:space="preserve"> </w:t>
      </w:r>
      <w:r>
        <w:rPr>
          <w:color w:val="231F20"/>
          <w:spacing w:val="-2"/>
        </w:rPr>
        <w:t>(ဝီနာ</w:t>
      </w:r>
    </w:p>
    <w:p w:rsidR="00FC077F" w:rsidRDefault="00FC077F">
      <w:pPr>
        <w:pStyle w:val="BodyText"/>
        <w:spacing w:line="249" w:lineRule="auto"/>
        <w:sectPr w:rsidR="00FC077F">
          <w:pgSz w:w="7490" w:h="11820"/>
          <w:pgMar w:top="280" w:right="566" w:bottom="280" w:left="566" w:header="720" w:footer="720" w:gutter="0"/>
          <w:cols w:space="720"/>
        </w:sectPr>
      </w:pPr>
    </w:p>
    <w:p w:rsidR="00FC077F" w:rsidRDefault="002176C3">
      <w:pPr>
        <w:tabs>
          <w:tab w:val="left" w:pos="2593"/>
        </w:tabs>
        <w:spacing w:before="81"/>
        <w:ind w:left="64"/>
        <w:rPr>
          <w:i/>
          <w:sz w:val="20"/>
        </w:rPr>
      </w:pPr>
      <w:r>
        <w:rPr>
          <w:spacing w:val="-5"/>
          <w:sz w:val="20"/>
        </w:rPr>
        <w:t xml:space="preserve">222 </w:t>
      </w:r>
      <w:r>
        <w:rPr>
          <w:sz w:val="20"/>
        </w:rPr>
        <w:tab/>
      </w:r>
      <w:r>
        <w:rPr>
          <w:i/>
          <w:spacing w:val="-4"/>
          <w:sz w:val="20"/>
        </w:rPr>
        <w:t>ပေါလု</w:t>
      </w:r>
      <w:r>
        <w:rPr>
          <w:i/>
          <w:spacing w:val="-5"/>
          <w:sz w:val="20"/>
        </w:rPr>
        <w:t xml:space="preserve"> </w:t>
      </w:r>
      <w:r>
        <w:rPr>
          <w:i/>
          <w:spacing w:val="-2"/>
          <w:sz w:val="20"/>
        </w:rPr>
        <w:t>ဖရီးဒရစ်ခ်ျ</w:t>
      </w:r>
    </w:p>
    <w:p w:rsidR="00FC077F" w:rsidRDefault="002176C3">
      <w:pPr>
        <w:pStyle w:val="BodyText"/>
        <w:spacing w:before="7"/>
        <w:jc w:val="left"/>
        <w:rPr>
          <w:i/>
          <w:sz w:val="3"/>
        </w:rPr>
      </w:pPr>
      <w:r>
        <w:rPr>
          <w:i/>
          <w:noProof/>
          <w:sz w:val="3"/>
        </w:rPr>
        <mc:AlternateContent>
          <mc:Choice Requires="wps">
            <w:drawing>
              <wp:anchor distT="0" distB="0" distL="0" distR="0" simplePos="0" relativeHeight="487705600" behindDoc="1" locked="0" layoutInCell="1" allowOverlap="1">
                <wp:simplePos x="0" y="0"/>
                <wp:positionH relativeFrom="page">
                  <wp:posOffset>400430</wp:posOffset>
                </wp:positionH>
                <wp:positionV relativeFrom="paragraph">
                  <wp:posOffset>42201</wp:posOffset>
                </wp:positionV>
                <wp:extent cx="3947795" cy="6350"/>
                <wp:effectExtent l="0" t="0" r="0" b="0"/>
                <wp:wrapTopAndBottom/>
                <wp:docPr id="259" name="Graphic 25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250C488D" id="Graphic 259" o:spid="_x0000_s1026" style="position:absolute;margin-left:31.55pt;margin-top:3.3pt;width:310.85pt;height:.5pt;z-index:-15610880;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64"/>
        <w:jc w:val="left"/>
      </w:pPr>
      <w:r>
        <w:rPr>
          <w:color w:val="3F7F7F"/>
        </w:rPr>
        <w:t xml:space="preserve">1995 </w:t>
      </w:r>
      <w:r>
        <w:rPr>
          <w:color w:val="231F20"/>
        </w:rPr>
        <w:t>) တွင် double helix နှင့် chaos theory ကို သုတေသနပြုခဲ့သည်။ မနုဿဗေဒနှင့် အခြားသော သိပ္ပံပညာများတွင် ကြီးမားပြီး ကြီးထွားလာနေသော သီအိုရီနှင့် တစ်ပိုင်းသီအိုရီ၊</w:t>
      </w:r>
      <w:r>
        <w:rPr>
          <w:color w:val="231F20"/>
          <w:spacing w:val="-11"/>
        </w:rPr>
        <w:t xml:space="preserve"> </w:t>
      </w:r>
      <w:r>
        <w:rPr>
          <w:color w:val="231F20"/>
        </w:rPr>
        <w:t>အပါအဝင်</w:t>
      </w:r>
      <w:r>
        <w:rPr>
          <w:color w:val="231F20"/>
          <w:spacing w:val="-11"/>
        </w:rPr>
        <w:t xml:space="preserve"> </w:t>
      </w:r>
      <w:r>
        <w:rPr>
          <w:color w:val="231F20"/>
        </w:rPr>
        <w:t>အဆိုပါ</w:t>
      </w:r>
      <w:r>
        <w:rPr>
          <w:color w:val="231F20"/>
          <w:spacing w:val="-11"/>
        </w:rPr>
        <w:t xml:space="preserve"> </w:t>
      </w:r>
      <w:r>
        <w:rPr>
          <w:color w:val="231F20"/>
        </w:rPr>
        <w:t>သဘာဝ</w:t>
      </w:r>
      <w:r>
        <w:rPr>
          <w:color w:val="231F20"/>
          <w:spacing w:val="-11"/>
        </w:rPr>
        <w:t xml:space="preserve"> </w:t>
      </w:r>
      <w:r>
        <w:rPr>
          <w:color w:val="231F20"/>
        </w:rPr>
        <w:t>ပညာရပ်တွေ</w:t>
      </w:r>
      <w:r>
        <w:rPr>
          <w:color w:val="231F20"/>
          <w:spacing w:val="-11"/>
        </w:rPr>
        <w:t xml:space="preserve"> </w:t>
      </w:r>
      <w:r>
        <w:rPr>
          <w:color w:val="231F20"/>
        </w:rPr>
        <w:t>နှင့်</w:t>
      </w:r>
      <w:r>
        <w:rPr>
          <w:color w:val="231F20"/>
          <w:spacing w:val="-11"/>
        </w:rPr>
        <w:t xml:space="preserve"> </w:t>
      </w:r>
      <w:r>
        <w:rPr>
          <w:color w:val="231F20"/>
        </w:rPr>
        <w:t>သင်္ချာ၊</w:t>
      </w:r>
      <w:r>
        <w:rPr>
          <w:color w:val="231F20"/>
          <w:spacing w:val="-11"/>
        </w:rPr>
        <w:t xml:space="preserve"> </w:t>
      </w:r>
      <w:r>
        <w:rPr>
          <w:color w:val="231F20"/>
        </w:rPr>
        <w:t>ဝံ</w:t>
      </w:r>
      <w:r>
        <w:rPr>
          <w:color w:val="231F20"/>
          <w:spacing w:val="-11"/>
        </w:rPr>
        <w:t xml:space="preserve"> </w:t>
      </w:r>
      <w:r>
        <w:rPr>
          <w:color w:val="231F20"/>
        </w:rPr>
        <w:t>သက်သေ</w:t>
      </w:r>
      <w:r>
        <w:rPr>
          <w:color w:val="231F20"/>
          <w:spacing w:val="-11"/>
        </w:rPr>
        <w:t xml:space="preserve"> </w:t>
      </w:r>
      <w:r>
        <w:rPr>
          <w:color w:val="231F20"/>
        </w:rPr>
        <w:t>ရန်</w:t>
      </w:r>
      <w:r>
        <w:rPr>
          <w:color w:val="231F20"/>
          <w:spacing w:val="-11"/>
        </w:rPr>
        <w:t xml:space="preserve"> </w:t>
      </w:r>
      <w:r>
        <w:rPr>
          <w:color w:val="231F20"/>
        </w:rPr>
        <w:t>a</w:t>
      </w:r>
      <w:r>
        <w:rPr>
          <w:color w:val="231F20"/>
          <w:spacing w:val="-11"/>
        </w:rPr>
        <w:t xml:space="preserve"> </w:t>
      </w:r>
      <w:r>
        <w:rPr>
          <w:color w:val="231F20"/>
        </w:rPr>
        <w:t>ကဗျာဆန်သောအလှည့်အပြောင်း သို့မဟုတ် လူမျိုးစုကဗျာများပါဝင်သည့် တော်လှန်ရေး—ထိုအပိုင်းသည် အတော်လေးသေးငယ်သည်။</w:t>
      </w:r>
      <w:r>
        <w:rPr>
          <w:color w:val="231F20"/>
          <w:spacing w:val="-2"/>
        </w:rPr>
        <w:t xml:space="preserve"> </w:t>
      </w:r>
      <w:r>
        <w:rPr>
          <w:color w:val="231F20"/>
        </w:rPr>
        <w:t>တစ်</w:t>
      </w:r>
      <w:r>
        <w:rPr>
          <w:color w:val="231F20"/>
          <w:spacing w:val="-2"/>
        </w:rPr>
        <w:t xml:space="preserve"> </w:t>
      </w:r>
      <w:r>
        <w:rPr>
          <w:color w:val="231F20"/>
        </w:rPr>
        <w:t>ပြန့်ပွားသည်။</w:t>
      </w:r>
      <w:r>
        <w:rPr>
          <w:color w:val="231F20"/>
          <w:spacing w:val="-2"/>
        </w:rPr>
        <w:t xml:space="preserve"> </w:t>
      </w:r>
      <w:r>
        <w:rPr>
          <w:color w:val="231F20"/>
        </w:rPr>
        <w:t>စာပေ</w:t>
      </w:r>
      <w:r>
        <w:rPr>
          <w:color w:val="231F20"/>
          <w:spacing w:val="-2"/>
        </w:rPr>
        <w:t xml:space="preserve"> </w:t>
      </w:r>
      <w:r>
        <w:rPr>
          <w:color w:val="231F20"/>
        </w:rPr>
        <w:t>on</w:t>
      </w:r>
      <w:r>
        <w:rPr>
          <w:color w:val="231F20"/>
          <w:spacing w:val="-2"/>
        </w:rPr>
        <w:t xml:space="preserve"> </w:t>
      </w:r>
      <w:r>
        <w:rPr>
          <w:color w:val="231F20"/>
        </w:rPr>
        <w:t>အဆိုပါ</w:t>
      </w:r>
      <w:r>
        <w:rPr>
          <w:color w:val="231F20"/>
          <w:spacing w:val="-2"/>
        </w:rPr>
        <w:t xml:space="preserve"> </w:t>
      </w:r>
      <w:r>
        <w:rPr>
          <w:color w:val="231F20"/>
        </w:rPr>
        <w:t>ကဗျာဆန်တယ်။</w:t>
      </w:r>
      <w:r>
        <w:rPr>
          <w:color w:val="231F20"/>
          <w:spacing w:val="-2"/>
        </w:rPr>
        <w:t xml:space="preserve"> </w:t>
      </w:r>
      <w:r>
        <w:rPr>
          <w:color w:val="231F20"/>
        </w:rPr>
        <w:t>၏</w:t>
      </w:r>
      <w:r>
        <w:rPr>
          <w:color w:val="231F20"/>
          <w:spacing w:val="-2"/>
        </w:rPr>
        <w:t xml:space="preserve"> </w:t>
      </w:r>
      <w:r>
        <w:rPr>
          <w:color w:val="231F20"/>
        </w:rPr>
        <w:t>ဥပဒေ</w:t>
      </w:r>
      <w:r>
        <w:rPr>
          <w:color w:val="231F20"/>
          <w:spacing w:val="-2"/>
        </w:rPr>
        <w:t xml:space="preserve"> </w:t>
      </w:r>
      <w:r>
        <w:rPr>
          <w:color w:val="231F20"/>
        </w:rPr>
        <w:t>နှင့်</w:t>
      </w:r>
      <w:r>
        <w:rPr>
          <w:color w:val="231F20"/>
          <w:spacing w:val="-2"/>
        </w:rPr>
        <w:t xml:space="preserve"> </w:t>
      </w:r>
      <w:r>
        <w:rPr>
          <w:color w:val="231F20"/>
        </w:rPr>
        <w:t>နိုင်ငံရေး၊</w:t>
      </w:r>
      <w:r>
        <w:rPr>
          <w:color w:val="231F20"/>
          <w:spacing w:val="-2"/>
        </w:rPr>
        <w:t xml:space="preserve"> </w:t>
      </w:r>
      <w:r>
        <w:rPr>
          <w:color w:val="231F20"/>
        </w:rPr>
        <w:t>လူမှုရေး</w:t>
      </w:r>
      <w:r>
        <w:rPr>
          <w:color w:val="231F20"/>
          <w:spacing w:val="-2"/>
        </w:rPr>
        <w:t xml:space="preserve"> </w:t>
      </w:r>
      <w:r>
        <w:rPr>
          <w:color w:val="231F20"/>
        </w:rPr>
        <w:t xml:space="preserve">ပြုပြင်ပြောင်းလဲမှု၊ လူမှုရေးမမျှတမှု၊ စိုက်ပျိုးရေး၊ ချက်ပြုတ်မှု၊ အမူအကျင့်နှင့် မိသားစုပြဿနာများ၊ ဘာသာရေးနှင့် ကုထုံး၊ ရူပဗေဒနှင့် ကုလ၊ သည် ဤအတွေ့အကြုံများနှင့် အခြားနယ်ပယ်များ၏ ကဗျာဆန်ခြင်းကို ဖွင့်ဆိုခြင်းနှင့် သက်ဆိုင်သည် - </w:t>
      </w:r>
      <w:r>
        <w:rPr>
          <w:i/>
          <w:color w:val="231F20"/>
        </w:rPr>
        <w:t xml:space="preserve">သိပ္ပံနည်းကျ အမေရိကန် </w:t>
      </w:r>
      <w:r>
        <w:rPr>
          <w:color w:val="231F20"/>
        </w:rPr>
        <w:t xml:space="preserve">သို့မဟုတ် </w:t>
      </w:r>
      <w:r>
        <w:rPr>
          <w:i/>
          <w:color w:val="231F20"/>
        </w:rPr>
        <w:t xml:space="preserve">အမေရိကန် သိပ္ပံပညာရှင်များ၏ ပြဿနာကို စကင်န်ဖတ်ပါ </w:t>
      </w:r>
      <w:r>
        <w:rPr>
          <w:color w:val="231F20"/>
        </w:rPr>
        <w:t>။ အသိပညာ၏ ဤကဗျာ</w:t>
      </w:r>
      <w:r>
        <w:rPr>
          <w:color w:val="231F20"/>
        </w:rPr>
        <w:t xml:space="preserve">များသည် eth-nomathematics နယ်ပယ်သစ်တွင်ကဲ့သို့ ပေးထားသော ဘာသာစကား သို့မဟုတ် ယဉ်ကျေးမှု၏ တကယ့်ပုံစံများနှင့် သက်ဆိုင်သည် ( </w:t>
      </w:r>
      <w:r>
        <w:rPr>
          <w:color w:val="231F20"/>
          <w:spacing w:val="21"/>
        </w:rPr>
        <w:t xml:space="preserve">D' </w:t>
      </w:r>
      <w:r>
        <w:rPr>
          <w:color w:val="231F20"/>
          <w:spacing w:val="5"/>
        </w:rPr>
        <w:t xml:space="preserve">Ambr </w:t>
      </w:r>
      <w:r>
        <w:rPr>
          <w:color w:val="231F20"/>
          <w:spacing w:val="-79"/>
        </w:rPr>
        <w:t xml:space="preserve">o´ </w:t>
      </w:r>
      <w:r>
        <w:rPr>
          <w:color w:val="231F20"/>
          <w:spacing w:val="5"/>
        </w:rPr>
        <w:t>sio</w:t>
      </w:r>
      <w:r>
        <w:rPr>
          <w:color w:val="231F20"/>
          <w:spacing w:val="-1"/>
        </w:rPr>
        <w:t xml:space="preserve"> </w:t>
      </w:r>
      <w:r>
        <w:rPr>
          <w:color w:val="3F7F7F"/>
        </w:rPr>
        <w:t xml:space="preserve">၁၉၉၂ </w:t>
      </w:r>
      <w:r>
        <w:rPr>
          <w:color w:val="231F20"/>
        </w:rPr>
        <w:t xml:space="preserve">; Urton </w:t>
      </w:r>
      <w:r>
        <w:rPr>
          <w:color w:val="3F7F7F"/>
        </w:rPr>
        <w:t xml:space="preserve">1997 </w:t>
      </w:r>
      <w:r>
        <w:rPr>
          <w:color w:val="231F20"/>
        </w:rPr>
        <w:t xml:space="preserve">) ) ခေတ်သစ်သင်္ချာတွင် အလွန်အကျွံ လွှမ်းမိုးနေသည့် Zeno ၏ ဝိရောဓိ၏ အကျိုးသက်ရောက်မှုများ (Belinsky </w:t>
      </w:r>
      <w:r>
        <w:rPr>
          <w:color w:val="3F7F7F"/>
        </w:rPr>
        <w:t xml:space="preserve">1995 </w:t>
      </w:r>
      <w:r>
        <w:rPr>
          <w:color w:val="231F20"/>
        </w:rPr>
        <w:t xml:space="preserve">: 4 နှင့် </w:t>
      </w:r>
      <w:r>
        <w:rPr>
          <w:i/>
          <w:color w:val="231F20"/>
        </w:rPr>
        <w:t xml:space="preserve">passim </w:t>
      </w:r>
      <w:r>
        <w:rPr>
          <w:color w:val="231F20"/>
        </w:rPr>
        <w:t xml:space="preserve">; Hofstadter </w:t>
      </w:r>
      <w:r>
        <w:rPr>
          <w:color w:val="3F7F7F"/>
        </w:rPr>
        <w:t xml:space="preserve">1980 ) သည် Carson မှ အကြံပြုထားသည့်အတိုင်း ချစ်ခြင်းမေတ္တာ </w:t>
      </w:r>
      <w:r>
        <w:rPr>
          <w:color w:val="231F20"/>
        </w:rPr>
        <w:t>အပါအဝင် ကိုယ်ရေးကိုယ်တာဆက်ဆံရေး ကဗျာလင်္ကာများကို အညီအမျှ တောက်ပစေနိုင်သည် ။</w:t>
      </w:r>
    </w:p>
    <w:p w:rsidR="00FC077F" w:rsidRDefault="002176C3">
      <w:pPr>
        <w:pStyle w:val="BodyText"/>
        <w:spacing w:line="249" w:lineRule="auto"/>
        <w:ind w:left="64" w:right="67" w:firstLine="199"/>
      </w:pPr>
      <w:r>
        <w:rPr>
          <w:color w:val="231F20"/>
          <w:spacing w:val="-2"/>
        </w:rPr>
        <w:t>ဟိ</w:t>
      </w:r>
      <w:r>
        <w:rPr>
          <w:color w:val="231F20"/>
          <w:spacing w:val="-11"/>
        </w:rPr>
        <w:t xml:space="preserve"> </w:t>
      </w:r>
      <w:r>
        <w:rPr>
          <w:color w:val="231F20"/>
          <w:spacing w:val="-2"/>
        </w:rPr>
        <w:t>ကဗျာ</w:t>
      </w:r>
      <w:r>
        <w:rPr>
          <w:color w:val="231F20"/>
          <w:spacing w:val="-9"/>
        </w:rPr>
        <w:t xml:space="preserve"> </w:t>
      </w:r>
      <w:r>
        <w:rPr>
          <w:color w:val="231F20"/>
          <w:spacing w:val="-2"/>
        </w:rPr>
        <w:t>၏</w:t>
      </w:r>
      <w:r>
        <w:rPr>
          <w:color w:val="231F20"/>
          <w:spacing w:val="-9"/>
        </w:rPr>
        <w:t xml:space="preserve"> </w:t>
      </w:r>
      <w:r>
        <w:rPr>
          <w:color w:val="231F20"/>
          <w:spacing w:val="-2"/>
        </w:rPr>
        <w:t>ကုလ</w:t>
      </w:r>
      <w:r>
        <w:rPr>
          <w:color w:val="231F20"/>
          <w:spacing w:val="-11"/>
        </w:rPr>
        <w:t xml:space="preserve"> </w:t>
      </w:r>
      <w:r>
        <w:rPr>
          <w:color w:val="231F20"/>
          <w:spacing w:val="-2"/>
        </w:rPr>
        <w:t>သို့မဟုတ်</w:t>
      </w:r>
      <w:r>
        <w:rPr>
          <w:color w:val="231F20"/>
          <w:spacing w:val="-9"/>
        </w:rPr>
        <w:t xml:space="preserve"> </w:t>
      </w:r>
      <w:r>
        <w:rPr>
          <w:color w:val="231F20"/>
          <w:spacing w:val="-2"/>
        </w:rPr>
        <w:t>ကွမ်တမ်</w:t>
      </w:r>
      <w:r>
        <w:rPr>
          <w:color w:val="231F20"/>
          <w:spacing w:val="-11"/>
        </w:rPr>
        <w:t xml:space="preserve"> </w:t>
      </w:r>
      <w:r>
        <w:rPr>
          <w:color w:val="231F20"/>
          <w:spacing w:val="-2"/>
        </w:rPr>
        <w:t>ရူပဗေဒ</w:t>
      </w:r>
      <w:r>
        <w:rPr>
          <w:color w:val="231F20"/>
          <w:spacing w:val="-9"/>
        </w:rPr>
        <w:t xml:space="preserve"> </w:t>
      </w:r>
      <w:r>
        <w:rPr>
          <w:color w:val="231F20"/>
          <w:spacing w:val="-2"/>
        </w:rPr>
        <w:t>ပါဝင်ပါသည်။</w:t>
      </w:r>
      <w:r>
        <w:rPr>
          <w:color w:val="231F20"/>
          <w:spacing w:val="-11"/>
        </w:rPr>
        <w:t xml:space="preserve"> </w:t>
      </w:r>
      <w:r>
        <w:rPr>
          <w:color w:val="231F20"/>
          <w:spacing w:val="-2"/>
        </w:rPr>
        <w:t>လူမျိုးစုများ</w:t>
      </w:r>
      <w:r>
        <w:rPr>
          <w:color w:val="231F20"/>
          <w:spacing w:val="-10"/>
        </w:rPr>
        <w:t xml:space="preserve"> </w:t>
      </w:r>
      <w:r>
        <w:rPr>
          <w:color w:val="231F20"/>
          <w:spacing w:val="-2"/>
        </w:rPr>
        <w:t>၌</w:t>
      </w:r>
      <w:r>
        <w:rPr>
          <w:color w:val="231F20"/>
          <w:spacing w:val="-11"/>
        </w:rPr>
        <w:t xml:space="preserve"> </w:t>
      </w:r>
      <w:r>
        <w:rPr>
          <w:color w:val="231F20"/>
          <w:spacing w:val="-2"/>
        </w:rPr>
        <w:t>a</w:t>
      </w:r>
      <w:r>
        <w:rPr>
          <w:color w:val="231F20"/>
          <w:spacing w:val="-9"/>
        </w:rPr>
        <w:t xml:space="preserve"> </w:t>
      </w:r>
      <w:r>
        <w:rPr>
          <w:color w:val="231F20"/>
          <w:spacing w:val="-2"/>
        </w:rPr>
        <w:t>အထူးစိတ်လှုပ်ရှားစရာ</w:t>
      </w:r>
      <w:r>
        <w:rPr>
          <w:color w:val="231F20"/>
          <w:spacing w:val="-11"/>
        </w:rPr>
        <w:t xml:space="preserve"> </w:t>
      </w:r>
      <w:r>
        <w:rPr>
          <w:color w:val="231F20"/>
          <w:spacing w:val="-2"/>
        </w:rPr>
        <w:t>နည်းလမ်း</w:t>
      </w:r>
      <w:r>
        <w:rPr>
          <w:color w:val="231F20"/>
          <w:spacing w:val="-10"/>
        </w:rPr>
        <w:t xml:space="preserve"> </w:t>
      </w:r>
      <w:r>
        <w:rPr>
          <w:color w:val="231F20"/>
          <w:spacing w:val="-2"/>
        </w:rPr>
        <w:t>ဘယ်တော့လဲ</w:t>
      </w:r>
      <w:r>
        <w:rPr>
          <w:color w:val="231F20"/>
          <w:spacing w:val="-11"/>
        </w:rPr>
        <w:t xml:space="preserve"> </w:t>
      </w:r>
      <w:r>
        <w:rPr>
          <w:color w:val="231F20"/>
          <w:spacing w:val="-2"/>
        </w:rPr>
        <w:t>အဆိုပါ</w:t>
      </w:r>
      <w:r>
        <w:rPr>
          <w:color w:val="231F20"/>
          <w:spacing w:val="-10"/>
        </w:rPr>
        <w:t xml:space="preserve"> </w:t>
      </w:r>
      <w:r>
        <w:rPr>
          <w:color w:val="231F20"/>
          <w:spacing w:val="-2"/>
        </w:rPr>
        <w:t>အချက်အလက်</w:t>
      </w:r>
      <w:r>
        <w:rPr>
          <w:color w:val="231F20"/>
          <w:spacing w:val="-11"/>
        </w:rPr>
        <w:t xml:space="preserve"> </w:t>
      </w:r>
      <w:r>
        <w:rPr>
          <w:color w:val="231F20"/>
          <w:spacing w:val="-2"/>
        </w:rPr>
        <w:t>၏</w:t>
      </w:r>
      <w:r>
        <w:rPr>
          <w:color w:val="231F20"/>
          <w:spacing w:val="-10"/>
        </w:rPr>
        <w:t xml:space="preserve"> </w:t>
      </w:r>
      <w:r>
        <w:rPr>
          <w:color w:val="231F20"/>
          <w:spacing w:val="-2"/>
        </w:rPr>
        <w:t>a</w:t>
      </w:r>
      <w:r>
        <w:rPr>
          <w:color w:val="231F20"/>
          <w:spacing w:val="-11"/>
        </w:rPr>
        <w:t xml:space="preserve"> </w:t>
      </w:r>
      <w:r>
        <w:rPr>
          <w:color w:val="231F20"/>
          <w:spacing w:val="-2"/>
        </w:rPr>
        <w:t>သဘာဝ</w:t>
      </w:r>
      <w:r>
        <w:rPr>
          <w:color w:val="231F20"/>
          <w:spacing w:val="-10"/>
        </w:rPr>
        <w:t xml:space="preserve"> </w:t>
      </w:r>
      <w:r>
        <w:rPr>
          <w:color w:val="231F20"/>
          <w:spacing w:val="-2"/>
        </w:rPr>
        <w:t>ဘာသာစကား</w:t>
      </w:r>
      <w:r>
        <w:rPr>
          <w:color w:val="231F20"/>
          <w:spacing w:val="-11"/>
        </w:rPr>
        <w:t xml:space="preserve"> </w:t>
      </w:r>
      <w:r>
        <w:rPr>
          <w:color w:val="231F20"/>
          <w:spacing w:val="-2"/>
        </w:rPr>
        <w:t>အဲဒီလို</w:t>
      </w:r>
      <w:r>
        <w:rPr>
          <w:color w:val="231F20"/>
          <w:spacing w:val="-10"/>
        </w:rPr>
        <w:t xml:space="preserve"> </w:t>
      </w:r>
      <w:r>
        <w:rPr>
          <w:color w:val="231F20"/>
          <w:spacing w:val="-2"/>
        </w:rPr>
        <w:t>အဖြစ်</w:t>
      </w:r>
      <w:r>
        <w:rPr>
          <w:color w:val="231F20"/>
          <w:spacing w:val="-11"/>
        </w:rPr>
        <w:t xml:space="preserve"> </w:t>
      </w:r>
      <w:r>
        <w:rPr>
          <w:color w:val="231F20"/>
          <w:spacing w:val="-2"/>
        </w:rPr>
        <w:t>ဟိုပီ၊</w:t>
      </w:r>
      <w:r>
        <w:rPr>
          <w:color w:val="231F20"/>
          <w:spacing w:val="-10"/>
        </w:rPr>
        <w:t xml:space="preserve"> </w:t>
      </w:r>
      <w:r>
        <w:rPr>
          <w:color w:val="231F20"/>
          <w:spacing w:val="-2"/>
        </w:rPr>
        <w:t>တရုတ်</w:t>
      </w:r>
      <w:r>
        <w:rPr>
          <w:color w:val="231F20"/>
          <w:spacing w:val="-11"/>
        </w:rPr>
        <w:t xml:space="preserve"> </w:t>
      </w:r>
      <w:r>
        <w:rPr>
          <w:color w:val="231F20"/>
          <w:spacing w:val="-2"/>
        </w:rPr>
        <w:t>သို့မဟုတ်</w:t>
      </w:r>
      <w:r>
        <w:rPr>
          <w:color w:val="231F20"/>
          <w:spacing w:val="-10"/>
        </w:rPr>
        <w:t xml:space="preserve"> </w:t>
      </w:r>
      <w:r>
        <w:rPr>
          <w:color w:val="231F20"/>
          <w:spacing w:val="-2"/>
        </w:rPr>
        <w:t xml:space="preserve">လက်တင်ကို </w:t>
      </w:r>
      <w:r>
        <w:rPr>
          <w:color w:val="231F20"/>
        </w:rPr>
        <w:t xml:space="preserve">သိသာထင်ရှားသော ကိန်းရှင်များ (Chao </w:t>
      </w:r>
      <w:r>
        <w:rPr>
          <w:color w:val="3F7F7F"/>
        </w:rPr>
        <w:t xml:space="preserve">1976 </w:t>
      </w:r>
      <w:r>
        <w:rPr>
          <w:color w:val="231F20"/>
        </w:rPr>
        <w:t>; Whorf 1997) ဟု အဓိပ္ပာယ်ဖွင့်ဆိုသည်။ ဒါက မဟုတ်ဘူး။</w:t>
      </w:r>
      <w:r>
        <w:rPr>
          <w:color w:val="231F20"/>
          <w:spacing w:val="40"/>
        </w:rPr>
        <w:t xml:space="preserve"> </w:t>
      </w:r>
      <w:r>
        <w:rPr>
          <w:color w:val="231F20"/>
        </w:rPr>
        <w:t>“ကဗျာဆရာများအတွက် ရူပဗေဒ” သို့မဟုတ် “ရူပဗေဒကဗျာ” ဆိုင်ရာ ကိစ္စဖြစ်သော်လည်း ဤနယ်ပယ်ရှိ အတွေး၏ အတွင်းအကျဆုံး အပေါက်အတွင်းမှ ကဗျာဆန်သော အရာများဖြစ်သည်။</w:t>
      </w:r>
    </w:p>
    <w:p w:rsidR="00FC077F" w:rsidRDefault="002176C3">
      <w:pPr>
        <w:pStyle w:val="BodyText"/>
        <w:spacing w:line="249" w:lineRule="auto"/>
        <w:ind w:left="64" w:right="65" w:firstLine="199"/>
      </w:pPr>
      <w:r>
        <w:rPr>
          <w:color w:val="231F20"/>
        </w:rPr>
        <w:t>တိုင်းရင်းသားလူမျိုးများနှင့် လူမျိုးစုသိပ္ပံအကြား ဆက်နွှယ်မှုကို တွန်းအားပေးကြပါစို့။ မြေပြင်တွင် စတင်ရန်၊ မြေအိုးဒီဇိုင်း၊ ငါးထောင်ချောက်များ၊ ယက်လုပ်ခြင်းတို့ဖြင့် ရှုပ်ထွေးပွေလီသော ပစ္စည်းယဉ်ကျေးမှုကို အပြည့်စုံဆုံး ပိုင်းခြားစိတ်ဖြာချက်များသည် လူမျိုးရေးဆန်သော အလှတရားများဖြင့် ပြည့်နှက်နေပါသည်။ အလားတူ၊ အပြည့်စုံဆုံး ခွဲခြမ်းစိတ်ဖြာခြင်း-</w:t>
      </w:r>
      <w:r>
        <w:rPr>
          <w:color w:val="231F20"/>
          <w:spacing w:val="40"/>
        </w:rPr>
        <w:t xml:space="preserve"> </w:t>
      </w:r>
      <w:r>
        <w:rPr>
          <w:color w:val="231F20"/>
        </w:rPr>
        <w:t>ကဗျာဆန်သောယဉ်ကျေးမှုများ အထူးသဖြင့် မက်ထရစ်များ၊ နိမိတ်ပုံနယ်ပယ်များ၊ ကာရန်ပုံစံများနှင့် အဆက်အစပ်မတူညီမှုများ၊ လူမျိုးစုသိပ္ပံမဟုတ်ပါက ဘာမှမဟုတ်သည့် သွယ်ဝိုက်သော သိပ္ပံပညာဖြင့် ရောထွေးနေပါသည်။ ဥပမာအားဖြင့်၊ Wallace Stevens ၏ သိမ်မွေ့သော သင်္ချာနည်းအရ “တစ်ဆယ့်သုံးလမ်း၊</w:t>
      </w:r>
      <w:r>
        <w:rPr>
          <w:color w:val="231F20"/>
          <w:spacing w:val="-7"/>
        </w:rPr>
        <w:t xml:space="preserve"> </w:t>
      </w:r>
      <w:r>
        <w:rPr>
          <w:color w:val="231F20"/>
        </w:rPr>
        <w:t>blackbird"</w:t>
      </w:r>
      <w:r>
        <w:rPr>
          <w:color w:val="231F20"/>
          <w:spacing w:val="-7"/>
        </w:rPr>
        <w:t xml:space="preserve"> </w:t>
      </w:r>
      <w:r>
        <w:rPr>
          <w:color w:val="231F20"/>
        </w:rPr>
        <w:t>ရှိသည်။</w:t>
      </w:r>
      <w:r>
        <w:rPr>
          <w:color w:val="231F20"/>
          <w:spacing w:val="-7"/>
        </w:rPr>
        <w:t xml:space="preserve"> </w:t>
      </w:r>
      <w:r>
        <w:rPr>
          <w:color w:val="231F20"/>
        </w:rPr>
        <w:t>၎င်း၏</w:t>
      </w:r>
      <w:r>
        <w:rPr>
          <w:color w:val="231F20"/>
          <w:spacing w:val="-7"/>
        </w:rPr>
        <w:t xml:space="preserve"> </w:t>
      </w:r>
      <w:r>
        <w:rPr>
          <w:color w:val="231F20"/>
        </w:rPr>
        <w:t>တွဲဘက်</w:t>
      </w:r>
      <w:r>
        <w:rPr>
          <w:color w:val="231F20"/>
          <w:spacing w:val="-7"/>
        </w:rPr>
        <w:t xml:space="preserve"> </w:t>
      </w:r>
      <w:r>
        <w:rPr>
          <w:color w:val="231F20"/>
        </w:rPr>
        <w:t>၌</w:t>
      </w:r>
      <w:r>
        <w:rPr>
          <w:color w:val="231F20"/>
          <w:spacing w:val="-7"/>
        </w:rPr>
        <w:t xml:space="preserve"> </w:t>
      </w:r>
      <w:r>
        <w:rPr>
          <w:color w:val="231F20"/>
        </w:rPr>
        <w:t>ခ။</w:t>
      </w:r>
      <w:r>
        <w:rPr>
          <w:color w:val="231F20"/>
          <w:spacing w:val="-7"/>
        </w:rPr>
        <w:t xml:space="preserve"> </w:t>
      </w:r>
      <w:r>
        <w:rPr>
          <w:color w:val="231F20"/>
        </w:rPr>
        <w:t>ဌ။</w:t>
      </w:r>
      <w:r>
        <w:rPr>
          <w:color w:val="231F20"/>
          <w:spacing w:val="-7"/>
        </w:rPr>
        <w:t xml:space="preserve"> </w:t>
      </w:r>
      <w:r>
        <w:rPr>
          <w:color w:val="231F20"/>
        </w:rPr>
        <w:t>Whorf ၏</w:t>
      </w:r>
      <w:r>
        <w:rPr>
          <w:color w:val="231F20"/>
          <w:spacing w:val="-7"/>
        </w:rPr>
        <w:t xml:space="preserve"> </w:t>
      </w:r>
      <w:r>
        <w:rPr>
          <w:color w:val="231F20"/>
        </w:rPr>
        <w:t>မကြာခဏ</w:t>
      </w:r>
      <w:r>
        <w:rPr>
          <w:color w:val="231F20"/>
          <w:spacing w:val="-7"/>
        </w:rPr>
        <w:t xml:space="preserve"> </w:t>
      </w:r>
      <w:r>
        <w:rPr>
          <w:color w:val="231F20"/>
        </w:rPr>
        <w:t>ကဗျာဆန်တယ်။</w:t>
      </w:r>
      <w:r>
        <w:rPr>
          <w:color w:val="231F20"/>
          <w:spacing w:val="-7"/>
        </w:rPr>
        <w:t xml:space="preserve"> </w:t>
      </w:r>
      <w:r>
        <w:rPr>
          <w:color w:val="231F20"/>
        </w:rPr>
        <w:t>ထုတ်ပြန်ချက်များ</w:t>
      </w:r>
      <w:r>
        <w:rPr>
          <w:color w:val="231F20"/>
          <w:spacing w:val="-7"/>
        </w:rPr>
        <w:t xml:space="preserve"> </w:t>
      </w:r>
      <w:r>
        <w:rPr>
          <w:color w:val="231F20"/>
        </w:rPr>
        <w:t>ဘာသာစကားအကြောင်း</w:t>
      </w:r>
      <w:r>
        <w:rPr>
          <w:color w:val="231F20"/>
          <w:spacing w:val="-8"/>
        </w:rPr>
        <w:t xml:space="preserve"> </w:t>
      </w:r>
      <w:r>
        <w:rPr>
          <w:color w:val="231F20"/>
        </w:rPr>
        <w:t>နှိုင်းရဝါဒ</w:t>
      </w:r>
      <w:r>
        <w:rPr>
          <w:color w:val="231F20"/>
          <w:spacing w:val="-8"/>
        </w:rPr>
        <w:t xml:space="preserve"> </w:t>
      </w:r>
      <w:r>
        <w:rPr>
          <w:color w:val="231F20"/>
        </w:rPr>
        <w:t>နှင့်</w:t>
      </w:r>
      <w:r>
        <w:rPr>
          <w:color w:val="231F20"/>
          <w:spacing w:val="-8"/>
        </w:rPr>
        <w:t xml:space="preserve"> </w:t>
      </w:r>
      <w:r>
        <w:rPr>
          <w:color w:val="231F20"/>
        </w:rPr>
        <w:t>"ဘာသာဗေဒ</w:t>
      </w:r>
      <w:r>
        <w:rPr>
          <w:color w:val="231F20"/>
          <w:spacing w:val="-8"/>
        </w:rPr>
        <w:t xml:space="preserve"> </w:t>
      </w:r>
      <w:r>
        <w:rPr>
          <w:color w:val="231F20"/>
        </w:rPr>
        <w:t>အဖြစ်</w:t>
      </w:r>
      <w:r>
        <w:rPr>
          <w:color w:val="231F20"/>
          <w:spacing w:val="-8"/>
        </w:rPr>
        <w:t xml:space="preserve"> </w:t>
      </w:r>
      <w:r>
        <w:rPr>
          <w:color w:val="231F20"/>
        </w:rPr>
        <w:t>တစ်ခု</w:t>
      </w:r>
      <w:r>
        <w:rPr>
          <w:color w:val="231F20"/>
          <w:spacing w:val="-8"/>
        </w:rPr>
        <w:t xml:space="preserve"> </w:t>
      </w:r>
      <w:r>
        <w:rPr>
          <w:color w:val="231F20"/>
        </w:rPr>
        <w:t>အတိအကျ</w:t>
      </w:r>
      <w:r>
        <w:rPr>
          <w:color w:val="231F20"/>
          <w:spacing w:val="-8"/>
        </w:rPr>
        <w:t xml:space="preserve"> </w:t>
      </w:r>
      <w:r>
        <w:rPr>
          <w:color w:val="231F20"/>
        </w:rPr>
        <w:t>သိပ္ပံ။”</w:t>
      </w:r>
      <w:r>
        <w:rPr>
          <w:color w:val="231F20"/>
          <w:spacing w:val="-8"/>
        </w:rPr>
        <w:t xml:space="preserve"> </w:t>
      </w:r>
      <w:r>
        <w:rPr>
          <w:color w:val="231F20"/>
        </w:rPr>
        <w:t>မှာ</w:t>
      </w:r>
      <w:r>
        <w:rPr>
          <w:color w:val="231F20"/>
          <w:spacing w:val="-8"/>
        </w:rPr>
        <w:t xml:space="preserve"> </w:t>
      </w:r>
      <w:r>
        <w:rPr>
          <w:color w:val="231F20"/>
        </w:rPr>
        <w:t>a</w:t>
      </w:r>
      <w:r>
        <w:rPr>
          <w:color w:val="231F20"/>
          <w:spacing w:val="-8"/>
        </w:rPr>
        <w:t xml:space="preserve"> </w:t>
      </w:r>
      <w:r>
        <w:rPr>
          <w:color w:val="231F20"/>
        </w:rPr>
        <w:t>မရှိသေး</w:t>
      </w:r>
      <w:r>
        <w:rPr>
          <w:color w:val="231F20"/>
          <w:spacing w:val="-8"/>
        </w:rPr>
        <w:t xml:space="preserve"> </w:t>
      </w:r>
      <w:r>
        <w:rPr>
          <w:color w:val="231F20"/>
        </w:rPr>
        <w:t>ပိုမြင့်တယ်။</w:t>
      </w:r>
      <w:r>
        <w:rPr>
          <w:color w:val="231F20"/>
          <w:spacing w:val="-8"/>
        </w:rPr>
        <w:t xml:space="preserve"> </w:t>
      </w:r>
      <w:r>
        <w:rPr>
          <w:color w:val="231F20"/>
        </w:rPr>
        <w:t xml:space="preserve">abstraction၊ု </w:t>
      </w:r>
      <w:r>
        <w:rPr>
          <w:color w:val="231F20"/>
          <w:spacing w:val="8"/>
        </w:rPr>
        <w:t xml:space="preserve">G </w:t>
      </w:r>
      <w:r>
        <w:rPr>
          <w:color w:val="231F20"/>
          <w:spacing w:val="-75"/>
        </w:rPr>
        <w:t xml:space="preserve">o </w:t>
      </w:r>
      <w:r>
        <w:rPr>
          <w:color w:val="231F20"/>
          <w:spacing w:val="25"/>
        </w:rPr>
        <w:t xml:space="preserve">¨ </w:t>
      </w:r>
      <w:r>
        <w:rPr>
          <w:color w:val="231F20"/>
          <w:spacing w:val="9"/>
        </w:rPr>
        <w:t>ဒယ်လ်၊</w:t>
      </w:r>
      <w:r>
        <w:rPr>
          <w:color w:val="231F20"/>
          <w:spacing w:val="-1"/>
        </w:rPr>
        <w:t xml:space="preserve"> </w:t>
      </w:r>
      <w:r>
        <w:rPr>
          <w:color w:val="231F20"/>
        </w:rPr>
        <w:t>Escher နှင့် Bach တို့သည် အတိုင်းအတာတစ်ခုအထိ မျှဝေခဲ့ကြသည်။</w:t>
      </w:r>
      <w:r>
        <w:rPr>
          <w:color w:val="231F20"/>
          <w:spacing w:val="80"/>
        </w:rPr>
        <w:t xml:space="preserve"> Hofstadter မှရှင်းပြထားသည့်အတိုင်း ခေတ်ပြိုင် </w:t>
      </w:r>
      <w:r>
        <w:rPr>
          <w:color w:val="231F20"/>
          <w:spacing w:val="-2"/>
        </w:rPr>
        <w:t xml:space="preserve">မနုဿဗေဒ </w:t>
      </w:r>
      <w:r>
        <w:rPr>
          <w:color w:val="231F20"/>
        </w:rPr>
        <w:t>ဆိုင်ရာ ရှုပ်ထွေးသော အပူပိုင်းဗေဒ</w:t>
      </w:r>
      <w:r>
        <w:rPr>
          <w:color w:val="231F20"/>
          <w:spacing w:val="-11"/>
        </w:rPr>
        <w:t xml:space="preserve"> </w:t>
      </w:r>
      <w:r>
        <w:rPr>
          <w:color w:val="231F20"/>
          <w:spacing w:val="-2"/>
        </w:rPr>
        <w:t>သီအိုရီ</w:t>
      </w:r>
      <w:r>
        <w:rPr>
          <w:color w:val="231F20"/>
          <w:spacing w:val="-10"/>
        </w:rPr>
        <w:t xml:space="preserve"> </w:t>
      </w:r>
      <w:r>
        <w:rPr>
          <w:color w:val="231F20"/>
          <w:spacing w:val="-2"/>
        </w:rPr>
        <w:t>on</w:t>
      </w:r>
      <w:r>
        <w:rPr>
          <w:color w:val="231F20"/>
          <w:spacing w:val="-11"/>
        </w:rPr>
        <w:t xml:space="preserve"> </w:t>
      </w:r>
      <w:r>
        <w:rPr>
          <w:color w:val="231F20"/>
          <w:spacing w:val="-2"/>
        </w:rPr>
        <w:t>အဆိုပါ</w:t>
      </w:r>
      <w:r>
        <w:rPr>
          <w:color w:val="231F20"/>
          <w:spacing w:val="-10"/>
        </w:rPr>
        <w:t xml:space="preserve"> </w:t>
      </w:r>
      <w:r>
        <w:rPr>
          <w:color w:val="231F20"/>
          <w:spacing w:val="-2"/>
        </w:rPr>
        <w:t>ဘာသာရပ်</w:t>
      </w:r>
      <w:r>
        <w:rPr>
          <w:color w:val="231F20"/>
          <w:spacing w:val="-11"/>
        </w:rPr>
        <w:t xml:space="preserve"> </w:t>
      </w:r>
      <w:r>
        <w:rPr>
          <w:color w:val="231F20"/>
          <w:spacing w:val="-2"/>
        </w:rPr>
        <w:t>ဘုန်းဘုန်း</w:t>
      </w:r>
      <w:r>
        <w:rPr>
          <w:color w:val="231F20"/>
          <w:spacing w:val="-10"/>
        </w:rPr>
        <w:t xml:space="preserve"> </w:t>
      </w:r>
      <w:r>
        <w:rPr>
          <w:color w:val="231F20"/>
          <w:spacing w:val="-2"/>
        </w:rPr>
        <w:t>တရားဝင်</w:t>
      </w:r>
      <w:r>
        <w:rPr>
          <w:color w:val="231F20"/>
          <w:spacing w:val="-11"/>
        </w:rPr>
        <w:t xml:space="preserve"> </w:t>
      </w:r>
      <w:r>
        <w:rPr>
          <w:color w:val="231F20"/>
          <w:spacing w:val="-2"/>
        </w:rPr>
        <w:t>အစိမ်း;</w:t>
      </w:r>
      <w:r>
        <w:rPr>
          <w:color w:val="231F20"/>
          <w:spacing w:val="-10"/>
        </w:rPr>
        <w:t xml:space="preserve"> </w:t>
      </w:r>
      <w:r>
        <w:rPr>
          <w:color w:val="231F20"/>
          <w:spacing w:val="-2"/>
        </w:rPr>
        <w:t>ငါတို့</w:t>
      </w:r>
      <w:r>
        <w:rPr>
          <w:color w:val="231F20"/>
          <w:spacing w:val="-11"/>
        </w:rPr>
        <w:t xml:space="preserve"> </w:t>
      </w:r>
      <w:r>
        <w:rPr>
          <w:color w:val="231F20"/>
          <w:spacing w:val="-2"/>
        </w:rPr>
        <w:t>ရှိသည်</w:t>
      </w:r>
      <w:r>
        <w:rPr>
          <w:color w:val="231F20"/>
          <w:spacing w:val="-10"/>
        </w:rPr>
        <w:t xml:space="preserve"> </w:t>
      </w:r>
      <w:r>
        <w:rPr>
          <w:color w:val="231F20"/>
          <w:spacing w:val="-2"/>
        </w:rPr>
        <w:t>အများကြီး</w:t>
      </w:r>
      <w:r>
        <w:rPr>
          <w:color w:val="231F20"/>
          <w:spacing w:val="-11"/>
        </w:rPr>
        <w:t xml:space="preserve"> </w:t>
      </w:r>
      <w:r>
        <w:rPr>
          <w:color w:val="231F20"/>
          <w:spacing w:val="-2"/>
        </w:rPr>
        <w:t xml:space="preserve">လေ့လာရန် </w:t>
      </w:r>
      <w:r>
        <w:rPr>
          <w:color w:val="231F20"/>
        </w:rPr>
        <w:t>။</w:t>
      </w:r>
      <w:r>
        <w:rPr>
          <w:color w:val="231F20"/>
          <w:spacing w:val="-13"/>
        </w:rPr>
        <w:t xml:space="preserve"> </w:t>
      </w:r>
      <w:r>
        <w:rPr>
          <w:color w:val="231F20"/>
        </w:rPr>
        <w:t>ပေးထားတယ်။</w:t>
      </w:r>
      <w:r>
        <w:rPr>
          <w:color w:val="231F20"/>
          <w:spacing w:val="-12"/>
        </w:rPr>
        <w:t xml:space="preserve"> </w:t>
      </w:r>
      <w:r>
        <w:rPr>
          <w:color w:val="231F20"/>
        </w:rPr>
        <w:t>အဆိုပါ</w:t>
      </w:r>
      <w:r>
        <w:rPr>
          <w:color w:val="231F20"/>
          <w:spacing w:val="-13"/>
        </w:rPr>
        <w:t xml:space="preserve"> </w:t>
      </w:r>
      <w:r>
        <w:rPr>
          <w:color w:val="231F20"/>
        </w:rPr>
        <w:t>အလေးအနက်ထား</w:t>
      </w:r>
      <w:r>
        <w:rPr>
          <w:color w:val="231F20"/>
          <w:spacing w:val="-12"/>
        </w:rPr>
        <w:t xml:space="preserve"> </w:t>
      </w:r>
      <w:r>
        <w:rPr>
          <w:color w:val="231F20"/>
        </w:rPr>
        <w:t>သိမြင်မှု</w:t>
      </w:r>
      <w:r>
        <w:rPr>
          <w:color w:val="231F20"/>
          <w:spacing w:val="-13"/>
        </w:rPr>
        <w:t xml:space="preserve"> </w:t>
      </w:r>
      <w:r>
        <w:rPr>
          <w:color w:val="231F20"/>
        </w:rPr>
        <w:t>ရှုထောင့်</w:t>
      </w:r>
      <w:r>
        <w:rPr>
          <w:color w:val="231F20"/>
          <w:spacing w:val="-12"/>
        </w:rPr>
        <w:t xml:space="preserve"> </w:t>
      </w:r>
      <w:r>
        <w:rPr>
          <w:color w:val="231F20"/>
        </w:rPr>
        <w:t>၏</w:t>
      </w:r>
      <w:r>
        <w:rPr>
          <w:color w:val="231F20"/>
          <w:spacing w:val="-13"/>
        </w:rPr>
        <w:t xml:space="preserve"> </w:t>
      </w:r>
      <w:r>
        <w:rPr>
          <w:color w:val="231F20"/>
        </w:rPr>
        <w:t>လူမျိုးစုများ</w:t>
      </w:r>
      <w:r>
        <w:rPr>
          <w:color w:val="231F20"/>
          <w:spacing w:val="-12"/>
        </w:rPr>
        <w:t xml:space="preserve"> </w:t>
      </w:r>
      <w:r>
        <w:rPr>
          <w:color w:val="231F20"/>
        </w:rPr>
        <w:t>နှင့်</w:t>
      </w:r>
      <w:r>
        <w:rPr>
          <w:color w:val="231F20"/>
          <w:spacing w:val="-13"/>
        </w:rPr>
        <w:t xml:space="preserve"> </w:t>
      </w:r>
      <w:r>
        <w:rPr>
          <w:color w:val="231F20"/>
        </w:rPr>
        <w:t>အဆိုပါ</w:t>
      </w:r>
      <w:r>
        <w:rPr>
          <w:color w:val="231F20"/>
          <w:spacing w:val="-12"/>
        </w:rPr>
        <w:t xml:space="preserve"> </w:t>
      </w:r>
      <w:r>
        <w:rPr>
          <w:color w:val="231F20"/>
        </w:rPr>
        <w:t>ရှေးဦးလူတို့ အပါအဝင် အသိပညာအားလုံး၏ နက်နဲသိမ်မွေ့သော အပူပိုင်းဗေဒဆိုင်ရာ ရှုထောင့်များသည် လူမျိုးစုနှင့် လူမျိုးစု သိပ္ပံပညာသည် ပျံ့နှံ့လျက် တည်ရှိနေနိုင်ပြီး တစ်ဖက်နှင့်တစ်ဖက် အပြန်အလှန် ဆက်စပ်နေနိုင်သည်မှာ တစ်ခုတည်းသော အဖြစ်မှန်၏ နောက်ဆက်တွဲဖြစ်သည်။ ဤညှိနှိုင်းဆောင်ရွက်မှုသည် ရှင်းလင်းပြတ်သားစွာ သို့မဟုတ် ငုပ်လျှိုးနေသော၊</w:t>
      </w:r>
      <w:r>
        <w:rPr>
          <w:color w:val="231F20"/>
          <w:spacing w:val="-9"/>
        </w:rPr>
        <w:t xml:space="preserve"> </w:t>
      </w:r>
      <w:r>
        <w:rPr>
          <w:color w:val="231F20"/>
        </w:rPr>
        <w:t>အနုပညာဆန်တယ်။</w:t>
      </w:r>
      <w:r>
        <w:rPr>
          <w:color w:val="231F20"/>
          <w:spacing w:val="-9"/>
        </w:rPr>
        <w:t xml:space="preserve"> </w:t>
      </w:r>
      <w:r>
        <w:rPr>
          <w:color w:val="231F20"/>
        </w:rPr>
        <w:t>သို့မဟုတ်</w:t>
      </w:r>
      <w:r>
        <w:rPr>
          <w:color w:val="231F20"/>
          <w:spacing w:val="-9"/>
        </w:rPr>
        <w:t xml:space="preserve"> </w:t>
      </w:r>
      <w:r>
        <w:rPr>
          <w:color w:val="231F20"/>
        </w:rPr>
        <w:t>တည်ငြိမ်သော၊</w:t>
      </w:r>
      <w:r>
        <w:rPr>
          <w:color w:val="231F20"/>
          <w:spacing w:val="-9"/>
        </w:rPr>
        <w:t xml:space="preserve"> </w:t>
      </w:r>
      <w:r>
        <w:rPr>
          <w:color w:val="231F20"/>
        </w:rPr>
        <w:t>သတိရှိ</w:t>
      </w:r>
      <w:r>
        <w:rPr>
          <w:color w:val="231F20"/>
          <w:spacing w:val="-9"/>
        </w:rPr>
        <w:t xml:space="preserve"> </w:t>
      </w:r>
      <w:r>
        <w:rPr>
          <w:color w:val="231F20"/>
        </w:rPr>
        <w:t>သို့မဟုတ်</w:t>
      </w:r>
      <w:r>
        <w:rPr>
          <w:color w:val="231F20"/>
          <w:spacing w:val="-9"/>
        </w:rPr>
        <w:t xml:space="preserve"> </w:t>
      </w:r>
      <w:r>
        <w:rPr>
          <w:color w:val="231F20"/>
        </w:rPr>
        <w:t>သတိလစ်၊</w:t>
      </w:r>
      <w:r>
        <w:rPr>
          <w:color w:val="231F20"/>
          <w:spacing w:val="-9"/>
        </w:rPr>
        <w:t xml:space="preserve"> </w:t>
      </w:r>
      <w:r>
        <w:rPr>
          <w:color w:val="231F20"/>
        </w:rPr>
        <w:t>ရှိသည်။</w:t>
      </w:r>
      <w:r>
        <w:rPr>
          <w:color w:val="231F20"/>
          <w:spacing w:val="-9"/>
        </w:rPr>
        <w:t xml:space="preserve"> </w:t>
      </w:r>
      <w:r>
        <w:rPr>
          <w:color w:val="231F20"/>
        </w:rPr>
        <w:t>အသိပေးသည်။</w:t>
      </w:r>
      <w:r>
        <w:rPr>
          <w:color w:val="231F20"/>
          <w:spacing w:val="-9"/>
        </w:rPr>
        <w:t xml:space="preserve"> </w:t>
      </w:r>
      <w:r>
        <w:rPr>
          <w:color w:val="231F20"/>
        </w:rPr>
        <w:t>အဆိုပါ</w:t>
      </w:r>
      <w:r>
        <w:rPr>
          <w:color w:val="231F20"/>
          <w:spacing w:val="-9"/>
        </w:rPr>
        <w:t xml:space="preserve"> </w:t>
      </w:r>
      <w:r>
        <w:rPr>
          <w:color w:val="231F20"/>
        </w:rPr>
        <w:t>အကောင်းဆုံး မနုဿဗေဒ</w:t>
      </w:r>
      <w:r>
        <w:rPr>
          <w:color w:val="231F20"/>
          <w:spacing w:val="-3"/>
        </w:rPr>
        <w:t xml:space="preserve"> </w:t>
      </w:r>
      <w:r>
        <w:rPr>
          <w:color w:val="231F20"/>
        </w:rPr>
        <w:t>ထံမှ</w:t>
      </w:r>
      <w:r>
        <w:rPr>
          <w:color w:val="231F20"/>
          <w:spacing w:val="-3"/>
        </w:rPr>
        <w:t xml:space="preserve"> </w:t>
      </w:r>
      <w:r>
        <w:rPr>
          <w:color w:val="231F20"/>
        </w:rPr>
        <w:t>စောစော</w:t>
      </w:r>
      <w:r>
        <w:rPr>
          <w:color w:val="231F20"/>
          <w:spacing w:val="-3"/>
        </w:rPr>
        <w:t xml:space="preserve"> </w:t>
      </w:r>
      <w:r>
        <w:rPr>
          <w:color w:val="231F20"/>
        </w:rPr>
        <w:t>on</w:t>
      </w:r>
      <w:r>
        <w:rPr>
          <w:color w:val="231F20"/>
          <w:spacing w:val="-3"/>
        </w:rPr>
        <w:t xml:space="preserve"> </w:t>
      </w:r>
      <w:r>
        <w:rPr>
          <w:color w:val="231F20"/>
        </w:rPr>
        <w:t>နှင့်</w:t>
      </w:r>
      <w:r>
        <w:rPr>
          <w:color w:val="231F20"/>
          <w:spacing w:val="-3"/>
        </w:rPr>
        <w:t xml:space="preserve"> </w:t>
      </w:r>
      <w:r>
        <w:rPr>
          <w:color w:val="231F20"/>
        </w:rPr>
        <w:t>ပါလိမ့်မယ်။</w:t>
      </w:r>
      <w:r>
        <w:rPr>
          <w:color w:val="231F20"/>
          <w:spacing w:val="-3"/>
        </w:rPr>
        <w:t xml:space="preserve"> </w:t>
      </w:r>
      <w:r>
        <w:rPr>
          <w:color w:val="231F20"/>
        </w:rPr>
        <w:t>ဆက်ရန်</w:t>
      </w:r>
      <w:r>
        <w:rPr>
          <w:color w:val="231F20"/>
          <w:spacing w:val="-3"/>
        </w:rPr>
        <w:t xml:space="preserve"> </w:t>
      </w:r>
      <w:r>
        <w:rPr>
          <w:color w:val="231F20"/>
        </w:rPr>
        <w:t>ရန်</w:t>
      </w:r>
      <w:r>
        <w:rPr>
          <w:color w:val="231F20"/>
          <w:spacing w:val="-3"/>
        </w:rPr>
        <w:t xml:space="preserve"> </w:t>
      </w:r>
      <w:r>
        <w:rPr>
          <w:color w:val="231F20"/>
        </w:rPr>
        <w:t>လုပ်ပါ။</w:t>
      </w:r>
      <w:r>
        <w:rPr>
          <w:color w:val="231F20"/>
          <w:spacing w:val="-3"/>
        </w:rPr>
        <w:t xml:space="preserve"> </w:t>
      </w:r>
      <w:r>
        <w:rPr>
          <w:color w:val="231F20"/>
        </w:rPr>
        <w:t>ဒါကြောင့်</w:t>
      </w:r>
      <w:r>
        <w:rPr>
          <w:color w:val="231F20"/>
          <w:spacing w:val="-3"/>
        </w:rPr>
        <w:t xml:space="preserve"> </w:t>
      </w:r>
      <w:r>
        <w:rPr>
          <w:color w:val="231F20"/>
        </w:rPr>
        <w:t>အဖြစ်</w:t>
      </w:r>
      <w:r>
        <w:rPr>
          <w:color w:val="231F20"/>
          <w:spacing w:val="-3"/>
        </w:rPr>
        <w:t xml:space="preserve"> </w:t>
      </w:r>
      <w:r>
        <w:rPr>
          <w:color w:val="231F20"/>
        </w:rPr>
        <w:t>အဆိုပါ</w:t>
      </w:r>
      <w:r>
        <w:rPr>
          <w:color w:val="231F20"/>
          <w:spacing w:val="-3"/>
        </w:rPr>
        <w:t xml:space="preserve"> </w:t>
      </w:r>
      <w:r>
        <w:rPr>
          <w:color w:val="231F20"/>
        </w:rPr>
        <w:t>လယ်</w:t>
      </w:r>
      <w:r>
        <w:rPr>
          <w:color w:val="231F20"/>
        </w:rPr>
        <w:t>ကွင်းများ၊</w:t>
      </w:r>
      <w:r>
        <w:rPr>
          <w:color w:val="231F20"/>
          <w:spacing w:val="-3"/>
        </w:rPr>
        <w:t xml:space="preserve"> </w:t>
      </w:r>
      <w:r>
        <w:rPr>
          <w:color w:val="231F20"/>
        </w:rPr>
        <w:t>ပိုဖြစ်လာ</w:t>
      </w:r>
      <w:r>
        <w:rPr>
          <w:color w:val="231F20"/>
          <w:spacing w:val="-12"/>
        </w:rPr>
        <w:t xml:space="preserve"> </w:t>
      </w:r>
      <w:r>
        <w:rPr>
          <w:color w:val="231F20"/>
        </w:rPr>
        <w:t>ရင့်ကျက်မှု၊</w:t>
      </w:r>
      <w:r>
        <w:rPr>
          <w:color w:val="231F20"/>
          <w:spacing w:val="-12"/>
        </w:rPr>
        <w:t xml:space="preserve"> </w:t>
      </w:r>
      <w:r>
        <w:rPr>
          <w:color w:val="231F20"/>
        </w:rPr>
        <w:t>အသိအမှတ်ပြုပါ။</w:t>
      </w:r>
      <w:r>
        <w:rPr>
          <w:color w:val="231F20"/>
          <w:spacing w:val="-12"/>
        </w:rPr>
        <w:t xml:space="preserve"> </w:t>
      </w:r>
      <w:r>
        <w:rPr>
          <w:color w:val="231F20"/>
        </w:rPr>
        <w:t>အဆိုပါ</w:t>
      </w:r>
      <w:r>
        <w:rPr>
          <w:color w:val="231F20"/>
          <w:spacing w:val="-12"/>
        </w:rPr>
        <w:t xml:space="preserve"> </w:t>
      </w:r>
      <w:r>
        <w:rPr>
          <w:color w:val="231F20"/>
        </w:rPr>
        <w:t>အဟီး</w:t>
      </w:r>
      <w:r>
        <w:rPr>
          <w:color w:val="231F20"/>
          <w:spacing w:val="-12"/>
        </w:rPr>
        <w:t xml:space="preserve"> </w:t>
      </w:r>
      <w:r>
        <w:rPr>
          <w:color w:val="231F20"/>
        </w:rPr>
        <w:t>၏</w:t>
      </w:r>
      <w:r>
        <w:rPr>
          <w:color w:val="231F20"/>
          <w:spacing w:val="-12"/>
        </w:rPr>
        <w:t xml:space="preserve"> </w:t>
      </w:r>
      <w:r>
        <w:rPr>
          <w:color w:val="231F20"/>
        </w:rPr>
        <w:t>မဆုံးဖြတ်နိုင်ခြင်း၊</w:t>
      </w:r>
      <w:r>
        <w:rPr>
          <w:color w:val="231F20"/>
          <w:spacing w:val="-12"/>
        </w:rPr>
        <w:t xml:space="preserve"> </w:t>
      </w:r>
      <w:r>
        <w:rPr>
          <w:color w:val="231F20"/>
        </w:rPr>
        <w:t>နှင့်</w:t>
      </w:r>
      <w:r>
        <w:rPr>
          <w:color w:val="231F20"/>
          <w:spacing w:val="-12"/>
        </w:rPr>
        <w:t xml:space="preserve"> </w:t>
      </w:r>
      <w:r>
        <w:rPr>
          <w:color w:val="231F20"/>
        </w:rPr>
        <w:t>အဆိုပါ</w:t>
      </w:r>
      <w:r>
        <w:rPr>
          <w:color w:val="231F20"/>
          <w:spacing w:val="-12"/>
        </w:rPr>
        <w:t xml:space="preserve"> </w:t>
      </w:r>
      <w:r>
        <w:rPr>
          <w:color w:val="231F20"/>
        </w:rPr>
        <w:t>စကားပြန်</w:t>
      </w:r>
      <w:r>
        <w:rPr>
          <w:color w:val="231F20"/>
          <w:spacing w:val="-12"/>
        </w:rPr>
        <w:t xml:space="preserve"> </w:t>
      </w:r>
      <w:r>
        <w:rPr>
          <w:color w:val="231F20"/>
        </w:rPr>
        <w:t>ပါဝါ</w:t>
      </w:r>
      <w:r>
        <w:rPr>
          <w:color w:val="231F20"/>
          <w:spacing w:val="-12"/>
        </w:rPr>
        <w:t xml:space="preserve"> </w:t>
      </w:r>
      <w:r>
        <w:rPr>
          <w:color w:val="231F20"/>
          <w:spacing w:val="-2"/>
        </w:rPr>
        <w:t xml:space="preserve">polymathean </w:t>
      </w:r>
      <w:r>
        <w:rPr>
          <w:color w:val="231F20"/>
        </w:rPr>
        <w:t>၏</w:t>
      </w:r>
      <w:r>
        <w:rPr>
          <w:color w:val="231F20"/>
          <w:spacing w:val="-10"/>
        </w:rPr>
        <w:t xml:space="preserve"> </w:t>
      </w:r>
      <w:r>
        <w:rPr>
          <w:color w:val="231F20"/>
          <w:spacing w:val="-2"/>
        </w:rPr>
        <w:t>holography</w:t>
      </w:r>
      <w:r>
        <w:rPr>
          <w:color w:val="231F20"/>
          <w:spacing w:val="-10"/>
        </w:rPr>
        <w:t xml:space="preserve"> </w:t>
      </w:r>
      <w:r>
        <w:rPr>
          <w:color w:val="231F20"/>
          <w:spacing w:val="-2"/>
        </w:rPr>
        <w:t>နှင့်၊</w:t>
      </w:r>
      <w:r>
        <w:rPr>
          <w:color w:val="231F20"/>
          <w:spacing w:val="-10"/>
        </w:rPr>
        <w:t xml:space="preserve"> </w:t>
      </w:r>
      <w:r>
        <w:rPr>
          <w:color w:val="231F20"/>
          <w:spacing w:val="-2"/>
        </w:rPr>
        <w:t>အတွက်</w:t>
      </w:r>
      <w:r>
        <w:rPr>
          <w:color w:val="231F20"/>
          <w:spacing w:val="-10"/>
        </w:rPr>
        <w:t xml:space="preserve"> </w:t>
      </w:r>
      <w:r>
        <w:rPr>
          <w:color w:val="231F20"/>
          <w:spacing w:val="-2"/>
        </w:rPr>
        <w:t>အဲဒါ</w:t>
      </w:r>
      <w:r>
        <w:rPr>
          <w:color w:val="231F20"/>
          <w:spacing w:val="-10"/>
        </w:rPr>
        <w:t xml:space="preserve"> </w:t>
      </w:r>
      <w:r>
        <w:rPr>
          <w:color w:val="231F20"/>
          <w:spacing w:val="-2"/>
        </w:rPr>
        <w:t>ဘာပဲလုပ်လုပ်၊</w:t>
      </w:r>
      <w:r>
        <w:rPr>
          <w:color w:val="231F20"/>
          <w:spacing w:val="-10"/>
        </w:rPr>
        <w:t xml:space="preserve"> </w:t>
      </w:r>
      <w:r>
        <w:rPr>
          <w:color w:val="231F20"/>
          <w:spacing w:val="-2"/>
        </w:rPr>
        <w:t>ဆော့ကစားခြင်း</w:t>
      </w:r>
      <w:r>
        <w:rPr>
          <w:color w:val="231F20"/>
          <w:spacing w:val="-10"/>
        </w:rPr>
        <w:t xml:space="preserve"> </w:t>
      </w:r>
      <w:r>
        <w:rPr>
          <w:color w:val="231F20"/>
          <w:spacing w:val="-2"/>
        </w:rPr>
        <w:t>နှင့်</w:t>
      </w:r>
      <w:r>
        <w:rPr>
          <w:color w:val="231F20"/>
          <w:spacing w:val="-10"/>
        </w:rPr>
        <w:t xml:space="preserve"> </w:t>
      </w:r>
      <w:r>
        <w:rPr>
          <w:color w:val="231F20"/>
          <w:spacing w:val="-2"/>
        </w:rPr>
        <w:t>မရှိသေးဘူး၊</w:t>
      </w:r>
      <w:r>
        <w:rPr>
          <w:color w:val="231F20"/>
          <w:spacing w:val="-10"/>
        </w:rPr>
        <w:t xml:space="preserve"> </w:t>
      </w:r>
      <w:r>
        <w:rPr>
          <w:color w:val="231F20"/>
          <w:spacing w:val="-2"/>
        </w:rPr>
        <w:t>အဖြစ်</w:t>
      </w:r>
      <w:r>
        <w:rPr>
          <w:color w:val="231F20"/>
          <w:spacing w:val="-10"/>
        </w:rPr>
        <w:t xml:space="preserve"> </w:t>
      </w:r>
      <w:r>
        <w:rPr>
          <w:color w:val="231F20"/>
          <w:spacing w:val="-2"/>
        </w:rPr>
        <w:t>ဒကာမကြီး၊</w:t>
      </w:r>
      <w:r>
        <w:rPr>
          <w:color w:val="231F20"/>
          <w:spacing w:val="-10"/>
        </w:rPr>
        <w:t xml:space="preserve"> </w:t>
      </w:r>
      <w:r>
        <w:rPr>
          <w:color w:val="231F20"/>
          <w:spacing w:val="-2"/>
        </w:rPr>
        <w:t>လယ်တွေ</w:t>
      </w:r>
      <w:r>
        <w:rPr>
          <w:color w:val="231F20"/>
        </w:rPr>
        <w:t>​</w:t>
      </w:r>
      <w:r>
        <w:rPr>
          <w:color w:val="231F20"/>
          <w:spacing w:val="-13"/>
        </w:rPr>
        <w:t xml:space="preserve"> </w:t>
      </w:r>
      <w:r>
        <w:rPr>
          <w:color w:val="231F20"/>
        </w:rPr>
        <w:t>၏</w:t>
      </w:r>
      <w:r>
        <w:rPr>
          <w:color w:val="231F20"/>
          <w:spacing w:val="-12"/>
        </w:rPr>
        <w:t xml:space="preserve"> </w:t>
      </w:r>
      <w:r>
        <w:rPr>
          <w:color w:val="231F20"/>
        </w:rPr>
        <w:t>လူမျိုးစုများ</w:t>
      </w:r>
      <w:r>
        <w:rPr>
          <w:color w:val="231F20"/>
          <w:spacing w:val="-13"/>
        </w:rPr>
        <w:t xml:space="preserve"> </w:t>
      </w:r>
      <w:r>
        <w:rPr>
          <w:color w:val="231F20"/>
        </w:rPr>
        <w:t>နှင့်</w:t>
      </w:r>
      <w:r>
        <w:rPr>
          <w:color w:val="231F20"/>
          <w:spacing w:val="-12"/>
        </w:rPr>
        <w:t xml:space="preserve"> </w:t>
      </w:r>
      <w:r>
        <w:rPr>
          <w:color w:val="231F20"/>
        </w:rPr>
        <w:t>လူမျိုးရေးပညာ</w:t>
      </w:r>
      <w:r>
        <w:rPr>
          <w:color w:val="231F20"/>
          <w:spacing w:val="-13"/>
        </w:rPr>
        <w:t xml:space="preserve"> </w:t>
      </w:r>
      <w:r>
        <w:rPr>
          <w:color w:val="231F20"/>
        </w:rPr>
        <w:t>ရှိသည်</w:t>
      </w:r>
      <w:r>
        <w:rPr>
          <w:color w:val="231F20"/>
          <w:spacing w:val="-12"/>
        </w:rPr>
        <w:t xml:space="preserve"> </w:t>
      </w:r>
      <w:r>
        <w:rPr>
          <w:color w:val="231F20"/>
        </w:rPr>
        <w:t>လိုက်ခဲ့သည်။</w:t>
      </w:r>
      <w:r>
        <w:rPr>
          <w:color w:val="231F20"/>
          <w:spacing w:val="-13"/>
        </w:rPr>
        <w:t xml:space="preserve"> </w:t>
      </w:r>
      <w:r>
        <w:rPr>
          <w:color w:val="231F20"/>
        </w:rPr>
        <w:t>လမ်းကြောင်းများ</w:t>
      </w:r>
      <w:r>
        <w:rPr>
          <w:color w:val="231F20"/>
          <w:spacing w:val="-12"/>
        </w:rPr>
        <w:t xml:space="preserve"> </w:t>
      </w:r>
      <w:r>
        <w:rPr>
          <w:color w:val="231F20"/>
        </w:rPr>
        <w:t>အဲဒါ၊</w:t>
      </w:r>
      <w:r>
        <w:rPr>
          <w:color w:val="231F20"/>
          <w:spacing w:val="-13"/>
        </w:rPr>
        <w:t xml:space="preserve"> </w:t>
      </w:r>
      <w:r>
        <w:rPr>
          <w:color w:val="231F20"/>
        </w:rPr>
        <w:t>နေစဉ်</w:t>
      </w:r>
      <w:r>
        <w:rPr>
          <w:color w:val="231F20"/>
          <w:spacing w:val="-12"/>
        </w:rPr>
        <w:t xml:space="preserve"> </w:t>
      </w:r>
      <w:r>
        <w:rPr>
          <w:color w:val="231F20"/>
        </w:rPr>
        <w:t>အပြိုင်၊ လက်ဝါးကပ်တိုင်</w:t>
      </w:r>
      <w:r>
        <w:rPr>
          <w:color w:val="231F20"/>
          <w:spacing w:val="-9"/>
        </w:rPr>
        <w:t xml:space="preserve"> </w:t>
      </w:r>
      <w:r>
        <w:rPr>
          <w:color w:val="231F20"/>
        </w:rPr>
        <w:t>သာ</w:t>
      </w:r>
      <w:r>
        <w:rPr>
          <w:color w:val="231F20"/>
          <w:spacing w:val="-9"/>
        </w:rPr>
        <w:t xml:space="preserve"> </w:t>
      </w:r>
      <w:r>
        <w:rPr>
          <w:color w:val="231F20"/>
        </w:rPr>
        <w:t>on</w:t>
      </w:r>
      <w:r>
        <w:rPr>
          <w:color w:val="231F20"/>
          <w:spacing w:val="-9"/>
        </w:rPr>
        <w:t xml:space="preserve"> </w:t>
      </w:r>
      <w:r>
        <w:rPr>
          <w:color w:val="231F20"/>
        </w:rPr>
        <w:t>အခါသမယ၊</w:t>
      </w:r>
      <w:r>
        <w:rPr>
          <w:color w:val="231F20"/>
          <w:spacing w:val="-9"/>
        </w:rPr>
        <w:t xml:space="preserve"> </w:t>
      </w:r>
      <w:r>
        <w:rPr>
          <w:color w:val="231F20"/>
        </w:rPr>
        <w:t>ဒါကြောင့်</w:t>
      </w:r>
      <w:r>
        <w:rPr>
          <w:color w:val="231F20"/>
          <w:spacing w:val="-9"/>
        </w:rPr>
        <w:t xml:space="preserve"> </w:t>
      </w:r>
      <w:r>
        <w:rPr>
          <w:color w:val="231F20"/>
        </w:rPr>
        <w:t>နက်နက်ရှိုင်းရှိုင်း</w:t>
      </w:r>
      <w:r>
        <w:rPr>
          <w:color w:val="231F20"/>
          <w:spacing w:val="-9"/>
        </w:rPr>
        <w:t xml:space="preserve"> </w:t>
      </w:r>
      <w:r>
        <w:rPr>
          <w:color w:val="231F20"/>
        </w:rPr>
        <w:t>ကုပ်၊</w:t>
      </w:r>
      <w:r>
        <w:rPr>
          <w:color w:val="231F20"/>
          <w:spacing w:val="-9"/>
        </w:rPr>
        <w:t xml:space="preserve"> </w:t>
      </w:r>
      <w:r>
        <w:rPr>
          <w:color w:val="231F20"/>
        </w:rPr>
        <w:t>သည်</w:t>
      </w:r>
      <w:r>
        <w:rPr>
          <w:color w:val="231F20"/>
          <w:spacing w:val="-9"/>
        </w:rPr>
        <w:t xml:space="preserve"> </w:t>
      </w:r>
      <w:r>
        <w:rPr>
          <w:color w:val="231F20"/>
        </w:rPr>
        <w:t>အဆိုပါ</w:t>
      </w:r>
      <w:r>
        <w:rPr>
          <w:color w:val="231F20"/>
          <w:spacing w:val="-9"/>
        </w:rPr>
        <w:t xml:space="preserve"> </w:t>
      </w:r>
      <w:r>
        <w:rPr>
          <w:color w:val="231F20"/>
        </w:rPr>
        <w:t>အတိုက်အခံ</w:t>
      </w:r>
      <w:r>
        <w:rPr>
          <w:color w:val="231F20"/>
          <w:spacing w:val="-9"/>
        </w:rPr>
        <w:t xml:space="preserve"> </w:t>
      </w:r>
      <w:r>
        <w:rPr>
          <w:color w:val="231F20"/>
        </w:rPr>
        <w:t>အကြား</w:t>
      </w:r>
      <w:r>
        <w:rPr>
          <w:color w:val="231F20"/>
          <w:spacing w:val="-9"/>
        </w:rPr>
        <w:t xml:space="preserve"> </w:t>
      </w:r>
      <w:r>
        <w:rPr>
          <w:color w:val="231F20"/>
        </w:rPr>
        <w:t>အနုပညာ</w:t>
      </w:r>
      <w:r>
        <w:rPr>
          <w:color w:val="231F20"/>
          <w:spacing w:val="-9"/>
        </w:rPr>
        <w:t xml:space="preserve"> </w:t>
      </w:r>
      <w:r>
        <w:rPr>
          <w:color w:val="231F20"/>
        </w:rPr>
        <w:t xml:space="preserve">သိပ္ပံပညာ </w:t>
      </w:r>
      <w:r>
        <w:rPr>
          <w:color w:val="231F20"/>
          <w:spacing w:val="-2"/>
        </w:rPr>
        <w:t>။</w:t>
      </w:r>
    </w:p>
    <w:p w:rsidR="00FC077F" w:rsidRDefault="00FC077F">
      <w:pPr>
        <w:pStyle w:val="BodyText"/>
        <w:spacing w:line="249" w:lineRule="auto"/>
        <w:sectPr w:rsidR="00FC077F">
          <w:pgSz w:w="7490" w:h="11820"/>
          <w:pgMar w:top="280" w:right="566" w:bottom="280" w:left="566" w:header="720" w:footer="720" w:gutter="0"/>
          <w:cols w:space="720"/>
        </w:sectPr>
      </w:pPr>
    </w:p>
    <w:p w:rsidR="00FC077F" w:rsidRDefault="002176C3">
      <w:pPr>
        <w:tabs>
          <w:tab w:val="right" w:pos="6291"/>
        </w:tabs>
        <w:spacing w:before="81"/>
        <w:ind w:left="2184"/>
        <w:rPr>
          <w:sz w:val="20"/>
        </w:rPr>
      </w:pPr>
      <w:r>
        <w:rPr>
          <w:i/>
          <w:sz w:val="20"/>
        </w:rPr>
        <w:t>ချဲ့ထွင်ခြင်း။</w:t>
      </w:r>
      <w:r>
        <w:rPr>
          <w:i/>
          <w:spacing w:val="-11"/>
          <w:sz w:val="20"/>
        </w:rPr>
        <w:t xml:space="preserve"> </w:t>
      </w:r>
      <w:r>
        <w:rPr>
          <w:i/>
          <w:spacing w:val="-2"/>
          <w:sz w:val="20"/>
        </w:rPr>
        <w:t xml:space="preserve">လူမျိုးစု </w:t>
      </w:r>
      <w:r>
        <w:rPr>
          <w:sz w:val="20"/>
        </w:rPr>
        <w:tab/>
      </w:r>
      <w:r>
        <w:rPr>
          <w:spacing w:val="-5"/>
          <w:sz w:val="20"/>
        </w:rPr>
        <w:t>၂၂၃</w:t>
      </w:r>
    </w:p>
    <w:p w:rsidR="00FC077F" w:rsidRDefault="002176C3">
      <w:pPr>
        <w:pStyle w:val="BodyText"/>
        <w:spacing w:before="7"/>
        <w:jc w:val="left"/>
        <w:rPr>
          <w:sz w:val="3"/>
        </w:rPr>
      </w:pPr>
      <w:r>
        <w:rPr>
          <w:noProof/>
          <w:sz w:val="3"/>
        </w:rPr>
        <mc:AlternateContent>
          <mc:Choice Requires="wps">
            <w:drawing>
              <wp:anchor distT="0" distB="0" distL="0" distR="0" simplePos="0" relativeHeight="487706112" behindDoc="1" locked="0" layoutInCell="1" allowOverlap="1">
                <wp:simplePos x="0" y="0"/>
                <wp:positionH relativeFrom="page">
                  <wp:posOffset>406526</wp:posOffset>
                </wp:positionH>
                <wp:positionV relativeFrom="paragraph">
                  <wp:posOffset>42201</wp:posOffset>
                </wp:positionV>
                <wp:extent cx="3947795" cy="6350"/>
                <wp:effectExtent l="0" t="0" r="0" b="0"/>
                <wp:wrapTopAndBottom/>
                <wp:docPr id="260" name="Graphic 26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7F6CCD93" id="Graphic 260" o:spid="_x0000_s1026" style="position:absolute;margin-left:32pt;margin-top:3.3pt;width:310.85pt;height:.5pt;z-index:-15610368;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" path="m3947591,l,,,6324r3947591,l3947591,xe" fillcolor="black" stroked="f">
                <v:path arrowok="t"/>
                <w10:wrap type="topAndBottom" anchorx="page"/>
              </v:shape>
            </w:pict>
          </mc:Fallback>
        </mc:AlternateContent>
      </w:r>
    </w:p>
    <w:p w:rsidR="00FC077F" w:rsidRDefault="002176C3">
      <w:pPr>
        <w:spacing w:before="175"/>
        <w:ind w:left="1824"/>
        <w:jc w:val="both"/>
        <w:rPr>
          <w:i/>
          <w:sz w:val="20"/>
        </w:rPr>
      </w:pPr>
      <w:r>
        <w:rPr>
          <w:i/>
          <w:color w:val="231F20"/>
          <w:sz w:val="20"/>
        </w:rPr>
        <w:t>Metapoetics</w:t>
      </w:r>
      <w:r>
        <w:rPr>
          <w:i/>
          <w:color w:val="231F20"/>
          <w:spacing w:val="-7"/>
          <w:sz w:val="20"/>
        </w:rPr>
        <w:t xml:space="preserve"> </w:t>
      </w:r>
      <w:r>
        <w:rPr>
          <w:i/>
          <w:color w:val="231F20"/>
          <w:sz w:val="20"/>
        </w:rPr>
        <w:t>နှင့်</w:t>
      </w:r>
      <w:r>
        <w:rPr>
          <w:i/>
          <w:color w:val="231F20"/>
          <w:spacing w:val="-7"/>
          <w:sz w:val="20"/>
        </w:rPr>
        <w:t xml:space="preserve"> </w:t>
      </w:r>
      <w:r>
        <w:rPr>
          <w:i/>
          <w:color w:val="231F20"/>
          <w:sz w:val="20"/>
        </w:rPr>
        <w:t>ကဗျာဆန်တယ်။</w:t>
      </w:r>
      <w:r>
        <w:rPr>
          <w:i/>
          <w:color w:val="231F20"/>
          <w:spacing w:val="-7"/>
          <w:sz w:val="20"/>
        </w:rPr>
        <w:t xml:space="preserve"> </w:t>
      </w:r>
      <w:r>
        <w:rPr>
          <w:i/>
          <w:color w:val="231F20"/>
          <w:spacing w:val="-2"/>
          <w:sz w:val="20"/>
        </w:rPr>
        <w:t>တော်လှန်ရေး</w:t>
      </w:r>
    </w:p>
    <w:p w:rsidR="00FC077F" w:rsidRDefault="002176C3">
      <w:pPr>
        <w:pStyle w:val="BodyText"/>
        <w:spacing w:before="69" w:line="249" w:lineRule="auto"/>
        <w:ind w:left="75" w:right="55"/>
      </w:pPr>
      <w:r>
        <w:rPr>
          <w:color w:val="231F20"/>
        </w:rPr>
        <w:t>ဟိ</w:t>
      </w:r>
      <w:r>
        <w:rPr>
          <w:color w:val="231F20"/>
          <w:spacing w:val="-3"/>
        </w:rPr>
        <w:t xml:space="preserve"> </w:t>
      </w:r>
      <w:r>
        <w:rPr>
          <w:color w:val="231F20"/>
        </w:rPr>
        <w:t>နောက်ဆုံး</w:t>
      </w:r>
      <w:r>
        <w:rPr>
          <w:color w:val="231F20"/>
          <w:spacing w:val="-3"/>
        </w:rPr>
        <w:t xml:space="preserve"> </w:t>
      </w:r>
      <w:r>
        <w:rPr>
          <w:color w:val="231F20"/>
        </w:rPr>
        <w:t>အဓိပ္ပါယ်</w:t>
      </w:r>
      <w:r>
        <w:rPr>
          <w:color w:val="231F20"/>
          <w:spacing w:val="-3"/>
        </w:rPr>
        <w:t xml:space="preserve"> </w:t>
      </w:r>
      <w:r>
        <w:rPr>
          <w:color w:val="231F20"/>
        </w:rPr>
        <w:t>၏</w:t>
      </w:r>
      <w:r>
        <w:rPr>
          <w:color w:val="231F20"/>
          <w:spacing w:val="-3"/>
        </w:rPr>
        <w:t xml:space="preserve"> </w:t>
      </w:r>
      <w:r>
        <w:rPr>
          <w:color w:val="231F20"/>
        </w:rPr>
        <w:t>“လူမျိုးရေးစိတ်ဓာတ်”</w:t>
      </w:r>
      <w:r>
        <w:rPr>
          <w:color w:val="231F20"/>
          <w:spacing w:val="-3"/>
        </w:rPr>
        <w:t xml:space="preserve"> </w:t>
      </w:r>
      <w:r>
        <w:rPr>
          <w:color w:val="231F20"/>
        </w:rPr>
        <w:t>သည်</w:t>
      </w:r>
      <w:r>
        <w:rPr>
          <w:color w:val="231F20"/>
          <w:spacing w:val="-3"/>
        </w:rPr>
        <w:t xml:space="preserve"> </w:t>
      </w:r>
      <w:r>
        <w:rPr>
          <w:color w:val="231F20"/>
        </w:rPr>
        <w:t>ကိုလည်း</w:t>
      </w:r>
      <w:r>
        <w:rPr>
          <w:color w:val="231F20"/>
          <w:spacing w:val="-3"/>
        </w:rPr>
        <w:t xml:space="preserve"> </w:t>
      </w:r>
      <w:r>
        <w:rPr>
          <w:color w:val="231F20"/>
        </w:rPr>
        <w:t>အဆိုပါ</w:t>
      </w:r>
      <w:r>
        <w:rPr>
          <w:color w:val="231F20"/>
          <w:spacing w:val="-3"/>
        </w:rPr>
        <w:t xml:space="preserve"> </w:t>
      </w:r>
      <w:r>
        <w:rPr>
          <w:color w:val="231F20"/>
        </w:rPr>
        <w:t>ပထမ</w:t>
      </w:r>
      <w:r>
        <w:rPr>
          <w:color w:val="231F20"/>
          <w:spacing w:val="-3"/>
        </w:rPr>
        <w:t xml:space="preserve"> </w:t>
      </w:r>
      <w:r>
        <w:rPr>
          <w:color w:val="231F20"/>
        </w:rPr>
        <w:t>အဲဒါ</w:t>
      </w:r>
      <w:r>
        <w:rPr>
          <w:color w:val="231F20"/>
          <w:spacing w:val="-3"/>
        </w:rPr>
        <w:t xml:space="preserve"> </w:t>
      </w:r>
      <w:r>
        <w:rPr>
          <w:color w:val="231F20"/>
        </w:rPr>
        <w:t>အများကြီး</w:t>
      </w:r>
      <w:r>
        <w:rPr>
          <w:color w:val="231F20"/>
          <w:spacing w:val="-3"/>
        </w:rPr>
        <w:t xml:space="preserve"> </w:t>
      </w:r>
      <w:r>
        <w:rPr>
          <w:color w:val="231F20"/>
        </w:rPr>
        <w:t>ပါ့</w:t>
      </w:r>
      <w:r>
        <w:rPr>
          <w:color w:val="231F20"/>
          <w:spacing w:val="-3"/>
        </w:rPr>
        <w:t xml:space="preserve"> </w:t>
      </w:r>
      <w:r>
        <w:rPr>
          <w:color w:val="231F20"/>
        </w:rPr>
        <w:t>တွေးပါ။</w:t>
      </w:r>
      <w:r>
        <w:rPr>
          <w:color w:val="231F20"/>
          <w:spacing w:val="-3"/>
        </w:rPr>
        <w:t xml:space="preserve"> </w:t>
      </w:r>
      <w:r>
        <w:rPr>
          <w:color w:val="231F20"/>
        </w:rPr>
        <w:t>ဘယ်အချိန်မှာ</w:t>
      </w:r>
      <w:r>
        <w:rPr>
          <w:color w:val="231F20"/>
          <w:spacing w:val="-2"/>
        </w:rPr>
        <w:t>​</w:t>
      </w:r>
      <w:r>
        <w:rPr>
          <w:color w:val="231F20"/>
          <w:spacing w:val="-8"/>
        </w:rPr>
        <w:t xml:space="preserve"> </w:t>
      </w:r>
      <w:r>
        <w:rPr>
          <w:color w:val="231F20"/>
          <w:spacing w:val="-2"/>
        </w:rPr>
        <w:t>ကြိုးစားနေပါတယ်။</w:t>
      </w:r>
      <w:r>
        <w:rPr>
          <w:color w:val="231F20"/>
          <w:spacing w:val="-8"/>
        </w:rPr>
        <w:t xml:space="preserve"> </w:t>
      </w:r>
      <w:r>
        <w:rPr>
          <w:color w:val="231F20"/>
          <w:spacing w:val="-2"/>
        </w:rPr>
        <w:t>ရန်</w:t>
      </w:r>
      <w:r>
        <w:rPr>
          <w:color w:val="231F20"/>
          <w:spacing w:val="-8"/>
        </w:rPr>
        <w:t xml:space="preserve"> </w:t>
      </w:r>
      <w:r>
        <w:rPr>
          <w:color w:val="231F20"/>
          <w:spacing w:val="-2"/>
        </w:rPr>
        <w:t>သတ်မှတ်သည်။</w:t>
      </w:r>
      <w:r>
        <w:rPr>
          <w:color w:val="231F20"/>
          <w:spacing w:val="-8"/>
        </w:rPr>
        <w:t xml:space="preserve"> </w:t>
      </w:r>
      <w:r>
        <w:rPr>
          <w:color w:val="231F20"/>
          <w:spacing w:val="-2"/>
        </w:rPr>
        <w:t>ဒီ</w:t>
      </w:r>
      <w:r>
        <w:rPr>
          <w:color w:val="231F20"/>
          <w:spacing w:val="-8"/>
        </w:rPr>
        <w:t xml:space="preserve"> </w:t>
      </w:r>
      <w:r>
        <w:rPr>
          <w:color w:val="231F20"/>
          <w:spacing w:val="-2"/>
        </w:rPr>
        <w:t>ပရိုတင်း</w:t>
      </w:r>
      <w:r>
        <w:rPr>
          <w:color w:val="231F20"/>
          <w:spacing w:val="-8"/>
        </w:rPr>
        <w:t xml:space="preserve"> </w:t>
      </w:r>
      <w:r>
        <w:rPr>
          <w:color w:val="231F20"/>
          <w:spacing w:val="-2"/>
        </w:rPr>
        <w:t>သက်တမ်း-</w:t>
      </w:r>
      <w:r>
        <w:rPr>
          <w:color w:val="231F20"/>
          <w:spacing w:val="-8"/>
        </w:rPr>
        <w:t xml:space="preserve"> </w:t>
      </w:r>
      <w:r>
        <w:rPr>
          <w:color w:val="231F20"/>
          <w:spacing w:val="-2"/>
        </w:rPr>
        <w:t>“လူမျိုးရေးစိတ်ဓာတ်”</w:t>
      </w:r>
      <w:r>
        <w:rPr>
          <w:color w:val="231F20"/>
          <w:spacing w:val="-8"/>
        </w:rPr>
        <w:t xml:space="preserve"> </w:t>
      </w:r>
      <w:r>
        <w:rPr>
          <w:color w:val="231F20"/>
          <w:spacing w:val="-2"/>
        </w:rPr>
        <w:t>သည်</w:t>
      </w:r>
      <w:r>
        <w:rPr>
          <w:color w:val="231F20"/>
          <w:spacing w:val="-8"/>
        </w:rPr>
        <w:t xml:space="preserve"> </w:t>
      </w:r>
      <w:r>
        <w:rPr>
          <w:color w:val="231F20"/>
          <w:spacing w:val="-2"/>
        </w:rPr>
        <w:t>အဲဒါ</w:t>
      </w:r>
      <w:r>
        <w:rPr>
          <w:color w:val="231F20"/>
          <w:spacing w:val="-8"/>
        </w:rPr>
        <w:t xml:space="preserve"> </w:t>
      </w:r>
      <w:r>
        <w:rPr>
          <w:color w:val="231F20"/>
          <w:spacing w:val="-2"/>
        </w:rPr>
        <w:t>အပိုင်း</w:t>
      </w:r>
      <w:r>
        <w:rPr>
          <w:color w:val="231F20"/>
          <w:spacing w:val="-8"/>
        </w:rPr>
        <w:t xml:space="preserve"> </w:t>
      </w:r>
      <w:r>
        <w:rPr>
          <w:color w:val="231F20"/>
          <w:spacing w:val="-2"/>
        </w:rPr>
        <w:t>၏</w:t>
      </w:r>
      <w:r>
        <w:rPr>
          <w:color w:val="231F20"/>
          <w:spacing w:val="-8"/>
        </w:rPr>
        <w:t xml:space="preserve"> </w:t>
      </w:r>
      <w:r>
        <w:rPr>
          <w:color w:val="231F20"/>
          <w:spacing w:val="-2"/>
        </w:rPr>
        <w:t>a</w:t>
      </w:r>
      <w:r>
        <w:rPr>
          <w:color w:val="231F20"/>
          <w:spacing w:val="-8"/>
        </w:rPr>
        <w:t xml:space="preserve"> </w:t>
      </w:r>
      <w:r>
        <w:rPr>
          <w:color w:val="231F20"/>
          <w:spacing w:val="-2"/>
        </w:rPr>
        <w:t xml:space="preserve">လူ့အဖွဲ့အစည်း၏ </w:t>
      </w:r>
      <w:r>
        <w:rPr>
          <w:color w:val="231F20"/>
        </w:rPr>
        <w:t>အယူအဆများ</w:t>
      </w:r>
      <w:r>
        <w:rPr>
          <w:color w:val="231F20"/>
          <w:spacing w:val="-5"/>
        </w:rPr>
        <w:t xml:space="preserve"> </w:t>
      </w:r>
      <w:r>
        <w:rPr>
          <w:color w:val="231F20"/>
        </w:rPr>
        <w:t>အဲဒါ</w:t>
      </w:r>
      <w:r>
        <w:rPr>
          <w:color w:val="231F20"/>
          <w:spacing w:val="-5"/>
        </w:rPr>
        <w:t xml:space="preserve"> </w:t>
      </w:r>
      <w:r>
        <w:rPr>
          <w:color w:val="231F20"/>
        </w:rPr>
        <w:t>သဘောတူညီချက်</w:t>
      </w:r>
      <w:r>
        <w:rPr>
          <w:color w:val="231F20"/>
          <w:spacing w:val="-5"/>
        </w:rPr>
        <w:t xml:space="preserve"> </w:t>
      </w:r>
      <w:r>
        <w:rPr>
          <w:color w:val="231F20"/>
        </w:rPr>
        <w:t>အတူ</w:t>
      </w:r>
      <w:r>
        <w:rPr>
          <w:color w:val="231F20"/>
          <w:spacing w:val="-5"/>
        </w:rPr>
        <w:t xml:space="preserve"> </w:t>
      </w:r>
      <w:r>
        <w:rPr>
          <w:color w:val="231F20"/>
        </w:rPr>
        <w:t>အဆိုပါ</w:t>
      </w:r>
      <w:r>
        <w:rPr>
          <w:color w:val="231F20"/>
          <w:spacing w:val="-5"/>
        </w:rPr>
        <w:t xml:space="preserve"> </w:t>
      </w:r>
      <w:r>
        <w:rPr>
          <w:color w:val="231F20"/>
        </w:rPr>
        <w:t>ဆောက်လုပ်ရေး</w:t>
      </w:r>
      <w:r>
        <w:rPr>
          <w:color w:val="231F20"/>
          <w:spacing w:val="-5"/>
        </w:rPr>
        <w:t xml:space="preserve"> </w:t>
      </w:r>
      <w:r>
        <w:rPr>
          <w:color w:val="231F20"/>
        </w:rPr>
        <w:t>နှင့်</w:t>
      </w:r>
      <w:r>
        <w:rPr>
          <w:color w:val="231F20"/>
          <w:spacing w:val="-5"/>
        </w:rPr>
        <w:t xml:space="preserve"> </w:t>
      </w:r>
      <w:r>
        <w:rPr>
          <w:color w:val="231F20"/>
        </w:rPr>
        <w:t>အနက်</w:t>
      </w:r>
      <w:r>
        <w:rPr>
          <w:color w:val="231F20"/>
          <w:spacing w:val="-5"/>
        </w:rPr>
        <w:t xml:space="preserve"> </w:t>
      </w:r>
      <w:r>
        <w:rPr>
          <w:color w:val="231F20"/>
        </w:rPr>
        <w:t>၏</w:t>
      </w:r>
      <w:r>
        <w:rPr>
          <w:color w:val="231F20"/>
          <w:spacing w:val="-5"/>
        </w:rPr>
        <w:t xml:space="preserve"> </w:t>
      </w:r>
      <w:r>
        <w:rPr>
          <w:color w:val="231F20"/>
        </w:rPr>
        <w:t>၎င်း၏</w:t>
      </w:r>
      <w:r>
        <w:rPr>
          <w:color w:val="231F20"/>
          <w:spacing w:val="-5"/>
        </w:rPr>
        <w:t xml:space="preserve"> </w:t>
      </w:r>
      <w:r>
        <w:rPr>
          <w:color w:val="231F20"/>
        </w:rPr>
        <w:t>ကဗျာ</w:t>
      </w:r>
      <w:r>
        <w:rPr>
          <w:color w:val="231F20"/>
          <w:spacing w:val="-5"/>
        </w:rPr>
        <w:t xml:space="preserve"> </w:t>
      </w:r>
      <w:r>
        <w:rPr>
          <w:color w:val="231F20"/>
        </w:rPr>
        <w:t>နှင့်</w:t>
      </w:r>
      <w:r>
        <w:rPr>
          <w:color w:val="231F20"/>
          <w:spacing w:val="-5"/>
        </w:rPr>
        <w:t xml:space="preserve"> </w:t>
      </w:r>
      <w:r>
        <w:rPr>
          <w:color w:val="231F20"/>
        </w:rPr>
        <w:t>ကဗျာဆန်သောဘာသာစကားသည် ယေဘူယျအားဖြင့် ပုံစံများ၊ လုပ်ဆောင်ချက်များ နှင့် အဓိပ္ပါယ်များနှင့်အတူ အတိအကျဖြစ်သည်။</w:t>
      </w:r>
      <w:r>
        <w:rPr>
          <w:color w:val="231F20"/>
          <w:spacing w:val="-4"/>
        </w:rPr>
        <w:t xml:space="preserve"> </w:t>
      </w:r>
      <w:r>
        <w:rPr>
          <w:color w:val="231F20"/>
        </w:rPr>
        <w:t>ကဗျာ</w:t>
      </w:r>
      <w:r>
        <w:rPr>
          <w:color w:val="231F20"/>
          <w:spacing w:val="-4"/>
        </w:rPr>
        <w:t xml:space="preserve"> </w:t>
      </w:r>
      <w:r>
        <w:rPr>
          <w:color w:val="231F20"/>
        </w:rPr>
        <w:t>၌</w:t>
      </w:r>
      <w:r>
        <w:rPr>
          <w:color w:val="231F20"/>
          <w:spacing w:val="-4"/>
        </w:rPr>
        <w:t xml:space="preserve"> </w:t>
      </w:r>
      <w:r>
        <w:rPr>
          <w:color w:val="231F20"/>
        </w:rPr>
        <w:t>၎င်း၏</w:t>
      </w:r>
      <w:r>
        <w:rPr>
          <w:color w:val="231F20"/>
          <w:spacing w:val="-4"/>
        </w:rPr>
        <w:t xml:space="preserve"> </w:t>
      </w:r>
      <w:r>
        <w:rPr>
          <w:color w:val="231F20"/>
        </w:rPr>
        <w:t>ပိုကျဉ်းတယ်။</w:t>
      </w:r>
      <w:r>
        <w:rPr>
          <w:color w:val="231F20"/>
          <w:spacing w:val="-4"/>
        </w:rPr>
        <w:t xml:space="preserve"> </w:t>
      </w:r>
      <w:r>
        <w:rPr>
          <w:color w:val="231F20"/>
        </w:rPr>
        <w:t>အာရုံများ</w:t>
      </w:r>
      <w:r>
        <w:rPr>
          <w:color w:val="231F20"/>
          <w:spacing w:val="-4"/>
        </w:rPr>
        <w:t xml:space="preserve"> </w:t>
      </w:r>
      <w:r>
        <w:rPr>
          <w:color w:val="231F20"/>
        </w:rPr>
        <w:t>–</w:t>
      </w:r>
      <w:r>
        <w:rPr>
          <w:color w:val="231F20"/>
          <w:spacing w:val="-4"/>
        </w:rPr>
        <w:t xml:space="preserve"> </w:t>
      </w:r>
      <w:r>
        <w:rPr>
          <w:color w:val="231F20"/>
        </w:rPr>
        <w:t>သီချင်းစာသား၊</w:t>
      </w:r>
      <w:r>
        <w:rPr>
          <w:color w:val="231F20"/>
          <w:spacing w:val="-4"/>
        </w:rPr>
        <w:t xml:space="preserve"> </w:t>
      </w:r>
      <w:r>
        <w:rPr>
          <w:color w:val="231F20"/>
        </w:rPr>
        <w:t>သို့မဟုတ်</w:t>
      </w:r>
      <w:r>
        <w:rPr>
          <w:color w:val="231F20"/>
          <w:spacing w:val="-4"/>
        </w:rPr>
        <w:t xml:space="preserve"> </w:t>
      </w:r>
      <w:r>
        <w:rPr>
          <w:color w:val="231F20"/>
        </w:rPr>
        <w:t>ရောယှက်၊</w:t>
      </w:r>
      <w:r>
        <w:rPr>
          <w:color w:val="231F20"/>
          <w:spacing w:val="-4"/>
        </w:rPr>
        <w:t xml:space="preserve"> </w:t>
      </w:r>
      <w:r>
        <w:rPr>
          <w:color w:val="231F20"/>
        </w:rPr>
        <w:t>ပုံပြင်</w:t>
      </w:r>
      <w:r>
        <w:rPr>
          <w:color w:val="231F20"/>
          <w:spacing w:val="-4"/>
        </w:rPr>
        <w:t xml:space="preserve"> </w:t>
      </w:r>
      <w:r>
        <w:rPr>
          <w:color w:val="231F20"/>
        </w:rPr>
        <w:t>သို့မဟုတ်</w:t>
      </w:r>
      <w:r>
        <w:rPr>
          <w:color w:val="231F20"/>
          <w:spacing w:val="-4"/>
        </w:rPr>
        <w:t xml:space="preserve"> </w:t>
      </w:r>
      <w:r>
        <w:rPr>
          <w:color w:val="231F20"/>
        </w:rPr>
        <w:t>ဒဏ္ဍာရီ၊</w:t>
      </w:r>
      <w:r>
        <w:rPr>
          <w:color w:val="231F20"/>
          <w:spacing w:val="-4"/>
        </w:rPr>
        <w:t xml:space="preserve"> </w:t>
      </w:r>
      <w:r>
        <w:rPr>
          <w:color w:val="231F20"/>
        </w:rPr>
        <w:t>ပုံဥပမာ</w:t>
      </w:r>
      <w:r>
        <w:rPr>
          <w:color w:val="231F20"/>
          <w:spacing w:val="-4"/>
        </w:rPr>
        <w:t xml:space="preserve"> </w:t>
      </w:r>
      <w:r>
        <w:rPr>
          <w:color w:val="231F20"/>
        </w:rPr>
        <w:t>သို့မဟုတ်</w:t>
      </w:r>
      <w:r>
        <w:rPr>
          <w:color w:val="231F20"/>
          <w:spacing w:val="-4"/>
        </w:rPr>
        <w:t xml:space="preserve"> </w:t>
      </w:r>
      <w:r>
        <w:rPr>
          <w:color w:val="231F20"/>
        </w:rPr>
        <w:t xml:space="preserve">ပုစ္ဆာ </w:t>
      </w:r>
      <w:r>
        <w:rPr>
          <w:color w:val="231F20"/>
          <w:spacing w:val="-2"/>
        </w:rPr>
        <w:t>လူမျိုးစု</w:t>
      </w:r>
      <w:r>
        <w:rPr>
          <w:color w:val="231F20"/>
          <w:spacing w:val="-11"/>
        </w:rPr>
        <w:t xml:space="preserve"> </w:t>
      </w:r>
      <w:r>
        <w:rPr>
          <w:color w:val="231F20"/>
          <w:spacing w:val="-2"/>
        </w:rPr>
        <w:t>သည်</w:t>
      </w:r>
      <w:r>
        <w:rPr>
          <w:color w:val="231F20"/>
          <w:spacing w:val="-10"/>
        </w:rPr>
        <w:t xml:space="preserve"> </w:t>
      </w:r>
      <w:r>
        <w:rPr>
          <w:color w:val="231F20"/>
          <w:spacing w:val="-2"/>
        </w:rPr>
        <w:t>အကြမ်းဖျင်း</w:t>
      </w:r>
      <w:r>
        <w:rPr>
          <w:color w:val="231F20"/>
          <w:spacing w:val="-11"/>
        </w:rPr>
        <w:t xml:space="preserve"> </w:t>
      </w:r>
      <w:r>
        <w:rPr>
          <w:color w:val="231F20"/>
          <w:spacing w:val="-2"/>
        </w:rPr>
        <w:t>တူညီသော၊</w:t>
      </w:r>
      <w:r>
        <w:rPr>
          <w:color w:val="231F20"/>
          <w:spacing w:val="-10"/>
        </w:rPr>
        <w:t xml:space="preserve"> </w:t>
      </w:r>
      <w:r>
        <w:rPr>
          <w:color w:val="231F20"/>
          <w:spacing w:val="-2"/>
        </w:rPr>
        <w:t>ထို့နောက်၊</w:t>
      </w:r>
      <w:r>
        <w:rPr>
          <w:color w:val="231F20"/>
          <w:spacing w:val="-11"/>
        </w:rPr>
        <w:t xml:space="preserve"> </w:t>
      </w:r>
      <w:r>
        <w:rPr>
          <w:color w:val="231F20"/>
          <w:spacing w:val="-2"/>
        </w:rPr>
        <w:t>အဖြစ်</w:t>
      </w:r>
      <w:r>
        <w:rPr>
          <w:color w:val="231F20"/>
          <w:spacing w:val="-10"/>
        </w:rPr>
        <w:t xml:space="preserve"> </w:t>
      </w:r>
      <w:r>
        <w:rPr>
          <w:color w:val="231F20"/>
          <w:spacing w:val="-2"/>
        </w:rPr>
        <w:t>မှတ်ချက်ချသည်။</w:t>
      </w:r>
      <w:r>
        <w:rPr>
          <w:color w:val="231F20"/>
          <w:spacing w:val="-11"/>
        </w:rPr>
        <w:t xml:space="preserve"> </w:t>
      </w:r>
      <w:r>
        <w:rPr>
          <w:color w:val="231F20"/>
          <w:spacing w:val="-2"/>
        </w:rPr>
        <w:t>အထက်၊</w:t>
      </w:r>
      <w:r>
        <w:rPr>
          <w:color w:val="231F20"/>
          <w:spacing w:val="-10"/>
        </w:rPr>
        <w:t xml:space="preserve"> </w:t>
      </w:r>
      <w:r>
        <w:rPr>
          <w:color w:val="231F20"/>
          <w:spacing w:val="-2"/>
        </w:rPr>
        <w:t>ရန်</w:t>
      </w:r>
      <w:r>
        <w:rPr>
          <w:color w:val="231F20"/>
          <w:spacing w:val="-11"/>
        </w:rPr>
        <w:t xml:space="preserve"> </w:t>
      </w:r>
      <w:r>
        <w:rPr>
          <w:color w:val="231F20"/>
          <w:spacing w:val="-2"/>
        </w:rPr>
        <w:t>လူမျိုးရေးလမ်းကြောင်း၊</w:t>
      </w:r>
      <w:r>
        <w:rPr>
          <w:color w:val="231F20"/>
          <w:spacing w:val="-10"/>
        </w:rPr>
        <w:t xml:space="preserve"> </w:t>
      </w:r>
      <w:r>
        <w:rPr>
          <w:color w:val="231F20"/>
          <w:spacing w:val="-2"/>
        </w:rPr>
        <w:t>ဇာတိ</w:t>
      </w:r>
      <w:r>
        <w:rPr>
          <w:color w:val="231F20"/>
          <w:spacing w:val="-11"/>
        </w:rPr>
        <w:t xml:space="preserve"> </w:t>
      </w:r>
      <w:r>
        <w:rPr>
          <w:color w:val="231F20"/>
          <w:spacing w:val="-2"/>
        </w:rPr>
        <w:t>(ဥပမာ</w:t>
      </w:r>
      <w:r>
        <w:rPr>
          <w:color w:val="231F20"/>
          <w:spacing w:val="-10"/>
        </w:rPr>
        <w:t xml:space="preserve"> </w:t>
      </w:r>
      <w:r>
        <w:rPr>
          <w:color w:val="231F20"/>
          <w:spacing w:val="-2"/>
        </w:rPr>
        <w:t>Marquesan)</w:t>
      </w:r>
      <w:r>
        <w:rPr>
          <w:color w:val="231F20"/>
          <w:spacing w:val="-11"/>
        </w:rPr>
        <w:t xml:space="preserve"> </w:t>
      </w:r>
      <w:r>
        <w:rPr>
          <w:color w:val="231F20"/>
          <w:spacing w:val="-2"/>
        </w:rPr>
        <w:t>သီအိုရီ</w:t>
      </w:r>
      <w:r>
        <w:rPr>
          <w:color w:val="231F20"/>
          <w:spacing w:val="-10"/>
        </w:rPr>
        <w:t xml:space="preserve"> </w:t>
      </w:r>
      <w:r>
        <w:rPr>
          <w:color w:val="231F20"/>
          <w:spacing w:val="-2"/>
        </w:rPr>
        <w:t>၏</w:t>
      </w:r>
      <w:r>
        <w:rPr>
          <w:color w:val="231F20"/>
          <w:spacing w:val="-11"/>
        </w:rPr>
        <w:t xml:space="preserve"> </w:t>
      </w:r>
      <w:r>
        <w:rPr>
          <w:color w:val="231F20"/>
          <w:spacing w:val="-2"/>
        </w:rPr>
        <w:t>အညွှန်း။</w:t>
      </w:r>
      <w:r>
        <w:rPr>
          <w:color w:val="231F20"/>
          <w:spacing w:val="-10"/>
        </w:rPr>
        <w:t xml:space="preserve"> </w:t>
      </w:r>
      <w:r>
        <w:rPr>
          <w:color w:val="231F20"/>
          <w:spacing w:val="-2"/>
        </w:rPr>
        <w:t>ဒါပေမယ့်</w:t>
      </w:r>
      <w:r>
        <w:rPr>
          <w:color w:val="231F20"/>
          <w:spacing w:val="-11"/>
        </w:rPr>
        <w:t xml:space="preserve"> </w:t>
      </w:r>
      <w:r>
        <w:rPr>
          <w:color w:val="231F20"/>
          <w:spacing w:val="-2"/>
        </w:rPr>
        <w:t>ဘယ်လိုလဲ</w:t>
      </w:r>
      <w:r>
        <w:rPr>
          <w:color w:val="231F20"/>
          <w:spacing w:val="-10"/>
        </w:rPr>
        <w:t xml:space="preserve"> </w:t>
      </w:r>
      <w:r>
        <w:rPr>
          <w:color w:val="231F20"/>
          <w:spacing w:val="-2"/>
        </w:rPr>
        <w:t>လုပ်တာ</w:t>
      </w:r>
      <w:r>
        <w:rPr>
          <w:color w:val="231F20"/>
          <w:spacing w:val="-11"/>
        </w:rPr>
        <w:t xml:space="preserve"> </w:t>
      </w:r>
      <w:r>
        <w:rPr>
          <w:color w:val="231F20"/>
          <w:spacing w:val="-2"/>
        </w:rPr>
        <w:t>လုပ်နေပါတယ်။</w:t>
      </w:r>
      <w:r>
        <w:rPr>
          <w:color w:val="231F20"/>
          <w:spacing w:val="-10"/>
        </w:rPr>
        <w:t xml:space="preserve"> </w:t>
      </w:r>
      <w:r>
        <w:rPr>
          <w:color w:val="231F20"/>
          <w:spacing w:val="-2"/>
        </w:rPr>
        <w:t>တစ်ခု</w:t>
      </w:r>
      <w:r>
        <w:rPr>
          <w:color w:val="231F20"/>
          <w:spacing w:val="-11"/>
        </w:rPr>
        <w:t xml:space="preserve"> </w:t>
      </w:r>
      <w:r>
        <w:rPr>
          <w:color w:val="231F20"/>
          <w:spacing w:val="-2"/>
        </w:rPr>
        <w:t xml:space="preserve">outrigger </w:t>
      </w:r>
      <w:r>
        <w:rPr>
          <w:color w:val="231F20"/>
        </w:rPr>
        <w:t>သို့မဟုတ်</w:t>
      </w:r>
      <w:r>
        <w:rPr>
          <w:color w:val="231F20"/>
          <w:spacing w:val="-8"/>
        </w:rPr>
        <w:t xml:space="preserve"> </w:t>
      </w:r>
      <w:r>
        <w:rPr>
          <w:color w:val="231F20"/>
        </w:rPr>
        <w:t>တစ်ခု</w:t>
      </w:r>
      <w:r>
        <w:rPr>
          <w:color w:val="231F20"/>
          <w:spacing w:val="-9"/>
        </w:rPr>
        <w:t xml:space="preserve"> </w:t>
      </w:r>
      <w:r>
        <w:rPr>
          <w:color w:val="231F20"/>
        </w:rPr>
        <w:t>စောစော</w:t>
      </w:r>
      <w:r>
        <w:rPr>
          <w:color w:val="231F20"/>
          <w:spacing w:val="-8"/>
        </w:rPr>
        <w:t xml:space="preserve"> </w:t>
      </w:r>
      <w:r>
        <w:rPr>
          <w:color w:val="231F20"/>
        </w:rPr>
        <w:t>အရှေ့</w:t>
      </w:r>
      <w:r>
        <w:rPr>
          <w:color w:val="231F20"/>
          <w:spacing w:val="-9"/>
        </w:rPr>
        <w:t xml:space="preserve"> </w:t>
      </w:r>
      <w:r>
        <w:rPr>
          <w:color w:val="231F20"/>
        </w:rPr>
        <w:t>မြေထဲပင်လယ်</w:t>
      </w:r>
      <w:r>
        <w:rPr>
          <w:color w:val="231F20"/>
          <w:spacing w:val="-8"/>
        </w:rPr>
        <w:t xml:space="preserve"> </w:t>
      </w:r>
      <w:r>
        <w:rPr>
          <w:color w:val="231F20"/>
        </w:rPr>
        <w:t>ရွက်လွှင့်ခြင်း။</w:t>
      </w:r>
      <w:r>
        <w:rPr>
          <w:color w:val="231F20"/>
          <w:spacing w:val="-9"/>
        </w:rPr>
        <w:t xml:space="preserve"> </w:t>
      </w:r>
      <w:r>
        <w:rPr>
          <w:color w:val="231F20"/>
        </w:rPr>
        <w:t>ဖေါင်</w:t>
      </w:r>
      <w:r>
        <w:rPr>
          <w:color w:val="231F20"/>
          <w:spacing w:val="-8"/>
        </w:rPr>
        <w:t xml:space="preserve"> </w:t>
      </w:r>
      <w:r>
        <w:rPr>
          <w:color w:val="231F20"/>
        </w:rPr>
        <w:t>ကွဲပြားသည်။</w:t>
      </w:r>
      <w:r>
        <w:rPr>
          <w:color w:val="231F20"/>
          <w:spacing w:val="-9"/>
        </w:rPr>
        <w:t xml:space="preserve"> </w:t>
      </w:r>
      <w:r>
        <w:rPr>
          <w:color w:val="231F20"/>
        </w:rPr>
        <w:t>ထံမှ</w:t>
      </w:r>
      <w:r>
        <w:rPr>
          <w:color w:val="231F20"/>
          <w:spacing w:val="-8"/>
        </w:rPr>
        <w:t xml:space="preserve"> </w:t>
      </w:r>
      <w:r>
        <w:rPr>
          <w:color w:val="231F20"/>
        </w:rPr>
        <w:t>လုပ်နေပါတယ်။</w:t>
      </w:r>
      <w:r>
        <w:rPr>
          <w:color w:val="231F20"/>
          <w:spacing w:val="-9"/>
        </w:rPr>
        <w:t xml:space="preserve"> </w:t>
      </w:r>
      <w:r>
        <w:rPr>
          <w:color w:val="231F20"/>
        </w:rPr>
        <w:t>တစ်ခု</w:t>
      </w:r>
      <w:r>
        <w:rPr>
          <w:color w:val="231F20"/>
          <w:spacing w:val="-8"/>
        </w:rPr>
        <w:t xml:space="preserve"> </w:t>
      </w:r>
      <w:r>
        <w:rPr>
          <w:color w:val="231F20"/>
        </w:rPr>
        <w:t>ရောယှက်</w:t>
      </w:r>
      <w:r>
        <w:rPr>
          <w:color w:val="231F20"/>
          <w:spacing w:val="-9"/>
        </w:rPr>
        <w:t xml:space="preserve"> </w:t>
      </w:r>
      <w:r>
        <w:rPr>
          <w:color w:val="231F20"/>
        </w:rPr>
        <w:t>ကဗျာ</w:t>
      </w:r>
      <w:r>
        <w:rPr>
          <w:color w:val="231F20"/>
          <w:spacing w:val="-8"/>
        </w:rPr>
        <w:t xml:space="preserve"> </w:t>
      </w:r>
      <w:r>
        <w:rPr>
          <w:color w:val="231F20"/>
        </w:rPr>
        <w:t>သို့မဟုတ် တစ်ခုခု</w:t>
      </w:r>
      <w:r>
        <w:rPr>
          <w:color w:val="231F20"/>
          <w:spacing w:val="-13"/>
        </w:rPr>
        <w:t xml:space="preserve"> </w:t>
      </w:r>
      <w:r>
        <w:rPr>
          <w:color w:val="231F20"/>
        </w:rPr>
        <w:t>ကြင်နာပါ။</w:t>
      </w:r>
      <w:r>
        <w:rPr>
          <w:color w:val="231F20"/>
          <w:spacing w:val="-12"/>
        </w:rPr>
        <w:t xml:space="preserve"> </w:t>
      </w:r>
      <w:r>
        <w:rPr>
          <w:color w:val="231F20"/>
        </w:rPr>
        <w:t>၏</w:t>
      </w:r>
      <w:r>
        <w:rPr>
          <w:color w:val="231F20"/>
          <w:spacing w:val="-13"/>
        </w:rPr>
        <w:t xml:space="preserve"> </w:t>
      </w:r>
      <w:r>
        <w:rPr>
          <w:color w:val="231F20"/>
        </w:rPr>
        <w:t>ကဗျာ</w:t>
      </w:r>
      <w:r>
        <w:rPr>
          <w:color w:val="231F20"/>
          <w:spacing w:val="-12"/>
        </w:rPr>
        <w:t xml:space="preserve"> </w:t>
      </w:r>
      <w:r>
        <w:rPr>
          <w:color w:val="231F20"/>
        </w:rPr>
        <w:t>–</w:t>
      </w:r>
      <w:r>
        <w:rPr>
          <w:color w:val="231F20"/>
          <w:spacing w:val="-13"/>
        </w:rPr>
        <w:t xml:space="preserve"> </w:t>
      </w:r>
      <w:r>
        <w:rPr>
          <w:color w:val="231F20"/>
        </w:rPr>
        <w:t>နှင့်</w:t>
      </w:r>
      <w:r>
        <w:rPr>
          <w:color w:val="231F20"/>
          <w:spacing w:val="-12"/>
        </w:rPr>
        <w:t xml:space="preserve"> </w:t>
      </w:r>
      <w:r>
        <w:rPr>
          <w:color w:val="231F20"/>
        </w:rPr>
        <w:t>အဲဒါ</w:t>
      </w:r>
      <w:r>
        <w:rPr>
          <w:color w:val="231F20"/>
          <w:spacing w:val="-13"/>
        </w:rPr>
        <w:t xml:space="preserve"> </w:t>
      </w:r>
      <w:r>
        <w:rPr>
          <w:color w:val="231F20"/>
        </w:rPr>
        <w:t>လုပ်တာ</w:t>
      </w:r>
      <w:r>
        <w:rPr>
          <w:color w:val="231F20"/>
          <w:spacing w:val="-12"/>
        </w:rPr>
        <w:t xml:space="preserve"> </w:t>
      </w:r>
      <w:r>
        <w:rPr>
          <w:color w:val="231F20"/>
        </w:rPr>
        <w:t>–</w:t>
      </w:r>
      <w:r>
        <w:rPr>
          <w:color w:val="231F20"/>
          <w:spacing w:val="-13"/>
        </w:rPr>
        <w:t xml:space="preserve"> </w:t>
      </w:r>
      <w:r>
        <w:rPr>
          <w:color w:val="231F20"/>
        </w:rPr>
        <w:t>ဘယ်တော့လဲ,</w:t>
      </w:r>
      <w:r>
        <w:rPr>
          <w:color w:val="231F20"/>
          <w:spacing w:val="-12"/>
        </w:rPr>
        <w:t xml:space="preserve"> </w:t>
      </w:r>
      <w:r>
        <w:rPr>
          <w:color w:val="231F20"/>
        </w:rPr>
        <w:t>အဖြစ်</w:t>
      </w:r>
      <w:r>
        <w:rPr>
          <w:color w:val="231F20"/>
          <w:spacing w:val="-13"/>
        </w:rPr>
        <w:t xml:space="preserve"> </w:t>
      </w:r>
      <w:r>
        <w:rPr>
          <w:color w:val="231F20"/>
        </w:rPr>
        <w:t>၌</w:t>
      </w:r>
      <w:r>
        <w:rPr>
          <w:color w:val="231F20"/>
          <w:spacing w:val="-12"/>
        </w:rPr>
        <w:t xml:space="preserve"> </w:t>
      </w:r>
      <w:r>
        <w:rPr>
          <w:color w:val="231F20"/>
        </w:rPr>
        <w:t>a</w:t>
      </w:r>
      <w:r>
        <w:rPr>
          <w:color w:val="231F20"/>
          <w:spacing w:val="-13"/>
        </w:rPr>
        <w:t xml:space="preserve"> </w:t>
      </w:r>
      <w:r>
        <w:rPr>
          <w:color w:val="231F20"/>
        </w:rPr>
        <w:t>သော့</w:t>
      </w:r>
      <w:r>
        <w:rPr>
          <w:color w:val="231F20"/>
          <w:spacing w:val="-12"/>
        </w:rPr>
        <w:t xml:space="preserve"> </w:t>
      </w:r>
      <w:r>
        <w:rPr>
          <w:color w:val="231F20"/>
        </w:rPr>
        <w:t>စာမျက်နှာ</w:t>
      </w:r>
      <w:r>
        <w:rPr>
          <w:color w:val="231F20"/>
          <w:spacing w:val="-13"/>
        </w:rPr>
        <w:t xml:space="preserve"> </w:t>
      </w:r>
      <w:r>
        <w:rPr>
          <w:color w:val="231F20"/>
        </w:rPr>
        <w:t>၏</w:t>
      </w:r>
      <w:r>
        <w:rPr>
          <w:color w:val="231F20"/>
          <w:spacing w:val="-12"/>
        </w:rPr>
        <w:t xml:space="preserve"> </w:t>
      </w:r>
      <w:r>
        <w:rPr>
          <w:color w:val="231F20"/>
        </w:rPr>
        <w:t>အဆိုပါ</w:t>
      </w:r>
      <w:r>
        <w:rPr>
          <w:color w:val="231F20"/>
          <w:spacing w:val="-13"/>
        </w:rPr>
        <w:t xml:space="preserve"> </w:t>
      </w:r>
      <w:r>
        <w:rPr>
          <w:i/>
          <w:color w:val="231F20"/>
        </w:rPr>
        <w:t>Odyssey</w:t>
      </w:r>
      <w:r>
        <w:rPr>
          <w:i/>
          <w:color w:val="231F20"/>
          <w:spacing w:val="-12"/>
        </w:rPr>
        <w:t xml:space="preserve"> </w:t>
      </w:r>
      <w:r>
        <w:rPr>
          <w:color w:val="231F20"/>
        </w:rPr>
        <w:t>(v.</w:t>
      </w:r>
      <w:r>
        <w:rPr>
          <w:color w:val="231F20"/>
          <w:spacing w:val="-13"/>
        </w:rPr>
        <w:t xml:space="preserve"> </w:t>
      </w:r>
      <w:r>
        <w:rPr>
          <w:color w:val="231F20"/>
        </w:rPr>
        <w:t>၂၂၈–၂၆၁)၊</w:t>
      </w:r>
      <w:r>
        <w:rPr>
          <w:color w:val="231F20"/>
          <w:spacing w:val="-12"/>
        </w:rPr>
        <w:t xml:space="preserve"> </w:t>
      </w:r>
      <w:r>
        <w:rPr>
          <w:color w:val="231F20"/>
        </w:rPr>
        <w:t>အဆိုပါ</w:t>
      </w:r>
      <w:r>
        <w:rPr>
          <w:color w:val="231F20"/>
          <w:spacing w:val="-12"/>
        </w:rPr>
        <w:t xml:space="preserve"> </w:t>
      </w:r>
      <w:r>
        <w:rPr>
          <w:color w:val="231F20"/>
        </w:rPr>
        <w:t>ကဗျာ</w:t>
      </w:r>
      <w:r>
        <w:rPr>
          <w:color w:val="231F20"/>
          <w:spacing w:val="-12"/>
        </w:rPr>
        <w:t xml:space="preserve"> </w:t>
      </w:r>
      <w:r>
        <w:rPr>
          <w:color w:val="231F20"/>
        </w:rPr>
        <w:t>သည်</w:t>
      </w:r>
      <w:r>
        <w:rPr>
          <w:color w:val="231F20"/>
          <w:spacing w:val="-12"/>
        </w:rPr>
        <w:t xml:space="preserve"> </w:t>
      </w:r>
      <w:r>
        <w:rPr>
          <w:color w:val="231F20"/>
        </w:rPr>
        <w:t>အကြောင်း</w:t>
      </w:r>
      <w:r>
        <w:rPr>
          <w:color w:val="231F20"/>
          <w:spacing w:val="-12"/>
        </w:rPr>
        <w:t xml:space="preserve"> </w:t>
      </w:r>
      <w:r>
        <w:rPr>
          <w:color w:val="231F20"/>
        </w:rPr>
        <w:t>လုပ်နေပါတယ်။</w:t>
      </w:r>
      <w:r>
        <w:rPr>
          <w:color w:val="231F20"/>
          <w:spacing w:val="-12"/>
        </w:rPr>
        <w:t xml:space="preserve"> </w:t>
      </w:r>
      <w:r>
        <w:rPr>
          <w:color w:val="231F20"/>
        </w:rPr>
        <w:t>a</w:t>
      </w:r>
      <w:r>
        <w:rPr>
          <w:color w:val="231F20"/>
          <w:spacing w:val="-12"/>
        </w:rPr>
        <w:t xml:space="preserve"> </w:t>
      </w:r>
      <w:r>
        <w:rPr>
          <w:color w:val="231F20"/>
        </w:rPr>
        <w:t>လှေလား?</w:t>
      </w:r>
      <w:r>
        <w:rPr>
          <w:color w:val="231F20"/>
          <w:spacing w:val="-12"/>
        </w:rPr>
        <w:t xml:space="preserve"> </w:t>
      </w:r>
      <w:r>
        <w:rPr>
          <w:color w:val="231F20"/>
        </w:rPr>
        <w:t>အဲဒါ</w:t>
      </w:r>
      <w:r>
        <w:rPr>
          <w:color w:val="231F20"/>
          <w:spacing w:val="-12"/>
        </w:rPr>
        <w:t xml:space="preserve"> </w:t>
      </w:r>
      <w:r>
        <w:rPr>
          <w:color w:val="231F20"/>
        </w:rPr>
        <w:t>သည်</w:t>
      </w:r>
      <w:r>
        <w:rPr>
          <w:color w:val="231F20"/>
          <w:spacing w:val="-12"/>
        </w:rPr>
        <w:t xml:space="preserve"> </w:t>
      </w:r>
      <w:r>
        <w:rPr>
          <w:color w:val="231F20"/>
        </w:rPr>
        <w:t>ဒီမှာ</w:t>
      </w:r>
      <w:r>
        <w:rPr>
          <w:color w:val="231F20"/>
          <w:spacing w:val="-12"/>
        </w:rPr>
        <w:t xml:space="preserve"> </w:t>
      </w:r>
      <w:r>
        <w:rPr>
          <w:color w:val="231F20"/>
        </w:rPr>
        <w:t>အဲဒါ</w:t>
      </w:r>
      <w:r>
        <w:rPr>
          <w:color w:val="231F20"/>
          <w:spacing w:val="-12"/>
        </w:rPr>
        <w:t xml:space="preserve"> </w:t>
      </w:r>
      <w:r>
        <w:rPr>
          <w:color w:val="231F20"/>
        </w:rPr>
        <w:t>အဆိုပါ</w:t>
      </w:r>
      <w:r>
        <w:rPr>
          <w:color w:val="231F20"/>
          <w:spacing w:val="-12"/>
        </w:rPr>
        <w:t xml:space="preserve"> </w:t>
      </w:r>
      <w:r>
        <w:rPr>
          <w:color w:val="231F20"/>
        </w:rPr>
        <w:t>မျိုးစုံ</w:t>
      </w:r>
      <w:r>
        <w:rPr>
          <w:color w:val="231F20"/>
          <w:spacing w:val="-12"/>
        </w:rPr>
        <w:t xml:space="preserve"> </w:t>
      </w:r>
      <w:r>
        <w:rPr>
          <w:color w:val="231F20"/>
        </w:rPr>
        <w:t>ဆန့်ကျင်ဘက်များ</w:t>
      </w:r>
      <w:r>
        <w:rPr>
          <w:color w:val="231F20"/>
          <w:spacing w:val="-12"/>
        </w:rPr>
        <w:t xml:space="preserve"> </w:t>
      </w:r>
      <w:r>
        <w:rPr>
          <w:color w:val="231F20"/>
          <w:spacing w:val="-2"/>
        </w:rPr>
        <w:t xml:space="preserve">လူမျိုးဘာသာဗေဒ၊ ဘာသာဗေဒနှင့် လူမျိုးရေးသိပ္ပံတို့အကြား ပေါင်းစပ်ပါဝင်မှုများသည် </w:t>
      </w:r>
      <w:r>
        <w:rPr>
          <w:color w:val="231F20"/>
        </w:rPr>
        <w:t xml:space="preserve">အ ခိုင်မာဆုံးဖြစ်လာသည်။ </w:t>
      </w:r>
      <w:r>
        <w:rPr>
          <w:color w:val="3F7F7F"/>
          <w:vertAlign w:val="superscript"/>
        </w:rPr>
        <w:t>၃</w:t>
      </w:r>
    </w:p>
    <w:p w:rsidR="00FC077F" w:rsidRDefault="002176C3">
      <w:pPr>
        <w:pStyle w:val="BodyText"/>
        <w:spacing w:line="249" w:lineRule="auto"/>
        <w:ind w:left="75" w:right="56" w:firstLine="199"/>
      </w:pPr>
      <w:r>
        <w:rPr>
          <w:color w:val="231F20"/>
        </w:rPr>
        <w:t xml:space="preserve">ရှည်လျားသော ဘာသာစကားနှင့် ကဗျာဆန်သော ဆွေမျိုးဉာတိမျိုးကွဲများသည် </w:t>
      </w:r>
      <w:r>
        <w:rPr>
          <w:color w:val="231F20"/>
          <w:spacing w:val="-2"/>
        </w:rPr>
        <w:t>မည်သို့မည်ပုံ မှတ်တမ်းတင်ထားသည်ကို ပြင်းပြင်းထန်ထန် မှတ်တမ်းတင်ထားသည်။</w:t>
      </w:r>
      <w:r>
        <w:rPr>
          <w:color w:val="231F20"/>
          <w:spacing w:val="-5"/>
        </w:rPr>
        <w:t xml:space="preserve"> </w:t>
      </w:r>
      <w:r>
        <w:rPr>
          <w:color w:val="231F20"/>
          <w:spacing w:val="-2"/>
        </w:rPr>
        <w:t>ဘာသာစကားများ</w:t>
      </w:r>
      <w:r>
        <w:rPr>
          <w:color w:val="231F20"/>
          <w:spacing w:val="-5"/>
        </w:rPr>
        <w:t xml:space="preserve"> </w:t>
      </w:r>
      <w:r>
        <w:rPr>
          <w:color w:val="231F20"/>
          <w:spacing w:val="-2"/>
        </w:rPr>
        <w:t>နှင့်</w:t>
      </w:r>
      <w:r>
        <w:rPr>
          <w:color w:val="231F20"/>
          <w:spacing w:val="-5"/>
        </w:rPr>
        <w:t xml:space="preserve"> </w:t>
      </w:r>
      <w:r>
        <w:rPr>
          <w:color w:val="231F20"/>
          <w:spacing w:val="-2"/>
        </w:rPr>
        <w:t>ကဗျာများ</w:t>
      </w:r>
      <w:r>
        <w:rPr>
          <w:color w:val="231F20"/>
          <w:spacing w:val="-5"/>
        </w:rPr>
        <w:t xml:space="preserve"> </w:t>
      </w:r>
      <w:r>
        <w:rPr>
          <w:color w:val="231F20"/>
          <w:spacing w:val="-2"/>
        </w:rPr>
        <w:t>ဖြစ်ကြပါသည်။</w:t>
      </w:r>
      <w:r>
        <w:rPr>
          <w:color w:val="231F20"/>
          <w:spacing w:val="-5"/>
        </w:rPr>
        <w:t xml:space="preserve"> </w:t>
      </w:r>
      <w:r>
        <w:rPr>
          <w:color w:val="231F20"/>
          <w:spacing w:val="-2"/>
        </w:rPr>
        <w:t>အရည်အသွေးအရ</w:t>
      </w:r>
      <w:r>
        <w:rPr>
          <w:color w:val="231F20"/>
          <w:spacing w:val="-5"/>
        </w:rPr>
        <w:t xml:space="preserve"> </w:t>
      </w:r>
      <w:r>
        <w:rPr>
          <w:color w:val="231F20"/>
          <w:spacing w:val="-2"/>
        </w:rPr>
        <w:t>နှိုင်းယှဥ်။</w:t>
      </w:r>
      <w:r>
        <w:rPr>
          <w:color w:val="231F20"/>
          <w:spacing w:val="-5"/>
        </w:rPr>
        <w:t xml:space="preserve"> </w:t>
      </w:r>
      <w:r>
        <w:rPr>
          <w:color w:val="231F20"/>
          <w:spacing w:val="-2"/>
        </w:rPr>
        <w:t>ဟိ</w:t>
      </w:r>
      <w:r>
        <w:rPr>
          <w:color w:val="231F20"/>
          <w:spacing w:val="-5"/>
        </w:rPr>
        <w:t xml:space="preserve"> </w:t>
      </w:r>
      <w:r>
        <w:rPr>
          <w:color w:val="231F20"/>
          <w:spacing w:val="-2"/>
        </w:rPr>
        <w:t>အသံပညာ</w:t>
      </w:r>
      <w:r>
        <w:rPr>
          <w:color w:val="231F20"/>
          <w:spacing w:val="-5"/>
        </w:rPr>
        <w:t xml:space="preserve"> </w:t>
      </w:r>
      <w:r>
        <w:rPr>
          <w:color w:val="231F20"/>
          <w:spacing w:val="-2"/>
        </w:rPr>
        <w:t>၏</w:t>
      </w:r>
      <w:r>
        <w:rPr>
          <w:color w:val="231F20"/>
          <w:spacing w:val="-5"/>
        </w:rPr>
        <w:t xml:space="preserve"> </w:t>
      </w:r>
      <w:r>
        <w:rPr>
          <w:color w:val="231F20"/>
          <w:spacing w:val="-2"/>
        </w:rPr>
        <w:t xml:space="preserve">ချေ </w:t>
      </w:r>
      <w:r>
        <w:rPr>
          <w:color w:val="231F20"/>
        </w:rPr>
        <w:t>ချင်း</w:t>
      </w:r>
      <w:r>
        <w:rPr>
          <w:color w:val="231F20"/>
          <w:spacing w:val="-5"/>
        </w:rPr>
        <w:t xml:space="preserve"> </w:t>
      </w:r>
      <w:r>
        <w:rPr>
          <w:color w:val="231F20"/>
        </w:rPr>
        <w:t>တောင်တက်သမား</w:t>
      </w:r>
      <w:r>
        <w:rPr>
          <w:color w:val="231F20"/>
          <w:spacing w:val="-5"/>
        </w:rPr>
        <w:t xml:space="preserve"> </w:t>
      </w:r>
      <w:r>
        <w:rPr>
          <w:color w:val="231F20"/>
        </w:rPr>
        <w:t>နှင့်</w:t>
      </w:r>
      <w:r>
        <w:rPr>
          <w:color w:val="231F20"/>
          <w:spacing w:val="-5"/>
        </w:rPr>
        <w:t xml:space="preserve"> </w:t>
      </w:r>
      <w:r>
        <w:rPr>
          <w:color w:val="231F20"/>
        </w:rPr>
        <w:t>အဆိုပါ</w:t>
      </w:r>
      <w:r>
        <w:rPr>
          <w:color w:val="231F20"/>
          <w:spacing w:val="-5"/>
        </w:rPr>
        <w:t xml:space="preserve"> </w:t>
      </w:r>
      <w:r>
        <w:rPr>
          <w:color w:val="231F20"/>
        </w:rPr>
        <w:t>morphology</w:t>
      </w:r>
      <w:r>
        <w:rPr>
          <w:color w:val="231F20"/>
          <w:spacing w:val="-5"/>
        </w:rPr>
        <w:t xml:space="preserve"> </w:t>
      </w:r>
      <w:r>
        <w:rPr>
          <w:color w:val="231F20"/>
        </w:rPr>
        <w:t>၏</w:t>
      </w:r>
      <w:r>
        <w:rPr>
          <w:color w:val="231F20"/>
          <w:spacing w:val="-5"/>
        </w:rPr>
        <w:t xml:space="preserve"> </w:t>
      </w:r>
      <w:r>
        <w:rPr>
          <w:color w:val="231F20"/>
        </w:rPr>
        <w:t>အဆိုပါ</w:t>
      </w:r>
      <w:r>
        <w:rPr>
          <w:color w:val="231F20"/>
          <w:spacing w:val="-5"/>
        </w:rPr>
        <w:t xml:space="preserve"> </w:t>
      </w:r>
      <w:r>
        <w:rPr>
          <w:color w:val="231F20"/>
        </w:rPr>
        <w:t>Inuit</w:t>
      </w:r>
      <w:r>
        <w:rPr>
          <w:color w:val="231F20"/>
          <w:spacing w:val="-5"/>
        </w:rPr>
        <w:t xml:space="preserve"> </w:t>
      </w:r>
      <w:r>
        <w:rPr>
          <w:color w:val="231F20"/>
        </w:rPr>
        <w:t>မုဆိုး</w:t>
      </w:r>
      <w:r>
        <w:rPr>
          <w:color w:val="231F20"/>
          <w:spacing w:val="-5"/>
        </w:rPr>
        <w:t xml:space="preserve"> </w:t>
      </w:r>
      <w:r>
        <w:rPr>
          <w:color w:val="231F20"/>
        </w:rPr>
        <w:t>ဖြစ်ကြပါသည်။</w:t>
      </w:r>
      <w:r>
        <w:rPr>
          <w:color w:val="231F20"/>
          <w:spacing w:val="-5"/>
        </w:rPr>
        <w:t xml:space="preserve"> </w:t>
      </w:r>
      <w:r>
        <w:rPr>
          <w:color w:val="231F20"/>
        </w:rPr>
        <w:t>၌</w:t>
      </w:r>
      <w:r>
        <w:rPr>
          <w:color w:val="231F20"/>
          <w:spacing w:val="-5"/>
        </w:rPr>
        <w:t xml:space="preserve"> </w:t>
      </w:r>
      <w:r>
        <w:rPr>
          <w:color w:val="231F20"/>
          <w:spacing w:val="-2"/>
        </w:rPr>
        <w:t xml:space="preserve">အမှန်မှာ </w:t>
      </w:r>
      <w:r>
        <w:rPr>
          <w:color w:val="231F20"/>
        </w:rPr>
        <w:t>၊</w:t>
      </w:r>
      <w:r>
        <w:rPr>
          <w:color w:val="231F20"/>
          <w:spacing w:val="-5"/>
        </w:rPr>
        <w:t xml:space="preserve"> </w:t>
      </w:r>
      <w:r>
        <w:rPr>
          <w:color w:val="231F20"/>
          <w:spacing w:val="-2"/>
        </w:rPr>
        <w:t>a</w:t>
      </w:r>
      <w:r>
        <w:rPr>
          <w:color w:val="231F20"/>
          <w:spacing w:val="-5"/>
        </w:rPr>
        <w:t xml:space="preserve"> </w:t>
      </w:r>
      <w:r>
        <w:rPr>
          <w:color w:val="231F20"/>
          <w:spacing w:val="-2"/>
        </w:rPr>
        <w:t>သက်သက်</w:t>
      </w:r>
      <w:r>
        <w:rPr>
          <w:color w:val="231F20"/>
          <w:spacing w:val="-5"/>
        </w:rPr>
        <w:t xml:space="preserve"> </w:t>
      </w:r>
      <w:r>
        <w:rPr>
          <w:color w:val="231F20"/>
          <w:spacing w:val="-2"/>
        </w:rPr>
        <w:t>ဖွဲ့စည်းပုံ</w:t>
      </w:r>
      <w:r>
        <w:rPr>
          <w:color w:val="231F20"/>
          <w:spacing w:val="-5"/>
        </w:rPr>
        <w:t xml:space="preserve"> </w:t>
      </w:r>
      <w:r>
        <w:rPr>
          <w:color w:val="231F20"/>
          <w:spacing w:val="-2"/>
        </w:rPr>
        <w:t>("ဖုန်းသံ")</w:t>
      </w:r>
      <w:r>
        <w:rPr>
          <w:color w:val="231F20"/>
          <w:spacing w:val="-5"/>
        </w:rPr>
        <w:t xml:space="preserve"> </w:t>
      </w:r>
      <w:r>
        <w:rPr>
          <w:color w:val="231F20"/>
          <w:spacing w:val="-2"/>
        </w:rPr>
        <w:t>အဆင့်၊</w:t>
      </w:r>
      <w:r>
        <w:rPr>
          <w:color w:val="231F20"/>
          <w:spacing w:val="-5"/>
        </w:rPr>
        <w:t xml:space="preserve"> </w:t>
      </w:r>
      <w:r>
        <w:rPr>
          <w:color w:val="231F20"/>
          <w:spacing w:val="-2"/>
        </w:rPr>
        <w:t>နောက်ထပ်</w:t>
      </w:r>
      <w:r>
        <w:rPr>
          <w:color w:val="231F20"/>
          <w:spacing w:val="-5"/>
        </w:rPr>
        <w:t xml:space="preserve"> </w:t>
      </w:r>
      <w:r>
        <w:rPr>
          <w:color w:val="231F20"/>
          <w:spacing w:val="-2"/>
        </w:rPr>
        <w:t>ရှုပ်ထွေးသည်။</w:t>
      </w:r>
      <w:r>
        <w:rPr>
          <w:color w:val="231F20"/>
          <w:spacing w:val="-5"/>
        </w:rPr>
        <w:t xml:space="preserve"> </w:t>
      </w:r>
      <w:r>
        <w:rPr>
          <w:color w:val="231F20"/>
          <w:spacing w:val="-2"/>
        </w:rPr>
        <w:t>ထက်</w:t>
      </w:r>
      <w:r>
        <w:rPr>
          <w:color w:val="231F20"/>
          <w:spacing w:val="-5"/>
        </w:rPr>
        <w:t xml:space="preserve"> </w:t>
      </w:r>
      <w:r>
        <w:rPr>
          <w:color w:val="231F20"/>
          <w:spacing w:val="-2"/>
        </w:rPr>
        <w:t>အဆိုပါ</w:t>
      </w:r>
      <w:r>
        <w:rPr>
          <w:color w:val="231F20"/>
          <w:spacing w:val="-5"/>
        </w:rPr>
        <w:t xml:space="preserve"> </w:t>
      </w:r>
      <w:r>
        <w:rPr>
          <w:color w:val="231F20"/>
          <w:spacing w:val="-2"/>
        </w:rPr>
        <w:t>သက်ဆိုင်ရာ အင်္ဂလိပ်</w:t>
      </w:r>
      <w:r>
        <w:rPr>
          <w:color w:val="231F20"/>
          <w:spacing w:val="-11"/>
        </w:rPr>
        <w:t xml:space="preserve"> </w:t>
      </w:r>
      <w:r>
        <w:rPr>
          <w:color w:val="231F20"/>
          <w:spacing w:val="-2"/>
        </w:rPr>
        <w:t>စနစ်များ</w:t>
      </w:r>
      <w:r>
        <w:rPr>
          <w:color w:val="231F20"/>
          <w:spacing w:val="-10"/>
        </w:rPr>
        <w:t xml:space="preserve"> </w:t>
      </w:r>
      <w:r>
        <w:rPr>
          <w:color w:val="231F20"/>
          <w:spacing w:val="-2"/>
        </w:rPr>
        <w:t>၏</w:t>
      </w:r>
      <w:r>
        <w:rPr>
          <w:color w:val="231F20"/>
          <w:spacing w:val="-11"/>
        </w:rPr>
        <w:t xml:space="preserve"> </w:t>
      </w:r>
      <w:r>
        <w:rPr>
          <w:color w:val="231F20"/>
          <w:spacing w:val="-2"/>
        </w:rPr>
        <w:t>T.</w:t>
      </w:r>
      <w:r>
        <w:rPr>
          <w:color w:val="231F20"/>
          <w:spacing w:val="-10"/>
        </w:rPr>
        <w:t xml:space="preserve"> </w:t>
      </w:r>
      <w:r>
        <w:rPr>
          <w:color w:val="231F20"/>
          <w:spacing w:val="-2"/>
        </w:rPr>
        <w:t>၎။</w:t>
      </w:r>
      <w:r>
        <w:rPr>
          <w:color w:val="231F20"/>
          <w:spacing w:val="-11"/>
        </w:rPr>
        <w:t xml:space="preserve"> </w:t>
      </w:r>
      <w:r>
        <w:rPr>
          <w:color w:val="231F20"/>
          <w:spacing w:val="-2"/>
        </w:rPr>
        <w:t>Eliot၊</w:t>
      </w:r>
      <w:r>
        <w:rPr>
          <w:color w:val="231F20"/>
          <w:spacing w:val="-10"/>
        </w:rPr>
        <w:t xml:space="preserve"> </w:t>
      </w:r>
      <w:r>
        <w:rPr>
          <w:color w:val="231F20"/>
          <w:spacing w:val="-2"/>
        </w:rPr>
        <w:t>သို့မဟုတ်</w:t>
      </w:r>
      <w:r>
        <w:rPr>
          <w:color w:val="231F20"/>
          <w:spacing w:val="-11"/>
        </w:rPr>
        <w:t xml:space="preserve"> </w:t>
      </w:r>
      <w:r>
        <w:rPr>
          <w:color w:val="231F20"/>
          <w:spacing w:val="-2"/>
        </w:rPr>
        <w:t>မီလ်တန်။</w:t>
      </w:r>
      <w:r>
        <w:rPr>
          <w:color w:val="231F20"/>
          <w:spacing w:val="-10"/>
        </w:rPr>
        <w:t xml:space="preserve"> </w:t>
      </w:r>
      <w:r>
        <w:rPr>
          <w:color w:val="231F20"/>
          <w:spacing w:val="-2"/>
        </w:rPr>
        <w:t>တစ်ခု</w:t>
      </w:r>
      <w:r>
        <w:rPr>
          <w:color w:val="231F20"/>
          <w:spacing w:val="-11"/>
        </w:rPr>
        <w:t xml:space="preserve"> </w:t>
      </w:r>
      <w:r>
        <w:rPr>
          <w:color w:val="231F20"/>
          <w:spacing w:val="-2"/>
        </w:rPr>
        <w:t>တစ်ဦးချင်း</w:t>
      </w:r>
      <w:r>
        <w:rPr>
          <w:color w:val="231F20"/>
          <w:spacing w:val="-10"/>
        </w:rPr>
        <w:t xml:space="preserve"> </w:t>
      </w:r>
      <w:r>
        <w:rPr>
          <w:color w:val="231F20"/>
          <w:spacing w:val="-2"/>
        </w:rPr>
        <w:t>သီချင်းစာသား</w:t>
      </w:r>
      <w:r>
        <w:rPr>
          <w:color w:val="231F20"/>
          <w:spacing w:val="-11"/>
        </w:rPr>
        <w:t xml:space="preserve"> </w:t>
      </w:r>
      <w:r>
        <w:rPr>
          <w:color w:val="231F20"/>
          <w:spacing w:val="-2"/>
        </w:rPr>
        <w:t>ကဗျာ</w:t>
      </w:r>
      <w:r>
        <w:rPr>
          <w:color w:val="231F20"/>
          <w:spacing w:val="-10"/>
        </w:rPr>
        <w:t xml:space="preserve"> </w:t>
      </w:r>
      <w:r>
        <w:rPr>
          <w:color w:val="231F20"/>
          <w:spacing w:val="-2"/>
        </w:rPr>
        <w:t>၌</w:t>
      </w:r>
      <w:r>
        <w:rPr>
          <w:color w:val="231F20"/>
          <w:spacing w:val="-11"/>
        </w:rPr>
        <w:t xml:space="preserve"> </w:t>
      </w:r>
      <w:r>
        <w:rPr>
          <w:color w:val="231F20"/>
          <w:spacing w:val="-2"/>
        </w:rPr>
        <w:t>a</w:t>
      </w:r>
      <w:r>
        <w:rPr>
          <w:color w:val="231F20"/>
          <w:spacing w:val="-10"/>
        </w:rPr>
        <w:t xml:space="preserve"> “ရှေးဟောင်းယဉ်ကျေးမှု” </w:t>
      </w:r>
      <w:r>
        <w:rPr>
          <w:color w:val="231F20"/>
          <w:spacing w:val="-2"/>
        </w:rPr>
        <w:t xml:space="preserve">ဟုခေါ်သော </w:t>
      </w:r>
      <w:r>
        <w:rPr>
          <w:color w:val="231F20"/>
        </w:rPr>
        <w:t xml:space="preserve">၊ ထို့အပြင်၊ Eliot သို့မဟုတ် Milton ၏ကဗျာတစ်ပုဒ်နှင့် နှိုင်းယှဉ်နိုင်ရုံသာမက အရည်အသွေးနှင့်လည်း တူညီနိုင်သည်။ အထက်တွင်ဖော်ပြခဲ့သည့်အတိုင်း အနောက်တိုင်းကဗျာဆရာများ </w:t>
      </w:r>
      <w:r>
        <w:rPr>
          <w:color w:val="231F20"/>
          <w:spacing w:val="-2"/>
        </w:rPr>
        <w:t>ရှိသည် ။</w:t>
      </w:r>
      <w:r>
        <w:rPr>
          <w:color w:val="231F20"/>
          <w:spacing w:val="-7"/>
        </w:rPr>
        <w:t xml:space="preserve"> </w:t>
      </w:r>
      <w:r>
        <w:rPr>
          <w:color w:val="231F20"/>
          <w:spacing w:val="-2"/>
        </w:rPr>
        <w:t>ဖြစ်ခဲ့သည်။</w:t>
      </w:r>
      <w:r>
        <w:rPr>
          <w:color w:val="231F20"/>
          <w:spacing w:val="-7"/>
        </w:rPr>
        <w:t xml:space="preserve"> </w:t>
      </w:r>
      <w:r>
        <w:rPr>
          <w:color w:val="231F20"/>
          <w:spacing w:val="-2"/>
        </w:rPr>
        <w:t>စိတ်အားတက်ကြွစေပါသည်။</w:t>
      </w:r>
      <w:r>
        <w:rPr>
          <w:color w:val="231F20"/>
          <w:spacing w:val="-7"/>
        </w:rPr>
        <w:t xml:space="preserve"> </w:t>
      </w:r>
      <w:r>
        <w:rPr>
          <w:color w:val="231F20"/>
          <w:spacing w:val="-2"/>
        </w:rPr>
        <w:t>အားဖြင့်</w:t>
      </w:r>
      <w:r>
        <w:rPr>
          <w:color w:val="231F20"/>
          <w:spacing w:val="-7"/>
        </w:rPr>
        <w:t xml:space="preserve"> </w:t>
      </w:r>
      <w:r>
        <w:rPr>
          <w:color w:val="231F20"/>
          <w:spacing w:val="-2"/>
        </w:rPr>
        <w:t>သူတို့ရဲ့</w:t>
      </w:r>
      <w:r>
        <w:rPr>
          <w:color w:val="231F20"/>
          <w:spacing w:val="-7"/>
        </w:rPr>
        <w:t xml:space="preserve"> </w:t>
      </w:r>
      <w:r>
        <w:rPr>
          <w:color w:val="231F20"/>
          <w:spacing w:val="-2"/>
        </w:rPr>
        <w:t>နှိုင်းယှဉ်ချက်များ</w:t>
      </w:r>
      <w:r>
        <w:rPr>
          <w:color w:val="231F20"/>
          <w:spacing w:val="-7"/>
        </w:rPr>
        <w:t xml:space="preserve"> </w:t>
      </w:r>
      <w:r>
        <w:rPr>
          <w:color w:val="231F20"/>
          <w:spacing w:val="-2"/>
        </w:rPr>
        <w:t>၌</w:t>
      </w:r>
      <w:r>
        <w:rPr>
          <w:color w:val="231F20"/>
          <w:spacing w:val="-7"/>
        </w:rPr>
        <w:t xml:space="preserve"> </w:t>
      </w:r>
      <w:r>
        <w:rPr>
          <w:color w:val="231F20"/>
          <w:spacing w:val="-2"/>
        </w:rPr>
        <w:t>အခြား</w:t>
      </w:r>
      <w:r>
        <w:rPr>
          <w:color w:val="231F20"/>
          <w:spacing w:val="-7"/>
        </w:rPr>
        <w:t xml:space="preserve"> </w:t>
      </w:r>
      <w:r>
        <w:rPr>
          <w:color w:val="231F20"/>
          <w:spacing w:val="-2"/>
        </w:rPr>
        <w:t>ဗေဒ</w:t>
      </w:r>
      <w:r>
        <w:rPr>
          <w:color w:val="231F20"/>
          <w:spacing w:val="-7"/>
        </w:rPr>
        <w:t xml:space="preserve"> </w:t>
      </w:r>
      <w:r>
        <w:rPr>
          <w:color w:val="231F20"/>
          <w:spacing w:val="-2"/>
        </w:rPr>
        <w:t>သောတာပန်၊</w:t>
      </w:r>
      <w:r>
        <w:rPr>
          <w:color w:val="231F20"/>
          <w:spacing w:val="-7"/>
        </w:rPr>
        <w:t xml:space="preserve"> </w:t>
      </w:r>
      <w:r>
        <w:rPr>
          <w:color w:val="231F20"/>
          <w:spacing w:val="-2"/>
        </w:rPr>
        <w:t>ဖြစ်</w:t>
      </w:r>
      <w:r>
        <w:rPr>
          <w:color w:val="231F20"/>
          <w:spacing w:val="-7"/>
        </w:rPr>
        <w:t xml:space="preserve"> </w:t>
      </w:r>
      <w:r>
        <w:rPr>
          <w:color w:val="231F20"/>
          <w:spacing w:val="-2"/>
        </w:rPr>
        <w:t>အဲဒါ</w:t>
      </w:r>
      <w:r>
        <w:rPr>
          <w:color w:val="231F20"/>
          <w:spacing w:val="-7"/>
        </w:rPr>
        <w:t xml:space="preserve"> </w:t>
      </w:r>
      <w:r>
        <w:rPr>
          <w:color w:val="231F20"/>
          <w:spacing w:val="-2"/>
        </w:rPr>
        <w:t>ဧဇရ</w:t>
      </w:r>
      <w:r>
        <w:rPr>
          <w:color w:val="231F20"/>
          <w:spacing w:val="-7"/>
        </w:rPr>
        <w:t xml:space="preserve"> </w:t>
      </w:r>
      <w:r>
        <w:rPr>
          <w:color w:val="231F20"/>
          <w:spacing w:val="-2"/>
        </w:rPr>
        <w:t xml:space="preserve">Pound </w:t>
      </w:r>
      <w:r>
        <w:rPr>
          <w:color w:val="231F20"/>
        </w:rPr>
        <w:t>နှင</w:t>
      </w:r>
      <w:r>
        <w:rPr>
          <w:color w:val="231F20"/>
        </w:rPr>
        <w:t>့် Gary Snyder တို့သည် တအာင်းကဗျာများ သို့မဟုတ် Mark Strand နှင့် Pablo Neruda တို့ကို Quechua ယဉ်ကျေးမှုတွင် တီထွင်ဖန်တီးထားသော ရုပ်ပုံများကို ဖန်တီးကာ တုံ့ပြန်ကြသည်။</w:t>
      </w:r>
    </w:p>
    <w:p w:rsidR="00FC077F" w:rsidRDefault="002176C3">
      <w:pPr>
        <w:pStyle w:val="BodyText"/>
        <w:spacing w:line="249" w:lineRule="auto"/>
        <w:ind w:left="75" w:right="55" w:firstLine="199"/>
      </w:pPr>
      <w:r>
        <w:rPr>
          <w:color w:val="231F20"/>
        </w:rPr>
        <w:t>၌</w:t>
      </w:r>
      <w:r>
        <w:rPr>
          <w:color w:val="231F20"/>
          <w:spacing w:val="-4"/>
        </w:rPr>
        <w:t xml:space="preserve"> </w:t>
      </w:r>
      <w:r>
        <w:rPr>
          <w:color w:val="231F20"/>
        </w:rPr>
        <w:t>အခြား</w:t>
      </w:r>
      <w:r>
        <w:rPr>
          <w:color w:val="231F20"/>
          <w:spacing w:val="-4"/>
        </w:rPr>
        <w:t xml:space="preserve"> </w:t>
      </w:r>
      <w:r>
        <w:rPr>
          <w:color w:val="231F20"/>
        </w:rPr>
        <w:t>နည်းလမ်းများ၊</w:t>
      </w:r>
      <w:r>
        <w:rPr>
          <w:color w:val="231F20"/>
          <w:spacing w:val="-4"/>
        </w:rPr>
        <w:t xml:space="preserve"> </w:t>
      </w:r>
      <w:r>
        <w:rPr>
          <w:color w:val="231F20"/>
        </w:rPr>
        <w:t>သို့သော်၊</w:t>
      </w:r>
      <w:r>
        <w:rPr>
          <w:color w:val="231F20"/>
          <w:spacing w:val="-4"/>
        </w:rPr>
        <w:t xml:space="preserve"> </w:t>
      </w:r>
      <w:r>
        <w:rPr>
          <w:color w:val="231F20"/>
        </w:rPr>
        <w:t>အဆိုပါ</w:t>
      </w:r>
      <w:r>
        <w:rPr>
          <w:color w:val="231F20"/>
          <w:spacing w:val="-4"/>
        </w:rPr>
        <w:t xml:space="preserve"> </w:t>
      </w:r>
      <w:r>
        <w:rPr>
          <w:color w:val="231F20"/>
        </w:rPr>
        <w:t>ရံဖန်ရံခါ</w:t>
      </w:r>
      <w:r>
        <w:rPr>
          <w:color w:val="231F20"/>
          <w:spacing w:val="-4"/>
        </w:rPr>
        <w:t xml:space="preserve"> </w:t>
      </w:r>
      <w:r>
        <w:rPr>
          <w:color w:val="231F20"/>
        </w:rPr>
        <w:t>လူ့ဇာတိခံယူသည်။</w:t>
      </w:r>
      <w:r>
        <w:rPr>
          <w:color w:val="231F20"/>
          <w:spacing w:val="-4"/>
        </w:rPr>
        <w:t xml:space="preserve"> </w:t>
      </w:r>
      <w:r>
        <w:rPr>
          <w:color w:val="231F20"/>
        </w:rPr>
        <w:t>စံပြများ</w:t>
      </w:r>
      <w:r>
        <w:rPr>
          <w:color w:val="231F20"/>
          <w:spacing w:val="-4"/>
        </w:rPr>
        <w:t xml:space="preserve"> </w:t>
      </w:r>
      <w:r>
        <w:rPr>
          <w:color w:val="231F20"/>
        </w:rPr>
        <w:t>၏</w:t>
      </w:r>
      <w:r>
        <w:rPr>
          <w:color w:val="231F20"/>
          <w:spacing w:val="-4"/>
        </w:rPr>
        <w:t xml:space="preserve"> </w:t>
      </w:r>
      <w:r>
        <w:rPr>
          <w:color w:val="231F20"/>
        </w:rPr>
        <w:t>ဘာသာစကား</w:t>
      </w:r>
      <w:r>
        <w:rPr>
          <w:color w:val="231F20"/>
          <w:spacing w:val="-4"/>
        </w:rPr>
        <w:t xml:space="preserve"> </w:t>
      </w:r>
      <w:r>
        <w:rPr>
          <w:color w:val="231F20"/>
        </w:rPr>
        <w:t>ကဗျာဆန်တယ်။</w:t>
      </w:r>
      <w:r>
        <w:rPr>
          <w:color w:val="231F20"/>
          <w:spacing w:val="-11"/>
        </w:rPr>
        <w:t xml:space="preserve"> </w:t>
      </w:r>
      <w:r>
        <w:rPr>
          <w:color w:val="231F20"/>
        </w:rPr>
        <w:t>နှိုင်းရဝါဒ</w:t>
      </w:r>
      <w:r>
        <w:rPr>
          <w:color w:val="231F20"/>
          <w:spacing w:val="-11"/>
        </w:rPr>
        <w:t xml:space="preserve"> </w:t>
      </w:r>
      <w:r>
        <w:rPr>
          <w:color w:val="231F20"/>
        </w:rPr>
        <w:t>ညှိုးနွမ်း</w:t>
      </w:r>
      <w:r>
        <w:rPr>
          <w:color w:val="231F20"/>
          <w:spacing w:val="-11"/>
        </w:rPr>
        <w:t xml:space="preserve"> </w:t>
      </w:r>
      <w:r>
        <w:rPr>
          <w:color w:val="231F20"/>
        </w:rPr>
        <w:t>ကွာ</w:t>
      </w:r>
      <w:r>
        <w:rPr>
          <w:color w:val="231F20"/>
          <w:spacing w:val="-11"/>
        </w:rPr>
        <w:t xml:space="preserve"> </w:t>
      </w:r>
      <w:r>
        <w:rPr>
          <w:color w:val="231F20"/>
        </w:rPr>
        <w:t>သို့မဟုတ်</w:t>
      </w:r>
      <w:r>
        <w:rPr>
          <w:color w:val="231F20"/>
          <w:spacing w:val="-11"/>
        </w:rPr>
        <w:t xml:space="preserve"> </w:t>
      </w:r>
      <w:r>
        <w:rPr>
          <w:color w:val="231F20"/>
        </w:rPr>
        <w:t>ဖြစ်ကြပါသည်။</w:t>
      </w:r>
      <w:r>
        <w:rPr>
          <w:color w:val="231F20"/>
          <w:spacing w:val="-11"/>
        </w:rPr>
        <w:t xml:space="preserve"> </w:t>
      </w:r>
      <w:r>
        <w:rPr>
          <w:color w:val="231F20"/>
        </w:rPr>
        <w:t>မှာ</w:t>
      </w:r>
      <w:r>
        <w:rPr>
          <w:color w:val="231F20"/>
          <w:spacing w:val="-11"/>
        </w:rPr>
        <w:t xml:space="preserve"> </w:t>
      </w:r>
      <w:r>
        <w:rPr>
          <w:color w:val="231F20"/>
        </w:rPr>
        <w:t>အနည်းဆုံး</w:t>
      </w:r>
      <w:r>
        <w:rPr>
          <w:color w:val="231F20"/>
          <w:spacing w:val="-11"/>
        </w:rPr>
        <w:t xml:space="preserve"> </w:t>
      </w:r>
      <w:r>
        <w:rPr>
          <w:color w:val="231F20"/>
        </w:rPr>
        <w:t>ပြဿနာတက်သည်။</w:t>
      </w:r>
      <w:r>
        <w:rPr>
          <w:color w:val="231F20"/>
          <w:spacing w:val="-11"/>
        </w:rPr>
        <w:t xml:space="preserve"> </w:t>
      </w:r>
      <w:r>
        <w:rPr>
          <w:color w:val="231F20"/>
        </w:rPr>
        <w:t>ရန်</w:t>
      </w:r>
      <w:r>
        <w:rPr>
          <w:color w:val="231F20"/>
          <w:spacing w:val="-11"/>
        </w:rPr>
        <w:t xml:space="preserve"> </w:t>
      </w:r>
      <w:r>
        <w:rPr>
          <w:color w:val="231F20"/>
        </w:rPr>
        <w:t>အစ,</w:t>
      </w:r>
      <w:r>
        <w:rPr>
          <w:color w:val="231F20"/>
          <w:spacing w:val="-11"/>
        </w:rPr>
        <w:t xml:space="preserve"> </w:t>
      </w:r>
      <w:r>
        <w:rPr>
          <w:color w:val="231F20"/>
        </w:rPr>
        <w:t>အဆိုပါ</w:t>
      </w:r>
      <w:r>
        <w:rPr>
          <w:color w:val="231F20"/>
          <w:spacing w:val="-11"/>
        </w:rPr>
        <w:t xml:space="preserve"> </w:t>
      </w:r>
      <w:r>
        <w:rPr>
          <w:color w:val="231F20"/>
        </w:rPr>
        <w:t>ပေါင်းစပ်ဖွဲ့စည်းပုံများ၏ နှိုင်းယှဥ်နိုင်မှု အတွက် ပေါင်းစပ်ဖွဲ့စည်းပုံ အမျိုးအစားတစ်ခုအနေဖြင့် phonologies ၏ သာတူညီမျှမှု ၊</w:t>
      </w:r>
      <w:r>
        <w:rPr>
          <w:color w:val="231F20"/>
          <w:spacing w:val="-13"/>
        </w:rPr>
        <w:t xml:space="preserve"> </w:t>
      </w:r>
      <w:r>
        <w:rPr>
          <w:color w:val="231F20"/>
        </w:rPr>
        <w:t>စီးတယ်။</w:t>
      </w:r>
      <w:r>
        <w:rPr>
          <w:color w:val="231F20"/>
          <w:spacing w:val="-12"/>
        </w:rPr>
        <w:t xml:space="preserve"> </w:t>
      </w:r>
      <w:r>
        <w:rPr>
          <w:color w:val="231F20"/>
        </w:rPr>
        <w:t>လိမ်ညာခြင်း။</w:t>
      </w:r>
      <w:r>
        <w:rPr>
          <w:color w:val="231F20"/>
          <w:spacing w:val="-13"/>
        </w:rPr>
        <w:t xml:space="preserve"> </w:t>
      </w:r>
      <w:r>
        <w:rPr>
          <w:color w:val="231F20"/>
        </w:rPr>
        <w:t>on</w:t>
      </w:r>
      <w:r>
        <w:rPr>
          <w:color w:val="231F20"/>
          <w:spacing w:val="-12"/>
        </w:rPr>
        <w:t xml:space="preserve"> </w:t>
      </w:r>
      <w:r>
        <w:rPr>
          <w:color w:val="231F20"/>
        </w:rPr>
        <w:t>အဆိုပါ</w:t>
      </w:r>
      <w:r>
        <w:rPr>
          <w:color w:val="231F20"/>
          <w:spacing w:val="-13"/>
        </w:rPr>
        <w:t xml:space="preserve"> </w:t>
      </w:r>
      <w:r>
        <w:rPr>
          <w:color w:val="231F20"/>
        </w:rPr>
        <w:t>ယူဆချက်</w:t>
      </w:r>
      <w:r>
        <w:rPr>
          <w:color w:val="231F20"/>
          <w:spacing w:val="-12"/>
        </w:rPr>
        <w:t xml:space="preserve"> </w:t>
      </w:r>
      <w:r>
        <w:rPr>
          <w:color w:val="231F20"/>
        </w:rPr>
        <w:t>အဲဒါ</w:t>
      </w:r>
      <w:r>
        <w:rPr>
          <w:color w:val="231F20"/>
          <w:spacing w:val="-13"/>
        </w:rPr>
        <w:t xml:space="preserve"> </w:t>
      </w:r>
      <w:r>
        <w:rPr>
          <w:color w:val="231F20"/>
        </w:rPr>
        <w:t>အဲဒီလို</w:t>
      </w:r>
      <w:r>
        <w:rPr>
          <w:color w:val="231F20"/>
          <w:spacing w:val="-12"/>
        </w:rPr>
        <w:t xml:space="preserve"> </w:t>
      </w:r>
      <w:r>
        <w:rPr>
          <w:color w:val="231F20"/>
        </w:rPr>
        <w:t>အဆောက်အဦများ</w:t>
      </w:r>
      <w:r>
        <w:rPr>
          <w:color w:val="231F20"/>
          <w:spacing w:val="-13"/>
        </w:rPr>
        <w:t xml:space="preserve"> </w:t>
      </w:r>
      <w:r>
        <w:rPr>
          <w:color w:val="231F20"/>
        </w:rPr>
        <w:t>ဖြစ်ကြပါသည်။</w:t>
      </w:r>
      <w:r>
        <w:rPr>
          <w:color w:val="231F20"/>
          <w:spacing w:val="-12"/>
        </w:rPr>
        <w:t xml:space="preserve"> </w:t>
      </w:r>
      <w:r>
        <w:rPr>
          <w:color w:val="231F20"/>
          <w:spacing w:val="-2"/>
        </w:rPr>
        <w:t xml:space="preserve">မှ </w:t>
      </w:r>
      <w:r>
        <w:rPr>
          <w:color w:val="231F20"/>
        </w:rPr>
        <w:t>ခွဲထုတ်နိုင်သည်။</w:t>
      </w:r>
      <w:r>
        <w:rPr>
          <w:color w:val="231F20"/>
          <w:spacing w:val="-8"/>
        </w:rPr>
        <w:t xml:space="preserve"> </w:t>
      </w:r>
      <w:r>
        <w:rPr>
          <w:color w:val="231F20"/>
          <w:spacing w:val="-2"/>
        </w:rPr>
        <w:t>သူတို့ရဲ့</w:t>
      </w:r>
      <w:r>
        <w:rPr>
          <w:color w:val="231F20"/>
          <w:spacing w:val="-8"/>
        </w:rPr>
        <w:t xml:space="preserve"> </w:t>
      </w:r>
      <w:r>
        <w:rPr>
          <w:color w:val="231F20"/>
          <w:spacing w:val="-2"/>
        </w:rPr>
        <w:t>အကြောင်းအရာများ၊</w:t>
      </w:r>
      <w:r>
        <w:rPr>
          <w:color w:val="231F20"/>
          <w:spacing w:val="-8"/>
        </w:rPr>
        <w:t xml:space="preserve"> </w:t>
      </w:r>
      <w:r>
        <w:rPr>
          <w:color w:val="231F20"/>
          <w:spacing w:val="-2"/>
        </w:rPr>
        <w:t>အကယ်၍</w:t>
      </w:r>
      <w:r>
        <w:rPr>
          <w:color w:val="231F20"/>
          <w:spacing w:val="-8"/>
        </w:rPr>
        <w:t xml:space="preserve"> </w:t>
      </w:r>
      <w:r>
        <w:rPr>
          <w:color w:val="231F20"/>
          <w:spacing w:val="-2"/>
        </w:rPr>
        <w:t>ငါတို့</w:t>
      </w:r>
      <w:r>
        <w:rPr>
          <w:color w:val="231F20"/>
          <w:spacing w:val="-8"/>
        </w:rPr>
        <w:t xml:space="preserve"> </w:t>
      </w:r>
      <w:r>
        <w:rPr>
          <w:color w:val="231F20"/>
          <w:spacing w:val="-2"/>
        </w:rPr>
        <w:t>ယူ</w:t>
      </w:r>
      <w:r>
        <w:rPr>
          <w:color w:val="231F20"/>
          <w:spacing w:val="-8"/>
        </w:rPr>
        <w:t xml:space="preserve"> </w:t>
      </w:r>
      <w:r>
        <w:rPr>
          <w:color w:val="231F20"/>
          <w:spacing w:val="-2"/>
        </w:rPr>
        <w:t>ထဲသို့</w:t>
      </w:r>
      <w:r>
        <w:rPr>
          <w:color w:val="231F20"/>
          <w:spacing w:val="-8"/>
        </w:rPr>
        <w:t xml:space="preserve"> </w:t>
      </w:r>
      <w:r>
        <w:rPr>
          <w:color w:val="231F20"/>
          <w:spacing w:val="-2"/>
        </w:rPr>
        <w:t>အကောင့်</w:t>
      </w:r>
      <w:r>
        <w:rPr>
          <w:color w:val="231F20"/>
          <w:spacing w:val="-8"/>
        </w:rPr>
        <w:t xml:space="preserve"> </w:t>
      </w:r>
      <w:r>
        <w:rPr>
          <w:color w:val="231F20"/>
          <w:spacing w:val="-2"/>
        </w:rPr>
        <w:t>အဆိုပါ</w:t>
      </w:r>
      <w:r>
        <w:rPr>
          <w:color w:val="231F20"/>
          <w:spacing w:val="-8"/>
        </w:rPr>
        <w:t xml:space="preserve"> </w:t>
      </w:r>
      <w:r>
        <w:rPr>
          <w:color w:val="231F20"/>
          <w:spacing w:val="-2"/>
        </w:rPr>
        <w:t>များပြားလှသည်။</w:t>
      </w:r>
      <w:r>
        <w:rPr>
          <w:color w:val="231F20"/>
          <w:spacing w:val="-8"/>
        </w:rPr>
        <w:t xml:space="preserve"> </w:t>
      </w:r>
      <w:r>
        <w:rPr>
          <w:color w:val="231F20"/>
          <w:spacing w:val="-2"/>
        </w:rPr>
        <w:t>ကွဲပြားမှုများ</w:t>
      </w:r>
      <w:r>
        <w:rPr>
          <w:color w:val="231F20"/>
          <w:spacing w:val="-8"/>
        </w:rPr>
        <w:t xml:space="preserve"> </w:t>
      </w:r>
      <w:r>
        <w:rPr>
          <w:color w:val="231F20"/>
          <w:spacing w:val="-2"/>
        </w:rPr>
        <w:t>နှင့်</w:t>
      </w:r>
      <w:r>
        <w:rPr>
          <w:color w:val="231F20"/>
          <w:spacing w:val="-8"/>
        </w:rPr>
        <w:t xml:space="preserve"> </w:t>
      </w:r>
      <w:r>
        <w:rPr>
          <w:color w:val="231F20"/>
          <w:spacing w:val="-2"/>
        </w:rPr>
        <w:t>အသင်းအဖွဲ့များ</w:t>
      </w:r>
      <w:r>
        <w:rPr>
          <w:color w:val="231F20"/>
        </w:rPr>
        <w:t>​</w:t>
      </w:r>
      <w:r>
        <w:rPr>
          <w:color w:val="231F20"/>
          <w:spacing w:val="-11"/>
        </w:rPr>
        <w:t xml:space="preserve"> </w:t>
      </w:r>
      <w:r>
        <w:rPr>
          <w:color w:val="231F20"/>
        </w:rPr>
        <w:t>အင်္ဂလိပ်စာ</w:t>
      </w:r>
      <w:r>
        <w:rPr>
          <w:color w:val="231F20"/>
          <w:spacing w:val="-11"/>
        </w:rPr>
        <w:t xml:space="preserve"> </w:t>
      </w:r>
      <w:r>
        <w:rPr>
          <w:color w:val="231F20"/>
        </w:rPr>
        <w:t>အသံတွေ၊</w:t>
      </w:r>
      <w:r>
        <w:rPr>
          <w:color w:val="231F20"/>
          <w:spacing w:val="-11"/>
        </w:rPr>
        <w:t xml:space="preserve"> </w:t>
      </w:r>
      <w:r>
        <w:rPr>
          <w:color w:val="231F20"/>
        </w:rPr>
        <w:t>ထို့နောက်</w:t>
      </w:r>
      <w:r>
        <w:rPr>
          <w:color w:val="231F20"/>
          <w:spacing w:val="-11"/>
        </w:rPr>
        <w:t xml:space="preserve"> </w:t>
      </w:r>
      <w:r>
        <w:rPr>
          <w:color w:val="231F20"/>
        </w:rPr>
        <w:t>အဆိုပါ</w:t>
      </w:r>
      <w:r>
        <w:rPr>
          <w:color w:val="231F20"/>
          <w:spacing w:val="-11"/>
        </w:rPr>
        <w:t xml:space="preserve"> </w:t>
      </w:r>
      <w:r>
        <w:rPr>
          <w:color w:val="231F20"/>
        </w:rPr>
        <w:t>အသံပညာ၊</w:t>
      </w:r>
      <w:r>
        <w:rPr>
          <w:color w:val="231F20"/>
          <w:spacing w:val="-11"/>
        </w:rPr>
        <w:t xml:space="preserve"> </w:t>
      </w:r>
      <w:r>
        <w:rPr>
          <w:color w:val="231F20"/>
        </w:rPr>
        <w:t>သို့မဟုတ်</w:t>
      </w:r>
      <w:r>
        <w:rPr>
          <w:color w:val="231F20"/>
          <w:spacing w:val="-11"/>
        </w:rPr>
        <w:t xml:space="preserve"> </w:t>
      </w:r>
      <w:r>
        <w:rPr>
          <w:color w:val="231F20"/>
        </w:rPr>
        <w:t>ပိုကောင်းတယ်၊</w:t>
      </w:r>
      <w:r>
        <w:rPr>
          <w:color w:val="231F20"/>
          <w:spacing w:val="-11"/>
        </w:rPr>
        <w:t xml:space="preserve"> </w:t>
      </w:r>
      <w:r>
        <w:rPr>
          <w:color w:val="231F20"/>
        </w:rPr>
        <w:t>လူမှုဗေဒ၊</w:t>
      </w:r>
      <w:r>
        <w:rPr>
          <w:color w:val="231F20"/>
          <w:spacing w:val="-11"/>
        </w:rPr>
        <w:t xml:space="preserve"> </w:t>
      </w:r>
      <w:r>
        <w:rPr>
          <w:color w:val="231F20"/>
        </w:rPr>
        <w:t>၏</w:t>
      </w:r>
      <w:r>
        <w:rPr>
          <w:color w:val="231F20"/>
          <w:spacing w:val="-11"/>
        </w:rPr>
        <w:t xml:space="preserve"> </w:t>
      </w:r>
      <w:r>
        <w:rPr>
          <w:color w:val="231F20"/>
        </w:rPr>
        <w:t>မီလ်တန်</w:t>
      </w:r>
      <w:r>
        <w:rPr>
          <w:color w:val="231F20"/>
          <w:spacing w:val="-11"/>
        </w:rPr>
        <w:t xml:space="preserve"> </w:t>
      </w:r>
      <w:r>
        <w:rPr>
          <w:color w:val="231F20"/>
        </w:rPr>
        <w:t>သို့မဟုတ် Eliot</w:t>
      </w:r>
      <w:r>
        <w:rPr>
          <w:color w:val="231F20"/>
          <w:spacing w:val="-4"/>
        </w:rPr>
        <w:t xml:space="preserve"> </w:t>
      </w:r>
      <w:r>
        <w:rPr>
          <w:color w:val="231F20"/>
        </w:rPr>
        <w:t>သည်</w:t>
      </w:r>
      <w:r>
        <w:rPr>
          <w:color w:val="231F20"/>
          <w:spacing w:val="-4"/>
        </w:rPr>
        <w:t xml:space="preserve"> </w:t>
      </w:r>
      <w:r>
        <w:rPr>
          <w:color w:val="231F20"/>
        </w:rPr>
        <w:t>တကယ်ပါပဲ</w:t>
      </w:r>
      <w:r>
        <w:rPr>
          <w:color w:val="231F20"/>
          <w:spacing w:val="-4"/>
        </w:rPr>
        <w:t xml:space="preserve"> </w:t>
      </w:r>
      <w:r>
        <w:rPr>
          <w:color w:val="231F20"/>
        </w:rPr>
        <w:t>ကြီးစွာသော</w:t>
      </w:r>
      <w:r>
        <w:rPr>
          <w:color w:val="231F20"/>
          <w:spacing w:val="-4"/>
        </w:rPr>
        <w:t xml:space="preserve"> </w:t>
      </w:r>
      <w:r>
        <w:rPr>
          <w:color w:val="231F20"/>
        </w:rPr>
        <w:t>နောက်ထပ်</w:t>
      </w:r>
      <w:r>
        <w:rPr>
          <w:color w:val="231F20"/>
          <w:spacing w:val="-4"/>
        </w:rPr>
        <w:t xml:space="preserve"> </w:t>
      </w:r>
      <w:r>
        <w:rPr>
          <w:color w:val="231F20"/>
        </w:rPr>
        <w:t>ရှုပ်ထွေးသည်။</w:t>
      </w:r>
      <w:r>
        <w:rPr>
          <w:color w:val="231F20"/>
          <w:spacing w:val="-4"/>
        </w:rPr>
        <w:t xml:space="preserve"> </w:t>
      </w:r>
      <w:r>
        <w:rPr>
          <w:color w:val="231F20"/>
        </w:rPr>
        <w:t>ထက်</w:t>
      </w:r>
      <w:r>
        <w:rPr>
          <w:color w:val="231F20"/>
          <w:spacing w:val="-4"/>
        </w:rPr>
        <w:t xml:space="preserve"> </w:t>
      </w:r>
      <w:r>
        <w:rPr>
          <w:color w:val="231F20"/>
        </w:rPr>
        <w:t>အဲဒါ</w:t>
      </w:r>
      <w:r>
        <w:rPr>
          <w:color w:val="231F20"/>
          <w:spacing w:val="-4"/>
        </w:rPr>
        <w:t xml:space="preserve"> </w:t>
      </w:r>
      <w:r>
        <w:rPr>
          <w:color w:val="231F20"/>
        </w:rPr>
        <w:t>၏</w:t>
      </w:r>
      <w:r>
        <w:rPr>
          <w:color w:val="231F20"/>
          <w:spacing w:val="-4"/>
        </w:rPr>
        <w:t xml:space="preserve"> </w:t>
      </w:r>
      <w:r>
        <w:rPr>
          <w:color w:val="231F20"/>
        </w:rPr>
        <w:t>အဆိုပါ</w:t>
      </w:r>
      <w:r>
        <w:rPr>
          <w:color w:val="231F20"/>
          <w:spacing w:val="-4"/>
        </w:rPr>
        <w:t xml:space="preserve"> </w:t>
      </w:r>
      <w:r>
        <w:rPr>
          <w:color w:val="231F20"/>
        </w:rPr>
        <w:t>Yupik</w:t>
      </w:r>
      <w:r>
        <w:rPr>
          <w:color w:val="231F20"/>
          <w:spacing w:val="-4"/>
        </w:rPr>
        <w:t xml:space="preserve"> </w:t>
      </w:r>
      <w:r>
        <w:rPr>
          <w:color w:val="231F20"/>
        </w:rPr>
        <w:t>bard</w:t>
      </w:r>
      <w:r>
        <w:rPr>
          <w:color w:val="231F20"/>
          <w:spacing w:val="-4"/>
        </w:rPr>
        <w:t xml:space="preserve"> </w:t>
      </w:r>
      <w:r>
        <w:rPr>
          <w:color w:val="231F20"/>
        </w:rPr>
        <w:t>ဟိ</w:t>
      </w:r>
      <w:r>
        <w:rPr>
          <w:color w:val="231F20"/>
          <w:spacing w:val="-4"/>
        </w:rPr>
        <w:t xml:space="preserve"> </w:t>
      </w:r>
      <w:r>
        <w:rPr>
          <w:color w:val="231F20"/>
        </w:rPr>
        <w:t>ဆန့်ကျင်ဘက်</w:t>
      </w:r>
      <w:r>
        <w:rPr>
          <w:color w:val="231F20"/>
          <w:spacing w:val="-5"/>
        </w:rPr>
        <w:t xml:space="preserve"> </w:t>
      </w:r>
      <w:r>
        <w:rPr>
          <w:color w:val="231F20"/>
        </w:rPr>
        <w:t>၏</w:t>
      </w:r>
      <w:r>
        <w:rPr>
          <w:color w:val="231F20"/>
          <w:spacing w:val="-5"/>
        </w:rPr>
        <w:t xml:space="preserve"> </w:t>
      </w:r>
      <w:r>
        <w:rPr>
          <w:color w:val="231F20"/>
        </w:rPr>
        <w:t>ဒီ</w:t>
      </w:r>
      <w:r>
        <w:rPr>
          <w:color w:val="231F20"/>
          <w:spacing w:val="-5"/>
        </w:rPr>
        <w:t xml:space="preserve"> </w:t>
      </w:r>
      <w:r>
        <w:rPr>
          <w:color w:val="231F20"/>
        </w:rPr>
        <w:t>နှိုင်းရဝါဒဆန့်ကျင်ရေး</w:t>
      </w:r>
      <w:r>
        <w:rPr>
          <w:color w:val="231F20"/>
          <w:spacing w:val="-5"/>
        </w:rPr>
        <w:t xml:space="preserve"> </w:t>
      </w:r>
      <w:r>
        <w:rPr>
          <w:color w:val="231F20"/>
        </w:rPr>
        <w:t>ပြေးသည်။</w:t>
      </w:r>
      <w:r>
        <w:rPr>
          <w:color w:val="231F20"/>
          <w:spacing w:val="-5"/>
        </w:rPr>
        <w:t xml:space="preserve"> </w:t>
      </w:r>
      <w:r>
        <w:rPr>
          <w:color w:val="231F20"/>
        </w:rPr>
        <w:t>အဖြစ်</w:t>
      </w:r>
      <w:r>
        <w:rPr>
          <w:color w:val="231F20"/>
          <w:spacing w:val="-5"/>
        </w:rPr>
        <w:t xml:space="preserve"> </w:t>
      </w:r>
      <w:r>
        <w:rPr>
          <w:color w:val="231F20"/>
        </w:rPr>
        <w:t>အောက်ပါအတိုင်း-</w:t>
      </w:r>
      <w:r>
        <w:rPr>
          <w:color w:val="231F20"/>
          <w:spacing w:val="-5"/>
        </w:rPr>
        <w:t xml:space="preserve"> </w:t>
      </w:r>
      <w:r>
        <w:rPr>
          <w:color w:val="231F20"/>
        </w:rPr>
        <w:t>အများကြီး</w:t>
      </w:r>
      <w:r>
        <w:rPr>
          <w:color w:val="231F20"/>
          <w:spacing w:val="-5"/>
        </w:rPr>
        <w:t xml:space="preserve"> </w:t>
      </w:r>
      <w:r>
        <w:rPr>
          <w:color w:val="231F20"/>
        </w:rPr>
        <w:t>အမျိုးအစားများ</w:t>
      </w:r>
      <w:r>
        <w:rPr>
          <w:color w:val="231F20"/>
          <w:spacing w:val="-5"/>
        </w:rPr>
        <w:t xml:space="preserve"> </w:t>
      </w:r>
      <w:r>
        <w:rPr>
          <w:color w:val="231F20"/>
        </w:rPr>
        <w:t>၏</w:t>
      </w:r>
      <w:r>
        <w:rPr>
          <w:color w:val="231F20"/>
          <w:spacing w:val="-5"/>
        </w:rPr>
        <w:t xml:space="preserve"> </w:t>
      </w:r>
      <w:r>
        <w:rPr>
          <w:color w:val="231F20"/>
        </w:rPr>
        <w:t>ကဗျာ</w:t>
      </w:r>
      <w:r>
        <w:rPr>
          <w:color w:val="231F20"/>
          <w:spacing w:val="-5"/>
        </w:rPr>
        <w:t xml:space="preserve"> </w:t>
      </w:r>
      <w:r>
        <w:rPr>
          <w:color w:val="231F20"/>
        </w:rPr>
        <w:t>ရောင်ပြန်ဟပ်</w:t>
      </w:r>
      <w:r>
        <w:rPr>
          <w:color w:val="231F20"/>
          <w:spacing w:val="-5"/>
        </w:rPr>
        <w:t xml:space="preserve"> </w:t>
      </w:r>
      <w:r>
        <w:rPr>
          <w:color w:val="231F20"/>
        </w:rPr>
        <w:t>စိတ်အားထက်သန်မှု</w:t>
      </w:r>
      <w:r>
        <w:rPr>
          <w:color w:val="231F20"/>
          <w:spacing w:val="-5"/>
        </w:rPr>
        <w:t xml:space="preserve"> </w:t>
      </w:r>
      <w:r>
        <w:rPr>
          <w:color w:val="231F20"/>
        </w:rPr>
        <w:t>ပညာသင်ကြားခြင်း။</w:t>
      </w:r>
      <w:r>
        <w:rPr>
          <w:color w:val="231F20"/>
          <w:spacing w:val="-5"/>
        </w:rPr>
        <w:t xml:space="preserve"> </w:t>
      </w:r>
      <w:r>
        <w:rPr>
          <w:color w:val="231F20"/>
        </w:rPr>
        <w:t>နှင့်</w:t>
      </w:r>
      <w:r>
        <w:rPr>
          <w:color w:val="231F20"/>
          <w:spacing w:val="-5"/>
        </w:rPr>
        <w:t xml:space="preserve"> </w:t>
      </w:r>
      <w:r>
        <w:rPr>
          <w:color w:val="231F20"/>
        </w:rPr>
        <w:t>ကြွယ်ဝမှု</w:t>
      </w:r>
      <w:r>
        <w:rPr>
          <w:color w:val="231F20"/>
          <w:spacing w:val="-5"/>
        </w:rPr>
        <w:t xml:space="preserve"> </w:t>
      </w:r>
      <w:r>
        <w:rPr>
          <w:color w:val="231F20"/>
        </w:rPr>
        <w:t>၏</w:t>
      </w:r>
      <w:r>
        <w:rPr>
          <w:color w:val="231F20"/>
          <w:spacing w:val="-5"/>
        </w:rPr>
        <w:t xml:space="preserve"> </w:t>
      </w:r>
      <w:r>
        <w:rPr>
          <w:color w:val="231F20"/>
        </w:rPr>
        <w:t>ရည်ညွှန်းခြင်း၊</w:t>
      </w:r>
      <w:r>
        <w:rPr>
          <w:color w:val="231F20"/>
          <w:spacing w:val="-5"/>
        </w:rPr>
        <w:t xml:space="preserve"> </w:t>
      </w:r>
      <w:r>
        <w:rPr>
          <w:color w:val="231F20"/>
        </w:rPr>
        <w:t>ဖြစ်</w:t>
      </w:r>
      <w:r>
        <w:rPr>
          <w:color w:val="231F20"/>
          <w:spacing w:val="-5"/>
        </w:rPr>
        <w:t xml:space="preserve"> </w:t>
      </w:r>
      <w:r>
        <w:rPr>
          <w:color w:val="231F20"/>
        </w:rPr>
        <w:t>အဲဒါ</w:t>
      </w:r>
      <w:r>
        <w:rPr>
          <w:color w:val="231F20"/>
          <w:spacing w:val="-5"/>
        </w:rPr>
        <w:t xml:space="preserve"> </w:t>
      </w:r>
      <w:r>
        <w:rPr>
          <w:color w:val="231F20"/>
        </w:rPr>
        <w:t>ရန်</w:t>
      </w:r>
      <w:r>
        <w:rPr>
          <w:color w:val="231F20"/>
          <w:spacing w:val="-5"/>
        </w:rPr>
        <w:t xml:space="preserve"> </w:t>
      </w:r>
      <w:r>
        <w:rPr>
          <w:color w:val="231F20"/>
        </w:rPr>
        <w:t>a</w:t>
      </w:r>
      <w:r>
        <w:rPr>
          <w:color w:val="231F20"/>
          <w:spacing w:val="-5"/>
        </w:rPr>
        <w:t xml:space="preserve"> </w:t>
      </w:r>
      <w:r>
        <w:rPr>
          <w:color w:val="231F20"/>
        </w:rPr>
        <w:t>စာပေ</w:t>
      </w:r>
      <w:r>
        <w:rPr>
          <w:color w:val="231F20"/>
          <w:spacing w:val="-5"/>
        </w:rPr>
        <w:t xml:space="preserve"> </w:t>
      </w:r>
      <w:r>
        <w:rPr>
          <w:color w:val="231F20"/>
        </w:rPr>
        <w:t>အတိတ်</w:t>
      </w:r>
      <w:r>
        <w:rPr>
          <w:color w:val="231F20"/>
          <w:spacing w:val="-5"/>
        </w:rPr>
        <w:t xml:space="preserve"> </w:t>
      </w:r>
      <w:r>
        <w:rPr>
          <w:color w:val="231F20"/>
        </w:rPr>
        <w:t>နှင့်</w:t>
      </w:r>
      <w:r>
        <w:rPr>
          <w:color w:val="231F20"/>
          <w:spacing w:val="-5"/>
        </w:rPr>
        <w:t xml:space="preserve"> </w:t>
      </w:r>
      <w:r>
        <w:rPr>
          <w:color w:val="231F20"/>
        </w:rPr>
        <w:t>အစဉ်အလာ</w:t>
      </w:r>
      <w:r>
        <w:rPr>
          <w:color w:val="231F20"/>
          <w:spacing w:val="-5"/>
        </w:rPr>
        <w:t xml:space="preserve"> </w:t>
      </w:r>
      <w:r>
        <w:rPr>
          <w:color w:val="231F20"/>
        </w:rPr>
        <w:t>သို့မဟုတ်</w:t>
      </w:r>
      <w:r>
        <w:rPr>
          <w:color w:val="231F20"/>
          <w:spacing w:val="-13"/>
        </w:rPr>
        <w:t xml:space="preserve"> </w:t>
      </w:r>
      <w:r>
        <w:rPr>
          <w:color w:val="231F20"/>
        </w:rPr>
        <w:t>အဆိုပါ</w:t>
      </w:r>
      <w:r>
        <w:rPr>
          <w:color w:val="231F20"/>
          <w:spacing w:val="-12"/>
        </w:rPr>
        <w:t xml:space="preserve"> </w:t>
      </w:r>
      <w:r>
        <w:rPr>
          <w:color w:val="231F20"/>
        </w:rPr>
        <w:t>ရှုပ်ထွေးပွေလီသော</w:t>
      </w:r>
      <w:r>
        <w:rPr>
          <w:color w:val="231F20"/>
          <w:spacing w:val="-13"/>
        </w:rPr>
        <w:t xml:space="preserve"> </w:t>
      </w:r>
      <w:r>
        <w:rPr>
          <w:color w:val="231F20"/>
        </w:rPr>
        <w:t>နှင့်</w:t>
      </w:r>
      <w:r>
        <w:rPr>
          <w:color w:val="231F20"/>
          <w:spacing w:val="-12"/>
        </w:rPr>
        <w:t xml:space="preserve"> </w:t>
      </w:r>
      <w:r>
        <w:rPr>
          <w:color w:val="231F20"/>
        </w:rPr>
        <w:t>မကြာခဏ</w:t>
      </w:r>
      <w:r>
        <w:rPr>
          <w:color w:val="231F20"/>
          <w:spacing w:val="-13"/>
        </w:rPr>
        <w:t xml:space="preserve"> </w:t>
      </w:r>
      <w:r>
        <w:rPr>
          <w:color w:val="231F20"/>
        </w:rPr>
        <w:t>ရှုပ်သည်။</w:t>
      </w:r>
      <w:r>
        <w:rPr>
          <w:color w:val="231F20"/>
          <w:spacing w:val="-12"/>
        </w:rPr>
        <w:t xml:space="preserve"> </w:t>
      </w:r>
      <w:r>
        <w:rPr>
          <w:color w:val="231F20"/>
        </w:rPr>
        <w:t>နှင့်</w:t>
      </w:r>
      <w:r>
        <w:rPr>
          <w:color w:val="231F20"/>
          <w:spacing w:val="-13"/>
        </w:rPr>
        <w:t xml:space="preserve"> </w:t>
      </w:r>
      <w:r>
        <w:rPr>
          <w:color w:val="231F20"/>
        </w:rPr>
        <w:t>anomic</w:t>
      </w:r>
      <w:r>
        <w:rPr>
          <w:color w:val="231F20"/>
          <w:spacing w:val="-12"/>
        </w:rPr>
        <w:t xml:space="preserve"> </w:t>
      </w:r>
      <w:r>
        <w:rPr>
          <w:color w:val="231F20"/>
        </w:rPr>
        <w:t>ဖြစ်ရပ်မှန်များ</w:t>
      </w:r>
      <w:r>
        <w:rPr>
          <w:color w:val="231F20"/>
          <w:spacing w:val="-13"/>
        </w:rPr>
        <w:t xml:space="preserve"> </w:t>
      </w:r>
      <w:r>
        <w:rPr>
          <w:color w:val="231F20"/>
        </w:rPr>
        <w:t>၏</w:t>
      </w:r>
      <w:r>
        <w:rPr>
          <w:color w:val="231F20"/>
          <w:spacing w:val="-12"/>
        </w:rPr>
        <w:t xml:space="preserve"> </w:t>
      </w:r>
      <w:r>
        <w:rPr>
          <w:color w:val="231F20"/>
        </w:rPr>
        <w:t>မြို့ပြ</w:t>
      </w:r>
      <w:r>
        <w:rPr>
          <w:color w:val="231F20"/>
          <w:spacing w:val="-13"/>
        </w:rPr>
        <w:t xml:space="preserve"> </w:t>
      </w:r>
      <w:r>
        <w:rPr>
          <w:color w:val="231F20"/>
        </w:rPr>
        <w:t>ဘဝ</w:t>
      </w:r>
      <w:r>
        <w:rPr>
          <w:color w:val="231F20"/>
          <w:spacing w:val="-12"/>
        </w:rPr>
        <w:t xml:space="preserve"> </w:t>
      </w:r>
      <w:r>
        <w:rPr>
          <w:color w:val="231F20"/>
        </w:rPr>
        <w:t>၌</w:t>
      </w:r>
      <w:r>
        <w:rPr>
          <w:color w:val="231F20"/>
          <w:spacing w:val="-13"/>
        </w:rPr>
        <w:t xml:space="preserve"> </w:t>
      </w:r>
      <w:r>
        <w:rPr>
          <w:color w:val="231F20"/>
        </w:rPr>
        <w:t>a</w:t>
      </w:r>
      <w:r>
        <w:rPr>
          <w:color w:val="231F20"/>
          <w:spacing w:val="-12"/>
        </w:rPr>
        <w:t xml:space="preserve"> </w:t>
      </w:r>
      <w:r>
        <w:rPr>
          <w:color w:val="231F20"/>
        </w:rPr>
        <w:t xml:space="preserve">ကြီးမားသော </w:t>
      </w:r>
      <w:r>
        <w:rPr>
          <w:color w:val="231F20"/>
          <w:spacing w:val="-2"/>
        </w:rPr>
        <w:t>နိုင်ငံရေး</w:t>
      </w:r>
      <w:r>
        <w:rPr>
          <w:color w:val="231F20"/>
          <w:spacing w:val="-13"/>
        </w:rPr>
        <w:t xml:space="preserve"> </w:t>
      </w:r>
      <w:r>
        <w:rPr>
          <w:color w:val="231F20"/>
          <w:spacing w:val="-2"/>
        </w:rPr>
        <w:t>စီးပွားရေး-</w:t>
      </w:r>
      <w:r>
        <w:rPr>
          <w:color w:val="231F20"/>
          <w:spacing w:val="-10"/>
        </w:rPr>
        <w:t xml:space="preserve"> </w:t>
      </w:r>
      <w:r>
        <w:rPr>
          <w:color w:val="231F20"/>
          <w:spacing w:val="-2"/>
        </w:rPr>
        <w:t>ကဗျာများ</w:t>
      </w:r>
      <w:r>
        <w:rPr>
          <w:color w:val="231F20"/>
          <w:spacing w:val="-11"/>
        </w:rPr>
        <w:t xml:space="preserve"> </w:t>
      </w:r>
      <w:r>
        <w:rPr>
          <w:color w:val="231F20"/>
          <w:spacing w:val="-2"/>
        </w:rPr>
        <w:t>အားဖြင့်</w:t>
      </w:r>
      <w:r>
        <w:rPr>
          <w:color w:val="231F20"/>
          <w:spacing w:val="-10"/>
        </w:rPr>
        <w:t xml:space="preserve"> </w:t>
      </w:r>
      <w:r>
        <w:rPr>
          <w:color w:val="231F20"/>
          <w:spacing w:val="-2"/>
        </w:rPr>
        <w:t>မီလ်တန်၊</w:t>
      </w:r>
      <w:r>
        <w:rPr>
          <w:color w:val="231F20"/>
          <w:spacing w:val="-11"/>
        </w:rPr>
        <w:t xml:space="preserve"> </w:t>
      </w:r>
      <w:r>
        <w:rPr>
          <w:color w:val="231F20"/>
          <w:spacing w:val="-2"/>
        </w:rPr>
        <w:t>မင်ဒဲရှမ်</w:t>
      </w:r>
      <w:r>
        <w:rPr>
          <w:color w:val="231F20"/>
          <w:spacing w:val="-10"/>
        </w:rPr>
        <w:t xml:space="preserve"> </w:t>
      </w:r>
      <w:r>
        <w:rPr>
          <w:color w:val="231F20"/>
          <w:spacing w:val="-2"/>
        </w:rPr>
        <w:t>သို့မဟုတ်</w:t>
      </w:r>
      <w:r>
        <w:rPr>
          <w:color w:val="231F20"/>
          <w:spacing w:val="-11"/>
        </w:rPr>
        <w:t xml:space="preserve"> </w:t>
      </w:r>
      <w:r>
        <w:rPr>
          <w:color w:val="231F20"/>
          <w:spacing w:val="-2"/>
        </w:rPr>
        <w:t>လီ</w:t>
      </w:r>
      <w:r>
        <w:rPr>
          <w:color w:val="231F20"/>
          <w:spacing w:val="-10"/>
        </w:rPr>
        <w:t xml:space="preserve"> </w:t>
      </w:r>
      <w:r>
        <w:rPr>
          <w:color w:val="231F20"/>
          <w:spacing w:val="-2"/>
        </w:rPr>
        <w:t>Shang-Yin</w:t>
      </w:r>
      <w:r>
        <w:rPr>
          <w:color w:val="231F20"/>
          <w:spacing w:val="-11"/>
        </w:rPr>
        <w:t xml:space="preserve"> </w:t>
      </w:r>
      <w:r>
        <w:rPr>
          <w:color w:val="231F20"/>
          <w:spacing w:val="-2"/>
        </w:rPr>
        <w:t>ဖြစ်ကြပါသည်။</w:t>
      </w:r>
      <w:r>
        <w:rPr>
          <w:color w:val="231F20"/>
          <w:spacing w:val="-10"/>
        </w:rPr>
        <w:t xml:space="preserve"> </w:t>
      </w:r>
      <w:r>
        <w:rPr>
          <w:color w:val="231F20"/>
          <w:spacing w:val="-2"/>
        </w:rPr>
        <w:t xml:space="preserve">ခက်ခဲသော </w:t>
      </w:r>
      <w:r>
        <w:rPr>
          <w:i/>
          <w:color w:val="231F20"/>
          <w:spacing w:val="-2"/>
        </w:rPr>
        <w:t>prima</w:t>
      </w:r>
      <w:r>
        <w:rPr>
          <w:i/>
          <w:color w:val="231F20"/>
          <w:spacing w:val="-11"/>
        </w:rPr>
        <w:t xml:space="preserve"> </w:t>
      </w:r>
      <w:r>
        <w:rPr>
          <w:i/>
          <w:color w:val="231F20"/>
          <w:spacing w:val="-2"/>
        </w:rPr>
        <w:t>မျက်နှာ</w:t>
      </w:r>
      <w:r>
        <w:rPr>
          <w:i/>
          <w:color w:val="231F20"/>
          <w:spacing w:val="-10"/>
        </w:rPr>
        <w:t xml:space="preserve"> </w:t>
      </w:r>
      <w:r>
        <w:rPr>
          <w:color w:val="231F20"/>
          <w:spacing w:val="-2"/>
        </w:rPr>
        <w:t>ရန်</w:t>
      </w:r>
      <w:r>
        <w:rPr>
          <w:color w:val="231F20"/>
          <w:spacing w:val="-11"/>
        </w:rPr>
        <w:t xml:space="preserve"> </w:t>
      </w:r>
      <w:r>
        <w:rPr>
          <w:color w:val="231F20"/>
          <w:spacing w:val="-2"/>
        </w:rPr>
        <w:t>နှိုင်းယှဉ်</w:t>
      </w:r>
      <w:r>
        <w:rPr>
          <w:color w:val="231F20"/>
          <w:spacing w:val="-10"/>
        </w:rPr>
        <w:t xml:space="preserve"> </w:t>
      </w:r>
      <w:r>
        <w:rPr>
          <w:color w:val="231F20"/>
          <w:spacing w:val="-2"/>
        </w:rPr>
        <w:t>အတူ</w:t>
      </w:r>
      <w:r>
        <w:rPr>
          <w:color w:val="231F20"/>
          <w:spacing w:val="-11"/>
        </w:rPr>
        <w:t xml:space="preserve"> </w:t>
      </w:r>
      <w:r>
        <w:rPr>
          <w:color w:val="231F20"/>
          <w:spacing w:val="-2"/>
        </w:rPr>
        <w:t>အဲဒါတွေ</w:t>
      </w:r>
      <w:r>
        <w:rPr>
          <w:color w:val="231F20"/>
          <w:spacing w:val="-10"/>
        </w:rPr>
        <w:t xml:space="preserve"> </w:t>
      </w:r>
      <w:r>
        <w:rPr>
          <w:color w:val="231F20"/>
          <w:spacing w:val="-2"/>
        </w:rPr>
        <w:t>၏</w:t>
      </w:r>
      <w:r>
        <w:rPr>
          <w:color w:val="231F20"/>
          <w:spacing w:val="-11"/>
        </w:rPr>
        <w:t xml:space="preserve"> </w:t>
      </w:r>
      <w:r>
        <w:rPr>
          <w:color w:val="231F20"/>
          <w:spacing w:val="-2"/>
        </w:rPr>
        <w:t>လို့ခေါ်တယ်။</w:t>
      </w:r>
      <w:r>
        <w:rPr>
          <w:color w:val="231F20"/>
          <w:spacing w:val="-10"/>
        </w:rPr>
        <w:t xml:space="preserve"> </w:t>
      </w:r>
      <w:r>
        <w:rPr>
          <w:color w:val="231F20"/>
          <w:spacing w:val="-2"/>
        </w:rPr>
        <w:t>"ရှေးဟောင်းများ"</w:t>
      </w:r>
      <w:r>
        <w:rPr>
          <w:color w:val="231F20"/>
          <w:spacing w:val="-11"/>
        </w:rPr>
        <w:t xml:space="preserve"> </w:t>
      </w:r>
      <w:r>
        <w:rPr>
          <w:color w:val="231F20"/>
          <w:spacing w:val="-2"/>
        </w:rPr>
        <w:t>(သို့မဟုတ်</w:t>
      </w:r>
      <w:r>
        <w:rPr>
          <w:color w:val="231F20"/>
          <w:spacing w:val="-10"/>
        </w:rPr>
        <w:t xml:space="preserve"> </w:t>
      </w:r>
      <w:r>
        <w:rPr>
          <w:color w:val="231F20"/>
          <w:spacing w:val="-2"/>
        </w:rPr>
        <w:t>ရှေးရိုးစွဲဝါဒီများ)။</w:t>
      </w:r>
      <w:r>
        <w:rPr>
          <w:color w:val="231F20"/>
          <w:spacing w:val="-11"/>
        </w:rPr>
        <w:t xml:space="preserve"> </w:t>
      </w:r>
      <w:r>
        <w:rPr>
          <w:color w:val="231F20"/>
          <w:spacing w:val="-2"/>
        </w:rPr>
        <w:t>ဒါတောင်</w:t>
      </w:r>
      <w:r>
        <w:rPr>
          <w:color w:val="231F20"/>
        </w:rPr>
        <w:t>​</w:t>
      </w:r>
      <w:r>
        <w:rPr>
          <w:color w:val="231F20"/>
          <w:spacing w:val="-4"/>
        </w:rPr>
        <w:t xml:space="preserve"> </w:t>
      </w:r>
      <w:r>
        <w:rPr>
          <w:color w:val="231F20"/>
        </w:rPr>
        <w:t>ဒီ</w:t>
      </w:r>
      <w:r>
        <w:rPr>
          <w:color w:val="231F20"/>
          <w:spacing w:val="-4"/>
        </w:rPr>
        <w:t xml:space="preserve"> </w:t>
      </w:r>
      <w:r>
        <w:rPr>
          <w:color w:val="231F20"/>
        </w:rPr>
        <w:t>တွေဝေ</w:t>
      </w:r>
      <w:r>
        <w:rPr>
          <w:color w:val="231F20"/>
          <w:spacing w:val="-4"/>
        </w:rPr>
        <w:t xml:space="preserve"> </w:t>
      </w:r>
      <w:r>
        <w:rPr>
          <w:color w:val="231F20"/>
        </w:rPr>
        <w:t>နှိုင်းရဝါဒဆန့်ကျင်ရေး</w:t>
      </w:r>
      <w:r>
        <w:rPr>
          <w:color w:val="231F20"/>
          <w:spacing w:val="-4"/>
        </w:rPr>
        <w:t xml:space="preserve"> </w:t>
      </w:r>
      <w:r>
        <w:rPr>
          <w:color w:val="231F20"/>
        </w:rPr>
        <w:t>သည်</w:t>
      </w:r>
      <w:r>
        <w:rPr>
          <w:color w:val="231F20"/>
          <w:spacing w:val="-4"/>
        </w:rPr>
        <w:t xml:space="preserve"> </w:t>
      </w:r>
      <w:r>
        <w:rPr>
          <w:color w:val="231F20"/>
        </w:rPr>
        <w:t>ကြဲတယ်။</w:t>
      </w:r>
      <w:r>
        <w:rPr>
          <w:color w:val="231F20"/>
          <w:spacing w:val="-4"/>
        </w:rPr>
        <w:t xml:space="preserve"> </w:t>
      </w:r>
      <w:r>
        <w:rPr>
          <w:color w:val="231F20"/>
        </w:rPr>
        <w:t>အတူ</w:t>
      </w:r>
      <w:r>
        <w:rPr>
          <w:color w:val="231F20"/>
          <w:spacing w:val="-4"/>
        </w:rPr>
        <w:t xml:space="preserve"> </w:t>
      </w:r>
      <w:r>
        <w:rPr>
          <w:color w:val="231F20"/>
        </w:rPr>
        <w:t>သီအိုရီ</w:t>
      </w:r>
      <w:r>
        <w:rPr>
          <w:color w:val="231F20"/>
          <w:spacing w:val="-4"/>
        </w:rPr>
        <w:t xml:space="preserve"> </w:t>
      </w:r>
      <w:r>
        <w:rPr>
          <w:color w:val="231F20"/>
        </w:rPr>
        <w:t>မြေမြှုပ်မိုင်း။</w:t>
      </w:r>
      <w:r>
        <w:rPr>
          <w:color w:val="231F20"/>
          <w:spacing w:val="-4"/>
        </w:rPr>
        <w:t xml:space="preserve"> </w:t>
      </w:r>
      <w:r>
        <w:rPr>
          <w:color w:val="231F20"/>
        </w:rPr>
        <w:t>Edward Sapir</w:t>
      </w:r>
      <w:r>
        <w:rPr>
          <w:color w:val="231F20"/>
          <w:spacing w:val="-4"/>
        </w:rPr>
        <w:t xml:space="preserve"> </w:t>
      </w:r>
      <w:r>
        <w:rPr>
          <w:color w:val="231F20"/>
        </w:rPr>
        <w:t>တစ်ကြိမ်</w:t>
      </w:r>
      <w:r>
        <w:rPr>
          <w:color w:val="231F20"/>
          <w:spacing w:val="-4"/>
        </w:rPr>
        <w:t xml:space="preserve"> </w:t>
      </w:r>
      <w:r>
        <w:rPr>
          <w:color w:val="231F20"/>
        </w:rPr>
        <w:t>ရေးသားခဲ့သည်။</w:t>
      </w:r>
      <w:r>
        <w:rPr>
          <w:color w:val="231F20"/>
          <w:spacing w:val="-4"/>
        </w:rPr>
        <w:t xml:space="preserve"> </w:t>
      </w:r>
      <w:r>
        <w:rPr>
          <w:color w:val="231F20"/>
        </w:rPr>
        <w:t>a</w:t>
      </w:r>
      <w:r>
        <w:rPr>
          <w:color w:val="231F20"/>
          <w:spacing w:val="-4"/>
        </w:rPr>
        <w:t xml:space="preserve"> </w:t>
      </w:r>
      <w:r>
        <w:rPr>
          <w:color w:val="231F20"/>
        </w:rPr>
        <w:t>သုံးသပ်ချက်</w:t>
      </w:r>
      <w:r>
        <w:rPr>
          <w:color w:val="231F20"/>
          <w:spacing w:val="-4"/>
        </w:rPr>
        <w:t xml:space="preserve"> </w:t>
      </w:r>
      <w:r>
        <w:rPr>
          <w:color w:val="231F20"/>
        </w:rPr>
        <w:t xml:space="preserve">( </w:t>
      </w:r>
      <w:r>
        <w:rPr>
          <w:color w:val="3F7F7F"/>
        </w:rPr>
        <w:t xml:space="preserve">၁၉၂၅ </w:t>
      </w:r>
      <w:r>
        <w:rPr>
          <w:color w:val="231F20"/>
        </w:rPr>
        <w:t>)၊</w:t>
      </w:r>
      <w:r>
        <w:rPr>
          <w:color w:val="231F20"/>
          <w:spacing w:val="-4"/>
        </w:rPr>
        <w:t xml:space="preserve"> </w:t>
      </w:r>
      <w:r>
        <w:rPr>
          <w:color w:val="231F20"/>
        </w:rPr>
        <w:t>ခံစားခွင့်ရှိသည်။</w:t>
      </w:r>
      <w:r>
        <w:rPr>
          <w:color w:val="231F20"/>
          <w:spacing w:val="-4"/>
        </w:rPr>
        <w:t xml:space="preserve"> </w:t>
      </w:r>
      <w:r>
        <w:rPr>
          <w:color w:val="231F20"/>
        </w:rPr>
        <w:t>“အမ်မလီ</w:t>
      </w:r>
      <w:r>
        <w:rPr>
          <w:color w:val="231F20"/>
          <w:spacing w:val="-4"/>
        </w:rPr>
        <w:t xml:space="preserve"> </w:t>
      </w:r>
      <w:r>
        <w:rPr>
          <w:color w:val="231F20"/>
        </w:rPr>
        <w:t>ဒစ်ကင်ဆန်၊</w:t>
      </w:r>
      <w:r>
        <w:rPr>
          <w:color w:val="231F20"/>
          <w:spacing w:val="-4"/>
        </w:rPr>
        <w:t xml:space="preserve"> </w:t>
      </w:r>
      <w:r>
        <w:rPr>
          <w:color w:val="231F20"/>
        </w:rPr>
        <w:t>a</w:t>
      </w:r>
      <w:r>
        <w:rPr>
          <w:color w:val="231F20"/>
          <w:spacing w:val="-4"/>
        </w:rPr>
        <w:t xml:space="preserve"> </w:t>
      </w:r>
      <w:r>
        <w:rPr>
          <w:color w:val="231F20"/>
        </w:rPr>
        <w:t>ရှေးရိုးဆန်တယ်"</w:t>
      </w:r>
      <w:r>
        <w:rPr>
          <w:color w:val="231F20"/>
          <w:spacing w:val="-4"/>
        </w:rPr>
        <w:t xml:space="preserve"> </w:t>
      </w:r>
      <w:r>
        <w:rPr>
          <w:color w:val="231F20"/>
        </w:rPr>
        <w:t>လေသံ</w:t>
      </w:r>
      <w:r>
        <w:rPr>
          <w:color w:val="231F20"/>
          <w:spacing w:val="-13"/>
        </w:rPr>
        <w:t xml:space="preserve"> </w:t>
      </w:r>
      <w:r>
        <w:rPr>
          <w:color w:val="231F20"/>
        </w:rPr>
        <w:t>၏</w:t>
      </w:r>
      <w:r>
        <w:rPr>
          <w:color w:val="231F20"/>
          <w:spacing w:val="-12"/>
        </w:rPr>
        <w:t xml:space="preserve"> </w:t>
      </w:r>
      <w:r>
        <w:rPr>
          <w:color w:val="231F20"/>
        </w:rPr>
        <w:t>ဘယ်ဟာ</w:t>
      </w:r>
      <w:r>
        <w:rPr>
          <w:color w:val="231F20"/>
          <w:spacing w:val="-13"/>
        </w:rPr>
        <w:t xml:space="preserve"> </w:t>
      </w:r>
      <w:r>
        <w:rPr>
          <w:color w:val="231F20"/>
        </w:rPr>
        <w:t>ထင်ဟပ်သည်။</w:t>
      </w:r>
      <w:r>
        <w:rPr>
          <w:color w:val="231F20"/>
          <w:spacing w:val="-12"/>
        </w:rPr>
        <w:t xml:space="preserve"> </w:t>
      </w:r>
      <w:r>
        <w:rPr>
          <w:color w:val="231F20"/>
        </w:rPr>
        <w:t>အဆိုပါ</w:t>
      </w:r>
      <w:r>
        <w:rPr>
          <w:color w:val="231F20"/>
          <w:spacing w:val="-13"/>
        </w:rPr>
        <w:t xml:space="preserve"> </w:t>
      </w:r>
      <w:r>
        <w:rPr>
          <w:color w:val="231F20"/>
        </w:rPr>
        <w:t>ထို့နောက်</w:t>
      </w:r>
      <w:r>
        <w:rPr>
          <w:color w:val="231F20"/>
          <w:spacing w:val="-12"/>
        </w:rPr>
        <w:t xml:space="preserve"> </w:t>
      </w:r>
      <w:r>
        <w:rPr>
          <w:color w:val="231F20"/>
        </w:rPr>
        <w:t>ကျယ်ပြန့်သည်။</w:t>
      </w:r>
      <w:r>
        <w:rPr>
          <w:color w:val="231F20"/>
          <w:spacing w:val="-13"/>
        </w:rPr>
        <w:t xml:space="preserve"> </w:t>
      </w:r>
      <w:r>
        <w:rPr>
          <w:color w:val="231F20"/>
        </w:rPr>
        <w:t>အဆင့်နှိမ့်ချခြင်း။</w:t>
      </w:r>
      <w:r>
        <w:rPr>
          <w:color w:val="231F20"/>
          <w:spacing w:val="-12"/>
        </w:rPr>
        <w:t xml:space="preserve"> </w:t>
      </w:r>
      <w:r>
        <w:rPr>
          <w:color w:val="231F20"/>
        </w:rPr>
        <w:t>၏</w:t>
      </w:r>
      <w:r>
        <w:rPr>
          <w:color w:val="231F20"/>
          <w:spacing w:val="-13"/>
        </w:rPr>
        <w:t xml:space="preserve"> </w:t>
      </w:r>
      <w:r>
        <w:rPr>
          <w:color w:val="231F20"/>
        </w:rPr>
        <w:t>ဒီ</w:t>
      </w:r>
      <w:r>
        <w:rPr>
          <w:color w:val="231F20"/>
          <w:spacing w:val="-12"/>
        </w:rPr>
        <w:t xml:space="preserve"> </w:t>
      </w:r>
      <w:r>
        <w:rPr>
          <w:color w:val="231F20"/>
        </w:rPr>
        <w:t>ဧရာ</w:t>
      </w:r>
      <w:r>
        <w:rPr>
          <w:color w:val="231F20"/>
          <w:spacing w:val="-13"/>
        </w:rPr>
        <w:t xml:space="preserve"> </w:t>
      </w:r>
      <w:r>
        <w:rPr>
          <w:color w:val="231F20"/>
        </w:rPr>
        <w:t>၏</w:t>
      </w:r>
      <w:r>
        <w:rPr>
          <w:color w:val="231F20"/>
          <w:spacing w:val="-12"/>
        </w:rPr>
        <w:t xml:space="preserve"> </w:t>
      </w:r>
      <w:r>
        <w:rPr>
          <w:color w:val="231F20"/>
        </w:rPr>
        <w:t xml:space="preserve">“ </w:t>
      </w:r>
      <w:r>
        <w:rPr>
          <w:color w:val="231F20"/>
          <w:spacing w:val="-2"/>
        </w:rPr>
        <w:t xml:space="preserve">အမေရိကန် လက်ရာများ” (ဥပမာ Matthieson </w:t>
      </w:r>
      <w:r>
        <w:rPr>
          <w:color w:val="3F7F7F"/>
          <w:spacing w:val="-2"/>
        </w:rPr>
        <w:t xml:space="preserve">1941 </w:t>
      </w:r>
      <w:r>
        <w:rPr>
          <w:color w:val="231F20"/>
          <w:spacing w:val="-2"/>
        </w:rPr>
        <w:t>)။</w:t>
      </w:r>
      <w:r>
        <w:rPr>
          <w:color w:val="231F20"/>
          <w:spacing w:val="-1"/>
        </w:rPr>
        <w:t xml:space="preserve"> </w:t>
      </w:r>
      <w:r>
        <w:rPr>
          <w:color w:val="231F20"/>
          <w:spacing w:val="-2"/>
        </w:rPr>
        <w:t>မကြာသေးမီနှစ်များက မျက်မြင်တွေ့ခဲ့ရသည်။</w:t>
      </w:r>
      <w:r>
        <w:rPr>
          <w:color w:val="231F20"/>
          <w:spacing w:val="-1"/>
        </w:rPr>
        <w:t xml:space="preserve"> </w:t>
      </w:r>
      <w:r>
        <w:rPr>
          <w:color w:val="231F20"/>
          <w:spacing w:val="-10"/>
        </w:rPr>
        <w:t>a</w:t>
      </w:r>
    </w:p>
    <w:p w:rsidR="00FC077F" w:rsidRDefault="00FC077F">
      <w:pPr>
        <w:pStyle w:val="BodyText"/>
        <w:spacing w:before="85"/>
        <w:jc w:val="left"/>
      </w:pPr>
    </w:p>
    <w:p w:rsidR="00FC077F" w:rsidRDefault="002176C3">
      <w:pPr>
        <w:spacing w:line="232" w:lineRule="auto"/>
        <w:ind w:left="222" w:right="56" w:hanging="142"/>
        <w:jc w:val="both"/>
        <w:rPr>
          <w:sz w:val="16"/>
        </w:rPr>
      </w:pPr>
      <w:r>
        <w:rPr>
          <w:position w:val="6"/>
          <w:sz w:val="12"/>
        </w:rPr>
        <w:t>၃</w:t>
      </w:r>
      <w:r>
        <w:rPr>
          <w:spacing w:val="40"/>
          <w:position w:val="6"/>
          <w:sz w:val="12"/>
        </w:rPr>
        <w:t xml:space="preserve"> </w:t>
      </w:r>
      <w:r>
        <w:rPr>
          <w:sz w:val="16"/>
        </w:rPr>
        <w:t>လူမျိုးစုသိပ္ပံနှင့် ဆက်စပ်မှုနှင့်ပတ်သက်၍ ရှေးဟောင်းသုတေသနဆိုင်ရာ အထောက်အထားများကို အသုံးပြု၍ တိကျစွာ သက်သေပြခဲ့သည်။</w:t>
      </w:r>
      <w:r>
        <w:rPr>
          <w:spacing w:val="40"/>
          <w:sz w:val="16"/>
        </w:rPr>
        <w:t xml:space="preserve"> </w:t>
      </w:r>
      <w:r>
        <w:rPr>
          <w:sz w:val="16"/>
        </w:rPr>
        <w:t>အဲဒါ</w:t>
      </w:r>
      <w:r>
        <w:rPr>
          <w:spacing w:val="-10"/>
          <w:sz w:val="16"/>
        </w:rPr>
        <w:t xml:space="preserve"> </w:t>
      </w:r>
      <w:r>
        <w:rPr>
          <w:sz w:val="16"/>
        </w:rPr>
        <w:t>အဆိုပါ</w:t>
      </w:r>
      <w:r>
        <w:rPr>
          <w:spacing w:val="-10"/>
          <w:sz w:val="16"/>
        </w:rPr>
        <w:t xml:space="preserve"> </w:t>
      </w:r>
      <w:r>
        <w:rPr>
          <w:sz w:val="16"/>
        </w:rPr>
        <w:t>လှေဖောင်</w:t>
      </w:r>
      <w:r>
        <w:rPr>
          <w:spacing w:val="-10"/>
          <w:sz w:val="16"/>
        </w:rPr>
        <w:t xml:space="preserve"> </w:t>
      </w:r>
      <w:r>
        <w:rPr>
          <w:sz w:val="16"/>
        </w:rPr>
        <w:t>အဲဒါ</w:t>
      </w:r>
      <w:r>
        <w:rPr>
          <w:spacing w:val="-10"/>
          <w:sz w:val="16"/>
        </w:rPr>
        <w:t xml:space="preserve"> </w:t>
      </w:r>
      <w:r>
        <w:rPr>
          <w:sz w:val="16"/>
        </w:rPr>
        <w:t>Odysseus</w:t>
      </w:r>
      <w:r>
        <w:rPr>
          <w:spacing w:val="-10"/>
          <w:sz w:val="16"/>
        </w:rPr>
        <w:t xml:space="preserve"> </w:t>
      </w:r>
      <w:r>
        <w:rPr>
          <w:sz w:val="16"/>
        </w:rPr>
        <w:t>တည်ဆောက်ခဲ့သည်။</w:t>
      </w:r>
      <w:r>
        <w:rPr>
          <w:spacing w:val="-10"/>
          <w:sz w:val="16"/>
        </w:rPr>
        <w:t xml:space="preserve"> </w:t>
      </w:r>
      <w:r>
        <w:rPr>
          <w:sz w:val="16"/>
        </w:rPr>
        <w:t>တိုက်ဆိုင်မှုများ</w:t>
      </w:r>
      <w:r>
        <w:rPr>
          <w:spacing w:val="-10"/>
          <w:sz w:val="16"/>
        </w:rPr>
        <w:t xml:space="preserve"> </w:t>
      </w:r>
      <w:r>
        <w:rPr>
          <w:sz w:val="16"/>
        </w:rPr>
        <w:t>လှတယ်။</w:t>
      </w:r>
      <w:r>
        <w:rPr>
          <w:spacing w:val="-10"/>
          <w:sz w:val="16"/>
        </w:rPr>
        <w:t xml:space="preserve"> </w:t>
      </w:r>
      <w:r>
        <w:rPr>
          <w:sz w:val="16"/>
        </w:rPr>
        <w:t>အတိအကျ</w:t>
      </w:r>
      <w:r>
        <w:rPr>
          <w:spacing w:val="-10"/>
          <w:sz w:val="16"/>
        </w:rPr>
        <w:t xml:space="preserve"> </w:t>
      </w:r>
      <w:r>
        <w:rPr>
          <w:sz w:val="16"/>
        </w:rPr>
        <w:t>အီဂျစ်</w:t>
      </w:r>
      <w:r>
        <w:rPr>
          <w:spacing w:val="-10"/>
          <w:sz w:val="16"/>
        </w:rPr>
        <w:t xml:space="preserve"> </w:t>
      </w:r>
      <w:r>
        <w:rPr>
          <w:sz w:val="16"/>
        </w:rPr>
        <w:t>အဆောက်အဦများ</w:t>
      </w:r>
      <w:r>
        <w:rPr>
          <w:spacing w:val="-10"/>
          <w:sz w:val="16"/>
        </w:rPr>
        <w:t xml:space="preserve"> </w:t>
      </w:r>
      <w:r>
        <w:rPr>
          <w:sz w:val="16"/>
        </w:rPr>
        <w:t>၏</w:t>
      </w:r>
      <w:r>
        <w:rPr>
          <w:spacing w:val="-10"/>
          <w:sz w:val="16"/>
        </w:rPr>
        <w:t xml:space="preserve"> </w:t>
      </w:r>
      <w:r>
        <w:rPr>
          <w:sz w:val="16"/>
        </w:rPr>
        <w:t>အဆိုပါ</w:t>
      </w:r>
      <w:r>
        <w:rPr>
          <w:spacing w:val="-10"/>
          <w:sz w:val="16"/>
        </w:rPr>
        <w:t xml:space="preserve"> </w:t>
      </w:r>
      <w:r>
        <w:rPr>
          <w:sz w:val="16"/>
        </w:rPr>
        <w:t>အတူတူပါပဲ။</w:t>
      </w:r>
      <w:r>
        <w:rPr>
          <w:spacing w:val="-10"/>
          <w:sz w:val="16"/>
        </w:rPr>
        <w:t xml:space="preserve"> </w:t>
      </w:r>
      <w:r>
        <w:rPr>
          <w:sz w:val="16"/>
        </w:rPr>
        <w:t>အချိန်</w:t>
      </w:r>
      <w:r>
        <w:rPr>
          <w:spacing w:val="40"/>
          <w:sz w:val="16"/>
        </w:rPr>
        <w:t xml:space="preserve"> </w:t>
      </w:r>
      <w:r>
        <w:rPr>
          <w:spacing w:val="-2"/>
          <w:sz w:val="16"/>
        </w:rPr>
        <w:t>ကာလ။</w:t>
      </w:r>
    </w:p>
    <w:p w:rsidR="00FC077F" w:rsidRDefault="00FC077F">
      <w:pPr>
        <w:spacing w:line="232" w:lineRule="auto"/>
        <w:jc w:val="both"/>
        <w:rPr>
          <w:sz w:val="16"/>
        </w:rPr>
        <w:sectPr w:rsidR="00FC077F">
          <w:pgSz w:w="7490" w:h="11820"/>
          <w:pgMar w:top="280" w:right="566" w:bottom="280" w:left="566" w:header="720" w:footer="720" w:gutter="0"/>
          <w:cols w:space="720"/>
        </w:sectPr>
      </w:pPr>
    </w:p>
    <w:p w:rsidR="00FC077F" w:rsidRDefault="002176C3">
      <w:pPr>
        <w:tabs>
          <w:tab w:val="left" w:pos="2593"/>
        </w:tabs>
        <w:spacing w:before="81"/>
        <w:ind w:left="64"/>
        <w:rPr>
          <w:i/>
          <w:sz w:val="20"/>
        </w:rPr>
      </w:pPr>
      <w:r>
        <w:rPr>
          <w:spacing w:val="-5"/>
          <w:sz w:val="20"/>
        </w:rPr>
        <w:t xml:space="preserve">224 </w:t>
      </w:r>
      <w:r>
        <w:rPr>
          <w:sz w:val="20"/>
        </w:rPr>
        <w:tab/>
      </w:r>
      <w:r>
        <w:rPr>
          <w:i/>
          <w:spacing w:val="-4"/>
          <w:sz w:val="20"/>
        </w:rPr>
        <w:t>ပေါလု</w:t>
      </w:r>
      <w:r>
        <w:rPr>
          <w:i/>
          <w:spacing w:val="-5"/>
          <w:sz w:val="20"/>
        </w:rPr>
        <w:t xml:space="preserve"> </w:t>
      </w:r>
      <w:r>
        <w:rPr>
          <w:i/>
          <w:spacing w:val="-2"/>
          <w:sz w:val="20"/>
        </w:rPr>
        <w:t>ဖရီးဒရစ်ခ်ျ</w:t>
      </w:r>
    </w:p>
    <w:p w:rsidR="00FC077F" w:rsidRDefault="002176C3">
      <w:pPr>
        <w:pStyle w:val="BodyText"/>
        <w:spacing w:before="7"/>
        <w:jc w:val="left"/>
        <w:rPr>
          <w:i/>
          <w:sz w:val="3"/>
        </w:rPr>
      </w:pPr>
      <w:r>
        <w:rPr>
          <w:i/>
          <w:noProof/>
          <w:sz w:val="3"/>
        </w:rPr>
        <mc:AlternateContent>
          <mc:Choice Requires="wps">
            <w:drawing>
              <wp:anchor distT="0" distB="0" distL="0" distR="0" simplePos="0" relativeHeight="487706624" behindDoc="1" locked="0" layoutInCell="1" allowOverlap="1">
                <wp:simplePos x="0" y="0"/>
                <wp:positionH relativeFrom="page">
                  <wp:posOffset>400430</wp:posOffset>
                </wp:positionH>
                <wp:positionV relativeFrom="paragraph">
                  <wp:posOffset>42201</wp:posOffset>
                </wp:positionV>
                <wp:extent cx="3947795" cy="6350"/>
                <wp:effectExtent l="0" t="0" r="0" b="0"/>
                <wp:wrapTopAndBottom/>
                <wp:docPr id="261" name="Graphic 26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2A05EA7F" id="Graphic 261" o:spid="_x0000_s1026" style="position:absolute;margin-left:31.55pt;margin-top:3.3pt;width:310.85pt;height:.5pt;z-index:-15609856;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64" w:right="65"/>
      </w:pPr>
      <w:r>
        <w:rPr>
          <w:color w:val="231F20"/>
        </w:rPr>
        <w:t>torrent</w:t>
      </w:r>
      <w:r>
        <w:rPr>
          <w:color w:val="231F20"/>
          <w:spacing w:val="-13"/>
        </w:rPr>
        <w:t xml:space="preserve"> </w:t>
      </w:r>
      <w:r>
        <w:rPr>
          <w:color w:val="231F20"/>
        </w:rPr>
        <w:t>၏</w:t>
      </w:r>
      <w:r>
        <w:rPr>
          <w:color w:val="231F20"/>
          <w:spacing w:val="-12"/>
        </w:rPr>
        <w:t xml:space="preserve"> </w:t>
      </w:r>
      <w:r>
        <w:rPr>
          <w:color w:val="231F20"/>
        </w:rPr>
        <w:t>ပညာသင်ဆု</w:t>
      </w:r>
      <w:r>
        <w:rPr>
          <w:color w:val="231F20"/>
          <w:spacing w:val="-13"/>
        </w:rPr>
        <w:t xml:space="preserve"> </w:t>
      </w:r>
      <w:r>
        <w:rPr>
          <w:color w:val="231F20"/>
        </w:rPr>
        <w:t>အဲဒါ</w:t>
      </w:r>
      <w:r>
        <w:rPr>
          <w:color w:val="231F20"/>
          <w:spacing w:val="-12"/>
        </w:rPr>
        <w:t xml:space="preserve"> </w:t>
      </w:r>
      <w:r>
        <w:rPr>
          <w:color w:val="231F20"/>
        </w:rPr>
        <w:t>သက်သေပြသည်။</w:t>
      </w:r>
      <w:r>
        <w:rPr>
          <w:color w:val="231F20"/>
          <w:spacing w:val="-13"/>
        </w:rPr>
        <w:t xml:space="preserve"> </w:t>
      </w:r>
      <w:r>
        <w:rPr>
          <w:color w:val="231F20"/>
        </w:rPr>
        <w:t>မဟုတ်ဘူး</w:t>
      </w:r>
      <w:r>
        <w:rPr>
          <w:color w:val="231F20"/>
          <w:spacing w:val="-12"/>
        </w:rPr>
        <w:t xml:space="preserve"> </w:t>
      </w:r>
      <w:r>
        <w:rPr>
          <w:color w:val="231F20"/>
        </w:rPr>
        <w:t>သာ</w:t>
      </w:r>
      <w:r>
        <w:rPr>
          <w:color w:val="231F20"/>
          <w:spacing w:val="-13"/>
        </w:rPr>
        <w:t xml:space="preserve"> </w:t>
      </w:r>
      <w:r>
        <w:rPr>
          <w:color w:val="231F20"/>
        </w:rPr>
        <w:t>အဆိုပါ</w:t>
      </w:r>
      <w:r>
        <w:rPr>
          <w:color w:val="231F20"/>
          <w:spacing w:val="-12"/>
        </w:rPr>
        <w:t xml:space="preserve"> </w:t>
      </w:r>
      <w:r>
        <w:rPr>
          <w:color w:val="231F20"/>
        </w:rPr>
        <w:t>ဗေဒ</w:t>
      </w:r>
      <w:r>
        <w:rPr>
          <w:color w:val="231F20"/>
          <w:spacing w:val="-13"/>
        </w:rPr>
        <w:t xml:space="preserve"> </w:t>
      </w:r>
      <w:r>
        <w:rPr>
          <w:color w:val="231F20"/>
        </w:rPr>
        <w:t>ဒါပေမယ့်</w:t>
      </w:r>
      <w:r>
        <w:rPr>
          <w:color w:val="231F20"/>
          <w:spacing w:val="-12"/>
        </w:rPr>
        <w:t xml:space="preserve"> </w:t>
      </w:r>
      <w:r>
        <w:rPr>
          <w:color w:val="231F20"/>
        </w:rPr>
        <w:t>အဆိုပါ</w:t>
      </w:r>
      <w:r>
        <w:rPr>
          <w:color w:val="231F20"/>
          <w:spacing w:val="-13"/>
        </w:rPr>
        <w:t xml:space="preserve"> </w:t>
      </w:r>
      <w:r>
        <w:rPr>
          <w:color w:val="231F20"/>
        </w:rPr>
        <w:t>အယူဝါဒ၊</w:t>
      </w:r>
      <w:r>
        <w:rPr>
          <w:color w:val="231F20"/>
          <w:spacing w:val="-12"/>
        </w:rPr>
        <w:t xml:space="preserve"> </w:t>
      </w:r>
      <w:r>
        <w:rPr>
          <w:color w:val="231F20"/>
        </w:rPr>
        <w:t>အထူးသဖြင့်</w:t>
      </w:r>
      <w:r>
        <w:rPr>
          <w:color w:val="231F20"/>
          <w:spacing w:val="-13"/>
        </w:rPr>
        <w:t xml:space="preserve"> </w:t>
      </w:r>
      <w:r>
        <w:rPr>
          <w:color w:val="231F20"/>
        </w:rPr>
        <w:t>ဘာသာရေး၊</w:t>
      </w:r>
      <w:r>
        <w:rPr>
          <w:color w:val="231F20"/>
          <w:spacing w:val="-12"/>
        </w:rPr>
        <w:t xml:space="preserve"> </w:t>
      </w:r>
      <w:r>
        <w:rPr>
          <w:color w:val="231F20"/>
        </w:rPr>
        <w:t>နက်နဲမှု၊</w:t>
      </w:r>
      <w:r>
        <w:rPr>
          <w:color w:val="231F20"/>
          <w:spacing w:val="-13"/>
        </w:rPr>
        <w:t xml:space="preserve"> </w:t>
      </w:r>
      <w:r>
        <w:rPr>
          <w:color w:val="231F20"/>
        </w:rPr>
        <w:t>ရှုပ်ထွေးမှု၊</w:t>
      </w:r>
      <w:r>
        <w:rPr>
          <w:color w:val="231F20"/>
          <w:spacing w:val="-12"/>
        </w:rPr>
        <w:t xml:space="preserve"> </w:t>
      </w:r>
      <w:r>
        <w:rPr>
          <w:color w:val="231F20"/>
        </w:rPr>
        <w:t>နှင့်</w:t>
      </w:r>
      <w:r>
        <w:rPr>
          <w:color w:val="231F20"/>
          <w:spacing w:val="-13"/>
        </w:rPr>
        <w:t xml:space="preserve"> </w:t>
      </w:r>
      <w:r>
        <w:rPr>
          <w:color w:val="231F20"/>
        </w:rPr>
        <w:t>အတိုင်းအတာ</w:t>
      </w:r>
      <w:r>
        <w:rPr>
          <w:color w:val="231F20"/>
          <w:spacing w:val="-12"/>
        </w:rPr>
        <w:t xml:space="preserve"> </w:t>
      </w:r>
      <w:r>
        <w:rPr>
          <w:color w:val="231F20"/>
        </w:rPr>
        <w:t>၏</w:t>
      </w:r>
      <w:r>
        <w:rPr>
          <w:color w:val="231F20"/>
          <w:spacing w:val="-13"/>
        </w:rPr>
        <w:t xml:space="preserve"> </w:t>
      </w:r>
      <w:r>
        <w:rPr>
          <w:color w:val="231F20"/>
        </w:rPr>
        <w:t>အများဆုံး</w:t>
      </w:r>
      <w:r>
        <w:rPr>
          <w:color w:val="231F20"/>
          <w:spacing w:val="-12"/>
        </w:rPr>
        <w:t xml:space="preserve"> </w:t>
      </w:r>
      <w:r>
        <w:rPr>
          <w:color w:val="231F20"/>
        </w:rPr>
        <w:t>၏</w:t>
      </w:r>
      <w:r>
        <w:rPr>
          <w:color w:val="231F20"/>
          <w:spacing w:val="-13"/>
        </w:rPr>
        <w:t xml:space="preserve"> </w:t>
      </w:r>
      <w:r>
        <w:rPr>
          <w:color w:val="231F20"/>
        </w:rPr>
        <w:t>သူမ၏</w:t>
      </w:r>
      <w:r>
        <w:rPr>
          <w:color w:val="231F20"/>
          <w:spacing w:val="-12"/>
        </w:rPr>
        <w:t xml:space="preserve"> </w:t>
      </w:r>
      <w:r>
        <w:rPr>
          <w:color w:val="231F20"/>
        </w:rPr>
        <w:t>ကဗျာများ</w:t>
      </w:r>
      <w:r>
        <w:rPr>
          <w:color w:val="231F20"/>
          <w:spacing w:val="-13"/>
        </w:rPr>
        <w:t xml:space="preserve"> </w:t>
      </w:r>
      <w:r>
        <w:rPr>
          <w:color w:val="231F20"/>
        </w:rPr>
        <w:t>(ပါဝင်တတ်တယ်။</w:t>
      </w:r>
      <w:r>
        <w:rPr>
          <w:color w:val="231F20"/>
          <w:spacing w:val="-10"/>
        </w:rPr>
        <w:t xml:space="preserve"> </w:t>
      </w:r>
      <w:r>
        <w:rPr>
          <w:color w:val="231F20"/>
        </w:rPr>
        <w:t>အတိအကျ</w:t>
      </w:r>
      <w:r>
        <w:rPr>
          <w:color w:val="231F20"/>
          <w:spacing w:val="-10"/>
        </w:rPr>
        <w:t xml:space="preserve"> </w:t>
      </w:r>
      <w:r>
        <w:rPr>
          <w:color w:val="231F20"/>
        </w:rPr>
        <w:t>ခရစ်ယာန်</w:t>
      </w:r>
      <w:r>
        <w:rPr>
          <w:color w:val="231F20"/>
          <w:spacing w:val="-10"/>
        </w:rPr>
        <w:t xml:space="preserve"> </w:t>
      </w:r>
      <w:r>
        <w:rPr>
          <w:color w:val="231F20"/>
        </w:rPr>
        <w:t>သင်္ကေတများ)။</w:t>
      </w:r>
      <w:r>
        <w:rPr>
          <w:color w:val="231F20"/>
          <w:spacing w:val="-10"/>
        </w:rPr>
        <w:t xml:space="preserve"> </w:t>
      </w:r>
      <w:r>
        <w:rPr>
          <w:color w:val="231F20"/>
        </w:rPr>
        <w:t>၌</w:t>
      </w:r>
      <w:r>
        <w:rPr>
          <w:color w:val="231F20"/>
          <w:spacing w:val="-10"/>
        </w:rPr>
        <w:t xml:space="preserve"> </w:t>
      </w:r>
      <w:r>
        <w:rPr>
          <w:color w:val="231F20"/>
        </w:rPr>
        <w:t>ထို့အပြင်၊</w:t>
      </w:r>
      <w:r>
        <w:rPr>
          <w:color w:val="231F20"/>
          <w:spacing w:val="-10"/>
        </w:rPr>
        <w:t xml:space="preserve"> </w:t>
      </w:r>
      <w:r>
        <w:rPr>
          <w:color w:val="231F20"/>
        </w:rPr>
        <w:t>အဆိုပါ</w:t>
      </w:r>
      <w:r>
        <w:rPr>
          <w:color w:val="231F20"/>
          <w:spacing w:val="-10"/>
        </w:rPr>
        <w:t xml:space="preserve"> </w:t>
      </w:r>
      <w:r>
        <w:rPr>
          <w:color w:val="231F20"/>
        </w:rPr>
        <w:t>သင်္ကေတ</w:t>
      </w:r>
      <w:r>
        <w:rPr>
          <w:color w:val="231F20"/>
          <w:spacing w:val="-10"/>
        </w:rPr>
        <w:t xml:space="preserve"> </w:t>
      </w:r>
      <w:r>
        <w:rPr>
          <w:color w:val="231F20"/>
        </w:rPr>
        <w:t>ရှုပ်ထွေးမှု</w:t>
      </w:r>
      <w:r>
        <w:rPr>
          <w:color w:val="231F20"/>
          <w:spacing w:val="-10"/>
        </w:rPr>
        <w:t xml:space="preserve"> </w:t>
      </w:r>
      <w:r>
        <w:rPr>
          <w:color w:val="231F20"/>
        </w:rPr>
        <w:t>အချို့၏</w:t>
      </w:r>
      <w:r>
        <w:rPr>
          <w:color w:val="231F20"/>
          <w:spacing w:val="-13"/>
        </w:rPr>
        <w:t xml:space="preserve"> </w:t>
      </w:r>
      <w:r>
        <w:rPr>
          <w:color w:val="231F20"/>
        </w:rPr>
        <w:t>ပစိဖိတ်</w:t>
      </w:r>
      <w:r>
        <w:rPr>
          <w:color w:val="231F20"/>
          <w:spacing w:val="-12"/>
        </w:rPr>
        <w:t xml:space="preserve"> </w:t>
      </w:r>
      <w:r>
        <w:rPr>
          <w:color w:val="231F20"/>
        </w:rPr>
        <w:t>အနောက်မြောက်</w:t>
      </w:r>
      <w:r>
        <w:rPr>
          <w:color w:val="231F20"/>
          <w:spacing w:val="-13"/>
        </w:rPr>
        <w:t xml:space="preserve"> </w:t>
      </w:r>
      <w:r>
        <w:rPr>
          <w:color w:val="231F20"/>
        </w:rPr>
        <w:t>ဒဏ္ဍာရီများ</w:t>
      </w:r>
      <w:r>
        <w:rPr>
          <w:color w:val="231F20"/>
          <w:spacing w:val="-12"/>
        </w:rPr>
        <w:t xml:space="preserve"> </w:t>
      </w:r>
      <w:r>
        <w:rPr>
          <w:color w:val="231F20"/>
        </w:rPr>
        <w:t>နှင့်</w:t>
      </w:r>
      <w:r>
        <w:rPr>
          <w:color w:val="231F20"/>
          <w:spacing w:val="-13"/>
        </w:rPr>
        <w:t xml:space="preserve"> </w:t>
      </w:r>
      <w:r>
        <w:rPr>
          <w:color w:val="231F20"/>
        </w:rPr>
        <w:t>ပုံပြင်များ</w:t>
      </w:r>
      <w:r>
        <w:rPr>
          <w:color w:val="231F20"/>
          <w:spacing w:val="-12"/>
        </w:rPr>
        <w:t xml:space="preserve"> </w:t>
      </w:r>
      <w:r>
        <w:rPr>
          <w:color w:val="231F20"/>
        </w:rPr>
        <w:t>ရှိသည်။</w:t>
      </w:r>
      <w:r>
        <w:rPr>
          <w:color w:val="231F20"/>
          <w:spacing w:val="-13"/>
        </w:rPr>
        <w:t xml:space="preserve"> </w:t>
      </w:r>
      <w:r>
        <w:rPr>
          <w:color w:val="231F20"/>
        </w:rPr>
        <w:t>ဖြစ်ခဲ့သည်။</w:t>
      </w:r>
      <w:r>
        <w:rPr>
          <w:color w:val="231F20"/>
          <w:spacing w:val="-12"/>
        </w:rPr>
        <w:t xml:space="preserve"> </w:t>
      </w:r>
      <w:r>
        <w:rPr>
          <w:color w:val="231F20"/>
        </w:rPr>
        <w:t>သရုပ်ပြခဲ့သည်။</w:t>
      </w:r>
      <w:r>
        <w:rPr>
          <w:color w:val="231F20"/>
          <w:spacing w:val="-13"/>
        </w:rPr>
        <w:t xml:space="preserve"> </w:t>
      </w:r>
      <w:r>
        <w:rPr>
          <w:color w:val="231F20"/>
        </w:rPr>
        <w:t>အားဖြင့်</w:t>
      </w:r>
      <w:r>
        <w:rPr>
          <w:color w:val="231F20"/>
          <w:spacing w:val="-12"/>
        </w:rPr>
        <w:t xml:space="preserve"> </w:t>
      </w:r>
      <w:r>
        <w:rPr>
          <w:color w:val="231F20"/>
        </w:rPr>
        <w:t>အဒဲလ်</w:t>
      </w:r>
      <w:r>
        <w:rPr>
          <w:color w:val="231F20"/>
          <w:spacing w:val="-13"/>
        </w:rPr>
        <w:t xml:space="preserve"> Hymes နှင့် သူ၏ တပည့်များ၊ လုပ်ဖော်ကိုင်ဖက်များနှင့် နောင်တော်များ ၊ Snyder </w:t>
      </w:r>
      <w:r>
        <w:rPr>
          <w:i/>
          <w:color w:val="231F20"/>
        </w:rPr>
        <w:t xml:space="preserve">၏ ဖခင်ဖြစ်သူ၏ ရွာတွင် ငှက်များကို အမဲလိုက်သူ </w:t>
      </w:r>
      <w:r>
        <w:rPr>
          <w:color w:val="231F20"/>
        </w:rPr>
        <w:t xml:space="preserve">ဖြစ်သည့် Snyder ၏ အစောပိုင်း ဥပမာတစ်ခုဖြစ်သည် ။ ပိုမိုကျယ်ပြန့်သော ရှေ့မျက်နှာစာတွင်၊ ထက်မြက်သော ပညာရှင်တို့၏ သိမ်မွေ့သော အသံနှင့် အလွှာပေါင်းစုံကို </w:t>
      </w:r>
      <w:r>
        <w:rPr>
          <w:i/>
          <w:color w:val="231F20"/>
        </w:rPr>
        <w:t xml:space="preserve">Bhagavad Gita </w:t>
      </w:r>
      <w:r>
        <w:rPr>
          <w:color w:val="231F20"/>
        </w:rPr>
        <w:t xml:space="preserve">, </w:t>
      </w:r>
      <w:r>
        <w:rPr>
          <w:i/>
          <w:color w:val="231F20"/>
        </w:rPr>
        <w:t xml:space="preserve">Genesis </w:t>
      </w:r>
      <w:r>
        <w:rPr>
          <w:color w:val="231F20"/>
        </w:rPr>
        <w:t xml:space="preserve">, the </w:t>
      </w:r>
      <w:r>
        <w:rPr>
          <w:i/>
          <w:color w:val="231F20"/>
        </w:rPr>
        <w:t xml:space="preserve">Rig Veda </w:t>
      </w:r>
      <w:r>
        <w:rPr>
          <w:color w:val="231F20"/>
        </w:rPr>
        <w:t xml:space="preserve">(Doniger </w:t>
      </w:r>
      <w:r>
        <w:rPr>
          <w:color w:val="3F7F7F"/>
        </w:rPr>
        <w:t xml:space="preserve">1991 </w:t>
      </w:r>
      <w:r>
        <w:rPr>
          <w:color w:val="231F20"/>
        </w:rPr>
        <w:t xml:space="preserve">), the </w:t>
      </w:r>
      <w:r>
        <w:rPr>
          <w:i/>
          <w:color w:val="231F20"/>
        </w:rPr>
        <w:t xml:space="preserve">Odyssey </w:t>
      </w:r>
      <w:r>
        <w:rPr>
          <w:color w:val="231F20"/>
        </w:rPr>
        <w:t>နှင့် အခြားရှေးဟောင်း စာပေများကို ပြသခဲ့သည်ထက် ပို၍ကျယ်ပြန့်သည်။ ကဗျာဆန်သောအရည်အသွေး၊ အတိုချုပ်ပြောရလျှင်၊ လွှမ်းခြုံထားသော ယဉ်ကျေးမှုလူ့အဖွဲ့အစည်းနှင့် နိုင်ငံရေးစီးပွ</w:t>
      </w:r>
      <w:r>
        <w:rPr>
          <w:color w:val="231F20"/>
        </w:rPr>
        <w:t>ားရေး၏ အရည်အသွေး သို့မဟုတ် နည်းပညာဆိုင်ရာ ရှုပ်ထွေးမှုများနှင့် ရောထွေးနေရန် မလိုအပ်ပါ။ ကမောက်ကမ ဝိရောဓိဖြင့်၊</w:t>
      </w:r>
      <w:r>
        <w:rPr>
          <w:color w:val="231F20"/>
          <w:spacing w:val="-10"/>
        </w:rPr>
        <w:t xml:space="preserve"> </w:t>
      </w:r>
      <w:r>
        <w:rPr>
          <w:color w:val="231F20"/>
        </w:rPr>
        <w:t>ကဗျာ</w:t>
      </w:r>
      <w:r>
        <w:rPr>
          <w:color w:val="231F20"/>
          <w:spacing w:val="-10"/>
        </w:rPr>
        <w:t xml:space="preserve"> </w:t>
      </w:r>
      <w:r>
        <w:rPr>
          <w:color w:val="231F20"/>
        </w:rPr>
        <w:t>အဲဒါ</w:t>
      </w:r>
      <w:r>
        <w:rPr>
          <w:color w:val="231F20"/>
          <w:spacing w:val="-10"/>
        </w:rPr>
        <w:t xml:space="preserve"> </w:t>
      </w:r>
      <w:r>
        <w:rPr>
          <w:color w:val="231F20"/>
        </w:rPr>
        <w:t>အခိုင်အမာ</w:t>
      </w:r>
      <w:r>
        <w:rPr>
          <w:color w:val="231F20"/>
          <w:spacing w:val="-10"/>
        </w:rPr>
        <w:t xml:space="preserve"> </w:t>
      </w:r>
      <w:r>
        <w:rPr>
          <w:color w:val="231F20"/>
        </w:rPr>
        <w:t>ပျဉ်းမ၊</w:t>
      </w:r>
      <w:r>
        <w:rPr>
          <w:color w:val="231F20"/>
          <w:spacing w:val="-10"/>
        </w:rPr>
        <w:t xml:space="preserve"> </w:t>
      </w:r>
      <w:r>
        <w:rPr>
          <w:color w:val="231F20"/>
        </w:rPr>
        <w:t>နှစ်ခုလုံး</w:t>
      </w:r>
      <w:r>
        <w:rPr>
          <w:color w:val="231F20"/>
          <w:spacing w:val="-10"/>
        </w:rPr>
        <w:t xml:space="preserve"> </w:t>
      </w:r>
      <w:r>
        <w:rPr>
          <w:color w:val="231F20"/>
        </w:rPr>
        <w:t>a</w:t>
      </w:r>
      <w:r>
        <w:rPr>
          <w:color w:val="231F20"/>
          <w:spacing w:val="-10"/>
        </w:rPr>
        <w:t xml:space="preserve"> </w:t>
      </w:r>
      <w:r>
        <w:rPr>
          <w:color w:val="231F20"/>
        </w:rPr>
        <w:t>အစွန်းရောက်၊</w:t>
      </w:r>
      <w:r>
        <w:rPr>
          <w:color w:val="231F20"/>
          <w:spacing w:val="-10"/>
        </w:rPr>
        <w:t xml:space="preserve"> </w:t>
      </w:r>
      <w:r>
        <w:rPr>
          <w:color w:val="231F20"/>
        </w:rPr>
        <w:t>na¨ıve</w:t>
      </w:r>
      <w:r>
        <w:rPr>
          <w:color w:val="231F20"/>
          <w:spacing w:val="-10"/>
        </w:rPr>
        <w:t xml:space="preserve"> </w:t>
      </w:r>
      <w:r>
        <w:rPr>
          <w:color w:val="231F20"/>
        </w:rPr>
        <w:t>နှိုင်းရဝါဒ၊</w:t>
      </w:r>
      <w:r>
        <w:rPr>
          <w:color w:val="231F20"/>
          <w:spacing w:val="-10"/>
        </w:rPr>
        <w:t xml:space="preserve"> </w:t>
      </w:r>
      <w:r>
        <w:rPr>
          <w:color w:val="231F20"/>
        </w:rPr>
        <w:t>ကတည်းက</w:t>
      </w:r>
      <w:r>
        <w:rPr>
          <w:color w:val="231F20"/>
          <w:spacing w:val="-10"/>
        </w:rPr>
        <w:t xml:space="preserve"> </w:t>
      </w:r>
      <w:r>
        <w:rPr>
          <w:color w:val="231F20"/>
        </w:rPr>
        <w:t>ကဗျာများစွာ</w:t>
      </w:r>
      <w:r>
        <w:rPr>
          <w:color w:val="231F20"/>
          <w:spacing w:val="-4"/>
        </w:rPr>
        <w:t xml:space="preserve"> </w:t>
      </w:r>
      <w:r>
        <w:rPr>
          <w:color w:val="231F20"/>
        </w:rPr>
        <w:t>ထံမှ</w:t>
      </w:r>
      <w:r>
        <w:rPr>
          <w:color w:val="231F20"/>
          <w:spacing w:val="-4"/>
        </w:rPr>
        <w:t xml:space="preserve"> </w:t>
      </w:r>
      <w:r>
        <w:rPr>
          <w:color w:val="231F20"/>
        </w:rPr>
        <w:t>အဆိုပါ</w:t>
      </w:r>
      <w:r>
        <w:rPr>
          <w:color w:val="231F20"/>
          <w:spacing w:val="-4"/>
        </w:rPr>
        <w:t xml:space="preserve"> </w:t>
      </w:r>
      <w:r>
        <w:rPr>
          <w:color w:val="231F20"/>
        </w:rPr>
        <w:t>ကမ္ဘာ</w:t>
      </w:r>
      <w:r>
        <w:rPr>
          <w:color w:val="231F20"/>
          <w:spacing w:val="-4"/>
        </w:rPr>
        <w:t xml:space="preserve"> </w:t>
      </w:r>
      <w:r>
        <w:rPr>
          <w:color w:val="231F20"/>
        </w:rPr>
        <w:t>နမူနာ</w:t>
      </w:r>
      <w:r>
        <w:rPr>
          <w:color w:val="231F20"/>
          <w:spacing w:val="-4"/>
        </w:rPr>
        <w:t xml:space="preserve"> </w:t>
      </w:r>
      <w:r>
        <w:rPr>
          <w:color w:val="231F20"/>
        </w:rPr>
        <w:t>ဖြစ်ကြပါသည်။</w:t>
      </w:r>
      <w:r>
        <w:rPr>
          <w:color w:val="231F20"/>
          <w:spacing w:val="-4"/>
        </w:rPr>
        <w:t xml:space="preserve"> </w:t>
      </w:r>
      <w:r>
        <w:rPr>
          <w:color w:val="231F20"/>
        </w:rPr>
        <w:t>မဟုတ်ဘူး</w:t>
      </w:r>
      <w:r>
        <w:rPr>
          <w:color w:val="231F20"/>
          <w:spacing w:val="-4"/>
        </w:rPr>
        <w:t xml:space="preserve"> </w:t>
      </w:r>
      <w:r>
        <w:rPr>
          <w:color w:val="231F20"/>
        </w:rPr>
        <w:t>ရုံ</w:t>
      </w:r>
      <w:r>
        <w:rPr>
          <w:color w:val="231F20"/>
          <w:spacing w:val="-4"/>
        </w:rPr>
        <w:t xml:space="preserve"> </w:t>
      </w:r>
      <w:r>
        <w:rPr>
          <w:color w:val="231F20"/>
        </w:rPr>
        <w:t>နှိုင်းယှဥ်</w:t>
      </w:r>
      <w:r>
        <w:rPr>
          <w:color w:val="231F20"/>
          <w:spacing w:val="-4"/>
        </w:rPr>
        <w:t xml:space="preserve"> </w:t>
      </w:r>
      <w:r>
        <w:rPr>
          <w:color w:val="231F20"/>
        </w:rPr>
        <w:t>ဒါပေမယ့်</w:t>
      </w:r>
      <w:r>
        <w:rPr>
          <w:color w:val="231F20"/>
          <w:spacing w:val="-4"/>
        </w:rPr>
        <w:t xml:space="preserve"> </w:t>
      </w:r>
      <w:r>
        <w:rPr>
          <w:color w:val="231F20"/>
        </w:rPr>
        <w:t>တန်းတူ</w:t>
      </w:r>
      <w:r>
        <w:rPr>
          <w:color w:val="231F20"/>
          <w:spacing w:val="-4"/>
        </w:rPr>
        <w:t xml:space="preserve"> </w:t>
      </w:r>
      <w:r>
        <w:rPr>
          <w:color w:val="231F20"/>
        </w:rPr>
        <w:t>ရန်</w:t>
      </w:r>
      <w:r>
        <w:rPr>
          <w:color w:val="231F20"/>
          <w:spacing w:val="-4"/>
        </w:rPr>
        <w:t xml:space="preserve"> </w:t>
      </w:r>
      <w:r>
        <w:rPr>
          <w:color w:val="231F20"/>
        </w:rPr>
        <w:t>တစ်ခုစီ</w:t>
      </w:r>
      <w:r>
        <w:rPr>
          <w:color w:val="231F20"/>
          <w:spacing w:val="-4"/>
        </w:rPr>
        <w:t xml:space="preserve"> </w:t>
      </w:r>
      <w:r>
        <w:rPr>
          <w:color w:val="231F20"/>
        </w:rPr>
        <w:t>အခြား၊ နှင့်</w:t>
      </w:r>
      <w:r>
        <w:rPr>
          <w:color w:val="231F20"/>
          <w:spacing w:val="-4"/>
        </w:rPr>
        <w:t xml:space="preserve"> </w:t>
      </w:r>
      <w:r>
        <w:rPr>
          <w:color w:val="231F20"/>
        </w:rPr>
        <w:t>a</w:t>
      </w:r>
      <w:r>
        <w:rPr>
          <w:color w:val="231F20"/>
          <w:spacing w:val="-4"/>
        </w:rPr>
        <w:t xml:space="preserve"> </w:t>
      </w:r>
      <w:r>
        <w:rPr>
          <w:color w:val="231F20"/>
        </w:rPr>
        <w:t>အစွန်းရောက်၊</w:t>
      </w:r>
      <w:r>
        <w:rPr>
          <w:color w:val="231F20"/>
          <w:spacing w:val="-4"/>
        </w:rPr>
        <w:t xml:space="preserve"> </w:t>
      </w:r>
      <w:r>
        <w:rPr>
          <w:color w:val="231F20"/>
        </w:rPr>
        <w:t>မရှိမဖြစ်လိုအပ်သည်။</w:t>
      </w:r>
      <w:r>
        <w:rPr>
          <w:color w:val="231F20"/>
          <w:spacing w:val="-4"/>
        </w:rPr>
        <w:t xml:space="preserve"> </w:t>
      </w:r>
      <w:r>
        <w:rPr>
          <w:color w:val="231F20"/>
        </w:rPr>
        <w:t>universalism</w:t>
      </w:r>
      <w:r>
        <w:rPr>
          <w:color w:val="231F20"/>
          <w:spacing w:val="-4"/>
        </w:rPr>
        <w:t xml:space="preserve"> </w:t>
      </w:r>
      <w:r>
        <w:rPr>
          <w:color w:val="231F20"/>
        </w:rPr>
        <w:t>ယင်းမှာ၊</w:t>
      </w:r>
      <w:r>
        <w:rPr>
          <w:color w:val="231F20"/>
          <w:spacing w:val="-4"/>
        </w:rPr>
        <w:t xml:space="preserve"> </w:t>
      </w:r>
      <w:r>
        <w:rPr>
          <w:color w:val="231F20"/>
        </w:rPr>
        <w:t>အဖြစ်</w:t>
      </w:r>
      <w:r>
        <w:rPr>
          <w:color w:val="231F20"/>
          <w:spacing w:val="-4"/>
        </w:rPr>
        <w:t xml:space="preserve"> </w:t>
      </w:r>
      <w:r>
        <w:rPr>
          <w:color w:val="231F20"/>
        </w:rPr>
        <w:t>တစ်ခု</w:t>
      </w:r>
      <w:r>
        <w:rPr>
          <w:color w:val="231F20"/>
          <w:spacing w:val="-4"/>
        </w:rPr>
        <w:t xml:space="preserve"> </w:t>
      </w:r>
      <w:r>
        <w:rPr>
          <w:color w:val="231F20"/>
        </w:rPr>
        <w:t>အင်ပါယာ</w:t>
      </w:r>
      <w:r>
        <w:rPr>
          <w:color w:val="231F20"/>
          <w:spacing w:val="-4"/>
        </w:rPr>
        <w:t xml:space="preserve"> </w:t>
      </w:r>
      <w:r>
        <w:rPr>
          <w:color w:val="231F20"/>
        </w:rPr>
        <w:t>အဟီး၊</w:t>
      </w:r>
      <w:r>
        <w:rPr>
          <w:color w:val="231F20"/>
          <w:spacing w:val="-4"/>
        </w:rPr>
        <w:t xml:space="preserve"> </w:t>
      </w:r>
      <w:r>
        <w:rPr>
          <w:color w:val="231F20"/>
        </w:rPr>
        <w:t>ကဗျာများစွာ</w:t>
      </w:r>
      <w:r>
        <w:rPr>
          <w:color w:val="231F20"/>
          <w:spacing w:val="-13"/>
        </w:rPr>
        <w:t xml:space="preserve"> </w:t>
      </w:r>
      <w:r>
        <w:rPr>
          <w:color w:val="231F20"/>
        </w:rPr>
        <w:t>ထံမှ</w:t>
      </w:r>
      <w:r>
        <w:rPr>
          <w:color w:val="231F20"/>
          <w:spacing w:val="-12"/>
        </w:rPr>
        <w:t xml:space="preserve"> </w:t>
      </w:r>
      <w:r>
        <w:rPr>
          <w:color w:val="231F20"/>
        </w:rPr>
        <w:t>အဆိုပါ</w:t>
      </w:r>
      <w:r>
        <w:rPr>
          <w:color w:val="231F20"/>
          <w:spacing w:val="-13"/>
        </w:rPr>
        <w:t xml:space="preserve"> </w:t>
      </w:r>
      <w:r>
        <w:rPr>
          <w:color w:val="231F20"/>
        </w:rPr>
        <w:t>ကမ္ဘာ</w:t>
      </w:r>
      <w:r>
        <w:rPr>
          <w:color w:val="231F20"/>
          <w:spacing w:val="-12"/>
        </w:rPr>
        <w:t xml:space="preserve"> </w:t>
      </w:r>
      <w:r>
        <w:rPr>
          <w:color w:val="231F20"/>
        </w:rPr>
        <w:t>နမူနာ</w:t>
      </w:r>
      <w:r>
        <w:rPr>
          <w:color w:val="231F20"/>
          <w:spacing w:val="-13"/>
        </w:rPr>
        <w:t xml:space="preserve"> </w:t>
      </w:r>
      <w:r>
        <w:rPr>
          <w:color w:val="231F20"/>
        </w:rPr>
        <w:t>စကားပြောပါ။</w:t>
      </w:r>
      <w:r>
        <w:rPr>
          <w:color w:val="231F20"/>
          <w:spacing w:val="-12"/>
        </w:rPr>
        <w:t xml:space="preserve"> </w:t>
      </w:r>
      <w:r>
        <w:rPr>
          <w:color w:val="231F20"/>
        </w:rPr>
        <w:t>နက်နက်ရှိုင်းရှိုင်း</w:t>
      </w:r>
      <w:r>
        <w:rPr>
          <w:color w:val="231F20"/>
          <w:spacing w:val="-13"/>
        </w:rPr>
        <w:t xml:space="preserve"> </w:t>
      </w:r>
      <w:r>
        <w:rPr>
          <w:color w:val="231F20"/>
        </w:rPr>
        <w:t>ရန်</w:t>
      </w:r>
      <w:r>
        <w:rPr>
          <w:color w:val="231F20"/>
          <w:spacing w:val="-12"/>
        </w:rPr>
        <w:t xml:space="preserve"> </w:t>
      </w:r>
      <w:r>
        <w:rPr>
          <w:color w:val="231F20"/>
        </w:rPr>
        <w:t>ငါတို့</w:t>
      </w:r>
      <w:r>
        <w:rPr>
          <w:color w:val="231F20"/>
          <w:spacing w:val="-13"/>
        </w:rPr>
        <w:t xml:space="preserve"> </w:t>
      </w:r>
      <w:r>
        <w:rPr>
          <w:color w:val="231F20"/>
        </w:rPr>
        <w:t>အားလုံး</w:t>
      </w:r>
      <w:r>
        <w:rPr>
          <w:color w:val="231F20"/>
          <w:spacing w:val="-12"/>
        </w:rPr>
        <w:t xml:space="preserve"> </w:t>
      </w:r>
      <w:r>
        <w:rPr>
          <w:color w:val="231F20"/>
        </w:rPr>
        <w:t>အားလုံး</w:t>
      </w:r>
      <w:r>
        <w:rPr>
          <w:color w:val="231F20"/>
          <w:spacing w:val="-13"/>
        </w:rPr>
        <w:t xml:space="preserve"> </w:t>
      </w:r>
      <w:r>
        <w:rPr>
          <w:color w:val="231F20"/>
        </w:rPr>
        <w:t>၏</w:t>
      </w:r>
      <w:r>
        <w:rPr>
          <w:color w:val="231F20"/>
          <w:spacing w:val="-12"/>
        </w:rPr>
        <w:t xml:space="preserve"> </w:t>
      </w:r>
      <w:r>
        <w:rPr>
          <w:color w:val="231F20"/>
        </w:rPr>
        <w:t>ဒီ</w:t>
      </w:r>
      <w:r>
        <w:rPr>
          <w:color w:val="231F20"/>
          <w:spacing w:val="-13"/>
        </w:rPr>
        <w:t xml:space="preserve"> </w:t>
      </w:r>
      <w:r>
        <w:rPr>
          <w:color w:val="231F20"/>
        </w:rPr>
        <w:t>ပေးသည်။</w:t>
      </w:r>
      <w:r>
        <w:rPr>
          <w:color w:val="231F20"/>
          <w:spacing w:val="-12"/>
        </w:rPr>
        <w:t xml:space="preserve"> </w:t>
      </w:r>
      <w:r>
        <w:rPr>
          <w:color w:val="231F20"/>
        </w:rPr>
        <w:t>a</w:t>
      </w:r>
      <w:r>
        <w:rPr>
          <w:color w:val="231F20"/>
          <w:spacing w:val="-13"/>
        </w:rPr>
        <w:t xml:space="preserve"> </w:t>
      </w:r>
      <w:r>
        <w:rPr>
          <w:color w:val="231F20"/>
        </w:rPr>
        <w:t>သေးငယ်သော ကဗျာဆရာ Edward Sapir မှ မကြာခဏ ကိုးကားထားသော စာကြောင်းများဆီသို့ ထူးခြားသော အနက်နှင့် ကျက်သရေရှိသည်။</w:t>
      </w:r>
      <w:r>
        <w:rPr>
          <w:color w:val="231F20"/>
          <w:spacing w:val="40"/>
        </w:rPr>
        <w:t xml:space="preserve"> </w:t>
      </w:r>
      <w:r>
        <w:rPr>
          <w:color w:val="231F20"/>
        </w:rPr>
        <w:t>အာသံမြို့သူကြီးနှင့် တရုတ်ပုဏ္ဏားတို့၏ ဘာသာဗေဒဖွဲ့စည်းပုံ နှိုင်းယှဉ်ချက်နှင့်ပတ်သက်၍ အဓိက အသံဗေဒပညာရှင်၊</w:t>
      </w:r>
    </w:p>
    <w:p w:rsidR="00FC077F" w:rsidRDefault="002176C3">
      <w:pPr>
        <w:pStyle w:val="BodyText"/>
        <w:spacing w:line="249" w:lineRule="auto"/>
        <w:ind w:left="64" w:right="66" w:firstLine="199"/>
      </w:pPr>
      <w:r>
        <w:rPr>
          <w:color w:val="231F20"/>
          <w:spacing w:val="-2"/>
        </w:rPr>
        <w:t>ဒီ</w:t>
      </w:r>
      <w:r>
        <w:rPr>
          <w:color w:val="231F20"/>
          <w:spacing w:val="-11"/>
        </w:rPr>
        <w:t xml:space="preserve"> </w:t>
      </w:r>
      <w:r>
        <w:rPr>
          <w:color w:val="231F20"/>
          <w:spacing w:val="-2"/>
        </w:rPr>
        <w:t>ယူဆောင်လာသည်။</w:t>
      </w:r>
      <w:r>
        <w:rPr>
          <w:color w:val="231F20"/>
          <w:spacing w:val="-10"/>
        </w:rPr>
        <w:t xml:space="preserve"> </w:t>
      </w:r>
      <w:r>
        <w:rPr>
          <w:color w:val="231F20"/>
          <w:spacing w:val="-2"/>
        </w:rPr>
        <w:t>ငါတို့</w:t>
      </w:r>
      <w:r>
        <w:rPr>
          <w:color w:val="231F20"/>
          <w:spacing w:val="-11"/>
        </w:rPr>
        <w:t xml:space="preserve"> </w:t>
      </w:r>
      <w:r>
        <w:rPr>
          <w:color w:val="231F20"/>
          <w:spacing w:val="-2"/>
        </w:rPr>
        <w:t>ရန်</w:t>
      </w:r>
      <w:r>
        <w:rPr>
          <w:color w:val="231F20"/>
          <w:spacing w:val="-10"/>
        </w:rPr>
        <w:t xml:space="preserve"> </w:t>
      </w:r>
      <w:r>
        <w:rPr>
          <w:color w:val="231F20"/>
          <w:spacing w:val="-2"/>
        </w:rPr>
        <w:t>အဆိုပါ</w:t>
      </w:r>
      <w:r>
        <w:rPr>
          <w:color w:val="231F20"/>
          <w:spacing w:val="-11"/>
        </w:rPr>
        <w:t xml:space="preserve"> </w:t>
      </w:r>
      <w:r>
        <w:rPr>
          <w:color w:val="231F20"/>
          <w:spacing w:val="-2"/>
        </w:rPr>
        <w:t>အခြား</w:t>
      </w:r>
      <w:r>
        <w:rPr>
          <w:color w:val="231F20"/>
          <w:spacing w:val="-10"/>
        </w:rPr>
        <w:t xml:space="preserve"> </w:t>
      </w:r>
      <w:r>
        <w:rPr>
          <w:color w:val="231F20"/>
          <w:spacing w:val="-2"/>
        </w:rPr>
        <w:t>ဖွတ်</w:t>
      </w:r>
      <w:r>
        <w:rPr>
          <w:color w:val="231F20"/>
          <w:spacing w:val="-11"/>
        </w:rPr>
        <w:t xml:space="preserve"> </w:t>
      </w:r>
      <w:r>
        <w:rPr>
          <w:color w:val="231F20"/>
          <w:spacing w:val="-2"/>
        </w:rPr>
        <w:t>၏</w:t>
      </w:r>
      <w:r>
        <w:rPr>
          <w:color w:val="231F20"/>
          <w:spacing w:val="-10"/>
        </w:rPr>
        <w:t xml:space="preserve"> </w:t>
      </w:r>
      <w:r>
        <w:rPr>
          <w:color w:val="231F20"/>
          <w:spacing w:val="-2"/>
        </w:rPr>
        <w:t>အဆိုပါ</w:t>
      </w:r>
      <w:r>
        <w:rPr>
          <w:color w:val="231F20"/>
          <w:spacing w:val="-11"/>
        </w:rPr>
        <w:t xml:space="preserve"> </w:t>
      </w:r>
      <w:r>
        <w:rPr>
          <w:color w:val="231F20"/>
          <w:spacing w:val="-2"/>
        </w:rPr>
        <w:t>ပြဿနာ-</w:t>
      </w:r>
      <w:r>
        <w:rPr>
          <w:color w:val="231F20"/>
          <w:spacing w:val="-10"/>
        </w:rPr>
        <w:t xml:space="preserve"> </w:t>
      </w:r>
      <w:r>
        <w:rPr>
          <w:color w:val="231F20"/>
          <w:spacing w:val="-2"/>
        </w:rPr>
        <w:t>ကဗျာဆန်တယ်။</w:t>
      </w:r>
      <w:r>
        <w:rPr>
          <w:color w:val="231F20"/>
          <w:spacing w:val="-11"/>
        </w:rPr>
        <w:t xml:space="preserve"> </w:t>
      </w:r>
      <w:r>
        <w:rPr>
          <w:color w:val="231F20"/>
          <w:spacing w:val="-2"/>
        </w:rPr>
        <w:t>၌</w:t>
      </w:r>
      <w:r>
        <w:rPr>
          <w:color w:val="231F20"/>
          <w:spacing w:val="-10"/>
        </w:rPr>
        <w:t xml:space="preserve"> </w:t>
      </w:r>
      <w:r>
        <w:rPr>
          <w:color w:val="231F20"/>
          <w:spacing w:val="-2"/>
        </w:rPr>
        <w:t>အဆိုပါ</w:t>
      </w:r>
      <w:r>
        <w:rPr>
          <w:color w:val="231F20"/>
          <w:spacing w:val="-11"/>
        </w:rPr>
        <w:t xml:space="preserve"> </w:t>
      </w:r>
      <w:r>
        <w:rPr>
          <w:color w:val="231F20"/>
          <w:spacing w:val="-2"/>
        </w:rPr>
        <w:t>သဘော</w:t>
      </w:r>
      <w:r>
        <w:rPr>
          <w:color w:val="231F20"/>
          <w:spacing w:val="-10"/>
        </w:rPr>
        <w:t xml:space="preserve"> </w:t>
      </w:r>
      <w:r>
        <w:rPr>
          <w:color w:val="231F20"/>
          <w:spacing w:val="-2"/>
        </w:rPr>
        <w:t>၏</w:t>
      </w:r>
      <w:r>
        <w:rPr>
          <w:color w:val="231F20"/>
          <w:spacing w:val="-11"/>
        </w:rPr>
        <w:t xml:space="preserve"> </w:t>
      </w:r>
      <w:r>
        <w:rPr>
          <w:color w:val="231F20"/>
          <w:spacing w:val="-2"/>
        </w:rPr>
        <w:t xml:space="preserve">နှိုင်း </w:t>
      </w:r>
      <w:r>
        <w:rPr>
          <w:color w:val="231F20"/>
        </w:rPr>
        <w:t>ယှဉ်</w:t>
      </w:r>
      <w:r>
        <w:rPr>
          <w:color w:val="231F20"/>
          <w:spacing w:val="-11"/>
        </w:rPr>
        <w:t xml:space="preserve"> </w:t>
      </w:r>
      <w:r>
        <w:rPr>
          <w:color w:val="231F20"/>
        </w:rPr>
        <w:t>ဝေဖန်မှု။</w:t>
      </w:r>
      <w:r>
        <w:rPr>
          <w:color w:val="231F20"/>
          <w:spacing w:val="-11"/>
        </w:rPr>
        <w:t xml:space="preserve"> </w:t>
      </w:r>
      <w:r>
        <w:rPr>
          <w:color w:val="231F20"/>
        </w:rPr>
        <w:t>မိုက်တယ်။</w:t>
      </w:r>
      <w:r>
        <w:rPr>
          <w:color w:val="231F20"/>
          <w:spacing w:val="-11"/>
        </w:rPr>
        <w:t xml:space="preserve"> </w:t>
      </w:r>
      <w:r>
        <w:rPr>
          <w:color w:val="231F20"/>
        </w:rPr>
        <w:t>ကဗျာ၊</w:t>
      </w:r>
      <w:r>
        <w:rPr>
          <w:color w:val="231F20"/>
          <w:spacing w:val="-11"/>
        </w:rPr>
        <w:t xml:space="preserve"> </w:t>
      </w:r>
      <w:r>
        <w:rPr>
          <w:color w:val="231F20"/>
        </w:rPr>
        <w:t>အဲဒါ</w:t>
      </w:r>
      <w:r>
        <w:rPr>
          <w:color w:val="231F20"/>
          <w:spacing w:val="-11"/>
        </w:rPr>
        <w:t xml:space="preserve"> </w:t>
      </w:r>
      <w:r>
        <w:rPr>
          <w:color w:val="231F20"/>
        </w:rPr>
        <w:t>သည်</w:t>
      </w:r>
      <w:r>
        <w:rPr>
          <w:color w:val="231F20"/>
          <w:spacing w:val="-11"/>
        </w:rPr>
        <w:t xml:space="preserve"> </w:t>
      </w:r>
      <w:r>
        <w:rPr>
          <w:color w:val="231F20"/>
        </w:rPr>
        <w:t>မှန်၊</w:t>
      </w:r>
      <w:r>
        <w:rPr>
          <w:color w:val="231F20"/>
          <w:spacing w:val="-11"/>
        </w:rPr>
        <w:t xml:space="preserve"> </w:t>
      </w:r>
      <w:r>
        <w:rPr>
          <w:color w:val="231F20"/>
        </w:rPr>
        <w:t>နိုင်သည်</w:t>
      </w:r>
      <w:r>
        <w:rPr>
          <w:color w:val="231F20"/>
          <w:spacing w:val="-11"/>
        </w:rPr>
        <w:t xml:space="preserve"> </w:t>
      </w:r>
      <w:r>
        <w:rPr>
          <w:color w:val="231F20"/>
        </w:rPr>
        <w:t>ပေါ်လာ</w:t>
      </w:r>
      <w:r>
        <w:rPr>
          <w:color w:val="231F20"/>
          <w:spacing w:val="-11"/>
        </w:rPr>
        <w:t xml:space="preserve"> </w:t>
      </w:r>
      <w:r>
        <w:rPr>
          <w:color w:val="231F20"/>
        </w:rPr>
        <w:t>၌</w:t>
      </w:r>
      <w:r>
        <w:rPr>
          <w:color w:val="231F20"/>
          <w:spacing w:val="-11"/>
        </w:rPr>
        <w:t xml:space="preserve"> </w:t>
      </w:r>
      <w:r>
        <w:rPr>
          <w:color w:val="231F20"/>
        </w:rPr>
        <w:t>မျိုးစုံ</w:t>
      </w:r>
      <w:r>
        <w:rPr>
          <w:color w:val="231F20"/>
          <w:spacing w:val="-11"/>
        </w:rPr>
        <w:t xml:space="preserve"> </w:t>
      </w:r>
      <w:r>
        <w:rPr>
          <w:color w:val="231F20"/>
        </w:rPr>
        <w:t>ယဉ်ကျေးမှုများ</w:t>
      </w:r>
      <w:r>
        <w:rPr>
          <w:color w:val="231F20"/>
          <w:spacing w:val="-11"/>
        </w:rPr>
        <w:t xml:space="preserve"> </w:t>
      </w:r>
      <w:r>
        <w:rPr>
          <w:color w:val="231F20"/>
        </w:rPr>
        <w:t>နှင့်</w:t>
      </w:r>
      <w:r>
        <w:rPr>
          <w:color w:val="231F20"/>
          <w:spacing w:val="-11"/>
        </w:rPr>
        <w:t xml:space="preserve"> </w:t>
      </w:r>
      <w:r>
        <w:rPr>
          <w:color w:val="231F20"/>
        </w:rPr>
        <w:t>ယဉ်ကျေးမှု အခြေအနေများ ၊ သို့သော် မှတ်ချက် ၊ အကျယ်တဝင့် ၊ အကျယ်တဝင့် ၊ ဝေဖန်မှု နှင့် ဖောက်ပြန်မှု များ မပါသော ကဗျာဆန်သော ယဉ်ကျေးမှု ထောင်ပေါင်းများစွာ မဟုတ်လျှင် ရာနှင့်ချီ၍ ရှိနေသည် ။</w:t>
      </w:r>
      <w:r>
        <w:rPr>
          <w:color w:val="231F20"/>
          <w:spacing w:val="-1"/>
        </w:rPr>
        <w:t xml:space="preserve"> </w:t>
      </w:r>
      <w:r>
        <w:rPr>
          <w:color w:val="231F20"/>
        </w:rPr>
        <w:t>အတွက်</w:t>
      </w:r>
      <w:r>
        <w:rPr>
          <w:color w:val="231F20"/>
          <w:spacing w:val="-1"/>
        </w:rPr>
        <w:t xml:space="preserve"> </w:t>
      </w:r>
      <w:r>
        <w:rPr>
          <w:color w:val="231F20"/>
        </w:rPr>
        <w:t>“ပို</w:t>
      </w:r>
      <w:r>
        <w:rPr>
          <w:color w:val="231F20"/>
          <w:spacing w:val="-1"/>
        </w:rPr>
        <w:t xml:space="preserve"> </w:t>
      </w:r>
      <w:r>
        <w:rPr>
          <w:color w:val="231F20"/>
        </w:rPr>
        <w:t>စကားပြော”</w:t>
      </w:r>
      <w:r>
        <w:rPr>
          <w:color w:val="231F20"/>
          <w:spacing w:val="-1"/>
        </w:rPr>
        <w:t xml:space="preserve"> </w:t>
      </w:r>
      <w:r>
        <w:rPr>
          <w:color w:val="231F20"/>
        </w:rPr>
        <w:t>ကျော်လွန်</w:t>
      </w:r>
      <w:r>
        <w:rPr>
          <w:color w:val="231F20"/>
          <w:spacing w:val="-1"/>
        </w:rPr>
        <w:t xml:space="preserve"> </w:t>
      </w:r>
      <w:r>
        <w:rPr>
          <w:color w:val="231F20"/>
        </w:rPr>
        <w:t>အဲဒါ</w:t>
      </w:r>
      <w:r>
        <w:rPr>
          <w:color w:val="231F20"/>
          <w:spacing w:val="-1"/>
        </w:rPr>
        <w:t xml:space="preserve"> </w:t>
      </w:r>
      <w:r>
        <w:rPr>
          <w:color w:val="231F20"/>
        </w:rPr>
        <w:t>အတွက်</w:t>
      </w:r>
      <w:r>
        <w:rPr>
          <w:color w:val="231F20"/>
          <w:spacing w:val="-1"/>
        </w:rPr>
        <w:t xml:space="preserve"> </w:t>
      </w:r>
      <w:r>
        <w:rPr>
          <w:color w:val="231F20"/>
        </w:rPr>
        <w:t>“ပို”</w:t>
      </w:r>
      <w:r>
        <w:rPr>
          <w:color w:val="231F20"/>
          <w:spacing w:val="-1"/>
        </w:rPr>
        <w:t xml:space="preserve"> </w:t>
      </w:r>
      <w:r>
        <w:rPr>
          <w:color w:val="231F20"/>
        </w:rPr>
        <w:t>အကြား</w:t>
      </w:r>
      <w:r>
        <w:rPr>
          <w:color w:val="231F20"/>
          <w:spacing w:val="-1"/>
        </w:rPr>
        <w:t xml:space="preserve"> </w:t>
      </w:r>
      <w:r>
        <w:rPr>
          <w:color w:val="231F20"/>
        </w:rPr>
        <w:t>အဆိုပါ</w:t>
      </w:r>
      <w:r>
        <w:rPr>
          <w:color w:val="231F20"/>
          <w:spacing w:val="-1"/>
        </w:rPr>
        <w:t xml:space="preserve"> </w:t>
      </w:r>
      <w:r>
        <w:rPr>
          <w:color w:val="231F20"/>
        </w:rPr>
        <w:t>အစွန်းရောက်</w:t>
      </w:r>
      <w:r>
        <w:rPr>
          <w:color w:val="231F20"/>
          <w:spacing w:val="-1"/>
        </w:rPr>
        <w:t xml:space="preserve"> </w:t>
      </w:r>
      <w:r>
        <w:rPr>
          <w:color w:val="231F20"/>
        </w:rPr>
        <w:t>၏</w:t>
      </w:r>
      <w:r>
        <w:rPr>
          <w:color w:val="231F20"/>
          <w:spacing w:val="-1"/>
        </w:rPr>
        <w:t xml:space="preserve"> </w:t>
      </w:r>
      <w:r>
        <w:rPr>
          <w:color w:val="231F20"/>
        </w:rPr>
        <w:t>ဝေဖန်မှု- ပြည့်နှက်နေသော မြို့ပြဓလေ့များနှင့် ဝေဖန်မှု- သေးငယ်သော ရှေးဦးနှင့် ရှေးခေတ်ကဗျာဆန်သော ယဉ်ကျေးမှုများ၊</w:t>
      </w:r>
      <w:r>
        <w:rPr>
          <w:color w:val="231F20"/>
          <w:spacing w:val="-4"/>
        </w:rPr>
        <w:t xml:space="preserve"> </w:t>
      </w:r>
      <w:r>
        <w:rPr>
          <w:color w:val="231F20"/>
        </w:rPr>
        <w:t>ဟိုမှာ</w:t>
      </w:r>
      <w:r>
        <w:rPr>
          <w:color w:val="231F20"/>
          <w:spacing w:val="-3"/>
        </w:rPr>
        <w:t xml:space="preserve"> </w:t>
      </w:r>
      <w:r>
        <w:rPr>
          <w:color w:val="231F20"/>
        </w:rPr>
        <w:t>မုသား</w:t>
      </w:r>
      <w:r>
        <w:rPr>
          <w:color w:val="231F20"/>
          <w:spacing w:val="-4"/>
        </w:rPr>
        <w:t xml:space="preserve"> </w:t>
      </w:r>
      <w:r>
        <w:rPr>
          <w:color w:val="231F20"/>
        </w:rPr>
        <w:t>နှင့်</w:t>
      </w:r>
      <w:r>
        <w:rPr>
          <w:color w:val="231F20"/>
          <w:spacing w:val="-3"/>
        </w:rPr>
        <w:t xml:space="preserve"> </w:t>
      </w:r>
      <w:r>
        <w:rPr>
          <w:color w:val="231F20"/>
        </w:rPr>
        <w:t>မြင်သည်။</w:t>
      </w:r>
      <w:r>
        <w:rPr>
          <w:color w:val="231F20"/>
          <w:spacing w:val="-4"/>
        </w:rPr>
        <w:t xml:space="preserve"> </w:t>
      </w:r>
      <w:r>
        <w:rPr>
          <w:color w:val="231F20"/>
        </w:rPr>
        <w:t>အဆိုပါ</w:t>
      </w:r>
      <w:r>
        <w:rPr>
          <w:color w:val="231F20"/>
          <w:spacing w:val="-3"/>
        </w:rPr>
        <w:t xml:space="preserve"> </w:t>
      </w:r>
      <w:r>
        <w:rPr>
          <w:color w:val="231F20"/>
        </w:rPr>
        <w:t>ပိုကြီးတယ်။</w:t>
      </w:r>
      <w:r>
        <w:rPr>
          <w:color w:val="231F20"/>
          <w:spacing w:val="-4"/>
        </w:rPr>
        <w:t xml:space="preserve"> </w:t>
      </w:r>
      <w:r>
        <w:rPr>
          <w:color w:val="231F20"/>
        </w:rPr>
        <w:t>အလယ်အလတ်</w:t>
      </w:r>
      <w:r>
        <w:rPr>
          <w:color w:val="231F20"/>
          <w:spacing w:val="-4"/>
        </w:rPr>
        <w:t xml:space="preserve"> </w:t>
      </w:r>
      <w:r>
        <w:rPr>
          <w:color w:val="231F20"/>
        </w:rPr>
        <w:t>လယ်ကွင်း</w:t>
      </w:r>
      <w:r>
        <w:rPr>
          <w:color w:val="231F20"/>
          <w:spacing w:val="-4"/>
        </w:rPr>
        <w:t xml:space="preserve"> </w:t>
      </w:r>
      <w:r>
        <w:rPr>
          <w:color w:val="231F20"/>
        </w:rPr>
        <w:t>ဘယ်မှာလဲ။</w:t>
      </w:r>
      <w:r>
        <w:rPr>
          <w:color w:val="231F20"/>
          <w:spacing w:val="-4"/>
        </w:rPr>
        <w:t xml:space="preserve"> </w:t>
      </w:r>
      <w:r>
        <w:rPr>
          <w:color w:val="231F20"/>
        </w:rPr>
        <w:t>အဆိုပါ</w:t>
      </w:r>
      <w:r>
        <w:rPr>
          <w:color w:val="231F20"/>
          <w:spacing w:val="-3"/>
        </w:rPr>
        <w:t xml:space="preserve"> </w:t>
      </w:r>
      <w:r>
        <w:rPr>
          <w:color w:val="231F20"/>
        </w:rPr>
        <w:t>အလေ့အကျင့်နှင့်</w:t>
      </w:r>
      <w:r>
        <w:rPr>
          <w:color w:val="231F20"/>
          <w:spacing w:val="-1"/>
        </w:rPr>
        <w:t xml:space="preserve"> </w:t>
      </w:r>
      <w:r>
        <w:rPr>
          <w:color w:val="231F20"/>
        </w:rPr>
        <w:t>သီအိုရီ</w:t>
      </w:r>
      <w:r>
        <w:rPr>
          <w:color w:val="231F20"/>
          <w:spacing w:val="-1"/>
        </w:rPr>
        <w:t xml:space="preserve"> </w:t>
      </w:r>
      <w:r>
        <w:rPr>
          <w:color w:val="231F20"/>
        </w:rPr>
        <w:t>၏</w:t>
      </w:r>
      <w:r>
        <w:rPr>
          <w:color w:val="231F20"/>
          <w:spacing w:val="-1"/>
        </w:rPr>
        <w:t xml:space="preserve"> </w:t>
      </w:r>
      <w:r>
        <w:rPr>
          <w:color w:val="231F20"/>
        </w:rPr>
        <w:t>ကဗျာ</w:t>
      </w:r>
      <w:r>
        <w:rPr>
          <w:color w:val="231F20"/>
          <w:spacing w:val="-1"/>
        </w:rPr>
        <w:t xml:space="preserve"> </w:t>
      </w:r>
      <w:r>
        <w:rPr>
          <w:color w:val="231F20"/>
        </w:rPr>
        <w:t>ဖြစ်ကြပါသည်။</w:t>
      </w:r>
      <w:r>
        <w:rPr>
          <w:color w:val="231F20"/>
          <w:spacing w:val="-1"/>
        </w:rPr>
        <w:t xml:space="preserve"> </w:t>
      </w:r>
      <w:r>
        <w:rPr>
          <w:color w:val="231F20"/>
        </w:rPr>
        <w:t>နောက်ထပ်</w:t>
      </w:r>
      <w:r>
        <w:rPr>
          <w:color w:val="231F20"/>
          <w:spacing w:val="-1"/>
        </w:rPr>
        <w:t xml:space="preserve"> </w:t>
      </w:r>
      <w:r>
        <w:rPr>
          <w:color w:val="231F20"/>
        </w:rPr>
        <w:t>သို့မဟုတ်</w:t>
      </w:r>
      <w:r>
        <w:rPr>
          <w:color w:val="231F20"/>
          <w:spacing w:val="-1"/>
        </w:rPr>
        <w:t xml:space="preserve"> </w:t>
      </w:r>
      <w:r>
        <w:rPr>
          <w:color w:val="231F20"/>
        </w:rPr>
        <w:t>နည်းသော</w:t>
      </w:r>
      <w:r>
        <w:rPr>
          <w:color w:val="231F20"/>
          <w:spacing w:val="-1"/>
        </w:rPr>
        <w:t xml:space="preserve"> </w:t>
      </w:r>
      <w:r>
        <w:rPr>
          <w:color w:val="231F20"/>
        </w:rPr>
        <w:t>ညှိနှိုင်း</w:t>
      </w:r>
      <w:r>
        <w:rPr>
          <w:color w:val="231F20"/>
          <w:spacing w:val="-1"/>
        </w:rPr>
        <w:t xml:space="preserve"> </w:t>
      </w:r>
      <w:r>
        <w:rPr>
          <w:color w:val="231F20"/>
        </w:rPr>
        <w:t>နှင့်</w:t>
      </w:r>
      <w:r>
        <w:rPr>
          <w:color w:val="231F20"/>
          <w:spacing w:val="-1"/>
        </w:rPr>
        <w:t xml:space="preserve"> </w:t>
      </w:r>
      <w:r>
        <w:rPr>
          <w:color w:val="231F20"/>
        </w:rPr>
        <w:t>ဖြစ်ကြပါသည်။</w:t>
      </w:r>
      <w:r>
        <w:rPr>
          <w:color w:val="231F20"/>
          <w:spacing w:val="-1"/>
        </w:rPr>
        <w:t xml:space="preserve"> </w:t>
      </w:r>
      <w:r>
        <w:rPr>
          <w:color w:val="231F20"/>
        </w:rPr>
        <w:t>အပြန်အလှန်</w:t>
      </w:r>
      <w:r>
        <w:rPr>
          <w:color w:val="231F20"/>
          <w:spacing w:val="-1"/>
        </w:rPr>
        <w:t xml:space="preserve"> </w:t>
      </w:r>
      <w:r>
        <w:rPr>
          <w:color w:val="231F20"/>
        </w:rPr>
        <w:t>fructifying: တဖန်၊</w:t>
      </w:r>
      <w:r>
        <w:rPr>
          <w:color w:val="231F20"/>
          <w:spacing w:val="-5"/>
        </w:rPr>
        <w:t xml:space="preserve"> </w:t>
      </w:r>
      <w:r>
        <w:rPr>
          <w:color w:val="231F20"/>
        </w:rPr>
        <w:t>အစိတ်အပိုင်းများ</w:t>
      </w:r>
      <w:r>
        <w:rPr>
          <w:color w:val="231F20"/>
          <w:spacing w:val="-5"/>
        </w:rPr>
        <w:t xml:space="preserve"> </w:t>
      </w:r>
      <w:r>
        <w:rPr>
          <w:color w:val="231F20"/>
        </w:rPr>
        <w:t>၏</w:t>
      </w:r>
      <w:r>
        <w:rPr>
          <w:color w:val="231F20"/>
          <w:spacing w:val="-5"/>
        </w:rPr>
        <w:t xml:space="preserve"> </w:t>
      </w:r>
      <w:r>
        <w:rPr>
          <w:color w:val="231F20"/>
        </w:rPr>
        <w:t>ရှေးရိုး</w:t>
      </w:r>
      <w:r>
        <w:rPr>
          <w:color w:val="231F20"/>
          <w:spacing w:val="-5"/>
        </w:rPr>
        <w:t xml:space="preserve"> </w:t>
      </w:r>
      <w:r>
        <w:rPr>
          <w:color w:val="231F20"/>
        </w:rPr>
        <w:t>အာရဗီ</w:t>
      </w:r>
      <w:r>
        <w:rPr>
          <w:color w:val="231F20"/>
          <w:spacing w:val="-5"/>
        </w:rPr>
        <w:t xml:space="preserve"> </w:t>
      </w:r>
      <w:r>
        <w:rPr>
          <w:color w:val="231F20"/>
        </w:rPr>
        <w:t>နှင့်</w:t>
      </w:r>
      <w:r>
        <w:rPr>
          <w:color w:val="231F20"/>
          <w:spacing w:val="-5"/>
        </w:rPr>
        <w:t xml:space="preserve"> </w:t>
      </w:r>
      <w:r>
        <w:rPr>
          <w:color w:val="231F20"/>
        </w:rPr>
        <w:t>ဟီး၊</w:t>
      </w:r>
      <w:r>
        <w:rPr>
          <w:color w:val="231F20"/>
          <w:spacing w:val="-5"/>
        </w:rPr>
        <w:t xml:space="preserve"> </w:t>
      </w:r>
      <w:r>
        <w:rPr>
          <w:color w:val="231F20"/>
        </w:rPr>
        <w:t>တရုတ်</w:t>
      </w:r>
      <w:r>
        <w:rPr>
          <w:color w:val="231F20"/>
          <w:spacing w:val="-5"/>
        </w:rPr>
        <w:t xml:space="preserve"> </w:t>
      </w:r>
      <w:r>
        <w:rPr>
          <w:color w:val="231F20"/>
        </w:rPr>
        <w:t>နှင့်</w:t>
      </w:r>
      <w:r>
        <w:rPr>
          <w:color w:val="231F20"/>
          <w:spacing w:val="-5"/>
        </w:rPr>
        <w:t xml:space="preserve"> </w:t>
      </w:r>
      <w:r>
        <w:rPr>
          <w:color w:val="231F20"/>
        </w:rPr>
        <w:t>ဂျပန်၊</w:t>
      </w:r>
      <w:r>
        <w:rPr>
          <w:color w:val="231F20"/>
          <w:spacing w:val="-5"/>
        </w:rPr>
        <w:t xml:space="preserve"> </w:t>
      </w:r>
      <w:r>
        <w:rPr>
          <w:color w:val="231F20"/>
        </w:rPr>
        <w:t>တမီလ်</w:t>
      </w:r>
      <w:r>
        <w:rPr>
          <w:color w:val="231F20"/>
          <w:spacing w:val="-5"/>
        </w:rPr>
        <w:t xml:space="preserve"> </w:t>
      </w:r>
      <w:r>
        <w:rPr>
          <w:color w:val="231F20"/>
        </w:rPr>
        <w:t>သက္ကတ ကဗျာဆန်ဆန် ယဉ်ကျေးမှုများ။ အနာဂါတ်အတွက် ပန်းတိုင်တစ်ခုသည် တိုင်းရင်းသားလူမျိုးစုများအတွက် အယူအဆအမျိုးအစားများနှင့် ပါးစပ်သီအိုရီဆိုင်ရာ ထုံးတမ်းစဉ်လာများကို ဆုပ်ကိုင်ထားနိုင်စေရန်ဖြစ်သည်။</w:t>
      </w:r>
      <w:r>
        <w:rPr>
          <w:color w:val="231F20"/>
          <w:spacing w:val="-13"/>
        </w:rPr>
        <w:t xml:space="preserve"> </w:t>
      </w:r>
      <w:r>
        <w:rPr>
          <w:color w:val="231F20"/>
        </w:rPr>
        <w:t>၏</w:t>
      </w:r>
      <w:r>
        <w:rPr>
          <w:color w:val="231F20"/>
          <w:spacing w:val="-12"/>
        </w:rPr>
        <w:t xml:space="preserve"> </w:t>
      </w:r>
      <w:r>
        <w:rPr>
          <w:color w:val="231F20"/>
        </w:rPr>
        <w:t>ဝေဖန်မှု-နည်း</w:t>
      </w:r>
      <w:r>
        <w:rPr>
          <w:color w:val="231F20"/>
          <w:spacing w:val="-13"/>
        </w:rPr>
        <w:t xml:space="preserve"> </w:t>
      </w:r>
      <w:r>
        <w:rPr>
          <w:color w:val="231F20"/>
        </w:rPr>
        <w:t>ယဉ်ကျေးမှု၊</w:t>
      </w:r>
      <w:r>
        <w:rPr>
          <w:color w:val="231F20"/>
          <w:spacing w:val="-12"/>
        </w:rPr>
        <w:t xml:space="preserve"> </w:t>
      </w:r>
      <w:r>
        <w:rPr>
          <w:color w:val="231F20"/>
        </w:rPr>
        <w:t>လူမျိုးစုများ</w:t>
      </w:r>
      <w:r>
        <w:rPr>
          <w:color w:val="231F20"/>
          <w:spacing w:val="-13"/>
        </w:rPr>
        <w:t xml:space="preserve"> </w:t>
      </w:r>
      <w:r>
        <w:rPr>
          <w:color w:val="231F20"/>
        </w:rPr>
        <w:t>၌</w:t>
      </w:r>
      <w:r>
        <w:rPr>
          <w:color w:val="231F20"/>
          <w:spacing w:val="-12"/>
        </w:rPr>
        <w:t xml:space="preserve"> </w:t>
      </w:r>
      <w:r>
        <w:rPr>
          <w:color w:val="231F20"/>
        </w:rPr>
        <w:t>ဒီ</w:t>
      </w:r>
      <w:r>
        <w:rPr>
          <w:color w:val="231F20"/>
          <w:spacing w:val="-13"/>
        </w:rPr>
        <w:t xml:space="preserve"> </w:t>
      </w:r>
      <w:r>
        <w:rPr>
          <w:color w:val="231F20"/>
        </w:rPr>
        <w:t>ဝေဖန်</w:t>
      </w:r>
      <w:r>
        <w:rPr>
          <w:color w:val="231F20"/>
          <w:spacing w:val="-12"/>
        </w:rPr>
        <w:t xml:space="preserve"> </w:t>
      </w:r>
      <w:r>
        <w:rPr>
          <w:color w:val="231F20"/>
        </w:rPr>
        <w:t>သဘော</w:t>
      </w:r>
      <w:r>
        <w:rPr>
          <w:color w:val="231F20"/>
          <w:spacing w:val="-13"/>
        </w:rPr>
        <w:t xml:space="preserve"> </w:t>
      </w:r>
      <w:r>
        <w:rPr>
          <w:color w:val="231F20"/>
        </w:rPr>
        <w:t>မူရင်းကဗျာဆရာများနှင့် ၎င်းတို့၏ ပရိသတ်များ၏ ပြောကြားချက်များအပေါ် ကဗျာကိုယ်တိုင် ရေးဆွဲသည်။</w:t>
      </w:r>
      <w:r>
        <w:rPr>
          <w:color w:val="231F20"/>
          <w:spacing w:val="-10"/>
        </w:rPr>
        <w:t xml:space="preserve"> </w:t>
      </w:r>
      <w:r>
        <w:rPr>
          <w:color w:val="231F20"/>
        </w:rPr>
        <w:t>အလောင်းမျာ</w:t>
      </w:r>
      <w:r>
        <w:rPr>
          <w:color w:val="231F20"/>
        </w:rPr>
        <w:t>း</w:t>
      </w:r>
      <w:r>
        <w:rPr>
          <w:color w:val="231F20"/>
          <w:spacing w:val="-10"/>
        </w:rPr>
        <w:t xml:space="preserve"> </w:t>
      </w:r>
      <w:r>
        <w:rPr>
          <w:color w:val="231F20"/>
        </w:rPr>
        <w:t>၏</w:t>
      </w:r>
      <w:r>
        <w:rPr>
          <w:color w:val="231F20"/>
          <w:spacing w:val="-10"/>
        </w:rPr>
        <w:t xml:space="preserve"> </w:t>
      </w:r>
      <w:r>
        <w:rPr>
          <w:color w:val="231F20"/>
        </w:rPr>
        <w:t>ဗဟုသုတ</w:t>
      </w:r>
      <w:r>
        <w:rPr>
          <w:color w:val="231F20"/>
          <w:spacing w:val="-10"/>
        </w:rPr>
        <w:t xml:space="preserve"> </w:t>
      </w:r>
      <w:r>
        <w:rPr>
          <w:color w:val="231F20"/>
        </w:rPr>
        <w:t>၌</w:t>
      </w:r>
      <w:r>
        <w:rPr>
          <w:color w:val="231F20"/>
          <w:spacing w:val="-10"/>
        </w:rPr>
        <w:t xml:space="preserve"> </w:t>
      </w:r>
      <w:r>
        <w:rPr>
          <w:color w:val="231F20"/>
        </w:rPr>
        <w:t>ဒါတွေ</w:t>
      </w:r>
      <w:r>
        <w:rPr>
          <w:color w:val="231F20"/>
          <w:spacing w:val="-10"/>
        </w:rPr>
        <w:t xml:space="preserve"> </w:t>
      </w:r>
      <w:r>
        <w:rPr>
          <w:color w:val="231F20"/>
        </w:rPr>
        <w:t>ယဉ်ကျေးမှုများ</w:t>
      </w:r>
      <w:r>
        <w:rPr>
          <w:color w:val="231F20"/>
          <w:spacing w:val="-10"/>
        </w:rPr>
        <w:t xml:space="preserve"> </w:t>
      </w:r>
      <w:r>
        <w:rPr>
          <w:color w:val="231F20"/>
        </w:rPr>
        <w:t>(အတွက်</w:t>
      </w:r>
      <w:r>
        <w:rPr>
          <w:color w:val="231F20"/>
          <w:spacing w:val="-10"/>
        </w:rPr>
        <w:t xml:space="preserve"> </w:t>
      </w:r>
      <w:r>
        <w:rPr>
          <w:color w:val="231F20"/>
        </w:rPr>
        <w:t>ဥပမာ၊</w:t>
      </w:r>
      <w:r>
        <w:rPr>
          <w:color w:val="231F20"/>
          <w:spacing w:val="-10"/>
        </w:rPr>
        <w:t xml:space="preserve"> </w:t>
      </w:r>
      <w:r>
        <w:rPr>
          <w:color w:val="231F20"/>
        </w:rPr>
        <w:t>ethnopsychology) နှင့် အခြားနည်းလမ်းများတွင် နှိုင်းယှဉ်မှုနည်းလမ်း။</w:t>
      </w:r>
    </w:p>
    <w:p w:rsidR="00FC077F" w:rsidRDefault="00FC077F">
      <w:pPr>
        <w:pStyle w:val="BodyText"/>
        <w:spacing w:before="126"/>
        <w:jc w:val="left"/>
      </w:pPr>
    </w:p>
    <w:p w:rsidR="00FC077F" w:rsidRDefault="002176C3">
      <w:pPr>
        <w:pStyle w:val="Heading3"/>
        <w:ind w:left="1611"/>
        <w:jc w:val="left"/>
      </w:pPr>
      <w:r>
        <w:rPr>
          <w:color w:val="231F20"/>
        </w:rPr>
        <w:t>နောက်ဆုံး</w:t>
      </w:r>
      <w:r>
        <w:rPr>
          <w:color w:val="231F20"/>
          <w:spacing w:val="-9"/>
        </w:rPr>
        <w:t xml:space="preserve"> </w:t>
      </w:r>
      <w:r>
        <w:rPr>
          <w:color w:val="231F20"/>
        </w:rPr>
        <w:t>ပြဿနာ-</w:t>
      </w:r>
      <w:r>
        <w:rPr>
          <w:color w:val="231F20"/>
          <w:spacing w:val="-9"/>
        </w:rPr>
        <w:t xml:space="preserve"> </w:t>
      </w:r>
      <w:r>
        <w:rPr>
          <w:color w:val="231F20"/>
        </w:rPr>
        <w:t>နိုင်ငံရေး</w:t>
      </w:r>
      <w:r>
        <w:rPr>
          <w:color w:val="231F20"/>
          <w:spacing w:val="-9"/>
        </w:rPr>
        <w:t xml:space="preserve"> </w:t>
      </w:r>
      <w:r>
        <w:rPr>
          <w:color w:val="231F20"/>
          <w:spacing w:val="-2"/>
        </w:rPr>
        <w:t>လူမျိုးစုများ</w:t>
      </w:r>
    </w:p>
    <w:p w:rsidR="00FC077F" w:rsidRDefault="002176C3">
      <w:pPr>
        <w:pStyle w:val="BodyText"/>
        <w:spacing w:before="128" w:line="249" w:lineRule="auto"/>
        <w:ind w:left="64" w:right="66"/>
      </w:pPr>
      <w:r>
        <w:rPr>
          <w:color w:val="231F20"/>
        </w:rPr>
        <w:t>“လူမျိုးစုများ” ဟူသော စကားလုံးကို ချည်နှောင်ထားခြင်းမရှိသော်လည်း ယင်းကို အသိအမှတ်ပြုရန် လိုအပ်သည်။</w:t>
      </w:r>
      <w:r>
        <w:rPr>
          <w:color w:val="231F20"/>
          <w:spacing w:val="40"/>
        </w:rPr>
        <w:t xml:space="preserve"> </w:t>
      </w:r>
      <w:r>
        <w:rPr>
          <w:color w:val="231F20"/>
        </w:rPr>
        <w:t>နိုင်ငံရေးကို ရည်ညွှန်းသည်သာမက၊ ထို့ကြောင့် နယ်ပယ်တွင်းရှိ ကျွမ်းကျင်ပညာရှင်အများစုသည် ၎င်းတို့၏ ပညာသင်ဆုတွင် နိုင်ငံရေးနှင့် ပတ်သက်၍ ဆွံ့အနေကြသည်မှာ ထူးဆန်းလှပါသည်။</w:t>
      </w:r>
      <w:r>
        <w:rPr>
          <w:color w:val="231F20"/>
          <w:spacing w:val="-13"/>
        </w:rPr>
        <w:t xml:space="preserve"> </w:t>
      </w:r>
      <w:r>
        <w:rPr>
          <w:color w:val="231F20"/>
        </w:rPr>
        <w:t>ဘယ်လိုလဲ</w:t>
      </w:r>
      <w:r>
        <w:rPr>
          <w:color w:val="231F20"/>
          <w:spacing w:val="-12"/>
        </w:rPr>
        <w:t xml:space="preserve"> </w:t>
      </w:r>
      <w:r>
        <w:rPr>
          <w:color w:val="231F20"/>
        </w:rPr>
        <w:t>တက်ကြွလှုပ်ရှားသူ</w:t>
      </w:r>
      <w:r>
        <w:rPr>
          <w:color w:val="231F20"/>
          <w:spacing w:val="-13"/>
        </w:rPr>
        <w:t xml:space="preserve"> </w:t>
      </w:r>
      <w:r>
        <w:rPr>
          <w:color w:val="231F20"/>
        </w:rPr>
        <w:t>အဖြစ်</w:t>
      </w:r>
      <w:r>
        <w:rPr>
          <w:color w:val="231F20"/>
          <w:spacing w:val="-12"/>
        </w:rPr>
        <w:t xml:space="preserve"> </w:t>
      </w:r>
      <w:r>
        <w:rPr>
          <w:color w:val="231F20"/>
        </w:rPr>
        <w:t>သီးသန့်</w:t>
      </w:r>
      <w:r>
        <w:rPr>
          <w:color w:val="231F20"/>
          <w:spacing w:val="-13"/>
        </w:rPr>
        <w:t xml:space="preserve"> </w:t>
      </w:r>
      <w:r>
        <w:rPr>
          <w:color w:val="231F20"/>
        </w:rPr>
        <w:t>နိုင်ငံသားများ။</w:t>
      </w:r>
      <w:r>
        <w:rPr>
          <w:color w:val="231F20"/>
          <w:spacing w:val="-12"/>
        </w:rPr>
        <w:t xml:space="preserve"> </w:t>
      </w:r>
      <w:r>
        <w:rPr>
          <w:color w:val="231F20"/>
        </w:rPr>
        <w:t>ရန်</w:t>
      </w:r>
      <w:r>
        <w:rPr>
          <w:color w:val="231F20"/>
          <w:spacing w:val="-13"/>
        </w:rPr>
        <w:t xml:space="preserve"> </w:t>
      </w:r>
      <w:r>
        <w:rPr>
          <w:color w:val="231F20"/>
        </w:rPr>
        <w:t>ထား</w:t>
      </w:r>
      <w:r>
        <w:rPr>
          <w:color w:val="231F20"/>
          <w:spacing w:val="-12"/>
        </w:rPr>
        <w:t xml:space="preserve"> </w:t>
      </w:r>
      <w:r>
        <w:rPr>
          <w:color w:val="231F20"/>
        </w:rPr>
        <w:t>အဆိုပါ</w:t>
      </w:r>
      <w:r>
        <w:rPr>
          <w:color w:val="231F20"/>
          <w:spacing w:val="-13"/>
        </w:rPr>
        <w:t xml:space="preserve"> </w:t>
      </w:r>
      <w:r>
        <w:rPr>
          <w:color w:val="231F20"/>
        </w:rPr>
        <w:t>ထုတ်ပြန်သည်</w:t>
      </w:r>
      <w:r>
        <w:rPr>
          <w:color w:val="231F20"/>
          <w:spacing w:val="-12"/>
        </w:rPr>
        <w:t xml:space="preserve"> </w:t>
      </w:r>
      <w:r>
        <w:rPr>
          <w:color w:val="231F20"/>
        </w:rPr>
        <w:t>အဖြစ်</w:t>
      </w:r>
      <w:r>
        <w:rPr>
          <w:color w:val="231F20"/>
          <w:spacing w:val="-13"/>
        </w:rPr>
        <w:t xml:space="preserve"> </w:t>
      </w:r>
      <w:r>
        <w:rPr>
          <w:color w:val="231F20"/>
        </w:rPr>
        <w:t>ယေဘုယျအားဖြင့်</w:t>
      </w:r>
      <w:r>
        <w:rPr>
          <w:color w:val="231F20"/>
          <w:spacing w:val="-12"/>
        </w:rPr>
        <w:t xml:space="preserve"> </w:t>
      </w:r>
      <w:r>
        <w:rPr>
          <w:color w:val="231F20"/>
        </w:rPr>
        <w:t>အဖြစ်</w:t>
      </w:r>
      <w:r>
        <w:rPr>
          <w:color w:val="231F20"/>
          <w:spacing w:val="-13"/>
        </w:rPr>
        <w:t xml:space="preserve"> </w:t>
      </w:r>
      <w:r>
        <w:rPr>
          <w:color w:val="231F20"/>
        </w:rPr>
        <w:t>ဖြစ်နိုင်သည်- နိုင်ငံရေးအားလုံးသည် ကဗျာဆန်သော စာသားများကို ဖြစ်ပေါ်စေပြီး ကဗျာဆန်သော စာသားများအားလုံးသည် နိုင်ငံရေးကို မစွပ်စွဲဘဲ အနည်းဆုံး နိုင်ငံရေး ဖြစ်နိုင်ချေရှိသည်။</w:t>
      </w:r>
    </w:p>
    <w:p w:rsidR="00FC077F" w:rsidRDefault="00FC077F">
      <w:pPr>
        <w:pStyle w:val="BodyText"/>
        <w:spacing w:line="249" w:lineRule="auto"/>
        <w:sectPr w:rsidR="00FC077F">
          <w:pgSz w:w="7490" w:h="11820"/>
          <w:pgMar w:top="280" w:right="566" w:bottom="280" w:left="566" w:header="720" w:footer="720" w:gutter="0"/>
          <w:cols w:space="720"/>
        </w:sectPr>
      </w:pPr>
    </w:p>
    <w:p w:rsidR="00FC077F" w:rsidRDefault="002176C3">
      <w:pPr>
        <w:tabs>
          <w:tab w:val="right" w:pos="6291"/>
        </w:tabs>
        <w:spacing w:before="81"/>
        <w:ind w:left="2184"/>
        <w:rPr>
          <w:sz w:val="20"/>
        </w:rPr>
      </w:pPr>
      <w:r>
        <w:rPr>
          <w:i/>
          <w:sz w:val="20"/>
        </w:rPr>
        <w:t>ချဲ့ထွင်ခြင်း။</w:t>
      </w:r>
      <w:r>
        <w:rPr>
          <w:i/>
          <w:spacing w:val="-11"/>
          <w:sz w:val="20"/>
        </w:rPr>
        <w:t xml:space="preserve"> </w:t>
      </w:r>
      <w:r>
        <w:rPr>
          <w:i/>
          <w:spacing w:val="-2"/>
          <w:sz w:val="20"/>
        </w:rPr>
        <w:t xml:space="preserve">တိုင်းရင်းသားလူမျိုးများ </w:t>
      </w:r>
      <w:r>
        <w:rPr>
          <w:sz w:val="20"/>
        </w:rPr>
        <w:tab/>
      </w:r>
      <w:r>
        <w:rPr>
          <w:spacing w:val="-5"/>
          <w:sz w:val="20"/>
        </w:rPr>
        <w:t>၂၂၅</w:t>
      </w:r>
    </w:p>
    <w:p w:rsidR="00FC077F" w:rsidRDefault="002176C3">
      <w:pPr>
        <w:pStyle w:val="BodyText"/>
        <w:spacing w:before="7"/>
        <w:jc w:val="left"/>
        <w:rPr>
          <w:sz w:val="3"/>
        </w:rPr>
      </w:pPr>
      <w:r>
        <w:rPr>
          <w:noProof/>
          <w:sz w:val="3"/>
        </w:rPr>
        <mc:AlternateContent>
          <mc:Choice Requires="wps">
            <w:drawing>
              <wp:anchor distT="0" distB="0" distL="0" distR="0" simplePos="0" relativeHeight="487707136" behindDoc="1" locked="0" layoutInCell="1" allowOverlap="1">
                <wp:simplePos x="0" y="0"/>
                <wp:positionH relativeFrom="page">
                  <wp:posOffset>406526</wp:posOffset>
                </wp:positionH>
                <wp:positionV relativeFrom="paragraph">
                  <wp:posOffset>42201</wp:posOffset>
                </wp:positionV>
                <wp:extent cx="3947795" cy="6350"/>
                <wp:effectExtent l="0" t="0" r="0" b="0"/>
                <wp:wrapTopAndBottom/>
                <wp:docPr id="262" name="Graphic 26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4546EA34" id="Graphic 262" o:spid="_x0000_s1026" style="position:absolute;margin-left:32pt;margin-top:3.3pt;width:310.85pt;height:.5pt;z-index:-15609344;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75" w:right="55" w:firstLine="199"/>
      </w:pPr>
      <w:r>
        <w:rPr>
          <w:color w:val="231F20"/>
        </w:rPr>
        <w:t xml:space="preserve">နိုင်ငံရေး၏ ယေဘုယျအဓိပ္ပါယ်ဖွင့်ဆိုချက်ဖြင့် စတင်ခြင်းဖြင့် အရှိန်အဟုန်ကို ပြောင်းလဲကြပါစို့။ နိုင်ငံရေးသည် လူမျိုးစုများကဲ့သို့ပင် “ဆက်ဆံရေးဖန်တီးမှုနှင့် </w:t>
      </w:r>
      <w:r>
        <w:rPr>
          <w:color w:val="231F20"/>
          <w:spacing w:val="-2"/>
        </w:rPr>
        <w:t>အပြန်အလှန်ဆက်သွယ်မှုများ နှင့် ပတ်သက်သည်။</w:t>
      </w:r>
      <w:r>
        <w:rPr>
          <w:color w:val="231F20"/>
          <w:spacing w:val="-5"/>
        </w:rPr>
        <w:t xml:space="preserve"> </w:t>
      </w:r>
      <w:r>
        <w:rPr>
          <w:color w:val="231F20"/>
          <w:spacing w:val="-2"/>
        </w:rPr>
        <w:t>ကြားမှာ"</w:t>
      </w:r>
      <w:r>
        <w:rPr>
          <w:color w:val="231F20"/>
          <w:spacing w:val="-5"/>
        </w:rPr>
        <w:t xml:space="preserve"> </w:t>
      </w:r>
      <w:r>
        <w:rPr>
          <w:color w:val="231F20"/>
          <w:spacing w:val="-2"/>
        </w:rPr>
        <w:t>–</w:t>
      </w:r>
      <w:r>
        <w:rPr>
          <w:color w:val="231F20"/>
          <w:spacing w:val="-5"/>
        </w:rPr>
        <w:t xml:space="preserve"> </w:t>
      </w:r>
      <w:r>
        <w:rPr>
          <w:color w:val="231F20"/>
          <w:spacing w:val="-2"/>
        </w:rPr>
        <w:t>အလားတူ</w:t>
      </w:r>
      <w:r>
        <w:rPr>
          <w:color w:val="231F20"/>
          <w:spacing w:val="-5"/>
        </w:rPr>
        <w:t xml:space="preserve"> </w:t>
      </w:r>
      <w:r>
        <w:rPr>
          <w:color w:val="231F20"/>
          <w:spacing w:val="-2"/>
        </w:rPr>
        <w:t>–</w:t>
      </w:r>
      <w:r>
        <w:rPr>
          <w:color w:val="231F20"/>
          <w:spacing w:val="-5"/>
        </w:rPr>
        <w:t xml:space="preserve"> </w:t>
      </w:r>
      <w:r>
        <w:rPr>
          <w:color w:val="231F20"/>
          <w:spacing w:val="-2"/>
        </w:rPr>
        <w:t>နိုင်ငံရေး</w:t>
      </w:r>
      <w:r>
        <w:rPr>
          <w:color w:val="231F20"/>
          <w:spacing w:val="-5"/>
        </w:rPr>
        <w:t xml:space="preserve"> </w:t>
      </w:r>
      <w:r>
        <w:rPr>
          <w:color w:val="231F20"/>
          <w:spacing w:val="-2"/>
        </w:rPr>
        <w:t>၌</w:t>
      </w:r>
      <w:r>
        <w:rPr>
          <w:color w:val="231F20"/>
          <w:spacing w:val="-5"/>
        </w:rPr>
        <w:t xml:space="preserve"> </w:t>
      </w:r>
      <w:r>
        <w:rPr>
          <w:color w:val="231F20"/>
          <w:spacing w:val="-2"/>
        </w:rPr>
        <w:t>a</w:t>
      </w:r>
      <w:r>
        <w:rPr>
          <w:color w:val="231F20"/>
          <w:spacing w:val="-5"/>
        </w:rPr>
        <w:t xml:space="preserve"> </w:t>
      </w:r>
      <w:r>
        <w:rPr>
          <w:color w:val="231F20"/>
          <w:spacing w:val="-2"/>
        </w:rPr>
        <w:t>ဘဝတစ်ခု</w:t>
      </w:r>
      <w:r>
        <w:rPr>
          <w:color w:val="231F20"/>
          <w:spacing w:val="-5"/>
        </w:rPr>
        <w:t xml:space="preserve"> </w:t>
      </w:r>
      <w:r>
        <w:rPr>
          <w:color w:val="231F20"/>
          <w:spacing w:val="-2"/>
        </w:rPr>
        <w:t>အသိ၊</w:t>
      </w:r>
      <w:r>
        <w:rPr>
          <w:color w:val="231F20"/>
          <w:spacing w:val="-5"/>
        </w:rPr>
        <w:t xml:space="preserve"> </w:t>
      </w:r>
      <w:r>
        <w:rPr>
          <w:color w:val="231F20"/>
          <w:spacing w:val="-2"/>
        </w:rPr>
        <w:t>a</w:t>
      </w:r>
      <w:r>
        <w:rPr>
          <w:color w:val="231F20"/>
          <w:spacing w:val="-5"/>
        </w:rPr>
        <w:t xml:space="preserve"> </w:t>
      </w:r>
      <w:r>
        <w:rPr>
          <w:color w:val="231F20"/>
          <w:spacing w:val="-2"/>
        </w:rPr>
        <w:t>လူမှုရေး</w:t>
      </w:r>
      <w:r>
        <w:rPr>
          <w:color w:val="231F20"/>
          <w:spacing w:val="-5"/>
        </w:rPr>
        <w:t xml:space="preserve"> ၎င်း၏ယဉ်ကျေးမှုရှိသော </w:t>
      </w:r>
      <w:r>
        <w:rPr>
          <w:color w:val="231F20"/>
          <w:spacing w:val="-2"/>
        </w:rPr>
        <w:t xml:space="preserve">အုပ်စု </w:t>
      </w:r>
      <w:r>
        <w:rPr>
          <w:color w:val="231F20"/>
        </w:rPr>
        <w:t>၊ တစ်ဦးချင်း သို့မဟုတ် "ကိုယ်စားလှယ်" - နိုင်ငံသား၊ ကြမ်းပိုး၊ ဟောပြောသူ၊ လယ်သမား၊ သမ္မတ၊ လူတိုင်း။</w:t>
      </w:r>
    </w:p>
    <w:p w:rsidR="00FC077F" w:rsidRDefault="002176C3">
      <w:pPr>
        <w:pStyle w:val="ListParagraph"/>
        <w:numPr>
          <w:ilvl w:val="0"/>
          <w:numId w:val="6"/>
        </w:numPr>
        <w:tabs>
          <w:tab w:val="left" w:pos="396"/>
        </w:tabs>
        <w:spacing w:before="119"/>
        <w:ind w:left="396" w:hanging="321"/>
        <w:jc w:val="both"/>
        <w:rPr>
          <w:sz w:val="20"/>
        </w:rPr>
      </w:pPr>
      <w:r>
        <w:rPr>
          <w:color w:val="231F20"/>
          <w:sz w:val="20"/>
        </w:rPr>
        <w:t>နိုင်ငံရေး</w:t>
      </w:r>
      <w:r>
        <w:rPr>
          <w:color w:val="231F20"/>
          <w:spacing w:val="-7"/>
          <w:sz w:val="20"/>
        </w:rPr>
        <w:t xml:space="preserve"> </w:t>
      </w:r>
      <w:r>
        <w:rPr>
          <w:color w:val="231F20"/>
          <w:sz w:val="20"/>
        </w:rPr>
        <w:t>သည်</w:t>
      </w:r>
      <w:r>
        <w:rPr>
          <w:color w:val="231F20"/>
          <w:spacing w:val="-7"/>
          <w:sz w:val="20"/>
        </w:rPr>
        <w:t xml:space="preserve"> </w:t>
      </w:r>
      <w:r>
        <w:rPr>
          <w:color w:val="231F20"/>
          <w:sz w:val="20"/>
        </w:rPr>
        <w:t>ရုန်းကန်</w:t>
      </w:r>
      <w:r>
        <w:rPr>
          <w:color w:val="231F20"/>
          <w:spacing w:val="-6"/>
          <w:sz w:val="20"/>
        </w:rPr>
        <w:t xml:space="preserve"> </w:t>
      </w:r>
      <w:r>
        <w:rPr>
          <w:color w:val="231F20"/>
          <w:sz w:val="20"/>
        </w:rPr>
        <w:t>အတွက်</w:t>
      </w:r>
      <w:r>
        <w:rPr>
          <w:color w:val="231F20"/>
          <w:spacing w:val="-7"/>
          <w:sz w:val="20"/>
        </w:rPr>
        <w:t xml:space="preserve"> </w:t>
      </w:r>
      <w:r>
        <w:rPr>
          <w:color w:val="231F20"/>
          <w:sz w:val="20"/>
        </w:rPr>
        <w:t>ပါဝါ</w:t>
      </w:r>
      <w:r>
        <w:rPr>
          <w:color w:val="231F20"/>
          <w:spacing w:val="-6"/>
          <w:sz w:val="20"/>
        </w:rPr>
        <w:t xml:space="preserve"> </w:t>
      </w:r>
      <w:r>
        <w:rPr>
          <w:color w:val="231F20"/>
          <w:sz w:val="20"/>
        </w:rPr>
        <w:t>(သောမတ်စ်</w:t>
      </w:r>
      <w:r>
        <w:rPr>
          <w:color w:val="231F20"/>
          <w:spacing w:val="-7"/>
          <w:sz w:val="20"/>
        </w:rPr>
        <w:t xml:space="preserve"> </w:t>
      </w:r>
      <w:r>
        <w:rPr>
          <w:color w:val="231F20"/>
          <w:spacing w:val="-2"/>
          <w:sz w:val="20"/>
        </w:rPr>
        <w:t>Hobbes)</w:t>
      </w:r>
    </w:p>
    <w:p w:rsidR="00FC077F" w:rsidRDefault="002176C3">
      <w:pPr>
        <w:pStyle w:val="ListParagraph"/>
        <w:numPr>
          <w:ilvl w:val="0"/>
          <w:numId w:val="6"/>
        </w:numPr>
        <w:tabs>
          <w:tab w:val="left" w:pos="396"/>
        </w:tabs>
        <w:spacing w:before="9"/>
        <w:ind w:left="396" w:hanging="321"/>
        <w:jc w:val="both"/>
        <w:rPr>
          <w:sz w:val="20"/>
        </w:rPr>
      </w:pPr>
      <w:r>
        <w:rPr>
          <w:color w:val="231F20"/>
          <w:sz w:val="20"/>
        </w:rPr>
        <w:t>နိုင်ငံရေး</w:t>
      </w:r>
      <w:r>
        <w:rPr>
          <w:color w:val="231F20"/>
          <w:spacing w:val="-6"/>
          <w:sz w:val="20"/>
        </w:rPr>
        <w:t xml:space="preserve"> </w:t>
      </w:r>
      <w:r>
        <w:rPr>
          <w:color w:val="231F20"/>
          <w:sz w:val="20"/>
        </w:rPr>
        <w:t>သည်</w:t>
      </w:r>
      <w:r>
        <w:rPr>
          <w:color w:val="231F20"/>
          <w:spacing w:val="-5"/>
          <w:sz w:val="20"/>
        </w:rPr>
        <w:t xml:space="preserve"> </w:t>
      </w:r>
      <w:r>
        <w:rPr>
          <w:color w:val="231F20"/>
          <w:sz w:val="20"/>
        </w:rPr>
        <w:t>ကမ္ဘာ့ကျန်းမာရေးအဖွဲ့</w:t>
      </w:r>
      <w:r>
        <w:rPr>
          <w:color w:val="231F20"/>
          <w:spacing w:val="-6"/>
          <w:sz w:val="20"/>
        </w:rPr>
        <w:t xml:space="preserve"> </w:t>
      </w:r>
      <w:r>
        <w:rPr>
          <w:color w:val="231F20"/>
          <w:sz w:val="20"/>
        </w:rPr>
        <w:t>ရရှိသည်။</w:t>
      </w:r>
      <w:r>
        <w:rPr>
          <w:color w:val="231F20"/>
          <w:spacing w:val="-5"/>
          <w:sz w:val="20"/>
        </w:rPr>
        <w:t xml:space="preserve"> </w:t>
      </w:r>
      <w:r>
        <w:rPr>
          <w:color w:val="231F20"/>
          <w:sz w:val="20"/>
        </w:rPr>
        <w:t>ဘာလဲ</w:t>
      </w:r>
      <w:r>
        <w:rPr>
          <w:color w:val="231F20"/>
          <w:spacing w:val="-6"/>
          <w:sz w:val="20"/>
        </w:rPr>
        <w:t xml:space="preserve"> </w:t>
      </w:r>
      <w:r>
        <w:rPr>
          <w:color w:val="231F20"/>
          <w:sz w:val="20"/>
        </w:rPr>
        <w:t>ဘယ်တော့လဲ</w:t>
      </w:r>
      <w:r>
        <w:rPr>
          <w:color w:val="231F20"/>
          <w:spacing w:val="-5"/>
          <w:sz w:val="20"/>
        </w:rPr>
        <w:t xml:space="preserve"> </w:t>
      </w:r>
      <w:r>
        <w:rPr>
          <w:color w:val="231F20"/>
          <w:sz w:val="20"/>
        </w:rPr>
        <w:t>ဘယ်မှာလဲ။</w:t>
      </w:r>
      <w:r>
        <w:rPr>
          <w:color w:val="231F20"/>
          <w:spacing w:val="-6"/>
          <w:sz w:val="20"/>
        </w:rPr>
        <w:t xml:space="preserve"> </w:t>
      </w:r>
      <w:r>
        <w:rPr>
          <w:color w:val="231F20"/>
          <w:sz w:val="20"/>
        </w:rPr>
        <w:t>နှင့်</w:t>
      </w:r>
      <w:r>
        <w:rPr>
          <w:color w:val="231F20"/>
          <w:spacing w:val="-5"/>
          <w:sz w:val="20"/>
        </w:rPr>
        <w:t xml:space="preserve"> </w:t>
      </w:r>
      <w:r>
        <w:rPr>
          <w:color w:val="231F20"/>
          <w:sz w:val="20"/>
        </w:rPr>
        <w:t>ဘယ်လိုလဲ</w:t>
      </w:r>
      <w:r>
        <w:rPr>
          <w:color w:val="231F20"/>
          <w:spacing w:val="-6"/>
          <w:sz w:val="20"/>
        </w:rPr>
        <w:t xml:space="preserve"> </w:t>
      </w:r>
      <w:r>
        <w:rPr>
          <w:color w:val="231F20"/>
          <w:sz w:val="20"/>
        </w:rPr>
        <w:t>(ဟာရဲလ်</w:t>
      </w:r>
      <w:r>
        <w:rPr>
          <w:color w:val="231F20"/>
          <w:spacing w:val="-5"/>
          <w:sz w:val="20"/>
        </w:rPr>
        <w:t xml:space="preserve"> </w:t>
      </w:r>
      <w:r>
        <w:rPr>
          <w:color w:val="231F20"/>
          <w:spacing w:val="-2"/>
          <w:sz w:val="20"/>
        </w:rPr>
        <w:t>Lasswell)</w:t>
      </w:r>
    </w:p>
    <w:p w:rsidR="00FC077F" w:rsidRDefault="002176C3">
      <w:pPr>
        <w:pStyle w:val="ListParagraph"/>
        <w:numPr>
          <w:ilvl w:val="0"/>
          <w:numId w:val="6"/>
        </w:numPr>
        <w:tabs>
          <w:tab w:val="left" w:pos="397"/>
        </w:tabs>
        <w:spacing w:before="9" w:line="249" w:lineRule="auto"/>
        <w:ind w:right="55"/>
        <w:jc w:val="both"/>
        <w:rPr>
          <w:sz w:val="20"/>
        </w:rPr>
      </w:pPr>
      <w:r>
        <w:rPr>
          <w:color w:val="231F20"/>
          <w:sz w:val="20"/>
        </w:rPr>
        <w:t xml:space="preserve">နိုင်ငံရေးဆိုသည်မှာ ရုန်းကန်မှုများနှင့် ပူးပေါင်းဆောင်ရွက်မှု၊ လုပ်ငန်းစဉ်များနှင့် ဖွဲ့စည်းပုံများဖြစ်သည်- ၎င်းတို့သည် အသိစိတ်၊ မသိစိတ် သို့မဟုတ် မသိစိတ်၊ အယူဝါဒ သို့မဟုတ် အပြုအမူ၊ </w:t>
      </w:r>
      <w:r>
        <w:rPr>
          <w:color w:val="231F20"/>
          <w:spacing w:val="-2"/>
          <w:sz w:val="20"/>
        </w:rPr>
        <w:t>ဆင်ခြင်တုံတရား ရှိခြင်း</w:t>
      </w:r>
      <w:r>
        <w:rPr>
          <w:color w:val="231F20"/>
          <w:spacing w:val="-11"/>
          <w:sz w:val="20"/>
        </w:rPr>
        <w:t xml:space="preserve"> </w:t>
      </w:r>
      <w:r>
        <w:rPr>
          <w:color w:val="231F20"/>
          <w:spacing w:val="-2"/>
          <w:sz w:val="20"/>
        </w:rPr>
        <w:t>သို့မဟုတ်</w:t>
      </w:r>
      <w:r>
        <w:rPr>
          <w:color w:val="231F20"/>
          <w:spacing w:val="-10"/>
          <w:sz w:val="20"/>
        </w:rPr>
        <w:t xml:space="preserve"> </w:t>
      </w:r>
      <w:r>
        <w:rPr>
          <w:color w:val="231F20"/>
          <w:spacing w:val="-2"/>
          <w:sz w:val="20"/>
        </w:rPr>
        <w:t>စိတ်ပိုင်းဆိုင်ရာ၊</w:t>
      </w:r>
      <w:r>
        <w:rPr>
          <w:color w:val="231F20"/>
          <w:spacing w:val="-11"/>
          <w:sz w:val="20"/>
        </w:rPr>
        <w:t xml:space="preserve"> </w:t>
      </w:r>
      <w:r>
        <w:rPr>
          <w:color w:val="231F20"/>
          <w:spacing w:val="-2"/>
          <w:sz w:val="20"/>
        </w:rPr>
        <w:t>overt</w:t>
      </w:r>
      <w:r>
        <w:rPr>
          <w:color w:val="231F20"/>
          <w:spacing w:val="-10"/>
          <w:sz w:val="20"/>
        </w:rPr>
        <w:t xml:space="preserve"> </w:t>
      </w:r>
      <w:r>
        <w:rPr>
          <w:color w:val="231F20"/>
          <w:spacing w:val="-2"/>
          <w:sz w:val="20"/>
        </w:rPr>
        <w:t>သို့မဟုတ်</w:t>
      </w:r>
      <w:r>
        <w:rPr>
          <w:color w:val="231F20"/>
          <w:spacing w:val="-11"/>
          <w:sz w:val="20"/>
        </w:rPr>
        <w:t xml:space="preserve"> </w:t>
      </w:r>
      <w:r>
        <w:rPr>
          <w:color w:val="231F20"/>
          <w:spacing w:val="-2"/>
          <w:sz w:val="20"/>
        </w:rPr>
        <w:t>လျှို့ဝှက်</w:t>
      </w:r>
      <w:r>
        <w:rPr>
          <w:color w:val="231F20"/>
          <w:spacing w:val="-10"/>
          <w:sz w:val="20"/>
        </w:rPr>
        <w:t xml:space="preserve"> </w:t>
      </w:r>
      <w:r>
        <w:rPr>
          <w:color w:val="231F20"/>
          <w:spacing w:val="-2"/>
          <w:sz w:val="20"/>
        </w:rPr>
        <w:t>–</w:t>
      </w:r>
      <w:r>
        <w:rPr>
          <w:color w:val="231F20"/>
          <w:spacing w:val="-11"/>
          <w:sz w:val="20"/>
        </w:rPr>
        <w:t xml:space="preserve"> </w:t>
      </w:r>
      <w:r>
        <w:rPr>
          <w:color w:val="231F20"/>
          <w:spacing w:val="-2"/>
          <w:sz w:val="20"/>
        </w:rPr>
        <w:t>အတွက်</w:t>
      </w:r>
      <w:r>
        <w:rPr>
          <w:color w:val="231F20"/>
          <w:spacing w:val="-10"/>
          <w:sz w:val="20"/>
        </w:rPr>
        <w:t xml:space="preserve"> </w:t>
      </w:r>
      <w:r>
        <w:rPr>
          <w:color w:val="231F20"/>
          <w:spacing w:val="-2"/>
          <w:sz w:val="20"/>
        </w:rPr>
        <w:t>သြဇာ၊</w:t>
      </w:r>
      <w:r>
        <w:rPr>
          <w:color w:val="231F20"/>
          <w:spacing w:val="-11"/>
          <w:sz w:val="20"/>
        </w:rPr>
        <w:t xml:space="preserve"> </w:t>
      </w:r>
      <w:r>
        <w:rPr>
          <w:color w:val="231F20"/>
          <w:spacing w:val="-2"/>
          <w:sz w:val="20"/>
        </w:rPr>
        <w:t>ထိန်းချုပ်မှု</w:t>
      </w:r>
      <w:r>
        <w:rPr>
          <w:color w:val="231F20"/>
          <w:spacing w:val="-10"/>
          <w:sz w:val="20"/>
        </w:rPr>
        <w:t xml:space="preserve"> </w:t>
      </w:r>
      <w:r>
        <w:rPr>
          <w:color w:val="231F20"/>
          <w:spacing w:val="-2"/>
          <w:sz w:val="20"/>
        </w:rPr>
        <w:t>နှင့်</w:t>
      </w:r>
      <w:r>
        <w:rPr>
          <w:color w:val="231F20"/>
          <w:spacing w:val="-11"/>
          <w:sz w:val="20"/>
        </w:rPr>
        <w:t xml:space="preserve"> </w:t>
      </w:r>
      <w:r>
        <w:rPr>
          <w:color w:val="231F20"/>
          <w:spacing w:val="-2"/>
          <w:sz w:val="20"/>
        </w:rPr>
        <w:t>ပါဝါ</w:t>
      </w:r>
      <w:r>
        <w:rPr>
          <w:color w:val="231F20"/>
          <w:spacing w:val="-10"/>
          <w:sz w:val="20"/>
        </w:rPr>
        <w:t xml:space="preserve"> </w:t>
      </w:r>
      <w:r>
        <w:rPr>
          <w:color w:val="231F20"/>
          <w:sz w:val="20"/>
        </w:rPr>
        <w:t xml:space="preserve">ပစ္စည်း </w:t>
      </w:r>
      <w:r>
        <w:rPr>
          <w:color w:val="231F20"/>
          <w:spacing w:val="-2"/>
          <w:sz w:val="20"/>
        </w:rPr>
        <w:t xml:space="preserve">အပေါ်မှာ ၊ </w:t>
      </w:r>
      <w:r>
        <w:rPr>
          <w:color w:val="231F20"/>
          <w:sz w:val="20"/>
        </w:rPr>
        <w:t>လူသား</w:t>
      </w:r>
      <w:r>
        <w:rPr>
          <w:color w:val="231F20"/>
          <w:spacing w:val="-2"/>
          <w:sz w:val="20"/>
        </w:rPr>
        <w:t xml:space="preserve"> </w:t>
      </w:r>
      <w:r>
        <w:rPr>
          <w:color w:val="231F20"/>
          <w:sz w:val="20"/>
        </w:rPr>
        <w:t>သတ္တဝါများ</w:t>
      </w:r>
      <w:r>
        <w:rPr>
          <w:color w:val="231F20"/>
          <w:spacing w:val="-2"/>
          <w:sz w:val="20"/>
        </w:rPr>
        <w:t xml:space="preserve"> </w:t>
      </w:r>
      <w:r>
        <w:rPr>
          <w:color w:val="231F20"/>
          <w:sz w:val="20"/>
        </w:rPr>
        <w:t>သို့မဟုတ်</w:t>
      </w:r>
      <w:r>
        <w:rPr>
          <w:color w:val="231F20"/>
          <w:spacing w:val="-2"/>
          <w:sz w:val="20"/>
        </w:rPr>
        <w:t xml:space="preserve"> </w:t>
      </w:r>
      <w:r>
        <w:rPr>
          <w:color w:val="231F20"/>
          <w:sz w:val="20"/>
        </w:rPr>
        <w:t>စိတ်များ၊</w:t>
      </w:r>
      <w:r>
        <w:rPr>
          <w:color w:val="231F20"/>
          <w:spacing w:val="-2"/>
          <w:sz w:val="20"/>
        </w:rPr>
        <w:t xml:space="preserve"> </w:t>
      </w:r>
      <w:r>
        <w:rPr>
          <w:color w:val="231F20"/>
          <w:sz w:val="20"/>
        </w:rPr>
        <w:t>နှင့်</w:t>
      </w:r>
      <w:r>
        <w:rPr>
          <w:color w:val="231F20"/>
          <w:spacing w:val="-2"/>
          <w:sz w:val="20"/>
        </w:rPr>
        <w:t xml:space="preserve"> </w:t>
      </w:r>
      <w:r>
        <w:rPr>
          <w:color w:val="231F20"/>
          <w:sz w:val="20"/>
        </w:rPr>
        <w:t>အခြား</w:t>
      </w:r>
      <w:r>
        <w:rPr>
          <w:color w:val="231F20"/>
          <w:spacing w:val="-2"/>
          <w:sz w:val="20"/>
        </w:rPr>
        <w:t xml:space="preserve"> </w:t>
      </w:r>
      <w:r>
        <w:rPr>
          <w:color w:val="231F20"/>
          <w:sz w:val="20"/>
        </w:rPr>
        <w:t>အချက်အလက်</w:t>
      </w:r>
      <w:r>
        <w:rPr>
          <w:color w:val="231F20"/>
          <w:spacing w:val="-2"/>
          <w:sz w:val="20"/>
        </w:rPr>
        <w:t xml:space="preserve"> </w:t>
      </w:r>
      <w:r>
        <w:rPr>
          <w:color w:val="231F20"/>
          <w:sz w:val="20"/>
        </w:rPr>
        <w:t>–</w:t>
      </w:r>
      <w:r>
        <w:rPr>
          <w:color w:val="231F20"/>
          <w:spacing w:val="-2"/>
          <w:sz w:val="20"/>
        </w:rPr>
        <w:t xml:space="preserve"> </w:t>
      </w:r>
      <w:r>
        <w:rPr>
          <w:color w:val="231F20"/>
          <w:sz w:val="20"/>
        </w:rPr>
        <w:t>အတွက်</w:t>
      </w:r>
      <w:r>
        <w:rPr>
          <w:color w:val="231F20"/>
          <w:spacing w:val="-2"/>
          <w:sz w:val="20"/>
        </w:rPr>
        <w:t xml:space="preserve"> </w:t>
      </w:r>
      <w:r>
        <w:rPr>
          <w:color w:val="231F20"/>
          <w:sz w:val="20"/>
        </w:rPr>
        <w:t>ဥပမာ၊</w:t>
      </w:r>
      <w:r>
        <w:rPr>
          <w:color w:val="231F20"/>
          <w:spacing w:val="-2"/>
          <w:sz w:val="20"/>
        </w:rPr>
        <w:t xml:space="preserve"> </w:t>
      </w:r>
      <w:r>
        <w:rPr>
          <w:color w:val="231F20"/>
          <w:sz w:val="20"/>
        </w:rPr>
        <w:t>assign</w:t>
      </w:r>
      <w:r>
        <w:rPr>
          <w:color w:val="231F20"/>
          <w:spacing w:val="-2"/>
          <w:sz w:val="20"/>
        </w:rPr>
        <w:t>​</w:t>
      </w:r>
      <w:r>
        <w:rPr>
          <w:color w:val="231F20"/>
          <w:spacing w:val="-5"/>
          <w:sz w:val="20"/>
        </w:rPr>
        <w:t xml:space="preserve"> </w:t>
      </w:r>
      <w:r>
        <w:rPr>
          <w:color w:val="231F20"/>
          <w:spacing w:val="-2"/>
          <w:sz w:val="20"/>
        </w:rPr>
        <w:t>အမျိုးအစားများ</w:t>
      </w:r>
      <w:r>
        <w:rPr>
          <w:color w:val="231F20"/>
          <w:spacing w:val="-5"/>
          <w:sz w:val="20"/>
        </w:rPr>
        <w:t xml:space="preserve"> </w:t>
      </w:r>
      <w:r>
        <w:rPr>
          <w:color w:val="231F20"/>
          <w:spacing w:val="-2"/>
          <w:sz w:val="20"/>
        </w:rPr>
        <w:t>ရန်</w:t>
      </w:r>
      <w:r>
        <w:rPr>
          <w:color w:val="231F20"/>
          <w:spacing w:val="-5"/>
          <w:sz w:val="20"/>
        </w:rPr>
        <w:t xml:space="preserve"> </w:t>
      </w:r>
      <w:r>
        <w:rPr>
          <w:color w:val="231F20"/>
          <w:spacing w:val="-2"/>
          <w:sz w:val="20"/>
        </w:rPr>
        <w:t>မိမိကိုယ်ကို</w:t>
      </w:r>
      <w:r>
        <w:rPr>
          <w:color w:val="231F20"/>
          <w:spacing w:val="-5"/>
          <w:sz w:val="20"/>
        </w:rPr>
        <w:t xml:space="preserve"> </w:t>
      </w:r>
      <w:r>
        <w:rPr>
          <w:color w:val="231F20"/>
          <w:spacing w:val="-2"/>
          <w:sz w:val="20"/>
        </w:rPr>
        <w:t>နှင့်</w:t>
      </w:r>
      <w:r>
        <w:rPr>
          <w:color w:val="231F20"/>
          <w:spacing w:val="-5"/>
          <w:sz w:val="20"/>
        </w:rPr>
        <w:t xml:space="preserve"> </w:t>
      </w:r>
      <w:r>
        <w:rPr>
          <w:color w:val="231F20"/>
          <w:spacing w:val="-2"/>
          <w:sz w:val="20"/>
        </w:rPr>
        <w:t>အခြား</w:t>
      </w:r>
      <w:r>
        <w:rPr>
          <w:color w:val="231F20"/>
          <w:spacing w:val="-5"/>
          <w:sz w:val="20"/>
        </w:rPr>
        <w:t xml:space="preserve"> </w:t>
      </w:r>
      <w:r>
        <w:rPr>
          <w:color w:val="231F20"/>
          <w:spacing w:val="-2"/>
          <w:sz w:val="20"/>
        </w:rPr>
        <w:t>နိုင်ငံရေး</w:t>
      </w:r>
      <w:r>
        <w:rPr>
          <w:color w:val="231F20"/>
          <w:spacing w:val="-5"/>
          <w:sz w:val="20"/>
        </w:rPr>
        <w:t xml:space="preserve"> </w:t>
      </w:r>
      <w:r>
        <w:rPr>
          <w:color w:val="231F20"/>
          <w:spacing w:val="-2"/>
          <w:sz w:val="20"/>
        </w:rPr>
        <w:t>၌</w:t>
      </w:r>
      <w:r>
        <w:rPr>
          <w:color w:val="231F20"/>
          <w:spacing w:val="-5"/>
          <w:sz w:val="20"/>
        </w:rPr>
        <w:t xml:space="preserve"> </w:t>
      </w:r>
      <w:r>
        <w:rPr>
          <w:color w:val="231F20"/>
          <w:spacing w:val="-2"/>
          <w:sz w:val="20"/>
        </w:rPr>
        <w:t>ဒီ</w:t>
      </w:r>
      <w:r>
        <w:rPr>
          <w:color w:val="231F20"/>
          <w:spacing w:val="-5"/>
          <w:sz w:val="20"/>
        </w:rPr>
        <w:t xml:space="preserve"> </w:t>
      </w:r>
      <w:r>
        <w:rPr>
          <w:color w:val="231F20"/>
          <w:spacing w:val="-2"/>
          <w:sz w:val="20"/>
        </w:rPr>
        <w:t>သဘော</w:t>
      </w:r>
      <w:r>
        <w:rPr>
          <w:color w:val="231F20"/>
          <w:spacing w:val="-5"/>
          <w:sz w:val="20"/>
        </w:rPr>
        <w:t xml:space="preserve"> </w:t>
      </w:r>
      <w:r>
        <w:rPr>
          <w:color w:val="231F20"/>
          <w:spacing w:val="-2"/>
          <w:sz w:val="20"/>
        </w:rPr>
        <w:t>ပေါက်သည်။</w:t>
      </w:r>
      <w:r>
        <w:rPr>
          <w:color w:val="231F20"/>
          <w:spacing w:val="-5"/>
          <w:sz w:val="20"/>
        </w:rPr>
        <w:t xml:space="preserve"> </w:t>
      </w:r>
      <w:r>
        <w:rPr>
          <w:color w:val="231F20"/>
          <w:spacing w:val="-2"/>
          <w:sz w:val="20"/>
        </w:rPr>
        <w:t>၌</w:t>
      </w:r>
      <w:r>
        <w:rPr>
          <w:color w:val="231F20"/>
          <w:spacing w:val="-5"/>
          <w:sz w:val="20"/>
        </w:rPr>
        <w:t xml:space="preserve"> မိသားစုမှ စူပရ-အမျိုးသားများအထိ </w:t>
      </w:r>
      <w:r>
        <w:rPr>
          <w:color w:val="231F20"/>
          <w:spacing w:val="-2"/>
          <w:sz w:val="20"/>
        </w:rPr>
        <w:t xml:space="preserve">အုပ်စုများ </w:t>
      </w:r>
      <w:r>
        <w:rPr>
          <w:color w:val="231F20"/>
          <w:sz w:val="20"/>
        </w:rPr>
        <w:t>-နှင့် ပုံစံနှင့် စိတ်ကူးများ</w:t>
      </w:r>
      <w:r>
        <w:rPr>
          <w:color w:val="231F20"/>
          <w:spacing w:val="-13"/>
          <w:sz w:val="20"/>
        </w:rPr>
        <w:t xml:space="preserve"> </w:t>
      </w:r>
      <w:r>
        <w:rPr>
          <w:color w:val="231F20"/>
          <w:sz w:val="20"/>
        </w:rPr>
        <w:t>အကြောင်း</w:t>
      </w:r>
      <w:r>
        <w:rPr>
          <w:color w:val="231F20"/>
          <w:spacing w:val="-12"/>
          <w:sz w:val="20"/>
        </w:rPr>
        <w:t xml:space="preserve"> </w:t>
      </w:r>
      <w:r>
        <w:rPr>
          <w:color w:val="231F20"/>
          <w:sz w:val="20"/>
        </w:rPr>
        <w:t>အဲဒါတွေ</w:t>
      </w:r>
      <w:r>
        <w:rPr>
          <w:color w:val="231F20"/>
          <w:spacing w:val="-13"/>
          <w:sz w:val="20"/>
        </w:rPr>
        <w:t xml:space="preserve"> </w:t>
      </w:r>
      <w:r>
        <w:rPr>
          <w:color w:val="231F20"/>
          <w:sz w:val="20"/>
        </w:rPr>
        <w:t>ရုန်းကန်မှုများ</w:t>
      </w:r>
      <w:r>
        <w:rPr>
          <w:color w:val="231F20"/>
          <w:spacing w:val="-12"/>
          <w:sz w:val="20"/>
        </w:rPr>
        <w:t xml:space="preserve"> </w:t>
      </w:r>
      <w:r>
        <w:rPr>
          <w:color w:val="231F20"/>
          <w:sz w:val="20"/>
        </w:rPr>
        <w:t>နှင့်</w:t>
      </w:r>
      <w:r>
        <w:rPr>
          <w:color w:val="231F20"/>
          <w:spacing w:val="-13"/>
          <w:sz w:val="20"/>
        </w:rPr>
        <w:t xml:space="preserve"> </w:t>
      </w:r>
      <w:r>
        <w:rPr>
          <w:color w:val="231F20"/>
          <w:sz w:val="20"/>
        </w:rPr>
        <w:t>ပူးပေါင်းဆောင်ရွက်မှု</w:t>
      </w:r>
      <w:r>
        <w:rPr>
          <w:color w:val="231F20"/>
          <w:spacing w:val="-12"/>
          <w:sz w:val="20"/>
        </w:rPr>
        <w:t xml:space="preserve"> </w:t>
      </w:r>
      <w:r>
        <w:rPr>
          <w:color w:val="231F20"/>
          <w:sz w:val="20"/>
        </w:rPr>
        <w:t>–</w:t>
      </w:r>
      <w:r>
        <w:rPr>
          <w:color w:val="231F20"/>
          <w:spacing w:val="-13"/>
          <w:sz w:val="20"/>
        </w:rPr>
        <w:t xml:space="preserve"> </w:t>
      </w:r>
      <w:r>
        <w:rPr>
          <w:color w:val="231F20"/>
          <w:sz w:val="20"/>
        </w:rPr>
        <w:t>အားလုံး</w:t>
      </w:r>
      <w:r>
        <w:rPr>
          <w:color w:val="231F20"/>
          <w:spacing w:val="-12"/>
          <w:sz w:val="20"/>
        </w:rPr>
        <w:t xml:space="preserve"> </w:t>
      </w:r>
      <w:r>
        <w:rPr>
          <w:color w:val="231F20"/>
          <w:sz w:val="20"/>
        </w:rPr>
        <w:t>၏</w:t>
      </w:r>
      <w:r>
        <w:rPr>
          <w:color w:val="231F20"/>
          <w:spacing w:val="-13"/>
          <w:sz w:val="20"/>
        </w:rPr>
        <w:t xml:space="preserve"> </w:t>
      </w:r>
      <w:r>
        <w:rPr>
          <w:color w:val="231F20"/>
          <w:sz w:val="20"/>
        </w:rPr>
        <w:t>ဘယ်ဟာ</w:t>
      </w:r>
      <w:r>
        <w:rPr>
          <w:color w:val="231F20"/>
          <w:spacing w:val="-12"/>
          <w:sz w:val="20"/>
        </w:rPr>
        <w:t xml:space="preserve"> </w:t>
      </w:r>
      <w:r>
        <w:rPr>
          <w:color w:val="231F20"/>
          <w:sz w:val="20"/>
        </w:rPr>
        <w:t>ဖြစ်ကြပါသည်။</w:t>
      </w:r>
      <w:r>
        <w:rPr>
          <w:color w:val="231F20"/>
          <w:spacing w:val="-13"/>
          <w:sz w:val="20"/>
        </w:rPr>
        <w:t xml:space="preserve"> </w:t>
      </w:r>
      <w:r>
        <w:rPr>
          <w:color w:val="231F20"/>
          <w:sz w:val="20"/>
        </w:rPr>
        <w:t>ကွဲပြားစွာမျှဝေခြင်း၊</w:t>
      </w:r>
      <w:r>
        <w:rPr>
          <w:color w:val="231F20"/>
          <w:spacing w:val="-13"/>
          <w:sz w:val="20"/>
        </w:rPr>
        <w:t xml:space="preserve"> </w:t>
      </w:r>
      <w:r>
        <w:rPr>
          <w:color w:val="231F20"/>
          <w:sz w:val="20"/>
        </w:rPr>
        <w:t>ကူးစက်သည်။</w:t>
      </w:r>
      <w:r>
        <w:rPr>
          <w:color w:val="231F20"/>
          <w:spacing w:val="-12"/>
          <w:sz w:val="20"/>
        </w:rPr>
        <w:t xml:space="preserve"> </w:t>
      </w:r>
      <w:r>
        <w:rPr>
          <w:color w:val="231F20"/>
          <w:sz w:val="20"/>
        </w:rPr>
        <w:t>မှတဆင့်</w:t>
      </w:r>
      <w:r>
        <w:rPr>
          <w:color w:val="231F20"/>
          <w:spacing w:val="-13"/>
          <w:sz w:val="20"/>
        </w:rPr>
        <w:t xml:space="preserve"> </w:t>
      </w:r>
      <w:r>
        <w:rPr>
          <w:color w:val="231F20"/>
          <w:sz w:val="20"/>
        </w:rPr>
        <w:t>သမိုင်း၊</w:t>
      </w:r>
      <w:r>
        <w:rPr>
          <w:color w:val="231F20"/>
          <w:spacing w:val="-12"/>
          <w:sz w:val="20"/>
        </w:rPr>
        <w:t xml:space="preserve"> </w:t>
      </w:r>
      <w:r>
        <w:rPr>
          <w:color w:val="231F20"/>
          <w:sz w:val="20"/>
        </w:rPr>
        <w:t>နှင့်</w:t>
      </w:r>
      <w:r>
        <w:rPr>
          <w:color w:val="231F20"/>
          <w:spacing w:val="-13"/>
          <w:sz w:val="20"/>
        </w:rPr>
        <w:t xml:space="preserve"> </w:t>
      </w:r>
      <w:r>
        <w:rPr>
          <w:color w:val="231F20"/>
          <w:sz w:val="20"/>
        </w:rPr>
        <w:t>ဖန်တီး၊</w:t>
      </w:r>
      <w:r>
        <w:rPr>
          <w:color w:val="231F20"/>
          <w:spacing w:val="-12"/>
          <w:sz w:val="20"/>
        </w:rPr>
        <w:t xml:space="preserve"> </w:t>
      </w:r>
      <w:r>
        <w:rPr>
          <w:color w:val="231F20"/>
          <w:sz w:val="20"/>
        </w:rPr>
        <w:t>ပြန်လည်ဖန်တီးထားသော၊</w:t>
      </w:r>
      <w:r>
        <w:rPr>
          <w:color w:val="231F20"/>
          <w:spacing w:val="-13"/>
          <w:sz w:val="20"/>
        </w:rPr>
        <w:t xml:space="preserve"> </w:t>
      </w:r>
      <w:r>
        <w:rPr>
          <w:color w:val="231F20"/>
          <w:sz w:val="20"/>
        </w:rPr>
        <w:t>နှင့်</w:t>
      </w:r>
      <w:r>
        <w:rPr>
          <w:color w:val="231F20"/>
          <w:spacing w:val="-12"/>
          <w:sz w:val="20"/>
        </w:rPr>
        <w:t xml:space="preserve"> </w:t>
      </w:r>
      <w:r>
        <w:rPr>
          <w:color w:val="231F20"/>
          <w:sz w:val="20"/>
        </w:rPr>
        <w:t>သုံးတယ်။</w:t>
      </w:r>
      <w:r>
        <w:rPr>
          <w:color w:val="231F20"/>
          <w:spacing w:val="-13"/>
          <w:sz w:val="20"/>
        </w:rPr>
        <w:t xml:space="preserve"> </w:t>
      </w:r>
      <w:r>
        <w:rPr>
          <w:color w:val="231F20"/>
          <w:sz w:val="20"/>
        </w:rPr>
        <w:t>အားဖြင့်</w:t>
      </w:r>
      <w:r>
        <w:rPr>
          <w:color w:val="231F20"/>
          <w:spacing w:val="-12"/>
          <w:sz w:val="20"/>
        </w:rPr>
        <w:t xml:space="preserve"> </w:t>
      </w:r>
      <w:r>
        <w:rPr>
          <w:color w:val="231F20"/>
          <w:sz w:val="20"/>
        </w:rPr>
        <w:t>အဖွဲ့ဝင်များ</w:t>
      </w:r>
      <w:r>
        <w:rPr>
          <w:color w:val="231F20"/>
          <w:spacing w:val="-13"/>
          <w:sz w:val="20"/>
        </w:rPr>
        <w:t xml:space="preserve"> </w:t>
      </w:r>
      <w:r>
        <w:rPr>
          <w:color w:val="231F20"/>
          <w:sz w:val="20"/>
        </w:rPr>
        <w:t>၏</w:t>
      </w:r>
      <w:r>
        <w:rPr>
          <w:color w:val="231F20"/>
          <w:spacing w:val="-12"/>
          <w:sz w:val="20"/>
        </w:rPr>
        <w:t xml:space="preserve"> </w:t>
      </w:r>
      <w:r>
        <w:rPr>
          <w:color w:val="231F20"/>
          <w:sz w:val="20"/>
        </w:rPr>
        <w:t>a</w:t>
      </w:r>
      <w:r>
        <w:rPr>
          <w:color w:val="231F20"/>
          <w:spacing w:val="-13"/>
          <w:sz w:val="20"/>
        </w:rPr>
        <w:t xml:space="preserve"> </w:t>
      </w:r>
      <w:r>
        <w:rPr>
          <w:color w:val="231F20"/>
          <w:sz w:val="20"/>
        </w:rPr>
        <w:t>ပေးသည်</w:t>
      </w:r>
      <w:r>
        <w:rPr>
          <w:color w:val="231F20"/>
          <w:spacing w:val="-12"/>
          <w:sz w:val="20"/>
        </w:rPr>
        <w:t xml:space="preserve"> </w:t>
      </w:r>
      <w:r>
        <w:rPr>
          <w:color w:val="231F20"/>
          <w:sz w:val="20"/>
        </w:rPr>
        <w:t>လူ့အဖွဲ့အစည်း</w:t>
      </w:r>
      <w:r>
        <w:rPr>
          <w:color w:val="231F20"/>
          <w:spacing w:val="-13"/>
          <w:sz w:val="20"/>
        </w:rPr>
        <w:t xml:space="preserve"> </w:t>
      </w:r>
      <w:r>
        <w:rPr>
          <w:color w:val="231F20"/>
          <w:sz w:val="20"/>
        </w:rPr>
        <w:t>နှင့်</w:t>
      </w:r>
      <w:r>
        <w:rPr>
          <w:color w:val="231F20"/>
          <w:spacing w:val="-12"/>
          <w:sz w:val="20"/>
        </w:rPr>
        <w:t xml:space="preserve"> </w:t>
      </w:r>
      <w:r>
        <w:rPr>
          <w:color w:val="231F20"/>
          <w:sz w:val="20"/>
        </w:rPr>
        <w:t>ယဉ်ကျေးမှု</w:t>
      </w:r>
      <w:r>
        <w:rPr>
          <w:color w:val="231F20"/>
          <w:spacing w:val="-13"/>
          <w:sz w:val="20"/>
        </w:rPr>
        <w:t xml:space="preserve"> </w:t>
      </w:r>
      <w:r>
        <w:rPr>
          <w:color w:val="231F20"/>
          <w:sz w:val="20"/>
        </w:rPr>
        <w:t>တည်ရှိသည်</w:t>
      </w:r>
      <w:r>
        <w:rPr>
          <w:color w:val="231F20"/>
          <w:spacing w:val="-12"/>
          <w:sz w:val="20"/>
        </w:rPr>
        <w:t xml:space="preserve"> </w:t>
      </w:r>
      <w:r>
        <w:rPr>
          <w:color w:val="231F20"/>
          <w:sz w:val="20"/>
        </w:rPr>
        <w:t>၌</w:t>
      </w:r>
      <w:r>
        <w:rPr>
          <w:color w:val="231F20"/>
          <w:spacing w:val="-13"/>
          <w:sz w:val="20"/>
        </w:rPr>
        <w:t xml:space="preserve"> </w:t>
      </w:r>
      <w:r>
        <w:rPr>
          <w:color w:val="231F20"/>
          <w:sz w:val="20"/>
        </w:rPr>
        <w:t>ကွန်ကရစ်</w:t>
      </w:r>
      <w:r>
        <w:rPr>
          <w:color w:val="231F20"/>
          <w:spacing w:val="-12"/>
          <w:sz w:val="20"/>
        </w:rPr>
        <w:t xml:space="preserve"> </w:t>
      </w:r>
      <w:r>
        <w:rPr>
          <w:color w:val="231F20"/>
          <w:sz w:val="20"/>
        </w:rPr>
        <w:t>အချိန်</w:t>
      </w:r>
      <w:r>
        <w:rPr>
          <w:color w:val="231F20"/>
          <w:spacing w:val="-13"/>
          <w:sz w:val="20"/>
        </w:rPr>
        <w:t xml:space="preserve"> </w:t>
      </w:r>
      <w:r>
        <w:rPr>
          <w:color w:val="231F20"/>
          <w:sz w:val="20"/>
        </w:rPr>
        <w:t>နှင့်</w:t>
      </w:r>
      <w:r>
        <w:rPr>
          <w:color w:val="231F20"/>
          <w:spacing w:val="-12"/>
          <w:sz w:val="20"/>
        </w:rPr>
        <w:t xml:space="preserve"> </w:t>
      </w:r>
      <w:r>
        <w:rPr>
          <w:color w:val="231F20"/>
          <w:sz w:val="20"/>
        </w:rPr>
        <w:t>အာကာသ။</w:t>
      </w:r>
    </w:p>
    <w:p w:rsidR="00FC077F" w:rsidRDefault="002176C3">
      <w:pPr>
        <w:pStyle w:val="BodyText"/>
        <w:spacing w:before="119" w:line="249" w:lineRule="auto"/>
        <w:ind w:left="75" w:right="55"/>
      </w:pPr>
      <w:r>
        <w:rPr>
          <w:color w:val="231F20"/>
        </w:rPr>
        <w:t>ယူခြင်း။</w:t>
      </w:r>
      <w:r>
        <w:rPr>
          <w:color w:val="231F20"/>
          <w:spacing w:val="-9"/>
        </w:rPr>
        <w:t xml:space="preserve"> </w:t>
      </w:r>
      <w:r>
        <w:rPr>
          <w:color w:val="231F20"/>
        </w:rPr>
        <w:t>off</w:t>
      </w:r>
      <w:r>
        <w:rPr>
          <w:color w:val="231F20"/>
          <w:spacing w:val="-9"/>
        </w:rPr>
        <w:t xml:space="preserve"> </w:t>
      </w:r>
      <w:r>
        <w:rPr>
          <w:color w:val="231F20"/>
        </w:rPr>
        <w:t>ထံမှ</w:t>
      </w:r>
      <w:r>
        <w:rPr>
          <w:color w:val="231F20"/>
          <w:spacing w:val="-9"/>
        </w:rPr>
        <w:t xml:space="preserve"> </w:t>
      </w:r>
      <w:r>
        <w:rPr>
          <w:color w:val="231F20"/>
        </w:rPr>
        <w:t>ဒီ၊</w:t>
      </w:r>
      <w:r>
        <w:rPr>
          <w:color w:val="231F20"/>
          <w:spacing w:val="-9"/>
        </w:rPr>
        <w:t xml:space="preserve"> </w:t>
      </w:r>
      <w:r>
        <w:rPr>
          <w:color w:val="231F20"/>
        </w:rPr>
        <w:t>လူမျိုးစုများ</w:t>
      </w:r>
      <w:r>
        <w:rPr>
          <w:color w:val="231F20"/>
          <w:spacing w:val="-9"/>
        </w:rPr>
        <w:t xml:space="preserve"> </w:t>
      </w:r>
      <w:r>
        <w:rPr>
          <w:color w:val="231F20"/>
        </w:rPr>
        <w:t>ပါ့</w:t>
      </w:r>
      <w:r>
        <w:rPr>
          <w:color w:val="231F20"/>
          <w:spacing w:val="-9"/>
        </w:rPr>
        <w:t xml:space="preserve"> </w:t>
      </w:r>
      <w:r>
        <w:rPr>
          <w:color w:val="231F20"/>
        </w:rPr>
        <w:t>ကိုးကား</w:t>
      </w:r>
      <w:r>
        <w:rPr>
          <w:color w:val="231F20"/>
          <w:spacing w:val="-9"/>
        </w:rPr>
        <w:t xml:space="preserve"> </w:t>
      </w:r>
      <w:r>
        <w:rPr>
          <w:color w:val="231F20"/>
        </w:rPr>
        <w:t>ရန်</w:t>
      </w:r>
      <w:r>
        <w:rPr>
          <w:color w:val="231F20"/>
          <w:spacing w:val="-9"/>
        </w:rPr>
        <w:t xml:space="preserve"> </w:t>
      </w:r>
      <w:r>
        <w:rPr>
          <w:color w:val="231F20"/>
        </w:rPr>
        <w:t>အဆိုပါ</w:t>
      </w:r>
      <w:r>
        <w:rPr>
          <w:color w:val="231F20"/>
          <w:spacing w:val="-9"/>
        </w:rPr>
        <w:t xml:space="preserve"> </w:t>
      </w:r>
      <w:r>
        <w:rPr>
          <w:color w:val="231F20"/>
        </w:rPr>
        <w:t>ဘာသာစကား၊</w:t>
      </w:r>
      <w:r>
        <w:rPr>
          <w:color w:val="231F20"/>
          <w:spacing w:val="-9"/>
        </w:rPr>
        <w:t xml:space="preserve"> </w:t>
      </w:r>
      <w:r>
        <w:rPr>
          <w:color w:val="231F20"/>
        </w:rPr>
        <w:t>ပေးထားသော နိုင်ငံရေး သို့မဟုတ် ယေဘုယျအားဖြင့် နိုင်ငံရေး၏ လူမှုဘာသာစကားနှင့် ဘာသာစကား ယဉ်ကျေးမှုဆိုင်ရာ ကဏ္ဍများ။</w:t>
      </w:r>
    </w:p>
    <w:p w:rsidR="00FC077F" w:rsidRDefault="002176C3">
      <w:pPr>
        <w:pStyle w:val="BodyText"/>
        <w:spacing w:line="249" w:lineRule="auto"/>
        <w:ind w:left="75" w:right="55" w:firstLine="199"/>
      </w:pPr>
      <w:r>
        <w:rPr>
          <w:color w:val="231F20"/>
          <w:spacing w:val="-2"/>
        </w:rPr>
        <w:t>ဟိုမှာ</w:t>
      </w:r>
      <w:r>
        <w:rPr>
          <w:color w:val="231F20"/>
          <w:spacing w:val="-8"/>
        </w:rPr>
        <w:t xml:space="preserve"> </w:t>
      </w:r>
      <w:r>
        <w:rPr>
          <w:color w:val="231F20"/>
          <w:spacing w:val="-2"/>
        </w:rPr>
        <w:t>ဖြစ်ကြပါသည်။</w:t>
      </w:r>
      <w:r>
        <w:rPr>
          <w:color w:val="231F20"/>
          <w:spacing w:val="-8"/>
        </w:rPr>
        <w:t xml:space="preserve"> </w:t>
      </w:r>
      <w:r>
        <w:rPr>
          <w:color w:val="231F20"/>
          <w:spacing w:val="-2"/>
        </w:rPr>
        <w:t>အများကြီး</w:t>
      </w:r>
      <w:r>
        <w:rPr>
          <w:color w:val="231F20"/>
          <w:spacing w:val="-8"/>
        </w:rPr>
        <w:t xml:space="preserve"> </w:t>
      </w:r>
      <w:r>
        <w:rPr>
          <w:color w:val="231F20"/>
          <w:spacing w:val="-2"/>
        </w:rPr>
        <w:t>ဟိုဘက်ဒီဘက်</w:t>
      </w:r>
      <w:r>
        <w:rPr>
          <w:color w:val="231F20"/>
          <w:spacing w:val="-8"/>
        </w:rPr>
        <w:t xml:space="preserve"> </w:t>
      </w:r>
      <w:r>
        <w:rPr>
          <w:color w:val="231F20"/>
          <w:spacing w:val="-2"/>
        </w:rPr>
        <w:t>ရန်</w:t>
      </w:r>
      <w:r>
        <w:rPr>
          <w:color w:val="231F20"/>
          <w:spacing w:val="-8"/>
        </w:rPr>
        <w:t xml:space="preserve"> </w:t>
      </w:r>
      <w:r>
        <w:rPr>
          <w:color w:val="231F20"/>
          <w:spacing w:val="-2"/>
        </w:rPr>
        <w:t>နိုင်ငံရေး</w:t>
      </w:r>
      <w:r>
        <w:rPr>
          <w:color w:val="231F20"/>
          <w:spacing w:val="-8"/>
        </w:rPr>
        <w:t xml:space="preserve"> </w:t>
      </w:r>
      <w:r>
        <w:rPr>
          <w:color w:val="231F20"/>
          <w:spacing w:val="-2"/>
        </w:rPr>
        <w:t>လူမျိုးစုများ</w:t>
      </w:r>
      <w:r>
        <w:rPr>
          <w:color w:val="231F20"/>
          <w:spacing w:val="-8"/>
        </w:rPr>
        <w:t xml:space="preserve"> </w:t>
      </w:r>
      <w:r>
        <w:rPr>
          <w:color w:val="231F20"/>
          <w:spacing w:val="-2"/>
        </w:rPr>
        <w:t>ရန်</w:t>
      </w:r>
      <w:r>
        <w:rPr>
          <w:color w:val="231F20"/>
          <w:spacing w:val="-8"/>
        </w:rPr>
        <w:t xml:space="preserve"> </w:t>
      </w:r>
      <w:r>
        <w:rPr>
          <w:color w:val="231F20"/>
          <w:spacing w:val="-2"/>
        </w:rPr>
        <w:t>အစ,</w:t>
      </w:r>
      <w:r>
        <w:rPr>
          <w:color w:val="231F20"/>
          <w:spacing w:val="-8"/>
        </w:rPr>
        <w:t xml:space="preserve"> </w:t>
      </w:r>
      <w:r>
        <w:rPr>
          <w:color w:val="231F20"/>
          <w:spacing w:val="-2"/>
        </w:rPr>
        <w:t>အဲဒါ</w:t>
      </w:r>
      <w:r>
        <w:rPr>
          <w:color w:val="231F20"/>
          <w:spacing w:val="-8"/>
        </w:rPr>
        <w:t xml:space="preserve"> </w:t>
      </w:r>
      <w:r>
        <w:rPr>
          <w:color w:val="231F20"/>
          <w:spacing w:val="-2"/>
        </w:rPr>
        <w:t>မေ</w:t>
      </w:r>
      <w:r>
        <w:rPr>
          <w:color w:val="231F20"/>
          <w:spacing w:val="-8"/>
        </w:rPr>
        <w:t xml:space="preserve"> </w:t>
      </w:r>
      <w:r>
        <w:rPr>
          <w:color w:val="231F20"/>
          <w:spacing w:val="-2"/>
        </w:rPr>
        <w:t>ဖြစ်</w:t>
      </w:r>
      <w:r>
        <w:rPr>
          <w:color w:val="231F20"/>
          <w:spacing w:val="-8"/>
        </w:rPr>
        <w:t xml:space="preserve"> </w:t>
      </w:r>
      <w:r>
        <w:rPr>
          <w:color w:val="231F20"/>
          <w:spacing w:val="-2"/>
        </w:rPr>
        <w:t>အတွင်းပိုင်း</w:t>
      </w:r>
      <w:r>
        <w:rPr>
          <w:color w:val="231F20"/>
          <w:spacing w:val="-8"/>
        </w:rPr>
        <w:t xml:space="preserve"> </w:t>
      </w:r>
      <w:r>
        <w:rPr>
          <w:color w:val="231F20"/>
          <w:spacing w:val="-2"/>
        </w:rPr>
        <w:t xml:space="preserve">သို့မဟုတ် </w:t>
      </w:r>
      <w:r>
        <w:rPr>
          <w:color w:val="231F20"/>
        </w:rPr>
        <w:t>ပြင်ပ။</w:t>
      </w:r>
      <w:r>
        <w:rPr>
          <w:color w:val="231F20"/>
          <w:spacing w:val="-9"/>
        </w:rPr>
        <w:t xml:space="preserve"> </w:t>
      </w:r>
      <w:r>
        <w:rPr>
          <w:color w:val="231F20"/>
        </w:rPr>
        <w:t>အဲဒါ</w:t>
      </w:r>
      <w:r>
        <w:rPr>
          <w:color w:val="231F20"/>
          <w:spacing w:val="-9"/>
        </w:rPr>
        <w:t xml:space="preserve"> </w:t>
      </w:r>
      <w:r>
        <w:rPr>
          <w:color w:val="231F20"/>
        </w:rPr>
        <w:t>သည်</w:t>
      </w:r>
      <w:r>
        <w:rPr>
          <w:color w:val="231F20"/>
          <w:spacing w:val="-9"/>
        </w:rPr>
        <w:t xml:space="preserve"> </w:t>
      </w:r>
      <w:r>
        <w:rPr>
          <w:color w:val="231F20"/>
        </w:rPr>
        <w:t>အတွင်းပိုင်း</w:t>
      </w:r>
      <w:r>
        <w:rPr>
          <w:color w:val="231F20"/>
          <w:spacing w:val="-9"/>
        </w:rPr>
        <w:t xml:space="preserve"> </w:t>
      </w:r>
      <w:r>
        <w:rPr>
          <w:color w:val="231F20"/>
        </w:rPr>
        <w:t>ဘယ်တော့လဲ</w:t>
      </w:r>
      <w:r>
        <w:rPr>
          <w:color w:val="231F20"/>
          <w:spacing w:val="-9"/>
        </w:rPr>
        <w:t xml:space="preserve"> </w:t>
      </w:r>
      <w:r>
        <w:rPr>
          <w:color w:val="231F20"/>
        </w:rPr>
        <w:t>အဲဒါ</w:t>
      </w:r>
      <w:r>
        <w:rPr>
          <w:color w:val="231F20"/>
          <w:spacing w:val="-9"/>
        </w:rPr>
        <w:t xml:space="preserve"> </w:t>
      </w:r>
      <w:r>
        <w:rPr>
          <w:color w:val="231F20"/>
        </w:rPr>
        <w:t>အဓိကအားဖြင့်</w:t>
      </w:r>
      <w:r>
        <w:rPr>
          <w:color w:val="231F20"/>
          <w:spacing w:val="-9"/>
        </w:rPr>
        <w:t xml:space="preserve"> </w:t>
      </w:r>
      <w:r>
        <w:rPr>
          <w:color w:val="231F20"/>
        </w:rPr>
        <w:t>ပေါင်းခံများ</w:t>
      </w:r>
      <w:r>
        <w:rPr>
          <w:color w:val="231F20"/>
          <w:spacing w:val="-9"/>
        </w:rPr>
        <w:t xml:space="preserve"> </w:t>
      </w:r>
      <w:r>
        <w:rPr>
          <w:color w:val="231F20"/>
        </w:rPr>
        <w:t>နှင့်</w:t>
      </w:r>
      <w:r>
        <w:rPr>
          <w:color w:val="231F20"/>
          <w:spacing w:val="-9"/>
        </w:rPr>
        <w:t xml:space="preserve"> </w:t>
      </w:r>
      <w:r>
        <w:rPr>
          <w:color w:val="231F20"/>
        </w:rPr>
        <w:t>ကိုယ်စားပြုသည်။</w:t>
      </w:r>
      <w:r>
        <w:rPr>
          <w:color w:val="231F20"/>
          <w:spacing w:val="-9"/>
        </w:rPr>
        <w:t xml:space="preserve"> </w:t>
      </w:r>
      <w:r>
        <w:rPr>
          <w:color w:val="231F20"/>
        </w:rPr>
        <w:t>အဆိုပါ</w:t>
      </w:r>
      <w:r>
        <w:rPr>
          <w:color w:val="231F20"/>
          <w:spacing w:val="-9"/>
        </w:rPr>
        <w:t xml:space="preserve"> </w:t>
      </w:r>
      <w:r>
        <w:rPr>
          <w:color w:val="231F20"/>
        </w:rPr>
        <w:t>ငြူစူခြင်း၊</w:t>
      </w:r>
      <w:r>
        <w:rPr>
          <w:color w:val="231F20"/>
          <w:spacing w:val="-9"/>
        </w:rPr>
        <w:t xml:space="preserve"> အာဏာလွန်ဆွဲပွဲ၏ ရည်မှန်းချက် သို့မဟုတ် အခြားသော ကိလေသာများက </w:t>
      </w:r>
      <w:r>
        <w:rPr>
          <w:i/>
          <w:color w:val="231F20"/>
        </w:rPr>
        <w:t xml:space="preserve">Iliad </w:t>
      </w:r>
      <w:r>
        <w:rPr>
          <w:color w:val="231F20"/>
        </w:rPr>
        <w:t>တွင် ကနဦး ထိပ်တိုက်တွေ့မှု ဖြစ်ပါစေ။</w:t>
      </w:r>
      <w:r>
        <w:rPr>
          <w:i/>
          <w:color w:val="231F20"/>
          <w:spacing w:val="80"/>
        </w:rPr>
        <w:t xml:space="preserve"> </w:t>
      </w:r>
      <w:r>
        <w:rPr>
          <w:color w:val="231F20"/>
        </w:rPr>
        <w:t xml:space="preserve">သို့မဟုတ် </w:t>
      </w:r>
      <w:r>
        <w:rPr>
          <w:i/>
          <w:color w:val="231F20"/>
        </w:rPr>
        <w:t xml:space="preserve">Bhagavad Gita </w:t>
      </w:r>
      <w:r>
        <w:rPr>
          <w:color w:val="231F20"/>
        </w:rPr>
        <w:t xml:space="preserve">(Biardeau </w:t>
      </w:r>
      <w:r>
        <w:rPr>
          <w:color w:val="3F7F7F"/>
        </w:rPr>
        <w:t xml:space="preserve">1982 </w:t>
      </w:r>
      <w:r>
        <w:rPr>
          <w:color w:val="231F20"/>
        </w:rPr>
        <w:t xml:space="preserve">) သို့မဟုတ် Yoruba poliity (Apter </w:t>
      </w:r>
      <w:r>
        <w:rPr>
          <w:color w:val="3F7F7F"/>
        </w:rPr>
        <w:t xml:space="preserve">1998 </w:t>
      </w:r>
      <w:r>
        <w:rPr>
          <w:color w:val="231F20"/>
        </w:rPr>
        <w:t xml:space="preserve">) သို့မဟုတ် ယနေ့ Tamilnadu ရှိ ကွန်မြူနစ် ဟောပြောသူ (Bate </w:t>
      </w:r>
      <w:r>
        <w:rPr>
          <w:color w:val="3F7F7F"/>
        </w:rPr>
        <w:t xml:space="preserve">2000 </w:t>
      </w:r>
      <w:r>
        <w:rPr>
          <w:color w:val="231F20"/>
        </w:rPr>
        <w:t>)။ ထိုသို့သော လူမျိုးစုများသည် စိတ်ထား၊ အကောင်းနှင့်အဆိုးကို ရည်ညွှန်း၍ ဘုန်းတန်ခိုးကြီးသော၊</w:t>
      </w:r>
      <w:r>
        <w:rPr>
          <w:color w:val="231F20"/>
          <w:spacing w:val="-8"/>
        </w:rPr>
        <w:t xml:space="preserve"> </w:t>
      </w:r>
      <w:r>
        <w:rPr>
          <w:color w:val="231F20"/>
        </w:rPr>
        <w:t>အဆိုပါ</w:t>
      </w:r>
      <w:r>
        <w:rPr>
          <w:color w:val="231F20"/>
          <w:spacing w:val="-8"/>
        </w:rPr>
        <w:t xml:space="preserve"> </w:t>
      </w:r>
      <w:r>
        <w:rPr>
          <w:color w:val="231F20"/>
        </w:rPr>
        <w:t>နက်နဲသော</w:t>
      </w:r>
      <w:r>
        <w:rPr>
          <w:color w:val="231F20"/>
          <w:spacing w:val="-8"/>
        </w:rPr>
        <w:t xml:space="preserve"> </w:t>
      </w:r>
      <w:r>
        <w:rPr>
          <w:color w:val="231F20"/>
        </w:rPr>
        <w:t>၏</w:t>
      </w:r>
      <w:r>
        <w:rPr>
          <w:color w:val="231F20"/>
          <w:spacing w:val="-8"/>
        </w:rPr>
        <w:t xml:space="preserve"> </w:t>
      </w:r>
      <w:r>
        <w:rPr>
          <w:color w:val="231F20"/>
        </w:rPr>
        <w:t>ရှုံးနိမ့်</w:t>
      </w:r>
      <w:r>
        <w:rPr>
          <w:color w:val="231F20"/>
          <w:spacing w:val="-8"/>
        </w:rPr>
        <w:t xml:space="preserve"> </w:t>
      </w:r>
      <w:r>
        <w:rPr>
          <w:color w:val="231F20"/>
        </w:rPr>
        <w:t>နှင့်</w:t>
      </w:r>
      <w:r>
        <w:rPr>
          <w:color w:val="231F20"/>
          <w:spacing w:val="-8"/>
        </w:rPr>
        <w:t xml:space="preserve"> </w:t>
      </w:r>
      <w:r>
        <w:rPr>
          <w:color w:val="231F20"/>
        </w:rPr>
        <w:t>ပျက်ဆီးခြင်း</w:t>
      </w:r>
      <w:r>
        <w:rPr>
          <w:color w:val="231F20"/>
          <w:spacing w:val="-8"/>
        </w:rPr>
        <w:t xml:space="preserve"> </w:t>
      </w:r>
      <w:r>
        <w:rPr>
          <w:color w:val="231F20"/>
        </w:rPr>
        <w:t>–</w:t>
      </w:r>
      <w:r>
        <w:rPr>
          <w:color w:val="231F20"/>
          <w:spacing w:val="-8"/>
        </w:rPr>
        <w:t xml:space="preserve"> </w:t>
      </w:r>
      <w:r>
        <w:rPr>
          <w:color w:val="231F20"/>
        </w:rPr>
        <w:t>အတူ</w:t>
      </w:r>
      <w:r>
        <w:rPr>
          <w:color w:val="231F20"/>
          <w:spacing w:val="-8"/>
        </w:rPr>
        <w:t xml:space="preserve"> </w:t>
      </w:r>
      <w:r>
        <w:rPr>
          <w:color w:val="231F20"/>
        </w:rPr>
        <w:t>အတော်လေး</w:t>
      </w:r>
      <w:r>
        <w:rPr>
          <w:color w:val="231F20"/>
          <w:spacing w:val="-8"/>
        </w:rPr>
        <w:t xml:space="preserve"> </w:t>
      </w:r>
      <w:r>
        <w:rPr>
          <w:color w:val="231F20"/>
        </w:rPr>
        <w:t>နည်းနည်း</w:t>
      </w:r>
      <w:r>
        <w:rPr>
          <w:color w:val="231F20"/>
          <w:spacing w:val="-8"/>
        </w:rPr>
        <w:t xml:space="preserve"> </w:t>
      </w:r>
      <w:r>
        <w:rPr>
          <w:color w:val="231F20"/>
        </w:rPr>
        <w:t>အာရုံစူးစိုက်မှု</w:t>
      </w:r>
      <w:r>
        <w:rPr>
          <w:color w:val="231F20"/>
          <w:spacing w:val="-8"/>
        </w:rPr>
        <w:t xml:space="preserve"> </w:t>
      </w:r>
      <w:r>
        <w:rPr>
          <w:color w:val="231F20"/>
        </w:rPr>
        <w:t>ရန်</w:t>
      </w:r>
      <w:r>
        <w:rPr>
          <w:color w:val="231F20"/>
          <w:spacing w:val="-8"/>
        </w:rPr>
        <w:t xml:space="preserve"> </w:t>
      </w:r>
      <w:r>
        <w:rPr>
          <w:color w:val="231F20"/>
        </w:rPr>
        <w:t>လူမှုရေး</w:t>
      </w:r>
      <w:r>
        <w:rPr>
          <w:color w:val="231F20"/>
          <w:spacing w:val="-7"/>
        </w:rPr>
        <w:t xml:space="preserve"> </w:t>
      </w:r>
      <w:r>
        <w:rPr>
          <w:color w:val="231F20"/>
        </w:rPr>
        <w:t>နှင့်</w:t>
      </w:r>
      <w:r>
        <w:rPr>
          <w:color w:val="231F20"/>
          <w:spacing w:val="-7"/>
        </w:rPr>
        <w:t xml:space="preserve"> </w:t>
      </w:r>
      <w:r>
        <w:rPr>
          <w:color w:val="231F20"/>
        </w:rPr>
        <w:t>နိုင်ငံရေး</w:t>
      </w:r>
      <w:r>
        <w:rPr>
          <w:color w:val="231F20"/>
          <w:spacing w:val="-7"/>
        </w:rPr>
        <w:t xml:space="preserve"> </w:t>
      </w:r>
      <w:r>
        <w:rPr>
          <w:color w:val="231F20"/>
        </w:rPr>
        <w:t>စကားစပ်</w:t>
      </w:r>
      <w:r>
        <w:rPr>
          <w:color w:val="231F20"/>
          <w:spacing w:val="-7"/>
        </w:rPr>
        <w:t xml:space="preserve"> </w:t>
      </w:r>
      <w:r>
        <w:rPr>
          <w:color w:val="231F20"/>
        </w:rPr>
        <w:t>ဘယ်ဟာ</w:t>
      </w:r>
      <w:r>
        <w:rPr>
          <w:color w:val="231F20"/>
          <w:spacing w:val="-7"/>
        </w:rPr>
        <w:t xml:space="preserve"> </w:t>
      </w:r>
      <w:r>
        <w:rPr>
          <w:color w:val="231F20"/>
        </w:rPr>
        <w:t>မေ၊</w:t>
      </w:r>
      <w:r>
        <w:rPr>
          <w:color w:val="231F20"/>
          <w:spacing w:val="-7"/>
        </w:rPr>
        <w:t xml:space="preserve"> </w:t>
      </w:r>
      <w:r>
        <w:rPr>
          <w:color w:val="231F20"/>
        </w:rPr>
        <w:t>အဖြစ်</w:t>
      </w:r>
      <w:r>
        <w:rPr>
          <w:color w:val="231F20"/>
          <w:spacing w:val="-7"/>
        </w:rPr>
        <w:t xml:space="preserve"> </w:t>
      </w:r>
      <w:r>
        <w:rPr>
          <w:color w:val="231F20"/>
        </w:rPr>
        <w:t>၌</w:t>
      </w:r>
      <w:r>
        <w:rPr>
          <w:color w:val="231F20"/>
          <w:spacing w:val="-7"/>
        </w:rPr>
        <w:t xml:space="preserve"> </w:t>
      </w:r>
      <w:r>
        <w:rPr>
          <w:color w:val="231F20"/>
        </w:rPr>
        <w:t>အဆိုပါ</w:t>
      </w:r>
      <w:r>
        <w:rPr>
          <w:color w:val="231F20"/>
          <w:spacing w:val="-7"/>
        </w:rPr>
        <w:t xml:space="preserve"> </w:t>
      </w:r>
      <w:r>
        <w:rPr>
          <w:color w:val="231F20"/>
        </w:rPr>
        <w:t>ပထမ</w:t>
      </w:r>
      <w:r>
        <w:rPr>
          <w:color w:val="231F20"/>
          <w:spacing w:val="-7"/>
        </w:rPr>
        <w:t xml:space="preserve"> </w:t>
      </w:r>
      <w:r>
        <w:rPr>
          <w:color w:val="231F20"/>
        </w:rPr>
        <w:t>နှစ်ခု</w:t>
      </w:r>
      <w:r>
        <w:rPr>
          <w:color w:val="231F20"/>
          <w:spacing w:val="-7"/>
        </w:rPr>
        <w:t xml:space="preserve"> </w:t>
      </w:r>
      <w:r>
        <w:rPr>
          <w:color w:val="231F20"/>
        </w:rPr>
        <w:t>ဥပမာများ၊</w:t>
      </w:r>
      <w:r>
        <w:rPr>
          <w:color w:val="231F20"/>
          <w:spacing w:val="-7"/>
        </w:rPr>
        <w:t xml:space="preserve"> </w:t>
      </w:r>
      <w:r>
        <w:rPr>
          <w:color w:val="231F20"/>
        </w:rPr>
        <w:t>ဖြစ်</w:t>
      </w:r>
      <w:r>
        <w:rPr>
          <w:color w:val="231F20"/>
          <w:spacing w:val="-7"/>
        </w:rPr>
        <w:t xml:space="preserve"> </w:t>
      </w:r>
      <w:r>
        <w:rPr>
          <w:color w:val="231F20"/>
        </w:rPr>
        <w:t>အများအားဖြင့် မသိနိုင်သော၊ မသိနိုင်သော၊</w:t>
      </w:r>
    </w:p>
    <w:p w:rsidR="00FC077F" w:rsidRDefault="002176C3">
      <w:pPr>
        <w:pStyle w:val="BodyText"/>
        <w:spacing w:line="249" w:lineRule="auto"/>
        <w:ind w:left="75" w:right="55" w:firstLine="199"/>
      </w:pPr>
      <w:r>
        <w:rPr>
          <w:color w:val="231F20"/>
        </w:rPr>
        <w:t>နိုင်ငံရေး မျိုးနွယ်စုများသည် အဓိကအားဖြင့် ဆက်ဆံရာတွင် သို့မဟုတ် ထွက်ပေါ်သည့်အခါတွင် ပြင်ပ၊</w:t>
      </w:r>
      <w:r>
        <w:rPr>
          <w:color w:val="231F20"/>
          <w:spacing w:val="40"/>
        </w:rPr>
        <w:t xml:space="preserve"> </w:t>
      </w:r>
      <w:r>
        <w:rPr>
          <w:color w:val="231F20"/>
        </w:rPr>
        <w:t>ဥပမာအားဖြင့်၊ ဒေသခံအုပ်စုများ သို့မဟုတ် လူမျိုးစု သို့မဟုတ် အခြားအုပ်စုများအကြား ရုန်းကန်မှုများ၊ သို့မဟုတ် ကိုလိုနီအာဏာရှင်များ သို့မဟုတ် ကမ္ဘာလုံးဆိုင်ရာ အရင်းရှင်စနစ်ကို ကျူးကျော်သိမ်းပိုက်ခြင်းမှ ဖြစ်သည်။ ၎င်း၏ အမျိုးအစားများ လည်ပတ်နေသည်။</w:t>
      </w:r>
      <w:r>
        <w:rPr>
          <w:color w:val="231F20"/>
          <w:spacing w:val="-5"/>
        </w:rPr>
        <w:t xml:space="preserve"> </w:t>
      </w:r>
      <w:r>
        <w:rPr>
          <w:color w:val="231F20"/>
        </w:rPr>
        <w:t>အပြိုင်</w:t>
      </w:r>
      <w:r>
        <w:rPr>
          <w:color w:val="231F20"/>
          <w:spacing w:val="-6"/>
        </w:rPr>
        <w:t xml:space="preserve"> </w:t>
      </w:r>
      <w:r>
        <w:rPr>
          <w:color w:val="231F20"/>
        </w:rPr>
        <w:t>ရန်</w:t>
      </w:r>
      <w:r>
        <w:rPr>
          <w:color w:val="231F20"/>
          <w:spacing w:val="-5"/>
        </w:rPr>
        <w:t xml:space="preserve"> </w:t>
      </w:r>
      <w:r>
        <w:rPr>
          <w:color w:val="231F20"/>
        </w:rPr>
        <w:t>အဲဒါတွေ</w:t>
      </w:r>
      <w:r>
        <w:rPr>
          <w:color w:val="231F20"/>
          <w:spacing w:val="-6"/>
        </w:rPr>
        <w:t xml:space="preserve"> </w:t>
      </w:r>
      <w:r>
        <w:rPr>
          <w:color w:val="231F20"/>
        </w:rPr>
        <w:t>၏</w:t>
      </w:r>
      <w:r>
        <w:rPr>
          <w:color w:val="231F20"/>
          <w:spacing w:val="-5"/>
        </w:rPr>
        <w:t xml:space="preserve"> </w:t>
      </w:r>
      <w:r>
        <w:rPr>
          <w:color w:val="231F20"/>
        </w:rPr>
        <w:t>နိုင်ငံရေး</w:t>
      </w:r>
      <w:r>
        <w:rPr>
          <w:color w:val="231F20"/>
          <w:spacing w:val="-6"/>
        </w:rPr>
        <w:t xml:space="preserve"> </w:t>
      </w:r>
      <w:r>
        <w:rPr>
          <w:color w:val="231F20"/>
        </w:rPr>
        <w:t>မနုဿဗေဒ</w:t>
      </w:r>
      <w:r>
        <w:rPr>
          <w:color w:val="231F20"/>
          <w:spacing w:val="-5"/>
        </w:rPr>
        <w:t xml:space="preserve"> </w:t>
      </w:r>
      <w:r>
        <w:rPr>
          <w:color w:val="231F20"/>
        </w:rPr>
        <w:t>မှလွဲ</w:t>
      </w:r>
      <w:r>
        <w:rPr>
          <w:color w:val="231F20"/>
          <w:spacing w:val="-6"/>
        </w:rPr>
        <w:t xml:space="preserve"> </w:t>
      </w:r>
      <w:r>
        <w:rPr>
          <w:color w:val="231F20"/>
        </w:rPr>
        <w:t>အဲဒါ၊</w:t>
      </w:r>
      <w:r>
        <w:rPr>
          <w:color w:val="231F20"/>
          <w:spacing w:val="-5"/>
        </w:rPr>
        <w:t xml:space="preserve"> </w:t>
      </w:r>
      <w:r>
        <w:rPr>
          <w:color w:val="231F20"/>
        </w:rPr>
        <w:t>နေစဉ်</w:t>
      </w:r>
      <w:r>
        <w:rPr>
          <w:color w:val="231F20"/>
          <w:spacing w:val="-6"/>
        </w:rPr>
        <w:t xml:space="preserve"> </w:t>
      </w:r>
      <w:r>
        <w:rPr>
          <w:color w:val="231F20"/>
        </w:rPr>
        <w:t>ကျော်ဖြတ်ခြင်း။</w:t>
      </w:r>
      <w:r>
        <w:rPr>
          <w:color w:val="231F20"/>
          <w:spacing w:val="-5"/>
        </w:rPr>
        <w:t xml:space="preserve"> </w:t>
      </w:r>
      <w:r>
        <w:rPr>
          <w:color w:val="231F20"/>
        </w:rPr>
        <w:t>အစိုးရ၊ အထက်အောက် နှင့် ဗျူရိုကရေစီတို့၏ အဖွဲ့အစည်းအဆင့်များ သည် ထိုကဲ့သို့ ဖြတ်တောက်နေသည်။</w:t>
      </w:r>
      <w:r>
        <w:rPr>
          <w:color w:val="231F20"/>
          <w:spacing w:val="-8"/>
        </w:rPr>
        <w:t xml:space="preserve"> </w:t>
      </w:r>
      <w:r>
        <w:rPr>
          <w:color w:val="231F20"/>
        </w:rPr>
        <w:t>စိတ်ခံစားမှု သယ်ပိုးခြင်း။</w:t>
      </w:r>
      <w:r>
        <w:rPr>
          <w:color w:val="231F20"/>
          <w:spacing w:val="-8"/>
        </w:rPr>
        <w:t xml:space="preserve"> </w:t>
      </w:r>
      <w:r>
        <w:rPr>
          <w:color w:val="231F20"/>
        </w:rPr>
        <w:t>ဆုံမှတ်များ</w:t>
      </w:r>
      <w:r>
        <w:rPr>
          <w:color w:val="231F20"/>
          <w:spacing w:val="-8"/>
        </w:rPr>
        <w:t xml:space="preserve"> </w:t>
      </w:r>
      <w:r>
        <w:rPr>
          <w:color w:val="231F20"/>
        </w:rPr>
        <w:t>အဖြစ်</w:t>
      </w:r>
      <w:r>
        <w:rPr>
          <w:color w:val="231F20"/>
          <w:spacing w:val="-8"/>
        </w:rPr>
        <w:t xml:space="preserve"> </w:t>
      </w:r>
      <w:r>
        <w:rPr>
          <w:color w:val="231F20"/>
        </w:rPr>
        <w:t>မြေ</w:t>
      </w:r>
      <w:r>
        <w:rPr>
          <w:color w:val="231F20"/>
          <w:spacing w:val="-8"/>
        </w:rPr>
        <w:t xml:space="preserve"> </w:t>
      </w:r>
      <w:r>
        <w:rPr>
          <w:color w:val="231F20"/>
        </w:rPr>
        <w:t>ပြုပြင်ပြောင်းလဲရေး</w:t>
      </w:r>
      <w:r>
        <w:rPr>
          <w:color w:val="231F20"/>
          <w:spacing w:val="-8"/>
        </w:rPr>
        <w:t xml:space="preserve"> </w:t>
      </w:r>
      <w:r>
        <w:rPr>
          <w:color w:val="231F20"/>
        </w:rPr>
        <w:t>နှင့်</w:t>
      </w:r>
      <w:r>
        <w:rPr>
          <w:color w:val="231F20"/>
          <w:spacing w:val="-8"/>
        </w:rPr>
        <w:t xml:space="preserve"> </w:t>
      </w:r>
      <w:r>
        <w:rPr>
          <w:color w:val="231F20"/>
        </w:rPr>
        <w:t>သွေး</w:t>
      </w:r>
      <w:r>
        <w:rPr>
          <w:color w:val="231F20"/>
          <w:spacing w:val="-8"/>
        </w:rPr>
        <w:t xml:space="preserve"> </w:t>
      </w:r>
      <w:r>
        <w:rPr>
          <w:color w:val="231F20"/>
        </w:rPr>
        <w:t>ဒဏ်ပေးခြင်း၊</w:t>
      </w:r>
      <w:r>
        <w:rPr>
          <w:color w:val="231F20"/>
          <w:spacing w:val="-8"/>
        </w:rPr>
        <w:t xml:space="preserve"> </w:t>
      </w:r>
      <w:r>
        <w:rPr>
          <w:color w:val="231F20"/>
        </w:rPr>
        <w:t>မိသားစု</w:t>
      </w:r>
      <w:r>
        <w:rPr>
          <w:color w:val="231F20"/>
          <w:spacing w:val="-8"/>
        </w:rPr>
        <w:t xml:space="preserve"> </w:t>
      </w:r>
      <w:r>
        <w:rPr>
          <w:color w:val="231F20"/>
        </w:rPr>
        <w:t xml:space="preserve">သစ္စာစောင့်သိမှု </w:t>
      </w:r>
      <w:r>
        <w:rPr>
          <w:color w:val="231F20"/>
          <w:spacing w:val="-2"/>
        </w:rPr>
        <w:t>နှင့်</w:t>
      </w:r>
      <w:r>
        <w:rPr>
          <w:color w:val="231F20"/>
          <w:spacing w:val="-5"/>
        </w:rPr>
        <w:t xml:space="preserve"> </w:t>
      </w:r>
      <w:r>
        <w:rPr>
          <w:color w:val="231F20"/>
          <w:spacing w:val="-2"/>
        </w:rPr>
        <w:t>သစ္စာဖောက်၊</w:t>
      </w:r>
      <w:r>
        <w:rPr>
          <w:color w:val="231F20"/>
          <w:spacing w:val="-5"/>
        </w:rPr>
        <w:t xml:space="preserve"> </w:t>
      </w:r>
      <w:r>
        <w:rPr>
          <w:color w:val="231F20"/>
          <w:spacing w:val="-2"/>
        </w:rPr>
        <w:t>ကျား၊</w:t>
      </w:r>
      <w:r>
        <w:rPr>
          <w:color w:val="231F20"/>
          <w:spacing w:val="-5"/>
        </w:rPr>
        <w:t xml:space="preserve"> </w:t>
      </w:r>
      <w:r>
        <w:rPr>
          <w:color w:val="231F20"/>
          <w:spacing w:val="-2"/>
        </w:rPr>
        <w:t>ဆက်စပ်မှုများ</w:t>
      </w:r>
      <w:r>
        <w:rPr>
          <w:color w:val="231F20"/>
          <w:spacing w:val="-5"/>
        </w:rPr>
        <w:t xml:space="preserve"> </w:t>
      </w:r>
      <w:r>
        <w:rPr>
          <w:color w:val="231F20"/>
          <w:spacing w:val="-2"/>
        </w:rPr>
        <w:t>နှင့်</w:t>
      </w:r>
      <w:r>
        <w:rPr>
          <w:color w:val="231F20"/>
          <w:spacing w:val="-5"/>
        </w:rPr>
        <w:t xml:space="preserve"> </w:t>
      </w:r>
      <w:r>
        <w:rPr>
          <w:color w:val="231F20"/>
          <w:spacing w:val="-2"/>
        </w:rPr>
        <w:t>ပဋိပက္ခများ၊</w:t>
      </w:r>
      <w:r>
        <w:rPr>
          <w:color w:val="231F20"/>
          <w:spacing w:val="-5"/>
        </w:rPr>
        <w:t xml:space="preserve"> </w:t>
      </w:r>
      <w:r>
        <w:rPr>
          <w:color w:val="231F20"/>
          <w:spacing w:val="-2"/>
        </w:rPr>
        <w:t>နှင့်</w:t>
      </w:r>
      <w:r>
        <w:rPr>
          <w:color w:val="231F20"/>
          <w:spacing w:val="-5"/>
        </w:rPr>
        <w:t xml:space="preserve"> </w:t>
      </w:r>
      <w:r>
        <w:rPr>
          <w:color w:val="231F20"/>
          <w:spacing w:val="-2"/>
        </w:rPr>
        <w:t>အဆိုပါ</w:t>
      </w:r>
      <w:r>
        <w:rPr>
          <w:color w:val="231F20"/>
          <w:spacing w:val="-5"/>
        </w:rPr>
        <w:t xml:space="preserve"> </w:t>
      </w:r>
      <w:r>
        <w:rPr>
          <w:color w:val="231F20"/>
          <w:spacing w:val="-2"/>
        </w:rPr>
        <w:t>အံတု</w:t>
      </w:r>
      <w:r>
        <w:rPr>
          <w:color w:val="231F20"/>
          <w:spacing w:val="-5"/>
        </w:rPr>
        <w:t xml:space="preserve"> </w:t>
      </w:r>
      <w:r>
        <w:rPr>
          <w:color w:val="231F20"/>
          <w:spacing w:val="-2"/>
        </w:rPr>
        <w:t>၏</w:t>
      </w:r>
      <w:r>
        <w:rPr>
          <w:color w:val="231F20"/>
          <w:spacing w:val="-5"/>
        </w:rPr>
        <w:t xml:space="preserve"> </w:t>
      </w:r>
      <w:r>
        <w:rPr>
          <w:color w:val="231F20"/>
          <w:spacing w:val="-2"/>
        </w:rPr>
        <w:t>အာဏာရှင်</w:t>
      </w:r>
      <w:r>
        <w:rPr>
          <w:color w:val="231F20"/>
          <w:spacing w:val="-5"/>
        </w:rPr>
        <w:t xml:space="preserve"> </w:t>
      </w:r>
      <w:r>
        <w:rPr>
          <w:color w:val="231F20"/>
          <w:spacing w:val="-2"/>
        </w:rPr>
        <w:t>နှင့်</w:t>
      </w:r>
      <w:r>
        <w:rPr>
          <w:color w:val="231F20"/>
          <w:spacing w:val="-5"/>
        </w:rPr>
        <w:t xml:space="preserve"> </w:t>
      </w:r>
      <w:r>
        <w:rPr>
          <w:color w:val="231F20"/>
          <w:spacing w:val="-2"/>
        </w:rPr>
        <w:t>ချီးမွမ်းခြင်း</w:t>
      </w:r>
      <w:r>
        <w:rPr>
          <w:color w:val="231F20"/>
          <w:spacing w:val="-7"/>
        </w:rPr>
        <w:t xml:space="preserve"> </w:t>
      </w:r>
      <w:r>
        <w:rPr>
          <w:color w:val="231F20"/>
          <w:spacing w:val="-2"/>
        </w:rPr>
        <w:t>၏</w:t>
      </w:r>
      <w:r>
        <w:rPr>
          <w:color w:val="231F20"/>
          <w:spacing w:val="-7"/>
        </w:rPr>
        <w:t xml:space="preserve"> </w:t>
      </w:r>
      <w:r>
        <w:rPr>
          <w:color w:val="231F20"/>
          <w:spacing w:val="-2"/>
        </w:rPr>
        <w:t>ဒီမိုကရေစီ</w:t>
      </w:r>
      <w:r>
        <w:rPr>
          <w:color w:val="231F20"/>
          <w:spacing w:val="-7"/>
        </w:rPr>
        <w:t xml:space="preserve"> </w:t>
      </w:r>
      <w:r>
        <w:rPr>
          <w:color w:val="231F20"/>
          <w:spacing w:val="-2"/>
        </w:rPr>
        <w:t>သို့မဟုတ်</w:t>
      </w:r>
      <w:r>
        <w:rPr>
          <w:color w:val="231F20"/>
          <w:spacing w:val="-7"/>
        </w:rPr>
        <w:t xml:space="preserve"> </w:t>
      </w:r>
      <w:r>
        <w:rPr>
          <w:color w:val="231F20"/>
          <w:spacing w:val="-2"/>
        </w:rPr>
        <w:t>အချို့</w:t>
      </w:r>
      <w:r>
        <w:rPr>
          <w:color w:val="231F20"/>
          <w:spacing w:val="-7"/>
        </w:rPr>
        <w:t xml:space="preserve"> </w:t>
      </w:r>
      <w:r>
        <w:rPr>
          <w:color w:val="231F20"/>
          <w:spacing w:val="-2"/>
        </w:rPr>
        <w:t>ကြင်နာပါ။</w:t>
      </w:r>
      <w:r>
        <w:rPr>
          <w:color w:val="231F20"/>
          <w:spacing w:val="-7"/>
        </w:rPr>
        <w:t xml:space="preserve"> </w:t>
      </w:r>
      <w:r>
        <w:rPr>
          <w:color w:val="231F20"/>
          <w:spacing w:val="-2"/>
        </w:rPr>
        <w:t>၏</w:t>
      </w:r>
      <w:r>
        <w:rPr>
          <w:color w:val="231F20"/>
          <w:spacing w:val="-7"/>
        </w:rPr>
        <w:t xml:space="preserve"> </w:t>
      </w:r>
      <w:r>
        <w:rPr>
          <w:color w:val="231F20"/>
          <w:spacing w:val="-2"/>
        </w:rPr>
        <w:t>မင်းမဲ့ဝါဒ။</w:t>
      </w:r>
      <w:r>
        <w:rPr>
          <w:color w:val="231F20"/>
          <w:spacing w:val="-7"/>
        </w:rPr>
        <w:t xml:space="preserve"> </w:t>
      </w:r>
      <w:r>
        <w:rPr>
          <w:color w:val="231F20"/>
          <w:spacing w:val="-2"/>
        </w:rPr>
        <w:t>ဘယ်လိုလဲ</w:t>
      </w:r>
      <w:r>
        <w:rPr>
          <w:color w:val="231F20"/>
          <w:spacing w:val="-7"/>
        </w:rPr>
        <w:t xml:space="preserve"> </w:t>
      </w:r>
      <w:r>
        <w:rPr>
          <w:color w:val="231F20"/>
          <w:spacing w:val="-2"/>
        </w:rPr>
        <w:t>သည်</w:t>
      </w:r>
      <w:r>
        <w:rPr>
          <w:color w:val="231F20"/>
          <w:spacing w:val="-7"/>
        </w:rPr>
        <w:t xml:space="preserve"> </w:t>
      </w:r>
      <w:r>
        <w:rPr>
          <w:color w:val="231F20"/>
          <w:spacing w:val="-2"/>
        </w:rPr>
        <w:t>အဆိုပါ</w:t>
      </w:r>
      <w:r>
        <w:rPr>
          <w:color w:val="231F20"/>
          <w:spacing w:val="-7"/>
        </w:rPr>
        <w:t xml:space="preserve"> </w:t>
      </w:r>
      <w:r>
        <w:rPr>
          <w:color w:val="231F20"/>
          <w:spacing w:val="-2"/>
        </w:rPr>
        <w:t>ကဗျာဆန်တယ်။</w:t>
      </w:r>
      <w:r>
        <w:rPr>
          <w:color w:val="231F20"/>
          <w:spacing w:val="-7"/>
        </w:rPr>
        <w:t xml:space="preserve"> </w:t>
      </w:r>
      <w:r>
        <w:rPr>
          <w:color w:val="231F20"/>
          <w:spacing w:val="-2"/>
        </w:rPr>
        <w:t>၏</w:t>
      </w:r>
      <w:r>
        <w:rPr>
          <w:color w:val="231F20"/>
          <w:spacing w:val="-7"/>
        </w:rPr>
        <w:t xml:space="preserve"> </w:t>
      </w:r>
      <w:r>
        <w:rPr>
          <w:color w:val="231F20"/>
        </w:rPr>
        <w:t xml:space="preserve">လူမျိုးရေး </w:t>
      </w:r>
      <w:r>
        <w:rPr>
          <w:color w:val="231F20"/>
          <w:spacing w:val="-2"/>
        </w:rPr>
        <w:t>၊</w:t>
      </w:r>
      <w:r>
        <w:rPr>
          <w:color w:val="231F20"/>
          <w:spacing w:val="-10"/>
        </w:rPr>
        <w:t xml:space="preserve"> </w:t>
      </w:r>
      <w:r>
        <w:rPr>
          <w:color w:val="231F20"/>
        </w:rPr>
        <w:t>ဥပစာ၊</w:t>
      </w:r>
      <w:r>
        <w:rPr>
          <w:color w:val="231F20"/>
          <w:spacing w:val="-10"/>
        </w:rPr>
        <w:t xml:space="preserve"> </w:t>
      </w:r>
      <w:r>
        <w:rPr>
          <w:color w:val="231F20"/>
        </w:rPr>
        <w:t>တံဆိပ်များ</w:t>
      </w:r>
      <w:r>
        <w:rPr>
          <w:color w:val="231F20"/>
          <w:spacing w:val="-10"/>
        </w:rPr>
        <w:t xml:space="preserve"> </w:t>
      </w:r>
      <w:r>
        <w:rPr>
          <w:color w:val="231F20"/>
        </w:rPr>
        <w:t>နှင့်</w:t>
      </w:r>
      <w:r>
        <w:rPr>
          <w:color w:val="231F20"/>
          <w:spacing w:val="-10"/>
        </w:rPr>
        <w:t xml:space="preserve"> </w:t>
      </w:r>
      <w:r>
        <w:rPr>
          <w:color w:val="231F20"/>
        </w:rPr>
        <w:t>synecdoches</w:t>
      </w:r>
      <w:r>
        <w:rPr>
          <w:color w:val="231F20"/>
          <w:spacing w:val="-10"/>
        </w:rPr>
        <w:t xml:space="preserve"> </w:t>
      </w:r>
      <w:r>
        <w:rPr>
          <w:color w:val="231F20"/>
        </w:rPr>
        <w:t>၏</w:t>
      </w:r>
      <w:r>
        <w:rPr>
          <w:color w:val="231F20"/>
          <w:spacing w:val="-10"/>
        </w:rPr>
        <w:t xml:space="preserve"> </w:t>
      </w:r>
      <w:r>
        <w:rPr>
          <w:color w:val="231F20"/>
        </w:rPr>
        <w:t>ဌာနေတိုင်းရင်းသား</w:t>
      </w:r>
      <w:r>
        <w:rPr>
          <w:color w:val="231F20"/>
          <w:spacing w:val="-10"/>
        </w:rPr>
        <w:t xml:space="preserve"> </w:t>
      </w:r>
      <w:r>
        <w:rPr>
          <w:color w:val="231F20"/>
        </w:rPr>
        <w:t>အခြေအနေ</w:t>
      </w:r>
      <w:r>
        <w:rPr>
          <w:color w:val="231F20"/>
          <w:spacing w:val="-10"/>
        </w:rPr>
        <w:t xml:space="preserve"> </w:t>
      </w:r>
      <w:r>
        <w:rPr>
          <w:color w:val="231F20"/>
        </w:rPr>
        <w:t>အမြတ်ထုတ်သည်။</w:t>
      </w:r>
      <w:r>
        <w:rPr>
          <w:color w:val="231F20"/>
          <w:spacing w:val="-10"/>
        </w:rPr>
        <w:t xml:space="preserve"> </w:t>
      </w:r>
      <w:r>
        <w:rPr>
          <w:color w:val="231F20"/>
        </w:rPr>
        <w:t>ညှိနှိုင်းသောအခါ</w:t>
      </w:r>
      <w:r>
        <w:rPr>
          <w:color w:val="231F20"/>
          <w:spacing w:val="-13"/>
        </w:rPr>
        <w:t xml:space="preserve"> </w:t>
      </w:r>
      <w:r>
        <w:rPr>
          <w:color w:val="231F20"/>
        </w:rPr>
        <w:t>အတူ</w:t>
      </w:r>
      <w:r>
        <w:rPr>
          <w:color w:val="231F20"/>
          <w:spacing w:val="-12"/>
        </w:rPr>
        <w:t xml:space="preserve"> </w:t>
      </w:r>
      <w:r>
        <w:rPr>
          <w:color w:val="231F20"/>
        </w:rPr>
        <w:t>ပိုမြင့်တယ်။</w:t>
      </w:r>
      <w:r>
        <w:rPr>
          <w:color w:val="231F20"/>
          <w:spacing w:val="-13"/>
        </w:rPr>
        <w:t xml:space="preserve"> </w:t>
      </w:r>
      <w:r>
        <w:rPr>
          <w:color w:val="231F20"/>
        </w:rPr>
        <w:t>အာဏာများ</w:t>
      </w:r>
      <w:r>
        <w:rPr>
          <w:color w:val="231F20"/>
          <w:spacing w:val="-12"/>
        </w:rPr>
        <w:t xml:space="preserve"> </w:t>
      </w:r>
      <w:r>
        <w:rPr>
          <w:color w:val="231F20"/>
        </w:rPr>
        <w:t>(ဖရီးဒလန်ဒါ</w:t>
      </w:r>
      <w:r>
        <w:rPr>
          <w:color w:val="231F20"/>
          <w:spacing w:val="-13"/>
        </w:rPr>
        <w:t xml:space="preserve"> </w:t>
      </w:r>
      <w:r>
        <w:rPr>
          <w:color w:val="3F7F7F"/>
        </w:rPr>
        <w:t xml:space="preserve">၁၉၇၅ </w:t>
      </w:r>
      <w:r>
        <w:rPr>
          <w:color w:val="231F20"/>
        </w:rPr>
        <w:t>)</w:t>
      </w:r>
      <w:r>
        <w:rPr>
          <w:color w:val="231F20"/>
          <w:spacing w:val="-12"/>
        </w:rPr>
        <w:t xml:space="preserve"> </w:t>
      </w:r>
      <w:r>
        <w:rPr>
          <w:color w:val="231F20"/>
        </w:rPr>
        <w:t>ဘာလဲ</w:t>
      </w:r>
      <w:r>
        <w:rPr>
          <w:color w:val="231F20"/>
          <w:spacing w:val="-13"/>
        </w:rPr>
        <w:t xml:space="preserve"> </w:t>
      </w:r>
      <w:r>
        <w:rPr>
          <w:color w:val="231F20"/>
        </w:rPr>
        <w:t>သည်</w:t>
      </w:r>
      <w:r>
        <w:rPr>
          <w:color w:val="231F20"/>
          <w:spacing w:val="-12"/>
        </w:rPr>
        <w:t xml:space="preserve"> </w:t>
      </w:r>
      <w:r>
        <w:rPr>
          <w:color w:val="231F20"/>
        </w:rPr>
        <w:t>အဆိုပါ</w:t>
      </w:r>
      <w:r>
        <w:rPr>
          <w:color w:val="231F20"/>
          <w:spacing w:val="-13"/>
        </w:rPr>
        <w:t xml:space="preserve"> </w:t>
      </w:r>
      <w:r>
        <w:rPr>
          <w:color w:val="231F20"/>
        </w:rPr>
        <w:t>ရှုပ်ထွေးသည်။</w:t>
      </w:r>
      <w:r>
        <w:rPr>
          <w:color w:val="231F20"/>
          <w:spacing w:val="-12"/>
        </w:rPr>
        <w:t xml:space="preserve"> </w:t>
      </w:r>
      <w:r>
        <w:rPr>
          <w:color w:val="231F20"/>
        </w:rPr>
        <w:t>အပြန်အလှန်ကစား</w:t>
      </w:r>
      <w:r>
        <w:rPr>
          <w:color w:val="231F20"/>
          <w:spacing w:val="-3"/>
        </w:rPr>
        <w:t xml:space="preserve"> </w:t>
      </w:r>
      <w:r>
        <w:rPr>
          <w:color w:val="231F20"/>
        </w:rPr>
        <w:t>အကြား</w:t>
      </w:r>
      <w:r>
        <w:rPr>
          <w:color w:val="231F20"/>
          <w:spacing w:val="-3"/>
        </w:rPr>
        <w:t xml:space="preserve"> </w:t>
      </w:r>
      <w:r>
        <w:rPr>
          <w:color w:val="231F20"/>
        </w:rPr>
        <w:t>ရိုးမား</w:t>
      </w:r>
      <w:r>
        <w:rPr>
          <w:color w:val="231F20"/>
          <w:spacing w:val="-3"/>
        </w:rPr>
        <w:t xml:space="preserve"> </w:t>
      </w:r>
      <w:r>
        <w:rPr>
          <w:color w:val="231F20"/>
        </w:rPr>
        <w:t>ဂျစ်ပစီ</w:t>
      </w:r>
      <w:r>
        <w:rPr>
          <w:color w:val="231F20"/>
          <w:spacing w:val="-3"/>
        </w:rPr>
        <w:t xml:space="preserve"> </w:t>
      </w:r>
      <w:r>
        <w:rPr>
          <w:color w:val="231F20"/>
        </w:rPr>
        <w:t>နှုတ်ဖြင့်</w:t>
      </w:r>
      <w:r>
        <w:rPr>
          <w:color w:val="231F20"/>
          <w:spacing w:val="-3"/>
        </w:rPr>
        <w:t xml:space="preserve"> </w:t>
      </w:r>
      <w:r>
        <w:rPr>
          <w:color w:val="231F20"/>
        </w:rPr>
        <w:t>အနုပညာ၊</w:t>
      </w:r>
      <w:r>
        <w:rPr>
          <w:color w:val="231F20"/>
          <w:spacing w:val="-3"/>
        </w:rPr>
        <w:t xml:space="preserve"> </w:t>
      </w:r>
      <w:r>
        <w:rPr>
          <w:color w:val="231F20"/>
        </w:rPr>
        <w:t>ရုရှ</w:t>
      </w:r>
      <w:r>
        <w:rPr>
          <w:color w:val="231F20"/>
          <w:spacing w:val="-3"/>
        </w:rPr>
        <w:t xml:space="preserve"> </w:t>
      </w:r>
      <w:r>
        <w:rPr>
          <w:color w:val="231F20"/>
        </w:rPr>
        <w:t>လူမျိုးရေးခွဲခြားမှု၊</w:t>
      </w:r>
      <w:r>
        <w:rPr>
          <w:color w:val="231F20"/>
          <w:spacing w:val="-3"/>
        </w:rPr>
        <w:t xml:space="preserve"> </w:t>
      </w:r>
      <w:r>
        <w:rPr>
          <w:color w:val="231F20"/>
        </w:rPr>
        <w:t>ပြည်နယ်</w:t>
      </w:r>
      <w:r>
        <w:rPr>
          <w:color w:val="231F20"/>
          <w:spacing w:val="-3"/>
        </w:rPr>
        <w:t xml:space="preserve"> </w:t>
      </w:r>
      <w:r>
        <w:rPr>
          <w:color w:val="231F20"/>
        </w:rPr>
        <w:t>အော်တိုကရေစီ</w:t>
      </w:r>
      <w:r>
        <w:rPr>
          <w:color w:val="231F20"/>
          <w:spacing w:val="-3"/>
        </w:rPr>
        <w:t xml:space="preserve"> </w:t>
      </w:r>
      <w:r>
        <w:rPr>
          <w:color w:val="231F20"/>
        </w:rPr>
        <w:t>နှင့်</w:t>
      </w:r>
      <w:r>
        <w:rPr>
          <w:color w:val="231F20"/>
          <w:spacing w:val="-3"/>
        </w:rPr>
        <w:t xml:space="preserve"> Pushkin (Lemon </w:t>
      </w:r>
      <w:r>
        <w:rPr>
          <w:color w:val="3F7F7F"/>
        </w:rPr>
        <w:t xml:space="preserve">2000 </w:t>
      </w:r>
      <w:r>
        <w:rPr>
          <w:color w:val="231F20"/>
        </w:rPr>
        <w:t>) ၏ကဗျာ</w:t>
      </w:r>
    </w:p>
    <w:p w:rsidR="00FC077F" w:rsidRDefault="002176C3">
      <w:pPr>
        <w:pStyle w:val="BodyText"/>
        <w:spacing w:line="249" w:lineRule="auto"/>
        <w:ind w:left="75" w:right="55" w:firstLine="199"/>
      </w:pPr>
      <w:r>
        <w:rPr>
          <w:color w:val="231F20"/>
        </w:rPr>
        <w:t xml:space="preserve">ပြင်ပနှင့် အတွင်းပိုင်းကို အမျိုးမျိုး ပေါင်းစပ်နိုင်သည်။ အဆင့်တစ်ခုမှာ </w:t>
      </w:r>
      <w:r>
        <w:rPr>
          <w:color w:val="231F20"/>
          <w:spacing w:val="-2"/>
        </w:rPr>
        <w:t xml:space="preserve">ကရုဏာတော် </w:t>
      </w:r>
      <w:r>
        <w:rPr>
          <w:color w:val="231F20"/>
        </w:rPr>
        <w:t>များစွာရှိသည်။</w:t>
      </w:r>
      <w:r>
        <w:rPr>
          <w:color w:val="231F20"/>
          <w:spacing w:val="-5"/>
        </w:rPr>
        <w:t xml:space="preserve"> </w:t>
      </w:r>
      <w:r>
        <w:rPr>
          <w:color w:val="231F20"/>
          <w:spacing w:val="-2"/>
        </w:rPr>
        <w:t>အားဖြင့်</w:t>
      </w:r>
      <w:r>
        <w:rPr>
          <w:color w:val="231F20"/>
          <w:spacing w:val="-5"/>
        </w:rPr>
        <w:t xml:space="preserve"> </w:t>
      </w:r>
      <w:r>
        <w:rPr>
          <w:color w:val="231F20"/>
          <w:spacing w:val="-2"/>
        </w:rPr>
        <w:t>Rothenberg</w:t>
      </w:r>
      <w:r>
        <w:rPr>
          <w:color w:val="231F20"/>
          <w:spacing w:val="-5"/>
        </w:rPr>
        <w:t xml:space="preserve"> </w:t>
      </w:r>
      <w:r>
        <w:rPr>
          <w:color w:val="231F20"/>
          <w:spacing w:val="-2"/>
        </w:rPr>
        <w:t>နှင့်</w:t>
      </w:r>
      <w:r>
        <w:rPr>
          <w:color w:val="231F20"/>
          <w:spacing w:val="-5"/>
        </w:rPr>
        <w:t xml:space="preserve"> </w:t>
      </w:r>
      <w:r>
        <w:rPr>
          <w:color w:val="231F20"/>
          <w:spacing w:val="-2"/>
        </w:rPr>
        <w:t>အခြားသူများ</w:t>
      </w:r>
      <w:r>
        <w:rPr>
          <w:color w:val="231F20"/>
          <w:spacing w:val="-5"/>
        </w:rPr>
        <w:t xml:space="preserve"> </w:t>
      </w:r>
      <w:r>
        <w:rPr>
          <w:color w:val="231F20"/>
          <w:spacing w:val="-2"/>
        </w:rPr>
        <w:t>အဲဒါ</w:t>
      </w:r>
      <w:r>
        <w:rPr>
          <w:color w:val="231F20"/>
          <w:spacing w:val="-5"/>
        </w:rPr>
        <w:t xml:space="preserve"> </w:t>
      </w:r>
      <w:r>
        <w:rPr>
          <w:color w:val="231F20"/>
          <w:spacing w:val="-2"/>
        </w:rPr>
        <w:t>ယူဆ</w:t>
      </w:r>
      <w:r>
        <w:rPr>
          <w:color w:val="231F20"/>
          <w:spacing w:val="-5"/>
        </w:rPr>
        <w:t xml:space="preserve"> </w:t>
      </w:r>
      <w:r>
        <w:rPr>
          <w:color w:val="231F20"/>
          <w:spacing w:val="-2"/>
        </w:rPr>
        <w:t>အဲဒါ</w:t>
      </w:r>
      <w:r>
        <w:rPr>
          <w:color w:val="231F20"/>
          <w:spacing w:val="-5"/>
        </w:rPr>
        <w:t xml:space="preserve"> </w:t>
      </w:r>
      <w:r>
        <w:rPr>
          <w:color w:val="231F20"/>
          <w:spacing w:val="-2"/>
        </w:rPr>
        <w:t>အဆိုပါ</w:t>
      </w:r>
      <w:r>
        <w:rPr>
          <w:color w:val="231F20"/>
          <w:spacing w:val="-5"/>
        </w:rPr>
        <w:t xml:space="preserve"> </w:t>
      </w:r>
      <w:r>
        <w:rPr>
          <w:color w:val="231F20"/>
          <w:spacing w:val="-2"/>
        </w:rPr>
        <w:t>ကဗျာများ</w:t>
      </w:r>
      <w:r>
        <w:rPr>
          <w:color w:val="231F20"/>
          <w:spacing w:val="-5"/>
        </w:rPr>
        <w:t xml:space="preserve"> </w:t>
      </w:r>
      <w:r>
        <w:rPr>
          <w:color w:val="231F20"/>
          <w:spacing w:val="-2"/>
        </w:rPr>
        <w:t>၏</w:t>
      </w:r>
      <w:r>
        <w:rPr>
          <w:color w:val="231F20"/>
          <w:spacing w:val="-5"/>
        </w:rPr>
        <w:t xml:space="preserve"> </w:t>
      </w:r>
      <w:r>
        <w:rPr>
          <w:color w:val="231F20"/>
          <w:spacing w:val="-2"/>
        </w:rPr>
        <w:t>အဆိုပါ</w:t>
      </w:r>
      <w:r>
        <w:rPr>
          <w:color w:val="231F20"/>
          <w:spacing w:val="-5"/>
        </w:rPr>
        <w:t xml:space="preserve"> </w:t>
      </w:r>
      <w:r>
        <w:rPr>
          <w:color w:val="231F20"/>
          <w:spacing w:val="-2"/>
        </w:rPr>
        <w:t>ကမ္ဘာ</w:t>
      </w:r>
      <w:r>
        <w:rPr>
          <w:color w:val="231F20"/>
        </w:rPr>
        <w:t>​</w:t>
      </w:r>
      <w:r>
        <w:rPr>
          <w:color w:val="231F20"/>
          <w:spacing w:val="22"/>
        </w:rPr>
        <w:t xml:space="preserve"> </w:t>
      </w:r>
      <w:r>
        <w:rPr>
          <w:color w:val="231F20"/>
        </w:rPr>
        <w:t>တန်းတူ</w:t>
      </w:r>
      <w:r>
        <w:rPr>
          <w:color w:val="231F20"/>
          <w:spacing w:val="23"/>
        </w:rPr>
        <w:t xml:space="preserve"> </w:t>
      </w:r>
      <w:r>
        <w:rPr>
          <w:color w:val="231F20"/>
        </w:rPr>
        <w:t>နှင့်</w:t>
      </w:r>
      <w:r>
        <w:rPr>
          <w:color w:val="231F20"/>
          <w:spacing w:val="23"/>
        </w:rPr>
        <w:t xml:space="preserve"> </w:t>
      </w:r>
      <w:r>
        <w:rPr>
          <w:color w:val="231F20"/>
        </w:rPr>
        <w:t>နှိုင်းယှဥ်</w:t>
      </w:r>
      <w:r>
        <w:rPr>
          <w:color w:val="231F20"/>
          <w:spacing w:val="22"/>
        </w:rPr>
        <w:t xml:space="preserve"> </w:t>
      </w:r>
      <w:r>
        <w:rPr>
          <w:color w:val="231F20"/>
        </w:rPr>
        <w:t>နှင့်</w:t>
      </w:r>
      <w:r>
        <w:rPr>
          <w:color w:val="231F20"/>
          <w:spacing w:val="23"/>
        </w:rPr>
        <w:t xml:space="preserve"> </w:t>
      </w:r>
      <w:r>
        <w:rPr>
          <w:color w:val="231F20"/>
        </w:rPr>
        <w:t>နိုင်သည်</w:t>
      </w:r>
      <w:r>
        <w:rPr>
          <w:color w:val="231F20"/>
          <w:spacing w:val="23"/>
        </w:rPr>
        <w:t xml:space="preserve"> </w:t>
      </w:r>
      <w:r>
        <w:rPr>
          <w:color w:val="231F20"/>
        </w:rPr>
        <w:t>ဖြစ်</w:t>
      </w:r>
      <w:r>
        <w:rPr>
          <w:color w:val="231F20"/>
          <w:spacing w:val="23"/>
        </w:rPr>
        <w:t xml:space="preserve"> </w:t>
      </w:r>
      <w:r>
        <w:rPr>
          <w:color w:val="231F20"/>
        </w:rPr>
        <w:t>စုစည်းထားသည်။</w:t>
      </w:r>
      <w:r>
        <w:rPr>
          <w:color w:val="231F20"/>
          <w:spacing w:val="22"/>
        </w:rPr>
        <w:t xml:space="preserve"> </w:t>
      </w:r>
      <w:r>
        <w:rPr>
          <w:color w:val="231F20"/>
        </w:rPr>
        <w:t>အဖြစ်</w:t>
      </w:r>
      <w:r>
        <w:rPr>
          <w:color w:val="231F20"/>
          <w:spacing w:val="23"/>
        </w:rPr>
        <w:t xml:space="preserve"> </w:t>
      </w:r>
      <w:r>
        <w:rPr>
          <w:color w:val="231F20"/>
        </w:rPr>
        <w:t>တစ်ခု</w:t>
      </w:r>
      <w:r>
        <w:rPr>
          <w:color w:val="231F20"/>
          <w:spacing w:val="23"/>
        </w:rPr>
        <w:t xml:space="preserve"> </w:t>
      </w:r>
      <w:r>
        <w:rPr>
          <w:color w:val="231F20"/>
        </w:rPr>
        <w:t>အတွင်းပိုင်း</w:t>
      </w:r>
      <w:r>
        <w:rPr>
          <w:color w:val="231F20"/>
          <w:spacing w:val="23"/>
        </w:rPr>
        <w:t xml:space="preserve"> </w:t>
      </w:r>
      <w:r>
        <w:rPr>
          <w:color w:val="231F20"/>
          <w:spacing w:val="-2"/>
        </w:rPr>
        <w:t>အဆက်အစပ်</w:t>
      </w:r>
    </w:p>
    <w:p w:rsidR="00FC077F" w:rsidRDefault="00FC077F">
      <w:pPr>
        <w:pStyle w:val="BodyText"/>
        <w:spacing w:line="249" w:lineRule="auto"/>
        <w:sectPr w:rsidR="00FC077F">
          <w:pgSz w:w="7490" w:h="11820"/>
          <w:pgMar w:top="280" w:right="566" w:bottom="280" w:left="566" w:header="720" w:footer="720" w:gutter="0"/>
          <w:cols w:space="720"/>
        </w:sectPr>
      </w:pPr>
    </w:p>
    <w:p w:rsidR="00FC077F" w:rsidRDefault="002176C3">
      <w:pPr>
        <w:tabs>
          <w:tab w:val="left" w:pos="2593"/>
        </w:tabs>
        <w:spacing w:before="81"/>
        <w:ind w:left="64"/>
        <w:rPr>
          <w:i/>
          <w:sz w:val="20"/>
        </w:rPr>
      </w:pPr>
      <w:r>
        <w:rPr>
          <w:spacing w:val="-5"/>
          <w:sz w:val="20"/>
        </w:rPr>
        <w:t xml:space="preserve">226 </w:t>
      </w:r>
      <w:r>
        <w:rPr>
          <w:sz w:val="20"/>
        </w:rPr>
        <w:tab/>
      </w:r>
      <w:r>
        <w:rPr>
          <w:i/>
          <w:spacing w:val="-4"/>
          <w:sz w:val="20"/>
        </w:rPr>
        <w:t>ပေါလု</w:t>
      </w:r>
      <w:r>
        <w:rPr>
          <w:i/>
          <w:spacing w:val="-5"/>
          <w:sz w:val="20"/>
        </w:rPr>
        <w:t xml:space="preserve"> </w:t>
      </w:r>
      <w:r>
        <w:rPr>
          <w:i/>
          <w:spacing w:val="-2"/>
          <w:sz w:val="20"/>
        </w:rPr>
        <w:t>ဖရီးဒရစ်ခ်ျ</w:t>
      </w:r>
    </w:p>
    <w:p w:rsidR="00FC077F" w:rsidRDefault="002176C3">
      <w:pPr>
        <w:pStyle w:val="BodyText"/>
        <w:spacing w:before="7"/>
        <w:jc w:val="left"/>
        <w:rPr>
          <w:i/>
          <w:sz w:val="3"/>
        </w:rPr>
      </w:pPr>
      <w:r>
        <w:rPr>
          <w:i/>
          <w:noProof/>
          <w:sz w:val="3"/>
        </w:rPr>
        <mc:AlternateContent>
          <mc:Choice Requires="wps">
            <w:drawing>
              <wp:anchor distT="0" distB="0" distL="0" distR="0" simplePos="0" relativeHeight="487707648" behindDoc="1" locked="0" layoutInCell="1" allowOverlap="1">
                <wp:simplePos x="0" y="0"/>
                <wp:positionH relativeFrom="page">
                  <wp:posOffset>400430</wp:posOffset>
                </wp:positionH>
                <wp:positionV relativeFrom="paragraph">
                  <wp:posOffset>42201</wp:posOffset>
                </wp:positionV>
                <wp:extent cx="3947795" cy="6350"/>
                <wp:effectExtent l="0" t="0" r="0" b="0"/>
                <wp:wrapTopAndBottom/>
                <wp:docPr id="263" name="Graphic 26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09906EFD" id="Graphic 263" o:spid="_x0000_s1026" style="position:absolute;margin-left:31.55pt;margin-top:3.3pt;width:310.85pt;height:.5pt;z-index:-15608832;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64" w:right="65"/>
      </w:pPr>
      <w:r>
        <w:rPr>
          <w:color w:val="231F20"/>
        </w:rPr>
        <w:t>Inuit Eskimo Orpinga-likek ကဲ့သို့ပင် တော်စတွိုင်းမှ ရိုက်ကူးထားသော ချေချင်းသီချင်းများသည် ၎င်းတို့၏ ကြီးမြတ်သော ရုရှားတောင်သူလယ်သမားများနှင့်အတူ ပခုံးချင်းယှဉ် မတ်တပ်ရပ်နေပါသည်။</w:t>
      </w:r>
      <w:r>
        <w:rPr>
          <w:color w:val="231F20"/>
          <w:spacing w:val="-2"/>
        </w:rPr>
        <w:t xml:space="preserve"> </w:t>
      </w:r>
      <w:r>
        <w:rPr>
          <w:color w:val="231F20"/>
        </w:rPr>
        <w:t>ရန်</w:t>
      </w:r>
      <w:r>
        <w:rPr>
          <w:color w:val="231F20"/>
          <w:spacing w:val="-2"/>
        </w:rPr>
        <w:t xml:space="preserve"> </w:t>
      </w:r>
      <w:r>
        <w:rPr>
          <w:color w:val="231F20"/>
        </w:rPr>
        <w:t>Sappho</w:t>
      </w:r>
      <w:r>
        <w:rPr>
          <w:color w:val="231F20"/>
          <w:spacing w:val="-2"/>
        </w:rPr>
        <w:t xml:space="preserve"> </w:t>
      </w:r>
      <w:r>
        <w:rPr>
          <w:color w:val="231F20"/>
        </w:rPr>
        <w:t>နှင့်</w:t>
      </w:r>
      <w:r>
        <w:rPr>
          <w:color w:val="231F20"/>
          <w:spacing w:val="-2"/>
        </w:rPr>
        <w:t xml:space="preserve"> </w:t>
      </w:r>
      <w:r>
        <w:rPr>
          <w:color w:val="231F20"/>
        </w:rPr>
        <w:t>ဒစ်ကင်ဆန်။</w:t>
      </w:r>
      <w:r>
        <w:rPr>
          <w:color w:val="231F20"/>
          <w:spacing w:val="-2"/>
        </w:rPr>
        <w:t xml:space="preserve"> </w:t>
      </w:r>
      <w:r>
        <w:rPr>
          <w:color w:val="231F20"/>
        </w:rPr>
        <w:t>ဒီ</w:t>
      </w:r>
      <w:r>
        <w:rPr>
          <w:color w:val="231F20"/>
          <w:spacing w:val="-2"/>
        </w:rPr>
        <w:t xml:space="preserve"> </w:t>
      </w:r>
      <w:r>
        <w:rPr>
          <w:color w:val="231F20"/>
        </w:rPr>
        <w:t>စစ်မှန်စွာ</w:t>
      </w:r>
      <w:r>
        <w:rPr>
          <w:color w:val="231F20"/>
          <w:spacing w:val="-2"/>
        </w:rPr>
        <w:t xml:space="preserve"> </w:t>
      </w:r>
      <w:r>
        <w:rPr>
          <w:color w:val="231F20"/>
        </w:rPr>
        <w:t>မနုဿဗေဒ</w:t>
      </w:r>
      <w:r>
        <w:rPr>
          <w:color w:val="231F20"/>
          <w:spacing w:val="-2"/>
        </w:rPr>
        <w:t xml:space="preserve"> </w:t>
      </w:r>
      <w:r>
        <w:rPr>
          <w:color w:val="231F20"/>
        </w:rPr>
        <w:t>အမြင်</w:t>
      </w:r>
      <w:r>
        <w:rPr>
          <w:color w:val="231F20"/>
          <w:spacing w:val="-2"/>
        </w:rPr>
        <w:t xml:space="preserve"> </w:t>
      </w:r>
      <w:r>
        <w:rPr>
          <w:color w:val="231F20"/>
        </w:rPr>
        <w:t xml:space="preserve">နှိုင်းယှဉ်စာပေတွင် ကြီးမားသောအလုပ်နှင့် တွေးခေါ်မှုအမြောက်အများကို ပြင်ပနှင့်ပြည်တွင်းနိုင်ငံရေးနှစ်မျိုးလုံးတွင် နိုင်ငံရေးလူမျိုးစုကဗျာများကို သိသိသာသာကွဲပြားစေသည်။ နောက်တစ်ခုကတော့ အများအားဖြင့် </w:t>
      </w:r>
      <w:r>
        <w:rPr>
          <w:color w:val="231F20"/>
          <w:spacing w:val="-2"/>
        </w:rPr>
        <w:t>တုန်လှုပ်ချောက်ချား နေတုန်းပါပဲ။</w:t>
      </w:r>
      <w:r>
        <w:rPr>
          <w:color w:val="231F20"/>
          <w:spacing w:val="-4"/>
        </w:rPr>
        <w:t xml:space="preserve"> </w:t>
      </w:r>
      <w:r>
        <w:rPr>
          <w:color w:val="231F20"/>
          <w:spacing w:val="-2"/>
        </w:rPr>
        <w:t>နှင့်</w:t>
      </w:r>
      <w:r>
        <w:rPr>
          <w:color w:val="231F20"/>
          <w:spacing w:val="-4"/>
        </w:rPr>
        <w:t xml:space="preserve"> </w:t>
      </w:r>
      <w:r>
        <w:rPr>
          <w:color w:val="231F20"/>
          <w:spacing w:val="-2"/>
        </w:rPr>
        <w:t>ပင်</w:t>
      </w:r>
      <w:r>
        <w:rPr>
          <w:color w:val="231F20"/>
          <w:spacing w:val="-4"/>
        </w:rPr>
        <w:t xml:space="preserve"> </w:t>
      </w:r>
      <w:r>
        <w:rPr>
          <w:color w:val="231F20"/>
          <w:spacing w:val="-2"/>
        </w:rPr>
        <w:t>မသိစိတ်</w:t>
      </w:r>
      <w:r>
        <w:rPr>
          <w:color w:val="231F20"/>
          <w:spacing w:val="-4"/>
        </w:rPr>
        <w:t xml:space="preserve"> </w:t>
      </w:r>
      <w:r>
        <w:rPr>
          <w:color w:val="231F20"/>
          <w:spacing w:val="-2"/>
        </w:rPr>
        <w:t>လူမျိုးစုဗဟိုပြု။</w:t>
      </w:r>
      <w:r>
        <w:rPr>
          <w:color w:val="231F20"/>
          <w:spacing w:val="-4"/>
        </w:rPr>
        <w:t xml:space="preserve"> </w:t>
      </w:r>
      <w:r>
        <w:rPr>
          <w:color w:val="231F20"/>
          <w:spacing w:val="-2"/>
        </w:rPr>
        <w:t>မာနတွေ</w:t>
      </w:r>
      <w:r>
        <w:rPr>
          <w:color w:val="231F20"/>
          <w:spacing w:val="-4"/>
        </w:rPr>
        <w:t xml:space="preserve"> </w:t>
      </w:r>
      <w:r>
        <w:rPr>
          <w:color w:val="231F20"/>
          <w:spacing w:val="-2"/>
        </w:rPr>
        <w:t>နှင့်</w:t>
      </w:r>
      <w:r>
        <w:rPr>
          <w:color w:val="231F20"/>
          <w:spacing w:val="-4"/>
        </w:rPr>
        <w:t xml:space="preserve"> </w:t>
      </w:r>
      <w:r>
        <w:rPr>
          <w:color w:val="231F20"/>
          <w:spacing w:val="-2"/>
        </w:rPr>
        <w:t>အတွင်းပိုင်း</w:t>
      </w:r>
      <w:r>
        <w:rPr>
          <w:color w:val="231F20"/>
          <w:spacing w:val="-4"/>
        </w:rPr>
        <w:t xml:space="preserve"> </w:t>
      </w:r>
      <w:r>
        <w:rPr>
          <w:color w:val="231F20"/>
        </w:rPr>
        <w:t xml:space="preserve">စိတ်အားထက်သန်စွာ </w:t>
      </w:r>
      <w:r>
        <w:rPr>
          <w:color w:val="231F20"/>
          <w:spacing w:val="-2"/>
        </w:rPr>
        <w:t>ဖြင့်</w:t>
      </w:r>
      <w:r>
        <w:rPr>
          <w:color w:val="231F20"/>
          <w:spacing w:val="-6"/>
        </w:rPr>
        <w:t xml:space="preserve"> </w:t>
      </w:r>
      <w:r>
        <w:rPr>
          <w:color w:val="231F20"/>
        </w:rPr>
        <w:t>ပေါင်းစပ်ထားသည်။</w:t>
      </w:r>
      <w:r>
        <w:rPr>
          <w:color w:val="231F20"/>
          <w:spacing w:val="-6"/>
        </w:rPr>
        <w:t xml:space="preserve"> </w:t>
      </w:r>
      <w:r>
        <w:rPr>
          <w:color w:val="231F20"/>
        </w:rPr>
        <w:t>၌</w:t>
      </w:r>
      <w:r>
        <w:rPr>
          <w:color w:val="231F20"/>
          <w:spacing w:val="-6"/>
        </w:rPr>
        <w:t xml:space="preserve"> </w:t>
      </w:r>
      <w:r>
        <w:rPr>
          <w:color w:val="231F20"/>
        </w:rPr>
        <w:t>ဒဲရက်</w:t>
      </w:r>
      <w:r>
        <w:rPr>
          <w:color w:val="231F20"/>
          <w:spacing w:val="-6"/>
        </w:rPr>
        <w:t xml:space="preserve"> </w:t>
      </w:r>
      <w:r>
        <w:rPr>
          <w:color w:val="231F20"/>
        </w:rPr>
        <w:t>ဝဲလ်ကော့တ်</w:t>
      </w:r>
      <w:r>
        <w:rPr>
          <w:color w:val="231F20"/>
          <w:spacing w:val="-6"/>
        </w:rPr>
        <w:t xml:space="preserve"> </w:t>
      </w:r>
      <w:r>
        <w:rPr>
          <w:i/>
          <w:color w:val="231F20"/>
        </w:rPr>
        <w:t xml:space="preserve">Omeros </w:t>
      </w:r>
      <w:r>
        <w:rPr>
          <w:color w:val="231F20"/>
        </w:rPr>
        <w:t>:</w:t>
      </w:r>
      <w:r>
        <w:rPr>
          <w:color w:val="231F20"/>
          <w:spacing w:val="-6"/>
        </w:rPr>
        <w:t xml:space="preserve"> </w:t>
      </w:r>
      <w:r>
        <w:rPr>
          <w:color w:val="231F20"/>
        </w:rPr>
        <w:t>Homer</w:t>
      </w:r>
      <w:r>
        <w:rPr>
          <w:color w:val="231F20"/>
          <w:spacing w:val="-6"/>
        </w:rPr>
        <w:t xml:space="preserve"> </w:t>
      </w:r>
      <w:r>
        <w:rPr>
          <w:color w:val="231F20"/>
        </w:rPr>
        <w:t>မှာ</w:t>
      </w:r>
      <w:r>
        <w:rPr>
          <w:color w:val="231F20"/>
          <w:spacing w:val="-6"/>
        </w:rPr>
        <w:t xml:space="preserve"> </w:t>
      </w:r>
      <w:r>
        <w:rPr>
          <w:color w:val="231F20"/>
        </w:rPr>
        <w:t>သူ့</w:t>
      </w:r>
      <w:r>
        <w:rPr>
          <w:color w:val="231F20"/>
          <w:spacing w:val="-6"/>
        </w:rPr>
        <w:t xml:space="preserve"> </w:t>
      </w:r>
      <w:r>
        <w:rPr>
          <w:color w:val="231F20"/>
        </w:rPr>
        <w:t>အများဆုံး</w:t>
      </w:r>
      <w:r>
        <w:rPr>
          <w:color w:val="231F20"/>
          <w:spacing w:val="-6"/>
        </w:rPr>
        <w:t xml:space="preserve"> </w:t>
      </w:r>
      <w:r>
        <w:rPr>
          <w:color w:val="231F20"/>
        </w:rPr>
        <w:t xml:space="preserve">တစ်လောကလုံး </w:t>
      </w:r>
      <w:r>
        <w:rPr>
          <w:color w:val="231F20"/>
          <w:spacing w:val="-2"/>
        </w:rPr>
        <w:t>၊</w:t>
      </w:r>
      <w:r>
        <w:rPr>
          <w:color w:val="231F20"/>
          <w:spacing w:val="-6"/>
        </w:rPr>
        <w:t xml:space="preserve"> </w:t>
      </w:r>
      <w:r>
        <w:rPr>
          <w:color w:val="231F20"/>
          <w:spacing w:val="-2"/>
        </w:rPr>
        <w:t>ကမ္ဘာလုံးဆိုင်ရာ</w:t>
      </w:r>
      <w:r>
        <w:rPr>
          <w:color w:val="231F20"/>
          <w:spacing w:val="-6"/>
        </w:rPr>
        <w:t xml:space="preserve"> </w:t>
      </w:r>
      <w:r>
        <w:rPr>
          <w:color w:val="231F20"/>
          <w:spacing w:val="-2"/>
        </w:rPr>
        <w:t>ပြဿနာများ</w:t>
      </w:r>
      <w:r>
        <w:rPr>
          <w:color w:val="231F20"/>
          <w:spacing w:val="-6"/>
        </w:rPr>
        <w:t xml:space="preserve"> </w:t>
      </w:r>
      <w:r>
        <w:rPr>
          <w:color w:val="231F20"/>
          <w:spacing w:val="-2"/>
        </w:rPr>
        <w:t>၏</w:t>
      </w:r>
      <w:r>
        <w:rPr>
          <w:color w:val="231F20"/>
          <w:spacing w:val="-6"/>
        </w:rPr>
        <w:t xml:space="preserve"> </w:t>
      </w:r>
      <w:r>
        <w:rPr>
          <w:color w:val="231F20"/>
          <w:spacing w:val="-2"/>
        </w:rPr>
        <w:t>အယူဝါဒ၊</w:t>
      </w:r>
      <w:r>
        <w:rPr>
          <w:color w:val="231F20"/>
          <w:spacing w:val="-6"/>
        </w:rPr>
        <w:t xml:space="preserve"> </w:t>
      </w:r>
      <w:r>
        <w:rPr>
          <w:color w:val="231F20"/>
          <w:spacing w:val="-2"/>
        </w:rPr>
        <w:t>ကိုလိုနီစနစ်၊</w:t>
      </w:r>
      <w:r>
        <w:rPr>
          <w:color w:val="231F20"/>
          <w:spacing w:val="-6"/>
        </w:rPr>
        <w:t xml:space="preserve"> </w:t>
      </w:r>
      <w:r>
        <w:rPr>
          <w:color w:val="231F20"/>
          <w:spacing w:val="-2"/>
        </w:rPr>
        <w:t>နှင့်</w:t>
      </w:r>
      <w:r>
        <w:rPr>
          <w:color w:val="231F20"/>
          <w:spacing w:val="-6"/>
        </w:rPr>
        <w:t xml:space="preserve"> </w:t>
      </w:r>
      <w:r>
        <w:rPr>
          <w:color w:val="231F20"/>
          <w:spacing w:val="-2"/>
        </w:rPr>
        <w:t>နယ်ချဲ့ဝါဒ၊</w:t>
      </w:r>
      <w:r>
        <w:rPr>
          <w:color w:val="231F20"/>
          <w:spacing w:val="-6"/>
        </w:rPr>
        <w:t xml:space="preserve"> </w:t>
      </w:r>
      <w:r>
        <w:rPr>
          <w:color w:val="231F20"/>
          <w:spacing w:val="-2"/>
        </w:rPr>
        <w:t>a</w:t>
      </w:r>
      <w:r>
        <w:rPr>
          <w:color w:val="231F20"/>
          <w:spacing w:val="-6"/>
        </w:rPr>
        <w:t xml:space="preserve"> </w:t>
      </w:r>
      <w:r>
        <w:rPr>
          <w:color w:val="231F20"/>
          <w:spacing w:val="-2"/>
        </w:rPr>
        <w:t>ပြည်တွင်း</w:t>
      </w:r>
      <w:r>
        <w:rPr>
          <w:color w:val="231F20"/>
          <w:spacing w:val="-6"/>
        </w:rPr>
        <w:t xml:space="preserve"> ကာရေဘီယံ တံငါသည်များ၏ စိတ်အတွင်းမှ မြင်ကွင်းတစ်ခုဖြစ်သည့် Caribbean patois နှင့် </w:t>
      </w:r>
      <w:r>
        <w:rPr>
          <w:color w:val="231F20"/>
          <w:spacing w:val="-2"/>
        </w:rPr>
        <w:t xml:space="preserve">မြင်ကွင်းကို </w:t>
      </w:r>
      <w:r>
        <w:rPr>
          <w:color w:val="231F20"/>
        </w:rPr>
        <w:t xml:space="preserve">၁၉၉၃ ခုနှစ် နိုဘယ်လ်ဆုရှင်၏ ဤကြိုးဖြင့် ပေါင်းစပ်ဖန်တီးထားသည် </w:t>
      </w:r>
      <w:r>
        <w:rPr>
          <w:color w:val="231F20"/>
          <w:spacing w:val="-2"/>
        </w:rPr>
        <w:t>။</w:t>
      </w:r>
      <w:r>
        <w:rPr>
          <w:color w:val="231F20"/>
          <w:spacing w:val="-7"/>
        </w:rPr>
        <w:t xml:space="preserve"> </w:t>
      </w:r>
      <w:r>
        <w:rPr>
          <w:color w:val="231F20"/>
          <w:spacing w:val="-2"/>
        </w:rPr>
        <w:t>အဖြစ်</w:t>
      </w:r>
      <w:r>
        <w:rPr>
          <w:color w:val="231F20"/>
          <w:spacing w:val="-7"/>
        </w:rPr>
        <w:t xml:space="preserve"> </w:t>
      </w:r>
      <w:r>
        <w:rPr>
          <w:color w:val="231F20"/>
          <w:spacing w:val="-2"/>
        </w:rPr>
        <w:t>a</w:t>
      </w:r>
      <w:r>
        <w:rPr>
          <w:color w:val="231F20"/>
          <w:spacing w:val="-7"/>
        </w:rPr>
        <w:t xml:space="preserve"> </w:t>
      </w:r>
      <w:r>
        <w:rPr>
          <w:color w:val="231F20"/>
          <w:spacing w:val="-2"/>
        </w:rPr>
        <w:t>ယောက်ျားလေး</w:t>
      </w:r>
      <w:r>
        <w:rPr>
          <w:color w:val="231F20"/>
          <w:spacing w:val="-7"/>
        </w:rPr>
        <w:t xml:space="preserve"> </w:t>
      </w:r>
      <w:r>
        <w:rPr>
          <w:color w:val="231F20"/>
          <w:spacing w:val="-2"/>
        </w:rPr>
        <w:t>၏</w:t>
      </w:r>
      <w:r>
        <w:rPr>
          <w:color w:val="231F20"/>
          <w:spacing w:val="-7"/>
        </w:rPr>
        <w:t xml:space="preserve"> </w:t>
      </w:r>
      <w:r>
        <w:rPr>
          <w:color w:val="231F20"/>
          <w:spacing w:val="-2"/>
        </w:rPr>
        <w:t>ဆယ့်ငါး</w:t>
      </w:r>
      <w:r>
        <w:rPr>
          <w:color w:val="231F20"/>
          <w:spacing w:val="-7"/>
        </w:rPr>
        <w:t xml:space="preserve"> </w:t>
      </w:r>
      <w:r>
        <w:rPr>
          <w:color w:val="231F20"/>
          <w:spacing w:val="-2"/>
        </w:rPr>
        <w:t>စျေးရောင်း</w:t>
      </w:r>
      <w:r>
        <w:rPr>
          <w:color w:val="231F20"/>
          <w:spacing w:val="-7"/>
        </w:rPr>
        <w:t xml:space="preserve"> </w:t>
      </w:r>
      <w:r>
        <w:rPr>
          <w:color w:val="231F20"/>
          <w:spacing w:val="-2"/>
        </w:rPr>
        <w:t>သူ့</w:t>
      </w:r>
      <w:r>
        <w:rPr>
          <w:color w:val="231F20"/>
          <w:spacing w:val="-7"/>
        </w:rPr>
        <w:t xml:space="preserve"> </w:t>
      </w:r>
      <w:r>
        <w:rPr>
          <w:color w:val="231F20"/>
          <w:spacing w:val="-2"/>
        </w:rPr>
        <w:t>ပထမ</w:t>
      </w:r>
      <w:r>
        <w:rPr>
          <w:color w:val="231F20"/>
          <w:spacing w:val="-7"/>
        </w:rPr>
        <w:t xml:space="preserve"> </w:t>
      </w:r>
      <w:r>
        <w:rPr>
          <w:color w:val="231F20"/>
          <w:spacing w:val="-2"/>
        </w:rPr>
        <w:t>အခန်းစာအုပ်</w:t>
      </w:r>
      <w:r>
        <w:rPr>
          <w:color w:val="231F20"/>
          <w:spacing w:val="-7"/>
        </w:rPr>
        <w:t xml:space="preserve"> </w:t>
      </w:r>
      <w:r>
        <w:rPr>
          <w:color w:val="231F20"/>
          <w:spacing w:val="-2"/>
        </w:rPr>
        <w:t>၏</w:t>
      </w:r>
      <w:r>
        <w:rPr>
          <w:color w:val="231F20"/>
          <w:spacing w:val="-7"/>
        </w:rPr>
        <w:t xml:space="preserve"> </w:t>
      </w:r>
      <w:r>
        <w:rPr>
          <w:color w:val="231F20"/>
          <w:spacing w:val="-2"/>
        </w:rPr>
        <w:t>ကဗျာများ</w:t>
      </w:r>
      <w:r>
        <w:rPr>
          <w:color w:val="231F20"/>
          <w:spacing w:val="-7"/>
        </w:rPr>
        <w:t xml:space="preserve"> </w:t>
      </w:r>
      <w:r>
        <w:rPr>
          <w:color w:val="231F20"/>
          <w:spacing w:val="-2"/>
        </w:rPr>
        <w:t>ထံမှ</w:t>
      </w:r>
      <w:r>
        <w:rPr>
          <w:color w:val="231F20"/>
          <w:spacing w:val="-7"/>
        </w:rPr>
        <w:t xml:space="preserve"> </w:t>
      </w:r>
      <w:r>
        <w:rPr>
          <w:color w:val="231F20"/>
          <w:spacing w:val="-2"/>
        </w:rPr>
        <w:t>တံခါး</w:t>
      </w:r>
      <w:r>
        <w:rPr>
          <w:color w:val="231F20"/>
          <w:spacing w:val="-7"/>
        </w:rPr>
        <w:t xml:space="preserve"> </w:t>
      </w:r>
      <w:r>
        <w:rPr>
          <w:color w:val="231F20"/>
          <w:spacing w:val="-2"/>
        </w:rPr>
        <w:t>ရန်</w:t>
      </w:r>
      <w:r>
        <w:rPr>
          <w:color w:val="231F20"/>
          <w:spacing w:val="-7"/>
        </w:rPr>
        <w:t xml:space="preserve"> </w:t>
      </w:r>
      <w:r>
        <w:rPr>
          <w:color w:val="231F20"/>
          <w:spacing w:val="-2"/>
        </w:rPr>
        <w:t>တံခါးထဲဝင်ပါ။</w:t>
      </w:r>
      <w:r>
        <w:rPr>
          <w:color w:val="231F20"/>
          <w:spacing w:val="-7"/>
        </w:rPr>
        <w:t xml:space="preserve"> </w:t>
      </w:r>
      <w:r>
        <w:rPr>
          <w:color w:val="231F20"/>
          <w:spacing w:val="-2"/>
        </w:rPr>
        <w:t>သူ့</w:t>
      </w:r>
      <w:r>
        <w:rPr>
          <w:color w:val="231F20"/>
          <w:spacing w:val="-7"/>
        </w:rPr>
        <w:t xml:space="preserve"> </w:t>
      </w:r>
      <w:r>
        <w:rPr>
          <w:color w:val="231F20"/>
          <w:spacing w:val="-2"/>
        </w:rPr>
        <w:t>ဇာတိ</w:t>
      </w:r>
      <w:r>
        <w:rPr>
          <w:color w:val="231F20"/>
          <w:spacing w:val="-7"/>
        </w:rPr>
        <w:t xml:space="preserve"> </w:t>
      </w:r>
      <w:r>
        <w:rPr>
          <w:color w:val="231F20"/>
          <w:spacing w:val="-2"/>
        </w:rPr>
        <w:t>ကျွန်း</w:t>
      </w:r>
      <w:r>
        <w:rPr>
          <w:color w:val="231F20"/>
          <w:spacing w:val="-7"/>
        </w:rPr>
        <w:t xml:space="preserve"> </w:t>
      </w:r>
      <w:r>
        <w:rPr>
          <w:color w:val="231F20"/>
          <w:spacing w:val="-2"/>
        </w:rPr>
        <w:t>၏</w:t>
      </w:r>
      <w:r>
        <w:rPr>
          <w:color w:val="231F20"/>
          <w:spacing w:val="-7"/>
        </w:rPr>
        <w:t xml:space="preserve"> </w:t>
      </w:r>
      <w:r>
        <w:rPr>
          <w:color w:val="231F20"/>
          <w:spacing w:val="-2"/>
        </w:rPr>
        <w:t>ဆန်တာ။</w:t>
      </w:r>
      <w:r>
        <w:rPr>
          <w:color w:val="231F20"/>
          <w:spacing w:val="-7"/>
        </w:rPr>
        <w:t xml:space="preserve"> </w:t>
      </w:r>
      <w:r>
        <w:rPr>
          <w:color w:val="231F20"/>
          <w:spacing w:val="-2"/>
        </w:rPr>
        <w:t>လူစီယာ)။</w:t>
      </w:r>
      <w:r>
        <w:rPr>
          <w:color w:val="231F20"/>
          <w:spacing w:val="-7"/>
        </w:rPr>
        <w:t xml:space="preserve"> </w:t>
      </w:r>
      <w:r>
        <w:rPr>
          <w:color w:val="231F20"/>
          <w:spacing w:val="-2"/>
        </w:rPr>
        <w:t>နိုင်ငံရေး</w:t>
      </w:r>
      <w:r>
        <w:rPr>
          <w:color w:val="231F20"/>
          <w:spacing w:val="-7"/>
        </w:rPr>
        <w:t xml:space="preserve"> </w:t>
      </w:r>
      <w:r>
        <w:rPr>
          <w:color w:val="231F20"/>
          <w:spacing w:val="-2"/>
        </w:rPr>
        <w:t>လူမျိုးစုများ</w:t>
      </w:r>
      <w:r>
        <w:rPr>
          <w:color w:val="231F20"/>
          <w:spacing w:val="-7"/>
        </w:rPr>
        <w:t xml:space="preserve"> </w:t>
      </w:r>
      <w:r>
        <w:rPr>
          <w:color w:val="231F20"/>
          <w:spacing w:val="-2"/>
        </w:rPr>
        <w:t>၌</w:t>
      </w:r>
      <w:r>
        <w:rPr>
          <w:color w:val="231F20"/>
          <w:spacing w:val="-7"/>
        </w:rPr>
        <w:t xml:space="preserve"> </w:t>
      </w:r>
      <w:r>
        <w:rPr>
          <w:color w:val="231F20"/>
          <w:spacing w:val="-2"/>
        </w:rPr>
        <w:t>၎င်း၏</w:t>
      </w:r>
      <w:r>
        <w:rPr>
          <w:color w:val="231F20"/>
          <w:spacing w:val="-7"/>
        </w:rPr>
        <w:t xml:space="preserve"> </w:t>
      </w:r>
      <w:r>
        <w:rPr>
          <w:color w:val="231F20"/>
          <w:spacing w:val="-2"/>
        </w:rPr>
        <w:t>နောက်ထပ်</w:t>
      </w:r>
      <w:r>
        <w:rPr>
          <w:color w:val="231F20"/>
          <w:spacing w:val="-7"/>
        </w:rPr>
        <w:t xml:space="preserve"> </w:t>
      </w:r>
      <w:r>
        <w:rPr>
          <w:color w:val="231F20"/>
          <w:spacing w:val="-2"/>
        </w:rPr>
        <w:t xml:space="preserve">ခွဲခြမ်းစိတ်ဖြာမှု </w:t>
      </w:r>
      <w:r>
        <w:rPr>
          <w:color w:val="231F20"/>
        </w:rPr>
        <w:t>သရုပ်များ</w:t>
      </w:r>
      <w:r>
        <w:rPr>
          <w:color w:val="231F20"/>
          <w:spacing w:val="-4"/>
        </w:rPr>
        <w:t xml:space="preserve"> </w:t>
      </w:r>
      <w:r>
        <w:rPr>
          <w:color w:val="231F20"/>
        </w:rPr>
        <w:t>လိုအပ်ချက်များ</w:t>
      </w:r>
      <w:r>
        <w:rPr>
          <w:color w:val="231F20"/>
          <w:spacing w:val="-4"/>
        </w:rPr>
        <w:t xml:space="preserve"> </w:t>
      </w:r>
      <w:r>
        <w:rPr>
          <w:color w:val="231F20"/>
        </w:rPr>
        <w:t>ရန်</w:t>
      </w:r>
      <w:r>
        <w:rPr>
          <w:color w:val="231F20"/>
          <w:spacing w:val="-4"/>
        </w:rPr>
        <w:t xml:space="preserve"> </w:t>
      </w:r>
      <w:r>
        <w:rPr>
          <w:color w:val="231F20"/>
        </w:rPr>
        <w:t>အတုယူပါ။</w:t>
      </w:r>
      <w:r>
        <w:rPr>
          <w:color w:val="231F20"/>
          <w:spacing w:val="-4"/>
        </w:rPr>
        <w:t xml:space="preserve"> </w:t>
      </w:r>
      <w:r>
        <w:rPr>
          <w:color w:val="231F20"/>
        </w:rPr>
        <w:t>အဆိုပါ</w:t>
      </w:r>
      <w:r>
        <w:rPr>
          <w:color w:val="231F20"/>
          <w:spacing w:val="-4"/>
        </w:rPr>
        <w:t xml:space="preserve"> </w:t>
      </w:r>
      <w:r>
        <w:rPr>
          <w:color w:val="231F20"/>
        </w:rPr>
        <w:t>ပေါင်းစပ်မှု</w:t>
      </w:r>
      <w:r>
        <w:rPr>
          <w:color w:val="231F20"/>
          <w:spacing w:val="-4"/>
        </w:rPr>
        <w:t xml:space="preserve"> </w:t>
      </w:r>
      <w:r>
        <w:rPr>
          <w:color w:val="231F20"/>
        </w:rPr>
        <w:t>အောင်မြင်သည်။</w:t>
      </w:r>
      <w:r>
        <w:rPr>
          <w:color w:val="231F20"/>
          <w:spacing w:val="-4"/>
        </w:rPr>
        <w:t xml:space="preserve"> </w:t>
      </w:r>
      <w:r>
        <w:rPr>
          <w:color w:val="231F20"/>
        </w:rPr>
        <w:t>အားဖြင့်</w:t>
      </w:r>
      <w:r>
        <w:rPr>
          <w:color w:val="231F20"/>
          <w:spacing w:val="-4"/>
        </w:rPr>
        <w:t xml:space="preserve"> </w:t>
      </w:r>
      <w:r>
        <w:rPr>
          <w:color w:val="231F20"/>
        </w:rPr>
        <w:t>ဝဲလ်ကော့</w:t>
      </w:r>
      <w:r>
        <w:rPr>
          <w:color w:val="231F20"/>
          <w:spacing w:val="-4"/>
        </w:rPr>
        <w:t xml:space="preserve"> </w:t>
      </w:r>
      <w:r>
        <w:rPr>
          <w:color w:val="231F20"/>
        </w:rPr>
        <w:t>၌</w:t>
      </w:r>
      <w:r>
        <w:rPr>
          <w:color w:val="231F20"/>
          <w:spacing w:val="-4"/>
        </w:rPr>
        <w:t xml:space="preserve"> </w:t>
      </w:r>
      <w:r>
        <w:rPr>
          <w:color w:val="231F20"/>
        </w:rPr>
        <w:t>သူ့</w:t>
      </w:r>
      <w:r>
        <w:rPr>
          <w:color w:val="231F20"/>
          <w:spacing w:val="-4"/>
        </w:rPr>
        <w:t xml:space="preserve"> </w:t>
      </w:r>
      <w:r>
        <w:rPr>
          <w:color w:val="231F20"/>
        </w:rPr>
        <w:t>အလွန်ခေတ်ပြိုင် ဇာတ်ဝင်ခန်း။</w:t>
      </w:r>
    </w:p>
    <w:p w:rsidR="00FC077F" w:rsidRDefault="002176C3">
      <w:pPr>
        <w:pStyle w:val="BodyText"/>
        <w:spacing w:line="249" w:lineRule="auto"/>
        <w:ind w:left="64" w:right="65" w:firstLine="199"/>
      </w:pPr>
      <w:r>
        <w:rPr>
          <w:color w:val="231F20"/>
        </w:rPr>
        <w:t>လူမျိုးရေးဘာသာရေးနယ်ပယ်တွင် အများအားဖြင့် ဗေဒ၊ စာပေနှင့် ဘာသာစကားဆိုင်ရာ ဘက်လိုက်မှုများကြောင့် နိုင်ငံရေးကို လျစ်လျူရှုခြင်း သို့မဟုတ် သရုပ်ဖော်ပုံ၊ အစိတ်စိတ်အမွှာမွှာ သို့မဟုတ် မဖြစ်စလောက်နည်းလမ်းဖြင့် ကိုင်တွယ်ဖြေရှင်းလေ့ရှိသည်။ ဒါတောင် စာတွေအကုန်လုံး၊</w:t>
      </w:r>
      <w:r>
        <w:rPr>
          <w:color w:val="231F20"/>
          <w:spacing w:val="-4"/>
        </w:rPr>
        <w:t xml:space="preserve"> </w:t>
      </w:r>
      <w:r>
        <w:rPr>
          <w:i/>
          <w:color w:val="231F20"/>
        </w:rPr>
        <w:t>စက်ကိရိယာ</w:t>
      </w:r>
      <w:r>
        <w:rPr>
          <w:i/>
          <w:color w:val="231F20"/>
          <w:spacing w:val="-4"/>
        </w:rPr>
        <w:t xml:space="preserve"> </w:t>
      </w:r>
      <w:r>
        <w:rPr>
          <w:i/>
          <w:color w:val="231F20"/>
        </w:rPr>
        <w:t>ဝေဒ</w:t>
      </w:r>
      <w:r>
        <w:rPr>
          <w:i/>
          <w:color w:val="231F20"/>
          <w:spacing w:val="-4"/>
        </w:rPr>
        <w:t xml:space="preserve"> </w:t>
      </w:r>
      <w:r>
        <w:rPr>
          <w:color w:val="231F20"/>
        </w:rPr>
        <w:t>သို့မဟုတ်</w:t>
      </w:r>
      <w:r>
        <w:rPr>
          <w:color w:val="231F20"/>
          <w:spacing w:val="-4"/>
        </w:rPr>
        <w:t xml:space="preserve"> </w:t>
      </w:r>
      <w:r>
        <w:rPr>
          <w:color w:val="231F20"/>
        </w:rPr>
        <w:t>အဆိုပါ</w:t>
      </w:r>
      <w:r>
        <w:rPr>
          <w:color w:val="231F20"/>
          <w:spacing w:val="-4"/>
        </w:rPr>
        <w:t xml:space="preserve"> </w:t>
      </w:r>
      <w:r>
        <w:rPr>
          <w:color w:val="231F20"/>
        </w:rPr>
        <w:t>တအာင်း</w:t>
      </w:r>
      <w:r>
        <w:rPr>
          <w:color w:val="231F20"/>
          <w:spacing w:val="-4"/>
        </w:rPr>
        <w:t xml:space="preserve"> </w:t>
      </w:r>
      <w:r>
        <w:rPr>
          <w:color w:val="231F20"/>
        </w:rPr>
        <w:t>ကဗျာစာအုပ်၊</w:t>
      </w:r>
      <w:r>
        <w:rPr>
          <w:color w:val="231F20"/>
          <w:spacing w:val="-4"/>
        </w:rPr>
        <w:t xml:space="preserve"> </w:t>
      </w:r>
      <w:r>
        <w:rPr>
          <w:color w:val="231F20"/>
        </w:rPr>
        <w:t>အဆိုပါ</w:t>
      </w:r>
      <w:r>
        <w:rPr>
          <w:color w:val="231F20"/>
          <w:spacing w:val="-4"/>
        </w:rPr>
        <w:t xml:space="preserve"> </w:t>
      </w:r>
      <w:r>
        <w:rPr>
          <w:i/>
          <w:color w:val="231F20"/>
        </w:rPr>
        <w:t>Popol</w:t>
      </w:r>
      <w:r>
        <w:rPr>
          <w:i/>
          <w:color w:val="231F20"/>
          <w:spacing w:val="-4"/>
        </w:rPr>
        <w:t xml:space="preserve"> </w:t>
      </w:r>
      <w:r>
        <w:rPr>
          <w:i/>
          <w:color w:val="231F20"/>
        </w:rPr>
        <w:t>Vu</w:t>
      </w:r>
      <w:r>
        <w:rPr>
          <w:i/>
          <w:color w:val="231F20"/>
          <w:spacing w:val="-4"/>
        </w:rPr>
        <w:t xml:space="preserve"> </w:t>
      </w:r>
      <w:r>
        <w:rPr>
          <w:color w:val="231F20"/>
        </w:rPr>
        <w:t>သို့မဟုတ်</w:t>
      </w:r>
      <w:r>
        <w:rPr>
          <w:color w:val="231F20"/>
          <w:spacing w:val="-4"/>
        </w:rPr>
        <w:t xml:space="preserve"> </w:t>
      </w:r>
      <w:r>
        <w:rPr>
          <w:color w:val="231F20"/>
        </w:rPr>
        <w:t>ဇိုစာ</w:t>
      </w:r>
      <w:r>
        <w:rPr>
          <w:color w:val="231F20"/>
          <w:spacing w:val="-4"/>
        </w:rPr>
        <w:t xml:space="preserve"> </w:t>
      </w:r>
      <w:r>
        <w:rPr>
          <w:color w:val="231F20"/>
        </w:rPr>
        <w:t>ပါးစပ်</w:t>
      </w:r>
      <w:r>
        <w:rPr>
          <w:color w:val="231F20"/>
          <w:spacing w:val="-4"/>
        </w:rPr>
        <w:t xml:space="preserve"> </w:t>
      </w:r>
      <w:r>
        <w:rPr>
          <w:color w:val="231F20"/>
        </w:rPr>
        <w:t>ကဗျာ၊</w:t>
      </w:r>
      <w:r>
        <w:rPr>
          <w:color w:val="231F20"/>
          <w:spacing w:val="-4"/>
        </w:rPr>
        <w:t xml:space="preserve"> </w:t>
      </w:r>
      <w:r>
        <w:rPr>
          <w:color w:val="231F20"/>
        </w:rPr>
        <w:t>အမြဲရှိသည်။</w:t>
      </w:r>
      <w:r>
        <w:rPr>
          <w:color w:val="231F20"/>
          <w:spacing w:val="-7"/>
        </w:rPr>
        <w:t xml:space="preserve"> </w:t>
      </w:r>
      <w:r>
        <w:rPr>
          <w:color w:val="231F20"/>
        </w:rPr>
        <w:t>ပေါ်ပေါက်</w:t>
      </w:r>
      <w:r>
        <w:rPr>
          <w:color w:val="231F20"/>
          <w:spacing w:val="-7"/>
        </w:rPr>
        <w:t xml:space="preserve"> </w:t>
      </w:r>
      <w:r>
        <w:rPr>
          <w:color w:val="231F20"/>
        </w:rPr>
        <w:t>နှင့်</w:t>
      </w:r>
      <w:r>
        <w:rPr>
          <w:color w:val="231F20"/>
          <w:spacing w:val="-7"/>
        </w:rPr>
        <w:t xml:space="preserve"> </w:t>
      </w:r>
      <w:r>
        <w:rPr>
          <w:color w:val="231F20"/>
        </w:rPr>
        <w:t>အသက်ရှင်</w:t>
      </w:r>
      <w:r>
        <w:rPr>
          <w:color w:val="231F20"/>
          <w:spacing w:val="-7"/>
        </w:rPr>
        <w:t xml:space="preserve"> </w:t>
      </w:r>
      <w:r>
        <w:rPr>
          <w:color w:val="231F20"/>
        </w:rPr>
        <w:t>on</w:t>
      </w:r>
      <w:r>
        <w:rPr>
          <w:color w:val="231F20"/>
          <w:spacing w:val="-7"/>
        </w:rPr>
        <w:t xml:space="preserve"> </w:t>
      </w:r>
      <w:r>
        <w:rPr>
          <w:color w:val="231F20"/>
        </w:rPr>
        <w:t>၌</w:t>
      </w:r>
      <w:r>
        <w:rPr>
          <w:color w:val="231F20"/>
          <w:spacing w:val="-7"/>
        </w:rPr>
        <w:t xml:space="preserve"> </w:t>
      </w:r>
      <w:r>
        <w:rPr>
          <w:color w:val="231F20"/>
        </w:rPr>
        <w:t>a</w:t>
      </w:r>
      <w:r>
        <w:rPr>
          <w:color w:val="231F20"/>
          <w:spacing w:val="-7"/>
        </w:rPr>
        <w:t xml:space="preserve"> </w:t>
      </w:r>
      <w:r>
        <w:rPr>
          <w:color w:val="231F20"/>
        </w:rPr>
        <w:t>နိုင်ငံရေးအရ</w:t>
      </w:r>
      <w:r>
        <w:rPr>
          <w:color w:val="231F20"/>
          <w:spacing w:val="-7"/>
        </w:rPr>
        <w:t xml:space="preserve"> </w:t>
      </w:r>
      <w:r>
        <w:rPr>
          <w:color w:val="231F20"/>
        </w:rPr>
        <w:t>စွဲချက်တင်သည်။</w:t>
      </w:r>
      <w:r>
        <w:rPr>
          <w:color w:val="231F20"/>
          <w:spacing w:val="-7"/>
        </w:rPr>
        <w:t xml:space="preserve"> </w:t>
      </w:r>
      <w:r>
        <w:rPr>
          <w:color w:val="231F20"/>
        </w:rPr>
        <w:t>စကားစပ်။</w:t>
      </w:r>
      <w:r>
        <w:rPr>
          <w:color w:val="231F20"/>
          <w:spacing w:val="-7"/>
        </w:rPr>
        <w:t xml:space="preserve"> </w:t>
      </w:r>
      <w:r>
        <w:rPr>
          <w:color w:val="231F20"/>
        </w:rPr>
        <w:t>ဟိ</w:t>
      </w:r>
      <w:r>
        <w:rPr>
          <w:color w:val="231F20"/>
          <w:spacing w:val="-7"/>
        </w:rPr>
        <w:t xml:space="preserve"> </w:t>
      </w:r>
      <w:r>
        <w:rPr>
          <w:color w:val="231F20"/>
        </w:rPr>
        <w:t>Yucatec</w:t>
      </w:r>
      <w:r>
        <w:rPr>
          <w:color w:val="231F20"/>
          <w:spacing w:val="-7"/>
        </w:rPr>
        <w:t xml:space="preserve"> </w:t>
      </w:r>
      <w:r>
        <w:rPr>
          <w:color w:val="231F20"/>
        </w:rPr>
        <w:t xml:space="preserve">မာယာ </w:t>
      </w:r>
      <w:r>
        <w:rPr>
          <w:color w:val="231F20"/>
          <w:spacing w:val="-2"/>
        </w:rPr>
        <w:t>shamans</w:t>
      </w:r>
      <w:r>
        <w:rPr>
          <w:color w:val="231F20"/>
          <w:spacing w:val="-11"/>
        </w:rPr>
        <w:t xml:space="preserve"> </w:t>
      </w:r>
      <w:r>
        <w:rPr>
          <w:color w:val="231F20"/>
          <w:spacing w:val="-2"/>
        </w:rPr>
        <w:t>ကမ္ဘာ့ကျန်းမာရေးအဖွဲ့</w:t>
      </w:r>
      <w:r>
        <w:rPr>
          <w:color w:val="231F20"/>
          <w:spacing w:val="-10"/>
        </w:rPr>
        <w:t xml:space="preserve"> </w:t>
      </w:r>
      <w:r>
        <w:rPr>
          <w:color w:val="231F20"/>
          <w:spacing w:val="-2"/>
        </w:rPr>
        <w:t>စိတ်ရှည်စွာ</w:t>
      </w:r>
      <w:r>
        <w:rPr>
          <w:color w:val="231F20"/>
          <w:spacing w:val="-11"/>
        </w:rPr>
        <w:t xml:space="preserve"> </w:t>
      </w:r>
      <w:r>
        <w:rPr>
          <w:color w:val="231F20"/>
          <w:spacing w:val="-2"/>
        </w:rPr>
        <w:t>ဘာသာပြန်ဆိုသည်။</w:t>
      </w:r>
      <w:r>
        <w:rPr>
          <w:color w:val="231F20"/>
          <w:spacing w:val="-10"/>
        </w:rPr>
        <w:t xml:space="preserve"> </w:t>
      </w:r>
      <w:r>
        <w:rPr>
          <w:color w:val="231F20"/>
          <w:spacing w:val="-2"/>
        </w:rPr>
        <w:t>အဆိုပါ</w:t>
      </w:r>
      <w:r>
        <w:rPr>
          <w:color w:val="231F20"/>
          <w:spacing w:val="-11"/>
        </w:rPr>
        <w:t xml:space="preserve"> </w:t>
      </w:r>
      <w:r>
        <w:rPr>
          <w:i/>
          <w:color w:val="231F20"/>
          <w:spacing w:val="-2"/>
        </w:rPr>
        <w:t>Popol</w:t>
      </w:r>
      <w:r>
        <w:rPr>
          <w:i/>
          <w:color w:val="231F20"/>
          <w:spacing w:val="-10"/>
        </w:rPr>
        <w:t xml:space="preserve"> </w:t>
      </w:r>
      <w:r>
        <w:rPr>
          <w:i/>
          <w:color w:val="231F20"/>
          <w:spacing w:val="-2"/>
        </w:rPr>
        <w:t>Vu</w:t>
      </w:r>
      <w:r>
        <w:rPr>
          <w:i/>
          <w:color w:val="231F20"/>
          <w:spacing w:val="-11"/>
        </w:rPr>
        <w:t xml:space="preserve"> </w:t>
      </w:r>
      <w:r>
        <w:rPr>
          <w:color w:val="231F20"/>
          <w:spacing w:val="-2"/>
        </w:rPr>
        <w:t>ရန်</w:t>
      </w:r>
      <w:r>
        <w:rPr>
          <w:color w:val="231F20"/>
          <w:spacing w:val="-10"/>
        </w:rPr>
        <w:t xml:space="preserve"> </w:t>
      </w:r>
      <w:r>
        <w:rPr>
          <w:color w:val="231F20"/>
          <w:spacing w:val="-2"/>
        </w:rPr>
        <w:t>အဆိုပါ</w:t>
      </w:r>
      <w:r>
        <w:rPr>
          <w:color w:val="231F20"/>
          <w:spacing w:val="-11"/>
        </w:rPr>
        <w:t xml:space="preserve"> </w:t>
      </w:r>
      <w:r>
        <w:rPr>
          <w:color w:val="231F20"/>
          <w:spacing w:val="-2"/>
        </w:rPr>
        <w:t>Tedlocks</w:t>
      </w:r>
      <w:r>
        <w:rPr>
          <w:color w:val="231F20"/>
          <w:spacing w:val="-10"/>
        </w:rPr>
        <w:t xml:space="preserve"> </w:t>
      </w:r>
      <w:r>
        <w:rPr>
          <w:color w:val="231F20"/>
          <w:spacing w:val="-2"/>
        </w:rPr>
        <w:t>ခဲ့ကြသည်</w:t>
      </w:r>
      <w:r>
        <w:rPr>
          <w:color w:val="231F20"/>
          <w:spacing w:val="-11"/>
        </w:rPr>
        <w:t xml:space="preserve"> </w:t>
      </w:r>
      <w:r>
        <w:rPr>
          <w:color w:val="231F20"/>
          <w:spacing w:val="-2"/>
        </w:rPr>
        <w:t xml:space="preserve">စိတ်အားထက်သန်မှု </w:t>
      </w:r>
      <w:r>
        <w:rPr>
          <w:color w:val="231F20"/>
        </w:rPr>
        <w:t>၊</w:t>
      </w:r>
      <w:r>
        <w:rPr>
          <w:color w:val="231F20"/>
          <w:spacing w:val="-5"/>
        </w:rPr>
        <w:t xml:space="preserve"> </w:t>
      </w:r>
      <w:r>
        <w:rPr>
          <w:color w:val="231F20"/>
        </w:rPr>
        <w:t>အဆိုပါ</w:t>
      </w:r>
      <w:r>
        <w:rPr>
          <w:color w:val="231F20"/>
          <w:spacing w:val="-5"/>
        </w:rPr>
        <w:t xml:space="preserve"> </w:t>
      </w:r>
      <w:r>
        <w:rPr>
          <w:color w:val="231F20"/>
        </w:rPr>
        <w:t>Tedlocks</w:t>
      </w:r>
      <w:r>
        <w:rPr>
          <w:color w:val="231F20"/>
          <w:spacing w:val="-5"/>
        </w:rPr>
        <w:t xml:space="preserve"> </w:t>
      </w:r>
      <w:r>
        <w:rPr>
          <w:color w:val="231F20"/>
        </w:rPr>
        <w:t>ထောက်ပြ၊</w:t>
      </w:r>
      <w:r>
        <w:rPr>
          <w:color w:val="231F20"/>
          <w:spacing w:val="-5"/>
        </w:rPr>
        <w:t xml:space="preserve"> </w:t>
      </w:r>
      <w:r>
        <w:rPr>
          <w:color w:val="231F20"/>
        </w:rPr>
        <w:t>အားဖြင့်</w:t>
      </w:r>
      <w:r>
        <w:rPr>
          <w:color w:val="231F20"/>
          <w:spacing w:val="-5"/>
        </w:rPr>
        <w:t xml:space="preserve"> </w:t>
      </w:r>
      <w:r>
        <w:rPr>
          <w:color w:val="231F20"/>
        </w:rPr>
        <w:t>သူတို့ရဲ့</w:t>
      </w:r>
      <w:r>
        <w:rPr>
          <w:color w:val="231F20"/>
          <w:spacing w:val="-5"/>
        </w:rPr>
        <w:t xml:space="preserve"> </w:t>
      </w:r>
      <w:r>
        <w:rPr>
          <w:color w:val="231F20"/>
        </w:rPr>
        <w:t>ပုံ</w:t>
      </w:r>
      <w:r>
        <w:rPr>
          <w:color w:val="231F20"/>
          <w:spacing w:val="-5"/>
        </w:rPr>
        <w:t xml:space="preserve"> </w:t>
      </w:r>
      <w:r>
        <w:rPr>
          <w:color w:val="231F20"/>
        </w:rPr>
        <w:t>၏</w:t>
      </w:r>
      <w:r>
        <w:rPr>
          <w:color w:val="231F20"/>
          <w:spacing w:val="-5"/>
        </w:rPr>
        <w:t xml:space="preserve"> </w:t>
      </w:r>
      <w:r>
        <w:rPr>
          <w:color w:val="231F20"/>
        </w:rPr>
        <w:t>အဆိုပါ</w:t>
      </w:r>
      <w:r>
        <w:rPr>
          <w:color w:val="231F20"/>
          <w:spacing w:val="-5"/>
        </w:rPr>
        <w:t xml:space="preserve"> </w:t>
      </w:r>
      <w:r>
        <w:rPr>
          <w:color w:val="231F20"/>
        </w:rPr>
        <w:t>ကြီးမြတ်ခြင်း</w:t>
      </w:r>
      <w:r>
        <w:rPr>
          <w:color w:val="231F20"/>
          <w:spacing w:val="-5"/>
        </w:rPr>
        <w:t xml:space="preserve"> </w:t>
      </w:r>
      <w:r>
        <w:rPr>
          <w:color w:val="231F20"/>
        </w:rPr>
        <w:t>၏</w:t>
      </w:r>
      <w:r>
        <w:rPr>
          <w:color w:val="231F20"/>
          <w:spacing w:val="-5"/>
        </w:rPr>
        <w:t xml:space="preserve"> </w:t>
      </w:r>
      <w:r>
        <w:rPr>
          <w:color w:val="231F20"/>
        </w:rPr>
        <w:t>မာယာ</w:t>
      </w:r>
      <w:r>
        <w:rPr>
          <w:color w:val="231F20"/>
          <w:spacing w:val="-5"/>
        </w:rPr>
        <w:t xml:space="preserve"> </w:t>
      </w:r>
      <w:r>
        <w:rPr>
          <w:color w:val="231F20"/>
        </w:rPr>
        <w:t>ယဉ်ကျေးမှု</w:t>
      </w:r>
      <w:r>
        <w:rPr>
          <w:color w:val="231F20"/>
          <w:spacing w:val="-5"/>
        </w:rPr>
        <w:t xml:space="preserve"> </w:t>
      </w:r>
      <w:r>
        <w:rPr>
          <w:color w:val="231F20"/>
        </w:rPr>
        <w:t>နှင့်</w:t>
      </w:r>
      <w:r>
        <w:rPr>
          <w:color w:val="231F20"/>
          <w:spacing w:val="-12"/>
        </w:rPr>
        <w:t xml:space="preserve"> </w:t>
      </w:r>
      <w:r>
        <w:rPr>
          <w:color w:val="231F20"/>
        </w:rPr>
        <w:t>မေးခွန်းများ</w:t>
      </w:r>
      <w:r>
        <w:rPr>
          <w:color w:val="231F20"/>
          <w:spacing w:val="-12"/>
        </w:rPr>
        <w:t xml:space="preserve"> </w:t>
      </w:r>
      <w:r>
        <w:rPr>
          <w:color w:val="231F20"/>
        </w:rPr>
        <w:t>၏</w:t>
      </w:r>
      <w:r>
        <w:rPr>
          <w:color w:val="231F20"/>
          <w:spacing w:val="-12"/>
        </w:rPr>
        <w:t xml:space="preserve"> </w:t>
      </w:r>
      <w:r>
        <w:rPr>
          <w:color w:val="231F20"/>
        </w:rPr>
        <w:t>ယဉ်ကျေးမှု</w:t>
      </w:r>
      <w:r>
        <w:rPr>
          <w:color w:val="231F20"/>
          <w:spacing w:val="-12"/>
        </w:rPr>
        <w:t xml:space="preserve"> </w:t>
      </w:r>
      <w:r>
        <w:rPr>
          <w:color w:val="231F20"/>
        </w:rPr>
        <w:t>သမာဓိ</w:t>
      </w:r>
      <w:r>
        <w:rPr>
          <w:color w:val="231F20"/>
          <w:spacing w:val="-12"/>
        </w:rPr>
        <w:t xml:space="preserve"> </w:t>
      </w:r>
      <w:r>
        <w:rPr>
          <w:color w:val="231F20"/>
        </w:rPr>
        <w:t>အဖြစ်</w:t>
      </w:r>
      <w:r>
        <w:rPr>
          <w:color w:val="231F20"/>
          <w:spacing w:val="-12"/>
        </w:rPr>
        <w:t xml:space="preserve"> </w:t>
      </w:r>
      <w:r>
        <w:rPr>
          <w:color w:val="231F20"/>
        </w:rPr>
        <w:t>ပြင်းထန်သော</w:t>
      </w:r>
      <w:r>
        <w:rPr>
          <w:color w:val="231F20"/>
          <w:spacing w:val="-12"/>
        </w:rPr>
        <w:t xml:space="preserve"> </w:t>
      </w:r>
      <w:r>
        <w:rPr>
          <w:color w:val="231F20"/>
        </w:rPr>
        <w:t>နှင့်</w:t>
      </w:r>
      <w:r>
        <w:rPr>
          <w:color w:val="231F20"/>
          <w:spacing w:val="-12"/>
        </w:rPr>
        <w:t xml:space="preserve"> </w:t>
      </w:r>
      <w:r>
        <w:rPr>
          <w:color w:val="231F20"/>
        </w:rPr>
        <w:t>လေးနက်သည်။</w:t>
      </w:r>
      <w:r>
        <w:rPr>
          <w:color w:val="231F20"/>
          <w:spacing w:val="-12"/>
        </w:rPr>
        <w:t xml:space="preserve"> </w:t>
      </w:r>
      <w:r>
        <w:rPr>
          <w:color w:val="231F20"/>
        </w:rPr>
        <w:t>အဖြစ်</w:t>
      </w:r>
      <w:r>
        <w:rPr>
          <w:color w:val="231F20"/>
          <w:spacing w:val="-12"/>
        </w:rPr>
        <w:t xml:space="preserve"> </w:t>
      </w:r>
      <w:r>
        <w:rPr>
          <w:color w:val="231F20"/>
        </w:rPr>
        <w:t>အဲဒါတွေ</w:t>
      </w:r>
      <w:r>
        <w:rPr>
          <w:color w:val="231F20"/>
          <w:spacing w:val="-12"/>
        </w:rPr>
        <w:t xml:space="preserve"> </w:t>
      </w:r>
      <w:r>
        <w:rPr>
          <w:color w:val="231F20"/>
        </w:rPr>
        <w:t>၏</w:t>
      </w:r>
      <w:r>
        <w:rPr>
          <w:color w:val="231F20"/>
          <w:spacing w:val="-12"/>
        </w:rPr>
        <w:t xml:space="preserve"> </w:t>
      </w:r>
      <w:r>
        <w:rPr>
          <w:color w:val="231F20"/>
        </w:rPr>
        <w:t>Chiapas Mayans များသည် မြေယာပြုပြင်ပြောင်းလဲမှု၊ ယဉ်ကျေးမှု ဂုဏ်သိက္ခာနှင့် နိုင်ငံရေးလွတ်လပ်ခွင့်အတွက် တိုက်ပွဲဝင်ခဲ့ကြသည်။</w:t>
      </w:r>
    </w:p>
    <w:p w:rsidR="00FC077F" w:rsidRDefault="002176C3">
      <w:pPr>
        <w:pStyle w:val="BodyText"/>
        <w:spacing w:line="249" w:lineRule="auto"/>
        <w:ind w:left="64" w:right="66" w:firstLine="199"/>
      </w:pPr>
      <w:r>
        <w:rPr>
          <w:color w:val="231F20"/>
        </w:rPr>
        <w:t>၎င်းသည် ရာစုနှစ်များတစ်လျှောက် ထုံးတမ်းစဉ်လာများစွာတွင် ကဗျာဆရာများနှင့် ဝေဖန်ရေးသမားများကို တုန်လှုပ်စေသည့် စိတ်ခံစားမှုကို သယ်ဆောင်လာသည့် အကျပ်အတည်းတစ်ခုဆီသို့ ဦးတည်သွားစေကာ အမှန်တကယ်ပင် ထောင်ပေါင်းများစွာသော၊</w:t>
      </w:r>
      <w:r>
        <w:rPr>
          <w:color w:val="231F20"/>
          <w:spacing w:val="-12"/>
        </w:rPr>
        <w:t xml:space="preserve"> </w:t>
      </w:r>
      <w:r>
        <w:rPr>
          <w:color w:val="231F20"/>
        </w:rPr>
        <w:t>ဒါကြောင့်</w:t>
      </w:r>
      <w:r>
        <w:rPr>
          <w:color w:val="231F20"/>
          <w:spacing w:val="-12"/>
        </w:rPr>
        <w:t xml:space="preserve"> </w:t>
      </w:r>
      <w:r>
        <w:rPr>
          <w:color w:val="231F20"/>
        </w:rPr>
        <w:t>မကြာခဏ၊</w:t>
      </w:r>
      <w:r>
        <w:rPr>
          <w:color w:val="231F20"/>
          <w:spacing w:val="-12"/>
        </w:rPr>
        <w:t xml:space="preserve"> </w:t>
      </w:r>
      <w:r>
        <w:rPr>
          <w:color w:val="231F20"/>
        </w:rPr>
        <w:t>အဆိုပါ</w:t>
      </w:r>
      <w:r>
        <w:rPr>
          <w:color w:val="231F20"/>
          <w:spacing w:val="-13"/>
        </w:rPr>
        <w:t xml:space="preserve"> </w:t>
      </w:r>
      <w:r>
        <w:rPr>
          <w:color w:val="231F20"/>
        </w:rPr>
        <w:t>တန်ပြန်</w:t>
      </w:r>
      <w:r>
        <w:rPr>
          <w:color w:val="231F20"/>
          <w:spacing w:val="-12"/>
        </w:rPr>
        <w:t xml:space="preserve"> </w:t>
      </w:r>
      <w:r>
        <w:rPr>
          <w:color w:val="231F20"/>
        </w:rPr>
        <w:t>အခြေခံမူများ</w:t>
      </w:r>
      <w:r>
        <w:rPr>
          <w:color w:val="231F20"/>
          <w:spacing w:val="-12"/>
        </w:rPr>
        <w:t xml:space="preserve"> </w:t>
      </w:r>
      <w:r>
        <w:rPr>
          <w:color w:val="231F20"/>
        </w:rPr>
        <w:t>အလှည့်</w:t>
      </w:r>
      <w:r>
        <w:rPr>
          <w:color w:val="231F20"/>
          <w:spacing w:val="-12"/>
        </w:rPr>
        <w:t xml:space="preserve"> </w:t>
      </w:r>
      <w:r>
        <w:rPr>
          <w:color w:val="231F20"/>
        </w:rPr>
        <w:t>ထွက်</w:t>
      </w:r>
      <w:r>
        <w:rPr>
          <w:color w:val="231F20"/>
          <w:spacing w:val="-12"/>
        </w:rPr>
        <w:t xml:space="preserve"> </w:t>
      </w:r>
      <w:r>
        <w:rPr>
          <w:color w:val="231F20"/>
        </w:rPr>
        <w:t>ရန်</w:t>
      </w:r>
      <w:r>
        <w:rPr>
          <w:color w:val="231F20"/>
          <w:spacing w:val="-13"/>
        </w:rPr>
        <w:t xml:space="preserve"> </w:t>
      </w:r>
      <w:r>
        <w:rPr>
          <w:color w:val="231F20"/>
        </w:rPr>
        <w:t>ဖြစ်</w:t>
      </w:r>
      <w:r>
        <w:rPr>
          <w:color w:val="231F20"/>
          <w:spacing w:val="-12"/>
        </w:rPr>
        <w:t xml:space="preserve"> </w:t>
      </w:r>
      <w:r>
        <w:rPr>
          <w:color w:val="231F20"/>
        </w:rPr>
        <w:t>မဟုတ်ဘူး</w:t>
      </w:r>
      <w:r>
        <w:rPr>
          <w:color w:val="231F20"/>
          <w:spacing w:val="-12"/>
        </w:rPr>
        <w:t xml:space="preserve"> </w:t>
      </w:r>
      <w:r>
        <w:rPr>
          <w:color w:val="231F20"/>
        </w:rPr>
        <w:t>သေချာပေါက်၊</w:t>
      </w:r>
      <w:r>
        <w:rPr>
          <w:color w:val="231F20"/>
          <w:spacing w:val="-12"/>
        </w:rPr>
        <w:t xml:space="preserve"> </w:t>
      </w:r>
      <w:r>
        <w:rPr>
          <w:color w:val="231F20"/>
        </w:rPr>
        <w:t>အပြန်အလှန် ဆန့်ကျင်ဘက်။</w:t>
      </w:r>
      <w:r>
        <w:rPr>
          <w:color w:val="231F20"/>
          <w:spacing w:val="-9"/>
        </w:rPr>
        <w:t xml:space="preserve"> </w:t>
      </w:r>
      <w:r>
        <w:rPr>
          <w:color w:val="231F20"/>
        </w:rPr>
        <w:t>မှာ</w:t>
      </w:r>
      <w:r>
        <w:rPr>
          <w:color w:val="231F20"/>
          <w:spacing w:val="-9"/>
        </w:rPr>
        <w:t xml:space="preserve"> </w:t>
      </w:r>
      <w:r>
        <w:rPr>
          <w:color w:val="231F20"/>
        </w:rPr>
        <w:t>တစ်ခု</w:t>
      </w:r>
      <w:r>
        <w:rPr>
          <w:color w:val="231F20"/>
          <w:spacing w:val="-9"/>
        </w:rPr>
        <w:t xml:space="preserve"> </w:t>
      </w:r>
      <w:r>
        <w:rPr>
          <w:color w:val="231F20"/>
        </w:rPr>
        <w:t>အစွန်းရောက်</w:t>
      </w:r>
      <w:r>
        <w:rPr>
          <w:color w:val="231F20"/>
          <w:spacing w:val="-9"/>
        </w:rPr>
        <w:t xml:space="preserve"> </w:t>
      </w:r>
      <w:r>
        <w:rPr>
          <w:color w:val="231F20"/>
        </w:rPr>
        <w:t>သည်</w:t>
      </w:r>
      <w:r>
        <w:rPr>
          <w:color w:val="231F20"/>
          <w:spacing w:val="-9"/>
        </w:rPr>
        <w:t xml:space="preserve"> </w:t>
      </w:r>
      <w:r>
        <w:rPr>
          <w:color w:val="231F20"/>
        </w:rPr>
        <w:t>အဆိုပါ</w:t>
      </w:r>
      <w:r>
        <w:rPr>
          <w:color w:val="231F20"/>
          <w:spacing w:val="-9"/>
        </w:rPr>
        <w:t xml:space="preserve"> </w:t>
      </w:r>
      <w:r>
        <w:rPr>
          <w:color w:val="231F20"/>
        </w:rPr>
        <w:t>စုစုပေါင်း</w:t>
      </w:r>
      <w:r>
        <w:rPr>
          <w:color w:val="231F20"/>
          <w:spacing w:val="-9"/>
        </w:rPr>
        <w:t xml:space="preserve"> </w:t>
      </w:r>
      <w:r>
        <w:rPr>
          <w:color w:val="231F20"/>
        </w:rPr>
        <w:t>ကတိကဝတ်</w:t>
      </w:r>
      <w:r>
        <w:rPr>
          <w:color w:val="231F20"/>
          <w:spacing w:val="-9"/>
        </w:rPr>
        <w:t xml:space="preserve"> </w:t>
      </w:r>
      <w:r>
        <w:rPr>
          <w:color w:val="231F20"/>
        </w:rPr>
        <w:t>ရန်</w:t>
      </w:r>
      <w:r>
        <w:rPr>
          <w:color w:val="231F20"/>
          <w:spacing w:val="-9"/>
        </w:rPr>
        <w:t xml:space="preserve"> </w:t>
      </w:r>
      <w:r>
        <w:rPr>
          <w:color w:val="231F20"/>
        </w:rPr>
        <w:t>ဗေဒ</w:t>
      </w:r>
      <w:r>
        <w:rPr>
          <w:color w:val="231F20"/>
          <w:spacing w:val="-9"/>
        </w:rPr>
        <w:t xml:space="preserve"> </w:t>
      </w:r>
      <w:r>
        <w:rPr>
          <w:color w:val="231F20"/>
        </w:rPr>
        <w:t>ပုံစံ၊</w:t>
      </w:r>
      <w:r>
        <w:rPr>
          <w:color w:val="231F20"/>
          <w:spacing w:val="-9"/>
        </w:rPr>
        <w:t xml:space="preserve"> </w:t>
      </w:r>
      <w:r>
        <w:rPr>
          <w:color w:val="231F20"/>
        </w:rPr>
        <w:t>ရန်</w:t>
      </w:r>
      <w:r>
        <w:rPr>
          <w:color w:val="231F20"/>
          <w:spacing w:val="-9"/>
        </w:rPr>
        <w:t xml:space="preserve"> </w:t>
      </w:r>
      <w:r>
        <w:rPr>
          <w:color w:val="231F20"/>
        </w:rPr>
        <w:t>အလှတရား</w:t>
      </w:r>
      <w:r>
        <w:rPr>
          <w:color w:val="231F20"/>
          <w:spacing w:val="-4"/>
        </w:rPr>
        <w:t xml:space="preserve"> </w:t>
      </w:r>
      <w:r>
        <w:rPr>
          <w:color w:val="231F20"/>
        </w:rPr>
        <w:t>၏</w:t>
      </w:r>
      <w:r>
        <w:rPr>
          <w:color w:val="231F20"/>
          <w:spacing w:val="-4"/>
        </w:rPr>
        <w:t xml:space="preserve"> </w:t>
      </w:r>
      <w:r>
        <w:rPr>
          <w:color w:val="231F20"/>
        </w:rPr>
        <w:t>ဘာသာစကား</w:t>
      </w:r>
      <w:r>
        <w:rPr>
          <w:color w:val="231F20"/>
          <w:spacing w:val="-4"/>
        </w:rPr>
        <w:t xml:space="preserve"> </w:t>
      </w:r>
      <w:r>
        <w:rPr>
          <w:color w:val="231F20"/>
        </w:rPr>
        <w:t>နှင့်</w:t>
      </w:r>
      <w:r>
        <w:rPr>
          <w:color w:val="231F20"/>
          <w:spacing w:val="-4"/>
        </w:rPr>
        <w:t xml:space="preserve"> </w:t>
      </w:r>
      <w:r>
        <w:rPr>
          <w:color w:val="231F20"/>
        </w:rPr>
        <w:t>အဆိုပါ</w:t>
      </w:r>
      <w:r>
        <w:rPr>
          <w:color w:val="231F20"/>
          <w:spacing w:val="-4"/>
        </w:rPr>
        <w:t xml:space="preserve"> </w:t>
      </w:r>
      <w:r>
        <w:rPr>
          <w:color w:val="231F20"/>
        </w:rPr>
        <w:t>ဂီတ</w:t>
      </w:r>
      <w:r>
        <w:rPr>
          <w:color w:val="231F20"/>
          <w:spacing w:val="-4"/>
        </w:rPr>
        <w:t xml:space="preserve"> </w:t>
      </w:r>
      <w:r>
        <w:rPr>
          <w:color w:val="231F20"/>
        </w:rPr>
        <w:t>၏</w:t>
      </w:r>
      <w:r>
        <w:rPr>
          <w:color w:val="231F20"/>
          <w:spacing w:val="-4"/>
        </w:rPr>
        <w:t xml:space="preserve"> </w:t>
      </w:r>
      <w:r>
        <w:rPr>
          <w:color w:val="231F20"/>
        </w:rPr>
        <w:t>ဘာသာစကား။</w:t>
      </w:r>
      <w:r>
        <w:rPr>
          <w:color w:val="231F20"/>
          <w:spacing w:val="-4"/>
        </w:rPr>
        <w:t xml:space="preserve"> </w:t>
      </w:r>
      <w:r>
        <w:rPr>
          <w:color w:val="231F20"/>
        </w:rPr>
        <w:t>အမျှ</w:t>
      </w:r>
      <w:r>
        <w:rPr>
          <w:color w:val="231F20"/>
          <w:spacing w:val="-4"/>
        </w:rPr>
        <w:t xml:space="preserve"> </w:t>
      </w:r>
      <w:r>
        <w:rPr>
          <w:color w:val="231F20"/>
        </w:rPr>
        <w:t>တစ်ခု</w:t>
      </w:r>
      <w:r>
        <w:rPr>
          <w:color w:val="231F20"/>
          <w:spacing w:val="-4"/>
        </w:rPr>
        <w:t xml:space="preserve"> </w:t>
      </w:r>
      <w:r>
        <w:rPr>
          <w:color w:val="231F20"/>
        </w:rPr>
        <w:t>ရုရှ</w:t>
      </w:r>
      <w:r>
        <w:rPr>
          <w:color w:val="231F20"/>
          <w:spacing w:val="-4"/>
        </w:rPr>
        <w:t xml:space="preserve"> </w:t>
      </w:r>
      <w:r>
        <w:rPr>
          <w:color w:val="231F20"/>
        </w:rPr>
        <w:t>ပါနာဆီယံ</w:t>
      </w:r>
      <w:r>
        <w:rPr>
          <w:color w:val="231F20"/>
          <w:spacing w:val="-4"/>
        </w:rPr>
        <w:t xml:space="preserve"> </w:t>
      </w:r>
      <w:r>
        <w:rPr>
          <w:color w:val="231F20"/>
        </w:rPr>
        <w:t>ထားလိုက်ပါ၊</w:t>
      </w:r>
      <w:r>
        <w:rPr>
          <w:color w:val="231F20"/>
          <w:spacing w:val="-6"/>
        </w:rPr>
        <w:t xml:space="preserve"> </w:t>
      </w:r>
      <w:r>
        <w:rPr>
          <w:color w:val="231F20"/>
        </w:rPr>
        <w:t>“အဲ</w:t>
      </w:r>
      <w:r>
        <w:rPr>
          <w:color w:val="231F20"/>
          <w:spacing w:val="-6"/>
        </w:rPr>
        <w:t xml:space="preserve"> </w:t>
      </w:r>
      <w:r>
        <w:rPr>
          <w:color w:val="231F20"/>
        </w:rPr>
        <w:t>စိတ်ကူး</w:t>
      </w:r>
      <w:r>
        <w:rPr>
          <w:color w:val="231F20"/>
          <w:spacing w:val="-6"/>
        </w:rPr>
        <w:t xml:space="preserve"> </w:t>
      </w:r>
      <w:r>
        <w:rPr>
          <w:color w:val="231F20"/>
        </w:rPr>
        <w:t>၏</w:t>
      </w:r>
      <w:r>
        <w:rPr>
          <w:color w:val="231F20"/>
          <w:spacing w:val="-6"/>
        </w:rPr>
        <w:t xml:space="preserve"> </w:t>
      </w:r>
      <w:r>
        <w:rPr>
          <w:color w:val="231F20"/>
        </w:rPr>
        <w:t>လူမှုရေး</w:t>
      </w:r>
      <w:r>
        <w:rPr>
          <w:color w:val="231F20"/>
          <w:spacing w:val="-6"/>
        </w:rPr>
        <w:t xml:space="preserve"> </w:t>
      </w:r>
      <w:r>
        <w:rPr>
          <w:color w:val="231F20"/>
        </w:rPr>
        <w:t>နှင့်</w:t>
      </w:r>
      <w:r>
        <w:rPr>
          <w:color w:val="231F20"/>
          <w:spacing w:val="-6"/>
        </w:rPr>
        <w:t xml:space="preserve"> </w:t>
      </w:r>
      <w:r>
        <w:rPr>
          <w:color w:val="231F20"/>
        </w:rPr>
        <w:t>နိုင်ငံရေး</w:t>
      </w:r>
      <w:r>
        <w:rPr>
          <w:color w:val="231F20"/>
          <w:spacing w:val="-6"/>
        </w:rPr>
        <w:t xml:space="preserve"> </w:t>
      </w:r>
      <w:r>
        <w:rPr>
          <w:color w:val="231F20"/>
        </w:rPr>
        <w:t>အဓိပ္ပါယ်</w:t>
      </w:r>
      <w:r>
        <w:rPr>
          <w:color w:val="231F20"/>
          <w:spacing w:val="-6"/>
        </w:rPr>
        <w:t xml:space="preserve"> </w:t>
      </w:r>
      <w:r>
        <w:rPr>
          <w:color w:val="231F20"/>
        </w:rPr>
        <w:t>၌</w:t>
      </w:r>
      <w:r>
        <w:rPr>
          <w:color w:val="231F20"/>
          <w:spacing w:val="-6"/>
        </w:rPr>
        <w:t xml:space="preserve"> </w:t>
      </w:r>
      <w:r>
        <w:rPr>
          <w:color w:val="231F20"/>
        </w:rPr>
        <w:t>a</w:t>
      </w:r>
      <w:r>
        <w:rPr>
          <w:color w:val="231F20"/>
          <w:spacing w:val="-6"/>
        </w:rPr>
        <w:t xml:space="preserve"> </w:t>
      </w:r>
      <w:r>
        <w:rPr>
          <w:color w:val="231F20"/>
        </w:rPr>
        <w:t>ကဗျာ၊</w:t>
      </w:r>
      <w:r>
        <w:rPr>
          <w:color w:val="231F20"/>
          <w:spacing w:val="-6"/>
        </w:rPr>
        <w:t xml:space="preserve"> </w:t>
      </w:r>
      <w:r>
        <w:rPr>
          <w:color w:val="231F20"/>
        </w:rPr>
        <w:t>သည်</w:t>
      </w:r>
      <w:r>
        <w:rPr>
          <w:color w:val="231F20"/>
          <w:spacing w:val="-6"/>
        </w:rPr>
        <w:t xml:space="preserve"> </w:t>
      </w:r>
      <w:r>
        <w:rPr>
          <w:color w:val="231F20"/>
        </w:rPr>
        <w:t>အဓိပ္ပါယ်မဲ့</w:t>
      </w:r>
      <w:r>
        <w:rPr>
          <w:color w:val="231F20"/>
          <w:spacing w:val="-6"/>
        </w:rPr>
        <w:t xml:space="preserve"> </w:t>
      </w:r>
      <w:r>
        <w:rPr>
          <w:color w:val="231F20"/>
        </w:rPr>
        <w:t>ရန်</w:t>
      </w:r>
      <w:r>
        <w:rPr>
          <w:color w:val="231F20"/>
          <w:spacing w:val="-6"/>
        </w:rPr>
        <w:t xml:space="preserve"> </w:t>
      </w:r>
      <w:r>
        <w:rPr>
          <w:color w:val="231F20"/>
        </w:rPr>
        <w:t xml:space="preserve">ငါ။" </w:t>
      </w:r>
      <w:r>
        <w:rPr>
          <w:color w:val="231F20"/>
          <w:spacing w:val="-2"/>
        </w:rPr>
        <w:t>အမျှ</w:t>
      </w:r>
      <w:r>
        <w:rPr>
          <w:color w:val="231F20"/>
          <w:spacing w:val="-5"/>
        </w:rPr>
        <w:t xml:space="preserve"> </w:t>
      </w:r>
      <w:r>
        <w:rPr>
          <w:color w:val="231F20"/>
          <w:spacing w:val="-2"/>
        </w:rPr>
        <w:t>တစ်ခု</w:t>
      </w:r>
      <w:r>
        <w:rPr>
          <w:color w:val="231F20"/>
          <w:spacing w:val="-5"/>
        </w:rPr>
        <w:t xml:space="preserve"> </w:t>
      </w:r>
      <w:r>
        <w:rPr>
          <w:color w:val="231F20"/>
          <w:spacing w:val="-2"/>
        </w:rPr>
        <w:t>အမေရိကန်</w:t>
      </w:r>
      <w:r>
        <w:rPr>
          <w:color w:val="231F20"/>
          <w:spacing w:val="-5"/>
        </w:rPr>
        <w:t xml:space="preserve"> </w:t>
      </w:r>
      <w:r>
        <w:rPr>
          <w:color w:val="231F20"/>
          <w:spacing w:val="-2"/>
        </w:rPr>
        <w:t>ပါနာဆီယံ၊</w:t>
      </w:r>
      <w:r>
        <w:rPr>
          <w:color w:val="231F20"/>
          <w:spacing w:val="-5"/>
        </w:rPr>
        <w:t xml:space="preserve"> </w:t>
      </w:r>
      <w:r>
        <w:rPr>
          <w:color w:val="231F20"/>
          <w:spacing w:val="-2"/>
        </w:rPr>
        <w:t>အဲဒါ</w:t>
      </w:r>
      <w:r>
        <w:rPr>
          <w:color w:val="231F20"/>
          <w:spacing w:val="-5"/>
        </w:rPr>
        <w:t xml:space="preserve"> </w:t>
      </w:r>
      <w:r>
        <w:rPr>
          <w:color w:val="231F20"/>
          <w:spacing w:val="-2"/>
        </w:rPr>
        <w:t>က၊</w:t>
      </w:r>
      <w:r>
        <w:rPr>
          <w:color w:val="231F20"/>
          <w:spacing w:val="-5"/>
        </w:rPr>
        <w:t xml:space="preserve"> </w:t>
      </w:r>
      <w:r>
        <w:rPr>
          <w:color w:val="231F20"/>
          <w:spacing w:val="-2"/>
        </w:rPr>
        <w:t>စုစုပေါင်း</w:t>
      </w:r>
      <w:r>
        <w:rPr>
          <w:color w:val="231F20"/>
          <w:spacing w:val="-5"/>
        </w:rPr>
        <w:t xml:space="preserve"> </w:t>
      </w:r>
      <w:r>
        <w:rPr>
          <w:color w:val="231F20"/>
          <w:spacing w:val="-2"/>
        </w:rPr>
        <w:t>ဗေဒ၊</w:t>
      </w:r>
      <w:r>
        <w:rPr>
          <w:color w:val="231F20"/>
          <w:spacing w:val="-5"/>
        </w:rPr>
        <w:t xml:space="preserve"> </w:t>
      </w:r>
      <w:r>
        <w:rPr>
          <w:color w:val="231F20"/>
          <w:spacing w:val="-2"/>
        </w:rPr>
        <w:t>အော်တယ်။</w:t>
      </w:r>
      <w:r>
        <w:rPr>
          <w:color w:val="231F20"/>
          <w:spacing w:val="-5"/>
        </w:rPr>
        <w:t xml:space="preserve"> </w:t>
      </w:r>
      <w:r>
        <w:rPr>
          <w:color w:val="231F20"/>
          <w:spacing w:val="-2"/>
        </w:rPr>
        <w:t>ရန်</w:t>
      </w:r>
      <w:r>
        <w:rPr>
          <w:color w:val="231F20"/>
          <w:spacing w:val="-5"/>
        </w:rPr>
        <w:t xml:space="preserve"> </w:t>
      </w:r>
      <w:r>
        <w:rPr>
          <w:color w:val="231F20"/>
          <w:spacing w:val="-2"/>
        </w:rPr>
        <w:t>ငါ့ကို</w:t>
      </w:r>
      <w:r>
        <w:rPr>
          <w:color w:val="231F20"/>
          <w:spacing w:val="-5"/>
        </w:rPr>
        <w:t xml:space="preserve"> </w:t>
      </w:r>
      <w:r>
        <w:rPr>
          <w:color w:val="231F20"/>
          <w:spacing w:val="-2"/>
        </w:rPr>
        <w:t>တခါ၊</w:t>
      </w:r>
      <w:r>
        <w:rPr>
          <w:color w:val="231F20"/>
          <w:spacing w:val="-5"/>
        </w:rPr>
        <w:t xml:space="preserve"> </w:t>
      </w:r>
      <w:r>
        <w:rPr>
          <w:color w:val="231F20"/>
          <w:spacing w:val="-2"/>
        </w:rPr>
        <w:t xml:space="preserve">“Gary </w:t>
      </w:r>
      <w:r>
        <w:rPr>
          <w:color w:val="231F20"/>
        </w:rPr>
        <w:t xml:space="preserve">Snyder က ကဗျာမရေးတတ်ဘူး၊ ပုံစံကို နားမလည်ဘူး၊ လူတွေက သူ့ကို </w:t>
      </w:r>
      <w:r>
        <w:rPr>
          <w:i/>
          <w:color w:val="231F20"/>
        </w:rPr>
        <w:t xml:space="preserve">ဘာအတွက်ကြောင့်လဲဆိုတာကို သဘောကျတယ် </w:t>
      </w:r>
      <w:r>
        <w:rPr>
          <w:color w:val="231F20"/>
        </w:rPr>
        <w:t>” [ကျွန်ုပ်ကို အလေးထားသည်။</w:t>
      </w:r>
    </w:p>
    <w:p w:rsidR="00FC077F" w:rsidRDefault="002176C3">
      <w:pPr>
        <w:pStyle w:val="BodyText"/>
        <w:spacing w:line="249" w:lineRule="auto"/>
        <w:ind w:left="64" w:right="66" w:firstLine="199"/>
      </w:pPr>
      <w:r>
        <w:rPr>
          <w:color w:val="231F20"/>
        </w:rPr>
        <w:t>ဆန့်ကျင်ဘက်</w:t>
      </w:r>
      <w:r>
        <w:rPr>
          <w:color w:val="231F20"/>
          <w:spacing w:val="-13"/>
        </w:rPr>
        <w:t xml:space="preserve"> </w:t>
      </w:r>
      <w:r>
        <w:rPr>
          <w:color w:val="231F20"/>
        </w:rPr>
        <w:t>အတူ</w:t>
      </w:r>
      <w:r>
        <w:rPr>
          <w:color w:val="231F20"/>
          <w:spacing w:val="-12"/>
        </w:rPr>
        <w:t xml:space="preserve"> </w:t>
      </w:r>
      <w:r>
        <w:rPr>
          <w:color w:val="231F20"/>
        </w:rPr>
        <w:t>ဒီ</w:t>
      </w:r>
      <w:r>
        <w:rPr>
          <w:color w:val="231F20"/>
          <w:spacing w:val="-13"/>
        </w:rPr>
        <w:t xml:space="preserve"> </w:t>
      </w:r>
      <w:r>
        <w:rPr>
          <w:color w:val="231F20"/>
        </w:rPr>
        <w:t>ချဲ့ထွင်ခြင်း။</w:t>
      </w:r>
      <w:r>
        <w:rPr>
          <w:color w:val="231F20"/>
          <w:spacing w:val="-12"/>
        </w:rPr>
        <w:t xml:space="preserve"> </w:t>
      </w:r>
      <w:r>
        <w:rPr>
          <w:color w:val="231F20"/>
        </w:rPr>
        <w:t>ဗေဒ</w:t>
      </w:r>
      <w:r>
        <w:rPr>
          <w:color w:val="231F20"/>
          <w:spacing w:val="-13"/>
        </w:rPr>
        <w:t xml:space="preserve"> </w:t>
      </w:r>
      <w:r>
        <w:rPr>
          <w:color w:val="231F20"/>
        </w:rPr>
        <w:t>သည်</w:t>
      </w:r>
      <w:r>
        <w:rPr>
          <w:color w:val="231F20"/>
          <w:spacing w:val="-12"/>
        </w:rPr>
        <w:t xml:space="preserve"> </w:t>
      </w:r>
      <w:r>
        <w:rPr>
          <w:color w:val="231F20"/>
        </w:rPr>
        <w:t>a</w:t>
      </w:r>
      <w:r>
        <w:rPr>
          <w:color w:val="231F20"/>
          <w:spacing w:val="-13"/>
        </w:rPr>
        <w:t xml:space="preserve"> </w:t>
      </w:r>
      <w:r>
        <w:rPr>
          <w:color w:val="231F20"/>
        </w:rPr>
        <w:t>စုစုပေါင်း</w:t>
      </w:r>
      <w:r>
        <w:rPr>
          <w:color w:val="231F20"/>
          <w:spacing w:val="-12"/>
        </w:rPr>
        <w:t xml:space="preserve"> </w:t>
      </w:r>
      <w:r>
        <w:rPr>
          <w:color w:val="231F20"/>
        </w:rPr>
        <w:t>ကတိကဝတ်</w:t>
      </w:r>
      <w:r>
        <w:rPr>
          <w:color w:val="231F20"/>
          <w:spacing w:val="-13"/>
        </w:rPr>
        <w:t xml:space="preserve"> </w:t>
      </w:r>
      <w:r>
        <w:rPr>
          <w:color w:val="231F20"/>
        </w:rPr>
        <w:t>ရန်</w:t>
      </w:r>
      <w:r>
        <w:rPr>
          <w:color w:val="231F20"/>
          <w:spacing w:val="-12"/>
        </w:rPr>
        <w:t xml:space="preserve"> </w:t>
      </w:r>
      <w:r>
        <w:rPr>
          <w:color w:val="231F20"/>
        </w:rPr>
        <w:t>နိုင်ငံရေး</w:t>
      </w:r>
      <w:r>
        <w:rPr>
          <w:color w:val="231F20"/>
          <w:spacing w:val="-12"/>
        </w:rPr>
        <w:t xml:space="preserve"> </w:t>
      </w:r>
      <w:r>
        <w:rPr>
          <w:color w:val="231F20"/>
        </w:rPr>
        <w:t>သည်အထိ</w:t>
      </w:r>
      <w:r>
        <w:rPr>
          <w:color w:val="231F20"/>
          <w:spacing w:val="-12"/>
        </w:rPr>
        <w:t xml:space="preserve"> </w:t>
      </w:r>
      <w:r>
        <w:rPr>
          <w:color w:val="231F20"/>
        </w:rPr>
        <w:t>အဆိုပါ</w:t>
      </w:r>
      <w:r>
        <w:rPr>
          <w:color w:val="231F20"/>
          <w:spacing w:val="-12"/>
        </w:rPr>
        <w:t xml:space="preserve"> </w:t>
      </w:r>
      <w:r>
        <w:rPr>
          <w:color w:val="231F20"/>
        </w:rPr>
        <w:t>ကဗျာဆန်တယ်။</w:t>
      </w:r>
      <w:r>
        <w:rPr>
          <w:color w:val="231F20"/>
          <w:spacing w:val="-12"/>
        </w:rPr>
        <w:t xml:space="preserve"> </w:t>
      </w:r>
      <w:r>
        <w:rPr>
          <w:color w:val="231F20"/>
        </w:rPr>
        <w:t>လုပ်ငန်းစဉ်</w:t>
      </w:r>
      <w:r>
        <w:rPr>
          <w:color w:val="231F20"/>
          <w:spacing w:val="-12"/>
        </w:rPr>
        <w:t xml:space="preserve"> </w:t>
      </w:r>
      <w:r>
        <w:rPr>
          <w:color w:val="231F20"/>
        </w:rPr>
        <w:t>နှင့်</w:t>
      </w:r>
      <w:r>
        <w:rPr>
          <w:color w:val="231F20"/>
          <w:spacing w:val="-12"/>
        </w:rPr>
        <w:t xml:space="preserve"> </w:t>
      </w:r>
      <w:r>
        <w:rPr>
          <w:color w:val="231F20"/>
        </w:rPr>
        <w:t>အဆိုပါ</w:t>
      </w:r>
      <w:r>
        <w:rPr>
          <w:color w:val="231F20"/>
          <w:spacing w:val="-12"/>
        </w:rPr>
        <w:t xml:space="preserve"> </w:t>
      </w:r>
      <w:r>
        <w:rPr>
          <w:color w:val="231F20"/>
        </w:rPr>
        <w:t>နိုင်ငံရေး</w:t>
      </w:r>
      <w:r>
        <w:rPr>
          <w:color w:val="231F20"/>
          <w:spacing w:val="-12"/>
        </w:rPr>
        <w:t xml:space="preserve"> </w:t>
      </w:r>
      <w:r>
        <w:rPr>
          <w:color w:val="231F20"/>
        </w:rPr>
        <w:t>လုပ်ငန်းစဉ်</w:t>
      </w:r>
      <w:r>
        <w:rPr>
          <w:color w:val="231F20"/>
          <w:spacing w:val="-12"/>
        </w:rPr>
        <w:t xml:space="preserve"> </w:t>
      </w:r>
      <w:r>
        <w:rPr>
          <w:color w:val="231F20"/>
        </w:rPr>
        <w:t>ဖြစ်ကြပါသည်။</w:t>
      </w:r>
      <w:r>
        <w:rPr>
          <w:color w:val="231F20"/>
          <w:spacing w:val="-12"/>
        </w:rPr>
        <w:t xml:space="preserve"> </w:t>
      </w:r>
      <w:r>
        <w:rPr>
          <w:color w:val="231F20"/>
        </w:rPr>
        <w:t>မြင်သည်။</w:t>
      </w:r>
      <w:r>
        <w:rPr>
          <w:color w:val="231F20"/>
          <w:spacing w:val="-12"/>
        </w:rPr>
        <w:t xml:space="preserve"> </w:t>
      </w:r>
      <w:r>
        <w:rPr>
          <w:color w:val="231F20"/>
        </w:rPr>
        <w:t>အဖြစ်</w:t>
      </w:r>
      <w:r>
        <w:rPr>
          <w:color w:val="231F20"/>
          <w:spacing w:val="-12"/>
        </w:rPr>
        <w:t xml:space="preserve"> </w:t>
      </w:r>
      <w:r>
        <w:rPr>
          <w:color w:val="231F20"/>
        </w:rPr>
        <w:t>ကဗျာနှင့် နိုင်ငံရေးသည် ကောင်းမွန်သောနည်းလမ်းဖြင့် ဆက်စပ်မှုရှိသော၊ သို့မဟုတ် ကဗျာကို နိုင်ငံရေးတွင် လုံးလုံးလျားလျား လက်အောက်ခံဖြစ်စေခြင်း သို့မဟုတ် လက်တွေ့အားဖြင့် ဖယ်ထုတ်ခြင်းမခံရမှီတိုင်အောင် အပြန်အလှန် မှီခိုပြီး တစ်သားတည်း တည်ရှိနေပါသည်။ ကဗျာ၏ ခေါင်းစဉ်များနှင့် ကဗျာဆရာ၏ ရည်ရွယ်ချက်များသည် နိုင်ငံရေး ပြုပြင်ပြောင်းလဲမှုနှင့် တော်လှန်ရေးကို မြှင့်တင်သောအခါတွင် အပြန်အလှန် မှီခိုနေခြင်းသည် ထင်ရှားသည်။</w:t>
      </w:r>
      <w:r>
        <w:rPr>
          <w:color w:val="231F20"/>
          <w:spacing w:val="-10"/>
        </w:rPr>
        <w:t xml:space="preserve"> </w:t>
      </w:r>
      <w:r>
        <w:rPr>
          <w:color w:val="231F20"/>
        </w:rPr>
        <w:t>တုံ့ပြန်မှု၊</w:t>
      </w:r>
      <w:r>
        <w:rPr>
          <w:color w:val="231F20"/>
          <w:spacing w:val="-10"/>
        </w:rPr>
        <w:t xml:space="preserve"> </w:t>
      </w:r>
      <w:r>
        <w:rPr>
          <w:color w:val="231F20"/>
        </w:rPr>
        <w:t>သို့မဟုတ်၊</w:t>
      </w:r>
      <w:r>
        <w:rPr>
          <w:color w:val="231F20"/>
          <w:spacing w:val="-10"/>
        </w:rPr>
        <w:t xml:space="preserve"> </w:t>
      </w:r>
      <w:r>
        <w:rPr>
          <w:color w:val="231F20"/>
        </w:rPr>
        <w:t>on</w:t>
      </w:r>
      <w:r>
        <w:rPr>
          <w:color w:val="231F20"/>
          <w:spacing w:val="-10"/>
        </w:rPr>
        <w:t xml:space="preserve"> </w:t>
      </w:r>
      <w:r>
        <w:rPr>
          <w:color w:val="231F20"/>
        </w:rPr>
        <w:t>အဆိုပါ</w:t>
      </w:r>
      <w:r>
        <w:rPr>
          <w:color w:val="231F20"/>
          <w:spacing w:val="-10"/>
        </w:rPr>
        <w:t xml:space="preserve"> </w:t>
      </w:r>
      <w:r>
        <w:rPr>
          <w:color w:val="231F20"/>
        </w:rPr>
        <w:t>ဆန့်ကျင်ဘက်၊</w:t>
      </w:r>
      <w:r>
        <w:rPr>
          <w:color w:val="231F20"/>
          <w:spacing w:val="-10"/>
        </w:rPr>
        <w:t xml:space="preserve"> </w:t>
      </w:r>
      <w:r>
        <w:rPr>
          <w:color w:val="231F20"/>
        </w:rPr>
        <w:t>ဘယ်တော့လဲ</w:t>
      </w:r>
      <w:r>
        <w:rPr>
          <w:color w:val="231F20"/>
          <w:spacing w:val="-10"/>
        </w:rPr>
        <w:t xml:space="preserve"> </w:t>
      </w:r>
      <w:r>
        <w:rPr>
          <w:color w:val="231F20"/>
        </w:rPr>
        <w:t>အဆိုပါ</w:t>
      </w:r>
      <w:r>
        <w:rPr>
          <w:color w:val="231F20"/>
          <w:spacing w:val="-10"/>
        </w:rPr>
        <w:t xml:space="preserve"> </w:t>
      </w:r>
      <w:r>
        <w:rPr>
          <w:color w:val="231F20"/>
        </w:rPr>
        <w:t>နိုင်ငံရေး</w:t>
      </w:r>
      <w:r>
        <w:rPr>
          <w:color w:val="231F20"/>
          <w:spacing w:val="-10"/>
        </w:rPr>
        <w:t xml:space="preserve"> </w:t>
      </w:r>
      <w:r>
        <w:rPr>
          <w:color w:val="231F20"/>
        </w:rPr>
        <w:t>အစွန်းရောက်</w:t>
      </w:r>
      <w:r>
        <w:rPr>
          <w:color w:val="231F20"/>
          <w:spacing w:val="-10"/>
        </w:rPr>
        <w:t xml:space="preserve"> </w:t>
      </w:r>
      <w:r>
        <w:rPr>
          <w:color w:val="231F20"/>
        </w:rPr>
        <w:t>နှင့်</w:t>
      </w:r>
      <w:r>
        <w:rPr>
          <w:color w:val="231F20"/>
          <w:spacing w:val="-10"/>
        </w:rPr>
        <w:t xml:space="preserve"> </w:t>
      </w:r>
      <w:r>
        <w:rPr>
          <w:color w:val="231F20"/>
        </w:rPr>
        <w:t>အလယ်</w:t>
      </w:r>
      <w:r>
        <w:rPr>
          <w:color w:val="231F20"/>
          <w:spacing w:val="-10"/>
        </w:rPr>
        <w:t xml:space="preserve"> </w:t>
      </w:r>
      <w:r>
        <w:rPr>
          <w:color w:val="231F20"/>
        </w:rPr>
        <w:t>မြေ</w:t>
      </w:r>
      <w:r>
        <w:rPr>
          <w:color w:val="231F20"/>
          <w:spacing w:val="-9"/>
        </w:rPr>
        <w:t xml:space="preserve"> </w:t>
      </w:r>
      <w:r>
        <w:rPr>
          <w:color w:val="231F20"/>
        </w:rPr>
        <w:t>ဗဟ</w:t>
      </w:r>
      <w:r>
        <w:rPr>
          <w:color w:val="231F20"/>
        </w:rPr>
        <w:t>ိုဝါဒီ</w:t>
      </w:r>
      <w:r>
        <w:rPr>
          <w:color w:val="231F20"/>
          <w:spacing w:val="-9"/>
        </w:rPr>
        <w:t xml:space="preserve"> </w:t>
      </w:r>
      <w:r>
        <w:rPr>
          <w:color w:val="231F20"/>
        </w:rPr>
        <w:t>နိုင်ငံရေး</w:t>
      </w:r>
      <w:r>
        <w:rPr>
          <w:color w:val="231F20"/>
          <w:spacing w:val="-9"/>
        </w:rPr>
        <w:t xml:space="preserve"> </w:t>
      </w:r>
      <w:r>
        <w:rPr>
          <w:color w:val="231F20"/>
        </w:rPr>
        <w:t>ကျွေးပါ။</w:t>
      </w:r>
      <w:r>
        <w:rPr>
          <w:color w:val="231F20"/>
          <w:spacing w:val="-9"/>
        </w:rPr>
        <w:t xml:space="preserve"> </w:t>
      </w:r>
      <w:r>
        <w:rPr>
          <w:color w:val="231F20"/>
        </w:rPr>
        <w:t>ထဲသို့</w:t>
      </w:r>
      <w:r>
        <w:rPr>
          <w:color w:val="231F20"/>
          <w:spacing w:val="-9"/>
        </w:rPr>
        <w:t xml:space="preserve"> </w:t>
      </w:r>
      <w:r>
        <w:rPr>
          <w:color w:val="231F20"/>
        </w:rPr>
        <w:t>အဆိုပါ</w:t>
      </w:r>
      <w:r>
        <w:rPr>
          <w:color w:val="231F20"/>
          <w:spacing w:val="-9"/>
        </w:rPr>
        <w:t xml:space="preserve"> </w:t>
      </w:r>
      <w:r>
        <w:rPr>
          <w:color w:val="231F20"/>
        </w:rPr>
        <w:t>ယဉ်ကျေးမှု</w:t>
      </w:r>
      <w:r>
        <w:rPr>
          <w:color w:val="231F20"/>
          <w:spacing w:val="-9"/>
        </w:rPr>
        <w:t xml:space="preserve"> </w:t>
      </w:r>
      <w:r>
        <w:rPr>
          <w:color w:val="231F20"/>
        </w:rPr>
        <w:t>၏</w:t>
      </w:r>
      <w:r>
        <w:rPr>
          <w:color w:val="231F20"/>
          <w:spacing w:val="-9"/>
        </w:rPr>
        <w:t xml:space="preserve"> </w:t>
      </w:r>
      <w:r>
        <w:rPr>
          <w:color w:val="231F20"/>
        </w:rPr>
        <w:t>ကဗျာဆရာတွေ</w:t>
      </w:r>
      <w:r>
        <w:rPr>
          <w:color w:val="231F20"/>
          <w:spacing w:val="-9"/>
        </w:rPr>
        <w:t xml:space="preserve"> </w:t>
      </w:r>
      <w:r>
        <w:rPr>
          <w:color w:val="231F20"/>
        </w:rPr>
        <w:t>နှင့်</w:t>
      </w:r>
      <w:r>
        <w:rPr>
          <w:color w:val="231F20"/>
          <w:spacing w:val="-9"/>
        </w:rPr>
        <w:t xml:space="preserve"> </w:t>
      </w:r>
      <w:r>
        <w:rPr>
          <w:color w:val="231F20"/>
        </w:rPr>
        <w:t>ကဗျာ</w:t>
      </w:r>
      <w:r>
        <w:rPr>
          <w:color w:val="231F20"/>
          <w:spacing w:val="-9"/>
        </w:rPr>
        <w:t xml:space="preserve"> </w:t>
      </w:r>
      <w:r>
        <w:rPr>
          <w:color w:val="231F20"/>
        </w:rPr>
        <w:t>အဲလို</w:t>
      </w:r>
      <w:r>
        <w:rPr>
          <w:color w:val="231F20"/>
          <w:spacing w:val="-9"/>
        </w:rPr>
        <w:t xml:space="preserve"> </w:t>
      </w:r>
      <w:r>
        <w:rPr>
          <w:color w:val="231F20"/>
        </w:rPr>
        <w:t>အပြန်အလှန်တုံ့ပြန်ချက်</w:t>
      </w:r>
      <w:r>
        <w:rPr>
          <w:color w:val="231F20"/>
          <w:spacing w:val="-3"/>
        </w:rPr>
        <w:t xml:space="preserve"> </w:t>
      </w:r>
      <w:r>
        <w:rPr>
          <w:color w:val="231F20"/>
        </w:rPr>
        <w:t>ဖြစ်ပျက်ခဲ့သည်။</w:t>
      </w:r>
      <w:r>
        <w:rPr>
          <w:color w:val="231F20"/>
          <w:spacing w:val="-3"/>
        </w:rPr>
        <w:t xml:space="preserve"> </w:t>
      </w:r>
      <w:r>
        <w:rPr>
          <w:color w:val="231F20"/>
        </w:rPr>
        <w:t>အတူ</w:t>
      </w:r>
      <w:r>
        <w:rPr>
          <w:color w:val="231F20"/>
          <w:spacing w:val="-3"/>
        </w:rPr>
        <w:t xml:space="preserve"> </w:t>
      </w:r>
      <w:r>
        <w:rPr>
          <w:color w:val="231F20"/>
        </w:rPr>
        <w:t>ကဗျာများ</w:t>
      </w:r>
      <w:r>
        <w:rPr>
          <w:color w:val="231F20"/>
          <w:spacing w:val="-3"/>
        </w:rPr>
        <w:t xml:space="preserve"> </w:t>
      </w:r>
      <w:r>
        <w:rPr>
          <w:color w:val="231F20"/>
        </w:rPr>
        <w:t>အဲဒါ</w:t>
      </w:r>
      <w:r>
        <w:rPr>
          <w:color w:val="231F20"/>
          <w:spacing w:val="-3"/>
        </w:rPr>
        <w:t xml:space="preserve"> </w:t>
      </w:r>
      <w:r>
        <w:rPr>
          <w:color w:val="231F20"/>
        </w:rPr>
        <w:t>ပုံဖော်ထားသည်။</w:t>
      </w:r>
      <w:r>
        <w:rPr>
          <w:color w:val="231F20"/>
          <w:spacing w:val="-3"/>
        </w:rPr>
        <w:t xml:space="preserve"> </w:t>
      </w:r>
      <w:r>
        <w:rPr>
          <w:color w:val="231F20"/>
        </w:rPr>
        <w:t>နှင့်</w:t>
      </w:r>
      <w:r>
        <w:rPr>
          <w:color w:val="231F20"/>
          <w:spacing w:val="-3"/>
        </w:rPr>
        <w:t xml:space="preserve"> </w:t>
      </w:r>
      <w:r>
        <w:rPr>
          <w:color w:val="231F20"/>
        </w:rPr>
        <w:t>ရှုတ်ချသည်။</w:t>
      </w:r>
      <w:r>
        <w:rPr>
          <w:color w:val="231F20"/>
          <w:spacing w:val="-3"/>
        </w:rPr>
        <w:t xml:space="preserve"> </w:t>
      </w:r>
      <w:r>
        <w:rPr>
          <w:color w:val="231F20"/>
        </w:rPr>
        <w:t>လူသတ်ပွဲများ၊</w:t>
      </w:r>
      <w:r>
        <w:rPr>
          <w:color w:val="231F20"/>
          <w:spacing w:val="-3"/>
        </w:rPr>
        <w:t xml:space="preserve"> </w:t>
      </w:r>
      <w:r>
        <w:rPr>
          <w:color w:val="231F20"/>
        </w:rPr>
        <w:t>ဖြစ်</w:t>
      </w:r>
      <w:r>
        <w:rPr>
          <w:color w:val="231F20"/>
          <w:spacing w:val="-3"/>
        </w:rPr>
        <w:t xml:space="preserve"> </w:t>
      </w:r>
      <w:r>
        <w:rPr>
          <w:color w:val="231F20"/>
        </w:rPr>
        <w:t>မီလ်တန်</w:t>
      </w:r>
      <w:r>
        <w:rPr>
          <w:color w:val="231F20"/>
          <w:spacing w:val="-11"/>
        </w:rPr>
        <w:t xml:space="preserve"> </w:t>
      </w:r>
      <w:r>
        <w:rPr>
          <w:color w:val="231F20"/>
        </w:rPr>
        <w:t>on</w:t>
      </w:r>
      <w:r>
        <w:rPr>
          <w:color w:val="231F20"/>
          <w:spacing w:val="-11"/>
        </w:rPr>
        <w:t xml:space="preserve"> </w:t>
      </w:r>
      <w:r>
        <w:rPr>
          <w:color w:val="231F20"/>
        </w:rPr>
        <w:t>a</w:t>
      </w:r>
      <w:r>
        <w:rPr>
          <w:color w:val="231F20"/>
          <w:spacing w:val="-11"/>
        </w:rPr>
        <w:t xml:space="preserve"> </w:t>
      </w:r>
      <w:r>
        <w:rPr>
          <w:color w:val="231F20"/>
        </w:rPr>
        <w:t>လူသတ်ပွဲ</w:t>
      </w:r>
      <w:r>
        <w:rPr>
          <w:color w:val="231F20"/>
          <w:spacing w:val="-11"/>
        </w:rPr>
        <w:t xml:space="preserve"> </w:t>
      </w:r>
      <w:r>
        <w:rPr>
          <w:color w:val="231F20"/>
        </w:rPr>
        <w:t>၌</w:t>
      </w:r>
      <w:r>
        <w:rPr>
          <w:color w:val="231F20"/>
          <w:spacing w:val="-11"/>
        </w:rPr>
        <w:t xml:space="preserve"> </w:t>
      </w:r>
      <w:r>
        <w:rPr>
          <w:color w:val="231F20"/>
        </w:rPr>
        <w:t>အဆိုပါ</w:t>
      </w:r>
      <w:r>
        <w:rPr>
          <w:color w:val="231F20"/>
          <w:spacing w:val="-11"/>
        </w:rPr>
        <w:t xml:space="preserve"> </w:t>
      </w:r>
      <w:r>
        <w:rPr>
          <w:color w:val="231F20"/>
        </w:rPr>
        <w:t>Piedmont</w:t>
      </w:r>
      <w:r>
        <w:rPr>
          <w:color w:val="231F20"/>
          <w:spacing w:val="-11"/>
        </w:rPr>
        <w:t xml:space="preserve"> </w:t>
      </w:r>
      <w:r>
        <w:rPr>
          <w:color w:val="231F20"/>
        </w:rPr>
        <w:t>သို့မဟုတ်</w:t>
      </w:r>
      <w:r>
        <w:rPr>
          <w:color w:val="231F20"/>
          <w:spacing w:val="-11"/>
        </w:rPr>
        <w:t xml:space="preserve"> </w:t>
      </w:r>
      <w:r>
        <w:rPr>
          <w:color w:val="231F20"/>
        </w:rPr>
        <w:t>Bly</w:t>
      </w:r>
      <w:r>
        <w:rPr>
          <w:color w:val="231F20"/>
          <w:spacing w:val="-11"/>
        </w:rPr>
        <w:t xml:space="preserve"> </w:t>
      </w:r>
      <w:r>
        <w:rPr>
          <w:color w:val="231F20"/>
        </w:rPr>
        <w:t>on</w:t>
      </w:r>
      <w:r>
        <w:rPr>
          <w:color w:val="231F20"/>
          <w:spacing w:val="-11"/>
        </w:rPr>
        <w:t xml:space="preserve"> </w:t>
      </w:r>
      <w:r>
        <w:rPr>
          <w:color w:val="231F20"/>
        </w:rPr>
        <w:t>napalm</w:t>
      </w:r>
      <w:r>
        <w:rPr>
          <w:color w:val="231F20"/>
          <w:spacing w:val="-11"/>
        </w:rPr>
        <w:t xml:space="preserve"> </w:t>
      </w:r>
      <w:r>
        <w:rPr>
          <w:color w:val="231F20"/>
        </w:rPr>
        <w:t>ဗုံးကြဲခြင်း။</w:t>
      </w:r>
      <w:r>
        <w:rPr>
          <w:color w:val="231F20"/>
          <w:spacing w:val="-11"/>
        </w:rPr>
        <w:t xml:space="preserve"> </w:t>
      </w:r>
      <w:r>
        <w:rPr>
          <w:color w:val="231F20"/>
        </w:rPr>
        <w:t>၌</w:t>
      </w:r>
      <w:r>
        <w:rPr>
          <w:color w:val="231F20"/>
          <w:spacing w:val="-11"/>
        </w:rPr>
        <w:t xml:space="preserve"> </w:t>
      </w:r>
      <w:r>
        <w:rPr>
          <w:color w:val="231F20"/>
        </w:rPr>
        <w:t>ဗီယက်နမ်</w:t>
      </w:r>
      <w:r>
        <w:rPr>
          <w:color w:val="231F20"/>
          <w:spacing w:val="-11"/>
        </w:rPr>
        <w:t xml:space="preserve"> </w:t>
      </w:r>
      <w:r>
        <w:rPr>
          <w:color w:val="231F20"/>
        </w:rPr>
        <w:t>- သို့မဟုတ် Tu Fu သည် ဟန်ရှိ စာနယ်ဇင်းဂိုဏ်း၏ စစ်မှုထမ်းခြင်းတွင် - တကယ် T'ang - China</w:t>
      </w:r>
    </w:p>
    <w:p w:rsidR="00FC077F" w:rsidRDefault="00FC077F">
      <w:pPr>
        <w:pStyle w:val="BodyText"/>
        <w:spacing w:line="249" w:lineRule="auto"/>
        <w:sectPr w:rsidR="00FC077F">
          <w:pgSz w:w="7490" w:h="11820"/>
          <w:pgMar w:top="280" w:right="566" w:bottom="280" w:left="566" w:header="720" w:footer="720" w:gutter="0"/>
          <w:cols w:space="720"/>
        </w:sectPr>
      </w:pPr>
    </w:p>
    <w:p w:rsidR="00FC077F" w:rsidRDefault="002176C3">
      <w:pPr>
        <w:tabs>
          <w:tab w:val="right" w:pos="6291"/>
        </w:tabs>
        <w:spacing w:before="81"/>
        <w:ind w:left="2184"/>
        <w:rPr>
          <w:sz w:val="20"/>
        </w:rPr>
      </w:pPr>
      <w:r>
        <w:rPr>
          <w:i/>
          <w:sz w:val="20"/>
        </w:rPr>
        <w:t>ချဲ့ထွင်ခြင်း။</w:t>
      </w:r>
      <w:r>
        <w:rPr>
          <w:i/>
          <w:spacing w:val="-11"/>
          <w:sz w:val="20"/>
        </w:rPr>
        <w:t xml:space="preserve"> </w:t>
      </w:r>
      <w:r>
        <w:rPr>
          <w:i/>
          <w:spacing w:val="-2"/>
          <w:sz w:val="20"/>
        </w:rPr>
        <w:t xml:space="preserve">လူမျိုးစု </w:t>
      </w:r>
      <w:r>
        <w:rPr>
          <w:sz w:val="20"/>
        </w:rPr>
        <w:tab/>
      </w:r>
      <w:r>
        <w:rPr>
          <w:spacing w:val="-5"/>
          <w:sz w:val="20"/>
        </w:rPr>
        <w:t>၂၂၇</w:t>
      </w:r>
    </w:p>
    <w:p w:rsidR="00FC077F" w:rsidRDefault="002176C3">
      <w:pPr>
        <w:pStyle w:val="BodyText"/>
        <w:spacing w:before="7"/>
        <w:jc w:val="left"/>
        <w:rPr>
          <w:sz w:val="3"/>
        </w:rPr>
      </w:pPr>
      <w:r>
        <w:rPr>
          <w:noProof/>
          <w:sz w:val="3"/>
        </w:rPr>
        <mc:AlternateContent>
          <mc:Choice Requires="wps">
            <w:drawing>
              <wp:anchor distT="0" distB="0" distL="0" distR="0" simplePos="0" relativeHeight="487708160" behindDoc="1" locked="0" layoutInCell="1" allowOverlap="1">
                <wp:simplePos x="0" y="0"/>
                <wp:positionH relativeFrom="page">
                  <wp:posOffset>406526</wp:posOffset>
                </wp:positionH>
                <wp:positionV relativeFrom="paragraph">
                  <wp:posOffset>42201</wp:posOffset>
                </wp:positionV>
                <wp:extent cx="3947795" cy="6350"/>
                <wp:effectExtent l="0" t="0" r="0" b="0"/>
                <wp:wrapTopAndBottom/>
                <wp:docPr id="264" name="Graphic 26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2BFBAFC0" id="Graphic 264" o:spid="_x0000_s1026" style="position:absolute;margin-left:32pt;margin-top:3.3pt;width:310.85pt;height:.5pt;z-index:-15608320;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75" w:right="55"/>
      </w:pPr>
      <w:r>
        <w:rPr>
          <w:color w:val="231F20"/>
        </w:rPr>
        <w:t>မိခင်နှင့်သားငယ်တို့သည် စစ်ပွဲအတွင်း သေလုနီးပါးဖြစ်ခဲ့ရသောကြောင့် ခင်ပွန်း-ဖခင်အား အသဲအသန် တွယ်ကပ်နေကြပါသည်။ ဤကဲ့သို့သော ကဗျာများသည် နိုင်ငံရေးနှင့် စစ်ပွဲတို့၏ လှုံ့ဆော်မှုဖြစ်ပြီး ယင်းတို့ကိုလည်း ထိခိုက်စေနိုင်သည်။</w:t>
      </w:r>
    </w:p>
    <w:p w:rsidR="00FC077F" w:rsidRDefault="002176C3">
      <w:pPr>
        <w:pStyle w:val="BodyText"/>
        <w:spacing w:line="249" w:lineRule="auto"/>
        <w:ind w:left="75" w:right="55" w:firstLine="199"/>
      </w:pPr>
      <w:r>
        <w:rPr>
          <w:color w:val="231F20"/>
        </w:rPr>
        <w:t>ကဗျာများသည် နိုင်ငံရေးကို တိုက်ရိုက်ထိခိုက်စေနိုင်သည်။ အမေရိကန် ကဗျာဆရာတွေက စစ်ပွဲကို အရှိန်မြှင့်ခဲ့တယ်။</w:t>
      </w:r>
      <w:r>
        <w:rPr>
          <w:color w:val="231F20"/>
          <w:spacing w:val="-1"/>
        </w:rPr>
        <w:t xml:space="preserve"> </w:t>
      </w:r>
      <w:r>
        <w:rPr>
          <w:color w:val="231F20"/>
        </w:rPr>
        <w:t>၌</w:t>
      </w:r>
      <w:r>
        <w:rPr>
          <w:color w:val="231F20"/>
          <w:spacing w:val="-1"/>
        </w:rPr>
        <w:t xml:space="preserve"> </w:t>
      </w:r>
      <w:r>
        <w:rPr>
          <w:color w:val="231F20"/>
        </w:rPr>
        <w:t>ဗီယက်နမ်</w:t>
      </w:r>
      <w:r>
        <w:rPr>
          <w:color w:val="231F20"/>
          <w:spacing w:val="-1"/>
        </w:rPr>
        <w:t xml:space="preserve"> </w:t>
      </w:r>
      <w:r>
        <w:rPr>
          <w:color w:val="231F20"/>
        </w:rPr>
        <w:t>နှင့်</w:t>
      </w:r>
      <w:r>
        <w:rPr>
          <w:color w:val="231F20"/>
          <w:spacing w:val="-1"/>
        </w:rPr>
        <w:t xml:space="preserve"> </w:t>
      </w:r>
      <w:r>
        <w:rPr>
          <w:color w:val="231F20"/>
        </w:rPr>
        <w:t>ဒီနေ့</w:t>
      </w:r>
      <w:r>
        <w:rPr>
          <w:color w:val="231F20"/>
          <w:spacing w:val="-1"/>
        </w:rPr>
        <w:t xml:space="preserve"> </w:t>
      </w:r>
      <w:r>
        <w:rPr>
          <w:color w:val="231F20"/>
        </w:rPr>
        <w:t>ပါဝင်ကူညီ</w:t>
      </w:r>
      <w:r>
        <w:rPr>
          <w:color w:val="231F20"/>
          <w:spacing w:val="-1"/>
        </w:rPr>
        <w:t xml:space="preserve"> </w:t>
      </w:r>
      <w:r>
        <w:rPr>
          <w:color w:val="231F20"/>
        </w:rPr>
        <w:t>ရန်</w:t>
      </w:r>
      <w:r>
        <w:rPr>
          <w:color w:val="231F20"/>
          <w:spacing w:val="-1"/>
        </w:rPr>
        <w:t xml:space="preserve"> </w:t>
      </w:r>
      <w:r>
        <w:rPr>
          <w:color w:val="231F20"/>
        </w:rPr>
        <w:t>ဂေဟစနစ်</w:t>
      </w:r>
      <w:r>
        <w:rPr>
          <w:color w:val="231F20"/>
          <w:spacing w:val="-1"/>
        </w:rPr>
        <w:t xml:space="preserve"> </w:t>
      </w:r>
      <w:r>
        <w:rPr>
          <w:color w:val="231F20"/>
        </w:rPr>
        <w:t>စိတ်ပိုင်းဆိုင်ရာ</w:t>
      </w:r>
      <w:r>
        <w:rPr>
          <w:color w:val="231F20"/>
          <w:spacing w:val="-1"/>
        </w:rPr>
        <w:t xml:space="preserve"> </w:t>
      </w:r>
      <w:r>
        <w:rPr>
          <w:color w:val="231F20"/>
        </w:rPr>
        <w:t>အဆိုပါ</w:t>
      </w:r>
      <w:r>
        <w:rPr>
          <w:color w:val="231F20"/>
          <w:spacing w:val="-1"/>
        </w:rPr>
        <w:t xml:space="preserve"> </w:t>
      </w:r>
      <w:r>
        <w:rPr>
          <w:color w:val="231F20"/>
        </w:rPr>
        <w:t>Sierra</w:t>
      </w:r>
      <w:r>
        <w:rPr>
          <w:color w:val="231F20"/>
          <w:spacing w:val="-1"/>
        </w:rPr>
        <w:t xml:space="preserve"> </w:t>
      </w:r>
      <w:r>
        <w:rPr>
          <w:color w:val="231F20"/>
        </w:rPr>
        <w:t>ကလပ်</w:t>
      </w:r>
      <w:r>
        <w:rPr>
          <w:color w:val="231F20"/>
          <w:spacing w:val="-1"/>
        </w:rPr>
        <w:t xml:space="preserve"> </w:t>
      </w:r>
      <w:r>
        <w:rPr>
          <w:color w:val="231F20"/>
        </w:rPr>
        <w:t>နှင့်၎င်း၏</w:t>
      </w:r>
      <w:r>
        <w:rPr>
          <w:color w:val="231F20"/>
          <w:spacing w:val="-12"/>
        </w:rPr>
        <w:t xml:space="preserve"> </w:t>
      </w:r>
      <w:r>
        <w:rPr>
          <w:color w:val="231F20"/>
        </w:rPr>
        <w:t>ကဗျာဆရာတွေ</w:t>
      </w:r>
      <w:r>
        <w:rPr>
          <w:color w:val="231F20"/>
          <w:spacing w:val="-12"/>
        </w:rPr>
        <w:t xml:space="preserve"> </w:t>
      </w:r>
      <w:r>
        <w:rPr>
          <w:color w:val="231F20"/>
        </w:rPr>
        <w:t>အဲဒီလို</w:t>
      </w:r>
      <w:r>
        <w:rPr>
          <w:color w:val="231F20"/>
          <w:spacing w:val="-12"/>
        </w:rPr>
        <w:t xml:space="preserve"> </w:t>
      </w:r>
      <w:r>
        <w:rPr>
          <w:color w:val="231F20"/>
        </w:rPr>
        <w:t>အဖြစ်</w:t>
      </w:r>
      <w:r>
        <w:rPr>
          <w:color w:val="231F20"/>
          <w:spacing w:val="-12"/>
        </w:rPr>
        <w:t xml:space="preserve"> </w:t>
      </w:r>
      <w:r>
        <w:rPr>
          <w:color w:val="231F20"/>
        </w:rPr>
        <w:t>ဂယ်ရီ</w:t>
      </w:r>
      <w:r>
        <w:rPr>
          <w:color w:val="231F20"/>
          <w:spacing w:val="-12"/>
        </w:rPr>
        <w:t xml:space="preserve"> </w:t>
      </w:r>
      <w:r>
        <w:rPr>
          <w:color w:val="231F20"/>
        </w:rPr>
        <w:t>Snyder</w:t>
      </w:r>
      <w:r>
        <w:rPr>
          <w:color w:val="231F20"/>
          <w:spacing w:val="-12"/>
        </w:rPr>
        <w:t xml:space="preserve"> </w:t>
      </w:r>
      <w:r>
        <w:rPr>
          <w:color w:val="231F20"/>
        </w:rPr>
        <w:t>ရှိသည်</w:t>
      </w:r>
      <w:r>
        <w:rPr>
          <w:color w:val="231F20"/>
          <w:spacing w:val="-12"/>
        </w:rPr>
        <w:t xml:space="preserve"> </w:t>
      </w:r>
      <w:r>
        <w:rPr>
          <w:color w:val="231F20"/>
        </w:rPr>
        <w:t>လွှမ်းမိုးထားသည်။</w:t>
      </w:r>
      <w:r>
        <w:rPr>
          <w:color w:val="231F20"/>
          <w:spacing w:val="-12"/>
        </w:rPr>
        <w:t xml:space="preserve"> </w:t>
      </w:r>
      <w:r>
        <w:rPr>
          <w:color w:val="231F20"/>
        </w:rPr>
        <w:t>အဆိုပါ</w:t>
      </w:r>
      <w:r>
        <w:rPr>
          <w:color w:val="231F20"/>
          <w:spacing w:val="-12"/>
        </w:rPr>
        <w:t xml:space="preserve"> </w:t>
      </w:r>
      <w:r>
        <w:rPr>
          <w:color w:val="231F20"/>
        </w:rPr>
        <w:t>ကံကြမ္မာ</w:t>
      </w:r>
      <w:r>
        <w:rPr>
          <w:color w:val="231F20"/>
          <w:spacing w:val="-12"/>
        </w:rPr>
        <w:t xml:space="preserve"> </w:t>
      </w:r>
      <w:r>
        <w:rPr>
          <w:color w:val="231F20"/>
        </w:rPr>
        <w:t>၏</w:t>
      </w:r>
      <w:r>
        <w:rPr>
          <w:color w:val="231F20"/>
          <w:spacing w:val="-12"/>
        </w:rPr>
        <w:t xml:space="preserve"> </w:t>
      </w:r>
      <w:r>
        <w:rPr>
          <w:color w:val="231F20"/>
        </w:rPr>
        <w:t>အဆိုပါ</w:t>
      </w:r>
      <w:r>
        <w:rPr>
          <w:color w:val="231F20"/>
          <w:spacing w:val="-12"/>
        </w:rPr>
        <w:t xml:space="preserve"> </w:t>
      </w:r>
      <w:r>
        <w:rPr>
          <w:color w:val="231F20"/>
        </w:rPr>
        <w:t>သစ်နီ</w:t>
      </w:r>
      <w:r>
        <w:rPr>
          <w:color w:val="231F20"/>
          <w:spacing w:val="-12"/>
        </w:rPr>
        <w:t xml:space="preserve"> </w:t>
      </w:r>
      <w:r>
        <w:rPr>
          <w:color w:val="231F20"/>
        </w:rPr>
        <w:t>သစ်တောများ။ သို့သော် ကဗျာဆရာများသည် သွယ်ဝိုက်သောနည်းဖြင့် ပြုမူသောအခါတွင်၊ ရက်စက်ကြမ်းကြုတ်သော ပြစ်ဒဏ်များ ရင်ဆိုင်ရသည့်အခါတွင်၊ ၎င်းတို့သည် တစ်ဦးချင်း ဖန်တီးမှု၊ လူမှုရေးအရ သိက္ခာရှိမှု၊ လွတ်လပ်သော စိတ်ဆန္ဒ၊ နာဇီဂျာမနီနှင့် တရုတ်နိုင်ငံတို့တွင် လိုအပ်ကြောင်း ထင်ရှားစွာ ဖော်ပြသောအခါ၊</w:t>
      </w:r>
      <w:r>
        <w:rPr>
          <w:color w:val="231F20"/>
          <w:spacing w:val="-13"/>
        </w:rPr>
        <w:t xml:space="preserve"> </w:t>
      </w:r>
      <w:r>
        <w:rPr>
          <w:color w:val="231F20"/>
        </w:rPr>
        <w:t>နှင့်</w:t>
      </w:r>
      <w:r>
        <w:rPr>
          <w:color w:val="231F20"/>
          <w:spacing w:val="-12"/>
        </w:rPr>
        <w:t xml:space="preserve"> </w:t>
      </w:r>
      <w:r>
        <w:rPr>
          <w:color w:val="231F20"/>
        </w:rPr>
        <w:t>ရုရှား</w:t>
      </w:r>
      <w:r>
        <w:rPr>
          <w:color w:val="231F20"/>
          <w:spacing w:val="-13"/>
        </w:rPr>
        <w:t xml:space="preserve"> </w:t>
      </w:r>
      <w:r>
        <w:rPr>
          <w:color w:val="231F20"/>
        </w:rPr>
        <w:t>မှတဆင့်</w:t>
      </w:r>
      <w:r>
        <w:rPr>
          <w:color w:val="231F20"/>
          <w:spacing w:val="-12"/>
        </w:rPr>
        <w:t xml:space="preserve"> </w:t>
      </w:r>
      <w:r>
        <w:rPr>
          <w:color w:val="231F20"/>
        </w:rPr>
        <w:t>အဆိုပါ</w:t>
      </w:r>
      <w:r>
        <w:rPr>
          <w:color w:val="231F20"/>
          <w:spacing w:val="-13"/>
        </w:rPr>
        <w:t xml:space="preserve"> </w:t>
      </w:r>
      <w:r>
        <w:rPr>
          <w:color w:val="231F20"/>
        </w:rPr>
        <w:t>ရာစုနှစ်များ</w:t>
      </w:r>
      <w:r>
        <w:rPr>
          <w:color w:val="231F20"/>
          <w:spacing w:val="-12"/>
        </w:rPr>
        <w:t xml:space="preserve"> </w:t>
      </w:r>
      <w:r>
        <w:rPr>
          <w:color w:val="231F20"/>
        </w:rPr>
        <w:t>ရန်</w:t>
      </w:r>
      <w:r>
        <w:rPr>
          <w:color w:val="231F20"/>
          <w:spacing w:val="-13"/>
        </w:rPr>
        <w:t xml:space="preserve"> </w:t>
      </w:r>
      <w:r>
        <w:rPr>
          <w:color w:val="231F20"/>
        </w:rPr>
        <w:t>ဒီ</w:t>
      </w:r>
      <w:r>
        <w:rPr>
          <w:color w:val="231F20"/>
          <w:spacing w:val="-12"/>
        </w:rPr>
        <w:t xml:space="preserve"> </w:t>
      </w:r>
      <w:r>
        <w:rPr>
          <w:color w:val="231F20"/>
        </w:rPr>
        <w:t>နေ့။</w:t>
      </w:r>
      <w:r>
        <w:rPr>
          <w:color w:val="231F20"/>
          <w:spacing w:val="-13"/>
        </w:rPr>
        <w:t xml:space="preserve"> </w:t>
      </w:r>
      <w:r>
        <w:rPr>
          <w:color w:val="231F20"/>
        </w:rPr>
        <w:t>တစ်မျိုး</w:t>
      </w:r>
      <w:r>
        <w:rPr>
          <w:color w:val="231F20"/>
          <w:spacing w:val="-12"/>
        </w:rPr>
        <w:t xml:space="preserve"> </w:t>
      </w:r>
      <w:r>
        <w:rPr>
          <w:color w:val="231F20"/>
        </w:rPr>
        <w:t>ကဗျာဆန်တယ်။</w:t>
      </w:r>
      <w:r>
        <w:rPr>
          <w:color w:val="231F20"/>
          <w:spacing w:val="-13"/>
        </w:rPr>
        <w:t xml:space="preserve"> </w:t>
      </w:r>
      <w:r>
        <w:rPr>
          <w:color w:val="231F20"/>
        </w:rPr>
        <w:t>ဧရာ</w:t>
      </w:r>
      <w:r>
        <w:rPr>
          <w:color w:val="231F20"/>
          <w:spacing w:val="-12"/>
        </w:rPr>
        <w:t xml:space="preserve"> </w:t>
      </w:r>
      <w:r>
        <w:rPr>
          <w:color w:val="231F20"/>
        </w:rPr>
        <w:t>၌</w:t>
      </w:r>
      <w:r>
        <w:rPr>
          <w:color w:val="231F20"/>
          <w:spacing w:val="-13"/>
        </w:rPr>
        <w:t xml:space="preserve"> </w:t>
      </w:r>
      <w:r>
        <w:rPr>
          <w:color w:val="231F20"/>
        </w:rPr>
        <w:t>စတာလင်ဝါဒီ ရုရှားသည် ဆိုက်ဘေးရီးယား ချွေးတပ်စခန်းတွင် မသေဆုံးမီ နှစ်အနည်းငယ်အလိုတွင် “ငါတို့၊</w:t>
      </w:r>
      <w:r>
        <w:rPr>
          <w:color w:val="231F20"/>
          <w:spacing w:val="-2"/>
        </w:rPr>
        <w:t xml:space="preserve"> </w:t>
      </w:r>
      <w:r>
        <w:rPr>
          <w:color w:val="231F20"/>
        </w:rPr>
        <w:t>လုပ်ရမယ်။</w:t>
      </w:r>
      <w:r>
        <w:rPr>
          <w:color w:val="231F20"/>
          <w:spacing w:val="-2"/>
        </w:rPr>
        <w:t xml:space="preserve"> </w:t>
      </w:r>
      <w:r>
        <w:rPr>
          <w:color w:val="231F20"/>
        </w:rPr>
        <w:t>ဖြစ်</w:t>
      </w:r>
      <w:r>
        <w:rPr>
          <w:color w:val="231F20"/>
          <w:spacing w:val="-2"/>
        </w:rPr>
        <w:t xml:space="preserve"> </w:t>
      </w:r>
      <w:r>
        <w:rPr>
          <w:color w:val="231F20"/>
        </w:rPr>
        <w:t>အန္တရာယ်ရှိသည်။</w:t>
      </w:r>
      <w:r>
        <w:rPr>
          <w:color w:val="231F20"/>
          <w:spacing w:val="-2"/>
        </w:rPr>
        <w:t xml:space="preserve"> </w:t>
      </w:r>
      <w:r>
        <w:rPr>
          <w:color w:val="231F20"/>
        </w:rPr>
        <w:t>သို့မဟုတ်</w:t>
      </w:r>
      <w:r>
        <w:rPr>
          <w:color w:val="231F20"/>
          <w:spacing w:val="-2"/>
        </w:rPr>
        <w:t xml:space="preserve"> </w:t>
      </w:r>
      <w:r>
        <w:rPr>
          <w:color w:val="231F20"/>
        </w:rPr>
        <w:t>သူတို့</w:t>
      </w:r>
      <w:r>
        <w:rPr>
          <w:color w:val="231F20"/>
          <w:spacing w:val="-2"/>
        </w:rPr>
        <w:t xml:space="preserve"> </w:t>
      </w:r>
      <w:r>
        <w:rPr>
          <w:color w:val="231F20"/>
        </w:rPr>
        <w:t>မဟုတ်</w:t>
      </w:r>
      <w:r>
        <w:rPr>
          <w:color w:val="231F20"/>
        </w:rPr>
        <w:t>ဘူး</w:t>
      </w:r>
      <w:r>
        <w:rPr>
          <w:color w:val="231F20"/>
          <w:spacing w:val="-2"/>
        </w:rPr>
        <w:t xml:space="preserve"> </w:t>
      </w:r>
      <w:r>
        <w:rPr>
          <w:color w:val="231F20"/>
        </w:rPr>
        <w:t>ဖြစ်</w:t>
      </w:r>
      <w:r>
        <w:rPr>
          <w:color w:val="231F20"/>
          <w:spacing w:val="-2"/>
        </w:rPr>
        <w:t xml:space="preserve"> </w:t>
      </w:r>
      <w:r>
        <w:rPr>
          <w:color w:val="231F20"/>
        </w:rPr>
        <w:t>ဒါကြောင့်</w:t>
      </w:r>
      <w:r>
        <w:rPr>
          <w:color w:val="231F20"/>
          <w:spacing w:val="-2"/>
        </w:rPr>
        <w:t xml:space="preserve"> </w:t>
      </w:r>
      <w:r>
        <w:rPr>
          <w:color w:val="231F20"/>
        </w:rPr>
        <w:t>ကြောက်တယ်။</w:t>
      </w:r>
      <w:r>
        <w:rPr>
          <w:color w:val="231F20"/>
          <w:spacing w:val="-2"/>
        </w:rPr>
        <w:t xml:space="preserve"> </w:t>
      </w:r>
      <w:r>
        <w:rPr>
          <w:color w:val="231F20"/>
        </w:rPr>
        <w:t>၏</w:t>
      </w:r>
      <w:r>
        <w:rPr>
          <w:color w:val="231F20"/>
          <w:spacing w:val="-2"/>
        </w:rPr>
        <w:t xml:space="preserve"> </w:t>
      </w:r>
      <w:r>
        <w:rPr>
          <w:color w:val="231F20"/>
        </w:rPr>
        <w:t>ငါတို့။"</w:t>
      </w:r>
      <w:r>
        <w:rPr>
          <w:color w:val="231F20"/>
          <w:spacing w:val="-2"/>
        </w:rPr>
        <w:t xml:space="preserve"> </w:t>
      </w:r>
      <w:r>
        <w:rPr>
          <w:color w:val="231F20"/>
        </w:rPr>
        <w:t>နောက်တော့၊</w:t>
      </w:r>
      <w:r>
        <w:rPr>
          <w:color w:val="231F20"/>
          <w:spacing w:val="-2"/>
        </w:rPr>
        <w:t xml:space="preserve"> </w:t>
      </w:r>
      <w:r>
        <w:rPr>
          <w:color w:val="231F20"/>
        </w:rPr>
        <w:t>ဘာသာရေး သဘောထားကွဲလွဲတဲ့ ကဗျာဆရာတစ်ယောက်နဲ့ ပတ်သက်လို့ အဲဒီတုန်းက အမေရိကန် သမ္မတက ပထမဆုံး ပြောခဲ့တာ</w:t>
      </w:r>
      <w:r>
        <w:rPr>
          <w:color w:val="231F20"/>
          <w:spacing w:val="-13"/>
        </w:rPr>
        <w:t xml:space="preserve"> </w:t>
      </w:r>
      <w:r>
        <w:rPr>
          <w:color w:val="231F20"/>
        </w:rPr>
        <w:t>ထို့နောက်</w:t>
      </w:r>
      <w:r>
        <w:rPr>
          <w:color w:val="231F20"/>
          <w:spacing w:val="-12"/>
        </w:rPr>
        <w:t xml:space="preserve"> </w:t>
      </w:r>
      <w:r>
        <w:rPr>
          <w:color w:val="231F20"/>
        </w:rPr>
        <w:t>ရုရှ</w:t>
      </w:r>
      <w:r>
        <w:rPr>
          <w:color w:val="231F20"/>
          <w:spacing w:val="-13"/>
        </w:rPr>
        <w:t xml:space="preserve"> </w:t>
      </w:r>
      <w:r>
        <w:rPr>
          <w:color w:val="231F20"/>
        </w:rPr>
        <w:t>ဝန်ကြီးချုပ်</w:t>
      </w:r>
      <w:r>
        <w:rPr>
          <w:color w:val="231F20"/>
          <w:spacing w:val="-12"/>
        </w:rPr>
        <w:t xml:space="preserve"> </w:t>
      </w:r>
      <w:r>
        <w:rPr>
          <w:color w:val="231F20"/>
        </w:rPr>
        <w:t>ဖြစ်ခဲ့တယ်၊</w:t>
      </w:r>
      <w:r>
        <w:rPr>
          <w:color w:val="231F20"/>
          <w:spacing w:val="-13"/>
        </w:rPr>
        <w:t xml:space="preserve"> </w:t>
      </w:r>
      <w:r>
        <w:rPr>
          <w:color w:val="231F20"/>
        </w:rPr>
        <w:t>“ရှိတယ်</w:t>
      </w:r>
      <w:r>
        <w:rPr>
          <w:color w:val="231F20"/>
          <w:spacing w:val="-12"/>
        </w:rPr>
        <w:t xml:space="preserve"> </w:t>
      </w:r>
      <w:r>
        <w:rPr>
          <w:color w:val="231F20"/>
        </w:rPr>
        <w:t>Ratushinskaya</w:t>
      </w:r>
      <w:r>
        <w:rPr>
          <w:color w:val="231F20"/>
          <w:spacing w:val="-13"/>
        </w:rPr>
        <w:t xml:space="preserve"> </w:t>
      </w:r>
      <w:r>
        <w:rPr>
          <w:color w:val="231F20"/>
        </w:rPr>
        <w:t>ဖြစ်ခဲ့သည်။</w:t>
      </w:r>
      <w:r>
        <w:rPr>
          <w:color w:val="231F20"/>
          <w:spacing w:val="-12"/>
        </w:rPr>
        <w:t xml:space="preserve"> </w:t>
      </w:r>
      <w:r>
        <w:rPr>
          <w:color w:val="231F20"/>
        </w:rPr>
        <w:t>လွတ်မြောက်</w:t>
      </w:r>
      <w:r>
        <w:rPr>
          <w:color w:val="231F20"/>
          <w:spacing w:val="-13"/>
        </w:rPr>
        <w:t xml:space="preserve"> </w:t>
      </w:r>
      <w:r>
        <w:rPr>
          <w:color w:val="231F20"/>
        </w:rPr>
        <w:t>ရှိသေးလား?"</w:t>
      </w:r>
      <w:r>
        <w:rPr>
          <w:color w:val="231F20"/>
          <w:spacing w:val="-12"/>
        </w:rPr>
        <w:t xml:space="preserve"> </w:t>
      </w:r>
      <w:r>
        <w:rPr>
          <w:color w:val="231F20"/>
        </w:rPr>
        <w:t>ကဗျာ</w:t>
      </w:r>
      <w:r>
        <w:rPr>
          <w:color w:val="231F20"/>
          <w:spacing w:val="-13"/>
        </w:rPr>
        <w:t xml:space="preserve"> </w:t>
      </w:r>
      <w:r>
        <w:rPr>
          <w:color w:val="231F20"/>
          <w:spacing w:val="-2"/>
        </w:rPr>
        <w:t xml:space="preserve">ခြိမ်းခြောက် </w:t>
      </w:r>
      <w:r>
        <w:rPr>
          <w:color w:val="231F20"/>
        </w:rPr>
        <w:t>နိုင်သည် ။</w:t>
      </w:r>
      <w:r>
        <w:rPr>
          <w:color w:val="231F20"/>
          <w:spacing w:val="-9"/>
        </w:rPr>
        <w:t xml:space="preserve"> </w:t>
      </w:r>
      <w:r>
        <w:rPr>
          <w:color w:val="231F20"/>
          <w:spacing w:val="-2"/>
        </w:rPr>
        <w:t>အပ်နှင်းသည်။</w:t>
      </w:r>
      <w:r>
        <w:rPr>
          <w:color w:val="231F20"/>
          <w:spacing w:val="-9"/>
        </w:rPr>
        <w:t xml:space="preserve"> </w:t>
      </w:r>
      <w:r>
        <w:rPr>
          <w:color w:val="231F20"/>
          <w:spacing w:val="-2"/>
        </w:rPr>
        <w:t>အကျိုးစီးပွား</w:t>
      </w:r>
      <w:r>
        <w:rPr>
          <w:color w:val="231F20"/>
          <w:spacing w:val="-9"/>
        </w:rPr>
        <w:t xml:space="preserve"> </w:t>
      </w:r>
      <w:r>
        <w:rPr>
          <w:color w:val="231F20"/>
          <w:spacing w:val="-2"/>
        </w:rPr>
        <w:t>နှင့်</w:t>
      </w:r>
      <w:r>
        <w:rPr>
          <w:color w:val="231F20"/>
          <w:spacing w:val="-9"/>
        </w:rPr>
        <w:t xml:space="preserve"> </w:t>
      </w:r>
      <w:r>
        <w:rPr>
          <w:color w:val="231F20"/>
          <w:spacing w:val="-2"/>
        </w:rPr>
        <w:t>သူတို့ရဲ့</w:t>
      </w:r>
      <w:r>
        <w:rPr>
          <w:color w:val="231F20"/>
          <w:spacing w:val="-9"/>
        </w:rPr>
        <w:t xml:space="preserve"> </w:t>
      </w:r>
      <w:r>
        <w:rPr>
          <w:color w:val="231F20"/>
          <w:spacing w:val="-2"/>
        </w:rPr>
        <w:t>ခြိမ်းခြောက်မှု</w:t>
      </w:r>
      <w:r>
        <w:rPr>
          <w:color w:val="231F20"/>
          <w:spacing w:val="-9"/>
        </w:rPr>
        <w:t xml:space="preserve"> </w:t>
      </w:r>
      <w:r>
        <w:rPr>
          <w:color w:val="231F20"/>
          <w:spacing w:val="-2"/>
        </w:rPr>
        <w:t>သို့မဟုတ်</w:t>
      </w:r>
      <w:r>
        <w:rPr>
          <w:color w:val="231F20"/>
          <w:spacing w:val="-9"/>
        </w:rPr>
        <w:t xml:space="preserve"> </w:t>
      </w:r>
      <w:r>
        <w:rPr>
          <w:color w:val="231F20"/>
          <w:spacing w:val="-2"/>
        </w:rPr>
        <w:t>အဆိုပါ</w:t>
      </w:r>
      <w:r>
        <w:rPr>
          <w:color w:val="231F20"/>
          <w:spacing w:val="-9"/>
        </w:rPr>
        <w:t xml:space="preserve"> </w:t>
      </w:r>
      <w:r>
        <w:rPr>
          <w:color w:val="231F20"/>
          <w:spacing w:val="-2"/>
        </w:rPr>
        <w:t>အလားအလာ</w:t>
      </w:r>
      <w:r>
        <w:rPr>
          <w:color w:val="231F20"/>
          <w:spacing w:val="-9"/>
        </w:rPr>
        <w:t xml:space="preserve"> </w:t>
      </w:r>
      <w:r>
        <w:rPr>
          <w:color w:val="231F20"/>
          <w:spacing w:val="-2"/>
        </w:rPr>
        <w:t>အတွက်</w:t>
      </w:r>
      <w:r>
        <w:rPr>
          <w:color w:val="231F20"/>
          <w:spacing w:val="-9"/>
        </w:rPr>
        <w:t xml:space="preserve"> </w:t>
      </w:r>
      <w:r>
        <w:rPr>
          <w:color w:val="231F20"/>
          <w:spacing w:val="-2"/>
        </w:rPr>
        <w:t>အဲဒါ</w:t>
      </w:r>
      <w:r>
        <w:rPr>
          <w:color w:val="231F20"/>
          <w:spacing w:val="-9"/>
        </w:rPr>
        <w:t xml:space="preserve"> </w:t>
      </w:r>
      <w:r>
        <w:rPr>
          <w:color w:val="231F20"/>
          <w:spacing w:val="-2"/>
        </w:rPr>
        <w:t>လုပ်သင့်တယ်။</w:t>
      </w:r>
      <w:r>
        <w:rPr>
          <w:color w:val="231F20"/>
          <w:spacing w:val="-9"/>
        </w:rPr>
        <w:t xml:space="preserve"> </w:t>
      </w:r>
      <w:r>
        <w:rPr>
          <w:color w:val="231F20"/>
          <w:spacing w:val="-2"/>
        </w:rPr>
        <w:t>ဖြစ်</w:t>
      </w:r>
      <w:r>
        <w:rPr>
          <w:color w:val="231F20"/>
          <w:spacing w:val="-9"/>
        </w:rPr>
        <w:t xml:space="preserve"> လူမျိုးရေးကဗျာများ တွင် </w:t>
      </w:r>
      <w:r>
        <w:rPr>
          <w:color w:val="231F20"/>
          <w:spacing w:val="-2"/>
        </w:rPr>
        <w:t xml:space="preserve">ပါဝင်သည် </w:t>
      </w:r>
      <w:r>
        <w:rPr>
          <w:color w:val="231F20"/>
        </w:rPr>
        <w:t>။</w:t>
      </w:r>
    </w:p>
    <w:p w:rsidR="00FC077F" w:rsidRDefault="002176C3">
      <w:pPr>
        <w:pStyle w:val="BodyText"/>
        <w:spacing w:line="249" w:lineRule="auto"/>
        <w:ind w:left="75" w:right="55" w:firstLine="199"/>
      </w:pPr>
      <w:r>
        <w:rPr>
          <w:color w:val="231F20"/>
          <w:spacing w:val="-2"/>
        </w:rPr>
        <w:t>ပင်</w:t>
      </w:r>
      <w:r>
        <w:rPr>
          <w:color w:val="231F20"/>
          <w:spacing w:val="-8"/>
        </w:rPr>
        <w:t xml:space="preserve"> </w:t>
      </w:r>
      <w:r>
        <w:rPr>
          <w:color w:val="231F20"/>
          <w:spacing w:val="-2"/>
        </w:rPr>
        <w:t>နိုင်ငံရေး</w:t>
      </w:r>
      <w:r>
        <w:rPr>
          <w:color w:val="231F20"/>
          <w:spacing w:val="-8"/>
        </w:rPr>
        <w:t xml:space="preserve"> </w:t>
      </w:r>
      <w:r>
        <w:rPr>
          <w:color w:val="231F20"/>
          <w:spacing w:val="-2"/>
        </w:rPr>
        <w:t>သို့မဟုတ်</w:t>
      </w:r>
      <w:r>
        <w:rPr>
          <w:color w:val="231F20"/>
          <w:spacing w:val="-8"/>
        </w:rPr>
        <w:t xml:space="preserve"> </w:t>
      </w:r>
      <w:r>
        <w:rPr>
          <w:color w:val="231F20"/>
          <w:spacing w:val="-2"/>
        </w:rPr>
        <w:t>နိုင်ငံရေးဆန့်ကျင်ရေး</w:t>
      </w:r>
      <w:r>
        <w:rPr>
          <w:color w:val="231F20"/>
          <w:spacing w:val="-8"/>
        </w:rPr>
        <w:t xml:space="preserve"> </w:t>
      </w:r>
      <w:r>
        <w:rPr>
          <w:color w:val="231F20"/>
          <w:spacing w:val="-2"/>
        </w:rPr>
        <w:t>ကဗျာ</w:t>
      </w:r>
      <w:r>
        <w:rPr>
          <w:color w:val="231F20"/>
          <w:spacing w:val="-8"/>
        </w:rPr>
        <w:t xml:space="preserve"> </w:t>
      </w:r>
      <w:r>
        <w:rPr>
          <w:color w:val="231F20"/>
          <w:spacing w:val="-2"/>
        </w:rPr>
        <w:t>သွယ်ဝိုက်၍</w:t>
      </w:r>
      <w:r>
        <w:rPr>
          <w:color w:val="231F20"/>
          <w:spacing w:val="-8"/>
        </w:rPr>
        <w:t xml:space="preserve"> </w:t>
      </w:r>
      <w:r>
        <w:rPr>
          <w:color w:val="231F20"/>
          <w:spacing w:val="-2"/>
        </w:rPr>
        <w:t>သို့မဟုတ်</w:t>
      </w:r>
      <w:r>
        <w:rPr>
          <w:color w:val="231F20"/>
          <w:spacing w:val="-8"/>
        </w:rPr>
        <w:t xml:space="preserve"> </w:t>
      </w:r>
      <w:r>
        <w:rPr>
          <w:color w:val="231F20"/>
          <w:spacing w:val="-2"/>
        </w:rPr>
        <w:t>ဖြစ်နိုင်ချေ</w:t>
      </w:r>
      <w:r>
        <w:rPr>
          <w:color w:val="231F20"/>
          <w:spacing w:val="-8"/>
        </w:rPr>
        <w:t xml:space="preserve"> </w:t>
      </w:r>
      <w:r>
        <w:rPr>
          <w:color w:val="231F20"/>
          <w:spacing w:val="-2"/>
        </w:rPr>
        <w:t>ဖော်ပြချက်များ</w:t>
      </w:r>
      <w:r>
        <w:rPr>
          <w:color w:val="231F20"/>
          <w:spacing w:val="-8"/>
        </w:rPr>
        <w:t xml:space="preserve"> </w:t>
      </w:r>
      <w:r>
        <w:rPr>
          <w:color w:val="231F20"/>
          <w:spacing w:val="-2"/>
        </w:rPr>
        <w:t xml:space="preserve">ငြင်းဆို </w:t>
      </w:r>
      <w:r>
        <w:rPr>
          <w:color w:val="231F20"/>
        </w:rPr>
        <w:t>ထားသည်- အလှတရား၏ သဲများပေါ်တွင် ခေါင်းကို ဖုံးကွယ်ထားရခြင်းသည်</w:t>
      </w:r>
      <w:r>
        <w:rPr>
          <w:color w:val="231F20"/>
          <w:spacing w:val="80"/>
        </w:rPr>
        <w:t xml:space="preserve"> </w:t>
      </w:r>
      <w:r>
        <w:rPr>
          <w:color w:val="231F20"/>
        </w:rPr>
        <w:t xml:space="preserve">ပြင်းထန်သော နိုင်ငံရေးအကျိုးဆက်များနှင့်အတူ စိတ်အားထက်သန်မှုနှင့် ကတိကဝတ်မရှိခြင်း။ </w:t>
      </w:r>
      <w:r>
        <w:rPr>
          <w:color w:val="231F20"/>
          <w:spacing w:val="-2"/>
        </w:rPr>
        <w:t xml:space="preserve">သက်ရောက်မှု </w:t>
      </w:r>
      <w:r>
        <w:rPr>
          <w:color w:val="231F20"/>
        </w:rPr>
        <w:t>ရှိသေးသည်။</w:t>
      </w:r>
      <w:r>
        <w:rPr>
          <w:color w:val="231F20"/>
          <w:spacing w:val="-5"/>
        </w:rPr>
        <w:t xml:space="preserve"> </w:t>
      </w:r>
      <w:r>
        <w:rPr>
          <w:color w:val="231F20"/>
          <w:spacing w:val="-2"/>
        </w:rPr>
        <w:t>၏</w:t>
      </w:r>
      <w:r>
        <w:rPr>
          <w:color w:val="231F20"/>
          <w:spacing w:val="-5"/>
        </w:rPr>
        <w:t xml:space="preserve"> </w:t>
      </w:r>
      <w:r>
        <w:rPr>
          <w:color w:val="231F20"/>
          <w:spacing w:val="-2"/>
        </w:rPr>
        <w:t>ကဗျာ</w:t>
      </w:r>
      <w:r>
        <w:rPr>
          <w:color w:val="231F20"/>
          <w:spacing w:val="-5"/>
        </w:rPr>
        <w:t xml:space="preserve"> </w:t>
      </w:r>
      <w:r>
        <w:rPr>
          <w:color w:val="231F20"/>
          <w:spacing w:val="-2"/>
        </w:rPr>
        <w:t>on</w:t>
      </w:r>
      <w:r>
        <w:rPr>
          <w:color w:val="231F20"/>
          <w:spacing w:val="-5"/>
        </w:rPr>
        <w:t xml:space="preserve"> </w:t>
      </w:r>
      <w:r>
        <w:rPr>
          <w:color w:val="231F20"/>
          <w:spacing w:val="-2"/>
        </w:rPr>
        <w:t>နိုင်ငံရေး</w:t>
      </w:r>
      <w:r>
        <w:rPr>
          <w:color w:val="231F20"/>
          <w:spacing w:val="-5"/>
        </w:rPr>
        <w:t xml:space="preserve"> </w:t>
      </w:r>
      <w:r>
        <w:rPr>
          <w:color w:val="231F20"/>
          <w:spacing w:val="-2"/>
        </w:rPr>
        <w:t>အဖွဲ့အစည်း</w:t>
      </w:r>
      <w:r>
        <w:rPr>
          <w:color w:val="231F20"/>
          <w:spacing w:val="-5"/>
        </w:rPr>
        <w:t xml:space="preserve"> </w:t>
      </w:r>
      <w:r>
        <w:rPr>
          <w:color w:val="231F20"/>
          <w:spacing w:val="-2"/>
        </w:rPr>
        <w:t>ကွဲပြားသည်။</w:t>
      </w:r>
      <w:r>
        <w:rPr>
          <w:color w:val="231F20"/>
          <w:spacing w:val="-5"/>
        </w:rPr>
        <w:t xml:space="preserve"> </w:t>
      </w:r>
      <w:r>
        <w:rPr>
          <w:color w:val="231F20"/>
          <w:spacing w:val="-2"/>
        </w:rPr>
        <w:t>အလွန်တရာ</w:t>
      </w:r>
      <w:r>
        <w:rPr>
          <w:color w:val="231F20"/>
          <w:spacing w:val="-5"/>
        </w:rPr>
        <w:t xml:space="preserve"> </w:t>
      </w:r>
      <w:r>
        <w:rPr>
          <w:color w:val="231F20"/>
          <w:spacing w:val="-2"/>
        </w:rPr>
        <w:t>အားဖြင့်</w:t>
      </w:r>
      <w:r>
        <w:rPr>
          <w:color w:val="231F20"/>
          <w:spacing w:val="-5"/>
        </w:rPr>
        <w:t xml:space="preserve"> </w:t>
      </w:r>
      <w:r>
        <w:rPr>
          <w:color w:val="231F20"/>
          <w:spacing w:val="-2"/>
        </w:rPr>
        <w:t>စကားစပ်</w:t>
      </w:r>
      <w:r>
        <w:rPr>
          <w:color w:val="231F20"/>
          <w:spacing w:val="-5"/>
        </w:rPr>
        <w:t xml:space="preserve"> </w:t>
      </w:r>
      <w:r>
        <w:rPr>
          <w:color w:val="231F20"/>
          <w:spacing w:val="-2"/>
        </w:rPr>
        <w:t>အဖြစ်</w:t>
      </w:r>
      <w:r>
        <w:rPr>
          <w:color w:val="231F20"/>
          <w:spacing w:val="-5"/>
        </w:rPr>
        <w:t xml:space="preserve"> </w:t>
      </w:r>
      <w:r>
        <w:rPr>
          <w:color w:val="231F20"/>
          <w:spacing w:val="-2"/>
        </w:rPr>
        <w:t xml:space="preserve">လုပ်တယ် </w:t>
      </w:r>
      <w:r>
        <w:rPr>
          <w:color w:val="231F20"/>
        </w:rPr>
        <w:t>။</w:t>
      </w:r>
      <w:r>
        <w:rPr>
          <w:color w:val="231F20"/>
          <w:spacing w:val="-2"/>
        </w:rPr>
        <w:t xml:space="preserve"> </w:t>
      </w:r>
      <w:r>
        <w:rPr>
          <w:color w:val="231F20"/>
        </w:rPr>
        <w:t>ချက်ခြင်း</w:t>
      </w:r>
      <w:r>
        <w:rPr>
          <w:color w:val="231F20"/>
          <w:spacing w:val="-2"/>
        </w:rPr>
        <w:t xml:space="preserve"> </w:t>
      </w:r>
      <w:r>
        <w:rPr>
          <w:color w:val="231F20"/>
        </w:rPr>
        <w:t>၏</w:t>
      </w:r>
      <w:r>
        <w:rPr>
          <w:color w:val="231F20"/>
          <w:spacing w:val="-2"/>
        </w:rPr>
        <w:t xml:space="preserve"> </w:t>
      </w:r>
      <w:r>
        <w:rPr>
          <w:color w:val="231F20"/>
        </w:rPr>
        <w:t>၎င်း၏</w:t>
      </w:r>
      <w:r>
        <w:rPr>
          <w:color w:val="231F20"/>
          <w:spacing w:val="-2"/>
        </w:rPr>
        <w:t xml:space="preserve"> </w:t>
      </w:r>
      <w:r>
        <w:rPr>
          <w:color w:val="231F20"/>
        </w:rPr>
        <w:t>ဆိုးကျိုးများ။</w:t>
      </w:r>
      <w:r>
        <w:rPr>
          <w:color w:val="231F20"/>
          <w:spacing w:val="-2"/>
        </w:rPr>
        <w:t xml:space="preserve"> </w:t>
      </w:r>
      <w:r>
        <w:rPr>
          <w:color w:val="231F20"/>
        </w:rPr>
        <w:t>ဂရန်</w:t>
      </w:r>
      <w:r>
        <w:rPr>
          <w:color w:val="231F20"/>
          <w:spacing w:val="-2"/>
        </w:rPr>
        <w:t xml:space="preserve"> </w:t>
      </w:r>
      <w:r>
        <w:rPr>
          <w:color w:val="231F20"/>
        </w:rPr>
        <w:t>အဆိုပါ</w:t>
      </w:r>
      <w:r>
        <w:rPr>
          <w:color w:val="231F20"/>
          <w:spacing w:val="-2"/>
        </w:rPr>
        <w:t xml:space="preserve"> </w:t>
      </w:r>
      <w:r>
        <w:rPr>
          <w:color w:val="231F20"/>
        </w:rPr>
        <w:t>တစ်ခု</w:t>
      </w:r>
      <w:r>
        <w:rPr>
          <w:color w:val="231F20"/>
          <w:spacing w:val="-2"/>
        </w:rPr>
        <w:t xml:space="preserve"> </w:t>
      </w:r>
      <w:r>
        <w:rPr>
          <w:color w:val="231F20"/>
        </w:rPr>
        <w:t>လက်၊</w:t>
      </w:r>
      <w:r>
        <w:rPr>
          <w:color w:val="231F20"/>
          <w:spacing w:val="-2"/>
        </w:rPr>
        <w:t xml:space="preserve"> </w:t>
      </w:r>
      <w:r>
        <w:rPr>
          <w:color w:val="231F20"/>
        </w:rPr>
        <w:t>အဆိုပါ</w:t>
      </w:r>
      <w:r>
        <w:rPr>
          <w:color w:val="231F20"/>
          <w:spacing w:val="-2"/>
        </w:rPr>
        <w:t xml:space="preserve"> </w:t>
      </w:r>
      <w:r>
        <w:rPr>
          <w:color w:val="231F20"/>
        </w:rPr>
        <w:t>တင်သွင်းခြင်း။</w:t>
      </w:r>
      <w:r>
        <w:rPr>
          <w:color w:val="231F20"/>
          <w:spacing w:val="-2"/>
        </w:rPr>
        <w:t xml:space="preserve"> </w:t>
      </w:r>
      <w:r>
        <w:rPr>
          <w:color w:val="231F20"/>
        </w:rPr>
        <w:t>မေ</w:t>
      </w:r>
      <w:r>
        <w:rPr>
          <w:color w:val="231F20"/>
          <w:spacing w:val="-2"/>
        </w:rPr>
        <w:t xml:space="preserve"> </w:t>
      </w:r>
      <w:r>
        <w:rPr>
          <w:color w:val="231F20"/>
        </w:rPr>
        <w:t>ဖြစ်</w:t>
      </w:r>
      <w:r>
        <w:rPr>
          <w:color w:val="231F20"/>
          <w:spacing w:val="-2"/>
        </w:rPr>
        <w:t xml:space="preserve"> </w:t>
      </w:r>
      <w:r>
        <w:rPr>
          <w:color w:val="231F20"/>
        </w:rPr>
        <w:t>တိမ်</w:t>
      </w:r>
      <w:r>
        <w:rPr>
          <w:color w:val="231F20"/>
          <w:spacing w:val="-2"/>
        </w:rPr>
        <w:t xml:space="preserve"> </w:t>
      </w:r>
      <w:r>
        <w:rPr>
          <w:color w:val="231F20"/>
        </w:rPr>
        <w:t>ပြန့်ကျဲ၊</w:t>
      </w:r>
      <w:r>
        <w:rPr>
          <w:color w:val="231F20"/>
          <w:spacing w:val="-13"/>
        </w:rPr>
        <w:t xml:space="preserve"> </w:t>
      </w:r>
      <w:r>
        <w:rPr>
          <w:color w:val="231F20"/>
        </w:rPr>
        <w:t>လက်တွေ့ကျကျ</w:t>
      </w:r>
      <w:r>
        <w:rPr>
          <w:color w:val="231F20"/>
          <w:spacing w:val="-12"/>
        </w:rPr>
        <w:t xml:space="preserve"> </w:t>
      </w:r>
      <w:r>
        <w:rPr>
          <w:color w:val="231F20"/>
        </w:rPr>
        <w:t>နှင့်</w:t>
      </w:r>
      <w:r>
        <w:rPr>
          <w:color w:val="231F20"/>
          <w:spacing w:val="-13"/>
        </w:rPr>
        <w:t xml:space="preserve"> </w:t>
      </w:r>
      <w:r>
        <w:rPr>
          <w:color w:val="231F20"/>
        </w:rPr>
        <w:t>လက်တွေ့ကျကျ</w:t>
      </w:r>
      <w:r>
        <w:rPr>
          <w:color w:val="231F20"/>
          <w:spacing w:val="-12"/>
        </w:rPr>
        <w:t xml:space="preserve"> </w:t>
      </w:r>
      <w:r>
        <w:rPr>
          <w:color w:val="231F20"/>
        </w:rPr>
        <w:t>nil-</w:t>
      </w:r>
      <w:r>
        <w:rPr>
          <w:color w:val="231F20"/>
          <w:spacing w:val="-13"/>
        </w:rPr>
        <w:t xml:space="preserve"> </w:t>
      </w:r>
      <w:r>
        <w:rPr>
          <w:color w:val="231F20"/>
        </w:rPr>
        <w:t>နိုင်</w:t>
      </w:r>
      <w:r>
        <w:rPr>
          <w:color w:val="231F20"/>
          <w:spacing w:val="-12"/>
        </w:rPr>
        <w:t xml:space="preserve"> </w:t>
      </w:r>
      <w:r>
        <w:rPr>
          <w:color w:val="231F20"/>
        </w:rPr>
        <w:t>တစ်ခုခု</w:t>
      </w:r>
      <w:r>
        <w:rPr>
          <w:color w:val="231F20"/>
          <w:spacing w:val="-13"/>
        </w:rPr>
        <w:t xml:space="preserve"> </w:t>
      </w:r>
      <w:r>
        <w:rPr>
          <w:color w:val="231F20"/>
        </w:rPr>
        <w:t>အမေရိကန်</w:t>
      </w:r>
      <w:r>
        <w:rPr>
          <w:color w:val="231F20"/>
          <w:spacing w:val="-12"/>
        </w:rPr>
        <w:t xml:space="preserve"> </w:t>
      </w:r>
      <w:r>
        <w:rPr>
          <w:color w:val="231F20"/>
        </w:rPr>
        <w:t>ကဗျာဆရာ</w:t>
      </w:r>
      <w:r>
        <w:rPr>
          <w:color w:val="231F20"/>
          <w:spacing w:val="-13"/>
        </w:rPr>
        <w:t xml:space="preserve"> </w:t>
      </w:r>
      <w:r>
        <w:rPr>
          <w:color w:val="231F20"/>
        </w:rPr>
        <w:t>ထိခိုက်သည်။</w:t>
      </w:r>
      <w:r>
        <w:rPr>
          <w:color w:val="231F20"/>
          <w:spacing w:val="-12"/>
        </w:rPr>
        <w:t xml:space="preserve"> </w:t>
      </w:r>
      <w:r>
        <w:rPr>
          <w:color w:val="231F20"/>
        </w:rPr>
        <w:t>တစ်ခါတစ်ရံ</w:t>
      </w:r>
      <w:r>
        <w:rPr>
          <w:color w:val="231F20"/>
          <w:spacing w:val="-5"/>
        </w:rPr>
        <w:t xml:space="preserve"> </w:t>
      </w:r>
      <w:r>
        <w:rPr>
          <w:color w:val="231F20"/>
        </w:rPr>
        <w:t>manic-depressive</w:t>
      </w:r>
      <w:r>
        <w:rPr>
          <w:color w:val="231F20"/>
          <w:spacing w:val="-5"/>
        </w:rPr>
        <w:t xml:space="preserve"> </w:t>
      </w:r>
      <w:r>
        <w:rPr>
          <w:color w:val="231F20"/>
        </w:rPr>
        <w:t>လွှဲသည်။</w:t>
      </w:r>
      <w:r>
        <w:rPr>
          <w:color w:val="231F20"/>
          <w:spacing w:val="-5"/>
        </w:rPr>
        <w:t xml:space="preserve"> </w:t>
      </w:r>
      <w:r>
        <w:rPr>
          <w:color w:val="231F20"/>
        </w:rPr>
        <w:t>၏</w:t>
      </w:r>
      <w:r>
        <w:rPr>
          <w:color w:val="231F20"/>
          <w:spacing w:val="-5"/>
        </w:rPr>
        <w:t xml:space="preserve"> </w:t>
      </w:r>
      <w:r>
        <w:rPr>
          <w:color w:val="231F20"/>
        </w:rPr>
        <w:t>အဆိုပါ</w:t>
      </w:r>
      <w:r>
        <w:rPr>
          <w:color w:val="231F20"/>
          <w:spacing w:val="-5"/>
        </w:rPr>
        <w:t xml:space="preserve"> </w:t>
      </w:r>
      <w:r>
        <w:rPr>
          <w:color w:val="231F20"/>
        </w:rPr>
        <w:t>စတော့</w:t>
      </w:r>
      <w:r>
        <w:rPr>
          <w:color w:val="231F20"/>
          <w:spacing w:val="-5"/>
        </w:rPr>
        <w:t xml:space="preserve"> </w:t>
      </w:r>
      <w:r>
        <w:rPr>
          <w:color w:val="231F20"/>
        </w:rPr>
        <w:t>စျေးကွက်</w:t>
      </w:r>
      <w:r>
        <w:rPr>
          <w:color w:val="231F20"/>
          <w:spacing w:val="-5"/>
        </w:rPr>
        <w:t xml:space="preserve"> </w:t>
      </w:r>
      <w:r>
        <w:rPr>
          <w:color w:val="231F20"/>
        </w:rPr>
        <w:t>နှင့်</w:t>
      </w:r>
      <w:r>
        <w:rPr>
          <w:color w:val="231F20"/>
          <w:spacing w:val="-5"/>
        </w:rPr>
        <w:t xml:space="preserve"> </w:t>
      </w:r>
      <w:r>
        <w:rPr>
          <w:color w:val="231F20"/>
        </w:rPr>
        <w:t>၎င်း၏</w:t>
      </w:r>
      <w:r>
        <w:rPr>
          <w:color w:val="231F20"/>
          <w:spacing w:val="-5"/>
        </w:rPr>
        <w:t xml:space="preserve"> </w:t>
      </w:r>
      <w:r>
        <w:rPr>
          <w:color w:val="231F20"/>
        </w:rPr>
        <w:t>နိုင်ငံရေးစီးပွားရေးအတွက် အကျိုးဆက်များလား။</w:t>
      </w:r>
    </w:p>
    <w:p w:rsidR="00FC077F" w:rsidRDefault="00FC077F">
      <w:pPr>
        <w:pStyle w:val="BodyText"/>
        <w:spacing w:before="126"/>
        <w:jc w:val="left"/>
      </w:pPr>
    </w:p>
    <w:p w:rsidR="00FC077F" w:rsidRDefault="002176C3">
      <w:pPr>
        <w:pStyle w:val="Heading3"/>
        <w:spacing w:before="1"/>
        <w:ind w:left="531" w:right="514"/>
      </w:pPr>
      <w:r>
        <w:rPr>
          <w:color w:val="231F20"/>
        </w:rPr>
        <w:t>ဘာကြောင့်လဲ။</w:t>
      </w:r>
      <w:r>
        <w:rPr>
          <w:color w:val="231F20"/>
          <w:spacing w:val="-9"/>
        </w:rPr>
        <w:t xml:space="preserve"> </w:t>
      </w:r>
      <w:r>
        <w:rPr>
          <w:color w:val="231F20"/>
          <w:spacing w:val="-2"/>
        </w:rPr>
        <w:t>တိုင်းရင်းသားများ</w:t>
      </w:r>
    </w:p>
    <w:p w:rsidR="00FC077F" w:rsidRDefault="002176C3">
      <w:pPr>
        <w:pStyle w:val="BodyText"/>
        <w:spacing w:before="128" w:line="249" w:lineRule="auto"/>
        <w:ind w:left="75" w:right="55"/>
      </w:pPr>
      <w:r>
        <w:rPr>
          <w:color w:val="231F20"/>
        </w:rPr>
        <w:t>လွန်၏။</w:t>
      </w:r>
      <w:r>
        <w:rPr>
          <w:color w:val="231F20"/>
          <w:spacing w:val="-12"/>
        </w:rPr>
        <w:t xml:space="preserve"> </w:t>
      </w:r>
      <w:r>
        <w:rPr>
          <w:color w:val="231F20"/>
        </w:rPr>
        <w:t>အဆိုပါ</w:t>
      </w:r>
      <w:r>
        <w:rPr>
          <w:color w:val="231F20"/>
          <w:spacing w:val="-12"/>
        </w:rPr>
        <w:t xml:space="preserve"> </w:t>
      </w:r>
      <w:r>
        <w:rPr>
          <w:color w:val="231F20"/>
        </w:rPr>
        <w:t>သီဟ</w:t>
      </w:r>
      <w:r>
        <w:rPr>
          <w:color w:val="231F20"/>
          <w:spacing w:val="-12"/>
        </w:rPr>
        <w:t xml:space="preserve"> </w:t>
      </w:r>
      <w:r>
        <w:rPr>
          <w:color w:val="231F20"/>
        </w:rPr>
        <w:t>Southey</w:t>
      </w:r>
      <w:r>
        <w:rPr>
          <w:color w:val="231F20"/>
          <w:spacing w:val="-12"/>
        </w:rPr>
        <w:t xml:space="preserve"> </w:t>
      </w:r>
      <w:r>
        <w:rPr>
          <w:color w:val="231F20"/>
        </w:rPr>
        <w:t>ကဗျာ</w:t>
      </w:r>
      <w:r>
        <w:rPr>
          <w:color w:val="231F20"/>
          <w:spacing w:val="-12"/>
        </w:rPr>
        <w:t xml:space="preserve"> </w:t>
      </w:r>
      <w:r>
        <w:rPr>
          <w:color w:val="231F20"/>
        </w:rPr>
        <w:t>အဲဒါ</w:t>
      </w:r>
      <w:r>
        <w:rPr>
          <w:color w:val="231F20"/>
          <w:spacing w:val="-12"/>
        </w:rPr>
        <w:t xml:space="preserve"> </w:t>
      </w:r>
      <w:r>
        <w:rPr>
          <w:color w:val="231F20"/>
        </w:rPr>
        <w:t>စွန်း၊</w:t>
      </w:r>
      <w:r>
        <w:rPr>
          <w:color w:val="231F20"/>
          <w:spacing w:val="-12"/>
        </w:rPr>
        <w:t xml:space="preserve"> </w:t>
      </w:r>
      <w:r>
        <w:rPr>
          <w:color w:val="231F20"/>
        </w:rPr>
        <w:t>“ပြီးတော့</w:t>
      </w:r>
      <w:r>
        <w:rPr>
          <w:color w:val="231F20"/>
          <w:spacing w:val="-12"/>
        </w:rPr>
        <w:t xml:space="preserve"> </w:t>
      </w:r>
      <w:r>
        <w:rPr>
          <w:color w:val="231F20"/>
        </w:rPr>
        <w:t>ဘာလဲ</w:t>
      </w:r>
      <w:r>
        <w:rPr>
          <w:color w:val="231F20"/>
          <w:spacing w:val="-12"/>
        </w:rPr>
        <w:t xml:space="preserve"> </w:t>
      </w:r>
      <w:r>
        <w:rPr>
          <w:color w:val="231F20"/>
        </w:rPr>
        <w:t>ဖြစ်ခဲ့သည်။</w:t>
      </w:r>
      <w:r>
        <w:rPr>
          <w:color w:val="231F20"/>
          <w:spacing w:val="-12"/>
        </w:rPr>
        <w:t xml:space="preserve"> </w:t>
      </w:r>
      <w:r>
        <w:rPr>
          <w:color w:val="231F20"/>
        </w:rPr>
        <w:t>အဆိုပါ</w:t>
      </w:r>
      <w:r>
        <w:rPr>
          <w:color w:val="231F20"/>
          <w:spacing w:val="-12"/>
        </w:rPr>
        <w:t xml:space="preserve"> </w:t>
      </w:r>
      <w:r>
        <w:rPr>
          <w:color w:val="231F20"/>
        </w:rPr>
        <w:t>ကောင်းတယ်</w:t>
      </w:r>
      <w:r>
        <w:rPr>
          <w:color w:val="231F20"/>
          <w:spacing w:val="-12"/>
        </w:rPr>
        <w:t xml:space="preserve"> </w:t>
      </w:r>
      <w:r>
        <w:rPr>
          <w:color w:val="231F20"/>
        </w:rPr>
        <w:t>၏</w:t>
      </w:r>
      <w:r>
        <w:rPr>
          <w:color w:val="231F20"/>
          <w:spacing w:val="-12"/>
        </w:rPr>
        <w:t xml:space="preserve"> </w:t>
      </w:r>
      <w:r>
        <w:rPr>
          <w:color w:val="231F20"/>
        </w:rPr>
        <w:t>အဲဒါ</w:t>
      </w:r>
      <w:r>
        <w:rPr>
          <w:color w:val="231F20"/>
          <w:spacing w:val="-12"/>
        </w:rPr>
        <w:t xml:space="preserve"> </w:t>
      </w:r>
      <w:r>
        <w:rPr>
          <w:color w:val="231F20"/>
        </w:rPr>
        <w:t>နောက်ဆုံးတော့?</w:t>
      </w:r>
      <w:r>
        <w:rPr>
          <w:color w:val="231F20"/>
          <w:spacing w:val="-10"/>
        </w:rPr>
        <w:t xml:space="preserve"> </w:t>
      </w:r>
      <w:r>
        <w:rPr>
          <w:color w:val="231F20"/>
        </w:rPr>
        <w:t>Quot</w:t>
      </w:r>
      <w:r>
        <w:rPr>
          <w:color w:val="231F20"/>
          <w:spacing w:val="-10"/>
        </w:rPr>
        <w:t xml:space="preserve"> </w:t>
      </w:r>
      <w:r>
        <w:rPr>
          <w:color w:val="231F20"/>
        </w:rPr>
        <w:t>နည်းနည်း</w:t>
      </w:r>
      <w:r>
        <w:rPr>
          <w:color w:val="231F20"/>
          <w:spacing w:val="-10"/>
        </w:rPr>
        <w:t xml:space="preserve"> </w:t>
      </w:r>
      <w:r>
        <w:rPr>
          <w:color w:val="231F20"/>
        </w:rPr>
        <w:t>Peterkin</w:t>
      </w:r>
      <w:r>
        <w:rPr>
          <w:color w:val="231F20"/>
          <w:spacing w:val="-10"/>
        </w:rPr>
        <w:t xml:space="preserve"> </w:t>
      </w:r>
      <w:r>
        <w:rPr>
          <w:color w:val="231F20"/>
        </w:rPr>
        <w:t>ဘာကြောင့်လဲ။</w:t>
      </w:r>
      <w:r>
        <w:rPr>
          <w:color w:val="231F20"/>
          <w:spacing w:val="-10"/>
        </w:rPr>
        <w:t xml:space="preserve"> </w:t>
      </w:r>
      <w:r>
        <w:rPr>
          <w:color w:val="231F20"/>
        </w:rPr>
        <w:t>အဲဒါ</w:t>
      </w:r>
      <w:r>
        <w:rPr>
          <w:color w:val="231F20"/>
          <w:spacing w:val="-10"/>
        </w:rPr>
        <w:t xml:space="preserve"> </w:t>
      </w:r>
      <w:r>
        <w:rPr>
          <w:color w:val="231F20"/>
        </w:rPr>
        <w:t>ငါ</w:t>
      </w:r>
      <w:r>
        <w:rPr>
          <w:color w:val="231F20"/>
          <w:spacing w:val="-10"/>
        </w:rPr>
        <w:t xml:space="preserve"> </w:t>
      </w:r>
      <w:r>
        <w:rPr>
          <w:color w:val="231F20"/>
        </w:rPr>
        <w:t>လုပ်ပါ။</w:t>
      </w:r>
      <w:r>
        <w:rPr>
          <w:color w:val="231F20"/>
          <w:spacing w:val="-10"/>
        </w:rPr>
        <w:t xml:space="preserve"> </w:t>
      </w:r>
      <w:r>
        <w:rPr>
          <w:color w:val="231F20"/>
        </w:rPr>
        <w:t>မဟုတ်ဘူး</w:t>
      </w:r>
      <w:r>
        <w:rPr>
          <w:color w:val="231F20"/>
          <w:spacing w:val="-10"/>
        </w:rPr>
        <w:t xml:space="preserve"> </w:t>
      </w:r>
      <w:r>
        <w:rPr>
          <w:color w:val="231F20"/>
        </w:rPr>
        <w:t>သိသည်။</w:t>
      </w:r>
      <w:r>
        <w:rPr>
          <w:color w:val="231F20"/>
          <w:spacing w:val="-10"/>
        </w:rPr>
        <w:t xml:space="preserve"> </w:t>
      </w:r>
      <w:r>
        <w:rPr>
          <w:color w:val="231F20"/>
        </w:rPr>
        <w:t>ဟုဆိုသည်။</w:t>
      </w:r>
      <w:r>
        <w:rPr>
          <w:color w:val="231F20"/>
          <w:spacing w:val="-10"/>
        </w:rPr>
        <w:t xml:space="preserve"> </w:t>
      </w:r>
      <w:r>
        <w:rPr>
          <w:color w:val="231F20"/>
        </w:rPr>
        <w:t>သူ၊</w:t>
      </w:r>
      <w:r>
        <w:rPr>
          <w:color w:val="231F20"/>
          <w:spacing w:val="-10"/>
        </w:rPr>
        <w:t xml:space="preserve"> </w:t>
      </w:r>
      <w:r>
        <w:rPr>
          <w:color w:val="231F20"/>
        </w:rPr>
        <w:t>/</w:t>
      </w:r>
      <w:r>
        <w:rPr>
          <w:color w:val="231F20"/>
          <w:spacing w:val="-10"/>
        </w:rPr>
        <w:t xml:space="preserve"> </w:t>
      </w:r>
      <w:r>
        <w:rPr>
          <w:color w:val="231F20"/>
        </w:rPr>
        <w:t>ဒါပေမယ့်</w:t>
      </w:r>
      <w:r>
        <w:rPr>
          <w:color w:val="231F20"/>
          <w:spacing w:val="-10"/>
        </w:rPr>
        <w:t xml:space="preserve"> </w:t>
      </w:r>
      <w:r>
        <w:rPr>
          <w:color w:val="231F20"/>
        </w:rPr>
        <w:t>ဖြစ်ခဲ့တယ်။</w:t>
      </w:r>
      <w:r>
        <w:rPr>
          <w:color w:val="231F20"/>
          <w:spacing w:val="-10"/>
        </w:rPr>
        <w:t xml:space="preserve"> </w:t>
      </w:r>
      <w:r>
        <w:rPr>
          <w:color w:val="231F20"/>
        </w:rPr>
        <w:t>a</w:t>
      </w:r>
      <w:r>
        <w:rPr>
          <w:color w:val="231F20"/>
          <w:spacing w:val="-10"/>
        </w:rPr>
        <w:t xml:space="preserve"> </w:t>
      </w:r>
      <w:r>
        <w:rPr>
          <w:color w:val="231F20"/>
        </w:rPr>
        <w:t xml:space="preserve">ကျော်ကြားသော </w:t>
      </w:r>
      <w:r>
        <w:rPr>
          <w:color w:val="231F20"/>
          <w:spacing w:val="-2"/>
        </w:rPr>
        <w:t>အောင်ပွဲ"</w:t>
      </w:r>
      <w:r>
        <w:rPr>
          <w:color w:val="231F20"/>
          <w:spacing w:val="-4"/>
        </w:rPr>
        <w:t xml:space="preserve"> </w:t>
      </w:r>
      <w:r>
        <w:rPr>
          <w:color w:val="231F20"/>
          <w:spacing w:val="-2"/>
        </w:rPr>
        <w:t>အဆိုပါ</w:t>
      </w:r>
      <w:r>
        <w:rPr>
          <w:color w:val="231F20"/>
          <w:spacing w:val="-4"/>
        </w:rPr>
        <w:t xml:space="preserve"> </w:t>
      </w:r>
      <w:r>
        <w:rPr>
          <w:color w:val="231F20"/>
          <w:spacing w:val="-2"/>
        </w:rPr>
        <w:t>အမြင့်ဆုံး</w:t>
      </w:r>
      <w:r>
        <w:rPr>
          <w:color w:val="231F20"/>
          <w:spacing w:val="-4"/>
        </w:rPr>
        <w:t xml:space="preserve"> </w:t>
      </w:r>
      <w:r>
        <w:rPr>
          <w:color w:val="231F20"/>
          <w:spacing w:val="-2"/>
        </w:rPr>
        <w:t>တံဆိပ်</w:t>
      </w:r>
      <w:r>
        <w:rPr>
          <w:color w:val="231F20"/>
          <w:spacing w:val="-4"/>
        </w:rPr>
        <w:t xml:space="preserve"> </w:t>
      </w:r>
      <w:r>
        <w:rPr>
          <w:color w:val="231F20"/>
          <w:spacing w:val="-2"/>
        </w:rPr>
        <w:t>အမြတ်ထုတ်သည်။</w:t>
      </w:r>
      <w:r>
        <w:rPr>
          <w:color w:val="231F20"/>
          <w:spacing w:val="-4"/>
        </w:rPr>
        <w:t xml:space="preserve"> </w:t>
      </w:r>
      <w:r>
        <w:rPr>
          <w:color w:val="231F20"/>
          <w:spacing w:val="-2"/>
        </w:rPr>
        <w:t>အထက်</w:t>
      </w:r>
      <w:r>
        <w:rPr>
          <w:color w:val="231F20"/>
          <w:spacing w:val="-4"/>
        </w:rPr>
        <w:t xml:space="preserve"> </w:t>
      </w:r>
      <w:r>
        <w:rPr>
          <w:color w:val="231F20"/>
          <w:spacing w:val="-2"/>
        </w:rPr>
        <w:t>မေ</w:t>
      </w:r>
      <w:r>
        <w:rPr>
          <w:color w:val="231F20"/>
          <w:spacing w:val="-4"/>
        </w:rPr>
        <w:t xml:space="preserve"> </w:t>
      </w:r>
      <w:r>
        <w:rPr>
          <w:color w:val="231F20"/>
          <w:spacing w:val="-2"/>
        </w:rPr>
        <w:t>ကောင်းပြီ</w:t>
      </w:r>
      <w:r>
        <w:rPr>
          <w:color w:val="231F20"/>
          <w:spacing w:val="-4"/>
        </w:rPr>
        <w:t xml:space="preserve"> </w:t>
      </w:r>
      <w:r>
        <w:rPr>
          <w:color w:val="231F20"/>
          <w:spacing w:val="-2"/>
        </w:rPr>
        <w:t>ရှိသည်</w:t>
      </w:r>
      <w:r>
        <w:rPr>
          <w:color w:val="231F20"/>
          <w:spacing w:val="-4"/>
        </w:rPr>
        <w:t xml:space="preserve"> </w:t>
      </w:r>
      <w:r>
        <w:rPr>
          <w:color w:val="231F20"/>
          <w:spacing w:val="-2"/>
        </w:rPr>
        <w:t>ဖြစ်ခဲ့သည်။</w:t>
      </w:r>
      <w:r>
        <w:rPr>
          <w:color w:val="231F20"/>
          <w:spacing w:val="-4"/>
        </w:rPr>
        <w:t xml:space="preserve"> </w:t>
      </w:r>
      <w:r>
        <w:rPr>
          <w:color w:val="231F20"/>
          <w:spacing w:val="-2"/>
        </w:rPr>
        <w:t>a</w:t>
      </w:r>
      <w:r>
        <w:rPr>
          <w:color w:val="231F20"/>
          <w:spacing w:val="-4"/>
        </w:rPr>
        <w:t xml:space="preserve"> </w:t>
      </w:r>
      <w:r>
        <w:rPr>
          <w:color w:val="231F20"/>
          <w:spacing w:val="-2"/>
        </w:rPr>
        <w:t xml:space="preserve">ကန့်သတ် </w:t>
      </w:r>
      <w:r>
        <w:rPr>
          <w:color w:val="231F20"/>
        </w:rPr>
        <w:t>ခြင်း။</w:t>
      </w:r>
      <w:r>
        <w:rPr>
          <w:color w:val="231F20"/>
          <w:spacing w:val="-6"/>
        </w:rPr>
        <w:t xml:space="preserve"> </w:t>
      </w:r>
      <w:r>
        <w:rPr>
          <w:color w:val="231F20"/>
        </w:rPr>
        <w:t>သို့မဟုတ်</w:t>
      </w:r>
      <w:r>
        <w:rPr>
          <w:color w:val="231F20"/>
          <w:spacing w:val="-6"/>
        </w:rPr>
        <w:t xml:space="preserve"> </w:t>
      </w:r>
      <w:r>
        <w:rPr>
          <w:color w:val="231F20"/>
        </w:rPr>
        <w:t>လျှော့ချခြင်း။</w:t>
      </w:r>
      <w:r>
        <w:rPr>
          <w:color w:val="231F20"/>
          <w:spacing w:val="-6"/>
        </w:rPr>
        <w:t xml:space="preserve"> </w:t>
      </w:r>
      <w:r>
        <w:rPr>
          <w:color w:val="231F20"/>
        </w:rPr>
        <w:t>အလင်္ကာ</w:t>
      </w:r>
      <w:r>
        <w:rPr>
          <w:color w:val="231F20"/>
          <w:spacing w:val="-6"/>
        </w:rPr>
        <w:t xml:space="preserve"> </w:t>
      </w:r>
      <w:r>
        <w:rPr>
          <w:color w:val="231F20"/>
        </w:rPr>
        <w:t>အတွက်</w:t>
      </w:r>
      <w:r>
        <w:rPr>
          <w:color w:val="231F20"/>
          <w:spacing w:val="-6"/>
        </w:rPr>
        <w:t xml:space="preserve"> </w:t>
      </w:r>
      <w:r>
        <w:rPr>
          <w:color w:val="231F20"/>
        </w:rPr>
        <w:t>အပိုဆောင်း</w:t>
      </w:r>
      <w:r>
        <w:rPr>
          <w:color w:val="231F20"/>
          <w:spacing w:val="-6"/>
        </w:rPr>
        <w:t xml:space="preserve"> </w:t>
      </w:r>
      <w:r>
        <w:rPr>
          <w:color w:val="231F20"/>
        </w:rPr>
        <w:t>ဖြစ်စဉ်များ</w:t>
      </w:r>
      <w:r>
        <w:rPr>
          <w:color w:val="231F20"/>
          <w:spacing w:val="-6"/>
        </w:rPr>
        <w:t xml:space="preserve"> </w:t>
      </w:r>
      <w:r>
        <w:rPr>
          <w:color w:val="231F20"/>
        </w:rPr>
        <w:t>၏</w:t>
      </w:r>
      <w:r>
        <w:rPr>
          <w:color w:val="231F20"/>
          <w:spacing w:val="-6"/>
        </w:rPr>
        <w:t xml:space="preserve"> </w:t>
      </w:r>
      <w:r>
        <w:rPr>
          <w:color w:val="231F20"/>
        </w:rPr>
        <w:t>နက်ရှိုင်းခြင်း၊</w:t>
      </w:r>
      <w:r>
        <w:rPr>
          <w:color w:val="231F20"/>
          <w:spacing w:val="-6"/>
        </w:rPr>
        <w:t xml:space="preserve"> </w:t>
      </w:r>
      <w:r>
        <w:rPr>
          <w:color w:val="231F20"/>
        </w:rPr>
        <w:t>အဆင်ပြေပါတယ်။</w:t>
      </w:r>
      <w:r>
        <w:rPr>
          <w:color w:val="231F20"/>
          <w:spacing w:val="-6"/>
        </w:rPr>
        <w:t xml:space="preserve"> </w:t>
      </w:r>
      <w:r>
        <w:rPr>
          <w:color w:val="231F20"/>
        </w:rPr>
        <w:t>ချိန်ညှိခြင်း၊ ချွန်ခြင်း၊</w:t>
      </w:r>
      <w:r>
        <w:rPr>
          <w:color w:val="231F20"/>
          <w:spacing w:val="-5"/>
        </w:rPr>
        <w:t xml:space="preserve"> </w:t>
      </w:r>
      <w:r>
        <w:rPr>
          <w:color w:val="231F20"/>
        </w:rPr>
        <w:t>တင်းမာခြင်း၊</w:t>
      </w:r>
      <w:r>
        <w:rPr>
          <w:color w:val="231F20"/>
          <w:spacing w:val="-5"/>
        </w:rPr>
        <w:t xml:space="preserve"> </w:t>
      </w:r>
      <w:r>
        <w:rPr>
          <w:color w:val="231F20"/>
        </w:rPr>
        <w:t>တိုးချဲ့ခြင်း၊</w:t>
      </w:r>
      <w:r>
        <w:rPr>
          <w:color w:val="231F20"/>
          <w:spacing w:val="-5"/>
        </w:rPr>
        <w:t xml:space="preserve"> </w:t>
      </w:r>
      <w:r>
        <w:rPr>
          <w:color w:val="231F20"/>
        </w:rPr>
        <w:t>ဖြေလျော့ခြင်း။</w:t>
      </w:r>
      <w:r>
        <w:rPr>
          <w:color w:val="231F20"/>
          <w:spacing w:val="-5"/>
        </w:rPr>
        <w:t xml:space="preserve"> </w:t>
      </w:r>
      <w:r>
        <w:rPr>
          <w:color w:val="231F20"/>
        </w:rPr>
        <w:t>တက်၊</w:t>
      </w:r>
      <w:r>
        <w:rPr>
          <w:color w:val="231F20"/>
          <w:spacing w:val="-5"/>
        </w:rPr>
        <w:t xml:space="preserve"> </w:t>
      </w:r>
      <w:r>
        <w:rPr>
          <w:color w:val="231F20"/>
        </w:rPr>
        <w:t>နှိုင်းရ၊</w:t>
      </w:r>
      <w:r>
        <w:rPr>
          <w:color w:val="231F20"/>
          <w:spacing w:val="-5"/>
        </w:rPr>
        <w:t xml:space="preserve"> </w:t>
      </w:r>
      <w:r>
        <w:rPr>
          <w:color w:val="231F20"/>
        </w:rPr>
        <w:t>ကျော်လွှားခြင်း။</w:t>
      </w:r>
      <w:r>
        <w:rPr>
          <w:color w:val="231F20"/>
          <w:spacing w:val="-5"/>
        </w:rPr>
        <w:t xml:space="preserve"> </w:t>
      </w:r>
      <w:r>
        <w:rPr>
          <w:color w:val="231F20"/>
        </w:rPr>
        <w:t>- လူမျိုးစုများ။ ၎င်း၏ကုန်တင်ကုန်ချ ပါရာဂါများပါရှိခြင်း ၊ "အများဆုံး" ဖြစ်နိုင်သည်နှင့်အမျှ၊</w:t>
      </w:r>
      <w:r>
        <w:rPr>
          <w:color w:val="231F20"/>
          <w:spacing w:val="-6"/>
        </w:rPr>
        <w:t xml:space="preserve"> </w:t>
      </w:r>
      <w:r>
        <w:rPr>
          <w:color w:val="231F20"/>
        </w:rPr>
        <w:t>မေ</w:t>
      </w:r>
      <w:r>
        <w:rPr>
          <w:color w:val="231F20"/>
          <w:spacing w:val="-7"/>
        </w:rPr>
        <w:t xml:space="preserve"> </w:t>
      </w:r>
      <w:r>
        <w:rPr>
          <w:color w:val="231F20"/>
        </w:rPr>
        <w:t>အကြံပြုသည်။</w:t>
      </w:r>
      <w:r>
        <w:rPr>
          <w:color w:val="231F20"/>
          <w:spacing w:val="-6"/>
        </w:rPr>
        <w:t xml:space="preserve"> </w:t>
      </w:r>
      <w:r>
        <w:rPr>
          <w:color w:val="231F20"/>
        </w:rPr>
        <w:t>လေး</w:t>
      </w:r>
      <w:r>
        <w:rPr>
          <w:color w:val="231F20"/>
          <w:spacing w:val="-7"/>
        </w:rPr>
        <w:t xml:space="preserve"> </w:t>
      </w:r>
      <w:r>
        <w:rPr>
          <w:color w:val="231F20"/>
        </w:rPr>
        <w:t>တန်ဖိုးများ</w:t>
      </w:r>
      <w:r>
        <w:rPr>
          <w:color w:val="231F20"/>
          <w:spacing w:val="-6"/>
        </w:rPr>
        <w:t xml:space="preserve"> </w:t>
      </w:r>
      <w:r>
        <w:rPr>
          <w:color w:val="231F20"/>
        </w:rPr>
        <w:t>အဲဒါ</w:t>
      </w:r>
      <w:r>
        <w:rPr>
          <w:color w:val="231F20"/>
          <w:spacing w:val="-7"/>
        </w:rPr>
        <w:t xml:space="preserve"> </w:t>
      </w:r>
      <w:r>
        <w:rPr>
          <w:color w:val="231F20"/>
        </w:rPr>
        <w:t>လုပ်သင့်တယ်။</w:t>
      </w:r>
      <w:r>
        <w:rPr>
          <w:color w:val="231F20"/>
          <w:spacing w:val="-6"/>
        </w:rPr>
        <w:t xml:space="preserve"> </w:t>
      </w:r>
      <w:r>
        <w:rPr>
          <w:color w:val="231F20"/>
        </w:rPr>
        <w:t>ယခု</w:t>
      </w:r>
      <w:r>
        <w:rPr>
          <w:color w:val="231F20"/>
          <w:spacing w:val="-7"/>
        </w:rPr>
        <w:t xml:space="preserve"> </w:t>
      </w:r>
      <w:r>
        <w:rPr>
          <w:color w:val="231F20"/>
        </w:rPr>
        <w:t>ဖြစ်</w:t>
      </w:r>
      <w:r>
        <w:rPr>
          <w:color w:val="231F20"/>
          <w:spacing w:val="-6"/>
        </w:rPr>
        <w:t xml:space="preserve"> </w:t>
      </w:r>
      <w:r>
        <w:rPr>
          <w:color w:val="231F20"/>
        </w:rPr>
        <w:t>စာရင်းပြုစုထားသည်။</w:t>
      </w:r>
      <w:r>
        <w:rPr>
          <w:color w:val="231F20"/>
          <w:spacing w:val="-7"/>
        </w:rPr>
        <w:t xml:space="preserve"> </w:t>
      </w:r>
      <w:r>
        <w:rPr>
          <w:color w:val="231F20"/>
        </w:rPr>
        <w:t>ရန်</w:t>
      </w:r>
      <w:r>
        <w:rPr>
          <w:color w:val="231F20"/>
          <w:spacing w:val="-6"/>
        </w:rPr>
        <w:t xml:space="preserve"> </w:t>
      </w:r>
      <w:r>
        <w:rPr>
          <w:color w:val="231F20"/>
        </w:rPr>
        <w:t>အစ,</w:t>
      </w:r>
      <w:r>
        <w:rPr>
          <w:color w:val="231F20"/>
          <w:spacing w:val="-7"/>
        </w:rPr>
        <w:t xml:space="preserve"> </w:t>
      </w:r>
      <w:r>
        <w:rPr>
          <w:color w:val="231F20"/>
        </w:rPr>
        <w:t>"လေ့လာခြင်း</w:t>
      </w:r>
      <w:r>
        <w:rPr>
          <w:color w:val="231F20"/>
          <w:spacing w:val="-1"/>
        </w:rPr>
        <w:t xml:space="preserve"> </w:t>
      </w:r>
      <w:r>
        <w:rPr>
          <w:color w:val="231F20"/>
        </w:rPr>
        <w:t>နှင့်</w:t>
      </w:r>
      <w:r>
        <w:rPr>
          <w:color w:val="231F20"/>
          <w:spacing w:val="-1"/>
        </w:rPr>
        <w:t xml:space="preserve"> </w:t>
      </w:r>
      <w:r>
        <w:rPr>
          <w:color w:val="231F20"/>
        </w:rPr>
        <w:t>တီထွင်ဖန်တီးမှု”</w:t>
      </w:r>
      <w:r>
        <w:rPr>
          <w:color w:val="231F20"/>
          <w:spacing w:val="-1"/>
        </w:rPr>
        <w:t xml:space="preserve"> </w:t>
      </w:r>
      <w:r>
        <w:rPr>
          <w:color w:val="231F20"/>
        </w:rPr>
        <w:t>အတူ</w:t>
      </w:r>
      <w:r>
        <w:rPr>
          <w:color w:val="231F20"/>
          <w:spacing w:val="-1"/>
        </w:rPr>
        <w:t xml:space="preserve"> </w:t>
      </w:r>
      <w:r>
        <w:rPr>
          <w:color w:val="231F20"/>
        </w:rPr>
        <w:t>ဘယ်ဟာ</w:t>
      </w:r>
      <w:r>
        <w:rPr>
          <w:color w:val="231F20"/>
          <w:spacing w:val="-1"/>
        </w:rPr>
        <w:t xml:space="preserve"> </w:t>
      </w:r>
      <w:r>
        <w:rPr>
          <w:color w:val="231F20"/>
        </w:rPr>
        <w:t>ငါ</w:t>
      </w:r>
      <w:r>
        <w:rPr>
          <w:color w:val="231F20"/>
          <w:spacing w:val="-1"/>
        </w:rPr>
        <w:t xml:space="preserve"> </w:t>
      </w:r>
      <w:r>
        <w:rPr>
          <w:color w:val="231F20"/>
        </w:rPr>
        <w:t>စတင်ခဲ့သည်။</w:t>
      </w:r>
      <w:r>
        <w:rPr>
          <w:color w:val="231F20"/>
          <w:spacing w:val="-1"/>
        </w:rPr>
        <w:t xml:space="preserve"> </w:t>
      </w:r>
      <w:r>
        <w:rPr>
          <w:color w:val="231F20"/>
        </w:rPr>
        <w:t>နက်ရှိုင်းသည်။</w:t>
      </w:r>
      <w:r>
        <w:rPr>
          <w:color w:val="231F20"/>
          <w:spacing w:val="-1"/>
        </w:rPr>
        <w:t xml:space="preserve"> </w:t>
      </w:r>
      <w:r>
        <w:rPr>
          <w:color w:val="231F20"/>
        </w:rPr>
        <w:t>နှင့်</w:t>
      </w:r>
      <w:r>
        <w:rPr>
          <w:color w:val="231F20"/>
          <w:spacing w:val="-1"/>
        </w:rPr>
        <w:t xml:space="preserve"> </w:t>
      </w:r>
      <w:r>
        <w:rPr>
          <w:color w:val="231F20"/>
        </w:rPr>
        <w:t>ချဲ့ထွင်သည်။</w:t>
      </w:r>
      <w:r>
        <w:rPr>
          <w:color w:val="231F20"/>
          <w:spacing w:val="-1"/>
        </w:rPr>
        <w:t xml:space="preserve"> </w:t>
      </w:r>
      <w:r>
        <w:rPr>
          <w:color w:val="231F20"/>
        </w:rPr>
        <w:t>အဆိုပါ</w:t>
      </w:r>
      <w:r>
        <w:rPr>
          <w:color w:val="231F20"/>
          <w:spacing w:val="-1"/>
        </w:rPr>
        <w:t xml:space="preserve"> </w:t>
      </w:r>
      <w:r>
        <w:rPr>
          <w:color w:val="231F20"/>
        </w:rPr>
        <w:t>ဝိညာဏ်၊ ဘာသာဗေဒပညာရှင် သို့မဟုတ် မနုဿဗေဒပညာရှင်တို့၏ အနက်သဘော သဘောတရား။ ဒုတိယအချက်မှာ တိုင်းရင်းသားလူမျိုးများသည် အသေးစိတ်အချက်အလက်များအတွက် ပိုက်ကွန်ကြိုးများကို တိုးမြင့်လာစေသည်။</w:t>
      </w:r>
      <w:r>
        <w:rPr>
          <w:color w:val="231F20"/>
          <w:spacing w:val="80"/>
          <w:w w:val="150"/>
        </w:rPr>
        <w:t xml:space="preserve"> </w:t>
      </w:r>
      <w:r>
        <w:rPr>
          <w:color w:val="231F20"/>
        </w:rPr>
        <w:t>နှင့်</w:t>
      </w:r>
      <w:r>
        <w:rPr>
          <w:color w:val="231F20"/>
          <w:spacing w:val="-12"/>
        </w:rPr>
        <w:t xml:space="preserve"> </w:t>
      </w:r>
      <w:r>
        <w:rPr>
          <w:color w:val="231F20"/>
        </w:rPr>
        <w:t>အဆိုပါ</w:t>
      </w:r>
      <w:r>
        <w:rPr>
          <w:color w:val="231F20"/>
          <w:spacing w:val="-12"/>
        </w:rPr>
        <w:t xml:space="preserve"> </w:t>
      </w:r>
      <w:r>
        <w:rPr>
          <w:color w:val="231F20"/>
        </w:rPr>
        <w:t>ကြီးတယ်။</w:t>
      </w:r>
      <w:r>
        <w:rPr>
          <w:color w:val="231F20"/>
          <w:spacing w:val="-12"/>
        </w:rPr>
        <w:t xml:space="preserve"> </w:t>
      </w:r>
      <w:r>
        <w:rPr>
          <w:color w:val="231F20"/>
        </w:rPr>
        <w:t>ပုံ</w:t>
      </w:r>
      <w:r>
        <w:rPr>
          <w:color w:val="231F20"/>
          <w:spacing w:val="-12"/>
        </w:rPr>
        <w:t xml:space="preserve"> </w:t>
      </w:r>
      <w:r>
        <w:rPr>
          <w:color w:val="231F20"/>
        </w:rPr>
        <w:t>၏</w:t>
      </w:r>
      <w:r>
        <w:rPr>
          <w:color w:val="231F20"/>
          <w:spacing w:val="-12"/>
        </w:rPr>
        <w:t xml:space="preserve"> </w:t>
      </w:r>
      <w:r>
        <w:rPr>
          <w:color w:val="231F20"/>
        </w:rPr>
        <w:t>အဆိုပါ</w:t>
      </w:r>
      <w:r>
        <w:rPr>
          <w:color w:val="231F20"/>
          <w:spacing w:val="-12"/>
        </w:rPr>
        <w:t xml:space="preserve"> </w:t>
      </w:r>
      <w:r>
        <w:rPr>
          <w:color w:val="231F20"/>
        </w:rPr>
        <w:t>ဘာသာစကားယဉ်ကျေးမ</w:t>
      </w:r>
      <w:r>
        <w:rPr>
          <w:color w:val="231F20"/>
        </w:rPr>
        <w:t>ှု</w:t>
      </w:r>
      <w:r>
        <w:rPr>
          <w:color w:val="231F20"/>
          <w:spacing w:val="-12"/>
        </w:rPr>
        <w:t xml:space="preserve"> </w:t>
      </w:r>
      <w:r>
        <w:rPr>
          <w:color w:val="231F20"/>
        </w:rPr>
        <w:t>ဖြစ်စဉ်များ</w:t>
      </w:r>
      <w:r>
        <w:rPr>
          <w:color w:val="231F20"/>
          <w:spacing w:val="-12"/>
        </w:rPr>
        <w:t xml:space="preserve"> </w:t>
      </w:r>
      <w:r>
        <w:rPr>
          <w:color w:val="231F20"/>
        </w:rPr>
        <w:t>မှာ</w:t>
      </w:r>
      <w:r>
        <w:rPr>
          <w:color w:val="231F20"/>
          <w:spacing w:val="-12"/>
        </w:rPr>
        <w:t xml:space="preserve"> </w:t>
      </w:r>
      <w:r>
        <w:rPr>
          <w:color w:val="231F20"/>
        </w:rPr>
        <w:t>ထုတ်ပြန်သည်:</w:t>
      </w:r>
      <w:r>
        <w:rPr>
          <w:color w:val="231F20"/>
          <w:spacing w:val="-12"/>
        </w:rPr>
        <w:t xml:space="preserve"> </w:t>
      </w:r>
      <w:r>
        <w:rPr>
          <w:color w:val="231F20"/>
        </w:rPr>
        <w:t>ပြင်းထန်သော</w:t>
      </w:r>
      <w:r>
        <w:rPr>
          <w:color w:val="231F20"/>
          <w:spacing w:val="-12"/>
        </w:rPr>
        <w:t xml:space="preserve"> </w:t>
      </w:r>
      <w:r>
        <w:rPr>
          <w:color w:val="231F20"/>
        </w:rPr>
        <w:t>စာဖတ်ခြင်း။</w:t>
      </w:r>
      <w:r>
        <w:rPr>
          <w:color w:val="231F20"/>
          <w:spacing w:val="-12"/>
        </w:rPr>
        <w:t xml:space="preserve"> </w:t>
      </w:r>
      <w:r>
        <w:rPr>
          <w:color w:val="231F20"/>
          <w:spacing w:val="-4"/>
        </w:rPr>
        <w:t xml:space="preserve">ဥပမာအားဖြင့် Omeros သို့မဟုတ် Ulysses သို့မဟုတ် Odyssey သည် လူတစ်ဦး၏ ထူးခြားချက်အတွက် </w:t>
      </w:r>
      <w:r>
        <w:rPr>
          <w:color w:val="231F20"/>
        </w:rPr>
        <w:t xml:space="preserve">အာရုံ </w:t>
      </w:r>
      <w:r>
        <w:rPr>
          <w:color w:val="231F20"/>
          <w:spacing w:val="-4"/>
        </w:rPr>
        <w:t xml:space="preserve">များကို </w:t>
      </w:r>
      <w:r>
        <w:rPr>
          <w:i/>
          <w:color w:val="231F20"/>
          <w:spacing w:val="-4"/>
        </w:rPr>
        <w:t xml:space="preserve">ထက်မြက် </w:t>
      </w:r>
      <w:r>
        <w:rPr>
          <w:color w:val="231F20"/>
          <w:spacing w:val="-4"/>
        </w:rPr>
        <w:t xml:space="preserve">စေ </w:t>
      </w:r>
      <w:r>
        <w:rPr>
          <w:i/>
          <w:color w:val="231F20"/>
          <w:spacing w:val="-4"/>
        </w:rPr>
        <w:t xml:space="preserve">လိမ့် မည် </w:t>
      </w:r>
      <w:r>
        <w:rPr>
          <w:color w:val="231F20"/>
          <w:spacing w:val="-2"/>
        </w:rPr>
        <w:t>၊</w:t>
      </w:r>
      <w:r>
        <w:rPr>
          <w:color w:val="231F20"/>
          <w:spacing w:val="-4"/>
        </w:rPr>
        <w:t xml:space="preserve"> </w:t>
      </w:r>
      <w:r>
        <w:rPr>
          <w:color w:val="231F20"/>
          <w:spacing w:val="-2"/>
        </w:rPr>
        <w:t>အဆိုပါ</w:t>
      </w:r>
      <w:r>
        <w:rPr>
          <w:color w:val="231F20"/>
          <w:spacing w:val="-4"/>
        </w:rPr>
        <w:t xml:space="preserve"> </w:t>
      </w:r>
      <w:r>
        <w:rPr>
          <w:color w:val="231F20"/>
          <w:spacing w:val="-2"/>
        </w:rPr>
        <w:t>နေ့တိုင်း</w:t>
      </w:r>
      <w:r>
        <w:rPr>
          <w:color w:val="231F20"/>
          <w:spacing w:val="-4"/>
        </w:rPr>
        <w:t xml:space="preserve"> </w:t>
      </w:r>
      <w:r>
        <w:rPr>
          <w:color w:val="231F20"/>
          <w:spacing w:val="-2"/>
        </w:rPr>
        <w:t>နှင့်</w:t>
      </w:r>
      <w:r>
        <w:rPr>
          <w:color w:val="231F20"/>
          <w:spacing w:val="-4"/>
        </w:rPr>
        <w:t xml:space="preserve"> </w:t>
      </w:r>
      <w:r>
        <w:rPr>
          <w:color w:val="231F20"/>
          <w:spacing w:val="-2"/>
        </w:rPr>
        <w:t>အဆိုပါ</w:t>
      </w:r>
      <w:r>
        <w:rPr>
          <w:color w:val="231F20"/>
          <w:spacing w:val="-4"/>
        </w:rPr>
        <w:t xml:space="preserve"> </w:t>
      </w:r>
      <w:r>
        <w:rPr>
          <w:color w:val="231F20"/>
          <w:spacing w:val="-2"/>
        </w:rPr>
        <w:t>အဆုံးစွန်</w:t>
      </w:r>
      <w:r>
        <w:rPr>
          <w:color w:val="231F20"/>
          <w:spacing w:val="-4"/>
        </w:rPr>
        <w:t xml:space="preserve"> </w:t>
      </w:r>
      <w:r>
        <w:rPr>
          <w:color w:val="231F20"/>
          <w:spacing w:val="-2"/>
        </w:rPr>
        <w:t>axioms များ၊</w:t>
      </w:r>
      <w:r>
        <w:rPr>
          <w:color w:val="231F20"/>
          <w:spacing w:val="-4"/>
        </w:rPr>
        <w:t xml:space="preserve"> </w:t>
      </w:r>
      <w:r>
        <w:rPr>
          <w:color w:val="231F20"/>
          <w:spacing w:val="-2"/>
        </w:rPr>
        <w:t>အသီးသီး၊</w:t>
      </w:r>
      <w:r>
        <w:rPr>
          <w:color w:val="231F20"/>
          <w:spacing w:val="-4"/>
        </w:rPr>
        <w:t xml:space="preserve"> </w:t>
      </w:r>
      <w:r>
        <w:rPr>
          <w:color w:val="231F20"/>
          <w:spacing w:val="-2"/>
        </w:rPr>
        <w:t>၏</w:t>
      </w:r>
      <w:r>
        <w:rPr>
          <w:color w:val="231F20"/>
          <w:spacing w:val="-4"/>
        </w:rPr>
        <w:t xml:space="preserve"> </w:t>
      </w:r>
      <w:r>
        <w:rPr>
          <w:color w:val="231F20"/>
          <w:spacing w:val="-2"/>
        </w:rPr>
        <w:t xml:space="preserve">Afro-Caribbean၊ </w:t>
      </w:r>
      <w:r>
        <w:rPr>
          <w:color w:val="231F20"/>
        </w:rPr>
        <w:t>ခေတ်သစ်အိုင်ယာလန် သို့မဟုတ် ကျေးလက်ဂရိလူ့အဖွဲ့အစည်း။ တတိယအချက်မှာ တိုင်းရင်းသားလူမျိုးများသည် ၎င်း၏သဘောသဘာဝအရ၊</w:t>
      </w:r>
      <w:r>
        <w:rPr>
          <w:color w:val="231F20"/>
          <w:spacing w:val="-13"/>
        </w:rPr>
        <w:t xml:space="preserve"> </w:t>
      </w:r>
      <w:r>
        <w:rPr>
          <w:color w:val="231F20"/>
        </w:rPr>
        <w:t>ရှိသည်။</w:t>
      </w:r>
      <w:r>
        <w:rPr>
          <w:color w:val="231F20"/>
          <w:spacing w:val="-12"/>
        </w:rPr>
        <w:t xml:space="preserve"> </w:t>
      </w:r>
      <w:r>
        <w:rPr>
          <w:color w:val="231F20"/>
        </w:rPr>
        <w:t>အဆိုပါ</w:t>
      </w:r>
      <w:r>
        <w:rPr>
          <w:color w:val="231F20"/>
          <w:spacing w:val="-13"/>
        </w:rPr>
        <w:t xml:space="preserve"> </w:t>
      </w:r>
      <w:r>
        <w:rPr>
          <w:color w:val="231F20"/>
        </w:rPr>
        <w:t>အကျိုးသက်ရောက်မှု</w:t>
      </w:r>
      <w:r>
        <w:rPr>
          <w:color w:val="231F20"/>
          <w:spacing w:val="-12"/>
        </w:rPr>
        <w:t xml:space="preserve"> </w:t>
      </w:r>
      <w:r>
        <w:rPr>
          <w:color w:val="231F20"/>
        </w:rPr>
        <w:t>၏</w:t>
      </w:r>
      <w:r>
        <w:rPr>
          <w:color w:val="231F20"/>
          <w:spacing w:val="-13"/>
        </w:rPr>
        <w:t xml:space="preserve"> </w:t>
      </w:r>
      <w:r>
        <w:rPr>
          <w:color w:val="231F20"/>
        </w:rPr>
        <w:t>ဖြေလျော့ခြင်း။</w:t>
      </w:r>
      <w:r>
        <w:rPr>
          <w:color w:val="231F20"/>
          <w:spacing w:val="-12"/>
        </w:rPr>
        <w:t xml:space="preserve"> </w:t>
      </w:r>
      <w:r>
        <w:rPr>
          <w:color w:val="231F20"/>
        </w:rPr>
        <w:t>သို့မဟုတ်</w:t>
      </w:r>
      <w:r>
        <w:rPr>
          <w:color w:val="231F20"/>
          <w:spacing w:val="-13"/>
        </w:rPr>
        <w:t xml:space="preserve"> </w:t>
      </w:r>
      <w:r>
        <w:rPr>
          <w:color w:val="231F20"/>
        </w:rPr>
        <w:t>ဖွင့်လှစ်ခြင်း။</w:t>
      </w:r>
      <w:r>
        <w:rPr>
          <w:color w:val="231F20"/>
          <w:spacing w:val="-12"/>
        </w:rPr>
        <w:t xml:space="preserve"> </w:t>
      </w:r>
      <w:r>
        <w:rPr>
          <w:color w:val="231F20"/>
        </w:rPr>
        <w:t>တက်</w:t>
      </w:r>
      <w:r>
        <w:rPr>
          <w:color w:val="231F20"/>
          <w:spacing w:val="-13"/>
        </w:rPr>
        <w:t xml:space="preserve"> </w:t>
      </w:r>
      <w:r>
        <w:rPr>
          <w:color w:val="231F20"/>
        </w:rPr>
        <w:t>အဆိုပါ</w:t>
      </w:r>
      <w:r>
        <w:rPr>
          <w:color w:val="231F20"/>
          <w:spacing w:val="-12"/>
        </w:rPr>
        <w:t xml:space="preserve"> </w:t>
      </w:r>
      <w:r>
        <w:rPr>
          <w:color w:val="231F20"/>
        </w:rPr>
        <w:t>အဓိပ္ပါယ်များ</w:t>
      </w:r>
      <w:r>
        <w:rPr>
          <w:color w:val="231F20"/>
          <w:spacing w:val="-13"/>
        </w:rPr>
        <w:t xml:space="preserve"> </w:t>
      </w:r>
      <w:r>
        <w:rPr>
          <w:color w:val="231F20"/>
        </w:rPr>
        <w:t>နှင့်</w:t>
      </w:r>
      <w:r>
        <w:rPr>
          <w:color w:val="231F20"/>
          <w:spacing w:val="-12"/>
        </w:rPr>
        <w:t xml:space="preserve"> </w:t>
      </w:r>
      <w:r>
        <w:rPr>
          <w:color w:val="231F20"/>
        </w:rPr>
        <w:t>အဆိုပါ</w:t>
      </w:r>
      <w:r>
        <w:rPr>
          <w:color w:val="231F20"/>
          <w:spacing w:val="-13"/>
        </w:rPr>
        <w:t xml:space="preserve"> </w:t>
      </w:r>
      <w:r>
        <w:rPr>
          <w:color w:val="231F20"/>
        </w:rPr>
        <w:t>ခံယူချက်</w:t>
      </w:r>
      <w:r>
        <w:rPr>
          <w:color w:val="231F20"/>
          <w:spacing w:val="-8"/>
        </w:rPr>
        <w:t xml:space="preserve"> </w:t>
      </w:r>
      <w:r>
        <w:rPr>
          <w:color w:val="231F20"/>
        </w:rPr>
        <w:t>၏</w:t>
      </w:r>
      <w:r>
        <w:rPr>
          <w:color w:val="231F20"/>
          <w:spacing w:val="-7"/>
        </w:rPr>
        <w:t xml:space="preserve"> </w:t>
      </w:r>
      <w:r>
        <w:rPr>
          <w:color w:val="231F20"/>
        </w:rPr>
        <w:t>အဆိုပါ</w:t>
      </w:r>
      <w:r>
        <w:rPr>
          <w:color w:val="231F20"/>
          <w:spacing w:val="-7"/>
        </w:rPr>
        <w:t xml:space="preserve"> </w:t>
      </w:r>
      <w:r>
        <w:rPr>
          <w:color w:val="231F20"/>
        </w:rPr>
        <w:t>ဇင်</w:t>
      </w:r>
      <w:r>
        <w:rPr>
          <w:color w:val="231F20"/>
          <w:spacing w:val="-7"/>
        </w:rPr>
        <w:t xml:space="preserve"> </w:t>
      </w:r>
      <w:r>
        <w:rPr>
          <w:color w:val="231F20"/>
        </w:rPr>
        <w:t>၏</w:t>
      </w:r>
      <w:r>
        <w:rPr>
          <w:color w:val="231F20"/>
          <w:spacing w:val="-7"/>
        </w:rPr>
        <w:t xml:space="preserve"> </w:t>
      </w:r>
      <w:r>
        <w:rPr>
          <w:color w:val="231F20"/>
        </w:rPr>
        <w:t>နယ်ပယ်ခွဲများ</w:t>
      </w:r>
      <w:r>
        <w:rPr>
          <w:color w:val="231F20"/>
          <w:spacing w:val="-7"/>
        </w:rPr>
        <w:t xml:space="preserve"> </w:t>
      </w:r>
      <w:r>
        <w:rPr>
          <w:color w:val="231F20"/>
        </w:rPr>
        <w:t>၌</w:t>
      </w:r>
      <w:r>
        <w:rPr>
          <w:color w:val="231F20"/>
          <w:spacing w:val="-7"/>
        </w:rPr>
        <w:t xml:space="preserve"> </w:t>
      </w:r>
      <w:r>
        <w:rPr>
          <w:color w:val="231F20"/>
        </w:rPr>
        <w:t>မေးခွန်း-</w:t>
      </w:r>
      <w:r>
        <w:rPr>
          <w:color w:val="231F20"/>
          <w:spacing w:val="-7"/>
        </w:rPr>
        <w:t xml:space="preserve"> </w:t>
      </w:r>
      <w:r>
        <w:rPr>
          <w:color w:val="231F20"/>
        </w:rPr>
        <w:t>ပြေတယ်။</w:t>
      </w:r>
      <w:r>
        <w:rPr>
          <w:color w:val="231F20"/>
          <w:spacing w:val="-7"/>
        </w:rPr>
        <w:t xml:space="preserve"> </w:t>
      </w:r>
      <w:r>
        <w:rPr>
          <w:color w:val="231F20"/>
        </w:rPr>
        <w:t>ထက်</w:t>
      </w:r>
      <w:r>
        <w:rPr>
          <w:color w:val="231F20"/>
          <w:spacing w:val="-8"/>
        </w:rPr>
        <w:t xml:space="preserve"> </w:t>
      </w:r>
      <w:r>
        <w:rPr>
          <w:color w:val="231F20"/>
        </w:rPr>
        <w:t>ကြိုတင်ရေးထား၊</w:t>
      </w:r>
      <w:r>
        <w:rPr>
          <w:color w:val="231F20"/>
          <w:spacing w:val="-7"/>
        </w:rPr>
        <w:t xml:space="preserve"> </w:t>
      </w:r>
      <w:r>
        <w:rPr>
          <w:color w:val="231F20"/>
          <w:spacing w:val="-2"/>
        </w:rPr>
        <w:t>ကြိုတင်ပြင်ဆင်ထားသည်။</w:t>
      </w:r>
    </w:p>
    <w:p w:rsidR="00FC077F" w:rsidRDefault="00FC077F">
      <w:pPr>
        <w:pStyle w:val="BodyText"/>
        <w:spacing w:line="249" w:lineRule="auto"/>
        <w:sectPr w:rsidR="00FC077F">
          <w:pgSz w:w="7490" w:h="11820"/>
          <w:pgMar w:top="280" w:right="566" w:bottom="280" w:left="566" w:header="720" w:footer="720" w:gutter="0"/>
          <w:cols w:space="720"/>
        </w:sectPr>
      </w:pPr>
    </w:p>
    <w:p w:rsidR="00FC077F" w:rsidRDefault="002176C3">
      <w:pPr>
        <w:tabs>
          <w:tab w:val="left" w:pos="2593"/>
        </w:tabs>
        <w:spacing w:before="81"/>
        <w:ind w:left="64"/>
        <w:rPr>
          <w:i/>
          <w:sz w:val="20"/>
        </w:rPr>
      </w:pPr>
      <w:r>
        <w:rPr>
          <w:spacing w:val="-5"/>
          <w:sz w:val="20"/>
        </w:rPr>
        <w:t xml:space="preserve">228 </w:t>
      </w:r>
      <w:r>
        <w:rPr>
          <w:sz w:val="20"/>
        </w:rPr>
        <w:tab/>
      </w:r>
      <w:r>
        <w:rPr>
          <w:i/>
          <w:spacing w:val="-4"/>
          <w:sz w:val="20"/>
        </w:rPr>
        <w:t>ပေါလု</w:t>
      </w:r>
      <w:r>
        <w:rPr>
          <w:i/>
          <w:spacing w:val="-5"/>
          <w:sz w:val="20"/>
        </w:rPr>
        <w:t xml:space="preserve"> </w:t>
      </w:r>
      <w:r>
        <w:rPr>
          <w:i/>
          <w:spacing w:val="-2"/>
          <w:sz w:val="20"/>
        </w:rPr>
        <w:t>ဖရီးဒရစ်ခ်ျ</w:t>
      </w:r>
    </w:p>
    <w:p w:rsidR="00FC077F" w:rsidRDefault="002176C3">
      <w:pPr>
        <w:pStyle w:val="BodyText"/>
        <w:spacing w:before="7"/>
        <w:jc w:val="left"/>
        <w:rPr>
          <w:i/>
          <w:sz w:val="3"/>
        </w:rPr>
      </w:pPr>
      <w:r>
        <w:rPr>
          <w:i/>
          <w:noProof/>
          <w:sz w:val="3"/>
        </w:rPr>
        <mc:AlternateContent>
          <mc:Choice Requires="wps">
            <w:drawing>
              <wp:anchor distT="0" distB="0" distL="0" distR="0" simplePos="0" relativeHeight="487708672" behindDoc="1" locked="0" layoutInCell="1" allowOverlap="1">
                <wp:simplePos x="0" y="0"/>
                <wp:positionH relativeFrom="page">
                  <wp:posOffset>400430</wp:posOffset>
                </wp:positionH>
                <wp:positionV relativeFrom="paragraph">
                  <wp:posOffset>42201</wp:posOffset>
                </wp:positionV>
                <wp:extent cx="3947795" cy="6350"/>
                <wp:effectExtent l="0" t="0" r="0" b="0"/>
                <wp:wrapTopAndBottom/>
                <wp:docPr id="265" name="Graphic 26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2AD79C81" id="Graphic 265" o:spid="_x0000_s1026" style="position:absolute;margin-left:31.55pt;margin-top:3.3pt;width:310.85pt;height:.5pt;z-index:-15607808;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64" w:right="65"/>
      </w:pPr>
      <w:r>
        <w:rPr>
          <w:color w:val="231F20"/>
        </w:rPr>
        <w:t>နှင့် ကြိုတင်ကန့်သတ်ထားသော ဒိုမိန်းများသည် တစ်ခုနှင့်တစ်ခု (မကြာခဏရိုးရှင်းသောစိတ်ထား) ဖြင့် ပေါင်းစပ်မဟုတ်သောချဉ်းကပ်မှုဖြစ်သည်</w:t>
      </w:r>
      <w:r>
        <w:rPr>
          <w:color w:val="231F20"/>
          <w:spacing w:val="-3"/>
        </w:rPr>
        <w:t xml:space="preserve"> </w:t>
      </w:r>
      <w:r>
        <w:rPr>
          <w:color w:val="231F20"/>
        </w:rPr>
        <w:t>မော်ဒယ်၊</w:t>
      </w:r>
      <w:r>
        <w:rPr>
          <w:color w:val="231F20"/>
          <w:spacing w:val="-3"/>
        </w:rPr>
        <w:t xml:space="preserve"> </w:t>
      </w:r>
      <w:r>
        <w:rPr>
          <w:color w:val="231F20"/>
        </w:rPr>
        <w:t>အဆိုပါ</w:t>
      </w:r>
      <w:r>
        <w:rPr>
          <w:color w:val="231F20"/>
          <w:spacing w:val="-3"/>
        </w:rPr>
        <w:t xml:space="preserve"> </w:t>
      </w:r>
      <w:r>
        <w:rPr>
          <w:color w:val="231F20"/>
        </w:rPr>
        <w:t>ဖြစ်ရပ်ဆန်း</w:t>
      </w:r>
      <w:r>
        <w:rPr>
          <w:color w:val="231F20"/>
          <w:spacing w:val="-3"/>
        </w:rPr>
        <w:t xml:space="preserve"> </w:t>
      </w:r>
      <w:r>
        <w:rPr>
          <w:color w:val="231F20"/>
        </w:rPr>
        <w:t>ကိုယ်တိုင်</w:t>
      </w:r>
      <w:r>
        <w:rPr>
          <w:color w:val="231F20"/>
          <w:spacing w:val="-3"/>
        </w:rPr>
        <w:t xml:space="preserve"> </w:t>
      </w:r>
      <w:r>
        <w:rPr>
          <w:color w:val="231F20"/>
        </w:rPr>
        <w:t>နှင့်</w:t>
      </w:r>
      <w:r>
        <w:rPr>
          <w:color w:val="231F20"/>
          <w:spacing w:val="-3"/>
        </w:rPr>
        <w:t xml:space="preserve"> </w:t>
      </w:r>
      <w:r>
        <w:rPr>
          <w:color w:val="231F20"/>
        </w:rPr>
        <w:t>အဆိုပါ</w:t>
      </w:r>
      <w:r>
        <w:rPr>
          <w:color w:val="231F20"/>
          <w:spacing w:val="-3"/>
        </w:rPr>
        <w:t xml:space="preserve"> </w:t>
      </w:r>
      <w:r>
        <w:rPr>
          <w:color w:val="231F20"/>
        </w:rPr>
        <w:t>အတွေ့အကြုံ</w:t>
      </w:r>
      <w:r>
        <w:rPr>
          <w:color w:val="231F20"/>
          <w:spacing w:val="-3"/>
        </w:rPr>
        <w:t xml:space="preserve"> </w:t>
      </w:r>
      <w:r>
        <w:rPr>
          <w:color w:val="231F20"/>
        </w:rPr>
        <w:t>၏</w:t>
      </w:r>
      <w:r>
        <w:rPr>
          <w:color w:val="231F20"/>
          <w:spacing w:val="-3"/>
        </w:rPr>
        <w:t xml:space="preserve"> </w:t>
      </w:r>
      <w:r>
        <w:rPr>
          <w:color w:val="231F20"/>
        </w:rPr>
        <w:t>အဲဒါ</w:t>
      </w:r>
      <w:r>
        <w:rPr>
          <w:color w:val="231F20"/>
          <w:spacing w:val="-3"/>
        </w:rPr>
        <w:t xml:space="preserve"> </w:t>
      </w:r>
      <w:r>
        <w:rPr>
          <w:color w:val="231F20"/>
        </w:rPr>
        <w:t>ပါလိမ့်မယ်။</w:t>
      </w:r>
      <w:r>
        <w:rPr>
          <w:color w:val="231F20"/>
          <w:spacing w:val="-3"/>
        </w:rPr>
        <w:t xml:space="preserve"> </w:t>
      </w:r>
      <w:r>
        <w:rPr>
          <w:color w:val="231F20"/>
          <w:spacing w:val="-2"/>
        </w:rPr>
        <w:t xml:space="preserve">မြင်ရမည် </w:t>
      </w:r>
      <w:r>
        <w:rPr>
          <w:color w:val="231F20"/>
        </w:rPr>
        <w:t>။</w:t>
      </w:r>
      <w:r>
        <w:rPr>
          <w:color w:val="231F20"/>
          <w:spacing w:val="-9"/>
        </w:rPr>
        <w:t xml:space="preserve"> </w:t>
      </w:r>
      <w:r>
        <w:rPr>
          <w:color w:val="231F20"/>
          <w:spacing w:val="-2"/>
        </w:rPr>
        <w:t>နောက်ထပ်</w:t>
      </w:r>
      <w:r>
        <w:rPr>
          <w:color w:val="231F20"/>
          <w:spacing w:val="-9"/>
        </w:rPr>
        <w:t xml:space="preserve"> </w:t>
      </w:r>
      <w:r>
        <w:rPr>
          <w:color w:val="231F20"/>
          <w:spacing w:val="-2"/>
        </w:rPr>
        <w:t>မဝံ့မရဲ</w:t>
      </w:r>
      <w:r>
        <w:rPr>
          <w:color w:val="231F20"/>
          <w:spacing w:val="-9"/>
        </w:rPr>
        <w:t xml:space="preserve"> </w:t>
      </w:r>
      <w:r>
        <w:rPr>
          <w:color w:val="231F20"/>
          <w:spacing w:val="-2"/>
        </w:rPr>
        <w:t>နှင့်</w:t>
      </w:r>
      <w:r>
        <w:rPr>
          <w:color w:val="231F20"/>
          <w:spacing w:val="-9"/>
        </w:rPr>
        <w:t xml:space="preserve"> </w:t>
      </w:r>
      <w:r>
        <w:rPr>
          <w:color w:val="231F20"/>
          <w:spacing w:val="-2"/>
        </w:rPr>
        <w:t>ရက်ရက်ရောရော</w:t>
      </w:r>
      <w:r>
        <w:rPr>
          <w:color w:val="231F20"/>
          <w:spacing w:val="-9"/>
        </w:rPr>
        <w:t xml:space="preserve"> </w:t>
      </w:r>
      <w:r>
        <w:rPr>
          <w:color w:val="231F20"/>
          <w:spacing w:val="-2"/>
        </w:rPr>
        <w:t>၌</w:t>
      </w:r>
      <w:r>
        <w:rPr>
          <w:color w:val="231F20"/>
          <w:spacing w:val="-9"/>
        </w:rPr>
        <w:t xml:space="preserve"> </w:t>
      </w:r>
      <w:r>
        <w:rPr>
          <w:color w:val="231F20"/>
          <w:spacing w:val="-2"/>
        </w:rPr>
        <w:t>အသုံးအနှုန်းများ</w:t>
      </w:r>
      <w:r>
        <w:rPr>
          <w:color w:val="231F20"/>
          <w:spacing w:val="-9"/>
        </w:rPr>
        <w:t xml:space="preserve"> </w:t>
      </w:r>
      <w:r>
        <w:rPr>
          <w:color w:val="231F20"/>
          <w:spacing w:val="-2"/>
        </w:rPr>
        <w:t>အဲဒါ</w:t>
      </w:r>
      <w:r>
        <w:rPr>
          <w:color w:val="231F20"/>
          <w:spacing w:val="-9"/>
        </w:rPr>
        <w:t xml:space="preserve"> </w:t>
      </w:r>
      <w:r>
        <w:rPr>
          <w:color w:val="231F20"/>
          <w:spacing w:val="-2"/>
        </w:rPr>
        <w:t>ပါဝင်ပါတယ်။</w:t>
      </w:r>
      <w:r>
        <w:rPr>
          <w:color w:val="231F20"/>
          <w:spacing w:val="-9"/>
        </w:rPr>
        <w:t xml:space="preserve"> </w:t>
      </w:r>
      <w:r>
        <w:rPr>
          <w:color w:val="231F20"/>
          <w:spacing w:val="-2"/>
        </w:rPr>
        <w:t>အလားအလာ</w:t>
      </w:r>
      <w:r>
        <w:rPr>
          <w:color w:val="231F20"/>
          <w:spacing w:val="-9"/>
        </w:rPr>
        <w:t xml:space="preserve"> </w:t>
      </w:r>
      <w:r>
        <w:rPr>
          <w:color w:val="231F20"/>
          <w:spacing w:val="-2"/>
        </w:rPr>
        <w:t>နှင့်</w:t>
      </w:r>
      <w:r>
        <w:rPr>
          <w:color w:val="231F20"/>
          <w:spacing w:val="-9"/>
        </w:rPr>
        <w:t xml:space="preserve"> </w:t>
      </w:r>
      <w:r>
        <w:rPr>
          <w:color w:val="231F20"/>
          <w:spacing w:val="-2"/>
        </w:rPr>
        <w:t>ပေါင်းကူးအဓိပ္ပါယ်များ။</w:t>
      </w:r>
      <w:r>
        <w:rPr>
          <w:color w:val="231F20"/>
          <w:spacing w:val="-4"/>
        </w:rPr>
        <w:t xml:space="preserve"> </w:t>
      </w:r>
      <w:r>
        <w:rPr>
          <w:color w:val="231F20"/>
          <w:spacing w:val="-2"/>
        </w:rPr>
        <w:t>လူမျိုးစု</w:t>
      </w:r>
      <w:r>
        <w:rPr>
          <w:color w:val="231F20"/>
          <w:spacing w:val="-4"/>
        </w:rPr>
        <w:t xml:space="preserve"> </w:t>
      </w:r>
      <w:r>
        <w:rPr>
          <w:color w:val="231F20"/>
          <w:spacing w:val="-2"/>
        </w:rPr>
        <w:t>တတ်သည်။</w:t>
      </w:r>
      <w:r>
        <w:rPr>
          <w:color w:val="231F20"/>
          <w:spacing w:val="-4"/>
        </w:rPr>
        <w:t xml:space="preserve"> </w:t>
      </w:r>
      <w:r>
        <w:rPr>
          <w:color w:val="231F20"/>
          <w:spacing w:val="-2"/>
        </w:rPr>
        <w:t>ရန်</w:t>
      </w:r>
      <w:r>
        <w:rPr>
          <w:color w:val="231F20"/>
          <w:spacing w:val="-4"/>
        </w:rPr>
        <w:t xml:space="preserve"> </w:t>
      </w:r>
      <w:r>
        <w:rPr>
          <w:color w:val="231F20"/>
          <w:spacing w:val="-2"/>
        </w:rPr>
        <w:t>relativize</w:t>
      </w:r>
      <w:r>
        <w:rPr>
          <w:color w:val="231F20"/>
          <w:spacing w:val="-4"/>
        </w:rPr>
        <w:t xml:space="preserve"> </w:t>
      </w:r>
      <w:r>
        <w:rPr>
          <w:color w:val="231F20"/>
          <w:spacing w:val="-2"/>
        </w:rPr>
        <w:t>အသိပညာ၊</w:t>
      </w:r>
      <w:r>
        <w:rPr>
          <w:color w:val="231F20"/>
          <w:spacing w:val="-4"/>
        </w:rPr>
        <w:t xml:space="preserve"> </w:t>
      </w:r>
      <w:r>
        <w:rPr>
          <w:color w:val="231F20"/>
          <w:spacing w:val="-2"/>
        </w:rPr>
        <w:t>ရန်</w:t>
      </w:r>
      <w:r>
        <w:rPr>
          <w:color w:val="231F20"/>
          <w:spacing w:val="-4"/>
        </w:rPr>
        <w:t xml:space="preserve"> </w:t>
      </w:r>
      <w:r>
        <w:rPr>
          <w:color w:val="231F20"/>
          <w:spacing w:val="-2"/>
        </w:rPr>
        <w:t>အသိအမှတ်ပြုပါ။</w:t>
      </w:r>
      <w:r>
        <w:rPr>
          <w:color w:val="231F20"/>
          <w:spacing w:val="-4"/>
        </w:rPr>
        <w:t xml:space="preserve"> </w:t>
      </w:r>
      <w:r>
        <w:rPr>
          <w:color w:val="231F20"/>
          <w:spacing w:val="-2"/>
        </w:rPr>
        <w:t>၎င်း၏</w:t>
      </w:r>
      <w:r>
        <w:rPr>
          <w:color w:val="231F20"/>
          <w:spacing w:val="-4"/>
        </w:rPr>
        <w:t xml:space="preserve"> </w:t>
      </w:r>
      <w:r>
        <w:rPr>
          <w:color w:val="231F20"/>
          <w:spacing w:val="-2"/>
        </w:rPr>
        <w:t>သိမ်။ စတုတ္ထ</w:t>
      </w:r>
      <w:r>
        <w:rPr>
          <w:color w:val="231F20"/>
          <w:spacing w:val="-8"/>
        </w:rPr>
        <w:t xml:space="preserve"> </w:t>
      </w:r>
      <w:r>
        <w:rPr>
          <w:color w:val="231F20"/>
          <w:spacing w:val="-2"/>
        </w:rPr>
        <w:t>နှင့်</w:t>
      </w:r>
      <w:r>
        <w:rPr>
          <w:color w:val="231F20"/>
          <w:spacing w:val="-8"/>
        </w:rPr>
        <w:t xml:space="preserve"> </w:t>
      </w:r>
      <w:r>
        <w:rPr>
          <w:color w:val="231F20"/>
          <w:spacing w:val="-2"/>
        </w:rPr>
        <w:t>နောက်ဆုံး၊</w:t>
      </w:r>
      <w:r>
        <w:rPr>
          <w:color w:val="231F20"/>
          <w:spacing w:val="-8"/>
        </w:rPr>
        <w:t xml:space="preserve"> </w:t>
      </w:r>
      <w:r>
        <w:rPr>
          <w:color w:val="231F20"/>
          <w:spacing w:val="-2"/>
        </w:rPr>
        <w:t>လူမျိုးစုများ</w:t>
      </w:r>
      <w:r>
        <w:rPr>
          <w:color w:val="231F20"/>
          <w:spacing w:val="-8"/>
        </w:rPr>
        <w:t xml:space="preserve"> </w:t>
      </w:r>
      <w:r>
        <w:rPr>
          <w:color w:val="231F20"/>
          <w:spacing w:val="-2"/>
        </w:rPr>
        <w:t>၌</w:t>
      </w:r>
      <w:r>
        <w:rPr>
          <w:color w:val="231F20"/>
          <w:spacing w:val="-8"/>
        </w:rPr>
        <w:t xml:space="preserve"> </w:t>
      </w:r>
      <w:r>
        <w:rPr>
          <w:color w:val="231F20"/>
          <w:spacing w:val="-2"/>
        </w:rPr>
        <w:t>အဆိုပါ</w:t>
      </w:r>
      <w:r>
        <w:rPr>
          <w:color w:val="231F20"/>
          <w:spacing w:val="-8"/>
        </w:rPr>
        <w:t xml:space="preserve"> </w:t>
      </w:r>
      <w:r>
        <w:rPr>
          <w:color w:val="231F20"/>
          <w:spacing w:val="-2"/>
        </w:rPr>
        <w:t>ဘဝတစ်ခု</w:t>
      </w:r>
      <w:r>
        <w:rPr>
          <w:color w:val="231F20"/>
          <w:spacing w:val="-8"/>
        </w:rPr>
        <w:t xml:space="preserve"> </w:t>
      </w:r>
      <w:r>
        <w:rPr>
          <w:color w:val="231F20"/>
          <w:spacing w:val="-2"/>
        </w:rPr>
        <w:t>သို့မဟုတ်</w:t>
      </w:r>
      <w:r>
        <w:rPr>
          <w:color w:val="231F20"/>
          <w:spacing w:val="-8"/>
        </w:rPr>
        <w:t xml:space="preserve"> </w:t>
      </w:r>
      <w:r>
        <w:rPr>
          <w:color w:val="231F20"/>
          <w:spacing w:val="-2"/>
        </w:rPr>
        <w:t>ချဲ့ထွင်သည်။</w:t>
      </w:r>
      <w:r>
        <w:rPr>
          <w:color w:val="231F20"/>
          <w:spacing w:val="-8"/>
        </w:rPr>
        <w:t xml:space="preserve"> </w:t>
      </w:r>
      <w:r>
        <w:rPr>
          <w:color w:val="231F20"/>
          <w:spacing w:val="-2"/>
        </w:rPr>
        <w:t>သဘော</w:t>
      </w:r>
      <w:r>
        <w:rPr>
          <w:color w:val="231F20"/>
          <w:spacing w:val="-8"/>
        </w:rPr>
        <w:t xml:space="preserve"> </w:t>
      </w:r>
      <w:r>
        <w:rPr>
          <w:color w:val="231F20"/>
          <w:spacing w:val="-2"/>
        </w:rPr>
        <w:t>နိုင်သည်</w:t>
      </w:r>
      <w:r>
        <w:rPr>
          <w:color w:val="231F20"/>
          <w:spacing w:val="-8"/>
        </w:rPr>
        <w:t xml:space="preserve"> </w:t>
      </w:r>
      <w:r>
        <w:rPr>
          <w:color w:val="231F20"/>
          <w:spacing w:val="-2"/>
        </w:rPr>
        <w:t>ချိတ်ဆက်ပါ။</w:t>
      </w:r>
      <w:r>
        <w:rPr>
          <w:color w:val="231F20"/>
          <w:spacing w:val="-8"/>
        </w:rPr>
        <w:t xml:space="preserve"> </w:t>
      </w:r>
      <w:r>
        <w:rPr>
          <w:color w:val="231F20"/>
          <w:spacing w:val="-2"/>
        </w:rPr>
        <w:t xml:space="preserve">ဘာသာဗေဒ </w:t>
      </w:r>
      <w:r>
        <w:rPr>
          <w:color w:val="231F20"/>
        </w:rPr>
        <w:t>၊</w:t>
      </w:r>
      <w:r>
        <w:rPr>
          <w:color w:val="231F20"/>
          <w:spacing w:val="-11"/>
        </w:rPr>
        <w:t xml:space="preserve"> </w:t>
      </w:r>
      <w:r>
        <w:rPr>
          <w:color w:val="231F20"/>
        </w:rPr>
        <w:t>လူမှုရေးဘာသာဗေဒ၊</w:t>
      </w:r>
      <w:r>
        <w:rPr>
          <w:color w:val="231F20"/>
          <w:spacing w:val="-11"/>
        </w:rPr>
        <w:t xml:space="preserve"> </w:t>
      </w:r>
      <w:r>
        <w:rPr>
          <w:color w:val="231F20"/>
        </w:rPr>
        <w:t>နှင့်</w:t>
      </w:r>
      <w:r>
        <w:rPr>
          <w:color w:val="231F20"/>
          <w:spacing w:val="-11"/>
        </w:rPr>
        <w:t xml:space="preserve"> </w:t>
      </w:r>
      <w:r>
        <w:rPr>
          <w:color w:val="231F20"/>
        </w:rPr>
        <w:t>ယဉ်ကျေးမှု</w:t>
      </w:r>
      <w:r>
        <w:rPr>
          <w:color w:val="231F20"/>
          <w:spacing w:val="-11"/>
        </w:rPr>
        <w:t xml:space="preserve"> </w:t>
      </w:r>
      <w:r>
        <w:rPr>
          <w:color w:val="231F20"/>
        </w:rPr>
        <w:t>နှင့်</w:t>
      </w:r>
      <w:r>
        <w:rPr>
          <w:color w:val="231F20"/>
          <w:spacing w:val="-11"/>
        </w:rPr>
        <w:t xml:space="preserve"> </w:t>
      </w:r>
      <w:r>
        <w:rPr>
          <w:color w:val="231F20"/>
        </w:rPr>
        <w:t>စကားပြန်</w:t>
      </w:r>
      <w:r>
        <w:rPr>
          <w:color w:val="231F20"/>
          <w:spacing w:val="-11"/>
        </w:rPr>
        <w:t xml:space="preserve"> </w:t>
      </w:r>
      <w:r>
        <w:rPr>
          <w:color w:val="231F20"/>
        </w:rPr>
        <w:t>မနုဿဗေဒ</w:t>
      </w:r>
      <w:r>
        <w:rPr>
          <w:color w:val="231F20"/>
          <w:spacing w:val="-11"/>
        </w:rPr>
        <w:t xml:space="preserve"> </w:t>
      </w:r>
      <w:r>
        <w:rPr>
          <w:color w:val="231F20"/>
        </w:rPr>
        <w:t>အတူ</w:t>
      </w:r>
      <w:r>
        <w:rPr>
          <w:color w:val="231F20"/>
          <w:spacing w:val="-11"/>
        </w:rPr>
        <w:t xml:space="preserve"> </w:t>
      </w:r>
      <w:r>
        <w:rPr>
          <w:color w:val="231F20"/>
        </w:rPr>
        <w:t>ဘာလဲ။</w:t>
      </w:r>
      <w:r>
        <w:rPr>
          <w:color w:val="231F20"/>
          <w:spacing w:val="-1"/>
        </w:rPr>
        <w:t xml:space="preserve"> </w:t>
      </w:r>
      <w:r>
        <w:rPr>
          <w:color w:val="231F20"/>
        </w:rPr>
        <w:t>အထက်</w:t>
      </w:r>
      <w:r>
        <w:rPr>
          <w:color w:val="231F20"/>
          <w:spacing w:val="-1"/>
        </w:rPr>
        <w:t xml:space="preserve"> </w:t>
      </w:r>
      <w:r>
        <w:rPr>
          <w:color w:val="231F20"/>
        </w:rPr>
        <w:t>ခေါ်တယ်။</w:t>
      </w:r>
      <w:r>
        <w:rPr>
          <w:color w:val="231F20"/>
          <w:spacing w:val="-1"/>
        </w:rPr>
        <w:t xml:space="preserve"> </w:t>
      </w:r>
      <w:r>
        <w:rPr>
          <w:color w:val="231F20"/>
        </w:rPr>
        <w:t>အဆိုပါ</w:t>
      </w:r>
      <w:r>
        <w:rPr>
          <w:color w:val="231F20"/>
          <w:spacing w:val="-1"/>
        </w:rPr>
        <w:t xml:space="preserve"> </w:t>
      </w:r>
      <w:r>
        <w:rPr>
          <w:color w:val="231F20"/>
        </w:rPr>
        <w:t>ကဗျာဆန်တယ်။</w:t>
      </w:r>
      <w:r>
        <w:rPr>
          <w:color w:val="231F20"/>
          <w:spacing w:val="-1"/>
        </w:rPr>
        <w:t xml:space="preserve"> </w:t>
      </w:r>
      <w:r>
        <w:rPr>
          <w:color w:val="231F20"/>
        </w:rPr>
        <w:t>တော်လှန်ရေး</w:t>
      </w:r>
      <w:r>
        <w:rPr>
          <w:color w:val="231F20"/>
          <w:spacing w:val="-1"/>
        </w:rPr>
        <w:t xml:space="preserve"> </w:t>
      </w:r>
      <w:r>
        <w:rPr>
          <w:color w:val="231F20"/>
        </w:rPr>
        <w:t>(သို့မဟုတ်</w:t>
      </w:r>
      <w:r>
        <w:rPr>
          <w:color w:val="231F20"/>
          <w:spacing w:val="-1"/>
        </w:rPr>
        <w:t xml:space="preserve"> </w:t>
      </w:r>
      <w:r>
        <w:rPr>
          <w:color w:val="231F20"/>
        </w:rPr>
        <w:t>အလှည့်)</w:t>
      </w:r>
      <w:r>
        <w:rPr>
          <w:color w:val="231F20"/>
          <w:spacing w:val="-1"/>
        </w:rPr>
        <w:t xml:space="preserve"> </w:t>
      </w:r>
      <w:r>
        <w:rPr>
          <w:color w:val="231F20"/>
        </w:rPr>
        <w:t>အဆိုပါ</w:t>
      </w:r>
      <w:r>
        <w:rPr>
          <w:color w:val="231F20"/>
          <w:spacing w:val="-1"/>
        </w:rPr>
        <w:t xml:space="preserve"> </w:t>
      </w:r>
      <w:r>
        <w:rPr>
          <w:color w:val="231F20"/>
        </w:rPr>
        <w:t>နေရာအနှံ့</w:t>
      </w:r>
      <w:r>
        <w:rPr>
          <w:color w:val="231F20"/>
          <w:spacing w:val="-1"/>
        </w:rPr>
        <w:t xml:space="preserve"> </w:t>
      </w:r>
      <w:r>
        <w:rPr>
          <w:color w:val="231F20"/>
        </w:rPr>
        <w:t>လမ်းကြောင်းသစ်</w:t>
      </w:r>
      <w:r>
        <w:rPr>
          <w:color w:val="231F20"/>
          <w:spacing w:val="-1"/>
        </w:rPr>
        <w:t xml:space="preserve"> </w:t>
      </w:r>
      <w:r>
        <w:rPr>
          <w:color w:val="231F20"/>
        </w:rPr>
        <w:t>ကျော်</w:t>
      </w:r>
      <w:r>
        <w:rPr>
          <w:color w:val="231F20"/>
          <w:spacing w:val="-1"/>
        </w:rPr>
        <w:t xml:space="preserve"> </w:t>
      </w:r>
      <w:r>
        <w:rPr>
          <w:color w:val="231F20"/>
        </w:rPr>
        <w:t>နောက်ဆုံး</w:t>
      </w:r>
      <w:r>
        <w:rPr>
          <w:color w:val="231F20"/>
          <w:spacing w:val="-12"/>
        </w:rPr>
        <w:t xml:space="preserve"> </w:t>
      </w:r>
      <w:r>
        <w:rPr>
          <w:color w:val="231F20"/>
        </w:rPr>
        <w:t>သုံး</w:t>
      </w:r>
      <w:r>
        <w:rPr>
          <w:color w:val="231F20"/>
          <w:spacing w:val="-12"/>
        </w:rPr>
        <w:t xml:space="preserve"> </w:t>
      </w:r>
      <w:r>
        <w:rPr>
          <w:color w:val="231F20"/>
        </w:rPr>
        <w:t>ဆယ်စုနှစ်များ</w:t>
      </w:r>
      <w:r>
        <w:rPr>
          <w:color w:val="231F20"/>
          <w:spacing w:val="-12"/>
        </w:rPr>
        <w:t xml:space="preserve"> </w:t>
      </w:r>
      <w:r>
        <w:rPr>
          <w:color w:val="231F20"/>
        </w:rPr>
        <w:t>ရန်</w:t>
      </w:r>
      <w:r>
        <w:rPr>
          <w:color w:val="231F20"/>
          <w:spacing w:val="-12"/>
        </w:rPr>
        <w:t xml:space="preserve"> </w:t>
      </w:r>
      <w:r>
        <w:rPr>
          <w:color w:val="231F20"/>
        </w:rPr>
        <w:t>ကြည့်ပါ။</w:t>
      </w:r>
      <w:r>
        <w:rPr>
          <w:color w:val="231F20"/>
          <w:spacing w:val="-12"/>
        </w:rPr>
        <w:t xml:space="preserve"> </w:t>
      </w:r>
      <w:r>
        <w:rPr>
          <w:color w:val="231F20"/>
        </w:rPr>
        <w:t>အဆိုပါ</w:t>
      </w:r>
      <w:r>
        <w:rPr>
          <w:color w:val="231F20"/>
          <w:spacing w:val="-12"/>
        </w:rPr>
        <w:t xml:space="preserve"> </w:t>
      </w:r>
      <w:r>
        <w:rPr>
          <w:color w:val="231F20"/>
        </w:rPr>
        <w:t>ကဗျာဆန်တယ်။</w:t>
      </w:r>
      <w:r>
        <w:rPr>
          <w:color w:val="231F20"/>
          <w:spacing w:val="-12"/>
        </w:rPr>
        <w:t xml:space="preserve"> </w:t>
      </w:r>
      <w:r>
        <w:rPr>
          <w:color w:val="231F20"/>
        </w:rPr>
        <w:t>ရှုထောင့်</w:t>
      </w:r>
      <w:r>
        <w:rPr>
          <w:color w:val="231F20"/>
          <w:spacing w:val="-12"/>
        </w:rPr>
        <w:t xml:space="preserve"> </w:t>
      </w:r>
      <w:r>
        <w:rPr>
          <w:color w:val="231F20"/>
        </w:rPr>
        <w:t>၏</w:t>
      </w:r>
      <w:r>
        <w:rPr>
          <w:color w:val="231F20"/>
          <w:spacing w:val="-12"/>
        </w:rPr>
        <w:t xml:space="preserve"> </w:t>
      </w:r>
      <w:r>
        <w:rPr>
          <w:color w:val="231F20"/>
        </w:rPr>
        <w:t>အရာအားလုံး</w:t>
      </w:r>
      <w:r>
        <w:rPr>
          <w:color w:val="231F20"/>
          <w:spacing w:val="-12"/>
        </w:rPr>
        <w:t xml:space="preserve"> </w:t>
      </w:r>
      <w:r>
        <w:rPr>
          <w:color w:val="231F20"/>
        </w:rPr>
        <w:t>ထံမှ</w:t>
      </w:r>
      <w:r>
        <w:rPr>
          <w:color w:val="231F20"/>
          <w:spacing w:val="-12"/>
        </w:rPr>
        <w:t xml:space="preserve"> </w:t>
      </w:r>
      <w:r>
        <w:rPr>
          <w:color w:val="231F20"/>
        </w:rPr>
        <w:t>ရှေးရိုးစွဲဝါဒ</w:t>
      </w:r>
      <w:r>
        <w:rPr>
          <w:color w:val="231F20"/>
          <w:spacing w:val="-12"/>
        </w:rPr>
        <w:t xml:space="preserve"> </w:t>
      </w:r>
      <w:r>
        <w:rPr>
          <w:color w:val="231F20"/>
          <w:spacing w:val="-2"/>
        </w:rPr>
        <w:t xml:space="preserve">ဟင်းလျာ </w:t>
      </w:r>
      <w:r>
        <w:rPr>
          <w:color w:val="231F20"/>
        </w:rPr>
        <w:t>လုပ်ရန်</w:t>
      </w:r>
      <w:r>
        <w:rPr>
          <w:color w:val="231F20"/>
          <w:spacing w:val="-9"/>
        </w:rPr>
        <w:t xml:space="preserve"> </w:t>
      </w:r>
      <w:r>
        <w:rPr>
          <w:color w:val="231F20"/>
          <w:spacing w:val="-2"/>
        </w:rPr>
        <w:t>ရန်</w:t>
      </w:r>
      <w:r>
        <w:rPr>
          <w:color w:val="231F20"/>
          <w:spacing w:val="-9"/>
        </w:rPr>
        <w:t xml:space="preserve"> </w:t>
      </w:r>
      <w:r>
        <w:rPr>
          <w:color w:val="231F20"/>
          <w:spacing w:val="-2"/>
        </w:rPr>
        <w:t>ကုလ၊</w:t>
      </w:r>
      <w:r>
        <w:rPr>
          <w:color w:val="231F20"/>
          <w:spacing w:val="-9"/>
        </w:rPr>
        <w:t xml:space="preserve"> </w:t>
      </w:r>
      <w:r>
        <w:rPr>
          <w:color w:val="231F20"/>
          <w:spacing w:val="-2"/>
        </w:rPr>
        <w:t>ဖြစ်</w:t>
      </w:r>
      <w:r>
        <w:rPr>
          <w:color w:val="231F20"/>
          <w:spacing w:val="-9"/>
        </w:rPr>
        <w:t xml:space="preserve"> </w:t>
      </w:r>
      <w:r>
        <w:rPr>
          <w:color w:val="231F20"/>
          <w:spacing w:val="-2"/>
        </w:rPr>
        <w:t>အဲဒါ</w:t>
      </w:r>
      <w:r>
        <w:rPr>
          <w:color w:val="231F20"/>
          <w:spacing w:val="-9"/>
        </w:rPr>
        <w:t xml:space="preserve"> </w:t>
      </w:r>
      <w:r>
        <w:rPr>
          <w:color w:val="231F20"/>
          <w:spacing w:val="-2"/>
        </w:rPr>
        <w:t>ဝေါဟာရ၊</w:t>
      </w:r>
      <w:r>
        <w:rPr>
          <w:color w:val="231F20"/>
          <w:spacing w:val="-9"/>
        </w:rPr>
        <w:t xml:space="preserve"> </w:t>
      </w:r>
      <w:r>
        <w:rPr>
          <w:color w:val="231F20"/>
          <w:spacing w:val="-2"/>
        </w:rPr>
        <w:t>ကွက်ကွက်ကွင်းကွင်း</w:t>
      </w:r>
      <w:r>
        <w:rPr>
          <w:color w:val="231F20"/>
          <w:spacing w:val="-9"/>
        </w:rPr>
        <w:t xml:space="preserve"> </w:t>
      </w:r>
      <w:r>
        <w:rPr>
          <w:color w:val="231F20"/>
          <w:spacing w:val="-2"/>
        </w:rPr>
        <w:t>ပုံတွေ၊</w:t>
      </w:r>
      <w:r>
        <w:rPr>
          <w:color w:val="231F20"/>
          <w:spacing w:val="-9"/>
        </w:rPr>
        <w:t xml:space="preserve"> </w:t>
      </w:r>
      <w:r>
        <w:rPr>
          <w:color w:val="231F20"/>
          <w:spacing w:val="-2"/>
        </w:rPr>
        <w:t>မေးခွန်းများ</w:t>
      </w:r>
      <w:r>
        <w:rPr>
          <w:color w:val="231F20"/>
          <w:spacing w:val="-9"/>
        </w:rPr>
        <w:t xml:space="preserve"> </w:t>
      </w:r>
      <w:r>
        <w:rPr>
          <w:color w:val="231F20"/>
          <w:spacing w:val="-2"/>
        </w:rPr>
        <w:t>၏</w:t>
      </w:r>
      <w:r>
        <w:rPr>
          <w:color w:val="231F20"/>
          <w:spacing w:val="-9"/>
        </w:rPr>
        <w:t xml:space="preserve"> </w:t>
      </w:r>
      <w:r>
        <w:rPr>
          <w:color w:val="231F20"/>
          <w:spacing w:val="-2"/>
        </w:rPr>
        <w:t>စိတ်ခံစားချက်</w:t>
      </w:r>
      <w:r>
        <w:rPr>
          <w:color w:val="231F20"/>
          <w:spacing w:val="-9"/>
        </w:rPr>
        <w:t xml:space="preserve"> </w:t>
      </w:r>
      <w:r>
        <w:rPr>
          <w:color w:val="231F20"/>
          <w:spacing w:val="-2"/>
        </w:rPr>
        <w:t>နှင့်</w:t>
      </w:r>
      <w:r>
        <w:rPr>
          <w:color w:val="231F20"/>
          <w:spacing w:val="-9"/>
        </w:rPr>
        <w:t xml:space="preserve"> </w:t>
      </w:r>
      <w:r>
        <w:rPr>
          <w:color w:val="231F20"/>
          <w:spacing w:val="-2"/>
        </w:rPr>
        <w:t xml:space="preserve">မုဒ်၊ </w:t>
      </w:r>
      <w:r>
        <w:rPr>
          <w:color w:val="231F20"/>
        </w:rPr>
        <w:t>တရားဝင်</w:t>
      </w:r>
      <w:r>
        <w:rPr>
          <w:color w:val="231F20"/>
          <w:spacing w:val="-8"/>
        </w:rPr>
        <w:t xml:space="preserve"> </w:t>
      </w:r>
      <w:r>
        <w:rPr>
          <w:color w:val="231F20"/>
        </w:rPr>
        <w:t>စစ်ဆင်ရေး</w:t>
      </w:r>
      <w:r>
        <w:rPr>
          <w:color w:val="231F20"/>
          <w:spacing w:val="-8"/>
        </w:rPr>
        <w:t xml:space="preserve"> </w:t>
      </w:r>
      <w:r>
        <w:rPr>
          <w:color w:val="231F20"/>
        </w:rPr>
        <w:t>သို့မဟုတ်</w:t>
      </w:r>
      <w:r>
        <w:rPr>
          <w:color w:val="231F20"/>
          <w:spacing w:val="-8"/>
        </w:rPr>
        <w:t xml:space="preserve"> </w:t>
      </w:r>
      <w:r>
        <w:rPr>
          <w:color w:val="231F20"/>
        </w:rPr>
        <w:t>ဘာလဲ</w:t>
      </w:r>
      <w:r>
        <w:rPr>
          <w:color w:val="231F20"/>
          <w:spacing w:val="-8"/>
        </w:rPr>
        <w:t xml:space="preserve"> </w:t>
      </w:r>
      <w:r>
        <w:rPr>
          <w:color w:val="231F20"/>
        </w:rPr>
        <w:t>မေ</w:t>
      </w:r>
      <w:r>
        <w:rPr>
          <w:color w:val="231F20"/>
          <w:spacing w:val="-8"/>
        </w:rPr>
        <w:t xml:space="preserve"> </w:t>
      </w:r>
      <w:r>
        <w:rPr>
          <w:color w:val="231F20"/>
        </w:rPr>
        <w:t>ဖြစ်</w:t>
      </w:r>
      <w:r>
        <w:rPr>
          <w:color w:val="231F20"/>
          <w:spacing w:val="-8"/>
        </w:rPr>
        <w:t xml:space="preserve"> </w:t>
      </w:r>
      <w:r>
        <w:rPr>
          <w:color w:val="231F20"/>
        </w:rPr>
        <w:t>အဆိုပါ</w:t>
      </w:r>
      <w:r>
        <w:rPr>
          <w:color w:val="231F20"/>
          <w:spacing w:val="-8"/>
        </w:rPr>
        <w:t xml:space="preserve"> </w:t>
      </w:r>
      <w:r>
        <w:rPr>
          <w:color w:val="231F20"/>
        </w:rPr>
        <w:t>မိဖုရား</w:t>
      </w:r>
      <w:r>
        <w:rPr>
          <w:color w:val="231F20"/>
          <w:spacing w:val="-8"/>
        </w:rPr>
        <w:t xml:space="preserve"> </w:t>
      </w:r>
      <w:r>
        <w:rPr>
          <w:color w:val="231F20"/>
        </w:rPr>
        <w:t>၏</w:t>
      </w:r>
      <w:r>
        <w:rPr>
          <w:color w:val="231F20"/>
          <w:spacing w:val="-8"/>
        </w:rPr>
        <w:t xml:space="preserve"> </w:t>
      </w:r>
      <w:r>
        <w:rPr>
          <w:color w:val="231F20"/>
        </w:rPr>
        <w:t>သူတို့ကို</w:t>
      </w:r>
      <w:r>
        <w:rPr>
          <w:color w:val="231F20"/>
          <w:spacing w:val="-8"/>
        </w:rPr>
        <w:t xml:space="preserve"> </w:t>
      </w:r>
      <w:r>
        <w:rPr>
          <w:color w:val="231F20"/>
        </w:rPr>
        <w:t>အားလုံး-</w:t>
      </w:r>
      <w:r>
        <w:rPr>
          <w:color w:val="231F20"/>
          <w:spacing w:val="-8"/>
        </w:rPr>
        <w:t xml:space="preserve"> </w:t>
      </w:r>
      <w:r>
        <w:rPr>
          <w:color w:val="231F20"/>
        </w:rPr>
        <w:t>ဥဒါဟရုဏ်။</w:t>
      </w:r>
      <w:r>
        <w:rPr>
          <w:color w:val="231F20"/>
          <w:spacing w:val="-8"/>
        </w:rPr>
        <w:t xml:space="preserve"> </w:t>
      </w:r>
      <w:r>
        <w:rPr>
          <w:color w:val="231F20"/>
        </w:rPr>
        <w:t>၌</w:t>
      </w:r>
      <w:r>
        <w:rPr>
          <w:color w:val="231F20"/>
          <w:spacing w:val="-8"/>
        </w:rPr>
        <w:t xml:space="preserve"> </w:t>
      </w:r>
      <w:r>
        <w:rPr>
          <w:color w:val="231F20"/>
        </w:rPr>
        <w:t>ဒါတွေ</w:t>
      </w:r>
      <w:r>
        <w:rPr>
          <w:color w:val="231F20"/>
          <w:spacing w:val="-8"/>
        </w:rPr>
        <w:t xml:space="preserve"> </w:t>
      </w:r>
      <w:r>
        <w:rPr>
          <w:color w:val="231F20"/>
        </w:rPr>
        <w:t>အာရုံလေးမျိုးတို့၌ ပွါးများအပ်ကုန်သော ဝိညာဏ်၏ အစွမ်းကုန် ဒိဋ္ဌိအဖွင့်၊</w:t>
      </w:r>
      <w:r>
        <w:rPr>
          <w:color w:val="231F20"/>
          <w:spacing w:val="-8"/>
        </w:rPr>
        <w:t xml:space="preserve"> </w:t>
      </w:r>
      <w:r>
        <w:rPr>
          <w:color w:val="231F20"/>
        </w:rPr>
        <w:t>သို့မဟုတ်</w:t>
      </w:r>
      <w:r>
        <w:rPr>
          <w:color w:val="231F20"/>
          <w:spacing w:val="-8"/>
        </w:rPr>
        <w:t xml:space="preserve"> </w:t>
      </w:r>
      <w:r>
        <w:rPr>
          <w:color w:val="231F20"/>
        </w:rPr>
        <w:t>ဖြေလျော့ခြင်း။</w:t>
      </w:r>
      <w:r>
        <w:rPr>
          <w:color w:val="231F20"/>
          <w:spacing w:val="-8"/>
        </w:rPr>
        <w:t xml:space="preserve"> </w:t>
      </w:r>
      <w:r>
        <w:rPr>
          <w:color w:val="231F20"/>
        </w:rPr>
        <w:t>တက်</w:t>
      </w:r>
      <w:r>
        <w:rPr>
          <w:color w:val="231F20"/>
          <w:spacing w:val="-8"/>
        </w:rPr>
        <w:t xml:space="preserve"> </w:t>
      </w:r>
      <w:r>
        <w:rPr>
          <w:color w:val="231F20"/>
        </w:rPr>
        <w:t>၏</w:t>
      </w:r>
      <w:r>
        <w:rPr>
          <w:color w:val="231F20"/>
          <w:spacing w:val="-8"/>
        </w:rPr>
        <w:t xml:space="preserve"> </w:t>
      </w:r>
      <w:r>
        <w:rPr>
          <w:color w:val="231F20"/>
        </w:rPr>
        <w:t>တစ်ဦး၏</w:t>
      </w:r>
      <w:r>
        <w:rPr>
          <w:color w:val="231F20"/>
          <w:spacing w:val="-8"/>
        </w:rPr>
        <w:t xml:space="preserve"> </w:t>
      </w:r>
      <w:r>
        <w:rPr>
          <w:color w:val="231F20"/>
        </w:rPr>
        <w:t>လယ်ကွင်း</w:t>
      </w:r>
      <w:r>
        <w:rPr>
          <w:color w:val="231F20"/>
          <w:spacing w:val="-8"/>
        </w:rPr>
        <w:t xml:space="preserve"> </w:t>
      </w:r>
      <w:r>
        <w:rPr>
          <w:color w:val="231F20"/>
        </w:rPr>
        <w:t>၏</w:t>
      </w:r>
      <w:r>
        <w:rPr>
          <w:color w:val="231F20"/>
          <w:spacing w:val="-8"/>
        </w:rPr>
        <w:t xml:space="preserve"> </w:t>
      </w:r>
      <w:r>
        <w:rPr>
          <w:color w:val="231F20"/>
        </w:rPr>
        <w:t>စုံစမ်းစစ်ဆေးရေး</w:t>
      </w:r>
      <w:r>
        <w:rPr>
          <w:color w:val="231F20"/>
          <w:spacing w:val="-8"/>
        </w:rPr>
        <w:t xml:space="preserve"> </w:t>
      </w:r>
      <w:r>
        <w:rPr>
          <w:color w:val="231F20"/>
        </w:rPr>
        <w:t>နှင့်</w:t>
      </w:r>
      <w:r>
        <w:rPr>
          <w:color w:val="231F20"/>
          <w:spacing w:val="-8"/>
        </w:rPr>
        <w:t xml:space="preserve"> </w:t>
      </w:r>
      <w:r>
        <w:rPr>
          <w:color w:val="231F20"/>
        </w:rPr>
        <w:t>တစ်ခု</w:t>
      </w:r>
      <w:r>
        <w:rPr>
          <w:color w:val="231F20"/>
          <w:spacing w:val="-8"/>
        </w:rPr>
        <w:t xml:space="preserve"> </w:t>
      </w:r>
      <w:r>
        <w:rPr>
          <w:color w:val="231F20"/>
        </w:rPr>
        <w:t>သတိထားပါ။</w:t>
      </w:r>
      <w:r>
        <w:rPr>
          <w:color w:val="231F20"/>
          <w:spacing w:val="-8"/>
        </w:rPr>
        <w:t xml:space="preserve"> </w:t>
      </w:r>
      <w:r>
        <w:rPr>
          <w:color w:val="231F20"/>
        </w:rPr>
        <w:t>ပါဝင်မှု</w:t>
      </w:r>
      <w:r>
        <w:rPr>
          <w:color w:val="231F20"/>
          <w:spacing w:val="-2"/>
        </w:rPr>
        <w:t>​</w:t>
      </w:r>
      <w:r>
        <w:rPr>
          <w:color w:val="231F20"/>
          <w:spacing w:val="-7"/>
        </w:rPr>
        <w:t xml:space="preserve"> </w:t>
      </w:r>
      <w:r>
        <w:rPr>
          <w:color w:val="231F20"/>
          <w:spacing w:val="-2"/>
        </w:rPr>
        <w:t>၌</w:t>
      </w:r>
      <w:r>
        <w:rPr>
          <w:color w:val="231F20"/>
          <w:spacing w:val="-7"/>
        </w:rPr>
        <w:t xml:space="preserve"> </w:t>
      </w:r>
      <w:r>
        <w:rPr>
          <w:color w:val="231F20"/>
          <w:spacing w:val="-2"/>
        </w:rPr>
        <w:t>အဆိုပါ</w:t>
      </w:r>
      <w:r>
        <w:rPr>
          <w:color w:val="231F20"/>
          <w:spacing w:val="-7"/>
        </w:rPr>
        <w:t xml:space="preserve"> </w:t>
      </w:r>
      <w:r>
        <w:rPr>
          <w:color w:val="231F20"/>
          <w:spacing w:val="-2"/>
        </w:rPr>
        <w:t>ကဗျာဆန်တယ်။</w:t>
      </w:r>
      <w:r>
        <w:rPr>
          <w:color w:val="231F20"/>
          <w:spacing w:val="-7"/>
        </w:rPr>
        <w:t xml:space="preserve"> </w:t>
      </w:r>
      <w:r>
        <w:rPr>
          <w:color w:val="231F20"/>
          <w:spacing w:val="-2"/>
        </w:rPr>
        <w:t>တော်လှန်ရေး၊</w:t>
      </w:r>
      <w:r>
        <w:rPr>
          <w:color w:val="231F20"/>
          <w:spacing w:val="-7"/>
        </w:rPr>
        <w:t xml:space="preserve"> </w:t>
      </w:r>
      <w:r>
        <w:rPr>
          <w:color w:val="231F20"/>
          <w:spacing w:val="-2"/>
        </w:rPr>
        <w:t>အဆိုပါ</w:t>
      </w:r>
      <w:r>
        <w:rPr>
          <w:color w:val="231F20"/>
          <w:spacing w:val="-7"/>
        </w:rPr>
        <w:t xml:space="preserve"> </w:t>
      </w:r>
      <w:r>
        <w:rPr>
          <w:color w:val="231F20"/>
          <w:spacing w:val="-2"/>
        </w:rPr>
        <w:t>မေးခွန်း၊</w:t>
      </w:r>
      <w:r>
        <w:rPr>
          <w:color w:val="231F20"/>
          <w:spacing w:val="-7"/>
        </w:rPr>
        <w:t xml:space="preserve"> </w:t>
      </w:r>
      <w:r>
        <w:rPr>
          <w:color w:val="231F20"/>
          <w:spacing w:val="-2"/>
        </w:rPr>
        <w:t>“ဘာကြောင့်လဲ။</w:t>
      </w:r>
      <w:r>
        <w:rPr>
          <w:color w:val="231F20"/>
          <w:spacing w:val="-7"/>
        </w:rPr>
        <w:t xml:space="preserve"> </w:t>
      </w:r>
      <w:r>
        <w:rPr>
          <w:color w:val="231F20"/>
          <w:spacing w:val="-2"/>
        </w:rPr>
        <w:t>တိုင်းရင်းသားများလား?"</w:t>
      </w:r>
      <w:r>
        <w:rPr>
          <w:color w:val="231F20"/>
          <w:spacing w:val="-7"/>
        </w:rPr>
        <w:t xml:space="preserve"> </w:t>
      </w:r>
      <w:r>
        <w:rPr>
          <w:color w:val="231F20"/>
          <w:spacing w:val="-2"/>
        </w:rPr>
        <w:t>သည်</w:t>
      </w:r>
      <w:r>
        <w:rPr>
          <w:color w:val="231F20"/>
          <w:spacing w:val="-7"/>
        </w:rPr>
        <w:t xml:space="preserve"> </w:t>
      </w:r>
      <w:r>
        <w:rPr>
          <w:color w:val="231F20"/>
          <w:spacing w:val="-2"/>
        </w:rPr>
        <w:t xml:space="preserve">ယာယီဖြေကြားခဲ့သည်။ </w:t>
      </w:r>
      <w:r>
        <w:rPr>
          <w:color w:val="3F7F7F"/>
          <w:spacing w:val="-2"/>
          <w:vertAlign w:val="superscript"/>
        </w:rPr>
        <w:t>၄</w:t>
      </w:r>
    </w:p>
    <w:p w:rsidR="00FC077F" w:rsidRDefault="00FC077F">
      <w:pPr>
        <w:pStyle w:val="BodyText"/>
        <w:spacing w:before="166"/>
        <w:jc w:val="left"/>
      </w:pPr>
    </w:p>
    <w:p w:rsidR="00FC077F" w:rsidRDefault="002176C3">
      <w:pPr>
        <w:spacing w:line="232" w:lineRule="auto"/>
        <w:ind w:left="212" w:right="66" w:hanging="142"/>
        <w:jc w:val="both"/>
        <w:rPr>
          <w:sz w:val="16"/>
        </w:rPr>
      </w:pPr>
      <w:r>
        <w:rPr>
          <w:position w:val="6"/>
          <w:sz w:val="12"/>
        </w:rPr>
        <w:t>၄</w:t>
      </w:r>
      <w:r>
        <w:rPr>
          <w:spacing w:val="40"/>
          <w:position w:val="6"/>
          <w:sz w:val="12"/>
        </w:rPr>
        <w:t xml:space="preserve"> </w:t>
      </w:r>
      <w:r>
        <w:rPr>
          <w:sz w:val="16"/>
        </w:rPr>
        <w:t>ဟိ</w:t>
      </w:r>
      <w:r>
        <w:rPr>
          <w:spacing w:val="-7"/>
          <w:sz w:val="16"/>
        </w:rPr>
        <w:t xml:space="preserve"> </w:t>
      </w:r>
      <w:r>
        <w:rPr>
          <w:sz w:val="16"/>
        </w:rPr>
        <w:t>အထက်က</w:t>
      </w:r>
      <w:r>
        <w:rPr>
          <w:spacing w:val="-7"/>
          <w:sz w:val="16"/>
        </w:rPr>
        <w:t xml:space="preserve"> </w:t>
      </w:r>
      <w:r>
        <w:rPr>
          <w:sz w:val="16"/>
        </w:rPr>
        <w:t>ဆွေးနွေးခြင်း၊</w:t>
      </w:r>
      <w:r>
        <w:rPr>
          <w:spacing w:val="-7"/>
          <w:sz w:val="16"/>
        </w:rPr>
        <w:t xml:space="preserve"> </w:t>
      </w:r>
      <w:r>
        <w:rPr>
          <w:sz w:val="16"/>
        </w:rPr>
        <w:t>နေစဉ်</w:t>
      </w:r>
      <w:r>
        <w:rPr>
          <w:spacing w:val="-7"/>
          <w:sz w:val="16"/>
        </w:rPr>
        <w:t xml:space="preserve"> </w:t>
      </w:r>
      <w:r>
        <w:rPr>
          <w:sz w:val="16"/>
        </w:rPr>
        <w:t>အပါအဝင်</w:t>
      </w:r>
      <w:r>
        <w:rPr>
          <w:spacing w:val="-7"/>
          <w:sz w:val="16"/>
        </w:rPr>
        <w:t xml:space="preserve"> </w:t>
      </w:r>
      <w:r>
        <w:rPr>
          <w:sz w:val="16"/>
        </w:rPr>
        <w:t>အများကြီး</w:t>
      </w:r>
      <w:r>
        <w:rPr>
          <w:spacing w:val="-7"/>
          <w:sz w:val="16"/>
        </w:rPr>
        <w:t xml:space="preserve"> </w:t>
      </w:r>
      <w:r>
        <w:rPr>
          <w:sz w:val="16"/>
        </w:rPr>
        <w:t>အသိအမှတ်ပြု</w:t>
      </w:r>
      <w:r>
        <w:rPr>
          <w:spacing w:val="-7"/>
          <w:sz w:val="16"/>
        </w:rPr>
        <w:t xml:space="preserve"> </w:t>
      </w:r>
      <w:r>
        <w:rPr>
          <w:sz w:val="16"/>
        </w:rPr>
        <w:t>ပြဿနာများ၊</w:t>
      </w:r>
      <w:r>
        <w:rPr>
          <w:spacing w:val="-7"/>
          <w:sz w:val="16"/>
        </w:rPr>
        <w:t xml:space="preserve"> </w:t>
      </w:r>
      <w:r>
        <w:rPr>
          <w:sz w:val="16"/>
        </w:rPr>
        <w:t>လုပ်တာ</w:t>
      </w:r>
      <w:r>
        <w:rPr>
          <w:spacing w:val="-7"/>
          <w:sz w:val="16"/>
        </w:rPr>
        <w:t xml:space="preserve"> </w:t>
      </w:r>
      <w:r>
        <w:rPr>
          <w:sz w:val="16"/>
        </w:rPr>
        <w:t>မဟုတ်ဘူး၊</w:t>
      </w:r>
      <w:r>
        <w:rPr>
          <w:spacing w:val="-7"/>
          <w:sz w:val="16"/>
        </w:rPr>
        <w:t xml:space="preserve"> </w:t>
      </w:r>
      <w:r>
        <w:rPr>
          <w:sz w:val="16"/>
        </w:rPr>
        <w:t>ကြိုက်တယ်။</w:t>
      </w:r>
      <w:r>
        <w:rPr>
          <w:spacing w:val="-7"/>
          <w:sz w:val="16"/>
        </w:rPr>
        <w:t xml:space="preserve"> </w:t>
      </w:r>
      <w:r>
        <w:rPr>
          <w:sz w:val="16"/>
        </w:rPr>
        <w:t>ဘာသာပြန်</w:t>
      </w:r>
      <w:r>
        <w:rPr>
          <w:spacing w:val="40"/>
          <w:sz w:val="16"/>
        </w:rPr>
        <w:t xml:space="preserve"> </w:t>
      </w:r>
      <w:r>
        <w:rPr>
          <w:sz w:val="16"/>
        </w:rPr>
        <w:t>သီအိုရီ</w:t>
      </w:r>
      <w:r>
        <w:rPr>
          <w:spacing w:val="-9"/>
          <w:sz w:val="16"/>
        </w:rPr>
        <w:t xml:space="preserve"> </w:t>
      </w:r>
      <w:r>
        <w:rPr>
          <w:sz w:val="16"/>
        </w:rPr>
        <w:t>၌</w:t>
      </w:r>
      <w:r>
        <w:rPr>
          <w:spacing w:val="-9"/>
          <w:sz w:val="16"/>
        </w:rPr>
        <w:t xml:space="preserve"> </w:t>
      </w:r>
      <w:r>
        <w:rPr>
          <w:sz w:val="16"/>
        </w:rPr>
        <w:t>အထွေထွေ</w:t>
      </w:r>
      <w:r>
        <w:rPr>
          <w:spacing w:val="-9"/>
          <w:sz w:val="16"/>
        </w:rPr>
        <w:t xml:space="preserve"> </w:t>
      </w:r>
      <w:r>
        <w:rPr>
          <w:sz w:val="16"/>
        </w:rPr>
        <w:t>( Schulte</w:t>
      </w:r>
      <w:r>
        <w:rPr>
          <w:spacing w:val="-9"/>
          <w:sz w:val="16"/>
        </w:rPr>
        <w:t xml:space="preserve"> </w:t>
      </w:r>
      <w:r>
        <w:rPr>
          <w:sz w:val="16"/>
        </w:rPr>
        <w:t>နှင့်</w:t>
      </w:r>
      <w:r>
        <w:rPr>
          <w:spacing w:val="-9"/>
          <w:sz w:val="16"/>
        </w:rPr>
        <w:t xml:space="preserve"> </w:t>
      </w:r>
      <w:r>
        <w:rPr>
          <w:sz w:val="16"/>
        </w:rPr>
        <w:t>Biguenet</w:t>
      </w:r>
      <w:r>
        <w:rPr>
          <w:spacing w:val="-9"/>
          <w:sz w:val="16"/>
        </w:rPr>
        <w:t xml:space="preserve"> </w:t>
      </w:r>
      <w:r>
        <w:rPr>
          <w:color w:val="3F7F7F"/>
          <w:sz w:val="16"/>
        </w:rPr>
        <w:t xml:space="preserve">၁၉၉၂ </w:t>
      </w:r>
      <w:r>
        <w:rPr>
          <w:sz w:val="16"/>
        </w:rPr>
        <w:t>)၊</w:t>
      </w:r>
      <w:r>
        <w:rPr>
          <w:spacing w:val="-9"/>
          <w:sz w:val="16"/>
        </w:rPr>
        <w:t xml:space="preserve"> </w:t>
      </w:r>
      <w:r>
        <w:rPr>
          <w:sz w:val="16"/>
        </w:rPr>
        <w:t>လိပ်စာ</w:t>
      </w:r>
      <w:r>
        <w:rPr>
          <w:spacing w:val="-9"/>
          <w:sz w:val="16"/>
        </w:rPr>
        <w:t xml:space="preserve"> </w:t>
      </w:r>
      <w:r>
        <w:rPr>
          <w:sz w:val="16"/>
        </w:rPr>
        <w:t>အများကြီး</w:t>
      </w:r>
      <w:r>
        <w:rPr>
          <w:spacing w:val="-9"/>
          <w:sz w:val="16"/>
        </w:rPr>
        <w:t xml:space="preserve"> </w:t>
      </w:r>
      <w:r>
        <w:rPr>
          <w:sz w:val="16"/>
        </w:rPr>
        <w:t>အမျိုးအစားများ</w:t>
      </w:r>
      <w:r>
        <w:rPr>
          <w:spacing w:val="-9"/>
          <w:sz w:val="16"/>
        </w:rPr>
        <w:t xml:space="preserve"> </w:t>
      </w:r>
      <w:r>
        <w:rPr>
          <w:sz w:val="16"/>
        </w:rPr>
        <w:t>၏</w:t>
      </w:r>
      <w:r>
        <w:rPr>
          <w:spacing w:val="-9"/>
          <w:sz w:val="16"/>
        </w:rPr>
        <w:t xml:space="preserve"> </w:t>
      </w:r>
      <w:r>
        <w:rPr>
          <w:sz w:val="16"/>
        </w:rPr>
        <w:t>ရှုပ်ထွေးမှု</w:t>
      </w:r>
      <w:r>
        <w:rPr>
          <w:spacing w:val="-9"/>
          <w:sz w:val="16"/>
        </w:rPr>
        <w:t xml:space="preserve"> </w:t>
      </w:r>
      <w:r>
        <w:rPr>
          <w:sz w:val="16"/>
        </w:rPr>
        <w:t>အဲဒါ</w:t>
      </w:r>
      <w:r>
        <w:rPr>
          <w:spacing w:val="-9"/>
          <w:sz w:val="16"/>
        </w:rPr>
        <w:t xml:space="preserve"> </w:t>
      </w:r>
      <w:r>
        <w:rPr>
          <w:sz w:val="16"/>
        </w:rPr>
        <w:t>ဖြစ်ကြပါသည်။</w:t>
      </w:r>
      <w:r>
        <w:rPr>
          <w:spacing w:val="-9"/>
          <w:sz w:val="16"/>
        </w:rPr>
        <w:t xml:space="preserve"> </w:t>
      </w:r>
      <w:r>
        <w:rPr>
          <w:sz w:val="16"/>
        </w:rPr>
        <w:t>တွေ့တယ်။</w:t>
      </w:r>
      <w:r>
        <w:rPr>
          <w:spacing w:val="40"/>
          <w:sz w:val="16"/>
        </w:rPr>
        <w:t xml:space="preserve"> </w:t>
      </w:r>
      <w:r>
        <w:rPr>
          <w:sz w:val="16"/>
        </w:rPr>
        <w:t>၌</w:t>
      </w:r>
      <w:r>
        <w:rPr>
          <w:spacing w:val="-2"/>
          <w:sz w:val="16"/>
        </w:rPr>
        <w:t xml:space="preserve"> </w:t>
      </w:r>
      <w:r>
        <w:rPr>
          <w:sz w:val="16"/>
        </w:rPr>
        <w:t>အများကြီး</w:t>
      </w:r>
      <w:r>
        <w:rPr>
          <w:spacing w:val="-2"/>
          <w:sz w:val="16"/>
        </w:rPr>
        <w:t xml:space="preserve"> </w:t>
      </w:r>
      <w:r>
        <w:rPr>
          <w:sz w:val="16"/>
        </w:rPr>
        <w:t>ယဉ်ကျေးမှုများ</w:t>
      </w:r>
      <w:r>
        <w:rPr>
          <w:spacing w:val="-2"/>
          <w:sz w:val="16"/>
        </w:rPr>
        <w:t xml:space="preserve"> </w:t>
      </w:r>
      <w:r>
        <w:rPr>
          <w:sz w:val="16"/>
        </w:rPr>
        <w:t>ဘယ်လိုလဲ</w:t>
      </w:r>
      <w:r>
        <w:rPr>
          <w:spacing w:val="-2"/>
          <w:sz w:val="16"/>
        </w:rPr>
        <w:t xml:space="preserve"> </w:t>
      </w:r>
      <w:r>
        <w:rPr>
          <w:sz w:val="16"/>
        </w:rPr>
        <w:t>ရန်</w:t>
      </w:r>
      <w:r>
        <w:rPr>
          <w:spacing w:val="-2"/>
          <w:sz w:val="16"/>
        </w:rPr>
        <w:t xml:space="preserve"> </w:t>
      </w:r>
      <w:r>
        <w:rPr>
          <w:sz w:val="16"/>
        </w:rPr>
        <w:t>ဘာသာပြန်ပါ။</w:t>
      </w:r>
      <w:r>
        <w:rPr>
          <w:spacing w:val="-2"/>
          <w:sz w:val="16"/>
        </w:rPr>
        <w:t xml:space="preserve"> </w:t>
      </w:r>
      <w:r>
        <w:rPr>
          <w:sz w:val="16"/>
        </w:rPr>
        <w:t>a</w:t>
      </w:r>
      <w:r>
        <w:rPr>
          <w:spacing w:val="-2"/>
          <w:sz w:val="16"/>
        </w:rPr>
        <w:t xml:space="preserve"> </w:t>
      </w:r>
      <w:r>
        <w:rPr>
          <w:sz w:val="16"/>
        </w:rPr>
        <w:t>တရုတ်</w:t>
      </w:r>
      <w:r>
        <w:rPr>
          <w:spacing w:val="-2"/>
          <w:sz w:val="16"/>
        </w:rPr>
        <w:t xml:space="preserve"> </w:t>
      </w:r>
      <w:r>
        <w:rPr>
          <w:sz w:val="16"/>
        </w:rPr>
        <w:t>တိပ်ဆေး</w:t>
      </w:r>
      <w:r>
        <w:rPr>
          <w:spacing w:val="-2"/>
          <w:sz w:val="16"/>
        </w:rPr>
        <w:t xml:space="preserve"> </w:t>
      </w:r>
      <w:r>
        <w:rPr>
          <w:sz w:val="16"/>
        </w:rPr>
        <w:t>အတူ</w:t>
      </w:r>
      <w:r>
        <w:rPr>
          <w:spacing w:val="-2"/>
          <w:sz w:val="16"/>
        </w:rPr>
        <w:t xml:space="preserve"> </w:t>
      </w:r>
      <w:r>
        <w:rPr>
          <w:sz w:val="16"/>
        </w:rPr>
        <w:t>400 - ထူးဆန်းပါတယ်။</w:t>
      </w:r>
      <w:r>
        <w:rPr>
          <w:spacing w:val="-2"/>
          <w:sz w:val="16"/>
        </w:rPr>
        <w:t xml:space="preserve"> </w:t>
      </w:r>
      <w:r>
        <w:rPr>
          <w:sz w:val="16"/>
        </w:rPr>
        <w:t>ဇာတ်ကောင်များ</w:t>
      </w:r>
      <w:r>
        <w:rPr>
          <w:spacing w:val="-2"/>
          <w:sz w:val="16"/>
        </w:rPr>
        <w:t xml:space="preserve"> </w:t>
      </w:r>
      <w:r>
        <w:rPr>
          <w:sz w:val="16"/>
        </w:rPr>
        <w:t>အဲဒါ</w:t>
      </w:r>
      <w:r>
        <w:rPr>
          <w:spacing w:val="-2"/>
          <w:sz w:val="16"/>
        </w:rPr>
        <w:t xml:space="preserve"> </w:t>
      </w:r>
      <w:r>
        <w:rPr>
          <w:sz w:val="16"/>
        </w:rPr>
        <w:t>နိုင်သည်</w:t>
      </w:r>
      <w:r>
        <w:rPr>
          <w:spacing w:val="-2"/>
          <w:sz w:val="16"/>
        </w:rPr>
        <w:t xml:space="preserve"> </w:t>
      </w:r>
      <w:r>
        <w:rPr>
          <w:sz w:val="16"/>
        </w:rPr>
        <w:t>ဖြစ်</w:t>
      </w:r>
      <w:r>
        <w:rPr>
          <w:spacing w:val="-2"/>
          <w:sz w:val="16"/>
        </w:rPr>
        <w:t xml:space="preserve"> </w:t>
      </w:r>
      <w:r>
        <w:rPr>
          <w:sz w:val="16"/>
        </w:rPr>
        <w:t>ဖတ်ပါ။</w:t>
      </w:r>
      <w:r>
        <w:rPr>
          <w:spacing w:val="40"/>
          <w:sz w:val="16"/>
        </w:rPr>
        <w:t xml:space="preserve"> </w:t>
      </w:r>
      <w:r>
        <w:rPr>
          <w:sz w:val="16"/>
        </w:rPr>
        <w:t>ရှေ့သို့</w:t>
      </w:r>
      <w:r>
        <w:rPr>
          <w:spacing w:val="-9"/>
          <w:sz w:val="16"/>
        </w:rPr>
        <w:t xml:space="preserve"> </w:t>
      </w:r>
      <w:r>
        <w:rPr>
          <w:sz w:val="16"/>
        </w:rPr>
        <w:t>နှင့်</w:t>
      </w:r>
      <w:r>
        <w:rPr>
          <w:spacing w:val="-9"/>
          <w:sz w:val="16"/>
        </w:rPr>
        <w:t xml:space="preserve"> </w:t>
      </w:r>
      <w:r>
        <w:rPr>
          <w:sz w:val="16"/>
        </w:rPr>
        <w:t>နောက်ပြန်</w:t>
      </w:r>
      <w:r>
        <w:rPr>
          <w:spacing w:val="-9"/>
          <w:sz w:val="16"/>
        </w:rPr>
        <w:t xml:space="preserve"> </w:t>
      </w:r>
      <w:r>
        <w:rPr>
          <w:sz w:val="16"/>
        </w:rPr>
        <w:t>နှင့်</w:t>
      </w:r>
      <w:r>
        <w:rPr>
          <w:spacing w:val="-9"/>
          <w:sz w:val="16"/>
        </w:rPr>
        <w:t xml:space="preserve"> </w:t>
      </w:r>
      <w:r>
        <w:rPr>
          <w:sz w:val="16"/>
        </w:rPr>
        <w:t>မျဉ်းစောင်းလား?</w:t>
      </w:r>
      <w:r>
        <w:rPr>
          <w:spacing w:val="-9"/>
          <w:sz w:val="16"/>
        </w:rPr>
        <w:t xml:space="preserve"> </w:t>
      </w:r>
      <w:r>
        <w:rPr>
          <w:sz w:val="16"/>
        </w:rPr>
        <w:t>ဘယ်လိုလဲ</w:t>
      </w:r>
      <w:r>
        <w:rPr>
          <w:spacing w:val="-9"/>
          <w:sz w:val="16"/>
        </w:rPr>
        <w:t xml:space="preserve"> </w:t>
      </w:r>
      <w:r>
        <w:rPr>
          <w:sz w:val="16"/>
        </w:rPr>
        <w:t>ရန်</w:t>
      </w:r>
      <w:r>
        <w:rPr>
          <w:spacing w:val="-9"/>
          <w:sz w:val="16"/>
        </w:rPr>
        <w:t xml:space="preserve"> </w:t>
      </w:r>
      <w:r>
        <w:rPr>
          <w:sz w:val="16"/>
        </w:rPr>
        <w:t>ဘာသာပြန်ပါ။</w:t>
      </w:r>
      <w:r>
        <w:rPr>
          <w:spacing w:val="-9"/>
          <w:sz w:val="16"/>
        </w:rPr>
        <w:t xml:space="preserve"> </w:t>
      </w:r>
      <w:r>
        <w:rPr>
          <w:sz w:val="16"/>
        </w:rPr>
        <w:t>a</w:t>
      </w:r>
      <w:r>
        <w:rPr>
          <w:spacing w:val="-9"/>
          <w:sz w:val="16"/>
        </w:rPr>
        <w:t xml:space="preserve"> </w:t>
      </w:r>
      <w:r>
        <w:rPr>
          <w:sz w:val="16"/>
        </w:rPr>
        <w:t>"သုံးလွှာ"</w:t>
      </w:r>
      <w:r>
        <w:rPr>
          <w:spacing w:val="-9"/>
          <w:sz w:val="16"/>
        </w:rPr>
        <w:t xml:space="preserve"> </w:t>
      </w:r>
      <w:r>
        <w:rPr>
          <w:sz w:val="16"/>
        </w:rPr>
        <w:t>သက္ကတ</w:t>
      </w:r>
      <w:r>
        <w:rPr>
          <w:spacing w:val="-9"/>
          <w:sz w:val="16"/>
        </w:rPr>
        <w:t xml:space="preserve"> </w:t>
      </w:r>
      <w:r>
        <w:rPr>
          <w:sz w:val="16"/>
        </w:rPr>
        <w:t>ဇာတ်လမ်း</w:t>
      </w:r>
      <w:r>
        <w:rPr>
          <w:spacing w:val="-9"/>
          <w:sz w:val="16"/>
        </w:rPr>
        <w:t xml:space="preserve"> </w:t>
      </w:r>
      <w:r>
        <w:rPr>
          <w:sz w:val="16"/>
        </w:rPr>
        <w:t>အဲဒါ</w:t>
      </w:r>
      <w:r>
        <w:rPr>
          <w:spacing w:val="-9"/>
          <w:sz w:val="16"/>
        </w:rPr>
        <w:t xml:space="preserve"> </w:t>
      </w:r>
      <w:r>
        <w:rPr>
          <w:sz w:val="16"/>
        </w:rPr>
        <w:t>ပြောထားတယ်။</w:t>
      </w:r>
      <w:r>
        <w:rPr>
          <w:spacing w:val="40"/>
          <w:sz w:val="16"/>
        </w:rPr>
        <w:t xml:space="preserve"> </w:t>
      </w:r>
      <w:r>
        <w:rPr>
          <w:sz w:val="16"/>
        </w:rPr>
        <w:t>တစ်ချိန်တည်းမှာ လုံးဝကွဲပြားတဲ့ ပုံပြင်သုံးပုဒ် ဒါမှမဟုတ် ရှေ့ကိုဖတ်တဲ့ သက္ကတစာသား</w:t>
      </w:r>
      <w:r>
        <w:rPr>
          <w:spacing w:val="40"/>
          <w:sz w:val="16"/>
        </w:rPr>
        <w:t xml:space="preserve"> </w:t>
      </w:r>
      <w:r>
        <w:rPr>
          <w:sz w:val="16"/>
        </w:rPr>
        <w:t>တစ်ခု</w:t>
      </w:r>
      <w:r>
        <w:rPr>
          <w:spacing w:val="-1"/>
          <w:sz w:val="16"/>
        </w:rPr>
        <w:t xml:space="preserve"> </w:t>
      </w:r>
      <w:r>
        <w:rPr>
          <w:sz w:val="16"/>
        </w:rPr>
        <w:t>သတိပေးချက်</w:t>
      </w:r>
      <w:r>
        <w:rPr>
          <w:spacing w:val="-1"/>
          <w:sz w:val="16"/>
        </w:rPr>
        <w:t xml:space="preserve"> </w:t>
      </w:r>
      <w:r>
        <w:rPr>
          <w:sz w:val="16"/>
        </w:rPr>
        <w:t>ရန်</w:t>
      </w:r>
      <w:r>
        <w:rPr>
          <w:spacing w:val="-1"/>
          <w:sz w:val="16"/>
        </w:rPr>
        <w:t xml:space="preserve"> </w:t>
      </w:r>
      <w:r>
        <w:rPr>
          <w:sz w:val="16"/>
        </w:rPr>
        <w:t>ခဲ</w:t>
      </w:r>
      <w:r>
        <w:rPr>
          <w:spacing w:val="-1"/>
          <w:sz w:val="16"/>
        </w:rPr>
        <w:t xml:space="preserve"> </w:t>
      </w:r>
      <w:r>
        <w:rPr>
          <w:sz w:val="16"/>
        </w:rPr>
        <w:t>a</w:t>
      </w:r>
      <w:r>
        <w:rPr>
          <w:spacing w:val="-1"/>
          <w:sz w:val="16"/>
        </w:rPr>
        <w:t xml:space="preserve"> </w:t>
      </w:r>
      <w:r>
        <w:rPr>
          <w:sz w:val="16"/>
        </w:rPr>
        <w:t>ပြီးပြည့်စုံသော</w:t>
      </w:r>
      <w:r>
        <w:rPr>
          <w:spacing w:val="-1"/>
          <w:sz w:val="16"/>
        </w:rPr>
        <w:t xml:space="preserve"> </w:t>
      </w:r>
      <w:r>
        <w:rPr>
          <w:sz w:val="16"/>
        </w:rPr>
        <w:t>သာသနာတော်</w:t>
      </w:r>
      <w:r>
        <w:rPr>
          <w:spacing w:val="-1"/>
          <w:sz w:val="16"/>
        </w:rPr>
        <w:t xml:space="preserve"> </w:t>
      </w:r>
      <w:r>
        <w:rPr>
          <w:sz w:val="16"/>
        </w:rPr>
        <w:t>ဘဝ</w:t>
      </w:r>
      <w:r>
        <w:rPr>
          <w:spacing w:val="-1"/>
          <w:sz w:val="16"/>
        </w:rPr>
        <w:t xml:space="preserve"> </w:t>
      </w:r>
      <w:r>
        <w:rPr>
          <w:sz w:val="16"/>
        </w:rPr>
        <w:t>နှင့်</w:t>
      </w:r>
      <w:r>
        <w:rPr>
          <w:spacing w:val="-1"/>
          <w:sz w:val="16"/>
        </w:rPr>
        <w:t xml:space="preserve"> </w:t>
      </w:r>
      <w:r>
        <w:rPr>
          <w:sz w:val="16"/>
        </w:rPr>
        <w:t>နောက်ပြန်</w:t>
      </w:r>
      <w:r>
        <w:rPr>
          <w:spacing w:val="-1"/>
          <w:sz w:val="16"/>
        </w:rPr>
        <w:t xml:space="preserve"> </w:t>
      </w:r>
      <w:r>
        <w:rPr>
          <w:sz w:val="16"/>
        </w:rPr>
        <w:t>အဖြစ်</w:t>
      </w:r>
      <w:r>
        <w:rPr>
          <w:spacing w:val="-1"/>
          <w:sz w:val="16"/>
        </w:rPr>
        <w:t xml:space="preserve"> </w:t>
      </w:r>
      <w:r>
        <w:rPr>
          <w:sz w:val="16"/>
        </w:rPr>
        <w:t>a</w:t>
      </w:r>
      <w:r>
        <w:rPr>
          <w:spacing w:val="-1"/>
          <w:sz w:val="16"/>
        </w:rPr>
        <w:t xml:space="preserve"> </w:t>
      </w:r>
      <w:r>
        <w:rPr>
          <w:sz w:val="16"/>
        </w:rPr>
        <w:t>digression</w:t>
      </w:r>
      <w:r>
        <w:rPr>
          <w:spacing w:val="-1"/>
          <w:sz w:val="16"/>
        </w:rPr>
        <w:t xml:space="preserve"> </w:t>
      </w:r>
      <w:r>
        <w:rPr>
          <w:sz w:val="16"/>
        </w:rPr>
        <w:t>on</w:t>
      </w:r>
      <w:r>
        <w:rPr>
          <w:spacing w:val="-1"/>
          <w:sz w:val="16"/>
        </w:rPr>
        <w:t xml:space="preserve"> </w:t>
      </w:r>
      <w:r>
        <w:rPr>
          <w:sz w:val="16"/>
        </w:rPr>
        <w:t>ကာမဂုဏ်</w:t>
      </w:r>
      <w:r>
        <w:rPr>
          <w:spacing w:val="-1"/>
          <w:sz w:val="16"/>
        </w:rPr>
        <w:t xml:space="preserve"> </w:t>
      </w:r>
      <w:r>
        <w:rPr>
          <w:sz w:val="16"/>
        </w:rPr>
        <w:t>ဘယ်လိုလဲ</w:t>
      </w:r>
      <w:r>
        <w:rPr>
          <w:spacing w:val="-1"/>
          <w:sz w:val="16"/>
        </w:rPr>
        <w:t xml:space="preserve"> </w:t>
      </w:r>
      <w:r>
        <w:rPr>
          <w:sz w:val="16"/>
        </w:rPr>
        <w:t>ရန်</w:t>
      </w:r>
      <w:r>
        <w:rPr>
          <w:spacing w:val="40"/>
          <w:sz w:val="16"/>
        </w:rPr>
        <w:t xml:space="preserve"> </w:t>
      </w:r>
      <w:r>
        <w:rPr>
          <w:spacing w:val="-2"/>
          <w:sz w:val="16"/>
        </w:rPr>
        <w:t>ဘာသာပြန်ပါ။</w:t>
      </w:r>
      <w:r>
        <w:rPr>
          <w:spacing w:val="-8"/>
          <w:sz w:val="16"/>
        </w:rPr>
        <w:t xml:space="preserve"> </w:t>
      </w:r>
      <w:r>
        <w:rPr>
          <w:spacing w:val="-2"/>
          <w:sz w:val="16"/>
        </w:rPr>
        <w:t>အဆိုပါ</w:t>
      </w:r>
      <w:r>
        <w:rPr>
          <w:spacing w:val="-8"/>
          <w:sz w:val="16"/>
        </w:rPr>
        <w:t xml:space="preserve"> </w:t>
      </w:r>
      <w:r>
        <w:rPr>
          <w:spacing w:val="-2"/>
          <w:sz w:val="16"/>
        </w:rPr>
        <w:t>ဖြတ်ကျော်ခြင်း။</w:t>
      </w:r>
      <w:r>
        <w:rPr>
          <w:spacing w:val="-8"/>
          <w:sz w:val="16"/>
        </w:rPr>
        <w:t xml:space="preserve"> </w:t>
      </w:r>
      <w:r>
        <w:rPr>
          <w:spacing w:val="-2"/>
          <w:sz w:val="16"/>
        </w:rPr>
        <w:t>ကွဲပြားမှုများ</w:t>
      </w:r>
      <w:r>
        <w:rPr>
          <w:spacing w:val="-8"/>
          <w:sz w:val="16"/>
        </w:rPr>
        <w:t xml:space="preserve"> </w:t>
      </w:r>
      <w:r>
        <w:rPr>
          <w:spacing w:val="-2"/>
          <w:sz w:val="16"/>
        </w:rPr>
        <w:t>၏</w:t>
      </w:r>
      <w:r>
        <w:rPr>
          <w:spacing w:val="-8"/>
          <w:sz w:val="16"/>
        </w:rPr>
        <w:t xml:space="preserve"> </w:t>
      </w:r>
      <w:r>
        <w:rPr>
          <w:spacing w:val="-2"/>
          <w:sz w:val="16"/>
        </w:rPr>
        <w:t>a</w:t>
      </w:r>
      <w:r>
        <w:rPr>
          <w:spacing w:val="-8"/>
          <w:sz w:val="16"/>
        </w:rPr>
        <w:t xml:space="preserve"> </w:t>
      </w:r>
      <w:r>
        <w:rPr>
          <w:spacing w:val="-2"/>
          <w:sz w:val="16"/>
        </w:rPr>
        <w:t>ရှည်</w:t>
      </w:r>
      <w:r>
        <w:rPr>
          <w:spacing w:val="-8"/>
          <w:sz w:val="16"/>
        </w:rPr>
        <w:t xml:space="preserve"> </w:t>
      </w:r>
      <w:r>
        <w:rPr>
          <w:spacing w:val="-2"/>
          <w:sz w:val="16"/>
        </w:rPr>
        <w:t>ကဗျာ</w:t>
      </w:r>
      <w:r>
        <w:rPr>
          <w:spacing w:val="-8"/>
          <w:sz w:val="16"/>
        </w:rPr>
        <w:t xml:space="preserve"> </w:t>
      </w:r>
      <w:r>
        <w:rPr>
          <w:spacing w:val="-2"/>
          <w:sz w:val="16"/>
        </w:rPr>
        <w:t>အားဖြင့်</w:t>
      </w:r>
      <w:r>
        <w:rPr>
          <w:spacing w:val="-8"/>
          <w:sz w:val="16"/>
        </w:rPr>
        <w:t xml:space="preserve"> </w:t>
      </w:r>
      <w:r>
        <w:rPr>
          <w:spacing w:val="-2"/>
          <w:sz w:val="16"/>
        </w:rPr>
        <w:t>တစ်ခု</w:t>
      </w:r>
      <w:r>
        <w:rPr>
          <w:spacing w:val="-8"/>
          <w:sz w:val="16"/>
        </w:rPr>
        <w:t xml:space="preserve"> </w:t>
      </w:r>
      <w:r>
        <w:rPr>
          <w:spacing w:val="-2"/>
          <w:sz w:val="16"/>
        </w:rPr>
        <w:t>ပြည်ပြေး</w:t>
      </w:r>
      <w:r>
        <w:rPr>
          <w:spacing w:val="-8"/>
          <w:sz w:val="16"/>
        </w:rPr>
        <w:t xml:space="preserve"> </w:t>
      </w:r>
      <w:r>
        <w:rPr>
          <w:spacing w:val="-2"/>
          <w:sz w:val="16"/>
        </w:rPr>
        <w:t>၌</w:t>
      </w:r>
      <w:r>
        <w:rPr>
          <w:spacing w:val="-8"/>
          <w:sz w:val="16"/>
        </w:rPr>
        <w:t xml:space="preserve"> </w:t>
      </w:r>
      <w:r>
        <w:rPr>
          <w:spacing w:val="-2"/>
          <w:sz w:val="16"/>
        </w:rPr>
        <w:t>အဆိုပါ</w:t>
      </w:r>
      <w:r>
        <w:rPr>
          <w:spacing w:val="-8"/>
          <w:sz w:val="16"/>
        </w:rPr>
        <w:t xml:space="preserve"> </w:t>
      </w:r>
      <w:r>
        <w:rPr>
          <w:spacing w:val="-2"/>
          <w:sz w:val="16"/>
        </w:rPr>
        <w:t>ဘာသာစကား</w:t>
      </w:r>
      <w:r>
        <w:rPr>
          <w:spacing w:val="-8"/>
          <w:sz w:val="16"/>
        </w:rPr>
        <w:t xml:space="preserve"> </w:t>
      </w:r>
      <w:r>
        <w:rPr>
          <w:spacing w:val="-2"/>
          <w:sz w:val="16"/>
        </w:rPr>
        <w:t>၏</w:t>
      </w:r>
      <w:r>
        <w:rPr>
          <w:spacing w:val="-8"/>
          <w:sz w:val="16"/>
        </w:rPr>
        <w:t xml:space="preserve"> </w:t>
      </w:r>
      <w:r>
        <w:rPr>
          <w:spacing w:val="-2"/>
          <w:sz w:val="16"/>
        </w:rPr>
        <w:t>သူ့</w:t>
      </w:r>
      <w:r>
        <w:rPr>
          <w:spacing w:val="-8"/>
          <w:sz w:val="16"/>
        </w:rPr>
        <w:t xml:space="preserve"> </w:t>
      </w:r>
      <w:r>
        <w:rPr>
          <w:spacing w:val="-2"/>
          <w:sz w:val="16"/>
        </w:rPr>
        <w:t>နိုင်ငံ</w:t>
      </w:r>
      <w:r>
        <w:rPr>
          <w:spacing w:val="-8"/>
          <w:sz w:val="16"/>
        </w:rPr>
        <w:t xml:space="preserve"> </w:t>
      </w:r>
      <w:r>
        <w:rPr>
          <w:spacing w:val="-2"/>
          <w:sz w:val="16"/>
        </w:rPr>
        <w:t>အကြောင်း</w:t>
      </w:r>
      <w:r>
        <w:rPr>
          <w:spacing w:val="40"/>
          <w:sz w:val="16"/>
        </w:rPr>
        <w:t xml:space="preserve"> </w:t>
      </w:r>
      <w:r>
        <w:rPr>
          <w:spacing w:val="-2"/>
          <w:sz w:val="16"/>
        </w:rPr>
        <w:t>a</w:t>
      </w:r>
      <w:r>
        <w:rPr>
          <w:spacing w:val="-5"/>
          <w:sz w:val="16"/>
        </w:rPr>
        <w:t xml:space="preserve"> </w:t>
      </w:r>
      <w:r>
        <w:rPr>
          <w:spacing w:val="-2"/>
          <w:sz w:val="16"/>
        </w:rPr>
        <w:t>ဇာတိ</w:t>
      </w:r>
      <w:r>
        <w:rPr>
          <w:spacing w:val="-5"/>
          <w:sz w:val="16"/>
        </w:rPr>
        <w:t xml:space="preserve"> </w:t>
      </w:r>
      <w:r>
        <w:rPr>
          <w:spacing w:val="-2"/>
          <w:sz w:val="16"/>
        </w:rPr>
        <w:t>မြေ</w:t>
      </w:r>
      <w:r>
        <w:rPr>
          <w:spacing w:val="-5"/>
          <w:sz w:val="16"/>
        </w:rPr>
        <w:t xml:space="preserve"> </w:t>
      </w:r>
      <w:r>
        <w:rPr>
          <w:spacing w:val="-2"/>
          <w:sz w:val="16"/>
        </w:rPr>
        <w:t>အဲဒါ</w:t>
      </w:r>
      <w:r>
        <w:rPr>
          <w:spacing w:val="-5"/>
          <w:sz w:val="16"/>
        </w:rPr>
        <w:t xml:space="preserve"> </w:t>
      </w:r>
      <w:r>
        <w:rPr>
          <w:spacing w:val="-2"/>
          <w:sz w:val="16"/>
        </w:rPr>
        <w:t>ဖြစ်ခဲ့သည်။</w:t>
      </w:r>
      <w:r>
        <w:rPr>
          <w:spacing w:val="-5"/>
          <w:sz w:val="16"/>
        </w:rPr>
        <w:t xml:space="preserve"> </w:t>
      </w:r>
      <w:r>
        <w:rPr>
          <w:spacing w:val="-2"/>
          <w:sz w:val="16"/>
        </w:rPr>
        <w:t>သာ</w:t>
      </w:r>
      <w:r>
        <w:rPr>
          <w:spacing w:val="-5"/>
          <w:sz w:val="16"/>
        </w:rPr>
        <w:t xml:space="preserve"> </w:t>
      </w:r>
      <w:r>
        <w:rPr>
          <w:spacing w:val="-2"/>
          <w:sz w:val="16"/>
        </w:rPr>
        <w:t>မြင်သည်။</w:t>
      </w:r>
      <w:r>
        <w:rPr>
          <w:spacing w:val="-5"/>
          <w:sz w:val="16"/>
        </w:rPr>
        <w:t xml:space="preserve"> </w:t>
      </w:r>
      <w:r>
        <w:rPr>
          <w:spacing w:val="-2"/>
          <w:sz w:val="16"/>
        </w:rPr>
        <w:t>အဖြစ်</w:t>
      </w:r>
      <w:r>
        <w:rPr>
          <w:spacing w:val="-5"/>
          <w:sz w:val="16"/>
        </w:rPr>
        <w:t xml:space="preserve"> </w:t>
      </w:r>
      <w:r>
        <w:rPr>
          <w:spacing w:val="-2"/>
          <w:sz w:val="16"/>
        </w:rPr>
        <w:t>a</w:t>
      </w:r>
      <w:r>
        <w:rPr>
          <w:spacing w:val="-5"/>
          <w:sz w:val="16"/>
        </w:rPr>
        <w:t xml:space="preserve"> </w:t>
      </w:r>
      <w:r>
        <w:rPr>
          <w:spacing w:val="-2"/>
          <w:sz w:val="16"/>
        </w:rPr>
        <w:t>ကလေး၊</w:t>
      </w:r>
      <w:r>
        <w:rPr>
          <w:spacing w:val="-5"/>
          <w:sz w:val="16"/>
        </w:rPr>
        <w:t xml:space="preserve"> </w:t>
      </w:r>
      <w:r>
        <w:rPr>
          <w:spacing w:val="-2"/>
          <w:sz w:val="16"/>
        </w:rPr>
        <w:t>သို့မဟုတ်</w:t>
      </w:r>
      <w:r>
        <w:rPr>
          <w:spacing w:val="-5"/>
          <w:sz w:val="16"/>
        </w:rPr>
        <w:t xml:space="preserve"> </w:t>
      </w:r>
      <w:r>
        <w:rPr>
          <w:spacing w:val="-2"/>
          <w:sz w:val="16"/>
        </w:rPr>
        <w:t>ရှိသည်။</w:t>
      </w:r>
      <w:r>
        <w:rPr>
          <w:spacing w:val="-5"/>
          <w:sz w:val="16"/>
        </w:rPr>
        <w:t xml:space="preserve"> </w:t>
      </w:r>
      <w:r>
        <w:rPr>
          <w:spacing w:val="-2"/>
          <w:sz w:val="16"/>
        </w:rPr>
        <w:t>ဘယ်တော့မှ</w:t>
      </w:r>
      <w:r>
        <w:rPr>
          <w:spacing w:val="-5"/>
          <w:sz w:val="16"/>
        </w:rPr>
        <w:t xml:space="preserve"> </w:t>
      </w:r>
      <w:r>
        <w:rPr>
          <w:spacing w:val="-2"/>
          <w:sz w:val="16"/>
        </w:rPr>
        <w:t>ဖြစ်ခဲ့သည်။</w:t>
      </w:r>
      <w:r>
        <w:rPr>
          <w:spacing w:val="-5"/>
          <w:sz w:val="16"/>
        </w:rPr>
        <w:t xml:space="preserve"> </w:t>
      </w:r>
      <w:r>
        <w:rPr>
          <w:spacing w:val="-2"/>
          <w:sz w:val="16"/>
        </w:rPr>
        <w:t>မြင်သည်။</w:t>
      </w:r>
      <w:r>
        <w:rPr>
          <w:spacing w:val="-5"/>
          <w:sz w:val="16"/>
        </w:rPr>
        <w:t xml:space="preserve"> </w:t>
      </w:r>
      <w:r>
        <w:rPr>
          <w:spacing w:val="-2"/>
          <w:sz w:val="16"/>
        </w:rPr>
        <w:t>မှာ</w:t>
      </w:r>
      <w:r>
        <w:rPr>
          <w:spacing w:val="-5"/>
          <w:sz w:val="16"/>
        </w:rPr>
        <w:t xml:space="preserve"> </w:t>
      </w:r>
      <w:r>
        <w:rPr>
          <w:spacing w:val="-2"/>
          <w:sz w:val="16"/>
        </w:rPr>
        <w:t>အားလုံး?</w:t>
      </w:r>
      <w:r>
        <w:rPr>
          <w:spacing w:val="-5"/>
          <w:sz w:val="16"/>
        </w:rPr>
        <w:t xml:space="preserve"> </w:t>
      </w:r>
      <w:r>
        <w:rPr>
          <w:spacing w:val="-2"/>
          <w:sz w:val="16"/>
        </w:rPr>
        <w:t>ဘယ်လိုလဲ</w:t>
      </w:r>
      <w:r>
        <w:rPr>
          <w:spacing w:val="-5"/>
          <w:sz w:val="16"/>
        </w:rPr>
        <w:t xml:space="preserve"> </w:t>
      </w:r>
      <w:r>
        <w:rPr>
          <w:spacing w:val="-2"/>
          <w:sz w:val="16"/>
        </w:rPr>
        <w:t>ရန်</w:t>
      </w:r>
      <w:r>
        <w:rPr>
          <w:spacing w:val="-5"/>
          <w:sz w:val="16"/>
        </w:rPr>
        <w:t xml:space="preserve"> </w:t>
      </w:r>
      <w:r>
        <w:rPr>
          <w:spacing w:val="-2"/>
          <w:sz w:val="16"/>
        </w:rPr>
        <w:t>လုပ်ပါ။</w:t>
      </w:r>
      <w:r>
        <w:rPr>
          <w:spacing w:val="-5"/>
          <w:sz w:val="16"/>
        </w:rPr>
        <w:t xml:space="preserve"> </w:t>
      </w:r>
      <w:r>
        <w:rPr>
          <w:spacing w:val="-2"/>
          <w:sz w:val="16"/>
        </w:rPr>
        <w:t>ပြတ်သားသည်။</w:t>
      </w:r>
      <w:r>
        <w:rPr>
          <w:spacing w:val="-5"/>
          <w:sz w:val="16"/>
        </w:rPr>
        <w:t xml:space="preserve"> </w:t>
      </w:r>
      <w:r>
        <w:rPr>
          <w:spacing w:val="-2"/>
          <w:sz w:val="16"/>
        </w:rPr>
        <w:t>အဆိုပါ</w:t>
      </w:r>
      <w:r>
        <w:rPr>
          <w:spacing w:val="40"/>
          <w:sz w:val="16"/>
        </w:rPr>
        <w:t xml:space="preserve"> </w:t>
      </w:r>
      <w:r>
        <w:rPr>
          <w:spacing w:val="-2"/>
          <w:sz w:val="16"/>
        </w:rPr>
        <w:t>ကွဲပြားမှုများ</w:t>
      </w:r>
      <w:r>
        <w:rPr>
          <w:spacing w:val="-4"/>
          <w:sz w:val="16"/>
        </w:rPr>
        <w:t xml:space="preserve"> </w:t>
      </w:r>
      <w:r>
        <w:rPr>
          <w:spacing w:val="-2"/>
          <w:sz w:val="16"/>
        </w:rPr>
        <w:t>အကြား</w:t>
      </w:r>
      <w:r>
        <w:rPr>
          <w:spacing w:val="-4"/>
          <w:sz w:val="16"/>
        </w:rPr>
        <w:t xml:space="preserve"> </w:t>
      </w:r>
      <w:r>
        <w:rPr>
          <w:spacing w:val="-2"/>
          <w:sz w:val="16"/>
        </w:rPr>
        <w:t>Snyder</w:t>
      </w:r>
      <w:r>
        <w:rPr>
          <w:spacing w:val="-4"/>
          <w:sz w:val="16"/>
        </w:rPr>
        <w:t xml:space="preserve"> </w:t>
      </w:r>
      <w:r>
        <w:rPr>
          <w:spacing w:val="-2"/>
          <w:sz w:val="16"/>
        </w:rPr>
        <w:t>အရေးအသား</w:t>
      </w:r>
      <w:r>
        <w:rPr>
          <w:spacing w:val="-4"/>
          <w:sz w:val="16"/>
        </w:rPr>
        <w:t xml:space="preserve"> </w:t>
      </w:r>
      <w:r>
        <w:rPr>
          <w:spacing w:val="-2"/>
          <w:sz w:val="16"/>
        </w:rPr>
        <w:t>သူ့</w:t>
      </w:r>
      <w:r>
        <w:rPr>
          <w:spacing w:val="-4"/>
          <w:sz w:val="16"/>
        </w:rPr>
        <w:t xml:space="preserve"> </w:t>
      </w:r>
      <w:r>
        <w:rPr>
          <w:spacing w:val="-2"/>
          <w:sz w:val="16"/>
        </w:rPr>
        <w:t>Anasazi</w:t>
      </w:r>
      <w:r>
        <w:rPr>
          <w:spacing w:val="-4"/>
          <w:sz w:val="16"/>
        </w:rPr>
        <w:t xml:space="preserve"> </w:t>
      </w:r>
      <w:r>
        <w:rPr>
          <w:spacing w:val="-2"/>
          <w:sz w:val="16"/>
        </w:rPr>
        <w:t>ကဗျာ</w:t>
      </w:r>
      <w:r>
        <w:rPr>
          <w:spacing w:val="-4"/>
          <w:sz w:val="16"/>
        </w:rPr>
        <w:t xml:space="preserve"> </w:t>
      </w:r>
      <w:r>
        <w:rPr>
          <w:spacing w:val="-2"/>
          <w:sz w:val="16"/>
        </w:rPr>
        <w:t>၌</w:t>
      </w:r>
      <w:r>
        <w:rPr>
          <w:spacing w:val="-4"/>
          <w:sz w:val="16"/>
        </w:rPr>
        <w:t xml:space="preserve"> </w:t>
      </w:r>
      <w:r>
        <w:rPr>
          <w:spacing w:val="-2"/>
          <w:sz w:val="16"/>
        </w:rPr>
        <w:t>အင်္ဂလိပ်စာ</w:t>
      </w:r>
      <w:r>
        <w:rPr>
          <w:spacing w:val="-4"/>
          <w:sz w:val="16"/>
        </w:rPr>
        <w:t xml:space="preserve"> </w:t>
      </w:r>
      <w:r>
        <w:rPr>
          <w:spacing w:val="-2"/>
          <w:sz w:val="16"/>
        </w:rPr>
        <w:t>အဖြစ်</w:t>
      </w:r>
      <w:r>
        <w:rPr>
          <w:spacing w:val="-4"/>
          <w:sz w:val="16"/>
        </w:rPr>
        <w:t xml:space="preserve"> </w:t>
      </w:r>
      <w:r>
        <w:rPr>
          <w:spacing w:val="-2"/>
          <w:sz w:val="16"/>
        </w:rPr>
        <w:t>ဆန့်ကျင်ဘက်</w:t>
      </w:r>
      <w:r>
        <w:rPr>
          <w:spacing w:val="-4"/>
          <w:sz w:val="16"/>
        </w:rPr>
        <w:t xml:space="preserve"> </w:t>
      </w:r>
      <w:r>
        <w:rPr>
          <w:spacing w:val="-2"/>
          <w:sz w:val="16"/>
        </w:rPr>
        <w:t>၌</w:t>
      </w:r>
      <w:r>
        <w:rPr>
          <w:spacing w:val="-4"/>
          <w:sz w:val="16"/>
        </w:rPr>
        <w:t xml:space="preserve"> </w:t>
      </w:r>
      <w:r>
        <w:rPr>
          <w:spacing w:val="-2"/>
          <w:sz w:val="16"/>
        </w:rPr>
        <w:t>Anasazi</w:t>
      </w:r>
      <w:r>
        <w:rPr>
          <w:spacing w:val="-4"/>
          <w:sz w:val="16"/>
        </w:rPr>
        <w:t xml:space="preserve"> </w:t>
      </w:r>
      <w:r>
        <w:rPr>
          <w:spacing w:val="-2"/>
          <w:sz w:val="16"/>
        </w:rPr>
        <w:t>အကယ်၍</w:t>
      </w:r>
      <w:r>
        <w:rPr>
          <w:spacing w:val="-4"/>
          <w:sz w:val="16"/>
        </w:rPr>
        <w:t xml:space="preserve"> </w:t>
      </w:r>
      <w:r>
        <w:rPr>
          <w:spacing w:val="-2"/>
          <w:sz w:val="16"/>
        </w:rPr>
        <w:t>သူ</w:t>
      </w:r>
      <w:r>
        <w:rPr>
          <w:spacing w:val="-4"/>
          <w:sz w:val="16"/>
        </w:rPr>
        <w:t xml:space="preserve"> </w:t>
      </w:r>
      <w:r>
        <w:rPr>
          <w:spacing w:val="-2"/>
          <w:sz w:val="16"/>
        </w:rPr>
        <w:t>နိုင်</w:t>
      </w:r>
      <w:r>
        <w:rPr>
          <w:spacing w:val="40"/>
          <w:sz w:val="16"/>
        </w:rPr>
        <w:t xml:space="preserve"> </w:t>
      </w:r>
      <w:r>
        <w:rPr>
          <w:spacing w:val="-2"/>
          <w:sz w:val="16"/>
        </w:rPr>
        <w:t>ရှိသည်</w:t>
      </w:r>
      <w:r>
        <w:rPr>
          <w:spacing w:val="-8"/>
          <w:sz w:val="16"/>
        </w:rPr>
        <w:t xml:space="preserve"> </w:t>
      </w:r>
      <w:r>
        <w:rPr>
          <w:spacing w:val="-2"/>
          <w:sz w:val="16"/>
        </w:rPr>
        <w:t>သင်ယူခဲ့သည်။</w:t>
      </w:r>
      <w:r>
        <w:rPr>
          <w:spacing w:val="-8"/>
          <w:sz w:val="16"/>
        </w:rPr>
        <w:t xml:space="preserve"> </w:t>
      </w:r>
      <w:r>
        <w:rPr>
          <w:spacing w:val="-2"/>
          <w:sz w:val="16"/>
        </w:rPr>
        <w:t>အဲဒါ၊</w:t>
      </w:r>
      <w:r>
        <w:rPr>
          <w:spacing w:val="-8"/>
          <w:sz w:val="16"/>
        </w:rPr>
        <w:t xml:space="preserve"> </w:t>
      </w:r>
      <w:r>
        <w:rPr>
          <w:spacing w:val="-2"/>
          <w:sz w:val="16"/>
        </w:rPr>
        <w:t>သို့မဟုတ်</w:t>
      </w:r>
      <w:r>
        <w:rPr>
          <w:spacing w:val="-8"/>
          <w:sz w:val="16"/>
        </w:rPr>
        <w:t xml:space="preserve"> </w:t>
      </w:r>
      <w:r>
        <w:rPr>
          <w:spacing w:val="-2"/>
          <w:sz w:val="16"/>
        </w:rPr>
        <w:t>တစ်ခု</w:t>
      </w:r>
      <w:r>
        <w:rPr>
          <w:spacing w:val="-8"/>
          <w:sz w:val="16"/>
        </w:rPr>
        <w:t xml:space="preserve"> </w:t>
      </w:r>
      <w:r>
        <w:rPr>
          <w:spacing w:val="-2"/>
          <w:sz w:val="16"/>
        </w:rPr>
        <w:t>Anasazi</w:t>
      </w:r>
      <w:r>
        <w:rPr>
          <w:spacing w:val="-8"/>
          <w:sz w:val="16"/>
        </w:rPr>
        <w:t xml:space="preserve"> </w:t>
      </w:r>
      <w:r>
        <w:rPr>
          <w:spacing w:val="-2"/>
          <w:sz w:val="16"/>
        </w:rPr>
        <w:t>–</w:t>
      </w:r>
      <w:r>
        <w:rPr>
          <w:spacing w:val="-8"/>
          <w:sz w:val="16"/>
        </w:rPr>
        <w:t xml:space="preserve"> </w:t>
      </w:r>
      <w:r>
        <w:rPr>
          <w:spacing w:val="-2"/>
          <w:sz w:val="16"/>
        </w:rPr>
        <w:t>အကယ်၍</w:t>
      </w:r>
      <w:r>
        <w:rPr>
          <w:spacing w:val="-8"/>
          <w:sz w:val="16"/>
        </w:rPr>
        <w:t xml:space="preserve"> </w:t>
      </w:r>
      <w:r>
        <w:rPr>
          <w:spacing w:val="-2"/>
          <w:sz w:val="16"/>
        </w:rPr>
        <w:t>တစ်ခု</w:t>
      </w:r>
      <w:r>
        <w:rPr>
          <w:spacing w:val="-8"/>
          <w:sz w:val="16"/>
        </w:rPr>
        <w:t xml:space="preserve"> </w:t>
      </w:r>
      <w:r>
        <w:rPr>
          <w:spacing w:val="-2"/>
          <w:sz w:val="16"/>
        </w:rPr>
        <w:t>ခဲ့ကြသည်</w:t>
      </w:r>
      <w:r>
        <w:rPr>
          <w:spacing w:val="-8"/>
          <w:sz w:val="16"/>
        </w:rPr>
        <w:t xml:space="preserve"> </w:t>
      </w:r>
      <w:r>
        <w:rPr>
          <w:spacing w:val="-2"/>
          <w:sz w:val="16"/>
        </w:rPr>
        <w:t>အသက်ရှင်လျက်</w:t>
      </w:r>
      <w:r>
        <w:rPr>
          <w:spacing w:val="-8"/>
          <w:sz w:val="16"/>
        </w:rPr>
        <w:t xml:space="preserve"> </w:t>
      </w:r>
      <w:r>
        <w:rPr>
          <w:spacing w:val="-2"/>
          <w:sz w:val="16"/>
        </w:rPr>
        <w:t>ဒီနေ့</w:t>
      </w:r>
      <w:r>
        <w:rPr>
          <w:spacing w:val="-8"/>
          <w:sz w:val="16"/>
        </w:rPr>
        <w:t xml:space="preserve"> </w:t>
      </w:r>
      <w:r>
        <w:rPr>
          <w:spacing w:val="-2"/>
          <w:sz w:val="16"/>
        </w:rPr>
        <w:t>–</w:t>
      </w:r>
      <w:r>
        <w:rPr>
          <w:spacing w:val="-8"/>
          <w:sz w:val="16"/>
        </w:rPr>
        <w:t xml:space="preserve"> </w:t>
      </w:r>
      <w:r>
        <w:rPr>
          <w:spacing w:val="-2"/>
          <w:sz w:val="16"/>
        </w:rPr>
        <w:t>အရေးအသား</w:t>
      </w:r>
      <w:r>
        <w:rPr>
          <w:spacing w:val="-8"/>
          <w:sz w:val="16"/>
        </w:rPr>
        <w:t xml:space="preserve"> </w:t>
      </w:r>
      <w:r>
        <w:rPr>
          <w:spacing w:val="-2"/>
          <w:sz w:val="16"/>
        </w:rPr>
        <w:t>အဲဒါ</w:t>
      </w:r>
      <w:r>
        <w:rPr>
          <w:spacing w:val="-8"/>
          <w:sz w:val="16"/>
        </w:rPr>
        <w:t xml:space="preserve"> </w:t>
      </w:r>
      <w:r>
        <w:rPr>
          <w:spacing w:val="-2"/>
          <w:sz w:val="16"/>
        </w:rPr>
        <w:t>ကဗျာ</w:t>
      </w:r>
      <w:r>
        <w:rPr>
          <w:spacing w:val="-8"/>
          <w:sz w:val="16"/>
        </w:rPr>
        <w:t xml:space="preserve"> </w:t>
      </w:r>
      <w:r>
        <w:rPr>
          <w:spacing w:val="-2"/>
          <w:sz w:val="16"/>
        </w:rPr>
        <w:t>၌</w:t>
      </w:r>
      <w:r>
        <w:rPr>
          <w:spacing w:val="-8"/>
          <w:sz w:val="16"/>
        </w:rPr>
        <w:t xml:space="preserve"> </w:t>
      </w:r>
      <w:r>
        <w:rPr>
          <w:spacing w:val="-2"/>
          <w:sz w:val="16"/>
        </w:rPr>
        <w:t>အင်္ဂလိပ်စာ</w:t>
      </w:r>
      <w:r>
        <w:rPr>
          <w:spacing w:val="-8"/>
          <w:sz w:val="16"/>
        </w:rPr>
        <w:t xml:space="preserve"> </w:t>
      </w:r>
      <w:r>
        <w:rPr>
          <w:spacing w:val="-2"/>
          <w:sz w:val="16"/>
        </w:rPr>
        <w:t>မူလက</w:t>
      </w:r>
      <w:r>
        <w:rPr>
          <w:spacing w:val="-8"/>
          <w:sz w:val="16"/>
        </w:rPr>
        <w:t xml:space="preserve"> </w:t>
      </w:r>
      <w:r>
        <w:rPr>
          <w:spacing w:val="-2"/>
          <w:sz w:val="16"/>
        </w:rPr>
        <w:t>သို့မဟုတ်</w:t>
      </w:r>
      <w:r>
        <w:rPr>
          <w:spacing w:val="40"/>
          <w:sz w:val="16"/>
        </w:rPr>
        <w:t xml:space="preserve"> </w:t>
      </w:r>
      <w:r>
        <w:rPr>
          <w:sz w:val="16"/>
        </w:rPr>
        <w:t>၌</w:t>
      </w:r>
      <w:r>
        <w:rPr>
          <w:spacing w:val="-7"/>
          <w:sz w:val="16"/>
        </w:rPr>
        <w:t xml:space="preserve"> </w:t>
      </w:r>
      <w:r>
        <w:rPr>
          <w:sz w:val="16"/>
        </w:rPr>
        <w:t>Anasazian</w:t>
      </w:r>
      <w:r>
        <w:rPr>
          <w:spacing w:val="-7"/>
          <w:sz w:val="16"/>
        </w:rPr>
        <w:t xml:space="preserve"> </w:t>
      </w:r>
      <w:r>
        <w:rPr>
          <w:sz w:val="16"/>
        </w:rPr>
        <w:t>နှင့်</w:t>
      </w:r>
      <w:r>
        <w:rPr>
          <w:spacing w:val="-7"/>
          <w:sz w:val="16"/>
        </w:rPr>
        <w:t xml:space="preserve"> </w:t>
      </w:r>
      <w:r>
        <w:rPr>
          <w:sz w:val="16"/>
        </w:rPr>
        <w:t>ထို့နောက်</w:t>
      </w:r>
      <w:r>
        <w:rPr>
          <w:spacing w:val="-7"/>
          <w:sz w:val="16"/>
        </w:rPr>
        <w:t xml:space="preserve"> </w:t>
      </w:r>
      <w:r>
        <w:rPr>
          <w:sz w:val="16"/>
        </w:rPr>
        <w:t>ဘာသာပြန်</w:t>
      </w:r>
      <w:r>
        <w:rPr>
          <w:spacing w:val="-7"/>
          <w:sz w:val="16"/>
        </w:rPr>
        <w:t xml:space="preserve"> </w:t>
      </w:r>
      <w:r>
        <w:rPr>
          <w:sz w:val="16"/>
        </w:rPr>
        <w:t>ထဲသို့</w:t>
      </w:r>
      <w:r>
        <w:rPr>
          <w:spacing w:val="-7"/>
          <w:sz w:val="16"/>
        </w:rPr>
        <w:t xml:space="preserve"> </w:t>
      </w:r>
      <w:r>
        <w:rPr>
          <w:sz w:val="16"/>
        </w:rPr>
        <w:t>အင်္ဂလိပ်?</w:t>
      </w:r>
      <w:r>
        <w:rPr>
          <w:spacing w:val="-7"/>
          <w:sz w:val="16"/>
        </w:rPr>
        <w:t xml:space="preserve"> </w:t>
      </w:r>
      <w:r>
        <w:rPr>
          <w:sz w:val="16"/>
        </w:rPr>
        <w:t>ဒါတွေ</w:t>
      </w:r>
      <w:r>
        <w:rPr>
          <w:spacing w:val="-7"/>
          <w:sz w:val="16"/>
        </w:rPr>
        <w:t xml:space="preserve"> </w:t>
      </w:r>
      <w:r>
        <w:rPr>
          <w:sz w:val="16"/>
        </w:rPr>
        <w:t>နှင့်</w:t>
      </w:r>
      <w:r>
        <w:rPr>
          <w:spacing w:val="-7"/>
          <w:sz w:val="16"/>
        </w:rPr>
        <w:t xml:space="preserve"> </w:t>
      </w:r>
      <w:r>
        <w:rPr>
          <w:sz w:val="16"/>
        </w:rPr>
        <w:t>အခြား</w:t>
      </w:r>
      <w:r>
        <w:rPr>
          <w:spacing w:val="-7"/>
          <w:sz w:val="16"/>
        </w:rPr>
        <w:t xml:space="preserve"> </w:t>
      </w:r>
      <w:r>
        <w:rPr>
          <w:sz w:val="16"/>
        </w:rPr>
        <w:t>အချက်အလက်</w:t>
      </w:r>
      <w:r>
        <w:rPr>
          <w:spacing w:val="-7"/>
          <w:sz w:val="16"/>
        </w:rPr>
        <w:t xml:space="preserve"> </w:t>
      </w:r>
      <w:r>
        <w:rPr>
          <w:sz w:val="16"/>
        </w:rPr>
        <w:t>နှင့်</w:t>
      </w:r>
      <w:r>
        <w:rPr>
          <w:spacing w:val="-7"/>
          <w:sz w:val="16"/>
        </w:rPr>
        <w:t xml:space="preserve"> </w:t>
      </w:r>
      <w:r>
        <w:rPr>
          <w:sz w:val="16"/>
        </w:rPr>
        <w:t>အယူအဆ</w:t>
      </w:r>
      <w:r>
        <w:rPr>
          <w:spacing w:val="-7"/>
          <w:sz w:val="16"/>
        </w:rPr>
        <w:t xml:space="preserve"> </w:t>
      </w:r>
      <w:r>
        <w:rPr>
          <w:sz w:val="16"/>
        </w:rPr>
        <w:t>အခြေအနေများ</w:t>
      </w:r>
      <w:r>
        <w:rPr>
          <w:spacing w:val="40"/>
          <w:sz w:val="16"/>
        </w:rPr>
        <w:t xml:space="preserve"> </w:t>
      </w:r>
      <w:r>
        <w:rPr>
          <w:sz w:val="16"/>
        </w:rPr>
        <w:t>ရှိုး</w:t>
      </w:r>
      <w:r>
        <w:rPr>
          <w:spacing w:val="-4"/>
          <w:sz w:val="16"/>
        </w:rPr>
        <w:t xml:space="preserve"> </w:t>
      </w:r>
      <w:r>
        <w:rPr>
          <w:sz w:val="16"/>
        </w:rPr>
        <w:t>ဘယ်လိုလဲ</w:t>
      </w:r>
      <w:r>
        <w:rPr>
          <w:spacing w:val="-5"/>
          <w:sz w:val="16"/>
        </w:rPr>
        <w:t xml:space="preserve"> </w:t>
      </w:r>
      <w:r>
        <w:rPr>
          <w:sz w:val="16"/>
        </w:rPr>
        <w:t>အဝေး</w:t>
      </w:r>
      <w:r>
        <w:rPr>
          <w:spacing w:val="-4"/>
          <w:sz w:val="16"/>
        </w:rPr>
        <w:t xml:space="preserve"> </w:t>
      </w:r>
      <w:r>
        <w:rPr>
          <w:sz w:val="16"/>
        </w:rPr>
        <w:t>လူမျိုးရေး၊</w:t>
      </w:r>
      <w:r>
        <w:rPr>
          <w:spacing w:val="-5"/>
          <w:sz w:val="16"/>
        </w:rPr>
        <w:t xml:space="preserve"> </w:t>
      </w:r>
      <w:r>
        <w:rPr>
          <w:sz w:val="16"/>
        </w:rPr>
        <w:t>အပါအဝင်</w:t>
      </w:r>
      <w:r>
        <w:rPr>
          <w:spacing w:val="-4"/>
          <w:sz w:val="16"/>
        </w:rPr>
        <w:t xml:space="preserve"> </w:t>
      </w:r>
      <w:r>
        <w:rPr>
          <w:sz w:val="16"/>
        </w:rPr>
        <w:t>ဒီ</w:t>
      </w:r>
      <w:r>
        <w:rPr>
          <w:spacing w:val="-5"/>
          <w:sz w:val="16"/>
        </w:rPr>
        <w:t xml:space="preserve"> </w:t>
      </w:r>
      <w:r>
        <w:rPr>
          <w:sz w:val="16"/>
        </w:rPr>
        <w:t>အခန်း၊</w:t>
      </w:r>
      <w:r>
        <w:rPr>
          <w:spacing w:val="-4"/>
          <w:sz w:val="16"/>
        </w:rPr>
        <w:t xml:space="preserve"> </w:t>
      </w:r>
      <w:r>
        <w:rPr>
          <w:sz w:val="16"/>
        </w:rPr>
        <w:t>သည်</w:t>
      </w:r>
      <w:r>
        <w:rPr>
          <w:spacing w:val="-5"/>
          <w:sz w:val="16"/>
        </w:rPr>
        <w:t xml:space="preserve"> </w:t>
      </w:r>
      <w:r>
        <w:rPr>
          <w:sz w:val="16"/>
        </w:rPr>
        <w:t>ထံမှ</w:t>
      </w:r>
      <w:r>
        <w:rPr>
          <w:spacing w:val="-4"/>
          <w:sz w:val="16"/>
        </w:rPr>
        <w:t xml:space="preserve"> </w:t>
      </w:r>
      <w:r>
        <w:rPr>
          <w:sz w:val="16"/>
        </w:rPr>
        <w:t>ဆက်ဆံခြင်း။</w:t>
      </w:r>
      <w:r>
        <w:rPr>
          <w:spacing w:val="-5"/>
          <w:sz w:val="16"/>
        </w:rPr>
        <w:t xml:space="preserve"> </w:t>
      </w:r>
      <w:r>
        <w:rPr>
          <w:sz w:val="16"/>
        </w:rPr>
        <w:t>အတူ</w:t>
      </w:r>
      <w:r>
        <w:rPr>
          <w:spacing w:val="-4"/>
          <w:sz w:val="16"/>
        </w:rPr>
        <w:t xml:space="preserve"> </w:t>
      </w:r>
      <w:r>
        <w:rPr>
          <w:sz w:val="16"/>
        </w:rPr>
        <w:t>သို့မဟုတ်</w:t>
      </w:r>
      <w:r>
        <w:rPr>
          <w:spacing w:val="-5"/>
          <w:sz w:val="16"/>
        </w:rPr>
        <w:t xml:space="preserve"> </w:t>
      </w:r>
      <w:r>
        <w:rPr>
          <w:sz w:val="16"/>
        </w:rPr>
        <w:t>ပင်</w:t>
      </w:r>
      <w:r>
        <w:rPr>
          <w:spacing w:val="-4"/>
          <w:sz w:val="16"/>
        </w:rPr>
        <w:t xml:space="preserve"> </w:t>
      </w:r>
      <w:r>
        <w:rPr>
          <w:sz w:val="16"/>
        </w:rPr>
        <w:t>အသိအမှတ်ပြုခြင်း။</w:t>
      </w:r>
      <w:r>
        <w:rPr>
          <w:spacing w:val="40"/>
          <w:sz w:val="16"/>
        </w:rPr>
        <w:t xml:space="preserve"> </w:t>
      </w:r>
      <w:r>
        <w:rPr>
          <w:sz w:val="16"/>
        </w:rPr>
        <w:t>"အစစ်အမှန်ကမ္ဘာ" ၏ရှုပ်ထွေးမှုများအများအပြား ( Indologists Gwen နှင့် Clinton Seeley တို့ကိုကျေးဇူးတင်ပါသည်။</w:t>
      </w:r>
      <w:r>
        <w:rPr>
          <w:spacing w:val="40"/>
          <w:sz w:val="16"/>
        </w:rPr>
        <w:t xml:space="preserve"> </w:t>
      </w:r>
      <w:r>
        <w:rPr>
          <w:sz w:val="16"/>
        </w:rPr>
        <w:t>ဒီပြဿနာကို ဖြေရှင်းဖို့။)</w:t>
      </w:r>
    </w:p>
    <w:p w:rsidR="00FC077F" w:rsidRDefault="00FC077F">
      <w:pPr>
        <w:spacing w:line="232" w:lineRule="auto"/>
        <w:jc w:val="both"/>
        <w:rPr>
          <w:sz w:val="16"/>
        </w:rPr>
        <w:sectPr w:rsidR="00FC077F">
          <w:pgSz w:w="7490" w:h="11820"/>
          <w:pgMar w:top="280" w:right="566" w:bottom="280" w:left="566" w:header="720" w:footer="720" w:gutter="0"/>
          <w:cols w:space="720"/>
        </w:sectPr>
      </w:pPr>
    </w:p>
    <w:p w:rsidR="00FC077F" w:rsidRDefault="002176C3">
      <w:pPr>
        <w:spacing w:before="60"/>
        <w:ind w:left="531" w:right="514"/>
        <w:jc w:val="center"/>
        <w:rPr>
          <w:sz w:val="28"/>
        </w:rPr>
      </w:pPr>
      <w:r>
        <w:rPr>
          <w:color w:val="231F20"/>
          <w:spacing w:val="-5"/>
          <w:sz w:val="28"/>
        </w:rPr>
        <w:t>၁၁</w:t>
      </w:r>
    </w:p>
    <w:p w:rsidR="00FC077F" w:rsidRDefault="002176C3">
      <w:pPr>
        <w:pStyle w:val="Heading1"/>
        <w:spacing w:line="252" w:lineRule="auto"/>
        <w:ind w:left="660" w:right="641"/>
      </w:pPr>
      <w:r>
        <w:rPr>
          <w:color w:val="231F20"/>
          <w:spacing w:val="31"/>
        </w:rPr>
        <w:t xml:space="preserve">ဘာသာပြန်ဆို </w:t>
      </w:r>
      <w:r>
        <w:rPr>
          <w:color w:val="231F20"/>
          <w:spacing w:val="35"/>
        </w:rPr>
        <w:t xml:space="preserve">ခြင်း </w:t>
      </w:r>
      <w:r>
        <w:rPr>
          <w:color w:val="231F20"/>
          <w:spacing w:val="19"/>
        </w:rPr>
        <w:t>VARI</w:t>
      </w:r>
      <w:r>
        <w:rPr>
          <w:color w:val="231F20"/>
          <w:spacing w:val="-15"/>
        </w:rPr>
        <w:t xml:space="preserve"> </w:t>
      </w:r>
      <w:r>
        <w:rPr>
          <w:color w:val="231F20"/>
        </w:rPr>
        <w:t>AT</w:t>
      </w:r>
      <w:r>
        <w:rPr>
          <w:color w:val="231F20"/>
          <w:spacing w:val="-15"/>
        </w:rPr>
        <w:t xml:space="preserve"> </w:t>
      </w:r>
      <w:r>
        <w:rPr>
          <w:color w:val="231F20"/>
          <w:spacing w:val="26"/>
        </w:rPr>
        <w:t>ION</w:t>
      </w:r>
      <w:r>
        <w:rPr>
          <w:color w:val="231F20"/>
          <w:spacing w:val="40"/>
        </w:rPr>
        <w:t xml:space="preserve"> </w:t>
      </w:r>
      <w:r>
        <w:rPr>
          <w:color w:val="231F20"/>
          <w:spacing w:val="26"/>
        </w:rPr>
        <w:t>AND</w:t>
      </w:r>
      <w:r>
        <w:rPr>
          <w:color w:val="231F20"/>
          <w:spacing w:val="40"/>
        </w:rPr>
        <w:t xml:space="preserve"> </w:t>
      </w:r>
      <w:r>
        <w:rPr>
          <w:color w:val="231F20"/>
          <w:spacing w:val="32"/>
        </w:rPr>
        <w:t>ပြောင်းလဲပါ။</w:t>
      </w:r>
    </w:p>
    <w:p w:rsidR="00FC077F" w:rsidRDefault="002176C3">
      <w:pPr>
        <w:pStyle w:val="BodyText"/>
        <w:spacing w:before="215"/>
        <w:ind w:left="531" w:right="514"/>
        <w:jc w:val="center"/>
      </w:pPr>
      <w:r>
        <w:rPr>
          <w:color w:val="231F20"/>
          <w:spacing w:val="21"/>
        </w:rPr>
        <w:t>KEVIN</w:t>
      </w:r>
      <w:r>
        <w:rPr>
          <w:color w:val="231F20"/>
          <w:spacing w:val="51"/>
        </w:rPr>
        <w:t xml:space="preserve"> </w:t>
      </w:r>
      <w:r>
        <w:rPr>
          <w:color w:val="231F20"/>
          <w:spacing w:val="19"/>
        </w:rPr>
        <w:t>TUITE</w:t>
      </w:r>
    </w:p>
    <w:p w:rsidR="00FC077F" w:rsidRDefault="00FC077F">
      <w:pPr>
        <w:pStyle w:val="BodyText"/>
        <w:jc w:val="left"/>
      </w:pPr>
    </w:p>
    <w:p w:rsidR="00FC077F" w:rsidRDefault="00FC077F">
      <w:pPr>
        <w:pStyle w:val="BodyText"/>
        <w:spacing w:before="193"/>
        <w:jc w:val="left"/>
      </w:pPr>
    </w:p>
    <w:p w:rsidR="00FC077F" w:rsidRDefault="002176C3">
      <w:pPr>
        <w:pStyle w:val="BodyText"/>
        <w:spacing w:line="249" w:lineRule="auto"/>
        <w:ind w:left="75" w:right="55"/>
      </w:pPr>
      <w:r>
        <w:rPr>
          <w:color w:val="231F20"/>
        </w:rPr>
        <w:t>သမိုင်းဆိုင်ရာ ဘာသာဗေဒသည် သမိုင်းဆိုင်ရာ စည်းကမ်းတစ်ခုဖြစ်ပြီး၊ ရှေးယခင်က ဘာသာစကားများ၏ အခြေအနေများကို ဇာတ်ညွှန်းနှင့် ဒိုင်ယာရောနစ် သဒ္ဒါပုံစံဖြင့် ကောက်ချက်ချရေးသားခြင်း၊</w:t>
      </w:r>
      <w:r>
        <w:rPr>
          <w:color w:val="231F20"/>
          <w:spacing w:val="-13"/>
        </w:rPr>
        <w:t xml:space="preserve"> </w:t>
      </w:r>
      <w:r>
        <w:rPr>
          <w:color w:val="231F20"/>
        </w:rPr>
        <w:t>သည်</w:t>
      </w:r>
      <w:r>
        <w:rPr>
          <w:color w:val="231F20"/>
          <w:spacing w:val="-12"/>
        </w:rPr>
        <w:t xml:space="preserve"> </w:t>
      </w:r>
      <w:r>
        <w:rPr>
          <w:color w:val="231F20"/>
        </w:rPr>
        <w:t>a</w:t>
      </w:r>
      <w:r>
        <w:rPr>
          <w:color w:val="231F20"/>
          <w:spacing w:val="-13"/>
        </w:rPr>
        <w:t xml:space="preserve"> </w:t>
      </w:r>
      <w:r>
        <w:rPr>
          <w:color w:val="231F20"/>
        </w:rPr>
        <w:t>အမျိုးအစား</w:t>
      </w:r>
      <w:r>
        <w:rPr>
          <w:color w:val="231F20"/>
          <w:spacing w:val="-12"/>
        </w:rPr>
        <w:t xml:space="preserve"> </w:t>
      </w:r>
      <w:r>
        <w:rPr>
          <w:color w:val="231F20"/>
        </w:rPr>
        <w:t>၏</w:t>
      </w:r>
      <w:r>
        <w:rPr>
          <w:color w:val="231F20"/>
          <w:spacing w:val="-13"/>
        </w:rPr>
        <w:t xml:space="preserve"> </w:t>
      </w:r>
      <w:r>
        <w:rPr>
          <w:color w:val="231F20"/>
        </w:rPr>
        <w:t>သမိုင်းမှတ်တမ်း</w:t>
      </w:r>
      <w:r>
        <w:rPr>
          <w:color w:val="231F20"/>
          <w:spacing w:val="-12"/>
        </w:rPr>
        <w:t xml:space="preserve"> </w:t>
      </w:r>
      <w:r>
        <w:rPr>
          <w:color w:val="231F20"/>
        </w:rPr>
        <w:t>(သမီးလေး</w:t>
      </w:r>
      <w:r>
        <w:rPr>
          <w:color w:val="231F20"/>
          <w:spacing w:val="-13"/>
        </w:rPr>
        <w:t xml:space="preserve"> </w:t>
      </w:r>
      <w:r>
        <w:rPr>
          <w:color w:val="3F7F7F"/>
        </w:rPr>
        <w:t xml:space="preserve">၁၉၉၇ </w:t>
      </w:r>
      <w:r>
        <w:rPr>
          <w:color w:val="231F20"/>
        </w:rPr>
        <w:t>:</w:t>
      </w:r>
      <w:r>
        <w:rPr>
          <w:color w:val="231F20"/>
          <w:spacing w:val="-12"/>
        </w:rPr>
        <w:t xml:space="preserve"> </w:t>
      </w:r>
      <w:r>
        <w:rPr>
          <w:color w:val="231F20"/>
        </w:rPr>
        <w:t>၁၇)။</w:t>
      </w:r>
      <w:r>
        <w:rPr>
          <w:color w:val="231F20"/>
          <w:spacing w:val="-13"/>
        </w:rPr>
        <w:t xml:space="preserve"> </w:t>
      </w:r>
      <w:r>
        <w:rPr>
          <w:color w:val="231F20"/>
        </w:rPr>
        <w:t>ဟိ</w:t>
      </w:r>
      <w:r>
        <w:rPr>
          <w:color w:val="231F20"/>
          <w:spacing w:val="-12"/>
        </w:rPr>
        <w:t xml:space="preserve"> </w:t>
      </w:r>
      <w:r>
        <w:rPr>
          <w:color w:val="231F20"/>
        </w:rPr>
        <w:t>အခိုင်အမာ</w:t>
      </w:r>
      <w:r>
        <w:rPr>
          <w:color w:val="231F20"/>
          <w:spacing w:val="-13"/>
        </w:rPr>
        <w:t xml:space="preserve"> </w:t>
      </w:r>
      <w:r>
        <w:rPr>
          <w:color w:val="231F20"/>
        </w:rPr>
        <w:t>တွင်ပါရှိသည်။</w:t>
      </w:r>
      <w:r>
        <w:rPr>
          <w:color w:val="231F20"/>
          <w:spacing w:val="-5"/>
        </w:rPr>
        <w:t xml:space="preserve"> </w:t>
      </w:r>
      <w:r>
        <w:rPr>
          <w:color w:val="231F20"/>
        </w:rPr>
        <w:t>အဆိုပါ</w:t>
      </w:r>
      <w:r>
        <w:rPr>
          <w:color w:val="231F20"/>
          <w:spacing w:val="-5"/>
        </w:rPr>
        <w:t xml:space="preserve"> </w:t>
      </w:r>
      <w:r>
        <w:rPr>
          <w:color w:val="231F20"/>
        </w:rPr>
        <w:t>ရှေ့</w:t>
      </w:r>
      <w:r>
        <w:rPr>
          <w:color w:val="231F20"/>
          <w:spacing w:val="-5"/>
        </w:rPr>
        <w:t xml:space="preserve"> </w:t>
      </w:r>
      <w:r>
        <w:rPr>
          <w:color w:val="231F20"/>
        </w:rPr>
        <w:t>ဝါကျ</w:t>
      </w:r>
      <w:r>
        <w:rPr>
          <w:color w:val="231F20"/>
          <w:spacing w:val="-5"/>
        </w:rPr>
        <w:t xml:space="preserve"> </w:t>
      </w:r>
      <w:r>
        <w:rPr>
          <w:color w:val="231F20"/>
        </w:rPr>
        <w:t>ဘုန်းဘုန်း</w:t>
      </w:r>
      <w:r>
        <w:rPr>
          <w:color w:val="231F20"/>
          <w:spacing w:val="-5"/>
        </w:rPr>
        <w:t xml:space="preserve"> </w:t>
      </w:r>
      <w:r>
        <w:rPr>
          <w:color w:val="231F20"/>
        </w:rPr>
        <w:t>tautological၊</w:t>
      </w:r>
      <w:r>
        <w:rPr>
          <w:color w:val="231F20"/>
          <w:spacing w:val="-5"/>
        </w:rPr>
        <w:t xml:space="preserve"> </w:t>
      </w:r>
      <w:r>
        <w:rPr>
          <w:color w:val="231F20"/>
        </w:rPr>
        <w:t>မရှိသေး</w:t>
      </w:r>
      <w:r>
        <w:rPr>
          <w:color w:val="231F20"/>
          <w:spacing w:val="-5"/>
        </w:rPr>
        <w:t xml:space="preserve"> </w:t>
      </w:r>
      <w:r>
        <w:rPr>
          <w:color w:val="231F20"/>
        </w:rPr>
        <w:t>အံ့သြစရာ</w:t>
      </w:r>
      <w:r>
        <w:rPr>
          <w:color w:val="231F20"/>
          <w:spacing w:val="-5"/>
        </w:rPr>
        <w:t xml:space="preserve"> </w:t>
      </w:r>
      <w:r>
        <w:rPr>
          <w:color w:val="231F20"/>
        </w:rPr>
        <w:t>အနည်းငယ်</w:t>
      </w:r>
      <w:r>
        <w:rPr>
          <w:color w:val="231F20"/>
          <w:spacing w:val="-5"/>
        </w:rPr>
        <w:t xml:space="preserve"> </w:t>
      </w:r>
      <w:r>
        <w:rPr>
          <w:color w:val="231F20"/>
        </w:rPr>
        <w:t xml:space="preserve">သမိုင်းဆိုင်ရာ ဘာသာဗေဒ ပညာရှင်များသည် သမိုင်းပညာရှင်များ၊ ဒဿနပညာရှင်များနှင့် အချို့သော မနုဿဗေဒ ပညာရှင်တို့ကြားတွင် လူမှုသိပ္ပံပညာ၏ သဘောသဘာဝနှင့် ပတ်သက်၍ လက်ရှိ ငြင်းခုံမှုများကို စိတ်ဝင်စားကြသည် </w:t>
      </w:r>
      <w:r>
        <w:rPr>
          <w:color w:val="231F20"/>
          <w:spacing w:val="-2"/>
        </w:rPr>
        <w:t>။</w:t>
      </w:r>
      <w:r>
        <w:rPr>
          <w:color w:val="231F20"/>
          <w:spacing w:val="-9"/>
        </w:rPr>
        <w:t xml:space="preserve"> </w:t>
      </w:r>
      <w:r>
        <w:rPr>
          <w:color w:val="231F20"/>
          <w:spacing w:val="-2"/>
        </w:rPr>
        <w:t>နှင့်</w:t>
      </w:r>
      <w:r>
        <w:rPr>
          <w:color w:val="231F20"/>
          <w:spacing w:val="-9"/>
        </w:rPr>
        <w:t xml:space="preserve"> </w:t>
      </w:r>
      <w:r>
        <w:rPr>
          <w:color w:val="231F20"/>
          <w:spacing w:val="-2"/>
        </w:rPr>
        <w:t>အဆိုပါ</w:t>
      </w:r>
      <w:r>
        <w:rPr>
          <w:color w:val="231F20"/>
          <w:spacing w:val="-9"/>
        </w:rPr>
        <w:t xml:space="preserve"> </w:t>
      </w:r>
      <w:r>
        <w:rPr>
          <w:color w:val="231F20"/>
          <w:spacing w:val="-2"/>
        </w:rPr>
        <w:t>သင့်လျော်သော</w:t>
      </w:r>
      <w:r>
        <w:rPr>
          <w:color w:val="231F20"/>
          <w:spacing w:val="-9"/>
        </w:rPr>
        <w:t xml:space="preserve"> </w:t>
      </w:r>
      <w:r>
        <w:rPr>
          <w:color w:val="231F20"/>
          <w:spacing w:val="-2"/>
        </w:rPr>
        <w:t>နည်းလမ်းများ</w:t>
      </w:r>
      <w:r>
        <w:rPr>
          <w:color w:val="231F20"/>
          <w:spacing w:val="-9"/>
        </w:rPr>
        <w:t xml:space="preserve"> </w:t>
      </w:r>
      <w:r>
        <w:rPr>
          <w:color w:val="231F20"/>
          <w:spacing w:val="-2"/>
        </w:rPr>
        <w:t>အတွက်</w:t>
      </w:r>
      <w:r>
        <w:rPr>
          <w:color w:val="231F20"/>
          <w:spacing w:val="-9"/>
        </w:rPr>
        <w:t xml:space="preserve"> </w:t>
      </w:r>
      <w:r>
        <w:rPr>
          <w:color w:val="231F20"/>
          <w:spacing w:val="-2"/>
        </w:rPr>
        <w:t>ပြန်လည်တည်ဆောက်ခြင်း။</w:t>
      </w:r>
      <w:r>
        <w:rPr>
          <w:color w:val="231F20"/>
          <w:spacing w:val="-9"/>
        </w:rPr>
        <w:t xml:space="preserve"> </w:t>
      </w:r>
      <w:r>
        <w:rPr>
          <w:color w:val="231F20"/>
          <w:spacing w:val="-2"/>
        </w:rPr>
        <w:t>ဒြပ်စင်</w:t>
      </w:r>
      <w:r>
        <w:rPr>
          <w:color w:val="231F20"/>
          <w:spacing w:val="-9"/>
        </w:rPr>
        <w:t xml:space="preserve"> </w:t>
      </w:r>
      <w:r>
        <w:rPr>
          <w:color w:val="231F20"/>
          <w:spacing w:val="-2"/>
        </w:rPr>
        <w:t>၏</w:t>
      </w:r>
      <w:r>
        <w:rPr>
          <w:color w:val="231F20"/>
          <w:spacing w:val="-9"/>
        </w:rPr>
        <w:t xml:space="preserve"> </w:t>
      </w:r>
      <w:r>
        <w:rPr>
          <w:color w:val="231F20"/>
          <w:spacing w:val="-2"/>
        </w:rPr>
        <w:t>အဆိုပါ</w:t>
      </w:r>
      <w:r>
        <w:rPr>
          <w:color w:val="231F20"/>
          <w:spacing w:val="-9"/>
        </w:rPr>
        <w:t xml:space="preserve"> </w:t>
      </w:r>
      <w:r>
        <w:rPr>
          <w:color w:val="231F20"/>
          <w:spacing w:val="-2"/>
        </w:rPr>
        <w:t>အတိတ်</w:t>
      </w:r>
      <w:r>
        <w:rPr>
          <w:color w:val="231F20"/>
          <w:spacing w:val="-9"/>
        </w:rPr>
        <w:t xml:space="preserve"> </w:t>
      </w:r>
      <w:r>
        <w:rPr>
          <w:color w:val="231F20"/>
        </w:rPr>
        <w:t xml:space="preserve">ဖော်ပြခြင်း </w:t>
      </w:r>
      <w:r>
        <w:rPr>
          <w:color w:val="231F20"/>
          <w:spacing w:val="-2"/>
        </w:rPr>
        <w:t>။</w:t>
      </w:r>
      <w:r>
        <w:rPr>
          <w:color w:val="231F20"/>
          <w:spacing w:val="-5"/>
        </w:rPr>
        <w:t xml:space="preserve"> </w:t>
      </w:r>
      <w:r>
        <w:rPr>
          <w:color w:val="231F20"/>
        </w:rPr>
        <w:t>သူတို့ကို</w:t>
      </w:r>
      <w:r>
        <w:rPr>
          <w:color w:val="231F20"/>
          <w:spacing w:val="-5"/>
        </w:rPr>
        <w:t xml:space="preserve"> </w:t>
      </w:r>
      <w:r>
        <w:rPr>
          <w:color w:val="231F20"/>
        </w:rPr>
        <w:t>၌</w:t>
      </w:r>
      <w:r>
        <w:rPr>
          <w:color w:val="231F20"/>
          <w:spacing w:val="-5"/>
        </w:rPr>
        <w:t xml:space="preserve"> </w:t>
      </w:r>
      <w:r>
        <w:rPr>
          <w:color w:val="231F20"/>
        </w:rPr>
        <w:t>အရေးအသား။</w:t>
      </w:r>
      <w:r>
        <w:rPr>
          <w:color w:val="231F20"/>
          <w:spacing w:val="-5"/>
        </w:rPr>
        <w:t xml:space="preserve"> </w:t>
      </w:r>
      <w:r>
        <w:rPr>
          <w:color w:val="231F20"/>
        </w:rPr>
        <w:t>ဟိ</w:t>
      </w:r>
      <w:r>
        <w:rPr>
          <w:color w:val="231F20"/>
          <w:spacing w:val="-5"/>
        </w:rPr>
        <w:t xml:space="preserve"> </w:t>
      </w:r>
      <w:r>
        <w:rPr>
          <w:color w:val="231F20"/>
        </w:rPr>
        <w:t>အာရုံစူးစိုက်မှု</w:t>
      </w:r>
      <w:r>
        <w:rPr>
          <w:color w:val="231F20"/>
          <w:spacing w:val="-5"/>
        </w:rPr>
        <w:t xml:space="preserve"> </w:t>
      </w:r>
      <w:r>
        <w:rPr>
          <w:color w:val="231F20"/>
        </w:rPr>
        <w:t>၏</w:t>
      </w:r>
      <w:r>
        <w:rPr>
          <w:color w:val="231F20"/>
          <w:spacing w:val="-5"/>
        </w:rPr>
        <w:t xml:space="preserve"> </w:t>
      </w:r>
      <w:r>
        <w:rPr>
          <w:color w:val="231F20"/>
        </w:rPr>
        <w:t>ဒီ</w:t>
      </w:r>
      <w:r>
        <w:rPr>
          <w:color w:val="231F20"/>
          <w:spacing w:val="-5"/>
        </w:rPr>
        <w:t xml:space="preserve"> </w:t>
      </w:r>
      <w:r>
        <w:rPr>
          <w:color w:val="231F20"/>
        </w:rPr>
        <w:t>အခန်း</w:t>
      </w:r>
      <w:r>
        <w:rPr>
          <w:color w:val="231F20"/>
          <w:spacing w:val="-5"/>
        </w:rPr>
        <w:t xml:space="preserve"> </w:t>
      </w:r>
      <w:r>
        <w:rPr>
          <w:color w:val="231F20"/>
        </w:rPr>
        <w:t>ပါလိမ</w:t>
      </w:r>
      <w:r>
        <w:rPr>
          <w:color w:val="231F20"/>
        </w:rPr>
        <w:t>့်မယ်။</w:t>
      </w:r>
      <w:r>
        <w:rPr>
          <w:color w:val="231F20"/>
          <w:spacing w:val="-5"/>
        </w:rPr>
        <w:t xml:space="preserve"> </w:t>
      </w:r>
      <w:r>
        <w:rPr>
          <w:color w:val="231F20"/>
        </w:rPr>
        <w:t>ဖြစ်</w:t>
      </w:r>
      <w:r>
        <w:rPr>
          <w:color w:val="231F20"/>
          <w:spacing w:val="-5"/>
        </w:rPr>
        <w:t xml:space="preserve"> </w:t>
      </w:r>
      <w:r>
        <w:rPr>
          <w:color w:val="231F20"/>
        </w:rPr>
        <w:t>on</w:t>
      </w:r>
      <w:r>
        <w:rPr>
          <w:color w:val="231F20"/>
          <w:spacing w:val="-5"/>
        </w:rPr>
        <w:t xml:space="preserve"> </w:t>
      </w:r>
      <w:r>
        <w:rPr>
          <w:color w:val="231F20"/>
        </w:rPr>
        <w:t>ဗျုပ္ပတ်၊</w:t>
      </w:r>
      <w:r>
        <w:rPr>
          <w:color w:val="231F20"/>
          <w:spacing w:val="-5"/>
        </w:rPr>
        <w:t xml:space="preserve"> </w:t>
      </w:r>
      <w:r>
        <w:rPr>
          <w:color w:val="231F20"/>
        </w:rPr>
        <w:t>သမိုင်းအဖြစ်</w:t>
      </w:r>
      <w:r>
        <w:rPr>
          <w:color w:val="231F20"/>
          <w:spacing w:val="-9"/>
        </w:rPr>
        <w:t xml:space="preserve"> </w:t>
      </w:r>
      <w:r>
        <w:rPr>
          <w:color w:val="231F20"/>
        </w:rPr>
        <w:t>နှင့်</w:t>
      </w:r>
      <w:r>
        <w:rPr>
          <w:color w:val="231F20"/>
          <w:spacing w:val="-9"/>
        </w:rPr>
        <w:t xml:space="preserve"> </w:t>
      </w:r>
      <w:r>
        <w:rPr>
          <w:color w:val="231F20"/>
        </w:rPr>
        <w:t>အဖြစ်</w:t>
      </w:r>
      <w:r>
        <w:rPr>
          <w:color w:val="231F20"/>
          <w:spacing w:val="-9"/>
        </w:rPr>
        <w:t xml:space="preserve"> </w:t>
      </w:r>
      <w:r>
        <w:rPr>
          <w:color w:val="231F20"/>
        </w:rPr>
        <w:t>သမိုင်းမှတ်တမ်း။</w:t>
      </w:r>
      <w:r>
        <w:rPr>
          <w:color w:val="231F20"/>
          <w:spacing w:val="-9"/>
        </w:rPr>
        <w:t xml:space="preserve"> </w:t>
      </w:r>
      <w:r>
        <w:rPr>
          <w:color w:val="231F20"/>
        </w:rPr>
        <w:t>အဝေးကြီး</w:t>
      </w:r>
      <w:r>
        <w:rPr>
          <w:color w:val="231F20"/>
          <w:spacing w:val="-9"/>
        </w:rPr>
        <w:t xml:space="preserve"> </w:t>
      </w:r>
      <w:r>
        <w:rPr>
          <w:color w:val="231F20"/>
        </w:rPr>
        <w:t>ထံမှ</w:t>
      </w:r>
      <w:r>
        <w:rPr>
          <w:color w:val="231F20"/>
          <w:spacing w:val="-9"/>
        </w:rPr>
        <w:t xml:space="preserve"> </w:t>
      </w:r>
      <w:r>
        <w:rPr>
          <w:color w:val="231F20"/>
        </w:rPr>
        <w:t>ဖြစ်ခြင်း။</w:t>
      </w:r>
      <w:r>
        <w:rPr>
          <w:color w:val="231F20"/>
          <w:spacing w:val="-9"/>
        </w:rPr>
        <w:t xml:space="preserve"> </w:t>
      </w:r>
      <w:r>
        <w:rPr>
          <w:color w:val="231F20"/>
        </w:rPr>
        <w:t>a</w:t>
      </w:r>
      <w:r>
        <w:rPr>
          <w:color w:val="231F20"/>
          <w:spacing w:val="-9"/>
        </w:rPr>
        <w:t xml:space="preserve"> </w:t>
      </w:r>
      <w:r>
        <w:rPr>
          <w:color w:val="231F20"/>
        </w:rPr>
        <w:t>မဖြစ်စလောက်</w:t>
      </w:r>
      <w:r>
        <w:rPr>
          <w:color w:val="231F20"/>
          <w:spacing w:val="-9"/>
        </w:rPr>
        <w:t xml:space="preserve"> </w:t>
      </w:r>
      <w:r>
        <w:rPr>
          <w:color w:val="231F20"/>
        </w:rPr>
        <w:t>ရှေးဟောင်းပစ္စည်း</w:t>
      </w:r>
      <w:r>
        <w:rPr>
          <w:color w:val="231F20"/>
          <w:spacing w:val="-9"/>
        </w:rPr>
        <w:t xml:space="preserve"> </w:t>
      </w:r>
      <w:r>
        <w:rPr>
          <w:color w:val="231F20"/>
        </w:rPr>
        <w:t>လက်တစ်ဆုပ်စာ အတွေးအခေါ်ဆိုင်ရာ ပဟေဋ္ဌိ-ဖြေရှင်းသူများ အတွက် ဇာတ်ညွှန်းသုတေသနကို အသွင်ပြောင်းလုပ်ဆောင်သည်။</w:t>
      </w:r>
      <w:r>
        <w:rPr>
          <w:color w:val="231F20"/>
          <w:spacing w:val="-11"/>
        </w:rPr>
        <w:t xml:space="preserve"> </w:t>
      </w:r>
      <w:r>
        <w:rPr>
          <w:color w:val="231F20"/>
        </w:rPr>
        <w:t>အဆိုပါ</w:t>
      </w:r>
      <w:r>
        <w:rPr>
          <w:color w:val="231F20"/>
          <w:spacing w:val="-11"/>
        </w:rPr>
        <w:t xml:space="preserve"> </w:t>
      </w:r>
      <w:r>
        <w:rPr>
          <w:color w:val="231F20"/>
        </w:rPr>
        <w:t>အမှားလိုင်း</w:t>
      </w:r>
      <w:r>
        <w:rPr>
          <w:color w:val="231F20"/>
          <w:spacing w:val="-11"/>
        </w:rPr>
        <w:t xml:space="preserve"> </w:t>
      </w:r>
      <w:r>
        <w:rPr>
          <w:color w:val="231F20"/>
        </w:rPr>
        <w:t>ခွဲထုတ်ခြင်း။</w:t>
      </w:r>
      <w:r>
        <w:rPr>
          <w:color w:val="231F20"/>
          <w:spacing w:val="-11"/>
        </w:rPr>
        <w:t xml:space="preserve"> </w:t>
      </w:r>
      <w:r>
        <w:rPr>
          <w:color w:val="231F20"/>
        </w:rPr>
        <w:t>အဆိုပါ</w:t>
      </w:r>
      <w:r>
        <w:rPr>
          <w:color w:val="231F20"/>
          <w:spacing w:val="-11"/>
        </w:rPr>
        <w:t xml:space="preserve"> </w:t>
      </w:r>
      <w:r>
        <w:rPr>
          <w:color w:val="231F20"/>
        </w:rPr>
        <w:t>သဘာဝ</w:t>
      </w:r>
      <w:r>
        <w:rPr>
          <w:color w:val="231F20"/>
          <w:spacing w:val="-11"/>
        </w:rPr>
        <w:t xml:space="preserve"> </w:t>
      </w:r>
      <w:r>
        <w:rPr>
          <w:color w:val="231F20"/>
        </w:rPr>
        <w:t>နှင့်</w:t>
      </w:r>
      <w:r>
        <w:rPr>
          <w:color w:val="231F20"/>
          <w:spacing w:val="-11"/>
        </w:rPr>
        <w:t xml:space="preserve"> </w:t>
      </w:r>
      <w:r>
        <w:rPr>
          <w:color w:val="231F20"/>
        </w:rPr>
        <w:t>လူသား</w:t>
      </w:r>
      <w:r>
        <w:rPr>
          <w:color w:val="231F20"/>
          <w:spacing w:val="-11"/>
        </w:rPr>
        <w:t xml:space="preserve"> </w:t>
      </w:r>
      <w:r>
        <w:rPr>
          <w:color w:val="231F20"/>
        </w:rPr>
        <w:t>ပညာရပ်တွေ၊</w:t>
      </w:r>
      <w:r>
        <w:rPr>
          <w:color w:val="231F20"/>
          <w:spacing w:val="-11"/>
        </w:rPr>
        <w:t xml:space="preserve"> </w:t>
      </w:r>
      <w:r>
        <w:rPr>
          <w:color w:val="231F20"/>
        </w:rPr>
        <w:t>နှင့်</w:t>
      </w:r>
      <w:r>
        <w:rPr>
          <w:color w:val="231F20"/>
          <w:spacing w:val="-11"/>
        </w:rPr>
        <w:t xml:space="preserve"> </w:t>
      </w:r>
      <w:r>
        <w:rPr>
          <w:color w:val="231F20"/>
        </w:rPr>
        <w:t>အတွက်</w:t>
      </w:r>
      <w:r>
        <w:rPr>
          <w:color w:val="231F20"/>
          <w:spacing w:val="-11"/>
        </w:rPr>
        <w:t xml:space="preserve"> </w:t>
      </w:r>
      <w:r>
        <w:rPr>
          <w:color w:val="231F20"/>
        </w:rPr>
        <w:t>ဒီ</w:t>
      </w:r>
      <w:r>
        <w:rPr>
          <w:color w:val="231F20"/>
          <w:spacing w:val="-11"/>
        </w:rPr>
        <w:t xml:space="preserve"> </w:t>
      </w:r>
      <w:r>
        <w:rPr>
          <w:color w:val="231F20"/>
        </w:rPr>
        <w:t>အကြောင်းပြချက်</w:t>
      </w:r>
      <w:r>
        <w:rPr>
          <w:color w:val="231F20"/>
          <w:spacing w:val="-2"/>
        </w:rPr>
        <w:t>​</w:t>
      </w:r>
      <w:r>
        <w:rPr>
          <w:color w:val="231F20"/>
          <w:spacing w:val="-5"/>
        </w:rPr>
        <w:t xml:space="preserve"> </w:t>
      </w:r>
      <w:r>
        <w:rPr>
          <w:color w:val="231F20"/>
          <w:spacing w:val="-2"/>
        </w:rPr>
        <w:t>တစ်ယောက်တည်း</w:t>
      </w:r>
      <w:r>
        <w:rPr>
          <w:color w:val="231F20"/>
          <w:spacing w:val="-5"/>
        </w:rPr>
        <w:t xml:space="preserve"> </w:t>
      </w:r>
      <w:r>
        <w:rPr>
          <w:color w:val="231F20"/>
          <w:spacing w:val="-2"/>
        </w:rPr>
        <w:t>တစ်ခု</w:t>
      </w:r>
      <w:r>
        <w:rPr>
          <w:color w:val="231F20"/>
          <w:spacing w:val="-5"/>
        </w:rPr>
        <w:t xml:space="preserve"> </w:t>
      </w:r>
      <w:r>
        <w:rPr>
          <w:color w:val="231F20"/>
          <w:spacing w:val="-2"/>
        </w:rPr>
        <w:t>စာမေးပွဲ</w:t>
      </w:r>
      <w:r>
        <w:rPr>
          <w:color w:val="231F20"/>
          <w:spacing w:val="-5"/>
        </w:rPr>
        <w:t xml:space="preserve"> </w:t>
      </w:r>
      <w:r>
        <w:rPr>
          <w:color w:val="231F20"/>
          <w:spacing w:val="-2"/>
        </w:rPr>
        <w:t>၏</w:t>
      </w:r>
      <w:r>
        <w:rPr>
          <w:color w:val="231F20"/>
          <w:spacing w:val="-5"/>
        </w:rPr>
        <w:t xml:space="preserve"> </w:t>
      </w:r>
      <w:r>
        <w:rPr>
          <w:color w:val="231F20"/>
          <w:spacing w:val="-2"/>
        </w:rPr>
        <w:t>ဗျုပ္ပတ်</w:t>
      </w:r>
      <w:r>
        <w:rPr>
          <w:color w:val="231F20"/>
          <w:spacing w:val="-5"/>
        </w:rPr>
        <w:t xml:space="preserve"> </w:t>
      </w:r>
      <w:r>
        <w:rPr>
          <w:color w:val="231F20"/>
          <w:spacing w:val="-2"/>
        </w:rPr>
        <w:t>နည်းစနစ်</w:t>
      </w:r>
      <w:r>
        <w:rPr>
          <w:color w:val="231F20"/>
          <w:spacing w:val="-5"/>
        </w:rPr>
        <w:t xml:space="preserve"> </w:t>
      </w:r>
      <w:r>
        <w:rPr>
          <w:color w:val="231F20"/>
          <w:spacing w:val="-2"/>
        </w:rPr>
        <w:t>နှင့်</w:t>
      </w:r>
      <w:r>
        <w:rPr>
          <w:color w:val="231F20"/>
          <w:spacing w:val="-5"/>
        </w:rPr>
        <w:t xml:space="preserve"> </w:t>
      </w:r>
      <w:r>
        <w:rPr>
          <w:color w:val="231F20"/>
          <w:spacing w:val="-2"/>
        </w:rPr>
        <w:t>ဆင်ခြေ</w:t>
      </w:r>
      <w:r>
        <w:rPr>
          <w:color w:val="231F20"/>
          <w:spacing w:val="-5"/>
        </w:rPr>
        <w:t xml:space="preserve"> </w:t>
      </w:r>
      <w:r>
        <w:rPr>
          <w:color w:val="231F20"/>
        </w:rPr>
        <w:t xml:space="preserve">ဤကြားဖြတ်ဇုန်တွင် အလုပ်လုပ်နေသော မနုဿဗေဒပညာရှင်များကို စိတ်ဝင်စားမည်ဖြစ်သည် </w:t>
      </w:r>
      <w:r>
        <w:rPr>
          <w:color w:val="231F20"/>
          <w:spacing w:val="-2"/>
        </w:rPr>
        <w:t>။</w:t>
      </w:r>
    </w:p>
    <w:p w:rsidR="00FC077F" w:rsidRDefault="002176C3">
      <w:pPr>
        <w:pStyle w:val="BodyText"/>
        <w:spacing w:line="249" w:lineRule="auto"/>
        <w:ind w:left="75" w:right="55" w:firstLine="199"/>
      </w:pPr>
      <w:r>
        <w:rPr>
          <w:i/>
          <w:color w:val="231F20"/>
        </w:rPr>
        <w:t xml:space="preserve">OED တွင် ဖော်ပြထားသည့်အတိုင်း </w:t>
      </w:r>
      <w:r>
        <w:rPr>
          <w:color w:val="231F20"/>
        </w:rPr>
        <w:t xml:space="preserve">"သမိုင်းရေးခြင်း" </w:t>
      </w:r>
      <w:r>
        <w:rPr>
          <w:color w:val="231F20"/>
        </w:rPr>
        <w:t>ဟူသော စကားလုံးကို ၎င်း၏ ရှေးသဘောအတိုင်း ရည်ရွယ်ချက်ရှိရှိ အသုံးပြုနေပါသည် ။ ဟိ</w:t>
      </w:r>
      <w:r>
        <w:rPr>
          <w:color w:val="231F20"/>
          <w:spacing w:val="-4"/>
        </w:rPr>
        <w:t xml:space="preserve"> </w:t>
      </w:r>
      <w:r>
        <w:rPr>
          <w:color w:val="231F20"/>
        </w:rPr>
        <w:t>ရွေးချယ်မှု</w:t>
      </w:r>
      <w:r>
        <w:rPr>
          <w:color w:val="231F20"/>
          <w:spacing w:val="-4"/>
        </w:rPr>
        <w:t xml:space="preserve"> </w:t>
      </w:r>
      <w:r>
        <w:rPr>
          <w:color w:val="231F20"/>
        </w:rPr>
        <w:t>သည်</w:t>
      </w:r>
      <w:r>
        <w:rPr>
          <w:color w:val="231F20"/>
          <w:spacing w:val="-4"/>
        </w:rPr>
        <w:t xml:space="preserve"> </w:t>
      </w:r>
      <w:r>
        <w:rPr>
          <w:color w:val="231F20"/>
        </w:rPr>
        <w:t>လှုံ့ဆော်သည်။</w:t>
      </w:r>
      <w:r>
        <w:rPr>
          <w:color w:val="231F20"/>
          <w:spacing w:val="-4"/>
        </w:rPr>
        <w:t xml:space="preserve"> </w:t>
      </w:r>
      <w:r>
        <w:rPr>
          <w:color w:val="231F20"/>
        </w:rPr>
        <w:t>အားဖြင့်</w:t>
      </w:r>
      <w:r>
        <w:rPr>
          <w:color w:val="231F20"/>
          <w:spacing w:val="-4"/>
        </w:rPr>
        <w:t xml:space="preserve"> </w:t>
      </w:r>
      <w:r>
        <w:rPr>
          <w:color w:val="231F20"/>
        </w:rPr>
        <w:t>ငါ့</w:t>
      </w:r>
      <w:r>
        <w:rPr>
          <w:color w:val="231F20"/>
          <w:spacing w:val="-4"/>
        </w:rPr>
        <w:t xml:space="preserve"> </w:t>
      </w:r>
      <w:r>
        <w:rPr>
          <w:color w:val="231F20"/>
        </w:rPr>
        <w:t>ရည်ရွယ်ချက်</w:t>
      </w:r>
      <w:r>
        <w:rPr>
          <w:color w:val="231F20"/>
          <w:spacing w:val="-4"/>
        </w:rPr>
        <w:t xml:space="preserve"> </w:t>
      </w:r>
      <w:r>
        <w:rPr>
          <w:color w:val="231F20"/>
        </w:rPr>
        <w:t>ရန်</w:t>
      </w:r>
      <w:r>
        <w:rPr>
          <w:color w:val="231F20"/>
          <w:spacing w:val="-4"/>
        </w:rPr>
        <w:t xml:space="preserve"> </w:t>
      </w:r>
      <w:r>
        <w:rPr>
          <w:color w:val="231F20"/>
        </w:rPr>
        <w:t>ခွဲခြား</w:t>
      </w:r>
      <w:r>
        <w:rPr>
          <w:color w:val="231F20"/>
          <w:spacing w:val="-4"/>
        </w:rPr>
        <w:t xml:space="preserve"> </w:t>
      </w:r>
      <w:r>
        <w:rPr>
          <w:color w:val="231F20"/>
        </w:rPr>
        <w:t>"သမိုင်း"</w:t>
      </w:r>
      <w:r>
        <w:rPr>
          <w:color w:val="231F20"/>
          <w:spacing w:val="-4"/>
        </w:rPr>
        <w:t xml:space="preserve"> </w:t>
      </w:r>
      <w:r>
        <w:rPr>
          <w:color w:val="231F20"/>
        </w:rPr>
        <w:t>(သို့မဟုတ်</w:t>
      </w:r>
      <w:r>
        <w:rPr>
          <w:color w:val="231F20"/>
          <w:spacing w:val="-4"/>
        </w:rPr>
        <w:t xml:space="preserve"> </w:t>
      </w:r>
      <w:r>
        <w:rPr>
          <w:color w:val="231F20"/>
        </w:rPr>
        <w:t>သမိုင်းဝင် ပြန်လည်တည်ဆောက်ရေး)</w:t>
      </w:r>
      <w:r>
        <w:rPr>
          <w:color w:val="231F20"/>
          <w:spacing w:val="-6"/>
        </w:rPr>
        <w:t xml:space="preserve"> </w:t>
      </w:r>
      <w:r>
        <w:rPr>
          <w:color w:val="231F20"/>
        </w:rPr>
        <w:t>အဖြစ်</w:t>
      </w:r>
      <w:r>
        <w:rPr>
          <w:color w:val="231F20"/>
          <w:spacing w:val="-6"/>
        </w:rPr>
        <w:t xml:space="preserve"> </w:t>
      </w:r>
      <w:r>
        <w:rPr>
          <w:color w:val="231F20"/>
        </w:rPr>
        <w:t>a</w:t>
      </w:r>
      <w:r>
        <w:rPr>
          <w:color w:val="231F20"/>
          <w:spacing w:val="-6"/>
        </w:rPr>
        <w:t xml:space="preserve"> </w:t>
      </w:r>
      <w:r>
        <w:rPr>
          <w:color w:val="231F20"/>
        </w:rPr>
        <w:t>အမျိုးအစား</w:t>
      </w:r>
      <w:r>
        <w:rPr>
          <w:color w:val="231F20"/>
          <w:spacing w:val="-6"/>
        </w:rPr>
        <w:t xml:space="preserve"> </w:t>
      </w:r>
      <w:r>
        <w:rPr>
          <w:color w:val="231F20"/>
        </w:rPr>
        <w:t>၏</w:t>
      </w:r>
      <w:r>
        <w:rPr>
          <w:color w:val="231F20"/>
          <w:spacing w:val="-6"/>
        </w:rPr>
        <w:t xml:space="preserve"> </w:t>
      </w:r>
      <w:r>
        <w:rPr>
          <w:color w:val="231F20"/>
        </w:rPr>
        <w:t>ကျိုးကြောင်းဆင်ခြင်ခြင်း၊</w:t>
      </w:r>
      <w:r>
        <w:rPr>
          <w:color w:val="231F20"/>
          <w:spacing w:val="-6"/>
        </w:rPr>
        <w:t xml:space="preserve"> </w:t>
      </w:r>
      <w:r>
        <w:rPr>
          <w:color w:val="231F20"/>
        </w:rPr>
        <w:t>ထံမှ</w:t>
      </w:r>
      <w:r>
        <w:rPr>
          <w:color w:val="231F20"/>
          <w:spacing w:val="-6"/>
        </w:rPr>
        <w:t xml:space="preserve"> </w:t>
      </w:r>
      <w:r>
        <w:rPr>
          <w:color w:val="231F20"/>
        </w:rPr>
        <w:t>အဆိုပါ</w:t>
      </w:r>
      <w:r>
        <w:rPr>
          <w:color w:val="231F20"/>
          <w:spacing w:val="-6"/>
        </w:rPr>
        <w:t xml:space="preserve"> </w:t>
      </w:r>
      <w:r>
        <w:rPr>
          <w:color w:val="231F20"/>
        </w:rPr>
        <w:t>လုပ်ငန်းစဉ်</w:t>
      </w:r>
      <w:r>
        <w:rPr>
          <w:color w:val="231F20"/>
          <w:spacing w:val="-6"/>
        </w:rPr>
        <w:t xml:space="preserve"> </w:t>
      </w:r>
      <w:r>
        <w:rPr>
          <w:color w:val="231F20"/>
        </w:rPr>
        <w:t>၏</w:t>
      </w:r>
      <w:r>
        <w:rPr>
          <w:color w:val="231F20"/>
          <w:spacing w:val="-6"/>
        </w:rPr>
        <w:t xml:space="preserve"> </w:t>
      </w:r>
      <w:r>
        <w:rPr>
          <w:color w:val="231F20"/>
        </w:rPr>
        <w:t>အရေးအသား</w:t>
      </w:r>
      <w:r>
        <w:rPr>
          <w:color w:val="231F20"/>
          <w:spacing w:val="-6"/>
        </w:rPr>
        <w:t xml:space="preserve"> </w:t>
      </w:r>
      <w:r>
        <w:rPr>
          <w:color w:val="231F20"/>
        </w:rPr>
        <w:t>အဲဒါ</w:t>
      </w:r>
      <w:r>
        <w:rPr>
          <w:color w:val="231F20"/>
          <w:spacing w:val="-6"/>
        </w:rPr>
        <w:t xml:space="preserve"> </w:t>
      </w:r>
      <w:r>
        <w:rPr>
          <w:color w:val="231F20"/>
        </w:rPr>
        <w:t>တက်</w:t>
      </w:r>
      <w:r>
        <w:rPr>
          <w:color w:val="231F20"/>
          <w:spacing w:val="-6"/>
        </w:rPr>
        <w:t xml:space="preserve"> </w:t>
      </w:r>
      <w:r>
        <w:rPr>
          <w:color w:val="231F20"/>
        </w:rPr>
        <w:t>အတွက်</w:t>
      </w:r>
      <w:r>
        <w:rPr>
          <w:color w:val="231F20"/>
          <w:spacing w:val="-6"/>
        </w:rPr>
        <w:t xml:space="preserve"> </w:t>
      </w:r>
      <w:r>
        <w:rPr>
          <w:color w:val="231F20"/>
        </w:rPr>
        <w:t>ရည်ရွယ်ချက်</w:t>
      </w:r>
      <w:r>
        <w:rPr>
          <w:color w:val="231F20"/>
          <w:spacing w:val="-13"/>
        </w:rPr>
        <w:t xml:space="preserve"> </w:t>
      </w:r>
      <w:r>
        <w:rPr>
          <w:color w:val="231F20"/>
        </w:rPr>
        <w:t>၏</w:t>
      </w:r>
      <w:r>
        <w:rPr>
          <w:color w:val="231F20"/>
          <w:spacing w:val="-12"/>
        </w:rPr>
        <w:t xml:space="preserve"> </w:t>
      </w:r>
      <w:r>
        <w:rPr>
          <w:color w:val="231F20"/>
        </w:rPr>
        <w:t>ထုတ်ဝေမှု။</w:t>
      </w:r>
      <w:r>
        <w:rPr>
          <w:color w:val="231F20"/>
          <w:spacing w:val="-13"/>
        </w:rPr>
        <w:t xml:space="preserve"> </w:t>
      </w:r>
      <w:r>
        <w:rPr>
          <w:color w:val="231F20"/>
        </w:rPr>
        <w:t>ဟိ</w:t>
      </w:r>
      <w:r>
        <w:rPr>
          <w:color w:val="231F20"/>
          <w:spacing w:val="-12"/>
        </w:rPr>
        <w:t xml:space="preserve"> </w:t>
      </w:r>
      <w:r>
        <w:rPr>
          <w:color w:val="231F20"/>
        </w:rPr>
        <w:t>ဝေဖန်</w:t>
      </w:r>
      <w:r>
        <w:rPr>
          <w:color w:val="231F20"/>
          <w:spacing w:val="-13"/>
        </w:rPr>
        <w:t xml:space="preserve"> </w:t>
      </w:r>
      <w:r>
        <w:rPr>
          <w:color w:val="231F20"/>
        </w:rPr>
        <w:t>လေ့လာပါ။</w:t>
      </w:r>
      <w:r>
        <w:rPr>
          <w:color w:val="231F20"/>
          <w:spacing w:val="-12"/>
        </w:rPr>
        <w:t xml:space="preserve"> </w:t>
      </w:r>
      <w:r>
        <w:rPr>
          <w:color w:val="231F20"/>
        </w:rPr>
        <w:t>၏</w:t>
      </w:r>
      <w:r>
        <w:rPr>
          <w:color w:val="231F20"/>
          <w:spacing w:val="-13"/>
        </w:rPr>
        <w:t xml:space="preserve"> </w:t>
      </w:r>
      <w:r>
        <w:rPr>
          <w:color w:val="231F20"/>
        </w:rPr>
        <w:t>သမိုင်းဆိုင်ရာ</w:t>
      </w:r>
      <w:r>
        <w:rPr>
          <w:color w:val="231F20"/>
          <w:spacing w:val="-12"/>
        </w:rPr>
        <w:t xml:space="preserve"> </w:t>
      </w:r>
      <w:r>
        <w:rPr>
          <w:color w:val="231F20"/>
        </w:rPr>
        <w:t>ဘာသာဗေဒ</w:t>
      </w:r>
      <w:r>
        <w:rPr>
          <w:color w:val="231F20"/>
          <w:spacing w:val="-13"/>
        </w:rPr>
        <w:t xml:space="preserve"> </w:t>
      </w:r>
      <w:r>
        <w:rPr>
          <w:color w:val="231F20"/>
        </w:rPr>
        <w:t>အဖြစ်</w:t>
      </w:r>
      <w:r>
        <w:rPr>
          <w:color w:val="231F20"/>
          <w:spacing w:val="-12"/>
        </w:rPr>
        <w:t xml:space="preserve"> </w:t>
      </w:r>
      <w:r>
        <w:rPr>
          <w:color w:val="231F20"/>
        </w:rPr>
        <w:t>a</w:t>
      </w:r>
      <w:r>
        <w:rPr>
          <w:color w:val="231F20"/>
          <w:spacing w:val="-13"/>
        </w:rPr>
        <w:t xml:space="preserve"> </w:t>
      </w:r>
      <w:r>
        <w:rPr>
          <w:color w:val="231F20"/>
        </w:rPr>
        <w:t xml:space="preserve">သမိုင်း </w:t>
      </w:r>
      <w:r>
        <w:rPr>
          <w:color w:val="231F20"/>
          <w:spacing w:val="-2"/>
        </w:rPr>
        <w:t>စည်းကမ်း</w:t>
      </w:r>
      <w:r>
        <w:rPr>
          <w:color w:val="231F20"/>
          <w:spacing w:val="-9"/>
        </w:rPr>
        <w:t xml:space="preserve"> </w:t>
      </w:r>
      <w:r>
        <w:rPr>
          <w:color w:val="231F20"/>
          <w:spacing w:val="-2"/>
        </w:rPr>
        <w:t>သည်</w:t>
      </w:r>
      <w:r>
        <w:rPr>
          <w:color w:val="231F20"/>
          <w:spacing w:val="-9"/>
        </w:rPr>
        <w:t xml:space="preserve"> </w:t>
      </w:r>
      <w:r>
        <w:rPr>
          <w:color w:val="231F20"/>
          <w:spacing w:val="-2"/>
        </w:rPr>
        <w:t>စိုးရိမ်သည်။</w:t>
      </w:r>
      <w:r>
        <w:rPr>
          <w:color w:val="231F20"/>
          <w:spacing w:val="-9"/>
        </w:rPr>
        <w:t xml:space="preserve"> </w:t>
      </w:r>
      <w:r>
        <w:rPr>
          <w:color w:val="231F20"/>
          <w:spacing w:val="-2"/>
        </w:rPr>
        <w:t>အတူ</w:t>
      </w:r>
      <w:r>
        <w:rPr>
          <w:color w:val="231F20"/>
          <w:spacing w:val="-9"/>
        </w:rPr>
        <w:t xml:space="preserve"> </w:t>
      </w:r>
      <w:r>
        <w:rPr>
          <w:color w:val="231F20"/>
          <w:spacing w:val="-2"/>
        </w:rPr>
        <w:t>အခြေခံ</w:t>
      </w:r>
      <w:r>
        <w:rPr>
          <w:color w:val="231F20"/>
          <w:spacing w:val="-9"/>
        </w:rPr>
        <w:t xml:space="preserve"> </w:t>
      </w:r>
      <w:r>
        <w:rPr>
          <w:color w:val="231F20"/>
          <w:spacing w:val="-2"/>
        </w:rPr>
        <w:t>ကိစ္စများ</w:t>
      </w:r>
      <w:r>
        <w:rPr>
          <w:color w:val="231F20"/>
          <w:spacing w:val="-9"/>
        </w:rPr>
        <w:t xml:space="preserve"> </w:t>
      </w:r>
      <w:r>
        <w:rPr>
          <w:color w:val="231F20"/>
          <w:spacing w:val="-2"/>
        </w:rPr>
        <w:t>ဆင်ဆင်တူသော</w:t>
      </w:r>
      <w:r>
        <w:rPr>
          <w:color w:val="231F20"/>
          <w:spacing w:val="-9"/>
        </w:rPr>
        <w:t xml:space="preserve"> </w:t>
      </w:r>
      <w:r>
        <w:rPr>
          <w:color w:val="231F20"/>
          <w:spacing w:val="-2"/>
        </w:rPr>
        <w:t>ရန်</w:t>
      </w:r>
      <w:r>
        <w:rPr>
          <w:color w:val="231F20"/>
          <w:spacing w:val="-9"/>
        </w:rPr>
        <w:t xml:space="preserve"> </w:t>
      </w:r>
      <w:r>
        <w:rPr>
          <w:color w:val="231F20"/>
          <w:spacing w:val="-2"/>
        </w:rPr>
        <w:t>အဲဒါတွေ</w:t>
      </w:r>
      <w:r>
        <w:rPr>
          <w:color w:val="231F20"/>
          <w:spacing w:val="-9"/>
        </w:rPr>
        <w:t xml:space="preserve"> </w:t>
      </w:r>
      <w:r>
        <w:rPr>
          <w:color w:val="231F20"/>
          <w:spacing w:val="-2"/>
        </w:rPr>
        <w:t>Wylie</w:t>
      </w:r>
      <w:r>
        <w:rPr>
          <w:color w:val="231F20"/>
          <w:spacing w:val="-9"/>
        </w:rPr>
        <w:t xml:space="preserve"> </w:t>
      </w:r>
      <w:r>
        <w:rPr>
          <w:color w:val="231F20"/>
          <w:spacing w:val="-2"/>
        </w:rPr>
        <w:t xml:space="preserve">( </w:t>
      </w:r>
      <w:r>
        <w:rPr>
          <w:color w:val="3F7F7F"/>
          <w:spacing w:val="-2"/>
        </w:rPr>
        <w:t xml:space="preserve">၁၉၈၅-ခုနှစ် </w:t>
      </w:r>
      <w:r>
        <w:rPr>
          <w:color w:val="231F20"/>
          <w:spacing w:val="-2"/>
        </w:rPr>
        <w:t>၊</w:t>
      </w:r>
      <w:r>
        <w:rPr>
          <w:color w:val="231F20"/>
          <w:spacing w:val="-9"/>
        </w:rPr>
        <w:t xml:space="preserve"> </w:t>
      </w:r>
      <w:r>
        <w:rPr>
          <w:color w:val="231F20"/>
          <w:spacing w:val="-2"/>
        </w:rPr>
        <w:t xml:space="preserve">၄၈၃) </w:t>
      </w:r>
      <w:r>
        <w:rPr>
          <w:color w:val="231F20"/>
        </w:rPr>
        <w:t>ရှေးဟောင်းသုတေသနနယ်ပယ်အတွက် ဖော်ထုတ်သတ်မှတ်ခဲ့သည်-</w:t>
      </w:r>
    </w:p>
    <w:p w:rsidR="00FC077F" w:rsidRDefault="002176C3">
      <w:pPr>
        <w:spacing w:before="144" w:line="230" w:lineRule="auto"/>
        <w:ind w:left="75" w:right="56"/>
        <w:jc w:val="both"/>
        <w:rPr>
          <w:sz w:val="18"/>
        </w:rPr>
      </w:pPr>
      <w:r>
        <w:rPr>
          <w:color w:val="231F20"/>
          <w:sz w:val="18"/>
        </w:rPr>
        <w:t>အကောင့်တစ်ခုအား ရှင်းလင်းချက်ပြုလုပ်ခြင်းကား အဘယ်နည်း၊ လက်ခံခြင်းအတွက် ခိုင်လုံသော အထောက်အထားများ ပါ၀င်သနည်း။</w:t>
      </w:r>
      <w:r>
        <w:rPr>
          <w:color w:val="231F20"/>
          <w:spacing w:val="-12"/>
          <w:sz w:val="18"/>
        </w:rPr>
        <w:t xml:space="preserve"> </w:t>
      </w:r>
      <w:r>
        <w:rPr>
          <w:color w:val="231F20"/>
          <w:sz w:val="18"/>
        </w:rPr>
        <w:t>တစ်ခု</w:t>
      </w:r>
      <w:r>
        <w:rPr>
          <w:color w:val="231F20"/>
          <w:spacing w:val="-11"/>
          <w:sz w:val="18"/>
        </w:rPr>
        <w:t xml:space="preserve"> </w:t>
      </w:r>
      <w:r>
        <w:rPr>
          <w:color w:val="231F20"/>
          <w:sz w:val="18"/>
        </w:rPr>
        <w:t>အယူအဆ၊</w:t>
      </w:r>
      <w:r>
        <w:rPr>
          <w:color w:val="231F20"/>
          <w:spacing w:val="-11"/>
          <w:sz w:val="18"/>
        </w:rPr>
        <w:t xml:space="preserve"> </w:t>
      </w:r>
      <w:r>
        <w:rPr>
          <w:color w:val="231F20"/>
          <w:sz w:val="18"/>
        </w:rPr>
        <w:t>ဘာလဲ</w:t>
      </w:r>
      <w:r>
        <w:rPr>
          <w:color w:val="231F20"/>
          <w:spacing w:val="-11"/>
          <w:sz w:val="18"/>
        </w:rPr>
        <w:t xml:space="preserve"> </w:t>
      </w:r>
      <w:r>
        <w:rPr>
          <w:color w:val="231F20"/>
          <w:sz w:val="18"/>
        </w:rPr>
        <w:t>အဆိုပါ</w:t>
      </w:r>
      <w:r>
        <w:rPr>
          <w:color w:val="231F20"/>
          <w:spacing w:val="-12"/>
          <w:sz w:val="18"/>
        </w:rPr>
        <w:t xml:space="preserve"> </w:t>
      </w:r>
      <w:r>
        <w:rPr>
          <w:color w:val="231F20"/>
          <w:sz w:val="18"/>
        </w:rPr>
        <w:t>ကန့်သတ်ချက်များ</w:t>
      </w:r>
      <w:r>
        <w:rPr>
          <w:color w:val="231F20"/>
          <w:spacing w:val="-11"/>
          <w:sz w:val="18"/>
        </w:rPr>
        <w:t xml:space="preserve"> </w:t>
      </w:r>
      <w:r>
        <w:rPr>
          <w:color w:val="231F20"/>
          <w:sz w:val="18"/>
        </w:rPr>
        <w:t>ဖြစ်ကြပါသည်။</w:t>
      </w:r>
      <w:r>
        <w:rPr>
          <w:color w:val="231F20"/>
          <w:spacing w:val="-11"/>
          <w:sz w:val="18"/>
        </w:rPr>
        <w:t xml:space="preserve"> </w:t>
      </w:r>
      <w:r>
        <w:rPr>
          <w:color w:val="231F20"/>
          <w:sz w:val="18"/>
        </w:rPr>
        <w:t>၏</w:t>
      </w:r>
      <w:r>
        <w:rPr>
          <w:color w:val="231F20"/>
          <w:spacing w:val="-11"/>
          <w:sz w:val="18"/>
        </w:rPr>
        <w:t xml:space="preserve"> </w:t>
      </w:r>
      <w:r>
        <w:rPr>
          <w:color w:val="231F20"/>
          <w:sz w:val="18"/>
        </w:rPr>
        <w:t>အင်ပါယာ</w:t>
      </w:r>
      <w:r>
        <w:rPr>
          <w:color w:val="231F20"/>
          <w:spacing w:val="-12"/>
          <w:sz w:val="18"/>
        </w:rPr>
        <w:t xml:space="preserve"> </w:t>
      </w:r>
      <w:r>
        <w:rPr>
          <w:color w:val="231F20"/>
          <w:sz w:val="18"/>
        </w:rPr>
        <w:t>အသိပညာ၊</w:t>
      </w:r>
      <w:r>
        <w:rPr>
          <w:color w:val="231F20"/>
          <w:spacing w:val="-11"/>
          <w:sz w:val="18"/>
        </w:rPr>
        <w:t xml:space="preserve"> </w:t>
      </w:r>
      <w:r>
        <w:rPr>
          <w:color w:val="231F20"/>
          <w:sz w:val="18"/>
        </w:rPr>
        <w:t>နှင့်</w:t>
      </w:r>
      <w:r>
        <w:rPr>
          <w:color w:val="231F20"/>
          <w:spacing w:val="-11"/>
          <w:sz w:val="18"/>
        </w:rPr>
        <w:t xml:space="preserve"> </w:t>
      </w:r>
      <w:r>
        <w:rPr>
          <w:color w:val="231F20"/>
          <w:sz w:val="18"/>
        </w:rPr>
        <w:t>ဘာလဲ</w:t>
      </w:r>
      <w:r>
        <w:rPr>
          <w:color w:val="231F20"/>
          <w:spacing w:val="-11"/>
          <w:sz w:val="18"/>
        </w:rPr>
        <w:t xml:space="preserve"> </w:t>
      </w:r>
      <w:r>
        <w:rPr>
          <w:color w:val="231F20"/>
          <w:sz w:val="18"/>
        </w:rPr>
        <w:t>အဆိုပါ</w:t>
      </w:r>
      <w:r>
        <w:rPr>
          <w:color w:val="231F20"/>
          <w:spacing w:val="-12"/>
          <w:sz w:val="18"/>
        </w:rPr>
        <w:t xml:space="preserve"> </w:t>
      </w:r>
      <w:r>
        <w:rPr>
          <w:color w:val="231F20"/>
          <w:sz w:val="18"/>
        </w:rPr>
        <w:t>အခြေအနေသည် မမြင်နိုင်သော ဖြစ်စဉ်များအကြောင်း သီအိုရီအရ ဆိုထားသည်။</w:t>
      </w:r>
    </w:p>
    <w:p w:rsidR="00FC077F" w:rsidRDefault="002176C3">
      <w:pPr>
        <w:pStyle w:val="BodyText"/>
        <w:spacing w:before="135" w:line="249" w:lineRule="auto"/>
        <w:ind w:left="75" w:right="56" w:firstLine="199"/>
      </w:pPr>
      <w:r>
        <w:rPr>
          <w:color w:val="231F20"/>
        </w:rPr>
        <w:t>အမျှ</w:t>
      </w:r>
      <w:r>
        <w:rPr>
          <w:color w:val="231F20"/>
          <w:spacing w:val="-10"/>
        </w:rPr>
        <w:t xml:space="preserve"> </w:t>
      </w:r>
      <w:r>
        <w:rPr>
          <w:color w:val="231F20"/>
        </w:rPr>
        <w:t>စိုးရိမ်မှုများ</w:t>
      </w:r>
      <w:r>
        <w:rPr>
          <w:color w:val="231F20"/>
          <w:spacing w:val="-10"/>
        </w:rPr>
        <w:t xml:space="preserve"> </w:t>
      </w:r>
      <w:r>
        <w:rPr>
          <w:color w:val="231F20"/>
        </w:rPr>
        <w:t>အဆိုပါ</w:t>
      </w:r>
      <w:r>
        <w:rPr>
          <w:color w:val="231F20"/>
          <w:spacing w:val="-10"/>
        </w:rPr>
        <w:t xml:space="preserve"> </w:t>
      </w:r>
      <w:r>
        <w:rPr>
          <w:color w:val="231F20"/>
        </w:rPr>
        <w:t>သမိုင်းမှတ်တမ်း</w:t>
      </w:r>
      <w:r>
        <w:rPr>
          <w:color w:val="231F20"/>
          <w:spacing w:val="-10"/>
        </w:rPr>
        <w:t xml:space="preserve"> </w:t>
      </w:r>
      <w:r>
        <w:rPr>
          <w:color w:val="231F20"/>
        </w:rPr>
        <w:t>အစိတ်အပိုင်း</w:t>
      </w:r>
      <w:r>
        <w:rPr>
          <w:color w:val="231F20"/>
          <w:spacing w:val="-10"/>
        </w:rPr>
        <w:t xml:space="preserve"> </w:t>
      </w:r>
      <w:r>
        <w:rPr>
          <w:color w:val="231F20"/>
        </w:rPr>
        <w:t>၏</w:t>
      </w:r>
      <w:r>
        <w:rPr>
          <w:color w:val="231F20"/>
          <w:spacing w:val="-10"/>
        </w:rPr>
        <w:t xml:space="preserve"> </w:t>
      </w:r>
      <w:r>
        <w:rPr>
          <w:color w:val="231F20"/>
        </w:rPr>
        <w:t>သမိုင်းဆိုင်ရာ</w:t>
      </w:r>
      <w:r>
        <w:rPr>
          <w:color w:val="231F20"/>
          <w:spacing w:val="-10"/>
        </w:rPr>
        <w:t xml:space="preserve"> </w:t>
      </w:r>
      <w:r>
        <w:rPr>
          <w:color w:val="231F20"/>
        </w:rPr>
        <w:t>ဘာသာဗေဒ၊</w:t>
      </w:r>
      <w:r>
        <w:rPr>
          <w:color w:val="231F20"/>
          <w:spacing w:val="-10"/>
        </w:rPr>
        <w:t xml:space="preserve"> </w:t>
      </w:r>
      <w:r>
        <w:rPr>
          <w:color w:val="231F20"/>
        </w:rPr>
        <w:t>အဆိုပါ</w:t>
      </w:r>
      <w:r>
        <w:rPr>
          <w:color w:val="231F20"/>
          <w:spacing w:val="-10"/>
        </w:rPr>
        <w:t xml:space="preserve"> </w:t>
      </w:r>
      <w:r>
        <w:rPr>
          <w:color w:val="231F20"/>
        </w:rPr>
        <w:t>သက်ဆိုင်ရာ</w:t>
      </w:r>
      <w:r>
        <w:rPr>
          <w:color w:val="231F20"/>
          <w:spacing w:val="-11"/>
        </w:rPr>
        <w:t xml:space="preserve"> </w:t>
      </w:r>
      <w:r>
        <w:rPr>
          <w:color w:val="231F20"/>
        </w:rPr>
        <w:t>မေးခွန်းများ</w:t>
      </w:r>
      <w:r>
        <w:rPr>
          <w:color w:val="231F20"/>
          <w:spacing w:val="-11"/>
        </w:rPr>
        <w:t xml:space="preserve"> </w:t>
      </w:r>
      <w:r>
        <w:rPr>
          <w:color w:val="231F20"/>
        </w:rPr>
        <w:t>ဗဟို</w:t>
      </w:r>
      <w:r>
        <w:rPr>
          <w:color w:val="231F20"/>
          <w:spacing w:val="-11"/>
        </w:rPr>
        <w:t xml:space="preserve"> </w:t>
      </w:r>
      <w:r>
        <w:rPr>
          <w:color w:val="231F20"/>
        </w:rPr>
        <w:t>on</w:t>
      </w:r>
      <w:r>
        <w:rPr>
          <w:color w:val="231F20"/>
          <w:spacing w:val="-11"/>
        </w:rPr>
        <w:t xml:space="preserve"> </w:t>
      </w:r>
      <w:r>
        <w:rPr>
          <w:color w:val="231F20"/>
        </w:rPr>
        <w:t>ကိစ္စများ</w:t>
      </w:r>
      <w:r>
        <w:rPr>
          <w:color w:val="231F20"/>
          <w:spacing w:val="-11"/>
        </w:rPr>
        <w:t xml:space="preserve"> </w:t>
      </w:r>
      <w:r>
        <w:rPr>
          <w:color w:val="231F20"/>
        </w:rPr>
        <w:t>၏</w:t>
      </w:r>
      <w:r>
        <w:rPr>
          <w:color w:val="231F20"/>
          <w:spacing w:val="-11"/>
        </w:rPr>
        <w:t xml:space="preserve"> </w:t>
      </w:r>
      <w:r>
        <w:rPr>
          <w:color w:val="231F20"/>
        </w:rPr>
        <w:t>အဆိုပါ</w:t>
      </w:r>
      <w:r>
        <w:rPr>
          <w:color w:val="231F20"/>
          <w:spacing w:val="-11"/>
        </w:rPr>
        <w:t xml:space="preserve"> </w:t>
      </w:r>
      <w:r>
        <w:rPr>
          <w:color w:val="231F20"/>
        </w:rPr>
        <w:t>အယူဝါဒ</w:t>
      </w:r>
      <w:r>
        <w:rPr>
          <w:color w:val="231F20"/>
          <w:spacing w:val="-10"/>
        </w:rPr>
        <w:t xml:space="preserve"> </w:t>
      </w:r>
      <w:r>
        <w:rPr>
          <w:color w:val="231F20"/>
        </w:rPr>
        <w:t>စကားစပ်</w:t>
      </w:r>
      <w:r>
        <w:rPr>
          <w:color w:val="231F20"/>
          <w:spacing w:val="-11"/>
        </w:rPr>
        <w:t xml:space="preserve"> </w:t>
      </w:r>
      <w:r>
        <w:rPr>
          <w:color w:val="231F20"/>
        </w:rPr>
        <w:t>၏</w:t>
      </w:r>
      <w:r>
        <w:rPr>
          <w:color w:val="231F20"/>
          <w:spacing w:val="-11"/>
        </w:rPr>
        <w:t xml:space="preserve"> </w:t>
      </w:r>
      <w:r>
        <w:rPr>
          <w:color w:val="231F20"/>
        </w:rPr>
        <w:t>အရေးအသား၊</w:t>
      </w:r>
      <w:r>
        <w:rPr>
          <w:color w:val="231F20"/>
          <w:spacing w:val="-11"/>
        </w:rPr>
        <w:t xml:space="preserve"> </w:t>
      </w:r>
      <w:r>
        <w:rPr>
          <w:color w:val="231F20"/>
          <w:spacing w:val="-2"/>
        </w:rPr>
        <w:t>ရည်ရွယ်သည်။</w:t>
      </w:r>
    </w:p>
    <w:p w:rsidR="00FC077F" w:rsidRDefault="00FC077F">
      <w:pPr>
        <w:pStyle w:val="BodyText"/>
        <w:spacing w:before="51"/>
        <w:jc w:val="left"/>
      </w:pPr>
    </w:p>
    <w:p w:rsidR="00FC077F" w:rsidRDefault="002176C3">
      <w:pPr>
        <w:spacing w:line="232" w:lineRule="auto"/>
        <w:ind w:left="75" w:right="56"/>
        <w:jc w:val="both"/>
        <w:rPr>
          <w:sz w:val="16"/>
        </w:rPr>
      </w:pPr>
      <w:r>
        <w:rPr>
          <w:sz w:val="16"/>
        </w:rPr>
        <w:t>ဒီ</w:t>
      </w:r>
      <w:r>
        <w:rPr>
          <w:spacing w:val="-4"/>
          <w:sz w:val="16"/>
        </w:rPr>
        <w:t xml:space="preserve"> </w:t>
      </w:r>
      <w:r>
        <w:rPr>
          <w:sz w:val="16"/>
        </w:rPr>
        <w:t>အခန်း</w:t>
      </w:r>
      <w:r>
        <w:rPr>
          <w:spacing w:val="-4"/>
          <w:sz w:val="16"/>
        </w:rPr>
        <w:t xml:space="preserve"> </w:t>
      </w:r>
      <w:r>
        <w:rPr>
          <w:sz w:val="16"/>
        </w:rPr>
        <w:t>ဖြစ်ခဲ့သည်။</w:t>
      </w:r>
      <w:r>
        <w:rPr>
          <w:spacing w:val="-4"/>
          <w:sz w:val="16"/>
        </w:rPr>
        <w:t xml:space="preserve"> </w:t>
      </w:r>
      <w:r>
        <w:rPr>
          <w:sz w:val="16"/>
        </w:rPr>
        <w:t>ယူဆသည်။</w:t>
      </w:r>
      <w:r>
        <w:rPr>
          <w:spacing w:val="-4"/>
          <w:sz w:val="16"/>
        </w:rPr>
        <w:t xml:space="preserve"> </w:t>
      </w:r>
      <w:r>
        <w:rPr>
          <w:sz w:val="16"/>
        </w:rPr>
        <w:t>ရန်</w:t>
      </w:r>
      <w:r>
        <w:rPr>
          <w:spacing w:val="-4"/>
          <w:sz w:val="16"/>
        </w:rPr>
        <w:t xml:space="preserve"> </w:t>
      </w:r>
      <w:r>
        <w:rPr>
          <w:sz w:val="16"/>
        </w:rPr>
        <w:t>ရှိသည်</w:t>
      </w:r>
      <w:r>
        <w:rPr>
          <w:spacing w:val="-4"/>
          <w:sz w:val="16"/>
        </w:rPr>
        <w:t xml:space="preserve"> </w:t>
      </w:r>
      <w:r>
        <w:rPr>
          <w:sz w:val="16"/>
        </w:rPr>
        <w:t>ဖြစ်ခဲ့သည်။</w:t>
      </w:r>
      <w:r>
        <w:rPr>
          <w:spacing w:val="-4"/>
          <w:sz w:val="16"/>
        </w:rPr>
        <w:t xml:space="preserve"> </w:t>
      </w:r>
      <w:r>
        <w:rPr>
          <w:sz w:val="16"/>
        </w:rPr>
        <w:t>အဆိုပါ</w:t>
      </w:r>
      <w:r>
        <w:rPr>
          <w:spacing w:val="-4"/>
          <w:sz w:val="16"/>
        </w:rPr>
        <w:t xml:space="preserve"> </w:t>
      </w:r>
      <w:r>
        <w:rPr>
          <w:sz w:val="16"/>
        </w:rPr>
        <w:t>အင်္ဂလိပ်စာ</w:t>
      </w:r>
      <w:r>
        <w:rPr>
          <w:spacing w:val="-4"/>
          <w:sz w:val="16"/>
        </w:rPr>
        <w:t xml:space="preserve"> </w:t>
      </w:r>
      <w:r>
        <w:rPr>
          <w:sz w:val="16"/>
        </w:rPr>
        <w:t>ဘာသာပြန်</w:t>
      </w:r>
      <w:r>
        <w:rPr>
          <w:spacing w:val="-4"/>
          <w:sz w:val="16"/>
        </w:rPr>
        <w:t xml:space="preserve"> </w:t>
      </w:r>
      <w:r>
        <w:rPr>
          <w:sz w:val="16"/>
        </w:rPr>
        <w:t>၏</w:t>
      </w:r>
      <w:r>
        <w:rPr>
          <w:spacing w:val="-4"/>
          <w:sz w:val="16"/>
        </w:rPr>
        <w:t xml:space="preserve"> </w:t>
      </w:r>
      <w:r>
        <w:rPr>
          <w:sz w:val="16"/>
        </w:rPr>
        <w:t>ငါ့</w:t>
      </w:r>
      <w:r>
        <w:rPr>
          <w:spacing w:val="-4"/>
          <w:sz w:val="16"/>
        </w:rPr>
        <w:t xml:space="preserve"> </w:t>
      </w:r>
      <w:r>
        <w:rPr>
          <w:i/>
          <w:sz w:val="16"/>
        </w:rPr>
        <w:t>မနုဿ</w:t>
      </w:r>
      <w:r>
        <w:rPr>
          <w:i/>
          <w:spacing w:val="-4"/>
          <w:sz w:val="16"/>
        </w:rPr>
        <w:t xml:space="preserve"> </w:t>
      </w:r>
      <w:r>
        <w:rPr>
          <w:i/>
          <w:sz w:val="16"/>
        </w:rPr>
        <w:t>et</w:t>
      </w:r>
      <w:r>
        <w:rPr>
          <w:i/>
          <w:spacing w:val="-4"/>
          <w:sz w:val="16"/>
        </w:rPr>
        <w:t xml:space="preserve"> </w:t>
      </w:r>
      <w:r>
        <w:rPr>
          <w:i/>
          <w:sz w:val="16"/>
        </w:rPr>
        <w:t>လူမှုရေး</w:t>
      </w:r>
      <w:r>
        <w:rPr>
          <w:i/>
          <w:spacing w:val="40"/>
          <w:sz w:val="16"/>
        </w:rPr>
        <w:t xml:space="preserve"> </w:t>
      </w:r>
      <w:r>
        <w:rPr>
          <w:sz w:val="16"/>
        </w:rPr>
        <w:t>ဆောင်းပါး၊ ဒါပေမယ့် စာကြောင်းအနည်းငယ်မျှသာ ရေးပြီးနောက်၊ ၎င်းသည် သူ့ဘာသာသူ ဘဝကို စတင်ခဲ့သည်၊ သို့တည်းမဟုတ် ထိုသို့ထင်မြင်လာကာ၊</w:t>
      </w:r>
      <w:r>
        <w:rPr>
          <w:spacing w:val="40"/>
          <w:sz w:val="16"/>
        </w:rPr>
        <w:t xml:space="preserve"> </w:t>
      </w:r>
      <w:r>
        <w:rPr>
          <w:sz w:val="16"/>
        </w:rPr>
        <w:t>အလွန်ခြားနားသော အရာတစ်ခုအဖြစ် အဆုံးသတ်ခဲ့သည်။ အရင်​က​ရေး​ပေးခဲ့တဲ့ comment ​တွေကို ​ကျေးဇူးအများကြီးတင်​ပါတယ်​</w:t>
      </w:r>
      <w:r>
        <w:rPr>
          <w:spacing w:val="40"/>
          <w:sz w:val="16"/>
        </w:rPr>
        <w:t xml:space="preserve"> </w:t>
      </w:r>
      <w:r>
        <w:rPr>
          <w:sz w:val="16"/>
        </w:rPr>
        <w:t>ဖြေတယ်။</w:t>
      </w:r>
      <w:r>
        <w:rPr>
          <w:spacing w:val="-3"/>
          <w:sz w:val="16"/>
        </w:rPr>
        <w:t xml:space="preserve"> </w:t>
      </w:r>
      <w:r>
        <w:rPr>
          <w:sz w:val="16"/>
        </w:rPr>
        <w:t>မေးခွန်းများ</w:t>
      </w:r>
      <w:r>
        <w:rPr>
          <w:spacing w:val="-3"/>
          <w:sz w:val="16"/>
        </w:rPr>
        <w:t xml:space="preserve"> </w:t>
      </w:r>
      <w:r>
        <w:rPr>
          <w:sz w:val="16"/>
        </w:rPr>
        <w:t>on</w:t>
      </w:r>
      <w:r>
        <w:rPr>
          <w:spacing w:val="-3"/>
          <w:sz w:val="16"/>
        </w:rPr>
        <w:t xml:space="preserve"> </w:t>
      </w:r>
      <w:r>
        <w:rPr>
          <w:sz w:val="16"/>
        </w:rPr>
        <w:t>အမျိုးမျိုး</w:t>
      </w:r>
      <w:r>
        <w:rPr>
          <w:spacing w:val="-3"/>
          <w:sz w:val="16"/>
        </w:rPr>
        <w:t xml:space="preserve"> </w:t>
      </w:r>
      <w:r>
        <w:rPr>
          <w:sz w:val="16"/>
        </w:rPr>
        <w:t>ကိစ္စ</w:t>
      </w:r>
      <w:r>
        <w:rPr>
          <w:spacing w:val="-3"/>
          <w:sz w:val="16"/>
        </w:rPr>
        <w:t xml:space="preserve"> </w:t>
      </w:r>
      <w:r>
        <w:rPr>
          <w:sz w:val="16"/>
        </w:rPr>
        <w:t>သို့မဟုတ်</w:t>
      </w:r>
      <w:r>
        <w:rPr>
          <w:spacing w:val="-3"/>
          <w:sz w:val="16"/>
        </w:rPr>
        <w:t xml:space="preserve"> </w:t>
      </w:r>
      <w:r>
        <w:rPr>
          <w:sz w:val="16"/>
        </w:rPr>
        <w:t>တုံ့ပြန်ခဲ့သည်။</w:t>
      </w:r>
      <w:r>
        <w:rPr>
          <w:spacing w:val="-3"/>
          <w:sz w:val="16"/>
        </w:rPr>
        <w:t xml:space="preserve"> </w:t>
      </w:r>
      <w:r>
        <w:rPr>
          <w:sz w:val="16"/>
        </w:rPr>
        <w:t>ရန်</w:t>
      </w:r>
      <w:r>
        <w:rPr>
          <w:spacing w:val="-3"/>
          <w:sz w:val="16"/>
        </w:rPr>
        <w:t xml:space="preserve"> </w:t>
      </w:r>
      <w:r>
        <w:rPr>
          <w:sz w:val="16"/>
        </w:rPr>
        <w:t>ငါ့</w:t>
      </w:r>
      <w:r>
        <w:rPr>
          <w:spacing w:val="-3"/>
          <w:sz w:val="16"/>
        </w:rPr>
        <w:t xml:space="preserve"> </w:t>
      </w:r>
      <w:r>
        <w:rPr>
          <w:sz w:val="16"/>
        </w:rPr>
        <w:t>မေးမြန်းမှု</w:t>
      </w:r>
      <w:r>
        <w:rPr>
          <w:spacing w:val="-3"/>
          <w:sz w:val="16"/>
        </w:rPr>
        <w:t xml:space="preserve"> </w:t>
      </w:r>
      <w:r>
        <w:rPr>
          <w:sz w:val="16"/>
        </w:rPr>
        <w:t>on</w:t>
      </w:r>
      <w:r>
        <w:rPr>
          <w:spacing w:val="-3"/>
          <w:sz w:val="16"/>
        </w:rPr>
        <w:t xml:space="preserve"> </w:t>
      </w:r>
      <w:r>
        <w:rPr>
          <w:sz w:val="16"/>
        </w:rPr>
        <w:t>အဆိုပါ</w:t>
      </w:r>
      <w:r>
        <w:rPr>
          <w:spacing w:val="-3"/>
          <w:sz w:val="16"/>
        </w:rPr>
        <w:t xml:space="preserve"> </w:t>
      </w:r>
      <w:r>
        <w:rPr>
          <w:smallCaps/>
          <w:spacing w:val="16"/>
          <w:sz w:val="16"/>
        </w:rPr>
        <w:t xml:space="preserve">မင်္ဂလာပါ </w:t>
      </w:r>
      <w:r>
        <w:rPr>
          <w:spacing w:val="16"/>
          <w:sz w:val="16"/>
        </w:rPr>
        <w:t xml:space="preserve">s </w:t>
      </w:r>
      <w:r>
        <w:rPr>
          <w:smallCaps/>
          <w:spacing w:val="16"/>
          <w:sz w:val="16"/>
        </w:rPr>
        <w:t xml:space="preserve">tlin </w:t>
      </w:r>
      <w:r>
        <w:rPr>
          <w:spacing w:val="16"/>
          <w:sz w:val="16"/>
        </w:rPr>
        <w:t xml:space="preserve">g </w:t>
      </w:r>
      <w:r>
        <w:rPr>
          <w:sz w:val="16"/>
        </w:rPr>
        <w:t>စာရင်း</w:t>
      </w:r>
      <w:r>
        <w:rPr>
          <w:spacing w:val="-3"/>
          <w:sz w:val="16"/>
        </w:rPr>
        <w:t xml:space="preserve"> </w:t>
      </w:r>
      <w:r>
        <w:rPr>
          <w:sz w:val="16"/>
        </w:rPr>
        <w:t>အကြောင်း</w:t>
      </w:r>
      <w:r>
        <w:rPr>
          <w:spacing w:val="-3"/>
          <w:sz w:val="16"/>
        </w:rPr>
        <w:t xml:space="preserve"> </w:t>
      </w:r>
      <w:r>
        <w:rPr>
          <w:sz w:val="16"/>
        </w:rPr>
        <w:t>အဆိုပါ</w:t>
      </w:r>
      <w:r>
        <w:rPr>
          <w:spacing w:val="40"/>
          <w:sz w:val="16"/>
        </w:rPr>
        <w:t xml:space="preserve"> </w:t>
      </w:r>
      <w:r>
        <w:rPr>
          <w:sz w:val="16"/>
        </w:rPr>
        <w:t>ဗျုပ္ပတ်</w:t>
      </w:r>
      <w:r>
        <w:rPr>
          <w:spacing w:val="-3"/>
          <w:sz w:val="16"/>
        </w:rPr>
        <w:t xml:space="preserve"> </w:t>
      </w:r>
      <w:r>
        <w:rPr>
          <w:sz w:val="16"/>
        </w:rPr>
        <w:t>၏</w:t>
      </w:r>
      <w:r>
        <w:rPr>
          <w:spacing w:val="-3"/>
          <w:sz w:val="16"/>
        </w:rPr>
        <w:t xml:space="preserve"> </w:t>
      </w:r>
      <w:r>
        <w:rPr>
          <w:sz w:val="16"/>
        </w:rPr>
        <w:t>"ဘောင်းဘီ":</w:t>
      </w:r>
      <w:r>
        <w:rPr>
          <w:spacing w:val="-3"/>
          <w:sz w:val="16"/>
        </w:rPr>
        <w:t xml:space="preserve"> </w:t>
      </w:r>
      <w:r>
        <w:rPr>
          <w:sz w:val="16"/>
        </w:rPr>
        <w:t>Konrad</w:t>
      </w:r>
      <w:r>
        <w:rPr>
          <w:spacing w:val="-3"/>
          <w:sz w:val="16"/>
        </w:rPr>
        <w:t xml:space="preserve"> </w:t>
      </w:r>
      <w:r>
        <w:rPr>
          <w:sz w:val="16"/>
        </w:rPr>
        <w:t>Koerner၊</w:t>
      </w:r>
      <w:r>
        <w:rPr>
          <w:spacing w:val="-3"/>
          <w:sz w:val="16"/>
        </w:rPr>
        <w:t xml:space="preserve"> </w:t>
      </w:r>
      <w:r>
        <w:rPr>
          <w:sz w:val="16"/>
        </w:rPr>
        <w:t>အဲ</w:t>
      </w:r>
      <w:r>
        <w:rPr>
          <w:spacing w:val="-3"/>
          <w:sz w:val="16"/>
        </w:rPr>
        <w:t xml:space="preserve"> </w:t>
      </w:r>
      <w:r>
        <w:rPr>
          <w:sz w:val="16"/>
        </w:rPr>
        <w:t>Hamp ၊</w:t>
      </w:r>
      <w:r>
        <w:rPr>
          <w:spacing w:val="-3"/>
          <w:sz w:val="16"/>
        </w:rPr>
        <w:t xml:space="preserve"> </w:t>
      </w:r>
      <w:r>
        <w:rPr>
          <w:sz w:val="16"/>
        </w:rPr>
        <w:t>ချား</w:t>
      </w:r>
      <w:r>
        <w:rPr>
          <w:spacing w:val="-3"/>
          <w:sz w:val="16"/>
        </w:rPr>
        <w:t xml:space="preserve"> </w:t>
      </w:r>
      <w:r>
        <w:rPr>
          <w:sz w:val="16"/>
        </w:rPr>
        <w:t>တေလာ၊</w:t>
      </w:r>
      <w:r>
        <w:rPr>
          <w:spacing w:val="-3"/>
          <w:sz w:val="16"/>
        </w:rPr>
        <w:t xml:space="preserve"> </w:t>
      </w:r>
      <w:r>
        <w:rPr>
          <w:sz w:val="16"/>
        </w:rPr>
        <w:t>Wolfgang</w:t>
      </w:r>
      <w:r>
        <w:rPr>
          <w:spacing w:val="-3"/>
          <w:sz w:val="16"/>
        </w:rPr>
        <w:t xml:space="preserve"> </w:t>
      </w:r>
      <w:r>
        <w:rPr>
          <w:sz w:val="16"/>
        </w:rPr>
        <w:t>ဆက်တက်ကွန်၊</w:t>
      </w:r>
      <w:r>
        <w:rPr>
          <w:spacing w:val="-3"/>
          <w:sz w:val="16"/>
        </w:rPr>
        <w:t xml:space="preserve"> </w:t>
      </w:r>
      <w:r>
        <w:rPr>
          <w:sz w:val="16"/>
        </w:rPr>
        <w:t>ဘီယာ</w:t>
      </w:r>
      <w:r>
        <w:rPr>
          <w:spacing w:val="40"/>
          <w:sz w:val="16"/>
        </w:rPr>
        <w:t xml:space="preserve"> </w:t>
      </w:r>
      <w:r>
        <w:rPr>
          <w:sz w:val="16"/>
        </w:rPr>
        <w:t>Lo¨nneker၊ Marc Picard၊ Miguel Carrasquer၊ Mark Southern၊ Paul Lloyd၊ Maria Rosa Menocal၊</w:t>
      </w:r>
      <w:r>
        <w:rPr>
          <w:spacing w:val="40"/>
          <w:sz w:val="16"/>
        </w:rPr>
        <w:t xml:space="preserve"> </w:t>
      </w:r>
      <w:r>
        <w:rPr>
          <w:sz w:val="16"/>
        </w:rPr>
        <w:t>Robert Ratcliffe၊ Laurent Sagart၊ Britt Mize၊ Carol Justus၊ Roger Wright၊ Russon Wooldridge၊</w:t>
      </w:r>
      <w:r>
        <w:rPr>
          <w:spacing w:val="40"/>
          <w:sz w:val="16"/>
        </w:rPr>
        <w:t xml:space="preserve"> </w:t>
      </w:r>
      <w:r>
        <w:rPr>
          <w:sz w:val="16"/>
        </w:rPr>
        <w:t>John Leavitt နှင့် Christine Jourdan တို့ဖြစ်သည်။</w:t>
      </w:r>
    </w:p>
    <w:p w:rsidR="00FC077F" w:rsidRDefault="002176C3">
      <w:pPr>
        <w:pStyle w:val="BodyText"/>
        <w:spacing w:before="206"/>
        <w:ind w:left="531" w:right="514"/>
        <w:jc w:val="center"/>
      </w:pPr>
      <w:r>
        <w:rPr>
          <w:spacing w:val="-5"/>
        </w:rPr>
        <w:t>၂၂၉</w:t>
      </w:r>
    </w:p>
    <w:p w:rsidR="00FC077F" w:rsidRDefault="00FC077F">
      <w:pPr>
        <w:pStyle w:val="BodyText"/>
        <w:jc w:val="center"/>
        <w:sectPr w:rsidR="00FC077F">
          <w:pgSz w:w="7490" w:h="11820"/>
          <w:pgMar w:top="920" w:right="566" w:bottom="0" w:left="566" w:header="720" w:footer="720" w:gutter="0"/>
          <w:cols w:space="720"/>
        </w:sectPr>
      </w:pPr>
    </w:p>
    <w:p w:rsidR="00FC077F" w:rsidRDefault="002176C3">
      <w:pPr>
        <w:tabs>
          <w:tab w:val="left" w:pos="2721"/>
        </w:tabs>
        <w:spacing w:before="81"/>
        <w:ind w:left="64"/>
        <w:rPr>
          <w:i/>
          <w:sz w:val="20"/>
        </w:rPr>
      </w:pPr>
      <w:r>
        <w:rPr>
          <w:spacing w:val="-5"/>
          <w:sz w:val="20"/>
        </w:rPr>
        <w:t xml:space="preserve">230 </w:t>
      </w:r>
      <w:r>
        <w:rPr>
          <w:sz w:val="20"/>
        </w:rPr>
        <w:tab/>
      </w:r>
      <w:r>
        <w:rPr>
          <w:i/>
          <w:spacing w:val="-2"/>
          <w:sz w:val="20"/>
        </w:rPr>
        <w:t>Kevin</w:t>
      </w:r>
      <w:r>
        <w:rPr>
          <w:i/>
          <w:spacing w:val="-6"/>
          <w:sz w:val="20"/>
        </w:rPr>
        <w:t xml:space="preserve"> </w:t>
      </w:r>
      <w:r>
        <w:rPr>
          <w:i/>
          <w:spacing w:val="-2"/>
          <w:sz w:val="20"/>
        </w:rPr>
        <w:t>ကျူတီ</w:t>
      </w:r>
    </w:p>
    <w:p w:rsidR="00FC077F" w:rsidRDefault="002176C3">
      <w:pPr>
        <w:pStyle w:val="BodyText"/>
        <w:spacing w:before="7"/>
        <w:jc w:val="left"/>
        <w:rPr>
          <w:i/>
          <w:sz w:val="3"/>
        </w:rPr>
      </w:pPr>
      <w:r>
        <w:rPr>
          <w:i/>
          <w:noProof/>
          <w:sz w:val="3"/>
        </w:rPr>
        <mc:AlternateContent>
          <mc:Choice Requires="wps">
            <w:drawing>
              <wp:anchor distT="0" distB="0" distL="0" distR="0" simplePos="0" relativeHeight="487709184" behindDoc="1" locked="0" layoutInCell="1" allowOverlap="1">
                <wp:simplePos x="0" y="0"/>
                <wp:positionH relativeFrom="page">
                  <wp:posOffset>400430</wp:posOffset>
                </wp:positionH>
                <wp:positionV relativeFrom="paragraph">
                  <wp:posOffset>42201</wp:posOffset>
                </wp:positionV>
                <wp:extent cx="3947795" cy="6350"/>
                <wp:effectExtent l="0" t="0" r="0" b="0"/>
                <wp:wrapTopAndBottom/>
                <wp:docPr id="266" name="Graphic 26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5EF7FF5B" id="Graphic 266" o:spid="_x0000_s1026" style="position:absolute;margin-left:31.55pt;margin-top:3.3pt;width:310.85pt;height:.5pt;z-index:-15607296;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64" w:right="66"/>
      </w:pPr>
      <w:r>
        <w:rPr>
          <w:color w:val="231F20"/>
        </w:rPr>
        <w:t>စာဖတ်သူ၊ ငြင်းခုံမှုပုံစံ၊ အမျိုးအစားရွေးချယ်မှု၊ ဂိတ်စောင့်နှင့် ဝင်ရောက်မှု</w:t>
      </w:r>
      <w:r>
        <w:rPr>
          <w:color w:val="231F20"/>
          <w:spacing w:val="40"/>
        </w:rPr>
        <w:t xml:space="preserve"> </w:t>
      </w:r>
      <w:r>
        <w:rPr>
          <w:color w:val="231F20"/>
        </w:rPr>
        <w:t>ထုတ်ဝေသည့်နေရာများ၊ လက်တွေ့တွင် သမိုင်းဆိုင်ရာ ပြန်လည်တည်ဆောက်ရေးနှင့် သမိုင်းမှတ်တမ်း</w:t>
      </w:r>
      <w:r>
        <w:rPr>
          <w:color w:val="231F20"/>
          <w:spacing w:val="18"/>
        </w:rPr>
        <w:t xml:space="preserve"> </w:t>
      </w:r>
      <w:r>
        <w:rPr>
          <w:color w:val="231F20"/>
        </w:rPr>
        <w:t>ဖြစ်ကြပါသည်။</w:t>
      </w:r>
      <w:r>
        <w:rPr>
          <w:color w:val="231F20"/>
          <w:spacing w:val="18"/>
        </w:rPr>
        <w:t xml:space="preserve"> </w:t>
      </w:r>
      <w:r>
        <w:rPr>
          <w:color w:val="231F20"/>
        </w:rPr>
        <w:t>မဟုတ်ဘူး</w:t>
      </w:r>
      <w:r>
        <w:rPr>
          <w:color w:val="231F20"/>
          <w:spacing w:val="18"/>
        </w:rPr>
        <w:t xml:space="preserve"> </w:t>
      </w:r>
      <w:r>
        <w:rPr>
          <w:color w:val="231F20"/>
        </w:rPr>
        <w:t>ဒါကြောင့်</w:t>
      </w:r>
      <w:r>
        <w:rPr>
          <w:color w:val="231F20"/>
          <w:spacing w:val="18"/>
        </w:rPr>
        <w:t xml:space="preserve"> </w:t>
      </w:r>
      <w:r>
        <w:rPr>
          <w:color w:val="231F20"/>
        </w:rPr>
        <w:t>အလွယ်တကူ</w:t>
      </w:r>
      <w:r>
        <w:rPr>
          <w:color w:val="231F20"/>
          <w:spacing w:val="18"/>
        </w:rPr>
        <w:t xml:space="preserve"> </w:t>
      </w:r>
      <w:r>
        <w:rPr>
          <w:color w:val="231F20"/>
        </w:rPr>
        <w:t>ခွဲနိုင်သည်။</w:t>
      </w:r>
      <w:r>
        <w:rPr>
          <w:color w:val="231F20"/>
          <w:spacing w:val="18"/>
        </w:rPr>
        <w:t xml:space="preserve"> </w:t>
      </w:r>
      <w:r>
        <w:rPr>
          <w:color w:val="231F20"/>
        </w:rPr>
        <w:t>ဟိ</w:t>
      </w:r>
      <w:r>
        <w:rPr>
          <w:color w:val="231F20"/>
          <w:spacing w:val="18"/>
        </w:rPr>
        <w:t xml:space="preserve"> </w:t>
      </w:r>
      <w:r>
        <w:rPr>
          <w:color w:val="231F20"/>
        </w:rPr>
        <w:t>preuppositions</w:t>
      </w:r>
      <w:r>
        <w:rPr>
          <w:color w:val="231F20"/>
          <w:spacing w:val="18"/>
        </w:rPr>
        <w:t xml:space="preserve"> </w:t>
      </w:r>
      <w:r>
        <w:rPr>
          <w:color w:val="231F20"/>
        </w:rPr>
        <w:t>ပေးထားသော သမိုင်းဝင်နည်းလမ်းကို အရင်းခံထားခြင်းသည် သမိုင်းအမျိုးအစားများ၏ ပုံသဏ္ဍာန်များကို အဆုံးအဖြတ်ပေးသည်။</w:t>
      </w:r>
      <w:r>
        <w:rPr>
          <w:color w:val="231F20"/>
          <w:spacing w:val="-4"/>
        </w:rPr>
        <w:t xml:space="preserve"> </w:t>
      </w:r>
      <w:r>
        <w:rPr>
          <w:color w:val="231F20"/>
        </w:rPr>
        <w:t>(ဇာတ်ကြောင်းမဟုတ်သော</w:t>
      </w:r>
      <w:r>
        <w:rPr>
          <w:color w:val="231F20"/>
          <w:spacing w:val="-4"/>
        </w:rPr>
        <w:t xml:space="preserve"> </w:t>
      </w:r>
      <w:r>
        <w:rPr>
          <w:color w:val="231F20"/>
        </w:rPr>
        <w:t>vs.</w:t>
      </w:r>
      <w:r>
        <w:rPr>
          <w:color w:val="231F20"/>
          <w:spacing w:val="-4"/>
        </w:rPr>
        <w:t xml:space="preserve"> </w:t>
      </w:r>
      <w:r>
        <w:rPr>
          <w:color w:val="231F20"/>
        </w:rPr>
        <w:t>ဇာတ်ကြောင်း၊</w:t>
      </w:r>
      <w:r>
        <w:rPr>
          <w:color w:val="231F20"/>
          <w:spacing w:val="-4"/>
        </w:rPr>
        <w:t xml:space="preserve"> </w:t>
      </w:r>
      <w:r>
        <w:rPr>
          <w:color w:val="231F20"/>
        </w:rPr>
        <w:t>စသည်တို့ကို;</w:t>
      </w:r>
      <w:r>
        <w:rPr>
          <w:color w:val="231F20"/>
          <w:spacing w:val="-4"/>
        </w:rPr>
        <w:t xml:space="preserve"> </w:t>
      </w:r>
      <w:r>
        <w:rPr>
          <w:color w:val="231F20"/>
        </w:rPr>
        <w:t>အဖြူ</w:t>
      </w:r>
      <w:r>
        <w:rPr>
          <w:color w:val="231F20"/>
          <w:spacing w:val="-4"/>
        </w:rPr>
        <w:t xml:space="preserve"> </w:t>
      </w:r>
      <w:r>
        <w:rPr>
          <w:color w:val="3F7F7F"/>
        </w:rPr>
        <w:t xml:space="preserve">၁၉၈၄ </w:t>
      </w:r>
      <w:r>
        <w:rPr>
          <w:color w:val="231F20"/>
        </w:rPr>
        <w:t>)။</w:t>
      </w:r>
      <w:r>
        <w:rPr>
          <w:color w:val="231F20"/>
          <w:spacing w:val="-4"/>
        </w:rPr>
        <w:t xml:space="preserve"> </w:t>
      </w:r>
      <w:r>
        <w:rPr>
          <w:color w:val="231F20"/>
        </w:rPr>
        <w:t>၌</w:t>
      </w:r>
      <w:r>
        <w:rPr>
          <w:color w:val="231F20"/>
          <w:spacing w:val="-4"/>
        </w:rPr>
        <w:t xml:space="preserve"> </w:t>
      </w:r>
      <w:r>
        <w:rPr>
          <w:color w:val="231F20"/>
        </w:rPr>
        <w:t>ပြန်လာ၊</w:t>
      </w:r>
      <w:r>
        <w:rPr>
          <w:color w:val="231F20"/>
          <w:spacing w:val="-4"/>
        </w:rPr>
        <w:t xml:space="preserve"> </w:t>
      </w:r>
      <w:r>
        <w:rPr>
          <w:color w:val="231F20"/>
        </w:rPr>
        <w:t>အဆိုပါ</w:t>
      </w:r>
      <w:r>
        <w:rPr>
          <w:color w:val="231F20"/>
          <w:spacing w:val="-4"/>
        </w:rPr>
        <w:t xml:space="preserve"> </w:t>
      </w:r>
      <w:r>
        <w:rPr>
          <w:color w:val="231F20"/>
        </w:rPr>
        <w:t>စံပြကျင့်ကြံသူများ၊ ကျမ်းဂန်ကျမ်းဂန်ရေးသားမှုများ၊ နှစ်သက်သော ဂျာနယ်စသည်ဖြင့် သမိုင်းဆိုင်ရာ ဓလေ့ထုံးတမ်းများကို စုစည်းထားခြင်းသည် စိတ်ပျက်ဖွယ်ကောင်းသော်လည်း အချိ</w:t>
      </w:r>
      <w:r>
        <w:rPr>
          <w:color w:val="231F20"/>
        </w:rPr>
        <w:t>ု့သော သမိုင်းဝင်ချဉ်းကပ်မှုများကို အားဖြည့်ပေးသည်။</w:t>
      </w:r>
      <w:r>
        <w:rPr>
          <w:color w:val="231F20"/>
          <w:spacing w:val="-3"/>
        </w:rPr>
        <w:t xml:space="preserve"> </w:t>
      </w:r>
      <w:r>
        <w:rPr>
          <w:color w:val="231F20"/>
        </w:rPr>
        <w:t>သို့မဟုတ်</w:t>
      </w:r>
      <w:r>
        <w:rPr>
          <w:color w:val="231F20"/>
          <w:spacing w:val="-3"/>
        </w:rPr>
        <w:t xml:space="preserve"> </w:t>
      </w:r>
      <w:r>
        <w:rPr>
          <w:color w:val="231F20"/>
        </w:rPr>
        <w:t>မပါဝင်ပါ။</w:t>
      </w:r>
      <w:r>
        <w:rPr>
          <w:color w:val="231F20"/>
          <w:spacing w:val="-3"/>
        </w:rPr>
        <w:t xml:space="preserve"> </w:t>
      </w:r>
      <w:r>
        <w:rPr>
          <w:color w:val="231F20"/>
        </w:rPr>
        <w:t>အခြားသူများ။</w:t>
      </w:r>
      <w:r>
        <w:rPr>
          <w:color w:val="231F20"/>
          <w:spacing w:val="-3"/>
        </w:rPr>
        <w:t xml:space="preserve"> </w:t>
      </w:r>
      <w:r>
        <w:rPr>
          <w:color w:val="231F20"/>
        </w:rPr>
        <w:t>အဲဒါ</w:t>
      </w:r>
      <w:r>
        <w:rPr>
          <w:color w:val="231F20"/>
          <w:spacing w:val="-3"/>
        </w:rPr>
        <w:t xml:space="preserve"> </w:t>
      </w:r>
      <w:r>
        <w:rPr>
          <w:color w:val="231F20"/>
        </w:rPr>
        <w:t>သည်</w:t>
      </w:r>
      <w:r>
        <w:rPr>
          <w:color w:val="231F20"/>
          <w:spacing w:val="-3"/>
        </w:rPr>
        <w:t xml:space="preserve"> </w:t>
      </w:r>
      <w:r>
        <w:rPr>
          <w:color w:val="231F20"/>
        </w:rPr>
        <w:t>ငါ့</w:t>
      </w:r>
      <w:r>
        <w:rPr>
          <w:color w:val="231F20"/>
          <w:spacing w:val="-3"/>
        </w:rPr>
        <w:t xml:space="preserve"> </w:t>
      </w:r>
      <w:r>
        <w:rPr>
          <w:color w:val="231F20"/>
        </w:rPr>
        <w:t>အမြင်</w:t>
      </w:r>
      <w:r>
        <w:rPr>
          <w:color w:val="231F20"/>
          <w:spacing w:val="-3"/>
        </w:rPr>
        <w:t xml:space="preserve"> </w:t>
      </w:r>
      <w:r>
        <w:rPr>
          <w:color w:val="231F20"/>
        </w:rPr>
        <w:t>အဲဒါ</w:t>
      </w:r>
      <w:r>
        <w:rPr>
          <w:color w:val="231F20"/>
          <w:spacing w:val="-3"/>
        </w:rPr>
        <w:t xml:space="preserve"> </w:t>
      </w:r>
      <w:r>
        <w:rPr>
          <w:color w:val="231F20"/>
        </w:rPr>
        <w:t>နှစ်ခု</w:t>
      </w:r>
      <w:r>
        <w:rPr>
          <w:color w:val="231F20"/>
          <w:spacing w:val="-3"/>
        </w:rPr>
        <w:t xml:space="preserve"> </w:t>
      </w:r>
      <w:r>
        <w:rPr>
          <w:color w:val="231F20"/>
        </w:rPr>
        <w:t>ထူးခြားသည်။</w:t>
      </w:r>
      <w:r>
        <w:rPr>
          <w:color w:val="231F20"/>
          <w:spacing w:val="-3"/>
        </w:rPr>
        <w:t xml:space="preserve"> </w:t>
      </w:r>
      <w:r>
        <w:rPr>
          <w:color w:val="231F20"/>
        </w:rPr>
        <w:t>သဘောထားများ</w:t>
      </w:r>
      <w:r>
        <w:rPr>
          <w:color w:val="231F20"/>
          <w:spacing w:val="-3"/>
        </w:rPr>
        <w:t xml:space="preserve"> </w:t>
      </w:r>
      <w:r>
        <w:rPr>
          <w:color w:val="231F20"/>
        </w:rPr>
        <w:t>ဖြစ်နိုင်ပါတယ်။</w:t>
      </w:r>
      <w:r>
        <w:rPr>
          <w:color w:val="231F20"/>
          <w:spacing w:val="-5"/>
        </w:rPr>
        <w:t xml:space="preserve"> </w:t>
      </w:r>
      <w:r>
        <w:rPr>
          <w:color w:val="231F20"/>
        </w:rPr>
        <w:t>ပိုင်းခြား</w:t>
      </w:r>
      <w:r>
        <w:rPr>
          <w:color w:val="231F20"/>
          <w:spacing w:val="-5"/>
        </w:rPr>
        <w:t xml:space="preserve"> </w:t>
      </w:r>
      <w:r>
        <w:rPr>
          <w:color w:val="231F20"/>
        </w:rPr>
        <w:t>၌</w:t>
      </w:r>
      <w:r>
        <w:rPr>
          <w:color w:val="231F20"/>
          <w:spacing w:val="-5"/>
        </w:rPr>
        <w:t xml:space="preserve"> </w:t>
      </w:r>
      <w:r>
        <w:rPr>
          <w:color w:val="231F20"/>
        </w:rPr>
        <w:t>အဆိုပါ</w:t>
      </w:r>
      <w:r>
        <w:rPr>
          <w:color w:val="231F20"/>
          <w:spacing w:val="-5"/>
        </w:rPr>
        <w:t xml:space="preserve"> </w:t>
      </w:r>
      <w:r>
        <w:rPr>
          <w:color w:val="231F20"/>
        </w:rPr>
        <w:t>အလေ့အကျင့်</w:t>
      </w:r>
      <w:r>
        <w:rPr>
          <w:color w:val="231F20"/>
          <w:spacing w:val="-5"/>
        </w:rPr>
        <w:t xml:space="preserve"> </w:t>
      </w:r>
      <w:r>
        <w:rPr>
          <w:color w:val="231F20"/>
        </w:rPr>
        <w:t>၏</w:t>
      </w:r>
      <w:r>
        <w:rPr>
          <w:color w:val="231F20"/>
          <w:spacing w:val="-5"/>
        </w:rPr>
        <w:t xml:space="preserve"> </w:t>
      </w:r>
      <w:r>
        <w:rPr>
          <w:color w:val="231F20"/>
        </w:rPr>
        <w:t>ဗျုပ္ပတ်၊</w:t>
      </w:r>
      <w:r>
        <w:rPr>
          <w:color w:val="231F20"/>
          <w:spacing w:val="-5"/>
        </w:rPr>
        <w:t xml:space="preserve"> </w:t>
      </w:r>
      <w:r>
        <w:rPr>
          <w:color w:val="231F20"/>
        </w:rPr>
        <w:t>အဆိုပါ</w:t>
      </w:r>
      <w:r>
        <w:rPr>
          <w:color w:val="231F20"/>
          <w:spacing w:val="-5"/>
        </w:rPr>
        <w:t xml:space="preserve"> </w:t>
      </w:r>
      <w:r>
        <w:rPr>
          <w:color w:val="231F20"/>
        </w:rPr>
        <w:t>တင်းမာမှု</w:t>
      </w:r>
      <w:r>
        <w:rPr>
          <w:color w:val="231F20"/>
          <w:spacing w:val="-5"/>
        </w:rPr>
        <w:t xml:space="preserve"> </w:t>
      </w:r>
      <w:r>
        <w:rPr>
          <w:color w:val="231F20"/>
        </w:rPr>
        <w:t>–</w:t>
      </w:r>
      <w:r>
        <w:rPr>
          <w:color w:val="231F20"/>
          <w:spacing w:val="-5"/>
        </w:rPr>
        <w:t xml:space="preserve"> </w:t>
      </w:r>
      <w:r>
        <w:rPr>
          <w:color w:val="231F20"/>
        </w:rPr>
        <w:t>တစ်ခု</w:t>
      </w:r>
      <w:r>
        <w:rPr>
          <w:color w:val="231F20"/>
          <w:spacing w:val="-5"/>
        </w:rPr>
        <w:t xml:space="preserve"> </w:t>
      </w:r>
      <w:r>
        <w:rPr>
          <w:color w:val="231F20"/>
        </w:rPr>
        <w:t>တန်ခိုး</w:t>
      </w:r>
      <w:r>
        <w:rPr>
          <w:color w:val="231F20"/>
          <w:spacing w:val="-5"/>
        </w:rPr>
        <w:t xml:space="preserve"> </w:t>
      </w:r>
      <w:r>
        <w:rPr>
          <w:color w:val="231F20"/>
        </w:rPr>
        <w:t>ပြော၊</w:t>
      </w:r>
      <w:r>
        <w:rPr>
          <w:color w:val="231F20"/>
          <w:spacing w:val="-5"/>
        </w:rPr>
        <w:t xml:space="preserve"> </w:t>
      </w:r>
      <w:r>
        <w:rPr>
          <w:color w:val="231F20"/>
        </w:rPr>
        <w:t>Dialec-tic - ပေးထားသောပြဿနာတစ်ခုအား စုံစမ်းစစ်ဆေးနေသည့် မည်သည့်လုပ်ငန်းကိုမဆို အသိပေးသည့်ကြားတွင်။ တစ်ဖက်တွင်မူ “သဒ္ဒါနည်းသစ်” ချဉ်းကပ်မှုသည် ကျဉ်းမြောင်းမှုကို နှစ်သက်သည်။</w:t>
      </w:r>
      <w:r>
        <w:rPr>
          <w:color w:val="231F20"/>
          <w:spacing w:val="-5"/>
        </w:rPr>
        <w:t xml:space="preserve"> </w:t>
      </w:r>
      <w:r>
        <w:rPr>
          <w:color w:val="231F20"/>
        </w:rPr>
        <w:t>ဝန်းရံခြင်း။</w:t>
      </w:r>
      <w:r>
        <w:rPr>
          <w:color w:val="231F20"/>
          <w:spacing w:val="-5"/>
        </w:rPr>
        <w:t xml:space="preserve"> </w:t>
      </w:r>
      <w:r>
        <w:rPr>
          <w:color w:val="231F20"/>
        </w:rPr>
        <w:t>၏</w:t>
      </w:r>
      <w:r>
        <w:rPr>
          <w:color w:val="231F20"/>
          <w:spacing w:val="-5"/>
        </w:rPr>
        <w:t xml:space="preserve"> </w:t>
      </w:r>
      <w:r>
        <w:rPr>
          <w:color w:val="231F20"/>
        </w:rPr>
        <w:t>အဆိုပါ</w:t>
      </w:r>
      <w:r>
        <w:rPr>
          <w:color w:val="231F20"/>
          <w:spacing w:val="-5"/>
        </w:rPr>
        <w:t xml:space="preserve"> </w:t>
      </w:r>
      <w:r>
        <w:rPr>
          <w:color w:val="231F20"/>
        </w:rPr>
        <w:t>အရာဝတ္ထု</w:t>
      </w:r>
      <w:r>
        <w:rPr>
          <w:color w:val="231F20"/>
          <w:spacing w:val="-5"/>
        </w:rPr>
        <w:t xml:space="preserve"> </w:t>
      </w:r>
      <w:r>
        <w:rPr>
          <w:color w:val="231F20"/>
        </w:rPr>
        <w:t>၏</w:t>
      </w:r>
      <w:r>
        <w:rPr>
          <w:color w:val="231F20"/>
          <w:spacing w:val="-5"/>
        </w:rPr>
        <w:t xml:space="preserve"> </w:t>
      </w:r>
      <w:r>
        <w:rPr>
          <w:color w:val="231F20"/>
        </w:rPr>
        <w:t>လေ့လာ၊</w:t>
      </w:r>
      <w:r>
        <w:rPr>
          <w:color w:val="231F20"/>
          <w:spacing w:val="-5"/>
        </w:rPr>
        <w:t xml:space="preserve"> </w:t>
      </w:r>
      <w:r>
        <w:rPr>
          <w:color w:val="231F20"/>
        </w:rPr>
        <w:t>ကန့်သတ်ချက်</w:t>
      </w:r>
      <w:r>
        <w:rPr>
          <w:color w:val="231F20"/>
          <w:spacing w:val="-5"/>
        </w:rPr>
        <w:t xml:space="preserve"> </w:t>
      </w:r>
      <w:r>
        <w:rPr>
          <w:color w:val="231F20"/>
        </w:rPr>
        <w:t>အဆိုပါ</w:t>
      </w:r>
      <w:r>
        <w:rPr>
          <w:color w:val="231F20"/>
          <w:spacing w:val="-5"/>
        </w:rPr>
        <w:t xml:space="preserve"> </w:t>
      </w:r>
      <w:r>
        <w:rPr>
          <w:color w:val="231F20"/>
        </w:rPr>
        <w:t>ရှင်းလင်းချက်</w:t>
      </w:r>
      <w:r>
        <w:rPr>
          <w:color w:val="231F20"/>
          <w:spacing w:val="-5"/>
        </w:rPr>
        <w:t xml:space="preserve"> </w:t>
      </w:r>
      <w:r>
        <w:rPr>
          <w:color w:val="231F20"/>
        </w:rPr>
        <w:t xml:space="preserve">ယန္တရား </w:t>
      </w:r>
      <w:r>
        <w:rPr>
          <w:color w:val="231F20"/>
          <w:spacing w:val="-2"/>
        </w:rPr>
        <w:t>အဖြစ်</w:t>
      </w:r>
      <w:r>
        <w:rPr>
          <w:color w:val="231F20"/>
          <w:spacing w:val="-4"/>
        </w:rPr>
        <w:t xml:space="preserve"> </w:t>
      </w:r>
      <w:r>
        <w:rPr>
          <w:color w:val="231F20"/>
          <w:spacing w:val="-2"/>
        </w:rPr>
        <w:t>အများကြီး</w:t>
      </w:r>
      <w:r>
        <w:rPr>
          <w:color w:val="231F20"/>
          <w:spacing w:val="-4"/>
        </w:rPr>
        <w:t xml:space="preserve"> </w:t>
      </w:r>
      <w:r>
        <w:rPr>
          <w:color w:val="231F20"/>
          <w:spacing w:val="-2"/>
        </w:rPr>
        <w:t>အဖြစ်</w:t>
      </w:r>
      <w:r>
        <w:rPr>
          <w:color w:val="231F20"/>
          <w:spacing w:val="-4"/>
        </w:rPr>
        <w:t xml:space="preserve"> </w:t>
      </w:r>
      <w:r>
        <w:rPr>
          <w:color w:val="231F20"/>
          <w:spacing w:val="-2"/>
        </w:rPr>
        <w:t>ဖြစ်နိုင်သည်။</w:t>
      </w:r>
      <w:r>
        <w:rPr>
          <w:color w:val="231F20"/>
          <w:spacing w:val="-4"/>
        </w:rPr>
        <w:t xml:space="preserve"> </w:t>
      </w:r>
      <w:r>
        <w:rPr>
          <w:color w:val="231F20"/>
          <w:spacing w:val="-2"/>
        </w:rPr>
        <w:t>ရန်</w:t>
      </w:r>
      <w:r>
        <w:rPr>
          <w:color w:val="231F20"/>
          <w:spacing w:val="-4"/>
        </w:rPr>
        <w:t xml:space="preserve"> </w:t>
      </w:r>
      <w:r>
        <w:rPr>
          <w:color w:val="231F20"/>
          <w:spacing w:val="-2"/>
        </w:rPr>
        <w:t>ဥပဒေနှင့်တူသည်။</w:t>
      </w:r>
      <w:r>
        <w:rPr>
          <w:color w:val="231F20"/>
          <w:spacing w:val="-4"/>
        </w:rPr>
        <w:t xml:space="preserve"> </w:t>
      </w:r>
      <w:r>
        <w:rPr>
          <w:color w:val="231F20"/>
          <w:spacing w:val="-2"/>
        </w:rPr>
        <w:t>ပုံမှန်များ</w:t>
      </w:r>
      <w:r>
        <w:rPr>
          <w:color w:val="231F20"/>
          <w:spacing w:val="-4"/>
        </w:rPr>
        <w:t xml:space="preserve"> </w:t>
      </w:r>
      <w:r>
        <w:rPr>
          <w:color w:val="231F20"/>
          <w:spacing w:val="-2"/>
        </w:rPr>
        <w:t>၏</w:t>
      </w:r>
      <w:r>
        <w:rPr>
          <w:color w:val="231F20"/>
          <w:spacing w:val="-4"/>
        </w:rPr>
        <w:t xml:space="preserve"> </w:t>
      </w:r>
      <w:r>
        <w:rPr>
          <w:color w:val="231F20"/>
          <w:spacing w:val="-2"/>
        </w:rPr>
        <w:t>ဘာသာစကား</w:t>
      </w:r>
      <w:r>
        <w:rPr>
          <w:color w:val="231F20"/>
          <w:spacing w:val="-4"/>
        </w:rPr>
        <w:t xml:space="preserve"> </w:t>
      </w:r>
      <w:r>
        <w:rPr>
          <w:color w:val="231F20"/>
          <w:spacing w:val="-2"/>
        </w:rPr>
        <w:t>အပြောင်းအလဲ၊</w:t>
      </w:r>
      <w:r>
        <w:rPr>
          <w:color w:val="231F20"/>
          <w:spacing w:val="-4"/>
        </w:rPr>
        <w:t xml:space="preserve"> </w:t>
      </w:r>
      <w:r>
        <w:rPr>
          <w:color w:val="231F20"/>
          <w:spacing w:val="-2"/>
        </w:rPr>
        <w:t>အဆိုပါ</w:t>
      </w:r>
      <w:r>
        <w:rPr>
          <w:color w:val="231F20"/>
          <w:spacing w:val="-4"/>
        </w:rPr>
        <w:t xml:space="preserve"> </w:t>
      </w:r>
      <w:r>
        <w:rPr>
          <w:color w:val="231F20"/>
        </w:rPr>
        <w:t xml:space="preserve">လူ့အကြောင်းအရာများကို အကိုးအကားမရှိဘဲ ဖော်ပြနိုင်သော </w:t>
      </w:r>
      <w:r>
        <w:rPr>
          <w:color w:val="231F20"/>
          <w:spacing w:val="-2"/>
        </w:rPr>
        <w:t xml:space="preserve">လုပ်ဆောင်မှု ။ </w:t>
      </w:r>
      <w:r>
        <w:rPr>
          <w:color w:val="231F20"/>
        </w:rPr>
        <w:t>တန်ပြန်ထိန်းညှိပေးခြင်းသည် ကျယ်ပြန့်မှုကို လိုလားသော “Schuchardtian” ဟုခေါ်သော ချဉ်းကပ်မှုဖ</w:t>
      </w:r>
      <w:r>
        <w:rPr>
          <w:color w:val="231F20"/>
        </w:rPr>
        <w:t>ြစ်သည်။</w:t>
      </w:r>
      <w:r>
        <w:rPr>
          <w:color w:val="231F20"/>
          <w:spacing w:val="-13"/>
        </w:rPr>
        <w:t xml:space="preserve"> </w:t>
      </w:r>
      <w:r>
        <w:rPr>
          <w:color w:val="231F20"/>
        </w:rPr>
        <w:t>အဆိုပါ</w:t>
      </w:r>
      <w:r>
        <w:rPr>
          <w:color w:val="231F20"/>
          <w:spacing w:val="-12"/>
        </w:rPr>
        <w:t xml:space="preserve"> </w:t>
      </w:r>
      <w:r>
        <w:rPr>
          <w:color w:val="231F20"/>
        </w:rPr>
        <w:t>hermeneutic</w:t>
      </w:r>
      <w:r>
        <w:rPr>
          <w:color w:val="231F20"/>
          <w:spacing w:val="-13"/>
        </w:rPr>
        <w:t xml:space="preserve"> </w:t>
      </w:r>
      <w:r>
        <w:rPr>
          <w:color w:val="231F20"/>
        </w:rPr>
        <w:t>စက်ဝိုင်း</w:t>
      </w:r>
      <w:r>
        <w:rPr>
          <w:color w:val="231F20"/>
          <w:spacing w:val="-12"/>
        </w:rPr>
        <w:t xml:space="preserve"> </w:t>
      </w:r>
      <w:r>
        <w:rPr>
          <w:color w:val="231F20"/>
        </w:rPr>
        <w:t>ရန်</w:t>
      </w:r>
      <w:r>
        <w:rPr>
          <w:color w:val="231F20"/>
          <w:spacing w:val="-13"/>
        </w:rPr>
        <w:t xml:space="preserve"> </w:t>
      </w:r>
      <w:r>
        <w:rPr>
          <w:color w:val="231F20"/>
        </w:rPr>
        <w:t>ပါဝင်ပါတယ်။</w:t>
      </w:r>
      <w:r>
        <w:rPr>
          <w:color w:val="231F20"/>
          <w:spacing w:val="-12"/>
        </w:rPr>
        <w:t xml:space="preserve"> </w:t>
      </w:r>
      <w:r>
        <w:rPr>
          <w:color w:val="231F20"/>
        </w:rPr>
        <w:t>မဟုတ်ဘူး</w:t>
      </w:r>
      <w:r>
        <w:rPr>
          <w:color w:val="231F20"/>
          <w:spacing w:val="-13"/>
        </w:rPr>
        <w:t xml:space="preserve"> </w:t>
      </w:r>
      <w:r>
        <w:rPr>
          <w:color w:val="231F20"/>
        </w:rPr>
        <w:t>သာ</w:t>
      </w:r>
      <w:r>
        <w:rPr>
          <w:color w:val="231F20"/>
          <w:spacing w:val="-12"/>
        </w:rPr>
        <w:t xml:space="preserve"> </w:t>
      </w:r>
      <w:r>
        <w:rPr>
          <w:color w:val="231F20"/>
        </w:rPr>
        <w:t>ဘာသာစကား၊</w:t>
      </w:r>
      <w:r>
        <w:rPr>
          <w:color w:val="231F20"/>
          <w:spacing w:val="-13"/>
        </w:rPr>
        <w:t xml:space="preserve"> </w:t>
      </w:r>
      <w:r>
        <w:rPr>
          <w:color w:val="231F20"/>
        </w:rPr>
        <w:t>ဒါပေမယ့်</w:t>
      </w:r>
      <w:r>
        <w:rPr>
          <w:color w:val="231F20"/>
          <w:spacing w:val="-12"/>
        </w:rPr>
        <w:t xml:space="preserve"> </w:t>
      </w:r>
      <w:r>
        <w:rPr>
          <w:color w:val="231F20"/>
        </w:rPr>
        <w:t>ကိုလည်း</w:t>
      </w:r>
      <w:r>
        <w:rPr>
          <w:color w:val="231F20"/>
          <w:spacing w:val="-13"/>
        </w:rPr>
        <w:t xml:space="preserve"> </w:t>
      </w:r>
      <w:r>
        <w:rPr>
          <w:color w:val="231F20"/>
        </w:rPr>
        <w:t>ယဉ်ကျေးမှု၊</w:t>
      </w:r>
      <w:r>
        <w:rPr>
          <w:color w:val="231F20"/>
          <w:spacing w:val="-12"/>
        </w:rPr>
        <w:t xml:space="preserve"> </w:t>
      </w:r>
      <w:r>
        <w:rPr>
          <w:color w:val="231F20"/>
        </w:rPr>
        <w:t>လူမှုရေး၊သမိုင်း</w:t>
      </w:r>
      <w:r>
        <w:rPr>
          <w:color w:val="231F20"/>
          <w:spacing w:val="-13"/>
        </w:rPr>
        <w:t xml:space="preserve"> </w:t>
      </w:r>
      <w:r>
        <w:rPr>
          <w:color w:val="231F20"/>
        </w:rPr>
        <w:t>နှင့်</w:t>
      </w:r>
      <w:r>
        <w:rPr>
          <w:color w:val="231F20"/>
          <w:spacing w:val="-12"/>
        </w:rPr>
        <w:t xml:space="preserve"> </w:t>
      </w:r>
      <w:r>
        <w:rPr>
          <w:color w:val="231F20"/>
        </w:rPr>
        <w:t>အခြား</w:t>
      </w:r>
      <w:r>
        <w:rPr>
          <w:color w:val="231F20"/>
          <w:spacing w:val="-13"/>
        </w:rPr>
        <w:t xml:space="preserve"> </w:t>
      </w:r>
      <w:r>
        <w:rPr>
          <w:color w:val="231F20"/>
        </w:rPr>
        <w:t>အမျိုးအစားများ</w:t>
      </w:r>
      <w:r>
        <w:rPr>
          <w:color w:val="231F20"/>
          <w:spacing w:val="-12"/>
        </w:rPr>
        <w:t xml:space="preserve"> </w:t>
      </w:r>
      <w:r>
        <w:rPr>
          <w:color w:val="231F20"/>
        </w:rPr>
        <w:t>၏</w:t>
      </w:r>
      <w:r>
        <w:rPr>
          <w:color w:val="231F20"/>
          <w:spacing w:val="-13"/>
        </w:rPr>
        <w:t xml:space="preserve"> </w:t>
      </w:r>
      <w:r>
        <w:rPr>
          <w:color w:val="231F20"/>
        </w:rPr>
        <w:t>အချက်အလက်</w:t>
      </w:r>
      <w:r>
        <w:rPr>
          <w:color w:val="231F20"/>
          <w:spacing w:val="-12"/>
        </w:rPr>
        <w:t xml:space="preserve"> </w:t>
      </w:r>
      <w:r>
        <w:rPr>
          <w:color w:val="231F20"/>
        </w:rPr>
        <w:t>ဟိ</w:t>
      </w:r>
      <w:r>
        <w:rPr>
          <w:color w:val="231F20"/>
          <w:spacing w:val="-13"/>
        </w:rPr>
        <w:t xml:space="preserve"> </w:t>
      </w:r>
      <w:r>
        <w:rPr>
          <w:color w:val="231F20"/>
        </w:rPr>
        <w:t>စုံစမ်းစစ်ဆေးသူများ</w:t>
      </w:r>
      <w:r>
        <w:rPr>
          <w:color w:val="231F20"/>
          <w:spacing w:val="-12"/>
        </w:rPr>
        <w:t xml:space="preserve"> </w:t>
      </w:r>
      <w:r>
        <w:rPr>
          <w:color w:val="231F20"/>
        </w:rPr>
        <w:t>သူတို့ကိုယ်သူတို့၊</w:t>
      </w:r>
      <w:r>
        <w:rPr>
          <w:color w:val="231F20"/>
          <w:spacing w:val="-13"/>
        </w:rPr>
        <w:t xml:space="preserve"> </w:t>
      </w:r>
      <w:r>
        <w:rPr>
          <w:color w:val="231F20"/>
        </w:rPr>
        <w:t>အားဖြင့်</w:t>
      </w:r>
      <w:r>
        <w:rPr>
          <w:color w:val="231F20"/>
          <w:spacing w:val="-12"/>
        </w:rPr>
        <w:t xml:space="preserve"> </w:t>
      </w:r>
      <w:r>
        <w:rPr>
          <w:color w:val="231F20"/>
        </w:rPr>
        <w:t>၎င်းတို့၏ အထူးပြု အသိပညာများ မပါ၀င်ဘဲ အခြေခံအားဖြင့် ၎င်းတို့၏ သဘောသဘာဝအရ ယဉ်ကျေးမှုအရ၊</w:t>
      </w:r>
      <w:r>
        <w:rPr>
          <w:color w:val="231F20"/>
          <w:spacing w:val="-4"/>
        </w:rPr>
        <w:t xml:space="preserve"> </w:t>
      </w:r>
      <w:r>
        <w:rPr>
          <w:color w:val="231F20"/>
        </w:rPr>
        <w:t>လူမှုရေးအရ၊</w:t>
      </w:r>
      <w:r>
        <w:rPr>
          <w:color w:val="231F20"/>
          <w:spacing w:val="-4"/>
        </w:rPr>
        <w:t xml:space="preserve"> </w:t>
      </w:r>
      <w:r>
        <w:rPr>
          <w:color w:val="231F20"/>
        </w:rPr>
        <w:t>သမိုင်းအရ</w:t>
      </w:r>
      <w:r>
        <w:rPr>
          <w:color w:val="231F20"/>
          <w:spacing w:val="-4"/>
        </w:rPr>
        <w:t xml:space="preserve"> </w:t>
      </w:r>
      <w:r>
        <w:rPr>
          <w:color w:val="231F20"/>
        </w:rPr>
        <w:t>တည်ရှိသည်</w:t>
      </w:r>
      <w:r>
        <w:rPr>
          <w:color w:val="231F20"/>
          <w:spacing w:val="-4"/>
        </w:rPr>
        <w:t xml:space="preserve"> </w:t>
      </w:r>
      <w:r>
        <w:rPr>
          <w:color w:val="231F20"/>
        </w:rPr>
        <w:t>သတ္တဝါတွေ၊</w:t>
      </w:r>
      <w:r>
        <w:rPr>
          <w:color w:val="231F20"/>
          <w:spacing w:val="-4"/>
        </w:rPr>
        <w:t xml:space="preserve"> </w:t>
      </w:r>
      <w:r>
        <w:rPr>
          <w:color w:val="231F20"/>
        </w:rPr>
        <w:t>ဖြစ်လာ</w:t>
      </w:r>
      <w:r>
        <w:rPr>
          <w:color w:val="231F20"/>
          <w:spacing w:val="-4"/>
        </w:rPr>
        <w:t xml:space="preserve"> </w:t>
      </w:r>
      <w:r>
        <w:rPr>
          <w:color w:val="231F20"/>
        </w:rPr>
        <w:t>တစ်ခု</w:t>
      </w:r>
      <w:r>
        <w:rPr>
          <w:color w:val="231F20"/>
          <w:spacing w:val="-4"/>
        </w:rPr>
        <w:t xml:space="preserve"> </w:t>
      </w:r>
      <w:r>
        <w:rPr>
          <w:color w:val="231F20"/>
        </w:rPr>
        <w:t>တစ်သားတည်း</w:t>
      </w:r>
      <w:r>
        <w:rPr>
          <w:color w:val="231F20"/>
          <w:spacing w:val="-4"/>
        </w:rPr>
        <w:t xml:space="preserve"> </w:t>
      </w:r>
      <w:r>
        <w:rPr>
          <w:color w:val="231F20"/>
        </w:rPr>
        <w:t>အပိုင်း</w:t>
      </w:r>
      <w:r>
        <w:rPr>
          <w:color w:val="231F20"/>
          <w:spacing w:val="-4"/>
        </w:rPr>
        <w:t xml:space="preserve"> </w:t>
      </w:r>
      <w:r>
        <w:rPr>
          <w:color w:val="231F20"/>
        </w:rPr>
        <w:t>၏</w:t>
      </w:r>
      <w:r>
        <w:rPr>
          <w:color w:val="231F20"/>
          <w:spacing w:val="-4"/>
        </w:rPr>
        <w:t xml:space="preserve"> </w:t>
      </w:r>
      <w:r>
        <w:rPr>
          <w:color w:val="231F20"/>
        </w:rPr>
        <w:t>အဓိပ္ပာယ်ဖွင့်ဆိုခြင်းလုပ်ငန်းစဉ်။ Schuchardtian ချဉ်းကပ်မှု၏ ပန်းတိုင်မှာ စုံစမ်းစစ်ဆေးခံနေရသည့် ပုံစံများ၏ သမိုင်းကြောင်းနှင့် ပတ်သက်သော တစ်ခုတည်းသော ယူဆချက်တစ်ခုအပေါ် ဒေတာ ဒိုမိန်းများတွင် အသိအမှတ်ပြုထားသော သက်ရောက်မှုများနှင့် ပုံစံများ ပေါင်းစပ်မှုကို ရှာဖွေရန်ဖြစ်သည်။ စာစီစာကုံးများ ရေးသားခြင်းနှင့် ထုတ်ဝေခြင်းအတွက် စံနှုန်းများ ပေါ်ပေါက်လ</w:t>
      </w:r>
      <w:r>
        <w:rPr>
          <w:color w:val="231F20"/>
        </w:rPr>
        <w:t xml:space="preserve">ာခြင်းမှာ အလွန်ဝေဖန်ပိုင်းခြားပြီး မုန်းတီးဖွယ်ရာ ငြင်းခုံမှုပုံစံဖြင့် လိုက်ပါလာပါသည်။ </w:t>
      </w:r>
      <w:r>
        <w:rPr>
          <w:color w:val="231F20"/>
          <w:spacing w:val="-2"/>
        </w:rPr>
        <w:t xml:space="preserve">ရံဖန်ရံခါ </w:t>
      </w:r>
      <w:r>
        <w:rPr>
          <w:color w:val="231F20"/>
        </w:rPr>
        <w:t>တွေ့ရှိသော်လည်း အကျိုးသက်ရောက်မှုများသည် အများစုအတွက် သဘောကျစရာဖြစ်သည်။</w:t>
      </w:r>
      <w:r>
        <w:rPr>
          <w:color w:val="231F20"/>
          <w:spacing w:val="-11"/>
        </w:rPr>
        <w:t xml:space="preserve"> </w:t>
      </w:r>
      <w:r>
        <w:rPr>
          <w:color w:val="231F20"/>
          <w:spacing w:val="-2"/>
        </w:rPr>
        <w:t>slippages</w:t>
      </w:r>
      <w:r>
        <w:rPr>
          <w:color w:val="231F20"/>
          <w:spacing w:val="-10"/>
        </w:rPr>
        <w:t xml:space="preserve"> </w:t>
      </w:r>
      <w:r>
        <w:rPr>
          <w:color w:val="231F20"/>
          <w:spacing w:val="-2"/>
        </w:rPr>
        <w:t>ဆီသို့</w:t>
      </w:r>
      <w:r>
        <w:rPr>
          <w:color w:val="231F20"/>
          <w:spacing w:val="-11"/>
        </w:rPr>
        <w:t xml:space="preserve"> </w:t>
      </w:r>
      <w:r>
        <w:rPr>
          <w:color w:val="231F20"/>
          <w:spacing w:val="-2"/>
        </w:rPr>
        <w:t>အဆိုပါ</w:t>
      </w:r>
      <w:r>
        <w:rPr>
          <w:color w:val="231F20"/>
          <w:spacing w:val="-10"/>
        </w:rPr>
        <w:t xml:space="preserve"> </w:t>
      </w:r>
      <w:r>
        <w:rPr>
          <w:color w:val="231F20"/>
          <w:spacing w:val="-2"/>
        </w:rPr>
        <w:t>နိုင်ငံရေးအရ</w:t>
      </w:r>
      <w:r>
        <w:rPr>
          <w:color w:val="231F20"/>
          <w:spacing w:val="-11"/>
        </w:rPr>
        <w:t xml:space="preserve"> </w:t>
      </w:r>
      <w:r>
        <w:rPr>
          <w:color w:val="231F20"/>
          <w:spacing w:val="-2"/>
        </w:rPr>
        <w:t>လှုံ့ဆော်သည်။</w:t>
      </w:r>
      <w:r>
        <w:rPr>
          <w:color w:val="231F20"/>
          <w:spacing w:val="-10"/>
        </w:rPr>
        <w:t xml:space="preserve"> </w:t>
      </w:r>
      <w:r>
        <w:rPr>
          <w:color w:val="231F20"/>
          <w:spacing w:val="-2"/>
        </w:rPr>
        <w:t>တပ်ဖြန့်ခြင်း။</w:t>
      </w:r>
      <w:r>
        <w:rPr>
          <w:color w:val="231F20"/>
          <w:spacing w:val="-11"/>
        </w:rPr>
        <w:t xml:space="preserve"> </w:t>
      </w:r>
      <w:r>
        <w:rPr>
          <w:color w:val="231F20"/>
          <w:spacing w:val="-2"/>
        </w:rPr>
        <w:t>၏</w:t>
      </w:r>
      <w:r>
        <w:rPr>
          <w:color w:val="231F20"/>
          <w:spacing w:val="-10"/>
        </w:rPr>
        <w:t xml:space="preserve"> </w:t>
      </w:r>
      <w:r>
        <w:rPr>
          <w:color w:val="231F20"/>
          <w:spacing w:val="-2"/>
        </w:rPr>
        <w:t xml:space="preserve">ဗျုပ္ပတ် </w:t>
      </w:r>
      <w:r>
        <w:rPr>
          <w:color w:val="231F20"/>
        </w:rPr>
        <w:t>သို့မဟုတ် ဆန့်ကျင်ဘက်အမြင်များနှင့် ထိတွေ့ဆက်ဆံမှု မရှိခြင်း။</w:t>
      </w:r>
    </w:p>
    <w:p w:rsidR="00FC077F" w:rsidRDefault="002176C3">
      <w:pPr>
        <w:pStyle w:val="BodyText"/>
        <w:spacing w:line="249" w:lineRule="auto"/>
        <w:ind w:left="64" w:right="66" w:firstLine="199"/>
      </w:pPr>
      <w:r>
        <w:rPr>
          <w:color w:val="231F20"/>
        </w:rPr>
        <w:t>အခန်းသည် ဗျုပ္ပတ်၏သမိုင်းအကျဉ်းဖြင့် အစပြုကာ၊ နောက်တွင် ဖြစ်ရပ်လေ့လာမှုတစ်ခုဖြင့် စတင်သည်။</w:t>
      </w:r>
      <w:r>
        <w:rPr>
          <w:color w:val="231F20"/>
          <w:spacing w:val="-9"/>
        </w:rPr>
        <w:t xml:space="preserve"> </w:t>
      </w:r>
      <w:r>
        <w:rPr>
          <w:color w:val="231F20"/>
        </w:rPr>
        <w:t>၏</w:t>
      </w:r>
      <w:r>
        <w:rPr>
          <w:color w:val="231F20"/>
          <w:spacing w:val="-9"/>
        </w:rPr>
        <w:t xml:space="preserve"> </w:t>
      </w:r>
      <w:r>
        <w:rPr>
          <w:color w:val="231F20"/>
        </w:rPr>
        <w:t>တစ်ခု</w:t>
      </w:r>
      <w:r>
        <w:rPr>
          <w:color w:val="231F20"/>
          <w:spacing w:val="-9"/>
        </w:rPr>
        <w:t xml:space="preserve"> </w:t>
      </w:r>
      <w:r>
        <w:rPr>
          <w:color w:val="231F20"/>
        </w:rPr>
        <w:t>ဗျုပ္ပတ်</w:t>
      </w:r>
      <w:r>
        <w:rPr>
          <w:color w:val="231F20"/>
          <w:spacing w:val="-9"/>
        </w:rPr>
        <w:t xml:space="preserve"> </w:t>
      </w:r>
      <w:r>
        <w:rPr>
          <w:color w:val="231F20"/>
        </w:rPr>
        <w:t>အထွတ်အထိပ်</w:t>
      </w:r>
      <w:r>
        <w:rPr>
          <w:color w:val="231F20"/>
          <w:spacing w:val="-9"/>
        </w:rPr>
        <w:t xml:space="preserve"> </w:t>
      </w:r>
      <w:r>
        <w:rPr>
          <w:color w:val="231F20"/>
        </w:rPr>
        <w:t>ဘယ်ဟာ</w:t>
      </w:r>
      <w:r>
        <w:rPr>
          <w:color w:val="231F20"/>
          <w:spacing w:val="-9"/>
        </w:rPr>
        <w:t xml:space="preserve"> </w:t>
      </w:r>
      <w:r>
        <w:rPr>
          <w:color w:val="231F20"/>
        </w:rPr>
        <w:t>ဆွဲ</w:t>
      </w:r>
      <w:r>
        <w:rPr>
          <w:color w:val="231F20"/>
          <w:spacing w:val="-9"/>
        </w:rPr>
        <w:t xml:space="preserve"> </w:t>
      </w:r>
      <w:r>
        <w:rPr>
          <w:color w:val="231F20"/>
        </w:rPr>
        <w:t>အဆိုပါ</w:t>
      </w:r>
      <w:r>
        <w:rPr>
          <w:color w:val="231F20"/>
          <w:spacing w:val="-9"/>
        </w:rPr>
        <w:t xml:space="preserve"> </w:t>
      </w:r>
      <w:r>
        <w:rPr>
          <w:color w:val="231F20"/>
        </w:rPr>
        <w:t>အာရုံစူးစိုက်မှု</w:t>
      </w:r>
      <w:r>
        <w:rPr>
          <w:color w:val="231F20"/>
          <w:spacing w:val="-9"/>
        </w:rPr>
        <w:t xml:space="preserve"> </w:t>
      </w:r>
      <w:r>
        <w:rPr>
          <w:color w:val="231F20"/>
        </w:rPr>
        <w:t>၏</w:t>
      </w:r>
      <w:r>
        <w:rPr>
          <w:color w:val="231F20"/>
          <w:spacing w:val="-9"/>
        </w:rPr>
        <w:t xml:space="preserve"> </w:t>
      </w:r>
      <w:r>
        <w:rPr>
          <w:color w:val="231F20"/>
        </w:rPr>
        <w:t>a</w:t>
      </w:r>
      <w:r>
        <w:rPr>
          <w:color w:val="231F20"/>
          <w:spacing w:val="-9"/>
        </w:rPr>
        <w:t xml:space="preserve"> </w:t>
      </w:r>
      <w:r>
        <w:rPr>
          <w:color w:val="231F20"/>
        </w:rPr>
        <w:t>နံပါတ်</w:t>
      </w:r>
      <w:r>
        <w:rPr>
          <w:color w:val="231F20"/>
          <w:spacing w:val="-9"/>
        </w:rPr>
        <w:t xml:space="preserve"> </w:t>
      </w:r>
      <w:r>
        <w:rPr>
          <w:color w:val="231F20"/>
        </w:rPr>
        <w:t>၏</w:t>
      </w:r>
      <w:r>
        <w:rPr>
          <w:color w:val="231F20"/>
          <w:spacing w:val="-9"/>
        </w:rPr>
        <w:t xml:space="preserve"> </w:t>
      </w:r>
      <w:r>
        <w:rPr>
          <w:color w:val="231F20"/>
        </w:rPr>
        <w:t xml:space="preserve">ထိပ်တန်း </w:t>
      </w:r>
      <w:r>
        <w:rPr>
          <w:color w:val="231F20"/>
          <w:spacing w:val="-2"/>
        </w:rPr>
        <w:t>ကျွမ်းကျင်သူများ</w:t>
      </w:r>
      <w:r>
        <w:rPr>
          <w:color w:val="231F20"/>
          <w:spacing w:val="-7"/>
        </w:rPr>
        <w:t xml:space="preserve"> </w:t>
      </w:r>
      <w:r>
        <w:rPr>
          <w:color w:val="231F20"/>
          <w:spacing w:val="-2"/>
        </w:rPr>
        <w:t>၌</w:t>
      </w:r>
      <w:r>
        <w:rPr>
          <w:color w:val="231F20"/>
          <w:spacing w:val="-7"/>
        </w:rPr>
        <w:t xml:space="preserve"> </w:t>
      </w:r>
      <w:r>
        <w:rPr>
          <w:color w:val="231F20"/>
          <w:spacing w:val="-2"/>
        </w:rPr>
        <w:t>အချစ်ဇာတ်လမ်း</w:t>
      </w:r>
      <w:r>
        <w:rPr>
          <w:color w:val="231F20"/>
          <w:spacing w:val="-7"/>
        </w:rPr>
        <w:t xml:space="preserve"> </w:t>
      </w:r>
      <w:r>
        <w:rPr>
          <w:color w:val="231F20"/>
          <w:spacing w:val="-2"/>
        </w:rPr>
        <w:t>ဘာသာဗေဒ။</w:t>
      </w:r>
      <w:r>
        <w:rPr>
          <w:color w:val="231F20"/>
          <w:spacing w:val="-7"/>
        </w:rPr>
        <w:t xml:space="preserve"> </w:t>
      </w:r>
      <w:r>
        <w:rPr>
          <w:color w:val="231F20"/>
          <w:spacing w:val="-2"/>
        </w:rPr>
        <w:t>ပါဝင်ပါတယ်။</w:t>
      </w:r>
      <w:r>
        <w:rPr>
          <w:color w:val="231F20"/>
          <w:spacing w:val="-7"/>
        </w:rPr>
        <w:t xml:space="preserve"> </w:t>
      </w:r>
      <w:r>
        <w:rPr>
          <w:color w:val="231F20"/>
          <w:spacing w:val="-2"/>
        </w:rPr>
        <w:t>၌</w:t>
      </w:r>
      <w:r>
        <w:rPr>
          <w:color w:val="231F20"/>
          <w:spacing w:val="-7"/>
        </w:rPr>
        <w:t xml:space="preserve"> </w:t>
      </w:r>
      <w:r>
        <w:rPr>
          <w:color w:val="231F20"/>
          <w:spacing w:val="-2"/>
        </w:rPr>
        <w:t>ဒီ</w:t>
      </w:r>
      <w:r>
        <w:rPr>
          <w:color w:val="231F20"/>
          <w:spacing w:val="-7"/>
        </w:rPr>
        <w:t xml:space="preserve"> </w:t>
      </w:r>
      <w:r>
        <w:rPr>
          <w:color w:val="231F20"/>
          <w:spacing w:val="-2"/>
        </w:rPr>
        <w:t>အခန်း</w:t>
      </w:r>
      <w:r>
        <w:rPr>
          <w:color w:val="231F20"/>
          <w:spacing w:val="-7"/>
        </w:rPr>
        <w:t xml:space="preserve"> </w:t>
      </w:r>
      <w:r>
        <w:rPr>
          <w:color w:val="231F20"/>
          <w:spacing w:val="-2"/>
        </w:rPr>
        <w:t>ဖြစ်ကြပါသည်။</w:t>
      </w:r>
      <w:r>
        <w:rPr>
          <w:color w:val="231F20"/>
          <w:spacing w:val="-7"/>
        </w:rPr>
        <w:t xml:space="preserve"> </w:t>
      </w:r>
      <w:r>
        <w:rPr>
          <w:color w:val="231F20"/>
          <w:spacing w:val="-2"/>
        </w:rPr>
        <w:t>အချို့</w:t>
      </w:r>
      <w:r>
        <w:rPr>
          <w:color w:val="231F20"/>
          <w:spacing w:val="-7"/>
        </w:rPr>
        <w:t xml:space="preserve"> </w:t>
      </w:r>
      <w:r>
        <w:rPr>
          <w:color w:val="231F20"/>
          <w:spacing w:val="-2"/>
        </w:rPr>
        <w:t>မှတ်ချက်</w:t>
      </w:r>
      <w:r>
        <w:rPr>
          <w:color w:val="231F20"/>
          <w:spacing w:val="-7"/>
        </w:rPr>
        <w:t xml:space="preserve"> </w:t>
      </w:r>
      <w:r>
        <w:rPr>
          <w:color w:val="231F20"/>
        </w:rPr>
        <w:t xml:space="preserve">ကွဲပြားသူ </w:t>
      </w:r>
      <w:r>
        <w:rPr>
          <w:color w:val="231F20"/>
          <w:spacing w:val="-2"/>
        </w:rPr>
        <w:t xml:space="preserve">အပေါ် </w:t>
      </w:r>
      <w:r>
        <w:rPr>
          <w:color w:val="231F20"/>
        </w:rPr>
        <w:t>လူမှုရေးဘာသာဗေဒ၊</w:t>
      </w:r>
      <w:r>
        <w:rPr>
          <w:color w:val="231F20"/>
          <w:spacing w:val="-2"/>
        </w:rPr>
        <w:t xml:space="preserve"> </w:t>
      </w:r>
      <w:r>
        <w:rPr>
          <w:color w:val="231F20"/>
        </w:rPr>
        <w:t>a</w:t>
      </w:r>
      <w:r>
        <w:rPr>
          <w:color w:val="231F20"/>
          <w:spacing w:val="-2"/>
        </w:rPr>
        <w:t xml:space="preserve"> </w:t>
      </w:r>
      <w:r>
        <w:rPr>
          <w:color w:val="231F20"/>
        </w:rPr>
        <w:t>လယ်ကွင်း</w:t>
      </w:r>
      <w:r>
        <w:rPr>
          <w:color w:val="231F20"/>
          <w:spacing w:val="-2"/>
        </w:rPr>
        <w:t xml:space="preserve"> </w:t>
      </w:r>
      <w:r>
        <w:rPr>
          <w:color w:val="231F20"/>
        </w:rPr>
        <w:t>၏</w:t>
      </w:r>
      <w:r>
        <w:rPr>
          <w:color w:val="231F20"/>
          <w:spacing w:val="-2"/>
        </w:rPr>
        <w:t xml:space="preserve"> </w:t>
      </w:r>
      <w:r>
        <w:rPr>
          <w:color w:val="231F20"/>
        </w:rPr>
        <w:t>စုံစမ်းရေး</w:t>
      </w:r>
      <w:r>
        <w:rPr>
          <w:color w:val="231F20"/>
          <w:spacing w:val="-2"/>
        </w:rPr>
        <w:t xml:space="preserve"> </w:t>
      </w:r>
      <w:r>
        <w:rPr>
          <w:color w:val="231F20"/>
        </w:rPr>
        <w:t>ဘယ်ဟာ</w:t>
      </w:r>
      <w:r>
        <w:rPr>
          <w:color w:val="231F20"/>
          <w:spacing w:val="-2"/>
        </w:rPr>
        <w:t xml:space="preserve"> </w:t>
      </w:r>
      <w:r>
        <w:rPr>
          <w:color w:val="231F20"/>
        </w:rPr>
        <w:t>သည်</w:t>
      </w:r>
      <w:r>
        <w:rPr>
          <w:color w:val="231F20"/>
          <w:spacing w:val="-2"/>
        </w:rPr>
        <w:t xml:space="preserve"> </w:t>
      </w:r>
      <w:r>
        <w:rPr>
          <w:color w:val="231F20"/>
        </w:rPr>
        <w:t>၌</w:t>
      </w:r>
      <w:r>
        <w:rPr>
          <w:color w:val="231F20"/>
          <w:spacing w:val="-2"/>
        </w:rPr>
        <w:t xml:space="preserve"> </w:t>
      </w:r>
      <w:r>
        <w:rPr>
          <w:color w:val="231F20"/>
        </w:rPr>
        <w:t>အများကြီး</w:t>
      </w:r>
      <w:r>
        <w:rPr>
          <w:color w:val="231F20"/>
          <w:spacing w:val="-2"/>
        </w:rPr>
        <w:t xml:space="preserve"> </w:t>
      </w:r>
      <w:r>
        <w:rPr>
          <w:color w:val="231F20"/>
        </w:rPr>
        <w:t>နည်းလမ်းများ</w:t>
      </w:r>
      <w:r>
        <w:rPr>
          <w:color w:val="231F20"/>
          <w:spacing w:val="-2"/>
        </w:rPr>
        <w:t xml:space="preserve"> </w:t>
      </w:r>
      <w:r>
        <w:rPr>
          <w:color w:val="231F20"/>
        </w:rPr>
        <w:t>အဆိုပါ</w:t>
      </w:r>
      <w:r>
        <w:rPr>
          <w:color w:val="231F20"/>
          <w:spacing w:val="-2"/>
        </w:rPr>
        <w:t xml:space="preserve"> </w:t>
      </w:r>
      <w:r>
        <w:rPr>
          <w:color w:val="231F20"/>
        </w:rPr>
        <w:t>off-နွေဦး</w:t>
      </w:r>
      <w:r>
        <w:rPr>
          <w:color w:val="231F20"/>
          <w:spacing w:val="-5"/>
        </w:rPr>
        <w:t xml:space="preserve"> </w:t>
      </w:r>
      <w:r>
        <w:rPr>
          <w:color w:val="231F20"/>
        </w:rPr>
        <w:t>၏</w:t>
      </w:r>
      <w:r>
        <w:rPr>
          <w:color w:val="231F20"/>
          <w:spacing w:val="-5"/>
        </w:rPr>
        <w:t xml:space="preserve"> </w:t>
      </w:r>
      <w:r>
        <w:rPr>
          <w:color w:val="231F20"/>
        </w:rPr>
        <w:t>ဆယ့်ကိုးရာစု</w:t>
      </w:r>
      <w:r>
        <w:rPr>
          <w:color w:val="231F20"/>
          <w:spacing w:val="-5"/>
        </w:rPr>
        <w:t xml:space="preserve"> </w:t>
      </w:r>
      <w:r>
        <w:rPr>
          <w:color w:val="231F20"/>
        </w:rPr>
        <w:t>သမိုင်းဆိုင်ရာ</w:t>
      </w:r>
      <w:r>
        <w:rPr>
          <w:color w:val="231F20"/>
          <w:spacing w:val="-5"/>
        </w:rPr>
        <w:t xml:space="preserve"> </w:t>
      </w:r>
      <w:r>
        <w:rPr>
          <w:color w:val="231F20"/>
        </w:rPr>
        <w:t>ဘာသာဗေဒ၊</w:t>
      </w:r>
      <w:r>
        <w:rPr>
          <w:color w:val="231F20"/>
          <w:spacing w:val="-5"/>
        </w:rPr>
        <w:t xml:space="preserve"> </w:t>
      </w:r>
      <w:r>
        <w:rPr>
          <w:color w:val="231F20"/>
        </w:rPr>
        <w:t>နှင့်</w:t>
      </w:r>
      <w:r>
        <w:rPr>
          <w:color w:val="231F20"/>
          <w:spacing w:val="-5"/>
        </w:rPr>
        <w:t xml:space="preserve"> </w:t>
      </w:r>
      <w:r>
        <w:rPr>
          <w:color w:val="231F20"/>
        </w:rPr>
        <w:t>ဘယ်ဟာ</w:t>
      </w:r>
      <w:r>
        <w:rPr>
          <w:color w:val="231F20"/>
          <w:spacing w:val="-5"/>
        </w:rPr>
        <w:t xml:space="preserve"> </w:t>
      </w:r>
      <w:r>
        <w:rPr>
          <w:color w:val="231F20"/>
        </w:rPr>
        <w:t>သည်</w:t>
      </w:r>
      <w:r>
        <w:rPr>
          <w:color w:val="231F20"/>
          <w:spacing w:val="-5"/>
        </w:rPr>
        <w:t xml:space="preserve"> </w:t>
      </w:r>
      <w:r>
        <w:rPr>
          <w:color w:val="231F20"/>
        </w:rPr>
        <w:t>လောလောဆယ်</w:t>
      </w:r>
      <w:r>
        <w:rPr>
          <w:color w:val="231F20"/>
          <w:spacing w:val="-5"/>
        </w:rPr>
        <w:t xml:space="preserve"> </w:t>
      </w:r>
      <w:r>
        <w:rPr>
          <w:color w:val="231F20"/>
        </w:rPr>
        <w:t>မျက်နှာချင်းဆိုင်</w:t>
      </w:r>
      <w:r>
        <w:rPr>
          <w:color w:val="231F20"/>
          <w:spacing w:val="-8"/>
        </w:rPr>
        <w:t xml:space="preserve"> </w:t>
      </w:r>
      <w:r>
        <w:rPr>
          <w:color w:val="231F20"/>
        </w:rPr>
        <w:t>အလားတူ</w:t>
      </w:r>
      <w:r>
        <w:rPr>
          <w:color w:val="231F20"/>
          <w:spacing w:val="-8"/>
        </w:rPr>
        <w:t xml:space="preserve"> </w:t>
      </w:r>
      <w:r>
        <w:rPr>
          <w:color w:val="231F20"/>
        </w:rPr>
        <w:t>ကိစ္စများ</w:t>
      </w:r>
      <w:r>
        <w:rPr>
          <w:color w:val="231F20"/>
          <w:spacing w:val="-8"/>
        </w:rPr>
        <w:t xml:space="preserve"> </w:t>
      </w:r>
      <w:r>
        <w:rPr>
          <w:color w:val="231F20"/>
        </w:rPr>
        <w:t>၌</w:t>
      </w:r>
      <w:r>
        <w:rPr>
          <w:color w:val="231F20"/>
          <w:spacing w:val="-8"/>
        </w:rPr>
        <w:t xml:space="preserve"> </w:t>
      </w:r>
      <w:r>
        <w:rPr>
          <w:color w:val="231F20"/>
        </w:rPr>
        <w:t>အဆိုပါ</w:t>
      </w:r>
      <w:r>
        <w:rPr>
          <w:color w:val="231F20"/>
          <w:spacing w:val="-8"/>
        </w:rPr>
        <w:t xml:space="preserve"> </w:t>
      </w:r>
      <w:r>
        <w:rPr>
          <w:color w:val="231F20"/>
        </w:rPr>
        <w:t>မော်ဒယ်လ်</w:t>
      </w:r>
      <w:r>
        <w:rPr>
          <w:color w:val="231F20"/>
          <w:spacing w:val="-8"/>
        </w:rPr>
        <w:t xml:space="preserve"> </w:t>
      </w:r>
      <w:r>
        <w:rPr>
          <w:color w:val="231F20"/>
        </w:rPr>
        <w:t>နှင့်</w:t>
      </w:r>
      <w:r>
        <w:rPr>
          <w:color w:val="231F20"/>
          <w:spacing w:val="-8"/>
        </w:rPr>
        <w:t xml:space="preserve"> </w:t>
      </w:r>
      <w:r>
        <w:rPr>
          <w:color w:val="231F20"/>
        </w:rPr>
        <w:t>အနက်</w:t>
      </w:r>
      <w:r>
        <w:rPr>
          <w:color w:val="231F20"/>
          <w:spacing w:val="-8"/>
        </w:rPr>
        <w:t xml:space="preserve"> </w:t>
      </w:r>
      <w:r>
        <w:rPr>
          <w:color w:val="231F20"/>
        </w:rPr>
        <w:t>၏</w:t>
      </w:r>
      <w:r>
        <w:rPr>
          <w:color w:val="231F20"/>
          <w:spacing w:val="-8"/>
        </w:rPr>
        <w:t xml:space="preserve"> </w:t>
      </w:r>
      <w:r>
        <w:rPr>
          <w:color w:val="231F20"/>
        </w:rPr>
        <w:t>ဘာသာစကား</w:t>
      </w:r>
      <w:r>
        <w:rPr>
          <w:color w:val="231F20"/>
          <w:spacing w:val="-8"/>
        </w:rPr>
        <w:t xml:space="preserve"> </w:t>
      </w:r>
      <w:r>
        <w:rPr>
          <w:color w:val="231F20"/>
        </w:rPr>
        <w:t>ပြောင်းလဲမှု။ ဤအခန်းတွင် ကျွန်ုပ်၏ကုသမှုကို ဗျုပ္ပတ်ဗေဒနှင့် ကန့်သတ်ထားမည်ဖြစ်ပြီး၊ ထူးခြားစွာ ရှည်လျားသော စုံစမ်းရေးရာဇဝင်ကြောင့် မွေးဖွါးလာသော အသံပြောင်းလဲမှုကို လေ့လာခြင်း၊</w:t>
      </w:r>
      <w:r>
        <w:rPr>
          <w:color w:val="231F20"/>
          <w:spacing w:val="-9"/>
        </w:rPr>
        <w:t xml:space="preserve"> </w:t>
      </w:r>
      <w:r>
        <w:rPr>
          <w:color w:val="231F20"/>
        </w:rPr>
        <w:t>ထဲသို့</w:t>
      </w:r>
      <w:r>
        <w:rPr>
          <w:color w:val="231F20"/>
          <w:spacing w:val="-9"/>
        </w:rPr>
        <w:t xml:space="preserve"> </w:t>
      </w:r>
      <w:r>
        <w:rPr>
          <w:color w:val="231F20"/>
        </w:rPr>
        <w:t>စကားလုံး</w:t>
      </w:r>
      <w:r>
        <w:rPr>
          <w:color w:val="231F20"/>
          <w:spacing w:val="-9"/>
        </w:rPr>
        <w:t xml:space="preserve"> </w:t>
      </w:r>
      <w:r>
        <w:rPr>
          <w:color w:val="231F20"/>
        </w:rPr>
        <w:t>ဇစ်မြစ်၊</w:t>
      </w:r>
      <w:r>
        <w:rPr>
          <w:color w:val="231F20"/>
          <w:spacing w:val="-9"/>
        </w:rPr>
        <w:t xml:space="preserve"> </w:t>
      </w:r>
      <w:r>
        <w:rPr>
          <w:color w:val="231F20"/>
        </w:rPr>
        <w:t>နှင့်</w:t>
      </w:r>
      <w:r>
        <w:rPr>
          <w:color w:val="231F20"/>
          <w:spacing w:val="-9"/>
        </w:rPr>
        <w:t xml:space="preserve"> </w:t>
      </w:r>
      <w:r>
        <w:rPr>
          <w:color w:val="231F20"/>
        </w:rPr>
        <w:t>ဘာဖြစ်လို့လဲဆိုတော့</w:t>
      </w:r>
      <w:r>
        <w:rPr>
          <w:color w:val="231F20"/>
          <w:spacing w:val="-9"/>
        </w:rPr>
        <w:t xml:space="preserve"> </w:t>
      </w:r>
      <w:r>
        <w:rPr>
          <w:color w:val="231F20"/>
        </w:rPr>
        <w:t>အဆိုပါ</w:t>
      </w:r>
      <w:r>
        <w:rPr>
          <w:color w:val="231F20"/>
          <w:spacing w:val="-9"/>
        </w:rPr>
        <w:t xml:space="preserve"> </w:t>
      </w:r>
      <w:r>
        <w:rPr>
          <w:color w:val="231F20"/>
        </w:rPr>
        <w:t>နည်းစနစ်ပိုင်း</w:t>
      </w:r>
      <w:r>
        <w:rPr>
          <w:color w:val="231F20"/>
          <w:spacing w:val="-9"/>
        </w:rPr>
        <w:t xml:space="preserve"> </w:t>
      </w:r>
      <w:r>
        <w:rPr>
          <w:color w:val="231F20"/>
        </w:rPr>
        <w:t>နှင့်</w:t>
      </w:r>
      <w:r>
        <w:rPr>
          <w:color w:val="231F20"/>
          <w:spacing w:val="-9"/>
        </w:rPr>
        <w:t xml:space="preserve"> </w:t>
      </w:r>
      <w:r>
        <w:rPr>
          <w:color w:val="231F20"/>
        </w:rPr>
        <w:t>သမိုင်းဆိုင်ရာကိစ္စရပ်များ</w:t>
      </w:r>
      <w:r>
        <w:rPr>
          <w:color w:val="231F20"/>
          <w:spacing w:val="-7"/>
        </w:rPr>
        <w:t xml:space="preserve"> </w:t>
      </w:r>
      <w:r>
        <w:rPr>
          <w:color w:val="231F20"/>
        </w:rPr>
        <w:t>ဆိုင်တဲ့</w:t>
      </w:r>
      <w:r>
        <w:rPr>
          <w:color w:val="231F20"/>
          <w:spacing w:val="-7"/>
        </w:rPr>
        <w:t xml:space="preserve"> </w:t>
      </w:r>
      <w:r>
        <w:rPr>
          <w:color w:val="231F20"/>
        </w:rPr>
        <w:t>ရန်</w:t>
      </w:r>
      <w:r>
        <w:rPr>
          <w:color w:val="231F20"/>
          <w:spacing w:val="-7"/>
        </w:rPr>
        <w:t xml:space="preserve"> </w:t>
      </w:r>
      <w:r>
        <w:rPr>
          <w:color w:val="231F20"/>
        </w:rPr>
        <w:t>ဗျုပ္ပတ်</w:t>
      </w:r>
      <w:r>
        <w:rPr>
          <w:color w:val="231F20"/>
          <w:spacing w:val="-7"/>
        </w:rPr>
        <w:t xml:space="preserve"> </w:t>
      </w:r>
      <w:r>
        <w:rPr>
          <w:color w:val="231F20"/>
        </w:rPr>
        <w:t>ဖြစ်ကြပါသည်။</w:t>
      </w:r>
      <w:r>
        <w:rPr>
          <w:color w:val="231F20"/>
          <w:spacing w:val="-7"/>
        </w:rPr>
        <w:t xml:space="preserve"> </w:t>
      </w:r>
      <w:r>
        <w:rPr>
          <w:color w:val="231F20"/>
        </w:rPr>
        <w:t>မျှဝေသည်။</w:t>
      </w:r>
      <w:r>
        <w:rPr>
          <w:color w:val="231F20"/>
          <w:spacing w:val="-7"/>
        </w:rPr>
        <w:t xml:space="preserve"> </w:t>
      </w:r>
      <w:r>
        <w:rPr>
          <w:color w:val="231F20"/>
        </w:rPr>
        <w:t>အားဖြင့်</w:t>
      </w:r>
      <w:r>
        <w:rPr>
          <w:color w:val="231F20"/>
          <w:spacing w:val="-7"/>
        </w:rPr>
        <w:t xml:space="preserve"> </w:t>
      </w:r>
      <w:r>
        <w:rPr>
          <w:color w:val="231F20"/>
        </w:rPr>
        <w:t>သမိုင်းဆိုင်ရာ</w:t>
      </w:r>
      <w:r>
        <w:rPr>
          <w:color w:val="231F20"/>
          <w:spacing w:val="-7"/>
        </w:rPr>
        <w:t xml:space="preserve"> </w:t>
      </w:r>
      <w:r>
        <w:rPr>
          <w:color w:val="231F20"/>
        </w:rPr>
        <w:t>အထားအသို၊</w:t>
      </w:r>
      <w:r>
        <w:rPr>
          <w:color w:val="231F20"/>
          <w:spacing w:val="-7"/>
        </w:rPr>
        <w:t xml:space="preserve"> </w:t>
      </w:r>
      <w:r>
        <w:rPr>
          <w:color w:val="231F20"/>
        </w:rPr>
        <w:t>morphology</w:t>
      </w:r>
      <w:r>
        <w:rPr>
          <w:color w:val="231F20"/>
          <w:spacing w:val="-7"/>
        </w:rPr>
        <w:t xml:space="preserve"> </w:t>
      </w:r>
      <w:r>
        <w:rPr>
          <w:color w:val="231F20"/>
        </w:rPr>
        <w:t>နှင့် diachronic ဘာသာဗေဒ၏ အခြားအကိုင်းအခက်များ။</w:t>
      </w:r>
    </w:p>
    <w:p w:rsidR="00FC077F" w:rsidRDefault="00FC077F">
      <w:pPr>
        <w:pStyle w:val="BodyText"/>
        <w:spacing w:before="125"/>
        <w:jc w:val="left"/>
      </w:pPr>
    </w:p>
    <w:p w:rsidR="00FC077F" w:rsidRDefault="002176C3">
      <w:pPr>
        <w:pStyle w:val="Heading3"/>
        <w:ind w:left="1545"/>
        <w:jc w:val="left"/>
      </w:pPr>
      <w:r>
        <w:rPr>
          <w:color w:val="231F20"/>
        </w:rPr>
        <w:t>ဗျုပ္ပတ်</w:t>
      </w:r>
      <w:r>
        <w:rPr>
          <w:color w:val="231F20"/>
          <w:spacing w:val="-11"/>
        </w:rPr>
        <w:t xml:space="preserve"> </w:t>
      </w:r>
      <w:r>
        <w:rPr>
          <w:color w:val="231F20"/>
        </w:rPr>
        <w:t>နှင့်</w:t>
      </w:r>
      <w:r>
        <w:rPr>
          <w:color w:val="231F20"/>
          <w:spacing w:val="-10"/>
        </w:rPr>
        <w:t xml:space="preserve"> </w:t>
      </w:r>
      <w:r>
        <w:rPr>
          <w:color w:val="231F20"/>
        </w:rPr>
        <w:t>နှိုင်းယှဉ်</w:t>
      </w:r>
      <w:r>
        <w:rPr>
          <w:color w:val="231F20"/>
          <w:spacing w:val="-10"/>
        </w:rPr>
        <w:t xml:space="preserve"> </w:t>
      </w:r>
      <w:r>
        <w:rPr>
          <w:color w:val="231F20"/>
          <w:spacing w:val="-2"/>
        </w:rPr>
        <w:t>သဒ္ဒါ</w:t>
      </w:r>
    </w:p>
    <w:p w:rsidR="00FC077F" w:rsidRDefault="002176C3">
      <w:pPr>
        <w:pStyle w:val="BodyText"/>
        <w:spacing w:before="129" w:line="249" w:lineRule="auto"/>
        <w:ind w:left="64" w:right="66"/>
      </w:pPr>
      <w:r>
        <w:rPr>
          <w:color w:val="231F20"/>
        </w:rPr>
        <w:t>သမိုင်းဘာသာဗေဒ၏ စည်းကမ်းချက်၏ အမြစ်များသည် ရှေးခေတ်က ပြန်ရောက်သွားသည်။ ဒီ</w:t>
      </w:r>
      <w:r>
        <w:rPr>
          <w:color w:val="231F20"/>
          <w:spacing w:val="-11"/>
        </w:rPr>
        <w:t xml:space="preserve"> </w:t>
      </w:r>
      <w:r>
        <w:rPr>
          <w:color w:val="231F20"/>
        </w:rPr>
        <w:t>သည်</w:t>
      </w:r>
      <w:r>
        <w:rPr>
          <w:color w:val="231F20"/>
          <w:spacing w:val="-10"/>
        </w:rPr>
        <w:t xml:space="preserve"> </w:t>
      </w:r>
      <w:r>
        <w:rPr>
          <w:color w:val="231F20"/>
        </w:rPr>
        <w:t>အထူးသဖြင့်</w:t>
      </w:r>
      <w:r>
        <w:rPr>
          <w:color w:val="231F20"/>
          <w:spacing w:val="-10"/>
        </w:rPr>
        <w:t xml:space="preserve"> </w:t>
      </w:r>
      <w:r>
        <w:rPr>
          <w:color w:val="231F20"/>
        </w:rPr>
        <w:t>အမှန်</w:t>
      </w:r>
      <w:r>
        <w:rPr>
          <w:color w:val="231F20"/>
          <w:spacing w:val="-10"/>
        </w:rPr>
        <w:t xml:space="preserve"> </w:t>
      </w:r>
      <w:r>
        <w:rPr>
          <w:color w:val="231F20"/>
        </w:rPr>
        <w:t>၏</w:t>
      </w:r>
      <w:r>
        <w:rPr>
          <w:color w:val="231F20"/>
          <w:spacing w:val="-11"/>
        </w:rPr>
        <w:t xml:space="preserve"> </w:t>
      </w:r>
      <w:r>
        <w:rPr>
          <w:color w:val="231F20"/>
        </w:rPr>
        <w:t>ဗျုပ္ပတ်၊</w:t>
      </w:r>
      <w:r>
        <w:rPr>
          <w:color w:val="231F20"/>
          <w:spacing w:val="-10"/>
        </w:rPr>
        <w:t xml:space="preserve"> </w:t>
      </w:r>
      <w:r>
        <w:rPr>
          <w:color w:val="231F20"/>
        </w:rPr>
        <w:t>အဆိုပါ</w:t>
      </w:r>
      <w:r>
        <w:rPr>
          <w:color w:val="231F20"/>
          <w:spacing w:val="-10"/>
        </w:rPr>
        <w:t xml:space="preserve"> </w:t>
      </w:r>
      <w:r>
        <w:rPr>
          <w:color w:val="231F20"/>
        </w:rPr>
        <w:t>လေ့လာပါ။</w:t>
      </w:r>
      <w:r>
        <w:rPr>
          <w:color w:val="231F20"/>
          <w:spacing w:val="-10"/>
        </w:rPr>
        <w:t xml:space="preserve"> </w:t>
      </w:r>
      <w:r>
        <w:rPr>
          <w:color w:val="231F20"/>
        </w:rPr>
        <w:t>၏</w:t>
      </w:r>
      <w:r>
        <w:rPr>
          <w:color w:val="231F20"/>
          <w:spacing w:val="-10"/>
        </w:rPr>
        <w:t xml:space="preserve"> </w:t>
      </w:r>
      <w:r>
        <w:rPr>
          <w:color w:val="231F20"/>
        </w:rPr>
        <w:t>စကားလုံး</w:t>
      </w:r>
      <w:r>
        <w:rPr>
          <w:color w:val="231F20"/>
          <w:spacing w:val="-11"/>
        </w:rPr>
        <w:t xml:space="preserve"> </w:t>
      </w:r>
      <w:r>
        <w:rPr>
          <w:color w:val="231F20"/>
        </w:rPr>
        <w:t>ဇစ်မြစ်၊</w:t>
      </w:r>
      <w:r>
        <w:rPr>
          <w:color w:val="231F20"/>
          <w:spacing w:val="-10"/>
        </w:rPr>
        <w:t xml:space="preserve"> </w:t>
      </w:r>
      <w:r>
        <w:rPr>
          <w:color w:val="231F20"/>
        </w:rPr>
        <w:t>ဘယ်ဟာ</w:t>
      </w:r>
      <w:r>
        <w:rPr>
          <w:color w:val="231F20"/>
          <w:spacing w:val="-10"/>
        </w:rPr>
        <w:t xml:space="preserve"> </w:t>
      </w:r>
      <w:r>
        <w:rPr>
          <w:color w:val="231F20"/>
        </w:rPr>
        <w:t>ရှိသည်။</w:t>
      </w:r>
      <w:r>
        <w:rPr>
          <w:color w:val="231F20"/>
          <w:spacing w:val="-10"/>
        </w:rPr>
        <w:t xml:space="preserve"> </w:t>
      </w:r>
      <w:r>
        <w:rPr>
          <w:color w:val="231F20"/>
          <w:spacing w:val="-4"/>
        </w:rPr>
        <w:t>ဖြစ်ခဲ့သည်။</w:t>
      </w:r>
    </w:p>
    <w:p w:rsidR="00FC077F" w:rsidRDefault="00FC077F">
      <w:pPr>
        <w:pStyle w:val="BodyText"/>
        <w:spacing w:line="249" w:lineRule="auto"/>
        <w:sectPr w:rsidR="00FC077F">
          <w:pgSz w:w="7490" w:h="11820"/>
          <w:pgMar w:top="280" w:right="566" w:bottom="280" w:left="566" w:header="720" w:footer="720" w:gutter="0"/>
          <w:cols w:space="720"/>
        </w:sectPr>
      </w:pPr>
    </w:p>
    <w:p w:rsidR="00FC077F" w:rsidRDefault="002176C3">
      <w:pPr>
        <w:tabs>
          <w:tab w:val="right" w:pos="6291"/>
        </w:tabs>
        <w:spacing w:before="81"/>
        <w:ind w:left="1437"/>
        <w:rPr>
          <w:sz w:val="20"/>
        </w:rPr>
      </w:pPr>
      <w:r>
        <w:rPr>
          <w:i/>
          <w:sz w:val="20"/>
        </w:rPr>
        <w:t>စကားပြန်</w:t>
      </w:r>
      <w:r>
        <w:rPr>
          <w:i/>
          <w:spacing w:val="-11"/>
          <w:sz w:val="20"/>
        </w:rPr>
        <w:t xml:space="preserve"> </w:t>
      </w:r>
      <w:r>
        <w:rPr>
          <w:i/>
          <w:sz w:val="20"/>
        </w:rPr>
        <w:t>ဘာသာစကား</w:t>
      </w:r>
      <w:r>
        <w:rPr>
          <w:i/>
          <w:spacing w:val="-11"/>
          <w:sz w:val="20"/>
        </w:rPr>
        <w:t xml:space="preserve"> </w:t>
      </w:r>
      <w:r>
        <w:rPr>
          <w:i/>
          <w:sz w:val="20"/>
        </w:rPr>
        <w:t>ကွဲလွဲမှု</w:t>
      </w:r>
      <w:r>
        <w:rPr>
          <w:i/>
          <w:spacing w:val="-11"/>
          <w:sz w:val="20"/>
        </w:rPr>
        <w:t xml:space="preserve"> </w:t>
      </w:r>
      <w:r>
        <w:rPr>
          <w:i/>
          <w:sz w:val="20"/>
        </w:rPr>
        <w:t>နှင့်</w:t>
      </w:r>
      <w:r>
        <w:rPr>
          <w:i/>
          <w:spacing w:val="-11"/>
          <w:sz w:val="20"/>
        </w:rPr>
        <w:t xml:space="preserve"> </w:t>
      </w:r>
      <w:r>
        <w:rPr>
          <w:i/>
          <w:spacing w:val="-2"/>
          <w:sz w:val="20"/>
        </w:rPr>
        <w:t xml:space="preserve">ပြောင်းလဲခြင်း </w:t>
      </w:r>
      <w:r>
        <w:rPr>
          <w:sz w:val="20"/>
        </w:rPr>
        <w:tab/>
      </w:r>
      <w:r>
        <w:rPr>
          <w:spacing w:val="-5"/>
          <w:sz w:val="20"/>
        </w:rPr>
        <w:t>၂၃၁</w:t>
      </w:r>
    </w:p>
    <w:p w:rsidR="00FC077F" w:rsidRDefault="002176C3">
      <w:pPr>
        <w:pStyle w:val="BodyText"/>
        <w:spacing w:before="7"/>
        <w:jc w:val="left"/>
        <w:rPr>
          <w:sz w:val="3"/>
        </w:rPr>
      </w:pPr>
      <w:r>
        <w:rPr>
          <w:noProof/>
          <w:sz w:val="3"/>
        </w:rPr>
        <mc:AlternateContent>
          <mc:Choice Requires="wps">
            <w:drawing>
              <wp:anchor distT="0" distB="0" distL="0" distR="0" simplePos="0" relativeHeight="487709696" behindDoc="1" locked="0" layoutInCell="1" allowOverlap="1">
                <wp:simplePos x="0" y="0"/>
                <wp:positionH relativeFrom="page">
                  <wp:posOffset>406526</wp:posOffset>
                </wp:positionH>
                <wp:positionV relativeFrom="paragraph">
                  <wp:posOffset>42201</wp:posOffset>
                </wp:positionV>
                <wp:extent cx="3947795" cy="6350"/>
                <wp:effectExtent l="0" t="0" r="0" b="0"/>
                <wp:wrapTopAndBottom/>
                <wp:docPr id="267" name="Graphic 26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3C132D4C" id="Graphic 267" o:spid="_x0000_s1026" style="position:absolute;margin-left:32pt;margin-top:3.3pt;width:310.85pt;height:.5pt;z-index:-15606784;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75" w:right="55"/>
      </w:pPr>
      <w:r>
        <w:rPr>
          <w:color w:val="231F20"/>
        </w:rPr>
        <w:t>ကျင့်သုံး၊</w:t>
      </w:r>
      <w:r>
        <w:rPr>
          <w:color w:val="231F20"/>
          <w:spacing w:val="-12"/>
        </w:rPr>
        <w:t xml:space="preserve"> </w:t>
      </w:r>
      <w:r>
        <w:rPr>
          <w:color w:val="231F20"/>
        </w:rPr>
        <w:t>ပြီးနောက်</w:t>
      </w:r>
      <w:r>
        <w:rPr>
          <w:color w:val="231F20"/>
          <w:spacing w:val="-12"/>
        </w:rPr>
        <w:t xml:space="preserve"> </w:t>
      </w:r>
      <w:r>
        <w:rPr>
          <w:color w:val="231F20"/>
        </w:rPr>
        <w:t>a</w:t>
      </w:r>
      <w:r>
        <w:rPr>
          <w:color w:val="231F20"/>
          <w:spacing w:val="-12"/>
        </w:rPr>
        <w:t xml:space="preserve"> </w:t>
      </w:r>
      <w:r>
        <w:rPr>
          <w:color w:val="231F20"/>
        </w:rPr>
        <w:t>ဖက်ရှင်၊</w:t>
      </w:r>
      <w:r>
        <w:rPr>
          <w:color w:val="231F20"/>
          <w:spacing w:val="-12"/>
        </w:rPr>
        <w:t xml:space="preserve"> </w:t>
      </w:r>
      <w:r>
        <w:rPr>
          <w:color w:val="231F20"/>
        </w:rPr>
        <w:t>ကတည်းက</w:t>
      </w:r>
      <w:r>
        <w:rPr>
          <w:color w:val="231F20"/>
          <w:spacing w:val="-12"/>
        </w:rPr>
        <w:t xml:space="preserve"> </w:t>
      </w:r>
      <w:r>
        <w:rPr>
          <w:color w:val="231F20"/>
        </w:rPr>
        <w:t>မှာ</w:t>
      </w:r>
      <w:r>
        <w:rPr>
          <w:color w:val="231F20"/>
          <w:spacing w:val="-12"/>
        </w:rPr>
        <w:t xml:space="preserve"> </w:t>
      </w:r>
      <w:r>
        <w:rPr>
          <w:color w:val="231F20"/>
        </w:rPr>
        <w:t>အနည်းဆုံး</w:t>
      </w:r>
      <w:r>
        <w:rPr>
          <w:color w:val="231F20"/>
          <w:spacing w:val="-12"/>
        </w:rPr>
        <w:t xml:space="preserve"> </w:t>
      </w:r>
      <w:r>
        <w:rPr>
          <w:color w:val="231F20"/>
        </w:rPr>
        <w:t>ပလေတိုရဲ့</w:t>
      </w:r>
      <w:r>
        <w:rPr>
          <w:color w:val="231F20"/>
          <w:spacing w:val="-12"/>
        </w:rPr>
        <w:t xml:space="preserve"> </w:t>
      </w:r>
      <w:r>
        <w:rPr>
          <w:color w:val="231F20"/>
        </w:rPr>
        <w:t>အချိန်။</w:t>
      </w:r>
      <w:r>
        <w:rPr>
          <w:color w:val="231F20"/>
          <w:spacing w:val="-12"/>
        </w:rPr>
        <w:t xml:space="preserve"> </w:t>
      </w:r>
      <w:r>
        <w:rPr>
          <w:color w:val="231F20"/>
        </w:rPr>
        <w:t>အမျှ</w:t>
      </w:r>
      <w:r>
        <w:rPr>
          <w:color w:val="231F20"/>
          <w:spacing w:val="-12"/>
        </w:rPr>
        <w:t xml:space="preserve"> </w:t>
      </w:r>
      <w:r>
        <w:rPr>
          <w:color w:val="231F20"/>
        </w:rPr>
        <w:t>ယခု</w:t>
      </w:r>
      <w:r>
        <w:rPr>
          <w:color w:val="231F20"/>
          <w:spacing w:val="-12"/>
        </w:rPr>
        <w:t xml:space="preserve"> </w:t>
      </w:r>
      <w:r>
        <w:rPr>
          <w:color w:val="231F20"/>
        </w:rPr>
        <w:t>ကျင့်သုံး၊</w:t>
      </w:r>
      <w:r>
        <w:rPr>
          <w:color w:val="231F20"/>
          <w:spacing w:val="-12"/>
        </w:rPr>
        <w:t xml:space="preserve"> </w:t>
      </w:r>
      <w:r>
        <w:rPr>
          <w:color w:val="231F20"/>
        </w:rPr>
        <w:t>etymol- ogy</w:t>
      </w:r>
      <w:r>
        <w:rPr>
          <w:color w:val="231F20"/>
          <w:spacing w:val="-11"/>
        </w:rPr>
        <w:t xml:space="preserve"> </w:t>
      </w:r>
      <w:r>
        <w:rPr>
          <w:color w:val="231F20"/>
        </w:rPr>
        <w:t>သည်</w:t>
      </w:r>
      <w:r>
        <w:rPr>
          <w:color w:val="231F20"/>
          <w:spacing w:val="-11"/>
        </w:rPr>
        <w:t xml:space="preserve"> </w:t>
      </w:r>
      <w:r>
        <w:rPr>
          <w:color w:val="231F20"/>
        </w:rPr>
        <w:t>အဆိုပါ</w:t>
      </w:r>
      <w:r>
        <w:rPr>
          <w:color w:val="231F20"/>
          <w:spacing w:val="-11"/>
        </w:rPr>
        <w:t xml:space="preserve"> </w:t>
      </w:r>
      <w:r>
        <w:rPr>
          <w:color w:val="231F20"/>
        </w:rPr>
        <w:t>ပြန်လည်တည်ဆောက်ရေး</w:t>
      </w:r>
      <w:r>
        <w:rPr>
          <w:color w:val="231F20"/>
          <w:spacing w:val="-11"/>
        </w:rPr>
        <w:t xml:space="preserve"> </w:t>
      </w:r>
      <w:r>
        <w:rPr>
          <w:color w:val="231F20"/>
        </w:rPr>
        <w:t>၏</w:t>
      </w:r>
      <w:r>
        <w:rPr>
          <w:color w:val="231F20"/>
          <w:spacing w:val="-11"/>
        </w:rPr>
        <w:t xml:space="preserve"> </w:t>
      </w:r>
      <w:r>
        <w:rPr>
          <w:color w:val="231F20"/>
        </w:rPr>
        <w:t>အဆိုပါ</w:t>
      </w:r>
      <w:r>
        <w:rPr>
          <w:color w:val="231F20"/>
          <w:spacing w:val="-11"/>
        </w:rPr>
        <w:t xml:space="preserve"> </w:t>
      </w:r>
      <w:r>
        <w:rPr>
          <w:color w:val="231F20"/>
        </w:rPr>
        <w:t>သမိုင်း</w:t>
      </w:r>
      <w:r>
        <w:rPr>
          <w:color w:val="231F20"/>
          <w:spacing w:val="-11"/>
        </w:rPr>
        <w:t xml:space="preserve"> </w:t>
      </w:r>
      <w:r>
        <w:rPr>
          <w:color w:val="231F20"/>
        </w:rPr>
        <w:t>(နှင့်</w:t>
      </w:r>
      <w:r>
        <w:rPr>
          <w:color w:val="231F20"/>
          <w:spacing w:val="-11"/>
        </w:rPr>
        <w:t xml:space="preserve"> </w:t>
      </w:r>
      <w:r>
        <w:rPr>
          <w:color w:val="231F20"/>
        </w:rPr>
        <w:t>သမိုင်းမတင်မီ)</w:t>
      </w:r>
      <w:r>
        <w:rPr>
          <w:color w:val="231F20"/>
          <w:spacing w:val="-11"/>
        </w:rPr>
        <w:t xml:space="preserve"> </w:t>
      </w:r>
      <w:r>
        <w:rPr>
          <w:color w:val="231F20"/>
        </w:rPr>
        <w:t>၏</w:t>
      </w:r>
      <w:r>
        <w:rPr>
          <w:color w:val="231F20"/>
          <w:spacing w:val="-11"/>
        </w:rPr>
        <w:t xml:space="preserve"> </w:t>
      </w:r>
      <w:r>
        <w:rPr>
          <w:color w:val="231F20"/>
        </w:rPr>
        <w:t>စကားလုံးများ</w:t>
      </w:r>
      <w:r>
        <w:rPr>
          <w:color w:val="231F20"/>
          <w:spacing w:val="-11"/>
        </w:rPr>
        <w:t xml:space="preserve"> </w:t>
      </w:r>
      <w:r>
        <w:rPr>
          <w:color w:val="231F20"/>
        </w:rPr>
        <w:t>နှင့်</w:t>
      </w:r>
      <w:r>
        <w:rPr>
          <w:color w:val="231F20"/>
          <w:spacing w:val="-11"/>
        </w:rPr>
        <w:t xml:space="preserve"> </w:t>
      </w:r>
      <w:r>
        <w:rPr>
          <w:color w:val="231F20"/>
        </w:rPr>
        <w:t>စကားလုံး</w:t>
      </w:r>
      <w:r>
        <w:rPr>
          <w:color w:val="231F20"/>
          <w:spacing w:val="-11"/>
        </w:rPr>
        <w:t xml:space="preserve"> </w:t>
      </w:r>
      <w:r>
        <w:rPr>
          <w:color w:val="231F20"/>
        </w:rPr>
        <w:t>ဒြပ်စင်များ။</w:t>
      </w:r>
      <w:r>
        <w:rPr>
          <w:color w:val="231F20"/>
          <w:spacing w:val="-13"/>
        </w:rPr>
        <w:t xml:space="preserve"> </w:t>
      </w:r>
      <w:r>
        <w:rPr>
          <w:color w:val="231F20"/>
        </w:rPr>
        <w:t>ဟိ</w:t>
      </w:r>
      <w:r>
        <w:rPr>
          <w:color w:val="231F20"/>
          <w:spacing w:val="-12"/>
        </w:rPr>
        <w:t xml:space="preserve"> </w:t>
      </w:r>
      <w:r>
        <w:rPr>
          <w:color w:val="231F20"/>
        </w:rPr>
        <w:t>ခေတ်မီ</w:t>
      </w:r>
      <w:r>
        <w:rPr>
          <w:color w:val="231F20"/>
          <w:spacing w:val="-13"/>
        </w:rPr>
        <w:t xml:space="preserve"> </w:t>
      </w:r>
      <w:r>
        <w:rPr>
          <w:color w:val="231F20"/>
        </w:rPr>
        <w:t>အင်္ဂလိပ်စာ</w:t>
      </w:r>
      <w:r>
        <w:rPr>
          <w:color w:val="231F20"/>
          <w:spacing w:val="-12"/>
        </w:rPr>
        <w:t xml:space="preserve"> </w:t>
      </w:r>
      <w:r>
        <w:rPr>
          <w:color w:val="231F20"/>
        </w:rPr>
        <w:t>စကားလုံး</w:t>
      </w:r>
      <w:r>
        <w:rPr>
          <w:color w:val="231F20"/>
          <w:spacing w:val="-13"/>
        </w:rPr>
        <w:t xml:space="preserve"> </w:t>
      </w:r>
      <w:r>
        <w:rPr>
          <w:i/>
          <w:color w:val="231F20"/>
        </w:rPr>
        <w:t xml:space="preserve">ရေ </w:t>
      </w:r>
      <w:r>
        <w:rPr>
          <w:color w:val="231F20"/>
        </w:rPr>
        <w:t>၊</w:t>
      </w:r>
      <w:r>
        <w:rPr>
          <w:color w:val="231F20"/>
          <w:spacing w:val="-12"/>
        </w:rPr>
        <w:t xml:space="preserve"> </w:t>
      </w:r>
      <w:r>
        <w:rPr>
          <w:color w:val="231F20"/>
        </w:rPr>
        <w:t>အတွက်</w:t>
      </w:r>
      <w:r>
        <w:rPr>
          <w:color w:val="231F20"/>
          <w:spacing w:val="-13"/>
        </w:rPr>
        <w:t xml:space="preserve"> </w:t>
      </w:r>
      <w:r>
        <w:rPr>
          <w:color w:val="231F20"/>
        </w:rPr>
        <w:t>ဥပမာ၊</w:t>
      </w:r>
      <w:r>
        <w:rPr>
          <w:color w:val="231F20"/>
          <w:spacing w:val="-12"/>
        </w:rPr>
        <w:t xml:space="preserve"> </w:t>
      </w:r>
      <w:r>
        <w:rPr>
          <w:color w:val="231F20"/>
        </w:rPr>
        <w:t>သွား</w:t>
      </w:r>
      <w:r>
        <w:rPr>
          <w:color w:val="231F20"/>
          <w:spacing w:val="-13"/>
        </w:rPr>
        <w:t xml:space="preserve"> </w:t>
      </w:r>
      <w:r>
        <w:rPr>
          <w:color w:val="231F20"/>
        </w:rPr>
        <w:t>ကျော</w:t>
      </w:r>
      <w:r>
        <w:rPr>
          <w:color w:val="231F20"/>
          <w:spacing w:val="-12"/>
        </w:rPr>
        <w:t xml:space="preserve"> </w:t>
      </w:r>
      <w:r>
        <w:rPr>
          <w:color w:val="231F20"/>
        </w:rPr>
        <w:t>ရန်</w:t>
      </w:r>
      <w:r>
        <w:rPr>
          <w:color w:val="231F20"/>
          <w:spacing w:val="-13"/>
        </w:rPr>
        <w:t xml:space="preserve"> </w:t>
      </w:r>
      <w:r>
        <w:rPr>
          <w:color w:val="231F20"/>
        </w:rPr>
        <w:t>အဟောင်း</w:t>
      </w:r>
      <w:r>
        <w:rPr>
          <w:color w:val="231F20"/>
          <w:spacing w:val="-12"/>
        </w:rPr>
        <w:t xml:space="preserve"> </w:t>
      </w:r>
      <w:r>
        <w:rPr>
          <w:color w:val="231F20"/>
        </w:rPr>
        <w:t xml:space="preserve">အင်္ဂလိပ်ဘာသာ </w:t>
      </w:r>
      <w:r>
        <w:rPr>
          <w:i/>
          <w:color w:val="231F20"/>
        </w:rPr>
        <w:t>။</w:t>
      </w:r>
      <w:r>
        <w:rPr>
          <w:color w:val="231F20"/>
        </w:rPr>
        <w:t>​</w:t>
      </w:r>
      <w:r>
        <w:rPr>
          <w:color w:val="231F20"/>
          <w:spacing w:val="-9"/>
        </w:rPr>
        <w:t xml:space="preserve"> </w:t>
      </w:r>
      <w:r>
        <w:rPr>
          <w:color w:val="231F20"/>
        </w:rPr>
        <w:t>ထံမှ</w:t>
      </w:r>
      <w:r>
        <w:rPr>
          <w:color w:val="231F20"/>
          <w:spacing w:val="-9"/>
        </w:rPr>
        <w:t xml:space="preserve"> </w:t>
      </w:r>
      <w:r>
        <w:rPr>
          <w:color w:val="231F20"/>
        </w:rPr>
        <w:t>ဟိုမှာ,</w:t>
      </w:r>
      <w:r>
        <w:rPr>
          <w:color w:val="231F20"/>
          <w:spacing w:val="-9"/>
        </w:rPr>
        <w:t xml:space="preserve"> </w:t>
      </w:r>
      <w:r>
        <w:rPr>
          <w:color w:val="231F20"/>
        </w:rPr>
        <w:t>အထူးကုများ</w:t>
      </w:r>
      <w:r>
        <w:rPr>
          <w:color w:val="231F20"/>
          <w:spacing w:val="-9"/>
        </w:rPr>
        <w:t xml:space="preserve"> </w:t>
      </w:r>
      <w:r>
        <w:rPr>
          <w:color w:val="231F20"/>
        </w:rPr>
        <w:t>ယူ</w:t>
      </w:r>
      <w:r>
        <w:rPr>
          <w:color w:val="231F20"/>
          <w:spacing w:val="-9"/>
        </w:rPr>
        <w:t xml:space="preserve"> </w:t>
      </w:r>
      <w:r>
        <w:rPr>
          <w:color w:val="231F20"/>
        </w:rPr>
        <w:t>အဲဒါ</w:t>
      </w:r>
      <w:r>
        <w:rPr>
          <w:color w:val="231F20"/>
          <w:spacing w:val="-9"/>
        </w:rPr>
        <w:t xml:space="preserve"> </w:t>
      </w:r>
      <w:r>
        <w:rPr>
          <w:color w:val="231F20"/>
        </w:rPr>
        <w:t>ကျော</w:t>
      </w:r>
      <w:r>
        <w:rPr>
          <w:color w:val="231F20"/>
          <w:spacing w:val="-9"/>
        </w:rPr>
        <w:t xml:space="preserve"> </w:t>
      </w:r>
      <w:r>
        <w:rPr>
          <w:color w:val="231F20"/>
        </w:rPr>
        <w:t>ရန်</w:t>
      </w:r>
      <w:r>
        <w:rPr>
          <w:color w:val="231F20"/>
          <w:spacing w:val="-9"/>
        </w:rPr>
        <w:t xml:space="preserve"> </w:t>
      </w:r>
      <w:r>
        <w:rPr>
          <w:color w:val="231F20"/>
        </w:rPr>
        <w:t>a</w:t>
      </w:r>
      <w:r>
        <w:rPr>
          <w:color w:val="231F20"/>
          <w:spacing w:val="-9"/>
        </w:rPr>
        <w:t xml:space="preserve"> </w:t>
      </w:r>
      <w:r>
        <w:rPr>
          <w:color w:val="231F20"/>
        </w:rPr>
        <w:t>လိမ်းဆေး</w:t>
      </w:r>
      <w:r>
        <w:rPr>
          <w:color w:val="231F20"/>
          <w:spacing w:val="-9"/>
        </w:rPr>
        <w:t xml:space="preserve"> </w:t>
      </w:r>
      <w:r>
        <w:rPr>
          <w:color w:val="231F20"/>
        </w:rPr>
        <w:t>ရှေးက</w:t>
      </w:r>
      <w:r>
        <w:rPr>
          <w:color w:val="231F20"/>
          <w:spacing w:val="-9"/>
        </w:rPr>
        <w:t xml:space="preserve"> </w:t>
      </w:r>
      <w:r>
        <w:rPr>
          <w:color w:val="231F20"/>
        </w:rPr>
        <w:t xml:space="preserve">* </w:t>
      </w:r>
      <w:r>
        <w:rPr>
          <w:i/>
          <w:color w:val="231F20"/>
        </w:rPr>
        <w:t>ဝါတာ</w:t>
      </w:r>
      <w:r>
        <w:rPr>
          <w:i/>
          <w:color w:val="231F20"/>
          <w:spacing w:val="-9"/>
        </w:rPr>
        <w:t xml:space="preserve"> </w:t>
      </w:r>
      <w:r>
        <w:rPr>
          <w:color w:val="231F20"/>
        </w:rPr>
        <w:t>(ခရေပွင့်</w:t>
      </w:r>
      <w:r>
        <w:rPr>
          <w:color w:val="231F20"/>
          <w:spacing w:val="-4"/>
        </w:rPr>
        <w:t xml:space="preserve"> </w:t>
      </w:r>
      <w:r>
        <w:rPr>
          <w:color w:val="231F20"/>
        </w:rPr>
        <w:t>ညွှန်ပြသည်။</w:t>
      </w:r>
      <w:r>
        <w:rPr>
          <w:color w:val="231F20"/>
          <w:spacing w:val="-4"/>
        </w:rPr>
        <w:t xml:space="preserve"> </w:t>
      </w:r>
      <w:r>
        <w:rPr>
          <w:color w:val="231F20"/>
        </w:rPr>
        <w:t>a</w:t>
      </w:r>
      <w:r>
        <w:rPr>
          <w:color w:val="231F20"/>
          <w:spacing w:val="-4"/>
        </w:rPr>
        <w:t xml:space="preserve"> </w:t>
      </w:r>
      <w:r>
        <w:rPr>
          <w:color w:val="231F20"/>
        </w:rPr>
        <w:t>ပြန်လည်တည်ဆောက်ခဲ့သည်။</w:t>
      </w:r>
      <w:r>
        <w:rPr>
          <w:color w:val="231F20"/>
          <w:spacing w:val="-4"/>
        </w:rPr>
        <w:t xml:space="preserve"> </w:t>
      </w:r>
      <w:r>
        <w:rPr>
          <w:color w:val="231F20"/>
        </w:rPr>
        <w:t>ပုံစံ</w:t>
      </w:r>
      <w:r>
        <w:rPr>
          <w:color w:val="231F20"/>
          <w:spacing w:val="-4"/>
        </w:rPr>
        <w:t xml:space="preserve"> </w:t>
      </w:r>
      <w:r>
        <w:rPr>
          <w:color w:val="231F20"/>
        </w:rPr>
        <w:t>အထောက်အထားမဲ့</w:t>
      </w:r>
      <w:r>
        <w:rPr>
          <w:color w:val="231F20"/>
          <w:spacing w:val="-4"/>
        </w:rPr>
        <w:t xml:space="preserve"> </w:t>
      </w:r>
      <w:r>
        <w:rPr>
          <w:color w:val="231F20"/>
        </w:rPr>
        <w:t>၌</w:t>
      </w:r>
      <w:r>
        <w:rPr>
          <w:color w:val="231F20"/>
          <w:spacing w:val="-4"/>
        </w:rPr>
        <w:t xml:space="preserve"> </w:t>
      </w:r>
      <w:r>
        <w:rPr>
          <w:color w:val="231F20"/>
        </w:rPr>
        <w:t>စာရွက်စာတမ်းများ)</w:t>
      </w:r>
      <w:r>
        <w:rPr>
          <w:color w:val="231F20"/>
          <w:spacing w:val="-4"/>
        </w:rPr>
        <w:t xml:space="preserve"> </w:t>
      </w:r>
      <w:r>
        <w:rPr>
          <w:color w:val="231F20"/>
        </w:rPr>
        <w:t>အဆိုပါ</w:t>
      </w:r>
      <w:r>
        <w:rPr>
          <w:color w:val="231F20"/>
          <w:spacing w:val="-4"/>
        </w:rPr>
        <w:t xml:space="preserve"> </w:t>
      </w:r>
      <w:r>
        <w:rPr>
          <w:i/>
          <w:color w:val="231F20"/>
        </w:rPr>
        <w:t xml:space="preserve">ရေ၏ </w:t>
      </w:r>
      <w:r>
        <w:rPr>
          <w:color w:val="231F20"/>
        </w:rPr>
        <w:t xml:space="preserve">ဘုံဘိုးဘေး ၊ High German </w:t>
      </w:r>
      <w:r>
        <w:rPr>
          <w:i/>
          <w:color w:val="231F20"/>
        </w:rPr>
        <w:t xml:space="preserve">Wasser </w:t>
      </w:r>
      <w:r>
        <w:rPr>
          <w:color w:val="231F20"/>
        </w:rPr>
        <w:t>နှင့် အခြားသော Germanic cognates များ။ ဂျာမန်စိတ်ကြွ</w:t>
      </w:r>
      <w:r>
        <w:rPr>
          <w:color w:val="231F20"/>
          <w:spacing w:val="-13"/>
        </w:rPr>
        <w:t xml:space="preserve"> </w:t>
      </w:r>
      <w:r>
        <w:rPr>
          <w:color w:val="231F20"/>
        </w:rPr>
        <w:t xml:space="preserve">* </w:t>
      </w:r>
      <w:r>
        <w:rPr>
          <w:i/>
          <w:color w:val="231F20"/>
        </w:rPr>
        <w:t>ဝါတာ</w:t>
      </w:r>
      <w:r>
        <w:rPr>
          <w:i/>
          <w:color w:val="231F20"/>
          <w:spacing w:val="-12"/>
        </w:rPr>
        <w:t xml:space="preserve"> </w:t>
      </w:r>
      <w:r>
        <w:rPr>
          <w:color w:val="231F20"/>
        </w:rPr>
        <w:t>သည်</w:t>
      </w:r>
      <w:r>
        <w:rPr>
          <w:color w:val="231F20"/>
          <w:spacing w:val="-13"/>
        </w:rPr>
        <w:t xml:space="preserve"> </w:t>
      </w:r>
      <w:r>
        <w:rPr>
          <w:color w:val="231F20"/>
        </w:rPr>
        <w:t>ကိုယ်တိုင်</w:t>
      </w:r>
      <w:r>
        <w:rPr>
          <w:color w:val="231F20"/>
          <w:spacing w:val="-12"/>
        </w:rPr>
        <w:t xml:space="preserve"> </w:t>
      </w:r>
      <w:r>
        <w:rPr>
          <w:color w:val="231F20"/>
        </w:rPr>
        <w:t>ဒါပေမယ့်</w:t>
      </w:r>
      <w:r>
        <w:rPr>
          <w:color w:val="231F20"/>
          <w:spacing w:val="-13"/>
        </w:rPr>
        <w:t xml:space="preserve"> </w:t>
      </w:r>
      <w:r>
        <w:rPr>
          <w:color w:val="231F20"/>
        </w:rPr>
        <w:t>တစ်ခု</w:t>
      </w:r>
      <w:r>
        <w:rPr>
          <w:color w:val="231F20"/>
          <w:spacing w:val="-12"/>
        </w:rPr>
        <w:t xml:space="preserve"> </w:t>
      </w:r>
      <w:r>
        <w:rPr>
          <w:color w:val="231F20"/>
        </w:rPr>
        <w:t>၏</w:t>
      </w:r>
      <w:r>
        <w:rPr>
          <w:color w:val="231F20"/>
          <w:spacing w:val="-13"/>
        </w:rPr>
        <w:t xml:space="preserve"> </w:t>
      </w:r>
      <w:r>
        <w:rPr>
          <w:color w:val="231F20"/>
        </w:rPr>
        <w:t>အများအပြား</w:t>
      </w:r>
      <w:r>
        <w:rPr>
          <w:color w:val="231F20"/>
          <w:spacing w:val="-12"/>
        </w:rPr>
        <w:t xml:space="preserve"> </w:t>
      </w:r>
      <w:r>
        <w:rPr>
          <w:color w:val="231F20"/>
        </w:rPr>
        <w:t>သားစဉ်မြေးဆက်</w:t>
      </w:r>
      <w:r>
        <w:rPr>
          <w:color w:val="231F20"/>
          <w:spacing w:val="-13"/>
        </w:rPr>
        <w:t xml:space="preserve"> </w:t>
      </w:r>
      <w:r>
        <w:rPr>
          <w:color w:val="231F20"/>
        </w:rPr>
        <w:t>၏</w:t>
      </w:r>
      <w:r>
        <w:rPr>
          <w:color w:val="231F20"/>
          <w:spacing w:val="-12"/>
        </w:rPr>
        <w:t xml:space="preserve"> </w:t>
      </w:r>
      <w:r>
        <w:rPr>
          <w:color w:val="231F20"/>
        </w:rPr>
        <w:t>အဆိုပါ</w:t>
      </w:r>
      <w:r>
        <w:rPr>
          <w:color w:val="231F20"/>
          <w:spacing w:val="-13"/>
        </w:rPr>
        <w:t xml:space="preserve"> </w:t>
      </w:r>
      <w:r>
        <w:rPr>
          <w:color w:val="231F20"/>
        </w:rPr>
        <w:t>နောက်ထပ်</w:t>
      </w:r>
      <w:r>
        <w:rPr>
          <w:color w:val="231F20"/>
          <w:spacing w:val="-12"/>
        </w:rPr>
        <w:t xml:space="preserve"> </w:t>
      </w:r>
      <w:r>
        <w:rPr>
          <w:color w:val="231F20"/>
        </w:rPr>
        <w:t>အဝေး</w:t>
      </w:r>
      <w:r>
        <w:rPr>
          <w:color w:val="231F20"/>
          <w:spacing w:val="-13"/>
        </w:rPr>
        <w:t xml:space="preserve"> </w:t>
      </w:r>
      <w:r>
        <w:rPr>
          <w:color w:val="231F20"/>
        </w:rPr>
        <w:t>ဘိုးဘေး</w:t>
      </w:r>
      <w:r>
        <w:rPr>
          <w:color w:val="231F20"/>
          <w:spacing w:val="-10"/>
        </w:rPr>
        <w:t xml:space="preserve"> </w:t>
      </w:r>
      <w:r>
        <w:rPr>
          <w:color w:val="231F20"/>
        </w:rPr>
        <w:t xml:space="preserve">* </w:t>
      </w:r>
      <w:r>
        <w:rPr>
          <w:i/>
          <w:color w:val="231F20"/>
        </w:rPr>
        <w:t xml:space="preserve">wed-/wod-/ud- </w:t>
      </w:r>
      <w:r>
        <w:rPr>
          <w:color w:val="231F20"/>
        </w:rPr>
        <w:t>၊</w:t>
      </w:r>
      <w:r>
        <w:rPr>
          <w:color w:val="231F20"/>
          <w:spacing w:val="-9"/>
        </w:rPr>
        <w:t xml:space="preserve"> </w:t>
      </w:r>
      <w:r>
        <w:rPr>
          <w:color w:val="231F20"/>
        </w:rPr>
        <w:t>ဘယ်ကလဲ။</w:t>
      </w:r>
      <w:r>
        <w:rPr>
          <w:color w:val="231F20"/>
          <w:spacing w:val="-10"/>
        </w:rPr>
        <w:t xml:space="preserve"> </w:t>
      </w:r>
      <w:r>
        <w:rPr>
          <w:color w:val="231F20"/>
        </w:rPr>
        <w:t>ဂရိ</w:t>
      </w:r>
      <w:r>
        <w:rPr>
          <w:color w:val="231F20"/>
          <w:spacing w:val="-9"/>
        </w:rPr>
        <w:t xml:space="preserve"> </w:t>
      </w:r>
      <w:r>
        <w:rPr>
          <w:i/>
          <w:color w:val="231F20"/>
        </w:rPr>
        <w:t xml:space="preserve">ဟိုက်ဒ </w:t>
      </w:r>
      <w:r>
        <w:rPr>
          <w:color w:val="231F20"/>
        </w:rPr>
        <w:t xml:space="preserve">ရို ¯ </w:t>
      </w:r>
      <w:r>
        <w:rPr>
          <w:i/>
          <w:color w:val="231F20"/>
        </w:rPr>
        <w:t xml:space="preserve">r </w:t>
      </w:r>
      <w:r>
        <w:rPr>
          <w:color w:val="231F20"/>
        </w:rPr>
        <w:t>၊</w:t>
      </w:r>
      <w:r>
        <w:rPr>
          <w:color w:val="231F20"/>
          <w:spacing w:val="-9"/>
        </w:rPr>
        <w:t xml:space="preserve"> </w:t>
      </w:r>
      <w:r>
        <w:rPr>
          <w:color w:val="231F20"/>
        </w:rPr>
        <w:t>ရုရှ</w:t>
      </w:r>
      <w:r>
        <w:rPr>
          <w:color w:val="231F20"/>
          <w:spacing w:val="-10"/>
        </w:rPr>
        <w:t xml:space="preserve"> </w:t>
      </w:r>
      <w:r>
        <w:rPr>
          <w:i/>
          <w:color w:val="231F20"/>
        </w:rPr>
        <w:t xml:space="preserve">ဗေဒါ </w:t>
      </w:r>
      <w:r>
        <w:rPr>
          <w:color w:val="231F20"/>
        </w:rPr>
        <w:t>၊</w:t>
      </w:r>
      <w:r>
        <w:rPr>
          <w:color w:val="231F20"/>
          <w:spacing w:val="-9"/>
        </w:rPr>
        <w:t xml:space="preserve"> </w:t>
      </w:r>
      <w:r>
        <w:rPr>
          <w:color w:val="231F20"/>
        </w:rPr>
        <w:t>နှင့်</w:t>
      </w:r>
      <w:r>
        <w:rPr>
          <w:color w:val="231F20"/>
          <w:spacing w:val="-10"/>
        </w:rPr>
        <w:t xml:space="preserve"> </w:t>
      </w:r>
      <w:r>
        <w:rPr>
          <w:color w:val="231F20"/>
        </w:rPr>
        <w:t>စကားလုံးများ</w:t>
      </w:r>
      <w:r>
        <w:rPr>
          <w:color w:val="231F20"/>
          <w:spacing w:val="-10"/>
        </w:rPr>
        <w:t xml:space="preserve"> </w:t>
      </w:r>
      <w:r>
        <w:rPr>
          <w:color w:val="231F20"/>
        </w:rPr>
        <w:t>အတွက်</w:t>
      </w:r>
      <w:r>
        <w:rPr>
          <w:color w:val="231F20"/>
          <w:spacing w:val="-10"/>
        </w:rPr>
        <w:t xml:space="preserve"> </w:t>
      </w:r>
      <w:r>
        <w:rPr>
          <w:color w:val="231F20"/>
          <w:spacing w:val="-2"/>
        </w:rPr>
        <w:t xml:space="preserve">အခြားသော အင်ဒို-ဥရောပ ဘာသာစကား မြောက်မြားစွာတွင် </w:t>
      </w:r>
      <w:r>
        <w:rPr>
          <w:color w:val="231F20"/>
        </w:rPr>
        <w:t xml:space="preserve">ရေ ။ </w:t>
      </w:r>
      <w:r>
        <w:rPr>
          <w:color w:val="231F20"/>
          <w:spacing w:val="-2"/>
        </w:rPr>
        <w:t>၎င်း၏ အစောဆုံး မှတ်တမ်းတင် သရုပ်ပြမှုများတွင်၊</w:t>
      </w:r>
      <w:r>
        <w:rPr>
          <w:color w:val="231F20"/>
          <w:spacing w:val="-4"/>
        </w:rPr>
        <w:t xml:space="preserve"> </w:t>
      </w:r>
      <w:r>
        <w:rPr>
          <w:color w:val="231F20"/>
          <w:spacing w:val="-2"/>
        </w:rPr>
        <w:t>၏</w:t>
      </w:r>
      <w:r>
        <w:rPr>
          <w:color w:val="231F20"/>
          <w:spacing w:val="-4"/>
        </w:rPr>
        <w:t xml:space="preserve"> </w:t>
      </w:r>
      <w:r>
        <w:rPr>
          <w:color w:val="231F20"/>
          <w:spacing w:val="-2"/>
        </w:rPr>
        <w:t>ဘယ်ဟာ</w:t>
      </w:r>
      <w:r>
        <w:rPr>
          <w:color w:val="231F20"/>
          <w:spacing w:val="-4"/>
        </w:rPr>
        <w:t xml:space="preserve"> </w:t>
      </w:r>
      <w:r>
        <w:rPr>
          <w:color w:val="231F20"/>
          <w:spacing w:val="-2"/>
        </w:rPr>
        <w:t>အဆိုပါ</w:t>
      </w:r>
      <w:r>
        <w:rPr>
          <w:color w:val="231F20"/>
          <w:spacing w:val="-4"/>
        </w:rPr>
        <w:t xml:space="preserve"> </w:t>
      </w:r>
      <w:r>
        <w:rPr>
          <w:color w:val="231F20"/>
          <w:spacing w:val="-2"/>
        </w:rPr>
        <w:t>အများဆုံး</w:t>
      </w:r>
      <w:r>
        <w:rPr>
          <w:color w:val="231F20"/>
          <w:spacing w:val="-4"/>
        </w:rPr>
        <w:t xml:space="preserve"> </w:t>
      </w:r>
      <w:r>
        <w:rPr>
          <w:color w:val="231F20"/>
          <w:spacing w:val="-2"/>
        </w:rPr>
        <w:t>ဂုဏ်ပြုသည်။</w:t>
      </w:r>
      <w:r>
        <w:rPr>
          <w:color w:val="231F20"/>
          <w:spacing w:val="-4"/>
        </w:rPr>
        <w:t xml:space="preserve"> </w:t>
      </w:r>
      <w:r>
        <w:rPr>
          <w:color w:val="231F20"/>
          <w:spacing w:val="-2"/>
        </w:rPr>
        <w:t>သည်</w:t>
      </w:r>
      <w:r>
        <w:rPr>
          <w:color w:val="231F20"/>
          <w:spacing w:val="-4"/>
        </w:rPr>
        <w:t xml:space="preserve"> </w:t>
      </w:r>
      <w:r>
        <w:rPr>
          <w:color w:val="231F20"/>
          <w:spacing w:val="-2"/>
        </w:rPr>
        <w:t>ပလေတိုရဲ့</w:t>
      </w:r>
      <w:r>
        <w:rPr>
          <w:color w:val="231F20"/>
          <w:spacing w:val="-4"/>
        </w:rPr>
        <w:t xml:space="preserve"> </w:t>
      </w:r>
      <w:r>
        <w:rPr>
          <w:color w:val="231F20"/>
          <w:spacing w:val="-2"/>
        </w:rPr>
        <w:t>တွေ့ဆုံဆွေးနွေးရေး</w:t>
      </w:r>
      <w:r>
        <w:rPr>
          <w:color w:val="231F20"/>
          <w:spacing w:val="-4"/>
        </w:rPr>
        <w:t xml:space="preserve"> </w:t>
      </w:r>
      <w:r>
        <w:rPr>
          <w:i/>
          <w:color w:val="231F20"/>
          <w:spacing w:val="-2"/>
        </w:rPr>
        <w:t xml:space="preserve">Cratylus </w:t>
      </w:r>
      <w:r>
        <w:rPr>
          <w:color w:val="231F20"/>
          <w:spacing w:val="-2"/>
        </w:rPr>
        <w:t>၊</w:t>
      </w:r>
      <w:r>
        <w:rPr>
          <w:color w:val="231F20"/>
          <w:spacing w:val="-4"/>
        </w:rPr>
        <w:t xml:space="preserve"> </w:t>
      </w:r>
      <w:r>
        <w:rPr>
          <w:color w:val="231F20"/>
          <w:spacing w:val="-2"/>
        </w:rPr>
        <w:t>ဗျုပ္ပတ်</w:t>
      </w:r>
      <w:r>
        <w:rPr>
          <w:color w:val="231F20"/>
          <w:spacing w:val="-4"/>
        </w:rPr>
        <w:t xml:space="preserve"> </w:t>
      </w:r>
      <w:r>
        <w:rPr>
          <w:color w:val="231F20"/>
          <w:spacing w:val="-2"/>
        </w:rPr>
        <w:t xml:space="preserve">ရှိခဲ့တယ် </w:t>
      </w:r>
      <w:r>
        <w:rPr>
          <w:color w:val="231F20"/>
          <w:spacing w:val="-4"/>
        </w:rPr>
        <w:t>။</w:t>
      </w:r>
      <w:r>
        <w:rPr>
          <w:color w:val="231F20"/>
          <w:spacing w:val="-5"/>
        </w:rPr>
        <w:t xml:space="preserve"> </w:t>
      </w:r>
      <w:r>
        <w:rPr>
          <w:color w:val="231F20"/>
          <w:spacing w:val="-4"/>
        </w:rPr>
        <w:t>နောက်ထပ်</w:t>
      </w:r>
      <w:r>
        <w:rPr>
          <w:color w:val="231F20"/>
          <w:spacing w:val="-5"/>
        </w:rPr>
        <w:t xml:space="preserve"> </w:t>
      </w:r>
      <w:r>
        <w:rPr>
          <w:color w:val="231F20"/>
          <w:spacing w:val="-4"/>
        </w:rPr>
        <w:t>ရည်မှန်းချက်ကြီးသည်။</w:t>
      </w:r>
      <w:r>
        <w:rPr>
          <w:color w:val="231F20"/>
          <w:spacing w:val="-5"/>
        </w:rPr>
        <w:t xml:space="preserve"> </w:t>
      </w:r>
      <w:r>
        <w:rPr>
          <w:color w:val="231F20"/>
          <w:spacing w:val="-4"/>
        </w:rPr>
        <w:t>ပန်းတိုင်</w:t>
      </w:r>
      <w:r>
        <w:rPr>
          <w:color w:val="231F20"/>
          <w:spacing w:val="-5"/>
        </w:rPr>
        <w:t xml:space="preserve"> </w:t>
      </w:r>
      <w:r>
        <w:rPr>
          <w:color w:val="231F20"/>
          <w:spacing w:val="-4"/>
        </w:rPr>
        <w:t>၏</w:t>
      </w:r>
      <w:r>
        <w:rPr>
          <w:color w:val="231F20"/>
          <w:spacing w:val="-5"/>
        </w:rPr>
        <w:t xml:space="preserve"> </w:t>
      </w:r>
      <w:r>
        <w:rPr>
          <w:color w:val="231F20"/>
          <w:spacing w:val="-4"/>
        </w:rPr>
        <w:t>ထုတ်ဖော်</w:t>
      </w:r>
      <w:r>
        <w:rPr>
          <w:color w:val="231F20"/>
          <w:spacing w:val="-5"/>
        </w:rPr>
        <w:t xml:space="preserve"> </w:t>
      </w:r>
      <w:r>
        <w:rPr>
          <w:color w:val="231F20"/>
          <w:spacing w:val="-4"/>
        </w:rPr>
        <w:t>မဟုတ်ဘူး</w:t>
      </w:r>
      <w:r>
        <w:rPr>
          <w:color w:val="231F20"/>
          <w:spacing w:val="-5"/>
        </w:rPr>
        <w:t xml:space="preserve"> </w:t>
      </w:r>
      <w:r>
        <w:rPr>
          <w:color w:val="231F20"/>
          <w:spacing w:val="-4"/>
        </w:rPr>
        <w:t>သာ</w:t>
      </w:r>
      <w:r>
        <w:rPr>
          <w:color w:val="231F20"/>
          <w:spacing w:val="-5"/>
        </w:rPr>
        <w:t xml:space="preserve"> </w:t>
      </w:r>
      <w:r>
        <w:rPr>
          <w:color w:val="231F20"/>
          <w:spacing w:val="-4"/>
        </w:rPr>
        <w:t>အဆိုပါ</w:t>
      </w:r>
      <w:r>
        <w:rPr>
          <w:color w:val="231F20"/>
          <w:spacing w:val="-5"/>
        </w:rPr>
        <w:t xml:space="preserve"> </w:t>
      </w:r>
      <w:r>
        <w:rPr>
          <w:color w:val="231F20"/>
          <w:spacing w:val="-4"/>
        </w:rPr>
        <w:t>ဘိုးဘေးများ</w:t>
      </w:r>
      <w:r>
        <w:rPr>
          <w:color w:val="231F20"/>
          <w:spacing w:val="-5"/>
        </w:rPr>
        <w:t xml:space="preserve"> </w:t>
      </w:r>
      <w:r>
        <w:rPr>
          <w:color w:val="231F20"/>
          <w:spacing w:val="-4"/>
        </w:rPr>
        <w:t>၏</w:t>
      </w:r>
      <w:r>
        <w:rPr>
          <w:color w:val="231F20"/>
          <w:spacing w:val="-5"/>
        </w:rPr>
        <w:t xml:space="preserve"> </w:t>
      </w:r>
      <w:r>
        <w:rPr>
          <w:color w:val="231F20"/>
          <w:spacing w:val="-4"/>
        </w:rPr>
        <w:t>ခေတ်မီ</w:t>
      </w:r>
      <w:r>
        <w:rPr>
          <w:color w:val="231F20"/>
          <w:spacing w:val="-5"/>
        </w:rPr>
        <w:t xml:space="preserve"> </w:t>
      </w:r>
      <w:r>
        <w:rPr>
          <w:color w:val="231F20"/>
          <w:spacing w:val="-4"/>
        </w:rPr>
        <w:t>စကားတွေ၊</w:t>
      </w:r>
      <w:r>
        <w:rPr>
          <w:color w:val="231F20"/>
          <w:spacing w:val="-5"/>
        </w:rPr>
        <w:t xml:space="preserve"> </w:t>
      </w:r>
      <w:r>
        <w:rPr>
          <w:color w:val="231F20"/>
          <w:spacing w:val="-4"/>
        </w:rPr>
        <w:t xml:space="preserve">ဒါပေမယ့် </w:t>
      </w:r>
      <w:r>
        <w:rPr>
          <w:color w:val="231F20"/>
        </w:rPr>
        <w:t xml:space="preserve">လည်း သူတို့ရဲ့ စစ်မှန်တဲ့ အဓိပ္ပါယ်တွေကို ရှေးခေတ်က ဖန်တီးခဲ့တယ်လို့ ယုံကြည်ခဲ့ကြတယ် (Lallot </w:t>
      </w:r>
      <w:r>
        <w:rPr>
          <w:color w:val="3F7F7F"/>
        </w:rPr>
        <w:t xml:space="preserve">1991 </w:t>
      </w:r>
      <w:r>
        <w:rPr>
          <w:color w:val="231F20"/>
        </w:rPr>
        <w:t xml:space="preserve">; Sedley </w:t>
      </w:r>
      <w:r>
        <w:rPr>
          <w:color w:val="3F7F7F"/>
        </w:rPr>
        <w:t xml:space="preserve">1998 </w:t>
      </w:r>
      <w:r>
        <w:rPr>
          <w:color w:val="231F20"/>
        </w:rPr>
        <w:t xml:space="preserve">; Barney </w:t>
      </w:r>
      <w:r>
        <w:rPr>
          <w:color w:val="3F7F7F"/>
        </w:rPr>
        <w:t xml:space="preserve">1998 </w:t>
      </w:r>
      <w:r>
        <w:rPr>
          <w:color w:val="231F20"/>
        </w:rPr>
        <w:t>)။ အများစုကတော့ ဇင်</w:t>
      </w:r>
      <w:r>
        <w:rPr>
          <w:color w:val="231F20"/>
          <w:spacing w:val="80"/>
        </w:rPr>
        <w:t xml:space="preserve"> </w:t>
      </w:r>
      <w:r>
        <w:rPr>
          <w:i/>
          <w:color w:val="231F20"/>
        </w:rPr>
        <w:t xml:space="preserve">Cratylus </w:t>
      </w:r>
      <w:r>
        <w:rPr>
          <w:color w:val="231F20"/>
        </w:rPr>
        <w:t>တွင် ဆိုကရေးတီးမှ လွှင့်ထုတ်ခဲ့သော စကားလုံးများ၏ ဆင်းသက်လာမှုသည် ခေတ်သစ်အားဖြင့် ရယ်စရာကောင်းသည်။</w:t>
      </w:r>
      <w:r>
        <w:rPr>
          <w:color w:val="231F20"/>
          <w:spacing w:val="-8"/>
        </w:rPr>
        <w:t xml:space="preserve"> </w:t>
      </w:r>
      <w:r>
        <w:rPr>
          <w:color w:val="231F20"/>
        </w:rPr>
        <w:t>စံချိန်စံညွှန်းများ၊</w:t>
      </w:r>
      <w:r>
        <w:rPr>
          <w:color w:val="231F20"/>
          <w:spacing w:val="-8"/>
        </w:rPr>
        <w:t xml:space="preserve"> </w:t>
      </w:r>
      <w:r>
        <w:rPr>
          <w:color w:val="231F20"/>
        </w:rPr>
        <w:t>ဒါပေမယ့်</w:t>
      </w:r>
      <w:r>
        <w:rPr>
          <w:color w:val="231F20"/>
          <w:spacing w:val="-8"/>
        </w:rPr>
        <w:t xml:space="preserve"> </w:t>
      </w:r>
      <w:r>
        <w:rPr>
          <w:color w:val="231F20"/>
        </w:rPr>
        <w:t>အဲဒါတွေ</w:t>
      </w:r>
      <w:r>
        <w:rPr>
          <w:color w:val="231F20"/>
          <w:spacing w:val="-8"/>
        </w:rPr>
        <w:t xml:space="preserve"> </w:t>
      </w:r>
      <w:r>
        <w:rPr>
          <w:color w:val="231F20"/>
        </w:rPr>
        <w:t>အဆိုပြုသည်။</w:t>
      </w:r>
      <w:r>
        <w:rPr>
          <w:color w:val="231F20"/>
          <w:spacing w:val="-8"/>
        </w:rPr>
        <w:t xml:space="preserve"> </w:t>
      </w:r>
      <w:r>
        <w:rPr>
          <w:color w:val="231F20"/>
        </w:rPr>
        <w:t>အားဖြင့်</w:t>
      </w:r>
      <w:r>
        <w:rPr>
          <w:color w:val="231F20"/>
          <w:spacing w:val="-8"/>
        </w:rPr>
        <w:t xml:space="preserve"> </w:t>
      </w:r>
      <w:r>
        <w:rPr>
          <w:color w:val="231F20"/>
        </w:rPr>
        <w:t>အနောက်တိုင်း</w:t>
      </w:r>
      <w:r>
        <w:rPr>
          <w:color w:val="231F20"/>
          <w:spacing w:val="-8"/>
        </w:rPr>
        <w:t xml:space="preserve"> </w:t>
      </w:r>
      <w:r>
        <w:rPr>
          <w:color w:val="231F20"/>
        </w:rPr>
        <w:t>ပညာရှင်တွေ</w:t>
      </w:r>
      <w:r>
        <w:rPr>
          <w:color w:val="231F20"/>
          <w:spacing w:val="-8"/>
        </w:rPr>
        <w:t xml:space="preserve"> </w:t>
      </w:r>
      <w:r>
        <w:rPr>
          <w:color w:val="231F20"/>
        </w:rPr>
        <w:t>တစ်လျှောက်လုံး</w:t>
      </w:r>
      <w:r>
        <w:rPr>
          <w:color w:val="231F20"/>
          <w:spacing w:val="-8"/>
        </w:rPr>
        <w:t xml:space="preserve"> </w:t>
      </w:r>
      <w:r>
        <w:rPr>
          <w:color w:val="231F20"/>
        </w:rPr>
        <w:t>အဆိုပါ</w:t>
      </w:r>
      <w:r>
        <w:rPr>
          <w:color w:val="231F20"/>
          <w:spacing w:val="-8"/>
        </w:rPr>
        <w:t xml:space="preserve"> </w:t>
      </w:r>
      <w:r>
        <w:rPr>
          <w:color w:val="231F20"/>
        </w:rPr>
        <w:t>နောက်လိုက်</w:t>
      </w:r>
      <w:r>
        <w:rPr>
          <w:color w:val="231F20"/>
          <w:spacing w:val="-7"/>
        </w:rPr>
        <w:t xml:space="preserve"> </w:t>
      </w:r>
      <w:r>
        <w:rPr>
          <w:color w:val="231F20"/>
        </w:rPr>
        <w:t>နှစ်ခု</w:t>
      </w:r>
      <w:r>
        <w:rPr>
          <w:color w:val="231F20"/>
          <w:spacing w:val="-7"/>
        </w:rPr>
        <w:t xml:space="preserve"> </w:t>
      </w:r>
      <w:r>
        <w:rPr>
          <w:color w:val="231F20"/>
        </w:rPr>
        <w:t>ထောင်စုနှစ်</w:t>
      </w:r>
      <w:r>
        <w:rPr>
          <w:color w:val="231F20"/>
          <w:spacing w:val="-7"/>
        </w:rPr>
        <w:t xml:space="preserve"> </w:t>
      </w:r>
      <w:r>
        <w:rPr>
          <w:color w:val="231F20"/>
        </w:rPr>
        <w:t>ခဲ့ကြသည်</w:t>
      </w:r>
      <w:r>
        <w:rPr>
          <w:color w:val="231F20"/>
          <w:spacing w:val="-7"/>
        </w:rPr>
        <w:t xml:space="preserve"> </w:t>
      </w:r>
      <w:r>
        <w:rPr>
          <w:color w:val="231F20"/>
        </w:rPr>
        <w:t>ခဲ</w:t>
      </w:r>
      <w:r>
        <w:rPr>
          <w:color w:val="231F20"/>
          <w:spacing w:val="-7"/>
        </w:rPr>
        <w:t xml:space="preserve"> </w:t>
      </w:r>
      <w:r>
        <w:rPr>
          <w:color w:val="231F20"/>
        </w:rPr>
        <w:t>အများကြီး</w:t>
      </w:r>
      <w:r>
        <w:rPr>
          <w:color w:val="231F20"/>
          <w:spacing w:val="-7"/>
        </w:rPr>
        <w:t xml:space="preserve"> </w:t>
      </w:r>
      <w:r>
        <w:rPr>
          <w:color w:val="231F20"/>
        </w:rPr>
        <w:t>ပိုကောင်းပါတယ်။</w:t>
      </w:r>
      <w:r>
        <w:rPr>
          <w:color w:val="231F20"/>
          <w:spacing w:val="-7"/>
        </w:rPr>
        <w:t xml:space="preserve"> </w:t>
      </w:r>
      <w:r>
        <w:rPr>
          <w:color w:val="231F20"/>
        </w:rPr>
        <w:t>တစ်မျိုး</w:t>
      </w:r>
      <w:r>
        <w:rPr>
          <w:color w:val="231F20"/>
          <w:spacing w:val="-7"/>
        </w:rPr>
        <w:t xml:space="preserve"> </w:t>
      </w:r>
      <w:r>
        <w:rPr>
          <w:color w:val="231F20"/>
        </w:rPr>
        <w:t>အထူးသဖြင့်</w:t>
      </w:r>
      <w:r>
        <w:rPr>
          <w:color w:val="231F20"/>
          <w:spacing w:val="-7"/>
        </w:rPr>
        <w:t xml:space="preserve"> </w:t>
      </w:r>
      <w:r>
        <w:rPr>
          <w:color w:val="231F20"/>
        </w:rPr>
        <w:t>အသက်ရှည်၊</w:t>
      </w:r>
      <w:r>
        <w:rPr>
          <w:color w:val="231F20"/>
          <w:spacing w:val="-7"/>
        </w:rPr>
        <w:t xml:space="preserve"> </w:t>
      </w:r>
      <w:r>
        <w:rPr>
          <w:color w:val="231F20"/>
        </w:rPr>
        <w:t>နာမည်ဆိုးနဲ့ ကျော်ကြားတယ်။</w:t>
      </w:r>
      <w:r>
        <w:rPr>
          <w:color w:val="231F20"/>
          <w:spacing w:val="-11"/>
        </w:rPr>
        <w:t xml:space="preserve"> </w:t>
      </w:r>
      <w:r>
        <w:rPr>
          <w:color w:val="231F20"/>
        </w:rPr>
        <w:t>မမှန်၊</w:t>
      </w:r>
      <w:r>
        <w:rPr>
          <w:color w:val="231F20"/>
          <w:spacing w:val="-11"/>
        </w:rPr>
        <w:t xml:space="preserve"> </w:t>
      </w:r>
      <w:r>
        <w:rPr>
          <w:color w:val="231F20"/>
        </w:rPr>
        <w:t>နည်းပညာ</w:t>
      </w:r>
      <w:r>
        <w:rPr>
          <w:color w:val="231F20"/>
          <w:spacing w:val="-11"/>
        </w:rPr>
        <w:t xml:space="preserve"> </w:t>
      </w:r>
      <w:r>
        <w:rPr>
          <w:color w:val="231F20"/>
        </w:rPr>
        <w:t>ဖြစ်ခဲ့သည်။</w:t>
      </w:r>
      <w:r>
        <w:rPr>
          <w:color w:val="231F20"/>
          <w:spacing w:val="-11"/>
        </w:rPr>
        <w:t xml:space="preserve"> </w:t>
      </w:r>
      <w:r>
        <w:rPr>
          <w:color w:val="231F20"/>
        </w:rPr>
        <w:t>အဆိုပါ</w:t>
      </w:r>
      <w:r>
        <w:rPr>
          <w:color w:val="231F20"/>
          <w:spacing w:val="-11"/>
        </w:rPr>
        <w:t xml:space="preserve"> </w:t>
      </w:r>
      <w:r>
        <w:rPr>
          <w:color w:val="231F20"/>
        </w:rPr>
        <w:t>ပြန်လည်ဖွဲ့စည်းခြင်း</w:t>
      </w:r>
      <w:r>
        <w:rPr>
          <w:color w:val="231F20"/>
          <w:spacing w:val="-11"/>
        </w:rPr>
        <w:t xml:space="preserve"> </w:t>
      </w:r>
      <w:r>
        <w:rPr>
          <w:color w:val="231F20"/>
        </w:rPr>
        <w:t>၏</w:t>
      </w:r>
      <w:r>
        <w:rPr>
          <w:color w:val="231F20"/>
          <w:spacing w:val="-11"/>
        </w:rPr>
        <w:t xml:space="preserve"> </w:t>
      </w:r>
      <w:r>
        <w:rPr>
          <w:color w:val="231F20"/>
        </w:rPr>
        <w:t>ပြိုကျ</w:t>
      </w:r>
      <w:r>
        <w:rPr>
          <w:color w:val="231F20"/>
          <w:spacing w:val="-11"/>
        </w:rPr>
        <w:t xml:space="preserve"> </w:t>
      </w:r>
      <w:r>
        <w:rPr>
          <w:color w:val="231F20"/>
        </w:rPr>
        <w:t>မူရင်းအဓိပ္ပါယ်များ</w:t>
      </w:r>
      <w:r>
        <w:rPr>
          <w:color w:val="231F20"/>
          <w:spacing w:val="7"/>
        </w:rPr>
        <w:t xml:space="preserve"> </w:t>
      </w:r>
      <w:r>
        <w:rPr>
          <w:color w:val="231F20"/>
        </w:rPr>
        <w:t>ထံမှ</w:t>
      </w:r>
      <w:r>
        <w:rPr>
          <w:color w:val="231F20"/>
          <w:spacing w:val="8"/>
        </w:rPr>
        <w:t xml:space="preserve"> </w:t>
      </w:r>
      <w:r>
        <w:rPr>
          <w:color w:val="231F20"/>
        </w:rPr>
        <w:t>အဆိုပါ</w:t>
      </w:r>
      <w:r>
        <w:rPr>
          <w:color w:val="231F20"/>
          <w:spacing w:val="8"/>
        </w:rPr>
        <w:t xml:space="preserve"> </w:t>
      </w:r>
      <w:r>
        <w:rPr>
          <w:color w:val="231F20"/>
        </w:rPr>
        <w:t>ဝဏ္ဏများ</w:t>
      </w:r>
      <w:r>
        <w:rPr>
          <w:color w:val="231F20"/>
          <w:spacing w:val="8"/>
        </w:rPr>
        <w:t xml:space="preserve"> </w:t>
      </w:r>
      <w:r>
        <w:rPr>
          <w:color w:val="231F20"/>
        </w:rPr>
        <w:t>၏</w:t>
      </w:r>
      <w:r>
        <w:rPr>
          <w:color w:val="231F20"/>
          <w:spacing w:val="8"/>
        </w:rPr>
        <w:t xml:space="preserve"> </w:t>
      </w:r>
      <w:r>
        <w:rPr>
          <w:color w:val="231F20"/>
        </w:rPr>
        <w:t>a</w:t>
      </w:r>
      <w:r>
        <w:rPr>
          <w:color w:val="231F20"/>
          <w:spacing w:val="7"/>
        </w:rPr>
        <w:t xml:space="preserve"> </w:t>
      </w:r>
      <w:r>
        <w:rPr>
          <w:color w:val="231F20"/>
        </w:rPr>
        <w:t>စကားလုံး။</w:t>
      </w:r>
      <w:r>
        <w:rPr>
          <w:color w:val="231F20"/>
          <w:spacing w:val="8"/>
        </w:rPr>
        <w:t xml:space="preserve"> </w:t>
      </w:r>
      <w:r>
        <w:rPr>
          <w:color w:val="231F20"/>
        </w:rPr>
        <w:t>၌</w:t>
      </w:r>
      <w:r>
        <w:rPr>
          <w:color w:val="231F20"/>
          <w:spacing w:val="8"/>
        </w:rPr>
        <w:t xml:space="preserve"> </w:t>
      </w:r>
      <w:r>
        <w:rPr>
          <w:color w:val="231F20"/>
        </w:rPr>
        <w:t>အဆိုပါ</w:t>
      </w:r>
      <w:r>
        <w:rPr>
          <w:color w:val="231F20"/>
          <w:spacing w:val="8"/>
        </w:rPr>
        <w:t xml:space="preserve"> </w:t>
      </w:r>
      <w:r>
        <w:rPr>
          <w:i/>
          <w:color w:val="231F20"/>
        </w:rPr>
        <w:t xml:space="preserve">Cratylus </w:t>
      </w:r>
      <w:r>
        <w:rPr>
          <w:color w:val="231F20"/>
        </w:rPr>
        <w:t>၊</w:t>
      </w:r>
      <w:r>
        <w:rPr>
          <w:color w:val="231F20"/>
          <w:spacing w:val="8"/>
        </w:rPr>
        <w:t xml:space="preserve"> </w:t>
      </w:r>
      <w:r>
        <w:rPr>
          <w:color w:val="231F20"/>
        </w:rPr>
        <w:t>အဆိုပါ</w:t>
      </w:r>
      <w:r>
        <w:rPr>
          <w:color w:val="231F20"/>
          <w:spacing w:val="7"/>
        </w:rPr>
        <w:t xml:space="preserve"> </w:t>
      </w:r>
      <w:r>
        <w:rPr>
          <w:color w:val="231F20"/>
        </w:rPr>
        <w:t>ဂရိ</w:t>
      </w:r>
      <w:r>
        <w:rPr>
          <w:color w:val="231F20"/>
          <w:spacing w:val="8"/>
        </w:rPr>
        <w:t xml:space="preserve"> </w:t>
      </w:r>
      <w:r>
        <w:rPr>
          <w:color w:val="231F20"/>
        </w:rPr>
        <w:t>စကားလုံး</w:t>
      </w:r>
      <w:r>
        <w:rPr>
          <w:color w:val="231F20"/>
          <w:spacing w:val="8"/>
        </w:rPr>
        <w:t xml:space="preserve"> </w:t>
      </w:r>
      <w:r>
        <w:rPr>
          <w:color w:val="231F20"/>
          <w:spacing w:val="-5"/>
        </w:rPr>
        <w:t>အတွက်</w:t>
      </w:r>
    </w:p>
    <w:p w:rsidR="00FC077F" w:rsidRDefault="002176C3">
      <w:pPr>
        <w:pStyle w:val="BodyText"/>
        <w:spacing w:before="6" w:line="230" w:lineRule="auto"/>
        <w:ind w:left="75" w:right="56"/>
      </w:pPr>
      <w:r>
        <w:rPr>
          <w:color w:val="231F20"/>
          <w:spacing w:val="-6"/>
        </w:rPr>
        <w:t xml:space="preserve">moon, </w:t>
      </w:r>
      <w:r>
        <w:rPr>
          <w:i/>
          <w:color w:val="231F20"/>
          <w:spacing w:val="-6"/>
        </w:rPr>
        <w:t xml:space="preserve">sele¯ne¯ </w:t>
      </w:r>
      <w:r>
        <w:rPr>
          <w:color w:val="231F20"/>
          <w:spacing w:val="-6"/>
        </w:rPr>
        <w:t xml:space="preserve">, </w:t>
      </w:r>
      <w:r>
        <w:rPr>
          <w:i/>
          <w:color w:val="231F20"/>
          <w:spacing w:val="-6"/>
        </w:rPr>
        <w:t xml:space="preserve">selanaia ဟုလည်းအသံထွက်သည် </w:t>
      </w:r>
      <w:r>
        <w:rPr>
          <w:color w:val="231F20"/>
          <w:spacing w:val="-6"/>
        </w:rPr>
        <w:t xml:space="preserve">၊ စကားလုံး </w:t>
      </w:r>
      <w:r>
        <w:rPr>
          <w:color w:val="231F20"/>
        </w:rPr>
        <w:t>အစီအစဥ်မှ ဆိုကရေးတီးမှဆင်းသက်လာသည်။</w:t>
      </w:r>
      <w:r>
        <w:rPr>
          <w:color w:val="231F20"/>
          <w:spacing w:val="-13"/>
        </w:rPr>
        <w:t xml:space="preserve"> </w:t>
      </w:r>
      <w:r>
        <w:rPr>
          <w:i/>
          <w:color w:val="231F20"/>
        </w:rPr>
        <w:t xml:space="preserve">ဆယ် </w:t>
      </w:r>
      <w:r>
        <w:rPr>
          <w:color w:val="231F20"/>
        </w:rPr>
        <w:t>လာ</w:t>
      </w:r>
      <w:r>
        <w:rPr>
          <w:color w:val="231F20"/>
          <w:spacing w:val="-12"/>
        </w:rPr>
        <w:t xml:space="preserve"> </w:t>
      </w:r>
      <w:r>
        <w:rPr>
          <w:color w:val="231F20"/>
        </w:rPr>
        <w:t>"တောက်ပမှု"</w:t>
      </w:r>
      <w:r>
        <w:rPr>
          <w:color w:val="231F20"/>
          <w:spacing w:val="-13"/>
        </w:rPr>
        <w:t xml:space="preserve"> </w:t>
      </w:r>
      <w:r>
        <w:rPr>
          <w:rFonts w:ascii="Lucida Sans Unicode" w:hAnsi="Lucida Sans Unicode"/>
          <w:color w:val="231F20"/>
        </w:rPr>
        <w:t>+</w:t>
      </w:r>
      <w:r>
        <w:rPr>
          <w:rFonts w:ascii="Lucida Sans Unicode" w:hAnsi="Lucida Sans Unicode"/>
          <w:color w:val="231F20"/>
          <w:spacing w:val="-16"/>
        </w:rPr>
        <w:t xml:space="preserve"> </w:t>
      </w:r>
      <w:r>
        <w:rPr>
          <w:i/>
          <w:color w:val="231F20"/>
        </w:rPr>
        <w:t>enon</w:t>
      </w:r>
      <w:r>
        <w:rPr>
          <w:i/>
          <w:color w:val="231F20"/>
          <w:spacing w:val="-12"/>
        </w:rPr>
        <w:t xml:space="preserve"> </w:t>
      </w:r>
      <w:r>
        <w:rPr>
          <w:color w:val="231F20"/>
        </w:rPr>
        <w:t>"အဟောင်း"</w:t>
      </w:r>
      <w:r>
        <w:rPr>
          <w:color w:val="231F20"/>
          <w:spacing w:val="-13"/>
        </w:rPr>
        <w:t xml:space="preserve"> </w:t>
      </w:r>
      <w:r>
        <w:rPr>
          <w:rFonts w:ascii="Lucida Sans Unicode" w:hAnsi="Lucida Sans Unicode"/>
          <w:color w:val="231F20"/>
        </w:rPr>
        <w:t>+</w:t>
      </w:r>
      <w:r>
        <w:rPr>
          <w:rFonts w:ascii="Lucida Sans Unicode" w:hAnsi="Lucida Sans Unicode"/>
          <w:color w:val="231F20"/>
          <w:spacing w:val="-16"/>
        </w:rPr>
        <w:t xml:space="preserve"> </w:t>
      </w:r>
      <w:r>
        <w:rPr>
          <w:i/>
          <w:color w:val="231F20"/>
        </w:rPr>
        <w:t>နီယွန်</w:t>
      </w:r>
      <w:r>
        <w:rPr>
          <w:i/>
          <w:color w:val="231F20"/>
          <w:spacing w:val="-12"/>
        </w:rPr>
        <w:t xml:space="preserve"> </w:t>
      </w:r>
      <w:r>
        <w:rPr>
          <w:color w:val="231F20"/>
        </w:rPr>
        <w:t>“အသစ်”</w:t>
      </w:r>
      <w:r>
        <w:rPr>
          <w:color w:val="231F20"/>
          <w:spacing w:val="-13"/>
        </w:rPr>
        <w:t xml:space="preserve"> </w:t>
      </w:r>
      <w:r>
        <w:rPr>
          <w:rFonts w:ascii="Lucida Sans Unicode" w:hAnsi="Lucida Sans Unicode"/>
          <w:color w:val="231F20"/>
        </w:rPr>
        <w:t>+</w:t>
      </w:r>
      <w:r>
        <w:rPr>
          <w:rFonts w:ascii="Lucida Sans Unicode" w:hAnsi="Lucida Sans Unicode"/>
          <w:color w:val="231F20"/>
          <w:spacing w:val="-15"/>
        </w:rPr>
        <w:t xml:space="preserve"> </w:t>
      </w:r>
      <w:r>
        <w:rPr>
          <w:i/>
          <w:color w:val="231F20"/>
        </w:rPr>
        <w:t>aei</w:t>
      </w:r>
      <w:r>
        <w:rPr>
          <w:i/>
          <w:color w:val="231F20"/>
          <w:spacing w:val="-13"/>
        </w:rPr>
        <w:t xml:space="preserve"> </w:t>
      </w:r>
      <w:r>
        <w:rPr>
          <w:color w:val="231F20"/>
        </w:rPr>
        <w:t>“အမြဲတမ်း၊”</w:t>
      </w:r>
      <w:r>
        <w:rPr>
          <w:color w:val="231F20"/>
          <w:spacing w:val="-12"/>
        </w:rPr>
        <w:t xml:space="preserve"> </w:t>
      </w:r>
      <w:r>
        <w:rPr>
          <w:color w:val="231F20"/>
        </w:rPr>
        <w:t>ဆိုလိုတာက</w:t>
      </w:r>
      <w:r>
        <w:rPr>
          <w:color w:val="231F20"/>
          <w:spacing w:val="-8"/>
        </w:rPr>
        <w:t xml:space="preserve"> </w:t>
      </w:r>
      <w:r>
        <w:rPr>
          <w:color w:val="231F20"/>
        </w:rPr>
        <w:t>လ</w:t>
      </w:r>
      <w:r>
        <w:rPr>
          <w:color w:val="231F20"/>
          <w:spacing w:val="-8"/>
        </w:rPr>
        <w:t xml:space="preserve"> </w:t>
      </w:r>
      <w:r>
        <w:rPr>
          <w:color w:val="231F20"/>
        </w:rPr>
        <w:t>ရှိသည်။</w:t>
      </w:r>
      <w:r>
        <w:rPr>
          <w:color w:val="231F20"/>
          <w:spacing w:val="-8"/>
        </w:rPr>
        <w:t xml:space="preserve"> </w:t>
      </w:r>
      <w:r>
        <w:rPr>
          <w:color w:val="231F20"/>
        </w:rPr>
        <w:t>“က</w:t>
      </w:r>
      <w:r>
        <w:rPr>
          <w:color w:val="231F20"/>
          <w:spacing w:val="-8"/>
        </w:rPr>
        <w:t xml:space="preserve"> </w:t>
      </w:r>
      <w:r>
        <w:rPr>
          <w:color w:val="231F20"/>
        </w:rPr>
        <w:t>အလင်း</w:t>
      </w:r>
      <w:r>
        <w:rPr>
          <w:color w:val="231F20"/>
          <w:spacing w:val="-8"/>
        </w:rPr>
        <w:t xml:space="preserve"> </w:t>
      </w:r>
      <w:r>
        <w:rPr>
          <w:color w:val="231F20"/>
        </w:rPr>
        <w:t>ဘယ်ဟာ</w:t>
      </w:r>
      <w:r>
        <w:rPr>
          <w:color w:val="231F20"/>
          <w:spacing w:val="-8"/>
        </w:rPr>
        <w:t xml:space="preserve"> </w:t>
      </w:r>
      <w:r>
        <w:rPr>
          <w:color w:val="231F20"/>
        </w:rPr>
        <w:t>သည်</w:t>
      </w:r>
      <w:r>
        <w:rPr>
          <w:color w:val="231F20"/>
          <w:spacing w:val="-8"/>
        </w:rPr>
        <w:t xml:space="preserve"> </w:t>
      </w:r>
      <w:r>
        <w:rPr>
          <w:color w:val="231F20"/>
        </w:rPr>
        <w:t>အမြဲတမ်း</w:t>
      </w:r>
      <w:r>
        <w:rPr>
          <w:color w:val="231F20"/>
          <w:spacing w:val="-8"/>
        </w:rPr>
        <w:t xml:space="preserve"> </w:t>
      </w:r>
      <w:r>
        <w:rPr>
          <w:color w:val="231F20"/>
        </w:rPr>
        <w:t>အဟောင်း</w:t>
      </w:r>
      <w:r>
        <w:rPr>
          <w:color w:val="231F20"/>
          <w:spacing w:val="-8"/>
        </w:rPr>
        <w:t xml:space="preserve"> </w:t>
      </w:r>
      <w:r>
        <w:rPr>
          <w:color w:val="231F20"/>
        </w:rPr>
        <w:t>နှင့်</w:t>
      </w:r>
      <w:r>
        <w:rPr>
          <w:color w:val="231F20"/>
          <w:spacing w:val="-8"/>
        </w:rPr>
        <w:t xml:space="preserve"> </w:t>
      </w:r>
      <w:r>
        <w:rPr>
          <w:color w:val="231F20"/>
        </w:rPr>
        <w:t>အမြဲတမ်း</w:t>
      </w:r>
      <w:r>
        <w:rPr>
          <w:color w:val="231F20"/>
          <w:spacing w:val="-8"/>
        </w:rPr>
        <w:t xml:space="preserve"> </w:t>
      </w:r>
      <w:r>
        <w:rPr>
          <w:color w:val="231F20"/>
        </w:rPr>
        <w:t>အသစ်။"</w:t>
      </w:r>
      <w:r>
        <w:rPr>
          <w:color w:val="231F20"/>
          <w:spacing w:val="-8"/>
        </w:rPr>
        <w:t xml:space="preserve"> </w:t>
      </w:r>
      <w:r>
        <w:rPr>
          <w:color w:val="231F20"/>
        </w:rPr>
        <w:t>ဒီ</w:t>
      </w:r>
      <w:r>
        <w:rPr>
          <w:color w:val="231F20"/>
          <w:spacing w:val="-8"/>
        </w:rPr>
        <w:t xml:space="preserve"> </w:t>
      </w:r>
      <w:r>
        <w:rPr>
          <w:color w:val="231F20"/>
        </w:rPr>
        <w:t>ကွင်းဆက်</w:t>
      </w:r>
      <w:r>
        <w:rPr>
          <w:color w:val="231F20"/>
          <w:spacing w:val="-8"/>
        </w:rPr>
        <w:t xml:space="preserve"> </w:t>
      </w:r>
      <w:r>
        <w:rPr>
          <w:color w:val="231F20"/>
        </w:rPr>
        <w:t>၏</w:t>
      </w:r>
      <w:r>
        <w:rPr>
          <w:color w:val="231F20"/>
          <w:spacing w:val="-8"/>
        </w:rPr>
        <w:t xml:space="preserve"> </w:t>
      </w:r>
      <w:r>
        <w:rPr>
          <w:color w:val="231F20"/>
        </w:rPr>
        <w:t>စကားလုံးလေးလုံးကို "ပုံသဏ္ဍာန်ဖြစ်အောင်" အသံထွက်ပြီးနောက်၊ ဟူသောအမည်ကိုပေးသည်။</w:t>
      </w:r>
      <w:r>
        <w:rPr>
          <w:color w:val="231F20"/>
          <w:spacing w:val="15"/>
        </w:rPr>
        <w:t xml:space="preserve"> </w:t>
      </w:r>
      <w:r>
        <w:rPr>
          <w:color w:val="231F20"/>
        </w:rPr>
        <w:t>အဆိုပါ</w:t>
      </w:r>
      <w:r>
        <w:rPr>
          <w:color w:val="231F20"/>
          <w:spacing w:val="15"/>
        </w:rPr>
        <w:t xml:space="preserve"> </w:t>
      </w:r>
      <w:r>
        <w:rPr>
          <w:color w:val="231F20"/>
        </w:rPr>
        <w:t>လ</w:t>
      </w:r>
      <w:r>
        <w:rPr>
          <w:color w:val="231F20"/>
          <w:spacing w:val="16"/>
        </w:rPr>
        <w:t xml:space="preserve"> </w:t>
      </w:r>
      <w:r>
        <w:rPr>
          <w:color w:val="231F20"/>
        </w:rPr>
        <w:t xml:space="preserve">[ </w:t>
      </w:r>
      <w:r>
        <w:rPr>
          <w:i/>
          <w:color w:val="231F20"/>
        </w:rPr>
        <w:t>Cratylus</w:t>
      </w:r>
      <w:r>
        <w:rPr>
          <w:i/>
          <w:color w:val="231F20"/>
          <w:spacing w:val="15"/>
        </w:rPr>
        <w:t xml:space="preserve"> </w:t>
      </w:r>
      <w:r>
        <w:rPr>
          <w:color w:val="231F20"/>
        </w:rPr>
        <w:t>၄၀၉]။</w:t>
      </w:r>
      <w:r>
        <w:rPr>
          <w:color w:val="231F20"/>
          <w:spacing w:val="15"/>
        </w:rPr>
        <w:t xml:space="preserve"> </w:t>
      </w:r>
      <w:r>
        <w:rPr>
          <w:color w:val="231F20"/>
        </w:rPr>
        <w:t>ကျော်</w:t>
      </w:r>
      <w:r>
        <w:rPr>
          <w:color w:val="231F20"/>
          <w:spacing w:val="16"/>
        </w:rPr>
        <w:t xml:space="preserve"> </w:t>
      </w:r>
      <w:r>
        <w:rPr>
          <w:color w:val="231F20"/>
        </w:rPr>
        <w:t>a</w:t>
      </w:r>
      <w:r>
        <w:rPr>
          <w:color w:val="231F20"/>
          <w:spacing w:val="15"/>
        </w:rPr>
        <w:t xml:space="preserve"> </w:t>
      </w:r>
      <w:r>
        <w:rPr>
          <w:color w:val="231F20"/>
        </w:rPr>
        <w:t>တစ်ထောင်</w:t>
      </w:r>
      <w:r>
        <w:rPr>
          <w:color w:val="231F20"/>
          <w:spacing w:val="15"/>
        </w:rPr>
        <w:t xml:space="preserve"> </w:t>
      </w:r>
      <w:r>
        <w:rPr>
          <w:color w:val="231F20"/>
        </w:rPr>
        <w:t>နှစ်များ</w:t>
      </w:r>
      <w:r>
        <w:rPr>
          <w:color w:val="231F20"/>
          <w:spacing w:val="16"/>
        </w:rPr>
        <w:t xml:space="preserve"> </w:t>
      </w:r>
      <w:r>
        <w:rPr>
          <w:color w:val="231F20"/>
        </w:rPr>
        <w:t>နောက်ပိုင်း၊</w:t>
      </w:r>
      <w:r>
        <w:rPr>
          <w:color w:val="231F20"/>
          <w:spacing w:val="15"/>
        </w:rPr>
        <w:t xml:space="preserve"> </w:t>
      </w:r>
      <w:r>
        <w:rPr>
          <w:color w:val="231F20"/>
        </w:rPr>
        <w:t>အလယ်ခေတ်</w:t>
      </w:r>
      <w:r>
        <w:rPr>
          <w:color w:val="231F20"/>
          <w:spacing w:val="15"/>
        </w:rPr>
        <w:t xml:space="preserve"> </w:t>
      </w:r>
      <w:r>
        <w:rPr>
          <w:color w:val="231F20"/>
          <w:spacing w:val="-2"/>
        </w:rPr>
        <w:t>ပညာရှင်တွေ</w:t>
      </w:r>
    </w:p>
    <w:p w:rsidR="00FC077F" w:rsidRDefault="002176C3">
      <w:pPr>
        <w:pStyle w:val="BodyText"/>
        <w:spacing w:before="10" w:line="249" w:lineRule="auto"/>
        <w:ind w:left="75" w:right="55"/>
      </w:pPr>
      <w:r>
        <w:rPr>
          <w:color w:val="231F20"/>
        </w:rPr>
        <w:t>ခဲ့ကြသည်</w:t>
      </w:r>
      <w:r>
        <w:rPr>
          <w:color w:val="231F20"/>
          <w:spacing w:val="-12"/>
        </w:rPr>
        <w:t xml:space="preserve"> </w:t>
      </w:r>
      <w:r>
        <w:rPr>
          <w:color w:val="231F20"/>
        </w:rPr>
        <w:t>ဆဲ</w:t>
      </w:r>
      <w:r>
        <w:rPr>
          <w:color w:val="231F20"/>
          <w:spacing w:val="-12"/>
        </w:rPr>
        <w:t xml:space="preserve"> </w:t>
      </w:r>
      <w:r>
        <w:rPr>
          <w:color w:val="231F20"/>
        </w:rPr>
        <w:t>ရှင်းပြခြင်း။</w:t>
      </w:r>
      <w:r>
        <w:rPr>
          <w:color w:val="231F20"/>
          <w:spacing w:val="-12"/>
        </w:rPr>
        <w:t xml:space="preserve"> </w:t>
      </w:r>
      <w:r>
        <w:rPr>
          <w:color w:val="231F20"/>
        </w:rPr>
        <w:t>အဆိုပါ</w:t>
      </w:r>
      <w:r>
        <w:rPr>
          <w:color w:val="231F20"/>
          <w:spacing w:val="-12"/>
        </w:rPr>
        <w:t xml:space="preserve"> </w:t>
      </w:r>
      <w:r>
        <w:rPr>
          <w:color w:val="231F20"/>
        </w:rPr>
        <w:t>ပုံစံ</w:t>
      </w:r>
      <w:r>
        <w:rPr>
          <w:color w:val="231F20"/>
          <w:spacing w:val="-12"/>
        </w:rPr>
        <w:t xml:space="preserve"> </w:t>
      </w:r>
      <w:r>
        <w:rPr>
          <w:color w:val="231F20"/>
        </w:rPr>
        <w:t>၏</w:t>
      </w:r>
      <w:r>
        <w:rPr>
          <w:color w:val="231F20"/>
          <w:spacing w:val="-12"/>
        </w:rPr>
        <w:t xml:space="preserve"> </w:t>
      </w:r>
      <w:r>
        <w:rPr>
          <w:color w:val="231F20"/>
        </w:rPr>
        <w:t>အဆိုပါ</w:t>
      </w:r>
      <w:r>
        <w:rPr>
          <w:color w:val="231F20"/>
          <w:spacing w:val="-12"/>
        </w:rPr>
        <w:t xml:space="preserve"> </w:t>
      </w:r>
      <w:r>
        <w:rPr>
          <w:color w:val="231F20"/>
        </w:rPr>
        <w:t>လက်တင်</w:t>
      </w:r>
      <w:r>
        <w:rPr>
          <w:color w:val="231F20"/>
          <w:spacing w:val="-12"/>
        </w:rPr>
        <w:t xml:space="preserve"> </w:t>
      </w:r>
      <w:r>
        <w:rPr>
          <w:color w:val="231F20"/>
        </w:rPr>
        <w:t>စကားလုံး</w:t>
      </w:r>
      <w:r>
        <w:rPr>
          <w:color w:val="231F20"/>
          <w:spacing w:val="-12"/>
        </w:rPr>
        <w:t xml:space="preserve"> </w:t>
      </w:r>
      <w:r>
        <w:rPr>
          <w:color w:val="231F20"/>
        </w:rPr>
        <w:t>"ရုပ်ကလာပ်"</w:t>
      </w:r>
      <w:r>
        <w:rPr>
          <w:color w:val="231F20"/>
          <w:spacing w:val="-12"/>
        </w:rPr>
        <w:t xml:space="preserve"> </w:t>
      </w:r>
      <w:r>
        <w:rPr>
          <w:color w:val="231F20"/>
        </w:rPr>
        <w:t>အဖြစ်</w:t>
      </w:r>
      <w:r>
        <w:rPr>
          <w:color w:val="231F20"/>
          <w:spacing w:val="-12"/>
        </w:rPr>
        <w:t xml:space="preserve"> </w:t>
      </w:r>
      <w:r>
        <w:rPr>
          <w:color w:val="231F20"/>
        </w:rPr>
        <w:t>အဆိုပါ</w:t>
      </w:r>
      <w:r>
        <w:rPr>
          <w:color w:val="231F20"/>
          <w:spacing w:val="-12"/>
        </w:rPr>
        <w:t xml:space="preserve"> </w:t>
      </w:r>
      <w:r>
        <w:rPr>
          <w:color w:val="231F20"/>
        </w:rPr>
        <w:t>ကျုံ့</w:t>
      </w:r>
      <w:r>
        <w:rPr>
          <w:color w:val="231F20"/>
          <w:spacing w:val="-12"/>
        </w:rPr>
        <w:t xml:space="preserve"> </w:t>
      </w:r>
      <w:r>
        <w:rPr>
          <w:color w:val="231F20"/>
        </w:rPr>
        <w:t>၏</w:t>
      </w:r>
      <w:r>
        <w:rPr>
          <w:color w:val="231F20"/>
          <w:spacing w:val="-6"/>
        </w:rPr>
        <w:t xml:space="preserve"> </w:t>
      </w:r>
      <w:r>
        <w:rPr>
          <w:color w:val="231F20"/>
        </w:rPr>
        <w:t>စကားစု</w:t>
      </w:r>
      <w:r>
        <w:rPr>
          <w:color w:val="231F20"/>
          <w:spacing w:val="-7"/>
        </w:rPr>
        <w:t xml:space="preserve"> </w:t>
      </w:r>
      <w:r>
        <w:rPr>
          <w:color w:val="231F20"/>
        </w:rPr>
        <w:t xml:space="preserve">c </w:t>
      </w:r>
      <w:r>
        <w:rPr>
          <w:smallCaps/>
          <w:color w:val="231F20"/>
        </w:rPr>
        <w:t xml:space="preserve">a </w:t>
      </w:r>
      <w:r>
        <w:rPr>
          <w:i/>
          <w:color w:val="231F20"/>
        </w:rPr>
        <w:t>ro</w:t>
      </w:r>
      <w:r>
        <w:rPr>
          <w:i/>
          <w:color w:val="231F20"/>
          <w:spacing w:val="-6"/>
        </w:rPr>
        <w:t xml:space="preserve"> </w:t>
      </w:r>
      <w:r>
        <w:rPr>
          <w:color w:val="231F20"/>
        </w:rPr>
        <w:t xml:space="preserve">d </w:t>
      </w:r>
      <w:r>
        <w:rPr>
          <w:smallCaps/>
          <w:color w:val="231F20"/>
        </w:rPr>
        <w:t xml:space="preserve">a </w:t>
      </w:r>
      <w:r>
        <w:rPr>
          <w:i/>
          <w:color w:val="231F20"/>
        </w:rPr>
        <w:t>ta</w:t>
      </w:r>
      <w:r>
        <w:rPr>
          <w:i/>
          <w:color w:val="231F20"/>
          <w:spacing w:val="-7"/>
        </w:rPr>
        <w:t xml:space="preserve"> </w:t>
      </w:r>
      <w:r>
        <w:rPr>
          <w:smallCaps/>
          <w:color w:val="231F20"/>
        </w:rPr>
        <w:t xml:space="preserve">r </w:t>
      </w:r>
      <w:r>
        <w:rPr>
          <w:color w:val="231F20"/>
        </w:rPr>
        <w:t>mibus</w:t>
      </w:r>
      <w:r>
        <w:rPr>
          <w:i/>
          <w:color w:val="231F20"/>
        </w:rPr>
        <w:t>​</w:t>
      </w:r>
      <w:r>
        <w:rPr>
          <w:i/>
          <w:color w:val="231F20"/>
          <w:spacing w:val="-6"/>
        </w:rPr>
        <w:t xml:space="preserve"> </w:t>
      </w:r>
      <w:r>
        <w:rPr>
          <w:color w:val="231F20"/>
        </w:rPr>
        <w:t>"အသား</w:t>
      </w:r>
      <w:r>
        <w:rPr>
          <w:color w:val="231F20"/>
          <w:spacing w:val="-6"/>
        </w:rPr>
        <w:t xml:space="preserve"> </w:t>
      </w:r>
      <w:r>
        <w:rPr>
          <w:color w:val="231F20"/>
        </w:rPr>
        <w:t>ပေးသည်</w:t>
      </w:r>
      <w:r>
        <w:rPr>
          <w:color w:val="231F20"/>
          <w:spacing w:val="-6"/>
        </w:rPr>
        <w:t xml:space="preserve"> </w:t>
      </w:r>
      <w:r>
        <w:rPr>
          <w:color w:val="231F20"/>
        </w:rPr>
        <w:t>ရန်</w:t>
      </w:r>
      <w:r>
        <w:rPr>
          <w:color w:val="231F20"/>
          <w:spacing w:val="-6"/>
        </w:rPr>
        <w:t xml:space="preserve"> </w:t>
      </w:r>
      <w:r>
        <w:rPr>
          <w:color w:val="231F20"/>
        </w:rPr>
        <w:t>ပိုးများ”</w:t>
      </w:r>
      <w:r>
        <w:rPr>
          <w:color w:val="231F20"/>
          <w:spacing w:val="-6"/>
        </w:rPr>
        <w:t xml:space="preserve"> </w:t>
      </w:r>
      <w:r>
        <w:rPr>
          <w:color w:val="231F20"/>
        </w:rPr>
        <w:t>(ထွားကျိုင်းသော</w:t>
      </w:r>
      <w:r>
        <w:rPr>
          <w:color w:val="231F20"/>
          <w:spacing w:val="-7"/>
        </w:rPr>
        <w:t xml:space="preserve"> </w:t>
      </w:r>
      <w:r>
        <w:rPr>
          <w:color w:val="3F7F7F"/>
        </w:rPr>
        <w:t xml:space="preserve">၁၉၉၈ </w:t>
      </w:r>
      <w:r>
        <w:rPr>
          <w:color w:val="231F20"/>
        </w:rPr>
        <w:t>;</w:t>
      </w:r>
      <w:r>
        <w:rPr>
          <w:color w:val="231F20"/>
          <w:spacing w:val="-6"/>
        </w:rPr>
        <w:t xml:space="preserve"> </w:t>
      </w:r>
      <w:r>
        <w:rPr>
          <w:color w:val="231F20"/>
        </w:rPr>
        <w:t xml:space="preserve">Bloch </w:t>
      </w:r>
      <w:r>
        <w:rPr>
          <w:color w:val="3F7F7F"/>
        </w:rPr>
        <w:t xml:space="preserve">1983 </w:t>
      </w:r>
      <w:r>
        <w:rPr>
          <w:color w:val="231F20"/>
        </w:rPr>
        <w:t>)။</w:t>
      </w:r>
      <w:r>
        <w:rPr>
          <w:color w:val="231F20"/>
          <w:spacing w:val="-9"/>
        </w:rPr>
        <w:t xml:space="preserve"> </w:t>
      </w:r>
      <w:r>
        <w:rPr>
          <w:color w:val="231F20"/>
        </w:rPr>
        <w:t>ဟိ</w:t>
      </w:r>
      <w:r>
        <w:rPr>
          <w:color w:val="231F20"/>
          <w:spacing w:val="-9"/>
        </w:rPr>
        <w:t xml:space="preserve"> </w:t>
      </w:r>
      <w:r>
        <w:rPr>
          <w:color w:val="231F20"/>
        </w:rPr>
        <w:t>စည်းကမ်း</w:t>
      </w:r>
      <w:r>
        <w:rPr>
          <w:color w:val="231F20"/>
          <w:spacing w:val="-9"/>
        </w:rPr>
        <w:t xml:space="preserve"> </w:t>
      </w:r>
      <w:r>
        <w:rPr>
          <w:color w:val="231F20"/>
        </w:rPr>
        <w:t>အဖြစ်</w:t>
      </w:r>
      <w:r>
        <w:rPr>
          <w:color w:val="231F20"/>
          <w:spacing w:val="-9"/>
        </w:rPr>
        <w:t xml:space="preserve"> </w:t>
      </w:r>
      <w:r>
        <w:rPr>
          <w:color w:val="231F20"/>
        </w:rPr>
        <w:t>ငါတို့</w:t>
      </w:r>
      <w:r>
        <w:rPr>
          <w:color w:val="231F20"/>
          <w:spacing w:val="-9"/>
        </w:rPr>
        <w:t xml:space="preserve"> </w:t>
      </w:r>
      <w:r>
        <w:rPr>
          <w:color w:val="231F20"/>
        </w:rPr>
        <w:t>ယခု</w:t>
      </w:r>
      <w:r>
        <w:rPr>
          <w:color w:val="231F20"/>
          <w:spacing w:val="-9"/>
        </w:rPr>
        <w:t xml:space="preserve"> </w:t>
      </w:r>
      <w:r>
        <w:rPr>
          <w:color w:val="231F20"/>
        </w:rPr>
        <w:t>သိသည်။</w:t>
      </w:r>
      <w:r>
        <w:rPr>
          <w:color w:val="231F20"/>
          <w:spacing w:val="-9"/>
        </w:rPr>
        <w:t xml:space="preserve"> </w:t>
      </w:r>
      <w:r>
        <w:rPr>
          <w:color w:val="231F20"/>
        </w:rPr>
        <w:t>အဲဒါ</w:t>
      </w:r>
      <w:r>
        <w:rPr>
          <w:color w:val="231F20"/>
          <w:spacing w:val="-9"/>
        </w:rPr>
        <w:t xml:space="preserve"> </w:t>
      </w:r>
      <w:r>
        <w:rPr>
          <w:color w:val="231F20"/>
        </w:rPr>
        <w:t>လာခဲ့တယ်။</w:t>
      </w:r>
      <w:r>
        <w:rPr>
          <w:color w:val="231F20"/>
          <w:spacing w:val="-9"/>
        </w:rPr>
        <w:t xml:space="preserve"> </w:t>
      </w:r>
      <w:r>
        <w:rPr>
          <w:color w:val="231F20"/>
        </w:rPr>
        <w:t>အကြောင်း</w:t>
      </w:r>
      <w:r>
        <w:rPr>
          <w:color w:val="231F20"/>
          <w:spacing w:val="-9"/>
        </w:rPr>
        <w:t xml:space="preserve"> </w:t>
      </w:r>
      <w:r>
        <w:rPr>
          <w:color w:val="231F20"/>
        </w:rPr>
        <w:t>ထံမှ</w:t>
      </w:r>
      <w:r>
        <w:rPr>
          <w:color w:val="231F20"/>
          <w:spacing w:val="-9"/>
        </w:rPr>
        <w:t xml:space="preserve"> </w:t>
      </w:r>
      <w:r>
        <w:rPr>
          <w:color w:val="231F20"/>
        </w:rPr>
        <w:t>အဆိုပါ</w:t>
      </w:r>
      <w:r>
        <w:rPr>
          <w:color w:val="231F20"/>
          <w:spacing w:val="-9"/>
        </w:rPr>
        <w:t xml:space="preserve"> </w:t>
      </w:r>
      <w:r>
        <w:rPr>
          <w:color w:val="231F20"/>
        </w:rPr>
        <w:t>ပေါင်းစပ်</w:t>
      </w:r>
      <w:r>
        <w:rPr>
          <w:color w:val="231F20"/>
          <w:spacing w:val="-9"/>
        </w:rPr>
        <w:t xml:space="preserve"> </w:t>
      </w:r>
      <w:r>
        <w:rPr>
          <w:color w:val="231F20"/>
        </w:rPr>
        <w:t>ကြီးမားသောတိုးတက်မှုနှစ်ခု၏အကျိုးသက်ရောက်မှု- (၁) ယုတ္တိဗေဒဆိုင်ရာ ဖြစ်နိုင်ခြေကို အကဲဖြတ်ရန်အတွက် စံနှုန်းများကို အသေးစိပ်ဖော်ပြခြင်း၊ (၂) morphology နှင့်အခြေခံမျှဝေသောအသိအမှတ်ပြု</w:t>
      </w:r>
      <w:r>
        <w:rPr>
          <w:color w:val="231F20"/>
          <w:spacing w:val="-11"/>
        </w:rPr>
        <w:t xml:space="preserve"> </w:t>
      </w:r>
      <w:r>
        <w:rPr>
          <w:color w:val="231F20"/>
        </w:rPr>
        <w:t>အဘိဓာန်</w:t>
      </w:r>
      <w:r>
        <w:rPr>
          <w:color w:val="231F20"/>
          <w:spacing w:val="-11"/>
        </w:rPr>
        <w:t xml:space="preserve"> </w:t>
      </w:r>
      <w:r>
        <w:rPr>
          <w:color w:val="231F20"/>
        </w:rPr>
        <w:t>စာရင်း</w:t>
      </w:r>
      <w:r>
        <w:rPr>
          <w:color w:val="231F20"/>
          <w:spacing w:val="-11"/>
        </w:rPr>
        <w:t xml:space="preserve"> </w:t>
      </w:r>
      <w:r>
        <w:rPr>
          <w:color w:val="231F20"/>
        </w:rPr>
        <w:t>သည်</w:t>
      </w:r>
      <w:r>
        <w:rPr>
          <w:color w:val="231F20"/>
          <w:spacing w:val="-11"/>
        </w:rPr>
        <w:t xml:space="preserve"> </w:t>
      </w:r>
      <w:r>
        <w:rPr>
          <w:color w:val="231F20"/>
        </w:rPr>
        <w:t>အထောက်အထား</w:t>
      </w:r>
      <w:r>
        <w:rPr>
          <w:color w:val="231F20"/>
          <w:spacing w:val="-11"/>
        </w:rPr>
        <w:t xml:space="preserve"> </w:t>
      </w:r>
      <w:r>
        <w:rPr>
          <w:color w:val="231F20"/>
        </w:rPr>
        <w:t>အဲဒါ</w:t>
      </w:r>
      <w:r>
        <w:rPr>
          <w:color w:val="231F20"/>
          <w:spacing w:val="-11"/>
        </w:rPr>
        <w:t xml:space="preserve"> </w:t>
      </w:r>
      <w:r>
        <w:rPr>
          <w:color w:val="231F20"/>
        </w:rPr>
        <w:t>သေချာပါတယ်။</w:t>
      </w:r>
      <w:r>
        <w:rPr>
          <w:color w:val="231F20"/>
          <w:spacing w:val="-11"/>
        </w:rPr>
        <w:t xml:space="preserve"> </w:t>
      </w:r>
      <w:r>
        <w:rPr>
          <w:color w:val="231F20"/>
        </w:rPr>
        <w:t>ဘာသာစကားများ</w:t>
      </w:r>
      <w:r>
        <w:rPr>
          <w:color w:val="231F20"/>
          <w:spacing w:val="-11"/>
        </w:rPr>
        <w:t xml:space="preserve"> </w:t>
      </w:r>
      <w:r>
        <w:rPr>
          <w:color w:val="231F20"/>
        </w:rPr>
        <w:t>ဖြစ်ကြပါသည်။</w:t>
      </w:r>
      <w:r>
        <w:rPr>
          <w:color w:val="231F20"/>
          <w:spacing w:val="-11"/>
        </w:rPr>
        <w:t xml:space="preserve"> </w:t>
      </w:r>
      <w:r>
        <w:rPr>
          <w:color w:val="231F20"/>
        </w:rPr>
        <w:t>ဆင်းသည်။</w:t>
      </w:r>
      <w:r>
        <w:rPr>
          <w:color w:val="231F20"/>
          <w:spacing w:val="-11"/>
        </w:rPr>
        <w:t xml:space="preserve"> </w:t>
      </w:r>
      <w:r>
        <w:rPr>
          <w:color w:val="231F20"/>
        </w:rPr>
        <w:t>ထံမှ</w:t>
      </w:r>
      <w:r>
        <w:rPr>
          <w:color w:val="231F20"/>
          <w:spacing w:val="-11"/>
        </w:rPr>
        <w:t xml:space="preserve"> </w:t>
      </w:r>
      <w:r>
        <w:rPr>
          <w:color w:val="231F20"/>
        </w:rPr>
        <w:t>ဘုံဘိုးဘေး။</w:t>
      </w:r>
    </w:p>
    <w:p w:rsidR="00FC077F" w:rsidRDefault="002176C3">
      <w:pPr>
        <w:pStyle w:val="BodyText"/>
        <w:spacing w:line="249" w:lineRule="auto"/>
        <w:ind w:left="75" w:right="55" w:firstLine="199"/>
      </w:pPr>
      <w:r>
        <w:rPr>
          <w:color w:val="231F20"/>
        </w:rPr>
        <w:t>အစောပိုင်း ဂရိ စွယ်စုံကျမ်းများသည် အစိတ်အပိုင်းအများစုအတွက် တူညီသောအမည်မှ ဆင်းသက်လာခြင်းဖြစ်သည်။</w:t>
      </w:r>
      <w:r>
        <w:rPr>
          <w:color w:val="231F20"/>
          <w:spacing w:val="-13"/>
        </w:rPr>
        <w:t xml:space="preserve"> </w:t>
      </w:r>
      <w:r>
        <w:rPr>
          <w:color w:val="231F20"/>
        </w:rPr>
        <w:t>အသုံးအနှုန်းများ</w:t>
      </w:r>
      <w:r>
        <w:rPr>
          <w:color w:val="231F20"/>
          <w:spacing w:val="-12"/>
        </w:rPr>
        <w:t xml:space="preserve"> </w:t>
      </w:r>
      <w:r>
        <w:rPr>
          <w:color w:val="231F20"/>
        </w:rPr>
        <w:t>၌</w:t>
      </w:r>
      <w:r>
        <w:rPr>
          <w:color w:val="231F20"/>
          <w:spacing w:val="-13"/>
        </w:rPr>
        <w:t xml:space="preserve"> </w:t>
      </w:r>
      <w:r>
        <w:rPr>
          <w:color w:val="231F20"/>
        </w:rPr>
        <w:t>အဆိုပါ</w:t>
      </w:r>
      <w:r>
        <w:rPr>
          <w:color w:val="231F20"/>
          <w:spacing w:val="-12"/>
        </w:rPr>
        <w:t xml:space="preserve"> </w:t>
      </w:r>
      <w:r>
        <w:rPr>
          <w:color w:val="231F20"/>
        </w:rPr>
        <w:t>ခေတ်ပြိုင်</w:t>
      </w:r>
      <w:r>
        <w:rPr>
          <w:color w:val="231F20"/>
          <w:spacing w:val="-13"/>
        </w:rPr>
        <w:t xml:space="preserve"> </w:t>
      </w:r>
      <w:r>
        <w:rPr>
          <w:color w:val="231F20"/>
        </w:rPr>
        <w:t>ဘာသာစကား</w:t>
      </w:r>
      <w:r>
        <w:rPr>
          <w:color w:val="231F20"/>
          <w:spacing w:val="-12"/>
        </w:rPr>
        <w:t xml:space="preserve"> </w:t>
      </w:r>
      <w:r>
        <w:rPr>
          <w:color w:val="231F20"/>
        </w:rPr>
        <w:t>သို့မဟုတ်</w:t>
      </w:r>
      <w:r>
        <w:rPr>
          <w:color w:val="231F20"/>
          <w:spacing w:val="-13"/>
        </w:rPr>
        <w:t xml:space="preserve"> </w:t>
      </w:r>
      <w:r>
        <w:rPr>
          <w:color w:val="231F20"/>
        </w:rPr>
        <w:t>တစ်ခု</w:t>
      </w:r>
      <w:r>
        <w:rPr>
          <w:color w:val="231F20"/>
          <w:spacing w:val="-12"/>
        </w:rPr>
        <w:t xml:space="preserve"> </w:t>
      </w:r>
      <w:r>
        <w:rPr>
          <w:color w:val="231F20"/>
        </w:rPr>
        <w:t>၏</w:t>
      </w:r>
      <w:r>
        <w:rPr>
          <w:color w:val="231F20"/>
          <w:spacing w:val="-13"/>
        </w:rPr>
        <w:t xml:space="preserve"> </w:t>
      </w:r>
      <w:r>
        <w:rPr>
          <w:color w:val="231F20"/>
        </w:rPr>
        <w:t>၎င်း၏</w:t>
      </w:r>
      <w:r>
        <w:rPr>
          <w:color w:val="231F20"/>
          <w:spacing w:val="-12"/>
        </w:rPr>
        <w:t xml:space="preserve"> </w:t>
      </w:r>
      <w:r>
        <w:rPr>
          <w:color w:val="231F20"/>
        </w:rPr>
        <w:t>ဒေသိယစကားများ</w:t>
      </w:r>
      <w:r>
        <w:rPr>
          <w:color w:val="231F20"/>
          <w:spacing w:val="-13"/>
        </w:rPr>
        <w:t xml:space="preserve"> </w:t>
      </w:r>
      <w:r>
        <w:rPr>
          <w:color w:val="231F20"/>
        </w:rPr>
        <w:t>နောက်တော့ အနောက်တိုင်း</w:t>
      </w:r>
      <w:r>
        <w:rPr>
          <w:color w:val="231F20"/>
          <w:spacing w:val="-5"/>
        </w:rPr>
        <w:t xml:space="preserve"> </w:t>
      </w:r>
      <w:r>
        <w:rPr>
          <w:color w:val="231F20"/>
        </w:rPr>
        <w:t>စုံစမ်းစစ်ဆေးသူများ</w:t>
      </w:r>
      <w:r>
        <w:rPr>
          <w:color w:val="231F20"/>
          <w:spacing w:val="-5"/>
        </w:rPr>
        <w:t xml:space="preserve"> </w:t>
      </w:r>
      <w:r>
        <w:rPr>
          <w:color w:val="231F20"/>
        </w:rPr>
        <w:t>ထဲသို့</w:t>
      </w:r>
      <w:r>
        <w:rPr>
          <w:color w:val="231F20"/>
          <w:spacing w:val="-5"/>
        </w:rPr>
        <w:t xml:space="preserve"> </w:t>
      </w:r>
      <w:r>
        <w:rPr>
          <w:color w:val="231F20"/>
        </w:rPr>
        <w:t>ဘာသာစကား</w:t>
      </w:r>
      <w:r>
        <w:rPr>
          <w:color w:val="231F20"/>
          <w:spacing w:val="-5"/>
        </w:rPr>
        <w:t xml:space="preserve"> </w:t>
      </w:r>
      <w:r>
        <w:rPr>
          <w:color w:val="231F20"/>
        </w:rPr>
        <w:t>ကိစ္စ</w:t>
      </w:r>
      <w:r>
        <w:rPr>
          <w:color w:val="231F20"/>
          <w:spacing w:val="-5"/>
        </w:rPr>
        <w:t xml:space="preserve"> </w:t>
      </w:r>
      <w:r>
        <w:rPr>
          <w:color w:val="231F20"/>
        </w:rPr>
        <w:t>လုပ်ဆောင်ခဲ့သည်။</w:t>
      </w:r>
      <w:r>
        <w:rPr>
          <w:color w:val="231F20"/>
          <w:spacing w:val="-5"/>
        </w:rPr>
        <w:t xml:space="preserve"> </w:t>
      </w:r>
      <w:r>
        <w:rPr>
          <w:color w:val="231F20"/>
        </w:rPr>
        <w:t>အတူ</w:t>
      </w:r>
      <w:r>
        <w:rPr>
          <w:color w:val="231F20"/>
          <w:spacing w:val="-5"/>
        </w:rPr>
        <w:t xml:space="preserve"> </w:t>
      </w:r>
      <w:r>
        <w:rPr>
          <w:color w:val="231F20"/>
        </w:rPr>
        <w:t>a</w:t>
      </w:r>
      <w:r>
        <w:rPr>
          <w:color w:val="231F20"/>
          <w:spacing w:val="-5"/>
        </w:rPr>
        <w:t xml:space="preserve"> </w:t>
      </w:r>
      <w:r>
        <w:rPr>
          <w:color w:val="231F20"/>
        </w:rPr>
        <w:t>ပိုချမ်းသာတယ်။</w:t>
      </w:r>
      <w:r>
        <w:rPr>
          <w:color w:val="231F20"/>
          <w:spacing w:val="-5"/>
        </w:rPr>
        <w:t xml:space="preserve"> </w:t>
      </w:r>
      <w:r>
        <w:rPr>
          <w:color w:val="231F20"/>
          <w:spacing w:val="-4"/>
        </w:rPr>
        <w:t xml:space="preserve">ဂရိ၊ ဟီဘရူးနှင့် လက်တင်ဘာသာစကားများပါ၀င်သည့် diachronic ရှုထောင့ </w:t>
      </w:r>
      <w:r>
        <w:rPr>
          <w:color w:val="231F20"/>
          <w:spacing w:val="-2"/>
        </w:rPr>
        <w:t xml:space="preserve">် </w:t>
      </w:r>
      <w:r>
        <w:rPr>
          <w:color w:val="231F20"/>
        </w:rPr>
        <w:t>၊</w:t>
      </w:r>
      <w:r>
        <w:rPr>
          <w:color w:val="231F20"/>
          <w:spacing w:val="-5"/>
        </w:rPr>
        <w:t xml:space="preserve"> </w:t>
      </w:r>
      <w:r>
        <w:rPr>
          <w:color w:val="231F20"/>
          <w:spacing w:val="-2"/>
        </w:rPr>
        <w:t>ရှိသည်</w:t>
      </w:r>
      <w:r>
        <w:rPr>
          <w:color w:val="231F20"/>
          <w:spacing w:val="-5"/>
        </w:rPr>
        <w:t xml:space="preserve"> </w:t>
      </w:r>
      <w:r>
        <w:rPr>
          <w:color w:val="231F20"/>
          <w:spacing w:val="-2"/>
        </w:rPr>
        <w:t>ဖြစ်ခဲ့သည်။</w:t>
      </w:r>
      <w:r>
        <w:rPr>
          <w:color w:val="231F20"/>
          <w:spacing w:val="-5"/>
        </w:rPr>
        <w:t xml:space="preserve"> </w:t>
      </w:r>
      <w:r>
        <w:rPr>
          <w:color w:val="231F20"/>
          <w:spacing w:val="-2"/>
        </w:rPr>
        <w:t>ပြောသည်</w:t>
      </w:r>
      <w:r>
        <w:rPr>
          <w:color w:val="231F20"/>
          <w:spacing w:val="-5"/>
        </w:rPr>
        <w:t xml:space="preserve"> </w:t>
      </w:r>
      <w:r>
        <w:rPr>
          <w:color w:val="231F20"/>
          <w:spacing w:val="-2"/>
        </w:rPr>
        <w:t>၌</w:t>
      </w:r>
      <w:r>
        <w:rPr>
          <w:color w:val="231F20"/>
          <w:spacing w:val="-5"/>
        </w:rPr>
        <w:t xml:space="preserve"> </w:t>
      </w:r>
      <w:r>
        <w:rPr>
          <w:color w:val="231F20"/>
          <w:spacing w:val="-2"/>
        </w:rPr>
        <w:t>စောစောက</w:t>
      </w:r>
      <w:r>
        <w:rPr>
          <w:color w:val="231F20"/>
          <w:spacing w:val="-5"/>
        </w:rPr>
        <w:t xml:space="preserve"> </w:t>
      </w:r>
      <w:r>
        <w:rPr>
          <w:color w:val="231F20"/>
          <w:spacing w:val="-2"/>
        </w:rPr>
        <w:t>ကြိမ်၊</w:t>
      </w:r>
      <w:r>
        <w:rPr>
          <w:color w:val="231F20"/>
          <w:spacing w:val="-5"/>
        </w:rPr>
        <w:t xml:space="preserve"> </w:t>
      </w:r>
      <w:r>
        <w:rPr>
          <w:color w:val="231F20"/>
          <w:spacing w:val="-2"/>
        </w:rPr>
        <w:t>နှင့်</w:t>
      </w:r>
      <w:r>
        <w:rPr>
          <w:color w:val="231F20"/>
          <w:spacing w:val="-5"/>
        </w:rPr>
        <w:t xml:space="preserve"> </w:t>
      </w:r>
      <w:r>
        <w:rPr>
          <w:color w:val="231F20"/>
          <w:spacing w:val="-2"/>
        </w:rPr>
        <w:t>ထံမှ</w:t>
      </w:r>
      <w:r>
        <w:rPr>
          <w:color w:val="231F20"/>
          <w:spacing w:val="-5"/>
        </w:rPr>
        <w:t xml:space="preserve"> </w:t>
      </w:r>
      <w:r>
        <w:rPr>
          <w:color w:val="231F20"/>
          <w:spacing w:val="-2"/>
        </w:rPr>
        <w:t>ဘယ်ဟာ</w:t>
      </w:r>
      <w:r>
        <w:rPr>
          <w:color w:val="231F20"/>
          <w:spacing w:val="-5"/>
        </w:rPr>
        <w:t xml:space="preserve"> </w:t>
      </w:r>
      <w:r>
        <w:rPr>
          <w:color w:val="231F20"/>
          <w:spacing w:val="-2"/>
        </w:rPr>
        <w:t>အဆိုပါ</w:t>
      </w:r>
      <w:r>
        <w:rPr>
          <w:color w:val="231F20"/>
          <w:spacing w:val="-5"/>
        </w:rPr>
        <w:t xml:space="preserve"> </w:t>
      </w:r>
      <w:r>
        <w:rPr>
          <w:color w:val="231F20"/>
          <w:spacing w:val="-2"/>
        </w:rPr>
        <w:t>ခေတ်ပြိုင်</w:t>
      </w:r>
      <w:r>
        <w:rPr>
          <w:color w:val="231F20"/>
          <w:spacing w:val="-5"/>
        </w:rPr>
        <w:t xml:space="preserve"> </w:t>
      </w:r>
      <w:r>
        <w:rPr>
          <w:color w:val="231F20"/>
          <w:spacing w:val="-2"/>
        </w:rPr>
        <w:t xml:space="preserve">လျှာများသည် </w:t>
      </w:r>
      <w:r>
        <w:rPr>
          <w:color w:val="231F20"/>
        </w:rPr>
        <w:t>တစ်နည်းနည်းဖြင့် ဖြစ်ပေါ်လာသည်ဟု ယုံကြည်ကြသည်။ ခေတ်နှင့်ရှေးကို နှိုင်းယှဉ်ကြည့်မှ</w:t>
      </w:r>
      <w:r>
        <w:rPr>
          <w:color w:val="231F20"/>
          <w:spacing w:val="-12"/>
        </w:rPr>
        <w:t xml:space="preserve"> </w:t>
      </w:r>
      <w:r>
        <w:rPr>
          <w:color w:val="231F20"/>
        </w:rPr>
        <w:t>ဘာသာစကားများ</w:t>
      </w:r>
      <w:r>
        <w:rPr>
          <w:color w:val="231F20"/>
          <w:spacing w:val="-12"/>
        </w:rPr>
        <w:t xml:space="preserve"> </w:t>
      </w:r>
      <w:r>
        <w:rPr>
          <w:color w:val="231F20"/>
        </w:rPr>
        <w:t>ကြီးထွားလာသည်။</w:t>
      </w:r>
      <w:r>
        <w:rPr>
          <w:color w:val="231F20"/>
          <w:spacing w:val="-12"/>
        </w:rPr>
        <w:t xml:space="preserve"> </w:t>
      </w:r>
      <w:r>
        <w:rPr>
          <w:color w:val="231F20"/>
        </w:rPr>
        <w:t>တစ်ခု</w:t>
      </w:r>
      <w:r>
        <w:rPr>
          <w:color w:val="231F20"/>
          <w:spacing w:val="-12"/>
        </w:rPr>
        <w:t xml:space="preserve"> </w:t>
      </w:r>
      <w:r>
        <w:rPr>
          <w:color w:val="231F20"/>
        </w:rPr>
        <w:t>သတိတရား</w:t>
      </w:r>
      <w:r>
        <w:rPr>
          <w:color w:val="231F20"/>
          <w:spacing w:val="-13"/>
        </w:rPr>
        <w:t xml:space="preserve"> </w:t>
      </w:r>
      <w:r>
        <w:rPr>
          <w:color w:val="231F20"/>
        </w:rPr>
        <w:t>၏</w:t>
      </w:r>
      <w:r>
        <w:rPr>
          <w:color w:val="231F20"/>
          <w:spacing w:val="-12"/>
        </w:rPr>
        <w:t xml:space="preserve"> </w:t>
      </w:r>
      <w:r>
        <w:rPr>
          <w:color w:val="231F20"/>
        </w:rPr>
        <w:t>တရားဝင်</w:t>
      </w:r>
      <w:r>
        <w:rPr>
          <w:color w:val="231F20"/>
          <w:spacing w:val="-12"/>
        </w:rPr>
        <w:t xml:space="preserve"> </w:t>
      </w:r>
      <w:r>
        <w:rPr>
          <w:color w:val="231F20"/>
        </w:rPr>
        <w:t>ပြောင်းလဲမှု</w:t>
      </w:r>
      <w:r>
        <w:rPr>
          <w:color w:val="231F20"/>
          <w:spacing w:val="-12"/>
        </w:rPr>
        <w:t xml:space="preserve"> </w:t>
      </w:r>
      <w:r>
        <w:rPr>
          <w:color w:val="231F20"/>
        </w:rPr>
        <w:t>ဖြတ်ပြီး</w:t>
      </w:r>
      <w:r>
        <w:rPr>
          <w:color w:val="231F20"/>
          <w:spacing w:val="-12"/>
        </w:rPr>
        <w:t xml:space="preserve"> </w:t>
      </w:r>
      <w:r>
        <w:rPr>
          <w:color w:val="231F20"/>
        </w:rPr>
        <w:t>အချိန်၊</w:t>
      </w:r>
      <w:r>
        <w:rPr>
          <w:color w:val="231F20"/>
          <w:spacing w:val="-12"/>
        </w:rPr>
        <w:t xml:space="preserve"> </w:t>
      </w:r>
      <w:r>
        <w:rPr>
          <w:color w:val="231F20"/>
        </w:rPr>
        <w:t>သို့ပေမယ့်</w:t>
      </w:r>
      <w:r>
        <w:rPr>
          <w:color w:val="231F20"/>
          <w:spacing w:val="-13"/>
        </w:rPr>
        <w:t xml:space="preserve"> </w:t>
      </w:r>
      <w:r>
        <w:rPr>
          <w:color w:val="231F20"/>
        </w:rPr>
        <w:t xml:space="preserve">အသံထွက်အသုံးအနှုန်းများထက် ပုံသဏ္ဍာန်ဖြင့် ပုံဖော်ထားသည်။ Isidore ၏ သတ္တမရာစု </w:t>
      </w:r>
      <w:r>
        <w:rPr>
          <w:i/>
          <w:color w:val="231F20"/>
        </w:rPr>
        <w:t>Etymologiarum libr</w:t>
      </w:r>
      <w:r>
        <w:rPr>
          <w:i/>
          <w:color w:val="231F20"/>
        </w:rPr>
        <w:t xml:space="preserve">i </w:t>
      </w:r>
      <w:r>
        <w:rPr>
          <w:color w:val="231F20"/>
        </w:rPr>
        <w:t>[i.xxvii] တွင် လက်တင်ဘာသာရေးနည်းလမ်းညွှန် လမ်းညွှန်ချက်၊ လက်တင်ဘာသာမှ ယခုအချိန်အထိ ကွဲပြားနေပြီဖြစ်သော စာဖတ်သူများအတွက် ဆယ်ခုရေးထားသည်။</w:t>
      </w:r>
      <w:r>
        <w:rPr>
          <w:color w:val="231F20"/>
          <w:spacing w:val="40"/>
        </w:rPr>
        <w:t xml:space="preserve"> </w:t>
      </w:r>
      <w:r>
        <w:rPr>
          <w:color w:val="231F20"/>
        </w:rPr>
        <w:t>ရန်</w:t>
      </w:r>
      <w:r>
        <w:rPr>
          <w:color w:val="231F20"/>
          <w:spacing w:val="-3"/>
        </w:rPr>
        <w:t xml:space="preserve"> </w:t>
      </w:r>
      <w:r>
        <w:rPr>
          <w:color w:val="231F20"/>
        </w:rPr>
        <w:t>ဖွဲ့စည်းသည်။</w:t>
      </w:r>
      <w:r>
        <w:rPr>
          <w:color w:val="231F20"/>
          <w:spacing w:val="-3"/>
        </w:rPr>
        <w:t xml:space="preserve"> </w:t>
      </w:r>
      <w:r>
        <w:rPr>
          <w:color w:val="231F20"/>
        </w:rPr>
        <w:t>ထူးခြားသည်။</w:t>
      </w:r>
      <w:r>
        <w:rPr>
          <w:color w:val="231F20"/>
          <w:spacing w:val="-3"/>
        </w:rPr>
        <w:t xml:space="preserve"> </w:t>
      </w:r>
      <w:r>
        <w:rPr>
          <w:color w:val="231F20"/>
        </w:rPr>
        <w:t>ဘာသာစကားများ၊</w:t>
      </w:r>
      <w:r>
        <w:rPr>
          <w:color w:val="231F20"/>
          <w:spacing w:val="-3"/>
        </w:rPr>
        <w:t xml:space="preserve"> </w:t>
      </w:r>
      <w:r>
        <w:rPr>
          <w:color w:val="231F20"/>
        </w:rPr>
        <w:t>ထင်ဟပ်သည်။</w:t>
      </w:r>
      <w:r>
        <w:rPr>
          <w:color w:val="231F20"/>
          <w:spacing w:val="-3"/>
        </w:rPr>
        <w:t xml:space="preserve"> </w:t>
      </w:r>
      <w:r>
        <w:rPr>
          <w:color w:val="231F20"/>
        </w:rPr>
        <w:t>တစ်ခု</w:t>
      </w:r>
      <w:r>
        <w:rPr>
          <w:color w:val="231F20"/>
          <w:spacing w:val="-3"/>
        </w:rPr>
        <w:t xml:space="preserve"> </w:t>
      </w:r>
      <w:r>
        <w:rPr>
          <w:color w:val="231F20"/>
        </w:rPr>
        <w:t>သတိတရား၊</w:t>
      </w:r>
      <w:r>
        <w:rPr>
          <w:color w:val="231F20"/>
          <w:spacing w:val="-3"/>
        </w:rPr>
        <w:t xml:space="preserve"> </w:t>
      </w:r>
      <w:r>
        <w:rPr>
          <w:color w:val="231F20"/>
        </w:rPr>
        <w:t>မှာ</w:t>
      </w:r>
      <w:r>
        <w:rPr>
          <w:color w:val="231F20"/>
          <w:spacing w:val="-3"/>
        </w:rPr>
        <w:t xml:space="preserve"> </w:t>
      </w:r>
      <w:r>
        <w:rPr>
          <w:color w:val="231F20"/>
        </w:rPr>
        <w:t>အချို့</w:t>
      </w:r>
      <w:r>
        <w:rPr>
          <w:color w:val="231F20"/>
          <w:spacing w:val="-3"/>
        </w:rPr>
        <w:t xml:space="preserve"> </w:t>
      </w:r>
      <w:r>
        <w:rPr>
          <w:color w:val="231F20"/>
        </w:rPr>
        <w:t>အဆင့်၊</w:t>
      </w:r>
      <w:r>
        <w:rPr>
          <w:color w:val="231F20"/>
          <w:spacing w:val="-3"/>
        </w:rPr>
        <w:t xml:space="preserve"> </w:t>
      </w:r>
      <w:r>
        <w:rPr>
          <w:color w:val="231F20"/>
        </w:rPr>
        <w:t>၏</w:t>
      </w:r>
      <w:r>
        <w:rPr>
          <w:color w:val="231F20"/>
          <w:spacing w:val="-3"/>
        </w:rPr>
        <w:t xml:space="preserve"> </w:t>
      </w:r>
      <w:r>
        <w:rPr>
          <w:color w:val="231F20"/>
        </w:rPr>
        <w:t xml:space="preserve">pho-netic ဗျည်းများနှင့် သရများ ၏ အတန်းခွဲများ။ Isidore ၏ လက်ရာကို </w:t>
      </w:r>
      <w:r>
        <w:rPr>
          <w:color w:val="231F20"/>
          <w:spacing w:val="-2"/>
        </w:rPr>
        <w:t>စောစော ဆွဲသည်။</w:t>
      </w:r>
      <w:r>
        <w:rPr>
          <w:color w:val="231F20"/>
          <w:spacing w:val="-7"/>
        </w:rPr>
        <w:t xml:space="preserve"> </w:t>
      </w:r>
      <w:r>
        <w:rPr>
          <w:color w:val="231F20"/>
          <w:spacing w:val="-2"/>
        </w:rPr>
        <w:t>သဒ္ဒါဆရာ၊</w:t>
      </w:r>
      <w:r>
        <w:rPr>
          <w:color w:val="231F20"/>
          <w:spacing w:val="-7"/>
        </w:rPr>
        <w:t xml:space="preserve"> </w:t>
      </w:r>
      <w:r>
        <w:rPr>
          <w:color w:val="231F20"/>
          <w:spacing w:val="-2"/>
        </w:rPr>
        <w:t>ထောက်ပြသည်။</w:t>
      </w:r>
      <w:r>
        <w:rPr>
          <w:color w:val="231F20"/>
          <w:spacing w:val="-7"/>
        </w:rPr>
        <w:t xml:space="preserve"> </w:t>
      </w:r>
      <w:r>
        <w:rPr>
          <w:color w:val="231F20"/>
          <w:spacing w:val="-2"/>
        </w:rPr>
        <w:t>ထွက်</w:t>
      </w:r>
      <w:r>
        <w:rPr>
          <w:color w:val="231F20"/>
          <w:spacing w:val="-7"/>
        </w:rPr>
        <w:t xml:space="preserve"> </w:t>
      </w:r>
      <w:r>
        <w:rPr>
          <w:color w:val="231F20"/>
          <w:spacing w:val="-2"/>
        </w:rPr>
        <w:t>အပြောင်းအလဲများ</w:t>
      </w:r>
      <w:r>
        <w:rPr>
          <w:color w:val="231F20"/>
          <w:spacing w:val="-6"/>
        </w:rPr>
        <w:t xml:space="preserve"> </w:t>
      </w:r>
      <w:r>
        <w:rPr>
          <w:color w:val="231F20"/>
          <w:spacing w:val="-2"/>
        </w:rPr>
        <w:t>အကြား</w:t>
      </w:r>
      <w:r>
        <w:rPr>
          <w:color w:val="231F20"/>
          <w:spacing w:val="-7"/>
        </w:rPr>
        <w:t xml:space="preserve"> </w:t>
      </w:r>
      <w:r>
        <w:rPr>
          <w:color w:val="231F20"/>
          <w:spacing w:val="-2"/>
        </w:rPr>
        <w:t>အသံထွက်</w:t>
      </w:r>
      <w:r>
        <w:rPr>
          <w:color w:val="231F20"/>
          <w:spacing w:val="-7"/>
        </w:rPr>
        <w:t xml:space="preserve"> </w:t>
      </w:r>
      <w:r>
        <w:rPr>
          <w:color w:val="231F20"/>
          <w:spacing w:val="-2"/>
        </w:rPr>
        <w:t>နှင့်</w:t>
      </w:r>
      <w:r>
        <w:rPr>
          <w:color w:val="231F20"/>
          <w:spacing w:val="-7"/>
        </w:rPr>
        <w:t xml:space="preserve"> </w:t>
      </w:r>
      <w:r>
        <w:rPr>
          <w:color w:val="231F20"/>
          <w:spacing w:val="-2"/>
        </w:rPr>
        <w:t>အသံမဲ့</w:t>
      </w:r>
      <w:r>
        <w:rPr>
          <w:color w:val="231F20"/>
          <w:spacing w:val="-7"/>
        </w:rPr>
        <w:t xml:space="preserve"> </w:t>
      </w:r>
      <w:r>
        <w:rPr>
          <w:color w:val="231F20"/>
          <w:spacing w:val="-2"/>
        </w:rPr>
        <w:t>မှတ်တိုင်များ</w:t>
      </w:r>
    </w:p>
    <w:p w:rsidR="00FC077F" w:rsidRDefault="00FC077F">
      <w:pPr>
        <w:pStyle w:val="BodyText"/>
        <w:spacing w:line="249" w:lineRule="auto"/>
        <w:sectPr w:rsidR="00FC077F">
          <w:pgSz w:w="7490" w:h="11820"/>
          <w:pgMar w:top="280" w:right="566" w:bottom="280" w:left="566" w:header="720" w:footer="720" w:gutter="0"/>
          <w:cols w:space="720"/>
        </w:sectPr>
      </w:pPr>
    </w:p>
    <w:p w:rsidR="00FC077F" w:rsidRDefault="002176C3">
      <w:pPr>
        <w:tabs>
          <w:tab w:val="left" w:pos="2721"/>
        </w:tabs>
        <w:spacing w:before="81"/>
        <w:ind w:left="64"/>
        <w:rPr>
          <w:i/>
          <w:sz w:val="20"/>
        </w:rPr>
      </w:pPr>
      <w:r>
        <w:rPr>
          <w:spacing w:val="-5"/>
          <w:sz w:val="20"/>
        </w:rPr>
        <w:t xml:space="preserve">232 </w:t>
      </w:r>
      <w:r>
        <w:rPr>
          <w:sz w:val="20"/>
        </w:rPr>
        <w:tab/>
      </w:r>
      <w:r>
        <w:rPr>
          <w:i/>
          <w:spacing w:val="-2"/>
          <w:sz w:val="20"/>
        </w:rPr>
        <w:t>ကီဗင်</w:t>
      </w:r>
      <w:r>
        <w:rPr>
          <w:i/>
          <w:spacing w:val="-6"/>
          <w:sz w:val="20"/>
        </w:rPr>
        <w:t xml:space="preserve"> </w:t>
      </w:r>
      <w:r>
        <w:rPr>
          <w:i/>
          <w:spacing w:val="-2"/>
          <w:sz w:val="20"/>
        </w:rPr>
        <w:t>ကျူတီ</w:t>
      </w:r>
    </w:p>
    <w:p w:rsidR="00FC077F" w:rsidRDefault="002176C3">
      <w:pPr>
        <w:pStyle w:val="BodyText"/>
        <w:spacing w:before="7"/>
        <w:jc w:val="left"/>
        <w:rPr>
          <w:i/>
          <w:sz w:val="3"/>
        </w:rPr>
      </w:pPr>
      <w:r>
        <w:rPr>
          <w:i/>
          <w:noProof/>
          <w:sz w:val="3"/>
        </w:rPr>
        <mc:AlternateContent>
          <mc:Choice Requires="wps">
            <w:drawing>
              <wp:anchor distT="0" distB="0" distL="0" distR="0" simplePos="0" relativeHeight="487710208" behindDoc="1" locked="0" layoutInCell="1" allowOverlap="1">
                <wp:simplePos x="0" y="0"/>
                <wp:positionH relativeFrom="page">
                  <wp:posOffset>400430</wp:posOffset>
                </wp:positionH>
                <wp:positionV relativeFrom="paragraph">
                  <wp:posOffset>42201</wp:posOffset>
                </wp:positionV>
                <wp:extent cx="3947795" cy="6350"/>
                <wp:effectExtent l="0" t="0" r="0" b="0"/>
                <wp:wrapTopAndBottom/>
                <wp:docPr id="268" name="Graphic 26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2FF5D6C6" id="Graphic 268" o:spid="_x0000_s1026" style="position:absolute;margin-left:31.55pt;margin-top:3.3pt;width:310.85pt;height:.5pt;z-index:-15606272;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64" w:right="66"/>
      </w:pPr>
      <w:r>
        <w:rPr>
          <w:color w:val="231F20"/>
        </w:rPr>
        <w:t xml:space="preserve">တူညီသောနေရာဖြင့် (ဥပမာ /c/ [k] နှင့် /g/ တွင် </w:t>
      </w:r>
      <w:r>
        <w:rPr>
          <w:i/>
          <w:color w:val="231F20"/>
        </w:rPr>
        <w:t xml:space="preserve">tre </w:t>
      </w:r>
      <w:r>
        <w:rPr>
          <w:b/>
          <w:i/>
          <w:color w:val="231F20"/>
        </w:rPr>
        <w:t xml:space="preserve">c </w:t>
      </w:r>
      <w:r>
        <w:rPr>
          <w:i/>
          <w:color w:val="231F20"/>
        </w:rPr>
        <w:t xml:space="preserve">entos </w:t>
      </w:r>
      <w:r>
        <w:rPr>
          <w:color w:val="231F20"/>
        </w:rPr>
        <w:t xml:space="preserve">“300” ၊ သို့သော် </w:t>
      </w:r>
      <w:r>
        <w:rPr>
          <w:i/>
          <w:color w:val="231F20"/>
        </w:rPr>
        <w:t xml:space="preserve">quadri </w:t>
      </w:r>
      <w:r>
        <w:rPr>
          <w:b/>
          <w:i/>
          <w:color w:val="231F20"/>
        </w:rPr>
        <w:t xml:space="preserve">g </w:t>
      </w:r>
      <w:r>
        <w:rPr>
          <w:i/>
          <w:color w:val="231F20"/>
        </w:rPr>
        <w:t xml:space="preserve">entos </w:t>
      </w:r>
      <w:r>
        <w:rPr>
          <w:color w:val="231F20"/>
        </w:rPr>
        <w:t>“400”) နှင့် /r/ for /s/ ၏ အစားထိုးမှုကို ယခုအခါ အသိအမှတ်ပြုပြီ၊</w:t>
      </w:r>
      <w:r>
        <w:rPr>
          <w:color w:val="231F20"/>
          <w:spacing w:val="40"/>
        </w:rPr>
        <w:t xml:space="preserve"> </w:t>
      </w:r>
      <w:r>
        <w:rPr>
          <w:color w:val="231F20"/>
        </w:rPr>
        <w:t>အဆိုပါ</w:t>
      </w:r>
      <w:r>
        <w:rPr>
          <w:color w:val="231F20"/>
          <w:spacing w:val="-3"/>
        </w:rPr>
        <w:t xml:space="preserve"> </w:t>
      </w:r>
      <w:r>
        <w:rPr>
          <w:color w:val="231F20"/>
        </w:rPr>
        <w:t>ရလဒ်</w:t>
      </w:r>
      <w:r>
        <w:rPr>
          <w:color w:val="231F20"/>
          <w:spacing w:val="-3"/>
        </w:rPr>
        <w:t xml:space="preserve"> </w:t>
      </w:r>
      <w:r>
        <w:rPr>
          <w:color w:val="231F20"/>
        </w:rPr>
        <w:t>၏</w:t>
      </w:r>
      <w:r>
        <w:rPr>
          <w:color w:val="231F20"/>
          <w:spacing w:val="-3"/>
        </w:rPr>
        <w:t xml:space="preserve"> </w:t>
      </w:r>
      <w:r>
        <w:rPr>
          <w:color w:val="231F20"/>
        </w:rPr>
        <w:t>rhotacization</w:t>
      </w:r>
      <w:r>
        <w:rPr>
          <w:color w:val="231F20"/>
          <w:spacing w:val="-3"/>
        </w:rPr>
        <w:t xml:space="preserve"> </w:t>
      </w:r>
      <w:r>
        <w:rPr>
          <w:color w:val="231F20"/>
        </w:rPr>
        <w:t>၌</w:t>
      </w:r>
      <w:r>
        <w:rPr>
          <w:color w:val="231F20"/>
          <w:spacing w:val="-3"/>
        </w:rPr>
        <w:t xml:space="preserve"> </w:t>
      </w:r>
      <w:r>
        <w:rPr>
          <w:color w:val="231F20"/>
        </w:rPr>
        <w:t>သမိုင်းမတင်မီ</w:t>
      </w:r>
      <w:r>
        <w:rPr>
          <w:color w:val="231F20"/>
          <w:spacing w:val="-3"/>
        </w:rPr>
        <w:t xml:space="preserve"> </w:t>
      </w:r>
      <w:r>
        <w:rPr>
          <w:color w:val="231F20"/>
        </w:rPr>
        <w:t>လက်တင်</w:t>
      </w:r>
      <w:r>
        <w:rPr>
          <w:color w:val="231F20"/>
          <w:spacing w:val="-3"/>
        </w:rPr>
        <w:t xml:space="preserve"> </w:t>
      </w:r>
      <w:r>
        <w:rPr>
          <w:color w:val="231F20"/>
        </w:rPr>
        <w:t>–</w:t>
      </w:r>
      <w:r>
        <w:rPr>
          <w:color w:val="231F20"/>
          <w:spacing w:val="-3"/>
        </w:rPr>
        <w:t xml:space="preserve"> </w:t>
      </w:r>
      <w:r>
        <w:rPr>
          <w:color w:val="231F20"/>
        </w:rPr>
        <w:t>၌</w:t>
      </w:r>
      <w:r>
        <w:rPr>
          <w:color w:val="231F20"/>
          <w:spacing w:val="-3"/>
        </w:rPr>
        <w:t xml:space="preserve"> </w:t>
      </w:r>
      <w:r>
        <w:rPr>
          <w:color w:val="231F20"/>
        </w:rPr>
        <w:t>အဲဒီလို</w:t>
      </w:r>
      <w:r>
        <w:rPr>
          <w:color w:val="231F20"/>
          <w:spacing w:val="-3"/>
        </w:rPr>
        <w:t xml:space="preserve"> </w:t>
      </w:r>
      <w:r>
        <w:rPr>
          <w:color w:val="231F20"/>
        </w:rPr>
        <w:t>စကားလုံးများ</w:t>
      </w:r>
      <w:r>
        <w:rPr>
          <w:color w:val="231F20"/>
          <w:spacing w:val="-3"/>
        </w:rPr>
        <w:t xml:space="preserve"> </w:t>
      </w:r>
      <w:r>
        <w:rPr>
          <w:color w:val="231F20"/>
        </w:rPr>
        <w:t>အဖြစ်</w:t>
      </w:r>
      <w:r>
        <w:rPr>
          <w:color w:val="231F20"/>
          <w:spacing w:val="-3"/>
        </w:rPr>
        <w:t xml:space="preserve"> </w:t>
      </w:r>
      <w:r>
        <w:rPr>
          <w:i/>
          <w:color w:val="231F20"/>
        </w:rPr>
        <w:t>ဂုဏ်</w:t>
      </w:r>
      <w:r>
        <w:rPr>
          <w:i/>
          <w:color w:val="231F20"/>
          <w:spacing w:val="-3"/>
        </w:rPr>
        <w:t xml:space="preserve"> </w:t>
      </w:r>
      <w:r>
        <w:rPr>
          <w:color w:val="231F20"/>
        </w:rPr>
        <w:t>(အဟောင်းပုံစံ</w:t>
      </w:r>
      <w:r>
        <w:rPr>
          <w:color w:val="231F20"/>
          <w:spacing w:val="-1"/>
        </w:rPr>
        <w:t xml:space="preserve"> </w:t>
      </w:r>
      <w:r>
        <w:rPr>
          <w:i/>
          <w:color w:val="231F20"/>
        </w:rPr>
        <w:t xml:space="preserve">ဟွန်း </w:t>
      </w:r>
      <w:r>
        <w:rPr>
          <w:b/>
          <w:i/>
          <w:color w:val="231F20"/>
        </w:rPr>
        <w:t>)</w:t>
      </w:r>
      <w:r>
        <w:rPr>
          <w:color w:val="231F20"/>
        </w:rPr>
        <w:t>​</w:t>
      </w:r>
      <w:r>
        <w:rPr>
          <w:color w:val="231F20"/>
          <w:spacing w:val="-1"/>
        </w:rPr>
        <w:t xml:space="preserve"> </w:t>
      </w:r>
      <w:r>
        <w:rPr>
          <w:i/>
          <w:color w:val="231F20"/>
        </w:rPr>
        <w:t>သစ်ကိုင်း၊</w:t>
      </w:r>
      <w:r>
        <w:rPr>
          <w:i/>
          <w:color w:val="231F20"/>
          <w:spacing w:val="-1"/>
        </w:rPr>
        <w:t xml:space="preserve"> </w:t>
      </w:r>
      <w:r>
        <w:rPr>
          <w:color w:val="231F20"/>
        </w:rPr>
        <w:t>(အသက်ကြီးတယ်။</w:t>
      </w:r>
      <w:r>
        <w:rPr>
          <w:color w:val="231F20"/>
          <w:spacing w:val="-1"/>
        </w:rPr>
        <w:t xml:space="preserve"> </w:t>
      </w:r>
      <w:r>
        <w:rPr>
          <w:color w:val="231F20"/>
        </w:rPr>
        <w:t>ပုံစံ</w:t>
      </w:r>
      <w:r>
        <w:rPr>
          <w:color w:val="231F20"/>
          <w:spacing w:val="-1"/>
        </w:rPr>
        <w:t xml:space="preserve"> </w:t>
      </w:r>
      <w:r>
        <w:rPr>
          <w:i/>
          <w:color w:val="231F20"/>
        </w:rPr>
        <w:t xml:space="preserve">arbo </w:t>
      </w:r>
      <w:r>
        <w:rPr>
          <w:b/>
          <w:i/>
          <w:color w:val="231F20"/>
        </w:rPr>
        <w:t xml:space="preserve">s </w:t>
      </w:r>
      <w:r>
        <w:rPr>
          <w:color w:val="231F20"/>
        </w:rPr>
        <w:t>)။</w:t>
      </w:r>
      <w:r>
        <w:rPr>
          <w:color w:val="231F20"/>
          <w:spacing w:val="-1"/>
        </w:rPr>
        <w:t xml:space="preserve"> </w:t>
      </w:r>
      <w:r>
        <w:rPr>
          <w:color w:val="231F20"/>
        </w:rPr>
        <w:t>ကံ၊</w:t>
      </w:r>
      <w:r>
        <w:rPr>
          <w:color w:val="231F20"/>
          <w:spacing w:val="-1"/>
        </w:rPr>
        <w:t xml:space="preserve"> </w:t>
      </w:r>
      <w:r>
        <w:rPr>
          <w:color w:val="231F20"/>
        </w:rPr>
        <w:t>စနစ်တကျ</w:t>
      </w:r>
      <w:r>
        <w:rPr>
          <w:color w:val="231F20"/>
          <w:spacing w:val="-1"/>
        </w:rPr>
        <w:t xml:space="preserve"> </w:t>
      </w:r>
      <w:r>
        <w:rPr>
          <w:color w:val="231F20"/>
        </w:rPr>
        <w:t>အသုံးပြု</w:t>
      </w:r>
      <w:r>
        <w:rPr>
          <w:color w:val="231F20"/>
          <w:spacing w:val="-1"/>
        </w:rPr>
        <w:t xml:space="preserve"> </w:t>
      </w:r>
      <w:r>
        <w:rPr>
          <w:color w:val="231F20"/>
        </w:rPr>
        <w:t>၏</w:t>
      </w:r>
      <w:r>
        <w:rPr>
          <w:color w:val="231F20"/>
          <w:spacing w:val="-1"/>
        </w:rPr>
        <w:t xml:space="preserve"> </w:t>
      </w:r>
      <w:r>
        <w:rPr>
          <w:color w:val="231F20"/>
        </w:rPr>
        <w:t xml:space="preserve">pho- </w:t>
      </w:r>
      <w:r>
        <w:rPr>
          <w:color w:val="231F20"/>
          <w:spacing w:val="-2"/>
        </w:rPr>
        <w:t>နက်နဲ</w:t>
      </w:r>
      <w:r>
        <w:rPr>
          <w:color w:val="231F20"/>
          <w:spacing w:val="-9"/>
        </w:rPr>
        <w:t xml:space="preserve"> </w:t>
      </w:r>
      <w:r>
        <w:rPr>
          <w:color w:val="231F20"/>
          <w:spacing w:val="-2"/>
        </w:rPr>
        <w:t>အင်္ဂါရပ်များ</w:t>
      </w:r>
      <w:r>
        <w:rPr>
          <w:color w:val="231F20"/>
          <w:spacing w:val="-9"/>
        </w:rPr>
        <w:t xml:space="preserve"> </w:t>
      </w:r>
      <w:r>
        <w:rPr>
          <w:color w:val="231F20"/>
          <w:spacing w:val="-2"/>
        </w:rPr>
        <w:t>ဖြစ်ခဲ့သည်။</w:t>
      </w:r>
      <w:r>
        <w:rPr>
          <w:color w:val="231F20"/>
          <w:spacing w:val="-9"/>
        </w:rPr>
        <w:t xml:space="preserve"> </w:t>
      </w:r>
      <w:r>
        <w:rPr>
          <w:color w:val="231F20"/>
          <w:spacing w:val="-2"/>
        </w:rPr>
        <w:t>မဟုတ်ဘူး</w:t>
      </w:r>
      <w:r>
        <w:rPr>
          <w:color w:val="231F20"/>
          <w:spacing w:val="-9"/>
        </w:rPr>
        <w:t xml:space="preserve"> </w:t>
      </w:r>
      <w:r>
        <w:rPr>
          <w:color w:val="231F20"/>
          <w:spacing w:val="-2"/>
        </w:rPr>
        <w:t>လုပ်ထားတယ်။</w:t>
      </w:r>
      <w:r>
        <w:rPr>
          <w:color w:val="231F20"/>
          <w:spacing w:val="-9"/>
        </w:rPr>
        <w:t xml:space="preserve"> </w:t>
      </w:r>
      <w:r>
        <w:rPr>
          <w:color w:val="231F20"/>
          <w:spacing w:val="-2"/>
        </w:rPr>
        <w:t>အားဖြင့်</w:t>
      </w:r>
      <w:r>
        <w:rPr>
          <w:color w:val="231F20"/>
          <w:spacing w:val="-9"/>
        </w:rPr>
        <w:t xml:space="preserve"> </w:t>
      </w:r>
      <w:r>
        <w:rPr>
          <w:color w:val="231F20"/>
          <w:spacing w:val="-2"/>
        </w:rPr>
        <w:t>အလယ်ခေတ်</w:t>
      </w:r>
      <w:r>
        <w:rPr>
          <w:color w:val="231F20"/>
          <w:spacing w:val="-9"/>
        </w:rPr>
        <w:t xml:space="preserve"> </w:t>
      </w:r>
      <w:r>
        <w:rPr>
          <w:color w:val="231F20"/>
          <w:spacing w:val="-2"/>
        </w:rPr>
        <w:t>ဗျုပ္ပတ်။</w:t>
      </w:r>
      <w:r>
        <w:rPr>
          <w:color w:val="231F20"/>
          <w:spacing w:val="-9"/>
        </w:rPr>
        <w:t xml:space="preserve"> </w:t>
      </w:r>
      <w:r>
        <w:rPr>
          <w:color w:val="231F20"/>
          <w:spacing w:val="-2"/>
        </w:rPr>
        <w:t>ဟိ</w:t>
      </w:r>
      <w:r>
        <w:rPr>
          <w:color w:val="231F20"/>
          <w:spacing w:val="-9"/>
        </w:rPr>
        <w:t xml:space="preserve"> </w:t>
      </w:r>
      <w:r>
        <w:rPr>
          <w:color w:val="231F20"/>
          <w:spacing w:val="-2"/>
        </w:rPr>
        <w:t xml:space="preserve">၁၇ ရာစု </w:t>
      </w:r>
      <w:r>
        <w:rPr>
          <w:color w:val="231F20"/>
        </w:rPr>
        <w:t xml:space="preserve">ဒဿနိကဗေဒပညာရှင် Gerhard Vossius က အသံထွက်အရ မဆီမဆိုင် </w:t>
      </w:r>
      <w:r>
        <w:rPr>
          <w:color w:val="231F20"/>
          <w:spacing w:val="-2"/>
        </w:rPr>
        <w:t>၊</w:t>
      </w:r>
      <w:r>
        <w:rPr>
          <w:color w:val="231F20"/>
          <w:spacing w:val="-9"/>
        </w:rPr>
        <w:t xml:space="preserve"> </w:t>
      </w:r>
      <w:r>
        <w:rPr>
          <w:color w:val="231F20"/>
          <w:spacing w:val="-2"/>
        </w:rPr>
        <w:t>အသုံးချ၊</w:t>
      </w:r>
      <w:r>
        <w:rPr>
          <w:color w:val="231F20"/>
          <w:spacing w:val="-9"/>
        </w:rPr>
        <w:t xml:space="preserve"> </w:t>
      </w:r>
      <w:r>
        <w:rPr>
          <w:color w:val="231F20"/>
          <w:spacing w:val="-2"/>
        </w:rPr>
        <w:t>"စာ</w:t>
      </w:r>
      <w:r>
        <w:rPr>
          <w:color w:val="231F20"/>
          <w:spacing w:val="-9"/>
        </w:rPr>
        <w:t xml:space="preserve"> </w:t>
      </w:r>
      <w:r>
        <w:rPr>
          <w:color w:val="231F20"/>
          <w:spacing w:val="-2"/>
        </w:rPr>
        <w:t>ပြောင်းလဲမှုများ"</w:t>
      </w:r>
      <w:r>
        <w:rPr>
          <w:color w:val="231F20"/>
          <w:spacing w:val="-9"/>
        </w:rPr>
        <w:t xml:space="preserve"> </w:t>
      </w:r>
      <w:r>
        <w:rPr>
          <w:color w:val="231F20"/>
          <w:spacing w:val="-2"/>
        </w:rPr>
        <w:t>ရန်</w:t>
      </w:r>
      <w:r>
        <w:rPr>
          <w:color w:val="231F20"/>
          <w:spacing w:val="-9"/>
        </w:rPr>
        <w:t xml:space="preserve"> </w:t>
      </w:r>
      <w:r>
        <w:rPr>
          <w:color w:val="231F20"/>
          <w:spacing w:val="-2"/>
        </w:rPr>
        <w:t>အကောင့်</w:t>
      </w:r>
      <w:r>
        <w:rPr>
          <w:color w:val="231F20"/>
          <w:spacing w:val="-9"/>
        </w:rPr>
        <w:t xml:space="preserve"> </w:t>
      </w:r>
      <w:r>
        <w:rPr>
          <w:color w:val="231F20"/>
          <w:spacing w:val="-2"/>
        </w:rPr>
        <w:t>အတွက်</w:t>
      </w:r>
      <w:r>
        <w:rPr>
          <w:color w:val="231F20"/>
          <w:spacing w:val="-9"/>
        </w:rPr>
        <w:t xml:space="preserve"> </w:t>
      </w:r>
      <w:r>
        <w:rPr>
          <w:color w:val="231F20"/>
          <w:spacing w:val="-2"/>
        </w:rPr>
        <w:t>အဆိုပါ</w:t>
      </w:r>
      <w:r>
        <w:rPr>
          <w:color w:val="231F20"/>
          <w:spacing w:val="-9"/>
        </w:rPr>
        <w:t xml:space="preserve"> </w:t>
      </w:r>
      <w:r>
        <w:rPr>
          <w:color w:val="231F20"/>
          <w:spacing w:val="-2"/>
        </w:rPr>
        <w:t>ဆင်းသက်လာသည်။</w:t>
      </w:r>
      <w:r>
        <w:rPr>
          <w:color w:val="231F20"/>
          <w:spacing w:val="-9"/>
        </w:rPr>
        <w:t xml:space="preserve"> </w:t>
      </w:r>
      <w:r>
        <w:rPr>
          <w:color w:val="231F20"/>
          <w:spacing w:val="-2"/>
        </w:rPr>
        <w:t>၏</w:t>
      </w:r>
      <w:r>
        <w:rPr>
          <w:color w:val="231F20"/>
          <w:spacing w:val="-9"/>
        </w:rPr>
        <w:t xml:space="preserve"> </w:t>
      </w:r>
      <w:r>
        <w:rPr>
          <w:color w:val="231F20"/>
          <w:spacing w:val="-2"/>
        </w:rPr>
        <w:t>လက်တင်</w:t>
      </w:r>
      <w:r>
        <w:rPr>
          <w:color w:val="231F20"/>
          <w:spacing w:val="-9"/>
        </w:rPr>
        <w:t xml:space="preserve"> </w:t>
      </w:r>
      <w:r>
        <w:rPr>
          <w:color w:val="231F20"/>
          <w:spacing w:val="-2"/>
        </w:rPr>
        <w:t>စကားလုံးများ</w:t>
      </w:r>
      <w:r>
        <w:rPr>
          <w:color w:val="231F20"/>
        </w:rPr>
        <w:t>​</w:t>
      </w:r>
      <w:r>
        <w:rPr>
          <w:color w:val="231F20"/>
          <w:spacing w:val="-13"/>
        </w:rPr>
        <w:t xml:space="preserve"> </w:t>
      </w:r>
      <w:r>
        <w:rPr>
          <w:color w:val="231F20"/>
        </w:rPr>
        <w:t>သူတို့ရဲ့</w:t>
      </w:r>
      <w:r>
        <w:rPr>
          <w:color w:val="231F20"/>
          <w:spacing w:val="-12"/>
        </w:rPr>
        <w:t xml:space="preserve"> </w:t>
      </w:r>
      <w:r>
        <w:rPr>
          <w:color w:val="231F20"/>
        </w:rPr>
        <w:t>ဖော်ပြခဲ့သည်။</w:t>
      </w:r>
      <w:r>
        <w:rPr>
          <w:color w:val="231F20"/>
          <w:spacing w:val="-13"/>
        </w:rPr>
        <w:t xml:space="preserve"> </w:t>
      </w:r>
      <w:r>
        <w:rPr>
          <w:color w:val="231F20"/>
        </w:rPr>
        <w:t>ဂရိ</w:t>
      </w:r>
      <w:r>
        <w:rPr>
          <w:color w:val="231F20"/>
          <w:spacing w:val="-12"/>
        </w:rPr>
        <w:t xml:space="preserve"> </w:t>
      </w:r>
      <w:r>
        <w:rPr>
          <w:color w:val="231F20"/>
        </w:rPr>
        <w:t>ဘိုးဘေးများ၊</w:t>
      </w:r>
      <w:r>
        <w:rPr>
          <w:color w:val="231F20"/>
          <w:spacing w:val="-10"/>
        </w:rPr>
        <w:t xml:space="preserve"> </w:t>
      </w:r>
      <w:r>
        <w:rPr>
          <w:color w:val="231F20"/>
        </w:rPr>
        <w:t>ဥပမာ</w:t>
      </w:r>
      <w:r>
        <w:rPr>
          <w:color w:val="231F20"/>
          <w:spacing w:val="-10"/>
        </w:rPr>
        <w:t xml:space="preserve"> </w:t>
      </w:r>
      <w:r>
        <w:rPr>
          <w:color w:val="231F20"/>
        </w:rPr>
        <w:t>/m/</w:t>
      </w:r>
      <w:r>
        <w:rPr>
          <w:color w:val="231F20"/>
          <w:spacing w:val="-10"/>
        </w:rPr>
        <w:t xml:space="preserve"> </w:t>
      </w:r>
      <w:r>
        <w:rPr>
          <w:rFonts w:ascii="Verdana" w:hAnsi="Verdana"/>
          <w:i/>
          <w:color w:val="231F20"/>
        </w:rPr>
        <w:t>&gt;</w:t>
      </w:r>
      <w:r>
        <w:rPr>
          <w:rFonts w:ascii="Verdana" w:hAnsi="Verdana"/>
          <w:i/>
          <w:color w:val="231F20"/>
          <w:spacing w:val="-18"/>
        </w:rPr>
        <w:t xml:space="preserve"> </w:t>
      </w:r>
      <w:r>
        <w:rPr>
          <w:color w:val="231F20"/>
        </w:rPr>
        <w:t>/s/</w:t>
      </w:r>
      <w:r>
        <w:rPr>
          <w:color w:val="231F20"/>
          <w:spacing w:val="-10"/>
        </w:rPr>
        <w:t xml:space="preserve"> </w:t>
      </w:r>
      <w:r>
        <w:rPr>
          <w:color w:val="231F20"/>
        </w:rPr>
        <w:t>၌</w:t>
      </w:r>
      <w:r>
        <w:rPr>
          <w:color w:val="231F20"/>
          <w:spacing w:val="-10"/>
        </w:rPr>
        <w:t xml:space="preserve"> </w:t>
      </w:r>
      <w:r>
        <w:rPr>
          <w:color w:val="231F20"/>
        </w:rPr>
        <w:t>ဂရိ</w:t>
      </w:r>
      <w:r>
        <w:rPr>
          <w:color w:val="231F20"/>
          <w:spacing w:val="-10"/>
        </w:rPr>
        <w:t xml:space="preserve"> </w:t>
      </w:r>
      <w:r>
        <w:rPr>
          <w:i/>
          <w:color w:val="231F20"/>
        </w:rPr>
        <w:t>mime¯los</w:t>
      </w:r>
      <w:r>
        <w:rPr>
          <w:i/>
          <w:color w:val="231F20"/>
          <w:spacing w:val="-10"/>
        </w:rPr>
        <w:t xml:space="preserve"> </w:t>
      </w:r>
      <w:r>
        <w:rPr>
          <w:color w:val="231F20"/>
        </w:rPr>
        <w:t xml:space="preserve">" </w:t>
      </w:r>
      <w:r>
        <w:rPr>
          <w:color w:val="231F20"/>
          <w:spacing w:val="-4"/>
        </w:rPr>
        <w:t>အတုယူ"</w:t>
      </w:r>
      <w:r>
        <w:rPr>
          <w:color w:val="231F20"/>
          <w:spacing w:val="-9"/>
        </w:rPr>
        <w:t xml:space="preserve"> </w:t>
      </w:r>
      <w:r>
        <w:rPr>
          <w:rFonts w:ascii="Verdana" w:hAnsi="Verdana"/>
          <w:i/>
          <w:color w:val="231F20"/>
          <w:spacing w:val="-4"/>
        </w:rPr>
        <w:t>&gt;</w:t>
      </w:r>
      <w:r>
        <w:rPr>
          <w:rFonts w:ascii="Verdana" w:hAnsi="Verdana"/>
          <w:i/>
          <w:color w:val="231F20"/>
          <w:spacing w:val="-14"/>
        </w:rPr>
        <w:t xml:space="preserve"> </w:t>
      </w:r>
      <w:r>
        <w:rPr>
          <w:color w:val="231F20"/>
          <w:spacing w:val="-4"/>
        </w:rPr>
        <w:t>လက်တင်</w:t>
      </w:r>
      <w:r>
        <w:rPr>
          <w:color w:val="231F20"/>
          <w:spacing w:val="-8"/>
        </w:rPr>
        <w:t xml:space="preserve"> </w:t>
      </w:r>
      <w:r>
        <w:rPr>
          <w:i/>
          <w:color w:val="231F20"/>
          <w:spacing w:val="-4"/>
        </w:rPr>
        <w:t>ဆင်မီလီ</w:t>
      </w:r>
      <w:r>
        <w:rPr>
          <w:i/>
          <w:color w:val="231F20"/>
          <w:spacing w:val="-9"/>
        </w:rPr>
        <w:t xml:space="preserve"> </w:t>
      </w:r>
      <w:r>
        <w:rPr>
          <w:color w:val="231F20"/>
          <w:spacing w:val="-4"/>
        </w:rPr>
        <w:t>"ဆင်တူသည်";</w:t>
      </w:r>
      <w:r>
        <w:rPr>
          <w:color w:val="231F20"/>
          <w:spacing w:val="-8"/>
        </w:rPr>
        <w:t xml:space="preserve"> </w:t>
      </w:r>
      <w:r>
        <w:rPr>
          <w:color w:val="231F20"/>
          <w:spacing w:val="-4"/>
        </w:rPr>
        <w:t>/t/</w:t>
      </w:r>
      <w:r>
        <w:rPr>
          <w:color w:val="231F20"/>
          <w:spacing w:val="-9"/>
        </w:rPr>
        <w:t xml:space="preserve"> </w:t>
      </w:r>
      <w:r>
        <w:rPr>
          <w:rFonts w:ascii="Verdana" w:hAnsi="Verdana"/>
          <w:i/>
          <w:color w:val="231F20"/>
          <w:spacing w:val="-4"/>
        </w:rPr>
        <w:t>&gt;</w:t>
      </w:r>
      <w:r>
        <w:rPr>
          <w:rFonts w:ascii="Verdana" w:hAnsi="Verdana"/>
          <w:i/>
          <w:color w:val="231F20"/>
          <w:spacing w:val="-13"/>
        </w:rPr>
        <w:t xml:space="preserve"> </w:t>
      </w:r>
      <w:r>
        <w:rPr>
          <w:color w:val="231F20"/>
          <w:spacing w:val="-4"/>
        </w:rPr>
        <w:t>/v/</w:t>
      </w:r>
      <w:r>
        <w:rPr>
          <w:color w:val="231F20"/>
          <w:spacing w:val="-9"/>
        </w:rPr>
        <w:t xml:space="preserve"> </w:t>
      </w:r>
      <w:r>
        <w:rPr>
          <w:color w:val="231F20"/>
          <w:spacing w:val="-4"/>
        </w:rPr>
        <w:t>၌</w:t>
      </w:r>
      <w:r>
        <w:rPr>
          <w:color w:val="231F20"/>
          <w:spacing w:val="-6"/>
        </w:rPr>
        <w:t xml:space="preserve"> </w:t>
      </w:r>
      <w:r>
        <w:rPr>
          <w:color w:val="231F20"/>
          <w:spacing w:val="-4"/>
        </w:rPr>
        <w:t>ဂရိ</w:t>
      </w:r>
      <w:r>
        <w:rPr>
          <w:color w:val="231F20"/>
          <w:spacing w:val="-5"/>
        </w:rPr>
        <w:t xml:space="preserve"> </w:t>
      </w:r>
      <w:r>
        <w:rPr>
          <w:i/>
          <w:color w:val="231F20"/>
          <w:spacing w:val="-4"/>
        </w:rPr>
        <w:t>tillo¯</w:t>
      </w:r>
      <w:r>
        <w:rPr>
          <w:i/>
          <w:color w:val="231F20"/>
          <w:spacing w:val="13"/>
        </w:rPr>
        <w:t xml:space="preserve"> </w:t>
      </w:r>
      <w:r>
        <w:rPr>
          <w:color w:val="231F20"/>
          <w:spacing w:val="-4"/>
        </w:rPr>
        <w:t>"ဆွဲပါ,</w:t>
      </w:r>
      <w:r>
        <w:rPr>
          <w:color w:val="231F20"/>
          <w:spacing w:val="-5"/>
        </w:rPr>
        <w:t xml:space="preserve"> </w:t>
      </w:r>
      <w:r>
        <w:rPr>
          <w:color w:val="231F20"/>
          <w:spacing w:val="-4"/>
        </w:rPr>
        <w:t>မျက်စေ့</w:t>
      </w:r>
      <w:r>
        <w:rPr>
          <w:color w:val="231F20"/>
          <w:spacing w:val="-5"/>
        </w:rPr>
        <w:t xml:space="preserve"> </w:t>
      </w:r>
      <w:r>
        <w:rPr>
          <w:color w:val="231F20"/>
          <w:spacing w:val="-4"/>
        </w:rPr>
        <w:t>(ဆံပင်)"</w:t>
      </w:r>
      <w:r>
        <w:rPr>
          <w:color w:val="231F20"/>
          <w:spacing w:val="-5"/>
        </w:rPr>
        <w:t xml:space="preserve"> </w:t>
      </w:r>
      <w:r>
        <w:rPr>
          <w:rFonts w:ascii="Verdana" w:hAnsi="Verdana"/>
          <w:i/>
          <w:color w:val="231F20"/>
          <w:spacing w:val="-4"/>
        </w:rPr>
        <w:t xml:space="preserve">&gt; </w:t>
      </w:r>
      <w:r>
        <w:rPr>
          <w:color w:val="231F20"/>
        </w:rPr>
        <w:t>လက်တင်</w:t>
      </w:r>
      <w:r>
        <w:rPr>
          <w:color w:val="231F20"/>
          <w:spacing w:val="-8"/>
        </w:rPr>
        <w:t xml:space="preserve"> </w:t>
      </w:r>
      <w:r>
        <w:rPr>
          <w:i/>
          <w:color w:val="231F20"/>
        </w:rPr>
        <w:t>vello</w:t>
      </w:r>
      <w:r>
        <w:rPr>
          <w:i/>
          <w:color w:val="231F20"/>
          <w:spacing w:val="-8"/>
        </w:rPr>
        <w:t xml:space="preserve"> </w:t>
      </w:r>
      <w:r>
        <w:rPr>
          <w:color w:val="231F20"/>
        </w:rPr>
        <w:t>(အတူတူပါပဲ။</w:t>
      </w:r>
      <w:r>
        <w:rPr>
          <w:color w:val="231F20"/>
          <w:spacing w:val="-8"/>
        </w:rPr>
        <w:t xml:space="preserve"> </w:t>
      </w:r>
      <w:r>
        <w:rPr>
          <w:color w:val="231F20"/>
        </w:rPr>
        <w:t>အဓိပ္ပါယ်)</w:t>
      </w:r>
      <w:r>
        <w:rPr>
          <w:color w:val="231F20"/>
          <w:spacing w:val="-8"/>
        </w:rPr>
        <w:t xml:space="preserve"> </w:t>
      </w:r>
      <w:r>
        <w:rPr>
          <w:color w:val="231F20"/>
        </w:rPr>
        <w:t>(ကာတီယက်စ်</w:t>
      </w:r>
      <w:r>
        <w:rPr>
          <w:color w:val="231F20"/>
          <w:spacing w:val="-8"/>
        </w:rPr>
        <w:t xml:space="preserve"> </w:t>
      </w:r>
      <w:r>
        <w:rPr>
          <w:color w:val="3F7F7F"/>
        </w:rPr>
        <w:t xml:space="preserve">1866 </w:t>
      </w:r>
      <w:r>
        <w:rPr>
          <w:color w:val="231F20"/>
        </w:rPr>
        <w:t>:</w:t>
      </w:r>
      <w:r>
        <w:rPr>
          <w:color w:val="231F20"/>
          <w:spacing w:val="-8"/>
        </w:rPr>
        <w:t xml:space="preserve"> </w:t>
      </w:r>
      <w:r>
        <w:rPr>
          <w:color w:val="231F20"/>
        </w:rPr>
        <w:t>၈–၉)။</w:t>
      </w:r>
      <w:r>
        <w:rPr>
          <w:color w:val="231F20"/>
          <w:spacing w:val="-8"/>
        </w:rPr>
        <w:t xml:space="preserve"> </w:t>
      </w:r>
      <w:r>
        <w:rPr>
          <w:color w:val="231F20"/>
        </w:rPr>
        <w:t>ဟိ</w:t>
      </w:r>
      <w:r>
        <w:rPr>
          <w:color w:val="231F20"/>
          <w:spacing w:val="-8"/>
        </w:rPr>
        <w:t xml:space="preserve"> </w:t>
      </w:r>
      <w:r>
        <w:rPr>
          <w:color w:val="231F20"/>
        </w:rPr>
        <w:t>အလယ်</w:t>
      </w:r>
      <w:r>
        <w:rPr>
          <w:color w:val="231F20"/>
          <w:spacing w:val="-8"/>
        </w:rPr>
        <w:t xml:space="preserve"> </w:t>
      </w:r>
      <w:r>
        <w:rPr>
          <w:color w:val="231F20"/>
        </w:rPr>
        <w:t xml:space="preserve">ဆယ့်ခုနစ်ရာစု </w:t>
      </w:r>
      <w:r>
        <w:rPr>
          <w:color w:val="231F20"/>
          <w:spacing w:val="-2"/>
        </w:rPr>
        <w:t>ပြင်သစ်</w:t>
      </w:r>
      <w:r>
        <w:rPr>
          <w:color w:val="231F20"/>
          <w:spacing w:val="-9"/>
        </w:rPr>
        <w:t xml:space="preserve"> </w:t>
      </w:r>
      <w:r>
        <w:rPr>
          <w:color w:val="231F20"/>
          <w:spacing w:val="-2"/>
        </w:rPr>
        <w:t>အဘိဓာန်</w:t>
      </w:r>
      <w:r>
        <w:rPr>
          <w:color w:val="231F20"/>
          <w:spacing w:val="-9"/>
        </w:rPr>
        <w:t xml:space="preserve"> </w:t>
      </w:r>
      <w:r>
        <w:rPr>
          <w:color w:val="231F20"/>
          <w:spacing w:val="-2"/>
        </w:rPr>
        <w:t>Gilles</w:t>
      </w:r>
      <w:r>
        <w:rPr>
          <w:color w:val="231F20"/>
          <w:spacing w:val="-9"/>
        </w:rPr>
        <w:t xml:space="preserve"> </w:t>
      </w:r>
      <w:r>
        <w:rPr>
          <w:color w:val="231F20"/>
          <w:spacing w:val="-2"/>
        </w:rPr>
        <w:t>ငါ</w:t>
      </w:r>
      <w:r>
        <w:rPr>
          <w:color w:val="231F20"/>
          <w:spacing w:val="-9"/>
        </w:rPr>
        <w:t xml:space="preserve"> </w:t>
      </w:r>
      <w:r>
        <w:rPr>
          <w:color w:val="231F20"/>
          <w:spacing w:val="-2"/>
        </w:rPr>
        <w:t>ရှိသည်။</w:t>
      </w:r>
      <w:r>
        <w:rPr>
          <w:color w:val="231F20"/>
          <w:spacing w:val="-9"/>
        </w:rPr>
        <w:t xml:space="preserve"> </w:t>
      </w:r>
      <w:r>
        <w:rPr>
          <w:color w:val="231F20"/>
          <w:spacing w:val="-2"/>
        </w:rPr>
        <w:t>တစ်ခု</w:t>
      </w:r>
      <w:r>
        <w:rPr>
          <w:color w:val="231F20"/>
          <w:spacing w:val="-9"/>
        </w:rPr>
        <w:t xml:space="preserve"> </w:t>
      </w:r>
      <w:r>
        <w:rPr>
          <w:color w:val="231F20"/>
          <w:spacing w:val="-2"/>
        </w:rPr>
        <w:t>မတရား</w:t>
      </w:r>
      <w:r>
        <w:rPr>
          <w:color w:val="231F20"/>
          <w:spacing w:val="-9"/>
        </w:rPr>
        <w:t xml:space="preserve"> </w:t>
      </w:r>
      <w:r>
        <w:rPr>
          <w:color w:val="231F20"/>
          <w:spacing w:val="-2"/>
        </w:rPr>
        <w:t>ဆင်းရဲ</w:t>
      </w:r>
      <w:r>
        <w:rPr>
          <w:color w:val="231F20"/>
          <w:spacing w:val="-9"/>
        </w:rPr>
        <w:t xml:space="preserve"> </w:t>
      </w:r>
      <w:r>
        <w:rPr>
          <w:color w:val="231F20"/>
          <w:spacing w:val="-2"/>
        </w:rPr>
        <w:t>ဂုဏ်သတင်း</w:t>
      </w:r>
      <w:r>
        <w:rPr>
          <w:color w:val="231F20"/>
          <w:spacing w:val="-9"/>
        </w:rPr>
        <w:t xml:space="preserve"> </w:t>
      </w:r>
      <w:r>
        <w:rPr>
          <w:color w:val="231F20"/>
          <w:spacing w:val="-2"/>
        </w:rPr>
        <w:t>၌</w:t>
      </w:r>
      <w:r>
        <w:rPr>
          <w:color w:val="231F20"/>
          <w:spacing w:val="-9"/>
        </w:rPr>
        <w:t xml:space="preserve"> </w:t>
      </w:r>
      <w:r>
        <w:rPr>
          <w:color w:val="231F20"/>
          <w:spacing w:val="-2"/>
        </w:rPr>
        <w:t>အဆိုပါ</w:t>
      </w:r>
      <w:r>
        <w:rPr>
          <w:color w:val="231F20"/>
          <w:spacing w:val="-9"/>
        </w:rPr>
        <w:t xml:space="preserve"> </w:t>
      </w:r>
      <w:r>
        <w:rPr>
          <w:color w:val="231F20"/>
          <w:spacing w:val="-2"/>
        </w:rPr>
        <w:t>မျက်စိ</w:t>
      </w:r>
      <w:r>
        <w:rPr>
          <w:color w:val="231F20"/>
        </w:rPr>
        <w:t>​</w:t>
      </w:r>
      <w:r>
        <w:rPr>
          <w:color w:val="231F20"/>
          <w:spacing w:val="-10"/>
        </w:rPr>
        <w:t xml:space="preserve"> </w:t>
      </w:r>
      <w:r>
        <w:rPr>
          <w:color w:val="231F20"/>
        </w:rPr>
        <w:t>အများကြီး</w:t>
      </w:r>
      <w:r>
        <w:rPr>
          <w:color w:val="231F20"/>
          <w:spacing w:val="-10"/>
        </w:rPr>
        <w:t xml:space="preserve"> </w:t>
      </w:r>
      <w:r>
        <w:rPr>
          <w:color w:val="231F20"/>
        </w:rPr>
        <w:t>ခေတ်မီ</w:t>
      </w:r>
      <w:r>
        <w:rPr>
          <w:color w:val="231F20"/>
          <w:spacing w:val="-10"/>
        </w:rPr>
        <w:t xml:space="preserve"> </w:t>
      </w:r>
      <w:r>
        <w:rPr>
          <w:color w:val="231F20"/>
        </w:rPr>
        <w:t>စာဖတ်သူများ၊</w:t>
      </w:r>
      <w:r>
        <w:rPr>
          <w:color w:val="231F20"/>
          <w:spacing w:val="-10"/>
        </w:rPr>
        <w:t xml:space="preserve"> </w:t>
      </w:r>
      <w:r>
        <w:rPr>
          <w:color w:val="231F20"/>
        </w:rPr>
        <w:t>ရှိခြင်း။</w:t>
      </w:r>
      <w:r>
        <w:rPr>
          <w:color w:val="231F20"/>
          <w:spacing w:val="-10"/>
        </w:rPr>
        <w:t xml:space="preserve"> </w:t>
      </w:r>
      <w:r>
        <w:rPr>
          <w:color w:val="231F20"/>
        </w:rPr>
        <w:t>ဖြစ်ခဲ့သည်။</w:t>
      </w:r>
      <w:r>
        <w:rPr>
          <w:color w:val="231F20"/>
          <w:spacing w:val="-10"/>
        </w:rPr>
        <w:t xml:space="preserve"> </w:t>
      </w:r>
      <w:r>
        <w:rPr>
          <w:color w:val="231F20"/>
        </w:rPr>
        <w:t>လုပ်ထားတယ်။</w:t>
      </w:r>
      <w:r>
        <w:rPr>
          <w:color w:val="231F20"/>
          <w:spacing w:val="-10"/>
        </w:rPr>
        <w:t xml:space="preserve"> </w:t>
      </w:r>
      <w:r>
        <w:rPr>
          <w:color w:val="231F20"/>
        </w:rPr>
        <w:t>တစ်ခု</w:t>
      </w:r>
      <w:r>
        <w:rPr>
          <w:color w:val="231F20"/>
          <w:spacing w:val="-10"/>
        </w:rPr>
        <w:t xml:space="preserve"> </w:t>
      </w:r>
      <w:r>
        <w:rPr>
          <w:color w:val="231F20"/>
        </w:rPr>
        <w:t>အရာဝတ္ထု</w:t>
      </w:r>
      <w:r>
        <w:rPr>
          <w:color w:val="231F20"/>
          <w:spacing w:val="-10"/>
        </w:rPr>
        <w:t xml:space="preserve"> </w:t>
      </w:r>
      <w:r>
        <w:rPr>
          <w:color w:val="231F20"/>
        </w:rPr>
        <w:t>၏</w:t>
      </w:r>
      <w:r>
        <w:rPr>
          <w:color w:val="231F20"/>
          <w:spacing w:val="-10"/>
        </w:rPr>
        <w:t xml:space="preserve"> </w:t>
      </w:r>
      <w:r>
        <w:rPr>
          <w:color w:val="231F20"/>
        </w:rPr>
        <w:t>အတုအယောင်</w:t>
      </w:r>
      <w:r>
        <w:rPr>
          <w:color w:val="231F20"/>
          <w:spacing w:val="-10"/>
        </w:rPr>
        <w:t xml:space="preserve"> </w:t>
      </w:r>
      <w:r>
        <w:rPr>
          <w:color w:val="231F20"/>
        </w:rPr>
        <w:t>အားဖြင့်</w:t>
      </w:r>
      <w:r>
        <w:rPr>
          <w:color w:val="231F20"/>
          <w:spacing w:val="-10"/>
        </w:rPr>
        <w:t xml:space="preserve"> </w:t>
      </w:r>
      <w:r>
        <w:rPr>
          <w:color w:val="231F20"/>
        </w:rPr>
        <w:t>မိုလီ</w:t>
      </w:r>
      <w:r>
        <w:rPr>
          <w:color w:val="231F20"/>
          <w:spacing w:val="-10"/>
        </w:rPr>
        <w:t xml:space="preserve"> </w:t>
      </w:r>
      <w:r>
        <w:rPr>
          <w:color w:val="231F20"/>
        </w:rPr>
        <w:t xml:space="preserve">သူ၏ </w:t>
      </w:r>
      <w:r>
        <w:rPr>
          <w:i/>
          <w:color w:val="231F20"/>
        </w:rPr>
        <w:t xml:space="preserve">Femmes savantes ၌ </w:t>
      </w:r>
      <w:r>
        <w:rPr>
          <w:color w:val="231F20"/>
        </w:rPr>
        <w:t xml:space="preserve">။ အမှန်မှာ၊ သူ၏ ဇာတ်ဝင်ခန်းများ၏ ခုနစ်ဆယ်ရာခိုင်နှုန်းထက်မနည်းကို ယနေ့တိုင် လက်ခံဆဲဖြစ်သည် (Baldinger </w:t>
      </w:r>
      <w:r>
        <w:rPr>
          <w:color w:val="3F7F7F"/>
        </w:rPr>
        <w:t xml:space="preserve">1995 </w:t>
      </w:r>
      <w:r>
        <w:rPr>
          <w:color w:val="231F20"/>
        </w:rPr>
        <w:t>)။ ဘွဲ့ဒီဂရီတစ်ခု ထပ်မံမိတ်ဆက်ခဲ့သည်။</w:t>
      </w:r>
      <w:r>
        <w:rPr>
          <w:color w:val="231F20"/>
          <w:spacing w:val="24"/>
        </w:rPr>
        <w:t xml:space="preserve"> </w:t>
      </w:r>
      <w:r>
        <w:rPr>
          <w:color w:val="231F20"/>
        </w:rPr>
        <w:t>ထိန်းချုပ်မှု</w:t>
      </w:r>
      <w:r>
        <w:rPr>
          <w:color w:val="231F20"/>
          <w:spacing w:val="24"/>
        </w:rPr>
        <w:t xml:space="preserve"> </w:t>
      </w:r>
      <w:r>
        <w:rPr>
          <w:color w:val="231F20"/>
        </w:rPr>
        <w:t>on</w:t>
      </w:r>
      <w:r>
        <w:rPr>
          <w:color w:val="231F20"/>
          <w:spacing w:val="24"/>
        </w:rPr>
        <w:t xml:space="preserve"> </w:t>
      </w:r>
      <w:r>
        <w:rPr>
          <w:color w:val="231F20"/>
        </w:rPr>
        <w:t>စကားလုံး</w:t>
      </w:r>
      <w:r>
        <w:rPr>
          <w:color w:val="231F20"/>
          <w:spacing w:val="24"/>
        </w:rPr>
        <w:t xml:space="preserve"> </w:t>
      </w:r>
      <w:r>
        <w:rPr>
          <w:color w:val="231F20"/>
        </w:rPr>
        <w:t>သမိုင်းများ</w:t>
      </w:r>
      <w:r>
        <w:rPr>
          <w:color w:val="231F20"/>
          <w:spacing w:val="24"/>
        </w:rPr>
        <w:t xml:space="preserve"> </w:t>
      </w:r>
      <w:r>
        <w:rPr>
          <w:color w:val="231F20"/>
        </w:rPr>
        <w:t>အားဖြင့်</w:t>
      </w:r>
      <w:r>
        <w:rPr>
          <w:color w:val="231F20"/>
          <w:spacing w:val="24"/>
        </w:rPr>
        <w:t xml:space="preserve"> </w:t>
      </w:r>
      <w:r>
        <w:rPr>
          <w:color w:val="231F20"/>
        </w:rPr>
        <w:t>ရှာဖွေနေ</w:t>
      </w:r>
      <w:r>
        <w:rPr>
          <w:color w:val="231F20"/>
          <w:spacing w:val="24"/>
        </w:rPr>
        <w:t xml:space="preserve"> </w:t>
      </w:r>
      <w:r>
        <w:rPr>
          <w:color w:val="231F20"/>
        </w:rPr>
        <w:t>အတွက်</w:t>
      </w:r>
      <w:r>
        <w:rPr>
          <w:color w:val="231F20"/>
          <w:spacing w:val="24"/>
        </w:rPr>
        <w:t xml:space="preserve"> </w:t>
      </w:r>
      <w:r>
        <w:rPr>
          <w:color w:val="231F20"/>
        </w:rPr>
        <w:t>ရှေးရှေး</w:t>
      </w:r>
      <w:r>
        <w:rPr>
          <w:color w:val="231F20"/>
          <w:spacing w:val="24"/>
        </w:rPr>
        <w:t xml:space="preserve"> </w:t>
      </w:r>
      <w:r>
        <w:rPr>
          <w:color w:val="231F20"/>
        </w:rPr>
        <w:t>၏</w:t>
      </w:r>
      <w:r>
        <w:rPr>
          <w:color w:val="231F20"/>
          <w:spacing w:val="24"/>
        </w:rPr>
        <w:t xml:space="preserve"> </w:t>
      </w:r>
      <w:r>
        <w:rPr>
          <w:color w:val="231F20"/>
        </w:rPr>
        <w:t>ပြင်သစ်</w:t>
      </w:r>
      <w:r>
        <w:rPr>
          <w:color w:val="231F20"/>
          <w:spacing w:val="24"/>
        </w:rPr>
        <w:t xml:space="preserve"> </w:t>
      </w:r>
      <w:r>
        <w:rPr>
          <w:color w:val="231F20"/>
        </w:rPr>
        <w:t xml:space="preserve">နောက်ပိုင်းတွင်၊ လက်တင်ခေတ်လွန် ဂန္တဝင်မျိုးကွဲများဖြစ်သော စကားလုံးများသည် အခြား Romance ဘာသာစကားများနှင့် နှိုင်းယှဉ်ခြင်းဖြင့် သူ၏ ဆင်းသက်လာမှုကို အတည်ပြုရန် ကြိုးပမ်းခဲ့သည် (Leroy-Turcan </w:t>
      </w:r>
      <w:r>
        <w:rPr>
          <w:color w:val="3F7F7F"/>
        </w:rPr>
        <w:t xml:space="preserve">1991 </w:t>
      </w:r>
      <w:r>
        <w:rPr>
          <w:color w:val="231F20"/>
        </w:rPr>
        <w:t>: 20-22)။ ရာစုနှစ်တစ်ခုကြာပြီးနောက်၊ သူ့ခေတ်ဘာသာစကားနှင့်ပတ်သက်သော ပို၍အရေးကြီးပြီး မူရင်းတ</w:t>
      </w:r>
      <w:r>
        <w:rPr>
          <w:color w:val="231F20"/>
        </w:rPr>
        <w:t xml:space="preserve">ွေးခေါ်ရှင်တစ်ဦးဖြစ်သည့် Anne-Robert-Jacques Turgot သည် ၎င်း၏ 1756 (Turgot's </w:t>
      </w:r>
      <w:r>
        <w:rPr>
          <w:i/>
          <w:color w:val="231F20"/>
        </w:rPr>
        <w:t xml:space="preserve">Encyclope´die </w:t>
      </w:r>
      <w:r>
        <w:rPr>
          <w:color w:val="231F20"/>
        </w:rPr>
        <w:t xml:space="preserve">of 1756 (Turgot </w:t>
      </w:r>
      <w:r>
        <w:rPr>
          <w:color w:val="3F7F7F"/>
        </w:rPr>
        <w:t xml:space="preserve">1961 </w:t>
      </w:r>
      <w:r>
        <w:rPr>
          <w:color w:val="231F20"/>
        </w:rPr>
        <w:t>) အတွက် ပိုမိုခိုင်မာသော နည်းစနစ်ပိုင်းကို အခြေခံရန် ကြိုးပမ်းခဲ့သည်)။he96; Dr. Turgot သည် ဇာတ်ညွှန်းဗေဒတွင် အဓိက အစိတ်အပိုင်း နှစ်ခု ရှိသည်- ပုံဖော်ခြင်း ဟူသော အကြောင်းအရင်းမှ စတင်ခဲ့သည်။</w:t>
      </w:r>
      <w:r>
        <w:rPr>
          <w:color w:val="231F20"/>
          <w:spacing w:val="-10"/>
        </w:rPr>
        <w:t xml:space="preserve"> </w:t>
      </w:r>
      <w:r>
        <w:rPr>
          <w:color w:val="231F20"/>
        </w:rPr>
        <w:t>ယူဆချက်</w:t>
      </w:r>
      <w:r>
        <w:rPr>
          <w:color w:val="231F20"/>
          <w:spacing w:val="-10"/>
        </w:rPr>
        <w:t xml:space="preserve"> </w:t>
      </w:r>
      <w:r>
        <w:rPr>
          <w:color w:val="231F20"/>
        </w:rPr>
        <w:t>အကြောင်း</w:t>
      </w:r>
      <w:r>
        <w:rPr>
          <w:color w:val="231F20"/>
          <w:spacing w:val="-10"/>
        </w:rPr>
        <w:t xml:space="preserve"> </w:t>
      </w:r>
      <w:r>
        <w:rPr>
          <w:color w:val="231F20"/>
        </w:rPr>
        <w:t>စကားလုံး</w:t>
      </w:r>
      <w:r>
        <w:rPr>
          <w:color w:val="231F20"/>
          <w:spacing w:val="-10"/>
        </w:rPr>
        <w:t xml:space="preserve"> </w:t>
      </w:r>
      <w:r>
        <w:rPr>
          <w:color w:val="231F20"/>
        </w:rPr>
        <w:t>ဇစ်မြစ်၊</w:t>
      </w:r>
      <w:r>
        <w:rPr>
          <w:color w:val="231F20"/>
          <w:spacing w:val="-10"/>
        </w:rPr>
        <w:t xml:space="preserve"> </w:t>
      </w:r>
      <w:r>
        <w:rPr>
          <w:color w:val="231F20"/>
        </w:rPr>
        <w:t>နှင့်</w:t>
      </w:r>
      <w:r>
        <w:rPr>
          <w:color w:val="231F20"/>
          <w:spacing w:val="-10"/>
        </w:rPr>
        <w:t xml:space="preserve"> </w:t>
      </w:r>
      <w:r>
        <w:rPr>
          <w:color w:val="231F20"/>
        </w:rPr>
        <w:t>အဲဒါ</w:t>
      </w:r>
      <w:r>
        <w:rPr>
          <w:color w:val="231F20"/>
          <w:spacing w:val="-10"/>
        </w:rPr>
        <w:t xml:space="preserve"> </w:t>
      </w:r>
      <w:r>
        <w:rPr>
          <w:color w:val="231F20"/>
        </w:rPr>
        <w:t>၏</w:t>
      </w:r>
      <w:r>
        <w:rPr>
          <w:color w:val="231F20"/>
          <w:spacing w:val="-10"/>
        </w:rPr>
        <w:t xml:space="preserve"> </w:t>
      </w:r>
      <w:r>
        <w:rPr>
          <w:color w:val="231F20"/>
        </w:rPr>
        <w:t>ဝေဖန်ရေး</w:t>
      </w:r>
      <w:r>
        <w:rPr>
          <w:color w:val="231F20"/>
          <w:spacing w:val="-10"/>
        </w:rPr>
        <w:t xml:space="preserve"> </w:t>
      </w:r>
      <w:r>
        <w:rPr>
          <w:color w:val="231F20"/>
        </w:rPr>
        <w:t>သူတို့ကို။</w:t>
      </w:r>
      <w:r>
        <w:rPr>
          <w:color w:val="231F20"/>
          <w:spacing w:val="-10"/>
        </w:rPr>
        <w:t xml:space="preserve"> </w:t>
      </w:r>
      <w:r>
        <w:rPr>
          <w:color w:val="231F20"/>
        </w:rPr>
        <w:t>Turgot ရဲ့</w:t>
      </w:r>
      <w:r>
        <w:rPr>
          <w:color w:val="231F20"/>
          <w:spacing w:val="-10"/>
        </w:rPr>
        <w:t xml:space="preserve"> </w:t>
      </w:r>
      <w:r>
        <w:rPr>
          <w:color w:val="231F20"/>
        </w:rPr>
        <w:t>အဆိုပြုထားသော ဗျုဟာဗေဒအရ အဆိုပြုထားသော ဆင်းသက်လာမှုများနှင့် ကိုက်ညီသည်ဟု အခိုင်အမာဆိုသည်။</w:t>
      </w:r>
      <w:r>
        <w:rPr>
          <w:color w:val="231F20"/>
          <w:spacing w:val="-1"/>
        </w:rPr>
        <w:t xml:space="preserve"> </w:t>
      </w:r>
      <w:r>
        <w:rPr>
          <w:color w:val="231F20"/>
        </w:rPr>
        <w:t>အခြား</w:t>
      </w:r>
      <w:r>
        <w:rPr>
          <w:color w:val="231F20"/>
          <w:spacing w:val="-1"/>
        </w:rPr>
        <w:t xml:space="preserve"> </w:t>
      </w:r>
      <w:r>
        <w:rPr>
          <w:color w:val="231F20"/>
        </w:rPr>
        <w:t>စကားလုံးများ</w:t>
      </w:r>
      <w:r>
        <w:rPr>
          <w:color w:val="231F20"/>
          <w:spacing w:val="-1"/>
        </w:rPr>
        <w:t xml:space="preserve"> </w:t>
      </w:r>
      <w:r>
        <w:rPr>
          <w:color w:val="231F20"/>
        </w:rPr>
        <w:t>၏</w:t>
      </w:r>
      <w:r>
        <w:rPr>
          <w:color w:val="231F20"/>
          <w:spacing w:val="-1"/>
        </w:rPr>
        <w:t xml:space="preserve"> </w:t>
      </w:r>
      <w:r>
        <w:rPr>
          <w:color w:val="231F20"/>
        </w:rPr>
        <w:t>အဆိုပါ</w:t>
      </w:r>
      <w:r>
        <w:rPr>
          <w:color w:val="231F20"/>
          <w:spacing w:val="-1"/>
        </w:rPr>
        <w:t xml:space="preserve"> </w:t>
      </w:r>
      <w:r>
        <w:rPr>
          <w:color w:val="231F20"/>
        </w:rPr>
        <w:t>ဘာသာစကား၊</w:t>
      </w:r>
      <w:r>
        <w:rPr>
          <w:color w:val="231F20"/>
          <w:spacing w:val="-1"/>
        </w:rPr>
        <w:t xml:space="preserve"> </w:t>
      </w:r>
      <w:r>
        <w:rPr>
          <w:color w:val="231F20"/>
        </w:rPr>
        <w:t>ဖြစ်</w:t>
      </w:r>
      <w:r>
        <w:rPr>
          <w:color w:val="231F20"/>
          <w:spacing w:val="-1"/>
        </w:rPr>
        <w:t xml:space="preserve"> </w:t>
      </w:r>
      <w:r>
        <w:rPr>
          <w:color w:val="231F20"/>
        </w:rPr>
        <w:t>အသံထွက်</w:t>
      </w:r>
      <w:r>
        <w:rPr>
          <w:color w:val="231F20"/>
          <w:spacing w:val="-1"/>
        </w:rPr>
        <w:t xml:space="preserve"> </w:t>
      </w:r>
      <w:r>
        <w:rPr>
          <w:color w:val="231F20"/>
        </w:rPr>
        <w:t>ကျိုးကြောင်းဆီလျော်သော၊</w:t>
      </w:r>
      <w:r>
        <w:rPr>
          <w:color w:val="231F20"/>
          <w:spacing w:val="-1"/>
        </w:rPr>
        <w:t xml:space="preserve"> </w:t>
      </w:r>
      <w:r>
        <w:rPr>
          <w:color w:val="231F20"/>
        </w:rPr>
        <w:t>နှင့်</w:t>
      </w:r>
      <w:r>
        <w:rPr>
          <w:color w:val="231F20"/>
          <w:spacing w:val="-1"/>
        </w:rPr>
        <w:t xml:space="preserve"> </w:t>
      </w:r>
      <w:r>
        <w:rPr>
          <w:color w:val="231F20"/>
        </w:rPr>
        <w:t>အဲဒါ</w:t>
      </w:r>
      <w:r>
        <w:rPr>
          <w:color w:val="231F20"/>
          <w:spacing w:val="-1"/>
        </w:rPr>
        <w:t xml:space="preserve"> </w:t>
      </w:r>
      <w:r>
        <w:rPr>
          <w:color w:val="231F20"/>
        </w:rPr>
        <w:t>ချေးငွေ၏ ဖြစ်နိုင်ခြေ အရင်းအမြစ်များကို ထည့်သွင်းစဉ်းစားပြီး မည်သူ့ကိုမဆို မှန်ကန်သော အကြံဉာဏ်အဖြစ် မှတ်ယူမည်ဖြစ်သည်။</w:t>
      </w:r>
      <w:r>
        <w:rPr>
          <w:color w:val="231F20"/>
          <w:spacing w:val="-7"/>
        </w:rPr>
        <w:t xml:space="preserve"> </w:t>
      </w:r>
      <w:r>
        <w:rPr>
          <w:color w:val="231F20"/>
        </w:rPr>
        <w:t>သမိုင်းဆိုင်ရာ</w:t>
      </w:r>
      <w:r>
        <w:rPr>
          <w:color w:val="231F20"/>
          <w:spacing w:val="-7"/>
        </w:rPr>
        <w:t xml:space="preserve"> </w:t>
      </w:r>
      <w:r>
        <w:rPr>
          <w:color w:val="231F20"/>
        </w:rPr>
        <w:t>ဘာသာဗေဒပညာရှင်</w:t>
      </w:r>
      <w:r>
        <w:rPr>
          <w:color w:val="231F20"/>
          <w:spacing w:val="-7"/>
        </w:rPr>
        <w:t xml:space="preserve"> </w:t>
      </w:r>
      <w:r>
        <w:rPr>
          <w:color w:val="231F20"/>
        </w:rPr>
        <w:t>၏</w:t>
      </w:r>
      <w:r>
        <w:rPr>
          <w:color w:val="231F20"/>
          <w:spacing w:val="-7"/>
        </w:rPr>
        <w:t xml:space="preserve"> </w:t>
      </w:r>
      <w:r>
        <w:rPr>
          <w:color w:val="231F20"/>
        </w:rPr>
        <w:t>အဆိုပါ</w:t>
      </w:r>
      <w:r>
        <w:rPr>
          <w:color w:val="231F20"/>
          <w:spacing w:val="-7"/>
        </w:rPr>
        <w:t xml:space="preserve"> </w:t>
      </w:r>
      <w:r>
        <w:rPr>
          <w:color w:val="231F20"/>
        </w:rPr>
        <w:t>ပစ္စုပ္ပန်။</w:t>
      </w:r>
      <w:r>
        <w:rPr>
          <w:color w:val="231F20"/>
          <w:spacing w:val="-7"/>
        </w:rPr>
        <w:t xml:space="preserve"> </w:t>
      </w:r>
      <w:r>
        <w:rPr>
          <w:color w:val="231F20"/>
        </w:rPr>
        <w:t>သူ</w:t>
      </w:r>
      <w:r>
        <w:rPr>
          <w:color w:val="231F20"/>
          <w:spacing w:val="-7"/>
        </w:rPr>
        <w:t xml:space="preserve"> </w:t>
      </w:r>
      <w:r>
        <w:rPr>
          <w:color w:val="231F20"/>
        </w:rPr>
        <w:t>ထောက်ခံခဲ့သည်။</w:t>
      </w:r>
      <w:r>
        <w:rPr>
          <w:color w:val="231F20"/>
          <w:spacing w:val="-7"/>
        </w:rPr>
        <w:t xml:space="preserve"> </w:t>
      </w:r>
      <w:r>
        <w:rPr>
          <w:color w:val="231F20"/>
        </w:rPr>
        <w:t>အဆိုပါ</w:t>
      </w:r>
      <w:r>
        <w:rPr>
          <w:color w:val="231F20"/>
          <w:spacing w:val="-7"/>
        </w:rPr>
        <w:t xml:space="preserve"> </w:t>
      </w:r>
      <w:r>
        <w:rPr>
          <w:color w:val="231F20"/>
        </w:rPr>
        <w:t>စုံစမ်းစစ်ဆေးရေး</w:t>
      </w:r>
      <w:r>
        <w:rPr>
          <w:color w:val="231F20"/>
          <w:spacing w:val="-7"/>
        </w:rPr>
        <w:t xml:space="preserve"> </w:t>
      </w:r>
      <w:r>
        <w:rPr>
          <w:color w:val="231F20"/>
        </w:rPr>
        <w:t>၏</w:t>
      </w:r>
      <w:r>
        <w:rPr>
          <w:color w:val="231F20"/>
          <w:spacing w:val="-7"/>
        </w:rPr>
        <w:t xml:space="preserve"> </w:t>
      </w:r>
      <w:r>
        <w:rPr>
          <w:color w:val="231F20"/>
        </w:rPr>
        <w:t>အားလုံး</w:t>
      </w:r>
      <w:r>
        <w:rPr>
          <w:color w:val="231F20"/>
          <w:spacing w:val="-7"/>
        </w:rPr>
        <w:t xml:space="preserve"> </w:t>
      </w:r>
      <w:r>
        <w:rPr>
          <w:color w:val="231F20"/>
        </w:rPr>
        <w:t>ဘာသာစကားများ</w:t>
      </w:r>
      <w:r>
        <w:rPr>
          <w:color w:val="231F20"/>
          <w:spacing w:val="-6"/>
        </w:rPr>
        <w:t xml:space="preserve"> </w:t>
      </w:r>
      <w:r>
        <w:rPr>
          <w:color w:val="231F20"/>
        </w:rPr>
        <w:t>အဲဒါ</w:t>
      </w:r>
      <w:r>
        <w:rPr>
          <w:color w:val="231F20"/>
          <w:spacing w:val="-6"/>
        </w:rPr>
        <w:t xml:space="preserve"> </w:t>
      </w:r>
      <w:r>
        <w:rPr>
          <w:color w:val="231F20"/>
        </w:rPr>
        <w:t>တန်ခိုး</w:t>
      </w:r>
      <w:r>
        <w:rPr>
          <w:color w:val="231F20"/>
          <w:spacing w:val="-6"/>
        </w:rPr>
        <w:t xml:space="preserve"> </w:t>
      </w:r>
      <w:r>
        <w:rPr>
          <w:color w:val="231F20"/>
        </w:rPr>
        <w:t>ဖြစ်</w:t>
      </w:r>
      <w:r>
        <w:rPr>
          <w:color w:val="231F20"/>
          <w:spacing w:val="-6"/>
        </w:rPr>
        <w:t xml:space="preserve"> </w:t>
      </w:r>
      <w:r>
        <w:rPr>
          <w:color w:val="231F20"/>
        </w:rPr>
        <w:t>သမိုင်းအရ</w:t>
      </w:r>
      <w:r>
        <w:rPr>
          <w:color w:val="231F20"/>
          <w:spacing w:val="-6"/>
        </w:rPr>
        <w:t xml:space="preserve"> </w:t>
      </w:r>
      <w:r>
        <w:rPr>
          <w:color w:val="231F20"/>
        </w:rPr>
        <w:t>ချိတ်ဆက်ထားသည်။</w:t>
      </w:r>
      <w:r>
        <w:rPr>
          <w:color w:val="231F20"/>
          <w:spacing w:val="-6"/>
        </w:rPr>
        <w:t xml:space="preserve"> </w:t>
      </w:r>
      <w:r>
        <w:rPr>
          <w:color w:val="231F20"/>
        </w:rPr>
        <w:t>ရန်</w:t>
      </w:r>
      <w:r>
        <w:rPr>
          <w:color w:val="231F20"/>
          <w:spacing w:val="-6"/>
        </w:rPr>
        <w:t xml:space="preserve"> </w:t>
      </w:r>
      <w:r>
        <w:rPr>
          <w:color w:val="231F20"/>
        </w:rPr>
        <w:t>အဆိုပါ</w:t>
      </w:r>
      <w:r>
        <w:rPr>
          <w:color w:val="231F20"/>
          <w:spacing w:val="-6"/>
        </w:rPr>
        <w:t xml:space="preserve"> </w:t>
      </w:r>
      <w:r>
        <w:rPr>
          <w:color w:val="231F20"/>
        </w:rPr>
        <w:t>တစ်ခု</w:t>
      </w:r>
      <w:r>
        <w:rPr>
          <w:color w:val="231F20"/>
          <w:spacing w:val="-6"/>
        </w:rPr>
        <w:t xml:space="preserve"> </w:t>
      </w:r>
      <w:r>
        <w:rPr>
          <w:color w:val="231F20"/>
        </w:rPr>
        <w:t>အောက်မှာ</w:t>
      </w:r>
      <w:r>
        <w:rPr>
          <w:color w:val="231F20"/>
          <w:spacing w:val="-6"/>
        </w:rPr>
        <w:t xml:space="preserve"> </w:t>
      </w:r>
      <w:r>
        <w:rPr>
          <w:color w:val="231F20"/>
        </w:rPr>
        <w:t>လေ့လာ၊</w:t>
      </w:r>
      <w:r>
        <w:rPr>
          <w:color w:val="231F20"/>
          <w:spacing w:val="-6"/>
        </w:rPr>
        <w:t xml:space="preserve"> </w:t>
      </w:r>
      <w:r>
        <w:rPr>
          <w:color w:val="231F20"/>
        </w:rPr>
        <w:t>နှင့်</w:t>
      </w:r>
      <w:r>
        <w:rPr>
          <w:color w:val="231F20"/>
          <w:spacing w:val="-6"/>
        </w:rPr>
        <w:t xml:space="preserve"> </w:t>
      </w:r>
      <w:r>
        <w:rPr>
          <w:color w:val="231F20"/>
        </w:rPr>
        <w:t>ဖြစ်ခဲ့သည်။</w:t>
      </w:r>
      <w:r>
        <w:rPr>
          <w:color w:val="231F20"/>
          <w:spacing w:val="-6"/>
        </w:rPr>
        <w:t xml:space="preserve"> </w:t>
      </w:r>
      <w:r>
        <w:rPr>
          <w:color w:val="231F20"/>
        </w:rPr>
        <w:t>သတိထား</w:t>
      </w:r>
      <w:r>
        <w:rPr>
          <w:color w:val="231F20"/>
        </w:rPr>
        <w:t xml:space="preserve">ပါ </w:t>
      </w:r>
      <w:r>
        <w:rPr>
          <w:color w:val="231F20"/>
          <w:spacing w:val="-2"/>
        </w:rPr>
        <w:t>။</w:t>
      </w:r>
      <w:r>
        <w:rPr>
          <w:color w:val="231F20"/>
          <w:spacing w:val="-7"/>
        </w:rPr>
        <w:t xml:space="preserve"> </w:t>
      </w:r>
      <w:r>
        <w:rPr>
          <w:color w:val="231F20"/>
          <w:spacing w:val="-2"/>
        </w:rPr>
        <w:t>ဒီကဗျာ</w:t>
      </w:r>
      <w:r>
        <w:rPr>
          <w:color w:val="231F20"/>
          <w:spacing w:val="-7"/>
        </w:rPr>
        <w:t xml:space="preserve"> </w:t>
      </w:r>
      <w:r>
        <w:rPr>
          <w:color w:val="231F20"/>
          <w:spacing w:val="-2"/>
        </w:rPr>
        <w:t>တူညီမှုများ</w:t>
      </w:r>
      <w:r>
        <w:rPr>
          <w:color w:val="231F20"/>
          <w:spacing w:val="-7"/>
        </w:rPr>
        <w:t xml:space="preserve"> </w:t>
      </w:r>
      <w:r>
        <w:rPr>
          <w:color w:val="231F20"/>
          <w:spacing w:val="-2"/>
        </w:rPr>
        <w:t>အကြား</w:t>
      </w:r>
      <w:r>
        <w:rPr>
          <w:color w:val="231F20"/>
          <w:spacing w:val="-7"/>
        </w:rPr>
        <w:t xml:space="preserve"> </w:t>
      </w:r>
      <w:r>
        <w:rPr>
          <w:color w:val="231F20"/>
          <w:spacing w:val="-2"/>
        </w:rPr>
        <w:t>စကားလုံးများ</w:t>
      </w:r>
      <w:r>
        <w:rPr>
          <w:color w:val="231F20"/>
          <w:spacing w:val="-7"/>
        </w:rPr>
        <w:t xml:space="preserve"> </w:t>
      </w:r>
      <w:r>
        <w:rPr>
          <w:color w:val="231F20"/>
          <w:spacing w:val="-2"/>
        </w:rPr>
        <w:t>၌</w:t>
      </w:r>
      <w:r>
        <w:rPr>
          <w:color w:val="231F20"/>
          <w:spacing w:val="-7"/>
        </w:rPr>
        <w:t xml:space="preserve"> </w:t>
      </w:r>
      <w:r>
        <w:rPr>
          <w:color w:val="231F20"/>
          <w:spacing w:val="-2"/>
        </w:rPr>
        <w:t>အဆိုပါ</w:t>
      </w:r>
      <w:r>
        <w:rPr>
          <w:color w:val="231F20"/>
          <w:spacing w:val="-7"/>
        </w:rPr>
        <w:t xml:space="preserve"> </w:t>
      </w:r>
      <w:r>
        <w:rPr>
          <w:color w:val="231F20"/>
          <w:spacing w:val="-2"/>
        </w:rPr>
        <w:t>ဥရောပ</w:t>
      </w:r>
      <w:r>
        <w:rPr>
          <w:color w:val="231F20"/>
          <w:spacing w:val="-7"/>
        </w:rPr>
        <w:t xml:space="preserve"> </w:t>
      </w:r>
      <w:r>
        <w:rPr>
          <w:color w:val="231F20"/>
          <w:spacing w:val="-2"/>
        </w:rPr>
        <w:t>ဘာသာစကားများ</w:t>
      </w:r>
      <w:r>
        <w:rPr>
          <w:color w:val="231F20"/>
          <w:spacing w:val="-7"/>
        </w:rPr>
        <w:t xml:space="preserve"> </w:t>
      </w:r>
      <w:r>
        <w:rPr>
          <w:color w:val="231F20"/>
          <w:spacing w:val="-2"/>
        </w:rPr>
        <w:t>လူသိများသည်။</w:t>
      </w:r>
      <w:r>
        <w:rPr>
          <w:color w:val="231F20"/>
          <w:spacing w:val="-7"/>
        </w:rPr>
        <w:t xml:space="preserve"> </w:t>
      </w:r>
      <w:r>
        <w:rPr>
          <w:color w:val="231F20"/>
          <w:spacing w:val="-2"/>
        </w:rPr>
        <w:t>ရန်</w:t>
      </w:r>
      <w:r>
        <w:rPr>
          <w:color w:val="231F20"/>
          <w:spacing w:val="-7"/>
        </w:rPr>
        <w:t xml:space="preserve"> ဂရိ၊ လက်တင်၊ ဂျာမန်နှင့် စကင်ဒီနေးဗီးယား </w:t>
      </w:r>
      <w:r>
        <w:rPr>
          <w:color w:val="231F20"/>
          <w:spacing w:val="-2"/>
        </w:rPr>
        <w:t xml:space="preserve">ဘာသာစကားများ </w:t>
      </w:r>
      <w:r>
        <w:rPr>
          <w:color w:val="231F20"/>
        </w:rPr>
        <w:t>(Turgot 1966: 101)။ သူက သူ့လက်ထဲမှာ ကိုင်ထားလို့ Rask ပါတဲ့ ပဟေဠိအပိုင်းအစလို့ ပြောနိုင်တယ်။</w:t>
      </w:r>
      <w:r>
        <w:rPr>
          <w:color w:val="231F20"/>
          <w:spacing w:val="-13"/>
        </w:rPr>
        <w:t xml:space="preserve"> </w:t>
      </w:r>
      <w:r>
        <w:rPr>
          <w:color w:val="231F20"/>
        </w:rPr>
        <w:t>နှင့်</w:t>
      </w:r>
      <w:r>
        <w:rPr>
          <w:color w:val="231F20"/>
          <w:spacing w:val="-12"/>
        </w:rPr>
        <w:t xml:space="preserve"> </w:t>
      </w:r>
      <w:r>
        <w:rPr>
          <w:color w:val="231F20"/>
        </w:rPr>
        <w:t>Bopp</w:t>
      </w:r>
      <w:r>
        <w:rPr>
          <w:color w:val="231F20"/>
          <w:spacing w:val="-13"/>
        </w:rPr>
        <w:t xml:space="preserve"> </w:t>
      </w:r>
      <w:r>
        <w:rPr>
          <w:color w:val="231F20"/>
        </w:rPr>
        <w:t>ခဲ့ကြသည်</w:t>
      </w:r>
      <w:r>
        <w:rPr>
          <w:color w:val="231F20"/>
          <w:spacing w:val="-12"/>
        </w:rPr>
        <w:t xml:space="preserve"> </w:t>
      </w:r>
      <w:r>
        <w:rPr>
          <w:color w:val="231F20"/>
        </w:rPr>
        <w:t>ရန်</w:t>
      </w:r>
      <w:r>
        <w:rPr>
          <w:color w:val="231F20"/>
          <w:spacing w:val="-13"/>
        </w:rPr>
        <w:t xml:space="preserve"> </w:t>
      </w:r>
      <w:r>
        <w:rPr>
          <w:color w:val="231F20"/>
        </w:rPr>
        <w:t>စုဝေး</w:t>
      </w:r>
      <w:r>
        <w:rPr>
          <w:color w:val="231F20"/>
          <w:spacing w:val="-12"/>
        </w:rPr>
        <w:t xml:space="preserve"> </w:t>
      </w:r>
      <w:r>
        <w:rPr>
          <w:color w:val="231F20"/>
        </w:rPr>
        <w:t>ထဲသို့</w:t>
      </w:r>
      <w:r>
        <w:rPr>
          <w:color w:val="231F20"/>
          <w:spacing w:val="-13"/>
        </w:rPr>
        <w:t xml:space="preserve"> </w:t>
      </w:r>
      <w:r>
        <w:rPr>
          <w:color w:val="231F20"/>
        </w:rPr>
        <w:t>အဆိုပါ</w:t>
      </w:r>
      <w:r>
        <w:rPr>
          <w:color w:val="231F20"/>
          <w:spacing w:val="-12"/>
        </w:rPr>
        <w:t xml:space="preserve"> </w:t>
      </w:r>
      <w:r>
        <w:rPr>
          <w:color w:val="231F20"/>
        </w:rPr>
        <w:t>အင်ဒို-ဥရောပ</w:t>
      </w:r>
      <w:r>
        <w:rPr>
          <w:color w:val="231F20"/>
          <w:spacing w:val="-13"/>
        </w:rPr>
        <w:t xml:space="preserve"> </w:t>
      </w:r>
      <w:r>
        <w:rPr>
          <w:color w:val="231F20"/>
        </w:rPr>
        <w:t>ဘာသာစကား</w:t>
      </w:r>
      <w:r>
        <w:rPr>
          <w:color w:val="231F20"/>
          <w:spacing w:val="-12"/>
        </w:rPr>
        <w:t xml:space="preserve"> </w:t>
      </w:r>
      <w:r>
        <w:rPr>
          <w:color w:val="231F20"/>
        </w:rPr>
        <w:t>မိသားစု</w:t>
      </w:r>
      <w:r>
        <w:rPr>
          <w:color w:val="231F20"/>
          <w:spacing w:val="-13"/>
        </w:rPr>
        <w:t xml:space="preserve"> </w:t>
      </w:r>
      <w:r>
        <w:rPr>
          <w:color w:val="231F20"/>
        </w:rPr>
        <w:t>နှစ်ခြောက်ဆယ်</w:t>
      </w:r>
      <w:r>
        <w:rPr>
          <w:color w:val="231F20"/>
          <w:spacing w:val="-5"/>
        </w:rPr>
        <w:t xml:space="preserve"> </w:t>
      </w:r>
      <w:r>
        <w:rPr>
          <w:color w:val="231F20"/>
        </w:rPr>
        <w:t>နောက်ပိုင်း</w:t>
      </w:r>
      <w:r>
        <w:rPr>
          <w:color w:val="231F20"/>
          <w:spacing w:val="-5"/>
        </w:rPr>
        <w:t xml:space="preserve"> </w:t>
      </w:r>
      <w:r>
        <w:rPr>
          <w:color w:val="231F20"/>
        </w:rPr>
        <w:t>ဘာလဲ</w:t>
      </w:r>
      <w:r>
        <w:rPr>
          <w:color w:val="231F20"/>
          <w:spacing w:val="-5"/>
        </w:rPr>
        <w:t xml:space="preserve"> </w:t>
      </w:r>
      <w:r>
        <w:rPr>
          <w:color w:val="231F20"/>
        </w:rPr>
        <w:t>ကျင်းပသည်။</w:t>
      </w:r>
      <w:r>
        <w:rPr>
          <w:color w:val="231F20"/>
          <w:spacing w:val="-5"/>
        </w:rPr>
        <w:t xml:space="preserve"> </w:t>
      </w:r>
      <w:r>
        <w:rPr>
          <w:color w:val="231F20"/>
        </w:rPr>
        <w:t>သူ့ကို</w:t>
      </w:r>
      <w:r>
        <w:rPr>
          <w:color w:val="231F20"/>
          <w:spacing w:val="-5"/>
        </w:rPr>
        <w:t xml:space="preserve"> </w:t>
      </w:r>
      <w:r>
        <w:rPr>
          <w:color w:val="231F20"/>
        </w:rPr>
        <w:t>ကျော</w:t>
      </w:r>
      <w:r>
        <w:rPr>
          <w:color w:val="231F20"/>
          <w:spacing w:val="-5"/>
        </w:rPr>
        <w:t xml:space="preserve"> </w:t>
      </w:r>
      <w:r>
        <w:rPr>
          <w:color w:val="231F20"/>
        </w:rPr>
        <w:t>ဖြစ်ခဲ့သည်။</w:t>
      </w:r>
      <w:r>
        <w:rPr>
          <w:color w:val="231F20"/>
          <w:spacing w:val="-5"/>
        </w:rPr>
        <w:t xml:space="preserve"> </w:t>
      </w:r>
      <w:r>
        <w:rPr>
          <w:color w:val="231F20"/>
        </w:rPr>
        <w:t>အဆိုပါ</w:t>
      </w:r>
      <w:r>
        <w:rPr>
          <w:color w:val="231F20"/>
          <w:spacing w:val="-5"/>
        </w:rPr>
        <w:t xml:space="preserve"> </w:t>
      </w:r>
      <w:r>
        <w:rPr>
          <w:color w:val="231F20"/>
        </w:rPr>
        <w:t>မလိုလားခြင်း</w:t>
      </w:r>
      <w:r>
        <w:rPr>
          <w:color w:val="231F20"/>
          <w:spacing w:val="-5"/>
        </w:rPr>
        <w:t xml:space="preserve"> </w:t>
      </w:r>
      <w:r>
        <w:rPr>
          <w:color w:val="231F20"/>
        </w:rPr>
        <w:t>ရန်</w:t>
      </w:r>
      <w:r>
        <w:rPr>
          <w:color w:val="231F20"/>
          <w:spacing w:val="-5"/>
        </w:rPr>
        <w:t xml:space="preserve"> </w:t>
      </w:r>
      <w:r>
        <w:rPr>
          <w:color w:val="231F20"/>
        </w:rPr>
        <w:t>လျှောက်ထားပါ။</w:t>
      </w:r>
      <w:r>
        <w:rPr>
          <w:color w:val="231F20"/>
          <w:spacing w:val="-5"/>
        </w:rPr>
        <w:t xml:space="preserve"> </w:t>
      </w:r>
      <w:r>
        <w:rPr>
          <w:color w:val="231F20"/>
        </w:rPr>
        <w:t>အဆိုပါ</w:t>
      </w:r>
      <w:r>
        <w:rPr>
          <w:color w:val="231F20"/>
          <w:spacing w:val="-5"/>
        </w:rPr>
        <w:t xml:space="preserve"> </w:t>
      </w:r>
      <w:r>
        <w:rPr>
          <w:color w:val="231F20"/>
        </w:rPr>
        <w:t>အယူအဆ</w:t>
      </w:r>
      <w:r>
        <w:rPr>
          <w:color w:val="231F20"/>
          <w:spacing w:val="-5"/>
        </w:rPr>
        <w:t xml:space="preserve"> </w:t>
      </w:r>
      <w:r>
        <w:rPr>
          <w:color w:val="231F20"/>
        </w:rPr>
        <w:t>ဘာသာစကား၏</w:t>
      </w:r>
      <w:r>
        <w:rPr>
          <w:color w:val="231F20"/>
          <w:spacing w:val="-7"/>
        </w:rPr>
        <w:t xml:space="preserve"> </w:t>
      </w:r>
      <w:r>
        <w:rPr>
          <w:color w:val="231F20"/>
        </w:rPr>
        <w:t>ဆွေမျိုးများ</w:t>
      </w:r>
      <w:r>
        <w:rPr>
          <w:color w:val="231F20"/>
          <w:spacing w:val="-7"/>
        </w:rPr>
        <w:t xml:space="preserve"> </w:t>
      </w:r>
      <w:r>
        <w:rPr>
          <w:color w:val="231F20"/>
        </w:rPr>
        <w:t>၌</w:t>
      </w:r>
      <w:r>
        <w:rPr>
          <w:color w:val="231F20"/>
          <w:spacing w:val="-7"/>
        </w:rPr>
        <w:t xml:space="preserve"> </w:t>
      </w:r>
      <w:r>
        <w:rPr>
          <w:color w:val="231F20"/>
        </w:rPr>
        <w:t>သမိုင်းမတင်မီ၊</w:t>
      </w:r>
      <w:r>
        <w:rPr>
          <w:color w:val="231F20"/>
          <w:spacing w:val="-7"/>
        </w:rPr>
        <w:t xml:space="preserve"> </w:t>
      </w:r>
      <w:r>
        <w:rPr>
          <w:color w:val="231F20"/>
        </w:rPr>
        <w:t>မှာ</w:t>
      </w:r>
      <w:r>
        <w:rPr>
          <w:color w:val="231F20"/>
          <w:spacing w:val="-7"/>
        </w:rPr>
        <w:t xml:space="preserve"> </w:t>
      </w:r>
      <w:r>
        <w:rPr>
          <w:color w:val="231F20"/>
        </w:rPr>
        <w:t>a</w:t>
      </w:r>
      <w:r>
        <w:rPr>
          <w:color w:val="231F20"/>
          <w:spacing w:val="-7"/>
        </w:rPr>
        <w:t xml:space="preserve"> </w:t>
      </w:r>
      <w:r>
        <w:rPr>
          <w:color w:val="231F20"/>
        </w:rPr>
        <w:t>အချိန်နဲ့ တပြေးညီ</w:t>
      </w:r>
      <w:r>
        <w:rPr>
          <w:color w:val="231F20"/>
          <w:spacing w:val="-7"/>
        </w:rPr>
        <w:t xml:space="preserve"> </w:t>
      </w:r>
      <w:r>
        <w:rPr>
          <w:color w:val="231F20"/>
        </w:rPr>
        <w:t>အနက်</w:t>
      </w:r>
      <w:r>
        <w:rPr>
          <w:color w:val="231F20"/>
          <w:spacing w:val="-7"/>
        </w:rPr>
        <w:t xml:space="preserve"> </w:t>
      </w:r>
      <w:r>
        <w:rPr>
          <w:color w:val="231F20"/>
        </w:rPr>
        <w:t>အလယ်အလတ်</w:t>
      </w:r>
      <w:r>
        <w:rPr>
          <w:color w:val="231F20"/>
          <w:spacing w:val="-7"/>
        </w:rPr>
        <w:t xml:space="preserve"> </w:t>
      </w:r>
      <w:r>
        <w:rPr>
          <w:color w:val="231F20"/>
        </w:rPr>
        <w:t>အဲဒီကြားမှာ</w:t>
      </w:r>
      <w:r>
        <w:rPr>
          <w:color w:val="231F20"/>
          <w:spacing w:val="-5"/>
        </w:rPr>
        <w:t xml:space="preserve"> </w:t>
      </w:r>
      <w:r>
        <w:rPr>
          <w:color w:val="231F20"/>
        </w:rPr>
        <w:t>၏</w:t>
      </w:r>
      <w:r>
        <w:rPr>
          <w:color w:val="231F20"/>
          <w:spacing w:val="-5"/>
        </w:rPr>
        <w:t xml:space="preserve"> </w:t>
      </w:r>
      <w:r>
        <w:rPr>
          <w:color w:val="231F20"/>
        </w:rPr>
        <w:t>နှိုင်းယှဉ်</w:t>
      </w:r>
      <w:r>
        <w:rPr>
          <w:color w:val="231F20"/>
          <w:spacing w:val="-5"/>
        </w:rPr>
        <w:t xml:space="preserve"> </w:t>
      </w:r>
      <w:r>
        <w:rPr>
          <w:color w:val="231F20"/>
        </w:rPr>
        <w:t>တိမ်</w:t>
      </w:r>
      <w:r>
        <w:rPr>
          <w:color w:val="231F20"/>
          <w:spacing w:val="-5"/>
        </w:rPr>
        <w:t xml:space="preserve"> </w:t>
      </w:r>
      <w:r>
        <w:rPr>
          <w:color w:val="231F20"/>
        </w:rPr>
        <w:t>အုပ်စုများ</w:t>
      </w:r>
      <w:r>
        <w:rPr>
          <w:color w:val="231F20"/>
          <w:spacing w:val="-5"/>
        </w:rPr>
        <w:t xml:space="preserve"> </w:t>
      </w:r>
      <w:r>
        <w:rPr>
          <w:color w:val="231F20"/>
        </w:rPr>
        <w:t>အဲဒီလို</w:t>
      </w:r>
      <w:r>
        <w:rPr>
          <w:color w:val="231F20"/>
          <w:spacing w:val="-5"/>
        </w:rPr>
        <w:t xml:space="preserve"> </w:t>
      </w:r>
      <w:r>
        <w:rPr>
          <w:color w:val="231F20"/>
        </w:rPr>
        <w:t>အဖြစ်</w:t>
      </w:r>
      <w:r>
        <w:rPr>
          <w:color w:val="231F20"/>
          <w:spacing w:val="-5"/>
        </w:rPr>
        <w:t xml:space="preserve"> </w:t>
      </w:r>
      <w:r>
        <w:rPr>
          <w:color w:val="231F20"/>
        </w:rPr>
        <w:t>အချစ်ဇာတ်လမ်း</w:t>
      </w:r>
      <w:r>
        <w:rPr>
          <w:color w:val="231F20"/>
          <w:spacing w:val="-5"/>
        </w:rPr>
        <w:t xml:space="preserve"> </w:t>
      </w:r>
      <w:r>
        <w:rPr>
          <w:color w:val="231F20"/>
        </w:rPr>
        <w:t>နှင့်</w:t>
      </w:r>
      <w:r>
        <w:rPr>
          <w:color w:val="231F20"/>
          <w:spacing w:val="-5"/>
        </w:rPr>
        <w:t xml:space="preserve"> </w:t>
      </w:r>
      <w:r>
        <w:rPr>
          <w:color w:val="231F20"/>
        </w:rPr>
        <w:t>ဂျာမန်၊</w:t>
      </w:r>
      <w:r>
        <w:rPr>
          <w:color w:val="231F20"/>
          <w:spacing w:val="-5"/>
        </w:rPr>
        <w:t xml:space="preserve"> </w:t>
      </w:r>
      <w:r>
        <w:rPr>
          <w:color w:val="231F20"/>
        </w:rPr>
        <w:t>လူသားမျိုးစိတ်များတွင် ဘာသာစကား၏မူလအစ၊ သူတို့၏မိဘများ သိထားမှသာ ဘာသာစကားများကို မိသားစုများအဖြစ် အုပ်စုဖွဲ့နိုင်သည်ဟု Turgot က ယုံကြည်ပုံရသည်။</w:t>
      </w:r>
      <w:r>
        <w:rPr>
          <w:color w:val="231F20"/>
          <w:spacing w:val="-10"/>
        </w:rPr>
        <w:t xml:space="preserve"> </w:t>
      </w:r>
      <w:r>
        <w:rPr>
          <w:color w:val="231F20"/>
        </w:rPr>
        <w:t>အကယ်၍</w:t>
      </w:r>
      <w:r>
        <w:rPr>
          <w:color w:val="231F20"/>
          <w:spacing w:val="-10"/>
        </w:rPr>
        <w:t xml:space="preserve"> </w:t>
      </w:r>
      <w:r>
        <w:rPr>
          <w:color w:val="231F20"/>
        </w:rPr>
        <w:t>သူတို့</w:t>
      </w:r>
      <w:r>
        <w:rPr>
          <w:color w:val="231F20"/>
          <w:spacing w:val="-10"/>
        </w:rPr>
        <w:t xml:space="preserve"> </w:t>
      </w:r>
      <w:r>
        <w:rPr>
          <w:color w:val="231F20"/>
        </w:rPr>
        <w:t>နိုင်</w:t>
      </w:r>
      <w:r>
        <w:rPr>
          <w:color w:val="231F20"/>
          <w:spacing w:val="-10"/>
        </w:rPr>
        <w:t xml:space="preserve"> </w:t>
      </w:r>
      <w:r>
        <w:rPr>
          <w:color w:val="231F20"/>
        </w:rPr>
        <w:t>ဖြစ်</w:t>
      </w:r>
      <w:r>
        <w:rPr>
          <w:color w:val="231F20"/>
          <w:spacing w:val="-10"/>
        </w:rPr>
        <w:t xml:space="preserve"> </w:t>
      </w:r>
      <w:r>
        <w:rPr>
          <w:color w:val="231F20"/>
        </w:rPr>
        <w:t>ခြေရာခံသည်။</w:t>
      </w:r>
      <w:r>
        <w:rPr>
          <w:color w:val="231F20"/>
          <w:spacing w:val="-10"/>
        </w:rPr>
        <w:t xml:space="preserve"> </w:t>
      </w:r>
      <w:r>
        <w:rPr>
          <w:color w:val="231F20"/>
        </w:rPr>
        <w:t>ကျော</w:t>
      </w:r>
      <w:r>
        <w:rPr>
          <w:color w:val="231F20"/>
          <w:spacing w:val="-10"/>
        </w:rPr>
        <w:t xml:space="preserve"> </w:t>
      </w:r>
      <w:r>
        <w:rPr>
          <w:color w:val="231F20"/>
        </w:rPr>
        <w:t>ရန်</w:t>
      </w:r>
      <w:r>
        <w:rPr>
          <w:color w:val="231F20"/>
          <w:spacing w:val="-10"/>
        </w:rPr>
        <w:t xml:space="preserve"> </w:t>
      </w:r>
      <w:r>
        <w:rPr>
          <w:color w:val="231F20"/>
        </w:rPr>
        <w:t>တစ်ခု</w:t>
      </w:r>
      <w:r>
        <w:rPr>
          <w:color w:val="231F20"/>
          <w:spacing w:val="-10"/>
        </w:rPr>
        <w:t xml:space="preserve"> </w:t>
      </w:r>
      <w:r>
        <w:rPr>
          <w:color w:val="231F20"/>
        </w:rPr>
        <w:t>အတည်ပြုခဲ့သည်။</w:t>
      </w:r>
      <w:r>
        <w:rPr>
          <w:color w:val="231F20"/>
          <w:spacing w:val="-10"/>
        </w:rPr>
        <w:t xml:space="preserve"> </w:t>
      </w:r>
      <w:r>
        <w:rPr>
          <w:color w:val="231F20"/>
        </w:rPr>
        <w:t>ဘိုးဘွား</w:t>
      </w:r>
      <w:r>
        <w:rPr>
          <w:color w:val="231F20"/>
          <w:spacing w:val="-10"/>
        </w:rPr>
        <w:t xml:space="preserve"> </w:t>
      </w:r>
      <w:r>
        <w:rPr>
          <w:color w:val="231F20"/>
        </w:rPr>
        <w:t>ဘာသာစကား</w:t>
      </w:r>
      <w:r>
        <w:rPr>
          <w:color w:val="231F20"/>
          <w:spacing w:val="-10"/>
        </w:rPr>
        <w:t xml:space="preserve"> </w:t>
      </w:r>
      <w:r>
        <w:rPr>
          <w:color w:val="231F20"/>
        </w:rPr>
        <w:t>ကြိုက်တယ်။</w:t>
      </w:r>
      <w:r>
        <w:rPr>
          <w:color w:val="231F20"/>
          <w:spacing w:val="-10"/>
        </w:rPr>
        <w:t xml:space="preserve"> </w:t>
      </w:r>
      <w:r>
        <w:rPr>
          <w:color w:val="231F20"/>
        </w:rPr>
        <w:t>လက်တင်။</w:t>
      </w:r>
      <w:r>
        <w:rPr>
          <w:color w:val="231F20"/>
          <w:spacing w:val="-10"/>
        </w:rPr>
        <w:t xml:space="preserve"> </w:t>
      </w:r>
      <w:r>
        <w:rPr>
          <w:color w:val="231F20"/>
        </w:rPr>
        <w:t>အဘိဓာန်</w:t>
      </w:r>
      <w:r>
        <w:rPr>
          <w:color w:val="231F20"/>
          <w:spacing w:val="-2"/>
        </w:rPr>
        <w:t xml:space="preserve"> </w:t>
      </w:r>
      <w:r>
        <w:rPr>
          <w:color w:val="231F20"/>
        </w:rPr>
        <w:t>စာပေးစာယူများ</w:t>
      </w:r>
      <w:r>
        <w:rPr>
          <w:color w:val="231F20"/>
          <w:spacing w:val="-2"/>
        </w:rPr>
        <w:t xml:space="preserve"> </w:t>
      </w:r>
      <w:r>
        <w:rPr>
          <w:color w:val="231F20"/>
        </w:rPr>
        <w:t>တို့တွင်</w:t>
      </w:r>
      <w:r>
        <w:rPr>
          <w:color w:val="231F20"/>
          <w:spacing w:val="-2"/>
        </w:rPr>
        <w:t xml:space="preserve"> </w:t>
      </w:r>
      <w:r>
        <w:rPr>
          <w:color w:val="231F20"/>
        </w:rPr>
        <w:t>ဂရိ၊</w:t>
      </w:r>
      <w:r>
        <w:rPr>
          <w:color w:val="231F20"/>
          <w:spacing w:val="-2"/>
        </w:rPr>
        <w:t xml:space="preserve"> </w:t>
      </w:r>
      <w:r>
        <w:rPr>
          <w:color w:val="231F20"/>
        </w:rPr>
        <w:t>လက်တင်</w:t>
      </w:r>
      <w:r>
        <w:rPr>
          <w:color w:val="231F20"/>
          <w:spacing w:val="-2"/>
        </w:rPr>
        <w:t xml:space="preserve"> </w:t>
      </w:r>
      <w:r>
        <w:rPr>
          <w:color w:val="231F20"/>
        </w:rPr>
        <w:t>နှင့်</w:t>
      </w:r>
      <w:r>
        <w:rPr>
          <w:color w:val="231F20"/>
          <w:spacing w:val="-2"/>
        </w:rPr>
        <w:t xml:space="preserve"> </w:t>
      </w:r>
      <w:r>
        <w:rPr>
          <w:color w:val="231F20"/>
        </w:rPr>
        <w:t>အဆိုပါ</w:t>
      </w:r>
      <w:r>
        <w:rPr>
          <w:color w:val="231F20"/>
          <w:spacing w:val="-2"/>
        </w:rPr>
        <w:t xml:space="preserve"> </w:t>
      </w:r>
      <w:r>
        <w:rPr>
          <w:color w:val="231F20"/>
        </w:rPr>
        <w:t>ဂျာမန်</w:t>
      </w:r>
      <w:r>
        <w:rPr>
          <w:color w:val="231F20"/>
          <w:spacing w:val="-2"/>
        </w:rPr>
        <w:t xml:space="preserve"> </w:t>
      </w:r>
      <w:r>
        <w:rPr>
          <w:color w:val="231F20"/>
        </w:rPr>
        <w:t>"ဘာသာစကားများ</w:t>
      </w:r>
      <w:r>
        <w:rPr>
          <w:color w:val="231F20"/>
          <w:spacing w:val="-2"/>
        </w:rPr>
        <w:t xml:space="preserve"> </w:t>
      </w:r>
      <w:r>
        <w:rPr>
          <w:color w:val="231F20"/>
        </w:rPr>
        <w:t>၏</w:t>
      </w:r>
      <w:r>
        <w:rPr>
          <w:color w:val="231F20"/>
          <w:spacing w:val="-7"/>
        </w:rPr>
        <w:t xml:space="preserve"> </w:t>
      </w:r>
      <w:r>
        <w:rPr>
          <w:color w:val="231F20"/>
        </w:rPr>
        <w:t>မြောက်”</w:t>
      </w:r>
      <w:r>
        <w:rPr>
          <w:color w:val="231F20"/>
          <w:spacing w:val="-7"/>
        </w:rPr>
        <w:t xml:space="preserve"> </w:t>
      </w:r>
      <w:r>
        <w:rPr>
          <w:color w:val="231F20"/>
        </w:rPr>
        <w:t>ခဲ့ကြသည်</w:t>
      </w:r>
      <w:r>
        <w:rPr>
          <w:color w:val="231F20"/>
          <w:spacing w:val="-7"/>
        </w:rPr>
        <w:t xml:space="preserve"> </w:t>
      </w:r>
      <w:r>
        <w:rPr>
          <w:color w:val="231F20"/>
        </w:rPr>
        <w:t>ဘာသာပြန်ဆိုသည်။</w:t>
      </w:r>
      <w:r>
        <w:rPr>
          <w:color w:val="231F20"/>
          <w:spacing w:val="-7"/>
        </w:rPr>
        <w:t xml:space="preserve"> </w:t>
      </w:r>
      <w:r>
        <w:rPr>
          <w:color w:val="231F20"/>
        </w:rPr>
        <w:t>အားဖြင့်</w:t>
      </w:r>
      <w:r>
        <w:rPr>
          <w:color w:val="231F20"/>
          <w:spacing w:val="-7"/>
        </w:rPr>
        <w:t xml:space="preserve"> </w:t>
      </w:r>
      <w:r>
        <w:rPr>
          <w:color w:val="231F20"/>
        </w:rPr>
        <w:t>Turgot</w:t>
      </w:r>
      <w:r>
        <w:rPr>
          <w:color w:val="231F20"/>
          <w:spacing w:val="-7"/>
        </w:rPr>
        <w:t xml:space="preserve"> </w:t>
      </w:r>
      <w:r>
        <w:rPr>
          <w:color w:val="231F20"/>
        </w:rPr>
        <w:t>အဖြစ်</w:t>
      </w:r>
      <w:r>
        <w:rPr>
          <w:color w:val="231F20"/>
          <w:spacing w:val="-7"/>
        </w:rPr>
        <w:t xml:space="preserve"> </w:t>
      </w:r>
      <w:r>
        <w:rPr>
          <w:color w:val="231F20"/>
        </w:rPr>
        <w:t>အဆိုပါ</w:t>
      </w:r>
      <w:r>
        <w:rPr>
          <w:color w:val="231F20"/>
          <w:spacing w:val="-7"/>
        </w:rPr>
        <w:t xml:space="preserve"> </w:t>
      </w:r>
      <w:r>
        <w:rPr>
          <w:color w:val="231F20"/>
        </w:rPr>
        <w:t>ရလဒ်</w:t>
      </w:r>
      <w:r>
        <w:rPr>
          <w:color w:val="231F20"/>
          <w:spacing w:val="-7"/>
        </w:rPr>
        <w:t xml:space="preserve"> </w:t>
      </w:r>
      <w:r>
        <w:rPr>
          <w:color w:val="231F20"/>
        </w:rPr>
        <w:t>၏</w:t>
      </w:r>
      <w:r>
        <w:rPr>
          <w:color w:val="231F20"/>
          <w:spacing w:val="-7"/>
        </w:rPr>
        <w:t xml:space="preserve"> </w:t>
      </w:r>
      <w:r>
        <w:rPr>
          <w:color w:val="231F20"/>
        </w:rPr>
        <w:t>ရွှေ့ပြောင်းခြင်း။</w:t>
      </w:r>
      <w:r>
        <w:rPr>
          <w:color w:val="231F20"/>
          <w:spacing w:val="-7"/>
        </w:rPr>
        <w:t xml:space="preserve"> </w:t>
      </w:r>
      <w:r>
        <w:rPr>
          <w:color w:val="231F20"/>
        </w:rPr>
        <w:t>နှင့်</w:t>
      </w:r>
      <w:r>
        <w:rPr>
          <w:color w:val="231F20"/>
          <w:spacing w:val="-7"/>
        </w:rPr>
        <w:t xml:space="preserve"> </w:t>
      </w:r>
      <w:r>
        <w:rPr>
          <w:color w:val="231F20"/>
        </w:rPr>
        <w:t>ဆက်သွယ်ရန်</w:t>
      </w:r>
      <w:r>
        <w:rPr>
          <w:color w:val="231F20"/>
          <w:spacing w:val="-7"/>
        </w:rPr>
        <w:t xml:space="preserve"> </w:t>
      </w:r>
      <w:r>
        <w:rPr>
          <w:color w:val="231F20"/>
        </w:rPr>
        <w:t>ဟိုးရှေးရှေးတုန်းက ပျောက်ကွယ်သွားခဲ့တဲ့ ဘိုးဘွားတွေရဲ့ ဘုံမျိုးနွယ်ဆိုတာထက်</w:t>
      </w:r>
    </w:p>
    <w:p w:rsidR="00FC077F" w:rsidRDefault="002176C3">
      <w:pPr>
        <w:pStyle w:val="BodyText"/>
        <w:spacing w:line="197" w:lineRule="exact"/>
        <w:ind w:left="75" w:right="67"/>
        <w:jc w:val="right"/>
      </w:pPr>
      <w:r>
        <w:rPr>
          <w:color w:val="231F20"/>
          <w:spacing w:val="-2"/>
        </w:rPr>
        <w:t>ဟိ</w:t>
      </w:r>
      <w:r>
        <w:rPr>
          <w:color w:val="231F20"/>
          <w:spacing w:val="-7"/>
        </w:rPr>
        <w:t xml:space="preserve"> </w:t>
      </w:r>
      <w:r>
        <w:rPr>
          <w:color w:val="231F20"/>
          <w:spacing w:val="-2"/>
        </w:rPr>
        <w:t>အရေးအသား</w:t>
      </w:r>
      <w:r>
        <w:rPr>
          <w:color w:val="231F20"/>
          <w:spacing w:val="-6"/>
        </w:rPr>
        <w:t xml:space="preserve"> </w:t>
      </w:r>
      <w:r>
        <w:rPr>
          <w:color w:val="231F20"/>
          <w:spacing w:val="-2"/>
        </w:rPr>
        <w:t>၏</w:t>
      </w:r>
      <w:r>
        <w:rPr>
          <w:color w:val="231F20"/>
          <w:spacing w:val="-6"/>
        </w:rPr>
        <w:t xml:space="preserve"> </w:t>
      </w:r>
      <w:r>
        <w:rPr>
          <w:color w:val="231F20"/>
          <w:spacing w:val="-2"/>
        </w:rPr>
        <w:t>စကားလုံး</w:t>
      </w:r>
      <w:r>
        <w:rPr>
          <w:color w:val="231F20"/>
          <w:spacing w:val="-6"/>
        </w:rPr>
        <w:t xml:space="preserve"> </w:t>
      </w:r>
      <w:r>
        <w:rPr>
          <w:color w:val="231F20"/>
          <w:spacing w:val="-2"/>
        </w:rPr>
        <w:t>သမိုင်းများ</w:t>
      </w:r>
      <w:r>
        <w:rPr>
          <w:color w:val="231F20"/>
          <w:spacing w:val="-6"/>
        </w:rPr>
        <w:t xml:space="preserve"> </w:t>
      </w:r>
      <w:r>
        <w:rPr>
          <w:color w:val="231F20"/>
          <w:spacing w:val="-2"/>
        </w:rPr>
        <w:t>၌</w:t>
      </w:r>
      <w:r>
        <w:rPr>
          <w:color w:val="231F20"/>
          <w:spacing w:val="-6"/>
        </w:rPr>
        <w:t xml:space="preserve"> </w:t>
      </w:r>
      <w:r>
        <w:rPr>
          <w:color w:val="231F20"/>
          <w:spacing w:val="-2"/>
        </w:rPr>
        <w:t>အဆိုပါ</w:t>
      </w:r>
      <w:r>
        <w:rPr>
          <w:color w:val="231F20"/>
          <w:spacing w:val="-6"/>
        </w:rPr>
        <w:t xml:space="preserve"> </w:t>
      </w:r>
      <w:r>
        <w:rPr>
          <w:color w:val="231F20"/>
          <w:spacing w:val="-2"/>
        </w:rPr>
        <w:t>ခေတ်မီ</w:t>
      </w:r>
      <w:r>
        <w:rPr>
          <w:color w:val="231F20"/>
          <w:spacing w:val="-7"/>
        </w:rPr>
        <w:t xml:space="preserve"> </w:t>
      </w:r>
      <w:r>
        <w:rPr>
          <w:color w:val="231F20"/>
          <w:spacing w:val="-2"/>
        </w:rPr>
        <w:t>ကာလ</w:t>
      </w:r>
      <w:r>
        <w:rPr>
          <w:color w:val="231F20"/>
          <w:spacing w:val="-6"/>
        </w:rPr>
        <w:t xml:space="preserve"> </w:t>
      </w:r>
      <w:r>
        <w:rPr>
          <w:color w:val="231F20"/>
          <w:spacing w:val="-2"/>
        </w:rPr>
        <w:t>တာဝန်ထမ်းဆောင်</w:t>
      </w:r>
      <w:r>
        <w:rPr>
          <w:color w:val="231F20"/>
          <w:spacing w:val="-6"/>
        </w:rPr>
        <w:t xml:space="preserve"> </w:t>
      </w:r>
      <w:r>
        <w:rPr>
          <w:color w:val="231F20"/>
          <w:spacing w:val="-2"/>
        </w:rPr>
        <w:t>a</w:t>
      </w:r>
      <w:r>
        <w:rPr>
          <w:color w:val="231F20"/>
          <w:spacing w:val="-6"/>
        </w:rPr>
        <w:t xml:space="preserve"> </w:t>
      </w:r>
      <w:r>
        <w:rPr>
          <w:color w:val="231F20"/>
          <w:spacing w:val="-2"/>
        </w:rPr>
        <w:t>ကျယ်ပြန့်သည်။</w:t>
      </w:r>
      <w:r>
        <w:rPr>
          <w:color w:val="231F20"/>
          <w:spacing w:val="-6"/>
        </w:rPr>
        <w:t xml:space="preserve"> </w:t>
      </w:r>
      <w:r>
        <w:rPr>
          <w:color w:val="231F20"/>
          <w:spacing w:val="-2"/>
        </w:rPr>
        <w:t>အပိုင်းအခြား</w:t>
      </w:r>
      <w:r>
        <w:rPr>
          <w:color w:val="231F20"/>
          <w:spacing w:val="-6"/>
        </w:rPr>
        <w:t xml:space="preserve"> </w:t>
      </w:r>
      <w:r>
        <w:rPr>
          <w:color w:val="231F20"/>
          <w:spacing w:val="-5"/>
        </w:rPr>
        <w:t>၏</w:t>
      </w:r>
    </w:p>
    <w:p w:rsidR="00FC077F" w:rsidRDefault="002176C3">
      <w:pPr>
        <w:pStyle w:val="BodyText"/>
        <w:spacing w:before="9"/>
        <w:ind w:left="75" w:right="68"/>
        <w:jc w:val="right"/>
      </w:pPr>
      <w:r>
        <w:rPr>
          <w:color w:val="231F20"/>
        </w:rPr>
        <w:t>ရည်ရွယ်ချက်များ၊</w:t>
      </w:r>
      <w:r>
        <w:rPr>
          <w:color w:val="231F20"/>
          <w:spacing w:val="-7"/>
        </w:rPr>
        <w:t xml:space="preserve"> </w:t>
      </w:r>
      <w:r>
        <w:rPr>
          <w:color w:val="231F20"/>
        </w:rPr>
        <w:t>အနည်းငယ်</w:t>
      </w:r>
      <w:r>
        <w:rPr>
          <w:color w:val="231F20"/>
          <w:spacing w:val="-7"/>
        </w:rPr>
        <w:t xml:space="preserve"> </w:t>
      </w:r>
      <w:r>
        <w:rPr>
          <w:color w:val="231F20"/>
        </w:rPr>
        <w:t>၏</w:t>
      </w:r>
      <w:r>
        <w:rPr>
          <w:color w:val="231F20"/>
          <w:spacing w:val="-7"/>
        </w:rPr>
        <w:t xml:space="preserve"> </w:t>
      </w:r>
      <w:r>
        <w:rPr>
          <w:color w:val="231F20"/>
        </w:rPr>
        <w:t>ဘယ်ဟာ</w:t>
      </w:r>
      <w:r>
        <w:rPr>
          <w:color w:val="231F20"/>
          <w:spacing w:val="-6"/>
        </w:rPr>
        <w:t xml:space="preserve"> </w:t>
      </w:r>
      <w:r>
        <w:rPr>
          <w:color w:val="231F20"/>
        </w:rPr>
        <w:t>ဖြစ်ကြပါသည်။</w:t>
      </w:r>
      <w:r>
        <w:rPr>
          <w:color w:val="231F20"/>
          <w:spacing w:val="-7"/>
        </w:rPr>
        <w:t xml:space="preserve"> </w:t>
      </w:r>
      <w:r>
        <w:rPr>
          <w:color w:val="231F20"/>
        </w:rPr>
        <w:t>ဆက်သည်။</w:t>
      </w:r>
      <w:r>
        <w:rPr>
          <w:color w:val="231F20"/>
          <w:spacing w:val="-7"/>
        </w:rPr>
        <w:t xml:space="preserve"> </w:t>
      </w:r>
      <w:r>
        <w:rPr>
          <w:color w:val="231F20"/>
        </w:rPr>
        <w:t>၌</w:t>
      </w:r>
      <w:r>
        <w:rPr>
          <w:color w:val="231F20"/>
          <w:spacing w:val="-7"/>
        </w:rPr>
        <w:t xml:space="preserve"> </w:t>
      </w:r>
      <w:r>
        <w:rPr>
          <w:color w:val="231F20"/>
        </w:rPr>
        <w:t>a</w:t>
      </w:r>
      <w:r>
        <w:rPr>
          <w:color w:val="231F20"/>
          <w:spacing w:val="-6"/>
        </w:rPr>
        <w:t xml:space="preserve"> </w:t>
      </w:r>
      <w:r>
        <w:rPr>
          <w:color w:val="231F20"/>
        </w:rPr>
        <w:t>လေးနက်သည်။</w:t>
      </w:r>
      <w:r>
        <w:rPr>
          <w:color w:val="231F20"/>
          <w:spacing w:val="-7"/>
        </w:rPr>
        <w:t xml:space="preserve"> </w:t>
      </w:r>
      <w:r>
        <w:rPr>
          <w:color w:val="231F20"/>
        </w:rPr>
        <w:t>နည်းလမ်း</w:t>
      </w:r>
      <w:r>
        <w:rPr>
          <w:color w:val="231F20"/>
          <w:spacing w:val="-7"/>
        </w:rPr>
        <w:t xml:space="preserve"> </w:t>
      </w:r>
      <w:r>
        <w:rPr>
          <w:color w:val="231F20"/>
        </w:rPr>
        <w:t>၌</w:t>
      </w:r>
      <w:r>
        <w:rPr>
          <w:color w:val="231F20"/>
          <w:spacing w:val="-7"/>
        </w:rPr>
        <w:t xml:space="preserve"> </w:t>
      </w:r>
      <w:r>
        <w:rPr>
          <w:color w:val="231F20"/>
        </w:rPr>
        <w:t>လက်ရှိနေ့ရက်</w:t>
      </w:r>
      <w:r>
        <w:rPr>
          <w:color w:val="231F20"/>
          <w:spacing w:val="-6"/>
        </w:rPr>
        <w:t xml:space="preserve"> </w:t>
      </w:r>
      <w:r>
        <w:rPr>
          <w:color w:val="231F20"/>
          <w:spacing w:val="-2"/>
        </w:rPr>
        <w:t>အလေ့အကျင့်။</w:t>
      </w:r>
    </w:p>
    <w:p w:rsidR="00FC077F" w:rsidRDefault="00FC077F">
      <w:pPr>
        <w:pStyle w:val="BodyText"/>
        <w:jc w:val="right"/>
        <w:sectPr w:rsidR="00FC077F">
          <w:pgSz w:w="7490" w:h="11820"/>
          <w:pgMar w:top="280" w:right="566" w:bottom="280" w:left="566" w:header="720" w:footer="720" w:gutter="0"/>
          <w:cols w:space="720"/>
        </w:sectPr>
      </w:pPr>
    </w:p>
    <w:p w:rsidR="00FC077F" w:rsidRDefault="002176C3">
      <w:pPr>
        <w:tabs>
          <w:tab w:val="right" w:pos="6291"/>
        </w:tabs>
        <w:spacing w:before="81"/>
        <w:ind w:left="1437"/>
        <w:rPr>
          <w:sz w:val="20"/>
        </w:rPr>
      </w:pPr>
      <w:r>
        <w:rPr>
          <w:noProof/>
          <w:sz w:val="20"/>
        </w:rPr>
        <mc:AlternateContent>
          <mc:Choice Requires="wps">
            <w:drawing>
              <wp:anchor distT="0" distB="0" distL="0" distR="0" simplePos="0" relativeHeight="15851520" behindDoc="0" locked="0" layoutInCell="1" allowOverlap="1">
                <wp:simplePos x="0" y="0"/>
                <wp:positionH relativeFrom="page">
                  <wp:posOffset>406526</wp:posOffset>
                </wp:positionH>
                <wp:positionV relativeFrom="paragraph">
                  <wp:posOffset>239673</wp:posOffset>
                </wp:positionV>
                <wp:extent cx="3947795" cy="6350"/>
                <wp:effectExtent l="0" t="0" r="0" b="0"/>
                <wp:wrapNone/>
                <wp:docPr id="269" name="Graphic 26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61222A78" id="Graphic 269" o:spid="_x0000_s1026" style="position:absolute;margin-left:32pt;margin-top:18.85pt;width:310.85pt;height:.5pt;z-index:15851520;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" path="m3947591,l,,,6324r3947591,l3947591,xe" fillcolor="black" stroked="f">
                <v:path arrowok="t"/>
                <w10:wrap anchorx="page"/>
              </v:shape>
            </w:pict>
          </mc:Fallback>
        </mc:AlternateContent>
      </w:r>
      <w:r>
        <w:rPr>
          <w:i/>
          <w:sz w:val="20"/>
        </w:rPr>
        <w:t>စကားပြန်</w:t>
      </w:r>
      <w:r>
        <w:rPr>
          <w:i/>
          <w:spacing w:val="-11"/>
          <w:sz w:val="20"/>
        </w:rPr>
        <w:t xml:space="preserve"> </w:t>
      </w:r>
      <w:r>
        <w:rPr>
          <w:i/>
          <w:sz w:val="20"/>
        </w:rPr>
        <w:t>ဘာသာစကား</w:t>
      </w:r>
      <w:r>
        <w:rPr>
          <w:i/>
          <w:spacing w:val="-11"/>
          <w:sz w:val="20"/>
        </w:rPr>
        <w:t xml:space="preserve"> </w:t>
      </w:r>
      <w:r>
        <w:rPr>
          <w:i/>
          <w:sz w:val="20"/>
        </w:rPr>
        <w:t>ကွဲလွဲမှု</w:t>
      </w:r>
      <w:r>
        <w:rPr>
          <w:i/>
          <w:spacing w:val="-11"/>
          <w:sz w:val="20"/>
        </w:rPr>
        <w:t xml:space="preserve"> </w:t>
      </w:r>
      <w:r>
        <w:rPr>
          <w:i/>
          <w:sz w:val="20"/>
        </w:rPr>
        <w:t>နှင့်</w:t>
      </w:r>
      <w:r>
        <w:rPr>
          <w:i/>
          <w:spacing w:val="-11"/>
          <w:sz w:val="20"/>
        </w:rPr>
        <w:t xml:space="preserve"> </w:t>
      </w:r>
      <w:r>
        <w:rPr>
          <w:i/>
          <w:spacing w:val="-2"/>
          <w:sz w:val="20"/>
        </w:rPr>
        <w:t xml:space="preserve">ပြောင်းလဲခြင်း </w:t>
      </w:r>
      <w:r>
        <w:rPr>
          <w:sz w:val="20"/>
        </w:rPr>
        <w:tab/>
      </w:r>
      <w:r>
        <w:rPr>
          <w:spacing w:val="-5"/>
          <w:sz w:val="20"/>
        </w:rPr>
        <w:t>233</w:t>
      </w:r>
    </w:p>
    <w:p w:rsidR="00FC077F" w:rsidRDefault="002176C3">
      <w:pPr>
        <w:pStyle w:val="BodyText"/>
        <w:spacing w:before="251" w:line="249" w:lineRule="auto"/>
        <w:ind w:left="75" w:right="55"/>
      </w:pPr>
      <w:r>
        <w:rPr>
          <w:color w:val="231F20"/>
        </w:rPr>
        <w:t>ဆိုကရေးတီးရဲ့</w:t>
      </w:r>
      <w:r>
        <w:rPr>
          <w:color w:val="231F20"/>
          <w:spacing w:val="-10"/>
        </w:rPr>
        <w:t xml:space="preserve"> </w:t>
      </w:r>
      <w:r>
        <w:rPr>
          <w:color w:val="231F20"/>
        </w:rPr>
        <w:t>အားတက်သရော</w:t>
      </w:r>
      <w:r>
        <w:rPr>
          <w:color w:val="231F20"/>
          <w:spacing w:val="-10"/>
        </w:rPr>
        <w:t xml:space="preserve"> </w:t>
      </w:r>
      <w:r>
        <w:rPr>
          <w:color w:val="231F20"/>
        </w:rPr>
        <w:t>ပြသခြင်း။</w:t>
      </w:r>
      <w:r>
        <w:rPr>
          <w:color w:val="231F20"/>
          <w:spacing w:val="-10"/>
        </w:rPr>
        <w:t xml:space="preserve"> </w:t>
      </w:r>
      <w:r>
        <w:rPr>
          <w:color w:val="231F20"/>
        </w:rPr>
        <w:t>၏</w:t>
      </w:r>
      <w:r>
        <w:rPr>
          <w:color w:val="231F20"/>
          <w:spacing w:val="-10"/>
        </w:rPr>
        <w:t xml:space="preserve"> </w:t>
      </w:r>
      <w:r>
        <w:rPr>
          <w:color w:val="231F20"/>
        </w:rPr>
        <w:t>ဗျုပ္ပတ်</w:t>
      </w:r>
      <w:r>
        <w:rPr>
          <w:color w:val="231F20"/>
          <w:spacing w:val="-10"/>
        </w:rPr>
        <w:t xml:space="preserve"> </w:t>
      </w:r>
      <w:r>
        <w:rPr>
          <w:color w:val="231F20"/>
        </w:rPr>
        <w:t>ဘုန်းလက်ရုံး</w:t>
      </w:r>
      <w:r>
        <w:rPr>
          <w:color w:val="231F20"/>
          <w:spacing w:val="-10"/>
        </w:rPr>
        <w:t xml:space="preserve"> </w:t>
      </w:r>
      <w:r>
        <w:rPr>
          <w:color w:val="231F20"/>
        </w:rPr>
        <w:t>၌</w:t>
      </w:r>
      <w:r>
        <w:rPr>
          <w:color w:val="231F20"/>
          <w:spacing w:val="-10"/>
        </w:rPr>
        <w:t xml:space="preserve"> </w:t>
      </w:r>
      <w:r>
        <w:rPr>
          <w:color w:val="231F20"/>
        </w:rPr>
        <w:t>အဆိုပါ</w:t>
      </w:r>
      <w:r>
        <w:rPr>
          <w:color w:val="231F20"/>
          <w:spacing w:val="-10"/>
        </w:rPr>
        <w:t xml:space="preserve"> </w:t>
      </w:r>
      <w:r>
        <w:rPr>
          <w:i/>
          <w:color w:val="231F20"/>
        </w:rPr>
        <w:t>Cratylus</w:t>
      </w:r>
      <w:r>
        <w:rPr>
          <w:i/>
          <w:color w:val="231F20"/>
          <w:spacing w:val="-10"/>
        </w:rPr>
        <w:t xml:space="preserve"> </w:t>
      </w:r>
      <w:r>
        <w:rPr>
          <w:color w:val="231F20"/>
        </w:rPr>
        <w:t>ရှိသည်။</w:t>
      </w:r>
      <w:r>
        <w:rPr>
          <w:color w:val="231F20"/>
          <w:spacing w:val="-10"/>
        </w:rPr>
        <w:t xml:space="preserve"> </w:t>
      </w:r>
      <w:r>
        <w:rPr>
          <w:color w:val="231F20"/>
        </w:rPr>
        <w:t>အဓိပ္ပာယ်ကောက်ယူခဲ့သည်။</w:t>
      </w:r>
      <w:r>
        <w:rPr>
          <w:color w:val="231F20"/>
          <w:spacing w:val="-9"/>
        </w:rPr>
        <w:t xml:space="preserve"> </w:t>
      </w:r>
      <w:r>
        <w:rPr>
          <w:color w:val="231F20"/>
        </w:rPr>
        <w:t>အားဖြင့်</w:t>
      </w:r>
      <w:r>
        <w:rPr>
          <w:color w:val="231F20"/>
          <w:spacing w:val="-9"/>
        </w:rPr>
        <w:t xml:space="preserve"> </w:t>
      </w:r>
      <w:r>
        <w:rPr>
          <w:color w:val="231F20"/>
        </w:rPr>
        <w:t>အချို့</w:t>
      </w:r>
      <w:r>
        <w:rPr>
          <w:color w:val="231F20"/>
          <w:spacing w:val="-9"/>
        </w:rPr>
        <w:t xml:space="preserve"> </w:t>
      </w:r>
      <w:r>
        <w:rPr>
          <w:color w:val="231F20"/>
        </w:rPr>
        <w:t>ဂန္ထဝင်သမားများ</w:t>
      </w:r>
      <w:r>
        <w:rPr>
          <w:color w:val="231F20"/>
          <w:spacing w:val="-9"/>
        </w:rPr>
        <w:t xml:space="preserve"> </w:t>
      </w:r>
      <w:r>
        <w:rPr>
          <w:color w:val="231F20"/>
        </w:rPr>
        <w:t>အဖြစ်</w:t>
      </w:r>
      <w:r>
        <w:rPr>
          <w:color w:val="231F20"/>
          <w:spacing w:val="-9"/>
        </w:rPr>
        <w:t xml:space="preserve"> </w:t>
      </w:r>
      <w:r>
        <w:rPr>
          <w:color w:val="231F20"/>
        </w:rPr>
        <w:t>a</w:t>
      </w:r>
      <w:r>
        <w:rPr>
          <w:color w:val="231F20"/>
          <w:spacing w:val="-9"/>
        </w:rPr>
        <w:t xml:space="preserve"> </w:t>
      </w:r>
      <w:r>
        <w:rPr>
          <w:color w:val="231F20"/>
        </w:rPr>
        <w:t>အတုအယောင်</w:t>
      </w:r>
      <w:r>
        <w:rPr>
          <w:color w:val="231F20"/>
          <w:spacing w:val="-9"/>
        </w:rPr>
        <w:t xml:space="preserve"> </w:t>
      </w:r>
      <w:r>
        <w:rPr>
          <w:color w:val="231F20"/>
        </w:rPr>
        <w:t>၏</w:t>
      </w:r>
      <w:r>
        <w:rPr>
          <w:color w:val="231F20"/>
          <w:spacing w:val="-9"/>
        </w:rPr>
        <w:t xml:space="preserve"> </w:t>
      </w:r>
      <w:r>
        <w:rPr>
          <w:color w:val="231F20"/>
        </w:rPr>
        <w:t>ဆိုကရေစီအကြို</w:t>
      </w:r>
      <w:r>
        <w:rPr>
          <w:color w:val="231F20"/>
          <w:spacing w:val="-9"/>
        </w:rPr>
        <w:t xml:space="preserve"> </w:t>
      </w:r>
      <w:r>
        <w:rPr>
          <w:color w:val="231F20"/>
        </w:rPr>
        <w:t>အတွေးအခေါ်များ</w:t>
      </w:r>
      <w:r>
        <w:rPr>
          <w:color w:val="231F20"/>
          <w:spacing w:val="-9"/>
        </w:rPr>
        <w:t xml:space="preserve"> </w:t>
      </w:r>
      <w:r>
        <w:rPr>
          <w:color w:val="231F20"/>
        </w:rPr>
        <w:t>၏</w:t>
      </w:r>
      <w:r>
        <w:rPr>
          <w:color w:val="231F20"/>
          <w:spacing w:val="-9"/>
        </w:rPr>
        <w:t xml:space="preserve"> </w:t>
      </w:r>
      <w:r>
        <w:rPr>
          <w:color w:val="231F20"/>
        </w:rPr>
        <w:t>ဘာသာစကား</w:t>
      </w:r>
      <w:r>
        <w:rPr>
          <w:color w:val="231F20"/>
          <w:spacing w:val="-2"/>
        </w:rPr>
        <w:t>​</w:t>
      </w:r>
      <w:r>
        <w:rPr>
          <w:color w:val="231F20"/>
          <w:spacing w:val="-8"/>
        </w:rPr>
        <w:t xml:space="preserve"> </w:t>
      </w:r>
      <w:r>
        <w:rPr>
          <w:color w:val="231F20"/>
          <w:spacing w:val="-2"/>
        </w:rPr>
        <w:t>(Baxter</w:t>
      </w:r>
      <w:r>
        <w:rPr>
          <w:color w:val="231F20"/>
          <w:spacing w:val="-8"/>
        </w:rPr>
        <w:t xml:space="preserve"> </w:t>
      </w:r>
      <w:r>
        <w:rPr>
          <w:color w:val="3F7F7F"/>
          <w:spacing w:val="-2"/>
        </w:rPr>
        <w:t xml:space="preserve">၁၉၉၂ </w:t>
      </w:r>
      <w:r>
        <w:rPr>
          <w:color w:val="231F20"/>
          <w:spacing w:val="-2"/>
        </w:rPr>
        <w:t>:</w:t>
      </w:r>
      <w:r>
        <w:rPr>
          <w:color w:val="231F20"/>
          <w:spacing w:val="-8"/>
        </w:rPr>
        <w:t xml:space="preserve"> </w:t>
      </w:r>
      <w:r>
        <w:rPr>
          <w:color w:val="231F20"/>
          <w:spacing w:val="-2"/>
        </w:rPr>
        <w:t>၉၄–၉၈)၊</w:t>
      </w:r>
      <w:r>
        <w:rPr>
          <w:color w:val="231F20"/>
          <w:spacing w:val="-8"/>
        </w:rPr>
        <w:t xml:space="preserve"> </w:t>
      </w:r>
      <w:r>
        <w:rPr>
          <w:color w:val="231F20"/>
          <w:spacing w:val="-2"/>
        </w:rPr>
        <w:t>သို့မဟုတ်</w:t>
      </w:r>
      <w:r>
        <w:rPr>
          <w:color w:val="231F20"/>
          <w:spacing w:val="-8"/>
        </w:rPr>
        <w:t xml:space="preserve"> </w:t>
      </w:r>
      <w:r>
        <w:rPr>
          <w:color w:val="231F20"/>
          <w:spacing w:val="-2"/>
        </w:rPr>
        <w:t>ပင်</w:t>
      </w:r>
      <w:r>
        <w:rPr>
          <w:color w:val="231F20"/>
          <w:spacing w:val="-8"/>
        </w:rPr>
        <w:t xml:space="preserve"> </w:t>
      </w:r>
      <w:r>
        <w:rPr>
          <w:color w:val="231F20"/>
          <w:spacing w:val="-2"/>
        </w:rPr>
        <w:t>အဖြစ်</w:t>
      </w:r>
      <w:r>
        <w:rPr>
          <w:color w:val="231F20"/>
          <w:spacing w:val="-8"/>
        </w:rPr>
        <w:t xml:space="preserve"> </w:t>
      </w:r>
      <w:r>
        <w:rPr>
          <w:color w:val="231F20"/>
          <w:spacing w:val="-2"/>
        </w:rPr>
        <w:t>တစ်ခု</w:t>
      </w:r>
      <w:r>
        <w:rPr>
          <w:color w:val="231F20"/>
          <w:spacing w:val="-8"/>
        </w:rPr>
        <w:t xml:space="preserve"> </w:t>
      </w:r>
      <w:r>
        <w:rPr>
          <w:color w:val="231F20"/>
          <w:spacing w:val="-2"/>
        </w:rPr>
        <w:t>“မုန်းတီးမှု</w:t>
      </w:r>
      <w:r>
        <w:rPr>
          <w:color w:val="231F20"/>
          <w:spacing w:val="-8"/>
        </w:rPr>
        <w:t xml:space="preserve"> </w:t>
      </w:r>
      <w:r>
        <w:rPr>
          <w:color w:val="231F20"/>
          <w:spacing w:val="-2"/>
        </w:rPr>
        <w:t>ပြသမှု၊</w:t>
      </w:r>
      <w:r>
        <w:rPr>
          <w:color w:val="231F20"/>
          <w:spacing w:val="-8"/>
        </w:rPr>
        <w:t xml:space="preserve"> </w:t>
      </w:r>
      <w:r>
        <w:rPr>
          <w:color w:val="231F20"/>
          <w:spacing w:val="-2"/>
        </w:rPr>
        <w:t>၌</w:t>
      </w:r>
      <w:r>
        <w:rPr>
          <w:color w:val="231F20"/>
          <w:spacing w:val="-8"/>
        </w:rPr>
        <w:t xml:space="preserve"> </w:t>
      </w:r>
      <w:r>
        <w:rPr>
          <w:color w:val="231F20"/>
          <w:spacing w:val="-2"/>
        </w:rPr>
        <w:t>ဘယ်ဟာ</w:t>
      </w:r>
      <w:r>
        <w:rPr>
          <w:color w:val="231F20"/>
          <w:spacing w:val="-8"/>
        </w:rPr>
        <w:t xml:space="preserve"> </w:t>
      </w:r>
      <w:r>
        <w:rPr>
          <w:color w:val="231F20"/>
          <w:spacing w:val="-2"/>
        </w:rPr>
        <w:t>ဆိုကရေးတီးက</w:t>
      </w:r>
      <w:r>
        <w:rPr>
          <w:color w:val="231F20"/>
          <w:spacing w:val="-11"/>
        </w:rPr>
        <w:t xml:space="preserve"> </w:t>
      </w:r>
      <w:r>
        <w:rPr>
          <w:color w:val="231F20"/>
          <w:spacing w:val="-2"/>
        </w:rPr>
        <w:t>မြင်သည်။</w:t>
      </w:r>
      <w:r>
        <w:rPr>
          <w:color w:val="231F20"/>
          <w:spacing w:val="-10"/>
        </w:rPr>
        <w:t xml:space="preserve"> </w:t>
      </w:r>
      <w:r>
        <w:rPr>
          <w:color w:val="231F20"/>
          <w:spacing w:val="-2"/>
        </w:rPr>
        <w:t>ရန်</w:t>
      </w:r>
      <w:r>
        <w:rPr>
          <w:color w:val="231F20"/>
          <w:spacing w:val="-11"/>
        </w:rPr>
        <w:t xml:space="preserve"> </w:t>
      </w:r>
      <w:r>
        <w:rPr>
          <w:color w:val="231F20"/>
          <w:spacing w:val="-2"/>
        </w:rPr>
        <w:t>ရိုက်တယ်။</w:t>
      </w:r>
      <w:r>
        <w:rPr>
          <w:color w:val="231F20"/>
          <w:spacing w:val="-10"/>
        </w:rPr>
        <w:t xml:space="preserve"> </w:t>
      </w:r>
      <w:r>
        <w:rPr>
          <w:color w:val="231F20"/>
          <w:spacing w:val="-2"/>
        </w:rPr>
        <w:t>ဗျုပ္ပတ်-mongers</w:t>
      </w:r>
      <w:r>
        <w:rPr>
          <w:color w:val="231F20"/>
          <w:spacing w:val="-11"/>
        </w:rPr>
        <w:t xml:space="preserve"> </w:t>
      </w:r>
      <w:r>
        <w:rPr>
          <w:color w:val="231F20"/>
          <w:spacing w:val="-2"/>
        </w:rPr>
        <w:t>မှာ</w:t>
      </w:r>
      <w:r>
        <w:rPr>
          <w:color w:val="231F20"/>
          <w:spacing w:val="-10"/>
        </w:rPr>
        <w:t xml:space="preserve"> </w:t>
      </w:r>
      <w:r>
        <w:rPr>
          <w:color w:val="231F20"/>
          <w:spacing w:val="-2"/>
        </w:rPr>
        <w:t>သူတို့ရဲ့</w:t>
      </w:r>
      <w:r>
        <w:rPr>
          <w:color w:val="231F20"/>
          <w:spacing w:val="-11"/>
        </w:rPr>
        <w:t xml:space="preserve"> </w:t>
      </w:r>
      <w:r>
        <w:rPr>
          <w:color w:val="231F20"/>
          <w:spacing w:val="-2"/>
        </w:rPr>
        <w:t>ကိုယ်ပိုင်</w:t>
      </w:r>
      <w:r>
        <w:rPr>
          <w:color w:val="231F20"/>
          <w:spacing w:val="-10"/>
        </w:rPr>
        <w:t xml:space="preserve"> </w:t>
      </w:r>
      <w:r>
        <w:rPr>
          <w:color w:val="231F20"/>
          <w:spacing w:val="-2"/>
        </w:rPr>
        <w:t>ဂိမ်း"</w:t>
      </w:r>
      <w:r>
        <w:rPr>
          <w:color w:val="231F20"/>
          <w:spacing w:val="-11"/>
        </w:rPr>
        <w:t xml:space="preserve"> </w:t>
      </w:r>
      <w:r>
        <w:rPr>
          <w:color w:val="231F20"/>
          <w:spacing w:val="-2"/>
        </w:rPr>
        <w:t>(ဘာနေး</w:t>
      </w:r>
      <w:r>
        <w:rPr>
          <w:color w:val="231F20"/>
          <w:spacing w:val="-10"/>
        </w:rPr>
        <w:t xml:space="preserve"> </w:t>
      </w:r>
      <w:r>
        <w:rPr>
          <w:color w:val="3F7F7F"/>
          <w:spacing w:val="-2"/>
        </w:rPr>
        <w:t xml:space="preserve">၁၉၉၈ </w:t>
      </w:r>
      <w:r>
        <w:rPr>
          <w:color w:val="231F20"/>
          <w:spacing w:val="-2"/>
        </w:rPr>
        <w:t>:</w:t>
      </w:r>
      <w:r>
        <w:rPr>
          <w:color w:val="231F20"/>
          <w:spacing w:val="-11"/>
        </w:rPr>
        <w:t xml:space="preserve"> </w:t>
      </w:r>
      <w:r>
        <w:rPr>
          <w:color w:val="231F20"/>
          <w:spacing w:val="-2"/>
        </w:rPr>
        <w:t>၆၆)။</w:t>
      </w:r>
      <w:r>
        <w:rPr>
          <w:color w:val="231F20"/>
          <w:spacing w:val="-10"/>
        </w:rPr>
        <w:t xml:space="preserve"> </w:t>
      </w:r>
      <w:r>
        <w:rPr>
          <w:color w:val="231F20"/>
          <w:spacing w:val="-2"/>
        </w:rPr>
        <w:t>အချို့ရာစုနှစ်များ</w:t>
      </w:r>
      <w:r>
        <w:rPr>
          <w:color w:val="231F20"/>
          <w:spacing w:val="-6"/>
        </w:rPr>
        <w:t xml:space="preserve"> </w:t>
      </w:r>
      <w:r>
        <w:rPr>
          <w:color w:val="231F20"/>
          <w:spacing w:val="-2"/>
        </w:rPr>
        <w:t>နောက်ပိုင်း၊</w:t>
      </w:r>
      <w:r>
        <w:rPr>
          <w:color w:val="231F20"/>
          <w:spacing w:val="-6"/>
        </w:rPr>
        <w:t xml:space="preserve"> </w:t>
      </w:r>
      <w:r>
        <w:rPr>
          <w:color w:val="231F20"/>
          <w:spacing w:val="-2"/>
        </w:rPr>
        <w:t>ဂျရုမ်း</w:t>
      </w:r>
      <w:r>
        <w:rPr>
          <w:color w:val="231F20"/>
          <w:spacing w:val="-6"/>
        </w:rPr>
        <w:t xml:space="preserve"> </w:t>
      </w:r>
      <w:r>
        <w:rPr>
          <w:color w:val="231F20"/>
          <w:spacing w:val="-2"/>
        </w:rPr>
        <w:t>နှင့်</w:t>
      </w:r>
      <w:r>
        <w:rPr>
          <w:color w:val="231F20"/>
          <w:spacing w:val="-6"/>
        </w:rPr>
        <w:t xml:space="preserve"> </w:t>
      </w:r>
      <w:r>
        <w:rPr>
          <w:color w:val="231F20"/>
          <w:spacing w:val="-2"/>
        </w:rPr>
        <w:t>သွ</w:t>
      </w:r>
      <w:r>
        <w:rPr>
          <w:color w:val="231F20"/>
          <w:spacing w:val="-6"/>
        </w:rPr>
        <w:t xml:space="preserve"> </w:t>
      </w:r>
      <w:r>
        <w:rPr>
          <w:color w:val="231F20"/>
          <w:spacing w:val="-2"/>
        </w:rPr>
        <w:t>အလုပ်ခန့်သည်။</w:t>
      </w:r>
      <w:r>
        <w:rPr>
          <w:color w:val="231F20"/>
          <w:spacing w:val="-6"/>
        </w:rPr>
        <w:t xml:space="preserve"> </w:t>
      </w:r>
      <w:r>
        <w:rPr>
          <w:color w:val="231F20"/>
          <w:spacing w:val="-2"/>
        </w:rPr>
        <w:t>ဗျုပ္ပတ်</w:t>
      </w:r>
      <w:r>
        <w:rPr>
          <w:color w:val="231F20"/>
          <w:spacing w:val="-6"/>
        </w:rPr>
        <w:t xml:space="preserve"> </w:t>
      </w:r>
      <w:r>
        <w:rPr>
          <w:color w:val="231F20"/>
          <w:spacing w:val="-2"/>
        </w:rPr>
        <w:t>ခွဲခြမ်းစိတ်ဖြာ</w:t>
      </w:r>
      <w:r>
        <w:rPr>
          <w:color w:val="231F20"/>
          <w:spacing w:val="-6"/>
        </w:rPr>
        <w:t xml:space="preserve"> </w:t>
      </w:r>
      <w:r>
        <w:rPr>
          <w:color w:val="231F20"/>
          <w:spacing w:val="-2"/>
        </w:rPr>
        <w:t>ရန်</w:t>
      </w:r>
      <w:r>
        <w:rPr>
          <w:color w:val="231F20"/>
          <w:spacing w:val="-6"/>
        </w:rPr>
        <w:t xml:space="preserve"> သမ္မာကျမ်းစာတွင် ဟေဗြဲအမည်များ ၏ နက်နဲသော နက်နဲသော အဓိပါယ်ကို </w:t>
      </w:r>
      <w:r>
        <w:rPr>
          <w:color w:val="231F20"/>
          <w:spacing w:val="-2"/>
        </w:rPr>
        <w:t xml:space="preserve">စူးစမ်း </w:t>
      </w:r>
      <w:r>
        <w:rPr>
          <w:color w:val="231F20"/>
        </w:rPr>
        <w:t>လေ့လာပါ၊</w:t>
      </w:r>
      <w:r>
        <w:rPr>
          <w:color w:val="231F20"/>
          <w:spacing w:val="-6"/>
        </w:rPr>
        <w:t xml:space="preserve"> </w:t>
      </w:r>
      <w:r>
        <w:rPr>
          <w:color w:val="231F20"/>
        </w:rPr>
        <w:t>အတူ</w:t>
      </w:r>
      <w:r>
        <w:rPr>
          <w:color w:val="231F20"/>
          <w:spacing w:val="-6"/>
        </w:rPr>
        <w:t xml:space="preserve"> </w:t>
      </w:r>
      <w:r>
        <w:rPr>
          <w:color w:val="231F20"/>
        </w:rPr>
        <w:t>အဆိုပါ</w:t>
      </w:r>
      <w:r>
        <w:rPr>
          <w:color w:val="231F20"/>
          <w:spacing w:val="-6"/>
        </w:rPr>
        <w:t xml:space="preserve"> </w:t>
      </w:r>
      <w:r>
        <w:rPr>
          <w:color w:val="231F20"/>
        </w:rPr>
        <w:t>ယုံကြည်ချက်</w:t>
      </w:r>
      <w:r>
        <w:rPr>
          <w:color w:val="231F20"/>
          <w:spacing w:val="-6"/>
        </w:rPr>
        <w:t xml:space="preserve"> </w:t>
      </w:r>
      <w:r>
        <w:rPr>
          <w:color w:val="231F20"/>
        </w:rPr>
        <w:t>အဲဒါ</w:t>
      </w:r>
      <w:r>
        <w:rPr>
          <w:color w:val="231F20"/>
          <w:spacing w:val="-6"/>
        </w:rPr>
        <w:t xml:space="preserve"> </w:t>
      </w:r>
      <w:r>
        <w:rPr>
          <w:color w:val="231F20"/>
        </w:rPr>
        <w:t>“ဟီး၊</w:t>
      </w:r>
      <w:r>
        <w:rPr>
          <w:color w:val="231F20"/>
          <w:spacing w:val="-6"/>
        </w:rPr>
        <w:t xml:space="preserve"> </w:t>
      </w:r>
      <w:r>
        <w:rPr>
          <w:color w:val="231F20"/>
        </w:rPr>
        <w:t>အဆိုပါ</w:t>
      </w:r>
      <w:r>
        <w:rPr>
          <w:color w:val="231F20"/>
          <w:spacing w:val="-6"/>
        </w:rPr>
        <w:t xml:space="preserve"> </w:t>
      </w:r>
      <w:r>
        <w:rPr>
          <w:color w:val="231F20"/>
        </w:rPr>
        <w:t>မူရင်း</w:t>
      </w:r>
      <w:r>
        <w:rPr>
          <w:color w:val="231F20"/>
          <w:spacing w:val="-6"/>
        </w:rPr>
        <w:t xml:space="preserve"> </w:t>
      </w:r>
      <w:r>
        <w:rPr>
          <w:color w:val="231F20"/>
        </w:rPr>
        <w:t>ဘာသာစကား၊</w:t>
      </w:r>
      <w:r>
        <w:rPr>
          <w:color w:val="231F20"/>
          <w:spacing w:val="-6"/>
        </w:rPr>
        <w:t xml:space="preserve"> </w:t>
      </w:r>
      <w:r>
        <w:rPr>
          <w:color w:val="231F20"/>
        </w:rPr>
        <w:t>သည်</w:t>
      </w:r>
      <w:r>
        <w:rPr>
          <w:color w:val="231F20"/>
          <w:spacing w:val="-6"/>
        </w:rPr>
        <w:t xml:space="preserve"> </w:t>
      </w:r>
      <w:r>
        <w:rPr>
          <w:color w:val="231F20"/>
        </w:rPr>
        <w:t>[။</w:t>
      </w:r>
      <w:r>
        <w:rPr>
          <w:color w:val="231F20"/>
          <w:spacing w:val="-6"/>
        </w:rPr>
        <w:t xml:space="preserve"> </w:t>
      </w:r>
      <w:r>
        <w:rPr>
          <w:color w:val="231F20"/>
        </w:rPr>
        <w:t>.</w:t>
      </w:r>
      <w:r>
        <w:rPr>
          <w:color w:val="231F20"/>
          <w:spacing w:val="-6"/>
        </w:rPr>
        <w:t xml:space="preserve"> </w:t>
      </w:r>
      <w:r>
        <w:rPr>
          <w:color w:val="231F20"/>
        </w:rPr>
        <w:t>။]</w:t>
      </w:r>
      <w:r>
        <w:rPr>
          <w:color w:val="231F20"/>
          <w:spacing w:val="-6"/>
        </w:rPr>
        <w:t xml:space="preserve"> </w:t>
      </w:r>
      <w:r>
        <w:rPr>
          <w:color w:val="231F20"/>
        </w:rPr>
        <w:t>အဖြစ်</w:t>
      </w:r>
      <w:r>
        <w:rPr>
          <w:color w:val="231F20"/>
          <w:spacing w:val="-6"/>
        </w:rPr>
        <w:t xml:space="preserve"> </w:t>
      </w:r>
      <w:r>
        <w:rPr>
          <w:color w:val="231F20"/>
        </w:rPr>
        <w:t xml:space="preserve">ဖန်ဆင်းချိန်၌ ဘုရားသခင်၏ အကြံအစည်များကို မည်သည့်ဘာသာစကားဖြင့်မဆို နီးစပ်နိုင်သည်” (Bloch </w:t>
      </w:r>
      <w:r>
        <w:rPr>
          <w:color w:val="3F7F7F"/>
        </w:rPr>
        <w:t xml:space="preserve">1983 </w:t>
      </w:r>
      <w:r>
        <w:rPr>
          <w:color w:val="231F20"/>
        </w:rPr>
        <w:t>:</w:t>
      </w:r>
      <w:r>
        <w:rPr>
          <w:color w:val="231F20"/>
          <w:spacing w:val="-8"/>
        </w:rPr>
        <w:t xml:space="preserve"> </w:t>
      </w:r>
      <w:r>
        <w:rPr>
          <w:color w:val="231F20"/>
        </w:rPr>
        <w:t>၃၉)။</w:t>
      </w:r>
      <w:r>
        <w:rPr>
          <w:color w:val="231F20"/>
          <w:spacing w:val="-8"/>
        </w:rPr>
        <w:t xml:space="preserve"> </w:t>
      </w:r>
      <w:r>
        <w:rPr>
          <w:color w:val="231F20"/>
        </w:rPr>
        <w:t>ဖြစ်ကောင်းဖြစ်နိုင်သည်။</w:t>
      </w:r>
      <w:r>
        <w:rPr>
          <w:color w:val="231F20"/>
          <w:spacing w:val="-8"/>
        </w:rPr>
        <w:t xml:space="preserve"> </w:t>
      </w:r>
      <w:r>
        <w:rPr>
          <w:color w:val="231F20"/>
        </w:rPr>
        <w:t>အဆိုပါ</w:t>
      </w:r>
      <w:r>
        <w:rPr>
          <w:color w:val="231F20"/>
          <w:spacing w:val="-8"/>
        </w:rPr>
        <w:t xml:space="preserve"> </w:t>
      </w:r>
      <w:r>
        <w:rPr>
          <w:color w:val="231F20"/>
        </w:rPr>
        <w:t>နောက်ဆုံး</w:t>
      </w:r>
      <w:r>
        <w:rPr>
          <w:color w:val="231F20"/>
          <w:spacing w:val="-8"/>
        </w:rPr>
        <w:t xml:space="preserve"> </w:t>
      </w:r>
      <w:r>
        <w:rPr>
          <w:color w:val="231F20"/>
        </w:rPr>
        <w:t>လေးနက်သည်။</w:t>
      </w:r>
      <w:r>
        <w:rPr>
          <w:color w:val="231F20"/>
          <w:spacing w:val="-8"/>
        </w:rPr>
        <w:t xml:space="preserve"> </w:t>
      </w:r>
      <w:r>
        <w:rPr>
          <w:color w:val="231F20"/>
        </w:rPr>
        <w:t>ထပ်ကိန်း</w:t>
      </w:r>
      <w:r>
        <w:rPr>
          <w:color w:val="231F20"/>
          <w:spacing w:val="-8"/>
        </w:rPr>
        <w:t xml:space="preserve"> </w:t>
      </w:r>
      <w:r>
        <w:rPr>
          <w:color w:val="231F20"/>
        </w:rPr>
        <w:t>၏</w:t>
      </w:r>
      <w:r>
        <w:rPr>
          <w:color w:val="231F20"/>
          <w:spacing w:val="-8"/>
        </w:rPr>
        <w:t xml:space="preserve"> </w:t>
      </w:r>
      <w:r>
        <w:rPr>
          <w:color w:val="231F20"/>
        </w:rPr>
        <w:t>အတွေးအခေါ်ပိုင်းဆိုင်ရာ လှုံ့ဆော်မှု</w:t>
      </w:r>
      <w:r>
        <w:rPr>
          <w:color w:val="231F20"/>
          <w:spacing w:val="-8"/>
        </w:rPr>
        <w:t xml:space="preserve"> </w:t>
      </w:r>
      <w:r>
        <w:rPr>
          <w:color w:val="231F20"/>
        </w:rPr>
        <w:t>Heidegger မတိုင်မီအထိ အနည်းဆုံး ဗေဒင်ပညာသည် အင်္ဂလိပ်လူမျိုး ဒဿနိကဗေဒပညာရှင် John Horne Tooke သည် ဘာသာစကားခွဲခြမ်းစိတ်ဖြာမှုဖြင့် သရုပ်ပြရန် ကြိုးပမ်းခဲ့သူ ၁၈ ရာစုနှောင်းပိုင်း၊</w:t>
      </w:r>
      <w:r>
        <w:rPr>
          <w:color w:val="231F20"/>
          <w:spacing w:val="-5"/>
        </w:rPr>
        <w:t xml:space="preserve"> </w:t>
      </w:r>
      <w:r>
        <w:rPr>
          <w:color w:val="231F20"/>
        </w:rPr>
        <w:t>အဲဒါ</w:t>
      </w:r>
      <w:r>
        <w:rPr>
          <w:color w:val="231F20"/>
          <w:spacing w:val="-5"/>
        </w:rPr>
        <w:t xml:space="preserve"> </w:t>
      </w:r>
      <w:r>
        <w:rPr>
          <w:color w:val="231F20"/>
        </w:rPr>
        <w:t>“အားလုံး</w:t>
      </w:r>
      <w:r>
        <w:rPr>
          <w:color w:val="231F20"/>
          <w:spacing w:val="-5"/>
        </w:rPr>
        <w:t xml:space="preserve"> </w:t>
      </w:r>
      <w:r>
        <w:rPr>
          <w:color w:val="231F20"/>
        </w:rPr>
        <w:t>အဆိုပါ</w:t>
      </w:r>
      <w:r>
        <w:rPr>
          <w:color w:val="231F20"/>
          <w:spacing w:val="-5"/>
        </w:rPr>
        <w:t xml:space="preserve"> </w:t>
      </w:r>
      <w:r>
        <w:rPr>
          <w:color w:val="231F20"/>
        </w:rPr>
        <w:t>စစ်ဆင်ရေး</w:t>
      </w:r>
      <w:r>
        <w:rPr>
          <w:color w:val="231F20"/>
          <w:spacing w:val="-5"/>
        </w:rPr>
        <w:t xml:space="preserve"> </w:t>
      </w:r>
      <w:r>
        <w:rPr>
          <w:color w:val="231F20"/>
        </w:rPr>
        <w:t>၏</w:t>
      </w:r>
      <w:r>
        <w:rPr>
          <w:color w:val="231F20"/>
          <w:spacing w:val="-5"/>
        </w:rPr>
        <w:t xml:space="preserve"> </w:t>
      </w:r>
      <w:r>
        <w:rPr>
          <w:color w:val="231F20"/>
        </w:rPr>
        <w:t>အတွေး</w:t>
      </w:r>
      <w:r>
        <w:rPr>
          <w:color w:val="231F20"/>
          <w:spacing w:val="-5"/>
        </w:rPr>
        <w:t xml:space="preserve"> </w:t>
      </w:r>
      <w:r>
        <w:rPr>
          <w:color w:val="231F20"/>
        </w:rPr>
        <w:t>နေထိုင်သည်။</w:t>
      </w:r>
      <w:r>
        <w:rPr>
          <w:color w:val="231F20"/>
          <w:spacing w:val="-5"/>
        </w:rPr>
        <w:t xml:space="preserve"> </w:t>
      </w:r>
      <w:r>
        <w:rPr>
          <w:color w:val="231F20"/>
        </w:rPr>
        <w:t>၌</w:t>
      </w:r>
      <w:r>
        <w:rPr>
          <w:color w:val="231F20"/>
          <w:spacing w:val="-5"/>
        </w:rPr>
        <w:t xml:space="preserve"> </w:t>
      </w:r>
      <w:r>
        <w:rPr>
          <w:color w:val="231F20"/>
        </w:rPr>
        <w:t>ဘာသာစကား</w:t>
      </w:r>
      <w:r>
        <w:rPr>
          <w:color w:val="231F20"/>
          <w:spacing w:val="-5"/>
        </w:rPr>
        <w:t xml:space="preserve"> </w:t>
      </w:r>
      <w:r>
        <w:rPr>
          <w:color w:val="231F20"/>
        </w:rPr>
        <w:t>တစ်ယောက်တည်း"</w:t>
      </w:r>
      <w:r>
        <w:rPr>
          <w:color w:val="231F20"/>
          <w:spacing w:val="-5"/>
        </w:rPr>
        <w:t xml:space="preserve"> </w:t>
      </w:r>
      <w:r>
        <w:rPr>
          <w:color w:val="231F20"/>
        </w:rPr>
        <w:t xml:space="preserve">(Aarsleff </w:t>
      </w:r>
      <w:r>
        <w:rPr>
          <w:color w:val="3F7F7F"/>
        </w:rPr>
        <w:t xml:space="preserve">1983 </w:t>
      </w:r>
      <w:r>
        <w:rPr>
          <w:color w:val="231F20"/>
        </w:rPr>
        <w:t>:</w:t>
      </w:r>
      <w:r>
        <w:rPr>
          <w:color w:val="231F20"/>
          <w:spacing w:val="-13"/>
        </w:rPr>
        <w:t xml:space="preserve"> </w:t>
      </w:r>
      <w:r>
        <w:rPr>
          <w:color w:val="231F20"/>
        </w:rPr>
        <w:t>၅၃)။</w:t>
      </w:r>
      <w:r>
        <w:rPr>
          <w:color w:val="231F20"/>
          <w:spacing w:val="-12"/>
        </w:rPr>
        <w:t xml:space="preserve"> </w:t>
      </w:r>
      <w:r>
        <w:rPr>
          <w:color w:val="231F20"/>
        </w:rPr>
        <w:t>ကောင်းပြီ။</w:t>
      </w:r>
      <w:r>
        <w:rPr>
          <w:color w:val="231F20"/>
          <w:spacing w:val="-13"/>
        </w:rPr>
        <w:t xml:space="preserve"> </w:t>
      </w:r>
      <w:r>
        <w:rPr>
          <w:color w:val="231F20"/>
        </w:rPr>
        <w:t>မီ</w:t>
      </w:r>
      <w:r>
        <w:rPr>
          <w:color w:val="231F20"/>
          <w:spacing w:val="-12"/>
        </w:rPr>
        <w:t xml:space="preserve"> </w:t>
      </w:r>
      <w:r>
        <w:rPr>
          <w:color w:val="231F20"/>
        </w:rPr>
        <w:t>သူ့</w:t>
      </w:r>
      <w:r>
        <w:rPr>
          <w:color w:val="231F20"/>
          <w:spacing w:val="-13"/>
        </w:rPr>
        <w:t xml:space="preserve"> </w:t>
      </w:r>
      <w:r>
        <w:rPr>
          <w:color w:val="231F20"/>
        </w:rPr>
        <w:t>အချိန်၊</w:t>
      </w:r>
      <w:r>
        <w:rPr>
          <w:color w:val="231F20"/>
          <w:spacing w:val="-12"/>
        </w:rPr>
        <w:t xml:space="preserve"> </w:t>
      </w:r>
      <w:r>
        <w:rPr>
          <w:color w:val="231F20"/>
        </w:rPr>
        <w:t>သို့သော်၊</w:t>
      </w:r>
      <w:r>
        <w:rPr>
          <w:color w:val="231F20"/>
          <w:spacing w:val="-13"/>
        </w:rPr>
        <w:t xml:space="preserve"> </w:t>
      </w:r>
      <w:r>
        <w:rPr>
          <w:color w:val="231F20"/>
        </w:rPr>
        <w:t>ပြင်သစ်</w:t>
      </w:r>
      <w:r>
        <w:rPr>
          <w:color w:val="231F20"/>
          <w:spacing w:val="-12"/>
        </w:rPr>
        <w:t xml:space="preserve"> </w:t>
      </w:r>
      <w:r>
        <w:rPr>
          <w:color w:val="231F20"/>
        </w:rPr>
        <w:t>ဗျုပ္ပတ်</w:t>
      </w:r>
      <w:r>
        <w:rPr>
          <w:color w:val="231F20"/>
          <w:spacing w:val="-13"/>
        </w:rPr>
        <w:t xml:space="preserve"> </w:t>
      </w:r>
      <w:r>
        <w:rPr>
          <w:color w:val="231F20"/>
        </w:rPr>
        <w:t>အဲဒီလို</w:t>
      </w:r>
      <w:r>
        <w:rPr>
          <w:color w:val="231F20"/>
          <w:spacing w:val="-12"/>
        </w:rPr>
        <w:t xml:space="preserve"> </w:t>
      </w:r>
      <w:r>
        <w:rPr>
          <w:color w:val="231F20"/>
        </w:rPr>
        <w:t>အဖြစ်</w:t>
      </w:r>
      <w:r>
        <w:rPr>
          <w:color w:val="231F20"/>
          <w:spacing w:val="-13"/>
        </w:rPr>
        <w:t xml:space="preserve"> </w:t>
      </w:r>
      <w:r>
        <w:rPr>
          <w:color w:val="231F20"/>
        </w:rPr>
        <w:t>Jacques Dubois</w:t>
      </w:r>
      <w:r>
        <w:rPr>
          <w:color w:val="231F20"/>
          <w:spacing w:val="-13"/>
        </w:rPr>
        <w:t xml:space="preserve"> </w:t>
      </w:r>
      <w:r>
        <w:rPr>
          <w:color w:val="231F20"/>
        </w:rPr>
        <w:t>(Dubois</w:t>
      </w:r>
      <w:r>
        <w:rPr>
          <w:color w:val="231F20"/>
          <w:spacing w:val="-12"/>
        </w:rPr>
        <w:t xml:space="preserve"> </w:t>
      </w:r>
      <w:r>
        <w:rPr>
          <w:color w:val="3F7F7F"/>
        </w:rPr>
        <w:t xml:space="preserve">၁၅၃၁/၁၉၉၈ </w:t>
      </w:r>
      <w:r>
        <w:rPr>
          <w:color w:val="231F20"/>
        </w:rPr>
        <w:t>)</w:t>
      </w:r>
      <w:r>
        <w:rPr>
          <w:color w:val="231F20"/>
          <w:spacing w:val="-13"/>
        </w:rPr>
        <w:t xml:space="preserve"> </w:t>
      </w:r>
      <w:r>
        <w:rPr>
          <w:color w:val="231F20"/>
        </w:rPr>
        <w:t>နှင့်</w:t>
      </w:r>
      <w:r>
        <w:rPr>
          <w:color w:val="231F20"/>
          <w:spacing w:val="-12"/>
        </w:rPr>
        <w:t xml:space="preserve"> </w:t>
      </w:r>
      <w:r>
        <w:rPr>
          <w:color w:val="231F20"/>
        </w:rPr>
        <w:t>Gilles</w:t>
      </w:r>
      <w:r>
        <w:rPr>
          <w:color w:val="231F20"/>
          <w:spacing w:val="-13"/>
        </w:rPr>
        <w:t xml:space="preserve"> </w:t>
      </w:r>
      <w:r>
        <w:rPr>
          <w:color w:val="231F20"/>
        </w:rPr>
        <w:t>ငါ</w:t>
      </w:r>
      <w:r>
        <w:rPr>
          <w:color w:val="231F20"/>
          <w:spacing w:val="-12"/>
        </w:rPr>
        <w:t xml:space="preserve"> </w:t>
      </w:r>
      <w:r>
        <w:rPr>
          <w:color w:val="231F20"/>
        </w:rPr>
        <w:t>ခဲ့ကြသည်</w:t>
      </w:r>
      <w:r>
        <w:rPr>
          <w:color w:val="231F20"/>
          <w:spacing w:val="-13"/>
        </w:rPr>
        <w:t xml:space="preserve"> </w:t>
      </w:r>
      <w:r>
        <w:rPr>
          <w:color w:val="231F20"/>
        </w:rPr>
        <w:t>အားထုတ်ခြင်း။</w:t>
      </w:r>
      <w:r>
        <w:rPr>
          <w:color w:val="231F20"/>
          <w:spacing w:val="-12"/>
        </w:rPr>
        <w:t xml:space="preserve"> </w:t>
      </w:r>
      <w:r>
        <w:rPr>
          <w:color w:val="231F20"/>
        </w:rPr>
        <w:t>ရန်</w:t>
      </w:r>
      <w:r>
        <w:rPr>
          <w:color w:val="231F20"/>
          <w:spacing w:val="-13"/>
        </w:rPr>
        <w:t xml:space="preserve"> </w:t>
      </w:r>
      <w:r>
        <w:rPr>
          <w:color w:val="231F20"/>
        </w:rPr>
        <w:t>အလုပ်ခန့်</w:t>
      </w:r>
      <w:r>
        <w:rPr>
          <w:color w:val="231F20"/>
          <w:spacing w:val="-12"/>
        </w:rPr>
        <w:t xml:space="preserve"> </w:t>
      </w:r>
      <w:r>
        <w:rPr>
          <w:color w:val="231F20"/>
        </w:rPr>
        <w:t>သမိုင်းဝင်</w:t>
      </w:r>
      <w:r>
        <w:rPr>
          <w:color w:val="231F20"/>
          <w:spacing w:val="-11"/>
        </w:rPr>
        <w:t xml:space="preserve"> </w:t>
      </w:r>
      <w:r>
        <w:rPr>
          <w:color w:val="231F20"/>
        </w:rPr>
        <w:t>နှင့်</w:t>
      </w:r>
      <w:r>
        <w:rPr>
          <w:color w:val="231F20"/>
          <w:spacing w:val="-11"/>
        </w:rPr>
        <w:t xml:space="preserve"> </w:t>
      </w:r>
      <w:r>
        <w:rPr>
          <w:color w:val="231F20"/>
        </w:rPr>
        <w:t>နှိုင်းယှဉ်</w:t>
      </w:r>
      <w:r>
        <w:rPr>
          <w:color w:val="231F20"/>
          <w:spacing w:val="-11"/>
        </w:rPr>
        <w:t xml:space="preserve"> </w:t>
      </w:r>
      <w:r>
        <w:rPr>
          <w:color w:val="231F20"/>
        </w:rPr>
        <w:t>နည်းလမ်း</w:t>
      </w:r>
      <w:r>
        <w:rPr>
          <w:color w:val="231F20"/>
          <w:spacing w:val="-11"/>
        </w:rPr>
        <w:t xml:space="preserve"> </w:t>
      </w:r>
      <w:r>
        <w:rPr>
          <w:color w:val="231F20"/>
        </w:rPr>
        <w:t>အတော်လေး</w:t>
      </w:r>
      <w:r>
        <w:rPr>
          <w:color w:val="231F20"/>
          <w:spacing w:val="-11"/>
        </w:rPr>
        <w:t xml:space="preserve"> </w:t>
      </w:r>
      <w:r>
        <w:rPr>
          <w:color w:val="231F20"/>
        </w:rPr>
        <w:t>အခမဲ့</w:t>
      </w:r>
      <w:r>
        <w:rPr>
          <w:color w:val="231F20"/>
          <w:spacing w:val="-11"/>
        </w:rPr>
        <w:t xml:space="preserve"> </w:t>
      </w:r>
      <w:r>
        <w:rPr>
          <w:color w:val="231F20"/>
        </w:rPr>
        <w:t>ထံမှ</w:t>
      </w:r>
      <w:r>
        <w:rPr>
          <w:color w:val="231F20"/>
          <w:spacing w:val="-11"/>
        </w:rPr>
        <w:t xml:space="preserve"> </w:t>
      </w:r>
      <w:r>
        <w:rPr>
          <w:color w:val="231F20"/>
        </w:rPr>
        <w:t>ဘာသာရေးအရ-</w:t>
      </w:r>
      <w:r>
        <w:rPr>
          <w:color w:val="231F20"/>
          <w:spacing w:val="-11"/>
        </w:rPr>
        <w:t xml:space="preserve"> </w:t>
      </w:r>
      <w:r>
        <w:rPr>
          <w:color w:val="231F20"/>
        </w:rPr>
        <w:t>သို့မဟုတ်</w:t>
      </w:r>
      <w:r>
        <w:rPr>
          <w:color w:val="231F20"/>
          <w:spacing w:val="-11"/>
        </w:rPr>
        <w:t xml:space="preserve"> </w:t>
      </w:r>
      <w:r>
        <w:rPr>
          <w:color w:val="231F20"/>
        </w:rPr>
        <w:t>စကားလုံးသမိုင်းများကို ပြန်လည်တည်ဆောက်ရာတွင် ဒဿနိကဗေဒဆိုင်ရာ အခြေခံယူဆချက်များ၊ ချဉ်းကပ်မှုတစ်ခုသည် နောက်ပိုင်းတွင် Turgot မှ ရှင်းလင်းပြတ်သားစွာနှင့် နည်းစနစ်ပိုင်းအရ ပိုမိုခိုင်မာစေခဲ့သည်။ တစ်ဖက်တွင်၊ အဘိဓာန် ဆယ့်ခြောက်ခု ထွန်းကားလာသည်။</w:t>
      </w:r>
      <w:r>
        <w:rPr>
          <w:color w:val="231F20"/>
          <w:spacing w:val="40"/>
        </w:rPr>
        <w:t xml:space="preserve"> </w:t>
      </w:r>
      <w:r>
        <w:rPr>
          <w:color w:val="231F20"/>
        </w:rPr>
        <w:t>ဆယ့်ရှစ်ရာစုဥရောပသို့ ပုံစံသစ်များနှင့် အထီးကျန်နေခြင်းကို မရှင်းပြနိုင်ပါ။</w:t>
      </w:r>
      <w:r>
        <w:rPr>
          <w:color w:val="231F20"/>
          <w:spacing w:val="-2"/>
        </w:rPr>
        <w:t xml:space="preserve"> </w:t>
      </w:r>
      <w:r>
        <w:rPr>
          <w:color w:val="231F20"/>
        </w:rPr>
        <w:t>၏</w:t>
      </w:r>
      <w:r>
        <w:rPr>
          <w:color w:val="231F20"/>
          <w:spacing w:val="-2"/>
        </w:rPr>
        <w:t xml:space="preserve"> </w:t>
      </w:r>
      <w:r>
        <w:rPr>
          <w:color w:val="231F20"/>
        </w:rPr>
        <w:t>စိတ်ကူးယဉ်</w:t>
      </w:r>
      <w:r>
        <w:rPr>
          <w:color w:val="231F20"/>
          <w:spacing w:val="-2"/>
        </w:rPr>
        <w:t xml:space="preserve"> </w:t>
      </w:r>
      <w:r>
        <w:rPr>
          <w:color w:val="231F20"/>
        </w:rPr>
        <w:t>အမျိုးသား</w:t>
      </w:r>
      <w:r>
        <w:rPr>
          <w:color w:val="231F20"/>
          <w:spacing w:val="-2"/>
        </w:rPr>
        <w:t xml:space="preserve"> </w:t>
      </w:r>
      <w:r>
        <w:rPr>
          <w:color w:val="231F20"/>
        </w:rPr>
        <w:t>အထောက်အထား</w:t>
      </w:r>
      <w:r>
        <w:rPr>
          <w:color w:val="231F20"/>
          <w:spacing w:val="-2"/>
        </w:rPr>
        <w:t xml:space="preserve"> </w:t>
      </w:r>
      <w:r>
        <w:rPr>
          <w:color w:val="231F20"/>
        </w:rPr>
        <w:t>အဲဒါ</w:t>
      </w:r>
      <w:r>
        <w:rPr>
          <w:color w:val="231F20"/>
          <w:spacing w:val="-2"/>
        </w:rPr>
        <w:t xml:space="preserve"> </w:t>
      </w:r>
      <w:r>
        <w:rPr>
          <w:color w:val="231F20"/>
        </w:rPr>
        <w:t>လိုက်ခဲ့သည်။</w:t>
      </w:r>
      <w:r>
        <w:rPr>
          <w:color w:val="231F20"/>
          <w:spacing w:val="-2"/>
        </w:rPr>
        <w:t xml:space="preserve"> </w:t>
      </w:r>
      <w:r>
        <w:rPr>
          <w:color w:val="231F20"/>
        </w:rPr>
        <w:t>အဆိုပါ</w:t>
      </w:r>
      <w:r>
        <w:rPr>
          <w:color w:val="231F20"/>
          <w:spacing w:val="-2"/>
        </w:rPr>
        <w:t xml:space="preserve"> </w:t>
      </w:r>
      <w:r>
        <w:rPr>
          <w:color w:val="231F20"/>
        </w:rPr>
        <w:t>နန်းချခြင်း</w:t>
      </w:r>
      <w:r>
        <w:rPr>
          <w:color w:val="231F20"/>
          <w:spacing w:val="-2"/>
        </w:rPr>
        <w:t xml:space="preserve"> </w:t>
      </w:r>
      <w:r>
        <w:rPr>
          <w:color w:val="231F20"/>
        </w:rPr>
        <w:t>၏</w:t>
      </w:r>
      <w:r>
        <w:rPr>
          <w:color w:val="231F20"/>
          <w:spacing w:val="-2"/>
        </w:rPr>
        <w:t xml:space="preserve"> </w:t>
      </w:r>
      <w:r>
        <w:rPr>
          <w:color w:val="231F20"/>
        </w:rPr>
        <w:t>လက်တင်ဘာသာဖြင့် လူမျိုးရေးအခြေခံရေးသားထားသော ဘာသာစကားများကို မျက်နှာသာပေးကာ မည်သည့်အရာက မွေးမြူထားသနည်း။</w:t>
      </w:r>
      <w:r>
        <w:rPr>
          <w:color w:val="231F20"/>
          <w:spacing w:val="-13"/>
        </w:rPr>
        <w:t xml:space="preserve"> </w:t>
      </w:r>
      <w:r>
        <w:rPr>
          <w:color w:val="231F20"/>
        </w:rPr>
        <w:t xml:space="preserve">သိပ်တော့ </w:t>
      </w:r>
      <w:r>
        <w:rPr>
          <w:color w:val="231F20"/>
        </w:rPr>
        <w:t>မဆိုးပါဘူး။</w:t>
      </w:r>
      <w:r>
        <w:rPr>
          <w:color w:val="231F20"/>
          <w:spacing w:val="-12"/>
        </w:rPr>
        <w:t xml:space="preserve"> </w:t>
      </w:r>
      <w:r>
        <w:rPr>
          <w:color w:val="231F20"/>
        </w:rPr>
        <w:t xml:space="preserve">( </w:t>
      </w:r>
      <w:r>
        <w:rPr>
          <w:color w:val="3F7F7F"/>
        </w:rPr>
        <w:t xml:space="preserve">၁၉၉၁ </w:t>
      </w:r>
      <w:r>
        <w:rPr>
          <w:color w:val="231F20"/>
        </w:rPr>
        <w:t>)</w:t>
      </w:r>
      <w:r>
        <w:rPr>
          <w:color w:val="231F20"/>
          <w:spacing w:val="-13"/>
        </w:rPr>
        <w:t xml:space="preserve"> </w:t>
      </w:r>
      <w:r>
        <w:rPr>
          <w:color w:val="231F20"/>
        </w:rPr>
        <w:t>ခေါ်ဆိုမှုများ</w:t>
      </w:r>
      <w:r>
        <w:rPr>
          <w:color w:val="231F20"/>
          <w:spacing w:val="-12"/>
        </w:rPr>
        <w:t xml:space="preserve"> </w:t>
      </w:r>
      <w:r>
        <w:rPr>
          <w:color w:val="231F20"/>
        </w:rPr>
        <w:t>"ပုံနှိပ်-အရင်းရှင်စနစ်"</w:t>
      </w:r>
      <w:r>
        <w:rPr>
          <w:color w:val="231F20"/>
          <w:spacing w:val="-13"/>
        </w:rPr>
        <w:t xml:space="preserve"> </w:t>
      </w:r>
      <w:r>
        <w:rPr>
          <w:color w:val="231F20"/>
        </w:rPr>
        <w:t>ဟိ</w:t>
      </w:r>
      <w:r>
        <w:rPr>
          <w:color w:val="231F20"/>
          <w:spacing w:val="-12"/>
        </w:rPr>
        <w:t xml:space="preserve"> </w:t>
      </w:r>
      <w:r>
        <w:rPr>
          <w:color w:val="231F20"/>
        </w:rPr>
        <w:t>စကားလုံး</w:t>
      </w:r>
      <w:r>
        <w:rPr>
          <w:color w:val="231F20"/>
          <w:spacing w:val="-13"/>
        </w:rPr>
        <w:t xml:space="preserve"> </w:t>
      </w:r>
      <w:r>
        <w:rPr>
          <w:color w:val="231F20"/>
        </w:rPr>
        <w:t>မျိုးရိုးများ</w:t>
      </w:r>
      <w:r>
        <w:rPr>
          <w:color w:val="231F20"/>
          <w:spacing w:val="-12"/>
        </w:rPr>
        <w:t xml:space="preserve"> </w:t>
      </w:r>
      <w:r>
        <w:rPr>
          <w:color w:val="231F20"/>
        </w:rPr>
        <w:t>ပါရှိသော</w:t>
      </w:r>
      <w:r>
        <w:rPr>
          <w:color w:val="231F20"/>
          <w:spacing w:val="-13"/>
        </w:rPr>
        <w:t xml:space="preserve"> </w:t>
      </w:r>
      <w:r>
        <w:rPr>
          <w:color w:val="231F20"/>
        </w:rPr>
        <w:t>၌</w:t>
      </w:r>
      <w:r>
        <w:rPr>
          <w:color w:val="231F20"/>
          <w:spacing w:val="-2"/>
        </w:rPr>
        <w:t>​</w:t>
      </w:r>
      <w:r>
        <w:rPr>
          <w:color w:val="231F20"/>
          <w:spacing w:val="-8"/>
        </w:rPr>
        <w:t xml:space="preserve"> </w:t>
      </w:r>
      <w:r>
        <w:rPr>
          <w:color w:val="231F20"/>
          <w:spacing w:val="-2"/>
        </w:rPr>
        <w:t>အဘိဓာန်များ</w:t>
      </w:r>
      <w:r>
        <w:rPr>
          <w:color w:val="231F20"/>
          <w:spacing w:val="-8"/>
        </w:rPr>
        <w:t xml:space="preserve"> </w:t>
      </w:r>
      <w:r>
        <w:rPr>
          <w:color w:val="231F20"/>
          <w:spacing w:val="-2"/>
        </w:rPr>
        <w:t>၏</w:t>
      </w:r>
      <w:r>
        <w:rPr>
          <w:color w:val="231F20"/>
          <w:spacing w:val="-8"/>
        </w:rPr>
        <w:t xml:space="preserve"> </w:t>
      </w:r>
      <w:r>
        <w:rPr>
          <w:color w:val="231F20"/>
          <w:spacing w:val="-2"/>
        </w:rPr>
        <w:t>ဒူဘွိုင်း</w:t>
      </w:r>
      <w:r>
        <w:rPr>
          <w:color w:val="231F20"/>
          <w:spacing w:val="-8"/>
        </w:rPr>
        <w:t xml:space="preserve"> </w:t>
      </w:r>
      <w:r>
        <w:rPr>
          <w:color w:val="231F20"/>
          <w:spacing w:val="-2"/>
        </w:rPr>
        <w:t>နှင့်</w:t>
      </w:r>
      <w:r>
        <w:rPr>
          <w:color w:val="231F20"/>
          <w:spacing w:val="-8"/>
        </w:rPr>
        <w:t xml:space="preserve"> </w:t>
      </w:r>
      <w:r>
        <w:rPr>
          <w:color w:val="231F20"/>
          <w:spacing w:val="-2"/>
        </w:rPr>
        <w:t>ငါ</w:t>
      </w:r>
      <w:r>
        <w:rPr>
          <w:color w:val="231F20"/>
          <w:spacing w:val="-8"/>
        </w:rPr>
        <w:t xml:space="preserve"> </w:t>
      </w:r>
      <w:r>
        <w:rPr>
          <w:color w:val="231F20"/>
          <w:spacing w:val="-2"/>
        </w:rPr>
        <w:t>ပြင်ဆင်ပြီး</w:t>
      </w:r>
      <w:r>
        <w:rPr>
          <w:color w:val="231F20"/>
          <w:spacing w:val="-8"/>
        </w:rPr>
        <w:t xml:space="preserve"> </w:t>
      </w:r>
      <w:r>
        <w:rPr>
          <w:color w:val="231F20"/>
          <w:spacing w:val="-2"/>
        </w:rPr>
        <w:t>သက်သေ</w:t>
      </w:r>
      <w:r>
        <w:rPr>
          <w:color w:val="231F20"/>
          <w:spacing w:val="-8"/>
        </w:rPr>
        <w:t xml:space="preserve"> </w:t>
      </w:r>
      <w:r>
        <w:rPr>
          <w:color w:val="231F20"/>
          <w:spacing w:val="-2"/>
        </w:rPr>
        <w:t>အဲဒါ</w:t>
      </w:r>
      <w:r>
        <w:rPr>
          <w:color w:val="231F20"/>
          <w:spacing w:val="-8"/>
        </w:rPr>
        <w:t xml:space="preserve"> </w:t>
      </w:r>
      <w:r>
        <w:rPr>
          <w:color w:val="231F20"/>
          <w:spacing w:val="-2"/>
        </w:rPr>
        <w:t>အဆိုပါ</w:t>
      </w:r>
      <w:r>
        <w:rPr>
          <w:color w:val="231F20"/>
          <w:spacing w:val="-8"/>
        </w:rPr>
        <w:t xml:space="preserve"> </w:t>
      </w:r>
      <w:r>
        <w:rPr>
          <w:color w:val="231F20"/>
          <w:spacing w:val="-2"/>
        </w:rPr>
        <w:t>အသစ်</w:t>
      </w:r>
      <w:r>
        <w:rPr>
          <w:color w:val="231F20"/>
          <w:spacing w:val="-8"/>
        </w:rPr>
        <w:t xml:space="preserve"> </w:t>
      </w:r>
      <w:r>
        <w:rPr>
          <w:color w:val="231F20"/>
          <w:spacing w:val="-2"/>
        </w:rPr>
        <w:t>အလယ်အလတ်</w:t>
      </w:r>
      <w:r>
        <w:rPr>
          <w:color w:val="231F20"/>
          <w:spacing w:val="-8"/>
        </w:rPr>
        <w:t xml:space="preserve"> </w:t>
      </w:r>
      <w:r>
        <w:rPr>
          <w:color w:val="231F20"/>
        </w:rPr>
        <w:t xml:space="preserve">ရေးထား </w:t>
      </w:r>
      <w:r>
        <w:rPr>
          <w:color w:val="231F20"/>
          <w:spacing w:val="-2"/>
        </w:rPr>
        <w:t>၏ ။</w:t>
      </w:r>
      <w:r>
        <w:rPr>
          <w:color w:val="231F20"/>
          <w:spacing w:val="-9"/>
        </w:rPr>
        <w:t xml:space="preserve"> </w:t>
      </w:r>
      <w:r>
        <w:rPr>
          <w:color w:val="231F20"/>
        </w:rPr>
        <w:t>နှင့်</w:t>
      </w:r>
      <w:r>
        <w:rPr>
          <w:color w:val="231F20"/>
          <w:spacing w:val="-9"/>
        </w:rPr>
        <w:t xml:space="preserve"> </w:t>
      </w:r>
      <w:r>
        <w:rPr>
          <w:color w:val="231F20"/>
        </w:rPr>
        <w:t>ပုံနှိပ်သည်။</w:t>
      </w:r>
      <w:r>
        <w:rPr>
          <w:color w:val="231F20"/>
          <w:spacing w:val="-9"/>
        </w:rPr>
        <w:t xml:space="preserve"> </w:t>
      </w:r>
      <w:r>
        <w:rPr>
          <w:color w:val="231F20"/>
        </w:rPr>
        <w:t>ဆက်သွယ်ရေး</w:t>
      </w:r>
      <w:r>
        <w:rPr>
          <w:color w:val="231F20"/>
          <w:spacing w:val="-10"/>
        </w:rPr>
        <w:t xml:space="preserve"> </w:t>
      </w:r>
      <w:r>
        <w:rPr>
          <w:color w:val="231F20"/>
        </w:rPr>
        <w:t>၌</w:t>
      </w:r>
      <w:r>
        <w:rPr>
          <w:color w:val="231F20"/>
          <w:spacing w:val="-9"/>
        </w:rPr>
        <w:t xml:space="preserve"> </w:t>
      </w:r>
      <w:r>
        <w:rPr>
          <w:color w:val="231F20"/>
        </w:rPr>
        <w:t>ပြင်သစ်</w:t>
      </w:r>
      <w:r>
        <w:rPr>
          <w:color w:val="231F20"/>
          <w:spacing w:val="-9"/>
        </w:rPr>
        <w:t xml:space="preserve"> </w:t>
      </w:r>
      <w:r>
        <w:rPr>
          <w:color w:val="231F20"/>
        </w:rPr>
        <w:t>ရှိခဲ့ပါတယ်။</w:t>
      </w:r>
      <w:r>
        <w:rPr>
          <w:color w:val="231F20"/>
          <w:spacing w:val="-9"/>
        </w:rPr>
        <w:t xml:space="preserve"> </w:t>
      </w:r>
      <w:r>
        <w:rPr>
          <w:color w:val="231F20"/>
        </w:rPr>
        <w:t>a</w:t>
      </w:r>
      <w:r>
        <w:rPr>
          <w:color w:val="231F20"/>
          <w:spacing w:val="-9"/>
        </w:rPr>
        <w:t xml:space="preserve"> </w:t>
      </w:r>
      <w:r>
        <w:rPr>
          <w:color w:val="231F20"/>
        </w:rPr>
        <w:t>မျိုးရိုး</w:t>
      </w:r>
      <w:r>
        <w:rPr>
          <w:color w:val="231F20"/>
          <w:spacing w:val="-9"/>
        </w:rPr>
        <w:t xml:space="preserve"> </w:t>
      </w:r>
      <w:r>
        <w:rPr>
          <w:color w:val="231F20"/>
        </w:rPr>
        <w:t>မဟုတ်ဘူး</w:t>
      </w:r>
      <w:r>
        <w:rPr>
          <w:color w:val="231F20"/>
          <w:spacing w:val="-9"/>
        </w:rPr>
        <w:t xml:space="preserve"> </w:t>
      </w:r>
      <w:r>
        <w:rPr>
          <w:color w:val="231F20"/>
        </w:rPr>
        <w:t>နည်းသော</w:t>
      </w:r>
      <w:r>
        <w:rPr>
          <w:color w:val="231F20"/>
          <w:spacing w:val="-9"/>
        </w:rPr>
        <w:t xml:space="preserve"> </w:t>
      </w:r>
      <w:r>
        <w:rPr>
          <w:color w:val="231F20"/>
        </w:rPr>
        <w:t>၎င်း၏ ရှေ့တော်ဆက် လက်တင်ထက် ထင်ရှားသည်။</w:t>
      </w:r>
    </w:p>
    <w:p w:rsidR="00FC077F" w:rsidRDefault="002176C3">
      <w:pPr>
        <w:pStyle w:val="BodyText"/>
        <w:spacing w:line="249" w:lineRule="auto"/>
        <w:ind w:left="75" w:right="55" w:firstLine="199"/>
      </w:pPr>
      <w:r>
        <w:rPr>
          <w:color w:val="231F20"/>
        </w:rPr>
        <w:t>ဆယ့်ရှစ်ရာစု၏အစောပိုင်းနှစ်များတွင် ဒဿနပညာရှင် Leibniz သည် သုတေသီများနှင့် စူးစမ်းရှာဖွေသူများအား ကျယ်ပြန့်သောအကွာအဝေးမှ အဘိဓာန်ပစ္စည်းများကို စုဆောင်းရန် အကြံပေးခဲ့သည်။</w:t>
      </w:r>
      <w:r>
        <w:rPr>
          <w:color w:val="231F20"/>
          <w:spacing w:val="-11"/>
        </w:rPr>
        <w:t xml:space="preserve"> </w:t>
      </w:r>
      <w:r>
        <w:rPr>
          <w:color w:val="231F20"/>
        </w:rPr>
        <w:t>၏</w:t>
      </w:r>
      <w:r>
        <w:rPr>
          <w:color w:val="231F20"/>
          <w:spacing w:val="-11"/>
        </w:rPr>
        <w:t xml:space="preserve"> </w:t>
      </w:r>
      <w:r>
        <w:rPr>
          <w:color w:val="231F20"/>
        </w:rPr>
        <w:t>ဘာသာစကားများ</w:t>
      </w:r>
      <w:r>
        <w:rPr>
          <w:color w:val="231F20"/>
          <w:spacing w:val="-11"/>
        </w:rPr>
        <w:t xml:space="preserve"> </w:t>
      </w:r>
      <w:r>
        <w:rPr>
          <w:color w:val="231F20"/>
        </w:rPr>
        <w:t>အဖြစ်</w:t>
      </w:r>
      <w:r>
        <w:rPr>
          <w:color w:val="231F20"/>
          <w:spacing w:val="-11"/>
        </w:rPr>
        <w:t xml:space="preserve"> </w:t>
      </w:r>
      <w:r>
        <w:rPr>
          <w:color w:val="231F20"/>
        </w:rPr>
        <w:t>ဖြစ်နိုင်သည်၊</w:t>
      </w:r>
      <w:r>
        <w:rPr>
          <w:color w:val="231F20"/>
          <w:spacing w:val="-11"/>
        </w:rPr>
        <w:t xml:space="preserve"> </w:t>
      </w:r>
      <w:r>
        <w:rPr>
          <w:color w:val="231F20"/>
        </w:rPr>
        <w:t>အတူ</w:t>
      </w:r>
      <w:r>
        <w:rPr>
          <w:color w:val="231F20"/>
          <w:spacing w:val="-11"/>
        </w:rPr>
        <w:t xml:space="preserve"> </w:t>
      </w:r>
      <w:r>
        <w:rPr>
          <w:color w:val="231F20"/>
        </w:rPr>
        <w:t>အဆိုပါ</w:t>
      </w:r>
      <w:r>
        <w:rPr>
          <w:color w:val="231F20"/>
          <w:spacing w:val="-11"/>
        </w:rPr>
        <w:t xml:space="preserve"> </w:t>
      </w:r>
      <w:r>
        <w:rPr>
          <w:color w:val="231F20"/>
        </w:rPr>
        <w:t>ပန်းတိုင်</w:t>
      </w:r>
      <w:r>
        <w:rPr>
          <w:color w:val="231F20"/>
          <w:spacing w:val="-11"/>
        </w:rPr>
        <w:t xml:space="preserve"> </w:t>
      </w:r>
      <w:r>
        <w:rPr>
          <w:color w:val="231F20"/>
        </w:rPr>
        <w:t>၏</w:t>
      </w:r>
      <w:r>
        <w:rPr>
          <w:color w:val="231F20"/>
          <w:spacing w:val="-11"/>
        </w:rPr>
        <w:t xml:space="preserve"> </w:t>
      </w:r>
      <w:r>
        <w:rPr>
          <w:color w:val="231F20"/>
        </w:rPr>
        <w:t>နှိုင်းယှဉ်</w:t>
      </w:r>
      <w:r>
        <w:rPr>
          <w:color w:val="231F20"/>
          <w:spacing w:val="-11"/>
        </w:rPr>
        <w:t xml:space="preserve"> </w:t>
      </w:r>
      <w:r>
        <w:rPr>
          <w:color w:val="231F20"/>
        </w:rPr>
        <w:t>နှင့်</w:t>
      </w:r>
      <w:r>
        <w:rPr>
          <w:color w:val="231F20"/>
          <w:spacing w:val="-11"/>
        </w:rPr>
        <w:t xml:space="preserve"> </w:t>
      </w:r>
      <w:r>
        <w:rPr>
          <w:color w:val="231F20"/>
        </w:rPr>
        <w:t>အုပ်စုဖွဲ့ခြင်း။</w:t>
      </w:r>
      <w:r>
        <w:rPr>
          <w:color w:val="231F20"/>
          <w:spacing w:val="-11"/>
        </w:rPr>
        <w:t xml:space="preserve"> </w:t>
      </w:r>
      <w:r>
        <w:rPr>
          <w:color w:val="231F20"/>
        </w:rPr>
        <w:t>သူတို့ကို။ သူ</w:t>
      </w:r>
      <w:r>
        <w:rPr>
          <w:color w:val="231F20"/>
          <w:spacing w:val="-7"/>
        </w:rPr>
        <w:t xml:space="preserve"> </w:t>
      </w:r>
      <w:r>
        <w:rPr>
          <w:color w:val="231F20"/>
        </w:rPr>
        <w:t>ကမ်းလှမ်းသည်။</w:t>
      </w:r>
      <w:r>
        <w:rPr>
          <w:color w:val="231F20"/>
          <w:spacing w:val="-7"/>
        </w:rPr>
        <w:t xml:space="preserve"> </w:t>
      </w:r>
      <w:r>
        <w:rPr>
          <w:color w:val="231F20"/>
        </w:rPr>
        <w:t>အတွက်</w:t>
      </w:r>
      <w:r>
        <w:rPr>
          <w:color w:val="231F20"/>
          <w:spacing w:val="-7"/>
        </w:rPr>
        <w:t xml:space="preserve"> </w:t>
      </w:r>
      <w:r>
        <w:rPr>
          <w:color w:val="231F20"/>
        </w:rPr>
        <w:t>ဒီ</w:t>
      </w:r>
      <w:r>
        <w:rPr>
          <w:color w:val="231F20"/>
          <w:spacing w:val="-7"/>
        </w:rPr>
        <w:t xml:space="preserve"> </w:t>
      </w:r>
      <w:r>
        <w:rPr>
          <w:color w:val="231F20"/>
        </w:rPr>
        <w:t>ရည်ရွယ်ချက်</w:t>
      </w:r>
      <w:r>
        <w:rPr>
          <w:color w:val="231F20"/>
          <w:spacing w:val="-7"/>
        </w:rPr>
        <w:t xml:space="preserve"> </w:t>
      </w:r>
      <w:r>
        <w:rPr>
          <w:color w:val="231F20"/>
        </w:rPr>
        <w:t>အဆိုပါ</w:t>
      </w:r>
      <w:r>
        <w:rPr>
          <w:color w:val="231F20"/>
          <w:spacing w:val="-7"/>
        </w:rPr>
        <w:t xml:space="preserve"> </w:t>
      </w:r>
      <w:r>
        <w:rPr>
          <w:color w:val="231F20"/>
        </w:rPr>
        <w:t>အဝေး</w:t>
      </w:r>
      <w:r>
        <w:rPr>
          <w:color w:val="231F20"/>
          <w:spacing w:val="-7"/>
        </w:rPr>
        <w:t xml:space="preserve"> </w:t>
      </w:r>
      <w:r>
        <w:rPr>
          <w:color w:val="231F20"/>
        </w:rPr>
        <w:t>ဘိုးဘေး</w:t>
      </w:r>
      <w:r>
        <w:rPr>
          <w:color w:val="231F20"/>
          <w:spacing w:val="-7"/>
        </w:rPr>
        <w:t xml:space="preserve"> </w:t>
      </w:r>
      <w:r>
        <w:rPr>
          <w:color w:val="231F20"/>
        </w:rPr>
        <w:t>၏</w:t>
      </w:r>
      <w:r>
        <w:rPr>
          <w:color w:val="231F20"/>
          <w:spacing w:val="-7"/>
        </w:rPr>
        <w:t xml:space="preserve"> </w:t>
      </w:r>
      <w:r>
        <w:rPr>
          <w:color w:val="231F20"/>
        </w:rPr>
        <w:t>ဆွီဒင်နိုင်ငံ</w:t>
      </w:r>
      <w:r>
        <w:rPr>
          <w:color w:val="231F20"/>
          <w:spacing w:val="-7"/>
        </w:rPr>
        <w:t xml:space="preserve"> </w:t>
      </w:r>
      <w:r>
        <w:rPr>
          <w:color w:val="231F20"/>
        </w:rPr>
        <w:t>အဓိက-ဝေါဟာရစာရင်း၊ စုဆောင်းရန် စကားလုံးအမျိုးအစားများကို ရေတွက်ခြင်း- kinterms၊ ဂဏန်းများ၊ အမည်များ</w:t>
      </w:r>
      <w:r>
        <w:rPr>
          <w:color w:val="231F20"/>
          <w:spacing w:val="-7"/>
        </w:rPr>
        <w:t xml:space="preserve"> </w:t>
      </w:r>
      <w:r>
        <w:rPr>
          <w:color w:val="231F20"/>
        </w:rPr>
        <w:t>ခန္ဓာကိုယ်</w:t>
      </w:r>
      <w:r>
        <w:rPr>
          <w:color w:val="231F20"/>
          <w:spacing w:val="-7"/>
        </w:rPr>
        <w:t xml:space="preserve"> </w:t>
      </w:r>
      <w:r>
        <w:rPr>
          <w:color w:val="231F20"/>
        </w:rPr>
        <w:t>အစိတ်အပိုင်းများ၊</w:t>
      </w:r>
      <w:r>
        <w:rPr>
          <w:color w:val="231F20"/>
          <w:spacing w:val="-7"/>
        </w:rPr>
        <w:t xml:space="preserve"> </w:t>
      </w:r>
      <w:r>
        <w:rPr>
          <w:color w:val="231F20"/>
        </w:rPr>
        <w:t>တိရစ္ဆာန်များ၊</w:t>
      </w:r>
      <w:r>
        <w:rPr>
          <w:color w:val="231F20"/>
          <w:spacing w:val="-7"/>
        </w:rPr>
        <w:t xml:space="preserve"> </w:t>
      </w:r>
      <w:r>
        <w:rPr>
          <w:color w:val="231F20"/>
        </w:rPr>
        <w:t>ရာသီဥတု</w:t>
      </w:r>
      <w:r>
        <w:rPr>
          <w:color w:val="231F20"/>
          <w:spacing w:val="-7"/>
        </w:rPr>
        <w:t xml:space="preserve"> </w:t>
      </w:r>
      <w:r>
        <w:rPr>
          <w:color w:val="231F20"/>
        </w:rPr>
        <w:t>ဖြစ်စဉ်များ</w:t>
      </w:r>
      <w:r>
        <w:rPr>
          <w:color w:val="231F20"/>
          <w:spacing w:val="-7"/>
        </w:rPr>
        <w:t xml:space="preserve"> </w:t>
      </w:r>
      <w:r>
        <w:rPr>
          <w:color w:val="231F20"/>
        </w:rPr>
        <w:t>နှင့်</w:t>
      </w:r>
      <w:r>
        <w:rPr>
          <w:color w:val="231F20"/>
          <w:spacing w:val="-7"/>
        </w:rPr>
        <w:t xml:space="preserve"> </w:t>
      </w:r>
      <w:r>
        <w:rPr>
          <w:color w:val="231F20"/>
        </w:rPr>
        <w:t>ဘုံ</w:t>
      </w:r>
      <w:r>
        <w:rPr>
          <w:color w:val="231F20"/>
          <w:spacing w:val="-7"/>
        </w:rPr>
        <w:t xml:space="preserve"> </w:t>
      </w:r>
      <w:r>
        <w:rPr>
          <w:color w:val="231F20"/>
        </w:rPr>
        <w:t>ကြိယာ</w:t>
      </w:r>
      <w:r>
        <w:rPr>
          <w:color w:val="231F20"/>
          <w:spacing w:val="-7"/>
        </w:rPr>
        <w:t xml:space="preserve"> </w:t>
      </w:r>
      <w:r>
        <w:rPr>
          <w:color w:val="231F20"/>
        </w:rPr>
        <w:t>(ဂူလယာ</w:t>
      </w:r>
      <w:r>
        <w:rPr>
          <w:color w:val="231F20"/>
          <w:spacing w:val="-7"/>
        </w:rPr>
        <w:t xml:space="preserve"> </w:t>
      </w:r>
      <w:r>
        <w:rPr>
          <w:color w:val="3F7F7F"/>
        </w:rPr>
        <w:t xml:space="preserve">၁၉၇၄ </w:t>
      </w:r>
      <w:r>
        <w:rPr>
          <w:color w:val="231F20"/>
        </w:rPr>
        <w:t xml:space="preserve">)။ ရာစုနှစ်တစ်လျှောက်လုံးတွင် ဤအစီအစဉ်ကို အကောင်အထည်ဖော်ခဲ့ပြီး အထူးသဖြင့် ရုရှား </w:t>
      </w:r>
      <w:r>
        <w:rPr>
          <w:color w:val="231F20"/>
          <w:spacing w:val="-2"/>
        </w:rPr>
        <w:t>အင်ပါယာ၊</w:t>
      </w:r>
      <w:r>
        <w:rPr>
          <w:color w:val="231F20"/>
          <w:spacing w:val="-6"/>
        </w:rPr>
        <w:t xml:space="preserve"> </w:t>
      </w:r>
      <w:r>
        <w:rPr>
          <w:color w:val="231F20"/>
          <w:spacing w:val="-2"/>
        </w:rPr>
        <w:t>ဘယ်မှာလဲ။</w:t>
      </w:r>
      <w:r>
        <w:rPr>
          <w:color w:val="231F20"/>
          <w:spacing w:val="-6"/>
        </w:rPr>
        <w:t xml:space="preserve"> </w:t>
      </w:r>
      <w:r>
        <w:rPr>
          <w:color w:val="231F20"/>
          <w:spacing w:val="-2"/>
        </w:rPr>
        <w:t>အဆိုပါ</w:t>
      </w:r>
      <w:r>
        <w:rPr>
          <w:color w:val="231F20"/>
          <w:spacing w:val="-6"/>
        </w:rPr>
        <w:t xml:space="preserve"> </w:t>
      </w:r>
      <w:r>
        <w:rPr>
          <w:color w:val="231F20"/>
          <w:spacing w:val="-2"/>
        </w:rPr>
        <w:t>tsars</w:t>
      </w:r>
      <w:r>
        <w:rPr>
          <w:color w:val="231F20"/>
          <w:spacing w:val="-6"/>
        </w:rPr>
        <w:t xml:space="preserve"> </w:t>
      </w:r>
      <w:r>
        <w:rPr>
          <w:color w:val="231F20"/>
          <w:spacing w:val="-2"/>
        </w:rPr>
        <w:t>အားပေးတယ်။</w:t>
      </w:r>
      <w:r>
        <w:rPr>
          <w:color w:val="231F20"/>
          <w:spacing w:val="-6"/>
        </w:rPr>
        <w:t xml:space="preserve"> </w:t>
      </w:r>
      <w:r>
        <w:rPr>
          <w:color w:val="231F20"/>
          <w:spacing w:val="-2"/>
        </w:rPr>
        <w:t>အဆိုပါ</w:t>
      </w:r>
      <w:r>
        <w:rPr>
          <w:color w:val="231F20"/>
          <w:spacing w:val="-6"/>
        </w:rPr>
        <w:t xml:space="preserve"> </w:t>
      </w:r>
      <w:r>
        <w:rPr>
          <w:color w:val="231F20"/>
          <w:spacing w:val="-2"/>
        </w:rPr>
        <w:t>စုဆောင်းခြင်း။</w:t>
      </w:r>
      <w:r>
        <w:rPr>
          <w:color w:val="231F20"/>
          <w:spacing w:val="-6"/>
        </w:rPr>
        <w:t xml:space="preserve"> </w:t>
      </w:r>
      <w:r>
        <w:rPr>
          <w:color w:val="231F20"/>
          <w:spacing w:val="-2"/>
        </w:rPr>
        <w:t>၏</w:t>
      </w:r>
      <w:r>
        <w:rPr>
          <w:color w:val="231F20"/>
          <w:spacing w:val="-6"/>
        </w:rPr>
        <w:t xml:space="preserve"> </w:t>
      </w:r>
      <w:r>
        <w:rPr>
          <w:color w:val="231F20"/>
          <w:spacing w:val="-2"/>
        </w:rPr>
        <w:t>စကားလုံး</w:t>
      </w:r>
      <w:r>
        <w:rPr>
          <w:color w:val="231F20"/>
          <w:spacing w:val="-6"/>
        </w:rPr>
        <w:t xml:space="preserve"> </w:t>
      </w:r>
      <w:r>
        <w:rPr>
          <w:color w:val="231F20"/>
          <w:spacing w:val="-2"/>
        </w:rPr>
        <w:t>စာရင်းများ</w:t>
      </w:r>
      <w:r>
        <w:rPr>
          <w:color w:val="231F20"/>
          <w:spacing w:val="-6"/>
        </w:rPr>
        <w:t xml:space="preserve"> </w:t>
      </w:r>
      <w:r>
        <w:rPr>
          <w:color w:val="231F20"/>
          <w:spacing w:val="-2"/>
        </w:rPr>
        <w:t>ထံမှ</w:t>
      </w:r>
      <w:r>
        <w:rPr>
          <w:color w:val="231F20"/>
          <w:spacing w:val="-6"/>
        </w:rPr>
        <w:t xml:space="preserve"> </w:t>
      </w:r>
      <w:r>
        <w:rPr>
          <w:color w:val="231F20"/>
          <w:spacing w:val="-2"/>
        </w:rPr>
        <w:t>အဆိုပါ</w:t>
      </w:r>
      <w:r>
        <w:rPr>
          <w:color w:val="231F20"/>
          <w:spacing w:val="-6"/>
        </w:rPr>
        <w:t xml:space="preserve"> </w:t>
      </w:r>
      <w:r>
        <w:rPr>
          <w:color w:val="231F20"/>
          <w:spacing w:val="-2"/>
        </w:rPr>
        <w:t xml:space="preserve">indige- </w:t>
      </w:r>
      <w:r>
        <w:rPr>
          <w:color w:val="231F20"/>
        </w:rPr>
        <w:t>nous</w:t>
      </w:r>
      <w:r>
        <w:rPr>
          <w:color w:val="231F20"/>
          <w:spacing w:val="-13"/>
        </w:rPr>
        <w:t xml:space="preserve"> </w:t>
      </w:r>
      <w:r>
        <w:rPr>
          <w:color w:val="231F20"/>
        </w:rPr>
        <w:t>လူများ</w:t>
      </w:r>
      <w:r>
        <w:rPr>
          <w:color w:val="231F20"/>
          <w:spacing w:val="-12"/>
        </w:rPr>
        <w:t xml:space="preserve"> </w:t>
      </w:r>
      <w:r>
        <w:rPr>
          <w:color w:val="231F20"/>
        </w:rPr>
        <w:t>၏</w:t>
      </w:r>
      <w:r>
        <w:rPr>
          <w:color w:val="231F20"/>
          <w:spacing w:val="-13"/>
        </w:rPr>
        <w:t xml:space="preserve"> </w:t>
      </w:r>
      <w:r>
        <w:rPr>
          <w:color w:val="231F20"/>
        </w:rPr>
        <w:t>ဆိုက်ဘေးရီးယား၊</w:t>
      </w:r>
      <w:r>
        <w:rPr>
          <w:color w:val="231F20"/>
          <w:spacing w:val="-12"/>
        </w:rPr>
        <w:t xml:space="preserve"> </w:t>
      </w:r>
      <w:r>
        <w:rPr>
          <w:color w:val="231F20"/>
        </w:rPr>
        <w:t>ဗဟို</w:t>
      </w:r>
      <w:r>
        <w:rPr>
          <w:color w:val="231F20"/>
          <w:spacing w:val="-13"/>
        </w:rPr>
        <w:t xml:space="preserve"> </w:t>
      </w:r>
      <w:r>
        <w:rPr>
          <w:color w:val="231F20"/>
        </w:rPr>
        <w:t>အာရှ၊</w:t>
      </w:r>
      <w:r>
        <w:rPr>
          <w:color w:val="231F20"/>
          <w:spacing w:val="-12"/>
        </w:rPr>
        <w:t xml:space="preserve"> </w:t>
      </w:r>
      <w:r>
        <w:rPr>
          <w:color w:val="231F20"/>
        </w:rPr>
        <w:t>နှင့်</w:t>
      </w:r>
      <w:r>
        <w:rPr>
          <w:color w:val="231F20"/>
          <w:spacing w:val="-13"/>
        </w:rPr>
        <w:t xml:space="preserve"> </w:t>
      </w:r>
      <w:r>
        <w:rPr>
          <w:color w:val="231F20"/>
        </w:rPr>
        <w:t>အဆိုပါ</w:t>
      </w:r>
      <w:r>
        <w:rPr>
          <w:color w:val="231F20"/>
          <w:spacing w:val="-12"/>
        </w:rPr>
        <w:t xml:space="preserve"> </w:t>
      </w:r>
      <w:r>
        <w:rPr>
          <w:color w:val="231F20"/>
        </w:rPr>
        <w:t>ကော့ကေးဆပ်။</w:t>
      </w:r>
      <w:r>
        <w:rPr>
          <w:color w:val="231F20"/>
          <w:spacing w:val="-13"/>
        </w:rPr>
        <w:t xml:space="preserve"> </w:t>
      </w:r>
      <w:r>
        <w:rPr>
          <w:color w:val="231F20"/>
        </w:rPr>
        <w:t>နှိုင်းယှဉ်ခြင်း။</w:t>
      </w:r>
      <w:r>
        <w:rPr>
          <w:color w:val="231F20"/>
          <w:spacing w:val="-12"/>
        </w:rPr>
        <w:t xml:space="preserve"> </w:t>
      </w:r>
      <w:r>
        <w:rPr>
          <w:color w:val="231F20"/>
        </w:rPr>
        <w:t>၏</w:t>
      </w:r>
      <w:r>
        <w:rPr>
          <w:color w:val="231F20"/>
          <w:spacing w:val="-13"/>
        </w:rPr>
        <w:t xml:space="preserve"> </w:t>
      </w:r>
      <w:r>
        <w:rPr>
          <w:color w:val="231F20"/>
        </w:rPr>
        <w:t xml:space="preserve">အဘိဓာန် </w:t>
      </w:r>
      <w:r>
        <w:rPr>
          <w:color w:val="231F20"/>
          <w:spacing w:val="-2"/>
        </w:rPr>
        <w:t>ပစ္စည်း၊</w:t>
      </w:r>
      <w:r>
        <w:rPr>
          <w:color w:val="231F20"/>
          <w:spacing w:val="-10"/>
        </w:rPr>
        <w:t xml:space="preserve"> </w:t>
      </w:r>
      <w:r>
        <w:rPr>
          <w:color w:val="231F20"/>
          <w:spacing w:val="-2"/>
        </w:rPr>
        <w:t>နှင့်၊</w:t>
      </w:r>
      <w:r>
        <w:rPr>
          <w:color w:val="231F20"/>
          <w:spacing w:val="-10"/>
        </w:rPr>
        <w:t xml:space="preserve"> </w:t>
      </w:r>
      <w:r>
        <w:rPr>
          <w:color w:val="231F20"/>
          <w:spacing w:val="-2"/>
        </w:rPr>
        <w:t>အားဖြင့်</w:t>
      </w:r>
      <w:r>
        <w:rPr>
          <w:color w:val="231F20"/>
          <w:spacing w:val="-10"/>
        </w:rPr>
        <w:t xml:space="preserve"> </w:t>
      </w:r>
      <w:r>
        <w:rPr>
          <w:color w:val="231F20"/>
          <w:spacing w:val="-2"/>
        </w:rPr>
        <w:t>အဆိုပါ</w:t>
      </w:r>
      <w:r>
        <w:rPr>
          <w:color w:val="231F20"/>
          <w:spacing w:val="-10"/>
        </w:rPr>
        <w:t xml:space="preserve"> </w:t>
      </w:r>
      <w:r>
        <w:rPr>
          <w:color w:val="231F20"/>
          <w:spacing w:val="-2"/>
        </w:rPr>
        <w:t>အဆုံး</w:t>
      </w:r>
      <w:r>
        <w:rPr>
          <w:color w:val="231F20"/>
          <w:spacing w:val="-10"/>
        </w:rPr>
        <w:t xml:space="preserve"> </w:t>
      </w:r>
      <w:r>
        <w:rPr>
          <w:color w:val="231F20"/>
          <w:spacing w:val="-2"/>
        </w:rPr>
        <w:t>၏</w:t>
      </w:r>
      <w:r>
        <w:rPr>
          <w:color w:val="231F20"/>
          <w:spacing w:val="-10"/>
        </w:rPr>
        <w:t xml:space="preserve"> </w:t>
      </w:r>
      <w:r>
        <w:rPr>
          <w:color w:val="231F20"/>
          <w:spacing w:val="-2"/>
        </w:rPr>
        <w:t>အဆိုပါ</w:t>
      </w:r>
      <w:r>
        <w:rPr>
          <w:color w:val="231F20"/>
          <w:spacing w:val="-10"/>
        </w:rPr>
        <w:t xml:space="preserve"> </w:t>
      </w:r>
      <w:r>
        <w:rPr>
          <w:color w:val="231F20"/>
          <w:spacing w:val="-2"/>
        </w:rPr>
        <w:t>ဆယ့်ရှစ်</w:t>
      </w:r>
      <w:r>
        <w:rPr>
          <w:color w:val="231F20"/>
          <w:spacing w:val="-10"/>
        </w:rPr>
        <w:t xml:space="preserve"> </w:t>
      </w:r>
      <w:r>
        <w:rPr>
          <w:color w:val="231F20"/>
          <w:spacing w:val="-2"/>
        </w:rPr>
        <w:t>ရာစု၊</w:t>
      </w:r>
      <w:r>
        <w:rPr>
          <w:color w:val="231F20"/>
          <w:spacing w:val="-10"/>
        </w:rPr>
        <w:t xml:space="preserve"> </w:t>
      </w:r>
      <w:r>
        <w:rPr>
          <w:color w:val="231F20"/>
          <w:spacing w:val="-2"/>
        </w:rPr>
        <w:t>morphology</w:t>
      </w:r>
      <w:r>
        <w:rPr>
          <w:color w:val="231F20"/>
          <w:spacing w:val="-10"/>
        </w:rPr>
        <w:t xml:space="preserve"> </w:t>
      </w:r>
      <w:r>
        <w:rPr>
          <w:color w:val="231F20"/>
          <w:spacing w:val="-2"/>
        </w:rPr>
        <w:t>အဖြစ်</w:t>
      </w:r>
      <w:r>
        <w:rPr>
          <w:color w:val="231F20"/>
          <w:spacing w:val="-10"/>
        </w:rPr>
        <w:t xml:space="preserve"> </w:t>
      </w:r>
      <w:r>
        <w:rPr>
          <w:color w:val="231F20"/>
          <w:spacing w:val="-2"/>
        </w:rPr>
        <w:t>ကောင်းပြီ၊</w:t>
      </w:r>
      <w:r>
        <w:rPr>
          <w:color w:val="231F20"/>
          <w:spacing w:val="-10"/>
        </w:rPr>
        <w:t xml:space="preserve"> </w:t>
      </w:r>
      <w:r>
        <w:rPr>
          <w:color w:val="231F20"/>
          <w:spacing w:val="-2"/>
        </w:rPr>
        <w:t xml:space="preserve">လှုံ့ဆော် </w:t>
      </w:r>
      <w:r>
        <w:rPr>
          <w:color w:val="231F20"/>
        </w:rPr>
        <w:t>သူများ</w:t>
      </w:r>
      <w:r>
        <w:rPr>
          <w:color w:val="231F20"/>
          <w:spacing w:val="-2"/>
        </w:rPr>
        <w:t xml:space="preserve"> </w:t>
      </w:r>
      <w:r>
        <w:rPr>
          <w:color w:val="231F20"/>
        </w:rPr>
        <w:t>ရန်</w:t>
      </w:r>
      <w:r>
        <w:rPr>
          <w:color w:val="231F20"/>
          <w:spacing w:val="-2"/>
        </w:rPr>
        <w:t xml:space="preserve"> </w:t>
      </w:r>
      <w:r>
        <w:rPr>
          <w:color w:val="231F20"/>
        </w:rPr>
        <w:t>အမျိုးအစား</w:t>
      </w:r>
      <w:r>
        <w:rPr>
          <w:color w:val="231F20"/>
          <w:spacing w:val="-2"/>
        </w:rPr>
        <w:t xml:space="preserve"> </w:t>
      </w:r>
      <w:r>
        <w:rPr>
          <w:color w:val="231F20"/>
        </w:rPr>
        <w:t>ဘာသာစကားများ</w:t>
      </w:r>
      <w:r>
        <w:rPr>
          <w:color w:val="231F20"/>
          <w:spacing w:val="-2"/>
        </w:rPr>
        <w:t xml:space="preserve"> </w:t>
      </w:r>
      <w:r>
        <w:rPr>
          <w:color w:val="231F20"/>
        </w:rPr>
        <w:t>ထဲသို့</w:t>
      </w:r>
      <w:r>
        <w:rPr>
          <w:color w:val="231F20"/>
          <w:spacing w:val="-2"/>
        </w:rPr>
        <w:t xml:space="preserve"> </w:t>
      </w:r>
      <w:r>
        <w:rPr>
          <w:color w:val="231F20"/>
        </w:rPr>
        <w:t>မျိုးရိုးစဉ်ဆက်</w:t>
      </w:r>
      <w:r>
        <w:rPr>
          <w:color w:val="231F20"/>
          <w:spacing w:val="-2"/>
        </w:rPr>
        <w:t xml:space="preserve"> </w:t>
      </w:r>
      <w:r>
        <w:rPr>
          <w:color w:val="231F20"/>
        </w:rPr>
        <w:t>အုပ်စုများ။</w:t>
      </w:r>
      <w:r>
        <w:rPr>
          <w:color w:val="231F20"/>
          <w:spacing w:val="-2"/>
        </w:rPr>
        <w:t xml:space="preserve"> </w:t>
      </w:r>
      <w:r>
        <w:rPr>
          <w:color w:val="231F20"/>
        </w:rPr>
        <w:t>မတူပါ။</w:t>
      </w:r>
      <w:r>
        <w:rPr>
          <w:color w:val="231F20"/>
          <w:spacing w:val="-2"/>
        </w:rPr>
        <w:t xml:space="preserve"> </w:t>
      </w:r>
      <w:r>
        <w:rPr>
          <w:color w:val="231F20"/>
        </w:rPr>
        <w:t>အဆိုပါ</w:t>
      </w:r>
      <w:r>
        <w:rPr>
          <w:color w:val="231F20"/>
          <w:spacing w:val="-2"/>
        </w:rPr>
        <w:t xml:space="preserve"> </w:t>
      </w:r>
      <w:r>
        <w:rPr>
          <w:color w:val="231F20"/>
        </w:rPr>
        <w:t>အမျိုးအစားခွဲခြားမှုများ</w:t>
      </w:r>
      <w:r>
        <w:rPr>
          <w:color w:val="231F20"/>
          <w:spacing w:val="-5"/>
        </w:rPr>
        <w:t xml:space="preserve"> </w:t>
      </w:r>
      <w:r>
        <w:rPr>
          <w:color w:val="231F20"/>
        </w:rPr>
        <w:t>၏</w:t>
      </w:r>
      <w:r>
        <w:rPr>
          <w:color w:val="231F20"/>
          <w:spacing w:val="-5"/>
        </w:rPr>
        <w:t xml:space="preserve"> </w:t>
      </w:r>
      <w:r>
        <w:rPr>
          <w:color w:val="231F20"/>
        </w:rPr>
        <w:t>စောစောက</w:t>
      </w:r>
      <w:r>
        <w:rPr>
          <w:color w:val="231F20"/>
          <w:spacing w:val="-5"/>
        </w:rPr>
        <w:t xml:space="preserve"> </w:t>
      </w:r>
      <w:r>
        <w:rPr>
          <w:color w:val="231F20"/>
        </w:rPr>
        <w:t>ရာစုနှစ်များ၊</w:t>
      </w:r>
      <w:r>
        <w:rPr>
          <w:color w:val="231F20"/>
          <w:spacing w:val="-5"/>
        </w:rPr>
        <w:t xml:space="preserve"> </w:t>
      </w:r>
      <w:r>
        <w:rPr>
          <w:color w:val="231F20"/>
        </w:rPr>
        <w:t>အဲဒီလို</w:t>
      </w:r>
      <w:r>
        <w:rPr>
          <w:color w:val="231F20"/>
          <w:spacing w:val="-5"/>
        </w:rPr>
        <w:t xml:space="preserve"> </w:t>
      </w:r>
      <w:r>
        <w:rPr>
          <w:color w:val="231F20"/>
        </w:rPr>
        <w:t>အဖြစ်</w:t>
      </w:r>
      <w:r>
        <w:rPr>
          <w:color w:val="231F20"/>
          <w:spacing w:val="-5"/>
        </w:rPr>
        <w:t xml:space="preserve"> </w:t>
      </w:r>
      <w:r>
        <w:rPr>
          <w:color w:val="231F20"/>
        </w:rPr>
        <w:t>Dante ရဲ့</w:t>
      </w:r>
      <w:r>
        <w:rPr>
          <w:color w:val="231F20"/>
          <w:spacing w:val="-5"/>
        </w:rPr>
        <w:t xml:space="preserve"> </w:t>
      </w:r>
      <w:r>
        <w:rPr>
          <w:color w:val="231F20"/>
        </w:rPr>
        <w:t>အုပ်စုဖွဲ့ခြင်း။</w:t>
      </w:r>
      <w:r>
        <w:rPr>
          <w:color w:val="231F20"/>
          <w:spacing w:val="-5"/>
        </w:rPr>
        <w:t xml:space="preserve"> </w:t>
      </w:r>
      <w:r>
        <w:rPr>
          <w:color w:val="231F20"/>
        </w:rPr>
        <w:t>၏</w:t>
      </w:r>
      <w:r>
        <w:rPr>
          <w:color w:val="231F20"/>
          <w:spacing w:val="-5"/>
        </w:rPr>
        <w:t xml:space="preserve"> </w:t>
      </w:r>
      <w:r>
        <w:rPr>
          <w:color w:val="231F20"/>
        </w:rPr>
        <w:t>အချစ်ဇာတ်လမ်း</w:t>
      </w:r>
      <w:r>
        <w:rPr>
          <w:color w:val="231F20"/>
          <w:spacing w:val="-5"/>
        </w:rPr>
        <w:t xml:space="preserve"> </w:t>
      </w:r>
      <w:r>
        <w:rPr>
          <w:color w:val="231F20"/>
        </w:rPr>
        <w:t>ဘာသာစကားများဖြင့်</w:t>
      </w:r>
      <w:r>
        <w:rPr>
          <w:color w:val="231F20"/>
          <w:spacing w:val="-13"/>
        </w:rPr>
        <w:t xml:space="preserve"> </w:t>
      </w:r>
      <w:r>
        <w:rPr>
          <w:color w:val="231F20"/>
        </w:rPr>
        <w:t>သူတို့ရဲ့</w:t>
      </w:r>
      <w:r>
        <w:rPr>
          <w:color w:val="231F20"/>
          <w:spacing w:val="-12"/>
        </w:rPr>
        <w:t xml:space="preserve"> </w:t>
      </w:r>
      <w:r>
        <w:rPr>
          <w:color w:val="231F20"/>
        </w:rPr>
        <w:t>စကားလုံးများ</w:t>
      </w:r>
      <w:r>
        <w:rPr>
          <w:color w:val="231F20"/>
          <w:spacing w:val="-13"/>
        </w:rPr>
        <w:t xml:space="preserve"> </w:t>
      </w:r>
      <w:r>
        <w:rPr>
          <w:color w:val="231F20"/>
        </w:rPr>
        <w:t>အတွက်</w:t>
      </w:r>
      <w:r>
        <w:rPr>
          <w:color w:val="231F20"/>
          <w:spacing w:val="-12"/>
        </w:rPr>
        <w:t xml:space="preserve"> </w:t>
      </w:r>
      <w:r>
        <w:rPr>
          <w:color w:val="231F20"/>
        </w:rPr>
        <w:t>“ဟုတ်တယ်”</w:t>
      </w:r>
      <w:r>
        <w:rPr>
          <w:color w:val="231F20"/>
          <w:spacing w:val="-13"/>
        </w:rPr>
        <w:t xml:space="preserve"> </w:t>
      </w:r>
      <w:r>
        <w:rPr>
          <w:color w:val="231F20"/>
        </w:rPr>
        <w:t>ဒါတွေ</w:t>
      </w:r>
      <w:r>
        <w:rPr>
          <w:color w:val="231F20"/>
          <w:spacing w:val="-12"/>
        </w:rPr>
        <w:t xml:space="preserve"> </w:t>
      </w:r>
      <w:r>
        <w:rPr>
          <w:color w:val="231F20"/>
        </w:rPr>
        <w:t>အသစ်</w:t>
      </w:r>
      <w:r>
        <w:rPr>
          <w:color w:val="231F20"/>
          <w:spacing w:val="-13"/>
        </w:rPr>
        <w:t xml:space="preserve"> </w:t>
      </w:r>
      <w:r>
        <w:rPr>
          <w:color w:val="231F20"/>
        </w:rPr>
        <w:t>နှိုင်းယှဉ်</w:t>
      </w:r>
      <w:r>
        <w:rPr>
          <w:color w:val="231F20"/>
          <w:spacing w:val="-12"/>
        </w:rPr>
        <w:t xml:space="preserve"> </w:t>
      </w:r>
      <w:r>
        <w:rPr>
          <w:color w:val="231F20"/>
        </w:rPr>
        <w:t>လေ့လာမှုများ</w:t>
      </w:r>
      <w:r>
        <w:rPr>
          <w:color w:val="231F20"/>
          <w:spacing w:val="-13"/>
        </w:rPr>
        <w:t xml:space="preserve"> </w:t>
      </w:r>
      <w:r>
        <w:rPr>
          <w:color w:val="231F20"/>
        </w:rPr>
        <w:t>ထုတ်ဖော်ခဲ့သည်။</w:t>
      </w:r>
      <w:r>
        <w:rPr>
          <w:color w:val="231F20"/>
          <w:spacing w:val="-12"/>
        </w:rPr>
        <w:t xml:space="preserve"> </w:t>
      </w:r>
      <w:r>
        <w:rPr>
          <w:color w:val="231F20"/>
        </w:rPr>
        <w:t>မမျှော်လင့်ထားသော ဆွေမျိုးများ</w:t>
      </w:r>
      <w:r>
        <w:rPr>
          <w:color w:val="231F20"/>
          <w:spacing w:val="-13"/>
        </w:rPr>
        <w:t xml:space="preserve"> </w:t>
      </w:r>
      <w:r>
        <w:rPr>
          <w:color w:val="231F20"/>
        </w:rPr>
        <w:t>တို့တွင်</w:t>
      </w:r>
      <w:r>
        <w:rPr>
          <w:color w:val="231F20"/>
          <w:spacing w:val="-12"/>
        </w:rPr>
        <w:t xml:space="preserve"> </w:t>
      </w:r>
      <w:r>
        <w:rPr>
          <w:color w:val="231F20"/>
        </w:rPr>
        <w:t>အဆက်အစပ်မရှိသော</w:t>
      </w:r>
      <w:r>
        <w:rPr>
          <w:color w:val="231F20"/>
          <w:spacing w:val="-13"/>
        </w:rPr>
        <w:t xml:space="preserve"> </w:t>
      </w:r>
      <w:r>
        <w:rPr>
          <w:color w:val="231F20"/>
        </w:rPr>
        <w:t>ဘာသာစကားများ</w:t>
      </w:r>
      <w:r>
        <w:rPr>
          <w:color w:val="231F20"/>
          <w:spacing w:val="-12"/>
        </w:rPr>
        <w:t xml:space="preserve"> </w:t>
      </w:r>
      <w:r>
        <w:rPr>
          <w:color w:val="231F20"/>
        </w:rPr>
        <w:t>ပြောသည်</w:t>
      </w:r>
      <w:r>
        <w:rPr>
          <w:color w:val="231F20"/>
          <w:spacing w:val="-13"/>
        </w:rPr>
        <w:t xml:space="preserve"> </w:t>
      </w:r>
      <w:r>
        <w:rPr>
          <w:color w:val="231F20"/>
        </w:rPr>
        <w:t>အားဖြင့်</w:t>
      </w:r>
      <w:r>
        <w:rPr>
          <w:color w:val="231F20"/>
          <w:spacing w:val="-12"/>
        </w:rPr>
        <w:t xml:space="preserve"> </w:t>
      </w:r>
      <w:r>
        <w:rPr>
          <w:color w:val="231F20"/>
        </w:rPr>
        <w:t>မိန့်ခွန်း</w:t>
      </w:r>
      <w:r>
        <w:rPr>
          <w:color w:val="231F20"/>
          <w:spacing w:val="-13"/>
        </w:rPr>
        <w:t xml:space="preserve"> </w:t>
      </w:r>
      <w:r>
        <w:rPr>
          <w:color w:val="231F20"/>
        </w:rPr>
        <w:t>အသိုင်းအဝိုင်းများ</w:t>
      </w:r>
      <w:r>
        <w:rPr>
          <w:color w:val="231F20"/>
          <w:spacing w:val="-12"/>
        </w:rPr>
        <w:t xml:space="preserve"> </w:t>
      </w:r>
      <w:r>
        <w:rPr>
          <w:color w:val="231F20"/>
          <w:spacing w:val="-2"/>
        </w:rPr>
        <w:t xml:space="preserve">အလွန် </w:t>
      </w:r>
      <w:r>
        <w:rPr>
          <w:color w:val="231F20"/>
        </w:rPr>
        <w:t>အတူ</w:t>
      </w:r>
      <w:r>
        <w:rPr>
          <w:color w:val="231F20"/>
          <w:spacing w:val="-11"/>
        </w:rPr>
        <w:t xml:space="preserve"> </w:t>
      </w:r>
      <w:r>
        <w:rPr>
          <w:color w:val="231F20"/>
          <w:spacing w:val="-2"/>
        </w:rPr>
        <w:t>မတူဘူး။</w:t>
      </w:r>
      <w:r>
        <w:rPr>
          <w:color w:val="231F20"/>
          <w:spacing w:val="-10"/>
        </w:rPr>
        <w:t xml:space="preserve"> </w:t>
      </w:r>
      <w:r>
        <w:rPr>
          <w:color w:val="231F20"/>
          <w:spacing w:val="-2"/>
        </w:rPr>
        <w:t>ယဉ်ကျေးမှုများ</w:t>
      </w:r>
      <w:r>
        <w:rPr>
          <w:color w:val="231F20"/>
          <w:spacing w:val="-11"/>
        </w:rPr>
        <w:t xml:space="preserve"> </w:t>
      </w:r>
      <w:r>
        <w:rPr>
          <w:color w:val="231F20"/>
          <w:spacing w:val="-2"/>
        </w:rPr>
        <w:t>နှင့်</w:t>
      </w:r>
      <w:r>
        <w:rPr>
          <w:color w:val="231F20"/>
          <w:spacing w:val="-10"/>
        </w:rPr>
        <w:t xml:space="preserve"> </w:t>
      </w:r>
      <w:r>
        <w:rPr>
          <w:color w:val="231F20"/>
          <w:spacing w:val="-2"/>
        </w:rPr>
        <w:t>အမျိုးအစားများ</w:t>
      </w:r>
      <w:r>
        <w:rPr>
          <w:color w:val="231F20"/>
          <w:spacing w:val="-11"/>
        </w:rPr>
        <w:t xml:space="preserve"> </w:t>
      </w:r>
      <w:r>
        <w:rPr>
          <w:color w:val="231F20"/>
          <w:spacing w:val="-2"/>
        </w:rPr>
        <w:t>၏</w:t>
      </w:r>
      <w:r>
        <w:rPr>
          <w:color w:val="231F20"/>
          <w:spacing w:val="-10"/>
        </w:rPr>
        <w:t xml:space="preserve"> </w:t>
      </w:r>
      <w:r>
        <w:rPr>
          <w:color w:val="231F20"/>
          <w:spacing w:val="-2"/>
        </w:rPr>
        <w:t>လူ့ယဉ်ကျေးမှု။</w:t>
      </w:r>
      <w:r>
        <w:rPr>
          <w:color w:val="231F20"/>
          <w:spacing w:val="-11"/>
        </w:rPr>
        <w:t xml:space="preserve"> </w:t>
      </w:r>
      <w:r>
        <w:rPr>
          <w:color w:val="231F20"/>
          <w:spacing w:val="-2"/>
        </w:rPr>
        <w:t>ရှမွေလ</w:t>
      </w:r>
      <w:r>
        <w:rPr>
          <w:color w:val="231F20"/>
          <w:spacing w:val="-10"/>
        </w:rPr>
        <w:t xml:space="preserve"> </w:t>
      </w:r>
      <w:r>
        <w:rPr>
          <w:color w:val="231F20"/>
          <w:spacing w:val="-2"/>
        </w:rPr>
        <w:t>Gyarmathi ရဲ့</w:t>
      </w:r>
      <w:r>
        <w:rPr>
          <w:color w:val="231F20"/>
          <w:spacing w:val="-11"/>
        </w:rPr>
        <w:t xml:space="preserve"> </w:t>
      </w:r>
      <w:r>
        <w:rPr>
          <w:color w:val="231F20"/>
          <w:spacing w:val="-2"/>
        </w:rPr>
        <w:t xml:space="preserve">သရုပ်ပြခြင်း </w:t>
      </w:r>
      <w:r>
        <w:rPr>
          <w:color w:val="231F20"/>
        </w:rPr>
        <w:t>။</w:t>
      </w:r>
      <w:r>
        <w:rPr>
          <w:color w:val="231F20"/>
          <w:spacing w:val="-11"/>
        </w:rPr>
        <w:t xml:space="preserve"> </w:t>
      </w:r>
      <w:r>
        <w:rPr>
          <w:color w:val="231F20"/>
        </w:rPr>
        <w:t>၏</w:t>
      </w:r>
      <w:r>
        <w:rPr>
          <w:color w:val="231F20"/>
          <w:spacing w:val="-11"/>
        </w:rPr>
        <w:t xml:space="preserve"> </w:t>
      </w:r>
      <w:r>
        <w:rPr>
          <w:color w:val="231F20"/>
        </w:rPr>
        <w:t>အဆိုပါ</w:t>
      </w:r>
      <w:r>
        <w:rPr>
          <w:color w:val="231F20"/>
          <w:spacing w:val="-11"/>
        </w:rPr>
        <w:t xml:space="preserve"> </w:t>
      </w:r>
      <w:r>
        <w:rPr>
          <w:color w:val="231F20"/>
        </w:rPr>
        <w:t>ရင်းနှီးမှု</w:t>
      </w:r>
      <w:r>
        <w:rPr>
          <w:color w:val="231F20"/>
          <w:spacing w:val="-11"/>
        </w:rPr>
        <w:t xml:space="preserve"> </w:t>
      </w:r>
      <w:r>
        <w:rPr>
          <w:color w:val="231F20"/>
        </w:rPr>
        <w:t>တို့တွင်</w:t>
      </w:r>
      <w:r>
        <w:rPr>
          <w:color w:val="231F20"/>
          <w:spacing w:val="-11"/>
        </w:rPr>
        <w:t xml:space="preserve"> </w:t>
      </w:r>
      <w:r>
        <w:rPr>
          <w:color w:val="231F20"/>
        </w:rPr>
        <w:t>ဟန်ဂေရီ၊</w:t>
      </w:r>
      <w:r>
        <w:rPr>
          <w:color w:val="231F20"/>
          <w:spacing w:val="-11"/>
        </w:rPr>
        <w:t xml:space="preserve"> </w:t>
      </w:r>
      <w:r>
        <w:rPr>
          <w:color w:val="231F20"/>
        </w:rPr>
        <w:t>ဖင်၊</w:t>
      </w:r>
      <w:r>
        <w:rPr>
          <w:color w:val="231F20"/>
          <w:spacing w:val="-11"/>
        </w:rPr>
        <w:t xml:space="preserve"> </w:t>
      </w:r>
      <w:r>
        <w:rPr>
          <w:color w:val="231F20"/>
        </w:rPr>
        <w:t>ဆာမစ်၊</w:t>
      </w:r>
      <w:r>
        <w:rPr>
          <w:color w:val="231F20"/>
          <w:spacing w:val="-11"/>
        </w:rPr>
        <w:t xml:space="preserve"> </w:t>
      </w:r>
      <w:r>
        <w:rPr>
          <w:color w:val="231F20"/>
        </w:rPr>
        <w:t>နှင့်</w:t>
      </w:r>
      <w:r>
        <w:rPr>
          <w:color w:val="231F20"/>
          <w:spacing w:val="-11"/>
        </w:rPr>
        <w:t xml:space="preserve"> </w:t>
      </w:r>
      <w:r>
        <w:rPr>
          <w:color w:val="231F20"/>
        </w:rPr>
        <w:t>ဆိုက်ဘေးရီးယား</w:t>
      </w:r>
      <w:r>
        <w:rPr>
          <w:color w:val="231F20"/>
          <w:spacing w:val="-11"/>
        </w:rPr>
        <w:t xml:space="preserve"> </w:t>
      </w:r>
      <w:r>
        <w:rPr>
          <w:color w:val="231F20"/>
        </w:rPr>
        <w:t>Cheremis ကဲ့သို့သော ဘာသာစကားများ - တူရကီ-ဟန်ဂေရီ အဘိဓာန်တူကြောင်း ၎င်း၏ အကြောင်းပြချက်နှင့်အတူ</w:t>
      </w:r>
      <w:r>
        <w:rPr>
          <w:color w:val="231F20"/>
          <w:spacing w:val="18"/>
        </w:rPr>
        <w:t xml:space="preserve"> </w:t>
      </w:r>
      <w:r>
        <w:rPr>
          <w:color w:val="231F20"/>
        </w:rPr>
        <w:t>ခဲ့ကြသည်</w:t>
      </w:r>
      <w:r>
        <w:rPr>
          <w:color w:val="231F20"/>
          <w:spacing w:val="19"/>
        </w:rPr>
        <w:t xml:space="preserve"> </w:t>
      </w:r>
      <w:r>
        <w:rPr>
          <w:color w:val="231F20"/>
        </w:rPr>
        <w:t>ပေးဆပ်ခြင်း</w:t>
      </w:r>
      <w:r>
        <w:rPr>
          <w:color w:val="231F20"/>
          <w:spacing w:val="19"/>
        </w:rPr>
        <w:t xml:space="preserve"> </w:t>
      </w:r>
      <w:r>
        <w:rPr>
          <w:color w:val="231F20"/>
        </w:rPr>
        <w:t>ရန်</w:t>
      </w:r>
      <w:r>
        <w:rPr>
          <w:color w:val="231F20"/>
          <w:spacing w:val="19"/>
        </w:rPr>
        <w:t xml:space="preserve"> </w:t>
      </w:r>
      <w:r>
        <w:rPr>
          <w:color w:val="231F20"/>
        </w:rPr>
        <w:t>ချေးငှားခြင်း။</w:t>
      </w:r>
      <w:r>
        <w:rPr>
          <w:color w:val="231F20"/>
          <w:spacing w:val="19"/>
        </w:rPr>
        <w:t xml:space="preserve"> </w:t>
      </w:r>
      <w:r>
        <w:rPr>
          <w:color w:val="231F20"/>
        </w:rPr>
        <w:t>–</w:t>
      </w:r>
      <w:r>
        <w:rPr>
          <w:color w:val="231F20"/>
          <w:spacing w:val="19"/>
        </w:rPr>
        <w:t xml:space="preserve"> </w:t>
      </w:r>
      <w:r>
        <w:rPr>
          <w:color w:val="231F20"/>
        </w:rPr>
        <w:t>ဖြစ်ခဲ့သည်။</w:t>
      </w:r>
      <w:r>
        <w:rPr>
          <w:color w:val="231F20"/>
          <w:spacing w:val="19"/>
        </w:rPr>
        <w:t xml:space="preserve"> </w:t>
      </w:r>
      <w:r>
        <w:rPr>
          <w:color w:val="231F20"/>
        </w:rPr>
        <w:t>a</w:t>
      </w:r>
      <w:r>
        <w:rPr>
          <w:color w:val="231F20"/>
          <w:spacing w:val="19"/>
        </w:rPr>
        <w:t xml:space="preserve"> </w:t>
      </w:r>
      <w:r>
        <w:rPr>
          <w:color w:val="231F20"/>
        </w:rPr>
        <w:t>သရဖူဆောင်းခြင်း။</w:t>
      </w:r>
      <w:r>
        <w:rPr>
          <w:color w:val="231F20"/>
          <w:spacing w:val="19"/>
        </w:rPr>
        <w:t xml:space="preserve"> </w:t>
      </w:r>
      <w:r>
        <w:rPr>
          <w:color w:val="231F20"/>
        </w:rPr>
        <w:t>အောင်မြင်မှု</w:t>
      </w:r>
      <w:r>
        <w:rPr>
          <w:color w:val="231F20"/>
          <w:spacing w:val="18"/>
        </w:rPr>
        <w:t xml:space="preserve"> </w:t>
      </w:r>
      <w:r>
        <w:rPr>
          <w:color w:val="231F20"/>
        </w:rPr>
        <w:t>၏</w:t>
      </w:r>
      <w:r>
        <w:rPr>
          <w:color w:val="231F20"/>
          <w:spacing w:val="20"/>
        </w:rPr>
        <w:t xml:space="preserve"> </w:t>
      </w:r>
      <w:r>
        <w:rPr>
          <w:color w:val="231F20"/>
          <w:spacing w:val="-5"/>
        </w:rPr>
        <w:t>အဆိုပါ</w:t>
      </w:r>
    </w:p>
    <w:p w:rsidR="00FC077F" w:rsidRDefault="00FC077F">
      <w:pPr>
        <w:pStyle w:val="BodyText"/>
        <w:spacing w:line="249" w:lineRule="auto"/>
        <w:sectPr w:rsidR="00FC077F">
          <w:pgSz w:w="7490" w:h="11820"/>
          <w:pgMar w:top="280" w:right="566" w:bottom="280" w:left="566" w:header="720" w:footer="720" w:gutter="0"/>
          <w:cols w:space="720"/>
        </w:sectPr>
      </w:pPr>
    </w:p>
    <w:p w:rsidR="00FC077F" w:rsidRDefault="002176C3">
      <w:pPr>
        <w:tabs>
          <w:tab w:val="left" w:pos="2721"/>
        </w:tabs>
        <w:spacing w:before="81"/>
        <w:ind w:left="64"/>
        <w:rPr>
          <w:i/>
          <w:sz w:val="20"/>
        </w:rPr>
      </w:pPr>
      <w:r>
        <w:rPr>
          <w:spacing w:val="-5"/>
          <w:sz w:val="20"/>
        </w:rPr>
        <w:t xml:space="preserve">234 </w:t>
      </w:r>
      <w:r>
        <w:rPr>
          <w:sz w:val="20"/>
        </w:rPr>
        <w:tab/>
      </w:r>
      <w:r>
        <w:rPr>
          <w:i/>
          <w:spacing w:val="-2"/>
          <w:sz w:val="20"/>
        </w:rPr>
        <w:t>ကီဗင်</w:t>
      </w:r>
      <w:r>
        <w:rPr>
          <w:i/>
          <w:spacing w:val="-6"/>
          <w:sz w:val="20"/>
        </w:rPr>
        <w:t xml:space="preserve"> </w:t>
      </w:r>
      <w:r>
        <w:rPr>
          <w:i/>
          <w:spacing w:val="-2"/>
          <w:sz w:val="20"/>
        </w:rPr>
        <w:t>ကျူတီ</w:t>
      </w:r>
    </w:p>
    <w:p w:rsidR="00FC077F" w:rsidRDefault="002176C3">
      <w:pPr>
        <w:pStyle w:val="BodyText"/>
        <w:spacing w:before="7"/>
        <w:jc w:val="left"/>
        <w:rPr>
          <w:i/>
          <w:sz w:val="3"/>
        </w:rPr>
      </w:pPr>
      <w:r>
        <w:rPr>
          <w:i/>
          <w:noProof/>
          <w:sz w:val="3"/>
        </w:rPr>
        <mc:AlternateContent>
          <mc:Choice Requires="wps">
            <w:drawing>
              <wp:anchor distT="0" distB="0" distL="0" distR="0" simplePos="0" relativeHeight="487711232" behindDoc="1" locked="0" layoutInCell="1" allowOverlap="1">
                <wp:simplePos x="0" y="0"/>
                <wp:positionH relativeFrom="page">
                  <wp:posOffset>400430</wp:posOffset>
                </wp:positionH>
                <wp:positionV relativeFrom="paragraph">
                  <wp:posOffset>42201</wp:posOffset>
                </wp:positionV>
                <wp:extent cx="3947795" cy="6350"/>
                <wp:effectExtent l="0" t="0" r="0" b="0"/>
                <wp:wrapTopAndBottom/>
                <wp:docPr id="270" name="Graphic 27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670C12FC" id="Graphic 270" o:spid="_x0000_s1026" style="position:absolute;margin-left:31.55pt;margin-top:3.3pt;width:310.85pt;height:.5pt;z-index:-15605248;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64" w:right="66"/>
      </w:pPr>
      <w:r>
        <w:rPr>
          <w:color w:val="231F20"/>
        </w:rPr>
        <w:t>သမိုင်းဆိုင်ရာနှင့် နှိုင်းယှဉ်ဘာသာစကားသိပ္ပံအသစ်။ Gyarmathi ရဲ့ အခိုင်အမာဆိုပါတယ်။</w:t>
      </w:r>
      <w:r>
        <w:rPr>
          <w:color w:val="231F20"/>
          <w:spacing w:val="-1"/>
        </w:rPr>
        <w:t xml:space="preserve"> </w:t>
      </w:r>
      <w:r>
        <w:rPr>
          <w:color w:val="231F20"/>
        </w:rPr>
        <w:t>သဘောတူညီချက်</w:t>
      </w:r>
      <w:r>
        <w:rPr>
          <w:color w:val="231F20"/>
          <w:spacing w:val="-1"/>
        </w:rPr>
        <w:t xml:space="preserve"> </w:t>
      </w:r>
      <w:r>
        <w:rPr>
          <w:color w:val="231F20"/>
        </w:rPr>
        <w:t>၌</w:t>
      </w:r>
      <w:r>
        <w:rPr>
          <w:color w:val="231F20"/>
          <w:spacing w:val="-1"/>
        </w:rPr>
        <w:t xml:space="preserve"> </w:t>
      </w:r>
      <w:r>
        <w:rPr>
          <w:color w:val="231F20"/>
        </w:rPr>
        <w:t>ဥာဏ်ရည်ဥာဏ်သွေး</w:t>
      </w:r>
      <w:r>
        <w:rPr>
          <w:color w:val="231F20"/>
          <w:spacing w:val="-1"/>
        </w:rPr>
        <w:t xml:space="preserve"> </w:t>
      </w:r>
      <w:r>
        <w:rPr>
          <w:color w:val="231F20"/>
        </w:rPr>
        <w:t>စနစ်များ</w:t>
      </w:r>
      <w:r>
        <w:rPr>
          <w:color w:val="231F20"/>
          <w:spacing w:val="-1"/>
        </w:rPr>
        <w:t xml:space="preserve"> </w:t>
      </w:r>
      <w:r>
        <w:rPr>
          <w:color w:val="231F20"/>
        </w:rPr>
        <w:t>ဖြစ်</w:t>
      </w:r>
      <w:r>
        <w:rPr>
          <w:color w:val="231F20"/>
          <w:spacing w:val="-1"/>
        </w:rPr>
        <w:t xml:space="preserve"> </w:t>
      </w:r>
      <w:r>
        <w:rPr>
          <w:color w:val="231F20"/>
        </w:rPr>
        <w:t>စဉ်းစားသည်။</w:t>
      </w:r>
      <w:r>
        <w:rPr>
          <w:color w:val="231F20"/>
          <w:spacing w:val="-1"/>
        </w:rPr>
        <w:t xml:space="preserve"> </w:t>
      </w:r>
      <w:r>
        <w:rPr>
          <w:color w:val="231F20"/>
        </w:rPr>
        <w:t>a</w:t>
      </w:r>
      <w:r>
        <w:rPr>
          <w:color w:val="231F20"/>
          <w:spacing w:val="-1"/>
        </w:rPr>
        <w:t xml:space="preserve"> </w:t>
      </w:r>
      <w:r>
        <w:rPr>
          <w:color w:val="231F20"/>
        </w:rPr>
        <w:t>အခွင့်ထူးခံ</w:t>
      </w:r>
      <w:r>
        <w:rPr>
          <w:color w:val="231F20"/>
          <w:spacing w:val="-1"/>
        </w:rPr>
        <w:t xml:space="preserve"> </w:t>
      </w:r>
      <w:r>
        <w:rPr>
          <w:color w:val="231F20"/>
        </w:rPr>
        <w:t>စံသတ်မှတ်ချက်</w:t>
      </w:r>
      <w:r>
        <w:rPr>
          <w:color w:val="231F20"/>
          <w:spacing w:val="-1"/>
        </w:rPr>
        <w:t xml:space="preserve"> </w:t>
      </w:r>
      <w:r>
        <w:rPr>
          <w:color w:val="231F20"/>
        </w:rPr>
        <w:t xml:space="preserve">ဘာသာစကားဆိုင်ရာ ဆက်နွယ်မှုကို အကဲဖြတ်ခြင်းအတွက် အရေးကြီးသော နည်းစနစ်ဆိုင်ရာ တိုးတက်မှုတစ်ခုဖြစ်သည် (Ped- ersen </w:t>
      </w:r>
      <w:r>
        <w:rPr>
          <w:color w:val="3F7F7F"/>
        </w:rPr>
        <w:t xml:space="preserve">1983 </w:t>
      </w:r>
      <w:r>
        <w:rPr>
          <w:color w:val="231F20"/>
        </w:rPr>
        <w:t xml:space="preserve">: 34)။ Gyarmathi ကိုဖတ်ဖူးသော ဒိန်းမတ်ဘာသာဗေဒပညာရှင် Rasmus Rask က </w:t>
      </w:r>
      <w:r>
        <w:rPr>
          <w:color w:val="231F20"/>
          <w:spacing w:val="-2"/>
        </w:rPr>
        <w:t>လျှောက်ထားခဲ့သည် ။</w:t>
      </w:r>
      <w:r>
        <w:rPr>
          <w:color w:val="231F20"/>
          <w:spacing w:val="-7"/>
        </w:rPr>
        <w:t xml:space="preserve"> </w:t>
      </w:r>
      <w:r>
        <w:rPr>
          <w:color w:val="231F20"/>
          <w:spacing w:val="-2"/>
        </w:rPr>
        <w:t>အဆိုပါ</w:t>
      </w:r>
      <w:r>
        <w:rPr>
          <w:color w:val="231F20"/>
          <w:spacing w:val="-7"/>
        </w:rPr>
        <w:t xml:space="preserve"> </w:t>
      </w:r>
      <w:r>
        <w:rPr>
          <w:color w:val="231F20"/>
          <w:spacing w:val="-2"/>
        </w:rPr>
        <w:t>အတူတူပါပဲ။</w:t>
      </w:r>
      <w:r>
        <w:rPr>
          <w:color w:val="231F20"/>
          <w:spacing w:val="-7"/>
        </w:rPr>
        <w:t xml:space="preserve"> </w:t>
      </w:r>
      <w:r>
        <w:rPr>
          <w:color w:val="231F20"/>
          <w:spacing w:val="-2"/>
        </w:rPr>
        <w:t>နည်းလမ်း</w:t>
      </w:r>
      <w:r>
        <w:rPr>
          <w:color w:val="231F20"/>
          <w:spacing w:val="-7"/>
        </w:rPr>
        <w:t xml:space="preserve"> </w:t>
      </w:r>
      <w:r>
        <w:rPr>
          <w:color w:val="231F20"/>
          <w:spacing w:val="-2"/>
        </w:rPr>
        <w:t>၏</w:t>
      </w:r>
      <w:r>
        <w:rPr>
          <w:color w:val="231F20"/>
          <w:spacing w:val="-7"/>
        </w:rPr>
        <w:t xml:space="preserve"> </w:t>
      </w:r>
      <w:r>
        <w:rPr>
          <w:color w:val="231F20"/>
          <w:spacing w:val="-2"/>
        </w:rPr>
        <w:t>အဘိဓာန်</w:t>
      </w:r>
      <w:r>
        <w:rPr>
          <w:color w:val="231F20"/>
          <w:spacing w:val="-7"/>
        </w:rPr>
        <w:t xml:space="preserve"> </w:t>
      </w:r>
      <w:r>
        <w:rPr>
          <w:color w:val="231F20"/>
          <w:spacing w:val="-2"/>
        </w:rPr>
        <w:t>နှင့်</w:t>
      </w:r>
      <w:r>
        <w:rPr>
          <w:color w:val="231F20"/>
          <w:spacing w:val="-7"/>
        </w:rPr>
        <w:t xml:space="preserve"> </w:t>
      </w:r>
      <w:r>
        <w:rPr>
          <w:color w:val="231F20"/>
          <w:spacing w:val="-2"/>
        </w:rPr>
        <w:t>ဥာဏ်ရည်ဥာဏ်သွေး</w:t>
      </w:r>
      <w:r>
        <w:rPr>
          <w:color w:val="231F20"/>
          <w:spacing w:val="-7"/>
        </w:rPr>
        <w:t xml:space="preserve"> </w:t>
      </w:r>
      <w:r>
        <w:rPr>
          <w:color w:val="231F20"/>
          <w:spacing w:val="-2"/>
        </w:rPr>
        <w:t>နှိုင်းယှဉ်</w:t>
      </w:r>
      <w:r>
        <w:rPr>
          <w:color w:val="231F20"/>
          <w:spacing w:val="-7"/>
        </w:rPr>
        <w:t xml:space="preserve"> </w:t>
      </w:r>
      <w:r>
        <w:rPr>
          <w:color w:val="231F20"/>
          <w:spacing w:val="-2"/>
        </w:rPr>
        <w:t>ရန်</w:t>
      </w:r>
      <w:r>
        <w:rPr>
          <w:color w:val="231F20"/>
          <w:spacing w:val="-7"/>
        </w:rPr>
        <w:t xml:space="preserve"> </w:t>
      </w:r>
      <w:r>
        <w:rPr>
          <w:color w:val="231F20"/>
          <w:spacing w:val="-2"/>
        </w:rPr>
        <w:t>အဆိုပါ</w:t>
      </w:r>
      <w:r>
        <w:rPr>
          <w:color w:val="231F20"/>
          <w:spacing w:val="-7"/>
        </w:rPr>
        <w:t xml:space="preserve"> ဆယ့်ကိုးရာစုအစောပိုင်းနှစ်များတွင် သူ့အတွက် </w:t>
      </w:r>
      <w:r>
        <w:rPr>
          <w:color w:val="231F20"/>
          <w:spacing w:val="-2"/>
        </w:rPr>
        <w:t xml:space="preserve">ဥရောပ ဘာသာစကားများကို သုံးနိုင်ခဲ့ပြီး </w:t>
      </w:r>
      <w:r>
        <w:rPr>
          <w:color w:val="231F20"/>
        </w:rPr>
        <w:t>အပိုင်းတစ်ခု၏ “နှိုင်းယှဉ်သဒ္ဒါ” တွင် ရောက်ရှိခဲ့သည် (Peder</w:t>
      </w:r>
      <w:r>
        <w:rPr>
          <w:color w:val="231F20"/>
        </w:rPr>
        <w:t xml:space="preserve">sen </w:t>
      </w:r>
      <w:r>
        <w:rPr>
          <w:color w:val="3F7F7F"/>
        </w:rPr>
        <w:t>1983 :39)</w:t>
      </w:r>
      <w:r>
        <w:rPr>
          <w:color w:val="231F20"/>
          <w:spacing w:val="-6"/>
        </w:rPr>
        <w:t xml:space="preserve"> </w:t>
      </w:r>
      <w:r>
        <w:rPr>
          <w:color w:val="231F20"/>
        </w:rPr>
        <w:t>၏</w:t>
      </w:r>
      <w:r>
        <w:rPr>
          <w:color w:val="231F20"/>
          <w:spacing w:val="-6"/>
        </w:rPr>
        <w:t xml:space="preserve"> </w:t>
      </w:r>
      <w:r>
        <w:rPr>
          <w:color w:val="231F20"/>
        </w:rPr>
        <w:t>ဘာလဲ</w:t>
      </w:r>
      <w:r>
        <w:rPr>
          <w:color w:val="231F20"/>
          <w:spacing w:val="-6"/>
        </w:rPr>
        <w:t xml:space="preserve"> </w:t>
      </w:r>
      <w:r>
        <w:rPr>
          <w:color w:val="231F20"/>
        </w:rPr>
        <w:t>ပါ့</w:t>
      </w:r>
      <w:r>
        <w:rPr>
          <w:color w:val="231F20"/>
          <w:spacing w:val="-6"/>
        </w:rPr>
        <w:t xml:space="preserve"> </w:t>
      </w:r>
      <w:r>
        <w:rPr>
          <w:color w:val="231F20"/>
        </w:rPr>
        <w:t>လာ</w:t>
      </w:r>
      <w:r>
        <w:rPr>
          <w:color w:val="231F20"/>
          <w:spacing w:val="-6"/>
        </w:rPr>
        <w:t xml:space="preserve"> </w:t>
      </w:r>
      <w:r>
        <w:rPr>
          <w:color w:val="231F20"/>
        </w:rPr>
        <w:t>ရန်</w:t>
      </w:r>
      <w:r>
        <w:rPr>
          <w:color w:val="231F20"/>
          <w:spacing w:val="-6"/>
        </w:rPr>
        <w:t xml:space="preserve"> </w:t>
      </w:r>
      <w:r>
        <w:rPr>
          <w:color w:val="231F20"/>
        </w:rPr>
        <w:t>ဖြစ်</w:t>
      </w:r>
      <w:r>
        <w:rPr>
          <w:color w:val="231F20"/>
          <w:spacing w:val="-6"/>
        </w:rPr>
        <w:t xml:space="preserve"> </w:t>
      </w:r>
      <w:r>
        <w:rPr>
          <w:color w:val="231F20"/>
        </w:rPr>
        <w:t>ခေါ်တယ်။</w:t>
      </w:r>
      <w:r>
        <w:rPr>
          <w:color w:val="231F20"/>
          <w:spacing w:val="-6"/>
        </w:rPr>
        <w:t xml:space="preserve"> </w:t>
      </w:r>
      <w:r>
        <w:rPr>
          <w:color w:val="231F20"/>
        </w:rPr>
        <w:t>အဆိုပါ</w:t>
      </w:r>
      <w:r>
        <w:rPr>
          <w:color w:val="231F20"/>
          <w:spacing w:val="-6"/>
        </w:rPr>
        <w:t xml:space="preserve"> </w:t>
      </w:r>
      <w:r>
        <w:rPr>
          <w:color w:val="231F20"/>
        </w:rPr>
        <w:t>အင်ဒို-ဥရောပ</w:t>
      </w:r>
      <w:r>
        <w:rPr>
          <w:color w:val="231F20"/>
          <w:spacing w:val="-6"/>
        </w:rPr>
        <w:t xml:space="preserve"> </w:t>
      </w:r>
      <w:r>
        <w:rPr>
          <w:color w:val="231F20"/>
        </w:rPr>
        <w:t>မိသားစု</w:t>
      </w:r>
      <w:r>
        <w:rPr>
          <w:color w:val="231F20"/>
          <w:spacing w:val="-6"/>
        </w:rPr>
        <w:t xml:space="preserve"> </w:t>
      </w:r>
      <w:r>
        <w:rPr>
          <w:color w:val="231F20"/>
        </w:rPr>
        <w:t>(ဂရိ၊</w:t>
      </w:r>
      <w:r>
        <w:rPr>
          <w:color w:val="231F20"/>
          <w:spacing w:val="-6"/>
        </w:rPr>
        <w:t xml:space="preserve"> </w:t>
      </w:r>
      <w:r>
        <w:rPr>
          <w:color w:val="231F20"/>
        </w:rPr>
        <w:t>စာလုံးစောင်း၊ ဂျာမန်၊</w:t>
      </w:r>
      <w:r>
        <w:rPr>
          <w:color w:val="231F20"/>
          <w:spacing w:val="-13"/>
        </w:rPr>
        <w:t xml:space="preserve"> </w:t>
      </w:r>
      <w:r>
        <w:rPr>
          <w:color w:val="231F20"/>
        </w:rPr>
        <w:t>ဘောလ်တစ်၊</w:t>
      </w:r>
      <w:r>
        <w:rPr>
          <w:color w:val="231F20"/>
          <w:spacing w:val="-12"/>
        </w:rPr>
        <w:t xml:space="preserve"> </w:t>
      </w:r>
      <w:r>
        <w:rPr>
          <w:color w:val="231F20"/>
        </w:rPr>
        <w:t>နှင့်</w:t>
      </w:r>
      <w:r>
        <w:rPr>
          <w:color w:val="231F20"/>
          <w:spacing w:val="-13"/>
        </w:rPr>
        <w:t xml:space="preserve"> </w:t>
      </w:r>
      <w:r>
        <w:rPr>
          <w:color w:val="231F20"/>
        </w:rPr>
        <w:t>Slavic)</w:t>
      </w:r>
      <w:r>
        <w:rPr>
          <w:color w:val="231F20"/>
          <w:spacing w:val="-12"/>
        </w:rPr>
        <w:t xml:space="preserve"> </w:t>
      </w:r>
      <w:r>
        <w:rPr>
          <w:color w:val="231F20"/>
        </w:rPr>
        <w:t>(အရက်ဖတ်</w:t>
      </w:r>
      <w:r>
        <w:rPr>
          <w:color w:val="231F20"/>
          <w:spacing w:val="-13"/>
        </w:rPr>
        <w:t xml:space="preserve"> </w:t>
      </w:r>
      <w:r>
        <w:rPr>
          <w:color w:val="3F7F7F"/>
        </w:rPr>
        <w:t xml:space="preserve">၁၉၉၂ </w:t>
      </w:r>
      <w:r>
        <w:rPr>
          <w:color w:val="231F20"/>
        </w:rPr>
        <w:t>)။</w:t>
      </w:r>
      <w:r>
        <w:rPr>
          <w:color w:val="231F20"/>
          <w:spacing w:val="-12"/>
        </w:rPr>
        <w:t xml:space="preserve"> </w:t>
      </w:r>
      <w:r>
        <w:rPr>
          <w:color w:val="231F20"/>
        </w:rPr>
        <w:t>ဒါပေမယ့်</w:t>
      </w:r>
      <w:r>
        <w:rPr>
          <w:color w:val="231F20"/>
          <w:spacing w:val="-13"/>
        </w:rPr>
        <w:t xml:space="preserve"> </w:t>
      </w:r>
      <w:r>
        <w:rPr>
          <w:color w:val="231F20"/>
        </w:rPr>
        <w:t>အဲဒါ</w:t>
      </w:r>
      <w:r>
        <w:rPr>
          <w:color w:val="231F20"/>
          <w:spacing w:val="-12"/>
        </w:rPr>
        <w:t xml:space="preserve"> </w:t>
      </w:r>
      <w:r>
        <w:rPr>
          <w:color w:val="231F20"/>
        </w:rPr>
        <w:t>ဖြစ်ခဲ့သည်။</w:t>
      </w:r>
      <w:r>
        <w:rPr>
          <w:color w:val="231F20"/>
          <w:spacing w:val="-13"/>
        </w:rPr>
        <w:t xml:space="preserve"> </w:t>
      </w:r>
      <w:r>
        <w:rPr>
          <w:color w:val="231F20"/>
        </w:rPr>
        <w:t>သာ</w:t>
      </w:r>
      <w:r>
        <w:rPr>
          <w:color w:val="231F20"/>
          <w:spacing w:val="-12"/>
        </w:rPr>
        <w:t xml:space="preserve"> </w:t>
      </w:r>
      <w:r>
        <w:rPr>
          <w:color w:val="231F20"/>
        </w:rPr>
        <w:t>ဘယ်တော့လဲ</w:t>
      </w:r>
      <w:r>
        <w:rPr>
          <w:color w:val="231F20"/>
          <w:spacing w:val="-13"/>
        </w:rPr>
        <w:t xml:space="preserve"> </w:t>
      </w:r>
      <w:r>
        <w:rPr>
          <w:color w:val="231F20"/>
        </w:rPr>
        <w:t>အဆိုပါ</w:t>
      </w:r>
      <w:r>
        <w:rPr>
          <w:color w:val="231F20"/>
          <w:spacing w:val="-12"/>
        </w:rPr>
        <w:t xml:space="preserve"> </w:t>
      </w:r>
      <w:r>
        <w:rPr>
          <w:color w:val="231F20"/>
        </w:rPr>
        <w:t>အိန္ဒိယနှင့် အီရန်ဘာသာစကားများကို အနောက်ဥရောပတွင် အင်ဒို-ဥရောပဘာသာဗေဒဟု လုံလုံလောက်လောက် သိလာကြသည်။</w:t>
      </w:r>
      <w:r>
        <w:rPr>
          <w:color w:val="231F20"/>
          <w:spacing w:val="-4"/>
        </w:rPr>
        <w:t xml:space="preserve"> </w:t>
      </w:r>
      <w:r>
        <w:rPr>
          <w:color w:val="231F20"/>
        </w:rPr>
        <w:t>၌</w:t>
      </w:r>
      <w:r>
        <w:rPr>
          <w:color w:val="231F20"/>
          <w:spacing w:val="-4"/>
        </w:rPr>
        <w:t xml:space="preserve"> </w:t>
      </w:r>
      <w:r>
        <w:rPr>
          <w:color w:val="231F20"/>
        </w:rPr>
        <w:t>အထူးသဖြင့်၊</w:t>
      </w:r>
      <w:r>
        <w:rPr>
          <w:color w:val="231F20"/>
          <w:spacing w:val="-4"/>
        </w:rPr>
        <w:t xml:space="preserve"> </w:t>
      </w:r>
      <w:r>
        <w:rPr>
          <w:color w:val="231F20"/>
        </w:rPr>
        <w:t>နှင့်</w:t>
      </w:r>
      <w:r>
        <w:rPr>
          <w:color w:val="231F20"/>
          <w:spacing w:val="-4"/>
        </w:rPr>
        <w:t xml:space="preserve"> </w:t>
      </w:r>
      <w:r>
        <w:rPr>
          <w:color w:val="231F20"/>
        </w:rPr>
        <w:t>သမိုင်းဆိုင်ရာ</w:t>
      </w:r>
      <w:r>
        <w:rPr>
          <w:color w:val="231F20"/>
          <w:spacing w:val="-4"/>
        </w:rPr>
        <w:t xml:space="preserve"> </w:t>
      </w:r>
      <w:r>
        <w:rPr>
          <w:color w:val="231F20"/>
        </w:rPr>
        <w:t>ဘာသာဗေဒ</w:t>
      </w:r>
      <w:r>
        <w:rPr>
          <w:color w:val="231F20"/>
          <w:spacing w:val="-4"/>
        </w:rPr>
        <w:t xml:space="preserve"> </w:t>
      </w:r>
      <w:r>
        <w:rPr>
          <w:color w:val="231F20"/>
        </w:rPr>
        <w:t>၌</w:t>
      </w:r>
      <w:r>
        <w:rPr>
          <w:color w:val="231F20"/>
          <w:spacing w:val="-4"/>
        </w:rPr>
        <w:t xml:space="preserve"> </w:t>
      </w:r>
      <w:r>
        <w:rPr>
          <w:color w:val="231F20"/>
        </w:rPr>
        <w:t>အထွေထွေ၊</w:t>
      </w:r>
      <w:r>
        <w:rPr>
          <w:color w:val="231F20"/>
          <w:spacing w:val="-4"/>
        </w:rPr>
        <w:t xml:space="preserve"> </w:t>
      </w:r>
      <w:r>
        <w:rPr>
          <w:color w:val="231F20"/>
        </w:rPr>
        <w:t>ကြီးထွားလာသည်။</w:t>
      </w:r>
      <w:r>
        <w:rPr>
          <w:color w:val="231F20"/>
          <w:spacing w:val="-4"/>
        </w:rPr>
        <w:t xml:space="preserve"> </w:t>
      </w:r>
      <w:r>
        <w:rPr>
          <w:color w:val="231F20"/>
        </w:rPr>
        <w:t>ရန်</w:t>
      </w:r>
      <w:r>
        <w:rPr>
          <w:color w:val="231F20"/>
          <w:spacing w:val="-4"/>
        </w:rPr>
        <w:t xml:space="preserve"> </w:t>
      </w:r>
      <w:r>
        <w:rPr>
          <w:color w:val="231F20"/>
        </w:rPr>
        <w:t>ရင့်ကျက်မှု။ ဟိ</w:t>
      </w:r>
      <w:r>
        <w:rPr>
          <w:color w:val="231F20"/>
          <w:spacing w:val="-9"/>
        </w:rPr>
        <w:t xml:space="preserve"> </w:t>
      </w:r>
      <w:r>
        <w:rPr>
          <w:color w:val="231F20"/>
        </w:rPr>
        <w:t>postulation</w:t>
      </w:r>
      <w:r>
        <w:rPr>
          <w:color w:val="231F20"/>
          <w:spacing w:val="-9"/>
        </w:rPr>
        <w:t xml:space="preserve"> </w:t>
      </w:r>
      <w:r>
        <w:rPr>
          <w:color w:val="231F20"/>
        </w:rPr>
        <w:t>၏</w:t>
      </w:r>
      <w:r>
        <w:rPr>
          <w:color w:val="231F20"/>
          <w:spacing w:val="-9"/>
        </w:rPr>
        <w:t xml:space="preserve"> </w:t>
      </w:r>
      <w:r>
        <w:rPr>
          <w:color w:val="231F20"/>
        </w:rPr>
        <w:t>အဲဒီလို</w:t>
      </w:r>
      <w:r>
        <w:rPr>
          <w:color w:val="231F20"/>
          <w:spacing w:val="-9"/>
        </w:rPr>
        <w:t xml:space="preserve"> </w:t>
      </w:r>
      <w:r>
        <w:rPr>
          <w:color w:val="231F20"/>
        </w:rPr>
        <w:t>a</w:t>
      </w:r>
      <w:r>
        <w:rPr>
          <w:color w:val="231F20"/>
          <w:spacing w:val="-9"/>
        </w:rPr>
        <w:t xml:space="preserve"> </w:t>
      </w:r>
      <w:r>
        <w:rPr>
          <w:color w:val="231F20"/>
        </w:rPr>
        <w:t>ဆွေမျိုးများ</w:t>
      </w:r>
      <w:r>
        <w:rPr>
          <w:color w:val="231F20"/>
          <w:spacing w:val="-9"/>
        </w:rPr>
        <w:t xml:space="preserve"> </w:t>
      </w:r>
      <w:r>
        <w:rPr>
          <w:color w:val="231F20"/>
        </w:rPr>
        <w:t>အားဖြင့်</w:t>
      </w:r>
      <w:r>
        <w:rPr>
          <w:color w:val="231F20"/>
          <w:spacing w:val="-9"/>
        </w:rPr>
        <w:t xml:space="preserve"> </w:t>
      </w:r>
      <w:r>
        <w:rPr>
          <w:color w:val="231F20"/>
        </w:rPr>
        <w:t>ဝီ</w:t>
      </w:r>
      <w:r>
        <w:rPr>
          <w:color w:val="231F20"/>
          <w:spacing w:val="-9"/>
        </w:rPr>
        <w:t xml:space="preserve"> </w:t>
      </w:r>
      <w:r>
        <w:rPr>
          <w:color w:val="231F20"/>
        </w:rPr>
        <w:t>ဂျုံး</w:t>
      </w:r>
      <w:r>
        <w:rPr>
          <w:color w:val="231F20"/>
          <w:spacing w:val="-9"/>
        </w:rPr>
        <w:t xml:space="preserve"> </w:t>
      </w:r>
      <w:r>
        <w:rPr>
          <w:color w:val="231F20"/>
        </w:rPr>
        <w:t>၌</w:t>
      </w:r>
      <w:r>
        <w:rPr>
          <w:color w:val="231F20"/>
          <w:spacing w:val="-9"/>
        </w:rPr>
        <w:t xml:space="preserve"> </w:t>
      </w:r>
      <w:r>
        <w:rPr>
          <w:color w:val="231F20"/>
        </w:rPr>
        <w:t>၁၇၈၆</w:t>
      </w:r>
      <w:r>
        <w:rPr>
          <w:color w:val="231F20"/>
          <w:spacing w:val="-9"/>
        </w:rPr>
        <w:t xml:space="preserve"> </w:t>
      </w:r>
      <w:r>
        <w:rPr>
          <w:color w:val="231F20"/>
        </w:rPr>
        <w:t>သည်</w:t>
      </w:r>
      <w:r>
        <w:rPr>
          <w:color w:val="231F20"/>
          <w:spacing w:val="-9"/>
        </w:rPr>
        <w:t xml:space="preserve"> </w:t>
      </w:r>
      <w:r>
        <w:rPr>
          <w:color w:val="231F20"/>
        </w:rPr>
        <w:t>အများအားဖြင့်</w:t>
      </w:r>
      <w:r>
        <w:rPr>
          <w:color w:val="231F20"/>
          <w:spacing w:val="-9"/>
        </w:rPr>
        <w:t xml:space="preserve"> </w:t>
      </w:r>
      <w:r>
        <w:rPr>
          <w:color w:val="231F20"/>
        </w:rPr>
        <w:t xml:space="preserve">Indo-European Studies ၏ မွေးသက္ကရာဇ်အဖြစ် ဘာသာဗေဒပညာရှင်များက ကိုးကားဖော်ပြထားသည်။ Jones သည် ပထမဆုံး </w:t>
      </w:r>
      <w:r>
        <w:rPr>
          <w:color w:val="231F20"/>
          <w:spacing w:val="-2"/>
        </w:rPr>
        <w:t>ဥရောပသား မဟုတ်ပေ။</w:t>
      </w:r>
      <w:r>
        <w:rPr>
          <w:color w:val="231F20"/>
          <w:spacing w:val="-5"/>
        </w:rPr>
        <w:t xml:space="preserve"> </w:t>
      </w:r>
      <w:r>
        <w:rPr>
          <w:color w:val="231F20"/>
          <w:spacing w:val="-2"/>
        </w:rPr>
        <w:t>ရန်</w:t>
      </w:r>
      <w:r>
        <w:rPr>
          <w:color w:val="231F20"/>
          <w:spacing w:val="-5"/>
        </w:rPr>
        <w:t xml:space="preserve"> </w:t>
      </w:r>
      <w:r>
        <w:rPr>
          <w:color w:val="231F20"/>
          <w:spacing w:val="-2"/>
        </w:rPr>
        <w:t>လေ့လာပါ။</w:t>
      </w:r>
      <w:r>
        <w:rPr>
          <w:color w:val="231F20"/>
          <w:spacing w:val="-5"/>
        </w:rPr>
        <w:t xml:space="preserve"> </w:t>
      </w:r>
      <w:r>
        <w:rPr>
          <w:color w:val="231F20"/>
          <w:spacing w:val="-2"/>
        </w:rPr>
        <w:t>သက္ကတ</w:t>
      </w:r>
      <w:r>
        <w:rPr>
          <w:color w:val="231F20"/>
          <w:spacing w:val="-5"/>
        </w:rPr>
        <w:t xml:space="preserve"> </w:t>
      </w:r>
      <w:r>
        <w:rPr>
          <w:color w:val="231F20"/>
          <w:spacing w:val="-2"/>
        </w:rPr>
        <w:t>–</w:t>
      </w:r>
      <w:r>
        <w:rPr>
          <w:color w:val="231F20"/>
          <w:spacing w:val="-5"/>
        </w:rPr>
        <w:t xml:space="preserve"> </w:t>
      </w:r>
      <w:r>
        <w:rPr>
          <w:color w:val="231F20"/>
          <w:spacing w:val="-2"/>
        </w:rPr>
        <w:t>အချို့</w:t>
      </w:r>
      <w:r>
        <w:rPr>
          <w:color w:val="231F20"/>
          <w:spacing w:val="-5"/>
        </w:rPr>
        <w:t xml:space="preserve"> </w:t>
      </w:r>
      <w:r>
        <w:rPr>
          <w:color w:val="231F20"/>
          <w:spacing w:val="-2"/>
        </w:rPr>
        <w:t>ကက်သလစ်</w:t>
      </w:r>
      <w:r>
        <w:rPr>
          <w:color w:val="231F20"/>
          <w:spacing w:val="-5"/>
        </w:rPr>
        <w:t xml:space="preserve"> </w:t>
      </w:r>
      <w:r>
        <w:rPr>
          <w:color w:val="231F20"/>
          <w:spacing w:val="-2"/>
        </w:rPr>
        <w:t>ဓမ္မဆရာများ</w:t>
      </w:r>
      <w:r>
        <w:rPr>
          <w:color w:val="231F20"/>
          <w:spacing w:val="-5"/>
        </w:rPr>
        <w:t xml:space="preserve"> </w:t>
      </w:r>
      <w:r>
        <w:rPr>
          <w:color w:val="231F20"/>
          <w:spacing w:val="-2"/>
        </w:rPr>
        <w:t>ရှိခဲ့ပါတယ်။</w:t>
      </w:r>
      <w:r>
        <w:rPr>
          <w:color w:val="231F20"/>
          <w:spacing w:val="-5"/>
        </w:rPr>
        <w:t xml:space="preserve"> </w:t>
      </w:r>
      <w:r>
        <w:rPr>
          <w:color w:val="231F20"/>
          <w:spacing w:val="-2"/>
        </w:rPr>
        <w:t>ပြုစုသည်။</w:t>
      </w:r>
      <w:r>
        <w:rPr>
          <w:color w:val="231F20"/>
          <w:spacing w:val="-5"/>
        </w:rPr>
        <w:t xml:space="preserve"> </w:t>
      </w:r>
      <w:r>
        <w:rPr>
          <w:color w:val="231F20"/>
          <w:spacing w:val="-2"/>
        </w:rPr>
        <w:t>သဒ္ဒါနည်း</w:t>
      </w:r>
      <w:r>
        <w:rPr>
          <w:color w:val="231F20"/>
          <w:spacing w:val="-7"/>
        </w:rPr>
        <w:t xml:space="preserve"> </w:t>
      </w:r>
      <w:r>
        <w:rPr>
          <w:color w:val="231F20"/>
          <w:spacing w:val="-2"/>
        </w:rPr>
        <w:t>ကောက်ကြောင်းများ</w:t>
      </w:r>
      <w:r>
        <w:rPr>
          <w:color w:val="231F20"/>
          <w:spacing w:val="-7"/>
        </w:rPr>
        <w:t xml:space="preserve"> </w:t>
      </w:r>
      <w:r>
        <w:rPr>
          <w:color w:val="231F20"/>
          <w:spacing w:val="-2"/>
        </w:rPr>
        <w:t>အများကြီး</w:t>
      </w:r>
      <w:r>
        <w:rPr>
          <w:color w:val="231F20"/>
          <w:spacing w:val="-7"/>
        </w:rPr>
        <w:t xml:space="preserve"> </w:t>
      </w:r>
      <w:r>
        <w:rPr>
          <w:color w:val="231F20"/>
          <w:spacing w:val="-2"/>
        </w:rPr>
        <w:t>စောစောက</w:t>
      </w:r>
      <w:r>
        <w:rPr>
          <w:color w:val="231F20"/>
          <w:spacing w:val="-7"/>
        </w:rPr>
        <w:t xml:space="preserve"> </w:t>
      </w:r>
      <w:r>
        <w:rPr>
          <w:color w:val="231F20"/>
          <w:spacing w:val="-2"/>
        </w:rPr>
        <w:t>–</w:t>
      </w:r>
      <w:r>
        <w:rPr>
          <w:color w:val="231F20"/>
          <w:spacing w:val="-7"/>
        </w:rPr>
        <w:t xml:space="preserve"> </w:t>
      </w:r>
      <w:r>
        <w:rPr>
          <w:color w:val="231F20"/>
          <w:spacing w:val="-2"/>
        </w:rPr>
        <w:t>မဟုတ်ပါ။</w:t>
      </w:r>
      <w:r>
        <w:rPr>
          <w:color w:val="231F20"/>
          <w:spacing w:val="-7"/>
        </w:rPr>
        <w:t xml:space="preserve"> </w:t>
      </w:r>
      <w:r>
        <w:rPr>
          <w:color w:val="231F20"/>
          <w:spacing w:val="-2"/>
        </w:rPr>
        <w:t>ပင်</w:t>
      </w:r>
      <w:r>
        <w:rPr>
          <w:color w:val="231F20"/>
          <w:spacing w:val="-7"/>
        </w:rPr>
        <w:t xml:space="preserve"> </w:t>
      </w:r>
      <w:r>
        <w:rPr>
          <w:color w:val="231F20"/>
          <w:spacing w:val="-2"/>
        </w:rPr>
        <w:t>အဆိုပါ</w:t>
      </w:r>
      <w:r>
        <w:rPr>
          <w:color w:val="231F20"/>
          <w:spacing w:val="-7"/>
        </w:rPr>
        <w:t xml:space="preserve"> </w:t>
      </w:r>
      <w:r>
        <w:rPr>
          <w:color w:val="231F20"/>
          <w:spacing w:val="-2"/>
        </w:rPr>
        <w:t>ပထမ</w:t>
      </w:r>
      <w:r>
        <w:rPr>
          <w:color w:val="231F20"/>
          <w:spacing w:val="-7"/>
        </w:rPr>
        <w:t xml:space="preserve"> </w:t>
      </w:r>
      <w:r>
        <w:rPr>
          <w:color w:val="231F20"/>
          <w:spacing w:val="-2"/>
        </w:rPr>
        <w:t>ရန်</w:t>
      </w:r>
      <w:r>
        <w:rPr>
          <w:color w:val="231F20"/>
          <w:spacing w:val="-7"/>
        </w:rPr>
        <w:t xml:space="preserve"> </w:t>
      </w:r>
      <w:r>
        <w:rPr>
          <w:color w:val="231F20"/>
          <w:spacing w:val="-2"/>
        </w:rPr>
        <w:t>ပိုင်းခြားပါ။</w:t>
      </w:r>
      <w:r>
        <w:rPr>
          <w:color w:val="231F20"/>
          <w:spacing w:val="-7"/>
        </w:rPr>
        <w:t xml:space="preserve"> </w:t>
      </w:r>
      <w:r>
        <w:rPr>
          <w:color w:val="231F20"/>
          <w:spacing w:val="-2"/>
        </w:rPr>
        <w:t>မျဉ်းပြိုင်များ</w:t>
      </w:r>
      <w:r>
        <w:rPr>
          <w:color w:val="231F20"/>
          <w:spacing w:val="-7"/>
        </w:rPr>
        <w:t xml:space="preserve"> </w:t>
      </w:r>
      <w:r>
        <w:rPr>
          <w:color w:val="231F20"/>
          <w:spacing w:val="-2"/>
        </w:rPr>
        <w:t>အတူ</w:t>
      </w:r>
      <w:r>
        <w:rPr>
          <w:color w:val="231F20"/>
          <w:spacing w:val="-7"/>
        </w:rPr>
        <w:t xml:space="preserve"> </w:t>
      </w:r>
      <w:r>
        <w:rPr>
          <w:color w:val="231F20"/>
          <w:spacing w:val="-2"/>
        </w:rPr>
        <w:t xml:space="preserve">ဥရောပ </w:t>
      </w:r>
      <w:r>
        <w:rPr>
          <w:color w:val="231F20"/>
        </w:rPr>
        <w:t xml:space="preserve">ဘာသာစကားများ (Pedersen </w:t>
      </w:r>
      <w:r>
        <w:rPr>
          <w:color w:val="3F7F7F"/>
        </w:rPr>
        <w:t xml:space="preserve">1983 </w:t>
      </w:r>
      <w:r>
        <w:rPr>
          <w:color w:val="231F20"/>
        </w:rPr>
        <w:t xml:space="preserve">: 40; Sergent </w:t>
      </w:r>
      <w:r>
        <w:rPr>
          <w:color w:val="3F7F7F"/>
        </w:rPr>
        <w:t xml:space="preserve">1995 </w:t>
      </w:r>
      <w:r>
        <w:rPr>
          <w:color w:val="231F20"/>
        </w:rPr>
        <w:t>: 21)။ ဂျုံးစ်၏ ဟောပြောချက်နောက် လိုက်ခဲ့သည်။</w:t>
      </w:r>
      <w:r>
        <w:rPr>
          <w:color w:val="231F20"/>
          <w:spacing w:val="-6"/>
        </w:rPr>
        <w:t xml:space="preserve"> </w:t>
      </w:r>
      <w:r>
        <w:rPr>
          <w:color w:val="231F20"/>
        </w:rPr>
        <w:t>အင်္ဂလိပ်စာ</w:t>
      </w:r>
      <w:r>
        <w:rPr>
          <w:color w:val="231F20"/>
          <w:spacing w:val="-6"/>
        </w:rPr>
        <w:t xml:space="preserve"> </w:t>
      </w:r>
      <w:r>
        <w:rPr>
          <w:color w:val="231F20"/>
        </w:rPr>
        <w:t>အောင်ပွဲ</w:t>
      </w:r>
      <w:r>
        <w:rPr>
          <w:color w:val="231F20"/>
          <w:spacing w:val="-6"/>
        </w:rPr>
        <w:t xml:space="preserve"> </w:t>
      </w:r>
      <w:r>
        <w:rPr>
          <w:color w:val="231F20"/>
        </w:rPr>
        <w:t>၏</w:t>
      </w:r>
      <w:r>
        <w:rPr>
          <w:color w:val="231F20"/>
          <w:spacing w:val="-6"/>
        </w:rPr>
        <w:t xml:space="preserve"> </w:t>
      </w:r>
      <w:r>
        <w:rPr>
          <w:color w:val="231F20"/>
        </w:rPr>
        <w:t>အိန္ဒိယ၊</w:t>
      </w:r>
      <w:r>
        <w:rPr>
          <w:color w:val="231F20"/>
          <w:spacing w:val="-6"/>
        </w:rPr>
        <w:t xml:space="preserve"> </w:t>
      </w:r>
      <w:r>
        <w:rPr>
          <w:color w:val="231F20"/>
        </w:rPr>
        <w:t>ဘယ်ဟာ</w:t>
      </w:r>
      <w:r>
        <w:rPr>
          <w:color w:val="231F20"/>
          <w:spacing w:val="-6"/>
        </w:rPr>
        <w:t xml:space="preserve"> </w:t>
      </w:r>
      <w:r>
        <w:rPr>
          <w:color w:val="231F20"/>
        </w:rPr>
        <w:t>လုပ်ထားတယ်။</w:t>
      </w:r>
      <w:r>
        <w:rPr>
          <w:color w:val="231F20"/>
          <w:spacing w:val="-6"/>
        </w:rPr>
        <w:t xml:space="preserve"> </w:t>
      </w:r>
      <w:r>
        <w:rPr>
          <w:color w:val="231F20"/>
        </w:rPr>
        <w:t>အဆိုပါ</w:t>
      </w:r>
      <w:r>
        <w:rPr>
          <w:color w:val="231F20"/>
          <w:spacing w:val="-6"/>
        </w:rPr>
        <w:t xml:space="preserve"> </w:t>
      </w:r>
      <w:r>
        <w:rPr>
          <w:color w:val="231F20"/>
        </w:rPr>
        <w:t>လေ့လာပါ။</w:t>
      </w:r>
      <w:r>
        <w:rPr>
          <w:color w:val="231F20"/>
          <w:spacing w:val="-6"/>
        </w:rPr>
        <w:t xml:space="preserve"> </w:t>
      </w:r>
      <w:r>
        <w:rPr>
          <w:color w:val="231F20"/>
        </w:rPr>
        <w:t>၏</w:t>
      </w:r>
      <w:r>
        <w:rPr>
          <w:color w:val="231F20"/>
          <w:spacing w:val="-6"/>
        </w:rPr>
        <w:t xml:space="preserve"> </w:t>
      </w:r>
      <w:r>
        <w:rPr>
          <w:color w:val="231F20"/>
        </w:rPr>
        <w:t>အဆိုပါ</w:t>
      </w:r>
      <w:r>
        <w:rPr>
          <w:color w:val="231F20"/>
          <w:spacing w:val="-6"/>
        </w:rPr>
        <w:t xml:space="preserve"> </w:t>
      </w:r>
      <w:r>
        <w:rPr>
          <w:color w:val="231F20"/>
        </w:rPr>
        <w:t>သမိုင်း</w:t>
      </w:r>
      <w:r>
        <w:rPr>
          <w:color w:val="231F20"/>
          <w:spacing w:val="-6"/>
        </w:rPr>
        <w:t xml:space="preserve"> </w:t>
      </w:r>
      <w:r>
        <w:rPr>
          <w:color w:val="231F20"/>
        </w:rPr>
        <w:t>နှင့်</w:t>
      </w:r>
      <w:r>
        <w:rPr>
          <w:color w:val="231F20"/>
          <w:spacing w:val="-6"/>
        </w:rPr>
        <w:t xml:space="preserve"> </w:t>
      </w:r>
      <w:r>
        <w:rPr>
          <w:color w:val="231F20"/>
        </w:rPr>
        <w:t>အင်စတီကျူးရှင်းများ</w:t>
      </w:r>
      <w:r>
        <w:rPr>
          <w:color w:val="231F20"/>
          <w:spacing w:val="-7"/>
        </w:rPr>
        <w:t xml:space="preserve"> </w:t>
      </w:r>
      <w:r>
        <w:rPr>
          <w:color w:val="231F20"/>
        </w:rPr>
        <w:t>၏</w:t>
      </w:r>
      <w:r>
        <w:rPr>
          <w:color w:val="231F20"/>
          <w:spacing w:val="-7"/>
        </w:rPr>
        <w:t xml:space="preserve"> </w:t>
      </w:r>
      <w:r>
        <w:rPr>
          <w:color w:val="231F20"/>
        </w:rPr>
        <w:t>အဆိုပါ</w:t>
      </w:r>
      <w:r>
        <w:rPr>
          <w:color w:val="231F20"/>
          <w:spacing w:val="-7"/>
        </w:rPr>
        <w:t xml:space="preserve"> </w:t>
      </w:r>
      <w:r>
        <w:rPr>
          <w:color w:val="231F20"/>
        </w:rPr>
        <w:t>တိုက်ငယ်</w:t>
      </w:r>
      <w:r>
        <w:rPr>
          <w:color w:val="231F20"/>
          <w:spacing w:val="-7"/>
        </w:rPr>
        <w:t xml:space="preserve"> </w:t>
      </w:r>
      <w:r>
        <w:rPr>
          <w:color w:val="231F20"/>
        </w:rPr>
        <w:t>a</w:t>
      </w:r>
      <w:r>
        <w:rPr>
          <w:color w:val="231F20"/>
          <w:spacing w:val="-7"/>
        </w:rPr>
        <w:t xml:space="preserve"> </w:t>
      </w:r>
      <w:r>
        <w:rPr>
          <w:color w:val="231F20"/>
        </w:rPr>
        <w:t>ကိစ္စ</w:t>
      </w:r>
      <w:r>
        <w:rPr>
          <w:color w:val="231F20"/>
          <w:spacing w:val="-7"/>
        </w:rPr>
        <w:t xml:space="preserve"> </w:t>
      </w:r>
      <w:r>
        <w:rPr>
          <w:color w:val="231F20"/>
        </w:rPr>
        <w:t>၏</w:t>
      </w:r>
      <w:r>
        <w:rPr>
          <w:color w:val="231F20"/>
          <w:spacing w:val="-7"/>
        </w:rPr>
        <w:t xml:space="preserve"> </w:t>
      </w:r>
      <w:r>
        <w:rPr>
          <w:color w:val="231F20"/>
        </w:rPr>
        <w:t>နိုင်ငံရေး</w:t>
      </w:r>
      <w:r>
        <w:rPr>
          <w:color w:val="231F20"/>
          <w:spacing w:val="-7"/>
        </w:rPr>
        <w:t xml:space="preserve"> </w:t>
      </w:r>
      <w:r>
        <w:rPr>
          <w:color w:val="231F20"/>
        </w:rPr>
        <w:t>နှင့်</w:t>
      </w:r>
      <w:r>
        <w:rPr>
          <w:color w:val="231F20"/>
          <w:spacing w:val="-7"/>
        </w:rPr>
        <w:t xml:space="preserve"> </w:t>
      </w:r>
      <w:r>
        <w:rPr>
          <w:color w:val="231F20"/>
        </w:rPr>
        <w:t>စီးပွားရေး</w:t>
      </w:r>
      <w:r>
        <w:rPr>
          <w:color w:val="231F20"/>
          <w:spacing w:val="-7"/>
        </w:rPr>
        <w:t xml:space="preserve"> </w:t>
      </w:r>
      <w:r>
        <w:rPr>
          <w:color w:val="231F20"/>
        </w:rPr>
        <w:t>ဆက်စပ်မှု။</w:t>
      </w:r>
      <w:r>
        <w:rPr>
          <w:color w:val="231F20"/>
          <w:spacing w:val="-7"/>
        </w:rPr>
        <w:t xml:space="preserve"> </w:t>
      </w:r>
      <w:r>
        <w:rPr>
          <w:color w:val="231F20"/>
        </w:rPr>
        <w:t>San-skrit နှင့် Greek ၊ Latin ၊ Germanic စသည်တို့၏ နှိုင်းယှဉ်ဘာသာစကားဆိုင်ရာ ခွဲခြမ်းစိတ်ဖြာမှုအတွက် "ရှင်းရှင်း" သိပ္ပံနည်းကျ စေ့ဆော်မှုတွင် ပါဝင်ခြင်းမှာ မတူညီသော လှုံ့ဆော်မှုများ၊ ရှေးခေတ်မှ အိန္ဒိယသို့ ပြန်သွားသော ဥရောပ၏ ဆွဲဆောင်မှု၊ နှင့် နက်နဲသော ဇစ်မြစ်များနှင့်အတူ ရိုမန်းတစ်စွဲလမ်းမှုတို့ဖြစ်သည်။</w:t>
      </w:r>
    </w:p>
    <w:p w:rsidR="00FC077F" w:rsidRDefault="002176C3">
      <w:pPr>
        <w:pStyle w:val="BodyText"/>
        <w:spacing w:line="249" w:lineRule="auto"/>
        <w:ind w:left="64" w:right="66" w:firstLine="199"/>
      </w:pPr>
      <w:r>
        <w:rPr>
          <w:color w:val="231F20"/>
        </w:rPr>
        <w:t>သမိုင်း-နှိုင်းယှဥ်ဘာသာဗေဒ၏ နည်းလမ်းအသစ်သည် ကျယ်ကျယ်ပြန့်ပြန့် ချေးယူခြင်းကြောင့် ဖြစ်နိုင်သည့် ဝေါဟာရတွင်သာမက စနစ်တကျ ပုံသဏ္ဍာန် (declen-sion) တွင်ပါ စနစ်တကျ တူညီမှုကို အသိအမှတ်ပြုခြင်းဖြင့် လှုံ့ဆော်ပေးခဲ့သည်။</w:t>
      </w:r>
      <w:r>
        <w:rPr>
          <w:color w:val="231F20"/>
          <w:spacing w:val="-5"/>
        </w:rPr>
        <w:t xml:space="preserve"> </w:t>
      </w:r>
      <w:r>
        <w:rPr>
          <w:color w:val="231F20"/>
        </w:rPr>
        <w:t>နှင့်</w:t>
      </w:r>
      <w:r>
        <w:rPr>
          <w:color w:val="231F20"/>
          <w:spacing w:val="-5"/>
        </w:rPr>
        <w:t xml:space="preserve"> </w:t>
      </w:r>
      <w:r>
        <w:rPr>
          <w:color w:val="231F20"/>
        </w:rPr>
        <w:t>ပေါင်းစည်းခြင်း)</w:t>
      </w:r>
      <w:r>
        <w:rPr>
          <w:color w:val="231F20"/>
          <w:spacing w:val="-5"/>
        </w:rPr>
        <w:t xml:space="preserve"> </w:t>
      </w:r>
      <w:r>
        <w:rPr>
          <w:color w:val="231F20"/>
        </w:rPr>
        <w:t>တို့တွင်</w:t>
      </w:r>
      <w:r>
        <w:rPr>
          <w:color w:val="231F20"/>
          <w:spacing w:val="-5"/>
        </w:rPr>
        <w:t xml:space="preserve"> </w:t>
      </w:r>
      <w:r>
        <w:rPr>
          <w:color w:val="231F20"/>
        </w:rPr>
        <w:t>အဆက်အစပ်မရှိသော</w:t>
      </w:r>
      <w:r>
        <w:rPr>
          <w:color w:val="231F20"/>
          <w:spacing w:val="-5"/>
        </w:rPr>
        <w:t xml:space="preserve"> </w:t>
      </w:r>
      <w:r>
        <w:rPr>
          <w:color w:val="231F20"/>
        </w:rPr>
        <w:t>ဘာသာစကားများ</w:t>
      </w:r>
      <w:r>
        <w:rPr>
          <w:color w:val="231F20"/>
          <w:spacing w:val="-5"/>
        </w:rPr>
        <w:t xml:space="preserve"> </w:t>
      </w:r>
      <w:r>
        <w:rPr>
          <w:color w:val="231F20"/>
        </w:rPr>
        <w:t>ထိုမျှသာမက၊</w:t>
      </w:r>
      <w:r>
        <w:rPr>
          <w:color w:val="231F20"/>
          <w:spacing w:val="-5"/>
        </w:rPr>
        <w:t xml:space="preserve"> </w:t>
      </w:r>
      <w:r>
        <w:rPr>
          <w:color w:val="231F20"/>
        </w:rPr>
        <w:t>အဖြစ်</w:t>
      </w:r>
      <w:r>
        <w:rPr>
          <w:color w:val="231F20"/>
          <w:spacing w:val="-5"/>
        </w:rPr>
        <w:t xml:space="preserve"> </w:t>
      </w:r>
      <w:r>
        <w:rPr>
          <w:color w:val="231F20"/>
        </w:rPr>
        <w:t xml:space="preserve">Rask (1818/1992) သည် သူ၏ရှေ့ဆောင်လေ့လာမှုတွင် သရုပ်ပြခဲ့ပြီး၊ ဤအင်္ဂါရပ်များကို အခြားဘာသာစကားအားလုံးနှင့် မျှဝေခြင်း </w:t>
      </w:r>
      <w:r>
        <w:rPr>
          <w:i/>
          <w:color w:val="231F20"/>
        </w:rPr>
        <w:t xml:space="preserve">မ ပြုသော </w:t>
      </w:r>
      <w:r>
        <w:rPr>
          <w:color w:val="231F20"/>
        </w:rPr>
        <w:t>ကြောင့်၊ ထို့ကြောင့် ပရိုတိုရှင်းဘာသာစကားတစ်ခုအဖြစ် မသတ်မှတ်နိုင်ပါ။</w:t>
      </w:r>
      <w:r>
        <w:rPr>
          <w:color w:val="231F20"/>
          <w:spacing w:val="-4"/>
        </w:rPr>
        <w:t xml:space="preserve"> </w:t>
      </w:r>
      <w:r>
        <w:rPr>
          <w:color w:val="231F20"/>
        </w:rPr>
        <w:t>ဘိုးဘွား</w:t>
      </w:r>
      <w:r>
        <w:rPr>
          <w:color w:val="231F20"/>
          <w:spacing w:val="-4"/>
        </w:rPr>
        <w:t xml:space="preserve"> </w:t>
      </w:r>
      <w:r>
        <w:rPr>
          <w:color w:val="231F20"/>
        </w:rPr>
        <w:t>ရန်</w:t>
      </w:r>
      <w:r>
        <w:rPr>
          <w:color w:val="231F20"/>
          <w:spacing w:val="-4"/>
        </w:rPr>
        <w:t xml:space="preserve"> </w:t>
      </w:r>
      <w:r>
        <w:rPr>
          <w:color w:val="231F20"/>
        </w:rPr>
        <w:t>အားလုံး</w:t>
      </w:r>
      <w:r>
        <w:rPr>
          <w:color w:val="231F20"/>
          <w:spacing w:val="-4"/>
        </w:rPr>
        <w:t xml:space="preserve"> </w:t>
      </w:r>
      <w:r>
        <w:rPr>
          <w:color w:val="231F20"/>
        </w:rPr>
        <w:t>လူသား</w:t>
      </w:r>
      <w:r>
        <w:rPr>
          <w:color w:val="231F20"/>
          <w:spacing w:val="-4"/>
        </w:rPr>
        <w:t xml:space="preserve"> </w:t>
      </w:r>
      <w:r>
        <w:rPr>
          <w:color w:val="231F20"/>
        </w:rPr>
        <w:t>လျှာများ</w:t>
      </w:r>
      <w:r>
        <w:rPr>
          <w:color w:val="231F20"/>
          <w:spacing w:val="-4"/>
        </w:rPr>
        <w:t xml:space="preserve"> </w:t>
      </w:r>
      <w:r>
        <w:rPr>
          <w:color w:val="231F20"/>
        </w:rPr>
        <w:t>(အဖြစ်</w:t>
      </w:r>
      <w:r>
        <w:rPr>
          <w:color w:val="231F20"/>
          <w:spacing w:val="-4"/>
        </w:rPr>
        <w:t xml:space="preserve"> </w:t>
      </w:r>
      <w:r>
        <w:rPr>
          <w:color w:val="231F20"/>
        </w:rPr>
        <w:t>ဟီး</w:t>
      </w:r>
      <w:r>
        <w:rPr>
          <w:color w:val="231F20"/>
          <w:spacing w:val="-4"/>
        </w:rPr>
        <w:t xml:space="preserve"> </w:t>
      </w:r>
      <w:r>
        <w:rPr>
          <w:color w:val="231F20"/>
        </w:rPr>
        <w:t>ရှိခဲ့ပါတယ်။</w:t>
      </w:r>
      <w:r>
        <w:rPr>
          <w:color w:val="231F20"/>
          <w:spacing w:val="-4"/>
        </w:rPr>
        <w:t xml:space="preserve"> </w:t>
      </w:r>
      <w:r>
        <w:rPr>
          <w:color w:val="231F20"/>
        </w:rPr>
        <w:t>တစ်ကြိမ်</w:t>
      </w:r>
      <w:r>
        <w:rPr>
          <w:color w:val="231F20"/>
          <w:spacing w:val="-4"/>
        </w:rPr>
        <w:t xml:space="preserve"> </w:t>
      </w:r>
      <w:r>
        <w:rPr>
          <w:color w:val="231F20"/>
        </w:rPr>
        <w:t>ဖြစ်ခဲ့သည်။</w:t>
      </w:r>
      <w:r>
        <w:rPr>
          <w:color w:val="231F20"/>
          <w:spacing w:val="-4"/>
        </w:rPr>
        <w:t xml:space="preserve"> </w:t>
      </w:r>
      <w:r>
        <w:rPr>
          <w:color w:val="231F20"/>
        </w:rPr>
        <w:t>အတွေး</w:t>
      </w:r>
      <w:r>
        <w:rPr>
          <w:color w:val="231F20"/>
          <w:spacing w:val="-4"/>
        </w:rPr>
        <w:t xml:space="preserve"> </w:t>
      </w:r>
      <w:r>
        <w:rPr>
          <w:color w:val="231F20"/>
        </w:rPr>
        <w:t>ရှိဖို့</w:t>
      </w:r>
      <w:r>
        <w:rPr>
          <w:color w:val="231F20"/>
          <w:spacing w:val="-10"/>
        </w:rPr>
        <w:t xml:space="preserve"> </w:t>
      </w:r>
      <w:r>
        <w:rPr>
          <w:color w:val="231F20"/>
        </w:rPr>
        <w:t>ဖြစ်ခဲ့သည်)။</w:t>
      </w:r>
      <w:r>
        <w:rPr>
          <w:color w:val="231F20"/>
          <w:spacing w:val="-10"/>
        </w:rPr>
        <w:t xml:space="preserve"> </w:t>
      </w:r>
      <w:r>
        <w:rPr>
          <w:color w:val="231F20"/>
        </w:rPr>
        <w:t>ဆင်ခြင်ပါ။</w:t>
      </w:r>
      <w:r>
        <w:rPr>
          <w:color w:val="231F20"/>
          <w:spacing w:val="-10"/>
        </w:rPr>
        <w:t xml:space="preserve"> </w:t>
      </w:r>
      <w:r>
        <w:rPr>
          <w:color w:val="231F20"/>
        </w:rPr>
        <w:t>အဆိုပါ</w:t>
      </w:r>
      <w:r>
        <w:rPr>
          <w:color w:val="231F20"/>
          <w:spacing w:val="-10"/>
        </w:rPr>
        <w:t xml:space="preserve"> </w:t>
      </w:r>
      <w:r>
        <w:rPr>
          <w:color w:val="231F20"/>
        </w:rPr>
        <w:t>လိုက်နာပါ။</w:t>
      </w:r>
      <w:r>
        <w:rPr>
          <w:color w:val="231F20"/>
          <w:spacing w:val="-10"/>
        </w:rPr>
        <w:t xml:space="preserve"> </w:t>
      </w:r>
      <w:r>
        <w:rPr>
          <w:color w:val="231F20"/>
        </w:rPr>
        <w:t>တစိတ်တပိုင်း</w:t>
      </w:r>
      <w:r>
        <w:rPr>
          <w:color w:val="231F20"/>
          <w:spacing w:val="-10"/>
        </w:rPr>
        <w:t xml:space="preserve"> </w:t>
      </w:r>
      <w:r>
        <w:rPr>
          <w:color w:val="231F20"/>
        </w:rPr>
        <w:t>ယုတ်မာသော</w:t>
      </w:r>
      <w:r>
        <w:rPr>
          <w:color w:val="231F20"/>
          <w:spacing w:val="-10"/>
        </w:rPr>
        <w:t xml:space="preserve"> </w:t>
      </w:r>
      <w:r>
        <w:rPr>
          <w:color w:val="231F20"/>
        </w:rPr>
        <w:t>နို်င်ငံ</w:t>
      </w:r>
      <w:r>
        <w:rPr>
          <w:color w:val="231F20"/>
          <w:spacing w:val="-10"/>
        </w:rPr>
        <w:t xml:space="preserve"> </w:t>
      </w:r>
      <w:r>
        <w:rPr>
          <w:color w:val="231F20"/>
        </w:rPr>
        <w:t>၏</w:t>
      </w:r>
      <w:r>
        <w:rPr>
          <w:color w:val="231F20"/>
          <w:spacing w:val="-10"/>
        </w:rPr>
        <w:t xml:space="preserve"> </w:t>
      </w:r>
      <w:r>
        <w:rPr>
          <w:color w:val="231F20"/>
        </w:rPr>
        <w:t>အဆိုပါ</w:t>
      </w:r>
      <w:r>
        <w:rPr>
          <w:color w:val="231F20"/>
          <w:spacing w:val="-10"/>
        </w:rPr>
        <w:t xml:space="preserve"> “သွား” ဟူသော စကားလုံးကို အိန္ဒိယ၊ </w:t>
      </w:r>
      <w:r>
        <w:rPr>
          <w:color w:val="231F20"/>
          <w:spacing w:val="-2"/>
        </w:rPr>
        <w:t xml:space="preserve">အီတလီ </w:t>
      </w:r>
      <w:r>
        <w:rPr>
          <w:color w:val="231F20"/>
        </w:rPr>
        <w:t>နှင့် ဝေးကွာသော အသိ</w:t>
      </w:r>
      <w:r>
        <w:rPr>
          <w:color w:val="231F20"/>
        </w:rPr>
        <w:t>ုင်းအဝိုင်းများမှ ဘာသာစကား လေးမျိုးဖြင့် ပြောဆိုသည်။</w:t>
      </w:r>
      <w:r>
        <w:rPr>
          <w:color w:val="231F20"/>
          <w:spacing w:val="-9"/>
        </w:rPr>
        <w:t xml:space="preserve"> </w:t>
      </w:r>
      <w:r>
        <w:rPr>
          <w:color w:val="231F20"/>
          <w:spacing w:val="-2"/>
        </w:rPr>
        <w:t>နှင့်</w:t>
      </w:r>
      <w:r>
        <w:rPr>
          <w:color w:val="231F20"/>
          <w:spacing w:val="-9"/>
        </w:rPr>
        <w:t xml:space="preserve"> </w:t>
      </w:r>
      <w:r>
        <w:rPr>
          <w:color w:val="231F20"/>
          <w:spacing w:val="-2"/>
        </w:rPr>
        <w:t>အဆိုပါ</w:t>
      </w:r>
      <w:r>
        <w:rPr>
          <w:color w:val="231F20"/>
          <w:spacing w:val="-9"/>
        </w:rPr>
        <w:t xml:space="preserve"> </w:t>
      </w:r>
      <w:r>
        <w:rPr>
          <w:color w:val="231F20"/>
          <w:spacing w:val="-2"/>
        </w:rPr>
        <w:t>ဘောလ်တစ်</w:t>
      </w:r>
      <w:r>
        <w:rPr>
          <w:color w:val="231F20"/>
          <w:spacing w:val="-9"/>
        </w:rPr>
        <w:t xml:space="preserve"> </w:t>
      </w:r>
      <w:r>
        <w:rPr>
          <w:color w:val="231F20"/>
          <w:spacing w:val="-2"/>
        </w:rPr>
        <w:t>ကမ်းခြေ</w:t>
      </w:r>
      <w:r>
        <w:rPr>
          <w:color w:val="231F20"/>
          <w:spacing w:val="-9"/>
        </w:rPr>
        <w:t xml:space="preserve"> </w:t>
      </w:r>
      <w:r>
        <w:rPr>
          <w:color w:val="231F20"/>
          <w:spacing w:val="-2"/>
        </w:rPr>
        <w:t>(အခြေခံ</w:t>
      </w:r>
      <w:r>
        <w:rPr>
          <w:color w:val="231F20"/>
          <w:spacing w:val="-9"/>
        </w:rPr>
        <w:t xml:space="preserve"> </w:t>
      </w:r>
      <w:r>
        <w:rPr>
          <w:color w:val="231F20"/>
          <w:spacing w:val="-2"/>
        </w:rPr>
        <w:t>on</w:t>
      </w:r>
      <w:r>
        <w:rPr>
          <w:color w:val="231F20"/>
          <w:spacing w:val="-9"/>
        </w:rPr>
        <w:t xml:space="preserve"> </w:t>
      </w:r>
      <w:r>
        <w:rPr>
          <w:color w:val="231F20"/>
          <w:spacing w:val="-2"/>
        </w:rPr>
        <w:t>Szemere'nyi</w:t>
      </w:r>
      <w:r>
        <w:rPr>
          <w:color w:val="231F20"/>
          <w:spacing w:val="-9"/>
        </w:rPr>
        <w:t xml:space="preserve"> </w:t>
      </w:r>
      <w:r>
        <w:rPr>
          <w:color w:val="231F20"/>
          <w:spacing w:val="-2"/>
        </w:rPr>
        <w:t xml:space="preserve">( </w:t>
      </w:r>
      <w:r>
        <w:rPr>
          <w:color w:val="3F7F7F"/>
          <w:spacing w:val="-2"/>
        </w:rPr>
        <w:t xml:space="preserve">၁၉၉၆ </w:t>
      </w:r>
      <w:r>
        <w:rPr>
          <w:color w:val="231F20"/>
          <w:spacing w:val="-2"/>
        </w:rPr>
        <w:t>:</w:t>
      </w:r>
      <w:r>
        <w:rPr>
          <w:color w:val="231F20"/>
          <w:spacing w:val="-9"/>
        </w:rPr>
        <w:t xml:space="preserve"> </w:t>
      </w:r>
      <w:r>
        <w:rPr>
          <w:color w:val="231F20"/>
          <w:spacing w:val="-2"/>
        </w:rPr>
        <w:t>၁၆၆-၁၆၇))။</w:t>
      </w:r>
      <w:r>
        <w:rPr>
          <w:color w:val="231F20"/>
          <w:spacing w:val="-9"/>
        </w:rPr>
        <w:t xml:space="preserve"> </w:t>
      </w:r>
      <w:r>
        <w:rPr>
          <w:color w:val="231F20"/>
          <w:spacing w:val="-2"/>
        </w:rPr>
        <w:t>မဟုတ်ဘူးလား။</w:t>
      </w:r>
      <w:r>
        <w:rPr>
          <w:color w:val="231F20"/>
          <w:spacing w:val="-9"/>
        </w:rPr>
        <w:t xml:space="preserve"> </w:t>
      </w:r>
      <w:r>
        <w:rPr>
          <w:color w:val="231F20"/>
          <w:spacing w:val="-2"/>
        </w:rPr>
        <w:t>သာ</w:t>
      </w:r>
      <w:r>
        <w:rPr>
          <w:color w:val="231F20"/>
          <w:spacing w:val="-9"/>
        </w:rPr>
        <w:t xml:space="preserve"> </w:t>
      </w:r>
      <w:r>
        <w:rPr>
          <w:color w:val="231F20"/>
          <w:spacing w:val="-2"/>
        </w:rPr>
        <w:t>ဖြစ်ကြသည်</w:t>
      </w:r>
      <w:r>
        <w:rPr>
          <w:color w:val="231F20"/>
        </w:rPr>
        <w:t xml:space="preserve"> </w:t>
      </w:r>
      <w:r>
        <w:rPr>
          <w:color w:val="231F20"/>
          <w:spacing w:val="-2"/>
        </w:rPr>
        <w:t>အမြစ်များ</w:t>
      </w:r>
      <w:r>
        <w:rPr>
          <w:color w:val="231F20"/>
        </w:rPr>
        <w:t xml:space="preserve"> </w:t>
      </w:r>
      <w:r>
        <w:rPr>
          <w:color w:val="231F20"/>
          <w:spacing w:val="-2"/>
        </w:rPr>
        <w:t>၏</w:t>
      </w:r>
      <w:r>
        <w:rPr>
          <w:color w:val="231F20"/>
        </w:rPr>
        <w:t xml:space="preserve"> </w:t>
      </w:r>
      <w:r>
        <w:rPr>
          <w:color w:val="231F20"/>
          <w:spacing w:val="-2"/>
        </w:rPr>
        <w:t>ပြင်းပြင်းထန်ထန်</w:t>
      </w:r>
      <w:r>
        <w:rPr>
          <w:color w:val="231F20"/>
        </w:rPr>
        <w:t xml:space="preserve"> </w:t>
      </w:r>
      <w:r>
        <w:rPr>
          <w:color w:val="231F20"/>
          <w:spacing w:val="-2"/>
        </w:rPr>
        <w:t>အလားတူ</w:t>
      </w:r>
      <w:r>
        <w:rPr>
          <w:color w:val="231F20"/>
        </w:rPr>
        <w:t xml:space="preserve"> </w:t>
      </w:r>
      <w:r>
        <w:rPr>
          <w:color w:val="231F20"/>
          <w:spacing w:val="-2"/>
        </w:rPr>
        <w:t>အသံထွက်</w:t>
      </w:r>
      <w:r>
        <w:rPr>
          <w:color w:val="231F20"/>
          <w:spacing w:val="1"/>
        </w:rPr>
        <w:t xml:space="preserve"> </w:t>
      </w:r>
      <w:r>
        <w:rPr>
          <w:color w:val="231F20"/>
          <w:spacing w:val="-2"/>
        </w:rPr>
        <w:t>ပုံသဏ္ဍာန်</w:t>
      </w:r>
      <w:r>
        <w:rPr>
          <w:color w:val="231F20"/>
        </w:rPr>
        <w:t xml:space="preserve"> </w:t>
      </w:r>
      <w:r>
        <w:rPr>
          <w:color w:val="231F20"/>
          <w:spacing w:val="-2"/>
        </w:rPr>
        <w:t>(ဆန့်ကျင်ဘက်</w:t>
      </w:r>
      <w:r>
        <w:rPr>
          <w:color w:val="231F20"/>
        </w:rPr>
        <w:t xml:space="preserve"> </w:t>
      </w:r>
      <w:r>
        <w:rPr>
          <w:color w:val="231F20"/>
          <w:spacing w:val="-2"/>
        </w:rPr>
        <w:t>ဂျော်ဂျီယံ</w:t>
      </w:r>
      <w:r>
        <w:rPr>
          <w:color w:val="231F20"/>
        </w:rPr>
        <w:t xml:space="preserve"> </w:t>
      </w:r>
      <w:r>
        <w:rPr>
          <w:color w:val="231F20"/>
          <w:spacing w:val="-2"/>
        </w:rPr>
        <w:t>/k'bil-/၊</w:t>
      </w:r>
      <w:r>
        <w:rPr>
          <w:color w:val="231F20"/>
        </w:rPr>
        <w:t xml:space="preserve"> </w:t>
      </w:r>
      <w:r>
        <w:rPr>
          <w:color w:val="231F20"/>
          <w:spacing w:val="-2"/>
        </w:rPr>
        <w:t>ဥေ</w:t>
      </w:r>
    </w:p>
    <w:p w:rsidR="00FC077F" w:rsidRDefault="002176C3">
      <w:pPr>
        <w:pStyle w:val="BodyText"/>
        <w:spacing w:line="249" w:lineRule="auto"/>
        <w:ind w:left="64" w:right="66"/>
      </w:pPr>
      <w:r>
        <w:rPr>
          <w:color w:val="231F20"/>
        </w:rPr>
        <w:t>/hortz/၊</w:t>
      </w:r>
      <w:r>
        <w:rPr>
          <w:color w:val="231F20"/>
          <w:spacing w:val="-13"/>
        </w:rPr>
        <w:t xml:space="preserve"> </w:t>
      </w:r>
      <w:r>
        <w:rPr>
          <w:color w:val="231F20"/>
        </w:rPr>
        <w:t>ဆာမီ</w:t>
      </w:r>
      <w:r>
        <w:rPr>
          <w:color w:val="231F20"/>
          <w:spacing w:val="-12"/>
        </w:rPr>
        <w:t xml:space="preserve"> </w:t>
      </w:r>
      <w:r>
        <w:rPr>
          <w:color w:val="231F20"/>
        </w:rPr>
        <w:t>/pa¨a¨ni/၊</w:t>
      </w:r>
      <w:r>
        <w:rPr>
          <w:color w:val="231F20"/>
          <w:spacing w:val="-13"/>
        </w:rPr>
        <w:t xml:space="preserve"> </w:t>
      </w:r>
      <w:r>
        <w:rPr>
          <w:color w:val="231F20"/>
        </w:rPr>
        <w:t>အားလုံး</w:t>
      </w:r>
      <w:r>
        <w:rPr>
          <w:color w:val="231F20"/>
          <w:spacing w:val="-12"/>
        </w:rPr>
        <w:t xml:space="preserve"> </w:t>
      </w:r>
      <w:r>
        <w:rPr>
          <w:color w:val="231F20"/>
        </w:rPr>
        <w:t>အဓိပ္ပါယ်</w:t>
      </w:r>
      <w:r>
        <w:rPr>
          <w:color w:val="231F20"/>
          <w:spacing w:val="-13"/>
        </w:rPr>
        <w:t xml:space="preserve"> </w:t>
      </w:r>
      <w:r>
        <w:rPr>
          <w:color w:val="231F20"/>
        </w:rPr>
        <w:t>"သွား")၊</w:t>
      </w:r>
      <w:r>
        <w:rPr>
          <w:color w:val="231F20"/>
          <w:spacing w:val="-12"/>
        </w:rPr>
        <w:t xml:space="preserve"> </w:t>
      </w:r>
      <w:r>
        <w:rPr>
          <w:color w:val="231F20"/>
        </w:rPr>
        <w:t>ဒါပေမယ့်၊</w:t>
      </w:r>
      <w:r>
        <w:rPr>
          <w:color w:val="231F20"/>
          <w:spacing w:val="-13"/>
        </w:rPr>
        <w:t xml:space="preserve"> </w:t>
      </w:r>
      <w:r>
        <w:rPr>
          <w:color w:val="231F20"/>
        </w:rPr>
        <w:t>ဘာလဲ</w:t>
      </w:r>
      <w:r>
        <w:rPr>
          <w:color w:val="231F20"/>
          <w:spacing w:val="-12"/>
        </w:rPr>
        <w:t xml:space="preserve"> </w:t>
      </w:r>
      <w:r>
        <w:rPr>
          <w:color w:val="231F20"/>
        </w:rPr>
        <w:t>သည်</w:t>
      </w:r>
      <w:r>
        <w:rPr>
          <w:color w:val="231F20"/>
          <w:spacing w:val="-13"/>
        </w:rPr>
        <w:t xml:space="preserve"> </w:t>
      </w:r>
      <w:r>
        <w:rPr>
          <w:color w:val="231F20"/>
        </w:rPr>
        <w:t>နောက်ထပ်</w:t>
      </w:r>
      <w:r>
        <w:rPr>
          <w:color w:val="231F20"/>
          <w:spacing w:val="-12"/>
        </w:rPr>
        <w:t xml:space="preserve"> </w:t>
      </w:r>
      <w:r>
        <w:rPr>
          <w:color w:val="231F20"/>
        </w:rPr>
        <w:t>သိသာထင်ရှားသော၊</w:t>
      </w:r>
      <w:r>
        <w:rPr>
          <w:color w:val="231F20"/>
          <w:spacing w:val="-13"/>
        </w:rPr>
        <w:t xml:space="preserve"> </w:t>
      </w:r>
      <w:r>
        <w:rPr>
          <w:color w:val="231F20"/>
        </w:rPr>
        <w:t>အမှုတွဲနှင့် နံပါတ်ကို ညွှန်ပြသည့် နောက်ဆက်တွဲများတွင် မျှဝေထားသော အင်္ဂါရပ်များစွာရှိသည်။ ထို့အပြင်၊ Sanskrit တွင်မှတ်သားထားသော stem syllable နှင့် suffix အကြား လေယူလေသိမ်း ရွေ့လျားမှုသည် Lithuanian တွင် နှိုင်းယှဉ်နိုင်သော ပြောင်းလဲမှုဖြင့် မျဉ်းပြိုင်ဖြစ်သည်။ (လစ်သူယေးနီးယားပုံစံများ၏ အစီအစဥ်တွင်၊ tilde နှင့် grave လေယူလေသိမ်းသည် accented syllable အမျိုးအစားနှစ်မျိုးကိုဖော်ပြသည်။</w:t>
      </w:r>
      <w:r>
        <w:rPr>
          <w:color w:val="231F20"/>
          <w:spacing w:val="-12"/>
        </w:rPr>
        <w:t xml:space="preserve"> </w:t>
      </w:r>
      <w:r>
        <w:rPr>
          <w:color w:val="231F20"/>
        </w:rPr>
        <w:t>အဆိုပါ</w:t>
      </w:r>
      <w:r>
        <w:rPr>
          <w:color w:val="231F20"/>
          <w:spacing w:val="-12"/>
        </w:rPr>
        <w:t xml:space="preserve"> </w:t>
      </w:r>
      <w:r>
        <w:rPr>
          <w:color w:val="231F20"/>
        </w:rPr>
        <w:t>subscript</w:t>
      </w:r>
      <w:r>
        <w:rPr>
          <w:color w:val="231F20"/>
          <w:spacing w:val="-12"/>
        </w:rPr>
        <w:t xml:space="preserve"> </w:t>
      </w:r>
      <w:r>
        <w:rPr>
          <w:color w:val="231F20"/>
        </w:rPr>
        <w:t>Cedilla</w:t>
      </w:r>
      <w:r>
        <w:rPr>
          <w:color w:val="231F20"/>
          <w:spacing w:val="-12"/>
        </w:rPr>
        <w:t xml:space="preserve"> </w:t>
      </w:r>
      <w:r>
        <w:rPr>
          <w:color w:val="231F20"/>
        </w:rPr>
        <w:t>on</w:t>
      </w:r>
      <w:r>
        <w:rPr>
          <w:color w:val="231F20"/>
          <w:spacing w:val="-12"/>
        </w:rPr>
        <w:t xml:space="preserve"> </w:t>
      </w:r>
      <w:r>
        <w:rPr>
          <w:color w:val="231F20"/>
        </w:rPr>
        <w:t>အဆိုပါ</w:t>
      </w:r>
      <w:r>
        <w:rPr>
          <w:color w:val="231F20"/>
          <w:spacing w:val="-12"/>
        </w:rPr>
        <w:t xml:space="preserve"> </w:t>
      </w:r>
      <w:r>
        <w:rPr>
          <w:color w:val="231F20"/>
        </w:rPr>
        <w:t>နောက်ဆုံး</w:t>
      </w:r>
      <w:r>
        <w:rPr>
          <w:color w:val="231F20"/>
          <w:spacing w:val="-12"/>
        </w:rPr>
        <w:t xml:space="preserve"> </w:t>
      </w:r>
      <w:r>
        <w:rPr>
          <w:color w:val="231F20"/>
        </w:rPr>
        <w:t>သရ</w:t>
      </w:r>
      <w:r>
        <w:rPr>
          <w:color w:val="231F20"/>
          <w:spacing w:val="-12"/>
        </w:rPr>
        <w:t xml:space="preserve"> </w:t>
      </w:r>
      <w:r>
        <w:rPr>
          <w:color w:val="231F20"/>
        </w:rPr>
        <w:t>၏</w:t>
      </w:r>
      <w:r>
        <w:rPr>
          <w:color w:val="231F20"/>
          <w:spacing w:val="-12"/>
        </w:rPr>
        <w:t xml:space="preserve"> </w:t>
      </w:r>
      <w:r>
        <w:rPr>
          <w:color w:val="231F20"/>
        </w:rPr>
        <w:t>အဆိုပါ</w:t>
      </w:r>
      <w:r>
        <w:rPr>
          <w:color w:val="231F20"/>
          <w:spacing w:val="-12"/>
        </w:rPr>
        <w:t xml:space="preserve"> </w:t>
      </w:r>
      <w:r>
        <w:rPr>
          <w:color w:val="231F20"/>
        </w:rPr>
        <w:t>အစွပ်စွဲ</w:t>
      </w:r>
      <w:r>
        <w:rPr>
          <w:color w:val="231F20"/>
          <w:spacing w:val="-12"/>
        </w:rPr>
        <w:t xml:space="preserve"> </w:t>
      </w:r>
      <w:r>
        <w:rPr>
          <w:color w:val="231F20"/>
        </w:rPr>
        <w:t>အနည်းကိန်း</w:t>
      </w:r>
      <w:r>
        <w:rPr>
          <w:color w:val="231F20"/>
          <w:spacing w:val="-12"/>
        </w:rPr>
        <w:t xml:space="preserve"> </w:t>
      </w:r>
      <w:r>
        <w:rPr>
          <w:color w:val="231F20"/>
        </w:rPr>
        <w:t>နှင့် genitive အများကိန်းသည် သမိုင်းကြောင်းအရ nasalized သရကို အမှတ်အသားပြုပါသည်။)</w:t>
      </w:r>
    </w:p>
    <w:p w:rsidR="00FC077F" w:rsidRDefault="002176C3">
      <w:pPr>
        <w:pStyle w:val="BodyText"/>
        <w:spacing w:line="249" w:lineRule="auto"/>
        <w:ind w:left="64" w:right="66" w:firstLine="199"/>
      </w:pPr>
      <w:r>
        <w:rPr>
          <w:color w:val="231F20"/>
        </w:rPr>
        <w:t>ဟိ</w:t>
      </w:r>
      <w:r>
        <w:rPr>
          <w:color w:val="231F20"/>
          <w:spacing w:val="-1"/>
        </w:rPr>
        <w:t xml:space="preserve"> </w:t>
      </w:r>
      <w:r>
        <w:rPr>
          <w:color w:val="231F20"/>
        </w:rPr>
        <w:t>သရုပ်ပြ</w:t>
      </w:r>
      <w:r>
        <w:rPr>
          <w:color w:val="231F20"/>
          <w:spacing w:val="-1"/>
        </w:rPr>
        <w:t xml:space="preserve"> </w:t>
      </w:r>
      <w:r>
        <w:rPr>
          <w:color w:val="231F20"/>
        </w:rPr>
        <w:t>၏</w:t>
      </w:r>
      <w:r>
        <w:rPr>
          <w:color w:val="231F20"/>
          <w:spacing w:val="-1"/>
        </w:rPr>
        <w:t xml:space="preserve"> </w:t>
      </w:r>
      <w:r>
        <w:rPr>
          <w:color w:val="231F20"/>
        </w:rPr>
        <w:t>ဆက်စပ်မှု</w:t>
      </w:r>
      <w:r>
        <w:rPr>
          <w:color w:val="231F20"/>
          <w:spacing w:val="-1"/>
        </w:rPr>
        <w:t xml:space="preserve"> </w:t>
      </w:r>
      <w:r>
        <w:rPr>
          <w:color w:val="231F20"/>
        </w:rPr>
        <w:t>သတ်မှတ်</w:t>
      </w:r>
      <w:r>
        <w:rPr>
          <w:color w:val="231F20"/>
          <w:spacing w:val="-1"/>
        </w:rPr>
        <w:t xml:space="preserve"> </w:t>
      </w:r>
      <w:r>
        <w:rPr>
          <w:color w:val="231F20"/>
        </w:rPr>
        <w:t>၌</w:t>
      </w:r>
      <w:r>
        <w:rPr>
          <w:color w:val="231F20"/>
          <w:spacing w:val="-1"/>
        </w:rPr>
        <w:t xml:space="preserve"> </w:t>
      </w:r>
      <w:r>
        <w:rPr>
          <w:color w:val="231F20"/>
        </w:rPr>
        <w:t>လှုပ်ရှားမှု</w:t>
      </w:r>
      <w:r>
        <w:rPr>
          <w:color w:val="231F20"/>
          <w:spacing w:val="-1"/>
        </w:rPr>
        <w:t xml:space="preserve"> </w:t>
      </w:r>
      <w:r>
        <w:rPr>
          <w:color w:val="231F20"/>
        </w:rPr>
        <w:t>အဆိုပါ</w:t>
      </w:r>
      <w:r>
        <w:rPr>
          <w:color w:val="231F20"/>
          <w:spacing w:val="-1"/>
        </w:rPr>
        <w:t xml:space="preserve"> </w:t>
      </w:r>
      <w:r>
        <w:rPr>
          <w:color w:val="231F20"/>
        </w:rPr>
        <w:t>ပြီးပြည့်စုံသော</w:t>
      </w:r>
      <w:r>
        <w:rPr>
          <w:color w:val="231F20"/>
          <w:spacing w:val="-1"/>
        </w:rPr>
        <w:t xml:space="preserve"> </w:t>
      </w:r>
      <w:r>
        <w:rPr>
          <w:color w:val="231F20"/>
        </w:rPr>
        <w:t>စာမေးပွဲ</w:t>
      </w:r>
      <w:r>
        <w:rPr>
          <w:color w:val="231F20"/>
          <w:spacing w:val="-2"/>
        </w:rPr>
        <w:t xml:space="preserve"> </w:t>
      </w:r>
      <w:r>
        <w:rPr>
          <w:color w:val="231F20"/>
        </w:rPr>
        <w:t>အဆိုပါ</w:t>
      </w:r>
      <w:r>
        <w:rPr>
          <w:color w:val="231F20"/>
          <w:spacing w:val="-2"/>
        </w:rPr>
        <w:t xml:space="preserve"> </w:t>
      </w:r>
      <w:r>
        <w:rPr>
          <w:color w:val="231F20"/>
        </w:rPr>
        <w:t>အဘိဓာန်</w:t>
      </w:r>
      <w:r>
        <w:rPr>
          <w:color w:val="231F20"/>
          <w:spacing w:val="-2"/>
        </w:rPr>
        <w:t xml:space="preserve"> </w:t>
      </w:r>
      <w:r>
        <w:rPr>
          <w:color w:val="231F20"/>
        </w:rPr>
        <w:t>နှင့်</w:t>
      </w:r>
      <w:r>
        <w:rPr>
          <w:color w:val="231F20"/>
          <w:spacing w:val="-2"/>
        </w:rPr>
        <w:t xml:space="preserve"> </w:t>
      </w:r>
      <w:r>
        <w:rPr>
          <w:color w:val="231F20"/>
        </w:rPr>
        <w:t>ရုပ်ပိုင်းဆိုင်ရာ၊</w:t>
      </w:r>
      <w:r>
        <w:rPr>
          <w:color w:val="231F20"/>
          <w:spacing w:val="-2"/>
        </w:rPr>
        <w:t xml:space="preserve"> </w:t>
      </w:r>
      <w:r>
        <w:rPr>
          <w:color w:val="231F20"/>
        </w:rPr>
        <w:t>စာရင်းများ</w:t>
      </w:r>
      <w:r>
        <w:rPr>
          <w:color w:val="231F20"/>
          <w:spacing w:val="-2"/>
        </w:rPr>
        <w:t xml:space="preserve"> </w:t>
      </w:r>
      <w:r>
        <w:rPr>
          <w:color w:val="231F20"/>
        </w:rPr>
        <w:t>၏</w:t>
      </w:r>
      <w:r>
        <w:rPr>
          <w:color w:val="231F20"/>
          <w:spacing w:val="-2"/>
        </w:rPr>
        <w:t xml:space="preserve"> </w:t>
      </w:r>
      <w:r>
        <w:rPr>
          <w:color w:val="231F20"/>
        </w:rPr>
        <w:t>အဆိုပါ</w:t>
      </w:r>
      <w:r>
        <w:rPr>
          <w:color w:val="231F20"/>
          <w:spacing w:val="-2"/>
        </w:rPr>
        <w:t xml:space="preserve"> </w:t>
      </w:r>
      <w:r>
        <w:rPr>
          <w:color w:val="231F20"/>
        </w:rPr>
        <w:t>အင်ဒို-ဥရောပ</w:t>
      </w:r>
      <w:r>
        <w:rPr>
          <w:color w:val="231F20"/>
          <w:spacing w:val="-2"/>
        </w:rPr>
        <w:t xml:space="preserve"> </w:t>
      </w:r>
      <w:r>
        <w:rPr>
          <w:color w:val="231F20"/>
        </w:rPr>
        <w:t>ဘာသာစကားများ ဟိ</w:t>
      </w:r>
      <w:r>
        <w:rPr>
          <w:color w:val="231F20"/>
          <w:spacing w:val="-4"/>
        </w:rPr>
        <w:t xml:space="preserve"> </w:t>
      </w:r>
      <w:r>
        <w:rPr>
          <w:color w:val="231F20"/>
        </w:rPr>
        <w:t>နှိုင်းယှဉ်</w:t>
      </w:r>
      <w:r>
        <w:rPr>
          <w:color w:val="231F20"/>
          <w:spacing w:val="-4"/>
        </w:rPr>
        <w:t xml:space="preserve"> </w:t>
      </w:r>
      <w:r>
        <w:rPr>
          <w:color w:val="231F20"/>
        </w:rPr>
        <w:t>သဒ္ဒါ</w:t>
      </w:r>
      <w:r>
        <w:rPr>
          <w:color w:val="231F20"/>
          <w:spacing w:val="-4"/>
        </w:rPr>
        <w:t xml:space="preserve"> </w:t>
      </w:r>
      <w:r>
        <w:rPr>
          <w:color w:val="231F20"/>
        </w:rPr>
        <w:t>၏</w:t>
      </w:r>
      <w:r>
        <w:rPr>
          <w:color w:val="231F20"/>
          <w:spacing w:val="-4"/>
        </w:rPr>
        <w:t xml:space="preserve"> </w:t>
      </w:r>
      <w:r>
        <w:rPr>
          <w:color w:val="231F20"/>
        </w:rPr>
        <w:t>Rask</w:t>
      </w:r>
      <w:r>
        <w:rPr>
          <w:color w:val="231F20"/>
          <w:spacing w:val="-4"/>
        </w:rPr>
        <w:t xml:space="preserve"> </w:t>
      </w:r>
      <w:r>
        <w:rPr>
          <w:color w:val="231F20"/>
        </w:rPr>
        <w:t>နှင့်</w:t>
      </w:r>
      <w:r>
        <w:rPr>
          <w:color w:val="231F20"/>
          <w:spacing w:val="-4"/>
        </w:rPr>
        <w:t xml:space="preserve"> </w:t>
      </w:r>
      <w:r>
        <w:rPr>
          <w:color w:val="231F20"/>
        </w:rPr>
        <w:t>Bopp</w:t>
      </w:r>
      <w:r>
        <w:rPr>
          <w:color w:val="231F20"/>
          <w:spacing w:val="-3"/>
        </w:rPr>
        <w:t xml:space="preserve"> </w:t>
      </w:r>
      <w:r>
        <w:rPr>
          <w:color w:val="231F20"/>
        </w:rPr>
        <w:t>ခဲ့ကြသည်</w:t>
      </w:r>
      <w:r>
        <w:rPr>
          <w:color w:val="231F20"/>
          <w:spacing w:val="-4"/>
        </w:rPr>
        <w:t xml:space="preserve"> </w:t>
      </w:r>
      <w:r>
        <w:rPr>
          <w:color w:val="231F20"/>
        </w:rPr>
        <w:t>လိုက်ခဲ့သည်။</w:t>
      </w:r>
      <w:r>
        <w:rPr>
          <w:color w:val="231F20"/>
          <w:spacing w:val="-4"/>
        </w:rPr>
        <w:t xml:space="preserve"> </w:t>
      </w:r>
      <w:r>
        <w:rPr>
          <w:color w:val="231F20"/>
        </w:rPr>
        <w:t>နည်းသော</w:t>
      </w:r>
      <w:r>
        <w:rPr>
          <w:color w:val="231F20"/>
          <w:spacing w:val="-4"/>
        </w:rPr>
        <w:t xml:space="preserve"> </w:t>
      </w:r>
      <w:r>
        <w:rPr>
          <w:color w:val="231F20"/>
        </w:rPr>
        <w:t>ထက်</w:t>
      </w:r>
      <w:r>
        <w:rPr>
          <w:color w:val="231F20"/>
          <w:spacing w:val="-4"/>
        </w:rPr>
        <w:t xml:space="preserve"> </w:t>
      </w:r>
      <w:r>
        <w:rPr>
          <w:color w:val="231F20"/>
          <w:spacing w:val="-2"/>
        </w:rPr>
        <w:t>နှစ်ဆယ်</w:t>
      </w:r>
    </w:p>
    <w:p w:rsidR="00FC077F" w:rsidRDefault="00FC077F">
      <w:pPr>
        <w:pStyle w:val="BodyText"/>
        <w:spacing w:line="249" w:lineRule="auto"/>
        <w:sectPr w:rsidR="00FC077F">
          <w:pgSz w:w="7490" w:h="11820"/>
          <w:pgMar w:top="280" w:right="566" w:bottom="280" w:left="566" w:header="720" w:footer="720" w:gutter="0"/>
          <w:cols w:space="720"/>
        </w:sectPr>
      </w:pPr>
    </w:p>
    <w:p w:rsidR="00FC077F" w:rsidRDefault="002176C3">
      <w:pPr>
        <w:tabs>
          <w:tab w:val="right" w:pos="6291"/>
        </w:tabs>
        <w:spacing w:before="81"/>
        <w:ind w:left="1437"/>
        <w:rPr>
          <w:sz w:val="20"/>
        </w:rPr>
      </w:pPr>
      <w:r>
        <w:rPr>
          <w:i/>
          <w:sz w:val="20"/>
        </w:rPr>
        <w:t>စကားပြန်</w:t>
      </w:r>
      <w:r>
        <w:rPr>
          <w:i/>
          <w:spacing w:val="-11"/>
          <w:sz w:val="20"/>
        </w:rPr>
        <w:t xml:space="preserve"> </w:t>
      </w:r>
      <w:r>
        <w:rPr>
          <w:i/>
          <w:sz w:val="20"/>
        </w:rPr>
        <w:t>ဘာသာစကား</w:t>
      </w:r>
      <w:r>
        <w:rPr>
          <w:i/>
          <w:spacing w:val="-11"/>
          <w:sz w:val="20"/>
        </w:rPr>
        <w:t xml:space="preserve"> </w:t>
      </w:r>
      <w:r>
        <w:rPr>
          <w:i/>
          <w:sz w:val="20"/>
        </w:rPr>
        <w:t>ကွဲလွဲမှု</w:t>
      </w:r>
      <w:r>
        <w:rPr>
          <w:i/>
          <w:spacing w:val="-11"/>
          <w:sz w:val="20"/>
        </w:rPr>
        <w:t xml:space="preserve"> </w:t>
      </w:r>
      <w:r>
        <w:rPr>
          <w:i/>
          <w:sz w:val="20"/>
        </w:rPr>
        <w:t>နှင့်</w:t>
      </w:r>
      <w:r>
        <w:rPr>
          <w:i/>
          <w:spacing w:val="-11"/>
          <w:sz w:val="20"/>
        </w:rPr>
        <w:t xml:space="preserve"> </w:t>
      </w:r>
      <w:r>
        <w:rPr>
          <w:i/>
          <w:spacing w:val="-2"/>
          <w:sz w:val="20"/>
        </w:rPr>
        <w:t xml:space="preserve">ပြောင်းလဲခြင်း </w:t>
      </w:r>
      <w:r>
        <w:rPr>
          <w:sz w:val="20"/>
        </w:rPr>
        <w:tab/>
      </w:r>
      <w:r>
        <w:rPr>
          <w:spacing w:val="-5"/>
          <w:sz w:val="20"/>
        </w:rPr>
        <w:t>235</w:t>
      </w:r>
    </w:p>
    <w:p w:rsidR="00FC077F" w:rsidRDefault="002176C3">
      <w:pPr>
        <w:pStyle w:val="BodyText"/>
        <w:spacing w:before="7"/>
        <w:jc w:val="left"/>
        <w:rPr>
          <w:sz w:val="3"/>
        </w:rPr>
      </w:pPr>
      <w:r>
        <w:rPr>
          <w:noProof/>
          <w:sz w:val="3"/>
        </w:rPr>
        <mc:AlternateContent>
          <mc:Choice Requires="wps">
            <w:drawing>
              <wp:anchor distT="0" distB="0" distL="0" distR="0" simplePos="0" relativeHeight="487711744" behindDoc="1" locked="0" layoutInCell="1" allowOverlap="1">
                <wp:simplePos x="0" y="0"/>
                <wp:positionH relativeFrom="page">
                  <wp:posOffset>406526</wp:posOffset>
                </wp:positionH>
                <wp:positionV relativeFrom="paragraph">
                  <wp:posOffset>42201</wp:posOffset>
                </wp:positionV>
                <wp:extent cx="3947795" cy="6350"/>
                <wp:effectExtent l="0" t="0" r="0" b="0"/>
                <wp:wrapTopAndBottom/>
                <wp:docPr id="271" name="Graphic 27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16F5EEE1" id="Graphic 271" o:spid="_x0000_s1026" style="position:absolute;margin-left:32pt;margin-top:3.3pt;width:310.85pt;height:.5pt;z-index:-15604736;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" path="m3947591,l,,,6324r3947591,l3947591,xe" fillcolor="black" stroked="f">
                <v:path arrowok="t"/>
                <w10:wrap type="topAndBottom" anchorx="page"/>
              </v:shape>
            </w:pict>
          </mc:Fallback>
        </mc:AlternateContent>
      </w:r>
    </w:p>
    <w:p w:rsidR="00FC077F" w:rsidRDefault="002176C3">
      <w:pPr>
        <w:spacing w:before="184"/>
        <w:ind w:left="121"/>
        <w:jc w:val="both"/>
        <w:rPr>
          <w:i/>
          <w:sz w:val="20"/>
        </w:rPr>
      </w:pPr>
      <w:r>
        <w:rPr>
          <w:sz w:val="20"/>
        </w:rPr>
        <w:t>စားပွဲ</w:t>
      </w:r>
      <w:r>
        <w:rPr>
          <w:spacing w:val="-12"/>
          <w:sz w:val="20"/>
        </w:rPr>
        <w:t xml:space="preserve"> </w:t>
      </w:r>
      <w:r>
        <w:rPr>
          <w:sz w:val="20"/>
        </w:rPr>
        <w:t>၁၁.၁။</w:t>
      </w:r>
      <w:r>
        <w:rPr>
          <w:spacing w:val="25"/>
          <w:sz w:val="20"/>
        </w:rPr>
        <w:t xml:space="preserve"> </w:t>
      </w:r>
      <w:r>
        <w:rPr>
          <w:i/>
          <w:sz w:val="20"/>
        </w:rPr>
        <w:t>ဆုတ်ယုတ်မှု</w:t>
      </w:r>
      <w:r>
        <w:rPr>
          <w:i/>
          <w:spacing w:val="-12"/>
          <w:sz w:val="20"/>
        </w:rPr>
        <w:t xml:space="preserve"> </w:t>
      </w:r>
      <w:r>
        <w:rPr>
          <w:i/>
          <w:sz w:val="20"/>
        </w:rPr>
        <w:t>၏</w:t>
      </w:r>
      <w:r>
        <w:rPr>
          <w:i/>
          <w:spacing w:val="-11"/>
          <w:sz w:val="20"/>
        </w:rPr>
        <w:t xml:space="preserve"> </w:t>
      </w:r>
      <w:r>
        <w:rPr>
          <w:i/>
          <w:sz w:val="20"/>
        </w:rPr>
        <w:t>စကားလုံး</w:t>
      </w:r>
      <w:r>
        <w:rPr>
          <w:i/>
          <w:spacing w:val="-12"/>
          <w:sz w:val="20"/>
        </w:rPr>
        <w:t xml:space="preserve"> </w:t>
      </w:r>
      <w:r>
        <w:rPr>
          <w:i/>
          <w:sz w:val="20"/>
        </w:rPr>
        <w:t>အတွက်</w:t>
      </w:r>
      <w:r>
        <w:rPr>
          <w:i/>
          <w:spacing w:val="-11"/>
          <w:sz w:val="20"/>
        </w:rPr>
        <w:t xml:space="preserve"> </w:t>
      </w:r>
      <w:r>
        <w:rPr>
          <w:i/>
          <w:sz w:val="20"/>
        </w:rPr>
        <w:t>“သွား”</w:t>
      </w:r>
      <w:r>
        <w:rPr>
          <w:i/>
          <w:spacing w:val="-12"/>
          <w:sz w:val="20"/>
        </w:rPr>
        <w:t xml:space="preserve"> </w:t>
      </w:r>
      <w:r>
        <w:rPr>
          <w:i/>
          <w:sz w:val="20"/>
        </w:rPr>
        <w:t>၌</w:t>
      </w:r>
      <w:r>
        <w:rPr>
          <w:i/>
          <w:spacing w:val="-11"/>
          <w:sz w:val="20"/>
        </w:rPr>
        <w:t xml:space="preserve"> </w:t>
      </w:r>
      <w:r>
        <w:rPr>
          <w:i/>
          <w:sz w:val="20"/>
        </w:rPr>
        <w:t>လေး</w:t>
      </w:r>
      <w:r>
        <w:rPr>
          <w:i/>
          <w:spacing w:val="-12"/>
          <w:sz w:val="20"/>
        </w:rPr>
        <w:t xml:space="preserve"> </w:t>
      </w:r>
      <w:r>
        <w:rPr>
          <w:i/>
          <w:sz w:val="20"/>
        </w:rPr>
        <w:t>အင်ဒို-ဥရောပ</w:t>
      </w:r>
      <w:r>
        <w:rPr>
          <w:i/>
          <w:spacing w:val="-11"/>
          <w:sz w:val="20"/>
        </w:rPr>
        <w:t xml:space="preserve"> </w:t>
      </w:r>
      <w:r>
        <w:rPr>
          <w:i/>
          <w:spacing w:val="-2"/>
          <w:sz w:val="20"/>
        </w:rPr>
        <w:t>ဘာသာစကားများ</w:t>
      </w:r>
    </w:p>
    <w:p w:rsidR="00FC077F" w:rsidRDefault="00FC077F">
      <w:pPr>
        <w:pStyle w:val="BodyText"/>
        <w:spacing w:before="6"/>
        <w:jc w:val="left"/>
        <w:rPr>
          <w:i/>
          <w:sz w:val="14"/>
        </w:rPr>
      </w:pPr>
    </w:p>
    <w:tbl>
      <w:tblPr>
        <w:tblW w:w="0" w:type="auto"/>
        <w:tblInd w:w="81" w:type="dxa"/>
        <w:tblLayout w:type="fixed"/>
        <w:tblCellMar>
          <w:left w:w="0" w:type="dxa"/>
          <w:right w:w="0" w:type="dxa"/>
        </w:tblCellMar>
        <w:tblLook w:val="01E0" w:firstRow="1" w:lastRow="1" w:firstColumn="1" w:lastColumn="1" w:noHBand="0" w:noVBand="0"/>
      </w:tblPr>
      <w:tblGrid>
        <w:gridCol w:w="1578"/>
        <w:gridCol w:w="889"/>
        <w:gridCol w:w="1016"/>
        <w:gridCol w:w="878"/>
        <w:gridCol w:w="1856"/>
      </w:tblGrid>
      <w:tr w:rsidR="00FC077F">
        <w:trPr>
          <w:trHeight w:val="363"/>
        </w:trPr>
        <w:tc>
          <w:tcPr>
            <w:tcW w:w="1578" w:type="dxa"/>
            <w:tcBorders>
              <w:top w:val="double" w:sz="4" w:space="0" w:color="000000"/>
              <w:bottom w:val="single" w:sz="4" w:space="0" w:color="000000"/>
            </w:tcBorders>
          </w:tcPr>
          <w:p w:rsidR="00FC077F" w:rsidRDefault="002176C3">
            <w:pPr>
              <w:pStyle w:val="TableParagraph"/>
              <w:spacing w:before="74"/>
              <w:ind w:left="1"/>
              <w:rPr>
                <w:sz w:val="18"/>
              </w:rPr>
            </w:pPr>
            <w:r>
              <w:rPr>
                <w:sz w:val="18"/>
              </w:rPr>
              <w:t>အမှုကိစ္စ၊</w:t>
            </w:r>
            <w:r>
              <w:rPr>
                <w:spacing w:val="-5"/>
                <w:sz w:val="18"/>
              </w:rPr>
              <w:t xml:space="preserve"> </w:t>
            </w:r>
            <w:r>
              <w:rPr>
                <w:spacing w:val="-2"/>
                <w:sz w:val="18"/>
              </w:rPr>
              <w:t>နံပါတ်</w:t>
            </w:r>
          </w:p>
        </w:tc>
        <w:tc>
          <w:tcPr>
            <w:tcW w:w="889" w:type="dxa"/>
            <w:tcBorders>
              <w:top w:val="double" w:sz="4" w:space="0" w:color="000000"/>
              <w:bottom w:val="single" w:sz="4" w:space="0" w:color="000000"/>
            </w:tcBorders>
          </w:tcPr>
          <w:p w:rsidR="00FC077F" w:rsidRDefault="002176C3">
            <w:pPr>
              <w:pStyle w:val="TableParagraph"/>
              <w:spacing w:before="74"/>
              <w:ind w:left="136"/>
              <w:rPr>
                <w:sz w:val="18"/>
              </w:rPr>
            </w:pPr>
            <w:r>
              <w:rPr>
                <w:spacing w:val="-2"/>
                <w:sz w:val="18"/>
              </w:rPr>
              <w:t>သက္ကတ</w:t>
            </w:r>
          </w:p>
        </w:tc>
        <w:tc>
          <w:tcPr>
            <w:tcW w:w="1016" w:type="dxa"/>
            <w:tcBorders>
              <w:top w:val="double" w:sz="4" w:space="0" w:color="000000"/>
              <w:bottom w:val="single" w:sz="4" w:space="0" w:color="000000"/>
            </w:tcBorders>
          </w:tcPr>
          <w:p w:rsidR="00FC077F" w:rsidRDefault="002176C3">
            <w:pPr>
              <w:pStyle w:val="TableParagraph"/>
              <w:spacing w:before="74"/>
              <w:ind w:left="164"/>
              <w:rPr>
                <w:sz w:val="18"/>
              </w:rPr>
            </w:pPr>
            <w:r>
              <w:rPr>
                <w:spacing w:val="-2"/>
                <w:sz w:val="18"/>
              </w:rPr>
              <w:t>လက်တင်</w:t>
            </w:r>
          </w:p>
        </w:tc>
        <w:tc>
          <w:tcPr>
            <w:tcW w:w="878" w:type="dxa"/>
            <w:tcBorders>
              <w:top w:val="double" w:sz="4" w:space="0" w:color="000000"/>
              <w:bottom w:val="single" w:sz="4" w:space="0" w:color="000000"/>
            </w:tcBorders>
          </w:tcPr>
          <w:p w:rsidR="00FC077F" w:rsidRDefault="002176C3">
            <w:pPr>
              <w:pStyle w:val="TableParagraph"/>
              <w:spacing w:before="74"/>
              <w:ind w:left="144"/>
              <w:rPr>
                <w:sz w:val="18"/>
              </w:rPr>
            </w:pPr>
            <w:r>
              <w:rPr>
                <w:spacing w:val="-2"/>
                <w:sz w:val="18"/>
              </w:rPr>
              <w:t>Gothic</w:t>
            </w:r>
          </w:p>
        </w:tc>
        <w:tc>
          <w:tcPr>
            <w:tcW w:w="1856" w:type="dxa"/>
            <w:tcBorders>
              <w:top w:val="double" w:sz="4" w:space="0" w:color="000000"/>
              <w:bottom w:val="single" w:sz="4" w:space="0" w:color="000000"/>
            </w:tcBorders>
          </w:tcPr>
          <w:p w:rsidR="00FC077F" w:rsidRDefault="002176C3">
            <w:pPr>
              <w:pStyle w:val="TableParagraph"/>
              <w:tabs>
                <w:tab w:val="left" w:pos="1099"/>
              </w:tabs>
              <w:spacing w:before="74"/>
              <w:ind w:left="163"/>
              <w:rPr>
                <w:sz w:val="18"/>
              </w:rPr>
            </w:pPr>
            <w:r>
              <w:rPr>
                <w:spacing w:val="-2"/>
                <w:sz w:val="18"/>
              </w:rPr>
              <w:t xml:space="preserve">Lith </w:t>
            </w:r>
            <w:r>
              <w:rPr>
                <w:sz w:val="18"/>
              </w:rPr>
              <w:tab/>
            </w:r>
            <w:r>
              <w:rPr>
                <w:spacing w:val="-5"/>
                <w:sz w:val="18"/>
              </w:rPr>
              <w:t>PIE</w:t>
            </w:r>
          </w:p>
        </w:tc>
      </w:tr>
      <w:tr w:rsidR="00FC077F">
        <w:trPr>
          <w:trHeight w:val="286"/>
        </w:trPr>
        <w:tc>
          <w:tcPr>
            <w:tcW w:w="1578" w:type="dxa"/>
            <w:tcBorders>
              <w:top w:val="single" w:sz="4" w:space="0" w:color="000000"/>
            </w:tcBorders>
          </w:tcPr>
          <w:p w:rsidR="00FC077F" w:rsidRDefault="002176C3">
            <w:pPr>
              <w:pStyle w:val="TableParagraph"/>
              <w:spacing w:before="74" w:line="192" w:lineRule="exact"/>
              <w:ind w:left="1"/>
              <w:rPr>
                <w:i/>
                <w:sz w:val="18"/>
              </w:rPr>
            </w:pPr>
            <w:r>
              <w:rPr>
                <w:i/>
                <w:sz w:val="18"/>
              </w:rPr>
              <w:t>အမည်ခံ</w:t>
            </w:r>
            <w:r>
              <w:rPr>
                <w:i/>
                <w:spacing w:val="-9"/>
                <w:sz w:val="18"/>
              </w:rPr>
              <w:t xml:space="preserve"> </w:t>
            </w:r>
            <w:r>
              <w:rPr>
                <w:i/>
                <w:spacing w:val="-2"/>
                <w:sz w:val="18"/>
              </w:rPr>
              <w:t>အနည်းကိန်း</w:t>
            </w:r>
          </w:p>
        </w:tc>
        <w:tc>
          <w:tcPr>
            <w:tcW w:w="889" w:type="dxa"/>
            <w:tcBorders>
              <w:top w:val="single" w:sz="4" w:space="0" w:color="000000"/>
            </w:tcBorders>
          </w:tcPr>
          <w:p w:rsidR="00FC077F" w:rsidRDefault="002176C3">
            <w:pPr>
              <w:pStyle w:val="TableParagraph"/>
              <w:spacing w:before="74" w:line="192" w:lineRule="exact"/>
              <w:ind w:left="136"/>
              <w:rPr>
                <w:sz w:val="18"/>
              </w:rPr>
            </w:pPr>
            <w:r>
              <w:rPr>
                <w:spacing w:val="-4"/>
                <w:sz w:val="18"/>
              </w:rPr>
              <w:t>ဒန်း</w:t>
            </w:r>
          </w:p>
        </w:tc>
        <w:tc>
          <w:tcPr>
            <w:tcW w:w="1016" w:type="dxa"/>
            <w:tcBorders>
              <w:top w:val="single" w:sz="4" w:space="0" w:color="000000"/>
            </w:tcBorders>
          </w:tcPr>
          <w:p w:rsidR="00FC077F" w:rsidRDefault="002176C3">
            <w:pPr>
              <w:pStyle w:val="TableParagraph"/>
              <w:spacing w:before="74" w:line="192" w:lineRule="exact"/>
              <w:ind w:left="164"/>
              <w:rPr>
                <w:sz w:val="18"/>
              </w:rPr>
            </w:pPr>
            <w:r>
              <w:rPr>
                <w:spacing w:val="-2"/>
                <w:sz w:val="18"/>
              </w:rPr>
              <w:t>de¯ns</w:t>
            </w:r>
          </w:p>
        </w:tc>
        <w:tc>
          <w:tcPr>
            <w:tcW w:w="878" w:type="dxa"/>
            <w:tcBorders>
              <w:top w:val="single" w:sz="4" w:space="0" w:color="000000"/>
            </w:tcBorders>
          </w:tcPr>
          <w:p w:rsidR="00FC077F" w:rsidRDefault="002176C3">
            <w:pPr>
              <w:pStyle w:val="TableParagraph"/>
              <w:spacing w:before="74" w:line="192" w:lineRule="exact"/>
              <w:ind w:left="144"/>
              <w:rPr>
                <w:sz w:val="18"/>
              </w:rPr>
            </w:pPr>
            <w:r>
              <w:rPr>
                <w:spacing w:val="-2"/>
                <w:sz w:val="18"/>
              </w:rPr>
              <w:t xml:space="preserve">tun </w:t>
            </w:r>
            <w:r>
              <w:rPr>
                <w:rFonts w:ascii="Georgia" w:hAnsi="Georgia"/>
                <w:spacing w:val="-2"/>
                <w:sz w:val="16"/>
              </w:rPr>
              <w:t xml:space="preserve">þ </w:t>
            </w:r>
            <w:r>
              <w:rPr>
                <w:spacing w:val="-2"/>
                <w:sz w:val="18"/>
              </w:rPr>
              <w:t>ငါတို့ကို</w:t>
            </w:r>
          </w:p>
        </w:tc>
        <w:tc>
          <w:tcPr>
            <w:tcW w:w="1856" w:type="dxa"/>
            <w:tcBorders>
              <w:top w:val="single" w:sz="4" w:space="0" w:color="000000"/>
            </w:tcBorders>
          </w:tcPr>
          <w:p w:rsidR="00FC077F" w:rsidRDefault="002176C3">
            <w:pPr>
              <w:pStyle w:val="TableParagraph"/>
              <w:tabs>
                <w:tab w:val="left" w:pos="1099"/>
              </w:tabs>
              <w:spacing w:before="74" w:line="192" w:lineRule="exact"/>
              <w:ind w:left="163"/>
              <w:rPr>
                <w:sz w:val="18"/>
              </w:rPr>
            </w:pPr>
            <w:r>
              <w:rPr>
                <w:spacing w:val="-2"/>
                <w:sz w:val="18"/>
              </w:rPr>
              <w:t xml:space="preserve">dant`ıs </w:t>
            </w:r>
            <w:r>
              <w:rPr>
                <w:sz w:val="18"/>
              </w:rPr>
              <w:tab/>
            </w:r>
            <w:r>
              <w:rPr>
                <w:spacing w:val="-2"/>
                <w:sz w:val="18"/>
              </w:rPr>
              <w:t>*do¯n</w:t>
            </w:r>
          </w:p>
        </w:tc>
      </w:tr>
      <w:tr w:rsidR="00FC077F">
        <w:trPr>
          <w:trHeight w:val="199"/>
        </w:trPr>
        <w:tc>
          <w:tcPr>
            <w:tcW w:w="1578" w:type="dxa"/>
          </w:tcPr>
          <w:p w:rsidR="00FC077F" w:rsidRDefault="002176C3">
            <w:pPr>
              <w:pStyle w:val="TableParagraph"/>
              <w:spacing w:line="179" w:lineRule="exact"/>
              <w:ind w:left="1"/>
              <w:rPr>
                <w:i/>
                <w:sz w:val="18"/>
              </w:rPr>
            </w:pPr>
            <w:r>
              <w:rPr>
                <w:i/>
                <w:sz w:val="18"/>
              </w:rPr>
              <w:t>အစွပ်စွဲ</w:t>
            </w:r>
            <w:r>
              <w:rPr>
                <w:i/>
                <w:spacing w:val="-9"/>
                <w:sz w:val="18"/>
              </w:rPr>
              <w:t xml:space="preserve"> </w:t>
            </w:r>
            <w:r>
              <w:rPr>
                <w:i/>
                <w:spacing w:val="-2"/>
                <w:sz w:val="18"/>
              </w:rPr>
              <w:t>အနည်းကိန်း</w:t>
            </w:r>
          </w:p>
        </w:tc>
        <w:tc>
          <w:tcPr>
            <w:tcW w:w="889" w:type="dxa"/>
          </w:tcPr>
          <w:p w:rsidR="00FC077F" w:rsidRDefault="002176C3">
            <w:pPr>
              <w:pStyle w:val="TableParagraph"/>
              <w:spacing w:line="179" w:lineRule="exact"/>
              <w:ind w:left="136"/>
              <w:rPr>
                <w:sz w:val="18"/>
              </w:rPr>
            </w:pPr>
            <w:r>
              <w:rPr>
                <w:spacing w:val="-2"/>
                <w:sz w:val="18"/>
              </w:rPr>
              <w:t>ဒန်းတန်</w:t>
            </w:r>
          </w:p>
        </w:tc>
        <w:tc>
          <w:tcPr>
            <w:tcW w:w="1016" w:type="dxa"/>
          </w:tcPr>
          <w:p w:rsidR="00FC077F" w:rsidRDefault="002176C3">
            <w:pPr>
              <w:pStyle w:val="TableParagraph"/>
              <w:spacing w:line="179" w:lineRule="exact"/>
              <w:ind w:left="164"/>
              <w:rPr>
                <w:sz w:val="18"/>
              </w:rPr>
            </w:pPr>
            <w:r>
              <w:rPr>
                <w:spacing w:val="-2"/>
                <w:sz w:val="18"/>
              </w:rPr>
              <w:t>သွားဖုံး</w:t>
            </w:r>
          </w:p>
        </w:tc>
        <w:tc>
          <w:tcPr>
            <w:tcW w:w="878" w:type="dxa"/>
          </w:tcPr>
          <w:p w:rsidR="00FC077F" w:rsidRDefault="002176C3">
            <w:pPr>
              <w:pStyle w:val="TableParagraph"/>
              <w:spacing w:line="179" w:lineRule="exact"/>
              <w:ind w:left="144"/>
              <w:rPr>
                <w:sz w:val="18"/>
              </w:rPr>
            </w:pPr>
            <w:r>
              <w:rPr>
                <w:spacing w:val="-2"/>
                <w:sz w:val="18"/>
              </w:rPr>
              <w:t xml:space="preserve">tun </w:t>
            </w:r>
            <w:r>
              <w:rPr>
                <w:rFonts w:ascii="Georgia" w:hAnsi="Georgia"/>
                <w:spacing w:val="-2"/>
                <w:sz w:val="16"/>
              </w:rPr>
              <w:t xml:space="preserve">þ </w:t>
            </w:r>
            <w:r>
              <w:rPr>
                <w:spacing w:val="-2"/>
                <w:sz w:val="18"/>
              </w:rPr>
              <w:t>u</w:t>
            </w:r>
          </w:p>
        </w:tc>
        <w:tc>
          <w:tcPr>
            <w:tcW w:w="1856" w:type="dxa"/>
          </w:tcPr>
          <w:p w:rsidR="00FC077F" w:rsidRDefault="002176C3">
            <w:pPr>
              <w:pStyle w:val="TableParagraph"/>
              <w:tabs>
                <w:tab w:val="left" w:pos="1099"/>
              </w:tabs>
              <w:spacing w:line="179" w:lineRule="exact"/>
              <w:ind w:left="163"/>
              <w:rPr>
                <w:sz w:val="18"/>
              </w:rPr>
            </w:pPr>
            <w:r>
              <w:rPr>
                <w:spacing w:val="-2"/>
                <w:sz w:val="18"/>
              </w:rPr>
              <w:t xml:space="preserve">dan˜t </w:t>
            </w:r>
            <w:r>
              <w:rPr>
                <w:rFonts w:ascii="Georgia" w:hAnsi="Georgia"/>
                <w:spacing w:val="-2"/>
                <w:sz w:val="16"/>
              </w:rPr>
              <w:t xml:space="preserve">˛ </w:t>
            </w:r>
            <w:r>
              <w:rPr>
                <w:spacing w:val="-2"/>
                <w:sz w:val="18"/>
              </w:rPr>
              <w:t xml:space="preserve">i </w:t>
            </w:r>
            <w:r>
              <w:rPr>
                <w:sz w:val="18"/>
              </w:rPr>
              <w:tab/>
            </w:r>
            <w:r>
              <w:rPr>
                <w:spacing w:val="-11"/>
                <w:sz w:val="18"/>
              </w:rPr>
              <w:t xml:space="preserve">*do´nt- </w:t>
            </w:r>
            <w:r>
              <w:rPr>
                <w:spacing w:val="-10"/>
                <w:sz w:val="18"/>
              </w:rPr>
              <w:t>m</w:t>
            </w:r>
          </w:p>
        </w:tc>
      </w:tr>
      <w:tr w:rsidR="00FC077F">
        <w:trPr>
          <w:trHeight w:val="199"/>
        </w:trPr>
        <w:tc>
          <w:tcPr>
            <w:tcW w:w="1578" w:type="dxa"/>
          </w:tcPr>
          <w:p w:rsidR="00FC077F" w:rsidRDefault="002176C3">
            <w:pPr>
              <w:pStyle w:val="TableParagraph"/>
              <w:spacing w:line="179" w:lineRule="exact"/>
              <w:ind w:left="1"/>
              <w:rPr>
                <w:i/>
                <w:sz w:val="18"/>
              </w:rPr>
            </w:pPr>
            <w:r>
              <w:rPr>
                <w:i/>
                <w:sz w:val="18"/>
              </w:rPr>
              <w:t>မျိုးရိုးဗီဇ</w:t>
            </w:r>
            <w:r>
              <w:rPr>
                <w:i/>
                <w:spacing w:val="-9"/>
                <w:sz w:val="18"/>
              </w:rPr>
              <w:t xml:space="preserve"> </w:t>
            </w:r>
            <w:r>
              <w:rPr>
                <w:i/>
                <w:spacing w:val="-2"/>
                <w:sz w:val="18"/>
              </w:rPr>
              <w:t>အနည်းကိန်း</w:t>
            </w:r>
          </w:p>
        </w:tc>
        <w:tc>
          <w:tcPr>
            <w:tcW w:w="889" w:type="dxa"/>
          </w:tcPr>
          <w:p w:rsidR="00FC077F" w:rsidRDefault="002176C3">
            <w:pPr>
              <w:pStyle w:val="TableParagraph"/>
              <w:spacing w:line="179" w:lineRule="exact"/>
              <w:ind w:left="136"/>
              <w:rPr>
                <w:sz w:val="18"/>
              </w:rPr>
            </w:pPr>
            <w:r>
              <w:rPr>
                <w:spacing w:val="-2"/>
                <w:sz w:val="18"/>
              </w:rPr>
              <w:t>ဒေတာများ</w:t>
            </w:r>
          </w:p>
        </w:tc>
        <w:tc>
          <w:tcPr>
            <w:tcW w:w="1016" w:type="dxa"/>
          </w:tcPr>
          <w:p w:rsidR="00FC077F" w:rsidRDefault="002176C3">
            <w:pPr>
              <w:pStyle w:val="TableParagraph"/>
              <w:spacing w:line="179" w:lineRule="exact"/>
              <w:ind w:left="164"/>
              <w:rPr>
                <w:sz w:val="18"/>
              </w:rPr>
            </w:pPr>
            <w:r>
              <w:rPr>
                <w:spacing w:val="-2"/>
                <w:sz w:val="18"/>
              </w:rPr>
              <w:t>သွားဆရာဝန်</w:t>
            </w:r>
          </w:p>
        </w:tc>
        <w:tc>
          <w:tcPr>
            <w:tcW w:w="878" w:type="dxa"/>
          </w:tcPr>
          <w:p w:rsidR="00FC077F" w:rsidRDefault="002176C3">
            <w:pPr>
              <w:pStyle w:val="TableParagraph"/>
              <w:spacing w:line="179" w:lineRule="exact"/>
              <w:ind w:left="144"/>
              <w:rPr>
                <w:sz w:val="18"/>
              </w:rPr>
            </w:pPr>
            <w:r>
              <w:rPr>
                <w:spacing w:val="-2"/>
                <w:sz w:val="18"/>
              </w:rPr>
              <w:t xml:space="preserve">tun </w:t>
            </w:r>
            <w:r>
              <w:rPr>
                <w:rFonts w:ascii="Georgia" w:hAnsi="Georgia"/>
                <w:spacing w:val="-2"/>
                <w:sz w:val="16"/>
              </w:rPr>
              <w:t xml:space="preserve">þ </w:t>
            </w:r>
            <w:r>
              <w:rPr>
                <w:spacing w:val="-2"/>
                <w:sz w:val="18"/>
              </w:rPr>
              <w:t>a´us</w:t>
            </w:r>
          </w:p>
        </w:tc>
        <w:tc>
          <w:tcPr>
            <w:tcW w:w="1856" w:type="dxa"/>
          </w:tcPr>
          <w:p w:rsidR="00FC077F" w:rsidRDefault="002176C3">
            <w:pPr>
              <w:pStyle w:val="TableParagraph"/>
              <w:tabs>
                <w:tab w:val="left" w:pos="1099"/>
              </w:tabs>
              <w:spacing w:line="179" w:lineRule="exact"/>
              <w:ind w:left="163"/>
              <w:rPr>
                <w:position w:val="6"/>
                <w:sz w:val="18"/>
              </w:rPr>
            </w:pPr>
            <w:r>
              <w:rPr>
                <w:spacing w:val="-2"/>
                <w:sz w:val="18"/>
              </w:rPr>
              <w:t xml:space="preserve">dantie˜s </w:t>
            </w:r>
            <w:r>
              <w:rPr>
                <w:sz w:val="18"/>
              </w:rPr>
              <w:tab/>
            </w:r>
            <w:r>
              <w:rPr>
                <w:spacing w:val="-2"/>
                <w:sz w:val="18"/>
              </w:rPr>
              <w:t xml:space="preserve">*dnt- </w:t>
            </w:r>
            <w:r>
              <w:rPr>
                <w:spacing w:val="-4"/>
                <w:sz w:val="18"/>
              </w:rPr>
              <w:t xml:space="preserve">o´s </w:t>
            </w:r>
            <w:r>
              <w:rPr>
                <w:spacing w:val="-4"/>
                <w:position w:val="6"/>
                <w:sz w:val="18"/>
              </w:rPr>
              <w:t>˚</w:t>
            </w:r>
          </w:p>
        </w:tc>
      </w:tr>
      <w:tr w:rsidR="00FC077F">
        <w:trPr>
          <w:trHeight w:val="199"/>
        </w:trPr>
        <w:tc>
          <w:tcPr>
            <w:tcW w:w="1578" w:type="dxa"/>
          </w:tcPr>
          <w:p w:rsidR="00FC077F" w:rsidRDefault="002176C3">
            <w:pPr>
              <w:pStyle w:val="TableParagraph"/>
              <w:spacing w:line="179" w:lineRule="exact"/>
              <w:ind w:left="1"/>
              <w:rPr>
                <w:i/>
                <w:sz w:val="18"/>
              </w:rPr>
            </w:pPr>
            <w:r>
              <w:rPr>
                <w:i/>
                <w:sz w:val="18"/>
              </w:rPr>
              <w:t>အမည်ခံ</w:t>
            </w:r>
            <w:r>
              <w:rPr>
                <w:i/>
                <w:spacing w:val="-9"/>
                <w:sz w:val="18"/>
              </w:rPr>
              <w:t xml:space="preserve"> </w:t>
            </w:r>
            <w:r>
              <w:rPr>
                <w:i/>
                <w:spacing w:val="-2"/>
                <w:sz w:val="18"/>
              </w:rPr>
              <w:t>အများကိန်း</w:t>
            </w:r>
          </w:p>
        </w:tc>
        <w:tc>
          <w:tcPr>
            <w:tcW w:w="889" w:type="dxa"/>
          </w:tcPr>
          <w:p w:rsidR="00FC077F" w:rsidRDefault="002176C3">
            <w:pPr>
              <w:pStyle w:val="TableParagraph"/>
              <w:spacing w:line="179" w:lineRule="exact"/>
              <w:ind w:left="136"/>
              <w:rPr>
                <w:sz w:val="18"/>
              </w:rPr>
            </w:pPr>
            <w:r>
              <w:rPr>
                <w:spacing w:val="-2"/>
                <w:sz w:val="18"/>
              </w:rPr>
              <w:t>ဒါတင်</w:t>
            </w:r>
          </w:p>
        </w:tc>
        <w:tc>
          <w:tcPr>
            <w:tcW w:w="1016" w:type="dxa"/>
          </w:tcPr>
          <w:p w:rsidR="00FC077F" w:rsidRDefault="002176C3">
            <w:pPr>
              <w:pStyle w:val="TableParagraph"/>
              <w:spacing w:line="179" w:lineRule="exact"/>
              <w:ind w:left="164"/>
              <w:rPr>
                <w:sz w:val="18"/>
              </w:rPr>
            </w:pPr>
            <w:r>
              <w:rPr>
                <w:spacing w:val="-2"/>
                <w:sz w:val="18"/>
              </w:rPr>
              <w:t>dente¯s</w:t>
            </w:r>
          </w:p>
        </w:tc>
        <w:tc>
          <w:tcPr>
            <w:tcW w:w="878" w:type="dxa"/>
          </w:tcPr>
          <w:p w:rsidR="00FC077F" w:rsidRDefault="002176C3">
            <w:pPr>
              <w:pStyle w:val="TableParagraph"/>
              <w:spacing w:line="179" w:lineRule="exact"/>
              <w:ind w:left="144"/>
              <w:rPr>
                <w:sz w:val="18"/>
              </w:rPr>
            </w:pPr>
            <w:r>
              <w:rPr>
                <w:spacing w:val="-2"/>
                <w:sz w:val="18"/>
              </w:rPr>
              <w:t xml:space="preserve">tun </w:t>
            </w:r>
            <w:r>
              <w:rPr>
                <w:rFonts w:ascii="Georgia" w:hAnsi="Georgia"/>
                <w:spacing w:val="-2"/>
                <w:sz w:val="16"/>
              </w:rPr>
              <w:t xml:space="preserve">þ </w:t>
            </w:r>
            <w:r>
              <w:rPr>
                <w:spacing w:val="-2"/>
                <w:sz w:val="18"/>
              </w:rPr>
              <w:t>ius</w:t>
            </w:r>
          </w:p>
        </w:tc>
        <w:tc>
          <w:tcPr>
            <w:tcW w:w="1856" w:type="dxa"/>
          </w:tcPr>
          <w:p w:rsidR="00FC077F" w:rsidRDefault="002176C3">
            <w:pPr>
              <w:pStyle w:val="TableParagraph"/>
              <w:tabs>
                <w:tab w:val="left" w:pos="1099"/>
              </w:tabs>
              <w:spacing w:line="179" w:lineRule="exact"/>
              <w:ind w:left="163"/>
              <w:rPr>
                <w:sz w:val="18"/>
              </w:rPr>
            </w:pPr>
            <w:r>
              <w:rPr>
                <w:spacing w:val="-2"/>
                <w:sz w:val="18"/>
              </w:rPr>
              <w:t xml:space="preserve">dan˜tys </w:t>
            </w:r>
            <w:r>
              <w:rPr>
                <w:sz w:val="18"/>
              </w:rPr>
              <w:tab/>
            </w:r>
            <w:r>
              <w:rPr>
                <w:spacing w:val="-17"/>
                <w:sz w:val="18"/>
              </w:rPr>
              <w:t xml:space="preserve">*do´ </w:t>
            </w:r>
            <w:r>
              <w:rPr>
                <w:spacing w:val="-17"/>
                <w:position w:val="6"/>
                <w:sz w:val="18"/>
              </w:rPr>
              <w:t xml:space="preserve">˚ </w:t>
            </w:r>
            <w:r>
              <w:rPr>
                <w:spacing w:val="-17"/>
                <w:sz w:val="18"/>
              </w:rPr>
              <w:t xml:space="preserve">nt </w:t>
            </w:r>
            <w:r>
              <w:rPr>
                <w:spacing w:val="-5"/>
                <w:sz w:val="18"/>
              </w:rPr>
              <w:t>-es</w:t>
            </w:r>
          </w:p>
        </w:tc>
      </w:tr>
      <w:tr w:rsidR="00FC077F">
        <w:trPr>
          <w:trHeight w:val="184"/>
        </w:trPr>
        <w:tc>
          <w:tcPr>
            <w:tcW w:w="1578" w:type="dxa"/>
          </w:tcPr>
          <w:p w:rsidR="00FC077F" w:rsidRDefault="002176C3">
            <w:pPr>
              <w:pStyle w:val="TableParagraph"/>
              <w:spacing w:line="164" w:lineRule="exact"/>
              <w:ind w:left="1"/>
              <w:rPr>
                <w:i/>
                <w:sz w:val="18"/>
              </w:rPr>
            </w:pPr>
            <w:r>
              <w:rPr>
                <w:i/>
                <w:sz w:val="18"/>
              </w:rPr>
              <w:t>အစွပ်စွဲ</w:t>
            </w:r>
            <w:r>
              <w:rPr>
                <w:i/>
                <w:spacing w:val="-9"/>
                <w:sz w:val="18"/>
              </w:rPr>
              <w:t xml:space="preserve"> </w:t>
            </w:r>
            <w:r>
              <w:rPr>
                <w:i/>
                <w:spacing w:val="-2"/>
                <w:sz w:val="18"/>
              </w:rPr>
              <w:t>အများကိန်း</w:t>
            </w:r>
          </w:p>
        </w:tc>
        <w:tc>
          <w:tcPr>
            <w:tcW w:w="889" w:type="dxa"/>
          </w:tcPr>
          <w:p w:rsidR="00FC077F" w:rsidRDefault="002176C3">
            <w:pPr>
              <w:pStyle w:val="TableParagraph"/>
              <w:spacing w:line="164" w:lineRule="exact"/>
              <w:ind w:left="136"/>
              <w:rPr>
                <w:sz w:val="18"/>
              </w:rPr>
            </w:pPr>
            <w:r>
              <w:rPr>
                <w:spacing w:val="-2"/>
                <w:sz w:val="18"/>
              </w:rPr>
              <w:t>ဒေတာများ</w:t>
            </w:r>
          </w:p>
        </w:tc>
        <w:tc>
          <w:tcPr>
            <w:tcW w:w="1016" w:type="dxa"/>
          </w:tcPr>
          <w:p w:rsidR="00FC077F" w:rsidRDefault="002176C3">
            <w:pPr>
              <w:pStyle w:val="TableParagraph"/>
              <w:spacing w:line="164" w:lineRule="exact"/>
              <w:ind w:left="164"/>
              <w:rPr>
                <w:sz w:val="18"/>
              </w:rPr>
            </w:pPr>
            <w:r>
              <w:rPr>
                <w:spacing w:val="-2"/>
                <w:sz w:val="18"/>
              </w:rPr>
              <w:t>dente¯s</w:t>
            </w:r>
          </w:p>
        </w:tc>
        <w:tc>
          <w:tcPr>
            <w:tcW w:w="878" w:type="dxa"/>
          </w:tcPr>
          <w:p w:rsidR="00FC077F" w:rsidRDefault="002176C3">
            <w:pPr>
              <w:pStyle w:val="TableParagraph"/>
              <w:spacing w:line="164" w:lineRule="exact"/>
              <w:ind w:left="144"/>
              <w:rPr>
                <w:sz w:val="18"/>
              </w:rPr>
            </w:pPr>
            <w:r>
              <w:rPr>
                <w:spacing w:val="-2"/>
                <w:sz w:val="18"/>
              </w:rPr>
              <w:t xml:space="preserve">tun </w:t>
            </w:r>
            <w:r>
              <w:rPr>
                <w:rFonts w:ascii="Georgia" w:hAnsi="Georgia"/>
                <w:spacing w:val="-2"/>
                <w:sz w:val="16"/>
              </w:rPr>
              <w:t xml:space="preserve">þ </w:t>
            </w:r>
            <w:r>
              <w:rPr>
                <w:spacing w:val="-2"/>
                <w:sz w:val="18"/>
              </w:rPr>
              <w:t>uns</w:t>
            </w:r>
          </w:p>
        </w:tc>
        <w:tc>
          <w:tcPr>
            <w:tcW w:w="1856" w:type="dxa"/>
          </w:tcPr>
          <w:p w:rsidR="00FC077F" w:rsidRDefault="002176C3">
            <w:pPr>
              <w:pStyle w:val="TableParagraph"/>
              <w:tabs>
                <w:tab w:val="left" w:pos="1099"/>
              </w:tabs>
              <w:spacing w:line="164" w:lineRule="exact"/>
              <w:ind w:left="163"/>
              <w:rPr>
                <w:sz w:val="18"/>
              </w:rPr>
            </w:pPr>
            <w:r>
              <w:rPr>
                <w:spacing w:val="-2"/>
                <w:sz w:val="18"/>
              </w:rPr>
              <w:t xml:space="preserve">dant`ıs </w:t>
            </w:r>
            <w:r>
              <w:rPr>
                <w:sz w:val="18"/>
              </w:rPr>
              <w:tab/>
            </w:r>
            <w:r>
              <w:rPr>
                <w:spacing w:val="-2"/>
                <w:sz w:val="18"/>
              </w:rPr>
              <w:t xml:space="preserve">*d(o)nt- </w:t>
            </w:r>
            <w:r>
              <w:rPr>
                <w:spacing w:val="-5"/>
                <w:sz w:val="18"/>
              </w:rPr>
              <w:t>ns</w:t>
            </w:r>
          </w:p>
        </w:tc>
      </w:tr>
      <w:tr w:rsidR="00FC077F">
        <w:trPr>
          <w:trHeight w:val="305"/>
        </w:trPr>
        <w:tc>
          <w:tcPr>
            <w:tcW w:w="1578" w:type="dxa"/>
            <w:tcBorders>
              <w:bottom w:val="double" w:sz="4" w:space="0" w:color="000000"/>
            </w:tcBorders>
          </w:tcPr>
          <w:p w:rsidR="00FC077F" w:rsidRDefault="002176C3">
            <w:pPr>
              <w:pStyle w:val="TableParagraph"/>
              <w:spacing w:before="2"/>
              <w:ind w:left="1"/>
              <w:rPr>
                <w:i/>
                <w:sz w:val="18"/>
              </w:rPr>
            </w:pPr>
            <w:r>
              <w:rPr>
                <w:i/>
                <w:sz w:val="18"/>
              </w:rPr>
              <w:t>မျိုးရိုးဗီဇ</w:t>
            </w:r>
            <w:r>
              <w:rPr>
                <w:i/>
                <w:spacing w:val="-9"/>
                <w:sz w:val="18"/>
              </w:rPr>
              <w:t xml:space="preserve"> </w:t>
            </w:r>
            <w:r>
              <w:rPr>
                <w:i/>
                <w:spacing w:val="-2"/>
                <w:sz w:val="18"/>
              </w:rPr>
              <w:t>အများကိန်း</w:t>
            </w:r>
          </w:p>
        </w:tc>
        <w:tc>
          <w:tcPr>
            <w:tcW w:w="889" w:type="dxa"/>
            <w:tcBorders>
              <w:bottom w:val="double" w:sz="4" w:space="0" w:color="000000"/>
            </w:tcBorders>
          </w:tcPr>
          <w:p w:rsidR="00FC077F" w:rsidRDefault="002176C3">
            <w:pPr>
              <w:pStyle w:val="TableParagraph"/>
              <w:spacing w:line="210" w:lineRule="exact"/>
              <w:ind w:left="136"/>
              <w:rPr>
                <w:sz w:val="18"/>
              </w:rPr>
            </w:pPr>
            <w:r>
              <w:rPr>
                <w:spacing w:val="-2"/>
                <w:sz w:val="18"/>
              </w:rPr>
              <w:t>data¯´m</w:t>
            </w:r>
            <w:r>
              <w:rPr>
                <w:spacing w:val="-2"/>
                <w:position w:val="3"/>
                <w:sz w:val="18"/>
              </w:rPr>
              <w:t>​</w:t>
            </w:r>
            <w:r>
              <w:rPr>
                <w:spacing w:val="-2"/>
                <w:sz w:val="18"/>
              </w:rPr>
              <w:t>​</w:t>
            </w:r>
          </w:p>
        </w:tc>
        <w:tc>
          <w:tcPr>
            <w:tcW w:w="1016" w:type="dxa"/>
            <w:tcBorders>
              <w:bottom w:val="double" w:sz="4" w:space="0" w:color="000000"/>
            </w:tcBorders>
          </w:tcPr>
          <w:p w:rsidR="00FC077F" w:rsidRDefault="002176C3">
            <w:pPr>
              <w:pStyle w:val="TableParagraph"/>
              <w:spacing w:before="2"/>
              <w:ind w:left="164"/>
              <w:rPr>
                <w:sz w:val="18"/>
              </w:rPr>
            </w:pPr>
            <w:r>
              <w:rPr>
                <w:spacing w:val="-2"/>
                <w:sz w:val="18"/>
              </w:rPr>
              <w:t>dent(i) အွမ်</w:t>
            </w:r>
          </w:p>
        </w:tc>
        <w:tc>
          <w:tcPr>
            <w:tcW w:w="878" w:type="dxa"/>
            <w:tcBorders>
              <w:bottom w:val="double" w:sz="4" w:space="0" w:color="000000"/>
            </w:tcBorders>
          </w:tcPr>
          <w:p w:rsidR="00FC077F" w:rsidRDefault="002176C3">
            <w:pPr>
              <w:pStyle w:val="TableParagraph"/>
              <w:spacing w:before="2"/>
              <w:ind w:left="144"/>
              <w:rPr>
                <w:sz w:val="18"/>
              </w:rPr>
            </w:pPr>
            <w:r>
              <w:rPr>
                <w:spacing w:val="-2"/>
                <w:sz w:val="18"/>
              </w:rPr>
              <w:t xml:space="preserve">tun </w:t>
            </w:r>
            <w:r>
              <w:rPr>
                <w:rFonts w:ascii="Georgia" w:hAnsi="Georgia"/>
                <w:spacing w:val="-2"/>
                <w:sz w:val="16"/>
              </w:rPr>
              <w:t xml:space="preserve">þ </w:t>
            </w:r>
            <w:r>
              <w:rPr>
                <w:spacing w:val="-2"/>
                <w:sz w:val="18"/>
              </w:rPr>
              <w:t>iwe</w:t>
            </w:r>
          </w:p>
        </w:tc>
        <w:tc>
          <w:tcPr>
            <w:tcW w:w="1856" w:type="dxa"/>
            <w:tcBorders>
              <w:bottom w:val="double" w:sz="4" w:space="0" w:color="000000"/>
            </w:tcBorders>
          </w:tcPr>
          <w:p w:rsidR="00FC077F" w:rsidRDefault="002176C3">
            <w:pPr>
              <w:pStyle w:val="TableParagraph"/>
              <w:tabs>
                <w:tab w:val="left" w:pos="1099"/>
              </w:tabs>
              <w:spacing w:line="176" w:lineRule="exact"/>
              <w:ind w:left="163"/>
              <w:rPr>
                <w:position w:val="6"/>
                <w:sz w:val="18"/>
              </w:rPr>
            </w:pPr>
            <w:r>
              <w:rPr>
                <w:spacing w:val="-2"/>
                <w:sz w:val="18"/>
              </w:rPr>
              <w:t xml:space="preserve">ဒန်တူ </w:t>
            </w:r>
            <w:r>
              <w:rPr>
                <w:rFonts w:ascii="Georgia" w:hAnsi="Georgia"/>
                <w:spacing w:val="-2"/>
                <w:position w:val="2"/>
                <w:sz w:val="16"/>
              </w:rPr>
              <w:t xml:space="preserve">။ </w:t>
            </w:r>
            <w:r>
              <w:rPr>
                <w:rFonts w:ascii="Georgia" w:hAnsi="Georgia"/>
                <w:position w:val="2"/>
                <w:sz w:val="16"/>
              </w:rPr>
              <w:tab/>
            </w:r>
            <w:r>
              <w:rPr>
                <w:spacing w:val="-2"/>
                <w:sz w:val="18"/>
              </w:rPr>
              <w:t xml:space="preserve">*dnt- </w:t>
            </w:r>
            <w:r>
              <w:rPr>
                <w:spacing w:val="-4"/>
                <w:sz w:val="18"/>
              </w:rPr>
              <w:t xml:space="preserve">အို့ </w:t>
            </w:r>
            <w:r>
              <w:rPr>
                <w:spacing w:val="-4"/>
                <w:position w:val="6"/>
                <w:sz w:val="18"/>
              </w:rPr>
              <w:t>˚</w:t>
            </w:r>
          </w:p>
          <w:p w:rsidR="00FC077F" w:rsidRDefault="002176C3">
            <w:pPr>
              <w:pStyle w:val="TableParagraph"/>
              <w:spacing w:line="110" w:lineRule="exact"/>
              <w:ind w:right="495"/>
              <w:jc w:val="right"/>
              <w:rPr>
                <w:sz w:val="18"/>
              </w:rPr>
            </w:pPr>
            <w:r>
              <w:rPr>
                <w:spacing w:val="-10"/>
                <w:sz w:val="18"/>
              </w:rPr>
              <w:t>˚</w:t>
            </w:r>
          </w:p>
        </w:tc>
      </w:tr>
    </w:tbl>
    <w:p w:rsidR="00FC077F" w:rsidRDefault="00FC077F">
      <w:pPr>
        <w:pStyle w:val="BodyText"/>
        <w:spacing w:before="188"/>
        <w:jc w:val="left"/>
        <w:rPr>
          <w:i/>
        </w:rPr>
      </w:pPr>
    </w:p>
    <w:p w:rsidR="00FC077F" w:rsidRDefault="002176C3">
      <w:pPr>
        <w:pStyle w:val="BodyText"/>
        <w:spacing w:line="249" w:lineRule="auto"/>
        <w:ind w:left="75" w:right="55"/>
      </w:pPr>
      <w:r>
        <w:rPr>
          <w:color w:val="231F20"/>
        </w:rPr>
        <w:t>နောက်ပိုင်း</w:t>
      </w:r>
      <w:r>
        <w:rPr>
          <w:color w:val="231F20"/>
          <w:spacing w:val="-12"/>
        </w:rPr>
        <w:t xml:space="preserve"> </w:t>
      </w:r>
      <w:r>
        <w:rPr>
          <w:color w:val="231F20"/>
        </w:rPr>
        <w:t>အားဖြင့်</w:t>
      </w:r>
      <w:r>
        <w:rPr>
          <w:color w:val="231F20"/>
          <w:spacing w:val="-12"/>
        </w:rPr>
        <w:t xml:space="preserve"> </w:t>
      </w:r>
      <w:r>
        <w:rPr>
          <w:color w:val="231F20"/>
        </w:rPr>
        <w:t>အဆိုပါ</w:t>
      </w:r>
      <w:r>
        <w:rPr>
          <w:color w:val="231F20"/>
          <w:spacing w:val="-12"/>
        </w:rPr>
        <w:t xml:space="preserve"> </w:t>
      </w:r>
      <w:r>
        <w:rPr>
          <w:i/>
          <w:color w:val="231F20"/>
        </w:rPr>
        <w:t>ဗျုပ္ပတ်</w:t>
      </w:r>
      <w:r>
        <w:rPr>
          <w:i/>
          <w:color w:val="231F20"/>
          <w:spacing w:val="-12"/>
        </w:rPr>
        <w:t xml:space="preserve"> </w:t>
      </w:r>
      <w:r>
        <w:rPr>
          <w:i/>
          <w:color w:val="231F20"/>
        </w:rPr>
        <w:t>စုံစမ်းစစ်ဆေးမှုများ</w:t>
      </w:r>
      <w:r>
        <w:rPr>
          <w:i/>
          <w:color w:val="231F20"/>
          <w:spacing w:val="-12"/>
        </w:rPr>
        <w:t xml:space="preserve"> </w:t>
      </w:r>
      <w:r>
        <w:rPr>
          <w:color w:val="231F20"/>
        </w:rPr>
        <w:t>၏</w:t>
      </w:r>
      <w:r>
        <w:rPr>
          <w:color w:val="231F20"/>
          <w:spacing w:val="-12"/>
        </w:rPr>
        <w:t xml:space="preserve"> </w:t>
      </w:r>
      <w:r>
        <w:rPr>
          <w:color w:val="231F20"/>
        </w:rPr>
        <w:t>သြဂုတ်လ</w:t>
      </w:r>
      <w:r>
        <w:rPr>
          <w:color w:val="231F20"/>
          <w:spacing w:val="-12"/>
        </w:rPr>
        <w:t xml:space="preserve"> </w:t>
      </w:r>
      <w:r>
        <w:rPr>
          <w:color w:val="231F20"/>
        </w:rPr>
        <w:t>ဖရီးဒရစ်ခ်ျ</w:t>
      </w:r>
      <w:r>
        <w:rPr>
          <w:color w:val="231F20"/>
          <w:spacing w:val="-12"/>
        </w:rPr>
        <w:t xml:space="preserve"> </w:t>
      </w:r>
      <w:r>
        <w:rPr>
          <w:color w:val="231F20"/>
        </w:rPr>
        <w:t>Pott၊</w:t>
      </w:r>
      <w:r>
        <w:rPr>
          <w:color w:val="231F20"/>
          <w:spacing w:val="-12"/>
        </w:rPr>
        <w:t xml:space="preserve"> </w:t>
      </w:r>
      <w:r>
        <w:rPr>
          <w:color w:val="231F20"/>
        </w:rPr>
        <w:t>ဘယ်ဟာ</w:t>
      </w:r>
      <w:r>
        <w:rPr>
          <w:color w:val="231F20"/>
          <w:spacing w:val="-12"/>
        </w:rPr>
        <w:t xml:space="preserve"> 1833 ခုနှစ်တွင် စတင်ပေါ်ပေါက်လာခဲ့သည်။ ရှေးဟောင်း ဗျုပ္ပတ်ဗေဒ အနုပညာကို </w:t>
      </w:r>
      <w:r>
        <w:rPr>
          <w:color w:val="231F20"/>
          <w:spacing w:val="-2"/>
        </w:rPr>
        <w:t xml:space="preserve">သမိုင်း-နှိုင်းယှဥ်မှု </w:t>
      </w:r>
      <w:r>
        <w:rPr>
          <w:color w:val="231F20"/>
        </w:rPr>
        <w:t>ပရောဂျက်သို့ သယ်ဆောင်လာခြင်းဖြင့်၊</w:t>
      </w:r>
      <w:r>
        <w:rPr>
          <w:color w:val="231F20"/>
          <w:spacing w:val="-5"/>
        </w:rPr>
        <w:t xml:space="preserve"> </w:t>
      </w:r>
      <w:r>
        <w:rPr>
          <w:color w:val="231F20"/>
          <w:spacing w:val="-2"/>
        </w:rPr>
        <w:t>ဘာသာဗေဒ၊</w:t>
      </w:r>
      <w:r>
        <w:rPr>
          <w:color w:val="231F20"/>
          <w:spacing w:val="-5"/>
        </w:rPr>
        <w:t xml:space="preserve"> </w:t>
      </w:r>
      <w:r>
        <w:rPr>
          <w:color w:val="231F20"/>
          <w:spacing w:val="-2"/>
        </w:rPr>
        <w:t>Pott</w:t>
      </w:r>
      <w:r>
        <w:rPr>
          <w:color w:val="231F20"/>
          <w:spacing w:val="-5"/>
        </w:rPr>
        <w:t xml:space="preserve"> </w:t>
      </w:r>
      <w:r>
        <w:rPr>
          <w:color w:val="231F20"/>
          <w:spacing w:val="-2"/>
        </w:rPr>
        <w:t>နှင့်</w:t>
      </w:r>
      <w:r>
        <w:rPr>
          <w:color w:val="231F20"/>
          <w:spacing w:val="-5"/>
        </w:rPr>
        <w:t xml:space="preserve"> </w:t>
      </w:r>
      <w:r>
        <w:rPr>
          <w:color w:val="231F20"/>
          <w:spacing w:val="-2"/>
        </w:rPr>
        <w:t>သူ့</w:t>
      </w:r>
      <w:r>
        <w:rPr>
          <w:color w:val="231F20"/>
          <w:spacing w:val="-5"/>
        </w:rPr>
        <w:t xml:space="preserve"> </w:t>
      </w:r>
      <w:r>
        <w:rPr>
          <w:color w:val="231F20"/>
          <w:spacing w:val="-2"/>
        </w:rPr>
        <w:t>လုပ်ဖော်ကိုင်ဖက်များ</w:t>
      </w:r>
      <w:r>
        <w:rPr>
          <w:color w:val="231F20"/>
          <w:spacing w:val="-5"/>
        </w:rPr>
        <w:t xml:space="preserve"> </w:t>
      </w:r>
      <w:r>
        <w:rPr>
          <w:color w:val="231F20"/>
          <w:spacing w:val="-2"/>
        </w:rPr>
        <w:t>ရှာသည်။</w:t>
      </w:r>
      <w:r>
        <w:rPr>
          <w:color w:val="231F20"/>
          <w:spacing w:val="-5"/>
        </w:rPr>
        <w:t xml:space="preserve"> </w:t>
      </w:r>
      <w:r>
        <w:rPr>
          <w:color w:val="231F20"/>
          <w:spacing w:val="-2"/>
        </w:rPr>
        <w:t>ရန်</w:t>
      </w:r>
      <w:r>
        <w:rPr>
          <w:color w:val="231F20"/>
          <w:spacing w:val="-5"/>
        </w:rPr>
        <w:t xml:space="preserve"> </w:t>
      </w:r>
      <w:r>
        <w:rPr>
          <w:color w:val="231F20"/>
          <w:spacing w:val="-2"/>
        </w:rPr>
        <w:t>အတည်ပြုပါ။</w:t>
      </w:r>
      <w:r>
        <w:rPr>
          <w:color w:val="231F20"/>
          <w:spacing w:val="-5"/>
        </w:rPr>
        <w:t xml:space="preserve"> </w:t>
      </w:r>
      <w:r>
        <w:rPr>
          <w:color w:val="231F20"/>
          <w:spacing w:val="-2"/>
        </w:rPr>
        <w:t>အယူအဆ</w:t>
      </w:r>
      <w:r>
        <w:rPr>
          <w:color w:val="231F20"/>
        </w:rPr>
        <w:t>​</w:t>
      </w:r>
      <w:r>
        <w:rPr>
          <w:color w:val="231F20"/>
          <w:spacing w:val="-2"/>
        </w:rPr>
        <w:t xml:space="preserve"> </w:t>
      </w:r>
      <w:r>
        <w:rPr>
          <w:color w:val="231F20"/>
        </w:rPr>
        <w:t>၏</w:t>
      </w:r>
      <w:r>
        <w:rPr>
          <w:color w:val="231F20"/>
          <w:spacing w:val="-2"/>
        </w:rPr>
        <w:t xml:space="preserve"> </w:t>
      </w:r>
      <w:r>
        <w:rPr>
          <w:color w:val="231F20"/>
        </w:rPr>
        <w:t>မျိုးရိုး</w:t>
      </w:r>
      <w:r>
        <w:rPr>
          <w:color w:val="231F20"/>
          <w:spacing w:val="-2"/>
        </w:rPr>
        <w:t xml:space="preserve"> </w:t>
      </w:r>
      <w:r>
        <w:rPr>
          <w:color w:val="231F20"/>
        </w:rPr>
        <w:t>ဆက်စပ်မှု</w:t>
      </w:r>
      <w:r>
        <w:rPr>
          <w:color w:val="231F20"/>
          <w:spacing w:val="-2"/>
        </w:rPr>
        <w:t xml:space="preserve"> </w:t>
      </w:r>
      <w:r>
        <w:rPr>
          <w:color w:val="231F20"/>
        </w:rPr>
        <w:t>အားဖြင့်</w:t>
      </w:r>
      <w:r>
        <w:rPr>
          <w:color w:val="231F20"/>
          <w:spacing w:val="-2"/>
        </w:rPr>
        <w:t xml:space="preserve"> </w:t>
      </w:r>
      <w:r>
        <w:rPr>
          <w:color w:val="231F20"/>
        </w:rPr>
        <w:t>ပြသခြင်း။</w:t>
      </w:r>
      <w:r>
        <w:rPr>
          <w:color w:val="231F20"/>
          <w:spacing w:val="-2"/>
        </w:rPr>
        <w:t xml:space="preserve"> </w:t>
      </w:r>
      <w:r>
        <w:rPr>
          <w:color w:val="231F20"/>
        </w:rPr>
        <w:t>မဟုတ်ဘူး</w:t>
      </w:r>
      <w:r>
        <w:rPr>
          <w:color w:val="231F20"/>
          <w:spacing w:val="-2"/>
        </w:rPr>
        <w:t xml:space="preserve"> </w:t>
      </w:r>
      <w:r>
        <w:rPr>
          <w:color w:val="231F20"/>
        </w:rPr>
        <w:t>သာ</w:t>
      </w:r>
      <w:r>
        <w:rPr>
          <w:color w:val="231F20"/>
          <w:spacing w:val="-2"/>
        </w:rPr>
        <w:t xml:space="preserve"> </w:t>
      </w:r>
      <w:r>
        <w:rPr>
          <w:color w:val="231F20"/>
        </w:rPr>
        <w:t>အဲဒါ</w:t>
      </w:r>
      <w:r>
        <w:rPr>
          <w:color w:val="231F20"/>
          <w:spacing w:val="-2"/>
        </w:rPr>
        <w:t xml:space="preserve"> </w:t>
      </w:r>
      <w:r>
        <w:rPr>
          <w:color w:val="231F20"/>
        </w:rPr>
        <w:t>တရားဝင်</w:t>
      </w:r>
      <w:r>
        <w:rPr>
          <w:color w:val="231F20"/>
          <w:spacing w:val="-2"/>
        </w:rPr>
        <w:t xml:space="preserve"> </w:t>
      </w:r>
      <w:r>
        <w:rPr>
          <w:color w:val="231F20"/>
        </w:rPr>
        <w:t>အထက်ပါကဲ့သို့ တူညီချက်များသည် အင်ဒို-အီရန်၊ ဂရိ၊ အချစ်၊</w:t>
      </w:r>
      <w:r>
        <w:rPr>
          <w:color w:val="231F20"/>
          <w:spacing w:val="-2"/>
        </w:rPr>
        <w:t xml:space="preserve"> </w:t>
      </w:r>
      <w:r>
        <w:rPr>
          <w:color w:val="231F20"/>
        </w:rPr>
        <w:t>ဂျာမန်၊</w:t>
      </w:r>
      <w:r>
        <w:rPr>
          <w:color w:val="231F20"/>
          <w:spacing w:val="-2"/>
        </w:rPr>
        <w:t xml:space="preserve"> </w:t>
      </w:r>
      <w:r>
        <w:rPr>
          <w:color w:val="231F20"/>
        </w:rPr>
        <w:t>Balto-Slavic၊</w:t>
      </w:r>
      <w:r>
        <w:rPr>
          <w:color w:val="231F20"/>
          <w:spacing w:val="-2"/>
        </w:rPr>
        <w:t xml:space="preserve"> </w:t>
      </w:r>
      <w:r>
        <w:rPr>
          <w:color w:val="231F20"/>
        </w:rPr>
        <w:t>ဆဲလ်တစ်၊</w:t>
      </w:r>
      <w:r>
        <w:rPr>
          <w:color w:val="231F20"/>
          <w:spacing w:val="-2"/>
        </w:rPr>
        <w:t xml:space="preserve"> </w:t>
      </w:r>
      <w:r>
        <w:rPr>
          <w:color w:val="231F20"/>
        </w:rPr>
        <w:t>နှင့်</w:t>
      </w:r>
      <w:r>
        <w:rPr>
          <w:color w:val="231F20"/>
          <w:spacing w:val="-2"/>
        </w:rPr>
        <w:t xml:space="preserve"> </w:t>
      </w:r>
      <w:r>
        <w:rPr>
          <w:color w:val="231F20"/>
        </w:rPr>
        <w:t>အများအပြား</w:t>
      </w:r>
      <w:r>
        <w:rPr>
          <w:color w:val="231F20"/>
          <w:spacing w:val="-2"/>
        </w:rPr>
        <w:t xml:space="preserve"> </w:t>
      </w:r>
      <w:r>
        <w:rPr>
          <w:color w:val="231F20"/>
        </w:rPr>
        <w:t>အခြား</w:t>
      </w:r>
      <w:r>
        <w:rPr>
          <w:color w:val="231F20"/>
          <w:spacing w:val="-2"/>
        </w:rPr>
        <w:t xml:space="preserve"> </w:t>
      </w:r>
      <w:r>
        <w:rPr>
          <w:color w:val="231F20"/>
        </w:rPr>
        <w:t>ဘာသာစကား</w:t>
      </w:r>
      <w:r>
        <w:rPr>
          <w:color w:val="231F20"/>
          <w:spacing w:val="-2"/>
        </w:rPr>
        <w:t xml:space="preserve"> </w:t>
      </w:r>
      <w:r>
        <w:rPr>
          <w:color w:val="231F20"/>
        </w:rPr>
        <w:t>အုပ်စုများ, ဒါပေမယ့်</w:t>
      </w:r>
      <w:r>
        <w:rPr>
          <w:color w:val="231F20"/>
          <w:spacing w:val="-4"/>
        </w:rPr>
        <w:t xml:space="preserve"> </w:t>
      </w:r>
      <w:r>
        <w:rPr>
          <w:color w:val="231F20"/>
        </w:rPr>
        <w:t>ကိုလည်း</w:t>
      </w:r>
      <w:r>
        <w:rPr>
          <w:color w:val="231F20"/>
          <w:spacing w:val="-4"/>
        </w:rPr>
        <w:t xml:space="preserve"> </w:t>
      </w:r>
      <w:r>
        <w:rPr>
          <w:color w:val="231F20"/>
        </w:rPr>
        <w:t>အဲဒါ</w:t>
      </w:r>
      <w:r>
        <w:rPr>
          <w:color w:val="231F20"/>
          <w:spacing w:val="-4"/>
        </w:rPr>
        <w:t xml:space="preserve"> </w:t>
      </w:r>
      <w:r>
        <w:rPr>
          <w:color w:val="231F20"/>
        </w:rPr>
        <w:t>ဆက်စပ်</w:t>
      </w:r>
      <w:r>
        <w:rPr>
          <w:color w:val="231F20"/>
          <w:spacing w:val="-4"/>
        </w:rPr>
        <w:t xml:space="preserve"> </w:t>
      </w:r>
      <w:r>
        <w:rPr>
          <w:color w:val="231F20"/>
        </w:rPr>
        <w:t>ပုံစံများ</w:t>
      </w:r>
      <w:r>
        <w:rPr>
          <w:color w:val="231F20"/>
          <w:spacing w:val="-4"/>
        </w:rPr>
        <w:t xml:space="preserve"> </w:t>
      </w:r>
      <w:r>
        <w:rPr>
          <w:color w:val="231F20"/>
        </w:rPr>
        <w:t>ခဲ့ကြသည်</w:t>
      </w:r>
      <w:r>
        <w:rPr>
          <w:color w:val="231F20"/>
          <w:spacing w:val="-4"/>
        </w:rPr>
        <w:t xml:space="preserve"> </w:t>
      </w:r>
      <w:r>
        <w:rPr>
          <w:color w:val="231F20"/>
        </w:rPr>
        <w:t>ဆက်စပ်</w:t>
      </w:r>
      <w:r>
        <w:rPr>
          <w:color w:val="231F20"/>
          <w:spacing w:val="-4"/>
        </w:rPr>
        <w:t xml:space="preserve"> </w:t>
      </w:r>
      <w:r>
        <w:rPr>
          <w:color w:val="231F20"/>
        </w:rPr>
        <w:t>အားဖြင့်</w:t>
      </w:r>
      <w:r>
        <w:rPr>
          <w:color w:val="231F20"/>
          <w:spacing w:val="-4"/>
        </w:rPr>
        <w:t xml:space="preserve"> </w:t>
      </w:r>
      <w:r>
        <w:rPr>
          <w:color w:val="231F20"/>
        </w:rPr>
        <w:t>ပုံမှန်</w:t>
      </w:r>
      <w:r>
        <w:rPr>
          <w:color w:val="231F20"/>
          <w:spacing w:val="-4"/>
        </w:rPr>
        <w:t xml:space="preserve"> </w:t>
      </w:r>
      <w:r>
        <w:rPr>
          <w:color w:val="231F20"/>
        </w:rPr>
        <w:t>အသံ</w:t>
      </w:r>
      <w:r>
        <w:rPr>
          <w:color w:val="231F20"/>
          <w:spacing w:val="-4"/>
        </w:rPr>
        <w:t xml:space="preserve"> </w:t>
      </w:r>
      <w:r>
        <w:rPr>
          <w:color w:val="231F20"/>
        </w:rPr>
        <w:t xml:space="preserve">စာပေးစာယူများ ၎င်းသည် အဆိုပြုထား </w:t>
      </w:r>
      <w:r>
        <w:rPr>
          <w:color w:val="231F20"/>
          <w:spacing w:val="-4"/>
        </w:rPr>
        <w:t>သော “အက္ခရာပြောင်းလဲမှုများ” ကိုကျော်လွန်၍ အလွန်သိသာထင်ရှားသော တိုးတက်မှုတစ်ခုဖြစ်သည်။</w:t>
      </w:r>
      <w:r>
        <w:rPr>
          <w:color w:val="231F20"/>
          <w:spacing w:val="-10"/>
        </w:rPr>
        <w:t xml:space="preserve"> </w:t>
      </w:r>
      <w:r>
        <w:rPr>
          <w:color w:val="231F20"/>
        </w:rPr>
        <w:t>ခေတ်မီ</w:t>
      </w:r>
      <w:r>
        <w:rPr>
          <w:color w:val="231F20"/>
          <w:spacing w:val="-10"/>
        </w:rPr>
        <w:t xml:space="preserve"> </w:t>
      </w:r>
      <w:r>
        <w:rPr>
          <w:color w:val="231F20"/>
        </w:rPr>
        <w:t>ဗျုပ္ပတ်</w:t>
      </w:r>
      <w:r>
        <w:rPr>
          <w:color w:val="231F20"/>
          <w:spacing w:val="-10"/>
        </w:rPr>
        <w:t xml:space="preserve"> </w:t>
      </w:r>
      <w:r>
        <w:rPr>
          <w:color w:val="231F20"/>
        </w:rPr>
        <w:t>အဲဒီလို</w:t>
      </w:r>
      <w:r>
        <w:rPr>
          <w:color w:val="231F20"/>
          <w:spacing w:val="-10"/>
        </w:rPr>
        <w:t xml:space="preserve"> </w:t>
      </w:r>
      <w:r>
        <w:rPr>
          <w:color w:val="231F20"/>
        </w:rPr>
        <w:t>အဖြစ်</w:t>
      </w:r>
      <w:r>
        <w:rPr>
          <w:color w:val="231F20"/>
          <w:spacing w:val="-10"/>
        </w:rPr>
        <w:t xml:space="preserve"> </w:t>
      </w:r>
      <w:r>
        <w:rPr>
          <w:color w:val="231F20"/>
        </w:rPr>
        <w:t>Vossius</w:t>
      </w:r>
      <w:r>
        <w:rPr>
          <w:color w:val="231F20"/>
          <w:spacing w:val="-10"/>
        </w:rPr>
        <w:t xml:space="preserve"> </w:t>
      </w:r>
      <w:r>
        <w:rPr>
          <w:color w:val="231F20"/>
        </w:rPr>
        <w:t>on</w:t>
      </w:r>
      <w:r>
        <w:rPr>
          <w:color w:val="231F20"/>
          <w:spacing w:val="-10"/>
        </w:rPr>
        <w:t xml:space="preserve"> </w:t>
      </w:r>
      <w:r>
        <w:rPr>
          <w:color w:val="231F20"/>
        </w:rPr>
        <w:t>a</w:t>
      </w:r>
      <w:r>
        <w:rPr>
          <w:color w:val="231F20"/>
          <w:spacing w:val="-10"/>
        </w:rPr>
        <w:t xml:space="preserve"> </w:t>
      </w:r>
      <w:r>
        <w:rPr>
          <w:color w:val="231F20"/>
        </w:rPr>
        <w:t>အမှုတွဲ၊</w:t>
      </w:r>
      <w:r>
        <w:rPr>
          <w:color w:val="231F20"/>
          <w:spacing w:val="-10"/>
        </w:rPr>
        <w:t xml:space="preserve"> </w:t>
      </w:r>
      <w:r>
        <w:rPr>
          <w:color w:val="231F20"/>
        </w:rPr>
        <w:t>မရှိမဖြစ်လိုအပ်သည်။</w:t>
      </w:r>
      <w:r>
        <w:rPr>
          <w:color w:val="231F20"/>
          <w:spacing w:val="-10"/>
        </w:rPr>
        <w:t xml:space="preserve"> </w:t>
      </w:r>
      <w:r>
        <w:rPr>
          <w:color w:val="231F20"/>
        </w:rPr>
        <w:t xml:space="preserve">ယေဘူယျပုံစံများကို အာရုံစိုက်မှုအနည်းငယ်ဖြင့် သို့မဟုတ် အသံထွက် </w:t>
      </w:r>
      <w:r>
        <w:rPr>
          <w:color w:val="231F20"/>
          <w:spacing w:val="-2"/>
        </w:rPr>
        <w:t>ဖြစ်နိုင်ခြေကို အာရုံစိုက်ပါ။</w:t>
      </w:r>
    </w:p>
    <w:p w:rsidR="00FC077F" w:rsidRDefault="002176C3">
      <w:pPr>
        <w:pStyle w:val="BodyText"/>
        <w:spacing w:line="249" w:lineRule="auto"/>
        <w:ind w:left="75" w:right="55" w:firstLine="199"/>
      </w:pPr>
      <w:r>
        <w:rPr>
          <w:color w:val="231F20"/>
        </w:rPr>
        <w:t>ဟိ</w:t>
      </w:r>
      <w:r>
        <w:rPr>
          <w:color w:val="231F20"/>
          <w:spacing w:val="-3"/>
        </w:rPr>
        <w:t xml:space="preserve"> </w:t>
      </w:r>
      <w:r>
        <w:rPr>
          <w:color w:val="231F20"/>
        </w:rPr>
        <w:t>အဓိက</w:t>
      </w:r>
      <w:r>
        <w:rPr>
          <w:color w:val="231F20"/>
          <w:spacing w:val="-3"/>
        </w:rPr>
        <w:t xml:space="preserve"> </w:t>
      </w:r>
      <w:r>
        <w:rPr>
          <w:color w:val="231F20"/>
        </w:rPr>
        <w:t>အောင်မြင်မှု</w:t>
      </w:r>
      <w:r>
        <w:rPr>
          <w:color w:val="231F20"/>
          <w:spacing w:val="-3"/>
        </w:rPr>
        <w:t xml:space="preserve"> </w:t>
      </w:r>
      <w:r>
        <w:rPr>
          <w:color w:val="231F20"/>
        </w:rPr>
        <w:t>ဖြစ်ခဲ့သည်။</w:t>
      </w:r>
      <w:r>
        <w:rPr>
          <w:color w:val="231F20"/>
          <w:spacing w:val="-3"/>
        </w:rPr>
        <w:t xml:space="preserve"> </w:t>
      </w:r>
      <w:r>
        <w:rPr>
          <w:color w:val="231F20"/>
        </w:rPr>
        <w:t>အဆိုပါ</w:t>
      </w:r>
      <w:r>
        <w:rPr>
          <w:color w:val="231F20"/>
          <w:spacing w:val="-3"/>
        </w:rPr>
        <w:t xml:space="preserve"> </w:t>
      </w:r>
      <w:r>
        <w:rPr>
          <w:color w:val="231F20"/>
        </w:rPr>
        <w:t>အသိအမှတ်ပြုမှု</w:t>
      </w:r>
      <w:r>
        <w:rPr>
          <w:color w:val="231F20"/>
          <w:spacing w:val="-3"/>
        </w:rPr>
        <w:t xml:space="preserve"> </w:t>
      </w:r>
      <w:r>
        <w:rPr>
          <w:color w:val="231F20"/>
        </w:rPr>
        <w:t>၏</w:t>
      </w:r>
      <w:r>
        <w:rPr>
          <w:color w:val="231F20"/>
          <w:spacing w:val="-3"/>
        </w:rPr>
        <w:t xml:space="preserve"> </w:t>
      </w:r>
      <w:r>
        <w:rPr>
          <w:color w:val="231F20"/>
        </w:rPr>
        <w:t>အဆိုပါ</w:t>
      </w:r>
      <w:r>
        <w:rPr>
          <w:color w:val="231F20"/>
          <w:spacing w:val="-3"/>
        </w:rPr>
        <w:t xml:space="preserve"> </w:t>
      </w:r>
      <w:r>
        <w:rPr>
          <w:color w:val="231F20"/>
        </w:rPr>
        <w:t>အကြီးစား</w:t>
      </w:r>
      <w:r>
        <w:rPr>
          <w:color w:val="231F20"/>
          <w:spacing w:val="-3"/>
        </w:rPr>
        <w:t xml:space="preserve"> </w:t>
      </w:r>
      <w:r>
        <w:rPr>
          <w:color w:val="231F20"/>
        </w:rPr>
        <w:t>ပြောင်း</w:t>
      </w:r>
      <w:r>
        <w:rPr>
          <w:color w:val="231F20"/>
          <w:spacing w:val="-3"/>
        </w:rPr>
        <w:t xml:space="preserve"> </w:t>
      </w:r>
      <w:r>
        <w:rPr>
          <w:color w:val="231F20"/>
        </w:rPr>
        <w:t>၏</w:t>
      </w:r>
      <w:r>
        <w:rPr>
          <w:color w:val="231F20"/>
          <w:spacing w:val="-3"/>
        </w:rPr>
        <w:t xml:space="preserve"> </w:t>
      </w:r>
      <w:r>
        <w:rPr>
          <w:color w:val="231F20"/>
        </w:rPr>
        <w:t>con-sonants များ</w:t>
      </w:r>
      <w:r>
        <w:rPr>
          <w:color w:val="231F20"/>
          <w:spacing w:val="-3"/>
        </w:rPr>
        <w:t xml:space="preserve"> </w:t>
      </w:r>
      <w:r>
        <w:rPr>
          <w:color w:val="231F20"/>
        </w:rPr>
        <w:t>၌</w:t>
      </w:r>
      <w:r>
        <w:rPr>
          <w:color w:val="231F20"/>
          <w:spacing w:val="-3"/>
        </w:rPr>
        <w:t xml:space="preserve"> </w:t>
      </w:r>
      <w:r>
        <w:rPr>
          <w:color w:val="231F20"/>
        </w:rPr>
        <w:t>အဆိုပါ</w:t>
      </w:r>
      <w:r>
        <w:rPr>
          <w:color w:val="231F20"/>
          <w:spacing w:val="-3"/>
        </w:rPr>
        <w:t xml:space="preserve"> </w:t>
      </w:r>
      <w:r>
        <w:rPr>
          <w:color w:val="231F20"/>
        </w:rPr>
        <w:t>ဂျာမန်</w:t>
      </w:r>
      <w:r>
        <w:rPr>
          <w:color w:val="231F20"/>
          <w:spacing w:val="-3"/>
        </w:rPr>
        <w:t xml:space="preserve"> </w:t>
      </w:r>
      <w:r>
        <w:rPr>
          <w:color w:val="231F20"/>
        </w:rPr>
        <w:t>ဘာသာစကားများ၊</w:t>
      </w:r>
      <w:r>
        <w:rPr>
          <w:color w:val="231F20"/>
          <w:spacing w:val="-3"/>
        </w:rPr>
        <w:t xml:space="preserve"> </w:t>
      </w:r>
      <w:r>
        <w:rPr>
          <w:color w:val="231F20"/>
        </w:rPr>
        <w:t>တွေ့ရှိခဲ့သည်။</w:t>
      </w:r>
      <w:r>
        <w:rPr>
          <w:color w:val="231F20"/>
          <w:spacing w:val="-3"/>
        </w:rPr>
        <w:t xml:space="preserve"> </w:t>
      </w:r>
      <w:r>
        <w:rPr>
          <w:color w:val="231F20"/>
        </w:rPr>
        <w:t>အားဖြင့်</w:t>
      </w:r>
      <w:r>
        <w:rPr>
          <w:color w:val="231F20"/>
          <w:spacing w:val="-3"/>
        </w:rPr>
        <w:t xml:space="preserve"> </w:t>
      </w:r>
      <w:r>
        <w:rPr>
          <w:color w:val="231F20"/>
        </w:rPr>
        <w:t>Rask</w:t>
      </w:r>
      <w:r>
        <w:rPr>
          <w:color w:val="231F20"/>
          <w:spacing w:val="-3"/>
        </w:rPr>
        <w:t xml:space="preserve"> </w:t>
      </w:r>
      <w:r>
        <w:rPr>
          <w:color w:val="231F20"/>
        </w:rPr>
        <w:t>နှင့်</w:t>
      </w:r>
      <w:r>
        <w:rPr>
          <w:color w:val="231F20"/>
          <w:spacing w:val="-3"/>
        </w:rPr>
        <w:t xml:space="preserve"> </w:t>
      </w:r>
      <w:r>
        <w:rPr>
          <w:color w:val="231F20"/>
        </w:rPr>
        <w:t>အတည်ပြုခဲ့သည်။</w:t>
      </w:r>
      <w:r>
        <w:rPr>
          <w:color w:val="231F20"/>
          <w:spacing w:val="-3"/>
        </w:rPr>
        <w:t xml:space="preserve"> </w:t>
      </w:r>
      <w:r>
        <w:rPr>
          <w:color w:val="231F20"/>
        </w:rPr>
        <w:t>အားဖြင့်</w:t>
      </w:r>
      <w:r>
        <w:rPr>
          <w:color w:val="231F20"/>
          <w:spacing w:val="-3"/>
        </w:rPr>
        <w:t xml:space="preserve"> </w:t>
      </w:r>
      <w:r>
        <w:rPr>
          <w:color w:val="231F20"/>
        </w:rPr>
        <w:t xml:space="preserve">Jacob Grimm (Krahe </w:t>
      </w:r>
      <w:r>
        <w:rPr>
          <w:color w:val="3F7F7F"/>
        </w:rPr>
        <w:t xml:space="preserve">1960 </w:t>
      </w:r>
      <w:r>
        <w:rPr>
          <w:smallCaps/>
          <w:color w:val="231F20"/>
        </w:rPr>
        <w:t xml:space="preserve">i </w:t>
      </w:r>
      <w:r>
        <w:rPr>
          <w:color w:val="231F20"/>
        </w:rPr>
        <w:t xml:space="preserve">: 80–81; Petersen </w:t>
      </w:r>
      <w:r>
        <w:rPr>
          <w:color w:val="3F7F7F"/>
        </w:rPr>
        <w:t xml:space="preserve">1992 </w:t>
      </w:r>
      <w:r>
        <w:rPr>
          <w:color w:val="231F20"/>
        </w:rPr>
        <w:t xml:space="preserve">: 28)။ “Grimm's First Sound Law” ဟုလူသိများသော ပြောင်းလဲမှုသည် ဇယား </w:t>
      </w:r>
      <w:r>
        <w:rPr>
          <w:color w:val="3F7F7F"/>
        </w:rPr>
        <w:t xml:space="preserve">11.2 တွင်ပြသထားသည့်အတိုင်း နေရာများစွာနှင့် ပီပြင်သည့်ပုံစံများတွင် ဗျည်းများကို သက်ရောက်မှုရှိသည် </w:t>
      </w:r>
      <w:r>
        <w:rPr>
          <w:color w:val="231F20"/>
        </w:rPr>
        <w:t>။</w:t>
      </w:r>
    </w:p>
    <w:p w:rsidR="00FC077F" w:rsidRDefault="002176C3">
      <w:pPr>
        <w:pStyle w:val="BodyText"/>
        <w:spacing w:line="249" w:lineRule="auto"/>
        <w:ind w:left="75" w:right="55" w:firstLine="199"/>
      </w:pPr>
      <w:r>
        <w:rPr>
          <w:color w:val="231F20"/>
        </w:rPr>
        <w:t xml:space="preserve">ဗျုဟာဗေဒနည်းသစ်သည် ယခုအချိန်အထိ သံသယမရှိသော cognates များကို ဖော်ထုတ်ခြင်းဖြင့် ၎င်း၏ထိရောက်မှုကို သက်သေပြခဲ့သည် (ပိုထိတ်လန့်စရာကောင်းသော အာမေးနီးယန်း </w:t>
      </w:r>
      <w:r>
        <w:rPr>
          <w:i/>
          <w:color w:val="231F20"/>
        </w:rPr>
        <w:t xml:space="preserve">erku </w:t>
      </w:r>
      <w:r>
        <w:rPr>
          <w:color w:val="231F20"/>
        </w:rPr>
        <w:t xml:space="preserve">“နှစ်ခု” ဖြစ်သည့် လက်တင် </w:t>
      </w:r>
      <w:r>
        <w:rPr>
          <w:i/>
          <w:color w:val="231F20"/>
        </w:rPr>
        <w:t xml:space="preserve">နှစ်ယောက် </w:t>
      </w:r>
      <w:r>
        <w:rPr>
          <w:color w:val="231F20"/>
        </w:rPr>
        <w:t xml:space="preserve">၊ စသည်ဖြင့် ပုံမှန်အသံပေးစာများ [Meillet 1954: 31–32])။ ထပ်တူထပ်မျှ အရေးကြီးသည်မှာ တူညီသော အကြောင်းပြချက်ဖြင့် သရုပ်ပြခြင်းမှာ တူညီသော အဓိပ္ပါယ်များ နီးစပ်သော စကားလုံးအချို့သည် အတုအယောင်များဖြစ်သည်မှာ သေချာပါသည်။ </w:t>
      </w:r>
      <w:r>
        <w:rPr>
          <w:color w:val="231F20"/>
          <w:spacing w:val="-2"/>
        </w:rPr>
        <w:t xml:space="preserve">ရှိခဲ့တာပေါ့ </w:t>
      </w:r>
      <w:r>
        <w:rPr>
          <w:color w:val="231F20"/>
        </w:rPr>
        <w:t>။</w:t>
      </w:r>
      <w:r>
        <w:rPr>
          <w:color w:val="231F20"/>
          <w:spacing w:val="-4"/>
        </w:rPr>
        <w:t xml:space="preserve"> </w:t>
      </w:r>
      <w:r>
        <w:rPr>
          <w:color w:val="231F20"/>
          <w:spacing w:val="-2"/>
        </w:rPr>
        <w:t>ဖြစ်ခဲ့သည်။</w:t>
      </w:r>
      <w:r>
        <w:rPr>
          <w:color w:val="231F20"/>
          <w:spacing w:val="-4"/>
        </w:rPr>
        <w:t xml:space="preserve"> </w:t>
      </w:r>
      <w:r>
        <w:rPr>
          <w:color w:val="231F20"/>
          <w:spacing w:val="-2"/>
        </w:rPr>
        <w:t>အတွေး</w:t>
      </w:r>
      <w:r>
        <w:rPr>
          <w:color w:val="231F20"/>
          <w:spacing w:val="-4"/>
        </w:rPr>
        <w:t xml:space="preserve"> </w:t>
      </w:r>
      <w:r>
        <w:rPr>
          <w:color w:val="231F20"/>
          <w:spacing w:val="-2"/>
        </w:rPr>
        <w:t>ကတည်းက</w:t>
      </w:r>
      <w:r>
        <w:rPr>
          <w:color w:val="231F20"/>
          <w:spacing w:val="-4"/>
        </w:rPr>
        <w:t xml:space="preserve"> </w:t>
      </w:r>
      <w:r>
        <w:rPr>
          <w:color w:val="231F20"/>
          <w:spacing w:val="-2"/>
        </w:rPr>
        <w:t>ရှေးခေတ်၊</w:t>
      </w:r>
      <w:r>
        <w:rPr>
          <w:color w:val="231F20"/>
          <w:spacing w:val="-4"/>
        </w:rPr>
        <w:t xml:space="preserve"> </w:t>
      </w:r>
      <w:r>
        <w:rPr>
          <w:color w:val="231F20"/>
          <w:spacing w:val="-2"/>
        </w:rPr>
        <w:t>အတွက်</w:t>
      </w:r>
      <w:r>
        <w:rPr>
          <w:color w:val="231F20"/>
          <w:spacing w:val="-4"/>
        </w:rPr>
        <w:t xml:space="preserve"> </w:t>
      </w:r>
      <w:r>
        <w:rPr>
          <w:color w:val="231F20"/>
          <w:spacing w:val="-2"/>
        </w:rPr>
        <w:t>ဥပမာ၊</w:t>
      </w:r>
      <w:r>
        <w:rPr>
          <w:color w:val="231F20"/>
          <w:spacing w:val="-4"/>
        </w:rPr>
        <w:t xml:space="preserve"> </w:t>
      </w:r>
      <w:r>
        <w:rPr>
          <w:color w:val="231F20"/>
          <w:spacing w:val="-2"/>
        </w:rPr>
        <w:t>အဲဒါ</w:t>
      </w:r>
      <w:r>
        <w:rPr>
          <w:color w:val="231F20"/>
          <w:spacing w:val="-4"/>
        </w:rPr>
        <w:t xml:space="preserve"> </w:t>
      </w:r>
      <w:r>
        <w:rPr>
          <w:color w:val="231F20"/>
          <w:spacing w:val="-2"/>
        </w:rPr>
        <w:t>ဂရိ</w:t>
      </w:r>
      <w:r>
        <w:rPr>
          <w:color w:val="231F20"/>
          <w:spacing w:val="-4"/>
        </w:rPr>
        <w:t xml:space="preserve"> </w:t>
      </w:r>
      <w:r>
        <w:rPr>
          <w:i/>
          <w:color w:val="231F20"/>
          <w:spacing w:val="-2"/>
        </w:rPr>
        <w:t xml:space="preserve">t </w:t>
      </w:r>
      <w:r>
        <w:rPr>
          <w:i/>
          <w:color w:val="231F20"/>
          <w:spacing w:val="-2"/>
          <w:vertAlign w:val="superscript"/>
        </w:rPr>
        <w:t xml:space="preserve">ဇ </w:t>
      </w:r>
      <w:r>
        <w:rPr>
          <w:i/>
          <w:color w:val="231F20"/>
          <w:spacing w:val="-2"/>
        </w:rPr>
        <w:t>eos</w:t>
      </w:r>
      <w:r>
        <w:rPr>
          <w:i/>
          <w:color w:val="231F20"/>
          <w:spacing w:val="-4"/>
        </w:rPr>
        <w:t xml:space="preserve"> </w:t>
      </w:r>
      <w:r>
        <w:rPr>
          <w:color w:val="231F20"/>
          <w:spacing w:val="-2"/>
        </w:rPr>
        <w:t>နှင့်</w:t>
      </w:r>
      <w:r>
        <w:rPr>
          <w:color w:val="231F20"/>
          <w:spacing w:val="-4"/>
        </w:rPr>
        <w:t xml:space="preserve"> </w:t>
      </w:r>
      <w:r>
        <w:rPr>
          <w:color w:val="231F20"/>
          <w:spacing w:val="-2"/>
        </w:rPr>
        <w:t>လက်တင်</w:t>
      </w:r>
      <w:r>
        <w:rPr>
          <w:color w:val="231F20"/>
          <w:spacing w:val="-4"/>
        </w:rPr>
        <w:t xml:space="preserve"> </w:t>
      </w:r>
      <w:r>
        <w:rPr>
          <w:i/>
          <w:color w:val="231F20"/>
          <w:spacing w:val="-2"/>
        </w:rPr>
        <w:t xml:space="preserve">deus သည် </w:t>
      </w:r>
      <w:r>
        <w:rPr>
          <w:color w:val="231F20"/>
          <w:spacing w:val="-2"/>
        </w:rPr>
        <w:t xml:space="preserve">“ </w:t>
      </w:r>
      <w:r>
        <w:rPr>
          <w:color w:val="231F20"/>
        </w:rPr>
        <w:t>ဘုရား” ဟု အဓိပ္ပာယ်ရသော စကားလုံးနှစ်ခုလုံး ဆက်စပ်နေပါသည်။ (Rask သည် နောက်ဆုံးနာမည်ကျော်ကြားပုံရသည်။</w:t>
      </w:r>
      <w:r>
        <w:rPr>
          <w:color w:val="231F20"/>
          <w:spacing w:val="-13"/>
        </w:rPr>
        <w:t xml:space="preserve"> </w:t>
      </w:r>
      <w:r>
        <w:rPr>
          <w:color w:val="231F20"/>
        </w:rPr>
        <w:t>ဘာသာဗေဒပညာရှင်</w:t>
      </w:r>
      <w:r>
        <w:rPr>
          <w:color w:val="231F20"/>
          <w:spacing w:val="-12"/>
        </w:rPr>
        <w:t xml:space="preserve"> </w:t>
      </w:r>
      <w:r>
        <w:rPr>
          <w:color w:val="231F20"/>
        </w:rPr>
        <w:t>ရန်</w:t>
      </w:r>
      <w:r>
        <w:rPr>
          <w:color w:val="231F20"/>
          <w:spacing w:val="-13"/>
        </w:rPr>
        <w:t xml:space="preserve"> </w:t>
      </w:r>
      <w:r>
        <w:rPr>
          <w:color w:val="231F20"/>
        </w:rPr>
        <w:t>ရှိသည်</w:t>
      </w:r>
      <w:r>
        <w:rPr>
          <w:color w:val="231F20"/>
          <w:spacing w:val="-12"/>
        </w:rPr>
        <w:t xml:space="preserve"> </w:t>
      </w:r>
      <w:r>
        <w:rPr>
          <w:color w:val="231F20"/>
        </w:rPr>
        <w:t>ယုံကြည်သည်။</w:t>
      </w:r>
      <w:r>
        <w:rPr>
          <w:color w:val="231F20"/>
          <w:spacing w:val="-13"/>
        </w:rPr>
        <w:t xml:space="preserve"> </w:t>
      </w:r>
      <w:r>
        <w:rPr>
          <w:color w:val="231F20"/>
        </w:rPr>
        <w:t>ဒီ</w:t>
      </w:r>
      <w:r>
        <w:rPr>
          <w:color w:val="231F20"/>
          <w:spacing w:val="-12"/>
        </w:rPr>
        <w:t xml:space="preserve"> </w:t>
      </w:r>
      <w:r>
        <w:rPr>
          <w:color w:val="231F20"/>
        </w:rPr>
        <w:t>(အရက်ဖတ်</w:t>
      </w:r>
      <w:r>
        <w:rPr>
          <w:color w:val="231F20"/>
          <w:spacing w:val="-13"/>
        </w:rPr>
        <w:t xml:space="preserve"> </w:t>
      </w:r>
      <w:r>
        <w:rPr>
          <w:color w:val="3F7F7F"/>
        </w:rPr>
        <w:t xml:space="preserve">၁၉၉၂ </w:t>
      </w:r>
      <w:r>
        <w:rPr>
          <w:color w:val="231F20"/>
        </w:rPr>
        <w:t>:</w:t>
      </w:r>
      <w:r>
        <w:rPr>
          <w:color w:val="231F20"/>
          <w:spacing w:val="-12"/>
        </w:rPr>
        <w:t xml:space="preserve"> </w:t>
      </w:r>
      <w:r>
        <w:rPr>
          <w:color w:val="231F20"/>
        </w:rPr>
        <w:t>၇၂))။</w:t>
      </w:r>
      <w:r>
        <w:rPr>
          <w:color w:val="231F20"/>
          <w:spacing w:val="-13"/>
        </w:rPr>
        <w:t xml:space="preserve"> </w:t>
      </w:r>
      <w:r>
        <w:rPr>
          <w:color w:val="231F20"/>
        </w:rPr>
        <w:t>ဟိ</w:t>
      </w:r>
      <w:r>
        <w:rPr>
          <w:color w:val="231F20"/>
          <w:spacing w:val="-12"/>
        </w:rPr>
        <w:t xml:space="preserve"> </w:t>
      </w:r>
      <w:r>
        <w:rPr>
          <w:color w:val="231F20"/>
        </w:rPr>
        <w:t>အသစ်</w:t>
      </w:r>
      <w:r>
        <w:rPr>
          <w:color w:val="231F20"/>
          <w:spacing w:val="-13"/>
        </w:rPr>
        <w:t xml:space="preserve"> </w:t>
      </w:r>
      <w:r>
        <w:rPr>
          <w:color w:val="231F20"/>
        </w:rPr>
        <w:t>နှိုင်းယှဉ်ချဉ်းကပ်မှု</w:t>
      </w:r>
      <w:r>
        <w:rPr>
          <w:color w:val="231F20"/>
          <w:spacing w:val="4"/>
        </w:rPr>
        <w:t xml:space="preserve"> </w:t>
      </w:r>
      <w:r>
        <w:rPr>
          <w:color w:val="231F20"/>
        </w:rPr>
        <w:t>မကြာမီ</w:t>
      </w:r>
      <w:r>
        <w:rPr>
          <w:color w:val="231F20"/>
          <w:spacing w:val="5"/>
        </w:rPr>
        <w:t xml:space="preserve"> </w:t>
      </w:r>
      <w:r>
        <w:rPr>
          <w:color w:val="231F20"/>
        </w:rPr>
        <w:t>ညွှန်ပြသည်။</w:t>
      </w:r>
      <w:r>
        <w:rPr>
          <w:color w:val="231F20"/>
          <w:spacing w:val="5"/>
        </w:rPr>
        <w:t xml:space="preserve"> </w:t>
      </w:r>
      <w:r>
        <w:rPr>
          <w:color w:val="231F20"/>
        </w:rPr>
        <w:t>အဲဒါ</w:t>
      </w:r>
      <w:r>
        <w:rPr>
          <w:color w:val="231F20"/>
          <w:spacing w:val="5"/>
        </w:rPr>
        <w:t xml:space="preserve"> </w:t>
      </w:r>
      <w:r>
        <w:rPr>
          <w:color w:val="231F20"/>
        </w:rPr>
        <w:t>မဟုတ်ဘူး</w:t>
      </w:r>
      <w:r>
        <w:rPr>
          <w:color w:val="231F20"/>
          <w:spacing w:val="5"/>
        </w:rPr>
        <w:t xml:space="preserve"> </w:t>
      </w:r>
      <w:r>
        <w:rPr>
          <w:color w:val="231F20"/>
        </w:rPr>
        <w:t>ပုံမှန်</w:t>
      </w:r>
      <w:r>
        <w:rPr>
          <w:color w:val="231F20"/>
          <w:spacing w:val="5"/>
        </w:rPr>
        <w:t xml:space="preserve"> </w:t>
      </w:r>
      <w:r>
        <w:rPr>
          <w:color w:val="231F20"/>
        </w:rPr>
        <w:t>အသံ</w:t>
      </w:r>
      <w:r>
        <w:rPr>
          <w:color w:val="231F20"/>
          <w:spacing w:val="5"/>
        </w:rPr>
        <w:t xml:space="preserve"> </w:t>
      </w:r>
      <w:r>
        <w:rPr>
          <w:color w:val="231F20"/>
        </w:rPr>
        <w:t>ဥပဒေ</w:t>
      </w:r>
      <w:r>
        <w:rPr>
          <w:color w:val="231F20"/>
          <w:spacing w:val="5"/>
        </w:rPr>
        <w:t xml:space="preserve"> </w:t>
      </w:r>
      <w:r>
        <w:rPr>
          <w:color w:val="231F20"/>
        </w:rPr>
        <w:t>ဆက်စပ်</w:t>
      </w:r>
      <w:r>
        <w:rPr>
          <w:color w:val="231F20"/>
          <w:spacing w:val="5"/>
        </w:rPr>
        <w:t xml:space="preserve"> </w:t>
      </w:r>
      <w:r>
        <w:rPr>
          <w:color w:val="231F20"/>
        </w:rPr>
        <w:t>ဂရိ</w:t>
      </w:r>
      <w:r>
        <w:rPr>
          <w:color w:val="231F20"/>
          <w:spacing w:val="5"/>
        </w:rPr>
        <w:t xml:space="preserve"> </w:t>
      </w:r>
      <w:r>
        <w:rPr>
          <w:color w:val="231F20"/>
        </w:rPr>
        <w:t xml:space="preserve">/t </w:t>
      </w:r>
      <w:r>
        <w:rPr>
          <w:color w:val="231F20"/>
          <w:vertAlign w:val="superscript"/>
        </w:rPr>
        <w:t xml:space="preserve">ဇ </w:t>
      </w:r>
      <w:r>
        <w:rPr>
          <w:color w:val="231F20"/>
        </w:rPr>
        <w:t>/</w:t>
      </w:r>
      <w:r>
        <w:rPr>
          <w:color w:val="231F20"/>
          <w:spacing w:val="5"/>
        </w:rPr>
        <w:t xml:space="preserve"> </w:t>
      </w:r>
      <w:r>
        <w:rPr>
          <w:color w:val="231F20"/>
          <w:spacing w:val="-4"/>
        </w:rPr>
        <w:t>အတူ</w:t>
      </w:r>
    </w:p>
    <w:p w:rsidR="00FC077F" w:rsidRDefault="002176C3">
      <w:pPr>
        <w:pStyle w:val="BodyText"/>
        <w:spacing w:line="244" w:lineRule="auto"/>
        <w:ind w:left="75" w:right="55"/>
      </w:pPr>
      <w:r>
        <w:rPr>
          <w:color w:val="231F20"/>
        </w:rPr>
        <w:t>/d/</w:t>
      </w:r>
      <w:r>
        <w:rPr>
          <w:color w:val="231F20"/>
          <w:spacing w:val="-13"/>
        </w:rPr>
        <w:t xml:space="preserve"> </w:t>
      </w:r>
      <w:r>
        <w:rPr>
          <w:color w:val="231F20"/>
        </w:rPr>
        <w:t>၌</w:t>
      </w:r>
      <w:r>
        <w:rPr>
          <w:color w:val="231F20"/>
          <w:spacing w:val="-12"/>
        </w:rPr>
        <w:t xml:space="preserve"> </w:t>
      </w:r>
      <w:r>
        <w:rPr>
          <w:color w:val="231F20"/>
        </w:rPr>
        <w:t>လက်တင်၊</w:t>
      </w:r>
      <w:r>
        <w:rPr>
          <w:color w:val="231F20"/>
          <w:spacing w:val="-13"/>
        </w:rPr>
        <w:t xml:space="preserve"> </w:t>
      </w:r>
      <w:r>
        <w:rPr>
          <w:color w:val="231F20"/>
        </w:rPr>
        <w:t>သက္ကတ၊</w:t>
      </w:r>
      <w:r>
        <w:rPr>
          <w:color w:val="231F20"/>
          <w:spacing w:val="-12"/>
        </w:rPr>
        <w:t xml:space="preserve"> </w:t>
      </w:r>
      <w:r>
        <w:rPr>
          <w:color w:val="231F20"/>
        </w:rPr>
        <w:t>Balto-Slavic၊</w:t>
      </w:r>
      <w:r>
        <w:rPr>
          <w:color w:val="231F20"/>
          <w:spacing w:val="-13"/>
        </w:rPr>
        <w:t xml:space="preserve"> </w:t>
      </w:r>
      <w:r>
        <w:rPr>
          <w:color w:val="231F20"/>
        </w:rPr>
        <w:t>စသည်တို့</w:t>
      </w:r>
      <w:r>
        <w:rPr>
          <w:color w:val="231F20"/>
          <w:spacing w:val="-12"/>
        </w:rPr>
        <w:t xml:space="preserve"> </w:t>
      </w:r>
      <w:r>
        <w:rPr>
          <w:color w:val="231F20"/>
        </w:rPr>
        <w:t>ထိုမျှသာမက၊</w:t>
      </w:r>
      <w:r>
        <w:rPr>
          <w:color w:val="231F20"/>
          <w:spacing w:val="-13"/>
        </w:rPr>
        <w:t xml:space="preserve"> </w:t>
      </w:r>
      <w:r>
        <w:rPr>
          <w:color w:val="231F20"/>
        </w:rPr>
        <w:t>ဂရိ</w:t>
      </w:r>
      <w:r>
        <w:rPr>
          <w:color w:val="231F20"/>
          <w:spacing w:val="-12"/>
        </w:rPr>
        <w:t xml:space="preserve"> </w:t>
      </w:r>
      <w:r>
        <w:rPr>
          <w:color w:val="231F20"/>
        </w:rPr>
        <w:t>ပြီးပြီ။</w:t>
      </w:r>
      <w:r>
        <w:rPr>
          <w:color w:val="231F20"/>
          <w:spacing w:val="-13"/>
        </w:rPr>
        <w:t xml:space="preserve"> </w:t>
      </w:r>
      <w:r>
        <w:rPr>
          <w:color w:val="231F20"/>
        </w:rPr>
        <w:t>ရှိခဲ့ပါတယ်။</w:t>
      </w:r>
      <w:r>
        <w:rPr>
          <w:color w:val="231F20"/>
          <w:spacing w:val="-12"/>
        </w:rPr>
        <w:t xml:space="preserve"> </w:t>
      </w:r>
      <w:r>
        <w:rPr>
          <w:color w:val="231F20"/>
        </w:rPr>
        <w:t>a</w:t>
      </w:r>
      <w:r>
        <w:rPr>
          <w:color w:val="231F20"/>
          <w:spacing w:val="-13"/>
        </w:rPr>
        <w:t xml:space="preserve"> လက်တင် </w:t>
      </w:r>
      <w:r>
        <w:rPr>
          <w:i/>
          <w:color w:val="231F20"/>
        </w:rPr>
        <w:t xml:space="preserve">deus </w:t>
      </w:r>
      <w:r>
        <w:rPr>
          <w:color w:val="231F20"/>
        </w:rPr>
        <w:t xml:space="preserve">၊ Sanskrit </w:t>
      </w:r>
      <w:r>
        <w:rPr>
          <w:i/>
          <w:color w:val="231F20"/>
        </w:rPr>
        <w:t xml:space="preserve">နတ်ဘုရား </w:t>
      </w:r>
      <w:r>
        <w:rPr>
          <w:color w:val="231F20"/>
        </w:rPr>
        <w:t xml:space="preserve">များအတွက် ကောင်းသော နီးနီး- cognate သီအိုရီ </w:t>
      </w:r>
      <w:r>
        <w:rPr>
          <w:i/>
          <w:color w:val="231F20"/>
        </w:rPr>
        <w:t xml:space="preserve">Zeus </w:t>
      </w:r>
      <w:r>
        <w:rPr>
          <w:color w:val="231F20"/>
        </w:rPr>
        <w:t xml:space="preserve">( </w:t>
      </w:r>
      <w:r>
        <w:rPr>
          <w:rFonts w:ascii="Verdana" w:hAnsi="Verdana"/>
          <w:i/>
          <w:color w:val="231F20"/>
        </w:rPr>
        <w:t>&lt;</w:t>
      </w:r>
      <w:r>
        <w:rPr>
          <w:rFonts w:ascii="Verdana" w:hAnsi="Verdana"/>
          <w:i/>
          <w:color w:val="231F20"/>
          <w:spacing w:val="-11"/>
        </w:rPr>
        <w:t xml:space="preserve"> </w:t>
      </w:r>
      <w:r>
        <w:rPr>
          <w:color w:val="231F20"/>
        </w:rPr>
        <w:t xml:space="preserve">* </w:t>
      </w:r>
      <w:r>
        <w:rPr>
          <w:i/>
          <w:color w:val="231F20"/>
        </w:rPr>
        <w:t xml:space="preserve">ဆိုးဆေး </w:t>
      </w:r>
      <w:r>
        <w:rPr>
          <w:color w:val="231F20"/>
        </w:rPr>
        <w:t>-; cp</w:t>
      </w:r>
      <w:r>
        <w:rPr>
          <w:color w:val="231F20"/>
          <w:spacing w:val="-3"/>
        </w:rPr>
        <w:t xml:space="preserve"> </w:t>
      </w:r>
      <w:r>
        <w:rPr>
          <w:color w:val="231F20"/>
        </w:rPr>
        <w:t>အဆိုပါ</w:t>
      </w:r>
      <w:r>
        <w:rPr>
          <w:color w:val="231F20"/>
          <w:spacing w:val="-3"/>
        </w:rPr>
        <w:t xml:space="preserve"> </w:t>
      </w:r>
      <w:r>
        <w:rPr>
          <w:color w:val="231F20"/>
        </w:rPr>
        <w:t>genitive-case</w:t>
      </w:r>
      <w:r>
        <w:rPr>
          <w:color w:val="231F20"/>
          <w:spacing w:val="-3"/>
        </w:rPr>
        <w:t xml:space="preserve"> </w:t>
      </w:r>
      <w:r>
        <w:rPr>
          <w:color w:val="231F20"/>
        </w:rPr>
        <w:t>ပုံစံ</w:t>
      </w:r>
      <w:r>
        <w:rPr>
          <w:color w:val="231F20"/>
          <w:spacing w:val="-4"/>
        </w:rPr>
        <w:t xml:space="preserve"> </w:t>
      </w:r>
      <w:r>
        <w:rPr>
          <w:i/>
          <w:color w:val="231F20"/>
        </w:rPr>
        <w:t xml:space="preserve">Dios </w:t>
      </w:r>
      <w:r>
        <w:rPr>
          <w:color w:val="231F20"/>
        </w:rPr>
        <w:t>)</w:t>
      </w:r>
      <w:r>
        <w:rPr>
          <w:color w:val="231F20"/>
          <w:spacing w:val="-4"/>
        </w:rPr>
        <w:t xml:space="preserve"> </w:t>
      </w:r>
      <w:r>
        <w:rPr>
          <w:color w:val="231F20"/>
        </w:rPr>
        <w:t>(အိုး</w:t>
      </w:r>
      <w:r>
        <w:rPr>
          <w:color w:val="231F20"/>
          <w:spacing w:val="-3"/>
        </w:rPr>
        <w:t xml:space="preserve"> </w:t>
      </w:r>
      <w:r>
        <w:rPr>
          <w:color w:val="231F20"/>
        </w:rPr>
        <w:t>၁၈၃၃</w:t>
      </w:r>
      <w:r>
        <w:rPr>
          <w:color w:val="231F20"/>
          <w:spacing w:val="-4"/>
        </w:rPr>
        <w:t xml:space="preserve"> </w:t>
      </w:r>
      <w:r>
        <w:rPr>
          <w:smallCaps/>
          <w:color w:val="231F20"/>
        </w:rPr>
        <w:t xml:space="preserve">ငါ </w:t>
      </w:r>
      <w:r>
        <w:rPr>
          <w:color w:val="231F20"/>
        </w:rPr>
        <w:t>:</w:t>
      </w:r>
      <w:r>
        <w:rPr>
          <w:color w:val="231F20"/>
          <w:spacing w:val="-4"/>
        </w:rPr>
        <w:t xml:space="preserve"> </w:t>
      </w:r>
      <w:r>
        <w:rPr>
          <w:color w:val="231F20"/>
        </w:rPr>
        <w:t>၉၉;</w:t>
      </w:r>
      <w:r>
        <w:rPr>
          <w:color w:val="231F20"/>
          <w:spacing w:val="-3"/>
        </w:rPr>
        <w:t xml:space="preserve"> </w:t>
      </w:r>
      <w:r>
        <w:rPr>
          <w:color w:val="231F20"/>
        </w:rPr>
        <w:t>Curtius</w:t>
      </w:r>
      <w:r>
        <w:rPr>
          <w:color w:val="231F20"/>
          <w:spacing w:val="-4"/>
        </w:rPr>
        <w:t xml:space="preserve"> </w:t>
      </w:r>
      <w:r>
        <w:rPr>
          <w:color w:val="3F7F7F"/>
        </w:rPr>
        <w:t xml:space="preserve">1866 </w:t>
      </w:r>
      <w:r>
        <w:rPr>
          <w:color w:val="231F20"/>
        </w:rPr>
        <w:t>:</w:t>
      </w:r>
      <w:r>
        <w:rPr>
          <w:color w:val="231F20"/>
          <w:spacing w:val="-4"/>
        </w:rPr>
        <w:t xml:space="preserve"> </w:t>
      </w:r>
      <w:r>
        <w:rPr>
          <w:color w:val="231F20"/>
        </w:rPr>
        <w:t>၂၁၃၊</w:t>
      </w:r>
      <w:r>
        <w:rPr>
          <w:color w:val="231F20"/>
          <w:spacing w:val="-3"/>
        </w:rPr>
        <w:t xml:space="preserve"> </w:t>
      </w:r>
      <w:r>
        <w:rPr>
          <w:color w:val="231F20"/>
        </w:rPr>
        <w:t>၅၄၃)။</w:t>
      </w:r>
      <w:r>
        <w:rPr>
          <w:color w:val="231F20"/>
          <w:spacing w:val="-3"/>
        </w:rPr>
        <w:t xml:space="preserve"> </w:t>
      </w:r>
      <w:r>
        <w:rPr>
          <w:color w:val="231F20"/>
        </w:rPr>
        <w:t xml:space="preserve">အခြားတစ်ဖက်တွင်၊ ခိုင်မာသော cognates အများအပြားသည် ဂရိ /t </w:t>
      </w:r>
      <w:r>
        <w:rPr>
          <w:color w:val="231F20"/>
          <w:vertAlign w:val="superscript"/>
        </w:rPr>
        <w:t xml:space="preserve">h </w:t>
      </w:r>
      <w:r>
        <w:rPr>
          <w:color w:val="231F20"/>
        </w:rPr>
        <w:t xml:space="preserve">/ Sanscrit /d </w:t>
      </w:r>
      <w:r>
        <w:rPr>
          <w:color w:val="231F20"/>
          <w:vertAlign w:val="superscript"/>
        </w:rPr>
        <w:t xml:space="preserve">h </w:t>
      </w:r>
      <w:r>
        <w:rPr>
          <w:color w:val="231F20"/>
        </w:rPr>
        <w:t xml:space="preserve">/ နှင့် Latin /f/ တို့ကို ကနဦးအနေအထားတွင် ချိတ်ဆက်ထားသည် (ဥပမာ Gk. </w:t>
      </w:r>
      <w:r>
        <w:rPr>
          <w:i/>
          <w:color w:val="231F20"/>
        </w:rPr>
        <w:t xml:space="preserve">t </w:t>
      </w:r>
      <w:r>
        <w:rPr>
          <w:i/>
          <w:color w:val="231F20"/>
          <w:vertAlign w:val="superscript"/>
        </w:rPr>
        <w:t xml:space="preserve">h </w:t>
      </w:r>
      <w:r>
        <w:rPr>
          <w:i/>
          <w:color w:val="231F20"/>
        </w:rPr>
        <w:t xml:space="preserve">ur-a </w:t>
      </w:r>
      <w:r>
        <w:rPr>
          <w:color w:val="231F20"/>
        </w:rPr>
        <w:t xml:space="preserve">, Lat. </w:t>
      </w:r>
      <w:r>
        <w:rPr>
          <w:i/>
          <w:color w:val="231F20"/>
        </w:rPr>
        <w:t xml:space="preserve">for-es </w:t>
      </w:r>
      <w:r>
        <w:rPr>
          <w:color w:val="231F20"/>
        </w:rPr>
        <w:t xml:space="preserve">“door”)။ </w:t>
      </w:r>
      <w:r>
        <w:rPr>
          <w:color w:val="231F20"/>
          <w:spacing w:val="-2"/>
        </w:rPr>
        <w:t>လိုက်နေသည်။</w:t>
      </w:r>
    </w:p>
    <w:p w:rsidR="00FC077F" w:rsidRDefault="00FC077F">
      <w:pPr>
        <w:pStyle w:val="BodyText"/>
        <w:spacing w:line="244" w:lineRule="auto"/>
        <w:sectPr w:rsidR="00FC077F">
          <w:pgSz w:w="7490" w:h="11820"/>
          <w:pgMar w:top="280" w:right="566" w:bottom="280" w:left="566" w:header="720" w:footer="720" w:gutter="0"/>
          <w:cols w:space="720"/>
        </w:sectPr>
      </w:pPr>
    </w:p>
    <w:p w:rsidR="00FC077F" w:rsidRDefault="002176C3">
      <w:pPr>
        <w:tabs>
          <w:tab w:val="left" w:pos="2721"/>
        </w:tabs>
        <w:spacing w:before="81"/>
        <w:ind w:left="64"/>
        <w:rPr>
          <w:i/>
          <w:sz w:val="20"/>
        </w:rPr>
      </w:pPr>
      <w:r>
        <w:rPr>
          <w:spacing w:val="-5"/>
          <w:sz w:val="20"/>
        </w:rPr>
        <w:t xml:space="preserve">236 </w:t>
      </w:r>
      <w:r>
        <w:rPr>
          <w:sz w:val="20"/>
        </w:rPr>
        <w:tab/>
      </w:r>
      <w:r>
        <w:rPr>
          <w:i/>
          <w:spacing w:val="-2"/>
          <w:sz w:val="20"/>
        </w:rPr>
        <w:t>Kevin</w:t>
      </w:r>
      <w:r>
        <w:rPr>
          <w:i/>
          <w:spacing w:val="-6"/>
          <w:sz w:val="20"/>
        </w:rPr>
        <w:t xml:space="preserve"> </w:t>
      </w:r>
      <w:r>
        <w:rPr>
          <w:i/>
          <w:spacing w:val="-2"/>
          <w:sz w:val="20"/>
        </w:rPr>
        <w:t>ကျူတီ</w:t>
      </w:r>
    </w:p>
    <w:p w:rsidR="00FC077F" w:rsidRDefault="002176C3">
      <w:pPr>
        <w:pStyle w:val="BodyText"/>
        <w:spacing w:before="7"/>
        <w:jc w:val="left"/>
        <w:rPr>
          <w:i/>
          <w:sz w:val="3"/>
        </w:rPr>
      </w:pPr>
      <w:r>
        <w:rPr>
          <w:i/>
          <w:noProof/>
          <w:sz w:val="3"/>
        </w:rPr>
        <mc:AlternateContent>
          <mc:Choice Requires="wps">
            <w:drawing>
              <wp:anchor distT="0" distB="0" distL="0" distR="0" simplePos="0" relativeHeight="487712256" behindDoc="1" locked="0" layoutInCell="1" allowOverlap="1">
                <wp:simplePos x="0" y="0"/>
                <wp:positionH relativeFrom="page">
                  <wp:posOffset>400430</wp:posOffset>
                </wp:positionH>
                <wp:positionV relativeFrom="paragraph">
                  <wp:posOffset>42201</wp:posOffset>
                </wp:positionV>
                <wp:extent cx="3947795" cy="6350"/>
                <wp:effectExtent l="0" t="0" r="0" b="0"/>
                <wp:wrapTopAndBottom/>
                <wp:docPr id="272" name="Graphic 27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217A9855" id="Graphic 272" o:spid="_x0000_s1026" style="position:absolute;margin-left:31.55pt;margin-top:3.3pt;width:310.85pt;height:.5pt;z-index:-15604224;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" path="m3947591,l,,,6324r3947591,l3947591,xe" fillcolor="black" stroked="f">
                <v:path arrowok="t"/>
                <w10:wrap type="topAndBottom" anchorx="page"/>
              </v:shape>
            </w:pict>
          </mc:Fallback>
        </mc:AlternateContent>
      </w:r>
    </w:p>
    <w:p w:rsidR="00FC077F" w:rsidRDefault="002176C3">
      <w:pPr>
        <w:spacing w:before="184"/>
        <w:ind w:left="559" w:right="514"/>
        <w:jc w:val="center"/>
        <w:rPr>
          <w:i/>
          <w:sz w:val="20"/>
        </w:rPr>
      </w:pPr>
      <w:r>
        <w:rPr>
          <w:sz w:val="20"/>
        </w:rPr>
        <w:t>စားပွဲ</w:t>
      </w:r>
      <w:r>
        <w:rPr>
          <w:spacing w:val="-10"/>
          <w:sz w:val="20"/>
        </w:rPr>
        <w:t xml:space="preserve"> </w:t>
      </w:r>
      <w:r>
        <w:rPr>
          <w:sz w:val="20"/>
        </w:rPr>
        <w:t>၁၁.၂။</w:t>
      </w:r>
      <w:r>
        <w:rPr>
          <w:spacing w:val="23"/>
          <w:sz w:val="20"/>
        </w:rPr>
        <w:t xml:space="preserve"> </w:t>
      </w:r>
      <w:r>
        <w:rPr>
          <w:i/>
          <w:sz w:val="20"/>
        </w:rPr>
        <w:t>ဂျာမန်</w:t>
      </w:r>
      <w:r>
        <w:rPr>
          <w:i/>
          <w:spacing w:val="-10"/>
          <w:sz w:val="20"/>
        </w:rPr>
        <w:t xml:space="preserve"> </w:t>
      </w:r>
      <w:r>
        <w:rPr>
          <w:i/>
          <w:sz w:val="20"/>
        </w:rPr>
        <w:t>အသံ</w:t>
      </w:r>
      <w:r>
        <w:rPr>
          <w:i/>
          <w:spacing w:val="-10"/>
          <w:sz w:val="20"/>
        </w:rPr>
        <w:t xml:space="preserve"> </w:t>
      </w:r>
      <w:r>
        <w:rPr>
          <w:i/>
          <w:sz w:val="20"/>
        </w:rPr>
        <w:t>ပြောင်း</w:t>
      </w:r>
      <w:r>
        <w:rPr>
          <w:i/>
          <w:spacing w:val="-10"/>
          <w:sz w:val="20"/>
        </w:rPr>
        <w:t xml:space="preserve"> </w:t>
      </w:r>
      <w:r>
        <w:rPr>
          <w:i/>
          <w:sz w:val="20"/>
        </w:rPr>
        <w:t>(Grimm ရဲ့</w:t>
      </w:r>
      <w:r>
        <w:rPr>
          <w:i/>
          <w:spacing w:val="-10"/>
          <w:sz w:val="20"/>
        </w:rPr>
        <w:t xml:space="preserve"> </w:t>
      </w:r>
      <w:r>
        <w:rPr>
          <w:i/>
          <w:sz w:val="20"/>
        </w:rPr>
        <w:t>ပထမ</w:t>
      </w:r>
      <w:r>
        <w:rPr>
          <w:i/>
          <w:spacing w:val="-10"/>
          <w:sz w:val="20"/>
        </w:rPr>
        <w:t xml:space="preserve"> </w:t>
      </w:r>
      <w:r>
        <w:rPr>
          <w:i/>
          <w:sz w:val="20"/>
        </w:rPr>
        <w:t>အသံ</w:t>
      </w:r>
      <w:r>
        <w:rPr>
          <w:i/>
          <w:spacing w:val="-9"/>
          <w:sz w:val="20"/>
        </w:rPr>
        <w:t xml:space="preserve"> </w:t>
      </w:r>
      <w:r>
        <w:rPr>
          <w:i/>
          <w:spacing w:val="-4"/>
          <w:sz w:val="20"/>
        </w:rPr>
        <w:t>ဥပဒေ)</w:t>
      </w:r>
    </w:p>
    <w:p w:rsidR="00FC077F" w:rsidRDefault="00FC077F">
      <w:pPr>
        <w:pStyle w:val="BodyText"/>
        <w:spacing w:before="6"/>
        <w:jc w:val="left"/>
        <w:rPr>
          <w:i/>
          <w:sz w:val="14"/>
        </w:rPr>
      </w:pPr>
    </w:p>
    <w:tbl>
      <w:tblPr>
        <w:tblW w:w="0" w:type="auto"/>
        <w:tblInd w:w="72" w:type="dxa"/>
        <w:tblLayout w:type="fixed"/>
        <w:tblCellMar>
          <w:left w:w="0" w:type="dxa"/>
          <w:right w:w="0" w:type="dxa"/>
        </w:tblCellMar>
        <w:tblLook w:val="01E0" w:firstRow="1" w:lastRow="1" w:firstColumn="1" w:lastColumn="1" w:noHBand="0" w:noVBand="0"/>
      </w:tblPr>
      <w:tblGrid>
        <w:gridCol w:w="1813"/>
        <w:gridCol w:w="1540"/>
        <w:gridCol w:w="1484"/>
        <w:gridCol w:w="1378"/>
      </w:tblGrid>
      <w:tr w:rsidR="00FC077F">
        <w:trPr>
          <w:trHeight w:val="563"/>
        </w:trPr>
        <w:tc>
          <w:tcPr>
            <w:tcW w:w="1813" w:type="dxa"/>
            <w:tcBorders>
              <w:top w:val="double" w:sz="4" w:space="0" w:color="000000"/>
              <w:bottom w:val="single" w:sz="4" w:space="0" w:color="000000"/>
            </w:tcBorders>
          </w:tcPr>
          <w:p w:rsidR="00FC077F" w:rsidRDefault="00FC077F">
            <w:pPr>
              <w:pStyle w:val="TableParagraph"/>
              <w:spacing w:before="66"/>
              <w:rPr>
                <w:i/>
                <w:sz w:val="18"/>
              </w:rPr>
            </w:pPr>
          </w:p>
          <w:p w:rsidR="00FC077F" w:rsidRDefault="002176C3">
            <w:pPr>
              <w:pStyle w:val="TableParagraph"/>
              <w:rPr>
                <w:sz w:val="18"/>
              </w:rPr>
            </w:pPr>
            <w:r>
              <w:rPr>
                <w:spacing w:val="-2"/>
                <w:sz w:val="18"/>
              </w:rPr>
              <w:t>ဂရိ</w:t>
            </w:r>
          </w:p>
        </w:tc>
        <w:tc>
          <w:tcPr>
            <w:tcW w:w="1540" w:type="dxa"/>
            <w:tcBorders>
              <w:top w:val="double" w:sz="4" w:space="0" w:color="000000"/>
              <w:bottom w:val="single" w:sz="4" w:space="0" w:color="000000"/>
            </w:tcBorders>
          </w:tcPr>
          <w:p w:rsidR="00FC077F" w:rsidRDefault="00FC077F">
            <w:pPr>
              <w:pStyle w:val="TableParagraph"/>
              <w:spacing w:before="66"/>
              <w:rPr>
                <w:i/>
                <w:sz w:val="18"/>
              </w:rPr>
            </w:pPr>
          </w:p>
          <w:p w:rsidR="00FC077F" w:rsidRDefault="002176C3">
            <w:pPr>
              <w:pStyle w:val="TableParagraph"/>
              <w:ind w:left="219"/>
              <w:rPr>
                <w:i/>
                <w:sz w:val="18"/>
              </w:rPr>
            </w:pPr>
            <w:r>
              <w:rPr>
                <w:i/>
                <w:spacing w:val="-2"/>
                <w:sz w:val="18"/>
              </w:rPr>
              <w:t>လက်တင်</w:t>
            </w:r>
          </w:p>
        </w:tc>
        <w:tc>
          <w:tcPr>
            <w:tcW w:w="1484" w:type="dxa"/>
            <w:tcBorders>
              <w:top w:val="double" w:sz="4" w:space="0" w:color="000000"/>
              <w:bottom w:val="single" w:sz="4" w:space="0" w:color="000000"/>
            </w:tcBorders>
          </w:tcPr>
          <w:p w:rsidR="00FC077F" w:rsidRDefault="00FC077F">
            <w:pPr>
              <w:pStyle w:val="TableParagraph"/>
              <w:spacing w:before="66"/>
              <w:rPr>
                <w:i/>
                <w:sz w:val="18"/>
              </w:rPr>
            </w:pPr>
          </w:p>
          <w:p w:rsidR="00FC077F" w:rsidRDefault="002176C3">
            <w:pPr>
              <w:pStyle w:val="TableParagraph"/>
              <w:ind w:left="193"/>
              <w:rPr>
                <w:i/>
                <w:sz w:val="18"/>
              </w:rPr>
            </w:pPr>
            <w:r>
              <w:rPr>
                <w:i/>
                <w:spacing w:val="-2"/>
                <w:sz w:val="18"/>
              </w:rPr>
              <w:t>အင်္ဂလိပ်စာ</w:t>
            </w:r>
          </w:p>
        </w:tc>
        <w:tc>
          <w:tcPr>
            <w:tcW w:w="1378" w:type="dxa"/>
            <w:tcBorders>
              <w:top w:val="double" w:sz="4" w:space="0" w:color="000000"/>
              <w:bottom w:val="single" w:sz="4" w:space="0" w:color="000000"/>
            </w:tcBorders>
          </w:tcPr>
          <w:p w:rsidR="00FC077F" w:rsidRDefault="002176C3">
            <w:pPr>
              <w:pStyle w:val="TableParagraph"/>
              <w:spacing w:before="81" w:line="230" w:lineRule="auto"/>
              <w:ind w:left="164" w:right="356"/>
              <w:rPr>
                <w:i/>
                <w:sz w:val="18"/>
              </w:rPr>
            </w:pPr>
            <w:r>
              <w:rPr>
                <w:i/>
                <w:spacing w:val="-2"/>
                <w:sz w:val="18"/>
              </w:rPr>
              <w:t>ပရိုတို-အင်ဒို-ဥရောပ</w:t>
            </w:r>
          </w:p>
        </w:tc>
      </w:tr>
      <w:tr w:rsidR="00FC077F">
        <w:trPr>
          <w:trHeight w:val="278"/>
        </w:trPr>
        <w:tc>
          <w:tcPr>
            <w:tcW w:w="1813" w:type="dxa"/>
            <w:tcBorders>
              <w:top w:val="single" w:sz="4" w:space="0" w:color="000000"/>
            </w:tcBorders>
          </w:tcPr>
          <w:p w:rsidR="00FC077F" w:rsidRDefault="002176C3">
            <w:pPr>
              <w:pStyle w:val="TableParagraph"/>
              <w:spacing w:before="75" w:line="183" w:lineRule="exact"/>
              <w:rPr>
                <w:sz w:val="18"/>
              </w:rPr>
            </w:pPr>
            <w:r>
              <w:rPr>
                <w:smallCaps/>
                <w:w w:val="105"/>
                <w:sz w:val="18"/>
              </w:rPr>
              <w:t xml:space="preserve">i </w:t>
            </w:r>
            <w:r>
              <w:rPr>
                <w:w w:val="105"/>
                <w:sz w:val="18"/>
              </w:rPr>
              <w:t xml:space="preserve">.vo </w:t>
            </w:r>
            <w:r>
              <w:rPr>
                <w:smallCaps/>
                <w:w w:val="105"/>
                <w:sz w:val="18"/>
              </w:rPr>
              <w:t xml:space="preserve">i </w:t>
            </w:r>
            <w:r>
              <w:rPr>
                <w:w w:val="105"/>
                <w:sz w:val="18"/>
              </w:rPr>
              <w:t>ced</w:t>
            </w:r>
            <w:r>
              <w:rPr>
                <w:spacing w:val="12"/>
                <w:w w:val="105"/>
                <w:sz w:val="18"/>
              </w:rPr>
              <w:t xml:space="preserve"> </w:t>
            </w:r>
            <w:r>
              <w:rPr>
                <w:spacing w:val="-4"/>
                <w:w w:val="105"/>
                <w:sz w:val="18"/>
              </w:rPr>
              <w:t>ရပ်</w:t>
            </w:r>
            <w:r>
              <w:rPr>
                <w:smallCaps/>
                <w:spacing w:val="-4"/>
                <w:w w:val="105"/>
                <w:sz w:val="18"/>
              </w:rPr>
              <w:t>​</w:t>
            </w:r>
          </w:p>
        </w:tc>
        <w:tc>
          <w:tcPr>
            <w:tcW w:w="1540" w:type="dxa"/>
            <w:tcBorders>
              <w:top w:val="single" w:sz="4" w:space="0" w:color="000000"/>
            </w:tcBorders>
          </w:tcPr>
          <w:p w:rsidR="00FC077F" w:rsidRDefault="002176C3">
            <w:pPr>
              <w:pStyle w:val="TableParagraph"/>
              <w:spacing w:before="75" w:line="183" w:lineRule="exact"/>
              <w:ind w:left="219"/>
              <w:rPr>
                <w:sz w:val="18"/>
              </w:rPr>
            </w:pPr>
            <w:r>
              <w:rPr>
                <w:smallCaps/>
                <w:w w:val="105"/>
                <w:sz w:val="18"/>
              </w:rPr>
              <w:t xml:space="preserve">voi </w:t>
            </w:r>
            <w:r>
              <w:rPr>
                <w:w w:val="105"/>
                <w:sz w:val="18"/>
              </w:rPr>
              <w:t>ced</w:t>
            </w:r>
            <w:r>
              <w:rPr>
                <w:spacing w:val="-6"/>
                <w:w w:val="105"/>
                <w:sz w:val="18"/>
              </w:rPr>
              <w:t xml:space="preserve"> </w:t>
            </w:r>
            <w:r>
              <w:rPr>
                <w:spacing w:val="-4"/>
                <w:w w:val="105"/>
                <w:sz w:val="18"/>
              </w:rPr>
              <w:t>ရပ်</w:t>
            </w:r>
            <w:r>
              <w:rPr>
                <w:smallCaps/>
                <w:spacing w:val="-4"/>
                <w:w w:val="105"/>
                <w:sz w:val="18"/>
              </w:rPr>
              <w:t>​</w:t>
            </w:r>
          </w:p>
        </w:tc>
        <w:tc>
          <w:tcPr>
            <w:tcW w:w="1484" w:type="dxa"/>
            <w:tcBorders>
              <w:top w:val="single" w:sz="4" w:space="0" w:color="000000"/>
            </w:tcBorders>
          </w:tcPr>
          <w:p w:rsidR="00FC077F" w:rsidRDefault="002176C3">
            <w:pPr>
              <w:pStyle w:val="TableParagraph"/>
              <w:spacing w:before="75" w:line="183" w:lineRule="exact"/>
              <w:ind w:left="194"/>
              <w:rPr>
                <w:sz w:val="18"/>
              </w:rPr>
            </w:pPr>
            <w:r>
              <w:rPr>
                <w:smallCaps/>
                <w:sz w:val="18"/>
              </w:rPr>
              <w:t xml:space="preserve">အီး </w:t>
            </w:r>
            <w:r>
              <w:rPr>
                <w:sz w:val="18"/>
              </w:rPr>
              <w:t>အက်စ်</w:t>
            </w:r>
            <w:r>
              <w:rPr>
                <w:smallCaps/>
                <w:sz w:val="18"/>
              </w:rPr>
              <w:t>​</w:t>
            </w:r>
            <w:r>
              <w:rPr>
                <w:sz w:val="18"/>
              </w:rPr>
              <w:t>​</w:t>
            </w:r>
            <w:r>
              <w:rPr>
                <w:spacing w:val="25"/>
                <w:sz w:val="18"/>
              </w:rPr>
              <w:t xml:space="preserve"> </w:t>
            </w:r>
            <w:r>
              <w:rPr>
                <w:spacing w:val="-4"/>
                <w:sz w:val="18"/>
              </w:rPr>
              <w:t>ရပ်</w:t>
            </w:r>
            <w:r>
              <w:rPr>
                <w:smallCaps/>
                <w:spacing w:val="-4"/>
                <w:sz w:val="18"/>
              </w:rPr>
              <w:t>​</w:t>
            </w:r>
          </w:p>
        </w:tc>
        <w:tc>
          <w:tcPr>
            <w:tcW w:w="1378" w:type="dxa"/>
            <w:tcBorders>
              <w:top w:val="single" w:sz="4" w:space="0" w:color="000000"/>
            </w:tcBorders>
          </w:tcPr>
          <w:p w:rsidR="00FC077F" w:rsidRDefault="00FC077F">
            <w:pPr>
              <w:pStyle w:val="TableParagraph"/>
              <w:rPr>
                <w:sz w:val="18"/>
              </w:rPr>
            </w:pPr>
          </w:p>
        </w:tc>
      </w:tr>
      <w:tr w:rsidR="00FC077F">
        <w:trPr>
          <w:trHeight w:val="199"/>
        </w:trPr>
        <w:tc>
          <w:tcPr>
            <w:tcW w:w="1813" w:type="dxa"/>
          </w:tcPr>
          <w:p w:rsidR="00FC077F" w:rsidRDefault="002176C3">
            <w:pPr>
              <w:pStyle w:val="TableParagraph"/>
              <w:spacing w:line="179" w:lineRule="exact"/>
              <w:rPr>
                <w:sz w:val="18"/>
              </w:rPr>
            </w:pPr>
            <w:r>
              <w:rPr>
                <w:spacing w:val="-5"/>
                <w:sz w:val="18"/>
              </w:rPr>
              <w:t>နှစ်ယောက်</w:t>
            </w:r>
          </w:p>
        </w:tc>
        <w:tc>
          <w:tcPr>
            <w:tcW w:w="1540" w:type="dxa"/>
          </w:tcPr>
          <w:p w:rsidR="00FC077F" w:rsidRDefault="002176C3">
            <w:pPr>
              <w:pStyle w:val="TableParagraph"/>
              <w:spacing w:line="179" w:lineRule="exact"/>
              <w:ind w:left="219"/>
              <w:rPr>
                <w:sz w:val="18"/>
              </w:rPr>
            </w:pPr>
            <w:r>
              <w:rPr>
                <w:spacing w:val="-5"/>
                <w:sz w:val="18"/>
              </w:rPr>
              <w:t>နှစ်ယောက်</w:t>
            </w:r>
          </w:p>
        </w:tc>
        <w:tc>
          <w:tcPr>
            <w:tcW w:w="1484" w:type="dxa"/>
          </w:tcPr>
          <w:p w:rsidR="00FC077F" w:rsidRDefault="002176C3">
            <w:pPr>
              <w:pStyle w:val="TableParagraph"/>
              <w:spacing w:line="179" w:lineRule="exact"/>
              <w:ind w:left="193"/>
              <w:rPr>
                <w:sz w:val="18"/>
              </w:rPr>
            </w:pPr>
            <w:r>
              <w:rPr>
                <w:b/>
                <w:spacing w:val="-5"/>
                <w:sz w:val="18"/>
              </w:rPr>
              <w:t xml:space="preserve">t </w:t>
            </w:r>
            <w:r>
              <w:rPr>
                <w:spacing w:val="-5"/>
                <w:sz w:val="18"/>
              </w:rPr>
              <w:t>wo</w:t>
            </w:r>
          </w:p>
        </w:tc>
        <w:tc>
          <w:tcPr>
            <w:tcW w:w="1378" w:type="dxa"/>
          </w:tcPr>
          <w:p w:rsidR="00FC077F" w:rsidRDefault="002176C3">
            <w:pPr>
              <w:pStyle w:val="TableParagraph"/>
              <w:spacing w:line="179" w:lineRule="exact"/>
              <w:ind w:left="164"/>
              <w:rPr>
                <w:sz w:val="18"/>
              </w:rPr>
            </w:pPr>
            <w:r>
              <w:rPr>
                <w:spacing w:val="-2"/>
                <w:sz w:val="18"/>
              </w:rPr>
              <w:t>*dwo¯</w:t>
            </w:r>
          </w:p>
        </w:tc>
      </w:tr>
      <w:tr w:rsidR="00FC077F">
        <w:trPr>
          <w:trHeight w:val="285"/>
        </w:trPr>
        <w:tc>
          <w:tcPr>
            <w:tcW w:w="1813" w:type="dxa"/>
            <w:tcBorders>
              <w:bottom w:val="single" w:sz="4" w:space="0" w:color="000000"/>
            </w:tcBorders>
          </w:tcPr>
          <w:p w:rsidR="00FC077F" w:rsidRDefault="002176C3">
            <w:pPr>
              <w:pStyle w:val="TableParagraph"/>
              <w:spacing w:line="203" w:lineRule="exact"/>
              <w:rPr>
                <w:sz w:val="18"/>
              </w:rPr>
            </w:pPr>
            <w:r>
              <w:rPr>
                <w:spacing w:val="-2"/>
                <w:sz w:val="18"/>
              </w:rPr>
              <w:t xml:space="preserve">gen- </w:t>
            </w:r>
            <w:r>
              <w:rPr>
                <w:spacing w:val="-5"/>
                <w:sz w:val="18"/>
              </w:rPr>
              <w:t>os</w:t>
            </w:r>
          </w:p>
        </w:tc>
        <w:tc>
          <w:tcPr>
            <w:tcW w:w="1540" w:type="dxa"/>
            <w:tcBorders>
              <w:bottom w:val="single" w:sz="4" w:space="0" w:color="000000"/>
            </w:tcBorders>
          </w:tcPr>
          <w:p w:rsidR="00FC077F" w:rsidRDefault="002176C3">
            <w:pPr>
              <w:pStyle w:val="TableParagraph"/>
              <w:spacing w:line="203" w:lineRule="exact"/>
              <w:ind w:left="219"/>
              <w:rPr>
                <w:sz w:val="18"/>
              </w:rPr>
            </w:pPr>
            <w:r>
              <w:rPr>
                <w:spacing w:val="-2"/>
                <w:sz w:val="18"/>
              </w:rPr>
              <w:t xml:space="preserve">gen- </w:t>
            </w:r>
            <w:r>
              <w:rPr>
                <w:spacing w:val="-5"/>
                <w:sz w:val="18"/>
              </w:rPr>
              <w:t>ငါတို့</w:t>
            </w:r>
          </w:p>
        </w:tc>
        <w:tc>
          <w:tcPr>
            <w:tcW w:w="1484" w:type="dxa"/>
            <w:tcBorders>
              <w:bottom w:val="single" w:sz="4" w:space="0" w:color="000000"/>
            </w:tcBorders>
          </w:tcPr>
          <w:p w:rsidR="00FC077F" w:rsidRDefault="002176C3">
            <w:pPr>
              <w:pStyle w:val="TableParagraph"/>
              <w:spacing w:line="203" w:lineRule="exact"/>
              <w:ind w:left="193"/>
              <w:rPr>
                <w:sz w:val="18"/>
              </w:rPr>
            </w:pPr>
            <w:r>
              <w:rPr>
                <w:b/>
                <w:spacing w:val="-5"/>
                <w:sz w:val="18"/>
              </w:rPr>
              <w:t xml:space="preserve">k </w:t>
            </w:r>
            <w:r>
              <w:rPr>
                <w:spacing w:val="-5"/>
                <w:sz w:val="18"/>
              </w:rPr>
              <w:t>in</w:t>
            </w:r>
          </w:p>
        </w:tc>
        <w:tc>
          <w:tcPr>
            <w:tcW w:w="1378" w:type="dxa"/>
            <w:tcBorders>
              <w:bottom w:val="single" w:sz="4" w:space="0" w:color="000000"/>
            </w:tcBorders>
          </w:tcPr>
          <w:p w:rsidR="00FC077F" w:rsidRDefault="002176C3">
            <w:pPr>
              <w:pStyle w:val="TableParagraph"/>
              <w:spacing w:line="203" w:lineRule="exact"/>
              <w:ind w:left="164"/>
              <w:rPr>
                <w:sz w:val="18"/>
              </w:rPr>
            </w:pPr>
            <w:r>
              <w:rPr>
                <w:spacing w:val="-2"/>
                <w:sz w:val="18"/>
              </w:rPr>
              <w:t>*gen-</w:t>
            </w:r>
          </w:p>
        </w:tc>
      </w:tr>
      <w:tr w:rsidR="00FC077F">
        <w:trPr>
          <w:trHeight w:val="281"/>
        </w:trPr>
        <w:tc>
          <w:tcPr>
            <w:tcW w:w="1813" w:type="dxa"/>
            <w:tcBorders>
              <w:top w:val="single" w:sz="4" w:space="0" w:color="000000"/>
            </w:tcBorders>
          </w:tcPr>
          <w:p w:rsidR="00FC077F" w:rsidRDefault="002176C3">
            <w:pPr>
              <w:pStyle w:val="TableParagraph"/>
              <w:spacing w:before="75" w:line="187" w:lineRule="exact"/>
              <w:rPr>
                <w:sz w:val="18"/>
              </w:rPr>
            </w:pPr>
            <w:r>
              <w:rPr>
                <w:smallCaps/>
                <w:w w:val="105"/>
                <w:sz w:val="18"/>
              </w:rPr>
              <w:t xml:space="preserve">ii </w:t>
            </w:r>
            <w:r>
              <w:rPr>
                <w:w w:val="105"/>
                <w:sz w:val="18"/>
              </w:rPr>
              <w:t xml:space="preserve">.vo </w:t>
            </w:r>
            <w:r>
              <w:rPr>
                <w:smallCaps/>
                <w:w w:val="105"/>
                <w:sz w:val="18"/>
              </w:rPr>
              <w:t xml:space="preserve">i </w:t>
            </w:r>
            <w:r>
              <w:rPr>
                <w:w w:val="105"/>
                <w:sz w:val="18"/>
              </w:rPr>
              <w:t xml:space="preserve">ce </w:t>
            </w:r>
            <w:r>
              <w:rPr>
                <w:smallCaps/>
                <w:w w:val="105"/>
                <w:sz w:val="18"/>
              </w:rPr>
              <w:t xml:space="preserve">l </w:t>
            </w:r>
            <w:r>
              <w:rPr>
                <w:w w:val="105"/>
                <w:sz w:val="18"/>
              </w:rPr>
              <w:t>ess</w:t>
            </w:r>
            <w:r>
              <w:rPr>
                <w:spacing w:val="-1"/>
                <w:w w:val="105"/>
                <w:sz w:val="18"/>
              </w:rPr>
              <w:t xml:space="preserve"> </w:t>
            </w:r>
            <w:r>
              <w:rPr>
                <w:smallCaps/>
                <w:spacing w:val="-2"/>
                <w:w w:val="105"/>
                <w:sz w:val="18"/>
              </w:rPr>
              <w:t xml:space="preserve">a </w:t>
            </w:r>
            <w:r>
              <w:rPr>
                <w:spacing w:val="-2"/>
                <w:w w:val="105"/>
                <w:sz w:val="18"/>
              </w:rPr>
              <w:t xml:space="preserve">sp </w:t>
            </w:r>
            <w:r>
              <w:rPr>
                <w:smallCaps/>
                <w:spacing w:val="-2"/>
                <w:w w:val="105"/>
                <w:sz w:val="18"/>
              </w:rPr>
              <w:t xml:space="preserve">irat </w:t>
            </w:r>
            <w:r>
              <w:rPr>
                <w:spacing w:val="-2"/>
                <w:w w:val="105"/>
                <w:sz w:val="18"/>
              </w:rPr>
              <w:t>e</w:t>
            </w:r>
          </w:p>
        </w:tc>
        <w:tc>
          <w:tcPr>
            <w:tcW w:w="1540" w:type="dxa"/>
            <w:tcBorders>
              <w:top w:val="single" w:sz="4" w:space="0" w:color="000000"/>
            </w:tcBorders>
          </w:tcPr>
          <w:p w:rsidR="00FC077F" w:rsidRDefault="002176C3">
            <w:pPr>
              <w:pStyle w:val="TableParagraph"/>
              <w:spacing w:before="75" w:line="187" w:lineRule="exact"/>
              <w:ind w:left="219"/>
              <w:rPr>
                <w:sz w:val="18"/>
              </w:rPr>
            </w:pPr>
            <w:r>
              <w:rPr>
                <w:spacing w:val="-2"/>
                <w:w w:val="105"/>
                <w:sz w:val="18"/>
              </w:rPr>
              <w:t xml:space="preserve">vo </w:t>
            </w:r>
            <w:r>
              <w:rPr>
                <w:smallCaps/>
                <w:spacing w:val="-2"/>
                <w:w w:val="105"/>
                <w:sz w:val="18"/>
              </w:rPr>
              <w:t xml:space="preserve">i </w:t>
            </w:r>
            <w:r>
              <w:rPr>
                <w:spacing w:val="-2"/>
                <w:w w:val="105"/>
                <w:sz w:val="18"/>
              </w:rPr>
              <w:t xml:space="preserve">ce </w:t>
            </w:r>
            <w:r>
              <w:rPr>
                <w:smallCaps/>
                <w:spacing w:val="-2"/>
                <w:w w:val="105"/>
                <w:sz w:val="18"/>
              </w:rPr>
              <w:t xml:space="preserve">l </w:t>
            </w:r>
            <w:r>
              <w:rPr>
                <w:spacing w:val="-2"/>
                <w:w w:val="105"/>
                <w:sz w:val="18"/>
              </w:rPr>
              <w:t>ess</w:t>
            </w:r>
          </w:p>
        </w:tc>
        <w:tc>
          <w:tcPr>
            <w:tcW w:w="1484" w:type="dxa"/>
            <w:tcBorders>
              <w:top w:val="single" w:sz="4" w:space="0" w:color="000000"/>
            </w:tcBorders>
          </w:tcPr>
          <w:p w:rsidR="00FC077F" w:rsidRDefault="002176C3">
            <w:pPr>
              <w:pStyle w:val="TableParagraph"/>
              <w:spacing w:before="75" w:line="187" w:lineRule="exact"/>
              <w:ind w:left="193"/>
              <w:rPr>
                <w:sz w:val="18"/>
              </w:rPr>
            </w:pPr>
            <w:r>
              <w:rPr>
                <w:smallCaps/>
                <w:w w:val="105"/>
                <w:sz w:val="18"/>
              </w:rPr>
              <w:t xml:space="preserve">ငါ </w:t>
            </w:r>
            <w:r>
              <w:rPr>
                <w:w w:val="105"/>
                <w:sz w:val="18"/>
              </w:rPr>
              <w:t xml:space="preserve">လက်ခံတယ် </w:t>
            </w:r>
            <w:r>
              <w:rPr>
                <w:w w:val="105"/>
                <w:sz w:val="18"/>
              </w:rPr>
              <w:t>။</w:t>
            </w:r>
            <w:r>
              <w:rPr>
                <w:spacing w:val="13"/>
                <w:w w:val="105"/>
                <w:sz w:val="18"/>
              </w:rPr>
              <w:t xml:space="preserve"> </w:t>
            </w:r>
            <w:r>
              <w:rPr>
                <w:spacing w:val="-4"/>
                <w:w w:val="105"/>
                <w:sz w:val="18"/>
              </w:rPr>
              <w:t>ရပ်</w:t>
            </w:r>
            <w:r>
              <w:rPr>
                <w:smallCaps/>
                <w:spacing w:val="-4"/>
                <w:w w:val="105"/>
                <w:sz w:val="18"/>
              </w:rPr>
              <w:t>​</w:t>
            </w:r>
          </w:p>
        </w:tc>
        <w:tc>
          <w:tcPr>
            <w:tcW w:w="1378" w:type="dxa"/>
            <w:tcBorders>
              <w:top w:val="single" w:sz="4" w:space="0" w:color="000000"/>
            </w:tcBorders>
          </w:tcPr>
          <w:p w:rsidR="00FC077F" w:rsidRDefault="00FC077F">
            <w:pPr>
              <w:pStyle w:val="TableParagraph"/>
              <w:rPr>
                <w:sz w:val="18"/>
              </w:rPr>
            </w:pPr>
          </w:p>
        </w:tc>
      </w:tr>
      <w:tr w:rsidR="00FC077F">
        <w:trPr>
          <w:trHeight w:val="193"/>
        </w:trPr>
        <w:tc>
          <w:tcPr>
            <w:tcW w:w="1813" w:type="dxa"/>
          </w:tcPr>
          <w:p w:rsidR="00FC077F" w:rsidRDefault="00FC077F">
            <w:pPr>
              <w:pStyle w:val="TableParagraph"/>
              <w:rPr>
                <w:sz w:val="12"/>
              </w:rPr>
            </w:pPr>
          </w:p>
        </w:tc>
        <w:tc>
          <w:tcPr>
            <w:tcW w:w="1540" w:type="dxa"/>
          </w:tcPr>
          <w:p w:rsidR="00FC077F" w:rsidRDefault="002176C3">
            <w:pPr>
              <w:pStyle w:val="TableParagraph"/>
              <w:spacing w:line="174" w:lineRule="exact"/>
              <w:ind w:left="219"/>
              <w:rPr>
                <w:sz w:val="18"/>
              </w:rPr>
            </w:pPr>
            <w:r>
              <w:rPr>
                <w:spacing w:val="-2"/>
                <w:w w:val="105"/>
                <w:sz w:val="18"/>
              </w:rPr>
              <w:t xml:space="preserve">f </w:t>
            </w:r>
            <w:r>
              <w:rPr>
                <w:smallCaps/>
                <w:spacing w:val="-2"/>
                <w:w w:val="105"/>
                <w:sz w:val="18"/>
              </w:rPr>
              <w:t xml:space="preserve">ri </w:t>
            </w:r>
            <w:r>
              <w:rPr>
                <w:spacing w:val="-2"/>
                <w:w w:val="105"/>
                <w:sz w:val="18"/>
              </w:rPr>
              <w:t xml:space="preserve">c </w:t>
            </w:r>
            <w:r>
              <w:rPr>
                <w:smallCaps/>
                <w:spacing w:val="-2"/>
                <w:w w:val="105"/>
                <w:sz w:val="18"/>
              </w:rPr>
              <w:t xml:space="preserve">ativ </w:t>
            </w:r>
            <w:r>
              <w:rPr>
                <w:spacing w:val="-2"/>
                <w:w w:val="105"/>
                <w:sz w:val="18"/>
              </w:rPr>
              <w:t>e</w:t>
            </w:r>
          </w:p>
        </w:tc>
        <w:tc>
          <w:tcPr>
            <w:tcW w:w="1484" w:type="dxa"/>
          </w:tcPr>
          <w:p w:rsidR="00FC077F" w:rsidRDefault="00FC077F">
            <w:pPr>
              <w:pStyle w:val="TableParagraph"/>
              <w:rPr>
                <w:sz w:val="12"/>
              </w:rPr>
            </w:pPr>
          </w:p>
        </w:tc>
        <w:tc>
          <w:tcPr>
            <w:tcW w:w="1378" w:type="dxa"/>
          </w:tcPr>
          <w:p w:rsidR="00FC077F" w:rsidRDefault="00FC077F">
            <w:pPr>
              <w:pStyle w:val="TableParagraph"/>
              <w:rPr>
                <w:sz w:val="12"/>
              </w:rPr>
            </w:pPr>
          </w:p>
        </w:tc>
      </w:tr>
      <w:tr w:rsidR="00FC077F">
        <w:trPr>
          <w:trHeight w:val="204"/>
        </w:trPr>
        <w:tc>
          <w:tcPr>
            <w:tcW w:w="1813" w:type="dxa"/>
          </w:tcPr>
          <w:p w:rsidR="00FC077F" w:rsidRDefault="002176C3">
            <w:pPr>
              <w:pStyle w:val="TableParagraph"/>
              <w:spacing w:line="185" w:lineRule="exact"/>
              <w:rPr>
                <w:sz w:val="18"/>
              </w:rPr>
            </w:pPr>
            <w:r>
              <w:rPr>
                <w:spacing w:val="-9"/>
                <w:w w:val="85"/>
                <w:sz w:val="18"/>
              </w:rPr>
              <w:t xml:space="preserve">p </w:t>
            </w:r>
            <w:r>
              <w:rPr>
                <w:spacing w:val="-9"/>
                <w:w w:val="85"/>
                <w:sz w:val="18"/>
                <w:vertAlign w:val="superscript"/>
              </w:rPr>
              <w:t xml:space="preserve">h </w:t>
            </w:r>
            <w:r>
              <w:rPr>
                <w:spacing w:val="-9"/>
                <w:w w:val="85"/>
                <w:sz w:val="18"/>
              </w:rPr>
              <w:t>ra¯te¯r</w:t>
            </w:r>
            <w:r>
              <w:rPr>
                <w:sz w:val="18"/>
              </w:rPr>
              <w:t xml:space="preserve"> </w:t>
            </w:r>
            <w:r>
              <w:rPr>
                <w:spacing w:val="-2"/>
                <w:w w:val="95"/>
                <w:sz w:val="18"/>
              </w:rPr>
              <w:t>“ဖရထရီ</w:t>
            </w:r>
          </w:p>
        </w:tc>
        <w:tc>
          <w:tcPr>
            <w:tcW w:w="1540" w:type="dxa"/>
          </w:tcPr>
          <w:p w:rsidR="00FC077F" w:rsidRDefault="002176C3">
            <w:pPr>
              <w:pStyle w:val="TableParagraph"/>
              <w:spacing w:line="185" w:lineRule="exact"/>
              <w:ind w:left="219"/>
              <w:rPr>
                <w:sz w:val="18"/>
              </w:rPr>
            </w:pPr>
            <w:r>
              <w:rPr>
                <w:spacing w:val="-2"/>
                <w:sz w:val="18"/>
              </w:rPr>
              <w:t>fra¯ter</w:t>
            </w:r>
          </w:p>
        </w:tc>
        <w:tc>
          <w:tcPr>
            <w:tcW w:w="1484" w:type="dxa"/>
          </w:tcPr>
          <w:p w:rsidR="00FC077F" w:rsidRDefault="002176C3">
            <w:pPr>
              <w:pStyle w:val="TableParagraph"/>
              <w:spacing w:line="185" w:lineRule="exact"/>
              <w:ind w:left="193"/>
              <w:rPr>
                <w:sz w:val="18"/>
              </w:rPr>
            </w:pPr>
            <w:r>
              <w:rPr>
                <w:b/>
                <w:spacing w:val="-2"/>
                <w:sz w:val="18"/>
              </w:rPr>
              <w:t xml:space="preserve">b </w:t>
            </w:r>
            <w:r>
              <w:rPr>
                <w:spacing w:val="-2"/>
                <w:sz w:val="18"/>
              </w:rPr>
              <w:t>rother</w:t>
            </w:r>
          </w:p>
        </w:tc>
        <w:tc>
          <w:tcPr>
            <w:tcW w:w="1378" w:type="dxa"/>
          </w:tcPr>
          <w:p w:rsidR="00FC077F" w:rsidRDefault="002176C3">
            <w:pPr>
              <w:pStyle w:val="TableParagraph"/>
              <w:spacing w:line="185" w:lineRule="exact"/>
              <w:ind w:left="164"/>
              <w:rPr>
                <w:sz w:val="18"/>
              </w:rPr>
            </w:pPr>
            <w:r>
              <w:rPr>
                <w:spacing w:val="-2"/>
                <w:sz w:val="18"/>
              </w:rPr>
              <w:t xml:space="preserve">*b </w:t>
            </w:r>
            <w:r>
              <w:rPr>
                <w:spacing w:val="-2"/>
                <w:sz w:val="18"/>
                <w:vertAlign w:val="superscript"/>
              </w:rPr>
              <w:t xml:space="preserve">h </w:t>
            </w:r>
            <w:r>
              <w:rPr>
                <w:spacing w:val="-2"/>
                <w:sz w:val="18"/>
              </w:rPr>
              <w:t>ra¯ter</w:t>
            </w:r>
          </w:p>
        </w:tc>
      </w:tr>
      <w:tr w:rsidR="00FC077F">
        <w:trPr>
          <w:trHeight w:val="193"/>
        </w:trPr>
        <w:tc>
          <w:tcPr>
            <w:tcW w:w="1813" w:type="dxa"/>
          </w:tcPr>
          <w:p w:rsidR="00FC077F" w:rsidRDefault="002176C3">
            <w:pPr>
              <w:pStyle w:val="TableParagraph"/>
              <w:spacing w:line="174" w:lineRule="exact"/>
              <w:rPr>
                <w:sz w:val="18"/>
              </w:rPr>
            </w:pPr>
            <w:r>
              <w:rPr>
                <w:spacing w:val="-2"/>
                <w:sz w:val="18"/>
              </w:rPr>
              <w:t>အဖွဲ့ဝင်"</w:t>
            </w:r>
          </w:p>
        </w:tc>
        <w:tc>
          <w:tcPr>
            <w:tcW w:w="1540" w:type="dxa"/>
          </w:tcPr>
          <w:p w:rsidR="00FC077F" w:rsidRDefault="00FC077F">
            <w:pPr>
              <w:pStyle w:val="TableParagraph"/>
              <w:rPr>
                <w:sz w:val="12"/>
              </w:rPr>
            </w:pPr>
          </w:p>
        </w:tc>
        <w:tc>
          <w:tcPr>
            <w:tcW w:w="1484" w:type="dxa"/>
          </w:tcPr>
          <w:p w:rsidR="00FC077F" w:rsidRDefault="00FC077F">
            <w:pPr>
              <w:pStyle w:val="TableParagraph"/>
              <w:rPr>
                <w:sz w:val="12"/>
              </w:rPr>
            </w:pPr>
          </w:p>
        </w:tc>
        <w:tc>
          <w:tcPr>
            <w:tcW w:w="1378" w:type="dxa"/>
          </w:tcPr>
          <w:p w:rsidR="00FC077F" w:rsidRDefault="00FC077F">
            <w:pPr>
              <w:pStyle w:val="TableParagraph"/>
              <w:rPr>
                <w:sz w:val="12"/>
              </w:rPr>
            </w:pPr>
          </w:p>
        </w:tc>
      </w:tr>
      <w:tr w:rsidR="00FC077F">
        <w:trPr>
          <w:trHeight w:val="199"/>
        </w:trPr>
        <w:tc>
          <w:tcPr>
            <w:tcW w:w="1813" w:type="dxa"/>
          </w:tcPr>
          <w:p w:rsidR="00FC077F" w:rsidRDefault="002176C3">
            <w:pPr>
              <w:pStyle w:val="TableParagraph"/>
              <w:spacing w:line="179" w:lineRule="exact"/>
              <w:rPr>
                <w:sz w:val="18"/>
              </w:rPr>
            </w:pPr>
            <w:r>
              <w:rPr>
                <w:sz w:val="18"/>
              </w:rPr>
              <w:t xml:space="preserve">t </w:t>
            </w:r>
            <w:r>
              <w:rPr>
                <w:sz w:val="18"/>
                <w:vertAlign w:val="superscript"/>
              </w:rPr>
              <w:t xml:space="preserve">h </w:t>
            </w:r>
            <w:r>
              <w:rPr>
                <w:sz w:val="18"/>
              </w:rPr>
              <w:t xml:space="preserve">ur- </w:t>
            </w:r>
            <w:r>
              <w:rPr>
                <w:spacing w:val="-10"/>
                <w:sz w:val="18"/>
              </w:rPr>
              <w:t>a</w:t>
            </w:r>
          </w:p>
        </w:tc>
        <w:tc>
          <w:tcPr>
            <w:tcW w:w="1540" w:type="dxa"/>
          </w:tcPr>
          <w:p w:rsidR="00FC077F" w:rsidRDefault="002176C3">
            <w:pPr>
              <w:pStyle w:val="TableParagraph"/>
              <w:spacing w:line="179" w:lineRule="exact"/>
              <w:ind w:left="219"/>
              <w:rPr>
                <w:sz w:val="18"/>
              </w:rPr>
            </w:pPr>
            <w:r>
              <w:rPr>
                <w:spacing w:val="-2"/>
                <w:sz w:val="18"/>
              </w:rPr>
              <w:t xml:space="preserve">for- </w:t>
            </w:r>
            <w:r>
              <w:rPr>
                <w:spacing w:val="-5"/>
                <w:sz w:val="18"/>
              </w:rPr>
              <w:t>es</w:t>
            </w:r>
          </w:p>
        </w:tc>
        <w:tc>
          <w:tcPr>
            <w:tcW w:w="1484" w:type="dxa"/>
          </w:tcPr>
          <w:p w:rsidR="00FC077F" w:rsidRDefault="002176C3">
            <w:pPr>
              <w:pStyle w:val="TableParagraph"/>
              <w:spacing w:line="179" w:lineRule="exact"/>
              <w:ind w:left="193"/>
              <w:rPr>
                <w:sz w:val="18"/>
              </w:rPr>
            </w:pPr>
            <w:r>
              <w:rPr>
                <w:b/>
                <w:spacing w:val="-4"/>
                <w:sz w:val="18"/>
              </w:rPr>
              <w:t xml:space="preserve">ဃ </w:t>
            </w:r>
            <w:r>
              <w:rPr>
                <w:spacing w:val="-4"/>
                <w:sz w:val="18"/>
              </w:rPr>
              <w:t>oor</w:t>
            </w:r>
          </w:p>
        </w:tc>
        <w:tc>
          <w:tcPr>
            <w:tcW w:w="1378" w:type="dxa"/>
          </w:tcPr>
          <w:p w:rsidR="00FC077F" w:rsidRDefault="002176C3">
            <w:pPr>
              <w:pStyle w:val="TableParagraph"/>
              <w:spacing w:line="179" w:lineRule="exact"/>
              <w:ind w:left="164"/>
              <w:rPr>
                <w:sz w:val="18"/>
              </w:rPr>
            </w:pPr>
            <w:r>
              <w:rPr>
                <w:sz w:val="18"/>
              </w:rPr>
              <w:t xml:space="preserve">*d </w:t>
            </w:r>
            <w:r>
              <w:rPr>
                <w:sz w:val="18"/>
                <w:vertAlign w:val="superscript"/>
              </w:rPr>
              <w:t xml:space="preserve">h </w:t>
            </w:r>
            <w:r>
              <w:rPr>
                <w:sz w:val="18"/>
              </w:rPr>
              <w:t xml:space="preserve">wer- / </w:t>
            </w:r>
            <w:r>
              <w:rPr>
                <w:spacing w:val="-2"/>
                <w:sz w:val="18"/>
              </w:rPr>
              <w:t xml:space="preserve">d </w:t>
            </w:r>
            <w:r>
              <w:rPr>
                <w:spacing w:val="-2"/>
                <w:sz w:val="18"/>
                <w:vertAlign w:val="superscript"/>
              </w:rPr>
              <w:t xml:space="preserve">h </w:t>
            </w:r>
            <w:r>
              <w:rPr>
                <w:spacing w:val="-2"/>
                <w:sz w:val="18"/>
              </w:rPr>
              <w:t>wor-</w:t>
            </w:r>
          </w:p>
        </w:tc>
      </w:tr>
      <w:tr w:rsidR="00FC077F">
        <w:trPr>
          <w:trHeight w:val="289"/>
        </w:trPr>
        <w:tc>
          <w:tcPr>
            <w:tcW w:w="1813" w:type="dxa"/>
            <w:tcBorders>
              <w:bottom w:val="single" w:sz="4" w:space="0" w:color="000000"/>
            </w:tcBorders>
          </w:tcPr>
          <w:p w:rsidR="00FC077F" w:rsidRDefault="002176C3">
            <w:pPr>
              <w:pStyle w:val="TableParagraph"/>
              <w:spacing w:line="205" w:lineRule="exact"/>
              <w:rPr>
                <w:sz w:val="18"/>
              </w:rPr>
            </w:pPr>
            <w:r>
              <w:rPr>
                <w:spacing w:val="-2"/>
                <w:sz w:val="18"/>
              </w:rPr>
              <w:t xml:space="preserve">k </w:t>
            </w:r>
            <w:r>
              <w:rPr>
                <w:spacing w:val="-2"/>
                <w:sz w:val="18"/>
                <w:vertAlign w:val="superscript"/>
              </w:rPr>
              <w:t xml:space="preserve">h </w:t>
            </w:r>
            <w:r>
              <w:rPr>
                <w:spacing w:val="-2"/>
                <w:sz w:val="18"/>
              </w:rPr>
              <w:t>e¯n</w:t>
            </w:r>
          </w:p>
        </w:tc>
        <w:tc>
          <w:tcPr>
            <w:tcW w:w="1540" w:type="dxa"/>
            <w:tcBorders>
              <w:bottom w:val="single" w:sz="4" w:space="0" w:color="000000"/>
            </w:tcBorders>
          </w:tcPr>
          <w:p w:rsidR="00FC077F" w:rsidRDefault="002176C3">
            <w:pPr>
              <w:pStyle w:val="TableParagraph"/>
              <w:spacing w:line="205" w:lineRule="exact"/>
              <w:ind w:left="219"/>
              <w:rPr>
                <w:sz w:val="18"/>
              </w:rPr>
            </w:pPr>
            <w:r>
              <w:rPr>
                <w:spacing w:val="-6"/>
                <w:w w:val="90"/>
                <w:sz w:val="18"/>
              </w:rPr>
              <w:t xml:space="preserve">(ဇ) a¯ns </w:t>
            </w:r>
            <w:r>
              <w:rPr>
                <w:spacing w:val="-7"/>
                <w:sz w:val="18"/>
              </w:rPr>
              <w:t>-er</w:t>
            </w:r>
          </w:p>
        </w:tc>
        <w:tc>
          <w:tcPr>
            <w:tcW w:w="1484" w:type="dxa"/>
            <w:tcBorders>
              <w:bottom w:val="single" w:sz="4" w:space="0" w:color="000000"/>
            </w:tcBorders>
          </w:tcPr>
          <w:p w:rsidR="00FC077F" w:rsidRDefault="002176C3">
            <w:pPr>
              <w:pStyle w:val="TableParagraph"/>
              <w:spacing w:line="205" w:lineRule="exact"/>
              <w:ind w:left="193"/>
              <w:rPr>
                <w:sz w:val="18"/>
              </w:rPr>
            </w:pPr>
            <w:r>
              <w:rPr>
                <w:b/>
                <w:spacing w:val="-2"/>
                <w:sz w:val="18"/>
              </w:rPr>
              <w:t xml:space="preserve">ဘဲ </w:t>
            </w:r>
            <w:r>
              <w:rPr>
                <w:spacing w:val="-2"/>
                <w:sz w:val="18"/>
              </w:rPr>
              <w:t>ငန်း</w:t>
            </w:r>
          </w:p>
        </w:tc>
        <w:tc>
          <w:tcPr>
            <w:tcW w:w="1378" w:type="dxa"/>
            <w:tcBorders>
              <w:bottom w:val="single" w:sz="4" w:space="0" w:color="000000"/>
            </w:tcBorders>
          </w:tcPr>
          <w:p w:rsidR="00FC077F" w:rsidRDefault="002176C3">
            <w:pPr>
              <w:pStyle w:val="TableParagraph"/>
              <w:spacing w:line="205" w:lineRule="exact"/>
              <w:ind w:left="164"/>
              <w:rPr>
                <w:sz w:val="18"/>
              </w:rPr>
            </w:pPr>
            <w:r>
              <w:rPr>
                <w:spacing w:val="-2"/>
                <w:sz w:val="18"/>
              </w:rPr>
              <w:t xml:space="preserve">*g </w:t>
            </w:r>
            <w:r>
              <w:rPr>
                <w:spacing w:val="-2"/>
                <w:sz w:val="18"/>
                <w:vertAlign w:val="superscript"/>
              </w:rPr>
              <w:t xml:space="preserve">h </w:t>
            </w:r>
            <w:r>
              <w:rPr>
                <w:spacing w:val="-2"/>
                <w:sz w:val="18"/>
              </w:rPr>
              <w:t>ans</w:t>
            </w:r>
          </w:p>
        </w:tc>
      </w:tr>
      <w:tr w:rsidR="00FC077F">
        <w:trPr>
          <w:trHeight w:val="279"/>
        </w:trPr>
        <w:tc>
          <w:tcPr>
            <w:tcW w:w="1813" w:type="dxa"/>
            <w:tcBorders>
              <w:top w:val="single" w:sz="4" w:space="0" w:color="000000"/>
            </w:tcBorders>
          </w:tcPr>
          <w:p w:rsidR="00FC077F" w:rsidRDefault="002176C3">
            <w:pPr>
              <w:pStyle w:val="TableParagraph"/>
              <w:spacing w:before="73" w:line="187" w:lineRule="exact"/>
              <w:rPr>
                <w:sz w:val="18"/>
              </w:rPr>
            </w:pPr>
            <w:r>
              <w:rPr>
                <w:smallCaps/>
                <w:w w:val="105"/>
                <w:sz w:val="18"/>
              </w:rPr>
              <w:t xml:space="preserve">iii </w:t>
            </w:r>
            <w:r>
              <w:rPr>
                <w:w w:val="105"/>
                <w:sz w:val="18"/>
              </w:rPr>
              <w:t xml:space="preserve">.vo </w:t>
            </w:r>
            <w:r>
              <w:rPr>
                <w:smallCaps/>
                <w:w w:val="105"/>
                <w:sz w:val="18"/>
              </w:rPr>
              <w:t xml:space="preserve">i </w:t>
            </w:r>
            <w:r>
              <w:rPr>
                <w:w w:val="105"/>
                <w:sz w:val="18"/>
              </w:rPr>
              <w:t xml:space="preserve">ce </w:t>
            </w:r>
            <w:r>
              <w:rPr>
                <w:smallCaps/>
                <w:w w:val="105"/>
                <w:sz w:val="18"/>
              </w:rPr>
              <w:t xml:space="preserve">l </w:t>
            </w:r>
            <w:r>
              <w:rPr>
                <w:w w:val="105"/>
                <w:sz w:val="18"/>
              </w:rPr>
              <w:t>ess</w:t>
            </w:r>
            <w:r>
              <w:rPr>
                <w:spacing w:val="5"/>
                <w:w w:val="105"/>
                <w:sz w:val="18"/>
              </w:rPr>
              <w:t xml:space="preserve"> </w:t>
            </w:r>
            <w:r>
              <w:rPr>
                <w:spacing w:val="-4"/>
                <w:w w:val="105"/>
                <w:sz w:val="18"/>
              </w:rPr>
              <w:t>ရပ်</w:t>
            </w:r>
            <w:r>
              <w:rPr>
                <w:smallCaps/>
                <w:spacing w:val="-4"/>
                <w:w w:val="105"/>
                <w:sz w:val="18"/>
              </w:rPr>
              <w:t>​</w:t>
            </w:r>
          </w:p>
        </w:tc>
        <w:tc>
          <w:tcPr>
            <w:tcW w:w="1540" w:type="dxa"/>
            <w:tcBorders>
              <w:top w:val="single" w:sz="4" w:space="0" w:color="000000"/>
            </w:tcBorders>
          </w:tcPr>
          <w:p w:rsidR="00FC077F" w:rsidRDefault="002176C3">
            <w:pPr>
              <w:pStyle w:val="TableParagraph"/>
              <w:spacing w:before="73" w:line="187" w:lineRule="exact"/>
              <w:ind w:left="219"/>
              <w:rPr>
                <w:sz w:val="18"/>
              </w:rPr>
            </w:pPr>
            <w:r>
              <w:rPr>
                <w:smallCaps/>
                <w:sz w:val="18"/>
              </w:rPr>
              <w:t xml:space="preserve">အီး </w:t>
            </w:r>
            <w:r>
              <w:rPr>
                <w:sz w:val="18"/>
              </w:rPr>
              <w:t>အက်စ်</w:t>
            </w:r>
            <w:r>
              <w:rPr>
                <w:smallCaps/>
                <w:sz w:val="18"/>
              </w:rPr>
              <w:t>​</w:t>
            </w:r>
            <w:r>
              <w:rPr>
                <w:sz w:val="18"/>
              </w:rPr>
              <w:t>​</w:t>
            </w:r>
            <w:r>
              <w:rPr>
                <w:spacing w:val="25"/>
                <w:sz w:val="18"/>
              </w:rPr>
              <w:t xml:space="preserve"> </w:t>
            </w:r>
            <w:r>
              <w:rPr>
                <w:spacing w:val="-4"/>
                <w:sz w:val="18"/>
              </w:rPr>
              <w:t>ရပ်</w:t>
            </w:r>
            <w:r>
              <w:rPr>
                <w:smallCaps/>
                <w:spacing w:val="-4"/>
                <w:sz w:val="18"/>
              </w:rPr>
              <w:t>​</w:t>
            </w:r>
          </w:p>
        </w:tc>
        <w:tc>
          <w:tcPr>
            <w:tcW w:w="1484" w:type="dxa"/>
            <w:tcBorders>
              <w:top w:val="single" w:sz="4" w:space="0" w:color="000000"/>
            </w:tcBorders>
          </w:tcPr>
          <w:p w:rsidR="00FC077F" w:rsidRDefault="002176C3">
            <w:pPr>
              <w:pStyle w:val="TableParagraph"/>
              <w:spacing w:before="73" w:line="187" w:lineRule="exact"/>
              <w:ind w:left="194"/>
              <w:rPr>
                <w:sz w:val="18"/>
              </w:rPr>
            </w:pPr>
            <w:r>
              <w:rPr>
                <w:smallCaps/>
                <w:spacing w:val="-2"/>
                <w:w w:val="105"/>
                <w:sz w:val="18"/>
              </w:rPr>
              <w:t xml:space="preserve">အီး </w:t>
            </w:r>
            <w:r>
              <w:rPr>
                <w:spacing w:val="-2"/>
                <w:w w:val="105"/>
                <w:sz w:val="18"/>
              </w:rPr>
              <w:t>အက်စ်</w:t>
            </w:r>
            <w:r>
              <w:rPr>
                <w:smallCaps/>
                <w:spacing w:val="-2"/>
                <w:w w:val="105"/>
                <w:sz w:val="18"/>
              </w:rPr>
              <w:t>​</w:t>
            </w:r>
            <w:r>
              <w:rPr>
                <w:spacing w:val="-2"/>
                <w:w w:val="105"/>
                <w:sz w:val="18"/>
              </w:rPr>
              <w:t>​</w:t>
            </w:r>
          </w:p>
        </w:tc>
        <w:tc>
          <w:tcPr>
            <w:tcW w:w="1378" w:type="dxa"/>
            <w:tcBorders>
              <w:top w:val="single" w:sz="4" w:space="0" w:color="000000"/>
            </w:tcBorders>
          </w:tcPr>
          <w:p w:rsidR="00FC077F" w:rsidRDefault="00FC077F">
            <w:pPr>
              <w:pStyle w:val="TableParagraph"/>
              <w:rPr>
                <w:sz w:val="18"/>
              </w:rPr>
            </w:pPr>
          </w:p>
        </w:tc>
      </w:tr>
      <w:tr w:rsidR="00FC077F">
        <w:trPr>
          <w:trHeight w:val="195"/>
        </w:trPr>
        <w:tc>
          <w:tcPr>
            <w:tcW w:w="1813" w:type="dxa"/>
          </w:tcPr>
          <w:p w:rsidR="00FC077F" w:rsidRDefault="00FC077F">
            <w:pPr>
              <w:pStyle w:val="TableParagraph"/>
              <w:rPr>
                <w:sz w:val="12"/>
              </w:rPr>
            </w:pPr>
          </w:p>
        </w:tc>
        <w:tc>
          <w:tcPr>
            <w:tcW w:w="1540" w:type="dxa"/>
          </w:tcPr>
          <w:p w:rsidR="00FC077F" w:rsidRDefault="00FC077F">
            <w:pPr>
              <w:pStyle w:val="TableParagraph"/>
              <w:rPr>
                <w:sz w:val="12"/>
              </w:rPr>
            </w:pPr>
          </w:p>
        </w:tc>
        <w:tc>
          <w:tcPr>
            <w:tcW w:w="1484" w:type="dxa"/>
          </w:tcPr>
          <w:p w:rsidR="00FC077F" w:rsidRDefault="002176C3">
            <w:pPr>
              <w:pStyle w:val="TableParagraph"/>
              <w:spacing w:line="176" w:lineRule="exact"/>
              <w:ind w:left="193"/>
              <w:rPr>
                <w:sz w:val="18"/>
              </w:rPr>
            </w:pPr>
            <w:r>
              <w:rPr>
                <w:spacing w:val="-2"/>
                <w:w w:val="105"/>
                <w:sz w:val="18"/>
              </w:rPr>
              <w:t xml:space="preserve">f </w:t>
            </w:r>
            <w:r>
              <w:rPr>
                <w:smallCaps/>
                <w:spacing w:val="-2"/>
                <w:w w:val="105"/>
                <w:sz w:val="18"/>
              </w:rPr>
              <w:t xml:space="preserve">ri </w:t>
            </w:r>
            <w:r>
              <w:rPr>
                <w:spacing w:val="-2"/>
                <w:w w:val="105"/>
                <w:sz w:val="18"/>
              </w:rPr>
              <w:t xml:space="preserve">c </w:t>
            </w:r>
            <w:r>
              <w:rPr>
                <w:smallCaps/>
                <w:spacing w:val="-2"/>
                <w:w w:val="105"/>
                <w:sz w:val="18"/>
              </w:rPr>
              <w:t xml:space="preserve">ativ </w:t>
            </w:r>
            <w:r>
              <w:rPr>
                <w:spacing w:val="-2"/>
                <w:w w:val="105"/>
                <w:sz w:val="18"/>
              </w:rPr>
              <w:t>e</w:t>
            </w:r>
          </w:p>
        </w:tc>
        <w:tc>
          <w:tcPr>
            <w:tcW w:w="1378" w:type="dxa"/>
          </w:tcPr>
          <w:p w:rsidR="00FC077F" w:rsidRDefault="00FC077F">
            <w:pPr>
              <w:pStyle w:val="TableParagraph"/>
              <w:rPr>
                <w:sz w:val="12"/>
              </w:rPr>
            </w:pPr>
          </w:p>
        </w:tc>
      </w:tr>
      <w:tr w:rsidR="00FC077F">
        <w:trPr>
          <w:trHeight w:val="199"/>
        </w:trPr>
        <w:tc>
          <w:tcPr>
            <w:tcW w:w="1813" w:type="dxa"/>
          </w:tcPr>
          <w:p w:rsidR="00FC077F" w:rsidRDefault="002176C3">
            <w:pPr>
              <w:pStyle w:val="TableParagraph"/>
              <w:spacing w:line="179" w:lineRule="exact"/>
              <w:rPr>
                <w:sz w:val="18"/>
              </w:rPr>
            </w:pPr>
            <w:r>
              <w:rPr>
                <w:spacing w:val="-4"/>
                <w:sz w:val="18"/>
              </w:rPr>
              <w:t>pod-</w:t>
            </w:r>
          </w:p>
        </w:tc>
        <w:tc>
          <w:tcPr>
            <w:tcW w:w="1540" w:type="dxa"/>
          </w:tcPr>
          <w:p w:rsidR="00FC077F" w:rsidRDefault="002176C3">
            <w:pPr>
              <w:pStyle w:val="TableParagraph"/>
              <w:spacing w:line="179" w:lineRule="exact"/>
              <w:ind w:left="219"/>
              <w:rPr>
                <w:sz w:val="18"/>
              </w:rPr>
            </w:pPr>
            <w:r>
              <w:rPr>
                <w:spacing w:val="-4"/>
                <w:sz w:val="18"/>
              </w:rPr>
              <w:t>ped-</w:t>
            </w:r>
          </w:p>
        </w:tc>
        <w:tc>
          <w:tcPr>
            <w:tcW w:w="1484" w:type="dxa"/>
          </w:tcPr>
          <w:p w:rsidR="00FC077F" w:rsidRDefault="002176C3">
            <w:pPr>
              <w:pStyle w:val="TableParagraph"/>
              <w:spacing w:line="179" w:lineRule="exact"/>
              <w:ind w:left="193"/>
              <w:rPr>
                <w:sz w:val="18"/>
              </w:rPr>
            </w:pPr>
            <w:r>
              <w:rPr>
                <w:b/>
                <w:spacing w:val="-4"/>
                <w:sz w:val="18"/>
              </w:rPr>
              <w:t xml:space="preserve">f </w:t>
            </w:r>
            <w:r>
              <w:rPr>
                <w:spacing w:val="-4"/>
                <w:sz w:val="18"/>
              </w:rPr>
              <w:t>oot</w:t>
            </w:r>
          </w:p>
        </w:tc>
        <w:tc>
          <w:tcPr>
            <w:tcW w:w="1378" w:type="dxa"/>
          </w:tcPr>
          <w:p w:rsidR="00FC077F" w:rsidRDefault="002176C3">
            <w:pPr>
              <w:pStyle w:val="TableParagraph"/>
              <w:spacing w:line="179" w:lineRule="exact"/>
              <w:ind w:left="164"/>
              <w:rPr>
                <w:sz w:val="18"/>
              </w:rPr>
            </w:pPr>
            <w:r>
              <w:rPr>
                <w:sz w:val="18"/>
              </w:rPr>
              <w:t>*ped-</w:t>
            </w:r>
            <w:r>
              <w:rPr>
                <w:spacing w:val="-4"/>
                <w:sz w:val="18"/>
              </w:rPr>
              <w:t xml:space="preserve"> </w:t>
            </w:r>
            <w:r>
              <w:rPr>
                <w:sz w:val="18"/>
              </w:rPr>
              <w:t>/</w:t>
            </w:r>
            <w:r>
              <w:rPr>
                <w:spacing w:val="-3"/>
                <w:sz w:val="18"/>
              </w:rPr>
              <w:t xml:space="preserve"> </w:t>
            </w:r>
            <w:r>
              <w:rPr>
                <w:spacing w:val="-4"/>
                <w:sz w:val="18"/>
              </w:rPr>
              <w:t>pod-</w:t>
            </w:r>
          </w:p>
        </w:tc>
      </w:tr>
      <w:tr w:rsidR="00FC077F">
        <w:trPr>
          <w:trHeight w:val="199"/>
        </w:trPr>
        <w:tc>
          <w:tcPr>
            <w:tcW w:w="1813" w:type="dxa"/>
          </w:tcPr>
          <w:p w:rsidR="00FC077F" w:rsidRDefault="002176C3">
            <w:pPr>
              <w:pStyle w:val="TableParagraph"/>
              <w:spacing w:line="179" w:lineRule="exact"/>
              <w:rPr>
                <w:sz w:val="18"/>
              </w:rPr>
            </w:pPr>
            <w:r>
              <w:rPr>
                <w:spacing w:val="-4"/>
                <w:sz w:val="18"/>
              </w:rPr>
              <w:t>tria</w:t>
            </w:r>
          </w:p>
        </w:tc>
        <w:tc>
          <w:tcPr>
            <w:tcW w:w="1540" w:type="dxa"/>
          </w:tcPr>
          <w:p w:rsidR="00FC077F" w:rsidRDefault="002176C3">
            <w:pPr>
              <w:pStyle w:val="TableParagraph"/>
              <w:spacing w:line="179" w:lineRule="exact"/>
              <w:ind w:left="219"/>
              <w:rPr>
                <w:sz w:val="18"/>
              </w:rPr>
            </w:pPr>
            <w:r>
              <w:rPr>
                <w:spacing w:val="-4"/>
                <w:sz w:val="18"/>
              </w:rPr>
              <w:t>tria</w:t>
            </w:r>
          </w:p>
        </w:tc>
        <w:tc>
          <w:tcPr>
            <w:tcW w:w="1484" w:type="dxa"/>
          </w:tcPr>
          <w:p w:rsidR="00FC077F" w:rsidRDefault="002176C3">
            <w:pPr>
              <w:pStyle w:val="TableParagraph"/>
              <w:spacing w:line="179" w:lineRule="exact"/>
              <w:ind w:left="193"/>
              <w:rPr>
                <w:sz w:val="18"/>
              </w:rPr>
            </w:pPr>
            <w:r>
              <w:rPr>
                <w:b/>
                <w:spacing w:val="-2"/>
                <w:sz w:val="18"/>
              </w:rPr>
              <w:t xml:space="preserve">th </w:t>
            </w:r>
            <w:r>
              <w:rPr>
                <w:spacing w:val="-2"/>
                <w:sz w:val="18"/>
              </w:rPr>
              <w:t>ရီ</w:t>
            </w:r>
          </w:p>
        </w:tc>
        <w:tc>
          <w:tcPr>
            <w:tcW w:w="1378" w:type="dxa"/>
          </w:tcPr>
          <w:p w:rsidR="00FC077F" w:rsidRDefault="002176C3">
            <w:pPr>
              <w:pStyle w:val="TableParagraph"/>
              <w:spacing w:line="179" w:lineRule="exact"/>
              <w:ind w:left="164"/>
              <w:rPr>
                <w:sz w:val="18"/>
              </w:rPr>
            </w:pPr>
            <w:r>
              <w:rPr>
                <w:spacing w:val="-4"/>
                <w:sz w:val="18"/>
              </w:rPr>
              <w:t>*ထရီ</w:t>
            </w:r>
          </w:p>
        </w:tc>
      </w:tr>
      <w:tr w:rsidR="00FC077F">
        <w:trPr>
          <w:trHeight w:val="298"/>
        </w:trPr>
        <w:tc>
          <w:tcPr>
            <w:tcW w:w="1813" w:type="dxa"/>
            <w:tcBorders>
              <w:bottom w:val="double" w:sz="4" w:space="0" w:color="000000"/>
            </w:tcBorders>
          </w:tcPr>
          <w:p w:rsidR="00FC077F" w:rsidRDefault="002176C3">
            <w:pPr>
              <w:pStyle w:val="TableParagraph"/>
              <w:spacing w:line="203" w:lineRule="exact"/>
              <w:rPr>
                <w:sz w:val="18"/>
              </w:rPr>
            </w:pPr>
            <w:r>
              <w:rPr>
                <w:spacing w:val="-16"/>
                <w:w w:val="85"/>
                <w:sz w:val="18"/>
              </w:rPr>
              <w:t>ko¯pe¯</w:t>
            </w:r>
            <w:r>
              <w:rPr>
                <w:spacing w:val="39"/>
                <w:sz w:val="18"/>
              </w:rPr>
              <w:t xml:space="preserve"> </w:t>
            </w:r>
            <w:r>
              <w:rPr>
                <w:spacing w:val="-16"/>
                <w:w w:val="85"/>
                <w:sz w:val="18"/>
              </w:rPr>
              <w:t>"ကိုင်တွယ်"</w:t>
            </w:r>
          </w:p>
        </w:tc>
        <w:tc>
          <w:tcPr>
            <w:tcW w:w="1540" w:type="dxa"/>
            <w:tcBorders>
              <w:bottom w:val="double" w:sz="4" w:space="0" w:color="000000"/>
            </w:tcBorders>
          </w:tcPr>
          <w:p w:rsidR="00FC077F" w:rsidRDefault="002176C3">
            <w:pPr>
              <w:pStyle w:val="TableParagraph"/>
              <w:spacing w:line="203" w:lineRule="exact"/>
              <w:ind w:left="219"/>
              <w:rPr>
                <w:sz w:val="18"/>
              </w:rPr>
            </w:pPr>
            <w:r>
              <w:rPr>
                <w:sz w:val="18"/>
              </w:rPr>
              <w:t>ဦးထုပ်</w:t>
            </w:r>
            <w:r>
              <w:rPr>
                <w:spacing w:val="-7"/>
                <w:sz w:val="18"/>
              </w:rPr>
              <w:t xml:space="preserve"> </w:t>
            </w:r>
            <w:r>
              <w:rPr>
                <w:spacing w:val="-2"/>
                <w:sz w:val="18"/>
              </w:rPr>
              <w:t>“သိမ်း”</w:t>
            </w:r>
          </w:p>
        </w:tc>
        <w:tc>
          <w:tcPr>
            <w:tcW w:w="1484" w:type="dxa"/>
            <w:tcBorders>
              <w:bottom w:val="double" w:sz="4" w:space="0" w:color="000000"/>
            </w:tcBorders>
          </w:tcPr>
          <w:p w:rsidR="00FC077F" w:rsidRDefault="002176C3">
            <w:pPr>
              <w:pStyle w:val="TableParagraph"/>
              <w:spacing w:line="203" w:lineRule="exact"/>
              <w:ind w:left="193"/>
              <w:rPr>
                <w:sz w:val="18"/>
              </w:rPr>
            </w:pPr>
            <w:r>
              <w:rPr>
                <w:b/>
                <w:spacing w:val="-2"/>
                <w:sz w:val="18"/>
              </w:rPr>
              <w:t xml:space="preserve">h </w:t>
            </w:r>
            <w:r>
              <w:rPr>
                <w:spacing w:val="-2"/>
                <w:sz w:val="18"/>
              </w:rPr>
              <w:t xml:space="preserve">af- </w:t>
            </w:r>
            <w:r>
              <w:rPr>
                <w:spacing w:val="-12"/>
                <w:sz w:val="18"/>
              </w:rPr>
              <w:t>t</w:t>
            </w:r>
          </w:p>
        </w:tc>
        <w:tc>
          <w:tcPr>
            <w:tcW w:w="1378" w:type="dxa"/>
            <w:tcBorders>
              <w:bottom w:val="double" w:sz="4" w:space="0" w:color="000000"/>
            </w:tcBorders>
          </w:tcPr>
          <w:p w:rsidR="00FC077F" w:rsidRDefault="002176C3">
            <w:pPr>
              <w:pStyle w:val="TableParagraph"/>
              <w:spacing w:line="203" w:lineRule="exact"/>
              <w:ind w:left="164"/>
              <w:rPr>
                <w:sz w:val="18"/>
              </w:rPr>
            </w:pPr>
            <w:r>
              <w:rPr>
                <w:spacing w:val="-2"/>
                <w:sz w:val="18"/>
              </w:rPr>
              <w:t>*kap-</w:t>
            </w:r>
          </w:p>
        </w:tc>
      </w:tr>
    </w:tbl>
    <w:p w:rsidR="00FC077F" w:rsidRDefault="00FC077F">
      <w:pPr>
        <w:pStyle w:val="BodyText"/>
        <w:spacing w:before="201"/>
        <w:jc w:val="left"/>
        <w:rPr>
          <w:i/>
        </w:rPr>
      </w:pPr>
    </w:p>
    <w:p w:rsidR="00FC077F" w:rsidRDefault="002176C3">
      <w:pPr>
        <w:pStyle w:val="BodyText"/>
        <w:spacing w:line="244" w:lineRule="auto"/>
        <w:ind w:left="64" w:right="66"/>
      </w:pPr>
      <w:r>
        <w:rPr>
          <w:color w:val="231F20"/>
          <w:spacing w:val="-2"/>
        </w:rPr>
        <w:t>အဆိုပါ</w:t>
      </w:r>
      <w:r>
        <w:rPr>
          <w:color w:val="231F20"/>
          <w:spacing w:val="-11"/>
        </w:rPr>
        <w:t xml:space="preserve"> </w:t>
      </w:r>
      <w:r>
        <w:rPr>
          <w:color w:val="231F20"/>
          <w:spacing w:val="-2"/>
        </w:rPr>
        <w:t>ဦးတည်ချက်</w:t>
      </w:r>
      <w:r>
        <w:rPr>
          <w:color w:val="231F20"/>
          <w:spacing w:val="-10"/>
        </w:rPr>
        <w:t xml:space="preserve"> </w:t>
      </w:r>
      <w:r>
        <w:rPr>
          <w:color w:val="231F20"/>
          <w:spacing w:val="-2"/>
        </w:rPr>
        <w:t>ညွှန်ပြသည်။</w:t>
      </w:r>
      <w:r>
        <w:rPr>
          <w:color w:val="231F20"/>
          <w:spacing w:val="-11"/>
        </w:rPr>
        <w:t xml:space="preserve"> </w:t>
      </w:r>
      <w:r>
        <w:rPr>
          <w:color w:val="231F20"/>
          <w:spacing w:val="-2"/>
        </w:rPr>
        <w:t>အားဖြင့်</w:t>
      </w:r>
      <w:r>
        <w:rPr>
          <w:color w:val="231F20"/>
          <w:spacing w:val="-10"/>
        </w:rPr>
        <w:t xml:space="preserve"> </w:t>
      </w:r>
      <w:r>
        <w:rPr>
          <w:color w:val="231F20"/>
          <w:spacing w:val="-2"/>
        </w:rPr>
        <w:t>အဆိုပါ</w:t>
      </w:r>
      <w:r>
        <w:rPr>
          <w:color w:val="231F20"/>
          <w:spacing w:val="-11"/>
        </w:rPr>
        <w:t xml:space="preserve"> </w:t>
      </w:r>
      <w:r>
        <w:rPr>
          <w:color w:val="231F20"/>
          <w:spacing w:val="-2"/>
        </w:rPr>
        <w:t>အသံ</w:t>
      </w:r>
      <w:r>
        <w:rPr>
          <w:color w:val="231F20"/>
          <w:spacing w:val="-10"/>
        </w:rPr>
        <w:t xml:space="preserve"> </w:t>
      </w:r>
      <w:r>
        <w:rPr>
          <w:color w:val="231F20"/>
          <w:spacing w:val="-2"/>
        </w:rPr>
        <w:t>ဥပဒေများ</w:t>
      </w:r>
      <w:r>
        <w:rPr>
          <w:color w:val="231F20"/>
          <w:spacing w:val="-11"/>
        </w:rPr>
        <w:t xml:space="preserve"> </w:t>
      </w:r>
      <w:r>
        <w:rPr>
          <w:color w:val="231F20"/>
          <w:spacing w:val="-2"/>
        </w:rPr>
        <w:t>နှင့်</w:t>
      </w:r>
      <w:r>
        <w:rPr>
          <w:color w:val="231F20"/>
          <w:spacing w:val="-10"/>
        </w:rPr>
        <w:t xml:space="preserve"> </w:t>
      </w:r>
      <w:r>
        <w:rPr>
          <w:color w:val="231F20"/>
          <w:spacing w:val="-2"/>
        </w:rPr>
        <w:t>ဝေါဟာရ</w:t>
      </w:r>
      <w:r>
        <w:rPr>
          <w:color w:val="231F20"/>
          <w:spacing w:val="-11"/>
        </w:rPr>
        <w:t xml:space="preserve"> </w:t>
      </w:r>
      <w:r>
        <w:rPr>
          <w:color w:val="231F20"/>
          <w:spacing w:val="-2"/>
        </w:rPr>
        <w:t>အင်္ဂါရပ်များ,</w:t>
      </w:r>
      <w:r>
        <w:rPr>
          <w:color w:val="231F20"/>
          <w:spacing w:val="-10"/>
        </w:rPr>
        <w:t xml:space="preserve"> </w:t>
      </w:r>
      <w:r>
        <w:rPr>
          <w:color w:val="231F20"/>
          <w:spacing w:val="-2"/>
        </w:rPr>
        <w:t>ဘာသာဗေဒပညာရှင်များ</w:t>
      </w:r>
      <w:r>
        <w:rPr>
          <w:color w:val="231F20"/>
          <w:spacing w:val="-11"/>
        </w:rPr>
        <w:t xml:space="preserve"> </w:t>
      </w:r>
      <w:r>
        <w:rPr>
          <w:color w:val="231F20"/>
          <w:spacing w:val="-2"/>
        </w:rPr>
        <w:t xml:space="preserve">မ </w:t>
      </w:r>
      <w:r>
        <w:rPr>
          <w:color w:val="231F20"/>
          <w:spacing w:val="-8"/>
        </w:rPr>
        <w:t>ဖုံးကွယ်</w:t>
      </w:r>
      <w:r>
        <w:rPr>
          <w:color w:val="231F20"/>
          <w:spacing w:val="-5"/>
        </w:rPr>
        <w:t xml:space="preserve"> </w:t>
      </w:r>
      <w:r>
        <w:rPr>
          <w:color w:val="231F20"/>
          <w:spacing w:val="-8"/>
        </w:rPr>
        <w:t>နောက်တစ်ခု</w:t>
      </w:r>
      <w:r>
        <w:rPr>
          <w:color w:val="231F20"/>
          <w:spacing w:val="-4"/>
        </w:rPr>
        <w:t xml:space="preserve"> </w:t>
      </w:r>
      <w:r>
        <w:rPr>
          <w:color w:val="231F20"/>
          <w:spacing w:val="-8"/>
        </w:rPr>
        <w:t>လက်တင်</w:t>
      </w:r>
      <w:r>
        <w:rPr>
          <w:color w:val="231F20"/>
          <w:spacing w:val="-5"/>
        </w:rPr>
        <w:t xml:space="preserve"> </w:t>
      </w:r>
      <w:r>
        <w:rPr>
          <w:color w:val="231F20"/>
          <w:spacing w:val="-8"/>
        </w:rPr>
        <w:t>အမြစ်၊</w:t>
      </w:r>
      <w:r>
        <w:rPr>
          <w:color w:val="231F20"/>
          <w:spacing w:val="-4"/>
        </w:rPr>
        <w:t xml:space="preserve"> </w:t>
      </w:r>
      <w:r>
        <w:rPr>
          <w:i/>
          <w:color w:val="231F20"/>
          <w:spacing w:val="-8"/>
        </w:rPr>
        <w:t>f</w:t>
      </w:r>
      <w:r>
        <w:rPr>
          <w:i/>
          <w:color w:val="231F20"/>
          <w:spacing w:val="-5"/>
        </w:rPr>
        <w:t xml:space="preserve"> </w:t>
      </w:r>
      <w:r>
        <w:rPr>
          <w:i/>
          <w:color w:val="231F20"/>
          <w:spacing w:val="-8"/>
        </w:rPr>
        <w:t xml:space="preserve">e </w:t>
      </w:r>
      <w:r>
        <w:rPr>
          <w:color w:val="231F20"/>
          <w:spacing w:val="-8"/>
        </w:rPr>
        <w:t xml:space="preserve">¯ </w:t>
      </w:r>
      <w:r>
        <w:rPr>
          <w:i/>
          <w:color w:val="231F20"/>
          <w:spacing w:val="-8"/>
        </w:rPr>
        <w:t xml:space="preserve">s </w:t>
      </w:r>
      <w:r>
        <w:rPr>
          <w:color w:val="231F20"/>
          <w:spacing w:val="-8"/>
        </w:rPr>
        <w:t>-</w:t>
      </w:r>
      <w:r>
        <w:rPr>
          <w:color w:val="231F20"/>
          <w:spacing w:val="-4"/>
        </w:rPr>
        <w:t xml:space="preserve"> </w:t>
      </w:r>
      <w:r>
        <w:rPr>
          <w:color w:val="231F20"/>
          <w:spacing w:val="-8"/>
        </w:rPr>
        <w:t>(၌</w:t>
      </w:r>
      <w:r>
        <w:rPr>
          <w:color w:val="231F20"/>
          <w:spacing w:val="-5"/>
        </w:rPr>
        <w:t xml:space="preserve"> </w:t>
      </w:r>
      <w:r>
        <w:rPr>
          <w:i/>
          <w:color w:val="231F20"/>
          <w:spacing w:val="-8"/>
        </w:rPr>
        <w:t>f</w:t>
      </w:r>
      <w:r>
        <w:rPr>
          <w:i/>
          <w:color w:val="231F20"/>
          <w:spacing w:val="-4"/>
        </w:rPr>
        <w:t xml:space="preserve"> </w:t>
      </w:r>
      <w:r>
        <w:rPr>
          <w:i/>
          <w:color w:val="231F20"/>
          <w:spacing w:val="-8"/>
        </w:rPr>
        <w:t xml:space="preserve">e </w:t>
      </w:r>
      <w:r>
        <w:rPr>
          <w:color w:val="231F20"/>
          <w:spacing w:val="-8"/>
        </w:rPr>
        <w:t xml:space="preserve">¯ </w:t>
      </w:r>
      <w:r>
        <w:rPr>
          <w:i/>
          <w:color w:val="231F20"/>
          <w:spacing w:val="-8"/>
        </w:rPr>
        <w:t>stus</w:t>
      </w:r>
      <w:r>
        <w:rPr>
          <w:i/>
          <w:color w:val="231F20"/>
          <w:spacing w:val="-5"/>
        </w:rPr>
        <w:t xml:space="preserve"> </w:t>
      </w:r>
      <w:r>
        <w:rPr>
          <w:color w:val="231F20"/>
          <w:spacing w:val="-8"/>
        </w:rPr>
        <w:t>“ပွဲတော်”</w:t>
      </w:r>
      <w:r>
        <w:rPr>
          <w:color w:val="231F20"/>
          <w:spacing w:val="5"/>
        </w:rPr>
        <w:t xml:space="preserve"> </w:t>
      </w:r>
      <w:r>
        <w:rPr>
          <w:i/>
          <w:color w:val="231F20"/>
          <w:spacing w:val="-8"/>
        </w:rPr>
        <w:t>f</w:t>
      </w:r>
      <w:r>
        <w:rPr>
          <w:i/>
          <w:color w:val="231F20"/>
          <w:spacing w:val="-5"/>
        </w:rPr>
        <w:t xml:space="preserve"> </w:t>
      </w:r>
      <w:r>
        <w:rPr>
          <w:i/>
          <w:color w:val="231F20"/>
          <w:spacing w:val="-8"/>
        </w:rPr>
        <w:t xml:space="preserve">e </w:t>
      </w:r>
      <w:r>
        <w:rPr>
          <w:color w:val="231F20"/>
          <w:spacing w:val="-8"/>
        </w:rPr>
        <w:t xml:space="preserve">¯ </w:t>
      </w:r>
      <w:r>
        <w:rPr>
          <w:i/>
          <w:color w:val="231F20"/>
          <w:spacing w:val="-8"/>
        </w:rPr>
        <w:t xml:space="preserve">riœ </w:t>
      </w:r>
      <w:r>
        <w:rPr>
          <w:color w:val="231F20"/>
          <w:spacing w:val="-8"/>
        </w:rPr>
        <w:t>၊</w:t>
      </w:r>
      <w:r>
        <w:rPr>
          <w:color w:val="231F20"/>
          <w:spacing w:val="5"/>
        </w:rPr>
        <w:t xml:space="preserve"> </w:t>
      </w:r>
      <w:r>
        <w:rPr>
          <w:color w:val="231F20"/>
          <w:spacing w:val="-8"/>
        </w:rPr>
        <w:t>[အဟောင်း</w:t>
      </w:r>
      <w:r>
        <w:rPr>
          <w:color w:val="231F20"/>
          <w:spacing w:val="5"/>
        </w:rPr>
        <w:t xml:space="preserve"> </w:t>
      </w:r>
      <w:r>
        <w:rPr>
          <w:color w:val="231F20"/>
          <w:spacing w:val="-8"/>
        </w:rPr>
        <w:t>လက်တင်</w:t>
      </w:r>
      <w:r>
        <w:rPr>
          <w:color w:val="231F20"/>
          <w:spacing w:val="5"/>
        </w:rPr>
        <w:t xml:space="preserve"> </w:t>
      </w:r>
      <w:r>
        <w:rPr>
          <w:i/>
          <w:color w:val="231F20"/>
          <w:spacing w:val="-8"/>
        </w:rPr>
        <w:t>f</w:t>
      </w:r>
      <w:r>
        <w:rPr>
          <w:i/>
          <w:color w:val="231F20"/>
          <w:spacing w:val="-5"/>
        </w:rPr>
        <w:t xml:space="preserve"> </w:t>
      </w:r>
      <w:r>
        <w:rPr>
          <w:i/>
          <w:color w:val="231F20"/>
          <w:spacing w:val="-8"/>
        </w:rPr>
        <w:t xml:space="preserve">အီး </w:t>
      </w:r>
      <w:r>
        <w:rPr>
          <w:color w:val="231F20"/>
          <w:spacing w:val="-8"/>
        </w:rPr>
        <w:t xml:space="preserve">¯ </w:t>
      </w:r>
      <w:r>
        <w:rPr>
          <w:i/>
          <w:color w:val="231F20"/>
          <w:spacing w:val="-8"/>
        </w:rPr>
        <w:t xml:space="preserve">siœ </w:t>
      </w:r>
      <w:r>
        <w:rPr>
          <w:color w:val="231F20"/>
          <w:spacing w:val="-8"/>
        </w:rPr>
        <w:t>]</w:t>
      </w:r>
      <w:r>
        <w:rPr>
          <w:color w:val="231F20"/>
          <w:spacing w:val="5"/>
        </w:rPr>
        <w:t xml:space="preserve"> </w:t>
      </w:r>
      <w:r>
        <w:rPr>
          <w:color w:val="231F20"/>
          <w:spacing w:val="-8"/>
        </w:rPr>
        <w:t xml:space="preserve">“ </w:t>
      </w:r>
      <w:r>
        <w:rPr>
          <w:color w:val="231F20"/>
        </w:rPr>
        <w:t>အားလပ်ရက်များ”)၊</w:t>
      </w:r>
      <w:r>
        <w:rPr>
          <w:color w:val="231F20"/>
          <w:spacing w:val="-9"/>
        </w:rPr>
        <w:t xml:space="preserve"> </w:t>
      </w:r>
      <w:r>
        <w:rPr>
          <w:color w:val="231F20"/>
        </w:rPr>
        <w:t>ဘယ်ဟာ</w:t>
      </w:r>
      <w:r>
        <w:rPr>
          <w:color w:val="231F20"/>
          <w:spacing w:val="-9"/>
        </w:rPr>
        <w:t xml:space="preserve"> </w:t>
      </w:r>
      <w:r>
        <w:rPr>
          <w:color w:val="231F20"/>
        </w:rPr>
        <w:t>ထောက်ပြသည်။</w:t>
      </w:r>
      <w:r>
        <w:rPr>
          <w:color w:val="231F20"/>
          <w:spacing w:val="-9"/>
        </w:rPr>
        <w:t xml:space="preserve"> </w:t>
      </w:r>
      <w:r>
        <w:rPr>
          <w:color w:val="231F20"/>
        </w:rPr>
        <w:t>ရန်</w:t>
      </w:r>
      <w:r>
        <w:rPr>
          <w:color w:val="231F20"/>
          <w:spacing w:val="-9"/>
        </w:rPr>
        <w:t xml:space="preserve"> </w:t>
      </w:r>
      <w:r>
        <w:rPr>
          <w:color w:val="231F20"/>
        </w:rPr>
        <w:t>တစ်ခု</w:t>
      </w:r>
      <w:r>
        <w:rPr>
          <w:color w:val="231F20"/>
          <w:spacing w:val="-9"/>
        </w:rPr>
        <w:t xml:space="preserve"> </w:t>
      </w:r>
      <w:r>
        <w:rPr>
          <w:color w:val="231F20"/>
        </w:rPr>
        <w:t>ဘိုးဘွား</w:t>
      </w:r>
      <w:r>
        <w:rPr>
          <w:color w:val="231F20"/>
          <w:spacing w:val="-9"/>
        </w:rPr>
        <w:t xml:space="preserve"> </w:t>
      </w:r>
      <w:r>
        <w:rPr>
          <w:color w:val="231F20"/>
        </w:rPr>
        <w:t>အမြစ်</w:t>
      </w:r>
      <w:r>
        <w:rPr>
          <w:color w:val="231F20"/>
          <w:spacing w:val="-9"/>
        </w:rPr>
        <w:t xml:space="preserve"> </w:t>
      </w:r>
      <w:r>
        <w:rPr>
          <w:color w:val="231F20"/>
        </w:rPr>
        <w:t xml:space="preserve">* </w:t>
      </w:r>
      <w:r>
        <w:rPr>
          <w:i/>
          <w:color w:val="231F20"/>
        </w:rPr>
        <w:t xml:space="preserve">ဃ </w:t>
      </w:r>
      <w:r>
        <w:rPr>
          <w:i/>
          <w:color w:val="231F20"/>
          <w:vertAlign w:val="superscript"/>
        </w:rPr>
        <w:t xml:space="preserve">ဇ </w:t>
      </w:r>
      <w:r>
        <w:rPr>
          <w:i/>
          <w:color w:val="231F20"/>
        </w:rPr>
        <w:t xml:space="preserve">င </w:t>
      </w:r>
      <w:r>
        <w:rPr>
          <w:color w:val="231F20"/>
        </w:rPr>
        <w:t xml:space="preserve">¯ </w:t>
      </w:r>
      <w:r>
        <w:rPr>
          <w:i/>
          <w:color w:val="231F20"/>
        </w:rPr>
        <w:t xml:space="preserve">s- </w:t>
      </w:r>
      <w:r>
        <w:rPr>
          <w:color w:val="231F20"/>
        </w:rPr>
        <w:t>၊</w:t>
      </w:r>
      <w:r>
        <w:rPr>
          <w:color w:val="231F20"/>
          <w:spacing w:val="-9"/>
        </w:rPr>
        <w:t xml:space="preserve"> </w:t>
      </w:r>
      <w:r>
        <w:rPr>
          <w:color w:val="231F20"/>
        </w:rPr>
        <w:t>အတူ</w:t>
      </w:r>
      <w:r>
        <w:rPr>
          <w:color w:val="231F20"/>
          <w:spacing w:val="-9"/>
        </w:rPr>
        <w:t xml:space="preserve"> </w:t>
      </w:r>
      <w:r>
        <w:rPr>
          <w:color w:val="231F20"/>
        </w:rPr>
        <w:t>အချို့</w:t>
      </w:r>
      <w:r>
        <w:rPr>
          <w:color w:val="231F20"/>
          <w:spacing w:val="-9"/>
        </w:rPr>
        <w:t xml:space="preserve"> </w:t>
      </w:r>
      <w:r>
        <w:rPr>
          <w:color w:val="231F20"/>
        </w:rPr>
        <w:t>အမျိုးအစား</w:t>
      </w:r>
      <w:r>
        <w:rPr>
          <w:color w:val="231F20"/>
          <w:spacing w:val="-9"/>
        </w:rPr>
        <w:t xml:space="preserve"> </w:t>
      </w:r>
      <w:r>
        <w:rPr>
          <w:color w:val="231F20"/>
        </w:rPr>
        <w:t>၏</w:t>
      </w:r>
      <w:r>
        <w:rPr>
          <w:color w:val="231F20"/>
          <w:spacing w:val="-9"/>
        </w:rPr>
        <w:t xml:space="preserve"> </w:t>
      </w:r>
      <w:r>
        <w:rPr>
          <w:color w:val="231F20"/>
        </w:rPr>
        <w:t xml:space="preserve">ဘာသာရေးဆိုင်ရာ </w:t>
      </w:r>
      <w:r>
        <w:rPr>
          <w:color w:val="231F20"/>
          <w:spacing w:val="-2"/>
        </w:rPr>
        <w:t>အဓိပ္ပါယ်။</w:t>
      </w:r>
      <w:r>
        <w:rPr>
          <w:color w:val="231F20"/>
          <w:spacing w:val="-7"/>
        </w:rPr>
        <w:t xml:space="preserve"> </w:t>
      </w:r>
      <w:r>
        <w:rPr>
          <w:color w:val="231F20"/>
          <w:spacing w:val="-2"/>
        </w:rPr>
        <w:t>ဒီ</w:t>
      </w:r>
      <w:r>
        <w:rPr>
          <w:color w:val="231F20"/>
          <w:spacing w:val="-7"/>
        </w:rPr>
        <w:t xml:space="preserve"> </w:t>
      </w:r>
      <w:r>
        <w:rPr>
          <w:color w:val="231F20"/>
          <w:spacing w:val="-2"/>
        </w:rPr>
        <w:t>ယူဆချက်</w:t>
      </w:r>
      <w:r>
        <w:rPr>
          <w:color w:val="231F20"/>
          <w:spacing w:val="-7"/>
        </w:rPr>
        <w:t xml:space="preserve"> </w:t>
      </w:r>
      <w:r>
        <w:rPr>
          <w:color w:val="231F20"/>
          <w:spacing w:val="-2"/>
        </w:rPr>
        <w:t>သည်</w:t>
      </w:r>
      <w:r>
        <w:rPr>
          <w:color w:val="231F20"/>
          <w:spacing w:val="-7"/>
        </w:rPr>
        <w:t xml:space="preserve"> </w:t>
      </w:r>
      <w:r>
        <w:rPr>
          <w:color w:val="231F20"/>
          <w:spacing w:val="-2"/>
        </w:rPr>
        <w:t>ထောက်ခံသည်။</w:t>
      </w:r>
      <w:r>
        <w:rPr>
          <w:color w:val="231F20"/>
          <w:spacing w:val="-7"/>
        </w:rPr>
        <w:t xml:space="preserve"> </w:t>
      </w:r>
      <w:r>
        <w:rPr>
          <w:color w:val="231F20"/>
          <w:spacing w:val="-2"/>
        </w:rPr>
        <w:t>အားဖြင့်</w:t>
      </w:r>
      <w:r>
        <w:rPr>
          <w:color w:val="231F20"/>
          <w:spacing w:val="-7"/>
        </w:rPr>
        <w:t xml:space="preserve"> </w:t>
      </w:r>
      <w:r>
        <w:rPr>
          <w:color w:val="231F20"/>
          <w:spacing w:val="-2"/>
        </w:rPr>
        <w:t>အဆိုပါ</w:t>
      </w:r>
      <w:r>
        <w:rPr>
          <w:color w:val="231F20"/>
          <w:spacing w:val="-7"/>
        </w:rPr>
        <w:t xml:space="preserve"> </w:t>
      </w:r>
      <w:r>
        <w:rPr>
          <w:color w:val="231F20"/>
          <w:spacing w:val="-2"/>
        </w:rPr>
        <w:t>အာမေးနီးယန်း</w:t>
      </w:r>
      <w:r>
        <w:rPr>
          <w:color w:val="231F20"/>
          <w:spacing w:val="-7"/>
        </w:rPr>
        <w:t xml:space="preserve"> </w:t>
      </w:r>
      <w:r>
        <w:rPr>
          <w:color w:val="231F20"/>
          <w:spacing w:val="-2"/>
        </w:rPr>
        <w:t>အများကိန်း</w:t>
      </w:r>
      <w:r>
        <w:rPr>
          <w:color w:val="231F20"/>
          <w:spacing w:val="-6"/>
        </w:rPr>
        <w:t xml:space="preserve"> </w:t>
      </w:r>
      <w:r>
        <w:rPr>
          <w:i/>
          <w:color w:val="231F20"/>
          <w:spacing w:val="-2"/>
        </w:rPr>
        <w:t>di-k'</w:t>
      </w:r>
      <w:r>
        <w:rPr>
          <w:i/>
          <w:color w:val="231F20"/>
          <w:spacing w:val="-7"/>
        </w:rPr>
        <w:t xml:space="preserve"> </w:t>
      </w:r>
      <w:r>
        <w:rPr>
          <w:color w:val="231F20"/>
          <w:spacing w:val="-2"/>
        </w:rPr>
        <w:t xml:space="preserve">“ဘုရား” </w:t>
      </w:r>
      <w:r>
        <w:rPr>
          <w:color w:val="231F20"/>
          <w:spacing w:val="-6"/>
        </w:rPr>
        <w:t xml:space="preserve">( </w:t>
      </w:r>
      <w:r>
        <w:rPr>
          <w:rFonts w:ascii="Verdana" w:hAnsi="Verdana"/>
          <w:i/>
          <w:color w:val="231F20"/>
          <w:spacing w:val="-6"/>
        </w:rPr>
        <w:t>&lt;</w:t>
      </w:r>
      <w:r>
        <w:rPr>
          <w:rFonts w:ascii="Verdana" w:hAnsi="Verdana"/>
          <w:i/>
          <w:color w:val="231F20"/>
          <w:spacing w:val="-12"/>
        </w:rPr>
        <w:t xml:space="preserve"> </w:t>
      </w:r>
      <w:r>
        <w:rPr>
          <w:color w:val="231F20"/>
          <w:spacing w:val="-6"/>
        </w:rPr>
        <w:t>IE</w:t>
      </w:r>
      <w:r>
        <w:rPr>
          <w:color w:val="231F20"/>
          <w:spacing w:val="-7"/>
        </w:rPr>
        <w:t xml:space="preserve"> </w:t>
      </w:r>
      <w:r>
        <w:rPr>
          <w:color w:val="231F20"/>
          <w:spacing w:val="-6"/>
        </w:rPr>
        <w:t xml:space="preserve">* </w:t>
      </w:r>
      <w:r>
        <w:rPr>
          <w:i/>
          <w:color w:val="231F20"/>
          <w:spacing w:val="-6"/>
        </w:rPr>
        <w:t xml:space="preserve">ဃ </w:t>
      </w:r>
      <w:r>
        <w:rPr>
          <w:i/>
          <w:color w:val="231F20"/>
          <w:spacing w:val="-6"/>
          <w:vertAlign w:val="superscript"/>
        </w:rPr>
        <w:t xml:space="preserve">ဇ </w:t>
      </w:r>
      <w:r>
        <w:rPr>
          <w:i/>
          <w:color w:val="231F20"/>
          <w:spacing w:val="-6"/>
        </w:rPr>
        <w:t xml:space="preserve">င </w:t>
      </w:r>
      <w:r>
        <w:rPr>
          <w:color w:val="231F20"/>
          <w:spacing w:val="-6"/>
        </w:rPr>
        <w:t xml:space="preserve">¯s </w:t>
      </w:r>
      <w:r>
        <w:rPr>
          <w:i/>
          <w:color w:val="231F20"/>
          <w:spacing w:val="-6"/>
        </w:rPr>
        <w:t xml:space="preserve">-es </w:t>
      </w:r>
      <w:r>
        <w:rPr>
          <w:color w:val="231F20"/>
          <w:spacing w:val="-6"/>
        </w:rPr>
        <w:t>)၊</w:t>
      </w:r>
      <w:r>
        <w:rPr>
          <w:color w:val="231F20"/>
          <w:spacing w:val="-1"/>
        </w:rPr>
        <w:t xml:space="preserve"> </w:t>
      </w:r>
      <w:r>
        <w:rPr>
          <w:color w:val="231F20"/>
          <w:spacing w:val="-6"/>
        </w:rPr>
        <w:t>ဘယ်ဟာ</w:t>
      </w:r>
      <w:r>
        <w:rPr>
          <w:color w:val="231F20"/>
        </w:rPr>
        <w:t xml:space="preserve"> </w:t>
      </w:r>
      <w:r>
        <w:rPr>
          <w:color w:val="231F20"/>
          <w:spacing w:val="-6"/>
        </w:rPr>
        <w:t>သွား</w:t>
      </w:r>
      <w:r>
        <w:rPr>
          <w:color w:val="231F20"/>
        </w:rPr>
        <w:t xml:space="preserve"> </w:t>
      </w:r>
      <w:r>
        <w:rPr>
          <w:color w:val="231F20"/>
          <w:spacing w:val="-6"/>
        </w:rPr>
        <w:t>ကျော</w:t>
      </w:r>
      <w:r>
        <w:rPr>
          <w:color w:val="231F20"/>
        </w:rPr>
        <w:t xml:space="preserve"> </w:t>
      </w:r>
      <w:r>
        <w:rPr>
          <w:color w:val="231F20"/>
          <w:spacing w:val="-6"/>
        </w:rPr>
        <w:t>ရန်</w:t>
      </w:r>
      <w:r>
        <w:rPr>
          <w:color w:val="231F20"/>
        </w:rPr>
        <w:t xml:space="preserve"> </w:t>
      </w:r>
      <w:r>
        <w:rPr>
          <w:color w:val="231F20"/>
          <w:spacing w:val="-6"/>
        </w:rPr>
        <w:t>အဆိုပါ</w:t>
      </w:r>
      <w:r>
        <w:rPr>
          <w:color w:val="231F20"/>
        </w:rPr>
        <w:t xml:space="preserve"> </w:t>
      </w:r>
      <w:r>
        <w:rPr>
          <w:color w:val="231F20"/>
          <w:spacing w:val="-6"/>
        </w:rPr>
        <w:t>အတူတူပါပဲ။</w:t>
      </w:r>
      <w:r>
        <w:rPr>
          <w:color w:val="231F20"/>
        </w:rPr>
        <w:t xml:space="preserve"> </w:t>
      </w:r>
      <w:r>
        <w:rPr>
          <w:color w:val="231F20"/>
          <w:spacing w:val="-6"/>
        </w:rPr>
        <w:t>အင်ဒို-ဥရောပ</w:t>
      </w:r>
      <w:r>
        <w:rPr>
          <w:color w:val="231F20"/>
        </w:rPr>
        <w:t xml:space="preserve"> </w:t>
      </w:r>
      <w:r>
        <w:rPr>
          <w:color w:val="231F20"/>
          <w:spacing w:val="-6"/>
        </w:rPr>
        <w:t>အမြစ်။</w:t>
      </w:r>
      <w:r>
        <w:rPr>
          <w:color w:val="231F20"/>
        </w:rPr>
        <w:t xml:space="preserve"> </w:t>
      </w:r>
      <w:r>
        <w:rPr>
          <w:color w:val="231F20"/>
          <w:spacing w:val="-6"/>
        </w:rPr>
        <w:t>ကတည်းက</w:t>
      </w:r>
      <w:r>
        <w:rPr>
          <w:color w:val="231F20"/>
        </w:rPr>
        <w:t xml:space="preserve"> </w:t>
      </w:r>
      <w:r>
        <w:rPr>
          <w:color w:val="231F20"/>
          <w:spacing w:val="-6"/>
        </w:rPr>
        <w:t xml:space="preserve">intervo- </w:t>
      </w:r>
      <w:r>
        <w:rPr>
          <w:color w:val="231F20"/>
          <w:spacing w:val="-2"/>
        </w:rPr>
        <w:t>Calic</w:t>
      </w:r>
      <w:r>
        <w:rPr>
          <w:color w:val="231F20"/>
          <w:spacing w:val="-11"/>
        </w:rPr>
        <w:t xml:space="preserve"> </w:t>
      </w:r>
      <w:r>
        <w:rPr>
          <w:color w:val="231F20"/>
          <w:spacing w:val="-2"/>
        </w:rPr>
        <w:t>/s/</w:t>
      </w:r>
      <w:r>
        <w:rPr>
          <w:color w:val="231F20"/>
          <w:spacing w:val="-10"/>
        </w:rPr>
        <w:t xml:space="preserve"> </w:t>
      </w:r>
      <w:r>
        <w:rPr>
          <w:color w:val="231F20"/>
          <w:spacing w:val="-2"/>
        </w:rPr>
        <w:t>ဖြစ်ခဲ့သည်။</w:t>
      </w:r>
      <w:r>
        <w:rPr>
          <w:color w:val="231F20"/>
          <w:spacing w:val="-11"/>
        </w:rPr>
        <w:t xml:space="preserve"> </w:t>
      </w:r>
      <w:r>
        <w:rPr>
          <w:color w:val="231F20"/>
          <w:spacing w:val="-2"/>
        </w:rPr>
        <w:t>ပြီးပြီ။</w:t>
      </w:r>
      <w:r>
        <w:rPr>
          <w:color w:val="231F20"/>
          <w:spacing w:val="-10"/>
        </w:rPr>
        <w:t xml:space="preserve"> </w:t>
      </w:r>
      <w:r>
        <w:rPr>
          <w:color w:val="231F20"/>
          <w:spacing w:val="-2"/>
        </w:rPr>
        <w:t>လူသိများသည်။</w:t>
      </w:r>
      <w:r>
        <w:rPr>
          <w:color w:val="231F20"/>
          <w:spacing w:val="-11"/>
        </w:rPr>
        <w:t xml:space="preserve"> </w:t>
      </w:r>
      <w:r>
        <w:rPr>
          <w:color w:val="231F20"/>
          <w:spacing w:val="-2"/>
        </w:rPr>
        <w:t>ရန်</w:t>
      </w:r>
      <w:r>
        <w:rPr>
          <w:color w:val="231F20"/>
          <w:spacing w:val="-10"/>
        </w:rPr>
        <w:t xml:space="preserve"> </w:t>
      </w:r>
      <w:r>
        <w:rPr>
          <w:color w:val="231F20"/>
          <w:spacing w:val="-2"/>
        </w:rPr>
        <w:t>ရှိသည်</w:t>
      </w:r>
      <w:r>
        <w:rPr>
          <w:color w:val="231F20"/>
          <w:spacing w:val="-11"/>
        </w:rPr>
        <w:t xml:space="preserve"> </w:t>
      </w:r>
      <w:r>
        <w:rPr>
          <w:color w:val="231F20"/>
          <w:spacing w:val="-2"/>
        </w:rPr>
        <w:t>ဖြစ်ခဲ့သည်။</w:t>
      </w:r>
      <w:r>
        <w:rPr>
          <w:color w:val="231F20"/>
          <w:spacing w:val="-10"/>
        </w:rPr>
        <w:t xml:space="preserve"> </w:t>
      </w:r>
      <w:r>
        <w:rPr>
          <w:color w:val="231F20"/>
          <w:spacing w:val="-2"/>
        </w:rPr>
        <w:t>ဆုံးရှုံး</w:t>
      </w:r>
      <w:r>
        <w:rPr>
          <w:color w:val="231F20"/>
          <w:spacing w:val="-11"/>
        </w:rPr>
        <w:t xml:space="preserve"> </w:t>
      </w:r>
      <w:r>
        <w:rPr>
          <w:color w:val="231F20"/>
          <w:spacing w:val="-2"/>
        </w:rPr>
        <w:t>၌</w:t>
      </w:r>
      <w:r>
        <w:rPr>
          <w:color w:val="231F20"/>
          <w:spacing w:val="-10"/>
        </w:rPr>
        <w:t xml:space="preserve"> </w:t>
      </w:r>
      <w:r>
        <w:rPr>
          <w:color w:val="231F20"/>
          <w:spacing w:val="-2"/>
        </w:rPr>
        <w:t>သမိုင်းမတင်မီ</w:t>
      </w:r>
      <w:r>
        <w:rPr>
          <w:color w:val="231F20"/>
          <w:spacing w:val="-11"/>
        </w:rPr>
        <w:t xml:space="preserve"> </w:t>
      </w:r>
      <w:r>
        <w:rPr>
          <w:color w:val="231F20"/>
          <w:spacing w:val="-2"/>
        </w:rPr>
        <w:t>ဂရိ၊</w:t>
      </w:r>
      <w:r>
        <w:rPr>
          <w:color w:val="231F20"/>
          <w:spacing w:val="-10"/>
        </w:rPr>
        <w:t xml:space="preserve"> </w:t>
      </w:r>
      <w:r>
        <w:rPr>
          <w:color w:val="231F20"/>
          <w:spacing w:val="-2"/>
        </w:rPr>
        <w:t>အဆိုပါ</w:t>
      </w:r>
      <w:r>
        <w:rPr>
          <w:color w:val="231F20"/>
          <w:spacing w:val="-11"/>
        </w:rPr>
        <w:t xml:space="preserve"> </w:t>
      </w:r>
      <w:r>
        <w:rPr>
          <w:color w:val="231F20"/>
          <w:spacing w:val="-2"/>
        </w:rPr>
        <w:t xml:space="preserve">ဆင်းသက်လာခြင်း </w:t>
      </w:r>
      <w:r>
        <w:rPr>
          <w:i/>
          <w:color w:val="231F20"/>
        </w:rPr>
        <w:t xml:space="preserve">t </w:t>
      </w:r>
      <w:r>
        <w:rPr>
          <w:i/>
          <w:color w:val="231F20"/>
          <w:vertAlign w:val="superscript"/>
        </w:rPr>
        <w:t xml:space="preserve">h </w:t>
      </w:r>
      <w:r>
        <w:rPr>
          <w:i/>
          <w:color w:val="231F20"/>
        </w:rPr>
        <w:t>eos</w:t>
      </w:r>
      <w:r>
        <w:rPr>
          <w:i/>
          <w:color w:val="231F20"/>
          <w:spacing w:val="-13"/>
        </w:rPr>
        <w:t xml:space="preserve"> </w:t>
      </w:r>
      <w:r>
        <w:rPr>
          <w:rFonts w:ascii="Verdana" w:hAnsi="Verdana"/>
          <w:i/>
          <w:color w:val="231F20"/>
        </w:rPr>
        <w:t>&lt;</w:t>
      </w:r>
      <w:r>
        <w:rPr>
          <w:rFonts w:ascii="Verdana" w:hAnsi="Verdana"/>
          <w:i/>
          <w:color w:val="231F20"/>
          <w:spacing w:val="-18"/>
        </w:rPr>
        <w:t xml:space="preserve"> </w:t>
      </w:r>
      <w:r>
        <w:rPr>
          <w:color w:val="231F20"/>
        </w:rPr>
        <w:t>ဂရိအကြို</w:t>
      </w:r>
      <w:r>
        <w:rPr>
          <w:color w:val="231F20"/>
          <w:spacing w:val="-12"/>
        </w:rPr>
        <w:t xml:space="preserve"> </w:t>
      </w:r>
      <w:r>
        <w:rPr>
          <w:color w:val="231F20"/>
        </w:rPr>
        <w:t xml:space="preserve">* </w:t>
      </w:r>
      <w:r>
        <w:rPr>
          <w:i/>
          <w:color w:val="231F20"/>
        </w:rPr>
        <w:t xml:space="preserve">t </w:t>
      </w:r>
      <w:r>
        <w:rPr>
          <w:i/>
          <w:color w:val="231F20"/>
          <w:vertAlign w:val="superscript"/>
        </w:rPr>
        <w:t xml:space="preserve">h </w:t>
      </w:r>
      <w:r>
        <w:rPr>
          <w:i/>
          <w:color w:val="231F20"/>
        </w:rPr>
        <w:t>es-os</w:t>
      </w:r>
      <w:r>
        <w:rPr>
          <w:i/>
          <w:color w:val="231F20"/>
          <w:spacing w:val="-4"/>
        </w:rPr>
        <w:t xml:space="preserve"> </w:t>
      </w:r>
      <w:r>
        <w:rPr>
          <w:rFonts w:ascii="Verdana" w:hAnsi="Verdana"/>
          <w:i/>
          <w:color w:val="231F20"/>
        </w:rPr>
        <w:t>&lt;</w:t>
      </w:r>
      <w:r>
        <w:rPr>
          <w:rFonts w:ascii="Verdana" w:hAnsi="Verdana"/>
          <w:i/>
          <w:color w:val="231F20"/>
          <w:spacing w:val="-18"/>
        </w:rPr>
        <w:t xml:space="preserve"> </w:t>
      </w:r>
      <w:r>
        <w:rPr>
          <w:color w:val="231F20"/>
        </w:rPr>
        <w:t>IE</w:t>
      </w:r>
      <w:r>
        <w:rPr>
          <w:color w:val="231F20"/>
          <w:spacing w:val="-5"/>
        </w:rPr>
        <w:t xml:space="preserve"> </w:t>
      </w:r>
      <w:r>
        <w:rPr>
          <w:color w:val="231F20"/>
        </w:rPr>
        <w:t xml:space="preserve">* </w:t>
      </w:r>
      <w:r>
        <w:rPr>
          <w:i/>
          <w:color w:val="231F20"/>
        </w:rPr>
        <w:t xml:space="preserve">ဃ </w:t>
      </w:r>
      <w:r>
        <w:rPr>
          <w:i/>
          <w:color w:val="231F20"/>
          <w:vertAlign w:val="superscript"/>
        </w:rPr>
        <w:t xml:space="preserve">ဇ </w:t>
      </w:r>
      <w:r>
        <w:rPr>
          <w:i/>
          <w:color w:val="231F20"/>
        </w:rPr>
        <w:t>es-os</w:t>
      </w:r>
      <w:r>
        <w:rPr>
          <w:i/>
          <w:color w:val="231F20"/>
          <w:spacing w:val="-5"/>
        </w:rPr>
        <w:t xml:space="preserve"> </w:t>
      </w:r>
      <w:r>
        <w:rPr>
          <w:color w:val="231F20"/>
        </w:rPr>
        <w:t>လုပ်ထားတယ်။</w:t>
      </w:r>
      <w:r>
        <w:rPr>
          <w:color w:val="231F20"/>
          <w:spacing w:val="-5"/>
        </w:rPr>
        <w:t xml:space="preserve"> </w:t>
      </w:r>
      <w:r>
        <w:rPr>
          <w:color w:val="231F20"/>
        </w:rPr>
        <w:t>အဆိုပါ</w:t>
      </w:r>
      <w:r>
        <w:rPr>
          <w:color w:val="231F20"/>
          <w:spacing w:val="-5"/>
        </w:rPr>
        <w:t xml:space="preserve"> </w:t>
      </w:r>
      <w:r>
        <w:rPr>
          <w:color w:val="231F20"/>
        </w:rPr>
        <w:t>အပြိုင်</w:t>
      </w:r>
      <w:r>
        <w:rPr>
          <w:color w:val="231F20"/>
          <w:spacing w:val="-5"/>
        </w:rPr>
        <w:t xml:space="preserve"> </w:t>
      </w:r>
      <w:r>
        <w:rPr>
          <w:color w:val="231F20"/>
        </w:rPr>
        <w:t>ရန်</w:t>
      </w:r>
      <w:r>
        <w:rPr>
          <w:color w:val="231F20"/>
          <w:spacing w:val="-5"/>
        </w:rPr>
        <w:t xml:space="preserve"> </w:t>
      </w:r>
      <w:r>
        <w:rPr>
          <w:color w:val="231F20"/>
        </w:rPr>
        <w:t>လက်တင်</w:t>
      </w:r>
      <w:r>
        <w:rPr>
          <w:color w:val="231F20"/>
          <w:spacing w:val="-5"/>
        </w:rPr>
        <w:t xml:space="preserve"> </w:t>
      </w:r>
      <w:r>
        <w:rPr>
          <w:color w:val="231F20"/>
        </w:rPr>
        <w:t xml:space="preserve">root </w:t>
      </w:r>
      <w:r>
        <w:rPr>
          <w:i/>
          <w:color w:val="231F20"/>
          <w:spacing w:val="-4"/>
        </w:rPr>
        <w:t>f</w:t>
      </w:r>
      <w:r>
        <w:rPr>
          <w:i/>
          <w:color w:val="231F20"/>
          <w:spacing w:val="-9"/>
        </w:rPr>
        <w:t xml:space="preserve"> </w:t>
      </w:r>
      <w:r>
        <w:rPr>
          <w:i/>
          <w:color w:val="231F20"/>
          <w:spacing w:val="-4"/>
        </w:rPr>
        <w:t xml:space="preserve">e </w:t>
      </w:r>
      <w:r>
        <w:rPr>
          <w:color w:val="231F20"/>
          <w:spacing w:val="-4"/>
        </w:rPr>
        <w:t xml:space="preserve">¯ </w:t>
      </w:r>
      <w:r>
        <w:rPr>
          <w:i/>
          <w:color w:val="231F20"/>
          <w:spacing w:val="-4"/>
        </w:rPr>
        <w:t xml:space="preserve">s </w:t>
      </w:r>
      <w:r>
        <w:rPr>
          <w:color w:val="231F20"/>
          <w:spacing w:val="-4"/>
        </w:rPr>
        <w:t>-</w:t>
      </w:r>
      <w:r>
        <w:rPr>
          <w:color w:val="231F20"/>
          <w:spacing w:val="-8"/>
        </w:rPr>
        <w:t xml:space="preserve"> </w:t>
      </w:r>
      <w:r>
        <w:rPr>
          <w:rFonts w:ascii="Verdana" w:hAnsi="Verdana"/>
          <w:i/>
          <w:color w:val="231F20"/>
          <w:spacing w:val="-4"/>
        </w:rPr>
        <w:t>&lt;</w:t>
      </w:r>
      <w:r>
        <w:rPr>
          <w:rFonts w:ascii="Verdana" w:hAnsi="Verdana"/>
          <w:i/>
          <w:color w:val="231F20"/>
          <w:spacing w:val="-14"/>
        </w:rPr>
        <w:t xml:space="preserve"> </w:t>
      </w:r>
      <w:r>
        <w:rPr>
          <w:color w:val="231F20"/>
          <w:spacing w:val="-4"/>
        </w:rPr>
        <w:t>IE</w:t>
      </w:r>
      <w:r>
        <w:rPr>
          <w:color w:val="231F20"/>
          <w:spacing w:val="-9"/>
        </w:rPr>
        <w:t xml:space="preserve"> </w:t>
      </w:r>
      <w:r>
        <w:rPr>
          <w:color w:val="231F20"/>
          <w:spacing w:val="-4"/>
        </w:rPr>
        <w:t xml:space="preserve">* </w:t>
      </w:r>
      <w:r>
        <w:rPr>
          <w:i/>
          <w:color w:val="231F20"/>
          <w:spacing w:val="-4"/>
        </w:rPr>
        <w:t xml:space="preserve">ဃ </w:t>
      </w:r>
      <w:r>
        <w:rPr>
          <w:i/>
          <w:color w:val="231F20"/>
          <w:spacing w:val="-4"/>
          <w:vertAlign w:val="superscript"/>
        </w:rPr>
        <w:t xml:space="preserve">ဇ </w:t>
      </w:r>
      <w:r>
        <w:rPr>
          <w:i/>
          <w:color w:val="231F20"/>
          <w:spacing w:val="-4"/>
        </w:rPr>
        <w:t xml:space="preserve">င </w:t>
      </w:r>
      <w:r>
        <w:rPr>
          <w:color w:val="231F20"/>
          <w:spacing w:val="-4"/>
        </w:rPr>
        <w:t xml:space="preserve">¯s- </w:t>
      </w:r>
      <w:r>
        <w:rPr>
          <w:i/>
          <w:color w:val="231F20"/>
          <w:spacing w:val="-4"/>
        </w:rPr>
        <w:t>၊</w:t>
      </w:r>
      <w:r>
        <w:rPr>
          <w:i/>
          <w:color w:val="231F20"/>
          <w:spacing w:val="-8"/>
        </w:rPr>
        <w:t xml:space="preserve"> </w:t>
      </w:r>
      <w:r>
        <w:rPr>
          <w:color w:val="231F20"/>
          <w:spacing w:val="-4"/>
        </w:rPr>
        <w:t>မရှိသေး</w:t>
      </w:r>
      <w:r>
        <w:rPr>
          <w:color w:val="231F20"/>
          <w:spacing w:val="-9"/>
        </w:rPr>
        <w:t xml:space="preserve"> </w:t>
      </w:r>
      <w:r>
        <w:rPr>
          <w:color w:val="231F20"/>
          <w:spacing w:val="-4"/>
        </w:rPr>
        <w:t>နောက်ထပ်</w:t>
      </w:r>
      <w:r>
        <w:rPr>
          <w:color w:val="231F20"/>
          <w:spacing w:val="-8"/>
        </w:rPr>
        <w:t xml:space="preserve"> </w:t>
      </w:r>
      <w:r>
        <w:rPr>
          <w:color w:val="231F20"/>
          <w:spacing w:val="-4"/>
        </w:rPr>
        <w:t>ဆွဲဆောင်မှု</w:t>
      </w:r>
      <w:r>
        <w:rPr>
          <w:color w:val="231F20"/>
          <w:spacing w:val="-9"/>
        </w:rPr>
        <w:t xml:space="preserve"> </w:t>
      </w:r>
      <w:r>
        <w:rPr>
          <w:color w:val="231F20"/>
          <w:spacing w:val="-4"/>
        </w:rPr>
        <w:t>(ဟော့မန်း</w:t>
      </w:r>
      <w:r>
        <w:rPr>
          <w:color w:val="231F20"/>
          <w:spacing w:val="-7"/>
        </w:rPr>
        <w:t xml:space="preserve"> </w:t>
      </w:r>
      <w:r>
        <w:rPr>
          <w:color w:val="3F7F7F"/>
          <w:spacing w:val="-4"/>
        </w:rPr>
        <w:t xml:space="preserve">၁၉၆၆ </w:t>
      </w:r>
      <w:r>
        <w:rPr>
          <w:color w:val="231F20"/>
          <w:spacing w:val="-4"/>
        </w:rPr>
        <w:t>:</w:t>
      </w:r>
      <w:r>
        <w:rPr>
          <w:color w:val="231F20"/>
          <w:spacing w:val="-5"/>
        </w:rPr>
        <w:t xml:space="preserve"> </w:t>
      </w:r>
      <w:r>
        <w:rPr>
          <w:color w:val="231F20"/>
          <w:spacing w:val="-4"/>
        </w:rPr>
        <w:t>၁၁၃)၊</w:t>
      </w:r>
      <w:r>
        <w:rPr>
          <w:color w:val="231F20"/>
          <w:spacing w:val="-5"/>
        </w:rPr>
        <w:t xml:space="preserve"> </w:t>
      </w:r>
      <w:r>
        <w:rPr>
          <w:color w:val="231F20"/>
          <w:spacing w:val="-4"/>
        </w:rPr>
        <w:t>သို့ပေမယ့်</w:t>
      </w:r>
      <w:r>
        <w:rPr>
          <w:color w:val="231F20"/>
          <w:spacing w:val="-5"/>
        </w:rPr>
        <w:t xml:space="preserve"> </w:t>
      </w:r>
      <w:r>
        <w:rPr>
          <w:color w:val="231F20"/>
          <w:spacing w:val="-4"/>
        </w:rPr>
        <w:t>အဆိုပါ</w:t>
      </w:r>
      <w:r>
        <w:rPr>
          <w:color w:val="231F20"/>
          <w:spacing w:val="-5"/>
        </w:rPr>
        <w:t xml:space="preserve"> </w:t>
      </w:r>
      <w:r>
        <w:rPr>
          <w:color w:val="231F20"/>
          <w:spacing w:val="-4"/>
        </w:rPr>
        <w:t>ကွာခြားမှု</w:t>
      </w:r>
      <w:r>
        <w:rPr>
          <w:color w:val="231F20"/>
          <w:spacing w:val="-8"/>
        </w:rPr>
        <w:t xml:space="preserve"> </w:t>
      </w:r>
      <w:r>
        <w:rPr>
          <w:color w:val="231F20"/>
          <w:spacing w:val="-4"/>
        </w:rPr>
        <w:t>၌</w:t>
      </w:r>
      <w:r>
        <w:rPr>
          <w:color w:val="231F20"/>
          <w:spacing w:val="-8"/>
        </w:rPr>
        <w:t xml:space="preserve"> </w:t>
      </w:r>
      <w:r>
        <w:rPr>
          <w:color w:val="231F20"/>
          <w:spacing w:val="-4"/>
        </w:rPr>
        <w:t>သရ</w:t>
      </w:r>
      <w:r>
        <w:rPr>
          <w:color w:val="231F20"/>
          <w:spacing w:val="-8"/>
        </w:rPr>
        <w:t xml:space="preserve"> </w:t>
      </w:r>
      <w:r>
        <w:rPr>
          <w:color w:val="231F20"/>
          <w:spacing w:val="-4"/>
        </w:rPr>
        <w:t>အရှည်</w:t>
      </w:r>
      <w:r>
        <w:rPr>
          <w:color w:val="231F20"/>
          <w:spacing w:val="-8"/>
        </w:rPr>
        <w:t xml:space="preserve"> </w:t>
      </w:r>
      <w:r>
        <w:rPr>
          <w:color w:val="231F20"/>
          <w:spacing w:val="-4"/>
        </w:rPr>
        <w:t>အကြား</w:t>
      </w:r>
      <w:r>
        <w:rPr>
          <w:color w:val="231F20"/>
          <w:spacing w:val="-8"/>
        </w:rPr>
        <w:t xml:space="preserve"> </w:t>
      </w:r>
      <w:r>
        <w:rPr>
          <w:color w:val="231F20"/>
          <w:spacing w:val="-4"/>
        </w:rPr>
        <w:t>အဆိုပါ</w:t>
      </w:r>
      <w:r>
        <w:rPr>
          <w:color w:val="231F20"/>
          <w:spacing w:val="-8"/>
        </w:rPr>
        <w:t xml:space="preserve"> </w:t>
      </w:r>
      <w:r>
        <w:rPr>
          <w:color w:val="231F20"/>
          <w:spacing w:val="-4"/>
        </w:rPr>
        <w:t>ဂရိ</w:t>
      </w:r>
      <w:r>
        <w:rPr>
          <w:color w:val="231F20"/>
          <w:spacing w:val="-8"/>
        </w:rPr>
        <w:t xml:space="preserve"> </w:t>
      </w:r>
      <w:r>
        <w:rPr>
          <w:color w:val="231F20"/>
          <w:spacing w:val="-4"/>
        </w:rPr>
        <w:t>နှင့်</w:t>
      </w:r>
      <w:r>
        <w:rPr>
          <w:color w:val="231F20"/>
          <w:spacing w:val="-8"/>
        </w:rPr>
        <w:t xml:space="preserve"> </w:t>
      </w:r>
      <w:r>
        <w:rPr>
          <w:color w:val="231F20"/>
          <w:spacing w:val="-4"/>
        </w:rPr>
        <w:t>လက်တင်</w:t>
      </w:r>
      <w:r>
        <w:rPr>
          <w:color w:val="231F20"/>
          <w:spacing w:val="-8"/>
        </w:rPr>
        <w:t xml:space="preserve"> </w:t>
      </w:r>
      <w:r>
        <w:rPr>
          <w:color w:val="231F20"/>
          <w:spacing w:val="-4"/>
        </w:rPr>
        <w:t>ပုံစံများ</w:t>
      </w:r>
      <w:r>
        <w:rPr>
          <w:color w:val="231F20"/>
          <w:spacing w:val="-8"/>
        </w:rPr>
        <w:t xml:space="preserve"> </w:t>
      </w:r>
      <w:r>
        <w:rPr>
          <w:color w:val="231F20"/>
          <w:spacing w:val="-4"/>
        </w:rPr>
        <w:t>ဆက်သည်။</w:t>
      </w:r>
      <w:r>
        <w:rPr>
          <w:color w:val="231F20"/>
          <w:spacing w:val="-8"/>
        </w:rPr>
        <w:t xml:space="preserve"> </w:t>
      </w:r>
      <w:r>
        <w:rPr>
          <w:color w:val="231F20"/>
          <w:spacing w:val="-4"/>
        </w:rPr>
        <w:t>ရန်</w:t>
      </w:r>
      <w:r>
        <w:rPr>
          <w:color w:val="231F20"/>
          <w:spacing w:val="-8"/>
        </w:rPr>
        <w:t xml:space="preserve"> </w:t>
      </w:r>
      <w:r>
        <w:rPr>
          <w:color w:val="231F20"/>
          <w:spacing w:val="-4"/>
        </w:rPr>
        <w:t>လုပ်ပါ။</w:t>
      </w:r>
      <w:r>
        <w:rPr>
          <w:color w:val="231F20"/>
          <w:spacing w:val="-8"/>
        </w:rPr>
        <w:t xml:space="preserve"> </w:t>
      </w:r>
      <w:r>
        <w:rPr>
          <w:color w:val="231F20"/>
        </w:rPr>
        <w:t xml:space="preserve">ပညာရှင် </w:t>
      </w:r>
      <w:r>
        <w:rPr>
          <w:color w:val="231F20"/>
          <w:spacing w:val="-4"/>
        </w:rPr>
        <w:t xml:space="preserve">အများအပြား စိတ်မသက်မသာဖြစ်စေသည် (Frisk </w:t>
      </w:r>
      <w:r>
        <w:rPr>
          <w:color w:val="3F7F7F"/>
        </w:rPr>
        <w:t xml:space="preserve">1960 </w:t>
      </w:r>
      <w:r>
        <w:rPr>
          <w:color w:val="231F20"/>
        </w:rPr>
        <w:t xml:space="preserve">: 662–663; Chantraine </w:t>
      </w:r>
      <w:r>
        <w:rPr>
          <w:color w:val="3F7F7F"/>
        </w:rPr>
        <w:t xml:space="preserve">1990 </w:t>
      </w:r>
      <w:r>
        <w:rPr>
          <w:color w:val="231F20"/>
        </w:rPr>
        <w:t>: 429–430)။</w:t>
      </w:r>
    </w:p>
    <w:p w:rsidR="00FC077F" w:rsidRDefault="002176C3">
      <w:pPr>
        <w:pStyle w:val="BodyText"/>
        <w:spacing w:before="2" w:line="249" w:lineRule="auto"/>
        <w:ind w:left="64" w:right="66" w:firstLine="199"/>
      </w:pPr>
      <w:r>
        <w:rPr>
          <w:color w:val="231F20"/>
        </w:rPr>
        <w:t>ဟိ</w:t>
      </w:r>
      <w:r>
        <w:rPr>
          <w:color w:val="231F20"/>
          <w:spacing w:val="-13"/>
        </w:rPr>
        <w:t xml:space="preserve"> </w:t>
      </w:r>
      <w:r>
        <w:rPr>
          <w:color w:val="231F20"/>
        </w:rPr>
        <w:t>အောင်ပွဲ</w:t>
      </w:r>
      <w:r>
        <w:rPr>
          <w:color w:val="231F20"/>
          <w:spacing w:val="-12"/>
        </w:rPr>
        <w:t xml:space="preserve"> </w:t>
      </w:r>
      <w:r>
        <w:rPr>
          <w:color w:val="231F20"/>
        </w:rPr>
        <w:t>၏</w:t>
      </w:r>
      <w:r>
        <w:rPr>
          <w:color w:val="231F20"/>
          <w:spacing w:val="-13"/>
        </w:rPr>
        <w:t xml:space="preserve"> </w:t>
      </w:r>
      <w:r>
        <w:rPr>
          <w:color w:val="231F20"/>
        </w:rPr>
        <w:t>အဆိုပါ</w:t>
      </w:r>
      <w:r>
        <w:rPr>
          <w:color w:val="231F20"/>
          <w:spacing w:val="-12"/>
        </w:rPr>
        <w:t xml:space="preserve"> </w:t>
      </w:r>
      <w:r>
        <w:rPr>
          <w:color w:val="231F20"/>
        </w:rPr>
        <w:t>အသစ်</w:t>
      </w:r>
      <w:r>
        <w:rPr>
          <w:color w:val="231F20"/>
          <w:spacing w:val="-13"/>
        </w:rPr>
        <w:t xml:space="preserve"> </w:t>
      </w:r>
      <w:r>
        <w:rPr>
          <w:color w:val="231F20"/>
        </w:rPr>
        <w:t>သမိုင်းဆိုင်ရာ-နှိုင်းယှဉ်</w:t>
      </w:r>
      <w:r>
        <w:rPr>
          <w:color w:val="231F20"/>
          <w:spacing w:val="-12"/>
        </w:rPr>
        <w:t xml:space="preserve"> </w:t>
      </w:r>
      <w:r>
        <w:rPr>
          <w:color w:val="231F20"/>
        </w:rPr>
        <w:t>ဘာသာဗေဒ</w:t>
      </w:r>
      <w:r>
        <w:rPr>
          <w:color w:val="231F20"/>
          <w:spacing w:val="-13"/>
        </w:rPr>
        <w:t xml:space="preserve"> </w:t>
      </w:r>
      <w:r>
        <w:rPr>
          <w:color w:val="231F20"/>
        </w:rPr>
        <w:t>ဖြစ်ခဲ့သည်။</w:t>
      </w:r>
      <w:r>
        <w:rPr>
          <w:color w:val="231F20"/>
          <w:spacing w:val="-12"/>
        </w:rPr>
        <w:t xml:space="preserve"> </w:t>
      </w:r>
      <w:r>
        <w:rPr>
          <w:color w:val="231F20"/>
        </w:rPr>
        <w:t>စိတ်ချပါ။</w:t>
      </w:r>
      <w:r>
        <w:rPr>
          <w:color w:val="231F20"/>
          <w:spacing w:val="-13"/>
        </w:rPr>
        <w:t xml:space="preserve"> </w:t>
      </w:r>
      <w:r>
        <w:rPr>
          <w:color w:val="231F20"/>
        </w:rPr>
        <w:t>အားဖြင့်</w:t>
      </w:r>
      <w:r>
        <w:rPr>
          <w:color w:val="231F20"/>
          <w:spacing w:val="-12"/>
        </w:rPr>
        <w:t xml:space="preserve"> </w:t>
      </w:r>
      <w:r>
        <w:rPr>
          <w:color w:val="231F20"/>
        </w:rPr>
        <w:t>အထူးသဖြင့် ဂျာမနီနိုင်ငံရှိ သက်ဆိုင်ရာဘာသာရပ်များတွင် တက္ကသိုလ်ထိုင်ခုံများ တည်ထောင်ခြင်းနှင့်အတူ လိုက်ပါသွားခဲ့သည်။</w:t>
      </w:r>
      <w:r>
        <w:rPr>
          <w:color w:val="231F20"/>
          <w:spacing w:val="-7"/>
        </w:rPr>
        <w:t xml:space="preserve"> </w:t>
      </w:r>
      <w:r>
        <w:rPr>
          <w:color w:val="231F20"/>
        </w:rPr>
        <w:t>အားဖြင့်</w:t>
      </w:r>
      <w:r>
        <w:rPr>
          <w:color w:val="231F20"/>
          <w:spacing w:val="-7"/>
        </w:rPr>
        <w:t xml:space="preserve"> </w:t>
      </w:r>
      <w:r>
        <w:rPr>
          <w:color w:val="231F20"/>
        </w:rPr>
        <w:t>အဆိုပါ</w:t>
      </w:r>
      <w:r>
        <w:rPr>
          <w:color w:val="231F20"/>
          <w:spacing w:val="-7"/>
        </w:rPr>
        <w:t xml:space="preserve"> </w:t>
      </w:r>
      <w:r>
        <w:rPr>
          <w:color w:val="231F20"/>
        </w:rPr>
        <w:t>ပေါ်ပေါက်ရေး</w:t>
      </w:r>
      <w:r>
        <w:rPr>
          <w:color w:val="231F20"/>
          <w:spacing w:val="-7"/>
        </w:rPr>
        <w:t xml:space="preserve"> </w:t>
      </w:r>
      <w:r>
        <w:rPr>
          <w:color w:val="231F20"/>
        </w:rPr>
        <w:t>၏</w:t>
      </w:r>
      <w:r>
        <w:rPr>
          <w:color w:val="231F20"/>
          <w:spacing w:val="-7"/>
        </w:rPr>
        <w:t xml:space="preserve"> </w:t>
      </w:r>
      <w:r>
        <w:rPr>
          <w:color w:val="231F20"/>
        </w:rPr>
        <w:t>အဆိုပါ</w:t>
      </w:r>
      <w:r>
        <w:rPr>
          <w:color w:val="231F20"/>
          <w:spacing w:val="-7"/>
        </w:rPr>
        <w:t xml:space="preserve"> </w:t>
      </w:r>
      <w:r>
        <w:rPr>
          <w:color w:val="231F20"/>
        </w:rPr>
        <w:t>စံနှုန်းများ</w:t>
      </w:r>
      <w:r>
        <w:rPr>
          <w:color w:val="231F20"/>
          <w:spacing w:val="-7"/>
        </w:rPr>
        <w:t xml:space="preserve"> </w:t>
      </w:r>
      <w:r>
        <w:rPr>
          <w:color w:val="231F20"/>
        </w:rPr>
        <w:t>၏</w:t>
      </w:r>
      <w:r>
        <w:rPr>
          <w:color w:val="231F20"/>
          <w:spacing w:val="-7"/>
        </w:rPr>
        <w:t xml:space="preserve"> </w:t>
      </w:r>
      <w:r>
        <w:rPr>
          <w:color w:val="231F20"/>
        </w:rPr>
        <w:t>ဝင်ခွင့်</w:t>
      </w:r>
      <w:r>
        <w:rPr>
          <w:color w:val="231F20"/>
          <w:spacing w:val="-7"/>
        </w:rPr>
        <w:t xml:space="preserve"> </w:t>
      </w:r>
      <w:r>
        <w:rPr>
          <w:color w:val="231F20"/>
        </w:rPr>
        <w:t>နှင့်</w:t>
      </w:r>
      <w:r>
        <w:rPr>
          <w:color w:val="231F20"/>
          <w:spacing w:val="-7"/>
        </w:rPr>
        <w:t xml:space="preserve"> </w:t>
      </w:r>
      <w:r>
        <w:rPr>
          <w:color w:val="231F20"/>
        </w:rPr>
        <w:t>ပညာရပ်ဆိုင်ရာ စည်းကမ်းကို အမှတ်အသားပြုသော သက်တူရွယ်တူများအကြား အကြံဥာဏ်များ ဖလှယ်ရန် နေရာများ။</w:t>
      </w:r>
      <w:r>
        <w:rPr>
          <w:color w:val="231F20"/>
          <w:spacing w:val="-5"/>
        </w:rPr>
        <w:t xml:space="preserve"> </w:t>
      </w:r>
      <w:r>
        <w:rPr>
          <w:color w:val="231F20"/>
        </w:rPr>
        <w:t>ဂျာနယ်များ</w:t>
      </w:r>
      <w:r>
        <w:rPr>
          <w:color w:val="231F20"/>
          <w:spacing w:val="-5"/>
        </w:rPr>
        <w:t xml:space="preserve"> </w:t>
      </w:r>
      <w:r>
        <w:rPr>
          <w:color w:val="231F20"/>
        </w:rPr>
        <w:t>နှင့်</w:t>
      </w:r>
      <w:r>
        <w:rPr>
          <w:color w:val="231F20"/>
          <w:spacing w:val="-5"/>
        </w:rPr>
        <w:t xml:space="preserve"> </w:t>
      </w:r>
      <w:r>
        <w:rPr>
          <w:color w:val="231F20"/>
        </w:rPr>
        <w:t>monograph</w:t>
      </w:r>
      <w:r>
        <w:rPr>
          <w:color w:val="231F20"/>
          <w:spacing w:val="-5"/>
        </w:rPr>
        <w:t xml:space="preserve"> </w:t>
      </w:r>
      <w:r>
        <w:rPr>
          <w:color w:val="231F20"/>
        </w:rPr>
        <w:t>စီးရီး</w:t>
      </w:r>
      <w:r>
        <w:rPr>
          <w:color w:val="231F20"/>
          <w:spacing w:val="-5"/>
        </w:rPr>
        <w:t xml:space="preserve"> </w:t>
      </w:r>
      <w:r>
        <w:rPr>
          <w:color w:val="231F20"/>
        </w:rPr>
        <w:t>စတင်ခဲ့သည်။</w:t>
      </w:r>
      <w:r>
        <w:rPr>
          <w:color w:val="231F20"/>
          <w:spacing w:val="-5"/>
        </w:rPr>
        <w:t xml:space="preserve"> </w:t>
      </w:r>
      <w:r>
        <w:rPr>
          <w:color w:val="231F20"/>
        </w:rPr>
        <w:t>ရန်</w:t>
      </w:r>
      <w:r>
        <w:rPr>
          <w:color w:val="231F20"/>
          <w:spacing w:val="-5"/>
        </w:rPr>
        <w:t xml:space="preserve"> </w:t>
      </w:r>
      <w:r>
        <w:rPr>
          <w:color w:val="231F20"/>
        </w:rPr>
        <w:t>ဖြစ်</w:t>
      </w:r>
      <w:r>
        <w:rPr>
          <w:color w:val="231F20"/>
          <w:spacing w:val="-5"/>
        </w:rPr>
        <w:t xml:space="preserve"> </w:t>
      </w:r>
      <w:r>
        <w:rPr>
          <w:color w:val="231F20"/>
        </w:rPr>
        <w:t>ထုတ်ဝေ၊</w:t>
      </w:r>
      <w:r>
        <w:rPr>
          <w:color w:val="231F20"/>
          <w:spacing w:val="-5"/>
        </w:rPr>
        <w:t xml:space="preserve"> </w:t>
      </w:r>
      <w:r>
        <w:rPr>
          <w:color w:val="231F20"/>
        </w:rPr>
        <w:t>ပရော်ဖက်ရှင်နယ် လူ့အဖွဲ့အစည်းများကို စုစည်းကာ နယ်ပယ်သစ်၏ နယ်နိမိတ်များကို လေ့ကျင့်သူများမှ ရဲရဲတင်းတင်း ကြပ်ကြပ်ထားခဲ့သည်။</w:t>
      </w:r>
      <w:r>
        <w:rPr>
          <w:color w:val="231F20"/>
          <w:spacing w:val="-5"/>
        </w:rPr>
        <w:t xml:space="preserve"> </w:t>
      </w:r>
      <w:r>
        <w:rPr>
          <w:color w:val="231F20"/>
        </w:rPr>
        <w:t>တစ်</w:t>
      </w:r>
      <w:r>
        <w:rPr>
          <w:color w:val="231F20"/>
          <w:spacing w:val="-5"/>
        </w:rPr>
        <w:t xml:space="preserve"> </w:t>
      </w:r>
      <w:r>
        <w:rPr>
          <w:color w:val="231F20"/>
        </w:rPr>
        <w:t>F</w:t>
      </w:r>
      <w:r>
        <w:rPr>
          <w:color w:val="231F20"/>
          <w:spacing w:val="-5"/>
        </w:rPr>
        <w:t xml:space="preserve"> </w:t>
      </w:r>
      <w:r>
        <w:rPr>
          <w:color w:val="231F20"/>
        </w:rPr>
        <w:t>Pott၊</w:t>
      </w:r>
      <w:r>
        <w:rPr>
          <w:color w:val="231F20"/>
          <w:spacing w:val="-5"/>
        </w:rPr>
        <w:t xml:space="preserve"> </w:t>
      </w:r>
      <w:r>
        <w:rPr>
          <w:color w:val="231F20"/>
        </w:rPr>
        <w:t>ကမ္ဘာ့ကျန်းမာရေးအဖွဲ့</w:t>
      </w:r>
      <w:r>
        <w:rPr>
          <w:color w:val="231F20"/>
          <w:spacing w:val="-5"/>
        </w:rPr>
        <w:t xml:space="preserve"> </w:t>
      </w:r>
      <w:r>
        <w:rPr>
          <w:color w:val="231F20"/>
        </w:rPr>
        <w:t>“ချထားတယ်။</w:t>
      </w:r>
      <w:r>
        <w:rPr>
          <w:color w:val="231F20"/>
          <w:spacing w:val="-5"/>
        </w:rPr>
        <w:t xml:space="preserve"> </w:t>
      </w:r>
      <w:r>
        <w:rPr>
          <w:color w:val="231F20"/>
        </w:rPr>
        <w:t>အ</w:t>
      </w:r>
      <w:r>
        <w:rPr>
          <w:color w:val="231F20"/>
        </w:rPr>
        <w:t>ဆိုပါ</w:t>
      </w:r>
      <w:r>
        <w:rPr>
          <w:color w:val="231F20"/>
          <w:spacing w:val="-5"/>
        </w:rPr>
        <w:t xml:space="preserve"> </w:t>
      </w:r>
      <w:r>
        <w:rPr>
          <w:color w:val="231F20"/>
        </w:rPr>
        <w:t>အုတ်မြစ်</w:t>
      </w:r>
      <w:r>
        <w:rPr>
          <w:color w:val="231F20"/>
          <w:spacing w:val="-5"/>
        </w:rPr>
        <w:t xml:space="preserve"> </w:t>
      </w:r>
      <w:r>
        <w:rPr>
          <w:color w:val="231F20"/>
        </w:rPr>
        <w:t>အတွက်</w:t>
      </w:r>
      <w:r>
        <w:rPr>
          <w:color w:val="231F20"/>
          <w:spacing w:val="-5"/>
        </w:rPr>
        <w:t xml:space="preserve"> </w:t>
      </w:r>
      <w:r>
        <w:rPr>
          <w:color w:val="231F20"/>
        </w:rPr>
        <w:t>ခေတ်မီ</w:t>
      </w:r>
      <w:r>
        <w:rPr>
          <w:color w:val="231F20"/>
          <w:spacing w:val="-5"/>
        </w:rPr>
        <w:t xml:space="preserve"> </w:t>
      </w:r>
      <w:r>
        <w:rPr>
          <w:color w:val="231F20"/>
        </w:rPr>
        <w:t>'စင်</w:t>
      </w:r>
      <w:r>
        <w:rPr>
          <w:color w:val="231F20"/>
          <w:spacing w:val="-5"/>
        </w:rPr>
        <w:t xml:space="preserve"> </w:t>
      </w:r>
      <w:r>
        <w:rPr>
          <w:color w:val="231F20"/>
        </w:rPr>
        <w:t xml:space="preserve">ဗျုပ္ပတ်ဗေဒ” (Malkiel </w:t>
      </w:r>
      <w:r>
        <w:rPr>
          <w:color w:val="3F7F7F"/>
        </w:rPr>
        <w:t xml:space="preserve">1993 </w:t>
      </w:r>
      <w:r>
        <w:rPr>
          <w:color w:val="231F20"/>
        </w:rPr>
        <w:t>: 12) သည် သမိုင်းဝင်ဘာသာစကားလေ့လာမှုဆိုင်ရာ ချဉ်းကပ်မှုအသစ်ကို ခုခံကာကွယ်ရာတွင် ဇွဲမလျှော့ဘဲ ဇွဲမလျှော့ဘဲ စာမျက်နှာရာနှင့်ချီ၍ ဖော်ပြထားသည့်အတိုင်း ချို့ယွင်းချက်မရှိသော ဝေဖန်မှုများ၊ နှိုင်းယှဥ်ဘာသာ စကားများ [။ . ။]မိမိကိုယ်ကို သွေးဆောင်ဖြားယောင်းခြင်းကို ခံစေသောသူ၊</w:t>
      </w:r>
      <w:r>
        <w:rPr>
          <w:color w:val="231F20"/>
          <w:spacing w:val="80"/>
        </w:rPr>
        <w:t xml:space="preserve"> </w:t>
      </w:r>
      <w:r>
        <w:rPr>
          <w:color w:val="231F20"/>
        </w:rPr>
        <w:t>အဆိုပါ</w:t>
      </w:r>
      <w:r>
        <w:rPr>
          <w:color w:val="231F20"/>
          <w:spacing w:val="14"/>
        </w:rPr>
        <w:t xml:space="preserve"> </w:t>
      </w:r>
      <w:r>
        <w:rPr>
          <w:color w:val="231F20"/>
        </w:rPr>
        <w:t>ဥဩ</w:t>
      </w:r>
      <w:r>
        <w:rPr>
          <w:color w:val="231F20"/>
          <w:spacing w:val="15"/>
        </w:rPr>
        <w:t xml:space="preserve"> </w:t>
      </w:r>
      <w:r>
        <w:rPr>
          <w:color w:val="231F20"/>
        </w:rPr>
        <w:t>၏</w:t>
      </w:r>
      <w:r>
        <w:rPr>
          <w:color w:val="231F20"/>
          <w:spacing w:val="15"/>
        </w:rPr>
        <w:t xml:space="preserve"> </w:t>
      </w:r>
      <w:r>
        <w:rPr>
          <w:color w:val="231F20"/>
        </w:rPr>
        <w:t>အသံထွက်</w:t>
      </w:r>
      <w:r>
        <w:rPr>
          <w:color w:val="231F20"/>
          <w:spacing w:val="14"/>
        </w:rPr>
        <w:t xml:space="preserve"> </w:t>
      </w:r>
      <w:r>
        <w:rPr>
          <w:color w:val="231F20"/>
        </w:rPr>
        <w:t>တူညီမှု”</w:t>
      </w:r>
      <w:r>
        <w:rPr>
          <w:color w:val="231F20"/>
          <w:spacing w:val="15"/>
        </w:rPr>
        <w:t xml:space="preserve"> </w:t>
      </w:r>
      <w:r>
        <w:rPr>
          <w:color w:val="231F20"/>
        </w:rPr>
        <w:t>[ကိုးကား</w:t>
      </w:r>
      <w:r>
        <w:rPr>
          <w:color w:val="231F20"/>
          <w:spacing w:val="15"/>
        </w:rPr>
        <w:t xml:space="preserve"> </w:t>
      </w:r>
      <w:r>
        <w:rPr>
          <w:color w:val="231F20"/>
        </w:rPr>
        <w:t>၌</w:t>
      </w:r>
      <w:r>
        <w:rPr>
          <w:color w:val="231F20"/>
          <w:spacing w:val="14"/>
        </w:rPr>
        <w:t xml:space="preserve"> </w:t>
      </w:r>
      <w:r>
        <w:rPr>
          <w:color w:val="231F20"/>
        </w:rPr>
        <w:t>ဟွန်း</w:t>
      </w:r>
      <w:r>
        <w:rPr>
          <w:color w:val="231F20"/>
          <w:spacing w:val="15"/>
        </w:rPr>
        <w:t xml:space="preserve"> </w:t>
      </w:r>
      <w:r>
        <w:rPr>
          <w:color w:val="231F20"/>
        </w:rPr>
        <w:t>1888:</w:t>
      </w:r>
      <w:r>
        <w:rPr>
          <w:color w:val="231F20"/>
          <w:spacing w:val="15"/>
        </w:rPr>
        <w:t xml:space="preserve"> </w:t>
      </w:r>
      <w:r>
        <w:rPr>
          <w:color w:val="231F20"/>
        </w:rPr>
        <w:t>၃၂၁]။</w:t>
      </w:r>
      <w:r>
        <w:rPr>
          <w:color w:val="231F20"/>
          <w:spacing w:val="14"/>
        </w:rPr>
        <w:t xml:space="preserve"> </w:t>
      </w:r>
      <w:r>
        <w:rPr>
          <w:color w:val="231F20"/>
        </w:rPr>
        <w:t>အဲလို</w:t>
      </w:r>
      <w:r>
        <w:rPr>
          <w:color w:val="231F20"/>
          <w:spacing w:val="15"/>
        </w:rPr>
        <w:t xml:space="preserve"> </w:t>
      </w:r>
      <w:r>
        <w:rPr>
          <w:color w:val="231F20"/>
          <w:spacing w:val="-2"/>
        </w:rPr>
        <w:t>polemics</w:t>
      </w:r>
    </w:p>
    <w:p w:rsidR="00FC077F" w:rsidRDefault="00FC077F">
      <w:pPr>
        <w:pStyle w:val="BodyText"/>
        <w:spacing w:line="249" w:lineRule="auto"/>
        <w:sectPr w:rsidR="00FC077F">
          <w:pgSz w:w="7490" w:h="11820"/>
          <w:pgMar w:top="280" w:right="566" w:bottom="280" w:left="566" w:header="720" w:footer="720" w:gutter="0"/>
          <w:cols w:space="720"/>
        </w:sectPr>
      </w:pPr>
    </w:p>
    <w:p w:rsidR="00FC077F" w:rsidRDefault="002176C3">
      <w:pPr>
        <w:tabs>
          <w:tab w:val="right" w:pos="6291"/>
        </w:tabs>
        <w:spacing w:before="81"/>
        <w:ind w:left="1437"/>
        <w:rPr>
          <w:sz w:val="20"/>
        </w:rPr>
      </w:pPr>
      <w:r>
        <w:rPr>
          <w:i/>
          <w:sz w:val="20"/>
        </w:rPr>
        <w:t>စကားပြန်</w:t>
      </w:r>
      <w:r>
        <w:rPr>
          <w:i/>
          <w:spacing w:val="-11"/>
          <w:sz w:val="20"/>
        </w:rPr>
        <w:t xml:space="preserve"> </w:t>
      </w:r>
      <w:r>
        <w:rPr>
          <w:i/>
          <w:sz w:val="20"/>
        </w:rPr>
        <w:t>ဘာသာစကား</w:t>
      </w:r>
      <w:r>
        <w:rPr>
          <w:i/>
          <w:spacing w:val="-11"/>
          <w:sz w:val="20"/>
        </w:rPr>
        <w:t xml:space="preserve"> </w:t>
      </w:r>
      <w:r>
        <w:rPr>
          <w:i/>
          <w:sz w:val="20"/>
        </w:rPr>
        <w:t>ကွဲလွဲမှု</w:t>
      </w:r>
      <w:r>
        <w:rPr>
          <w:i/>
          <w:spacing w:val="-11"/>
          <w:sz w:val="20"/>
        </w:rPr>
        <w:t xml:space="preserve"> </w:t>
      </w:r>
      <w:r>
        <w:rPr>
          <w:i/>
          <w:sz w:val="20"/>
        </w:rPr>
        <w:t>နှင့်</w:t>
      </w:r>
      <w:r>
        <w:rPr>
          <w:i/>
          <w:spacing w:val="-11"/>
          <w:sz w:val="20"/>
        </w:rPr>
        <w:t xml:space="preserve"> </w:t>
      </w:r>
      <w:r>
        <w:rPr>
          <w:i/>
          <w:spacing w:val="-2"/>
          <w:sz w:val="20"/>
        </w:rPr>
        <w:t xml:space="preserve">ပြောင်းလဲခြင်း </w:t>
      </w:r>
      <w:r>
        <w:rPr>
          <w:sz w:val="20"/>
        </w:rPr>
        <w:tab/>
      </w:r>
      <w:r>
        <w:rPr>
          <w:spacing w:val="-5"/>
          <w:sz w:val="20"/>
        </w:rPr>
        <w:t>၂၃၇</w:t>
      </w:r>
    </w:p>
    <w:p w:rsidR="00FC077F" w:rsidRDefault="002176C3">
      <w:pPr>
        <w:pStyle w:val="BodyText"/>
        <w:spacing w:before="7"/>
        <w:jc w:val="left"/>
        <w:rPr>
          <w:sz w:val="3"/>
        </w:rPr>
      </w:pPr>
      <w:r>
        <w:rPr>
          <w:noProof/>
          <w:sz w:val="3"/>
        </w:rPr>
        <mc:AlternateContent>
          <mc:Choice Requires="wps">
            <w:drawing>
              <wp:anchor distT="0" distB="0" distL="0" distR="0" simplePos="0" relativeHeight="487712768" behindDoc="1" locked="0" layoutInCell="1" allowOverlap="1">
                <wp:simplePos x="0" y="0"/>
                <wp:positionH relativeFrom="page">
                  <wp:posOffset>406526</wp:posOffset>
                </wp:positionH>
                <wp:positionV relativeFrom="paragraph">
                  <wp:posOffset>42201</wp:posOffset>
                </wp:positionV>
                <wp:extent cx="3947795" cy="6350"/>
                <wp:effectExtent l="0" t="0" r="0" b="0"/>
                <wp:wrapTopAndBottom/>
                <wp:docPr id="273" name="Graphic 27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71110C2C" id="Graphic 273" o:spid="_x0000_s1026" style="position:absolute;margin-left:32pt;margin-top:3.3pt;width:310.85pt;height:.5pt;z-index:-15603712;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75" w:right="57"/>
      </w:pPr>
      <w:r>
        <w:rPr>
          <w:color w:val="231F20"/>
        </w:rPr>
        <w:t>အားဖြည့်</w:t>
      </w:r>
      <w:r>
        <w:rPr>
          <w:color w:val="231F20"/>
          <w:spacing w:val="-13"/>
        </w:rPr>
        <w:t xml:space="preserve"> </w:t>
      </w:r>
      <w:r>
        <w:rPr>
          <w:color w:val="231F20"/>
        </w:rPr>
        <w:t>စံနှုန်းများ</w:t>
      </w:r>
      <w:r>
        <w:rPr>
          <w:color w:val="231F20"/>
          <w:spacing w:val="-12"/>
        </w:rPr>
        <w:t xml:space="preserve"> </w:t>
      </w:r>
      <w:r>
        <w:rPr>
          <w:color w:val="231F20"/>
        </w:rPr>
        <w:t>အတွက်</w:t>
      </w:r>
      <w:r>
        <w:rPr>
          <w:color w:val="231F20"/>
          <w:spacing w:val="-13"/>
        </w:rPr>
        <w:t xml:space="preserve"> </w:t>
      </w:r>
      <w:r>
        <w:rPr>
          <w:color w:val="231F20"/>
        </w:rPr>
        <w:t>အဆိုပါ</w:t>
      </w:r>
      <w:r>
        <w:rPr>
          <w:color w:val="231F20"/>
          <w:spacing w:val="-12"/>
        </w:rPr>
        <w:t xml:space="preserve"> </w:t>
      </w:r>
      <w:r>
        <w:rPr>
          <w:color w:val="231F20"/>
        </w:rPr>
        <w:t>အကဲဖြတ်ခြင်း။</w:t>
      </w:r>
      <w:r>
        <w:rPr>
          <w:color w:val="231F20"/>
          <w:spacing w:val="-13"/>
        </w:rPr>
        <w:t xml:space="preserve"> </w:t>
      </w:r>
      <w:r>
        <w:rPr>
          <w:color w:val="231F20"/>
        </w:rPr>
        <w:t>၏</w:t>
      </w:r>
      <w:r>
        <w:rPr>
          <w:color w:val="231F20"/>
          <w:spacing w:val="-12"/>
        </w:rPr>
        <w:t xml:space="preserve"> </w:t>
      </w:r>
      <w:r>
        <w:rPr>
          <w:color w:val="231F20"/>
        </w:rPr>
        <w:t>ရှင်းလင်းချက်</w:t>
      </w:r>
      <w:r>
        <w:rPr>
          <w:color w:val="231F20"/>
          <w:spacing w:val="-13"/>
        </w:rPr>
        <w:t xml:space="preserve"> </w:t>
      </w:r>
      <w:r>
        <w:rPr>
          <w:color w:val="231F20"/>
        </w:rPr>
        <w:t>နှင့်</w:t>
      </w:r>
      <w:r>
        <w:rPr>
          <w:color w:val="231F20"/>
          <w:spacing w:val="-12"/>
        </w:rPr>
        <w:t xml:space="preserve"> </w:t>
      </w:r>
      <w:r>
        <w:rPr>
          <w:color w:val="231F20"/>
        </w:rPr>
        <w:t>အဆိုပါ</w:t>
      </w:r>
      <w:r>
        <w:rPr>
          <w:color w:val="231F20"/>
          <w:spacing w:val="-13"/>
        </w:rPr>
        <w:t xml:space="preserve"> </w:t>
      </w:r>
      <w:r>
        <w:rPr>
          <w:color w:val="231F20"/>
        </w:rPr>
        <w:t>အသုံးပြု</w:t>
      </w:r>
      <w:r>
        <w:rPr>
          <w:color w:val="231F20"/>
          <w:spacing w:val="-12"/>
        </w:rPr>
        <w:t xml:space="preserve"> </w:t>
      </w:r>
      <w:r>
        <w:rPr>
          <w:color w:val="231F20"/>
        </w:rPr>
        <w:t>၏</w:t>
      </w:r>
      <w:r>
        <w:rPr>
          <w:color w:val="231F20"/>
          <w:spacing w:val="-13"/>
        </w:rPr>
        <w:t xml:space="preserve"> </w:t>
      </w:r>
      <w:r>
        <w:rPr>
          <w:color w:val="231F20"/>
        </w:rPr>
        <w:t>အထောက်အထားများနှင့် အနာဂတ်မျိုးဆက်များ၏ ငြင်းခုံမှုပုံစံများအတွက် လေသံကိုလည်း သတ်မှတ်ပေးသည်။</w:t>
      </w:r>
    </w:p>
    <w:p w:rsidR="00FC077F" w:rsidRDefault="00FC077F">
      <w:pPr>
        <w:pStyle w:val="BodyText"/>
        <w:spacing w:before="128"/>
        <w:jc w:val="left"/>
      </w:pPr>
    </w:p>
    <w:p w:rsidR="00FC077F" w:rsidRDefault="002176C3">
      <w:pPr>
        <w:pStyle w:val="Heading3"/>
        <w:spacing w:line="249" w:lineRule="auto"/>
        <w:ind w:left="2704" w:right="507" w:hanging="2103"/>
        <w:jc w:val="left"/>
      </w:pPr>
      <w:r>
        <w:rPr>
          <w:color w:val="231F20"/>
        </w:rPr>
        <w:t>ဟိ</w:t>
      </w:r>
      <w:r>
        <w:rPr>
          <w:color w:val="231F20"/>
          <w:spacing w:val="-7"/>
        </w:rPr>
        <w:t xml:space="preserve"> </w:t>
      </w:r>
      <w:r>
        <w:rPr>
          <w:color w:val="231F20"/>
        </w:rPr>
        <w:t>သဒ္ဒါလက်သစ်</w:t>
      </w:r>
      <w:r>
        <w:rPr>
          <w:color w:val="231F20"/>
          <w:spacing w:val="-7"/>
        </w:rPr>
        <w:t xml:space="preserve"> </w:t>
      </w:r>
      <w:r>
        <w:rPr>
          <w:color w:val="231F20"/>
        </w:rPr>
        <w:t>နှင့်</w:t>
      </w:r>
      <w:r>
        <w:rPr>
          <w:color w:val="231F20"/>
          <w:spacing w:val="-7"/>
        </w:rPr>
        <w:t xml:space="preserve"> </w:t>
      </w:r>
      <w:r>
        <w:rPr>
          <w:color w:val="231F20"/>
        </w:rPr>
        <w:t>အဆိုပါ</w:t>
      </w:r>
      <w:r>
        <w:rPr>
          <w:color w:val="231F20"/>
          <w:spacing w:val="-7"/>
        </w:rPr>
        <w:t xml:space="preserve"> </w:t>
      </w:r>
      <w:r>
        <w:rPr>
          <w:color w:val="231F20"/>
        </w:rPr>
        <w:t>အယူဝါဒ</w:t>
      </w:r>
      <w:r>
        <w:rPr>
          <w:color w:val="231F20"/>
          <w:spacing w:val="-7"/>
        </w:rPr>
        <w:t xml:space="preserve"> </w:t>
      </w:r>
      <w:r>
        <w:rPr>
          <w:color w:val="231F20"/>
        </w:rPr>
        <w:t>၏</w:t>
      </w:r>
      <w:r>
        <w:rPr>
          <w:color w:val="231F20"/>
          <w:spacing w:val="-7"/>
        </w:rPr>
        <w:t xml:space="preserve"> </w:t>
      </w:r>
      <w:r>
        <w:rPr>
          <w:color w:val="231F20"/>
        </w:rPr>
        <w:t>အဆိုပါ</w:t>
      </w:r>
      <w:r>
        <w:rPr>
          <w:color w:val="231F20"/>
          <w:spacing w:val="-7"/>
        </w:rPr>
        <w:t xml:space="preserve"> </w:t>
      </w:r>
      <w:r>
        <w:rPr>
          <w:color w:val="231F20"/>
        </w:rPr>
        <w:t>“ခြွင်းချက်မရှိ အသံဥပဒေ”</w:t>
      </w:r>
    </w:p>
    <w:p w:rsidR="00FC077F" w:rsidRDefault="002176C3">
      <w:pPr>
        <w:pStyle w:val="BodyText"/>
        <w:spacing w:before="120" w:line="249" w:lineRule="auto"/>
        <w:ind w:left="75" w:right="55"/>
      </w:pPr>
      <w:r>
        <w:rPr>
          <w:color w:val="231F20"/>
        </w:rPr>
        <w:t xml:space="preserve">Indo-European တွင်အလုပ်လုပ်သော ပထမဆုံးဘာသာဗေဒပညာရှင်များသည် ပုံမှန်အသံစာပေးစာယူများပင် ခြွင်းချက်ရှိကြသည်ကို သိရှိခဲ့ကြသည်။ အချို့သော ခြွင်းချက်များသည် အထူးသဖြင့် စာရေးခြင်း၊ အုပ်ချုပ်မှု သို့မဟုတ် ကူးသန်းရောင်းဝယ်ရေးတွင် အသုံးပြုသည့် အခြားဘာသာစကားများမှ စကားလုံးများကို ငှားရမ်းခြင်းကြောင့်ဟု ယူဆကြသည်။ </w:t>
      </w:r>
      <w:r>
        <w:rPr>
          <w:color w:val="231F20"/>
          <w:spacing w:val="-2"/>
        </w:rPr>
        <w:t xml:space="preserve">Table </w:t>
      </w:r>
      <w:r>
        <w:rPr>
          <w:color w:val="231F20"/>
        </w:rPr>
        <w:t>မှာ ပြထားသလိုပါပဲ။</w:t>
      </w:r>
      <w:r>
        <w:rPr>
          <w:color w:val="231F20"/>
          <w:spacing w:val="-7"/>
        </w:rPr>
        <w:t xml:space="preserve"> </w:t>
      </w:r>
      <w:r>
        <w:rPr>
          <w:color w:val="3F7F7F"/>
          <w:spacing w:val="-2"/>
        </w:rPr>
        <w:t xml:space="preserve">၁၁.၂ </w:t>
      </w:r>
      <w:r>
        <w:rPr>
          <w:color w:val="231F20"/>
          <w:spacing w:val="-2"/>
        </w:rPr>
        <w:t>၊</w:t>
      </w:r>
      <w:r>
        <w:rPr>
          <w:color w:val="231F20"/>
          <w:spacing w:val="-7"/>
        </w:rPr>
        <w:t xml:space="preserve"> </w:t>
      </w:r>
      <w:r>
        <w:rPr>
          <w:color w:val="231F20"/>
          <w:spacing w:val="-2"/>
        </w:rPr>
        <w:t>အဆိုပါ</w:t>
      </w:r>
      <w:r>
        <w:rPr>
          <w:color w:val="231F20"/>
          <w:spacing w:val="-7"/>
        </w:rPr>
        <w:t xml:space="preserve"> </w:t>
      </w:r>
      <w:r>
        <w:rPr>
          <w:color w:val="231F20"/>
          <w:spacing w:val="-2"/>
        </w:rPr>
        <w:t>ကနဦး</w:t>
      </w:r>
      <w:r>
        <w:rPr>
          <w:color w:val="231F20"/>
          <w:spacing w:val="-7"/>
        </w:rPr>
        <w:t xml:space="preserve"> </w:t>
      </w:r>
      <w:r>
        <w:rPr>
          <w:color w:val="231F20"/>
          <w:spacing w:val="-2"/>
        </w:rPr>
        <w:t>/t/</w:t>
      </w:r>
      <w:r>
        <w:rPr>
          <w:color w:val="231F20"/>
          <w:spacing w:val="-7"/>
        </w:rPr>
        <w:t xml:space="preserve"> </w:t>
      </w:r>
      <w:r>
        <w:rPr>
          <w:color w:val="231F20"/>
          <w:spacing w:val="-2"/>
        </w:rPr>
        <w:t>၏</w:t>
      </w:r>
      <w:r>
        <w:rPr>
          <w:color w:val="231F20"/>
          <w:spacing w:val="-6"/>
        </w:rPr>
        <w:t xml:space="preserve"> </w:t>
      </w:r>
      <w:r>
        <w:rPr>
          <w:color w:val="231F20"/>
          <w:spacing w:val="-2"/>
        </w:rPr>
        <w:t>အင်္ဂလိပ်စာ</w:t>
      </w:r>
      <w:r>
        <w:rPr>
          <w:color w:val="231F20"/>
          <w:spacing w:val="-8"/>
        </w:rPr>
        <w:t xml:space="preserve"> </w:t>
      </w:r>
      <w:r>
        <w:rPr>
          <w:i/>
          <w:color w:val="231F20"/>
          <w:spacing w:val="-2"/>
        </w:rPr>
        <w:t>နှစ်ခု</w:t>
      </w:r>
      <w:r>
        <w:rPr>
          <w:i/>
          <w:color w:val="231F20"/>
          <w:spacing w:val="-7"/>
        </w:rPr>
        <w:t xml:space="preserve"> </w:t>
      </w:r>
      <w:r>
        <w:rPr>
          <w:color w:val="231F20"/>
          <w:spacing w:val="-2"/>
        </w:rPr>
        <w:t>သည်</w:t>
      </w:r>
      <w:r>
        <w:rPr>
          <w:color w:val="231F20"/>
          <w:spacing w:val="-7"/>
        </w:rPr>
        <w:t xml:space="preserve"> </w:t>
      </w:r>
      <w:r>
        <w:rPr>
          <w:color w:val="231F20"/>
          <w:spacing w:val="-2"/>
        </w:rPr>
        <w:t>အဆိုပါ</w:t>
      </w:r>
      <w:r>
        <w:rPr>
          <w:color w:val="231F20"/>
          <w:spacing w:val="-7"/>
        </w:rPr>
        <w:t xml:space="preserve"> </w:t>
      </w:r>
      <w:r>
        <w:rPr>
          <w:color w:val="231F20"/>
          <w:spacing w:val="-2"/>
        </w:rPr>
        <w:t>ပုံမှန်</w:t>
      </w:r>
      <w:r>
        <w:rPr>
          <w:color w:val="231F20"/>
          <w:spacing w:val="-6"/>
        </w:rPr>
        <w:t xml:space="preserve"> </w:t>
      </w:r>
      <w:r>
        <w:rPr>
          <w:color w:val="231F20"/>
          <w:spacing w:val="-2"/>
        </w:rPr>
        <w:t>တွဲဘက်</w:t>
      </w:r>
      <w:r>
        <w:rPr>
          <w:color w:val="231F20"/>
          <w:spacing w:val="-7"/>
        </w:rPr>
        <w:t xml:space="preserve"> </w:t>
      </w:r>
      <w:r>
        <w:rPr>
          <w:color w:val="231F20"/>
          <w:spacing w:val="-2"/>
        </w:rPr>
        <w:t>၏</w:t>
      </w:r>
      <w:r>
        <w:rPr>
          <w:color w:val="231F20"/>
          <w:spacing w:val="-7"/>
        </w:rPr>
        <w:t xml:space="preserve"> </w:t>
      </w:r>
      <w:r>
        <w:rPr>
          <w:color w:val="231F20"/>
          <w:spacing w:val="-2"/>
        </w:rPr>
        <w:t>လက်တင်</w:t>
      </w:r>
      <w:r>
        <w:rPr>
          <w:color w:val="231F20"/>
          <w:spacing w:val="-7"/>
        </w:rPr>
        <w:t xml:space="preserve"> </w:t>
      </w:r>
      <w:r>
        <w:rPr>
          <w:color w:val="231F20"/>
          <w:spacing w:val="-2"/>
        </w:rPr>
        <w:t>ကနဦး</w:t>
      </w:r>
    </w:p>
    <w:p w:rsidR="00FC077F" w:rsidRDefault="002176C3">
      <w:pPr>
        <w:pStyle w:val="BodyText"/>
        <w:spacing w:line="249" w:lineRule="auto"/>
        <w:ind w:left="75" w:right="55"/>
      </w:pPr>
      <w:r>
        <w:rPr>
          <w:color w:val="231F20"/>
        </w:rPr>
        <w:t xml:space="preserve">/d/, </w:t>
      </w:r>
      <w:r>
        <w:rPr>
          <w:i/>
          <w:color w:val="231F20"/>
        </w:rPr>
        <w:t xml:space="preserve">duo တွင်ကဲ့သို့ </w:t>
      </w:r>
      <w:r>
        <w:rPr>
          <w:color w:val="231F20"/>
        </w:rPr>
        <w:t xml:space="preserve">; /d/ ၏ </w:t>
      </w:r>
      <w:r>
        <w:rPr>
          <w:i/>
          <w:color w:val="231F20"/>
        </w:rPr>
        <w:t xml:space="preserve">နှစ်ဆသည် </w:t>
      </w:r>
      <w:r>
        <w:rPr>
          <w:color w:val="231F20"/>
        </w:rPr>
        <w:t xml:space="preserve">မဟုတ်ပါ (cp. Latin </w:t>
      </w:r>
      <w:r>
        <w:rPr>
          <w:i/>
          <w:color w:val="231F20"/>
        </w:rPr>
        <w:t xml:space="preserve">duplus </w:t>
      </w:r>
      <w:r>
        <w:rPr>
          <w:color w:val="231F20"/>
        </w:rPr>
        <w:t>)။ "နှစ်ဆ" ဟူသော စကားလုံး</w:t>
      </w:r>
      <w:r>
        <w:rPr>
          <w:color w:val="231F20"/>
          <w:spacing w:val="-4"/>
        </w:rPr>
        <w:t xml:space="preserve"> </w:t>
      </w:r>
      <w:r>
        <w:rPr>
          <w:color w:val="231F20"/>
        </w:rPr>
        <w:t>သည်</w:t>
      </w:r>
      <w:r>
        <w:rPr>
          <w:color w:val="231F20"/>
          <w:spacing w:val="-4"/>
        </w:rPr>
        <w:t xml:space="preserve"> </w:t>
      </w:r>
      <w:r>
        <w:rPr>
          <w:color w:val="231F20"/>
        </w:rPr>
        <w:t>ကောင်းပြီ</w:t>
      </w:r>
      <w:r>
        <w:rPr>
          <w:color w:val="231F20"/>
          <w:spacing w:val="-4"/>
        </w:rPr>
        <w:t xml:space="preserve"> </w:t>
      </w:r>
      <w:r>
        <w:rPr>
          <w:color w:val="231F20"/>
        </w:rPr>
        <w:t>သိပြီးသား၊</w:t>
      </w:r>
      <w:r>
        <w:rPr>
          <w:color w:val="231F20"/>
          <w:spacing w:val="-4"/>
        </w:rPr>
        <w:t xml:space="preserve"> </w:t>
      </w:r>
      <w:r>
        <w:rPr>
          <w:color w:val="231F20"/>
        </w:rPr>
        <w:t>ဖြစ်ခဲ့သည်။</w:t>
      </w:r>
      <w:r>
        <w:rPr>
          <w:color w:val="231F20"/>
          <w:spacing w:val="-4"/>
        </w:rPr>
        <w:t xml:space="preserve"> </w:t>
      </w:r>
      <w:r>
        <w:rPr>
          <w:color w:val="231F20"/>
        </w:rPr>
        <w:t>ချေးတယ်။</w:t>
      </w:r>
      <w:r>
        <w:rPr>
          <w:color w:val="231F20"/>
          <w:spacing w:val="-4"/>
        </w:rPr>
        <w:t xml:space="preserve"> </w:t>
      </w:r>
      <w:r>
        <w:rPr>
          <w:color w:val="231F20"/>
        </w:rPr>
        <w:t>ထံမှ</w:t>
      </w:r>
      <w:r>
        <w:rPr>
          <w:color w:val="231F20"/>
          <w:spacing w:val="-4"/>
        </w:rPr>
        <w:t xml:space="preserve"> </w:t>
      </w:r>
      <w:r>
        <w:rPr>
          <w:color w:val="231F20"/>
        </w:rPr>
        <w:t>ပြင်သစ်</w:t>
      </w:r>
      <w:r>
        <w:rPr>
          <w:color w:val="231F20"/>
          <w:spacing w:val="-4"/>
        </w:rPr>
        <w:t xml:space="preserve"> </w:t>
      </w:r>
      <w:r>
        <w:rPr>
          <w:color w:val="231F20"/>
        </w:rPr>
        <w:t>ကောင်းပြီ</w:t>
      </w:r>
      <w:r>
        <w:rPr>
          <w:color w:val="231F20"/>
          <w:spacing w:val="-4"/>
        </w:rPr>
        <w:t xml:space="preserve"> </w:t>
      </w:r>
      <w:r>
        <w:rPr>
          <w:color w:val="231F20"/>
        </w:rPr>
        <w:t>ကျော်</w:t>
      </w:r>
      <w:r>
        <w:rPr>
          <w:color w:val="231F20"/>
          <w:spacing w:val="-4"/>
        </w:rPr>
        <w:t xml:space="preserve"> </w:t>
      </w:r>
      <w:r>
        <w:rPr>
          <w:color w:val="231F20"/>
        </w:rPr>
        <w:t>a</w:t>
      </w:r>
      <w:r>
        <w:rPr>
          <w:color w:val="231F20"/>
          <w:spacing w:val="-4"/>
        </w:rPr>
        <w:t xml:space="preserve"> </w:t>
      </w:r>
      <w:r>
        <w:rPr>
          <w:color w:val="231F20"/>
        </w:rPr>
        <w:t>ထောင်စုနှစ်</w:t>
      </w:r>
      <w:r>
        <w:rPr>
          <w:color w:val="231F20"/>
          <w:spacing w:val="-4"/>
        </w:rPr>
        <w:t xml:space="preserve"> </w:t>
      </w:r>
      <w:r>
        <w:rPr>
          <w:color w:val="231F20"/>
        </w:rPr>
        <w:t>ပြီးနောက်</w:t>
      </w:r>
      <w:r>
        <w:rPr>
          <w:color w:val="231F20"/>
          <w:spacing w:val="-4"/>
        </w:rPr>
        <w:t xml:space="preserve"> </w:t>
      </w:r>
      <w:r>
        <w:rPr>
          <w:color w:val="231F20"/>
        </w:rPr>
        <w:t>ဂျာမန်</w:t>
      </w:r>
      <w:r>
        <w:rPr>
          <w:color w:val="231F20"/>
          <w:spacing w:val="-1"/>
        </w:rPr>
        <w:t xml:space="preserve"> </w:t>
      </w:r>
      <w:r>
        <w:rPr>
          <w:color w:val="231F20"/>
        </w:rPr>
        <w:t>ဗျည်း</w:t>
      </w:r>
      <w:r>
        <w:rPr>
          <w:color w:val="231F20"/>
          <w:spacing w:val="-1"/>
        </w:rPr>
        <w:t xml:space="preserve"> </w:t>
      </w:r>
      <w:r>
        <w:rPr>
          <w:color w:val="231F20"/>
        </w:rPr>
        <w:t>ပြောင်း</w:t>
      </w:r>
      <w:r>
        <w:rPr>
          <w:color w:val="231F20"/>
          <w:spacing w:val="-1"/>
        </w:rPr>
        <w:t xml:space="preserve"> </w:t>
      </w:r>
      <w:r>
        <w:rPr>
          <w:color w:val="231F20"/>
        </w:rPr>
        <w:t>ရှိခဲ့ပါတယ်။</w:t>
      </w:r>
      <w:r>
        <w:rPr>
          <w:color w:val="231F20"/>
          <w:spacing w:val="-1"/>
        </w:rPr>
        <w:t xml:space="preserve"> </w:t>
      </w:r>
      <w:r>
        <w:rPr>
          <w:color w:val="231F20"/>
        </w:rPr>
        <w:t>ရပ်ဆိုင်းခဲ့သည်။</w:t>
      </w:r>
      <w:r>
        <w:rPr>
          <w:color w:val="231F20"/>
          <w:spacing w:val="-1"/>
        </w:rPr>
        <w:t xml:space="preserve"> </w:t>
      </w:r>
      <w:r>
        <w:rPr>
          <w:color w:val="231F20"/>
        </w:rPr>
        <w:t>ရန်</w:t>
      </w:r>
      <w:r>
        <w:rPr>
          <w:color w:val="231F20"/>
          <w:spacing w:val="-1"/>
        </w:rPr>
        <w:t xml:space="preserve"> </w:t>
      </w:r>
      <w:r>
        <w:rPr>
          <w:color w:val="231F20"/>
        </w:rPr>
        <w:t>ဖြစ်</w:t>
      </w:r>
      <w:r>
        <w:rPr>
          <w:color w:val="231F20"/>
          <w:spacing w:val="-1"/>
        </w:rPr>
        <w:t xml:space="preserve"> </w:t>
      </w:r>
      <w:r>
        <w:rPr>
          <w:color w:val="231F20"/>
        </w:rPr>
        <w:t>ခွဲစိတ်မှု။</w:t>
      </w:r>
      <w:r>
        <w:rPr>
          <w:color w:val="231F20"/>
          <w:spacing w:val="-1"/>
        </w:rPr>
        <w:t xml:space="preserve"> </w:t>
      </w:r>
      <w:r>
        <w:rPr>
          <w:color w:val="231F20"/>
        </w:rPr>
        <w:t>မြောက်မြားစွာ</w:t>
      </w:r>
      <w:r>
        <w:rPr>
          <w:color w:val="231F20"/>
          <w:spacing w:val="-1"/>
        </w:rPr>
        <w:t xml:space="preserve"> </w:t>
      </w:r>
      <w:r>
        <w:rPr>
          <w:color w:val="231F20"/>
        </w:rPr>
        <w:t>အခြား</w:t>
      </w:r>
      <w:r>
        <w:rPr>
          <w:color w:val="231F20"/>
          <w:spacing w:val="-1"/>
        </w:rPr>
        <w:t xml:space="preserve"> </w:t>
      </w:r>
      <w:r>
        <w:rPr>
          <w:color w:val="231F20"/>
        </w:rPr>
        <w:t>ခြွင်းချက်များကို လွယ်လွယ်ကူကူ တွက်ချက်၍မရနိုင်သော်လည်း ဘာသာဗေဒပညာရှင်များက မိုဒမ်ဟု ယူဆကြသည်။</w:t>
      </w:r>
      <w:r>
        <w:rPr>
          <w:color w:val="231F20"/>
          <w:spacing w:val="80"/>
        </w:rPr>
        <w:t xml:space="preserve"> </w:t>
      </w:r>
      <w:r>
        <w:rPr>
          <w:color w:val="231F20"/>
        </w:rPr>
        <w:t>၏</w:t>
      </w:r>
      <w:r>
        <w:rPr>
          <w:color w:val="231F20"/>
          <w:spacing w:val="-3"/>
        </w:rPr>
        <w:t xml:space="preserve"> </w:t>
      </w:r>
      <w:r>
        <w:rPr>
          <w:color w:val="231F20"/>
        </w:rPr>
        <w:t>မမှန်ခြင်း။</w:t>
      </w:r>
      <w:r>
        <w:rPr>
          <w:color w:val="231F20"/>
          <w:spacing w:val="-3"/>
        </w:rPr>
        <w:t xml:space="preserve"> </w:t>
      </w:r>
      <w:r>
        <w:rPr>
          <w:color w:val="231F20"/>
        </w:rPr>
        <w:t>ဖြစ်ခဲ့သည်။</w:t>
      </w:r>
      <w:r>
        <w:rPr>
          <w:color w:val="231F20"/>
          <w:spacing w:val="-3"/>
        </w:rPr>
        <w:t xml:space="preserve"> </w:t>
      </w:r>
      <w:r>
        <w:rPr>
          <w:color w:val="231F20"/>
        </w:rPr>
        <w:t>ရန်</w:t>
      </w:r>
      <w:r>
        <w:rPr>
          <w:color w:val="231F20"/>
          <w:spacing w:val="-3"/>
        </w:rPr>
        <w:t xml:space="preserve"> </w:t>
      </w:r>
      <w:r>
        <w:rPr>
          <w:color w:val="231F20"/>
        </w:rPr>
        <w:t>ဖြစ်</w:t>
      </w:r>
      <w:r>
        <w:rPr>
          <w:color w:val="231F20"/>
          <w:spacing w:val="-3"/>
        </w:rPr>
        <w:t xml:space="preserve"> </w:t>
      </w:r>
      <w:r>
        <w:rPr>
          <w:color w:val="231F20"/>
        </w:rPr>
        <w:t>မျှော်လင့်ထားသည်။</w:t>
      </w:r>
      <w:r>
        <w:rPr>
          <w:color w:val="231F20"/>
          <w:spacing w:val="-3"/>
        </w:rPr>
        <w:t xml:space="preserve"> </w:t>
      </w:r>
      <w:r>
        <w:rPr>
          <w:color w:val="231F20"/>
        </w:rPr>
        <w:t>၌</w:t>
      </w:r>
      <w:r>
        <w:rPr>
          <w:color w:val="231F20"/>
          <w:spacing w:val="-3"/>
        </w:rPr>
        <w:t xml:space="preserve"> </w:t>
      </w:r>
      <w:r>
        <w:rPr>
          <w:color w:val="231F20"/>
        </w:rPr>
        <w:t>a</w:t>
      </w:r>
      <w:r>
        <w:rPr>
          <w:color w:val="231F20"/>
          <w:spacing w:val="-3"/>
        </w:rPr>
        <w:t xml:space="preserve"> </w:t>
      </w:r>
      <w:r>
        <w:rPr>
          <w:color w:val="231F20"/>
        </w:rPr>
        <w:t>လူမှုရေး</w:t>
      </w:r>
      <w:r>
        <w:rPr>
          <w:color w:val="231F20"/>
          <w:spacing w:val="-3"/>
        </w:rPr>
        <w:t xml:space="preserve"> </w:t>
      </w:r>
      <w:r>
        <w:rPr>
          <w:color w:val="231F20"/>
        </w:rPr>
        <w:t>ဖြစ်ရပ်ဆန်း</w:t>
      </w:r>
      <w:r>
        <w:rPr>
          <w:color w:val="231F20"/>
          <w:spacing w:val="-3"/>
        </w:rPr>
        <w:t xml:space="preserve"> </w:t>
      </w:r>
      <w:r>
        <w:rPr>
          <w:color w:val="231F20"/>
        </w:rPr>
        <w:t>အဲဒီလို</w:t>
      </w:r>
      <w:r>
        <w:rPr>
          <w:color w:val="231F20"/>
          <w:spacing w:val="-3"/>
        </w:rPr>
        <w:t xml:space="preserve"> </w:t>
      </w:r>
      <w:r>
        <w:rPr>
          <w:color w:val="231F20"/>
        </w:rPr>
        <w:t>အဖြစ်</w:t>
      </w:r>
      <w:r>
        <w:rPr>
          <w:color w:val="231F20"/>
          <w:spacing w:val="-3"/>
        </w:rPr>
        <w:t xml:space="preserve"> </w:t>
      </w:r>
      <w:r>
        <w:rPr>
          <w:color w:val="231F20"/>
        </w:rPr>
        <w:t>လူသား</w:t>
      </w:r>
      <w:r>
        <w:rPr>
          <w:color w:val="231F20"/>
          <w:spacing w:val="-3"/>
        </w:rPr>
        <w:t xml:space="preserve"> </w:t>
      </w:r>
      <w:r>
        <w:rPr>
          <w:color w:val="231F20"/>
        </w:rPr>
        <w:t>ဘာသာစကား။</w:t>
      </w:r>
      <w:r>
        <w:rPr>
          <w:color w:val="231F20"/>
          <w:spacing w:val="-1"/>
        </w:rPr>
        <w:t xml:space="preserve"> </w:t>
      </w:r>
      <w:r>
        <w:rPr>
          <w:color w:val="231F20"/>
        </w:rPr>
        <w:t>တစ်</w:t>
      </w:r>
      <w:r>
        <w:rPr>
          <w:color w:val="231F20"/>
          <w:spacing w:val="-1"/>
        </w:rPr>
        <w:t xml:space="preserve"> </w:t>
      </w:r>
      <w:r>
        <w:rPr>
          <w:color w:val="231F20"/>
        </w:rPr>
        <w:t>အဖွဲ့</w:t>
      </w:r>
      <w:r>
        <w:rPr>
          <w:color w:val="231F20"/>
          <w:spacing w:val="-1"/>
        </w:rPr>
        <w:t xml:space="preserve"> </w:t>
      </w:r>
      <w:r>
        <w:rPr>
          <w:color w:val="231F20"/>
        </w:rPr>
        <w:t>၏</w:t>
      </w:r>
      <w:r>
        <w:rPr>
          <w:color w:val="231F20"/>
          <w:spacing w:val="-1"/>
        </w:rPr>
        <w:t xml:space="preserve"> </w:t>
      </w:r>
      <w:r>
        <w:rPr>
          <w:color w:val="231F20"/>
        </w:rPr>
        <w:t>ဘာသာဗေဒပညာရှင်များ</w:t>
      </w:r>
      <w:r>
        <w:rPr>
          <w:color w:val="231F20"/>
          <w:spacing w:val="-1"/>
        </w:rPr>
        <w:t xml:space="preserve"> </w:t>
      </w:r>
      <w:r>
        <w:rPr>
          <w:color w:val="231F20"/>
        </w:rPr>
        <w:t>ဗဟိုပြုသည်။</w:t>
      </w:r>
      <w:r>
        <w:rPr>
          <w:color w:val="231F20"/>
          <w:spacing w:val="-1"/>
        </w:rPr>
        <w:t xml:space="preserve"> </w:t>
      </w:r>
      <w:r>
        <w:rPr>
          <w:color w:val="231F20"/>
        </w:rPr>
        <w:t>မှာ</w:t>
      </w:r>
      <w:r>
        <w:rPr>
          <w:color w:val="231F20"/>
          <w:spacing w:val="-1"/>
        </w:rPr>
        <w:t xml:space="preserve"> </w:t>
      </w:r>
      <w:r>
        <w:rPr>
          <w:color w:val="231F20"/>
        </w:rPr>
        <w:t>အဆိုပါ</w:t>
      </w:r>
      <w:r>
        <w:rPr>
          <w:color w:val="231F20"/>
          <w:spacing w:val="-1"/>
        </w:rPr>
        <w:t xml:space="preserve"> </w:t>
      </w:r>
      <w:r>
        <w:rPr>
          <w:color w:val="231F20"/>
        </w:rPr>
        <w:t>တက္ကသိုလ်</w:t>
      </w:r>
      <w:r>
        <w:rPr>
          <w:color w:val="231F20"/>
          <w:spacing w:val="-1"/>
        </w:rPr>
        <w:t xml:space="preserve"> </w:t>
      </w:r>
      <w:r>
        <w:rPr>
          <w:color w:val="231F20"/>
        </w:rPr>
        <w:t>၏</w:t>
      </w:r>
      <w:r>
        <w:rPr>
          <w:color w:val="231F20"/>
          <w:spacing w:val="-1"/>
        </w:rPr>
        <w:t xml:space="preserve"> </w:t>
      </w:r>
      <w:r>
        <w:rPr>
          <w:color w:val="231F20"/>
        </w:rPr>
        <w:t>လစ်ပ်ဇစ်</w:t>
      </w:r>
      <w:r>
        <w:rPr>
          <w:color w:val="231F20"/>
          <w:spacing w:val="-1"/>
        </w:rPr>
        <w:t xml:space="preserve"> </w:t>
      </w:r>
      <w:r>
        <w:rPr>
          <w:color w:val="231F20"/>
        </w:rPr>
        <w:t>၌</w:t>
      </w:r>
      <w:r>
        <w:rPr>
          <w:color w:val="231F20"/>
          <w:spacing w:val="-1"/>
        </w:rPr>
        <w:t xml:space="preserve"> </w:t>
      </w:r>
      <w:r>
        <w:rPr>
          <w:color w:val="231F20"/>
        </w:rPr>
        <w:t>အဆိုပါ</w:t>
      </w:r>
      <w:r>
        <w:rPr>
          <w:color w:val="231F20"/>
          <w:spacing w:val="-1"/>
        </w:rPr>
        <w:t xml:space="preserve"> </w:t>
      </w:r>
      <w:r>
        <w:rPr>
          <w:color w:val="231F20"/>
        </w:rPr>
        <w:t>1870 ခုနှစ်များတွင် ဘာသာစကားကို မိတ်ဆက်ခြင်းဖြင့် diachronic စုံစမ်းစစ်ဆေးမှုတွင် ပိုမိုပြင်းထန်စွာ ဆောင်ကြဉ်းရန် ကြိုးပမ်းခဲ့သည်။</w:t>
      </w:r>
      <w:r>
        <w:rPr>
          <w:color w:val="231F20"/>
          <w:spacing w:val="-5"/>
        </w:rPr>
        <w:t xml:space="preserve"> </w:t>
      </w:r>
      <w:r>
        <w:rPr>
          <w:color w:val="231F20"/>
        </w:rPr>
        <w:t>a</w:t>
      </w:r>
      <w:r>
        <w:rPr>
          <w:color w:val="231F20"/>
          <w:spacing w:val="-5"/>
        </w:rPr>
        <w:t xml:space="preserve"> </w:t>
      </w:r>
      <w:r>
        <w:rPr>
          <w:color w:val="231F20"/>
        </w:rPr>
        <w:t>အသစ်</w:t>
      </w:r>
      <w:r>
        <w:rPr>
          <w:color w:val="231F20"/>
          <w:spacing w:val="-5"/>
        </w:rPr>
        <w:t xml:space="preserve"> </w:t>
      </w:r>
      <w:r>
        <w:rPr>
          <w:color w:val="231F20"/>
        </w:rPr>
        <w:t>မော်ဒယ်</w:t>
      </w:r>
      <w:r>
        <w:rPr>
          <w:color w:val="231F20"/>
          <w:spacing w:val="-5"/>
        </w:rPr>
        <w:t xml:space="preserve"> </w:t>
      </w:r>
      <w:r>
        <w:rPr>
          <w:color w:val="231F20"/>
        </w:rPr>
        <w:t>၏</w:t>
      </w:r>
      <w:r>
        <w:rPr>
          <w:color w:val="231F20"/>
          <w:spacing w:val="-5"/>
        </w:rPr>
        <w:t xml:space="preserve"> </w:t>
      </w:r>
      <w:r>
        <w:rPr>
          <w:color w:val="231F20"/>
        </w:rPr>
        <w:t>အပြောင်းအလဲ၊</w:t>
      </w:r>
      <w:r>
        <w:rPr>
          <w:color w:val="231F20"/>
          <w:spacing w:val="-5"/>
        </w:rPr>
        <w:t xml:space="preserve"> </w:t>
      </w:r>
      <w:r>
        <w:rPr>
          <w:color w:val="231F20"/>
        </w:rPr>
        <w:t>နှိုင်းယှဥ်</w:t>
      </w:r>
      <w:r>
        <w:rPr>
          <w:color w:val="231F20"/>
          <w:spacing w:val="-5"/>
        </w:rPr>
        <w:t xml:space="preserve"> </w:t>
      </w:r>
      <w:r>
        <w:rPr>
          <w:color w:val="231F20"/>
        </w:rPr>
        <w:t>ရန်</w:t>
      </w:r>
      <w:r>
        <w:rPr>
          <w:color w:val="231F20"/>
          <w:spacing w:val="-5"/>
        </w:rPr>
        <w:t xml:space="preserve"> </w:t>
      </w:r>
      <w:r>
        <w:rPr>
          <w:color w:val="231F20"/>
        </w:rPr>
        <w:t>အဲဒါတွေ</w:t>
      </w:r>
      <w:r>
        <w:rPr>
          <w:color w:val="231F20"/>
          <w:spacing w:val="-5"/>
        </w:rPr>
        <w:t xml:space="preserve"> </w:t>
      </w:r>
      <w:r>
        <w:rPr>
          <w:color w:val="231F20"/>
        </w:rPr>
        <w:t>အလုပ်ခန့်သည်။</w:t>
      </w:r>
      <w:r>
        <w:rPr>
          <w:color w:val="231F20"/>
          <w:spacing w:val="-5"/>
        </w:rPr>
        <w:t xml:space="preserve"> </w:t>
      </w:r>
      <w:r>
        <w:rPr>
          <w:color w:val="231F20"/>
        </w:rPr>
        <w:t>၌</w:t>
      </w:r>
      <w:r>
        <w:rPr>
          <w:color w:val="231F20"/>
          <w:spacing w:val="-5"/>
        </w:rPr>
        <w:t xml:space="preserve"> </w:t>
      </w:r>
      <w:r>
        <w:rPr>
          <w:color w:val="231F20"/>
        </w:rPr>
        <w:t>အဆိုပါ</w:t>
      </w:r>
      <w:r>
        <w:rPr>
          <w:color w:val="231F20"/>
          <w:spacing w:val="-5"/>
        </w:rPr>
        <w:t xml:space="preserve"> </w:t>
      </w:r>
      <w:r>
        <w:rPr>
          <w:color w:val="231F20"/>
        </w:rPr>
        <w:t>နတ်- ural</w:t>
      </w:r>
      <w:r>
        <w:rPr>
          <w:color w:val="231F20"/>
          <w:spacing w:val="-12"/>
        </w:rPr>
        <w:t xml:space="preserve"> </w:t>
      </w:r>
      <w:r>
        <w:rPr>
          <w:color w:val="231F20"/>
        </w:rPr>
        <w:t>ပညာရပ်တွေ။</w:t>
      </w:r>
      <w:r>
        <w:rPr>
          <w:color w:val="231F20"/>
          <w:spacing w:val="-12"/>
        </w:rPr>
        <w:t xml:space="preserve"> </w:t>
      </w:r>
      <w:r>
        <w:rPr>
          <w:color w:val="231F20"/>
        </w:rPr>
        <w:t>ဟိ</w:t>
      </w:r>
      <w:r>
        <w:rPr>
          <w:color w:val="231F20"/>
          <w:spacing w:val="-12"/>
        </w:rPr>
        <w:t xml:space="preserve"> </w:t>
      </w:r>
      <w:r>
        <w:rPr>
          <w:color w:val="231F20"/>
        </w:rPr>
        <w:t>“သဒ္ဒါနည်းသစ်များ”</w:t>
      </w:r>
      <w:r>
        <w:rPr>
          <w:color w:val="231F20"/>
          <w:spacing w:val="-12"/>
        </w:rPr>
        <w:t xml:space="preserve"> </w:t>
      </w:r>
      <w:r>
        <w:rPr>
          <w:color w:val="231F20"/>
        </w:rPr>
        <w:t xml:space="preserve">( </w:t>
      </w:r>
      <w:r>
        <w:rPr>
          <w:i/>
          <w:color w:val="231F20"/>
        </w:rPr>
        <w:t xml:space="preserve">Junggrammatiker </w:t>
      </w:r>
      <w:r>
        <w:rPr>
          <w:color w:val="231F20"/>
        </w:rPr>
        <w:t>)</w:t>
      </w:r>
      <w:r>
        <w:rPr>
          <w:color w:val="231F20"/>
          <w:spacing w:val="-12"/>
        </w:rPr>
        <w:t xml:space="preserve"> </w:t>
      </w:r>
      <w:r>
        <w:rPr>
          <w:color w:val="231F20"/>
        </w:rPr>
        <w:t>အဖြစ်</w:t>
      </w:r>
      <w:r>
        <w:rPr>
          <w:color w:val="231F20"/>
          <w:spacing w:val="-12"/>
        </w:rPr>
        <w:t xml:space="preserve"> </w:t>
      </w:r>
      <w:r>
        <w:rPr>
          <w:color w:val="231F20"/>
        </w:rPr>
        <w:t>သူတို့</w:t>
      </w:r>
      <w:r>
        <w:rPr>
          <w:color w:val="231F20"/>
          <w:spacing w:val="-12"/>
        </w:rPr>
        <w:t xml:space="preserve"> </w:t>
      </w:r>
      <w:r>
        <w:rPr>
          <w:color w:val="231F20"/>
        </w:rPr>
        <w:t>လာခဲ့တယ်။</w:t>
      </w:r>
      <w:r>
        <w:rPr>
          <w:color w:val="231F20"/>
          <w:spacing w:val="-12"/>
        </w:rPr>
        <w:t xml:space="preserve"> </w:t>
      </w:r>
      <w:r>
        <w:rPr>
          <w:color w:val="231F20"/>
        </w:rPr>
        <w:t>ရန်</w:t>
      </w:r>
      <w:r>
        <w:rPr>
          <w:color w:val="231F20"/>
          <w:spacing w:val="-12"/>
        </w:rPr>
        <w:t xml:space="preserve"> </w:t>
      </w:r>
      <w:r>
        <w:rPr>
          <w:color w:val="231F20"/>
        </w:rPr>
        <w:t>စကားလုံးများ၏ အသံပုံသဏ္ဍာန်ကို ပြုပြင်မွမ်းမံထားသည့် အခြေခံကျကျ ထူးခြားသော အမျိုးအစားနှစ်မျိုးကို ခွဲခြားခေါ်ဝေါ်ခြင်း ဖြစ်သည်။ Germanic sound shift နှင့် အလားတူပြောင်းလဲမှုများ</w:t>
      </w:r>
      <w:r>
        <w:rPr>
          <w:color w:val="231F20"/>
          <w:spacing w:val="-9"/>
        </w:rPr>
        <w:t xml:space="preserve"> </w:t>
      </w:r>
      <w:r>
        <w:rPr>
          <w:color w:val="231F20"/>
        </w:rPr>
        <w:t>မရှိလို့ပါ။</w:t>
      </w:r>
      <w:r>
        <w:rPr>
          <w:color w:val="231F20"/>
          <w:spacing w:val="-9"/>
        </w:rPr>
        <w:t xml:space="preserve"> </w:t>
      </w:r>
      <w:r>
        <w:rPr>
          <w:color w:val="231F20"/>
        </w:rPr>
        <w:t>အားဖြင့်</w:t>
      </w:r>
      <w:r>
        <w:rPr>
          <w:color w:val="231F20"/>
          <w:spacing w:val="-9"/>
        </w:rPr>
        <w:t xml:space="preserve"> </w:t>
      </w:r>
      <w:r>
        <w:rPr>
          <w:color w:val="231F20"/>
        </w:rPr>
        <w:t>အတော်လေး</w:t>
      </w:r>
      <w:r>
        <w:rPr>
          <w:color w:val="231F20"/>
          <w:spacing w:val="-9"/>
        </w:rPr>
        <w:t xml:space="preserve"> </w:t>
      </w:r>
      <w:r>
        <w:rPr>
          <w:color w:val="231F20"/>
        </w:rPr>
        <w:t>ပုံမှန</w:t>
      </w:r>
      <w:r>
        <w:rPr>
          <w:color w:val="231F20"/>
        </w:rPr>
        <w:t>်</w:t>
      </w:r>
      <w:r>
        <w:rPr>
          <w:color w:val="231F20"/>
          <w:spacing w:val="-9"/>
        </w:rPr>
        <w:t xml:space="preserve"> </w:t>
      </w:r>
      <w:r>
        <w:rPr>
          <w:color w:val="231F20"/>
        </w:rPr>
        <w:t>အသံ</w:t>
      </w:r>
      <w:r>
        <w:rPr>
          <w:color w:val="231F20"/>
          <w:spacing w:val="-9"/>
        </w:rPr>
        <w:t xml:space="preserve"> </w:t>
      </w:r>
      <w:r>
        <w:rPr>
          <w:color w:val="231F20"/>
        </w:rPr>
        <w:t>စာပေးစာယူများ</w:t>
      </w:r>
      <w:r>
        <w:rPr>
          <w:color w:val="231F20"/>
          <w:spacing w:val="-9"/>
        </w:rPr>
        <w:t xml:space="preserve"> </w:t>
      </w:r>
      <w:r>
        <w:rPr>
          <w:color w:val="231F20"/>
        </w:rPr>
        <w:t>ခဲ့ကြသည်</w:t>
      </w:r>
      <w:r>
        <w:rPr>
          <w:color w:val="231F20"/>
          <w:spacing w:val="-9"/>
        </w:rPr>
        <w:t xml:space="preserve"> </w:t>
      </w:r>
      <w:r>
        <w:rPr>
          <w:color w:val="231F20"/>
        </w:rPr>
        <w:t>မွမ်းမံထားသည်။</w:t>
      </w:r>
      <w:r>
        <w:rPr>
          <w:color w:val="231F20"/>
          <w:spacing w:val="-2"/>
        </w:rPr>
        <w:t xml:space="preserve"> </w:t>
      </w:r>
      <w:r>
        <w:rPr>
          <w:color w:val="231F20"/>
        </w:rPr>
        <w:t>အဖြစ်</w:t>
      </w:r>
      <w:r>
        <w:rPr>
          <w:color w:val="231F20"/>
          <w:spacing w:val="-2"/>
        </w:rPr>
        <w:t xml:space="preserve"> </w:t>
      </w:r>
      <w:r>
        <w:rPr>
          <w:color w:val="231F20"/>
        </w:rPr>
        <w:t>အဆိုပါ</w:t>
      </w:r>
      <w:r>
        <w:rPr>
          <w:color w:val="231F20"/>
          <w:spacing w:val="-2"/>
        </w:rPr>
        <w:t xml:space="preserve"> </w:t>
      </w:r>
      <w:r>
        <w:rPr>
          <w:color w:val="231F20"/>
        </w:rPr>
        <w:t>အထွက်</w:t>
      </w:r>
      <w:r>
        <w:rPr>
          <w:color w:val="231F20"/>
          <w:spacing w:val="-2"/>
        </w:rPr>
        <w:t xml:space="preserve"> </w:t>
      </w:r>
      <w:r>
        <w:rPr>
          <w:color w:val="231F20"/>
        </w:rPr>
        <w:t>၏</w:t>
      </w:r>
      <w:r>
        <w:rPr>
          <w:color w:val="231F20"/>
          <w:spacing w:val="-2"/>
        </w:rPr>
        <w:t xml:space="preserve"> </w:t>
      </w:r>
      <w:r>
        <w:rPr>
          <w:color w:val="231F20"/>
        </w:rPr>
        <w:t>"အသံ</w:t>
      </w:r>
      <w:r>
        <w:rPr>
          <w:color w:val="231F20"/>
          <w:spacing w:val="-2"/>
        </w:rPr>
        <w:t xml:space="preserve"> </w:t>
      </w:r>
      <w:r>
        <w:rPr>
          <w:color w:val="231F20"/>
        </w:rPr>
        <w:t>ဥပဒေများ”</w:t>
      </w:r>
      <w:r>
        <w:rPr>
          <w:color w:val="231F20"/>
          <w:spacing w:val="-2"/>
        </w:rPr>
        <w:t xml:space="preserve"> </w:t>
      </w:r>
      <w:r>
        <w:rPr>
          <w:color w:val="231F20"/>
        </w:rPr>
        <w:t xml:space="preserve">( </w:t>
      </w:r>
      <w:r>
        <w:rPr>
          <w:i/>
          <w:color w:val="231F20"/>
        </w:rPr>
        <w:t xml:space="preserve">Lautgesetze </w:t>
      </w:r>
      <w:r>
        <w:rPr>
          <w:color w:val="231F20"/>
        </w:rPr>
        <w:t>) ၊</w:t>
      </w:r>
      <w:r>
        <w:rPr>
          <w:color w:val="231F20"/>
          <w:spacing w:val="-2"/>
        </w:rPr>
        <w:t xml:space="preserve"> </w:t>
      </w:r>
      <w:r>
        <w:rPr>
          <w:color w:val="231F20"/>
        </w:rPr>
        <w:t>ဘယ်ဟာ</w:t>
      </w:r>
      <w:r>
        <w:rPr>
          <w:color w:val="231F20"/>
          <w:spacing w:val="-2"/>
        </w:rPr>
        <w:t xml:space="preserve"> </w:t>
      </w:r>
      <w:r>
        <w:rPr>
          <w:color w:val="231F20"/>
        </w:rPr>
        <w:t>ကူးစက်ပျံ့နှံ့သည်</w:t>
      </w:r>
      <w:r>
        <w:rPr>
          <w:color w:val="231F20"/>
          <w:spacing w:val="-2"/>
        </w:rPr>
        <w:t xml:space="preserve"> </w:t>
      </w:r>
      <w:r>
        <w:rPr>
          <w:color w:val="231F20"/>
        </w:rPr>
        <w:t>သက်ရောက်မှုရှိသော စကားပြောအသိုင်းအဝိုင်းတစ်လျှောက်လုံး၊ ရပ်ရွာအဖွဲ့ဝင်အားလုံးက လက်ခံကျင့်သုံးကြပြီး ပစ်မှတ်အသံဖြစ်ပေါ်သည့် စကားလုံးအားလုံးကို အကျိုးသက်ရောက်စေပါသည်။</w:t>
      </w:r>
      <w:r>
        <w:rPr>
          <w:color w:val="231F20"/>
          <w:spacing w:val="-13"/>
        </w:rPr>
        <w:t xml:space="preserve"> </w:t>
      </w:r>
      <w:r>
        <w:rPr>
          <w:color w:val="231F20"/>
        </w:rPr>
        <w:t>သင့်လျော်သော</w:t>
      </w:r>
      <w:r>
        <w:rPr>
          <w:color w:val="231F20"/>
          <w:spacing w:val="-12"/>
        </w:rPr>
        <w:t xml:space="preserve"> </w:t>
      </w:r>
      <w:r>
        <w:rPr>
          <w:color w:val="231F20"/>
        </w:rPr>
        <w:t>စကားစပ်၊</w:t>
      </w:r>
      <w:r>
        <w:rPr>
          <w:color w:val="231F20"/>
          <w:spacing w:val="-13"/>
        </w:rPr>
        <w:t xml:space="preserve"> </w:t>
      </w:r>
      <w:r>
        <w:rPr>
          <w:color w:val="231F20"/>
        </w:rPr>
        <w:t>မပါဘဲ</w:t>
      </w:r>
      <w:r>
        <w:rPr>
          <w:color w:val="231F20"/>
          <w:spacing w:val="-12"/>
        </w:rPr>
        <w:t xml:space="preserve"> </w:t>
      </w:r>
      <w:r>
        <w:rPr>
          <w:color w:val="231F20"/>
        </w:rPr>
        <w:t>ခြွင်းချက်</w:t>
      </w:r>
      <w:r>
        <w:rPr>
          <w:color w:val="231F20"/>
          <w:spacing w:val="-13"/>
        </w:rPr>
        <w:t xml:space="preserve"> </w:t>
      </w:r>
      <w:r>
        <w:rPr>
          <w:color w:val="231F20"/>
        </w:rPr>
        <w:t>(Osthoff/Brugmann</w:t>
      </w:r>
      <w:r>
        <w:rPr>
          <w:color w:val="231F20"/>
          <w:spacing w:val="-12"/>
        </w:rPr>
        <w:t xml:space="preserve"> </w:t>
      </w:r>
      <w:r>
        <w:rPr>
          <w:color w:val="231F20"/>
        </w:rPr>
        <w:t>1878:</w:t>
      </w:r>
      <w:r>
        <w:rPr>
          <w:color w:val="231F20"/>
          <w:spacing w:val="-13"/>
        </w:rPr>
        <w:t xml:space="preserve"> </w:t>
      </w:r>
      <w:r>
        <w:rPr>
          <w:color w:val="231F20"/>
        </w:rPr>
        <w:t>xiii)</w:t>
      </w:r>
      <w:r>
        <w:rPr>
          <w:color w:val="231F20"/>
          <w:spacing w:val="-12"/>
        </w:rPr>
        <w:t xml:space="preserve"> </w:t>
      </w:r>
      <w:r>
        <w:rPr>
          <w:color w:val="231F20"/>
        </w:rPr>
        <w:t>အခြားအဓိကပြောင်းလဲမှုအမျိုးအစားမှာ စနစ်အတွင်းပိုင်း၏ရလဒ်ဖြစ်သော "analogical" အဖြစ် အရည်အချင်းပြည့်မီပါသည်။</w:t>
      </w:r>
      <w:r>
        <w:rPr>
          <w:color w:val="231F20"/>
          <w:spacing w:val="-5"/>
        </w:rPr>
        <w:t xml:space="preserve"> </w:t>
      </w:r>
      <w:r>
        <w:rPr>
          <w:color w:val="231F20"/>
        </w:rPr>
        <w:t>ဖိအား</w:t>
      </w:r>
      <w:r>
        <w:rPr>
          <w:color w:val="231F20"/>
          <w:spacing w:val="-5"/>
        </w:rPr>
        <w:t xml:space="preserve"> </w:t>
      </w:r>
      <w:r>
        <w:rPr>
          <w:color w:val="231F20"/>
        </w:rPr>
        <w:t>ရန်</w:t>
      </w:r>
      <w:r>
        <w:rPr>
          <w:color w:val="231F20"/>
          <w:spacing w:val="-5"/>
        </w:rPr>
        <w:t xml:space="preserve"> </w:t>
      </w:r>
      <w:r>
        <w:rPr>
          <w:color w:val="231F20"/>
        </w:rPr>
        <w:t>တွဲဘက်</w:t>
      </w:r>
      <w:r>
        <w:rPr>
          <w:color w:val="231F20"/>
          <w:spacing w:val="-5"/>
        </w:rPr>
        <w:t xml:space="preserve"> </w:t>
      </w:r>
      <w:r>
        <w:rPr>
          <w:color w:val="231F20"/>
        </w:rPr>
        <w:t>အလားတူ</w:t>
      </w:r>
      <w:r>
        <w:rPr>
          <w:color w:val="231F20"/>
          <w:spacing w:val="-5"/>
        </w:rPr>
        <w:t xml:space="preserve"> </w:t>
      </w:r>
      <w:r>
        <w:rPr>
          <w:color w:val="231F20"/>
        </w:rPr>
        <w:t>စကားလုံးပုံစံများ</w:t>
      </w:r>
      <w:r>
        <w:rPr>
          <w:color w:val="231F20"/>
          <w:spacing w:val="-5"/>
        </w:rPr>
        <w:t xml:space="preserve"> </w:t>
      </w:r>
      <w:r>
        <w:rPr>
          <w:color w:val="231F20"/>
        </w:rPr>
        <w:t>ရန်</w:t>
      </w:r>
      <w:r>
        <w:rPr>
          <w:color w:val="231F20"/>
          <w:spacing w:val="-5"/>
        </w:rPr>
        <w:t xml:space="preserve"> </w:t>
      </w:r>
      <w:r>
        <w:rPr>
          <w:color w:val="231F20"/>
        </w:rPr>
        <w:t>အလားတူ</w:t>
      </w:r>
      <w:r>
        <w:rPr>
          <w:color w:val="231F20"/>
          <w:spacing w:val="-5"/>
        </w:rPr>
        <w:t xml:space="preserve"> </w:t>
      </w:r>
      <w:r>
        <w:rPr>
          <w:color w:val="231F20"/>
        </w:rPr>
        <w:t xml:space="preserve">အဓိပ္ပါယ်များ (Kuryl </w:t>
      </w:r>
      <w:r>
        <w:rPr>
          <w:rFonts w:ascii="Cambria" w:hAnsi="Cambria"/>
          <w:color w:val="231F20"/>
        </w:rPr>
        <w:t xml:space="preserve">- </w:t>
      </w:r>
      <w:r>
        <w:rPr>
          <w:color w:val="231F20"/>
        </w:rPr>
        <w:t xml:space="preserve">owicz </w:t>
      </w:r>
      <w:r>
        <w:rPr>
          <w:color w:val="3F7F7F"/>
        </w:rPr>
        <w:t xml:space="preserve">1964၊ </w:t>
      </w:r>
      <w:r>
        <w:rPr>
          <w:color w:val="231F20"/>
        </w:rPr>
        <w:t xml:space="preserve">1966 ) </w:t>
      </w:r>
      <w:r>
        <w:rPr>
          <w:color w:val="3F7F7F"/>
        </w:rPr>
        <w:t>။</w:t>
      </w:r>
    </w:p>
    <w:p w:rsidR="00FC077F" w:rsidRDefault="002176C3">
      <w:pPr>
        <w:pStyle w:val="BodyText"/>
        <w:spacing w:line="249" w:lineRule="auto"/>
        <w:ind w:left="75" w:right="55" w:firstLine="199"/>
      </w:pPr>
      <w:r>
        <w:rPr>
          <w:color w:val="231F20"/>
          <w:spacing w:val="-2"/>
        </w:rPr>
        <w:t>ဟိ</w:t>
      </w:r>
      <w:r>
        <w:rPr>
          <w:color w:val="231F20"/>
          <w:spacing w:val="-5"/>
        </w:rPr>
        <w:t xml:space="preserve"> </w:t>
      </w:r>
      <w:r>
        <w:rPr>
          <w:color w:val="231F20"/>
          <w:spacing w:val="-2"/>
        </w:rPr>
        <w:t>ထောက်ခံသူများ</w:t>
      </w:r>
      <w:r>
        <w:rPr>
          <w:color w:val="231F20"/>
          <w:spacing w:val="-5"/>
        </w:rPr>
        <w:t xml:space="preserve"> </w:t>
      </w:r>
      <w:r>
        <w:rPr>
          <w:color w:val="231F20"/>
          <w:spacing w:val="-2"/>
        </w:rPr>
        <w:t>၏</w:t>
      </w:r>
      <w:r>
        <w:rPr>
          <w:color w:val="231F20"/>
          <w:spacing w:val="-5"/>
        </w:rPr>
        <w:t xml:space="preserve"> </w:t>
      </w:r>
      <w:r>
        <w:rPr>
          <w:color w:val="231F20"/>
          <w:spacing w:val="-2"/>
        </w:rPr>
        <w:t>အဆိုပါ</w:t>
      </w:r>
      <w:r>
        <w:rPr>
          <w:color w:val="231F20"/>
          <w:spacing w:val="-5"/>
        </w:rPr>
        <w:t xml:space="preserve"> </w:t>
      </w:r>
      <w:r>
        <w:rPr>
          <w:i/>
          <w:color w:val="231F20"/>
          <w:spacing w:val="-2"/>
        </w:rPr>
        <w:t>Lautgesetz</w:t>
      </w:r>
      <w:r>
        <w:rPr>
          <w:i/>
          <w:color w:val="231F20"/>
          <w:spacing w:val="-5"/>
        </w:rPr>
        <w:t xml:space="preserve"> </w:t>
      </w:r>
      <w:r>
        <w:rPr>
          <w:color w:val="231F20"/>
          <w:spacing w:val="-2"/>
        </w:rPr>
        <w:t>မော်ဒယ်</w:t>
      </w:r>
      <w:r>
        <w:rPr>
          <w:color w:val="231F20"/>
          <w:spacing w:val="-5"/>
        </w:rPr>
        <w:t xml:space="preserve"> </w:t>
      </w:r>
      <w:r>
        <w:rPr>
          <w:color w:val="231F20"/>
          <w:spacing w:val="-2"/>
        </w:rPr>
        <w:t>အသိအမှတ်ပြု</w:t>
      </w:r>
      <w:r>
        <w:rPr>
          <w:color w:val="231F20"/>
          <w:spacing w:val="-5"/>
        </w:rPr>
        <w:t xml:space="preserve"> </w:t>
      </w:r>
      <w:r>
        <w:rPr>
          <w:color w:val="231F20"/>
          <w:spacing w:val="-2"/>
        </w:rPr>
        <w:t>အဲဒါ</w:t>
      </w:r>
      <w:r>
        <w:rPr>
          <w:color w:val="231F20"/>
          <w:spacing w:val="-5"/>
        </w:rPr>
        <w:t xml:space="preserve"> </w:t>
      </w:r>
      <w:r>
        <w:rPr>
          <w:color w:val="231F20"/>
          <w:spacing w:val="-2"/>
        </w:rPr>
        <w:t>အသံ</w:t>
      </w:r>
      <w:r>
        <w:rPr>
          <w:color w:val="231F20"/>
          <w:spacing w:val="-5"/>
        </w:rPr>
        <w:t xml:space="preserve"> </w:t>
      </w:r>
      <w:r>
        <w:rPr>
          <w:color w:val="231F20"/>
          <w:spacing w:val="-2"/>
        </w:rPr>
        <w:t>ဥပဒေများ</w:t>
      </w:r>
      <w:r>
        <w:rPr>
          <w:color w:val="231F20"/>
          <w:spacing w:val="-5"/>
        </w:rPr>
        <w:t xml:space="preserve"> </w:t>
      </w:r>
      <w:r>
        <w:rPr>
          <w:color w:val="231F20"/>
        </w:rPr>
        <w:t xml:space="preserve">ဓာတုဗေဒ သို့မဟုတ် ရူပဗေဒဥပဒေများကဲ့သို့ တူညီသောသဘောအရ “ဥပဒေများ” မဟုတ်ပါ </w:t>
      </w:r>
      <w:r>
        <w:rPr>
          <w:color w:val="231F20"/>
          <w:spacing w:val="-2"/>
        </w:rPr>
        <w:t>၊</w:t>
      </w:r>
      <w:r>
        <w:rPr>
          <w:color w:val="231F20"/>
          <w:spacing w:val="-8"/>
        </w:rPr>
        <w:t xml:space="preserve"> </w:t>
      </w:r>
      <w:r>
        <w:rPr>
          <w:color w:val="231F20"/>
        </w:rPr>
        <w:t>အတိအလင်း</w:t>
      </w:r>
      <w:r>
        <w:rPr>
          <w:color w:val="231F20"/>
          <w:spacing w:val="-8"/>
        </w:rPr>
        <w:t xml:space="preserve"> </w:t>
      </w:r>
      <w:r>
        <w:rPr>
          <w:color w:val="231F20"/>
        </w:rPr>
        <w:t>အတွက်</w:t>
      </w:r>
      <w:r>
        <w:rPr>
          <w:color w:val="231F20"/>
          <w:spacing w:val="-8"/>
        </w:rPr>
        <w:t xml:space="preserve"> </w:t>
      </w:r>
      <w:r>
        <w:rPr>
          <w:color w:val="231F20"/>
        </w:rPr>
        <w:t>အားလုံး</w:t>
      </w:r>
      <w:r>
        <w:rPr>
          <w:color w:val="231F20"/>
          <w:spacing w:val="-8"/>
        </w:rPr>
        <w:t xml:space="preserve"> </w:t>
      </w:r>
      <w:r>
        <w:rPr>
          <w:color w:val="231F20"/>
        </w:rPr>
        <w:t>အဲသလို</w:t>
      </w:r>
      <w:r>
        <w:rPr>
          <w:color w:val="231F20"/>
          <w:spacing w:val="-8"/>
        </w:rPr>
        <w:t xml:space="preserve"> </w:t>
      </w:r>
      <w:r>
        <w:rPr>
          <w:color w:val="231F20"/>
        </w:rPr>
        <w:t>၏</w:t>
      </w:r>
      <w:r>
        <w:rPr>
          <w:color w:val="231F20"/>
          <w:spacing w:val="-8"/>
        </w:rPr>
        <w:t xml:space="preserve"> </w:t>
      </w:r>
      <w:r>
        <w:rPr>
          <w:color w:val="231F20"/>
        </w:rPr>
        <w:t>ခြွင်းချက်၊</w:t>
      </w:r>
      <w:r>
        <w:rPr>
          <w:color w:val="231F20"/>
          <w:spacing w:val="-8"/>
        </w:rPr>
        <w:t xml:space="preserve"> </w:t>
      </w:r>
      <w:r>
        <w:rPr>
          <w:color w:val="231F20"/>
        </w:rPr>
        <w:t>အပါအဝင်</w:t>
      </w:r>
      <w:r>
        <w:rPr>
          <w:color w:val="231F20"/>
          <w:spacing w:val="-8"/>
        </w:rPr>
        <w:t xml:space="preserve"> </w:t>
      </w:r>
      <w:r>
        <w:rPr>
          <w:color w:val="231F20"/>
        </w:rPr>
        <w:t>ချေးငှားခြင်း။</w:t>
      </w:r>
      <w:r>
        <w:rPr>
          <w:color w:val="231F20"/>
          <w:spacing w:val="-8"/>
        </w:rPr>
        <w:t xml:space="preserve"> </w:t>
      </w:r>
      <w:r>
        <w:rPr>
          <w:color w:val="231F20"/>
        </w:rPr>
        <w:t>နှင့်</w:t>
      </w:r>
      <w:r>
        <w:rPr>
          <w:color w:val="231F20"/>
          <w:spacing w:val="-8"/>
        </w:rPr>
        <w:t xml:space="preserve"> </w:t>
      </w:r>
      <w:r>
        <w:rPr>
          <w:color w:val="231F20"/>
        </w:rPr>
        <w:t>ဒေသိယစကား ကွဲသွားသလို နှိုင်းယှဥ်မှုလည်း ကွဲပါတယ်။ မည်သို့ပင်ဆိုစေကာမူ အဆိုပါ အဆိုပြုချက်ကို လေးပုံတစ်ပုံမှ အပြင်းအထန် ကန့်ကွက်မှုများနှင့် ကြုံခဲ့ရသည်။ Pott နှင့် Georg Curtius ကဲ့သို့သော လူသားဝါဒီ၊ Humboldtian orientation ၏ အသက်ကြီးသော ဘာသာဗေဒပညာရှင်များသည် ရုပ်ဝါဒီများ၏ အဆုံးအဖြတ်ဝါဒကို ကန့်ကွက်ခဲ့သည်။</w:t>
      </w:r>
      <w:r>
        <w:rPr>
          <w:color w:val="231F20"/>
          <w:spacing w:val="-8"/>
        </w:rPr>
        <w:t xml:space="preserve"> </w:t>
      </w:r>
      <w:r>
        <w:rPr>
          <w:color w:val="231F20"/>
        </w:rPr>
        <w:t>ဘယ်ဟာ</w:t>
      </w:r>
      <w:r>
        <w:rPr>
          <w:color w:val="231F20"/>
          <w:spacing w:val="-8"/>
        </w:rPr>
        <w:t xml:space="preserve"> </w:t>
      </w:r>
      <w:r>
        <w:rPr>
          <w:color w:val="231F20"/>
        </w:rPr>
        <w:t>သူတို့</w:t>
      </w:r>
      <w:r>
        <w:rPr>
          <w:color w:val="231F20"/>
          <w:spacing w:val="-8"/>
        </w:rPr>
        <w:t xml:space="preserve"> </w:t>
      </w:r>
      <w:r>
        <w:rPr>
          <w:color w:val="231F20"/>
        </w:rPr>
        <w:t>တွေ့ရှိခဲ့သည်။</w:t>
      </w:r>
      <w:r>
        <w:rPr>
          <w:color w:val="231F20"/>
          <w:spacing w:val="-8"/>
        </w:rPr>
        <w:t xml:space="preserve"> </w:t>
      </w:r>
      <w:r>
        <w:rPr>
          <w:color w:val="231F20"/>
        </w:rPr>
        <w:t>၌</w:t>
      </w:r>
      <w:r>
        <w:rPr>
          <w:color w:val="231F20"/>
          <w:spacing w:val="-8"/>
        </w:rPr>
        <w:t xml:space="preserve"> </w:t>
      </w:r>
      <w:r>
        <w:rPr>
          <w:color w:val="231F20"/>
        </w:rPr>
        <w:t>အဆိုပါ</w:t>
      </w:r>
      <w:r>
        <w:rPr>
          <w:color w:val="231F20"/>
          <w:spacing w:val="-8"/>
        </w:rPr>
        <w:t xml:space="preserve"> </w:t>
      </w:r>
      <w:r>
        <w:rPr>
          <w:color w:val="231F20"/>
        </w:rPr>
        <w:t>အယူအဆ</w:t>
      </w:r>
      <w:r>
        <w:rPr>
          <w:color w:val="231F20"/>
          <w:spacing w:val="-8"/>
        </w:rPr>
        <w:t xml:space="preserve"> </w:t>
      </w:r>
      <w:r>
        <w:rPr>
          <w:color w:val="231F20"/>
        </w:rPr>
        <w:t>၏</w:t>
      </w:r>
      <w:r>
        <w:rPr>
          <w:color w:val="231F20"/>
          <w:spacing w:val="-8"/>
        </w:rPr>
        <w:t xml:space="preserve"> </w:t>
      </w:r>
      <w:r>
        <w:rPr>
          <w:color w:val="231F20"/>
        </w:rPr>
        <w:t>ခြွ</w:t>
      </w:r>
      <w:r>
        <w:rPr>
          <w:color w:val="231F20"/>
        </w:rPr>
        <w:t>င်းချက်မရှိ</w:t>
      </w:r>
      <w:r>
        <w:rPr>
          <w:color w:val="231F20"/>
          <w:spacing w:val="-8"/>
        </w:rPr>
        <w:t xml:space="preserve"> </w:t>
      </w:r>
      <w:r>
        <w:rPr>
          <w:color w:val="231F20"/>
        </w:rPr>
        <w:t>အသံ</w:t>
      </w:r>
      <w:r>
        <w:rPr>
          <w:color w:val="231F20"/>
          <w:spacing w:val="-8"/>
        </w:rPr>
        <w:t xml:space="preserve"> </w:t>
      </w:r>
      <w:r>
        <w:rPr>
          <w:color w:val="231F20"/>
        </w:rPr>
        <w:t>ဥပဒေများ။</w:t>
      </w:r>
      <w:r>
        <w:rPr>
          <w:color w:val="231F20"/>
          <w:spacing w:val="-8"/>
        </w:rPr>
        <w:t xml:space="preserve"> </w:t>
      </w:r>
      <w:r>
        <w:rPr>
          <w:color w:val="231F20"/>
        </w:rPr>
        <w:t xml:space="preserve">တချို့က </w:t>
      </w:r>
      <w:r>
        <w:rPr>
          <w:color w:val="231F20"/>
          <w:spacing w:val="-2"/>
        </w:rPr>
        <w:t>ငယ်တယ်။</w:t>
      </w:r>
      <w:r>
        <w:rPr>
          <w:color w:val="231F20"/>
          <w:spacing w:val="-4"/>
        </w:rPr>
        <w:t xml:space="preserve"> </w:t>
      </w:r>
      <w:r>
        <w:rPr>
          <w:color w:val="231F20"/>
          <w:spacing w:val="-2"/>
        </w:rPr>
        <w:t>အထူးကုဆရာဝန်ကြီးများ၊</w:t>
      </w:r>
      <w:r>
        <w:rPr>
          <w:color w:val="231F20"/>
          <w:spacing w:val="-4"/>
        </w:rPr>
        <w:t xml:space="preserve"> </w:t>
      </w:r>
      <w:r>
        <w:rPr>
          <w:color w:val="231F20"/>
          <w:spacing w:val="-2"/>
        </w:rPr>
        <w:t>မှတ်သားဖွယ်</w:t>
      </w:r>
      <w:r>
        <w:rPr>
          <w:color w:val="231F20"/>
          <w:spacing w:val="-4"/>
        </w:rPr>
        <w:t xml:space="preserve"> </w:t>
      </w:r>
      <w:r>
        <w:rPr>
          <w:color w:val="231F20"/>
          <w:spacing w:val="-2"/>
        </w:rPr>
        <w:t>ဟူဂို</w:t>
      </w:r>
      <w:r>
        <w:rPr>
          <w:color w:val="231F20"/>
          <w:spacing w:val="-4"/>
        </w:rPr>
        <w:t xml:space="preserve"> </w:t>
      </w:r>
      <w:r>
        <w:rPr>
          <w:color w:val="231F20"/>
          <w:spacing w:val="-2"/>
        </w:rPr>
        <w:t>Schuchardt</w:t>
      </w:r>
      <w:r>
        <w:rPr>
          <w:color w:val="231F20"/>
          <w:spacing w:val="-4"/>
        </w:rPr>
        <w:t xml:space="preserve"> </w:t>
      </w:r>
      <w:r>
        <w:rPr>
          <w:color w:val="231F20"/>
          <w:spacing w:val="-2"/>
        </w:rPr>
        <w:t>နှင့်</w:t>
      </w:r>
      <w:r>
        <w:rPr>
          <w:color w:val="231F20"/>
          <w:spacing w:val="-4"/>
        </w:rPr>
        <w:t xml:space="preserve"> </w:t>
      </w:r>
      <w:r>
        <w:rPr>
          <w:color w:val="231F20"/>
          <w:spacing w:val="-2"/>
        </w:rPr>
        <w:t>အော့တို</w:t>
      </w:r>
      <w:r>
        <w:rPr>
          <w:color w:val="231F20"/>
          <w:spacing w:val="-4"/>
        </w:rPr>
        <w:t xml:space="preserve"> </w:t>
      </w:r>
      <w:r>
        <w:rPr>
          <w:color w:val="231F20"/>
          <w:spacing w:val="-2"/>
        </w:rPr>
        <w:t>Jespersen၊</w:t>
      </w:r>
      <w:r>
        <w:rPr>
          <w:color w:val="231F20"/>
          <w:spacing w:val="-4"/>
        </w:rPr>
        <w:t xml:space="preserve"> </w:t>
      </w:r>
      <w:r>
        <w:rPr>
          <w:color w:val="231F20"/>
          <w:spacing w:val="-2"/>
        </w:rPr>
        <w:t>ယုံကြည်သည်။</w:t>
      </w:r>
      <w:r>
        <w:rPr>
          <w:color w:val="231F20"/>
          <w:spacing w:val="-4"/>
        </w:rPr>
        <w:t xml:space="preserve"> </w:t>
      </w:r>
      <w:r>
        <w:rPr>
          <w:color w:val="231F20"/>
          <w:spacing w:val="-2"/>
        </w:rPr>
        <w:t>မဟုတ်ဘူး</w:t>
      </w:r>
      <w:r>
        <w:rPr>
          <w:color w:val="231F20"/>
          <w:spacing w:val="-3"/>
        </w:rPr>
        <w:t xml:space="preserve"> </w:t>
      </w:r>
      <w:r>
        <w:rPr>
          <w:color w:val="231F20"/>
          <w:spacing w:val="-2"/>
        </w:rPr>
        <w:t>ရှင်းပါတယ်၊</w:t>
      </w:r>
      <w:r>
        <w:rPr>
          <w:color w:val="231F20"/>
          <w:spacing w:val="-3"/>
        </w:rPr>
        <w:t xml:space="preserve"> </w:t>
      </w:r>
      <w:r>
        <w:rPr>
          <w:color w:val="231F20"/>
          <w:spacing w:val="-2"/>
        </w:rPr>
        <w:t>မဟုတ်ပါ။</w:t>
      </w:r>
      <w:r>
        <w:rPr>
          <w:color w:val="231F20"/>
          <w:spacing w:val="-3"/>
        </w:rPr>
        <w:t xml:space="preserve"> </w:t>
      </w:r>
      <w:r>
        <w:rPr>
          <w:color w:val="231F20"/>
          <w:spacing w:val="-2"/>
        </w:rPr>
        <w:t>အသုံးတည့်၊</w:t>
      </w:r>
      <w:r>
        <w:rPr>
          <w:color w:val="231F20"/>
          <w:spacing w:val="-3"/>
        </w:rPr>
        <w:t xml:space="preserve"> </w:t>
      </w:r>
      <w:r>
        <w:rPr>
          <w:color w:val="231F20"/>
          <w:spacing w:val="-2"/>
        </w:rPr>
        <w:t>နယ်နိမိတ်သတ်မှတ်ခြင်း။</w:t>
      </w:r>
      <w:r>
        <w:rPr>
          <w:color w:val="231F20"/>
          <w:spacing w:val="-3"/>
        </w:rPr>
        <w:t xml:space="preserve"> </w:t>
      </w:r>
      <w:r>
        <w:rPr>
          <w:color w:val="231F20"/>
          <w:spacing w:val="-2"/>
        </w:rPr>
        <w:t>နိုင်</w:t>
      </w:r>
      <w:r>
        <w:rPr>
          <w:color w:val="231F20"/>
          <w:spacing w:val="-3"/>
        </w:rPr>
        <w:t xml:space="preserve"> </w:t>
      </w:r>
      <w:r>
        <w:rPr>
          <w:color w:val="231F20"/>
          <w:spacing w:val="-2"/>
        </w:rPr>
        <w:t>ဖြစ်</w:t>
      </w:r>
      <w:r>
        <w:rPr>
          <w:color w:val="231F20"/>
          <w:spacing w:val="-3"/>
        </w:rPr>
        <w:t xml:space="preserve"> </w:t>
      </w:r>
      <w:r>
        <w:rPr>
          <w:color w:val="231F20"/>
          <w:spacing w:val="-2"/>
        </w:rPr>
        <w:t>လုပ်ထားတယ်။</w:t>
      </w:r>
      <w:r>
        <w:rPr>
          <w:color w:val="231F20"/>
          <w:spacing w:val="-3"/>
        </w:rPr>
        <w:t xml:space="preserve"> </w:t>
      </w:r>
      <w:r>
        <w:rPr>
          <w:color w:val="231F20"/>
          <w:spacing w:val="-2"/>
        </w:rPr>
        <w:t>အကြား</w:t>
      </w:r>
      <w:r>
        <w:rPr>
          <w:color w:val="231F20"/>
          <w:spacing w:val="-3"/>
        </w:rPr>
        <w:t xml:space="preserve"> </w:t>
      </w:r>
      <w:r>
        <w:rPr>
          <w:color w:val="231F20"/>
          <w:spacing w:val="-2"/>
        </w:rPr>
        <w:t>စက်ပိုင်းဆိုင်ရာ</w:t>
      </w:r>
      <w:r>
        <w:rPr>
          <w:color w:val="231F20"/>
          <w:spacing w:val="-3"/>
        </w:rPr>
        <w:t xml:space="preserve"> </w:t>
      </w:r>
      <w:r>
        <w:rPr>
          <w:color w:val="231F20"/>
          <w:spacing w:val="-2"/>
        </w:rPr>
        <w:t xml:space="preserve">ပုံမှန်၊ </w:t>
      </w:r>
      <w:r>
        <w:rPr>
          <w:color w:val="231F20"/>
        </w:rPr>
        <w:t>ဇီဝကမ္မအခြေအနေ</w:t>
      </w:r>
      <w:r>
        <w:rPr>
          <w:color w:val="231F20"/>
          <w:spacing w:val="-9"/>
        </w:rPr>
        <w:t xml:space="preserve"> </w:t>
      </w:r>
      <w:r>
        <w:rPr>
          <w:i/>
          <w:color w:val="231F20"/>
        </w:rPr>
        <w:t xml:space="preserve">Lautgesetze </w:t>
      </w:r>
      <w:r>
        <w:rPr>
          <w:color w:val="231F20"/>
        </w:rPr>
        <w:t>၊</w:t>
      </w:r>
      <w:r>
        <w:rPr>
          <w:color w:val="231F20"/>
          <w:spacing w:val="-9"/>
        </w:rPr>
        <w:t xml:space="preserve"> </w:t>
      </w:r>
      <w:r>
        <w:rPr>
          <w:color w:val="231F20"/>
        </w:rPr>
        <w:t>နှင့်</w:t>
      </w:r>
      <w:r>
        <w:rPr>
          <w:color w:val="231F20"/>
          <w:spacing w:val="-9"/>
        </w:rPr>
        <w:t xml:space="preserve"> </w:t>
      </w:r>
      <w:r>
        <w:rPr>
          <w:color w:val="231F20"/>
        </w:rPr>
        <w:t>လူမှုရေးအရ</w:t>
      </w:r>
      <w:r>
        <w:rPr>
          <w:color w:val="231F20"/>
          <w:spacing w:val="-9"/>
        </w:rPr>
        <w:t xml:space="preserve"> </w:t>
      </w:r>
      <w:r>
        <w:rPr>
          <w:color w:val="231F20"/>
        </w:rPr>
        <w:t>သို့မဟုတ်</w:t>
      </w:r>
      <w:r>
        <w:rPr>
          <w:color w:val="231F20"/>
          <w:spacing w:val="-9"/>
        </w:rPr>
        <w:t xml:space="preserve"> </w:t>
      </w:r>
      <w:r>
        <w:rPr>
          <w:color w:val="231F20"/>
        </w:rPr>
        <w:t>စိတ်ပိုင်းဆိုင်ရာ</w:t>
      </w:r>
      <w:r>
        <w:rPr>
          <w:color w:val="231F20"/>
          <w:spacing w:val="-9"/>
        </w:rPr>
        <w:t xml:space="preserve"> </w:t>
      </w:r>
      <w:r>
        <w:rPr>
          <w:color w:val="231F20"/>
        </w:rPr>
        <w:t>conditioned</w:t>
      </w:r>
      <w:r>
        <w:rPr>
          <w:color w:val="231F20"/>
          <w:spacing w:val="-2"/>
        </w:rPr>
        <w:t xml:space="preserve"> </w:t>
      </w:r>
      <w:r>
        <w:rPr>
          <w:color w:val="231F20"/>
        </w:rPr>
        <w:t>မျိုးကွဲများ</w:t>
      </w:r>
      <w:r>
        <w:rPr>
          <w:color w:val="231F20"/>
          <w:spacing w:val="-2"/>
        </w:rPr>
        <w:t xml:space="preserve"> </w:t>
      </w:r>
      <w:r>
        <w:rPr>
          <w:color w:val="231F20"/>
        </w:rPr>
        <w:t>၏</w:t>
      </w:r>
      <w:r>
        <w:rPr>
          <w:color w:val="231F20"/>
          <w:spacing w:val="-2"/>
        </w:rPr>
        <w:t xml:space="preserve"> </w:t>
      </w:r>
      <w:r>
        <w:rPr>
          <w:color w:val="231F20"/>
        </w:rPr>
        <w:t>အသံ</w:t>
      </w:r>
      <w:r>
        <w:rPr>
          <w:color w:val="231F20"/>
          <w:spacing w:val="-2"/>
        </w:rPr>
        <w:t xml:space="preserve"> </w:t>
      </w:r>
      <w:r>
        <w:rPr>
          <w:color w:val="231F20"/>
        </w:rPr>
        <w:t>ပြောင်းလဲမှု</w:t>
      </w:r>
      <w:r>
        <w:rPr>
          <w:color w:val="231F20"/>
          <w:spacing w:val="-2"/>
        </w:rPr>
        <w:t xml:space="preserve"> </w:t>
      </w:r>
      <w:r>
        <w:rPr>
          <w:color w:val="231F20"/>
        </w:rPr>
        <w:t>(ကြည့်</w:t>
      </w:r>
      <w:r>
        <w:rPr>
          <w:color w:val="231F20"/>
          <w:spacing w:val="-2"/>
        </w:rPr>
        <w:t xml:space="preserve"> </w:t>
      </w:r>
      <w:r>
        <w:rPr>
          <w:color w:val="231F20"/>
        </w:rPr>
        <w:t>Wilbur</w:t>
      </w:r>
      <w:r>
        <w:rPr>
          <w:color w:val="231F20"/>
          <w:spacing w:val="-2"/>
        </w:rPr>
        <w:t xml:space="preserve"> </w:t>
      </w:r>
      <w:r>
        <w:rPr>
          <w:color w:val="3F7F7F"/>
        </w:rPr>
        <w:t xml:space="preserve">၁၉၇၇ </w:t>
      </w:r>
      <w:r>
        <w:rPr>
          <w:color w:val="231F20"/>
        </w:rPr>
        <w:t>၊</w:t>
      </w:r>
      <w:r>
        <w:rPr>
          <w:color w:val="231F20"/>
          <w:spacing w:val="-2"/>
        </w:rPr>
        <w:t xml:space="preserve"> </w:t>
      </w:r>
      <w:r>
        <w:rPr>
          <w:color w:val="231F20"/>
        </w:rPr>
        <w:t>နှင့်</w:t>
      </w:r>
      <w:r>
        <w:rPr>
          <w:color w:val="231F20"/>
          <w:spacing w:val="-2"/>
        </w:rPr>
        <w:t xml:space="preserve"> </w:t>
      </w:r>
      <w:r>
        <w:rPr>
          <w:color w:val="231F20"/>
        </w:rPr>
        <w:t>အဆိုပါ</w:t>
      </w:r>
      <w:r>
        <w:rPr>
          <w:color w:val="231F20"/>
          <w:spacing w:val="-2"/>
        </w:rPr>
        <w:t xml:space="preserve"> </w:t>
      </w:r>
      <w:r>
        <w:rPr>
          <w:color w:val="231F20"/>
        </w:rPr>
        <w:t>စာရွက်များ</w:t>
      </w:r>
      <w:r>
        <w:rPr>
          <w:color w:val="231F20"/>
          <w:spacing w:val="-2"/>
        </w:rPr>
        <w:t xml:space="preserve"> </w:t>
      </w:r>
      <w:r>
        <w:rPr>
          <w:color w:val="231F20"/>
        </w:rPr>
        <w:t>တွင် ပြန်လည်ပုံနှိပ်ထားသည်။</w:t>
      </w:r>
      <w:r>
        <w:rPr>
          <w:color w:val="231F20"/>
          <w:spacing w:val="-13"/>
        </w:rPr>
        <w:t xml:space="preserve"> </w:t>
      </w:r>
      <w:r>
        <w:rPr>
          <w:color w:val="231F20"/>
        </w:rPr>
        <w:t>အဲဒါ</w:t>
      </w:r>
      <w:r>
        <w:rPr>
          <w:color w:val="231F20"/>
          <w:spacing w:val="-12"/>
        </w:rPr>
        <w:t xml:space="preserve"> </w:t>
      </w:r>
      <w:r>
        <w:rPr>
          <w:color w:val="231F20"/>
        </w:rPr>
        <w:t>ထုထည်)။</w:t>
      </w:r>
      <w:r>
        <w:rPr>
          <w:color w:val="231F20"/>
          <w:spacing w:val="-13"/>
        </w:rPr>
        <w:t xml:space="preserve"> </w:t>
      </w:r>
      <w:r>
        <w:rPr>
          <w:color w:val="231F20"/>
        </w:rPr>
        <w:t>၌</w:t>
      </w:r>
      <w:r>
        <w:rPr>
          <w:color w:val="231F20"/>
          <w:spacing w:val="-12"/>
        </w:rPr>
        <w:t xml:space="preserve"> </w:t>
      </w:r>
      <w:r>
        <w:rPr>
          <w:color w:val="231F20"/>
        </w:rPr>
        <w:t>အလေ့အကျင့်၊</w:t>
      </w:r>
      <w:r>
        <w:rPr>
          <w:color w:val="231F20"/>
          <w:spacing w:val="-13"/>
        </w:rPr>
        <w:t xml:space="preserve"> </w:t>
      </w:r>
      <w:r>
        <w:rPr>
          <w:color w:val="231F20"/>
        </w:rPr>
        <w:t>သို့သော်၊</w:t>
      </w:r>
      <w:r>
        <w:rPr>
          <w:color w:val="231F20"/>
          <w:spacing w:val="-12"/>
        </w:rPr>
        <w:t xml:space="preserve"> </w:t>
      </w:r>
      <w:r>
        <w:rPr>
          <w:color w:val="231F20"/>
        </w:rPr>
        <w:t>အဆိုပါ</w:t>
      </w:r>
      <w:r>
        <w:rPr>
          <w:color w:val="231F20"/>
          <w:spacing w:val="-13"/>
        </w:rPr>
        <w:t xml:space="preserve"> </w:t>
      </w:r>
      <w:r>
        <w:rPr>
          <w:color w:val="231F20"/>
        </w:rPr>
        <w:t>အဓိက</w:t>
      </w:r>
      <w:r>
        <w:rPr>
          <w:color w:val="231F20"/>
          <w:spacing w:val="-12"/>
        </w:rPr>
        <w:t xml:space="preserve"> </w:t>
      </w:r>
      <w:r>
        <w:rPr>
          <w:color w:val="231F20"/>
        </w:rPr>
        <w:t>ထိခိုက်မှု</w:t>
      </w:r>
      <w:r>
        <w:rPr>
          <w:color w:val="231F20"/>
          <w:spacing w:val="-13"/>
        </w:rPr>
        <w:t xml:space="preserve"> </w:t>
      </w:r>
      <w:r>
        <w:rPr>
          <w:color w:val="231F20"/>
        </w:rPr>
        <w:t>၏</w:t>
      </w:r>
      <w:r>
        <w:rPr>
          <w:color w:val="231F20"/>
          <w:spacing w:val="-12"/>
        </w:rPr>
        <w:t xml:space="preserve"> </w:t>
      </w:r>
      <w:r>
        <w:rPr>
          <w:color w:val="231F20"/>
        </w:rPr>
        <w:t>အဆိုပါ</w:t>
      </w:r>
      <w:r>
        <w:rPr>
          <w:color w:val="231F20"/>
          <w:spacing w:val="-13"/>
        </w:rPr>
        <w:t xml:space="preserve"> </w:t>
      </w:r>
      <w:r>
        <w:rPr>
          <w:color w:val="231F20"/>
        </w:rPr>
        <w:t>Neo-grammarian လှုပ်ရှားမှုသည် null hypothesis အဖြစ် “ခြွင်းချက်မရှိ အသံဥပဒေများ” ကို ပြုလုပ်ရန်ဖြစ်သည်။</w:t>
      </w:r>
    </w:p>
    <w:p w:rsidR="00FC077F" w:rsidRDefault="00FC077F">
      <w:pPr>
        <w:pStyle w:val="BodyText"/>
        <w:spacing w:line="249" w:lineRule="auto"/>
        <w:sectPr w:rsidR="00FC077F">
          <w:pgSz w:w="7490" w:h="11820"/>
          <w:pgMar w:top="280" w:right="566" w:bottom="280" w:left="566" w:header="720" w:footer="720" w:gutter="0"/>
          <w:cols w:space="720"/>
        </w:sectPr>
      </w:pPr>
    </w:p>
    <w:p w:rsidR="00FC077F" w:rsidRDefault="002176C3">
      <w:pPr>
        <w:tabs>
          <w:tab w:val="left" w:pos="2721"/>
        </w:tabs>
        <w:spacing w:before="81"/>
        <w:ind w:left="64"/>
        <w:rPr>
          <w:i/>
          <w:sz w:val="20"/>
        </w:rPr>
      </w:pPr>
      <w:r>
        <w:rPr>
          <w:spacing w:val="-5"/>
          <w:sz w:val="20"/>
        </w:rPr>
        <w:t xml:space="preserve">238 </w:t>
      </w:r>
      <w:r>
        <w:rPr>
          <w:sz w:val="20"/>
        </w:rPr>
        <w:tab/>
      </w:r>
      <w:r>
        <w:rPr>
          <w:i/>
          <w:spacing w:val="-2"/>
          <w:sz w:val="20"/>
        </w:rPr>
        <w:t>Kevin</w:t>
      </w:r>
      <w:r>
        <w:rPr>
          <w:i/>
          <w:spacing w:val="-6"/>
          <w:sz w:val="20"/>
        </w:rPr>
        <w:t xml:space="preserve"> </w:t>
      </w:r>
      <w:r>
        <w:rPr>
          <w:i/>
          <w:spacing w:val="-2"/>
          <w:sz w:val="20"/>
        </w:rPr>
        <w:t>ကျူတီ</w:t>
      </w:r>
    </w:p>
    <w:p w:rsidR="00FC077F" w:rsidRDefault="002176C3">
      <w:pPr>
        <w:pStyle w:val="BodyText"/>
        <w:spacing w:before="7"/>
        <w:jc w:val="left"/>
        <w:rPr>
          <w:i/>
          <w:sz w:val="3"/>
        </w:rPr>
      </w:pPr>
      <w:r>
        <w:rPr>
          <w:i/>
          <w:noProof/>
          <w:sz w:val="3"/>
        </w:rPr>
        <mc:AlternateContent>
          <mc:Choice Requires="wps">
            <w:drawing>
              <wp:anchor distT="0" distB="0" distL="0" distR="0" simplePos="0" relativeHeight="487713280" behindDoc="1" locked="0" layoutInCell="1" allowOverlap="1">
                <wp:simplePos x="0" y="0"/>
                <wp:positionH relativeFrom="page">
                  <wp:posOffset>400430</wp:posOffset>
                </wp:positionH>
                <wp:positionV relativeFrom="paragraph">
                  <wp:posOffset>42201</wp:posOffset>
                </wp:positionV>
                <wp:extent cx="3947795" cy="6350"/>
                <wp:effectExtent l="0" t="0" r="0" b="0"/>
                <wp:wrapTopAndBottom/>
                <wp:docPr id="274" name="Graphic 27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3847727E" id="Graphic 274" o:spid="_x0000_s1026" style="position:absolute;margin-left:31.55pt;margin-top:3.3pt;width:310.85pt;height:.5pt;z-index:-15603200;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" path="m3947591,l,,,6324r3947591,l3947591,xe" fillcolor="black" stroked="f">
                <v:path arrowok="t"/>
                <w10:wrap type="topAndBottom" anchorx="page"/>
              </v:shape>
            </w:pict>
          </mc:Fallback>
        </mc:AlternateContent>
      </w:r>
    </w:p>
    <w:p w:rsidR="00FC077F" w:rsidRDefault="002176C3">
      <w:pPr>
        <w:spacing w:before="184"/>
        <w:ind w:left="559" w:right="514"/>
        <w:jc w:val="center"/>
        <w:rPr>
          <w:i/>
          <w:sz w:val="20"/>
        </w:rPr>
      </w:pPr>
      <w:r>
        <w:rPr>
          <w:sz w:val="20"/>
        </w:rPr>
        <w:t>စားပွဲ</w:t>
      </w:r>
      <w:r>
        <w:rPr>
          <w:spacing w:val="-12"/>
          <w:sz w:val="20"/>
        </w:rPr>
        <w:t xml:space="preserve"> </w:t>
      </w:r>
      <w:r>
        <w:rPr>
          <w:sz w:val="20"/>
        </w:rPr>
        <w:t>၁၁.၃။</w:t>
      </w:r>
      <w:r>
        <w:rPr>
          <w:spacing w:val="19"/>
          <w:sz w:val="20"/>
        </w:rPr>
        <w:t xml:space="preserve"> </w:t>
      </w:r>
      <w:r>
        <w:rPr>
          <w:i/>
          <w:sz w:val="20"/>
        </w:rPr>
        <w:t>ထင်ရှားသည်။</w:t>
      </w:r>
      <w:r>
        <w:rPr>
          <w:i/>
          <w:spacing w:val="-12"/>
          <w:sz w:val="20"/>
        </w:rPr>
        <w:t xml:space="preserve"> </w:t>
      </w:r>
      <w:r>
        <w:rPr>
          <w:i/>
          <w:sz w:val="20"/>
        </w:rPr>
        <w:t>ခြွင်းချက်</w:t>
      </w:r>
      <w:r>
        <w:rPr>
          <w:i/>
          <w:spacing w:val="-12"/>
          <w:sz w:val="20"/>
        </w:rPr>
        <w:t xml:space="preserve"> </w:t>
      </w:r>
      <w:r>
        <w:rPr>
          <w:i/>
          <w:sz w:val="20"/>
        </w:rPr>
        <w:t>ရန်</w:t>
      </w:r>
      <w:r>
        <w:rPr>
          <w:i/>
          <w:spacing w:val="-12"/>
          <w:sz w:val="20"/>
        </w:rPr>
        <w:t xml:space="preserve"> </w:t>
      </w:r>
      <w:r>
        <w:rPr>
          <w:i/>
          <w:sz w:val="20"/>
        </w:rPr>
        <w:t>Grimm ရဲ့</w:t>
      </w:r>
      <w:r>
        <w:rPr>
          <w:i/>
          <w:spacing w:val="-12"/>
          <w:sz w:val="20"/>
        </w:rPr>
        <w:t xml:space="preserve"> </w:t>
      </w:r>
      <w:r>
        <w:rPr>
          <w:i/>
          <w:sz w:val="20"/>
        </w:rPr>
        <w:t>ပထမ</w:t>
      </w:r>
      <w:r>
        <w:rPr>
          <w:i/>
          <w:spacing w:val="-12"/>
          <w:sz w:val="20"/>
        </w:rPr>
        <w:t xml:space="preserve"> </w:t>
      </w:r>
      <w:r>
        <w:rPr>
          <w:i/>
          <w:spacing w:val="-5"/>
          <w:sz w:val="20"/>
        </w:rPr>
        <w:t>ဥပဒေ</w:t>
      </w:r>
    </w:p>
    <w:p w:rsidR="00FC077F" w:rsidRDefault="00FC077F">
      <w:pPr>
        <w:pStyle w:val="BodyText"/>
        <w:spacing w:before="6"/>
        <w:jc w:val="left"/>
        <w:rPr>
          <w:i/>
          <w:sz w:val="14"/>
        </w:rPr>
      </w:pPr>
    </w:p>
    <w:tbl>
      <w:tblPr>
        <w:tblW w:w="0" w:type="auto"/>
        <w:tblInd w:w="72" w:type="dxa"/>
        <w:tblLayout w:type="fixed"/>
        <w:tblCellMar>
          <w:left w:w="0" w:type="dxa"/>
          <w:right w:w="0" w:type="dxa"/>
        </w:tblCellMar>
        <w:tblLook w:val="01E0" w:firstRow="1" w:lastRow="1" w:firstColumn="1" w:lastColumn="1" w:noHBand="0" w:noVBand="0"/>
      </w:tblPr>
      <w:tblGrid>
        <w:gridCol w:w="732"/>
        <w:gridCol w:w="777"/>
        <w:gridCol w:w="782"/>
        <w:gridCol w:w="1499"/>
        <w:gridCol w:w="2426"/>
      </w:tblGrid>
      <w:tr w:rsidR="00FC077F">
        <w:trPr>
          <w:trHeight w:val="363"/>
        </w:trPr>
        <w:tc>
          <w:tcPr>
            <w:tcW w:w="732" w:type="dxa"/>
            <w:tcBorders>
              <w:top w:val="double" w:sz="4" w:space="0" w:color="000000"/>
              <w:bottom w:val="single" w:sz="4" w:space="0" w:color="000000"/>
            </w:tcBorders>
          </w:tcPr>
          <w:p w:rsidR="00FC077F" w:rsidRDefault="002176C3">
            <w:pPr>
              <w:pStyle w:val="TableParagraph"/>
              <w:spacing w:before="74"/>
              <w:ind w:left="10"/>
              <w:rPr>
                <w:i/>
                <w:sz w:val="18"/>
              </w:rPr>
            </w:pPr>
            <w:r>
              <w:rPr>
                <w:i/>
                <w:spacing w:val="-2"/>
                <w:sz w:val="18"/>
              </w:rPr>
              <w:t>ဂရိ</w:t>
            </w:r>
          </w:p>
        </w:tc>
        <w:tc>
          <w:tcPr>
            <w:tcW w:w="777" w:type="dxa"/>
            <w:tcBorders>
              <w:top w:val="double" w:sz="4" w:space="0" w:color="000000"/>
              <w:bottom w:val="single" w:sz="4" w:space="0" w:color="000000"/>
            </w:tcBorders>
          </w:tcPr>
          <w:p w:rsidR="00FC077F" w:rsidRDefault="002176C3">
            <w:pPr>
              <w:pStyle w:val="TableParagraph"/>
              <w:spacing w:before="74"/>
              <w:ind w:left="95"/>
              <w:rPr>
                <w:i/>
                <w:sz w:val="18"/>
              </w:rPr>
            </w:pPr>
            <w:r>
              <w:rPr>
                <w:i/>
                <w:spacing w:val="-2"/>
                <w:sz w:val="18"/>
              </w:rPr>
              <w:t>သက္ကတ</w:t>
            </w:r>
          </w:p>
        </w:tc>
        <w:tc>
          <w:tcPr>
            <w:tcW w:w="782" w:type="dxa"/>
            <w:tcBorders>
              <w:top w:val="double" w:sz="4" w:space="0" w:color="000000"/>
              <w:bottom w:val="single" w:sz="4" w:space="0" w:color="000000"/>
            </w:tcBorders>
          </w:tcPr>
          <w:p w:rsidR="00FC077F" w:rsidRDefault="002176C3">
            <w:pPr>
              <w:pStyle w:val="TableParagraph"/>
              <w:spacing w:before="74"/>
              <w:ind w:left="95"/>
              <w:rPr>
                <w:i/>
                <w:sz w:val="18"/>
              </w:rPr>
            </w:pPr>
            <w:r>
              <w:rPr>
                <w:i/>
                <w:spacing w:val="-2"/>
                <w:sz w:val="18"/>
              </w:rPr>
              <w:t>လက်တင်</w:t>
            </w:r>
          </w:p>
        </w:tc>
        <w:tc>
          <w:tcPr>
            <w:tcW w:w="1499" w:type="dxa"/>
            <w:tcBorders>
              <w:top w:val="double" w:sz="4" w:space="0" w:color="000000"/>
              <w:bottom w:val="single" w:sz="4" w:space="0" w:color="000000"/>
            </w:tcBorders>
          </w:tcPr>
          <w:p w:rsidR="00FC077F" w:rsidRDefault="002176C3">
            <w:pPr>
              <w:pStyle w:val="TableParagraph"/>
              <w:spacing w:before="74"/>
              <w:ind w:left="90"/>
              <w:rPr>
                <w:i/>
                <w:sz w:val="18"/>
              </w:rPr>
            </w:pPr>
            <w:r>
              <w:rPr>
                <w:i/>
                <w:sz w:val="18"/>
              </w:rPr>
              <w:t>အဟောင်း</w:t>
            </w:r>
            <w:r>
              <w:rPr>
                <w:i/>
                <w:spacing w:val="-4"/>
                <w:sz w:val="18"/>
              </w:rPr>
              <w:t xml:space="preserve"> </w:t>
            </w:r>
            <w:r>
              <w:rPr>
                <w:i/>
                <w:spacing w:val="-2"/>
                <w:sz w:val="18"/>
              </w:rPr>
              <w:t>အင်္ဂလိပ်စာ</w:t>
            </w:r>
          </w:p>
        </w:tc>
        <w:tc>
          <w:tcPr>
            <w:tcW w:w="2426" w:type="dxa"/>
            <w:tcBorders>
              <w:top w:val="double" w:sz="4" w:space="0" w:color="000000"/>
              <w:bottom w:val="single" w:sz="4" w:space="0" w:color="000000"/>
            </w:tcBorders>
          </w:tcPr>
          <w:p w:rsidR="00FC077F" w:rsidRDefault="002176C3">
            <w:pPr>
              <w:pStyle w:val="TableParagraph"/>
              <w:spacing w:before="74"/>
              <w:ind w:left="105"/>
              <w:rPr>
                <w:i/>
                <w:sz w:val="18"/>
              </w:rPr>
            </w:pPr>
            <w:r>
              <w:rPr>
                <w:i/>
                <w:spacing w:val="-2"/>
                <w:sz w:val="18"/>
              </w:rPr>
              <w:t>ပရိုတို-အင်ဒို-ဥရောပ</w:t>
            </w:r>
          </w:p>
        </w:tc>
      </w:tr>
      <w:tr w:rsidR="00FC077F">
        <w:trPr>
          <w:trHeight w:val="285"/>
        </w:trPr>
        <w:tc>
          <w:tcPr>
            <w:tcW w:w="732" w:type="dxa"/>
            <w:tcBorders>
              <w:top w:val="single" w:sz="4" w:space="0" w:color="000000"/>
            </w:tcBorders>
          </w:tcPr>
          <w:p w:rsidR="00FC077F" w:rsidRDefault="002176C3">
            <w:pPr>
              <w:pStyle w:val="TableParagraph"/>
              <w:spacing w:before="74" w:line="190" w:lineRule="exact"/>
              <w:ind w:left="10"/>
              <w:rPr>
                <w:sz w:val="18"/>
              </w:rPr>
            </w:pPr>
            <w:r>
              <w:rPr>
                <w:spacing w:val="-2"/>
                <w:sz w:val="18"/>
              </w:rPr>
              <w:t>pate¯r</w:t>
            </w:r>
          </w:p>
        </w:tc>
        <w:tc>
          <w:tcPr>
            <w:tcW w:w="777" w:type="dxa"/>
            <w:tcBorders>
              <w:top w:val="single" w:sz="4" w:space="0" w:color="000000"/>
            </w:tcBorders>
          </w:tcPr>
          <w:p w:rsidR="00FC077F" w:rsidRDefault="002176C3">
            <w:pPr>
              <w:pStyle w:val="TableParagraph"/>
              <w:spacing w:before="74" w:line="190" w:lineRule="exact"/>
              <w:ind w:left="95"/>
              <w:rPr>
                <w:sz w:val="18"/>
              </w:rPr>
            </w:pPr>
            <w:r>
              <w:rPr>
                <w:spacing w:val="-2"/>
                <w:sz w:val="18"/>
              </w:rPr>
              <w:t xml:space="preserve">တွင်း </w:t>
            </w:r>
            <w:r>
              <w:rPr>
                <w:b/>
                <w:spacing w:val="-2"/>
                <w:sz w:val="18"/>
              </w:rPr>
              <w:t>a´r</w:t>
            </w:r>
            <w:r>
              <w:rPr>
                <w:spacing w:val="-2"/>
                <w:sz w:val="18"/>
              </w:rPr>
              <w:t>​</w:t>
            </w:r>
          </w:p>
        </w:tc>
        <w:tc>
          <w:tcPr>
            <w:tcW w:w="782" w:type="dxa"/>
            <w:tcBorders>
              <w:top w:val="single" w:sz="4" w:space="0" w:color="000000"/>
            </w:tcBorders>
          </w:tcPr>
          <w:p w:rsidR="00FC077F" w:rsidRDefault="002176C3">
            <w:pPr>
              <w:pStyle w:val="TableParagraph"/>
              <w:spacing w:before="74" w:line="190" w:lineRule="exact"/>
              <w:ind w:left="95"/>
              <w:rPr>
                <w:sz w:val="18"/>
              </w:rPr>
            </w:pPr>
            <w:r>
              <w:rPr>
                <w:spacing w:val="-2"/>
                <w:sz w:val="18"/>
              </w:rPr>
              <w:t>pater</w:t>
            </w:r>
          </w:p>
        </w:tc>
        <w:tc>
          <w:tcPr>
            <w:tcW w:w="1499" w:type="dxa"/>
            <w:tcBorders>
              <w:top w:val="single" w:sz="4" w:space="0" w:color="000000"/>
            </w:tcBorders>
          </w:tcPr>
          <w:p w:rsidR="00FC077F" w:rsidRDefault="002176C3">
            <w:pPr>
              <w:pStyle w:val="TableParagraph"/>
              <w:spacing w:before="74" w:line="190" w:lineRule="exact"/>
              <w:ind w:left="90"/>
              <w:rPr>
                <w:sz w:val="18"/>
              </w:rPr>
            </w:pPr>
            <w:r>
              <w:rPr>
                <w:spacing w:val="-2"/>
                <w:sz w:val="18"/>
              </w:rPr>
              <w:t xml:space="preserve">fæ </w:t>
            </w:r>
            <w:r>
              <w:rPr>
                <w:b/>
                <w:spacing w:val="-2"/>
                <w:sz w:val="18"/>
              </w:rPr>
              <w:t xml:space="preserve">D </w:t>
            </w:r>
            <w:r>
              <w:rPr>
                <w:spacing w:val="-2"/>
                <w:sz w:val="18"/>
              </w:rPr>
              <w:t>er</w:t>
            </w:r>
          </w:p>
        </w:tc>
        <w:tc>
          <w:tcPr>
            <w:tcW w:w="2426" w:type="dxa"/>
            <w:tcBorders>
              <w:top w:val="single" w:sz="4" w:space="0" w:color="000000"/>
            </w:tcBorders>
          </w:tcPr>
          <w:p w:rsidR="00FC077F" w:rsidRDefault="002176C3">
            <w:pPr>
              <w:pStyle w:val="TableParagraph"/>
              <w:spacing w:before="74" w:line="190" w:lineRule="exact"/>
              <w:ind w:left="105"/>
              <w:rPr>
                <w:sz w:val="18"/>
              </w:rPr>
            </w:pPr>
            <w:r>
              <w:rPr>
                <w:spacing w:val="-7"/>
                <w:sz w:val="18"/>
              </w:rPr>
              <w:t xml:space="preserve">*p </w:t>
            </w:r>
            <w:r>
              <w:rPr>
                <w:spacing w:val="-7"/>
                <w:sz w:val="16"/>
              </w:rPr>
              <w:t xml:space="preserve">ə </w:t>
            </w:r>
            <w:r>
              <w:rPr>
                <w:spacing w:val="-7"/>
                <w:sz w:val="18"/>
              </w:rPr>
              <w:t xml:space="preserve">t </w:t>
            </w:r>
            <w:r>
              <w:rPr>
                <w:b/>
                <w:spacing w:val="-7"/>
                <w:sz w:val="18"/>
              </w:rPr>
              <w:t xml:space="preserve">e´ </w:t>
            </w:r>
            <w:r>
              <w:rPr>
                <w:spacing w:val="-7"/>
                <w:sz w:val="18"/>
              </w:rPr>
              <w:t>r</w:t>
            </w:r>
            <w:r>
              <w:rPr>
                <w:spacing w:val="-1"/>
                <w:sz w:val="18"/>
              </w:rPr>
              <w:t xml:space="preserve"> </w:t>
            </w:r>
            <w:r>
              <w:rPr>
                <w:spacing w:val="-2"/>
                <w:sz w:val="18"/>
              </w:rPr>
              <w:t>"အဖေ"</w:t>
            </w:r>
          </w:p>
        </w:tc>
      </w:tr>
      <w:tr w:rsidR="00FC077F">
        <w:trPr>
          <w:trHeight w:val="241"/>
        </w:trPr>
        <w:tc>
          <w:tcPr>
            <w:tcW w:w="732" w:type="dxa"/>
          </w:tcPr>
          <w:p w:rsidR="00FC077F" w:rsidRDefault="002176C3">
            <w:pPr>
              <w:pStyle w:val="TableParagraph"/>
              <w:spacing w:line="196" w:lineRule="exact"/>
              <w:ind w:left="10"/>
              <w:rPr>
                <w:sz w:val="18"/>
              </w:rPr>
            </w:pPr>
            <w:r>
              <w:rPr>
                <w:spacing w:val="-2"/>
                <w:sz w:val="18"/>
              </w:rPr>
              <w:t xml:space="preserve">p </w:t>
            </w:r>
            <w:r>
              <w:rPr>
                <w:spacing w:val="-2"/>
                <w:sz w:val="18"/>
                <w:vertAlign w:val="superscript"/>
              </w:rPr>
              <w:t xml:space="preserve">h </w:t>
            </w:r>
            <w:r>
              <w:rPr>
                <w:spacing w:val="-2"/>
                <w:sz w:val="18"/>
              </w:rPr>
              <w:t>ra¯te¯r</w:t>
            </w:r>
          </w:p>
        </w:tc>
        <w:tc>
          <w:tcPr>
            <w:tcW w:w="777" w:type="dxa"/>
          </w:tcPr>
          <w:p w:rsidR="00FC077F" w:rsidRDefault="002176C3">
            <w:pPr>
              <w:pStyle w:val="TableParagraph"/>
              <w:spacing w:line="196" w:lineRule="exact"/>
              <w:ind w:left="95"/>
              <w:rPr>
                <w:sz w:val="18"/>
              </w:rPr>
            </w:pPr>
            <w:r>
              <w:rPr>
                <w:spacing w:val="-2"/>
                <w:sz w:val="18"/>
              </w:rPr>
              <w:t xml:space="preserve">bhr </w:t>
            </w:r>
            <w:r>
              <w:rPr>
                <w:b/>
                <w:spacing w:val="-2"/>
                <w:sz w:val="18"/>
              </w:rPr>
              <w:t xml:space="preserve">a´ </w:t>
            </w:r>
            <w:r>
              <w:rPr>
                <w:spacing w:val="-2"/>
                <w:sz w:val="18"/>
              </w:rPr>
              <w:t>tar</w:t>
            </w:r>
          </w:p>
        </w:tc>
        <w:tc>
          <w:tcPr>
            <w:tcW w:w="782" w:type="dxa"/>
          </w:tcPr>
          <w:p w:rsidR="00FC077F" w:rsidRDefault="002176C3">
            <w:pPr>
              <w:pStyle w:val="TableParagraph"/>
              <w:spacing w:line="196" w:lineRule="exact"/>
              <w:ind w:left="95"/>
              <w:rPr>
                <w:sz w:val="18"/>
              </w:rPr>
            </w:pPr>
            <w:r>
              <w:rPr>
                <w:spacing w:val="-2"/>
                <w:sz w:val="18"/>
              </w:rPr>
              <w:t>fra¯ter</w:t>
            </w:r>
          </w:p>
        </w:tc>
        <w:tc>
          <w:tcPr>
            <w:tcW w:w="1499" w:type="dxa"/>
          </w:tcPr>
          <w:p w:rsidR="00FC077F" w:rsidRDefault="002176C3">
            <w:pPr>
              <w:pStyle w:val="TableParagraph"/>
              <w:spacing w:line="196" w:lineRule="exact"/>
              <w:ind w:left="90"/>
              <w:rPr>
                <w:sz w:val="18"/>
              </w:rPr>
            </w:pPr>
            <w:r>
              <w:rPr>
                <w:spacing w:val="-16"/>
                <w:w w:val="85"/>
                <w:sz w:val="18"/>
              </w:rPr>
              <w:t>မောင်</w:t>
            </w:r>
            <w:r>
              <w:rPr>
                <w:spacing w:val="-12"/>
                <w:w w:val="85"/>
                <w:sz w:val="18"/>
              </w:rPr>
              <w:t xml:space="preserve"> </w:t>
            </w:r>
            <w:r>
              <w:rPr>
                <w:rFonts w:ascii="Georgia" w:hAnsi="Georgia"/>
                <w:spacing w:val="-5"/>
                <w:sz w:val="16"/>
              </w:rPr>
              <w:t xml:space="preserve">þ </w:t>
            </w:r>
            <w:r>
              <w:rPr>
                <w:spacing w:val="-5"/>
                <w:sz w:val="18"/>
              </w:rPr>
              <w:t>သို့မဟုတ်</w:t>
            </w:r>
          </w:p>
        </w:tc>
        <w:tc>
          <w:tcPr>
            <w:tcW w:w="2426" w:type="dxa"/>
          </w:tcPr>
          <w:p w:rsidR="00FC077F" w:rsidRDefault="002176C3">
            <w:pPr>
              <w:pStyle w:val="TableParagraph"/>
              <w:spacing w:line="196" w:lineRule="exact"/>
              <w:ind w:left="105"/>
              <w:rPr>
                <w:sz w:val="18"/>
              </w:rPr>
            </w:pPr>
            <w:r>
              <w:rPr>
                <w:spacing w:val="-7"/>
                <w:sz w:val="18"/>
              </w:rPr>
              <w:t xml:space="preserve">*b </w:t>
            </w:r>
            <w:r>
              <w:rPr>
                <w:spacing w:val="-7"/>
                <w:sz w:val="18"/>
                <w:vertAlign w:val="superscript"/>
              </w:rPr>
              <w:t xml:space="preserve">h </w:t>
            </w:r>
            <w:r>
              <w:rPr>
                <w:spacing w:val="-7"/>
                <w:sz w:val="18"/>
              </w:rPr>
              <w:t xml:space="preserve">r </w:t>
            </w:r>
            <w:r>
              <w:rPr>
                <w:b/>
                <w:spacing w:val="-7"/>
                <w:sz w:val="18"/>
              </w:rPr>
              <w:t xml:space="preserve">a´ </w:t>
            </w:r>
            <w:r>
              <w:rPr>
                <w:spacing w:val="-7"/>
                <w:sz w:val="18"/>
              </w:rPr>
              <w:t>ter</w:t>
            </w:r>
            <w:r>
              <w:rPr>
                <w:spacing w:val="4"/>
                <w:sz w:val="18"/>
              </w:rPr>
              <w:t xml:space="preserve"> </w:t>
            </w:r>
            <w:r>
              <w:rPr>
                <w:spacing w:val="-2"/>
                <w:sz w:val="18"/>
              </w:rPr>
              <w:t>"အစ်ကို"</w:t>
            </w:r>
          </w:p>
        </w:tc>
      </w:tr>
      <w:tr w:rsidR="00FC077F">
        <w:trPr>
          <w:trHeight w:val="266"/>
        </w:trPr>
        <w:tc>
          <w:tcPr>
            <w:tcW w:w="732" w:type="dxa"/>
          </w:tcPr>
          <w:p w:rsidR="00FC077F" w:rsidRDefault="002176C3">
            <w:pPr>
              <w:pStyle w:val="TableParagraph"/>
              <w:spacing w:before="26"/>
              <w:ind w:left="10"/>
              <w:rPr>
                <w:i/>
                <w:sz w:val="18"/>
              </w:rPr>
            </w:pPr>
            <w:r>
              <w:rPr>
                <w:i/>
                <w:spacing w:val="-2"/>
                <w:sz w:val="18"/>
              </w:rPr>
              <w:t>ဂရိ</w:t>
            </w:r>
          </w:p>
        </w:tc>
        <w:tc>
          <w:tcPr>
            <w:tcW w:w="777" w:type="dxa"/>
          </w:tcPr>
          <w:p w:rsidR="00FC077F" w:rsidRDefault="002176C3">
            <w:pPr>
              <w:pStyle w:val="TableParagraph"/>
              <w:spacing w:before="26"/>
              <w:ind w:left="95"/>
              <w:rPr>
                <w:i/>
                <w:sz w:val="18"/>
              </w:rPr>
            </w:pPr>
            <w:r>
              <w:rPr>
                <w:i/>
                <w:spacing w:val="-2"/>
                <w:sz w:val="18"/>
              </w:rPr>
              <w:t>သက္ကတ</w:t>
            </w:r>
          </w:p>
        </w:tc>
        <w:tc>
          <w:tcPr>
            <w:tcW w:w="782" w:type="dxa"/>
          </w:tcPr>
          <w:p w:rsidR="00FC077F" w:rsidRDefault="002176C3">
            <w:pPr>
              <w:pStyle w:val="TableParagraph"/>
              <w:spacing w:before="26"/>
              <w:ind w:left="95"/>
              <w:rPr>
                <w:i/>
                <w:sz w:val="18"/>
              </w:rPr>
            </w:pPr>
            <w:r>
              <w:rPr>
                <w:i/>
                <w:spacing w:val="-2"/>
                <w:sz w:val="18"/>
              </w:rPr>
              <w:t>ရုရှ</w:t>
            </w:r>
          </w:p>
        </w:tc>
        <w:tc>
          <w:tcPr>
            <w:tcW w:w="1499" w:type="dxa"/>
          </w:tcPr>
          <w:p w:rsidR="00FC077F" w:rsidRDefault="002176C3">
            <w:pPr>
              <w:pStyle w:val="TableParagraph"/>
              <w:spacing w:before="26"/>
              <w:ind w:left="90"/>
              <w:rPr>
                <w:i/>
                <w:sz w:val="18"/>
              </w:rPr>
            </w:pPr>
            <w:r>
              <w:rPr>
                <w:i/>
                <w:sz w:val="18"/>
              </w:rPr>
              <w:t>အဟောင်း</w:t>
            </w:r>
            <w:r>
              <w:rPr>
                <w:i/>
                <w:spacing w:val="-5"/>
                <w:sz w:val="18"/>
              </w:rPr>
              <w:t xml:space="preserve"> </w:t>
            </w:r>
            <w:r>
              <w:rPr>
                <w:i/>
                <w:sz w:val="18"/>
              </w:rPr>
              <w:t>မြင့်သည်။</w:t>
            </w:r>
            <w:r>
              <w:rPr>
                <w:i/>
                <w:spacing w:val="-4"/>
                <w:sz w:val="18"/>
              </w:rPr>
              <w:t xml:space="preserve"> </w:t>
            </w:r>
            <w:r>
              <w:rPr>
                <w:i/>
                <w:spacing w:val="-2"/>
                <w:sz w:val="18"/>
              </w:rPr>
              <w:t>ဂျာမန်</w:t>
            </w:r>
          </w:p>
        </w:tc>
        <w:tc>
          <w:tcPr>
            <w:tcW w:w="2426" w:type="dxa"/>
          </w:tcPr>
          <w:p w:rsidR="00FC077F" w:rsidRDefault="002176C3">
            <w:pPr>
              <w:pStyle w:val="TableParagraph"/>
              <w:spacing w:before="26"/>
              <w:ind w:left="105"/>
              <w:rPr>
                <w:i/>
                <w:sz w:val="18"/>
              </w:rPr>
            </w:pPr>
            <w:r>
              <w:rPr>
                <w:i/>
                <w:spacing w:val="-2"/>
                <w:sz w:val="18"/>
              </w:rPr>
              <w:t>ပရိုတို-အင်ဒို-ဥရောပ</w:t>
            </w:r>
          </w:p>
        </w:tc>
      </w:tr>
      <w:tr w:rsidR="00FC077F">
        <w:trPr>
          <w:trHeight w:val="239"/>
        </w:trPr>
        <w:tc>
          <w:tcPr>
            <w:tcW w:w="732" w:type="dxa"/>
          </w:tcPr>
          <w:p w:rsidR="00FC077F" w:rsidRDefault="002176C3">
            <w:pPr>
              <w:pStyle w:val="TableParagraph"/>
              <w:spacing w:before="38" w:line="181" w:lineRule="exact"/>
              <w:ind w:left="10"/>
              <w:rPr>
                <w:sz w:val="18"/>
              </w:rPr>
            </w:pPr>
            <w:r>
              <w:rPr>
                <w:spacing w:val="-2"/>
                <w:sz w:val="18"/>
              </w:rPr>
              <w:t>hekura¯</w:t>
            </w:r>
          </w:p>
        </w:tc>
        <w:tc>
          <w:tcPr>
            <w:tcW w:w="777" w:type="dxa"/>
          </w:tcPr>
          <w:p w:rsidR="00FC077F" w:rsidRDefault="002176C3">
            <w:pPr>
              <w:pStyle w:val="TableParagraph"/>
              <w:spacing w:before="38" w:line="181" w:lineRule="exact"/>
              <w:ind w:left="95"/>
              <w:rPr>
                <w:b/>
                <w:sz w:val="18"/>
              </w:rPr>
            </w:pPr>
            <w:r>
              <w:rPr>
                <w:spacing w:val="-2"/>
                <w:sz w:val="18"/>
              </w:rPr>
              <w:t xml:space="preserve">s'vas'r </w:t>
            </w:r>
            <w:r>
              <w:rPr>
                <w:b/>
                <w:spacing w:val="-2"/>
                <w:sz w:val="18"/>
              </w:rPr>
              <w:t>u'</w:t>
            </w:r>
          </w:p>
        </w:tc>
        <w:tc>
          <w:tcPr>
            <w:tcW w:w="782" w:type="dxa"/>
          </w:tcPr>
          <w:p w:rsidR="00FC077F" w:rsidRDefault="002176C3">
            <w:pPr>
              <w:pStyle w:val="TableParagraph"/>
              <w:spacing w:before="38" w:line="181" w:lineRule="exact"/>
              <w:ind w:left="95"/>
              <w:rPr>
                <w:sz w:val="18"/>
              </w:rPr>
            </w:pPr>
            <w:r>
              <w:rPr>
                <w:spacing w:val="-2"/>
                <w:sz w:val="18"/>
              </w:rPr>
              <w:t xml:space="preserve">svekr </w:t>
            </w:r>
            <w:r>
              <w:rPr>
                <w:b/>
                <w:spacing w:val="-2"/>
                <w:sz w:val="18"/>
              </w:rPr>
              <w:t xml:space="preserve">o´ </w:t>
            </w:r>
            <w:r>
              <w:rPr>
                <w:spacing w:val="-2"/>
                <w:sz w:val="18"/>
              </w:rPr>
              <w:t xml:space="preserve">v </w:t>
            </w:r>
            <w:r>
              <w:rPr>
                <w:spacing w:val="-2"/>
                <w:sz w:val="18"/>
                <w:vertAlign w:val="superscript"/>
              </w:rPr>
              <w:t>j</w:t>
            </w:r>
          </w:p>
        </w:tc>
        <w:tc>
          <w:tcPr>
            <w:tcW w:w="1499" w:type="dxa"/>
          </w:tcPr>
          <w:p w:rsidR="00FC077F" w:rsidRDefault="002176C3">
            <w:pPr>
              <w:pStyle w:val="TableParagraph"/>
              <w:spacing w:before="38" w:line="181" w:lineRule="exact"/>
              <w:ind w:left="90"/>
              <w:rPr>
                <w:sz w:val="18"/>
              </w:rPr>
            </w:pPr>
            <w:r>
              <w:rPr>
                <w:spacing w:val="-2"/>
                <w:sz w:val="18"/>
              </w:rPr>
              <w:t xml:space="preserve">swi </w:t>
            </w:r>
            <w:r>
              <w:rPr>
                <w:b/>
                <w:spacing w:val="-2"/>
                <w:sz w:val="18"/>
              </w:rPr>
              <w:t xml:space="preserve">G </w:t>
            </w:r>
            <w:r>
              <w:rPr>
                <w:spacing w:val="-2"/>
                <w:sz w:val="18"/>
              </w:rPr>
              <w:t>ar</w:t>
            </w:r>
          </w:p>
        </w:tc>
        <w:tc>
          <w:tcPr>
            <w:tcW w:w="2426" w:type="dxa"/>
          </w:tcPr>
          <w:p w:rsidR="00FC077F" w:rsidRDefault="002176C3">
            <w:pPr>
              <w:pStyle w:val="TableParagraph"/>
              <w:spacing w:before="38" w:line="181" w:lineRule="exact"/>
              <w:ind w:left="105"/>
              <w:rPr>
                <w:sz w:val="18"/>
              </w:rPr>
            </w:pPr>
            <w:r>
              <w:rPr>
                <w:b/>
                <w:spacing w:val="20"/>
                <w:sz w:val="18"/>
              </w:rPr>
              <w:t xml:space="preserve">* </w:t>
            </w:r>
            <w:r>
              <w:rPr>
                <w:sz w:val="18"/>
              </w:rPr>
              <w:t xml:space="preserve">swek </w:t>
            </w:r>
            <w:r>
              <w:rPr>
                <w:spacing w:val="9"/>
                <w:sz w:val="18"/>
                <w:vertAlign w:val="superscript"/>
              </w:rPr>
              <w:t xml:space="preserve">j </w:t>
            </w:r>
            <w:r>
              <w:rPr>
                <w:sz w:val="18"/>
              </w:rPr>
              <w:t xml:space="preserve">r </w:t>
            </w:r>
            <w:r>
              <w:rPr>
                <w:b/>
                <w:spacing w:val="-80"/>
                <w:sz w:val="18"/>
              </w:rPr>
              <w:t xml:space="preserve">u´ </w:t>
            </w:r>
            <w:r>
              <w:rPr>
                <w:sz w:val="18"/>
              </w:rPr>
              <w:t>H-</w:t>
            </w:r>
            <w:r>
              <w:rPr>
                <w:spacing w:val="-1"/>
                <w:sz w:val="18"/>
              </w:rPr>
              <w:t xml:space="preserve"> </w:t>
            </w:r>
            <w:r>
              <w:rPr>
                <w:spacing w:val="-4"/>
                <w:sz w:val="18"/>
              </w:rPr>
              <w:t>"ခင်ပွန်း၏</w:t>
            </w:r>
            <w:r>
              <w:rPr>
                <w:spacing w:val="-1"/>
                <w:sz w:val="18"/>
              </w:rPr>
              <w:t xml:space="preserve"> </w:t>
            </w:r>
            <w:r>
              <w:rPr>
                <w:spacing w:val="-4"/>
                <w:sz w:val="18"/>
              </w:rPr>
              <w:t>အမေ”</w:t>
            </w:r>
          </w:p>
        </w:tc>
      </w:tr>
      <w:tr w:rsidR="00FC077F">
        <w:trPr>
          <w:trHeight w:val="300"/>
        </w:trPr>
        <w:tc>
          <w:tcPr>
            <w:tcW w:w="732" w:type="dxa"/>
            <w:tcBorders>
              <w:bottom w:val="double" w:sz="4" w:space="0" w:color="000000"/>
            </w:tcBorders>
          </w:tcPr>
          <w:p w:rsidR="00FC077F" w:rsidRDefault="002176C3">
            <w:pPr>
              <w:pStyle w:val="TableParagraph"/>
              <w:spacing w:line="205" w:lineRule="exact"/>
              <w:ind w:left="10"/>
              <w:rPr>
                <w:sz w:val="18"/>
              </w:rPr>
            </w:pPr>
            <w:r>
              <w:rPr>
                <w:spacing w:val="-2"/>
                <w:sz w:val="18"/>
              </w:rPr>
              <w:t xml:space="preserve">hekuro- </w:t>
            </w:r>
            <w:r>
              <w:rPr>
                <w:spacing w:val="-10"/>
                <w:sz w:val="18"/>
              </w:rPr>
              <w:t>s</w:t>
            </w:r>
          </w:p>
        </w:tc>
        <w:tc>
          <w:tcPr>
            <w:tcW w:w="777" w:type="dxa"/>
            <w:tcBorders>
              <w:bottom w:val="double" w:sz="4" w:space="0" w:color="000000"/>
            </w:tcBorders>
          </w:tcPr>
          <w:p w:rsidR="00FC077F" w:rsidRDefault="002176C3">
            <w:pPr>
              <w:pStyle w:val="TableParagraph"/>
              <w:spacing w:line="205" w:lineRule="exact"/>
              <w:ind w:left="95"/>
              <w:rPr>
                <w:sz w:val="18"/>
              </w:rPr>
            </w:pPr>
            <w:r>
              <w:rPr>
                <w:spacing w:val="-7"/>
                <w:sz w:val="18"/>
              </w:rPr>
              <w:t xml:space="preserve">s´v </w:t>
            </w:r>
            <w:r>
              <w:rPr>
                <w:b/>
                <w:spacing w:val="-7"/>
                <w:sz w:val="18"/>
              </w:rPr>
              <w:t xml:space="preserve">a´ </w:t>
            </w:r>
            <w:r>
              <w:rPr>
                <w:spacing w:val="-7"/>
                <w:sz w:val="18"/>
              </w:rPr>
              <w:t>s´ura</w:t>
            </w:r>
          </w:p>
        </w:tc>
        <w:tc>
          <w:tcPr>
            <w:tcW w:w="782" w:type="dxa"/>
            <w:tcBorders>
              <w:bottom w:val="double" w:sz="4" w:space="0" w:color="000000"/>
            </w:tcBorders>
          </w:tcPr>
          <w:p w:rsidR="00FC077F" w:rsidRDefault="002176C3">
            <w:pPr>
              <w:pStyle w:val="TableParagraph"/>
              <w:spacing w:line="205" w:lineRule="exact"/>
              <w:ind w:left="95"/>
              <w:rPr>
                <w:sz w:val="18"/>
              </w:rPr>
            </w:pPr>
            <w:r>
              <w:rPr>
                <w:spacing w:val="-2"/>
                <w:sz w:val="18"/>
              </w:rPr>
              <w:t xml:space="preserve">sv </w:t>
            </w:r>
            <w:r>
              <w:rPr>
                <w:b/>
                <w:spacing w:val="-2"/>
                <w:sz w:val="18"/>
              </w:rPr>
              <w:t xml:space="preserve">e´ </w:t>
            </w:r>
            <w:r>
              <w:rPr>
                <w:spacing w:val="-2"/>
                <w:sz w:val="18"/>
              </w:rPr>
              <w:t>kor</w:t>
            </w:r>
          </w:p>
        </w:tc>
        <w:tc>
          <w:tcPr>
            <w:tcW w:w="1499" w:type="dxa"/>
            <w:tcBorders>
              <w:bottom w:val="double" w:sz="4" w:space="0" w:color="000000"/>
            </w:tcBorders>
          </w:tcPr>
          <w:p w:rsidR="00FC077F" w:rsidRDefault="002176C3">
            <w:pPr>
              <w:pStyle w:val="TableParagraph"/>
              <w:spacing w:line="205" w:lineRule="exact"/>
              <w:ind w:left="90"/>
              <w:rPr>
                <w:sz w:val="18"/>
              </w:rPr>
            </w:pPr>
            <w:r>
              <w:rPr>
                <w:spacing w:val="-2"/>
                <w:sz w:val="18"/>
              </w:rPr>
              <w:t xml:space="preserve">ဆွေ </w:t>
            </w:r>
            <w:r>
              <w:rPr>
                <w:b/>
                <w:spacing w:val="-2"/>
                <w:sz w:val="18"/>
              </w:rPr>
              <w:t xml:space="preserve">H </w:t>
            </w:r>
            <w:r>
              <w:rPr>
                <w:spacing w:val="-2"/>
                <w:sz w:val="18"/>
              </w:rPr>
              <w:t>ur</w:t>
            </w:r>
          </w:p>
        </w:tc>
        <w:tc>
          <w:tcPr>
            <w:tcW w:w="2426" w:type="dxa"/>
            <w:tcBorders>
              <w:bottom w:val="double" w:sz="4" w:space="0" w:color="000000"/>
            </w:tcBorders>
          </w:tcPr>
          <w:p w:rsidR="00FC077F" w:rsidRDefault="002176C3">
            <w:pPr>
              <w:pStyle w:val="TableParagraph"/>
              <w:spacing w:line="205" w:lineRule="exact"/>
              <w:ind w:left="105"/>
              <w:rPr>
                <w:sz w:val="18"/>
              </w:rPr>
            </w:pPr>
            <w:r>
              <w:rPr>
                <w:spacing w:val="-4"/>
                <w:sz w:val="18"/>
                <w:vertAlign w:val="superscript"/>
              </w:rPr>
              <w:t xml:space="preserve">* </w:t>
            </w:r>
            <w:r>
              <w:rPr>
                <w:spacing w:val="-4"/>
                <w:sz w:val="18"/>
              </w:rPr>
              <w:t xml:space="preserve">sw </w:t>
            </w:r>
            <w:r>
              <w:rPr>
                <w:b/>
                <w:spacing w:val="-4"/>
                <w:sz w:val="18"/>
              </w:rPr>
              <w:t xml:space="preserve">e´k </w:t>
            </w:r>
            <w:r>
              <w:rPr>
                <w:spacing w:val="-4"/>
                <w:sz w:val="18"/>
              </w:rPr>
              <w:t xml:space="preserve">j </w:t>
            </w:r>
            <w:r>
              <w:rPr>
                <w:spacing w:val="-4"/>
                <w:sz w:val="18"/>
              </w:rPr>
              <w:t>uro-</w:t>
            </w:r>
            <w:r>
              <w:rPr>
                <w:spacing w:val="1"/>
                <w:sz w:val="18"/>
              </w:rPr>
              <w:t xml:space="preserve"> </w:t>
            </w:r>
            <w:r>
              <w:rPr>
                <w:spacing w:val="-4"/>
                <w:sz w:val="18"/>
              </w:rPr>
              <w:t>"ခင်ပွန်း၏</w:t>
            </w:r>
            <w:r>
              <w:rPr>
                <w:spacing w:val="1"/>
                <w:sz w:val="18"/>
              </w:rPr>
              <w:t xml:space="preserve"> </w:t>
            </w:r>
            <w:r>
              <w:rPr>
                <w:spacing w:val="-4"/>
                <w:sz w:val="18"/>
              </w:rPr>
              <w:t>ဖေဖေ”</w:t>
            </w:r>
          </w:p>
        </w:tc>
      </w:tr>
    </w:tbl>
    <w:p w:rsidR="00FC077F" w:rsidRDefault="00FC077F">
      <w:pPr>
        <w:pStyle w:val="BodyText"/>
        <w:spacing w:before="229"/>
        <w:jc w:val="left"/>
        <w:rPr>
          <w:i/>
        </w:rPr>
      </w:pPr>
    </w:p>
    <w:p w:rsidR="00FC077F" w:rsidRDefault="002176C3">
      <w:pPr>
        <w:pStyle w:val="BodyText"/>
        <w:spacing w:line="249" w:lineRule="auto"/>
        <w:ind w:left="64" w:right="66"/>
      </w:pPr>
      <w:r>
        <w:rPr>
          <w:color w:val="231F20"/>
        </w:rPr>
        <w:t>ဗေဒင်ဆိုင်ရာ စုံစမ်းမှုတွင်၊ လူသိများသော စာပေးစာယူများကို ခြွင်းချက်အနေဖြင့် အခြားအရာများ မပြုမီ ဤရှုထောင့်မှ ဆန်းစစ်ရန်၊</w:t>
      </w:r>
      <w:r>
        <w:rPr>
          <w:color w:val="231F20"/>
          <w:spacing w:val="-5"/>
        </w:rPr>
        <w:t xml:space="preserve"> </w:t>
      </w:r>
      <w:r>
        <w:rPr>
          <w:color w:val="231F20"/>
        </w:rPr>
        <w:t>ဇာတ်လမ်းများ</w:t>
      </w:r>
      <w:r>
        <w:rPr>
          <w:color w:val="231F20"/>
          <w:spacing w:val="-5"/>
        </w:rPr>
        <w:t xml:space="preserve"> </w:t>
      </w:r>
      <w:r>
        <w:rPr>
          <w:color w:val="231F20"/>
        </w:rPr>
        <w:t>နိုင်</w:t>
      </w:r>
      <w:r>
        <w:rPr>
          <w:color w:val="231F20"/>
          <w:spacing w:val="-5"/>
        </w:rPr>
        <w:t xml:space="preserve"> </w:t>
      </w:r>
      <w:r>
        <w:rPr>
          <w:color w:val="231F20"/>
        </w:rPr>
        <w:t>ဖြစ်</w:t>
      </w:r>
      <w:r>
        <w:rPr>
          <w:color w:val="231F20"/>
          <w:spacing w:val="-5"/>
        </w:rPr>
        <w:t xml:space="preserve"> </w:t>
      </w:r>
      <w:r>
        <w:rPr>
          <w:color w:val="231F20"/>
        </w:rPr>
        <w:t>ဖျော်ဖြေခဲ့သည်။</w:t>
      </w:r>
      <w:r>
        <w:rPr>
          <w:color w:val="231F20"/>
          <w:spacing w:val="-5"/>
        </w:rPr>
        <w:t xml:space="preserve"> </w:t>
      </w:r>
      <w:r>
        <w:rPr>
          <w:color w:val="231F20"/>
        </w:rPr>
        <w:t>ဟိ</w:t>
      </w:r>
      <w:r>
        <w:rPr>
          <w:color w:val="231F20"/>
          <w:spacing w:val="-5"/>
        </w:rPr>
        <w:t xml:space="preserve"> </w:t>
      </w:r>
      <w:r>
        <w:rPr>
          <w:color w:val="231F20"/>
        </w:rPr>
        <w:t>ပထမ</w:t>
      </w:r>
      <w:r>
        <w:rPr>
          <w:color w:val="231F20"/>
          <w:spacing w:val="-5"/>
        </w:rPr>
        <w:t xml:space="preserve"> </w:t>
      </w:r>
      <w:r>
        <w:rPr>
          <w:color w:val="231F20"/>
        </w:rPr>
        <w:t>အောင်မြင်သည်။</w:t>
      </w:r>
      <w:r>
        <w:rPr>
          <w:color w:val="231F20"/>
          <w:spacing w:val="-5"/>
        </w:rPr>
        <w:t xml:space="preserve"> </w:t>
      </w:r>
      <w:r>
        <w:rPr>
          <w:color w:val="231F20"/>
        </w:rPr>
        <w:t>သရုပ်ပြ</w:t>
      </w:r>
      <w:r>
        <w:rPr>
          <w:color w:val="231F20"/>
          <w:spacing w:val="-5"/>
        </w:rPr>
        <w:t xml:space="preserve"> </w:t>
      </w:r>
      <w:r>
        <w:rPr>
          <w:color w:val="231F20"/>
        </w:rPr>
        <w:t>၏</w:t>
      </w:r>
      <w:r>
        <w:rPr>
          <w:color w:val="231F20"/>
          <w:spacing w:val="-5"/>
        </w:rPr>
        <w:t xml:space="preserve"> </w:t>
      </w:r>
      <w:r>
        <w:rPr>
          <w:color w:val="231F20"/>
        </w:rPr>
        <w:t>အသစ်</w:t>
      </w:r>
      <w:r>
        <w:rPr>
          <w:color w:val="231F20"/>
          <w:spacing w:val="-6"/>
        </w:rPr>
        <w:t xml:space="preserve"> </w:t>
      </w:r>
      <w:r>
        <w:rPr>
          <w:color w:val="231F20"/>
        </w:rPr>
        <w:t>နည်းလမ်း</w:t>
      </w:r>
      <w:r>
        <w:rPr>
          <w:color w:val="231F20"/>
          <w:spacing w:val="-6"/>
        </w:rPr>
        <w:t xml:space="preserve"> </w:t>
      </w:r>
      <w:r>
        <w:rPr>
          <w:color w:val="231F20"/>
        </w:rPr>
        <w:t>ဖြစ်ခဲ့သည်။</w:t>
      </w:r>
      <w:r>
        <w:rPr>
          <w:color w:val="231F20"/>
          <w:spacing w:val="-6"/>
        </w:rPr>
        <w:t xml:space="preserve"> </w:t>
      </w:r>
      <w:r>
        <w:rPr>
          <w:color w:val="231F20"/>
        </w:rPr>
        <w:t>၌</w:t>
      </w:r>
      <w:r>
        <w:rPr>
          <w:color w:val="231F20"/>
          <w:spacing w:val="-6"/>
        </w:rPr>
        <w:t xml:space="preserve"> </w:t>
      </w:r>
      <w:r>
        <w:rPr>
          <w:color w:val="231F20"/>
        </w:rPr>
        <w:t>ချိတ်ဆက်မှု</w:t>
      </w:r>
      <w:r>
        <w:rPr>
          <w:color w:val="231F20"/>
          <w:spacing w:val="-6"/>
        </w:rPr>
        <w:t xml:space="preserve"> </w:t>
      </w:r>
      <w:r>
        <w:rPr>
          <w:color w:val="231F20"/>
        </w:rPr>
        <w:t>အတူ</w:t>
      </w:r>
      <w:r>
        <w:rPr>
          <w:color w:val="231F20"/>
          <w:spacing w:val="-6"/>
        </w:rPr>
        <w:t xml:space="preserve"> </w:t>
      </w:r>
      <w:r>
        <w:rPr>
          <w:color w:val="231F20"/>
        </w:rPr>
        <w:t>a</w:t>
      </w:r>
      <w:r>
        <w:rPr>
          <w:color w:val="231F20"/>
          <w:spacing w:val="-6"/>
        </w:rPr>
        <w:t xml:space="preserve"> </w:t>
      </w:r>
      <w:r>
        <w:rPr>
          <w:color w:val="231F20"/>
        </w:rPr>
        <w:t>အရွယ်အစားရှိသော</w:t>
      </w:r>
      <w:r>
        <w:rPr>
          <w:color w:val="231F20"/>
          <w:spacing w:val="-6"/>
        </w:rPr>
        <w:t xml:space="preserve"> </w:t>
      </w:r>
      <w:r>
        <w:rPr>
          <w:color w:val="231F20"/>
        </w:rPr>
        <w:t>အတန်း</w:t>
      </w:r>
      <w:r>
        <w:rPr>
          <w:color w:val="231F20"/>
          <w:spacing w:val="-6"/>
        </w:rPr>
        <w:t xml:space="preserve"> </w:t>
      </w:r>
      <w:r>
        <w:rPr>
          <w:color w:val="231F20"/>
        </w:rPr>
        <w:t>၏</w:t>
      </w:r>
      <w:r>
        <w:rPr>
          <w:color w:val="231F20"/>
          <w:spacing w:val="-6"/>
        </w:rPr>
        <w:t xml:space="preserve"> </w:t>
      </w:r>
      <w:r>
        <w:rPr>
          <w:color w:val="231F20"/>
        </w:rPr>
        <w:t>ခြွင်းချက်</w:t>
      </w:r>
      <w:r>
        <w:rPr>
          <w:color w:val="231F20"/>
          <w:spacing w:val="-6"/>
        </w:rPr>
        <w:t xml:space="preserve"> </w:t>
      </w:r>
      <w:r>
        <w:rPr>
          <w:color w:val="231F20"/>
        </w:rPr>
        <w:t>ရန်</w:t>
      </w:r>
      <w:r>
        <w:rPr>
          <w:color w:val="231F20"/>
          <w:spacing w:val="-6"/>
        </w:rPr>
        <w:t xml:space="preserve"> </w:t>
      </w:r>
      <w:r>
        <w:rPr>
          <w:color w:val="231F20"/>
        </w:rPr>
        <w:t>Grimm ရဲ့ ပထမ</w:t>
      </w:r>
      <w:r>
        <w:rPr>
          <w:color w:val="231F20"/>
          <w:spacing w:val="-10"/>
        </w:rPr>
        <w:t xml:space="preserve"> </w:t>
      </w:r>
      <w:r>
        <w:rPr>
          <w:color w:val="231F20"/>
        </w:rPr>
        <w:t>ဥပဒေ။</w:t>
      </w:r>
      <w:r>
        <w:rPr>
          <w:color w:val="231F20"/>
          <w:spacing w:val="-10"/>
        </w:rPr>
        <w:t xml:space="preserve"> </w:t>
      </w:r>
      <w:r>
        <w:rPr>
          <w:color w:val="231F20"/>
        </w:rPr>
        <w:t>ဟိ</w:t>
      </w:r>
      <w:r>
        <w:rPr>
          <w:color w:val="231F20"/>
          <w:spacing w:val="-10"/>
        </w:rPr>
        <w:t xml:space="preserve"> </w:t>
      </w:r>
      <w:r>
        <w:rPr>
          <w:color w:val="231F20"/>
        </w:rPr>
        <w:t>ဦးတည်ချက်</w:t>
      </w:r>
      <w:r>
        <w:rPr>
          <w:color w:val="231F20"/>
          <w:spacing w:val="-10"/>
        </w:rPr>
        <w:t xml:space="preserve"> </w:t>
      </w:r>
      <w:r>
        <w:rPr>
          <w:color w:val="231F20"/>
        </w:rPr>
        <w:t>၏</w:t>
      </w:r>
      <w:r>
        <w:rPr>
          <w:color w:val="231F20"/>
          <w:spacing w:val="-10"/>
        </w:rPr>
        <w:t xml:space="preserve"> </w:t>
      </w:r>
      <w:r>
        <w:rPr>
          <w:color w:val="231F20"/>
        </w:rPr>
        <w:t>အဆိုပါ</w:t>
      </w:r>
      <w:r>
        <w:rPr>
          <w:color w:val="231F20"/>
          <w:spacing w:val="-10"/>
        </w:rPr>
        <w:t xml:space="preserve"> </w:t>
      </w:r>
      <w:r>
        <w:rPr>
          <w:color w:val="231F20"/>
        </w:rPr>
        <w:t>ဂျာမန်</w:t>
      </w:r>
      <w:r>
        <w:rPr>
          <w:color w:val="231F20"/>
          <w:spacing w:val="-10"/>
        </w:rPr>
        <w:t xml:space="preserve"> </w:t>
      </w:r>
      <w:r>
        <w:rPr>
          <w:color w:val="231F20"/>
        </w:rPr>
        <w:t>ဗျည်း</w:t>
      </w:r>
      <w:r>
        <w:rPr>
          <w:color w:val="231F20"/>
          <w:spacing w:val="-10"/>
        </w:rPr>
        <w:t xml:space="preserve"> </w:t>
      </w:r>
      <w:r>
        <w:rPr>
          <w:color w:val="231F20"/>
        </w:rPr>
        <w:t>ဆိုင်း၊</w:t>
      </w:r>
      <w:r>
        <w:rPr>
          <w:color w:val="231F20"/>
          <w:spacing w:val="-10"/>
        </w:rPr>
        <w:t xml:space="preserve"> </w:t>
      </w:r>
      <w:r>
        <w:rPr>
          <w:color w:val="231F20"/>
        </w:rPr>
        <w:t>အဖြစ်</w:t>
      </w:r>
      <w:r>
        <w:rPr>
          <w:color w:val="231F20"/>
          <w:spacing w:val="-10"/>
        </w:rPr>
        <w:t xml:space="preserve"> </w:t>
      </w:r>
      <w:r>
        <w:rPr>
          <w:color w:val="231F20"/>
        </w:rPr>
        <w:t>ထင်ဟပ်သည်။</w:t>
      </w:r>
      <w:r>
        <w:rPr>
          <w:color w:val="231F20"/>
          <w:spacing w:val="-10"/>
        </w:rPr>
        <w:t xml:space="preserve"> </w:t>
      </w:r>
      <w:r>
        <w:rPr>
          <w:color w:val="231F20"/>
        </w:rPr>
        <w:t>၌</w:t>
      </w:r>
      <w:r>
        <w:rPr>
          <w:color w:val="231F20"/>
          <w:spacing w:val="-10"/>
        </w:rPr>
        <w:t xml:space="preserve"> </w:t>
      </w:r>
      <w:r>
        <w:rPr>
          <w:color w:val="231F20"/>
        </w:rPr>
        <w:t xml:space="preserve">မူလ </w:t>
      </w:r>
      <w:r>
        <w:rPr>
          <w:color w:val="231F20"/>
          <w:spacing w:val="-2"/>
        </w:rPr>
        <w:t>ဗျည်းများ၊</w:t>
      </w:r>
      <w:r>
        <w:rPr>
          <w:color w:val="231F20"/>
          <w:spacing w:val="-6"/>
        </w:rPr>
        <w:t xml:space="preserve"> </w:t>
      </w:r>
      <w:r>
        <w:rPr>
          <w:color w:val="231F20"/>
          <w:spacing w:val="-2"/>
        </w:rPr>
        <w:t>ဖြစ်ခဲ့သည်။</w:t>
      </w:r>
      <w:r>
        <w:rPr>
          <w:color w:val="231F20"/>
          <w:spacing w:val="-6"/>
        </w:rPr>
        <w:t xml:space="preserve"> </w:t>
      </w:r>
      <w:r>
        <w:rPr>
          <w:color w:val="231F20"/>
          <w:spacing w:val="-2"/>
        </w:rPr>
        <w:t>သရုပ်ဖော်ထားသည်။</w:t>
      </w:r>
      <w:r>
        <w:rPr>
          <w:color w:val="231F20"/>
          <w:spacing w:val="-6"/>
        </w:rPr>
        <w:t xml:space="preserve"> </w:t>
      </w:r>
      <w:r>
        <w:rPr>
          <w:color w:val="231F20"/>
          <w:spacing w:val="-2"/>
        </w:rPr>
        <w:t>၌</w:t>
      </w:r>
      <w:r>
        <w:rPr>
          <w:color w:val="231F20"/>
          <w:spacing w:val="-6"/>
        </w:rPr>
        <w:t xml:space="preserve"> </w:t>
      </w:r>
      <w:r>
        <w:rPr>
          <w:color w:val="231F20"/>
          <w:spacing w:val="-2"/>
        </w:rPr>
        <w:t>စားပွဲ</w:t>
      </w:r>
      <w:r>
        <w:rPr>
          <w:color w:val="231F20"/>
          <w:spacing w:val="-6"/>
        </w:rPr>
        <w:t xml:space="preserve"> </w:t>
      </w:r>
      <w:r>
        <w:rPr>
          <w:color w:val="3F7F7F"/>
          <w:spacing w:val="-2"/>
        </w:rPr>
        <w:t xml:space="preserve">၁၁.၂ </w:t>
      </w:r>
      <w:r>
        <w:rPr>
          <w:color w:val="231F20"/>
          <w:spacing w:val="-2"/>
        </w:rPr>
        <w:t>။</w:t>
      </w:r>
      <w:r>
        <w:rPr>
          <w:color w:val="231F20"/>
          <w:spacing w:val="-6"/>
        </w:rPr>
        <w:t xml:space="preserve"> </w:t>
      </w:r>
      <w:r>
        <w:rPr>
          <w:color w:val="231F20"/>
          <w:spacing w:val="-2"/>
        </w:rPr>
        <w:t>၌</w:t>
      </w:r>
      <w:r>
        <w:rPr>
          <w:color w:val="231F20"/>
          <w:spacing w:val="-6"/>
        </w:rPr>
        <w:t xml:space="preserve"> </w:t>
      </w:r>
      <w:r>
        <w:rPr>
          <w:color w:val="231F20"/>
          <w:spacing w:val="-2"/>
        </w:rPr>
        <w:t>အတွင်းပိုင်း</w:t>
      </w:r>
      <w:r>
        <w:rPr>
          <w:color w:val="231F20"/>
          <w:spacing w:val="-6"/>
        </w:rPr>
        <w:t xml:space="preserve"> </w:t>
      </w:r>
      <w:r>
        <w:rPr>
          <w:color w:val="231F20"/>
          <w:spacing w:val="-2"/>
        </w:rPr>
        <w:t>ရာထူး၊</w:t>
      </w:r>
      <w:r>
        <w:rPr>
          <w:color w:val="231F20"/>
          <w:spacing w:val="-6"/>
        </w:rPr>
        <w:t xml:space="preserve"> </w:t>
      </w:r>
      <w:r>
        <w:rPr>
          <w:color w:val="231F20"/>
          <w:spacing w:val="-2"/>
        </w:rPr>
        <w:t>သို့သော်၊</w:t>
      </w:r>
      <w:r>
        <w:rPr>
          <w:color w:val="231F20"/>
          <w:spacing w:val="-6"/>
        </w:rPr>
        <w:t xml:space="preserve"> </w:t>
      </w:r>
      <w:r>
        <w:rPr>
          <w:color w:val="231F20"/>
          <w:spacing w:val="-2"/>
        </w:rPr>
        <w:t>အဆိုပါ</w:t>
      </w:r>
      <w:r>
        <w:rPr>
          <w:color w:val="231F20"/>
          <w:spacing w:val="-6"/>
        </w:rPr>
        <w:t xml:space="preserve"> </w:t>
      </w:r>
      <w:r>
        <w:rPr>
          <w:color w:val="231F20"/>
          <w:spacing w:val="-2"/>
        </w:rPr>
        <w:t>တုံ့ပြန်မှုများ</w:t>
      </w:r>
      <w:r>
        <w:rPr>
          <w:color w:val="231F20"/>
          <w:spacing w:val="-3"/>
        </w:rPr>
        <w:t xml:space="preserve"> </w:t>
      </w:r>
      <w:r>
        <w:rPr>
          <w:color w:val="231F20"/>
          <w:spacing w:val="-2"/>
        </w:rPr>
        <w:t>ပုံမှန်နည်းနည်းပေါ်လာတယ်။</w:t>
      </w:r>
      <w:r>
        <w:rPr>
          <w:color w:val="231F20"/>
          <w:spacing w:val="-3"/>
        </w:rPr>
        <w:t xml:space="preserve"> </w:t>
      </w:r>
      <w:r>
        <w:rPr>
          <w:color w:val="231F20"/>
          <w:spacing w:val="-2"/>
        </w:rPr>
        <w:t>ဆင်ခြင်ပါ။</w:t>
      </w:r>
      <w:r>
        <w:rPr>
          <w:color w:val="231F20"/>
          <w:spacing w:val="-3"/>
        </w:rPr>
        <w:t xml:space="preserve"> </w:t>
      </w:r>
      <w:r>
        <w:rPr>
          <w:color w:val="231F20"/>
          <w:spacing w:val="-2"/>
        </w:rPr>
        <w:t>ဆွေမျိုးအသုံးအနှုန်းများ</w:t>
      </w:r>
      <w:r>
        <w:rPr>
          <w:color w:val="231F20"/>
          <w:spacing w:val="-3"/>
        </w:rPr>
        <w:t xml:space="preserve"> </w:t>
      </w:r>
      <w:r>
        <w:rPr>
          <w:color w:val="231F20"/>
          <w:spacing w:val="-2"/>
        </w:rPr>
        <w:t xml:space="preserve">Germanic မှ </w:t>
      </w:r>
      <w:r>
        <w:rPr>
          <w:color w:val="231F20"/>
        </w:rPr>
        <w:t>(ကိုယ်စားပြုသည်။</w:t>
      </w:r>
      <w:r>
        <w:rPr>
          <w:color w:val="231F20"/>
          <w:spacing w:val="-7"/>
        </w:rPr>
        <w:t xml:space="preserve"> </w:t>
      </w:r>
      <w:r>
        <w:rPr>
          <w:color w:val="231F20"/>
        </w:rPr>
        <w:t>အားဖြင့်</w:t>
      </w:r>
      <w:r>
        <w:rPr>
          <w:color w:val="231F20"/>
          <w:spacing w:val="-7"/>
        </w:rPr>
        <w:t xml:space="preserve"> </w:t>
      </w:r>
      <w:r>
        <w:rPr>
          <w:color w:val="231F20"/>
        </w:rPr>
        <w:t>အဟောင်း</w:t>
      </w:r>
      <w:r>
        <w:rPr>
          <w:color w:val="231F20"/>
          <w:spacing w:val="-7"/>
        </w:rPr>
        <w:t xml:space="preserve"> </w:t>
      </w:r>
      <w:r>
        <w:rPr>
          <w:color w:val="231F20"/>
        </w:rPr>
        <w:t>အင်္ဂလိပ်စာ</w:t>
      </w:r>
      <w:r>
        <w:rPr>
          <w:color w:val="231F20"/>
          <w:spacing w:val="-7"/>
        </w:rPr>
        <w:t xml:space="preserve"> </w:t>
      </w:r>
      <w:r>
        <w:rPr>
          <w:color w:val="231F20"/>
        </w:rPr>
        <w:t>နှင့်</w:t>
      </w:r>
      <w:r>
        <w:rPr>
          <w:color w:val="231F20"/>
          <w:spacing w:val="-7"/>
        </w:rPr>
        <w:t xml:space="preserve"> </w:t>
      </w:r>
      <w:r>
        <w:rPr>
          <w:color w:val="231F20"/>
        </w:rPr>
        <w:t>အဟောင်း</w:t>
      </w:r>
      <w:r>
        <w:rPr>
          <w:color w:val="231F20"/>
          <w:spacing w:val="-7"/>
        </w:rPr>
        <w:t xml:space="preserve"> </w:t>
      </w:r>
      <w:r>
        <w:rPr>
          <w:color w:val="231F20"/>
        </w:rPr>
        <w:t>မြင့်သည်။</w:t>
      </w:r>
      <w:r>
        <w:rPr>
          <w:color w:val="231F20"/>
          <w:spacing w:val="-7"/>
        </w:rPr>
        <w:t xml:space="preserve"> </w:t>
      </w:r>
      <w:r>
        <w:rPr>
          <w:color w:val="231F20"/>
        </w:rPr>
        <w:t>ဂျာမန်)</w:t>
      </w:r>
      <w:r>
        <w:rPr>
          <w:color w:val="231F20"/>
          <w:spacing w:val="-7"/>
        </w:rPr>
        <w:t xml:space="preserve"> </w:t>
      </w:r>
      <w:r>
        <w:rPr>
          <w:color w:val="231F20"/>
        </w:rPr>
        <w:t>နှင့်</w:t>
      </w:r>
      <w:r>
        <w:rPr>
          <w:color w:val="231F20"/>
          <w:spacing w:val="-7"/>
        </w:rPr>
        <w:t xml:space="preserve"> </w:t>
      </w:r>
      <w:r>
        <w:rPr>
          <w:color w:val="231F20"/>
        </w:rPr>
        <w:t>အခြား</w:t>
      </w:r>
      <w:r>
        <w:rPr>
          <w:color w:val="231F20"/>
          <w:spacing w:val="-7"/>
        </w:rPr>
        <w:t xml:space="preserve"> ဇယား </w:t>
      </w:r>
      <w:r>
        <w:rPr>
          <w:color w:val="3F7F7F"/>
        </w:rPr>
        <w:t xml:space="preserve">11.3 </w:t>
      </w:r>
      <w:r>
        <w:rPr>
          <w:color w:val="231F20"/>
        </w:rPr>
        <w:t>တွင်ပြသထားသည့် အင်ဒို-ဥရောပဘာသာစကားများ ။</w:t>
      </w:r>
    </w:p>
    <w:p w:rsidR="00FC077F" w:rsidRDefault="002176C3">
      <w:pPr>
        <w:pStyle w:val="BodyText"/>
        <w:spacing w:line="249" w:lineRule="auto"/>
        <w:ind w:left="64" w:right="66" w:firstLine="199"/>
      </w:pPr>
      <w:r>
        <w:rPr>
          <w:color w:val="231F20"/>
        </w:rPr>
        <w:t xml:space="preserve">"အစ်ကို" နှင့် "ခင်ပွန်း၏ဖခင်" အတွက် ဂျာမန်စကားလုံးများတွင် အသံမဲ့ရပ်တန့်မှုများ၏ တုန်လှုပ်ဖွယ်တုံ့ပြန်မှုများပါရှိသည် *t နှင့် *k </w:t>
      </w:r>
      <w:r>
        <w:rPr>
          <w:color w:val="231F20"/>
          <w:vertAlign w:val="superscript"/>
        </w:rPr>
        <w:t xml:space="preserve">j </w:t>
      </w:r>
      <w:r>
        <w:rPr>
          <w:color w:val="231F20"/>
        </w:rPr>
        <w:t>။ "အဖေ" ဆိုတဲ့ စကား</w:t>
      </w:r>
      <w:r>
        <w:rPr>
          <w:color w:val="231F20"/>
          <w:spacing w:val="12"/>
        </w:rPr>
        <w:t xml:space="preserve"> </w:t>
      </w:r>
      <w:r>
        <w:rPr>
          <w:color w:val="231F20"/>
        </w:rPr>
        <w:t>နှင့်</w:t>
      </w:r>
      <w:r>
        <w:rPr>
          <w:color w:val="231F20"/>
          <w:spacing w:val="12"/>
        </w:rPr>
        <w:t xml:space="preserve"> </w:t>
      </w:r>
      <w:r>
        <w:rPr>
          <w:color w:val="231F20"/>
        </w:rPr>
        <w:t>"ခင်ပွန်း၏</w:t>
      </w:r>
      <w:r>
        <w:rPr>
          <w:color w:val="231F20"/>
          <w:spacing w:val="12"/>
        </w:rPr>
        <w:t xml:space="preserve"> </w:t>
      </w:r>
      <w:r>
        <w:rPr>
          <w:color w:val="231F20"/>
        </w:rPr>
        <w:t>အမေ"</w:t>
      </w:r>
      <w:r>
        <w:rPr>
          <w:color w:val="231F20"/>
          <w:spacing w:val="12"/>
        </w:rPr>
        <w:t xml:space="preserve"> </w:t>
      </w:r>
      <w:r>
        <w:rPr>
          <w:color w:val="231F20"/>
        </w:rPr>
        <w:t>သို့သော်၊</w:t>
      </w:r>
      <w:r>
        <w:rPr>
          <w:color w:val="231F20"/>
          <w:spacing w:val="12"/>
        </w:rPr>
        <w:t xml:space="preserve"> </w:t>
      </w:r>
      <w:r>
        <w:rPr>
          <w:color w:val="231F20"/>
        </w:rPr>
        <w:t>ပါဝင်ပါတယ်။</w:t>
      </w:r>
      <w:r>
        <w:rPr>
          <w:color w:val="231F20"/>
          <w:spacing w:val="12"/>
        </w:rPr>
        <w:t xml:space="preserve"> </w:t>
      </w:r>
      <w:r>
        <w:rPr>
          <w:color w:val="231F20"/>
        </w:rPr>
        <w:t>အဆိုပါ</w:t>
      </w:r>
      <w:r>
        <w:rPr>
          <w:color w:val="231F20"/>
          <w:spacing w:val="12"/>
        </w:rPr>
        <w:t xml:space="preserve"> </w:t>
      </w:r>
      <w:r>
        <w:rPr>
          <w:color w:val="231F20"/>
        </w:rPr>
        <w:t>အသံထွက်</w:t>
      </w:r>
      <w:r>
        <w:rPr>
          <w:color w:val="231F20"/>
          <w:spacing w:val="13"/>
        </w:rPr>
        <w:t xml:space="preserve"> </w:t>
      </w:r>
      <w:r>
        <w:rPr>
          <w:color w:val="231F20"/>
        </w:rPr>
        <w:t>မှတ်တိုင်များ</w:t>
      </w:r>
      <w:r>
        <w:rPr>
          <w:color w:val="231F20"/>
          <w:spacing w:val="12"/>
        </w:rPr>
        <w:t xml:space="preserve"> </w:t>
      </w:r>
      <w:r>
        <w:rPr>
          <w:color w:val="231F20"/>
        </w:rPr>
        <w:t>/d/</w:t>
      </w:r>
      <w:r>
        <w:rPr>
          <w:color w:val="231F20"/>
          <w:spacing w:val="12"/>
        </w:rPr>
        <w:t xml:space="preserve"> </w:t>
      </w:r>
      <w:r>
        <w:rPr>
          <w:color w:val="231F20"/>
          <w:spacing w:val="-5"/>
        </w:rPr>
        <w:t>နှင့်</w:t>
      </w:r>
    </w:p>
    <w:p w:rsidR="00FC077F" w:rsidRDefault="002176C3">
      <w:pPr>
        <w:pStyle w:val="BodyText"/>
        <w:spacing w:line="249" w:lineRule="auto"/>
        <w:ind w:left="64" w:right="66"/>
      </w:pPr>
      <w:r>
        <w:rPr>
          <w:color w:val="231F20"/>
        </w:rPr>
        <w:t>/g/ အသီးသီး။ ဤထင်ရှားသော မမှန်မကန်မှုကို ဒိန်းမတ်ဘာသာရေးဆရာက ဖော်ထုတ်ခဲ့သည်။</w:t>
      </w:r>
      <w:r>
        <w:rPr>
          <w:color w:val="231F20"/>
          <w:spacing w:val="-13"/>
        </w:rPr>
        <w:t xml:space="preserve"> </w:t>
      </w:r>
      <w:r>
        <w:rPr>
          <w:color w:val="231F20"/>
        </w:rPr>
        <w:t>ကားလ်</w:t>
      </w:r>
      <w:r>
        <w:rPr>
          <w:color w:val="231F20"/>
          <w:spacing w:val="-12"/>
        </w:rPr>
        <w:t xml:space="preserve"> </w:t>
      </w:r>
      <w:r>
        <w:rPr>
          <w:color w:val="231F20"/>
        </w:rPr>
        <w:t>Verner</w:t>
      </w:r>
      <w:r>
        <w:rPr>
          <w:color w:val="231F20"/>
          <w:spacing w:val="-13"/>
        </w:rPr>
        <w:t xml:space="preserve"> </w:t>
      </w:r>
      <w:r>
        <w:rPr>
          <w:color w:val="231F20"/>
        </w:rPr>
        <w:t>၌</w:t>
      </w:r>
      <w:r>
        <w:rPr>
          <w:color w:val="231F20"/>
          <w:spacing w:val="-12"/>
        </w:rPr>
        <w:t xml:space="preserve"> </w:t>
      </w:r>
      <w:r>
        <w:rPr>
          <w:color w:val="231F20"/>
        </w:rPr>
        <w:t>၁၈၇၅။</w:t>
      </w:r>
      <w:r>
        <w:rPr>
          <w:color w:val="231F20"/>
          <w:spacing w:val="-13"/>
        </w:rPr>
        <w:t xml:space="preserve"> </w:t>
      </w:r>
      <w:r>
        <w:rPr>
          <w:color w:val="231F20"/>
        </w:rPr>
        <w:t>Verner</w:t>
      </w:r>
      <w:r>
        <w:rPr>
          <w:color w:val="231F20"/>
          <w:spacing w:val="-12"/>
        </w:rPr>
        <w:t xml:space="preserve"> </w:t>
      </w:r>
      <w:r>
        <w:rPr>
          <w:color w:val="231F20"/>
        </w:rPr>
        <w:t>သတိထားမိတယ်။</w:t>
      </w:r>
      <w:r>
        <w:rPr>
          <w:color w:val="231F20"/>
          <w:spacing w:val="-13"/>
        </w:rPr>
        <w:t xml:space="preserve"> </w:t>
      </w:r>
      <w:r>
        <w:rPr>
          <w:color w:val="231F20"/>
        </w:rPr>
        <w:t>အဲဒါ</w:t>
      </w:r>
      <w:r>
        <w:rPr>
          <w:color w:val="231F20"/>
          <w:spacing w:val="-12"/>
        </w:rPr>
        <w:t xml:space="preserve"> </w:t>
      </w:r>
      <w:r>
        <w:rPr>
          <w:color w:val="231F20"/>
        </w:rPr>
        <w:t>အဆိုပါ</w:t>
      </w:r>
      <w:r>
        <w:rPr>
          <w:color w:val="231F20"/>
          <w:spacing w:val="-13"/>
        </w:rPr>
        <w:t xml:space="preserve"> </w:t>
      </w:r>
      <w:r>
        <w:rPr>
          <w:color w:val="231F20"/>
        </w:rPr>
        <w:t>နားလည်မှု</w:t>
      </w:r>
      <w:r>
        <w:rPr>
          <w:color w:val="231F20"/>
          <w:spacing w:val="-12"/>
        </w:rPr>
        <w:t xml:space="preserve"> </w:t>
      </w:r>
      <w:r>
        <w:rPr>
          <w:color w:val="231F20"/>
        </w:rPr>
        <w:t>၏</w:t>
      </w:r>
      <w:r>
        <w:rPr>
          <w:color w:val="231F20"/>
          <w:spacing w:val="-13"/>
        </w:rPr>
        <w:t xml:space="preserve"> </w:t>
      </w:r>
      <w:r>
        <w:rPr>
          <w:color w:val="231F20"/>
        </w:rPr>
        <w:t>အင်ဒို-ဥရောပ အသံမဲ့</w:t>
      </w:r>
      <w:r>
        <w:rPr>
          <w:color w:val="231F20"/>
          <w:spacing w:val="-2"/>
        </w:rPr>
        <w:t xml:space="preserve"> </w:t>
      </w:r>
      <w:r>
        <w:rPr>
          <w:color w:val="231F20"/>
        </w:rPr>
        <w:t>မှတ်တိုင်များ</w:t>
      </w:r>
      <w:r>
        <w:rPr>
          <w:color w:val="231F20"/>
          <w:spacing w:val="-2"/>
        </w:rPr>
        <w:t xml:space="preserve"> </w:t>
      </w:r>
      <w:r>
        <w:rPr>
          <w:color w:val="231F20"/>
        </w:rPr>
        <w:t>နှင့်</w:t>
      </w:r>
      <w:r>
        <w:rPr>
          <w:color w:val="231F20"/>
          <w:spacing w:val="-2"/>
        </w:rPr>
        <w:t xml:space="preserve"> </w:t>
      </w:r>
      <w:r>
        <w:rPr>
          <w:color w:val="231F20"/>
        </w:rPr>
        <w:t>အဆိုပါ</w:t>
      </w:r>
      <w:r>
        <w:rPr>
          <w:color w:val="231F20"/>
          <w:spacing w:val="-2"/>
        </w:rPr>
        <w:t xml:space="preserve"> </w:t>
      </w:r>
      <w:r>
        <w:rPr>
          <w:color w:val="231F20"/>
        </w:rPr>
        <w:t>အရှုပ်အထွေး</w:t>
      </w:r>
      <w:r>
        <w:rPr>
          <w:color w:val="231F20"/>
          <w:spacing w:val="-2"/>
        </w:rPr>
        <w:t xml:space="preserve"> </w:t>
      </w:r>
      <w:r>
        <w:rPr>
          <w:color w:val="231F20"/>
        </w:rPr>
        <w:t>/s/</w:t>
      </w:r>
      <w:r>
        <w:rPr>
          <w:color w:val="231F20"/>
          <w:spacing w:val="-2"/>
        </w:rPr>
        <w:t xml:space="preserve"> </w:t>
      </w:r>
      <w:r>
        <w:rPr>
          <w:color w:val="231F20"/>
        </w:rPr>
        <w:t>၌</w:t>
      </w:r>
      <w:r>
        <w:rPr>
          <w:color w:val="231F20"/>
          <w:spacing w:val="-2"/>
        </w:rPr>
        <w:t xml:space="preserve"> </w:t>
      </w:r>
      <w:r>
        <w:rPr>
          <w:color w:val="231F20"/>
        </w:rPr>
        <w:t>မီဒီယာ</w:t>
      </w:r>
      <w:r>
        <w:rPr>
          <w:color w:val="231F20"/>
          <w:spacing w:val="-2"/>
        </w:rPr>
        <w:t xml:space="preserve"> </w:t>
      </w:r>
      <w:r>
        <w:rPr>
          <w:color w:val="231F20"/>
        </w:rPr>
        <w:t>ရာထူး</w:t>
      </w:r>
      <w:r>
        <w:rPr>
          <w:color w:val="231F20"/>
          <w:spacing w:val="-2"/>
        </w:rPr>
        <w:t xml:space="preserve"> </w:t>
      </w:r>
      <w:r>
        <w:rPr>
          <w:color w:val="231F20"/>
        </w:rPr>
        <w:t>၌</w:t>
      </w:r>
      <w:r>
        <w:rPr>
          <w:color w:val="231F20"/>
          <w:spacing w:val="-2"/>
        </w:rPr>
        <w:t xml:space="preserve"> </w:t>
      </w:r>
      <w:r>
        <w:rPr>
          <w:color w:val="231F20"/>
        </w:rPr>
        <w:t>ဂျာမန်</w:t>
      </w:r>
      <w:r>
        <w:rPr>
          <w:color w:val="231F20"/>
          <w:spacing w:val="-2"/>
        </w:rPr>
        <w:t xml:space="preserve"> </w:t>
      </w:r>
      <w:r>
        <w:rPr>
          <w:color w:val="231F20"/>
        </w:rPr>
        <w:t>ဖြစ်ခဲ့သည်။</w:t>
      </w:r>
      <w:r>
        <w:rPr>
          <w:color w:val="231F20"/>
          <w:spacing w:val="-2"/>
        </w:rPr>
        <w:t xml:space="preserve"> </w:t>
      </w:r>
      <w:r>
        <w:rPr>
          <w:color w:val="231F20"/>
        </w:rPr>
        <w:t>ပြုပြင်ထားသည်။</w:t>
      </w:r>
      <w:r>
        <w:rPr>
          <w:color w:val="231F20"/>
          <w:spacing w:val="-8"/>
        </w:rPr>
        <w:t xml:space="preserve"> </w:t>
      </w:r>
      <w:r>
        <w:rPr>
          <w:color w:val="231F20"/>
        </w:rPr>
        <w:t>အတူ</w:t>
      </w:r>
      <w:r>
        <w:rPr>
          <w:color w:val="231F20"/>
          <w:spacing w:val="-8"/>
        </w:rPr>
        <w:t xml:space="preserve"> </w:t>
      </w:r>
      <w:r>
        <w:rPr>
          <w:color w:val="231F20"/>
        </w:rPr>
        <w:t>အဆိုပါ</w:t>
      </w:r>
      <w:r>
        <w:rPr>
          <w:color w:val="231F20"/>
          <w:spacing w:val="-8"/>
        </w:rPr>
        <w:t xml:space="preserve"> </w:t>
      </w:r>
      <w:r>
        <w:rPr>
          <w:color w:val="231F20"/>
        </w:rPr>
        <w:t>စိတ်ဖိစီးမှု</w:t>
      </w:r>
      <w:r>
        <w:rPr>
          <w:color w:val="231F20"/>
          <w:spacing w:val="-8"/>
        </w:rPr>
        <w:t xml:space="preserve"> </w:t>
      </w:r>
      <w:r>
        <w:rPr>
          <w:color w:val="231F20"/>
        </w:rPr>
        <w:t>နေရာချထားခြင်း။</w:t>
      </w:r>
      <w:r>
        <w:rPr>
          <w:color w:val="231F20"/>
          <w:spacing w:val="-8"/>
        </w:rPr>
        <w:t xml:space="preserve"> </w:t>
      </w:r>
      <w:r>
        <w:rPr>
          <w:color w:val="231F20"/>
        </w:rPr>
        <w:t>၌</w:t>
      </w:r>
      <w:r>
        <w:rPr>
          <w:color w:val="231F20"/>
          <w:spacing w:val="-8"/>
        </w:rPr>
        <w:t xml:space="preserve"> </w:t>
      </w:r>
      <w:r>
        <w:rPr>
          <w:color w:val="231F20"/>
        </w:rPr>
        <w:t>အဲဒါတွေ</w:t>
      </w:r>
      <w:r>
        <w:rPr>
          <w:color w:val="231F20"/>
          <w:spacing w:val="-8"/>
        </w:rPr>
        <w:t xml:space="preserve"> </w:t>
      </w:r>
      <w:r>
        <w:rPr>
          <w:color w:val="231F20"/>
        </w:rPr>
        <w:t>ဘာသာစကားများ</w:t>
      </w:r>
      <w:r>
        <w:rPr>
          <w:color w:val="231F20"/>
          <w:spacing w:val="-8"/>
        </w:rPr>
        <w:t xml:space="preserve"> </w:t>
      </w:r>
      <w:r>
        <w:rPr>
          <w:color w:val="231F20"/>
        </w:rPr>
        <w:t>ဘယ်ဟာ</w:t>
      </w:r>
      <w:r>
        <w:rPr>
          <w:color w:val="231F20"/>
          <w:spacing w:val="-8"/>
        </w:rPr>
        <w:t xml:space="preserve"> </w:t>
      </w:r>
      <w:r>
        <w:rPr>
          <w:color w:val="231F20"/>
        </w:rPr>
        <w:t>ထိန်းသိမ်းထားသည်။</w:t>
      </w:r>
      <w:r>
        <w:rPr>
          <w:color w:val="231F20"/>
          <w:spacing w:val="-8"/>
        </w:rPr>
        <w:t xml:space="preserve"> </w:t>
      </w:r>
      <w:r>
        <w:rPr>
          <w:color w:val="231F20"/>
        </w:rPr>
        <w:t>အဆိုပါ</w:t>
      </w:r>
      <w:r>
        <w:rPr>
          <w:color w:val="231F20"/>
          <w:spacing w:val="-8"/>
        </w:rPr>
        <w:t xml:space="preserve"> </w:t>
      </w:r>
      <w:r>
        <w:rPr>
          <w:color w:val="231F20"/>
        </w:rPr>
        <w:t>ရှေးခေတ် အင်ဒို-ဥရောပ</w:t>
      </w:r>
      <w:r>
        <w:rPr>
          <w:color w:val="231F20"/>
          <w:spacing w:val="-13"/>
        </w:rPr>
        <w:t xml:space="preserve"> </w:t>
      </w:r>
      <w:r>
        <w:rPr>
          <w:color w:val="231F20"/>
        </w:rPr>
        <w:t>မိုဘိုင်း</w:t>
      </w:r>
      <w:r>
        <w:rPr>
          <w:color w:val="231F20"/>
          <w:spacing w:val="-12"/>
        </w:rPr>
        <w:t xml:space="preserve"> </w:t>
      </w:r>
      <w:r>
        <w:rPr>
          <w:color w:val="231F20"/>
        </w:rPr>
        <w:t>လေယူလေသိမ်း</w:t>
      </w:r>
      <w:r>
        <w:rPr>
          <w:color w:val="231F20"/>
          <w:spacing w:val="-13"/>
        </w:rPr>
        <w:t xml:space="preserve"> </w:t>
      </w:r>
      <w:r>
        <w:rPr>
          <w:color w:val="231F20"/>
        </w:rPr>
        <w:t>(အဲလို</w:t>
      </w:r>
      <w:r>
        <w:rPr>
          <w:color w:val="231F20"/>
          <w:spacing w:val="-12"/>
        </w:rPr>
        <w:t xml:space="preserve"> </w:t>
      </w:r>
      <w:r>
        <w:rPr>
          <w:color w:val="231F20"/>
        </w:rPr>
        <w:t>အဖြစ်</w:t>
      </w:r>
      <w:r>
        <w:rPr>
          <w:color w:val="231F20"/>
          <w:spacing w:val="-13"/>
        </w:rPr>
        <w:t xml:space="preserve"> </w:t>
      </w:r>
      <w:r>
        <w:rPr>
          <w:color w:val="231F20"/>
        </w:rPr>
        <w:t>သက္ကတ</w:t>
      </w:r>
      <w:r>
        <w:rPr>
          <w:color w:val="231F20"/>
          <w:spacing w:val="-12"/>
        </w:rPr>
        <w:t xml:space="preserve"> </w:t>
      </w:r>
      <w:r>
        <w:rPr>
          <w:color w:val="231F20"/>
        </w:rPr>
        <w:t>နှင့်</w:t>
      </w:r>
      <w:r>
        <w:rPr>
          <w:color w:val="231F20"/>
          <w:spacing w:val="-13"/>
        </w:rPr>
        <w:t xml:space="preserve"> </w:t>
      </w:r>
      <w:r>
        <w:rPr>
          <w:color w:val="231F20"/>
        </w:rPr>
        <w:t>Slavic)။</w:t>
      </w:r>
      <w:r>
        <w:rPr>
          <w:color w:val="231F20"/>
          <w:spacing w:val="-12"/>
        </w:rPr>
        <w:t xml:space="preserve"> </w:t>
      </w:r>
      <w:r>
        <w:rPr>
          <w:color w:val="231F20"/>
        </w:rPr>
        <w:t>ဘယ်မှာလဲ။</w:t>
      </w:r>
      <w:r>
        <w:rPr>
          <w:color w:val="231F20"/>
          <w:spacing w:val="-13"/>
        </w:rPr>
        <w:t xml:space="preserve"> </w:t>
      </w:r>
      <w:r>
        <w:rPr>
          <w:color w:val="231F20"/>
        </w:rPr>
        <w:t>အဆိုပါ</w:t>
      </w:r>
      <w:r>
        <w:rPr>
          <w:color w:val="231F20"/>
          <w:spacing w:val="-12"/>
        </w:rPr>
        <w:t xml:space="preserve"> </w:t>
      </w:r>
      <w:r>
        <w:rPr>
          <w:color w:val="231F20"/>
        </w:rPr>
        <w:t>cognate ပုံစံများ</w:t>
      </w:r>
      <w:r>
        <w:rPr>
          <w:color w:val="231F20"/>
          <w:spacing w:val="-1"/>
        </w:rPr>
        <w:t xml:space="preserve"> </w:t>
      </w:r>
      <w:r>
        <w:rPr>
          <w:color w:val="231F20"/>
        </w:rPr>
        <w:t>၌</w:t>
      </w:r>
      <w:r>
        <w:rPr>
          <w:color w:val="231F20"/>
          <w:spacing w:val="-1"/>
        </w:rPr>
        <w:t xml:space="preserve"> </w:t>
      </w:r>
      <w:r>
        <w:rPr>
          <w:color w:val="231F20"/>
        </w:rPr>
        <w:t>ဒါတွေ</w:t>
      </w:r>
      <w:r>
        <w:rPr>
          <w:color w:val="231F20"/>
          <w:spacing w:val="-1"/>
        </w:rPr>
        <w:t xml:space="preserve"> </w:t>
      </w:r>
      <w:r>
        <w:rPr>
          <w:color w:val="231F20"/>
        </w:rPr>
        <w:t>ဘာသာစကားများ</w:t>
      </w:r>
      <w:r>
        <w:rPr>
          <w:color w:val="231F20"/>
          <w:spacing w:val="-1"/>
        </w:rPr>
        <w:t xml:space="preserve"> </w:t>
      </w:r>
      <w:r>
        <w:rPr>
          <w:color w:val="231F20"/>
        </w:rPr>
        <w:t>ညွှန်ပြသည်။</w:t>
      </w:r>
      <w:r>
        <w:rPr>
          <w:color w:val="231F20"/>
          <w:spacing w:val="-1"/>
        </w:rPr>
        <w:t xml:space="preserve"> </w:t>
      </w:r>
      <w:r>
        <w:rPr>
          <w:color w:val="231F20"/>
        </w:rPr>
        <w:t>အဲဒါ</w:t>
      </w:r>
      <w:r>
        <w:rPr>
          <w:color w:val="231F20"/>
          <w:spacing w:val="-1"/>
        </w:rPr>
        <w:t xml:space="preserve"> </w:t>
      </w:r>
      <w:r>
        <w:rPr>
          <w:color w:val="231F20"/>
        </w:rPr>
        <w:t>အဆိုပါ</w:t>
      </w:r>
      <w:r>
        <w:rPr>
          <w:color w:val="231F20"/>
          <w:spacing w:val="-1"/>
        </w:rPr>
        <w:t xml:space="preserve"> </w:t>
      </w:r>
      <w:r>
        <w:rPr>
          <w:color w:val="231F20"/>
        </w:rPr>
        <w:t>ဝဏ္ဏ</w:t>
      </w:r>
      <w:r>
        <w:rPr>
          <w:color w:val="231F20"/>
          <w:spacing w:val="-1"/>
        </w:rPr>
        <w:t xml:space="preserve"> </w:t>
      </w:r>
      <w:r>
        <w:rPr>
          <w:color w:val="231F20"/>
        </w:rPr>
        <w:t>ရှေ့</w:t>
      </w:r>
      <w:r>
        <w:rPr>
          <w:color w:val="231F20"/>
          <w:spacing w:val="-1"/>
        </w:rPr>
        <w:t xml:space="preserve"> </w:t>
      </w:r>
      <w:r>
        <w:rPr>
          <w:color w:val="231F20"/>
        </w:rPr>
        <w:t>အဆိုပါ</w:t>
      </w:r>
      <w:r>
        <w:rPr>
          <w:color w:val="231F20"/>
          <w:spacing w:val="-1"/>
        </w:rPr>
        <w:t xml:space="preserve"> </w:t>
      </w:r>
      <w:r>
        <w:rPr>
          <w:color w:val="231F20"/>
        </w:rPr>
        <w:t>မီဒီယာ</w:t>
      </w:r>
      <w:r>
        <w:rPr>
          <w:color w:val="231F20"/>
          <w:spacing w:val="-1"/>
        </w:rPr>
        <w:t xml:space="preserve"> </w:t>
      </w:r>
      <w:r>
        <w:rPr>
          <w:color w:val="231F20"/>
        </w:rPr>
        <w:t>ရပ်တန့်ခြင်းမှာ အသံမထွက်ဘဲ၊ နောက်ပိုင်းတွင် ဂျာမန်ဘာသာဖြင့် အသံထွက်သော ကွဲလွဲမှုတစ်ခုအဖြစ် ပေါ်လာသည်။</w:t>
      </w:r>
      <w:r>
        <w:rPr>
          <w:color w:val="231F20"/>
          <w:spacing w:val="-12"/>
        </w:rPr>
        <w:t xml:space="preserve"> </w:t>
      </w:r>
      <w:r>
        <w:rPr>
          <w:color w:val="231F20"/>
        </w:rPr>
        <w:t>အနောက်</w:t>
      </w:r>
      <w:r>
        <w:rPr>
          <w:color w:val="231F20"/>
          <w:spacing w:val="-12"/>
        </w:rPr>
        <w:t xml:space="preserve"> </w:t>
      </w:r>
      <w:r>
        <w:rPr>
          <w:color w:val="231F20"/>
        </w:rPr>
        <w:t>ဂျာမန်</w:t>
      </w:r>
      <w:r>
        <w:rPr>
          <w:color w:val="231F20"/>
          <w:spacing w:val="-12"/>
        </w:rPr>
        <w:t xml:space="preserve"> </w:t>
      </w:r>
      <w:r>
        <w:rPr>
          <w:color w:val="231F20"/>
        </w:rPr>
        <w:t>ဘာသာစကားများ</w:t>
      </w:r>
      <w:r>
        <w:rPr>
          <w:color w:val="231F20"/>
          <w:spacing w:val="-12"/>
        </w:rPr>
        <w:t xml:space="preserve"> </w:t>
      </w:r>
      <w:r>
        <w:rPr>
          <w:color w:val="231F20"/>
        </w:rPr>
        <w:t>အဲဒီလို</w:t>
      </w:r>
      <w:r>
        <w:rPr>
          <w:color w:val="231F20"/>
          <w:spacing w:val="-12"/>
        </w:rPr>
        <w:t xml:space="preserve"> </w:t>
      </w:r>
      <w:r>
        <w:rPr>
          <w:color w:val="231F20"/>
        </w:rPr>
        <w:t>အဖြစ်</w:t>
      </w:r>
      <w:r>
        <w:rPr>
          <w:color w:val="231F20"/>
          <w:spacing w:val="-12"/>
        </w:rPr>
        <w:t xml:space="preserve"> </w:t>
      </w:r>
      <w:r>
        <w:rPr>
          <w:color w:val="231F20"/>
        </w:rPr>
        <w:t>အင်္ဂလိပ်စာ</w:t>
      </w:r>
      <w:r>
        <w:rPr>
          <w:color w:val="231F20"/>
          <w:spacing w:val="-12"/>
        </w:rPr>
        <w:t xml:space="preserve"> </w:t>
      </w:r>
      <w:r>
        <w:rPr>
          <w:color w:val="231F20"/>
        </w:rPr>
        <w:t>နှင့်</w:t>
      </w:r>
      <w:r>
        <w:rPr>
          <w:color w:val="231F20"/>
          <w:spacing w:val="-12"/>
        </w:rPr>
        <w:t xml:space="preserve"> </w:t>
      </w:r>
      <w:r>
        <w:rPr>
          <w:color w:val="231F20"/>
        </w:rPr>
        <w:t>ဂျာမန်</w:t>
      </w:r>
      <w:r>
        <w:rPr>
          <w:color w:val="231F20"/>
          <w:spacing w:val="-12"/>
        </w:rPr>
        <w:t xml:space="preserve"> </w:t>
      </w:r>
      <w:r>
        <w:rPr>
          <w:color w:val="231F20"/>
        </w:rPr>
        <w:t>ပြောင်းသွားတယ်။</w:t>
      </w:r>
      <w:r>
        <w:rPr>
          <w:color w:val="231F20"/>
          <w:spacing w:val="-12"/>
        </w:rPr>
        <w:t xml:space="preserve"> </w:t>
      </w:r>
      <w:r>
        <w:rPr>
          <w:color w:val="231F20"/>
        </w:rPr>
        <w:t>နောက်ထပ်</w:t>
      </w:r>
      <w:r>
        <w:rPr>
          <w:color w:val="231F20"/>
          <w:spacing w:val="-12"/>
        </w:rPr>
        <w:t xml:space="preserve"> </w:t>
      </w:r>
      <w:r>
        <w:rPr>
          <w:color w:val="231F20"/>
        </w:rPr>
        <w:t>ရန်</w:t>
      </w:r>
      <w:r>
        <w:rPr>
          <w:color w:val="231F20"/>
          <w:spacing w:val="-12"/>
        </w:rPr>
        <w:t xml:space="preserve"> </w:t>
      </w:r>
      <w:r>
        <w:rPr>
          <w:color w:val="231F20"/>
        </w:rPr>
        <w:t>သက်ဆိုင်ရာ</w:t>
      </w:r>
      <w:r>
        <w:rPr>
          <w:color w:val="231F20"/>
          <w:spacing w:val="-13"/>
        </w:rPr>
        <w:t xml:space="preserve"> </w:t>
      </w:r>
      <w:r>
        <w:rPr>
          <w:color w:val="231F20"/>
        </w:rPr>
        <w:t>အသံထွက်</w:t>
      </w:r>
      <w:r>
        <w:rPr>
          <w:color w:val="231F20"/>
          <w:spacing w:val="-12"/>
        </w:rPr>
        <w:t xml:space="preserve"> </w:t>
      </w:r>
      <w:r>
        <w:rPr>
          <w:color w:val="231F20"/>
        </w:rPr>
        <w:t>ရပ်။</w:t>
      </w:r>
      <w:r>
        <w:rPr>
          <w:color w:val="231F20"/>
          <w:spacing w:val="-13"/>
        </w:rPr>
        <w:t xml:space="preserve"> </w:t>
      </w:r>
      <w:r>
        <w:rPr>
          <w:color w:val="231F20"/>
        </w:rPr>
        <w:t>ဘယ်တော့လဲ</w:t>
      </w:r>
      <w:r>
        <w:rPr>
          <w:color w:val="231F20"/>
          <w:spacing w:val="-12"/>
        </w:rPr>
        <w:t xml:space="preserve"> </w:t>
      </w:r>
      <w:r>
        <w:rPr>
          <w:color w:val="231F20"/>
        </w:rPr>
        <w:t>ရှေ့</w:t>
      </w:r>
      <w:r>
        <w:rPr>
          <w:color w:val="231F20"/>
          <w:spacing w:val="-13"/>
        </w:rPr>
        <w:t xml:space="preserve"> </w:t>
      </w:r>
      <w:r>
        <w:rPr>
          <w:color w:val="231F20"/>
        </w:rPr>
        <w:t>အားဖြင့်</w:t>
      </w:r>
      <w:r>
        <w:rPr>
          <w:color w:val="231F20"/>
          <w:spacing w:val="-12"/>
        </w:rPr>
        <w:t xml:space="preserve"> </w:t>
      </w:r>
      <w:r>
        <w:rPr>
          <w:color w:val="231F20"/>
        </w:rPr>
        <w:t>a</w:t>
      </w:r>
      <w:r>
        <w:rPr>
          <w:color w:val="231F20"/>
          <w:spacing w:val="-13"/>
        </w:rPr>
        <w:t xml:space="preserve"> </w:t>
      </w:r>
      <w:r>
        <w:rPr>
          <w:color w:val="231F20"/>
        </w:rPr>
        <w:t>အလေးပေးသည်။</w:t>
      </w:r>
      <w:r>
        <w:rPr>
          <w:color w:val="231F20"/>
          <w:spacing w:val="-12"/>
        </w:rPr>
        <w:t xml:space="preserve"> </w:t>
      </w:r>
      <w:r>
        <w:rPr>
          <w:color w:val="231F20"/>
        </w:rPr>
        <w:t>ဝဏ္ဏ၊</w:t>
      </w:r>
      <w:r>
        <w:rPr>
          <w:color w:val="231F20"/>
          <w:spacing w:val="-13"/>
        </w:rPr>
        <w:t xml:space="preserve"> </w:t>
      </w:r>
      <w:r>
        <w:rPr>
          <w:color w:val="231F20"/>
        </w:rPr>
        <w:t>အဆိုပါ</w:t>
      </w:r>
      <w:r>
        <w:rPr>
          <w:color w:val="231F20"/>
          <w:spacing w:val="-12"/>
        </w:rPr>
        <w:t xml:space="preserve"> </w:t>
      </w:r>
      <w:r>
        <w:rPr>
          <w:color w:val="231F20"/>
        </w:rPr>
        <w:t xml:space="preserve">မျှော်လင့်ထားသည့် တုံ့ပြန်မှု (အသံမဲ့အငြင်းပွားမှု) ပေါ်လာသည် (Krahe </w:t>
      </w:r>
      <w:r>
        <w:rPr>
          <w:color w:val="3F7F7F"/>
        </w:rPr>
        <w:t xml:space="preserve">1960 </w:t>
      </w:r>
      <w:r>
        <w:rPr>
          <w:color w:val="231F20"/>
        </w:rPr>
        <w:t xml:space="preserve">I: 85–86; Meillet </w:t>
      </w:r>
      <w:r>
        <w:rPr>
          <w:color w:val="3F7F7F"/>
        </w:rPr>
        <w:t xml:space="preserve">1964 </w:t>
      </w:r>
      <w:r>
        <w:rPr>
          <w:color w:val="231F20"/>
        </w:rPr>
        <w:t xml:space="preserve">: </w:t>
      </w:r>
      <w:r>
        <w:rPr>
          <w:color w:val="231F20"/>
          <w:spacing w:val="-2"/>
        </w:rPr>
        <w:t>141–142)။</w:t>
      </w:r>
    </w:p>
    <w:p w:rsidR="00FC077F" w:rsidRDefault="002176C3">
      <w:pPr>
        <w:pStyle w:val="BodyText"/>
        <w:spacing w:line="249" w:lineRule="auto"/>
        <w:ind w:left="64" w:right="66" w:firstLine="199"/>
      </w:pPr>
      <w:r>
        <w:rPr>
          <w:color w:val="231F20"/>
        </w:rPr>
        <w:t>လုပ်ထုံးလုပ်နည်းအဆင့်မှာ၊ သူတို့ကိုယ်သူတို့ (သာဓု) Neo-grammarians အဖြစ်သတ်မှတ်ထားတဲ့ သမိုင်းဝင်ဘာသာဗေဒပညာရှင်တွေနဲ့ Pott၊ Curtius နဲ့ Schuchardt တို့ရဲ့ ဓလေ့ထုံးစံမှာ သူတို့ကိုယ်သူတို့ တည်ရှိနေသူတွေကြားက အဓိကကွာခြားချက်ကတော့ အဆိုပြုထားတဲ့ ဗျုဟာဗေဒအရ မသက်မသာဖြစ်မှုအဆင့်ပဲ ဖြစ်ပါတယ်။</w:t>
      </w:r>
      <w:r>
        <w:rPr>
          <w:color w:val="231F20"/>
          <w:spacing w:val="-7"/>
        </w:rPr>
        <w:t xml:space="preserve"> </w:t>
      </w:r>
      <w:r>
        <w:rPr>
          <w:color w:val="231F20"/>
        </w:rPr>
        <w:t>ထောက်ခံသည်။</w:t>
      </w:r>
      <w:r>
        <w:rPr>
          <w:color w:val="231F20"/>
          <w:spacing w:val="-7"/>
        </w:rPr>
        <w:t xml:space="preserve"> </w:t>
      </w:r>
      <w:r>
        <w:rPr>
          <w:color w:val="231F20"/>
        </w:rPr>
        <w:t>အားဖြင့်</w:t>
      </w:r>
      <w:r>
        <w:rPr>
          <w:color w:val="231F20"/>
          <w:spacing w:val="-7"/>
        </w:rPr>
        <w:t xml:space="preserve"> </w:t>
      </w:r>
      <w:r>
        <w:rPr>
          <w:color w:val="231F20"/>
        </w:rPr>
        <w:t>အသိအမှတ်ပြု</w:t>
      </w:r>
      <w:r>
        <w:rPr>
          <w:color w:val="231F20"/>
          <w:spacing w:val="-7"/>
        </w:rPr>
        <w:t xml:space="preserve"> </w:t>
      </w:r>
      <w:r>
        <w:rPr>
          <w:color w:val="231F20"/>
        </w:rPr>
        <w:t>အသံ</w:t>
      </w:r>
      <w:r>
        <w:rPr>
          <w:color w:val="231F20"/>
          <w:spacing w:val="-7"/>
        </w:rPr>
        <w:t xml:space="preserve"> </w:t>
      </w:r>
      <w:r>
        <w:rPr>
          <w:color w:val="231F20"/>
        </w:rPr>
        <w:t>ဥပဒေများ၊</w:t>
      </w:r>
      <w:r>
        <w:rPr>
          <w:color w:val="231F20"/>
          <w:spacing w:val="-7"/>
        </w:rPr>
        <w:t xml:space="preserve"> </w:t>
      </w:r>
      <w:r>
        <w:rPr>
          <w:color w:val="231F20"/>
        </w:rPr>
        <w:t>နှင့်</w:t>
      </w:r>
      <w:r>
        <w:rPr>
          <w:color w:val="231F20"/>
          <w:spacing w:val="-7"/>
        </w:rPr>
        <w:t xml:space="preserve"> </w:t>
      </w:r>
      <w:r>
        <w:rPr>
          <w:color w:val="231F20"/>
        </w:rPr>
        <w:t>ဘယ်ဟာ</w:t>
      </w:r>
      <w:r>
        <w:rPr>
          <w:color w:val="231F20"/>
          <w:spacing w:val="-7"/>
        </w:rPr>
        <w:t xml:space="preserve"> </w:t>
      </w:r>
      <w:r>
        <w:rPr>
          <w:color w:val="231F20"/>
        </w:rPr>
        <w:t>ဖိတ်ခေါ်ပါ။</w:t>
      </w:r>
      <w:r>
        <w:rPr>
          <w:color w:val="231F20"/>
          <w:spacing w:val="-7"/>
        </w:rPr>
        <w:t xml:space="preserve"> </w:t>
      </w:r>
      <w:r>
        <w:rPr>
          <w:color w:val="231F20"/>
        </w:rPr>
        <w:t>အဆိုပါ</w:t>
      </w:r>
      <w:r>
        <w:rPr>
          <w:color w:val="231F20"/>
          <w:spacing w:val="-7"/>
        </w:rPr>
        <w:t xml:space="preserve"> </w:t>
      </w:r>
      <w:r>
        <w:rPr>
          <w:color w:val="231F20"/>
        </w:rPr>
        <w:t>ဥပမာ၊ အသံသင်္ကေတများ သို့မဟုတ် ကြိမ်နှုန်းဆိုင်ရာ အသံထွက်တိုက်စားမှု၏သက်ရောက်မှုများ (ဥပမာ- "ဘုရားသခင်သည် သင်နှင့်အတူရှိပါစေ" မှ "နှုတ်ဆက်ပါတယ်" မှ monosyllabic "bye" သို့ ဆင့်ကဲပြောင်းလဲခြင်းကဲ့သို့</w:t>
      </w:r>
      <w:r>
        <w:rPr>
          <w:color w:val="231F20"/>
          <w:spacing w:val="80"/>
        </w:rPr>
        <w:t xml:space="preserve"> </w:t>
      </w:r>
      <w:r>
        <w:rPr>
          <w:color w:val="231F20"/>
        </w:rPr>
        <w:t>သို့မဟုတ် “bye-bye” ဖြင့် ထပ်တူကူးထားသည်)။ နောက်ဆုံးဖြစ်ရပ်များအားလုံးကို ဘာသာစကားများဖြင့် ကောင်းစွာအတည်ပြုထားသည်။</w:t>
      </w:r>
      <w:r>
        <w:rPr>
          <w:color w:val="231F20"/>
          <w:spacing w:val="-10"/>
        </w:rPr>
        <w:t xml:space="preserve"> </w:t>
      </w:r>
      <w:r>
        <w:rPr>
          <w:color w:val="231F20"/>
        </w:rPr>
        <w:t>ထံမှ</w:t>
      </w:r>
      <w:r>
        <w:rPr>
          <w:color w:val="231F20"/>
          <w:spacing w:val="-9"/>
        </w:rPr>
        <w:t xml:space="preserve"> </w:t>
      </w:r>
      <w:r>
        <w:rPr>
          <w:color w:val="231F20"/>
        </w:rPr>
        <w:t>အားလုံး</w:t>
      </w:r>
      <w:r>
        <w:rPr>
          <w:color w:val="231F20"/>
          <w:spacing w:val="-10"/>
        </w:rPr>
        <w:t xml:space="preserve"> </w:t>
      </w:r>
      <w:r>
        <w:rPr>
          <w:color w:val="231F20"/>
        </w:rPr>
        <w:t>အစိတ်အပိုင်းများ</w:t>
      </w:r>
      <w:r>
        <w:rPr>
          <w:color w:val="231F20"/>
          <w:spacing w:val="-9"/>
        </w:rPr>
        <w:t xml:space="preserve"> </w:t>
      </w:r>
      <w:r>
        <w:rPr>
          <w:color w:val="231F20"/>
        </w:rPr>
        <w:t>၏</w:t>
      </w:r>
      <w:r>
        <w:rPr>
          <w:color w:val="231F20"/>
          <w:spacing w:val="-10"/>
        </w:rPr>
        <w:t xml:space="preserve"> </w:t>
      </w:r>
      <w:r>
        <w:rPr>
          <w:color w:val="231F20"/>
        </w:rPr>
        <w:t>အဆိုပါ</w:t>
      </w:r>
      <w:r>
        <w:rPr>
          <w:color w:val="231F20"/>
          <w:spacing w:val="-9"/>
        </w:rPr>
        <w:t xml:space="preserve"> </w:t>
      </w:r>
      <w:r>
        <w:rPr>
          <w:color w:val="231F20"/>
        </w:rPr>
        <w:t>ကမ္ဘာလုံး၊</w:t>
      </w:r>
      <w:r>
        <w:rPr>
          <w:color w:val="231F20"/>
          <w:spacing w:val="-9"/>
        </w:rPr>
        <w:t xml:space="preserve"> </w:t>
      </w:r>
      <w:r>
        <w:rPr>
          <w:color w:val="231F20"/>
        </w:rPr>
        <w:t>နှင့်</w:t>
      </w:r>
      <w:r>
        <w:rPr>
          <w:color w:val="231F20"/>
          <w:spacing w:val="-10"/>
        </w:rPr>
        <w:t xml:space="preserve"> </w:t>
      </w:r>
      <w:r>
        <w:rPr>
          <w:color w:val="231F20"/>
        </w:rPr>
        <w:t>ဘာသာဗေဒပညာရှင်များ</w:t>
      </w:r>
      <w:r>
        <w:rPr>
          <w:color w:val="231F20"/>
          <w:spacing w:val="-9"/>
        </w:rPr>
        <w:t xml:space="preserve"> </w:t>
      </w:r>
      <w:r>
        <w:rPr>
          <w:color w:val="231F20"/>
        </w:rPr>
        <w:t>ရှိသည်</w:t>
      </w:r>
      <w:r>
        <w:rPr>
          <w:color w:val="231F20"/>
          <w:spacing w:val="-10"/>
        </w:rPr>
        <w:t xml:space="preserve"> </w:t>
      </w:r>
      <w:r>
        <w:rPr>
          <w:color w:val="231F20"/>
        </w:rPr>
        <w:t>ဖော်ထုတ်ခဲ့သည်။</w:t>
      </w:r>
      <w:r>
        <w:rPr>
          <w:color w:val="231F20"/>
          <w:spacing w:val="-9"/>
        </w:rPr>
        <w:t xml:space="preserve"> </w:t>
      </w:r>
      <w:r>
        <w:rPr>
          <w:color w:val="231F20"/>
        </w:rPr>
        <w:t>အဆိုပါ</w:t>
      </w:r>
      <w:r>
        <w:rPr>
          <w:color w:val="231F20"/>
          <w:spacing w:val="-10"/>
        </w:rPr>
        <w:t xml:space="preserve"> </w:t>
      </w:r>
      <w:r>
        <w:rPr>
          <w:color w:val="231F20"/>
          <w:spacing w:val="-2"/>
        </w:rPr>
        <w:t>အကြောင်းအရာများ</w:t>
      </w:r>
    </w:p>
    <w:p w:rsidR="00FC077F" w:rsidRDefault="00FC077F">
      <w:pPr>
        <w:pStyle w:val="BodyText"/>
        <w:spacing w:line="249" w:lineRule="auto"/>
        <w:sectPr w:rsidR="00FC077F">
          <w:pgSz w:w="7490" w:h="11820"/>
          <w:pgMar w:top="280" w:right="566" w:bottom="280" w:left="566" w:header="720" w:footer="720" w:gutter="0"/>
          <w:cols w:space="720"/>
        </w:sectPr>
      </w:pPr>
    </w:p>
    <w:p w:rsidR="00FC077F" w:rsidRDefault="002176C3">
      <w:pPr>
        <w:tabs>
          <w:tab w:val="right" w:pos="6291"/>
        </w:tabs>
        <w:spacing w:before="81"/>
        <w:ind w:left="1437"/>
        <w:rPr>
          <w:sz w:val="20"/>
        </w:rPr>
      </w:pPr>
      <w:r>
        <w:rPr>
          <w:i/>
          <w:sz w:val="20"/>
        </w:rPr>
        <w:t>စကားပြန်</w:t>
      </w:r>
      <w:r>
        <w:rPr>
          <w:i/>
          <w:spacing w:val="-11"/>
          <w:sz w:val="20"/>
        </w:rPr>
        <w:t xml:space="preserve"> </w:t>
      </w:r>
      <w:r>
        <w:rPr>
          <w:i/>
          <w:sz w:val="20"/>
        </w:rPr>
        <w:t>ဘာသာစကား</w:t>
      </w:r>
      <w:r>
        <w:rPr>
          <w:i/>
          <w:spacing w:val="-11"/>
          <w:sz w:val="20"/>
        </w:rPr>
        <w:t xml:space="preserve"> </w:t>
      </w:r>
      <w:r>
        <w:rPr>
          <w:i/>
          <w:sz w:val="20"/>
        </w:rPr>
        <w:t>ကွဲလွဲမှု</w:t>
      </w:r>
      <w:r>
        <w:rPr>
          <w:i/>
          <w:spacing w:val="-11"/>
          <w:sz w:val="20"/>
        </w:rPr>
        <w:t xml:space="preserve"> </w:t>
      </w:r>
      <w:r>
        <w:rPr>
          <w:i/>
          <w:sz w:val="20"/>
        </w:rPr>
        <w:t>နှင့်</w:t>
      </w:r>
      <w:r>
        <w:rPr>
          <w:i/>
          <w:spacing w:val="-11"/>
          <w:sz w:val="20"/>
        </w:rPr>
        <w:t xml:space="preserve"> </w:t>
      </w:r>
      <w:r>
        <w:rPr>
          <w:i/>
          <w:spacing w:val="-2"/>
          <w:sz w:val="20"/>
        </w:rPr>
        <w:t xml:space="preserve">ပြောင်းလဲခြင်း </w:t>
      </w:r>
      <w:r>
        <w:rPr>
          <w:sz w:val="20"/>
        </w:rPr>
        <w:tab/>
      </w:r>
      <w:r>
        <w:rPr>
          <w:spacing w:val="-5"/>
          <w:sz w:val="20"/>
        </w:rPr>
        <w:t>၂၃၉</w:t>
      </w:r>
    </w:p>
    <w:p w:rsidR="00FC077F" w:rsidRDefault="002176C3">
      <w:pPr>
        <w:pStyle w:val="BodyText"/>
        <w:spacing w:before="7"/>
        <w:jc w:val="left"/>
        <w:rPr>
          <w:sz w:val="3"/>
        </w:rPr>
      </w:pPr>
      <w:r>
        <w:rPr>
          <w:noProof/>
          <w:sz w:val="3"/>
        </w:rPr>
        <mc:AlternateContent>
          <mc:Choice Requires="wps">
            <w:drawing>
              <wp:anchor distT="0" distB="0" distL="0" distR="0" simplePos="0" relativeHeight="487713792" behindDoc="1" locked="0" layoutInCell="1" allowOverlap="1">
                <wp:simplePos x="0" y="0"/>
                <wp:positionH relativeFrom="page">
                  <wp:posOffset>406526</wp:posOffset>
                </wp:positionH>
                <wp:positionV relativeFrom="paragraph">
                  <wp:posOffset>42201</wp:posOffset>
                </wp:positionV>
                <wp:extent cx="3947795" cy="6350"/>
                <wp:effectExtent l="0" t="0" r="0" b="0"/>
                <wp:wrapTopAndBottom/>
                <wp:docPr id="275" name="Graphic 27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32D27F6E" id="Graphic 275" o:spid="_x0000_s1026" style="position:absolute;margin-left:32pt;margin-top:3.3pt;width:310.85pt;height:.5pt;z-index:-15602688;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75" w:right="55"/>
      </w:pPr>
      <w:r>
        <w:rPr>
          <w:color w:val="231F20"/>
        </w:rPr>
        <w:t>၎င်းတို့ကို မျက်နှာသာပေးသော်လည်း ၎င်းတို့သည် သဒ္ဒဗေဒဆိုင်ရာ ကန့်သတ်ချက်မျိုးမရှိပေ။</w:t>
      </w:r>
      <w:r>
        <w:rPr>
          <w:color w:val="231F20"/>
          <w:spacing w:val="-2"/>
        </w:rPr>
        <w:t xml:space="preserve"> </w:t>
      </w:r>
      <w:r>
        <w:rPr>
          <w:color w:val="231F20"/>
        </w:rPr>
        <w:t>ပုံမှန်</w:t>
      </w:r>
      <w:r>
        <w:rPr>
          <w:color w:val="231F20"/>
          <w:spacing w:val="-2"/>
        </w:rPr>
        <w:t xml:space="preserve"> </w:t>
      </w:r>
      <w:r>
        <w:rPr>
          <w:color w:val="231F20"/>
        </w:rPr>
        <w:t>အသံ</w:t>
      </w:r>
      <w:r>
        <w:rPr>
          <w:color w:val="231F20"/>
          <w:spacing w:val="-2"/>
        </w:rPr>
        <w:t xml:space="preserve"> </w:t>
      </w:r>
      <w:r>
        <w:rPr>
          <w:color w:val="231F20"/>
        </w:rPr>
        <w:t>ဥပဒေများ။</w:t>
      </w:r>
      <w:r>
        <w:rPr>
          <w:color w:val="231F20"/>
          <w:spacing w:val="-3"/>
        </w:rPr>
        <w:t xml:space="preserve"> </w:t>
      </w:r>
      <w:r>
        <w:rPr>
          <w:color w:val="231F20"/>
        </w:rPr>
        <w:t>၌</w:t>
      </w:r>
      <w:r>
        <w:rPr>
          <w:color w:val="231F20"/>
          <w:spacing w:val="-2"/>
        </w:rPr>
        <w:t xml:space="preserve"> </w:t>
      </w:r>
      <w:r>
        <w:rPr>
          <w:color w:val="231F20"/>
        </w:rPr>
        <w:t>အဆိုပါ</w:t>
      </w:r>
      <w:r>
        <w:rPr>
          <w:color w:val="231F20"/>
          <w:spacing w:val="-2"/>
        </w:rPr>
        <w:t xml:space="preserve"> </w:t>
      </w:r>
      <w:r>
        <w:rPr>
          <w:color w:val="231F20"/>
        </w:rPr>
        <w:t>လိုက်နာပါ။</w:t>
      </w:r>
      <w:r>
        <w:rPr>
          <w:color w:val="231F20"/>
          <w:spacing w:val="-2"/>
        </w:rPr>
        <w:t xml:space="preserve"> </w:t>
      </w:r>
      <w:r>
        <w:rPr>
          <w:color w:val="231F20"/>
        </w:rPr>
        <w:t>အပိုင်း</w:t>
      </w:r>
      <w:r>
        <w:rPr>
          <w:color w:val="231F20"/>
          <w:spacing w:val="-2"/>
        </w:rPr>
        <w:t xml:space="preserve"> </w:t>
      </w:r>
      <w:r>
        <w:rPr>
          <w:color w:val="231F20"/>
        </w:rPr>
        <w:t>ငါတို့</w:t>
      </w:r>
      <w:r>
        <w:rPr>
          <w:color w:val="231F20"/>
          <w:spacing w:val="-2"/>
        </w:rPr>
        <w:t xml:space="preserve"> </w:t>
      </w:r>
      <w:r>
        <w:rPr>
          <w:color w:val="231F20"/>
        </w:rPr>
        <w:t>ပါလိမ့်မယ်။</w:t>
      </w:r>
      <w:r>
        <w:rPr>
          <w:color w:val="231F20"/>
          <w:spacing w:val="-3"/>
        </w:rPr>
        <w:t xml:space="preserve"> </w:t>
      </w:r>
      <w:r>
        <w:rPr>
          <w:color w:val="231F20"/>
        </w:rPr>
        <w:t>ဆန်းစစ်ပါ။</w:t>
      </w:r>
      <w:r>
        <w:rPr>
          <w:color w:val="231F20"/>
          <w:spacing w:val="-2"/>
        </w:rPr>
        <w:t xml:space="preserve"> </w:t>
      </w:r>
      <w:r>
        <w:rPr>
          <w:color w:val="231F20"/>
        </w:rPr>
        <w:t>အဆိုပါ</w:t>
      </w:r>
      <w:r>
        <w:rPr>
          <w:color w:val="231F20"/>
          <w:spacing w:val="-2"/>
        </w:rPr>
        <w:t xml:space="preserve"> </w:t>
      </w:r>
      <w:r>
        <w:rPr>
          <w:color w:val="231F20"/>
          <w:spacing w:val="-2"/>
        </w:rPr>
        <w:t xml:space="preserve">အထူးသဖြင့် အငြင်းပွားဖွယ် ဇာတ်ဝင်ခန်းပြဿနာတစ်ခုနှင့် ပတ်သက်သည့် အခြေအတင် </w:t>
      </w:r>
      <w:r>
        <w:rPr>
          <w:color w:val="231F20"/>
        </w:rPr>
        <w:t>ဆွေးနွေးငြင်းခုံမှုများ သည် ထုံးတမ်းစဉ်လာနှစ်ခု၏ ကိုယ်စားလှယ်များကို ပွင့်လင်းစွာ ပဋိပက္ခအဖြစ်သို့ ယူဆောင်လာခဲ့သည်။</w:t>
      </w:r>
    </w:p>
    <w:p w:rsidR="00FC077F" w:rsidRDefault="00FC077F">
      <w:pPr>
        <w:pStyle w:val="BodyText"/>
        <w:spacing w:before="128"/>
        <w:jc w:val="left"/>
      </w:pPr>
    </w:p>
    <w:p w:rsidR="00FC077F" w:rsidRDefault="002176C3">
      <w:pPr>
        <w:ind w:left="531" w:right="514"/>
        <w:jc w:val="center"/>
        <w:rPr>
          <w:b/>
          <w:sz w:val="20"/>
        </w:rPr>
      </w:pPr>
      <w:r>
        <w:rPr>
          <w:b/>
          <w:color w:val="231F20"/>
          <w:sz w:val="20"/>
        </w:rPr>
        <w:t>ဟိ</w:t>
      </w:r>
      <w:r>
        <w:rPr>
          <w:b/>
          <w:color w:val="231F20"/>
          <w:spacing w:val="-6"/>
          <w:sz w:val="20"/>
        </w:rPr>
        <w:t xml:space="preserve"> </w:t>
      </w:r>
      <w:r>
        <w:rPr>
          <w:b/>
          <w:color w:val="231F20"/>
          <w:sz w:val="20"/>
        </w:rPr>
        <w:t>ဗျုပ္ပတ်</w:t>
      </w:r>
      <w:r>
        <w:rPr>
          <w:b/>
          <w:color w:val="231F20"/>
          <w:spacing w:val="-6"/>
          <w:sz w:val="20"/>
        </w:rPr>
        <w:t xml:space="preserve"> </w:t>
      </w:r>
      <w:r>
        <w:rPr>
          <w:b/>
          <w:color w:val="231F20"/>
          <w:sz w:val="20"/>
        </w:rPr>
        <w:t>၏</w:t>
      </w:r>
      <w:r>
        <w:rPr>
          <w:b/>
          <w:color w:val="231F20"/>
          <w:spacing w:val="-5"/>
          <w:sz w:val="20"/>
        </w:rPr>
        <w:t xml:space="preserve"> </w:t>
      </w:r>
      <w:r>
        <w:rPr>
          <w:b/>
          <w:color w:val="231F20"/>
          <w:spacing w:val="-2"/>
          <w:sz w:val="20"/>
        </w:rPr>
        <w:t xml:space="preserve">“ </w:t>
      </w:r>
      <w:r>
        <w:rPr>
          <w:b/>
          <w:i/>
          <w:color w:val="231F20"/>
          <w:spacing w:val="-2"/>
          <w:sz w:val="20"/>
        </w:rPr>
        <w:t xml:space="preserve">ဘောင်းဘီရှည် </w:t>
      </w:r>
      <w:r>
        <w:rPr>
          <w:b/>
          <w:color w:val="231F20"/>
          <w:spacing w:val="-2"/>
          <w:sz w:val="20"/>
        </w:rPr>
        <w:t>”</w:t>
      </w:r>
    </w:p>
    <w:p w:rsidR="00FC077F" w:rsidRDefault="002176C3">
      <w:pPr>
        <w:pStyle w:val="BodyText"/>
        <w:spacing w:before="129" w:line="242" w:lineRule="auto"/>
        <w:ind w:left="75" w:right="55"/>
        <w:rPr>
          <w:rFonts w:ascii="Verdana" w:hAnsi="Verdana"/>
          <w:i/>
        </w:rPr>
      </w:pPr>
      <w:r>
        <w:rPr>
          <w:color w:val="231F20"/>
        </w:rPr>
        <w:t>ဟိ</w:t>
      </w:r>
      <w:r>
        <w:rPr>
          <w:color w:val="231F20"/>
          <w:spacing w:val="-13"/>
        </w:rPr>
        <w:t xml:space="preserve"> </w:t>
      </w:r>
      <w:r>
        <w:rPr>
          <w:color w:val="231F20"/>
        </w:rPr>
        <w:t>စံ</w:t>
      </w:r>
      <w:r>
        <w:rPr>
          <w:color w:val="231F20"/>
          <w:spacing w:val="-12"/>
        </w:rPr>
        <w:t xml:space="preserve"> </w:t>
      </w:r>
      <w:r>
        <w:rPr>
          <w:color w:val="231F20"/>
        </w:rPr>
        <w:t>လက်တင်</w:t>
      </w:r>
      <w:r>
        <w:rPr>
          <w:color w:val="231F20"/>
          <w:spacing w:val="-13"/>
        </w:rPr>
        <w:t xml:space="preserve"> </w:t>
      </w:r>
      <w:r>
        <w:rPr>
          <w:color w:val="231F20"/>
        </w:rPr>
        <w:t>စကားလုံးများ</w:t>
      </w:r>
      <w:r>
        <w:rPr>
          <w:color w:val="231F20"/>
          <w:spacing w:val="-12"/>
        </w:rPr>
        <w:t xml:space="preserve"> </w:t>
      </w:r>
      <w:r>
        <w:rPr>
          <w:color w:val="231F20"/>
        </w:rPr>
        <w:t>အဓိပ္ပါယ်</w:t>
      </w:r>
      <w:r>
        <w:rPr>
          <w:color w:val="231F20"/>
          <w:spacing w:val="-13"/>
        </w:rPr>
        <w:t xml:space="preserve"> </w:t>
      </w:r>
      <w:r>
        <w:rPr>
          <w:color w:val="231F20"/>
        </w:rPr>
        <w:t>"ရှာ"</w:t>
      </w:r>
      <w:r>
        <w:rPr>
          <w:color w:val="231F20"/>
          <w:spacing w:val="-12"/>
        </w:rPr>
        <w:t xml:space="preserve"> </w:t>
      </w:r>
      <w:r>
        <w:rPr>
          <w:color w:val="231F20"/>
        </w:rPr>
        <w:t>–</w:t>
      </w:r>
      <w:r>
        <w:rPr>
          <w:color w:val="231F20"/>
          <w:spacing w:val="-13"/>
        </w:rPr>
        <w:t xml:space="preserve"> </w:t>
      </w:r>
      <w:r>
        <w:rPr>
          <w:i/>
          <w:color w:val="231F20"/>
        </w:rPr>
        <w:t>invenire</w:t>
      </w:r>
      <w:r>
        <w:rPr>
          <w:i/>
          <w:color w:val="231F20"/>
          <w:spacing w:val="-12"/>
        </w:rPr>
        <w:t xml:space="preserve"> </w:t>
      </w:r>
      <w:r>
        <w:rPr>
          <w:color w:val="231F20"/>
        </w:rPr>
        <w:t>နှင့်</w:t>
      </w:r>
      <w:r>
        <w:rPr>
          <w:color w:val="231F20"/>
          <w:spacing w:val="-13"/>
        </w:rPr>
        <w:t xml:space="preserve"> </w:t>
      </w:r>
      <w:r>
        <w:rPr>
          <w:i/>
          <w:color w:val="231F20"/>
        </w:rPr>
        <w:t>ပြန်ပါ</w:t>
      </w:r>
      <w:r>
        <w:rPr>
          <w:i/>
          <w:color w:val="231F20"/>
          <w:spacing w:val="-12"/>
        </w:rPr>
        <w:t xml:space="preserve"> </w:t>
      </w:r>
      <w:r>
        <w:rPr>
          <w:color w:val="231F20"/>
        </w:rPr>
        <w:t>–</w:t>
      </w:r>
      <w:r>
        <w:rPr>
          <w:color w:val="231F20"/>
          <w:spacing w:val="-13"/>
        </w:rPr>
        <w:t xml:space="preserve"> </w:t>
      </w:r>
      <w:r>
        <w:rPr>
          <w:color w:val="231F20"/>
        </w:rPr>
        <w:t>သွားတယ်။</w:t>
      </w:r>
      <w:r>
        <w:rPr>
          <w:color w:val="231F20"/>
          <w:spacing w:val="-12"/>
        </w:rPr>
        <w:t xml:space="preserve"> </w:t>
      </w:r>
      <w:r>
        <w:rPr>
          <w:color w:val="231F20"/>
        </w:rPr>
        <w:t>ထွက်</w:t>
      </w:r>
      <w:r>
        <w:rPr>
          <w:color w:val="231F20"/>
          <w:spacing w:val="-13"/>
        </w:rPr>
        <w:t xml:space="preserve"> </w:t>
      </w:r>
      <w:r>
        <w:rPr>
          <w:color w:val="231F20"/>
        </w:rPr>
        <w:t xml:space="preserve">ခရစ်ယာန်ခေတ်၏ ပထမထောင်စုနှစ်တွင် အသုံးပြုခဲ့သည်။ အမျိုးမျိုးသော Romance ဒေသိယစကားများတွင် ကွက်လပ်ကိုဖြည့်ရန် မတူညီသောလက်တင်ကြိယာအများအပြားကို စုဆောင်းခဲ့သည်- စပိန် </w:t>
      </w:r>
      <w:r>
        <w:rPr>
          <w:i/>
          <w:color w:val="231F20"/>
        </w:rPr>
        <w:t xml:space="preserve">ဘာသာ စကား </w:t>
      </w:r>
      <w:r>
        <w:rPr>
          <w:color w:val="231F20"/>
        </w:rPr>
        <w:t xml:space="preserve">၊ ပေါ်တူဂီ </w:t>
      </w:r>
      <w:r>
        <w:rPr>
          <w:i/>
          <w:color w:val="231F20"/>
        </w:rPr>
        <w:t xml:space="preserve">အာချာ </w:t>
      </w:r>
      <w:r>
        <w:rPr>
          <w:color w:val="231F20"/>
        </w:rPr>
        <w:t xml:space="preserve">၊ ရုမေးနီးယန်း </w:t>
      </w:r>
      <w:r>
        <w:rPr>
          <w:i/>
          <w:color w:val="231F20"/>
        </w:rPr>
        <w:t xml:space="preserve">အာဖလာ </w:t>
      </w:r>
      <w:r>
        <w:rPr>
          <w:rFonts w:ascii="Verdana" w:hAnsi="Verdana"/>
          <w:i/>
          <w:color w:val="231F20"/>
        </w:rPr>
        <w:t>&lt;</w:t>
      </w:r>
      <w:r>
        <w:rPr>
          <w:rFonts w:ascii="Verdana" w:hAnsi="Verdana"/>
          <w:i/>
          <w:color w:val="231F20"/>
          <w:spacing w:val="-18"/>
        </w:rPr>
        <w:t xml:space="preserve"> “ရှူ </w:t>
      </w:r>
      <w:r>
        <w:rPr>
          <w:i/>
          <w:color w:val="231F20"/>
        </w:rPr>
        <w:t xml:space="preserve">ရှိုက် </w:t>
      </w:r>
      <w:r>
        <w:rPr>
          <w:color w:val="231F20"/>
        </w:rPr>
        <w:t xml:space="preserve">” (ထို့နောက် “ရနံ့ဖြင့် ထောက်လှမ်း”); Romansch </w:t>
      </w:r>
      <w:r>
        <w:rPr>
          <w:i/>
          <w:color w:val="231F20"/>
        </w:rPr>
        <w:t xml:space="preserve">kater </w:t>
      </w:r>
      <w:r>
        <w:rPr>
          <w:rFonts w:ascii="Verdana" w:hAnsi="Verdana"/>
          <w:i/>
          <w:color w:val="231F20"/>
        </w:rPr>
        <w:t>&lt;</w:t>
      </w:r>
      <w:r>
        <w:rPr>
          <w:rFonts w:ascii="Verdana" w:hAnsi="Verdana"/>
          <w:i/>
          <w:color w:val="231F20"/>
          <w:spacing w:val="-15"/>
        </w:rPr>
        <w:t xml:space="preserve"> </w:t>
      </w:r>
      <w:r>
        <w:rPr>
          <w:i/>
          <w:color w:val="231F20"/>
        </w:rPr>
        <w:t xml:space="preserve">Captare </w:t>
      </w:r>
      <w:r>
        <w:rPr>
          <w:color w:val="231F20"/>
        </w:rPr>
        <w:t>"ရှာ၊ ရအောင် ကြိုးစား" အလွယ်တကူ ခွဲခြားသိမြင်နိုင်သော အရာမရှိပါ။</w:t>
      </w:r>
      <w:r>
        <w:rPr>
          <w:color w:val="231F20"/>
          <w:spacing w:val="-5"/>
        </w:rPr>
        <w:t xml:space="preserve"> </w:t>
      </w:r>
      <w:r>
        <w:rPr>
          <w:color w:val="231F20"/>
        </w:rPr>
        <w:t>လက်တင်</w:t>
      </w:r>
      <w:r>
        <w:rPr>
          <w:color w:val="231F20"/>
          <w:spacing w:val="-5"/>
        </w:rPr>
        <w:t xml:space="preserve"> </w:t>
      </w:r>
      <w:r>
        <w:rPr>
          <w:color w:val="231F20"/>
        </w:rPr>
        <w:t>ရှေးရှေး၊</w:t>
      </w:r>
      <w:r>
        <w:rPr>
          <w:color w:val="231F20"/>
          <w:spacing w:val="-5"/>
        </w:rPr>
        <w:t xml:space="preserve"> </w:t>
      </w:r>
      <w:r>
        <w:rPr>
          <w:color w:val="231F20"/>
        </w:rPr>
        <w:t>သို့သော်၊</w:t>
      </w:r>
      <w:r>
        <w:rPr>
          <w:color w:val="231F20"/>
          <w:spacing w:val="-5"/>
        </w:rPr>
        <w:t xml:space="preserve"> </w:t>
      </w:r>
      <w:r>
        <w:rPr>
          <w:color w:val="231F20"/>
        </w:rPr>
        <w:t>အတွက်</w:t>
      </w:r>
      <w:r>
        <w:rPr>
          <w:color w:val="231F20"/>
          <w:spacing w:val="-5"/>
        </w:rPr>
        <w:t xml:space="preserve"> </w:t>
      </w:r>
      <w:r>
        <w:rPr>
          <w:color w:val="231F20"/>
        </w:rPr>
        <w:t>ပြင်သစ်</w:t>
      </w:r>
      <w:r>
        <w:rPr>
          <w:color w:val="231F20"/>
          <w:spacing w:val="-4"/>
        </w:rPr>
        <w:t xml:space="preserve"> </w:t>
      </w:r>
      <w:r>
        <w:rPr>
          <w:i/>
          <w:color w:val="231F20"/>
        </w:rPr>
        <w:t>ဘောင်းဘီရှည်</w:t>
      </w:r>
      <w:r>
        <w:rPr>
          <w:i/>
          <w:color w:val="231F20"/>
          <w:spacing w:val="-5"/>
        </w:rPr>
        <w:t xml:space="preserve"> </w:t>
      </w:r>
      <w:r>
        <w:rPr>
          <w:color w:val="231F20"/>
        </w:rPr>
        <w:t>နှင့်</w:t>
      </w:r>
      <w:r>
        <w:rPr>
          <w:color w:val="231F20"/>
          <w:spacing w:val="-5"/>
        </w:rPr>
        <w:t xml:space="preserve"> </w:t>
      </w:r>
      <w:r>
        <w:rPr>
          <w:color w:val="231F20"/>
        </w:rPr>
        <w:t>Occitan</w:t>
      </w:r>
      <w:r>
        <w:rPr>
          <w:color w:val="231F20"/>
          <w:spacing w:val="-5"/>
        </w:rPr>
        <w:t xml:space="preserve"> </w:t>
      </w:r>
      <w:r>
        <w:rPr>
          <w:i/>
          <w:color w:val="231F20"/>
        </w:rPr>
        <w:t xml:space="preserve">trobar (အီတလီ trovare </w:t>
      </w:r>
      <w:r>
        <w:rPr>
          <w:color w:val="231F20"/>
        </w:rPr>
        <w:t>လည်းဖြစ် ၊ ပြင်သစ်ထံမှချေးယူနိုင်သည်)။ Friedrich Diez ကို လက်တင်ဘာသာ</w:t>
      </w:r>
      <w:r>
        <w:rPr>
          <w:color w:val="231F20"/>
        </w:rPr>
        <w:t>ဖြင့် မြင်သည်။</w:t>
      </w:r>
      <w:r>
        <w:rPr>
          <w:color w:val="231F20"/>
          <w:spacing w:val="-4"/>
        </w:rPr>
        <w:t xml:space="preserve"> </w:t>
      </w:r>
      <w:r>
        <w:rPr>
          <w:i/>
          <w:color w:val="231F20"/>
        </w:rPr>
        <w:t>တာဗား</w:t>
      </w:r>
      <w:r>
        <w:rPr>
          <w:i/>
          <w:color w:val="231F20"/>
          <w:spacing w:val="-4"/>
        </w:rPr>
        <w:t xml:space="preserve"> </w:t>
      </w:r>
      <w:r>
        <w:rPr>
          <w:color w:val="231F20"/>
        </w:rPr>
        <w:t>“မွှေပါ။</w:t>
      </w:r>
      <w:r>
        <w:rPr>
          <w:color w:val="231F20"/>
          <w:spacing w:val="-4"/>
        </w:rPr>
        <w:t xml:space="preserve"> </w:t>
      </w:r>
      <w:r>
        <w:rPr>
          <w:color w:val="231F20"/>
        </w:rPr>
        <w:t>အပေါ်”</w:t>
      </w:r>
      <w:r>
        <w:rPr>
          <w:color w:val="231F20"/>
          <w:spacing w:val="-4"/>
        </w:rPr>
        <w:t xml:space="preserve"> </w:t>
      </w:r>
      <w:r>
        <w:rPr>
          <w:color w:val="231F20"/>
        </w:rPr>
        <w:t>အဆိုပါ</w:t>
      </w:r>
      <w:r>
        <w:rPr>
          <w:color w:val="231F20"/>
          <w:spacing w:val="-4"/>
        </w:rPr>
        <w:t xml:space="preserve"> </w:t>
      </w:r>
      <w:r>
        <w:rPr>
          <w:color w:val="231F20"/>
        </w:rPr>
        <w:t>သာ</w:t>
      </w:r>
      <w:r>
        <w:rPr>
          <w:color w:val="231F20"/>
          <w:spacing w:val="-4"/>
        </w:rPr>
        <w:t xml:space="preserve"> </w:t>
      </w:r>
      <w:r>
        <w:rPr>
          <w:color w:val="231F20"/>
        </w:rPr>
        <w:t>ဖြစ်နိုင်သည်။</w:t>
      </w:r>
      <w:r>
        <w:rPr>
          <w:color w:val="231F20"/>
          <w:spacing w:val="-4"/>
        </w:rPr>
        <w:t xml:space="preserve"> </w:t>
      </w:r>
      <w:r>
        <w:rPr>
          <w:color w:val="231F20"/>
        </w:rPr>
        <w:t>ကိုယ်စားလှယ်လောင်း၊</w:t>
      </w:r>
      <w:r>
        <w:rPr>
          <w:color w:val="231F20"/>
          <w:spacing w:val="-4"/>
        </w:rPr>
        <w:t xml:space="preserve"> </w:t>
      </w:r>
      <w:r>
        <w:rPr>
          <w:color w:val="231F20"/>
        </w:rPr>
        <w:t>သို့ပေမယ့်</w:t>
      </w:r>
      <w:r>
        <w:rPr>
          <w:color w:val="231F20"/>
          <w:spacing w:val="-4"/>
        </w:rPr>
        <w:t xml:space="preserve"> </w:t>
      </w:r>
      <w:r>
        <w:rPr>
          <w:color w:val="231F20"/>
        </w:rPr>
        <w:t>a</w:t>
      </w:r>
      <w:r>
        <w:rPr>
          <w:color w:val="231F20"/>
          <w:spacing w:val="-4"/>
        </w:rPr>
        <w:t xml:space="preserve"> </w:t>
      </w:r>
      <w:r>
        <w:rPr>
          <w:color w:val="231F20"/>
        </w:rPr>
        <w:t>ခပ်ဆင်ဆင်</w:t>
      </w:r>
      <w:r>
        <w:rPr>
          <w:color w:val="231F20"/>
          <w:spacing w:val="-4"/>
        </w:rPr>
        <w:t xml:space="preserve"> </w:t>
      </w:r>
      <w:r>
        <w:rPr>
          <w:color w:val="231F20"/>
        </w:rPr>
        <w:t>အဝေးကြီး</w:t>
      </w:r>
      <w:r>
        <w:rPr>
          <w:color w:val="231F20"/>
          <w:spacing w:val="-2"/>
        </w:rPr>
        <w:t>​</w:t>
      </w:r>
      <w:r>
        <w:rPr>
          <w:color w:val="231F20"/>
          <w:spacing w:val="-11"/>
        </w:rPr>
        <w:t xml:space="preserve"> </w:t>
      </w:r>
      <w:r>
        <w:rPr>
          <w:color w:val="231F20"/>
          <w:spacing w:val="-2"/>
        </w:rPr>
        <w:t>sequence</w:t>
      </w:r>
      <w:r>
        <w:rPr>
          <w:color w:val="231F20"/>
          <w:spacing w:val="-10"/>
        </w:rPr>
        <w:t xml:space="preserve"> </w:t>
      </w:r>
      <w:r>
        <w:rPr>
          <w:color w:val="231F20"/>
          <w:spacing w:val="-2"/>
        </w:rPr>
        <w:t>၏</w:t>
      </w:r>
      <w:r>
        <w:rPr>
          <w:color w:val="231F20"/>
          <w:spacing w:val="-11"/>
        </w:rPr>
        <w:t xml:space="preserve"> </w:t>
      </w:r>
      <w:r>
        <w:rPr>
          <w:color w:val="231F20"/>
          <w:spacing w:val="-2"/>
        </w:rPr>
        <w:t>အဓိပ္ပါယ်</w:t>
      </w:r>
      <w:r>
        <w:rPr>
          <w:color w:val="231F20"/>
          <w:spacing w:val="-10"/>
        </w:rPr>
        <w:t xml:space="preserve"> </w:t>
      </w:r>
      <w:r>
        <w:rPr>
          <w:color w:val="231F20"/>
          <w:spacing w:val="-2"/>
        </w:rPr>
        <w:t>အပြောင်းအလဲများ</w:t>
      </w:r>
      <w:r>
        <w:rPr>
          <w:color w:val="231F20"/>
          <w:spacing w:val="-11"/>
        </w:rPr>
        <w:t xml:space="preserve"> </w:t>
      </w:r>
      <w:r>
        <w:rPr>
          <w:color w:val="231F20"/>
          <w:spacing w:val="-2"/>
        </w:rPr>
        <w:t>ရှိခဲ့ပါတယ်။</w:t>
      </w:r>
      <w:r>
        <w:rPr>
          <w:color w:val="231F20"/>
          <w:spacing w:val="-10"/>
        </w:rPr>
        <w:t xml:space="preserve"> </w:t>
      </w:r>
      <w:r>
        <w:rPr>
          <w:color w:val="231F20"/>
          <w:spacing w:val="-2"/>
        </w:rPr>
        <w:t>ရန်</w:t>
      </w:r>
      <w:r>
        <w:rPr>
          <w:color w:val="231F20"/>
          <w:spacing w:val="-11"/>
        </w:rPr>
        <w:t xml:space="preserve"> </w:t>
      </w:r>
      <w:r>
        <w:rPr>
          <w:color w:val="231F20"/>
          <w:spacing w:val="-2"/>
        </w:rPr>
        <w:t>ဖြစ်</w:t>
      </w:r>
      <w:r>
        <w:rPr>
          <w:color w:val="231F20"/>
          <w:spacing w:val="-10"/>
        </w:rPr>
        <w:t xml:space="preserve"> </w:t>
      </w:r>
      <w:r>
        <w:rPr>
          <w:color w:val="231F20"/>
          <w:spacing w:val="-2"/>
        </w:rPr>
        <w:t>ယူဆသည်-</w:t>
      </w:r>
      <w:r>
        <w:rPr>
          <w:color w:val="231F20"/>
          <w:spacing w:val="-11"/>
        </w:rPr>
        <w:t xml:space="preserve"> </w:t>
      </w:r>
      <w:r>
        <w:rPr>
          <w:color w:val="231F20"/>
          <w:spacing w:val="-2"/>
        </w:rPr>
        <w:t>“မွှေပါ။</w:t>
      </w:r>
      <w:r>
        <w:rPr>
          <w:color w:val="231F20"/>
          <w:spacing w:val="-10"/>
        </w:rPr>
        <w:t xml:space="preserve"> </w:t>
      </w:r>
      <w:r>
        <w:rPr>
          <w:color w:val="231F20"/>
          <w:spacing w:val="-2"/>
        </w:rPr>
        <w:t>အပေါ်”</w:t>
      </w:r>
      <w:r>
        <w:rPr>
          <w:color w:val="231F20"/>
          <w:spacing w:val="-11"/>
        </w:rPr>
        <w:t xml:space="preserve"> </w:t>
      </w:r>
      <w:r>
        <w:rPr>
          <w:rFonts w:ascii="Verdana" w:hAnsi="Verdana"/>
          <w:i/>
          <w:color w:val="231F20"/>
          <w:spacing w:val="-2"/>
        </w:rPr>
        <w:t>&gt;</w:t>
      </w:r>
      <w:r>
        <w:rPr>
          <w:rFonts w:ascii="Verdana" w:hAnsi="Verdana"/>
          <w:i/>
          <w:color w:val="231F20"/>
          <w:spacing w:val="-16"/>
        </w:rPr>
        <w:t xml:space="preserve"> </w:t>
      </w:r>
      <w:r>
        <w:rPr>
          <w:color w:val="231F20"/>
          <w:spacing w:val="-2"/>
        </w:rPr>
        <w:t xml:space="preserve">“ </w:t>
      </w:r>
      <w:r>
        <w:rPr>
          <w:color w:val="231F20"/>
          <w:spacing w:val="-4"/>
        </w:rPr>
        <w:t>ဖောက်ပြန်တယ်”</w:t>
      </w:r>
      <w:r>
        <w:rPr>
          <w:color w:val="231F20"/>
          <w:spacing w:val="-9"/>
        </w:rPr>
        <w:t xml:space="preserve"> </w:t>
      </w:r>
      <w:r>
        <w:rPr>
          <w:rFonts w:ascii="Verdana" w:hAnsi="Verdana"/>
          <w:i/>
          <w:color w:val="231F20"/>
          <w:spacing w:val="-4"/>
        </w:rPr>
        <w:t>&gt;</w:t>
      </w:r>
      <w:r>
        <w:rPr>
          <w:rFonts w:ascii="Verdana" w:hAnsi="Verdana"/>
          <w:i/>
          <w:color w:val="231F20"/>
          <w:spacing w:val="-14"/>
        </w:rPr>
        <w:t xml:space="preserve"> </w:t>
      </w:r>
      <w:r>
        <w:rPr>
          <w:color w:val="231F20"/>
          <w:spacing w:val="-4"/>
        </w:rPr>
        <w:t>“ရှာ”</w:t>
      </w:r>
      <w:r>
        <w:rPr>
          <w:color w:val="231F20"/>
          <w:spacing w:val="-8"/>
        </w:rPr>
        <w:t xml:space="preserve"> </w:t>
      </w:r>
      <w:r>
        <w:rPr>
          <w:rFonts w:ascii="Verdana" w:hAnsi="Verdana"/>
          <w:i/>
          <w:color w:val="231F20"/>
          <w:spacing w:val="-4"/>
        </w:rPr>
        <w:t>&gt;</w:t>
      </w:r>
      <w:r>
        <w:rPr>
          <w:rFonts w:ascii="Verdana" w:hAnsi="Verdana"/>
          <w:i/>
          <w:color w:val="231F20"/>
          <w:spacing w:val="-14"/>
        </w:rPr>
        <w:t xml:space="preserve"> </w:t>
      </w:r>
      <w:r>
        <w:rPr>
          <w:color w:val="231F20"/>
          <w:spacing w:val="-4"/>
        </w:rPr>
        <w:t>"ရှာ"</w:t>
      </w:r>
      <w:r>
        <w:rPr>
          <w:color w:val="231F20"/>
          <w:spacing w:val="-8"/>
        </w:rPr>
        <w:t xml:space="preserve"> </w:t>
      </w:r>
      <w:r>
        <w:rPr>
          <w:color w:val="231F20"/>
          <w:spacing w:val="-4"/>
        </w:rPr>
        <w:t>(ဒီဇတ်</w:t>
      </w:r>
      <w:r>
        <w:rPr>
          <w:color w:val="231F20"/>
          <w:spacing w:val="-9"/>
        </w:rPr>
        <w:t xml:space="preserve"> </w:t>
      </w:r>
      <w:r>
        <w:rPr>
          <w:color w:val="3F7F7F"/>
          <w:spacing w:val="-4"/>
        </w:rPr>
        <w:t>၁၈၆၁</w:t>
      </w:r>
      <w:r>
        <w:rPr>
          <w:color w:val="3F7F7F"/>
          <w:spacing w:val="-8"/>
        </w:rPr>
        <w:t xml:space="preserve"> </w:t>
      </w:r>
      <w:r>
        <w:rPr>
          <w:color w:val="231F20"/>
          <w:spacing w:val="-4"/>
        </w:rPr>
        <w:t>ငါ-</w:t>
      </w:r>
      <w:r>
        <w:rPr>
          <w:color w:val="231F20"/>
          <w:spacing w:val="-5"/>
        </w:rPr>
        <w:t xml:space="preserve"> </w:t>
      </w:r>
      <w:r>
        <w:rPr>
          <w:color w:val="231F20"/>
          <w:spacing w:val="-4"/>
        </w:rPr>
        <w:t xml:space="preserve">၄၂၇–၄၂၉)။ ၁၈၇၈ ခုနှစ်တွင် ပထမဆုံးထုတ်ဝေသော စာတမ်းတွင် </w:t>
      </w:r>
      <w:r>
        <w:rPr>
          <w:color w:val="231F20"/>
          <w:spacing w:val="-2"/>
        </w:rPr>
        <w:t>၊</w:t>
      </w:r>
      <w:r>
        <w:rPr>
          <w:color w:val="231F20"/>
          <w:spacing w:val="-11"/>
        </w:rPr>
        <w:t xml:space="preserve"> </w:t>
      </w:r>
      <w:r>
        <w:rPr>
          <w:color w:val="231F20"/>
          <w:spacing w:val="-2"/>
        </w:rPr>
        <w:t>Gaston</w:t>
      </w:r>
      <w:r>
        <w:rPr>
          <w:color w:val="231F20"/>
          <w:spacing w:val="-10"/>
        </w:rPr>
        <w:t xml:space="preserve"> </w:t>
      </w:r>
      <w:r>
        <w:rPr>
          <w:color w:val="231F20"/>
          <w:spacing w:val="-2"/>
        </w:rPr>
        <w:t>ပါရီ</w:t>
      </w:r>
      <w:r>
        <w:rPr>
          <w:color w:val="231F20"/>
          <w:spacing w:val="-11"/>
        </w:rPr>
        <w:t xml:space="preserve"> </w:t>
      </w:r>
      <w:r>
        <w:rPr>
          <w:color w:val="231F20"/>
          <w:spacing w:val="-2"/>
        </w:rPr>
        <w:t>စိန်ခေါ်သည်။</w:t>
      </w:r>
      <w:r>
        <w:rPr>
          <w:color w:val="231F20"/>
          <w:spacing w:val="-10"/>
        </w:rPr>
        <w:t xml:space="preserve"> </w:t>
      </w:r>
      <w:r>
        <w:rPr>
          <w:color w:val="231F20"/>
          <w:spacing w:val="-2"/>
        </w:rPr>
        <w:t>Diez ရဲ့</w:t>
      </w:r>
      <w:r>
        <w:rPr>
          <w:color w:val="231F20"/>
          <w:spacing w:val="-11"/>
        </w:rPr>
        <w:t xml:space="preserve"> </w:t>
      </w:r>
      <w:r>
        <w:rPr>
          <w:color w:val="231F20"/>
          <w:spacing w:val="-2"/>
        </w:rPr>
        <w:t>အယူအဆ</w:t>
      </w:r>
      <w:r>
        <w:rPr>
          <w:color w:val="231F20"/>
          <w:spacing w:val="-10"/>
        </w:rPr>
        <w:t xml:space="preserve"> </w:t>
      </w:r>
      <w:r>
        <w:rPr>
          <w:color w:val="231F20"/>
          <w:spacing w:val="-2"/>
        </w:rPr>
        <w:t>on</w:t>
      </w:r>
      <w:r>
        <w:rPr>
          <w:color w:val="231F20"/>
          <w:spacing w:val="-11"/>
        </w:rPr>
        <w:t xml:space="preserve"> </w:t>
      </w:r>
      <w:r>
        <w:rPr>
          <w:color w:val="231F20"/>
          <w:spacing w:val="-2"/>
        </w:rPr>
        <w:t>အသံထွက်</w:t>
      </w:r>
      <w:r>
        <w:rPr>
          <w:color w:val="231F20"/>
          <w:spacing w:val="-10"/>
        </w:rPr>
        <w:t xml:space="preserve"> </w:t>
      </w:r>
      <w:r>
        <w:rPr>
          <w:color w:val="231F20"/>
          <w:spacing w:val="-2"/>
        </w:rPr>
        <w:t>ခိုင်ခိုင်လုံလုံ။</w:t>
      </w:r>
      <w:r>
        <w:rPr>
          <w:color w:val="231F20"/>
          <w:spacing w:val="-11"/>
        </w:rPr>
        <w:t xml:space="preserve"> </w:t>
      </w:r>
      <w:r>
        <w:rPr>
          <w:color w:val="231F20"/>
          <w:spacing w:val="-2"/>
        </w:rPr>
        <w:t>ဟိ</w:t>
      </w:r>
      <w:r>
        <w:rPr>
          <w:color w:val="231F20"/>
          <w:spacing w:val="-10"/>
        </w:rPr>
        <w:t xml:space="preserve"> </w:t>
      </w:r>
      <w:r>
        <w:rPr>
          <w:i/>
          <w:color w:val="231F20"/>
        </w:rPr>
        <w:t xml:space="preserve">တာဗလာ </w:t>
      </w:r>
      <w:r>
        <w:rPr>
          <w:color w:val="231F20"/>
        </w:rPr>
        <w:t xml:space="preserve">မှ ၎င်း၏သားစဉ်မြေးဆက်သို့ ကူးပြောင်းရာတွင် </w:t>
      </w:r>
      <w:r>
        <w:rPr>
          <w:color w:val="231F20"/>
          <w:spacing w:val="-2"/>
        </w:rPr>
        <w:t xml:space="preserve">( </w:t>
      </w:r>
      <w:r>
        <w:rPr>
          <w:color w:val="231F20"/>
        </w:rPr>
        <w:t>၁) ဥပါဒါန်၏ သဘောတရားများ လိုအပ်မည်ဖြစ်သည်။</w:t>
      </w:r>
      <w:r>
        <w:rPr>
          <w:color w:val="231F20"/>
          <w:spacing w:val="-13"/>
        </w:rPr>
        <w:t xml:space="preserve"> </w:t>
      </w:r>
      <w:r>
        <w:rPr>
          <w:color w:val="231F20"/>
        </w:rPr>
        <w:t>/r/:</w:t>
      </w:r>
      <w:r>
        <w:rPr>
          <w:color w:val="231F20"/>
          <w:spacing w:val="-11"/>
        </w:rPr>
        <w:t xml:space="preserve"> </w:t>
      </w:r>
      <w:r>
        <w:rPr>
          <w:i/>
          <w:color w:val="231F20"/>
        </w:rPr>
        <w:t>တာဗား</w:t>
      </w:r>
      <w:r>
        <w:rPr>
          <w:i/>
          <w:color w:val="231F20"/>
          <w:spacing w:val="-8"/>
        </w:rPr>
        <w:t xml:space="preserve"> </w:t>
      </w:r>
      <w:r>
        <w:rPr>
          <w:rFonts w:ascii="Verdana" w:hAnsi="Verdana"/>
          <w:i/>
          <w:color w:val="231F20"/>
        </w:rPr>
        <w:t>&gt;</w:t>
      </w:r>
      <w:r>
        <w:rPr>
          <w:rFonts w:ascii="Verdana" w:hAnsi="Verdana"/>
          <w:i/>
          <w:color w:val="231F20"/>
          <w:spacing w:val="-21"/>
        </w:rPr>
        <w:t xml:space="preserve"> </w:t>
      </w:r>
      <w:r>
        <w:rPr>
          <w:color w:val="231F20"/>
        </w:rPr>
        <w:t xml:space="preserve">* </w:t>
      </w:r>
      <w:r>
        <w:rPr>
          <w:i/>
          <w:color w:val="231F20"/>
        </w:rPr>
        <w:t xml:space="preserve">ပေါက် </w:t>
      </w:r>
      <w:r>
        <w:rPr>
          <w:color w:val="231F20"/>
        </w:rPr>
        <w:t>;</w:t>
      </w:r>
      <w:r>
        <w:rPr>
          <w:color w:val="231F20"/>
          <w:spacing w:val="-8"/>
        </w:rPr>
        <w:t xml:space="preserve"> </w:t>
      </w:r>
      <w:r>
        <w:rPr>
          <w:color w:val="231F20"/>
        </w:rPr>
        <w:t>(၂)</w:t>
      </w:r>
      <w:r>
        <w:rPr>
          <w:color w:val="231F20"/>
          <w:spacing w:val="-9"/>
        </w:rPr>
        <w:t xml:space="preserve"> </w:t>
      </w:r>
      <w:r>
        <w:rPr>
          <w:color w:val="231F20"/>
        </w:rPr>
        <w:t>နှိမ့်ချခြင်း။</w:t>
      </w:r>
      <w:r>
        <w:rPr>
          <w:color w:val="231F20"/>
          <w:spacing w:val="-8"/>
        </w:rPr>
        <w:t xml:space="preserve"> </w:t>
      </w:r>
      <w:r>
        <w:rPr>
          <w:color w:val="231F20"/>
        </w:rPr>
        <w:t>၏</w:t>
      </w:r>
      <w:r>
        <w:rPr>
          <w:color w:val="231F20"/>
          <w:spacing w:val="-8"/>
        </w:rPr>
        <w:t xml:space="preserve"> </w:t>
      </w:r>
      <w:r>
        <w:rPr>
          <w:color w:val="231F20"/>
        </w:rPr>
        <w:t>အဆိုပါ</w:t>
      </w:r>
      <w:r>
        <w:rPr>
          <w:color w:val="231F20"/>
          <w:spacing w:val="-8"/>
        </w:rPr>
        <w:t xml:space="preserve"> </w:t>
      </w:r>
      <w:r>
        <w:rPr>
          <w:color w:val="231F20"/>
        </w:rPr>
        <w:t>ကနဦး</w:t>
      </w:r>
      <w:r>
        <w:rPr>
          <w:color w:val="231F20"/>
          <w:spacing w:val="-8"/>
        </w:rPr>
        <w:t xml:space="preserve"> </w:t>
      </w:r>
      <w:r>
        <w:rPr>
          <w:color w:val="231F20"/>
        </w:rPr>
        <w:t>သရ</w:t>
      </w:r>
      <w:r>
        <w:rPr>
          <w:color w:val="231F20"/>
          <w:spacing w:val="-8"/>
        </w:rPr>
        <w:t xml:space="preserve"> </w:t>
      </w:r>
      <w:r>
        <w:rPr>
          <w:color w:val="231F20"/>
        </w:rPr>
        <w:t>ရန်</w:t>
      </w:r>
      <w:r>
        <w:rPr>
          <w:color w:val="231F20"/>
          <w:spacing w:val="-9"/>
        </w:rPr>
        <w:t xml:space="preserve"> </w:t>
      </w:r>
      <w:r>
        <w:rPr>
          <w:color w:val="231F20"/>
        </w:rPr>
        <w:t>/o/:</w:t>
      </w:r>
      <w:r>
        <w:rPr>
          <w:color w:val="231F20"/>
          <w:spacing w:val="-8"/>
        </w:rPr>
        <w:t xml:space="preserve"> </w:t>
      </w:r>
      <w:r>
        <w:rPr>
          <w:color w:val="231F20"/>
        </w:rPr>
        <w:t xml:space="preserve">* </w:t>
      </w:r>
      <w:r>
        <w:rPr>
          <w:i/>
          <w:color w:val="231F20"/>
        </w:rPr>
        <w:t>ပေါက်</w:t>
      </w:r>
      <w:r>
        <w:rPr>
          <w:i/>
          <w:color w:val="231F20"/>
          <w:spacing w:val="-8"/>
        </w:rPr>
        <w:t xml:space="preserve"> </w:t>
      </w:r>
      <w:r>
        <w:rPr>
          <w:rFonts w:ascii="Verdana" w:hAnsi="Verdana"/>
          <w:i/>
          <w:color w:val="231F20"/>
          <w:spacing w:val="-10"/>
        </w:rPr>
        <w:t>&gt;</w:t>
      </w:r>
    </w:p>
    <w:p w:rsidR="00FC077F" w:rsidRDefault="002176C3">
      <w:pPr>
        <w:pStyle w:val="BodyText"/>
        <w:spacing w:before="2" w:line="247" w:lineRule="auto"/>
        <w:ind w:left="75" w:right="55"/>
      </w:pPr>
      <w:r>
        <w:rPr>
          <w:color w:val="231F20"/>
        </w:rPr>
        <w:t xml:space="preserve">* </w:t>
      </w:r>
      <w:r>
        <w:rPr>
          <w:i/>
          <w:color w:val="231F20"/>
        </w:rPr>
        <w:t xml:space="preserve">trobare </w:t>
      </w:r>
      <w:r>
        <w:rPr>
          <w:color w:val="231F20"/>
        </w:rPr>
        <w:t xml:space="preserve">; (၃) Occitan တွင် intervocalic /b/ ကို ထိန်းသိမ်းထားသည်- * </w:t>
      </w:r>
      <w:r>
        <w:rPr>
          <w:i/>
          <w:color w:val="231F20"/>
        </w:rPr>
        <w:t xml:space="preserve">trobare </w:t>
      </w:r>
      <w:r>
        <w:rPr>
          <w:rFonts w:ascii="Verdana" w:hAnsi="Verdana"/>
          <w:i/>
          <w:color w:val="231F20"/>
        </w:rPr>
        <w:t>&gt;</w:t>
      </w:r>
      <w:r>
        <w:rPr>
          <w:rFonts w:ascii="Verdana" w:hAnsi="Verdana"/>
          <w:i/>
          <w:color w:val="231F20"/>
          <w:spacing w:val="-10"/>
        </w:rPr>
        <w:t xml:space="preserve"> </w:t>
      </w:r>
      <w:r>
        <w:rPr>
          <w:i/>
          <w:color w:val="231F20"/>
        </w:rPr>
        <w:t>trobar</w:t>
      </w:r>
      <w:r>
        <w:rPr>
          <w:color w:val="231F20"/>
        </w:rPr>
        <w:t xml:space="preserve">​ </w:t>
      </w:r>
      <w:r>
        <w:rPr>
          <w:color w:val="231F20"/>
          <w:spacing w:val="-4"/>
        </w:rPr>
        <w:t xml:space="preserve">/r/ ၏ Metathesis သည် ကြိုကြားကြိုကြားဖြစ်သော်လည်း Romance ဘာသာစကားများ၏သမိုင်းတွင် ရှားပါးခြင်းမရှိပေ </w:t>
      </w:r>
      <w:r>
        <w:rPr>
          <w:color w:val="231F20"/>
        </w:rPr>
        <w:t>။</w:t>
      </w:r>
      <w:r>
        <w:rPr>
          <w:color w:val="231F20"/>
          <w:spacing w:val="-7"/>
        </w:rPr>
        <w:t xml:space="preserve"> </w:t>
      </w:r>
      <w:r>
        <w:rPr>
          <w:color w:val="231F20"/>
        </w:rPr>
        <w:t>အဆိုပါ</w:t>
      </w:r>
      <w:r>
        <w:rPr>
          <w:color w:val="231F20"/>
          <w:spacing w:val="-7"/>
        </w:rPr>
        <w:t xml:space="preserve"> </w:t>
      </w:r>
      <w:r>
        <w:rPr>
          <w:color w:val="231F20"/>
        </w:rPr>
        <w:t>lenition</w:t>
      </w:r>
      <w:r>
        <w:rPr>
          <w:color w:val="231F20"/>
          <w:spacing w:val="-7"/>
        </w:rPr>
        <w:t xml:space="preserve"> </w:t>
      </w:r>
      <w:r>
        <w:rPr>
          <w:color w:val="231F20"/>
        </w:rPr>
        <w:t>၏</w:t>
      </w:r>
      <w:r>
        <w:rPr>
          <w:color w:val="231F20"/>
          <w:spacing w:val="-7"/>
        </w:rPr>
        <w:t xml:space="preserve"> </w:t>
      </w:r>
      <w:r>
        <w:rPr>
          <w:color w:val="231F20"/>
        </w:rPr>
        <w:t>အပြန်အလှန်အသံ</w:t>
      </w:r>
      <w:r>
        <w:rPr>
          <w:color w:val="231F20"/>
          <w:spacing w:val="-7"/>
        </w:rPr>
        <w:t xml:space="preserve"> </w:t>
      </w:r>
      <w:r>
        <w:rPr>
          <w:color w:val="231F20"/>
        </w:rPr>
        <w:t>/b/</w:t>
      </w:r>
      <w:r>
        <w:rPr>
          <w:color w:val="231F20"/>
          <w:spacing w:val="-7"/>
        </w:rPr>
        <w:t xml:space="preserve"> </w:t>
      </w:r>
      <w:r>
        <w:rPr>
          <w:color w:val="231F20"/>
        </w:rPr>
        <w:t>ရန်</w:t>
      </w:r>
      <w:r>
        <w:rPr>
          <w:color w:val="231F20"/>
          <w:spacing w:val="-7"/>
        </w:rPr>
        <w:t xml:space="preserve"> </w:t>
      </w:r>
      <w:r>
        <w:rPr>
          <w:color w:val="231F20"/>
        </w:rPr>
        <w:t>/v/</w:t>
      </w:r>
      <w:r>
        <w:rPr>
          <w:color w:val="231F20"/>
          <w:spacing w:val="-7"/>
        </w:rPr>
        <w:t xml:space="preserve"> </w:t>
      </w:r>
      <w:r>
        <w:rPr>
          <w:color w:val="231F20"/>
        </w:rPr>
        <w:t>သို့မဟုတ်</w:t>
      </w:r>
      <w:r>
        <w:rPr>
          <w:color w:val="231F20"/>
          <w:spacing w:val="-7"/>
        </w:rPr>
        <w:t xml:space="preserve"> </w:t>
      </w:r>
      <w:r>
        <w:rPr>
          <w:color w:val="231F20"/>
        </w:rPr>
        <w:t>သုည</w:t>
      </w:r>
      <w:r>
        <w:rPr>
          <w:color w:val="231F20"/>
          <w:spacing w:val="-7"/>
        </w:rPr>
        <w:t xml:space="preserve"> </w:t>
      </w:r>
      <w:r>
        <w:rPr>
          <w:color w:val="231F20"/>
        </w:rPr>
        <w:t>ပေါ်လာသည်။</w:t>
      </w:r>
      <w:r>
        <w:rPr>
          <w:color w:val="231F20"/>
          <w:spacing w:val="-7"/>
        </w:rPr>
        <w:t xml:space="preserve"> </w:t>
      </w:r>
      <w:r>
        <w:rPr>
          <w:color w:val="231F20"/>
        </w:rPr>
        <w:t>ရန်</w:t>
      </w:r>
      <w:r>
        <w:rPr>
          <w:color w:val="231F20"/>
          <w:spacing w:val="-7"/>
        </w:rPr>
        <w:t xml:space="preserve"> </w:t>
      </w:r>
      <w:r>
        <w:rPr>
          <w:color w:val="231F20"/>
        </w:rPr>
        <w:t>ဖြစ်</w:t>
      </w:r>
      <w:r>
        <w:rPr>
          <w:color w:val="231F20"/>
          <w:spacing w:val="-7"/>
        </w:rPr>
        <w:t xml:space="preserve"> </w:t>
      </w:r>
      <w:r>
        <w:rPr>
          <w:color w:val="231F20"/>
        </w:rPr>
        <w:t>a</w:t>
      </w:r>
      <w:r>
        <w:rPr>
          <w:color w:val="231F20"/>
          <w:spacing w:val="-7"/>
        </w:rPr>
        <w:t xml:space="preserve"> </w:t>
      </w:r>
      <w:r>
        <w:rPr>
          <w:color w:val="231F20"/>
        </w:rPr>
        <w:t>အလွန်</w:t>
      </w:r>
      <w:r>
        <w:rPr>
          <w:color w:val="231F20"/>
          <w:spacing w:val="-7"/>
        </w:rPr>
        <w:t xml:space="preserve"> </w:t>
      </w:r>
      <w:r>
        <w:rPr>
          <w:color w:val="231F20"/>
        </w:rPr>
        <w:t xml:space="preserve">ပုံမှန် </w:t>
      </w:r>
      <w:r>
        <w:rPr>
          <w:color w:val="231F20"/>
          <w:spacing w:val="-2"/>
        </w:rPr>
        <w:t>အသံ</w:t>
      </w:r>
      <w:r>
        <w:rPr>
          <w:color w:val="231F20"/>
          <w:spacing w:val="-11"/>
        </w:rPr>
        <w:t xml:space="preserve"> </w:t>
      </w:r>
      <w:r>
        <w:rPr>
          <w:color w:val="231F20"/>
          <w:spacing w:val="-2"/>
        </w:rPr>
        <w:t>ပြောင်းလဲမှု</w:t>
      </w:r>
      <w:r>
        <w:rPr>
          <w:color w:val="231F20"/>
          <w:spacing w:val="-10"/>
        </w:rPr>
        <w:t xml:space="preserve"> </w:t>
      </w:r>
      <w:r>
        <w:rPr>
          <w:color w:val="231F20"/>
          <w:spacing w:val="-2"/>
        </w:rPr>
        <w:t>၌</w:t>
      </w:r>
      <w:r>
        <w:rPr>
          <w:color w:val="231F20"/>
          <w:spacing w:val="-11"/>
        </w:rPr>
        <w:t xml:space="preserve"> </w:t>
      </w:r>
      <w:r>
        <w:rPr>
          <w:color w:val="231F20"/>
          <w:spacing w:val="-2"/>
        </w:rPr>
        <w:t>Occitan</w:t>
      </w:r>
      <w:r>
        <w:rPr>
          <w:color w:val="231F20"/>
          <w:spacing w:val="-10"/>
        </w:rPr>
        <w:t xml:space="preserve"> </w:t>
      </w:r>
      <w:r>
        <w:rPr>
          <w:color w:val="231F20"/>
          <w:spacing w:val="-2"/>
        </w:rPr>
        <w:t>(ဥပမာ</w:t>
      </w:r>
      <w:r>
        <w:rPr>
          <w:color w:val="231F20"/>
          <w:spacing w:val="-11"/>
        </w:rPr>
        <w:t xml:space="preserve"> </w:t>
      </w:r>
      <w:r>
        <w:rPr>
          <w:i/>
          <w:color w:val="231F20"/>
          <w:spacing w:val="-2"/>
        </w:rPr>
        <w:t>probare</w:t>
      </w:r>
      <w:r>
        <w:rPr>
          <w:i/>
          <w:color w:val="231F20"/>
          <w:spacing w:val="-10"/>
        </w:rPr>
        <w:t xml:space="preserve"> </w:t>
      </w:r>
      <w:r>
        <w:rPr>
          <w:rFonts w:ascii="Verdana" w:hAnsi="Verdana"/>
          <w:i/>
          <w:color w:val="231F20"/>
          <w:spacing w:val="-2"/>
        </w:rPr>
        <w:t>&gt;</w:t>
      </w:r>
      <w:r>
        <w:rPr>
          <w:rFonts w:ascii="Verdana" w:hAnsi="Verdana"/>
          <w:i/>
          <w:color w:val="231F20"/>
          <w:spacing w:val="-16"/>
        </w:rPr>
        <w:t xml:space="preserve"> </w:t>
      </w:r>
      <w:r>
        <w:rPr>
          <w:i/>
          <w:color w:val="231F20"/>
          <w:spacing w:val="-2"/>
        </w:rPr>
        <w:t>ဟုန်း</w:t>
      </w:r>
      <w:r>
        <w:rPr>
          <w:i/>
          <w:color w:val="231F20"/>
          <w:spacing w:val="-11"/>
        </w:rPr>
        <w:t xml:space="preserve"> </w:t>
      </w:r>
      <w:r>
        <w:rPr>
          <w:color w:val="231F20"/>
          <w:spacing w:val="-2"/>
        </w:rPr>
        <w:t>"သက်သေပြ")</w:t>
      </w:r>
      <w:r>
        <w:rPr>
          <w:color w:val="231F20"/>
          <w:spacing w:val="-10"/>
        </w:rPr>
        <w:t xml:space="preserve"> </w:t>
      </w:r>
      <w:r>
        <w:rPr>
          <w:color w:val="231F20"/>
          <w:spacing w:val="-2"/>
        </w:rPr>
        <w:t>(ပဲရစ်</w:t>
      </w:r>
      <w:r>
        <w:rPr>
          <w:color w:val="231F20"/>
          <w:spacing w:val="-11"/>
        </w:rPr>
        <w:t xml:space="preserve"> </w:t>
      </w:r>
      <w:r>
        <w:rPr>
          <w:color w:val="3F7F7F"/>
          <w:spacing w:val="-2"/>
        </w:rPr>
        <w:t xml:space="preserve">1909 </w:t>
      </w:r>
      <w:r>
        <w:rPr>
          <w:color w:val="231F20"/>
          <w:spacing w:val="-2"/>
        </w:rPr>
        <w:t>:</w:t>
      </w:r>
      <w:r>
        <w:rPr>
          <w:color w:val="231F20"/>
          <w:spacing w:val="-10"/>
        </w:rPr>
        <w:t xml:space="preserve"> </w:t>
      </w:r>
      <w:r>
        <w:rPr>
          <w:color w:val="231F20"/>
          <w:spacing w:val="-2"/>
        </w:rPr>
        <w:t>၆၁၅–၆၁၇)။ ၌</w:t>
      </w:r>
      <w:r>
        <w:rPr>
          <w:color w:val="231F20"/>
          <w:spacing w:val="-4"/>
        </w:rPr>
        <w:t xml:space="preserve"> </w:t>
      </w:r>
      <w:r>
        <w:rPr>
          <w:color w:val="231F20"/>
          <w:spacing w:val="-2"/>
        </w:rPr>
        <w:t>စောင့်ရှောက်ခြင်း။</w:t>
      </w:r>
      <w:r>
        <w:rPr>
          <w:color w:val="231F20"/>
          <w:spacing w:val="-4"/>
        </w:rPr>
        <w:t xml:space="preserve"> </w:t>
      </w:r>
      <w:r>
        <w:rPr>
          <w:color w:val="231F20"/>
          <w:spacing w:val="-2"/>
        </w:rPr>
        <w:t>အတူ</w:t>
      </w:r>
      <w:r>
        <w:rPr>
          <w:color w:val="231F20"/>
          <w:spacing w:val="-4"/>
        </w:rPr>
        <w:t xml:space="preserve"> </w:t>
      </w:r>
      <w:r>
        <w:rPr>
          <w:color w:val="231F20"/>
          <w:spacing w:val="-2"/>
        </w:rPr>
        <w:t>သဒ္ဒါသစ်</w:t>
      </w:r>
      <w:r>
        <w:rPr>
          <w:color w:val="231F20"/>
          <w:spacing w:val="-4"/>
        </w:rPr>
        <w:t xml:space="preserve"> </w:t>
      </w:r>
      <w:r>
        <w:rPr>
          <w:color w:val="231F20"/>
          <w:spacing w:val="-2"/>
        </w:rPr>
        <w:t>အယူဝါဒ၊</w:t>
      </w:r>
      <w:r>
        <w:rPr>
          <w:color w:val="231F20"/>
          <w:spacing w:val="-4"/>
        </w:rPr>
        <w:t xml:space="preserve"> </w:t>
      </w:r>
      <w:r>
        <w:rPr>
          <w:color w:val="231F20"/>
          <w:spacing w:val="-2"/>
        </w:rPr>
        <w:t>ပါရီ</w:t>
      </w:r>
      <w:r>
        <w:rPr>
          <w:color w:val="231F20"/>
          <w:spacing w:val="-4"/>
        </w:rPr>
        <w:t xml:space="preserve"> </w:t>
      </w:r>
      <w:r>
        <w:rPr>
          <w:color w:val="231F20"/>
          <w:spacing w:val="-2"/>
        </w:rPr>
        <w:t>ယုံကြည်သည်။</w:t>
      </w:r>
      <w:r>
        <w:rPr>
          <w:color w:val="231F20"/>
          <w:spacing w:val="-4"/>
        </w:rPr>
        <w:t xml:space="preserve"> </w:t>
      </w:r>
      <w:r>
        <w:rPr>
          <w:color w:val="231F20"/>
          <w:spacing w:val="-2"/>
        </w:rPr>
        <w:t>အဲဒါ</w:t>
      </w:r>
      <w:r>
        <w:rPr>
          <w:color w:val="231F20"/>
          <w:spacing w:val="-4"/>
        </w:rPr>
        <w:t xml:space="preserve"> </w:t>
      </w:r>
      <w:r>
        <w:rPr>
          <w:color w:val="231F20"/>
          <w:spacing w:val="-2"/>
        </w:rPr>
        <w:t>a</w:t>
      </w:r>
      <w:r>
        <w:rPr>
          <w:color w:val="231F20"/>
          <w:spacing w:val="-4"/>
        </w:rPr>
        <w:t xml:space="preserve"> </w:t>
      </w:r>
      <w:r>
        <w:rPr>
          <w:color w:val="231F20"/>
        </w:rPr>
        <w:t xml:space="preserve">ဆွဲဆောင်မှုမရှိပါက အသံပြောင်းလဲမှု၏ ပုံမှန်ဟုယူဆရန် </w:t>
      </w:r>
      <w:r>
        <w:rPr>
          <w:color w:val="231F20"/>
          <w:spacing w:val="-2"/>
        </w:rPr>
        <w:t>နည်းစနစ်ပိုင်း အရ ခိုင်လုံသောနိယာမ</w:t>
      </w:r>
      <w:r>
        <w:rPr>
          <w:color w:val="231F20"/>
          <w:spacing w:val="-12"/>
        </w:rPr>
        <w:t xml:space="preserve"> </w:t>
      </w:r>
      <w:r>
        <w:rPr>
          <w:color w:val="231F20"/>
        </w:rPr>
        <w:t>အကြောင်းပြချက်များ</w:t>
      </w:r>
      <w:r>
        <w:rPr>
          <w:color w:val="231F20"/>
          <w:spacing w:val="-12"/>
        </w:rPr>
        <w:t xml:space="preserve"> </w:t>
      </w:r>
      <w:r>
        <w:rPr>
          <w:color w:val="231F20"/>
        </w:rPr>
        <w:t>ရန်</w:t>
      </w:r>
      <w:r>
        <w:rPr>
          <w:color w:val="231F20"/>
          <w:spacing w:val="-12"/>
        </w:rPr>
        <w:t xml:space="preserve"> </w:t>
      </w:r>
      <w:r>
        <w:rPr>
          <w:color w:val="231F20"/>
        </w:rPr>
        <w:t>တွေးပါ။</w:t>
      </w:r>
      <w:r>
        <w:rPr>
          <w:color w:val="231F20"/>
          <w:spacing w:val="-12"/>
        </w:rPr>
        <w:t xml:space="preserve"> </w:t>
      </w:r>
      <w:r>
        <w:rPr>
          <w:color w:val="231F20"/>
        </w:rPr>
        <w:t>မဟုတ်ရင်</w:t>
      </w:r>
      <w:r>
        <w:rPr>
          <w:color w:val="231F20"/>
          <w:spacing w:val="-12"/>
        </w:rPr>
        <w:t xml:space="preserve"> </w:t>
      </w:r>
      <w:r>
        <w:rPr>
          <w:color w:val="231F20"/>
        </w:rPr>
        <w:t>ရှိရင်</w:t>
      </w:r>
      <w:r>
        <w:rPr>
          <w:color w:val="231F20"/>
          <w:spacing w:val="-12"/>
        </w:rPr>
        <w:t xml:space="preserve"> </w:t>
      </w:r>
      <w:r>
        <w:rPr>
          <w:color w:val="231F20"/>
        </w:rPr>
        <w:t>တစ်ခု</w:t>
      </w:r>
      <w:r>
        <w:rPr>
          <w:color w:val="231F20"/>
          <w:spacing w:val="-12"/>
        </w:rPr>
        <w:t xml:space="preserve"> </w:t>
      </w:r>
      <w:r>
        <w:rPr>
          <w:color w:val="231F20"/>
        </w:rPr>
        <w:t>ခဲ့ကြသည်</w:t>
      </w:r>
      <w:r>
        <w:rPr>
          <w:color w:val="231F20"/>
          <w:spacing w:val="-12"/>
        </w:rPr>
        <w:t xml:space="preserve"> </w:t>
      </w:r>
      <w:r>
        <w:rPr>
          <w:color w:val="231F20"/>
        </w:rPr>
        <w:t>ရန်</w:t>
      </w:r>
      <w:r>
        <w:rPr>
          <w:color w:val="231F20"/>
          <w:spacing w:val="-12"/>
        </w:rPr>
        <w:t xml:space="preserve"> </w:t>
      </w:r>
      <w:r>
        <w:rPr>
          <w:color w:val="231F20"/>
        </w:rPr>
        <w:t>ယူ</w:t>
      </w:r>
      <w:r>
        <w:rPr>
          <w:color w:val="231F20"/>
          <w:spacing w:val="-12"/>
        </w:rPr>
        <w:t xml:space="preserve"> </w:t>
      </w:r>
      <w:r>
        <w:rPr>
          <w:i/>
          <w:color w:val="231F20"/>
        </w:rPr>
        <w:t>ဘောင်းဘီရှည်</w:t>
      </w:r>
      <w:r>
        <w:rPr>
          <w:i/>
          <w:color w:val="231F20"/>
          <w:spacing w:val="-12"/>
        </w:rPr>
        <w:t xml:space="preserve"> </w:t>
      </w:r>
      <w:r>
        <w:rPr>
          <w:color w:val="231F20"/>
        </w:rPr>
        <w:t>နှင့်</w:t>
      </w:r>
      <w:r>
        <w:rPr>
          <w:color w:val="231F20"/>
          <w:spacing w:val="-12"/>
        </w:rPr>
        <w:t xml:space="preserve"> </w:t>
      </w:r>
      <w:r>
        <w:rPr>
          <w:i/>
          <w:color w:val="231F20"/>
        </w:rPr>
        <w:t>trobar</w:t>
      </w:r>
      <w:r>
        <w:rPr>
          <w:i/>
          <w:color w:val="231F20"/>
          <w:spacing w:val="-12"/>
        </w:rPr>
        <w:t xml:space="preserve"> </w:t>
      </w:r>
      <w:r>
        <w:rPr>
          <w:color w:val="231F20"/>
        </w:rPr>
        <w:t>အဖြစ်</w:t>
      </w:r>
      <w:r>
        <w:rPr>
          <w:color w:val="231F20"/>
          <w:spacing w:val="-12"/>
        </w:rPr>
        <w:t xml:space="preserve"> </w:t>
      </w:r>
      <w:r>
        <w:rPr>
          <w:color w:val="231F20"/>
        </w:rPr>
        <w:t>အစမှတ်</w:t>
      </w:r>
      <w:r>
        <w:rPr>
          <w:color w:val="231F20"/>
          <w:spacing w:val="-10"/>
        </w:rPr>
        <w:t xml:space="preserve"> </w:t>
      </w:r>
      <w:r>
        <w:rPr>
          <w:color w:val="231F20"/>
        </w:rPr>
        <w:t>နှင့်</w:t>
      </w:r>
      <w:r>
        <w:rPr>
          <w:color w:val="231F20"/>
          <w:spacing w:val="-10"/>
        </w:rPr>
        <w:t xml:space="preserve"> </w:t>
      </w:r>
      <w:r>
        <w:rPr>
          <w:color w:val="231F20"/>
        </w:rPr>
        <w:t>အလုပ်</w:t>
      </w:r>
      <w:r>
        <w:rPr>
          <w:color w:val="231F20"/>
          <w:spacing w:val="-10"/>
        </w:rPr>
        <w:t xml:space="preserve"> </w:t>
      </w:r>
      <w:r>
        <w:rPr>
          <w:color w:val="231F20"/>
        </w:rPr>
        <w:t>နောက်ပြန်</w:t>
      </w:r>
      <w:r>
        <w:rPr>
          <w:color w:val="231F20"/>
          <w:spacing w:val="-10"/>
        </w:rPr>
        <w:t xml:space="preserve"> </w:t>
      </w:r>
      <w:r>
        <w:rPr>
          <w:color w:val="231F20"/>
        </w:rPr>
        <w:t>၌</w:t>
      </w:r>
      <w:r>
        <w:rPr>
          <w:color w:val="231F20"/>
          <w:spacing w:val="-10"/>
        </w:rPr>
        <w:t xml:space="preserve"> </w:t>
      </w:r>
      <w:r>
        <w:rPr>
          <w:color w:val="231F20"/>
        </w:rPr>
        <w:t>အညီ</w:t>
      </w:r>
      <w:r>
        <w:rPr>
          <w:color w:val="231F20"/>
          <w:spacing w:val="-10"/>
        </w:rPr>
        <w:t xml:space="preserve"> </w:t>
      </w:r>
      <w:r>
        <w:rPr>
          <w:color w:val="231F20"/>
        </w:rPr>
        <w:t>အတူ</w:t>
      </w:r>
      <w:r>
        <w:rPr>
          <w:color w:val="231F20"/>
          <w:spacing w:val="-10"/>
        </w:rPr>
        <w:t xml:space="preserve"> </w:t>
      </w:r>
      <w:r>
        <w:rPr>
          <w:color w:val="231F20"/>
        </w:rPr>
        <w:t>တည်ထောင်ခဲ့သည်။</w:t>
      </w:r>
      <w:r>
        <w:rPr>
          <w:color w:val="231F20"/>
          <w:spacing w:val="-10"/>
        </w:rPr>
        <w:t xml:space="preserve"> </w:t>
      </w:r>
      <w:r>
        <w:rPr>
          <w:color w:val="231F20"/>
        </w:rPr>
        <w:t>အသံ</w:t>
      </w:r>
      <w:r>
        <w:rPr>
          <w:color w:val="231F20"/>
          <w:spacing w:val="-10"/>
        </w:rPr>
        <w:t xml:space="preserve"> </w:t>
      </w:r>
      <w:r>
        <w:rPr>
          <w:color w:val="231F20"/>
        </w:rPr>
        <w:t xml:space="preserve">ဥပဒေများ၊ proto-form * </w:t>
      </w:r>
      <w:r>
        <w:rPr>
          <w:i/>
          <w:color w:val="231F20"/>
        </w:rPr>
        <w:t xml:space="preserve">tropare သို့ ရောက်ရှိသည် </w:t>
      </w:r>
      <w:r>
        <w:rPr>
          <w:color w:val="231F20"/>
        </w:rPr>
        <w:t>။ ပထမဝဏ္ဏနာတွင် သရများ (အထူးသဖြင့်</w:t>
      </w:r>
      <w:r>
        <w:rPr>
          <w:color w:val="231F20"/>
          <w:spacing w:val="-7"/>
        </w:rPr>
        <w:t xml:space="preserve"> </w:t>
      </w:r>
      <w:r>
        <w:rPr>
          <w:color w:val="231F20"/>
        </w:rPr>
        <w:t>အဆိုပါ</w:t>
      </w:r>
      <w:r>
        <w:rPr>
          <w:color w:val="231F20"/>
          <w:spacing w:val="-7"/>
        </w:rPr>
        <w:t xml:space="preserve"> </w:t>
      </w:r>
      <w:r>
        <w:rPr>
          <w:color w:val="231F20"/>
        </w:rPr>
        <w:t>စေ့စေ့</w:t>
      </w:r>
      <w:r>
        <w:rPr>
          <w:color w:val="231F20"/>
          <w:spacing w:val="-7"/>
        </w:rPr>
        <w:t xml:space="preserve"> </w:t>
      </w:r>
      <w:r>
        <w:rPr>
          <w:color w:val="231F20"/>
        </w:rPr>
        <w:t>၌</w:t>
      </w:r>
      <w:r>
        <w:rPr>
          <w:color w:val="231F20"/>
          <w:spacing w:val="-7"/>
        </w:rPr>
        <w:t xml:space="preserve"> </w:t>
      </w:r>
      <w:r>
        <w:rPr>
          <w:color w:val="231F20"/>
        </w:rPr>
        <w:t>အဆိုပါ</w:t>
      </w:r>
      <w:r>
        <w:rPr>
          <w:color w:val="231F20"/>
          <w:spacing w:val="-7"/>
        </w:rPr>
        <w:t xml:space="preserve"> </w:t>
      </w:r>
      <w:r>
        <w:rPr>
          <w:color w:val="231F20"/>
        </w:rPr>
        <w:t>အဟောင်း</w:t>
      </w:r>
      <w:r>
        <w:rPr>
          <w:color w:val="231F20"/>
          <w:spacing w:val="-7"/>
        </w:rPr>
        <w:t xml:space="preserve"> </w:t>
      </w:r>
      <w:r>
        <w:rPr>
          <w:color w:val="231F20"/>
        </w:rPr>
        <w:t>ပြင်သစ်</w:t>
      </w:r>
      <w:r>
        <w:rPr>
          <w:color w:val="231F20"/>
          <w:spacing w:val="-7"/>
        </w:rPr>
        <w:t xml:space="preserve"> </w:t>
      </w:r>
      <w:r>
        <w:rPr>
          <w:color w:val="231F20"/>
        </w:rPr>
        <w:t>ပစ္စုပ္ပန်</w:t>
      </w:r>
      <w:r>
        <w:rPr>
          <w:color w:val="231F20"/>
          <w:spacing w:val="-7"/>
        </w:rPr>
        <w:t xml:space="preserve"> </w:t>
      </w:r>
      <w:r>
        <w:rPr>
          <w:color w:val="231F20"/>
        </w:rPr>
        <w:t>ပင်စည်</w:t>
      </w:r>
      <w:r>
        <w:rPr>
          <w:color w:val="231F20"/>
          <w:spacing w:val="-7"/>
        </w:rPr>
        <w:t xml:space="preserve"> </w:t>
      </w:r>
      <w:r>
        <w:rPr>
          <w:color w:val="231F20"/>
        </w:rPr>
        <w:t>[il]</w:t>
      </w:r>
      <w:r>
        <w:rPr>
          <w:color w:val="231F20"/>
          <w:spacing w:val="-7"/>
        </w:rPr>
        <w:t xml:space="preserve"> </w:t>
      </w:r>
      <w:r>
        <w:rPr>
          <w:i/>
          <w:color w:val="231F20"/>
        </w:rPr>
        <w:t xml:space="preserve">မှန်ပါသည် </w:t>
      </w:r>
      <w:r>
        <w:rPr>
          <w:color w:val="231F20"/>
        </w:rPr>
        <w:t>)</w:t>
      </w:r>
      <w:r>
        <w:rPr>
          <w:color w:val="231F20"/>
          <w:spacing w:val="-7"/>
        </w:rPr>
        <w:t xml:space="preserve"> </w:t>
      </w:r>
      <w:r>
        <w:rPr>
          <w:color w:val="231F20"/>
        </w:rPr>
        <w:t>အမှတ်</w:t>
      </w:r>
      <w:r>
        <w:rPr>
          <w:color w:val="231F20"/>
          <w:spacing w:val="-6"/>
        </w:rPr>
        <w:t xml:space="preserve"> </w:t>
      </w:r>
      <w:r>
        <w:rPr>
          <w:color w:val="231F20"/>
        </w:rPr>
        <w:t>ရန်</w:t>
      </w:r>
      <w:r>
        <w:rPr>
          <w:color w:val="231F20"/>
          <w:spacing w:val="-7"/>
        </w:rPr>
        <w:t xml:space="preserve"> </w:t>
      </w:r>
      <w:r>
        <w:rPr>
          <w:color w:val="231F20"/>
        </w:rPr>
        <w:t>a</w:t>
      </w:r>
      <w:r>
        <w:rPr>
          <w:color w:val="231F20"/>
          <w:spacing w:val="-7"/>
        </w:rPr>
        <w:t xml:space="preserve"> </w:t>
      </w:r>
      <w:r>
        <w:rPr>
          <w:color w:val="231F20"/>
          <w:spacing w:val="-2"/>
        </w:rPr>
        <w:t>တိုတို</w:t>
      </w:r>
    </w:p>
    <w:p w:rsidR="00FC077F" w:rsidRDefault="002176C3">
      <w:pPr>
        <w:pStyle w:val="BodyText"/>
        <w:spacing w:before="7" w:line="247" w:lineRule="auto"/>
        <w:ind w:left="75" w:right="55"/>
      </w:pPr>
      <w:r>
        <w:rPr>
          <w:color w:val="231F20"/>
        </w:rPr>
        <w:t xml:space="preserve">/o/ နှင့် Occitan တွင် intervocalic /b/ သည် ပုံမှန်အားဖြင့် lenition မှသာ လာပါသည် </w:t>
      </w:r>
      <w:r>
        <w:rPr>
          <w:color w:val="231F20"/>
          <w:spacing w:val="-2"/>
        </w:rPr>
        <w:t>။</w:t>
      </w:r>
      <w:r>
        <w:rPr>
          <w:color w:val="231F20"/>
          <w:spacing w:val="-6"/>
        </w:rPr>
        <w:t xml:space="preserve"> </w:t>
      </w:r>
      <w:r>
        <w:rPr>
          <w:color w:val="231F20"/>
          <w:spacing w:val="-2"/>
        </w:rPr>
        <w:t>အသံမဲ့</w:t>
      </w:r>
      <w:r>
        <w:rPr>
          <w:color w:val="231F20"/>
          <w:spacing w:val="-6"/>
        </w:rPr>
        <w:t xml:space="preserve"> </w:t>
      </w:r>
      <w:r>
        <w:rPr>
          <w:color w:val="231F20"/>
          <w:spacing w:val="-2"/>
        </w:rPr>
        <w:t>/p/။</w:t>
      </w:r>
      <w:r>
        <w:rPr>
          <w:color w:val="231F20"/>
          <w:spacing w:val="-6"/>
        </w:rPr>
        <w:t xml:space="preserve"> </w:t>
      </w:r>
      <w:r>
        <w:rPr>
          <w:color w:val="231F20"/>
          <w:spacing w:val="-2"/>
        </w:rPr>
        <w:t>ဒါပေမယ့်</w:t>
      </w:r>
      <w:r>
        <w:rPr>
          <w:color w:val="231F20"/>
          <w:spacing w:val="-6"/>
        </w:rPr>
        <w:t xml:space="preserve"> </w:t>
      </w:r>
      <w:r>
        <w:rPr>
          <w:color w:val="231F20"/>
          <w:spacing w:val="-2"/>
        </w:rPr>
        <w:t>နိုင်</w:t>
      </w:r>
      <w:r>
        <w:rPr>
          <w:color w:val="231F20"/>
          <w:spacing w:val="-6"/>
        </w:rPr>
        <w:t xml:space="preserve"> </w:t>
      </w:r>
      <w:r>
        <w:rPr>
          <w:color w:val="231F20"/>
          <w:spacing w:val="-2"/>
        </w:rPr>
        <w:t xml:space="preserve">* </w:t>
      </w:r>
      <w:r>
        <w:rPr>
          <w:i/>
          <w:color w:val="231F20"/>
          <w:spacing w:val="-2"/>
        </w:rPr>
        <w:t>tropare</w:t>
      </w:r>
      <w:r>
        <w:rPr>
          <w:i/>
          <w:color w:val="231F20"/>
          <w:spacing w:val="-6"/>
        </w:rPr>
        <w:t xml:space="preserve"> </w:t>
      </w:r>
      <w:r>
        <w:rPr>
          <w:color w:val="231F20"/>
          <w:spacing w:val="-2"/>
        </w:rPr>
        <w:t>ရှိသည်</w:t>
      </w:r>
      <w:r>
        <w:rPr>
          <w:color w:val="231F20"/>
          <w:spacing w:val="-6"/>
        </w:rPr>
        <w:t xml:space="preserve"> </w:t>
      </w:r>
      <w:r>
        <w:rPr>
          <w:color w:val="231F20"/>
          <w:spacing w:val="-2"/>
        </w:rPr>
        <w:t>ရှိခဲ့သည်။</w:t>
      </w:r>
      <w:r>
        <w:rPr>
          <w:color w:val="231F20"/>
          <w:spacing w:val="-6"/>
        </w:rPr>
        <w:t xml:space="preserve"> </w:t>
      </w:r>
      <w:r>
        <w:rPr>
          <w:color w:val="231F20"/>
          <w:spacing w:val="-2"/>
        </w:rPr>
        <w:t>၌</w:t>
      </w:r>
      <w:r>
        <w:rPr>
          <w:color w:val="231F20"/>
          <w:spacing w:val="-6"/>
        </w:rPr>
        <w:t xml:space="preserve"> </w:t>
      </w:r>
      <w:r>
        <w:rPr>
          <w:color w:val="231F20"/>
          <w:spacing w:val="-2"/>
        </w:rPr>
        <w:t>အောက်တန်းကျသည်။</w:t>
      </w:r>
      <w:r>
        <w:rPr>
          <w:color w:val="231F20"/>
          <w:spacing w:val="-6"/>
        </w:rPr>
        <w:t xml:space="preserve"> </w:t>
      </w:r>
      <w:r>
        <w:rPr>
          <w:color w:val="231F20"/>
          <w:spacing w:val="-2"/>
        </w:rPr>
        <w:t>လက်တင်၊</w:t>
      </w:r>
      <w:r>
        <w:rPr>
          <w:color w:val="231F20"/>
          <w:spacing w:val="-6"/>
        </w:rPr>
        <w:t xml:space="preserve"> </w:t>
      </w:r>
      <w:r>
        <w:rPr>
          <w:color w:val="231F20"/>
          <w:spacing w:val="-2"/>
        </w:rPr>
        <w:t>နှင့်</w:t>
      </w:r>
      <w:r>
        <w:rPr>
          <w:color w:val="231F20"/>
          <w:spacing w:val="-6"/>
        </w:rPr>
        <w:t xml:space="preserve"> </w:t>
      </w:r>
      <w:r>
        <w:rPr>
          <w:color w:val="231F20"/>
          <w:spacing w:val="-2"/>
        </w:rPr>
        <w:t>အကယ်၍</w:t>
      </w:r>
      <w:r>
        <w:rPr>
          <w:color w:val="231F20"/>
          <w:spacing w:val="-6"/>
        </w:rPr>
        <w:t xml:space="preserve"> </w:t>
      </w:r>
      <w:r>
        <w:rPr>
          <w:color w:val="231F20"/>
          <w:spacing w:val="-2"/>
        </w:rPr>
        <w:t>ဒါကြောင့်၊</w:t>
      </w:r>
      <w:r>
        <w:rPr>
          <w:color w:val="231F20"/>
          <w:spacing w:val="-6"/>
        </w:rPr>
        <w:t xml:space="preserve"> </w:t>
      </w:r>
      <w:r>
        <w:rPr>
          <w:color w:val="231F20"/>
          <w:spacing w:val="-2"/>
        </w:rPr>
        <w:t xml:space="preserve">ဘယ်လို </w:t>
      </w:r>
      <w:r>
        <w:rPr>
          <w:color w:val="231F20"/>
        </w:rPr>
        <w:t>ဖြစ်နိုင်မလဲ။</w:t>
      </w:r>
      <w:r>
        <w:rPr>
          <w:color w:val="231F20"/>
          <w:spacing w:val="-3"/>
        </w:rPr>
        <w:t xml:space="preserve"> </w:t>
      </w:r>
      <w:r>
        <w:rPr>
          <w:color w:val="231F20"/>
        </w:rPr>
        <w:t>အဲဒါ</w:t>
      </w:r>
      <w:r>
        <w:rPr>
          <w:color w:val="231F20"/>
          <w:spacing w:val="-3"/>
        </w:rPr>
        <w:t xml:space="preserve"> </w:t>
      </w:r>
      <w:r>
        <w:rPr>
          <w:color w:val="231F20"/>
        </w:rPr>
        <w:t>ရှိသည်</w:t>
      </w:r>
      <w:r>
        <w:rPr>
          <w:color w:val="231F20"/>
          <w:spacing w:val="-3"/>
        </w:rPr>
        <w:t xml:space="preserve"> </w:t>
      </w:r>
      <w:r>
        <w:rPr>
          <w:color w:val="231F20"/>
        </w:rPr>
        <w:t>တိုးတက်လာခဲ့သည်။</w:t>
      </w:r>
      <w:r>
        <w:rPr>
          <w:color w:val="231F20"/>
          <w:spacing w:val="-3"/>
        </w:rPr>
        <w:t xml:space="preserve"> </w:t>
      </w:r>
      <w:r>
        <w:rPr>
          <w:color w:val="231F20"/>
        </w:rPr>
        <w:t>ရန်</w:t>
      </w:r>
      <w:r>
        <w:rPr>
          <w:color w:val="231F20"/>
          <w:spacing w:val="-3"/>
        </w:rPr>
        <w:t xml:space="preserve"> </w:t>
      </w:r>
      <w:r>
        <w:rPr>
          <w:color w:val="231F20"/>
        </w:rPr>
        <w:t>ဆိုလိုတာ</w:t>
      </w:r>
      <w:r>
        <w:rPr>
          <w:color w:val="231F20"/>
          <w:spacing w:val="-3"/>
        </w:rPr>
        <w:t xml:space="preserve"> </w:t>
      </w:r>
      <w:r>
        <w:rPr>
          <w:color w:val="231F20"/>
        </w:rPr>
        <w:t>"ရှာ"?</w:t>
      </w:r>
      <w:r>
        <w:rPr>
          <w:color w:val="231F20"/>
          <w:spacing w:val="-3"/>
        </w:rPr>
        <w:t xml:space="preserve"> </w:t>
      </w:r>
      <w:r>
        <w:rPr>
          <w:color w:val="231F20"/>
        </w:rPr>
        <w:t>ဟိ</w:t>
      </w:r>
      <w:r>
        <w:rPr>
          <w:color w:val="231F20"/>
          <w:spacing w:val="-3"/>
        </w:rPr>
        <w:t xml:space="preserve"> </w:t>
      </w:r>
      <w:r>
        <w:rPr>
          <w:color w:val="231F20"/>
        </w:rPr>
        <w:t>သဲလွန်စ</w:t>
      </w:r>
      <w:r>
        <w:rPr>
          <w:color w:val="231F20"/>
          <w:spacing w:val="-3"/>
        </w:rPr>
        <w:t xml:space="preserve"> </w:t>
      </w:r>
      <w:r>
        <w:rPr>
          <w:color w:val="231F20"/>
        </w:rPr>
        <w:t>ရန်</w:t>
      </w:r>
      <w:r>
        <w:rPr>
          <w:color w:val="231F20"/>
          <w:spacing w:val="-3"/>
        </w:rPr>
        <w:t xml:space="preserve"> </w:t>
      </w:r>
      <w:r>
        <w:rPr>
          <w:color w:val="231F20"/>
        </w:rPr>
        <w:t>အဆိုပါ</w:t>
      </w:r>
      <w:r>
        <w:rPr>
          <w:color w:val="231F20"/>
          <w:spacing w:val="-3"/>
        </w:rPr>
        <w:t xml:space="preserve"> </w:t>
      </w:r>
      <w:r>
        <w:rPr>
          <w:color w:val="231F20"/>
        </w:rPr>
        <w:t>အဖြေ၊</w:t>
      </w:r>
      <w:r>
        <w:rPr>
          <w:color w:val="231F20"/>
          <w:spacing w:val="-3"/>
        </w:rPr>
        <w:t xml:space="preserve"> </w:t>
      </w:r>
      <w:r>
        <w:rPr>
          <w:color w:val="231F20"/>
        </w:rPr>
        <w:t>၌</w:t>
      </w:r>
      <w:r>
        <w:rPr>
          <w:color w:val="231F20"/>
          <w:spacing w:val="-3"/>
        </w:rPr>
        <w:t xml:space="preserve"> </w:t>
      </w:r>
      <w:r>
        <w:rPr>
          <w:color w:val="231F20"/>
        </w:rPr>
        <w:t>ပါရီမြို့</w:t>
      </w:r>
      <w:r>
        <w:rPr>
          <w:color w:val="231F20"/>
          <w:spacing w:val="-3"/>
        </w:rPr>
        <w:t xml:space="preserve"> </w:t>
      </w:r>
      <w:r>
        <w:rPr>
          <w:color w:val="231F20"/>
        </w:rPr>
        <w:t>ထင်မြင်ချက်၊</w:t>
      </w:r>
      <w:r>
        <w:rPr>
          <w:color w:val="231F20"/>
          <w:spacing w:val="-9"/>
        </w:rPr>
        <w:t xml:space="preserve"> </w:t>
      </w:r>
      <w:r>
        <w:rPr>
          <w:color w:val="231F20"/>
        </w:rPr>
        <w:t>ဖြစ်ခဲ့သည်။</w:t>
      </w:r>
      <w:r>
        <w:rPr>
          <w:color w:val="231F20"/>
          <w:spacing w:val="-9"/>
        </w:rPr>
        <w:t xml:space="preserve"> </w:t>
      </w:r>
      <w:r>
        <w:rPr>
          <w:color w:val="231F20"/>
        </w:rPr>
        <w:t>ရန်</w:t>
      </w:r>
      <w:r>
        <w:rPr>
          <w:color w:val="231F20"/>
          <w:spacing w:val="-9"/>
        </w:rPr>
        <w:t xml:space="preserve"> </w:t>
      </w:r>
      <w:r>
        <w:rPr>
          <w:color w:val="231F20"/>
        </w:rPr>
        <w:t>ဖြစ်</w:t>
      </w:r>
      <w:r>
        <w:rPr>
          <w:color w:val="231F20"/>
          <w:spacing w:val="-9"/>
        </w:rPr>
        <w:t xml:space="preserve"> </w:t>
      </w:r>
      <w:r>
        <w:rPr>
          <w:color w:val="231F20"/>
        </w:rPr>
        <w:t>တွေ့တယ်။</w:t>
      </w:r>
      <w:r>
        <w:rPr>
          <w:color w:val="231F20"/>
          <w:spacing w:val="-9"/>
        </w:rPr>
        <w:t xml:space="preserve"> </w:t>
      </w:r>
      <w:r>
        <w:rPr>
          <w:color w:val="231F20"/>
        </w:rPr>
        <w:t>၌</w:t>
      </w:r>
      <w:r>
        <w:rPr>
          <w:color w:val="231F20"/>
          <w:spacing w:val="-9"/>
        </w:rPr>
        <w:t xml:space="preserve"> </w:t>
      </w:r>
      <w:r>
        <w:rPr>
          <w:color w:val="231F20"/>
        </w:rPr>
        <w:t>အဆိုပါ</w:t>
      </w:r>
      <w:r>
        <w:rPr>
          <w:color w:val="231F20"/>
          <w:spacing w:val="-9"/>
        </w:rPr>
        <w:t xml:space="preserve"> </w:t>
      </w:r>
      <w:r>
        <w:rPr>
          <w:color w:val="231F20"/>
        </w:rPr>
        <w:t>နာမည်</w:t>
      </w:r>
      <w:r>
        <w:rPr>
          <w:color w:val="231F20"/>
          <w:spacing w:val="-9"/>
        </w:rPr>
        <w:t xml:space="preserve"> </w:t>
      </w:r>
      <w:r>
        <w:rPr>
          <w:color w:val="231F20"/>
        </w:rPr>
        <w:t>၏</w:t>
      </w:r>
      <w:r>
        <w:rPr>
          <w:color w:val="231F20"/>
          <w:spacing w:val="-9"/>
        </w:rPr>
        <w:t xml:space="preserve"> </w:t>
      </w:r>
      <w:r>
        <w:rPr>
          <w:color w:val="231F20"/>
        </w:rPr>
        <w:t>အဆိုပါ</w:t>
      </w:r>
      <w:r>
        <w:rPr>
          <w:color w:val="231F20"/>
          <w:spacing w:val="-9"/>
        </w:rPr>
        <w:t xml:space="preserve"> </w:t>
      </w:r>
      <w:r>
        <w:rPr>
          <w:color w:val="231F20"/>
        </w:rPr>
        <w:t>ဂုဏ်ပြုသည်။</w:t>
      </w:r>
      <w:r>
        <w:rPr>
          <w:color w:val="231F20"/>
          <w:spacing w:val="-9"/>
        </w:rPr>
        <w:t xml:space="preserve"> </w:t>
      </w:r>
      <w:r>
        <w:rPr>
          <w:color w:val="231F20"/>
        </w:rPr>
        <w:t>ကဗျာဆရာတွေ</w:t>
      </w:r>
      <w:r>
        <w:rPr>
          <w:color w:val="231F20"/>
          <w:spacing w:val="-9"/>
        </w:rPr>
        <w:t xml:space="preserve"> </w:t>
      </w:r>
      <w:r>
        <w:rPr>
          <w:color w:val="231F20"/>
        </w:rPr>
        <w:t>၏</w:t>
      </w:r>
      <w:r>
        <w:rPr>
          <w:color w:val="231F20"/>
          <w:spacing w:val="-9"/>
        </w:rPr>
        <w:t xml:space="preserve"> </w:t>
      </w:r>
      <w:r>
        <w:rPr>
          <w:color w:val="231F20"/>
        </w:rPr>
        <w:t>အလယ်ခေတ်</w:t>
      </w:r>
      <w:r>
        <w:rPr>
          <w:color w:val="231F20"/>
          <w:spacing w:val="-9"/>
        </w:rPr>
        <w:t xml:space="preserve"> </w:t>
      </w:r>
      <w:r>
        <w:rPr>
          <w:color w:val="231F20"/>
        </w:rPr>
        <w:t>Provence၊</w:t>
      </w:r>
      <w:r>
        <w:rPr>
          <w:color w:val="231F20"/>
          <w:spacing w:val="-13"/>
        </w:rPr>
        <w:t xml:space="preserve"> </w:t>
      </w:r>
      <w:r>
        <w:rPr>
          <w:color w:val="231F20"/>
        </w:rPr>
        <w:t>ဘောင်းဘီရှည်များ</w:t>
      </w:r>
      <w:r>
        <w:rPr>
          <w:color w:val="231F20"/>
          <w:spacing w:val="-12"/>
        </w:rPr>
        <w:t xml:space="preserve"> </w:t>
      </w:r>
      <w:r>
        <w:rPr>
          <w:color w:val="231F20"/>
        </w:rPr>
        <w:t>(occ.</w:t>
      </w:r>
      <w:r>
        <w:rPr>
          <w:color w:val="231F20"/>
          <w:spacing w:val="-13"/>
        </w:rPr>
        <w:t xml:space="preserve"> </w:t>
      </w:r>
      <w:r>
        <w:rPr>
          <w:i/>
          <w:color w:val="231F20"/>
        </w:rPr>
        <w:t xml:space="preserve">trobaire </w:t>
      </w:r>
      <w:r>
        <w:rPr>
          <w:color w:val="231F20"/>
        </w:rPr>
        <w:t>၊</w:t>
      </w:r>
      <w:r>
        <w:rPr>
          <w:color w:val="231F20"/>
          <w:spacing w:val="-12"/>
        </w:rPr>
        <w:t xml:space="preserve"> </w:t>
      </w:r>
      <w:r>
        <w:rPr>
          <w:color w:val="231F20"/>
        </w:rPr>
        <w:t>Fr</w:t>
      </w:r>
      <w:r>
        <w:rPr>
          <w:color w:val="231F20"/>
          <w:spacing w:val="-13"/>
        </w:rPr>
        <w:t xml:space="preserve"> </w:t>
      </w:r>
      <w:r>
        <w:rPr>
          <w:i/>
          <w:color w:val="231F20"/>
        </w:rPr>
        <w:t xml:space="preserve">trouve`re </w:t>
      </w:r>
      <w:r>
        <w:rPr>
          <w:color w:val="231F20"/>
        </w:rPr>
        <w:t>)။</w:t>
      </w:r>
      <w:r>
        <w:rPr>
          <w:color w:val="231F20"/>
          <w:spacing w:val="-12"/>
        </w:rPr>
        <w:t xml:space="preserve"> </w:t>
      </w:r>
      <w:r>
        <w:rPr>
          <w:color w:val="231F20"/>
        </w:rPr>
        <w:t>ဟိ</w:t>
      </w:r>
      <w:r>
        <w:rPr>
          <w:color w:val="231F20"/>
          <w:spacing w:val="-13"/>
        </w:rPr>
        <w:t xml:space="preserve"> </w:t>
      </w:r>
      <w:r>
        <w:rPr>
          <w:color w:val="231F20"/>
        </w:rPr>
        <w:t>ရှေးရိုး</w:t>
      </w:r>
      <w:r>
        <w:rPr>
          <w:color w:val="231F20"/>
          <w:spacing w:val="-12"/>
        </w:rPr>
        <w:t xml:space="preserve"> </w:t>
      </w:r>
      <w:r>
        <w:rPr>
          <w:color w:val="231F20"/>
        </w:rPr>
        <w:t>လက်တင်</w:t>
      </w:r>
      <w:r>
        <w:rPr>
          <w:color w:val="231F20"/>
          <w:spacing w:val="-13"/>
        </w:rPr>
        <w:t xml:space="preserve"> </w:t>
      </w:r>
      <w:r>
        <w:rPr>
          <w:color w:val="231F20"/>
        </w:rPr>
        <w:t>စကားလုံး</w:t>
      </w:r>
      <w:r>
        <w:rPr>
          <w:color w:val="231F20"/>
          <w:spacing w:val="-12"/>
        </w:rPr>
        <w:t xml:space="preserve"> </w:t>
      </w:r>
      <w:r>
        <w:rPr>
          <w:i/>
          <w:color w:val="231F20"/>
        </w:rPr>
        <w:t xml:space="preserve">tropus </w:t>
      </w:r>
      <w:r>
        <w:rPr>
          <w:color w:val="231F20"/>
        </w:rPr>
        <w:t>သည် ဂရိမှ ချေးယူထားသော ဝေါဟာရ၏ ပုံသဏ္ဍန်ကို ရည်ညွှန်းသော်လည်း နောက်ပိုင်းတွင် လက်တင်ဘာသာသို့ ရောက်လာသည်။</w:t>
      </w:r>
      <w:r>
        <w:rPr>
          <w:color w:val="231F20"/>
          <w:spacing w:val="-9"/>
        </w:rPr>
        <w:t xml:space="preserve"> </w:t>
      </w:r>
      <w:r>
        <w:rPr>
          <w:color w:val="231F20"/>
        </w:rPr>
        <w:t>ဖြစ်</w:t>
      </w:r>
      <w:r>
        <w:rPr>
          <w:color w:val="231F20"/>
          <w:spacing w:val="-9"/>
        </w:rPr>
        <w:t xml:space="preserve"> </w:t>
      </w:r>
      <w:r>
        <w:rPr>
          <w:color w:val="231F20"/>
        </w:rPr>
        <w:t>သုံးတယ်။</w:t>
      </w:r>
      <w:r>
        <w:rPr>
          <w:color w:val="231F20"/>
          <w:spacing w:val="-9"/>
        </w:rPr>
        <w:t xml:space="preserve"> </w:t>
      </w:r>
      <w:r>
        <w:rPr>
          <w:color w:val="231F20"/>
        </w:rPr>
        <w:t>နောက်ထပ်</w:t>
      </w:r>
      <w:r>
        <w:rPr>
          <w:color w:val="231F20"/>
          <w:spacing w:val="-9"/>
        </w:rPr>
        <w:t xml:space="preserve"> </w:t>
      </w:r>
      <w:r>
        <w:rPr>
          <w:color w:val="231F20"/>
        </w:rPr>
        <w:t>အများအားဖြင့်</w:t>
      </w:r>
      <w:r>
        <w:rPr>
          <w:color w:val="231F20"/>
          <w:spacing w:val="-9"/>
        </w:rPr>
        <w:t xml:space="preserve"> </w:t>
      </w:r>
      <w:r>
        <w:rPr>
          <w:color w:val="231F20"/>
        </w:rPr>
        <w:t>အဖြစ်</w:t>
      </w:r>
      <w:r>
        <w:rPr>
          <w:color w:val="231F20"/>
          <w:spacing w:val="-9"/>
        </w:rPr>
        <w:t xml:space="preserve"> </w:t>
      </w:r>
      <w:r>
        <w:rPr>
          <w:color w:val="231F20"/>
        </w:rPr>
        <w:t>a</w:t>
      </w:r>
      <w:r>
        <w:rPr>
          <w:color w:val="231F20"/>
          <w:spacing w:val="-9"/>
        </w:rPr>
        <w:t xml:space="preserve"> </w:t>
      </w:r>
      <w:r>
        <w:rPr>
          <w:color w:val="231F20"/>
        </w:rPr>
        <w:t>ဂီတ</w:t>
      </w:r>
      <w:r>
        <w:rPr>
          <w:color w:val="231F20"/>
          <w:spacing w:val="-9"/>
        </w:rPr>
        <w:t xml:space="preserve"> </w:t>
      </w:r>
      <w:r>
        <w:rPr>
          <w:color w:val="231F20"/>
        </w:rPr>
        <w:t>သက်တမ်း၊</w:t>
      </w:r>
      <w:r>
        <w:rPr>
          <w:color w:val="231F20"/>
          <w:spacing w:val="-9"/>
        </w:rPr>
        <w:t xml:space="preserve"> </w:t>
      </w:r>
      <w:r>
        <w:rPr>
          <w:color w:val="231F20"/>
        </w:rPr>
        <w:t>သတ်မှတ်ခြင်း။</w:t>
      </w:r>
      <w:r>
        <w:rPr>
          <w:color w:val="231F20"/>
          <w:spacing w:val="-9"/>
        </w:rPr>
        <w:t xml:space="preserve"> </w:t>
      </w:r>
      <w:r>
        <w:rPr>
          <w:color w:val="231F20"/>
        </w:rPr>
        <w:t>a</w:t>
      </w:r>
      <w:r>
        <w:rPr>
          <w:color w:val="231F20"/>
          <w:spacing w:val="-9"/>
        </w:rPr>
        <w:t xml:space="preserve"> </w:t>
      </w:r>
      <w:r>
        <w:rPr>
          <w:color w:val="231F20"/>
        </w:rPr>
        <w:t>တေးဂီတ</w:t>
      </w:r>
      <w:r>
        <w:rPr>
          <w:color w:val="231F20"/>
          <w:spacing w:val="-9"/>
        </w:rPr>
        <w:t xml:space="preserve"> </w:t>
      </w:r>
      <w:r>
        <w:rPr>
          <w:color w:val="231F20"/>
        </w:rPr>
        <w:t>ကွဲပြားမှု၊ နှင့်</w:t>
      </w:r>
      <w:r>
        <w:rPr>
          <w:color w:val="231F20"/>
          <w:spacing w:val="-2"/>
        </w:rPr>
        <w:t xml:space="preserve"> </w:t>
      </w:r>
      <w:r>
        <w:rPr>
          <w:color w:val="231F20"/>
        </w:rPr>
        <w:t>ထို့နောက်</w:t>
      </w:r>
      <w:r>
        <w:rPr>
          <w:color w:val="231F20"/>
          <w:spacing w:val="-2"/>
        </w:rPr>
        <w:t xml:space="preserve"> </w:t>
      </w:r>
      <w:r>
        <w:rPr>
          <w:color w:val="231F20"/>
        </w:rPr>
        <w:t>ဂီတ</w:t>
      </w:r>
      <w:r>
        <w:rPr>
          <w:color w:val="231F20"/>
          <w:spacing w:val="-2"/>
        </w:rPr>
        <w:t xml:space="preserve"> </w:t>
      </w:r>
      <w:r>
        <w:rPr>
          <w:color w:val="231F20"/>
        </w:rPr>
        <w:t>ထပ်ပြောသည်။</w:t>
      </w:r>
      <w:r>
        <w:rPr>
          <w:color w:val="231F20"/>
          <w:spacing w:val="-2"/>
        </w:rPr>
        <w:t xml:space="preserve"> </w:t>
      </w:r>
      <w:r>
        <w:rPr>
          <w:color w:val="231F20"/>
        </w:rPr>
        <w:t>ရန်</w:t>
      </w:r>
      <w:r>
        <w:rPr>
          <w:color w:val="231F20"/>
          <w:spacing w:val="-2"/>
        </w:rPr>
        <w:t xml:space="preserve"> </w:t>
      </w:r>
      <w:r>
        <w:rPr>
          <w:color w:val="231F20"/>
        </w:rPr>
        <w:t>တရားဓမ္မ</w:t>
      </w:r>
      <w:r>
        <w:rPr>
          <w:color w:val="231F20"/>
          <w:spacing w:val="-2"/>
        </w:rPr>
        <w:t xml:space="preserve"> </w:t>
      </w:r>
      <w:r>
        <w:rPr>
          <w:color w:val="231F20"/>
        </w:rPr>
        <w:t>အခန်းငယ်များ</w:t>
      </w:r>
      <w:r>
        <w:rPr>
          <w:color w:val="231F20"/>
          <w:spacing w:val="-2"/>
        </w:rPr>
        <w:t xml:space="preserve"> </w:t>
      </w:r>
      <w:r>
        <w:rPr>
          <w:color w:val="231F20"/>
        </w:rPr>
        <w:t>သီဆိုခဲ့သည်။</w:t>
      </w:r>
      <w:r>
        <w:rPr>
          <w:color w:val="231F20"/>
          <w:spacing w:val="-2"/>
        </w:rPr>
        <w:t xml:space="preserve"> </w:t>
      </w:r>
      <w:r>
        <w:rPr>
          <w:color w:val="231F20"/>
        </w:rPr>
        <w:t>၌</w:t>
      </w:r>
      <w:r>
        <w:rPr>
          <w:color w:val="231F20"/>
          <w:spacing w:val="-2"/>
        </w:rPr>
        <w:t xml:space="preserve"> </w:t>
      </w:r>
      <w:r>
        <w:rPr>
          <w:color w:val="231F20"/>
        </w:rPr>
        <w:t>တိုင်ကြားသူ။</w:t>
      </w:r>
      <w:r>
        <w:rPr>
          <w:color w:val="231F20"/>
          <w:spacing w:val="-2"/>
        </w:rPr>
        <w:t xml:space="preserve"> </w:t>
      </w:r>
      <w:r>
        <w:rPr>
          <w:color w:val="231F20"/>
        </w:rPr>
        <w:t>ဒီ</w:t>
      </w:r>
      <w:r>
        <w:rPr>
          <w:color w:val="231F20"/>
          <w:spacing w:val="-2"/>
        </w:rPr>
        <w:t xml:space="preserve"> </w:t>
      </w:r>
      <w:r>
        <w:rPr>
          <w:color w:val="231F20"/>
        </w:rPr>
        <w:t xml:space="preserve">အထူးသဖြင့် "trope" ဟူသောစကားလုံး၏ဂီတခံစားမှုသည်ရှေးဟောင်း Gaul ၏လက်တင်ဘာသာအတွက်ကန့်သတ်ထားသည်။ ပဲရစ်၏အဆိုအရ၊ ၎င်းသည် ဤအမြစ်ကိုအခြေခံ၍ ယူဆထားသောကြိယာဖြစ်သည့် Gallo-Romance ဒေသိယစကားတွင်ဖြစ်သည် - * </w:t>
      </w:r>
      <w:r>
        <w:rPr>
          <w:i/>
          <w:color w:val="231F20"/>
        </w:rPr>
        <w:t xml:space="preserve">tropare </w:t>
      </w:r>
      <w:r>
        <w:rPr>
          <w:color w:val="231F20"/>
        </w:rPr>
        <w:t xml:space="preserve">၊ အဓိပ္ပာယ်မှာ "တေးသွားကိုရေးပါ" - သည် တဖြည်းဖြည်းပိုမိုယေဘူယျသဘောဖြစ်လာသည်- "compose" </w:t>
      </w:r>
      <w:r>
        <w:rPr>
          <w:rFonts w:ascii="Verdana" w:hAnsi="Verdana"/>
          <w:i/>
          <w:color w:val="231F20"/>
        </w:rPr>
        <w:t xml:space="preserve">&gt; </w:t>
      </w:r>
      <w:r>
        <w:rPr>
          <w:color w:val="231F20"/>
        </w:rPr>
        <w:t xml:space="preserve">"invent" </w:t>
      </w:r>
      <w:r>
        <w:rPr>
          <w:rFonts w:ascii="Verdana" w:hAnsi="Verdana"/>
          <w:i/>
          <w:color w:val="231F20"/>
        </w:rPr>
        <w:t xml:space="preserve">&gt; </w:t>
      </w:r>
      <w:r>
        <w:rPr>
          <w:color w:val="231F20"/>
        </w:rPr>
        <w:t>"discover၊</w:t>
      </w:r>
      <w:r>
        <w:rPr>
          <w:color w:val="231F20"/>
          <w:spacing w:val="9"/>
        </w:rPr>
        <w:t xml:space="preserve"> </w:t>
      </w:r>
      <w:r>
        <w:rPr>
          <w:color w:val="231F20"/>
        </w:rPr>
        <w:t>ရှာပါ”</w:t>
      </w:r>
      <w:r>
        <w:rPr>
          <w:color w:val="231F20"/>
          <w:spacing w:val="10"/>
        </w:rPr>
        <w:t xml:space="preserve"> </w:t>
      </w:r>
      <w:r>
        <w:rPr>
          <w:color w:val="231F20"/>
        </w:rPr>
        <w:t>(ပဲရစ်</w:t>
      </w:r>
      <w:r>
        <w:rPr>
          <w:color w:val="231F20"/>
          <w:spacing w:val="9"/>
        </w:rPr>
        <w:t xml:space="preserve"> </w:t>
      </w:r>
      <w:r>
        <w:rPr>
          <w:color w:val="231F20"/>
        </w:rPr>
        <w:t>1909:</w:t>
      </w:r>
      <w:r>
        <w:rPr>
          <w:color w:val="231F20"/>
          <w:spacing w:val="10"/>
        </w:rPr>
        <w:t xml:space="preserve"> </w:t>
      </w:r>
      <w:r>
        <w:rPr>
          <w:color w:val="231F20"/>
        </w:rPr>
        <w:t>၆၁၆–၆၁၇)။</w:t>
      </w:r>
      <w:r>
        <w:rPr>
          <w:color w:val="231F20"/>
          <w:spacing w:val="10"/>
        </w:rPr>
        <w:t xml:space="preserve"> </w:t>
      </w:r>
      <w:r>
        <w:rPr>
          <w:color w:val="231F20"/>
        </w:rPr>
        <w:t>သို့ပေမယ့်</w:t>
      </w:r>
      <w:r>
        <w:rPr>
          <w:color w:val="231F20"/>
          <w:spacing w:val="9"/>
        </w:rPr>
        <w:t xml:space="preserve"> </w:t>
      </w:r>
      <w:r>
        <w:rPr>
          <w:color w:val="231F20"/>
        </w:rPr>
        <w:t>မဟုတ်ဘူး</w:t>
      </w:r>
      <w:r>
        <w:rPr>
          <w:color w:val="231F20"/>
          <w:spacing w:val="10"/>
        </w:rPr>
        <w:t xml:space="preserve"> </w:t>
      </w:r>
      <w:r>
        <w:rPr>
          <w:color w:val="231F20"/>
        </w:rPr>
        <w:t>အဲဒီလို</w:t>
      </w:r>
      <w:r>
        <w:rPr>
          <w:color w:val="231F20"/>
          <w:spacing w:val="9"/>
        </w:rPr>
        <w:t xml:space="preserve"> </w:t>
      </w:r>
      <w:r>
        <w:rPr>
          <w:color w:val="231F20"/>
        </w:rPr>
        <w:t>ကြိယာ</w:t>
      </w:r>
      <w:r>
        <w:rPr>
          <w:color w:val="231F20"/>
          <w:spacing w:val="10"/>
        </w:rPr>
        <w:t xml:space="preserve"> </w:t>
      </w:r>
      <w:r>
        <w:rPr>
          <w:color w:val="231F20"/>
        </w:rPr>
        <w:t>ဖြစ်ခဲ့သည်။</w:t>
      </w:r>
      <w:r>
        <w:rPr>
          <w:color w:val="231F20"/>
          <w:spacing w:val="10"/>
        </w:rPr>
        <w:t xml:space="preserve"> </w:t>
      </w:r>
      <w:r>
        <w:rPr>
          <w:color w:val="231F20"/>
          <w:spacing w:val="-2"/>
        </w:rPr>
        <w:t>အမှန်တကယ်</w:t>
      </w:r>
    </w:p>
    <w:p w:rsidR="00FC077F" w:rsidRDefault="00FC077F">
      <w:pPr>
        <w:pStyle w:val="BodyText"/>
        <w:spacing w:line="247" w:lineRule="auto"/>
        <w:sectPr w:rsidR="00FC077F">
          <w:pgSz w:w="7490" w:h="11820"/>
          <w:pgMar w:top="280" w:right="566" w:bottom="280" w:left="566" w:header="720" w:footer="720" w:gutter="0"/>
          <w:cols w:space="720"/>
        </w:sectPr>
      </w:pPr>
    </w:p>
    <w:p w:rsidR="00FC077F" w:rsidRDefault="002176C3">
      <w:pPr>
        <w:tabs>
          <w:tab w:val="left" w:pos="2721"/>
        </w:tabs>
        <w:spacing w:before="81"/>
        <w:ind w:left="64"/>
        <w:rPr>
          <w:i/>
          <w:sz w:val="20"/>
        </w:rPr>
      </w:pPr>
      <w:r>
        <w:rPr>
          <w:spacing w:val="-5"/>
          <w:sz w:val="20"/>
        </w:rPr>
        <w:t xml:space="preserve">240 </w:t>
      </w:r>
      <w:r>
        <w:rPr>
          <w:sz w:val="20"/>
        </w:rPr>
        <w:tab/>
      </w:r>
      <w:r>
        <w:rPr>
          <w:i/>
          <w:spacing w:val="-2"/>
          <w:sz w:val="20"/>
        </w:rPr>
        <w:t>Kevin</w:t>
      </w:r>
      <w:r>
        <w:rPr>
          <w:i/>
          <w:spacing w:val="-6"/>
          <w:sz w:val="20"/>
        </w:rPr>
        <w:t xml:space="preserve"> </w:t>
      </w:r>
      <w:r>
        <w:rPr>
          <w:i/>
          <w:spacing w:val="-2"/>
          <w:sz w:val="20"/>
        </w:rPr>
        <w:t>ကျူတီ</w:t>
      </w:r>
    </w:p>
    <w:p w:rsidR="00FC077F" w:rsidRDefault="002176C3">
      <w:pPr>
        <w:pStyle w:val="BodyText"/>
        <w:spacing w:before="7"/>
        <w:jc w:val="left"/>
        <w:rPr>
          <w:i/>
          <w:sz w:val="3"/>
        </w:rPr>
      </w:pPr>
      <w:r>
        <w:rPr>
          <w:i/>
          <w:noProof/>
          <w:sz w:val="3"/>
        </w:rPr>
        <mc:AlternateContent>
          <mc:Choice Requires="wps">
            <w:drawing>
              <wp:anchor distT="0" distB="0" distL="0" distR="0" simplePos="0" relativeHeight="487714304" behindDoc="1" locked="0" layoutInCell="1" allowOverlap="1">
                <wp:simplePos x="0" y="0"/>
                <wp:positionH relativeFrom="page">
                  <wp:posOffset>400430</wp:posOffset>
                </wp:positionH>
                <wp:positionV relativeFrom="paragraph">
                  <wp:posOffset>42201</wp:posOffset>
                </wp:positionV>
                <wp:extent cx="3947795" cy="6350"/>
                <wp:effectExtent l="0" t="0" r="0" b="0"/>
                <wp:wrapTopAndBottom/>
                <wp:docPr id="276" name="Graphic 27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024748AE" id="Graphic 276" o:spid="_x0000_s1026" style="position:absolute;margin-left:31.55pt;margin-top:3.3pt;width:310.85pt;height:.5pt;z-index:-15602176;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64" w:right="66"/>
      </w:pPr>
      <w:r>
        <w:rPr>
          <w:color w:val="231F20"/>
        </w:rPr>
        <w:t>အတည်ပြုခဲ့သည်။</w:t>
      </w:r>
      <w:r>
        <w:rPr>
          <w:color w:val="231F20"/>
          <w:spacing w:val="-3"/>
        </w:rPr>
        <w:t xml:space="preserve"> </w:t>
      </w:r>
      <w:r>
        <w:rPr>
          <w:color w:val="231F20"/>
        </w:rPr>
        <w:t>၌</w:t>
      </w:r>
      <w:r>
        <w:rPr>
          <w:color w:val="231F20"/>
          <w:spacing w:val="-3"/>
        </w:rPr>
        <w:t xml:space="preserve"> </w:t>
      </w:r>
      <w:r>
        <w:rPr>
          <w:color w:val="231F20"/>
        </w:rPr>
        <w:t>လက်တင်၊</w:t>
      </w:r>
      <w:r>
        <w:rPr>
          <w:color w:val="231F20"/>
          <w:spacing w:val="-3"/>
        </w:rPr>
        <w:t xml:space="preserve"> </w:t>
      </w:r>
      <w:r>
        <w:rPr>
          <w:color w:val="231F20"/>
        </w:rPr>
        <w:t>နှင့်</w:t>
      </w:r>
      <w:r>
        <w:rPr>
          <w:color w:val="231F20"/>
          <w:spacing w:val="-3"/>
        </w:rPr>
        <w:t xml:space="preserve"> </w:t>
      </w:r>
      <w:r>
        <w:rPr>
          <w:color w:val="231F20"/>
        </w:rPr>
        <w:t>သို့ပေမယ့်</w:t>
      </w:r>
      <w:r>
        <w:rPr>
          <w:color w:val="231F20"/>
          <w:spacing w:val="-3"/>
        </w:rPr>
        <w:t xml:space="preserve"> </w:t>
      </w:r>
      <w:r>
        <w:rPr>
          <w:color w:val="231F20"/>
        </w:rPr>
        <w:t>အဆိုပါ</w:t>
      </w:r>
      <w:r>
        <w:rPr>
          <w:color w:val="231F20"/>
          <w:spacing w:val="-3"/>
        </w:rPr>
        <w:t xml:space="preserve"> </w:t>
      </w:r>
      <w:r>
        <w:rPr>
          <w:color w:val="231F20"/>
        </w:rPr>
        <w:t>ခပ်ဆင်ဆင်</w:t>
      </w:r>
      <w:r>
        <w:rPr>
          <w:color w:val="231F20"/>
          <w:spacing w:val="-3"/>
        </w:rPr>
        <w:t xml:space="preserve"> </w:t>
      </w:r>
      <w:r>
        <w:rPr>
          <w:color w:val="231F20"/>
        </w:rPr>
        <w:t>ပုံမှန်မဟုတ်သော</w:t>
      </w:r>
      <w:r>
        <w:rPr>
          <w:color w:val="231F20"/>
          <w:spacing w:val="-3"/>
        </w:rPr>
        <w:t xml:space="preserve"> </w:t>
      </w:r>
      <w:r>
        <w:rPr>
          <w:color w:val="231F20"/>
        </w:rPr>
        <w:t>ဝေါဟာရ</w:t>
      </w:r>
      <w:r>
        <w:rPr>
          <w:color w:val="231F20"/>
          <w:spacing w:val="-3"/>
        </w:rPr>
        <w:t xml:space="preserve"> </w:t>
      </w:r>
      <w:r>
        <w:rPr>
          <w:color w:val="231F20"/>
        </w:rPr>
        <w:t>ပြောင်းလဲမှု</w:t>
      </w:r>
      <w:r>
        <w:rPr>
          <w:color w:val="231F20"/>
          <w:spacing w:val="-3"/>
        </w:rPr>
        <w:t xml:space="preserve"> </w:t>
      </w:r>
      <w:r>
        <w:rPr>
          <w:color w:val="231F20"/>
        </w:rPr>
        <w:t>လိုအပ်သည်။</w:t>
      </w:r>
      <w:r>
        <w:rPr>
          <w:color w:val="231F20"/>
          <w:spacing w:val="-5"/>
        </w:rPr>
        <w:t xml:space="preserve"> </w:t>
      </w:r>
      <w:r>
        <w:rPr>
          <w:color w:val="231F20"/>
        </w:rPr>
        <w:t>ပါရီမြို့</w:t>
      </w:r>
      <w:r>
        <w:rPr>
          <w:color w:val="231F20"/>
          <w:spacing w:val="-5"/>
        </w:rPr>
        <w:t xml:space="preserve"> </w:t>
      </w:r>
      <w:r>
        <w:rPr>
          <w:color w:val="231F20"/>
        </w:rPr>
        <w:t>ဗျုပ္ပတ်</w:t>
      </w:r>
      <w:r>
        <w:rPr>
          <w:color w:val="231F20"/>
          <w:spacing w:val="-5"/>
        </w:rPr>
        <w:t xml:space="preserve"> </w:t>
      </w:r>
      <w:r>
        <w:rPr>
          <w:color w:val="231F20"/>
        </w:rPr>
        <w:t>(က</w:t>
      </w:r>
      <w:r>
        <w:rPr>
          <w:color w:val="231F20"/>
          <w:spacing w:val="-5"/>
        </w:rPr>
        <w:t xml:space="preserve"> </w:t>
      </w:r>
      <w:r>
        <w:rPr>
          <w:color w:val="231F20"/>
        </w:rPr>
        <w:t>နည်းပညာပိုင်း</w:t>
      </w:r>
      <w:r>
        <w:rPr>
          <w:color w:val="231F20"/>
          <w:spacing w:val="-5"/>
        </w:rPr>
        <w:t xml:space="preserve"> </w:t>
      </w:r>
      <w:r>
        <w:rPr>
          <w:color w:val="231F20"/>
        </w:rPr>
        <w:t>သက်တမ်း</w:t>
      </w:r>
      <w:r>
        <w:rPr>
          <w:color w:val="231F20"/>
          <w:spacing w:val="-5"/>
        </w:rPr>
        <w:t xml:space="preserve"> </w:t>
      </w:r>
      <w:r>
        <w:rPr>
          <w:color w:val="231F20"/>
        </w:rPr>
        <w:t>သုံးတယ်။</w:t>
      </w:r>
      <w:r>
        <w:rPr>
          <w:color w:val="231F20"/>
          <w:spacing w:val="-5"/>
        </w:rPr>
        <w:t xml:space="preserve"> </w:t>
      </w:r>
      <w:r>
        <w:rPr>
          <w:color w:val="231F20"/>
        </w:rPr>
        <w:t>အားဖြင့်</w:t>
      </w:r>
      <w:r>
        <w:rPr>
          <w:color w:val="231F20"/>
          <w:spacing w:val="-5"/>
        </w:rPr>
        <w:t xml:space="preserve"> </w:t>
      </w:r>
      <w:r>
        <w:rPr>
          <w:color w:val="231F20"/>
        </w:rPr>
        <w:t>ကဗျာဆရာတွေ</w:t>
      </w:r>
      <w:r>
        <w:rPr>
          <w:color w:val="231F20"/>
          <w:spacing w:val="-5"/>
        </w:rPr>
        <w:t xml:space="preserve"> </w:t>
      </w:r>
      <w:r>
        <w:rPr>
          <w:color w:val="231F20"/>
        </w:rPr>
        <w:t>နှင့်</w:t>
      </w:r>
      <w:r>
        <w:rPr>
          <w:color w:val="231F20"/>
          <w:spacing w:val="-5"/>
        </w:rPr>
        <w:t xml:space="preserve"> </w:t>
      </w:r>
      <w:r>
        <w:rPr>
          <w:color w:val="231F20"/>
        </w:rPr>
        <w:t>ဂီတသမားများ</w:t>
      </w:r>
      <w:r>
        <w:rPr>
          <w:color w:val="231F20"/>
          <w:spacing w:val="-5"/>
        </w:rPr>
        <w:t xml:space="preserve"> </w:t>
      </w:r>
      <w:r>
        <w:rPr>
          <w:color w:val="231F20"/>
        </w:rPr>
        <w:t>တစ်နည်းနည်းနဲ့ဖြစ်ခြင်း။</w:t>
      </w:r>
      <w:r>
        <w:rPr>
          <w:color w:val="231F20"/>
          <w:spacing w:val="-2"/>
        </w:rPr>
        <w:t xml:space="preserve"> </w:t>
      </w:r>
      <w:r>
        <w:rPr>
          <w:color w:val="231F20"/>
        </w:rPr>
        <w:t>မွေးစားသည်။</w:t>
      </w:r>
      <w:r>
        <w:rPr>
          <w:color w:val="231F20"/>
          <w:spacing w:val="-2"/>
        </w:rPr>
        <w:t xml:space="preserve"> </w:t>
      </w:r>
      <w:r>
        <w:rPr>
          <w:color w:val="231F20"/>
        </w:rPr>
        <w:t>အဖြစ်</w:t>
      </w:r>
      <w:r>
        <w:rPr>
          <w:color w:val="231F20"/>
          <w:spacing w:val="-2"/>
        </w:rPr>
        <w:t xml:space="preserve"> </w:t>
      </w:r>
      <w:r>
        <w:rPr>
          <w:color w:val="231F20"/>
        </w:rPr>
        <w:t>အဆိုပါ</w:t>
      </w:r>
      <w:r>
        <w:rPr>
          <w:color w:val="231F20"/>
          <w:spacing w:val="-2"/>
        </w:rPr>
        <w:t xml:space="preserve"> </w:t>
      </w:r>
      <w:r>
        <w:rPr>
          <w:color w:val="231F20"/>
        </w:rPr>
        <w:t>အထွေထွေ</w:t>
      </w:r>
      <w:r>
        <w:rPr>
          <w:color w:val="231F20"/>
          <w:spacing w:val="-2"/>
        </w:rPr>
        <w:t xml:space="preserve"> </w:t>
      </w:r>
      <w:r>
        <w:rPr>
          <w:color w:val="231F20"/>
        </w:rPr>
        <w:t>Gallo-Romance</w:t>
      </w:r>
      <w:r>
        <w:rPr>
          <w:color w:val="231F20"/>
          <w:spacing w:val="-2"/>
        </w:rPr>
        <w:t xml:space="preserve"> </w:t>
      </w:r>
      <w:r>
        <w:rPr>
          <w:color w:val="231F20"/>
        </w:rPr>
        <w:t>ကြိယာ</w:t>
      </w:r>
      <w:r>
        <w:rPr>
          <w:color w:val="231F20"/>
          <w:spacing w:val="-2"/>
        </w:rPr>
        <w:t xml:space="preserve"> </w:t>
      </w:r>
      <w:r>
        <w:rPr>
          <w:color w:val="231F20"/>
        </w:rPr>
        <w:t>အတွက်</w:t>
      </w:r>
      <w:r>
        <w:rPr>
          <w:color w:val="231F20"/>
          <w:spacing w:val="-2"/>
        </w:rPr>
        <w:t xml:space="preserve"> </w:t>
      </w:r>
      <w:r>
        <w:rPr>
          <w:color w:val="231F20"/>
        </w:rPr>
        <w:t>"ရှာ"</w:t>
      </w:r>
      <w:r>
        <w:rPr>
          <w:color w:val="231F20"/>
          <w:spacing w:val="-2"/>
        </w:rPr>
        <w:t xml:space="preserve"> </w:t>
      </w:r>
      <w:r>
        <w:rPr>
          <w:color w:val="231F20"/>
        </w:rPr>
        <w:t>၌</w:t>
      </w:r>
      <w:r>
        <w:rPr>
          <w:color w:val="231F20"/>
          <w:spacing w:val="-2"/>
        </w:rPr>
        <w:t xml:space="preserve"> </w:t>
      </w:r>
      <w:r>
        <w:rPr>
          <w:color w:val="231F20"/>
        </w:rPr>
        <w:t>အားလုံး</w:t>
      </w:r>
      <w:r>
        <w:rPr>
          <w:color w:val="231F20"/>
          <w:spacing w:val="-2"/>
        </w:rPr>
        <w:t xml:space="preserve"> </w:t>
      </w:r>
      <w:r>
        <w:rPr>
          <w:color w:val="231F20"/>
        </w:rPr>
        <w:t>၎င်း၏</w:t>
      </w:r>
      <w:r>
        <w:rPr>
          <w:color w:val="231F20"/>
          <w:spacing w:val="-2"/>
        </w:rPr>
        <w:t xml:space="preserve"> </w:t>
      </w:r>
      <w:r>
        <w:rPr>
          <w:color w:val="231F20"/>
        </w:rPr>
        <w:t>အာရုံများ) ပါရီ</w:t>
      </w:r>
      <w:r>
        <w:rPr>
          <w:color w:val="231F20"/>
          <w:spacing w:val="-13"/>
        </w:rPr>
        <w:t xml:space="preserve"> </w:t>
      </w:r>
      <w:r>
        <w:rPr>
          <w:color w:val="231F20"/>
        </w:rPr>
        <w:t>ယုံကြည်သည်။</w:t>
      </w:r>
      <w:r>
        <w:rPr>
          <w:color w:val="231F20"/>
          <w:spacing w:val="-12"/>
        </w:rPr>
        <w:t xml:space="preserve"> </w:t>
      </w:r>
      <w:r>
        <w:rPr>
          <w:color w:val="231F20"/>
        </w:rPr>
        <w:t>အဲဒါ</w:t>
      </w:r>
      <w:r>
        <w:rPr>
          <w:color w:val="231F20"/>
          <w:spacing w:val="-13"/>
        </w:rPr>
        <w:t xml:space="preserve"> </w:t>
      </w:r>
      <w:r>
        <w:rPr>
          <w:color w:val="231F20"/>
        </w:rPr>
        <w:t>အဆိုပါ</w:t>
      </w:r>
      <w:r>
        <w:rPr>
          <w:color w:val="231F20"/>
          <w:spacing w:val="-12"/>
        </w:rPr>
        <w:t xml:space="preserve"> </w:t>
      </w:r>
      <w:r>
        <w:rPr>
          <w:color w:val="231F20"/>
        </w:rPr>
        <w:t>သမိုင်းဆိုင်ရာ</w:t>
      </w:r>
      <w:r>
        <w:rPr>
          <w:color w:val="231F20"/>
          <w:spacing w:val="-13"/>
        </w:rPr>
        <w:t xml:space="preserve"> </w:t>
      </w:r>
      <w:r>
        <w:rPr>
          <w:color w:val="231F20"/>
        </w:rPr>
        <w:t>အသံပညာ</w:t>
      </w:r>
      <w:r>
        <w:rPr>
          <w:color w:val="231F20"/>
          <w:spacing w:val="-12"/>
        </w:rPr>
        <w:t xml:space="preserve"> </w:t>
      </w:r>
      <w:r>
        <w:rPr>
          <w:color w:val="231F20"/>
        </w:rPr>
        <w:t>ပြန်ဆိုသည်။</w:t>
      </w:r>
      <w:r>
        <w:rPr>
          <w:color w:val="231F20"/>
          <w:spacing w:val="-13"/>
        </w:rPr>
        <w:t xml:space="preserve"> </w:t>
      </w:r>
      <w:r>
        <w:rPr>
          <w:color w:val="231F20"/>
        </w:rPr>
        <w:t>အားလုံး</w:t>
      </w:r>
      <w:r>
        <w:rPr>
          <w:color w:val="231F20"/>
          <w:spacing w:val="-12"/>
        </w:rPr>
        <w:t xml:space="preserve"> </w:t>
      </w:r>
      <w:r>
        <w:rPr>
          <w:color w:val="231F20"/>
        </w:rPr>
        <w:t>ယှဉ်ပြိုင်ခြင်း။</w:t>
      </w:r>
      <w:r>
        <w:rPr>
          <w:color w:val="231F20"/>
          <w:spacing w:val="-13"/>
        </w:rPr>
        <w:t xml:space="preserve"> </w:t>
      </w:r>
      <w:r>
        <w:rPr>
          <w:color w:val="231F20"/>
        </w:rPr>
        <w:t>ဖြစ်နိုင်ခြေနည်းသော သို့မဟုတ် မဖြစ်နိုင်သည့် အယူအဆများ။</w:t>
      </w:r>
    </w:p>
    <w:p w:rsidR="00FC077F" w:rsidRDefault="002176C3">
      <w:pPr>
        <w:pStyle w:val="BodyText"/>
        <w:spacing w:line="247" w:lineRule="auto"/>
        <w:ind w:left="64" w:right="66" w:firstLine="199"/>
      </w:pPr>
      <w:r>
        <w:rPr>
          <w:color w:val="231F20"/>
        </w:rPr>
        <w:t>Schuchardt သည် ပါရီ၏ ပြန်လည်ပြင်ဆင်ထားသော ဗျုပ္ပတ်ကျမ်းကို ထုတ်ဝေပြီးနောက် အနှစ်နှစ်ဆယ်ခန့်အကြာတွင် ဖြစ်သည်။</w:t>
      </w:r>
      <w:r>
        <w:rPr>
          <w:color w:val="231F20"/>
          <w:spacing w:val="-13"/>
        </w:rPr>
        <w:t xml:space="preserve"> </w:t>
      </w:r>
      <w:r>
        <w:rPr>
          <w:color w:val="231F20"/>
        </w:rPr>
        <w:t>ပြန်ဖွင့်သည်။</w:t>
      </w:r>
      <w:r>
        <w:rPr>
          <w:color w:val="231F20"/>
          <w:spacing w:val="-12"/>
        </w:rPr>
        <w:t xml:space="preserve"> </w:t>
      </w:r>
      <w:r>
        <w:rPr>
          <w:color w:val="231F20"/>
        </w:rPr>
        <w:t>အဆိုပါ</w:t>
      </w:r>
      <w:r>
        <w:rPr>
          <w:color w:val="231F20"/>
          <w:spacing w:val="-13"/>
        </w:rPr>
        <w:t xml:space="preserve"> </w:t>
      </w:r>
      <w:r>
        <w:rPr>
          <w:color w:val="231F20"/>
        </w:rPr>
        <w:t>စုံစမ်းစစ်ဆေးရေး</w:t>
      </w:r>
      <w:r>
        <w:rPr>
          <w:color w:val="231F20"/>
          <w:spacing w:val="-12"/>
        </w:rPr>
        <w:t xml:space="preserve"> </w:t>
      </w:r>
      <w:r>
        <w:rPr>
          <w:color w:val="231F20"/>
        </w:rPr>
        <w:t>၏</w:t>
      </w:r>
      <w:r>
        <w:rPr>
          <w:color w:val="231F20"/>
          <w:spacing w:val="-13"/>
        </w:rPr>
        <w:t xml:space="preserve"> </w:t>
      </w:r>
      <w:r>
        <w:rPr>
          <w:i/>
          <w:color w:val="231F20"/>
        </w:rPr>
        <w:t xml:space="preserve">trouver </w:t>
      </w:r>
      <w:r>
        <w:rPr>
          <w:color w:val="231F20"/>
        </w:rPr>
        <w:t xml:space="preserve">/ </w:t>
      </w:r>
      <w:r>
        <w:rPr>
          <w:i/>
          <w:color w:val="231F20"/>
        </w:rPr>
        <w:t xml:space="preserve">trobar </w:t>
      </w:r>
      <w:r>
        <w:rPr>
          <w:color w:val="231F20"/>
        </w:rPr>
        <w:t>။</w:t>
      </w:r>
      <w:r>
        <w:rPr>
          <w:color w:val="231F20"/>
          <w:spacing w:val="-12"/>
        </w:rPr>
        <w:t xml:space="preserve"> </w:t>
      </w:r>
      <w:r>
        <w:rPr>
          <w:color w:val="231F20"/>
        </w:rPr>
        <w:t>၌</w:t>
      </w:r>
      <w:r>
        <w:rPr>
          <w:color w:val="231F20"/>
          <w:spacing w:val="-12"/>
        </w:rPr>
        <w:t xml:space="preserve"> </w:t>
      </w:r>
      <w:r>
        <w:rPr>
          <w:color w:val="231F20"/>
        </w:rPr>
        <w:t>တုံ့ပြန်မှု</w:t>
      </w:r>
      <w:r>
        <w:rPr>
          <w:color w:val="231F20"/>
          <w:spacing w:val="-13"/>
        </w:rPr>
        <w:t xml:space="preserve"> </w:t>
      </w:r>
      <w:r>
        <w:rPr>
          <w:color w:val="231F20"/>
        </w:rPr>
        <w:t>ရန်</w:t>
      </w:r>
      <w:r>
        <w:rPr>
          <w:color w:val="231F20"/>
          <w:spacing w:val="-12"/>
        </w:rPr>
        <w:t xml:space="preserve"> </w:t>
      </w:r>
      <w:r>
        <w:rPr>
          <w:color w:val="231F20"/>
        </w:rPr>
        <w:t>ပဲရစ်၏ကန့်ကွက်သည်။</w:t>
      </w:r>
      <w:r>
        <w:rPr>
          <w:color w:val="231F20"/>
          <w:spacing w:val="-10"/>
        </w:rPr>
        <w:t xml:space="preserve"> </w:t>
      </w:r>
      <w:r>
        <w:rPr>
          <w:color w:val="231F20"/>
        </w:rPr>
        <w:t>on</w:t>
      </w:r>
      <w:r>
        <w:rPr>
          <w:color w:val="231F20"/>
          <w:spacing w:val="-10"/>
        </w:rPr>
        <w:t xml:space="preserve"> </w:t>
      </w:r>
      <w:r>
        <w:rPr>
          <w:color w:val="231F20"/>
        </w:rPr>
        <w:t>အသံထွက်</w:t>
      </w:r>
      <w:r>
        <w:rPr>
          <w:color w:val="231F20"/>
          <w:spacing w:val="-10"/>
        </w:rPr>
        <w:t xml:space="preserve"> </w:t>
      </w:r>
      <w:r>
        <w:rPr>
          <w:color w:val="231F20"/>
        </w:rPr>
        <w:t>ခိုင်ခိုင်လုံလုံ၊</w:t>
      </w:r>
      <w:r>
        <w:rPr>
          <w:color w:val="231F20"/>
          <w:spacing w:val="-10"/>
        </w:rPr>
        <w:t xml:space="preserve"> </w:t>
      </w:r>
      <w:r>
        <w:rPr>
          <w:color w:val="231F20"/>
        </w:rPr>
        <w:t>Schuchardt</w:t>
      </w:r>
      <w:r>
        <w:rPr>
          <w:color w:val="231F20"/>
          <w:spacing w:val="-10"/>
        </w:rPr>
        <w:t xml:space="preserve"> </w:t>
      </w:r>
      <w:r>
        <w:rPr>
          <w:color w:val="231F20"/>
        </w:rPr>
        <w:t>စောဒကတက်သည်။</w:t>
      </w:r>
      <w:r>
        <w:rPr>
          <w:color w:val="231F20"/>
          <w:spacing w:val="-10"/>
        </w:rPr>
        <w:t xml:space="preserve"> </w:t>
      </w:r>
      <w:r>
        <w:rPr>
          <w:color w:val="231F20"/>
        </w:rPr>
        <w:t>အဲဒါ</w:t>
      </w:r>
      <w:r>
        <w:rPr>
          <w:color w:val="231F20"/>
          <w:spacing w:val="-10"/>
        </w:rPr>
        <w:t xml:space="preserve"> </w:t>
      </w:r>
      <w:r>
        <w:rPr>
          <w:color w:val="231F20"/>
        </w:rPr>
        <w:t>Diez ရဲ့</w:t>
      </w:r>
      <w:r>
        <w:rPr>
          <w:color w:val="231F20"/>
          <w:spacing w:val="-10"/>
        </w:rPr>
        <w:t xml:space="preserve"> </w:t>
      </w:r>
      <w:r>
        <w:rPr>
          <w:color w:val="231F20"/>
        </w:rPr>
        <w:t>ကနဦး</w:t>
      </w:r>
      <w:r>
        <w:rPr>
          <w:color w:val="231F20"/>
          <w:spacing w:val="-10"/>
        </w:rPr>
        <w:t xml:space="preserve"> ပုံမှန် </w:t>
      </w:r>
      <w:r>
        <w:rPr>
          <w:color w:val="231F20"/>
          <w:spacing w:val="-2"/>
        </w:rPr>
        <w:t xml:space="preserve">အမျိုးအစားများ </w:t>
      </w:r>
      <w:r>
        <w:rPr>
          <w:color w:val="231F20"/>
        </w:rPr>
        <w:t>ကို ဝန်ခံပါက၊ အဆိုပြုချက်သည် မှားယွင်းနေမည် မဟုတ်ပေ။</w:t>
      </w:r>
      <w:r>
        <w:rPr>
          <w:color w:val="231F20"/>
          <w:spacing w:val="-6"/>
        </w:rPr>
        <w:t xml:space="preserve"> </w:t>
      </w:r>
      <w:r>
        <w:rPr>
          <w:color w:val="231F20"/>
          <w:spacing w:val="-2"/>
        </w:rPr>
        <w:t>၏</w:t>
      </w:r>
      <w:r>
        <w:rPr>
          <w:color w:val="231F20"/>
          <w:spacing w:val="-6"/>
        </w:rPr>
        <w:t xml:space="preserve"> </w:t>
      </w:r>
      <w:r>
        <w:rPr>
          <w:color w:val="231F20"/>
          <w:spacing w:val="-2"/>
        </w:rPr>
        <w:t>အသံ</w:t>
      </w:r>
      <w:r>
        <w:rPr>
          <w:color w:val="231F20"/>
          <w:spacing w:val="-6"/>
        </w:rPr>
        <w:t xml:space="preserve"> </w:t>
      </w:r>
      <w:r>
        <w:rPr>
          <w:color w:val="231F20"/>
          <w:spacing w:val="-2"/>
        </w:rPr>
        <w:t>အပြောင်းအလဲ၊</w:t>
      </w:r>
      <w:r>
        <w:rPr>
          <w:color w:val="231F20"/>
          <w:spacing w:val="-6"/>
        </w:rPr>
        <w:t xml:space="preserve"> </w:t>
      </w:r>
      <w:r>
        <w:rPr>
          <w:color w:val="231F20"/>
          <w:spacing w:val="-2"/>
        </w:rPr>
        <w:t>နှင့်</w:t>
      </w:r>
      <w:r>
        <w:rPr>
          <w:color w:val="231F20"/>
          <w:spacing w:val="-6"/>
        </w:rPr>
        <w:t xml:space="preserve"> </w:t>
      </w:r>
      <w:r>
        <w:rPr>
          <w:color w:val="231F20"/>
          <w:spacing w:val="-2"/>
        </w:rPr>
        <w:t>အကယ်၍</w:t>
      </w:r>
      <w:r>
        <w:rPr>
          <w:color w:val="231F20"/>
          <w:spacing w:val="-6"/>
        </w:rPr>
        <w:t xml:space="preserve"> </w:t>
      </w:r>
      <w:r>
        <w:rPr>
          <w:color w:val="231F20"/>
          <w:spacing w:val="-2"/>
        </w:rPr>
        <w:t>အသစ်</w:t>
      </w:r>
      <w:r>
        <w:rPr>
          <w:color w:val="231F20"/>
          <w:spacing w:val="-6"/>
        </w:rPr>
        <w:t xml:space="preserve"> </w:t>
      </w:r>
      <w:r>
        <w:rPr>
          <w:color w:val="231F20"/>
          <w:spacing w:val="-2"/>
        </w:rPr>
        <w:t>အထောက်အထား</w:t>
      </w:r>
      <w:r>
        <w:rPr>
          <w:color w:val="231F20"/>
          <w:spacing w:val="-6"/>
        </w:rPr>
        <w:t xml:space="preserve"> </w:t>
      </w:r>
      <w:r>
        <w:rPr>
          <w:color w:val="231F20"/>
          <w:spacing w:val="-2"/>
        </w:rPr>
        <w:t>ခဲ့ကြသည်</w:t>
      </w:r>
      <w:r>
        <w:rPr>
          <w:color w:val="231F20"/>
          <w:spacing w:val="-6"/>
        </w:rPr>
        <w:t xml:space="preserve"> </w:t>
      </w:r>
      <w:r>
        <w:rPr>
          <w:color w:val="231F20"/>
          <w:spacing w:val="-2"/>
        </w:rPr>
        <w:t>မိတ်ဆက်ပေးခဲ့သည်။</w:t>
      </w:r>
      <w:r>
        <w:rPr>
          <w:color w:val="231F20"/>
          <w:spacing w:val="-6"/>
        </w:rPr>
        <w:t xml:space="preserve"> </w:t>
      </w:r>
      <w:r>
        <w:rPr>
          <w:color w:val="231F20"/>
          <w:spacing w:val="-2"/>
        </w:rPr>
        <w:t>ထံမှ</w:t>
      </w:r>
      <w:r>
        <w:rPr>
          <w:color w:val="231F20"/>
          <w:spacing w:val="-6"/>
        </w:rPr>
        <w:t xml:space="preserve"> </w:t>
      </w:r>
      <w:r>
        <w:rPr>
          <w:color w:val="231F20"/>
          <w:spacing w:val="-2"/>
        </w:rPr>
        <w:t>အဆိုပါ</w:t>
      </w:r>
      <w:r>
        <w:rPr>
          <w:color w:val="231F20"/>
          <w:spacing w:val="-6"/>
        </w:rPr>
        <w:t xml:space="preserve"> </w:t>
      </w:r>
      <w:r>
        <w:rPr>
          <w:color w:val="231F20"/>
          <w:spacing w:val="-2"/>
        </w:rPr>
        <w:t xml:space="preserve">ethnogra- </w:t>
      </w:r>
      <w:r>
        <w:rPr>
          <w:color w:val="231F20"/>
        </w:rPr>
        <w:t>phy</w:t>
      </w:r>
      <w:r>
        <w:rPr>
          <w:color w:val="231F20"/>
          <w:spacing w:val="-5"/>
        </w:rPr>
        <w:t xml:space="preserve"> </w:t>
      </w:r>
      <w:r>
        <w:rPr>
          <w:color w:val="231F20"/>
        </w:rPr>
        <w:t>၏</w:t>
      </w:r>
      <w:r>
        <w:rPr>
          <w:color w:val="231F20"/>
          <w:spacing w:val="-5"/>
        </w:rPr>
        <w:t xml:space="preserve"> </w:t>
      </w:r>
      <w:r>
        <w:rPr>
          <w:color w:val="231F20"/>
        </w:rPr>
        <w:t>ဥရောပ</w:t>
      </w:r>
      <w:r>
        <w:rPr>
          <w:color w:val="231F20"/>
          <w:spacing w:val="-5"/>
        </w:rPr>
        <w:t xml:space="preserve"> </w:t>
      </w:r>
      <w:r>
        <w:rPr>
          <w:color w:val="231F20"/>
        </w:rPr>
        <w:t>ပစ္စည်း</w:t>
      </w:r>
      <w:r>
        <w:rPr>
          <w:color w:val="231F20"/>
          <w:spacing w:val="-5"/>
        </w:rPr>
        <w:t xml:space="preserve"> </w:t>
      </w:r>
      <w:r>
        <w:rPr>
          <w:color w:val="231F20"/>
        </w:rPr>
        <w:t>ယဉ်ကျေးမှု။</w:t>
      </w:r>
      <w:r>
        <w:rPr>
          <w:color w:val="231F20"/>
          <w:spacing w:val="-5"/>
        </w:rPr>
        <w:t xml:space="preserve"> </w:t>
      </w:r>
      <w:r>
        <w:rPr>
          <w:color w:val="231F20"/>
        </w:rPr>
        <w:t>ဟိ</w:t>
      </w:r>
      <w:r>
        <w:rPr>
          <w:color w:val="231F20"/>
          <w:spacing w:val="-5"/>
        </w:rPr>
        <w:t xml:space="preserve"> </w:t>
      </w:r>
      <w:r>
        <w:rPr>
          <w:color w:val="231F20"/>
        </w:rPr>
        <w:t>အသံပုံစံများ</w:t>
      </w:r>
      <w:r>
        <w:rPr>
          <w:color w:val="231F20"/>
          <w:spacing w:val="-5"/>
        </w:rPr>
        <w:t xml:space="preserve"> </w:t>
      </w:r>
      <w:r>
        <w:rPr>
          <w:color w:val="231F20"/>
        </w:rPr>
        <w:t>၏</w:t>
      </w:r>
      <w:r>
        <w:rPr>
          <w:color w:val="231F20"/>
          <w:spacing w:val="-5"/>
        </w:rPr>
        <w:t xml:space="preserve"> </w:t>
      </w:r>
      <w:r>
        <w:rPr>
          <w:color w:val="231F20"/>
        </w:rPr>
        <w:t>အဆိုပါ</w:t>
      </w:r>
      <w:r>
        <w:rPr>
          <w:color w:val="231F20"/>
          <w:spacing w:val="-5"/>
        </w:rPr>
        <w:t xml:space="preserve"> </w:t>
      </w:r>
      <w:r>
        <w:rPr>
          <w:color w:val="231F20"/>
        </w:rPr>
        <w:t>ပြင်သစ်</w:t>
      </w:r>
      <w:r>
        <w:rPr>
          <w:color w:val="231F20"/>
          <w:spacing w:val="-5"/>
        </w:rPr>
        <w:t xml:space="preserve"> </w:t>
      </w:r>
      <w:r>
        <w:rPr>
          <w:color w:val="231F20"/>
        </w:rPr>
        <w:t>နှင့်</w:t>
      </w:r>
      <w:r>
        <w:rPr>
          <w:color w:val="231F20"/>
          <w:spacing w:val="-5"/>
        </w:rPr>
        <w:t xml:space="preserve"> </w:t>
      </w:r>
      <w:r>
        <w:rPr>
          <w:color w:val="231F20"/>
        </w:rPr>
        <w:t xml:space="preserve">အခြားဒြပ်စင်များ၏ လွှမ်းမိုးမှုအောက်တွင် ၎င်းတို့၏ သာမန်သမိုင်းဝင်လမ်းကြောင်းများမှ အသံများ ကွဲလွဲသွားစေရန် စရိတ်စကဖြင့် ခွင့်ပြုပေးမည်ဆိုပါက "find" အတွက် Occitan ကြိယာများသည် </w:t>
      </w:r>
      <w:r>
        <w:rPr>
          <w:i/>
          <w:color w:val="231F20"/>
        </w:rPr>
        <w:t xml:space="preserve">turbare </w:t>
      </w:r>
      <w:r>
        <w:rPr>
          <w:color w:val="231F20"/>
        </w:rPr>
        <w:t>မှ ဆင်းသက်လာနိုင်သည်။ ထိုကဲ့သို့ ပုံမှန်မဟုတ်သော ပြောင်းလဲမှုတစ်ခုမှာ တိုတောင်းခြင်းကို လျှော့ချခြင်းဖြစ်သည်</w:t>
      </w:r>
      <w:r>
        <w:rPr>
          <w:color w:val="231F20"/>
        </w:rPr>
        <w:t>။</w:t>
      </w:r>
      <w:r>
        <w:rPr>
          <w:color w:val="231F20"/>
          <w:spacing w:val="-3"/>
        </w:rPr>
        <w:t xml:space="preserve"> </w:t>
      </w:r>
      <w:r>
        <w:rPr>
          <w:color w:val="231F20"/>
        </w:rPr>
        <w:t>/u/</w:t>
      </w:r>
      <w:r>
        <w:rPr>
          <w:color w:val="231F20"/>
          <w:spacing w:val="-3"/>
        </w:rPr>
        <w:t xml:space="preserve"> </w:t>
      </w:r>
      <w:r>
        <w:rPr>
          <w:color w:val="231F20"/>
        </w:rPr>
        <w:t>ရန်</w:t>
      </w:r>
      <w:r>
        <w:rPr>
          <w:color w:val="231F20"/>
          <w:spacing w:val="-3"/>
        </w:rPr>
        <w:t xml:space="preserve"> </w:t>
      </w:r>
      <w:r>
        <w:rPr>
          <w:color w:val="231F20"/>
        </w:rPr>
        <w:t>/o/</w:t>
      </w:r>
      <w:r>
        <w:rPr>
          <w:color w:val="231F20"/>
          <w:spacing w:val="-3"/>
        </w:rPr>
        <w:t xml:space="preserve"> </w:t>
      </w:r>
      <w:r>
        <w:rPr>
          <w:color w:val="231F20"/>
        </w:rPr>
        <w:t>–</w:t>
      </w:r>
      <w:r>
        <w:rPr>
          <w:color w:val="231F20"/>
          <w:spacing w:val="-3"/>
        </w:rPr>
        <w:t xml:space="preserve"> </w:t>
      </w:r>
      <w:r>
        <w:rPr>
          <w:color w:val="231F20"/>
        </w:rPr>
        <w:t>အဆိုပါ</w:t>
      </w:r>
      <w:r>
        <w:rPr>
          <w:color w:val="231F20"/>
          <w:spacing w:val="-3"/>
        </w:rPr>
        <w:t xml:space="preserve"> </w:t>
      </w:r>
      <w:r>
        <w:rPr>
          <w:color w:val="231F20"/>
        </w:rPr>
        <w:t>ဒုတိယ</w:t>
      </w:r>
      <w:r>
        <w:rPr>
          <w:color w:val="231F20"/>
          <w:spacing w:val="-3"/>
        </w:rPr>
        <w:t xml:space="preserve"> </w:t>
      </w:r>
      <w:r>
        <w:rPr>
          <w:color w:val="231F20"/>
        </w:rPr>
        <w:t>စင်မြင့်</w:t>
      </w:r>
      <w:r>
        <w:rPr>
          <w:color w:val="231F20"/>
          <w:spacing w:val="-3"/>
        </w:rPr>
        <w:t xml:space="preserve"> </w:t>
      </w:r>
      <w:r>
        <w:rPr>
          <w:color w:val="231F20"/>
        </w:rPr>
        <w:t>၏</w:t>
      </w:r>
      <w:r>
        <w:rPr>
          <w:color w:val="231F20"/>
          <w:spacing w:val="-3"/>
        </w:rPr>
        <w:t xml:space="preserve"> </w:t>
      </w:r>
      <w:r>
        <w:rPr>
          <w:color w:val="231F20"/>
        </w:rPr>
        <w:t>Diez ရဲ့</w:t>
      </w:r>
      <w:r>
        <w:rPr>
          <w:color w:val="231F20"/>
          <w:spacing w:val="-3"/>
        </w:rPr>
        <w:t xml:space="preserve"> </w:t>
      </w:r>
      <w:r>
        <w:rPr>
          <w:color w:val="231F20"/>
        </w:rPr>
        <w:t>ဆင်းသက်လာသည်။</w:t>
      </w:r>
      <w:r>
        <w:rPr>
          <w:color w:val="231F20"/>
          <w:spacing w:val="-3"/>
        </w:rPr>
        <w:t xml:space="preserve"> </w:t>
      </w:r>
      <w:r>
        <w:rPr>
          <w:color w:val="231F20"/>
        </w:rPr>
        <w:t>(ကြည့်</w:t>
      </w:r>
      <w:r>
        <w:rPr>
          <w:color w:val="231F20"/>
          <w:spacing w:val="-3"/>
        </w:rPr>
        <w:t xml:space="preserve"> </w:t>
      </w:r>
      <w:r>
        <w:rPr>
          <w:color w:val="231F20"/>
        </w:rPr>
        <w:t>အထက်)</w:t>
      </w:r>
      <w:r>
        <w:rPr>
          <w:color w:val="231F20"/>
          <w:spacing w:val="-3"/>
        </w:rPr>
        <w:t xml:space="preserve"> </w:t>
      </w:r>
      <w:r>
        <w:rPr>
          <w:color w:val="231F20"/>
        </w:rPr>
        <w:t>–</w:t>
      </w:r>
      <w:r>
        <w:rPr>
          <w:color w:val="231F20"/>
          <w:spacing w:val="-3"/>
        </w:rPr>
        <w:t xml:space="preserve"> </w:t>
      </w:r>
      <w:r>
        <w:rPr>
          <w:color w:val="231F20"/>
        </w:rPr>
        <w:t>အတွက်</w:t>
      </w:r>
      <w:r>
        <w:rPr>
          <w:color w:val="231F20"/>
          <w:spacing w:val="-3"/>
        </w:rPr>
        <w:t xml:space="preserve"> </w:t>
      </w:r>
      <w:r>
        <w:rPr>
          <w:color w:val="231F20"/>
        </w:rPr>
        <w:t>Schuchardt ၊</w:t>
      </w:r>
      <w:r>
        <w:rPr>
          <w:color w:val="231F20"/>
          <w:spacing w:val="-11"/>
        </w:rPr>
        <w:t xml:space="preserve"> </w:t>
      </w:r>
      <w:r>
        <w:rPr>
          <w:color w:val="231F20"/>
        </w:rPr>
        <w:t>တွေ့တယ်။</w:t>
      </w:r>
      <w:r>
        <w:rPr>
          <w:color w:val="231F20"/>
          <w:spacing w:val="-11"/>
        </w:rPr>
        <w:t xml:space="preserve"> </w:t>
      </w:r>
      <w:r>
        <w:rPr>
          <w:color w:val="231F20"/>
        </w:rPr>
        <w:t>မျဉ်းပြိုင်များ</w:t>
      </w:r>
      <w:r>
        <w:rPr>
          <w:color w:val="231F20"/>
          <w:spacing w:val="-11"/>
        </w:rPr>
        <w:t xml:space="preserve"> </w:t>
      </w:r>
      <w:r>
        <w:rPr>
          <w:color w:val="231F20"/>
        </w:rPr>
        <w:t>၌</w:t>
      </w:r>
      <w:r>
        <w:rPr>
          <w:color w:val="231F20"/>
          <w:spacing w:val="-11"/>
        </w:rPr>
        <w:t xml:space="preserve"> </w:t>
      </w:r>
      <w:r>
        <w:rPr>
          <w:color w:val="231F20"/>
        </w:rPr>
        <w:t>အခြား</w:t>
      </w:r>
      <w:r>
        <w:rPr>
          <w:color w:val="231F20"/>
          <w:spacing w:val="-11"/>
        </w:rPr>
        <w:t xml:space="preserve"> </w:t>
      </w:r>
      <w:r>
        <w:rPr>
          <w:color w:val="231F20"/>
        </w:rPr>
        <w:t>ကောင်းစွာလက်ခံသည်။</w:t>
      </w:r>
      <w:r>
        <w:rPr>
          <w:color w:val="231F20"/>
          <w:spacing w:val="-12"/>
        </w:rPr>
        <w:t xml:space="preserve"> </w:t>
      </w:r>
      <w:r>
        <w:rPr>
          <w:color w:val="231F20"/>
        </w:rPr>
        <w:t>ဗျုပ္ပတ်၊</w:t>
      </w:r>
      <w:r>
        <w:rPr>
          <w:color w:val="231F20"/>
          <w:spacing w:val="-11"/>
        </w:rPr>
        <w:t xml:space="preserve"> </w:t>
      </w:r>
      <w:r>
        <w:rPr>
          <w:color w:val="231F20"/>
        </w:rPr>
        <w:t>အဲဒီလို</w:t>
      </w:r>
      <w:r>
        <w:rPr>
          <w:color w:val="231F20"/>
          <w:spacing w:val="-11"/>
        </w:rPr>
        <w:t xml:space="preserve"> </w:t>
      </w:r>
      <w:r>
        <w:rPr>
          <w:color w:val="231F20"/>
        </w:rPr>
        <w:t>အဖြစ်</w:t>
      </w:r>
      <w:r>
        <w:rPr>
          <w:color w:val="231F20"/>
          <w:spacing w:val="-11"/>
        </w:rPr>
        <w:t xml:space="preserve"> </w:t>
      </w:r>
      <w:r>
        <w:rPr>
          <w:color w:val="231F20"/>
        </w:rPr>
        <w:t xml:space="preserve">ပြင်သစ် </w:t>
      </w:r>
      <w:r>
        <w:rPr>
          <w:i/>
          <w:color w:val="231F20"/>
          <w:spacing w:val="-2"/>
        </w:rPr>
        <w:t>mot</w:t>
      </w:r>
      <w:r>
        <w:rPr>
          <w:i/>
          <w:color w:val="231F20"/>
          <w:spacing w:val="-11"/>
        </w:rPr>
        <w:t xml:space="preserve"> </w:t>
      </w:r>
      <w:r>
        <w:rPr>
          <w:color w:val="231F20"/>
          <w:spacing w:val="-2"/>
        </w:rPr>
        <w:t>"စကား"</w:t>
      </w:r>
      <w:r>
        <w:rPr>
          <w:color w:val="231F20"/>
          <w:spacing w:val="-6"/>
        </w:rPr>
        <w:t xml:space="preserve"> </w:t>
      </w:r>
      <w:r>
        <w:rPr>
          <w:rFonts w:ascii="Verdana" w:hAnsi="Verdana"/>
          <w:i/>
          <w:color w:val="231F20"/>
          <w:spacing w:val="-2"/>
        </w:rPr>
        <w:t>&lt;</w:t>
      </w:r>
      <w:r>
        <w:rPr>
          <w:rFonts w:ascii="Verdana" w:hAnsi="Verdana"/>
          <w:i/>
          <w:color w:val="231F20"/>
          <w:spacing w:val="-16"/>
        </w:rPr>
        <w:t xml:space="preserve"> </w:t>
      </w:r>
      <w:r>
        <w:rPr>
          <w:i/>
          <w:color w:val="231F20"/>
          <w:spacing w:val="-2"/>
        </w:rPr>
        <w:t>mutum</w:t>
      </w:r>
      <w:r>
        <w:rPr>
          <w:i/>
          <w:color w:val="231F20"/>
          <w:spacing w:val="-4"/>
        </w:rPr>
        <w:t xml:space="preserve"> </w:t>
      </w:r>
      <w:r>
        <w:rPr>
          <w:color w:val="231F20"/>
          <w:spacing w:val="-2"/>
        </w:rPr>
        <w:t>"မွမ်းမံ၊</w:t>
      </w:r>
      <w:r>
        <w:rPr>
          <w:color w:val="231F20"/>
          <w:spacing w:val="-4"/>
        </w:rPr>
        <w:t xml:space="preserve"> </w:t>
      </w:r>
      <w:r>
        <w:rPr>
          <w:color w:val="231F20"/>
          <w:spacing w:val="-2"/>
        </w:rPr>
        <w:t>မသေမချာ</w:t>
      </w:r>
      <w:r>
        <w:rPr>
          <w:color w:val="231F20"/>
          <w:spacing w:val="-4"/>
        </w:rPr>
        <w:t xml:space="preserve"> </w:t>
      </w:r>
      <w:r>
        <w:rPr>
          <w:color w:val="231F20"/>
          <w:spacing w:val="-2"/>
        </w:rPr>
        <w:t>အသံ"၊</w:t>
      </w:r>
      <w:r>
        <w:rPr>
          <w:color w:val="231F20"/>
          <w:spacing w:val="-4"/>
        </w:rPr>
        <w:t xml:space="preserve"> </w:t>
      </w:r>
      <w:r>
        <w:rPr>
          <w:color w:val="231F20"/>
          <w:spacing w:val="-2"/>
        </w:rPr>
        <w:t>ဘယ်မှာလဲ။</w:t>
      </w:r>
      <w:r>
        <w:rPr>
          <w:color w:val="231F20"/>
          <w:spacing w:val="-4"/>
        </w:rPr>
        <w:t xml:space="preserve"> </w:t>
      </w:r>
      <w:r>
        <w:rPr>
          <w:color w:val="231F20"/>
          <w:spacing w:val="-2"/>
        </w:rPr>
        <w:t>အဆိုပါ</w:t>
      </w:r>
      <w:r>
        <w:rPr>
          <w:color w:val="231F20"/>
          <w:spacing w:val="-4"/>
        </w:rPr>
        <w:t xml:space="preserve"> </w:t>
      </w:r>
      <w:r>
        <w:rPr>
          <w:color w:val="231F20"/>
          <w:spacing w:val="-2"/>
        </w:rPr>
        <w:t>နှိမ့်ချခြင်း။</w:t>
      </w:r>
      <w:r>
        <w:rPr>
          <w:color w:val="231F20"/>
          <w:spacing w:val="-4"/>
        </w:rPr>
        <w:t xml:space="preserve"> </w:t>
      </w:r>
      <w:r>
        <w:rPr>
          <w:color w:val="231F20"/>
        </w:rPr>
        <w:t xml:space="preserve">ရှိ </w:t>
      </w:r>
      <w:r>
        <w:rPr>
          <w:color w:val="231F20"/>
          <w:spacing w:val="-2"/>
        </w:rPr>
        <w:t>နိုင်သည်။</w:t>
      </w:r>
      <w:r>
        <w:rPr>
          <w:color w:val="231F20"/>
          <w:spacing w:val="-8"/>
        </w:rPr>
        <w:t xml:space="preserve"> </w:t>
      </w:r>
      <w:r>
        <w:rPr>
          <w:color w:val="231F20"/>
        </w:rPr>
        <w:t>ဖြစ်ခဲ့သည်။</w:t>
      </w:r>
      <w:r>
        <w:rPr>
          <w:color w:val="231F20"/>
          <w:spacing w:val="-8"/>
        </w:rPr>
        <w:t xml:space="preserve"> </w:t>
      </w:r>
      <w:r>
        <w:rPr>
          <w:color w:val="231F20"/>
        </w:rPr>
        <w:t>တပ်ထားတဲ့</w:t>
      </w:r>
      <w:r>
        <w:rPr>
          <w:color w:val="231F20"/>
          <w:spacing w:val="-8"/>
        </w:rPr>
        <w:t xml:space="preserve"> </w:t>
      </w:r>
      <w:r>
        <w:rPr>
          <w:color w:val="231F20"/>
        </w:rPr>
        <w:t>အားဖြင့်</w:t>
      </w:r>
      <w:r>
        <w:rPr>
          <w:color w:val="231F20"/>
          <w:spacing w:val="-8"/>
        </w:rPr>
        <w:t xml:space="preserve"> </w:t>
      </w:r>
      <w:r>
        <w:rPr>
          <w:color w:val="231F20"/>
        </w:rPr>
        <w:t>a</w:t>
      </w:r>
      <w:r>
        <w:rPr>
          <w:color w:val="231F20"/>
          <w:spacing w:val="-8"/>
        </w:rPr>
        <w:t xml:space="preserve"> </w:t>
      </w:r>
      <w:r>
        <w:rPr>
          <w:color w:val="231F20"/>
        </w:rPr>
        <w:t>အနီးနား</w:t>
      </w:r>
      <w:r>
        <w:rPr>
          <w:color w:val="231F20"/>
          <w:spacing w:val="-8"/>
        </w:rPr>
        <w:t xml:space="preserve"> </w:t>
      </w:r>
      <w:r>
        <w:rPr>
          <w:color w:val="231F20"/>
        </w:rPr>
        <w:t>labial</w:t>
      </w:r>
      <w:r>
        <w:rPr>
          <w:color w:val="231F20"/>
          <w:spacing w:val="-8"/>
        </w:rPr>
        <w:t xml:space="preserve"> </w:t>
      </w:r>
      <w:r>
        <w:rPr>
          <w:color w:val="231F20"/>
        </w:rPr>
        <w:t>ဗျည်း။</w:t>
      </w:r>
      <w:r>
        <w:rPr>
          <w:color w:val="231F20"/>
          <w:spacing w:val="-8"/>
        </w:rPr>
        <w:t xml:space="preserve"> </w:t>
      </w:r>
      <w:r>
        <w:rPr>
          <w:color w:val="231F20"/>
        </w:rPr>
        <w:t>ဟိ</w:t>
      </w:r>
      <w:r>
        <w:rPr>
          <w:color w:val="231F20"/>
          <w:spacing w:val="-8"/>
        </w:rPr>
        <w:t xml:space="preserve"> </w:t>
      </w:r>
      <w:r>
        <w:rPr>
          <w:color w:val="231F20"/>
        </w:rPr>
        <w:t>ပထမ</w:t>
      </w:r>
      <w:r>
        <w:rPr>
          <w:color w:val="231F20"/>
          <w:spacing w:val="-8"/>
        </w:rPr>
        <w:t xml:space="preserve"> </w:t>
      </w:r>
      <w:r>
        <w:rPr>
          <w:color w:val="231F20"/>
        </w:rPr>
        <w:t>နှင့်</w:t>
      </w:r>
      <w:r>
        <w:rPr>
          <w:color w:val="231F20"/>
          <w:spacing w:val="-8"/>
        </w:rPr>
        <w:t xml:space="preserve"> </w:t>
      </w:r>
      <w:r>
        <w:rPr>
          <w:color w:val="231F20"/>
        </w:rPr>
        <w:t>တတိယ</w:t>
      </w:r>
      <w:r>
        <w:rPr>
          <w:color w:val="231F20"/>
          <w:spacing w:val="-8"/>
        </w:rPr>
        <w:t xml:space="preserve"> </w:t>
      </w:r>
      <w:r>
        <w:rPr>
          <w:color w:val="231F20"/>
        </w:rPr>
        <w:t>အနေအထားပြောင်းရန် ပထမ syllable ၏ /r/ လိုအပ်သည့် အဆင့်များနှင့် /b/ တို့သည် အားပျော့ခြင်းကို တွန်းလှန်ရန်၊</w:t>
      </w:r>
      <w:r>
        <w:rPr>
          <w:color w:val="231F20"/>
          <w:spacing w:val="-13"/>
        </w:rPr>
        <w:t xml:space="preserve"> </w:t>
      </w:r>
      <w:r>
        <w:rPr>
          <w:color w:val="231F20"/>
        </w:rPr>
        <w:t>နှင့်</w:t>
      </w:r>
      <w:r>
        <w:rPr>
          <w:color w:val="231F20"/>
          <w:spacing w:val="-12"/>
        </w:rPr>
        <w:t xml:space="preserve"> </w:t>
      </w:r>
      <w:r>
        <w:rPr>
          <w:color w:val="231F20"/>
        </w:rPr>
        <w:t>နောက်ဆုံး</w:t>
      </w:r>
      <w:r>
        <w:rPr>
          <w:color w:val="231F20"/>
          <w:spacing w:val="-13"/>
        </w:rPr>
        <w:t xml:space="preserve"> </w:t>
      </w:r>
      <w:r>
        <w:rPr>
          <w:color w:val="231F20"/>
        </w:rPr>
        <w:t>ဆုံးရှုံးမှု</w:t>
      </w:r>
      <w:r>
        <w:rPr>
          <w:color w:val="231F20"/>
          <w:spacing w:val="-12"/>
        </w:rPr>
        <w:t xml:space="preserve"> </w:t>
      </w:r>
      <w:r>
        <w:rPr>
          <w:color w:val="231F20"/>
        </w:rPr>
        <w:t>၌</w:t>
      </w:r>
      <w:r>
        <w:rPr>
          <w:color w:val="231F20"/>
          <w:spacing w:val="-13"/>
        </w:rPr>
        <w:t xml:space="preserve"> </w:t>
      </w:r>
      <w:r>
        <w:rPr>
          <w:color w:val="231F20"/>
        </w:rPr>
        <w:t>အဆိုပါ</w:t>
      </w:r>
      <w:r>
        <w:rPr>
          <w:color w:val="231F20"/>
          <w:spacing w:val="-12"/>
        </w:rPr>
        <w:t xml:space="preserve"> </w:t>
      </w:r>
      <w:r>
        <w:rPr>
          <w:color w:val="231F20"/>
        </w:rPr>
        <w:t>Occitan</w:t>
      </w:r>
      <w:r>
        <w:rPr>
          <w:color w:val="231F20"/>
          <w:spacing w:val="-13"/>
        </w:rPr>
        <w:t xml:space="preserve"> </w:t>
      </w:r>
      <w:r>
        <w:rPr>
          <w:color w:val="231F20"/>
        </w:rPr>
        <w:t>တုံ့ပြန်မှု၊</w:t>
      </w:r>
      <w:r>
        <w:rPr>
          <w:color w:val="231F20"/>
          <w:spacing w:val="-12"/>
        </w:rPr>
        <w:t xml:space="preserve"> </w:t>
      </w:r>
      <w:r>
        <w:rPr>
          <w:color w:val="231F20"/>
        </w:rPr>
        <w:t>ဖြစ်ကြပါသည်။</w:t>
      </w:r>
      <w:r>
        <w:rPr>
          <w:color w:val="231F20"/>
          <w:spacing w:val="-13"/>
        </w:rPr>
        <w:t xml:space="preserve"> </w:t>
      </w:r>
      <w:r>
        <w:rPr>
          <w:color w:val="231F20"/>
        </w:rPr>
        <w:t>ရှင်းပြသည်။</w:t>
      </w:r>
      <w:r>
        <w:rPr>
          <w:color w:val="231F20"/>
          <w:spacing w:val="-12"/>
        </w:rPr>
        <w:t xml:space="preserve"> </w:t>
      </w:r>
      <w:r>
        <w:rPr>
          <w:color w:val="231F20"/>
        </w:rPr>
        <w:t>အားဖြင့်</w:t>
      </w:r>
      <w:r>
        <w:rPr>
          <w:color w:val="231F20"/>
          <w:spacing w:val="-13"/>
        </w:rPr>
        <w:t xml:space="preserve"> Schuchardt သည် အနီးကပ်ဆက်စပ်နေသော ကြိယာ </w:t>
      </w:r>
      <w:r>
        <w:rPr>
          <w:i/>
          <w:color w:val="231F20"/>
        </w:rPr>
        <w:t xml:space="preserve">turbulare </w:t>
      </w:r>
      <w:r>
        <w:rPr>
          <w:color w:val="231F20"/>
        </w:rPr>
        <w:t xml:space="preserve">၏ လွှမ်းမိုးမှုကြောင့် ဖြစ်သည် </w:t>
      </w:r>
      <w:r>
        <w:rPr>
          <w:rFonts w:ascii="Verdana" w:hAnsi="Verdana"/>
          <w:i/>
          <w:color w:val="231F20"/>
        </w:rPr>
        <w:t>။</w:t>
      </w:r>
      <w:r>
        <w:rPr>
          <w:rFonts w:ascii="Verdana" w:hAnsi="Verdana"/>
          <w:i/>
          <w:color w:val="231F20"/>
          <w:spacing w:val="-18"/>
        </w:rPr>
        <w:t xml:space="preserve"> </w:t>
      </w:r>
      <w:r>
        <w:rPr>
          <w:color w:val="231F20"/>
        </w:rPr>
        <w:t xml:space="preserve">* </w:t>
      </w:r>
      <w:r>
        <w:rPr>
          <w:i/>
          <w:color w:val="231F20"/>
        </w:rPr>
        <w:t xml:space="preserve">trublare </w:t>
      </w:r>
      <w:r>
        <w:rPr>
          <w:color w:val="231F20"/>
        </w:rPr>
        <w:t xml:space="preserve">"မွှေ </w:t>
      </w:r>
      <w:r>
        <w:rPr>
          <w:color w:val="231F20"/>
          <w:spacing w:val="-2"/>
        </w:rPr>
        <w:t>ပါ"</w:t>
      </w:r>
      <w:r>
        <w:rPr>
          <w:color w:val="231F20"/>
          <w:spacing w:val="-4"/>
        </w:rPr>
        <w:t xml:space="preserve"> </w:t>
      </w:r>
      <w:r>
        <w:rPr>
          <w:color w:val="231F20"/>
          <w:spacing w:val="-2"/>
        </w:rPr>
        <w:t>ဘယ်ကလဲ။</w:t>
      </w:r>
      <w:r>
        <w:rPr>
          <w:color w:val="231F20"/>
          <w:spacing w:val="-4"/>
        </w:rPr>
        <w:t xml:space="preserve"> </w:t>
      </w:r>
      <w:r>
        <w:rPr>
          <w:color w:val="231F20"/>
          <w:spacing w:val="-2"/>
        </w:rPr>
        <w:t>ပြင်သစ်</w:t>
      </w:r>
      <w:r>
        <w:rPr>
          <w:color w:val="231F20"/>
          <w:spacing w:val="-4"/>
        </w:rPr>
        <w:t xml:space="preserve"> </w:t>
      </w:r>
      <w:r>
        <w:rPr>
          <w:i/>
          <w:color w:val="231F20"/>
          <w:spacing w:val="-2"/>
        </w:rPr>
        <w:t>ဒုက္ခ</w:t>
      </w:r>
      <w:r>
        <w:rPr>
          <w:i/>
          <w:color w:val="231F20"/>
          <w:spacing w:val="-4"/>
        </w:rPr>
        <w:t xml:space="preserve"> </w:t>
      </w:r>
      <w:r>
        <w:rPr>
          <w:color w:val="231F20"/>
          <w:spacing w:val="-2"/>
        </w:rPr>
        <w:t>နှင့်</w:t>
      </w:r>
      <w:r>
        <w:rPr>
          <w:color w:val="231F20"/>
          <w:spacing w:val="-4"/>
        </w:rPr>
        <w:t xml:space="preserve"> </w:t>
      </w:r>
      <w:r>
        <w:rPr>
          <w:color w:val="231F20"/>
          <w:spacing w:val="-2"/>
        </w:rPr>
        <w:t>Occitan</w:t>
      </w:r>
      <w:r>
        <w:rPr>
          <w:color w:val="231F20"/>
          <w:spacing w:val="-4"/>
        </w:rPr>
        <w:t xml:space="preserve"> </w:t>
      </w:r>
      <w:r>
        <w:rPr>
          <w:i/>
          <w:color w:val="231F20"/>
          <w:spacing w:val="-2"/>
        </w:rPr>
        <w:t xml:space="preserve">အသံလှိုင်း </w:t>
      </w:r>
      <w:r>
        <w:rPr>
          <w:color w:val="231F20"/>
          <w:spacing w:val="-2"/>
        </w:rPr>
        <w:t>။</w:t>
      </w:r>
      <w:r>
        <w:rPr>
          <w:color w:val="231F20"/>
          <w:spacing w:val="-4"/>
        </w:rPr>
        <w:t xml:space="preserve"> </w:t>
      </w:r>
      <w:r>
        <w:rPr>
          <w:color w:val="231F20"/>
          <w:spacing w:val="-2"/>
        </w:rPr>
        <w:t>အဲလို</w:t>
      </w:r>
      <w:r>
        <w:rPr>
          <w:color w:val="231F20"/>
          <w:spacing w:val="-4"/>
        </w:rPr>
        <w:t xml:space="preserve"> </w:t>
      </w:r>
      <w:r>
        <w:rPr>
          <w:color w:val="231F20"/>
          <w:spacing w:val="-2"/>
        </w:rPr>
        <w:t>"ညစ်ညမ်းမှု"</w:t>
      </w:r>
      <w:r>
        <w:rPr>
          <w:color w:val="231F20"/>
          <w:spacing w:val="-4"/>
        </w:rPr>
        <w:t xml:space="preserve"> </w:t>
      </w:r>
      <w:r>
        <w:rPr>
          <w:color w:val="231F20"/>
          <w:spacing w:val="-2"/>
        </w:rPr>
        <w:t>၏</w:t>
      </w:r>
      <w:r>
        <w:rPr>
          <w:color w:val="231F20"/>
          <w:spacing w:val="-4"/>
        </w:rPr>
        <w:t xml:space="preserve"> </w:t>
      </w:r>
      <w:r>
        <w:rPr>
          <w:color w:val="231F20"/>
        </w:rPr>
        <w:t xml:space="preserve">အသံထွက်နှင့်/သို့မဟုတ် အဓိပ္ပါယ်ဆင်တူသော အခြားစကားလုံးပုံစံ </w:t>
      </w:r>
      <w:r>
        <w:rPr>
          <w:color w:val="231F20"/>
          <w:spacing w:val="-2"/>
        </w:rPr>
        <w:t>တစ်မျိုး သည် ၎င်းနှင့်မတူပါ။</w:t>
      </w:r>
      <w:r>
        <w:rPr>
          <w:color w:val="231F20"/>
          <w:spacing w:val="-8"/>
        </w:rPr>
        <w:t xml:space="preserve"> </w:t>
      </w:r>
      <w:r>
        <w:rPr>
          <w:color w:val="231F20"/>
        </w:rPr>
        <w:t>မှာ</w:t>
      </w:r>
      <w:r>
        <w:rPr>
          <w:color w:val="231F20"/>
          <w:spacing w:val="-8"/>
        </w:rPr>
        <w:t xml:space="preserve"> </w:t>
      </w:r>
      <w:r>
        <w:rPr>
          <w:color w:val="231F20"/>
        </w:rPr>
        <w:t>အားလုံး</w:t>
      </w:r>
      <w:r>
        <w:rPr>
          <w:color w:val="231F20"/>
          <w:spacing w:val="-8"/>
        </w:rPr>
        <w:t xml:space="preserve"> </w:t>
      </w:r>
      <w:r>
        <w:rPr>
          <w:color w:val="231F20"/>
        </w:rPr>
        <w:t>ရှားပါတယ်။</w:t>
      </w:r>
      <w:r>
        <w:rPr>
          <w:color w:val="231F20"/>
          <w:spacing w:val="-8"/>
        </w:rPr>
        <w:t xml:space="preserve"> </w:t>
      </w:r>
      <w:r>
        <w:rPr>
          <w:color w:val="231F20"/>
        </w:rPr>
        <w:t>၌</w:t>
      </w:r>
      <w:r>
        <w:rPr>
          <w:color w:val="231F20"/>
          <w:spacing w:val="-8"/>
        </w:rPr>
        <w:t xml:space="preserve"> </w:t>
      </w:r>
      <w:r>
        <w:rPr>
          <w:color w:val="231F20"/>
        </w:rPr>
        <w:t>Schuchardt ရဲ့</w:t>
      </w:r>
      <w:r>
        <w:rPr>
          <w:color w:val="231F20"/>
          <w:spacing w:val="-8"/>
        </w:rPr>
        <w:t xml:space="preserve"> </w:t>
      </w:r>
      <w:r>
        <w:rPr>
          <w:color w:val="231F20"/>
        </w:rPr>
        <w:t>ပြန်လည်တည်ဆောက်ရေး၊</w:t>
      </w:r>
      <w:r>
        <w:rPr>
          <w:color w:val="231F20"/>
          <w:spacing w:val="-8"/>
        </w:rPr>
        <w:t xml:space="preserve"> </w:t>
      </w:r>
      <w:r>
        <w:rPr>
          <w:color w:val="231F20"/>
        </w:rPr>
        <w:t>အဆိုပါ</w:t>
      </w:r>
      <w:r>
        <w:rPr>
          <w:color w:val="231F20"/>
          <w:spacing w:val="-8"/>
        </w:rPr>
        <w:t xml:space="preserve"> </w:t>
      </w:r>
      <w:r>
        <w:rPr>
          <w:color w:val="231F20"/>
        </w:rPr>
        <w:t>မျှော်လင့်ထားသည်။</w:t>
      </w:r>
      <w:r>
        <w:rPr>
          <w:color w:val="231F20"/>
          <w:spacing w:val="-8"/>
        </w:rPr>
        <w:t xml:space="preserve"> </w:t>
      </w:r>
      <w:r>
        <w:rPr>
          <w:color w:val="231F20"/>
        </w:rPr>
        <w:t>အသံထွက်</w:t>
      </w:r>
      <w:r>
        <w:rPr>
          <w:color w:val="231F20"/>
          <w:spacing w:val="-8"/>
        </w:rPr>
        <w:t xml:space="preserve"> </w:t>
      </w:r>
      <w:r>
        <w:rPr>
          <w:color w:val="231F20"/>
        </w:rPr>
        <w:t>ဆင့်ကဲဖြစ်စဉ်</w:t>
      </w:r>
      <w:r>
        <w:rPr>
          <w:color w:val="231F20"/>
          <w:spacing w:val="-2"/>
        </w:rPr>
        <w:t xml:space="preserve"> </w:t>
      </w:r>
      <w:r>
        <w:rPr>
          <w:i/>
          <w:color w:val="231F20"/>
        </w:rPr>
        <w:t>တာဗား</w:t>
      </w:r>
      <w:r>
        <w:rPr>
          <w:i/>
          <w:color w:val="231F20"/>
          <w:spacing w:val="-2"/>
        </w:rPr>
        <w:t xml:space="preserve"> </w:t>
      </w:r>
      <w:r>
        <w:rPr>
          <w:color w:val="231F20"/>
        </w:rPr>
        <w:t>ဖြစ်ခဲ့သည်။</w:t>
      </w:r>
      <w:r>
        <w:rPr>
          <w:color w:val="231F20"/>
          <w:spacing w:val="-2"/>
        </w:rPr>
        <w:t xml:space="preserve"> </w:t>
      </w:r>
      <w:r>
        <w:rPr>
          <w:color w:val="231F20"/>
        </w:rPr>
        <w:t>ဘက်ပြောင်း</w:t>
      </w:r>
      <w:r>
        <w:rPr>
          <w:color w:val="231F20"/>
          <w:spacing w:val="-2"/>
        </w:rPr>
        <w:t xml:space="preserve"> </w:t>
      </w:r>
      <w:r>
        <w:rPr>
          <w:color w:val="231F20"/>
        </w:rPr>
        <w:t>အောက်မှာ</w:t>
      </w:r>
      <w:r>
        <w:rPr>
          <w:color w:val="231F20"/>
          <w:spacing w:val="-2"/>
        </w:rPr>
        <w:t xml:space="preserve"> </w:t>
      </w:r>
      <w:r>
        <w:rPr>
          <w:color w:val="231F20"/>
        </w:rPr>
        <w:t>အဆိုပါ</w:t>
      </w:r>
      <w:r>
        <w:rPr>
          <w:color w:val="231F20"/>
          <w:spacing w:val="-2"/>
        </w:rPr>
        <w:t xml:space="preserve"> </w:t>
      </w:r>
      <w:r>
        <w:rPr>
          <w:color w:val="231F20"/>
        </w:rPr>
        <w:t>လွှမ်းမိုးမှု</w:t>
      </w:r>
      <w:r>
        <w:rPr>
          <w:color w:val="231F20"/>
          <w:spacing w:val="-2"/>
        </w:rPr>
        <w:t xml:space="preserve"> </w:t>
      </w:r>
      <w:r>
        <w:rPr>
          <w:color w:val="231F20"/>
        </w:rPr>
        <w:t>၏</w:t>
      </w:r>
      <w:r>
        <w:rPr>
          <w:color w:val="231F20"/>
          <w:spacing w:val="-2"/>
        </w:rPr>
        <w:t xml:space="preserve"> </w:t>
      </w:r>
      <w:r>
        <w:rPr>
          <w:color w:val="231F20"/>
        </w:rPr>
        <w:t>အဆိုပါ</w:t>
      </w:r>
      <w:r>
        <w:rPr>
          <w:color w:val="231F20"/>
          <w:spacing w:val="-2"/>
        </w:rPr>
        <w:t xml:space="preserve"> </w:t>
      </w:r>
      <w:r>
        <w:rPr>
          <w:color w:val="231F20"/>
        </w:rPr>
        <w:t>တရားဝင်</w:t>
      </w:r>
      <w:r>
        <w:rPr>
          <w:color w:val="231F20"/>
          <w:spacing w:val="-2"/>
        </w:rPr>
        <w:t xml:space="preserve"> </w:t>
      </w:r>
      <w:r>
        <w:rPr>
          <w:color w:val="231F20"/>
        </w:rPr>
        <w:t>နှင့်</w:t>
      </w:r>
      <w:r>
        <w:rPr>
          <w:color w:val="231F20"/>
          <w:spacing w:val="-2"/>
        </w:rPr>
        <w:t xml:space="preserve"> </w:t>
      </w:r>
      <w:r>
        <w:rPr>
          <w:color w:val="231F20"/>
        </w:rPr>
        <w:t>ဝေါဟာရအရ ဆက်စပ်နေသည်။</w:t>
      </w:r>
      <w:r>
        <w:rPr>
          <w:color w:val="231F20"/>
          <w:spacing w:val="-11"/>
        </w:rPr>
        <w:t xml:space="preserve"> </w:t>
      </w:r>
      <w:r>
        <w:rPr>
          <w:color w:val="231F20"/>
        </w:rPr>
        <w:t>ကြိယာ</w:t>
      </w:r>
      <w:r>
        <w:rPr>
          <w:color w:val="231F20"/>
          <w:spacing w:val="-11"/>
        </w:rPr>
        <w:t xml:space="preserve"> </w:t>
      </w:r>
      <w:r>
        <w:rPr>
          <w:color w:val="231F20"/>
        </w:rPr>
        <w:t xml:space="preserve">* </w:t>
      </w:r>
      <w:r>
        <w:rPr>
          <w:i/>
          <w:color w:val="231F20"/>
        </w:rPr>
        <w:t xml:space="preserve">ကြမ်းခင်း </w:t>
      </w:r>
      <w:r>
        <w:rPr>
          <w:color w:val="231F20"/>
        </w:rPr>
        <w:t>။</w:t>
      </w:r>
      <w:r>
        <w:rPr>
          <w:color w:val="231F20"/>
          <w:spacing w:val="-11"/>
        </w:rPr>
        <w:t xml:space="preserve"> </w:t>
      </w:r>
      <w:r>
        <w:rPr>
          <w:color w:val="231F20"/>
        </w:rPr>
        <w:t>ဟိ</w:t>
      </w:r>
      <w:r>
        <w:rPr>
          <w:color w:val="231F20"/>
          <w:spacing w:val="-11"/>
        </w:rPr>
        <w:t xml:space="preserve"> </w:t>
      </w:r>
      <w:r>
        <w:rPr>
          <w:color w:val="231F20"/>
        </w:rPr>
        <w:t>အများဆုံး</w:t>
      </w:r>
      <w:r>
        <w:rPr>
          <w:color w:val="231F20"/>
          <w:spacing w:val="-11"/>
        </w:rPr>
        <w:t xml:space="preserve"> </w:t>
      </w:r>
      <w:r>
        <w:rPr>
          <w:color w:val="231F20"/>
        </w:rPr>
        <w:t>အထင်ကြီးစရာ</w:t>
      </w:r>
      <w:r>
        <w:rPr>
          <w:color w:val="231F20"/>
          <w:spacing w:val="-11"/>
        </w:rPr>
        <w:t xml:space="preserve"> </w:t>
      </w:r>
      <w:r>
        <w:rPr>
          <w:color w:val="231F20"/>
        </w:rPr>
        <w:t>ရှုထောင့်</w:t>
      </w:r>
      <w:r>
        <w:rPr>
          <w:color w:val="231F20"/>
          <w:spacing w:val="-11"/>
        </w:rPr>
        <w:t xml:space="preserve"> </w:t>
      </w:r>
      <w:r>
        <w:rPr>
          <w:color w:val="231F20"/>
        </w:rPr>
        <w:t>၏</w:t>
      </w:r>
      <w:r>
        <w:rPr>
          <w:color w:val="231F20"/>
          <w:spacing w:val="-11"/>
        </w:rPr>
        <w:t xml:space="preserve"> </w:t>
      </w:r>
      <w:r>
        <w:rPr>
          <w:color w:val="231F20"/>
        </w:rPr>
        <w:t>Schuchardt ရဲ့</w:t>
      </w:r>
      <w:r>
        <w:rPr>
          <w:color w:val="231F20"/>
          <w:spacing w:val="-11"/>
        </w:rPr>
        <w:t xml:space="preserve"> </w:t>
      </w:r>
      <w:r>
        <w:rPr>
          <w:color w:val="231F20"/>
        </w:rPr>
        <w:t>ပြန်လည်ပြင်ဆင်မှု</w:t>
      </w:r>
      <w:r>
        <w:rPr>
          <w:color w:val="231F20"/>
          <w:spacing w:val="-11"/>
        </w:rPr>
        <w:t xml:space="preserve"> သို့သော် Diez ၏ ဗျုပ္ပတ်ဗေဒ၏ အဓိပ္ပါယ်မှာ </w:t>
      </w:r>
      <w:r>
        <w:rPr>
          <w:i/>
          <w:color w:val="231F20"/>
          <w:spacing w:val="-2"/>
        </w:rPr>
        <w:t xml:space="preserve">တာဘာယာ </w:t>
      </w:r>
      <w:r>
        <w:rPr>
          <w:color w:val="231F20"/>
        </w:rPr>
        <w:t>၏ အဓိပ္ပါယ်ပြောင်းလဲခြင်းကို အကြောင်းပြရန်အတွက် သူအသုံးပြုခဲ့သော ကြွယ်ဝပြီး ကွဲပြားသောစာရွက်စာတမ်းများကဲ့သို့ အသံထွက်အငြင်းအခုံမဟုတ်ပေ။</w:t>
      </w:r>
      <w:r>
        <w:rPr>
          <w:i/>
          <w:color w:val="231F20"/>
          <w:spacing w:val="-6"/>
        </w:rPr>
        <w:t xml:space="preserve"> </w:t>
      </w:r>
      <w:r>
        <w:rPr>
          <w:color w:val="231F20"/>
          <w:spacing w:val="-2"/>
        </w:rPr>
        <w:t>ထံမှ</w:t>
      </w:r>
      <w:r>
        <w:rPr>
          <w:color w:val="231F20"/>
          <w:spacing w:val="-6"/>
        </w:rPr>
        <w:t xml:space="preserve"> </w:t>
      </w:r>
      <w:r>
        <w:rPr>
          <w:color w:val="231F20"/>
          <w:spacing w:val="-2"/>
        </w:rPr>
        <w:t>၎င်း၏</w:t>
      </w:r>
      <w:r>
        <w:rPr>
          <w:color w:val="231F20"/>
          <w:spacing w:val="-6"/>
        </w:rPr>
        <w:t xml:space="preserve"> </w:t>
      </w:r>
      <w:r>
        <w:rPr>
          <w:color w:val="231F20"/>
          <w:spacing w:val="-2"/>
        </w:rPr>
        <w:t>လက်တင်</w:t>
      </w:r>
      <w:r>
        <w:rPr>
          <w:color w:val="231F20"/>
          <w:spacing w:val="-6"/>
        </w:rPr>
        <w:t xml:space="preserve"> </w:t>
      </w:r>
      <w:r>
        <w:rPr>
          <w:color w:val="231F20"/>
          <w:spacing w:val="-2"/>
        </w:rPr>
        <w:t>အဓိပ္ပါယ်</w:t>
      </w:r>
      <w:r>
        <w:rPr>
          <w:color w:val="231F20"/>
          <w:spacing w:val="-6"/>
        </w:rPr>
        <w:t xml:space="preserve"> </w:t>
      </w:r>
      <w:r>
        <w:rPr>
          <w:color w:val="231F20"/>
          <w:spacing w:val="-2"/>
        </w:rPr>
        <w:t>၏</w:t>
      </w:r>
      <w:r>
        <w:rPr>
          <w:color w:val="231F20"/>
          <w:spacing w:val="-6"/>
        </w:rPr>
        <w:t xml:space="preserve"> </w:t>
      </w:r>
      <w:r>
        <w:rPr>
          <w:color w:val="231F20"/>
          <w:spacing w:val="-2"/>
        </w:rPr>
        <w:t>“မွှေပါ။</w:t>
      </w:r>
      <w:r>
        <w:rPr>
          <w:color w:val="231F20"/>
          <w:spacing w:val="-6"/>
        </w:rPr>
        <w:t xml:space="preserve"> </w:t>
      </w:r>
      <w:r>
        <w:rPr>
          <w:color w:val="231F20"/>
          <w:spacing w:val="-2"/>
        </w:rPr>
        <w:t>အပေါ်”</w:t>
      </w:r>
      <w:r>
        <w:rPr>
          <w:color w:val="231F20"/>
          <w:spacing w:val="-6"/>
        </w:rPr>
        <w:t xml:space="preserve"> </w:t>
      </w:r>
      <w:r>
        <w:rPr>
          <w:color w:val="231F20"/>
          <w:spacing w:val="-2"/>
        </w:rPr>
        <w:t>ရန်</w:t>
      </w:r>
      <w:r>
        <w:rPr>
          <w:color w:val="231F20"/>
          <w:spacing w:val="-6"/>
        </w:rPr>
        <w:t xml:space="preserve"> </w:t>
      </w:r>
      <w:r>
        <w:rPr>
          <w:color w:val="231F20"/>
          <w:spacing w:val="-2"/>
        </w:rPr>
        <w:t>အဲဒါ</w:t>
      </w:r>
      <w:r>
        <w:rPr>
          <w:color w:val="231F20"/>
          <w:spacing w:val="-6"/>
        </w:rPr>
        <w:t xml:space="preserve"> </w:t>
      </w:r>
      <w:r>
        <w:rPr>
          <w:color w:val="231F20"/>
          <w:spacing w:val="-2"/>
        </w:rPr>
        <w:t>၏</w:t>
      </w:r>
      <w:r>
        <w:rPr>
          <w:color w:val="231F20"/>
          <w:spacing w:val="-6"/>
        </w:rPr>
        <w:t xml:space="preserve"> </w:t>
      </w:r>
      <w:r>
        <w:rPr>
          <w:color w:val="231F20"/>
          <w:spacing w:val="-2"/>
        </w:rPr>
        <w:t>၎င်း၏</w:t>
      </w:r>
      <w:r>
        <w:rPr>
          <w:color w:val="231F20"/>
          <w:spacing w:val="-6"/>
        </w:rPr>
        <w:t xml:space="preserve"> </w:t>
      </w:r>
      <w:r>
        <w:rPr>
          <w:color w:val="231F20"/>
          <w:spacing w:val="-2"/>
        </w:rPr>
        <w:t>စွပ်စွဲသည်။</w:t>
      </w:r>
      <w:r>
        <w:rPr>
          <w:color w:val="231F20"/>
          <w:spacing w:val="-6"/>
        </w:rPr>
        <w:t xml:space="preserve"> </w:t>
      </w:r>
      <w:r>
        <w:rPr>
          <w:color w:val="231F20"/>
          <w:spacing w:val="-2"/>
        </w:rPr>
        <w:t xml:space="preserve">Gallo-Romance </w:t>
      </w:r>
      <w:r>
        <w:rPr>
          <w:color w:val="231F20"/>
        </w:rPr>
        <w:t xml:space="preserve">အမျိုးအနွယ်။ ကနဦးသဲလွန်စကို အခြား Romance ဘာသာစကားများဖြင့် “ရှာရန်” ဟူသော စကားလုံးများဖြင့် ပံ့ပိုးပေးခဲ့သည်။ လက်တင်ရင်းမြစ်စကားလုံးများ - </w:t>
      </w:r>
      <w:r>
        <w:rPr>
          <w:i/>
          <w:color w:val="231F20"/>
        </w:rPr>
        <w:t xml:space="preserve">afflare </w:t>
      </w:r>
      <w:r>
        <w:rPr>
          <w:color w:val="231F20"/>
        </w:rPr>
        <w:t xml:space="preserve">"အနံ့ဖြင့်ရှာဖွေသည်" နှင့် " </w:t>
      </w:r>
      <w:r>
        <w:rPr>
          <w:i/>
          <w:color w:val="231F20"/>
        </w:rPr>
        <w:t xml:space="preserve">ရှာရန် </w:t>
      </w:r>
      <w:r>
        <w:rPr>
          <w:color w:val="231F20"/>
        </w:rPr>
        <w:t>၊ ကြိုးစားရယူရန်" - သည်အမဲလိုက်ခြင်းနယ်ပယ်နှင့်ဆက်စပ်နေသည်။ အများအပြား</w:t>
      </w:r>
      <w:r>
        <w:rPr>
          <w:color w:val="231F20"/>
          <w:spacing w:val="9"/>
        </w:rPr>
        <w:t xml:space="preserve"> </w:t>
      </w:r>
      <w:r>
        <w:rPr>
          <w:color w:val="231F20"/>
        </w:rPr>
        <w:t>အီတလီ</w:t>
      </w:r>
      <w:r>
        <w:rPr>
          <w:color w:val="231F20"/>
          <w:spacing w:val="9"/>
        </w:rPr>
        <w:t xml:space="preserve"> </w:t>
      </w:r>
      <w:r>
        <w:rPr>
          <w:color w:val="231F20"/>
        </w:rPr>
        <w:t>နှင့်</w:t>
      </w:r>
      <w:r>
        <w:rPr>
          <w:color w:val="231F20"/>
          <w:spacing w:val="9"/>
        </w:rPr>
        <w:t xml:space="preserve"> </w:t>
      </w:r>
      <w:r>
        <w:rPr>
          <w:color w:val="231F20"/>
        </w:rPr>
        <w:t>ဆာဒီနီယံ</w:t>
      </w:r>
      <w:r>
        <w:rPr>
          <w:color w:val="231F20"/>
          <w:spacing w:val="9"/>
        </w:rPr>
        <w:t xml:space="preserve"> </w:t>
      </w:r>
      <w:r>
        <w:rPr>
          <w:color w:val="231F20"/>
        </w:rPr>
        <w:t>သားစဉ်မြေးဆ</w:t>
      </w:r>
      <w:r>
        <w:rPr>
          <w:color w:val="231F20"/>
        </w:rPr>
        <w:t>က်</w:t>
      </w:r>
      <w:r>
        <w:rPr>
          <w:color w:val="231F20"/>
          <w:spacing w:val="9"/>
        </w:rPr>
        <w:t xml:space="preserve"> </w:t>
      </w:r>
      <w:r>
        <w:rPr>
          <w:color w:val="231F20"/>
        </w:rPr>
        <w:t>၏</w:t>
      </w:r>
      <w:r>
        <w:rPr>
          <w:color w:val="231F20"/>
          <w:spacing w:val="9"/>
        </w:rPr>
        <w:t xml:space="preserve"> </w:t>
      </w:r>
      <w:r>
        <w:rPr>
          <w:i/>
          <w:color w:val="231F20"/>
        </w:rPr>
        <w:t>တာဗား</w:t>
      </w:r>
      <w:r>
        <w:rPr>
          <w:i/>
          <w:color w:val="231F20"/>
          <w:spacing w:val="9"/>
        </w:rPr>
        <w:t xml:space="preserve"> </w:t>
      </w:r>
      <w:r>
        <w:rPr>
          <w:color w:val="231F20"/>
        </w:rPr>
        <w:t>ရှိသည်</w:t>
      </w:r>
      <w:r>
        <w:rPr>
          <w:color w:val="231F20"/>
          <w:spacing w:val="9"/>
        </w:rPr>
        <w:t xml:space="preserve"> </w:t>
      </w:r>
      <w:r>
        <w:rPr>
          <w:color w:val="231F20"/>
        </w:rPr>
        <w:t>အလားတူ</w:t>
      </w:r>
      <w:r>
        <w:rPr>
          <w:color w:val="231F20"/>
          <w:spacing w:val="9"/>
        </w:rPr>
        <w:t xml:space="preserve"> </w:t>
      </w:r>
      <w:r>
        <w:rPr>
          <w:color w:val="231F20"/>
          <w:spacing w:val="-2"/>
        </w:rPr>
        <w:t>အဓိပ္ပါယ်များ၊</w:t>
      </w:r>
    </w:p>
    <w:p w:rsidR="00FC077F" w:rsidRDefault="002176C3">
      <w:pPr>
        <w:pStyle w:val="BodyText"/>
        <w:spacing w:before="32" w:line="247" w:lineRule="auto"/>
        <w:ind w:left="64" w:right="65" w:hanging="1"/>
      </w:pPr>
      <w:r>
        <w:rPr>
          <w:color w:val="231F20"/>
        </w:rPr>
        <w:t>ဥပမာ</w:t>
      </w:r>
      <w:r>
        <w:rPr>
          <w:color w:val="231F20"/>
          <w:spacing w:val="-2"/>
        </w:rPr>
        <w:t xml:space="preserve"> </w:t>
      </w:r>
      <w:r>
        <w:rPr>
          <w:color w:val="231F20"/>
        </w:rPr>
        <w:t>အဆိုပါ</w:t>
      </w:r>
      <w:r>
        <w:rPr>
          <w:color w:val="231F20"/>
          <w:spacing w:val="-2"/>
        </w:rPr>
        <w:t xml:space="preserve"> </w:t>
      </w:r>
      <w:r>
        <w:rPr>
          <w:color w:val="231F20"/>
        </w:rPr>
        <w:t>ဆာဒီနီယံ</w:t>
      </w:r>
      <w:r>
        <w:rPr>
          <w:color w:val="231F20"/>
          <w:spacing w:val="-2"/>
        </w:rPr>
        <w:t xml:space="preserve"> </w:t>
      </w:r>
      <w:r>
        <w:rPr>
          <w:color w:val="231F20"/>
        </w:rPr>
        <w:t>ကြိယာ</w:t>
      </w:r>
      <w:r>
        <w:rPr>
          <w:color w:val="231F20"/>
          <w:spacing w:val="-2"/>
        </w:rPr>
        <w:t xml:space="preserve"> </w:t>
      </w:r>
      <w:r>
        <w:rPr>
          <w:i/>
          <w:color w:val="231F20"/>
        </w:rPr>
        <w:t xml:space="preserve">tru </w:t>
      </w:r>
      <w:r>
        <w:rPr>
          <w:i/>
          <w:color w:val="231F20"/>
          <w:sz w:val="18"/>
        </w:rPr>
        <w:t xml:space="preserve">¯ </w:t>
      </w:r>
      <w:r>
        <w:rPr>
          <w:b/>
          <w:i/>
          <w:color w:val="231F20"/>
        </w:rPr>
        <w:t xml:space="preserve">b </w:t>
      </w:r>
      <w:r>
        <w:rPr>
          <w:i/>
          <w:color w:val="231F20"/>
        </w:rPr>
        <w:t xml:space="preserve">တို့မှာ </w:t>
      </w:r>
      <w:r>
        <w:rPr>
          <w:color w:val="231F20"/>
        </w:rPr>
        <w:t>၊</w:t>
      </w:r>
      <w:r>
        <w:rPr>
          <w:color w:val="231F20"/>
          <w:spacing w:val="-2"/>
        </w:rPr>
        <w:t xml:space="preserve"> </w:t>
      </w:r>
      <w:r>
        <w:rPr>
          <w:color w:val="231F20"/>
        </w:rPr>
        <w:t>ဘယ်ဟာ</w:t>
      </w:r>
      <w:r>
        <w:rPr>
          <w:color w:val="231F20"/>
          <w:spacing w:val="-2"/>
        </w:rPr>
        <w:t xml:space="preserve"> </w:t>
      </w:r>
      <w:r>
        <w:rPr>
          <w:color w:val="231F20"/>
        </w:rPr>
        <w:t>နိုင်သည်</w:t>
      </w:r>
      <w:r>
        <w:rPr>
          <w:color w:val="231F20"/>
          <w:spacing w:val="-2"/>
        </w:rPr>
        <w:t xml:space="preserve"> </w:t>
      </w:r>
      <w:r>
        <w:rPr>
          <w:color w:val="231F20"/>
        </w:rPr>
        <w:t>မှတ်သားပါ။</w:t>
      </w:r>
      <w:r>
        <w:rPr>
          <w:color w:val="231F20"/>
          <w:spacing w:val="-2"/>
        </w:rPr>
        <w:t xml:space="preserve"> </w:t>
      </w:r>
      <w:r>
        <w:rPr>
          <w:color w:val="231F20"/>
        </w:rPr>
        <w:t>“အမဲလိုက်</w:t>
      </w:r>
      <w:r>
        <w:rPr>
          <w:color w:val="231F20"/>
          <w:spacing w:val="-2"/>
        </w:rPr>
        <w:t xml:space="preserve"> </w:t>
      </w:r>
      <w:r>
        <w:rPr>
          <w:color w:val="231F20"/>
        </w:rPr>
        <w:t>ဂိမ်း</w:t>
      </w:r>
      <w:r>
        <w:rPr>
          <w:color w:val="231F20"/>
          <w:spacing w:val="-2"/>
        </w:rPr>
        <w:t xml:space="preserve"> </w:t>
      </w:r>
      <w:r>
        <w:rPr>
          <w:color w:val="231F20"/>
        </w:rPr>
        <w:t>အားဖြင့်</w:t>
      </w:r>
      <w:r>
        <w:rPr>
          <w:color w:val="231F20"/>
          <w:spacing w:val="-2"/>
        </w:rPr>
        <w:t xml:space="preserve"> </w:t>
      </w:r>
      <w:r>
        <w:rPr>
          <w:color w:val="231F20"/>
        </w:rPr>
        <w:t>ရိုက်နှက်ခြင်း။</w:t>
      </w:r>
      <w:r>
        <w:rPr>
          <w:color w:val="231F20"/>
          <w:spacing w:val="-2"/>
        </w:rPr>
        <w:t xml:space="preserve"> </w:t>
      </w:r>
      <w:r>
        <w:rPr>
          <w:color w:val="231F20"/>
        </w:rPr>
        <w:t>ချုံ</w:t>
      </w:r>
      <w:r>
        <w:rPr>
          <w:color w:val="231F20"/>
          <w:spacing w:val="-13"/>
        </w:rPr>
        <w:t xml:space="preserve"> </w:t>
      </w:r>
      <w:r>
        <w:rPr>
          <w:color w:val="231F20"/>
        </w:rPr>
        <w:t>ရန်</w:t>
      </w:r>
      <w:r>
        <w:rPr>
          <w:color w:val="231F20"/>
          <w:spacing w:val="-12"/>
        </w:rPr>
        <w:t xml:space="preserve"> </w:t>
      </w:r>
      <w:r>
        <w:rPr>
          <w:color w:val="231F20"/>
        </w:rPr>
        <w:t>flush</w:t>
      </w:r>
      <w:r>
        <w:rPr>
          <w:color w:val="231F20"/>
          <w:spacing w:val="-13"/>
        </w:rPr>
        <w:t xml:space="preserve"> </w:t>
      </w:r>
      <w:r>
        <w:rPr>
          <w:color w:val="231F20"/>
        </w:rPr>
        <w:t>သူတို့ကို</w:t>
      </w:r>
      <w:r>
        <w:rPr>
          <w:color w:val="231F20"/>
          <w:spacing w:val="-12"/>
        </w:rPr>
        <w:t xml:space="preserve"> </w:t>
      </w:r>
      <w:r>
        <w:rPr>
          <w:color w:val="231F20"/>
        </w:rPr>
        <w:t>ထွက်သွား"</w:t>
      </w:r>
      <w:r>
        <w:rPr>
          <w:color w:val="231F20"/>
          <w:spacing w:val="-13"/>
        </w:rPr>
        <w:t xml:space="preserve"> </w:t>
      </w:r>
      <w:r>
        <w:rPr>
          <w:color w:val="231F20"/>
        </w:rPr>
        <w:t>နှင့်</w:t>
      </w:r>
      <w:r>
        <w:rPr>
          <w:color w:val="231F20"/>
          <w:spacing w:val="-12"/>
        </w:rPr>
        <w:t xml:space="preserve"> </w:t>
      </w:r>
      <w:r>
        <w:rPr>
          <w:color w:val="231F20"/>
        </w:rPr>
        <w:t>ကိုလည်း</w:t>
      </w:r>
      <w:r>
        <w:rPr>
          <w:color w:val="231F20"/>
          <w:spacing w:val="-13"/>
        </w:rPr>
        <w:t xml:space="preserve"> </w:t>
      </w:r>
      <w:r>
        <w:rPr>
          <w:color w:val="231F20"/>
        </w:rPr>
        <w:t>"မောင်း</w:t>
      </w:r>
      <w:r>
        <w:rPr>
          <w:color w:val="231F20"/>
          <w:spacing w:val="-12"/>
        </w:rPr>
        <w:t xml:space="preserve"> </w:t>
      </w:r>
      <w:r>
        <w:rPr>
          <w:color w:val="231F20"/>
        </w:rPr>
        <w:t>ငါး</w:t>
      </w:r>
      <w:r>
        <w:rPr>
          <w:color w:val="231F20"/>
          <w:spacing w:val="-13"/>
        </w:rPr>
        <w:t xml:space="preserve"> </w:t>
      </w:r>
      <w:r>
        <w:rPr>
          <w:color w:val="231F20"/>
        </w:rPr>
        <w:t>ဆီသို့</w:t>
      </w:r>
      <w:r>
        <w:rPr>
          <w:color w:val="231F20"/>
          <w:spacing w:val="-12"/>
        </w:rPr>
        <w:t xml:space="preserve"> </w:t>
      </w:r>
      <w:r>
        <w:rPr>
          <w:color w:val="231F20"/>
        </w:rPr>
        <w:t>အဆိပ်သင့်</w:t>
      </w:r>
      <w:r>
        <w:rPr>
          <w:color w:val="231F20"/>
          <w:spacing w:val="-13"/>
        </w:rPr>
        <w:t xml:space="preserve"> </w:t>
      </w:r>
      <w:r>
        <w:rPr>
          <w:color w:val="231F20"/>
        </w:rPr>
        <w:t>ရေ</w:t>
      </w:r>
      <w:r>
        <w:rPr>
          <w:color w:val="231F20"/>
          <w:spacing w:val="-12"/>
        </w:rPr>
        <w:t xml:space="preserve"> </w:t>
      </w:r>
      <w:r>
        <w:rPr>
          <w:color w:val="231F20"/>
        </w:rPr>
        <w:t>(၌</w:t>
      </w:r>
      <w:r>
        <w:rPr>
          <w:color w:val="231F20"/>
          <w:spacing w:val="-13"/>
        </w:rPr>
        <w:t xml:space="preserve"> </w:t>
      </w:r>
      <w:r>
        <w:rPr>
          <w:color w:val="231F20"/>
        </w:rPr>
        <w:t>အမိန့်</w:t>
      </w:r>
      <w:r>
        <w:rPr>
          <w:color w:val="231F20"/>
          <w:spacing w:val="-12"/>
        </w:rPr>
        <w:t xml:space="preserve"> </w:t>
      </w:r>
      <w:r>
        <w:rPr>
          <w:color w:val="231F20"/>
          <w:spacing w:val="-2"/>
        </w:rPr>
        <w:t xml:space="preserve">ဖမ်း </w:t>
      </w:r>
      <w:r>
        <w:rPr>
          <w:color w:val="231F20"/>
        </w:rPr>
        <w:t>ရန်</w:t>
      </w:r>
      <w:r>
        <w:rPr>
          <w:color w:val="231F20"/>
          <w:spacing w:val="-6"/>
        </w:rPr>
        <w:t xml:space="preserve"> </w:t>
      </w:r>
      <w:r>
        <w:rPr>
          <w:color w:val="231F20"/>
          <w:spacing w:val="-2"/>
        </w:rPr>
        <w:t>သူတို့)"</w:t>
      </w:r>
      <w:r>
        <w:rPr>
          <w:color w:val="231F20"/>
          <w:spacing w:val="-6"/>
        </w:rPr>
        <w:t xml:space="preserve"> </w:t>
      </w:r>
      <w:r>
        <w:rPr>
          <w:color w:val="231F20"/>
          <w:spacing w:val="-2"/>
        </w:rPr>
        <w:t>(Gamillscheg</w:t>
      </w:r>
      <w:r>
        <w:rPr>
          <w:color w:val="231F20"/>
          <w:spacing w:val="-6"/>
        </w:rPr>
        <w:t xml:space="preserve"> </w:t>
      </w:r>
      <w:r>
        <w:rPr>
          <w:color w:val="3F7F7F"/>
          <w:spacing w:val="-2"/>
        </w:rPr>
        <w:t xml:space="preserve">၁၉၆၉ </w:t>
      </w:r>
      <w:r>
        <w:rPr>
          <w:color w:val="231F20"/>
          <w:spacing w:val="-2"/>
        </w:rPr>
        <w:t>:</w:t>
      </w:r>
      <w:r>
        <w:rPr>
          <w:color w:val="231F20"/>
          <w:spacing w:val="-6"/>
        </w:rPr>
        <w:t xml:space="preserve"> </w:t>
      </w:r>
      <w:r>
        <w:rPr>
          <w:color w:val="231F20"/>
          <w:spacing w:val="-2"/>
        </w:rPr>
        <w:t>၈၇၅)။</w:t>
      </w:r>
      <w:r>
        <w:rPr>
          <w:color w:val="231F20"/>
          <w:spacing w:val="-6"/>
        </w:rPr>
        <w:t xml:space="preserve"> </w:t>
      </w:r>
      <w:r>
        <w:rPr>
          <w:color w:val="231F20"/>
          <w:spacing w:val="-2"/>
        </w:rPr>
        <w:t>၌</w:t>
      </w:r>
      <w:r>
        <w:rPr>
          <w:color w:val="231F20"/>
          <w:spacing w:val="-6"/>
        </w:rPr>
        <w:t xml:space="preserve"> </w:t>
      </w:r>
      <w:r>
        <w:rPr>
          <w:color w:val="231F20"/>
          <w:spacing w:val="-2"/>
        </w:rPr>
        <w:t>Schuchardt ရဲ့</w:t>
      </w:r>
      <w:r>
        <w:rPr>
          <w:color w:val="231F20"/>
          <w:spacing w:val="-6"/>
        </w:rPr>
        <w:t xml:space="preserve"> </w:t>
      </w:r>
      <w:r>
        <w:rPr>
          <w:color w:val="231F20"/>
          <w:spacing w:val="-2"/>
        </w:rPr>
        <w:t>ထင်မြင်ချက်၊</w:t>
      </w:r>
      <w:r>
        <w:rPr>
          <w:color w:val="231F20"/>
          <w:spacing w:val="-6"/>
        </w:rPr>
        <w:t xml:space="preserve"> </w:t>
      </w:r>
      <w:r>
        <w:rPr>
          <w:i/>
          <w:color w:val="231F20"/>
          <w:spacing w:val="-2"/>
        </w:rPr>
        <w:t>တာဗား</w:t>
      </w:r>
      <w:r>
        <w:rPr>
          <w:i/>
          <w:color w:val="231F20"/>
          <w:spacing w:val="-6"/>
        </w:rPr>
        <w:t xml:space="preserve"> </w:t>
      </w:r>
      <w:r>
        <w:rPr>
          <w:color w:val="231F20"/>
        </w:rPr>
        <w:t xml:space="preserve">"မွှေသည်" မှ "[ရေ] ကို နှိုးဆော်ရန် [ငါးများကို ထောင်ချောက် သို့မဟုတ် ပိုက်ကွန်ဆီသို့] မောင်းထုတ်ရန်" ဟူသော ပိုမိုထူးခြားသော အဓိပ္ပာယ်သို့ ကူးပြောင်းသွားသည်၊၊ ဟုဖော်ပြထားသော Sardinian ကြိယာမှ ဆက်၍ဆိုလိုသည်မှာ </w:t>
      </w:r>
      <w:r>
        <w:rPr>
          <w:color w:val="231F20"/>
          <w:spacing w:val="-2"/>
        </w:rPr>
        <w:t xml:space="preserve">၊ </w:t>
      </w:r>
      <w:r>
        <w:rPr>
          <w:color w:val="231F20"/>
        </w:rPr>
        <w:t>အဲဒီကနေ ဆင့်ကဲဆင့်ကဲ ပုံဥပမာကို လိုက်ခဲ့တယ်။</w:t>
      </w:r>
      <w:r>
        <w:rPr>
          <w:color w:val="231F20"/>
          <w:spacing w:val="-13"/>
        </w:rPr>
        <w:t xml:space="preserve"> </w:t>
      </w:r>
      <w:r>
        <w:rPr>
          <w:color w:val="231F20"/>
        </w:rPr>
        <w:t>ရန်</w:t>
      </w:r>
      <w:r>
        <w:rPr>
          <w:color w:val="231F20"/>
          <w:spacing w:val="-12"/>
        </w:rPr>
        <w:t xml:space="preserve"> </w:t>
      </w:r>
      <w:r>
        <w:rPr>
          <w:color w:val="231F20"/>
        </w:rPr>
        <w:t>အဲဒါတွေ</w:t>
      </w:r>
      <w:r>
        <w:rPr>
          <w:color w:val="231F20"/>
          <w:spacing w:val="-13"/>
        </w:rPr>
        <w:t xml:space="preserve"> </w:t>
      </w:r>
      <w:r>
        <w:rPr>
          <w:color w:val="231F20"/>
        </w:rPr>
        <w:t>၏</w:t>
      </w:r>
      <w:r>
        <w:rPr>
          <w:color w:val="231F20"/>
          <w:spacing w:val="-11"/>
        </w:rPr>
        <w:t xml:space="preserve"> </w:t>
      </w:r>
      <w:r>
        <w:rPr>
          <w:i/>
          <w:color w:val="231F20"/>
        </w:rPr>
        <w:t>ကပ်ငြိ</w:t>
      </w:r>
      <w:r>
        <w:rPr>
          <w:i/>
          <w:color w:val="231F20"/>
          <w:spacing w:val="-9"/>
        </w:rPr>
        <w:t xml:space="preserve"> </w:t>
      </w:r>
      <w:r>
        <w:rPr>
          <w:color w:val="231F20"/>
        </w:rPr>
        <w:t>နှင့်</w:t>
      </w:r>
      <w:r>
        <w:rPr>
          <w:color w:val="231F20"/>
          <w:spacing w:val="-9"/>
        </w:rPr>
        <w:t xml:space="preserve"> </w:t>
      </w:r>
      <w:r>
        <w:rPr>
          <w:i/>
          <w:color w:val="231F20"/>
        </w:rPr>
        <w:t xml:space="preserve">ဖမ်း </w:t>
      </w:r>
      <w:r>
        <w:rPr>
          <w:color w:val="231F20"/>
        </w:rPr>
        <w:t>:</w:t>
      </w:r>
      <w:r>
        <w:rPr>
          <w:color w:val="231F20"/>
          <w:spacing w:val="-9"/>
        </w:rPr>
        <w:t xml:space="preserve"> </w:t>
      </w:r>
      <w:r>
        <w:rPr>
          <w:color w:val="231F20"/>
        </w:rPr>
        <w:t>“ရှာ</w:t>
      </w:r>
      <w:r>
        <w:rPr>
          <w:color w:val="231F20"/>
          <w:spacing w:val="-10"/>
        </w:rPr>
        <w:t xml:space="preserve"> </w:t>
      </w:r>
      <w:r>
        <w:rPr>
          <w:color w:val="231F20"/>
        </w:rPr>
        <w:t>[ဂိမ်း]”</w:t>
      </w:r>
      <w:r>
        <w:rPr>
          <w:color w:val="231F20"/>
          <w:spacing w:val="-10"/>
        </w:rPr>
        <w:t xml:space="preserve"> </w:t>
      </w:r>
      <w:r>
        <w:rPr>
          <w:rFonts w:ascii="Verdana" w:hAnsi="Verdana"/>
          <w:i/>
          <w:color w:val="231F20"/>
        </w:rPr>
        <w:t>&gt;</w:t>
      </w:r>
      <w:r>
        <w:rPr>
          <w:rFonts w:ascii="Verdana" w:hAnsi="Verdana"/>
          <w:i/>
          <w:color w:val="231F20"/>
          <w:spacing w:val="-18"/>
        </w:rPr>
        <w:t xml:space="preserve"> </w:t>
      </w:r>
      <w:r>
        <w:rPr>
          <w:color w:val="231F20"/>
        </w:rPr>
        <w:t>“ရှာ</w:t>
      </w:r>
      <w:r>
        <w:rPr>
          <w:color w:val="231F20"/>
          <w:spacing w:val="-9"/>
        </w:rPr>
        <w:t xml:space="preserve"> </w:t>
      </w:r>
      <w:r>
        <w:rPr>
          <w:color w:val="231F20"/>
        </w:rPr>
        <w:t>(၌</w:t>
      </w:r>
      <w:r>
        <w:rPr>
          <w:color w:val="231F20"/>
          <w:spacing w:val="-9"/>
        </w:rPr>
        <w:t xml:space="preserve"> </w:t>
      </w:r>
      <w:r>
        <w:rPr>
          <w:color w:val="231F20"/>
        </w:rPr>
        <w:t>ဗိုလ်ချုပ်)"</w:t>
      </w:r>
      <w:r>
        <w:rPr>
          <w:color w:val="231F20"/>
          <w:spacing w:val="-9"/>
        </w:rPr>
        <w:t xml:space="preserve"> </w:t>
      </w:r>
      <w:r>
        <w:rPr>
          <w:rFonts w:ascii="Verdana" w:hAnsi="Verdana"/>
          <w:i/>
          <w:color w:val="231F20"/>
        </w:rPr>
        <w:t xml:space="preserve">&gt; </w:t>
      </w:r>
      <w:r>
        <w:rPr>
          <w:color w:val="231F20"/>
        </w:rPr>
        <w:t>"ရှာ"</w:t>
      </w:r>
      <w:r>
        <w:rPr>
          <w:color w:val="231F20"/>
          <w:spacing w:val="-1"/>
        </w:rPr>
        <w:t xml:space="preserve"> </w:t>
      </w:r>
      <w:r>
        <w:rPr>
          <w:color w:val="231F20"/>
        </w:rPr>
        <w:t>အစုံပါပဲ။</w:t>
      </w:r>
      <w:r>
        <w:rPr>
          <w:color w:val="231F20"/>
          <w:spacing w:val="-1"/>
        </w:rPr>
        <w:t xml:space="preserve"> </w:t>
      </w:r>
      <w:r>
        <w:rPr>
          <w:color w:val="231F20"/>
        </w:rPr>
        <w:t>စုဆောင်းခြင်း။</w:t>
      </w:r>
      <w:r>
        <w:rPr>
          <w:color w:val="231F20"/>
          <w:spacing w:val="-1"/>
        </w:rPr>
        <w:t xml:space="preserve"> </w:t>
      </w:r>
      <w:r>
        <w:rPr>
          <w:color w:val="231F20"/>
        </w:rPr>
        <w:t>ဘာသာစကား</w:t>
      </w:r>
      <w:r>
        <w:rPr>
          <w:color w:val="231F20"/>
          <w:spacing w:val="-1"/>
        </w:rPr>
        <w:t xml:space="preserve"> </w:t>
      </w:r>
      <w:r>
        <w:rPr>
          <w:color w:val="231F20"/>
        </w:rPr>
        <w:t>အထောက်အထား၊</w:t>
      </w:r>
      <w:r>
        <w:rPr>
          <w:color w:val="231F20"/>
          <w:spacing w:val="-1"/>
        </w:rPr>
        <w:t xml:space="preserve"> </w:t>
      </w:r>
      <w:r>
        <w:rPr>
          <w:color w:val="231F20"/>
        </w:rPr>
        <w:t>Schuchardt</w:t>
      </w:r>
      <w:r>
        <w:rPr>
          <w:color w:val="231F20"/>
          <w:spacing w:val="-1"/>
        </w:rPr>
        <w:t xml:space="preserve"> </w:t>
      </w:r>
      <w:r>
        <w:rPr>
          <w:color w:val="231F20"/>
        </w:rPr>
        <w:t>အကူ</w:t>
      </w:r>
      <w:r>
        <w:rPr>
          <w:color w:val="231F20"/>
          <w:spacing w:val="-1"/>
        </w:rPr>
        <w:t xml:space="preserve"> </w:t>
      </w:r>
      <w:r>
        <w:rPr>
          <w:color w:val="231F20"/>
        </w:rPr>
        <w:t>သုတေသနပြု</w:t>
      </w:r>
      <w:r>
        <w:rPr>
          <w:color w:val="231F20"/>
          <w:spacing w:val="-10"/>
        </w:rPr>
        <w:t xml:space="preserve"> </w:t>
      </w:r>
      <w:r>
        <w:rPr>
          <w:color w:val="231F20"/>
        </w:rPr>
        <w:t>ရိုးရာ</w:t>
      </w:r>
      <w:r>
        <w:rPr>
          <w:color w:val="231F20"/>
          <w:spacing w:val="-10"/>
        </w:rPr>
        <w:t xml:space="preserve"> </w:t>
      </w:r>
      <w:r>
        <w:rPr>
          <w:color w:val="231F20"/>
        </w:rPr>
        <w:t>ဥရောပ</w:t>
      </w:r>
      <w:r>
        <w:rPr>
          <w:color w:val="231F20"/>
          <w:spacing w:val="-10"/>
        </w:rPr>
        <w:t xml:space="preserve"> </w:t>
      </w:r>
      <w:r>
        <w:rPr>
          <w:color w:val="231F20"/>
        </w:rPr>
        <w:t>ငါးဖမ်း</w:t>
      </w:r>
      <w:r>
        <w:rPr>
          <w:color w:val="231F20"/>
          <w:spacing w:val="-10"/>
        </w:rPr>
        <w:t xml:space="preserve"> </w:t>
      </w:r>
      <w:r>
        <w:rPr>
          <w:color w:val="231F20"/>
        </w:rPr>
        <w:t>နည်းပညာများ။</w:t>
      </w:r>
      <w:r>
        <w:rPr>
          <w:color w:val="231F20"/>
          <w:spacing w:val="-10"/>
        </w:rPr>
        <w:t xml:space="preserve"> </w:t>
      </w:r>
      <w:r>
        <w:rPr>
          <w:color w:val="231F20"/>
        </w:rPr>
        <w:t>အရ၊</w:t>
      </w:r>
      <w:r>
        <w:rPr>
          <w:color w:val="231F20"/>
          <w:spacing w:val="-10"/>
        </w:rPr>
        <w:t xml:space="preserve"> </w:t>
      </w:r>
      <w:r>
        <w:rPr>
          <w:color w:val="231F20"/>
        </w:rPr>
        <w:t>ရန်</w:t>
      </w:r>
      <w:r>
        <w:rPr>
          <w:color w:val="231F20"/>
          <w:spacing w:val="-10"/>
        </w:rPr>
        <w:t xml:space="preserve"> </w:t>
      </w:r>
      <w:r>
        <w:rPr>
          <w:color w:val="231F20"/>
        </w:rPr>
        <w:t>Malkiel</w:t>
      </w:r>
      <w:r>
        <w:rPr>
          <w:color w:val="231F20"/>
          <w:spacing w:val="-10"/>
        </w:rPr>
        <w:t xml:space="preserve"> </w:t>
      </w:r>
      <w:r>
        <w:rPr>
          <w:color w:val="231F20"/>
        </w:rPr>
        <w:t xml:space="preserve">( </w:t>
      </w:r>
      <w:r>
        <w:rPr>
          <w:color w:val="3F7F7F"/>
        </w:rPr>
        <w:t xml:space="preserve">၁၉၉၃-ခုနှစ် </w:t>
      </w:r>
      <w:r>
        <w:rPr>
          <w:color w:val="231F20"/>
        </w:rPr>
        <w:t>၊</w:t>
      </w:r>
      <w:r>
        <w:rPr>
          <w:color w:val="231F20"/>
          <w:spacing w:val="-10"/>
        </w:rPr>
        <w:t xml:space="preserve"> </w:t>
      </w:r>
      <w:r>
        <w:rPr>
          <w:color w:val="231F20"/>
        </w:rPr>
        <w:t xml:space="preserve">၂၆) </w:t>
      </w:r>
      <w:r>
        <w:rPr>
          <w:color w:val="231F20"/>
          <w:spacing w:val="-2"/>
        </w:rPr>
        <w:t>သူ</w:t>
      </w:r>
      <w:r>
        <w:rPr>
          <w:color w:val="231F20"/>
          <w:spacing w:val="-7"/>
        </w:rPr>
        <w:t xml:space="preserve"> </w:t>
      </w:r>
      <w:r>
        <w:rPr>
          <w:color w:val="231F20"/>
          <w:spacing w:val="-2"/>
        </w:rPr>
        <w:t>ဖြစ်ခဲ့သည်။</w:t>
      </w:r>
      <w:r>
        <w:rPr>
          <w:color w:val="231F20"/>
          <w:spacing w:val="-7"/>
        </w:rPr>
        <w:t xml:space="preserve"> </w:t>
      </w:r>
      <w:r>
        <w:rPr>
          <w:color w:val="231F20"/>
          <w:spacing w:val="-2"/>
        </w:rPr>
        <w:t>ဟုဆိုသည်။</w:t>
      </w:r>
      <w:r>
        <w:rPr>
          <w:color w:val="231F20"/>
          <w:spacing w:val="-7"/>
        </w:rPr>
        <w:t xml:space="preserve"> </w:t>
      </w:r>
      <w:r>
        <w:rPr>
          <w:color w:val="231F20"/>
          <w:spacing w:val="-2"/>
        </w:rPr>
        <w:t>ရန်</w:t>
      </w:r>
      <w:r>
        <w:rPr>
          <w:color w:val="231F20"/>
          <w:spacing w:val="-7"/>
        </w:rPr>
        <w:t xml:space="preserve"> </w:t>
      </w:r>
      <w:r>
        <w:rPr>
          <w:color w:val="231F20"/>
          <w:spacing w:val="-2"/>
        </w:rPr>
        <w:t>ရှိသည်</w:t>
      </w:r>
      <w:r>
        <w:rPr>
          <w:color w:val="231F20"/>
          <w:spacing w:val="-7"/>
        </w:rPr>
        <w:t xml:space="preserve"> </w:t>
      </w:r>
      <w:r>
        <w:rPr>
          <w:color w:val="231F20"/>
          <w:spacing w:val="-2"/>
        </w:rPr>
        <w:t>"ခေတ္တ</w:t>
      </w:r>
      <w:r>
        <w:rPr>
          <w:color w:val="231F20"/>
          <w:spacing w:val="-7"/>
        </w:rPr>
        <w:t xml:space="preserve"> </w:t>
      </w:r>
      <w:r>
        <w:rPr>
          <w:color w:val="231F20"/>
          <w:spacing w:val="-2"/>
        </w:rPr>
        <w:t>အသွင်ပြောင်း</w:t>
      </w:r>
      <w:r>
        <w:rPr>
          <w:color w:val="231F20"/>
          <w:spacing w:val="-7"/>
        </w:rPr>
        <w:t xml:space="preserve"> </w:t>
      </w:r>
      <w:r>
        <w:rPr>
          <w:color w:val="231F20"/>
          <w:spacing w:val="-2"/>
        </w:rPr>
        <w:t>တစ်ခု</w:t>
      </w:r>
      <w:r>
        <w:rPr>
          <w:color w:val="231F20"/>
          <w:spacing w:val="-7"/>
        </w:rPr>
        <w:t xml:space="preserve"> </w:t>
      </w:r>
      <w:r>
        <w:rPr>
          <w:color w:val="231F20"/>
          <w:spacing w:val="-2"/>
        </w:rPr>
        <w:t>၏</w:t>
      </w:r>
      <w:r>
        <w:rPr>
          <w:color w:val="231F20"/>
          <w:spacing w:val="-7"/>
        </w:rPr>
        <w:t xml:space="preserve"> </w:t>
      </w:r>
      <w:r>
        <w:rPr>
          <w:color w:val="231F20"/>
          <w:spacing w:val="-2"/>
        </w:rPr>
        <w:t>အဆိုပါ</w:t>
      </w:r>
      <w:r>
        <w:rPr>
          <w:color w:val="231F20"/>
          <w:spacing w:val="-7"/>
        </w:rPr>
        <w:t xml:space="preserve"> </w:t>
      </w:r>
      <w:r>
        <w:rPr>
          <w:color w:val="231F20"/>
          <w:spacing w:val="-2"/>
        </w:rPr>
        <w:t>အခန်းများ</w:t>
      </w:r>
      <w:r>
        <w:rPr>
          <w:color w:val="231F20"/>
          <w:spacing w:val="-7"/>
        </w:rPr>
        <w:t xml:space="preserve"> </w:t>
      </w:r>
      <w:r>
        <w:rPr>
          <w:color w:val="231F20"/>
          <w:spacing w:val="-2"/>
        </w:rPr>
        <w:t>၏</w:t>
      </w:r>
      <w:r>
        <w:rPr>
          <w:color w:val="231F20"/>
          <w:spacing w:val="-7"/>
        </w:rPr>
        <w:t xml:space="preserve"> </w:t>
      </w:r>
      <w:r>
        <w:rPr>
          <w:color w:val="231F20"/>
          <w:spacing w:val="-2"/>
        </w:rPr>
        <w:t>သူ့</w:t>
      </w:r>
      <w:r>
        <w:rPr>
          <w:color w:val="231F20"/>
          <w:spacing w:val="-6"/>
        </w:rPr>
        <w:t xml:space="preserve"> </w:t>
      </w:r>
      <w:r>
        <w:rPr>
          <w:color w:val="231F20"/>
          <w:spacing w:val="-2"/>
        </w:rPr>
        <w:t>အိမ်</w:t>
      </w:r>
      <w:r>
        <w:rPr>
          <w:color w:val="231F20"/>
          <w:spacing w:val="-7"/>
        </w:rPr>
        <w:t xml:space="preserve"> </w:t>
      </w:r>
      <w:r>
        <w:rPr>
          <w:color w:val="231F20"/>
          <w:spacing w:val="-4"/>
        </w:rPr>
        <w:t>ထဲသို့</w:t>
      </w:r>
    </w:p>
    <w:p w:rsidR="00FC077F" w:rsidRDefault="00FC077F">
      <w:pPr>
        <w:pStyle w:val="BodyText"/>
        <w:spacing w:line="247" w:lineRule="auto"/>
        <w:sectPr w:rsidR="00FC077F">
          <w:pgSz w:w="7490" w:h="11820"/>
          <w:pgMar w:top="280" w:right="566" w:bottom="280" w:left="566" w:header="720" w:footer="720" w:gutter="0"/>
          <w:cols w:space="720"/>
        </w:sectPr>
      </w:pPr>
    </w:p>
    <w:p w:rsidR="00FC077F" w:rsidRDefault="002176C3">
      <w:pPr>
        <w:tabs>
          <w:tab w:val="right" w:pos="6291"/>
        </w:tabs>
        <w:spacing w:before="81"/>
        <w:ind w:left="1437"/>
        <w:rPr>
          <w:sz w:val="20"/>
        </w:rPr>
      </w:pPr>
      <w:r>
        <w:rPr>
          <w:i/>
          <w:sz w:val="20"/>
        </w:rPr>
        <w:t>စကားပြန်</w:t>
      </w:r>
      <w:r>
        <w:rPr>
          <w:i/>
          <w:spacing w:val="-11"/>
          <w:sz w:val="20"/>
        </w:rPr>
        <w:t xml:space="preserve"> </w:t>
      </w:r>
      <w:r>
        <w:rPr>
          <w:i/>
          <w:sz w:val="20"/>
        </w:rPr>
        <w:t>ဘာသာစကား</w:t>
      </w:r>
      <w:r>
        <w:rPr>
          <w:i/>
          <w:spacing w:val="-11"/>
          <w:sz w:val="20"/>
        </w:rPr>
        <w:t xml:space="preserve"> </w:t>
      </w:r>
      <w:r>
        <w:rPr>
          <w:i/>
          <w:sz w:val="20"/>
        </w:rPr>
        <w:t>ကွဲလွဲမှု</w:t>
      </w:r>
      <w:r>
        <w:rPr>
          <w:i/>
          <w:spacing w:val="-11"/>
          <w:sz w:val="20"/>
        </w:rPr>
        <w:t xml:space="preserve"> </w:t>
      </w:r>
      <w:r>
        <w:rPr>
          <w:i/>
          <w:sz w:val="20"/>
        </w:rPr>
        <w:t>နှင့်</w:t>
      </w:r>
      <w:r>
        <w:rPr>
          <w:i/>
          <w:spacing w:val="-11"/>
          <w:sz w:val="20"/>
        </w:rPr>
        <w:t xml:space="preserve"> </w:t>
      </w:r>
      <w:r>
        <w:rPr>
          <w:i/>
          <w:spacing w:val="-2"/>
          <w:sz w:val="20"/>
        </w:rPr>
        <w:t xml:space="preserve">ပြောင်းလဲခြင်း </w:t>
      </w:r>
      <w:r>
        <w:rPr>
          <w:sz w:val="20"/>
        </w:rPr>
        <w:tab/>
      </w:r>
      <w:r>
        <w:rPr>
          <w:spacing w:val="-5"/>
          <w:sz w:val="20"/>
        </w:rPr>
        <w:t>၂၄၁</w:t>
      </w:r>
    </w:p>
    <w:p w:rsidR="00FC077F" w:rsidRDefault="002176C3">
      <w:pPr>
        <w:pStyle w:val="BodyText"/>
        <w:spacing w:before="7"/>
        <w:jc w:val="left"/>
        <w:rPr>
          <w:sz w:val="3"/>
        </w:rPr>
      </w:pPr>
      <w:r>
        <w:rPr>
          <w:noProof/>
          <w:sz w:val="3"/>
        </w:rPr>
        <mc:AlternateContent>
          <mc:Choice Requires="wps">
            <w:drawing>
              <wp:anchor distT="0" distB="0" distL="0" distR="0" simplePos="0" relativeHeight="487714816" behindDoc="1" locked="0" layoutInCell="1" allowOverlap="1">
                <wp:simplePos x="0" y="0"/>
                <wp:positionH relativeFrom="page">
                  <wp:posOffset>406526</wp:posOffset>
                </wp:positionH>
                <wp:positionV relativeFrom="paragraph">
                  <wp:posOffset>42201</wp:posOffset>
                </wp:positionV>
                <wp:extent cx="3947795" cy="6350"/>
                <wp:effectExtent l="0" t="0" r="0" b="0"/>
                <wp:wrapTopAndBottom/>
                <wp:docPr id="277" name="Graphic 27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2957EEF0" id="Graphic 277" o:spid="_x0000_s1026" style="position:absolute;margin-left:32pt;margin-top:3.3pt;width:310.85pt;height:.5pt;z-index:-15601664;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" path="m3947591,l,,,6324r3947591,l3947591,xe" fillcolor="black" stroked="f">
                <v:path arrowok="t"/>
                <w10:wrap type="topAndBottom" anchorx="page"/>
              </v:shape>
            </w:pict>
          </mc:Fallback>
        </mc:AlternateContent>
      </w:r>
    </w:p>
    <w:p w:rsidR="00FC077F" w:rsidRDefault="002176C3">
      <w:pPr>
        <w:pStyle w:val="BodyText"/>
        <w:spacing w:before="175"/>
        <w:ind w:left="75"/>
        <w:jc w:val="left"/>
      </w:pPr>
      <w:r>
        <w:rPr>
          <w:color w:val="231F20"/>
        </w:rPr>
        <w:t>a</w:t>
      </w:r>
      <w:r>
        <w:rPr>
          <w:color w:val="231F20"/>
          <w:spacing w:val="6"/>
        </w:rPr>
        <w:t xml:space="preserve"> </w:t>
      </w:r>
      <w:r>
        <w:rPr>
          <w:color w:val="231F20"/>
        </w:rPr>
        <w:t>အသေးစား</w:t>
      </w:r>
      <w:r>
        <w:rPr>
          <w:color w:val="231F20"/>
          <w:spacing w:val="6"/>
        </w:rPr>
        <w:t xml:space="preserve"> </w:t>
      </w:r>
      <w:r>
        <w:rPr>
          <w:color w:val="231F20"/>
        </w:rPr>
        <w:t>ပြတိုက်</w:t>
      </w:r>
      <w:r>
        <w:rPr>
          <w:color w:val="231F20"/>
          <w:spacing w:val="6"/>
        </w:rPr>
        <w:t xml:space="preserve"> </w:t>
      </w:r>
      <w:r>
        <w:rPr>
          <w:color w:val="231F20"/>
        </w:rPr>
        <w:t>၏</w:t>
      </w:r>
      <w:r>
        <w:rPr>
          <w:color w:val="231F20"/>
          <w:spacing w:val="7"/>
        </w:rPr>
        <w:t xml:space="preserve"> </w:t>
      </w:r>
      <w:r>
        <w:rPr>
          <w:color w:val="231F20"/>
        </w:rPr>
        <w:t>ငါးဖမ်း</w:t>
      </w:r>
      <w:r>
        <w:rPr>
          <w:color w:val="231F20"/>
          <w:spacing w:val="6"/>
        </w:rPr>
        <w:t xml:space="preserve"> </w:t>
      </w:r>
      <w:r>
        <w:rPr>
          <w:color w:val="231F20"/>
        </w:rPr>
        <w:t>ဂီယာ”</w:t>
      </w:r>
      <w:r>
        <w:rPr>
          <w:color w:val="231F20"/>
          <w:spacing w:val="6"/>
        </w:rPr>
        <w:t xml:space="preserve"> </w:t>
      </w:r>
      <w:r>
        <w:rPr>
          <w:color w:val="231F20"/>
        </w:rPr>
        <w:t>နေစဉ်</w:t>
      </w:r>
      <w:r>
        <w:rPr>
          <w:color w:val="231F20"/>
          <w:spacing w:val="7"/>
        </w:rPr>
        <w:t xml:space="preserve"> </w:t>
      </w:r>
      <w:r>
        <w:rPr>
          <w:color w:val="231F20"/>
        </w:rPr>
        <w:t>စုံစမ်းစစ်ဆေးခြင်း။</w:t>
      </w:r>
      <w:r>
        <w:rPr>
          <w:color w:val="231F20"/>
          <w:spacing w:val="6"/>
        </w:rPr>
        <w:t xml:space="preserve"> </w:t>
      </w:r>
      <w:r>
        <w:rPr>
          <w:color w:val="231F20"/>
        </w:rPr>
        <w:t>အဆိုပါ</w:t>
      </w:r>
      <w:r>
        <w:rPr>
          <w:color w:val="231F20"/>
          <w:spacing w:val="6"/>
        </w:rPr>
        <w:t xml:space="preserve"> </w:t>
      </w:r>
      <w:r>
        <w:rPr>
          <w:color w:val="231F20"/>
        </w:rPr>
        <w:t>ဗျုပ္ပတ်</w:t>
      </w:r>
      <w:r>
        <w:rPr>
          <w:color w:val="231F20"/>
          <w:spacing w:val="6"/>
        </w:rPr>
        <w:t xml:space="preserve"> </w:t>
      </w:r>
      <w:r>
        <w:rPr>
          <w:color w:val="231F20"/>
          <w:spacing w:val="-5"/>
        </w:rPr>
        <w:t>၏</w:t>
      </w:r>
    </w:p>
    <w:p w:rsidR="00FC077F" w:rsidRDefault="002176C3">
      <w:pPr>
        <w:spacing w:before="9"/>
        <w:ind w:left="75"/>
        <w:rPr>
          <w:sz w:val="20"/>
        </w:rPr>
      </w:pPr>
      <w:r>
        <w:rPr>
          <w:i/>
          <w:color w:val="231F20"/>
          <w:spacing w:val="-2"/>
          <w:sz w:val="20"/>
        </w:rPr>
        <w:t xml:space="preserve">trouver </w:t>
      </w:r>
      <w:r>
        <w:rPr>
          <w:color w:val="231F20"/>
          <w:spacing w:val="-2"/>
          <w:sz w:val="20"/>
        </w:rPr>
        <w:t xml:space="preserve">/ </w:t>
      </w:r>
      <w:r>
        <w:rPr>
          <w:i/>
          <w:color w:val="231F20"/>
          <w:spacing w:val="-2"/>
          <w:sz w:val="20"/>
        </w:rPr>
        <w:t xml:space="preserve">trobar </w:t>
      </w:r>
      <w:r>
        <w:rPr>
          <w:color w:val="231F20"/>
          <w:spacing w:val="-2"/>
          <w:sz w:val="20"/>
        </w:rPr>
        <w:t>။</w:t>
      </w:r>
    </w:p>
    <w:p w:rsidR="00FC077F" w:rsidRDefault="002176C3">
      <w:pPr>
        <w:pStyle w:val="BodyText"/>
        <w:spacing w:before="9" w:line="249" w:lineRule="auto"/>
        <w:ind w:left="75" w:right="55" w:firstLine="199"/>
      </w:pPr>
      <w:r>
        <w:rPr>
          <w:color w:val="231F20"/>
        </w:rPr>
        <w:t>Gaston</w:t>
      </w:r>
      <w:r>
        <w:rPr>
          <w:color w:val="231F20"/>
          <w:spacing w:val="-5"/>
        </w:rPr>
        <w:t xml:space="preserve"> </w:t>
      </w:r>
      <w:r>
        <w:rPr>
          <w:color w:val="231F20"/>
        </w:rPr>
        <w:t>ပါရီ</w:t>
      </w:r>
      <w:r>
        <w:rPr>
          <w:color w:val="231F20"/>
          <w:spacing w:val="-5"/>
        </w:rPr>
        <w:t xml:space="preserve"> </w:t>
      </w:r>
      <w:r>
        <w:rPr>
          <w:color w:val="231F20"/>
        </w:rPr>
        <w:t>ကြေငြာခဲ့သည်။</w:t>
      </w:r>
      <w:r>
        <w:rPr>
          <w:color w:val="231F20"/>
          <w:spacing w:val="-5"/>
        </w:rPr>
        <w:t xml:space="preserve"> </w:t>
      </w:r>
      <w:r>
        <w:rPr>
          <w:color w:val="231F20"/>
        </w:rPr>
        <w:t>သူ့ကိုယ်သူ</w:t>
      </w:r>
      <w:r>
        <w:rPr>
          <w:color w:val="231F20"/>
          <w:spacing w:val="-5"/>
        </w:rPr>
        <w:t xml:space="preserve"> </w:t>
      </w:r>
      <w:r>
        <w:rPr>
          <w:color w:val="231F20"/>
        </w:rPr>
        <w:t>သဘောကျတယ်။</w:t>
      </w:r>
      <w:r>
        <w:rPr>
          <w:color w:val="231F20"/>
          <w:spacing w:val="-5"/>
        </w:rPr>
        <w:t xml:space="preserve"> </w:t>
      </w:r>
      <w:r>
        <w:rPr>
          <w:color w:val="231F20"/>
        </w:rPr>
        <w:t>အားဖြင့်</w:t>
      </w:r>
      <w:r>
        <w:rPr>
          <w:color w:val="231F20"/>
          <w:spacing w:val="-5"/>
        </w:rPr>
        <w:t xml:space="preserve"> </w:t>
      </w:r>
      <w:r>
        <w:rPr>
          <w:color w:val="231F20"/>
        </w:rPr>
        <w:t>အဆိုပါ</w:t>
      </w:r>
      <w:r>
        <w:rPr>
          <w:color w:val="231F20"/>
          <w:spacing w:val="-5"/>
        </w:rPr>
        <w:t xml:space="preserve"> </w:t>
      </w:r>
      <w:r>
        <w:rPr>
          <w:color w:val="231F20"/>
        </w:rPr>
        <w:t>ကျယ်ပြန့်သည်။</w:t>
      </w:r>
      <w:r>
        <w:rPr>
          <w:color w:val="231F20"/>
          <w:spacing w:val="-5"/>
        </w:rPr>
        <w:t xml:space="preserve"> </w:t>
      </w:r>
      <w:r>
        <w:rPr>
          <w:color w:val="231F20"/>
        </w:rPr>
        <w:t>ပညာသင်ကြားခြင်း။</w:t>
      </w:r>
      <w:r>
        <w:rPr>
          <w:color w:val="231F20"/>
          <w:spacing w:val="-5"/>
        </w:rPr>
        <w:t xml:space="preserve"> </w:t>
      </w:r>
      <w:r>
        <w:rPr>
          <w:color w:val="231F20"/>
        </w:rPr>
        <w:t>ထက်မြက်မှု၊</w:t>
      </w:r>
      <w:r>
        <w:rPr>
          <w:color w:val="231F20"/>
          <w:spacing w:val="-7"/>
        </w:rPr>
        <w:t xml:space="preserve"> </w:t>
      </w:r>
      <w:r>
        <w:rPr>
          <w:color w:val="231F20"/>
        </w:rPr>
        <w:t>၏</w:t>
      </w:r>
      <w:r>
        <w:rPr>
          <w:color w:val="231F20"/>
          <w:spacing w:val="-7"/>
        </w:rPr>
        <w:t xml:space="preserve"> </w:t>
      </w:r>
      <w:r>
        <w:rPr>
          <w:color w:val="231F20"/>
        </w:rPr>
        <w:t>Schuchardt ရဲ့</w:t>
      </w:r>
      <w:r>
        <w:rPr>
          <w:color w:val="231F20"/>
          <w:spacing w:val="-7"/>
        </w:rPr>
        <w:t xml:space="preserve"> </w:t>
      </w:r>
      <w:r>
        <w:rPr>
          <w:color w:val="231F20"/>
        </w:rPr>
        <w:t>အလှူငွေ</w:t>
      </w:r>
      <w:r>
        <w:rPr>
          <w:color w:val="231F20"/>
          <w:spacing w:val="-7"/>
        </w:rPr>
        <w:t xml:space="preserve"> </w:t>
      </w:r>
      <w:r>
        <w:rPr>
          <w:color w:val="231F20"/>
        </w:rPr>
        <w:t>ရန်</w:t>
      </w:r>
      <w:r>
        <w:rPr>
          <w:color w:val="231F20"/>
          <w:spacing w:val="-7"/>
        </w:rPr>
        <w:t xml:space="preserve"> </w:t>
      </w:r>
      <w:r>
        <w:rPr>
          <w:color w:val="231F20"/>
        </w:rPr>
        <w:t>အဆိုပါ</w:t>
      </w:r>
      <w:r>
        <w:rPr>
          <w:color w:val="231F20"/>
          <w:spacing w:val="-7"/>
        </w:rPr>
        <w:t xml:space="preserve"> </w:t>
      </w:r>
      <w:r>
        <w:rPr>
          <w:color w:val="231F20"/>
        </w:rPr>
        <w:t>စကားရည်လုပွဲ၊</w:t>
      </w:r>
      <w:r>
        <w:rPr>
          <w:color w:val="231F20"/>
          <w:spacing w:val="-7"/>
        </w:rPr>
        <w:t xml:space="preserve"> </w:t>
      </w:r>
      <w:r>
        <w:rPr>
          <w:color w:val="231F20"/>
        </w:rPr>
        <w:t>ဒါပေမယ့်</w:t>
      </w:r>
      <w:r>
        <w:rPr>
          <w:color w:val="231F20"/>
          <w:spacing w:val="-7"/>
        </w:rPr>
        <w:t xml:space="preserve"> </w:t>
      </w:r>
      <w:r>
        <w:rPr>
          <w:color w:val="231F20"/>
        </w:rPr>
        <w:t>ငြင်းဆိုသည်။</w:t>
      </w:r>
      <w:r>
        <w:rPr>
          <w:color w:val="231F20"/>
          <w:spacing w:val="-7"/>
        </w:rPr>
        <w:t xml:space="preserve"> </w:t>
      </w:r>
      <w:r>
        <w:rPr>
          <w:color w:val="231F20"/>
        </w:rPr>
        <w:t>ရန်</w:t>
      </w:r>
      <w:r>
        <w:rPr>
          <w:color w:val="231F20"/>
          <w:spacing w:val="-7"/>
        </w:rPr>
        <w:t xml:space="preserve"> </w:t>
      </w:r>
      <w:r>
        <w:rPr>
          <w:color w:val="231F20"/>
        </w:rPr>
        <w:t>ပြောင်းလဲမှု</w:t>
      </w:r>
      <w:r>
        <w:rPr>
          <w:color w:val="231F20"/>
          <w:spacing w:val="-7"/>
        </w:rPr>
        <w:t xml:space="preserve"> </w:t>
      </w:r>
      <w:r>
        <w:rPr>
          <w:color w:val="231F20"/>
        </w:rPr>
        <w:t>သူ့အမြင်။</w:t>
      </w:r>
      <w:r>
        <w:rPr>
          <w:color w:val="231F20"/>
          <w:spacing w:val="-8"/>
        </w:rPr>
        <w:t xml:space="preserve"> </w:t>
      </w:r>
      <w:r>
        <w:rPr>
          <w:color w:val="231F20"/>
        </w:rPr>
        <w:t>ဟိ</w:t>
      </w:r>
      <w:r>
        <w:rPr>
          <w:color w:val="231F20"/>
          <w:spacing w:val="-8"/>
        </w:rPr>
        <w:t xml:space="preserve"> </w:t>
      </w:r>
      <w:r>
        <w:rPr>
          <w:color w:val="231F20"/>
        </w:rPr>
        <w:t>sequence</w:t>
      </w:r>
      <w:r>
        <w:rPr>
          <w:color w:val="231F20"/>
          <w:spacing w:val="-8"/>
        </w:rPr>
        <w:t xml:space="preserve"> </w:t>
      </w:r>
      <w:r>
        <w:rPr>
          <w:color w:val="231F20"/>
        </w:rPr>
        <w:t>၏</w:t>
      </w:r>
      <w:r>
        <w:rPr>
          <w:color w:val="231F20"/>
          <w:spacing w:val="-8"/>
        </w:rPr>
        <w:t xml:space="preserve"> </w:t>
      </w:r>
      <w:r>
        <w:rPr>
          <w:color w:val="231F20"/>
        </w:rPr>
        <w:t>အဓိပ္ပါယ်</w:t>
      </w:r>
      <w:r>
        <w:rPr>
          <w:color w:val="231F20"/>
          <w:spacing w:val="-8"/>
        </w:rPr>
        <w:t xml:space="preserve"> </w:t>
      </w:r>
      <w:r>
        <w:rPr>
          <w:color w:val="231F20"/>
        </w:rPr>
        <w:t>အပြောင်းအလဲများ</w:t>
      </w:r>
      <w:r>
        <w:rPr>
          <w:color w:val="231F20"/>
          <w:spacing w:val="-8"/>
        </w:rPr>
        <w:t xml:space="preserve"> </w:t>
      </w:r>
      <w:r>
        <w:rPr>
          <w:color w:val="231F20"/>
        </w:rPr>
        <w:t>ထံမှ</w:t>
      </w:r>
      <w:r>
        <w:rPr>
          <w:color w:val="231F20"/>
          <w:spacing w:val="-8"/>
        </w:rPr>
        <w:t xml:space="preserve"> </w:t>
      </w:r>
      <w:r>
        <w:rPr>
          <w:color w:val="231F20"/>
        </w:rPr>
        <w:t>“မွှေပါ။</w:t>
      </w:r>
      <w:r>
        <w:rPr>
          <w:color w:val="231F20"/>
          <w:spacing w:val="-8"/>
        </w:rPr>
        <w:t xml:space="preserve"> </w:t>
      </w:r>
      <w:r>
        <w:rPr>
          <w:color w:val="231F20"/>
        </w:rPr>
        <w:t>တက်</w:t>
      </w:r>
      <w:r>
        <w:rPr>
          <w:color w:val="231F20"/>
          <w:spacing w:val="-8"/>
        </w:rPr>
        <w:t xml:space="preserve"> </w:t>
      </w:r>
      <w:r>
        <w:rPr>
          <w:color w:val="231F20"/>
        </w:rPr>
        <w:t>[ရေ</w:t>
      </w:r>
      <w:r>
        <w:rPr>
          <w:color w:val="231F20"/>
          <w:spacing w:val="-8"/>
        </w:rPr>
        <w:t xml:space="preserve"> </w:t>
      </w:r>
      <w:r>
        <w:rPr>
          <w:color w:val="231F20"/>
        </w:rPr>
        <w:t>ရန်</w:t>
      </w:r>
      <w:r>
        <w:rPr>
          <w:color w:val="231F20"/>
          <w:spacing w:val="-8"/>
        </w:rPr>
        <w:t xml:space="preserve"> </w:t>
      </w:r>
      <w:r>
        <w:rPr>
          <w:color w:val="231F20"/>
        </w:rPr>
        <w:t>ဖမ်း</w:t>
      </w:r>
      <w:r>
        <w:rPr>
          <w:color w:val="231F20"/>
          <w:spacing w:val="-8"/>
        </w:rPr>
        <w:t xml:space="preserve"> </w:t>
      </w:r>
      <w:r>
        <w:rPr>
          <w:color w:val="231F20"/>
        </w:rPr>
        <w:t>ငါး]” “ရှာ” ခြင်းသည် ဆင်းသက်လာခြင်းကြောင့် လိုအပ်သော အရာများထက် ပို၍ ကျိုးကြောင်းဆီလျော်စွာ သူ့ကို မရိုက်ခဲ့ပါ။</w:t>
      </w:r>
      <w:r>
        <w:rPr>
          <w:color w:val="231F20"/>
          <w:spacing w:val="-10"/>
        </w:rPr>
        <w:t xml:space="preserve"> </w:t>
      </w:r>
      <w:r>
        <w:rPr>
          <w:color w:val="231F20"/>
        </w:rPr>
        <w:t>ထံမှ</w:t>
      </w:r>
      <w:r>
        <w:rPr>
          <w:color w:val="231F20"/>
          <w:spacing w:val="-10"/>
        </w:rPr>
        <w:t xml:space="preserve"> </w:t>
      </w:r>
      <w:r>
        <w:rPr>
          <w:color w:val="231F20"/>
        </w:rPr>
        <w:t xml:space="preserve">* </w:t>
      </w:r>
      <w:r>
        <w:rPr>
          <w:i/>
          <w:color w:val="231F20"/>
        </w:rPr>
        <w:t xml:space="preserve">ထရိုပီ </w:t>
      </w:r>
      <w:r>
        <w:rPr>
          <w:color w:val="231F20"/>
        </w:rPr>
        <w:t>။</w:t>
      </w:r>
      <w:r>
        <w:rPr>
          <w:color w:val="231F20"/>
          <w:spacing w:val="-11"/>
        </w:rPr>
        <w:t xml:space="preserve"> </w:t>
      </w:r>
      <w:r>
        <w:rPr>
          <w:color w:val="231F20"/>
        </w:rPr>
        <w:t>၌</w:t>
      </w:r>
      <w:r>
        <w:rPr>
          <w:color w:val="231F20"/>
          <w:spacing w:val="-11"/>
        </w:rPr>
        <w:t xml:space="preserve"> </w:t>
      </w:r>
      <w:r>
        <w:rPr>
          <w:color w:val="231F20"/>
        </w:rPr>
        <w:t>တစ်ခုခု</w:t>
      </w:r>
      <w:r>
        <w:rPr>
          <w:color w:val="231F20"/>
          <w:spacing w:val="-11"/>
        </w:rPr>
        <w:t xml:space="preserve"> </w:t>
      </w:r>
      <w:r>
        <w:rPr>
          <w:color w:val="231F20"/>
        </w:rPr>
        <w:t>အမှုကိစ္စ၊</w:t>
      </w:r>
      <w:r>
        <w:rPr>
          <w:color w:val="231F20"/>
          <w:spacing w:val="-10"/>
        </w:rPr>
        <w:t xml:space="preserve"> </w:t>
      </w:r>
      <w:r>
        <w:rPr>
          <w:color w:val="231F20"/>
        </w:rPr>
        <w:t>တစ်ခု</w:t>
      </w:r>
      <w:r>
        <w:rPr>
          <w:color w:val="231F20"/>
          <w:spacing w:val="-10"/>
        </w:rPr>
        <w:t xml:space="preserve"> </w:t>
      </w:r>
      <w:r>
        <w:rPr>
          <w:color w:val="231F20"/>
        </w:rPr>
        <w:t>ထည့်သွင်းစဉ်းစား</w:t>
      </w:r>
      <w:r>
        <w:rPr>
          <w:color w:val="231F20"/>
          <w:spacing w:val="-10"/>
        </w:rPr>
        <w:t xml:space="preserve"> </w:t>
      </w:r>
      <w:r>
        <w:rPr>
          <w:color w:val="231F20"/>
        </w:rPr>
        <w:t>အဆမတန်များသည်။</w:t>
      </w:r>
      <w:r>
        <w:rPr>
          <w:color w:val="231F20"/>
          <w:spacing w:val="-10"/>
        </w:rPr>
        <w:t xml:space="preserve"> </w:t>
      </w:r>
      <w:r>
        <w:rPr>
          <w:color w:val="231F20"/>
        </w:rPr>
        <w:t>အားလုံး</w:t>
      </w:r>
      <w:r>
        <w:rPr>
          <w:color w:val="231F20"/>
          <w:spacing w:val="-10"/>
        </w:rPr>
        <w:t xml:space="preserve"> </w:t>
      </w:r>
      <w:r>
        <w:rPr>
          <w:color w:val="231F20"/>
        </w:rPr>
        <w:t xml:space="preserve">အခြားသူ၏အမြင်။ * </w:t>
      </w:r>
      <w:r>
        <w:rPr>
          <w:i/>
          <w:color w:val="231F20"/>
        </w:rPr>
        <w:t xml:space="preserve">tropare မှ trouver </w:t>
      </w:r>
      <w:r>
        <w:rPr>
          <w:color w:val="231F20"/>
        </w:rPr>
        <w:t xml:space="preserve">/ </w:t>
      </w:r>
      <w:r>
        <w:rPr>
          <w:i/>
          <w:color w:val="231F20"/>
        </w:rPr>
        <w:t xml:space="preserve">trobar </w:t>
      </w:r>
      <w:r>
        <w:rPr>
          <w:color w:val="231F20"/>
        </w:rPr>
        <w:t>သို့ အသံထွက်ဆင့်ကဲဖြစ်စဉ်ကို အလွန်ပုံမှန်အသံပြောင်းလဲမှုများ (သို့မဟုတ် "အသံဥပဒေများ" ၏အခြေခံပေါ်တွင် ရှင်းပြနိုင်သည်</w:t>
      </w:r>
      <w:r>
        <w:rPr>
          <w:color w:val="231F20"/>
          <w:spacing w:val="-10"/>
        </w:rPr>
        <w:t xml:space="preserve"> </w:t>
      </w:r>
      <w:r>
        <w:rPr>
          <w:color w:val="231F20"/>
        </w:rPr>
        <w:t>၌</w:t>
      </w:r>
      <w:r>
        <w:rPr>
          <w:color w:val="231F20"/>
          <w:spacing w:val="-10"/>
        </w:rPr>
        <w:t xml:space="preserve"> </w:t>
      </w:r>
      <w:r>
        <w:rPr>
          <w:color w:val="231F20"/>
        </w:rPr>
        <w:t>သဒ္ဒါသစ်</w:t>
      </w:r>
      <w:r>
        <w:rPr>
          <w:color w:val="231F20"/>
          <w:spacing w:val="-10"/>
        </w:rPr>
        <w:t xml:space="preserve"> </w:t>
      </w:r>
      <w:r>
        <w:rPr>
          <w:color w:val="231F20"/>
        </w:rPr>
        <w:t>စကားစု)</w:t>
      </w:r>
      <w:r>
        <w:rPr>
          <w:color w:val="231F20"/>
          <w:spacing w:val="-10"/>
        </w:rPr>
        <w:t xml:space="preserve"> </w:t>
      </w:r>
      <w:r>
        <w:rPr>
          <w:color w:val="231F20"/>
        </w:rPr>
        <w:t>ညီညီညွတ်ညွတ်</w:t>
      </w:r>
      <w:r>
        <w:rPr>
          <w:color w:val="231F20"/>
          <w:spacing w:val="-10"/>
        </w:rPr>
        <w:t xml:space="preserve"> </w:t>
      </w:r>
      <w:r>
        <w:rPr>
          <w:color w:val="231F20"/>
        </w:rPr>
        <w:t>ထောက်ခံသည်။</w:t>
      </w:r>
      <w:r>
        <w:rPr>
          <w:color w:val="231F20"/>
          <w:spacing w:val="-10"/>
        </w:rPr>
        <w:t xml:space="preserve"> </w:t>
      </w:r>
      <w:r>
        <w:rPr>
          <w:color w:val="231F20"/>
        </w:rPr>
        <w:t>အားဖြင့်</w:t>
      </w:r>
      <w:r>
        <w:rPr>
          <w:color w:val="231F20"/>
          <w:spacing w:val="-10"/>
        </w:rPr>
        <w:t xml:space="preserve"> </w:t>
      </w:r>
      <w:r>
        <w:rPr>
          <w:color w:val="231F20"/>
        </w:rPr>
        <w:t>အဆိုပါ</w:t>
      </w:r>
      <w:r>
        <w:rPr>
          <w:color w:val="231F20"/>
          <w:spacing w:val="-10"/>
        </w:rPr>
        <w:t xml:space="preserve"> </w:t>
      </w:r>
      <w:r>
        <w:rPr>
          <w:color w:val="231F20"/>
        </w:rPr>
        <w:t>သမိုင်းဆိုင်ရာ</w:t>
      </w:r>
      <w:r>
        <w:rPr>
          <w:color w:val="231F20"/>
          <w:spacing w:val="-10"/>
        </w:rPr>
        <w:t xml:space="preserve"> </w:t>
      </w:r>
      <w:r>
        <w:rPr>
          <w:color w:val="231F20"/>
        </w:rPr>
        <w:t>ဂရမ်-မားစ်</w:t>
      </w:r>
      <w:r>
        <w:rPr>
          <w:color w:val="231F20"/>
          <w:spacing w:val="-11"/>
        </w:rPr>
        <w:t xml:space="preserve"> </w:t>
      </w:r>
      <w:r>
        <w:rPr>
          <w:color w:val="231F20"/>
        </w:rPr>
        <w:t>၏</w:t>
      </w:r>
      <w:r>
        <w:rPr>
          <w:color w:val="231F20"/>
          <w:spacing w:val="-11"/>
        </w:rPr>
        <w:t xml:space="preserve"> </w:t>
      </w:r>
      <w:r>
        <w:rPr>
          <w:color w:val="231F20"/>
        </w:rPr>
        <w:t>ပြင်သစ်</w:t>
      </w:r>
      <w:r>
        <w:rPr>
          <w:color w:val="231F20"/>
          <w:spacing w:val="-11"/>
        </w:rPr>
        <w:t xml:space="preserve"> </w:t>
      </w:r>
      <w:r>
        <w:rPr>
          <w:color w:val="231F20"/>
        </w:rPr>
        <w:t>နှင့်</w:t>
      </w:r>
      <w:r>
        <w:rPr>
          <w:color w:val="231F20"/>
          <w:spacing w:val="-11"/>
        </w:rPr>
        <w:t xml:space="preserve"> </w:t>
      </w:r>
      <w:r>
        <w:rPr>
          <w:color w:val="231F20"/>
        </w:rPr>
        <w:t>Occitan</w:t>
      </w:r>
      <w:r>
        <w:rPr>
          <w:color w:val="231F20"/>
          <w:spacing w:val="-11"/>
        </w:rPr>
        <w:t xml:space="preserve"> </w:t>
      </w:r>
      <w:r>
        <w:rPr>
          <w:color w:val="231F20"/>
        </w:rPr>
        <w:t>ဟိ</w:t>
      </w:r>
      <w:r>
        <w:rPr>
          <w:color w:val="231F20"/>
          <w:spacing w:val="-11"/>
        </w:rPr>
        <w:t xml:space="preserve"> </w:t>
      </w:r>
      <w:r>
        <w:rPr>
          <w:color w:val="231F20"/>
        </w:rPr>
        <w:t>Diez-Schuchardt</w:t>
      </w:r>
      <w:r>
        <w:rPr>
          <w:color w:val="231F20"/>
          <w:spacing w:val="-11"/>
        </w:rPr>
        <w:t xml:space="preserve"> </w:t>
      </w:r>
      <w:r>
        <w:rPr>
          <w:color w:val="231F20"/>
        </w:rPr>
        <w:t>ဗျုပ္ပတ်</w:t>
      </w:r>
      <w:r>
        <w:rPr>
          <w:color w:val="231F20"/>
          <w:spacing w:val="-11"/>
        </w:rPr>
        <w:t xml:space="preserve"> </w:t>
      </w:r>
      <w:r>
        <w:rPr>
          <w:color w:val="231F20"/>
        </w:rPr>
        <w:t>လိုအပ်သည်။</w:t>
      </w:r>
      <w:r>
        <w:rPr>
          <w:color w:val="231F20"/>
          <w:spacing w:val="-11"/>
        </w:rPr>
        <w:t xml:space="preserve"> </w:t>
      </w:r>
      <w:r>
        <w:rPr>
          <w:color w:val="231F20"/>
        </w:rPr>
        <w:t>မှာ</w:t>
      </w:r>
      <w:r>
        <w:rPr>
          <w:color w:val="231F20"/>
          <w:spacing w:val="-11"/>
        </w:rPr>
        <w:t xml:space="preserve"> </w:t>
      </w:r>
      <w:r>
        <w:rPr>
          <w:color w:val="231F20"/>
        </w:rPr>
        <w:t>အနည်းဆုံးနှစ်ခု</w:t>
      </w:r>
      <w:r>
        <w:rPr>
          <w:color w:val="231F20"/>
          <w:spacing w:val="-8"/>
        </w:rPr>
        <w:t xml:space="preserve"> </w:t>
      </w:r>
      <w:r>
        <w:rPr>
          <w:color w:val="231F20"/>
        </w:rPr>
        <w:t>"သွေဖည်ခြင်း"</w:t>
      </w:r>
      <w:r>
        <w:rPr>
          <w:color w:val="231F20"/>
          <w:spacing w:val="-8"/>
        </w:rPr>
        <w:t xml:space="preserve"> </w:t>
      </w:r>
      <w:r>
        <w:rPr>
          <w:color w:val="231F20"/>
        </w:rPr>
        <w:t>ထံမှ</w:t>
      </w:r>
      <w:r>
        <w:rPr>
          <w:color w:val="231F20"/>
          <w:spacing w:val="-8"/>
        </w:rPr>
        <w:t xml:space="preserve"> </w:t>
      </w:r>
      <w:r>
        <w:rPr>
          <w:color w:val="231F20"/>
        </w:rPr>
        <w:t>အဲဒါတွေ</w:t>
      </w:r>
      <w:r>
        <w:rPr>
          <w:color w:val="231F20"/>
          <w:spacing w:val="-8"/>
        </w:rPr>
        <w:t xml:space="preserve"> </w:t>
      </w:r>
      <w:r>
        <w:rPr>
          <w:color w:val="231F20"/>
        </w:rPr>
        <w:t>အသံ</w:t>
      </w:r>
      <w:r>
        <w:rPr>
          <w:color w:val="231F20"/>
          <w:spacing w:val="-8"/>
        </w:rPr>
        <w:t xml:space="preserve"> </w:t>
      </w:r>
      <w:r>
        <w:rPr>
          <w:color w:val="231F20"/>
        </w:rPr>
        <w:t>ဥပဒေများ။</w:t>
      </w:r>
      <w:r>
        <w:rPr>
          <w:color w:val="231F20"/>
          <w:spacing w:val="-8"/>
        </w:rPr>
        <w:t xml:space="preserve"> </w:t>
      </w:r>
      <w:r>
        <w:rPr>
          <w:color w:val="231F20"/>
        </w:rPr>
        <w:t>နေစဉ်</w:t>
      </w:r>
      <w:r>
        <w:rPr>
          <w:color w:val="231F20"/>
          <w:spacing w:val="-8"/>
        </w:rPr>
        <w:t xml:space="preserve"> </w:t>
      </w:r>
      <w:r>
        <w:rPr>
          <w:color w:val="231F20"/>
        </w:rPr>
        <w:t>အဲဒီလို</w:t>
      </w:r>
      <w:r>
        <w:rPr>
          <w:color w:val="231F20"/>
          <w:spacing w:val="-8"/>
        </w:rPr>
        <w:t xml:space="preserve"> </w:t>
      </w:r>
      <w:r>
        <w:rPr>
          <w:color w:val="231F20"/>
        </w:rPr>
        <w:t>ခြွင်းချက်</w:t>
      </w:r>
      <w:r>
        <w:rPr>
          <w:color w:val="231F20"/>
          <w:spacing w:val="-8"/>
        </w:rPr>
        <w:t xml:space="preserve"> </w:t>
      </w:r>
      <w:r>
        <w:rPr>
          <w:color w:val="231F20"/>
        </w:rPr>
        <w:t>ခဲ့ကြသည်</w:t>
      </w:r>
      <w:r>
        <w:rPr>
          <w:color w:val="231F20"/>
          <w:spacing w:val="-8"/>
        </w:rPr>
        <w:t xml:space="preserve"> </w:t>
      </w:r>
      <w:r>
        <w:rPr>
          <w:color w:val="231F20"/>
        </w:rPr>
        <w:t>ချက်ခြင်း</w:t>
      </w:r>
      <w:r>
        <w:rPr>
          <w:color w:val="231F20"/>
          <w:spacing w:val="-13"/>
        </w:rPr>
        <w:t xml:space="preserve"> </w:t>
      </w:r>
      <w:r>
        <w:rPr>
          <w:color w:val="231F20"/>
        </w:rPr>
        <w:t>တခြားနေရာမှာ</w:t>
      </w:r>
      <w:r>
        <w:rPr>
          <w:color w:val="231F20"/>
          <w:spacing w:val="-12"/>
        </w:rPr>
        <w:t xml:space="preserve"> </w:t>
      </w:r>
      <w:r>
        <w:rPr>
          <w:color w:val="231F20"/>
        </w:rPr>
        <w:t>၌</w:t>
      </w:r>
      <w:r>
        <w:rPr>
          <w:color w:val="231F20"/>
          <w:spacing w:val="-13"/>
        </w:rPr>
        <w:t xml:space="preserve"> </w:t>
      </w:r>
      <w:r>
        <w:rPr>
          <w:color w:val="231F20"/>
        </w:rPr>
        <w:t>Gallo-Romance</w:t>
      </w:r>
      <w:r>
        <w:rPr>
          <w:color w:val="231F20"/>
          <w:spacing w:val="-12"/>
        </w:rPr>
        <w:t xml:space="preserve"> </w:t>
      </w:r>
      <w:r>
        <w:rPr>
          <w:color w:val="231F20"/>
        </w:rPr>
        <w:t>စကားလုံး</w:t>
      </w:r>
      <w:r>
        <w:rPr>
          <w:color w:val="231F20"/>
          <w:spacing w:val="-13"/>
        </w:rPr>
        <w:t xml:space="preserve"> </w:t>
      </w:r>
      <w:r>
        <w:rPr>
          <w:color w:val="231F20"/>
        </w:rPr>
        <w:t>သမိုင်းတွေ၊</w:t>
      </w:r>
      <w:r>
        <w:rPr>
          <w:color w:val="231F20"/>
          <w:spacing w:val="-12"/>
        </w:rPr>
        <w:t xml:space="preserve"> </w:t>
      </w:r>
      <w:r>
        <w:rPr>
          <w:color w:val="231F20"/>
        </w:rPr>
        <w:t>အဲဒါ</w:t>
      </w:r>
      <w:r>
        <w:rPr>
          <w:color w:val="231F20"/>
          <w:spacing w:val="-13"/>
        </w:rPr>
        <w:t xml:space="preserve"> </w:t>
      </w:r>
      <w:r>
        <w:rPr>
          <w:color w:val="231F20"/>
        </w:rPr>
        <w:t>ဖြစ်ခဲ့သည်။</w:t>
      </w:r>
      <w:r>
        <w:rPr>
          <w:color w:val="231F20"/>
          <w:spacing w:val="-12"/>
        </w:rPr>
        <w:t xml:space="preserve"> </w:t>
      </w:r>
      <w:r>
        <w:rPr>
          <w:color w:val="231F20"/>
        </w:rPr>
        <w:t>မဟုတ်ဘူး</w:t>
      </w:r>
      <w:r>
        <w:rPr>
          <w:color w:val="231F20"/>
          <w:spacing w:val="-13"/>
        </w:rPr>
        <w:t xml:space="preserve"> </w:t>
      </w:r>
      <w:r>
        <w:rPr>
          <w:color w:val="231F20"/>
        </w:rPr>
        <w:t>ကောင်းတယ်</w:t>
      </w:r>
      <w:r>
        <w:rPr>
          <w:color w:val="231F20"/>
          <w:spacing w:val="-12"/>
        </w:rPr>
        <w:t xml:space="preserve"> </w:t>
      </w:r>
      <w:r>
        <w:rPr>
          <w:color w:val="231F20"/>
        </w:rPr>
        <w:t>လုံလောက်ပါတယ်။</w:t>
      </w:r>
      <w:r>
        <w:rPr>
          <w:color w:val="231F20"/>
          <w:spacing w:val="-13"/>
        </w:rPr>
        <w:t xml:space="preserve"> </w:t>
      </w:r>
      <w:r>
        <w:rPr>
          <w:color w:val="231F20"/>
        </w:rPr>
        <w:t>ပါရီအတွက်</w:t>
      </w:r>
      <w:r>
        <w:rPr>
          <w:color w:val="231F20"/>
          <w:spacing w:val="-7"/>
        </w:rPr>
        <w:t xml:space="preserve"> </w:t>
      </w:r>
      <w:r>
        <w:rPr>
          <w:color w:val="231F20"/>
        </w:rPr>
        <w:t>ဘယ်တော့လဲ</w:t>
      </w:r>
      <w:r>
        <w:rPr>
          <w:color w:val="231F20"/>
          <w:spacing w:val="-7"/>
        </w:rPr>
        <w:t xml:space="preserve"> </w:t>
      </w:r>
      <w:r>
        <w:rPr>
          <w:color w:val="231F20"/>
        </w:rPr>
        <w:t>a</w:t>
      </w:r>
      <w:r>
        <w:rPr>
          <w:color w:val="231F20"/>
          <w:spacing w:val="-7"/>
        </w:rPr>
        <w:t xml:space="preserve"> </w:t>
      </w:r>
      <w:r>
        <w:rPr>
          <w:color w:val="231F20"/>
        </w:rPr>
        <w:t>စုံလင်စွာ</w:t>
      </w:r>
      <w:r>
        <w:rPr>
          <w:color w:val="231F20"/>
          <w:spacing w:val="-7"/>
        </w:rPr>
        <w:t xml:space="preserve"> </w:t>
      </w:r>
      <w:r>
        <w:rPr>
          <w:color w:val="231F20"/>
        </w:rPr>
        <w:t>ပုံမှန်</w:t>
      </w:r>
      <w:r>
        <w:rPr>
          <w:color w:val="231F20"/>
          <w:spacing w:val="-7"/>
        </w:rPr>
        <w:t xml:space="preserve"> </w:t>
      </w:r>
      <w:r>
        <w:rPr>
          <w:color w:val="231F20"/>
        </w:rPr>
        <w:t>အခြားရွေးချယ်စရာ</w:t>
      </w:r>
      <w:r>
        <w:rPr>
          <w:color w:val="231F20"/>
          <w:spacing w:val="-7"/>
        </w:rPr>
        <w:t xml:space="preserve"> </w:t>
      </w:r>
      <w:r>
        <w:rPr>
          <w:color w:val="231F20"/>
        </w:rPr>
        <w:t>ဖြစ်ခဲ့သည်။</w:t>
      </w:r>
      <w:r>
        <w:rPr>
          <w:color w:val="231F20"/>
          <w:spacing w:val="-7"/>
        </w:rPr>
        <w:t xml:space="preserve"> </w:t>
      </w:r>
      <w:r>
        <w:rPr>
          <w:color w:val="231F20"/>
        </w:rPr>
        <w:t>on</w:t>
      </w:r>
      <w:r>
        <w:rPr>
          <w:color w:val="231F20"/>
          <w:spacing w:val="-7"/>
        </w:rPr>
        <w:t xml:space="preserve"> </w:t>
      </w:r>
      <w:r>
        <w:rPr>
          <w:color w:val="231F20"/>
        </w:rPr>
        <w:t>အဆိုပါ</w:t>
      </w:r>
      <w:r>
        <w:rPr>
          <w:color w:val="231F20"/>
          <w:spacing w:val="-7"/>
        </w:rPr>
        <w:t xml:space="preserve"> </w:t>
      </w:r>
      <w:r>
        <w:rPr>
          <w:color w:val="231F20"/>
        </w:rPr>
        <w:t>စားပွဲ</w:t>
      </w:r>
      <w:r>
        <w:rPr>
          <w:color w:val="231F20"/>
          <w:spacing w:val="-7"/>
        </w:rPr>
        <w:t xml:space="preserve"> </w:t>
      </w:r>
      <w:r>
        <w:rPr>
          <w:color w:val="231F20"/>
        </w:rPr>
        <w:t>အသံထွက်</w:t>
      </w:r>
      <w:r>
        <w:rPr>
          <w:color w:val="231F20"/>
          <w:spacing w:val="-7"/>
        </w:rPr>
        <w:t xml:space="preserve"> </w:t>
      </w:r>
      <w:r>
        <w:rPr>
          <w:color w:val="231F20"/>
        </w:rPr>
        <w:t>ပုံမှန်ရှိရမယ်။</w:t>
      </w:r>
      <w:r>
        <w:rPr>
          <w:color w:val="231F20"/>
          <w:spacing w:val="-10"/>
        </w:rPr>
        <w:t xml:space="preserve"> </w:t>
      </w:r>
      <w:r>
        <w:rPr>
          <w:color w:val="231F20"/>
        </w:rPr>
        <w:t>ဖြစ်</w:t>
      </w:r>
      <w:r>
        <w:rPr>
          <w:color w:val="231F20"/>
          <w:spacing w:val="-10"/>
        </w:rPr>
        <w:t xml:space="preserve"> </w:t>
      </w:r>
      <w:r>
        <w:rPr>
          <w:color w:val="231F20"/>
        </w:rPr>
        <w:t>သဘောတူသည်။</w:t>
      </w:r>
      <w:r>
        <w:rPr>
          <w:color w:val="231F20"/>
          <w:spacing w:val="-10"/>
        </w:rPr>
        <w:t xml:space="preserve"> </w:t>
      </w:r>
      <w:r>
        <w:rPr>
          <w:color w:val="231F20"/>
        </w:rPr>
        <w:t>ဦးစားပေး</w:t>
      </w:r>
      <w:r>
        <w:rPr>
          <w:color w:val="231F20"/>
          <w:spacing w:val="-10"/>
        </w:rPr>
        <w:t xml:space="preserve"> </w:t>
      </w:r>
      <w:r>
        <w:rPr>
          <w:color w:val="231F20"/>
        </w:rPr>
        <w:t>ကျော်</w:t>
      </w:r>
      <w:r>
        <w:rPr>
          <w:color w:val="231F20"/>
          <w:spacing w:val="-10"/>
        </w:rPr>
        <w:t xml:space="preserve"> </w:t>
      </w:r>
      <w:r>
        <w:rPr>
          <w:color w:val="231F20"/>
        </w:rPr>
        <w:t>ဝေါဟာရ</w:t>
      </w:r>
      <w:r>
        <w:rPr>
          <w:color w:val="231F20"/>
          <w:spacing w:val="-10"/>
        </w:rPr>
        <w:t xml:space="preserve"> </w:t>
      </w:r>
      <w:r>
        <w:rPr>
          <w:color w:val="231F20"/>
        </w:rPr>
        <w:t>ယုံကြည်နိုင်မှု</w:t>
      </w:r>
      <w:r>
        <w:rPr>
          <w:color w:val="231F20"/>
          <w:spacing w:val="-10"/>
        </w:rPr>
        <w:t xml:space="preserve"> </w:t>
      </w:r>
      <w:r>
        <w:rPr>
          <w:color w:val="231F20"/>
        </w:rPr>
        <w:t>(ပဲရစ်</w:t>
      </w:r>
      <w:r>
        <w:rPr>
          <w:color w:val="231F20"/>
          <w:spacing w:val="-10"/>
        </w:rPr>
        <w:t xml:space="preserve"> </w:t>
      </w:r>
      <w:r>
        <w:rPr>
          <w:color w:val="3F7F7F"/>
        </w:rPr>
        <w:t xml:space="preserve">1909 </w:t>
      </w:r>
      <w:r>
        <w:rPr>
          <w:color w:val="231F20"/>
        </w:rPr>
        <w:t>:</w:t>
      </w:r>
      <w:r>
        <w:rPr>
          <w:color w:val="231F20"/>
          <w:spacing w:val="-10"/>
        </w:rPr>
        <w:t xml:space="preserve"> </w:t>
      </w:r>
      <w:r>
        <w:rPr>
          <w:color w:val="231F20"/>
        </w:rPr>
        <w:t>၆၁၈–၆၂၆;</w:t>
      </w:r>
      <w:r>
        <w:rPr>
          <w:color w:val="231F20"/>
          <w:spacing w:val="-10"/>
        </w:rPr>
        <w:t xml:space="preserve"> </w:t>
      </w:r>
      <w:r>
        <w:rPr>
          <w:color w:val="231F20"/>
        </w:rPr>
        <w:t xml:space="preserve">cp သောမတ်စ် </w:t>
      </w:r>
      <w:r>
        <w:rPr>
          <w:color w:val="3F7F7F"/>
        </w:rPr>
        <w:t xml:space="preserve">1900 </w:t>
      </w:r>
      <w:r>
        <w:rPr>
          <w:color w:val="231F20"/>
        </w:rPr>
        <w:t>)။</w:t>
      </w:r>
    </w:p>
    <w:p w:rsidR="00FC077F" w:rsidRDefault="002176C3">
      <w:pPr>
        <w:pStyle w:val="BodyText"/>
        <w:spacing w:line="249" w:lineRule="auto"/>
        <w:ind w:left="75" w:right="55" w:firstLine="199"/>
      </w:pPr>
      <w:r>
        <w:rPr>
          <w:color w:val="231F20"/>
        </w:rPr>
        <w:t xml:space="preserve">စစ်မြေပြင်များကို ရေးဆွဲခဲ့သည်။ လာမည့်နှစ်များစွာအတွင်း </w:t>
      </w:r>
      <w:r>
        <w:rPr>
          <w:i/>
          <w:color w:val="231F20"/>
        </w:rPr>
        <w:t xml:space="preserve">ရိုမေးနီးယား </w:t>
      </w:r>
      <w:r>
        <w:rPr>
          <w:color w:val="231F20"/>
        </w:rPr>
        <w:t>နိုင်ငံရှိ စာမျက်နှာများတွင် ထုတ်ဝေနေသော ပဲရစ်နှင့် အန်တိုနီသောမတ်စ်တို့သည် ပုံမှန်၏ဦးစားပေးမှုကို ကာကွယ်ခဲ့သည်။</w:t>
      </w:r>
      <w:r>
        <w:rPr>
          <w:color w:val="231F20"/>
          <w:spacing w:val="-5"/>
        </w:rPr>
        <w:t xml:space="preserve"> </w:t>
      </w:r>
      <w:r>
        <w:rPr>
          <w:color w:val="231F20"/>
        </w:rPr>
        <w:t>အသံ</w:t>
      </w:r>
      <w:r>
        <w:rPr>
          <w:color w:val="231F20"/>
          <w:spacing w:val="-5"/>
        </w:rPr>
        <w:t xml:space="preserve"> </w:t>
      </w:r>
      <w:r>
        <w:rPr>
          <w:color w:val="231F20"/>
        </w:rPr>
        <w:t>အပြောင်းအလဲ၊</w:t>
      </w:r>
      <w:r>
        <w:rPr>
          <w:color w:val="231F20"/>
          <w:spacing w:val="-5"/>
        </w:rPr>
        <w:t xml:space="preserve"> </w:t>
      </w:r>
      <w:r>
        <w:rPr>
          <w:color w:val="231F20"/>
        </w:rPr>
        <w:t>နေစဉ်</w:t>
      </w:r>
      <w:r>
        <w:rPr>
          <w:color w:val="231F20"/>
          <w:spacing w:val="-5"/>
        </w:rPr>
        <w:t xml:space="preserve"> </w:t>
      </w:r>
      <w:r>
        <w:rPr>
          <w:color w:val="231F20"/>
        </w:rPr>
        <w:t>Schuchardt၊</w:t>
      </w:r>
      <w:r>
        <w:rPr>
          <w:color w:val="231F20"/>
          <w:spacing w:val="-5"/>
        </w:rPr>
        <w:t xml:space="preserve"> </w:t>
      </w:r>
      <w:r>
        <w:rPr>
          <w:color w:val="231F20"/>
        </w:rPr>
        <w:t>အရေးအသား</w:t>
      </w:r>
      <w:r>
        <w:rPr>
          <w:color w:val="231F20"/>
          <w:spacing w:val="-5"/>
        </w:rPr>
        <w:t xml:space="preserve"> </w:t>
      </w:r>
      <w:r>
        <w:rPr>
          <w:color w:val="231F20"/>
        </w:rPr>
        <w:t>၌</w:t>
      </w:r>
      <w:r>
        <w:rPr>
          <w:color w:val="231F20"/>
          <w:spacing w:val="-5"/>
        </w:rPr>
        <w:t xml:space="preserve"> </w:t>
      </w:r>
      <w:r>
        <w:rPr>
          <w:color w:val="231F20"/>
        </w:rPr>
        <w:t>အဆိုပါ</w:t>
      </w:r>
      <w:r>
        <w:rPr>
          <w:color w:val="231F20"/>
          <w:spacing w:val="-4"/>
        </w:rPr>
        <w:t xml:space="preserve"> </w:t>
      </w:r>
      <w:r>
        <w:rPr>
          <w:i/>
          <w:color w:val="231F20"/>
        </w:rPr>
        <w:t>Zeitschrift</w:t>
      </w:r>
      <w:r>
        <w:rPr>
          <w:i/>
          <w:color w:val="231F20"/>
          <w:spacing w:val="-5"/>
        </w:rPr>
        <w:t xml:space="preserve"> </w:t>
      </w:r>
      <w:r>
        <w:rPr>
          <w:i/>
          <w:color w:val="231F20"/>
        </w:rPr>
        <w:t>fu¨r</w:t>
      </w:r>
      <w:r>
        <w:rPr>
          <w:i/>
          <w:color w:val="231F20"/>
          <w:spacing w:val="-5"/>
        </w:rPr>
        <w:t xml:space="preserve"> </w:t>
      </w:r>
      <w:r>
        <w:rPr>
          <w:i/>
          <w:color w:val="231F20"/>
        </w:rPr>
        <w:t xml:space="preserve">romanische Philologie သည် “ခြွင်းချက်မရှိ </w:t>
      </w:r>
      <w:r>
        <w:rPr>
          <w:color w:val="231F20"/>
        </w:rPr>
        <w:t xml:space="preserve">အသံထွက်ရှိသော </w:t>
      </w:r>
      <w:r>
        <w:rPr>
          <w:color w:val="231F20"/>
          <w:spacing w:val="-2"/>
        </w:rPr>
        <w:t xml:space="preserve">နီယိုသဒ္ဒါအယူဝါဒကို ဆန့်ကျင်သည့် နှစ်ရှည်လများ တိုက်ပွဲတွင် </w:t>
      </w:r>
      <w:r>
        <w:rPr>
          <w:color w:val="231F20"/>
        </w:rPr>
        <w:t xml:space="preserve">နောက်ထပ် ခဲယမ်းမီးကျောက်များအဖြစ် </w:t>
      </w:r>
      <w:r>
        <w:rPr>
          <w:i/>
          <w:color w:val="231F20"/>
        </w:rPr>
        <w:t xml:space="preserve">trouver </w:t>
      </w:r>
      <w:r>
        <w:rPr>
          <w:color w:val="231F20"/>
        </w:rPr>
        <w:t xml:space="preserve">/ </w:t>
      </w:r>
      <w:r>
        <w:rPr>
          <w:i/>
          <w:color w:val="231F20"/>
        </w:rPr>
        <w:t xml:space="preserve">trobar နှစ်ခုလုံး </w:t>
      </w:r>
      <w:r>
        <w:rPr>
          <w:color w:val="231F20"/>
        </w:rPr>
        <w:t>ကို အသုံးပြုခဲ့သည်။</w:t>
      </w:r>
      <w:r>
        <w:rPr>
          <w:color w:val="231F20"/>
          <w:spacing w:val="-13"/>
        </w:rPr>
        <w:t xml:space="preserve"> </w:t>
      </w:r>
      <w:r>
        <w:rPr>
          <w:color w:val="231F20"/>
        </w:rPr>
        <w:t>ဥပဒေများ"</w:t>
      </w:r>
      <w:r>
        <w:rPr>
          <w:color w:val="231F20"/>
          <w:spacing w:val="-12"/>
        </w:rPr>
        <w:t xml:space="preserve"> </w:t>
      </w:r>
      <w:r>
        <w:rPr>
          <w:color w:val="231F20"/>
        </w:rPr>
        <w:t>နှင့်</w:t>
      </w:r>
      <w:r>
        <w:rPr>
          <w:color w:val="231F20"/>
          <w:spacing w:val="-13"/>
        </w:rPr>
        <w:t xml:space="preserve"> </w:t>
      </w:r>
      <w:r>
        <w:rPr>
          <w:color w:val="231F20"/>
        </w:rPr>
        <w:t>ကိုလည်း</w:t>
      </w:r>
      <w:r>
        <w:rPr>
          <w:color w:val="231F20"/>
          <w:spacing w:val="-12"/>
        </w:rPr>
        <w:t xml:space="preserve"> </w:t>
      </w:r>
      <w:r>
        <w:rPr>
          <w:color w:val="231F20"/>
        </w:rPr>
        <w:t>အဖြစ်</w:t>
      </w:r>
      <w:r>
        <w:rPr>
          <w:color w:val="231F20"/>
          <w:spacing w:val="-13"/>
        </w:rPr>
        <w:t xml:space="preserve"> </w:t>
      </w:r>
      <w:r>
        <w:rPr>
          <w:color w:val="231F20"/>
        </w:rPr>
        <w:t>a</w:t>
      </w:r>
      <w:r>
        <w:rPr>
          <w:color w:val="231F20"/>
          <w:spacing w:val="-12"/>
        </w:rPr>
        <w:t xml:space="preserve"> </w:t>
      </w:r>
      <w:r>
        <w:rPr>
          <w:color w:val="231F20"/>
        </w:rPr>
        <w:t>ပထမ</w:t>
      </w:r>
      <w:r>
        <w:rPr>
          <w:color w:val="231F20"/>
          <w:spacing w:val="-13"/>
        </w:rPr>
        <w:t xml:space="preserve"> </w:t>
      </w:r>
      <w:r>
        <w:rPr>
          <w:color w:val="231F20"/>
        </w:rPr>
        <w:t>ခြေလှမ်း</w:t>
      </w:r>
      <w:r>
        <w:rPr>
          <w:color w:val="231F20"/>
          <w:spacing w:val="-12"/>
        </w:rPr>
        <w:t xml:space="preserve"> </w:t>
      </w:r>
      <w:r>
        <w:rPr>
          <w:color w:val="231F20"/>
        </w:rPr>
        <w:t>ဆီသို့</w:t>
      </w:r>
      <w:r>
        <w:rPr>
          <w:color w:val="231F20"/>
          <w:spacing w:val="-13"/>
        </w:rPr>
        <w:t xml:space="preserve"> </w:t>
      </w:r>
      <w:r>
        <w:rPr>
          <w:color w:val="231F20"/>
        </w:rPr>
        <w:t>ချပြီး</w:t>
      </w:r>
      <w:r>
        <w:rPr>
          <w:color w:val="231F20"/>
          <w:spacing w:val="-12"/>
        </w:rPr>
        <w:t xml:space="preserve"> </w:t>
      </w:r>
      <w:r>
        <w:rPr>
          <w:color w:val="231F20"/>
        </w:rPr>
        <w:t>အဆိုပါ</w:t>
      </w:r>
      <w:r>
        <w:rPr>
          <w:color w:val="231F20"/>
          <w:spacing w:val="-13"/>
        </w:rPr>
        <w:t xml:space="preserve"> </w:t>
      </w:r>
      <w:r>
        <w:rPr>
          <w:color w:val="231F20"/>
        </w:rPr>
        <w:t>လေ့လာပါ။</w:t>
      </w:r>
      <w:r>
        <w:rPr>
          <w:color w:val="231F20"/>
          <w:spacing w:val="-12"/>
        </w:rPr>
        <w:t xml:space="preserve"> </w:t>
      </w:r>
      <w:r>
        <w:rPr>
          <w:color w:val="231F20"/>
        </w:rPr>
        <w:t>၏</w:t>
      </w:r>
      <w:r>
        <w:rPr>
          <w:color w:val="231F20"/>
          <w:spacing w:val="-13"/>
        </w:rPr>
        <w:t xml:space="preserve"> </w:t>
      </w:r>
      <w:r>
        <w:rPr>
          <w:color w:val="231F20"/>
        </w:rPr>
        <w:t>စကားလုံး</w:t>
      </w:r>
      <w:r>
        <w:rPr>
          <w:color w:val="231F20"/>
          <w:spacing w:val="-12"/>
        </w:rPr>
        <w:t xml:space="preserve"> </w:t>
      </w:r>
      <w:r>
        <w:rPr>
          <w:color w:val="231F20"/>
        </w:rPr>
        <w:t>အဓိပ္ပါယ်များ၊ နှင့်</w:t>
      </w:r>
      <w:r>
        <w:rPr>
          <w:color w:val="231F20"/>
          <w:spacing w:val="-9"/>
        </w:rPr>
        <w:t xml:space="preserve"> </w:t>
      </w:r>
      <w:r>
        <w:rPr>
          <w:color w:val="231F20"/>
        </w:rPr>
        <w:t>သူတို့ရဲ့</w:t>
      </w:r>
      <w:r>
        <w:rPr>
          <w:color w:val="231F20"/>
          <w:spacing w:val="-9"/>
        </w:rPr>
        <w:t xml:space="preserve"> </w:t>
      </w:r>
      <w:r>
        <w:rPr>
          <w:color w:val="231F20"/>
        </w:rPr>
        <w:t>များပါတယ်။</w:t>
      </w:r>
      <w:r>
        <w:rPr>
          <w:color w:val="231F20"/>
          <w:spacing w:val="-9"/>
        </w:rPr>
        <w:t xml:space="preserve"> </w:t>
      </w:r>
      <w:r>
        <w:rPr>
          <w:color w:val="231F20"/>
        </w:rPr>
        <w:t>လမ်းကြောင်းများ</w:t>
      </w:r>
      <w:r>
        <w:rPr>
          <w:color w:val="231F20"/>
          <w:spacing w:val="-9"/>
        </w:rPr>
        <w:t xml:space="preserve"> </w:t>
      </w:r>
      <w:r>
        <w:rPr>
          <w:color w:val="231F20"/>
        </w:rPr>
        <w:t>၏</w:t>
      </w:r>
      <w:r>
        <w:rPr>
          <w:color w:val="231F20"/>
          <w:spacing w:val="-9"/>
        </w:rPr>
        <w:t xml:space="preserve"> </w:t>
      </w:r>
      <w:r>
        <w:rPr>
          <w:color w:val="231F20"/>
        </w:rPr>
        <w:t>အပြောင်းအလဲ၊</w:t>
      </w:r>
      <w:r>
        <w:rPr>
          <w:color w:val="231F20"/>
          <w:spacing w:val="-9"/>
        </w:rPr>
        <w:t xml:space="preserve"> </w:t>
      </w:r>
      <w:r>
        <w:rPr>
          <w:color w:val="231F20"/>
        </w:rPr>
        <w:t>on</w:t>
      </w:r>
      <w:r>
        <w:rPr>
          <w:color w:val="231F20"/>
          <w:spacing w:val="-9"/>
        </w:rPr>
        <w:t xml:space="preserve"> </w:t>
      </w:r>
      <w:r>
        <w:rPr>
          <w:color w:val="231F20"/>
        </w:rPr>
        <w:t>လုံလုံလောက်လောက်</w:t>
      </w:r>
      <w:r>
        <w:rPr>
          <w:color w:val="231F20"/>
          <w:spacing w:val="-9"/>
        </w:rPr>
        <w:t xml:space="preserve"> </w:t>
      </w:r>
      <w:r>
        <w:rPr>
          <w:color w:val="231F20"/>
        </w:rPr>
        <w:t>အစိုင်အခဲ</w:t>
      </w:r>
      <w:r>
        <w:rPr>
          <w:color w:val="231F20"/>
          <w:spacing w:val="-9"/>
        </w:rPr>
        <w:t xml:space="preserve"> </w:t>
      </w:r>
      <w:r>
        <w:rPr>
          <w:color w:val="231F20"/>
        </w:rPr>
        <w:t>ခြေရာ</w:t>
      </w:r>
      <w:r>
        <w:rPr>
          <w:color w:val="231F20"/>
          <w:spacing w:val="-9"/>
        </w:rPr>
        <w:t xml:space="preserve"> </w:t>
      </w:r>
      <w:r>
        <w:rPr>
          <w:color w:val="231F20"/>
        </w:rPr>
        <w:t>ရန်</w:t>
      </w:r>
      <w:r>
        <w:rPr>
          <w:color w:val="231F20"/>
          <w:spacing w:val="-9"/>
        </w:rPr>
        <w:t xml:space="preserve"> </w:t>
      </w:r>
      <w:r>
        <w:rPr>
          <w:color w:val="231F20"/>
        </w:rPr>
        <w:t>လုပ်ပါ။</w:t>
      </w:r>
      <w:r>
        <w:rPr>
          <w:color w:val="231F20"/>
          <w:spacing w:val="-9"/>
        </w:rPr>
        <w:t xml:space="preserve"> </w:t>
      </w:r>
      <w:r>
        <w:rPr>
          <w:color w:val="231F20"/>
        </w:rPr>
        <w:t>အဲဒါ</w:t>
      </w:r>
      <w:r>
        <w:rPr>
          <w:color w:val="231F20"/>
          <w:spacing w:val="-9"/>
        </w:rPr>
        <w:t xml:space="preserve"> </w:t>
      </w:r>
      <w:r>
        <w:rPr>
          <w:color w:val="231F20"/>
        </w:rPr>
        <w:t>ဇာတ်ညွှန်းအလေ့အကျင့်တွင် သမိုင်းဝင်အသံထွက်များ၏ ထိုက်တန်သော မိတ်ဖက်တစ်ဦး (မှုတ်ထုတ်ခြ</w:t>
      </w:r>
      <w:r>
        <w:rPr>
          <w:color w:val="231F20"/>
        </w:rPr>
        <w:t xml:space="preserve">င်းအား ကြည့်ပါ </w:t>
      </w:r>
      <w:r>
        <w:rPr>
          <w:color w:val="231F20"/>
          <w:spacing w:val="-2"/>
        </w:rPr>
        <w:t>။</w:t>
      </w:r>
      <w:r>
        <w:rPr>
          <w:color w:val="231F20"/>
          <w:spacing w:val="-7"/>
        </w:rPr>
        <w:t xml:space="preserve"> </w:t>
      </w:r>
      <w:r>
        <w:rPr>
          <w:color w:val="231F20"/>
          <w:spacing w:val="-2"/>
        </w:rPr>
        <w:t>အနှစ်ချုပ်</w:t>
      </w:r>
      <w:r>
        <w:rPr>
          <w:color w:val="231F20"/>
          <w:spacing w:val="-7"/>
        </w:rPr>
        <w:t xml:space="preserve"> </w:t>
      </w:r>
      <w:r>
        <w:rPr>
          <w:color w:val="231F20"/>
          <w:spacing w:val="-2"/>
        </w:rPr>
        <w:t>၌</w:t>
      </w:r>
      <w:r>
        <w:rPr>
          <w:color w:val="231F20"/>
          <w:spacing w:val="-7"/>
        </w:rPr>
        <w:t xml:space="preserve"> </w:t>
      </w:r>
      <w:r>
        <w:rPr>
          <w:color w:val="231F20"/>
          <w:spacing w:val="-2"/>
        </w:rPr>
        <w:t>Tappolet</w:t>
      </w:r>
      <w:r>
        <w:rPr>
          <w:color w:val="231F20"/>
          <w:spacing w:val="-7"/>
        </w:rPr>
        <w:t xml:space="preserve"> </w:t>
      </w:r>
      <w:r>
        <w:rPr>
          <w:color w:val="3F7F7F"/>
          <w:spacing w:val="-2"/>
        </w:rPr>
        <w:t xml:space="preserve">၁၉၀၅/၁၉၇၇ </w:t>
      </w:r>
      <w:r>
        <w:rPr>
          <w:color w:val="231F20"/>
          <w:spacing w:val="-2"/>
        </w:rPr>
        <w:t>)။</w:t>
      </w:r>
      <w:r>
        <w:rPr>
          <w:color w:val="231F20"/>
          <w:spacing w:val="-7"/>
        </w:rPr>
        <w:t xml:space="preserve"> </w:t>
      </w:r>
      <w:r>
        <w:rPr>
          <w:color w:val="231F20"/>
          <w:spacing w:val="-2"/>
        </w:rPr>
        <w:t>ရန်</w:t>
      </w:r>
      <w:r>
        <w:rPr>
          <w:color w:val="231F20"/>
          <w:spacing w:val="-7"/>
        </w:rPr>
        <w:t xml:space="preserve"> </w:t>
      </w:r>
      <w:r>
        <w:rPr>
          <w:color w:val="231F20"/>
          <w:spacing w:val="-2"/>
        </w:rPr>
        <w:t>ငါ့</w:t>
      </w:r>
      <w:r>
        <w:rPr>
          <w:color w:val="231F20"/>
          <w:spacing w:val="-7"/>
        </w:rPr>
        <w:t xml:space="preserve"> </w:t>
      </w:r>
      <w:r>
        <w:rPr>
          <w:color w:val="231F20"/>
          <w:spacing w:val="-2"/>
        </w:rPr>
        <w:t>အသိပညာ၊</w:t>
      </w:r>
      <w:r>
        <w:rPr>
          <w:color w:val="231F20"/>
          <w:spacing w:val="-7"/>
        </w:rPr>
        <w:t xml:space="preserve"> </w:t>
      </w:r>
      <w:r>
        <w:rPr>
          <w:color w:val="231F20"/>
          <w:spacing w:val="-2"/>
        </w:rPr>
        <w:t>မဟုတ်ဘူး</w:t>
      </w:r>
      <w:r>
        <w:rPr>
          <w:color w:val="231F20"/>
          <w:spacing w:val="-7"/>
        </w:rPr>
        <w:t xml:space="preserve"> </w:t>
      </w:r>
      <w:r>
        <w:rPr>
          <w:color w:val="231F20"/>
          <w:spacing w:val="-2"/>
        </w:rPr>
        <w:t>ဗျုပ္ပတ်</w:t>
      </w:r>
      <w:r>
        <w:rPr>
          <w:color w:val="231F20"/>
          <w:spacing w:val="-7"/>
        </w:rPr>
        <w:t xml:space="preserve"> </w:t>
      </w:r>
      <w:r>
        <w:rPr>
          <w:color w:val="231F20"/>
          <w:spacing w:val="-2"/>
        </w:rPr>
        <w:t xml:space="preserve">trouver </w:t>
      </w:r>
      <w:r>
        <w:rPr>
          <w:color w:val="231F20"/>
        </w:rPr>
        <w:t xml:space="preserve">/ </w:t>
      </w:r>
      <w:r>
        <w:rPr>
          <w:i/>
          <w:color w:val="231F20"/>
        </w:rPr>
        <w:t xml:space="preserve">trobar သည် ကျွမ်းကျင် </w:t>
      </w:r>
      <w:r>
        <w:rPr>
          <w:color w:val="231F20"/>
        </w:rPr>
        <w:t>သူများ၏ အလုံးစုံလက်ခံမှုကို ရရှိထားဆဲဖြစ်သည်။ ဖော်ထုတ်မှု</w:t>
      </w:r>
      <w:r>
        <w:rPr>
          <w:color w:val="231F20"/>
          <w:spacing w:val="-13"/>
        </w:rPr>
        <w:t xml:space="preserve"> </w:t>
      </w:r>
      <w:r>
        <w:rPr>
          <w:color w:val="231F20"/>
        </w:rPr>
        <w:t>၏</w:t>
      </w:r>
      <w:r>
        <w:rPr>
          <w:color w:val="231F20"/>
          <w:spacing w:val="-12"/>
        </w:rPr>
        <w:t xml:space="preserve"> </w:t>
      </w:r>
      <w:r>
        <w:rPr>
          <w:color w:val="231F20"/>
        </w:rPr>
        <w:t>a</w:t>
      </w:r>
      <w:r>
        <w:rPr>
          <w:color w:val="231F20"/>
          <w:spacing w:val="-13"/>
        </w:rPr>
        <w:t xml:space="preserve"> </w:t>
      </w:r>
      <w:r>
        <w:rPr>
          <w:color w:val="231F20"/>
        </w:rPr>
        <w:t>လက်တင်</w:t>
      </w:r>
      <w:r>
        <w:rPr>
          <w:color w:val="231F20"/>
          <w:spacing w:val="-12"/>
        </w:rPr>
        <w:t xml:space="preserve"> </w:t>
      </w:r>
      <w:r>
        <w:rPr>
          <w:color w:val="231F20"/>
        </w:rPr>
        <w:t>ကြိယာ</w:t>
      </w:r>
      <w:r>
        <w:rPr>
          <w:color w:val="231F20"/>
          <w:spacing w:val="-13"/>
        </w:rPr>
        <w:t xml:space="preserve"> </w:t>
      </w:r>
      <w:r>
        <w:rPr>
          <w:color w:val="231F20"/>
        </w:rPr>
        <w:t>အခြေခံ</w:t>
      </w:r>
      <w:r>
        <w:rPr>
          <w:color w:val="231F20"/>
          <w:spacing w:val="-12"/>
        </w:rPr>
        <w:t xml:space="preserve"> </w:t>
      </w:r>
      <w:r>
        <w:rPr>
          <w:color w:val="231F20"/>
        </w:rPr>
        <w:t>on</w:t>
      </w:r>
      <w:r>
        <w:rPr>
          <w:color w:val="231F20"/>
          <w:spacing w:val="-13"/>
        </w:rPr>
        <w:t xml:space="preserve"> </w:t>
      </w:r>
      <w:r>
        <w:rPr>
          <w:color w:val="231F20"/>
        </w:rPr>
        <w:t>အဆိုပါ</w:t>
      </w:r>
      <w:r>
        <w:rPr>
          <w:color w:val="231F20"/>
          <w:spacing w:val="-12"/>
        </w:rPr>
        <w:t xml:space="preserve"> </w:t>
      </w:r>
      <w:r>
        <w:rPr>
          <w:color w:val="231F20"/>
        </w:rPr>
        <w:t>အမြစ်</w:t>
      </w:r>
      <w:r>
        <w:rPr>
          <w:color w:val="231F20"/>
          <w:spacing w:val="-13"/>
        </w:rPr>
        <w:t xml:space="preserve"> </w:t>
      </w:r>
      <w:r>
        <w:rPr>
          <w:i/>
          <w:color w:val="231F20"/>
        </w:rPr>
        <w:t>trop-</w:t>
      </w:r>
      <w:r>
        <w:rPr>
          <w:i/>
          <w:color w:val="231F20"/>
          <w:spacing w:val="-12"/>
        </w:rPr>
        <w:t xml:space="preserve"> </w:t>
      </w:r>
      <w:r>
        <w:rPr>
          <w:color w:val="231F20"/>
        </w:rPr>
        <w:t>–</w:t>
      </w:r>
      <w:r>
        <w:rPr>
          <w:color w:val="231F20"/>
          <w:spacing w:val="-13"/>
        </w:rPr>
        <w:t xml:space="preserve"> </w:t>
      </w:r>
      <w:r>
        <w:rPr>
          <w:i/>
          <w:color w:val="231F20"/>
        </w:rPr>
        <w:t>ဆန့်ကျင်သည်။</w:t>
      </w:r>
      <w:r>
        <w:rPr>
          <w:i/>
          <w:color w:val="231F20"/>
          <w:spacing w:val="-12"/>
        </w:rPr>
        <w:t xml:space="preserve"> </w:t>
      </w:r>
      <w:r>
        <w:rPr>
          <w:color w:val="231F20"/>
        </w:rPr>
        <w:t>"နှိုင်းယှဉ်"</w:t>
      </w:r>
      <w:r>
        <w:rPr>
          <w:color w:val="231F20"/>
          <w:spacing w:val="-13"/>
        </w:rPr>
        <w:t xml:space="preserve"> </w:t>
      </w:r>
      <w:r>
        <w:rPr>
          <w:color w:val="231F20"/>
        </w:rPr>
        <w:t>တွင် သက်သေပြခဲ့သည်။</w:t>
      </w:r>
      <w:r>
        <w:rPr>
          <w:color w:val="231F20"/>
          <w:spacing w:val="-9"/>
        </w:rPr>
        <w:t xml:space="preserve"> </w:t>
      </w:r>
      <w:r>
        <w:rPr>
          <w:color w:val="231F20"/>
        </w:rPr>
        <w:t>a</w:t>
      </w:r>
      <w:r>
        <w:rPr>
          <w:color w:val="231F20"/>
          <w:spacing w:val="-9"/>
        </w:rPr>
        <w:t xml:space="preserve"> </w:t>
      </w:r>
      <w:r>
        <w:rPr>
          <w:color w:val="231F20"/>
        </w:rPr>
        <w:t>အလုပ်</w:t>
      </w:r>
      <w:r>
        <w:rPr>
          <w:color w:val="231F20"/>
          <w:spacing w:val="-9"/>
        </w:rPr>
        <w:t xml:space="preserve"> </w:t>
      </w:r>
      <w:r>
        <w:rPr>
          <w:color w:val="231F20"/>
        </w:rPr>
        <w:t>အားဖြင့်</w:t>
      </w:r>
      <w:r>
        <w:rPr>
          <w:color w:val="231F20"/>
          <w:spacing w:val="-9"/>
        </w:rPr>
        <w:t xml:space="preserve"> </w:t>
      </w:r>
      <w:r>
        <w:rPr>
          <w:color w:val="231F20"/>
        </w:rPr>
        <w:t>အဆိုပါ</w:t>
      </w:r>
      <w:r>
        <w:rPr>
          <w:color w:val="231F20"/>
          <w:spacing w:val="-9"/>
        </w:rPr>
        <w:t xml:space="preserve"> </w:t>
      </w:r>
      <w:r>
        <w:rPr>
          <w:color w:val="231F20"/>
        </w:rPr>
        <w:t>ဆဌမရာစု</w:t>
      </w:r>
      <w:r>
        <w:rPr>
          <w:color w:val="231F20"/>
          <w:spacing w:val="-9"/>
        </w:rPr>
        <w:t xml:space="preserve"> </w:t>
      </w:r>
      <w:r>
        <w:rPr>
          <w:color w:val="231F20"/>
        </w:rPr>
        <w:t>အီတလီ</w:t>
      </w:r>
      <w:r>
        <w:rPr>
          <w:color w:val="231F20"/>
          <w:spacing w:val="-9"/>
        </w:rPr>
        <w:t xml:space="preserve"> </w:t>
      </w:r>
      <w:r>
        <w:rPr>
          <w:color w:val="231F20"/>
        </w:rPr>
        <w:t>Cassiodorus</w:t>
      </w:r>
      <w:r>
        <w:rPr>
          <w:color w:val="231F20"/>
          <w:spacing w:val="-9"/>
        </w:rPr>
        <w:t xml:space="preserve"> </w:t>
      </w:r>
      <w:r>
        <w:rPr>
          <w:color w:val="231F20"/>
        </w:rPr>
        <w:t>နှင့်</w:t>
      </w:r>
      <w:r>
        <w:rPr>
          <w:color w:val="231F20"/>
          <w:spacing w:val="-9"/>
        </w:rPr>
        <w:t xml:space="preserve"> </w:t>
      </w:r>
      <w:r>
        <w:rPr>
          <w:color w:val="231F20"/>
        </w:rPr>
        <w:t>အဆိုပါ</w:t>
      </w:r>
      <w:r>
        <w:rPr>
          <w:color w:val="231F20"/>
          <w:spacing w:val="-9"/>
        </w:rPr>
        <w:t xml:space="preserve"> </w:t>
      </w:r>
      <w:r>
        <w:rPr>
          <w:color w:val="231F20"/>
        </w:rPr>
        <w:t>Visigoth</w:t>
      </w:r>
      <w:r>
        <w:rPr>
          <w:color w:val="231F20"/>
          <w:spacing w:val="-9"/>
        </w:rPr>
        <w:t xml:space="preserve"> </w:t>
      </w:r>
      <w:r>
        <w:rPr>
          <w:color w:val="231F20"/>
        </w:rPr>
        <w:t>ဥပဒေများ</w:t>
      </w:r>
      <w:r>
        <w:rPr>
          <w:color w:val="231F20"/>
          <w:spacing w:val="-9"/>
        </w:rPr>
        <w:t xml:space="preserve"> </w:t>
      </w:r>
      <w:r>
        <w:rPr>
          <w:color w:val="231F20"/>
        </w:rPr>
        <w:t>၏</w:t>
      </w:r>
      <w:r>
        <w:rPr>
          <w:color w:val="231F20"/>
          <w:spacing w:val="-9"/>
        </w:rPr>
        <w:t xml:space="preserve"> </w:t>
      </w:r>
      <w:r>
        <w:rPr>
          <w:color w:val="231F20"/>
        </w:rPr>
        <w:t xml:space="preserve">အဋ္ဌမရာစု – ပဲရစ်၏ထင်မြင်ယူဆချက် (Spitzer </w:t>
      </w:r>
      <w:r>
        <w:rPr>
          <w:color w:val="3F7F7F"/>
        </w:rPr>
        <w:t xml:space="preserve">1940 </w:t>
      </w:r>
      <w:r>
        <w:rPr>
          <w:color w:val="231F20"/>
        </w:rPr>
        <w:t>) ကို ထပ်လောင်းအလေးချိန်ပေးခဲ့သည်။</w:t>
      </w:r>
    </w:p>
    <w:p w:rsidR="00FC077F" w:rsidRDefault="002176C3">
      <w:pPr>
        <w:pStyle w:val="BodyText"/>
        <w:spacing w:line="249" w:lineRule="auto"/>
        <w:ind w:left="75" w:right="55" w:firstLine="199"/>
      </w:pPr>
      <w:r>
        <w:rPr>
          <w:color w:val="231F20"/>
        </w:rPr>
        <w:t xml:space="preserve">ဒါပေမယ့် </w:t>
      </w:r>
      <w:r>
        <w:rPr>
          <w:i/>
          <w:color w:val="231F20"/>
        </w:rPr>
        <w:t xml:space="preserve">turbare ဟာ * tropare </w:t>
      </w:r>
      <w:r>
        <w:rPr>
          <w:color w:val="231F20"/>
        </w:rPr>
        <w:t xml:space="preserve">အတွက် တစ်ခုတည်းသော ရွေးချယ်စရာ မဟုတ်ပါ ။ 1928 ခုနှစ်အစောပိုင်းတွင်, </w:t>
      </w:r>
      <w:r>
        <w:rPr>
          <w:color w:val="231F20"/>
          <w:spacing w:val="-4"/>
        </w:rPr>
        <w:t>စပိန်</w:t>
      </w:r>
      <w:r>
        <w:rPr>
          <w:color w:val="231F20"/>
          <w:spacing w:val="-5"/>
        </w:rPr>
        <w:t xml:space="preserve"> </w:t>
      </w:r>
      <w:r>
        <w:rPr>
          <w:color w:val="231F20"/>
          <w:spacing w:val="-4"/>
        </w:rPr>
        <w:t>အာရဗီ</w:t>
      </w:r>
      <w:r>
        <w:rPr>
          <w:color w:val="231F20"/>
          <w:spacing w:val="-5"/>
        </w:rPr>
        <w:t xml:space="preserve"> </w:t>
      </w:r>
      <w:r>
        <w:rPr>
          <w:color w:val="231F20"/>
          <w:spacing w:val="-4"/>
        </w:rPr>
        <w:t>ဂျူလီယန်</w:t>
      </w:r>
      <w:r>
        <w:rPr>
          <w:color w:val="231F20"/>
          <w:spacing w:val="-5"/>
        </w:rPr>
        <w:t xml:space="preserve"> </w:t>
      </w:r>
      <w:r>
        <w:rPr>
          <w:color w:val="231F20"/>
          <w:spacing w:val="-4"/>
        </w:rPr>
        <w:t>Ribera</w:t>
      </w:r>
      <w:r>
        <w:rPr>
          <w:color w:val="231F20"/>
          <w:spacing w:val="-5"/>
        </w:rPr>
        <w:t xml:space="preserve"> </w:t>
      </w:r>
      <w:r>
        <w:rPr>
          <w:color w:val="231F20"/>
          <w:spacing w:val="-4"/>
        </w:rPr>
        <w:t>y</w:t>
      </w:r>
      <w:r>
        <w:rPr>
          <w:color w:val="231F20"/>
          <w:spacing w:val="-5"/>
        </w:rPr>
        <w:t xml:space="preserve"> </w:t>
      </w:r>
      <w:r>
        <w:rPr>
          <w:color w:val="231F20"/>
          <w:spacing w:val="-4"/>
        </w:rPr>
        <w:t>တာရာဂို´</w:t>
      </w:r>
      <w:r>
        <w:rPr>
          <w:color w:val="231F20"/>
          <w:spacing w:val="14"/>
        </w:rPr>
        <w:t xml:space="preserve"> </w:t>
      </w:r>
      <w:r>
        <w:rPr>
          <w:color w:val="231F20"/>
          <w:spacing w:val="-4"/>
        </w:rPr>
        <w:t>ယူဆချက်</w:t>
      </w:r>
      <w:r>
        <w:rPr>
          <w:color w:val="231F20"/>
          <w:spacing w:val="-5"/>
        </w:rPr>
        <w:t xml:space="preserve"> </w:t>
      </w:r>
      <w:r>
        <w:rPr>
          <w:color w:val="231F20"/>
          <w:spacing w:val="-4"/>
        </w:rPr>
        <w:t>တစ်ခု</w:t>
      </w:r>
      <w:r>
        <w:rPr>
          <w:color w:val="231F20"/>
          <w:spacing w:val="-5"/>
        </w:rPr>
        <w:t xml:space="preserve"> </w:t>
      </w:r>
      <w:r>
        <w:rPr>
          <w:color w:val="231F20"/>
          <w:spacing w:val="-4"/>
        </w:rPr>
        <w:t>အာရဗီ</w:t>
      </w:r>
      <w:r>
        <w:rPr>
          <w:color w:val="231F20"/>
          <w:spacing w:val="-5"/>
        </w:rPr>
        <w:t xml:space="preserve"> </w:t>
      </w:r>
      <w:r>
        <w:rPr>
          <w:color w:val="231F20"/>
          <w:spacing w:val="-4"/>
        </w:rPr>
        <w:t>အရင်းအမြစ်</w:t>
      </w:r>
      <w:r>
        <w:rPr>
          <w:color w:val="231F20"/>
          <w:spacing w:val="-5"/>
        </w:rPr>
        <w:t xml:space="preserve"> </w:t>
      </w:r>
      <w:r>
        <w:rPr>
          <w:color w:val="231F20"/>
          <w:spacing w:val="-4"/>
        </w:rPr>
        <w:t>အတွက်</w:t>
      </w:r>
      <w:r>
        <w:rPr>
          <w:color w:val="231F20"/>
          <w:spacing w:val="-5"/>
        </w:rPr>
        <w:t xml:space="preserve"> </w:t>
      </w:r>
      <w:r>
        <w:rPr>
          <w:color w:val="231F20"/>
        </w:rPr>
        <w:t xml:space="preserve">Provenc¸al </w:t>
      </w:r>
      <w:r>
        <w:rPr>
          <w:color w:val="231F20"/>
          <w:spacing w:val="-4"/>
        </w:rPr>
        <w:t>ဟောင်း</w:t>
      </w:r>
      <w:r>
        <w:rPr>
          <w:color w:val="231F20"/>
          <w:spacing w:val="-13"/>
        </w:rPr>
        <w:t xml:space="preserve"> </w:t>
      </w:r>
      <w:r>
        <w:rPr>
          <w:i/>
          <w:color w:val="231F20"/>
        </w:rPr>
        <w:t>trobar</w:t>
      </w:r>
      <w:r>
        <w:rPr>
          <w:i/>
          <w:color w:val="231F20"/>
          <w:spacing w:val="-12"/>
        </w:rPr>
        <w:t xml:space="preserve"> </w:t>
      </w:r>
      <w:r>
        <w:rPr>
          <w:color w:val="231F20"/>
        </w:rPr>
        <w:t>နှင့်</w:t>
      </w:r>
      <w:r>
        <w:rPr>
          <w:color w:val="231F20"/>
          <w:spacing w:val="-13"/>
        </w:rPr>
        <w:t xml:space="preserve"> </w:t>
      </w:r>
      <w:r>
        <w:rPr>
          <w:color w:val="231F20"/>
        </w:rPr>
        <w:t>၎င်း၏</w:t>
      </w:r>
      <w:r>
        <w:rPr>
          <w:color w:val="231F20"/>
          <w:spacing w:val="-12"/>
        </w:rPr>
        <w:t xml:space="preserve"> </w:t>
      </w:r>
      <w:r>
        <w:rPr>
          <w:color w:val="231F20"/>
        </w:rPr>
        <w:t>cognates၊</w:t>
      </w:r>
      <w:r>
        <w:rPr>
          <w:color w:val="231F20"/>
          <w:spacing w:val="-13"/>
        </w:rPr>
        <w:t xml:space="preserve"> </w:t>
      </w:r>
      <w:r>
        <w:rPr>
          <w:color w:val="231F20"/>
        </w:rPr>
        <w:t>မှာ</w:t>
      </w:r>
      <w:r>
        <w:rPr>
          <w:color w:val="231F20"/>
          <w:spacing w:val="-12"/>
        </w:rPr>
        <w:t xml:space="preserve"> </w:t>
      </w:r>
      <w:r>
        <w:rPr>
          <w:color w:val="231F20"/>
        </w:rPr>
        <w:t>အနည်းဆုံး</w:t>
      </w:r>
      <w:r>
        <w:rPr>
          <w:color w:val="231F20"/>
          <w:spacing w:val="-13"/>
        </w:rPr>
        <w:t xml:space="preserve"> </w:t>
      </w:r>
      <w:r>
        <w:rPr>
          <w:color w:val="231F20"/>
        </w:rPr>
        <w:t>၌</w:t>
      </w:r>
      <w:r>
        <w:rPr>
          <w:color w:val="231F20"/>
          <w:spacing w:val="-12"/>
        </w:rPr>
        <w:t xml:space="preserve"> </w:t>
      </w:r>
      <w:r>
        <w:rPr>
          <w:color w:val="231F20"/>
        </w:rPr>
        <w:t>သူတို့ရဲ့</w:t>
      </w:r>
      <w:r>
        <w:rPr>
          <w:color w:val="231F20"/>
          <w:spacing w:val="-13"/>
        </w:rPr>
        <w:t xml:space="preserve"> </w:t>
      </w:r>
      <w:r>
        <w:rPr>
          <w:color w:val="231F20"/>
        </w:rPr>
        <w:t>အထူးပြု</w:t>
      </w:r>
      <w:r>
        <w:rPr>
          <w:color w:val="231F20"/>
          <w:spacing w:val="-12"/>
        </w:rPr>
        <w:t xml:space="preserve"> </w:t>
      </w:r>
      <w:r>
        <w:rPr>
          <w:color w:val="231F20"/>
        </w:rPr>
        <w:t>အသုံးပြု</w:t>
      </w:r>
      <w:r>
        <w:rPr>
          <w:color w:val="231F20"/>
          <w:spacing w:val="-13"/>
        </w:rPr>
        <w:t xml:space="preserve"> </w:t>
      </w:r>
      <w:r>
        <w:rPr>
          <w:color w:val="231F20"/>
        </w:rPr>
        <w:t>ရန်</w:t>
      </w:r>
      <w:r>
        <w:rPr>
          <w:color w:val="231F20"/>
          <w:spacing w:val="-12"/>
        </w:rPr>
        <w:t xml:space="preserve"> </w:t>
      </w:r>
      <w:r>
        <w:rPr>
          <w:color w:val="231F20"/>
        </w:rPr>
        <w:t>မှတ်သားပါ။</w:t>
      </w:r>
      <w:r>
        <w:rPr>
          <w:color w:val="231F20"/>
          <w:spacing w:val="-13"/>
        </w:rPr>
        <w:t xml:space="preserve"> </w:t>
      </w:r>
      <w:r>
        <w:rPr>
          <w:color w:val="231F20"/>
        </w:rPr>
        <w:t xml:space="preserve">ရေးဖွဲ့ </w:t>
      </w:r>
      <w:r>
        <w:rPr>
          <w:color w:val="231F20"/>
          <w:spacing w:val="-2"/>
        </w:rPr>
        <w:t>ခြင်း ။</w:t>
      </w:r>
      <w:r>
        <w:rPr>
          <w:color w:val="231F20"/>
          <w:spacing w:val="-11"/>
        </w:rPr>
        <w:t xml:space="preserve"> </w:t>
      </w:r>
      <w:r>
        <w:rPr>
          <w:color w:val="231F20"/>
          <w:spacing w:val="-2"/>
        </w:rPr>
        <w:t>၏</w:t>
      </w:r>
      <w:r>
        <w:rPr>
          <w:color w:val="231F20"/>
          <w:spacing w:val="-10"/>
        </w:rPr>
        <w:t xml:space="preserve"> </w:t>
      </w:r>
      <w:r>
        <w:rPr>
          <w:color w:val="231F20"/>
          <w:spacing w:val="-2"/>
        </w:rPr>
        <w:t>အခန်းငယ်များ၊</w:t>
      </w:r>
      <w:r>
        <w:rPr>
          <w:color w:val="231F20"/>
          <w:spacing w:val="-11"/>
        </w:rPr>
        <w:t xml:space="preserve"> </w:t>
      </w:r>
      <w:r>
        <w:rPr>
          <w:color w:val="231F20"/>
          <w:spacing w:val="-2"/>
        </w:rPr>
        <w:t>သီချင်းဆိုခြင်း၊</w:t>
      </w:r>
      <w:r>
        <w:rPr>
          <w:color w:val="231F20"/>
          <w:spacing w:val="-10"/>
        </w:rPr>
        <w:t xml:space="preserve"> </w:t>
      </w:r>
      <w:r>
        <w:rPr>
          <w:color w:val="231F20"/>
          <w:spacing w:val="-2"/>
        </w:rPr>
        <w:t>စသည်တို့</w:t>
      </w:r>
      <w:r>
        <w:rPr>
          <w:color w:val="231F20"/>
          <w:spacing w:val="-11"/>
        </w:rPr>
        <w:t xml:space="preserve"> </w:t>
      </w:r>
      <w:r>
        <w:rPr>
          <w:color w:val="231F20"/>
          <w:spacing w:val="-2"/>
        </w:rPr>
        <w:t>(ဘယ်က၊</w:t>
      </w:r>
      <w:r>
        <w:rPr>
          <w:color w:val="231F20"/>
          <w:spacing w:val="-10"/>
        </w:rPr>
        <w:t xml:space="preserve"> </w:t>
      </w:r>
      <w:r>
        <w:rPr>
          <w:color w:val="231F20"/>
          <w:spacing w:val="-2"/>
        </w:rPr>
        <w:t>၏</w:t>
      </w:r>
      <w:r>
        <w:rPr>
          <w:color w:val="231F20"/>
          <w:spacing w:val="-11"/>
        </w:rPr>
        <w:t xml:space="preserve"> </w:t>
      </w:r>
      <w:r>
        <w:rPr>
          <w:color w:val="231F20"/>
          <w:spacing w:val="-2"/>
        </w:rPr>
        <w:t>သင်တန်း၊</w:t>
      </w:r>
      <w:r>
        <w:rPr>
          <w:color w:val="231F20"/>
          <w:spacing w:val="-10"/>
        </w:rPr>
        <w:t xml:space="preserve"> </w:t>
      </w:r>
      <w:r>
        <w:rPr>
          <w:color w:val="231F20"/>
          <w:spacing w:val="-2"/>
        </w:rPr>
        <w:t>အဆိုပါ</w:t>
      </w:r>
      <w:r>
        <w:rPr>
          <w:color w:val="231F20"/>
          <w:spacing w:val="-11"/>
        </w:rPr>
        <w:t xml:space="preserve"> </w:t>
      </w:r>
      <w:r>
        <w:rPr>
          <w:color w:val="231F20"/>
          <w:spacing w:val="-2"/>
        </w:rPr>
        <w:t>အေးဂျင့်</w:t>
      </w:r>
      <w:r>
        <w:rPr>
          <w:color w:val="231F20"/>
          <w:spacing w:val="-10"/>
        </w:rPr>
        <w:t xml:space="preserve"> </w:t>
      </w:r>
      <w:r>
        <w:rPr>
          <w:color w:val="231F20"/>
          <w:spacing w:val="-2"/>
        </w:rPr>
        <w:t>နာမ်များ</w:t>
      </w:r>
      <w:r>
        <w:rPr>
          <w:color w:val="231F20"/>
          <w:spacing w:val="-11"/>
        </w:rPr>
        <w:t xml:space="preserve"> </w:t>
      </w:r>
      <w:r>
        <w:rPr>
          <w:i/>
          <w:color w:val="231F20"/>
          <w:spacing w:val="-2"/>
        </w:rPr>
        <w:t xml:space="preserve">trobador </w:t>
      </w:r>
      <w:r>
        <w:rPr>
          <w:color w:val="231F20"/>
          <w:spacing w:val="-2"/>
        </w:rPr>
        <w:t xml:space="preserve">၊ </w:t>
      </w:r>
      <w:r>
        <w:rPr>
          <w:i/>
          <w:color w:val="231F20"/>
        </w:rPr>
        <w:t xml:space="preserve">troubadour </w:t>
      </w:r>
      <w:r>
        <w:rPr>
          <w:color w:val="231F20"/>
        </w:rPr>
        <w:t xml:space="preserve">)။ Ribera သည် အာရဗီ </w:t>
      </w:r>
      <w:r>
        <w:rPr>
          <w:i/>
          <w:color w:val="231F20"/>
        </w:rPr>
        <w:t xml:space="preserve">t </w:t>
      </w:r>
      <w:r>
        <w:rPr>
          <w:i/>
          <w:color w:val="231F20"/>
          <w:vertAlign w:val="superscript"/>
        </w:rPr>
        <w:t xml:space="preserve">ʕ </w:t>
      </w:r>
      <w:r>
        <w:rPr>
          <w:i/>
          <w:color w:val="231F20"/>
        </w:rPr>
        <w:t xml:space="preserve">araba </w:t>
      </w:r>
      <w:r>
        <w:rPr>
          <w:color w:val="231F20"/>
        </w:rPr>
        <w:t xml:space="preserve">“သီချင်း” (သုံးပွင့်ဆိုင် အမြစ် T </w:t>
      </w:r>
      <w:r>
        <w:rPr>
          <w:color w:val="231F20"/>
          <w:vertAlign w:val="superscript"/>
        </w:rPr>
        <w:t xml:space="preserve">ʕ </w:t>
      </w:r>
      <w:r>
        <w:rPr>
          <w:color w:val="231F20"/>
        </w:rPr>
        <w:t xml:space="preserve">–R–B မှ “စိတ်လှုပ်ရှားမှု၊ စိတ်လှုပ်ရှားမှု၊ တုန်လှုပ်ချောက်ချားစေသော၊ တေးဂီတကို ဖန်တီး၊ သီဆိုခြင်းဖြင့် ဖျော်ဖြေခြင်း”) အဖြစ် သတ်မှတ်ခဲ့သည် (Menocal </w:t>
      </w:r>
      <w:r>
        <w:rPr>
          <w:color w:val="3F7F7F"/>
        </w:rPr>
        <w:t xml:space="preserve">1982 </w:t>
      </w:r>
      <w:r>
        <w:rPr>
          <w:color w:val="231F20"/>
        </w:rPr>
        <w:t>)။ ဒီ lexeme က ချေးခဲ့မယ်။</w:t>
      </w:r>
      <w:r>
        <w:rPr>
          <w:color w:val="231F20"/>
          <w:spacing w:val="-3"/>
        </w:rPr>
        <w:t xml:space="preserve"> </w:t>
      </w:r>
      <w:r>
        <w:rPr>
          <w:color w:val="231F20"/>
        </w:rPr>
        <w:t>ထဲသို့</w:t>
      </w:r>
      <w:r>
        <w:rPr>
          <w:color w:val="231F20"/>
          <w:spacing w:val="-3"/>
        </w:rPr>
        <w:t xml:space="preserve"> </w:t>
      </w:r>
      <w:r>
        <w:rPr>
          <w:color w:val="231F20"/>
        </w:rPr>
        <w:t>အဆိုပါ</w:t>
      </w:r>
      <w:r>
        <w:rPr>
          <w:color w:val="231F20"/>
          <w:spacing w:val="-3"/>
        </w:rPr>
        <w:t xml:space="preserve"> </w:t>
      </w:r>
      <w:r>
        <w:rPr>
          <w:color w:val="231F20"/>
        </w:rPr>
        <w:t>အချစ်ဇာတ်လမ်း</w:t>
      </w:r>
      <w:r>
        <w:rPr>
          <w:color w:val="231F20"/>
          <w:spacing w:val="-3"/>
        </w:rPr>
        <w:t xml:space="preserve"> </w:t>
      </w:r>
      <w:r>
        <w:rPr>
          <w:color w:val="231F20"/>
        </w:rPr>
        <w:t>ဒေသိယစကားများ</w:t>
      </w:r>
      <w:r>
        <w:rPr>
          <w:color w:val="231F20"/>
          <w:spacing w:val="-3"/>
        </w:rPr>
        <w:t xml:space="preserve"> </w:t>
      </w:r>
      <w:r>
        <w:rPr>
          <w:color w:val="231F20"/>
        </w:rPr>
        <w:t>ပြောသည်</w:t>
      </w:r>
      <w:r>
        <w:rPr>
          <w:color w:val="231F20"/>
          <w:spacing w:val="-3"/>
        </w:rPr>
        <w:t xml:space="preserve"> </w:t>
      </w:r>
      <w:r>
        <w:rPr>
          <w:color w:val="231F20"/>
        </w:rPr>
        <w:t>၌</w:t>
      </w:r>
      <w:r>
        <w:rPr>
          <w:color w:val="231F20"/>
          <w:spacing w:val="-3"/>
        </w:rPr>
        <w:t xml:space="preserve"> </w:t>
      </w:r>
      <w:r>
        <w:rPr>
          <w:color w:val="231F20"/>
        </w:rPr>
        <w:t>Andalusia၊</w:t>
      </w:r>
      <w:r>
        <w:rPr>
          <w:color w:val="231F20"/>
          <w:spacing w:val="-4"/>
        </w:rPr>
        <w:t xml:space="preserve"> </w:t>
      </w:r>
      <w:r>
        <w:rPr>
          <w:color w:val="231F20"/>
        </w:rPr>
        <w:t>ထိုနေရာ</w:t>
      </w:r>
      <w:r>
        <w:rPr>
          <w:color w:val="231F20"/>
          <w:spacing w:val="-3"/>
        </w:rPr>
        <w:t xml:space="preserve"> </w:t>
      </w:r>
      <w:r>
        <w:rPr>
          <w:color w:val="231F20"/>
        </w:rPr>
        <w:t>ထဲသို့</w:t>
      </w:r>
      <w:r>
        <w:rPr>
          <w:color w:val="231F20"/>
          <w:spacing w:val="-3"/>
        </w:rPr>
        <w:t xml:space="preserve"> </w:t>
      </w:r>
      <w:r>
        <w:rPr>
          <w:color w:val="231F20"/>
        </w:rPr>
        <w:t xml:space="preserve">ကာတာလန်နှင့် Occitan တို့သည် အာရပ်တို့ သိမ်းပိုက်စဉ်အတွင်း စပိန်တို့ ဖြစ်သည်။ 1966 ခုနှစ်တွင် </w:t>
      </w:r>
      <w:r>
        <w:rPr>
          <w:color w:val="3F7F7F"/>
        </w:rPr>
        <w:t xml:space="preserve">Lema </w:t>
      </w:r>
      <w:r>
        <w:rPr>
          <w:color w:val="231F20"/>
        </w:rPr>
        <w:t>ကမ်းလှမ်းခဲ့သည်။</w:t>
      </w:r>
      <w:r>
        <w:rPr>
          <w:color w:val="231F20"/>
          <w:spacing w:val="-13"/>
        </w:rPr>
        <w:t xml:space="preserve"> </w:t>
      </w:r>
      <w:r>
        <w:rPr>
          <w:color w:val="231F20"/>
        </w:rPr>
        <w:t>a</w:t>
      </w:r>
      <w:r>
        <w:rPr>
          <w:color w:val="231F20"/>
          <w:spacing w:val="-12"/>
        </w:rPr>
        <w:t xml:space="preserve"> </w:t>
      </w:r>
      <w:r>
        <w:rPr>
          <w:color w:val="231F20"/>
        </w:rPr>
        <w:t>အလားတူ</w:t>
      </w:r>
      <w:r>
        <w:rPr>
          <w:color w:val="231F20"/>
          <w:spacing w:val="-13"/>
        </w:rPr>
        <w:t xml:space="preserve"> </w:t>
      </w:r>
      <w:r>
        <w:rPr>
          <w:color w:val="231F20"/>
        </w:rPr>
        <w:t>အဆိုပြုချက်၊</w:t>
      </w:r>
      <w:r>
        <w:rPr>
          <w:color w:val="231F20"/>
          <w:spacing w:val="-12"/>
        </w:rPr>
        <w:t xml:space="preserve"> </w:t>
      </w:r>
      <w:r>
        <w:rPr>
          <w:color w:val="231F20"/>
        </w:rPr>
        <w:t>ဒါပေမယ့်</w:t>
      </w:r>
      <w:r>
        <w:rPr>
          <w:color w:val="231F20"/>
          <w:spacing w:val="-13"/>
        </w:rPr>
        <w:t xml:space="preserve"> </w:t>
      </w:r>
      <w:r>
        <w:rPr>
          <w:color w:val="231F20"/>
        </w:rPr>
        <w:t>အတူ</w:t>
      </w:r>
      <w:r>
        <w:rPr>
          <w:color w:val="231F20"/>
          <w:spacing w:val="-12"/>
        </w:rPr>
        <w:t xml:space="preserve"> </w:t>
      </w:r>
      <w:r>
        <w:rPr>
          <w:color w:val="231F20"/>
        </w:rPr>
        <w:t>a</w:t>
      </w:r>
      <w:r>
        <w:rPr>
          <w:color w:val="231F20"/>
          <w:spacing w:val="-13"/>
        </w:rPr>
        <w:t xml:space="preserve"> </w:t>
      </w:r>
      <w:r>
        <w:rPr>
          <w:color w:val="231F20"/>
        </w:rPr>
        <w:t>မတူဘူး။</w:t>
      </w:r>
      <w:r>
        <w:rPr>
          <w:color w:val="231F20"/>
          <w:spacing w:val="-12"/>
        </w:rPr>
        <w:t xml:space="preserve"> </w:t>
      </w:r>
      <w:r>
        <w:rPr>
          <w:color w:val="231F20"/>
        </w:rPr>
        <w:t>အာရဗီ</w:t>
      </w:r>
      <w:r>
        <w:rPr>
          <w:color w:val="231F20"/>
          <w:spacing w:val="-13"/>
        </w:rPr>
        <w:t xml:space="preserve"> </w:t>
      </w:r>
      <w:r>
        <w:rPr>
          <w:color w:val="231F20"/>
        </w:rPr>
        <w:t>etymon-</w:t>
      </w:r>
      <w:r>
        <w:rPr>
          <w:color w:val="231F20"/>
          <w:spacing w:val="-12"/>
        </w:rPr>
        <w:t xml:space="preserve"> </w:t>
      </w:r>
      <w:r>
        <w:rPr>
          <w:color w:val="231F20"/>
        </w:rPr>
        <w:t xml:space="preserve">D </w:t>
      </w:r>
      <w:r>
        <w:rPr>
          <w:color w:val="231F20"/>
          <w:vertAlign w:val="superscript"/>
        </w:rPr>
        <w:t xml:space="preserve">ʕ </w:t>
      </w:r>
      <w:r>
        <w:rPr>
          <w:color w:val="231F20"/>
        </w:rPr>
        <w:t>–R–B</w:t>
      </w:r>
      <w:r>
        <w:rPr>
          <w:color w:val="231F20"/>
          <w:spacing w:val="-13"/>
        </w:rPr>
        <w:t xml:space="preserve"> </w:t>
      </w:r>
      <w:r>
        <w:rPr>
          <w:color w:val="231F20"/>
        </w:rPr>
        <w:t xml:space="preserve">အတူလိုက်ပါလာသော အဆိုတော်-ကဗျာဆရာများကို ရည်ညွှန်းရန်အတွက် 12 ရာစုအတွင်း သို့မဟုတ် 12 ရာစုမတိုင်မီက စပိန်ဘာသာသို့ </w:t>
      </w:r>
      <w:r>
        <w:rPr>
          <w:color w:val="231F20"/>
          <w:spacing w:val="-4"/>
        </w:rPr>
        <w:t xml:space="preserve">ငှားရမ်းအသုံးပြုခဲ့သည်ဟု စွပ်စွဲထားသော “ဂီတတူရိယာကို တီးခတ် </w:t>
      </w:r>
      <w:r>
        <w:rPr>
          <w:color w:val="231F20"/>
        </w:rPr>
        <w:t>ခြင်း၊ တီးမှုတ်ခြင်း ၊ ထိတွေ့ခြင်း” ၊</w:t>
      </w:r>
      <w:r>
        <w:rPr>
          <w:color w:val="231F20"/>
          <w:spacing w:val="-3"/>
        </w:rPr>
        <w:t xml:space="preserve"> </w:t>
      </w:r>
      <w:r>
        <w:rPr>
          <w:color w:val="231F20"/>
        </w:rPr>
        <w:t>သူတို့ကိုယ်သူတို့</w:t>
      </w:r>
      <w:r>
        <w:rPr>
          <w:color w:val="231F20"/>
          <w:spacing w:val="-3"/>
        </w:rPr>
        <w:t xml:space="preserve"> </w:t>
      </w:r>
      <w:r>
        <w:rPr>
          <w:color w:val="231F20"/>
        </w:rPr>
        <w:t>on</w:t>
      </w:r>
      <w:r>
        <w:rPr>
          <w:color w:val="231F20"/>
          <w:spacing w:val="-4"/>
        </w:rPr>
        <w:t xml:space="preserve"> </w:t>
      </w:r>
      <w:r>
        <w:rPr>
          <w:color w:val="231F20"/>
        </w:rPr>
        <w:t>တစ်ခု</w:t>
      </w:r>
      <w:r>
        <w:rPr>
          <w:color w:val="231F20"/>
          <w:spacing w:val="-3"/>
        </w:rPr>
        <w:t xml:space="preserve"> </w:t>
      </w:r>
      <w:r>
        <w:rPr>
          <w:color w:val="231F20"/>
        </w:rPr>
        <w:t>တူရိယာ။</w:t>
      </w:r>
      <w:r>
        <w:rPr>
          <w:color w:val="231F20"/>
          <w:spacing w:val="-3"/>
        </w:rPr>
        <w:t xml:space="preserve"> </w:t>
      </w:r>
      <w:r>
        <w:rPr>
          <w:color w:val="231F20"/>
        </w:rPr>
        <w:t>နောက်ထပ်</w:t>
      </w:r>
      <w:r>
        <w:rPr>
          <w:color w:val="231F20"/>
          <w:spacing w:val="-4"/>
        </w:rPr>
        <w:t xml:space="preserve"> </w:t>
      </w:r>
      <w:r>
        <w:rPr>
          <w:color w:val="231F20"/>
        </w:rPr>
        <w:t>မကြာသေးမီက၊</w:t>
      </w:r>
      <w:r>
        <w:rPr>
          <w:color w:val="231F20"/>
          <w:spacing w:val="-3"/>
        </w:rPr>
        <w:t xml:space="preserve"> </w:t>
      </w:r>
      <w:r>
        <w:rPr>
          <w:color w:val="231F20"/>
        </w:rPr>
        <w:t>အဆိုပါ</w:t>
      </w:r>
      <w:r>
        <w:rPr>
          <w:color w:val="231F20"/>
          <w:spacing w:val="-3"/>
        </w:rPr>
        <w:t xml:space="preserve"> </w:t>
      </w:r>
      <w:r>
        <w:rPr>
          <w:color w:val="231F20"/>
        </w:rPr>
        <w:t>ဟစ်စပန်ပညာရှင်</w:t>
      </w:r>
      <w:r>
        <w:rPr>
          <w:color w:val="231F20"/>
          <w:spacing w:val="-4"/>
        </w:rPr>
        <w:t xml:space="preserve"> </w:t>
      </w:r>
      <w:r>
        <w:rPr>
          <w:color w:val="231F20"/>
        </w:rPr>
        <w:t xml:space="preserve">မာယာ </w:t>
      </w:r>
      <w:r>
        <w:rPr>
          <w:color w:val="231F20"/>
          <w:spacing w:val="-2"/>
        </w:rPr>
        <w:t>ရိုဆာ</w:t>
      </w:r>
      <w:r>
        <w:rPr>
          <w:color w:val="231F20"/>
          <w:spacing w:val="-5"/>
        </w:rPr>
        <w:t xml:space="preserve"> </w:t>
      </w:r>
      <w:r>
        <w:rPr>
          <w:color w:val="231F20"/>
          <w:spacing w:val="-2"/>
        </w:rPr>
        <w:t>Menocal</w:t>
      </w:r>
      <w:r>
        <w:rPr>
          <w:color w:val="231F20"/>
          <w:spacing w:val="-4"/>
        </w:rPr>
        <w:t xml:space="preserve"> </w:t>
      </w:r>
      <w:r>
        <w:rPr>
          <w:color w:val="231F20"/>
          <w:spacing w:val="-2"/>
        </w:rPr>
        <w:t xml:space="preserve">( </w:t>
      </w:r>
      <w:r>
        <w:rPr>
          <w:color w:val="3F7F7F"/>
          <w:spacing w:val="-2"/>
        </w:rPr>
        <w:t xml:space="preserve">၁၉၈၂ </w:t>
      </w:r>
      <w:r>
        <w:rPr>
          <w:color w:val="231F20"/>
          <w:spacing w:val="-2"/>
        </w:rPr>
        <w:t>၊</w:t>
      </w:r>
      <w:r>
        <w:rPr>
          <w:color w:val="231F20"/>
          <w:spacing w:val="-4"/>
        </w:rPr>
        <w:t xml:space="preserve"> </w:t>
      </w:r>
      <w:r>
        <w:rPr>
          <w:color w:val="3F7F7F"/>
          <w:spacing w:val="-2"/>
        </w:rPr>
        <w:t xml:space="preserve">၁၉၈၄ </w:t>
      </w:r>
      <w:r>
        <w:rPr>
          <w:color w:val="231F20"/>
          <w:spacing w:val="-2"/>
        </w:rPr>
        <w:t>)</w:t>
      </w:r>
      <w:r>
        <w:rPr>
          <w:color w:val="231F20"/>
          <w:spacing w:val="-4"/>
        </w:rPr>
        <w:t xml:space="preserve"> </w:t>
      </w:r>
      <w:r>
        <w:rPr>
          <w:color w:val="231F20"/>
          <w:spacing w:val="-2"/>
        </w:rPr>
        <w:t>ရှိသည်။</w:t>
      </w:r>
      <w:r>
        <w:rPr>
          <w:color w:val="231F20"/>
          <w:spacing w:val="-4"/>
        </w:rPr>
        <w:t xml:space="preserve"> </w:t>
      </w:r>
      <w:r>
        <w:rPr>
          <w:color w:val="231F20"/>
          <w:spacing w:val="-2"/>
        </w:rPr>
        <w:t>ပြန်လည်ရှင်သန်လာသည်။</w:t>
      </w:r>
      <w:r>
        <w:rPr>
          <w:color w:val="231F20"/>
          <w:spacing w:val="-5"/>
        </w:rPr>
        <w:t xml:space="preserve"> </w:t>
      </w:r>
      <w:r>
        <w:rPr>
          <w:color w:val="231F20"/>
          <w:spacing w:val="-2"/>
        </w:rPr>
        <w:t>Ribera ၏</w:t>
      </w:r>
      <w:r>
        <w:rPr>
          <w:color w:val="231F20"/>
          <w:spacing w:val="-4"/>
        </w:rPr>
        <w:t xml:space="preserve"> </w:t>
      </w:r>
      <w:r>
        <w:rPr>
          <w:color w:val="231F20"/>
          <w:spacing w:val="-2"/>
        </w:rPr>
        <w:t>စောစောက</w:t>
      </w:r>
      <w:r>
        <w:rPr>
          <w:color w:val="231F20"/>
          <w:spacing w:val="-4"/>
        </w:rPr>
        <w:t xml:space="preserve"> </w:t>
      </w:r>
      <w:r>
        <w:rPr>
          <w:color w:val="231F20"/>
          <w:spacing w:val="-2"/>
        </w:rPr>
        <w:t>အဆိုပြုချက်၊</w:t>
      </w:r>
      <w:r>
        <w:rPr>
          <w:color w:val="231F20"/>
          <w:spacing w:val="-4"/>
        </w:rPr>
        <w:t xml:space="preserve"> </w:t>
      </w:r>
      <w:r>
        <w:rPr>
          <w:color w:val="231F20"/>
          <w:spacing w:val="-2"/>
        </w:rPr>
        <w:t>သို့ပေမယ့်</w:t>
      </w:r>
      <w:r>
        <w:rPr>
          <w:color w:val="231F20"/>
          <w:spacing w:val="-4"/>
        </w:rPr>
        <w:t xml:space="preserve"> </w:t>
      </w:r>
      <w:r>
        <w:rPr>
          <w:color w:val="231F20"/>
          <w:spacing w:val="-5"/>
        </w:rPr>
        <w:t>သူမ</w:t>
      </w:r>
    </w:p>
    <w:p w:rsidR="00FC077F" w:rsidRDefault="00FC077F">
      <w:pPr>
        <w:pStyle w:val="BodyText"/>
        <w:spacing w:line="249" w:lineRule="auto"/>
        <w:sectPr w:rsidR="00FC077F">
          <w:pgSz w:w="7490" w:h="11820"/>
          <w:pgMar w:top="280" w:right="566" w:bottom="280" w:left="566" w:header="720" w:footer="720" w:gutter="0"/>
          <w:cols w:space="720"/>
        </w:sectPr>
      </w:pPr>
    </w:p>
    <w:p w:rsidR="00FC077F" w:rsidRDefault="002176C3">
      <w:pPr>
        <w:tabs>
          <w:tab w:val="left" w:pos="2721"/>
        </w:tabs>
        <w:spacing w:before="81"/>
        <w:ind w:left="64"/>
        <w:rPr>
          <w:i/>
          <w:sz w:val="20"/>
        </w:rPr>
      </w:pPr>
      <w:r>
        <w:rPr>
          <w:spacing w:val="-5"/>
          <w:sz w:val="20"/>
        </w:rPr>
        <w:t xml:space="preserve">242 </w:t>
      </w:r>
      <w:r>
        <w:rPr>
          <w:sz w:val="20"/>
        </w:rPr>
        <w:tab/>
      </w:r>
      <w:r>
        <w:rPr>
          <w:i/>
          <w:spacing w:val="-2"/>
          <w:sz w:val="20"/>
        </w:rPr>
        <w:t>ကီဗင်</w:t>
      </w:r>
      <w:r>
        <w:rPr>
          <w:i/>
          <w:spacing w:val="-6"/>
          <w:sz w:val="20"/>
        </w:rPr>
        <w:t xml:space="preserve"> </w:t>
      </w:r>
      <w:r>
        <w:rPr>
          <w:i/>
          <w:spacing w:val="-2"/>
          <w:sz w:val="20"/>
        </w:rPr>
        <w:t>ကျူတီ</w:t>
      </w:r>
    </w:p>
    <w:p w:rsidR="00FC077F" w:rsidRDefault="002176C3">
      <w:pPr>
        <w:pStyle w:val="BodyText"/>
        <w:spacing w:before="7"/>
        <w:jc w:val="left"/>
        <w:rPr>
          <w:i/>
          <w:sz w:val="3"/>
        </w:rPr>
      </w:pPr>
      <w:r>
        <w:rPr>
          <w:i/>
          <w:noProof/>
          <w:sz w:val="3"/>
        </w:rPr>
        <mc:AlternateContent>
          <mc:Choice Requires="wps">
            <w:drawing>
              <wp:anchor distT="0" distB="0" distL="0" distR="0" simplePos="0" relativeHeight="487715328" behindDoc="1" locked="0" layoutInCell="1" allowOverlap="1">
                <wp:simplePos x="0" y="0"/>
                <wp:positionH relativeFrom="page">
                  <wp:posOffset>400430</wp:posOffset>
                </wp:positionH>
                <wp:positionV relativeFrom="paragraph">
                  <wp:posOffset>42201</wp:posOffset>
                </wp:positionV>
                <wp:extent cx="3947795" cy="6350"/>
                <wp:effectExtent l="0" t="0" r="0" b="0"/>
                <wp:wrapTopAndBottom/>
                <wp:docPr id="278" name="Graphic 27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7497ED05" id="Graphic 278" o:spid="_x0000_s1026" style="position:absolute;margin-left:31.55pt;margin-top:3.3pt;width:310.85pt;height:.5pt;z-index:-15601152;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" path="m3947591,l,,,6324r3947591,l3947591,xe" fillcolor="black" stroked="f">
                <v:path arrowok="t"/>
                <w10:wrap type="topAndBottom" anchorx="page"/>
              </v:shape>
            </w:pict>
          </mc:Fallback>
        </mc:AlternateContent>
      </w:r>
    </w:p>
    <w:p w:rsidR="00FC077F" w:rsidRDefault="002176C3">
      <w:pPr>
        <w:pStyle w:val="BodyText"/>
        <w:spacing w:before="203" w:line="249" w:lineRule="auto"/>
        <w:ind w:left="64" w:right="66"/>
      </w:pPr>
      <w:r>
        <w:rPr>
          <w:color w:val="231F20"/>
        </w:rPr>
        <w:t>ဖျော်ဖြေမှုများ</w:t>
      </w:r>
      <w:r>
        <w:rPr>
          <w:color w:val="231F20"/>
          <w:spacing w:val="-6"/>
        </w:rPr>
        <w:t xml:space="preserve"> </w:t>
      </w:r>
      <w:r>
        <w:rPr>
          <w:color w:val="231F20"/>
        </w:rPr>
        <w:t>အဆိုပါ</w:t>
      </w:r>
      <w:r>
        <w:rPr>
          <w:color w:val="231F20"/>
          <w:spacing w:val="-6"/>
        </w:rPr>
        <w:t xml:space="preserve"> </w:t>
      </w:r>
      <w:r>
        <w:rPr>
          <w:color w:val="231F20"/>
        </w:rPr>
        <w:t>ဖြစ်နိုင်ခြေ</w:t>
      </w:r>
      <w:r>
        <w:rPr>
          <w:color w:val="231F20"/>
          <w:spacing w:val="-6"/>
        </w:rPr>
        <w:t xml:space="preserve"> </w:t>
      </w:r>
      <w:r>
        <w:rPr>
          <w:color w:val="231F20"/>
        </w:rPr>
        <w:t>အဲဒါ</w:t>
      </w:r>
      <w:r>
        <w:rPr>
          <w:color w:val="231F20"/>
          <w:spacing w:val="-6"/>
        </w:rPr>
        <w:t xml:space="preserve"> </w:t>
      </w:r>
      <w:r>
        <w:rPr>
          <w:color w:val="231F20"/>
        </w:rPr>
        <w:t>အဆိုပါ</w:t>
      </w:r>
      <w:r>
        <w:rPr>
          <w:color w:val="231F20"/>
          <w:spacing w:val="-6"/>
        </w:rPr>
        <w:t xml:space="preserve"> </w:t>
      </w:r>
      <w:r>
        <w:rPr>
          <w:color w:val="231F20"/>
        </w:rPr>
        <w:t>နီးပါး</w:t>
      </w:r>
      <w:r>
        <w:rPr>
          <w:color w:val="231F20"/>
          <w:spacing w:val="-6"/>
        </w:rPr>
        <w:t xml:space="preserve"> </w:t>
      </w:r>
      <w:r>
        <w:rPr>
          <w:color w:val="231F20"/>
        </w:rPr>
        <w:t>တူညီသော</w:t>
      </w:r>
      <w:r>
        <w:rPr>
          <w:color w:val="231F20"/>
          <w:spacing w:val="-6"/>
        </w:rPr>
        <w:t xml:space="preserve"> </w:t>
      </w:r>
      <w:r>
        <w:rPr>
          <w:color w:val="231F20"/>
        </w:rPr>
        <w:t xml:space="preserve">D </w:t>
      </w:r>
      <w:r>
        <w:rPr>
          <w:color w:val="231F20"/>
          <w:vertAlign w:val="superscript"/>
        </w:rPr>
        <w:t xml:space="preserve">ʕ </w:t>
      </w:r>
      <w:r>
        <w:rPr>
          <w:color w:val="231F20"/>
        </w:rPr>
        <w:t>–R–B</w:t>
      </w:r>
      <w:r>
        <w:rPr>
          <w:color w:val="231F20"/>
          <w:spacing w:val="-6"/>
        </w:rPr>
        <w:t xml:space="preserve"> </w:t>
      </w:r>
      <w:r>
        <w:rPr>
          <w:color w:val="231F20"/>
        </w:rPr>
        <w:t>အမြစ်</w:t>
      </w:r>
      <w:r>
        <w:rPr>
          <w:color w:val="231F20"/>
          <w:spacing w:val="-6"/>
        </w:rPr>
        <w:t xml:space="preserve"> </w:t>
      </w:r>
      <w:r>
        <w:rPr>
          <w:color w:val="231F20"/>
        </w:rPr>
        <w:t>မေ</w:t>
      </w:r>
      <w:r>
        <w:rPr>
          <w:color w:val="231F20"/>
          <w:spacing w:val="-6"/>
        </w:rPr>
        <w:t xml:space="preserve"> </w:t>
      </w:r>
      <w:r>
        <w:rPr>
          <w:color w:val="231F20"/>
        </w:rPr>
        <w:t>ပါဝင်ကူညီခဲ့ကြပါသည်။</w:t>
      </w:r>
      <w:r>
        <w:rPr>
          <w:color w:val="231F20"/>
          <w:spacing w:val="-13"/>
        </w:rPr>
        <w:t xml:space="preserve"> </w:t>
      </w:r>
      <w:r>
        <w:rPr>
          <w:color w:val="231F20"/>
        </w:rPr>
        <w:t>ရန်</w:t>
      </w:r>
      <w:r>
        <w:rPr>
          <w:color w:val="231F20"/>
          <w:spacing w:val="-12"/>
        </w:rPr>
        <w:t xml:space="preserve"> </w:t>
      </w:r>
      <w:r>
        <w:rPr>
          <w:color w:val="231F20"/>
        </w:rPr>
        <w:t>အဆိုပါ</w:t>
      </w:r>
      <w:r>
        <w:rPr>
          <w:color w:val="231F20"/>
          <w:spacing w:val="-13"/>
        </w:rPr>
        <w:t xml:space="preserve"> </w:t>
      </w:r>
      <w:r>
        <w:rPr>
          <w:color w:val="231F20"/>
        </w:rPr>
        <w:t>သဘော</w:t>
      </w:r>
      <w:r>
        <w:rPr>
          <w:color w:val="231F20"/>
          <w:spacing w:val="-12"/>
        </w:rPr>
        <w:t xml:space="preserve"> </w:t>
      </w:r>
      <w:r>
        <w:rPr>
          <w:color w:val="231F20"/>
        </w:rPr>
        <w:t>၏</w:t>
      </w:r>
      <w:r>
        <w:rPr>
          <w:color w:val="231F20"/>
          <w:spacing w:val="-13"/>
        </w:rPr>
        <w:t xml:space="preserve"> </w:t>
      </w:r>
      <w:r>
        <w:rPr>
          <w:color w:val="231F20"/>
        </w:rPr>
        <w:t>အဆိုပါ</w:t>
      </w:r>
      <w:r>
        <w:rPr>
          <w:color w:val="231F20"/>
          <w:spacing w:val="-12"/>
        </w:rPr>
        <w:t xml:space="preserve"> </w:t>
      </w:r>
      <w:r>
        <w:rPr>
          <w:color w:val="231F20"/>
        </w:rPr>
        <w:t>အသစ်</w:t>
      </w:r>
      <w:r>
        <w:rPr>
          <w:color w:val="231F20"/>
          <w:spacing w:val="-13"/>
        </w:rPr>
        <w:t xml:space="preserve"> </w:t>
      </w:r>
      <w:r>
        <w:rPr>
          <w:color w:val="231F20"/>
        </w:rPr>
        <w:t>coined</w:t>
      </w:r>
      <w:r>
        <w:rPr>
          <w:color w:val="231F20"/>
          <w:spacing w:val="-12"/>
        </w:rPr>
        <w:t xml:space="preserve"> </w:t>
      </w:r>
      <w:r>
        <w:rPr>
          <w:color w:val="231F20"/>
        </w:rPr>
        <w:t>အချစ်ဇာတ်လမ်း</w:t>
      </w:r>
      <w:r>
        <w:rPr>
          <w:color w:val="231F20"/>
          <w:spacing w:val="-13"/>
        </w:rPr>
        <w:t xml:space="preserve"> </w:t>
      </w:r>
      <w:r>
        <w:rPr>
          <w:color w:val="231F20"/>
        </w:rPr>
        <w:t>ကြိယာ</w:t>
      </w:r>
      <w:r>
        <w:rPr>
          <w:color w:val="231F20"/>
          <w:spacing w:val="-12"/>
        </w:rPr>
        <w:t xml:space="preserve"> </w:t>
      </w:r>
      <w:r>
        <w:rPr>
          <w:i/>
          <w:color w:val="231F20"/>
        </w:rPr>
        <w:t>trobar</w:t>
      </w:r>
      <w:r>
        <w:rPr>
          <w:i/>
          <w:color w:val="231F20"/>
          <w:spacing w:val="-13"/>
        </w:rPr>
        <w:t xml:space="preserve"> </w:t>
      </w:r>
      <w:r>
        <w:rPr>
          <w:color w:val="231F20"/>
        </w:rPr>
        <w:t>(၁၉၈၂:</w:t>
      </w:r>
      <w:r>
        <w:rPr>
          <w:color w:val="231F20"/>
          <w:spacing w:val="-12"/>
        </w:rPr>
        <w:t xml:space="preserve"> </w:t>
      </w:r>
      <w:r>
        <w:rPr>
          <w:color w:val="231F20"/>
        </w:rPr>
        <w:t xml:space="preserve">၁၄၇)။ </w:t>
      </w:r>
      <w:r>
        <w:rPr>
          <w:color w:val="231F20"/>
          <w:spacing w:val="-2"/>
        </w:rPr>
        <w:t>ရှိရင်</w:t>
      </w:r>
      <w:r>
        <w:rPr>
          <w:color w:val="231F20"/>
          <w:spacing w:val="-7"/>
        </w:rPr>
        <w:t xml:space="preserve"> </w:t>
      </w:r>
      <w:r>
        <w:rPr>
          <w:color w:val="231F20"/>
          <w:spacing w:val="-2"/>
        </w:rPr>
        <w:t>တစ်ခုခု</w:t>
      </w:r>
      <w:r>
        <w:rPr>
          <w:color w:val="231F20"/>
          <w:spacing w:val="-7"/>
        </w:rPr>
        <w:t xml:space="preserve"> </w:t>
      </w:r>
      <w:r>
        <w:rPr>
          <w:color w:val="231F20"/>
          <w:spacing w:val="-2"/>
        </w:rPr>
        <w:t>တစ်ခု</w:t>
      </w:r>
      <w:r>
        <w:rPr>
          <w:color w:val="231F20"/>
          <w:spacing w:val="-7"/>
        </w:rPr>
        <w:t xml:space="preserve"> </w:t>
      </w:r>
      <w:r>
        <w:rPr>
          <w:color w:val="231F20"/>
          <w:spacing w:val="-2"/>
        </w:rPr>
        <w:t>၏</w:t>
      </w:r>
      <w:r>
        <w:rPr>
          <w:color w:val="231F20"/>
          <w:spacing w:val="-7"/>
        </w:rPr>
        <w:t xml:space="preserve"> </w:t>
      </w:r>
      <w:r>
        <w:rPr>
          <w:color w:val="231F20"/>
          <w:spacing w:val="-2"/>
        </w:rPr>
        <w:t>ဒါတွေ</w:t>
      </w:r>
      <w:r>
        <w:rPr>
          <w:color w:val="231F20"/>
          <w:spacing w:val="-7"/>
        </w:rPr>
        <w:t xml:space="preserve"> </w:t>
      </w:r>
      <w:r>
        <w:rPr>
          <w:color w:val="231F20"/>
          <w:spacing w:val="-2"/>
        </w:rPr>
        <w:t>အဆိုပြုချက်များ</w:t>
      </w:r>
      <w:r>
        <w:rPr>
          <w:color w:val="231F20"/>
          <w:spacing w:val="-7"/>
        </w:rPr>
        <w:t xml:space="preserve"> </w:t>
      </w:r>
      <w:r>
        <w:rPr>
          <w:color w:val="231F20"/>
          <w:spacing w:val="-2"/>
        </w:rPr>
        <w:t>သည်</w:t>
      </w:r>
      <w:r>
        <w:rPr>
          <w:color w:val="231F20"/>
          <w:spacing w:val="-7"/>
        </w:rPr>
        <w:t xml:space="preserve"> </w:t>
      </w:r>
      <w:r>
        <w:rPr>
          <w:color w:val="231F20"/>
          <w:spacing w:val="-2"/>
        </w:rPr>
        <w:t>မှန်၊</w:t>
      </w:r>
      <w:r>
        <w:rPr>
          <w:color w:val="231F20"/>
          <w:spacing w:val="-7"/>
        </w:rPr>
        <w:t xml:space="preserve"> </w:t>
      </w:r>
      <w:r>
        <w:rPr>
          <w:color w:val="231F20"/>
          <w:spacing w:val="-2"/>
        </w:rPr>
        <w:t>အဆိုပါ</w:t>
      </w:r>
      <w:r>
        <w:rPr>
          <w:color w:val="231F20"/>
          <w:spacing w:val="-7"/>
        </w:rPr>
        <w:t xml:space="preserve"> </w:t>
      </w:r>
      <w:r>
        <w:rPr>
          <w:color w:val="231F20"/>
          <w:spacing w:val="-2"/>
        </w:rPr>
        <w:t>ဂယက်</w:t>
      </w:r>
      <w:r>
        <w:rPr>
          <w:color w:val="231F20"/>
          <w:spacing w:val="-7"/>
        </w:rPr>
        <w:t xml:space="preserve"> </w:t>
      </w:r>
      <w:r>
        <w:rPr>
          <w:color w:val="231F20"/>
          <w:spacing w:val="-2"/>
        </w:rPr>
        <w:t>အတွက်</w:t>
      </w:r>
      <w:r>
        <w:rPr>
          <w:color w:val="231F20"/>
          <w:spacing w:val="-7"/>
        </w:rPr>
        <w:t xml:space="preserve"> </w:t>
      </w:r>
      <w:r>
        <w:rPr>
          <w:color w:val="231F20"/>
          <w:spacing w:val="-2"/>
        </w:rPr>
        <w:t>အဆိုပါ</w:t>
      </w:r>
      <w:r>
        <w:rPr>
          <w:color w:val="231F20"/>
          <w:spacing w:val="-7"/>
        </w:rPr>
        <w:t xml:space="preserve"> </w:t>
      </w:r>
      <w:r>
        <w:rPr>
          <w:color w:val="231F20"/>
          <w:spacing w:val="-2"/>
        </w:rPr>
        <w:t>သမိုင်း</w:t>
      </w:r>
      <w:r>
        <w:rPr>
          <w:color w:val="231F20"/>
          <w:spacing w:val="-7"/>
        </w:rPr>
        <w:t xml:space="preserve"> </w:t>
      </w:r>
      <w:r>
        <w:rPr>
          <w:color w:val="231F20"/>
          <w:spacing w:val="-2"/>
        </w:rPr>
        <w:t>၏</w:t>
      </w:r>
      <w:r>
        <w:rPr>
          <w:color w:val="231F20"/>
          <w:spacing w:val="-7"/>
        </w:rPr>
        <w:t xml:space="preserve"> </w:t>
      </w:r>
      <w:r>
        <w:rPr>
          <w:color w:val="231F20"/>
          <w:spacing w:val="-2"/>
        </w:rPr>
        <w:t>အလယ်ခေတ်စာပေ</w:t>
      </w:r>
      <w:r>
        <w:rPr>
          <w:color w:val="231F20"/>
          <w:spacing w:val="-11"/>
        </w:rPr>
        <w:t xml:space="preserve"> </w:t>
      </w:r>
      <w:r>
        <w:rPr>
          <w:color w:val="231F20"/>
          <w:spacing w:val="-2"/>
        </w:rPr>
        <w:t>ဖြစ်ကြပါသည်။</w:t>
      </w:r>
      <w:r>
        <w:rPr>
          <w:color w:val="231F20"/>
          <w:spacing w:val="-10"/>
        </w:rPr>
        <w:t xml:space="preserve"> </w:t>
      </w:r>
      <w:r>
        <w:rPr>
          <w:color w:val="231F20"/>
          <w:spacing w:val="-2"/>
        </w:rPr>
        <w:t>အတော်အတန်။</w:t>
      </w:r>
      <w:r>
        <w:rPr>
          <w:color w:val="231F20"/>
          <w:spacing w:val="-11"/>
        </w:rPr>
        <w:t xml:space="preserve"> </w:t>
      </w:r>
      <w:r>
        <w:rPr>
          <w:color w:val="231F20"/>
          <w:spacing w:val="-2"/>
        </w:rPr>
        <w:t>လေမေ</w:t>
      </w:r>
      <w:r>
        <w:rPr>
          <w:color w:val="231F20"/>
          <w:spacing w:val="-10"/>
        </w:rPr>
        <w:t xml:space="preserve"> </w:t>
      </w:r>
      <w:r>
        <w:rPr>
          <w:color w:val="231F20"/>
          <w:spacing w:val="-2"/>
        </w:rPr>
        <w:t>နှင့်</w:t>
      </w:r>
      <w:r>
        <w:rPr>
          <w:color w:val="231F20"/>
          <w:spacing w:val="-11"/>
        </w:rPr>
        <w:t xml:space="preserve"> </w:t>
      </w:r>
      <w:r>
        <w:rPr>
          <w:color w:val="231F20"/>
          <w:spacing w:val="-2"/>
        </w:rPr>
        <w:t>Menocal</w:t>
      </w:r>
      <w:r>
        <w:rPr>
          <w:color w:val="231F20"/>
          <w:spacing w:val="-10"/>
        </w:rPr>
        <w:t xml:space="preserve"> </w:t>
      </w:r>
      <w:r>
        <w:rPr>
          <w:color w:val="231F20"/>
          <w:spacing w:val="-2"/>
        </w:rPr>
        <w:t>ကိုးကား</w:t>
      </w:r>
      <w:r>
        <w:rPr>
          <w:color w:val="231F20"/>
          <w:spacing w:val="-11"/>
        </w:rPr>
        <w:t xml:space="preserve"> </w:t>
      </w:r>
      <w:r>
        <w:rPr>
          <w:color w:val="231F20"/>
          <w:spacing w:val="-2"/>
        </w:rPr>
        <w:t>သူတို့ရဲ့</w:t>
      </w:r>
      <w:r>
        <w:rPr>
          <w:color w:val="231F20"/>
          <w:spacing w:val="-10"/>
        </w:rPr>
        <w:t xml:space="preserve"> </w:t>
      </w:r>
      <w:r>
        <w:rPr>
          <w:color w:val="231F20"/>
          <w:spacing w:val="-2"/>
        </w:rPr>
        <w:t>ဗျုပ္ပတ်</w:t>
      </w:r>
      <w:r>
        <w:rPr>
          <w:color w:val="231F20"/>
          <w:spacing w:val="-11"/>
        </w:rPr>
        <w:t xml:space="preserve"> </w:t>
      </w:r>
      <w:r>
        <w:rPr>
          <w:color w:val="231F20"/>
          <w:spacing w:val="-2"/>
        </w:rPr>
        <w:t>၌</w:t>
      </w:r>
      <w:r>
        <w:rPr>
          <w:color w:val="231F20"/>
          <w:spacing w:val="-10"/>
        </w:rPr>
        <w:t xml:space="preserve"> </w:t>
      </w:r>
      <w:r>
        <w:rPr>
          <w:color w:val="231F20"/>
        </w:rPr>
        <w:t xml:space="preserve">troubadours များ၏ အနုပညာဇစ်မြစ်ကို Al-Andalus ၏ အာရဗီယဉ်ကျေးမှုသို့ ပြန်လည်ခြေရာခံနိုင်သည်ဟူသော ၎င်းတို့၏သီအိုရီများကို </w:t>
      </w:r>
      <w:r>
        <w:rPr>
          <w:color w:val="231F20"/>
          <w:spacing w:val="-2"/>
        </w:rPr>
        <w:t xml:space="preserve">ထောက်ခံသည် (Menocal </w:t>
      </w:r>
      <w:r>
        <w:rPr>
          <w:color w:val="3F7F7F"/>
        </w:rPr>
        <w:t xml:space="preserve">1987 ကိုလည်း ကြည့်ပါ </w:t>
      </w:r>
      <w:r>
        <w:rPr>
          <w:color w:val="231F20"/>
        </w:rPr>
        <w:t xml:space="preserve">)။ </w:t>
      </w:r>
      <w:r>
        <w:rPr>
          <w:color w:val="231F20"/>
          <w:spacing w:val="-2"/>
        </w:rPr>
        <w:t xml:space="preserve">Lemay </w:t>
      </w:r>
      <w:r>
        <w:rPr>
          <w:color w:val="231F20"/>
        </w:rPr>
        <w:t>လည်းမဟုတ်ဘူး။</w:t>
      </w:r>
      <w:r>
        <w:rPr>
          <w:color w:val="231F20"/>
          <w:spacing w:val="-5"/>
        </w:rPr>
        <w:t xml:space="preserve"> </w:t>
      </w:r>
      <w:r>
        <w:rPr>
          <w:color w:val="231F20"/>
          <w:spacing w:val="-2"/>
        </w:rPr>
        <w:t>မဟုတ်ပါ။</w:t>
      </w:r>
      <w:r>
        <w:rPr>
          <w:color w:val="231F20"/>
          <w:spacing w:val="-5"/>
        </w:rPr>
        <w:t xml:space="preserve"> </w:t>
      </w:r>
      <w:r>
        <w:rPr>
          <w:color w:val="231F20"/>
          <w:spacing w:val="-2"/>
        </w:rPr>
        <w:t>Menocal၊</w:t>
      </w:r>
      <w:r>
        <w:rPr>
          <w:color w:val="231F20"/>
          <w:spacing w:val="-5"/>
        </w:rPr>
        <w:t xml:space="preserve"> </w:t>
      </w:r>
      <w:r>
        <w:rPr>
          <w:color w:val="231F20"/>
          <w:spacing w:val="-2"/>
        </w:rPr>
        <w:t>အဲဒါ</w:t>
      </w:r>
      <w:r>
        <w:rPr>
          <w:color w:val="231F20"/>
          <w:spacing w:val="-5"/>
        </w:rPr>
        <w:t xml:space="preserve"> </w:t>
      </w:r>
      <w:r>
        <w:rPr>
          <w:color w:val="231F20"/>
          <w:spacing w:val="-2"/>
        </w:rPr>
        <w:t>လုပ်သင့်တယ်။</w:t>
      </w:r>
      <w:r>
        <w:rPr>
          <w:color w:val="231F20"/>
          <w:spacing w:val="-5"/>
        </w:rPr>
        <w:t xml:space="preserve"> </w:t>
      </w:r>
      <w:r>
        <w:rPr>
          <w:color w:val="231F20"/>
          <w:spacing w:val="-2"/>
        </w:rPr>
        <w:t>ဖြစ်</w:t>
      </w:r>
      <w:r>
        <w:rPr>
          <w:color w:val="231F20"/>
          <w:spacing w:val="-5"/>
        </w:rPr>
        <w:t xml:space="preserve"> </w:t>
      </w:r>
      <w:r>
        <w:rPr>
          <w:color w:val="231F20"/>
          <w:spacing w:val="-2"/>
        </w:rPr>
        <w:t>ဒကာမကြီး၊</w:t>
      </w:r>
      <w:r>
        <w:rPr>
          <w:color w:val="231F20"/>
          <w:spacing w:val="-5"/>
        </w:rPr>
        <w:t xml:space="preserve"> </w:t>
      </w:r>
      <w:r>
        <w:rPr>
          <w:color w:val="231F20"/>
          <w:spacing w:val="-2"/>
        </w:rPr>
        <w:t>ကမ်းလှမ်း</w:t>
      </w:r>
      <w:r>
        <w:rPr>
          <w:color w:val="231F20"/>
          <w:spacing w:val="-5"/>
        </w:rPr>
        <w:t xml:space="preserve"> </w:t>
      </w:r>
      <w:r>
        <w:rPr>
          <w:color w:val="231F20"/>
          <w:spacing w:val="-2"/>
        </w:rPr>
        <w:t>သူတို့ရဲ့</w:t>
      </w:r>
      <w:r>
        <w:rPr>
          <w:color w:val="231F20"/>
          <w:spacing w:val="-5"/>
        </w:rPr>
        <w:t xml:space="preserve"> </w:t>
      </w:r>
      <w:r>
        <w:rPr>
          <w:color w:val="231F20"/>
          <w:spacing w:val="-2"/>
        </w:rPr>
        <w:t>အာရဗီ</w:t>
      </w:r>
      <w:r>
        <w:rPr>
          <w:color w:val="231F20"/>
          <w:spacing w:val="-5"/>
        </w:rPr>
        <w:t xml:space="preserve"> </w:t>
      </w:r>
      <w:r>
        <w:rPr>
          <w:color w:val="231F20"/>
          <w:spacing w:val="-2"/>
        </w:rPr>
        <w:t>etymon</w:t>
      </w:r>
      <w:r>
        <w:rPr>
          <w:color w:val="231F20"/>
          <w:spacing w:val="-5"/>
        </w:rPr>
        <w:t xml:space="preserve"> </w:t>
      </w:r>
      <w:r>
        <w:rPr>
          <w:color w:val="231F20"/>
          <w:spacing w:val="-2"/>
        </w:rPr>
        <w:t>အဖြစ်</w:t>
      </w:r>
      <w:r>
        <w:rPr>
          <w:color w:val="231F20"/>
          <w:spacing w:val="-5"/>
        </w:rPr>
        <w:t xml:space="preserve"> </w:t>
      </w:r>
      <w:r>
        <w:rPr>
          <w:color w:val="231F20"/>
          <w:spacing w:val="-2"/>
        </w:rPr>
        <w:t>အဆိုပါ</w:t>
      </w:r>
      <w:r>
        <w:rPr>
          <w:color w:val="231F20"/>
          <w:spacing w:val="-5"/>
        </w:rPr>
        <w:t xml:space="preserve"> Romance ကြိယာ၏ </w:t>
      </w:r>
      <w:r>
        <w:rPr>
          <w:color w:val="231F20"/>
          <w:spacing w:val="-2"/>
        </w:rPr>
        <w:t xml:space="preserve">ရင်းမြစ် </w:t>
      </w:r>
      <w:r>
        <w:rPr>
          <w:color w:val="231F20"/>
        </w:rPr>
        <w:t>အဓိပ္ပါယ်မှာ "ရှာသည်" သူတို့၏အမြင်တွင်၊ ဤ lexeme သည် စပိန်နှင့် Provence ၏ Romance ဒေသိယစကားများတွင် ရှိနှင့်ပြီးဖြစ်သည်။</w:t>
      </w:r>
      <w:r>
        <w:rPr>
          <w:color w:val="231F20"/>
          <w:spacing w:val="-7"/>
        </w:rPr>
        <w:t xml:space="preserve"> </w:t>
      </w:r>
      <w:r>
        <w:rPr>
          <w:color w:val="231F20"/>
        </w:rPr>
        <w:t>ရန်</w:t>
      </w:r>
      <w:r>
        <w:rPr>
          <w:color w:val="231F20"/>
          <w:spacing w:val="-7"/>
        </w:rPr>
        <w:t xml:space="preserve"> </w:t>
      </w:r>
      <w:r>
        <w:rPr>
          <w:color w:val="231F20"/>
        </w:rPr>
        <w:t>၎င်း၏</w:t>
      </w:r>
      <w:r>
        <w:rPr>
          <w:color w:val="231F20"/>
          <w:spacing w:val="-7"/>
        </w:rPr>
        <w:t xml:space="preserve"> </w:t>
      </w:r>
      <w:r>
        <w:rPr>
          <w:color w:val="231F20"/>
        </w:rPr>
        <w:t>ခေတ်မီ</w:t>
      </w:r>
      <w:r>
        <w:rPr>
          <w:color w:val="231F20"/>
          <w:spacing w:val="-7"/>
        </w:rPr>
        <w:t xml:space="preserve"> </w:t>
      </w:r>
      <w:r>
        <w:rPr>
          <w:color w:val="231F20"/>
        </w:rPr>
        <w:t>အဓိပ္ပါယ်၊</w:t>
      </w:r>
      <w:r>
        <w:rPr>
          <w:color w:val="231F20"/>
          <w:spacing w:val="-7"/>
        </w:rPr>
        <w:t xml:space="preserve"> </w:t>
      </w:r>
      <w:r>
        <w:rPr>
          <w:color w:val="231F20"/>
        </w:rPr>
        <w:t>ဘယ်တော့လဲ</w:t>
      </w:r>
      <w:r>
        <w:rPr>
          <w:color w:val="231F20"/>
          <w:spacing w:val="-7"/>
        </w:rPr>
        <w:t xml:space="preserve"> </w:t>
      </w:r>
      <w:r>
        <w:rPr>
          <w:color w:val="231F20"/>
        </w:rPr>
        <w:t>အဆိုပါ</w:t>
      </w:r>
      <w:r>
        <w:rPr>
          <w:color w:val="231F20"/>
          <w:spacing w:val="-7"/>
        </w:rPr>
        <w:t xml:space="preserve"> </w:t>
      </w:r>
      <w:r>
        <w:rPr>
          <w:color w:val="231F20"/>
        </w:rPr>
        <w:t>အာရဗီ</w:t>
      </w:r>
      <w:r>
        <w:rPr>
          <w:color w:val="231F20"/>
          <w:spacing w:val="-7"/>
        </w:rPr>
        <w:t xml:space="preserve"> </w:t>
      </w:r>
      <w:r>
        <w:rPr>
          <w:color w:val="231F20"/>
        </w:rPr>
        <w:t>အမြစ်</w:t>
      </w:r>
      <w:r>
        <w:rPr>
          <w:color w:val="231F20"/>
          <w:spacing w:val="-7"/>
        </w:rPr>
        <w:t xml:space="preserve"> </w:t>
      </w:r>
      <w:r>
        <w:rPr>
          <w:color w:val="231F20"/>
        </w:rPr>
        <w:t>ဖြစ်ခဲ့သည်။</w:t>
      </w:r>
      <w:r>
        <w:rPr>
          <w:color w:val="231F20"/>
          <w:spacing w:val="-7"/>
        </w:rPr>
        <w:t xml:space="preserve"> </w:t>
      </w:r>
      <w:r>
        <w:rPr>
          <w:color w:val="231F20"/>
        </w:rPr>
        <w:t>ချေးတယ်။</w:t>
      </w:r>
      <w:r>
        <w:rPr>
          <w:color w:val="231F20"/>
          <w:spacing w:val="-7"/>
        </w:rPr>
        <w:t xml:space="preserve"> </w:t>
      </w:r>
      <w:r>
        <w:rPr>
          <w:color w:val="231F20"/>
        </w:rPr>
        <w:t>Homophony က ဦးဆောင်တယ်။</w:t>
      </w:r>
      <w:r>
        <w:rPr>
          <w:color w:val="231F20"/>
          <w:spacing w:val="-5"/>
        </w:rPr>
        <w:t xml:space="preserve"> </w:t>
      </w:r>
      <w:r>
        <w:rPr>
          <w:color w:val="231F20"/>
        </w:rPr>
        <w:t>ရန်</w:t>
      </w:r>
      <w:r>
        <w:rPr>
          <w:color w:val="231F20"/>
          <w:spacing w:val="-5"/>
        </w:rPr>
        <w:t xml:space="preserve"> </w:t>
      </w:r>
      <w:r>
        <w:rPr>
          <w:color w:val="231F20"/>
        </w:rPr>
        <w:t>ထပ်နေသည်။</w:t>
      </w:r>
      <w:r>
        <w:rPr>
          <w:color w:val="231F20"/>
          <w:spacing w:val="-5"/>
        </w:rPr>
        <w:t xml:space="preserve"> </w:t>
      </w:r>
      <w:r>
        <w:rPr>
          <w:color w:val="231F20"/>
        </w:rPr>
        <w:t>အသုံးပြုမှု</w:t>
      </w:r>
      <w:r>
        <w:rPr>
          <w:color w:val="231F20"/>
          <w:spacing w:val="-5"/>
        </w:rPr>
        <w:t xml:space="preserve"> </w:t>
      </w:r>
      <w:r>
        <w:rPr>
          <w:color w:val="231F20"/>
        </w:rPr>
        <w:t>နှင့်</w:t>
      </w:r>
      <w:r>
        <w:rPr>
          <w:color w:val="231F20"/>
          <w:spacing w:val="-5"/>
        </w:rPr>
        <w:t xml:space="preserve"> </w:t>
      </w:r>
      <w:r>
        <w:rPr>
          <w:color w:val="231F20"/>
        </w:rPr>
        <w:t>နောက်ဆုံး</w:t>
      </w:r>
      <w:r>
        <w:rPr>
          <w:color w:val="231F20"/>
          <w:spacing w:val="-5"/>
        </w:rPr>
        <w:t xml:space="preserve"> </w:t>
      </w:r>
      <w:r>
        <w:rPr>
          <w:color w:val="231F20"/>
        </w:rPr>
        <w:t>ပေါင်းစပ်မှု</w:t>
      </w:r>
      <w:r>
        <w:rPr>
          <w:color w:val="231F20"/>
          <w:spacing w:val="-5"/>
        </w:rPr>
        <w:t xml:space="preserve"> </w:t>
      </w:r>
      <w:r>
        <w:rPr>
          <w:color w:val="231F20"/>
        </w:rPr>
        <w:t>၏</w:t>
      </w:r>
      <w:r>
        <w:rPr>
          <w:color w:val="231F20"/>
          <w:spacing w:val="-5"/>
        </w:rPr>
        <w:t xml:space="preserve"> </w:t>
      </w:r>
      <w:r>
        <w:rPr>
          <w:color w:val="231F20"/>
        </w:rPr>
        <w:t>အဆိုပါ</w:t>
      </w:r>
      <w:r>
        <w:rPr>
          <w:color w:val="231F20"/>
          <w:spacing w:val="-5"/>
        </w:rPr>
        <w:t xml:space="preserve"> </w:t>
      </w:r>
      <w:r>
        <w:rPr>
          <w:color w:val="231F20"/>
        </w:rPr>
        <w:t>နှစ်ခု</w:t>
      </w:r>
      <w:r>
        <w:rPr>
          <w:color w:val="231F20"/>
          <w:spacing w:val="-5"/>
        </w:rPr>
        <w:t xml:space="preserve"> </w:t>
      </w:r>
      <w:r>
        <w:rPr>
          <w:color w:val="231F20"/>
        </w:rPr>
        <w:t>ကြိယာ၊</w:t>
      </w:r>
      <w:r>
        <w:rPr>
          <w:color w:val="231F20"/>
          <w:spacing w:val="-5"/>
        </w:rPr>
        <w:t xml:space="preserve"> </w:t>
      </w:r>
      <w:r>
        <w:rPr>
          <w:color w:val="231F20"/>
        </w:rPr>
        <w:t>တစ်ခု</w:t>
      </w:r>
      <w:r>
        <w:rPr>
          <w:color w:val="231F20"/>
          <w:spacing w:val="-5"/>
        </w:rPr>
        <w:t xml:space="preserve"> </w:t>
      </w:r>
      <w:r>
        <w:rPr>
          <w:color w:val="231F20"/>
        </w:rPr>
        <w:t xml:space="preserve">ဌာနေတိုင်းရင်းသား </w:t>
      </w:r>
      <w:r>
        <w:rPr>
          <w:color w:val="231F20"/>
          <w:spacing w:val="-2"/>
        </w:rPr>
        <w:t xml:space="preserve">( </w:t>
      </w:r>
      <w:r>
        <w:rPr>
          <w:i/>
          <w:color w:val="231F20"/>
          <w:spacing w:val="-2"/>
        </w:rPr>
        <w:t xml:space="preserve">trobar </w:t>
      </w:r>
      <w:r>
        <w:rPr>
          <w:color w:val="231F20"/>
          <w:spacing w:val="-2"/>
          <w:vertAlign w:val="subscript"/>
        </w:rPr>
        <w:t xml:space="preserve">1 </w:t>
      </w:r>
      <w:r>
        <w:rPr>
          <w:color w:val="231F20"/>
          <w:spacing w:val="-2"/>
        </w:rPr>
        <w:t>)၊</w:t>
      </w:r>
      <w:r>
        <w:rPr>
          <w:color w:val="231F20"/>
          <w:spacing w:val="-7"/>
        </w:rPr>
        <w:t xml:space="preserve"> </w:t>
      </w:r>
      <w:r>
        <w:rPr>
          <w:color w:val="231F20"/>
          <w:spacing w:val="-2"/>
        </w:rPr>
        <w:t>တစ်ခု</w:t>
      </w:r>
      <w:r>
        <w:rPr>
          <w:color w:val="231F20"/>
          <w:spacing w:val="-7"/>
        </w:rPr>
        <w:t xml:space="preserve"> </w:t>
      </w:r>
      <w:r>
        <w:rPr>
          <w:color w:val="231F20"/>
          <w:spacing w:val="-2"/>
        </w:rPr>
        <w:t>ချေးတယ်။</w:t>
      </w:r>
      <w:r>
        <w:rPr>
          <w:color w:val="231F20"/>
          <w:spacing w:val="-7"/>
        </w:rPr>
        <w:t xml:space="preserve"> </w:t>
      </w:r>
      <w:r>
        <w:rPr>
          <w:color w:val="231F20"/>
          <w:spacing w:val="-2"/>
        </w:rPr>
        <w:t xml:space="preserve">( </w:t>
      </w:r>
      <w:r>
        <w:rPr>
          <w:i/>
          <w:color w:val="231F20"/>
          <w:spacing w:val="-2"/>
        </w:rPr>
        <w:t xml:space="preserve">trobar </w:t>
      </w:r>
      <w:r>
        <w:rPr>
          <w:color w:val="231F20"/>
          <w:spacing w:val="-2"/>
          <w:vertAlign w:val="subscript"/>
        </w:rPr>
        <w:t xml:space="preserve">2 </w:t>
      </w:r>
      <w:r>
        <w:rPr>
          <w:color w:val="231F20"/>
          <w:spacing w:val="-2"/>
        </w:rPr>
        <w:t>)</w:t>
      </w:r>
      <w:r>
        <w:rPr>
          <w:color w:val="231F20"/>
          <w:spacing w:val="-7"/>
        </w:rPr>
        <w:t xml:space="preserve"> </w:t>
      </w:r>
      <w:r>
        <w:rPr>
          <w:color w:val="231F20"/>
          <w:spacing w:val="-2"/>
        </w:rPr>
        <w:t>(လေမေ</w:t>
      </w:r>
      <w:r>
        <w:rPr>
          <w:color w:val="231F20"/>
          <w:spacing w:val="-7"/>
        </w:rPr>
        <w:t xml:space="preserve"> </w:t>
      </w:r>
      <w:r>
        <w:rPr>
          <w:color w:val="3F7F7F"/>
          <w:spacing w:val="-2"/>
        </w:rPr>
        <w:t xml:space="preserve">၁၉၆၆ </w:t>
      </w:r>
      <w:r>
        <w:rPr>
          <w:color w:val="231F20"/>
          <w:spacing w:val="-2"/>
        </w:rPr>
        <w:t>:</w:t>
      </w:r>
      <w:r>
        <w:rPr>
          <w:color w:val="231F20"/>
          <w:spacing w:val="-7"/>
        </w:rPr>
        <w:t xml:space="preserve"> </w:t>
      </w:r>
      <w:r>
        <w:rPr>
          <w:color w:val="231F20"/>
          <w:spacing w:val="-2"/>
        </w:rPr>
        <w:t>1009)။</w:t>
      </w:r>
      <w:r>
        <w:rPr>
          <w:color w:val="231F20"/>
          <w:spacing w:val="-7"/>
        </w:rPr>
        <w:t xml:space="preserve"> </w:t>
      </w:r>
      <w:r>
        <w:rPr>
          <w:color w:val="231F20"/>
          <w:spacing w:val="-2"/>
        </w:rPr>
        <w:t>ဘေးဖယ်</w:t>
      </w:r>
      <w:r>
        <w:rPr>
          <w:color w:val="231F20"/>
          <w:spacing w:val="-7"/>
        </w:rPr>
        <w:t xml:space="preserve"> </w:t>
      </w:r>
      <w:r>
        <w:rPr>
          <w:color w:val="231F20"/>
          <w:spacing w:val="-2"/>
        </w:rPr>
        <w:t>ထံမှ</w:t>
      </w:r>
      <w:r>
        <w:rPr>
          <w:color w:val="231F20"/>
          <w:spacing w:val="-7"/>
        </w:rPr>
        <w:t xml:space="preserve"> </w:t>
      </w:r>
      <w:r>
        <w:rPr>
          <w:color w:val="231F20"/>
          <w:spacing w:val="-2"/>
        </w:rPr>
        <w:t>a</w:t>
      </w:r>
      <w:r>
        <w:rPr>
          <w:color w:val="231F20"/>
          <w:spacing w:val="-7"/>
        </w:rPr>
        <w:t xml:space="preserve"> </w:t>
      </w:r>
      <w:r>
        <w:rPr>
          <w:color w:val="231F20"/>
          <w:spacing w:val="-2"/>
        </w:rPr>
        <w:t>လက်တဆုပ်စာ</w:t>
      </w:r>
      <w:r>
        <w:rPr>
          <w:color w:val="231F20"/>
          <w:spacing w:val="-7"/>
        </w:rPr>
        <w:t xml:space="preserve"> </w:t>
      </w:r>
      <w:r>
        <w:rPr>
          <w:color w:val="231F20"/>
          <w:spacing w:val="-2"/>
        </w:rPr>
        <w:t>အနုတ်လက္ခဏာ</w:t>
      </w:r>
      <w:r>
        <w:rPr>
          <w:color w:val="231F20"/>
          <w:spacing w:val="-8"/>
        </w:rPr>
        <w:t xml:space="preserve"> </w:t>
      </w:r>
      <w:r>
        <w:rPr>
          <w:color w:val="231F20"/>
          <w:spacing w:val="-2"/>
        </w:rPr>
        <w:t>သုံးသပ်ချက်</w:t>
      </w:r>
      <w:r>
        <w:rPr>
          <w:color w:val="231F20"/>
          <w:spacing w:val="-8"/>
        </w:rPr>
        <w:t xml:space="preserve"> </w:t>
      </w:r>
      <w:r>
        <w:rPr>
          <w:color w:val="231F20"/>
          <w:spacing w:val="-2"/>
        </w:rPr>
        <w:t>(ဥပမာ</w:t>
      </w:r>
      <w:r>
        <w:rPr>
          <w:color w:val="231F20"/>
          <w:spacing w:val="-8"/>
        </w:rPr>
        <w:t xml:space="preserve"> </w:t>
      </w:r>
      <w:r>
        <w:rPr>
          <w:color w:val="231F20"/>
          <w:spacing w:val="-2"/>
        </w:rPr>
        <w:t>လဲ့</w:t>
      </w:r>
      <w:r>
        <w:rPr>
          <w:color w:val="231F20"/>
          <w:spacing w:val="-8"/>
        </w:rPr>
        <w:t xml:space="preserve"> </w:t>
      </w:r>
      <w:r>
        <w:rPr>
          <w:color w:val="231F20"/>
          <w:spacing w:val="-2"/>
        </w:rPr>
        <w:t>လူမျိုးခြား</w:t>
      </w:r>
      <w:r>
        <w:rPr>
          <w:color w:val="231F20"/>
          <w:spacing w:val="-8"/>
        </w:rPr>
        <w:t xml:space="preserve"> </w:t>
      </w:r>
      <w:r>
        <w:rPr>
          <w:color w:val="3F7F7F"/>
          <w:spacing w:val="-2"/>
        </w:rPr>
        <w:t xml:space="preserve">၁၉၆၉ </w:t>
      </w:r>
      <w:r>
        <w:rPr>
          <w:color w:val="231F20"/>
          <w:spacing w:val="-2"/>
        </w:rPr>
        <w:t>)၊</w:t>
      </w:r>
      <w:r>
        <w:rPr>
          <w:color w:val="231F20"/>
          <w:spacing w:val="-8"/>
        </w:rPr>
        <w:t xml:space="preserve"> </w:t>
      </w:r>
      <w:r>
        <w:rPr>
          <w:color w:val="231F20"/>
          <w:spacing w:val="-2"/>
        </w:rPr>
        <w:t>အဆိုပါ</w:t>
      </w:r>
      <w:r>
        <w:rPr>
          <w:color w:val="231F20"/>
          <w:spacing w:val="-8"/>
        </w:rPr>
        <w:t xml:space="preserve"> </w:t>
      </w:r>
      <w:r>
        <w:rPr>
          <w:color w:val="231F20"/>
          <w:spacing w:val="-2"/>
        </w:rPr>
        <w:t>ဟစ်စပါနို-အာရဗီ</w:t>
      </w:r>
      <w:r>
        <w:rPr>
          <w:color w:val="231F20"/>
          <w:spacing w:val="-8"/>
        </w:rPr>
        <w:t xml:space="preserve"> </w:t>
      </w:r>
      <w:r>
        <w:rPr>
          <w:color w:val="231F20"/>
          <w:spacing w:val="-2"/>
        </w:rPr>
        <w:t>အယူအဆ</w:t>
      </w:r>
      <w:r>
        <w:rPr>
          <w:color w:val="231F20"/>
          <w:spacing w:val="-8"/>
        </w:rPr>
        <w:t xml:space="preserve"> </w:t>
      </w:r>
      <w:r>
        <w:rPr>
          <w:color w:val="231F20"/>
          <w:spacing w:val="-2"/>
        </w:rPr>
        <w:t>ရှိသည်။</w:t>
      </w:r>
      <w:r>
        <w:rPr>
          <w:color w:val="231F20"/>
          <w:spacing w:val="-8"/>
        </w:rPr>
        <w:t xml:space="preserve"> လျစ်လျူရှု </w:t>
      </w:r>
      <w:r>
        <w:rPr>
          <w:color w:val="231F20"/>
          <w:spacing w:val="-2"/>
        </w:rPr>
        <w:t xml:space="preserve">ခံရခြင်း </w:t>
      </w:r>
      <w:r>
        <w:rPr>
          <w:color w:val="231F20"/>
        </w:rPr>
        <w:t>၊</w:t>
      </w:r>
      <w:r>
        <w:rPr>
          <w:color w:val="231F20"/>
          <w:spacing w:val="-1"/>
        </w:rPr>
        <w:t xml:space="preserve"> </w:t>
      </w:r>
      <w:r>
        <w:rPr>
          <w:color w:val="231F20"/>
        </w:rPr>
        <w:t>ပြေတယ်။</w:t>
      </w:r>
      <w:r>
        <w:rPr>
          <w:color w:val="231F20"/>
          <w:spacing w:val="-1"/>
        </w:rPr>
        <w:t xml:space="preserve"> </w:t>
      </w:r>
      <w:r>
        <w:rPr>
          <w:color w:val="231F20"/>
        </w:rPr>
        <w:t>ထက်</w:t>
      </w:r>
      <w:r>
        <w:rPr>
          <w:color w:val="231F20"/>
          <w:spacing w:val="-1"/>
        </w:rPr>
        <w:t xml:space="preserve"> </w:t>
      </w:r>
      <w:r>
        <w:rPr>
          <w:color w:val="231F20"/>
        </w:rPr>
        <w:t>ငြင်းဆို၊</w:t>
      </w:r>
      <w:r>
        <w:rPr>
          <w:color w:val="231F20"/>
          <w:spacing w:val="-1"/>
        </w:rPr>
        <w:t xml:space="preserve"> </w:t>
      </w:r>
      <w:r>
        <w:rPr>
          <w:color w:val="231F20"/>
        </w:rPr>
        <w:t>အားဖြင့်</w:t>
      </w:r>
      <w:r>
        <w:rPr>
          <w:color w:val="231F20"/>
          <w:spacing w:val="-1"/>
        </w:rPr>
        <w:t xml:space="preserve"> </w:t>
      </w:r>
      <w:r>
        <w:rPr>
          <w:color w:val="231F20"/>
        </w:rPr>
        <w:t>အဆိုပါ</w:t>
      </w:r>
      <w:r>
        <w:rPr>
          <w:color w:val="231F20"/>
          <w:spacing w:val="-1"/>
        </w:rPr>
        <w:t xml:space="preserve"> </w:t>
      </w:r>
      <w:r>
        <w:rPr>
          <w:color w:val="231F20"/>
        </w:rPr>
        <w:t>စာရေးဆရာများ</w:t>
      </w:r>
      <w:r>
        <w:rPr>
          <w:color w:val="231F20"/>
          <w:spacing w:val="-1"/>
        </w:rPr>
        <w:t xml:space="preserve"> </w:t>
      </w:r>
      <w:r>
        <w:rPr>
          <w:color w:val="231F20"/>
        </w:rPr>
        <w:t>၏</w:t>
      </w:r>
      <w:r>
        <w:rPr>
          <w:color w:val="231F20"/>
          <w:spacing w:val="-1"/>
        </w:rPr>
        <w:t xml:space="preserve"> </w:t>
      </w:r>
      <w:r>
        <w:rPr>
          <w:color w:val="231F20"/>
        </w:rPr>
        <w:t>အဆိုပါ</w:t>
      </w:r>
      <w:r>
        <w:rPr>
          <w:color w:val="231F20"/>
          <w:spacing w:val="-1"/>
        </w:rPr>
        <w:t xml:space="preserve"> </w:t>
      </w:r>
      <w:r>
        <w:rPr>
          <w:color w:val="231F20"/>
        </w:rPr>
        <w:t>စံ</w:t>
      </w:r>
      <w:r>
        <w:rPr>
          <w:color w:val="231F20"/>
          <w:spacing w:val="-1"/>
        </w:rPr>
        <w:t xml:space="preserve"> </w:t>
      </w:r>
      <w:r>
        <w:rPr>
          <w:color w:val="231F20"/>
        </w:rPr>
        <w:t>အကိုးအကား</w:t>
      </w:r>
      <w:r>
        <w:rPr>
          <w:color w:val="231F20"/>
          <w:spacing w:val="-1"/>
        </w:rPr>
        <w:t xml:space="preserve"> </w:t>
      </w:r>
      <w:r>
        <w:rPr>
          <w:color w:val="231F20"/>
        </w:rPr>
        <w:t>အလုပ်လုပ်တယ်။</w:t>
      </w:r>
      <w:r>
        <w:rPr>
          <w:color w:val="231F20"/>
          <w:spacing w:val="-1"/>
        </w:rPr>
        <w:t xml:space="preserve"> </w:t>
      </w:r>
      <w:r>
        <w:rPr>
          <w:color w:val="231F20"/>
        </w:rPr>
        <w:t>အချစ်ဇာတ်လမ်း</w:t>
      </w:r>
      <w:r>
        <w:rPr>
          <w:color w:val="231F20"/>
          <w:spacing w:val="-2"/>
        </w:rPr>
        <w:t>​</w:t>
      </w:r>
      <w:r>
        <w:rPr>
          <w:color w:val="231F20"/>
          <w:spacing w:val="-8"/>
        </w:rPr>
        <w:t xml:space="preserve"> </w:t>
      </w:r>
      <w:r>
        <w:rPr>
          <w:color w:val="231F20"/>
          <w:spacing w:val="-2"/>
        </w:rPr>
        <w:t>သမိုင်းဆိုင်ရာ</w:t>
      </w:r>
      <w:r>
        <w:rPr>
          <w:color w:val="231F20"/>
          <w:spacing w:val="-8"/>
        </w:rPr>
        <w:t xml:space="preserve"> </w:t>
      </w:r>
      <w:r>
        <w:rPr>
          <w:color w:val="231F20"/>
          <w:spacing w:val="-2"/>
        </w:rPr>
        <w:t>ဘာသာဗေဒ။</w:t>
      </w:r>
      <w:r>
        <w:rPr>
          <w:color w:val="231F20"/>
          <w:spacing w:val="-8"/>
        </w:rPr>
        <w:t xml:space="preserve"> </w:t>
      </w:r>
      <w:r>
        <w:rPr>
          <w:color w:val="231F20"/>
          <w:spacing w:val="-2"/>
        </w:rPr>
        <w:t>တစ်မျိုး</w:t>
      </w:r>
      <w:r>
        <w:rPr>
          <w:color w:val="231F20"/>
          <w:spacing w:val="-8"/>
        </w:rPr>
        <w:t xml:space="preserve"> </w:t>
      </w:r>
      <w:r>
        <w:rPr>
          <w:color w:val="231F20"/>
          <w:spacing w:val="-2"/>
        </w:rPr>
        <w:t>နိုင်သည်</w:t>
      </w:r>
      <w:r>
        <w:rPr>
          <w:color w:val="231F20"/>
          <w:spacing w:val="-8"/>
        </w:rPr>
        <w:t xml:space="preserve"> </w:t>
      </w:r>
      <w:r>
        <w:rPr>
          <w:color w:val="231F20"/>
          <w:spacing w:val="-2"/>
        </w:rPr>
        <w:t>အလွယ်တကူ</w:t>
      </w:r>
      <w:r>
        <w:rPr>
          <w:color w:val="231F20"/>
          <w:spacing w:val="-8"/>
        </w:rPr>
        <w:t xml:space="preserve"> </w:t>
      </w:r>
      <w:r>
        <w:rPr>
          <w:color w:val="231F20"/>
          <w:spacing w:val="-2"/>
        </w:rPr>
        <w:t>စိတ်ကူးပါ။</w:t>
      </w:r>
      <w:r>
        <w:rPr>
          <w:color w:val="231F20"/>
          <w:spacing w:val="-8"/>
        </w:rPr>
        <w:t xml:space="preserve"> </w:t>
      </w:r>
      <w:r>
        <w:rPr>
          <w:color w:val="231F20"/>
          <w:spacing w:val="-2"/>
        </w:rPr>
        <w:t>ဘာကြောင့်လဲ။</w:t>
      </w:r>
      <w:r>
        <w:rPr>
          <w:color w:val="231F20"/>
          <w:spacing w:val="-8"/>
        </w:rPr>
        <w:t xml:space="preserve"> </w:t>
      </w:r>
      <w:r>
        <w:rPr>
          <w:color w:val="231F20"/>
          <w:spacing w:val="-2"/>
        </w:rPr>
        <w:t>အဲဒီလို</w:t>
      </w:r>
      <w:r>
        <w:rPr>
          <w:color w:val="231F20"/>
          <w:spacing w:val="-8"/>
        </w:rPr>
        <w:t xml:space="preserve"> </w:t>
      </w:r>
      <w:r>
        <w:rPr>
          <w:color w:val="231F20"/>
          <w:spacing w:val="-2"/>
        </w:rPr>
        <w:t>တစ်ခု</w:t>
      </w:r>
      <w:r>
        <w:rPr>
          <w:color w:val="231F20"/>
          <w:spacing w:val="-8"/>
        </w:rPr>
        <w:t xml:space="preserve"> ၎င်း၏ Ribera-Menocal သို့မဟုတ် Lemay ဗားရှင်းတွင် </w:t>
      </w:r>
      <w:r>
        <w:rPr>
          <w:color w:val="231F20"/>
          <w:spacing w:val="-2"/>
        </w:rPr>
        <w:t xml:space="preserve">ဗျုပ္ပတ်ဗေဒသည် </w:t>
      </w:r>
      <w:r>
        <w:rPr>
          <w:color w:val="231F20"/>
        </w:rPr>
        <w:t>မကျေနပ်ချက်နှင့် ကိုက်ညီလိမ့်မည်</w:t>
      </w:r>
      <w:r>
        <w:rPr>
          <w:color w:val="231F20"/>
          <w:spacing w:val="-12"/>
        </w:rPr>
        <w:t xml:space="preserve"> </w:t>
      </w:r>
      <w:r>
        <w:rPr>
          <w:color w:val="231F20"/>
        </w:rPr>
        <w:t>"ပင်မရေစီးကြောင်း"</w:t>
      </w:r>
      <w:r>
        <w:rPr>
          <w:color w:val="231F20"/>
          <w:spacing w:val="-12"/>
        </w:rPr>
        <w:t xml:space="preserve"> </w:t>
      </w:r>
      <w:r>
        <w:rPr>
          <w:color w:val="231F20"/>
        </w:rPr>
        <w:t>အထူးကုများ။</w:t>
      </w:r>
      <w:r>
        <w:rPr>
          <w:color w:val="231F20"/>
          <w:spacing w:val="-12"/>
        </w:rPr>
        <w:t xml:space="preserve"> </w:t>
      </w:r>
      <w:r>
        <w:rPr>
          <w:color w:val="231F20"/>
        </w:rPr>
        <w:t>ဟိ</w:t>
      </w:r>
      <w:r>
        <w:rPr>
          <w:color w:val="231F20"/>
          <w:spacing w:val="-11"/>
        </w:rPr>
        <w:t xml:space="preserve"> </w:t>
      </w:r>
      <w:r>
        <w:rPr>
          <w:color w:val="231F20"/>
        </w:rPr>
        <w:t>ဝေါဟာရ</w:t>
      </w:r>
      <w:r>
        <w:rPr>
          <w:color w:val="231F20"/>
          <w:spacing w:val="-12"/>
        </w:rPr>
        <w:t xml:space="preserve"> </w:t>
      </w:r>
      <w:r>
        <w:rPr>
          <w:color w:val="231F20"/>
        </w:rPr>
        <w:t>လယ်ကွင်းများ</w:t>
      </w:r>
      <w:r>
        <w:rPr>
          <w:color w:val="231F20"/>
          <w:spacing w:val="-12"/>
        </w:rPr>
        <w:t xml:space="preserve"> </w:t>
      </w:r>
      <w:r>
        <w:rPr>
          <w:color w:val="231F20"/>
        </w:rPr>
        <w:t>ဆက်စပ်</w:t>
      </w:r>
      <w:r>
        <w:rPr>
          <w:color w:val="231F20"/>
          <w:spacing w:val="-11"/>
        </w:rPr>
        <w:t xml:space="preserve"> </w:t>
      </w:r>
      <w:r>
        <w:rPr>
          <w:color w:val="231F20"/>
        </w:rPr>
        <w:t>အတူ</w:t>
      </w:r>
      <w:r>
        <w:rPr>
          <w:color w:val="231F20"/>
          <w:spacing w:val="-12"/>
        </w:rPr>
        <w:t xml:space="preserve"> </w:t>
      </w:r>
      <w:r>
        <w:rPr>
          <w:color w:val="231F20"/>
        </w:rPr>
        <w:t xml:space="preserve">/T </w:t>
      </w:r>
      <w:r>
        <w:rPr>
          <w:color w:val="231F20"/>
          <w:vertAlign w:val="superscript"/>
        </w:rPr>
        <w:t xml:space="preserve">ʕ </w:t>
      </w:r>
      <w:r>
        <w:rPr>
          <w:color w:val="231F20"/>
        </w:rPr>
        <w:t>–R–B/</w:t>
      </w:r>
      <w:r>
        <w:rPr>
          <w:color w:val="231F20"/>
          <w:spacing w:val="-12"/>
        </w:rPr>
        <w:t xml:space="preserve"> </w:t>
      </w:r>
      <w:r>
        <w:rPr>
          <w:color w:val="231F20"/>
          <w:spacing w:val="-5"/>
        </w:rPr>
        <w:t>နှင့်</w:t>
      </w:r>
    </w:p>
    <w:p w:rsidR="00FC077F" w:rsidRDefault="002176C3">
      <w:pPr>
        <w:pStyle w:val="BodyText"/>
        <w:spacing w:line="249" w:lineRule="auto"/>
        <w:ind w:left="64" w:right="66"/>
      </w:pPr>
      <w:r>
        <w:rPr>
          <w:color w:val="231F20"/>
        </w:rPr>
        <w:t xml:space="preserve">/D </w:t>
      </w:r>
      <w:r>
        <w:rPr>
          <w:color w:val="231F20"/>
          <w:vertAlign w:val="superscript"/>
        </w:rPr>
        <w:t xml:space="preserve">ʕ </w:t>
      </w:r>
      <w:r>
        <w:rPr>
          <w:color w:val="231F20"/>
        </w:rPr>
        <w:t>–R–B/</w:t>
      </w:r>
      <w:r>
        <w:rPr>
          <w:color w:val="231F20"/>
          <w:spacing w:val="-9"/>
        </w:rPr>
        <w:t xml:space="preserve"> </w:t>
      </w:r>
      <w:r>
        <w:rPr>
          <w:color w:val="231F20"/>
        </w:rPr>
        <w:t>အများဆုံး</w:t>
      </w:r>
      <w:r>
        <w:rPr>
          <w:color w:val="231F20"/>
          <w:spacing w:val="-8"/>
        </w:rPr>
        <w:t xml:space="preserve"> </w:t>
      </w:r>
      <w:r>
        <w:rPr>
          <w:color w:val="231F20"/>
        </w:rPr>
        <w:t>နီးနီးကပ်ကပ်</w:t>
      </w:r>
      <w:r>
        <w:rPr>
          <w:color w:val="231F20"/>
          <w:spacing w:val="-9"/>
        </w:rPr>
        <w:t xml:space="preserve"> </w:t>
      </w:r>
      <w:r>
        <w:rPr>
          <w:color w:val="231F20"/>
        </w:rPr>
        <w:t>ထပ်နေသည်။</w:t>
      </w:r>
      <w:r>
        <w:rPr>
          <w:color w:val="231F20"/>
          <w:spacing w:val="-8"/>
        </w:rPr>
        <w:t xml:space="preserve"> </w:t>
      </w:r>
      <w:r>
        <w:rPr>
          <w:color w:val="231F20"/>
        </w:rPr>
        <w:t>အဲဒါ</w:t>
      </w:r>
      <w:r>
        <w:rPr>
          <w:color w:val="231F20"/>
          <w:spacing w:val="-9"/>
        </w:rPr>
        <w:t xml:space="preserve"> </w:t>
      </w:r>
      <w:r>
        <w:rPr>
          <w:color w:val="231F20"/>
        </w:rPr>
        <w:t>၏</w:t>
      </w:r>
      <w:r>
        <w:rPr>
          <w:color w:val="231F20"/>
          <w:spacing w:val="-8"/>
        </w:rPr>
        <w:t xml:space="preserve"> </w:t>
      </w:r>
      <w:r>
        <w:rPr>
          <w:color w:val="231F20"/>
        </w:rPr>
        <w:t xml:space="preserve">* </w:t>
      </w:r>
      <w:r>
        <w:rPr>
          <w:i/>
          <w:color w:val="231F20"/>
        </w:rPr>
        <w:t xml:space="preserve">ထရိုပီ </w:t>
      </w:r>
      <w:r>
        <w:rPr>
          <w:color w:val="231F20"/>
        </w:rPr>
        <w:t>၊</w:t>
      </w:r>
      <w:r>
        <w:rPr>
          <w:color w:val="231F20"/>
          <w:spacing w:val="-9"/>
        </w:rPr>
        <w:t xml:space="preserve"> </w:t>
      </w:r>
      <w:r>
        <w:rPr>
          <w:color w:val="231F20"/>
        </w:rPr>
        <w:t>၌</w:t>
      </w:r>
      <w:r>
        <w:rPr>
          <w:color w:val="231F20"/>
          <w:spacing w:val="-9"/>
        </w:rPr>
        <w:t xml:space="preserve"> </w:t>
      </w:r>
      <w:r>
        <w:rPr>
          <w:color w:val="231F20"/>
        </w:rPr>
        <w:t>အဲဒါ</w:t>
      </w:r>
      <w:r>
        <w:rPr>
          <w:color w:val="231F20"/>
          <w:spacing w:val="-9"/>
        </w:rPr>
        <w:t xml:space="preserve"> </w:t>
      </w:r>
      <w:r>
        <w:rPr>
          <w:color w:val="231F20"/>
        </w:rPr>
        <w:t>အားလုံး</w:t>
      </w:r>
      <w:r>
        <w:rPr>
          <w:color w:val="231F20"/>
          <w:spacing w:val="-9"/>
        </w:rPr>
        <w:t xml:space="preserve"> </w:t>
      </w:r>
      <w:r>
        <w:rPr>
          <w:color w:val="231F20"/>
        </w:rPr>
        <w:t>သုံး</w:t>
      </w:r>
      <w:r>
        <w:rPr>
          <w:color w:val="231F20"/>
          <w:spacing w:val="-8"/>
        </w:rPr>
        <w:t xml:space="preserve"> </w:t>
      </w:r>
      <w:r>
        <w:rPr>
          <w:color w:val="231F20"/>
        </w:rPr>
        <w:t>အမြစ်များ</w:t>
      </w:r>
      <w:r>
        <w:rPr>
          <w:color w:val="231F20"/>
          <w:spacing w:val="-9"/>
        </w:rPr>
        <w:t xml:space="preserve"> </w:t>
      </w:r>
      <w:r>
        <w:rPr>
          <w:color w:val="231F20"/>
        </w:rPr>
        <w:t>နိုင်</w:t>
      </w:r>
      <w:r>
        <w:rPr>
          <w:color w:val="231F20"/>
          <w:spacing w:val="-8"/>
        </w:rPr>
        <w:t xml:space="preserve"> </w:t>
      </w:r>
      <w:r>
        <w:rPr>
          <w:color w:val="231F20"/>
          <w:spacing w:val="-2"/>
        </w:rPr>
        <w:t xml:space="preserve">အလုပ်ခန့်ရမည် </w:t>
      </w:r>
      <w:r>
        <w:rPr>
          <w:color w:val="231F20"/>
        </w:rPr>
        <w:t>။</w:t>
      </w:r>
      <w:r>
        <w:rPr>
          <w:color w:val="231F20"/>
          <w:spacing w:val="-5"/>
        </w:rPr>
        <w:t xml:space="preserve"> </w:t>
      </w:r>
      <w:r>
        <w:rPr>
          <w:color w:val="231F20"/>
          <w:spacing w:val="-2"/>
        </w:rPr>
        <w:t>ရန်</w:t>
      </w:r>
      <w:r>
        <w:rPr>
          <w:color w:val="231F20"/>
          <w:spacing w:val="-5"/>
        </w:rPr>
        <w:t xml:space="preserve"> </w:t>
      </w:r>
      <w:r>
        <w:rPr>
          <w:color w:val="231F20"/>
          <w:spacing w:val="-2"/>
        </w:rPr>
        <w:t>မှတ်သားပါ။</w:t>
      </w:r>
      <w:r>
        <w:rPr>
          <w:color w:val="231F20"/>
          <w:spacing w:val="-5"/>
        </w:rPr>
        <w:t xml:space="preserve"> </w:t>
      </w:r>
      <w:r>
        <w:rPr>
          <w:color w:val="231F20"/>
          <w:spacing w:val="-2"/>
        </w:rPr>
        <w:t>အချို့</w:t>
      </w:r>
      <w:r>
        <w:rPr>
          <w:color w:val="231F20"/>
          <w:spacing w:val="-5"/>
        </w:rPr>
        <w:t xml:space="preserve"> </w:t>
      </w:r>
      <w:r>
        <w:rPr>
          <w:color w:val="231F20"/>
          <w:spacing w:val="-2"/>
        </w:rPr>
        <w:t>အမျိုးအစား</w:t>
      </w:r>
      <w:r>
        <w:rPr>
          <w:color w:val="231F20"/>
          <w:spacing w:val="-5"/>
        </w:rPr>
        <w:t xml:space="preserve"> </w:t>
      </w:r>
      <w:r>
        <w:rPr>
          <w:color w:val="231F20"/>
          <w:spacing w:val="-2"/>
        </w:rPr>
        <w:t>၏</w:t>
      </w:r>
      <w:r>
        <w:rPr>
          <w:color w:val="231F20"/>
          <w:spacing w:val="-5"/>
        </w:rPr>
        <w:t xml:space="preserve"> </w:t>
      </w:r>
      <w:r>
        <w:rPr>
          <w:color w:val="231F20"/>
          <w:spacing w:val="-2"/>
        </w:rPr>
        <w:t>ဂီတ</w:t>
      </w:r>
      <w:r>
        <w:rPr>
          <w:color w:val="231F20"/>
          <w:spacing w:val="-5"/>
        </w:rPr>
        <w:t xml:space="preserve"> </w:t>
      </w:r>
      <w:r>
        <w:rPr>
          <w:color w:val="231F20"/>
          <w:spacing w:val="-2"/>
        </w:rPr>
        <w:t>ဖွဲ့စည်းမှု</w:t>
      </w:r>
      <w:r>
        <w:rPr>
          <w:color w:val="231F20"/>
          <w:spacing w:val="-5"/>
        </w:rPr>
        <w:t xml:space="preserve"> </w:t>
      </w:r>
      <w:r>
        <w:rPr>
          <w:color w:val="231F20"/>
          <w:spacing w:val="-2"/>
        </w:rPr>
        <w:t>သို့မဟုတ်</w:t>
      </w:r>
      <w:r>
        <w:rPr>
          <w:color w:val="231F20"/>
          <w:spacing w:val="-5"/>
        </w:rPr>
        <w:t xml:space="preserve"> </w:t>
      </w:r>
      <w:r>
        <w:rPr>
          <w:color w:val="231F20"/>
          <w:spacing w:val="-2"/>
        </w:rPr>
        <w:t>စွမ်းဆောင်ရည်၊</w:t>
      </w:r>
      <w:r>
        <w:rPr>
          <w:color w:val="231F20"/>
          <w:spacing w:val="-5"/>
        </w:rPr>
        <w:t xml:space="preserve"> </w:t>
      </w:r>
      <w:r>
        <w:rPr>
          <w:color w:val="231F20"/>
          <w:spacing w:val="-2"/>
        </w:rPr>
        <w:t>သူတို</w:t>
      </w:r>
      <w:r>
        <w:rPr>
          <w:color w:val="231F20"/>
          <w:spacing w:val="-11"/>
        </w:rPr>
        <w:t xml:space="preserve"> </w:t>
      </w:r>
      <w:r>
        <w:rPr>
          <w:color w:val="231F20"/>
          <w:spacing w:val="-2"/>
        </w:rPr>
        <w:t>ရှိသည်</w:t>
      </w:r>
      <w:r>
        <w:rPr>
          <w:color w:val="231F20"/>
          <w:spacing w:val="-10"/>
        </w:rPr>
        <w:t xml:space="preserve"> </w:t>
      </w:r>
      <w:r>
        <w:rPr>
          <w:color w:val="231F20"/>
          <w:spacing w:val="-2"/>
        </w:rPr>
        <w:t>မဟုတ်ဘူး</w:t>
      </w:r>
      <w:r>
        <w:rPr>
          <w:color w:val="231F20"/>
          <w:spacing w:val="-11"/>
        </w:rPr>
        <w:t xml:space="preserve"> </w:t>
      </w:r>
      <w:r>
        <w:rPr>
          <w:color w:val="231F20"/>
          <w:spacing w:val="-2"/>
        </w:rPr>
        <w:t>ဆင်တူသည်။</w:t>
      </w:r>
      <w:r>
        <w:rPr>
          <w:color w:val="231F20"/>
          <w:spacing w:val="-10"/>
        </w:rPr>
        <w:t xml:space="preserve"> </w:t>
      </w:r>
      <w:r>
        <w:rPr>
          <w:color w:val="231F20"/>
          <w:spacing w:val="-2"/>
        </w:rPr>
        <w:t>ဘာပဲဖြစ်ဖြစ်</w:t>
      </w:r>
      <w:r>
        <w:rPr>
          <w:color w:val="231F20"/>
          <w:spacing w:val="-11"/>
        </w:rPr>
        <w:t xml:space="preserve"> </w:t>
      </w:r>
      <w:r>
        <w:rPr>
          <w:color w:val="231F20"/>
          <w:spacing w:val="-2"/>
        </w:rPr>
        <w:t>အတူ</w:t>
      </w:r>
      <w:r>
        <w:rPr>
          <w:color w:val="231F20"/>
          <w:spacing w:val="-10"/>
        </w:rPr>
        <w:t xml:space="preserve"> </w:t>
      </w:r>
      <w:r>
        <w:rPr>
          <w:color w:val="231F20"/>
          <w:spacing w:val="-2"/>
        </w:rPr>
        <w:t>အဆိုပါ</w:t>
      </w:r>
      <w:r>
        <w:rPr>
          <w:color w:val="231F20"/>
          <w:spacing w:val="-11"/>
        </w:rPr>
        <w:t xml:space="preserve"> </w:t>
      </w:r>
      <w:r>
        <w:rPr>
          <w:color w:val="231F20"/>
          <w:spacing w:val="-2"/>
        </w:rPr>
        <w:t>အဓိပ္ပါယ်များ</w:t>
      </w:r>
      <w:r>
        <w:rPr>
          <w:color w:val="231F20"/>
          <w:spacing w:val="-10"/>
        </w:rPr>
        <w:t xml:space="preserve"> </w:t>
      </w:r>
      <w:r>
        <w:rPr>
          <w:color w:val="231F20"/>
          <w:spacing w:val="-2"/>
        </w:rPr>
        <w:t>ပြန်လည်တည်ဆောက်ခဲ့သည်။</w:t>
      </w:r>
      <w:r>
        <w:rPr>
          <w:color w:val="231F20"/>
          <w:spacing w:val="-11"/>
        </w:rPr>
        <w:t xml:space="preserve"> </w:t>
      </w:r>
      <w:r>
        <w:rPr>
          <w:color w:val="231F20"/>
          <w:spacing w:val="-2"/>
        </w:rPr>
        <w:t>အားဖြင့်</w:t>
      </w:r>
      <w:r>
        <w:rPr>
          <w:color w:val="231F20"/>
          <w:spacing w:val="-10"/>
        </w:rPr>
        <w:t xml:space="preserve"> </w:t>
      </w:r>
      <w:r>
        <w:rPr>
          <w:color w:val="231F20"/>
        </w:rPr>
        <w:t xml:space="preserve">Diez </w:t>
      </w:r>
      <w:r>
        <w:rPr>
          <w:color w:val="231F20"/>
          <w:spacing w:val="-2"/>
        </w:rPr>
        <w:t>ဖြစ်ဖြစ်၊</w:t>
      </w:r>
      <w:r>
        <w:rPr>
          <w:color w:val="231F20"/>
          <w:spacing w:val="-13"/>
        </w:rPr>
        <w:t xml:space="preserve"> </w:t>
      </w:r>
      <w:r>
        <w:rPr>
          <w:color w:val="231F20"/>
        </w:rPr>
        <w:t>သို့မဟုတ်</w:t>
      </w:r>
      <w:r>
        <w:rPr>
          <w:color w:val="231F20"/>
          <w:spacing w:val="-12"/>
        </w:rPr>
        <w:t xml:space="preserve"> </w:t>
      </w:r>
      <w:r>
        <w:rPr>
          <w:color w:val="231F20"/>
        </w:rPr>
        <w:t>Schuchardt</w:t>
      </w:r>
      <w:r>
        <w:rPr>
          <w:color w:val="231F20"/>
          <w:spacing w:val="-13"/>
        </w:rPr>
        <w:t xml:space="preserve"> </w:t>
      </w:r>
      <w:r>
        <w:rPr>
          <w:color w:val="231F20"/>
        </w:rPr>
        <w:t>အတွက်</w:t>
      </w:r>
      <w:r>
        <w:rPr>
          <w:color w:val="231F20"/>
          <w:spacing w:val="-12"/>
        </w:rPr>
        <w:t xml:space="preserve"> </w:t>
      </w:r>
      <w:r>
        <w:rPr>
          <w:i/>
          <w:color w:val="231F20"/>
        </w:rPr>
        <w:t xml:space="preserve">တာ </w:t>
      </w:r>
      <w:r>
        <w:rPr>
          <w:color w:val="231F20"/>
        </w:rPr>
        <w:t>ဗား</w:t>
      </w:r>
      <w:r>
        <w:rPr>
          <w:color w:val="231F20"/>
          <w:spacing w:val="-13"/>
        </w:rPr>
        <w:t xml:space="preserve"> </w:t>
      </w:r>
      <w:r>
        <w:rPr>
          <w:color w:val="231F20"/>
        </w:rPr>
        <w:t>တွေးခေါ်မှု</w:t>
      </w:r>
      <w:r>
        <w:rPr>
          <w:color w:val="231F20"/>
          <w:spacing w:val="-12"/>
        </w:rPr>
        <w:t xml:space="preserve"> </w:t>
      </w:r>
      <w:r>
        <w:rPr>
          <w:color w:val="231F20"/>
        </w:rPr>
        <w:t>တစ်ခု</w:t>
      </w:r>
      <w:r>
        <w:rPr>
          <w:color w:val="231F20"/>
          <w:spacing w:val="-13"/>
        </w:rPr>
        <w:t xml:space="preserve"> </w:t>
      </w:r>
      <w:r>
        <w:rPr>
          <w:color w:val="231F20"/>
        </w:rPr>
        <w:t>အာရဗီ</w:t>
      </w:r>
      <w:r>
        <w:rPr>
          <w:color w:val="231F20"/>
          <w:spacing w:val="-12"/>
        </w:rPr>
        <w:t xml:space="preserve"> </w:t>
      </w:r>
      <w:r>
        <w:rPr>
          <w:color w:val="231F20"/>
        </w:rPr>
        <w:t>အရင်းအမြစ်၊</w:t>
      </w:r>
      <w:r>
        <w:rPr>
          <w:color w:val="231F20"/>
          <w:spacing w:val="-13"/>
        </w:rPr>
        <w:t xml:space="preserve"> </w:t>
      </w:r>
      <w:r>
        <w:rPr>
          <w:color w:val="231F20"/>
        </w:rPr>
        <w:t>Hispano-Romance တွင် ၎င်း၏မွေးစားပုံနှင့်စပ်လျဉ်းသည့် ထပ်လောင်းအသံထွက်ယူဆချက်များဖြင့် တွဲလျက်၊ ထို့ကြောင့် လက်တင်အီမာန်ကို အဓိပ္ပာယ်မရှိသော ငြင်းပယ်ခြင်းကို ခံရမည်ဖြစ်သည်။</w:t>
      </w:r>
      <w:r>
        <w:rPr>
          <w:color w:val="231F20"/>
          <w:spacing w:val="-4"/>
        </w:rPr>
        <w:t xml:space="preserve"> </w:t>
      </w:r>
      <w:r>
        <w:rPr>
          <w:color w:val="231F20"/>
        </w:rPr>
        <w:t>အသံထွက်</w:t>
      </w:r>
      <w:r>
        <w:rPr>
          <w:color w:val="231F20"/>
          <w:spacing w:val="-4"/>
        </w:rPr>
        <w:t xml:space="preserve"> </w:t>
      </w:r>
      <w:r>
        <w:rPr>
          <w:color w:val="231F20"/>
        </w:rPr>
        <w:t>အထောက်အထားများ၊</w:t>
      </w:r>
      <w:r>
        <w:rPr>
          <w:color w:val="231F20"/>
          <w:spacing w:val="-4"/>
        </w:rPr>
        <w:t xml:space="preserve"> </w:t>
      </w:r>
      <w:r>
        <w:rPr>
          <w:color w:val="231F20"/>
        </w:rPr>
        <w:t>နှင့်</w:t>
      </w:r>
      <w:r>
        <w:rPr>
          <w:color w:val="231F20"/>
          <w:spacing w:val="-4"/>
        </w:rPr>
        <w:t xml:space="preserve"> </w:t>
      </w:r>
      <w:r>
        <w:rPr>
          <w:color w:val="231F20"/>
        </w:rPr>
        <w:t>a</w:t>
      </w:r>
      <w:r>
        <w:rPr>
          <w:color w:val="231F20"/>
          <w:spacing w:val="-4"/>
        </w:rPr>
        <w:t xml:space="preserve"> </w:t>
      </w:r>
      <w:r>
        <w:rPr>
          <w:color w:val="231F20"/>
        </w:rPr>
        <w:t>အဓိပ္ပါယ်</w:t>
      </w:r>
      <w:r>
        <w:rPr>
          <w:color w:val="231F20"/>
          <w:spacing w:val="-4"/>
        </w:rPr>
        <w:t xml:space="preserve"> </w:t>
      </w:r>
      <w:r>
        <w:rPr>
          <w:color w:val="231F20"/>
        </w:rPr>
        <w:t>မဟုတ်ဘူး</w:t>
      </w:r>
      <w:r>
        <w:rPr>
          <w:color w:val="231F20"/>
          <w:spacing w:val="-4"/>
        </w:rPr>
        <w:t xml:space="preserve"> </w:t>
      </w:r>
      <w:r>
        <w:rPr>
          <w:color w:val="231F20"/>
        </w:rPr>
        <w:t>နောက်ထပ်</w:t>
      </w:r>
      <w:r>
        <w:rPr>
          <w:color w:val="231F20"/>
          <w:spacing w:val="-4"/>
        </w:rPr>
        <w:t xml:space="preserve"> </w:t>
      </w:r>
      <w:r>
        <w:rPr>
          <w:color w:val="231F20"/>
        </w:rPr>
        <w:t>ပြဿနာရှိသော</w:t>
      </w:r>
      <w:r>
        <w:rPr>
          <w:color w:val="231F20"/>
          <w:spacing w:val="-4"/>
        </w:rPr>
        <w:t xml:space="preserve"> </w:t>
      </w:r>
      <w:r>
        <w:rPr>
          <w:color w:val="231F20"/>
        </w:rPr>
        <w:t xml:space="preserve">(လေမေ </w:t>
      </w:r>
      <w:r>
        <w:rPr>
          <w:color w:val="3F7F7F"/>
          <w:spacing w:val="-2"/>
        </w:rPr>
        <w:t xml:space="preserve">1966 </w:t>
      </w:r>
      <w:r>
        <w:rPr>
          <w:color w:val="231F20"/>
          <w:spacing w:val="-2"/>
        </w:rPr>
        <w:t>:</w:t>
      </w:r>
      <w:r>
        <w:rPr>
          <w:color w:val="231F20"/>
          <w:spacing w:val="-3"/>
        </w:rPr>
        <w:t xml:space="preserve"> </w:t>
      </w:r>
      <w:r>
        <w:rPr>
          <w:color w:val="231F20"/>
          <w:spacing w:val="-2"/>
        </w:rPr>
        <w:t>1004–1007;</w:t>
      </w:r>
      <w:r>
        <w:rPr>
          <w:color w:val="231F20"/>
          <w:spacing w:val="-3"/>
        </w:rPr>
        <w:t xml:space="preserve"> </w:t>
      </w:r>
      <w:r>
        <w:rPr>
          <w:color w:val="231F20"/>
          <w:spacing w:val="-2"/>
        </w:rPr>
        <w:t>Menocal</w:t>
      </w:r>
      <w:r>
        <w:rPr>
          <w:color w:val="231F20"/>
          <w:spacing w:val="-3"/>
        </w:rPr>
        <w:t xml:space="preserve"> </w:t>
      </w:r>
      <w:r>
        <w:rPr>
          <w:color w:val="3F7F7F"/>
          <w:spacing w:val="-2"/>
        </w:rPr>
        <w:t xml:space="preserve">1982 </w:t>
      </w:r>
      <w:r>
        <w:rPr>
          <w:color w:val="231F20"/>
          <w:spacing w:val="-2"/>
        </w:rPr>
        <w:t>:</w:t>
      </w:r>
      <w:r>
        <w:rPr>
          <w:color w:val="231F20"/>
          <w:spacing w:val="-3"/>
        </w:rPr>
        <w:t xml:space="preserve"> </w:t>
      </w:r>
      <w:r>
        <w:rPr>
          <w:color w:val="231F20"/>
          <w:spacing w:val="-2"/>
        </w:rPr>
        <w:t>၁၄၆-၁၄၇)။</w:t>
      </w:r>
      <w:r>
        <w:rPr>
          <w:color w:val="231F20"/>
          <w:spacing w:val="-3"/>
        </w:rPr>
        <w:t xml:space="preserve"> </w:t>
      </w:r>
      <w:r>
        <w:rPr>
          <w:color w:val="231F20"/>
          <w:spacing w:val="-2"/>
        </w:rPr>
        <w:t>ဟိ</w:t>
      </w:r>
      <w:r>
        <w:rPr>
          <w:color w:val="231F20"/>
          <w:spacing w:val="-3"/>
        </w:rPr>
        <w:t xml:space="preserve"> </w:t>
      </w:r>
      <w:r>
        <w:rPr>
          <w:color w:val="231F20"/>
          <w:spacing w:val="-2"/>
        </w:rPr>
        <w:t>အဆိုပြုချက်</w:t>
      </w:r>
      <w:r>
        <w:rPr>
          <w:color w:val="231F20"/>
          <w:spacing w:val="-3"/>
        </w:rPr>
        <w:t xml:space="preserve"> </w:t>
      </w:r>
      <w:r>
        <w:rPr>
          <w:color w:val="231F20"/>
          <w:spacing w:val="-2"/>
        </w:rPr>
        <w:t>ရှိသည်။</w:t>
      </w:r>
      <w:r>
        <w:rPr>
          <w:color w:val="231F20"/>
          <w:spacing w:val="-3"/>
        </w:rPr>
        <w:t xml:space="preserve"> </w:t>
      </w:r>
      <w:r>
        <w:rPr>
          <w:color w:val="231F20"/>
          <w:spacing w:val="-2"/>
        </w:rPr>
        <w:t>နောက်တစ်ယောက်၊</w:t>
      </w:r>
      <w:r>
        <w:rPr>
          <w:color w:val="231F20"/>
          <w:spacing w:val="-3"/>
        </w:rPr>
        <w:t xml:space="preserve"> </w:t>
      </w:r>
      <w:r>
        <w:rPr>
          <w:color w:val="231F20"/>
          <w:spacing w:val="-2"/>
        </w:rPr>
        <w:t xml:space="preserve">ထပ်တူထပ်မျှ </w:t>
      </w:r>
      <w:r>
        <w:rPr>
          <w:color w:val="231F20"/>
        </w:rPr>
        <w:t>ကံမကောင်း၊</w:t>
      </w:r>
      <w:r>
        <w:rPr>
          <w:color w:val="231F20"/>
          <w:spacing w:val="-3"/>
        </w:rPr>
        <w:t xml:space="preserve"> </w:t>
      </w:r>
      <w:r>
        <w:rPr>
          <w:color w:val="231F20"/>
        </w:rPr>
        <w:t>အကျိုးဆက်။</w:t>
      </w:r>
      <w:r>
        <w:rPr>
          <w:color w:val="231F20"/>
          <w:spacing w:val="-3"/>
        </w:rPr>
        <w:t xml:space="preserve"> </w:t>
      </w:r>
      <w:r>
        <w:rPr>
          <w:color w:val="231F20"/>
        </w:rPr>
        <w:t>ရှိခြင်း။</w:t>
      </w:r>
      <w:r>
        <w:rPr>
          <w:color w:val="231F20"/>
          <w:spacing w:val="-3"/>
        </w:rPr>
        <w:t xml:space="preserve"> </w:t>
      </w:r>
      <w:r>
        <w:rPr>
          <w:color w:val="231F20"/>
        </w:rPr>
        <w:t>ဖြစ်ခဲ့သည်။</w:t>
      </w:r>
      <w:r>
        <w:rPr>
          <w:color w:val="231F20"/>
          <w:spacing w:val="-3"/>
        </w:rPr>
        <w:t xml:space="preserve"> </w:t>
      </w:r>
      <w:r>
        <w:rPr>
          <w:color w:val="231F20"/>
        </w:rPr>
        <w:t>တွန်းခဲ့သည်။</w:t>
      </w:r>
      <w:r>
        <w:rPr>
          <w:color w:val="231F20"/>
          <w:spacing w:val="-3"/>
        </w:rPr>
        <w:t xml:space="preserve"> </w:t>
      </w:r>
      <w:r>
        <w:rPr>
          <w:color w:val="231F20"/>
        </w:rPr>
        <w:t>ဘေးနား</w:t>
      </w:r>
      <w:r>
        <w:rPr>
          <w:color w:val="231F20"/>
          <w:spacing w:val="-3"/>
        </w:rPr>
        <w:t xml:space="preserve"> </w:t>
      </w:r>
      <w:r>
        <w:rPr>
          <w:color w:val="231F20"/>
        </w:rPr>
        <w:t>အဖြစ်</w:t>
      </w:r>
      <w:r>
        <w:rPr>
          <w:color w:val="231F20"/>
          <w:spacing w:val="-3"/>
        </w:rPr>
        <w:t xml:space="preserve"> </w:t>
      </w:r>
      <w:r>
        <w:rPr>
          <w:color w:val="231F20"/>
        </w:rPr>
        <w:t>အဆိုပါ</w:t>
      </w:r>
      <w:r>
        <w:rPr>
          <w:color w:val="231F20"/>
          <w:spacing w:val="-3"/>
        </w:rPr>
        <w:t xml:space="preserve"> </w:t>
      </w:r>
      <w:r>
        <w:rPr>
          <w:color w:val="231F20"/>
        </w:rPr>
        <w:t>အရင်းအမြစ်</w:t>
      </w:r>
      <w:r>
        <w:rPr>
          <w:color w:val="231F20"/>
          <w:spacing w:val="-3"/>
        </w:rPr>
        <w:t xml:space="preserve"> </w:t>
      </w:r>
      <w:r>
        <w:rPr>
          <w:color w:val="231F20"/>
        </w:rPr>
        <w:t>၏</w:t>
      </w:r>
      <w:r>
        <w:rPr>
          <w:color w:val="231F20"/>
          <w:spacing w:val="-3"/>
        </w:rPr>
        <w:t xml:space="preserve"> </w:t>
      </w:r>
      <w:r>
        <w:rPr>
          <w:i/>
          <w:color w:val="231F20"/>
        </w:rPr>
        <w:t xml:space="preserve">trobar </w:t>
      </w:r>
      <w:r>
        <w:rPr>
          <w:color w:val="231F20"/>
          <w:vertAlign w:val="subscript"/>
        </w:rPr>
        <w:t xml:space="preserve">2 </w:t>
      </w:r>
      <w:r>
        <w:rPr>
          <w:color w:val="231F20"/>
        </w:rPr>
        <w:t xml:space="preserve">၊ </w:t>
      </w:r>
      <w:r>
        <w:rPr>
          <w:i/>
          <w:color w:val="231F20"/>
        </w:rPr>
        <w:t xml:space="preserve">trobador </w:t>
      </w:r>
      <w:r>
        <w:rPr>
          <w:color w:val="231F20"/>
        </w:rPr>
        <w:t>၊</w:t>
      </w:r>
      <w:r>
        <w:rPr>
          <w:color w:val="231F20"/>
          <w:spacing w:val="-13"/>
        </w:rPr>
        <w:t xml:space="preserve"> </w:t>
      </w:r>
      <w:r>
        <w:rPr>
          <w:color w:val="231F20"/>
        </w:rPr>
        <w:t>စသည်တို့၊</w:t>
      </w:r>
      <w:r>
        <w:rPr>
          <w:color w:val="231F20"/>
          <w:spacing w:val="-12"/>
        </w:rPr>
        <w:t xml:space="preserve"> </w:t>
      </w:r>
      <w:r>
        <w:rPr>
          <w:color w:val="231F20"/>
        </w:rPr>
        <w:t xml:space="preserve">* </w:t>
      </w:r>
      <w:r>
        <w:rPr>
          <w:i/>
          <w:color w:val="231F20"/>
        </w:rPr>
        <w:t>tropare</w:t>
      </w:r>
      <w:r>
        <w:rPr>
          <w:i/>
          <w:color w:val="231F20"/>
          <w:spacing w:val="-13"/>
        </w:rPr>
        <w:t xml:space="preserve"> </w:t>
      </w:r>
      <w:r>
        <w:rPr>
          <w:color w:val="231F20"/>
        </w:rPr>
        <w:t>ပါ့</w:t>
      </w:r>
      <w:r>
        <w:rPr>
          <w:color w:val="231F20"/>
          <w:spacing w:val="-12"/>
        </w:rPr>
        <w:t xml:space="preserve"> </w:t>
      </w:r>
      <w:r>
        <w:rPr>
          <w:color w:val="231F20"/>
        </w:rPr>
        <w:t>ဖြစ်</w:t>
      </w:r>
      <w:r>
        <w:rPr>
          <w:color w:val="231F20"/>
          <w:spacing w:val="-13"/>
        </w:rPr>
        <w:t xml:space="preserve"> </w:t>
      </w:r>
      <w:r>
        <w:rPr>
          <w:color w:val="231F20"/>
        </w:rPr>
        <w:t>ဝဲ</w:t>
      </w:r>
      <w:r>
        <w:rPr>
          <w:color w:val="231F20"/>
          <w:spacing w:val="-12"/>
        </w:rPr>
        <w:t xml:space="preserve"> </w:t>
      </w:r>
      <w:r>
        <w:rPr>
          <w:color w:val="231F20"/>
        </w:rPr>
        <w:t>ရန်</w:t>
      </w:r>
      <w:r>
        <w:rPr>
          <w:color w:val="231F20"/>
          <w:spacing w:val="-13"/>
        </w:rPr>
        <w:t xml:space="preserve"> </w:t>
      </w:r>
      <w:r>
        <w:rPr>
          <w:color w:val="231F20"/>
        </w:rPr>
        <w:t>ယှဉ်ပြိုင်</w:t>
      </w:r>
      <w:r>
        <w:rPr>
          <w:color w:val="231F20"/>
          <w:spacing w:val="-12"/>
        </w:rPr>
        <w:t xml:space="preserve"> </w:t>
      </w:r>
      <w:r>
        <w:rPr>
          <w:color w:val="231F20"/>
        </w:rPr>
        <w:t>အတူ</w:t>
      </w:r>
      <w:r>
        <w:rPr>
          <w:color w:val="231F20"/>
          <w:spacing w:val="-13"/>
        </w:rPr>
        <w:t xml:space="preserve"> </w:t>
      </w:r>
      <w:r>
        <w:rPr>
          <w:i/>
          <w:color w:val="231F20"/>
        </w:rPr>
        <w:t>တာဗား</w:t>
      </w:r>
      <w:r>
        <w:rPr>
          <w:i/>
          <w:color w:val="231F20"/>
          <w:spacing w:val="-12"/>
        </w:rPr>
        <w:t xml:space="preserve"> </w:t>
      </w:r>
      <w:r>
        <w:rPr>
          <w:color w:val="231F20"/>
        </w:rPr>
        <w:t>အဖြစ်</w:t>
      </w:r>
      <w:r>
        <w:rPr>
          <w:color w:val="231F20"/>
          <w:spacing w:val="-13"/>
        </w:rPr>
        <w:t xml:space="preserve"> </w:t>
      </w:r>
      <w:r>
        <w:rPr>
          <w:color w:val="231F20"/>
        </w:rPr>
        <w:t>အဆိုပါ</w:t>
      </w:r>
      <w:r>
        <w:rPr>
          <w:color w:val="231F20"/>
          <w:spacing w:val="-12"/>
        </w:rPr>
        <w:t xml:space="preserve"> </w:t>
      </w:r>
      <w:r>
        <w:rPr>
          <w:color w:val="231F20"/>
        </w:rPr>
        <w:t>etymon</w:t>
      </w:r>
      <w:r>
        <w:rPr>
          <w:color w:val="231F20"/>
          <w:spacing w:val="-13"/>
        </w:rPr>
        <w:t xml:space="preserve"> </w:t>
      </w:r>
      <w:r>
        <w:rPr>
          <w:color w:val="231F20"/>
        </w:rPr>
        <w:t xml:space="preserve">trouver / </w:t>
      </w:r>
      <w:r>
        <w:rPr>
          <w:i/>
          <w:color w:val="231F20"/>
        </w:rPr>
        <w:t xml:space="preserve">trobar </w:t>
      </w:r>
      <w:r>
        <w:rPr>
          <w:color w:val="231F20"/>
          <w:vertAlign w:val="subscript"/>
        </w:rPr>
        <w:t xml:space="preserve">1 </w:t>
      </w:r>
      <w:r>
        <w:rPr>
          <w:color w:val="231F20"/>
        </w:rPr>
        <w:t xml:space="preserve">"ရှာ </w:t>
      </w:r>
      <w:r>
        <w:rPr>
          <w:i/>
          <w:color w:val="231F20"/>
        </w:rPr>
        <w:t>"</w:t>
      </w:r>
      <w:r>
        <w:rPr>
          <w:color w:val="231F20"/>
          <w:spacing w:val="-5"/>
        </w:rPr>
        <w:t xml:space="preserve"> </w:t>
      </w:r>
      <w:r>
        <w:rPr>
          <w:color w:val="231F20"/>
        </w:rPr>
        <w:t>တစ်ယောက်တည်း။</w:t>
      </w:r>
      <w:r>
        <w:rPr>
          <w:color w:val="231F20"/>
          <w:spacing w:val="-5"/>
        </w:rPr>
        <w:t xml:space="preserve"> </w:t>
      </w:r>
      <w:r>
        <w:rPr>
          <w:color w:val="231F20"/>
        </w:rPr>
        <w:t>ဂရန်</w:t>
      </w:r>
      <w:r>
        <w:rPr>
          <w:color w:val="231F20"/>
          <w:spacing w:val="-5"/>
        </w:rPr>
        <w:t xml:space="preserve"> </w:t>
      </w:r>
      <w:r>
        <w:rPr>
          <w:color w:val="231F20"/>
        </w:rPr>
        <w:t>ဒီ</w:t>
      </w:r>
      <w:r>
        <w:rPr>
          <w:color w:val="231F20"/>
          <w:spacing w:val="-5"/>
        </w:rPr>
        <w:t xml:space="preserve"> </w:t>
      </w:r>
      <w:r>
        <w:rPr>
          <w:color w:val="231F20"/>
        </w:rPr>
        <w:t>လျှော့ချ</w:t>
      </w:r>
      <w:r>
        <w:rPr>
          <w:color w:val="231F20"/>
          <w:spacing w:val="-5"/>
        </w:rPr>
        <w:t xml:space="preserve"> </w:t>
      </w:r>
      <w:r>
        <w:rPr>
          <w:color w:val="231F20"/>
        </w:rPr>
        <w:t>ကစားခြင်း။</w:t>
      </w:r>
      <w:r>
        <w:rPr>
          <w:color w:val="231F20"/>
          <w:spacing w:val="-5"/>
        </w:rPr>
        <w:t xml:space="preserve"> </w:t>
      </w:r>
      <w:r>
        <w:rPr>
          <w:color w:val="231F20"/>
        </w:rPr>
        <w:t>လယ်ကွင်း</w:t>
      </w:r>
      <w:r>
        <w:rPr>
          <w:color w:val="231F20"/>
          <w:spacing w:val="-5"/>
        </w:rPr>
        <w:t xml:space="preserve"> </w:t>
      </w:r>
      <w:r>
        <w:rPr>
          <w:color w:val="231F20"/>
        </w:rPr>
        <w:t xml:space="preserve">* </w:t>
      </w:r>
      <w:r>
        <w:rPr>
          <w:i/>
          <w:color w:val="231F20"/>
        </w:rPr>
        <w:t>tropare</w:t>
      </w:r>
      <w:r>
        <w:rPr>
          <w:i/>
          <w:color w:val="231F20"/>
          <w:spacing w:val="-5"/>
        </w:rPr>
        <w:t xml:space="preserve"> </w:t>
      </w:r>
      <w:r>
        <w:rPr>
          <w:color w:val="231F20"/>
        </w:rPr>
        <w:t>ပါ့</w:t>
      </w:r>
      <w:r>
        <w:rPr>
          <w:color w:val="231F20"/>
          <w:spacing w:val="-5"/>
        </w:rPr>
        <w:t xml:space="preserve"> </w:t>
      </w:r>
      <w:r>
        <w:rPr>
          <w:color w:val="231F20"/>
        </w:rPr>
        <w:t>မှာ</w:t>
      </w:r>
      <w:r>
        <w:rPr>
          <w:color w:val="231F20"/>
          <w:spacing w:val="-2"/>
        </w:rPr>
        <w:t xml:space="preserve"> </w:t>
      </w:r>
      <w:r>
        <w:rPr>
          <w:color w:val="231F20"/>
        </w:rPr>
        <w:t>a</w:t>
      </w:r>
      <w:r>
        <w:rPr>
          <w:color w:val="231F20"/>
          <w:spacing w:val="-2"/>
        </w:rPr>
        <w:t xml:space="preserve"> </w:t>
      </w:r>
      <w:r>
        <w:rPr>
          <w:color w:val="231F20"/>
        </w:rPr>
        <w:t>ထူးခြားသည်။</w:t>
      </w:r>
      <w:r>
        <w:rPr>
          <w:color w:val="231F20"/>
          <w:spacing w:val="-2"/>
        </w:rPr>
        <w:t xml:space="preserve"> </w:t>
      </w:r>
      <w:r>
        <w:rPr>
          <w:color w:val="231F20"/>
        </w:rPr>
        <w:t>အားနည်းချက်၊</w:t>
      </w:r>
      <w:r>
        <w:rPr>
          <w:color w:val="231F20"/>
          <w:spacing w:val="-2"/>
        </w:rPr>
        <w:t xml:space="preserve"> </w:t>
      </w:r>
      <w:r>
        <w:rPr>
          <w:color w:val="231F20"/>
        </w:rPr>
        <w:t>တကယ်ပါပဲ,</w:t>
      </w:r>
      <w:r>
        <w:rPr>
          <w:color w:val="231F20"/>
          <w:spacing w:val="-2"/>
        </w:rPr>
        <w:t xml:space="preserve"> </w:t>
      </w:r>
      <w:r>
        <w:rPr>
          <w:color w:val="231F20"/>
        </w:rPr>
        <w:t>ပါတီစွဲ</w:t>
      </w:r>
      <w:r>
        <w:rPr>
          <w:color w:val="231F20"/>
          <w:spacing w:val="-2"/>
        </w:rPr>
        <w:t xml:space="preserve"> </w:t>
      </w:r>
      <w:r>
        <w:rPr>
          <w:color w:val="231F20"/>
        </w:rPr>
        <w:t>၏</w:t>
      </w:r>
      <w:r>
        <w:rPr>
          <w:color w:val="231F20"/>
          <w:spacing w:val="-2"/>
        </w:rPr>
        <w:t xml:space="preserve"> </w:t>
      </w:r>
      <w:r>
        <w:rPr>
          <w:color w:val="231F20"/>
        </w:rPr>
        <w:t>အဆိုပါ</w:t>
      </w:r>
      <w:r>
        <w:rPr>
          <w:color w:val="231F20"/>
          <w:spacing w:val="-2"/>
        </w:rPr>
        <w:t xml:space="preserve"> </w:t>
      </w:r>
      <w:r>
        <w:rPr>
          <w:color w:val="231F20"/>
        </w:rPr>
        <w:t>ဟစ်စပါနို-အာရဗီ</w:t>
      </w:r>
      <w:r>
        <w:rPr>
          <w:color w:val="231F20"/>
          <w:spacing w:val="-2"/>
        </w:rPr>
        <w:t xml:space="preserve"> </w:t>
      </w:r>
      <w:r>
        <w:rPr>
          <w:color w:val="231F20"/>
        </w:rPr>
        <w:t>ယူဆချက်</w:t>
      </w:r>
      <w:r>
        <w:rPr>
          <w:color w:val="231F20"/>
          <w:spacing w:val="-10"/>
        </w:rPr>
        <w:t xml:space="preserve"> </w:t>
      </w:r>
      <w:r>
        <w:rPr>
          <w:color w:val="231F20"/>
        </w:rPr>
        <w:t>ဖြစ်</w:t>
      </w:r>
      <w:r>
        <w:rPr>
          <w:color w:val="231F20"/>
          <w:spacing w:val="-10"/>
        </w:rPr>
        <w:t xml:space="preserve"> </w:t>
      </w:r>
      <w:r>
        <w:rPr>
          <w:color w:val="231F20"/>
        </w:rPr>
        <w:t>နီးပါး</w:t>
      </w:r>
      <w:r>
        <w:rPr>
          <w:color w:val="231F20"/>
          <w:spacing w:val="-10"/>
        </w:rPr>
        <w:t xml:space="preserve"> </w:t>
      </w:r>
      <w:r>
        <w:rPr>
          <w:color w:val="231F20"/>
        </w:rPr>
        <w:t>အတင်းအကြပ်</w:t>
      </w:r>
      <w:r>
        <w:rPr>
          <w:color w:val="231F20"/>
          <w:spacing w:val="-10"/>
        </w:rPr>
        <w:t xml:space="preserve"> </w:t>
      </w:r>
      <w:r>
        <w:rPr>
          <w:color w:val="231F20"/>
        </w:rPr>
        <w:t>ရန်</w:t>
      </w:r>
      <w:r>
        <w:rPr>
          <w:color w:val="231F20"/>
          <w:spacing w:val="-10"/>
        </w:rPr>
        <w:t xml:space="preserve"> </w:t>
      </w:r>
      <w:r>
        <w:rPr>
          <w:color w:val="231F20"/>
        </w:rPr>
        <w:t>အသိအမှတ်ပြုပါ။</w:t>
      </w:r>
      <w:r>
        <w:rPr>
          <w:color w:val="231F20"/>
          <w:spacing w:val="-10"/>
        </w:rPr>
        <w:t xml:space="preserve"> </w:t>
      </w:r>
      <w:r>
        <w:rPr>
          <w:i/>
          <w:color w:val="231F20"/>
        </w:rPr>
        <w:t>တာဗား</w:t>
      </w:r>
      <w:r>
        <w:rPr>
          <w:i/>
          <w:color w:val="231F20"/>
          <w:spacing w:val="-10"/>
        </w:rPr>
        <w:t xml:space="preserve"> </w:t>
      </w:r>
      <w:r>
        <w:rPr>
          <w:color w:val="231F20"/>
        </w:rPr>
        <w:t>အဖြစ်</w:t>
      </w:r>
      <w:r>
        <w:rPr>
          <w:color w:val="231F20"/>
          <w:spacing w:val="-10"/>
        </w:rPr>
        <w:t xml:space="preserve"> </w:t>
      </w:r>
      <w:r>
        <w:rPr>
          <w:color w:val="231F20"/>
        </w:rPr>
        <w:t>အဆိုပါ</w:t>
      </w:r>
      <w:r>
        <w:rPr>
          <w:color w:val="231F20"/>
          <w:spacing w:val="-10"/>
        </w:rPr>
        <w:t xml:space="preserve"> </w:t>
      </w:r>
      <w:r>
        <w:rPr>
          <w:color w:val="231F20"/>
        </w:rPr>
        <w:t>ဖိနပ်အောက်ခံအသား</w:t>
      </w:r>
      <w:r>
        <w:rPr>
          <w:color w:val="231F20"/>
          <w:spacing w:val="-10"/>
        </w:rPr>
        <w:t xml:space="preserve"> </w:t>
      </w:r>
      <w:r>
        <w:rPr>
          <w:color w:val="231F20"/>
        </w:rPr>
        <w:t>များပါတယ်။</w:t>
      </w:r>
      <w:r>
        <w:rPr>
          <w:color w:val="231F20"/>
          <w:spacing w:val="-10"/>
        </w:rPr>
        <w:t xml:space="preserve"> </w:t>
      </w:r>
      <w:r>
        <w:rPr>
          <w:color w:val="231F20"/>
        </w:rPr>
        <w:t>အရင်းအမြစ်</w:t>
      </w:r>
      <w:r>
        <w:rPr>
          <w:color w:val="231F20"/>
          <w:spacing w:val="-10"/>
        </w:rPr>
        <w:t xml:space="preserve"> </w:t>
      </w:r>
      <w:r>
        <w:rPr>
          <w:color w:val="231F20"/>
        </w:rPr>
        <w:t>၏</w:t>
      </w:r>
      <w:r>
        <w:rPr>
          <w:color w:val="231F20"/>
          <w:spacing w:val="-10"/>
        </w:rPr>
        <w:t xml:space="preserve"> </w:t>
      </w:r>
      <w:r>
        <w:rPr>
          <w:color w:val="231F20"/>
        </w:rPr>
        <w:t>တူညီသည်။</w:t>
      </w:r>
      <w:r>
        <w:rPr>
          <w:color w:val="231F20"/>
          <w:spacing w:val="-13"/>
        </w:rPr>
        <w:t xml:space="preserve"> </w:t>
      </w:r>
      <w:r>
        <w:rPr>
          <w:color w:val="231F20"/>
        </w:rPr>
        <w:t>ကြိယာ</w:t>
      </w:r>
      <w:r>
        <w:rPr>
          <w:color w:val="231F20"/>
          <w:spacing w:val="-12"/>
        </w:rPr>
        <w:t xml:space="preserve"> </w:t>
      </w:r>
      <w:r>
        <w:rPr>
          <w:i/>
          <w:color w:val="231F20"/>
        </w:rPr>
        <w:t xml:space="preserve">trobar </w:t>
      </w:r>
      <w:r>
        <w:rPr>
          <w:color w:val="231F20"/>
          <w:vertAlign w:val="subscript"/>
        </w:rPr>
        <w:t xml:space="preserve">၁ </w:t>
      </w:r>
      <w:r>
        <w:rPr>
          <w:color w:val="231F20"/>
        </w:rPr>
        <w:t>။</w:t>
      </w:r>
      <w:r>
        <w:rPr>
          <w:color w:val="231F20"/>
          <w:spacing w:val="-13"/>
        </w:rPr>
        <w:t xml:space="preserve"> </w:t>
      </w:r>
      <w:r>
        <w:rPr>
          <w:color w:val="231F20"/>
        </w:rPr>
        <w:t>၌</w:t>
      </w:r>
      <w:r>
        <w:rPr>
          <w:color w:val="231F20"/>
          <w:spacing w:val="-12"/>
        </w:rPr>
        <w:t xml:space="preserve"> </w:t>
      </w:r>
      <w:r>
        <w:rPr>
          <w:color w:val="231F20"/>
        </w:rPr>
        <w:t>အခြား</w:t>
      </w:r>
      <w:r>
        <w:rPr>
          <w:color w:val="231F20"/>
          <w:spacing w:val="-13"/>
        </w:rPr>
        <w:t xml:space="preserve"> </w:t>
      </w:r>
      <w:r>
        <w:rPr>
          <w:color w:val="231F20"/>
        </w:rPr>
        <w:t>စကားတွေ၊</w:t>
      </w:r>
      <w:r>
        <w:rPr>
          <w:color w:val="231F20"/>
          <w:spacing w:val="-12"/>
        </w:rPr>
        <w:t xml:space="preserve"> </w:t>
      </w:r>
      <w:r>
        <w:rPr>
          <w:color w:val="231F20"/>
        </w:rPr>
        <w:t>အဲဒါ</w:t>
      </w:r>
      <w:r>
        <w:rPr>
          <w:color w:val="231F20"/>
          <w:spacing w:val="-13"/>
        </w:rPr>
        <w:t xml:space="preserve"> </w:t>
      </w:r>
      <w:r>
        <w:rPr>
          <w:color w:val="231F20"/>
        </w:rPr>
        <w:t>လိုအပ်သည်။</w:t>
      </w:r>
      <w:r>
        <w:rPr>
          <w:color w:val="231F20"/>
          <w:spacing w:val="-12"/>
        </w:rPr>
        <w:t xml:space="preserve"> </w:t>
      </w:r>
      <w:r>
        <w:rPr>
          <w:color w:val="231F20"/>
        </w:rPr>
        <w:t>မှောက်ခြင်း။</w:t>
      </w:r>
      <w:r>
        <w:rPr>
          <w:color w:val="231F20"/>
          <w:spacing w:val="-13"/>
        </w:rPr>
        <w:t xml:space="preserve"> </w:t>
      </w:r>
      <w:r>
        <w:rPr>
          <w:color w:val="231F20"/>
        </w:rPr>
        <w:t>အဆိုပါ</w:t>
      </w:r>
      <w:r>
        <w:rPr>
          <w:color w:val="231F20"/>
          <w:spacing w:val="-12"/>
        </w:rPr>
        <w:t xml:space="preserve"> </w:t>
      </w:r>
      <w:r>
        <w:rPr>
          <w:color w:val="231F20"/>
        </w:rPr>
        <w:t>ဗျုပ္ပတ်အားကောင်းတယ်။</w:t>
      </w:r>
      <w:r>
        <w:rPr>
          <w:color w:val="231F20"/>
          <w:spacing w:val="-10"/>
        </w:rPr>
        <w:t xml:space="preserve"> </w:t>
      </w:r>
      <w:r>
        <w:rPr>
          <w:color w:val="231F20"/>
        </w:rPr>
        <w:t>၌</w:t>
      </w:r>
      <w:r>
        <w:rPr>
          <w:color w:val="231F20"/>
          <w:spacing w:val="-10"/>
        </w:rPr>
        <w:t xml:space="preserve"> </w:t>
      </w:r>
      <w:r>
        <w:rPr>
          <w:color w:val="231F20"/>
        </w:rPr>
        <w:t>မျက်နှာသာ</w:t>
      </w:r>
      <w:r>
        <w:rPr>
          <w:color w:val="231F20"/>
          <w:spacing w:val="-10"/>
        </w:rPr>
        <w:t xml:space="preserve"> </w:t>
      </w:r>
      <w:r>
        <w:rPr>
          <w:color w:val="231F20"/>
        </w:rPr>
        <w:t>၏</w:t>
      </w:r>
      <w:r>
        <w:rPr>
          <w:color w:val="231F20"/>
          <w:spacing w:val="-10"/>
        </w:rPr>
        <w:t xml:space="preserve"> </w:t>
      </w:r>
      <w:r>
        <w:rPr>
          <w:color w:val="231F20"/>
        </w:rPr>
        <w:t>အဆိုပါ</w:t>
      </w:r>
      <w:r>
        <w:rPr>
          <w:color w:val="231F20"/>
          <w:spacing w:val="-10"/>
        </w:rPr>
        <w:t xml:space="preserve"> </w:t>
      </w:r>
      <w:r>
        <w:rPr>
          <w:color w:val="231F20"/>
        </w:rPr>
        <w:t>အားနည်းတယ်။</w:t>
      </w:r>
      <w:r>
        <w:rPr>
          <w:color w:val="231F20"/>
          <w:spacing w:val="-10"/>
        </w:rPr>
        <w:t xml:space="preserve"> </w:t>
      </w:r>
      <w:r>
        <w:rPr>
          <w:color w:val="231F20"/>
        </w:rPr>
        <w:t>တစ်ခု၊</w:t>
      </w:r>
      <w:r>
        <w:rPr>
          <w:color w:val="231F20"/>
          <w:spacing w:val="-10"/>
        </w:rPr>
        <w:t xml:space="preserve"> </w:t>
      </w:r>
      <w:r>
        <w:rPr>
          <w:color w:val="231F20"/>
        </w:rPr>
        <w:t>နှင့်</w:t>
      </w:r>
      <w:r>
        <w:rPr>
          <w:color w:val="231F20"/>
          <w:spacing w:val="-10"/>
        </w:rPr>
        <w:t xml:space="preserve"> </w:t>
      </w:r>
      <w:r>
        <w:rPr>
          <w:color w:val="231F20"/>
        </w:rPr>
        <w:t>စွန့်လွှတ်ခြင်း။</w:t>
      </w:r>
      <w:r>
        <w:rPr>
          <w:color w:val="231F20"/>
          <w:spacing w:val="-10"/>
        </w:rPr>
        <w:t xml:space="preserve"> </w:t>
      </w:r>
      <w:r>
        <w:rPr>
          <w:color w:val="231F20"/>
        </w:rPr>
        <w:t>a</w:t>
      </w:r>
      <w:r>
        <w:rPr>
          <w:color w:val="231F20"/>
          <w:spacing w:val="-10"/>
        </w:rPr>
        <w:t xml:space="preserve"> </w:t>
      </w:r>
      <w:r>
        <w:rPr>
          <w:color w:val="231F20"/>
        </w:rPr>
        <w:t>တစ်ခုတည်း</w:t>
      </w:r>
      <w:r>
        <w:rPr>
          <w:color w:val="231F20"/>
          <w:spacing w:val="-10"/>
        </w:rPr>
        <w:t xml:space="preserve"> </w:t>
      </w:r>
      <w:r>
        <w:rPr>
          <w:color w:val="231F20"/>
        </w:rPr>
        <w:t>အရင်းအမြစ်</w:t>
      </w:r>
      <w:r>
        <w:rPr>
          <w:color w:val="231F20"/>
          <w:spacing w:val="-10"/>
        </w:rPr>
        <w:t xml:space="preserve"> </w:t>
      </w:r>
      <w:r>
        <w:rPr>
          <w:color w:val="231F20"/>
        </w:rPr>
        <w:t>အတွက်</w:t>
      </w:r>
      <w:r>
        <w:rPr>
          <w:color w:val="231F20"/>
          <w:spacing w:val="-10"/>
        </w:rPr>
        <w:t xml:space="preserve"> </w:t>
      </w:r>
      <w:r>
        <w:rPr>
          <w:color w:val="231F20"/>
        </w:rPr>
        <w:t>အာရုံနှစ်မျိုးလုံး</w:t>
      </w:r>
      <w:r>
        <w:rPr>
          <w:color w:val="231F20"/>
          <w:spacing w:val="-9"/>
        </w:rPr>
        <w:t xml:space="preserve"> </w:t>
      </w:r>
      <w:r>
        <w:rPr>
          <w:color w:val="231F20"/>
        </w:rPr>
        <w:t>၏</w:t>
      </w:r>
      <w:r>
        <w:rPr>
          <w:color w:val="231F20"/>
          <w:spacing w:val="-9"/>
        </w:rPr>
        <w:t xml:space="preserve"> </w:t>
      </w:r>
      <w:r>
        <w:rPr>
          <w:color w:val="231F20"/>
        </w:rPr>
        <w:t>"trobar"</w:t>
      </w:r>
      <w:r>
        <w:rPr>
          <w:color w:val="231F20"/>
          <w:spacing w:val="-9"/>
        </w:rPr>
        <w:t xml:space="preserve"> </w:t>
      </w:r>
      <w:r>
        <w:rPr>
          <w:color w:val="231F20"/>
        </w:rPr>
        <w:t>အတွက်</w:t>
      </w:r>
      <w:r>
        <w:rPr>
          <w:color w:val="231F20"/>
          <w:spacing w:val="-9"/>
        </w:rPr>
        <w:t xml:space="preserve"> </w:t>
      </w:r>
      <w:r>
        <w:rPr>
          <w:color w:val="231F20"/>
        </w:rPr>
        <w:t>အဆိုပါ</w:t>
      </w:r>
      <w:r>
        <w:rPr>
          <w:color w:val="231F20"/>
          <w:spacing w:val="-9"/>
        </w:rPr>
        <w:t xml:space="preserve"> </w:t>
      </w:r>
      <w:r>
        <w:rPr>
          <w:color w:val="231F20"/>
        </w:rPr>
        <w:t>နည်းသော</w:t>
      </w:r>
      <w:r>
        <w:rPr>
          <w:color w:val="231F20"/>
          <w:spacing w:val="-9"/>
        </w:rPr>
        <w:t xml:space="preserve"> </w:t>
      </w:r>
      <w:r>
        <w:rPr>
          <w:color w:val="231F20"/>
        </w:rPr>
        <w:t>ကြော့</w:t>
      </w:r>
      <w:r>
        <w:rPr>
          <w:color w:val="231F20"/>
          <w:spacing w:val="-9"/>
        </w:rPr>
        <w:t xml:space="preserve"> </w:t>
      </w:r>
      <w:r>
        <w:rPr>
          <w:color w:val="231F20"/>
        </w:rPr>
        <w:t>ဖြေရှင်းချက်</w:t>
      </w:r>
      <w:r>
        <w:rPr>
          <w:color w:val="231F20"/>
          <w:spacing w:val="-9"/>
        </w:rPr>
        <w:t xml:space="preserve"> </w:t>
      </w:r>
      <w:r>
        <w:rPr>
          <w:color w:val="231F20"/>
        </w:rPr>
        <w:t>၏</w:t>
      </w:r>
      <w:r>
        <w:rPr>
          <w:color w:val="231F20"/>
          <w:spacing w:val="-9"/>
        </w:rPr>
        <w:t xml:space="preserve"> </w:t>
      </w:r>
      <w:r>
        <w:rPr>
          <w:color w:val="231F20"/>
        </w:rPr>
        <w:t>a</w:t>
      </w:r>
      <w:r>
        <w:rPr>
          <w:color w:val="231F20"/>
          <w:spacing w:val="-9"/>
        </w:rPr>
        <w:t xml:space="preserve"> </w:t>
      </w:r>
      <w:r>
        <w:rPr>
          <w:color w:val="231F20"/>
        </w:rPr>
        <w:t>ကွဲ</w:t>
      </w:r>
      <w:r>
        <w:rPr>
          <w:color w:val="231F20"/>
          <w:spacing w:val="-9"/>
        </w:rPr>
        <w:t xml:space="preserve"> </w:t>
      </w:r>
      <w:r>
        <w:rPr>
          <w:color w:val="231F20"/>
        </w:rPr>
        <w:t>ဗျုပ္ပတ်။</w:t>
      </w:r>
      <w:r>
        <w:rPr>
          <w:color w:val="231F20"/>
          <w:spacing w:val="-9"/>
        </w:rPr>
        <w:t xml:space="preserve"> </w:t>
      </w:r>
      <w:r>
        <w:rPr>
          <w:color w:val="231F20"/>
        </w:rPr>
        <w:t>အဲဒါ</w:t>
      </w:r>
      <w:r>
        <w:rPr>
          <w:color w:val="231F20"/>
          <w:spacing w:val="-9"/>
        </w:rPr>
        <w:t xml:space="preserve"> ပြော </w:t>
      </w:r>
      <w:r>
        <w:rPr>
          <w:color w:val="231F20"/>
        </w:rPr>
        <w:t xml:space="preserve">ခံရခြင်း </w:t>
      </w:r>
      <w:r>
        <w:rPr>
          <w:color w:val="231F20"/>
          <w:spacing w:val="-2"/>
        </w:rPr>
        <w:t>၊</w:t>
      </w:r>
      <w:r>
        <w:rPr>
          <w:color w:val="231F20"/>
          <w:spacing w:val="-6"/>
        </w:rPr>
        <w:t xml:space="preserve"> </w:t>
      </w:r>
      <w:r>
        <w:rPr>
          <w:color w:val="231F20"/>
          <w:spacing w:val="-2"/>
        </w:rPr>
        <w:t>ဟိုမှာ</w:t>
      </w:r>
      <w:r>
        <w:rPr>
          <w:color w:val="231F20"/>
          <w:spacing w:val="-6"/>
        </w:rPr>
        <w:t xml:space="preserve"> </w:t>
      </w:r>
      <w:r>
        <w:rPr>
          <w:color w:val="231F20"/>
          <w:spacing w:val="-2"/>
        </w:rPr>
        <w:t>သည်</w:t>
      </w:r>
      <w:r>
        <w:rPr>
          <w:color w:val="231F20"/>
          <w:spacing w:val="-6"/>
        </w:rPr>
        <w:t xml:space="preserve"> </w:t>
      </w:r>
      <w:r>
        <w:rPr>
          <w:color w:val="231F20"/>
          <w:spacing w:val="-2"/>
        </w:rPr>
        <w:t>တစ်ခုခု</w:t>
      </w:r>
      <w:r>
        <w:rPr>
          <w:color w:val="231F20"/>
          <w:spacing w:val="-6"/>
        </w:rPr>
        <w:t xml:space="preserve"> </w:t>
      </w:r>
      <w:r>
        <w:rPr>
          <w:color w:val="231F20"/>
          <w:spacing w:val="-2"/>
        </w:rPr>
        <w:t>စိတ်ရှုပ်စရာ</w:t>
      </w:r>
      <w:r>
        <w:rPr>
          <w:color w:val="231F20"/>
          <w:spacing w:val="-6"/>
        </w:rPr>
        <w:t xml:space="preserve"> </w:t>
      </w:r>
      <w:r>
        <w:rPr>
          <w:color w:val="231F20"/>
          <w:spacing w:val="-2"/>
        </w:rPr>
        <w:t>အကြောင်း</w:t>
      </w:r>
      <w:r>
        <w:rPr>
          <w:color w:val="231F20"/>
          <w:spacing w:val="-6"/>
        </w:rPr>
        <w:t xml:space="preserve"> </w:t>
      </w:r>
      <w:r>
        <w:rPr>
          <w:color w:val="231F20"/>
          <w:spacing w:val="-2"/>
        </w:rPr>
        <w:t>အဆိုပါ</w:t>
      </w:r>
      <w:r>
        <w:rPr>
          <w:color w:val="231F20"/>
          <w:spacing w:val="-6"/>
        </w:rPr>
        <w:t xml:space="preserve"> </w:t>
      </w:r>
      <w:r>
        <w:rPr>
          <w:color w:val="231F20"/>
          <w:spacing w:val="-2"/>
        </w:rPr>
        <w:t>တိတ်ဆိတ်ခြင်း။</w:t>
      </w:r>
      <w:r>
        <w:rPr>
          <w:color w:val="231F20"/>
          <w:spacing w:val="-6"/>
        </w:rPr>
        <w:t xml:space="preserve"> </w:t>
      </w:r>
      <w:r>
        <w:rPr>
          <w:color w:val="231F20"/>
          <w:spacing w:val="-2"/>
        </w:rPr>
        <w:t>၏</w:t>
      </w:r>
      <w:r>
        <w:rPr>
          <w:color w:val="231F20"/>
          <w:spacing w:val="-6"/>
        </w:rPr>
        <w:t xml:space="preserve"> </w:t>
      </w:r>
      <w:r>
        <w:rPr>
          <w:color w:val="231F20"/>
          <w:spacing w:val="-2"/>
        </w:rPr>
        <w:t>အဆိုပါ</w:t>
      </w:r>
      <w:r>
        <w:rPr>
          <w:color w:val="231F20"/>
          <w:spacing w:val="-6"/>
        </w:rPr>
        <w:t xml:space="preserve"> </w:t>
      </w:r>
      <w:r>
        <w:rPr>
          <w:color w:val="231F20"/>
          <w:spacing w:val="-2"/>
        </w:rPr>
        <w:t>ဗျုပ္ပတ်၊</w:t>
      </w:r>
      <w:r>
        <w:rPr>
          <w:color w:val="231F20"/>
          <w:spacing w:val="-6"/>
        </w:rPr>
        <w:t xml:space="preserve"> </w:t>
      </w:r>
      <w:r>
        <w:rPr>
          <w:color w:val="231F20"/>
          <w:spacing w:val="-2"/>
        </w:rPr>
        <w:t>အားလုံး</w:t>
      </w:r>
      <w:r>
        <w:rPr>
          <w:color w:val="231F20"/>
          <w:spacing w:val="-6"/>
        </w:rPr>
        <w:t xml:space="preserve"> Schuchardt ၏ </w:t>
      </w:r>
      <w:r>
        <w:rPr>
          <w:color w:val="231F20"/>
          <w:spacing w:val="-2"/>
        </w:rPr>
        <w:t xml:space="preserve">ယူဆချက် </w:t>
      </w:r>
      <w:r>
        <w:rPr>
          <w:color w:val="231F20"/>
        </w:rPr>
        <w:t xml:space="preserve">အပေါ် အသေးစိတ်တင်ပြမှုနှင့် ဝေဖန်မှုများကို ပြန်အမှတ်ရပါက ပို၍ </w:t>
      </w:r>
      <w:r>
        <w:rPr>
          <w:color w:val="231F20"/>
          <w:spacing w:val="-2"/>
        </w:rPr>
        <w:t>ပင်</w:t>
      </w:r>
      <w:r>
        <w:rPr>
          <w:color w:val="231F20"/>
          <w:spacing w:val="-6"/>
        </w:rPr>
        <w:t xml:space="preserve"> </w:t>
      </w:r>
      <w:r>
        <w:rPr>
          <w:color w:val="231F20"/>
          <w:spacing w:val="-2"/>
        </w:rPr>
        <w:t>အားဖြင့်</w:t>
      </w:r>
      <w:r>
        <w:rPr>
          <w:color w:val="231F20"/>
          <w:spacing w:val="-6"/>
        </w:rPr>
        <w:t xml:space="preserve"> </w:t>
      </w:r>
      <w:r>
        <w:rPr>
          <w:color w:val="231F20"/>
          <w:spacing w:val="-2"/>
        </w:rPr>
        <w:t>ပါတီစွဲ</w:t>
      </w:r>
      <w:r>
        <w:rPr>
          <w:color w:val="231F20"/>
          <w:spacing w:val="-6"/>
        </w:rPr>
        <w:t xml:space="preserve"> </w:t>
      </w:r>
      <w:r>
        <w:rPr>
          <w:color w:val="231F20"/>
          <w:spacing w:val="-2"/>
        </w:rPr>
        <w:t>၏</w:t>
      </w:r>
      <w:r>
        <w:rPr>
          <w:color w:val="231F20"/>
          <w:spacing w:val="-6"/>
        </w:rPr>
        <w:t xml:space="preserve"> </w:t>
      </w:r>
      <w:r>
        <w:rPr>
          <w:color w:val="231F20"/>
          <w:spacing w:val="-2"/>
        </w:rPr>
        <w:t xml:space="preserve">* </w:t>
      </w:r>
      <w:r>
        <w:rPr>
          <w:i/>
          <w:color w:val="231F20"/>
          <w:spacing w:val="-2"/>
        </w:rPr>
        <w:t>tropare</w:t>
      </w:r>
      <w:r>
        <w:rPr>
          <w:i/>
          <w:color w:val="231F20"/>
          <w:spacing w:val="-6"/>
        </w:rPr>
        <w:t xml:space="preserve"> </w:t>
      </w:r>
      <w:r>
        <w:rPr>
          <w:color w:val="231F20"/>
          <w:spacing w:val="-2"/>
        </w:rPr>
        <w:t>၌</w:t>
      </w:r>
      <w:r>
        <w:rPr>
          <w:color w:val="231F20"/>
          <w:spacing w:val="-6"/>
        </w:rPr>
        <w:t xml:space="preserve"> </w:t>
      </w:r>
      <w:r>
        <w:rPr>
          <w:color w:val="231F20"/>
          <w:spacing w:val="-2"/>
        </w:rPr>
        <w:t>အဆိုပါ</w:t>
      </w:r>
      <w:r>
        <w:rPr>
          <w:color w:val="231F20"/>
          <w:spacing w:val="-6"/>
        </w:rPr>
        <w:t xml:space="preserve"> </w:t>
      </w:r>
      <w:r>
        <w:rPr>
          <w:color w:val="231F20"/>
          <w:spacing w:val="-2"/>
        </w:rPr>
        <w:t>ဗျုပ္ပတ်</w:t>
      </w:r>
      <w:r>
        <w:rPr>
          <w:color w:val="231F20"/>
          <w:spacing w:val="-6"/>
        </w:rPr>
        <w:t xml:space="preserve"> </w:t>
      </w:r>
      <w:r>
        <w:rPr>
          <w:color w:val="231F20"/>
          <w:spacing w:val="-2"/>
        </w:rPr>
        <w:t>အဘိဓာန်များ</w:t>
      </w:r>
      <w:r>
        <w:rPr>
          <w:color w:val="231F20"/>
          <w:spacing w:val="-6"/>
        </w:rPr>
        <w:t xml:space="preserve"> </w:t>
      </w:r>
      <w:r>
        <w:rPr>
          <w:color w:val="231F20"/>
          <w:spacing w:val="-2"/>
        </w:rPr>
        <w:t>နှင့်</w:t>
      </w:r>
      <w:r>
        <w:rPr>
          <w:color w:val="231F20"/>
          <w:spacing w:val="-6"/>
        </w:rPr>
        <w:t xml:space="preserve"> </w:t>
      </w:r>
      <w:r>
        <w:rPr>
          <w:color w:val="231F20"/>
          <w:spacing w:val="-2"/>
        </w:rPr>
        <w:t>ဂျာနယ်တွေ လေ့လာခဲ့တယ်။</w:t>
      </w:r>
    </w:p>
    <w:p w:rsidR="00FC077F" w:rsidRDefault="00FC077F">
      <w:pPr>
        <w:pStyle w:val="BodyText"/>
        <w:jc w:val="left"/>
      </w:pPr>
    </w:p>
    <w:p w:rsidR="00FC077F" w:rsidRDefault="00FC077F">
      <w:pPr>
        <w:pStyle w:val="BodyText"/>
        <w:spacing w:before="106"/>
        <w:jc w:val="left"/>
      </w:pPr>
    </w:p>
    <w:p w:rsidR="00FC077F" w:rsidRDefault="002176C3">
      <w:pPr>
        <w:pStyle w:val="Heading3"/>
        <w:spacing w:before="1"/>
        <w:ind w:left="1680"/>
        <w:jc w:val="left"/>
      </w:pPr>
      <w:r>
        <w:rPr>
          <w:color w:val="231F20"/>
        </w:rPr>
        <w:t>စာစီစာကုံးများ၊</w:t>
      </w:r>
      <w:r>
        <w:rPr>
          <w:color w:val="231F20"/>
          <w:spacing w:val="-10"/>
        </w:rPr>
        <w:t xml:space="preserve"> </w:t>
      </w:r>
      <w:r>
        <w:rPr>
          <w:color w:val="231F20"/>
        </w:rPr>
        <w:t>ရုပ်ကြွင်းများ၊</w:t>
      </w:r>
      <w:r>
        <w:rPr>
          <w:color w:val="231F20"/>
          <w:spacing w:val="-9"/>
        </w:rPr>
        <w:t xml:space="preserve"> </w:t>
      </w:r>
      <w:r>
        <w:rPr>
          <w:color w:val="231F20"/>
        </w:rPr>
        <w:t>နှင့်</w:t>
      </w:r>
      <w:r>
        <w:rPr>
          <w:color w:val="231F20"/>
          <w:spacing w:val="-9"/>
        </w:rPr>
        <w:t xml:space="preserve"> </w:t>
      </w:r>
      <w:r>
        <w:rPr>
          <w:color w:val="231F20"/>
          <w:spacing w:val="-2"/>
        </w:rPr>
        <w:t>ဇာတ်ကြောင်းများ</w:t>
      </w:r>
    </w:p>
    <w:p w:rsidR="00FC077F" w:rsidRDefault="002176C3">
      <w:pPr>
        <w:pStyle w:val="BodyText"/>
        <w:spacing w:before="128" w:line="249" w:lineRule="auto"/>
        <w:ind w:left="64" w:right="66"/>
      </w:pPr>
      <w:r>
        <w:rPr>
          <w:color w:val="231F20"/>
          <w:spacing w:val="-4"/>
        </w:rPr>
        <w:t xml:space="preserve">ဤအခန်းအတွက် </w:t>
      </w:r>
      <w:r>
        <w:rPr>
          <w:i/>
          <w:color w:val="231F20"/>
        </w:rPr>
        <w:t xml:space="preserve">trou- </w:t>
      </w:r>
      <w:r>
        <w:rPr>
          <w:i/>
          <w:color w:val="231F20"/>
          <w:spacing w:val="-4"/>
        </w:rPr>
        <w:t xml:space="preserve">ver/trobar debate </w:t>
      </w:r>
      <w:r>
        <w:rPr>
          <w:color w:val="231F20"/>
        </w:rPr>
        <w:t xml:space="preserve">၏နမူနာကို ရွေးသောအခါတွင် ကျွန်ုပ်တွင် ရည်ရွယ်ချက်နှစ်ခုရှိသည် ။ </w:t>
      </w:r>
      <w:r>
        <w:rPr>
          <w:color w:val="231F20"/>
          <w:spacing w:val="-4"/>
        </w:rPr>
        <w:t xml:space="preserve">ကျွန်ုပ်၏ ရည်မှန်းချက်များထဲမှ တစ်ခုမှာ ရှုထောင့်အချို့ကို သရုပ်ဖော်ရန်ဖြစ်သည် </w:t>
      </w:r>
      <w:r>
        <w:rPr>
          <w:color w:val="231F20"/>
          <w:spacing w:val="-2"/>
        </w:rPr>
        <w:t>။</w:t>
      </w:r>
      <w:r>
        <w:rPr>
          <w:color w:val="231F20"/>
          <w:spacing w:val="-10"/>
        </w:rPr>
        <w:t xml:space="preserve"> </w:t>
      </w:r>
      <w:r>
        <w:rPr>
          <w:color w:val="231F20"/>
          <w:spacing w:val="-2"/>
        </w:rPr>
        <w:t>အဆိုပါ</w:t>
      </w:r>
      <w:r>
        <w:rPr>
          <w:color w:val="231F20"/>
          <w:spacing w:val="-9"/>
        </w:rPr>
        <w:t xml:space="preserve"> </w:t>
      </w:r>
      <w:r>
        <w:rPr>
          <w:color w:val="231F20"/>
          <w:spacing w:val="-2"/>
        </w:rPr>
        <w:t>အလေ့အကျင့်</w:t>
      </w:r>
      <w:r>
        <w:rPr>
          <w:color w:val="231F20"/>
          <w:spacing w:val="-9"/>
        </w:rPr>
        <w:t xml:space="preserve"> </w:t>
      </w:r>
      <w:r>
        <w:rPr>
          <w:color w:val="231F20"/>
          <w:spacing w:val="-2"/>
        </w:rPr>
        <w:t>၏</w:t>
      </w:r>
      <w:r>
        <w:rPr>
          <w:color w:val="231F20"/>
          <w:spacing w:val="-10"/>
        </w:rPr>
        <w:t xml:space="preserve"> </w:t>
      </w:r>
      <w:r>
        <w:rPr>
          <w:color w:val="231F20"/>
          <w:spacing w:val="-2"/>
        </w:rPr>
        <w:t>ဗျုပ္ပတ်။</w:t>
      </w:r>
      <w:r>
        <w:rPr>
          <w:color w:val="231F20"/>
          <w:spacing w:val="-9"/>
        </w:rPr>
        <w:t xml:space="preserve"> </w:t>
      </w:r>
      <w:r>
        <w:rPr>
          <w:color w:val="231F20"/>
          <w:spacing w:val="-2"/>
        </w:rPr>
        <w:t>ဘာလဲ</w:t>
      </w:r>
      <w:r>
        <w:rPr>
          <w:color w:val="231F20"/>
          <w:spacing w:val="-9"/>
        </w:rPr>
        <w:t xml:space="preserve"> </w:t>
      </w:r>
      <w:r>
        <w:rPr>
          <w:color w:val="231F20"/>
          <w:spacing w:val="-2"/>
        </w:rPr>
        <w:t>အဆိုပါ</w:t>
      </w:r>
      <w:r>
        <w:rPr>
          <w:color w:val="231F20"/>
          <w:spacing w:val="-10"/>
        </w:rPr>
        <w:t xml:space="preserve"> </w:t>
      </w:r>
      <w:r>
        <w:rPr>
          <w:color w:val="231F20"/>
          <w:spacing w:val="-2"/>
        </w:rPr>
        <w:t>ပါဝင်သူများ</w:t>
      </w:r>
      <w:r>
        <w:rPr>
          <w:color w:val="231F20"/>
          <w:spacing w:val="-9"/>
        </w:rPr>
        <w:t xml:space="preserve"> </w:t>
      </w:r>
      <w:r>
        <w:rPr>
          <w:color w:val="231F20"/>
          <w:spacing w:val="-2"/>
        </w:rPr>
        <w:t>၌</w:t>
      </w:r>
      <w:r>
        <w:rPr>
          <w:color w:val="231F20"/>
          <w:spacing w:val="-9"/>
        </w:rPr>
        <w:t xml:space="preserve"> </w:t>
      </w:r>
      <w:r>
        <w:rPr>
          <w:color w:val="231F20"/>
          <w:spacing w:val="-2"/>
        </w:rPr>
        <w:t>အဆိုပါ</w:t>
      </w:r>
      <w:r>
        <w:rPr>
          <w:color w:val="231F20"/>
          <w:spacing w:val="-10"/>
        </w:rPr>
        <w:t xml:space="preserve"> </w:t>
      </w:r>
      <w:r>
        <w:rPr>
          <w:color w:val="231F20"/>
          <w:spacing w:val="-2"/>
        </w:rPr>
        <w:t>စကားရည်လုပွဲ</w:t>
      </w:r>
      <w:r>
        <w:rPr>
          <w:color w:val="231F20"/>
          <w:spacing w:val="-9"/>
        </w:rPr>
        <w:t xml:space="preserve"> </w:t>
      </w:r>
      <w:r>
        <w:rPr>
          <w:color w:val="231F20"/>
          <w:spacing w:val="-2"/>
        </w:rPr>
        <w:t>ယူဆောင်လာသည်။</w:t>
      </w:r>
      <w:r>
        <w:rPr>
          <w:color w:val="231F20"/>
          <w:spacing w:val="-9"/>
        </w:rPr>
        <w:t xml:space="preserve"> </w:t>
      </w:r>
      <w:r>
        <w:rPr>
          <w:color w:val="231F20"/>
          <w:spacing w:val="-2"/>
        </w:rPr>
        <w:t>ရန်</w:t>
      </w:r>
      <w:r>
        <w:rPr>
          <w:color w:val="231F20"/>
          <w:spacing w:val="-10"/>
        </w:rPr>
        <w:t xml:space="preserve"> </w:t>
      </w:r>
      <w:r>
        <w:rPr>
          <w:color w:val="231F20"/>
          <w:spacing w:val="-4"/>
        </w:rPr>
        <w:t>ဝံ</w:t>
      </w:r>
    </w:p>
    <w:p w:rsidR="00FC077F" w:rsidRDefault="00FC077F">
      <w:pPr>
        <w:pStyle w:val="BodyText"/>
        <w:spacing w:line="249" w:lineRule="auto"/>
        <w:sectPr w:rsidR="00FC077F">
          <w:pgSz w:w="7490" w:h="11820"/>
          <w:pgMar w:top="280" w:right="566" w:bottom="280" w:left="566" w:header="720" w:footer="720" w:gutter="0"/>
          <w:cols w:space="720"/>
        </w:sectPr>
      </w:pPr>
    </w:p>
    <w:p w:rsidR="00FC077F" w:rsidRDefault="002176C3">
      <w:pPr>
        <w:tabs>
          <w:tab w:val="right" w:pos="6291"/>
        </w:tabs>
        <w:spacing w:before="81"/>
        <w:ind w:left="1437"/>
        <w:rPr>
          <w:sz w:val="20"/>
        </w:rPr>
      </w:pPr>
      <w:r>
        <w:rPr>
          <w:noProof/>
          <w:sz w:val="20"/>
        </w:rPr>
        <mc:AlternateContent>
          <mc:Choice Requires="wps">
            <w:drawing>
              <wp:anchor distT="0" distB="0" distL="0" distR="0" simplePos="0" relativeHeight="15856640" behindDoc="0" locked="0" layoutInCell="1" allowOverlap="1">
                <wp:simplePos x="0" y="0"/>
                <wp:positionH relativeFrom="page">
                  <wp:posOffset>406526</wp:posOffset>
                </wp:positionH>
                <wp:positionV relativeFrom="paragraph">
                  <wp:posOffset>239673</wp:posOffset>
                </wp:positionV>
                <wp:extent cx="3947795" cy="6350"/>
                <wp:effectExtent l="0" t="0" r="0" b="0"/>
                <wp:wrapNone/>
                <wp:docPr id="279" name="Graphic 27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07C2895F" id="Graphic 279" o:spid="_x0000_s1026" style="position:absolute;margin-left:32pt;margin-top:18.85pt;width:310.85pt;height:.5pt;z-index:15856640;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" path="m3947591,l,,,6324r3947591,l3947591,xe" fillcolor="black" stroked="f">
                <v:path arrowok="t"/>
                <w10:wrap anchorx="page"/>
              </v:shape>
            </w:pict>
          </mc:Fallback>
        </mc:AlternateContent>
      </w:r>
      <w:r>
        <w:rPr>
          <w:i/>
          <w:sz w:val="20"/>
        </w:rPr>
        <w:t>စကားပြန်</w:t>
      </w:r>
      <w:r>
        <w:rPr>
          <w:i/>
          <w:spacing w:val="-11"/>
          <w:sz w:val="20"/>
        </w:rPr>
        <w:t xml:space="preserve"> </w:t>
      </w:r>
      <w:r>
        <w:rPr>
          <w:i/>
          <w:sz w:val="20"/>
        </w:rPr>
        <w:t>ဘာသာစကား</w:t>
      </w:r>
      <w:r>
        <w:rPr>
          <w:i/>
          <w:spacing w:val="-11"/>
          <w:sz w:val="20"/>
        </w:rPr>
        <w:t xml:space="preserve"> </w:t>
      </w:r>
      <w:r>
        <w:rPr>
          <w:i/>
          <w:sz w:val="20"/>
        </w:rPr>
        <w:t>ကွဲလွဲမှု</w:t>
      </w:r>
      <w:r>
        <w:rPr>
          <w:i/>
          <w:spacing w:val="-11"/>
          <w:sz w:val="20"/>
        </w:rPr>
        <w:t xml:space="preserve"> </w:t>
      </w:r>
      <w:r>
        <w:rPr>
          <w:i/>
          <w:sz w:val="20"/>
        </w:rPr>
        <w:t>နှင့်</w:t>
      </w:r>
      <w:r>
        <w:rPr>
          <w:i/>
          <w:spacing w:val="-11"/>
          <w:sz w:val="20"/>
        </w:rPr>
        <w:t xml:space="preserve"> </w:t>
      </w:r>
      <w:r>
        <w:rPr>
          <w:i/>
          <w:spacing w:val="-2"/>
          <w:sz w:val="20"/>
        </w:rPr>
        <w:t xml:space="preserve">ပြောင်းလဲခြင်း </w:t>
      </w:r>
      <w:r>
        <w:rPr>
          <w:sz w:val="20"/>
        </w:rPr>
        <w:tab/>
      </w:r>
      <w:r>
        <w:rPr>
          <w:spacing w:val="-5"/>
          <w:sz w:val="20"/>
        </w:rPr>
        <w:t>၂၄၃</w:t>
      </w:r>
    </w:p>
    <w:p w:rsidR="00FC077F" w:rsidRDefault="002176C3">
      <w:pPr>
        <w:pStyle w:val="BodyText"/>
        <w:spacing w:before="251" w:line="249" w:lineRule="auto"/>
        <w:ind w:left="75" w:right="55"/>
      </w:pPr>
      <w:r>
        <w:rPr>
          <w:color w:val="231F20"/>
          <w:spacing w:val="-2"/>
        </w:rPr>
        <w:t>on</w:t>
      </w:r>
      <w:r>
        <w:rPr>
          <w:color w:val="231F20"/>
          <w:spacing w:val="-6"/>
        </w:rPr>
        <w:t xml:space="preserve"> </w:t>
      </w:r>
      <w:r>
        <w:rPr>
          <w:color w:val="231F20"/>
          <w:spacing w:val="-2"/>
        </w:rPr>
        <w:t>အဆိုပါ</w:t>
      </w:r>
      <w:r>
        <w:rPr>
          <w:color w:val="231F20"/>
          <w:spacing w:val="-6"/>
        </w:rPr>
        <w:t xml:space="preserve"> </w:t>
      </w:r>
      <w:r>
        <w:rPr>
          <w:color w:val="231F20"/>
          <w:spacing w:val="-2"/>
        </w:rPr>
        <w:t>ပြဿနာ</w:t>
      </w:r>
      <w:r>
        <w:rPr>
          <w:color w:val="231F20"/>
          <w:spacing w:val="-6"/>
        </w:rPr>
        <w:t xml:space="preserve"> </w:t>
      </w:r>
      <w:r>
        <w:rPr>
          <w:color w:val="231F20"/>
          <w:spacing w:val="-2"/>
        </w:rPr>
        <w:t>အောက်မှာ</w:t>
      </w:r>
      <w:r>
        <w:rPr>
          <w:color w:val="231F20"/>
          <w:spacing w:val="-6"/>
        </w:rPr>
        <w:t xml:space="preserve"> </w:t>
      </w:r>
      <w:r>
        <w:rPr>
          <w:color w:val="231F20"/>
          <w:spacing w:val="-2"/>
        </w:rPr>
        <w:t>ဆွေးနွေးခြင်း။</w:t>
      </w:r>
      <w:r>
        <w:rPr>
          <w:color w:val="231F20"/>
          <w:spacing w:val="-6"/>
        </w:rPr>
        <w:t xml:space="preserve"> </w:t>
      </w:r>
      <w:r>
        <w:rPr>
          <w:color w:val="231F20"/>
          <w:spacing w:val="-2"/>
        </w:rPr>
        <w:t>ဖြစ်ခဲ့သည်။</w:t>
      </w:r>
      <w:r>
        <w:rPr>
          <w:color w:val="231F20"/>
          <w:spacing w:val="-6"/>
        </w:rPr>
        <w:t xml:space="preserve"> </w:t>
      </w:r>
      <w:r>
        <w:rPr>
          <w:color w:val="231F20"/>
          <w:spacing w:val="-2"/>
        </w:rPr>
        <w:t>မဟုတ်ဘူး</w:t>
      </w:r>
      <w:r>
        <w:rPr>
          <w:color w:val="231F20"/>
          <w:spacing w:val="-6"/>
        </w:rPr>
        <w:t xml:space="preserve"> </w:t>
      </w:r>
      <w:r>
        <w:rPr>
          <w:color w:val="231F20"/>
          <w:spacing w:val="-2"/>
        </w:rPr>
        <w:t>သာ</w:t>
      </w:r>
      <w:r>
        <w:rPr>
          <w:color w:val="231F20"/>
          <w:spacing w:val="-6"/>
        </w:rPr>
        <w:t xml:space="preserve"> </w:t>
      </w:r>
      <w:r>
        <w:rPr>
          <w:color w:val="231F20"/>
          <w:spacing w:val="-2"/>
        </w:rPr>
        <w:t>a</w:t>
      </w:r>
      <w:r>
        <w:rPr>
          <w:color w:val="231F20"/>
          <w:spacing w:val="-6"/>
        </w:rPr>
        <w:t xml:space="preserve"> </w:t>
      </w:r>
      <w:r>
        <w:rPr>
          <w:color w:val="231F20"/>
          <w:spacing w:val="-2"/>
        </w:rPr>
        <w:t>နှံ့နှံ့စပ်စပ်</w:t>
      </w:r>
      <w:r>
        <w:rPr>
          <w:color w:val="231F20"/>
          <w:spacing w:val="-6"/>
        </w:rPr>
        <w:t xml:space="preserve"> </w:t>
      </w:r>
      <w:r>
        <w:rPr>
          <w:color w:val="231F20"/>
          <w:spacing w:val="-2"/>
        </w:rPr>
        <w:t>ဗဟုသုတ</w:t>
      </w:r>
      <w:r>
        <w:rPr>
          <w:color w:val="231F20"/>
          <w:spacing w:val="-6"/>
        </w:rPr>
        <w:t xml:space="preserve"> </w:t>
      </w:r>
      <w:r>
        <w:rPr>
          <w:color w:val="231F20"/>
          <w:spacing w:val="-2"/>
        </w:rPr>
        <w:t>၏</w:t>
      </w:r>
      <w:r>
        <w:rPr>
          <w:color w:val="231F20"/>
          <w:spacing w:val="-6"/>
        </w:rPr>
        <w:t xml:space="preserve"> </w:t>
      </w:r>
      <w:r>
        <w:rPr>
          <w:color w:val="231F20"/>
          <w:spacing w:val="-2"/>
        </w:rPr>
        <w:t>အဆိုပါ</w:t>
      </w:r>
      <w:r>
        <w:rPr>
          <w:color w:val="231F20"/>
          <w:spacing w:val="-6"/>
        </w:rPr>
        <w:t xml:space="preserve"> </w:t>
      </w:r>
      <w:r>
        <w:rPr>
          <w:color w:val="231F20"/>
          <w:spacing w:val="-2"/>
        </w:rPr>
        <w:t>အမျိုးမျိုး</w:t>
      </w:r>
      <w:r>
        <w:rPr>
          <w:color w:val="231F20"/>
        </w:rPr>
        <w:t>​</w:t>
      </w:r>
      <w:r>
        <w:rPr>
          <w:color w:val="231F20"/>
          <w:spacing w:val="-12"/>
        </w:rPr>
        <w:t xml:space="preserve"> </w:t>
      </w:r>
      <w:r>
        <w:rPr>
          <w:color w:val="231F20"/>
        </w:rPr>
        <w:t>အဆင့်များ</w:t>
      </w:r>
      <w:r>
        <w:rPr>
          <w:color w:val="231F20"/>
          <w:spacing w:val="-12"/>
        </w:rPr>
        <w:t xml:space="preserve"> </w:t>
      </w:r>
      <w:r>
        <w:rPr>
          <w:color w:val="231F20"/>
        </w:rPr>
        <w:t>၏</w:t>
      </w:r>
      <w:r>
        <w:rPr>
          <w:color w:val="231F20"/>
          <w:spacing w:val="-12"/>
        </w:rPr>
        <w:t xml:space="preserve"> </w:t>
      </w:r>
      <w:r>
        <w:rPr>
          <w:color w:val="231F20"/>
        </w:rPr>
        <w:t>လက်တင်၊</w:t>
      </w:r>
      <w:r>
        <w:rPr>
          <w:color w:val="231F20"/>
          <w:spacing w:val="-12"/>
        </w:rPr>
        <w:t xml:space="preserve"> </w:t>
      </w:r>
      <w:r>
        <w:rPr>
          <w:color w:val="231F20"/>
        </w:rPr>
        <w:t>အဆိုပါ</w:t>
      </w:r>
      <w:r>
        <w:rPr>
          <w:color w:val="231F20"/>
          <w:spacing w:val="-12"/>
        </w:rPr>
        <w:t xml:space="preserve"> </w:t>
      </w:r>
      <w:r>
        <w:rPr>
          <w:color w:val="231F20"/>
        </w:rPr>
        <w:t>အလယ်ခေတ်</w:t>
      </w:r>
      <w:r>
        <w:rPr>
          <w:color w:val="231F20"/>
          <w:spacing w:val="-12"/>
        </w:rPr>
        <w:t xml:space="preserve"> </w:t>
      </w:r>
      <w:r>
        <w:rPr>
          <w:color w:val="231F20"/>
        </w:rPr>
        <w:t>နှင့်</w:t>
      </w:r>
      <w:r>
        <w:rPr>
          <w:color w:val="231F20"/>
          <w:spacing w:val="-12"/>
        </w:rPr>
        <w:t xml:space="preserve"> </w:t>
      </w:r>
      <w:r>
        <w:rPr>
          <w:color w:val="231F20"/>
        </w:rPr>
        <w:t>ခေတ်မီ</w:t>
      </w:r>
      <w:r>
        <w:rPr>
          <w:color w:val="231F20"/>
          <w:spacing w:val="-12"/>
        </w:rPr>
        <w:t xml:space="preserve"> </w:t>
      </w:r>
      <w:r>
        <w:rPr>
          <w:color w:val="231F20"/>
        </w:rPr>
        <w:t>အချစ်ဇာတ်လမ်း</w:t>
      </w:r>
      <w:r>
        <w:rPr>
          <w:color w:val="231F20"/>
          <w:spacing w:val="-12"/>
        </w:rPr>
        <w:t xml:space="preserve"> </w:t>
      </w:r>
      <w:r>
        <w:rPr>
          <w:color w:val="231F20"/>
        </w:rPr>
        <w:t>စာပေ</w:t>
      </w:r>
      <w:r>
        <w:rPr>
          <w:color w:val="231F20"/>
          <w:spacing w:val="-12"/>
        </w:rPr>
        <w:t xml:space="preserve"> </w:t>
      </w:r>
      <w:r>
        <w:rPr>
          <w:color w:val="231F20"/>
        </w:rPr>
        <w:t>ဘာသာစကားများ</w:t>
      </w:r>
      <w:r>
        <w:rPr>
          <w:color w:val="231F20"/>
          <w:spacing w:val="-12"/>
        </w:rPr>
        <w:t xml:space="preserve"> </w:t>
      </w:r>
      <w:r>
        <w:rPr>
          <w:color w:val="231F20"/>
        </w:rPr>
        <w:t xml:space="preserve">နှင့် </w:t>
      </w:r>
      <w:r>
        <w:rPr>
          <w:color w:val="231F20"/>
          <w:spacing w:val="-2"/>
        </w:rPr>
        <w:t>မြောက်မြားစွာ</w:t>
      </w:r>
      <w:r>
        <w:rPr>
          <w:color w:val="231F20"/>
          <w:spacing w:val="-3"/>
        </w:rPr>
        <w:t xml:space="preserve"> </w:t>
      </w:r>
      <w:r>
        <w:rPr>
          <w:color w:val="231F20"/>
          <w:spacing w:val="-2"/>
        </w:rPr>
        <w:t>စာပေမဟုတ်သော</w:t>
      </w:r>
      <w:r>
        <w:rPr>
          <w:color w:val="231F20"/>
          <w:spacing w:val="-3"/>
        </w:rPr>
        <w:t xml:space="preserve"> </w:t>
      </w:r>
      <w:r>
        <w:rPr>
          <w:color w:val="231F20"/>
          <w:spacing w:val="-2"/>
        </w:rPr>
        <w:t>ဒေသိယစကားများ၊</w:t>
      </w:r>
      <w:r>
        <w:rPr>
          <w:color w:val="231F20"/>
          <w:spacing w:val="-3"/>
        </w:rPr>
        <w:t xml:space="preserve"> </w:t>
      </w:r>
      <w:r>
        <w:rPr>
          <w:color w:val="231F20"/>
          <w:spacing w:val="-2"/>
        </w:rPr>
        <w:t>ဒါပေမယ့်</w:t>
      </w:r>
      <w:r>
        <w:rPr>
          <w:color w:val="231F20"/>
          <w:spacing w:val="-3"/>
        </w:rPr>
        <w:t xml:space="preserve"> </w:t>
      </w:r>
      <w:r>
        <w:rPr>
          <w:color w:val="231F20"/>
          <w:spacing w:val="-2"/>
        </w:rPr>
        <w:t>ကိုလည်း</w:t>
      </w:r>
      <w:r>
        <w:rPr>
          <w:color w:val="231F20"/>
          <w:spacing w:val="-3"/>
        </w:rPr>
        <w:t xml:space="preserve"> </w:t>
      </w:r>
      <w:r>
        <w:rPr>
          <w:color w:val="231F20"/>
          <w:spacing w:val="-2"/>
        </w:rPr>
        <w:t>a</w:t>
      </w:r>
      <w:r>
        <w:rPr>
          <w:color w:val="231F20"/>
          <w:spacing w:val="-3"/>
        </w:rPr>
        <w:t xml:space="preserve"> </w:t>
      </w:r>
      <w:r>
        <w:rPr>
          <w:color w:val="231F20"/>
          <w:spacing w:val="-2"/>
        </w:rPr>
        <w:t>ရင်းနှီးမှု</w:t>
      </w:r>
      <w:r>
        <w:rPr>
          <w:color w:val="231F20"/>
          <w:spacing w:val="-3"/>
        </w:rPr>
        <w:t xml:space="preserve"> </w:t>
      </w:r>
      <w:r>
        <w:rPr>
          <w:color w:val="231F20"/>
          <w:spacing w:val="-2"/>
        </w:rPr>
        <w:t>အတူ</w:t>
      </w:r>
      <w:r>
        <w:rPr>
          <w:color w:val="231F20"/>
          <w:spacing w:val="-3"/>
        </w:rPr>
        <w:t xml:space="preserve"> </w:t>
      </w:r>
      <w:r>
        <w:rPr>
          <w:color w:val="231F20"/>
          <w:spacing w:val="-2"/>
        </w:rPr>
        <w:t>အဆိုပါ</w:t>
      </w:r>
      <w:r>
        <w:rPr>
          <w:color w:val="231F20"/>
          <w:spacing w:val="-3"/>
        </w:rPr>
        <w:t xml:space="preserve"> </w:t>
      </w:r>
      <w:r>
        <w:rPr>
          <w:color w:val="231F20"/>
          <w:spacing w:val="-2"/>
        </w:rPr>
        <w:t>diachronic</w:t>
      </w:r>
      <w:r>
        <w:rPr>
          <w:color w:val="231F20"/>
          <w:spacing w:val="-3"/>
        </w:rPr>
        <w:t xml:space="preserve"> </w:t>
      </w:r>
      <w:r>
        <w:rPr>
          <w:color w:val="231F20"/>
        </w:rPr>
        <w:t xml:space="preserve">လမ်း </w:t>
      </w:r>
      <w:r>
        <w:rPr>
          <w:color w:val="231F20"/>
          <w:spacing w:val="-2"/>
        </w:rPr>
        <w:t>စဉ်</w:t>
      </w:r>
      <w:r>
        <w:rPr>
          <w:color w:val="231F20"/>
          <w:spacing w:val="-1"/>
        </w:rPr>
        <w:t xml:space="preserve"> </w:t>
      </w:r>
      <w:r>
        <w:rPr>
          <w:color w:val="231F20"/>
        </w:rPr>
        <w:t>၏</w:t>
      </w:r>
      <w:r>
        <w:rPr>
          <w:color w:val="231F20"/>
          <w:spacing w:val="-1"/>
        </w:rPr>
        <w:t xml:space="preserve"> </w:t>
      </w:r>
      <w:r>
        <w:rPr>
          <w:color w:val="231F20"/>
        </w:rPr>
        <w:t>တစ်ခုစီ</w:t>
      </w:r>
      <w:r>
        <w:rPr>
          <w:color w:val="231F20"/>
          <w:spacing w:val="-1"/>
        </w:rPr>
        <w:t xml:space="preserve"> </w:t>
      </w:r>
      <w:r>
        <w:rPr>
          <w:color w:val="231F20"/>
        </w:rPr>
        <w:t>ဖုန်း</w:t>
      </w:r>
      <w:r>
        <w:rPr>
          <w:color w:val="231F20"/>
          <w:spacing w:val="-1"/>
        </w:rPr>
        <w:t xml:space="preserve"> </w:t>
      </w:r>
      <w:r>
        <w:rPr>
          <w:color w:val="231F20"/>
        </w:rPr>
        <w:t>၌</w:t>
      </w:r>
      <w:r>
        <w:rPr>
          <w:color w:val="231F20"/>
          <w:spacing w:val="-1"/>
        </w:rPr>
        <w:t xml:space="preserve"> </w:t>
      </w:r>
      <w:r>
        <w:rPr>
          <w:color w:val="231F20"/>
        </w:rPr>
        <w:t>မတူဘူး။</w:t>
      </w:r>
      <w:r>
        <w:rPr>
          <w:color w:val="231F20"/>
          <w:spacing w:val="-1"/>
        </w:rPr>
        <w:t xml:space="preserve"> </w:t>
      </w:r>
      <w:r>
        <w:rPr>
          <w:color w:val="231F20"/>
        </w:rPr>
        <w:t>အကြောင်းအရာများ၊</w:t>
      </w:r>
      <w:r>
        <w:rPr>
          <w:color w:val="231F20"/>
          <w:spacing w:val="-1"/>
        </w:rPr>
        <w:t xml:space="preserve"> </w:t>
      </w:r>
      <w:r>
        <w:rPr>
          <w:color w:val="231F20"/>
        </w:rPr>
        <w:t>အဖြစ်</w:t>
      </w:r>
      <w:r>
        <w:rPr>
          <w:color w:val="231F20"/>
          <w:spacing w:val="-1"/>
        </w:rPr>
        <w:t xml:space="preserve"> </w:t>
      </w:r>
      <w:r>
        <w:rPr>
          <w:color w:val="231F20"/>
        </w:rPr>
        <w:t>ကိုယ်စားပြုသည်။</w:t>
      </w:r>
      <w:r>
        <w:rPr>
          <w:color w:val="231F20"/>
          <w:spacing w:val="-1"/>
        </w:rPr>
        <w:t xml:space="preserve"> </w:t>
      </w:r>
      <w:r>
        <w:rPr>
          <w:color w:val="231F20"/>
        </w:rPr>
        <w:t>၌</w:t>
      </w:r>
      <w:r>
        <w:rPr>
          <w:color w:val="231F20"/>
          <w:spacing w:val="-1"/>
        </w:rPr>
        <w:t xml:space="preserve"> </w:t>
      </w:r>
      <w:r>
        <w:rPr>
          <w:color w:val="231F20"/>
        </w:rPr>
        <w:t>အဆိုပါ</w:t>
      </w:r>
      <w:r>
        <w:rPr>
          <w:color w:val="231F20"/>
          <w:spacing w:val="-1"/>
        </w:rPr>
        <w:t xml:space="preserve"> </w:t>
      </w:r>
      <w:r>
        <w:rPr>
          <w:color w:val="231F20"/>
        </w:rPr>
        <w:t>စာရင်းအင်းများ</w:t>
      </w:r>
      <w:r>
        <w:rPr>
          <w:color w:val="231F20"/>
          <w:spacing w:val="-13"/>
        </w:rPr>
        <w:t xml:space="preserve"> </w:t>
      </w:r>
      <w:r>
        <w:rPr>
          <w:color w:val="231F20"/>
        </w:rPr>
        <w:t>အသံ</w:t>
      </w:r>
      <w:r>
        <w:rPr>
          <w:color w:val="231F20"/>
          <w:spacing w:val="-12"/>
        </w:rPr>
        <w:t xml:space="preserve"> </w:t>
      </w:r>
      <w:r>
        <w:rPr>
          <w:color w:val="231F20"/>
        </w:rPr>
        <w:t>ဥပဒေများ</w:t>
      </w:r>
      <w:r>
        <w:rPr>
          <w:color w:val="231F20"/>
          <w:spacing w:val="-13"/>
        </w:rPr>
        <w:t xml:space="preserve"> </w:t>
      </w:r>
      <w:r>
        <w:rPr>
          <w:color w:val="231F20"/>
        </w:rPr>
        <w:t>ပါရှိသော</w:t>
      </w:r>
      <w:r>
        <w:rPr>
          <w:color w:val="231F20"/>
          <w:spacing w:val="-12"/>
        </w:rPr>
        <w:t xml:space="preserve"> </w:t>
      </w:r>
      <w:r>
        <w:rPr>
          <w:color w:val="231F20"/>
        </w:rPr>
        <w:t>၌</w:t>
      </w:r>
      <w:r>
        <w:rPr>
          <w:color w:val="231F20"/>
          <w:spacing w:val="-13"/>
        </w:rPr>
        <w:t xml:space="preserve"> </w:t>
      </w:r>
      <w:r>
        <w:rPr>
          <w:color w:val="231F20"/>
        </w:rPr>
        <w:t>အဆိုပါ</w:t>
      </w:r>
      <w:r>
        <w:rPr>
          <w:color w:val="231F20"/>
          <w:spacing w:val="-12"/>
        </w:rPr>
        <w:t xml:space="preserve"> </w:t>
      </w:r>
      <w:r>
        <w:rPr>
          <w:color w:val="231F20"/>
        </w:rPr>
        <w:t>စံ</w:t>
      </w:r>
      <w:r>
        <w:rPr>
          <w:color w:val="231F20"/>
          <w:spacing w:val="-13"/>
        </w:rPr>
        <w:t xml:space="preserve"> </w:t>
      </w:r>
      <w:r>
        <w:rPr>
          <w:color w:val="231F20"/>
        </w:rPr>
        <w:t>သမိုင်းဆိုင်ရာ</w:t>
      </w:r>
      <w:r>
        <w:rPr>
          <w:color w:val="231F20"/>
          <w:spacing w:val="-12"/>
        </w:rPr>
        <w:t xml:space="preserve"> </w:t>
      </w:r>
      <w:r>
        <w:rPr>
          <w:color w:val="231F20"/>
        </w:rPr>
        <w:t>သဒ္ဒါ။</w:t>
      </w:r>
      <w:r>
        <w:rPr>
          <w:color w:val="231F20"/>
          <w:spacing w:val="-13"/>
        </w:rPr>
        <w:t xml:space="preserve"> </w:t>
      </w:r>
      <w:r>
        <w:rPr>
          <w:color w:val="231F20"/>
        </w:rPr>
        <w:t>၌</w:t>
      </w:r>
      <w:r>
        <w:rPr>
          <w:color w:val="231F20"/>
          <w:spacing w:val="-12"/>
        </w:rPr>
        <w:t xml:space="preserve"> </w:t>
      </w:r>
      <w:r>
        <w:rPr>
          <w:color w:val="231F20"/>
        </w:rPr>
        <w:t>ထို့အပြင်၊</w:t>
      </w:r>
      <w:r>
        <w:rPr>
          <w:color w:val="231F20"/>
          <w:spacing w:val="-13"/>
        </w:rPr>
        <w:t xml:space="preserve"> </w:t>
      </w:r>
      <w:r>
        <w:rPr>
          <w:color w:val="231F20"/>
        </w:rPr>
        <w:t>အတွေ့အကြုံရှိသည်။</w:t>
      </w:r>
      <w:r>
        <w:rPr>
          <w:color w:val="231F20"/>
          <w:spacing w:val="-12"/>
        </w:rPr>
        <w:t xml:space="preserve"> </w:t>
      </w:r>
      <w:r>
        <w:rPr>
          <w:color w:val="231F20"/>
        </w:rPr>
        <w:t>တော်များ</w:t>
      </w:r>
      <w:r>
        <w:rPr>
          <w:color w:val="231F20"/>
          <w:spacing w:val="-12"/>
        </w:rPr>
        <w:t xml:space="preserve"> </w:t>
      </w:r>
      <w:r>
        <w:rPr>
          <w:color w:val="231F20"/>
        </w:rPr>
        <w:t>ပါလိမ့်မယ်။</w:t>
      </w:r>
      <w:r>
        <w:rPr>
          <w:color w:val="231F20"/>
          <w:spacing w:val="-12"/>
        </w:rPr>
        <w:t xml:space="preserve"> </w:t>
      </w:r>
      <w:r>
        <w:rPr>
          <w:color w:val="231F20"/>
        </w:rPr>
        <w:t>ရှိသည်</w:t>
      </w:r>
      <w:r>
        <w:rPr>
          <w:color w:val="231F20"/>
          <w:spacing w:val="-12"/>
        </w:rPr>
        <w:t xml:space="preserve"> </w:t>
      </w:r>
      <w:r>
        <w:rPr>
          <w:color w:val="231F20"/>
        </w:rPr>
        <w:t>a</w:t>
      </w:r>
      <w:r>
        <w:rPr>
          <w:color w:val="231F20"/>
          <w:spacing w:val="-12"/>
        </w:rPr>
        <w:t xml:space="preserve"> </w:t>
      </w:r>
      <w:r>
        <w:rPr>
          <w:color w:val="231F20"/>
        </w:rPr>
        <w:t>ကျယ်ပြန့်သည်။</w:t>
      </w:r>
      <w:r>
        <w:rPr>
          <w:color w:val="231F20"/>
          <w:spacing w:val="-12"/>
        </w:rPr>
        <w:t xml:space="preserve"> </w:t>
      </w:r>
      <w:r>
        <w:rPr>
          <w:color w:val="231F20"/>
        </w:rPr>
        <w:t>နှင့်</w:t>
      </w:r>
      <w:r>
        <w:rPr>
          <w:color w:val="231F20"/>
          <w:spacing w:val="-12"/>
        </w:rPr>
        <w:t xml:space="preserve"> </w:t>
      </w:r>
      <w:r>
        <w:rPr>
          <w:color w:val="231F20"/>
        </w:rPr>
        <w:t>ပြေတယ်။</w:t>
      </w:r>
      <w:r>
        <w:rPr>
          <w:color w:val="231F20"/>
          <w:spacing w:val="-12"/>
        </w:rPr>
        <w:t xml:space="preserve"> </w:t>
      </w:r>
      <w:r>
        <w:rPr>
          <w:color w:val="231F20"/>
        </w:rPr>
        <w:t>ပေါင်းစပ်မှု</w:t>
      </w:r>
      <w:r>
        <w:rPr>
          <w:color w:val="231F20"/>
          <w:spacing w:val="-12"/>
        </w:rPr>
        <w:t xml:space="preserve"> </w:t>
      </w:r>
      <w:r>
        <w:rPr>
          <w:color w:val="231F20"/>
        </w:rPr>
        <w:t xml:space="preserve">စာပေ၊ အနုပညာ၊ သမိုင်း၊ ရှေးဟောင်းသုတေသန၊ ရိုးရာပုံပြင်နှင့် လူမျိုးစုများ၏ ဘာသာစကားများ နှင့် ၎င်းတို့၏ အဓိက </w:t>
      </w:r>
      <w:r>
        <w:rPr>
          <w:color w:val="231F20"/>
          <w:spacing w:val="-2"/>
        </w:rPr>
        <w:t>အိမ်နီးနားချင်းများ၏ ဘာသာစကားများနှင့် ရင်းနှီးသူ။</w:t>
      </w:r>
      <w:r>
        <w:rPr>
          <w:color w:val="231F20"/>
          <w:spacing w:val="-9"/>
        </w:rPr>
        <w:t xml:space="preserve"> </w:t>
      </w:r>
      <w:r>
        <w:rPr>
          <w:color w:val="231F20"/>
          <w:spacing w:val="-2"/>
        </w:rPr>
        <w:t>ပင်</w:t>
      </w:r>
      <w:r>
        <w:rPr>
          <w:color w:val="231F20"/>
          <w:spacing w:val="-9"/>
        </w:rPr>
        <w:t xml:space="preserve"> </w:t>
      </w:r>
      <w:r>
        <w:rPr>
          <w:color w:val="231F20"/>
          <w:spacing w:val="-2"/>
        </w:rPr>
        <w:t>၌</w:t>
      </w:r>
      <w:r>
        <w:rPr>
          <w:color w:val="231F20"/>
          <w:spacing w:val="-9"/>
        </w:rPr>
        <w:t xml:space="preserve"> </w:t>
      </w:r>
      <w:r>
        <w:rPr>
          <w:color w:val="231F20"/>
          <w:spacing w:val="-2"/>
        </w:rPr>
        <w:t>အဆိုပါ</w:t>
      </w:r>
      <w:r>
        <w:rPr>
          <w:color w:val="231F20"/>
          <w:spacing w:val="-9"/>
        </w:rPr>
        <w:t xml:space="preserve"> </w:t>
      </w:r>
      <w:r>
        <w:rPr>
          <w:color w:val="231F20"/>
          <w:spacing w:val="-2"/>
        </w:rPr>
        <w:t>နေ့ရက်များ</w:t>
      </w:r>
      <w:r>
        <w:rPr>
          <w:color w:val="231F20"/>
          <w:spacing w:val="-9"/>
        </w:rPr>
        <w:t xml:space="preserve"> </w:t>
      </w:r>
      <w:r>
        <w:rPr>
          <w:color w:val="231F20"/>
          <w:spacing w:val="-2"/>
        </w:rPr>
        <w:t>ဘယ်တော့လဲ</w:t>
      </w:r>
      <w:r>
        <w:rPr>
          <w:color w:val="231F20"/>
          <w:spacing w:val="-9"/>
        </w:rPr>
        <w:t xml:space="preserve"> </w:t>
      </w:r>
      <w:r>
        <w:rPr>
          <w:color w:val="231F20"/>
          <w:spacing w:val="-2"/>
        </w:rPr>
        <w:t>ကျောင်းသား၊</w:t>
      </w:r>
      <w:r>
        <w:rPr>
          <w:color w:val="231F20"/>
          <w:spacing w:val="-9"/>
        </w:rPr>
        <w:t xml:space="preserve"> </w:t>
      </w:r>
      <w:r>
        <w:rPr>
          <w:color w:val="231F20"/>
          <w:spacing w:val="-2"/>
        </w:rPr>
        <w:t>ပုံမှန်</w:t>
      </w:r>
      <w:r>
        <w:rPr>
          <w:color w:val="231F20"/>
          <w:spacing w:val="-9"/>
        </w:rPr>
        <w:t xml:space="preserve"> </w:t>
      </w:r>
      <w:r>
        <w:rPr>
          <w:color w:val="231F20"/>
          <w:spacing w:val="-2"/>
        </w:rPr>
        <w:t>သင်ယူခဲ့သည်။</w:t>
      </w:r>
      <w:r>
        <w:rPr>
          <w:color w:val="231F20"/>
          <w:spacing w:val="-9"/>
        </w:rPr>
        <w:t xml:space="preserve"> </w:t>
      </w:r>
      <w:r>
        <w:rPr>
          <w:color w:val="231F20"/>
          <w:spacing w:val="-2"/>
        </w:rPr>
        <w:t>ဂရိ</w:t>
      </w:r>
      <w:r>
        <w:rPr>
          <w:color w:val="231F20"/>
          <w:spacing w:val="-9"/>
        </w:rPr>
        <w:t xml:space="preserve"> </w:t>
      </w:r>
      <w:r>
        <w:rPr>
          <w:color w:val="231F20"/>
          <w:spacing w:val="-2"/>
        </w:rPr>
        <w:t>၌</w:t>
      </w:r>
      <w:r>
        <w:rPr>
          <w:color w:val="231F20"/>
          <w:spacing w:val="-9"/>
        </w:rPr>
        <w:t xml:space="preserve"> </w:t>
      </w:r>
      <w:r>
        <w:rPr>
          <w:color w:val="231F20"/>
          <w:spacing w:val="-2"/>
        </w:rPr>
        <w:t xml:space="preserve">အလယ်တန်း </w:t>
      </w:r>
      <w:r>
        <w:rPr>
          <w:color w:val="231F20"/>
        </w:rPr>
        <w:t>ကျောင်းနှင့် လက်တင်ဘာသာဖြင့် ၎င်းတို့၏ စာတမ်းများကို အကာအကွယ်ပေးထားပြီး လိုအပ်သော အသိပညာဖြင့် ကျွမ်းကျင်သူများ၊</w:t>
      </w:r>
      <w:r>
        <w:rPr>
          <w:color w:val="231F20"/>
          <w:spacing w:val="-4"/>
        </w:rPr>
        <w:t xml:space="preserve"> </w:t>
      </w:r>
      <w:r>
        <w:rPr>
          <w:color w:val="231F20"/>
        </w:rPr>
        <w:t>အခြေခံ</w:t>
      </w:r>
      <w:r>
        <w:rPr>
          <w:color w:val="231F20"/>
          <w:spacing w:val="-4"/>
        </w:rPr>
        <w:t xml:space="preserve"> </w:t>
      </w:r>
      <w:r>
        <w:rPr>
          <w:color w:val="231F20"/>
        </w:rPr>
        <w:t>ခဲ့ကြသည်</w:t>
      </w:r>
      <w:r>
        <w:rPr>
          <w:color w:val="231F20"/>
          <w:spacing w:val="-4"/>
        </w:rPr>
        <w:t xml:space="preserve"> </w:t>
      </w:r>
      <w:r>
        <w:rPr>
          <w:color w:val="231F20"/>
        </w:rPr>
        <w:t>မဟုတ်ဘူး</w:t>
      </w:r>
      <w:r>
        <w:rPr>
          <w:color w:val="231F20"/>
          <w:spacing w:val="-4"/>
        </w:rPr>
        <w:t xml:space="preserve"> </w:t>
      </w:r>
      <w:r>
        <w:rPr>
          <w:color w:val="231F20"/>
        </w:rPr>
        <w:t>ဘုံ။</w:t>
      </w:r>
      <w:r>
        <w:rPr>
          <w:color w:val="231F20"/>
          <w:spacing w:val="-4"/>
        </w:rPr>
        <w:t xml:space="preserve"> </w:t>
      </w:r>
      <w:r>
        <w:rPr>
          <w:color w:val="231F20"/>
        </w:rPr>
        <w:t>ဘာလဲ</w:t>
      </w:r>
      <w:r>
        <w:rPr>
          <w:color w:val="231F20"/>
          <w:spacing w:val="-4"/>
        </w:rPr>
        <w:t xml:space="preserve"> </w:t>
      </w:r>
      <w:r>
        <w:rPr>
          <w:color w:val="231F20"/>
        </w:rPr>
        <w:t>ခွဲခြားသည်။</w:t>
      </w:r>
      <w:r>
        <w:rPr>
          <w:color w:val="231F20"/>
          <w:spacing w:val="-4"/>
        </w:rPr>
        <w:t xml:space="preserve"> </w:t>
      </w:r>
      <w:r>
        <w:rPr>
          <w:color w:val="231F20"/>
        </w:rPr>
        <w:t>အဆိုပါ</w:t>
      </w:r>
      <w:r>
        <w:rPr>
          <w:color w:val="231F20"/>
          <w:spacing w:val="-4"/>
        </w:rPr>
        <w:t xml:space="preserve"> </w:t>
      </w:r>
      <w:r>
        <w:rPr>
          <w:color w:val="231F20"/>
        </w:rPr>
        <w:t>သခင်များ</w:t>
      </w:r>
      <w:r>
        <w:rPr>
          <w:color w:val="231F20"/>
          <w:spacing w:val="-4"/>
        </w:rPr>
        <w:t xml:space="preserve"> </w:t>
      </w:r>
      <w:r>
        <w:rPr>
          <w:color w:val="231F20"/>
        </w:rPr>
        <w:t>၏</w:t>
      </w:r>
      <w:r>
        <w:rPr>
          <w:color w:val="231F20"/>
          <w:spacing w:val="-4"/>
        </w:rPr>
        <w:t xml:space="preserve"> </w:t>
      </w:r>
      <w:r>
        <w:rPr>
          <w:color w:val="231F20"/>
        </w:rPr>
        <w:t>အဆို</w:t>
      </w:r>
      <w:r>
        <w:rPr>
          <w:color w:val="231F20"/>
        </w:rPr>
        <w:t>ပါ</w:t>
      </w:r>
      <w:r>
        <w:rPr>
          <w:color w:val="231F20"/>
          <w:spacing w:val="-4"/>
        </w:rPr>
        <w:t xml:space="preserve"> </w:t>
      </w:r>
      <w:r>
        <w:rPr>
          <w:color w:val="231F20"/>
        </w:rPr>
        <w:t>စွယ်စုံရအနုပညာသည် ၎င်းတို့ သယ်ဆောင်လာသော အချက်အလက် အရေအတွက် မျှသာမဟုတ်ပေ။</w:t>
      </w:r>
      <w:r>
        <w:rPr>
          <w:color w:val="231F20"/>
          <w:spacing w:val="-6"/>
        </w:rPr>
        <w:t xml:space="preserve"> </w:t>
      </w:r>
      <w:r>
        <w:rPr>
          <w:color w:val="231F20"/>
        </w:rPr>
        <w:t>၌</w:t>
      </w:r>
      <w:r>
        <w:rPr>
          <w:color w:val="231F20"/>
          <w:spacing w:val="-6"/>
        </w:rPr>
        <w:t xml:space="preserve"> </w:t>
      </w:r>
      <w:r>
        <w:rPr>
          <w:color w:val="231F20"/>
        </w:rPr>
        <w:t>သူတို့ရဲ့</w:t>
      </w:r>
      <w:r>
        <w:rPr>
          <w:color w:val="231F20"/>
          <w:spacing w:val="-6"/>
        </w:rPr>
        <w:t xml:space="preserve"> </w:t>
      </w:r>
      <w:r>
        <w:rPr>
          <w:color w:val="231F20"/>
        </w:rPr>
        <w:t>ခေါင်းတွေ၊</w:t>
      </w:r>
      <w:r>
        <w:rPr>
          <w:color w:val="231F20"/>
          <w:spacing w:val="-6"/>
        </w:rPr>
        <w:t xml:space="preserve"> </w:t>
      </w:r>
      <w:r>
        <w:rPr>
          <w:color w:val="231F20"/>
        </w:rPr>
        <w:t>အဖြစ်</w:t>
      </w:r>
      <w:r>
        <w:rPr>
          <w:color w:val="231F20"/>
          <w:spacing w:val="-6"/>
        </w:rPr>
        <w:t xml:space="preserve"> </w:t>
      </w:r>
      <w:r>
        <w:rPr>
          <w:color w:val="231F20"/>
        </w:rPr>
        <w:t>သူတို့ရဲ့</w:t>
      </w:r>
      <w:r>
        <w:rPr>
          <w:color w:val="231F20"/>
          <w:spacing w:val="-6"/>
        </w:rPr>
        <w:t xml:space="preserve"> </w:t>
      </w:r>
      <w:r>
        <w:rPr>
          <w:color w:val="231F20"/>
        </w:rPr>
        <w:t>ကျွမ်းကျင်မှု</w:t>
      </w:r>
      <w:r>
        <w:rPr>
          <w:color w:val="231F20"/>
          <w:spacing w:val="-6"/>
        </w:rPr>
        <w:t xml:space="preserve"> </w:t>
      </w:r>
      <w:r>
        <w:rPr>
          <w:color w:val="231F20"/>
        </w:rPr>
        <w:t>မှာ</w:t>
      </w:r>
      <w:r>
        <w:rPr>
          <w:color w:val="231F20"/>
          <w:spacing w:val="-6"/>
        </w:rPr>
        <w:t xml:space="preserve"> </w:t>
      </w:r>
      <w:r>
        <w:rPr>
          <w:color w:val="231F20"/>
        </w:rPr>
        <w:t>ယူဆောင်လာသည်။</w:t>
      </w:r>
      <w:r>
        <w:rPr>
          <w:color w:val="231F20"/>
          <w:spacing w:val="-6"/>
        </w:rPr>
        <w:t xml:space="preserve"> </w:t>
      </w:r>
      <w:r>
        <w:rPr>
          <w:color w:val="231F20"/>
        </w:rPr>
        <w:t>ရုံ</w:t>
      </w:r>
      <w:r>
        <w:rPr>
          <w:color w:val="231F20"/>
          <w:spacing w:val="-6"/>
        </w:rPr>
        <w:t xml:space="preserve"> </w:t>
      </w:r>
      <w:r>
        <w:rPr>
          <w:color w:val="231F20"/>
        </w:rPr>
        <w:t>အဆိုပါ</w:t>
      </w:r>
      <w:r>
        <w:rPr>
          <w:color w:val="231F20"/>
          <w:spacing w:val="-6"/>
        </w:rPr>
        <w:t xml:space="preserve"> </w:t>
      </w:r>
      <w:r>
        <w:rPr>
          <w:color w:val="231F20"/>
        </w:rPr>
        <w:t>မှန်တယ်</w:t>
      </w:r>
      <w:r>
        <w:rPr>
          <w:color w:val="231F20"/>
          <w:spacing w:val="-6"/>
        </w:rPr>
        <w:t xml:space="preserve"> </w:t>
      </w:r>
      <w:r>
        <w:rPr>
          <w:color w:val="231F20"/>
        </w:rPr>
        <w:t>bits</w:t>
      </w:r>
      <w:r>
        <w:rPr>
          <w:color w:val="231F20"/>
          <w:spacing w:val="-6"/>
        </w:rPr>
        <w:t xml:space="preserve"> </w:t>
      </w:r>
      <w:r>
        <w:rPr>
          <w:color w:val="231F20"/>
        </w:rPr>
        <w:t>၏</w:t>
      </w:r>
      <w:r>
        <w:rPr>
          <w:color w:val="231F20"/>
          <w:spacing w:val="-6"/>
        </w:rPr>
        <w:t xml:space="preserve"> </w:t>
      </w:r>
      <w:r>
        <w:rPr>
          <w:color w:val="231F20"/>
        </w:rPr>
        <w:t>ဒေတာ</w:t>
      </w:r>
      <w:r>
        <w:rPr>
          <w:color w:val="231F20"/>
          <w:spacing w:val="-6"/>
        </w:rPr>
        <w:t xml:space="preserve"> </w:t>
      </w:r>
      <w:r>
        <w:rPr>
          <w:color w:val="231F20"/>
        </w:rPr>
        <w:t>ရန်</w:t>
      </w:r>
      <w:r>
        <w:rPr>
          <w:color w:val="231F20"/>
          <w:spacing w:val="-6"/>
        </w:rPr>
        <w:t xml:space="preserve"> </w:t>
      </w:r>
      <w:r>
        <w:rPr>
          <w:color w:val="231F20"/>
        </w:rPr>
        <w:t>ယနေ့ထိ ထုံမွှမ်းနေသော ပြဿနာကို ခံနိုင်ရည်ရှိသည်။ လိုအပ်သည်များကို ကျွမ်းကျင်အောင် တွန်းအားပေးနေစဉ်</w:t>
      </w:r>
      <w:r>
        <w:rPr>
          <w:color w:val="231F20"/>
          <w:spacing w:val="-1"/>
        </w:rPr>
        <w:t xml:space="preserve"> </w:t>
      </w:r>
      <w:r>
        <w:rPr>
          <w:color w:val="231F20"/>
        </w:rPr>
        <w:t>ဒေတာအခြေခံ၊</w:t>
      </w:r>
      <w:r>
        <w:rPr>
          <w:color w:val="231F20"/>
          <w:spacing w:val="-1"/>
        </w:rPr>
        <w:t xml:space="preserve"> </w:t>
      </w:r>
      <w:r>
        <w:rPr>
          <w:color w:val="231F20"/>
        </w:rPr>
        <w:t>နှင့်</w:t>
      </w:r>
      <w:r>
        <w:rPr>
          <w:color w:val="231F20"/>
          <w:spacing w:val="-1"/>
        </w:rPr>
        <w:t xml:space="preserve"> </w:t>
      </w:r>
      <w:r>
        <w:rPr>
          <w:color w:val="231F20"/>
        </w:rPr>
        <w:t>on</w:t>
      </w:r>
      <w:r>
        <w:rPr>
          <w:color w:val="231F20"/>
          <w:spacing w:val="-1"/>
        </w:rPr>
        <w:t xml:space="preserve"> </w:t>
      </w:r>
      <w:r>
        <w:rPr>
          <w:color w:val="231F20"/>
        </w:rPr>
        <w:t>အဆိုပါ</w:t>
      </w:r>
      <w:r>
        <w:rPr>
          <w:color w:val="231F20"/>
          <w:spacing w:val="-1"/>
        </w:rPr>
        <w:t xml:space="preserve"> </w:t>
      </w:r>
      <w:r>
        <w:rPr>
          <w:color w:val="231F20"/>
        </w:rPr>
        <w:t>ခိုင်မာသော</w:t>
      </w:r>
      <w:r>
        <w:rPr>
          <w:color w:val="231F20"/>
          <w:spacing w:val="-1"/>
        </w:rPr>
        <w:t xml:space="preserve"> </w:t>
      </w:r>
      <w:r>
        <w:rPr>
          <w:color w:val="231F20"/>
        </w:rPr>
        <w:t>စမ်းသပ်ခြင်း</w:t>
      </w:r>
      <w:r>
        <w:rPr>
          <w:color w:val="231F20"/>
          <w:spacing w:val="-1"/>
        </w:rPr>
        <w:t xml:space="preserve"> </w:t>
      </w:r>
      <w:r>
        <w:rPr>
          <w:color w:val="231F20"/>
        </w:rPr>
        <w:t>၏</w:t>
      </w:r>
      <w:r>
        <w:rPr>
          <w:color w:val="231F20"/>
          <w:spacing w:val="-1"/>
        </w:rPr>
        <w:t xml:space="preserve"> </w:t>
      </w:r>
      <w:r>
        <w:rPr>
          <w:color w:val="231F20"/>
        </w:rPr>
        <w:t>ယူဆချက်</w:t>
      </w:r>
      <w:r>
        <w:rPr>
          <w:color w:val="231F20"/>
          <w:spacing w:val="-1"/>
        </w:rPr>
        <w:t xml:space="preserve"> </w:t>
      </w:r>
      <w:r>
        <w:rPr>
          <w:color w:val="231F20"/>
        </w:rPr>
        <w:t>အတွက်</w:t>
      </w:r>
      <w:r>
        <w:rPr>
          <w:color w:val="231F20"/>
          <w:spacing w:val="-1"/>
        </w:rPr>
        <w:t xml:space="preserve"> </w:t>
      </w:r>
      <w:r>
        <w:rPr>
          <w:color w:val="231F20"/>
        </w:rPr>
        <w:t>ညီညွတ်မှု</w:t>
      </w:r>
      <w:r>
        <w:rPr>
          <w:color w:val="231F20"/>
          <w:spacing w:val="-1"/>
        </w:rPr>
        <w:t xml:space="preserve"> </w:t>
      </w:r>
      <w:r>
        <w:rPr>
          <w:color w:val="231F20"/>
          <w:spacing w:val="-2"/>
        </w:rPr>
        <w:t xml:space="preserve">ခိုင်လုံသောဥပဒေများနှင့် အဓိပ္ပါယ်သက်ရောက်နိုင်မှု </w:t>
      </w:r>
      <w:r>
        <w:rPr>
          <w:color w:val="231F20"/>
        </w:rPr>
        <w:t xml:space="preserve">နှင့်အတူ Yakov Malkiel ( </w:t>
      </w:r>
      <w:r>
        <w:rPr>
          <w:color w:val="3F7F7F"/>
          <w:spacing w:val="-2"/>
        </w:rPr>
        <w:t xml:space="preserve">1993 </w:t>
      </w:r>
      <w:r>
        <w:rPr>
          <w:color w:val="231F20"/>
          <w:spacing w:val="-2"/>
        </w:rPr>
        <w:t xml:space="preserve">) သည် အထူး </w:t>
      </w:r>
      <w:r>
        <w:rPr>
          <w:color w:val="231F20"/>
        </w:rPr>
        <w:t>အာရုံစိုက် ခဲ့သည်။</w:t>
      </w:r>
      <w:r>
        <w:rPr>
          <w:color w:val="231F20"/>
          <w:spacing w:val="-7"/>
        </w:rPr>
        <w:t xml:space="preserve"> </w:t>
      </w:r>
      <w:r>
        <w:rPr>
          <w:color w:val="231F20"/>
        </w:rPr>
        <w:t>ရန်</w:t>
      </w:r>
      <w:r>
        <w:rPr>
          <w:color w:val="231F20"/>
          <w:spacing w:val="-7"/>
        </w:rPr>
        <w:t xml:space="preserve"> </w:t>
      </w:r>
      <w:r>
        <w:rPr>
          <w:color w:val="231F20"/>
        </w:rPr>
        <w:t>အဆိုပါ</w:t>
      </w:r>
      <w:r>
        <w:rPr>
          <w:color w:val="231F20"/>
          <w:spacing w:val="-7"/>
        </w:rPr>
        <w:t xml:space="preserve"> </w:t>
      </w:r>
      <w:r>
        <w:rPr>
          <w:color w:val="231F20"/>
        </w:rPr>
        <w:t>"အနုပညာ"</w:t>
      </w:r>
      <w:r>
        <w:rPr>
          <w:color w:val="231F20"/>
          <w:spacing w:val="-7"/>
        </w:rPr>
        <w:t xml:space="preserve"> </w:t>
      </w:r>
      <w:r>
        <w:rPr>
          <w:color w:val="231F20"/>
        </w:rPr>
        <w:t>အရည်အသွေးများ</w:t>
      </w:r>
      <w:r>
        <w:rPr>
          <w:color w:val="231F20"/>
          <w:spacing w:val="-7"/>
        </w:rPr>
        <w:t xml:space="preserve"> </w:t>
      </w:r>
      <w:r>
        <w:rPr>
          <w:color w:val="231F20"/>
        </w:rPr>
        <w:t>၏</w:t>
      </w:r>
      <w:r>
        <w:rPr>
          <w:color w:val="231F20"/>
          <w:spacing w:val="-7"/>
        </w:rPr>
        <w:t xml:space="preserve"> </w:t>
      </w:r>
      <w:r>
        <w:rPr>
          <w:color w:val="231F20"/>
        </w:rPr>
        <w:t>အောင်မြင်သည်။</w:t>
      </w:r>
      <w:r>
        <w:rPr>
          <w:color w:val="231F20"/>
          <w:spacing w:val="-7"/>
        </w:rPr>
        <w:t xml:space="preserve"> </w:t>
      </w:r>
      <w:r>
        <w:rPr>
          <w:color w:val="231F20"/>
        </w:rPr>
        <w:t>တော်များ။</w:t>
      </w:r>
      <w:r>
        <w:rPr>
          <w:color w:val="231F20"/>
          <w:spacing w:val="-7"/>
        </w:rPr>
        <w:t xml:space="preserve"> </w:t>
      </w:r>
      <w:r>
        <w:rPr>
          <w:color w:val="231F20"/>
        </w:rPr>
        <w:t>အနက်</w:t>
      </w:r>
      <w:r>
        <w:rPr>
          <w:color w:val="231F20"/>
          <w:spacing w:val="-7"/>
        </w:rPr>
        <w:t xml:space="preserve"> </w:t>
      </w:r>
      <w:r>
        <w:rPr>
          <w:color w:val="231F20"/>
        </w:rPr>
        <w:t>အဲဒါတွေ</w:t>
      </w:r>
      <w:r>
        <w:rPr>
          <w:color w:val="231F20"/>
          <w:spacing w:val="-7"/>
        </w:rPr>
        <w:t xml:space="preserve"> </w:t>
      </w:r>
      <w:r>
        <w:rPr>
          <w:color w:val="231F20"/>
        </w:rPr>
        <w:t>သူဖော်ပြခဲ့သည်။</w:t>
      </w:r>
      <w:r>
        <w:rPr>
          <w:color w:val="231F20"/>
          <w:spacing w:val="-1"/>
        </w:rPr>
        <w:t xml:space="preserve"> </w:t>
      </w:r>
      <w:r>
        <w:rPr>
          <w:color w:val="231F20"/>
        </w:rPr>
        <w:t>ဖြစ်ကြပါသည်။</w:t>
      </w:r>
      <w:r>
        <w:rPr>
          <w:color w:val="231F20"/>
          <w:spacing w:val="-1"/>
        </w:rPr>
        <w:t xml:space="preserve"> </w:t>
      </w:r>
      <w:r>
        <w:rPr>
          <w:color w:val="231F20"/>
        </w:rPr>
        <w:t>တီထွင်မှု၊</w:t>
      </w:r>
      <w:r>
        <w:rPr>
          <w:color w:val="231F20"/>
          <w:spacing w:val="-1"/>
        </w:rPr>
        <w:t xml:space="preserve"> </w:t>
      </w:r>
      <w:r>
        <w:rPr>
          <w:color w:val="231F20"/>
        </w:rPr>
        <w:t>အနုစိတ်၊</w:t>
      </w:r>
      <w:r>
        <w:rPr>
          <w:color w:val="231F20"/>
          <w:spacing w:val="-1"/>
        </w:rPr>
        <w:t xml:space="preserve"> </w:t>
      </w:r>
      <w:r>
        <w:rPr>
          <w:color w:val="231F20"/>
        </w:rPr>
        <w:t>သိချင်စိတ်၊</w:t>
      </w:r>
      <w:r>
        <w:rPr>
          <w:color w:val="231F20"/>
          <w:spacing w:val="-1"/>
        </w:rPr>
        <w:t xml:space="preserve"> </w:t>
      </w:r>
      <w:r>
        <w:rPr>
          <w:color w:val="231F20"/>
        </w:rPr>
        <w:t>နှင့်</w:t>
      </w:r>
      <w:r>
        <w:rPr>
          <w:color w:val="231F20"/>
          <w:spacing w:val="-1"/>
        </w:rPr>
        <w:t xml:space="preserve"> </w:t>
      </w:r>
      <w:r>
        <w:rPr>
          <w:color w:val="231F20"/>
        </w:rPr>
        <w:t>a</w:t>
      </w:r>
      <w:r>
        <w:rPr>
          <w:color w:val="231F20"/>
          <w:spacing w:val="-1"/>
        </w:rPr>
        <w:t xml:space="preserve"> </w:t>
      </w:r>
      <w:r>
        <w:rPr>
          <w:color w:val="231F20"/>
        </w:rPr>
        <w:t>အထူး</w:t>
      </w:r>
      <w:r>
        <w:rPr>
          <w:color w:val="231F20"/>
          <w:spacing w:val="-1"/>
        </w:rPr>
        <w:t xml:space="preserve"> </w:t>
      </w:r>
      <w:r>
        <w:rPr>
          <w:color w:val="231F20"/>
        </w:rPr>
        <w:t>အသွင်</w:t>
      </w:r>
      <w:r>
        <w:rPr>
          <w:color w:val="231F20"/>
          <w:spacing w:val="-1"/>
        </w:rPr>
        <w:t xml:space="preserve"> </w:t>
      </w:r>
      <w:r>
        <w:rPr>
          <w:color w:val="231F20"/>
        </w:rPr>
        <w:t>အတွက်</w:t>
      </w:r>
      <w:r>
        <w:rPr>
          <w:color w:val="231F20"/>
          <w:spacing w:val="-1"/>
        </w:rPr>
        <w:t xml:space="preserve"> </w:t>
      </w:r>
      <w:r>
        <w:rPr>
          <w:color w:val="231F20"/>
        </w:rPr>
        <w:t>ဒေတာစိမ်းတောင်တန်းမှ သက်ဆိုင်သော အချက်အလက်များကို တူးဖော်ခြင်း (M</w:t>
      </w:r>
      <w:r>
        <w:rPr>
          <w:color w:val="231F20"/>
        </w:rPr>
        <w:t xml:space="preserve">alkiel </w:t>
      </w:r>
      <w:r>
        <w:rPr>
          <w:color w:val="3F7F7F"/>
        </w:rPr>
        <w:t xml:space="preserve">1977 </w:t>
      </w:r>
      <w:r>
        <w:rPr>
          <w:color w:val="231F20"/>
        </w:rPr>
        <w:t>: 353-354)။ စကားလုံးတစ်လုံးတည်းကိုပင် ဇာတ်ဝင်ခန်းလေ့လာမှုများက စာမျက်နှာရာနှင့်ချီ၍ ပြေးနိုင်သည်။</w:t>
      </w:r>
      <w:r>
        <w:rPr>
          <w:color w:val="231F20"/>
          <w:spacing w:val="40"/>
        </w:rPr>
        <w:t xml:space="preserve"> </w:t>
      </w:r>
      <w:r>
        <w:rPr>
          <w:color w:val="231F20"/>
        </w:rPr>
        <w:t>ဒါပေမယ့် အတောက်ပဆုံးတချို့က စာပိုဒ်အနည်းငယ်သာ ရှည်ပါတယ်။ ဥပမာ Eric Hamp၊</w:t>
      </w:r>
      <w:r>
        <w:rPr>
          <w:color w:val="231F20"/>
          <w:spacing w:val="-5"/>
        </w:rPr>
        <w:t xml:space="preserve"> </w:t>
      </w:r>
      <w:r>
        <w:rPr>
          <w:color w:val="231F20"/>
        </w:rPr>
        <w:t>အနည်းငယ်</w:t>
      </w:r>
      <w:r>
        <w:rPr>
          <w:color w:val="231F20"/>
          <w:spacing w:val="-5"/>
        </w:rPr>
        <w:t xml:space="preserve"> </w:t>
      </w:r>
      <w:r>
        <w:rPr>
          <w:color w:val="231F20"/>
        </w:rPr>
        <w:t>၏</w:t>
      </w:r>
      <w:r>
        <w:rPr>
          <w:color w:val="231F20"/>
          <w:spacing w:val="-5"/>
        </w:rPr>
        <w:t xml:space="preserve"> </w:t>
      </w:r>
      <w:r>
        <w:rPr>
          <w:color w:val="231F20"/>
        </w:rPr>
        <w:t>ဘယ်သူလဲ။</w:t>
      </w:r>
      <w:r>
        <w:rPr>
          <w:color w:val="231F20"/>
          <w:spacing w:val="-5"/>
        </w:rPr>
        <w:t xml:space="preserve"> </w:t>
      </w:r>
      <w:r>
        <w:rPr>
          <w:color w:val="231F20"/>
        </w:rPr>
        <w:t>ထုတ်ဝေခဲ့သည်။</w:t>
      </w:r>
      <w:r>
        <w:rPr>
          <w:color w:val="231F20"/>
          <w:spacing w:val="-5"/>
        </w:rPr>
        <w:t xml:space="preserve"> </w:t>
      </w:r>
      <w:r>
        <w:rPr>
          <w:color w:val="231F20"/>
        </w:rPr>
        <w:t>ဗျုပ္ပတ်</w:t>
      </w:r>
      <w:r>
        <w:rPr>
          <w:color w:val="231F20"/>
          <w:spacing w:val="-5"/>
        </w:rPr>
        <w:t xml:space="preserve"> </w:t>
      </w:r>
      <w:r>
        <w:rPr>
          <w:color w:val="231F20"/>
        </w:rPr>
        <w:t>ကျော်လွန်</w:t>
      </w:r>
      <w:r>
        <w:rPr>
          <w:color w:val="231F20"/>
          <w:spacing w:val="-5"/>
        </w:rPr>
        <w:t xml:space="preserve"> </w:t>
      </w:r>
      <w:r>
        <w:rPr>
          <w:color w:val="231F20"/>
        </w:rPr>
        <w:t>a</w:t>
      </w:r>
      <w:r>
        <w:rPr>
          <w:color w:val="231F20"/>
          <w:spacing w:val="-5"/>
        </w:rPr>
        <w:t xml:space="preserve"> </w:t>
      </w:r>
      <w:r>
        <w:rPr>
          <w:color w:val="231F20"/>
        </w:rPr>
        <w:t>ဒါဇင်ဝက်</w:t>
      </w:r>
      <w:r>
        <w:rPr>
          <w:color w:val="231F20"/>
          <w:spacing w:val="-5"/>
        </w:rPr>
        <w:t xml:space="preserve"> </w:t>
      </w:r>
      <w:r>
        <w:rPr>
          <w:color w:val="231F20"/>
        </w:rPr>
        <w:t>စာမျက်နှာများ၊</w:t>
      </w:r>
      <w:r>
        <w:rPr>
          <w:color w:val="231F20"/>
          <w:spacing w:val="-5"/>
        </w:rPr>
        <w:t xml:space="preserve"> </w:t>
      </w:r>
      <w:r>
        <w:rPr>
          <w:color w:val="231F20"/>
        </w:rPr>
        <w:t xml:space="preserve">သူ့တွင် ပြန်လည်တည်ဆောက်မှုများကို ပံ့ပိုးပေးရန်အတွက် ကောင်းမွန်စွာဝှက်ထားသော လက်တစ်ဆုပ်စာကို စွန့်စားရန် ထူးထူးခြားခြားလက်ဆောင်တစ်ခုရှိသည်။ (Hamp </w:t>
      </w:r>
      <w:r>
        <w:rPr>
          <w:color w:val="3F7F7F"/>
        </w:rPr>
        <w:t xml:space="preserve">1998 </w:t>
      </w:r>
      <w:r>
        <w:rPr>
          <w:color w:val="231F20"/>
        </w:rPr>
        <w:t>)။</w:t>
      </w:r>
    </w:p>
    <w:p w:rsidR="00FC077F" w:rsidRDefault="002176C3">
      <w:pPr>
        <w:pStyle w:val="BodyText"/>
        <w:spacing w:line="249" w:lineRule="auto"/>
        <w:ind w:left="75" w:right="55" w:firstLine="199"/>
      </w:pPr>
      <w:r>
        <w:rPr>
          <w:i/>
          <w:color w:val="231F20"/>
        </w:rPr>
        <w:t xml:space="preserve">trouver debate </w:t>
      </w:r>
      <w:r>
        <w:rPr>
          <w:color w:val="231F20"/>
        </w:rPr>
        <w:t>၏ အကျဉ်းချုပ်ကို သမိုင်းအဖြစ် ဗျုပ္ပတ်၏ ပုံဥပမာတစ်ခုအဖြစ်လည်း ရည်ရွယ်ပါသည်။ သမိုင်းပညာရှင်များနှင့် ဒဿနပညာရှင်များသည် သမိုင်းဆိုင်ရာ ရှင်းလင်းချက်၏ သဘောသဘာဝ၊ အမည်နာမ၊ သဘာဝ-သိပ္ပံနည်းကျ မှတ်တမ်းများကြား ခြားနားချက်နှင့် လူ့သိပ္ပံ၏ အနှစ်သာရ သို့မဟုတ် အဓိပ္ပာယ်ဖွင့်ဆိုချက်ဆိုင်ရာ ဝိသေသနှင့် ဇာတ်ကြောင်းကို နှစ်သက်သော အမျိုးအစားအဖြစ်၊</w:t>
      </w:r>
      <w:r>
        <w:rPr>
          <w:color w:val="231F20"/>
          <w:spacing w:val="-4"/>
        </w:rPr>
        <w:t xml:space="preserve"> </w:t>
      </w:r>
      <w:r>
        <w:rPr>
          <w:color w:val="231F20"/>
        </w:rPr>
        <w:t>၏</w:t>
      </w:r>
      <w:r>
        <w:rPr>
          <w:color w:val="231F20"/>
          <w:spacing w:val="-4"/>
        </w:rPr>
        <w:t xml:space="preserve"> </w:t>
      </w:r>
      <w:r>
        <w:rPr>
          <w:color w:val="231F20"/>
        </w:rPr>
        <w:t>အဆိုပါ</w:t>
      </w:r>
      <w:r>
        <w:rPr>
          <w:color w:val="231F20"/>
          <w:spacing w:val="-4"/>
        </w:rPr>
        <w:t xml:space="preserve"> </w:t>
      </w:r>
      <w:r>
        <w:rPr>
          <w:color w:val="231F20"/>
        </w:rPr>
        <w:t>နာက်</w:t>
      </w:r>
      <w:r>
        <w:rPr>
          <w:color w:val="231F20"/>
          <w:spacing w:val="-4"/>
        </w:rPr>
        <w:t xml:space="preserve"> </w:t>
      </w:r>
      <w:r>
        <w:rPr>
          <w:color w:val="231F20"/>
        </w:rPr>
        <w:t>(ထမင်းရှင်</w:t>
      </w:r>
      <w:r>
        <w:rPr>
          <w:color w:val="231F20"/>
          <w:spacing w:val="-4"/>
        </w:rPr>
        <w:t xml:space="preserve"> </w:t>
      </w:r>
      <w:r>
        <w:rPr>
          <w:color w:val="3F7F7F"/>
        </w:rPr>
        <w:t xml:space="preserve">၁၉၇၈ </w:t>
      </w:r>
      <w:r>
        <w:rPr>
          <w:color w:val="231F20"/>
        </w:rPr>
        <w:t>;</w:t>
      </w:r>
      <w:r>
        <w:rPr>
          <w:color w:val="231F20"/>
          <w:spacing w:val="-4"/>
        </w:rPr>
        <w:t xml:space="preserve"> </w:t>
      </w:r>
      <w:r>
        <w:rPr>
          <w:color w:val="231F20"/>
        </w:rPr>
        <w:t>တေလာ</w:t>
      </w:r>
      <w:r>
        <w:rPr>
          <w:color w:val="231F20"/>
          <w:spacing w:val="-4"/>
        </w:rPr>
        <w:t xml:space="preserve"> </w:t>
      </w:r>
      <w:r>
        <w:rPr>
          <w:color w:val="231F20"/>
        </w:rPr>
        <w:t>၁၉၇၉၊</w:t>
      </w:r>
      <w:r>
        <w:rPr>
          <w:color w:val="231F20"/>
          <w:spacing w:val="-4"/>
        </w:rPr>
        <w:t xml:space="preserve"> </w:t>
      </w:r>
      <w:r>
        <w:rPr>
          <w:color w:val="3F7F7F"/>
        </w:rPr>
        <w:t xml:space="preserve">၁၉၉၁ </w:t>
      </w:r>
      <w:r>
        <w:rPr>
          <w:color w:val="231F20"/>
        </w:rPr>
        <w:t>;</w:t>
      </w:r>
      <w:r>
        <w:rPr>
          <w:color w:val="231F20"/>
          <w:spacing w:val="-4"/>
        </w:rPr>
        <w:t xml:space="preserve"> </w:t>
      </w:r>
      <w:r>
        <w:rPr>
          <w:color w:val="231F20"/>
        </w:rPr>
        <w:t>အဖြူ</w:t>
      </w:r>
      <w:r>
        <w:rPr>
          <w:color w:val="231F20"/>
          <w:spacing w:val="-4"/>
        </w:rPr>
        <w:t xml:space="preserve"> </w:t>
      </w:r>
      <w:r>
        <w:rPr>
          <w:color w:val="3F7F7F"/>
        </w:rPr>
        <w:t xml:space="preserve">၁၉၈၀ </w:t>
      </w:r>
      <w:r>
        <w:rPr>
          <w:color w:val="231F20"/>
        </w:rPr>
        <w:t>၊</w:t>
      </w:r>
      <w:r>
        <w:rPr>
          <w:color w:val="231F20"/>
          <w:spacing w:val="-4"/>
        </w:rPr>
        <w:t xml:space="preserve"> </w:t>
      </w:r>
      <w:r>
        <w:rPr>
          <w:color w:val="3F7F7F"/>
        </w:rPr>
        <w:t xml:space="preserve">၁၉၈၄ </w:t>
      </w:r>
      <w:r>
        <w:rPr>
          <w:color w:val="231F20"/>
        </w:rPr>
        <w:t>)။</w:t>
      </w:r>
      <w:r>
        <w:rPr>
          <w:color w:val="231F20"/>
          <w:spacing w:val="-4"/>
        </w:rPr>
        <w:t xml:space="preserve"> </w:t>
      </w:r>
      <w:r>
        <w:rPr>
          <w:color w:val="231F20"/>
        </w:rPr>
        <w:t xml:space="preserve">ဒဿနဆိုင်ရာ လက်တွေ့ကျသော ပညာရှင် Richard Rorty ( </w:t>
      </w:r>
      <w:r>
        <w:rPr>
          <w:color w:val="3F7F7F"/>
        </w:rPr>
        <w:t xml:space="preserve">1982 </w:t>
      </w:r>
      <w:r>
        <w:rPr>
          <w:color w:val="231F20"/>
        </w:rPr>
        <w:t xml:space="preserve">, </w:t>
      </w:r>
      <w:r>
        <w:rPr>
          <w:color w:val="3F7F7F"/>
        </w:rPr>
        <w:t xml:space="preserve">1983 </w:t>
      </w:r>
      <w:r>
        <w:rPr>
          <w:color w:val="231F20"/>
        </w:rPr>
        <w:t>) သည် ထက်မြက်သော သဘောတရားရေးရာကို ဝေဖန်ခဲ့သည်။</w:t>
      </w:r>
      <w:r>
        <w:rPr>
          <w:color w:val="231F20"/>
          <w:spacing w:val="-6"/>
        </w:rPr>
        <w:t xml:space="preserve"> </w:t>
      </w:r>
      <w:r>
        <w:rPr>
          <w:color w:val="231F20"/>
        </w:rPr>
        <w:t>(သိ</w:t>
      </w:r>
      <w:r>
        <w:rPr>
          <w:color w:val="231F20"/>
        </w:rPr>
        <w:t>ု့မဟုတ်</w:t>
      </w:r>
      <w:r>
        <w:rPr>
          <w:color w:val="231F20"/>
          <w:spacing w:val="-6"/>
        </w:rPr>
        <w:t xml:space="preserve"> </w:t>
      </w:r>
      <w:r>
        <w:rPr>
          <w:color w:val="231F20"/>
        </w:rPr>
        <w:t>မှာ</w:t>
      </w:r>
      <w:r>
        <w:rPr>
          <w:color w:val="231F20"/>
          <w:spacing w:val="-6"/>
        </w:rPr>
        <w:t xml:space="preserve"> </w:t>
      </w:r>
      <w:r>
        <w:rPr>
          <w:color w:val="231F20"/>
        </w:rPr>
        <w:t>အနည်းဆုံး၊</w:t>
      </w:r>
      <w:r>
        <w:rPr>
          <w:color w:val="231F20"/>
          <w:spacing w:val="-6"/>
        </w:rPr>
        <w:t xml:space="preserve"> </w:t>
      </w:r>
      <w:r>
        <w:rPr>
          <w:color w:val="231F20"/>
        </w:rPr>
        <w:t>နည်းစနစ်ပိုင်း)</w:t>
      </w:r>
      <w:r>
        <w:rPr>
          <w:color w:val="231F20"/>
          <w:spacing w:val="-7"/>
        </w:rPr>
        <w:t xml:space="preserve"> </w:t>
      </w:r>
      <w:r>
        <w:rPr>
          <w:color w:val="231F20"/>
        </w:rPr>
        <w:t>ကွဲပြားမှု</w:t>
      </w:r>
      <w:r>
        <w:rPr>
          <w:color w:val="231F20"/>
          <w:spacing w:val="-6"/>
        </w:rPr>
        <w:t xml:space="preserve"> </w:t>
      </w:r>
      <w:r>
        <w:rPr>
          <w:color w:val="231F20"/>
        </w:rPr>
        <w:t>ထိန်းသိမ်းထားသည်။</w:t>
      </w:r>
      <w:r>
        <w:rPr>
          <w:color w:val="231F20"/>
          <w:spacing w:val="-6"/>
        </w:rPr>
        <w:t xml:space="preserve"> </w:t>
      </w:r>
      <w:r>
        <w:rPr>
          <w:color w:val="231F20"/>
        </w:rPr>
        <w:t>အားဖြင့်</w:t>
      </w:r>
      <w:r>
        <w:rPr>
          <w:color w:val="231F20"/>
          <w:spacing w:val="-6"/>
        </w:rPr>
        <w:t xml:space="preserve"> </w:t>
      </w:r>
      <w:r>
        <w:rPr>
          <w:color w:val="231F20"/>
        </w:rPr>
        <w:t>အများဆုံး</w:t>
      </w:r>
      <w:r>
        <w:rPr>
          <w:color w:val="231F20"/>
          <w:spacing w:val="-6"/>
        </w:rPr>
        <w:t xml:space="preserve"> </w:t>
      </w:r>
      <w:r>
        <w:rPr>
          <w:color w:val="231F20"/>
        </w:rPr>
        <w:t>သူ့လုပ်ဖော်ကိုင်ဖက်တွေရဲ့ သိပ္ပံပညာတွေကြားက သဘာဝကတဆင့် သူတို့ရဲ့ အရာဝတ္ထုတွေကို ပုံဖော်တယ်။</w:t>
      </w:r>
      <w:r>
        <w:rPr>
          <w:color w:val="231F20"/>
          <w:spacing w:val="-5"/>
        </w:rPr>
        <w:t xml:space="preserve"> </w:t>
      </w:r>
      <w:r>
        <w:rPr>
          <w:color w:val="231F20"/>
        </w:rPr>
        <w:t>ဥပဒေများ၊</w:t>
      </w:r>
      <w:r>
        <w:rPr>
          <w:color w:val="231F20"/>
          <w:spacing w:val="-5"/>
        </w:rPr>
        <w:t xml:space="preserve"> </w:t>
      </w:r>
      <w:r>
        <w:rPr>
          <w:color w:val="231F20"/>
        </w:rPr>
        <w:t>နှင့်</w:t>
      </w:r>
      <w:r>
        <w:rPr>
          <w:color w:val="231F20"/>
          <w:spacing w:val="-5"/>
        </w:rPr>
        <w:t xml:space="preserve"> </w:t>
      </w:r>
      <w:r>
        <w:rPr>
          <w:color w:val="231F20"/>
        </w:rPr>
        <w:t>အဲဒါတွေ</w:t>
      </w:r>
      <w:r>
        <w:rPr>
          <w:color w:val="231F20"/>
          <w:spacing w:val="-5"/>
        </w:rPr>
        <w:t xml:space="preserve"> </w:t>
      </w:r>
      <w:r>
        <w:rPr>
          <w:color w:val="231F20"/>
        </w:rPr>
        <w:t>ဘယ်ဟာ</w:t>
      </w:r>
      <w:r>
        <w:rPr>
          <w:color w:val="231F20"/>
          <w:spacing w:val="-5"/>
        </w:rPr>
        <w:t xml:space="preserve"> </w:t>
      </w:r>
      <w:r>
        <w:rPr>
          <w:color w:val="231F20"/>
        </w:rPr>
        <w:t>အနေအထား</w:t>
      </w:r>
      <w:r>
        <w:rPr>
          <w:color w:val="231F20"/>
          <w:spacing w:val="-5"/>
        </w:rPr>
        <w:t xml:space="preserve"> </w:t>
      </w:r>
      <w:r>
        <w:rPr>
          <w:color w:val="231F20"/>
        </w:rPr>
        <w:t>သူတို့ရဲ့</w:t>
      </w:r>
      <w:r>
        <w:rPr>
          <w:color w:val="231F20"/>
          <w:spacing w:val="-5"/>
        </w:rPr>
        <w:t xml:space="preserve"> </w:t>
      </w:r>
      <w:r>
        <w:rPr>
          <w:color w:val="231F20"/>
        </w:rPr>
        <w:t>အရာဝတ္ထုများ</w:t>
      </w:r>
      <w:r>
        <w:rPr>
          <w:color w:val="231F20"/>
          <w:spacing w:val="-5"/>
        </w:rPr>
        <w:t xml:space="preserve"> </w:t>
      </w:r>
      <w:r>
        <w:rPr>
          <w:color w:val="231F20"/>
        </w:rPr>
        <w:t>အတွင်း</w:t>
      </w:r>
      <w:r>
        <w:rPr>
          <w:color w:val="231F20"/>
          <w:spacing w:val="-5"/>
        </w:rPr>
        <w:t xml:space="preserve"> </w:t>
      </w:r>
      <w:r>
        <w:rPr>
          <w:color w:val="231F20"/>
        </w:rPr>
        <w:t>a</w:t>
      </w:r>
      <w:r>
        <w:rPr>
          <w:color w:val="231F20"/>
          <w:spacing w:val="-5"/>
        </w:rPr>
        <w:t xml:space="preserve"> </w:t>
      </w:r>
      <w:r>
        <w:rPr>
          <w:color w:val="231F20"/>
        </w:rPr>
        <w:t>"ဝဘ်</w:t>
      </w:r>
      <w:r>
        <w:rPr>
          <w:color w:val="231F20"/>
          <w:spacing w:val="-5"/>
        </w:rPr>
        <w:t xml:space="preserve"> </w:t>
      </w:r>
      <w:r>
        <w:rPr>
          <w:color w:val="231F20"/>
        </w:rPr>
        <w:t>၏</w:t>
      </w:r>
      <w:r>
        <w:rPr>
          <w:color w:val="231F20"/>
          <w:spacing w:val="-5"/>
        </w:rPr>
        <w:t xml:space="preserve"> </w:t>
      </w:r>
      <w:r>
        <w:rPr>
          <w:color w:val="231F20"/>
        </w:rPr>
        <w:t xml:space="preserve">အဓိပ္ပါယ်" </w:t>
      </w:r>
      <w:r>
        <w:rPr>
          <w:color w:val="231F20"/>
          <w:spacing w:val="-2"/>
        </w:rPr>
        <w:t>နှင့်</w:t>
      </w:r>
      <w:r>
        <w:rPr>
          <w:color w:val="231F20"/>
          <w:spacing w:val="-5"/>
        </w:rPr>
        <w:t xml:space="preserve"> </w:t>
      </w:r>
      <w:r>
        <w:rPr>
          <w:color w:val="231F20"/>
          <w:spacing w:val="-2"/>
        </w:rPr>
        <w:t>အဓိပါယ်</w:t>
      </w:r>
      <w:r>
        <w:rPr>
          <w:color w:val="231F20"/>
          <w:spacing w:val="-5"/>
        </w:rPr>
        <w:t xml:space="preserve"> </w:t>
      </w:r>
      <w:r>
        <w:rPr>
          <w:color w:val="231F20"/>
          <w:spacing w:val="-2"/>
        </w:rPr>
        <w:t>သူတို့ကို</w:t>
      </w:r>
      <w:r>
        <w:rPr>
          <w:color w:val="231F20"/>
          <w:spacing w:val="-5"/>
        </w:rPr>
        <w:t xml:space="preserve"> </w:t>
      </w:r>
      <w:r>
        <w:rPr>
          <w:color w:val="231F20"/>
          <w:spacing w:val="-2"/>
        </w:rPr>
        <w:t>on</w:t>
      </w:r>
      <w:r>
        <w:rPr>
          <w:color w:val="231F20"/>
          <w:spacing w:val="-5"/>
        </w:rPr>
        <w:t xml:space="preserve"> </w:t>
      </w:r>
      <w:r>
        <w:rPr>
          <w:color w:val="231F20"/>
          <w:spacing w:val="-2"/>
        </w:rPr>
        <w:t>အဲဒါ</w:t>
      </w:r>
      <w:r>
        <w:rPr>
          <w:color w:val="231F20"/>
          <w:spacing w:val="-5"/>
        </w:rPr>
        <w:t xml:space="preserve"> </w:t>
      </w:r>
      <w:r>
        <w:rPr>
          <w:color w:val="231F20"/>
          <w:spacing w:val="-2"/>
        </w:rPr>
        <w:t>အခြေခံ။</w:t>
      </w:r>
      <w:r>
        <w:rPr>
          <w:color w:val="231F20"/>
          <w:spacing w:val="-5"/>
        </w:rPr>
        <w:t xml:space="preserve"> </w:t>
      </w:r>
      <w:r>
        <w:rPr>
          <w:color w:val="231F20"/>
          <w:spacing w:val="-2"/>
        </w:rPr>
        <w:t>Rorty</w:t>
      </w:r>
      <w:r>
        <w:rPr>
          <w:color w:val="231F20"/>
          <w:spacing w:val="-5"/>
        </w:rPr>
        <w:t xml:space="preserve"> </w:t>
      </w:r>
      <w:r>
        <w:rPr>
          <w:color w:val="231F20"/>
          <w:spacing w:val="-2"/>
        </w:rPr>
        <w:t>ဆွေးနွေးသည်။</w:t>
      </w:r>
      <w:r>
        <w:rPr>
          <w:color w:val="231F20"/>
          <w:spacing w:val="-5"/>
        </w:rPr>
        <w:t xml:space="preserve"> </w:t>
      </w:r>
      <w:r>
        <w:rPr>
          <w:color w:val="231F20"/>
          <w:spacing w:val="-2"/>
        </w:rPr>
        <w:t>နှစ်ခု</w:t>
      </w:r>
      <w:r>
        <w:rPr>
          <w:color w:val="231F20"/>
          <w:spacing w:val="-5"/>
        </w:rPr>
        <w:t xml:space="preserve"> </w:t>
      </w:r>
      <w:r>
        <w:rPr>
          <w:color w:val="231F20"/>
          <w:spacing w:val="-2"/>
        </w:rPr>
        <w:t>အမျိုးအစားများ</w:t>
      </w:r>
      <w:r>
        <w:rPr>
          <w:color w:val="231F20"/>
          <w:spacing w:val="-5"/>
        </w:rPr>
        <w:t xml:space="preserve"> </w:t>
      </w:r>
      <w:r>
        <w:rPr>
          <w:color w:val="231F20"/>
          <w:spacing w:val="-2"/>
        </w:rPr>
        <w:t>၏</w:t>
      </w:r>
      <w:r>
        <w:rPr>
          <w:color w:val="231F20"/>
          <w:spacing w:val="-5"/>
        </w:rPr>
        <w:t xml:space="preserve"> </w:t>
      </w:r>
      <w:r>
        <w:rPr>
          <w:color w:val="231F20"/>
          <w:spacing w:val="-2"/>
        </w:rPr>
        <w:t>သမိုင်းဆိုင်ရာ</w:t>
      </w:r>
      <w:r>
        <w:rPr>
          <w:color w:val="231F20"/>
          <w:spacing w:val="-5"/>
        </w:rPr>
        <w:t xml:space="preserve"> </w:t>
      </w:r>
      <w:r>
        <w:rPr>
          <w:color w:val="231F20"/>
          <w:spacing w:val="-2"/>
        </w:rPr>
        <w:t xml:space="preserve">စုံစမ်းရေး </w:t>
      </w:r>
      <w:r>
        <w:rPr>
          <w:color w:val="231F20"/>
        </w:rPr>
        <w:t>။</w:t>
      </w:r>
      <w:r>
        <w:rPr>
          <w:color w:val="231F20"/>
          <w:spacing w:val="-6"/>
        </w:rPr>
        <w:t xml:space="preserve"> </w:t>
      </w:r>
      <w:r>
        <w:rPr>
          <w:color w:val="231F20"/>
        </w:rPr>
        <w:t>လေ့လာပါ။</w:t>
      </w:r>
      <w:r>
        <w:rPr>
          <w:color w:val="231F20"/>
          <w:spacing w:val="-6"/>
        </w:rPr>
        <w:t xml:space="preserve"> </w:t>
      </w:r>
      <w:r>
        <w:rPr>
          <w:color w:val="231F20"/>
        </w:rPr>
        <w:t>၏</w:t>
      </w:r>
      <w:r>
        <w:rPr>
          <w:color w:val="231F20"/>
          <w:spacing w:val="-6"/>
        </w:rPr>
        <w:t xml:space="preserve"> </w:t>
      </w:r>
      <w:r>
        <w:rPr>
          <w:color w:val="231F20"/>
        </w:rPr>
        <w:t>ရုပ်ကြွင်းများ၊</w:t>
      </w:r>
      <w:r>
        <w:rPr>
          <w:color w:val="231F20"/>
          <w:spacing w:val="-6"/>
        </w:rPr>
        <w:t xml:space="preserve"> </w:t>
      </w:r>
      <w:r>
        <w:rPr>
          <w:color w:val="231F20"/>
        </w:rPr>
        <w:t>အဖြစ်</w:t>
      </w:r>
      <w:r>
        <w:rPr>
          <w:color w:val="231F20"/>
          <w:spacing w:val="-6"/>
        </w:rPr>
        <w:t xml:space="preserve"> </w:t>
      </w:r>
      <w:r>
        <w:rPr>
          <w:color w:val="231F20"/>
        </w:rPr>
        <w:t>တစ်ခု</w:t>
      </w:r>
      <w:r>
        <w:rPr>
          <w:color w:val="231F20"/>
          <w:spacing w:val="-6"/>
        </w:rPr>
        <w:t xml:space="preserve"> </w:t>
      </w:r>
      <w:r>
        <w:rPr>
          <w:color w:val="231F20"/>
        </w:rPr>
        <w:t>ဥပမာ</w:t>
      </w:r>
      <w:r>
        <w:rPr>
          <w:color w:val="231F20"/>
          <w:spacing w:val="-6"/>
        </w:rPr>
        <w:t xml:space="preserve"> </w:t>
      </w:r>
      <w:r>
        <w:rPr>
          <w:color w:val="231F20"/>
        </w:rPr>
        <w:t>၏</w:t>
      </w:r>
      <w:r>
        <w:rPr>
          <w:color w:val="231F20"/>
          <w:spacing w:val="-6"/>
        </w:rPr>
        <w:t xml:space="preserve"> </w:t>
      </w:r>
      <w:r>
        <w:rPr>
          <w:color w:val="231F20"/>
        </w:rPr>
        <w:t>တစ်ခု</w:t>
      </w:r>
      <w:r>
        <w:rPr>
          <w:color w:val="231F20"/>
          <w:spacing w:val="-6"/>
        </w:rPr>
        <w:t xml:space="preserve"> </w:t>
      </w:r>
      <w:r>
        <w:rPr>
          <w:color w:val="231F20"/>
        </w:rPr>
        <w:t>စုံစမ်းစစ်ဆေးရေး</w:t>
      </w:r>
      <w:r>
        <w:rPr>
          <w:color w:val="231F20"/>
          <w:spacing w:val="-6"/>
        </w:rPr>
        <w:t xml:space="preserve"> </w:t>
      </w:r>
      <w:r>
        <w:rPr>
          <w:color w:val="231F20"/>
        </w:rPr>
        <w:t>ဆောင်ရွက်ခဲ့ပါသည်။</w:t>
      </w:r>
      <w:r>
        <w:rPr>
          <w:color w:val="231F20"/>
          <w:spacing w:val="-6"/>
        </w:rPr>
        <w:t xml:space="preserve"> </w:t>
      </w:r>
      <w:r>
        <w:rPr>
          <w:color w:val="231F20"/>
        </w:rPr>
        <w:t>အရ၊</w:t>
      </w:r>
      <w:r>
        <w:rPr>
          <w:color w:val="231F20"/>
          <w:spacing w:val="-6"/>
        </w:rPr>
        <w:t xml:space="preserve"> </w:t>
      </w:r>
      <w:r>
        <w:rPr>
          <w:color w:val="231F20"/>
        </w:rPr>
        <w:t>သို့</w:t>
      </w:r>
      <w:r>
        <w:rPr>
          <w:color w:val="231F20"/>
          <w:spacing w:val="-11"/>
        </w:rPr>
        <w:t xml:space="preserve"> </w:t>
      </w:r>
      <w:r>
        <w:rPr>
          <w:color w:val="231F20"/>
        </w:rPr>
        <w:t>စံနှုန်းများ</w:t>
      </w:r>
      <w:r>
        <w:rPr>
          <w:color w:val="231F20"/>
          <w:spacing w:val="-11"/>
        </w:rPr>
        <w:t xml:space="preserve"> </w:t>
      </w:r>
      <w:r>
        <w:rPr>
          <w:color w:val="231F20"/>
        </w:rPr>
        <w:t>၏</w:t>
      </w:r>
      <w:r>
        <w:rPr>
          <w:color w:val="231F20"/>
          <w:spacing w:val="-11"/>
        </w:rPr>
        <w:t xml:space="preserve"> </w:t>
      </w:r>
      <w:r>
        <w:rPr>
          <w:color w:val="231F20"/>
        </w:rPr>
        <w:t>အဆိုပါ</w:t>
      </w:r>
      <w:r>
        <w:rPr>
          <w:color w:val="231F20"/>
          <w:spacing w:val="-11"/>
        </w:rPr>
        <w:t xml:space="preserve"> </w:t>
      </w:r>
      <w:r>
        <w:rPr>
          <w:color w:val="231F20"/>
        </w:rPr>
        <w:t>သဘာဝ</w:t>
      </w:r>
      <w:r>
        <w:rPr>
          <w:color w:val="231F20"/>
          <w:spacing w:val="-11"/>
        </w:rPr>
        <w:t xml:space="preserve"> </w:t>
      </w:r>
      <w:r>
        <w:rPr>
          <w:color w:val="231F20"/>
        </w:rPr>
        <w:t>ပညာရပ်တွေ၊</w:t>
      </w:r>
      <w:r>
        <w:rPr>
          <w:color w:val="231F20"/>
          <w:spacing w:val="-11"/>
        </w:rPr>
        <w:t xml:space="preserve"> </w:t>
      </w:r>
      <w:r>
        <w:rPr>
          <w:color w:val="231F20"/>
        </w:rPr>
        <w:t>နှင့်</w:t>
      </w:r>
      <w:r>
        <w:rPr>
          <w:color w:val="231F20"/>
          <w:spacing w:val="-11"/>
        </w:rPr>
        <w:t xml:space="preserve"> </w:t>
      </w:r>
      <w:r>
        <w:rPr>
          <w:color w:val="231F20"/>
        </w:rPr>
        <w:t>အဆိုပါ</w:t>
      </w:r>
      <w:r>
        <w:rPr>
          <w:color w:val="231F20"/>
          <w:spacing w:val="-11"/>
        </w:rPr>
        <w:t xml:space="preserve"> </w:t>
      </w:r>
      <w:r>
        <w:rPr>
          <w:color w:val="231F20"/>
        </w:rPr>
        <w:t>အနက်</w:t>
      </w:r>
      <w:r>
        <w:rPr>
          <w:color w:val="231F20"/>
          <w:spacing w:val="-11"/>
        </w:rPr>
        <w:t xml:space="preserve"> </w:t>
      </w:r>
      <w:r>
        <w:rPr>
          <w:color w:val="231F20"/>
        </w:rPr>
        <w:t>၏</w:t>
      </w:r>
      <w:r>
        <w:rPr>
          <w:color w:val="231F20"/>
          <w:spacing w:val="-11"/>
        </w:rPr>
        <w:t xml:space="preserve"> </w:t>
      </w:r>
      <w:r>
        <w:rPr>
          <w:color w:val="231F20"/>
        </w:rPr>
        <w:t>a</w:t>
      </w:r>
      <w:r>
        <w:rPr>
          <w:color w:val="231F20"/>
          <w:spacing w:val="-11"/>
        </w:rPr>
        <w:t xml:space="preserve"> </w:t>
      </w:r>
      <w:r>
        <w:rPr>
          <w:color w:val="231F20"/>
        </w:rPr>
        <w:t>အချိန်အခါအလိုက်</w:t>
      </w:r>
      <w:r>
        <w:rPr>
          <w:color w:val="231F20"/>
          <w:spacing w:val="-11"/>
        </w:rPr>
        <w:t xml:space="preserve"> </w:t>
      </w:r>
      <w:r>
        <w:rPr>
          <w:color w:val="231F20"/>
        </w:rPr>
        <w:t>သို့မဟုတ် ယဉ်ကျေးမှုအရဝေးလံသော စာသား၊ ရိုးရာနည်းလမ်းကို ခေါ်ဝေါ်သည့် ဥပမာအနေဖြင့်၊ ဆိုလိုသည်မှာ စာဖတ်သူ၏ ယဉ်ကျေးမှု-ဘာသာစကား-သမိုင်းဆိုင်ရာ “မိုးကုတ်စက်ဝိုင်း” နှင့် ပတ်ဝန်းကျင်ကြားရှိ ကွာဟချက်ကို တံတားထိုးရန် ကြိုးပမ်းသည့် အဓိပ္ပာယ်ဖွင့်ဆိုချက်နည်းပညာများကို အသုံးချခြင်း</w:t>
      </w:r>
      <w:r>
        <w:rPr>
          <w:color w:val="231F20"/>
          <w:spacing w:val="-5"/>
        </w:rPr>
        <w:t xml:space="preserve"> </w:t>
      </w:r>
      <w:r>
        <w:rPr>
          <w:color w:val="231F20"/>
        </w:rPr>
        <w:t>အဆိုပါ</w:t>
      </w:r>
      <w:r>
        <w:rPr>
          <w:color w:val="231F20"/>
          <w:spacing w:val="-5"/>
        </w:rPr>
        <w:t xml:space="preserve"> </w:t>
      </w:r>
      <w:r>
        <w:rPr>
          <w:color w:val="231F20"/>
        </w:rPr>
        <w:t>ထုတ်လုပ်မှု</w:t>
      </w:r>
      <w:r>
        <w:rPr>
          <w:color w:val="231F20"/>
          <w:spacing w:val="-5"/>
        </w:rPr>
        <w:t xml:space="preserve"> </w:t>
      </w:r>
      <w:r>
        <w:rPr>
          <w:color w:val="231F20"/>
        </w:rPr>
        <w:t>၏</w:t>
      </w:r>
      <w:r>
        <w:rPr>
          <w:color w:val="231F20"/>
          <w:spacing w:val="-5"/>
        </w:rPr>
        <w:t xml:space="preserve"> </w:t>
      </w:r>
      <w:r>
        <w:rPr>
          <w:color w:val="231F20"/>
        </w:rPr>
        <w:t>အဆိုပါ</w:t>
      </w:r>
      <w:r>
        <w:rPr>
          <w:color w:val="231F20"/>
          <w:spacing w:val="-5"/>
        </w:rPr>
        <w:t xml:space="preserve"> </w:t>
      </w:r>
      <w:r>
        <w:rPr>
          <w:color w:val="231F20"/>
        </w:rPr>
        <w:t>စာသား</w:t>
      </w:r>
      <w:r>
        <w:rPr>
          <w:color w:val="231F20"/>
          <w:spacing w:val="-5"/>
        </w:rPr>
        <w:t xml:space="preserve"> </w:t>
      </w:r>
      <w:r>
        <w:rPr>
          <w:color w:val="231F20"/>
        </w:rPr>
        <w:t>(cp</w:t>
      </w:r>
      <w:r>
        <w:rPr>
          <w:color w:val="231F20"/>
          <w:spacing w:val="-5"/>
        </w:rPr>
        <w:t xml:space="preserve"> </w:t>
      </w:r>
      <w:r>
        <w:rPr>
          <w:color w:val="231F20"/>
        </w:rPr>
        <w:t>Gadamer</w:t>
      </w:r>
      <w:r>
        <w:rPr>
          <w:color w:val="231F20"/>
          <w:spacing w:val="-5"/>
        </w:rPr>
        <w:t xml:space="preserve"> </w:t>
      </w:r>
      <w:r>
        <w:rPr>
          <w:color w:val="3F7F7F"/>
        </w:rPr>
        <w:t xml:space="preserve">၁၉၈၂ </w:t>
      </w:r>
      <w:r>
        <w:rPr>
          <w:color w:val="231F20"/>
        </w:rPr>
        <w:t>)။</w:t>
      </w:r>
      <w:r>
        <w:rPr>
          <w:color w:val="231F20"/>
          <w:spacing w:val="-5"/>
        </w:rPr>
        <w:t xml:space="preserve"> </w:t>
      </w:r>
      <w:r>
        <w:rPr>
          <w:color w:val="231F20"/>
        </w:rPr>
        <w:t>သူ</w:t>
      </w:r>
      <w:r>
        <w:rPr>
          <w:color w:val="231F20"/>
          <w:spacing w:val="-5"/>
        </w:rPr>
        <w:t xml:space="preserve"> </w:t>
      </w:r>
      <w:r>
        <w:rPr>
          <w:color w:val="231F20"/>
        </w:rPr>
        <w:t>ငြင်းခုံသည်။</w:t>
      </w:r>
      <w:r>
        <w:rPr>
          <w:color w:val="231F20"/>
          <w:spacing w:val="-5"/>
        </w:rPr>
        <w:t xml:space="preserve"> </w:t>
      </w:r>
      <w:r>
        <w:rPr>
          <w:color w:val="231F20"/>
        </w:rPr>
        <w:t>အဲဒါ</w:t>
      </w:r>
      <w:r>
        <w:rPr>
          <w:color w:val="231F20"/>
          <w:spacing w:val="-5"/>
        </w:rPr>
        <w:t xml:space="preserve"> </w:t>
      </w:r>
      <w:r>
        <w:rPr>
          <w:color w:val="231F20"/>
        </w:rPr>
        <w:t>လေ့လာခြင်း</w:t>
      </w:r>
      <w:r>
        <w:rPr>
          <w:color w:val="231F20"/>
          <w:spacing w:val="-12"/>
        </w:rPr>
        <w:t xml:space="preserve"> </w:t>
      </w:r>
      <w:r>
        <w:rPr>
          <w:color w:val="231F20"/>
        </w:rPr>
        <w:t>၏</w:t>
      </w:r>
      <w:r>
        <w:rPr>
          <w:color w:val="231F20"/>
          <w:spacing w:val="-12"/>
        </w:rPr>
        <w:t xml:space="preserve"> </w:t>
      </w:r>
      <w:r>
        <w:rPr>
          <w:color w:val="231F20"/>
        </w:rPr>
        <w:t>ရုပ်ကြွင်းများ၊</w:t>
      </w:r>
      <w:r>
        <w:rPr>
          <w:color w:val="231F20"/>
          <w:spacing w:val="-12"/>
        </w:rPr>
        <w:t xml:space="preserve"> </w:t>
      </w:r>
      <w:r>
        <w:rPr>
          <w:color w:val="231F20"/>
        </w:rPr>
        <w:t>ကြိုက်တယ်။</w:t>
      </w:r>
      <w:r>
        <w:rPr>
          <w:color w:val="231F20"/>
          <w:spacing w:val="-12"/>
        </w:rPr>
        <w:t xml:space="preserve"> </w:t>
      </w:r>
      <w:r>
        <w:rPr>
          <w:color w:val="231F20"/>
        </w:rPr>
        <w:t>အဲဒါ</w:t>
      </w:r>
      <w:r>
        <w:rPr>
          <w:color w:val="231F20"/>
          <w:spacing w:val="-12"/>
        </w:rPr>
        <w:t xml:space="preserve"> </w:t>
      </w:r>
      <w:r>
        <w:rPr>
          <w:color w:val="231F20"/>
        </w:rPr>
        <w:t>၏</w:t>
      </w:r>
      <w:r>
        <w:rPr>
          <w:color w:val="231F20"/>
          <w:spacing w:val="-12"/>
        </w:rPr>
        <w:t xml:space="preserve"> </w:t>
      </w:r>
      <w:r>
        <w:rPr>
          <w:color w:val="231F20"/>
        </w:rPr>
        <w:t>စာသားများ</w:t>
      </w:r>
      <w:r>
        <w:rPr>
          <w:color w:val="231F20"/>
          <w:spacing w:val="-12"/>
        </w:rPr>
        <w:t xml:space="preserve"> </w:t>
      </w:r>
      <w:r>
        <w:rPr>
          <w:color w:val="231F20"/>
        </w:rPr>
        <w:t>နှင့်</w:t>
      </w:r>
      <w:r>
        <w:rPr>
          <w:color w:val="231F20"/>
          <w:spacing w:val="-12"/>
        </w:rPr>
        <w:t xml:space="preserve"> </w:t>
      </w:r>
      <w:r>
        <w:rPr>
          <w:color w:val="231F20"/>
        </w:rPr>
        <w:t>အခြား</w:t>
      </w:r>
      <w:r>
        <w:rPr>
          <w:color w:val="231F20"/>
          <w:spacing w:val="-12"/>
        </w:rPr>
        <w:t xml:space="preserve"> </w:t>
      </w:r>
      <w:r>
        <w:rPr>
          <w:color w:val="231F20"/>
        </w:rPr>
        <w:t>ယဉ်ကျေးမှု</w:t>
      </w:r>
      <w:r>
        <w:rPr>
          <w:color w:val="231F20"/>
          <w:spacing w:val="-12"/>
        </w:rPr>
        <w:t xml:space="preserve"> </w:t>
      </w:r>
      <w:r>
        <w:rPr>
          <w:color w:val="231F20"/>
        </w:rPr>
        <w:t>ရှေးဟောင်းပစ္စည်း၊</w:t>
      </w:r>
      <w:r>
        <w:rPr>
          <w:color w:val="231F20"/>
          <w:spacing w:val="-12"/>
        </w:rPr>
        <w:t xml:space="preserve"> </w:t>
      </w:r>
      <w:r>
        <w:rPr>
          <w:color w:val="231F20"/>
        </w:rPr>
        <w:t>သေချာပေါက်</w:t>
      </w:r>
      <w:r>
        <w:rPr>
          <w:color w:val="231F20"/>
          <w:spacing w:val="-12"/>
        </w:rPr>
        <w:t xml:space="preserve"> </w:t>
      </w:r>
      <w:r>
        <w:rPr>
          <w:color w:val="231F20"/>
        </w:rPr>
        <w:t>ကျောက်ဖြစ်ရုပ်ကြွင်း - fossil ဟူသော အဓိပ္ပာယ်ဖြင့် ၎င်</w:t>
      </w:r>
      <w:r>
        <w:rPr>
          <w:color w:val="231F20"/>
        </w:rPr>
        <w:t>းတို့သည် အဓိပ္ပါယ်ရှိသော ဝဘ်တစ်ခုတွင် တည်ရှိနေခြင်းဖြင့် အစပြုပါသည်။</w:t>
      </w:r>
      <w:r>
        <w:rPr>
          <w:color w:val="231F20"/>
          <w:spacing w:val="-10"/>
        </w:rPr>
        <w:t xml:space="preserve"> </w:t>
      </w:r>
      <w:r>
        <w:rPr>
          <w:color w:val="231F20"/>
        </w:rPr>
        <w:t>(နှင့်</w:t>
      </w:r>
      <w:r>
        <w:rPr>
          <w:color w:val="231F20"/>
          <w:spacing w:val="-9"/>
        </w:rPr>
        <w:t xml:space="preserve"> </w:t>
      </w:r>
      <w:r>
        <w:rPr>
          <w:color w:val="231F20"/>
        </w:rPr>
        <w:t>မဟုတ်ဘူး</w:t>
      </w:r>
      <w:r>
        <w:rPr>
          <w:color w:val="231F20"/>
          <w:spacing w:val="-9"/>
        </w:rPr>
        <w:t xml:space="preserve"> </w:t>
      </w:r>
      <w:r>
        <w:rPr>
          <w:color w:val="231F20"/>
        </w:rPr>
        <w:t>အဖြစ်</w:t>
      </w:r>
      <w:r>
        <w:rPr>
          <w:color w:val="231F20"/>
          <w:spacing w:val="-9"/>
        </w:rPr>
        <w:t xml:space="preserve"> </w:t>
      </w:r>
      <w:r>
        <w:rPr>
          <w:color w:val="231F20"/>
        </w:rPr>
        <w:t>a</w:t>
      </w:r>
      <w:r>
        <w:rPr>
          <w:color w:val="231F20"/>
          <w:spacing w:val="-9"/>
        </w:rPr>
        <w:t xml:space="preserve"> </w:t>
      </w:r>
      <w:r>
        <w:rPr>
          <w:color w:val="231F20"/>
        </w:rPr>
        <w:t>ရိုးရှင်းသော</w:t>
      </w:r>
      <w:r>
        <w:rPr>
          <w:color w:val="231F20"/>
          <w:spacing w:val="-9"/>
        </w:rPr>
        <w:t xml:space="preserve"> </w:t>
      </w:r>
      <w:r>
        <w:rPr>
          <w:color w:val="231F20"/>
        </w:rPr>
        <w:t>အဖု</w:t>
      </w:r>
      <w:r>
        <w:rPr>
          <w:color w:val="231F20"/>
          <w:spacing w:val="-9"/>
        </w:rPr>
        <w:t xml:space="preserve"> </w:t>
      </w:r>
      <w:r>
        <w:rPr>
          <w:color w:val="231F20"/>
        </w:rPr>
        <w:t>၏</w:t>
      </w:r>
      <w:r>
        <w:rPr>
          <w:color w:val="231F20"/>
          <w:spacing w:val="-9"/>
        </w:rPr>
        <w:t xml:space="preserve"> </w:t>
      </w:r>
      <w:r>
        <w:rPr>
          <w:color w:val="231F20"/>
        </w:rPr>
        <w:t>ကျောက်)</w:t>
      </w:r>
      <w:r>
        <w:rPr>
          <w:color w:val="231F20"/>
          <w:spacing w:val="-9"/>
        </w:rPr>
        <w:t xml:space="preserve"> </w:t>
      </w:r>
      <w:r>
        <w:rPr>
          <w:color w:val="231F20"/>
        </w:rPr>
        <w:t>–</w:t>
      </w:r>
      <w:r>
        <w:rPr>
          <w:color w:val="231F20"/>
          <w:spacing w:val="-9"/>
        </w:rPr>
        <w:t xml:space="preserve"> </w:t>
      </w:r>
      <w:r>
        <w:rPr>
          <w:color w:val="231F20"/>
        </w:rPr>
        <w:t>သည်</w:t>
      </w:r>
      <w:r>
        <w:rPr>
          <w:color w:val="231F20"/>
          <w:spacing w:val="-10"/>
        </w:rPr>
        <w:t xml:space="preserve"> </w:t>
      </w:r>
      <w:r>
        <w:rPr>
          <w:color w:val="231F20"/>
        </w:rPr>
        <w:t>ဖွဲ့စည်းခဲ့သည်။</w:t>
      </w:r>
      <w:r>
        <w:rPr>
          <w:color w:val="231F20"/>
          <w:spacing w:val="-9"/>
        </w:rPr>
        <w:t xml:space="preserve"> </w:t>
      </w:r>
      <w:r>
        <w:rPr>
          <w:color w:val="231F20"/>
        </w:rPr>
        <w:t>အဖြစ်</w:t>
      </w:r>
      <w:r>
        <w:rPr>
          <w:color w:val="231F20"/>
          <w:spacing w:val="-9"/>
        </w:rPr>
        <w:t xml:space="preserve"> </w:t>
      </w:r>
      <w:r>
        <w:rPr>
          <w:color w:val="231F20"/>
        </w:rPr>
        <w:t>တစ်ခု</w:t>
      </w:r>
      <w:r>
        <w:rPr>
          <w:color w:val="231F20"/>
          <w:spacing w:val="-9"/>
        </w:rPr>
        <w:t xml:space="preserve"> </w:t>
      </w:r>
      <w:r>
        <w:rPr>
          <w:color w:val="231F20"/>
        </w:rPr>
        <w:t>အရာဝတ္ထု</w:t>
      </w:r>
      <w:r>
        <w:rPr>
          <w:color w:val="231F20"/>
          <w:spacing w:val="-9"/>
        </w:rPr>
        <w:t xml:space="preserve"> </w:t>
      </w:r>
      <w:r>
        <w:rPr>
          <w:color w:val="231F20"/>
        </w:rPr>
        <w:t>၏</w:t>
      </w:r>
      <w:r>
        <w:rPr>
          <w:color w:val="231F20"/>
          <w:spacing w:val="-9"/>
        </w:rPr>
        <w:t xml:space="preserve"> </w:t>
      </w:r>
      <w:r>
        <w:rPr>
          <w:color w:val="231F20"/>
          <w:spacing w:val="-2"/>
        </w:rPr>
        <w:t>စုံစမ်းရေး</w:t>
      </w:r>
    </w:p>
    <w:p w:rsidR="00FC077F" w:rsidRDefault="00FC077F">
      <w:pPr>
        <w:pStyle w:val="BodyText"/>
        <w:spacing w:line="249" w:lineRule="auto"/>
        <w:sectPr w:rsidR="00FC077F">
          <w:pgSz w:w="7490" w:h="11820"/>
          <w:pgMar w:top="280" w:right="566" w:bottom="280" w:left="566" w:header="720" w:footer="720" w:gutter="0"/>
          <w:cols w:space="720"/>
        </w:sectPr>
      </w:pPr>
    </w:p>
    <w:p w:rsidR="00FC077F" w:rsidRDefault="002176C3">
      <w:pPr>
        <w:tabs>
          <w:tab w:val="left" w:pos="2721"/>
        </w:tabs>
        <w:spacing w:before="81"/>
        <w:ind w:left="64"/>
        <w:rPr>
          <w:i/>
          <w:sz w:val="20"/>
        </w:rPr>
      </w:pPr>
      <w:r>
        <w:rPr>
          <w:i/>
          <w:noProof/>
          <w:sz w:val="20"/>
        </w:rPr>
        <mc:AlternateContent>
          <mc:Choice Requires="wps">
            <w:drawing>
              <wp:anchor distT="0" distB="0" distL="0" distR="0" simplePos="0" relativeHeight="15857152" behindDoc="0" locked="0" layoutInCell="1" allowOverlap="1">
                <wp:simplePos x="0" y="0"/>
                <wp:positionH relativeFrom="page">
                  <wp:posOffset>400430</wp:posOffset>
                </wp:positionH>
                <wp:positionV relativeFrom="paragraph">
                  <wp:posOffset>239673</wp:posOffset>
                </wp:positionV>
                <wp:extent cx="3947795" cy="6350"/>
                <wp:effectExtent l="0" t="0" r="0" b="0"/>
                <wp:wrapNone/>
                <wp:docPr id="280" name="Graphic 28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76F1841F" id="Graphic 280" o:spid="_x0000_s1026" style="position:absolute;margin-left:31.55pt;margin-top:18.85pt;width:310.85pt;height:.5pt;z-index:15857152;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" path="m3947591,l,,,6324r3947591,l3947591,xe" fillcolor="black" stroked="f">
                <v:path arrowok="t"/>
                <w10:wrap anchorx="page"/>
              </v:shape>
            </w:pict>
          </mc:Fallback>
        </mc:AlternateContent>
      </w:r>
      <w:r>
        <w:rPr>
          <w:spacing w:val="-5"/>
          <w:sz w:val="20"/>
        </w:rPr>
        <w:t xml:space="preserve">244 </w:t>
      </w:r>
      <w:r>
        <w:rPr>
          <w:sz w:val="20"/>
        </w:rPr>
        <w:tab/>
      </w:r>
      <w:r>
        <w:rPr>
          <w:i/>
          <w:spacing w:val="-2"/>
          <w:sz w:val="20"/>
        </w:rPr>
        <w:t>ကီဗင်</w:t>
      </w:r>
      <w:r>
        <w:rPr>
          <w:i/>
          <w:spacing w:val="-6"/>
          <w:sz w:val="20"/>
        </w:rPr>
        <w:t xml:space="preserve"> </w:t>
      </w:r>
      <w:r>
        <w:rPr>
          <w:i/>
          <w:spacing w:val="-2"/>
          <w:sz w:val="20"/>
        </w:rPr>
        <w:t>ကျူတီ</w:t>
      </w:r>
    </w:p>
    <w:p w:rsidR="00FC077F" w:rsidRDefault="002176C3">
      <w:pPr>
        <w:pStyle w:val="BodyText"/>
        <w:spacing w:before="251" w:line="249" w:lineRule="auto"/>
        <w:ind w:left="64" w:right="66"/>
      </w:pPr>
      <w:r>
        <w:rPr>
          <w:color w:val="231F20"/>
        </w:rPr>
        <w:t xml:space="preserve">အခြားကျောက်ဖြစ်ရုပ်ကြွင်းများနှင့် ဆက်နွှယ်နေရာချထားခြင်းအားဖြင့်၊ Rorty အတွက်၊ လူသားမဟုတ်သော </w:t>
      </w:r>
      <w:r>
        <w:rPr>
          <w:color w:val="231F20"/>
          <w:spacing w:val="-2"/>
        </w:rPr>
        <w:t xml:space="preserve">အရာဝတ္ထုများ </w:t>
      </w:r>
      <w:r>
        <w:rPr>
          <w:color w:val="231F20"/>
        </w:rPr>
        <w:t>နှင့် သင့်လျော်သော စုံစမ်းမှုပုံစံအကြား အခြေခံကျသော ခြားနားမှု မရှိပါ။</w:t>
      </w:r>
      <w:r>
        <w:rPr>
          <w:color w:val="231F20"/>
          <w:spacing w:val="-11"/>
        </w:rPr>
        <w:t xml:space="preserve"> </w:t>
      </w:r>
      <w:r>
        <w:rPr>
          <w:color w:val="231F20"/>
          <w:spacing w:val="-2"/>
        </w:rPr>
        <w:t>အဲဒီလို</w:t>
      </w:r>
      <w:r>
        <w:rPr>
          <w:color w:val="231F20"/>
          <w:spacing w:val="-10"/>
        </w:rPr>
        <w:t xml:space="preserve"> </w:t>
      </w:r>
      <w:r>
        <w:rPr>
          <w:color w:val="231F20"/>
          <w:spacing w:val="-2"/>
        </w:rPr>
        <w:t>အဖြစ်</w:t>
      </w:r>
      <w:r>
        <w:rPr>
          <w:color w:val="231F20"/>
          <w:spacing w:val="-11"/>
        </w:rPr>
        <w:t xml:space="preserve"> </w:t>
      </w:r>
      <w:r>
        <w:rPr>
          <w:color w:val="231F20"/>
          <w:spacing w:val="-2"/>
        </w:rPr>
        <w:t>ရုပ်ကြွင်းများ၊</w:t>
      </w:r>
      <w:r>
        <w:rPr>
          <w:color w:val="231F20"/>
          <w:spacing w:val="-10"/>
        </w:rPr>
        <w:t xml:space="preserve"> </w:t>
      </w:r>
      <w:r>
        <w:rPr>
          <w:color w:val="231F20"/>
          <w:spacing w:val="-2"/>
        </w:rPr>
        <w:t>နှင့်</w:t>
      </w:r>
      <w:r>
        <w:rPr>
          <w:color w:val="231F20"/>
          <w:spacing w:val="-11"/>
        </w:rPr>
        <w:t xml:space="preserve"> </w:t>
      </w:r>
      <w:r>
        <w:rPr>
          <w:color w:val="231F20"/>
          <w:spacing w:val="-2"/>
        </w:rPr>
        <w:t>အဲဒါ</w:t>
      </w:r>
      <w:r>
        <w:rPr>
          <w:color w:val="231F20"/>
          <w:spacing w:val="-10"/>
        </w:rPr>
        <w:t xml:space="preserve"> </w:t>
      </w:r>
      <w:r>
        <w:rPr>
          <w:color w:val="231F20"/>
          <w:spacing w:val="-2"/>
        </w:rPr>
        <w:t>သင့်လျော်သော</w:t>
      </w:r>
      <w:r>
        <w:rPr>
          <w:color w:val="231F20"/>
          <w:spacing w:val="-11"/>
        </w:rPr>
        <w:t xml:space="preserve"> </w:t>
      </w:r>
      <w:r>
        <w:rPr>
          <w:color w:val="231F20"/>
          <w:spacing w:val="-2"/>
        </w:rPr>
        <w:t>ရန်</w:t>
      </w:r>
      <w:r>
        <w:rPr>
          <w:color w:val="231F20"/>
          <w:spacing w:val="-10"/>
        </w:rPr>
        <w:t xml:space="preserve"> </w:t>
      </w:r>
      <w:r>
        <w:rPr>
          <w:color w:val="231F20"/>
          <w:spacing w:val="-2"/>
        </w:rPr>
        <w:t>အဆိုပါ</w:t>
      </w:r>
      <w:r>
        <w:rPr>
          <w:color w:val="231F20"/>
          <w:spacing w:val="-11"/>
        </w:rPr>
        <w:t xml:space="preserve"> </w:t>
      </w:r>
      <w:r>
        <w:rPr>
          <w:color w:val="231F20"/>
          <w:spacing w:val="-2"/>
        </w:rPr>
        <w:t>စာဖတ်ခြင်း။</w:t>
      </w:r>
      <w:r>
        <w:rPr>
          <w:color w:val="231F20"/>
          <w:spacing w:val="-10"/>
        </w:rPr>
        <w:t xml:space="preserve"> </w:t>
      </w:r>
      <w:r>
        <w:rPr>
          <w:color w:val="231F20"/>
          <w:spacing w:val="-2"/>
        </w:rPr>
        <w:t>၏</w:t>
      </w:r>
      <w:r>
        <w:rPr>
          <w:color w:val="231F20"/>
          <w:spacing w:val="-11"/>
        </w:rPr>
        <w:t xml:space="preserve"> </w:t>
      </w:r>
      <w:r>
        <w:rPr>
          <w:color w:val="231F20"/>
          <w:spacing w:val="-2"/>
        </w:rPr>
        <w:t>စာသားများ</w:t>
      </w:r>
      <w:r>
        <w:rPr>
          <w:color w:val="231F20"/>
          <w:spacing w:val="-10"/>
        </w:rPr>
        <w:t xml:space="preserve"> </w:t>
      </w:r>
      <w:r>
        <w:rPr>
          <w:color w:val="231F20"/>
          <w:spacing w:val="-2"/>
        </w:rPr>
        <w:t>မှာ</w:t>
      </w:r>
      <w:r>
        <w:rPr>
          <w:color w:val="231F20"/>
          <w:spacing w:val="-11"/>
        </w:rPr>
        <w:t xml:space="preserve"> </w:t>
      </w:r>
      <w:r>
        <w:rPr>
          <w:color w:val="231F20"/>
          <w:spacing w:val="-2"/>
        </w:rPr>
        <w:t>အဆိုပါ</w:t>
      </w:r>
      <w:r>
        <w:rPr>
          <w:color w:val="231F20"/>
          <w:spacing w:val="-10"/>
        </w:rPr>
        <w:t xml:space="preserve"> </w:t>
      </w:r>
      <w:r>
        <w:rPr>
          <w:color w:val="231F20"/>
          <w:spacing w:val="-2"/>
        </w:rPr>
        <w:t>အဆင့်</w:t>
      </w:r>
      <w:r>
        <w:rPr>
          <w:color w:val="231F20"/>
          <w:spacing w:val="-11"/>
        </w:rPr>
        <w:t xml:space="preserve"> </w:t>
      </w:r>
      <w:r>
        <w:rPr>
          <w:color w:val="231F20"/>
          <w:spacing w:val="-2"/>
        </w:rPr>
        <w:t xml:space="preserve">အ </w:t>
      </w:r>
      <w:r>
        <w:rPr>
          <w:color w:val="231F20"/>
        </w:rPr>
        <w:t>လေ့အကျင့်၊</w:t>
      </w:r>
      <w:r>
        <w:rPr>
          <w:color w:val="231F20"/>
          <w:spacing w:val="-13"/>
        </w:rPr>
        <w:t xml:space="preserve"> </w:t>
      </w:r>
      <w:r>
        <w:rPr>
          <w:color w:val="231F20"/>
        </w:rPr>
        <w:t>သို့သော်၊</w:t>
      </w:r>
      <w:r>
        <w:rPr>
          <w:color w:val="231F20"/>
          <w:spacing w:val="-12"/>
        </w:rPr>
        <w:t xml:space="preserve"> </w:t>
      </w:r>
      <w:r>
        <w:rPr>
          <w:color w:val="231F20"/>
        </w:rPr>
        <w:t>အဆိုပါ</w:t>
      </w:r>
      <w:r>
        <w:rPr>
          <w:color w:val="231F20"/>
          <w:spacing w:val="-13"/>
        </w:rPr>
        <w:t xml:space="preserve"> </w:t>
      </w:r>
      <w:r>
        <w:rPr>
          <w:color w:val="231F20"/>
        </w:rPr>
        <w:t>ဆောက်လုပ်ရေး</w:t>
      </w:r>
      <w:r>
        <w:rPr>
          <w:color w:val="231F20"/>
          <w:spacing w:val="-12"/>
        </w:rPr>
        <w:t xml:space="preserve"> </w:t>
      </w:r>
      <w:r>
        <w:rPr>
          <w:color w:val="231F20"/>
        </w:rPr>
        <w:t>အားဖြင့်</w:t>
      </w:r>
      <w:r>
        <w:rPr>
          <w:color w:val="231F20"/>
          <w:spacing w:val="-13"/>
        </w:rPr>
        <w:t xml:space="preserve"> </w:t>
      </w:r>
      <w:r>
        <w:rPr>
          <w:color w:val="231F20"/>
        </w:rPr>
        <w:t>စုံစမ်းစစ်ဆေးသူများ</w:t>
      </w:r>
      <w:r>
        <w:rPr>
          <w:color w:val="231F20"/>
          <w:spacing w:val="-12"/>
        </w:rPr>
        <w:t xml:space="preserve"> </w:t>
      </w:r>
      <w:r>
        <w:rPr>
          <w:color w:val="231F20"/>
        </w:rPr>
        <w:t>၏</w:t>
      </w:r>
      <w:r>
        <w:rPr>
          <w:color w:val="231F20"/>
          <w:spacing w:val="-13"/>
        </w:rPr>
        <w:t xml:space="preserve"> </w:t>
      </w:r>
      <w:r>
        <w:rPr>
          <w:color w:val="231F20"/>
        </w:rPr>
        <w:t>"အဓိပ္ပာယ်ဖွင့်ဆိုချက်"</w:t>
      </w:r>
      <w:r>
        <w:rPr>
          <w:color w:val="231F20"/>
          <w:spacing w:val="-12"/>
        </w:rPr>
        <w:t xml:space="preserve"> </w:t>
      </w:r>
      <w:r>
        <w:rPr>
          <w:color w:val="231F20"/>
        </w:rPr>
        <w:t xml:space="preserve">သမိုင်း </w:t>
      </w:r>
      <w:r>
        <w:rPr>
          <w:color w:val="231F20"/>
          <w:spacing w:val="-2"/>
        </w:rPr>
        <w:t>ဇာတ်ကြောင်းများ</w:t>
      </w:r>
      <w:r>
        <w:rPr>
          <w:color w:val="231F20"/>
          <w:spacing w:val="-4"/>
        </w:rPr>
        <w:t xml:space="preserve"> </w:t>
      </w:r>
      <w:r>
        <w:rPr>
          <w:color w:val="231F20"/>
          <w:spacing w:val="-2"/>
        </w:rPr>
        <w:t>သည်</w:t>
      </w:r>
      <w:r>
        <w:rPr>
          <w:color w:val="231F20"/>
          <w:spacing w:val="-4"/>
        </w:rPr>
        <w:t xml:space="preserve"> </w:t>
      </w:r>
      <w:r>
        <w:rPr>
          <w:color w:val="231F20"/>
          <w:spacing w:val="-2"/>
        </w:rPr>
        <w:t>အပန်းဖြေခဲ့သည်။</w:t>
      </w:r>
      <w:r>
        <w:rPr>
          <w:color w:val="231F20"/>
          <w:spacing w:val="-4"/>
        </w:rPr>
        <w:t xml:space="preserve"> </w:t>
      </w:r>
      <w:r>
        <w:rPr>
          <w:color w:val="231F20"/>
          <w:spacing w:val="-2"/>
        </w:rPr>
        <w:t>ရန်</w:t>
      </w:r>
      <w:r>
        <w:rPr>
          <w:color w:val="231F20"/>
          <w:spacing w:val="-4"/>
        </w:rPr>
        <w:t xml:space="preserve"> </w:t>
      </w:r>
      <w:r>
        <w:rPr>
          <w:color w:val="231F20"/>
          <w:spacing w:val="-2"/>
        </w:rPr>
        <w:t>ဘယ်တော့လဲ</w:t>
      </w:r>
      <w:r>
        <w:rPr>
          <w:color w:val="231F20"/>
          <w:spacing w:val="-4"/>
        </w:rPr>
        <w:t xml:space="preserve"> </w:t>
      </w:r>
      <w:r>
        <w:rPr>
          <w:color w:val="231F20"/>
          <w:spacing w:val="-2"/>
        </w:rPr>
        <w:t>မဟုတ်ဘူး</w:t>
      </w:r>
      <w:r>
        <w:rPr>
          <w:color w:val="231F20"/>
          <w:spacing w:val="-4"/>
        </w:rPr>
        <w:t xml:space="preserve"> </w:t>
      </w:r>
      <w:r>
        <w:rPr>
          <w:color w:val="231F20"/>
          <w:spacing w:val="-2"/>
        </w:rPr>
        <w:t>ပုံမှန်ဖြစ်အောင်၊</w:t>
      </w:r>
      <w:r>
        <w:rPr>
          <w:color w:val="231F20"/>
          <w:spacing w:val="-4"/>
        </w:rPr>
        <w:t xml:space="preserve"> </w:t>
      </w:r>
      <w:r>
        <w:rPr>
          <w:color w:val="231F20"/>
          <w:spacing w:val="-2"/>
        </w:rPr>
        <w:t>လျှော့ချရေးသမား</w:t>
      </w:r>
      <w:r>
        <w:rPr>
          <w:color w:val="231F20"/>
          <w:spacing w:val="-4"/>
        </w:rPr>
        <w:t xml:space="preserve"> </w:t>
      </w:r>
      <w:r>
        <w:rPr>
          <w:color w:val="231F20"/>
          <w:spacing w:val="-2"/>
        </w:rPr>
        <w:t>ဝေါဟာရ</w:t>
      </w:r>
      <w:r>
        <w:rPr>
          <w:color w:val="231F20"/>
          <w:spacing w:val="-4"/>
        </w:rPr>
        <w:t xml:space="preserve"> </w:t>
      </w:r>
      <w:r>
        <w:rPr>
          <w:color w:val="231F20"/>
          <w:spacing w:val="-2"/>
        </w:rPr>
        <w:t>ရှိသည်။</w:t>
      </w:r>
      <w:r>
        <w:rPr>
          <w:color w:val="231F20"/>
          <w:spacing w:val="-4"/>
        </w:rPr>
        <w:t xml:space="preserve"> </w:t>
      </w:r>
      <w:r>
        <w:rPr>
          <w:color w:val="231F20"/>
          <w:spacing w:val="-2"/>
        </w:rPr>
        <w:t>အဖြစ်</w:t>
      </w:r>
      <w:r>
        <w:rPr>
          <w:color w:val="231F20"/>
          <w:spacing w:val="-4"/>
        </w:rPr>
        <w:t xml:space="preserve"> </w:t>
      </w:r>
      <w:r>
        <w:rPr>
          <w:color w:val="231F20"/>
          <w:spacing w:val="-2"/>
        </w:rPr>
        <w:t>မဖြစ်သေး</w:t>
      </w:r>
      <w:r>
        <w:rPr>
          <w:color w:val="231F20"/>
          <w:spacing w:val="-8"/>
        </w:rPr>
        <w:t xml:space="preserve"> </w:t>
      </w:r>
      <w:r>
        <w:rPr>
          <w:color w:val="231F20"/>
          <w:spacing w:val="-2"/>
        </w:rPr>
        <w:t>သဘောတူသည်။</w:t>
      </w:r>
      <w:r>
        <w:rPr>
          <w:color w:val="231F20"/>
          <w:spacing w:val="-8"/>
        </w:rPr>
        <w:t xml:space="preserve"> </w:t>
      </w:r>
      <w:r>
        <w:rPr>
          <w:color w:val="231F20"/>
          <w:spacing w:val="-2"/>
        </w:rPr>
        <w:t>အပေါ်သို့</w:t>
      </w:r>
      <w:r>
        <w:rPr>
          <w:color w:val="231F20"/>
          <w:spacing w:val="-8"/>
        </w:rPr>
        <w:t xml:space="preserve"> </w:t>
      </w:r>
      <w:r>
        <w:rPr>
          <w:color w:val="231F20"/>
          <w:spacing w:val="-2"/>
        </w:rPr>
        <w:t>ဘယ်ဟာ</w:t>
      </w:r>
      <w:r>
        <w:rPr>
          <w:color w:val="231F20"/>
          <w:spacing w:val="-8"/>
        </w:rPr>
        <w:t xml:space="preserve"> </w:t>
      </w:r>
      <w:r>
        <w:rPr>
          <w:color w:val="231F20"/>
          <w:spacing w:val="-2"/>
        </w:rPr>
        <w:t>ကူညီသည်။</w:t>
      </w:r>
      <w:r>
        <w:rPr>
          <w:color w:val="231F20"/>
          <w:spacing w:val="-8"/>
        </w:rPr>
        <w:t xml:space="preserve"> </w:t>
      </w:r>
      <w:r>
        <w:rPr>
          <w:color w:val="231F20"/>
          <w:spacing w:val="-2"/>
        </w:rPr>
        <w:t>ရန်</w:t>
      </w:r>
      <w:r>
        <w:rPr>
          <w:color w:val="231F20"/>
          <w:spacing w:val="-8"/>
        </w:rPr>
        <w:t xml:space="preserve"> </w:t>
      </w:r>
      <w:r>
        <w:rPr>
          <w:color w:val="231F20"/>
          <w:spacing w:val="-2"/>
        </w:rPr>
        <w:t>ထုတ်ဖော်</w:t>
      </w:r>
      <w:r>
        <w:rPr>
          <w:color w:val="231F20"/>
          <w:spacing w:val="-8"/>
        </w:rPr>
        <w:t xml:space="preserve"> </w:t>
      </w:r>
      <w:r>
        <w:rPr>
          <w:color w:val="231F20"/>
          <w:spacing w:val="-2"/>
        </w:rPr>
        <w:t>ပိုပြီးနက်နက်လုပ်</w:t>
      </w:r>
      <w:r>
        <w:rPr>
          <w:color w:val="231F20"/>
          <w:spacing w:val="-8"/>
        </w:rPr>
        <w:t xml:space="preserve"> </w:t>
      </w:r>
      <w:r>
        <w:rPr>
          <w:color w:val="231F20"/>
          <w:spacing w:val="-2"/>
        </w:rPr>
        <w:t>ဆက်သွယ်မှုများ</w:t>
      </w:r>
      <w:r>
        <w:rPr>
          <w:color w:val="231F20"/>
          <w:spacing w:val="-8"/>
        </w:rPr>
        <w:t xml:space="preserve"> </w:t>
      </w:r>
      <w:r>
        <w:rPr>
          <w:color w:val="231F20"/>
          <w:spacing w:val="-2"/>
        </w:rPr>
        <w:t>တို့တွင်</w:t>
      </w:r>
      <w:r>
        <w:rPr>
          <w:color w:val="231F20"/>
          <w:spacing w:val="-7"/>
        </w:rPr>
        <w:t xml:space="preserve"> </w:t>
      </w:r>
      <w:r>
        <w:rPr>
          <w:color w:val="231F20"/>
          <w:spacing w:val="-2"/>
        </w:rPr>
        <w:t>ဖြစ်စဉ်များ။</w:t>
      </w:r>
    </w:p>
    <w:p w:rsidR="00FC077F" w:rsidRDefault="002176C3">
      <w:pPr>
        <w:spacing w:before="145" w:line="230" w:lineRule="auto"/>
        <w:ind w:left="64" w:right="66"/>
        <w:jc w:val="both"/>
        <w:rPr>
          <w:sz w:val="18"/>
        </w:rPr>
      </w:pPr>
      <w:r>
        <w:rPr>
          <w:color w:val="231F20"/>
          <w:sz w:val="18"/>
        </w:rPr>
        <w:t>ရှိရင်</w:t>
      </w:r>
      <w:r>
        <w:rPr>
          <w:color w:val="231F20"/>
          <w:spacing w:val="-2"/>
          <w:sz w:val="18"/>
        </w:rPr>
        <w:t xml:space="preserve"> </w:t>
      </w:r>
      <w:r>
        <w:rPr>
          <w:color w:val="231F20"/>
          <w:sz w:val="18"/>
        </w:rPr>
        <w:t>ငါတို့</w:t>
      </w:r>
      <w:r>
        <w:rPr>
          <w:color w:val="231F20"/>
          <w:spacing w:val="-2"/>
          <w:sz w:val="18"/>
        </w:rPr>
        <w:t xml:space="preserve"> </w:t>
      </w:r>
      <w:r>
        <w:rPr>
          <w:color w:val="231F20"/>
          <w:sz w:val="18"/>
        </w:rPr>
        <w:t>တွေးပါ။</w:t>
      </w:r>
      <w:r>
        <w:rPr>
          <w:color w:val="231F20"/>
          <w:spacing w:val="-2"/>
          <w:sz w:val="18"/>
        </w:rPr>
        <w:t xml:space="preserve"> </w:t>
      </w:r>
      <w:r>
        <w:rPr>
          <w:color w:val="231F20"/>
          <w:sz w:val="18"/>
        </w:rPr>
        <w:t>၏</w:t>
      </w:r>
      <w:r>
        <w:rPr>
          <w:color w:val="231F20"/>
          <w:spacing w:val="-2"/>
          <w:sz w:val="18"/>
        </w:rPr>
        <w:t xml:space="preserve"> </w:t>
      </w:r>
      <w:r>
        <w:rPr>
          <w:color w:val="231F20"/>
          <w:sz w:val="18"/>
        </w:rPr>
        <w:t>အဆိုပါ</w:t>
      </w:r>
      <w:r>
        <w:rPr>
          <w:color w:val="231F20"/>
          <w:spacing w:val="-2"/>
          <w:sz w:val="18"/>
        </w:rPr>
        <w:t xml:space="preserve"> </w:t>
      </w:r>
      <w:r>
        <w:rPr>
          <w:color w:val="231F20"/>
          <w:sz w:val="18"/>
        </w:rPr>
        <w:t>ရုပ်ကြွင်း</w:t>
      </w:r>
      <w:r>
        <w:rPr>
          <w:color w:val="231F20"/>
          <w:spacing w:val="-2"/>
          <w:sz w:val="18"/>
        </w:rPr>
        <w:t xml:space="preserve"> </w:t>
      </w:r>
      <w:r>
        <w:rPr>
          <w:color w:val="231F20"/>
          <w:sz w:val="18"/>
        </w:rPr>
        <w:t>မှတ်တမ်း</w:t>
      </w:r>
      <w:r>
        <w:rPr>
          <w:color w:val="231F20"/>
          <w:spacing w:val="-2"/>
          <w:sz w:val="18"/>
        </w:rPr>
        <w:t xml:space="preserve"> </w:t>
      </w:r>
      <w:r>
        <w:rPr>
          <w:color w:val="231F20"/>
          <w:sz w:val="18"/>
        </w:rPr>
        <w:t>အဖြစ်</w:t>
      </w:r>
      <w:r>
        <w:rPr>
          <w:color w:val="231F20"/>
          <w:spacing w:val="-2"/>
          <w:sz w:val="18"/>
        </w:rPr>
        <w:t xml:space="preserve"> </w:t>
      </w:r>
      <w:r>
        <w:rPr>
          <w:color w:val="231F20"/>
          <w:sz w:val="18"/>
        </w:rPr>
        <w:t>a</w:t>
      </w:r>
      <w:r>
        <w:rPr>
          <w:color w:val="231F20"/>
          <w:spacing w:val="-2"/>
          <w:sz w:val="18"/>
        </w:rPr>
        <w:t xml:space="preserve"> </w:t>
      </w:r>
      <w:r>
        <w:rPr>
          <w:color w:val="231F20"/>
          <w:sz w:val="18"/>
        </w:rPr>
        <w:t>စာသား၊</w:t>
      </w:r>
      <w:r>
        <w:rPr>
          <w:color w:val="231F20"/>
          <w:spacing w:val="-2"/>
          <w:sz w:val="18"/>
        </w:rPr>
        <w:t xml:space="preserve"> </w:t>
      </w:r>
      <w:r>
        <w:rPr>
          <w:color w:val="231F20"/>
          <w:sz w:val="18"/>
        </w:rPr>
        <w:t>ထို့နောက်</w:t>
      </w:r>
      <w:r>
        <w:rPr>
          <w:color w:val="231F20"/>
          <w:spacing w:val="-2"/>
          <w:sz w:val="18"/>
        </w:rPr>
        <w:t xml:space="preserve"> </w:t>
      </w:r>
      <w:r>
        <w:rPr>
          <w:color w:val="231F20"/>
          <w:sz w:val="18"/>
        </w:rPr>
        <w:t>ငါတို့</w:t>
      </w:r>
      <w:r>
        <w:rPr>
          <w:color w:val="231F20"/>
          <w:spacing w:val="-2"/>
          <w:sz w:val="18"/>
        </w:rPr>
        <w:t xml:space="preserve"> </w:t>
      </w:r>
      <w:r>
        <w:rPr>
          <w:color w:val="231F20"/>
          <w:sz w:val="18"/>
        </w:rPr>
        <w:t>နိုင်သည်</w:t>
      </w:r>
      <w:r>
        <w:rPr>
          <w:color w:val="231F20"/>
          <w:spacing w:val="-2"/>
          <w:sz w:val="18"/>
        </w:rPr>
        <w:t xml:space="preserve"> </w:t>
      </w:r>
      <w:r>
        <w:rPr>
          <w:color w:val="231F20"/>
          <w:sz w:val="18"/>
        </w:rPr>
        <w:t>ပြော</w:t>
      </w:r>
      <w:r>
        <w:rPr>
          <w:color w:val="231F20"/>
          <w:spacing w:val="-2"/>
          <w:sz w:val="18"/>
        </w:rPr>
        <w:t xml:space="preserve"> </w:t>
      </w:r>
      <w:r>
        <w:rPr>
          <w:color w:val="231F20"/>
          <w:sz w:val="18"/>
        </w:rPr>
        <w:t>အဲဒါ</w:t>
      </w:r>
      <w:r>
        <w:rPr>
          <w:color w:val="231F20"/>
          <w:spacing w:val="-2"/>
          <w:sz w:val="18"/>
        </w:rPr>
        <w:t xml:space="preserve"> </w:t>
      </w:r>
      <w:r>
        <w:rPr>
          <w:color w:val="231F20"/>
          <w:sz w:val="18"/>
        </w:rPr>
        <w:t>ပုဏ္ဏားဗေဒ၊</w:t>
      </w:r>
      <w:r>
        <w:rPr>
          <w:color w:val="231F20"/>
          <w:spacing w:val="-2"/>
          <w:sz w:val="18"/>
        </w:rPr>
        <w:t xml:space="preserve"> </w:t>
      </w:r>
      <w:r>
        <w:rPr>
          <w:color w:val="231F20"/>
          <w:sz w:val="18"/>
        </w:rPr>
        <w:t>၌</w:t>
      </w:r>
      <w:r>
        <w:rPr>
          <w:color w:val="231F20"/>
          <w:spacing w:val="-2"/>
          <w:sz w:val="18"/>
        </w:rPr>
        <w:t xml:space="preserve"> </w:t>
      </w:r>
      <w:r>
        <w:rPr>
          <w:color w:val="231F20"/>
          <w:sz w:val="18"/>
        </w:rPr>
        <w:t>၎င်း၏</w:t>
      </w:r>
      <w:r>
        <w:rPr>
          <w:color w:val="231F20"/>
          <w:spacing w:val="-2"/>
          <w:sz w:val="18"/>
        </w:rPr>
        <w:t xml:space="preserve"> </w:t>
      </w:r>
      <w:r>
        <w:rPr>
          <w:color w:val="231F20"/>
          <w:sz w:val="18"/>
        </w:rPr>
        <w:t>အစောပိုင်းအဆင့်များ၊</w:t>
      </w:r>
      <w:r>
        <w:rPr>
          <w:color w:val="231F20"/>
          <w:spacing w:val="-10"/>
          <w:sz w:val="18"/>
        </w:rPr>
        <w:t xml:space="preserve"> </w:t>
      </w:r>
      <w:r>
        <w:rPr>
          <w:color w:val="231F20"/>
          <w:sz w:val="18"/>
        </w:rPr>
        <w:t>လိုက်ခဲ့သည်။</w:t>
      </w:r>
      <w:r>
        <w:rPr>
          <w:color w:val="231F20"/>
          <w:spacing w:val="-10"/>
          <w:sz w:val="18"/>
        </w:rPr>
        <w:t xml:space="preserve"> </w:t>
      </w:r>
      <w:r>
        <w:rPr>
          <w:color w:val="231F20"/>
          <w:sz w:val="18"/>
        </w:rPr>
        <w:t>"အဓိပ္ပာယ်ဖွင့်ဆိုချက်"</w:t>
      </w:r>
      <w:r>
        <w:rPr>
          <w:color w:val="231F20"/>
          <w:spacing w:val="-10"/>
          <w:sz w:val="18"/>
        </w:rPr>
        <w:t xml:space="preserve"> </w:t>
      </w:r>
      <w:r>
        <w:rPr>
          <w:color w:val="231F20"/>
          <w:sz w:val="18"/>
        </w:rPr>
        <w:t>နည်းလမ်းများ။</w:t>
      </w:r>
      <w:r>
        <w:rPr>
          <w:color w:val="231F20"/>
          <w:spacing w:val="-10"/>
          <w:sz w:val="18"/>
        </w:rPr>
        <w:t xml:space="preserve"> </w:t>
      </w:r>
      <w:r>
        <w:rPr>
          <w:color w:val="231F20"/>
          <w:sz w:val="18"/>
        </w:rPr>
        <w:t>အဲဒါ</w:t>
      </w:r>
      <w:r>
        <w:rPr>
          <w:color w:val="231F20"/>
          <w:spacing w:val="-10"/>
          <w:sz w:val="18"/>
        </w:rPr>
        <w:t xml:space="preserve"> </w:t>
      </w:r>
      <w:r>
        <w:rPr>
          <w:color w:val="231F20"/>
          <w:sz w:val="18"/>
        </w:rPr>
        <w:t>က၊</w:t>
      </w:r>
      <w:r>
        <w:rPr>
          <w:color w:val="231F20"/>
          <w:spacing w:val="-10"/>
          <w:sz w:val="18"/>
        </w:rPr>
        <w:t xml:space="preserve"> </w:t>
      </w:r>
      <w:r>
        <w:rPr>
          <w:color w:val="231F20"/>
          <w:sz w:val="18"/>
        </w:rPr>
        <w:t>အဲဒါ</w:t>
      </w:r>
      <w:r>
        <w:rPr>
          <w:color w:val="231F20"/>
          <w:spacing w:val="-10"/>
          <w:sz w:val="18"/>
        </w:rPr>
        <w:t xml:space="preserve"> </w:t>
      </w:r>
      <w:r>
        <w:rPr>
          <w:color w:val="231F20"/>
          <w:sz w:val="18"/>
        </w:rPr>
        <w:t>နှင်</w:t>
      </w:r>
      <w:r>
        <w:rPr>
          <w:color w:val="231F20"/>
          <w:spacing w:val="-10"/>
          <w:sz w:val="18"/>
        </w:rPr>
        <w:t xml:space="preserve"> </w:t>
      </w:r>
      <w:r>
        <w:rPr>
          <w:color w:val="231F20"/>
          <w:sz w:val="18"/>
        </w:rPr>
        <w:t>ပတ်ပတ်လည်</w:t>
      </w:r>
      <w:r>
        <w:rPr>
          <w:color w:val="231F20"/>
          <w:spacing w:val="-10"/>
          <w:sz w:val="18"/>
        </w:rPr>
        <w:t xml:space="preserve"> </w:t>
      </w:r>
      <w:r>
        <w:rPr>
          <w:color w:val="231F20"/>
          <w:sz w:val="18"/>
        </w:rPr>
        <w:t>အတွက်</w:t>
      </w:r>
      <w:r>
        <w:rPr>
          <w:color w:val="231F20"/>
          <w:spacing w:val="-10"/>
          <w:sz w:val="18"/>
        </w:rPr>
        <w:t xml:space="preserve"> </w:t>
      </w:r>
      <w:r>
        <w:rPr>
          <w:color w:val="231F20"/>
          <w:sz w:val="18"/>
        </w:rPr>
        <w:t>အချို့</w:t>
      </w:r>
      <w:r>
        <w:rPr>
          <w:color w:val="231F20"/>
          <w:spacing w:val="-10"/>
          <w:sz w:val="18"/>
        </w:rPr>
        <w:t xml:space="preserve"> </w:t>
      </w:r>
      <w:r>
        <w:rPr>
          <w:color w:val="231F20"/>
          <w:sz w:val="18"/>
        </w:rPr>
        <w:t>နည်းလမ်း</w:t>
      </w:r>
      <w:r>
        <w:rPr>
          <w:color w:val="231F20"/>
          <w:spacing w:val="-10"/>
          <w:sz w:val="18"/>
        </w:rPr>
        <w:t xml:space="preserve"> </w:t>
      </w:r>
      <w:r>
        <w:rPr>
          <w:color w:val="231F20"/>
          <w:sz w:val="18"/>
        </w:rPr>
        <w:t>၏</w:t>
      </w:r>
      <w:r>
        <w:rPr>
          <w:color w:val="231F20"/>
          <w:spacing w:val="-10"/>
          <w:sz w:val="18"/>
        </w:rPr>
        <w:t xml:space="preserve"> </w:t>
      </w:r>
      <w:r>
        <w:rPr>
          <w:color w:val="231F20"/>
          <w:sz w:val="18"/>
        </w:rPr>
        <w:t>ပဟေဠိဆန်သော အရာဝတ္တုတစ်ခုကို ရှာဖွေခြင်းဖြင့် ဖြစ်ပျက်ခဲ့သည်များကို အာရုံပြုပါ။</w:t>
      </w:r>
      <w:r>
        <w:rPr>
          <w:color w:val="231F20"/>
          <w:spacing w:val="-10"/>
          <w:sz w:val="18"/>
        </w:rPr>
        <w:t xml:space="preserve"> </w:t>
      </w:r>
      <w:r>
        <w:rPr>
          <w:color w:val="231F20"/>
          <w:sz w:val="18"/>
        </w:rPr>
        <w:t>ဖြစ်</w:t>
      </w:r>
      <w:r>
        <w:rPr>
          <w:color w:val="231F20"/>
          <w:spacing w:val="-10"/>
          <w:sz w:val="18"/>
        </w:rPr>
        <w:t xml:space="preserve"> </w:t>
      </w:r>
      <w:r>
        <w:rPr>
          <w:color w:val="231F20"/>
          <w:sz w:val="18"/>
        </w:rPr>
        <w:t>ဆက်စပ်</w:t>
      </w:r>
      <w:r>
        <w:rPr>
          <w:color w:val="231F20"/>
          <w:spacing w:val="-11"/>
          <w:sz w:val="18"/>
        </w:rPr>
        <w:t xml:space="preserve"> </w:t>
      </w:r>
      <w:r>
        <w:rPr>
          <w:color w:val="231F20"/>
          <w:sz w:val="18"/>
        </w:rPr>
        <w:t>ရန်</w:t>
      </w:r>
      <w:r>
        <w:rPr>
          <w:color w:val="231F20"/>
          <w:spacing w:val="-10"/>
          <w:sz w:val="18"/>
        </w:rPr>
        <w:t xml:space="preserve"> </w:t>
      </w:r>
      <w:r>
        <w:rPr>
          <w:color w:val="231F20"/>
          <w:sz w:val="18"/>
        </w:rPr>
        <w:t>တခြား၊</w:t>
      </w:r>
      <w:r>
        <w:rPr>
          <w:color w:val="231F20"/>
          <w:spacing w:val="-10"/>
          <w:sz w:val="18"/>
        </w:rPr>
        <w:t xml:space="preserve"> </w:t>
      </w:r>
      <w:r>
        <w:rPr>
          <w:color w:val="231F20"/>
          <w:sz w:val="18"/>
        </w:rPr>
        <w:t>နောက်ထပ်</w:t>
      </w:r>
      <w:r>
        <w:rPr>
          <w:color w:val="231F20"/>
          <w:spacing w:val="-11"/>
          <w:sz w:val="18"/>
        </w:rPr>
        <w:t xml:space="preserve"> </w:t>
      </w:r>
      <w:r>
        <w:rPr>
          <w:color w:val="231F20"/>
          <w:sz w:val="18"/>
        </w:rPr>
        <w:t>ရင်းနှီး၊</w:t>
      </w:r>
      <w:r>
        <w:rPr>
          <w:color w:val="231F20"/>
          <w:spacing w:val="-10"/>
          <w:sz w:val="18"/>
        </w:rPr>
        <w:t xml:space="preserve"> </w:t>
      </w:r>
      <w:r>
        <w:rPr>
          <w:color w:val="231F20"/>
          <w:sz w:val="18"/>
        </w:rPr>
        <w:t>အရာဝတ္ထုများ၊</w:t>
      </w:r>
      <w:r>
        <w:rPr>
          <w:color w:val="231F20"/>
          <w:spacing w:val="-10"/>
          <w:sz w:val="18"/>
        </w:rPr>
        <w:t xml:space="preserve"> </w:t>
      </w:r>
      <w:r>
        <w:rPr>
          <w:color w:val="231F20"/>
          <w:sz w:val="18"/>
        </w:rPr>
        <w:t>ဒါကြောင့်</w:t>
      </w:r>
      <w:r>
        <w:rPr>
          <w:color w:val="231F20"/>
          <w:spacing w:val="-11"/>
          <w:sz w:val="18"/>
        </w:rPr>
        <w:t xml:space="preserve"> </w:t>
      </w:r>
      <w:r>
        <w:rPr>
          <w:color w:val="231F20"/>
          <w:sz w:val="18"/>
        </w:rPr>
        <w:t>အဖြစ်</w:t>
      </w:r>
      <w:r>
        <w:rPr>
          <w:color w:val="231F20"/>
          <w:spacing w:val="-10"/>
          <w:sz w:val="18"/>
        </w:rPr>
        <w:t xml:space="preserve"> </w:t>
      </w:r>
      <w:r>
        <w:rPr>
          <w:color w:val="231F20"/>
          <w:sz w:val="18"/>
        </w:rPr>
        <w:t>ရန်</w:t>
      </w:r>
      <w:r>
        <w:rPr>
          <w:color w:val="231F20"/>
          <w:spacing w:val="-10"/>
          <w:sz w:val="18"/>
        </w:rPr>
        <w:t xml:space="preserve"> </w:t>
      </w:r>
      <w:r>
        <w:rPr>
          <w:color w:val="231F20"/>
          <w:sz w:val="18"/>
        </w:rPr>
        <w:t>ဖြစ်လာ</w:t>
      </w:r>
      <w:r>
        <w:rPr>
          <w:color w:val="231F20"/>
          <w:spacing w:val="-11"/>
          <w:sz w:val="18"/>
        </w:rPr>
        <w:t xml:space="preserve"> </w:t>
      </w:r>
      <w:r>
        <w:rPr>
          <w:color w:val="231F20"/>
          <w:sz w:val="18"/>
        </w:rPr>
        <w:t>ဥာဏ်ရည်</w:t>
      </w:r>
      <w:r>
        <w:rPr>
          <w:color w:val="231F20"/>
          <w:spacing w:val="-10"/>
          <w:sz w:val="18"/>
        </w:rPr>
        <w:t xml:space="preserve"> </w:t>
      </w:r>
      <w:r>
        <w:rPr>
          <w:color w:val="231F20"/>
          <w:sz w:val="18"/>
        </w:rPr>
        <w:t>မီ</w:t>
      </w:r>
      <w:r>
        <w:rPr>
          <w:color w:val="231F20"/>
          <w:spacing w:val="-10"/>
          <w:sz w:val="18"/>
        </w:rPr>
        <w:t xml:space="preserve"> </w:t>
      </w:r>
      <w:r>
        <w:rPr>
          <w:color w:val="231F20"/>
          <w:sz w:val="18"/>
        </w:rPr>
        <w:t>စည်းကမ်း</w:t>
      </w:r>
      <w:r>
        <w:rPr>
          <w:color w:val="231F20"/>
          <w:spacing w:val="-7"/>
          <w:sz w:val="18"/>
        </w:rPr>
        <w:t xml:space="preserve"> </w:t>
      </w:r>
      <w:r>
        <w:rPr>
          <w:color w:val="231F20"/>
          <w:sz w:val="18"/>
        </w:rPr>
        <w:t>ဖြစ်လာတယ်။</w:t>
      </w:r>
      <w:r>
        <w:rPr>
          <w:color w:val="231F20"/>
          <w:spacing w:val="-7"/>
          <w:sz w:val="18"/>
        </w:rPr>
        <w:t xml:space="preserve"> </w:t>
      </w:r>
      <w:r>
        <w:rPr>
          <w:color w:val="231F20"/>
          <w:sz w:val="18"/>
        </w:rPr>
        <w:t>"ပုံမှန်ဖြစ်အောင်"</w:t>
      </w:r>
      <w:r>
        <w:rPr>
          <w:color w:val="231F20"/>
          <w:spacing w:val="-7"/>
          <w:sz w:val="18"/>
        </w:rPr>
        <w:t xml:space="preserve"> </w:t>
      </w:r>
      <w:r>
        <w:rPr>
          <w:color w:val="231F20"/>
          <w:sz w:val="18"/>
        </w:rPr>
        <w:t>ဘယ်သူမှ</w:t>
      </w:r>
      <w:r>
        <w:rPr>
          <w:color w:val="231F20"/>
          <w:spacing w:val="-7"/>
          <w:sz w:val="18"/>
        </w:rPr>
        <w:t xml:space="preserve"> </w:t>
      </w:r>
      <w:r>
        <w:rPr>
          <w:color w:val="231F20"/>
          <w:sz w:val="18"/>
        </w:rPr>
        <w:t>ရှိခဲ့ပါတယ်။</w:t>
      </w:r>
      <w:r>
        <w:rPr>
          <w:color w:val="231F20"/>
          <w:spacing w:val="-7"/>
          <w:sz w:val="18"/>
        </w:rPr>
        <w:t xml:space="preserve"> </w:t>
      </w:r>
      <w:r>
        <w:rPr>
          <w:color w:val="231F20"/>
          <w:sz w:val="18"/>
        </w:rPr>
        <w:t>တစ်ခုခု</w:t>
      </w:r>
      <w:r>
        <w:rPr>
          <w:color w:val="231F20"/>
          <w:spacing w:val="-7"/>
          <w:sz w:val="18"/>
        </w:rPr>
        <w:t xml:space="preserve"> </w:t>
      </w:r>
      <w:r>
        <w:rPr>
          <w:color w:val="231F20"/>
          <w:sz w:val="18"/>
        </w:rPr>
        <w:t>ရှင်းပါတယ်။</w:t>
      </w:r>
      <w:r>
        <w:rPr>
          <w:color w:val="231F20"/>
          <w:spacing w:val="-7"/>
          <w:sz w:val="18"/>
        </w:rPr>
        <w:t xml:space="preserve"> </w:t>
      </w:r>
      <w:r>
        <w:rPr>
          <w:color w:val="231F20"/>
          <w:sz w:val="18"/>
        </w:rPr>
        <w:t>စိတ်ကူး</w:t>
      </w:r>
      <w:r>
        <w:rPr>
          <w:color w:val="231F20"/>
          <w:spacing w:val="-7"/>
          <w:sz w:val="18"/>
        </w:rPr>
        <w:t xml:space="preserve"> </w:t>
      </w:r>
      <w:r>
        <w:rPr>
          <w:color w:val="231F20"/>
          <w:sz w:val="18"/>
        </w:rPr>
        <w:t>၏</w:t>
      </w:r>
      <w:r>
        <w:rPr>
          <w:color w:val="231F20"/>
          <w:spacing w:val="-7"/>
          <w:sz w:val="18"/>
        </w:rPr>
        <w:t xml:space="preserve"> </w:t>
      </w:r>
      <w:r>
        <w:rPr>
          <w:color w:val="231F20"/>
          <w:sz w:val="18"/>
        </w:rPr>
        <w:t>ဘာလဲ</w:t>
      </w:r>
      <w:r>
        <w:rPr>
          <w:color w:val="231F20"/>
          <w:spacing w:val="-7"/>
          <w:sz w:val="18"/>
        </w:rPr>
        <w:t xml:space="preserve"> </w:t>
      </w:r>
      <w:r>
        <w:rPr>
          <w:color w:val="231F20"/>
          <w:sz w:val="18"/>
        </w:rPr>
        <w:t>အမျိုးအစား</w:t>
      </w:r>
      <w:r>
        <w:rPr>
          <w:color w:val="231F20"/>
          <w:spacing w:val="-7"/>
          <w:sz w:val="18"/>
        </w:rPr>
        <w:t xml:space="preserve"> </w:t>
      </w:r>
      <w:r>
        <w:rPr>
          <w:color w:val="231F20"/>
          <w:sz w:val="18"/>
        </w:rPr>
        <w:t>၏</w:t>
      </w:r>
      <w:r>
        <w:rPr>
          <w:color w:val="231F20"/>
          <w:spacing w:val="-7"/>
          <w:sz w:val="18"/>
        </w:rPr>
        <w:t xml:space="preserve"> </w:t>
      </w:r>
      <w:r>
        <w:rPr>
          <w:color w:val="231F20"/>
          <w:sz w:val="18"/>
        </w:rPr>
        <w:t>အရာ</w:t>
      </w:r>
      <w:r>
        <w:rPr>
          <w:color w:val="231F20"/>
          <w:spacing w:val="-7"/>
          <w:sz w:val="18"/>
        </w:rPr>
        <w:t xml:space="preserve"> </w:t>
      </w:r>
      <w:r>
        <w:rPr>
          <w:color w:val="231F20"/>
          <w:sz w:val="18"/>
        </w:rPr>
        <w:t>အလားတူ ရုပ်ကြွင်းများကို မည်သည့်နေရာတွင် တွေ့ရှိနိုင်သည်ကို ခန့်မှန်းခြင်းနှင့် သက်ဆိုင်နိုင်သည်။</w:t>
      </w:r>
    </w:p>
    <w:p w:rsidR="00FC077F" w:rsidRDefault="002176C3">
      <w:pPr>
        <w:spacing w:line="203" w:lineRule="exact"/>
        <w:ind w:left="75" w:right="66"/>
        <w:jc w:val="right"/>
        <w:rPr>
          <w:sz w:val="18"/>
        </w:rPr>
      </w:pPr>
      <w:r>
        <w:rPr>
          <w:color w:val="231F20"/>
          <w:sz w:val="18"/>
        </w:rPr>
        <w:t>(ရိုတီ</w:t>
      </w:r>
      <w:r>
        <w:rPr>
          <w:color w:val="231F20"/>
          <w:spacing w:val="-6"/>
          <w:sz w:val="18"/>
        </w:rPr>
        <w:t xml:space="preserve"> </w:t>
      </w:r>
      <w:r>
        <w:rPr>
          <w:color w:val="3F7F7F"/>
          <w:sz w:val="18"/>
        </w:rPr>
        <w:t xml:space="preserve">1982 </w:t>
      </w:r>
      <w:r>
        <w:rPr>
          <w:color w:val="231F20"/>
          <w:sz w:val="18"/>
        </w:rPr>
        <w:t>:</w:t>
      </w:r>
      <w:r>
        <w:rPr>
          <w:color w:val="231F20"/>
          <w:spacing w:val="-5"/>
          <w:sz w:val="18"/>
        </w:rPr>
        <w:t xml:space="preserve"> </w:t>
      </w:r>
      <w:r>
        <w:rPr>
          <w:color w:val="231F20"/>
          <w:spacing w:val="-4"/>
          <w:sz w:val="18"/>
        </w:rPr>
        <w:t>၁၉၉)၊</w:t>
      </w:r>
    </w:p>
    <w:p w:rsidR="00FC077F" w:rsidRDefault="002176C3">
      <w:pPr>
        <w:pStyle w:val="BodyText"/>
        <w:spacing w:before="133" w:line="249" w:lineRule="auto"/>
        <w:ind w:left="64" w:right="66" w:firstLine="199"/>
      </w:pPr>
      <w:r>
        <w:rPr>
          <w:color w:val="231F20"/>
        </w:rPr>
        <w:t>သမိုင်းဆိုင်ရာ ဘာသာဗေဒပညာရှင်များနှင့် အထူးသဖြင့် ၎င်းတို့အနက်မှ ဗျုပ္ပတ်ဗေဒပညာရှင်များသည် ဤဆွေးနွေးမှုတွင် ပါဝင်ပတ်သက်ခြင်း မရှိသည့်အတွက် ဝမ်းနည်းစရာကောင်းပါသည်။ Schuchardt နှင့်သူ၏ပြင်သစ်လုပ်ဖော်ကိုင်ဖက်များ Paris နှင့် Thomas အကြားငြင်းခုံမှု (နောက်ထပ်ယေဘုယျအားဖြင့်၊ ယေဘုယျအားဖြင့်၊ Schuchardt ကဲ့သို့သောလူမျိုးဘာသာဗေဒပညာရှင်နှင့် Schuchardt ကဲ့သို့သောဘာသာဗေဒပညာရှင်များအကြား၊ ယေဘုယျအားဖြင့်၊</w:t>
      </w:r>
      <w:r>
        <w:rPr>
          <w:color w:val="231F20"/>
          <w:spacing w:val="-13"/>
        </w:rPr>
        <w:t xml:space="preserve"> </w:t>
      </w:r>
      <w:r>
        <w:rPr>
          <w:color w:val="231F20"/>
        </w:rPr>
        <w:t>စဉ်းစားပါ။</w:t>
      </w:r>
      <w:r>
        <w:rPr>
          <w:color w:val="231F20"/>
          <w:spacing w:val="-12"/>
        </w:rPr>
        <w:t xml:space="preserve"> </w:t>
      </w:r>
      <w:r>
        <w:rPr>
          <w:color w:val="231F20"/>
        </w:rPr>
        <w:t>အားလုံး</w:t>
      </w:r>
      <w:r>
        <w:rPr>
          <w:color w:val="231F20"/>
          <w:spacing w:val="-13"/>
        </w:rPr>
        <w:t xml:space="preserve"> </w:t>
      </w:r>
      <w:r>
        <w:rPr>
          <w:color w:val="231F20"/>
        </w:rPr>
        <w:t>ဘာသာစကား</w:t>
      </w:r>
      <w:r>
        <w:rPr>
          <w:color w:val="231F20"/>
          <w:spacing w:val="-12"/>
        </w:rPr>
        <w:t xml:space="preserve"> </w:t>
      </w:r>
      <w:r>
        <w:rPr>
          <w:color w:val="231F20"/>
        </w:rPr>
        <w:t>အပြောင်းအလဲ၊</w:t>
      </w:r>
      <w:r>
        <w:rPr>
          <w:color w:val="231F20"/>
          <w:spacing w:val="-13"/>
        </w:rPr>
        <w:t xml:space="preserve"> </w:t>
      </w:r>
      <w:r>
        <w:rPr>
          <w:color w:val="231F20"/>
        </w:rPr>
        <w:t>ရှိမရှိ၊</w:t>
      </w:r>
      <w:r>
        <w:rPr>
          <w:color w:val="231F20"/>
          <w:spacing w:val="-12"/>
        </w:rPr>
        <w:t xml:space="preserve"> </w:t>
      </w:r>
      <w:r>
        <w:rPr>
          <w:color w:val="231F20"/>
        </w:rPr>
        <w:t>အသံထွက်၊</w:t>
      </w:r>
      <w:r>
        <w:rPr>
          <w:color w:val="231F20"/>
          <w:spacing w:val="-13"/>
        </w:rPr>
        <w:t xml:space="preserve"> </w:t>
      </w:r>
      <w:r>
        <w:rPr>
          <w:color w:val="231F20"/>
        </w:rPr>
        <w:t>morphosyntactic သို့မဟုတ်</w:t>
      </w:r>
      <w:r>
        <w:rPr>
          <w:color w:val="231F20"/>
          <w:spacing w:val="-11"/>
        </w:rPr>
        <w:t xml:space="preserve"> </w:t>
      </w:r>
      <w:r>
        <w:rPr>
          <w:color w:val="231F20"/>
        </w:rPr>
        <w:t>ဝေါဟာရ၊</w:t>
      </w:r>
      <w:r>
        <w:rPr>
          <w:color w:val="231F20"/>
          <w:spacing w:val="-11"/>
        </w:rPr>
        <w:t xml:space="preserve"> </w:t>
      </w:r>
      <w:r>
        <w:rPr>
          <w:color w:val="231F20"/>
        </w:rPr>
        <w:t>အဖြစ်</w:t>
      </w:r>
      <w:r>
        <w:rPr>
          <w:color w:val="231F20"/>
          <w:spacing w:val="-11"/>
        </w:rPr>
        <w:t xml:space="preserve"> </w:t>
      </w:r>
      <w:r>
        <w:rPr>
          <w:color w:val="231F20"/>
        </w:rPr>
        <w:t>a</w:t>
      </w:r>
      <w:r>
        <w:rPr>
          <w:color w:val="231F20"/>
          <w:spacing w:val="-11"/>
        </w:rPr>
        <w:t xml:space="preserve"> </w:t>
      </w:r>
      <w:r>
        <w:rPr>
          <w:color w:val="231F20"/>
        </w:rPr>
        <w:t>အခြေခံကျကျ</w:t>
      </w:r>
      <w:r>
        <w:rPr>
          <w:color w:val="231F20"/>
          <w:spacing w:val="-11"/>
        </w:rPr>
        <w:t xml:space="preserve"> </w:t>
      </w:r>
      <w:r>
        <w:rPr>
          <w:color w:val="231F20"/>
        </w:rPr>
        <w:t>လူမှုရေး</w:t>
      </w:r>
      <w:r>
        <w:rPr>
          <w:color w:val="231F20"/>
          <w:spacing w:val="-11"/>
        </w:rPr>
        <w:t xml:space="preserve"> </w:t>
      </w:r>
      <w:r>
        <w:rPr>
          <w:color w:val="231F20"/>
        </w:rPr>
        <w:t>ဖြစ်စဉ်)</w:t>
      </w:r>
      <w:r>
        <w:rPr>
          <w:color w:val="231F20"/>
          <w:spacing w:val="-11"/>
        </w:rPr>
        <w:t xml:space="preserve"> </w:t>
      </w:r>
      <w:r>
        <w:rPr>
          <w:color w:val="231F20"/>
        </w:rPr>
        <w:t>နိုင်သည်</w:t>
      </w:r>
      <w:r>
        <w:rPr>
          <w:color w:val="231F20"/>
          <w:spacing w:val="-11"/>
        </w:rPr>
        <w:t xml:space="preserve"> </w:t>
      </w:r>
      <w:r>
        <w:rPr>
          <w:color w:val="231F20"/>
        </w:rPr>
        <w:t>ဖြစ်</w:t>
      </w:r>
      <w:r>
        <w:rPr>
          <w:color w:val="231F20"/>
          <w:spacing w:val="-11"/>
        </w:rPr>
        <w:t xml:space="preserve"> </w:t>
      </w:r>
      <w:r>
        <w:rPr>
          <w:color w:val="231F20"/>
        </w:rPr>
        <w:t>အသုံးဝင်သည်။</w:t>
      </w:r>
      <w:r>
        <w:rPr>
          <w:color w:val="231F20"/>
          <w:spacing w:val="-11"/>
        </w:rPr>
        <w:t xml:space="preserve"> </w:t>
      </w:r>
      <w:r>
        <w:rPr>
          <w:color w:val="231F20"/>
        </w:rPr>
        <w:t>Rorty ၏ဒဿနပုံဥပမာ၏ရှုထောင့်မှသုံးသပ်သည်။ ဗျုဗေဒက ဘယ်လောက်အတိုင်းအတာအထိ လုပ်နိုင်လဲ၊</w:t>
      </w:r>
      <w:r>
        <w:rPr>
          <w:color w:val="231F20"/>
          <w:spacing w:val="-2"/>
        </w:rPr>
        <w:t xml:space="preserve"> </w:t>
      </w:r>
      <w:r>
        <w:rPr>
          <w:color w:val="231F20"/>
        </w:rPr>
        <w:t>အဖြစ်</w:t>
      </w:r>
      <w:r>
        <w:rPr>
          <w:color w:val="231F20"/>
          <w:spacing w:val="-2"/>
        </w:rPr>
        <w:t xml:space="preserve"> </w:t>
      </w:r>
      <w:r>
        <w:rPr>
          <w:color w:val="231F20"/>
        </w:rPr>
        <w:t>a</w:t>
      </w:r>
      <w:r>
        <w:rPr>
          <w:color w:val="231F20"/>
          <w:spacing w:val="-2"/>
        </w:rPr>
        <w:t xml:space="preserve"> </w:t>
      </w:r>
      <w:r>
        <w:rPr>
          <w:color w:val="231F20"/>
        </w:rPr>
        <w:t>အမျိုးအစား</w:t>
      </w:r>
      <w:r>
        <w:rPr>
          <w:color w:val="231F20"/>
          <w:spacing w:val="-2"/>
        </w:rPr>
        <w:t xml:space="preserve"> </w:t>
      </w:r>
      <w:r>
        <w:rPr>
          <w:color w:val="231F20"/>
        </w:rPr>
        <w:t>၏</w:t>
      </w:r>
      <w:r>
        <w:rPr>
          <w:color w:val="231F20"/>
          <w:spacing w:val="-2"/>
        </w:rPr>
        <w:t xml:space="preserve"> </w:t>
      </w:r>
      <w:r>
        <w:rPr>
          <w:color w:val="231F20"/>
        </w:rPr>
        <w:t>သမိုင်းဆိုင်ရာ</w:t>
      </w:r>
      <w:r>
        <w:rPr>
          <w:color w:val="231F20"/>
          <w:spacing w:val="-2"/>
        </w:rPr>
        <w:t xml:space="preserve"> </w:t>
      </w:r>
      <w:r>
        <w:rPr>
          <w:color w:val="231F20"/>
        </w:rPr>
        <w:t>စုံစမ်းရေးကော်မရှင်၊</w:t>
      </w:r>
      <w:r>
        <w:rPr>
          <w:color w:val="231F20"/>
          <w:spacing w:val="-2"/>
        </w:rPr>
        <w:t xml:space="preserve"> </w:t>
      </w:r>
      <w:r>
        <w:rPr>
          <w:color w:val="231F20"/>
        </w:rPr>
        <w:t>ဖြစ်</w:t>
      </w:r>
      <w:r>
        <w:rPr>
          <w:color w:val="231F20"/>
          <w:spacing w:val="-2"/>
        </w:rPr>
        <w:t xml:space="preserve"> </w:t>
      </w:r>
      <w:r>
        <w:rPr>
          <w:color w:val="231F20"/>
        </w:rPr>
        <w:t>နှိုင်းယှဉ်</w:t>
      </w:r>
      <w:r>
        <w:rPr>
          <w:color w:val="231F20"/>
          <w:spacing w:val="-2"/>
        </w:rPr>
        <w:t xml:space="preserve"> </w:t>
      </w:r>
      <w:r>
        <w:rPr>
          <w:color w:val="231F20"/>
        </w:rPr>
        <w:t>ရန်</w:t>
      </w:r>
      <w:r>
        <w:rPr>
          <w:color w:val="231F20"/>
          <w:spacing w:val="-2"/>
        </w:rPr>
        <w:t xml:space="preserve"> </w:t>
      </w:r>
      <w:r>
        <w:rPr>
          <w:color w:val="231F20"/>
        </w:rPr>
        <w:t>အဆိုပါ</w:t>
      </w:r>
      <w:r>
        <w:rPr>
          <w:color w:val="231F20"/>
          <w:spacing w:val="-2"/>
        </w:rPr>
        <w:t xml:space="preserve"> </w:t>
      </w:r>
      <w:r>
        <w:rPr>
          <w:color w:val="231F20"/>
        </w:rPr>
        <w:t>လေ့လာပါ။</w:t>
      </w:r>
      <w:r>
        <w:rPr>
          <w:color w:val="231F20"/>
          <w:spacing w:val="-2"/>
        </w:rPr>
        <w:t xml:space="preserve"> </w:t>
      </w:r>
      <w:r>
        <w:rPr>
          <w:color w:val="231F20"/>
        </w:rPr>
        <w:t>၏</w:t>
      </w:r>
      <w:r>
        <w:rPr>
          <w:color w:val="231F20"/>
          <w:spacing w:val="-2"/>
        </w:rPr>
        <w:t xml:space="preserve"> </w:t>
      </w:r>
      <w:r>
        <w:rPr>
          <w:color w:val="231F20"/>
        </w:rPr>
        <w:t>ရုပ်ကြွင်းများ၊</w:t>
      </w:r>
      <w:r>
        <w:rPr>
          <w:color w:val="231F20"/>
          <w:spacing w:val="-2"/>
        </w:rPr>
        <w:t xml:space="preserve"> </w:t>
      </w:r>
      <w:r>
        <w:rPr>
          <w:color w:val="231F20"/>
        </w:rPr>
        <w:t>သို့မဟုတ်</w:t>
      </w:r>
      <w:r>
        <w:rPr>
          <w:color w:val="231F20"/>
          <w:spacing w:val="-2"/>
        </w:rPr>
        <w:t xml:space="preserve"> </w:t>
      </w:r>
      <w:r>
        <w:rPr>
          <w:color w:val="231F20"/>
        </w:rPr>
        <w:t>သို့</w:t>
      </w:r>
      <w:r>
        <w:rPr>
          <w:color w:val="231F20"/>
          <w:spacing w:val="-10"/>
        </w:rPr>
        <w:t xml:space="preserve"> </w:t>
      </w:r>
      <w:r>
        <w:rPr>
          <w:color w:val="231F20"/>
        </w:rPr>
        <w:t>အနက်</w:t>
      </w:r>
      <w:r>
        <w:rPr>
          <w:color w:val="231F20"/>
          <w:spacing w:val="-10"/>
        </w:rPr>
        <w:t xml:space="preserve"> </w:t>
      </w:r>
      <w:r>
        <w:rPr>
          <w:color w:val="231F20"/>
        </w:rPr>
        <w:t>၏</w:t>
      </w:r>
      <w:r>
        <w:rPr>
          <w:color w:val="231F20"/>
          <w:spacing w:val="-10"/>
        </w:rPr>
        <w:t xml:space="preserve"> </w:t>
      </w:r>
      <w:r>
        <w:rPr>
          <w:color w:val="231F20"/>
        </w:rPr>
        <w:t>စာသားများ</w:t>
      </w:r>
      <w:r>
        <w:rPr>
          <w:color w:val="231F20"/>
          <w:spacing w:val="-10"/>
        </w:rPr>
        <w:t xml:space="preserve"> </w:t>
      </w:r>
      <w:r>
        <w:rPr>
          <w:color w:val="231F20"/>
        </w:rPr>
        <w:t>ဘယ်လိုလဲ</w:t>
      </w:r>
      <w:r>
        <w:rPr>
          <w:color w:val="231F20"/>
          <w:spacing w:val="-10"/>
        </w:rPr>
        <w:t xml:space="preserve"> </w:t>
      </w:r>
      <w:r>
        <w:rPr>
          <w:color w:val="231F20"/>
        </w:rPr>
        <w:t>အခြေခံ</w:t>
      </w:r>
      <w:r>
        <w:rPr>
          <w:color w:val="231F20"/>
          <w:spacing w:val="-10"/>
        </w:rPr>
        <w:t xml:space="preserve"> </w:t>
      </w:r>
      <w:r>
        <w:rPr>
          <w:color w:val="231F20"/>
        </w:rPr>
        <w:t>သည်</w:t>
      </w:r>
      <w:r>
        <w:rPr>
          <w:color w:val="231F20"/>
          <w:spacing w:val="-10"/>
        </w:rPr>
        <w:t xml:space="preserve"> </w:t>
      </w:r>
      <w:r>
        <w:rPr>
          <w:color w:val="231F20"/>
        </w:rPr>
        <w:t>အဆိုပါ</w:t>
      </w:r>
      <w:r>
        <w:rPr>
          <w:color w:val="231F20"/>
          <w:spacing w:val="-10"/>
        </w:rPr>
        <w:t xml:space="preserve"> </w:t>
      </w:r>
      <w:r>
        <w:rPr>
          <w:color w:val="231F20"/>
        </w:rPr>
        <w:t>ကွာခြားချက်</w:t>
      </w:r>
      <w:r>
        <w:rPr>
          <w:color w:val="231F20"/>
          <w:spacing w:val="-10"/>
        </w:rPr>
        <w:t xml:space="preserve"> </w:t>
      </w:r>
      <w:r>
        <w:rPr>
          <w:color w:val="231F20"/>
        </w:rPr>
        <w:t>အကြား</w:t>
      </w:r>
      <w:r>
        <w:rPr>
          <w:color w:val="231F20"/>
          <w:spacing w:val="-10"/>
        </w:rPr>
        <w:t xml:space="preserve"> </w:t>
      </w:r>
      <w:r>
        <w:rPr>
          <w:color w:val="231F20"/>
        </w:rPr>
        <w:t>အဆိုပါ</w:t>
      </w:r>
      <w:r>
        <w:rPr>
          <w:color w:val="231F20"/>
          <w:spacing w:val="-10"/>
        </w:rPr>
        <w:t xml:space="preserve"> </w:t>
      </w:r>
      <w:r>
        <w:rPr>
          <w:color w:val="231F20"/>
        </w:rPr>
        <w:t>ချဉ်းကပ်မှုနှစ်ခု?</w:t>
      </w:r>
      <w:r>
        <w:rPr>
          <w:color w:val="231F20"/>
          <w:spacing w:val="-12"/>
        </w:rPr>
        <w:t xml:space="preserve"> </w:t>
      </w:r>
      <w:r>
        <w:rPr>
          <w:color w:val="231F20"/>
        </w:rPr>
        <w:t>လုပ်သင့်တယ်။</w:t>
      </w:r>
      <w:r>
        <w:rPr>
          <w:color w:val="231F20"/>
          <w:spacing w:val="-12"/>
        </w:rPr>
        <w:t xml:space="preserve"> </w:t>
      </w:r>
      <w:r>
        <w:rPr>
          <w:color w:val="231F20"/>
        </w:rPr>
        <w:t>သူတို့</w:t>
      </w:r>
      <w:r>
        <w:rPr>
          <w:color w:val="231F20"/>
          <w:spacing w:val="-12"/>
        </w:rPr>
        <w:t xml:space="preserve"> </w:t>
      </w:r>
      <w:r>
        <w:rPr>
          <w:color w:val="231F20"/>
        </w:rPr>
        <w:t>ဖြစ်</w:t>
      </w:r>
      <w:r>
        <w:rPr>
          <w:color w:val="231F20"/>
          <w:spacing w:val="-12"/>
        </w:rPr>
        <w:t xml:space="preserve"> </w:t>
      </w:r>
      <w:r>
        <w:rPr>
          <w:color w:val="231F20"/>
        </w:rPr>
        <w:t>စဉ်းစားသည်။</w:t>
      </w:r>
      <w:r>
        <w:rPr>
          <w:color w:val="231F20"/>
          <w:spacing w:val="-12"/>
        </w:rPr>
        <w:t xml:space="preserve"> </w:t>
      </w:r>
      <w:r>
        <w:rPr>
          <w:color w:val="231F20"/>
        </w:rPr>
        <w:t>အဖြစ်</w:t>
      </w:r>
      <w:r>
        <w:rPr>
          <w:color w:val="231F20"/>
          <w:spacing w:val="-12"/>
        </w:rPr>
        <w:t xml:space="preserve"> </w:t>
      </w:r>
      <w:r>
        <w:rPr>
          <w:color w:val="231F20"/>
        </w:rPr>
        <w:t>ဖြည့်စွက်</w:t>
      </w:r>
      <w:r>
        <w:rPr>
          <w:color w:val="231F20"/>
          <w:spacing w:val="-12"/>
        </w:rPr>
        <w:t xml:space="preserve"> </w:t>
      </w:r>
      <w:r>
        <w:rPr>
          <w:color w:val="231F20"/>
        </w:rPr>
        <w:t>ပြေတယ်။</w:t>
      </w:r>
      <w:r>
        <w:rPr>
          <w:color w:val="231F20"/>
          <w:spacing w:val="-12"/>
        </w:rPr>
        <w:t xml:space="preserve"> </w:t>
      </w:r>
      <w:r>
        <w:rPr>
          <w:color w:val="231F20"/>
        </w:rPr>
        <w:t>ထက်</w:t>
      </w:r>
      <w:r>
        <w:rPr>
          <w:color w:val="231F20"/>
          <w:spacing w:val="-12"/>
        </w:rPr>
        <w:t xml:space="preserve"> </w:t>
      </w:r>
      <w:r>
        <w:rPr>
          <w:color w:val="231F20"/>
        </w:rPr>
        <w:t>ဆန့်ကျင်သောနည်းလမ်းများ၊ အနည်းဆုံး ဇာတ်ညွှန်းကျင့်ထုံးအဆင့်တွင်၊</w:t>
      </w:r>
    </w:p>
    <w:p w:rsidR="00FC077F" w:rsidRDefault="002176C3">
      <w:pPr>
        <w:pStyle w:val="BodyText"/>
        <w:spacing w:line="249" w:lineRule="auto"/>
        <w:ind w:left="64" w:right="66" w:firstLine="199"/>
        <w:jc w:val="right"/>
      </w:pPr>
      <w:r>
        <w:rPr>
          <w:color w:val="231F20"/>
          <w:spacing w:val="-2"/>
        </w:rPr>
        <w:t>ရအောင်</w:t>
      </w:r>
      <w:r>
        <w:rPr>
          <w:color w:val="231F20"/>
          <w:spacing w:val="-7"/>
        </w:rPr>
        <w:t xml:space="preserve"> </w:t>
      </w:r>
      <w:r>
        <w:rPr>
          <w:color w:val="231F20"/>
          <w:spacing w:val="-2"/>
        </w:rPr>
        <w:t>ငါတို့</w:t>
      </w:r>
      <w:r>
        <w:rPr>
          <w:color w:val="231F20"/>
          <w:spacing w:val="-7"/>
        </w:rPr>
        <w:t xml:space="preserve"> </w:t>
      </w:r>
      <w:r>
        <w:rPr>
          <w:color w:val="231F20"/>
          <w:spacing w:val="-2"/>
        </w:rPr>
        <w:t>အစ</w:t>
      </w:r>
      <w:r>
        <w:rPr>
          <w:color w:val="231F20"/>
          <w:spacing w:val="-7"/>
        </w:rPr>
        <w:t xml:space="preserve"> </w:t>
      </w:r>
      <w:r>
        <w:rPr>
          <w:color w:val="231F20"/>
          <w:spacing w:val="-2"/>
        </w:rPr>
        <w:t>အတူ</w:t>
      </w:r>
      <w:r>
        <w:rPr>
          <w:color w:val="231F20"/>
          <w:spacing w:val="-7"/>
        </w:rPr>
        <w:t xml:space="preserve"> </w:t>
      </w:r>
      <w:r>
        <w:rPr>
          <w:color w:val="231F20"/>
          <w:spacing w:val="-2"/>
        </w:rPr>
        <w:t>ရုပ်ကြွင်းများ။</w:t>
      </w:r>
      <w:r>
        <w:rPr>
          <w:color w:val="231F20"/>
          <w:spacing w:val="-7"/>
        </w:rPr>
        <w:t xml:space="preserve"> </w:t>
      </w:r>
      <w:r>
        <w:rPr>
          <w:color w:val="231F20"/>
          <w:spacing w:val="-2"/>
        </w:rPr>
        <w:t>Rorty</w:t>
      </w:r>
      <w:r>
        <w:rPr>
          <w:color w:val="231F20"/>
          <w:spacing w:val="-7"/>
        </w:rPr>
        <w:t xml:space="preserve"> </w:t>
      </w:r>
      <w:r>
        <w:rPr>
          <w:color w:val="231F20"/>
          <w:spacing w:val="-2"/>
        </w:rPr>
        <w:t>ထိန်းသိမ်းသည်။</w:t>
      </w:r>
      <w:r>
        <w:rPr>
          <w:color w:val="231F20"/>
          <w:spacing w:val="-7"/>
        </w:rPr>
        <w:t xml:space="preserve"> </w:t>
      </w:r>
      <w:r>
        <w:rPr>
          <w:color w:val="231F20"/>
          <w:spacing w:val="-2"/>
        </w:rPr>
        <w:t>အဲဒါ</w:t>
      </w:r>
      <w:r>
        <w:rPr>
          <w:color w:val="231F20"/>
          <w:spacing w:val="-7"/>
        </w:rPr>
        <w:t xml:space="preserve"> </w:t>
      </w:r>
      <w:r>
        <w:rPr>
          <w:color w:val="231F20"/>
          <w:spacing w:val="-2"/>
        </w:rPr>
        <w:t>တစ်ခုစီ</w:t>
      </w:r>
      <w:r>
        <w:rPr>
          <w:color w:val="231F20"/>
          <w:spacing w:val="-7"/>
        </w:rPr>
        <w:t xml:space="preserve"> </w:t>
      </w:r>
      <w:r>
        <w:rPr>
          <w:color w:val="231F20"/>
          <w:spacing w:val="-2"/>
        </w:rPr>
        <w:t>ရုပ်ကြွင်း</w:t>
      </w:r>
      <w:r>
        <w:rPr>
          <w:color w:val="231F20"/>
          <w:spacing w:val="-7"/>
        </w:rPr>
        <w:t xml:space="preserve"> </w:t>
      </w:r>
      <w:r>
        <w:rPr>
          <w:color w:val="231F20"/>
          <w:spacing w:val="-2"/>
        </w:rPr>
        <w:t>(သို့မဟုတ်</w:t>
      </w:r>
      <w:r>
        <w:rPr>
          <w:color w:val="231F20"/>
          <w:spacing w:val="-7"/>
        </w:rPr>
        <w:t xml:space="preserve"> </w:t>
      </w:r>
      <w:r>
        <w:rPr>
          <w:color w:val="231F20"/>
          <w:spacing w:val="-2"/>
        </w:rPr>
        <w:t>အမျိုးအစား</w:t>
      </w:r>
      <w:r>
        <w:rPr>
          <w:color w:val="231F20"/>
          <w:spacing w:val="-7"/>
        </w:rPr>
        <w:t xml:space="preserve"> </w:t>
      </w:r>
      <w:r>
        <w:rPr>
          <w:color w:val="231F20"/>
          <w:spacing w:val="-2"/>
        </w:rPr>
        <w:t>၏</w:t>
      </w:r>
      <w:r>
        <w:rPr>
          <w:color w:val="231F20"/>
          <w:spacing w:val="-7"/>
        </w:rPr>
        <w:t xml:space="preserve"> </w:t>
      </w:r>
      <w:r>
        <w:rPr>
          <w:color w:val="231F20"/>
          <w:spacing w:val="-2"/>
        </w:rPr>
        <w:t>ရုပ်ကြွင်း)</w:t>
      </w:r>
      <w:r>
        <w:rPr>
          <w:color w:val="231F20"/>
          <w:spacing w:val="-7"/>
        </w:rPr>
        <w:t xml:space="preserve"> </w:t>
      </w:r>
      <w:r>
        <w:rPr>
          <w:color w:val="231F20"/>
        </w:rPr>
        <w:t xml:space="preserve">ဖွဲ့စည်းထားသည် </w:t>
      </w:r>
      <w:r>
        <w:rPr>
          <w:color w:val="231F20"/>
          <w:spacing w:val="-2"/>
        </w:rPr>
        <w:t>။</w:t>
      </w:r>
      <w:r>
        <w:rPr>
          <w:color w:val="231F20"/>
          <w:spacing w:val="-10"/>
        </w:rPr>
        <w:t xml:space="preserve"> </w:t>
      </w:r>
      <w:r>
        <w:rPr>
          <w:color w:val="231F20"/>
        </w:rPr>
        <w:t>အဖြစ်</w:t>
      </w:r>
      <w:r>
        <w:rPr>
          <w:color w:val="231F20"/>
          <w:spacing w:val="-10"/>
        </w:rPr>
        <w:t xml:space="preserve"> </w:t>
      </w:r>
      <w:r>
        <w:rPr>
          <w:color w:val="231F20"/>
        </w:rPr>
        <w:t>တစ်ခု</w:t>
      </w:r>
      <w:r>
        <w:rPr>
          <w:color w:val="231F20"/>
          <w:spacing w:val="-10"/>
        </w:rPr>
        <w:t xml:space="preserve"> </w:t>
      </w:r>
      <w:r>
        <w:rPr>
          <w:color w:val="231F20"/>
        </w:rPr>
        <w:t>အရာဝတ္ထု</w:t>
      </w:r>
      <w:r>
        <w:rPr>
          <w:color w:val="231F20"/>
          <w:spacing w:val="-10"/>
        </w:rPr>
        <w:t xml:space="preserve"> </w:t>
      </w:r>
      <w:r>
        <w:rPr>
          <w:color w:val="231F20"/>
        </w:rPr>
        <w:t>၏</w:t>
      </w:r>
      <w:r>
        <w:rPr>
          <w:color w:val="231F20"/>
          <w:spacing w:val="-10"/>
        </w:rPr>
        <w:t xml:space="preserve"> </w:t>
      </w:r>
      <w:r>
        <w:rPr>
          <w:color w:val="231F20"/>
        </w:rPr>
        <w:t>လေ့လာပါ။</w:t>
      </w:r>
      <w:r>
        <w:rPr>
          <w:color w:val="231F20"/>
          <w:spacing w:val="-10"/>
        </w:rPr>
        <w:t xml:space="preserve"> </w:t>
      </w:r>
      <w:r>
        <w:rPr>
          <w:color w:val="231F20"/>
        </w:rPr>
        <w:t>မှတဆင့်</w:t>
      </w:r>
      <w:r>
        <w:rPr>
          <w:color w:val="231F20"/>
          <w:spacing w:val="-10"/>
        </w:rPr>
        <w:t xml:space="preserve"> </w:t>
      </w:r>
      <w:r>
        <w:rPr>
          <w:color w:val="231F20"/>
        </w:rPr>
        <w:t>၎င်း၏</w:t>
      </w:r>
      <w:r>
        <w:rPr>
          <w:color w:val="231F20"/>
          <w:spacing w:val="-10"/>
        </w:rPr>
        <w:t xml:space="preserve"> </w:t>
      </w:r>
      <w:r>
        <w:rPr>
          <w:color w:val="231F20"/>
        </w:rPr>
        <w:t>နေရာချထားခြင်း။</w:t>
      </w:r>
      <w:r>
        <w:rPr>
          <w:color w:val="231F20"/>
          <w:spacing w:val="-10"/>
        </w:rPr>
        <w:t xml:space="preserve"> </w:t>
      </w:r>
      <w:r>
        <w:rPr>
          <w:color w:val="231F20"/>
        </w:rPr>
        <w:t>၌</w:t>
      </w:r>
      <w:r>
        <w:rPr>
          <w:color w:val="231F20"/>
          <w:spacing w:val="-10"/>
        </w:rPr>
        <w:t xml:space="preserve"> </w:t>
      </w:r>
      <w:r>
        <w:rPr>
          <w:color w:val="231F20"/>
        </w:rPr>
        <w:t>a</w:t>
      </w:r>
      <w:r>
        <w:rPr>
          <w:color w:val="231F20"/>
          <w:spacing w:val="-10"/>
        </w:rPr>
        <w:t xml:space="preserve"> </w:t>
      </w:r>
      <w:r>
        <w:rPr>
          <w:color w:val="231F20"/>
        </w:rPr>
        <w:t>ဝဘ်</w:t>
      </w:r>
      <w:r>
        <w:rPr>
          <w:color w:val="231F20"/>
          <w:spacing w:val="-10"/>
        </w:rPr>
        <w:t xml:space="preserve"> </w:t>
      </w:r>
      <w:r>
        <w:rPr>
          <w:color w:val="231F20"/>
        </w:rPr>
        <w:t>၏</w:t>
      </w:r>
      <w:r>
        <w:rPr>
          <w:color w:val="231F20"/>
          <w:spacing w:val="-10"/>
        </w:rPr>
        <w:t xml:space="preserve"> </w:t>
      </w:r>
      <w:r>
        <w:rPr>
          <w:color w:val="231F20"/>
        </w:rPr>
        <w:t>ဆက်ဆံရေး</w:t>
      </w:r>
      <w:r>
        <w:rPr>
          <w:color w:val="231F20"/>
          <w:spacing w:val="-10"/>
        </w:rPr>
        <w:t xml:space="preserve"> </w:t>
      </w:r>
      <w:r>
        <w:rPr>
          <w:color w:val="231F20"/>
          <w:spacing w:val="-2"/>
        </w:rPr>
        <w:t xml:space="preserve">အခြား </w:t>
      </w:r>
      <w:r>
        <w:rPr>
          <w:color w:val="231F20"/>
        </w:rPr>
        <w:t>သို့</w:t>
      </w:r>
      <w:r>
        <w:rPr>
          <w:color w:val="231F20"/>
          <w:spacing w:val="-15"/>
        </w:rPr>
        <w:t xml:space="preserve"> </w:t>
      </w:r>
      <w:r>
        <w:rPr>
          <w:color w:val="231F20"/>
          <w:spacing w:val="-2"/>
        </w:rPr>
        <w:t>ရုပ်ကြွင်းများ။</w:t>
      </w:r>
      <w:r>
        <w:rPr>
          <w:color w:val="231F20"/>
          <w:spacing w:val="-15"/>
        </w:rPr>
        <w:t xml:space="preserve"> </w:t>
      </w:r>
      <w:r>
        <w:rPr>
          <w:color w:val="231F20"/>
          <w:spacing w:val="-2"/>
        </w:rPr>
        <w:t>ဟိ</w:t>
      </w:r>
      <w:r>
        <w:rPr>
          <w:color w:val="231F20"/>
          <w:spacing w:val="-15"/>
        </w:rPr>
        <w:t xml:space="preserve"> </w:t>
      </w:r>
      <w:r>
        <w:rPr>
          <w:color w:val="231F20"/>
          <w:spacing w:val="-2"/>
        </w:rPr>
        <w:t>စနစ်</w:t>
      </w:r>
      <w:r>
        <w:rPr>
          <w:color w:val="231F20"/>
          <w:spacing w:val="-15"/>
        </w:rPr>
        <w:t xml:space="preserve"> </w:t>
      </w:r>
      <w:r>
        <w:rPr>
          <w:color w:val="231F20"/>
          <w:spacing w:val="-2"/>
        </w:rPr>
        <w:t>၏</w:t>
      </w:r>
      <w:r>
        <w:rPr>
          <w:color w:val="231F20"/>
          <w:spacing w:val="-15"/>
        </w:rPr>
        <w:t xml:space="preserve"> </w:t>
      </w:r>
      <w:r>
        <w:rPr>
          <w:color w:val="231F20"/>
          <w:spacing w:val="-2"/>
        </w:rPr>
        <w:t>ဆက်ဆံရေး</w:t>
      </w:r>
      <w:r>
        <w:rPr>
          <w:color w:val="231F20"/>
          <w:spacing w:val="-15"/>
        </w:rPr>
        <w:t xml:space="preserve"> </w:t>
      </w:r>
      <w:r>
        <w:rPr>
          <w:color w:val="231F20"/>
          <w:spacing w:val="-2"/>
        </w:rPr>
        <w:t>ဤသို့</w:t>
      </w:r>
      <w:r>
        <w:rPr>
          <w:color w:val="231F20"/>
          <w:spacing w:val="-15"/>
        </w:rPr>
        <w:t xml:space="preserve"> </w:t>
      </w:r>
      <w:r>
        <w:rPr>
          <w:color w:val="231F20"/>
          <w:spacing w:val="-2"/>
        </w:rPr>
        <w:t>ဖော်မြူလာ</w:t>
      </w:r>
      <w:r>
        <w:rPr>
          <w:color w:val="231F20"/>
          <w:spacing w:val="-15"/>
        </w:rPr>
        <w:t xml:space="preserve"> </w:t>
      </w:r>
      <w:r>
        <w:rPr>
          <w:color w:val="231F20"/>
          <w:spacing w:val="-2"/>
        </w:rPr>
        <w:t>နိုင်သည်</w:t>
      </w:r>
      <w:r>
        <w:rPr>
          <w:color w:val="231F20"/>
          <w:spacing w:val="-15"/>
        </w:rPr>
        <w:t xml:space="preserve"> </w:t>
      </w:r>
      <w:r>
        <w:rPr>
          <w:color w:val="231F20"/>
          <w:spacing w:val="-2"/>
        </w:rPr>
        <w:t>ဖြစ်</w:t>
      </w:r>
      <w:r>
        <w:rPr>
          <w:color w:val="231F20"/>
          <w:spacing w:val="-15"/>
        </w:rPr>
        <w:t xml:space="preserve"> </w:t>
      </w:r>
      <w:r>
        <w:rPr>
          <w:color w:val="231F20"/>
          <w:spacing w:val="-2"/>
        </w:rPr>
        <w:t>ပဋိသန္ဓေနေခြင်း</w:t>
      </w:r>
      <w:r>
        <w:rPr>
          <w:color w:val="231F20"/>
          <w:spacing w:val="-15"/>
        </w:rPr>
        <w:t xml:space="preserve"> </w:t>
      </w:r>
      <w:r>
        <w:rPr>
          <w:color w:val="231F20"/>
          <w:spacing w:val="-2"/>
        </w:rPr>
        <w:t>အဖြစ်</w:t>
      </w:r>
      <w:r>
        <w:rPr>
          <w:color w:val="231F20"/>
          <w:spacing w:val="-15"/>
        </w:rPr>
        <w:t xml:space="preserve"> </w:t>
      </w:r>
      <w:r>
        <w:rPr>
          <w:color w:val="231F20"/>
          <w:spacing w:val="-2"/>
        </w:rPr>
        <w:t>a</w:t>
      </w:r>
      <w:r>
        <w:rPr>
          <w:color w:val="231F20"/>
          <w:spacing w:val="-15"/>
        </w:rPr>
        <w:t xml:space="preserve"> </w:t>
      </w:r>
      <w:r>
        <w:rPr>
          <w:color w:val="231F20"/>
        </w:rPr>
        <w:t xml:space="preserve">အလွန်ကန့်သတ်ထားသော၊ ရိုးရှင်းသော Saussurian အယူအဆကို လက်ခံမှသာလျှင် </w:t>
      </w:r>
      <w:r>
        <w:rPr>
          <w:color w:val="231F20"/>
          <w:spacing w:val="-2"/>
        </w:rPr>
        <w:t>“အဓိပ္ပါယ်၏ဝဘ် ”</w:t>
      </w:r>
      <w:r>
        <w:rPr>
          <w:color w:val="231F20"/>
          <w:spacing w:val="-12"/>
        </w:rPr>
        <w:t xml:space="preserve"> </w:t>
      </w:r>
      <w:r>
        <w:rPr>
          <w:color w:val="231F20"/>
        </w:rPr>
        <w:t>၏</w:t>
      </w:r>
      <w:r>
        <w:rPr>
          <w:color w:val="231F20"/>
          <w:spacing w:val="-12"/>
        </w:rPr>
        <w:t xml:space="preserve"> </w:t>
      </w:r>
      <w:r>
        <w:rPr>
          <w:color w:val="231F20"/>
        </w:rPr>
        <w:t>အဓိပ္ပါယ်</w:t>
      </w:r>
      <w:r>
        <w:rPr>
          <w:color w:val="231F20"/>
          <w:spacing w:val="-12"/>
        </w:rPr>
        <w:t xml:space="preserve"> </w:t>
      </w:r>
      <w:r>
        <w:rPr>
          <w:color w:val="231F20"/>
        </w:rPr>
        <w:t>အဖြစ်</w:t>
      </w:r>
      <w:r>
        <w:rPr>
          <w:color w:val="231F20"/>
          <w:spacing w:val="-12"/>
        </w:rPr>
        <w:t xml:space="preserve"> </w:t>
      </w:r>
      <w:r>
        <w:rPr>
          <w:color w:val="231F20"/>
        </w:rPr>
        <w:t>ဆုံးဖြတ်သည်။</w:t>
      </w:r>
      <w:r>
        <w:rPr>
          <w:color w:val="231F20"/>
          <w:spacing w:val="-12"/>
        </w:rPr>
        <w:t xml:space="preserve"> </w:t>
      </w:r>
      <w:r>
        <w:rPr>
          <w:color w:val="231F20"/>
        </w:rPr>
        <w:t>ဆန့်ကျင်ဘက်</w:t>
      </w:r>
      <w:r>
        <w:rPr>
          <w:color w:val="231F20"/>
          <w:spacing w:val="-12"/>
        </w:rPr>
        <w:t xml:space="preserve"> </w:t>
      </w:r>
      <w:r>
        <w:rPr>
          <w:color w:val="231F20"/>
        </w:rPr>
        <w:t>အတွင်း</w:t>
      </w:r>
      <w:r>
        <w:rPr>
          <w:color w:val="231F20"/>
          <w:spacing w:val="-12"/>
        </w:rPr>
        <w:t xml:space="preserve"> </w:t>
      </w:r>
      <w:r>
        <w:rPr>
          <w:color w:val="231F20"/>
        </w:rPr>
        <w:t>a</w:t>
      </w:r>
      <w:r>
        <w:rPr>
          <w:color w:val="231F20"/>
          <w:spacing w:val="-12"/>
        </w:rPr>
        <w:t xml:space="preserve"> </w:t>
      </w:r>
      <w:r>
        <w:rPr>
          <w:color w:val="231F20"/>
        </w:rPr>
        <w:t>တည်ငြိမ်သော၊</w:t>
      </w:r>
      <w:r>
        <w:rPr>
          <w:color w:val="231F20"/>
          <w:spacing w:val="-12"/>
        </w:rPr>
        <w:t xml:space="preserve"> </w:t>
      </w:r>
      <w:r>
        <w:rPr>
          <w:color w:val="231F20"/>
        </w:rPr>
        <w:t>ကန့်သတ်ထားသည်။</w:t>
      </w:r>
      <w:r>
        <w:rPr>
          <w:color w:val="231F20"/>
          <w:spacing w:val="-12"/>
        </w:rPr>
        <w:t xml:space="preserve"> </w:t>
      </w:r>
      <w:r>
        <w:rPr>
          <w:color w:val="231F20"/>
        </w:rPr>
        <w:t>semantic စကြာဝဠာ။</w:t>
      </w:r>
      <w:r>
        <w:rPr>
          <w:color w:val="231F20"/>
          <w:spacing w:val="-6"/>
        </w:rPr>
        <w:t xml:space="preserve"> </w:t>
      </w:r>
      <w:r>
        <w:rPr>
          <w:color w:val="231F20"/>
        </w:rPr>
        <w:t>ပြီးနောက်</w:t>
      </w:r>
      <w:r>
        <w:rPr>
          <w:color w:val="231F20"/>
          <w:spacing w:val="-6"/>
        </w:rPr>
        <w:t xml:space="preserve"> </w:t>
      </w:r>
      <w:r>
        <w:rPr>
          <w:color w:val="231F20"/>
        </w:rPr>
        <w:t>a</w:t>
      </w:r>
      <w:r>
        <w:rPr>
          <w:color w:val="231F20"/>
          <w:spacing w:val="-6"/>
        </w:rPr>
        <w:t xml:space="preserve"> </w:t>
      </w:r>
      <w:r>
        <w:rPr>
          <w:color w:val="231F20"/>
        </w:rPr>
        <w:t>လုံလောက်ပါတယ်။</w:t>
      </w:r>
      <w:r>
        <w:rPr>
          <w:color w:val="231F20"/>
          <w:spacing w:val="-6"/>
        </w:rPr>
        <w:t xml:space="preserve"> </w:t>
      </w:r>
      <w:r>
        <w:rPr>
          <w:color w:val="231F20"/>
        </w:rPr>
        <w:t>နံပါတ်</w:t>
      </w:r>
      <w:r>
        <w:rPr>
          <w:color w:val="231F20"/>
          <w:spacing w:val="-6"/>
        </w:rPr>
        <w:t xml:space="preserve"> </w:t>
      </w:r>
      <w:r>
        <w:rPr>
          <w:color w:val="231F20"/>
        </w:rPr>
        <w:t>၏</w:t>
      </w:r>
      <w:r>
        <w:rPr>
          <w:color w:val="231F20"/>
          <w:spacing w:val="-6"/>
        </w:rPr>
        <w:t xml:space="preserve"> </w:t>
      </w:r>
      <w:r>
        <w:rPr>
          <w:color w:val="231F20"/>
        </w:rPr>
        <w:t>ရုပ်ကြွင်းများ</w:t>
      </w:r>
      <w:r>
        <w:rPr>
          <w:color w:val="231F20"/>
          <w:spacing w:val="-6"/>
        </w:rPr>
        <w:t xml:space="preserve"> </w:t>
      </w:r>
      <w:r>
        <w:rPr>
          <w:color w:val="231F20"/>
        </w:rPr>
        <w:t>ရှိသည်</w:t>
      </w:r>
      <w:r>
        <w:rPr>
          <w:color w:val="231F20"/>
          <w:spacing w:val="-6"/>
        </w:rPr>
        <w:t xml:space="preserve"> </w:t>
      </w:r>
      <w:r>
        <w:rPr>
          <w:color w:val="231F20"/>
        </w:rPr>
        <w:t>ဖြစ်ခဲ့သည်။</w:t>
      </w:r>
      <w:r>
        <w:rPr>
          <w:color w:val="231F20"/>
          <w:spacing w:val="-6"/>
        </w:rPr>
        <w:t xml:space="preserve"> </w:t>
      </w:r>
      <w:r>
        <w:rPr>
          <w:color w:val="231F20"/>
        </w:rPr>
        <w:t>စစ်ဆေးပြီး၊</w:t>
      </w:r>
      <w:r>
        <w:rPr>
          <w:color w:val="231F20"/>
          <w:spacing w:val="-6"/>
        </w:rPr>
        <w:t xml:space="preserve"> </w:t>
      </w:r>
      <w:r>
        <w:rPr>
          <w:color w:val="231F20"/>
        </w:rPr>
        <w:t>နမူနာအသစ်တစ်ခုစီကို အမျိုးအစားခွဲနိုင်ပြီး အမျိုးအစားအလိုက် ဘောင်များကို အသိအမှတ်ပြုပါသည်။</w:t>
      </w:r>
      <w:r>
        <w:rPr>
          <w:color w:val="231F20"/>
          <w:spacing w:val="-10"/>
        </w:rPr>
        <w:t xml:space="preserve"> </w:t>
      </w:r>
      <w:r>
        <w:rPr>
          <w:color w:val="231F20"/>
        </w:rPr>
        <w:t>အသုံးအနှုန်းများ</w:t>
      </w:r>
      <w:r>
        <w:rPr>
          <w:color w:val="231F20"/>
          <w:spacing w:val="-10"/>
        </w:rPr>
        <w:t xml:space="preserve"> </w:t>
      </w:r>
      <w:r>
        <w:rPr>
          <w:color w:val="231F20"/>
        </w:rPr>
        <w:t>၏</w:t>
      </w:r>
      <w:r>
        <w:rPr>
          <w:color w:val="231F20"/>
          <w:spacing w:val="-10"/>
        </w:rPr>
        <w:t xml:space="preserve"> </w:t>
      </w:r>
      <w:r>
        <w:rPr>
          <w:color w:val="231F20"/>
        </w:rPr>
        <w:t>ဘယ်ဟာ</w:t>
      </w:r>
      <w:r>
        <w:rPr>
          <w:color w:val="231F20"/>
          <w:spacing w:val="-10"/>
        </w:rPr>
        <w:t xml:space="preserve"> </w:t>
      </w:r>
      <w:r>
        <w:rPr>
          <w:color w:val="231F20"/>
        </w:rPr>
        <w:t>စုံစမ်းစစ်ဆေးသူများ</w:t>
      </w:r>
      <w:r>
        <w:rPr>
          <w:color w:val="231F20"/>
          <w:spacing w:val="-10"/>
        </w:rPr>
        <w:t xml:space="preserve"> </w:t>
      </w:r>
      <w:r>
        <w:rPr>
          <w:color w:val="231F20"/>
        </w:rPr>
        <w:t>အမြန်</w:t>
      </w:r>
      <w:r>
        <w:rPr>
          <w:color w:val="231F20"/>
          <w:spacing w:val="-10"/>
        </w:rPr>
        <w:t xml:space="preserve"> </w:t>
      </w:r>
      <w:r>
        <w:rPr>
          <w:color w:val="231F20"/>
        </w:rPr>
        <w:t>ပုံမှန်များ</w:t>
      </w:r>
      <w:r>
        <w:rPr>
          <w:color w:val="231F20"/>
          <w:spacing w:val="-10"/>
        </w:rPr>
        <w:t xml:space="preserve"> </w:t>
      </w:r>
      <w:r>
        <w:rPr>
          <w:color w:val="231F20"/>
        </w:rPr>
        <w:t>၏</w:t>
      </w:r>
      <w:r>
        <w:rPr>
          <w:color w:val="231F20"/>
          <w:spacing w:val="-10"/>
        </w:rPr>
        <w:t xml:space="preserve"> </w:t>
      </w:r>
      <w:r>
        <w:rPr>
          <w:color w:val="231F20"/>
        </w:rPr>
        <w:t>ရုပ်ပိုင်းဆိုင်ရာ၊</w:t>
      </w:r>
      <w:r>
        <w:rPr>
          <w:color w:val="231F20"/>
          <w:spacing w:val="-10"/>
        </w:rPr>
        <w:t xml:space="preserve"> </w:t>
      </w:r>
      <w:r>
        <w:rPr>
          <w:color w:val="231F20"/>
        </w:rPr>
        <w:t>ကွဲပြားခြင်းနှင့်</w:t>
      </w:r>
      <w:r>
        <w:rPr>
          <w:color w:val="231F20"/>
          <w:spacing w:val="-3"/>
        </w:rPr>
        <w:t xml:space="preserve"> </w:t>
      </w:r>
      <w:r>
        <w:rPr>
          <w:color w:val="231F20"/>
        </w:rPr>
        <w:t>ပြောင်းလဲမှု။</w:t>
      </w:r>
      <w:r>
        <w:rPr>
          <w:color w:val="231F20"/>
          <w:spacing w:val="-3"/>
        </w:rPr>
        <w:t xml:space="preserve"> </w:t>
      </w:r>
      <w:r>
        <w:rPr>
          <w:color w:val="231F20"/>
        </w:rPr>
        <w:t>၌</w:t>
      </w:r>
      <w:r>
        <w:rPr>
          <w:color w:val="231F20"/>
          <w:spacing w:val="-3"/>
        </w:rPr>
        <w:t xml:space="preserve"> </w:t>
      </w:r>
      <w:r>
        <w:rPr>
          <w:color w:val="231F20"/>
        </w:rPr>
        <w:t>ဒီ</w:t>
      </w:r>
      <w:r>
        <w:rPr>
          <w:color w:val="231F20"/>
          <w:spacing w:val="-3"/>
        </w:rPr>
        <w:t xml:space="preserve"> </w:t>
      </w:r>
      <w:r>
        <w:rPr>
          <w:color w:val="231F20"/>
        </w:rPr>
        <w:t>နည်းလမ်း</w:t>
      </w:r>
      <w:r>
        <w:rPr>
          <w:color w:val="231F20"/>
          <w:spacing w:val="-3"/>
        </w:rPr>
        <w:t xml:space="preserve"> </w:t>
      </w:r>
      <w:r>
        <w:rPr>
          <w:color w:val="231F20"/>
        </w:rPr>
        <w:t>a</w:t>
      </w:r>
      <w:r>
        <w:rPr>
          <w:color w:val="231F20"/>
          <w:spacing w:val="-3"/>
        </w:rPr>
        <w:t xml:space="preserve"> </w:t>
      </w:r>
      <w:r>
        <w:rPr>
          <w:color w:val="231F20"/>
        </w:rPr>
        <w:t>အသစ်</w:t>
      </w:r>
      <w:r>
        <w:rPr>
          <w:color w:val="231F20"/>
          <w:spacing w:val="-3"/>
        </w:rPr>
        <w:t xml:space="preserve"> </w:t>
      </w:r>
      <w:r>
        <w:rPr>
          <w:color w:val="231F20"/>
        </w:rPr>
        <w:t>ဝေါဟာရ၊</w:t>
      </w:r>
      <w:r>
        <w:rPr>
          <w:color w:val="231F20"/>
          <w:spacing w:val="-3"/>
        </w:rPr>
        <w:t xml:space="preserve"> </w:t>
      </w:r>
      <w:r>
        <w:rPr>
          <w:color w:val="231F20"/>
        </w:rPr>
        <w:t>၌</w:t>
      </w:r>
      <w:r>
        <w:rPr>
          <w:color w:val="231F20"/>
          <w:spacing w:val="-3"/>
        </w:rPr>
        <w:t xml:space="preserve"> </w:t>
      </w:r>
      <w:r>
        <w:rPr>
          <w:color w:val="231F20"/>
        </w:rPr>
        <w:t>Rorty ရဲ့</w:t>
      </w:r>
      <w:r>
        <w:rPr>
          <w:color w:val="231F20"/>
          <w:spacing w:val="-3"/>
        </w:rPr>
        <w:t xml:space="preserve"> </w:t>
      </w:r>
      <w:r>
        <w:rPr>
          <w:color w:val="231F20"/>
        </w:rPr>
        <w:t>အသိ၊</w:t>
      </w:r>
      <w:r>
        <w:rPr>
          <w:color w:val="231F20"/>
          <w:spacing w:val="-3"/>
        </w:rPr>
        <w:t xml:space="preserve"> </w:t>
      </w:r>
      <w:r>
        <w:rPr>
          <w:color w:val="231F20"/>
        </w:rPr>
        <w:t>သည်</w:t>
      </w:r>
      <w:r>
        <w:rPr>
          <w:color w:val="231F20"/>
          <w:spacing w:val="-3"/>
        </w:rPr>
        <w:t xml:space="preserve"> </w:t>
      </w:r>
      <w:r>
        <w:rPr>
          <w:color w:val="231F20"/>
        </w:rPr>
        <w:t>ဖော်မြူလာ။</w:t>
      </w:r>
      <w:r>
        <w:rPr>
          <w:color w:val="231F20"/>
          <w:spacing w:val="-3"/>
        </w:rPr>
        <w:t xml:space="preserve"> </w:t>
      </w:r>
      <w:r>
        <w:rPr>
          <w:color w:val="231F20"/>
        </w:rPr>
        <w:t>ရန်</w:t>
      </w:r>
      <w:r>
        <w:rPr>
          <w:color w:val="231F20"/>
          <w:spacing w:val="-13"/>
        </w:rPr>
        <w:t xml:space="preserve"> </w:t>
      </w:r>
      <w:r>
        <w:rPr>
          <w:color w:val="231F20"/>
        </w:rPr>
        <w:t>အတိုင်းအတာ</w:t>
      </w:r>
      <w:r>
        <w:rPr>
          <w:color w:val="231F20"/>
          <w:spacing w:val="-12"/>
        </w:rPr>
        <w:t xml:space="preserve"> </w:t>
      </w:r>
      <w:r>
        <w:rPr>
          <w:color w:val="231F20"/>
        </w:rPr>
        <w:t>အဲဒါ</w:t>
      </w:r>
      <w:r>
        <w:rPr>
          <w:color w:val="231F20"/>
          <w:spacing w:val="-13"/>
        </w:rPr>
        <w:t xml:space="preserve"> </w:t>
      </w:r>
      <w:r>
        <w:rPr>
          <w:color w:val="231F20"/>
        </w:rPr>
        <w:t>ဒီ</w:t>
      </w:r>
      <w:r>
        <w:rPr>
          <w:color w:val="231F20"/>
          <w:spacing w:val="-12"/>
        </w:rPr>
        <w:t xml:space="preserve"> </w:t>
      </w:r>
      <w:r>
        <w:rPr>
          <w:color w:val="231F20"/>
        </w:rPr>
        <w:t>ဝေါဟာရ</w:t>
      </w:r>
      <w:r>
        <w:rPr>
          <w:color w:val="231F20"/>
          <w:spacing w:val="-13"/>
        </w:rPr>
        <w:t xml:space="preserve"> </w:t>
      </w:r>
      <w:r>
        <w:rPr>
          <w:color w:val="231F20"/>
        </w:rPr>
        <w:t>အကောင့်များ</w:t>
      </w:r>
      <w:r>
        <w:rPr>
          <w:color w:val="231F20"/>
          <w:spacing w:val="-12"/>
        </w:rPr>
        <w:t xml:space="preserve"> </w:t>
      </w:r>
      <w:r>
        <w:rPr>
          <w:color w:val="231F20"/>
        </w:rPr>
        <w:t>အတွက်</w:t>
      </w:r>
      <w:r>
        <w:rPr>
          <w:color w:val="231F20"/>
          <w:spacing w:val="-13"/>
        </w:rPr>
        <w:t xml:space="preserve"> </w:t>
      </w:r>
      <w:r>
        <w:rPr>
          <w:color w:val="231F20"/>
        </w:rPr>
        <w:t>အဆိုပါ</w:t>
      </w:r>
      <w:r>
        <w:rPr>
          <w:color w:val="231F20"/>
          <w:spacing w:val="-12"/>
        </w:rPr>
        <w:t xml:space="preserve"> </w:t>
      </w:r>
      <w:r>
        <w:rPr>
          <w:color w:val="231F20"/>
        </w:rPr>
        <w:t>လက္ခဏာများ</w:t>
      </w:r>
      <w:r>
        <w:rPr>
          <w:color w:val="231F20"/>
          <w:spacing w:val="-13"/>
        </w:rPr>
        <w:t xml:space="preserve"> </w:t>
      </w:r>
      <w:r>
        <w:rPr>
          <w:color w:val="231F20"/>
        </w:rPr>
        <w:t>၏</w:t>
      </w:r>
      <w:r>
        <w:rPr>
          <w:color w:val="231F20"/>
          <w:spacing w:val="-12"/>
        </w:rPr>
        <w:t xml:space="preserve"> </w:t>
      </w:r>
      <w:r>
        <w:rPr>
          <w:color w:val="231F20"/>
        </w:rPr>
        <w:t>အသစ်</w:t>
      </w:r>
      <w:r>
        <w:rPr>
          <w:color w:val="231F20"/>
          <w:spacing w:val="-13"/>
        </w:rPr>
        <w:t xml:space="preserve"> </w:t>
      </w:r>
      <w:r>
        <w:rPr>
          <w:color w:val="231F20"/>
        </w:rPr>
        <w:t>ရှာဖွေတွေ့ရှိထားသော နမူနာများကို အခြားသော ပညာရှင်များက လက်ခံကျင့်သုံးကာ တိုးတက်မှုကို ဖော်ဆောင်ပေးမည်ဖြစ်သည်။</w:t>
      </w:r>
      <w:r>
        <w:rPr>
          <w:color w:val="231F20"/>
          <w:spacing w:val="-13"/>
        </w:rPr>
        <w:t xml:space="preserve"> </w:t>
      </w:r>
      <w:r>
        <w:rPr>
          <w:color w:val="231F20"/>
        </w:rPr>
        <w:t>normalization</w:t>
      </w:r>
      <w:r>
        <w:rPr>
          <w:color w:val="231F20"/>
          <w:spacing w:val="-12"/>
        </w:rPr>
        <w:t xml:space="preserve"> </w:t>
      </w:r>
      <w:r>
        <w:rPr>
          <w:color w:val="231F20"/>
        </w:rPr>
        <w:t>၏</w:t>
      </w:r>
      <w:r>
        <w:rPr>
          <w:color w:val="231F20"/>
          <w:spacing w:val="-13"/>
        </w:rPr>
        <w:t xml:space="preserve"> </w:t>
      </w:r>
      <w:r>
        <w:rPr>
          <w:color w:val="231F20"/>
        </w:rPr>
        <w:t>အဆိုပါ</w:t>
      </w:r>
      <w:r>
        <w:rPr>
          <w:color w:val="231F20"/>
          <w:spacing w:val="-12"/>
        </w:rPr>
        <w:t xml:space="preserve"> </w:t>
      </w:r>
      <w:r>
        <w:rPr>
          <w:color w:val="231F20"/>
        </w:rPr>
        <w:t>စည်းကမ်း။</w:t>
      </w:r>
      <w:r>
        <w:rPr>
          <w:color w:val="231F20"/>
          <w:spacing w:val="-13"/>
        </w:rPr>
        <w:t xml:space="preserve"> </w:t>
      </w:r>
      <w:r>
        <w:rPr>
          <w:color w:val="231F20"/>
        </w:rPr>
        <w:t>ဟိ</w:t>
      </w:r>
      <w:r>
        <w:rPr>
          <w:color w:val="231F20"/>
          <w:spacing w:val="-12"/>
        </w:rPr>
        <w:t xml:space="preserve"> </w:t>
      </w:r>
      <w:r>
        <w:rPr>
          <w:color w:val="231F20"/>
        </w:rPr>
        <w:t>တိုးတက်မှုများ</w:t>
      </w:r>
      <w:r>
        <w:rPr>
          <w:color w:val="231F20"/>
          <w:spacing w:val="-13"/>
        </w:rPr>
        <w:t xml:space="preserve"> </w:t>
      </w:r>
      <w:r>
        <w:rPr>
          <w:color w:val="231F20"/>
        </w:rPr>
        <w:t>၌</w:t>
      </w:r>
      <w:r>
        <w:rPr>
          <w:color w:val="231F20"/>
          <w:spacing w:val="-12"/>
        </w:rPr>
        <w:t xml:space="preserve"> </w:t>
      </w:r>
      <w:r>
        <w:rPr>
          <w:color w:val="231F20"/>
        </w:rPr>
        <w:t>သမိုင်းဆိုင်ရာ</w:t>
      </w:r>
      <w:r>
        <w:rPr>
          <w:color w:val="231F20"/>
          <w:spacing w:val="-13"/>
        </w:rPr>
        <w:t xml:space="preserve"> </w:t>
      </w:r>
      <w:r>
        <w:rPr>
          <w:color w:val="231F20"/>
        </w:rPr>
        <w:t>ဘာသာစကား</w:t>
      </w:r>
      <w:r>
        <w:rPr>
          <w:color w:val="231F20"/>
          <w:spacing w:val="-13"/>
        </w:rPr>
        <w:t xml:space="preserve"> </w:t>
      </w:r>
      <w:r>
        <w:rPr>
          <w:color w:val="231F20"/>
        </w:rPr>
        <w:t>နည်းစနစ်</w:t>
      </w:r>
      <w:r>
        <w:rPr>
          <w:color w:val="231F20"/>
          <w:spacing w:val="-12"/>
        </w:rPr>
        <w:t xml:space="preserve"> </w:t>
      </w:r>
      <w:r>
        <w:rPr>
          <w:color w:val="231F20"/>
        </w:rPr>
        <w:t>ပုံကြမ်း</w:t>
      </w:r>
      <w:r>
        <w:rPr>
          <w:color w:val="231F20"/>
          <w:spacing w:val="-13"/>
        </w:rPr>
        <w:t xml:space="preserve"> </w:t>
      </w:r>
      <w:r>
        <w:rPr>
          <w:color w:val="231F20"/>
        </w:rPr>
        <w:t>အထက်</w:t>
      </w:r>
      <w:r>
        <w:rPr>
          <w:color w:val="231F20"/>
          <w:spacing w:val="-12"/>
        </w:rPr>
        <w:t xml:space="preserve"> </w:t>
      </w:r>
      <w:r>
        <w:rPr>
          <w:color w:val="231F20"/>
        </w:rPr>
        <w:t>လှူဒါန်းခဲ့သည်။</w:t>
      </w:r>
      <w:r>
        <w:rPr>
          <w:color w:val="231F20"/>
          <w:spacing w:val="-13"/>
        </w:rPr>
        <w:t xml:space="preserve"> </w:t>
      </w:r>
      <w:r>
        <w:rPr>
          <w:color w:val="231F20"/>
        </w:rPr>
        <w:t>ရန်</w:t>
      </w:r>
      <w:r>
        <w:rPr>
          <w:color w:val="231F20"/>
          <w:spacing w:val="-12"/>
        </w:rPr>
        <w:t xml:space="preserve"> </w:t>
      </w:r>
      <w:r>
        <w:rPr>
          <w:color w:val="231F20"/>
        </w:rPr>
        <w:t>a</w:t>
      </w:r>
      <w:r>
        <w:rPr>
          <w:color w:val="231F20"/>
          <w:spacing w:val="-13"/>
        </w:rPr>
        <w:t xml:space="preserve"> </w:t>
      </w:r>
      <w:r>
        <w:rPr>
          <w:color w:val="231F20"/>
        </w:rPr>
        <w:t>နှိုင်းယှဥ်</w:t>
      </w:r>
      <w:r>
        <w:rPr>
          <w:color w:val="231F20"/>
          <w:spacing w:val="-12"/>
        </w:rPr>
        <w:t xml:space="preserve"> </w:t>
      </w:r>
      <w:r>
        <w:rPr>
          <w:color w:val="231F20"/>
        </w:rPr>
        <w:t>လုပ်ငန်းစဉ်၊</w:t>
      </w:r>
      <w:r>
        <w:rPr>
          <w:color w:val="231F20"/>
          <w:spacing w:val="-13"/>
        </w:rPr>
        <w:t xml:space="preserve"> </w:t>
      </w:r>
      <w:r>
        <w:rPr>
          <w:color w:val="231F20"/>
        </w:rPr>
        <w:t>အသံထွက်များ - synchronic နှင့် diachronic - ဝေါဟာရအသစ်များစွာကို ပံ့ပိုးပေးပါသည်။</w:t>
      </w:r>
      <w:r>
        <w:rPr>
          <w:color w:val="231F20"/>
          <w:spacing w:val="-2"/>
        </w:rPr>
        <w:t xml:space="preserve"> </w:t>
      </w:r>
      <w:r>
        <w:rPr>
          <w:color w:val="231F20"/>
        </w:rPr>
        <w:t>ထို့အတူ</w:t>
      </w:r>
      <w:r>
        <w:rPr>
          <w:color w:val="231F20"/>
          <w:spacing w:val="-2"/>
        </w:rPr>
        <w:t xml:space="preserve"> </w:t>
      </w:r>
      <w:r>
        <w:rPr>
          <w:color w:val="231F20"/>
        </w:rPr>
        <w:t>ပါဝင်ကူညီခြင်း။</w:t>
      </w:r>
      <w:r>
        <w:rPr>
          <w:color w:val="231F20"/>
          <w:spacing w:val="-2"/>
        </w:rPr>
        <w:t xml:space="preserve"> </w:t>
      </w:r>
      <w:r>
        <w:rPr>
          <w:color w:val="231F20"/>
        </w:rPr>
        <w:t>ရန်</w:t>
      </w:r>
      <w:r>
        <w:rPr>
          <w:color w:val="231F20"/>
          <w:spacing w:val="-2"/>
        </w:rPr>
        <w:t xml:space="preserve"> </w:t>
      </w:r>
      <w:r>
        <w:rPr>
          <w:color w:val="231F20"/>
        </w:rPr>
        <w:t>အဆိုပါ</w:t>
      </w:r>
      <w:r>
        <w:rPr>
          <w:color w:val="231F20"/>
          <w:spacing w:val="-2"/>
        </w:rPr>
        <w:t xml:space="preserve"> </w:t>
      </w:r>
      <w:r>
        <w:rPr>
          <w:color w:val="231F20"/>
        </w:rPr>
        <w:t>normalization</w:t>
      </w:r>
      <w:r>
        <w:rPr>
          <w:color w:val="231F20"/>
          <w:spacing w:val="-2"/>
        </w:rPr>
        <w:t xml:space="preserve"> </w:t>
      </w:r>
      <w:r>
        <w:rPr>
          <w:color w:val="231F20"/>
        </w:rPr>
        <w:t>၏</w:t>
      </w:r>
      <w:r>
        <w:rPr>
          <w:color w:val="231F20"/>
          <w:spacing w:val="-2"/>
        </w:rPr>
        <w:t xml:space="preserve"> </w:t>
      </w:r>
      <w:r>
        <w:rPr>
          <w:color w:val="231F20"/>
        </w:rPr>
        <w:t>ဗျုပ္ပတ်</w:t>
      </w:r>
      <w:r>
        <w:rPr>
          <w:color w:val="231F20"/>
          <w:spacing w:val="-2"/>
        </w:rPr>
        <w:t xml:space="preserve"> </w:t>
      </w:r>
      <w:r>
        <w:rPr>
          <w:color w:val="231F20"/>
        </w:rPr>
        <w:t>အလေ့အကျင့်</w:t>
      </w:r>
      <w:r>
        <w:rPr>
          <w:color w:val="231F20"/>
          <w:spacing w:val="-2"/>
        </w:rPr>
        <w:t xml:space="preserve"> </w:t>
      </w:r>
      <w:r>
        <w:rPr>
          <w:color w:val="231F20"/>
        </w:rPr>
        <w:t>ခဲ့ကြသည်</w:t>
      </w:r>
      <w:r>
        <w:rPr>
          <w:color w:val="231F20"/>
          <w:spacing w:val="-2"/>
        </w:rPr>
        <w:t xml:space="preserve"> </w:t>
      </w:r>
      <w:r>
        <w:rPr>
          <w:color w:val="231F20"/>
        </w:rPr>
        <w:t>အသိအမှတ်ပြုမှု</w:t>
      </w:r>
      <w:r>
        <w:rPr>
          <w:color w:val="231F20"/>
          <w:spacing w:val="-7"/>
        </w:rPr>
        <w:t xml:space="preserve"> </w:t>
      </w:r>
      <w:r>
        <w:rPr>
          <w:color w:val="231F20"/>
        </w:rPr>
        <w:t>၏</w:t>
      </w:r>
      <w:r>
        <w:rPr>
          <w:color w:val="231F20"/>
          <w:spacing w:val="-7"/>
        </w:rPr>
        <w:t xml:space="preserve"> </w:t>
      </w:r>
      <w:r>
        <w:rPr>
          <w:color w:val="231F20"/>
        </w:rPr>
        <w:t>ပုံသဏ္ဍာန်</w:t>
      </w:r>
      <w:r>
        <w:rPr>
          <w:color w:val="231F20"/>
          <w:spacing w:val="-7"/>
        </w:rPr>
        <w:t xml:space="preserve"> </w:t>
      </w:r>
      <w:r>
        <w:rPr>
          <w:color w:val="231F20"/>
        </w:rPr>
        <w:t>မောင်းနှင်</w:t>
      </w:r>
      <w:r>
        <w:rPr>
          <w:color w:val="231F20"/>
          <w:spacing w:val="-7"/>
        </w:rPr>
        <w:t xml:space="preserve"> </w:t>
      </w:r>
      <w:r>
        <w:rPr>
          <w:color w:val="231F20"/>
        </w:rPr>
        <w:t>အပြောင်းအလဲ၊</w:t>
      </w:r>
      <w:r>
        <w:rPr>
          <w:color w:val="231F20"/>
          <w:spacing w:val="-7"/>
        </w:rPr>
        <w:t xml:space="preserve"> </w:t>
      </w:r>
      <w:r>
        <w:rPr>
          <w:color w:val="231F20"/>
        </w:rPr>
        <w:t>နှင့်</w:t>
      </w:r>
      <w:r>
        <w:rPr>
          <w:color w:val="231F20"/>
          <w:spacing w:val="-7"/>
        </w:rPr>
        <w:t xml:space="preserve"> </w:t>
      </w:r>
      <w:r>
        <w:rPr>
          <w:color w:val="231F20"/>
        </w:rPr>
        <w:t>အဆိုပါ</w:t>
      </w:r>
      <w:r>
        <w:rPr>
          <w:color w:val="231F20"/>
          <w:spacing w:val="-7"/>
        </w:rPr>
        <w:t xml:space="preserve"> </w:t>
      </w:r>
      <w:r>
        <w:rPr>
          <w:color w:val="231F20"/>
        </w:rPr>
        <w:t>အချက်များ</w:t>
      </w:r>
      <w:r>
        <w:rPr>
          <w:color w:val="231F20"/>
          <w:spacing w:val="-7"/>
        </w:rPr>
        <w:t xml:space="preserve"> </w:t>
      </w:r>
      <w:r>
        <w:rPr>
          <w:color w:val="231F20"/>
        </w:rPr>
        <w:t>မျက်နှာသာပေးသည်။</w:t>
      </w:r>
      <w:r>
        <w:rPr>
          <w:color w:val="231F20"/>
          <w:spacing w:val="-7"/>
        </w:rPr>
        <w:t xml:space="preserve"> </w:t>
      </w:r>
      <w:r>
        <w:rPr>
          <w:color w:val="231F20"/>
        </w:rPr>
        <w:t>အဲဒါ၊</w:t>
      </w:r>
      <w:r>
        <w:rPr>
          <w:color w:val="231F20"/>
          <w:spacing w:val="-7"/>
        </w:rPr>
        <w:t xml:space="preserve"> </w:t>
      </w:r>
      <w:r>
        <w:rPr>
          <w:color w:val="231F20"/>
        </w:rPr>
        <w:t>နှင့်</w:t>
      </w:r>
      <w:r>
        <w:rPr>
          <w:color w:val="231F20"/>
          <w:spacing w:val="-7"/>
        </w:rPr>
        <w:t xml:space="preserve"> </w:t>
      </w:r>
      <w:r>
        <w:rPr>
          <w:color w:val="231F20"/>
        </w:rPr>
        <w:t>ကိုလည်း</w:t>
      </w:r>
      <w:r>
        <w:rPr>
          <w:color w:val="231F20"/>
          <w:spacing w:val="-5"/>
        </w:rPr>
        <w:t xml:space="preserve"> </w:t>
      </w:r>
      <w:r>
        <w:rPr>
          <w:color w:val="231F20"/>
        </w:rPr>
        <w:t>လေ့လာပါ။</w:t>
      </w:r>
      <w:r>
        <w:rPr>
          <w:color w:val="231F20"/>
          <w:spacing w:val="-6"/>
        </w:rPr>
        <w:t xml:space="preserve"> </w:t>
      </w:r>
      <w:r>
        <w:rPr>
          <w:color w:val="231F20"/>
        </w:rPr>
        <w:t>၏</w:t>
      </w:r>
      <w:r>
        <w:rPr>
          <w:color w:val="231F20"/>
          <w:spacing w:val="-5"/>
        </w:rPr>
        <w:t xml:space="preserve"> </w:t>
      </w:r>
      <w:r>
        <w:rPr>
          <w:color w:val="231F20"/>
        </w:rPr>
        <w:t>အဲဒီလို</w:t>
      </w:r>
      <w:r>
        <w:rPr>
          <w:color w:val="231F20"/>
          <w:spacing w:val="-6"/>
        </w:rPr>
        <w:t xml:space="preserve"> </w:t>
      </w:r>
      <w:r>
        <w:rPr>
          <w:color w:val="231F20"/>
        </w:rPr>
        <w:t>ထပ်တလဲလဲ</w:t>
      </w:r>
      <w:r>
        <w:rPr>
          <w:color w:val="231F20"/>
          <w:spacing w:val="-5"/>
        </w:rPr>
        <w:t xml:space="preserve"> </w:t>
      </w:r>
      <w:r>
        <w:rPr>
          <w:color w:val="231F20"/>
        </w:rPr>
        <w:t>ဖြစ်စဉ်များ</w:t>
      </w:r>
      <w:r>
        <w:rPr>
          <w:color w:val="231F20"/>
          <w:spacing w:val="-6"/>
        </w:rPr>
        <w:t xml:space="preserve"> </w:t>
      </w:r>
      <w:r>
        <w:rPr>
          <w:color w:val="231F20"/>
        </w:rPr>
        <w:t>အဖြစ်</w:t>
      </w:r>
      <w:r>
        <w:rPr>
          <w:color w:val="231F20"/>
          <w:spacing w:val="-5"/>
        </w:rPr>
        <w:t xml:space="preserve"> </w:t>
      </w:r>
      <w:r>
        <w:rPr>
          <w:color w:val="231F20"/>
        </w:rPr>
        <w:t>အသံ</w:t>
      </w:r>
      <w:r>
        <w:rPr>
          <w:color w:val="231F20"/>
          <w:spacing w:val="-6"/>
        </w:rPr>
        <w:t xml:space="preserve"> </w:t>
      </w:r>
      <w:r>
        <w:rPr>
          <w:color w:val="231F20"/>
        </w:rPr>
        <w:t>သင်္ကေတ</w:t>
      </w:r>
      <w:r>
        <w:rPr>
          <w:color w:val="231F20"/>
          <w:spacing w:val="-5"/>
        </w:rPr>
        <w:t xml:space="preserve"> </w:t>
      </w:r>
      <w:r>
        <w:rPr>
          <w:color w:val="231F20"/>
        </w:rPr>
        <w:t>နှင့်</w:t>
      </w:r>
      <w:r>
        <w:rPr>
          <w:color w:val="231F20"/>
          <w:spacing w:val="-6"/>
        </w:rPr>
        <w:t xml:space="preserve"> </w:t>
      </w:r>
      <w:r>
        <w:rPr>
          <w:color w:val="231F20"/>
        </w:rPr>
        <w:t>တားမြစ်ချက်</w:t>
      </w:r>
      <w:r>
        <w:rPr>
          <w:color w:val="231F20"/>
          <w:spacing w:val="-5"/>
        </w:rPr>
        <w:t xml:space="preserve"> </w:t>
      </w:r>
      <w:r>
        <w:rPr>
          <w:color w:val="231F20"/>
        </w:rPr>
        <w:t>ဆိုးကျိုးများ။ ရှေးရိုးစွဲ Neo-သဒ္ဒါ-အမျိုးအစား သမိုင်းကြောင်း၏ အတော်လေး ပုံမှန်အခြေအနေတွင်</w:t>
      </w:r>
      <w:r>
        <w:rPr>
          <w:color w:val="231F20"/>
          <w:spacing w:val="21"/>
        </w:rPr>
        <w:t xml:space="preserve"> </w:t>
      </w:r>
      <w:r>
        <w:rPr>
          <w:color w:val="231F20"/>
        </w:rPr>
        <w:t>ဘာသာဗေဒ၊</w:t>
      </w:r>
      <w:r>
        <w:rPr>
          <w:color w:val="231F20"/>
          <w:spacing w:val="21"/>
        </w:rPr>
        <w:t xml:space="preserve"> </w:t>
      </w:r>
      <w:r>
        <w:rPr>
          <w:color w:val="231F20"/>
        </w:rPr>
        <w:t>တစ်ခု</w:t>
      </w:r>
      <w:r>
        <w:rPr>
          <w:color w:val="231F20"/>
          <w:spacing w:val="21"/>
        </w:rPr>
        <w:t xml:space="preserve"> </w:t>
      </w:r>
      <w:r>
        <w:rPr>
          <w:color w:val="231F20"/>
        </w:rPr>
        <w:t>ဗျုပ္ပတ်</w:t>
      </w:r>
      <w:r>
        <w:rPr>
          <w:color w:val="231F20"/>
          <w:spacing w:val="21"/>
        </w:rPr>
        <w:t xml:space="preserve"> </w:t>
      </w:r>
      <w:r>
        <w:rPr>
          <w:color w:val="231F20"/>
        </w:rPr>
        <w:t>အဲဒီလို</w:t>
      </w:r>
      <w:r>
        <w:rPr>
          <w:color w:val="231F20"/>
          <w:spacing w:val="21"/>
        </w:rPr>
        <w:t xml:space="preserve"> </w:t>
      </w:r>
      <w:r>
        <w:rPr>
          <w:color w:val="231F20"/>
        </w:rPr>
        <w:t>အဖြစ်</w:t>
      </w:r>
      <w:r>
        <w:rPr>
          <w:color w:val="231F20"/>
          <w:spacing w:val="21"/>
        </w:rPr>
        <w:t xml:space="preserve"> </w:t>
      </w:r>
      <w:r>
        <w:rPr>
          <w:color w:val="231F20"/>
        </w:rPr>
        <w:t>အဲဒါ</w:t>
      </w:r>
      <w:r>
        <w:rPr>
          <w:color w:val="231F20"/>
          <w:spacing w:val="21"/>
        </w:rPr>
        <w:t xml:space="preserve"> </w:t>
      </w:r>
      <w:r>
        <w:rPr>
          <w:color w:val="231F20"/>
        </w:rPr>
        <w:t>အဆိုပြုသည်။</w:t>
      </w:r>
      <w:r>
        <w:rPr>
          <w:color w:val="231F20"/>
          <w:spacing w:val="21"/>
        </w:rPr>
        <w:t xml:space="preserve"> </w:t>
      </w:r>
      <w:r>
        <w:rPr>
          <w:color w:val="231F20"/>
        </w:rPr>
        <w:t>အားဖြင့်</w:t>
      </w:r>
      <w:r>
        <w:rPr>
          <w:color w:val="231F20"/>
          <w:spacing w:val="21"/>
        </w:rPr>
        <w:t xml:space="preserve"> </w:t>
      </w:r>
      <w:r>
        <w:rPr>
          <w:color w:val="231F20"/>
        </w:rPr>
        <w:t>Gaston</w:t>
      </w:r>
      <w:r>
        <w:rPr>
          <w:color w:val="231F20"/>
          <w:spacing w:val="21"/>
        </w:rPr>
        <w:t xml:space="preserve"> </w:t>
      </w:r>
      <w:r>
        <w:rPr>
          <w:color w:val="231F20"/>
        </w:rPr>
        <w:t>ပါရီ</w:t>
      </w:r>
      <w:r>
        <w:rPr>
          <w:color w:val="231F20"/>
          <w:spacing w:val="21"/>
        </w:rPr>
        <w:t xml:space="preserve"> </w:t>
      </w:r>
      <w:r>
        <w:rPr>
          <w:color w:val="231F20"/>
          <w:spacing w:val="-5"/>
        </w:rPr>
        <w:t>အတွက်</w:t>
      </w:r>
    </w:p>
    <w:p w:rsidR="00FC077F" w:rsidRDefault="00FC077F">
      <w:pPr>
        <w:pStyle w:val="BodyText"/>
        <w:spacing w:line="249" w:lineRule="auto"/>
        <w:jc w:val="right"/>
        <w:sectPr w:rsidR="00FC077F">
          <w:pgSz w:w="7490" w:h="11820"/>
          <w:pgMar w:top="280" w:right="566" w:bottom="280" w:left="566" w:header="720" w:footer="720" w:gutter="0"/>
          <w:cols w:space="720"/>
        </w:sectPr>
      </w:pPr>
    </w:p>
    <w:p w:rsidR="00FC077F" w:rsidRDefault="002176C3">
      <w:pPr>
        <w:tabs>
          <w:tab w:val="right" w:pos="6291"/>
        </w:tabs>
        <w:spacing w:before="81"/>
        <w:ind w:left="1437"/>
        <w:rPr>
          <w:sz w:val="20"/>
        </w:rPr>
      </w:pPr>
      <w:r>
        <w:rPr>
          <w:i/>
          <w:sz w:val="20"/>
        </w:rPr>
        <w:t>စကားပြန်</w:t>
      </w:r>
      <w:r>
        <w:rPr>
          <w:i/>
          <w:spacing w:val="-11"/>
          <w:sz w:val="20"/>
        </w:rPr>
        <w:t xml:space="preserve"> </w:t>
      </w:r>
      <w:r>
        <w:rPr>
          <w:i/>
          <w:sz w:val="20"/>
        </w:rPr>
        <w:t>ဘာသာစကား</w:t>
      </w:r>
      <w:r>
        <w:rPr>
          <w:i/>
          <w:spacing w:val="-11"/>
          <w:sz w:val="20"/>
        </w:rPr>
        <w:t xml:space="preserve"> </w:t>
      </w:r>
      <w:r>
        <w:rPr>
          <w:i/>
          <w:sz w:val="20"/>
        </w:rPr>
        <w:t>ကွဲလွဲမှု</w:t>
      </w:r>
      <w:r>
        <w:rPr>
          <w:i/>
          <w:spacing w:val="-11"/>
          <w:sz w:val="20"/>
        </w:rPr>
        <w:t xml:space="preserve"> </w:t>
      </w:r>
      <w:r>
        <w:rPr>
          <w:i/>
          <w:sz w:val="20"/>
        </w:rPr>
        <w:t>နှင့်</w:t>
      </w:r>
      <w:r>
        <w:rPr>
          <w:i/>
          <w:spacing w:val="-11"/>
          <w:sz w:val="20"/>
        </w:rPr>
        <w:t xml:space="preserve"> </w:t>
      </w:r>
      <w:r>
        <w:rPr>
          <w:i/>
          <w:spacing w:val="-2"/>
          <w:sz w:val="20"/>
        </w:rPr>
        <w:t xml:space="preserve">ပြောင်းလဲခြင်း </w:t>
      </w:r>
      <w:r>
        <w:rPr>
          <w:sz w:val="20"/>
        </w:rPr>
        <w:tab/>
      </w:r>
      <w:r>
        <w:rPr>
          <w:spacing w:val="-5"/>
          <w:sz w:val="20"/>
        </w:rPr>
        <w:t>၂၄၅</w:t>
      </w:r>
    </w:p>
    <w:p w:rsidR="00FC077F" w:rsidRDefault="002176C3">
      <w:pPr>
        <w:pStyle w:val="BodyText"/>
        <w:spacing w:before="7"/>
        <w:jc w:val="left"/>
        <w:rPr>
          <w:sz w:val="3"/>
        </w:rPr>
      </w:pPr>
      <w:r>
        <w:rPr>
          <w:noProof/>
          <w:sz w:val="3"/>
        </w:rPr>
        <mc:AlternateContent>
          <mc:Choice Requires="wps">
            <w:drawing>
              <wp:anchor distT="0" distB="0" distL="0" distR="0" simplePos="0" relativeHeight="487716864" behindDoc="1" locked="0" layoutInCell="1" allowOverlap="1">
                <wp:simplePos x="0" y="0"/>
                <wp:positionH relativeFrom="page">
                  <wp:posOffset>406526</wp:posOffset>
                </wp:positionH>
                <wp:positionV relativeFrom="paragraph">
                  <wp:posOffset>42201</wp:posOffset>
                </wp:positionV>
                <wp:extent cx="3947795" cy="6350"/>
                <wp:effectExtent l="0" t="0" r="0" b="0"/>
                <wp:wrapTopAndBottom/>
                <wp:docPr id="281" name="Graphic 28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1889E8A6" id="Graphic 281" o:spid="_x0000_s1026" style="position:absolute;margin-left:32pt;margin-top:3.3pt;width:310.85pt;height:.5pt;z-index:-15599616;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75" w:right="55"/>
      </w:pPr>
      <w:r>
        <w:rPr>
          <w:i/>
          <w:color w:val="231F20"/>
        </w:rPr>
        <w:t xml:space="preserve">trouver/trobar ကို </w:t>
      </w:r>
      <w:r>
        <w:rPr>
          <w:color w:val="231F20"/>
        </w:rPr>
        <w:t>အသံဥပဒေများ၏ လျှော့ချရေးဆိုင်ရာ ဝေါဟာရတွင် ဖော်ပြသည်။ လေ့လာမှုအောက်ရှိ စကားလုံးများကို ၎င်းတို့၏ အစိတ်အပိုင်း အစိတ်အပိုင်းများ (phonemes) နှင့် ဟူ၍ ခွဲထားသည်။</w:t>
      </w:r>
      <w:r>
        <w:rPr>
          <w:color w:val="231F20"/>
          <w:spacing w:val="-9"/>
        </w:rPr>
        <w:t xml:space="preserve"> </w:t>
      </w:r>
      <w:r>
        <w:rPr>
          <w:color w:val="231F20"/>
        </w:rPr>
        <w:t>ဆက်ဆံရေး</w:t>
      </w:r>
      <w:r>
        <w:rPr>
          <w:color w:val="231F20"/>
          <w:spacing w:val="-9"/>
        </w:rPr>
        <w:t xml:space="preserve"> </w:t>
      </w:r>
      <w:r>
        <w:rPr>
          <w:color w:val="231F20"/>
        </w:rPr>
        <w:t>တို့တွင်</w:t>
      </w:r>
      <w:r>
        <w:rPr>
          <w:color w:val="231F20"/>
          <w:spacing w:val="-9"/>
        </w:rPr>
        <w:t xml:space="preserve"> </w:t>
      </w:r>
      <w:r>
        <w:rPr>
          <w:color w:val="231F20"/>
        </w:rPr>
        <w:t>သူတို့ကို</w:t>
      </w:r>
      <w:r>
        <w:rPr>
          <w:color w:val="231F20"/>
          <w:spacing w:val="-9"/>
        </w:rPr>
        <w:t xml:space="preserve"> </w:t>
      </w:r>
      <w:r>
        <w:rPr>
          <w:color w:val="231F20"/>
        </w:rPr>
        <w:t>(အသံပိုင်းဆိုင်ရာ</w:t>
      </w:r>
      <w:r>
        <w:rPr>
          <w:color w:val="231F20"/>
          <w:spacing w:val="-9"/>
        </w:rPr>
        <w:t xml:space="preserve"> </w:t>
      </w:r>
      <w:r>
        <w:rPr>
          <w:color w:val="231F20"/>
        </w:rPr>
        <w:t>အကြောင်းအရာ)။</w:t>
      </w:r>
      <w:r>
        <w:rPr>
          <w:color w:val="231F20"/>
          <w:spacing w:val="-9"/>
        </w:rPr>
        <w:t xml:space="preserve"> </w:t>
      </w:r>
      <w:r>
        <w:rPr>
          <w:color w:val="231F20"/>
        </w:rPr>
        <w:t>ဟိ</w:t>
      </w:r>
      <w:r>
        <w:rPr>
          <w:color w:val="231F20"/>
          <w:spacing w:val="-9"/>
        </w:rPr>
        <w:t xml:space="preserve"> </w:t>
      </w:r>
      <w:r>
        <w:rPr>
          <w:color w:val="231F20"/>
        </w:rPr>
        <w:t>ဝဘ်</w:t>
      </w:r>
      <w:r>
        <w:rPr>
          <w:color w:val="231F20"/>
          <w:spacing w:val="-9"/>
        </w:rPr>
        <w:t xml:space="preserve"> </w:t>
      </w:r>
      <w:r>
        <w:rPr>
          <w:color w:val="231F20"/>
        </w:rPr>
        <w:t>တည်ဆောက်ခဲ့သည်။</w:t>
      </w:r>
      <w:r>
        <w:rPr>
          <w:color w:val="231F20"/>
          <w:spacing w:val="-9"/>
        </w:rPr>
        <w:t xml:space="preserve"> </w:t>
      </w:r>
      <w:r>
        <w:rPr>
          <w:color w:val="231F20"/>
        </w:rPr>
        <w:t xml:space="preserve">French </w:t>
      </w:r>
      <w:r>
        <w:rPr>
          <w:i/>
          <w:color w:val="231F20"/>
        </w:rPr>
        <w:t xml:space="preserve">trouver </w:t>
      </w:r>
      <w:r>
        <w:rPr>
          <w:color w:val="231F20"/>
        </w:rPr>
        <w:t xml:space="preserve">[t </w:t>
      </w:r>
      <w:r>
        <w:rPr>
          <w:smallCaps/>
          <w:color w:val="231F20"/>
        </w:rPr>
        <w:t xml:space="preserve">r </w:t>
      </w:r>
      <w:r>
        <w:rPr>
          <w:color w:val="231F20"/>
        </w:rPr>
        <w:t>uve] သည် ကန့်သတ်ထားသော အသံပိုင်းဆိုင်ရာ စနစ်တစ်ခုဖြစ်ပြီး ဝေါဟာရများဖြင့် သတ်မှတ်ထားသည်။</w:t>
      </w:r>
      <w:r>
        <w:rPr>
          <w:color w:val="231F20"/>
          <w:spacing w:val="80"/>
        </w:rPr>
        <w:t xml:space="preserve"> </w:t>
      </w:r>
      <w:r>
        <w:rPr>
          <w:color w:val="231F20"/>
        </w:rPr>
        <w:t>၏</w:t>
      </w:r>
      <w:r>
        <w:rPr>
          <w:color w:val="231F20"/>
          <w:spacing w:val="-1"/>
        </w:rPr>
        <w:t xml:space="preserve"> </w:t>
      </w:r>
      <w:r>
        <w:rPr>
          <w:color w:val="231F20"/>
        </w:rPr>
        <w:t>ဆန့်ကျင်ဘက်</w:t>
      </w:r>
      <w:r>
        <w:rPr>
          <w:color w:val="231F20"/>
          <w:spacing w:val="-1"/>
        </w:rPr>
        <w:t xml:space="preserve"> </w:t>
      </w:r>
      <w:r>
        <w:rPr>
          <w:color w:val="231F20"/>
        </w:rPr>
        <w:t>အင်္ဂါရပ်များ</w:t>
      </w:r>
      <w:r>
        <w:rPr>
          <w:color w:val="231F20"/>
          <w:spacing w:val="-1"/>
        </w:rPr>
        <w:t xml:space="preserve"> </w:t>
      </w:r>
      <w:r>
        <w:rPr>
          <w:color w:val="231F20"/>
        </w:rPr>
        <w:t>(အသံ၊</w:t>
      </w:r>
      <w:r>
        <w:rPr>
          <w:color w:val="231F20"/>
          <w:spacing w:val="-1"/>
        </w:rPr>
        <w:t xml:space="preserve"> </w:t>
      </w:r>
      <w:r>
        <w:rPr>
          <w:color w:val="231F20"/>
        </w:rPr>
        <w:t>ဘွဲ့</w:t>
      </w:r>
      <w:r>
        <w:rPr>
          <w:color w:val="231F20"/>
          <w:spacing w:val="-1"/>
        </w:rPr>
        <w:t xml:space="preserve"> </w:t>
      </w:r>
      <w:r>
        <w:rPr>
          <w:color w:val="231F20"/>
        </w:rPr>
        <w:t>၏</w:t>
      </w:r>
      <w:r>
        <w:rPr>
          <w:color w:val="231F20"/>
          <w:spacing w:val="-1"/>
        </w:rPr>
        <w:t xml:space="preserve"> </w:t>
      </w:r>
      <w:r>
        <w:rPr>
          <w:color w:val="231F20"/>
        </w:rPr>
        <w:t>occlusion၊</w:t>
      </w:r>
      <w:r>
        <w:rPr>
          <w:color w:val="231F20"/>
          <w:spacing w:val="-1"/>
        </w:rPr>
        <w:t xml:space="preserve"> </w:t>
      </w:r>
      <w:r>
        <w:rPr>
          <w:color w:val="231F20"/>
        </w:rPr>
        <w:t>နေရာ</w:t>
      </w:r>
      <w:r>
        <w:rPr>
          <w:color w:val="231F20"/>
          <w:spacing w:val="-1"/>
        </w:rPr>
        <w:t xml:space="preserve"> </w:t>
      </w:r>
      <w:r>
        <w:rPr>
          <w:color w:val="231F20"/>
        </w:rPr>
        <w:t>၏</w:t>
      </w:r>
      <w:r>
        <w:rPr>
          <w:color w:val="231F20"/>
          <w:spacing w:val="-1"/>
        </w:rPr>
        <w:t xml:space="preserve"> </w:t>
      </w:r>
      <w:r>
        <w:rPr>
          <w:color w:val="231F20"/>
        </w:rPr>
        <w:t>ကရိုဏ်း၊</w:t>
      </w:r>
      <w:r>
        <w:rPr>
          <w:color w:val="231F20"/>
          <w:spacing w:val="-1"/>
        </w:rPr>
        <w:t xml:space="preserve"> </w:t>
      </w:r>
      <w:r>
        <w:rPr>
          <w:color w:val="231F20"/>
        </w:rPr>
        <w:t>etc.) ဟူသော၊</w:t>
      </w:r>
      <w:r>
        <w:rPr>
          <w:color w:val="231F20"/>
          <w:spacing w:val="-8"/>
        </w:rPr>
        <w:t xml:space="preserve"> </w:t>
      </w:r>
      <w:r>
        <w:rPr>
          <w:color w:val="231F20"/>
        </w:rPr>
        <w:t>သည်</w:t>
      </w:r>
      <w:r>
        <w:rPr>
          <w:color w:val="231F20"/>
          <w:spacing w:val="-8"/>
        </w:rPr>
        <w:t xml:space="preserve"> </w:t>
      </w:r>
      <w:r>
        <w:rPr>
          <w:color w:val="231F20"/>
        </w:rPr>
        <w:t>ပုံဖော်ထားသည်။</w:t>
      </w:r>
      <w:r>
        <w:rPr>
          <w:color w:val="231F20"/>
          <w:spacing w:val="-8"/>
        </w:rPr>
        <w:t xml:space="preserve"> </w:t>
      </w:r>
      <w:r>
        <w:rPr>
          <w:color w:val="231F20"/>
        </w:rPr>
        <w:t>မှတဆင့်</w:t>
      </w:r>
      <w:r>
        <w:rPr>
          <w:color w:val="231F20"/>
          <w:spacing w:val="-8"/>
        </w:rPr>
        <w:t xml:space="preserve"> </w:t>
      </w:r>
      <w:r>
        <w:rPr>
          <w:color w:val="231F20"/>
        </w:rPr>
        <w:t>အသွင်ပြောင်း</w:t>
      </w:r>
      <w:r>
        <w:rPr>
          <w:color w:val="231F20"/>
          <w:spacing w:val="-8"/>
        </w:rPr>
        <w:t xml:space="preserve"> </w:t>
      </w:r>
      <w:r>
        <w:rPr>
          <w:color w:val="231F20"/>
        </w:rPr>
        <w:t>စည်းကမ်း</w:t>
      </w:r>
      <w:r>
        <w:rPr>
          <w:color w:val="231F20"/>
          <w:spacing w:val="-8"/>
        </w:rPr>
        <w:t xml:space="preserve"> </w:t>
      </w:r>
      <w:r>
        <w:rPr>
          <w:color w:val="231F20"/>
        </w:rPr>
        <w:t>ပေါ်သို့</w:t>
      </w:r>
      <w:r>
        <w:rPr>
          <w:color w:val="231F20"/>
          <w:spacing w:val="-8"/>
        </w:rPr>
        <w:t xml:space="preserve"> </w:t>
      </w:r>
      <w:r>
        <w:rPr>
          <w:color w:val="231F20"/>
        </w:rPr>
        <w:t>အဆိုပါ</w:t>
      </w:r>
      <w:r>
        <w:rPr>
          <w:color w:val="231F20"/>
          <w:spacing w:val="-8"/>
        </w:rPr>
        <w:t xml:space="preserve"> </w:t>
      </w:r>
      <w:r>
        <w:rPr>
          <w:color w:val="231F20"/>
        </w:rPr>
        <w:t>စနစ်များ</w:t>
      </w:r>
      <w:r>
        <w:rPr>
          <w:color w:val="231F20"/>
          <w:spacing w:val="-8"/>
        </w:rPr>
        <w:t xml:space="preserve"> </w:t>
      </w:r>
      <w:r>
        <w:rPr>
          <w:color w:val="231F20"/>
        </w:rPr>
        <w:t>၏</w:t>
      </w:r>
      <w:r>
        <w:rPr>
          <w:color w:val="231F20"/>
          <w:spacing w:val="-8"/>
        </w:rPr>
        <w:t xml:space="preserve"> </w:t>
      </w:r>
      <w:r>
        <w:rPr>
          <w:color w:val="231F20"/>
        </w:rPr>
        <w:t>ရှေ့</w:t>
      </w:r>
      <w:r>
        <w:rPr>
          <w:color w:val="231F20"/>
          <w:spacing w:val="-8"/>
        </w:rPr>
        <w:t xml:space="preserve"> </w:t>
      </w:r>
      <w:r>
        <w:rPr>
          <w:color w:val="231F20"/>
        </w:rPr>
        <w:t>အဆင့်များ</w:t>
      </w:r>
      <w:r>
        <w:rPr>
          <w:color w:val="231F20"/>
          <w:spacing w:val="-9"/>
        </w:rPr>
        <w:t xml:space="preserve"> </w:t>
      </w:r>
      <w:r>
        <w:rPr>
          <w:color w:val="231F20"/>
        </w:rPr>
        <w:t>အဆိုပါ</w:t>
      </w:r>
      <w:r>
        <w:rPr>
          <w:color w:val="231F20"/>
          <w:spacing w:val="-9"/>
        </w:rPr>
        <w:t xml:space="preserve"> </w:t>
      </w:r>
      <w:r>
        <w:rPr>
          <w:color w:val="231F20"/>
        </w:rPr>
        <w:t>ဘာသာစကား။</w:t>
      </w:r>
      <w:r>
        <w:rPr>
          <w:color w:val="231F20"/>
          <w:spacing w:val="-9"/>
        </w:rPr>
        <w:t xml:space="preserve"> </w:t>
      </w:r>
      <w:r>
        <w:rPr>
          <w:color w:val="231F20"/>
        </w:rPr>
        <w:t>၌</w:t>
      </w:r>
      <w:r>
        <w:rPr>
          <w:color w:val="231F20"/>
          <w:spacing w:val="-9"/>
        </w:rPr>
        <w:t xml:space="preserve"> </w:t>
      </w:r>
      <w:r>
        <w:rPr>
          <w:color w:val="231F20"/>
        </w:rPr>
        <w:t>ဒီ</w:t>
      </w:r>
      <w:r>
        <w:rPr>
          <w:color w:val="231F20"/>
          <w:spacing w:val="-9"/>
        </w:rPr>
        <w:t xml:space="preserve"> </w:t>
      </w:r>
      <w:r>
        <w:rPr>
          <w:color w:val="231F20"/>
        </w:rPr>
        <w:t>နှယ်၊</w:t>
      </w:r>
      <w:r>
        <w:rPr>
          <w:color w:val="231F20"/>
          <w:spacing w:val="-9"/>
        </w:rPr>
        <w:t xml:space="preserve"> </w:t>
      </w:r>
      <w:r>
        <w:rPr>
          <w:color w:val="231F20"/>
        </w:rPr>
        <w:t>ပြင်သစ်</w:t>
      </w:r>
      <w:r>
        <w:rPr>
          <w:color w:val="231F20"/>
          <w:spacing w:val="-9"/>
        </w:rPr>
        <w:t xml:space="preserve"> </w:t>
      </w:r>
      <w:r>
        <w:rPr>
          <w:color w:val="231F20"/>
        </w:rPr>
        <w:t>/v/</w:t>
      </w:r>
      <w:r>
        <w:rPr>
          <w:color w:val="231F20"/>
          <w:spacing w:val="-9"/>
        </w:rPr>
        <w:t xml:space="preserve"> </w:t>
      </w:r>
      <w:r>
        <w:rPr>
          <w:color w:val="231F20"/>
        </w:rPr>
        <w:t>သည်</w:t>
      </w:r>
      <w:r>
        <w:rPr>
          <w:color w:val="231F20"/>
          <w:spacing w:val="-9"/>
        </w:rPr>
        <w:t xml:space="preserve"> </w:t>
      </w:r>
      <w:r>
        <w:rPr>
          <w:color w:val="231F20"/>
        </w:rPr>
        <w:t>ပုံဖော်ထားသည်။</w:t>
      </w:r>
      <w:r>
        <w:rPr>
          <w:color w:val="231F20"/>
          <w:spacing w:val="-9"/>
        </w:rPr>
        <w:t xml:space="preserve"> </w:t>
      </w:r>
      <w:r>
        <w:rPr>
          <w:color w:val="231F20"/>
        </w:rPr>
        <w:t>မှတဆင့်</w:t>
      </w:r>
      <w:r>
        <w:rPr>
          <w:color w:val="231F20"/>
          <w:spacing w:val="-9"/>
        </w:rPr>
        <w:t xml:space="preserve"> </w:t>
      </w:r>
      <w:r>
        <w:rPr>
          <w:color w:val="231F20"/>
        </w:rPr>
        <w:t>/b/</w:t>
      </w:r>
      <w:r>
        <w:rPr>
          <w:color w:val="231F20"/>
          <w:spacing w:val="-9"/>
        </w:rPr>
        <w:t xml:space="preserve"> </w:t>
      </w:r>
      <w:r>
        <w:rPr>
          <w:color w:val="231F20"/>
        </w:rPr>
        <w:t>ပေါ်သို့</w:t>
      </w:r>
      <w:r>
        <w:rPr>
          <w:color w:val="231F20"/>
          <w:spacing w:val="-9"/>
        </w:rPr>
        <w:t xml:space="preserve"> </w:t>
      </w:r>
      <w:r>
        <w:rPr>
          <w:color w:val="231F20"/>
        </w:rPr>
        <w:t>အောက်တန်းကျသည်။</w:t>
      </w:r>
      <w:r>
        <w:rPr>
          <w:color w:val="231F20"/>
          <w:spacing w:val="-9"/>
        </w:rPr>
        <w:t xml:space="preserve"> </w:t>
      </w:r>
      <w:r>
        <w:rPr>
          <w:color w:val="231F20"/>
        </w:rPr>
        <w:t>လက်တင်</w:t>
      </w:r>
    </w:p>
    <w:p w:rsidR="00FC077F" w:rsidRDefault="002176C3">
      <w:pPr>
        <w:pStyle w:val="BodyText"/>
        <w:spacing w:line="249" w:lineRule="auto"/>
        <w:ind w:left="75" w:right="55"/>
      </w:pPr>
      <w:r>
        <w:rPr>
          <w:color w:val="231F20"/>
        </w:rPr>
        <w:t xml:space="preserve">/p/, /u/ ဟူသော ပြင်သစ်စကားအဟောင်းဖြင့် /ue/ မှ Vulgar Latin အတိုလေးပေါ်သို့ /o/ အစရှိသည်ဖြင့်၊ ပြောင်းလဲမှုဖြစ်ပေါ်လာသည့် အသံထွက်အကြောင်းအရာများ၏ သတ်မှတ်ချက်များနှင့် (p/&gt; ၏ lenition ကို /p/ </w:t>
      </w:r>
      <w:r>
        <w:rPr>
          <w:rFonts w:ascii="Verdana" w:hAnsi="Verdana"/>
          <w:i/>
          <w:color w:val="231F20"/>
        </w:rPr>
        <w:t>&gt;</w:t>
      </w:r>
      <w:r>
        <w:rPr>
          <w:rFonts w:ascii="Verdana" w:hAnsi="Verdana"/>
          <w:i/>
          <w:color w:val="231F20"/>
          <w:spacing w:val="-17"/>
        </w:rPr>
        <w:t xml:space="preserve"> </w:t>
      </w:r>
      <w:r>
        <w:rPr>
          <w:color w:val="231F20"/>
        </w:rPr>
        <w:t xml:space="preserve">/b/ </w:t>
      </w:r>
      <w:r>
        <w:rPr>
          <w:rFonts w:ascii="Verdana" w:hAnsi="Verdana"/>
          <w:i/>
          <w:color w:val="231F20"/>
        </w:rPr>
        <w:t>&gt;</w:t>
      </w:r>
      <w:r>
        <w:rPr>
          <w:rFonts w:ascii="Verdana" w:hAnsi="Verdana"/>
          <w:i/>
          <w:color w:val="231F20"/>
          <w:spacing w:val="-17"/>
        </w:rPr>
        <w:t xml:space="preserve"> </w:t>
      </w:r>
      <w:r>
        <w:rPr>
          <w:color w:val="231F20"/>
        </w:rPr>
        <w:t xml:space="preserve">/v/ သရများကြားတွင် ဖြစ်ပေါ်သည်။ တိုတို /o/ ၏ ကံကြမ္မာသည် </w:t>
      </w:r>
      <w:r>
        <w:rPr>
          <w:color w:val="231F20"/>
          <w:spacing w:val="-2"/>
        </w:rPr>
        <w:t>ဆက်စပ်နေသည်။</w:t>
      </w:r>
      <w:r>
        <w:rPr>
          <w:color w:val="231F20"/>
          <w:spacing w:val="-11"/>
        </w:rPr>
        <w:t xml:space="preserve"> </w:t>
      </w:r>
      <w:r>
        <w:rPr>
          <w:color w:val="231F20"/>
          <w:spacing w:val="-2"/>
        </w:rPr>
        <w:t>ရန်</w:t>
      </w:r>
      <w:r>
        <w:rPr>
          <w:color w:val="231F20"/>
          <w:spacing w:val="-10"/>
        </w:rPr>
        <w:t xml:space="preserve"> </w:t>
      </w:r>
      <w:r>
        <w:rPr>
          <w:color w:val="231F20"/>
          <w:spacing w:val="-2"/>
        </w:rPr>
        <w:t>အဆိုပါ</w:t>
      </w:r>
      <w:r>
        <w:rPr>
          <w:color w:val="231F20"/>
          <w:spacing w:val="-11"/>
        </w:rPr>
        <w:t xml:space="preserve"> </w:t>
      </w:r>
      <w:r>
        <w:rPr>
          <w:color w:val="231F20"/>
          <w:spacing w:val="-2"/>
        </w:rPr>
        <w:t>ရာထူး</w:t>
      </w:r>
      <w:r>
        <w:rPr>
          <w:color w:val="231F20"/>
          <w:spacing w:val="-10"/>
        </w:rPr>
        <w:t xml:space="preserve"> </w:t>
      </w:r>
      <w:r>
        <w:rPr>
          <w:color w:val="231F20"/>
          <w:spacing w:val="-2"/>
        </w:rPr>
        <w:t>၏</w:t>
      </w:r>
      <w:r>
        <w:rPr>
          <w:color w:val="231F20"/>
          <w:spacing w:val="-11"/>
        </w:rPr>
        <w:t xml:space="preserve"> </w:t>
      </w:r>
      <w:r>
        <w:rPr>
          <w:color w:val="231F20"/>
          <w:spacing w:val="-2"/>
        </w:rPr>
        <w:t>အဆိုပါ</w:t>
      </w:r>
      <w:r>
        <w:rPr>
          <w:color w:val="231F20"/>
          <w:spacing w:val="-10"/>
        </w:rPr>
        <w:t xml:space="preserve"> </w:t>
      </w:r>
      <w:r>
        <w:rPr>
          <w:color w:val="231F20"/>
          <w:spacing w:val="-2"/>
        </w:rPr>
        <w:t>လေယူလေသိမ်း)။</w:t>
      </w:r>
      <w:r>
        <w:rPr>
          <w:color w:val="231F20"/>
          <w:spacing w:val="-11"/>
        </w:rPr>
        <w:t xml:space="preserve"> </w:t>
      </w:r>
      <w:r>
        <w:rPr>
          <w:color w:val="231F20"/>
          <w:spacing w:val="-2"/>
        </w:rPr>
        <w:t>ဟိ</w:t>
      </w:r>
      <w:r>
        <w:rPr>
          <w:color w:val="231F20"/>
          <w:spacing w:val="-10"/>
        </w:rPr>
        <w:t xml:space="preserve"> </w:t>
      </w:r>
      <w:r>
        <w:rPr>
          <w:color w:val="231F20"/>
          <w:spacing w:val="-2"/>
        </w:rPr>
        <w:t>အထက်</w:t>
      </w:r>
      <w:r>
        <w:rPr>
          <w:color w:val="231F20"/>
          <w:spacing w:val="-11"/>
        </w:rPr>
        <w:t xml:space="preserve"> </w:t>
      </w:r>
      <w:r>
        <w:rPr>
          <w:color w:val="231F20"/>
          <w:spacing w:val="-2"/>
        </w:rPr>
        <w:t>sequence</w:t>
      </w:r>
      <w:r>
        <w:rPr>
          <w:color w:val="231F20"/>
          <w:spacing w:val="-10"/>
        </w:rPr>
        <w:t xml:space="preserve"> </w:t>
      </w:r>
      <w:r>
        <w:rPr>
          <w:color w:val="231F20"/>
          <w:spacing w:val="-2"/>
        </w:rPr>
        <w:t>၏</w:t>
      </w:r>
      <w:r>
        <w:rPr>
          <w:color w:val="231F20"/>
          <w:spacing w:val="-11"/>
        </w:rPr>
        <w:t xml:space="preserve"> </w:t>
      </w:r>
      <w:r>
        <w:rPr>
          <w:color w:val="231F20"/>
          <w:spacing w:val="-2"/>
        </w:rPr>
        <w:t>အပြောင်းအလဲများ</w:t>
      </w:r>
      <w:r>
        <w:rPr>
          <w:color w:val="231F20"/>
          <w:spacing w:val="-10"/>
        </w:rPr>
        <w:t xml:space="preserve"> </w:t>
      </w:r>
      <w:r>
        <w:rPr>
          <w:color w:val="231F20"/>
          <w:spacing w:val="-2"/>
        </w:rPr>
        <w:t>သည်</w:t>
      </w:r>
      <w:r>
        <w:rPr>
          <w:color w:val="231F20"/>
          <w:spacing w:val="-11"/>
        </w:rPr>
        <w:t xml:space="preserve"> </w:t>
      </w:r>
      <w:r>
        <w:rPr>
          <w:color w:val="231F20"/>
        </w:rPr>
        <w:t xml:space="preserve">ဇာတ်ကြောင်းနှင့်တူသော ဇာတ်ကြောင်းဖွဲ့စည်းမှု မရှိသော ပုဂ္ဂိုလ်ရေးဆန်သော သမိုင်းပုံစံဖြင့် </w:t>
      </w:r>
      <w:r>
        <w:rPr>
          <w:color w:val="231F20"/>
          <w:spacing w:val="-2"/>
        </w:rPr>
        <w:t xml:space="preserve">တင်ပြထားသည် ။ </w:t>
      </w:r>
      <w:r>
        <w:rPr>
          <w:color w:val="231F20"/>
        </w:rPr>
        <w:t>ပုံစံပြောင်းလဲမှုများကို မှတ်တမ်းတင်ခြင်း သို့မဟုတ် ပြန်လည်တည်ဆောက်ခြင်းဖြစ်ပြီး တသမတ်တည်းဖြစ်ရန် ထိန်းသိမ်းထားသည်။</w:t>
      </w:r>
      <w:r>
        <w:rPr>
          <w:color w:val="231F20"/>
          <w:spacing w:val="-13"/>
        </w:rPr>
        <w:t xml:space="preserve"> </w:t>
      </w:r>
      <w:r>
        <w:rPr>
          <w:color w:val="231F20"/>
        </w:rPr>
        <w:t>အတူ</w:t>
      </w:r>
      <w:r>
        <w:rPr>
          <w:color w:val="231F20"/>
          <w:spacing w:val="-12"/>
        </w:rPr>
        <w:t xml:space="preserve"> </w:t>
      </w:r>
      <w:r>
        <w:rPr>
          <w:color w:val="231F20"/>
        </w:rPr>
        <w:t>စောင့်ကြည့်ခဲ့သည်။</w:t>
      </w:r>
      <w:r>
        <w:rPr>
          <w:color w:val="231F20"/>
          <w:spacing w:val="-13"/>
        </w:rPr>
        <w:t xml:space="preserve"> </w:t>
      </w:r>
      <w:r>
        <w:rPr>
          <w:color w:val="231F20"/>
        </w:rPr>
        <w:t>ပုံမှန်များ</w:t>
      </w:r>
      <w:r>
        <w:rPr>
          <w:color w:val="231F20"/>
          <w:spacing w:val="-12"/>
        </w:rPr>
        <w:t xml:space="preserve"> </w:t>
      </w:r>
      <w:r>
        <w:rPr>
          <w:color w:val="231F20"/>
        </w:rPr>
        <w:t>၏</w:t>
      </w:r>
      <w:r>
        <w:rPr>
          <w:color w:val="231F20"/>
          <w:spacing w:val="-13"/>
        </w:rPr>
        <w:t xml:space="preserve"> </w:t>
      </w:r>
      <w:r>
        <w:rPr>
          <w:color w:val="231F20"/>
        </w:rPr>
        <w:t>အဆိုပါ</w:t>
      </w:r>
      <w:r>
        <w:rPr>
          <w:color w:val="231F20"/>
          <w:spacing w:val="-12"/>
        </w:rPr>
        <w:t xml:space="preserve"> </w:t>
      </w:r>
      <w:r>
        <w:rPr>
          <w:color w:val="231F20"/>
        </w:rPr>
        <w:t>ဆင့်ကဲဖြစ်စဉ်</w:t>
      </w:r>
      <w:r>
        <w:rPr>
          <w:color w:val="231F20"/>
          <w:spacing w:val="-13"/>
        </w:rPr>
        <w:t xml:space="preserve"> </w:t>
      </w:r>
      <w:r>
        <w:rPr>
          <w:color w:val="231F20"/>
        </w:rPr>
        <w:t>၏</w:t>
      </w:r>
      <w:r>
        <w:rPr>
          <w:color w:val="231F20"/>
          <w:spacing w:val="-12"/>
        </w:rPr>
        <w:t xml:space="preserve"> </w:t>
      </w:r>
      <w:r>
        <w:rPr>
          <w:color w:val="231F20"/>
        </w:rPr>
        <w:t>အဆိုပါ</w:t>
      </w:r>
      <w:r>
        <w:rPr>
          <w:color w:val="231F20"/>
          <w:spacing w:val="-13"/>
        </w:rPr>
        <w:t xml:space="preserve"> </w:t>
      </w:r>
      <w:r>
        <w:rPr>
          <w:color w:val="231F20"/>
        </w:rPr>
        <w:t>မျိုးစိတ်</w:t>
      </w:r>
      <w:r>
        <w:rPr>
          <w:color w:val="231F20"/>
          <w:spacing w:val="-12"/>
        </w:rPr>
        <w:t xml:space="preserve"> </w:t>
      </w:r>
      <w:r>
        <w:rPr>
          <w:color w:val="231F20"/>
        </w:rPr>
        <w:t>အဲဒါ</w:t>
      </w:r>
      <w:r>
        <w:rPr>
          <w:color w:val="231F20"/>
          <w:spacing w:val="-13"/>
        </w:rPr>
        <w:t xml:space="preserve"> </w:t>
      </w:r>
      <w:r>
        <w:rPr>
          <w:color w:val="231F20"/>
        </w:rPr>
        <w:t>ဝဲ</w:t>
      </w:r>
      <w:r>
        <w:rPr>
          <w:color w:val="231F20"/>
          <w:spacing w:val="-12"/>
        </w:rPr>
        <w:t xml:space="preserve"> </w:t>
      </w:r>
      <w:r>
        <w:rPr>
          <w:color w:val="231F20"/>
        </w:rPr>
        <w:t>ရုပ်ကြွင်းများ၊</w:t>
      </w:r>
      <w:r>
        <w:rPr>
          <w:color w:val="231F20"/>
          <w:spacing w:val="-12"/>
        </w:rPr>
        <w:t xml:space="preserve"> </w:t>
      </w:r>
      <w:r>
        <w:rPr>
          <w:color w:val="231F20"/>
        </w:rPr>
        <w:t>သို့မဟုတ်</w:t>
      </w:r>
      <w:r>
        <w:rPr>
          <w:color w:val="231F20"/>
          <w:spacing w:val="-12"/>
        </w:rPr>
        <w:t xml:space="preserve"> </w:t>
      </w:r>
      <w:r>
        <w:rPr>
          <w:color w:val="231F20"/>
        </w:rPr>
        <w:t>အတူ</w:t>
      </w:r>
      <w:r>
        <w:rPr>
          <w:color w:val="231F20"/>
          <w:spacing w:val="-12"/>
        </w:rPr>
        <w:t xml:space="preserve"> </w:t>
      </w:r>
      <w:r>
        <w:rPr>
          <w:color w:val="231F20"/>
        </w:rPr>
        <w:t>အဆိုပါ</w:t>
      </w:r>
      <w:r>
        <w:rPr>
          <w:color w:val="231F20"/>
          <w:spacing w:val="-12"/>
        </w:rPr>
        <w:t xml:space="preserve"> </w:t>
      </w:r>
      <w:r>
        <w:rPr>
          <w:color w:val="231F20"/>
        </w:rPr>
        <w:t>အခြေခံမူများ</w:t>
      </w:r>
      <w:r>
        <w:rPr>
          <w:color w:val="231F20"/>
          <w:spacing w:val="-12"/>
        </w:rPr>
        <w:t xml:space="preserve"> </w:t>
      </w:r>
      <w:r>
        <w:rPr>
          <w:color w:val="231F20"/>
        </w:rPr>
        <w:t>၏</w:t>
      </w:r>
      <w:r>
        <w:rPr>
          <w:color w:val="231F20"/>
          <w:spacing w:val="-12"/>
        </w:rPr>
        <w:t xml:space="preserve"> </w:t>
      </w:r>
      <w:r>
        <w:rPr>
          <w:color w:val="231F20"/>
        </w:rPr>
        <w:t>diachronic</w:t>
      </w:r>
      <w:r>
        <w:rPr>
          <w:color w:val="231F20"/>
          <w:spacing w:val="-12"/>
        </w:rPr>
        <w:t xml:space="preserve"> </w:t>
      </w:r>
      <w:r>
        <w:rPr>
          <w:color w:val="231F20"/>
        </w:rPr>
        <w:t>သဒ္ဒဗေဒ</w:t>
      </w:r>
      <w:r>
        <w:rPr>
          <w:color w:val="231F20"/>
          <w:spacing w:val="-12"/>
        </w:rPr>
        <w:t xml:space="preserve"> </w:t>
      </w:r>
      <w:r>
        <w:rPr>
          <w:color w:val="231F20"/>
        </w:rPr>
        <w:t>သို့မဟုတ်</w:t>
      </w:r>
      <w:r>
        <w:rPr>
          <w:color w:val="231F20"/>
          <w:spacing w:val="-12"/>
        </w:rPr>
        <w:t xml:space="preserve"> </w:t>
      </w:r>
      <w:r>
        <w:rPr>
          <w:color w:val="231F20"/>
        </w:rPr>
        <w:t>သဒ္ဒါ။</w:t>
      </w:r>
      <w:r>
        <w:rPr>
          <w:color w:val="231F20"/>
          <w:spacing w:val="-12"/>
        </w:rPr>
        <w:t xml:space="preserve"> </w:t>
      </w:r>
      <w:r>
        <w:rPr>
          <w:color w:val="231F20"/>
        </w:rPr>
        <w:t>ဟိုမှာ</w:t>
      </w:r>
      <w:r>
        <w:rPr>
          <w:color w:val="231F20"/>
          <w:spacing w:val="-12"/>
        </w:rPr>
        <w:t xml:space="preserve"> </w:t>
      </w:r>
      <w:r>
        <w:rPr>
          <w:color w:val="231F20"/>
        </w:rPr>
        <w:t>သည်</w:t>
      </w:r>
      <w:r>
        <w:rPr>
          <w:color w:val="231F20"/>
          <w:spacing w:val="-12"/>
        </w:rPr>
        <w:t xml:space="preserve"> </w:t>
      </w:r>
      <w:r>
        <w:rPr>
          <w:color w:val="231F20"/>
        </w:rPr>
        <w:t xml:space="preserve">“ဖော်ထုတ်နိုင်သော ဇာတ်ကြောင်းအသံမရှိ” (White </w:t>
      </w:r>
      <w:r>
        <w:rPr>
          <w:color w:val="3F7F7F"/>
        </w:rPr>
        <w:t xml:space="preserve">1980 </w:t>
      </w:r>
      <w:r>
        <w:rPr>
          <w:color w:val="231F20"/>
        </w:rPr>
        <w:t>: 11)။ ဤသည်ကား သမိုင်းဝင်ဘောင်၊</w:t>
      </w:r>
      <w:r>
        <w:rPr>
          <w:color w:val="231F20"/>
          <w:spacing w:val="-13"/>
        </w:rPr>
        <w:t xml:space="preserve"> </w:t>
      </w:r>
      <w:r>
        <w:rPr>
          <w:color w:val="231F20"/>
        </w:rPr>
        <w:t>အဆိုပါ</w:t>
      </w:r>
      <w:r>
        <w:rPr>
          <w:color w:val="231F20"/>
          <w:spacing w:val="-12"/>
        </w:rPr>
        <w:t xml:space="preserve"> </w:t>
      </w:r>
      <w:r>
        <w:rPr>
          <w:color w:val="231F20"/>
        </w:rPr>
        <w:t>ဆင့်ကဲဖြစ်စဉ်</w:t>
      </w:r>
      <w:r>
        <w:rPr>
          <w:color w:val="231F20"/>
          <w:spacing w:val="-13"/>
        </w:rPr>
        <w:t xml:space="preserve"> </w:t>
      </w:r>
      <w:r>
        <w:rPr>
          <w:color w:val="231F20"/>
        </w:rPr>
        <w:t>၏</w:t>
      </w:r>
      <w:r>
        <w:rPr>
          <w:color w:val="231F20"/>
          <w:spacing w:val="-12"/>
        </w:rPr>
        <w:t xml:space="preserve"> </w:t>
      </w:r>
      <w:r>
        <w:rPr>
          <w:color w:val="231F20"/>
        </w:rPr>
        <w:t>စကားလုံး</w:t>
      </w:r>
      <w:r>
        <w:rPr>
          <w:color w:val="231F20"/>
          <w:spacing w:val="-13"/>
        </w:rPr>
        <w:t xml:space="preserve"> </w:t>
      </w:r>
      <w:r>
        <w:rPr>
          <w:color w:val="231F20"/>
        </w:rPr>
        <w:t>ပုံစံများ</w:t>
      </w:r>
      <w:r>
        <w:rPr>
          <w:color w:val="231F20"/>
          <w:spacing w:val="-12"/>
        </w:rPr>
        <w:t xml:space="preserve"> </w:t>
      </w:r>
      <w:r>
        <w:rPr>
          <w:color w:val="231F20"/>
        </w:rPr>
        <w:t>သည်</w:t>
      </w:r>
      <w:r>
        <w:rPr>
          <w:color w:val="231F20"/>
          <w:spacing w:val="-13"/>
        </w:rPr>
        <w:t xml:space="preserve"> </w:t>
      </w:r>
      <w:r>
        <w:rPr>
          <w:color w:val="231F20"/>
        </w:rPr>
        <w:t>ကုသခဲ့သည်။</w:t>
      </w:r>
      <w:r>
        <w:rPr>
          <w:color w:val="231F20"/>
          <w:spacing w:val="-12"/>
        </w:rPr>
        <w:t xml:space="preserve"> </w:t>
      </w:r>
      <w:r>
        <w:rPr>
          <w:color w:val="231F20"/>
        </w:rPr>
        <w:t>ကြိုက်တယ်။</w:t>
      </w:r>
      <w:r>
        <w:rPr>
          <w:color w:val="231F20"/>
          <w:spacing w:val="-13"/>
        </w:rPr>
        <w:t xml:space="preserve"> </w:t>
      </w:r>
      <w:r>
        <w:rPr>
          <w:color w:val="231F20"/>
        </w:rPr>
        <w:t>အဲဒါ</w:t>
      </w:r>
      <w:r>
        <w:rPr>
          <w:color w:val="231F20"/>
          <w:spacing w:val="-12"/>
        </w:rPr>
        <w:t xml:space="preserve"> </w:t>
      </w:r>
      <w:r>
        <w:rPr>
          <w:color w:val="231F20"/>
        </w:rPr>
        <w:t>၏</w:t>
      </w:r>
      <w:r>
        <w:rPr>
          <w:color w:val="231F20"/>
          <w:spacing w:val="-13"/>
        </w:rPr>
        <w:t xml:space="preserve"> </w:t>
      </w:r>
      <w:r>
        <w:rPr>
          <w:color w:val="231F20"/>
        </w:rPr>
        <w:t>တိရစ္ဆာန်</w:t>
      </w:r>
      <w:r>
        <w:rPr>
          <w:color w:val="231F20"/>
          <w:spacing w:val="-12"/>
        </w:rPr>
        <w:t xml:space="preserve"> </w:t>
      </w:r>
      <w:r>
        <w:rPr>
          <w:color w:val="231F20"/>
        </w:rPr>
        <w:t>morphology၊</w:t>
      </w:r>
      <w:r>
        <w:rPr>
          <w:color w:val="231F20"/>
          <w:spacing w:val="-13"/>
        </w:rPr>
        <w:t xml:space="preserve"> </w:t>
      </w:r>
      <w:r>
        <w:rPr>
          <w:color w:val="231F20"/>
        </w:rPr>
        <w:t>ဖတ်ဖူးသလိုပဲ။</w:t>
      </w:r>
      <w:r>
        <w:rPr>
          <w:color w:val="231F20"/>
          <w:spacing w:val="-7"/>
        </w:rPr>
        <w:t xml:space="preserve"> </w:t>
      </w:r>
      <w:r>
        <w:rPr>
          <w:color w:val="231F20"/>
        </w:rPr>
        <w:t>၌</w:t>
      </w:r>
      <w:r>
        <w:rPr>
          <w:color w:val="231F20"/>
          <w:spacing w:val="-7"/>
        </w:rPr>
        <w:t xml:space="preserve"> </w:t>
      </w:r>
      <w:r>
        <w:rPr>
          <w:color w:val="231F20"/>
        </w:rPr>
        <w:t>အဆိုပါ</w:t>
      </w:r>
      <w:r>
        <w:rPr>
          <w:color w:val="231F20"/>
          <w:spacing w:val="-7"/>
        </w:rPr>
        <w:t xml:space="preserve"> </w:t>
      </w:r>
      <w:r>
        <w:rPr>
          <w:color w:val="231F20"/>
        </w:rPr>
        <w:t>ရုပ်ကြွင်း</w:t>
      </w:r>
      <w:r>
        <w:rPr>
          <w:color w:val="231F20"/>
          <w:spacing w:val="-7"/>
        </w:rPr>
        <w:t xml:space="preserve"> </w:t>
      </w:r>
      <w:r>
        <w:rPr>
          <w:color w:val="231F20"/>
        </w:rPr>
        <w:t>မှတ်တမ်း၊</w:t>
      </w:r>
      <w:r>
        <w:rPr>
          <w:color w:val="231F20"/>
          <w:spacing w:val="-7"/>
        </w:rPr>
        <w:t xml:space="preserve"> </w:t>
      </w:r>
      <w:r>
        <w:rPr>
          <w:color w:val="231F20"/>
        </w:rPr>
        <w:t>သည်</w:t>
      </w:r>
      <w:r>
        <w:rPr>
          <w:color w:val="231F20"/>
          <w:spacing w:val="-7"/>
        </w:rPr>
        <w:t xml:space="preserve"> </w:t>
      </w:r>
      <w:r>
        <w:rPr>
          <w:color w:val="231F20"/>
        </w:rPr>
        <w:t>မဟုတ်ဘူး</w:t>
      </w:r>
      <w:r>
        <w:rPr>
          <w:color w:val="231F20"/>
          <w:spacing w:val="-7"/>
        </w:rPr>
        <w:t xml:space="preserve"> </w:t>
      </w:r>
      <w:r>
        <w:rPr>
          <w:color w:val="231F20"/>
        </w:rPr>
        <w:t>မြင်သည်။</w:t>
      </w:r>
      <w:r>
        <w:rPr>
          <w:color w:val="231F20"/>
          <w:spacing w:val="-7"/>
        </w:rPr>
        <w:t xml:space="preserve"> </w:t>
      </w:r>
      <w:r>
        <w:rPr>
          <w:color w:val="231F20"/>
        </w:rPr>
        <w:t>အဖြစ်</w:t>
      </w:r>
      <w:r>
        <w:rPr>
          <w:color w:val="231F20"/>
          <w:spacing w:val="-7"/>
        </w:rPr>
        <w:t xml:space="preserve"> </w:t>
      </w:r>
      <w:r>
        <w:rPr>
          <w:color w:val="231F20"/>
        </w:rPr>
        <w:t>ပြဿနာရှိသော</w:t>
      </w:r>
      <w:r>
        <w:rPr>
          <w:color w:val="231F20"/>
          <w:spacing w:val="-7"/>
        </w:rPr>
        <w:t xml:space="preserve"> </w:t>
      </w:r>
      <w:r>
        <w:rPr>
          <w:color w:val="231F20"/>
        </w:rPr>
        <w:t>အားဖြင့်</w:t>
      </w:r>
      <w:r>
        <w:rPr>
          <w:color w:val="231F20"/>
          <w:spacing w:val="-7"/>
        </w:rPr>
        <w:t xml:space="preserve"> </w:t>
      </w:r>
      <w:r>
        <w:rPr>
          <w:color w:val="231F20"/>
        </w:rPr>
        <w:t>သမိုင်းဆိုင်ရာ</w:t>
      </w:r>
      <w:r>
        <w:rPr>
          <w:color w:val="231F20"/>
          <w:spacing w:val="-7"/>
        </w:rPr>
        <w:t xml:space="preserve"> </w:t>
      </w:r>
      <w:r>
        <w:rPr>
          <w:color w:val="231F20"/>
        </w:rPr>
        <w:t>ဘာသာဗေဒပညာရှင်၊</w:t>
      </w:r>
      <w:r>
        <w:rPr>
          <w:color w:val="231F20"/>
          <w:spacing w:val="-7"/>
        </w:rPr>
        <w:t xml:space="preserve"> </w:t>
      </w:r>
      <w:r>
        <w:rPr>
          <w:color w:val="231F20"/>
        </w:rPr>
        <w:t xml:space="preserve">အချို့သော နည်းစနစ်ဆိုင်ရာ ယူဆချက်များကို မျှဝေသူ။ အောက်ပါဥပမာကို သုံးသပ်ကြည့်ပါ- Parisian French [tyb] နှင့် Qu'bec French [ts </w:t>
      </w:r>
      <w:r>
        <w:rPr>
          <w:smallCaps/>
          <w:color w:val="231F20"/>
        </w:rPr>
        <w:t xml:space="preserve">y </w:t>
      </w:r>
      <w:r>
        <w:rPr>
          <w:color w:val="231F20"/>
        </w:rPr>
        <w:t>b]၊ အဓိပ္ပါယ်နှစ်ခုစလုံးကို သက်သေမပြနိုင်ပါ။</w:t>
      </w:r>
      <w:r>
        <w:rPr>
          <w:color w:val="231F20"/>
          <w:spacing w:val="-7"/>
        </w:rPr>
        <w:t xml:space="preserve"> </w:t>
      </w:r>
      <w:r>
        <w:rPr>
          <w:color w:val="231F20"/>
        </w:rPr>
        <w:t>"ပိုက်၊"</w:t>
      </w:r>
      <w:r>
        <w:rPr>
          <w:color w:val="231F20"/>
          <w:spacing w:val="-7"/>
        </w:rPr>
        <w:t xml:space="preserve"> </w:t>
      </w:r>
      <w:r>
        <w:rPr>
          <w:color w:val="231F20"/>
        </w:rPr>
        <w:t>ရှိသည်</w:t>
      </w:r>
      <w:r>
        <w:rPr>
          <w:color w:val="231F20"/>
          <w:spacing w:val="-7"/>
        </w:rPr>
        <w:t xml:space="preserve"> </w:t>
      </w:r>
      <w:r>
        <w:rPr>
          <w:color w:val="231F20"/>
        </w:rPr>
        <w:t>a</w:t>
      </w:r>
      <w:r>
        <w:rPr>
          <w:color w:val="231F20"/>
          <w:spacing w:val="-7"/>
        </w:rPr>
        <w:t xml:space="preserve"> </w:t>
      </w:r>
      <w:r>
        <w:rPr>
          <w:color w:val="231F20"/>
        </w:rPr>
        <w:t>ဘုံ</w:t>
      </w:r>
      <w:r>
        <w:rPr>
          <w:color w:val="231F20"/>
          <w:spacing w:val="-7"/>
        </w:rPr>
        <w:t xml:space="preserve"> </w:t>
      </w:r>
      <w:r>
        <w:rPr>
          <w:color w:val="231F20"/>
        </w:rPr>
        <w:t>ဘိုးဘေး၊</w:t>
      </w:r>
      <w:r>
        <w:rPr>
          <w:color w:val="231F20"/>
          <w:spacing w:val="-7"/>
        </w:rPr>
        <w:t xml:space="preserve"> </w:t>
      </w:r>
      <w:r>
        <w:rPr>
          <w:color w:val="231F20"/>
        </w:rPr>
        <w:t>တစ်ခုခု</w:t>
      </w:r>
      <w:r>
        <w:rPr>
          <w:color w:val="231F20"/>
          <w:spacing w:val="-7"/>
        </w:rPr>
        <w:t xml:space="preserve"> </w:t>
      </w:r>
      <w:r>
        <w:rPr>
          <w:color w:val="231F20"/>
        </w:rPr>
        <w:t>နောက်ထပ်</w:t>
      </w:r>
      <w:r>
        <w:rPr>
          <w:color w:val="231F20"/>
          <w:spacing w:val="-7"/>
        </w:rPr>
        <w:t xml:space="preserve"> </w:t>
      </w:r>
      <w:r>
        <w:rPr>
          <w:color w:val="231F20"/>
        </w:rPr>
        <w:t>ထက်</w:t>
      </w:r>
      <w:r>
        <w:rPr>
          <w:color w:val="231F20"/>
          <w:spacing w:val="-7"/>
        </w:rPr>
        <w:t xml:space="preserve"> </w:t>
      </w:r>
      <w:r>
        <w:rPr>
          <w:color w:val="231F20"/>
        </w:rPr>
        <w:t>(အဖြစ်</w:t>
      </w:r>
      <w:r>
        <w:rPr>
          <w:color w:val="231F20"/>
          <w:spacing w:val="-7"/>
        </w:rPr>
        <w:t xml:space="preserve"> </w:t>
      </w:r>
      <w:r>
        <w:rPr>
          <w:color w:val="231F20"/>
        </w:rPr>
        <w:t>ဘာထရန်</w:t>
      </w:r>
      <w:r>
        <w:rPr>
          <w:color w:val="231F20"/>
          <w:spacing w:val="-7"/>
        </w:rPr>
        <w:t xml:space="preserve"> </w:t>
      </w:r>
      <w:r>
        <w:rPr>
          <w:color w:val="231F20"/>
        </w:rPr>
        <w:t>ပွဲခင်းတစ်ခါ</w:t>
      </w:r>
      <w:r>
        <w:rPr>
          <w:color w:val="231F20"/>
          <w:spacing w:val="-7"/>
        </w:rPr>
        <w:t xml:space="preserve"> </w:t>
      </w:r>
      <w:r>
        <w:rPr>
          <w:color w:val="231F20"/>
        </w:rPr>
        <w:t>ထောက်ပြသည်။</w:t>
      </w:r>
      <w:r>
        <w:rPr>
          <w:color w:val="231F20"/>
          <w:spacing w:val="-7"/>
        </w:rPr>
        <w:t xml:space="preserve"> </w:t>
      </w:r>
      <w:r>
        <w:rPr>
          <w:color w:val="231F20"/>
        </w:rPr>
        <w:t>ထွက်)</w:t>
      </w:r>
      <w:r>
        <w:rPr>
          <w:color w:val="231F20"/>
          <w:spacing w:val="-7"/>
        </w:rPr>
        <w:t xml:space="preserve"> </w:t>
      </w:r>
      <w:r>
        <w:rPr>
          <w:color w:val="231F20"/>
        </w:rPr>
        <w:t>တစ်ခု</w:t>
      </w:r>
      <w:r>
        <w:rPr>
          <w:color w:val="231F20"/>
          <w:spacing w:val="-7"/>
        </w:rPr>
        <w:t xml:space="preserve"> </w:t>
      </w:r>
      <w:r>
        <w:rPr>
          <w:color w:val="231F20"/>
        </w:rPr>
        <w:t>မရနိုင်ပါ။</w:t>
      </w:r>
      <w:r>
        <w:rPr>
          <w:color w:val="231F20"/>
          <w:spacing w:val="-7"/>
        </w:rPr>
        <w:t xml:space="preserve"> </w:t>
      </w:r>
      <w:r>
        <w:rPr>
          <w:color w:val="231F20"/>
        </w:rPr>
        <w:t>သက်သေပြ</w:t>
      </w:r>
      <w:r>
        <w:rPr>
          <w:color w:val="231F20"/>
          <w:spacing w:val="-7"/>
        </w:rPr>
        <w:t xml:space="preserve"> </w:t>
      </w:r>
      <w:r>
        <w:rPr>
          <w:color w:val="231F20"/>
        </w:rPr>
        <w:t>အဲဒါ</w:t>
      </w:r>
      <w:r>
        <w:rPr>
          <w:color w:val="231F20"/>
          <w:spacing w:val="-7"/>
        </w:rPr>
        <w:t xml:space="preserve"> </w:t>
      </w:r>
      <w:r>
        <w:rPr>
          <w:color w:val="231F20"/>
        </w:rPr>
        <w:t>အဆိုပါ</w:t>
      </w:r>
      <w:r>
        <w:rPr>
          <w:color w:val="231F20"/>
          <w:spacing w:val="-7"/>
        </w:rPr>
        <w:t xml:space="preserve"> </w:t>
      </w:r>
      <w:r>
        <w:rPr>
          <w:color w:val="231F20"/>
        </w:rPr>
        <w:t>စကြဝဠာ</w:t>
      </w:r>
      <w:r>
        <w:rPr>
          <w:color w:val="231F20"/>
          <w:spacing w:val="-7"/>
        </w:rPr>
        <w:t xml:space="preserve"> </w:t>
      </w:r>
      <w:r>
        <w:rPr>
          <w:color w:val="231F20"/>
        </w:rPr>
        <w:t>ရှိသည်။</w:t>
      </w:r>
      <w:r>
        <w:rPr>
          <w:color w:val="231F20"/>
          <w:spacing w:val="-7"/>
        </w:rPr>
        <w:t xml:space="preserve"> </w:t>
      </w:r>
      <w:r>
        <w:rPr>
          <w:color w:val="231F20"/>
        </w:rPr>
        <w:t>ဖြစ်ခဲ့သည်။</w:t>
      </w:r>
      <w:r>
        <w:rPr>
          <w:color w:val="231F20"/>
          <w:spacing w:val="-7"/>
        </w:rPr>
        <w:t xml:space="preserve"> </w:t>
      </w:r>
      <w:r>
        <w:rPr>
          <w:color w:val="231F20"/>
        </w:rPr>
        <w:t>၌</w:t>
      </w:r>
      <w:r>
        <w:rPr>
          <w:color w:val="231F20"/>
          <w:spacing w:val="-7"/>
        </w:rPr>
        <w:t xml:space="preserve"> </w:t>
      </w:r>
      <w:r>
        <w:rPr>
          <w:color w:val="231F20"/>
        </w:rPr>
        <w:t>ဖြစ်တည်မှု</w:t>
      </w:r>
      <w:r>
        <w:rPr>
          <w:color w:val="231F20"/>
          <w:spacing w:val="-7"/>
        </w:rPr>
        <w:t xml:space="preserve"> </w:t>
      </w:r>
      <w:r>
        <w:rPr>
          <w:color w:val="231F20"/>
        </w:rPr>
        <w:t xml:space="preserve">ငါးမိနစ်ထက် ပိုကြာတယ်။ မည်သို့ပင်ဆိုစေကာမူ ဘာသာဗေဒပညာရှင်များသည် ဘုံဇာစ်မြစ်ကို လက်ခံကြသည် </w:t>
      </w:r>
      <w:r>
        <w:rPr>
          <w:color w:val="231F20"/>
          <w:spacing w:val="-2"/>
        </w:rPr>
        <w:t>။</w:t>
      </w:r>
      <w:r>
        <w:rPr>
          <w:color w:val="231F20"/>
          <w:spacing w:val="-5"/>
        </w:rPr>
        <w:t xml:space="preserve"> </w:t>
      </w:r>
      <w:r>
        <w:rPr>
          <w:color w:val="231F20"/>
          <w:spacing w:val="-2"/>
        </w:rPr>
        <w:t>[tyb]</w:t>
      </w:r>
      <w:r>
        <w:rPr>
          <w:color w:val="231F20"/>
          <w:spacing w:val="-5"/>
        </w:rPr>
        <w:t xml:space="preserve"> </w:t>
      </w:r>
      <w:r>
        <w:rPr>
          <w:color w:val="231F20"/>
          <w:spacing w:val="-2"/>
        </w:rPr>
        <w:t>နှင့်</w:t>
      </w:r>
      <w:r>
        <w:rPr>
          <w:color w:val="231F20"/>
          <w:spacing w:val="-5"/>
        </w:rPr>
        <w:t xml:space="preserve"> </w:t>
      </w:r>
      <w:r>
        <w:rPr>
          <w:color w:val="231F20"/>
          <w:spacing w:val="-2"/>
        </w:rPr>
        <w:t xml:space="preserve">[ts </w:t>
      </w:r>
      <w:r>
        <w:rPr>
          <w:smallCaps/>
          <w:color w:val="231F20"/>
          <w:spacing w:val="-2"/>
        </w:rPr>
        <w:t xml:space="preserve">y </w:t>
      </w:r>
      <w:r>
        <w:rPr>
          <w:color w:val="231F20"/>
          <w:spacing w:val="-2"/>
        </w:rPr>
        <w:t>b]၊</w:t>
      </w:r>
      <w:r>
        <w:rPr>
          <w:color w:val="231F20"/>
          <w:spacing w:val="-5"/>
        </w:rPr>
        <w:t xml:space="preserve"> </w:t>
      </w:r>
      <w:r>
        <w:rPr>
          <w:color w:val="231F20"/>
          <w:spacing w:val="-2"/>
        </w:rPr>
        <w:t>ဘာဖြစ်လို့လဲဆိုတော့</w:t>
      </w:r>
      <w:r>
        <w:rPr>
          <w:color w:val="231F20"/>
          <w:spacing w:val="-5"/>
        </w:rPr>
        <w:t xml:space="preserve"> </w:t>
      </w:r>
      <w:r>
        <w:rPr>
          <w:color w:val="231F20"/>
          <w:spacing w:val="-2"/>
        </w:rPr>
        <w:t>လုပ်နေတယ်။</w:t>
      </w:r>
      <w:r>
        <w:rPr>
          <w:color w:val="231F20"/>
          <w:spacing w:val="-5"/>
        </w:rPr>
        <w:t xml:space="preserve"> </w:t>
      </w:r>
      <w:r>
        <w:rPr>
          <w:color w:val="231F20"/>
          <w:spacing w:val="-2"/>
        </w:rPr>
        <w:t>ဒါကြောင့်</w:t>
      </w:r>
      <w:r>
        <w:rPr>
          <w:color w:val="231F20"/>
          <w:spacing w:val="-5"/>
        </w:rPr>
        <w:t xml:space="preserve"> </w:t>
      </w:r>
      <w:r>
        <w:rPr>
          <w:color w:val="231F20"/>
          <w:spacing w:val="-2"/>
        </w:rPr>
        <w:t>လုပ်ဆောင်ပေးသည်။</w:t>
      </w:r>
      <w:r>
        <w:rPr>
          <w:color w:val="231F20"/>
          <w:spacing w:val="-5"/>
        </w:rPr>
        <w:t xml:space="preserve"> </w:t>
      </w:r>
      <w:r>
        <w:rPr>
          <w:color w:val="231F20"/>
          <w:spacing w:val="-2"/>
        </w:rPr>
        <w:t>သူတို့ကို</w:t>
      </w:r>
      <w:r>
        <w:rPr>
          <w:color w:val="231F20"/>
          <w:spacing w:val="-5"/>
        </w:rPr>
        <w:t xml:space="preserve"> </w:t>
      </w:r>
      <w:r>
        <w:rPr>
          <w:color w:val="231F20"/>
          <w:spacing w:val="-2"/>
        </w:rPr>
        <w:t>ရန်</w:t>
      </w:r>
      <w:r>
        <w:rPr>
          <w:color w:val="231F20"/>
          <w:spacing w:val="-5"/>
        </w:rPr>
        <w:t xml:space="preserve"> </w:t>
      </w:r>
      <w:r>
        <w:rPr>
          <w:color w:val="231F20"/>
          <w:spacing w:val="-2"/>
        </w:rPr>
        <w:t>ပုံသေနည်း</w:t>
      </w:r>
      <w:r>
        <w:rPr>
          <w:color w:val="231F20"/>
          <w:spacing w:val="-5"/>
        </w:rPr>
        <w:t xml:space="preserve"> </w:t>
      </w:r>
      <w:r>
        <w:rPr>
          <w:color w:val="231F20"/>
          <w:spacing w:val="-2"/>
        </w:rPr>
        <w:t>အသံ</w:t>
      </w:r>
      <w:r>
        <w:rPr>
          <w:color w:val="231F20"/>
          <w:spacing w:val="-5"/>
        </w:rPr>
        <w:t xml:space="preserve"> </w:t>
      </w:r>
      <w:r>
        <w:rPr>
          <w:color w:val="231F20"/>
          <w:spacing w:val="-2"/>
        </w:rPr>
        <w:t>ဥပဒေများ</w:t>
      </w:r>
      <w:r>
        <w:rPr>
          <w:color w:val="231F20"/>
          <w:spacing w:val="-5"/>
        </w:rPr>
        <w:t xml:space="preserve"> </w:t>
      </w:r>
      <w:r>
        <w:rPr>
          <w:color w:val="231F20"/>
          <w:spacing w:val="-2"/>
        </w:rPr>
        <w:t>(နှိမ့်ချခြင်း။</w:t>
      </w:r>
      <w:r>
        <w:rPr>
          <w:color w:val="231F20"/>
          <w:spacing w:val="-4"/>
        </w:rPr>
        <w:t xml:space="preserve"> </w:t>
      </w:r>
      <w:r>
        <w:rPr>
          <w:color w:val="231F20"/>
          <w:spacing w:val="-2"/>
        </w:rPr>
        <w:t>၏</w:t>
      </w:r>
      <w:r>
        <w:rPr>
          <w:color w:val="231F20"/>
          <w:spacing w:val="-4"/>
        </w:rPr>
        <w:t xml:space="preserve"> </w:t>
      </w:r>
      <w:r>
        <w:rPr>
          <w:color w:val="231F20"/>
          <w:spacing w:val="-2"/>
        </w:rPr>
        <w:t>မြင့်မားသော</w:t>
      </w:r>
      <w:r>
        <w:rPr>
          <w:color w:val="231F20"/>
          <w:spacing w:val="-4"/>
        </w:rPr>
        <w:t xml:space="preserve"> </w:t>
      </w:r>
      <w:r>
        <w:rPr>
          <w:color w:val="231F20"/>
          <w:spacing w:val="-2"/>
        </w:rPr>
        <w:t>သရ</w:t>
      </w:r>
      <w:r>
        <w:rPr>
          <w:color w:val="231F20"/>
          <w:spacing w:val="-4"/>
        </w:rPr>
        <w:t xml:space="preserve"> </w:t>
      </w:r>
      <w:r>
        <w:rPr>
          <w:color w:val="231F20"/>
          <w:spacing w:val="-2"/>
        </w:rPr>
        <w:t>၌</w:t>
      </w:r>
      <w:r>
        <w:rPr>
          <w:color w:val="231F20"/>
          <w:spacing w:val="-4"/>
        </w:rPr>
        <w:t xml:space="preserve"> </w:t>
      </w:r>
      <w:r>
        <w:rPr>
          <w:color w:val="231F20"/>
          <w:spacing w:val="-2"/>
        </w:rPr>
        <w:t>ပိတ်သည်။</w:t>
      </w:r>
      <w:r>
        <w:rPr>
          <w:color w:val="231F20"/>
          <w:spacing w:val="-4"/>
        </w:rPr>
        <w:t xml:space="preserve"> </w:t>
      </w:r>
      <w:r>
        <w:rPr>
          <w:color w:val="231F20"/>
          <w:spacing w:val="-2"/>
        </w:rPr>
        <w:t>ဝဏ္ဏ၊</w:t>
      </w:r>
      <w:r>
        <w:rPr>
          <w:color w:val="231F20"/>
          <w:spacing w:val="-4"/>
        </w:rPr>
        <w:t xml:space="preserve"> </w:t>
      </w:r>
      <w:r>
        <w:rPr>
          <w:color w:val="231F20"/>
          <w:spacing w:val="-2"/>
        </w:rPr>
        <w:t>နှင့်</w:t>
      </w:r>
      <w:r>
        <w:rPr>
          <w:color w:val="231F20"/>
          <w:spacing w:val="-4"/>
        </w:rPr>
        <w:t xml:space="preserve"> </w:t>
      </w:r>
      <w:r>
        <w:rPr>
          <w:color w:val="231F20"/>
          <w:spacing w:val="-2"/>
        </w:rPr>
        <w:t>အဆိုပါ</w:t>
      </w:r>
      <w:r>
        <w:rPr>
          <w:color w:val="231F20"/>
          <w:spacing w:val="-4"/>
        </w:rPr>
        <w:t xml:space="preserve"> </w:t>
      </w:r>
      <w:r>
        <w:rPr>
          <w:color w:val="231F20"/>
          <w:spacing w:val="-2"/>
        </w:rPr>
        <w:t>affricatization</w:t>
      </w:r>
      <w:r>
        <w:rPr>
          <w:color w:val="231F20"/>
          <w:spacing w:val="-4"/>
        </w:rPr>
        <w:t xml:space="preserve"> </w:t>
      </w:r>
      <w:r>
        <w:rPr>
          <w:color w:val="231F20"/>
          <w:spacing w:val="-2"/>
        </w:rPr>
        <w:t>၏</w:t>
      </w:r>
      <w:r>
        <w:rPr>
          <w:color w:val="231F20"/>
          <w:spacing w:val="-4"/>
        </w:rPr>
        <w:t xml:space="preserve"> </w:t>
      </w:r>
      <w:r>
        <w:rPr>
          <w:color w:val="231F20"/>
          <w:spacing w:val="-2"/>
        </w:rPr>
        <w:t>အဆိုပါ</w:t>
      </w:r>
      <w:r>
        <w:rPr>
          <w:color w:val="231F20"/>
          <w:spacing w:val="-4"/>
        </w:rPr>
        <w:t xml:space="preserve"> </w:t>
      </w:r>
      <w:r>
        <w:rPr>
          <w:color w:val="231F20"/>
          <w:spacing w:val="-2"/>
        </w:rPr>
        <w:t xml:space="preserve">သွားဘက်ဆိုင်ရာ </w:t>
      </w:r>
      <w:r>
        <w:rPr>
          <w:color w:val="231F20"/>
        </w:rPr>
        <w:t>မှတ်တိုင်များ</w:t>
      </w:r>
      <w:r>
        <w:rPr>
          <w:color w:val="231F20"/>
          <w:spacing w:val="-13"/>
        </w:rPr>
        <w:t xml:space="preserve"> </w:t>
      </w:r>
      <w:r>
        <w:rPr>
          <w:color w:val="231F20"/>
        </w:rPr>
        <w:t>မီ</w:t>
      </w:r>
      <w:r>
        <w:rPr>
          <w:color w:val="231F20"/>
          <w:spacing w:val="-12"/>
        </w:rPr>
        <w:t xml:space="preserve"> </w:t>
      </w:r>
      <w:r>
        <w:rPr>
          <w:color w:val="231F20"/>
        </w:rPr>
        <w:t>မြင့်မားသော</w:t>
      </w:r>
      <w:r>
        <w:rPr>
          <w:color w:val="231F20"/>
          <w:spacing w:val="-13"/>
        </w:rPr>
        <w:t xml:space="preserve"> </w:t>
      </w:r>
      <w:r>
        <w:rPr>
          <w:color w:val="231F20"/>
        </w:rPr>
        <w:t>ရှေ့</w:t>
      </w:r>
      <w:r>
        <w:rPr>
          <w:color w:val="231F20"/>
          <w:spacing w:val="-12"/>
        </w:rPr>
        <w:t xml:space="preserve"> </w:t>
      </w:r>
      <w:r>
        <w:rPr>
          <w:color w:val="231F20"/>
        </w:rPr>
        <w:t>သရများ)</w:t>
      </w:r>
      <w:r>
        <w:rPr>
          <w:color w:val="231F20"/>
          <w:spacing w:val="-13"/>
        </w:rPr>
        <w:t xml:space="preserve"> </w:t>
      </w:r>
      <w:r>
        <w:rPr>
          <w:color w:val="231F20"/>
        </w:rPr>
        <w:t>ဘယ်ဟာ</w:t>
      </w:r>
      <w:r>
        <w:rPr>
          <w:color w:val="231F20"/>
          <w:spacing w:val="-12"/>
        </w:rPr>
        <w:t xml:space="preserve"> </w:t>
      </w:r>
      <w:r>
        <w:rPr>
          <w:color w:val="231F20"/>
        </w:rPr>
        <w:t>အကောင့်</w:t>
      </w:r>
      <w:r>
        <w:rPr>
          <w:color w:val="231F20"/>
          <w:spacing w:val="-13"/>
        </w:rPr>
        <w:t xml:space="preserve"> </w:t>
      </w:r>
      <w:r>
        <w:rPr>
          <w:color w:val="231F20"/>
        </w:rPr>
        <w:t>၌</w:t>
      </w:r>
      <w:r>
        <w:rPr>
          <w:color w:val="231F20"/>
          <w:spacing w:val="-12"/>
        </w:rPr>
        <w:t xml:space="preserve"> </w:t>
      </w:r>
      <w:r>
        <w:rPr>
          <w:color w:val="231F20"/>
        </w:rPr>
        <w:t>တစ်ခု</w:t>
      </w:r>
      <w:r>
        <w:rPr>
          <w:color w:val="231F20"/>
          <w:spacing w:val="-13"/>
        </w:rPr>
        <w:t xml:space="preserve"> </w:t>
      </w:r>
      <w:r>
        <w:rPr>
          <w:color w:val="231F20"/>
        </w:rPr>
        <w:t>ကြော့</w:t>
      </w:r>
      <w:r>
        <w:rPr>
          <w:color w:val="231F20"/>
          <w:spacing w:val="-12"/>
        </w:rPr>
        <w:t xml:space="preserve"> </w:t>
      </w:r>
      <w:r>
        <w:rPr>
          <w:color w:val="231F20"/>
        </w:rPr>
        <w:t>နည်းလမ်း</w:t>
      </w:r>
      <w:r>
        <w:rPr>
          <w:color w:val="231F20"/>
          <w:spacing w:val="-13"/>
        </w:rPr>
        <w:t xml:space="preserve"> </w:t>
      </w:r>
      <w:r>
        <w:rPr>
          <w:color w:val="231F20"/>
        </w:rPr>
        <w:t>အတွက်</w:t>
      </w:r>
      <w:r>
        <w:rPr>
          <w:color w:val="231F20"/>
          <w:spacing w:val="-12"/>
        </w:rPr>
        <w:t xml:space="preserve"> </w:t>
      </w:r>
      <w:r>
        <w:rPr>
          <w:color w:val="231F20"/>
        </w:rPr>
        <w:t xml:space="preserve">အလားတူကိစ္စရပ်ပေါင်း ထောင်ပေါင်းများစွာ- [dis] နှင့် [dz </w:t>
      </w:r>
      <w:r>
        <w:rPr>
          <w:smallCaps/>
          <w:color w:val="231F20"/>
        </w:rPr>
        <w:t xml:space="preserve">i </w:t>
      </w:r>
      <w:r>
        <w:rPr>
          <w:color w:val="231F20"/>
        </w:rPr>
        <w:t xml:space="preserve">s] “ten,” [dyp] နှင့် [dz </w:t>
      </w:r>
      <w:r>
        <w:rPr>
          <w:smallCaps/>
          <w:color w:val="231F20"/>
        </w:rPr>
        <w:t xml:space="preserve">y </w:t>
      </w:r>
      <w:r>
        <w:rPr>
          <w:color w:val="231F20"/>
        </w:rPr>
        <w:t>p] “dupe” စသည်တို့ဖြစ်သည်။</w:t>
      </w:r>
      <w:r>
        <w:rPr>
          <w:color w:val="231F20"/>
          <w:spacing w:val="-13"/>
        </w:rPr>
        <w:t xml:space="preserve"> </w:t>
      </w:r>
      <w:r>
        <w:rPr>
          <w:color w:val="231F20"/>
        </w:rPr>
        <w:t>၏</w:t>
      </w:r>
      <w:r>
        <w:rPr>
          <w:color w:val="231F20"/>
          <w:spacing w:val="-12"/>
        </w:rPr>
        <w:t xml:space="preserve"> </w:t>
      </w:r>
      <w:r>
        <w:rPr>
          <w:color w:val="231F20"/>
        </w:rPr>
        <w:t>Qu'bec</w:t>
      </w:r>
      <w:r>
        <w:rPr>
          <w:color w:val="231F20"/>
          <w:spacing w:val="-13"/>
        </w:rPr>
        <w:t xml:space="preserve"> </w:t>
      </w:r>
      <w:r>
        <w:rPr>
          <w:color w:val="231F20"/>
        </w:rPr>
        <w:t>ပြင်သစ်၊</w:t>
      </w:r>
      <w:r>
        <w:rPr>
          <w:color w:val="231F20"/>
          <w:spacing w:val="-12"/>
        </w:rPr>
        <w:t xml:space="preserve"> </w:t>
      </w:r>
      <w:r>
        <w:rPr>
          <w:color w:val="231F20"/>
        </w:rPr>
        <w:t>ကြည့်ပါ။</w:t>
      </w:r>
      <w:r>
        <w:rPr>
          <w:color w:val="231F20"/>
          <w:spacing w:val="-13"/>
        </w:rPr>
        <w:t xml:space="preserve"> </w:t>
      </w:r>
      <w:r>
        <w:rPr>
          <w:color w:val="231F20"/>
        </w:rPr>
        <w:t>Picard</w:t>
      </w:r>
      <w:r>
        <w:rPr>
          <w:color w:val="231F20"/>
          <w:spacing w:val="-12"/>
        </w:rPr>
        <w:t xml:space="preserve"> </w:t>
      </w:r>
      <w:r>
        <w:rPr>
          <w:color w:val="3F7F7F"/>
        </w:rPr>
        <w:t xml:space="preserve">၁၉၈၇ </w:t>
      </w:r>
      <w:r>
        <w:rPr>
          <w:color w:val="231F20"/>
        </w:rPr>
        <w:t>)။</w:t>
      </w:r>
      <w:r>
        <w:rPr>
          <w:color w:val="231F20"/>
          <w:spacing w:val="-13"/>
        </w:rPr>
        <w:t xml:space="preserve"> </w:t>
      </w:r>
      <w:r>
        <w:rPr>
          <w:color w:val="231F20"/>
        </w:rPr>
        <w:t>အဲလို</w:t>
      </w:r>
      <w:r>
        <w:rPr>
          <w:color w:val="231F20"/>
          <w:spacing w:val="-12"/>
        </w:rPr>
        <w:t xml:space="preserve"> </w:t>
      </w:r>
      <w:r>
        <w:rPr>
          <w:color w:val="231F20"/>
        </w:rPr>
        <w:t>ယူဆချက်</w:t>
      </w:r>
      <w:r>
        <w:rPr>
          <w:color w:val="231F20"/>
          <w:spacing w:val="-13"/>
        </w:rPr>
        <w:t xml:space="preserve"> </w:t>
      </w:r>
      <w:r>
        <w:rPr>
          <w:color w:val="231F20"/>
        </w:rPr>
        <w:t>ဖြစ်လာ</w:t>
      </w:r>
      <w:r>
        <w:rPr>
          <w:color w:val="231F20"/>
          <w:spacing w:val="-12"/>
        </w:rPr>
        <w:t xml:space="preserve"> </w:t>
      </w:r>
      <w:r>
        <w:rPr>
          <w:color w:val="231F20"/>
        </w:rPr>
        <w:t>အခြားစကားလုံးသမိုင်းကြောင်းများကို အံဝင်ခွင်ကျရှင်းပြသည့်အတိုင်းအတာအထိ ပိုမိုယုံကြည်စိတ်ချစေသည်။</w:t>
      </w:r>
      <w:r>
        <w:rPr>
          <w:color w:val="231F20"/>
          <w:spacing w:val="-13"/>
        </w:rPr>
        <w:t xml:space="preserve"> </w:t>
      </w:r>
      <w:r>
        <w:rPr>
          <w:color w:val="231F20"/>
        </w:rPr>
        <w:t>မဟုတ်ရင်</w:t>
      </w:r>
      <w:r>
        <w:rPr>
          <w:color w:val="231F20"/>
          <w:spacing w:val="-12"/>
        </w:rPr>
        <w:t xml:space="preserve"> </w:t>
      </w:r>
      <w:r>
        <w:rPr>
          <w:color w:val="231F20"/>
        </w:rPr>
        <w:t>စိတ်ရှုပ်စရာ</w:t>
      </w:r>
      <w:r>
        <w:rPr>
          <w:color w:val="231F20"/>
          <w:spacing w:val="-13"/>
        </w:rPr>
        <w:t xml:space="preserve"> </w:t>
      </w:r>
      <w:r>
        <w:rPr>
          <w:color w:val="231F20"/>
        </w:rPr>
        <w:t>အမှုတွဲများ၊</w:t>
      </w:r>
      <w:r>
        <w:rPr>
          <w:color w:val="231F20"/>
          <w:spacing w:val="-12"/>
        </w:rPr>
        <w:t xml:space="preserve"> </w:t>
      </w:r>
      <w:r>
        <w:rPr>
          <w:color w:val="231F20"/>
        </w:rPr>
        <w:t>နှင့်</w:t>
      </w:r>
      <w:r>
        <w:rPr>
          <w:color w:val="231F20"/>
          <w:spacing w:val="-13"/>
        </w:rPr>
        <w:t xml:space="preserve"> </w:t>
      </w:r>
      <w:r>
        <w:rPr>
          <w:color w:val="231F20"/>
        </w:rPr>
        <w:t>လိုက်လျောပါ။</w:t>
      </w:r>
      <w:r>
        <w:rPr>
          <w:color w:val="231F20"/>
          <w:spacing w:val="-12"/>
        </w:rPr>
        <w:t xml:space="preserve"> </w:t>
      </w:r>
      <w:r>
        <w:rPr>
          <w:color w:val="231F20"/>
        </w:rPr>
        <w:t>အသစ်တွေ့ရှိ</w:t>
      </w:r>
      <w:r>
        <w:rPr>
          <w:color w:val="231F20"/>
          <w:spacing w:val="-13"/>
        </w:rPr>
        <w:t xml:space="preserve"> </w:t>
      </w:r>
      <w:r>
        <w:rPr>
          <w:color w:val="231F20"/>
        </w:rPr>
        <w:t>အချက်အလက်</w:t>
      </w:r>
      <w:r>
        <w:rPr>
          <w:color w:val="231F20"/>
          <w:spacing w:val="-12"/>
        </w:rPr>
        <w:t xml:space="preserve"> </w:t>
      </w:r>
      <w:r>
        <w:rPr>
          <w:color w:val="231F20"/>
        </w:rPr>
        <w:t>၎င်းသည်</w:t>
      </w:r>
      <w:r>
        <w:rPr>
          <w:color w:val="231F20"/>
          <w:spacing w:val="-9"/>
        </w:rPr>
        <w:t xml:space="preserve"> </w:t>
      </w:r>
      <w:r>
        <w:rPr>
          <w:color w:val="231F20"/>
        </w:rPr>
        <w:t>အဆိုပါ</w:t>
      </w:r>
      <w:r>
        <w:rPr>
          <w:color w:val="231F20"/>
          <w:spacing w:val="-9"/>
        </w:rPr>
        <w:t xml:space="preserve"> </w:t>
      </w:r>
      <w:r>
        <w:rPr>
          <w:color w:val="231F20"/>
        </w:rPr>
        <w:t>လက်ခံမှု၊</w:t>
      </w:r>
      <w:r>
        <w:rPr>
          <w:color w:val="231F20"/>
          <w:spacing w:val="-9"/>
        </w:rPr>
        <w:t xml:space="preserve"> </w:t>
      </w:r>
      <w:r>
        <w:rPr>
          <w:color w:val="231F20"/>
        </w:rPr>
        <w:t>အားဖြင့်</w:t>
      </w:r>
      <w:r>
        <w:rPr>
          <w:color w:val="231F20"/>
          <w:spacing w:val="-9"/>
        </w:rPr>
        <w:t xml:space="preserve"> </w:t>
      </w:r>
      <w:r>
        <w:rPr>
          <w:color w:val="231F20"/>
        </w:rPr>
        <w:t>a</w:t>
      </w:r>
      <w:r>
        <w:rPr>
          <w:color w:val="231F20"/>
          <w:spacing w:val="-9"/>
        </w:rPr>
        <w:t xml:space="preserve"> </w:t>
      </w:r>
      <w:r>
        <w:rPr>
          <w:color w:val="231F20"/>
        </w:rPr>
        <w:t>အသိုင်းအဝိုင်း</w:t>
      </w:r>
      <w:r>
        <w:rPr>
          <w:color w:val="231F20"/>
          <w:spacing w:val="-9"/>
        </w:rPr>
        <w:t xml:space="preserve"> </w:t>
      </w:r>
      <w:r>
        <w:rPr>
          <w:color w:val="231F20"/>
        </w:rPr>
        <w:t>၏</w:t>
      </w:r>
      <w:r>
        <w:rPr>
          <w:color w:val="231F20"/>
          <w:spacing w:val="-9"/>
        </w:rPr>
        <w:t xml:space="preserve"> </w:t>
      </w:r>
      <w:r>
        <w:rPr>
          <w:color w:val="231F20"/>
        </w:rPr>
        <w:t>တော်များ၊</w:t>
      </w:r>
      <w:r>
        <w:rPr>
          <w:color w:val="231F20"/>
          <w:spacing w:val="-9"/>
        </w:rPr>
        <w:t xml:space="preserve"> </w:t>
      </w:r>
      <w:r>
        <w:rPr>
          <w:color w:val="231F20"/>
        </w:rPr>
        <w:t>၏</w:t>
      </w:r>
      <w:r>
        <w:rPr>
          <w:color w:val="231F20"/>
          <w:spacing w:val="-9"/>
        </w:rPr>
        <w:t xml:space="preserve"> </w:t>
      </w:r>
      <w:r>
        <w:rPr>
          <w:color w:val="231F20"/>
        </w:rPr>
        <w:t>မြေ</w:t>
      </w:r>
      <w:r>
        <w:rPr>
          <w:color w:val="231F20"/>
          <w:spacing w:val="-9"/>
        </w:rPr>
        <w:t xml:space="preserve"> </w:t>
      </w:r>
      <w:r>
        <w:rPr>
          <w:color w:val="231F20"/>
        </w:rPr>
        <w:t>စည်းကမ်း</w:t>
      </w:r>
      <w:r>
        <w:rPr>
          <w:color w:val="231F20"/>
          <w:spacing w:val="-9"/>
        </w:rPr>
        <w:t xml:space="preserve"> </w:t>
      </w:r>
      <w:r>
        <w:rPr>
          <w:color w:val="231F20"/>
        </w:rPr>
        <w:t>ပတ်သက်</w:t>
      </w:r>
      <w:r>
        <w:rPr>
          <w:color w:val="231F20"/>
          <w:spacing w:val="-2"/>
        </w:rPr>
        <w:t xml:space="preserve"> </w:t>
      </w:r>
      <w:r>
        <w:rPr>
          <w:color w:val="231F20"/>
        </w:rPr>
        <w:t>အခန်းကဏ္ဍ</w:t>
      </w:r>
      <w:r>
        <w:rPr>
          <w:color w:val="231F20"/>
          <w:spacing w:val="-2"/>
        </w:rPr>
        <w:t xml:space="preserve"> </w:t>
      </w:r>
      <w:r>
        <w:rPr>
          <w:color w:val="231F20"/>
        </w:rPr>
        <w:t>၏</w:t>
      </w:r>
      <w:r>
        <w:rPr>
          <w:color w:val="231F20"/>
          <w:spacing w:val="-2"/>
        </w:rPr>
        <w:t xml:space="preserve"> </w:t>
      </w:r>
      <w:r>
        <w:rPr>
          <w:color w:val="231F20"/>
        </w:rPr>
        <w:t>စီးပွားရေး</w:t>
      </w:r>
      <w:r>
        <w:rPr>
          <w:color w:val="231F20"/>
          <w:spacing w:val="-2"/>
        </w:rPr>
        <w:t xml:space="preserve"> </w:t>
      </w:r>
      <w:r>
        <w:rPr>
          <w:color w:val="231F20"/>
        </w:rPr>
        <w:t>နှင့်</w:t>
      </w:r>
      <w:r>
        <w:rPr>
          <w:color w:val="231F20"/>
          <w:spacing w:val="-2"/>
        </w:rPr>
        <w:t xml:space="preserve"> </w:t>
      </w:r>
      <w:r>
        <w:rPr>
          <w:color w:val="231F20"/>
        </w:rPr>
        <w:t>ကျက်သရေရှိသည်။</w:t>
      </w:r>
      <w:r>
        <w:rPr>
          <w:color w:val="231F20"/>
          <w:spacing w:val="-2"/>
        </w:rPr>
        <w:t xml:space="preserve"> </w:t>
      </w:r>
      <w:r>
        <w:rPr>
          <w:color w:val="231F20"/>
        </w:rPr>
        <w:t>အဖြစ်</w:t>
      </w:r>
      <w:r>
        <w:rPr>
          <w:color w:val="231F20"/>
          <w:spacing w:val="-2"/>
        </w:rPr>
        <w:t xml:space="preserve"> </w:t>
      </w:r>
      <w:r>
        <w:rPr>
          <w:color w:val="231F20"/>
        </w:rPr>
        <w:t>ကန့်သတ်ချက်များ</w:t>
      </w:r>
      <w:r>
        <w:rPr>
          <w:color w:val="231F20"/>
          <w:spacing w:val="-2"/>
        </w:rPr>
        <w:t xml:space="preserve"> </w:t>
      </w:r>
      <w:r>
        <w:rPr>
          <w:color w:val="231F20"/>
        </w:rPr>
        <w:t>on</w:t>
      </w:r>
      <w:r>
        <w:rPr>
          <w:color w:val="231F20"/>
          <w:spacing w:val="-2"/>
        </w:rPr>
        <w:t xml:space="preserve"> </w:t>
      </w:r>
      <w:r>
        <w:rPr>
          <w:color w:val="231F20"/>
        </w:rPr>
        <w:t>ရှင်းလင်းချက်၊</w:t>
      </w:r>
      <w:r>
        <w:rPr>
          <w:color w:val="231F20"/>
          <w:spacing w:val="-2"/>
        </w:rPr>
        <w:t xml:space="preserve"> </w:t>
      </w:r>
      <w:r>
        <w:rPr>
          <w:color w:val="231F20"/>
        </w:rPr>
        <w:t>ဘယ်ဟာ</w:t>
      </w:r>
      <w:r>
        <w:rPr>
          <w:color w:val="231F20"/>
          <w:spacing w:val="-2"/>
        </w:rPr>
        <w:t xml:space="preserve"> </w:t>
      </w:r>
      <w:r>
        <w:rPr>
          <w:color w:val="231F20"/>
        </w:rPr>
        <w:t>အထက်ပါကဲ့သို့ သမိုင်းဝင် ပြန်လည်တည်ဆောက်မှုများ ပြုလုပ်နိုင်မည်ဖြစ်သည်။</w:t>
      </w:r>
    </w:p>
    <w:p w:rsidR="00FC077F" w:rsidRDefault="002176C3">
      <w:pPr>
        <w:pStyle w:val="BodyText"/>
        <w:spacing w:line="213" w:lineRule="exact"/>
        <w:ind w:left="274"/>
      </w:pPr>
      <w:r>
        <w:rPr>
          <w:color w:val="231F20"/>
        </w:rPr>
        <w:t>Schuchardt ရဲ့</w:t>
      </w:r>
      <w:r>
        <w:rPr>
          <w:color w:val="231F20"/>
          <w:spacing w:val="15"/>
        </w:rPr>
        <w:t xml:space="preserve"> </w:t>
      </w:r>
      <w:r>
        <w:rPr>
          <w:color w:val="231F20"/>
        </w:rPr>
        <w:t>ဆင်ခြေများ</w:t>
      </w:r>
      <w:r>
        <w:rPr>
          <w:color w:val="231F20"/>
          <w:spacing w:val="15"/>
        </w:rPr>
        <w:t xml:space="preserve"> </w:t>
      </w:r>
      <w:r>
        <w:rPr>
          <w:color w:val="231F20"/>
        </w:rPr>
        <w:t>၌</w:t>
      </w:r>
      <w:r>
        <w:rPr>
          <w:color w:val="231F20"/>
          <w:spacing w:val="15"/>
        </w:rPr>
        <w:t xml:space="preserve"> </w:t>
      </w:r>
      <w:r>
        <w:rPr>
          <w:color w:val="231F20"/>
        </w:rPr>
        <w:t>ထောက်ခံမှု</w:t>
      </w:r>
      <w:r>
        <w:rPr>
          <w:color w:val="231F20"/>
          <w:spacing w:val="15"/>
        </w:rPr>
        <w:t xml:space="preserve"> </w:t>
      </w:r>
      <w:r>
        <w:rPr>
          <w:color w:val="231F20"/>
        </w:rPr>
        <w:t>၏</w:t>
      </w:r>
      <w:r>
        <w:rPr>
          <w:color w:val="231F20"/>
          <w:spacing w:val="15"/>
        </w:rPr>
        <w:t xml:space="preserve"> </w:t>
      </w:r>
      <w:r>
        <w:rPr>
          <w:color w:val="231F20"/>
        </w:rPr>
        <w:t>သူ့</w:t>
      </w:r>
      <w:r>
        <w:rPr>
          <w:color w:val="231F20"/>
          <w:spacing w:val="15"/>
        </w:rPr>
        <w:t xml:space="preserve"> </w:t>
      </w:r>
      <w:r>
        <w:rPr>
          <w:color w:val="231F20"/>
        </w:rPr>
        <w:t>ယှဉ်ပြိုင်ခြင်း။</w:t>
      </w:r>
      <w:r>
        <w:rPr>
          <w:color w:val="231F20"/>
          <w:spacing w:val="15"/>
        </w:rPr>
        <w:t xml:space="preserve"> </w:t>
      </w:r>
      <w:r>
        <w:rPr>
          <w:color w:val="231F20"/>
        </w:rPr>
        <w:t>ဗျုပ္ပတ်</w:t>
      </w:r>
      <w:r>
        <w:rPr>
          <w:color w:val="231F20"/>
          <w:spacing w:val="15"/>
        </w:rPr>
        <w:t xml:space="preserve"> </w:t>
      </w:r>
      <w:r>
        <w:rPr>
          <w:color w:val="231F20"/>
        </w:rPr>
        <w:t>ရှိုး</w:t>
      </w:r>
      <w:r>
        <w:rPr>
          <w:color w:val="231F20"/>
          <w:spacing w:val="15"/>
        </w:rPr>
        <w:t xml:space="preserve"> </w:t>
      </w:r>
      <w:r>
        <w:rPr>
          <w:color w:val="231F20"/>
          <w:spacing w:val="-5"/>
        </w:rPr>
        <w:t>အဆိုပါ</w:t>
      </w:r>
    </w:p>
    <w:p w:rsidR="00FC077F" w:rsidRDefault="002176C3">
      <w:pPr>
        <w:pStyle w:val="BodyText"/>
        <w:spacing w:before="8" w:line="249" w:lineRule="auto"/>
        <w:ind w:left="75" w:right="55"/>
      </w:pPr>
      <w:r>
        <w:rPr>
          <w:color w:val="231F20"/>
          <w:spacing w:val="-2"/>
        </w:rPr>
        <w:t>အလုပ်များ</w:t>
      </w:r>
      <w:r>
        <w:rPr>
          <w:color w:val="231F20"/>
          <w:spacing w:val="-9"/>
        </w:rPr>
        <w:t xml:space="preserve"> </w:t>
      </w:r>
      <w:r>
        <w:rPr>
          <w:color w:val="231F20"/>
          <w:spacing w:val="-2"/>
        </w:rPr>
        <w:t>၏</w:t>
      </w:r>
      <w:r>
        <w:rPr>
          <w:color w:val="231F20"/>
          <w:spacing w:val="-9"/>
        </w:rPr>
        <w:t xml:space="preserve"> </w:t>
      </w:r>
      <w:r>
        <w:rPr>
          <w:color w:val="231F20"/>
          <w:spacing w:val="-2"/>
        </w:rPr>
        <w:t>a</w:t>
      </w:r>
      <w:r>
        <w:rPr>
          <w:color w:val="231F20"/>
          <w:spacing w:val="-9"/>
        </w:rPr>
        <w:t xml:space="preserve"> </w:t>
      </w:r>
      <w:r>
        <w:rPr>
          <w:color w:val="231F20"/>
          <w:spacing w:val="-2"/>
        </w:rPr>
        <w:t>အရမ်း</w:t>
      </w:r>
      <w:r>
        <w:rPr>
          <w:color w:val="231F20"/>
          <w:spacing w:val="-9"/>
        </w:rPr>
        <w:t xml:space="preserve"> </w:t>
      </w:r>
      <w:r>
        <w:rPr>
          <w:color w:val="231F20"/>
          <w:spacing w:val="-2"/>
        </w:rPr>
        <w:t>မတူဘူး။</w:t>
      </w:r>
      <w:r>
        <w:rPr>
          <w:color w:val="231F20"/>
          <w:spacing w:val="-9"/>
        </w:rPr>
        <w:t xml:space="preserve"> </w:t>
      </w:r>
      <w:r>
        <w:rPr>
          <w:color w:val="231F20"/>
          <w:spacing w:val="-2"/>
        </w:rPr>
        <w:t>ဗျူဟာ။</w:t>
      </w:r>
      <w:r>
        <w:rPr>
          <w:color w:val="231F20"/>
          <w:spacing w:val="-9"/>
        </w:rPr>
        <w:t xml:space="preserve"> </w:t>
      </w:r>
      <w:r>
        <w:rPr>
          <w:color w:val="231F20"/>
          <w:spacing w:val="-2"/>
        </w:rPr>
        <w:t>ဟင်းဟင်း</w:t>
      </w:r>
      <w:r>
        <w:rPr>
          <w:color w:val="231F20"/>
          <w:spacing w:val="-9"/>
        </w:rPr>
        <w:t xml:space="preserve"> </w:t>
      </w:r>
      <w:r>
        <w:rPr>
          <w:color w:val="231F20"/>
          <w:spacing w:val="-2"/>
        </w:rPr>
        <w:t>ထက်</w:t>
      </w:r>
      <w:r>
        <w:rPr>
          <w:color w:val="231F20"/>
          <w:spacing w:val="-9"/>
        </w:rPr>
        <w:t xml:space="preserve"> </w:t>
      </w:r>
      <w:r>
        <w:rPr>
          <w:color w:val="231F20"/>
          <w:spacing w:val="-2"/>
        </w:rPr>
        <w:t>ကန့်သတ်ချက်</w:t>
      </w:r>
      <w:r>
        <w:rPr>
          <w:color w:val="231F20"/>
          <w:spacing w:val="-9"/>
        </w:rPr>
        <w:t xml:space="preserve"> </w:t>
      </w:r>
      <w:r>
        <w:rPr>
          <w:color w:val="231F20"/>
          <w:spacing w:val="-2"/>
        </w:rPr>
        <w:t>အဆိုပါ</w:t>
      </w:r>
      <w:r>
        <w:rPr>
          <w:color w:val="231F20"/>
          <w:spacing w:val="-9"/>
        </w:rPr>
        <w:t xml:space="preserve"> </w:t>
      </w:r>
      <w:r>
        <w:rPr>
          <w:color w:val="231F20"/>
          <w:spacing w:val="-2"/>
        </w:rPr>
        <w:t>ရှင်းလင်းချက်</w:t>
      </w:r>
      <w:r>
        <w:rPr>
          <w:color w:val="231F20"/>
          <w:spacing w:val="-9"/>
        </w:rPr>
        <w:t xml:space="preserve"> </w:t>
      </w:r>
      <w:r>
        <w:rPr>
          <w:color w:val="231F20"/>
        </w:rPr>
        <w:t xml:space="preserve">ပဲရစ်တွင်ပြုလုပ်ခဲ့သည့်အတိုင်း ဥပဒေနှင့်တူသော ပုံမှန်ပြောင်းလဲမှုများ၏ ယန္တရားအတွက် Schuchardt ကျယ်ပြန့်လာသည် </w:t>
      </w:r>
      <w:r>
        <w:rPr>
          <w:color w:val="231F20"/>
          <w:spacing w:val="-2"/>
        </w:rPr>
        <w:t>။</w:t>
      </w:r>
      <w:r>
        <w:rPr>
          <w:color w:val="231F20"/>
          <w:spacing w:val="-9"/>
        </w:rPr>
        <w:t xml:space="preserve"> </w:t>
      </w:r>
      <w:r>
        <w:rPr>
          <w:color w:val="231F20"/>
        </w:rPr>
        <w:t>အဆိုပါ</w:t>
      </w:r>
      <w:r>
        <w:rPr>
          <w:color w:val="231F20"/>
          <w:spacing w:val="-9"/>
        </w:rPr>
        <w:t xml:space="preserve"> </w:t>
      </w:r>
      <w:r>
        <w:rPr>
          <w:color w:val="231F20"/>
        </w:rPr>
        <w:t>ရှင်းလင်းချက်</w:t>
      </w:r>
      <w:r>
        <w:rPr>
          <w:color w:val="231F20"/>
          <w:spacing w:val="-9"/>
        </w:rPr>
        <w:t xml:space="preserve"> </w:t>
      </w:r>
      <w:r>
        <w:rPr>
          <w:color w:val="231F20"/>
        </w:rPr>
        <w:t>စက်ဝိုင်း</w:t>
      </w:r>
      <w:r>
        <w:rPr>
          <w:color w:val="231F20"/>
          <w:spacing w:val="-9"/>
        </w:rPr>
        <w:t xml:space="preserve"> </w:t>
      </w:r>
      <w:r>
        <w:rPr>
          <w:color w:val="231F20"/>
        </w:rPr>
        <w:t>အတွင်း</w:t>
      </w:r>
      <w:r>
        <w:rPr>
          <w:color w:val="231F20"/>
          <w:spacing w:val="-9"/>
        </w:rPr>
        <w:t xml:space="preserve"> </w:t>
      </w:r>
      <w:r>
        <w:rPr>
          <w:color w:val="231F20"/>
        </w:rPr>
        <w:t>ဘယ်ဟာ</w:t>
      </w:r>
      <w:r>
        <w:rPr>
          <w:color w:val="231F20"/>
          <w:spacing w:val="-9"/>
        </w:rPr>
        <w:t xml:space="preserve"> </w:t>
      </w:r>
      <w:r>
        <w:rPr>
          <w:color w:val="231F20"/>
        </w:rPr>
        <w:t>အဆိုပါ</w:t>
      </w:r>
      <w:r>
        <w:rPr>
          <w:color w:val="231F20"/>
          <w:spacing w:val="-9"/>
        </w:rPr>
        <w:t xml:space="preserve"> </w:t>
      </w:r>
      <w:r>
        <w:rPr>
          <w:color w:val="231F20"/>
        </w:rPr>
        <w:t>စကားလုံး</w:t>
      </w:r>
      <w:r>
        <w:rPr>
          <w:color w:val="231F20"/>
          <w:spacing w:val="-9"/>
        </w:rPr>
        <w:t xml:space="preserve"> </w:t>
      </w:r>
      <w:r>
        <w:rPr>
          <w:color w:val="231F20"/>
        </w:rPr>
        <w:t>သမိုင်း</w:t>
      </w:r>
      <w:r>
        <w:rPr>
          <w:color w:val="231F20"/>
          <w:spacing w:val="-9"/>
        </w:rPr>
        <w:t xml:space="preserve"> </w:t>
      </w:r>
      <w:r>
        <w:rPr>
          <w:color w:val="231F20"/>
        </w:rPr>
        <w:t>ဖြစ်ခဲ့သည်။</w:t>
      </w:r>
      <w:r>
        <w:rPr>
          <w:color w:val="231F20"/>
          <w:spacing w:val="-9"/>
        </w:rPr>
        <w:t xml:space="preserve"> </w:t>
      </w:r>
      <w:r>
        <w:rPr>
          <w:color w:val="231F20"/>
        </w:rPr>
        <w:t>ရန်</w:t>
      </w:r>
      <w:r>
        <w:rPr>
          <w:color w:val="231F20"/>
          <w:spacing w:val="-9"/>
        </w:rPr>
        <w:t xml:space="preserve"> </w:t>
      </w:r>
      <w:r>
        <w:rPr>
          <w:color w:val="231F20"/>
        </w:rPr>
        <w:t>ဖြစ်</w:t>
      </w:r>
      <w:r>
        <w:rPr>
          <w:color w:val="231F20"/>
          <w:spacing w:val="-9"/>
        </w:rPr>
        <w:t xml:space="preserve"> </w:t>
      </w:r>
      <w:r>
        <w:rPr>
          <w:color w:val="231F20"/>
        </w:rPr>
        <w:t>ပြန်လည်တည်ဆောက်ခဲ့သည်။ သူ၏ ရည်ရွယ်ချက်မှာ ကွဲပြားသော ဒိုမိန်းများစွာမှ ဒေတာများကို အယူအဆတစ်ခုတည်းဖြင့် ပေါင်းစပ်ပြသရန်ဖြစ်သည်။ ၎င်းတို့တွင် "ရှာရန်" အတွက် ကြိယာများပါ၀င်သည် ။</w:t>
      </w:r>
      <w:r>
        <w:rPr>
          <w:color w:val="231F20"/>
          <w:spacing w:val="-5"/>
        </w:rPr>
        <w:t xml:space="preserve"> </w:t>
      </w:r>
      <w:r>
        <w:rPr>
          <w:color w:val="231F20"/>
        </w:rPr>
        <w:t>၌</w:t>
      </w:r>
      <w:r>
        <w:rPr>
          <w:color w:val="231F20"/>
          <w:spacing w:val="-5"/>
        </w:rPr>
        <w:t xml:space="preserve"> </w:t>
      </w:r>
      <w:r>
        <w:rPr>
          <w:color w:val="231F20"/>
        </w:rPr>
        <w:t>အခြား</w:t>
      </w:r>
      <w:r>
        <w:rPr>
          <w:color w:val="231F20"/>
          <w:spacing w:val="-5"/>
        </w:rPr>
        <w:t xml:space="preserve"> </w:t>
      </w:r>
      <w:r>
        <w:rPr>
          <w:color w:val="231F20"/>
        </w:rPr>
        <w:t>အချစ်ဇာတ်လမ်း</w:t>
      </w:r>
      <w:r>
        <w:rPr>
          <w:color w:val="231F20"/>
          <w:spacing w:val="-5"/>
        </w:rPr>
        <w:t xml:space="preserve"> </w:t>
      </w:r>
      <w:r>
        <w:rPr>
          <w:color w:val="231F20"/>
        </w:rPr>
        <w:t>ဘာသာစကားများ၊</w:t>
      </w:r>
      <w:r>
        <w:rPr>
          <w:color w:val="231F20"/>
          <w:spacing w:val="-5"/>
        </w:rPr>
        <w:t xml:space="preserve"> </w:t>
      </w:r>
      <w:r>
        <w:rPr>
          <w:color w:val="231F20"/>
        </w:rPr>
        <w:t>ဘယ်ဟာ</w:t>
      </w:r>
      <w:r>
        <w:rPr>
          <w:color w:val="231F20"/>
          <w:spacing w:val="-5"/>
        </w:rPr>
        <w:t xml:space="preserve"> </w:t>
      </w:r>
      <w:r>
        <w:rPr>
          <w:color w:val="231F20"/>
        </w:rPr>
        <w:t>မူရင်း</w:t>
      </w:r>
      <w:r>
        <w:rPr>
          <w:color w:val="231F20"/>
          <w:spacing w:val="-5"/>
        </w:rPr>
        <w:t xml:space="preserve"> </w:t>
      </w:r>
      <w:r>
        <w:rPr>
          <w:color w:val="231F20"/>
        </w:rPr>
        <w:t>၌</w:t>
      </w:r>
      <w:r>
        <w:rPr>
          <w:color w:val="231F20"/>
          <w:spacing w:val="-5"/>
        </w:rPr>
        <w:t xml:space="preserve"> </w:t>
      </w:r>
      <w:r>
        <w:rPr>
          <w:color w:val="231F20"/>
        </w:rPr>
        <w:t>ကြိယာ</w:t>
      </w:r>
      <w:r>
        <w:rPr>
          <w:color w:val="231F20"/>
          <w:spacing w:val="-5"/>
        </w:rPr>
        <w:t xml:space="preserve"> </w:t>
      </w:r>
      <w:r>
        <w:rPr>
          <w:color w:val="231F20"/>
        </w:rPr>
        <w:t>ဆက်စပ်</w:t>
      </w:r>
      <w:r>
        <w:rPr>
          <w:color w:val="231F20"/>
          <w:spacing w:val="-5"/>
        </w:rPr>
        <w:t xml:space="preserve"> </w:t>
      </w:r>
      <w:r>
        <w:rPr>
          <w:color w:val="231F20"/>
        </w:rPr>
        <w:t>အမဲလိ</w:t>
      </w:r>
      <w:r>
        <w:rPr>
          <w:color w:val="231F20"/>
        </w:rPr>
        <w:t>ုက်ခြင်း၏ သဘောတရားနှင့် အမဲလိုက်ခြင်းတွင် သူစုဆောင်းထားသော အထောက်အထားများ</w:t>
      </w:r>
      <w:r>
        <w:rPr>
          <w:color w:val="231F20"/>
          <w:spacing w:val="40"/>
        </w:rPr>
        <w:t xml:space="preserve"> </w:t>
      </w:r>
      <w:r>
        <w:rPr>
          <w:color w:val="231F20"/>
        </w:rPr>
        <w:t>အလယ်ခေတ်ဥရောပတွင် ငါးဖမ်းနည်းများ။ Schuchardt သည် ပိုကျယ်သော စက်ဝိုင်းတစ်ခုကို ဆွဲလိုက်သည်။</w:t>
      </w:r>
      <w:r>
        <w:rPr>
          <w:color w:val="231F20"/>
          <w:spacing w:val="-2"/>
        </w:rPr>
        <w:t xml:space="preserve"> </w:t>
      </w:r>
      <w:r>
        <w:rPr>
          <w:color w:val="231F20"/>
        </w:rPr>
        <w:t>အဆိုပါ</w:t>
      </w:r>
      <w:r>
        <w:rPr>
          <w:color w:val="231F20"/>
          <w:spacing w:val="-1"/>
        </w:rPr>
        <w:t xml:space="preserve"> </w:t>
      </w:r>
      <w:r>
        <w:rPr>
          <w:color w:val="231F20"/>
        </w:rPr>
        <w:t>အသံထွက်</w:t>
      </w:r>
      <w:r>
        <w:rPr>
          <w:color w:val="231F20"/>
          <w:spacing w:val="-2"/>
        </w:rPr>
        <w:t xml:space="preserve"> </w:t>
      </w:r>
      <w:r>
        <w:rPr>
          <w:color w:val="231F20"/>
        </w:rPr>
        <w:t>လမ်းကြောင်းများ</w:t>
      </w:r>
      <w:r>
        <w:rPr>
          <w:color w:val="231F20"/>
          <w:spacing w:val="-1"/>
        </w:rPr>
        <w:t xml:space="preserve"> </w:t>
      </w:r>
      <w:r>
        <w:rPr>
          <w:color w:val="231F20"/>
        </w:rPr>
        <w:t>အဖြစ်</w:t>
      </w:r>
      <w:r>
        <w:rPr>
          <w:color w:val="231F20"/>
          <w:spacing w:val="-1"/>
        </w:rPr>
        <w:t xml:space="preserve"> </w:t>
      </w:r>
      <w:r>
        <w:rPr>
          <w:color w:val="231F20"/>
        </w:rPr>
        <w:t>ကောင်းပြီ၊</w:t>
      </w:r>
      <w:r>
        <w:rPr>
          <w:color w:val="231F20"/>
          <w:spacing w:val="-2"/>
        </w:rPr>
        <w:t xml:space="preserve"> </w:t>
      </w:r>
      <w:r>
        <w:rPr>
          <w:color w:val="231F20"/>
        </w:rPr>
        <w:t>ရန်</w:t>
      </w:r>
      <w:r>
        <w:rPr>
          <w:color w:val="231F20"/>
          <w:spacing w:val="-1"/>
        </w:rPr>
        <w:t xml:space="preserve"> </w:t>
      </w:r>
      <w:r>
        <w:rPr>
          <w:color w:val="231F20"/>
        </w:rPr>
        <w:t>ပါဝင်ပါတယ်။</w:t>
      </w:r>
      <w:r>
        <w:rPr>
          <w:color w:val="231F20"/>
          <w:spacing w:val="-1"/>
        </w:rPr>
        <w:t xml:space="preserve"> </w:t>
      </w:r>
      <w:r>
        <w:rPr>
          <w:color w:val="231F20"/>
        </w:rPr>
        <w:t>မဟုတ်ဘူး</w:t>
      </w:r>
      <w:r>
        <w:rPr>
          <w:color w:val="231F20"/>
          <w:spacing w:val="-2"/>
        </w:rPr>
        <w:t xml:space="preserve"> </w:t>
      </w:r>
      <w:r>
        <w:rPr>
          <w:color w:val="231F20"/>
        </w:rPr>
        <w:t>သာ</w:t>
      </w:r>
      <w:r>
        <w:rPr>
          <w:color w:val="231F20"/>
          <w:spacing w:val="-1"/>
        </w:rPr>
        <w:t xml:space="preserve"> </w:t>
      </w:r>
      <w:r>
        <w:rPr>
          <w:color w:val="231F20"/>
        </w:rPr>
        <w:t>အဆိုပါ</w:t>
      </w:r>
      <w:r>
        <w:rPr>
          <w:color w:val="231F20"/>
          <w:spacing w:val="-2"/>
        </w:rPr>
        <w:t xml:space="preserve"> </w:t>
      </w:r>
      <w:r>
        <w:rPr>
          <w:color w:val="231F20"/>
        </w:rPr>
        <w:t>အသံ</w:t>
      </w:r>
      <w:r>
        <w:rPr>
          <w:color w:val="231F20"/>
          <w:spacing w:val="-1"/>
        </w:rPr>
        <w:t xml:space="preserve"> </w:t>
      </w:r>
      <w:r>
        <w:rPr>
          <w:color w:val="231F20"/>
        </w:rPr>
        <w:t>ဥပဒေများ</w:t>
      </w:r>
      <w:r>
        <w:rPr>
          <w:color w:val="231F20"/>
          <w:spacing w:val="-1"/>
        </w:rPr>
        <w:t xml:space="preserve"> </w:t>
      </w:r>
      <w:r>
        <w:rPr>
          <w:color w:val="231F20"/>
          <w:spacing w:val="-5"/>
        </w:rPr>
        <w:t>၏</w:t>
      </w:r>
    </w:p>
    <w:p w:rsidR="00FC077F" w:rsidRDefault="00FC077F">
      <w:pPr>
        <w:pStyle w:val="BodyText"/>
        <w:spacing w:line="249" w:lineRule="auto"/>
        <w:sectPr w:rsidR="00FC077F">
          <w:pgSz w:w="7490" w:h="11820"/>
          <w:pgMar w:top="280" w:right="566" w:bottom="280" w:left="566" w:header="720" w:footer="720" w:gutter="0"/>
          <w:cols w:space="720"/>
        </w:sectPr>
      </w:pPr>
    </w:p>
    <w:p w:rsidR="00FC077F" w:rsidRDefault="002176C3">
      <w:pPr>
        <w:tabs>
          <w:tab w:val="left" w:pos="2721"/>
        </w:tabs>
        <w:spacing w:before="81"/>
        <w:ind w:left="64"/>
        <w:rPr>
          <w:i/>
          <w:sz w:val="20"/>
        </w:rPr>
      </w:pPr>
      <w:r>
        <w:rPr>
          <w:spacing w:val="-5"/>
          <w:sz w:val="20"/>
        </w:rPr>
        <w:t xml:space="preserve">246 </w:t>
      </w:r>
      <w:r>
        <w:rPr>
          <w:sz w:val="20"/>
        </w:rPr>
        <w:tab/>
      </w:r>
      <w:r>
        <w:rPr>
          <w:i/>
          <w:spacing w:val="-2"/>
          <w:sz w:val="20"/>
        </w:rPr>
        <w:t>Kevin</w:t>
      </w:r>
      <w:r>
        <w:rPr>
          <w:i/>
          <w:spacing w:val="-6"/>
          <w:sz w:val="20"/>
        </w:rPr>
        <w:t xml:space="preserve"> </w:t>
      </w:r>
      <w:r>
        <w:rPr>
          <w:i/>
          <w:spacing w:val="-2"/>
          <w:sz w:val="20"/>
        </w:rPr>
        <w:t>ကျူတီ</w:t>
      </w:r>
    </w:p>
    <w:p w:rsidR="00FC077F" w:rsidRDefault="002176C3">
      <w:pPr>
        <w:pStyle w:val="BodyText"/>
        <w:spacing w:before="7"/>
        <w:jc w:val="left"/>
        <w:rPr>
          <w:i/>
          <w:sz w:val="3"/>
        </w:rPr>
      </w:pPr>
      <w:r>
        <w:rPr>
          <w:i/>
          <w:noProof/>
          <w:sz w:val="3"/>
        </w:rPr>
        <mc:AlternateContent>
          <mc:Choice Requires="wps">
            <w:drawing>
              <wp:anchor distT="0" distB="0" distL="0" distR="0" simplePos="0" relativeHeight="487717376" behindDoc="1" locked="0" layoutInCell="1" allowOverlap="1">
                <wp:simplePos x="0" y="0"/>
                <wp:positionH relativeFrom="page">
                  <wp:posOffset>400430</wp:posOffset>
                </wp:positionH>
                <wp:positionV relativeFrom="paragraph">
                  <wp:posOffset>42201</wp:posOffset>
                </wp:positionV>
                <wp:extent cx="3947795" cy="6350"/>
                <wp:effectExtent l="0" t="0" r="0" b="0"/>
                <wp:wrapTopAndBottom/>
                <wp:docPr id="282" name="Graphic 28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6E414F0B" id="Graphic 282" o:spid="_x0000_s1026" style="position:absolute;margin-left:31.55pt;margin-top:3.3pt;width:310.85pt;height:.5pt;z-index:-15599104;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64" w:right="66"/>
      </w:pPr>
      <w:r>
        <w:rPr>
          <w:color w:val="231F20"/>
          <w:spacing w:val="-4"/>
        </w:rPr>
        <w:t xml:space="preserve">Gallo-Romance နှင့် အလားတူပုံစံများနှင့် အလားတူသော အဓိပ္ပါယ်ရှိသော lexeme နယ်ပယ်များ </w:t>
      </w:r>
      <w:r>
        <w:rPr>
          <w:color w:val="231F20"/>
          <w:spacing w:val="-2"/>
        </w:rPr>
        <w:t>၊</w:t>
      </w:r>
      <w:r>
        <w:rPr>
          <w:color w:val="231F20"/>
          <w:spacing w:val="-4"/>
        </w:rPr>
        <w:t xml:space="preserve"> </w:t>
      </w:r>
      <w:r>
        <w:rPr>
          <w:color w:val="231F20"/>
          <w:spacing w:val="-2"/>
        </w:rPr>
        <w:t>ဘယ်ဟာ</w:t>
      </w:r>
      <w:r>
        <w:rPr>
          <w:color w:val="231F20"/>
          <w:spacing w:val="-4"/>
        </w:rPr>
        <w:t xml:space="preserve"> </w:t>
      </w:r>
      <w:r>
        <w:rPr>
          <w:color w:val="231F20"/>
          <w:spacing w:val="-2"/>
        </w:rPr>
        <w:t>နိုင်သည်</w:t>
      </w:r>
      <w:r>
        <w:rPr>
          <w:color w:val="231F20"/>
          <w:spacing w:val="-4"/>
        </w:rPr>
        <w:t xml:space="preserve"> </w:t>
      </w:r>
      <w:r>
        <w:rPr>
          <w:color w:val="231F20"/>
          <w:spacing w:val="-2"/>
        </w:rPr>
        <w:t>“လှည့်စား”</w:t>
      </w:r>
      <w:r>
        <w:rPr>
          <w:color w:val="231F20"/>
          <w:spacing w:val="-4"/>
        </w:rPr>
        <w:t xml:space="preserve"> </w:t>
      </w:r>
      <w:r>
        <w:rPr>
          <w:color w:val="231F20"/>
          <w:spacing w:val="-2"/>
        </w:rPr>
        <w:t>အဆိုပါ</w:t>
      </w:r>
      <w:r>
        <w:rPr>
          <w:color w:val="231F20"/>
          <w:spacing w:val="-5"/>
        </w:rPr>
        <w:t xml:space="preserve"> </w:t>
      </w:r>
      <w:r>
        <w:rPr>
          <w:color w:val="231F20"/>
          <w:spacing w:val="-2"/>
        </w:rPr>
        <w:t>မိန့်ခွန်း</w:t>
      </w:r>
      <w:r>
        <w:rPr>
          <w:color w:val="231F20"/>
          <w:spacing w:val="-4"/>
        </w:rPr>
        <w:t xml:space="preserve"> </w:t>
      </w:r>
      <w:r>
        <w:rPr>
          <w:color w:val="231F20"/>
          <w:spacing w:val="-2"/>
        </w:rPr>
        <w:t>အသံများ</w:t>
      </w:r>
      <w:r>
        <w:rPr>
          <w:color w:val="231F20"/>
          <w:spacing w:val="-4"/>
        </w:rPr>
        <w:t xml:space="preserve"> </w:t>
      </w:r>
      <w:r>
        <w:rPr>
          <w:color w:val="231F20"/>
          <w:spacing w:val="-2"/>
        </w:rPr>
        <w:t>ထံမှ</w:t>
      </w:r>
      <w:r>
        <w:rPr>
          <w:color w:val="231F20"/>
          <w:spacing w:val="-4"/>
        </w:rPr>
        <w:t xml:space="preserve"> </w:t>
      </w:r>
      <w:r>
        <w:rPr>
          <w:color w:val="231F20"/>
          <w:spacing w:val="-2"/>
        </w:rPr>
        <w:t>သူတို့ရဲ့</w:t>
      </w:r>
      <w:r>
        <w:rPr>
          <w:color w:val="231F20"/>
          <w:spacing w:val="-4"/>
        </w:rPr>
        <w:t xml:space="preserve"> </w:t>
      </w:r>
      <w:r>
        <w:rPr>
          <w:color w:val="231F20"/>
          <w:spacing w:val="-2"/>
        </w:rPr>
        <w:t>မျှော်လင့်ထားသည်။</w:t>
      </w:r>
      <w:r>
        <w:rPr>
          <w:color w:val="231F20"/>
          <w:spacing w:val="-5"/>
        </w:rPr>
        <w:t xml:space="preserve"> </w:t>
      </w:r>
      <w:r>
        <w:rPr>
          <w:color w:val="231F20"/>
          <w:spacing w:val="-2"/>
        </w:rPr>
        <w:t>လမ်းကြောင်းများ</w:t>
      </w:r>
      <w:r>
        <w:rPr>
          <w:color w:val="231F20"/>
          <w:spacing w:val="-4"/>
        </w:rPr>
        <w:t xml:space="preserve"> </w:t>
      </w:r>
      <w:r>
        <w:rPr>
          <w:color w:val="231F20"/>
          <w:spacing w:val="-2"/>
        </w:rPr>
        <w:t>၏</w:t>
      </w:r>
      <w:r>
        <w:rPr>
          <w:color w:val="231F20"/>
          <w:spacing w:val="-4"/>
        </w:rPr>
        <w:t xml:space="preserve"> </w:t>
      </w:r>
      <w:r>
        <w:rPr>
          <w:color w:val="231F20"/>
          <w:spacing w:val="-2"/>
        </w:rPr>
        <w:t>ဖွံ့ဖြိုးတိုးတက်မှု- opment ။</w:t>
      </w:r>
      <w:r>
        <w:rPr>
          <w:color w:val="231F20"/>
          <w:spacing w:val="-13"/>
        </w:rPr>
        <w:t xml:space="preserve"> </w:t>
      </w:r>
      <w:r>
        <w:rPr>
          <w:color w:val="231F20"/>
          <w:spacing w:val="-2"/>
        </w:rPr>
        <w:t>အထဲမှာ</w:t>
      </w:r>
      <w:r>
        <w:rPr>
          <w:color w:val="231F20"/>
          <w:spacing w:val="-10"/>
        </w:rPr>
        <w:t xml:space="preserve"> </w:t>
      </w:r>
      <w:r>
        <w:rPr>
          <w:color w:val="231F20"/>
          <w:spacing w:val="-2"/>
        </w:rPr>
        <w:t>ဒီ</w:t>
      </w:r>
      <w:r>
        <w:rPr>
          <w:color w:val="231F20"/>
          <w:spacing w:val="-11"/>
        </w:rPr>
        <w:t xml:space="preserve"> </w:t>
      </w:r>
      <w:r>
        <w:rPr>
          <w:color w:val="231F20"/>
          <w:spacing w:val="-2"/>
        </w:rPr>
        <w:t>ပိုကျယ်တယ်။</w:t>
      </w:r>
      <w:r>
        <w:rPr>
          <w:color w:val="231F20"/>
          <w:spacing w:val="-10"/>
        </w:rPr>
        <w:t xml:space="preserve"> </w:t>
      </w:r>
      <w:r>
        <w:rPr>
          <w:color w:val="231F20"/>
          <w:spacing w:val="-2"/>
        </w:rPr>
        <w:t>စက်ဝိုင်း၊</w:t>
      </w:r>
      <w:r>
        <w:rPr>
          <w:color w:val="231F20"/>
          <w:spacing w:val="-11"/>
        </w:rPr>
        <w:t xml:space="preserve"> </w:t>
      </w:r>
      <w:r>
        <w:rPr>
          <w:color w:val="231F20"/>
          <w:spacing w:val="-2"/>
        </w:rPr>
        <w:t>သူ</w:t>
      </w:r>
      <w:r>
        <w:rPr>
          <w:color w:val="231F20"/>
          <w:spacing w:val="-10"/>
        </w:rPr>
        <w:t xml:space="preserve"> </w:t>
      </w:r>
      <w:r>
        <w:rPr>
          <w:color w:val="231F20"/>
          <w:spacing w:val="-2"/>
        </w:rPr>
        <w:t>ယုံကြည်သည်၊</w:t>
      </w:r>
      <w:r>
        <w:rPr>
          <w:color w:val="231F20"/>
          <w:spacing w:val="-11"/>
        </w:rPr>
        <w:t xml:space="preserve"> </w:t>
      </w:r>
      <w:r>
        <w:rPr>
          <w:color w:val="231F20"/>
          <w:spacing w:val="-2"/>
        </w:rPr>
        <w:t>သမိုင်း-အသံထွက်၊</w:t>
      </w:r>
      <w:r>
        <w:rPr>
          <w:color w:val="231F20"/>
          <w:spacing w:val="-10"/>
        </w:rPr>
        <w:t xml:space="preserve"> </w:t>
      </w:r>
      <w:r>
        <w:rPr>
          <w:color w:val="231F20"/>
          <w:spacing w:val="-2"/>
        </w:rPr>
        <w:t xml:space="preserve">နှိုင်းယှဉ်မှု- </w:t>
      </w:r>
      <w:r>
        <w:rPr>
          <w:color w:val="231F20"/>
        </w:rPr>
        <w:t xml:space="preserve">အဘိဓာန်နှင့် လူမျိုးစုဆိုင်ရာ အချက်အလက်များကို အများဆုံးအဖြစ် </w:t>
      </w:r>
      <w:r>
        <w:rPr>
          <w:i/>
          <w:color w:val="231F20"/>
        </w:rPr>
        <w:t>တာဘာယာ ပေါ်တွင် လွတ်လပ်စွာ ပေါင်းစပ်ထားသည်။</w:t>
      </w:r>
      <w:r>
        <w:rPr>
          <w:color w:val="231F20"/>
          <w:spacing w:val="-7"/>
        </w:rPr>
        <w:t xml:space="preserve"> </w:t>
      </w:r>
      <w:r>
        <w:rPr>
          <w:color w:val="231F20"/>
        </w:rPr>
        <w:t>ဆွဲဆောင်မှု</w:t>
      </w:r>
      <w:r>
        <w:rPr>
          <w:color w:val="231F20"/>
          <w:spacing w:val="-7"/>
        </w:rPr>
        <w:t xml:space="preserve"> </w:t>
      </w:r>
      <w:r>
        <w:rPr>
          <w:color w:val="231F20"/>
        </w:rPr>
        <w:t>ရှေးက</w:t>
      </w:r>
      <w:r>
        <w:rPr>
          <w:color w:val="231F20"/>
          <w:spacing w:val="-7"/>
        </w:rPr>
        <w:t xml:space="preserve"> </w:t>
      </w:r>
      <w:r>
        <w:rPr>
          <w:color w:val="231F20"/>
        </w:rPr>
        <w:t>အတွက်</w:t>
      </w:r>
      <w:r>
        <w:rPr>
          <w:color w:val="231F20"/>
          <w:spacing w:val="-7"/>
        </w:rPr>
        <w:t xml:space="preserve"> </w:t>
      </w:r>
      <w:r>
        <w:rPr>
          <w:i/>
          <w:color w:val="231F20"/>
        </w:rPr>
        <w:t xml:space="preserve">trouver/trobar </w:t>
      </w:r>
      <w:r>
        <w:rPr>
          <w:color w:val="231F20"/>
        </w:rPr>
        <w:t>။</w:t>
      </w:r>
      <w:r>
        <w:rPr>
          <w:color w:val="231F20"/>
          <w:spacing w:val="-7"/>
        </w:rPr>
        <w:t xml:space="preserve"> </w:t>
      </w:r>
      <w:r>
        <w:rPr>
          <w:color w:val="231F20"/>
        </w:rPr>
        <w:t>ဟိ</w:t>
      </w:r>
      <w:r>
        <w:rPr>
          <w:color w:val="231F20"/>
          <w:spacing w:val="-7"/>
        </w:rPr>
        <w:t xml:space="preserve"> </w:t>
      </w:r>
      <w:r>
        <w:rPr>
          <w:color w:val="231F20"/>
        </w:rPr>
        <w:t>ယုံကြည်နိုင်မှု</w:t>
      </w:r>
      <w:r>
        <w:rPr>
          <w:color w:val="231F20"/>
          <w:spacing w:val="-7"/>
        </w:rPr>
        <w:t xml:space="preserve"> </w:t>
      </w:r>
      <w:r>
        <w:rPr>
          <w:color w:val="231F20"/>
        </w:rPr>
        <w:t>၏</w:t>
      </w:r>
      <w:r>
        <w:rPr>
          <w:color w:val="231F20"/>
          <w:spacing w:val="-7"/>
        </w:rPr>
        <w:t xml:space="preserve"> </w:t>
      </w:r>
      <w:r>
        <w:rPr>
          <w:color w:val="231F20"/>
        </w:rPr>
        <w:t>အဆိုပါ</w:t>
      </w:r>
      <w:r>
        <w:rPr>
          <w:color w:val="231F20"/>
          <w:spacing w:val="-7"/>
        </w:rPr>
        <w:t xml:space="preserve"> </w:t>
      </w:r>
      <w:r>
        <w:rPr>
          <w:color w:val="231F20"/>
        </w:rPr>
        <w:t>သမိုင်းမှတ်တမ်း</w:t>
      </w:r>
      <w:r>
        <w:rPr>
          <w:color w:val="231F20"/>
          <w:spacing w:val="-9"/>
        </w:rPr>
        <w:t xml:space="preserve"> </w:t>
      </w:r>
      <w:r>
        <w:rPr>
          <w:color w:val="231F20"/>
        </w:rPr>
        <w:t>ပြန်လည်တည်ဆောက်ခဲ့သည်။</w:t>
      </w:r>
      <w:r>
        <w:rPr>
          <w:color w:val="231F20"/>
          <w:spacing w:val="-9"/>
        </w:rPr>
        <w:t xml:space="preserve"> </w:t>
      </w:r>
      <w:r>
        <w:rPr>
          <w:color w:val="231F20"/>
        </w:rPr>
        <w:t>အားဖြင့်</w:t>
      </w:r>
      <w:r>
        <w:rPr>
          <w:color w:val="231F20"/>
          <w:spacing w:val="-9"/>
        </w:rPr>
        <w:t xml:space="preserve"> </w:t>
      </w:r>
      <w:r>
        <w:rPr>
          <w:color w:val="231F20"/>
        </w:rPr>
        <w:t>Schuchardt</w:t>
      </w:r>
      <w:r>
        <w:rPr>
          <w:color w:val="231F20"/>
          <w:spacing w:val="-9"/>
        </w:rPr>
        <w:t xml:space="preserve"> </w:t>
      </w:r>
      <w:r>
        <w:rPr>
          <w:color w:val="231F20"/>
        </w:rPr>
        <w:t>သေချာတယ်။</w:t>
      </w:r>
      <w:r>
        <w:rPr>
          <w:color w:val="231F20"/>
          <w:spacing w:val="-9"/>
        </w:rPr>
        <w:t xml:space="preserve"> </w:t>
      </w:r>
      <w:r>
        <w:rPr>
          <w:color w:val="231F20"/>
        </w:rPr>
        <w:t>အကြွေး</w:t>
      </w:r>
      <w:r>
        <w:rPr>
          <w:color w:val="231F20"/>
          <w:spacing w:val="-9"/>
        </w:rPr>
        <w:t xml:space="preserve"> </w:t>
      </w:r>
      <w:r>
        <w:rPr>
          <w:color w:val="231F20"/>
        </w:rPr>
        <w:t>a</w:t>
      </w:r>
      <w:r>
        <w:rPr>
          <w:color w:val="231F20"/>
          <w:spacing w:val="-9"/>
        </w:rPr>
        <w:t xml:space="preserve"> </w:t>
      </w:r>
      <w:r>
        <w:rPr>
          <w:color w:val="231F20"/>
        </w:rPr>
        <w:t>အရမ်းကောင်းတယ်။</w:t>
      </w:r>
      <w:r>
        <w:rPr>
          <w:color w:val="231F20"/>
          <w:spacing w:val="-9"/>
        </w:rPr>
        <w:t xml:space="preserve"> </w:t>
      </w:r>
      <w:r>
        <w:rPr>
          <w:color w:val="231F20"/>
        </w:rPr>
        <w:t>သဘောတူညီချက်</w:t>
      </w:r>
      <w:r>
        <w:rPr>
          <w:color w:val="231F20"/>
          <w:spacing w:val="-9"/>
        </w:rPr>
        <w:t xml:space="preserve"> </w:t>
      </w:r>
      <w:r>
        <w:rPr>
          <w:color w:val="231F20"/>
        </w:rPr>
        <w:t>ရန်</w:t>
      </w:r>
      <w:r>
        <w:rPr>
          <w:color w:val="231F20"/>
          <w:spacing w:val="-9"/>
        </w:rPr>
        <w:t xml:space="preserve"> </w:t>
      </w:r>
      <w:r>
        <w:rPr>
          <w:color w:val="231F20"/>
        </w:rPr>
        <w:t>၎င်း၏</w:t>
      </w:r>
      <w:r>
        <w:rPr>
          <w:color w:val="231F20"/>
          <w:spacing w:val="-9"/>
        </w:rPr>
        <w:t xml:space="preserve"> </w:t>
      </w:r>
      <w:r>
        <w:rPr>
          <w:color w:val="231F20"/>
        </w:rPr>
        <w:t>စာရေးဆရာ၏ ပညာသင်ကြားမှုနှင့် စုံစမ်းစစ်ဆေးမှု ထက်သန်မှု။ သို့သော် နောက်ဆုံးခွဲခြမ်းစိတ်ဖြာမှုတွင် ထိုသို့သော ဗျုပ္ပတ်တစ်ခုဖြစ်သည်။</w:t>
      </w:r>
      <w:r>
        <w:rPr>
          <w:color w:val="231F20"/>
          <w:spacing w:val="-5"/>
        </w:rPr>
        <w:t xml:space="preserve"> </w:t>
      </w:r>
      <w:r>
        <w:rPr>
          <w:color w:val="231F20"/>
        </w:rPr>
        <w:t>အောင်မြင်သည်။</w:t>
      </w:r>
      <w:r>
        <w:rPr>
          <w:color w:val="231F20"/>
          <w:spacing w:val="-5"/>
        </w:rPr>
        <w:t xml:space="preserve"> </w:t>
      </w:r>
      <w:r>
        <w:rPr>
          <w:color w:val="231F20"/>
        </w:rPr>
        <w:t>ရန်</w:t>
      </w:r>
      <w:r>
        <w:rPr>
          <w:color w:val="231F20"/>
          <w:spacing w:val="-5"/>
        </w:rPr>
        <w:t xml:space="preserve"> </w:t>
      </w:r>
      <w:r>
        <w:rPr>
          <w:color w:val="231F20"/>
        </w:rPr>
        <w:t>အဆိုပါ</w:t>
      </w:r>
      <w:r>
        <w:rPr>
          <w:color w:val="231F20"/>
          <w:spacing w:val="-5"/>
        </w:rPr>
        <w:t xml:space="preserve"> </w:t>
      </w:r>
      <w:r>
        <w:rPr>
          <w:color w:val="231F20"/>
        </w:rPr>
        <w:t>ဘွဲ့</w:t>
      </w:r>
      <w:r>
        <w:rPr>
          <w:color w:val="231F20"/>
          <w:spacing w:val="-5"/>
        </w:rPr>
        <w:t xml:space="preserve"> </w:t>
      </w:r>
      <w:r>
        <w:rPr>
          <w:color w:val="231F20"/>
        </w:rPr>
        <w:t>အဲဒါ</w:t>
      </w:r>
      <w:r>
        <w:rPr>
          <w:color w:val="231F20"/>
          <w:spacing w:val="-5"/>
        </w:rPr>
        <w:t xml:space="preserve"> </w:t>
      </w:r>
      <w:r>
        <w:rPr>
          <w:color w:val="231F20"/>
        </w:rPr>
        <w:t>အဲဒါ</w:t>
      </w:r>
      <w:r>
        <w:rPr>
          <w:color w:val="231F20"/>
          <w:spacing w:val="-5"/>
        </w:rPr>
        <w:t xml:space="preserve"> </w:t>
      </w:r>
      <w:r>
        <w:rPr>
          <w:color w:val="231F20"/>
        </w:rPr>
        <w:t>ဆွဲသည်။</w:t>
      </w:r>
      <w:r>
        <w:rPr>
          <w:color w:val="231F20"/>
          <w:spacing w:val="-5"/>
        </w:rPr>
        <w:t xml:space="preserve"> </w:t>
      </w:r>
      <w:r>
        <w:rPr>
          <w:color w:val="231F20"/>
        </w:rPr>
        <w:t>အဆိုပါ</w:t>
      </w:r>
      <w:r>
        <w:rPr>
          <w:color w:val="231F20"/>
          <w:spacing w:val="-5"/>
        </w:rPr>
        <w:t xml:space="preserve"> </w:t>
      </w:r>
      <w:r>
        <w:rPr>
          <w:color w:val="231F20"/>
        </w:rPr>
        <w:t>စာဖတ်သူများ</w:t>
      </w:r>
      <w:r>
        <w:rPr>
          <w:color w:val="231F20"/>
          <w:spacing w:val="-5"/>
        </w:rPr>
        <w:t xml:space="preserve"> </w:t>
      </w:r>
      <w:r>
        <w:rPr>
          <w:color w:val="231F20"/>
        </w:rPr>
        <w:t>သူတို့ကိုယ်သူတို့</w:t>
      </w:r>
      <w:r>
        <w:rPr>
          <w:color w:val="231F20"/>
          <w:spacing w:val="-5"/>
        </w:rPr>
        <w:t xml:space="preserve"> </w:t>
      </w:r>
      <w:r>
        <w:rPr>
          <w:color w:val="231F20"/>
        </w:rPr>
        <w:t>ထဲသို့</w:t>
      </w:r>
      <w:r>
        <w:rPr>
          <w:color w:val="231F20"/>
          <w:spacing w:val="-5"/>
        </w:rPr>
        <w:t xml:space="preserve"> </w:t>
      </w:r>
      <w:r>
        <w:rPr>
          <w:color w:val="231F20"/>
        </w:rPr>
        <w:t>အဆိုပါ</w:t>
      </w:r>
      <w:r>
        <w:rPr>
          <w:color w:val="231F20"/>
          <w:spacing w:val="-5"/>
        </w:rPr>
        <w:t xml:space="preserve"> </w:t>
      </w:r>
      <w:r>
        <w:rPr>
          <w:color w:val="231F20"/>
        </w:rPr>
        <w:t>စီမံကိန်း</w:t>
      </w:r>
      <w:r>
        <w:rPr>
          <w:color w:val="231F20"/>
          <w:spacing w:val="-8"/>
        </w:rPr>
        <w:t xml:space="preserve"> </w:t>
      </w:r>
      <w:r>
        <w:rPr>
          <w:color w:val="231F20"/>
        </w:rPr>
        <w:t>အနက်။</w:t>
      </w:r>
      <w:r>
        <w:rPr>
          <w:color w:val="231F20"/>
          <w:spacing w:val="-8"/>
        </w:rPr>
        <w:t xml:space="preserve"> </w:t>
      </w:r>
      <w:r>
        <w:rPr>
          <w:color w:val="231F20"/>
        </w:rPr>
        <w:t>ဒီ</w:t>
      </w:r>
      <w:r>
        <w:rPr>
          <w:color w:val="231F20"/>
          <w:spacing w:val="-8"/>
        </w:rPr>
        <w:t xml:space="preserve"> </w:t>
      </w:r>
      <w:r>
        <w:rPr>
          <w:color w:val="231F20"/>
        </w:rPr>
        <w:t>ကြိုးစားအားထုတ်မှု</w:t>
      </w:r>
      <w:r>
        <w:rPr>
          <w:color w:val="231F20"/>
          <w:spacing w:val="-8"/>
        </w:rPr>
        <w:t xml:space="preserve"> </w:t>
      </w:r>
      <w:r>
        <w:rPr>
          <w:color w:val="231F20"/>
        </w:rPr>
        <w:t>လိုအပ်သည်။</w:t>
      </w:r>
      <w:r>
        <w:rPr>
          <w:color w:val="231F20"/>
          <w:spacing w:val="-8"/>
        </w:rPr>
        <w:t xml:space="preserve"> </w:t>
      </w:r>
      <w:r>
        <w:rPr>
          <w:color w:val="231F20"/>
        </w:rPr>
        <w:t>သူတို့ကို</w:t>
      </w:r>
      <w:r>
        <w:rPr>
          <w:color w:val="231F20"/>
          <w:spacing w:val="-8"/>
        </w:rPr>
        <w:t xml:space="preserve"> </w:t>
      </w:r>
      <w:r>
        <w:rPr>
          <w:color w:val="231F20"/>
        </w:rPr>
        <w:t>ရန်</w:t>
      </w:r>
      <w:r>
        <w:rPr>
          <w:color w:val="231F20"/>
          <w:spacing w:val="-8"/>
        </w:rPr>
        <w:t xml:space="preserve"> </w:t>
      </w:r>
      <w:r>
        <w:rPr>
          <w:color w:val="231F20"/>
        </w:rPr>
        <w:t>လျှောက်ထားပါ။</w:t>
      </w:r>
      <w:r>
        <w:rPr>
          <w:color w:val="231F20"/>
          <w:spacing w:val="-8"/>
        </w:rPr>
        <w:t xml:space="preserve"> </w:t>
      </w:r>
      <w:r>
        <w:rPr>
          <w:color w:val="231F20"/>
        </w:rPr>
        <w:t>သူတို့ရဲ့</w:t>
      </w:r>
      <w:r>
        <w:rPr>
          <w:color w:val="231F20"/>
          <w:spacing w:val="-8"/>
        </w:rPr>
        <w:t xml:space="preserve"> </w:t>
      </w:r>
      <w:r>
        <w:rPr>
          <w:color w:val="231F20"/>
        </w:rPr>
        <w:t>စိတ်ကူးတွေ၊</w:t>
      </w:r>
      <w:r>
        <w:rPr>
          <w:color w:val="231F20"/>
          <w:spacing w:val="-8"/>
        </w:rPr>
        <w:t xml:space="preserve"> လူမှုရေးသတ္တဝါများအဖြစ် ဗီဇ၊ ပြင်သစ် </w:t>
      </w:r>
      <w:r>
        <w:rPr>
          <w:i/>
          <w:color w:val="231F20"/>
        </w:rPr>
        <w:t xml:space="preserve">ဘောင်းဘီရှည် မှ ကွာဟချက် </w:t>
      </w:r>
      <w:r>
        <w:rPr>
          <w:color w:val="231F20"/>
        </w:rPr>
        <w:t>အား "နှိုးဆော်ခြင်း" ဟု အဓိပ္ပာယ်ရသော ကြိယာအဖြစ်သို့ ပေါင်းကူးရန် တာဝန်၊</w:t>
      </w:r>
    </w:p>
    <w:p w:rsidR="00FC077F" w:rsidRDefault="002176C3">
      <w:pPr>
        <w:pStyle w:val="BodyText"/>
        <w:spacing w:line="249" w:lineRule="auto"/>
        <w:ind w:left="64" w:right="66" w:firstLine="199"/>
      </w:pPr>
      <w:r>
        <w:rPr>
          <w:color w:val="231F20"/>
        </w:rPr>
        <w:t xml:space="preserve">သေချာသည်မှာ Gaston Paris သည် ၎င်း၏စာဖတ်သူများအပေါ် တူညီသောတောင်းဆိုမှုများပြုလုပ်ရန် သူ့ကိုယ်သူ ခိုင်လုံသောဥပဒေများက အခိုင်အမာပြောဆိုနေသော်လည်း ဇာတ်ဝင်ခန်းဆိုင်ရာ ကျိုးကြောင်းဆင်ခြင်မှုတွင် အခြားရှင်းပြချက်အမျိုးအစားအားလုံးကို ပြတ်ပြတ်သားသား တွန်းလှန်နိုင်သည်ဟု အခိုင်အမာဆိုထားသည်။ သူက စာရွက်စာတမ်းကို စစ်ဆေးတယ် </w:t>
      </w:r>
      <w:r>
        <w:rPr>
          <w:color w:val="231F20"/>
          <w:spacing w:val="-2"/>
        </w:rPr>
        <w:t>။</w:t>
      </w:r>
      <w:r>
        <w:rPr>
          <w:color w:val="231F20"/>
          <w:spacing w:val="-9"/>
        </w:rPr>
        <w:t xml:space="preserve"> </w:t>
      </w:r>
      <w:r>
        <w:rPr>
          <w:color w:val="231F20"/>
          <w:spacing w:val="-2"/>
        </w:rPr>
        <w:t>၏</w:t>
      </w:r>
      <w:r>
        <w:rPr>
          <w:color w:val="231F20"/>
          <w:spacing w:val="-9"/>
        </w:rPr>
        <w:t xml:space="preserve"> </w:t>
      </w:r>
      <w:r>
        <w:rPr>
          <w:color w:val="231F20"/>
          <w:spacing w:val="-2"/>
        </w:rPr>
        <w:t>လက်တင်</w:t>
      </w:r>
      <w:r>
        <w:rPr>
          <w:color w:val="231F20"/>
          <w:spacing w:val="-8"/>
        </w:rPr>
        <w:t xml:space="preserve"> </w:t>
      </w:r>
      <w:r>
        <w:rPr>
          <w:i/>
          <w:color w:val="231F20"/>
          <w:spacing w:val="-2"/>
        </w:rPr>
        <w:t xml:space="preserve">Trous </w:t>
      </w:r>
      <w:r>
        <w:rPr>
          <w:color w:val="231F20"/>
          <w:spacing w:val="-2"/>
        </w:rPr>
        <w:t>၊</w:t>
      </w:r>
      <w:r>
        <w:rPr>
          <w:color w:val="231F20"/>
          <w:spacing w:val="-9"/>
        </w:rPr>
        <w:t xml:space="preserve"> </w:t>
      </w:r>
      <w:r>
        <w:rPr>
          <w:color w:val="231F20"/>
          <w:spacing w:val="-2"/>
        </w:rPr>
        <w:t>နှင့်၊</w:t>
      </w:r>
      <w:r>
        <w:rPr>
          <w:color w:val="231F20"/>
          <w:spacing w:val="-9"/>
        </w:rPr>
        <w:t xml:space="preserve"> </w:t>
      </w:r>
      <w:r>
        <w:rPr>
          <w:color w:val="231F20"/>
          <w:spacing w:val="-2"/>
        </w:rPr>
        <w:t>ပုံဆွဲ</w:t>
      </w:r>
      <w:r>
        <w:rPr>
          <w:color w:val="231F20"/>
          <w:spacing w:val="-9"/>
        </w:rPr>
        <w:t xml:space="preserve"> </w:t>
      </w:r>
      <w:r>
        <w:rPr>
          <w:color w:val="231F20"/>
          <w:spacing w:val="-2"/>
        </w:rPr>
        <w:t>အပေါ်သို့</w:t>
      </w:r>
      <w:r>
        <w:rPr>
          <w:color w:val="231F20"/>
          <w:spacing w:val="-9"/>
        </w:rPr>
        <w:t xml:space="preserve"> </w:t>
      </w:r>
      <w:r>
        <w:rPr>
          <w:color w:val="231F20"/>
          <w:spacing w:val="-2"/>
        </w:rPr>
        <w:t>သူ့</w:t>
      </w:r>
      <w:r>
        <w:rPr>
          <w:color w:val="231F20"/>
          <w:spacing w:val="-9"/>
        </w:rPr>
        <w:t xml:space="preserve"> </w:t>
      </w:r>
      <w:r>
        <w:rPr>
          <w:color w:val="231F20"/>
          <w:spacing w:val="-2"/>
        </w:rPr>
        <w:t>ဗဟုသုတ</w:t>
      </w:r>
      <w:r>
        <w:rPr>
          <w:color w:val="231F20"/>
          <w:spacing w:val="-9"/>
        </w:rPr>
        <w:t xml:space="preserve"> </w:t>
      </w:r>
      <w:r>
        <w:rPr>
          <w:color w:val="231F20"/>
          <w:spacing w:val="-2"/>
        </w:rPr>
        <w:t>၏</w:t>
      </w:r>
      <w:r>
        <w:rPr>
          <w:color w:val="231F20"/>
          <w:spacing w:val="-9"/>
        </w:rPr>
        <w:t xml:space="preserve"> </w:t>
      </w:r>
      <w:r>
        <w:rPr>
          <w:color w:val="231F20"/>
          <w:spacing w:val="-2"/>
        </w:rPr>
        <w:t>ရှေးခေတ်</w:t>
      </w:r>
      <w:r>
        <w:rPr>
          <w:color w:val="231F20"/>
          <w:spacing w:val="-9"/>
        </w:rPr>
        <w:t xml:space="preserve"> </w:t>
      </w:r>
      <w:r>
        <w:rPr>
          <w:color w:val="231F20"/>
          <w:spacing w:val="-2"/>
        </w:rPr>
        <w:t xml:space="preserve">ကဗျာ </w:t>
      </w:r>
      <w:r>
        <w:rPr>
          <w:color w:val="231F20"/>
        </w:rPr>
        <w:t>ဆန်သော၊</w:t>
      </w:r>
      <w:r>
        <w:rPr>
          <w:color w:val="231F20"/>
          <w:spacing w:val="-13"/>
        </w:rPr>
        <w:t xml:space="preserve"> </w:t>
      </w:r>
      <w:r>
        <w:rPr>
          <w:color w:val="231F20"/>
        </w:rPr>
        <w:t>ဂီတ၊</w:t>
      </w:r>
      <w:r>
        <w:rPr>
          <w:color w:val="231F20"/>
          <w:spacing w:val="-12"/>
        </w:rPr>
        <w:t xml:space="preserve"> </w:t>
      </w:r>
      <w:r>
        <w:rPr>
          <w:color w:val="231F20"/>
        </w:rPr>
        <w:t>နှင့်</w:t>
      </w:r>
      <w:r>
        <w:rPr>
          <w:color w:val="231F20"/>
          <w:spacing w:val="-13"/>
        </w:rPr>
        <w:t xml:space="preserve"> </w:t>
      </w:r>
      <w:r>
        <w:rPr>
          <w:color w:val="231F20"/>
        </w:rPr>
        <w:t>ကက်သလစ်</w:t>
      </w:r>
      <w:r>
        <w:rPr>
          <w:color w:val="231F20"/>
          <w:spacing w:val="-12"/>
        </w:rPr>
        <w:t xml:space="preserve"> </w:t>
      </w:r>
      <w:r>
        <w:rPr>
          <w:color w:val="231F20"/>
        </w:rPr>
        <w:t>သာသနာပြုခြင်း၊</w:t>
      </w:r>
      <w:r>
        <w:rPr>
          <w:color w:val="231F20"/>
          <w:spacing w:val="-13"/>
        </w:rPr>
        <w:t xml:space="preserve"> </w:t>
      </w:r>
      <w:r>
        <w:rPr>
          <w:color w:val="231F20"/>
        </w:rPr>
        <w:t>ခြေရာခံသည်။</w:t>
      </w:r>
      <w:r>
        <w:rPr>
          <w:color w:val="231F20"/>
          <w:spacing w:val="-12"/>
        </w:rPr>
        <w:t xml:space="preserve"> </w:t>
      </w:r>
      <w:r>
        <w:rPr>
          <w:color w:val="231F20"/>
        </w:rPr>
        <w:t>အဆိုပါ</w:t>
      </w:r>
      <w:r>
        <w:rPr>
          <w:color w:val="231F20"/>
          <w:spacing w:val="-13"/>
        </w:rPr>
        <w:t xml:space="preserve"> </w:t>
      </w:r>
      <w:r>
        <w:rPr>
          <w:color w:val="231F20"/>
        </w:rPr>
        <w:t>အကြောင်းအရာများ</w:t>
      </w:r>
      <w:r>
        <w:rPr>
          <w:color w:val="231F20"/>
          <w:spacing w:val="-12"/>
        </w:rPr>
        <w:t xml:space="preserve"> </w:t>
      </w:r>
      <w:r>
        <w:rPr>
          <w:color w:val="231F20"/>
        </w:rPr>
        <w:t>၏</w:t>
      </w:r>
      <w:r>
        <w:rPr>
          <w:color w:val="231F20"/>
          <w:spacing w:val="-13"/>
        </w:rPr>
        <w:t xml:space="preserve"> </w:t>
      </w:r>
      <w:r>
        <w:rPr>
          <w:color w:val="231F20"/>
        </w:rPr>
        <w:t>၎င်း၏</w:t>
      </w:r>
      <w:r>
        <w:rPr>
          <w:color w:val="231F20"/>
          <w:spacing w:val="-12"/>
        </w:rPr>
        <w:t xml:space="preserve"> </w:t>
      </w:r>
      <w:r>
        <w:rPr>
          <w:color w:val="231F20"/>
        </w:rPr>
        <w:t>အသုံးပြု</w:t>
      </w:r>
      <w:r>
        <w:rPr>
          <w:color w:val="231F20"/>
          <w:spacing w:val="-13"/>
        </w:rPr>
        <w:t xml:space="preserve"> </w:t>
      </w:r>
      <w:r>
        <w:rPr>
          <w:color w:val="231F20"/>
        </w:rPr>
        <w:t>ထံမှ</w:t>
      </w:r>
      <w:r>
        <w:rPr>
          <w:color w:val="231F20"/>
          <w:spacing w:val="-12"/>
        </w:rPr>
        <w:t xml:space="preserve"> </w:t>
      </w:r>
      <w:r>
        <w:rPr>
          <w:color w:val="231F20"/>
        </w:rPr>
        <w:t>အဆိုပါ</w:t>
      </w:r>
      <w:r>
        <w:rPr>
          <w:color w:val="231F20"/>
          <w:spacing w:val="-13"/>
        </w:rPr>
        <w:t xml:space="preserve"> </w:t>
      </w:r>
      <w:r>
        <w:rPr>
          <w:color w:val="231F20"/>
        </w:rPr>
        <w:t>ရှေးရိုးဆန်သော</w:t>
      </w:r>
      <w:r>
        <w:rPr>
          <w:color w:val="231F20"/>
          <w:spacing w:val="-13"/>
        </w:rPr>
        <w:t xml:space="preserve"> </w:t>
      </w:r>
      <w:r>
        <w:rPr>
          <w:color w:val="231F20"/>
        </w:rPr>
        <w:t>လက်တင်</w:t>
      </w:r>
      <w:r>
        <w:rPr>
          <w:color w:val="231F20"/>
          <w:spacing w:val="-12"/>
        </w:rPr>
        <w:t xml:space="preserve"> </w:t>
      </w:r>
      <w:r>
        <w:rPr>
          <w:color w:val="231F20"/>
        </w:rPr>
        <w:t>၏</w:t>
      </w:r>
      <w:r>
        <w:rPr>
          <w:color w:val="231F20"/>
          <w:spacing w:val="-13"/>
        </w:rPr>
        <w:t xml:space="preserve"> </w:t>
      </w:r>
      <w:r>
        <w:rPr>
          <w:color w:val="231F20"/>
        </w:rPr>
        <w:t>ပါခင်ဗျာ။</w:t>
      </w:r>
      <w:r>
        <w:rPr>
          <w:color w:val="231F20"/>
          <w:spacing w:val="-12"/>
        </w:rPr>
        <w:t xml:space="preserve"> </w:t>
      </w:r>
      <w:r>
        <w:rPr>
          <w:color w:val="231F20"/>
        </w:rPr>
        <w:t>ရန်</w:t>
      </w:r>
      <w:r>
        <w:rPr>
          <w:color w:val="231F20"/>
          <w:spacing w:val="-13"/>
        </w:rPr>
        <w:t xml:space="preserve"> </w:t>
      </w:r>
      <w:r>
        <w:rPr>
          <w:color w:val="231F20"/>
        </w:rPr>
        <w:t>အဆိုပါ</w:t>
      </w:r>
      <w:r>
        <w:rPr>
          <w:color w:val="231F20"/>
          <w:spacing w:val="-12"/>
        </w:rPr>
        <w:t xml:space="preserve"> </w:t>
      </w:r>
      <w:r>
        <w:rPr>
          <w:color w:val="231F20"/>
        </w:rPr>
        <w:t>အလယ်ခေတ်</w:t>
      </w:r>
      <w:r>
        <w:rPr>
          <w:color w:val="231F20"/>
          <w:spacing w:val="-13"/>
        </w:rPr>
        <w:t xml:space="preserve"> </w:t>
      </w:r>
      <w:r>
        <w:rPr>
          <w:color w:val="231F20"/>
        </w:rPr>
        <w:t>လက်တင်</w:t>
      </w:r>
      <w:r>
        <w:rPr>
          <w:color w:val="231F20"/>
          <w:spacing w:val="-12"/>
        </w:rPr>
        <w:t xml:space="preserve"> </w:t>
      </w:r>
      <w:r>
        <w:rPr>
          <w:color w:val="231F20"/>
        </w:rPr>
        <w:t>၏</w:t>
      </w:r>
      <w:r>
        <w:rPr>
          <w:color w:val="231F20"/>
          <w:spacing w:val="-13"/>
        </w:rPr>
        <w:t xml:space="preserve"> </w:t>
      </w:r>
      <w:r>
        <w:rPr>
          <w:color w:val="231F20"/>
        </w:rPr>
        <w:t>ဂေါလ်။</w:t>
      </w:r>
      <w:r>
        <w:rPr>
          <w:color w:val="231F20"/>
          <w:spacing w:val="-12"/>
        </w:rPr>
        <w:t xml:space="preserve"> </w:t>
      </w:r>
      <w:r>
        <w:rPr>
          <w:color w:val="231F20"/>
        </w:rPr>
        <w:t>ဟိ</w:t>
      </w:r>
      <w:r>
        <w:rPr>
          <w:color w:val="231F20"/>
          <w:spacing w:val="-13"/>
        </w:rPr>
        <w:t xml:space="preserve"> </w:t>
      </w:r>
      <w:r>
        <w:rPr>
          <w:color w:val="231F20"/>
        </w:rPr>
        <w:t>အနားယူပါ။</w:t>
      </w:r>
      <w:r>
        <w:rPr>
          <w:color w:val="231F20"/>
          <w:spacing w:val="-12"/>
        </w:rPr>
        <w:t xml:space="preserve"> </w:t>
      </w:r>
      <w:r>
        <w:rPr>
          <w:color w:val="231F20"/>
        </w:rPr>
        <w:t>၏</w:t>
      </w:r>
      <w:r>
        <w:rPr>
          <w:color w:val="231F20"/>
          <w:spacing w:val="-13"/>
        </w:rPr>
        <w:t xml:space="preserve"> </w:t>
      </w:r>
      <w:r>
        <w:rPr>
          <w:color w:val="231F20"/>
        </w:rPr>
        <w:t>အဆိုပါ</w:t>
      </w:r>
      <w:r>
        <w:rPr>
          <w:color w:val="231F20"/>
          <w:spacing w:val="-12"/>
        </w:rPr>
        <w:t xml:space="preserve"> </w:t>
      </w:r>
      <w:r>
        <w:rPr>
          <w:color w:val="231F20"/>
        </w:rPr>
        <w:t>ပြန်လည်တည်ဆောက်ထားသော ဝေါဟာရ</w:t>
      </w:r>
      <w:r>
        <w:rPr>
          <w:color w:val="231F20"/>
          <w:spacing w:val="-7"/>
        </w:rPr>
        <w:t xml:space="preserve"> </w:t>
      </w:r>
      <w:r>
        <w:rPr>
          <w:color w:val="231F20"/>
        </w:rPr>
        <w:t>လမ်းကြောင်း</w:t>
      </w:r>
      <w:r>
        <w:rPr>
          <w:color w:val="231F20"/>
          <w:spacing w:val="-7"/>
        </w:rPr>
        <w:t xml:space="preserve"> </w:t>
      </w:r>
      <w:r>
        <w:rPr>
          <w:color w:val="231F20"/>
        </w:rPr>
        <w:t>အဲဒါ</w:t>
      </w:r>
      <w:r>
        <w:rPr>
          <w:color w:val="231F20"/>
          <w:spacing w:val="-7"/>
        </w:rPr>
        <w:t xml:space="preserve"> </w:t>
      </w:r>
      <w:r>
        <w:rPr>
          <w:color w:val="231F20"/>
        </w:rPr>
        <w:t>အယ်လ်အီးဒီ</w:t>
      </w:r>
      <w:r>
        <w:rPr>
          <w:color w:val="231F20"/>
          <w:spacing w:val="-7"/>
        </w:rPr>
        <w:t xml:space="preserve"> </w:t>
      </w:r>
      <w:r>
        <w:rPr>
          <w:color w:val="231F20"/>
        </w:rPr>
        <w:t>ထံမှ</w:t>
      </w:r>
      <w:r>
        <w:rPr>
          <w:color w:val="231F20"/>
          <w:spacing w:val="-7"/>
        </w:rPr>
        <w:t xml:space="preserve"> </w:t>
      </w:r>
      <w:r>
        <w:rPr>
          <w:color w:val="231F20"/>
        </w:rPr>
        <w:t>“ရေးပါ။</w:t>
      </w:r>
      <w:r>
        <w:rPr>
          <w:color w:val="231F20"/>
          <w:spacing w:val="-7"/>
        </w:rPr>
        <w:t xml:space="preserve"> </w:t>
      </w:r>
      <w:r>
        <w:rPr>
          <w:color w:val="231F20"/>
        </w:rPr>
        <w:t>a</w:t>
      </w:r>
      <w:r>
        <w:rPr>
          <w:color w:val="231F20"/>
          <w:spacing w:val="-7"/>
        </w:rPr>
        <w:t xml:space="preserve"> </w:t>
      </w:r>
      <w:r>
        <w:rPr>
          <w:color w:val="231F20"/>
        </w:rPr>
        <w:t>သီချင်း"</w:t>
      </w:r>
      <w:r>
        <w:rPr>
          <w:color w:val="231F20"/>
          <w:spacing w:val="-7"/>
        </w:rPr>
        <w:t xml:space="preserve"> </w:t>
      </w:r>
      <w:r>
        <w:rPr>
          <w:color w:val="231F20"/>
        </w:rPr>
        <w:t>ရန်</w:t>
      </w:r>
      <w:r>
        <w:rPr>
          <w:color w:val="231F20"/>
          <w:spacing w:val="-7"/>
        </w:rPr>
        <w:t xml:space="preserve"> </w:t>
      </w:r>
      <w:r>
        <w:rPr>
          <w:color w:val="231F20"/>
        </w:rPr>
        <w:t>"ရှာ"</w:t>
      </w:r>
      <w:r>
        <w:rPr>
          <w:color w:val="231F20"/>
          <w:spacing w:val="-7"/>
        </w:rPr>
        <w:t xml:space="preserve"> </w:t>
      </w:r>
      <w:r>
        <w:rPr>
          <w:color w:val="231F20"/>
        </w:rPr>
        <w:t>ဖြစ်ခဲ့သည်။</w:t>
      </w:r>
      <w:r>
        <w:rPr>
          <w:color w:val="231F20"/>
          <w:spacing w:val="-7"/>
        </w:rPr>
        <w:t xml:space="preserve"> </w:t>
      </w:r>
      <w:r>
        <w:rPr>
          <w:color w:val="231F20"/>
        </w:rPr>
        <w:t>a</w:t>
      </w:r>
      <w:r>
        <w:rPr>
          <w:color w:val="231F20"/>
          <w:spacing w:val="-7"/>
        </w:rPr>
        <w:t xml:space="preserve"> </w:t>
      </w:r>
      <w:r>
        <w:rPr>
          <w:color w:val="231F20"/>
        </w:rPr>
        <w:t>အလုပ်</w:t>
      </w:r>
      <w:r>
        <w:rPr>
          <w:color w:val="231F20"/>
          <w:spacing w:val="-7"/>
        </w:rPr>
        <w:t xml:space="preserve"> </w:t>
      </w:r>
      <w:r>
        <w:rPr>
          <w:color w:val="231F20"/>
        </w:rPr>
        <w:t>၏</w:t>
      </w:r>
      <w:r>
        <w:rPr>
          <w:color w:val="231F20"/>
          <w:spacing w:val="-3"/>
        </w:rPr>
        <w:t xml:space="preserve"> </w:t>
      </w:r>
      <w:r>
        <w:rPr>
          <w:color w:val="231F20"/>
        </w:rPr>
        <w:t>စိတ်ကူးစိတ်သန်း၊</w:t>
      </w:r>
      <w:r>
        <w:rPr>
          <w:color w:val="231F20"/>
          <w:spacing w:val="-3"/>
        </w:rPr>
        <w:t xml:space="preserve"> </w:t>
      </w:r>
      <w:r>
        <w:rPr>
          <w:color w:val="231F20"/>
        </w:rPr>
        <w:t>ဒါပေမယ့်</w:t>
      </w:r>
      <w:r>
        <w:rPr>
          <w:color w:val="231F20"/>
          <w:spacing w:val="-3"/>
        </w:rPr>
        <w:t xml:space="preserve"> </w:t>
      </w:r>
      <w:r>
        <w:rPr>
          <w:color w:val="231F20"/>
        </w:rPr>
        <w:t>တစ်ခု</w:t>
      </w:r>
      <w:r>
        <w:rPr>
          <w:color w:val="231F20"/>
          <w:spacing w:val="-3"/>
        </w:rPr>
        <w:t xml:space="preserve"> </w:t>
      </w:r>
      <w:r>
        <w:rPr>
          <w:color w:val="231F20"/>
        </w:rPr>
        <w:t>အဲဒါ</w:t>
      </w:r>
      <w:r>
        <w:rPr>
          <w:color w:val="231F20"/>
          <w:spacing w:val="-3"/>
        </w:rPr>
        <w:t xml:space="preserve"> </w:t>
      </w:r>
      <w:r>
        <w:rPr>
          <w:color w:val="231F20"/>
        </w:rPr>
        <w:t>နိုင်</w:t>
      </w:r>
      <w:r>
        <w:rPr>
          <w:color w:val="231F20"/>
          <w:spacing w:val="-3"/>
        </w:rPr>
        <w:t xml:space="preserve"> </w:t>
      </w:r>
      <w:r>
        <w:rPr>
          <w:color w:val="231F20"/>
        </w:rPr>
        <w:t>သာ</w:t>
      </w:r>
      <w:r>
        <w:rPr>
          <w:color w:val="231F20"/>
          <w:spacing w:val="-3"/>
        </w:rPr>
        <w:t xml:space="preserve"> </w:t>
      </w:r>
      <w:r>
        <w:rPr>
          <w:color w:val="231F20"/>
        </w:rPr>
        <w:t>ဖြစ်</w:t>
      </w:r>
      <w:r>
        <w:rPr>
          <w:color w:val="231F20"/>
          <w:spacing w:val="-3"/>
        </w:rPr>
        <w:t xml:space="preserve"> </w:t>
      </w:r>
      <w:r>
        <w:rPr>
          <w:color w:val="231F20"/>
        </w:rPr>
        <w:t>ယုံကြည်ချက်</w:t>
      </w:r>
      <w:r>
        <w:rPr>
          <w:color w:val="231F20"/>
          <w:spacing w:val="-3"/>
        </w:rPr>
        <w:t xml:space="preserve"> </w:t>
      </w:r>
      <w:r>
        <w:rPr>
          <w:color w:val="231F20"/>
        </w:rPr>
        <w:t>ရန်</w:t>
      </w:r>
      <w:r>
        <w:rPr>
          <w:color w:val="231F20"/>
          <w:spacing w:val="-3"/>
        </w:rPr>
        <w:t xml:space="preserve"> </w:t>
      </w:r>
      <w:r>
        <w:rPr>
          <w:color w:val="231F20"/>
        </w:rPr>
        <w:t>အဆိုပါ</w:t>
      </w:r>
      <w:r>
        <w:rPr>
          <w:color w:val="231F20"/>
          <w:spacing w:val="-3"/>
        </w:rPr>
        <w:t xml:space="preserve"> </w:t>
      </w:r>
      <w:r>
        <w:rPr>
          <w:color w:val="231F20"/>
        </w:rPr>
        <w:t>အတိုင်းအတာ</w:t>
      </w:r>
      <w:r>
        <w:rPr>
          <w:color w:val="231F20"/>
          <w:spacing w:val="-3"/>
        </w:rPr>
        <w:t xml:space="preserve"> </w:t>
      </w:r>
      <w:r>
        <w:rPr>
          <w:color w:val="231F20"/>
        </w:rPr>
        <w:t>အဲဒါ</w:t>
      </w:r>
      <w:r>
        <w:rPr>
          <w:color w:val="231F20"/>
          <w:spacing w:val="-3"/>
        </w:rPr>
        <w:t xml:space="preserve"> </w:t>
      </w:r>
      <w:r>
        <w:rPr>
          <w:color w:val="231F20"/>
        </w:rPr>
        <w:t>အခြားခေတ်မီ</w:t>
      </w:r>
      <w:r>
        <w:rPr>
          <w:color w:val="231F20"/>
          <w:spacing w:val="-2"/>
        </w:rPr>
        <w:t xml:space="preserve"> </w:t>
      </w:r>
      <w:r>
        <w:rPr>
          <w:color w:val="231F20"/>
        </w:rPr>
        <w:t>စာဖတ်သူများ</w:t>
      </w:r>
      <w:r>
        <w:rPr>
          <w:color w:val="231F20"/>
          <w:spacing w:val="-2"/>
        </w:rPr>
        <w:t xml:space="preserve"> </w:t>
      </w:r>
      <w:r>
        <w:rPr>
          <w:color w:val="231F20"/>
        </w:rPr>
        <w:t>နိုင်</w:t>
      </w:r>
      <w:r>
        <w:rPr>
          <w:color w:val="231F20"/>
          <w:spacing w:val="-2"/>
        </w:rPr>
        <w:t xml:space="preserve"> </w:t>
      </w:r>
      <w:r>
        <w:rPr>
          <w:color w:val="231F20"/>
        </w:rPr>
        <w:t>သဲလွန်စ</w:t>
      </w:r>
      <w:r>
        <w:rPr>
          <w:color w:val="231F20"/>
          <w:spacing w:val="-2"/>
        </w:rPr>
        <w:t xml:space="preserve"> </w:t>
      </w:r>
      <w:r>
        <w:rPr>
          <w:color w:val="231F20"/>
        </w:rPr>
        <w:t>ထွက်</w:t>
      </w:r>
      <w:r>
        <w:rPr>
          <w:color w:val="231F20"/>
          <w:spacing w:val="-2"/>
        </w:rPr>
        <w:t xml:space="preserve"> </w:t>
      </w:r>
      <w:r>
        <w:rPr>
          <w:color w:val="231F20"/>
        </w:rPr>
        <w:t>a</w:t>
      </w:r>
      <w:r>
        <w:rPr>
          <w:color w:val="231F20"/>
          <w:spacing w:val="-2"/>
        </w:rPr>
        <w:t xml:space="preserve"> </w:t>
      </w:r>
      <w:r>
        <w:rPr>
          <w:color w:val="231F20"/>
        </w:rPr>
        <w:t>အလားတူ</w:t>
      </w:r>
      <w:r>
        <w:rPr>
          <w:color w:val="231F20"/>
          <w:spacing w:val="-2"/>
        </w:rPr>
        <w:t xml:space="preserve"> </w:t>
      </w:r>
      <w:r>
        <w:rPr>
          <w:color w:val="231F20"/>
        </w:rPr>
        <w:t>လမ်းကြောင်း</w:t>
      </w:r>
      <w:r>
        <w:rPr>
          <w:color w:val="231F20"/>
          <w:spacing w:val="-2"/>
        </w:rPr>
        <w:t xml:space="preserve"> </w:t>
      </w:r>
      <w:r>
        <w:rPr>
          <w:color w:val="231F20"/>
        </w:rPr>
        <w:t>၌</w:t>
      </w:r>
      <w:r>
        <w:rPr>
          <w:color w:val="231F20"/>
          <w:spacing w:val="-2"/>
        </w:rPr>
        <w:t xml:space="preserve"> </w:t>
      </w:r>
      <w:r>
        <w:rPr>
          <w:color w:val="231F20"/>
        </w:rPr>
        <w:t>သူတို့ရဲ့</w:t>
      </w:r>
      <w:r>
        <w:rPr>
          <w:color w:val="231F20"/>
          <w:spacing w:val="-2"/>
        </w:rPr>
        <w:t xml:space="preserve"> </w:t>
      </w:r>
      <w:r>
        <w:rPr>
          <w:color w:val="231F20"/>
        </w:rPr>
        <w:t>ကိုယ်ပိုင်</w:t>
      </w:r>
      <w:r>
        <w:rPr>
          <w:color w:val="231F20"/>
          <w:spacing w:val="-2"/>
        </w:rPr>
        <w:t xml:space="preserve"> </w:t>
      </w:r>
      <w:r>
        <w:rPr>
          <w:color w:val="231F20"/>
        </w:rPr>
        <w:t>စိတ်များ၊</w:t>
      </w:r>
      <w:r>
        <w:rPr>
          <w:color w:val="231F20"/>
          <w:spacing w:val="-2"/>
        </w:rPr>
        <w:t xml:space="preserve"> </w:t>
      </w:r>
      <w:r>
        <w:rPr>
          <w:color w:val="231F20"/>
        </w:rPr>
        <w:t>နှင့်</w:t>
      </w:r>
      <w:r>
        <w:rPr>
          <w:color w:val="231F20"/>
          <w:spacing w:val="-2"/>
        </w:rPr>
        <w:t xml:space="preserve"> </w:t>
      </w:r>
      <w:r>
        <w:rPr>
          <w:color w:val="231F20"/>
        </w:rPr>
        <w:t>တာဘဲ</w:t>
      </w:r>
      <w:r>
        <w:rPr>
          <w:color w:val="231F20"/>
          <w:spacing w:val="-2"/>
        </w:rPr>
        <w:t xml:space="preserve"> </w:t>
      </w:r>
      <w:r>
        <w:rPr>
          <w:color w:val="231F20"/>
        </w:rPr>
        <w:t xml:space="preserve">ဖြစ်နိုင်တယ်။ ပဲရစ်နှင့် သူ၏စာဖတ်သူများကို စိတ်ကူး </w:t>
      </w:r>
      <w:r>
        <w:rPr>
          <w:color w:val="231F20"/>
          <w:spacing w:val="-2"/>
        </w:rPr>
        <w:t>ယဉ် ပေါင်းကူးခြင်း တွင် ပါဝင်ရန် ဆင့်ခေါ်ခဲ့သည်။</w:t>
      </w:r>
      <w:r>
        <w:rPr>
          <w:color w:val="231F20"/>
          <w:spacing w:val="-3"/>
        </w:rPr>
        <w:t xml:space="preserve"> </w:t>
      </w:r>
      <w:r>
        <w:rPr>
          <w:color w:val="231F20"/>
          <w:spacing w:val="-2"/>
        </w:rPr>
        <w:t>၏</w:t>
      </w:r>
      <w:r>
        <w:rPr>
          <w:color w:val="231F20"/>
          <w:spacing w:val="-3"/>
        </w:rPr>
        <w:t xml:space="preserve"> </w:t>
      </w:r>
      <w:r>
        <w:rPr>
          <w:color w:val="231F20"/>
          <w:spacing w:val="-2"/>
        </w:rPr>
        <w:t>သူတို့ရဲ့</w:t>
      </w:r>
      <w:r>
        <w:rPr>
          <w:color w:val="231F20"/>
          <w:spacing w:val="-3"/>
        </w:rPr>
        <w:t xml:space="preserve"> </w:t>
      </w:r>
      <w:r>
        <w:rPr>
          <w:color w:val="231F20"/>
          <w:spacing w:val="-2"/>
        </w:rPr>
        <w:t>ခေတ်ပြိုင်</w:t>
      </w:r>
      <w:r>
        <w:rPr>
          <w:color w:val="231F20"/>
          <w:spacing w:val="-3"/>
        </w:rPr>
        <w:t xml:space="preserve"> </w:t>
      </w:r>
      <w:r>
        <w:rPr>
          <w:color w:val="231F20"/>
          <w:spacing w:val="-2"/>
        </w:rPr>
        <w:t>ယဉ်ကျေးမှု</w:t>
      </w:r>
      <w:r>
        <w:rPr>
          <w:color w:val="231F20"/>
          <w:spacing w:val="-3"/>
        </w:rPr>
        <w:t xml:space="preserve"> </w:t>
      </w:r>
      <w:r>
        <w:rPr>
          <w:color w:val="231F20"/>
          <w:spacing w:val="-2"/>
        </w:rPr>
        <w:t>နှင့်</w:t>
      </w:r>
      <w:r>
        <w:rPr>
          <w:color w:val="231F20"/>
          <w:spacing w:val="-3"/>
        </w:rPr>
        <w:t xml:space="preserve"> </w:t>
      </w:r>
      <w:r>
        <w:rPr>
          <w:color w:val="231F20"/>
          <w:spacing w:val="-2"/>
        </w:rPr>
        <w:t>ဘာသာစကား</w:t>
      </w:r>
      <w:r>
        <w:rPr>
          <w:color w:val="231F20"/>
          <w:spacing w:val="-3"/>
        </w:rPr>
        <w:t xml:space="preserve"> </w:t>
      </w:r>
      <w:r>
        <w:rPr>
          <w:color w:val="231F20"/>
          <w:spacing w:val="-2"/>
        </w:rPr>
        <w:t>"မိုးကုပ်စက်ဝိုင်းများ"</w:t>
      </w:r>
      <w:r>
        <w:rPr>
          <w:color w:val="231F20"/>
          <w:spacing w:val="-3"/>
        </w:rPr>
        <w:t xml:space="preserve"> </w:t>
      </w:r>
      <w:r>
        <w:rPr>
          <w:color w:val="231F20"/>
          <w:spacing w:val="-2"/>
        </w:rPr>
        <w:t>ရန်</w:t>
      </w:r>
      <w:r>
        <w:rPr>
          <w:color w:val="231F20"/>
          <w:spacing w:val="-3"/>
        </w:rPr>
        <w:t xml:space="preserve"> </w:t>
      </w:r>
      <w:r>
        <w:rPr>
          <w:color w:val="231F20"/>
          <w:spacing w:val="-2"/>
        </w:rPr>
        <w:t>အဆိုပါ</w:t>
      </w:r>
      <w:r>
        <w:rPr>
          <w:color w:val="231F20"/>
          <w:spacing w:val="-3"/>
        </w:rPr>
        <w:t xml:space="preserve"> </w:t>
      </w:r>
      <w:r>
        <w:rPr>
          <w:color w:val="231F20"/>
          <w:spacing w:val="-2"/>
        </w:rPr>
        <w:t>chrono-ယုတ္တိနည်းအရ၊</w:t>
      </w:r>
      <w:r>
        <w:rPr>
          <w:color w:val="231F20"/>
          <w:spacing w:val="-14"/>
        </w:rPr>
        <w:t xml:space="preserve"> </w:t>
      </w:r>
      <w:r>
        <w:rPr>
          <w:color w:val="231F20"/>
          <w:spacing w:val="-2"/>
        </w:rPr>
        <w:t>ယဉ်ကျေးမှုအရ၊</w:t>
      </w:r>
      <w:r>
        <w:rPr>
          <w:color w:val="231F20"/>
          <w:spacing w:val="-14"/>
        </w:rPr>
        <w:t xml:space="preserve"> </w:t>
      </w:r>
      <w:r>
        <w:rPr>
          <w:color w:val="231F20"/>
          <w:spacing w:val="-2"/>
        </w:rPr>
        <w:t>နှင့်</w:t>
      </w:r>
      <w:r>
        <w:rPr>
          <w:color w:val="231F20"/>
          <w:spacing w:val="-14"/>
        </w:rPr>
        <w:t xml:space="preserve"> </w:t>
      </w:r>
      <w:r>
        <w:rPr>
          <w:color w:val="231F20"/>
          <w:spacing w:val="-2"/>
        </w:rPr>
        <w:t>ဘာသာစကားအရ</w:t>
      </w:r>
      <w:r>
        <w:rPr>
          <w:color w:val="231F20"/>
          <w:spacing w:val="-14"/>
        </w:rPr>
        <w:t xml:space="preserve"> </w:t>
      </w:r>
      <w:r>
        <w:rPr>
          <w:color w:val="231F20"/>
          <w:spacing w:val="-2"/>
        </w:rPr>
        <w:t>ဝေးသည်။</w:t>
      </w:r>
      <w:r>
        <w:rPr>
          <w:color w:val="231F20"/>
          <w:spacing w:val="-14"/>
        </w:rPr>
        <w:t xml:space="preserve"> </w:t>
      </w:r>
      <w:r>
        <w:rPr>
          <w:color w:val="231F20"/>
          <w:spacing w:val="-2"/>
        </w:rPr>
        <w:t>မိုးကုတ်စက်ဝိုင်း</w:t>
      </w:r>
      <w:r>
        <w:rPr>
          <w:color w:val="231F20"/>
          <w:spacing w:val="-14"/>
        </w:rPr>
        <w:t xml:space="preserve"> </w:t>
      </w:r>
      <w:r>
        <w:rPr>
          <w:color w:val="231F20"/>
          <w:spacing w:val="-2"/>
        </w:rPr>
        <w:t>အတွင်း</w:t>
      </w:r>
      <w:r>
        <w:rPr>
          <w:color w:val="231F20"/>
          <w:spacing w:val="-14"/>
        </w:rPr>
        <w:t xml:space="preserve"> </w:t>
      </w:r>
      <w:r>
        <w:rPr>
          <w:color w:val="231F20"/>
          <w:spacing w:val="-2"/>
        </w:rPr>
        <w:t>ဘယ်ဟာ</w:t>
      </w:r>
      <w:r>
        <w:rPr>
          <w:color w:val="231F20"/>
          <w:spacing w:val="-14"/>
        </w:rPr>
        <w:t xml:space="preserve"> </w:t>
      </w:r>
      <w:r>
        <w:rPr>
          <w:color w:val="231F20"/>
          <w:spacing w:val="-2"/>
        </w:rPr>
        <w:t>ဖြစ်ကြပါသည်။</w:t>
      </w:r>
      <w:r>
        <w:rPr>
          <w:color w:val="231F20"/>
          <w:spacing w:val="-14"/>
        </w:rPr>
        <w:t xml:space="preserve"> </w:t>
      </w:r>
      <w:r>
        <w:rPr>
          <w:color w:val="231F20"/>
          <w:spacing w:val="-2"/>
        </w:rPr>
        <w:t>တည်ရှိသည်</w:t>
      </w:r>
    </w:p>
    <w:p w:rsidR="00FC077F" w:rsidRDefault="002176C3">
      <w:pPr>
        <w:pStyle w:val="BodyText"/>
        <w:spacing w:line="249" w:lineRule="auto"/>
        <w:ind w:left="64" w:right="66"/>
      </w:pPr>
      <w:r>
        <w:rPr>
          <w:color w:val="231F20"/>
        </w:rPr>
        <w:t xml:space="preserve">* </w:t>
      </w:r>
      <w:r>
        <w:rPr>
          <w:i/>
          <w:color w:val="231F20"/>
        </w:rPr>
        <w:t xml:space="preserve">ထရိုပီ </w:t>
      </w:r>
      <w:r>
        <w:rPr>
          <w:color w:val="231F20"/>
        </w:rPr>
        <w:t>၊</w:t>
      </w:r>
      <w:r>
        <w:rPr>
          <w:color w:val="231F20"/>
          <w:spacing w:val="-9"/>
        </w:rPr>
        <w:t xml:space="preserve"> </w:t>
      </w:r>
      <w:r>
        <w:rPr>
          <w:color w:val="231F20"/>
        </w:rPr>
        <w:t>နှင့်</w:t>
      </w:r>
      <w:r>
        <w:rPr>
          <w:color w:val="231F20"/>
          <w:spacing w:val="-9"/>
        </w:rPr>
        <w:t xml:space="preserve"> </w:t>
      </w:r>
      <w:r>
        <w:rPr>
          <w:color w:val="231F20"/>
        </w:rPr>
        <w:t>အဆိုပါ</w:t>
      </w:r>
      <w:r>
        <w:rPr>
          <w:color w:val="231F20"/>
          <w:spacing w:val="-9"/>
        </w:rPr>
        <w:t xml:space="preserve"> </w:t>
      </w:r>
      <w:r>
        <w:rPr>
          <w:color w:val="231F20"/>
        </w:rPr>
        <w:t>အထောက်အထားမဲ့</w:t>
      </w:r>
      <w:r>
        <w:rPr>
          <w:color w:val="231F20"/>
          <w:spacing w:val="-9"/>
        </w:rPr>
        <w:t xml:space="preserve"> </w:t>
      </w:r>
      <w:r>
        <w:rPr>
          <w:color w:val="231F20"/>
        </w:rPr>
        <w:t>အလယ်အလတ်</w:t>
      </w:r>
      <w:r>
        <w:rPr>
          <w:color w:val="231F20"/>
          <w:spacing w:val="-9"/>
        </w:rPr>
        <w:t xml:space="preserve"> </w:t>
      </w:r>
      <w:r>
        <w:rPr>
          <w:color w:val="231F20"/>
        </w:rPr>
        <w:t>ပုံစံများ</w:t>
      </w:r>
      <w:r>
        <w:rPr>
          <w:color w:val="231F20"/>
          <w:spacing w:val="-9"/>
        </w:rPr>
        <w:t xml:space="preserve"> </w:t>
      </w:r>
      <w:r>
        <w:rPr>
          <w:color w:val="231F20"/>
        </w:rPr>
        <w:t>ရှေ့</w:t>
      </w:r>
      <w:r>
        <w:rPr>
          <w:color w:val="231F20"/>
          <w:spacing w:val="-9"/>
        </w:rPr>
        <w:t xml:space="preserve"> </w:t>
      </w:r>
      <w:r>
        <w:rPr>
          <w:color w:val="231F20"/>
        </w:rPr>
        <w:t>အဟောင်း</w:t>
      </w:r>
      <w:r>
        <w:rPr>
          <w:color w:val="231F20"/>
          <w:spacing w:val="-9"/>
        </w:rPr>
        <w:t xml:space="preserve"> </w:t>
      </w:r>
      <w:r>
        <w:rPr>
          <w:color w:val="231F20"/>
        </w:rPr>
        <w:t>Provenc¸al</w:t>
      </w:r>
      <w:r>
        <w:rPr>
          <w:color w:val="231F20"/>
          <w:spacing w:val="-9"/>
        </w:rPr>
        <w:t xml:space="preserve"> </w:t>
      </w:r>
      <w:r>
        <w:rPr>
          <w:i/>
          <w:color w:val="231F20"/>
        </w:rPr>
        <w:t xml:space="preserve">ထရိုဘား </w:t>
      </w:r>
      <w:r>
        <w:rPr>
          <w:color w:val="231F20"/>
        </w:rPr>
        <w:t>။</w:t>
      </w:r>
      <w:r>
        <w:rPr>
          <w:color w:val="231F20"/>
          <w:spacing w:val="-9"/>
        </w:rPr>
        <w:t xml:space="preserve"> </w:t>
      </w:r>
      <w:r>
        <w:rPr>
          <w:color w:val="231F20"/>
        </w:rPr>
        <w:t>ဒီ၊</w:t>
      </w:r>
      <w:r>
        <w:rPr>
          <w:color w:val="231F20"/>
          <w:spacing w:val="-9"/>
        </w:rPr>
        <w:t xml:space="preserve"> </w:t>
      </w:r>
      <w:r>
        <w:rPr>
          <w:color w:val="231F20"/>
        </w:rPr>
        <w:t>၏</w:t>
      </w:r>
      <w:r>
        <w:rPr>
          <w:color w:val="231F20"/>
          <w:spacing w:val="-9"/>
        </w:rPr>
        <w:t xml:space="preserve"> </w:t>
      </w:r>
      <w:r>
        <w:rPr>
          <w:color w:val="231F20"/>
        </w:rPr>
        <w:t>သင်တန်း၊</w:t>
      </w:r>
      <w:r>
        <w:rPr>
          <w:color w:val="231F20"/>
          <w:spacing w:val="-9"/>
        </w:rPr>
        <w:t xml:space="preserve"> </w:t>
      </w:r>
      <w:r>
        <w:rPr>
          <w:color w:val="231F20"/>
        </w:rPr>
        <w:t>သည်</w:t>
      </w:r>
      <w:r>
        <w:rPr>
          <w:color w:val="231F20"/>
          <w:spacing w:val="-9"/>
        </w:rPr>
        <w:t xml:space="preserve"> </w:t>
      </w:r>
      <w:r>
        <w:rPr>
          <w:color w:val="231F20"/>
        </w:rPr>
        <w:t>အဆိုပါ</w:t>
      </w:r>
      <w:r>
        <w:rPr>
          <w:color w:val="231F20"/>
          <w:spacing w:val="-9"/>
        </w:rPr>
        <w:t xml:space="preserve"> </w:t>
      </w:r>
      <w:r>
        <w:rPr>
          <w:color w:val="231F20"/>
        </w:rPr>
        <w:t>အမျိုးအစား</w:t>
      </w:r>
      <w:r>
        <w:rPr>
          <w:color w:val="231F20"/>
          <w:spacing w:val="-9"/>
        </w:rPr>
        <w:t xml:space="preserve"> </w:t>
      </w:r>
      <w:r>
        <w:rPr>
          <w:color w:val="231F20"/>
        </w:rPr>
        <w:t>၏</w:t>
      </w:r>
      <w:r>
        <w:rPr>
          <w:color w:val="231F20"/>
          <w:spacing w:val="-9"/>
        </w:rPr>
        <w:t xml:space="preserve"> </w:t>
      </w:r>
      <w:r>
        <w:rPr>
          <w:color w:val="231F20"/>
        </w:rPr>
        <w:t>အတွေးအခေါ်အရ</w:t>
      </w:r>
      <w:r>
        <w:rPr>
          <w:color w:val="231F20"/>
          <w:spacing w:val="-9"/>
        </w:rPr>
        <w:t xml:space="preserve"> </w:t>
      </w:r>
      <w:r>
        <w:rPr>
          <w:color w:val="231F20"/>
        </w:rPr>
        <w:t>အသိပေးသည်။</w:t>
      </w:r>
      <w:r>
        <w:rPr>
          <w:color w:val="231F20"/>
          <w:spacing w:val="-9"/>
        </w:rPr>
        <w:t xml:space="preserve"> </w:t>
      </w:r>
      <w:r>
        <w:rPr>
          <w:color w:val="231F20"/>
        </w:rPr>
        <w:t>ကိုယ်ချင်းစာတယ်။</w:t>
      </w:r>
      <w:r>
        <w:rPr>
          <w:color w:val="231F20"/>
          <w:spacing w:val="-9"/>
        </w:rPr>
        <w:t xml:space="preserve"> </w:t>
      </w:r>
      <w:r>
        <w:rPr>
          <w:color w:val="231F20"/>
        </w:rPr>
        <w:t>စာဖတ်ခြင်းကို ရှေးယခင်ကတည်းက hermeneutics ဟုသိကြသော်လည်း စာဖတ်သူအားတင်ပြသည့်အရာသည် စာသားဆိုင်ရာပစ္စည်းမဟုတ်သော်လည်း စကားလုံးပုံစံတစ်မျိုးနှင့် ၎င်း၏အသုံးပြုမှုဆိုင်ရာအကြောင်းအရာများကို သမိုင်းသုတေသီတစ်ဦးမှ ပြန်လည်တည်ဆောက်ခြင်းမှာ အရေးကြီးသောကွာခြားချက်ဖြင့် ကွဲပြားသော်လည်း၊ သရုပ်ပြခြင်း၏အောင်မြင်မှုသည် မတူညီသောဘာသာစကားများ၊ ယဉ်ကျေးမှုများ၊ လူ့အဖွဲ့အစည်းများနှင့် သမိုင်းဝင်ကာလများကို အသိပညာပေးခြင်းဖြင့် စာဖတ်သူ၏ စိတ်ကူးဉာဏ်စွမ်းအားများပေါ်တွင် မူတည်ပါသည်။</w:t>
      </w:r>
    </w:p>
    <w:p w:rsidR="00FC077F" w:rsidRDefault="002176C3">
      <w:pPr>
        <w:pStyle w:val="BodyText"/>
        <w:spacing w:line="249" w:lineRule="auto"/>
        <w:ind w:left="64" w:right="66" w:firstLine="199"/>
      </w:pPr>
      <w:r>
        <w:rPr>
          <w:color w:val="231F20"/>
        </w:rPr>
        <w:t>ဖွင့်လှစ်ခြင်း။</w:t>
      </w:r>
      <w:r>
        <w:rPr>
          <w:color w:val="231F20"/>
          <w:spacing w:val="-4"/>
        </w:rPr>
        <w:t xml:space="preserve"> </w:t>
      </w:r>
      <w:r>
        <w:rPr>
          <w:color w:val="231F20"/>
        </w:rPr>
        <w:t>တက်</w:t>
      </w:r>
      <w:r>
        <w:rPr>
          <w:color w:val="231F20"/>
          <w:spacing w:val="-4"/>
        </w:rPr>
        <w:t xml:space="preserve"> </w:t>
      </w:r>
      <w:r>
        <w:rPr>
          <w:color w:val="231F20"/>
        </w:rPr>
        <w:t>အဆိုပါ</w:t>
      </w:r>
      <w:r>
        <w:rPr>
          <w:color w:val="231F20"/>
          <w:spacing w:val="-4"/>
        </w:rPr>
        <w:t xml:space="preserve"> </w:t>
      </w:r>
      <w:r>
        <w:rPr>
          <w:color w:val="231F20"/>
        </w:rPr>
        <w:t>ဝဘ်</w:t>
      </w:r>
      <w:r>
        <w:rPr>
          <w:color w:val="231F20"/>
          <w:spacing w:val="-4"/>
        </w:rPr>
        <w:t xml:space="preserve"> </w:t>
      </w:r>
      <w:r>
        <w:rPr>
          <w:color w:val="231F20"/>
        </w:rPr>
        <w:t>၏</w:t>
      </w:r>
      <w:r>
        <w:rPr>
          <w:color w:val="231F20"/>
          <w:spacing w:val="-4"/>
        </w:rPr>
        <w:t xml:space="preserve"> </w:t>
      </w:r>
      <w:r>
        <w:rPr>
          <w:color w:val="231F20"/>
        </w:rPr>
        <w:t>အဓိပ္ပါယ်</w:t>
      </w:r>
      <w:r>
        <w:rPr>
          <w:color w:val="231F20"/>
          <w:spacing w:val="-4"/>
        </w:rPr>
        <w:t xml:space="preserve"> </w:t>
      </w:r>
      <w:r>
        <w:rPr>
          <w:color w:val="231F20"/>
        </w:rPr>
        <w:t>၌</w:t>
      </w:r>
      <w:r>
        <w:rPr>
          <w:color w:val="231F20"/>
          <w:spacing w:val="-4"/>
        </w:rPr>
        <w:t xml:space="preserve"> </w:t>
      </w:r>
      <w:r>
        <w:rPr>
          <w:color w:val="231F20"/>
        </w:rPr>
        <w:t>ဒီ</w:t>
      </w:r>
      <w:r>
        <w:rPr>
          <w:color w:val="231F20"/>
          <w:spacing w:val="-4"/>
        </w:rPr>
        <w:t xml:space="preserve"> </w:t>
      </w:r>
      <w:r>
        <w:rPr>
          <w:color w:val="231F20"/>
        </w:rPr>
        <w:t>နှယ်၊</w:t>
      </w:r>
      <w:r>
        <w:rPr>
          <w:color w:val="231F20"/>
          <w:spacing w:val="-4"/>
        </w:rPr>
        <w:t xml:space="preserve"> </w:t>
      </w:r>
      <w:r>
        <w:rPr>
          <w:color w:val="231F20"/>
        </w:rPr>
        <w:t>နှင့်</w:t>
      </w:r>
      <w:r>
        <w:rPr>
          <w:color w:val="231F20"/>
          <w:spacing w:val="-4"/>
        </w:rPr>
        <w:t xml:space="preserve"> </w:t>
      </w:r>
      <w:r>
        <w:rPr>
          <w:color w:val="231F20"/>
        </w:rPr>
        <w:t>အဆိုပါ</w:t>
      </w:r>
      <w:r>
        <w:rPr>
          <w:color w:val="231F20"/>
          <w:spacing w:val="-4"/>
        </w:rPr>
        <w:t xml:space="preserve"> </w:t>
      </w:r>
      <w:r>
        <w:rPr>
          <w:color w:val="231F20"/>
        </w:rPr>
        <w:t>hermeneutic</w:t>
      </w:r>
      <w:r>
        <w:rPr>
          <w:color w:val="231F20"/>
          <w:spacing w:val="-4"/>
        </w:rPr>
        <w:t xml:space="preserve"> </w:t>
      </w:r>
      <w:r>
        <w:rPr>
          <w:color w:val="231F20"/>
        </w:rPr>
        <w:t>တံတား</w:t>
      </w:r>
      <w:r>
        <w:rPr>
          <w:color w:val="231F20"/>
          <w:spacing w:val="-4"/>
        </w:rPr>
        <w:t xml:space="preserve"> </w:t>
      </w:r>
      <w:r>
        <w:rPr>
          <w:color w:val="231F20"/>
        </w:rPr>
        <w:t>၏</w:t>
      </w:r>
      <w:r>
        <w:rPr>
          <w:color w:val="231F20"/>
          <w:spacing w:val="-4"/>
        </w:rPr>
        <w:t xml:space="preserve"> </w:t>
      </w:r>
      <w:r>
        <w:rPr>
          <w:color w:val="231F20"/>
        </w:rPr>
        <w:t>ယဉ်ကျေးမှု-သမိုင်းဝင်</w:t>
      </w:r>
      <w:r>
        <w:rPr>
          <w:color w:val="231F20"/>
          <w:spacing w:val="-4"/>
        </w:rPr>
        <w:t xml:space="preserve"> </w:t>
      </w:r>
      <w:r>
        <w:rPr>
          <w:color w:val="231F20"/>
        </w:rPr>
        <w:t>မိုးကုတ်စက်ဝိုင်း</w:t>
      </w:r>
      <w:r>
        <w:rPr>
          <w:color w:val="231F20"/>
          <w:spacing w:val="-5"/>
        </w:rPr>
        <w:t xml:space="preserve"> </w:t>
      </w:r>
      <w:r>
        <w:rPr>
          <w:color w:val="231F20"/>
        </w:rPr>
        <w:t>အဲဒါ</w:t>
      </w:r>
      <w:r>
        <w:rPr>
          <w:color w:val="231F20"/>
          <w:spacing w:val="-4"/>
        </w:rPr>
        <w:t xml:space="preserve"> </w:t>
      </w:r>
      <w:r>
        <w:rPr>
          <w:color w:val="231F20"/>
        </w:rPr>
        <w:t>အဲဒါ</w:t>
      </w:r>
      <w:r>
        <w:rPr>
          <w:color w:val="231F20"/>
          <w:spacing w:val="-4"/>
        </w:rPr>
        <w:t xml:space="preserve"> </w:t>
      </w:r>
      <w:r>
        <w:rPr>
          <w:color w:val="231F20"/>
        </w:rPr>
        <w:t>ပါဝင်သည်၊</w:t>
      </w:r>
      <w:r>
        <w:rPr>
          <w:color w:val="231F20"/>
          <w:spacing w:val="-4"/>
        </w:rPr>
        <w:t xml:space="preserve"> </w:t>
      </w:r>
      <w:r>
        <w:rPr>
          <w:color w:val="231F20"/>
        </w:rPr>
        <w:t>သည်</w:t>
      </w:r>
      <w:r>
        <w:rPr>
          <w:color w:val="231F20"/>
          <w:spacing w:val="-5"/>
        </w:rPr>
        <w:t xml:space="preserve"> </w:t>
      </w:r>
      <w:r>
        <w:rPr>
          <w:color w:val="231F20"/>
        </w:rPr>
        <w:t>a</w:t>
      </w:r>
      <w:r>
        <w:rPr>
          <w:color w:val="231F20"/>
          <w:spacing w:val="-4"/>
        </w:rPr>
        <w:t xml:space="preserve"> </w:t>
      </w:r>
      <w:r>
        <w:rPr>
          <w:color w:val="231F20"/>
        </w:rPr>
        <w:t>အခြေခံ</w:t>
      </w:r>
      <w:r>
        <w:rPr>
          <w:color w:val="231F20"/>
          <w:spacing w:val="-4"/>
        </w:rPr>
        <w:t xml:space="preserve"> </w:t>
      </w:r>
      <w:r>
        <w:rPr>
          <w:color w:val="231F20"/>
        </w:rPr>
        <w:t>အစိတ်အပိုင်း</w:t>
      </w:r>
      <w:r>
        <w:rPr>
          <w:color w:val="231F20"/>
          <w:spacing w:val="-4"/>
        </w:rPr>
        <w:t xml:space="preserve"> </w:t>
      </w:r>
      <w:r>
        <w:rPr>
          <w:color w:val="231F20"/>
        </w:rPr>
        <w:t>၏</w:t>
      </w:r>
      <w:r>
        <w:rPr>
          <w:color w:val="231F20"/>
          <w:spacing w:val="-1"/>
        </w:rPr>
        <w:t xml:space="preserve"> </w:t>
      </w:r>
      <w:r>
        <w:rPr>
          <w:color w:val="231F20"/>
        </w:rPr>
        <w:t>ဗျုပ္ပတ်</w:t>
      </w:r>
      <w:r>
        <w:rPr>
          <w:color w:val="231F20"/>
          <w:spacing w:val="-1"/>
        </w:rPr>
        <w:t xml:space="preserve"> </w:t>
      </w:r>
      <w:r>
        <w:rPr>
          <w:color w:val="231F20"/>
        </w:rPr>
        <w:t>နည်းလမ်း။</w:t>
      </w:r>
      <w:r>
        <w:rPr>
          <w:color w:val="231F20"/>
          <w:spacing w:val="-1"/>
        </w:rPr>
        <w:t xml:space="preserve"> </w:t>
      </w:r>
      <w:r>
        <w:rPr>
          <w:color w:val="231F20"/>
        </w:rPr>
        <w:t>အဲဒါ</w:t>
      </w:r>
      <w:r>
        <w:rPr>
          <w:color w:val="231F20"/>
          <w:spacing w:val="-1"/>
        </w:rPr>
        <w:t xml:space="preserve"> </w:t>
      </w:r>
      <w:r>
        <w:rPr>
          <w:color w:val="231F20"/>
        </w:rPr>
        <w:t>သည်</w:t>
      </w:r>
      <w:r>
        <w:rPr>
          <w:color w:val="231F20"/>
          <w:spacing w:val="-1"/>
        </w:rPr>
        <w:t xml:space="preserve"> </w:t>
      </w:r>
      <w:r>
        <w:rPr>
          <w:color w:val="231F20"/>
        </w:rPr>
        <w:t>အတွက်</w:t>
      </w:r>
      <w:r>
        <w:rPr>
          <w:color w:val="231F20"/>
          <w:spacing w:val="-1"/>
        </w:rPr>
        <w:t xml:space="preserve"> </w:t>
      </w:r>
      <w:r>
        <w:rPr>
          <w:color w:val="231F20"/>
        </w:rPr>
        <w:t>ဒီ</w:t>
      </w:r>
      <w:r>
        <w:rPr>
          <w:color w:val="231F20"/>
          <w:spacing w:val="-1"/>
        </w:rPr>
        <w:t xml:space="preserve"> </w:t>
      </w:r>
      <w:r>
        <w:rPr>
          <w:color w:val="231F20"/>
        </w:rPr>
        <w:t>အကြောင်းပြချက်၊</w:t>
      </w:r>
      <w:r>
        <w:rPr>
          <w:color w:val="231F20"/>
          <w:spacing w:val="-1"/>
        </w:rPr>
        <w:t xml:space="preserve"> </w:t>
      </w:r>
      <w:r>
        <w:rPr>
          <w:color w:val="231F20"/>
        </w:rPr>
        <w:t>အဖြစ်</w:t>
      </w:r>
      <w:r>
        <w:rPr>
          <w:color w:val="231F20"/>
          <w:spacing w:val="-1"/>
        </w:rPr>
        <w:t xml:space="preserve"> </w:t>
      </w:r>
      <w:r>
        <w:rPr>
          <w:color w:val="231F20"/>
        </w:rPr>
        <w:t>မီလက်</w:t>
      </w:r>
      <w:r>
        <w:rPr>
          <w:color w:val="231F20"/>
          <w:spacing w:val="-1"/>
        </w:rPr>
        <w:t xml:space="preserve"> </w:t>
      </w:r>
      <w:r>
        <w:rPr>
          <w:color w:val="231F20"/>
        </w:rPr>
        <w:t>(၁၉၅၄:</w:t>
      </w:r>
      <w:r>
        <w:rPr>
          <w:color w:val="231F20"/>
          <w:spacing w:val="-1"/>
        </w:rPr>
        <w:t xml:space="preserve"> </w:t>
      </w:r>
      <w:r>
        <w:rPr>
          <w:color w:val="231F20"/>
        </w:rPr>
        <w:t>၁၀၄)၊</w:t>
      </w:r>
      <w:r>
        <w:rPr>
          <w:color w:val="231F20"/>
          <w:spacing w:val="-1"/>
        </w:rPr>
        <w:t xml:space="preserve"> </w:t>
      </w:r>
      <w:r>
        <w:rPr>
          <w:color w:val="231F20"/>
        </w:rPr>
        <w:t xml:space="preserve">Malkiel ( </w:t>
      </w:r>
      <w:r>
        <w:rPr>
          <w:color w:val="3F7F7F"/>
        </w:rPr>
        <w:t xml:space="preserve">1977 </w:t>
      </w:r>
      <w:r>
        <w:rPr>
          <w:color w:val="231F20"/>
        </w:rPr>
        <w:t xml:space="preserve">) နှင့် Anttila ( </w:t>
      </w:r>
      <w:r>
        <w:rPr>
          <w:color w:val="3F7F7F"/>
        </w:rPr>
        <w:t xml:space="preserve">1988 </w:t>
      </w:r>
      <w:r>
        <w:rPr>
          <w:color w:val="231F20"/>
        </w:rPr>
        <w:t>: 76–77) တို့က ဗျုပ္ပတ်ဗေဒသည် အနုပညာတစ်ခုဖြစ်ကြောင်း အသိအမှတ်ပြုခဲ့သည်။</w:t>
      </w:r>
      <w:r>
        <w:rPr>
          <w:color w:val="231F20"/>
          <w:spacing w:val="-1"/>
        </w:rPr>
        <w:t xml:space="preserve"> </w:t>
      </w:r>
      <w:r>
        <w:rPr>
          <w:color w:val="231F20"/>
        </w:rPr>
        <w:t>သို့မဟုတ်</w:t>
      </w:r>
      <w:r>
        <w:rPr>
          <w:color w:val="231F20"/>
          <w:spacing w:val="-1"/>
        </w:rPr>
        <w:t xml:space="preserve"> </w:t>
      </w:r>
      <w:r>
        <w:rPr>
          <w:color w:val="231F20"/>
        </w:rPr>
        <w:t>လက်မှုပညာ၊</w:t>
      </w:r>
      <w:r>
        <w:rPr>
          <w:color w:val="231F20"/>
          <w:spacing w:val="-1"/>
        </w:rPr>
        <w:t xml:space="preserve"> </w:t>
      </w:r>
      <w:r>
        <w:rPr>
          <w:color w:val="231F20"/>
        </w:rPr>
        <w:t>အဖြစ်</w:t>
      </w:r>
      <w:r>
        <w:rPr>
          <w:color w:val="231F20"/>
          <w:spacing w:val="-1"/>
        </w:rPr>
        <w:t xml:space="preserve"> </w:t>
      </w:r>
      <w:r>
        <w:rPr>
          <w:color w:val="231F20"/>
        </w:rPr>
        <w:t>အများကြီး</w:t>
      </w:r>
      <w:r>
        <w:rPr>
          <w:color w:val="231F20"/>
          <w:spacing w:val="-1"/>
        </w:rPr>
        <w:t xml:space="preserve"> </w:t>
      </w:r>
      <w:r>
        <w:rPr>
          <w:color w:val="231F20"/>
        </w:rPr>
        <w:t>အဖြစ်</w:t>
      </w:r>
      <w:r>
        <w:rPr>
          <w:color w:val="231F20"/>
          <w:spacing w:val="-1"/>
        </w:rPr>
        <w:t xml:space="preserve"> </w:t>
      </w:r>
      <w:r>
        <w:rPr>
          <w:color w:val="231F20"/>
        </w:rPr>
        <w:t>အဲဒါ</w:t>
      </w:r>
      <w:r>
        <w:rPr>
          <w:color w:val="231F20"/>
          <w:spacing w:val="-1"/>
        </w:rPr>
        <w:t xml:space="preserve"> </w:t>
      </w:r>
      <w:r>
        <w:rPr>
          <w:color w:val="231F20"/>
        </w:rPr>
        <w:t>သည်</w:t>
      </w:r>
      <w:r>
        <w:rPr>
          <w:color w:val="231F20"/>
          <w:spacing w:val="-1"/>
        </w:rPr>
        <w:t xml:space="preserve"> </w:t>
      </w:r>
      <w:r>
        <w:rPr>
          <w:color w:val="231F20"/>
        </w:rPr>
        <w:t>a</w:t>
      </w:r>
      <w:r>
        <w:rPr>
          <w:color w:val="231F20"/>
          <w:spacing w:val="-1"/>
        </w:rPr>
        <w:t xml:space="preserve"> </w:t>
      </w:r>
      <w:r>
        <w:rPr>
          <w:color w:val="231F20"/>
        </w:rPr>
        <w:t>သိပ္ပံပညာ၊</w:t>
      </w:r>
      <w:r>
        <w:rPr>
          <w:color w:val="231F20"/>
          <w:spacing w:val="-1"/>
        </w:rPr>
        <w:t xml:space="preserve"> </w:t>
      </w:r>
      <w:r>
        <w:rPr>
          <w:color w:val="231F20"/>
        </w:rPr>
        <w:t>နှင့်</w:t>
      </w:r>
      <w:r>
        <w:rPr>
          <w:color w:val="231F20"/>
          <w:spacing w:val="-1"/>
        </w:rPr>
        <w:t xml:space="preserve"> </w:t>
      </w:r>
      <w:r>
        <w:rPr>
          <w:color w:val="231F20"/>
        </w:rPr>
        <w:t>အဲဒါ</w:t>
      </w:r>
      <w:r>
        <w:rPr>
          <w:color w:val="231F20"/>
          <w:spacing w:val="-1"/>
        </w:rPr>
        <w:t xml:space="preserve"> </w:t>
      </w:r>
      <w:r>
        <w:rPr>
          <w:color w:val="231F20"/>
        </w:rPr>
        <w:t>အသိအမှတ်ပြုမှု</w:t>
      </w:r>
      <w:r>
        <w:rPr>
          <w:color w:val="231F20"/>
          <w:spacing w:val="-1"/>
        </w:rPr>
        <w:t xml:space="preserve"> </w:t>
      </w:r>
      <w:r>
        <w:rPr>
          <w:color w:val="231F20"/>
        </w:rPr>
        <w:t>အဖြစ်</w:t>
      </w:r>
      <w:r>
        <w:rPr>
          <w:color w:val="231F20"/>
          <w:spacing w:val="-1"/>
        </w:rPr>
        <w:t xml:space="preserve"> </w:t>
      </w:r>
      <w:r>
        <w:rPr>
          <w:color w:val="231F20"/>
        </w:rPr>
        <w:t>a</w:t>
      </w:r>
      <w:r>
        <w:rPr>
          <w:color w:val="231F20"/>
          <w:spacing w:val="-1"/>
        </w:rPr>
        <w:t xml:space="preserve"> </w:t>
      </w:r>
      <w:r>
        <w:rPr>
          <w:color w:val="231F20"/>
        </w:rPr>
        <w:t>သခင်</w:t>
      </w:r>
      <w:r>
        <w:rPr>
          <w:color w:val="231F20"/>
          <w:spacing w:val="-1"/>
        </w:rPr>
        <w:t xml:space="preserve"> </w:t>
      </w:r>
      <w:r>
        <w:rPr>
          <w:color w:val="231F20"/>
        </w:rPr>
        <w:t>လေ့ကျင့်သူ</w:t>
      </w:r>
      <w:r>
        <w:rPr>
          <w:color w:val="231F20"/>
          <w:spacing w:val="-1"/>
        </w:rPr>
        <w:t xml:space="preserve"> </w:t>
      </w:r>
      <w:r>
        <w:rPr>
          <w:color w:val="231F20"/>
        </w:rPr>
        <w:t>မူတည်တယ်။</w:t>
      </w:r>
      <w:r>
        <w:rPr>
          <w:color w:val="231F20"/>
          <w:spacing w:val="-1"/>
        </w:rPr>
        <w:t xml:space="preserve"> </w:t>
      </w:r>
      <w:r>
        <w:rPr>
          <w:color w:val="231F20"/>
        </w:rPr>
        <w:t>အဖြစ်</w:t>
      </w:r>
      <w:r>
        <w:rPr>
          <w:color w:val="231F20"/>
          <w:spacing w:val="-1"/>
        </w:rPr>
        <w:t xml:space="preserve"> </w:t>
      </w:r>
      <w:r>
        <w:rPr>
          <w:color w:val="231F20"/>
        </w:rPr>
        <w:t>အများကြီး</w:t>
      </w:r>
      <w:r>
        <w:rPr>
          <w:color w:val="231F20"/>
          <w:spacing w:val="-1"/>
        </w:rPr>
        <w:t xml:space="preserve"> </w:t>
      </w:r>
      <w:r>
        <w:rPr>
          <w:color w:val="231F20"/>
        </w:rPr>
        <w:t>on</w:t>
      </w:r>
      <w:r>
        <w:rPr>
          <w:color w:val="231F20"/>
          <w:spacing w:val="-1"/>
        </w:rPr>
        <w:t xml:space="preserve"> </w:t>
      </w:r>
      <w:r>
        <w:rPr>
          <w:color w:val="231F20"/>
        </w:rPr>
        <w:t>အဆိုပါ</w:t>
      </w:r>
      <w:r>
        <w:rPr>
          <w:color w:val="231F20"/>
          <w:spacing w:val="-1"/>
        </w:rPr>
        <w:t xml:space="preserve"> </w:t>
      </w:r>
      <w:r>
        <w:rPr>
          <w:color w:val="231F20"/>
        </w:rPr>
        <w:t>မမြင်နိုင်သော</w:t>
      </w:r>
      <w:r>
        <w:rPr>
          <w:color w:val="231F20"/>
          <w:spacing w:val="-1"/>
        </w:rPr>
        <w:t xml:space="preserve"> </w:t>
      </w:r>
      <w:r>
        <w:rPr>
          <w:color w:val="231F20"/>
        </w:rPr>
        <w:t>အချက်များ</w:t>
      </w:r>
      <w:r>
        <w:rPr>
          <w:color w:val="231F20"/>
          <w:spacing w:val="-1"/>
        </w:rPr>
        <w:t xml:space="preserve"> </w:t>
      </w:r>
      <w:r>
        <w:rPr>
          <w:color w:val="231F20"/>
        </w:rPr>
        <w:t>ဘယ်ဟာ</w:t>
      </w:r>
      <w:r>
        <w:rPr>
          <w:color w:val="231F20"/>
          <w:spacing w:val="-1"/>
        </w:rPr>
        <w:t xml:space="preserve"> </w:t>
      </w:r>
      <w:r>
        <w:rPr>
          <w:color w:val="231F20"/>
        </w:rPr>
        <w:t>မီလက်</w:t>
      </w:r>
      <w:r>
        <w:rPr>
          <w:color w:val="231F20"/>
          <w:spacing w:val="-1"/>
        </w:rPr>
        <w:t xml:space="preserve"> </w:t>
      </w:r>
      <w:r>
        <w:rPr>
          <w:color w:val="231F20"/>
        </w:rPr>
        <w:t>အကျိတ်</w:t>
      </w:r>
      <w:r>
        <w:rPr>
          <w:color w:val="231F20"/>
          <w:spacing w:val="-1"/>
        </w:rPr>
        <w:t xml:space="preserve"> </w:t>
      </w:r>
      <w:r>
        <w:rPr>
          <w:color w:val="231F20"/>
        </w:rPr>
        <w:t>စည်းမျဉ်းအရ “ဖော်ကိန်းဝန်ထမ်း” အောက်တွင်ရှိပြီး Malkiel က “အသွင်” ဟုခေါ်သည်။</w:t>
      </w:r>
      <w:r>
        <w:rPr>
          <w:color w:val="231F20"/>
          <w:spacing w:val="80"/>
        </w:rPr>
        <w:t xml:space="preserve"> </w:t>
      </w:r>
      <w:r>
        <w:rPr>
          <w:color w:val="231F20"/>
        </w:rPr>
        <w:t>တိကျသောကျွမ်းကျင်မှုအစုံကိုရယူခြင်း။ မျိုးနွယ်စုပုံအရ ဗျုပ္ပတ်ဗေဒပညာရှင်က-</w:t>
      </w:r>
      <w:r>
        <w:rPr>
          <w:color w:val="231F20"/>
          <w:spacing w:val="-9"/>
        </w:rPr>
        <w:t xml:space="preserve"> </w:t>
      </w:r>
      <w:r>
        <w:rPr>
          <w:color w:val="231F20"/>
        </w:rPr>
        <w:t>သို့မဟုတ်</w:t>
      </w:r>
      <w:r>
        <w:rPr>
          <w:color w:val="231F20"/>
          <w:spacing w:val="-9"/>
        </w:rPr>
        <w:t xml:space="preserve"> </w:t>
      </w:r>
      <w:r>
        <w:rPr>
          <w:color w:val="231F20"/>
        </w:rPr>
        <w:t>သူကိုယ်တိုင်</w:t>
      </w:r>
      <w:r>
        <w:rPr>
          <w:color w:val="231F20"/>
          <w:spacing w:val="-9"/>
        </w:rPr>
        <w:t xml:space="preserve"> </w:t>
      </w:r>
      <w:r>
        <w:rPr>
          <w:color w:val="231F20"/>
        </w:rPr>
        <w:t>သည်</w:t>
      </w:r>
      <w:r>
        <w:rPr>
          <w:color w:val="231F20"/>
          <w:spacing w:val="-9"/>
        </w:rPr>
        <w:t xml:space="preserve"> </w:t>
      </w:r>
      <w:r>
        <w:rPr>
          <w:color w:val="231F20"/>
        </w:rPr>
        <w:t>အဆိုပါ</w:t>
      </w:r>
      <w:r>
        <w:rPr>
          <w:color w:val="231F20"/>
          <w:spacing w:val="-9"/>
        </w:rPr>
        <w:t xml:space="preserve"> </w:t>
      </w:r>
      <w:r>
        <w:rPr>
          <w:color w:val="231F20"/>
        </w:rPr>
        <w:t>မူလတန်း</w:t>
      </w:r>
      <w:r>
        <w:rPr>
          <w:color w:val="231F20"/>
          <w:spacing w:val="-9"/>
        </w:rPr>
        <w:t xml:space="preserve"> </w:t>
      </w:r>
      <w:r>
        <w:rPr>
          <w:color w:val="231F20"/>
        </w:rPr>
        <w:t>တူရိယာ</w:t>
      </w:r>
      <w:r>
        <w:rPr>
          <w:color w:val="231F20"/>
          <w:spacing w:val="-9"/>
        </w:rPr>
        <w:t xml:space="preserve"> </w:t>
      </w:r>
      <w:r>
        <w:rPr>
          <w:color w:val="231F20"/>
        </w:rPr>
        <w:t>၏</w:t>
      </w:r>
      <w:r>
        <w:rPr>
          <w:color w:val="231F20"/>
          <w:spacing w:val="-9"/>
        </w:rPr>
        <w:t xml:space="preserve"> </w:t>
      </w:r>
      <w:r>
        <w:rPr>
          <w:color w:val="231F20"/>
        </w:rPr>
        <w:t>လေ့လာရေး ၊</w:t>
      </w:r>
      <w:r>
        <w:rPr>
          <w:color w:val="231F20"/>
          <w:spacing w:val="-9"/>
        </w:rPr>
        <w:t xml:space="preserve"> </w:t>
      </w:r>
      <w:r>
        <w:rPr>
          <w:color w:val="231F20"/>
        </w:rPr>
        <w:t>၏</w:t>
      </w:r>
      <w:r>
        <w:rPr>
          <w:color w:val="231F20"/>
          <w:spacing w:val="-9"/>
        </w:rPr>
        <w:t xml:space="preserve"> </w:t>
      </w:r>
      <w:r>
        <w:rPr>
          <w:color w:val="231F20"/>
        </w:rPr>
        <w:t>တည်ရှိနေသည်။</w:t>
      </w:r>
      <w:r>
        <w:rPr>
          <w:color w:val="231F20"/>
          <w:spacing w:val="-9"/>
        </w:rPr>
        <w:t xml:space="preserve"> </w:t>
      </w:r>
      <w:r>
        <w:rPr>
          <w:color w:val="231F20"/>
        </w:rPr>
        <w:t>အဆိုပါ</w:t>
      </w:r>
      <w:r>
        <w:rPr>
          <w:color w:val="231F20"/>
          <w:spacing w:val="-9"/>
        </w:rPr>
        <w:t xml:space="preserve"> </w:t>
      </w:r>
      <w:r>
        <w:rPr>
          <w:color w:val="231F20"/>
        </w:rPr>
        <w:t>၎င်း၏ ပိုင</w:t>
      </w:r>
      <w:r>
        <w:rPr>
          <w:color w:val="231F20"/>
        </w:rPr>
        <w:t>်ဆိုင်မှုများအတွက် အကြော့အရှင်းဆုံးသော အဓိပ္ပာယ်ဖွင့်ဆိုချက်ကို ဝဘ်ရှိ လေ့လာသည့်အရာ၊ ဖြစ်နိုင်ပါက၊ အခြားသော စိတ်ရှုပ်ထွေးစရာမေးခွန်းများအတွက် ထိုးထွင်းသိမြင်မှုအသစ်များကို ပေးဆောင်သည်။ ၌</w:t>
      </w:r>
      <w:r>
        <w:rPr>
          <w:color w:val="231F20"/>
          <w:spacing w:val="40"/>
        </w:rPr>
        <w:t xml:space="preserve"> Schuchardt၊ Meillet၊ Benveniste၊ </w:t>
      </w:r>
      <w:r>
        <w:rPr>
          <w:color w:val="231F20"/>
          <w:spacing w:val="-2"/>
        </w:rPr>
        <w:t xml:space="preserve">Malkiel </w:t>
      </w:r>
      <w:r>
        <w:rPr>
          <w:color w:val="231F20"/>
        </w:rPr>
        <w:t>ကဲ့သို့သော အသိအမှတ်ပြု သခင်များ၏ လက်များ ၊</w:t>
      </w:r>
      <w:r>
        <w:rPr>
          <w:color w:val="231F20"/>
          <w:spacing w:val="-16"/>
        </w:rPr>
        <w:t xml:space="preserve"> </w:t>
      </w:r>
      <w:r>
        <w:rPr>
          <w:color w:val="231F20"/>
          <w:spacing w:val="-2"/>
        </w:rPr>
        <w:t>စဇီမာရီနီ၊</w:t>
      </w:r>
      <w:r>
        <w:rPr>
          <w:color w:val="231F20"/>
          <w:spacing w:val="-16"/>
        </w:rPr>
        <w:t xml:space="preserve"> </w:t>
      </w:r>
      <w:r>
        <w:rPr>
          <w:color w:val="231F20"/>
          <w:spacing w:val="-2"/>
        </w:rPr>
        <w:t>Hamp ၊</w:t>
      </w:r>
      <w:r>
        <w:rPr>
          <w:color w:val="231F20"/>
          <w:spacing w:val="-16"/>
        </w:rPr>
        <w:t xml:space="preserve"> </w:t>
      </w:r>
      <w:r>
        <w:rPr>
          <w:color w:val="231F20"/>
          <w:spacing w:val="-2"/>
        </w:rPr>
        <w:t>နှင့်</w:t>
      </w:r>
      <w:r>
        <w:rPr>
          <w:color w:val="231F20"/>
          <w:spacing w:val="-16"/>
        </w:rPr>
        <w:t xml:space="preserve"> </w:t>
      </w:r>
      <w:r>
        <w:rPr>
          <w:color w:val="231F20"/>
          <w:spacing w:val="-2"/>
        </w:rPr>
        <w:t>Watkins၊</w:t>
      </w:r>
      <w:r>
        <w:rPr>
          <w:color w:val="231F20"/>
          <w:spacing w:val="-16"/>
        </w:rPr>
        <w:t xml:space="preserve"> </w:t>
      </w:r>
      <w:r>
        <w:rPr>
          <w:color w:val="231F20"/>
          <w:spacing w:val="-2"/>
        </w:rPr>
        <w:t>အဆိုပါ</w:t>
      </w:r>
      <w:r>
        <w:rPr>
          <w:color w:val="231F20"/>
          <w:spacing w:val="-16"/>
        </w:rPr>
        <w:t xml:space="preserve"> </w:t>
      </w:r>
      <w:r>
        <w:rPr>
          <w:color w:val="231F20"/>
          <w:spacing w:val="-2"/>
        </w:rPr>
        <w:t>စပ်သည်။</w:t>
      </w:r>
      <w:r>
        <w:rPr>
          <w:color w:val="231F20"/>
          <w:spacing w:val="-16"/>
        </w:rPr>
        <w:t xml:space="preserve"> </w:t>
      </w:r>
      <w:r>
        <w:rPr>
          <w:color w:val="231F20"/>
          <w:spacing w:val="-2"/>
        </w:rPr>
        <w:t>နည်းပညာ</w:t>
      </w:r>
      <w:r>
        <w:rPr>
          <w:color w:val="231F20"/>
          <w:spacing w:val="-16"/>
        </w:rPr>
        <w:t xml:space="preserve"> </w:t>
      </w:r>
      <w:r>
        <w:rPr>
          <w:color w:val="231F20"/>
          <w:spacing w:val="-2"/>
        </w:rPr>
        <w:t>သရုပ်ဖော်ထားသည်။</w:t>
      </w:r>
      <w:r>
        <w:rPr>
          <w:color w:val="231F20"/>
          <w:spacing w:val="-16"/>
        </w:rPr>
        <w:t xml:space="preserve"> </w:t>
      </w:r>
      <w:r>
        <w:rPr>
          <w:color w:val="231F20"/>
          <w:spacing w:val="-2"/>
        </w:rPr>
        <w:t>ဒီမှာ,</w:t>
      </w:r>
    </w:p>
    <w:p w:rsidR="00FC077F" w:rsidRDefault="00FC077F">
      <w:pPr>
        <w:pStyle w:val="BodyText"/>
        <w:spacing w:line="249" w:lineRule="auto"/>
        <w:sectPr w:rsidR="00FC077F">
          <w:pgSz w:w="7490" w:h="11820"/>
          <w:pgMar w:top="280" w:right="566" w:bottom="280" w:left="566" w:header="720" w:footer="720" w:gutter="0"/>
          <w:cols w:space="720"/>
        </w:sectPr>
      </w:pPr>
    </w:p>
    <w:p w:rsidR="00FC077F" w:rsidRDefault="002176C3">
      <w:pPr>
        <w:tabs>
          <w:tab w:val="right" w:pos="6291"/>
        </w:tabs>
        <w:spacing w:before="81"/>
        <w:ind w:left="1437"/>
        <w:rPr>
          <w:sz w:val="20"/>
        </w:rPr>
      </w:pPr>
      <w:r>
        <w:rPr>
          <w:i/>
          <w:sz w:val="20"/>
        </w:rPr>
        <w:t>စကားပြန်</w:t>
      </w:r>
      <w:r>
        <w:rPr>
          <w:i/>
          <w:spacing w:val="-11"/>
          <w:sz w:val="20"/>
        </w:rPr>
        <w:t xml:space="preserve"> </w:t>
      </w:r>
      <w:r>
        <w:rPr>
          <w:i/>
          <w:sz w:val="20"/>
        </w:rPr>
        <w:t>ဘာသာစကား</w:t>
      </w:r>
      <w:r>
        <w:rPr>
          <w:i/>
          <w:spacing w:val="-11"/>
          <w:sz w:val="20"/>
        </w:rPr>
        <w:t xml:space="preserve"> </w:t>
      </w:r>
      <w:r>
        <w:rPr>
          <w:i/>
          <w:sz w:val="20"/>
        </w:rPr>
        <w:t>ကွဲလွဲမှု</w:t>
      </w:r>
      <w:r>
        <w:rPr>
          <w:i/>
          <w:spacing w:val="-11"/>
          <w:sz w:val="20"/>
        </w:rPr>
        <w:t xml:space="preserve"> </w:t>
      </w:r>
      <w:r>
        <w:rPr>
          <w:i/>
          <w:sz w:val="20"/>
        </w:rPr>
        <w:t>နှင့်</w:t>
      </w:r>
      <w:r>
        <w:rPr>
          <w:i/>
          <w:spacing w:val="-11"/>
          <w:sz w:val="20"/>
        </w:rPr>
        <w:t xml:space="preserve"> </w:t>
      </w:r>
      <w:r>
        <w:rPr>
          <w:i/>
          <w:spacing w:val="-2"/>
          <w:sz w:val="20"/>
        </w:rPr>
        <w:t xml:space="preserve">ပြောင်းလဲခြင်း </w:t>
      </w:r>
      <w:r>
        <w:rPr>
          <w:sz w:val="20"/>
        </w:rPr>
        <w:tab/>
      </w:r>
      <w:r>
        <w:rPr>
          <w:spacing w:val="-5"/>
          <w:sz w:val="20"/>
        </w:rPr>
        <w:t>၂၄၇</w:t>
      </w:r>
    </w:p>
    <w:p w:rsidR="00FC077F" w:rsidRDefault="002176C3">
      <w:pPr>
        <w:pStyle w:val="BodyText"/>
        <w:spacing w:before="7"/>
        <w:jc w:val="left"/>
        <w:rPr>
          <w:sz w:val="3"/>
        </w:rPr>
      </w:pPr>
      <w:r>
        <w:rPr>
          <w:noProof/>
          <w:sz w:val="3"/>
        </w:rPr>
        <mc:AlternateContent>
          <mc:Choice Requires="wps">
            <w:drawing>
              <wp:anchor distT="0" distB="0" distL="0" distR="0" simplePos="0" relativeHeight="487717888" behindDoc="1" locked="0" layoutInCell="1" allowOverlap="1">
                <wp:simplePos x="0" y="0"/>
                <wp:positionH relativeFrom="page">
                  <wp:posOffset>406526</wp:posOffset>
                </wp:positionH>
                <wp:positionV relativeFrom="paragraph">
                  <wp:posOffset>42201</wp:posOffset>
                </wp:positionV>
                <wp:extent cx="3947795" cy="6350"/>
                <wp:effectExtent l="0" t="0" r="0" b="0"/>
                <wp:wrapTopAndBottom/>
                <wp:docPr id="283" name="Graphic 28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46FDFAE8" id="Graphic 283" o:spid="_x0000_s1026" style="position:absolute;margin-left:32pt;margin-top:3.3pt;width:310.85pt;height:.5pt;z-index:-15598592;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75" w:right="55"/>
      </w:pPr>
      <w:r>
        <w:rPr>
          <w:color w:val="231F20"/>
        </w:rPr>
        <w:t>ပြန်လည်တည်ဆောက်ရေးအတွက် နီယိုသဒ္ဒါအယူဝါဒနှင့် ပေါင်းစပ်ကာ အထောက်အကူဖြစ်သည်။</w:t>
      </w:r>
      <w:r>
        <w:rPr>
          <w:color w:val="231F20"/>
          <w:spacing w:val="-13"/>
        </w:rPr>
        <w:t xml:space="preserve"> </w:t>
      </w:r>
      <w:r>
        <w:rPr>
          <w:color w:val="231F20"/>
        </w:rPr>
        <w:t>အားဖြင့်</w:t>
      </w:r>
      <w:r>
        <w:rPr>
          <w:color w:val="231F20"/>
          <w:spacing w:val="-12"/>
        </w:rPr>
        <w:t xml:space="preserve"> </w:t>
      </w:r>
      <w:r>
        <w:rPr>
          <w:color w:val="231F20"/>
        </w:rPr>
        <w:t>a</w:t>
      </w:r>
      <w:r>
        <w:rPr>
          <w:color w:val="231F20"/>
          <w:spacing w:val="-13"/>
        </w:rPr>
        <w:t xml:space="preserve"> </w:t>
      </w:r>
      <w:r>
        <w:rPr>
          <w:color w:val="231F20"/>
        </w:rPr>
        <w:t>စည်းကမ်းပေါင်းစုံ</w:t>
      </w:r>
      <w:r>
        <w:rPr>
          <w:color w:val="231F20"/>
          <w:spacing w:val="-12"/>
        </w:rPr>
        <w:t xml:space="preserve"> </w:t>
      </w:r>
      <w:r>
        <w:rPr>
          <w:color w:val="231F20"/>
        </w:rPr>
        <w:t>ကိရိယာအစုံ၊</w:t>
      </w:r>
      <w:r>
        <w:rPr>
          <w:color w:val="231F20"/>
          <w:spacing w:val="-13"/>
        </w:rPr>
        <w:t xml:space="preserve"> </w:t>
      </w:r>
      <w:r>
        <w:rPr>
          <w:color w:val="231F20"/>
        </w:rPr>
        <w:t>၏</w:t>
      </w:r>
      <w:r>
        <w:rPr>
          <w:color w:val="231F20"/>
          <w:spacing w:val="-12"/>
        </w:rPr>
        <w:t xml:space="preserve"> </w:t>
      </w:r>
      <w:r>
        <w:rPr>
          <w:color w:val="231F20"/>
        </w:rPr>
        <w:t>အဆိုပါ</w:t>
      </w:r>
      <w:r>
        <w:rPr>
          <w:color w:val="231F20"/>
          <w:spacing w:val="-13"/>
        </w:rPr>
        <w:t xml:space="preserve"> </w:t>
      </w:r>
      <w:r>
        <w:rPr>
          <w:color w:val="231F20"/>
        </w:rPr>
        <w:t>လူမှုရေး</w:t>
      </w:r>
      <w:r>
        <w:rPr>
          <w:color w:val="231F20"/>
          <w:spacing w:val="-12"/>
        </w:rPr>
        <w:t xml:space="preserve"> </w:t>
      </w:r>
      <w:r>
        <w:rPr>
          <w:color w:val="231F20"/>
        </w:rPr>
        <w:t>အကြောင်းအရာများ</w:t>
      </w:r>
      <w:r>
        <w:rPr>
          <w:color w:val="231F20"/>
          <w:spacing w:val="-13"/>
        </w:rPr>
        <w:t xml:space="preserve"> </w:t>
      </w:r>
      <w:r>
        <w:rPr>
          <w:color w:val="231F20"/>
        </w:rPr>
        <w:t>၏</w:t>
      </w:r>
      <w:r>
        <w:rPr>
          <w:color w:val="231F20"/>
          <w:spacing w:val="-12"/>
        </w:rPr>
        <w:t xml:space="preserve"> </w:t>
      </w:r>
      <w:r>
        <w:rPr>
          <w:color w:val="231F20"/>
        </w:rPr>
        <w:t>ဘာသာစကား</w:t>
      </w:r>
      <w:r>
        <w:rPr>
          <w:color w:val="231F20"/>
          <w:spacing w:val="-13"/>
        </w:rPr>
        <w:t xml:space="preserve"> </w:t>
      </w:r>
      <w:r>
        <w:rPr>
          <w:color w:val="231F20"/>
        </w:rPr>
        <w:t>သုံး၊</w:t>
      </w:r>
      <w:r>
        <w:rPr>
          <w:color w:val="231F20"/>
          <w:spacing w:val="-12"/>
        </w:rPr>
        <w:t xml:space="preserve"> </w:t>
      </w:r>
      <w:r>
        <w:rPr>
          <w:color w:val="231F20"/>
        </w:rPr>
        <w:t>သက်သေပြခဲ့သည်။</w:t>
      </w:r>
      <w:r>
        <w:rPr>
          <w:color w:val="231F20"/>
          <w:spacing w:val="-10"/>
        </w:rPr>
        <w:t xml:space="preserve"> </w:t>
      </w:r>
      <w:r>
        <w:rPr>
          <w:color w:val="231F20"/>
        </w:rPr>
        <w:t>အလွန်</w:t>
      </w:r>
      <w:r>
        <w:rPr>
          <w:color w:val="231F20"/>
          <w:spacing w:val="-10"/>
        </w:rPr>
        <w:t xml:space="preserve"> </w:t>
      </w:r>
      <w:r>
        <w:rPr>
          <w:color w:val="231F20"/>
        </w:rPr>
        <w:t>အောင်မြင်၊</w:t>
      </w:r>
      <w:r>
        <w:rPr>
          <w:color w:val="231F20"/>
          <w:spacing w:val="-10"/>
        </w:rPr>
        <w:t xml:space="preserve"> </w:t>
      </w:r>
      <w:r>
        <w:rPr>
          <w:color w:val="231F20"/>
        </w:rPr>
        <w:t>သို့ပေမယ့်</w:t>
      </w:r>
      <w:r>
        <w:rPr>
          <w:color w:val="231F20"/>
          <w:spacing w:val="-10"/>
        </w:rPr>
        <w:t xml:space="preserve"> </w:t>
      </w:r>
      <w:r>
        <w:rPr>
          <w:color w:val="231F20"/>
        </w:rPr>
        <w:t>မြောက်မြားစွာ</w:t>
      </w:r>
      <w:r>
        <w:rPr>
          <w:color w:val="231F20"/>
          <w:spacing w:val="-10"/>
        </w:rPr>
        <w:t xml:space="preserve"> </w:t>
      </w:r>
      <w:r>
        <w:rPr>
          <w:color w:val="231F20"/>
        </w:rPr>
        <w:t>knotty</w:t>
      </w:r>
      <w:r>
        <w:rPr>
          <w:color w:val="231F20"/>
          <w:spacing w:val="-10"/>
        </w:rPr>
        <w:t xml:space="preserve"> </w:t>
      </w:r>
      <w:r>
        <w:rPr>
          <w:color w:val="231F20"/>
        </w:rPr>
        <w:t>ပြဿနာများ</w:t>
      </w:r>
      <w:r>
        <w:rPr>
          <w:color w:val="231F20"/>
          <w:spacing w:val="-10"/>
        </w:rPr>
        <w:t xml:space="preserve"> </w:t>
      </w:r>
      <w:r>
        <w:rPr>
          <w:color w:val="231F20"/>
        </w:rPr>
        <w:t>ကျန်နေ၊</w:t>
      </w:r>
      <w:r>
        <w:rPr>
          <w:color w:val="231F20"/>
          <w:spacing w:val="-10"/>
        </w:rPr>
        <w:t xml:space="preserve"> </w:t>
      </w:r>
      <w:r>
        <w:rPr>
          <w:color w:val="231F20"/>
        </w:rPr>
        <w:t>ပင်</w:t>
      </w:r>
      <w:r>
        <w:rPr>
          <w:color w:val="231F20"/>
          <w:spacing w:val="-10"/>
        </w:rPr>
        <w:t xml:space="preserve"> </w:t>
      </w:r>
      <w:r>
        <w:rPr>
          <w:color w:val="231F20"/>
        </w:rPr>
        <w:t>အင်ဒို-ဥရောပ စသည့် ကျယ်ပြန့်စွာ အလုပ်လုပ်သော ဘာသာစကား မိသားစုများတွင်။</w:t>
      </w:r>
    </w:p>
    <w:p w:rsidR="00FC077F" w:rsidRDefault="002176C3">
      <w:pPr>
        <w:pStyle w:val="BodyText"/>
        <w:spacing w:line="249" w:lineRule="auto"/>
        <w:ind w:left="75" w:right="55" w:firstLine="199"/>
      </w:pPr>
      <w:r>
        <w:rPr>
          <w:color w:val="231F20"/>
        </w:rPr>
        <w:t>ဟိ</w:t>
      </w:r>
      <w:r>
        <w:rPr>
          <w:color w:val="231F20"/>
          <w:spacing w:val="-12"/>
        </w:rPr>
        <w:t xml:space="preserve"> </w:t>
      </w:r>
      <w:r>
        <w:rPr>
          <w:color w:val="231F20"/>
        </w:rPr>
        <w:t>နည်းလမ်း</w:t>
      </w:r>
      <w:r>
        <w:rPr>
          <w:color w:val="231F20"/>
          <w:spacing w:val="-12"/>
        </w:rPr>
        <w:t xml:space="preserve"> </w:t>
      </w:r>
      <w:r>
        <w:rPr>
          <w:color w:val="231F20"/>
        </w:rPr>
        <w:t>ရှိသည်။</w:t>
      </w:r>
      <w:r>
        <w:rPr>
          <w:color w:val="231F20"/>
          <w:spacing w:val="-12"/>
        </w:rPr>
        <w:t xml:space="preserve"> </w:t>
      </w:r>
      <w:r>
        <w:rPr>
          <w:color w:val="231F20"/>
        </w:rPr>
        <w:t>၎င်း၏</w:t>
      </w:r>
      <w:r>
        <w:rPr>
          <w:color w:val="231F20"/>
          <w:spacing w:val="-12"/>
        </w:rPr>
        <w:t xml:space="preserve"> </w:t>
      </w:r>
      <w:r>
        <w:rPr>
          <w:color w:val="231F20"/>
        </w:rPr>
        <w:t>အားနည်းချက်များ၊</w:t>
      </w:r>
      <w:r>
        <w:rPr>
          <w:color w:val="231F20"/>
          <w:spacing w:val="-12"/>
        </w:rPr>
        <w:t xml:space="preserve"> </w:t>
      </w:r>
      <w:r>
        <w:rPr>
          <w:color w:val="231F20"/>
        </w:rPr>
        <w:t>မည်သို့ပင်ဆိုစေကာမူ၊</w:t>
      </w:r>
      <w:r>
        <w:rPr>
          <w:color w:val="231F20"/>
          <w:spacing w:val="-12"/>
        </w:rPr>
        <w:t xml:space="preserve"> </w:t>
      </w:r>
      <w:r>
        <w:rPr>
          <w:color w:val="231F20"/>
        </w:rPr>
        <w:t>ဘယ်ဟာ</w:t>
      </w:r>
      <w:r>
        <w:rPr>
          <w:color w:val="231F20"/>
          <w:spacing w:val="-12"/>
        </w:rPr>
        <w:t xml:space="preserve"> </w:t>
      </w:r>
      <w:r>
        <w:rPr>
          <w:color w:val="231F20"/>
        </w:rPr>
        <w:t>လုပ်ရမယ်။</w:t>
      </w:r>
      <w:r>
        <w:rPr>
          <w:color w:val="231F20"/>
          <w:spacing w:val="-12"/>
        </w:rPr>
        <w:t xml:space="preserve"> </w:t>
      </w:r>
      <w:r>
        <w:rPr>
          <w:color w:val="231F20"/>
        </w:rPr>
        <w:t>မဟုတ်ဘူး</w:t>
      </w:r>
      <w:r>
        <w:rPr>
          <w:color w:val="231F20"/>
          <w:spacing w:val="-12"/>
        </w:rPr>
        <w:t xml:space="preserve"> </w:t>
      </w:r>
      <w:r>
        <w:rPr>
          <w:color w:val="231F20"/>
        </w:rPr>
        <w:t>ဖြစ်</w:t>
      </w:r>
      <w:r>
        <w:rPr>
          <w:color w:val="231F20"/>
          <w:spacing w:val="-12"/>
        </w:rPr>
        <w:t xml:space="preserve"> </w:t>
      </w:r>
      <w:r>
        <w:rPr>
          <w:color w:val="231F20"/>
        </w:rPr>
        <w:t>သတိမမူမိ။ ရှင်းလင်းပြတ်သားစွာ ထည့်သွင်းစဉ်းစားပေးမည့် ရှင်းလင်းချက်အကွာအဝေးကို အုပ်ချုပ်သည့် ကြိုတင်ယူဆချက်များ၊</w:t>
      </w:r>
      <w:r>
        <w:rPr>
          <w:color w:val="231F20"/>
          <w:spacing w:val="-3"/>
        </w:rPr>
        <w:t xml:space="preserve"> </w:t>
      </w:r>
      <w:r>
        <w:rPr>
          <w:color w:val="231F20"/>
        </w:rPr>
        <w:t>အဆိုပါ</w:t>
      </w:r>
      <w:r>
        <w:rPr>
          <w:color w:val="231F20"/>
          <w:spacing w:val="-3"/>
        </w:rPr>
        <w:t xml:space="preserve"> </w:t>
      </w:r>
      <w:r>
        <w:rPr>
          <w:color w:val="231F20"/>
        </w:rPr>
        <w:t>အဲသလို</w:t>
      </w:r>
      <w:r>
        <w:rPr>
          <w:color w:val="231F20"/>
          <w:spacing w:val="-3"/>
        </w:rPr>
        <w:t xml:space="preserve"> </w:t>
      </w:r>
      <w:r>
        <w:rPr>
          <w:color w:val="231F20"/>
        </w:rPr>
        <w:t>၏</w:t>
      </w:r>
      <w:r>
        <w:rPr>
          <w:color w:val="231F20"/>
          <w:spacing w:val="-3"/>
        </w:rPr>
        <w:t xml:space="preserve"> </w:t>
      </w:r>
      <w:r>
        <w:rPr>
          <w:color w:val="231F20"/>
        </w:rPr>
        <w:t>အချက်အလက်</w:t>
      </w:r>
      <w:r>
        <w:rPr>
          <w:color w:val="231F20"/>
          <w:spacing w:val="-3"/>
        </w:rPr>
        <w:t xml:space="preserve"> </w:t>
      </w:r>
      <w:r>
        <w:rPr>
          <w:color w:val="231F20"/>
        </w:rPr>
        <w:t>ဝန်ခံခဲ့သည်။</w:t>
      </w:r>
      <w:r>
        <w:rPr>
          <w:color w:val="231F20"/>
          <w:spacing w:val="-3"/>
        </w:rPr>
        <w:t xml:space="preserve"> </w:t>
      </w:r>
      <w:r>
        <w:rPr>
          <w:color w:val="231F20"/>
        </w:rPr>
        <w:t>အဖြစ်</w:t>
      </w:r>
      <w:r>
        <w:rPr>
          <w:color w:val="231F20"/>
          <w:spacing w:val="-3"/>
        </w:rPr>
        <w:t xml:space="preserve"> </w:t>
      </w:r>
      <w:r>
        <w:rPr>
          <w:color w:val="231F20"/>
        </w:rPr>
        <w:t>ဆိုင်တဲ့</w:t>
      </w:r>
      <w:r>
        <w:rPr>
          <w:color w:val="231F20"/>
          <w:spacing w:val="-3"/>
        </w:rPr>
        <w:t xml:space="preserve"> </w:t>
      </w:r>
      <w:r>
        <w:rPr>
          <w:color w:val="231F20"/>
        </w:rPr>
        <w:t>ဒေတာ၊</w:t>
      </w:r>
      <w:r>
        <w:rPr>
          <w:color w:val="231F20"/>
          <w:spacing w:val="-3"/>
        </w:rPr>
        <w:t xml:space="preserve"> </w:t>
      </w:r>
      <w:r>
        <w:rPr>
          <w:color w:val="231F20"/>
        </w:rPr>
        <w:t>နှင့်</w:t>
      </w:r>
      <w:r>
        <w:rPr>
          <w:color w:val="231F20"/>
          <w:spacing w:val="-3"/>
        </w:rPr>
        <w:t xml:space="preserve"> </w:t>
      </w:r>
      <w:r>
        <w:rPr>
          <w:color w:val="231F20"/>
        </w:rPr>
        <w:t>အဆိုပါ</w:t>
      </w:r>
      <w:r>
        <w:rPr>
          <w:color w:val="231F20"/>
          <w:spacing w:val="-3"/>
        </w:rPr>
        <w:t xml:space="preserve"> </w:t>
      </w:r>
      <w:r>
        <w:rPr>
          <w:color w:val="231F20"/>
        </w:rPr>
        <w:t>သမိုင်းဆိုင်ရာ ပြန်လည်တည်ဆောက်မှုများ (သို့မဟုတ် အနည်းဆုံး စာဖတ်သူ၏ ထိုအပိုင်းကို စာဖတ်သူမှ မျှဝေမည်ဆိုပါက ၎င်း၏ အဓိပ္ပာယ်ဖွင့်ဆိုချက်သည် စိန်ခေါ်ခြင်း မရှိပါ။</w:t>
      </w:r>
      <w:r>
        <w:rPr>
          <w:color w:val="231F20"/>
          <w:spacing w:val="-13"/>
        </w:rPr>
        <w:t xml:space="preserve"> </w:t>
      </w:r>
      <w:r>
        <w:rPr>
          <w:color w:val="231F20"/>
        </w:rPr>
        <w:t>အမြင်များ</w:t>
      </w:r>
      <w:r>
        <w:rPr>
          <w:color w:val="231F20"/>
          <w:spacing w:val="-12"/>
        </w:rPr>
        <w:t xml:space="preserve"> </w:t>
      </w:r>
      <w:r>
        <w:rPr>
          <w:color w:val="231F20"/>
        </w:rPr>
        <w:t>အရေအတွက်)။</w:t>
      </w:r>
      <w:r>
        <w:rPr>
          <w:color w:val="231F20"/>
          <w:spacing w:val="-13"/>
        </w:rPr>
        <w:t xml:space="preserve"> </w:t>
      </w:r>
      <w:r>
        <w:rPr>
          <w:color w:val="231F20"/>
        </w:rPr>
        <w:t>Menocal</w:t>
      </w:r>
      <w:r>
        <w:rPr>
          <w:color w:val="231F20"/>
          <w:spacing w:val="-12"/>
        </w:rPr>
        <w:t xml:space="preserve"> </w:t>
      </w:r>
      <w:r>
        <w:rPr>
          <w:color w:val="231F20"/>
        </w:rPr>
        <w:t xml:space="preserve">( </w:t>
      </w:r>
      <w:r>
        <w:rPr>
          <w:color w:val="3F7F7F"/>
        </w:rPr>
        <w:t xml:space="preserve">၁၉၈၂ </w:t>
      </w:r>
      <w:r>
        <w:rPr>
          <w:color w:val="231F20"/>
        </w:rPr>
        <w:t>၊</w:t>
      </w:r>
      <w:r>
        <w:rPr>
          <w:color w:val="231F20"/>
          <w:spacing w:val="-13"/>
        </w:rPr>
        <w:t xml:space="preserve"> </w:t>
      </w:r>
      <w:r>
        <w:rPr>
          <w:color w:val="3F7F7F"/>
        </w:rPr>
        <w:t xml:space="preserve">၁၉၈၄ </w:t>
      </w:r>
      <w:r>
        <w:rPr>
          <w:color w:val="231F20"/>
        </w:rPr>
        <w:t>)</w:t>
      </w:r>
      <w:r>
        <w:rPr>
          <w:color w:val="231F20"/>
          <w:spacing w:val="-12"/>
        </w:rPr>
        <w:t xml:space="preserve"> </w:t>
      </w:r>
      <w:r>
        <w:rPr>
          <w:color w:val="231F20"/>
        </w:rPr>
        <w:t>ဖော်ပြခဲ့သည်။</w:t>
      </w:r>
      <w:r>
        <w:rPr>
          <w:color w:val="231F20"/>
          <w:spacing w:val="-13"/>
        </w:rPr>
        <w:t xml:space="preserve"> </w:t>
      </w:r>
      <w:r>
        <w:rPr>
          <w:color w:val="231F20"/>
        </w:rPr>
        <w:t>စိတ်ပျက်စရာ</w:t>
      </w:r>
      <w:r>
        <w:rPr>
          <w:color w:val="231F20"/>
          <w:spacing w:val="-12"/>
        </w:rPr>
        <w:t xml:space="preserve"> </w:t>
      </w:r>
      <w:r>
        <w:rPr>
          <w:color w:val="231F20"/>
        </w:rPr>
        <w:t>အဲဒ</w:t>
      </w:r>
      <w:r>
        <w:rPr>
          <w:color w:val="231F20"/>
        </w:rPr>
        <w:t>ါ</w:t>
      </w:r>
      <w:r>
        <w:rPr>
          <w:color w:val="231F20"/>
          <w:spacing w:val="-13"/>
        </w:rPr>
        <w:t xml:space="preserve"> </w:t>
      </w:r>
      <w:r>
        <w:rPr>
          <w:color w:val="231F20"/>
        </w:rPr>
        <w:t>အဆိုပါ</w:t>
      </w:r>
      <w:r>
        <w:rPr>
          <w:color w:val="231F20"/>
          <w:spacing w:val="-12"/>
        </w:rPr>
        <w:t xml:space="preserve"> </w:t>
      </w:r>
      <w:r>
        <w:rPr>
          <w:color w:val="231F20"/>
        </w:rPr>
        <w:t>"တတိယဖြေရှင်းချက်"</w:t>
      </w:r>
      <w:r>
        <w:rPr>
          <w:color w:val="231F20"/>
          <w:spacing w:val="-8"/>
        </w:rPr>
        <w:t xml:space="preserve"> </w:t>
      </w:r>
      <w:r>
        <w:rPr>
          <w:color w:val="231F20"/>
        </w:rPr>
        <w:t>ရန်</w:t>
      </w:r>
      <w:r>
        <w:rPr>
          <w:color w:val="231F20"/>
          <w:spacing w:val="-8"/>
        </w:rPr>
        <w:t xml:space="preserve"> </w:t>
      </w:r>
      <w:r>
        <w:rPr>
          <w:color w:val="231F20"/>
        </w:rPr>
        <w:t>အဆိုပါ</w:t>
      </w:r>
      <w:r>
        <w:rPr>
          <w:color w:val="231F20"/>
          <w:spacing w:val="-8"/>
        </w:rPr>
        <w:t xml:space="preserve"> </w:t>
      </w:r>
      <w:r>
        <w:rPr>
          <w:i/>
          <w:color w:val="231F20"/>
        </w:rPr>
        <w:t>trobar</w:t>
      </w:r>
      <w:r>
        <w:rPr>
          <w:i/>
          <w:color w:val="231F20"/>
          <w:spacing w:val="-8"/>
        </w:rPr>
        <w:t xml:space="preserve"> </w:t>
      </w:r>
      <w:r>
        <w:rPr>
          <w:color w:val="231F20"/>
        </w:rPr>
        <w:t>ဗျုပ္ပတ်</w:t>
      </w:r>
      <w:r>
        <w:rPr>
          <w:color w:val="231F20"/>
          <w:spacing w:val="-8"/>
        </w:rPr>
        <w:t xml:space="preserve"> </w:t>
      </w:r>
      <w:r>
        <w:rPr>
          <w:color w:val="231F20"/>
        </w:rPr>
        <w:t>–</w:t>
      </w:r>
      <w:r>
        <w:rPr>
          <w:color w:val="231F20"/>
          <w:spacing w:val="-8"/>
        </w:rPr>
        <w:t xml:space="preserve"> </w:t>
      </w:r>
      <w:r>
        <w:rPr>
          <w:color w:val="231F20"/>
        </w:rPr>
        <w:t>အဆိုပါ</w:t>
      </w:r>
      <w:r>
        <w:rPr>
          <w:color w:val="231F20"/>
          <w:spacing w:val="-8"/>
        </w:rPr>
        <w:t xml:space="preserve"> </w:t>
      </w:r>
      <w:r>
        <w:rPr>
          <w:color w:val="231F20"/>
        </w:rPr>
        <w:t>ဟစ်စပါနို-အာရဗီ</w:t>
      </w:r>
      <w:r>
        <w:rPr>
          <w:color w:val="231F20"/>
          <w:spacing w:val="-8"/>
        </w:rPr>
        <w:t xml:space="preserve"> </w:t>
      </w:r>
      <w:r>
        <w:rPr>
          <w:color w:val="231F20"/>
        </w:rPr>
        <w:t>ယူဆချက်</w:t>
      </w:r>
      <w:r>
        <w:rPr>
          <w:color w:val="231F20"/>
          <w:spacing w:val="-8"/>
        </w:rPr>
        <w:t xml:space="preserve"> </w:t>
      </w:r>
      <w:r>
        <w:rPr>
          <w:color w:val="231F20"/>
        </w:rPr>
        <w:t>၏</w:t>
      </w:r>
      <w:r>
        <w:rPr>
          <w:color w:val="231F20"/>
          <w:spacing w:val="-8"/>
        </w:rPr>
        <w:t xml:space="preserve"> </w:t>
      </w:r>
      <w:r>
        <w:rPr>
          <w:color w:val="231F20"/>
        </w:rPr>
        <w:t>Ribera၊ Lemay</w:t>
      </w:r>
      <w:r>
        <w:rPr>
          <w:color w:val="231F20"/>
          <w:spacing w:val="-5"/>
        </w:rPr>
        <w:t xml:space="preserve"> </w:t>
      </w:r>
      <w:r>
        <w:rPr>
          <w:color w:val="231F20"/>
        </w:rPr>
        <w:t>နှင့်</w:t>
      </w:r>
      <w:r>
        <w:rPr>
          <w:color w:val="231F20"/>
          <w:spacing w:val="-5"/>
        </w:rPr>
        <w:t xml:space="preserve"> </w:t>
      </w:r>
      <w:r>
        <w:rPr>
          <w:color w:val="231F20"/>
        </w:rPr>
        <w:t>သူကိုယ်တိုင်</w:t>
      </w:r>
      <w:r>
        <w:rPr>
          <w:color w:val="231F20"/>
          <w:spacing w:val="-5"/>
        </w:rPr>
        <w:t xml:space="preserve"> </w:t>
      </w:r>
      <w:r>
        <w:rPr>
          <w:color w:val="231F20"/>
        </w:rPr>
        <w:t>–</w:t>
      </w:r>
      <w:r>
        <w:rPr>
          <w:color w:val="231F20"/>
          <w:spacing w:val="-5"/>
        </w:rPr>
        <w:t xml:space="preserve"> </w:t>
      </w:r>
      <w:r>
        <w:rPr>
          <w:color w:val="231F20"/>
        </w:rPr>
        <w:t>ရှိခဲ့ပါတယ်။</w:t>
      </w:r>
      <w:r>
        <w:rPr>
          <w:color w:val="231F20"/>
          <w:spacing w:val="-5"/>
        </w:rPr>
        <w:t xml:space="preserve"> </w:t>
      </w:r>
      <w:r>
        <w:rPr>
          <w:color w:val="231F20"/>
        </w:rPr>
        <w:t>မဟုတ်ဘူး</w:t>
      </w:r>
      <w:r>
        <w:rPr>
          <w:color w:val="231F20"/>
          <w:spacing w:val="-5"/>
        </w:rPr>
        <w:t xml:space="preserve"> </w:t>
      </w:r>
      <w:r>
        <w:rPr>
          <w:color w:val="231F20"/>
        </w:rPr>
        <w:t>ရရှိခဲ့သည်။</w:t>
      </w:r>
      <w:r>
        <w:rPr>
          <w:color w:val="231F20"/>
          <w:spacing w:val="-5"/>
        </w:rPr>
        <w:t xml:space="preserve"> </w:t>
      </w:r>
      <w:r>
        <w:rPr>
          <w:color w:val="231F20"/>
        </w:rPr>
        <w:t>အဆိုပါ</w:t>
      </w:r>
      <w:r>
        <w:rPr>
          <w:color w:val="231F20"/>
          <w:spacing w:val="-5"/>
        </w:rPr>
        <w:t xml:space="preserve"> </w:t>
      </w:r>
      <w:r>
        <w:rPr>
          <w:color w:val="231F20"/>
        </w:rPr>
        <w:t>ကြင်နာပါ။</w:t>
      </w:r>
      <w:r>
        <w:rPr>
          <w:color w:val="231F20"/>
          <w:spacing w:val="-5"/>
        </w:rPr>
        <w:t xml:space="preserve"> </w:t>
      </w:r>
      <w:r>
        <w:rPr>
          <w:color w:val="231F20"/>
        </w:rPr>
        <w:t>၏</w:t>
      </w:r>
      <w:r>
        <w:rPr>
          <w:color w:val="231F20"/>
          <w:spacing w:val="-5"/>
        </w:rPr>
        <w:t xml:space="preserve"> </w:t>
      </w:r>
      <w:r>
        <w:rPr>
          <w:color w:val="231F20"/>
        </w:rPr>
        <w:t>ထုတ်လွှင့်ခြင်း။</w:t>
      </w:r>
      <w:r>
        <w:rPr>
          <w:color w:val="231F20"/>
          <w:spacing w:val="-5"/>
        </w:rPr>
        <w:t xml:space="preserve"> </w:t>
      </w:r>
      <w:r>
        <w:rPr>
          <w:color w:val="231F20"/>
        </w:rPr>
        <w:t>၌</w:t>
      </w:r>
      <w:r>
        <w:rPr>
          <w:color w:val="231F20"/>
          <w:spacing w:val="-5"/>
        </w:rPr>
        <w:t xml:space="preserve"> </w:t>
      </w:r>
      <w:r>
        <w:rPr>
          <w:color w:val="231F20"/>
        </w:rPr>
        <w:t>အချစ်ဇာတ်လမ်း</w:t>
      </w:r>
      <w:r>
        <w:rPr>
          <w:color w:val="231F20"/>
          <w:spacing w:val="-5"/>
        </w:rPr>
        <w:t xml:space="preserve"> </w:t>
      </w:r>
      <w:r>
        <w:rPr>
          <w:color w:val="231F20"/>
        </w:rPr>
        <w:t>ဘာသာစကား စက်ဝိုင်းများ</w:t>
      </w:r>
      <w:r>
        <w:rPr>
          <w:color w:val="231F20"/>
          <w:spacing w:val="-3"/>
        </w:rPr>
        <w:t xml:space="preserve"> </w:t>
      </w:r>
      <w:r>
        <w:rPr>
          <w:color w:val="231F20"/>
        </w:rPr>
        <w:t>အဖြစ်</w:t>
      </w:r>
      <w:r>
        <w:rPr>
          <w:color w:val="231F20"/>
          <w:spacing w:val="-3"/>
        </w:rPr>
        <w:t xml:space="preserve"> </w:t>
      </w:r>
      <w:r>
        <w:rPr>
          <w:color w:val="231F20"/>
        </w:rPr>
        <w:t>ရှိခဲ့ပါတယ်။</w:t>
      </w:r>
      <w:r>
        <w:rPr>
          <w:color w:val="231F20"/>
          <w:spacing w:val="-3"/>
        </w:rPr>
        <w:t xml:space="preserve"> </w:t>
      </w:r>
      <w:r>
        <w:rPr>
          <w:color w:val="231F20"/>
        </w:rPr>
        <w:t>Schuchardt ရဲ့</w:t>
      </w:r>
      <w:r>
        <w:rPr>
          <w:color w:val="231F20"/>
          <w:spacing w:val="-2"/>
        </w:rPr>
        <w:t xml:space="preserve"> </w:t>
      </w:r>
      <w:r>
        <w:rPr>
          <w:i/>
          <w:color w:val="231F20"/>
        </w:rPr>
        <w:t>တာဗား</w:t>
      </w:r>
      <w:r>
        <w:rPr>
          <w:i/>
          <w:color w:val="231F20"/>
          <w:spacing w:val="-3"/>
        </w:rPr>
        <w:t xml:space="preserve"> </w:t>
      </w:r>
      <w:r>
        <w:rPr>
          <w:color w:val="231F20"/>
        </w:rPr>
        <w:t>အဆိုပြုချက်။</w:t>
      </w:r>
      <w:r>
        <w:rPr>
          <w:color w:val="231F20"/>
          <w:spacing w:val="-3"/>
        </w:rPr>
        <w:t xml:space="preserve"> </w:t>
      </w:r>
      <w:r>
        <w:rPr>
          <w:color w:val="231F20"/>
        </w:rPr>
        <w:t>၌</w:t>
      </w:r>
      <w:r>
        <w:rPr>
          <w:color w:val="231F20"/>
          <w:spacing w:val="-3"/>
        </w:rPr>
        <w:t xml:space="preserve"> </w:t>
      </w:r>
      <w:r>
        <w:rPr>
          <w:color w:val="231F20"/>
        </w:rPr>
        <w:t>သူမ၏</w:t>
      </w:r>
      <w:r>
        <w:rPr>
          <w:color w:val="231F20"/>
          <w:spacing w:val="-3"/>
        </w:rPr>
        <w:t xml:space="preserve"> </w:t>
      </w:r>
      <w:r>
        <w:rPr>
          <w:color w:val="231F20"/>
        </w:rPr>
        <w:t>ထင်မြင်ချက်၊</w:t>
      </w:r>
      <w:r>
        <w:rPr>
          <w:color w:val="231F20"/>
          <w:spacing w:val="-3"/>
        </w:rPr>
        <w:t xml:space="preserve"> </w:t>
      </w:r>
      <w:r>
        <w:rPr>
          <w:color w:val="231F20"/>
        </w:rPr>
        <w:t>အဆိုပါ</w:t>
      </w:r>
      <w:r>
        <w:rPr>
          <w:color w:val="231F20"/>
          <w:spacing w:val="-3"/>
        </w:rPr>
        <w:t xml:space="preserve"> </w:t>
      </w:r>
      <w:r>
        <w:rPr>
          <w:color w:val="231F20"/>
        </w:rPr>
        <w:t>ပြဿနာ</w:t>
      </w:r>
      <w:r>
        <w:rPr>
          <w:color w:val="231F20"/>
          <w:spacing w:val="-3"/>
        </w:rPr>
        <w:t xml:space="preserve"> </w:t>
      </w:r>
      <w:r>
        <w:rPr>
          <w:color w:val="231F20"/>
        </w:rPr>
        <w:t>မဟုတ်ခဲ့ပါ။</w:t>
      </w:r>
      <w:r>
        <w:rPr>
          <w:color w:val="231F20"/>
          <w:spacing w:val="-13"/>
        </w:rPr>
        <w:t xml:space="preserve"> </w:t>
      </w:r>
      <w:r>
        <w:rPr>
          <w:color w:val="231F20"/>
        </w:rPr>
        <w:t>အဆိုပါ</w:t>
      </w:r>
      <w:r>
        <w:rPr>
          <w:color w:val="231F20"/>
          <w:spacing w:val="-12"/>
        </w:rPr>
        <w:t xml:space="preserve"> </w:t>
      </w:r>
      <w:r>
        <w:rPr>
          <w:color w:val="231F20"/>
        </w:rPr>
        <w:t>ဆွေမျိုး</w:t>
      </w:r>
      <w:r>
        <w:rPr>
          <w:color w:val="231F20"/>
          <w:spacing w:val="-13"/>
        </w:rPr>
        <w:t xml:space="preserve"> </w:t>
      </w:r>
      <w:r>
        <w:rPr>
          <w:color w:val="231F20"/>
        </w:rPr>
        <w:t>ယုံကြည်နိုင်မှု</w:t>
      </w:r>
      <w:r>
        <w:rPr>
          <w:color w:val="231F20"/>
          <w:spacing w:val="-12"/>
        </w:rPr>
        <w:t xml:space="preserve"> </w:t>
      </w:r>
      <w:r>
        <w:rPr>
          <w:color w:val="231F20"/>
        </w:rPr>
        <w:t>၏</w:t>
      </w:r>
      <w:r>
        <w:rPr>
          <w:color w:val="231F20"/>
          <w:spacing w:val="-13"/>
        </w:rPr>
        <w:t xml:space="preserve"> </w:t>
      </w:r>
      <w:r>
        <w:rPr>
          <w:color w:val="231F20"/>
        </w:rPr>
        <w:t>ဖြစ်ဖြစ်၊</w:t>
      </w:r>
      <w:r>
        <w:rPr>
          <w:color w:val="231F20"/>
          <w:spacing w:val="-12"/>
        </w:rPr>
        <w:t xml:space="preserve"> </w:t>
      </w:r>
      <w:r>
        <w:rPr>
          <w:color w:val="231F20"/>
        </w:rPr>
        <w:t>အာရဗီ</w:t>
      </w:r>
      <w:r>
        <w:rPr>
          <w:color w:val="231F20"/>
          <w:spacing w:val="-13"/>
        </w:rPr>
        <w:t xml:space="preserve"> </w:t>
      </w:r>
      <w:r>
        <w:rPr>
          <w:color w:val="231F20"/>
        </w:rPr>
        <w:t>etymon</w:t>
      </w:r>
      <w:r>
        <w:rPr>
          <w:color w:val="231F20"/>
          <w:spacing w:val="-12"/>
        </w:rPr>
        <w:t xml:space="preserve"> </w:t>
      </w:r>
      <w:r>
        <w:rPr>
          <w:color w:val="231F20"/>
        </w:rPr>
        <w:t>နှိုင်းယှဉ်</w:t>
      </w:r>
      <w:r>
        <w:rPr>
          <w:color w:val="231F20"/>
          <w:spacing w:val="-13"/>
        </w:rPr>
        <w:t xml:space="preserve"> </w:t>
      </w:r>
      <w:r>
        <w:rPr>
          <w:color w:val="231F20"/>
        </w:rPr>
        <w:t>ရန်</w:t>
      </w:r>
      <w:r>
        <w:rPr>
          <w:color w:val="231F20"/>
          <w:spacing w:val="-12"/>
        </w:rPr>
        <w:t xml:space="preserve"> </w:t>
      </w:r>
      <w:r>
        <w:rPr>
          <w:color w:val="231F20"/>
        </w:rPr>
        <w:t>အဆိုပါ</w:t>
      </w:r>
      <w:r>
        <w:rPr>
          <w:color w:val="231F20"/>
          <w:spacing w:val="-13"/>
        </w:rPr>
        <w:t xml:space="preserve"> </w:t>
      </w:r>
      <w:r>
        <w:rPr>
          <w:color w:val="231F20"/>
        </w:rPr>
        <w:t>လက်တင်</w:t>
      </w:r>
      <w:r>
        <w:rPr>
          <w:color w:val="231F20"/>
          <w:spacing w:val="-12"/>
        </w:rPr>
        <w:t xml:space="preserve"> </w:t>
      </w:r>
      <w:r>
        <w:rPr>
          <w:color w:val="231F20"/>
        </w:rPr>
        <w:t>ထည့်သွင်းစဉ်းစားရန်၊</w:t>
      </w:r>
    </w:p>
    <w:p w:rsidR="00FC077F" w:rsidRDefault="002176C3">
      <w:pPr>
        <w:spacing w:before="183" w:line="230" w:lineRule="auto"/>
        <w:ind w:left="75" w:right="56"/>
        <w:jc w:val="both"/>
        <w:rPr>
          <w:sz w:val="18"/>
        </w:rPr>
      </w:pPr>
      <w:r>
        <w:rPr>
          <w:color w:val="231F20"/>
          <w:sz w:val="18"/>
        </w:rPr>
        <w:t>တကယ့်ပြဿနာမှာ ဉာဏမူဘောင်နှင့် ဤဖြစ်နိုင်ချေရှိသော အာရဗီ etymon ကို လုံးဝလျစ်လျူရှုခြင်းသို့ ဦးတည်သွားစေသည့် ပညာရှင်တို့၏ ယူဆချက်များနှင့် လုပ်ထုံးလုပ်နည်းများ ချမှတ်ခြင်းပင်ဖြစ်သည်။</w:t>
      </w:r>
    </w:p>
    <w:p w:rsidR="00FC077F" w:rsidRDefault="002176C3">
      <w:pPr>
        <w:spacing w:line="201" w:lineRule="exact"/>
        <w:ind w:left="4778"/>
        <w:rPr>
          <w:sz w:val="18"/>
        </w:rPr>
      </w:pPr>
      <w:r>
        <w:rPr>
          <w:color w:val="231F20"/>
          <w:sz w:val="18"/>
        </w:rPr>
        <w:t>( Menocal</w:t>
      </w:r>
      <w:r>
        <w:rPr>
          <w:color w:val="231F20"/>
          <w:spacing w:val="-7"/>
          <w:sz w:val="18"/>
        </w:rPr>
        <w:t xml:space="preserve"> </w:t>
      </w:r>
      <w:r>
        <w:rPr>
          <w:color w:val="3F7F7F"/>
          <w:sz w:val="18"/>
        </w:rPr>
        <w:t xml:space="preserve">1984 </w:t>
      </w:r>
      <w:r>
        <w:rPr>
          <w:color w:val="231F20"/>
          <w:sz w:val="18"/>
        </w:rPr>
        <w:t>:</w:t>
      </w:r>
      <w:r>
        <w:rPr>
          <w:color w:val="231F20"/>
          <w:spacing w:val="-6"/>
          <w:sz w:val="18"/>
        </w:rPr>
        <w:t xml:space="preserve"> </w:t>
      </w:r>
      <w:r>
        <w:rPr>
          <w:color w:val="231F20"/>
          <w:spacing w:val="-4"/>
          <w:sz w:val="18"/>
        </w:rPr>
        <w:t>၅၀၄)၊</w:t>
      </w:r>
    </w:p>
    <w:p w:rsidR="00FC077F" w:rsidRDefault="002176C3">
      <w:pPr>
        <w:pStyle w:val="BodyText"/>
        <w:spacing w:before="173" w:line="249" w:lineRule="auto"/>
        <w:ind w:left="75" w:right="56" w:firstLine="199"/>
      </w:pPr>
      <w:r>
        <w:rPr>
          <w:color w:val="231F20"/>
        </w:rPr>
        <w:t>အာရဗီဘာသာ၏ သြဇာလွှမ်းမိုးမှုအပေါ် မည်မျှအထိ မေးခွန်းထုတ်နိုင်မည်နည်း။</w:t>
      </w:r>
      <w:r>
        <w:rPr>
          <w:color w:val="231F20"/>
          <w:spacing w:val="-7"/>
        </w:rPr>
        <w:t xml:space="preserve"> </w:t>
      </w:r>
      <w:r>
        <w:rPr>
          <w:color w:val="231F20"/>
        </w:rPr>
        <w:t>Hispano-Romance</w:t>
      </w:r>
      <w:r>
        <w:rPr>
          <w:color w:val="231F20"/>
          <w:spacing w:val="-7"/>
        </w:rPr>
        <w:t xml:space="preserve"> </w:t>
      </w:r>
      <w:r>
        <w:rPr>
          <w:color w:val="231F20"/>
        </w:rPr>
        <w:t>ရှိသည်။</w:t>
      </w:r>
      <w:r>
        <w:rPr>
          <w:color w:val="231F20"/>
          <w:spacing w:val="-7"/>
        </w:rPr>
        <w:t xml:space="preserve"> </w:t>
      </w:r>
      <w:r>
        <w:rPr>
          <w:color w:val="231F20"/>
        </w:rPr>
        <w:t>ဖြစ်ခဲ့သည်။</w:t>
      </w:r>
      <w:r>
        <w:rPr>
          <w:color w:val="231F20"/>
          <w:spacing w:val="-7"/>
        </w:rPr>
        <w:t xml:space="preserve"> </w:t>
      </w:r>
      <w:r>
        <w:rPr>
          <w:color w:val="231F20"/>
        </w:rPr>
        <w:t>မသိုးမသန့်</w:t>
      </w:r>
      <w:r>
        <w:rPr>
          <w:color w:val="231F20"/>
          <w:spacing w:val="-7"/>
        </w:rPr>
        <w:t xml:space="preserve"> </w:t>
      </w:r>
      <w:r>
        <w:rPr>
          <w:color w:val="231F20"/>
        </w:rPr>
        <w:t>အားဖြင့်</w:t>
      </w:r>
      <w:r>
        <w:rPr>
          <w:color w:val="231F20"/>
          <w:spacing w:val="-7"/>
        </w:rPr>
        <w:t xml:space="preserve"> </w:t>
      </w:r>
      <w:r>
        <w:rPr>
          <w:color w:val="231F20"/>
        </w:rPr>
        <w:t>“ဟိ</w:t>
      </w:r>
      <w:r>
        <w:rPr>
          <w:color w:val="231F20"/>
          <w:spacing w:val="-7"/>
        </w:rPr>
        <w:t xml:space="preserve"> </w:t>
      </w:r>
      <w:r>
        <w:rPr>
          <w:color w:val="231F20"/>
        </w:rPr>
        <w:t>ပြောင်ပြောင်တင်းတင်း</w:t>
      </w:r>
      <w:r>
        <w:rPr>
          <w:color w:val="231F20"/>
          <w:spacing w:val="-7"/>
        </w:rPr>
        <w:t xml:space="preserve"> </w:t>
      </w:r>
      <w:r>
        <w:rPr>
          <w:color w:val="231F20"/>
        </w:rPr>
        <w:t>ဆီးမိုက်ဆန့်ကျင်ရေး</w:t>
      </w:r>
      <w:r>
        <w:rPr>
          <w:color w:val="231F20"/>
          <w:spacing w:val="-7"/>
        </w:rPr>
        <w:t xml:space="preserve"> </w:t>
      </w:r>
      <w:r>
        <w:rPr>
          <w:color w:val="231F20"/>
        </w:rPr>
        <w:t>သဘောထားများ</w:t>
      </w:r>
      <w:r>
        <w:rPr>
          <w:color w:val="231F20"/>
          <w:spacing w:val="-3"/>
        </w:rPr>
        <w:t xml:space="preserve"> </w:t>
      </w:r>
      <w:r>
        <w:rPr>
          <w:color w:val="231F20"/>
        </w:rPr>
        <w:t>ငပိ</w:t>
      </w:r>
      <w:r>
        <w:rPr>
          <w:color w:val="231F20"/>
          <w:spacing w:val="-3"/>
        </w:rPr>
        <w:t xml:space="preserve"> </w:t>
      </w:r>
      <w:r>
        <w:rPr>
          <w:color w:val="231F20"/>
        </w:rPr>
        <w:t>သမိုင်း”</w:t>
      </w:r>
      <w:r>
        <w:rPr>
          <w:color w:val="231F20"/>
          <w:spacing w:val="-3"/>
        </w:rPr>
        <w:t xml:space="preserve"> </w:t>
      </w:r>
      <w:r>
        <w:rPr>
          <w:color w:val="231F20"/>
        </w:rPr>
        <w:t>( Menocal</w:t>
      </w:r>
      <w:r>
        <w:rPr>
          <w:color w:val="231F20"/>
          <w:spacing w:val="-3"/>
        </w:rPr>
        <w:t xml:space="preserve"> </w:t>
      </w:r>
      <w:r>
        <w:rPr>
          <w:color w:val="3F7F7F"/>
        </w:rPr>
        <w:t xml:space="preserve">1984 </w:t>
      </w:r>
      <w:r>
        <w:rPr>
          <w:color w:val="231F20"/>
        </w:rPr>
        <w:t>:</w:t>
      </w:r>
      <w:r>
        <w:rPr>
          <w:color w:val="231F20"/>
          <w:spacing w:val="-3"/>
        </w:rPr>
        <w:t xml:space="preserve"> </w:t>
      </w:r>
      <w:r>
        <w:rPr>
          <w:color w:val="231F20"/>
        </w:rPr>
        <w:t>၅၀၄–၅၀၅)၊</w:t>
      </w:r>
      <w:r>
        <w:rPr>
          <w:color w:val="231F20"/>
          <w:spacing w:val="-3"/>
        </w:rPr>
        <w:t xml:space="preserve"> </w:t>
      </w:r>
      <w:r>
        <w:rPr>
          <w:color w:val="231F20"/>
        </w:rPr>
        <w:t>သို့မဟုတ်</w:t>
      </w:r>
      <w:r>
        <w:rPr>
          <w:color w:val="231F20"/>
          <w:spacing w:val="-3"/>
        </w:rPr>
        <w:t xml:space="preserve"> </w:t>
      </w:r>
      <w:r>
        <w:rPr>
          <w:color w:val="231F20"/>
        </w:rPr>
        <w:t>ရှိမရှိ၊</w:t>
      </w:r>
      <w:r>
        <w:rPr>
          <w:color w:val="231F20"/>
          <w:spacing w:val="-3"/>
        </w:rPr>
        <w:t xml:space="preserve"> </w:t>
      </w:r>
      <w:r>
        <w:rPr>
          <w:color w:val="231F20"/>
        </w:rPr>
        <w:t>အချစ်ဇာတ်လမ်း</w:t>
      </w:r>
      <w:r>
        <w:rPr>
          <w:color w:val="231F20"/>
          <w:spacing w:val="-3"/>
        </w:rPr>
        <w:t xml:space="preserve"> </w:t>
      </w:r>
      <w:r>
        <w:rPr>
          <w:color w:val="231F20"/>
        </w:rPr>
        <w:t>etymolo- ဂစ်များ</w:t>
      </w:r>
      <w:r>
        <w:rPr>
          <w:color w:val="231F20"/>
          <w:spacing w:val="-7"/>
        </w:rPr>
        <w:t xml:space="preserve"> </w:t>
      </w:r>
      <w:r>
        <w:rPr>
          <w:color w:val="231F20"/>
        </w:rPr>
        <w:t>ရှိသည်</w:t>
      </w:r>
      <w:r>
        <w:rPr>
          <w:color w:val="231F20"/>
          <w:spacing w:val="-6"/>
        </w:rPr>
        <w:t xml:space="preserve"> </w:t>
      </w:r>
      <w:r>
        <w:rPr>
          <w:color w:val="231F20"/>
        </w:rPr>
        <w:t>ပြသထားသည်။</w:t>
      </w:r>
      <w:r>
        <w:rPr>
          <w:color w:val="231F20"/>
          <w:spacing w:val="-7"/>
        </w:rPr>
        <w:t xml:space="preserve"> </w:t>
      </w:r>
      <w:r>
        <w:rPr>
          <w:color w:val="231F20"/>
        </w:rPr>
        <w:t>မကောင်းဘူး။</w:t>
      </w:r>
      <w:r>
        <w:rPr>
          <w:color w:val="231F20"/>
          <w:spacing w:val="-7"/>
        </w:rPr>
        <w:t xml:space="preserve"> </w:t>
      </w:r>
      <w:r>
        <w:rPr>
          <w:color w:val="231F20"/>
        </w:rPr>
        <w:t>ယုံကြည်ခြင်း</w:t>
      </w:r>
      <w:r>
        <w:rPr>
          <w:color w:val="231F20"/>
          <w:spacing w:val="-6"/>
        </w:rPr>
        <w:t xml:space="preserve"> </w:t>
      </w:r>
      <w:r>
        <w:rPr>
          <w:color w:val="231F20"/>
        </w:rPr>
        <w:t>၌</w:t>
      </w:r>
      <w:r>
        <w:rPr>
          <w:color w:val="231F20"/>
          <w:spacing w:val="-7"/>
        </w:rPr>
        <w:t xml:space="preserve"> </w:t>
      </w:r>
      <w:r>
        <w:rPr>
          <w:color w:val="231F20"/>
        </w:rPr>
        <w:t>ငြင်းဆိုသည်။</w:t>
      </w:r>
      <w:r>
        <w:rPr>
          <w:color w:val="231F20"/>
          <w:spacing w:val="-6"/>
        </w:rPr>
        <w:t xml:space="preserve"> </w:t>
      </w:r>
      <w:r>
        <w:rPr>
          <w:color w:val="231F20"/>
        </w:rPr>
        <w:t>ရန်</w:t>
      </w:r>
      <w:r>
        <w:rPr>
          <w:color w:val="231F20"/>
          <w:spacing w:val="-7"/>
        </w:rPr>
        <w:t xml:space="preserve"> </w:t>
      </w:r>
      <w:r>
        <w:rPr>
          <w:color w:val="231F20"/>
        </w:rPr>
        <w:t>ဆွေးနွေး၊</w:t>
      </w:r>
      <w:r>
        <w:rPr>
          <w:color w:val="231F20"/>
          <w:spacing w:val="-6"/>
        </w:rPr>
        <w:t xml:space="preserve"> </w:t>
      </w:r>
      <w:r>
        <w:rPr>
          <w:color w:val="231F20"/>
        </w:rPr>
        <w:t>၌</w:t>
      </w:r>
      <w:r>
        <w:rPr>
          <w:color w:val="231F20"/>
          <w:spacing w:val="-7"/>
        </w:rPr>
        <w:t xml:space="preserve"> </w:t>
      </w:r>
      <w:r>
        <w:rPr>
          <w:color w:val="231F20"/>
        </w:rPr>
        <w:t>ပုံနှိပ်</w:t>
      </w:r>
      <w:r>
        <w:rPr>
          <w:color w:val="231F20"/>
          <w:spacing w:val="-6"/>
        </w:rPr>
        <w:t xml:space="preserve"> </w:t>
      </w:r>
      <w:r>
        <w:rPr>
          <w:color w:val="231F20"/>
        </w:rPr>
        <w:t>မှာ</w:t>
      </w:r>
      <w:r>
        <w:rPr>
          <w:color w:val="231F20"/>
          <w:spacing w:val="-7"/>
        </w:rPr>
        <w:t xml:space="preserve"> </w:t>
      </w:r>
      <w:r>
        <w:rPr>
          <w:color w:val="231F20"/>
        </w:rPr>
        <w:t>အနည်းဆုံး၊</w:t>
      </w:r>
      <w:r>
        <w:rPr>
          <w:color w:val="231F20"/>
          <w:spacing w:val="-6"/>
        </w:rPr>
        <w:t xml:space="preserve"> </w:t>
      </w:r>
      <w:r>
        <w:rPr>
          <w:color w:val="231F20"/>
        </w:rPr>
        <w:t>အဆိုပါ</w:t>
      </w:r>
      <w:r>
        <w:rPr>
          <w:color w:val="231F20"/>
          <w:spacing w:val="-7"/>
        </w:rPr>
        <w:t xml:space="preserve"> </w:t>
      </w:r>
      <w:r>
        <w:rPr>
          <w:color w:val="231F20"/>
        </w:rPr>
        <w:t>ကုသိုလ်</w:t>
      </w:r>
      <w:r>
        <w:rPr>
          <w:color w:val="231F20"/>
          <w:spacing w:val="-6"/>
        </w:rPr>
        <w:t xml:space="preserve"> </w:t>
      </w:r>
      <w:r>
        <w:rPr>
          <w:color w:val="231F20"/>
          <w:spacing w:val="-5"/>
        </w:rPr>
        <w:t>၏</w:t>
      </w:r>
    </w:p>
    <w:p w:rsidR="00FC077F" w:rsidRDefault="002176C3">
      <w:pPr>
        <w:pStyle w:val="BodyText"/>
        <w:spacing w:line="249" w:lineRule="auto"/>
        <w:ind w:left="75" w:right="55"/>
      </w:pPr>
      <w:r>
        <w:rPr>
          <w:color w:val="231F20"/>
        </w:rPr>
        <w:t xml:space="preserve">/T </w:t>
      </w:r>
      <w:r>
        <w:rPr>
          <w:color w:val="231F20"/>
          <w:vertAlign w:val="superscript"/>
        </w:rPr>
        <w:t xml:space="preserve">ʕ </w:t>
      </w:r>
      <w:r>
        <w:rPr>
          <w:color w:val="231F20"/>
        </w:rPr>
        <w:t>–R–B/</w:t>
      </w:r>
      <w:r>
        <w:rPr>
          <w:color w:val="231F20"/>
          <w:spacing w:val="-4"/>
        </w:rPr>
        <w:t xml:space="preserve"> </w:t>
      </w:r>
      <w:r>
        <w:rPr>
          <w:color w:val="231F20"/>
        </w:rPr>
        <w:t>သို့မဟုတ်</w:t>
      </w:r>
      <w:r>
        <w:rPr>
          <w:color w:val="231F20"/>
          <w:spacing w:val="-4"/>
        </w:rPr>
        <w:t xml:space="preserve"> </w:t>
      </w:r>
      <w:r>
        <w:rPr>
          <w:color w:val="231F20"/>
        </w:rPr>
        <w:t xml:space="preserve">/D </w:t>
      </w:r>
      <w:r>
        <w:rPr>
          <w:color w:val="231F20"/>
          <w:vertAlign w:val="superscript"/>
        </w:rPr>
        <w:t xml:space="preserve">ʕ </w:t>
      </w:r>
      <w:r>
        <w:rPr>
          <w:color w:val="231F20"/>
        </w:rPr>
        <w:t>–R–B/</w:t>
      </w:r>
      <w:r>
        <w:rPr>
          <w:color w:val="231F20"/>
          <w:spacing w:val="-4"/>
        </w:rPr>
        <w:t xml:space="preserve"> </w:t>
      </w:r>
      <w:r>
        <w:rPr>
          <w:color w:val="231F20"/>
        </w:rPr>
        <w:t>အဖြစ်</w:t>
      </w:r>
      <w:r>
        <w:rPr>
          <w:color w:val="231F20"/>
          <w:spacing w:val="-4"/>
        </w:rPr>
        <w:t xml:space="preserve"> </w:t>
      </w:r>
      <w:r>
        <w:rPr>
          <w:color w:val="231F20"/>
        </w:rPr>
        <w:t>တစ်ခု</w:t>
      </w:r>
      <w:r>
        <w:rPr>
          <w:color w:val="231F20"/>
          <w:spacing w:val="-4"/>
        </w:rPr>
        <w:t xml:space="preserve"> </w:t>
      </w:r>
      <w:r>
        <w:rPr>
          <w:color w:val="231F20"/>
        </w:rPr>
        <w:t>ရှေးက</w:t>
      </w:r>
      <w:r>
        <w:rPr>
          <w:color w:val="231F20"/>
          <w:spacing w:val="-4"/>
        </w:rPr>
        <w:t xml:space="preserve"> </w:t>
      </w:r>
      <w:r>
        <w:rPr>
          <w:color w:val="231F20"/>
        </w:rPr>
        <w:t>၏</w:t>
      </w:r>
      <w:r>
        <w:rPr>
          <w:color w:val="231F20"/>
          <w:spacing w:val="-4"/>
        </w:rPr>
        <w:t xml:space="preserve"> </w:t>
      </w:r>
      <w:r>
        <w:rPr>
          <w:color w:val="231F20"/>
        </w:rPr>
        <w:t>အဟောင်း</w:t>
      </w:r>
      <w:r>
        <w:rPr>
          <w:color w:val="231F20"/>
          <w:spacing w:val="-4"/>
        </w:rPr>
        <w:t xml:space="preserve"> </w:t>
      </w:r>
      <w:r>
        <w:rPr>
          <w:color w:val="231F20"/>
        </w:rPr>
        <w:t>Provenc¸al</w:t>
      </w:r>
      <w:r>
        <w:rPr>
          <w:color w:val="231F20"/>
          <w:spacing w:val="-4"/>
        </w:rPr>
        <w:t xml:space="preserve"> </w:t>
      </w:r>
      <w:r>
        <w:rPr>
          <w:i/>
          <w:color w:val="231F20"/>
        </w:rPr>
        <w:t>trobar</w:t>
      </w:r>
      <w:r>
        <w:rPr>
          <w:color w:val="231F20"/>
        </w:rPr>
        <w:t>​</w:t>
      </w:r>
      <w:r>
        <w:rPr>
          <w:color w:val="231F20"/>
          <w:spacing w:val="-4"/>
        </w:rPr>
        <w:t xml:space="preserve"> </w:t>
      </w:r>
      <w:r>
        <w:rPr>
          <w:color w:val="231F20"/>
        </w:rPr>
        <w:t>ဟိ</w:t>
      </w:r>
      <w:r>
        <w:rPr>
          <w:color w:val="231F20"/>
          <w:spacing w:val="-4"/>
        </w:rPr>
        <w:t xml:space="preserve"> </w:t>
      </w:r>
      <w:r>
        <w:rPr>
          <w:color w:val="231F20"/>
        </w:rPr>
        <w:t>တိတ်ဆိတ်ခြင်း၏</w:t>
      </w:r>
      <w:r>
        <w:rPr>
          <w:color w:val="231F20"/>
          <w:spacing w:val="-8"/>
        </w:rPr>
        <w:t xml:space="preserve"> </w:t>
      </w:r>
      <w:r>
        <w:rPr>
          <w:color w:val="231F20"/>
        </w:rPr>
        <w:t>အဆိုပါ</w:t>
      </w:r>
      <w:r>
        <w:rPr>
          <w:color w:val="231F20"/>
          <w:spacing w:val="-8"/>
        </w:rPr>
        <w:t xml:space="preserve"> </w:t>
      </w:r>
      <w:r>
        <w:rPr>
          <w:color w:val="231F20"/>
        </w:rPr>
        <w:t>ဗျုပ္ပတ်</w:t>
      </w:r>
      <w:r>
        <w:rPr>
          <w:color w:val="231F20"/>
          <w:spacing w:val="-9"/>
        </w:rPr>
        <w:t xml:space="preserve"> </w:t>
      </w:r>
      <w:r>
        <w:rPr>
          <w:color w:val="231F20"/>
        </w:rPr>
        <w:t>တန်ခိုး</w:t>
      </w:r>
      <w:r>
        <w:rPr>
          <w:color w:val="231F20"/>
          <w:spacing w:val="-8"/>
        </w:rPr>
        <w:t xml:space="preserve"> </w:t>
      </w:r>
      <w:r>
        <w:rPr>
          <w:color w:val="231F20"/>
        </w:rPr>
        <w:t>ရိုးရှင်းစွာ</w:t>
      </w:r>
      <w:r>
        <w:rPr>
          <w:color w:val="231F20"/>
          <w:spacing w:val="-8"/>
        </w:rPr>
        <w:t xml:space="preserve"> </w:t>
      </w:r>
      <w:r>
        <w:rPr>
          <w:color w:val="231F20"/>
        </w:rPr>
        <w:t>ပင်စည်</w:t>
      </w:r>
      <w:r>
        <w:rPr>
          <w:color w:val="231F20"/>
          <w:spacing w:val="-8"/>
        </w:rPr>
        <w:t xml:space="preserve"> </w:t>
      </w:r>
      <w:r>
        <w:rPr>
          <w:color w:val="231F20"/>
        </w:rPr>
        <w:t>ထံမှ</w:t>
      </w:r>
      <w:r>
        <w:rPr>
          <w:color w:val="231F20"/>
          <w:spacing w:val="-8"/>
        </w:rPr>
        <w:t xml:space="preserve"> </w:t>
      </w:r>
      <w:r>
        <w:rPr>
          <w:color w:val="231F20"/>
        </w:rPr>
        <w:t>သူတို့ရဲ့</w:t>
      </w:r>
      <w:r>
        <w:rPr>
          <w:color w:val="231F20"/>
          <w:spacing w:val="-8"/>
        </w:rPr>
        <w:t xml:space="preserve"> </w:t>
      </w:r>
      <w:r>
        <w:rPr>
          <w:color w:val="231F20"/>
        </w:rPr>
        <w:t>တွန့်ဆုတ်ခြင်း။</w:t>
      </w:r>
      <w:r>
        <w:rPr>
          <w:color w:val="231F20"/>
          <w:spacing w:val="-8"/>
        </w:rPr>
        <w:t xml:space="preserve"> </w:t>
      </w:r>
      <w:r>
        <w:rPr>
          <w:color w:val="231F20"/>
        </w:rPr>
        <w:t>ရန်</w:t>
      </w:r>
      <w:r>
        <w:rPr>
          <w:color w:val="231F20"/>
          <w:spacing w:val="-8"/>
        </w:rPr>
        <w:t xml:space="preserve"> </w:t>
      </w:r>
      <w:r>
        <w:rPr>
          <w:color w:val="231F20"/>
        </w:rPr>
        <w:t>ပြန်လည်ပြင်ဆင်ပါ။</w:t>
      </w:r>
      <w:r>
        <w:rPr>
          <w:color w:val="231F20"/>
          <w:spacing w:val="-8"/>
        </w:rPr>
        <w:t xml:space="preserve"> </w:t>
      </w:r>
      <w:r>
        <w:rPr>
          <w:i/>
          <w:color w:val="231F20"/>
        </w:rPr>
        <w:t xml:space="preserve">trobar </w:t>
      </w:r>
      <w:r>
        <w:rPr>
          <w:color w:val="231F20"/>
        </w:rPr>
        <w:t>၏ဖြစ်ရပ်ကိုလိုက်လျောညီထွေဖြစ်စေရန်သူတို့ကစိတ်ကူးယဉ်ဇာတ်လမ်းများ</w:t>
      </w:r>
      <w:r>
        <w:rPr>
          <w:i/>
          <w:color w:val="231F20"/>
          <w:spacing w:val="40"/>
        </w:rPr>
        <w:t xml:space="preserve"> </w:t>
      </w:r>
      <w:r>
        <w:rPr>
          <w:color w:val="231F20"/>
        </w:rPr>
        <w:t>ပြင်သစ်မှ စပိန်နိုင်ငံသို့ ဆန်းသစ်တီထွင်မှု အသွင်ကူးပြောင်းမှုနှင့် ဗျုပ္ပတ်ကို ပိုင်းခြားခြင်းအတွက် ခိုင်လုံသော တရားမျှတမှုဟု သူတို့ယူဆသည့်အရာများ မရှိလျှင်။ အနည်းဆုံး တစ်စိတ်တစ်ပိုင်းအားဖြင့် ၎င်းတို့သည် ဤပြဿနာကို ခံနိုင်ရည်ရှိရန် ၎င်းတို့ယူဆောင်လာသည့် ကိရိယာများ၏ ရိုးရာလက်လှမ်းမီမှုအပေါ် ကန့်သတ်ချက်များ၏ အကျိုးဆက်တစ်ခု ဖြစ်နိုင်သည်။ အာရဗီသင်ယူရန် ဟစ်စပန်ဝါဒီများ၏</w:t>
      </w:r>
      <w:r>
        <w:rPr>
          <w:color w:val="231F20"/>
        </w:rPr>
        <w:t xml:space="preserve"> သဘောထားကွဲလွဲမှုဖြစ်သည်ဟု Menocal က သံသယရှိသည်။</w:t>
      </w:r>
      <w:r>
        <w:rPr>
          <w:color w:val="231F20"/>
          <w:spacing w:val="-4"/>
        </w:rPr>
        <w:t xml:space="preserve"> </w:t>
      </w:r>
      <w:r>
        <w:rPr>
          <w:color w:val="231F20"/>
        </w:rPr>
        <w:t xml:space="preserve">( </w:t>
      </w:r>
      <w:r>
        <w:rPr>
          <w:color w:val="3F7F7F"/>
        </w:rPr>
        <w:t xml:space="preserve">၁၉၈၄-ခုနှစ် </w:t>
      </w:r>
      <w:r>
        <w:rPr>
          <w:color w:val="231F20"/>
        </w:rPr>
        <w:t>၊</w:t>
      </w:r>
      <w:r>
        <w:rPr>
          <w:color w:val="231F20"/>
          <w:spacing w:val="-4"/>
        </w:rPr>
        <w:t xml:space="preserve"> </w:t>
      </w:r>
      <w:r>
        <w:rPr>
          <w:color w:val="231F20"/>
        </w:rPr>
        <w:t>၅၀၆–၅၀၇)၊</w:t>
      </w:r>
      <w:r>
        <w:rPr>
          <w:color w:val="231F20"/>
          <w:spacing w:val="-4"/>
        </w:rPr>
        <w:t xml:space="preserve"> </w:t>
      </w:r>
      <w:r>
        <w:rPr>
          <w:color w:val="231F20"/>
        </w:rPr>
        <w:t>ကိုယ်တိုင်</w:t>
      </w:r>
      <w:r>
        <w:rPr>
          <w:color w:val="231F20"/>
          <w:spacing w:val="-4"/>
        </w:rPr>
        <w:t xml:space="preserve"> </w:t>
      </w:r>
      <w:r>
        <w:rPr>
          <w:color w:val="231F20"/>
        </w:rPr>
        <w:t>a</w:t>
      </w:r>
      <w:r>
        <w:rPr>
          <w:color w:val="231F20"/>
          <w:spacing w:val="-4"/>
        </w:rPr>
        <w:t xml:space="preserve"> </w:t>
      </w:r>
      <w:r>
        <w:rPr>
          <w:color w:val="231F20"/>
        </w:rPr>
        <w:t>ရောင်ပြန်ဟပ်မှု</w:t>
      </w:r>
      <w:r>
        <w:rPr>
          <w:color w:val="231F20"/>
          <w:spacing w:val="-4"/>
        </w:rPr>
        <w:t xml:space="preserve"> </w:t>
      </w:r>
      <w:r>
        <w:rPr>
          <w:color w:val="231F20"/>
        </w:rPr>
        <w:t>၏</w:t>
      </w:r>
      <w:r>
        <w:rPr>
          <w:color w:val="231F20"/>
          <w:spacing w:val="-4"/>
        </w:rPr>
        <w:t xml:space="preserve"> </w:t>
      </w:r>
      <w:r>
        <w:rPr>
          <w:color w:val="231F20"/>
        </w:rPr>
        <w:t>ဘက်လိုက်မှု၊</w:t>
      </w:r>
      <w:r>
        <w:rPr>
          <w:color w:val="231F20"/>
          <w:spacing w:val="-4"/>
        </w:rPr>
        <w:t xml:space="preserve"> </w:t>
      </w:r>
      <w:r>
        <w:rPr>
          <w:color w:val="231F20"/>
        </w:rPr>
        <w:t>ပါ့</w:t>
      </w:r>
      <w:r>
        <w:rPr>
          <w:color w:val="231F20"/>
          <w:spacing w:val="-4"/>
        </w:rPr>
        <w:t xml:space="preserve"> </w:t>
      </w:r>
      <w:r>
        <w:rPr>
          <w:color w:val="231F20"/>
        </w:rPr>
        <w:t>ထားခဲ့ပါ။</w:t>
      </w:r>
      <w:r>
        <w:rPr>
          <w:color w:val="231F20"/>
          <w:spacing w:val="-4"/>
        </w:rPr>
        <w:t xml:space="preserve"> </w:t>
      </w:r>
      <w:r>
        <w:rPr>
          <w:color w:val="231F20"/>
        </w:rPr>
        <w:t>သူတို့ကို</w:t>
      </w:r>
      <w:r>
        <w:rPr>
          <w:color w:val="231F20"/>
          <w:spacing w:val="-4"/>
        </w:rPr>
        <w:t xml:space="preserve"> </w:t>
      </w:r>
      <w:r>
        <w:rPr>
          <w:color w:val="231F20"/>
        </w:rPr>
        <w:t>နည်းသော</w:t>
      </w:r>
      <w:r>
        <w:rPr>
          <w:color w:val="231F20"/>
          <w:spacing w:val="-4"/>
        </w:rPr>
        <w:t xml:space="preserve"> </w:t>
      </w:r>
      <w:r>
        <w:rPr>
          <w:color w:val="231F20"/>
        </w:rPr>
        <w:t xml:space="preserve">အစောပိုင်း ပညာရှင်များက ကျော်ဖြတ်သွားနိုင်သည့် မည်သည့် အာရဗီ ချေးငှားမှုများကိုမဆို ရှာဖွေတွေ့ရှိနိုင်ကာ ယင်းသည် ဆိုးရွားသော စက်ဝိုင်းကို ပိတ်လိုက်ခြင်းဖြင့် ၎င်းတို့၏ ကနဦး </w:t>
      </w:r>
      <w:r>
        <w:rPr>
          <w:color w:val="231F20"/>
          <w:spacing w:val="-2"/>
        </w:rPr>
        <w:t>မလိုမုန်းထားမှုများကို အတည်ပြုနိုင်မည်ဖြစ်သည်။</w:t>
      </w:r>
    </w:p>
    <w:p w:rsidR="00FC077F" w:rsidRDefault="002176C3">
      <w:pPr>
        <w:pStyle w:val="BodyText"/>
        <w:spacing w:line="249" w:lineRule="auto"/>
        <w:ind w:left="75" w:right="55" w:firstLine="199"/>
      </w:pPr>
      <w:r>
        <w:rPr>
          <w:color w:val="231F20"/>
          <w:spacing w:val="-2"/>
        </w:rPr>
        <w:t>တစ်</w:t>
      </w:r>
      <w:r>
        <w:rPr>
          <w:color w:val="231F20"/>
          <w:spacing w:val="-7"/>
        </w:rPr>
        <w:t xml:space="preserve"> </w:t>
      </w:r>
      <w:r>
        <w:rPr>
          <w:color w:val="231F20"/>
          <w:spacing w:val="-2"/>
        </w:rPr>
        <w:t>နောက်ထပ်</w:t>
      </w:r>
      <w:r>
        <w:rPr>
          <w:color w:val="231F20"/>
          <w:spacing w:val="-7"/>
        </w:rPr>
        <w:t xml:space="preserve"> </w:t>
      </w:r>
      <w:r>
        <w:rPr>
          <w:color w:val="231F20"/>
          <w:spacing w:val="-2"/>
        </w:rPr>
        <w:t>လေးနက်သည်။</w:t>
      </w:r>
      <w:r>
        <w:rPr>
          <w:color w:val="231F20"/>
          <w:spacing w:val="-7"/>
        </w:rPr>
        <w:t xml:space="preserve"> </w:t>
      </w:r>
      <w:r>
        <w:rPr>
          <w:color w:val="231F20"/>
          <w:spacing w:val="-2"/>
        </w:rPr>
        <w:t>အန္တရာယ်</w:t>
      </w:r>
      <w:r>
        <w:rPr>
          <w:color w:val="231F20"/>
          <w:spacing w:val="-7"/>
        </w:rPr>
        <w:t xml:space="preserve"> </w:t>
      </w:r>
      <w:r>
        <w:rPr>
          <w:color w:val="231F20"/>
          <w:spacing w:val="-2"/>
        </w:rPr>
        <w:t>သည်</w:t>
      </w:r>
      <w:r>
        <w:rPr>
          <w:color w:val="231F20"/>
          <w:spacing w:val="-7"/>
        </w:rPr>
        <w:t xml:space="preserve"> </w:t>
      </w:r>
      <w:r>
        <w:rPr>
          <w:color w:val="231F20"/>
          <w:spacing w:val="-2"/>
        </w:rPr>
        <w:t>မွေးရာပါ</w:t>
      </w:r>
      <w:r>
        <w:rPr>
          <w:color w:val="231F20"/>
          <w:spacing w:val="-7"/>
        </w:rPr>
        <w:t xml:space="preserve"> </w:t>
      </w:r>
      <w:r>
        <w:rPr>
          <w:color w:val="231F20"/>
          <w:spacing w:val="-2"/>
        </w:rPr>
        <w:t>၌</w:t>
      </w:r>
      <w:r>
        <w:rPr>
          <w:color w:val="231F20"/>
          <w:spacing w:val="-7"/>
        </w:rPr>
        <w:t xml:space="preserve"> </w:t>
      </w:r>
      <w:r>
        <w:rPr>
          <w:color w:val="231F20"/>
          <w:spacing w:val="-2"/>
        </w:rPr>
        <w:t>အဆိုပါ</w:t>
      </w:r>
      <w:r>
        <w:rPr>
          <w:color w:val="231F20"/>
          <w:spacing w:val="-7"/>
        </w:rPr>
        <w:t xml:space="preserve"> </w:t>
      </w:r>
      <w:r>
        <w:rPr>
          <w:color w:val="231F20"/>
          <w:spacing w:val="-2"/>
        </w:rPr>
        <w:t>hermeneutic</w:t>
      </w:r>
      <w:r>
        <w:rPr>
          <w:color w:val="231F20"/>
          <w:spacing w:val="-7"/>
        </w:rPr>
        <w:t xml:space="preserve"> </w:t>
      </w:r>
      <w:r>
        <w:rPr>
          <w:color w:val="231F20"/>
          <w:spacing w:val="-2"/>
        </w:rPr>
        <w:t>ချဉ်းကပ်</w:t>
      </w:r>
      <w:r>
        <w:rPr>
          <w:color w:val="231F20"/>
          <w:spacing w:val="-7"/>
        </w:rPr>
        <w:t xml:space="preserve"> </w:t>
      </w:r>
      <w:r>
        <w:rPr>
          <w:color w:val="231F20"/>
          <w:spacing w:val="-2"/>
        </w:rPr>
        <w:t>ကိုယ်တိုင်</w:t>
      </w:r>
      <w:r>
        <w:rPr>
          <w:color w:val="231F20"/>
          <w:spacing w:val="-7"/>
        </w:rPr>
        <w:t xml:space="preserve"> </w:t>
      </w:r>
      <w:r>
        <w:rPr>
          <w:color w:val="231F20"/>
          <w:spacing w:val="-2"/>
        </w:rPr>
        <w:t>ဟိ</w:t>
      </w:r>
      <w:r>
        <w:rPr>
          <w:color w:val="231F20"/>
          <w:spacing w:val="-7"/>
        </w:rPr>
        <w:t xml:space="preserve"> </w:t>
      </w:r>
      <w:r>
        <w:rPr>
          <w:color w:val="231F20"/>
          <w:spacing w:val="-2"/>
        </w:rPr>
        <w:t>တံတားချိတ်ဆက်ခြင်း။</w:t>
      </w:r>
      <w:r>
        <w:rPr>
          <w:color w:val="231F20"/>
          <w:spacing w:val="-11"/>
        </w:rPr>
        <w:t xml:space="preserve"> </w:t>
      </w:r>
      <w:r>
        <w:rPr>
          <w:color w:val="231F20"/>
          <w:spacing w:val="-2"/>
        </w:rPr>
        <w:t>အဆိုပါ</w:t>
      </w:r>
      <w:r>
        <w:rPr>
          <w:color w:val="231F20"/>
          <w:spacing w:val="-10"/>
        </w:rPr>
        <w:t xml:space="preserve"> </w:t>
      </w:r>
      <w:r>
        <w:rPr>
          <w:color w:val="231F20"/>
          <w:spacing w:val="-2"/>
        </w:rPr>
        <w:t>စကားပြန်</w:t>
      </w:r>
      <w:r>
        <w:rPr>
          <w:color w:val="231F20"/>
          <w:spacing w:val="-11"/>
        </w:rPr>
        <w:t xml:space="preserve"> </w:t>
      </w:r>
      <w:r>
        <w:rPr>
          <w:color w:val="231F20"/>
          <w:spacing w:val="-2"/>
        </w:rPr>
        <w:t>မိုးကုပ်စက်ဝိုင်း</w:t>
      </w:r>
      <w:r>
        <w:rPr>
          <w:color w:val="231F20"/>
          <w:spacing w:val="-10"/>
        </w:rPr>
        <w:t xml:space="preserve"> </w:t>
      </w:r>
      <w:r>
        <w:rPr>
          <w:color w:val="231F20"/>
          <w:spacing w:val="-2"/>
        </w:rPr>
        <w:t>နှင့်</w:t>
      </w:r>
      <w:r>
        <w:rPr>
          <w:color w:val="231F20"/>
          <w:spacing w:val="-11"/>
        </w:rPr>
        <w:t xml:space="preserve"> </w:t>
      </w:r>
      <w:r>
        <w:rPr>
          <w:color w:val="231F20"/>
          <w:spacing w:val="-2"/>
        </w:rPr>
        <w:t>အဲဒါ</w:t>
      </w:r>
      <w:r>
        <w:rPr>
          <w:color w:val="231F20"/>
          <w:spacing w:val="-10"/>
        </w:rPr>
        <w:t xml:space="preserve"> </w:t>
      </w:r>
      <w:r>
        <w:rPr>
          <w:color w:val="231F20"/>
          <w:spacing w:val="-2"/>
        </w:rPr>
        <w:t>အလုံပိတ်</w:t>
      </w:r>
      <w:r>
        <w:rPr>
          <w:color w:val="231F20"/>
          <w:spacing w:val="-11"/>
        </w:rPr>
        <w:t xml:space="preserve"> </w:t>
      </w:r>
      <w:r>
        <w:rPr>
          <w:color w:val="231F20"/>
          <w:spacing w:val="-2"/>
        </w:rPr>
        <w:t>အဆိုပါ</w:t>
      </w:r>
      <w:r>
        <w:rPr>
          <w:color w:val="231F20"/>
          <w:spacing w:val="-10"/>
        </w:rPr>
        <w:t xml:space="preserve"> </w:t>
      </w:r>
      <w:r>
        <w:rPr>
          <w:color w:val="231F20"/>
          <w:spacing w:val="-2"/>
        </w:rPr>
        <w:t>ယဉ်ကျေးမှုအရ၊</w:t>
      </w:r>
      <w:r>
        <w:rPr>
          <w:color w:val="231F20"/>
          <w:spacing w:val="-11"/>
        </w:rPr>
        <w:t xml:space="preserve"> </w:t>
      </w:r>
      <w:r>
        <w:rPr>
          <w:color w:val="231F20"/>
          <w:spacing w:val="-2"/>
        </w:rPr>
        <w:t>ပထဝီဝင်နှင့်/သို့မဟုတ်</w:t>
      </w:r>
      <w:r>
        <w:rPr>
          <w:color w:val="231F20"/>
          <w:spacing w:val="-3"/>
        </w:rPr>
        <w:t xml:space="preserve"> </w:t>
      </w:r>
      <w:r>
        <w:rPr>
          <w:color w:val="231F20"/>
          <w:spacing w:val="-2"/>
        </w:rPr>
        <w:t>သမိုင်းအရ</w:t>
      </w:r>
      <w:r>
        <w:rPr>
          <w:color w:val="231F20"/>
          <w:spacing w:val="-3"/>
        </w:rPr>
        <w:t xml:space="preserve"> </w:t>
      </w:r>
      <w:r>
        <w:rPr>
          <w:color w:val="231F20"/>
          <w:spacing w:val="-2"/>
        </w:rPr>
        <w:t>အဝေး</w:t>
      </w:r>
      <w:r>
        <w:rPr>
          <w:color w:val="231F20"/>
          <w:spacing w:val="-3"/>
        </w:rPr>
        <w:t xml:space="preserve"> </w:t>
      </w:r>
      <w:r>
        <w:rPr>
          <w:color w:val="231F20"/>
          <w:spacing w:val="-2"/>
        </w:rPr>
        <w:t>အရာဝတ္ထု</w:t>
      </w:r>
      <w:r>
        <w:rPr>
          <w:color w:val="231F20"/>
          <w:spacing w:val="-3"/>
        </w:rPr>
        <w:t xml:space="preserve"> </w:t>
      </w:r>
      <w:r>
        <w:rPr>
          <w:color w:val="231F20"/>
          <w:spacing w:val="-2"/>
        </w:rPr>
        <w:t>၏</w:t>
      </w:r>
      <w:r>
        <w:rPr>
          <w:color w:val="231F20"/>
          <w:spacing w:val="-3"/>
        </w:rPr>
        <w:t xml:space="preserve"> </w:t>
      </w:r>
      <w:r>
        <w:rPr>
          <w:color w:val="231F20"/>
          <w:spacing w:val="-2"/>
        </w:rPr>
        <w:t>လေ့လာပါ။</w:t>
      </w:r>
      <w:r>
        <w:rPr>
          <w:color w:val="231F20"/>
          <w:spacing w:val="-3"/>
        </w:rPr>
        <w:t xml:space="preserve"> </w:t>
      </w:r>
      <w:r>
        <w:rPr>
          <w:color w:val="231F20"/>
          <w:spacing w:val="-2"/>
        </w:rPr>
        <w:t>ပါမစ်</w:t>
      </w:r>
      <w:r>
        <w:rPr>
          <w:color w:val="231F20"/>
          <w:spacing w:val="-3"/>
        </w:rPr>
        <w:t xml:space="preserve"> </w:t>
      </w:r>
      <w:r>
        <w:rPr>
          <w:color w:val="231F20"/>
          <w:spacing w:val="-2"/>
        </w:rPr>
        <w:t>လှုပ်ရှားမှု</w:t>
      </w:r>
      <w:r>
        <w:rPr>
          <w:color w:val="231F20"/>
          <w:spacing w:val="-3"/>
        </w:rPr>
        <w:t xml:space="preserve"> </w:t>
      </w:r>
      <w:r>
        <w:rPr>
          <w:color w:val="231F20"/>
          <w:spacing w:val="-2"/>
        </w:rPr>
        <w:t>၌</w:t>
      </w:r>
      <w:r>
        <w:rPr>
          <w:color w:val="231F20"/>
          <w:spacing w:val="-3"/>
        </w:rPr>
        <w:t xml:space="preserve"> </w:t>
      </w:r>
      <w:r>
        <w:rPr>
          <w:color w:val="231F20"/>
          <w:spacing w:val="-2"/>
        </w:rPr>
        <w:t>နှစ်ခုလုံး</w:t>
      </w:r>
      <w:r>
        <w:rPr>
          <w:color w:val="231F20"/>
          <w:spacing w:val="-3"/>
        </w:rPr>
        <w:t xml:space="preserve"> </w:t>
      </w:r>
      <w:r>
        <w:rPr>
          <w:color w:val="231F20"/>
          <w:spacing w:val="-2"/>
        </w:rPr>
        <w:t xml:space="preserve">လမ်းညွှန်ချက်များ </w:t>
      </w:r>
      <w:r>
        <w:rPr>
          <w:color w:val="231F20"/>
        </w:rPr>
        <w:t>မျက်မှောက်ခေတ်ရှိ စာနာနားလည်သော စကားပြန်များသည် အဝေးမှ ဝက်ဘ်ဆိုဒ်များဆီသို့ ဖွင့်ပေးနိုင်ပါသည်။</w:t>
      </w:r>
      <w:r>
        <w:rPr>
          <w:color w:val="231F20"/>
          <w:spacing w:val="40"/>
        </w:rPr>
        <w:t xml:space="preserve"> </w:t>
      </w:r>
      <w:r>
        <w:rPr>
          <w:color w:val="231F20"/>
        </w:rPr>
        <w:t>အဓိပ္ပာယ်ရှိသော်လည်း ပညာရှင်၏ မလိုမုန်းထားမှုများ သို့မဟုတ် အယူဝါဒဆိုင်ရာ အစီအစဉ်များကို ဝေးလံခေါင်သီသော မိုးကုပ်စက်ဝိုင်းသို့ ပြန်၍ ပုံဖော်နိုင်စေရန်အတွက် အမြဲရှိနေသော အန္တရာယ်တစ်ခု ရှိပါသည်။</w:t>
      </w:r>
      <w:r>
        <w:rPr>
          <w:color w:val="231F20"/>
          <w:spacing w:val="-5"/>
        </w:rPr>
        <w:t xml:space="preserve"> </w:t>
      </w:r>
      <w:r>
        <w:rPr>
          <w:color w:val="231F20"/>
        </w:rPr>
        <w:t>အဆိုပါ</w:t>
      </w:r>
      <w:r>
        <w:rPr>
          <w:color w:val="231F20"/>
          <w:spacing w:val="-5"/>
        </w:rPr>
        <w:t xml:space="preserve"> </w:t>
      </w:r>
      <w:r>
        <w:rPr>
          <w:color w:val="231F20"/>
        </w:rPr>
        <w:t>အနက်</w:t>
      </w:r>
      <w:r>
        <w:rPr>
          <w:color w:val="231F20"/>
          <w:spacing w:val="-5"/>
        </w:rPr>
        <w:t xml:space="preserve"> </w:t>
      </w:r>
      <w:r>
        <w:rPr>
          <w:color w:val="231F20"/>
        </w:rPr>
        <w:t>၏</w:t>
      </w:r>
      <w:r>
        <w:rPr>
          <w:color w:val="231F20"/>
          <w:spacing w:val="-5"/>
        </w:rPr>
        <w:t xml:space="preserve"> </w:t>
      </w:r>
      <w:r>
        <w:rPr>
          <w:color w:val="231F20"/>
        </w:rPr>
        <w:t>အဆိုပါ</w:t>
      </w:r>
      <w:r>
        <w:rPr>
          <w:color w:val="231F20"/>
          <w:spacing w:val="-5"/>
        </w:rPr>
        <w:t xml:space="preserve"> </w:t>
      </w:r>
      <w:r>
        <w:rPr>
          <w:color w:val="231F20"/>
        </w:rPr>
        <w:t>အတိတ်</w:t>
      </w:r>
      <w:r>
        <w:rPr>
          <w:color w:val="231F20"/>
          <w:spacing w:val="-5"/>
        </w:rPr>
        <w:t xml:space="preserve"> </w:t>
      </w:r>
      <w:r>
        <w:rPr>
          <w:color w:val="231F20"/>
        </w:rPr>
        <w:t>(တပ်ကြပ်ကြီး</w:t>
      </w:r>
      <w:r>
        <w:rPr>
          <w:color w:val="231F20"/>
          <w:spacing w:val="-6"/>
        </w:rPr>
        <w:t xml:space="preserve"> </w:t>
      </w:r>
      <w:r>
        <w:rPr>
          <w:color w:val="3F7F7F"/>
        </w:rPr>
        <w:t xml:space="preserve">၁၉၈၂ </w:t>
      </w:r>
      <w:r>
        <w:rPr>
          <w:color w:val="231F20"/>
        </w:rPr>
        <w:t>;</w:t>
      </w:r>
      <w:r>
        <w:rPr>
          <w:color w:val="231F20"/>
          <w:spacing w:val="-5"/>
        </w:rPr>
        <w:t xml:space="preserve"> </w:t>
      </w:r>
      <w:r>
        <w:rPr>
          <w:color w:val="231F20"/>
        </w:rPr>
        <w:t>အန်တိုနီ</w:t>
      </w:r>
      <w:r>
        <w:rPr>
          <w:color w:val="231F20"/>
          <w:spacing w:val="-5"/>
        </w:rPr>
        <w:t xml:space="preserve"> </w:t>
      </w:r>
      <w:r>
        <w:rPr>
          <w:color w:val="3F7F7F"/>
        </w:rPr>
        <w:t xml:space="preserve">၁၉၉၅ </w:t>
      </w:r>
      <w:r>
        <w:rPr>
          <w:color w:val="231F20"/>
        </w:rPr>
        <w:t>;</w:t>
      </w:r>
      <w:r>
        <w:rPr>
          <w:color w:val="231F20"/>
          <w:spacing w:val="-5"/>
        </w:rPr>
        <w:t xml:space="preserve"> </w:t>
      </w:r>
      <w:r>
        <w:rPr>
          <w:color w:val="231F20"/>
        </w:rPr>
        <w:t xml:space="preserve">လင်ကွန်း </w:t>
      </w:r>
      <w:r>
        <w:rPr>
          <w:color w:val="3F7F7F"/>
          <w:spacing w:val="-2"/>
        </w:rPr>
        <w:t xml:space="preserve">၁၉၉၉ </w:t>
      </w:r>
      <w:r>
        <w:rPr>
          <w:color w:val="231F20"/>
          <w:spacing w:val="-2"/>
        </w:rPr>
        <w:t>;</w:t>
      </w:r>
      <w:r>
        <w:rPr>
          <w:color w:val="231F20"/>
          <w:spacing w:val="-18"/>
        </w:rPr>
        <w:t xml:space="preserve"> </w:t>
      </w:r>
      <w:r>
        <w:rPr>
          <w:color w:val="231F20"/>
          <w:spacing w:val="-2"/>
        </w:rPr>
        <w:t>Aerts</w:t>
      </w:r>
      <w:r>
        <w:rPr>
          <w:color w:val="231F20"/>
          <w:spacing w:val="-18"/>
        </w:rPr>
        <w:t xml:space="preserve"> </w:t>
      </w:r>
      <w:r>
        <w:rPr>
          <w:color w:val="3F7F7F"/>
          <w:spacing w:val="-2"/>
        </w:rPr>
        <w:t xml:space="preserve">၂၀၀၀ </w:t>
      </w:r>
      <w:r>
        <w:rPr>
          <w:color w:val="231F20"/>
          <w:spacing w:val="-2"/>
        </w:rPr>
        <w:t>)။</w:t>
      </w:r>
      <w:r>
        <w:rPr>
          <w:color w:val="231F20"/>
          <w:spacing w:val="-18"/>
        </w:rPr>
        <w:t xml:space="preserve"> </w:t>
      </w:r>
      <w:r>
        <w:rPr>
          <w:color w:val="231F20"/>
          <w:spacing w:val="-2"/>
        </w:rPr>
        <w:t>ဟိ</w:t>
      </w:r>
      <w:r>
        <w:rPr>
          <w:color w:val="231F20"/>
          <w:spacing w:val="-18"/>
        </w:rPr>
        <w:t xml:space="preserve"> </w:t>
      </w:r>
      <w:r>
        <w:rPr>
          <w:color w:val="231F20"/>
          <w:spacing w:val="-2"/>
        </w:rPr>
        <w:t>အကျိုးသက်ရောက်မှု</w:t>
      </w:r>
      <w:r>
        <w:rPr>
          <w:color w:val="231F20"/>
          <w:spacing w:val="-17"/>
        </w:rPr>
        <w:t xml:space="preserve"> </w:t>
      </w:r>
      <w:r>
        <w:rPr>
          <w:color w:val="231F20"/>
          <w:spacing w:val="-2"/>
        </w:rPr>
        <w:t>သည်</w:t>
      </w:r>
      <w:r>
        <w:rPr>
          <w:color w:val="231F20"/>
          <w:spacing w:val="-18"/>
        </w:rPr>
        <w:t xml:space="preserve"> </w:t>
      </w:r>
      <w:r>
        <w:rPr>
          <w:color w:val="231F20"/>
          <w:spacing w:val="-2"/>
        </w:rPr>
        <w:t>ချဲ့သည်။</w:t>
      </w:r>
      <w:r>
        <w:rPr>
          <w:color w:val="231F20"/>
          <w:spacing w:val="-18"/>
        </w:rPr>
        <w:t xml:space="preserve"> </w:t>
      </w:r>
      <w:r>
        <w:rPr>
          <w:color w:val="231F20"/>
          <w:spacing w:val="-2"/>
        </w:rPr>
        <w:t>အကယ်၍</w:t>
      </w:r>
      <w:r>
        <w:rPr>
          <w:color w:val="231F20"/>
          <w:spacing w:val="-18"/>
        </w:rPr>
        <w:t xml:space="preserve"> </w:t>
      </w:r>
      <w:r>
        <w:rPr>
          <w:color w:val="231F20"/>
          <w:spacing w:val="-2"/>
        </w:rPr>
        <w:t>အဆိုပါ</w:t>
      </w:r>
      <w:r>
        <w:rPr>
          <w:color w:val="231F20"/>
          <w:spacing w:val="-18"/>
        </w:rPr>
        <w:t xml:space="preserve"> </w:t>
      </w:r>
      <w:r>
        <w:rPr>
          <w:color w:val="231F20"/>
          <w:spacing w:val="-2"/>
        </w:rPr>
        <w:t>စာဖတ်သူများ</w:t>
      </w:r>
      <w:r>
        <w:rPr>
          <w:color w:val="231F20"/>
          <w:spacing w:val="-17"/>
        </w:rPr>
        <w:t xml:space="preserve"> </w:t>
      </w:r>
      <w:r>
        <w:rPr>
          <w:color w:val="231F20"/>
          <w:spacing w:val="-2"/>
        </w:rPr>
        <w:t>၏</w:t>
      </w:r>
      <w:r>
        <w:rPr>
          <w:color w:val="231F20"/>
          <w:spacing w:val="-18"/>
        </w:rPr>
        <w:t xml:space="preserve"> </w:t>
      </w:r>
      <w:r>
        <w:rPr>
          <w:color w:val="231F20"/>
          <w:spacing w:val="-2"/>
        </w:rPr>
        <w:t>ဒါတွေ</w:t>
      </w:r>
      <w:r>
        <w:rPr>
          <w:color w:val="231F20"/>
          <w:spacing w:val="-18"/>
        </w:rPr>
        <w:t xml:space="preserve"> </w:t>
      </w:r>
      <w:r>
        <w:rPr>
          <w:color w:val="231F20"/>
          <w:spacing w:val="-2"/>
        </w:rPr>
        <w:t>ပြန်လည်တည်ဆောက်ရေး၊</w:t>
      </w:r>
    </w:p>
    <w:p w:rsidR="00FC077F" w:rsidRDefault="00FC077F">
      <w:pPr>
        <w:pStyle w:val="BodyText"/>
        <w:spacing w:line="249" w:lineRule="auto"/>
        <w:sectPr w:rsidR="00FC077F">
          <w:pgSz w:w="7490" w:h="11820"/>
          <w:pgMar w:top="280" w:right="566" w:bottom="280" w:left="566" w:header="720" w:footer="720" w:gutter="0"/>
          <w:cols w:space="720"/>
        </w:sectPr>
      </w:pPr>
    </w:p>
    <w:p w:rsidR="00FC077F" w:rsidRDefault="002176C3">
      <w:pPr>
        <w:tabs>
          <w:tab w:val="left" w:pos="2721"/>
        </w:tabs>
        <w:spacing w:before="81"/>
        <w:ind w:left="64"/>
        <w:rPr>
          <w:i/>
          <w:sz w:val="20"/>
        </w:rPr>
      </w:pPr>
      <w:r>
        <w:rPr>
          <w:spacing w:val="-5"/>
          <w:sz w:val="20"/>
        </w:rPr>
        <w:t xml:space="preserve">248 </w:t>
      </w:r>
      <w:r>
        <w:rPr>
          <w:sz w:val="20"/>
        </w:rPr>
        <w:tab/>
      </w:r>
      <w:r>
        <w:rPr>
          <w:i/>
          <w:spacing w:val="-2"/>
          <w:sz w:val="20"/>
        </w:rPr>
        <w:t>Kevin</w:t>
      </w:r>
      <w:r>
        <w:rPr>
          <w:i/>
          <w:spacing w:val="-6"/>
          <w:sz w:val="20"/>
        </w:rPr>
        <w:t xml:space="preserve"> </w:t>
      </w:r>
      <w:r>
        <w:rPr>
          <w:i/>
          <w:spacing w:val="-2"/>
          <w:sz w:val="20"/>
        </w:rPr>
        <w:t>ကျူတီ</w:t>
      </w:r>
    </w:p>
    <w:p w:rsidR="00FC077F" w:rsidRDefault="002176C3">
      <w:pPr>
        <w:pStyle w:val="BodyText"/>
        <w:spacing w:before="7"/>
        <w:jc w:val="left"/>
        <w:rPr>
          <w:i/>
          <w:sz w:val="3"/>
        </w:rPr>
      </w:pPr>
      <w:r>
        <w:rPr>
          <w:i/>
          <w:noProof/>
          <w:sz w:val="3"/>
        </w:rPr>
        <mc:AlternateContent>
          <mc:Choice Requires="wps">
            <w:drawing>
              <wp:anchor distT="0" distB="0" distL="0" distR="0" simplePos="0" relativeHeight="487718400" behindDoc="1" locked="0" layoutInCell="1" allowOverlap="1">
                <wp:simplePos x="0" y="0"/>
                <wp:positionH relativeFrom="page">
                  <wp:posOffset>400430</wp:posOffset>
                </wp:positionH>
                <wp:positionV relativeFrom="paragraph">
                  <wp:posOffset>42201</wp:posOffset>
                </wp:positionV>
                <wp:extent cx="3947795" cy="6350"/>
                <wp:effectExtent l="0" t="0" r="0" b="0"/>
                <wp:wrapTopAndBottom/>
                <wp:docPr id="284" name="Graphic 28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2E32FD7E" id="Graphic 284" o:spid="_x0000_s1026" style="position:absolute;margin-left:31.55pt;margin-top:3.3pt;width:310.85pt;height:.5pt;z-index:-15598080;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64" w:right="66"/>
      </w:pPr>
      <w:r>
        <w:rPr>
          <w:color w:val="231F20"/>
        </w:rPr>
        <w:t>သို့မဟုတ်</w:t>
      </w:r>
      <w:r>
        <w:rPr>
          <w:color w:val="231F20"/>
          <w:spacing w:val="-12"/>
        </w:rPr>
        <w:t xml:space="preserve"> </w:t>
      </w:r>
      <w:r>
        <w:rPr>
          <w:color w:val="231F20"/>
        </w:rPr>
        <w:t>အဆိုပါ</w:t>
      </w:r>
      <w:r>
        <w:rPr>
          <w:color w:val="231F20"/>
          <w:spacing w:val="-12"/>
        </w:rPr>
        <w:t xml:space="preserve"> </w:t>
      </w:r>
      <w:r>
        <w:rPr>
          <w:color w:val="231F20"/>
        </w:rPr>
        <w:t>ခေါင်းဆောင်မှု</w:t>
      </w:r>
      <w:r>
        <w:rPr>
          <w:color w:val="231F20"/>
          <w:spacing w:val="-12"/>
        </w:rPr>
        <w:t xml:space="preserve"> </w:t>
      </w:r>
      <w:r>
        <w:rPr>
          <w:color w:val="231F20"/>
        </w:rPr>
        <w:t>၏</w:t>
      </w:r>
      <w:r>
        <w:rPr>
          <w:color w:val="231F20"/>
          <w:spacing w:val="-12"/>
        </w:rPr>
        <w:t xml:space="preserve"> </w:t>
      </w:r>
      <w:r>
        <w:rPr>
          <w:color w:val="231F20"/>
        </w:rPr>
        <w:t>အဆိုပါ</w:t>
      </w:r>
      <w:r>
        <w:rPr>
          <w:color w:val="231F20"/>
          <w:spacing w:val="-12"/>
        </w:rPr>
        <w:t xml:space="preserve"> </w:t>
      </w:r>
      <w:r>
        <w:rPr>
          <w:color w:val="231F20"/>
        </w:rPr>
        <w:t>အင်စတီကျူးရှင်းများ</w:t>
      </w:r>
      <w:r>
        <w:rPr>
          <w:color w:val="231F20"/>
          <w:spacing w:val="-12"/>
        </w:rPr>
        <w:t xml:space="preserve"> </w:t>
      </w:r>
      <w:r>
        <w:rPr>
          <w:color w:val="231F20"/>
        </w:rPr>
        <w:t>စပွန်ဆာ</w:t>
      </w:r>
      <w:r>
        <w:rPr>
          <w:color w:val="231F20"/>
          <w:spacing w:val="-12"/>
        </w:rPr>
        <w:t xml:space="preserve"> </w:t>
      </w:r>
      <w:r>
        <w:rPr>
          <w:color w:val="231F20"/>
        </w:rPr>
        <w:t>အဆိုပါ</w:t>
      </w:r>
      <w:r>
        <w:rPr>
          <w:color w:val="231F20"/>
          <w:spacing w:val="-12"/>
        </w:rPr>
        <w:t xml:space="preserve"> </w:t>
      </w:r>
      <w:r>
        <w:rPr>
          <w:color w:val="231F20"/>
        </w:rPr>
        <w:t>ပညာရှင်</w:t>
      </w:r>
      <w:r>
        <w:rPr>
          <w:color w:val="231F20"/>
          <w:spacing w:val="-12"/>
        </w:rPr>
        <w:t xml:space="preserve"> </w:t>
      </w:r>
      <w:r>
        <w:rPr>
          <w:color w:val="231F20"/>
        </w:rPr>
        <w:t>သုတ၊</w:t>
      </w:r>
      <w:r>
        <w:rPr>
          <w:color w:val="231F20"/>
          <w:spacing w:val="-12"/>
        </w:rPr>
        <w:t xml:space="preserve"> </w:t>
      </w:r>
      <w:r>
        <w:rPr>
          <w:color w:val="231F20"/>
        </w:rPr>
        <w:t>မျှဝေပါ။</w:t>
      </w:r>
      <w:r>
        <w:rPr>
          <w:color w:val="231F20"/>
          <w:spacing w:val="-12"/>
        </w:rPr>
        <w:t xml:space="preserve"> </w:t>
      </w:r>
      <w:r>
        <w:rPr>
          <w:color w:val="231F20"/>
        </w:rPr>
        <w:t>စာရေးသူ၏</w:t>
      </w:r>
      <w:r>
        <w:rPr>
          <w:color w:val="231F20"/>
          <w:spacing w:val="-2"/>
        </w:rPr>
        <w:t>​</w:t>
      </w:r>
      <w:r>
        <w:rPr>
          <w:color w:val="231F20"/>
          <w:spacing w:val="-7"/>
        </w:rPr>
        <w:t xml:space="preserve"> </w:t>
      </w:r>
      <w:r>
        <w:rPr>
          <w:color w:val="231F20"/>
          <w:spacing w:val="-2"/>
        </w:rPr>
        <w:t>အစွဲများ</w:t>
      </w:r>
      <w:r>
        <w:rPr>
          <w:color w:val="231F20"/>
          <w:spacing w:val="-7"/>
        </w:rPr>
        <w:t xml:space="preserve"> </w:t>
      </w:r>
      <w:r>
        <w:rPr>
          <w:color w:val="231F20"/>
          <w:spacing w:val="-2"/>
        </w:rPr>
        <w:t>နိုင်ငံရေးအရ</w:t>
      </w:r>
      <w:r>
        <w:rPr>
          <w:color w:val="231F20"/>
          <w:spacing w:val="-7"/>
        </w:rPr>
        <w:t xml:space="preserve"> </w:t>
      </w:r>
      <w:r>
        <w:rPr>
          <w:color w:val="231F20"/>
          <w:spacing w:val="-2"/>
        </w:rPr>
        <w:t>လှုံ့ဆော်သည်။</w:t>
      </w:r>
      <w:r>
        <w:rPr>
          <w:color w:val="231F20"/>
          <w:spacing w:val="-7"/>
        </w:rPr>
        <w:t xml:space="preserve"> </w:t>
      </w:r>
      <w:r>
        <w:rPr>
          <w:color w:val="231F20"/>
          <w:spacing w:val="-2"/>
        </w:rPr>
        <w:t>အပျော်တမ်း</w:t>
      </w:r>
      <w:r>
        <w:rPr>
          <w:color w:val="231F20"/>
          <w:spacing w:val="-7"/>
        </w:rPr>
        <w:t xml:space="preserve"> </w:t>
      </w:r>
      <w:r>
        <w:rPr>
          <w:color w:val="231F20"/>
          <w:spacing w:val="-2"/>
        </w:rPr>
        <w:t>ဗျုပ္ပတ်</w:t>
      </w:r>
      <w:r>
        <w:rPr>
          <w:color w:val="231F20"/>
          <w:spacing w:val="-7"/>
        </w:rPr>
        <w:t xml:space="preserve"> </w:t>
      </w:r>
      <w:r>
        <w:rPr>
          <w:color w:val="231F20"/>
          <w:spacing w:val="-2"/>
        </w:rPr>
        <w:t>ဖြစ်ကြပါသည်။</w:t>
      </w:r>
      <w:r>
        <w:rPr>
          <w:color w:val="231F20"/>
          <w:spacing w:val="-7"/>
        </w:rPr>
        <w:t xml:space="preserve"> </w:t>
      </w:r>
      <w:r>
        <w:rPr>
          <w:color w:val="231F20"/>
          <w:spacing w:val="-2"/>
        </w:rPr>
        <w:t xml:space="preserve">စိတ်ပျက်စရာကောင်းလောက်အောင် </w:t>
      </w:r>
      <w:r>
        <w:rPr>
          <w:color w:val="231F20"/>
        </w:rPr>
        <w:t>အဖြစ်များသော – အထူးသဖြင့် အင်တာနက်ပေါ်တွင် – ကောင်းစွာလေ့ကျင့်ထားသော ပရော်ဖက်ရှင်နယ် ဘာသာဗေဒပညာရှင်များရှိသည်။</w:t>
      </w:r>
      <w:r>
        <w:rPr>
          <w:color w:val="231F20"/>
          <w:spacing w:val="-1"/>
        </w:rPr>
        <w:t xml:space="preserve"> </w:t>
      </w:r>
      <w:r>
        <w:rPr>
          <w:color w:val="231F20"/>
        </w:rPr>
        <w:t>အားဖြင့်</w:t>
      </w:r>
      <w:r>
        <w:rPr>
          <w:color w:val="231F20"/>
          <w:spacing w:val="-1"/>
        </w:rPr>
        <w:t xml:space="preserve"> </w:t>
      </w:r>
      <w:r>
        <w:rPr>
          <w:color w:val="231F20"/>
        </w:rPr>
        <w:t>မဟုတ်ဘူး</w:t>
      </w:r>
      <w:r>
        <w:rPr>
          <w:color w:val="231F20"/>
          <w:spacing w:val="-1"/>
        </w:rPr>
        <w:t xml:space="preserve"> </w:t>
      </w:r>
      <w:r>
        <w:rPr>
          <w:color w:val="231F20"/>
        </w:rPr>
        <w:t>ဆိုလိုသည်။</w:t>
      </w:r>
      <w:r>
        <w:rPr>
          <w:color w:val="231F20"/>
          <w:spacing w:val="-1"/>
        </w:rPr>
        <w:t xml:space="preserve"> </w:t>
      </w:r>
      <w:r>
        <w:rPr>
          <w:color w:val="231F20"/>
        </w:rPr>
        <w:t>ဖြစ်ခဲ့သည်။</w:t>
      </w:r>
      <w:r>
        <w:rPr>
          <w:color w:val="231F20"/>
          <w:spacing w:val="-1"/>
        </w:rPr>
        <w:t xml:space="preserve"> </w:t>
      </w:r>
      <w:r>
        <w:rPr>
          <w:color w:val="231F20"/>
        </w:rPr>
        <w:t>ကင်းလွတ်ခွင့်</w:t>
      </w:r>
      <w:r>
        <w:rPr>
          <w:color w:val="231F20"/>
          <w:spacing w:val="-1"/>
        </w:rPr>
        <w:t xml:space="preserve"> </w:t>
      </w:r>
      <w:r>
        <w:rPr>
          <w:color w:val="231F20"/>
        </w:rPr>
        <w:t>ထံမှ</w:t>
      </w:r>
      <w:r>
        <w:rPr>
          <w:color w:val="231F20"/>
          <w:spacing w:val="-1"/>
        </w:rPr>
        <w:t xml:space="preserve"> </w:t>
      </w:r>
      <w:r>
        <w:rPr>
          <w:color w:val="231F20"/>
        </w:rPr>
        <w:t>ဘက်လိုက်မှု</w:t>
      </w:r>
      <w:r>
        <w:rPr>
          <w:color w:val="231F20"/>
          <w:spacing w:val="-1"/>
        </w:rPr>
        <w:t xml:space="preserve"> </w:t>
      </w:r>
      <w:r>
        <w:rPr>
          <w:color w:val="231F20"/>
        </w:rPr>
        <w:t>၌</w:t>
      </w:r>
      <w:r>
        <w:rPr>
          <w:color w:val="231F20"/>
          <w:spacing w:val="-1"/>
        </w:rPr>
        <w:t xml:space="preserve"> </w:t>
      </w:r>
      <w:r>
        <w:rPr>
          <w:color w:val="231F20"/>
        </w:rPr>
        <w:t>အဆိုပါ</w:t>
      </w:r>
      <w:r>
        <w:rPr>
          <w:color w:val="231F20"/>
          <w:spacing w:val="-1"/>
        </w:rPr>
        <w:t xml:space="preserve"> </w:t>
      </w:r>
      <w:r>
        <w:rPr>
          <w:color w:val="231F20"/>
        </w:rPr>
        <w:t>ပြန်လည်တည်ဆောက်ရေး</w:t>
      </w:r>
      <w:r>
        <w:rPr>
          <w:color w:val="231F20"/>
          <w:spacing w:val="-1"/>
        </w:rPr>
        <w:t xml:space="preserve"> </w:t>
      </w:r>
      <w:r>
        <w:rPr>
          <w:color w:val="231F20"/>
        </w:rPr>
        <w:t>၏</w:t>
      </w:r>
      <w:r>
        <w:rPr>
          <w:color w:val="231F20"/>
          <w:spacing w:val="-1"/>
        </w:rPr>
        <w:t xml:space="preserve"> </w:t>
      </w:r>
      <w:r>
        <w:rPr>
          <w:color w:val="231F20"/>
        </w:rPr>
        <w:t>စကားလုံး</w:t>
      </w:r>
      <w:r>
        <w:rPr>
          <w:color w:val="231F20"/>
          <w:spacing w:val="-1"/>
        </w:rPr>
        <w:t xml:space="preserve"> </w:t>
      </w:r>
      <w:r>
        <w:rPr>
          <w:color w:val="231F20"/>
        </w:rPr>
        <w:t>သမိုင်းမှတ်တမ်းများ၊</w:t>
      </w:r>
      <w:r>
        <w:rPr>
          <w:color w:val="231F20"/>
          <w:spacing w:val="-13"/>
        </w:rPr>
        <w:t xml:space="preserve"> </w:t>
      </w:r>
      <w:r>
        <w:rPr>
          <w:color w:val="231F20"/>
        </w:rPr>
        <w:t>အထူးသဖြင့်</w:t>
      </w:r>
      <w:r>
        <w:rPr>
          <w:color w:val="231F20"/>
          <w:spacing w:val="-12"/>
        </w:rPr>
        <w:t xml:space="preserve"> </w:t>
      </w:r>
      <w:r>
        <w:rPr>
          <w:color w:val="231F20"/>
        </w:rPr>
        <w:t>ဘယ်တော့လဲ</w:t>
      </w:r>
      <w:r>
        <w:rPr>
          <w:color w:val="231F20"/>
          <w:spacing w:val="-13"/>
        </w:rPr>
        <w:t xml:space="preserve"> </w:t>
      </w:r>
      <w:r>
        <w:rPr>
          <w:color w:val="231F20"/>
        </w:rPr>
        <w:t>နိုင်ငံရေး</w:t>
      </w:r>
      <w:r>
        <w:rPr>
          <w:color w:val="231F20"/>
          <w:spacing w:val="-12"/>
        </w:rPr>
        <w:t xml:space="preserve"> </w:t>
      </w:r>
      <w:r>
        <w:rPr>
          <w:color w:val="231F20"/>
        </w:rPr>
        <w:t>အခြေအနေများ</w:t>
      </w:r>
      <w:r>
        <w:rPr>
          <w:color w:val="231F20"/>
          <w:spacing w:val="-13"/>
        </w:rPr>
        <w:t xml:space="preserve"> </w:t>
      </w:r>
      <w:r>
        <w:rPr>
          <w:color w:val="231F20"/>
        </w:rPr>
        <w:t>အားပေးတယ်။</w:t>
      </w:r>
      <w:r>
        <w:rPr>
          <w:color w:val="231F20"/>
          <w:spacing w:val="-12"/>
        </w:rPr>
        <w:t xml:space="preserve"> </w:t>
      </w:r>
      <w:r>
        <w:rPr>
          <w:color w:val="231F20"/>
        </w:rPr>
        <w:t>သူတို့ကို</w:t>
      </w:r>
      <w:r>
        <w:rPr>
          <w:color w:val="231F20"/>
          <w:spacing w:val="-13"/>
        </w:rPr>
        <w:t xml:space="preserve"> </w:t>
      </w:r>
      <w:r>
        <w:rPr>
          <w:color w:val="231F20"/>
        </w:rPr>
        <w:t>ရန်</w:t>
      </w:r>
      <w:r>
        <w:rPr>
          <w:color w:val="231F20"/>
          <w:spacing w:val="-12"/>
        </w:rPr>
        <w:t xml:space="preserve"> </w:t>
      </w:r>
      <w:r>
        <w:rPr>
          <w:color w:val="231F20"/>
        </w:rPr>
        <w:t>လုပ်ပါ။</w:t>
      </w:r>
      <w:r>
        <w:rPr>
          <w:color w:val="231F20"/>
          <w:spacing w:val="-13"/>
        </w:rPr>
        <w:t xml:space="preserve"> </w:t>
      </w:r>
      <w:r>
        <w:rPr>
          <w:color w:val="231F20"/>
        </w:rPr>
        <w:t>ဒါကြောင့်</w:t>
      </w:r>
      <w:r>
        <w:rPr>
          <w:color w:val="231F20"/>
          <w:spacing w:val="-12"/>
        </w:rPr>
        <w:t xml:space="preserve"> </w:t>
      </w:r>
      <w:r>
        <w:rPr>
          <w:color w:val="231F20"/>
        </w:rPr>
        <w:t>သရုပ်ဆောင်ဖို့</w:t>
      </w:r>
      <w:r>
        <w:rPr>
          <w:color w:val="231F20"/>
          <w:spacing w:val="-1"/>
        </w:rPr>
        <w:t xml:space="preserve"> </w:t>
      </w:r>
      <w:r>
        <w:rPr>
          <w:color w:val="231F20"/>
        </w:rPr>
        <w:t>လျှော့ချပါ။</w:t>
      </w:r>
      <w:r>
        <w:rPr>
          <w:color w:val="231F20"/>
          <w:spacing w:val="-1"/>
        </w:rPr>
        <w:t xml:space="preserve"> </w:t>
      </w:r>
      <w:r>
        <w:rPr>
          <w:color w:val="231F20"/>
        </w:rPr>
        <w:t>အဆိုပါ</w:t>
      </w:r>
      <w:r>
        <w:rPr>
          <w:color w:val="231F20"/>
          <w:spacing w:val="-1"/>
        </w:rPr>
        <w:t xml:space="preserve"> </w:t>
      </w:r>
      <w:r>
        <w:rPr>
          <w:color w:val="231F20"/>
        </w:rPr>
        <w:t>အန္တရာယ်များ</w:t>
      </w:r>
      <w:r>
        <w:rPr>
          <w:color w:val="231F20"/>
          <w:spacing w:val="-1"/>
        </w:rPr>
        <w:t xml:space="preserve"> </w:t>
      </w:r>
      <w:r>
        <w:rPr>
          <w:color w:val="231F20"/>
        </w:rPr>
        <w:t>၏</w:t>
      </w:r>
      <w:r>
        <w:rPr>
          <w:color w:val="231F20"/>
          <w:spacing w:val="-1"/>
        </w:rPr>
        <w:t xml:space="preserve"> </w:t>
      </w:r>
      <w:r>
        <w:rPr>
          <w:color w:val="231F20"/>
        </w:rPr>
        <w:t>အပေါ်စီး</w:t>
      </w:r>
      <w:r>
        <w:rPr>
          <w:color w:val="231F20"/>
          <w:spacing w:val="-1"/>
        </w:rPr>
        <w:t xml:space="preserve"> </w:t>
      </w:r>
      <w:r>
        <w:rPr>
          <w:color w:val="231F20"/>
        </w:rPr>
        <w:t>အလားအလာ</w:t>
      </w:r>
      <w:r>
        <w:rPr>
          <w:color w:val="231F20"/>
          <w:spacing w:val="-1"/>
        </w:rPr>
        <w:t xml:space="preserve"> </w:t>
      </w:r>
      <w:r>
        <w:rPr>
          <w:color w:val="231F20"/>
        </w:rPr>
        <w:t>ယူဆချက်၊</w:t>
      </w:r>
      <w:r>
        <w:rPr>
          <w:color w:val="231F20"/>
          <w:spacing w:val="-1"/>
        </w:rPr>
        <w:t xml:space="preserve"> </w:t>
      </w:r>
      <w:r>
        <w:rPr>
          <w:color w:val="231F20"/>
        </w:rPr>
        <w:t>သို့မဟုတ်</w:t>
      </w:r>
      <w:r>
        <w:rPr>
          <w:color w:val="231F20"/>
          <w:spacing w:val="-1"/>
        </w:rPr>
        <w:t xml:space="preserve"> </w:t>
      </w:r>
      <w:r>
        <w:rPr>
          <w:color w:val="231F20"/>
        </w:rPr>
        <w:t>၏</w:t>
      </w:r>
      <w:r>
        <w:rPr>
          <w:color w:val="231F20"/>
          <w:spacing w:val="-1"/>
        </w:rPr>
        <w:t xml:space="preserve"> </w:t>
      </w:r>
      <w:r>
        <w:rPr>
          <w:color w:val="231F20"/>
        </w:rPr>
        <w:t>ခွင့်ပြုခြင်း။</w:t>
      </w:r>
      <w:r>
        <w:rPr>
          <w:color w:val="231F20"/>
          <w:spacing w:val="-1"/>
        </w:rPr>
        <w:t xml:space="preserve"> </w:t>
      </w:r>
      <w:r>
        <w:rPr>
          <w:color w:val="231F20"/>
        </w:rPr>
        <w:t>အဆိုပါ</w:t>
      </w:r>
      <w:r>
        <w:rPr>
          <w:color w:val="231F20"/>
          <w:spacing w:val="-1"/>
        </w:rPr>
        <w:t xml:space="preserve"> </w:t>
      </w:r>
      <w:r>
        <w:rPr>
          <w:color w:val="231F20"/>
        </w:rPr>
        <w:t>ပစ္စုပ္ပန်၏ အယူဝါဒဆိုင်ရာ စိုးရိမ်ပူပန်မှုသည် အတိတ်ကို ညစ်ညမ်းစေကာ အတွန့်</w:t>
      </w:r>
      <w:r>
        <w:rPr>
          <w:color w:val="231F20"/>
        </w:rPr>
        <w:t>တက်ခြင်း၊</w:t>
      </w:r>
      <w:r>
        <w:rPr>
          <w:color w:val="231F20"/>
          <w:spacing w:val="-4"/>
        </w:rPr>
        <w:t xml:space="preserve"> </w:t>
      </w:r>
      <w:r>
        <w:rPr>
          <w:color w:val="231F20"/>
        </w:rPr>
        <w:t>တကယ်ပါပဲ</w:t>
      </w:r>
      <w:r>
        <w:rPr>
          <w:color w:val="231F20"/>
          <w:spacing w:val="-2"/>
        </w:rPr>
        <w:t xml:space="preserve"> </w:t>
      </w:r>
      <w:r>
        <w:rPr>
          <w:color w:val="231F20"/>
        </w:rPr>
        <w:t>မုန်းတီးမှု၊</w:t>
      </w:r>
      <w:r>
        <w:rPr>
          <w:color w:val="231F20"/>
          <w:spacing w:val="-2"/>
        </w:rPr>
        <w:t xml:space="preserve"> </w:t>
      </w:r>
      <w:r>
        <w:rPr>
          <w:color w:val="231F20"/>
        </w:rPr>
        <w:t>စတိုင်</w:t>
      </w:r>
      <w:r>
        <w:rPr>
          <w:color w:val="231F20"/>
          <w:spacing w:val="-2"/>
        </w:rPr>
        <w:t xml:space="preserve"> </w:t>
      </w:r>
      <w:r>
        <w:rPr>
          <w:color w:val="231F20"/>
        </w:rPr>
        <w:t>မျက်နှာသာပေးသည်။</w:t>
      </w:r>
      <w:r>
        <w:rPr>
          <w:color w:val="231F20"/>
          <w:spacing w:val="-2"/>
        </w:rPr>
        <w:t xml:space="preserve"> </w:t>
      </w:r>
      <w:r>
        <w:rPr>
          <w:color w:val="231F20"/>
        </w:rPr>
        <w:t>အားဖြင့်</w:t>
      </w:r>
      <w:r>
        <w:rPr>
          <w:color w:val="231F20"/>
          <w:spacing w:val="-2"/>
        </w:rPr>
        <w:t xml:space="preserve"> </w:t>
      </w:r>
      <w:r>
        <w:rPr>
          <w:color w:val="231F20"/>
        </w:rPr>
        <w:t>ဗျုပ္ပတ်။</w:t>
      </w:r>
      <w:r>
        <w:rPr>
          <w:color w:val="231F20"/>
          <w:spacing w:val="-2"/>
        </w:rPr>
        <w:t xml:space="preserve"> </w:t>
      </w:r>
      <w:r>
        <w:rPr>
          <w:color w:val="231F20"/>
        </w:rPr>
        <w:t>ဟိ</w:t>
      </w:r>
      <w:r>
        <w:rPr>
          <w:color w:val="231F20"/>
          <w:spacing w:val="-2"/>
        </w:rPr>
        <w:t xml:space="preserve"> </w:t>
      </w:r>
      <w:r>
        <w:rPr>
          <w:color w:val="231F20"/>
        </w:rPr>
        <w:t>Schuchardt နှင့် သူ၏ ပြင်သစ်လုပ်ဖော်ကိုင်ဖက်များကြား အပြန်ပြန်အလှန်လှန် ကာတွန်းကားမှာ အသစ်အဆန်းမဟုတ်ပါ။</w:t>
      </w:r>
      <w:r>
        <w:rPr>
          <w:color w:val="231F20"/>
          <w:spacing w:val="-3"/>
        </w:rPr>
        <w:t xml:space="preserve"> </w:t>
      </w:r>
      <w:r>
        <w:rPr>
          <w:color w:val="231F20"/>
        </w:rPr>
        <w:t>၌</w:t>
      </w:r>
      <w:r>
        <w:rPr>
          <w:color w:val="231F20"/>
          <w:spacing w:val="-3"/>
        </w:rPr>
        <w:t xml:space="preserve"> </w:t>
      </w:r>
      <w:r>
        <w:rPr>
          <w:color w:val="231F20"/>
        </w:rPr>
        <w:t>အဆိုပါ</w:t>
      </w:r>
      <w:r>
        <w:rPr>
          <w:color w:val="231F20"/>
          <w:spacing w:val="-3"/>
        </w:rPr>
        <w:t xml:space="preserve"> </w:t>
      </w:r>
      <w:r>
        <w:rPr>
          <w:color w:val="231F20"/>
        </w:rPr>
        <w:t>လယ်ကွင်း။</w:t>
      </w:r>
      <w:r>
        <w:rPr>
          <w:color w:val="231F20"/>
          <w:spacing w:val="-3"/>
        </w:rPr>
        <w:t xml:space="preserve"> </w:t>
      </w:r>
      <w:r>
        <w:rPr>
          <w:color w:val="231F20"/>
        </w:rPr>
        <w:t>အဲဒါ</w:t>
      </w:r>
      <w:r>
        <w:rPr>
          <w:color w:val="231F20"/>
          <w:spacing w:val="-3"/>
        </w:rPr>
        <w:t xml:space="preserve"> </w:t>
      </w:r>
      <w:r>
        <w:rPr>
          <w:color w:val="231F20"/>
        </w:rPr>
        <w:t>ပဲ့တင်သံ</w:t>
      </w:r>
      <w:r>
        <w:rPr>
          <w:color w:val="231F20"/>
          <w:spacing w:val="-3"/>
        </w:rPr>
        <w:t xml:space="preserve"> </w:t>
      </w:r>
      <w:r>
        <w:rPr>
          <w:color w:val="231F20"/>
        </w:rPr>
        <w:t>အဆိုပါ</w:t>
      </w:r>
      <w:r>
        <w:rPr>
          <w:color w:val="231F20"/>
          <w:spacing w:val="-3"/>
        </w:rPr>
        <w:t xml:space="preserve"> </w:t>
      </w:r>
      <w:r>
        <w:rPr>
          <w:color w:val="231F20"/>
        </w:rPr>
        <w:t>strident</w:t>
      </w:r>
      <w:r>
        <w:rPr>
          <w:color w:val="231F20"/>
          <w:spacing w:val="-3"/>
        </w:rPr>
        <w:t xml:space="preserve"> </w:t>
      </w:r>
      <w:r>
        <w:rPr>
          <w:color w:val="231F20"/>
        </w:rPr>
        <w:t>polemics</w:t>
      </w:r>
      <w:r>
        <w:rPr>
          <w:color w:val="231F20"/>
          <w:spacing w:val="-3"/>
        </w:rPr>
        <w:t xml:space="preserve"> </w:t>
      </w:r>
      <w:r>
        <w:rPr>
          <w:color w:val="231F20"/>
        </w:rPr>
        <w:t>၏</w:t>
      </w:r>
      <w:r>
        <w:rPr>
          <w:color w:val="231F20"/>
          <w:spacing w:val="-3"/>
        </w:rPr>
        <w:t xml:space="preserve"> </w:t>
      </w:r>
      <w:r>
        <w:rPr>
          <w:color w:val="231F20"/>
        </w:rPr>
        <w:t>အဆိုပါ</w:t>
      </w:r>
      <w:r>
        <w:rPr>
          <w:color w:val="231F20"/>
          <w:spacing w:val="-3"/>
        </w:rPr>
        <w:t xml:space="preserve"> </w:t>
      </w:r>
      <w:r>
        <w:rPr>
          <w:i/>
          <w:color w:val="231F20"/>
        </w:rPr>
        <w:t>Lautgesetz</w:t>
      </w:r>
      <w:r>
        <w:rPr>
          <w:i/>
          <w:color w:val="231F20"/>
          <w:spacing w:val="-3"/>
        </w:rPr>
        <w:t xml:space="preserve"> </w:t>
      </w:r>
      <w:r>
        <w:rPr>
          <w:color w:val="231F20"/>
        </w:rPr>
        <w:t>၏အငြင်းပွားမှု</w:t>
      </w:r>
      <w:r>
        <w:rPr>
          <w:color w:val="231F20"/>
          <w:spacing w:val="-13"/>
        </w:rPr>
        <w:t xml:space="preserve"> </w:t>
      </w:r>
      <w:r>
        <w:rPr>
          <w:color w:val="231F20"/>
        </w:rPr>
        <w:t>အဆိုပါ</w:t>
      </w:r>
      <w:r>
        <w:rPr>
          <w:color w:val="231F20"/>
          <w:spacing w:val="-12"/>
        </w:rPr>
        <w:t xml:space="preserve"> </w:t>
      </w:r>
      <w:r>
        <w:rPr>
          <w:color w:val="231F20"/>
        </w:rPr>
        <w:t>၁၈၇၀ ခုနှစ်များ</w:t>
      </w:r>
      <w:r>
        <w:rPr>
          <w:color w:val="231F20"/>
          <w:spacing w:val="-13"/>
        </w:rPr>
        <w:t xml:space="preserve"> </w:t>
      </w:r>
      <w:r>
        <w:rPr>
          <w:color w:val="231F20"/>
        </w:rPr>
        <w:t>နှင့်</w:t>
      </w:r>
      <w:r>
        <w:rPr>
          <w:color w:val="231F20"/>
          <w:spacing w:val="-12"/>
        </w:rPr>
        <w:t xml:space="preserve"> </w:t>
      </w:r>
      <w:r>
        <w:rPr>
          <w:color w:val="231F20"/>
        </w:rPr>
        <w:t>၁၈၈၀ ခုနှစ်များ</w:t>
      </w:r>
      <w:r>
        <w:rPr>
          <w:color w:val="231F20"/>
          <w:spacing w:val="-13"/>
        </w:rPr>
        <w:t xml:space="preserve"> </w:t>
      </w:r>
      <w:r>
        <w:rPr>
          <w:color w:val="231F20"/>
        </w:rPr>
        <w:t>(ဝီလ်ဘာ</w:t>
      </w:r>
      <w:r>
        <w:rPr>
          <w:color w:val="231F20"/>
          <w:spacing w:val="-12"/>
        </w:rPr>
        <w:t xml:space="preserve"> </w:t>
      </w:r>
      <w:r>
        <w:rPr>
          <w:color w:val="3F7F7F"/>
        </w:rPr>
        <w:t xml:space="preserve">၁၉၇၇ </w:t>
      </w:r>
      <w:r>
        <w:rPr>
          <w:color w:val="231F20"/>
        </w:rPr>
        <w:t>)၊</w:t>
      </w:r>
      <w:r>
        <w:rPr>
          <w:color w:val="231F20"/>
          <w:spacing w:val="-13"/>
        </w:rPr>
        <w:t xml:space="preserve"> </w:t>
      </w:r>
      <w:r>
        <w:rPr>
          <w:color w:val="231F20"/>
        </w:rPr>
        <w:t>ဘယ်ဟာ</w:t>
      </w:r>
      <w:r>
        <w:rPr>
          <w:color w:val="231F20"/>
          <w:spacing w:val="-12"/>
        </w:rPr>
        <w:t xml:space="preserve"> </w:t>
      </w:r>
      <w:r>
        <w:rPr>
          <w:color w:val="231F20"/>
        </w:rPr>
        <w:t>ခဲ့ကြသည်</w:t>
      </w:r>
      <w:r>
        <w:rPr>
          <w:color w:val="231F20"/>
          <w:spacing w:val="-13"/>
        </w:rPr>
        <w:t xml:space="preserve"> </w:t>
      </w:r>
      <w:r>
        <w:rPr>
          <w:color w:val="231F20"/>
        </w:rPr>
        <w:t>သူတို့ကိုယ်သူတို့</w:t>
      </w:r>
      <w:r>
        <w:rPr>
          <w:color w:val="231F20"/>
          <w:spacing w:val="-12"/>
        </w:rPr>
        <w:t xml:space="preserve"> </w:t>
      </w:r>
      <w:r>
        <w:rPr>
          <w:color w:val="231F20"/>
        </w:rPr>
        <w:t>အသိပေးသည်။</w:t>
      </w:r>
      <w:r>
        <w:rPr>
          <w:color w:val="231F20"/>
          <w:spacing w:val="-13"/>
        </w:rPr>
        <w:t xml:space="preserve"> </w:t>
      </w:r>
      <w:r>
        <w:rPr>
          <w:color w:val="231F20"/>
        </w:rPr>
        <w:t>အားဖြင့်</w:t>
      </w:r>
      <w:r>
        <w:rPr>
          <w:color w:val="231F20"/>
          <w:spacing w:val="-12"/>
        </w:rPr>
        <w:t xml:space="preserve"> Pott နှင့် </w:t>
      </w:r>
      <w:r>
        <w:rPr>
          <w:color w:val="231F20"/>
        </w:rPr>
        <w:t xml:space="preserve">သူ၏ </w:t>
      </w:r>
      <w:r>
        <w:rPr>
          <w:color w:val="231F20"/>
          <w:spacing w:val="-2"/>
        </w:rPr>
        <w:t xml:space="preserve">အလျှော့မပေးဘဲ ပြတ်သားသော စကားစစ်ထိုးခြင်းပုံစံကို ထိရောက်စွာ အသုံးပြုခဲ့သည် </w:t>
      </w:r>
      <w:r>
        <w:rPr>
          <w:color w:val="231F20"/>
        </w:rPr>
        <w:t>။</w:t>
      </w:r>
      <w:r>
        <w:rPr>
          <w:color w:val="231F20"/>
          <w:spacing w:val="-4"/>
        </w:rPr>
        <w:t xml:space="preserve"> </w:t>
      </w:r>
      <w:r>
        <w:rPr>
          <w:color w:val="231F20"/>
        </w:rPr>
        <w:t>လုပ်ဖော်ကိုင်ဖက်များ</w:t>
      </w:r>
      <w:r>
        <w:rPr>
          <w:color w:val="231F20"/>
          <w:spacing w:val="-4"/>
        </w:rPr>
        <w:t xml:space="preserve"> </w:t>
      </w:r>
      <w:r>
        <w:rPr>
          <w:color w:val="231F20"/>
        </w:rPr>
        <w:t>၌</w:t>
      </w:r>
      <w:r>
        <w:rPr>
          <w:color w:val="231F20"/>
          <w:spacing w:val="-4"/>
        </w:rPr>
        <w:t xml:space="preserve"> </w:t>
      </w:r>
      <w:r>
        <w:rPr>
          <w:color w:val="231F20"/>
        </w:rPr>
        <w:t>အဆိုပါ</w:t>
      </w:r>
      <w:r>
        <w:rPr>
          <w:color w:val="231F20"/>
          <w:spacing w:val="-4"/>
        </w:rPr>
        <w:t xml:space="preserve"> </w:t>
      </w:r>
      <w:r>
        <w:rPr>
          <w:color w:val="231F20"/>
        </w:rPr>
        <w:t>ပထမ</w:t>
      </w:r>
      <w:r>
        <w:rPr>
          <w:color w:val="231F20"/>
          <w:spacing w:val="-4"/>
        </w:rPr>
        <w:t xml:space="preserve"> </w:t>
      </w:r>
      <w:r>
        <w:rPr>
          <w:color w:val="231F20"/>
        </w:rPr>
        <w:t>မျိုးဆက်</w:t>
      </w:r>
      <w:r>
        <w:rPr>
          <w:color w:val="231F20"/>
          <w:spacing w:val="-4"/>
        </w:rPr>
        <w:t xml:space="preserve"> </w:t>
      </w:r>
      <w:r>
        <w:rPr>
          <w:color w:val="231F20"/>
        </w:rPr>
        <w:t>၏</w:t>
      </w:r>
      <w:r>
        <w:rPr>
          <w:color w:val="231F20"/>
          <w:spacing w:val="-4"/>
        </w:rPr>
        <w:t xml:space="preserve"> </w:t>
      </w:r>
      <w:r>
        <w:rPr>
          <w:color w:val="231F20"/>
        </w:rPr>
        <w:t>သမိုင်းဆိုင်ရာ-နှိုင်းယှဉ်</w:t>
      </w:r>
      <w:r>
        <w:rPr>
          <w:color w:val="231F20"/>
          <w:spacing w:val="-4"/>
        </w:rPr>
        <w:t xml:space="preserve"> </w:t>
      </w:r>
      <w:r>
        <w:rPr>
          <w:color w:val="231F20"/>
        </w:rPr>
        <w:t>ဘာသာဗေဒပညာရှင်များ</w:t>
      </w:r>
      <w:r>
        <w:rPr>
          <w:color w:val="231F20"/>
          <w:spacing w:val="-4"/>
        </w:rPr>
        <w:t xml:space="preserve"> </w:t>
      </w:r>
      <w:r>
        <w:rPr>
          <w:color w:val="231F20"/>
        </w:rPr>
        <w:t>၌</w:t>
      </w:r>
      <w:r>
        <w:rPr>
          <w:color w:val="231F20"/>
          <w:spacing w:val="-4"/>
        </w:rPr>
        <w:t xml:space="preserve"> </w:t>
      </w:r>
      <w:r>
        <w:rPr>
          <w:color w:val="231F20"/>
        </w:rPr>
        <w:t>အစောပိုင်း ဆယ့်ကိုးရာစု။</w:t>
      </w:r>
    </w:p>
    <w:p w:rsidR="00FC077F" w:rsidRDefault="002176C3">
      <w:pPr>
        <w:pStyle w:val="BodyText"/>
        <w:spacing w:line="249" w:lineRule="auto"/>
        <w:ind w:left="64" w:right="66" w:firstLine="199"/>
      </w:pPr>
      <w:r>
        <w:rPr>
          <w:color w:val="231F20"/>
        </w:rPr>
        <w:t>သမိုင်းနည်းလမ်းအရ၊ ဇာတ်ဝင်ရိုးကျချဉ်းကပ်နည်းကို diachronic hermeneutics အမျိုးအစားတစ်ခုအဖြစ် အကျဉ်းချုံးနိုင်ပြီး၊ ဘိုးဘွားစဉ်ဆက်ပုံစံများ (များသောအားဖြင့် သက်သေမပြရသေးသော)၊ ၎င်းတို့၏ အသံထွက်နှင့် ဝေါဟာရဝိသေသလက္ခဏာများကို လှုံ့ဆော်ပေးသည့် အဓိပ္ပါယ်ဖွင့်ဆိုချက်ရှိသော webs များတွင် တည်ရှိသော ဘိုးဘွားစဉ်ဆက်ပုံစံများကို ပုံဖော်ခြင်းအားဖြင့် စကားလုံးသမိုင်းများကို ပြန်လည်တည်ဆောက်မှုအဖြစ် အကျဉ်းချုံးနိုင်သည်။ သမိုင်းမှတ်တမ်းများသည် မရှိမဖြစ် လိုအပ်သော ယူဆချက်များဖြစ်သည်။ ဤရှုထောင့်မှကြည့်လျှင် ဘာသာဗေဒပညာရှင်များ၏</w:t>
      </w:r>
      <w:r>
        <w:rPr>
          <w:color w:val="231F20"/>
        </w:rPr>
        <w:t xml:space="preserve"> သမိုင်းဆိုင်ရာ ဆင်ခြင်တုံတရားသည် အစိတ်စိတ်အမွှာမွှာကွဲသွားသော အတိတ်နိုင်ငံများကို ပြန်လည်တည်ဆောက်ရာတွင်လည်း အလားတူပါဝင်ပတ်သက်နေသော ရှေးဟောင်းသုတေသနပညာရှင်များနှင့် နှိုင်းယှဉ်နိုင်သည်။</w:t>
      </w:r>
      <w:r>
        <w:rPr>
          <w:color w:val="231F20"/>
          <w:spacing w:val="-9"/>
        </w:rPr>
        <w:t xml:space="preserve"> </w:t>
      </w:r>
      <w:r>
        <w:rPr>
          <w:color w:val="231F20"/>
        </w:rPr>
        <w:t>အထောက်အထား။</w:t>
      </w:r>
      <w:r>
        <w:rPr>
          <w:color w:val="231F20"/>
          <w:spacing w:val="-9"/>
        </w:rPr>
        <w:t xml:space="preserve"> </w:t>
      </w:r>
      <w:r>
        <w:rPr>
          <w:color w:val="231F20"/>
        </w:rPr>
        <w:t>ဟိ</w:t>
      </w:r>
      <w:r>
        <w:rPr>
          <w:color w:val="231F20"/>
          <w:spacing w:val="-9"/>
        </w:rPr>
        <w:t xml:space="preserve"> </w:t>
      </w:r>
      <w:r>
        <w:rPr>
          <w:color w:val="231F20"/>
        </w:rPr>
        <w:t>နည်းစနစ်ပိုင်း</w:t>
      </w:r>
      <w:r>
        <w:rPr>
          <w:color w:val="231F20"/>
          <w:spacing w:val="-9"/>
        </w:rPr>
        <w:t xml:space="preserve"> </w:t>
      </w:r>
      <w:r>
        <w:rPr>
          <w:color w:val="231F20"/>
        </w:rPr>
        <w:t>ကိစ္စများ</w:t>
      </w:r>
      <w:r>
        <w:rPr>
          <w:color w:val="231F20"/>
          <w:spacing w:val="-9"/>
        </w:rPr>
        <w:t xml:space="preserve"> </w:t>
      </w:r>
      <w:r>
        <w:rPr>
          <w:color w:val="231F20"/>
        </w:rPr>
        <w:t>လူလွတ်</w:t>
      </w:r>
      <w:r>
        <w:rPr>
          <w:color w:val="231F20"/>
          <w:spacing w:val="-9"/>
        </w:rPr>
        <w:t xml:space="preserve"> </w:t>
      </w:r>
      <w:r>
        <w:rPr>
          <w:color w:val="231F20"/>
        </w:rPr>
        <w:t>ထွက်</w:t>
      </w:r>
      <w:r>
        <w:rPr>
          <w:color w:val="231F20"/>
          <w:spacing w:val="-9"/>
        </w:rPr>
        <w:t xml:space="preserve"> </w:t>
      </w:r>
      <w:r>
        <w:rPr>
          <w:color w:val="231F20"/>
        </w:rPr>
        <w:t>အားဖြင့်</w:t>
      </w:r>
      <w:r>
        <w:rPr>
          <w:color w:val="231F20"/>
          <w:spacing w:val="-9"/>
        </w:rPr>
        <w:t xml:space="preserve"> </w:t>
      </w:r>
      <w:r>
        <w:rPr>
          <w:color w:val="231F20"/>
        </w:rPr>
        <w:t>Wylie</w:t>
      </w:r>
      <w:r>
        <w:rPr>
          <w:color w:val="231F20"/>
          <w:spacing w:val="-9"/>
        </w:rPr>
        <w:t xml:space="preserve"> </w:t>
      </w:r>
      <w:r>
        <w:rPr>
          <w:color w:val="231F20"/>
        </w:rPr>
        <w:t xml:space="preserve">( </w:t>
      </w:r>
      <w:r>
        <w:rPr>
          <w:color w:val="3F7F7F"/>
        </w:rPr>
        <w:t xml:space="preserve">၁၉၈၅ </w:t>
      </w:r>
      <w:r>
        <w:rPr>
          <w:color w:val="231F20"/>
        </w:rPr>
        <w:t xml:space="preserve">: ၄၈၃)၊ ဤအခန်း၏အစတွင် ကိုးကားထားသောကျမ်းပိုဒ်တွင် အသုံးဝင်သော </w:t>
      </w:r>
      <w:r>
        <w:rPr>
          <w:color w:val="231F20"/>
          <w:spacing w:val="-2"/>
        </w:rPr>
        <w:t>အစပြုမှုကို ဖော်ပြပါ။</w:t>
      </w:r>
      <w:r>
        <w:rPr>
          <w:color w:val="231F20"/>
          <w:spacing w:val="-11"/>
        </w:rPr>
        <w:t xml:space="preserve"> </w:t>
      </w:r>
      <w:r>
        <w:rPr>
          <w:color w:val="231F20"/>
          <w:spacing w:val="-2"/>
        </w:rPr>
        <w:t>အမှတ်</w:t>
      </w:r>
      <w:r>
        <w:rPr>
          <w:color w:val="231F20"/>
          <w:spacing w:val="-10"/>
        </w:rPr>
        <w:t xml:space="preserve"> </w:t>
      </w:r>
      <w:r>
        <w:rPr>
          <w:color w:val="231F20"/>
          <w:spacing w:val="-2"/>
        </w:rPr>
        <w:t>အတွက်</w:t>
      </w:r>
      <w:r>
        <w:rPr>
          <w:color w:val="231F20"/>
          <w:spacing w:val="-11"/>
        </w:rPr>
        <w:t xml:space="preserve"> </w:t>
      </w:r>
      <w:r>
        <w:rPr>
          <w:color w:val="231F20"/>
          <w:spacing w:val="-2"/>
        </w:rPr>
        <w:t>a</w:t>
      </w:r>
      <w:r>
        <w:rPr>
          <w:color w:val="231F20"/>
          <w:spacing w:val="-10"/>
        </w:rPr>
        <w:t xml:space="preserve"> </w:t>
      </w:r>
      <w:r>
        <w:rPr>
          <w:color w:val="231F20"/>
          <w:spacing w:val="-2"/>
        </w:rPr>
        <w:t>အကျဉ်းချုပ်</w:t>
      </w:r>
      <w:r>
        <w:rPr>
          <w:color w:val="231F20"/>
          <w:spacing w:val="-11"/>
        </w:rPr>
        <w:t xml:space="preserve"> </w:t>
      </w:r>
      <w:r>
        <w:rPr>
          <w:color w:val="231F20"/>
          <w:spacing w:val="-2"/>
        </w:rPr>
        <w:t>၏</w:t>
      </w:r>
      <w:r>
        <w:rPr>
          <w:color w:val="231F20"/>
          <w:spacing w:val="-10"/>
        </w:rPr>
        <w:t xml:space="preserve"> </w:t>
      </w:r>
      <w:r>
        <w:rPr>
          <w:color w:val="231F20"/>
          <w:spacing w:val="-2"/>
        </w:rPr>
        <w:t>အဆိုပါ</w:t>
      </w:r>
      <w:r>
        <w:rPr>
          <w:color w:val="231F20"/>
          <w:spacing w:val="-11"/>
        </w:rPr>
        <w:t xml:space="preserve"> </w:t>
      </w:r>
      <w:r>
        <w:rPr>
          <w:color w:val="231F20"/>
          <w:spacing w:val="-2"/>
        </w:rPr>
        <w:t>ဘွဲ့</w:t>
      </w:r>
      <w:r>
        <w:rPr>
          <w:color w:val="231F20"/>
          <w:spacing w:val="-10"/>
        </w:rPr>
        <w:t xml:space="preserve"> </w:t>
      </w:r>
      <w:r>
        <w:rPr>
          <w:color w:val="231F20"/>
          <w:spacing w:val="-2"/>
        </w:rPr>
        <w:t>၏</w:t>
      </w:r>
      <w:r>
        <w:rPr>
          <w:color w:val="231F20"/>
          <w:spacing w:val="-11"/>
        </w:rPr>
        <w:t xml:space="preserve"> </w:t>
      </w:r>
      <w:r>
        <w:rPr>
          <w:color w:val="231F20"/>
          <w:spacing w:val="-2"/>
        </w:rPr>
        <w:t>အများဆန္ဒ</w:t>
      </w:r>
      <w:r>
        <w:rPr>
          <w:color w:val="231F20"/>
          <w:spacing w:val="-10"/>
        </w:rPr>
        <w:t xml:space="preserve"> </w:t>
      </w:r>
      <w:r>
        <w:rPr>
          <w:color w:val="231F20"/>
          <w:spacing w:val="-2"/>
        </w:rPr>
        <w:t>တို့တွင်</w:t>
      </w:r>
      <w:r>
        <w:rPr>
          <w:color w:val="231F20"/>
          <w:spacing w:val="-11"/>
        </w:rPr>
        <w:t xml:space="preserve"> </w:t>
      </w:r>
      <w:r>
        <w:rPr>
          <w:color w:val="231F20"/>
        </w:rPr>
        <w:t xml:space="preserve">ဖွဲ့စည်းခြင်းနှင့် ကန့်သတ်ခြင်းဆိုင်ရာ ယေဘုယျအားဖြင့် </w:t>
      </w:r>
      <w:r>
        <w:rPr>
          <w:color w:val="231F20"/>
          <w:spacing w:val="-2"/>
        </w:rPr>
        <w:t>ဗျုပ္ပတ်ဗေဒပညာရှင်များ နှင့် သမိုင်းဘာသာဗေဒပညာရှင်မျာ</w:t>
      </w:r>
      <w:r>
        <w:rPr>
          <w:color w:val="231F20"/>
          <w:spacing w:val="-2"/>
        </w:rPr>
        <w:t>း၊</w:t>
      </w:r>
      <w:r>
        <w:rPr>
          <w:color w:val="231F20"/>
          <w:spacing w:val="-3"/>
        </w:rPr>
        <w:t xml:space="preserve"> </w:t>
      </w:r>
      <w:r>
        <w:rPr>
          <w:color w:val="231F20"/>
        </w:rPr>
        <w:t>ယူဆချက်။</w:t>
      </w:r>
      <w:r>
        <w:rPr>
          <w:color w:val="231F20"/>
          <w:spacing w:val="-3"/>
        </w:rPr>
        <w:t xml:space="preserve"> </w:t>
      </w:r>
      <w:r>
        <w:rPr>
          <w:color w:val="231F20"/>
        </w:rPr>
        <w:t>ငါ</w:t>
      </w:r>
      <w:r>
        <w:rPr>
          <w:color w:val="231F20"/>
          <w:spacing w:val="-3"/>
        </w:rPr>
        <w:t xml:space="preserve"> </w:t>
      </w:r>
      <w:r>
        <w:rPr>
          <w:color w:val="231F20"/>
        </w:rPr>
        <w:t>ပါလိမ့်မယ်။</w:t>
      </w:r>
      <w:r>
        <w:rPr>
          <w:color w:val="231F20"/>
          <w:spacing w:val="-3"/>
        </w:rPr>
        <w:t xml:space="preserve"> </w:t>
      </w:r>
      <w:r>
        <w:rPr>
          <w:color w:val="231F20"/>
        </w:rPr>
        <w:t>ထည့်ပါ။</w:t>
      </w:r>
      <w:r>
        <w:rPr>
          <w:color w:val="231F20"/>
          <w:spacing w:val="-3"/>
        </w:rPr>
        <w:t xml:space="preserve"> </w:t>
      </w:r>
      <w:r>
        <w:rPr>
          <w:color w:val="231F20"/>
        </w:rPr>
        <w:t>နှစ်ခု</w:t>
      </w:r>
      <w:r>
        <w:rPr>
          <w:color w:val="231F20"/>
          <w:spacing w:val="-3"/>
        </w:rPr>
        <w:t xml:space="preserve"> </w:t>
      </w:r>
      <w:r>
        <w:rPr>
          <w:color w:val="231F20"/>
        </w:rPr>
        <w:t>နောက်ထပ်</w:t>
      </w:r>
      <w:r>
        <w:rPr>
          <w:color w:val="231F20"/>
          <w:spacing w:val="-3"/>
        </w:rPr>
        <w:t xml:space="preserve"> </w:t>
      </w:r>
      <w:r>
        <w:rPr>
          <w:color w:val="231F20"/>
        </w:rPr>
        <w:t>ကိစ္စများ</w:t>
      </w:r>
      <w:r>
        <w:rPr>
          <w:color w:val="231F20"/>
          <w:spacing w:val="-3"/>
        </w:rPr>
        <w:t xml:space="preserve"> </w:t>
      </w:r>
      <w:r>
        <w:rPr>
          <w:color w:val="231F20"/>
        </w:rPr>
        <w:t>ဆက်စပ်</w:t>
      </w:r>
      <w:r>
        <w:rPr>
          <w:color w:val="231F20"/>
          <w:spacing w:val="-3"/>
        </w:rPr>
        <w:t xml:space="preserve"> </w:t>
      </w:r>
      <w:r>
        <w:rPr>
          <w:color w:val="231F20"/>
        </w:rPr>
        <w:t>ရန်</w:t>
      </w:r>
      <w:r>
        <w:rPr>
          <w:color w:val="231F20"/>
          <w:spacing w:val="-3"/>
        </w:rPr>
        <w:t xml:space="preserve"> </w:t>
      </w:r>
      <w:r>
        <w:rPr>
          <w:color w:val="231F20"/>
        </w:rPr>
        <w:t>သမိုင်းဆိုင်ရာ</w:t>
      </w:r>
      <w:r>
        <w:rPr>
          <w:color w:val="231F20"/>
          <w:spacing w:val="-3"/>
        </w:rPr>
        <w:t xml:space="preserve"> </w:t>
      </w:r>
      <w:r>
        <w:rPr>
          <w:color w:val="231F20"/>
        </w:rPr>
        <w:t>Wylie ၏စာရင်းအတွက် နည်းစနစ်</w:t>
      </w:r>
    </w:p>
    <w:p w:rsidR="00FC077F" w:rsidRDefault="00FC077F">
      <w:pPr>
        <w:pStyle w:val="BodyText"/>
        <w:spacing w:before="7"/>
        <w:jc w:val="left"/>
      </w:pPr>
    </w:p>
    <w:p w:rsidR="00FC077F" w:rsidRDefault="002176C3">
      <w:pPr>
        <w:pStyle w:val="ListParagraph"/>
        <w:numPr>
          <w:ilvl w:val="0"/>
          <w:numId w:val="5"/>
        </w:numPr>
        <w:tabs>
          <w:tab w:val="left" w:pos="325"/>
          <w:tab w:val="left" w:pos="386"/>
        </w:tabs>
        <w:spacing w:line="249" w:lineRule="auto"/>
        <w:ind w:right="66" w:hanging="322"/>
        <w:jc w:val="both"/>
        <w:rPr>
          <w:sz w:val="20"/>
        </w:rPr>
      </w:pPr>
      <w:r>
        <w:rPr>
          <w:i/>
          <w:color w:val="231F20"/>
          <w:spacing w:val="-2"/>
          <w:sz w:val="20"/>
        </w:rPr>
        <w:t>ဘာလဲ</w:t>
      </w:r>
      <w:r>
        <w:rPr>
          <w:i/>
          <w:color w:val="231F20"/>
          <w:spacing w:val="-5"/>
          <w:sz w:val="20"/>
        </w:rPr>
        <w:t xml:space="preserve"> </w:t>
      </w:r>
      <w:r>
        <w:rPr>
          <w:i/>
          <w:color w:val="231F20"/>
          <w:spacing w:val="-2"/>
          <w:sz w:val="20"/>
        </w:rPr>
        <w:t>အဲဒါ</w:t>
      </w:r>
      <w:r>
        <w:rPr>
          <w:i/>
          <w:color w:val="231F20"/>
          <w:spacing w:val="-6"/>
          <w:sz w:val="20"/>
        </w:rPr>
        <w:t xml:space="preserve"> </w:t>
      </w:r>
      <w:r>
        <w:rPr>
          <w:i/>
          <w:color w:val="231F20"/>
          <w:spacing w:val="-2"/>
          <w:sz w:val="20"/>
        </w:rPr>
        <w:t>သည်</w:t>
      </w:r>
      <w:r>
        <w:rPr>
          <w:i/>
          <w:color w:val="231F20"/>
          <w:spacing w:val="-5"/>
          <w:sz w:val="20"/>
        </w:rPr>
        <w:t xml:space="preserve"> </w:t>
      </w:r>
      <w:r>
        <w:rPr>
          <w:i/>
          <w:color w:val="231F20"/>
          <w:spacing w:val="-2"/>
          <w:sz w:val="20"/>
        </w:rPr>
        <w:t>အဲဒါ</w:t>
      </w:r>
      <w:r>
        <w:rPr>
          <w:i/>
          <w:color w:val="231F20"/>
          <w:spacing w:val="-6"/>
          <w:sz w:val="20"/>
        </w:rPr>
        <w:t xml:space="preserve"> </w:t>
      </w:r>
      <w:r>
        <w:rPr>
          <w:i/>
          <w:color w:val="231F20"/>
          <w:spacing w:val="-2"/>
          <w:sz w:val="20"/>
        </w:rPr>
        <w:t>ပြုလုပ်သည်။</w:t>
      </w:r>
      <w:r>
        <w:rPr>
          <w:i/>
          <w:color w:val="231F20"/>
          <w:spacing w:val="-5"/>
          <w:sz w:val="20"/>
        </w:rPr>
        <w:t xml:space="preserve"> </w:t>
      </w:r>
      <w:r>
        <w:rPr>
          <w:i/>
          <w:color w:val="231F20"/>
          <w:spacing w:val="-2"/>
          <w:sz w:val="20"/>
        </w:rPr>
        <w:t>တစ်ခု</w:t>
      </w:r>
      <w:r>
        <w:rPr>
          <w:i/>
          <w:color w:val="231F20"/>
          <w:spacing w:val="-6"/>
          <w:sz w:val="20"/>
        </w:rPr>
        <w:t xml:space="preserve"> </w:t>
      </w:r>
      <w:r>
        <w:rPr>
          <w:i/>
          <w:color w:val="231F20"/>
          <w:spacing w:val="-2"/>
          <w:sz w:val="20"/>
        </w:rPr>
        <w:t>အကောင့်</w:t>
      </w:r>
      <w:r>
        <w:rPr>
          <w:i/>
          <w:color w:val="231F20"/>
          <w:spacing w:val="-5"/>
          <w:sz w:val="20"/>
        </w:rPr>
        <w:t xml:space="preserve"> </w:t>
      </w:r>
      <w:r>
        <w:rPr>
          <w:i/>
          <w:color w:val="231F20"/>
          <w:spacing w:val="-2"/>
          <w:sz w:val="20"/>
        </w:rPr>
        <w:t>ရှင်းလင်းချက်၊</w:t>
      </w:r>
      <w:r>
        <w:rPr>
          <w:i/>
          <w:color w:val="231F20"/>
          <w:spacing w:val="-6"/>
          <w:sz w:val="20"/>
        </w:rPr>
        <w:t xml:space="preserve"> </w:t>
      </w:r>
      <w:r>
        <w:rPr>
          <w:i/>
          <w:color w:val="231F20"/>
          <w:spacing w:val="-2"/>
          <w:sz w:val="20"/>
        </w:rPr>
        <w:t>နှင့်</w:t>
      </w:r>
      <w:r>
        <w:rPr>
          <w:i/>
          <w:color w:val="231F20"/>
          <w:spacing w:val="-5"/>
          <w:sz w:val="20"/>
        </w:rPr>
        <w:t xml:space="preserve"> </w:t>
      </w:r>
      <w:r>
        <w:rPr>
          <w:i/>
          <w:color w:val="231F20"/>
          <w:spacing w:val="-2"/>
          <w:sz w:val="20"/>
        </w:rPr>
        <w:t>ဘာလဲ</w:t>
      </w:r>
      <w:r>
        <w:rPr>
          <w:i/>
          <w:color w:val="231F20"/>
          <w:spacing w:val="-6"/>
          <w:sz w:val="20"/>
        </w:rPr>
        <w:t xml:space="preserve"> </w:t>
      </w:r>
      <w:r>
        <w:rPr>
          <w:i/>
          <w:color w:val="231F20"/>
          <w:spacing w:val="-2"/>
          <w:sz w:val="20"/>
        </w:rPr>
        <w:t>အထောက်အထား</w:t>
      </w:r>
      <w:r>
        <w:rPr>
          <w:i/>
          <w:color w:val="231F20"/>
          <w:spacing w:val="-5"/>
          <w:sz w:val="20"/>
        </w:rPr>
        <w:t xml:space="preserve"> </w:t>
      </w:r>
      <w:r>
        <w:rPr>
          <w:i/>
          <w:color w:val="231F20"/>
          <w:spacing w:val="-2"/>
          <w:sz w:val="20"/>
        </w:rPr>
        <w:t>ခိုင်လုံစွာ ဖွဲ့စည်းထားသည်။</w:t>
      </w:r>
      <w:r>
        <w:rPr>
          <w:i/>
          <w:color w:val="231F20"/>
          <w:spacing w:val="-6"/>
          <w:sz w:val="20"/>
        </w:rPr>
        <w:t xml:space="preserve"> </w:t>
      </w:r>
      <w:r>
        <w:rPr>
          <w:i/>
          <w:color w:val="231F20"/>
          <w:spacing w:val="-2"/>
          <w:sz w:val="20"/>
        </w:rPr>
        <w:t>အတွက်</w:t>
      </w:r>
      <w:r>
        <w:rPr>
          <w:i/>
          <w:color w:val="231F20"/>
          <w:spacing w:val="-6"/>
          <w:sz w:val="20"/>
        </w:rPr>
        <w:t xml:space="preserve"> </w:t>
      </w:r>
      <w:r>
        <w:rPr>
          <w:i/>
          <w:color w:val="231F20"/>
          <w:spacing w:val="-2"/>
          <w:sz w:val="20"/>
        </w:rPr>
        <w:t>လက်ခံခြင်း။</w:t>
      </w:r>
      <w:r>
        <w:rPr>
          <w:i/>
          <w:color w:val="231F20"/>
          <w:spacing w:val="-6"/>
          <w:sz w:val="20"/>
        </w:rPr>
        <w:t xml:space="preserve"> </w:t>
      </w:r>
      <w:r>
        <w:rPr>
          <w:i/>
          <w:color w:val="231F20"/>
          <w:spacing w:val="-2"/>
          <w:sz w:val="20"/>
        </w:rPr>
        <w:t>တစ်ခု</w:t>
      </w:r>
      <w:r>
        <w:rPr>
          <w:i/>
          <w:color w:val="231F20"/>
          <w:spacing w:val="-6"/>
          <w:sz w:val="20"/>
        </w:rPr>
        <w:t xml:space="preserve"> </w:t>
      </w:r>
      <w:r>
        <w:rPr>
          <w:i/>
          <w:color w:val="231F20"/>
          <w:spacing w:val="-2"/>
          <w:sz w:val="20"/>
        </w:rPr>
        <w:t>ယူဆချက်</w:t>
      </w:r>
      <w:r>
        <w:rPr>
          <w:color w:val="231F20"/>
          <w:spacing w:val="-2"/>
          <w:sz w:val="20"/>
        </w:rPr>
        <w:t>​</w:t>
      </w:r>
      <w:r>
        <w:rPr>
          <w:color w:val="231F20"/>
          <w:spacing w:val="-6"/>
          <w:sz w:val="20"/>
        </w:rPr>
        <w:t xml:space="preserve"> </w:t>
      </w:r>
      <w:r>
        <w:rPr>
          <w:color w:val="231F20"/>
          <w:spacing w:val="-2"/>
          <w:sz w:val="20"/>
        </w:rPr>
        <w:t>သမိုင်းဝင်</w:t>
      </w:r>
      <w:r>
        <w:rPr>
          <w:color w:val="231F20"/>
          <w:spacing w:val="-6"/>
          <w:sz w:val="20"/>
        </w:rPr>
        <w:t xml:space="preserve"> </w:t>
      </w:r>
      <w:r>
        <w:rPr>
          <w:color w:val="231F20"/>
          <w:spacing w:val="-2"/>
          <w:sz w:val="20"/>
        </w:rPr>
        <w:t>သဒ္ဒဗေဒ</w:t>
      </w:r>
      <w:r>
        <w:rPr>
          <w:color w:val="231F20"/>
          <w:spacing w:val="-6"/>
          <w:sz w:val="20"/>
        </w:rPr>
        <w:t xml:space="preserve"> </w:t>
      </w:r>
      <w:r>
        <w:rPr>
          <w:color w:val="231F20"/>
          <w:spacing w:val="-2"/>
          <w:sz w:val="20"/>
        </w:rPr>
        <w:t>ရှိသည်။</w:t>
      </w:r>
      <w:r>
        <w:rPr>
          <w:color w:val="231F20"/>
          <w:spacing w:val="-6"/>
          <w:sz w:val="20"/>
        </w:rPr>
        <w:t xml:space="preserve"> </w:t>
      </w:r>
      <w:r>
        <w:rPr>
          <w:color w:val="231F20"/>
          <w:spacing w:val="-2"/>
          <w:sz w:val="20"/>
        </w:rPr>
        <w:t>ဖြစ်ခဲ့သည်။</w:t>
      </w:r>
      <w:r>
        <w:rPr>
          <w:color w:val="231F20"/>
          <w:spacing w:val="-6"/>
          <w:sz w:val="20"/>
        </w:rPr>
        <w:t xml:space="preserve"> </w:t>
      </w:r>
      <w:r>
        <w:rPr>
          <w:color w:val="231F20"/>
          <w:spacing w:val="-2"/>
          <w:sz w:val="20"/>
        </w:rPr>
        <w:t>မှတ်သားဖွယ်ရာ</w:t>
      </w:r>
      <w:r>
        <w:rPr>
          <w:color w:val="231F20"/>
          <w:sz w:val="20"/>
        </w:rPr>
        <w:t>​</w:t>
      </w:r>
      <w:r>
        <w:rPr>
          <w:color w:val="231F20"/>
          <w:spacing w:val="-13"/>
          <w:sz w:val="20"/>
        </w:rPr>
        <w:t xml:space="preserve"> </w:t>
      </w:r>
      <w:r>
        <w:rPr>
          <w:color w:val="231F20"/>
          <w:sz w:val="20"/>
        </w:rPr>
        <w:t>အောင်မြင်သည်။</w:t>
      </w:r>
      <w:r>
        <w:rPr>
          <w:color w:val="231F20"/>
          <w:spacing w:val="-12"/>
          <w:sz w:val="20"/>
        </w:rPr>
        <w:t xml:space="preserve"> </w:t>
      </w:r>
      <w:r>
        <w:rPr>
          <w:color w:val="231F20"/>
          <w:sz w:val="20"/>
        </w:rPr>
        <w:t>၌</w:t>
      </w:r>
      <w:r>
        <w:rPr>
          <w:color w:val="231F20"/>
          <w:spacing w:val="-13"/>
          <w:sz w:val="20"/>
        </w:rPr>
        <w:t xml:space="preserve"> </w:t>
      </w:r>
      <w:r>
        <w:rPr>
          <w:color w:val="231F20"/>
          <w:sz w:val="20"/>
        </w:rPr>
        <w:t>စာရင်းကိုင်</w:t>
      </w:r>
      <w:r>
        <w:rPr>
          <w:color w:val="231F20"/>
          <w:spacing w:val="-12"/>
          <w:sz w:val="20"/>
        </w:rPr>
        <w:t xml:space="preserve"> </w:t>
      </w:r>
      <w:r>
        <w:rPr>
          <w:color w:val="231F20"/>
          <w:sz w:val="20"/>
        </w:rPr>
        <w:t>အတွက်</w:t>
      </w:r>
      <w:r>
        <w:rPr>
          <w:color w:val="231F20"/>
          <w:spacing w:val="-13"/>
          <w:sz w:val="20"/>
        </w:rPr>
        <w:t xml:space="preserve"> </w:t>
      </w:r>
      <w:r>
        <w:rPr>
          <w:color w:val="231F20"/>
          <w:sz w:val="20"/>
        </w:rPr>
        <w:t>တရားဝင်</w:t>
      </w:r>
      <w:r>
        <w:rPr>
          <w:color w:val="231F20"/>
          <w:spacing w:val="-12"/>
          <w:sz w:val="20"/>
        </w:rPr>
        <w:t xml:space="preserve"> </w:t>
      </w:r>
      <w:r>
        <w:rPr>
          <w:color w:val="231F20"/>
          <w:sz w:val="20"/>
        </w:rPr>
        <w:t>စာပေးစာယူများ</w:t>
      </w:r>
      <w:r>
        <w:rPr>
          <w:color w:val="231F20"/>
          <w:spacing w:val="-13"/>
          <w:sz w:val="20"/>
        </w:rPr>
        <w:t xml:space="preserve"> </w:t>
      </w:r>
      <w:r>
        <w:rPr>
          <w:color w:val="231F20"/>
          <w:sz w:val="20"/>
        </w:rPr>
        <w:t>အကြား</w:t>
      </w:r>
      <w:r>
        <w:rPr>
          <w:color w:val="231F20"/>
          <w:spacing w:val="-12"/>
          <w:sz w:val="20"/>
        </w:rPr>
        <w:t xml:space="preserve"> </w:t>
      </w:r>
      <w:r>
        <w:rPr>
          <w:color w:val="231F20"/>
          <w:sz w:val="20"/>
        </w:rPr>
        <w:t>ဆက်စပ်ဘာသာစကားများဖြင့် ပုံစံများကို မှတ်သားထားပြီး၊ ဤအခြေခံပေါ်တွင် အသံပြောင်းလဲမှု၏ ဖြစ်နိုင်ခြေရှိသောလမ်းကြောင်းများကို ထူထောင်ခြင်း။ acoustics နဲ့ articulatory physiology ဆိုပေမယ့်</w:t>
      </w:r>
      <w:r>
        <w:rPr>
          <w:color w:val="231F20"/>
          <w:spacing w:val="40"/>
          <w:sz w:val="20"/>
        </w:rPr>
        <w:t xml:space="preserve"> အခြားဘာသာစကား </w:t>
      </w:r>
      <w:r>
        <w:rPr>
          <w:color w:val="231F20"/>
          <w:spacing w:val="-2"/>
          <w:sz w:val="20"/>
        </w:rPr>
        <w:t xml:space="preserve">တည်ဆောက်မှု </w:t>
      </w:r>
      <w:r>
        <w:rPr>
          <w:color w:val="231F20"/>
          <w:sz w:val="20"/>
        </w:rPr>
        <w:t>နယ်ပယ်များတွင် နှိုင်းယှဉ်နိုင်သော ကန့်သတ်ချုပ်ချယ်မှုအခန်းကဏ္ဍကို မကစားပါနှင့် ၊</w:t>
      </w:r>
      <w:r>
        <w:rPr>
          <w:color w:val="231F20"/>
          <w:spacing w:val="-4"/>
          <w:sz w:val="20"/>
        </w:rPr>
        <w:t xml:space="preserve"> </w:t>
      </w:r>
      <w:r>
        <w:rPr>
          <w:color w:val="231F20"/>
          <w:spacing w:val="-2"/>
          <w:sz w:val="20"/>
        </w:rPr>
        <w:t>အဆိုပါ</w:t>
      </w:r>
      <w:r>
        <w:rPr>
          <w:color w:val="231F20"/>
          <w:spacing w:val="-4"/>
          <w:sz w:val="20"/>
        </w:rPr>
        <w:t xml:space="preserve"> </w:t>
      </w:r>
      <w:r>
        <w:rPr>
          <w:color w:val="231F20"/>
          <w:spacing w:val="-2"/>
          <w:sz w:val="20"/>
        </w:rPr>
        <w:t>diachronic</w:t>
      </w:r>
      <w:r>
        <w:rPr>
          <w:color w:val="231F20"/>
          <w:spacing w:val="-4"/>
          <w:sz w:val="20"/>
        </w:rPr>
        <w:t xml:space="preserve"> </w:t>
      </w:r>
      <w:r>
        <w:rPr>
          <w:color w:val="231F20"/>
          <w:spacing w:val="-2"/>
          <w:sz w:val="20"/>
        </w:rPr>
        <w:t>လေ့လာပါ။</w:t>
      </w:r>
      <w:r>
        <w:rPr>
          <w:color w:val="231F20"/>
          <w:spacing w:val="-4"/>
          <w:sz w:val="20"/>
        </w:rPr>
        <w:t xml:space="preserve"> </w:t>
      </w:r>
      <w:r>
        <w:rPr>
          <w:color w:val="231F20"/>
          <w:spacing w:val="-2"/>
          <w:sz w:val="20"/>
        </w:rPr>
        <w:t>၏</w:t>
      </w:r>
      <w:r>
        <w:rPr>
          <w:color w:val="231F20"/>
          <w:spacing w:val="-4"/>
          <w:sz w:val="20"/>
        </w:rPr>
        <w:t xml:space="preserve"> </w:t>
      </w:r>
      <w:r>
        <w:rPr>
          <w:color w:val="231F20"/>
          <w:spacing w:val="-2"/>
          <w:sz w:val="20"/>
        </w:rPr>
        <w:t>ရုပ်ပိုင်းဆိုင်ရာ၊</w:t>
      </w:r>
      <w:r>
        <w:rPr>
          <w:color w:val="231F20"/>
          <w:spacing w:val="-4"/>
          <w:sz w:val="20"/>
        </w:rPr>
        <w:t xml:space="preserve"> </w:t>
      </w:r>
      <w:r>
        <w:rPr>
          <w:color w:val="231F20"/>
          <w:spacing w:val="-2"/>
          <w:sz w:val="20"/>
        </w:rPr>
        <w:t>နှင့်</w:t>
      </w:r>
      <w:r>
        <w:rPr>
          <w:color w:val="231F20"/>
          <w:spacing w:val="-4"/>
          <w:sz w:val="20"/>
        </w:rPr>
        <w:t xml:space="preserve"> </w:t>
      </w:r>
      <w:r>
        <w:rPr>
          <w:color w:val="231F20"/>
          <w:spacing w:val="-2"/>
          <w:sz w:val="20"/>
        </w:rPr>
        <w:t>syntactic</w:t>
      </w:r>
      <w:r>
        <w:rPr>
          <w:color w:val="231F20"/>
          <w:spacing w:val="-4"/>
          <w:sz w:val="20"/>
        </w:rPr>
        <w:t xml:space="preserve"> </w:t>
      </w:r>
      <w:r>
        <w:rPr>
          <w:color w:val="231F20"/>
          <w:spacing w:val="-2"/>
          <w:sz w:val="20"/>
        </w:rPr>
        <w:t>စာစီစာရိုက်</w:t>
      </w:r>
      <w:r>
        <w:rPr>
          <w:color w:val="231F20"/>
          <w:spacing w:val="-4"/>
          <w:sz w:val="20"/>
        </w:rPr>
        <w:t xml:space="preserve"> </w:t>
      </w:r>
      <w:r>
        <w:rPr>
          <w:color w:val="231F20"/>
          <w:spacing w:val="-2"/>
          <w:sz w:val="20"/>
        </w:rPr>
        <w:t>ထုတ်ဖော်ခဲ့သည်။</w:t>
      </w:r>
      <w:r>
        <w:rPr>
          <w:color w:val="231F20"/>
          <w:spacing w:val="-4"/>
          <w:sz w:val="20"/>
        </w:rPr>
        <w:t xml:space="preserve"> </w:t>
      </w:r>
      <w:r>
        <w:rPr>
          <w:color w:val="231F20"/>
          <w:spacing w:val="-2"/>
          <w:sz w:val="20"/>
        </w:rPr>
        <w:t>မျက်နှာသာပေးသည်။</w:t>
      </w:r>
      <w:r>
        <w:rPr>
          <w:color w:val="231F20"/>
          <w:spacing w:val="-4"/>
          <w:sz w:val="20"/>
        </w:rPr>
        <w:t xml:space="preserve"> </w:t>
      </w:r>
      <w:r>
        <w:rPr>
          <w:color w:val="231F20"/>
          <w:spacing w:val="-2"/>
          <w:sz w:val="20"/>
        </w:rPr>
        <w:t>လမ်းညွှန်ချက်များ</w:t>
      </w:r>
      <w:r>
        <w:rPr>
          <w:color w:val="231F20"/>
          <w:spacing w:val="-4"/>
          <w:sz w:val="20"/>
        </w:rPr>
        <w:t xml:space="preserve"> </w:t>
      </w:r>
      <w:r>
        <w:rPr>
          <w:color w:val="231F20"/>
          <w:spacing w:val="-2"/>
          <w:sz w:val="20"/>
        </w:rPr>
        <w:t>၏</w:t>
      </w:r>
      <w:r>
        <w:rPr>
          <w:color w:val="231F20"/>
          <w:spacing w:val="-4"/>
          <w:sz w:val="20"/>
        </w:rPr>
        <w:t xml:space="preserve"> </w:t>
      </w:r>
      <w:r>
        <w:rPr>
          <w:color w:val="231F20"/>
          <w:spacing w:val="-2"/>
          <w:sz w:val="20"/>
        </w:rPr>
        <w:t>အပြောင်းအလဲ၊</w:t>
      </w:r>
      <w:r>
        <w:rPr>
          <w:color w:val="231F20"/>
          <w:spacing w:val="-4"/>
          <w:sz w:val="20"/>
        </w:rPr>
        <w:t xml:space="preserve"> </w:t>
      </w:r>
      <w:r>
        <w:rPr>
          <w:color w:val="231F20"/>
          <w:spacing w:val="-2"/>
          <w:sz w:val="20"/>
        </w:rPr>
        <w:t>နှင့်</w:t>
      </w:r>
      <w:r>
        <w:rPr>
          <w:color w:val="231F20"/>
          <w:spacing w:val="-4"/>
          <w:sz w:val="20"/>
        </w:rPr>
        <w:t xml:space="preserve"> </w:t>
      </w:r>
      <w:r>
        <w:rPr>
          <w:color w:val="231F20"/>
          <w:spacing w:val="-2"/>
          <w:sz w:val="20"/>
        </w:rPr>
        <w:t>အဆိုပါ</w:t>
      </w:r>
      <w:r>
        <w:rPr>
          <w:color w:val="231F20"/>
          <w:spacing w:val="-4"/>
          <w:sz w:val="20"/>
        </w:rPr>
        <w:t xml:space="preserve"> </w:t>
      </w:r>
      <w:r>
        <w:rPr>
          <w:color w:val="231F20"/>
          <w:spacing w:val="-2"/>
          <w:sz w:val="20"/>
        </w:rPr>
        <w:t>ရေရှည်</w:t>
      </w:r>
      <w:r>
        <w:rPr>
          <w:color w:val="231F20"/>
          <w:spacing w:val="-4"/>
          <w:sz w:val="20"/>
        </w:rPr>
        <w:t xml:space="preserve"> </w:t>
      </w:r>
      <w:r>
        <w:rPr>
          <w:color w:val="231F20"/>
          <w:spacing w:val="-2"/>
          <w:sz w:val="20"/>
        </w:rPr>
        <w:t>တည်ငြိမ်မှု</w:t>
      </w:r>
      <w:r>
        <w:rPr>
          <w:color w:val="231F20"/>
          <w:spacing w:val="-4"/>
          <w:sz w:val="20"/>
        </w:rPr>
        <w:t xml:space="preserve"> </w:t>
      </w:r>
      <w:r>
        <w:rPr>
          <w:color w:val="231F20"/>
          <w:spacing w:val="-2"/>
          <w:sz w:val="20"/>
        </w:rPr>
        <w:t>၏</w:t>
      </w:r>
      <w:r>
        <w:rPr>
          <w:color w:val="231F20"/>
          <w:spacing w:val="-4"/>
          <w:sz w:val="20"/>
        </w:rPr>
        <w:t xml:space="preserve"> </w:t>
      </w:r>
      <w:r>
        <w:rPr>
          <w:color w:val="231F20"/>
          <w:spacing w:val="-2"/>
          <w:sz w:val="20"/>
        </w:rPr>
        <w:t xml:space="preserve">အချို့သော </w:t>
      </w:r>
      <w:r>
        <w:rPr>
          <w:color w:val="231F20"/>
          <w:sz w:val="20"/>
        </w:rPr>
        <w:t xml:space="preserve">အင်္ဂါရပ်များ၏ဖွဲ့စည်းပုံများ (Nichols </w:t>
      </w:r>
      <w:r>
        <w:rPr>
          <w:color w:val="3F7F7F"/>
          <w:sz w:val="20"/>
        </w:rPr>
        <w:t xml:space="preserve">1992 </w:t>
      </w:r>
      <w:r>
        <w:rPr>
          <w:color w:val="231F20"/>
          <w:sz w:val="20"/>
        </w:rPr>
        <w:t xml:space="preserve">; Harris/Campbell </w:t>
      </w:r>
      <w:r>
        <w:rPr>
          <w:color w:val="3F7F7F"/>
          <w:sz w:val="20"/>
        </w:rPr>
        <w:t xml:space="preserve">1995 </w:t>
      </w:r>
      <w:r>
        <w:rPr>
          <w:color w:val="231F20"/>
          <w:sz w:val="20"/>
        </w:rPr>
        <w:t>)။ ဒါတွေက ပုံမှန်ပါပဲ။</w:t>
      </w:r>
      <w:r>
        <w:rPr>
          <w:color w:val="231F20"/>
          <w:spacing w:val="-12"/>
          <w:sz w:val="20"/>
        </w:rPr>
        <w:t xml:space="preserve"> </w:t>
      </w:r>
      <w:r>
        <w:rPr>
          <w:color w:val="231F20"/>
          <w:sz w:val="20"/>
        </w:rPr>
        <w:t>၏</w:t>
      </w:r>
      <w:r>
        <w:rPr>
          <w:color w:val="231F20"/>
          <w:spacing w:val="-12"/>
          <w:sz w:val="20"/>
        </w:rPr>
        <w:t xml:space="preserve"> </w:t>
      </w:r>
      <w:r>
        <w:rPr>
          <w:color w:val="231F20"/>
          <w:sz w:val="20"/>
        </w:rPr>
        <w:t>ဘာသာစကား</w:t>
      </w:r>
      <w:r>
        <w:rPr>
          <w:color w:val="231F20"/>
          <w:spacing w:val="-12"/>
          <w:sz w:val="20"/>
        </w:rPr>
        <w:t xml:space="preserve"> </w:t>
      </w:r>
      <w:r>
        <w:rPr>
          <w:color w:val="231F20"/>
          <w:sz w:val="20"/>
        </w:rPr>
        <w:t>ပြောင်းလဲမှု</w:t>
      </w:r>
      <w:r>
        <w:rPr>
          <w:color w:val="231F20"/>
          <w:spacing w:val="-12"/>
          <w:sz w:val="20"/>
        </w:rPr>
        <w:t xml:space="preserve"> </w:t>
      </w:r>
      <w:r>
        <w:rPr>
          <w:color w:val="231F20"/>
          <w:sz w:val="20"/>
        </w:rPr>
        <w:t>စည်းကြပ်သည်။</w:t>
      </w:r>
      <w:r>
        <w:rPr>
          <w:color w:val="231F20"/>
          <w:spacing w:val="-12"/>
          <w:sz w:val="20"/>
        </w:rPr>
        <w:t xml:space="preserve"> </w:t>
      </w:r>
      <w:r>
        <w:rPr>
          <w:color w:val="231F20"/>
          <w:sz w:val="20"/>
        </w:rPr>
        <w:t>ကန့်သတ်ချက်များ</w:t>
      </w:r>
      <w:r>
        <w:rPr>
          <w:color w:val="231F20"/>
          <w:spacing w:val="-12"/>
          <w:sz w:val="20"/>
        </w:rPr>
        <w:t xml:space="preserve"> </w:t>
      </w:r>
      <w:r>
        <w:rPr>
          <w:color w:val="231F20"/>
          <w:sz w:val="20"/>
        </w:rPr>
        <w:t>၏</w:t>
      </w:r>
      <w:r>
        <w:rPr>
          <w:color w:val="231F20"/>
          <w:spacing w:val="-12"/>
          <w:sz w:val="20"/>
        </w:rPr>
        <w:t xml:space="preserve"> </w:t>
      </w:r>
      <w:r>
        <w:rPr>
          <w:color w:val="231F20"/>
          <w:sz w:val="20"/>
        </w:rPr>
        <w:t>လက်ခံနိုင်မှု</w:t>
      </w:r>
      <w:r>
        <w:rPr>
          <w:color w:val="231F20"/>
          <w:spacing w:val="-12"/>
          <w:sz w:val="20"/>
        </w:rPr>
        <w:t xml:space="preserve"> </w:t>
      </w:r>
      <w:r>
        <w:rPr>
          <w:color w:val="231F20"/>
          <w:sz w:val="20"/>
        </w:rPr>
        <w:t>on</w:t>
      </w:r>
      <w:r>
        <w:rPr>
          <w:color w:val="231F20"/>
          <w:spacing w:val="-12"/>
          <w:sz w:val="20"/>
        </w:rPr>
        <w:t xml:space="preserve"> </w:t>
      </w:r>
      <w:r>
        <w:rPr>
          <w:color w:val="231F20"/>
          <w:sz w:val="20"/>
        </w:rPr>
        <w:t>သမိုင်းဝင် ပြန်လည်တည်ဆောက်ရေး၊</w:t>
      </w:r>
      <w:r>
        <w:rPr>
          <w:color w:val="231F20"/>
          <w:spacing w:val="-4"/>
          <w:sz w:val="20"/>
        </w:rPr>
        <w:t xml:space="preserve"> </w:t>
      </w:r>
      <w:r>
        <w:rPr>
          <w:color w:val="231F20"/>
          <w:sz w:val="20"/>
        </w:rPr>
        <w:t>သို့ပေမယ့်၊</w:t>
      </w:r>
      <w:r>
        <w:rPr>
          <w:color w:val="231F20"/>
          <w:spacing w:val="-4"/>
          <w:sz w:val="20"/>
        </w:rPr>
        <w:t xml:space="preserve"> </w:t>
      </w:r>
      <w:r>
        <w:rPr>
          <w:color w:val="231F20"/>
          <w:sz w:val="20"/>
        </w:rPr>
        <w:t>အဖြစ်</w:t>
      </w:r>
      <w:r>
        <w:rPr>
          <w:color w:val="231F20"/>
          <w:spacing w:val="-4"/>
          <w:sz w:val="20"/>
        </w:rPr>
        <w:t xml:space="preserve"> </w:t>
      </w:r>
      <w:r>
        <w:rPr>
          <w:color w:val="231F20"/>
          <w:sz w:val="20"/>
        </w:rPr>
        <w:t>ရှိသည်။</w:t>
      </w:r>
      <w:r>
        <w:rPr>
          <w:color w:val="231F20"/>
          <w:spacing w:val="-4"/>
          <w:sz w:val="20"/>
        </w:rPr>
        <w:t xml:space="preserve"> </w:t>
      </w:r>
      <w:r>
        <w:rPr>
          <w:color w:val="231F20"/>
          <w:sz w:val="20"/>
        </w:rPr>
        <w:t>ဖြစ်ခဲ့သည်။</w:t>
      </w:r>
      <w:r>
        <w:rPr>
          <w:color w:val="231F20"/>
          <w:spacing w:val="-4"/>
          <w:sz w:val="20"/>
        </w:rPr>
        <w:t xml:space="preserve"> </w:t>
      </w:r>
      <w:r>
        <w:rPr>
          <w:color w:val="231F20"/>
          <w:sz w:val="20"/>
        </w:rPr>
        <w:t>ပြီးပြီ။</w:t>
      </w:r>
      <w:r>
        <w:rPr>
          <w:color w:val="231F20"/>
          <w:spacing w:val="-4"/>
          <w:sz w:val="20"/>
        </w:rPr>
        <w:t xml:space="preserve"> </w:t>
      </w:r>
      <w:r>
        <w:rPr>
          <w:color w:val="231F20"/>
          <w:sz w:val="20"/>
        </w:rPr>
        <w:t>ပြထာ</w:t>
      </w:r>
      <w:r>
        <w:rPr>
          <w:color w:val="231F20"/>
          <w:sz w:val="20"/>
        </w:rPr>
        <w:t>းသည်၊</w:t>
      </w:r>
      <w:r>
        <w:rPr>
          <w:color w:val="231F20"/>
          <w:spacing w:val="-4"/>
          <w:sz w:val="20"/>
        </w:rPr>
        <w:t xml:space="preserve"> </w:t>
      </w:r>
      <w:r>
        <w:rPr>
          <w:color w:val="231F20"/>
          <w:sz w:val="20"/>
        </w:rPr>
        <w:t>တော်များ</w:t>
      </w:r>
      <w:r>
        <w:rPr>
          <w:color w:val="231F20"/>
          <w:spacing w:val="-4"/>
          <w:sz w:val="20"/>
        </w:rPr>
        <w:t xml:space="preserve"> </w:t>
      </w:r>
      <w:r>
        <w:rPr>
          <w:color w:val="231F20"/>
          <w:sz w:val="20"/>
        </w:rPr>
        <w:t>လုပ်ပါ။</w:t>
      </w:r>
      <w:r>
        <w:rPr>
          <w:color w:val="231F20"/>
          <w:spacing w:val="-4"/>
          <w:sz w:val="20"/>
        </w:rPr>
        <w:t xml:space="preserve"> </w:t>
      </w:r>
      <w:r>
        <w:rPr>
          <w:color w:val="231F20"/>
          <w:sz w:val="20"/>
        </w:rPr>
        <w:t>ပုံမှန်ပြောင်းလဲမှုများ (အသံဥပဒေများ) နှင့် ဆက်စပ်အလေးချိန်ကို သဘောမတူပါ။</w:t>
      </w:r>
      <w:r>
        <w:rPr>
          <w:color w:val="231F20"/>
          <w:spacing w:val="-4"/>
          <w:sz w:val="20"/>
        </w:rPr>
        <w:t xml:space="preserve"> </w:t>
      </w:r>
      <w:r>
        <w:rPr>
          <w:color w:val="231F20"/>
          <w:sz w:val="20"/>
        </w:rPr>
        <w:t>အဆိုပါ</w:t>
      </w:r>
      <w:r>
        <w:rPr>
          <w:color w:val="231F20"/>
          <w:spacing w:val="-4"/>
          <w:sz w:val="20"/>
        </w:rPr>
        <w:t xml:space="preserve"> </w:t>
      </w:r>
      <w:r>
        <w:rPr>
          <w:color w:val="231F20"/>
          <w:sz w:val="20"/>
        </w:rPr>
        <w:t>နည်းသော</w:t>
      </w:r>
      <w:r>
        <w:rPr>
          <w:color w:val="231F20"/>
          <w:spacing w:val="-4"/>
          <w:sz w:val="20"/>
        </w:rPr>
        <w:t xml:space="preserve"> </w:t>
      </w:r>
      <w:r>
        <w:rPr>
          <w:color w:val="231F20"/>
          <w:sz w:val="20"/>
        </w:rPr>
        <w:t>ပုံမှန်၊</w:t>
      </w:r>
      <w:r>
        <w:rPr>
          <w:color w:val="231F20"/>
          <w:spacing w:val="-4"/>
          <w:sz w:val="20"/>
        </w:rPr>
        <w:t xml:space="preserve"> </w:t>
      </w:r>
      <w:r>
        <w:rPr>
          <w:color w:val="231F20"/>
          <w:sz w:val="20"/>
        </w:rPr>
        <w:t>ဒါပေမယ့်</w:t>
      </w:r>
      <w:r>
        <w:rPr>
          <w:color w:val="231F20"/>
          <w:spacing w:val="-4"/>
          <w:sz w:val="20"/>
        </w:rPr>
        <w:t xml:space="preserve"> </w:t>
      </w:r>
      <w:r>
        <w:rPr>
          <w:color w:val="231F20"/>
          <w:sz w:val="20"/>
        </w:rPr>
        <w:t>ကောင်းစွာမှတ်တမ်းတင်၊</w:t>
      </w:r>
      <w:r>
        <w:rPr>
          <w:color w:val="231F20"/>
          <w:spacing w:val="-4"/>
          <w:sz w:val="20"/>
        </w:rPr>
        <w:t xml:space="preserve"> </w:t>
      </w:r>
      <w:r>
        <w:rPr>
          <w:color w:val="231F20"/>
          <w:sz w:val="20"/>
        </w:rPr>
        <w:t>ဆိုးကျိုးများ</w:t>
      </w:r>
      <w:r>
        <w:rPr>
          <w:color w:val="231F20"/>
          <w:spacing w:val="-4"/>
          <w:sz w:val="20"/>
        </w:rPr>
        <w:t xml:space="preserve"> </w:t>
      </w:r>
      <w:r>
        <w:rPr>
          <w:color w:val="231F20"/>
          <w:sz w:val="20"/>
        </w:rPr>
        <w:t>၏</w:t>
      </w:r>
      <w:r>
        <w:rPr>
          <w:color w:val="231F20"/>
          <w:spacing w:val="-4"/>
          <w:sz w:val="20"/>
        </w:rPr>
        <w:t xml:space="preserve"> </w:t>
      </w:r>
      <w:r>
        <w:rPr>
          <w:color w:val="231F20"/>
          <w:sz w:val="20"/>
        </w:rPr>
        <w:t>ဥဒါဟရုဏ်၊</w:t>
      </w:r>
      <w:r>
        <w:rPr>
          <w:color w:val="231F20"/>
          <w:spacing w:val="-4"/>
          <w:sz w:val="20"/>
        </w:rPr>
        <w:t xml:space="preserve"> </w:t>
      </w:r>
      <w:r>
        <w:rPr>
          <w:color w:val="231F20"/>
          <w:sz w:val="20"/>
        </w:rPr>
        <w:t>အသံ</w:t>
      </w:r>
      <w:r>
        <w:rPr>
          <w:color w:val="231F20"/>
          <w:spacing w:val="-4"/>
          <w:sz w:val="20"/>
        </w:rPr>
        <w:t xml:space="preserve"> </w:t>
      </w:r>
      <w:r>
        <w:rPr>
          <w:color w:val="231F20"/>
          <w:sz w:val="20"/>
        </w:rPr>
        <w:t>sym- bolism တို့ဖြစ်သည်။ ဝေါဟာရပြန်လည်တည်ဆောက်ခြင်းဆိုင်ရာ ကန့်သတ်ချက်များသည် ကောင်းမွန်စွာလုပ်ဆောင်နိုင်မှုနည်းပါးသည်။</w:t>
      </w:r>
      <w:r>
        <w:rPr>
          <w:color w:val="231F20"/>
          <w:spacing w:val="-11"/>
          <w:sz w:val="20"/>
        </w:rPr>
        <w:t xml:space="preserve"> </w:t>
      </w:r>
      <w:r>
        <w:rPr>
          <w:color w:val="231F20"/>
          <w:sz w:val="20"/>
        </w:rPr>
        <w:t>ထွက်</w:t>
      </w:r>
      <w:r>
        <w:rPr>
          <w:color w:val="231F20"/>
          <w:spacing w:val="-11"/>
          <w:sz w:val="20"/>
        </w:rPr>
        <w:t xml:space="preserve"> </w:t>
      </w:r>
      <w:r>
        <w:rPr>
          <w:color w:val="231F20"/>
          <w:sz w:val="20"/>
        </w:rPr>
        <w:t>Schuchardt</w:t>
      </w:r>
      <w:r>
        <w:rPr>
          <w:color w:val="231F20"/>
          <w:spacing w:val="-11"/>
          <w:sz w:val="20"/>
        </w:rPr>
        <w:t xml:space="preserve"> </w:t>
      </w:r>
      <w:r>
        <w:rPr>
          <w:color w:val="231F20"/>
          <w:sz w:val="20"/>
        </w:rPr>
        <w:t>ရှာသည်။</w:t>
      </w:r>
      <w:r>
        <w:rPr>
          <w:color w:val="231F20"/>
          <w:spacing w:val="-11"/>
          <w:sz w:val="20"/>
        </w:rPr>
        <w:t xml:space="preserve"> </w:t>
      </w:r>
      <w:r>
        <w:rPr>
          <w:color w:val="231F20"/>
          <w:sz w:val="20"/>
        </w:rPr>
        <w:t>ရန်</w:t>
      </w:r>
      <w:r>
        <w:rPr>
          <w:color w:val="231F20"/>
          <w:spacing w:val="-11"/>
          <w:sz w:val="20"/>
        </w:rPr>
        <w:t xml:space="preserve"> </w:t>
      </w:r>
      <w:r>
        <w:rPr>
          <w:color w:val="231F20"/>
          <w:sz w:val="20"/>
        </w:rPr>
        <w:t>အဲဒါကတော့</w:t>
      </w:r>
      <w:r>
        <w:rPr>
          <w:color w:val="231F20"/>
          <w:spacing w:val="-11"/>
          <w:sz w:val="20"/>
        </w:rPr>
        <w:t xml:space="preserve"> </w:t>
      </w:r>
      <w:r>
        <w:rPr>
          <w:color w:val="231F20"/>
          <w:sz w:val="20"/>
        </w:rPr>
        <w:t>အဆိုပါ</w:t>
      </w:r>
      <w:r>
        <w:rPr>
          <w:color w:val="231F20"/>
          <w:spacing w:val="-11"/>
          <w:sz w:val="20"/>
        </w:rPr>
        <w:t xml:space="preserve"> </w:t>
      </w:r>
      <w:r>
        <w:rPr>
          <w:color w:val="231F20"/>
          <w:sz w:val="20"/>
        </w:rPr>
        <w:t>onomasiological</w:t>
      </w:r>
      <w:r>
        <w:rPr>
          <w:color w:val="231F20"/>
          <w:spacing w:val="-11"/>
          <w:sz w:val="20"/>
        </w:rPr>
        <w:t xml:space="preserve"> </w:t>
      </w:r>
      <w:r>
        <w:rPr>
          <w:color w:val="231F20"/>
          <w:sz w:val="20"/>
        </w:rPr>
        <w:t>ချဉ်းကပ်၊</w:t>
      </w:r>
      <w:r>
        <w:rPr>
          <w:color w:val="231F20"/>
          <w:spacing w:val="-11"/>
          <w:sz w:val="20"/>
        </w:rPr>
        <w:t xml:space="preserve"> </w:t>
      </w:r>
      <w:r>
        <w:rPr>
          <w:color w:val="231F20"/>
          <w:sz w:val="20"/>
        </w:rPr>
        <w:t>အားဖြင့်</w:t>
      </w:r>
    </w:p>
    <w:p w:rsidR="00FC077F" w:rsidRDefault="00FC077F">
      <w:pPr>
        <w:pStyle w:val="ListParagraph"/>
        <w:spacing w:line="249" w:lineRule="auto"/>
        <w:rPr>
          <w:sz w:val="20"/>
        </w:rPr>
        <w:sectPr w:rsidR="00FC077F">
          <w:pgSz w:w="7490" w:h="11820"/>
          <w:pgMar w:top="280" w:right="566" w:bottom="280" w:left="566" w:header="720" w:footer="720" w:gutter="0"/>
          <w:cols w:space="720"/>
        </w:sectPr>
      </w:pPr>
    </w:p>
    <w:p w:rsidR="00FC077F" w:rsidRDefault="002176C3">
      <w:pPr>
        <w:tabs>
          <w:tab w:val="right" w:pos="6291"/>
        </w:tabs>
        <w:spacing w:before="81"/>
        <w:ind w:left="1437"/>
        <w:rPr>
          <w:sz w:val="20"/>
        </w:rPr>
      </w:pPr>
      <w:r>
        <w:rPr>
          <w:noProof/>
          <w:sz w:val="20"/>
        </w:rPr>
        <mc:AlternateContent>
          <mc:Choice Requires="wps">
            <w:drawing>
              <wp:anchor distT="0" distB="0" distL="0" distR="0" simplePos="0" relativeHeight="15859712" behindDoc="0" locked="0" layoutInCell="1" allowOverlap="1">
                <wp:simplePos x="0" y="0"/>
                <wp:positionH relativeFrom="page">
                  <wp:posOffset>406526</wp:posOffset>
                </wp:positionH>
                <wp:positionV relativeFrom="paragraph">
                  <wp:posOffset>239673</wp:posOffset>
                </wp:positionV>
                <wp:extent cx="3947795" cy="6350"/>
                <wp:effectExtent l="0" t="0" r="0" b="0"/>
                <wp:wrapNone/>
                <wp:docPr id="285" name="Graphic 28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04C74D18" id="Graphic 285" o:spid="_x0000_s1026" style="position:absolute;margin-left:32pt;margin-top:18.85pt;width:310.85pt;height:.5pt;z-index:15859712;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" path="m3947591,l,,,6324r3947591,l3947591,xe" fillcolor="black" stroked="f">
                <v:path arrowok="t"/>
                <w10:wrap anchorx="page"/>
              </v:shape>
            </w:pict>
          </mc:Fallback>
        </mc:AlternateContent>
      </w:r>
      <w:r>
        <w:rPr>
          <w:i/>
          <w:sz w:val="20"/>
        </w:rPr>
        <w:t>စကားပြန်</w:t>
      </w:r>
      <w:r>
        <w:rPr>
          <w:i/>
          <w:spacing w:val="-11"/>
          <w:sz w:val="20"/>
        </w:rPr>
        <w:t xml:space="preserve"> </w:t>
      </w:r>
      <w:r>
        <w:rPr>
          <w:i/>
          <w:sz w:val="20"/>
        </w:rPr>
        <w:t>ဘာသာစကား</w:t>
      </w:r>
      <w:r>
        <w:rPr>
          <w:i/>
          <w:spacing w:val="-11"/>
          <w:sz w:val="20"/>
        </w:rPr>
        <w:t xml:space="preserve"> </w:t>
      </w:r>
      <w:r>
        <w:rPr>
          <w:i/>
          <w:sz w:val="20"/>
        </w:rPr>
        <w:t>ကွဲလွဲမှု</w:t>
      </w:r>
      <w:r>
        <w:rPr>
          <w:i/>
          <w:spacing w:val="-11"/>
          <w:sz w:val="20"/>
        </w:rPr>
        <w:t xml:space="preserve"> </w:t>
      </w:r>
      <w:r>
        <w:rPr>
          <w:i/>
          <w:sz w:val="20"/>
        </w:rPr>
        <w:t>နှင့်</w:t>
      </w:r>
      <w:r>
        <w:rPr>
          <w:i/>
          <w:spacing w:val="-11"/>
          <w:sz w:val="20"/>
        </w:rPr>
        <w:t xml:space="preserve"> </w:t>
      </w:r>
      <w:r>
        <w:rPr>
          <w:i/>
          <w:spacing w:val="-2"/>
          <w:sz w:val="20"/>
        </w:rPr>
        <w:t xml:space="preserve">ပြောင်းလဲခြင်း </w:t>
      </w:r>
      <w:r>
        <w:rPr>
          <w:sz w:val="20"/>
        </w:rPr>
        <w:tab/>
      </w:r>
      <w:r>
        <w:rPr>
          <w:spacing w:val="-5"/>
          <w:sz w:val="20"/>
        </w:rPr>
        <w:t>၂၄၉</w:t>
      </w:r>
    </w:p>
    <w:p w:rsidR="00FC077F" w:rsidRDefault="002176C3">
      <w:pPr>
        <w:pStyle w:val="BodyText"/>
        <w:spacing w:before="251" w:line="247" w:lineRule="auto"/>
        <w:ind w:left="397" w:right="55"/>
      </w:pPr>
      <w:r>
        <w:rPr>
          <w:color w:val="231F20"/>
        </w:rPr>
        <w:t>ဆန်းစစ်ခြင်း။</w:t>
      </w:r>
      <w:r>
        <w:rPr>
          <w:color w:val="231F20"/>
          <w:spacing w:val="-9"/>
        </w:rPr>
        <w:t xml:space="preserve"> </w:t>
      </w:r>
      <w:r>
        <w:rPr>
          <w:color w:val="231F20"/>
        </w:rPr>
        <w:t>ပုံမှန်များ</w:t>
      </w:r>
      <w:r>
        <w:rPr>
          <w:color w:val="231F20"/>
          <w:spacing w:val="-9"/>
        </w:rPr>
        <w:t xml:space="preserve"> </w:t>
      </w:r>
      <w:r>
        <w:rPr>
          <w:color w:val="231F20"/>
        </w:rPr>
        <w:t>၌</w:t>
      </w:r>
      <w:r>
        <w:rPr>
          <w:color w:val="231F20"/>
          <w:spacing w:val="-9"/>
        </w:rPr>
        <w:t xml:space="preserve"> </w:t>
      </w:r>
      <w:r>
        <w:rPr>
          <w:color w:val="231F20"/>
        </w:rPr>
        <w:t>အဆိုပါ</w:t>
      </w:r>
      <w:r>
        <w:rPr>
          <w:color w:val="231F20"/>
          <w:spacing w:val="-9"/>
        </w:rPr>
        <w:t xml:space="preserve"> </w:t>
      </w:r>
      <w:r>
        <w:rPr>
          <w:color w:val="231F20"/>
        </w:rPr>
        <w:t>အမည်ပေးခြင်း</w:t>
      </w:r>
      <w:r>
        <w:rPr>
          <w:color w:val="231F20"/>
          <w:spacing w:val="-9"/>
        </w:rPr>
        <w:t xml:space="preserve"> </w:t>
      </w:r>
      <w:r>
        <w:rPr>
          <w:color w:val="231F20"/>
        </w:rPr>
        <w:t>၏</w:t>
      </w:r>
      <w:r>
        <w:rPr>
          <w:color w:val="231F20"/>
          <w:spacing w:val="-9"/>
        </w:rPr>
        <w:t xml:space="preserve"> </w:t>
      </w:r>
      <w:r>
        <w:rPr>
          <w:color w:val="231F20"/>
        </w:rPr>
        <w:t>အထူးသဖြင့်</w:t>
      </w:r>
      <w:r>
        <w:rPr>
          <w:color w:val="231F20"/>
          <w:spacing w:val="-9"/>
        </w:rPr>
        <w:t xml:space="preserve"> </w:t>
      </w:r>
      <w:r>
        <w:rPr>
          <w:color w:val="231F20"/>
        </w:rPr>
        <w:t>အတန်းများ</w:t>
      </w:r>
      <w:r>
        <w:rPr>
          <w:color w:val="231F20"/>
          <w:spacing w:val="-9"/>
        </w:rPr>
        <w:t xml:space="preserve"> </w:t>
      </w:r>
      <w:r>
        <w:rPr>
          <w:color w:val="231F20"/>
        </w:rPr>
        <w:t>၏</w:t>
      </w:r>
      <w:r>
        <w:rPr>
          <w:color w:val="231F20"/>
          <w:spacing w:val="-9"/>
        </w:rPr>
        <w:t xml:space="preserve"> </w:t>
      </w:r>
      <w:r>
        <w:rPr>
          <w:color w:val="231F20"/>
        </w:rPr>
        <w:t>အရာဝတ္ထုများ၊</w:t>
      </w:r>
      <w:r>
        <w:rPr>
          <w:color w:val="231F20"/>
          <w:spacing w:val="-9"/>
        </w:rPr>
        <w:t xml:space="preserve"> </w:t>
      </w:r>
      <w:r>
        <w:rPr>
          <w:color w:val="231F20"/>
        </w:rPr>
        <w:t>တိရစ္ဆာန်များ၊</w:t>
      </w:r>
      <w:r>
        <w:rPr>
          <w:color w:val="231F20"/>
          <w:spacing w:val="-11"/>
        </w:rPr>
        <w:t xml:space="preserve"> </w:t>
      </w:r>
      <w:r>
        <w:rPr>
          <w:color w:val="231F20"/>
        </w:rPr>
        <w:t>စသည်တို့</w:t>
      </w:r>
      <w:r>
        <w:rPr>
          <w:color w:val="231F20"/>
          <w:spacing w:val="-11"/>
        </w:rPr>
        <w:t xml:space="preserve"> </w:t>
      </w:r>
      <w:r>
        <w:rPr>
          <w:color w:val="231F20"/>
        </w:rPr>
        <w:t>အမျှ</w:t>
      </w:r>
      <w:r>
        <w:rPr>
          <w:color w:val="231F20"/>
          <w:spacing w:val="-11"/>
        </w:rPr>
        <w:t xml:space="preserve"> </w:t>
      </w:r>
      <w:r>
        <w:rPr>
          <w:color w:val="231F20"/>
        </w:rPr>
        <w:t>အထောက်အထား</w:t>
      </w:r>
      <w:r>
        <w:rPr>
          <w:color w:val="231F20"/>
          <w:spacing w:val="-11"/>
        </w:rPr>
        <w:t xml:space="preserve"> </w:t>
      </w:r>
      <w:r>
        <w:rPr>
          <w:color w:val="231F20"/>
        </w:rPr>
        <w:t>၌</w:t>
      </w:r>
      <w:r>
        <w:rPr>
          <w:color w:val="231F20"/>
          <w:spacing w:val="-11"/>
        </w:rPr>
        <w:t xml:space="preserve"> </w:t>
      </w:r>
      <w:r>
        <w:rPr>
          <w:color w:val="231F20"/>
        </w:rPr>
        <w:t>ထောက်ခံမှု</w:t>
      </w:r>
      <w:r>
        <w:rPr>
          <w:color w:val="231F20"/>
          <w:spacing w:val="-11"/>
        </w:rPr>
        <w:t xml:space="preserve"> </w:t>
      </w:r>
      <w:r>
        <w:rPr>
          <w:color w:val="231F20"/>
        </w:rPr>
        <w:t>၏</w:t>
      </w:r>
      <w:r>
        <w:rPr>
          <w:color w:val="231F20"/>
          <w:spacing w:val="-11"/>
        </w:rPr>
        <w:t xml:space="preserve"> </w:t>
      </w:r>
      <w:r>
        <w:rPr>
          <w:color w:val="231F20"/>
        </w:rPr>
        <w:t>အဆိုပြုသည်။</w:t>
      </w:r>
      <w:r>
        <w:rPr>
          <w:color w:val="231F20"/>
          <w:spacing w:val="-11"/>
        </w:rPr>
        <w:t xml:space="preserve"> </w:t>
      </w:r>
      <w:r>
        <w:rPr>
          <w:color w:val="231F20"/>
        </w:rPr>
        <w:t>ဗျုပ္ပတ်</w:t>
      </w:r>
      <w:r>
        <w:rPr>
          <w:color w:val="231F20"/>
          <w:spacing w:val="-11"/>
        </w:rPr>
        <w:t xml:space="preserve"> </w:t>
      </w:r>
      <w:r>
        <w:rPr>
          <w:color w:val="231F20"/>
        </w:rPr>
        <w:t>၌</w:t>
      </w:r>
      <w:r>
        <w:rPr>
          <w:color w:val="231F20"/>
          <w:spacing w:val="-11"/>
        </w:rPr>
        <w:t xml:space="preserve"> </w:t>
      </w:r>
      <w:r>
        <w:rPr>
          <w:color w:val="231F20"/>
        </w:rPr>
        <w:t>အဆိုပါ</w:t>
      </w:r>
      <w:r>
        <w:rPr>
          <w:color w:val="231F20"/>
          <w:spacing w:val="-11"/>
        </w:rPr>
        <w:t xml:space="preserve"> </w:t>
      </w:r>
      <w:r>
        <w:rPr>
          <w:color w:val="231F20"/>
        </w:rPr>
        <w:t xml:space="preserve">ရိုမန့်စ်ဘာသာစကားများဖြင့် ကောက်နှံမျိုးကွဲများ ပေါက်ဖွားလာသည်ဟု ယူဆရသည့် အရပ်အနောက်တွင် ကောက်နှံမျိုးများကို အမည်ပေးသည့် အလေ့အကျင့်ကို ကိုးကားဖော်ပြခဲ့သည် (ထို့ကြောင့် French dial. </w:t>
      </w:r>
      <w:r>
        <w:rPr>
          <w:i/>
          <w:color w:val="231F20"/>
        </w:rPr>
        <w:t xml:space="preserve">baillarc </w:t>
      </w:r>
      <w:r>
        <w:rPr>
          <w:color w:val="231F20"/>
        </w:rPr>
        <w:t xml:space="preserve">“summer barley” </w:t>
      </w:r>
      <w:r>
        <w:rPr>
          <w:rFonts w:ascii="Verdana" w:hAnsi="Verdana"/>
          <w:i/>
          <w:color w:val="231F20"/>
        </w:rPr>
        <w:t>&lt;</w:t>
      </w:r>
      <w:r>
        <w:rPr>
          <w:rFonts w:ascii="Verdana" w:hAnsi="Verdana"/>
          <w:i/>
          <w:color w:val="231F20"/>
          <w:spacing w:val="-1"/>
        </w:rPr>
        <w:t xml:space="preserve"> </w:t>
      </w:r>
      <w:r>
        <w:rPr>
          <w:i/>
          <w:color w:val="231F20"/>
        </w:rPr>
        <w:t xml:space="preserve">balearicum </w:t>
      </w:r>
      <w:r>
        <w:rPr>
          <w:color w:val="231F20"/>
        </w:rPr>
        <w:t xml:space="preserve">“Balearic”) နှင့် ငှက်များကို အစွဲပြု၍ အမည်ပေးလေ့ရှိသော ငါးမျိုးစိတ်များ၏ ဥပမာများ (ဥပမာ- Occitan </w:t>
      </w:r>
      <w:r>
        <w:rPr>
          <w:i/>
          <w:color w:val="231F20"/>
        </w:rPr>
        <w:t xml:space="preserve">siejo </w:t>
      </w:r>
      <w:r>
        <w:rPr>
          <w:color w:val="231F20"/>
        </w:rPr>
        <w:t xml:space="preserve">“dace” </w:t>
      </w:r>
      <w:r>
        <w:rPr>
          <w:rFonts w:ascii="Verdana" w:hAnsi="Verdana"/>
          <w:i/>
          <w:color w:val="231F20"/>
        </w:rPr>
        <w:t>&lt;</w:t>
      </w:r>
      <w:r>
        <w:rPr>
          <w:rFonts w:ascii="Verdana" w:hAnsi="Verdana"/>
          <w:i/>
          <w:color w:val="231F20"/>
          <w:spacing w:val="-9"/>
        </w:rPr>
        <w:t xml:space="preserve"> </w:t>
      </w:r>
      <w:r>
        <w:rPr>
          <w:i/>
          <w:color w:val="231F20"/>
        </w:rPr>
        <w:t xml:space="preserve">acceia “snipe”) </w:t>
      </w:r>
      <w:r>
        <w:rPr>
          <w:color w:val="231F20"/>
          <w:spacing w:val="27"/>
        </w:rPr>
        <w:t xml:space="preserve">( </w:t>
      </w:r>
      <w:r>
        <w:rPr>
          <w:color w:val="231F20"/>
        </w:rPr>
        <w:t xml:space="preserve">Schuchardt </w:t>
      </w:r>
      <w:r>
        <w:rPr>
          <w:color w:val="3F7F7F"/>
        </w:rPr>
        <w:t xml:space="preserve">1902 </w:t>
      </w:r>
      <w:r>
        <w:rPr>
          <w:color w:val="231F20"/>
        </w:rPr>
        <w:t xml:space="preserve">: 402–406; cp. Meyer- </w:t>
      </w:r>
      <w:r>
        <w:rPr>
          <w:color w:val="231F20"/>
          <w:spacing w:val="11"/>
        </w:rPr>
        <w:t xml:space="preserve">L </w:t>
      </w:r>
      <w:r>
        <w:rPr>
          <w:color w:val="231F20"/>
          <w:spacing w:val="-73"/>
        </w:rPr>
        <w:t xml:space="preserve">u¨ </w:t>
      </w:r>
      <w:r>
        <w:rPr>
          <w:color w:val="231F20"/>
          <w:spacing w:val="11"/>
        </w:rPr>
        <w:t xml:space="preserve">b </w:t>
      </w:r>
      <w:r>
        <w:rPr>
          <w:color w:val="231F20"/>
          <w:spacing w:val="9"/>
        </w:rPr>
        <w:t xml:space="preserve">k </w:t>
      </w:r>
      <w:r>
        <w:rPr>
          <w:color w:val="231F20"/>
          <w:spacing w:val="11"/>
        </w:rPr>
        <w:t>e</w:t>
      </w:r>
      <w:r>
        <w:rPr>
          <w:color w:val="231F20"/>
          <w:spacing w:val="-1"/>
        </w:rPr>
        <w:t xml:space="preserve"> </w:t>
      </w:r>
      <w:r>
        <w:rPr>
          <w:color w:val="231F20"/>
        </w:rPr>
        <w:t>၁၉၉၂:၆၊ ၇၃)။ ဗျသနဗေဒပညာရှင်များကလည်း အင်္ဂါရပ်ခွဲခြမ်းစိတ်ဖြာမှုကိုလည်း အသုံးပြုခဲ့ကြသည်။</w:t>
      </w:r>
      <w:r>
        <w:rPr>
          <w:color w:val="231F20"/>
          <w:spacing w:val="-10"/>
        </w:rPr>
        <w:t xml:space="preserve"> </w:t>
      </w:r>
      <w:r>
        <w:rPr>
          <w:color w:val="231F20"/>
        </w:rPr>
        <w:t>နှင့်</w:t>
      </w:r>
      <w:r>
        <w:rPr>
          <w:color w:val="231F20"/>
          <w:spacing w:val="-10"/>
        </w:rPr>
        <w:t xml:space="preserve"> </w:t>
      </w:r>
      <w:r>
        <w:rPr>
          <w:color w:val="231F20"/>
        </w:rPr>
        <w:t>အဆိုပါ</w:t>
      </w:r>
      <w:r>
        <w:rPr>
          <w:color w:val="231F20"/>
          <w:spacing w:val="-10"/>
        </w:rPr>
        <w:t xml:space="preserve"> </w:t>
      </w:r>
      <w:r>
        <w:rPr>
          <w:color w:val="231F20"/>
        </w:rPr>
        <w:t>အပြန်အလှန</w:t>
      </w:r>
      <w:r>
        <w:rPr>
          <w:color w:val="231F20"/>
        </w:rPr>
        <w:t>်</w:t>
      </w:r>
      <w:r>
        <w:rPr>
          <w:color w:val="231F20"/>
          <w:spacing w:val="-10"/>
        </w:rPr>
        <w:t xml:space="preserve"> </w:t>
      </w:r>
      <w:r>
        <w:rPr>
          <w:color w:val="231F20"/>
        </w:rPr>
        <w:t>သတ်မှတ်ခြင်း။</w:t>
      </w:r>
      <w:r>
        <w:rPr>
          <w:color w:val="231F20"/>
          <w:spacing w:val="-10"/>
        </w:rPr>
        <w:t xml:space="preserve"> </w:t>
      </w:r>
      <w:r>
        <w:rPr>
          <w:color w:val="231F20"/>
        </w:rPr>
        <w:t>ဆက်ဆံရေး</w:t>
      </w:r>
      <w:r>
        <w:rPr>
          <w:color w:val="231F20"/>
          <w:spacing w:val="-10"/>
        </w:rPr>
        <w:t xml:space="preserve"> </w:t>
      </w:r>
      <w:r>
        <w:rPr>
          <w:color w:val="231F20"/>
        </w:rPr>
        <w:t>တို့တွင်</w:t>
      </w:r>
      <w:r>
        <w:rPr>
          <w:color w:val="231F20"/>
          <w:spacing w:val="-10"/>
        </w:rPr>
        <w:t xml:space="preserve"> </w:t>
      </w:r>
      <w:r>
        <w:rPr>
          <w:color w:val="231F20"/>
        </w:rPr>
        <w:t>အသုံးအနှုန်းများ</w:t>
      </w:r>
      <w:r>
        <w:rPr>
          <w:color w:val="231F20"/>
          <w:spacing w:val="-10"/>
        </w:rPr>
        <w:t xml:space="preserve"> </w:t>
      </w:r>
      <w:r>
        <w:rPr>
          <w:color w:val="231F20"/>
        </w:rPr>
        <w:t>အတွင်း</w:t>
      </w:r>
      <w:r>
        <w:rPr>
          <w:color w:val="231F20"/>
          <w:spacing w:val="-10"/>
        </w:rPr>
        <w:t xml:space="preserve"> </w:t>
      </w:r>
      <w:r>
        <w:rPr>
          <w:color w:val="231F20"/>
        </w:rPr>
        <w:t xml:space="preserve">ဝေါဟာရ </w:t>
      </w:r>
      <w:r>
        <w:rPr>
          <w:color w:val="231F20"/>
          <w:spacing w:val="-2"/>
        </w:rPr>
        <w:t>နယ်ပယ်များ၊</w:t>
      </w:r>
      <w:r>
        <w:rPr>
          <w:color w:val="231F20"/>
          <w:spacing w:val="-7"/>
        </w:rPr>
        <w:t xml:space="preserve"> </w:t>
      </w:r>
      <w:r>
        <w:rPr>
          <w:color w:val="231F20"/>
          <w:spacing w:val="-2"/>
        </w:rPr>
        <w:t>အဖြစ်</w:t>
      </w:r>
      <w:r>
        <w:rPr>
          <w:color w:val="231F20"/>
          <w:spacing w:val="-7"/>
        </w:rPr>
        <w:t xml:space="preserve"> </w:t>
      </w:r>
      <w:r>
        <w:rPr>
          <w:color w:val="231F20"/>
          <w:spacing w:val="-2"/>
        </w:rPr>
        <w:t>လမ်းပြများ</w:t>
      </w:r>
      <w:r>
        <w:rPr>
          <w:color w:val="231F20"/>
          <w:spacing w:val="-7"/>
        </w:rPr>
        <w:t xml:space="preserve"> </w:t>
      </w:r>
      <w:r>
        <w:rPr>
          <w:color w:val="231F20"/>
          <w:spacing w:val="-2"/>
        </w:rPr>
        <w:t>၌</w:t>
      </w:r>
      <w:r>
        <w:rPr>
          <w:color w:val="231F20"/>
          <w:spacing w:val="-7"/>
        </w:rPr>
        <w:t xml:space="preserve"> </w:t>
      </w:r>
      <w:r>
        <w:rPr>
          <w:color w:val="231F20"/>
          <w:spacing w:val="-2"/>
        </w:rPr>
        <w:t>အဆိုပါ</w:t>
      </w:r>
      <w:r>
        <w:rPr>
          <w:color w:val="231F20"/>
          <w:spacing w:val="-7"/>
        </w:rPr>
        <w:t xml:space="preserve"> </w:t>
      </w:r>
      <w:r>
        <w:rPr>
          <w:color w:val="231F20"/>
          <w:spacing w:val="-2"/>
        </w:rPr>
        <w:t>ပြန်လည်တည်ဆောက်ရေး</w:t>
      </w:r>
      <w:r>
        <w:rPr>
          <w:color w:val="231F20"/>
          <w:spacing w:val="-7"/>
        </w:rPr>
        <w:t xml:space="preserve"> </w:t>
      </w:r>
      <w:r>
        <w:rPr>
          <w:color w:val="231F20"/>
          <w:spacing w:val="-2"/>
        </w:rPr>
        <w:t>၏</w:t>
      </w:r>
      <w:r>
        <w:rPr>
          <w:color w:val="231F20"/>
          <w:spacing w:val="-7"/>
        </w:rPr>
        <w:t xml:space="preserve"> </w:t>
      </w:r>
      <w:r>
        <w:rPr>
          <w:color w:val="231F20"/>
          <w:spacing w:val="-2"/>
        </w:rPr>
        <w:t>သေချာပါတယ်။</w:t>
      </w:r>
      <w:r>
        <w:rPr>
          <w:color w:val="231F20"/>
          <w:spacing w:val="-7"/>
        </w:rPr>
        <w:t xml:space="preserve"> </w:t>
      </w:r>
      <w:r>
        <w:rPr>
          <w:color w:val="231F20"/>
          <w:spacing w:val="-2"/>
        </w:rPr>
        <w:t>အမျိုးအစားများ</w:t>
      </w:r>
      <w:r>
        <w:rPr>
          <w:color w:val="231F20"/>
          <w:spacing w:val="-7"/>
        </w:rPr>
        <w:t xml:space="preserve"> </w:t>
      </w:r>
      <w:r>
        <w:rPr>
          <w:color w:val="231F20"/>
          <w:spacing w:val="-2"/>
        </w:rPr>
        <w:t>၏</w:t>
      </w:r>
      <w:r>
        <w:rPr>
          <w:color w:val="231F20"/>
          <w:spacing w:val="-7"/>
        </w:rPr>
        <w:t xml:space="preserve"> </w:t>
      </w:r>
      <w:r>
        <w:rPr>
          <w:color w:val="231F20"/>
          <w:spacing w:val="-2"/>
        </w:rPr>
        <w:t>အဘိဓာန်</w:t>
      </w:r>
      <w:r>
        <w:rPr>
          <w:color w:val="231F20"/>
          <w:spacing w:val="-7"/>
        </w:rPr>
        <w:t xml:space="preserve"> </w:t>
      </w:r>
      <w:r>
        <w:rPr>
          <w:color w:val="231F20"/>
          <w:spacing w:val="-2"/>
        </w:rPr>
        <w:t>အစုံ၊</w:t>
      </w:r>
      <w:r>
        <w:rPr>
          <w:color w:val="231F20"/>
          <w:spacing w:val="-7"/>
        </w:rPr>
        <w:t xml:space="preserve"> </w:t>
      </w:r>
      <w:r>
        <w:rPr>
          <w:color w:val="231F20"/>
          <w:spacing w:val="-2"/>
        </w:rPr>
        <w:t>အဲဒီလို</w:t>
      </w:r>
      <w:r>
        <w:rPr>
          <w:color w:val="231F20"/>
          <w:spacing w:val="-7"/>
        </w:rPr>
        <w:t xml:space="preserve"> </w:t>
      </w:r>
      <w:r>
        <w:rPr>
          <w:color w:val="231F20"/>
        </w:rPr>
        <w:t xml:space="preserve">ဆွေမျိုး </w:t>
      </w:r>
      <w:r>
        <w:rPr>
          <w:color w:val="231F20"/>
          <w:spacing w:val="-2"/>
        </w:rPr>
        <w:t>အဖြစ်</w:t>
      </w:r>
      <w:r>
        <w:rPr>
          <w:color w:val="231F20"/>
          <w:spacing w:val="-4"/>
        </w:rPr>
        <w:t xml:space="preserve"> </w:t>
      </w:r>
      <w:r>
        <w:rPr>
          <w:color w:val="231F20"/>
        </w:rPr>
        <w:t>ဝေါဟာရများ</w:t>
      </w:r>
      <w:r>
        <w:rPr>
          <w:color w:val="231F20"/>
          <w:spacing w:val="-4"/>
        </w:rPr>
        <w:t xml:space="preserve"> </w:t>
      </w:r>
      <w:r>
        <w:rPr>
          <w:color w:val="231F20"/>
        </w:rPr>
        <w:t>(ဖရီးဒရစ်ခ်ျ</w:t>
      </w:r>
      <w:r>
        <w:rPr>
          <w:color w:val="231F20"/>
          <w:spacing w:val="-4"/>
        </w:rPr>
        <w:t xml:space="preserve"> </w:t>
      </w:r>
      <w:r>
        <w:rPr>
          <w:color w:val="3F7F7F"/>
        </w:rPr>
        <w:t xml:space="preserve">၁၉၇၉ </w:t>
      </w:r>
      <w:r>
        <w:rPr>
          <w:color w:val="231F20"/>
        </w:rPr>
        <w:t>;</w:t>
      </w:r>
      <w:r>
        <w:rPr>
          <w:color w:val="231F20"/>
          <w:spacing w:val="-4"/>
        </w:rPr>
        <w:t xml:space="preserve"> </w:t>
      </w:r>
      <w:r>
        <w:rPr>
          <w:color w:val="231F20"/>
        </w:rPr>
        <w:t>Benveniste</w:t>
      </w:r>
      <w:r>
        <w:rPr>
          <w:color w:val="231F20"/>
          <w:spacing w:val="-4"/>
        </w:rPr>
        <w:t xml:space="preserve"> </w:t>
      </w:r>
      <w:r>
        <w:rPr>
          <w:color w:val="3F7F7F"/>
        </w:rPr>
        <w:t xml:space="preserve">၁၉၆၉ </w:t>
      </w:r>
      <w:r>
        <w:rPr>
          <w:color w:val="231F20"/>
        </w:rPr>
        <w:t>)။</w:t>
      </w:r>
      <w:r>
        <w:rPr>
          <w:color w:val="231F20"/>
          <w:spacing w:val="-4"/>
        </w:rPr>
        <w:t xml:space="preserve"> </w:t>
      </w:r>
      <w:r>
        <w:rPr>
          <w:color w:val="231F20"/>
        </w:rPr>
        <w:t>၌</w:t>
      </w:r>
      <w:r>
        <w:rPr>
          <w:color w:val="231F20"/>
          <w:spacing w:val="-4"/>
        </w:rPr>
        <w:t xml:space="preserve"> </w:t>
      </w:r>
      <w:r>
        <w:rPr>
          <w:color w:val="231F20"/>
        </w:rPr>
        <w:t>ထပ်လောင်း</w:t>
      </w:r>
      <w:r>
        <w:rPr>
          <w:color w:val="231F20"/>
          <w:spacing w:val="-4"/>
        </w:rPr>
        <w:t xml:space="preserve"> </w:t>
      </w:r>
      <w:r>
        <w:rPr>
          <w:color w:val="231F20"/>
        </w:rPr>
        <w:t>ရန်</w:t>
      </w:r>
      <w:r>
        <w:rPr>
          <w:color w:val="231F20"/>
          <w:spacing w:val="-4"/>
        </w:rPr>
        <w:t xml:space="preserve"> </w:t>
      </w:r>
      <w:r>
        <w:rPr>
          <w:color w:val="231F20"/>
        </w:rPr>
        <w:t>အထက်ဖော်ပြပါ</w:t>
      </w:r>
      <w:r>
        <w:rPr>
          <w:color w:val="231F20"/>
          <w:spacing w:val="-1"/>
        </w:rPr>
        <w:t xml:space="preserve"> </w:t>
      </w:r>
      <w:r>
        <w:rPr>
          <w:color w:val="231F20"/>
        </w:rPr>
        <w:t>အချက်များ၊</w:t>
      </w:r>
      <w:r>
        <w:rPr>
          <w:color w:val="231F20"/>
          <w:spacing w:val="-1"/>
        </w:rPr>
        <w:t xml:space="preserve"> </w:t>
      </w:r>
      <w:r>
        <w:rPr>
          <w:color w:val="231F20"/>
        </w:rPr>
        <w:t>ယူဆချက်</w:t>
      </w:r>
      <w:r>
        <w:rPr>
          <w:color w:val="231F20"/>
          <w:spacing w:val="-1"/>
        </w:rPr>
        <w:t xml:space="preserve"> </w:t>
      </w:r>
      <w:r>
        <w:rPr>
          <w:color w:val="231F20"/>
        </w:rPr>
        <w:t>ဖြစ်ကြပါသည်။</w:t>
      </w:r>
      <w:r>
        <w:rPr>
          <w:color w:val="231F20"/>
          <w:spacing w:val="-1"/>
        </w:rPr>
        <w:t xml:space="preserve"> </w:t>
      </w:r>
      <w:r>
        <w:rPr>
          <w:color w:val="231F20"/>
        </w:rPr>
        <w:t>အကဲဖြတ်သည်။</w:t>
      </w:r>
      <w:r>
        <w:rPr>
          <w:color w:val="231F20"/>
          <w:spacing w:val="-1"/>
        </w:rPr>
        <w:t xml:space="preserve"> </w:t>
      </w:r>
      <w:r>
        <w:rPr>
          <w:color w:val="231F20"/>
        </w:rPr>
        <w:t>အတွက်</w:t>
      </w:r>
      <w:r>
        <w:rPr>
          <w:color w:val="231F20"/>
          <w:spacing w:val="-1"/>
        </w:rPr>
        <w:t xml:space="preserve"> </w:t>
      </w:r>
      <w:r>
        <w:rPr>
          <w:color w:val="231F20"/>
        </w:rPr>
        <w:t>အဆိုပါ</w:t>
      </w:r>
      <w:r>
        <w:rPr>
          <w:color w:val="231F20"/>
          <w:spacing w:val="-1"/>
        </w:rPr>
        <w:t xml:space="preserve"> </w:t>
      </w:r>
      <w:r>
        <w:rPr>
          <w:color w:val="231F20"/>
        </w:rPr>
        <w:t>အပိုင်းအခြား</w:t>
      </w:r>
      <w:r>
        <w:rPr>
          <w:color w:val="231F20"/>
          <w:spacing w:val="-1"/>
        </w:rPr>
        <w:t xml:space="preserve"> </w:t>
      </w:r>
      <w:r>
        <w:rPr>
          <w:color w:val="231F20"/>
        </w:rPr>
        <w:t>၏</w:t>
      </w:r>
      <w:r>
        <w:rPr>
          <w:color w:val="231F20"/>
          <w:spacing w:val="-1"/>
        </w:rPr>
        <w:t xml:space="preserve"> </w:t>
      </w:r>
      <w:r>
        <w:rPr>
          <w:color w:val="231F20"/>
        </w:rPr>
        <w:t>အမှုတွဲများ</w:t>
      </w:r>
      <w:r>
        <w:rPr>
          <w:color w:val="231F20"/>
          <w:spacing w:val="-1"/>
        </w:rPr>
        <w:t xml:space="preserve"> </w:t>
      </w:r>
      <w:r>
        <w:rPr>
          <w:color w:val="231F20"/>
        </w:rPr>
        <w:t>သူတို့</w:t>
      </w:r>
      <w:r>
        <w:rPr>
          <w:color w:val="231F20"/>
          <w:spacing w:val="-1"/>
        </w:rPr>
        <w:t xml:space="preserve"> </w:t>
      </w:r>
      <w:r>
        <w:rPr>
          <w:color w:val="231F20"/>
        </w:rPr>
        <w:t>ကာဗာ၊ ပံ့ပိုးမထားသော အရေအတွက် သို့မဟုတ် ၎င်းတို့ထည့်သွင်းထားသော ယူဆချက်များနှင့် သက်သေပြချက်အသစ်များကို လိုက်လျောညီထွေဖြစ်စေရန် ၎င်းတို့၏ အောင်မြင်မှု။</w:t>
      </w:r>
    </w:p>
    <w:p w:rsidR="00FC077F" w:rsidRDefault="002176C3">
      <w:pPr>
        <w:pStyle w:val="ListParagraph"/>
        <w:numPr>
          <w:ilvl w:val="0"/>
          <w:numId w:val="5"/>
        </w:numPr>
        <w:tabs>
          <w:tab w:val="left" w:pos="397"/>
        </w:tabs>
        <w:spacing w:before="2" w:line="249" w:lineRule="auto"/>
        <w:ind w:left="397" w:right="55" w:hanging="322"/>
        <w:jc w:val="both"/>
        <w:rPr>
          <w:sz w:val="20"/>
        </w:rPr>
      </w:pPr>
      <w:r>
        <w:rPr>
          <w:i/>
          <w:color w:val="231F20"/>
          <w:spacing w:val="-2"/>
          <w:sz w:val="20"/>
        </w:rPr>
        <w:t>ဟိ</w:t>
      </w:r>
      <w:r>
        <w:rPr>
          <w:i/>
          <w:color w:val="231F20"/>
          <w:spacing w:val="-11"/>
          <w:sz w:val="20"/>
        </w:rPr>
        <w:t xml:space="preserve"> </w:t>
      </w:r>
      <w:r>
        <w:rPr>
          <w:i/>
          <w:color w:val="231F20"/>
          <w:spacing w:val="-2"/>
          <w:sz w:val="20"/>
        </w:rPr>
        <w:t>ကန့်သတ်ချက်များ</w:t>
      </w:r>
      <w:r>
        <w:rPr>
          <w:i/>
          <w:color w:val="231F20"/>
          <w:spacing w:val="-10"/>
          <w:sz w:val="20"/>
        </w:rPr>
        <w:t xml:space="preserve"> </w:t>
      </w:r>
      <w:r>
        <w:rPr>
          <w:i/>
          <w:color w:val="231F20"/>
          <w:spacing w:val="-2"/>
          <w:sz w:val="20"/>
        </w:rPr>
        <w:t>၏</w:t>
      </w:r>
      <w:r>
        <w:rPr>
          <w:i/>
          <w:color w:val="231F20"/>
          <w:spacing w:val="-11"/>
          <w:sz w:val="20"/>
        </w:rPr>
        <w:t xml:space="preserve"> </w:t>
      </w:r>
      <w:r>
        <w:rPr>
          <w:i/>
          <w:color w:val="231F20"/>
          <w:spacing w:val="-2"/>
          <w:sz w:val="20"/>
        </w:rPr>
        <w:t>အင်ပါယာ</w:t>
      </w:r>
      <w:r>
        <w:rPr>
          <w:i/>
          <w:color w:val="231F20"/>
          <w:spacing w:val="-10"/>
          <w:sz w:val="20"/>
        </w:rPr>
        <w:t xml:space="preserve"> </w:t>
      </w:r>
      <w:r>
        <w:rPr>
          <w:i/>
          <w:color w:val="231F20"/>
          <w:spacing w:val="-2"/>
          <w:sz w:val="20"/>
        </w:rPr>
        <w:t>အသိပညာ၊</w:t>
      </w:r>
      <w:r>
        <w:rPr>
          <w:i/>
          <w:color w:val="231F20"/>
          <w:spacing w:val="-11"/>
          <w:sz w:val="20"/>
        </w:rPr>
        <w:t xml:space="preserve"> </w:t>
      </w:r>
      <w:r>
        <w:rPr>
          <w:i/>
          <w:color w:val="231F20"/>
          <w:spacing w:val="-2"/>
          <w:sz w:val="20"/>
        </w:rPr>
        <w:t>နှင့်</w:t>
      </w:r>
      <w:r>
        <w:rPr>
          <w:i/>
          <w:color w:val="231F20"/>
          <w:spacing w:val="-10"/>
          <w:sz w:val="20"/>
        </w:rPr>
        <w:t xml:space="preserve"> </w:t>
      </w:r>
      <w:r>
        <w:rPr>
          <w:i/>
          <w:color w:val="231F20"/>
          <w:spacing w:val="-2"/>
          <w:sz w:val="20"/>
        </w:rPr>
        <w:t>အဆိုပါ</w:t>
      </w:r>
      <w:r>
        <w:rPr>
          <w:i/>
          <w:color w:val="231F20"/>
          <w:spacing w:val="-11"/>
          <w:sz w:val="20"/>
        </w:rPr>
        <w:t xml:space="preserve"> </w:t>
      </w:r>
      <w:r>
        <w:rPr>
          <w:i/>
          <w:color w:val="231F20"/>
          <w:spacing w:val="-2"/>
          <w:sz w:val="20"/>
        </w:rPr>
        <w:t>အခြေအနေ</w:t>
      </w:r>
      <w:r>
        <w:rPr>
          <w:i/>
          <w:color w:val="231F20"/>
          <w:spacing w:val="-10"/>
          <w:sz w:val="20"/>
        </w:rPr>
        <w:t xml:space="preserve"> </w:t>
      </w:r>
      <w:r>
        <w:rPr>
          <w:i/>
          <w:color w:val="231F20"/>
          <w:spacing w:val="-2"/>
          <w:sz w:val="20"/>
        </w:rPr>
        <w:t>၏</w:t>
      </w:r>
      <w:r>
        <w:rPr>
          <w:i/>
          <w:color w:val="231F20"/>
          <w:spacing w:val="-11"/>
          <w:sz w:val="20"/>
        </w:rPr>
        <w:t xml:space="preserve"> </w:t>
      </w:r>
      <w:r>
        <w:rPr>
          <w:i/>
          <w:color w:val="231F20"/>
          <w:spacing w:val="-2"/>
          <w:sz w:val="20"/>
        </w:rPr>
        <w:t>သီအိုရီ</w:t>
      </w:r>
      <w:r>
        <w:rPr>
          <w:i/>
          <w:color w:val="231F20"/>
          <w:spacing w:val="-10"/>
          <w:sz w:val="20"/>
        </w:rPr>
        <w:t xml:space="preserve"> </w:t>
      </w:r>
      <w:r>
        <w:rPr>
          <w:i/>
          <w:color w:val="231F20"/>
          <w:spacing w:val="-2"/>
          <w:sz w:val="20"/>
        </w:rPr>
        <w:t>တောင်းဆိုချက်များ</w:t>
      </w:r>
      <w:r>
        <w:rPr>
          <w:i/>
          <w:color w:val="231F20"/>
          <w:spacing w:val="-11"/>
          <w:sz w:val="20"/>
        </w:rPr>
        <w:t xml:space="preserve"> </w:t>
      </w:r>
      <w:r>
        <w:rPr>
          <w:i/>
          <w:color w:val="231F20"/>
          <w:sz w:val="20"/>
        </w:rPr>
        <w:t xml:space="preserve">မမြင်နိုင်သော </w:t>
      </w:r>
      <w:r>
        <w:rPr>
          <w:i/>
          <w:color w:val="231F20"/>
          <w:spacing w:val="-2"/>
          <w:sz w:val="20"/>
        </w:rPr>
        <w:t>အကြောင်း</w:t>
      </w:r>
      <w:r>
        <w:rPr>
          <w:i/>
          <w:color w:val="231F20"/>
          <w:spacing w:val="-13"/>
          <w:sz w:val="20"/>
        </w:rPr>
        <w:t xml:space="preserve"> </w:t>
      </w:r>
      <w:r>
        <w:rPr>
          <w:i/>
          <w:color w:val="231F20"/>
          <w:sz w:val="20"/>
        </w:rPr>
        <w:t>ဖြစ်စဉ်များ</w:t>
      </w:r>
      <w:r>
        <w:rPr>
          <w:color w:val="231F20"/>
          <w:sz w:val="20"/>
        </w:rPr>
        <w:t>​</w:t>
      </w:r>
      <w:r>
        <w:rPr>
          <w:color w:val="231F20"/>
          <w:spacing w:val="-12"/>
          <w:sz w:val="20"/>
        </w:rPr>
        <w:t xml:space="preserve"> </w:t>
      </w:r>
      <w:r>
        <w:rPr>
          <w:color w:val="231F20"/>
          <w:sz w:val="20"/>
        </w:rPr>
        <w:t>ကတည်းက</w:t>
      </w:r>
      <w:r>
        <w:rPr>
          <w:color w:val="231F20"/>
          <w:spacing w:val="-13"/>
          <w:sz w:val="20"/>
        </w:rPr>
        <w:t xml:space="preserve"> </w:t>
      </w:r>
      <w:r>
        <w:rPr>
          <w:color w:val="231F20"/>
          <w:sz w:val="20"/>
        </w:rPr>
        <w:t>Turgot ရဲ့</w:t>
      </w:r>
      <w:r>
        <w:rPr>
          <w:color w:val="231F20"/>
          <w:spacing w:val="-12"/>
          <w:sz w:val="20"/>
        </w:rPr>
        <w:t xml:space="preserve"> </w:t>
      </w:r>
      <w:r>
        <w:rPr>
          <w:color w:val="231F20"/>
          <w:sz w:val="20"/>
        </w:rPr>
        <w:t>အချိန်၊</w:t>
      </w:r>
      <w:r>
        <w:rPr>
          <w:color w:val="231F20"/>
          <w:spacing w:val="-13"/>
          <w:sz w:val="20"/>
        </w:rPr>
        <w:t xml:space="preserve"> </w:t>
      </w:r>
      <w:r>
        <w:rPr>
          <w:color w:val="231F20"/>
          <w:sz w:val="20"/>
        </w:rPr>
        <w:t>အဆိုပါ</w:t>
      </w:r>
      <w:r>
        <w:rPr>
          <w:color w:val="231F20"/>
          <w:spacing w:val="-12"/>
          <w:sz w:val="20"/>
        </w:rPr>
        <w:t xml:space="preserve"> </w:t>
      </w:r>
      <w:r>
        <w:rPr>
          <w:color w:val="231F20"/>
          <w:sz w:val="20"/>
        </w:rPr>
        <w:t>သမိုင်းဆိုင်ရာ နှိုင်းယှဉ်နည်း</w:t>
      </w:r>
      <w:r>
        <w:rPr>
          <w:color w:val="231F20"/>
          <w:spacing w:val="-6"/>
          <w:sz w:val="20"/>
        </w:rPr>
        <w:t xml:space="preserve"> </w:t>
      </w:r>
      <w:r>
        <w:rPr>
          <w:color w:val="231F20"/>
          <w:sz w:val="20"/>
        </w:rPr>
        <w:t>ရှိသည်။</w:t>
      </w:r>
      <w:r>
        <w:rPr>
          <w:color w:val="231F20"/>
          <w:spacing w:val="-6"/>
          <w:sz w:val="20"/>
        </w:rPr>
        <w:t xml:space="preserve"> </w:t>
      </w:r>
      <w:r>
        <w:rPr>
          <w:color w:val="231F20"/>
          <w:sz w:val="20"/>
        </w:rPr>
        <w:t>ရောက်တယ်။</w:t>
      </w:r>
      <w:r>
        <w:rPr>
          <w:color w:val="231F20"/>
          <w:spacing w:val="-6"/>
          <w:sz w:val="20"/>
        </w:rPr>
        <w:t xml:space="preserve"> </w:t>
      </w:r>
      <w:r>
        <w:rPr>
          <w:color w:val="231F20"/>
          <w:sz w:val="20"/>
        </w:rPr>
        <w:t>ကျော်လွန်</w:t>
      </w:r>
      <w:r>
        <w:rPr>
          <w:color w:val="231F20"/>
          <w:spacing w:val="-6"/>
          <w:sz w:val="20"/>
        </w:rPr>
        <w:t xml:space="preserve"> </w:t>
      </w:r>
      <w:r>
        <w:rPr>
          <w:color w:val="231F20"/>
          <w:sz w:val="20"/>
        </w:rPr>
        <w:t>အတည်ပြုခဲ့သည်။</w:t>
      </w:r>
      <w:r>
        <w:rPr>
          <w:color w:val="231F20"/>
          <w:spacing w:val="-6"/>
          <w:sz w:val="20"/>
        </w:rPr>
        <w:t xml:space="preserve"> </w:t>
      </w:r>
      <w:r>
        <w:rPr>
          <w:color w:val="231F20"/>
          <w:sz w:val="20"/>
        </w:rPr>
        <w:t>ဘိုးဘွား</w:t>
      </w:r>
      <w:r>
        <w:rPr>
          <w:color w:val="231F20"/>
          <w:spacing w:val="-6"/>
          <w:sz w:val="20"/>
        </w:rPr>
        <w:t xml:space="preserve"> </w:t>
      </w:r>
      <w:r>
        <w:rPr>
          <w:color w:val="231F20"/>
          <w:sz w:val="20"/>
        </w:rPr>
        <w:t>ဘာသာစကားများ၊</w:t>
      </w:r>
      <w:r>
        <w:rPr>
          <w:color w:val="231F20"/>
          <w:spacing w:val="-6"/>
          <w:sz w:val="20"/>
        </w:rPr>
        <w:t xml:space="preserve"> </w:t>
      </w:r>
      <w:r>
        <w:rPr>
          <w:color w:val="231F20"/>
          <w:sz w:val="20"/>
        </w:rPr>
        <w:t>အဲဒီလို</w:t>
      </w:r>
      <w:r>
        <w:rPr>
          <w:color w:val="231F20"/>
          <w:spacing w:val="-6"/>
          <w:sz w:val="20"/>
        </w:rPr>
        <w:t xml:space="preserve"> </w:t>
      </w:r>
      <w:r>
        <w:rPr>
          <w:color w:val="231F20"/>
          <w:sz w:val="20"/>
        </w:rPr>
        <w:t>အဖြစ်</w:t>
      </w:r>
      <w:r>
        <w:rPr>
          <w:color w:val="231F20"/>
          <w:spacing w:val="-6"/>
          <w:sz w:val="20"/>
        </w:rPr>
        <w:t xml:space="preserve"> </w:t>
      </w:r>
      <w:r>
        <w:rPr>
          <w:color w:val="231F20"/>
          <w:sz w:val="20"/>
        </w:rPr>
        <w:t>လက်တင်၊</w:t>
      </w:r>
      <w:r>
        <w:rPr>
          <w:color w:val="231F20"/>
          <w:spacing w:val="-6"/>
          <w:sz w:val="20"/>
        </w:rPr>
        <w:t xml:space="preserve"> </w:t>
      </w:r>
      <w:r>
        <w:rPr>
          <w:color w:val="231F20"/>
          <w:sz w:val="20"/>
        </w:rPr>
        <w:t>သို့မဟုတ် ဝေဒသက္ကတကဲ့သို့သော သက်ရှိရုပ်ကြွင်းများ၊ မှတ်တမ်းအထောက်အထားများဖြင့် ပံ့ပိုးမှုမရှိသော ဘာသာဗေဒဆိုင်ရာဒြပ်စင်များ ပြန်လည်တည်ဆောက်ရေးအထိ၊ ဖြစ်နိုင်ချေအလွန်နည်းပါးသည်။ Schleicher ၏ ပိုမို တင်းကျပ်သော ဘာသာဗေဒ ပြန်လည်တည်ဆောက်ရေး လုပ်ထုံးလုပ်နည်းများ ရေးဆွဲခြင်း ၊</w:t>
      </w:r>
      <w:r>
        <w:rPr>
          <w:color w:val="231F20"/>
          <w:spacing w:val="-3"/>
          <w:sz w:val="20"/>
        </w:rPr>
        <w:t xml:space="preserve"> </w:t>
      </w:r>
      <w:r>
        <w:rPr>
          <w:color w:val="231F20"/>
          <w:sz w:val="20"/>
        </w:rPr>
        <w:t>ခရေပွင့်</w:t>
      </w:r>
      <w:r>
        <w:rPr>
          <w:color w:val="231F20"/>
          <w:spacing w:val="-3"/>
          <w:sz w:val="20"/>
        </w:rPr>
        <w:t xml:space="preserve"> </w:t>
      </w:r>
      <w:r>
        <w:rPr>
          <w:color w:val="231F20"/>
          <w:sz w:val="20"/>
        </w:rPr>
        <w:t>ရန်</w:t>
      </w:r>
      <w:r>
        <w:rPr>
          <w:color w:val="231F20"/>
          <w:spacing w:val="-3"/>
          <w:sz w:val="20"/>
        </w:rPr>
        <w:t xml:space="preserve"> </w:t>
      </w:r>
      <w:r>
        <w:rPr>
          <w:color w:val="231F20"/>
          <w:sz w:val="20"/>
        </w:rPr>
        <w:t>အမှတ်အသား</w:t>
      </w:r>
      <w:r>
        <w:rPr>
          <w:color w:val="231F20"/>
          <w:spacing w:val="-3"/>
          <w:sz w:val="20"/>
        </w:rPr>
        <w:t xml:space="preserve"> </w:t>
      </w:r>
      <w:r>
        <w:rPr>
          <w:color w:val="231F20"/>
          <w:sz w:val="20"/>
        </w:rPr>
        <w:t>အထောက်အထားမဲ့</w:t>
      </w:r>
      <w:r>
        <w:rPr>
          <w:color w:val="231F20"/>
          <w:spacing w:val="-3"/>
          <w:sz w:val="20"/>
        </w:rPr>
        <w:t xml:space="preserve"> </w:t>
      </w:r>
      <w:r>
        <w:rPr>
          <w:color w:val="231F20"/>
          <w:sz w:val="20"/>
        </w:rPr>
        <w:t>ဘိုးဘွား</w:t>
      </w:r>
      <w:r>
        <w:rPr>
          <w:color w:val="231F20"/>
          <w:spacing w:val="-3"/>
          <w:sz w:val="20"/>
        </w:rPr>
        <w:t xml:space="preserve"> </w:t>
      </w:r>
      <w:r>
        <w:rPr>
          <w:color w:val="231F20"/>
          <w:sz w:val="20"/>
        </w:rPr>
        <w:t>ပုံစံများ၊</w:t>
      </w:r>
      <w:r>
        <w:rPr>
          <w:color w:val="231F20"/>
          <w:spacing w:val="-3"/>
          <w:sz w:val="20"/>
        </w:rPr>
        <w:t xml:space="preserve"> </w:t>
      </w:r>
      <w:r>
        <w:rPr>
          <w:color w:val="231F20"/>
          <w:sz w:val="20"/>
        </w:rPr>
        <w:t>ဖြစ်ခဲ့သည်။</w:t>
      </w:r>
      <w:r>
        <w:rPr>
          <w:color w:val="231F20"/>
          <w:spacing w:val="-3"/>
          <w:sz w:val="20"/>
        </w:rPr>
        <w:t xml:space="preserve"> </w:t>
      </w:r>
      <w:r>
        <w:rPr>
          <w:color w:val="231F20"/>
          <w:sz w:val="20"/>
        </w:rPr>
        <w:t>တစ်ခု</w:t>
      </w:r>
      <w:r>
        <w:rPr>
          <w:color w:val="231F20"/>
          <w:spacing w:val="-3"/>
          <w:sz w:val="20"/>
        </w:rPr>
        <w:t xml:space="preserve"> </w:t>
      </w:r>
      <w:r>
        <w:rPr>
          <w:color w:val="231F20"/>
          <w:sz w:val="20"/>
        </w:rPr>
        <w:t>အရေးကြီးတယ်။</w:t>
      </w:r>
      <w:r>
        <w:rPr>
          <w:color w:val="231F20"/>
          <w:spacing w:val="-3"/>
          <w:sz w:val="20"/>
        </w:rPr>
        <w:t xml:space="preserve"> </w:t>
      </w:r>
      <w:r>
        <w:rPr>
          <w:color w:val="231F20"/>
          <w:sz w:val="20"/>
        </w:rPr>
        <w:t>ကြိုတင်</w:t>
      </w:r>
      <w:r>
        <w:rPr>
          <w:color w:val="231F20"/>
          <w:spacing w:val="-7"/>
          <w:sz w:val="20"/>
        </w:rPr>
        <w:t xml:space="preserve"> </w:t>
      </w:r>
      <w:r>
        <w:rPr>
          <w:color w:val="231F20"/>
          <w:sz w:val="20"/>
        </w:rPr>
        <w:t>ဒီ</w:t>
      </w:r>
      <w:r>
        <w:rPr>
          <w:color w:val="231F20"/>
          <w:spacing w:val="-7"/>
          <w:sz w:val="20"/>
        </w:rPr>
        <w:t xml:space="preserve"> </w:t>
      </w:r>
      <w:r>
        <w:rPr>
          <w:color w:val="231F20"/>
          <w:sz w:val="20"/>
        </w:rPr>
        <w:t>ဦးတည်ချက်</w:t>
      </w:r>
      <w:r>
        <w:rPr>
          <w:color w:val="231F20"/>
          <w:spacing w:val="-7"/>
          <w:sz w:val="20"/>
        </w:rPr>
        <w:t xml:space="preserve"> </w:t>
      </w:r>
      <w:r>
        <w:rPr>
          <w:color w:val="231F20"/>
          <w:sz w:val="20"/>
        </w:rPr>
        <w:t>( Schleicher ၊</w:t>
      </w:r>
      <w:r>
        <w:rPr>
          <w:color w:val="231F20"/>
          <w:spacing w:val="-7"/>
          <w:sz w:val="20"/>
        </w:rPr>
        <w:t xml:space="preserve"> </w:t>
      </w:r>
      <w:r>
        <w:rPr>
          <w:color w:val="231F20"/>
          <w:sz w:val="20"/>
        </w:rPr>
        <w:t>၁၉၆၇;</w:t>
      </w:r>
      <w:r>
        <w:rPr>
          <w:color w:val="231F20"/>
          <w:spacing w:val="-7"/>
          <w:sz w:val="20"/>
        </w:rPr>
        <w:t xml:space="preserve"> </w:t>
      </w:r>
      <w:r>
        <w:rPr>
          <w:color w:val="231F20"/>
          <w:sz w:val="20"/>
        </w:rPr>
        <w:t>Koerner</w:t>
      </w:r>
      <w:r>
        <w:rPr>
          <w:color w:val="231F20"/>
          <w:spacing w:val="-8"/>
          <w:sz w:val="20"/>
        </w:rPr>
        <w:t xml:space="preserve"> </w:t>
      </w:r>
      <w:r>
        <w:rPr>
          <w:color w:val="3F7F7F"/>
          <w:sz w:val="20"/>
        </w:rPr>
        <w:t xml:space="preserve">၁၉၈၂ </w:t>
      </w:r>
      <w:r>
        <w:rPr>
          <w:color w:val="231F20"/>
          <w:sz w:val="20"/>
        </w:rPr>
        <w:t>)။</w:t>
      </w:r>
      <w:r>
        <w:rPr>
          <w:color w:val="231F20"/>
          <w:spacing w:val="-7"/>
          <w:sz w:val="20"/>
        </w:rPr>
        <w:t xml:space="preserve"> </w:t>
      </w:r>
      <w:r>
        <w:rPr>
          <w:color w:val="231F20"/>
          <w:sz w:val="20"/>
        </w:rPr>
        <w:t>ကတည်းက</w:t>
      </w:r>
      <w:r>
        <w:rPr>
          <w:color w:val="231F20"/>
          <w:spacing w:val="-7"/>
          <w:sz w:val="20"/>
        </w:rPr>
        <w:t xml:space="preserve"> </w:t>
      </w:r>
      <w:r>
        <w:rPr>
          <w:color w:val="231F20"/>
          <w:sz w:val="20"/>
        </w:rPr>
        <w:t>ထို့နောက်၊</w:t>
      </w:r>
      <w:r>
        <w:rPr>
          <w:color w:val="231F20"/>
          <w:spacing w:val="-7"/>
          <w:sz w:val="20"/>
        </w:rPr>
        <w:t xml:space="preserve"> </w:t>
      </w:r>
      <w:r>
        <w:rPr>
          <w:color w:val="231F20"/>
          <w:sz w:val="20"/>
        </w:rPr>
        <w:t>ရာနှင့်ချီ</w:t>
      </w:r>
      <w:r>
        <w:rPr>
          <w:color w:val="231F20"/>
          <w:spacing w:val="-7"/>
          <w:sz w:val="20"/>
        </w:rPr>
        <w:t xml:space="preserve"> </w:t>
      </w:r>
      <w:r>
        <w:rPr>
          <w:color w:val="231F20"/>
          <w:sz w:val="20"/>
        </w:rPr>
        <w:t>ဘာသာဗေဒပညာရှင်၊</w:t>
      </w:r>
      <w:r>
        <w:rPr>
          <w:color w:val="231F20"/>
          <w:spacing w:val="-4"/>
          <w:sz w:val="20"/>
        </w:rPr>
        <w:t xml:space="preserve"> </w:t>
      </w:r>
      <w:r>
        <w:rPr>
          <w:color w:val="231F20"/>
          <w:sz w:val="20"/>
        </w:rPr>
        <w:t>အလုပ်လုပ်</w:t>
      </w:r>
      <w:r>
        <w:rPr>
          <w:color w:val="231F20"/>
          <w:spacing w:val="-4"/>
          <w:sz w:val="20"/>
        </w:rPr>
        <w:t xml:space="preserve"> </w:t>
      </w:r>
      <w:r>
        <w:rPr>
          <w:color w:val="231F20"/>
          <w:sz w:val="20"/>
        </w:rPr>
        <w:t>၌</w:t>
      </w:r>
      <w:r>
        <w:rPr>
          <w:color w:val="231F20"/>
          <w:spacing w:val="-4"/>
          <w:sz w:val="20"/>
        </w:rPr>
        <w:t xml:space="preserve"> </w:t>
      </w:r>
      <w:r>
        <w:rPr>
          <w:color w:val="231F20"/>
          <w:sz w:val="20"/>
        </w:rPr>
        <w:t>ဇင်</w:t>
      </w:r>
      <w:r>
        <w:rPr>
          <w:color w:val="231F20"/>
          <w:spacing w:val="-4"/>
          <w:sz w:val="20"/>
        </w:rPr>
        <w:t xml:space="preserve"> </w:t>
      </w:r>
      <w:r>
        <w:rPr>
          <w:color w:val="231F20"/>
          <w:sz w:val="20"/>
        </w:rPr>
        <w:t>၏</w:t>
      </w:r>
      <w:r>
        <w:rPr>
          <w:color w:val="231F20"/>
          <w:spacing w:val="-4"/>
          <w:sz w:val="20"/>
        </w:rPr>
        <w:t xml:space="preserve"> </w:t>
      </w:r>
      <w:r>
        <w:rPr>
          <w:color w:val="231F20"/>
          <w:sz w:val="20"/>
        </w:rPr>
        <w:t>နိုင်ငံတွေ၊</w:t>
      </w:r>
      <w:r>
        <w:rPr>
          <w:color w:val="231F20"/>
          <w:spacing w:val="-4"/>
          <w:sz w:val="20"/>
        </w:rPr>
        <w:t xml:space="preserve"> </w:t>
      </w:r>
      <w:r>
        <w:rPr>
          <w:color w:val="231F20"/>
          <w:sz w:val="20"/>
        </w:rPr>
        <w:t>ရှိသည်</w:t>
      </w:r>
      <w:r>
        <w:rPr>
          <w:color w:val="231F20"/>
          <w:spacing w:val="-4"/>
          <w:sz w:val="20"/>
        </w:rPr>
        <w:t xml:space="preserve"> </w:t>
      </w:r>
      <w:r>
        <w:rPr>
          <w:color w:val="231F20"/>
          <w:sz w:val="20"/>
        </w:rPr>
        <w:t>ဖြစ်ခဲ့သည်။</w:t>
      </w:r>
      <w:r>
        <w:rPr>
          <w:color w:val="231F20"/>
          <w:spacing w:val="-4"/>
          <w:sz w:val="20"/>
        </w:rPr>
        <w:t xml:space="preserve"> </w:t>
      </w:r>
      <w:r>
        <w:rPr>
          <w:color w:val="231F20"/>
          <w:sz w:val="20"/>
        </w:rPr>
        <w:t>သိမ်းပိုက်</w:t>
      </w:r>
      <w:r>
        <w:rPr>
          <w:color w:val="231F20"/>
          <w:spacing w:val="-4"/>
          <w:sz w:val="20"/>
        </w:rPr>
        <w:t xml:space="preserve"> </w:t>
      </w:r>
      <w:r>
        <w:rPr>
          <w:color w:val="231F20"/>
          <w:sz w:val="20"/>
        </w:rPr>
        <w:t>အတူ</w:t>
      </w:r>
      <w:r>
        <w:rPr>
          <w:color w:val="231F20"/>
          <w:spacing w:val="-4"/>
          <w:sz w:val="20"/>
        </w:rPr>
        <w:t xml:space="preserve"> </w:t>
      </w:r>
      <w:r>
        <w:rPr>
          <w:color w:val="231F20"/>
          <w:sz w:val="20"/>
        </w:rPr>
        <w:t>ဘာသာစကားတစ်ခု၏ အသံဗေဒ၊ ရုပ်ပုံသဏ္ဌာန်၊ အထားအသိုနှင့် အဘိဓာန်တို့ကို ပြန်လည်တည်ဆောက်ခြင်း</w:t>
      </w:r>
      <w:r>
        <w:rPr>
          <w:color w:val="231F20"/>
          <w:spacing w:val="-9"/>
          <w:sz w:val="20"/>
        </w:rPr>
        <w:t xml:space="preserve"> </w:t>
      </w:r>
      <w:r>
        <w:rPr>
          <w:color w:val="231F20"/>
          <w:sz w:val="20"/>
        </w:rPr>
        <w:t>ဖြစ်ခဲ့သည်။</w:t>
      </w:r>
      <w:r>
        <w:rPr>
          <w:color w:val="231F20"/>
          <w:spacing w:val="-9"/>
          <w:sz w:val="20"/>
        </w:rPr>
        <w:t xml:space="preserve"> </w:t>
      </w:r>
      <w:r>
        <w:rPr>
          <w:color w:val="231F20"/>
          <w:sz w:val="20"/>
        </w:rPr>
        <w:t>ယူဆရသည်။</w:t>
      </w:r>
      <w:r>
        <w:rPr>
          <w:color w:val="231F20"/>
          <w:spacing w:val="-9"/>
          <w:sz w:val="20"/>
        </w:rPr>
        <w:t xml:space="preserve"> </w:t>
      </w:r>
      <w:r>
        <w:rPr>
          <w:color w:val="231F20"/>
          <w:sz w:val="20"/>
        </w:rPr>
        <w:t>မျိုးသုဉ်း</w:t>
      </w:r>
      <w:r>
        <w:rPr>
          <w:color w:val="231F20"/>
          <w:spacing w:val="-9"/>
          <w:sz w:val="20"/>
        </w:rPr>
        <w:t xml:space="preserve"> </w:t>
      </w:r>
      <w:r>
        <w:rPr>
          <w:color w:val="231F20"/>
          <w:sz w:val="20"/>
        </w:rPr>
        <w:t>အတွက်</w:t>
      </w:r>
      <w:r>
        <w:rPr>
          <w:color w:val="231F20"/>
          <w:spacing w:val="-9"/>
          <w:sz w:val="20"/>
        </w:rPr>
        <w:t xml:space="preserve"> </w:t>
      </w:r>
      <w:r>
        <w:rPr>
          <w:color w:val="231F20"/>
          <w:sz w:val="20"/>
        </w:rPr>
        <w:t>မှာ</w:t>
      </w:r>
      <w:r>
        <w:rPr>
          <w:color w:val="231F20"/>
          <w:spacing w:val="-9"/>
          <w:sz w:val="20"/>
        </w:rPr>
        <w:t xml:space="preserve"> </w:t>
      </w:r>
      <w:r>
        <w:rPr>
          <w:color w:val="231F20"/>
          <w:sz w:val="20"/>
        </w:rPr>
        <w:t>အနည်းဆုံး</w:t>
      </w:r>
      <w:r>
        <w:rPr>
          <w:color w:val="231F20"/>
          <w:spacing w:val="-9"/>
          <w:sz w:val="20"/>
        </w:rPr>
        <w:t xml:space="preserve"> </w:t>
      </w:r>
      <w:r>
        <w:rPr>
          <w:color w:val="231F20"/>
          <w:sz w:val="20"/>
        </w:rPr>
        <w:t>နှစ်ခု</w:t>
      </w:r>
      <w:r>
        <w:rPr>
          <w:color w:val="231F20"/>
          <w:spacing w:val="-9"/>
          <w:sz w:val="20"/>
        </w:rPr>
        <w:t xml:space="preserve"> </w:t>
      </w:r>
      <w:r>
        <w:rPr>
          <w:color w:val="231F20"/>
          <w:sz w:val="20"/>
        </w:rPr>
        <w:t>ထောင်စုနှစ်</w:t>
      </w:r>
      <w:r>
        <w:rPr>
          <w:color w:val="231F20"/>
          <w:spacing w:val="-9"/>
          <w:sz w:val="20"/>
        </w:rPr>
        <w:t xml:space="preserve"> </w:t>
      </w:r>
      <w:r>
        <w:rPr>
          <w:color w:val="231F20"/>
          <w:sz w:val="20"/>
        </w:rPr>
        <w:t>မီ</w:t>
      </w:r>
      <w:r>
        <w:rPr>
          <w:color w:val="231F20"/>
          <w:spacing w:val="-9"/>
          <w:sz w:val="20"/>
        </w:rPr>
        <w:t xml:space="preserve"> </w:t>
      </w:r>
      <w:r>
        <w:rPr>
          <w:color w:val="231F20"/>
          <w:sz w:val="20"/>
        </w:rPr>
        <w:t>အဆိုပါ</w:t>
      </w:r>
      <w:r>
        <w:rPr>
          <w:color w:val="231F20"/>
          <w:spacing w:val="-9"/>
          <w:sz w:val="20"/>
        </w:rPr>
        <w:t xml:space="preserve"> </w:t>
      </w:r>
      <w:r>
        <w:rPr>
          <w:color w:val="231F20"/>
          <w:sz w:val="20"/>
        </w:rPr>
        <w:t>၎င်း၏သမီးလေး၏ဘာသာစကား၏အစောဆုံးခြေရာခံ။ ဤပညာရှင်များက "Proto- Indo-European" ဟုတံဆိပ်တပ်ထားသည့်အရာသည် ပုံမှန်သဘောအရ လည်ပတ်မှုပုံစံတစ်ခုဖြစ်သောကြောင့် ဘာသာစကားတစ်ခုမဟုတ်ပါ၊ စဉ်ဆက်မပြတ်ပြန်လည်ပြင်ဆင်ခြင်း (သို့မဟုတ်ပင် စွန့်လွှတ်ခြင်း)၊ အသံစာပေးစာယူများ၏ ပုံမှန်နှုန်းထားများ၊ အဘိဓာန်များ၊ ပေါင်းစပ်ဖွဲ့စည်းပုံနှင့် ပုံသဏ္ဍာန်ဆိုင်ရာ အလေ့အထများကို ကိုယ်စားပြုသည့် - ပိုကြီးသည်</w:t>
      </w:r>
      <w:r>
        <w:rPr>
          <w:color w:val="231F20"/>
          <w:spacing w:val="-9"/>
          <w:sz w:val="20"/>
        </w:rPr>
        <w:t xml:space="preserve"> </w:t>
      </w:r>
      <w:r>
        <w:rPr>
          <w:color w:val="231F20"/>
          <w:sz w:val="20"/>
        </w:rPr>
        <w:t>ဒီဂရီ</w:t>
      </w:r>
      <w:r>
        <w:rPr>
          <w:color w:val="231F20"/>
          <w:spacing w:val="-9"/>
          <w:sz w:val="20"/>
        </w:rPr>
        <w:t xml:space="preserve"> </w:t>
      </w:r>
      <w:r>
        <w:rPr>
          <w:color w:val="231F20"/>
          <w:sz w:val="20"/>
        </w:rPr>
        <w:t>–</w:t>
      </w:r>
      <w:r>
        <w:rPr>
          <w:color w:val="231F20"/>
          <w:spacing w:val="-9"/>
          <w:sz w:val="20"/>
        </w:rPr>
        <w:t xml:space="preserve"> </w:t>
      </w:r>
      <w:r>
        <w:rPr>
          <w:color w:val="231F20"/>
          <w:sz w:val="20"/>
        </w:rPr>
        <w:t>ရန်</w:t>
      </w:r>
      <w:r>
        <w:rPr>
          <w:color w:val="231F20"/>
          <w:spacing w:val="-9"/>
          <w:sz w:val="20"/>
        </w:rPr>
        <w:t xml:space="preserve"> </w:t>
      </w:r>
      <w:r>
        <w:rPr>
          <w:color w:val="231F20"/>
          <w:sz w:val="20"/>
        </w:rPr>
        <w:t>a</w:t>
      </w:r>
      <w:r>
        <w:rPr>
          <w:color w:val="231F20"/>
          <w:spacing w:val="-9"/>
          <w:sz w:val="20"/>
        </w:rPr>
        <w:t xml:space="preserve"> </w:t>
      </w:r>
      <w:r>
        <w:rPr>
          <w:color w:val="231F20"/>
          <w:sz w:val="20"/>
        </w:rPr>
        <w:t>ကြီးမားသော</w:t>
      </w:r>
      <w:r>
        <w:rPr>
          <w:color w:val="231F20"/>
          <w:spacing w:val="-9"/>
          <w:sz w:val="20"/>
        </w:rPr>
        <w:t xml:space="preserve"> </w:t>
      </w:r>
      <w:r>
        <w:rPr>
          <w:color w:val="231F20"/>
          <w:sz w:val="20"/>
        </w:rPr>
        <w:t>နံပါတ်</w:t>
      </w:r>
      <w:r>
        <w:rPr>
          <w:color w:val="231F20"/>
          <w:spacing w:val="-9"/>
          <w:sz w:val="20"/>
        </w:rPr>
        <w:t xml:space="preserve"> </w:t>
      </w:r>
      <w:r>
        <w:rPr>
          <w:color w:val="231F20"/>
          <w:sz w:val="20"/>
        </w:rPr>
        <w:t>၏</w:t>
      </w:r>
      <w:r>
        <w:rPr>
          <w:color w:val="231F20"/>
          <w:spacing w:val="-9"/>
          <w:sz w:val="20"/>
        </w:rPr>
        <w:t xml:space="preserve"> </w:t>
      </w:r>
      <w:r>
        <w:rPr>
          <w:color w:val="231F20"/>
          <w:sz w:val="20"/>
        </w:rPr>
        <w:t>နေထိုင်သည်။</w:t>
      </w:r>
      <w:r>
        <w:rPr>
          <w:color w:val="231F20"/>
          <w:spacing w:val="-9"/>
          <w:sz w:val="20"/>
        </w:rPr>
        <w:t xml:space="preserve"> </w:t>
      </w:r>
      <w:r>
        <w:rPr>
          <w:color w:val="231F20"/>
          <w:sz w:val="20"/>
        </w:rPr>
        <w:t>နှင့်</w:t>
      </w:r>
      <w:r>
        <w:rPr>
          <w:color w:val="231F20"/>
          <w:spacing w:val="-9"/>
          <w:sz w:val="20"/>
        </w:rPr>
        <w:t xml:space="preserve"> </w:t>
      </w:r>
      <w:r>
        <w:rPr>
          <w:color w:val="231F20"/>
          <w:sz w:val="20"/>
        </w:rPr>
        <w:t>သေပြီ။</w:t>
      </w:r>
      <w:r>
        <w:rPr>
          <w:color w:val="231F20"/>
          <w:spacing w:val="-9"/>
          <w:sz w:val="20"/>
        </w:rPr>
        <w:t xml:space="preserve"> </w:t>
      </w:r>
      <w:r>
        <w:rPr>
          <w:color w:val="231F20"/>
          <w:sz w:val="20"/>
        </w:rPr>
        <w:t>ခရု</w:t>
      </w:r>
      <w:r>
        <w:rPr>
          <w:color w:val="231F20"/>
          <w:spacing w:val="-9"/>
          <w:sz w:val="20"/>
        </w:rPr>
        <w:t xml:space="preserve"> </w:t>
      </w:r>
      <w:r>
        <w:rPr>
          <w:color w:val="231F20"/>
          <w:sz w:val="20"/>
        </w:rPr>
        <w:t xml:space="preserve">ဘာသာစကားများ </w:t>
      </w:r>
      <w:r>
        <w:rPr>
          <w:color w:val="231F20"/>
          <w:spacing w:val="-2"/>
          <w:sz w:val="20"/>
        </w:rPr>
        <w:t>ကျွမ်းကျင်သူများ</w:t>
      </w:r>
      <w:r>
        <w:rPr>
          <w:color w:val="231F20"/>
          <w:spacing w:val="-10"/>
          <w:sz w:val="20"/>
        </w:rPr>
        <w:t xml:space="preserve"> </w:t>
      </w:r>
      <w:r>
        <w:rPr>
          <w:color w:val="231F20"/>
          <w:spacing w:val="-2"/>
          <w:sz w:val="20"/>
        </w:rPr>
        <w:t>ကွဲပြားသည်။</w:t>
      </w:r>
      <w:r>
        <w:rPr>
          <w:color w:val="231F20"/>
          <w:spacing w:val="-10"/>
          <w:sz w:val="20"/>
        </w:rPr>
        <w:t xml:space="preserve"> </w:t>
      </w:r>
      <w:r>
        <w:rPr>
          <w:color w:val="231F20"/>
          <w:spacing w:val="-2"/>
          <w:sz w:val="20"/>
        </w:rPr>
        <w:t>ခပ်ဆင်ဆင်</w:t>
      </w:r>
      <w:r>
        <w:rPr>
          <w:color w:val="231F20"/>
          <w:spacing w:val="-10"/>
          <w:sz w:val="20"/>
        </w:rPr>
        <w:t xml:space="preserve"> </w:t>
      </w:r>
      <w:r>
        <w:rPr>
          <w:color w:val="231F20"/>
          <w:spacing w:val="-2"/>
          <w:sz w:val="20"/>
        </w:rPr>
        <w:t>၌</w:t>
      </w:r>
      <w:r>
        <w:rPr>
          <w:color w:val="231F20"/>
          <w:spacing w:val="-10"/>
          <w:sz w:val="20"/>
        </w:rPr>
        <w:t xml:space="preserve"> </w:t>
      </w:r>
      <w:r>
        <w:rPr>
          <w:color w:val="231F20"/>
          <w:spacing w:val="-2"/>
          <w:sz w:val="20"/>
        </w:rPr>
        <w:t>အဆိုပါ</w:t>
      </w:r>
      <w:r>
        <w:rPr>
          <w:color w:val="231F20"/>
          <w:spacing w:val="-10"/>
          <w:sz w:val="20"/>
        </w:rPr>
        <w:t xml:space="preserve"> </w:t>
      </w:r>
      <w:r>
        <w:rPr>
          <w:color w:val="231F20"/>
          <w:spacing w:val="-2"/>
          <w:sz w:val="20"/>
        </w:rPr>
        <w:t>ဘွဲ့</w:t>
      </w:r>
      <w:r>
        <w:rPr>
          <w:color w:val="231F20"/>
          <w:spacing w:val="-10"/>
          <w:sz w:val="20"/>
        </w:rPr>
        <w:t xml:space="preserve"> </w:t>
      </w:r>
      <w:r>
        <w:rPr>
          <w:color w:val="231F20"/>
          <w:spacing w:val="-2"/>
          <w:sz w:val="20"/>
        </w:rPr>
        <w:t>၏</w:t>
      </w:r>
      <w:r>
        <w:rPr>
          <w:color w:val="231F20"/>
          <w:spacing w:val="-10"/>
          <w:sz w:val="20"/>
        </w:rPr>
        <w:t xml:space="preserve"> </w:t>
      </w:r>
      <w:r>
        <w:rPr>
          <w:color w:val="231F20"/>
          <w:spacing w:val="-2"/>
          <w:sz w:val="20"/>
        </w:rPr>
        <w:t>ယထာဘူတ</w:t>
      </w:r>
      <w:r>
        <w:rPr>
          <w:color w:val="231F20"/>
          <w:spacing w:val="-10"/>
          <w:sz w:val="20"/>
        </w:rPr>
        <w:t xml:space="preserve"> </w:t>
      </w:r>
      <w:r>
        <w:rPr>
          <w:color w:val="231F20"/>
          <w:spacing w:val="-2"/>
          <w:sz w:val="20"/>
        </w:rPr>
        <w:t>သူတို့</w:t>
      </w:r>
      <w:r>
        <w:rPr>
          <w:color w:val="231F20"/>
          <w:spacing w:val="-10"/>
          <w:sz w:val="20"/>
        </w:rPr>
        <w:t xml:space="preserve"> </w:t>
      </w:r>
      <w:r>
        <w:rPr>
          <w:color w:val="231F20"/>
          <w:spacing w:val="-2"/>
          <w:sz w:val="20"/>
        </w:rPr>
        <w:t>အညီ</w:t>
      </w:r>
      <w:r>
        <w:rPr>
          <w:color w:val="231F20"/>
          <w:spacing w:val="-10"/>
          <w:sz w:val="20"/>
        </w:rPr>
        <w:t xml:space="preserve"> </w:t>
      </w:r>
      <w:r>
        <w:rPr>
          <w:color w:val="231F20"/>
          <w:spacing w:val="-2"/>
          <w:sz w:val="20"/>
        </w:rPr>
        <w:t>သူတို့ရဲ့</w:t>
      </w:r>
      <w:r>
        <w:rPr>
          <w:color w:val="231F20"/>
          <w:spacing w:val="-10"/>
          <w:sz w:val="20"/>
        </w:rPr>
        <w:t xml:space="preserve"> </w:t>
      </w:r>
      <w:r>
        <w:rPr>
          <w:color w:val="231F20"/>
          <w:spacing w:val="-2"/>
          <w:sz w:val="20"/>
        </w:rPr>
        <w:t xml:space="preserve">ပြန်လည် </w:t>
      </w:r>
      <w:r>
        <w:rPr>
          <w:color w:val="231F20"/>
          <w:sz w:val="20"/>
        </w:rPr>
        <w:t>တည်ဆောက်ရေး</w:t>
      </w:r>
      <w:r>
        <w:rPr>
          <w:color w:val="231F20"/>
          <w:spacing w:val="-13"/>
          <w:sz w:val="20"/>
        </w:rPr>
        <w:t xml:space="preserve"> </w:t>
      </w:r>
      <w:r>
        <w:rPr>
          <w:color w:val="231F20"/>
          <w:sz w:val="20"/>
        </w:rPr>
        <w:t>၏</w:t>
      </w:r>
      <w:r>
        <w:rPr>
          <w:color w:val="231F20"/>
          <w:spacing w:val="-12"/>
          <w:sz w:val="20"/>
        </w:rPr>
        <w:t xml:space="preserve"> </w:t>
      </w:r>
      <w:r>
        <w:rPr>
          <w:color w:val="231F20"/>
          <w:sz w:val="20"/>
        </w:rPr>
        <w:t>အဆိုပါ</w:t>
      </w:r>
      <w:r>
        <w:rPr>
          <w:color w:val="231F20"/>
          <w:spacing w:val="-13"/>
          <w:sz w:val="20"/>
        </w:rPr>
        <w:t xml:space="preserve"> </w:t>
      </w:r>
      <w:r>
        <w:rPr>
          <w:color w:val="231F20"/>
          <w:sz w:val="20"/>
        </w:rPr>
        <w:t>ဘိုးဘွား</w:t>
      </w:r>
      <w:r>
        <w:rPr>
          <w:color w:val="231F20"/>
          <w:spacing w:val="-12"/>
          <w:sz w:val="20"/>
        </w:rPr>
        <w:t xml:space="preserve"> </w:t>
      </w:r>
      <w:r>
        <w:rPr>
          <w:color w:val="231F20"/>
          <w:sz w:val="20"/>
        </w:rPr>
        <w:t>ဘာသာစကား။</w:t>
      </w:r>
      <w:r>
        <w:rPr>
          <w:color w:val="231F20"/>
          <w:spacing w:val="-13"/>
          <w:sz w:val="20"/>
        </w:rPr>
        <w:t xml:space="preserve"> </w:t>
      </w:r>
      <w:r>
        <w:rPr>
          <w:color w:val="231F20"/>
          <w:sz w:val="20"/>
        </w:rPr>
        <w:t>အဘို့</w:t>
      </w:r>
      <w:r>
        <w:rPr>
          <w:color w:val="231F20"/>
          <w:spacing w:val="-12"/>
          <w:sz w:val="20"/>
        </w:rPr>
        <w:t xml:space="preserve"> </w:t>
      </w:r>
      <w:r>
        <w:rPr>
          <w:color w:val="231F20"/>
          <w:sz w:val="20"/>
        </w:rPr>
        <w:t>အချို့၊</w:t>
      </w:r>
      <w:r>
        <w:rPr>
          <w:color w:val="231F20"/>
          <w:spacing w:val="-13"/>
          <w:sz w:val="20"/>
        </w:rPr>
        <w:t xml:space="preserve"> </w:t>
      </w:r>
      <w:r>
        <w:rPr>
          <w:color w:val="231F20"/>
          <w:sz w:val="20"/>
        </w:rPr>
        <w:t>အဆိုပါ</w:t>
      </w:r>
      <w:r>
        <w:rPr>
          <w:color w:val="231F20"/>
          <w:spacing w:val="-12"/>
          <w:sz w:val="20"/>
        </w:rPr>
        <w:t xml:space="preserve"> </w:t>
      </w:r>
      <w:r>
        <w:rPr>
          <w:color w:val="231F20"/>
          <w:sz w:val="20"/>
        </w:rPr>
        <w:t>"ဖုန်းများ"</w:t>
      </w:r>
      <w:r>
        <w:rPr>
          <w:color w:val="231F20"/>
          <w:spacing w:val="-13"/>
          <w:sz w:val="20"/>
        </w:rPr>
        <w:t xml:space="preserve"> </w:t>
      </w:r>
      <w:r>
        <w:rPr>
          <w:color w:val="231F20"/>
          <w:sz w:val="20"/>
        </w:rPr>
        <w:t>၏</w:t>
      </w:r>
      <w:r>
        <w:rPr>
          <w:color w:val="231F20"/>
          <w:spacing w:val="-12"/>
          <w:sz w:val="20"/>
        </w:rPr>
        <w:t xml:space="preserve"> </w:t>
      </w:r>
      <w:r>
        <w:rPr>
          <w:color w:val="231F20"/>
          <w:sz w:val="20"/>
        </w:rPr>
        <w:t xml:space="preserve">Proto-IE </w:t>
      </w:r>
      <w:r>
        <w:rPr>
          <w:color w:val="231F20"/>
          <w:spacing w:val="-2"/>
          <w:sz w:val="20"/>
        </w:rPr>
        <w:t>တွေဖြစ်ပါတယ်။</w:t>
      </w:r>
      <w:r>
        <w:rPr>
          <w:color w:val="231F20"/>
          <w:spacing w:val="-9"/>
          <w:sz w:val="20"/>
        </w:rPr>
        <w:t xml:space="preserve"> </w:t>
      </w:r>
      <w:r>
        <w:rPr>
          <w:color w:val="231F20"/>
          <w:spacing w:val="-2"/>
          <w:sz w:val="20"/>
        </w:rPr>
        <w:t>နည်းနည်း</w:t>
      </w:r>
      <w:r>
        <w:rPr>
          <w:color w:val="231F20"/>
          <w:spacing w:val="-9"/>
          <w:sz w:val="20"/>
        </w:rPr>
        <w:t xml:space="preserve"> </w:t>
      </w:r>
      <w:r>
        <w:rPr>
          <w:color w:val="231F20"/>
          <w:spacing w:val="-2"/>
          <w:sz w:val="20"/>
        </w:rPr>
        <w:t>နောက်ထပ်</w:t>
      </w:r>
      <w:r>
        <w:rPr>
          <w:color w:val="231F20"/>
          <w:spacing w:val="-9"/>
          <w:sz w:val="20"/>
        </w:rPr>
        <w:t xml:space="preserve"> </w:t>
      </w:r>
      <w:r>
        <w:rPr>
          <w:color w:val="231F20"/>
          <w:spacing w:val="-2"/>
          <w:sz w:val="20"/>
        </w:rPr>
        <w:t>ထက်</w:t>
      </w:r>
      <w:r>
        <w:rPr>
          <w:color w:val="231F20"/>
          <w:spacing w:val="-9"/>
          <w:sz w:val="20"/>
        </w:rPr>
        <w:t xml:space="preserve"> </w:t>
      </w:r>
      <w:r>
        <w:rPr>
          <w:color w:val="231F20"/>
          <w:spacing w:val="-2"/>
          <w:sz w:val="20"/>
        </w:rPr>
        <w:t>အမှတ်အသားများ</w:t>
      </w:r>
      <w:r>
        <w:rPr>
          <w:color w:val="231F20"/>
          <w:spacing w:val="-9"/>
          <w:sz w:val="20"/>
        </w:rPr>
        <w:t xml:space="preserve"> </w:t>
      </w:r>
      <w:r>
        <w:rPr>
          <w:color w:val="231F20"/>
          <w:spacing w:val="-2"/>
          <w:sz w:val="20"/>
        </w:rPr>
        <w:t>၏</w:t>
      </w:r>
      <w:r>
        <w:rPr>
          <w:color w:val="231F20"/>
          <w:spacing w:val="-9"/>
          <w:sz w:val="20"/>
        </w:rPr>
        <w:t xml:space="preserve"> </w:t>
      </w:r>
      <w:r>
        <w:rPr>
          <w:color w:val="231F20"/>
          <w:spacing w:val="-2"/>
          <w:sz w:val="20"/>
        </w:rPr>
        <w:t>ပုံမှန်</w:t>
      </w:r>
      <w:r>
        <w:rPr>
          <w:color w:val="231F20"/>
          <w:spacing w:val="-9"/>
          <w:sz w:val="20"/>
        </w:rPr>
        <w:t xml:space="preserve"> </w:t>
      </w:r>
      <w:r>
        <w:rPr>
          <w:color w:val="231F20"/>
          <w:spacing w:val="-2"/>
          <w:sz w:val="20"/>
        </w:rPr>
        <w:t>အသံ</w:t>
      </w:r>
      <w:r>
        <w:rPr>
          <w:color w:val="231F20"/>
          <w:spacing w:val="-9"/>
          <w:sz w:val="20"/>
        </w:rPr>
        <w:t xml:space="preserve"> </w:t>
      </w:r>
      <w:r>
        <w:rPr>
          <w:color w:val="231F20"/>
          <w:spacing w:val="-2"/>
          <w:sz w:val="20"/>
        </w:rPr>
        <w:t>စာပေးစာယူများ</w:t>
      </w:r>
      <w:r>
        <w:rPr>
          <w:color w:val="231F20"/>
          <w:spacing w:val="-9"/>
          <w:sz w:val="20"/>
        </w:rPr>
        <w:t xml:space="preserve"> </w:t>
      </w:r>
      <w:r>
        <w:rPr>
          <w:color w:val="231F20"/>
          <w:spacing w:val="-2"/>
          <w:sz w:val="20"/>
        </w:rPr>
        <w:t>on</w:t>
      </w:r>
      <w:r>
        <w:rPr>
          <w:color w:val="231F20"/>
          <w:spacing w:val="-9"/>
          <w:sz w:val="20"/>
        </w:rPr>
        <w:t xml:space="preserve"> </w:t>
      </w:r>
      <w:r>
        <w:rPr>
          <w:color w:val="231F20"/>
          <w:spacing w:val="-2"/>
          <w:sz w:val="20"/>
        </w:rPr>
        <w:t>ဒီ</w:t>
      </w:r>
      <w:r>
        <w:rPr>
          <w:color w:val="231F20"/>
          <w:spacing w:val="-9"/>
          <w:sz w:val="20"/>
        </w:rPr>
        <w:t xml:space="preserve"> </w:t>
      </w:r>
      <w:r>
        <w:rPr>
          <w:color w:val="231F20"/>
          <w:spacing w:val="-2"/>
          <w:sz w:val="20"/>
        </w:rPr>
        <w:t xml:space="preserve">အမြင်၊ </w:t>
      </w:r>
      <w:r>
        <w:rPr>
          <w:color w:val="231F20"/>
          <w:sz w:val="20"/>
        </w:rPr>
        <w:t>တစ်ခု</w:t>
      </w:r>
      <w:r>
        <w:rPr>
          <w:color w:val="231F20"/>
          <w:spacing w:val="-8"/>
          <w:sz w:val="20"/>
        </w:rPr>
        <w:t xml:space="preserve"> </w:t>
      </w:r>
      <w:r>
        <w:rPr>
          <w:color w:val="231F20"/>
          <w:sz w:val="20"/>
        </w:rPr>
        <w:t>ကြယ်ပွင့်</w:t>
      </w:r>
      <w:r>
        <w:rPr>
          <w:color w:val="231F20"/>
          <w:spacing w:val="-8"/>
          <w:sz w:val="20"/>
        </w:rPr>
        <w:t xml:space="preserve"> </w:t>
      </w:r>
      <w:r>
        <w:rPr>
          <w:color w:val="231F20"/>
          <w:sz w:val="20"/>
        </w:rPr>
        <w:t>ပုံစံ</w:t>
      </w:r>
      <w:r>
        <w:rPr>
          <w:color w:val="231F20"/>
          <w:spacing w:val="-8"/>
          <w:sz w:val="20"/>
        </w:rPr>
        <w:t xml:space="preserve"> </w:t>
      </w:r>
      <w:r>
        <w:rPr>
          <w:color w:val="231F20"/>
          <w:sz w:val="20"/>
        </w:rPr>
        <w:t>အဲဒီလို</w:t>
      </w:r>
      <w:r>
        <w:rPr>
          <w:color w:val="231F20"/>
          <w:spacing w:val="-8"/>
          <w:sz w:val="20"/>
        </w:rPr>
        <w:t xml:space="preserve"> </w:t>
      </w:r>
      <w:r>
        <w:rPr>
          <w:color w:val="231F20"/>
          <w:sz w:val="20"/>
        </w:rPr>
        <w:t>အဖြစ်</w:t>
      </w:r>
      <w:r>
        <w:rPr>
          <w:color w:val="231F20"/>
          <w:spacing w:val="-8"/>
          <w:sz w:val="20"/>
        </w:rPr>
        <w:t xml:space="preserve"> </w:t>
      </w:r>
      <w:r>
        <w:rPr>
          <w:color w:val="231F20"/>
          <w:sz w:val="20"/>
        </w:rPr>
        <w:t xml:space="preserve">* </w:t>
      </w:r>
      <w:r>
        <w:rPr>
          <w:i/>
          <w:color w:val="231F20"/>
          <w:sz w:val="20"/>
        </w:rPr>
        <w:t xml:space="preserve">k </w:t>
      </w:r>
      <w:r>
        <w:rPr>
          <w:i/>
          <w:color w:val="231F20"/>
          <w:sz w:val="20"/>
          <w:vertAlign w:val="superscript"/>
        </w:rPr>
        <w:t xml:space="preserve">w </w:t>
      </w:r>
      <w:r>
        <w:rPr>
          <w:i/>
          <w:color w:val="231F20"/>
          <w:sz w:val="20"/>
        </w:rPr>
        <w:t xml:space="preserve">ek </w:t>
      </w:r>
      <w:r>
        <w:rPr>
          <w:i/>
          <w:color w:val="231F20"/>
          <w:sz w:val="20"/>
          <w:vertAlign w:val="superscript"/>
        </w:rPr>
        <w:t xml:space="preserve">w </w:t>
      </w:r>
      <w:r>
        <w:rPr>
          <w:i/>
          <w:color w:val="231F20"/>
          <w:sz w:val="20"/>
        </w:rPr>
        <w:t>အရှုံး</w:t>
      </w:r>
      <w:r>
        <w:rPr>
          <w:i/>
          <w:color w:val="231F20"/>
          <w:spacing w:val="-8"/>
          <w:sz w:val="20"/>
        </w:rPr>
        <w:t xml:space="preserve"> </w:t>
      </w:r>
      <w:r>
        <w:rPr>
          <w:color w:val="231F20"/>
          <w:sz w:val="20"/>
        </w:rPr>
        <w:t>"ဘီး"</w:t>
      </w:r>
      <w:r>
        <w:rPr>
          <w:color w:val="231F20"/>
          <w:spacing w:val="-8"/>
          <w:sz w:val="20"/>
        </w:rPr>
        <w:t xml:space="preserve"> </w:t>
      </w:r>
      <w:r>
        <w:rPr>
          <w:color w:val="231F20"/>
          <w:sz w:val="20"/>
        </w:rPr>
        <w:t>သည်</w:t>
      </w:r>
      <w:r>
        <w:rPr>
          <w:color w:val="231F20"/>
          <w:spacing w:val="-8"/>
          <w:sz w:val="20"/>
        </w:rPr>
        <w:t xml:space="preserve"> </w:t>
      </w:r>
      <w:r>
        <w:rPr>
          <w:color w:val="231F20"/>
          <w:sz w:val="20"/>
        </w:rPr>
        <w:t>မရှိမဖြစ်လိုအပ်သည်။</w:t>
      </w:r>
      <w:r>
        <w:rPr>
          <w:color w:val="231F20"/>
          <w:spacing w:val="-8"/>
          <w:sz w:val="20"/>
        </w:rPr>
        <w:t xml:space="preserve"> </w:t>
      </w:r>
      <w:r>
        <w:rPr>
          <w:color w:val="231F20"/>
          <w:sz w:val="20"/>
        </w:rPr>
        <w:t>a</w:t>
      </w:r>
      <w:r>
        <w:rPr>
          <w:color w:val="231F20"/>
          <w:spacing w:val="-8"/>
          <w:sz w:val="20"/>
        </w:rPr>
        <w:t xml:space="preserve"> </w:t>
      </w:r>
      <w:r>
        <w:rPr>
          <w:color w:val="231F20"/>
          <w:sz w:val="20"/>
        </w:rPr>
        <w:t xml:space="preserve">သမားရိုးကျ </w:t>
      </w:r>
      <w:r>
        <w:rPr>
          <w:color w:val="231F20"/>
          <w:spacing w:val="-2"/>
          <w:sz w:val="20"/>
        </w:rPr>
        <w:t>အတိုကောက်</w:t>
      </w:r>
      <w:r>
        <w:rPr>
          <w:color w:val="231F20"/>
          <w:spacing w:val="-11"/>
          <w:sz w:val="20"/>
        </w:rPr>
        <w:t xml:space="preserve"> </w:t>
      </w:r>
      <w:r>
        <w:rPr>
          <w:color w:val="231F20"/>
          <w:spacing w:val="-2"/>
          <w:sz w:val="20"/>
        </w:rPr>
        <w:t>ရန်</w:t>
      </w:r>
      <w:r>
        <w:rPr>
          <w:color w:val="231F20"/>
          <w:spacing w:val="-10"/>
          <w:sz w:val="20"/>
        </w:rPr>
        <w:t xml:space="preserve"> </w:t>
      </w:r>
      <w:r>
        <w:rPr>
          <w:color w:val="231F20"/>
          <w:spacing w:val="-2"/>
          <w:sz w:val="20"/>
        </w:rPr>
        <w:t>သတ်မှတ်ပါ။</w:t>
      </w:r>
      <w:r>
        <w:rPr>
          <w:color w:val="231F20"/>
          <w:spacing w:val="-11"/>
          <w:sz w:val="20"/>
        </w:rPr>
        <w:t xml:space="preserve"> </w:t>
      </w:r>
      <w:r>
        <w:rPr>
          <w:color w:val="231F20"/>
          <w:spacing w:val="-2"/>
          <w:sz w:val="20"/>
        </w:rPr>
        <w:t>အဆိုပါ</w:t>
      </w:r>
      <w:r>
        <w:rPr>
          <w:color w:val="231F20"/>
          <w:spacing w:val="-10"/>
          <w:sz w:val="20"/>
        </w:rPr>
        <w:t xml:space="preserve"> </w:t>
      </w:r>
      <w:r>
        <w:rPr>
          <w:color w:val="231F20"/>
          <w:spacing w:val="-2"/>
          <w:sz w:val="20"/>
        </w:rPr>
        <w:t>ပုံမှန်</w:t>
      </w:r>
      <w:r>
        <w:rPr>
          <w:color w:val="231F20"/>
          <w:spacing w:val="-11"/>
          <w:sz w:val="20"/>
        </w:rPr>
        <w:t xml:space="preserve"> </w:t>
      </w:r>
      <w:r>
        <w:rPr>
          <w:color w:val="231F20"/>
          <w:spacing w:val="-2"/>
          <w:sz w:val="20"/>
        </w:rPr>
        <w:t>စာပေးစာယူများ</w:t>
      </w:r>
      <w:r>
        <w:rPr>
          <w:color w:val="231F20"/>
          <w:spacing w:val="-10"/>
          <w:sz w:val="20"/>
        </w:rPr>
        <w:t xml:space="preserve"> </w:t>
      </w:r>
      <w:r>
        <w:rPr>
          <w:color w:val="231F20"/>
          <w:spacing w:val="-2"/>
          <w:sz w:val="20"/>
        </w:rPr>
        <w:t>တို့တွင်</w:t>
      </w:r>
      <w:r>
        <w:rPr>
          <w:color w:val="231F20"/>
          <w:spacing w:val="-11"/>
          <w:sz w:val="20"/>
        </w:rPr>
        <w:t xml:space="preserve"> </w:t>
      </w:r>
      <w:r>
        <w:rPr>
          <w:color w:val="231F20"/>
          <w:spacing w:val="-2"/>
          <w:sz w:val="20"/>
        </w:rPr>
        <w:t>အဟောင်း</w:t>
      </w:r>
      <w:r>
        <w:rPr>
          <w:color w:val="231F20"/>
          <w:spacing w:val="-10"/>
          <w:sz w:val="20"/>
        </w:rPr>
        <w:t xml:space="preserve"> </w:t>
      </w:r>
      <w:r>
        <w:rPr>
          <w:color w:val="231F20"/>
          <w:spacing w:val="-2"/>
          <w:sz w:val="20"/>
        </w:rPr>
        <w:t>အင်္ဂလိပ်စာ</w:t>
      </w:r>
      <w:r>
        <w:rPr>
          <w:color w:val="231F20"/>
          <w:spacing w:val="-11"/>
          <w:sz w:val="20"/>
        </w:rPr>
        <w:t xml:space="preserve"> </w:t>
      </w:r>
      <w:r>
        <w:rPr>
          <w:i/>
          <w:color w:val="231F20"/>
          <w:spacing w:val="-2"/>
          <w:sz w:val="20"/>
        </w:rPr>
        <w:t xml:space="preserve">ဟွေးလ် </w:t>
      </w:r>
      <w:r>
        <w:rPr>
          <w:color w:val="231F20"/>
          <w:spacing w:val="-2"/>
          <w:sz w:val="20"/>
        </w:rPr>
        <w:t xml:space="preserve">၊ </w:t>
      </w:r>
      <w:r>
        <w:rPr>
          <w:color w:val="231F20"/>
          <w:sz w:val="20"/>
        </w:rPr>
        <w:t>ဂရိ</w:t>
      </w:r>
      <w:r>
        <w:rPr>
          <w:color w:val="231F20"/>
          <w:spacing w:val="-5"/>
          <w:sz w:val="20"/>
        </w:rPr>
        <w:t xml:space="preserve"> </w:t>
      </w:r>
      <w:r>
        <w:rPr>
          <w:i/>
          <w:color w:val="231F20"/>
          <w:sz w:val="20"/>
        </w:rPr>
        <w:t xml:space="preserve">ကုကလို </w:t>
      </w:r>
      <w:r>
        <w:rPr>
          <w:color w:val="231F20"/>
          <w:sz w:val="20"/>
        </w:rPr>
        <w:t>၊</w:t>
      </w:r>
      <w:r>
        <w:rPr>
          <w:color w:val="231F20"/>
          <w:spacing w:val="-5"/>
          <w:sz w:val="20"/>
        </w:rPr>
        <w:t xml:space="preserve"> </w:t>
      </w:r>
      <w:r>
        <w:rPr>
          <w:color w:val="231F20"/>
          <w:sz w:val="20"/>
        </w:rPr>
        <w:t>သက္ကတ</w:t>
      </w:r>
      <w:r>
        <w:rPr>
          <w:color w:val="231F20"/>
          <w:spacing w:val="-5"/>
          <w:sz w:val="20"/>
        </w:rPr>
        <w:t xml:space="preserve"> </w:t>
      </w:r>
      <w:r>
        <w:rPr>
          <w:i/>
          <w:color w:val="231F20"/>
          <w:sz w:val="20"/>
        </w:rPr>
        <w:t xml:space="preserve">ကရာ </w:t>
      </w:r>
      <w:r>
        <w:rPr>
          <w:color w:val="231F20"/>
          <w:sz w:val="20"/>
        </w:rPr>
        <w:t>´-၊</w:t>
      </w:r>
      <w:r>
        <w:rPr>
          <w:color w:val="231F20"/>
          <w:spacing w:val="-5"/>
          <w:sz w:val="20"/>
        </w:rPr>
        <w:t xml:space="preserve"> </w:t>
      </w:r>
      <w:r>
        <w:rPr>
          <w:color w:val="231F20"/>
          <w:sz w:val="20"/>
        </w:rPr>
        <w:t>Tocharian</w:t>
      </w:r>
      <w:r>
        <w:rPr>
          <w:color w:val="231F20"/>
          <w:spacing w:val="-5"/>
          <w:sz w:val="20"/>
        </w:rPr>
        <w:t xml:space="preserve"> </w:t>
      </w:r>
      <w:r>
        <w:rPr>
          <w:i/>
          <w:color w:val="231F20"/>
          <w:sz w:val="20"/>
        </w:rPr>
        <w:t xml:space="preserve">kuka¨l </w:t>
      </w:r>
      <w:r>
        <w:rPr>
          <w:color w:val="231F20"/>
          <w:sz w:val="20"/>
        </w:rPr>
        <w:t>၊</w:t>
      </w:r>
      <w:r>
        <w:rPr>
          <w:color w:val="231F20"/>
          <w:spacing w:val="-5"/>
          <w:sz w:val="20"/>
        </w:rPr>
        <w:t xml:space="preserve"> </w:t>
      </w:r>
      <w:r>
        <w:rPr>
          <w:color w:val="231F20"/>
          <w:sz w:val="20"/>
        </w:rPr>
        <w:t>စသည်တို့၊</w:t>
      </w:r>
      <w:r>
        <w:rPr>
          <w:color w:val="231F20"/>
          <w:spacing w:val="-5"/>
          <w:sz w:val="20"/>
        </w:rPr>
        <w:t xml:space="preserve"> </w:t>
      </w:r>
      <w:r>
        <w:rPr>
          <w:color w:val="231F20"/>
          <w:sz w:val="20"/>
        </w:rPr>
        <w:t>နှင့်</w:t>
      </w:r>
      <w:r>
        <w:rPr>
          <w:color w:val="231F20"/>
          <w:spacing w:val="-5"/>
          <w:sz w:val="20"/>
        </w:rPr>
        <w:t xml:space="preserve"> </w:t>
      </w:r>
      <w:r>
        <w:rPr>
          <w:color w:val="231F20"/>
          <w:sz w:val="20"/>
        </w:rPr>
        <w:t>နည်းနည်း</w:t>
      </w:r>
      <w:r>
        <w:rPr>
          <w:color w:val="231F20"/>
          <w:spacing w:val="-5"/>
          <w:sz w:val="20"/>
        </w:rPr>
        <w:t xml:space="preserve"> </w:t>
      </w:r>
      <w:r>
        <w:rPr>
          <w:color w:val="231F20"/>
          <w:sz w:val="20"/>
        </w:rPr>
        <w:t>အကျိုးစီးပွား</w:t>
      </w:r>
      <w:r>
        <w:rPr>
          <w:color w:val="231F20"/>
          <w:spacing w:val="-5"/>
          <w:sz w:val="20"/>
        </w:rPr>
        <w:t xml:space="preserve"> </w:t>
      </w:r>
      <w:r>
        <w:rPr>
          <w:color w:val="231F20"/>
          <w:sz w:val="20"/>
        </w:rPr>
        <w:t>ယူသည်။</w:t>
      </w:r>
      <w:r>
        <w:rPr>
          <w:color w:val="231F20"/>
          <w:spacing w:val="-13"/>
          <w:sz w:val="20"/>
        </w:rPr>
        <w:t xml:space="preserve"> </w:t>
      </w:r>
      <w:r>
        <w:rPr>
          <w:color w:val="231F20"/>
          <w:sz w:val="20"/>
        </w:rPr>
        <w:t>၌</w:t>
      </w:r>
      <w:r>
        <w:rPr>
          <w:color w:val="231F20"/>
          <w:spacing w:val="-12"/>
          <w:sz w:val="20"/>
        </w:rPr>
        <w:t xml:space="preserve"> </w:t>
      </w:r>
      <w:r>
        <w:rPr>
          <w:color w:val="231F20"/>
          <w:sz w:val="20"/>
        </w:rPr>
        <w:t>ဘယ်လိုလဲ</w:t>
      </w:r>
      <w:r>
        <w:rPr>
          <w:color w:val="231F20"/>
          <w:spacing w:val="-13"/>
          <w:sz w:val="20"/>
        </w:rPr>
        <w:t xml:space="preserve"> </w:t>
      </w:r>
      <w:r>
        <w:rPr>
          <w:color w:val="231F20"/>
          <w:sz w:val="20"/>
        </w:rPr>
        <w:t>အဲဒါ</w:t>
      </w:r>
      <w:r>
        <w:rPr>
          <w:color w:val="231F20"/>
          <w:spacing w:val="-12"/>
          <w:sz w:val="20"/>
        </w:rPr>
        <w:t xml:space="preserve"> </w:t>
      </w:r>
      <w:r>
        <w:rPr>
          <w:color w:val="231F20"/>
          <w:sz w:val="20"/>
        </w:rPr>
        <w:t>တန်ခိုး</w:t>
      </w:r>
      <w:r>
        <w:rPr>
          <w:color w:val="231F20"/>
          <w:spacing w:val="-13"/>
          <w:sz w:val="20"/>
        </w:rPr>
        <w:t xml:space="preserve"> </w:t>
      </w:r>
      <w:r>
        <w:rPr>
          <w:color w:val="231F20"/>
          <w:sz w:val="20"/>
        </w:rPr>
        <w:t>ရှိသည်</w:t>
      </w:r>
      <w:r>
        <w:rPr>
          <w:color w:val="231F20"/>
          <w:spacing w:val="-12"/>
          <w:sz w:val="20"/>
        </w:rPr>
        <w:t xml:space="preserve"> </w:t>
      </w:r>
      <w:r>
        <w:rPr>
          <w:color w:val="231F20"/>
          <w:sz w:val="20"/>
        </w:rPr>
        <w:t>ဖြစ်ခဲ့သည်။</w:t>
      </w:r>
      <w:r>
        <w:rPr>
          <w:color w:val="231F20"/>
          <w:spacing w:val="-13"/>
          <w:sz w:val="20"/>
        </w:rPr>
        <w:t xml:space="preserve"> </w:t>
      </w:r>
      <w:r>
        <w:rPr>
          <w:color w:val="231F20"/>
          <w:sz w:val="20"/>
        </w:rPr>
        <w:t>အသံထွက်</w:t>
      </w:r>
      <w:r>
        <w:rPr>
          <w:color w:val="231F20"/>
          <w:spacing w:val="-12"/>
          <w:sz w:val="20"/>
        </w:rPr>
        <w:t xml:space="preserve"> </w:t>
      </w:r>
      <w:r>
        <w:rPr>
          <w:color w:val="231F20"/>
          <w:sz w:val="20"/>
        </w:rPr>
        <w:t>(Pulgram</w:t>
      </w:r>
      <w:r>
        <w:rPr>
          <w:color w:val="231F20"/>
          <w:spacing w:val="-13"/>
          <w:sz w:val="20"/>
        </w:rPr>
        <w:t xml:space="preserve"> </w:t>
      </w:r>
      <w:r>
        <w:rPr>
          <w:color w:val="3F7F7F"/>
          <w:sz w:val="20"/>
        </w:rPr>
        <w:t xml:space="preserve">၁၉၅၉ </w:t>
      </w:r>
      <w:r>
        <w:rPr>
          <w:color w:val="231F20"/>
          <w:sz w:val="20"/>
        </w:rPr>
        <w:t>)။</w:t>
      </w:r>
      <w:r>
        <w:rPr>
          <w:color w:val="231F20"/>
          <w:spacing w:val="-12"/>
          <w:sz w:val="20"/>
        </w:rPr>
        <w:t xml:space="preserve"> </w:t>
      </w:r>
      <w:r>
        <w:rPr>
          <w:color w:val="231F20"/>
          <w:sz w:val="20"/>
        </w:rPr>
        <w:t>တခြားသူတွေ</w:t>
      </w:r>
      <w:r>
        <w:rPr>
          <w:color w:val="231F20"/>
          <w:spacing w:val="-13"/>
          <w:sz w:val="20"/>
        </w:rPr>
        <w:t xml:space="preserve"> </w:t>
      </w:r>
      <w:r>
        <w:rPr>
          <w:color w:val="231F20"/>
          <w:sz w:val="20"/>
        </w:rPr>
        <w:t>credit ပြန်လည်တည်ဆောက်ခဲ့သည်။</w:t>
      </w:r>
      <w:r>
        <w:rPr>
          <w:color w:val="231F20"/>
          <w:spacing w:val="-6"/>
          <w:sz w:val="20"/>
        </w:rPr>
        <w:t xml:space="preserve"> </w:t>
      </w:r>
      <w:r>
        <w:rPr>
          <w:color w:val="231F20"/>
          <w:sz w:val="20"/>
        </w:rPr>
        <w:t>ပုံစံများ</w:t>
      </w:r>
      <w:r>
        <w:rPr>
          <w:color w:val="231F20"/>
          <w:spacing w:val="-7"/>
          <w:sz w:val="20"/>
        </w:rPr>
        <w:t xml:space="preserve"> </w:t>
      </w:r>
      <w:r>
        <w:rPr>
          <w:color w:val="231F20"/>
          <w:sz w:val="20"/>
        </w:rPr>
        <w:t>အတူ</w:t>
      </w:r>
      <w:r>
        <w:rPr>
          <w:color w:val="231F20"/>
          <w:spacing w:val="-6"/>
          <w:sz w:val="20"/>
        </w:rPr>
        <w:t xml:space="preserve"> </w:t>
      </w:r>
      <w:r>
        <w:rPr>
          <w:color w:val="231F20"/>
          <w:sz w:val="20"/>
        </w:rPr>
        <w:t>မှာ</w:t>
      </w:r>
      <w:r>
        <w:rPr>
          <w:color w:val="231F20"/>
          <w:spacing w:val="-7"/>
          <w:sz w:val="20"/>
        </w:rPr>
        <w:t xml:space="preserve"> </w:t>
      </w:r>
      <w:r>
        <w:rPr>
          <w:color w:val="231F20"/>
          <w:sz w:val="20"/>
        </w:rPr>
        <w:t>အနည်းဆုံး</w:t>
      </w:r>
      <w:r>
        <w:rPr>
          <w:color w:val="231F20"/>
          <w:spacing w:val="-6"/>
          <w:sz w:val="20"/>
        </w:rPr>
        <w:t xml:space="preserve"> </w:t>
      </w:r>
      <w:r>
        <w:rPr>
          <w:color w:val="231F20"/>
          <w:sz w:val="20"/>
        </w:rPr>
        <w:t>အချို့</w:t>
      </w:r>
      <w:r>
        <w:rPr>
          <w:color w:val="231F20"/>
          <w:spacing w:val="-7"/>
          <w:sz w:val="20"/>
        </w:rPr>
        <w:t xml:space="preserve"> </w:t>
      </w:r>
      <w:r>
        <w:rPr>
          <w:color w:val="231F20"/>
          <w:sz w:val="20"/>
        </w:rPr>
        <w:t>တိုင်းတာ</w:t>
      </w:r>
      <w:r>
        <w:rPr>
          <w:color w:val="231F20"/>
          <w:spacing w:val="-6"/>
          <w:sz w:val="20"/>
        </w:rPr>
        <w:t xml:space="preserve"> </w:t>
      </w:r>
      <w:r>
        <w:rPr>
          <w:color w:val="231F20"/>
          <w:sz w:val="20"/>
        </w:rPr>
        <w:t>၏</w:t>
      </w:r>
      <w:r>
        <w:rPr>
          <w:color w:val="231F20"/>
          <w:spacing w:val="-7"/>
          <w:sz w:val="20"/>
        </w:rPr>
        <w:t xml:space="preserve"> </w:t>
      </w:r>
      <w:r>
        <w:rPr>
          <w:color w:val="231F20"/>
          <w:sz w:val="20"/>
        </w:rPr>
        <w:t>အသံထွက်</w:t>
      </w:r>
      <w:r>
        <w:rPr>
          <w:color w:val="231F20"/>
          <w:spacing w:val="-6"/>
          <w:sz w:val="20"/>
        </w:rPr>
        <w:t xml:space="preserve"> </w:t>
      </w:r>
      <w:r>
        <w:rPr>
          <w:color w:val="231F20"/>
          <w:sz w:val="20"/>
        </w:rPr>
        <w:t>တိကျမှု၊</w:t>
      </w:r>
      <w:r>
        <w:rPr>
          <w:color w:val="231F20"/>
          <w:spacing w:val="-7"/>
          <w:sz w:val="20"/>
        </w:rPr>
        <w:t xml:space="preserve"> </w:t>
      </w:r>
      <w:r>
        <w:rPr>
          <w:color w:val="231F20"/>
          <w:sz w:val="20"/>
        </w:rPr>
        <w:t xml:space="preserve">အသံထွက်ကို အခြေခံ၍ PIE အသံစနစ်၏ ဖြန့်ဖြူးရေးဆိုင်ရာ အင်္ဂါရပ်များအကြောင်း (Gamkrelidze နှင့် Ivanov </w:t>
      </w:r>
      <w:r>
        <w:rPr>
          <w:color w:val="3F7F7F"/>
          <w:sz w:val="20"/>
        </w:rPr>
        <w:t xml:space="preserve">1984 </w:t>
      </w:r>
      <w:r>
        <w:rPr>
          <w:color w:val="231F20"/>
          <w:sz w:val="20"/>
        </w:rPr>
        <w:t xml:space="preserve">; Vennemann </w:t>
      </w:r>
      <w:r>
        <w:rPr>
          <w:color w:val="3F7F7F"/>
          <w:spacing w:val="-2"/>
          <w:sz w:val="20"/>
        </w:rPr>
        <w:t xml:space="preserve">1989 </w:t>
      </w:r>
      <w:r>
        <w:rPr>
          <w:color w:val="231F20"/>
          <w:spacing w:val="-2"/>
          <w:sz w:val="20"/>
        </w:rPr>
        <w:t>) သို့ပင် သွားရောက်လေ့လာပါ။</w:t>
      </w:r>
    </w:p>
    <w:p w:rsidR="00FC077F" w:rsidRDefault="00FC077F">
      <w:pPr>
        <w:pStyle w:val="ListParagraph"/>
        <w:spacing w:line="249" w:lineRule="auto"/>
        <w:rPr>
          <w:sz w:val="20"/>
        </w:rPr>
        <w:sectPr w:rsidR="00FC077F">
          <w:pgSz w:w="7490" w:h="11820"/>
          <w:pgMar w:top="280" w:right="566" w:bottom="280" w:left="566" w:header="720" w:footer="720" w:gutter="0"/>
          <w:cols w:space="720"/>
        </w:sectPr>
      </w:pPr>
    </w:p>
    <w:p w:rsidR="00FC077F" w:rsidRDefault="002176C3">
      <w:pPr>
        <w:tabs>
          <w:tab w:val="left" w:pos="2721"/>
        </w:tabs>
        <w:spacing w:before="81"/>
        <w:ind w:left="64"/>
        <w:rPr>
          <w:i/>
          <w:sz w:val="20"/>
        </w:rPr>
      </w:pPr>
      <w:r>
        <w:rPr>
          <w:i/>
          <w:noProof/>
          <w:sz w:val="20"/>
        </w:rPr>
        <mc:AlternateContent>
          <mc:Choice Requires="wps">
            <w:drawing>
              <wp:anchor distT="0" distB="0" distL="0" distR="0" simplePos="0" relativeHeight="15860224" behindDoc="0" locked="0" layoutInCell="1" allowOverlap="1">
                <wp:simplePos x="0" y="0"/>
                <wp:positionH relativeFrom="page">
                  <wp:posOffset>400430</wp:posOffset>
                </wp:positionH>
                <wp:positionV relativeFrom="paragraph">
                  <wp:posOffset>239673</wp:posOffset>
                </wp:positionV>
                <wp:extent cx="3947795" cy="6350"/>
                <wp:effectExtent l="0" t="0" r="0" b="0"/>
                <wp:wrapNone/>
                <wp:docPr id="286" name="Graphic 28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18DD6893" id="Graphic 286" o:spid="_x0000_s1026" style="position:absolute;margin-left:31.55pt;margin-top:18.85pt;width:310.85pt;height:.5pt;z-index:15860224;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" path="m3947591,l,,,6324r3947591,l3947591,xe" fillcolor="black" stroked="f">
                <v:path arrowok="t"/>
                <w10:wrap anchorx="page"/>
              </v:shape>
            </w:pict>
          </mc:Fallback>
        </mc:AlternateContent>
      </w:r>
      <w:r>
        <w:rPr>
          <w:spacing w:val="-5"/>
          <w:sz w:val="20"/>
        </w:rPr>
        <w:t xml:space="preserve">250 </w:t>
      </w:r>
      <w:r>
        <w:rPr>
          <w:sz w:val="20"/>
        </w:rPr>
        <w:tab/>
      </w:r>
      <w:r>
        <w:rPr>
          <w:i/>
          <w:spacing w:val="-2"/>
          <w:sz w:val="20"/>
        </w:rPr>
        <w:t>Kevin</w:t>
      </w:r>
      <w:r>
        <w:rPr>
          <w:i/>
          <w:spacing w:val="-6"/>
          <w:sz w:val="20"/>
        </w:rPr>
        <w:t xml:space="preserve"> </w:t>
      </w:r>
      <w:r>
        <w:rPr>
          <w:i/>
          <w:spacing w:val="-2"/>
          <w:sz w:val="20"/>
        </w:rPr>
        <w:t>ကျူတီ</w:t>
      </w:r>
    </w:p>
    <w:p w:rsidR="00FC077F" w:rsidRDefault="002176C3">
      <w:pPr>
        <w:pStyle w:val="BodyText"/>
        <w:spacing w:before="251" w:line="249" w:lineRule="auto"/>
        <w:ind w:left="386" w:right="66" w:firstLine="199"/>
      </w:pPr>
      <w:r>
        <w:rPr>
          <w:color w:val="231F20"/>
        </w:rPr>
        <w:t>ဟိ</w:t>
      </w:r>
      <w:r>
        <w:rPr>
          <w:color w:val="231F20"/>
          <w:spacing w:val="-6"/>
        </w:rPr>
        <w:t xml:space="preserve"> </w:t>
      </w:r>
      <w:r>
        <w:rPr>
          <w:color w:val="231F20"/>
        </w:rPr>
        <w:t>စကားရည်လုပွဲ</w:t>
      </w:r>
      <w:r>
        <w:rPr>
          <w:color w:val="231F20"/>
          <w:spacing w:val="-6"/>
        </w:rPr>
        <w:t xml:space="preserve"> </w:t>
      </w:r>
      <w:r>
        <w:rPr>
          <w:color w:val="231F20"/>
        </w:rPr>
        <w:t>ကျော်</w:t>
      </w:r>
      <w:r>
        <w:rPr>
          <w:color w:val="231F20"/>
          <w:spacing w:val="-6"/>
        </w:rPr>
        <w:t xml:space="preserve"> </w:t>
      </w:r>
      <w:r>
        <w:rPr>
          <w:color w:val="231F20"/>
        </w:rPr>
        <w:t>ကန့်သတ်ချက်များ</w:t>
      </w:r>
      <w:r>
        <w:rPr>
          <w:color w:val="231F20"/>
          <w:spacing w:val="-6"/>
        </w:rPr>
        <w:t xml:space="preserve"> </w:t>
      </w:r>
      <w:r>
        <w:rPr>
          <w:color w:val="231F20"/>
        </w:rPr>
        <w:t>ရန်</w:t>
      </w:r>
      <w:r>
        <w:rPr>
          <w:color w:val="231F20"/>
          <w:spacing w:val="-6"/>
        </w:rPr>
        <w:t xml:space="preserve"> </w:t>
      </w:r>
      <w:r>
        <w:rPr>
          <w:color w:val="231F20"/>
        </w:rPr>
        <w:t>ဘာသာစကား</w:t>
      </w:r>
      <w:r>
        <w:rPr>
          <w:color w:val="231F20"/>
          <w:spacing w:val="-6"/>
        </w:rPr>
        <w:t xml:space="preserve"> </w:t>
      </w:r>
      <w:r>
        <w:rPr>
          <w:color w:val="231F20"/>
        </w:rPr>
        <w:t>ပြန်လည်တည်ဆောက်ရေး</w:t>
      </w:r>
      <w:r>
        <w:rPr>
          <w:color w:val="231F20"/>
          <w:spacing w:val="-6"/>
        </w:rPr>
        <w:t xml:space="preserve"> </w:t>
      </w:r>
      <w:r>
        <w:rPr>
          <w:color w:val="231F20"/>
        </w:rPr>
        <w:t>သည်</w:t>
      </w:r>
      <w:r>
        <w:rPr>
          <w:color w:val="231F20"/>
          <w:spacing w:val="-6"/>
        </w:rPr>
        <w:t xml:space="preserve"> </w:t>
      </w:r>
      <w:r>
        <w:rPr>
          <w:color w:val="231F20"/>
        </w:rPr>
        <w:t>အထူးသဖြင့်</w:t>
      </w:r>
      <w:r>
        <w:rPr>
          <w:color w:val="231F20"/>
          <w:spacing w:val="-6"/>
        </w:rPr>
        <w:t xml:space="preserve"> </w:t>
      </w:r>
      <w:r>
        <w:rPr>
          <w:color w:val="231F20"/>
        </w:rPr>
        <w:t xml:space="preserve">အပူ </w:t>
      </w:r>
      <w:r>
        <w:rPr>
          <w:color w:val="231F20"/>
          <w:spacing w:val="-2"/>
        </w:rPr>
        <w:t>နှင့်</w:t>
      </w:r>
      <w:r>
        <w:rPr>
          <w:color w:val="231F20"/>
          <w:spacing w:val="-6"/>
        </w:rPr>
        <w:t xml:space="preserve"> </w:t>
      </w:r>
      <w:r>
        <w:rPr>
          <w:color w:val="231F20"/>
          <w:spacing w:val="-2"/>
        </w:rPr>
        <w:t>လေးစားပါတယ်။</w:t>
      </w:r>
      <w:r>
        <w:rPr>
          <w:color w:val="231F20"/>
          <w:spacing w:val="-6"/>
        </w:rPr>
        <w:t xml:space="preserve"> </w:t>
      </w:r>
      <w:r>
        <w:rPr>
          <w:color w:val="231F20"/>
          <w:spacing w:val="-2"/>
        </w:rPr>
        <w:t>ရန်</w:t>
      </w:r>
      <w:r>
        <w:rPr>
          <w:color w:val="231F20"/>
          <w:spacing w:val="-6"/>
        </w:rPr>
        <w:t xml:space="preserve"> </w:t>
      </w:r>
      <w:r>
        <w:rPr>
          <w:color w:val="231F20"/>
          <w:spacing w:val="-2"/>
        </w:rPr>
        <w:t>အဆိုပါ</w:t>
      </w:r>
      <w:r>
        <w:rPr>
          <w:color w:val="231F20"/>
          <w:spacing w:val="-6"/>
        </w:rPr>
        <w:t xml:space="preserve"> </w:t>
      </w:r>
      <w:r>
        <w:rPr>
          <w:color w:val="231F20"/>
          <w:spacing w:val="-2"/>
        </w:rPr>
        <w:t>မေးခွန်း</w:t>
      </w:r>
      <w:r>
        <w:rPr>
          <w:color w:val="231F20"/>
          <w:spacing w:val="-6"/>
        </w:rPr>
        <w:t xml:space="preserve"> </w:t>
      </w:r>
      <w:r>
        <w:rPr>
          <w:color w:val="231F20"/>
          <w:spacing w:val="-2"/>
        </w:rPr>
        <w:t>၏</w:t>
      </w:r>
      <w:r>
        <w:rPr>
          <w:color w:val="231F20"/>
          <w:spacing w:val="-6"/>
        </w:rPr>
        <w:t xml:space="preserve"> </w:t>
      </w:r>
      <w:r>
        <w:rPr>
          <w:color w:val="231F20"/>
          <w:spacing w:val="-2"/>
        </w:rPr>
        <w:t>“တာဝေး</w:t>
      </w:r>
      <w:r>
        <w:rPr>
          <w:color w:val="231F20"/>
          <w:spacing w:val="-6"/>
        </w:rPr>
        <w:t xml:space="preserve"> </w:t>
      </w:r>
      <w:r>
        <w:rPr>
          <w:color w:val="231F20"/>
          <w:spacing w:val="-2"/>
        </w:rPr>
        <w:t>နှိုင်းယှဉ်"</w:t>
      </w:r>
      <w:r>
        <w:rPr>
          <w:color w:val="231F20"/>
          <w:spacing w:val="-6"/>
        </w:rPr>
        <w:t xml:space="preserve"> </w:t>
      </w:r>
      <w:r>
        <w:rPr>
          <w:color w:val="231F20"/>
          <w:spacing w:val="-2"/>
        </w:rPr>
        <w:t>အားဖြင့်</w:t>
      </w:r>
      <w:r>
        <w:rPr>
          <w:color w:val="231F20"/>
          <w:spacing w:val="-6"/>
        </w:rPr>
        <w:t xml:space="preserve"> </w:t>
      </w:r>
      <w:r>
        <w:rPr>
          <w:color w:val="231F20"/>
          <w:spacing w:val="-2"/>
        </w:rPr>
        <w:t>ဘယ်ဟာ</w:t>
      </w:r>
      <w:r>
        <w:rPr>
          <w:color w:val="231F20"/>
          <w:spacing w:val="-6"/>
        </w:rPr>
        <w:t xml:space="preserve"> </w:t>
      </w:r>
      <w:r>
        <w:rPr>
          <w:color w:val="231F20"/>
          <w:spacing w:val="-2"/>
        </w:rPr>
        <w:t>သည်</w:t>
      </w:r>
      <w:r>
        <w:rPr>
          <w:color w:val="231F20"/>
          <w:spacing w:val="-6"/>
        </w:rPr>
        <w:t xml:space="preserve"> </w:t>
      </w:r>
      <w:r>
        <w:rPr>
          <w:color w:val="231F20"/>
          <w:spacing w:val="-2"/>
        </w:rPr>
        <w:t xml:space="preserve">ဆိုလိုသည် </w:t>
      </w:r>
      <w:r>
        <w:rPr>
          <w:color w:val="231F20"/>
        </w:rPr>
        <w:t>။</w:t>
      </w:r>
      <w:r>
        <w:rPr>
          <w:color w:val="231F20"/>
          <w:spacing w:val="-1"/>
        </w:rPr>
        <w:t xml:space="preserve"> </w:t>
      </w:r>
      <w:r>
        <w:rPr>
          <w:color w:val="231F20"/>
        </w:rPr>
        <w:t>ရှာဖွေ</w:t>
      </w:r>
      <w:r>
        <w:rPr>
          <w:color w:val="231F20"/>
          <w:spacing w:val="-1"/>
        </w:rPr>
        <w:t xml:space="preserve"> </w:t>
      </w:r>
      <w:r>
        <w:rPr>
          <w:color w:val="231F20"/>
        </w:rPr>
        <w:t>အတွက်</w:t>
      </w:r>
      <w:r>
        <w:rPr>
          <w:color w:val="231F20"/>
          <w:spacing w:val="-1"/>
        </w:rPr>
        <w:t xml:space="preserve"> </w:t>
      </w:r>
      <w:r>
        <w:rPr>
          <w:color w:val="231F20"/>
        </w:rPr>
        <w:t>အထောက်အထား</w:t>
      </w:r>
      <w:r>
        <w:rPr>
          <w:color w:val="231F20"/>
          <w:spacing w:val="-1"/>
        </w:rPr>
        <w:t xml:space="preserve"> </w:t>
      </w:r>
      <w:r>
        <w:rPr>
          <w:color w:val="231F20"/>
        </w:rPr>
        <w:t>၏</w:t>
      </w:r>
      <w:r>
        <w:rPr>
          <w:color w:val="231F20"/>
          <w:spacing w:val="-1"/>
        </w:rPr>
        <w:t xml:space="preserve"> </w:t>
      </w:r>
      <w:r>
        <w:rPr>
          <w:color w:val="231F20"/>
        </w:rPr>
        <w:t>မျိုးရိုး</w:t>
      </w:r>
      <w:r>
        <w:rPr>
          <w:color w:val="231F20"/>
          <w:spacing w:val="-1"/>
        </w:rPr>
        <w:t xml:space="preserve"> </w:t>
      </w:r>
      <w:r>
        <w:rPr>
          <w:color w:val="231F20"/>
        </w:rPr>
        <w:t>လင့်များ</w:t>
      </w:r>
      <w:r>
        <w:rPr>
          <w:color w:val="231F20"/>
          <w:spacing w:val="-1"/>
        </w:rPr>
        <w:t xml:space="preserve"> </w:t>
      </w:r>
      <w:r>
        <w:rPr>
          <w:color w:val="231F20"/>
        </w:rPr>
        <w:t>အကြား</w:t>
      </w:r>
      <w:r>
        <w:rPr>
          <w:color w:val="231F20"/>
          <w:spacing w:val="-1"/>
        </w:rPr>
        <w:t xml:space="preserve"> </w:t>
      </w:r>
      <w:r>
        <w:rPr>
          <w:color w:val="231F20"/>
        </w:rPr>
        <w:t>ဘာသာစကားများ</w:t>
      </w:r>
      <w:r>
        <w:rPr>
          <w:color w:val="231F20"/>
          <w:spacing w:val="-1"/>
        </w:rPr>
        <w:t xml:space="preserve"> </w:t>
      </w:r>
      <w:r>
        <w:rPr>
          <w:color w:val="231F20"/>
        </w:rPr>
        <w:t>မှာ</w:t>
      </w:r>
      <w:r>
        <w:rPr>
          <w:color w:val="231F20"/>
          <w:spacing w:val="-1"/>
        </w:rPr>
        <w:t xml:space="preserve"> </w:t>
      </w:r>
      <w:r>
        <w:rPr>
          <w:color w:val="231F20"/>
        </w:rPr>
        <w:t>အချိန်</w:t>
      </w:r>
      <w:r>
        <w:rPr>
          <w:color w:val="231F20"/>
          <w:spacing w:val="-1"/>
        </w:rPr>
        <w:t xml:space="preserve"> </w:t>
      </w:r>
      <w:r>
        <w:rPr>
          <w:color w:val="231F20"/>
        </w:rPr>
        <w:t>အင်ဒို-ဥရောပမိသားစု၏ ဘိုးဘေးများအတွက် (ယနေ့မတိုင်မီ ခြောက်ထောင်မှ ရှစ်နှစ်အထိ) အဆိုပြုထားသည်ထက် သိသိသာသာ နက်နဲသည်။ ဒါတွေကို နှိုင်းယှဥ်လုပ်တယ်။</w:t>
      </w:r>
      <w:r>
        <w:rPr>
          <w:color w:val="231F20"/>
          <w:spacing w:val="-4"/>
        </w:rPr>
        <w:t xml:space="preserve"> </w:t>
      </w:r>
      <w:r>
        <w:rPr>
          <w:color w:val="231F20"/>
        </w:rPr>
        <w:t>နက်နဲသော</w:t>
      </w:r>
      <w:r>
        <w:rPr>
          <w:color w:val="231F20"/>
          <w:spacing w:val="-4"/>
        </w:rPr>
        <w:t xml:space="preserve"> </w:t>
      </w:r>
      <w:r>
        <w:rPr>
          <w:color w:val="231F20"/>
        </w:rPr>
        <w:t>လိုအပ်သည်။</w:t>
      </w:r>
      <w:r>
        <w:rPr>
          <w:color w:val="231F20"/>
          <w:spacing w:val="-4"/>
        </w:rPr>
        <w:t xml:space="preserve"> </w:t>
      </w:r>
      <w:r>
        <w:rPr>
          <w:color w:val="231F20"/>
        </w:rPr>
        <w:t>အဲဒီလို</w:t>
      </w:r>
      <w:r>
        <w:rPr>
          <w:color w:val="231F20"/>
          <w:spacing w:val="-4"/>
        </w:rPr>
        <w:t xml:space="preserve"> </w:t>
      </w:r>
      <w:r>
        <w:rPr>
          <w:color w:val="231F20"/>
        </w:rPr>
        <w:t>သိသိသာသာ</w:t>
      </w:r>
      <w:r>
        <w:rPr>
          <w:color w:val="231F20"/>
          <w:spacing w:val="-4"/>
        </w:rPr>
        <w:t xml:space="preserve"> </w:t>
      </w:r>
      <w:r>
        <w:rPr>
          <w:color w:val="231F20"/>
        </w:rPr>
        <w:t>အပြောင်းအလဲများ</w:t>
      </w:r>
      <w:r>
        <w:rPr>
          <w:color w:val="231F20"/>
          <w:spacing w:val="-4"/>
        </w:rPr>
        <w:t xml:space="preserve"> </w:t>
      </w:r>
      <w:r>
        <w:rPr>
          <w:color w:val="231F20"/>
        </w:rPr>
        <w:t>၌</w:t>
      </w:r>
      <w:r>
        <w:rPr>
          <w:color w:val="231F20"/>
          <w:spacing w:val="-4"/>
        </w:rPr>
        <w:t xml:space="preserve"> </w:t>
      </w:r>
      <w:r>
        <w:rPr>
          <w:color w:val="231F20"/>
        </w:rPr>
        <w:t>နည်းစနစ်၊</w:t>
      </w:r>
      <w:r>
        <w:rPr>
          <w:color w:val="231F20"/>
          <w:spacing w:val="-4"/>
        </w:rPr>
        <w:t xml:space="preserve"> </w:t>
      </w:r>
      <w:r>
        <w:rPr>
          <w:color w:val="231F20"/>
        </w:rPr>
        <w:t>အဲဒါ</w:t>
      </w:r>
      <w:r>
        <w:rPr>
          <w:color w:val="231F20"/>
          <w:spacing w:val="-4"/>
        </w:rPr>
        <w:t xml:space="preserve"> </w:t>
      </w:r>
      <w:r>
        <w:rPr>
          <w:color w:val="231F20"/>
          <w:spacing w:val="-2"/>
        </w:rPr>
        <w:t xml:space="preserve">ဘာသာဗေဒပညာရှင် </w:t>
      </w:r>
      <w:r>
        <w:rPr>
          <w:color w:val="231F20"/>
        </w:rPr>
        <w:t>အများအပြား</w:t>
      </w:r>
      <w:r>
        <w:rPr>
          <w:color w:val="231F20"/>
          <w:spacing w:val="-6"/>
        </w:rPr>
        <w:t xml:space="preserve"> </w:t>
      </w:r>
      <w:r>
        <w:rPr>
          <w:color w:val="231F20"/>
          <w:spacing w:val="-2"/>
        </w:rPr>
        <w:t>ရိုးရှင်းစွာ</w:t>
      </w:r>
      <w:r>
        <w:rPr>
          <w:color w:val="231F20"/>
          <w:spacing w:val="-6"/>
        </w:rPr>
        <w:t xml:space="preserve"> </w:t>
      </w:r>
      <w:r>
        <w:rPr>
          <w:color w:val="231F20"/>
          <w:spacing w:val="-2"/>
        </w:rPr>
        <w:t>ကြေငြာ</w:t>
      </w:r>
      <w:r>
        <w:rPr>
          <w:color w:val="231F20"/>
          <w:spacing w:val="-6"/>
        </w:rPr>
        <w:t xml:space="preserve"> </w:t>
      </w:r>
      <w:r>
        <w:rPr>
          <w:color w:val="231F20"/>
          <w:spacing w:val="-2"/>
        </w:rPr>
        <w:t>အဲဒါ</w:t>
      </w:r>
      <w:r>
        <w:rPr>
          <w:color w:val="231F20"/>
          <w:spacing w:val="-6"/>
        </w:rPr>
        <w:t xml:space="preserve"> </w:t>
      </w:r>
      <w:r>
        <w:rPr>
          <w:color w:val="231F20"/>
          <w:spacing w:val="-2"/>
        </w:rPr>
        <w:t>အဆိုပါ</w:t>
      </w:r>
      <w:r>
        <w:rPr>
          <w:color w:val="231F20"/>
          <w:spacing w:val="-6"/>
        </w:rPr>
        <w:t xml:space="preserve"> </w:t>
      </w:r>
      <w:r>
        <w:rPr>
          <w:color w:val="231F20"/>
          <w:spacing w:val="-2"/>
        </w:rPr>
        <w:t>သမိုင်းဆိုင်ရာ-နှိုင်းယှဉ်</w:t>
      </w:r>
      <w:r>
        <w:rPr>
          <w:color w:val="231F20"/>
          <w:spacing w:val="-6"/>
        </w:rPr>
        <w:t xml:space="preserve"> </w:t>
      </w:r>
      <w:r>
        <w:rPr>
          <w:color w:val="231F20"/>
          <w:spacing w:val="-2"/>
        </w:rPr>
        <w:t>နည်းလမ်း</w:t>
      </w:r>
      <w:r>
        <w:rPr>
          <w:color w:val="231F20"/>
          <w:spacing w:val="-6"/>
        </w:rPr>
        <w:t xml:space="preserve"> </w:t>
      </w:r>
      <w:r>
        <w:rPr>
          <w:color w:val="231F20"/>
          <w:spacing w:val="-2"/>
        </w:rPr>
        <w:t>မရနိုင်ပါ။</w:t>
      </w:r>
      <w:r>
        <w:rPr>
          <w:color w:val="231F20"/>
          <w:spacing w:val="-6"/>
        </w:rPr>
        <w:t xml:space="preserve"> </w:t>
      </w:r>
      <w:r>
        <w:rPr>
          <w:color w:val="231F20"/>
        </w:rPr>
        <w:t xml:space="preserve">ပစ္စုပ္ပန်မတိုင်ခင် နှစ် 10,000 ကျော်လောက်က အသုံးဝင်တဲ့ ယူဆချက်တွေကို ပံ့ပိုးပေးတယ် </w:t>
      </w:r>
      <w:r>
        <w:rPr>
          <w:color w:val="231F20"/>
          <w:spacing w:val="-2"/>
        </w:rPr>
        <w:t>။ တာဝေး နှိုင်းယှဉ်မှုသည် သံသယစိတ်ကို ဖြစ်ပေါ်စေသည့် အကြောင်းရင်းကို နားလည်ရန်၊ ၎င်းကို မျိုးရိုးဗီဇအုပ်စုမျာ</w:t>
      </w:r>
      <w:r>
        <w:rPr>
          <w:color w:val="231F20"/>
          <w:spacing w:val="-2"/>
        </w:rPr>
        <w:t xml:space="preserve">း Nichols ( </w:t>
      </w:r>
      <w:r>
        <w:rPr>
          <w:color w:val="3F7F7F"/>
        </w:rPr>
        <w:t xml:space="preserve">1992 </w:t>
      </w:r>
      <w:r>
        <w:rPr>
          <w:color w:val="231F20"/>
        </w:rPr>
        <w:t>) မှ “မိသားစုများ” နှင့် “စတော့များ” အသီးသီး ခေါ်ဆိုထားသည့် ရေတိမ်ပိုင်းနှင့် အလယ်အလတ်အချိန်အတိမ်အနက်တွင် နှိုင်းယှဉ်မှုကို ပေါင်းစပ်သင့်သည် ။ ယင်းတို့အနက် ပထမအချက်ကို Romance သမိုင်းဆိုင်ရာ ဘာသာဗေဒဖြင့် စံနမူနာပြထားပြီး၊ ကောင်းစွာလေ့လာထားသော ဘာသာစကားများနှင့် ဒေသိယစကားများ၊ အထောက်အထားအထောက်အထားများ ကြွယ်ဝပြီး မျိုးရိုးဗီဇအုပ်စုဖွဲ့ခြင်း (နှစ်ပေါင်း 2000 ထက်နည်းသော) မကြာသေးမီက မူလအစ၊</w:t>
      </w:r>
      <w:r>
        <w:rPr>
          <w:color w:val="231F20"/>
          <w:spacing w:val="-9"/>
        </w:rPr>
        <w:t xml:space="preserve"> </w:t>
      </w:r>
      <w:r>
        <w:rPr>
          <w:color w:val="231F20"/>
        </w:rPr>
        <w:t>သမိုင်းဆိုင်ရာ</w:t>
      </w:r>
      <w:r>
        <w:rPr>
          <w:color w:val="231F20"/>
          <w:spacing w:val="-9"/>
        </w:rPr>
        <w:t xml:space="preserve"> </w:t>
      </w:r>
      <w:r>
        <w:rPr>
          <w:color w:val="231F20"/>
        </w:rPr>
        <w:t>လေ့လာပါ။</w:t>
      </w:r>
      <w:r>
        <w:rPr>
          <w:color w:val="231F20"/>
          <w:spacing w:val="-10"/>
        </w:rPr>
        <w:t xml:space="preserve"> </w:t>
      </w:r>
      <w:r>
        <w:rPr>
          <w:color w:val="231F20"/>
        </w:rPr>
        <w:t>ဟိ</w:t>
      </w:r>
      <w:r>
        <w:rPr>
          <w:color w:val="231F20"/>
          <w:spacing w:val="-9"/>
        </w:rPr>
        <w:t xml:space="preserve"> </w:t>
      </w:r>
      <w:r>
        <w:rPr>
          <w:color w:val="231F20"/>
        </w:rPr>
        <w:t>အခြေခံ</w:t>
      </w:r>
      <w:r>
        <w:rPr>
          <w:color w:val="231F20"/>
          <w:spacing w:val="-9"/>
        </w:rPr>
        <w:t xml:space="preserve"> </w:t>
      </w:r>
      <w:r>
        <w:rPr>
          <w:color w:val="231F20"/>
        </w:rPr>
        <w:t>အသံ</w:t>
      </w:r>
      <w:r>
        <w:rPr>
          <w:color w:val="231F20"/>
          <w:spacing w:val="-10"/>
        </w:rPr>
        <w:t xml:space="preserve"> </w:t>
      </w:r>
      <w:r>
        <w:rPr>
          <w:color w:val="231F20"/>
        </w:rPr>
        <w:t>စာပေးစာယူများ</w:t>
      </w:r>
      <w:r>
        <w:rPr>
          <w:color w:val="231F20"/>
          <w:spacing w:val="-9"/>
        </w:rPr>
        <w:t xml:space="preserve"> </w:t>
      </w:r>
      <w:r>
        <w:rPr>
          <w:color w:val="231F20"/>
        </w:rPr>
        <w:t>ဖြစ်ကြပါသည်။</w:t>
      </w:r>
      <w:r>
        <w:rPr>
          <w:color w:val="231F20"/>
          <w:spacing w:val="-9"/>
        </w:rPr>
        <w:t xml:space="preserve"> </w:t>
      </w:r>
      <w:r>
        <w:rPr>
          <w:color w:val="231F20"/>
        </w:rPr>
        <w:t>အတွက်</w:t>
      </w:r>
      <w:r>
        <w:rPr>
          <w:color w:val="231F20"/>
          <w:spacing w:val="-10"/>
        </w:rPr>
        <w:t xml:space="preserve"> </w:t>
      </w:r>
      <w:r>
        <w:rPr>
          <w:color w:val="231F20"/>
        </w:rPr>
        <w:t>အဆိုပါ</w:t>
      </w:r>
      <w:r>
        <w:rPr>
          <w:color w:val="231F20"/>
          <w:spacing w:val="-9"/>
        </w:rPr>
        <w:t xml:space="preserve"> </w:t>
      </w:r>
      <w:r>
        <w:rPr>
          <w:color w:val="231F20"/>
        </w:rPr>
        <w:t>အများဆုံး</w:t>
      </w:r>
      <w:r>
        <w:rPr>
          <w:color w:val="231F20"/>
          <w:spacing w:val="-9"/>
        </w:rPr>
        <w:t xml:space="preserve"> ပြဿနာမရှိသော </w:t>
      </w:r>
      <w:r>
        <w:rPr>
          <w:color w:val="231F20"/>
        </w:rPr>
        <w:t xml:space="preserve">အပိုင်း </w:t>
      </w:r>
      <w:r>
        <w:rPr>
          <w:color w:val="231F20"/>
          <w:spacing w:val="-2"/>
        </w:rPr>
        <w:t>၊</w:t>
      </w:r>
      <w:r>
        <w:rPr>
          <w:color w:val="231F20"/>
          <w:spacing w:val="-5"/>
        </w:rPr>
        <w:t xml:space="preserve"> </w:t>
      </w:r>
      <w:r>
        <w:rPr>
          <w:color w:val="231F20"/>
          <w:spacing w:val="-2"/>
        </w:rPr>
        <w:t>ဒါပေမယ့်</w:t>
      </w:r>
      <w:r>
        <w:rPr>
          <w:color w:val="231F20"/>
          <w:spacing w:val="-5"/>
        </w:rPr>
        <w:t xml:space="preserve"> </w:t>
      </w:r>
      <w:r>
        <w:rPr>
          <w:color w:val="231F20"/>
          <w:spacing w:val="-2"/>
        </w:rPr>
        <w:t>အဆိုပါ</w:t>
      </w:r>
      <w:r>
        <w:rPr>
          <w:color w:val="231F20"/>
          <w:spacing w:val="-5"/>
        </w:rPr>
        <w:t xml:space="preserve"> </w:t>
      </w:r>
      <w:r>
        <w:rPr>
          <w:color w:val="231F20"/>
          <w:spacing w:val="-2"/>
        </w:rPr>
        <w:t>စည်းစိမ်ဥစ္စာ</w:t>
      </w:r>
      <w:r>
        <w:rPr>
          <w:color w:val="231F20"/>
          <w:spacing w:val="-5"/>
        </w:rPr>
        <w:t xml:space="preserve"> </w:t>
      </w:r>
      <w:r>
        <w:rPr>
          <w:color w:val="231F20"/>
          <w:spacing w:val="-2"/>
        </w:rPr>
        <w:t>၏</w:t>
      </w:r>
      <w:r>
        <w:rPr>
          <w:color w:val="231F20"/>
          <w:spacing w:val="-5"/>
        </w:rPr>
        <w:t xml:space="preserve"> </w:t>
      </w:r>
      <w:r>
        <w:rPr>
          <w:color w:val="231F20"/>
          <w:spacing w:val="-2"/>
        </w:rPr>
        <w:t>မှတ်တမ်းရုပ်ရှင်၊</w:t>
      </w:r>
      <w:r>
        <w:rPr>
          <w:color w:val="231F20"/>
          <w:spacing w:val="-5"/>
        </w:rPr>
        <w:t xml:space="preserve"> </w:t>
      </w:r>
      <w:r>
        <w:rPr>
          <w:color w:val="231F20"/>
          <w:spacing w:val="-2"/>
        </w:rPr>
        <w:t>dialectological၊</w:t>
      </w:r>
      <w:r>
        <w:rPr>
          <w:color w:val="231F20"/>
          <w:spacing w:val="-5"/>
        </w:rPr>
        <w:t xml:space="preserve"> </w:t>
      </w:r>
      <w:r>
        <w:rPr>
          <w:color w:val="231F20"/>
          <w:spacing w:val="-2"/>
        </w:rPr>
        <w:t>နှင့်</w:t>
      </w:r>
      <w:r>
        <w:rPr>
          <w:color w:val="231F20"/>
          <w:spacing w:val="-5"/>
        </w:rPr>
        <w:t xml:space="preserve"> </w:t>
      </w:r>
      <w:r>
        <w:rPr>
          <w:color w:val="231F20"/>
          <w:spacing w:val="-2"/>
        </w:rPr>
        <w:t xml:space="preserve">သမိုင်းဆိုင်ရာ </w:t>
      </w:r>
      <w:r>
        <w:rPr>
          <w:color w:val="231F20"/>
        </w:rPr>
        <w:t>အချက်အလက်များသည် ဇာတ်ဗေဒပညာရှင်များအတွက် အသေးစိတ်၊ စာအုပ်အရှည်၊ စကားလုံးသမိုင်းများကိုပင် ပြုလုပ်ရန် လုံလောက်သော အကြောင်းအရာများ ရှိပါသည်။ အလယ်အလတ်တန်းစား နှိုင်းယှဉ်ချက်အရ အင်ဒို-ဥရောပ၊ ယူရာလစ်၊ အော်စထရိုနီးရှား၊ နှင့် အရှေ့မြောက် ကုလားဖြူဘာသာစကားအုပ်စုများ အဆင့်တွင်၊</w:t>
      </w:r>
      <w:r>
        <w:rPr>
          <w:color w:val="231F20"/>
          <w:spacing w:val="-6"/>
        </w:rPr>
        <w:t xml:space="preserve"> </w:t>
      </w:r>
      <w:r>
        <w:rPr>
          <w:color w:val="231F20"/>
        </w:rPr>
        <w:t>အားကိုးတယ်။</w:t>
      </w:r>
      <w:r>
        <w:rPr>
          <w:color w:val="231F20"/>
          <w:spacing w:val="-6"/>
        </w:rPr>
        <w:t xml:space="preserve"> </w:t>
      </w:r>
      <w:r>
        <w:rPr>
          <w:color w:val="231F20"/>
        </w:rPr>
        <w:t>နောက်ထပ်</w:t>
      </w:r>
      <w:r>
        <w:rPr>
          <w:color w:val="231F20"/>
          <w:spacing w:val="-6"/>
        </w:rPr>
        <w:t xml:space="preserve"> </w:t>
      </w:r>
      <w:r>
        <w:rPr>
          <w:color w:val="231F20"/>
        </w:rPr>
        <w:t>ပြင်းပြင်းထန်ထန်</w:t>
      </w:r>
      <w:r>
        <w:rPr>
          <w:color w:val="231F20"/>
          <w:spacing w:val="-6"/>
        </w:rPr>
        <w:t xml:space="preserve"> </w:t>
      </w:r>
      <w:r>
        <w:rPr>
          <w:color w:val="231F20"/>
        </w:rPr>
        <w:t>on</w:t>
      </w:r>
      <w:r>
        <w:rPr>
          <w:color w:val="231F20"/>
          <w:spacing w:val="-6"/>
        </w:rPr>
        <w:t xml:space="preserve"> </w:t>
      </w:r>
      <w:r>
        <w:rPr>
          <w:color w:val="231F20"/>
        </w:rPr>
        <w:t>အဆိုပါ</w:t>
      </w:r>
      <w:r>
        <w:rPr>
          <w:color w:val="231F20"/>
          <w:spacing w:val="-6"/>
        </w:rPr>
        <w:t xml:space="preserve"> </w:t>
      </w:r>
      <w:r>
        <w:rPr>
          <w:color w:val="231F20"/>
        </w:rPr>
        <w:t>အထောက်အထား</w:t>
      </w:r>
      <w:r>
        <w:rPr>
          <w:color w:val="231F20"/>
          <w:spacing w:val="-6"/>
        </w:rPr>
        <w:t xml:space="preserve"> </w:t>
      </w:r>
      <w:r>
        <w:rPr>
          <w:color w:val="231F20"/>
        </w:rPr>
        <w:t>၏</w:t>
      </w:r>
      <w:r>
        <w:rPr>
          <w:color w:val="231F20"/>
          <w:spacing w:val="-6"/>
        </w:rPr>
        <w:t xml:space="preserve"> </w:t>
      </w:r>
      <w:r>
        <w:rPr>
          <w:color w:val="231F20"/>
        </w:rPr>
        <w:t>မျှဝေသည်။</w:t>
      </w:r>
      <w:r>
        <w:rPr>
          <w:color w:val="231F20"/>
          <w:spacing w:val="-6"/>
        </w:rPr>
        <w:t xml:space="preserve"> </w:t>
      </w:r>
      <w:r>
        <w:rPr>
          <w:color w:val="231F20"/>
        </w:rPr>
        <w:t>morphology</w:t>
      </w:r>
      <w:r>
        <w:rPr>
          <w:color w:val="231F20"/>
          <w:spacing w:val="-6"/>
        </w:rPr>
        <w:t xml:space="preserve"> </w:t>
      </w:r>
      <w:r>
        <w:rPr>
          <w:color w:val="231F20"/>
        </w:rPr>
        <w:t>နှင့်</w:t>
      </w:r>
      <w:r>
        <w:rPr>
          <w:color w:val="231F20"/>
          <w:spacing w:val="-6"/>
        </w:rPr>
        <w:t xml:space="preserve"> </w:t>
      </w:r>
      <w:r>
        <w:rPr>
          <w:color w:val="231F20"/>
        </w:rPr>
        <w:t>ခွဲခြားသိနိုင်သော lexical cognates အရေအတွက</w:t>
      </w:r>
      <w:r>
        <w:rPr>
          <w:color w:val="231F20"/>
        </w:rPr>
        <w:t>် အနည်းငယ်ကို အခြေခံ၍ အများစုမှာ ထင်ထင်ရှားရှားမဟုတ်သော အသံစာပေးစာယူများ တည်ထောင်ခြင်း ဖြစ်သည်။ အလွန်သေးငယ်သည်ပင်</w:t>
      </w:r>
      <w:r>
        <w:rPr>
          <w:color w:val="231F20"/>
          <w:spacing w:val="-3"/>
        </w:rPr>
        <w:t xml:space="preserve"> </w:t>
      </w:r>
      <w:r>
        <w:rPr>
          <w:color w:val="231F20"/>
        </w:rPr>
        <w:t>အစုံ</w:t>
      </w:r>
      <w:r>
        <w:rPr>
          <w:color w:val="231F20"/>
          <w:spacing w:val="-3"/>
        </w:rPr>
        <w:t xml:space="preserve"> </w:t>
      </w:r>
      <w:r>
        <w:rPr>
          <w:color w:val="231F20"/>
        </w:rPr>
        <w:t>၏</w:t>
      </w:r>
      <w:r>
        <w:rPr>
          <w:color w:val="231F20"/>
          <w:spacing w:val="-3"/>
        </w:rPr>
        <w:t xml:space="preserve"> </w:t>
      </w:r>
      <w:r>
        <w:rPr>
          <w:color w:val="231F20"/>
        </w:rPr>
        <w:t>ဆက်စပ်</w:t>
      </w:r>
      <w:r>
        <w:rPr>
          <w:color w:val="231F20"/>
          <w:spacing w:val="-3"/>
        </w:rPr>
        <w:t xml:space="preserve"> </w:t>
      </w:r>
      <w:r>
        <w:rPr>
          <w:color w:val="231F20"/>
        </w:rPr>
        <w:t>ပုံစံများ</w:t>
      </w:r>
      <w:r>
        <w:rPr>
          <w:color w:val="231F20"/>
          <w:spacing w:val="-3"/>
        </w:rPr>
        <w:t xml:space="preserve"> </w:t>
      </w:r>
      <w:r>
        <w:rPr>
          <w:color w:val="231F20"/>
        </w:rPr>
        <w:t>နိုင်သည်</w:t>
      </w:r>
      <w:r>
        <w:rPr>
          <w:color w:val="231F20"/>
          <w:spacing w:val="-3"/>
        </w:rPr>
        <w:t xml:space="preserve"> </w:t>
      </w:r>
      <w:r>
        <w:rPr>
          <w:color w:val="231F20"/>
        </w:rPr>
        <w:t>ကစားပါ။</w:t>
      </w:r>
      <w:r>
        <w:rPr>
          <w:color w:val="231F20"/>
          <w:spacing w:val="-3"/>
        </w:rPr>
        <w:t xml:space="preserve"> </w:t>
      </w:r>
      <w:r>
        <w:rPr>
          <w:color w:val="231F20"/>
        </w:rPr>
        <w:t>a</w:t>
      </w:r>
      <w:r>
        <w:rPr>
          <w:color w:val="231F20"/>
          <w:spacing w:val="-3"/>
        </w:rPr>
        <w:t xml:space="preserve"> </w:t>
      </w:r>
      <w:r>
        <w:rPr>
          <w:color w:val="231F20"/>
        </w:rPr>
        <w:t>အရေးကြီးတယ်။</w:t>
      </w:r>
      <w:r>
        <w:rPr>
          <w:color w:val="231F20"/>
          <w:spacing w:val="-3"/>
        </w:rPr>
        <w:t xml:space="preserve"> </w:t>
      </w:r>
      <w:r>
        <w:rPr>
          <w:color w:val="231F20"/>
        </w:rPr>
        <w:t>အခန်းကဏ္ဍ</w:t>
      </w:r>
      <w:r>
        <w:rPr>
          <w:color w:val="231F20"/>
          <w:spacing w:val="-3"/>
        </w:rPr>
        <w:t xml:space="preserve"> </w:t>
      </w:r>
      <w:r>
        <w:rPr>
          <w:color w:val="231F20"/>
        </w:rPr>
        <w:t>၌</w:t>
      </w:r>
      <w:r>
        <w:rPr>
          <w:color w:val="231F20"/>
          <w:spacing w:val="-3"/>
        </w:rPr>
        <w:t xml:space="preserve"> </w:t>
      </w:r>
      <w:r>
        <w:rPr>
          <w:color w:val="231F20"/>
        </w:rPr>
        <w:t>ပြန်လည်တည်ဆောက်ရေး</w:t>
      </w:r>
      <w:r>
        <w:rPr>
          <w:color w:val="231F20"/>
          <w:spacing w:val="-3"/>
        </w:rPr>
        <w:t xml:space="preserve"> </w:t>
      </w:r>
      <w:r>
        <w:rPr>
          <w:color w:val="231F20"/>
        </w:rPr>
        <w:t>အကယ်၍</w:t>
      </w:r>
      <w:r>
        <w:rPr>
          <w:color w:val="231F20"/>
          <w:spacing w:val="-3"/>
        </w:rPr>
        <w:t xml:space="preserve"> </w:t>
      </w:r>
      <w:r>
        <w:rPr>
          <w:color w:val="231F20"/>
        </w:rPr>
        <w:t>၎င်းတို့သည် လုံလောက်သော ခိုင်မာသော အပြိုင်ပုံစံကို ပြသသည် (မျှော်လင့်ထားသည့် အသံအတိုင်း</w:t>
      </w:r>
      <w:r>
        <w:rPr>
          <w:color w:val="231F20"/>
          <w:spacing w:val="-6"/>
        </w:rPr>
        <w:t xml:space="preserve"> </w:t>
      </w:r>
      <w:r>
        <w:rPr>
          <w:color w:val="231F20"/>
        </w:rPr>
        <w:t>ပေးစာများ)</w:t>
      </w:r>
      <w:r>
        <w:rPr>
          <w:color w:val="231F20"/>
          <w:spacing w:val="-6"/>
        </w:rPr>
        <w:t xml:space="preserve"> </w:t>
      </w:r>
      <w:r>
        <w:rPr>
          <w:color w:val="231F20"/>
        </w:rPr>
        <w:t>အဓိပ္ပါယ်</w:t>
      </w:r>
      <w:r>
        <w:rPr>
          <w:color w:val="231F20"/>
          <w:spacing w:val="-6"/>
        </w:rPr>
        <w:t xml:space="preserve"> </w:t>
      </w:r>
      <w:r>
        <w:rPr>
          <w:color w:val="231F20"/>
        </w:rPr>
        <w:t>နှင့်</w:t>
      </w:r>
      <w:r>
        <w:rPr>
          <w:color w:val="231F20"/>
          <w:spacing w:val="-6"/>
        </w:rPr>
        <w:t xml:space="preserve"> </w:t>
      </w:r>
      <w:r>
        <w:rPr>
          <w:color w:val="231F20"/>
        </w:rPr>
        <w:t>သဒ္ဒါနည်း</w:t>
      </w:r>
      <w:r>
        <w:rPr>
          <w:color w:val="231F20"/>
          <w:spacing w:val="-6"/>
        </w:rPr>
        <w:t xml:space="preserve"> </w:t>
      </w:r>
      <w:r>
        <w:rPr>
          <w:color w:val="231F20"/>
        </w:rPr>
        <w:t>အမျိုးအစားခွဲခြင်း၊</w:t>
      </w:r>
      <w:r>
        <w:rPr>
          <w:color w:val="231F20"/>
          <w:spacing w:val="-6"/>
        </w:rPr>
        <w:t xml:space="preserve"> </w:t>
      </w:r>
      <w:r>
        <w:rPr>
          <w:color w:val="231F20"/>
        </w:rPr>
        <w:t>ရန်</w:t>
      </w:r>
      <w:r>
        <w:rPr>
          <w:color w:val="231F20"/>
          <w:spacing w:val="-6"/>
        </w:rPr>
        <w:t xml:space="preserve"> </w:t>
      </w:r>
      <w:r>
        <w:rPr>
          <w:color w:val="231F20"/>
        </w:rPr>
        <w:t xml:space="preserve">လက်ခံနိုင်သော ရှင်းပြချက်အဖြစ် တိုက်ဆိုင်မှုကို ဖယ်ထုတ်ပါ (Hamp </w:t>
      </w:r>
      <w:r>
        <w:rPr>
          <w:color w:val="3F7F7F"/>
        </w:rPr>
        <w:t xml:space="preserve">1998 </w:t>
      </w:r>
      <w:r>
        <w:rPr>
          <w:color w:val="231F20"/>
        </w:rPr>
        <w:t>)။ အကွာအဝေးမှာ</w:t>
      </w:r>
      <w:r>
        <w:rPr>
          <w:color w:val="231F20"/>
          <w:spacing w:val="-1"/>
        </w:rPr>
        <w:t xml:space="preserve"> </w:t>
      </w:r>
      <w:r>
        <w:rPr>
          <w:color w:val="231F20"/>
        </w:rPr>
        <w:t>ဘာလဲ</w:t>
      </w:r>
      <w:r>
        <w:rPr>
          <w:color w:val="231F20"/>
          <w:spacing w:val="-1"/>
        </w:rPr>
        <w:t xml:space="preserve"> </w:t>
      </w:r>
      <w:r>
        <w:rPr>
          <w:color w:val="231F20"/>
        </w:rPr>
        <w:t>Matisoff</w:t>
      </w:r>
      <w:r>
        <w:rPr>
          <w:color w:val="231F20"/>
          <w:spacing w:val="-1"/>
        </w:rPr>
        <w:t xml:space="preserve"> </w:t>
      </w:r>
      <w:r>
        <w:rPr>
          <w:color w:val="231F20"/>
        </w:rPr>
        <w:t xml:space="preserve">( </w:t>
      </w:r>
      <w:r>
        <w:rPr>
          <w:color w:val="3F7F7F"/>
        </w:rPr>
        <w:t xml:space="preserve">၁၉၉၀ </w:t>
      </w:r>
      <w:r>
        <w:rPr>
          <w:color w:val="231F20"/>
        </w:rPr>
        <w:t>)</w:t>
      </w:r>
      <w:r>
        <w:rPr>
          <w:color w:val="231F20"/>
          <w:spacing w:val="-1"/>
        </w:rPr>
        <w:t xml:space="preserve"> </w:t>
      </w:r>
      <w:r>
        <w:rPr>
          <w:color w:val="231F20"/>
        </w:rPr>
        <w:t>ခေါ်ဆိုမှုများ</w:t>
      </w:r>
      <w:r>
        <w:rPr>
          <w:color w:val="231F20"/>
          <w:spacing w:val="-1"/>
        </w:rPr>
        <w:t xml:space="preserve"> </w:t>
      </w:r>
      <w:r>
        <w:rPr>
          <w:color w:val="231F20"/>
        </w:rPr>
        <w:t>"အသေးစား နှိုင်းယှဉ်မှု"</w:t>
      </w:r>
      <w:r>
        <w:rPr>
          <w:color w:val="231F20"/>
          <w:spacing w:val="-1"/>
        </w:rPr>
        <w:t xml:space="preserve"> </w:t>
      </w:r>
      <w:r>
        <w:rPr>
          <w:color w:val="231F20"/>
        </w:rPr>
        <w:t>ကြီးမားသော</w:t>
      </w:r>
      <w:r>
        <w:rPr>
          <w:color w:val="231F20"/>
          <w:spacing w:val="-1"/>
        </w:rPr>
        <w:t xml:space="preserve"> </w:t>
      </w:r>
      <w:r>
        <w:rPr>
          <w:color w:val="231F20"/>
        </w:rPr>
        <w:t>ရုပ်ပိုင်းဆိုင်ရာ</w:t>
      </w:r>
      <w:r>
        <w:rPr>
          <w:color w:val="231F20"/>
          <w:spacing w:val="-1"/>
        </w:rPr>
        <w:t xml:space="preserve"> </w:t>
      </w:r>
      <w:r>
        <w:rPr>
          <w:color w:val="231F20"/>
        </w:rPr>
        <w:t>အုပ်စုများ</w:t>
      </w:r>
      <w:r>
        <w:rPr>
          <w:color w:val="231F20"/>
          <w:spacing w:val="-12"/>
        </w:rPr>
        <w:t xml:space="preserve"> </w:t>
      </w:r>
      <w:r>
        <w:rPr>
          <w:color w:val="231F20"/>
        </w:rPr>
        <w:t>ဘိုးဘွား</w:t>
      </w:r>
      <w:r>
        <w:rPr>
          <w:color w:val="231F20"/>
          <w:spacing w:val="-12"/>
        </w:rPr>
        <w:t xml:space="preserve"> </w:t>
      </w:r>
      <w:r>
        <w:rPr>
          <w:color w:val="231F20"/>
        </w:rPr>
        <w:t>ရန်</w:t>
      </w:r>
      <w:r>
        <w:rPr>
          <w:color w:val="231F20"/>
          <w:spacing w:val="-12"/>
        </w:rPr>
        <w:t xml:space="preserve"> </w:t>
      </w:r>
      <w:r>
        <w:rPr>
          <w:color w:val="231F20"/>
        </w:rPr>
        <w:t>အသိအမှတ်ပြု</w:t>
      </w:r>
      <w:r>
        <w:rPr>
          <w:color w:val="231F20"/>
          <w:spacing w:val="-12"/>
        </w:rPr>
        <w:t xml:space="preserve"> </w:t>
      </w:r>
      <w:r>
        <w:rPr>
          <w:color w:val="231F20"/>
        </w:rPr>
        <w:t>လက်ကျန်များ</w:t>
      </w:r>
      <w:r>
        <w:rPr>
          <w:color w:val="231F20"/>
          <w:spacing w:val="-12"/>
        </w:rPr>
        <w:t xml:space="preserve"> </w:t>
      </w:r>
      <w:r>
        <w:rPr>
          <w:color w:val="231F20"/>
        </w:rPr>
        <w:t>ဖြစ်ကြပါသည်။</w:t>
      </w:r>
      <w:r>
        <w:rPr>
          <w:color w:val="231F20"/>
          <w:spacing w:val="-12"/>
        </w:rPr>
        <w:t xml:space="preserve"> </w:t>
      </w:r>
      <w:r>
        <w:rPr>
          <w:color w:val="231F20"/>
        </w:rPr>
        <w:t>postulated၊</w:t>
      </w:r>
      <w:r>
        <w:rPr>
          <w:color w:val="231F20"/>
          <w:spacing w:val="-12"/>
        </w:rPr>
        <w:t xml:space="preserve"> </w:t>
      </w:r>
      <w:r>
        <w:rPr>
          <w:color w:val="231F20"/>
        </w:rPr>
        <w:t>မှာ</w:t>
      </w:r>
      <w:r>
        <w:rPr>
          <w:color w:val="231F20"/>
          <w:spacing w:val="-12"/>
        </w:rPr>
        <w:t xml:space="preserve"> </w:t>
      </w:r>
      <w:r>
        <w:rPr>
          <w:color w:val="231F20"/>
        </w:rPr>
        <w:t>ခန့်မှန်း</w:t>
      </w:r>
      <w:r>
        <w:rPr>
          <w:color w:val="231F20"/>
          <w:spacing w:val="-12"/>
        </w:rPr>
        <w:t xml:space="preserve"> </w:t>
      </w:r>
      <w:r>
        <w:rPr>
          <w:color w:val="231F20"/>
        </w:rPr>
        <w:t>အချိန်</w:t>
      </w:r>
      <w:r>
        <w:rPr>
          <w:color w:val="231F20"/>
          <w:spacing w:val="-12"/>
        </w:rPr>
        <w:t xml:space="preserve"> </w:t>
      </w:r>
      <w:r>
        <w:rPr>
          <w:color w:val="231F20"/>
        </w:rPr>
        <w:t>ဆယ်နှစ်ကျော် နက်နဲပါတယ်။ ယင်းတို့အနက် ဝေးကွာလေလေ Greenberg's များ ပါဝင်သည်။</w:t>
      </w:r>
      <w:r>
        <w:rPr>
          <w:color w:val="231F20"/>
          <w:spacing w:val="-13"/>
        </w:rPr>
        <w:t xml:space="preserve"> </w:t>
      </w:r>
      <w:r>
        <w:rPr>
          <w:color w:val="231F20"/>
        </w:rPr>
        <w:t xml:space="preserve">( </w:t>
      </w:r>
      <w:r>
        <w:rPr>
          <w:color w:val="3F7F7F"/>
        </w:rPr>
        <w:t xml:space="preserve">၁၉၈၇ </w:t>
      </w:r>
      <w:r>
        <w:rPr>
          <w:color w:val="231F20"/>
        </w:rPr>
        <w:t>)</w:t>
      </w:r>
      <w:r>
        <w:rPr>
          <w:color w:val="231F20"/>
          <w:spacing w:val="-12"/>
        </w:rPr>
        <w:t xml:space="preserve"> </w:t>
      </w:r>
      <w:r>
        <w:rPr>
          <w:color w:val="231F20"/>
        </w:rPr>
        <w:t>"Amerind</w:t>
      </w:r>
      <w:r>
        <w:rPr>
          <w:color w:val="231F20"/>
        </w:rPr>
        <w:t>"၊</w:t>
      </w:r>
      <w:r>
        <w:rPr>
          <w:color w:val="231F20"/>
          <w:spacing w:val="-13"/>
        </w:rPr>
        <w:t xml:space="preserve"> </w:t>
      </w:r>
      <w:r>
        <w:rPr>
          <w:color w:val="231F20"/>
        </w:rPr>
        <w:t>နှင့်</w:t>
      </w:r>
      <w:r>
        <w:rPr>
          <w:color w:val="231F20"/>
          <w:spacing w:val="-12"/>
        </w:rPr>
        <w:t xml:space="preserve"> </w:t>
      </w:r>
      <w:r>
        <w:rPr>
          <w:color w:val="231F20"/>
        </w:rPr>
        <w:t>ပင်</w:t>
      </w:r>
      <w:r>
        <w:rPr>
          <w:color w:val="231F20"/>
          <w:spacing w:val="-13"/>
        </w:rPr>
        <w:t xml:space="preserve"> </w:t>
      </w:r>
      <w:r>
        <w:rPr>
          <w:color w:val="231F20"/>
        </w:rPr>
        <w:t>Bengtson</w:t>
      </w:r>
      <w:r>
        <w:rPr>
          <w:color w:val="231F20"/>
          <w:spacing w:val="-12"/>
        </w:rPr>
        <w:t xml:space="preserve"> </w:t>
      </w:r>
      <w:r>
        <w:rPr>
          <w:color w:val="231F20"/>
        </w:rPr>
        <w:t>နှင့်</w:t>
      </w:r>
      <w:r>
        <w:rPr>
          <w:color w:val="231F20"/>
          <w:spacing w:val="-13"/>
        </w:rPr>
        <w:t xml:space="preserve"> </w:t>
      </w:r>
      <w:r>
        <w:rPr>
          <w:color w:val="231F20"/>
        </w:rPr>
        <w:t>Ruhlen ရဲ့</w:t>
      </w:r>
      <w:r>
        <w:rPr>
          <w:color w:val="231F20"/>
          <w:spacing w:val="-12"/>
        </w:rPr>
        <w:t xml:space="preserve"> </w:t>
      </w:r>
      <w:r>
        <w:rPr>
          <w:color w:val="231F20"/>
        </w:rPr>
        <w:t xml:space="preserve">( </w:t>
      </w:r>
      <w:r>
        <w:rPr>
          <w:color w:val="3F7F7F"/>
        </w:rPr>
        <w:t xml:space="preserve">၁၉၉၄ </w:t>
      </w:r>
      <w:r>
        <w:rPr>
          <w:color w:val="231F20"/>
        </w:rPr>
        <w:t>)</w:t>
      </w:r>
      <w:r>
        <w:rPr>
          <w:color w:val="231F20"/>
          <w:spacing w:val="-13"/>
        </w:rPr>
        <w:t xml:space="preserve"> </w:t>
      </w:r>
      <w:r>
        <w:rPr>
          <w:color w:val="231F20"/>
        </w:rPr>
        <w:t>"ပရိုတို-ကမ္ဘာ။" တွေးဆထားသော အသံသည် ပထမတစ်ချက်တွင် ဝိရောဓိဖြစ်ပုံရသည်။</w:t>
      </w:r>
      <w:r>
        <w:rPr>
          <w:color w:val="231F20"/>
          <w:spacing w:val="-11"/>
        </w:rPr>
        <w:t xml:space="preserve"> </w:t>
      </w:r>
      <w:r>
        <w:rPr>
          <w:color w:val="231F20"/>
        </w:rPr>
        <w:t>ချိတ်ဆက်ခြင်း။</w:t>
      </w:r>
      <w:r>
        <w:rPr>
          <w:color w:val="231F20"/>
          <w:spacing w:val="-11"/>
        </w:rPr>
        <w:t xml:space="preserve"> </w:t>
      </w:r>
      <w:r>
        <w:rPr>
          <w:color w:val="231F20"/>
        </w:rPr>
        <w:t>အဆိုပါ</w:t>
      </w:r>
      <w:r>
        <w:rPr>
          <w:color w:val="231F20"/>
          <w:spacing w:val="-11"/>
        </w:rPr>
        <w:t xml:space="preserve"> </w:t>
      </w:r>
      <w:r>
        <w:rPr>
          <w:color w:val="231F20"/>
        </w:rPr>
        <w:t>အဝေးကြီး</w:t>
      </w:r>
      <w:r>
        <w:rPr>
          <w:color w:val="231F20"/>
          <w:spacing w:val="-11"/>
        </w:rPr>
        <w:t xml:space="preserve"> </w:t>
      </w:r>
      <w:r>
        <w:rPr>
          <w:color w:val="231F20"/>
        </w:rPr>
        <w:t>အဖွဲ့ဝင်များ</w:t>
      </w:r>
      <w:r>
        <w:rPr>
          <w:color w:val="231F20"/>
          <w:spacing w:val="-11"/>
        </w:rPr>
        <w:t xml:space="preserve"> </w:t>
      </w:r>
      <w:r>
        <w:rPr>
          <w:color w:val="231F20"/>
        </w:rPr>
        <w:t>၏</w:t>
      </w:r>
      <w:r>
        <w:rPr>
          <w:color w:val="231F20"/>
          <w:spacing w:val="-11"/>
        </w:rPr>
        <w:t xml:space="preserve"> </w:t>
      </w:r>
      <w:r>
        <w:rPr>
          <w:color w:val="231F20"/>
        </w:rPr>
        <w:t>ဒါတွေ</w:t>
      </w:r>
      <w:r>
        <w:rPr>
          <w:color w:val="231F20"/>
          <w:spacing w:val="-11"/>
        </w:rPr>
        <w:t xml:space="preserve"> </w:t>
      </w:r>
      <w:r>
        <w:rPr>
          <w:color w:val="231F20"/>
        </w:rPr>
        <w:t>ကျိကျိတက်မိသားစုများ</w:t>
      </w:r>
      <w:r>
        <w:rPr>
          <w:color w:val="231F20"/>
          <w:spacing w:val="-11"/>
        </w:rPr>
        <w:t xml:space="preserve"> </w:t>
      </w:r>
      <w:r>
        <w:rPr>
          <w:color w:val="231F20"/>
        </w:rPr>
        <w:t>ဝိသေသအားဖြင့်</w:t>
      </w:r>
      <w:r>
        <w:rPr>
          <w:color w:val="231F20"/>
          <w:spacing w:val="-10"/>
        </w:rPr>
        <w:t xml:space="preserve"> </w:t>
      </w:r>
      <w:r>
        <w:rPr>
          <w:color w:val="231F20"/>
        </w:rPr>
        <w:t>အများကြီး</w:t>
      </w:r>
      <w:r>
        <w:rPr>
          <w:color w:val="231F20"/>
          <w:spacing w:val="-10"/>
        </w:rPr>
        <w:t xml:space="preserve"> </w:t>
      </w:r>
      <w:r>
        <w:rPr>
          <w:color w:val="231F20"/>
        </w:rPr>
        <w:t>ပိုရိုးရှင်းပါတယ်။</w:t>
      </w:r>
      <w:r>
        <w:rPr>
          <w:color w:val="231F20"/>
          <w:spacing w:val="-10"/>
        </w:rPr>
        <w:t xml:space="preserve"> </w:t>
      </w:r>
      <w:r>
        <w:rPr>
          <w:color w:val="231F20"/>
        </w:rPr>
        <w:t>ထက်</w:t>
      </w:r>
      <w:r>
        <w:rPr>
          <w:color w:val="231F20"/>
          <w:spacing w:val="-10"/>
        </w:rPr>
        <w:t xml:space="preserve"> </w:t>
      </w:r>
      <w:r>
        <w:rPr>
          <w:color w:val="231F20"/>
        </w:rPr>
        <w:t>အဲဒါတွေ</w:t>
      </w:r>
      <w:r>
        <w:rPr>
          <w:color w:val="231F20"/>
          <w:spacing w:val="-10"/>
        </w:rPr>
        <w:t xml:space="preserve"> </w:t>
      </w:r>
      <w:r>
        <w:rPr>
          <w:color w:val="231F20"/>
        </w:rPr>
        <w:t>တွေ့ရှိခဲ့သည်။</w:t>
      </w:r>
      <w:r>
        <w:rPr>
          <w:color w:val="231F20"/>
          <w:spacing w:val="-10"/>
        </w:rPr>
        <w:t xml:space="preserve"> </w:t>
      </w:r>
      <w:r>
        <w:rPr>
          <w:color w:val="231F20"/>
        </w:rPr>
        <w:t>၌</w:t>
      </w:r>
      <w:r>
        <w:rPr>
          <w:color w:val="231F20"/>
          <w:spacing w:val="-10"/>
        </w:rPr>
        <w:t xml:space="preserve"> </w:t>
      </w:r>
      <w:r>
        <w:rPr>
          <w:color w:val="231F20"/>
        </w:rPr>
        <w:t>အင်ဒို-ဥရောပ;</w:t>
      </w:r>
      <w:r>
        <w:rPr>
          <w:color w:val="231F20"/>
          <w:spacing w:val="-10"/>
        </w:rPr>
        <w:t xml:space="preserve"> </w:t>
      </w:r>
      <w:r>
        <w:rPr>
          <w:color w:val="231F20"/>
        </w:rPr>
        <w:t>ဘယ်တော့မှ</w:t>
      </w:r>
      <w:r>
        <w:rPr>
          <w:color w:val="231F20"/>
          <w:spacing w:val="-2"/>
        </w:rPr>
        <w:t xml:space="preserve"> </w:t>
      </w:r>
      <w:r>
        <w:rPr>
          <w:color w:val="231F20"/>
        </w:rPr>
        <w:t>ကြုံတွေ့ရသည်။</w:t>
      </w:r>
      <w:r>
        <w:rPr>
          <w:color w:val="231F20"/>
          <w:spacing w:val="-2"/>
        </w:rPr>
        <w:t xml:space="preserve"> </w:t>
      </w:r>
      <w:r>
        <w:rPr>
          <w:color w:val="231F20"/>
        </w:rPr>
        <w:t>ဘာမဆို</w:t>
      </w:r>
      <w:r>
        <w:rPr>
          <w:color w:val="231F20"/>
          <w:spacing w:val="-2"/>
        </w:rPr>
        <w:t xml:space="preserve"> </w:t>
      </w:r>
      <w:r>
        <w:rPr>
          <w:color w:val="231F20"/>
        </w:rPr>
        <w:t>နှိုင်းယှဥ်</w:t>
      </w:r>
      <w:r>
        <w:rPr>
          <w:color w:val="231F20"/>
          <w:spacing w:val="-2"/>
        </w:rPr>
        <w:t xml:space="preserve"> </w:t>
      </w:r>
      <w:r>
        <w:rPr>
          <w:color w:val="231F20"/>
        </w:rPr>
        <w:t>ရန်</w:t>
      </w:r>
      <w:r>
        <w:rPr>
          <w:color w:val="231F20"/>
          <w:spacing w:val="-2"/>
        </w:rPr>
        <w:t xml:space="preserve"> </w:t>
      </w:r>
      <w:r>
        <w:rPr>
          <w:color w:val="231F20"/>
        </w:rPr>
        <w:t>အဆိုပါ</w:t>
      </w:r>
      <w:r>
        <w:rPr>
          <w:color w:val="231F20"/>
          <w:spacing w:val="-2"/>
        </w:rPr>
        <w:t xml:space="preserve"> </w:t>
      </w:r>
      <w:r>
        <w:rPr>
          <w:color w:val="231F20"/>
        </w:rPr>
        <w:t>ရှုပ်ထွေးသော၊</w:t>
      </w:r>
      <w:r>
        <w:rPr>
          <w:color w:val="231F20"/>
          <w:spacing w:val="-2"/>
        </w:rPr>
        <w:t xml:space="preserve"> </w:t>
      </w:r>
      <w:r>
        <w:rPr>
          <w:color w:val="231F20"/>
        </w:rPr>
        <w:t>ဒါပေမယ့်</w:t>
      </w:r>
      <w:r>
        <w:rPr>
          <w:color w:val="231F20"/>
          <w:spacing w:val="-2"/>
        </w:rPr>
        <w:t xml:space="preserve"> </w:t>
      </w:r>
      <w:r>
        <w:rPr>
          <w:color w:val="231F20"/>
        </w:rPr>
        <w:t>ပုံမှန်၊</w:t>
      </w:r>
      <w:r>
        <w:rPr>
          <w:color w:val="231F20"/>
          <w:spacing w:val="-2"/>
        </w:rPr>
        <w:t xml:space="preserve"> အာမေးနီးယန်း </w:t>
      </w:r>
      <w:r>
        <w:rPr>
          <w:i/>
          <w:color w:val="231F20"/>
        </w:rPr>
        <w:t xml:space="preserve">erku </w:t>
      </w:r>
      <w:r>
        <w:rPr>
          <w:color w:val="231F20"/>
        </w:rPr>
        <w:t xml:space="preserve">“နှစ်ခု” ကို လက်တင် </w:t>
      </w:r>
      <w:r>
        <w:rPr>
          <w:i/>
          <w:color w:val="231F20"/>
        </w:rPr>
        <w:t xml:space="preserve">တွဲ သို့ </w:t>
      </w:r>
      <w:r>
        <w:rPr>
          <w:color w:val="231F20"/>
        </w:rPr>
        <w:t xml:space="preserve">ချိတ်ဆက်ပေးသော အသံစာပေးစာများ ။ </w:t>
      </w:r>
      <w:r>
        <w:rPr>
          <w:color w:val="231F20"/>
          <w:spacing w:val="-2"/>
        </w:rPr>
        <w:t xml:space="preserve">နောက်ကွယ်က </w:t>
      </w:r>
      <w:r>
        <w:rPr>
          <w:color w:val="231F20"/>
        </w:rPr>
        <w:t>အကြောင်းအရင်း</w:t>
      </w:r>
      <w:r>
        <w:rPr>
          <w:color w:val="231F20"/>
          <w:spacing w:val="-9"/>
        </w:rPr>
        <w:t xml:space="preserve"> </w:t>
      </w:r>
      <w:r>
        <w:rPr>
          <w:color w:val="231F20"/>
          <w:spacing w:val="-2"/>
        </w:rPr>
        <w:t>ဒီ</w:t>
      </w:r>
      <w:r>
        <w:rPr>
          <w:color w:val="231F20"/>
          <w:spacing w:val="-9"/>
        </w:rPr>
        <w:t xml:space="preserve"> </w:t>
      </w:r>
      <w:r>
        <w:rPr>
          <w:color w:val="231F20"/>
          <w:spacing w:val="-2"/>
        </w:rPr>
        <w:t>သည်</w:t>
      </w:r>
      <w:r>
        <w:rPr>
          <w:color w:val="231F20"/>
          <w:spacing w:val="-9"/>
        </w:rPr>
        <w:t xml:space="preserve"> </w:t>
      </w:r>
      <w:r>
        <w:rPr>
          <w:color w:val="231F20"/>
          <w:spacing w:val="-2"/>
        </w:rPr>
        <w:t>အဆိုပါ</w:t>
      </w:r>
      <w:r>
        <w:rPr>
          <w:color w:val="231F20"/>
          <w:spacing w:val="-9"/>
        </w:rPr>
        <w:t xml:space="preserve"> </w:t>
      </w:r>
      <w:r>
        <w:rPr>
          <w:color w:val="231F20"/>
          <w:spacing w:val="-2"/>
        </w:rPr>
        <w:t>သေးငယ်သည်။</w:t>
      </w:r>
      <w:r>
        <w:rPr>
          <w:color w:val="231F20"/>
          <w:spacing w:val="-9"/>
        </w:rPr>
        <w:t xml:space="preserve"> </w:t>
      </w:r>
      <w:r>
        <w:rPr>
          <w:color w:val="231F20"/>
          <w:spacing w:val="-2"/>
        </w:rPr>
        <w:t>နံပါတ်</w:t>
      </w:r>
      <w:r>
        <w:rPr>
          <w:color w:val="231F20"/>
          <w:spacing w:val="-9"/>
        </w:rPr>
        <w:t xml:space="preserve"> </w:t>
      </w:r>
      <w:r>
        <w:rPr>
          <w:color w:val="231F20"/>
          <w:spacing w:val="-2"/>
        </w:rPr>
        <w:t>၏</w:t>
      </w:r>
      <w:r>
        <w:rPr>
          <w:color w:val="231F20"/>
          <w:spacing w:val="-9"/>
        </w:rPr>
        <w:t xml:space="preserve"> </w:t>
      </w:r>
      <w:r>
        <w:rPr>
          <w:color w:val="231F20"/>
          <w:spacing w:val="-2"/>
        </w:rPr>
        <w:t>ဖြစ်နိုင်သည်။</w:t>
      </w:r>
      <w:r>
        <w:rPr>
          <w:color w:val="231F20"/>
          <w:spacing w:val="-9"/>
        </w:rPr>
        <w:t xml:space="preserve"> </w:t>
      </w:r>
      <w:r>
        <w:rPr>
          <w:color w:val="231F20"/>
          <w:spacing w:val="-2"/>
        </w:rPr>
        <w:t>cognates</w:t>
      </w:r>
      <w:r>
        <w:rPr>
          <w:color w:val="231F20"/>
          <w:spacing w:val="-9"/>
        </w:rPr>
        <w:t xml:space="preserve"> </w:t>
      </w:r>
      <w:r>
        <w:rPr>
          <w:color w:val="231F20"/>
          <w:spacing w:val="-2"/>
        </w:rPr>
        <w:t>ဘယ်ဟာ</w:t>
      </w:r>
      <w:r>
        <w:rPr>
          <w:color w:val="231F20"/>
          <w:spacing w:val="-9"/>
        </w:rPr>
        <w:t xml:space="preserve"> </w:t>
      </w:r>
      <w:r>
        <w:rPr>
          <w:color w:val="231F20"/>
          <w:spacing w:val="-2"/>
        </w:rPr>
        <w:t>နိုင်သည်</w:t>
      </w:r>
      <w:r>
        <w:rPr>
          <w:color w:val="231F20"/>
          <w:spacing w:val="-9"/>
        </w:rPr>
        <w:t xml:space="preserve"> </w:t>
      </w:r>
      <w:r>
        <w:rPr>
          <w:color w:val="231F20"/>
          <w:spacing w:val="-2"/>
        </w:rPr>
        <w:t>ဖြစ်</w:t>
      </w:r>
      <w:r>
        <w:rPr>
          <w:color w:val="231F20"/>
          <w:spacing w:val="-9"/>
        </w:rPr>
        <w:t xml:space="preserve"> </w:t>
      </w:r>
      <w:r>
        <w:rPr>
          <w:color w:val="231F20"/>
        </w:rPr>
        <w:t xml:space="preserve">တွင် </w:t>
      </w:r>
      <w:r>
        <w:rPr>
          <w:color w:val="231F20"/>
          <w:spacing w:val="-2"/>
        </w:rPr>
        <w:t>ဖော်ထုတ်ခဲ့သည်။</w:t>
      </w:r>
      <w:r>
        <w:rPr>
          <w:color w:val="231F20"/>
          <w:spacing w:val="-7"/>
        </w:rPr>
        <w:t xml:space="preserve"> </w:t>
      </w:r>
      <w:r>
        <w:rPr>
          <w:color w:val="231F20"/>
        </w:rPr>
        <w:t>ဘာသာစကားများ</w:t>
      </w:r>
      <w:r>
        <w:rPr>
          <w:color w:val="231F20"/>
          <w:spacing w:val="-7"/>
        </w:rPr>
        <w:t xml:space="preserve"> </w:t>
      </w:r>
      <w:r>
        <w:rPr>
          <w:color w:val="231F20"/>
        </w:rPr>
        <w:t>ဘယ်ဟာ</w:t>
      </w:r>
      <w:r>
        <w:rPr>
          <w:color w:val="231F20"/>
          <w:spacing w:val="-7"/>
        </w:rPr>
        <w:t xml:space="preserve"> </w:t>
      </w:r>
      <w:r>
        <w:rPr>
          <w:color w:val="231F20"/>
        </w:rPr>
        <w:t>ကွဲကွာ</w:t>
      </w:r>
      <w:r>
        <w:rPr>
          <w:color w:val="231F20"/>
          <w:spacing w:val="-7"/>
        </w:rPr>
        <w:t xml:space="preserve"> </w:t>
      </w:r>
      <w:r>
        <w:rPr>
          <w:color w:val="231F20"/>
        </w:rPr>
        <w:t>ထံမှ</w:t>
      </w:r>
      <w:r>
        <w:rPr>
          <w:color w:val="231F20"/>
          <w:spacing w:val="-7"/>
        </w:rPr>
        <w:t xml:space="preserve"> </w:t>
      </w:r>
      <w:r>
        <w:rPr>
          <w:color w:val="231F20"/>
        </w:rPr>
        <w:t>သူတို့ရဲ့</w:t>
      </w:r>
      <w:r>
        <w:rPr>
          <w:color w:val="231F20"/>
          <w:spacing w:val="-7"/>
        </w:rPr>
        <w:t xml:space="preserve"> </w:t>
      </w:r>
      <w:r>
        <w:rPr>
          <w:color w:val="231F20"/>
        </w:rPr>
        <w:t>ဘုံ</w:t>
      </w:r>
      <w:r>
        <w:rPr>
          <w:color w:val="231F20"/>
          <w:spacing w:val="-7"/>
        </w:rPr>
        <w:t xml:space="preserve"> </w:t>
      </w:r>
      <w:r>
        <w:rPr>
          <w:color w:val="231F20"/>
        </w:rPr>
        <w:t>ဘိုးဘေး</w:t>
      </w:r>
      <w:r>
        <w:rPr>
          <w:color w:val="231F20"/>
          <w:spacing w:val="-7"/>
        </w:rPr>
        <w:t xml:space="preserve"> </w:t>
      </w:r>
      <w:r>
        <w:rPr>
          <w:color w:val="231F20"/>
        </w:rPr>
        <w:t>–</w:t>
      </w:r>
      <w:r>
        <w:rPr>
          <w:color w:val="231F20"/>
          <w:spacing w:val="-7"/>
        </w:rPr>
        <w:t xml:space="preserve"> </w:t>
      </w:r>
      <w:r>
        <w:rPr>
          <w:color w:val="231F20"/>
        </w:rPr>
        <w:t>အကယ်၍</w:t>
      </w:r>
      <w:r>
        <w:rPr>
          <w:color w:val="231F20"/>
          <w:spacing w:val="-7"/>
        </w:rPr>
        <w:t xml:space="preserve"> </w:t>
      </w:r>
      <w:r>
        <w:rPr>
          <w:color w:val="231F20"/>
        </w:rPr>
        <w:t>၌</w:t>
      </w:r>
      <w:r>
        <w:rPr>
          <w:color w:val="231F20"/>
          <w:spacing w:val="-7"/>
        </w:rPr>
        <w:t xml:space="preserve"> </w:t>
      </w:r>
      <w:r>
        <w:rPr>
          <w:color w:val="231F20"/>
        </w:rPr>
        <w:t>အဟီး</w:t>
      </w:r>
      <w:r>
        <w:rPr>
          <w:color w:val="231F20"/>
          <w:spacing w:val="-7"/>
        </w:rPr>
        <w:t xml:space="preserve"> </w:t>
      </w:r>
      <w:r>
        <w:rPr>
          <w:color w:val="231F20"/>
        </w:rPr>
        <w:t xml:space="preserve">သူတို့တွင် တစ်ခုရှိသည် - Mesolithic သို့မဟုတ်အစောပိုင်း။ Megalocomparativists များသည် အသံထွက်ဆင်တူသော အဓိပ္ပါယ်များရှိသည့် စကားလုံးအစုံကို ပြသထားသော်လည်း ၎င်းတို့၏ဒေတာအခြေခံမှ </w:t>
      </w:r>
      <w:r>
        <w:rPr>
          <w:color w:val="231F20"/>
          <w:spacing w:val="-2"/>
        </w:rPr>
        <w:t xml:space="preserve">အခွင့်အလမ်းတူများကို ဖယ်ရှားလိုက်ပြီ </w:t>
      </w:r>
      <w:r>
        <w:rPr>
          <w:color w:val="231F20"/>
        </w:rPr>
        <w:t>သို့မဟုတ် အဆိုပြုထားသော cognates များ မှန်ကန်ကြောင်းကိုပင် ၎င်းတို့၏လုပ်ဖော်ကိုင်ဖက်များအား ယုံကြည်ရန် ခက်ခဲနေပါသည်။</w:t>
      </w:r>
      <w:r>
        <w:rPr>
          <w:color w:val="231F20"/>
          <w:spacing w:val="1"/>
        </w:rPr>
        <w:t xml:space="preserve"> </w:t>
      </w:r>
      <w:r>
        <w:rPr>
          <w:color w:val="231F20"/>
        </w:rPr>
        <w:t>တောက်ပ</w:t>
      </w:r>
      <w:r>
        <w:rPr>
          <w:color w:val="231F20"/>
          <w:spacing w:val="2"/>
        </w:rPr>
        <w:t xml:space="preserve"> </w:t>
      </w:r>
      <w:r>
        <w:rPr>
          <w:color w:val="231F20"/>
        </w:rPr>
        <w:t>နှင့်</w:t>
      </w:r>
      <w:r>
        <w:rPr>
          <w:color w:val="231F20"/>
          <w:spacing w:val="2"/>
        </w:rPr>
        <w:t xml:space="preserve"> </w:t>
      </w:r>
      <w:r>
        <w:rPr>
          <w:color w:val="231F20"/>
        </w:rPr>
        <w:t>ခွဲခြမ်းစိတ်ဖြာ။</w:t>
      </w:r>
      <w:r>
        <w:rPr>
          <w:color w:val="231F20"/>
          <w:spacing w:val="1"/>
        </w:rPr>
        <w:t xml:space="preserve"> </w:t>
      </w:r>
      <w:r>
        <w:rPr>
          <w:color w:val="231F20"/>
        </w:rPr>
        <w:t>၌</w:t>
      </w:r>
      <w:r>
        <w:rPr>
          <w:color w:val="231F20"/>
          <w:spacing w:val="2"/>
        </w:rPr>
        <w:t xml:space="preserve"> </w:t>
      </w:r>
      <w:r>
        <w:rPr>
          <w:color w:val="231F20"/>
        </w:rPr>
        <w:t>အဆိုပါ</w:t>
      </w:r>
      <w:r>
        <w:rPr>
          <w:color w:val="231F20"/>
          <w:spacing w:val="2"/>
        </w:rPr>
        <w:t xml:space="preserve"> </w:t>
      </w:r>
      <w:r>
        <w:rPr>
          <w:color w:val="231F20"/>
        </w:rPr>
        <w:t>မရှိခြင်း။</w:t>
      </w:r>
      <w:r>
        <w:rPr>
          <w:color w:val="231F20"/>
          <w:spacing w:val="1"/>
        </w:rPr>
        <w:t xml:space="preserve"> </w:t>
      </w:r>
      <w:r>
        <w:rPr>
          <w:color w:val="231F20"/>
        </w:rPr>
        <w:t>၏</w:t>
      </w:r>
      <w:r>
        <w:rPr>
          <w:color w:val="231F20"/>
          <w:spacing w:val="2"/>
        </w:rPr>
        <w:t xml:space="preserve"> </w:t>
      </w:r>
      <w:r>
        <w:rPr>
          <w:color w:val="231F20"/>
        </w:rPr>
        <w:t>လုံလုံလောက်လောက်</w:t>
      </w:r>
      <w:r>
        <w:rPr>
          <w:color w:val="231F20"/>
          <w:spacing w:val="2"/>
        </w:rPr>
        <w:t xml:space="preserve"> </w:t>
      </w:r>
      <w:r>
        <w:rPr>
          <w:color w:val="231F20"/>
        </w:rPr>
        <w:t>အကြမ်းပတမ်း</w:t>
      </w:r>
      <w:r>
        <w:rPr>
          <w:color w:val="231F20"/>
          <w:spacing w:val="2"/>
        </w:rPr>
        <w:t xml:space="preserve"> </w:t>
      </w:r>
      <w:r>
        <w:rPr>
          <w:color w:val="231F20"/>
          <w:spacing w:val="-2"/>
        </w:rPr>
        <w:t>အသိဥာဏ်</w:t>
      </w:r>
    </w:p>
    <w:p w:rsidR="00FC077F" w:rsidRDefault="00FC077F">
      <w:pPr>
        <w:pStyle w:val="BodyText"/>
        <w:spacing w:line="249" w:lineRule="auto"/>
        <w:sectPr w:rsidR="00FC077F">
          <w:pgSz w:w="7490" w:h="11820"/>
          <w:pgMar w:top="280" w:right="566" w:bottom="280" w:left="566" w:header="720" w:footer="720" w:gutter="0"/>
          <w:cols w:space="720"/>
        </w:sectPr>
      </w:pPr>
    </w:p>
    <w:p w:rsidR="00FC077F" w:rsidRDefault="002176C3">
      <w:pPr>
        <w:tabs>
          <w:tab w:val="right" w:pos="6291"/>
        </w:tabs>
        <w:spacing w:before="81"/>
        <w:ind w:left="1437"/>
        <w:rPr>
          <w:sz w:val="20"/>
        </w:rPr>
      </w:pPr>
      <w:r>
        <w:rPr>
          <w:i/>
          <w:sz w:val="20"/>
        </w:rPr>
        <w:t>စကားပြန်</w:t>
      </w:r>
      <w:r>
        <w:rPr>
          <w:i/>
          <w:spacing w:val="-11"/>
          <w:sz w:val="20"/>
        </w:rPr>
        <w:t xml:space="preserve"> </w:t>
      </w:r>
      <w:r>
        <w:rPr>
          <w:i/>
          <w:sz w:val="20"/>
        </w:rPr>
        <w:t>ဘာသာစကား</w:t>
      </w:r>
      <w:r>
        <w:rPr>
          <w:i/>
          <w:spacing w:val="-11"/>
          <w:sz w:val="20"/>
        </w:rPr>
        <w:t xml:space="preserve"> </w:t>
      </w:r>
      <w:r>
        <w:rPr>
          <w:i/>
          <w:sz w:val="20"/>
        </w:rPr>
        <w:t>ကွဲလွဲမှု</w:t>
      </w:r>
      <w:r>
        <w:rPr>
          <w:i/>
          <w:spacing w:val="-11"/>
          <w:sz w:val="20"/>
        </w:rPr>
        <w:t xml:space="preserve"> </w:t>
      </w:r>
      <w:r>
        <w:rPr>
          <w:i/>
          <w:sz w:val="20"/>
        </w:rPr>
        <w:t>နှင့်</w:t>
      </w:r>
      <w:r>
        <w:rPr>
          <w:i/>
          <w:spacing w:val="-11"/>
          <w:sz w:val="20"/>
        </w:rPr>
        <w:t xml:space="preserve"> </w:t>
      </w:r>
      <w:r>
        <w:rPr>
          <w:i/>
          <w:spacing w:val="-2"/>
          <w:sz w:val="20"/>
        </w:rPr>
        <w:t xml:space="preserve">ပြောင်းလဲခြင်း </w:t>
      </w:r>
      <w:r>
        <w:rPr>
          <w:sz w:val="20"/>
        </w:rPr>
        <w:tab/>
      </w:r>
      <w:r>
        <w:rPr>
          <w:spacing w:val="-5"/>
          <w:sz w:val="20"/>
        </w:rPr>
        <w:t>251</w:t>
      </w:r>
    </w:p>
    <w:p w:rsidR="00FC077F" w:rsidRDefault="002176C3">
      <w:pPr>
        <w:pStyle w:val="BodyText"/>
        <w:spacing w:before="7"/>
        <w:jc w:val="left"/>
        <w:rPr>
          <w:sz w:val="3"/>
        </w:rPr>
      </w:pPr>
      <w:r>
        <w:rPr>
          <w:noProof/>
          <w:sz w:val="3"/>
        </w:rPr>
        <mc:AlternateContent>
          <mc:Choice Requires="wps">
            <w:drawing>
              <wp:anchor distT="0" distB="0" distL="0" distR="0" simplePos="0" relativeHeight="487719936" behindDoc="1" locked="0" layoutInCell="1" allowOverlap="1">
                <wp:simplePos x="0" y="0"/>
                <wp:positionH relativeFrom="page">
                  <wp:posOffset>406526</wp:posOffset>
                </wp:positionH>
                <wp:positionV relativeFrom="paragraph">
                  <wp:posOffset>42201</wp:posOffset>
                </wp:positionV>
                <wp:extent cx="3947795" cy="6350"/>
                <wp:effectExtent l="0" t="0" r="0" b="0"/>
                <wp:wrapTopAndBottom/>
                <wp:docPr id="287" name="Graphic 28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6B0C79AE" id="Graphic 287" o:spid="_x0000_s1026" style="position:absolute;margin-left:32pt;margin-top:3.3pt;width:310.85pt;height:.5pt;z-index:-15596544;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397" w:right="55"/>
      </w:pPr>
      <w:r>
        <w:rPr>
          <w:color w:val="231F20"/>
          <w:spacing w:val="-2"/>
        </w:rPr>
        <w:t>အစုံ၊</w:t>
      </w:r>
      <w:r>
        <w:rPr>
          <w:color w:val="231F20"/>
          <w:spacing w:val="-6"/>
        </w:rPr>
        <w:t xml:space="preserve"> </w:t>
      </w:r>
      <w:r>
        <w:rPr>
          <w:color w:val="231F20"/>
          <w:spacing w:val="-2"/>
        </w:rPr>
        <w:t>ခိုင်မာတယ်။</w:t>
      </w:r>
      <w:r>
        <w:rPr>
          <w:color w:val="231F20"/>
          <w:spacing w:val="-6"/>
        </w:rPr>
        <w:t xml:space="preserve"> </w:t>
      </w:r>
      <w:r>
        <w:rPr>
          <w:color w:val="231F20"/>
          <w:spacing w:val="-2"/>
        </w:rPr>
        <w:t>မျဉ်းပြိုင်များ</w:t>
      </w:r>
      <w:r>
        <w:rPr>
          <w:color w:val="231F20"/>
          <w:spacing w:val="-6"/>
        </w:rPr>
        <w:t xml:space="preserve"> </w:t>
      </w:r>
      <w:r>
        <w:rPr>
          <w:color w:val="231F20"/>
          <w:spacing w:val="-2"/>
        </w:rPr>
        <w:t>၌</w:t>
      </w:r>
      <w:r>
        <w:rPr>
          <w:color w:val="231F20"/>
          <w:spacing w:val="-6"/>
        </w:rPr>
        <w:t xml:space="preserve"> </w:t>
      </w:r>
      <w:r>
        <w:rPr>
          <w:color w:val="231F20"/>
          <w:spacing w:val="-2"/>
        </w:rPr>
        <w:t>ရုပ်ပိုင်းဆိုင်ရာ၊</w:t>
      </w:r>
      <w:r>
        <w:rPr>
          <w:color w:val="231F20"/>
          <w:spacing w:val="-6"/>
        </w:rPr>
        <w:t xml:space="preserve"> </w:t>
      </w:r>
      <w:r>
        <w:rPr>
          <w:color w:val="231F20"/>
          <w:spacing w:val="-2"/>
        </w:rPr>
        <w:t>ပါရာဒိုင်းများ၊</w:t>
      </w:r>
      <w:r>
        <w:rPr>
          <w:color w:val="231F20"/>
          <w:spacing w:val="-6"/>
        </w:rPr>
        <w:t xml:space="preserve"> </w:t>
      </w:r>
      <w:r>
        <w:rPr>
          <w:color w:val="231F20"/>
          <w:spacing w:val="-2"/>
        </w:rPr>
        <w:t>နှင့်</w:t>
      </w:r>
      <w:r>
        <w:rPr>
          <w:color w:val="231F20"/>
          <w:spacing w:val="-6"/>
        </w:rPr>
        <w:t xml:space="preserve"> </w:t>
      </w:r>
      <w:r>
        <w:rPr>
          <w:color w:val="231F20"/>
          <w:spacing w:val="-2"/>
        </w:rPr>
        <w:t>ထောက်ခံသည်။</w:t>
      </w:r>
      <w:r>
        <w:rPr>
          <w:color w:val="231F20"/>
          <w:spacing w:val="-6"/>
        </w:rPr>
        <w:t xml:space="preserve"> </w:t>
      </w:r>
      <w:r>
        <w:rPr>
          <w:color w:val="231F20"/>
          <w:spacing w:val="-2"/>
        </w:rPr>
        <w:t>ဒေတာ</w:t>
      </w:r>
      <w:r>
        <w:rPr>
          <w:color w:val="231F20"/>
          <w:spacing w:val="-6"/>
        </w:rPr>
        <w:t xml:space="preserve"> </w:t>
      </w:r>
      <w:r>
        <w:rPr>
          <w:color w:val="231F20"/>
          <w:spacing w:val="-2"/>
        </w:rPr>
        <w:t>ရေးထားတာ</w:t>
      </w:r>
      <w:r>
        <w:rPr>
          <w:color w:val="231F20"/>
        </w:rPr>
        <w:t>​</w:t>
      </w:r>
      <w:r>
        <w:rPr>
          <w:color w:val="231F20"/>
          <w:spacing w:val="-2"/>
        </w:rPr>
        <w:t xml:space="preserve"> </w:t>
      </w:r>
      <w:r>
        <w:rPr>
          <w:color w:val="231F20"/>
        </w:rPr>
        <w:t>စာသားများ၊</w:t>
      </w:r>
      <w:r>
        <w:rPr>
          <w:color w:val="231F20"/>
          <w:spacing w:val="-2"/>
        </w:rPr>
        <w:t xml:space="preserve"> </w:t>
      </w:r>
      <w:r>
        <w:rPr>
          <w:color w:val="231F20"/>
        </w:rPr>
        <w:t>ရှေးဟောင်းသုတေသန၊</w:t>
      </w:r>
      <w:r>
        <w:rPr>
          <w:color w:val="231F20"/>
          <w:spacing w:val="-2"/>
        </w:rPr>
        <w:t xml:space="preserve"> </w:t>
      </w:r>
      <w:r>
        <w:rPr>
          <w:color w:val="231F20"/>
        </w:rPr>
        <w:t>စသည်တို့၊</w:t>
      </w:r>
      <w:r>
        <w:rPr>
          <w:color w:val="231F20"/>
          <w:spacing w:val="-2"/>
        </w:rPr>
        <w:t xml:space="preserve"> </w:t>
      </w:r>
      <w:r>
        <w:rPr>
          <w:color w:val="231F20"/>
        </w:rPr>
        <w:t>အဆိုပါ</w:t>
      </w:r>
      <w:r>
        <w:rPr>
          <w:color w:val="231F20"/>
          <w:spacing w:val="-2"/>
        </w:rPr>
        <w:t xml:space="preserve"> </w:t>
      </w:r>
      <w:r>
        <w:rPr>
          <w:color w:val="231F20"/>
        </w:rPr>
        <w:t>ပုံမှန်</w:t>
      </w:r>
      <w:r>
        <w:rPr>
          <w:color w:val="231F20"/>
          <w:spacing w:val="-2"/>
        </w:rPr>
        <w:t xml:space="preserve"> </w:t>
      </w:r>
      <w:r>
        <w:rPr>
          <w:color w:val="231F20"/>
        </w:rPr>
        <w:t>ဗျုပ္ပတ်</w:t>
      </w:r>
      <w:r>
        <w:rPr>
          <w:color w:val="231F20"/>
          <w:spacing w:val="-2"/>
        </w:rPr>
        <w:t xml:space="preserve"> </w:t>
      </w:r>
      <w:r>
        <w:rPr>
          <w:color w:val="231F20"/>
        </w:rPr>
        <w:t>ချဉ်းကပ်</w:t>
      </w:r>
      <w:r>
        <w:rPr>
          <w:color w:val="231F20"/>
          <w:spacing w:val="-2"/>
        </w:rPr>
        <w:t xml:space="preserve"> </w:t>
      </w:r>
      <w:r>
        <w:rPr>
          <w:color w:val="231F20"/>
        </w:rPr>
        <w:t>မဖြစ်ရပါဘူး။</w:t>
      </w:r>
      <w:r>
        <w:rPr>
          <w:color w:val="231F20"/>
          <w:spacing w:val="-9"/>
        </w:rPr>
        <w:t xml:space="preserve"> </w:t>
      </w:r>
      <w:r>
        <w:rPr>
          <w:color w:val="231F20"/>
        </w:rPr>
        <w:t>သုံးတယ်၊</w:t>
      </w:r>
      <w:r>
        <w:rPr>
          <w:color w:val="231F20"/>
          <w:spacing w:val="-9"/>
        </w:rPr>
        <w:t xml:space="preserve"> </w:t>
      </w:r>
      <w:r>
        <w:rPr>
          <w:color w:val="231F20"/>
        </w:rPr>
        <w:t>သို့မဟုတ်၊</w:t>
      </w:r>
      <w:r>
        <w:rPr>
          <w:color w:val="231F20"/>
          <w:spacing w:val="-9"/>
        </w:rPr>
        <w:t xml:space="preserve"> </w:t>
      </w:r>
      <w:r>
        <w:rPr>
          <w:color w:val="231F20"/>
        </w:rPr>
        <w:t>ရန်</w:t>
      </w:r>
      <w:r>
        <w:rPr>
          <w:color w:val="231F20"/>
          <w:spacing w:val="-9"/>
        </w:rPr>
        <w:t xml:space="preserve"> </w:t>
      </w:r>
      <w:r>
        <w:rPr>
          <w:color w:val="231F20"/>
        </w:rPr>
        <w:t>ဖြစ်</w:t>
      </w:r>
      <w:r>
        <w:rPr>
          <w:color w:val="231F20"/>
          <w:spacing w:val="-9"/>
        </w:rPr>
        <w:t xml:space="preserve"> </w:t>
      </w:r>
      <w:r>
        <w:rPr>
          <w:color w:val="231F20"/>
        </w:rPr>
        <w:t>နောက်ထပ်</w:t>
      </w:r>
      <w:r>
        <w:rPr>
          <w:color w:val="231F20"/>
          <w:spacing w:val="-9"/>
        </w:rPr>
        <w:t xml:space="preserve"> </w:t>
      </w:r>
      <w:r>
        <w:rPr>
          <w:color w:val="231F20"/>
        </w:rPr>
        <w:t>အတိအကျ၊</w:t>
      </w:r>
      <w:r>
        <w:rPr>
          <w:color w:val="231F20"/>
          <w:spacing w:val="-9"/>
        </w:rPr>
        <w:t xml:space="preserve"> </w:t>
      </w:r>
      <w:r>
        <w:rPr>
          <w:color w:val="231F20"/>
        </w:rPr>
        <w:t>လုပ်တာ</w:t>
      </w:r>
      <w:r>
        <w:rPr>
          <w:color w:val="231F20"/>
          <w:spacing w:val="-9"/>
        </w:rPr>
        <w:t xml:space="preserve"> </w:t>
      </w:r>
      <w:r>
        <w:rPr>
          <w:color w:val="231F20"/>
        </w:rPr>
        <w:t>မဟုတ်ဘူး</w:t>
      </w:r>
      <w:r>
        <w:rPr>
          <w:color w:val="231F20"/>
          <w:spacing w:val="-9"/>
        </w:rPr>
        <w:t xml:space="preserve"> </w:t>
      </w:r>
      <w:r>
        <w:rPr>
          <w:color w:val="231F20"/>
        </w:rPr>
        <w:t>အသားပေး</w:t>
      </w:r>
      <w:r>
        <w:rPr>
          <w:color w:val="231F20"/>
          <w:spacing w:val="-9"/>
        </w:rPr>
        <w:t xml:space="preserve"> </w:t>
      </w:r>
      <w:r>
        <w:rPr>
          <w:color w:val="231F20"/>
        </w:rPr>
        <w:t>အဆိုပါ</w:t>
      </w:r>
      <w:r>
        <w:rPr>
          <w:color w:val="231F20"/>
          <w:spacing w:val="-9"/>
        </w:rPr>
        <w:t xml:space="preserve"> </w:t>
      </w:r>
      <w:r>
        <w:rPr>
          <w:color w:val="231F20"/>
        </w:rPr>
        <w:t>အမျိုးအစား</w:t>
      </w:r>
      <w:r>
        <w:rPr>
          <w:color w:val="231F20"/>
          <w:spacing w:val="-9"/>
        </w:rPr>
        <w:t xml:space="preserve"> </w:t>
      </w:r>
      <w:r>
        <w:rPr>
          <w:color w:val="231F20"/>
        </w:rPr>
        <w:t>၏</w:t>
      </w:r>
      <w:r>
        <w:rPr>
          <w:color w:val="231F20"/>
          <w:spacing w:val="-9"/>
        </w:rPr>
        <w:t xml:space="preserve"> </w:t>
      </w:r>
      <w:r>
        <w:rPr>
          <w:color w:val="231F20"/>
        </w:rPr>
        <w:t>ရလဒ်များ</w:t>
      </w:r>
      <w:r>
        <w:rPr>
          <w:color w:val="231F20"/>
          <w:spacing w:val="-9"/>
        </w:rPr>
        <w:t xml:space="preserve"> </w:t>
      </w:r>
      <w:r>
        <w:rPr>
          <w:color w:val="231F20"/>
        </w:rPr>
        <w:t>အဲဒါ</w:t>
      </w:r>
      <w:r>
        <w:rPr>
          <w:color w:val="231F20"/>
          <w:spacing w:val="-9"/>
        </w:rPr>
        <w:t xml:space="preserve"> </w:t>
      </w:r>
      <w:r>
        <w:rPr>
          <w:color w:val="231F20"/>
        </w:rPr>
        <w:t>ရှေးယခင်ကတည်းက လေ့ကျင့်သင်ကြားထားသော ဘာသာဗေဒပညာရှင်များအား ၎င်းတို့၏ စုံစမ်းမေးမြန်းမှုများကို ဆက်လက်လုပ်ဆောင်ရန် တွန်းအားပေးမည်ဖြစ်သည်။</w:t>
      </w:r>
    </w:p>
    <w:p w:rsidR="00FC077F" w:rsidRDefault="002176C3">
      <w:pPr>
        <w:pStyle w:val="ListParagraph"/>
        <w:numPr>
          <w:ilvl w:val="0"/>
          <w:numId w:val="5"/>
        </w:numPr>
        <w:tabs>
          <w:tab w:val="left" w:pos="397"/>
        </w:tabs>
        <w:spacing w:line="249" w:lineRule="auto"/>
        <w:ind w:left="397" w:right="55" w:hanging="322"/>
        <w:jc w:val="both"/>
        <w:rPr>
          <w:sz w:val="20"/>
        </w:rPr>
      </w:pPr>
      <w:r>
        <w:rPr>
          <w:i/>
          <w:color w:val="231F20"/>
          <w:sz w:val="20"/>
        </w:rPr>
        <w:t>ပညာသင်ကြားမှုဆိုင်ရာ မြင့်မားသော စံနှုန်းများနှင့် ရင်းနှီးကျွမ်းဝင်မှုတို့ကို ဇာတ်ညွှန်းဆိုင်ရာ စုံစမ်းခြင်းအတွက် သက်ဆိုင်သည်ဟု ယူဆသည့် အိမ်နီးချင်း ပညာရပ်များနှင့် ရင်းနှီးကျွမ်းဝင်မှု၊</w:t>
      </w:r>
      <w:r>
        <w:rPr>
          <w:i/>
          <w:color w:val="231F20"/>
          <w:spacing w:val="80"/>
          <w:sz w:val="20"/>
        </w:rPr>
        <w:t xml:space="preserve"> </w:t>
      </w:r>
      <w:r>
        <w:rPr>
          <w:i/>
          <w:color w:val="231F20"/>
          <w:spacing w:val="-2"/>
          <w:sz w:val="20"/>
        </w:rPr>
        <w:t xml:space="preserve">တိုရီ၊ ရှေးဟောင်းသုတေသန၊ လူမျိုးစုဗေဒ၊ လူမှုဗေဒ စသဖြင့် </w:t>
      </w:r>
      <w:r>
        <w:rPr>
          <w:color w:val="231F20"/>
          <w:spacing w:val="-2"/>
          <w:sz w:val="20"/>
        </w:rPr>
        <w:t xml:space="preserve">။ အတွေ့အကြုံရှိ ပညာရှင်များသည် </w:t>
      </w:r>
      <w:r>
        <w:rPr>
          <w:color w:val="231F20"/>
          <w:sz w:val="20"/>
        </w:rPr>
        <w:t xml:space="preserve">လူမှုရေး၊ ယဉ်ကျေးမှုနှင့် သမိုင်းကြောင်းဆိုင်ရာ ကျယ်ပြန့်သော စာမေးပွဲများကို ဖြေဆို </w:t>
      </w:r>
      <w:r>
        <w:rPr>
          <w:color w:val="231F20"/>
          <w:spacing w:val="-2"/>
          <w:sz w:val="20"/>
        </w:rPr>
        <w:t>နိုင်ပါသည်။</w:t>
      </w:r>
      <w:r>
        <w:rPr>
          <w:color w:val="231F20"/>
          <w:spacing w:val="-11"/>
          <w:sz w:val="20"/>
        </w:rPr>
        <w:t xml:space="preserve"> </w:t>
      </w:r>
      <w:r>
        <w:rPr>
          <w:color w:val="231F20"/>
          <w:spacing w:val="-2"/>
          <w:sz w:val="20"/>
        </w:rPr>
        <w:t>၏</w:t>
      </w:r>
      <w:r>
        <w:rPr>
          <w:color w:val="231F20"/>
          <w:spacing w:val="-10"/>
          <w:sz w:val="20"/>
        </w:rPr>
        <w:t xml:space="preserve"> </w:t>
      </w:r>
      <w:r>
        <w:rPr>
          <w:color w:val="231F20"/>
          <w:spacing w:val="-2"/>
          <w:sz w:val="20"/>
        </w:rPr>
        <w:t>အဆိုပါ</w:t>
      </w:r>
      <w:r>
        <w:rPr>
          <w:color w:val="231F20"/>
          <w:spacing w:val="-11"/>
          <w:sz w:val="20"/>
        </w:rPr>
        <w:t xml:space="preserve"> </w:t>
      </w:r>
      <w:r>
        <w:rPr>
          <w:color w:val="231F20"/>
          <w:spacing w:val="-2"/>
          <w:sz w:val="20"/>
        </w:rPr>
        <w:t>ဖြစ်စဉ်များ</w:t>
      </w:r>
      <w:r>
        <w:rPr>
          <w:color w:val="231F20"/>
          <w:spacing w:val="-10"/>
          <w:sz w:val="20"/>
        </w:rPr>
        <w:t xml:space="preserve"> </w:t>
      </w:r>
      <w:r>
        <w:rPr>
          <w:color w:val="231F20"/>
          <w:spacing w:val="-2"/>
          <w:sz w:val="20"/>
        </w:rPr>
        <w:t>ဖြစ်ခြင်း။</w:t>
      </w:r>
      <w:r>
        <w:rPr>
          <w:color w:val="231F20"/>
          <w:spacing w:val="-11"/>
          <w:sz w:val="20"/>
        </w:rPr>
        <w:t xml:space="preserve"> </w:t>
      </w:r>
      <w:r>
        <w:rPr>
          <w:color w:val="231F20"/>
          <w:spacing w:val="-2"/>
          <w:sz w:val="20"/>
        </w:rPr>
        <w:t>စုံစမ်းစစ်ဆေးခဲ့သည်။</w:t>
      </w:r>
      <w:r>
        <w:rPr>
          <w:color w:val="231F20"/>
          <w:spacing w:val="-10"/>
          <w:sz w:val="20"/>
        </w:rPr>
        <w:t xml:space="preserve"> </w:t>
      </w:r>
      <w:r>
        <w:rPr>
          <w:color w:val="231F20"/>
          <w:spacing w:val="-2"/>
          <w:sz w:val="20"/>
        </w:rPr>
        <w:t>၌</w:t>
      </w:r>
      <w:r>
        <w:rPr>
          <w:color w:val="231F20"/>
          <w:spacing w:val="-11"/>
          <w:sz w:val="20"/>
        </w:rPr>
        <w:t xml:space="preserve"> </w:t>
      </w:r>
      <w:r>
        <w:rPr>
          <w:color w:val="231F20"/>
          <w:spacing w:val="-2"/>
          <w:sz w:val="20"/>
        </w:rPr>
        <w:t>ရှာဖွေ</w:t>
      </w:r>
      <w:r>
        <w:rPr>
          <w:color w:val="231F20"/>
          <w:spacing w:val="-10"/>
          <w:sz w:val="20"/>
        </w:rPr>
        <w:t xml:space="preserve"> </w:t>
      </w:r>
      <w:r>
        <w:rPr>
          <w:color w:val="231F20"/>
          <w:spacing w:val="-2"/>
          <w:sz w:val="20"/>
        </w:rPr>
        <w:t>၏</w:t>
      </w:r>
      <w:r>
        <w:rPr>
          <w:color w:val="231F20"/>
          <w:spacing w:val="-11"/>
          <w:sz w:val="20"/>
        </w:rPr>
        <w:t xml:space="preserve"> </w:t>
      </w:r>
      <w:r>
        <w:rPr>
          <w:color w:val="231F20"/>
          <w:spacing w:val="-2"/>
          <w:sz w:val="20"/>
        </w:rPr>
        <w:t>အချက်အလက်</w:t>
      </w:r>
      <w:r>
        <w:rPr>
          <w:color w:val="231F20"/>
          <w:spacing w:val="-10"/>
          <w:sz w:val="20"/>
        </w:rPr>
        <w:t xml:space="preserve"> </w:t>
      </w:r>
      <w:r>
        <w:rPr>
          <w:color w:val="231F20"/>
          <w:spacing w:val="-2"/>
          <w:sz w:val="20"/>
        </w:rPr>
        <w:t>အဲဒါ</w:t>
      </w:r>
      <w:r>
        <w:rPr>
          <w:color w:val="231F20"/>
          <w:spacing w:val="-11"/>
          <w:sz w:val="20"/>
        </w:rPr>
        <w:t xml:space="preserve"> </w:t>
      </w:r>
      <w:r>
        <w:rPr>
          <w:color w:val="231F20"/>
          <w:spacing w:val="-2"/>
          <w:sz w:val="20"/>
        </w:rPr>
        <w:t>ပေါင်းစည်း</w:t>
      </w:r>
      <w:r>
        <w:rPr>
          <w:color w:val="231F20"/>
          <w:sz w:val="20"/>
        </w:rPr>
        <w:t>​</w:t>
      </w:r>
      <w:r>
        <w:rPr>
          <w:color w:val="231F20"/>
          <w:spacing w:val="-9"/>
          <w:sz w:val="20"/>
        </w:rPr>
        <w:t xml:space="preserve"> </w:t>
      </w:r>
      <w:r>
        <w:rPr>
          <w:color w:val="231F20"/>
          <w:sz w:val="20"/>
        </w:rPr>
        <w:t>a</w:t>
      </w:r>
      <w:r>
        <w:rPr>
          <w:color w:val="231F20"/>
          <w:spacing w:val="-9"/>
          <w:sz w:val="20"/>
        </w:rPr>
        <w:t xml:space="preserve"> </w:t>
      </w:r>
      <w:r>
        <w:rPr>
          <w:color w:val="231F20"/>
          <w:sz w:val="20"/>
        </w:rPr>
        <w:t>အထူးသဖြင့်</w:t>
      </w:r>
      <w:r>
        <w:rPr>
          <w:color w:val="231F20"/>
          <w:spacing w:val="-9"/>
          <w:sz w:val="20"/>
        </w:rPr>
        <w:t xml:space="preserve"> </w:t>
      </w:r>
      <w:r>
        <w:rPr>
          <w:color w:val="231F20"/>
          <w:sz w:val="20"/>
        </w:rPr>
        <w:t>အယူအဆ</w:t>
      </w:r>
      <w:r>
        <w:rPr>
          <w:color w:val="231F20"/>
          <w:spacing w:val="-9"/>
          <w:sz w:val="20"/>
        </w:rPr>
        <w:t xml:space="preserve"> </w:t>
      </w:r>
      <w:r>
        <w:rPr>
          <w:color w:val="231F20"/>
          <w:sz w:val="20"/>
        </w:rPr>
        <w:t>(cp</w:t>
      </w:r>
      <w:r>
        <w:rPr>
          <w:color w:val="231F20"/>
          <w:spacing w:val="-9"/>
          <w:sz w:val="20"/>
        </w:rPr>
        <w:t xml:space="preserve"> </w:t>
      </w:r>
      <w:r>
        <w:rPr>
          <w:color w:val="231F20"/>
          <w:sz w:val="20"/>
        </w:rPr>
        <w:t>ဝီလျံ</w:t>
      </w:r>
      <w:r>
        <w:rPr>
          <w:color w:val="231F20"/>
          <w:spacing w:val="-9"/>
          <w:sz w:val="20"/>
        </w:rPr>
        <w:t xml:space="preserve"> </w:t>
      </w:r>
      <w:r>
        <w:rPr>
          <w:color w:val="3F7F7F"/>
          <w:sz w:val="20"/>
        </w:rPr>
        <w:t xml:space="preserve">၂၀၀၂ </w:t>
      </w:r>
      <w:r>
        <w:rPr>
          <w:color w:val="231F20"/>
          <w:sz w:val="20"/>
        </w:rPr>
        <w:t>-</w:t>
      </w:r>
      <w:r>
        <w:rPr>
          <w:color w:val="231F20"/>
          <w:spacing w:val="-9"/>
          <w:sz w:val="20"/>
        </w:rPr>
        <w:t xml:space="preserve"> </w:t>
      </w:r>
      <w:r>
        <w:rPr>
          <w:color w:val="231F20"/>
          <w:sz w:val="20"/>
        </w:rPr>
        <w:t>၂၅၆-၂၅၇)။</w:t>
      </w:r>
      <w:r>
        <w:rPr>
          <w:color w:val="231F20"/>
          <w:spacing w:val="-9"/>
          <w:sz w:val="20"/>
        </w:rPr>
        <w:t xml:space="preserve"> </w:t>
      </w:r>
      <w:r>
        <w:rPr>
          <w:color w:val="231F20"/>
          <w:sz w:val="20"/>
        </w:rPr>
        <w:t>ဒီ</w:t>
      </w:r>
      <w:r>
        <w:rPr>
          <w:color w:val="231F20"/>
          <w:spacing w:val="-9"/>
          <w:sz w:val="20"/>
        </w:rPr>
        <w:t xml:space="preserve"> </w:t>
      </w:r>
      <w:r>
        <w:rPr>
          <w:color w:val="231F20"/>
          <w:sz w:val="20"/>
        </w:rPr>
        <w:t>ဆိုလိုသည်။</w:t>
      </w:r>
      <w:r>
        <w:rPr>
          <w:color w:val="231F20"/>
          <w:spacing w:val="-9"/>
          <w:sz w:val="20"/>
        </w:rPr>
        <w:t xml:space="preserve"> </w:t>
      </w:r>
      <w:r>
        <w:rPr>
          <w:color w:val="231F20"/>
          <w:spacing w:val="-2"/>
          <w:sz w:val="20"/>
        </w:rPr>
        <w:t xml:space="preserve">ချုပ်ချယ် </w:t>
      </w:r>
      <w:r>
        <w:rPr>
          <w:color w:val="231F20"/>
          <w:sz w:val="20"/>
        </w:rPr>
        <w:t>မှု</w:t>
      </w:r>
      <w:r>
        <w:rPr>
          <w:color w:val="231F20"/>
          <w:spacing w:val="-11"/>
          <w:sz w:val="20"/>
        </w:rPr>
        <w:t xml:space="preserve"> </w:t>
      </w:r>
      <w:r>
        <w:rPr>
          <w:color w:val="231F20"/>
          <w:spacing w:val="-2"/>
          <w:sz w:val="20"/>
        </w:rPr>
        <w:t>ယူဆချက်</w:t>
      </w:r>
      <w:r>
        <w:rPr>
          <w:color w:val="231F20"/>
          <w:spacing w:val="-10"/>
          <w:sz w:val="20"/>
        </w:rPr>
        <w:t xml:space="preserve"> </w:t>
      </w:r>
      <w:r>
        <w:rPr>
          <w:color w:val="231F20"/>
          <w:spacing w:val="-2"/>
          <w:sz w:val="20"/>
        </w:rPr>
        <w:t>သည်</w:t>
      </w:r>
      <w:r>
        <w:rPr>
          <w:color w:val="231F20"/>
          <w:spacing w:val="-11"/>
          <w:sz w:val="20"/>
        </w:rPr>
        <w:t xml:space="preserve"> </w:t>
      </w:r>
      <w:r>
        <w:rPr>
          <w:color w:val="231F20"/>
          <w:spacing w:val="-2"/>
          <w:sz w:val="20"/>
        </w:rPr>
        <w:t>ရင်းနှီးသည်။</w:t>
      </w:r>
      <w:r>
        <w:rPr>
          <w:color w:val="231F20"/>
          <w:spacing w:val="-10"/>
          <w:sz w:val="20"/>
        </w:rPr>
        <w:t xml:space="preserve"> </w:t>
      </w:r>
      <w:r>
        <w:rPr>
          <w:color w:val="231F20"/>
          <w:spacing w:val="-2"/>
          <w:sz w:val="20"/>
        </w:rPr>
        <w:t>ရန်</w:t>
      </w:r>
      <w:r>
        <w:rPr>
          <w:color w:val="231F20"/>
          <w:spacing w:val="-11"/>
          <w:sz w:val="20"/>
        </w:rPr>
        <w:t xml:space="preserve"> </w:t>
      </w:r>
      <w:r>
        <w:rPr>
          <w:color w:val="231F20"/>
          <w:spacing w:val="-2"/>
          <w:sz w:val="20"/>
        </w:rPr>
        <w:t>အဲဒါတွေ</w:t>
      </w:r>
      <w:r>
        <w:rPr>
          <w:color w:val="231F20"/>
          <w:spacing w:val="-10"/>
          <w:sz w:val="20"/>
        </w:rPr>
        <w:t xml:space="preserve"> </w:t>
      </w:r>
      <w:r>
        <w:rPr>
          <w:color w:val="231F20"/>
          <w:spacing w:val="-2"/>
          <w:sz w:val="20"/>
        </w:rPr>
        <w:t>ရှေးဟောင်းသုတေသနပညာရှင်များ၊</w:t>
      </w:r>
      <w:r>
        <w:rPr>
          <w:color w:val="231F20"/>
          <w:spacing w:val="-11"/>
          <w:sz w:val="20"/>
        </w:rPr>
        <w:t xml:space="preserve"> </w:t>
      </w:r>
      <w:r>
        <w:rPr>
          <w:color w:val="231F20"/>
          <w:spacing w:val="-2"/>
          <w:sz w:val="20"/>
        </w:rPr>
        <w:t>ကမ္ဘာ့ကျန်းမာရေးအဖွဲ့,</w:t>
      </w:r>
      <w:r>
        <w:rPr>
          <w:color w:val="231F20"/>
          <w:spacing w:val="-10"/>
          <w:sz w:val="20"/>
        </w:rPr>
        <w:t xml:space="preserve"> </w:t>
      </w:r>
      <w:r>
        <w:rPr>
          <w:color w:val="231F20"/>
          <w:spacing w:val="-2"/>
          <w:sz w:val="20"/>
        </w:rPr>
        <w:t>၌</w:t>
      </w:r>
      <w:r>
        <w:rPr>
          <w:color w:val="231F20"/>
          <w:spacing w:val="-11"/>
          <w:sz w:val="20"/>
        </w:rPr>
        <w:t xml:space="preserve"> </w:t>
      </w:r>
      <w:r>
        <w:rPr>
          <w:color w:val="231F20"/>
          <w:sz w:val="20"/>
        </w:rPr>
        <w:t xml:space="preserve">နယ်ချဲ့ဝါဒနှင့် အမျိုးသားရေးဝါဒကို ဆောင်ရွက်ရာတွင် ရှေးဟောင်းသုတေသန၏ ပူးပေါင်းပါဝင်မှုကို ဝေဖန်ခြင်း </w:t>
      </w:r>
      <w:r>
        <w:rPr>
          <w:color w:val="231F20"/>
          <w:spacing w:val="-2"/>
          <w:sz w:val="20"/>
        </w:rPr>
        <w:t>၊</w:t>
      </w:r>
      <w:r>
        <w:rPr>
          <w:color w:val="231F20"/>
          <w:spacing w:val="-13"/>
          <w:sz w:val="20"/>
        </w:rPr>
        <w:t xml:space="preserve"> </w:t>
      </w:r>
      <w:r>
        <w:rPr>
          <w:color w:val="231F20"/>
          <w:sz w:val="20"/>
        </w:rPr>
        <w:t>ရှိသည်</w:t>
      </w:r>
      <w:r>
        <w:rPr>
          <w:color w:val="231F20"/>
          <w:spacing w:val="-12"/>
          <w:sz w:val="20"/>
        </w:rPr>
        <w:t xml:space="preserve"> </w:t>
      </w:r>
      <w:r>
        <w:rPr>
          <w:color w:val="231F20"/>
          <w:sz w:val="20"/>
        </w:rPr>
        <w:t>ရှာသည်။</w:t>
      </w:r>
      <w:r>
        <w:rPr>
          <w:color w:val="231F20"/>
          <w:spacing w:val="-13"/>
          <w:sz w:val="20"/>
        </w:rPr>
        <w:t xml:space="preserve"> </w:t>
      </w:r>
      <w:r>
        <w:rPr>
          <w:color w:val="231F20"/>
          <w:sz w:val="20"/>
        </w:rPr>
        <w:t>ရန်</w:t>
      </w:r>
      <w:r>
        <w:rPr>
          <w:color w:val="231F20"/>
          <w:spacing w:val="-12"/>
          <w:sz w:val="20"/>
        </w:rPr>
        <w:t xml:space="preserve"> </w:t>
      </w:r>
      <w:r>
        <w:rPr>
          <w:color w:val="231F20"/>
          <w:sz w:val="20"/>
        </w:rPr>
        <w:t>ပြန်လည်သင့်မြတ်</w:t>
      </w:r>
      <w:r>
        <w:rPr>
          <w:color w:val="231F20"/>
          <w:spacing w:val="-13"/>
          <w:sz w:val="20"/>
        </w:rPr>
        <w:t xml:space="preserve"> </w:t>
      </w:r>
      <w:r>
        <w:rPr>
          <w:color w:val="231F20"/>
          <w:sz w:val="20"/>
        </w:rPr>
        <w:t>a</w:t>
      </w:r>
      <w:r>
        <w:rPr>
          <w:color w:val="231F20"/>
          <w:spacing w:val="-12"/>
          <w:sz w:val="20"/>
        </w:rPr>
        <w:t xml:space="preserve"> </w:t>
      </w:r>
      <w:r>
        <w:rPr>
          <w:color w:val="231F20"/>
          <w:sz w:val="20"/>
        </w:rPr>
        <w:t>တစ်ခုတော့ရှိတယ်။</w:t>
      </w:r>
      <w:r>
        <w:rPr>
          <w:color w:val="231F20"/>
          <w:spacing w:val="-13"/>
          <w:sz w:val="20"/>
        </w:rPr>
        <w:t xml:space="preserve"> </w:t>
      </w:r>
      <w:r>
        <w:rPr>
          <w:color w:val="231F20"/>
          <w:sz w:val="20"/>
        </w:rPr>
        <w:t>အမြင်</w:t>
      </w:r>
      <w:r>
        <w:rPr>
          <w:color w:val="231F20"/>
          <w:spacing w:val="-12"/>
          <w:sz w:val="20"/>
        </w:rPr>
        <w:t xml:space="preserve"> </w:t>
      </w:r>
      <w:r>
        <w:rPr>
          <w:color w:val="231F20"/>
          <w:sz w:val="20"/>
        </w:rPr>
        <w:t>၏</w:t>
      </w:r>
      <w:r>
        <w:rPr>
          <w:color w:val="231F20"/>
          <w:spacing w:val="-13"/>
          <w:sz w:val="20"/>
        </w:rPr>
        <w:t xml:space="preserve"> </w:t>
      </w:r>
      <w:r>
        <w:rPr>
          <w:color w:val="231F20"/>
          <w:sz w:val="20"/>
        </w:rPr>
        <w:t>သမိုင်း</w:t>
      </w:r>
      <w:r>
        <w:rPr>
          <w:color w:val="231F20"/>
          <w:spacing w:val="-12"/>
          <w:sz w:val="20"/>
        </w:rPr>
        <w:t xml:space="preserve"> </w:t>
      </w:r>
      <w:r>
        <w:rPr>
          <w:color w:val="231F20"/>
          <w:sz w:val="20"/>
        </w:rPr>
        <w:t>အတူ</w:t>
      </w:r>
      <w:r>
        <w:rPr>
          <w:color w:val="231F20"/>
          <w:spacing w:val="-13"/>
          <w:sz w:val="20"/>
        </w:rPr>
        <w:t xml:space="preserve"> </w:t>
      </w:r>
      <w:r>
        <w:rPr>
          <w:color w:val="231F20"/>
          <w:sz w:val="20"/>
        </w:rPr>
        <w:t>အဆိုပါ</w:t>
      </w:r>
      <w:r>
        <w:rPr>
          <w:color w:val="231F20"/>
          <w:spacing w:val="-12"/>
          <w:sz w:val="20"/>
        </w:rPr>
        <w:t xml:space="preserve"> </w:t>
      </w:r>
      <w:r>
        <w:rPr>
          <w:color w:val="231F20"/>
          <w:sz w:val="20"/>
        </w:rPr>
        <w:t xml:space="preserve">သမိုင်းကြောင်းအရ ပြန်လည်တည်ဆောက်မှု၏ လုံးဝဆက်နွှယ်နေပြီး လူမှု-သမိုင်းဆိုင်ရာ အခြေအနေအရ မရှိမဖြစ်လိုအပ်သည် (Kohl </w:t>
      </w:r>
      <w:r>
        <w:rPr>
          <w:color w:val="3F7F7F"/>
          <w:sz w:val="20"/>
        </w:rPr>
        <w:t xml:space="preserve">1998 </w:t>
      </w:r>
      <w:r>
        <w:rPr>
          <w:color w:val="231F20"/>
          <w:sz w:val="20"/>
        </w:rPr>
        <w:t xml:space="preserve">: 233)။ ဥပမာ Anthony ( </w:t>
      </w:r>
      <w:r>
        <w:rPr>
          <w:color w:val="3F7F7F"/>
          <w:sz w:val="20"/>
        </w:rPr>
        <w:t>1995 : 87) က ငြင်းခုံခဲ့တယ်။</w:t>
      </w:r>
      <w:r>
        <w:rPr>
          <w:color w:val="231F20"/>
          <w:spacing w:val="-13"/>
          <w:sz w:val="20"/>
        </w:rPr>
        <w:t xml:space="preserve"> </w:t>
      </w:r>
      <w:r>
        <w:rPr>
          <w:color w:val="231F20"/>
          <w:sz w:val="20"/>
        </w:rPr>
        <w:t>၌</w:t>
      </w:r>
      <w:r>
        <w:rPr>
          <w:color w:val="231F20"/>
          <w:spacing w:val="-12"/>
          <w:sz w:val="20"/>
        </w:rPr>
        <w:t xml:space="preserve"> </w:t>
      </w:r>
      <w:r>
        <w:rPr>
          <w:color w:val="231F20"/>
          <w:sz w:val="20"/>
        </w:rPr>
        <w:t>မျက်နှာသာ</w:t>
      </w:r>
      <w:r>
        <w:rPr>
          <w:color w:val="231F20"/>
          <w:spacing w:val="-13"/>
          <w:sz w:val="20"/>
        </w:rPr>
        <w:t xml:space="preserve"> </w:t>
      </w:r>
      <w:r>
        <w:rPr>
          <w:color w:val="231F20"/>
          <w:sz w:val="20"/>
        </w:rPr>
        <w:t>၏</w:t>
      </w:r>
      <w:r>
        <w:rPr>
          <w:color w:val="231F20"/>
          <w:spacing w:val="-12"/>
          <w:sz w:val="20"/>
        </w:rPr>
        <w:t xml:space="preserve"> </w:t>
      </w:r>
      <w:r>
        <w:rPr>
          <w:color w:val="231F20"/>
          <w:sz w:val="20"/>
        </w:rPr>
        <w:t>“ပေါင်းစည်း</w:t>
      </w:r>
      <w:r>
        <w:rPr>
          <w:color w:val="231F20"/>
          <w:spacing w:val="-13"/>
          <w:sz w:val="20"/>
        </w:rPr>
        <w:t xml:space="preserve"> </w:t>
      </w:r>
      <w:r>
        <w:rPr>
          <w:color w:val="231F20"/>
          <w:sz w:val="20"/>
        </w:rPr>
        <w:t>လက်တွေ့ဆန်မှု”</w:t>
      </w:r>
      <w:r>
        <w:rPr>
          <w:color w:val="231F20"/>
          <w:spacing w:val="-12"/>
          <w:sz w:val="20"/>
        </w:rPr>
        <w:t xml:space="preserve"> </w:t>
      </w:r>
      <w:r>
        <w:rPr>
          <w:color w:val="231F20"/>
          <w:sz w:val="20"/>
        </w:rPr>
        <w:t>အဖြစ်</w:t>
      </w:r>
      <w:r>
        <w:rPr>
          <w:color w:val="231F20"/>
          <w:spacing w:val="-13"/>
          <w:sz w:val="20"/>
        </w:rPr>
        <w:t xml:space="preserve"> </w:t>
      </w:r>
      <w:r>
        <w:rPr>
          <w:color w:val="231F20"/>
          <w:sz w:val="20"/>
        </w:rPr>
        <w:t>a</w:t>
      </w:r>
      <w:r>
        <w:rPr>
          <w:color w:val="231F20"/>
          <w:spacing w:val="-12"/>
          <w:sz w:val="20"/>
        </w:rPr>
        <w:t xml:space="preserve"> </w:t>
      </w:r>
      <w:r>
        <w:rPr>
          <w:color w:val="231F20"/>
          <w:sz w:val="20"/>
        </w:rPr>
        <w:t>နည်းစနစ်ပိုင်း</w:t>
      </w:r>
      <w:r>
        <w:rPr>
          <w:color w:val="231F20"/>
          <w:spacing w:val="-13"/>
          <w:sz w:val="20"/>
        </w:rPr>
        <w:t xml:space="preserve"> </w:t>
      </w:r>
      <w:r>
        <w:rPr>
          <w:color w:val="231F20"/>
          <w:sz w:val="20"/>
        </w:rPr>
        <w:t>ထိန်းချုပ်မှု</w:t>
      </w:r>
      <w:r>
        <w:rPr>
          <w:color w:val="231F20"/>
          <w:spacing w:val="-12"/>
          <w:sz w:val="20"/>
        </w:rPr>
        <w:t xml:space="preserve"> </w:t>
      </w:r>
      <w:r>
        <w:rPr>
          <w:color w:val="231F20"/>
          <w:sz w:val="20"/>
        </w:rPr>
        <w:t>on</w:t>
      </w:r>
      <w:r>
        <w:rPr>
          <w:color w:val="231F20"/>
          <w:spacing w:val="-13"/>
          <w:sz w:val="20"/>
        </w:rPr>
        <w:t xml:space="preserve"> </w:t>
      </w:r>
      <w:r>
        <w:rPr>
          <w:color w:val="231F20"/>
          <w:sz w:val="20"/>
        </w:rPr>
        <w:t xml:space="preserve">အတိတ်ကို ပြန်လည်တည်ဆောက်ရာတွင် ဘက်လိုက်မှု နှင့် အဓိပ္ပာယ်ဖွင့်ဆိုချက် မှားယွင်းမှုတို့၏ သက်ရောက်မှုများကို ကမောက်ကမဖြစ်စေသည် </w:t>
      </w:r>
      <w:r>
        <w:rPr>
          <w:color w:val="231F20"/>
          <w:spacing w:val="-2"/>
          <w:sz w:val="20"/>
        </w:rPr>
        <w:t>-</w:t>
      </w:r>
    </w:p>
    <w:p w:rsidR="00FC077F" w:rsidRDefault="002176C3">
      <w:pPr>
        <w:spacing w:before="170" w:line="230" w:lineRule="auto"/>
        <w:ind w:left="397" w:right="56"/>
        <w:jc w:val="both"/>
        <w:rPr>
          <w:sz w:val="18"/>
        </w:rPr>
      </w:pPr>
      <w:r>
        <w:rPr>
          <w:color w:val="231F20"/>
          <w:sz w:val="18"/>
        </w:rPr>
        <w:t>ဘယ်တော့လဲ</w:t>
      </w:r>
      <w:r>
        <w:rPr>
          <w:color w:val="231F20"/>
          <w:spacing w:val="-12"/>
          <w:sz w:val="18"/>
        </w:rPr>
        <w:t xml:space="preserve"> </w:t>
      </w:r>
      <w:r>
        <w:rPr>
          <w:color w:val="231F20"/>
          <w:sz w:val="18"/>
        </w:rPr>
        <w:t>အဆိုပါ</w:t>
      </w:r>
      <w:r>
        <w:rPr>
          <w:color w:val="231F20"/>
          <w:spacing w:val="-11"/>
          <w:sz w:val="18"/>
        </w:rPr>
        <w:t xml:space="preserve"> </w:t>
      </w:r>
      <w:r>
        <w:rPr>
          <w:color w:val="231F20"/>
          <w:sz w:val="18"/>
        </w:rPr>
        <w:t>“ဖြစ်ရပ်မှန်များ”</w:t>
      </w:r>
      <w:r>
        <w:rPr>
          <w:color w:val="231F20"/>
          <w:spacing w:val="-11"/>
          <w:sz w:val="18"/>
        </w:rPr>
        <w:t xml:space="preserve"> </w:t>
      </w:r>
      <w:r>
        <w:rPr>
          <w:color w:val="231F20"/>
          <w:sz w:val="18"/>
        </w:rPr>
        <w:t>အဲဒါ</w:t>
      </w:r>
      <w:r>
        <w:rPr>
          <w:color w:val="231F20"/>
          <w:spacing w:val="-11"/>
          <w:sz w:val="18"/>
        </w:rPr>
        <w:t xml:space="preserve"> </w:t>
      </w:r>
      <w:r>
        <w:rPr>
          <w:color w:val="231F20"/>
          <w:sz w:val="18"/>
        </w:rPr>
        <w:t>ဖြစ်ကြပါသည်။</w:t>
      </w:r>
      <w:r>
        <w:rPr>
          <w:color w:val="231F20"/>
          <w:spacing w:val="-12"/>
          <w:sz w:val="18"/>
        </w:rPr>
        <w:t xml:space="preserve"> </w:t>
      </w:r>
      <w:r>
        <w:rPr>
          <w:color w:val="231F20"/>
          <w:sz w:val="18"/>
        </w:rPr>
        <w:t>တသမတ်တည်း</w:t>
      </w:r>
      <w:r>
        <w:rPr>
          <w:color w:val="231F20"/>
          <w:spacing w:val="-11"/>
          <w:sz w:val="18"/>
        </w:rPr>
        <w:t xml:space="preserve"> </w:t>
      </w:r>
      <w:r>
        <w:rPr>
          <w:color w:val="231F20"/>
          <w:sz w:val="18"/>
        </w:rPr>
        <w:t>အတူ</w:t>
      </w:r>
      <w:r>
        <w:rPr>
          <w:color w:val="231F20"/>
          <w:spacing w:val="-11"/>
          <w:sz w:val="18"/>
        </w:rPr>
        <w:t xml:space="preserve"> </w:t>
      </w:r>
      <w:r>
        <w:rPr>
          <w:color w:val="231F20"/>
          <w:sz w:val="18"/>
        </w:rPr>
        <w:t>a</w:t>
      </w:r>
      <w:r>
        <w:rPr>
          <w:color w:val="231F20"/>
          <w:spacing w:val="-11"/>
          <w:sz w:val="18"/>
        </w:rPr>
        <w:t xml:space="preserve"> </w:t>
      </w:r>
      <w:r>
        <w:rPr>
          <w:color w:val="231F20"/>
          <w:sz w:val="18"/>
        </w:rPr>
        <w:t>အထူးသဖြင့်</w:t>
      </w:r>
      <w:r>
        <w:rPr>
          <w:color w:val="231F20"/>
          <w:spacing w:val="-12"/>
          <w:sz w:val="18"/>
        </w:rPr>
        <w:t xml:space="preserve"> </w:t>
      </w:r>
      <w:r>
        <w:rPr>
          <w:color w:val="231F20"/>
          <w:sz w:val="18"/>
        </w:rPr>
        <w:t>ရှင်းလင်းချက်</w:t>
      </w:r>
      <w:r>
        <w:rPr>
          <w:color w:val="231F20"/>
          <w:spacing w:val="-11"/>
          <w:sz w:val="18"/>
        </w:rPr>
        <w:t xml:space="preserve"> </w:t>
      </w:r>
      <w:r>
        <w:rPr>
          <w:color w:val="231F20"/>
          <w:sz w:val="18"/>
        </w:rPr>
        <w:t>ရယူသည်။</w:t>
      </w:r>
      <w:r>
        <w:rPr>
          <w:color w:val="231F20"/>
          <w:spacing w:val="-11"/>
          <w:sz w:val="18"/>
        </w:rPr>
        <w:t xml:space="preserve"> </w:t>
      </w:r>
      <w:r>
        <w:rPr>
          <w:color w:val="231F20"/>
          <w:sz w:val="18"/>
        </w:rPr>
        <w:t>ထံမှ</w:t>
      </w:r>
      <w:r>
        <w:rPr>
          <w:color w:val="231F20"/>
          <w:spacing w:val="-11"/>
          <w:sz w:val="18"/>
        </w:rPr>
        <w:t xml:space="preserve"> </w:t>
      </w:r>
      <w:r>
        <w:rPr>
          <w:color w:val="231F20"/>
          <w:sz w:val="18"/>
        </w:rPr>
        <w:t>မတူညီသောအရင်းအမြစ်များစွာ [။ . .] အထောက်အထားအားလုံးသည် ထိုနည်းအတိုင်းပင် စွန်းထင်းသွားဖွယ်မရှိပေ။</w:t>
      </w:r>
    </w:p>
    <w:p w:rsidR="00FC077F" w:rsidRDefault="002176C3">
      <w:pPr>
        <w:pStyle w:val="ListParagraph"/>
        <w:numPr>
          <w:ilvl w:val="0"/>
          <w:numId w:val="5"/>
        </w:numPr>
        <w:tabs>
          <w:tab w:val="left" w:pos="397"/>
        </w:tabs>
        <w:spacing w:before="162" w:line="249" w:lineRule="auto"/>
        <w:ind w:left="397" w:right="55" w:hanging="322"/>
        <w:jc w:val="both"/>
        <w:rPr>
          <w:sz w:val="20"/>
        </w:rPr>
      </w:pPr>
      <w:r>
        <w:rPr>
          <w:i/>
          <w:color w:val="231F20"/>
          <w:spacing w:val="-2"/>
          <w:sz w:val="20"/>
        </w:rPr>
        <w:t>ဟိ</w:t>
      </w:r>
      <w:r>
        <w:rPr>
          <w:i/>
          <w:color w:val="231F20"/>
          <w:spacing w:val="-11"/>
          <w:sz w:val="20"/>
        </w:rPr>
        <w:t xml:space="preserve"> </w:t>
      </w:r>
      <w:r>
        <w:rPr>
          <w:i/>
          <w:color w:val="231F20"/>
          <w:spacing w:val="-2"/>
          <w:sz w:val="20"/>
        </w:rPr>
        <w:t>မုန်းတီးမှု</w:t>
      </w:r>
      <w:r>
        <w:rPr>
          <w:i/>
          <w:color w:val="231F20"/>
          <w:spacing w:val="-10"/>
          <w:sz w:val="20"/>
        </w:rPr>
        <w:t xml:space="preserve"> </w:t>
      </w:r>
      <w:r>
        <w:rPr>
          <w:i/>
          <w:color w:val="231F20"/>
          <w:spacing w:val="-2"/>
          <w:sz w:val="20"/>
        </w:rPr>
        <w:t>စတိုင်</w:t>
      </w:r>
      <w:r>
        <w:rPr>
          <w:i/>
          <w:color w:val="231F20"/>
          <w:spacing w:val="-11"/>
          <w:sz w:val="20"/>
        </w:rPr>
        <w:t xml:space="preserve"> </w:t>
      </w:r>
      <w:r>
        <w:rPr>
          <w:i/>
          <w:color w:val="231F20"/>
          <w:spacing w:val="-2"/>
          <w:sz w:val="20"/>
        </w:rPr>
        <w:t>၏</w:t>
      </w:r>
      <w:r>
        <w:rPr>
          <w:i/>
          <w:color w:val="231F20"/>
          <w:spacing w:val="-10"/>
          <w:sz w:val="20"/>
        </w:rPr>
        <w:t xml:space="preserve"> </w:t>
      </w:r>
      <w:r>
        <w:rPr>
          <w:i/>
          <w:color w:val="231F20"/>
          <w:spacing w:val="-2"/>
          <w:sz w:val="20"/>
        </w:rPr>
        <w:t>ပညာရှိ</w:t>
      </w:r>
      <w:r>
        <w:rPr>
          <w:i/>
          <w:color w:val="231F20"/>
          <w:spacing w:val="-11"/>
          <w:sz w:val="20"/>
        </w:rPr>
        <w:t xml:space="preserve"> </w:t>
      </w:r>
      <w:r>
        <w:rPr>
          <w:i/>
          <w:color w:val="231F20"/>
          <w:spacing w:val="-2"/>
          <w:sz w:val="20"/>
        </w:rPr>
        <w:t>လဲလှယ်</w:t>
      </w:r>
      <w:r>
        <w:rPr>
          <w:i/>
          <w:color w:val="231F20"/>
          <w:spacing w:val="-10"/>
          <w:sz w:val="20"/>
        </w:rPr>
        <w:t xml:space="preserve"> </w:t>
      </w:r>
      <w:r>
        <w:rPr>
          <w:i/>
          <w:color w:val="231F20"/>
          <w:spacing w:val="-2"/>
          <w:sz w:val="20"/>
        </w:rPr>
        <w:t>မျက်နှာသာပေးသည်။</w:t>
      </w:r>
      <w:r>
        <w:rPr>
          <w:i/>
          <w:color w:val="231F20"/>
          <w:spacing w:val="-11"/>
          <w:sz w:val="20"/>
        </w:rPr>
        <w:t xml:space="preserve"> </w:t>
      </w:r>
      <w:r>
        <w:rPr>
          <w:i/>
          <w:color w:val="231F20"/>
          <w:spacing w:val="-2"/>
          <w:sz w:val="20"/>
        </w:rPr>
        <w:t>အားဖြင့်</w:t>
      </w:r>
      <w:r>
        <w:rPr>
          <w:i/>
          <w:color w:val="231F20"/>
          <w:spacing w:val="-10"/>
          <w:sz w:val="20"/>
        </w:rPr>
        <w:t xml:space="preserve"> </w:t>
      </w:r>
      <w:r>
        <w:rPr>
          <w:i/>
          <w:color w:val="231F20"/>
          <w:spacing w:val="-2"/>
          <w:sz w:val="20"/>
        </w:rPr>
        <w:t>ဗျုပ္ပတ်</w:t>
      </w:r>
      <w:r>
        <w:rPr>
          <w:i/>
          <w:color w:val="231F20"/>
          <w:spacing w:val="-11"/>
          <w:sz w:val="20"/>
        </w:rPr>
        <w:t xml:space="preserve"> </w:t>
      </w:r>
      <w:r>
        <w:rPr>
          <w:i/>
          <w:color w:val="231F20"/>
          <w:spacing w:val="-2"/>
          <w:sz w:val="20"/>
        </w:rPr>
        <w:t>အတွက်</w:t>
      </w:r>
      <w:r>
        <w:rPr>
          <w:i/>
          <w:color w:val="231F20"/>
          <w:spacing w:val="-10"/>
          <w:sz w:val="20"/>
        </w:rPr>
        <w:t xml:space="preserve"> </w:t>
      </w:r>
      <w:r>
        <w:rPr>
          <w:i/>
          <w:color w:val="231F20"/>
          <w:sz w:val="20"/>
        </w:rPr>
        <w:t xml:space="preserve">နှစ်ခု </w:t>
      </w:r>
      <w:r>
        <w:rPr>
          <w:i/>
          <w:color w:val="231F20"/>
          <w:spacing w:val="-2"/>
          <w:sz w:val="20"/>
        </w:rPr>
        <w:t>နီးပါး</w:t>
      </w:r>
      <w:r>
        <w:rPr>
          <w:i/>
          <w:color w:val="231F20"/>
          <w:spacing w:val="-3"/>
          <w:sz w:val="20"/>
        </w:rPr>
        <w:t xml:space="preserve"> </w:t>
      </w:r>
      <w:r>
        <w:rPr>
          <w:i/>
          <w:color w:val="231F20"/>
          <w:sz w:val="20"/>
        </w:rPr>
        <w:t xml:space="preserve">ရာစုနှစ် </w:t>
      </w:r>
      <w:r>
        <w:rPr>
          <w:color w:val="231F20"/>
          <w:sz w:val="20"/>
        </w:rPr>
        <w:t>များ</w:t>
      </w:r>
      <w:r>
        <w:rPr>
          <w:color w:val="231F20"/>
          <w:spacing w:val="-3"/>
          <w:sz w:val="20"/>
        </w:rPr>
        <w:t xml:space="preserve"> </w:t>
      </w:r>
      <w:r>
        <w:rPr>
          <w:color w:val="231F20"/>
          <w:sz w:val="20"/>
        </w:rPr>
        <w:t>၌</w:t>
      </w:r>
      <w:r>
        <w:rPr>
          <w:color w:val="231F20"/>
          <w:spacing w:val="-3"/>
          <w:sz w:val="20"/>
        </w:rPr>
        <w:t xml:space="preserve"> </w:t>
      </w:r>
      <w:r>
        <w:rPr>
          <w:color w:val="231F20"/>
          <w:sz w:val="20"/>
        </w:rPr>
        <w:t>a</w:t>
      </w:r>
      <w:r>
        <w:rPr>
          <w:color w:val="231F20"/>
          <w:spacing w:val="-3"/>
          <w:sz w:val="20"/>
        </w:rPr>
        <w:t xml:space="preserve"> </w:t>
      </w:r>
      <w:r>
        <w:rPr>
          <w:color w:val="231F20"/>
          <w:sz w:val="20"/>
        </w:rPr>
        <w:t>စည်းကမ်း</w:t>
      </w:r>
      <w:r>
        <w:rPr>
          <w:color w:val="231F20"/>
          <w:spacing w:val="-4"/>
          <w:sz w:val="20"/>
        </w:rPr>
        <w:t xml:space="preserve"> </w:t>
      </w:r>
      <w:r>
        <w:rPr>
          <w:color w:val="231F20"/>
          <w:sz w:val="20"/>
        </w:rPr>
        <w:t>ဆက်တင်</w:t>
      </w:r>
      <w:r>
        <w:rPr>
          <w:color w:val="231F20"/>
          <w:spacing w:val="-4"/>
          <w:sz w:val="20"/>
        </w:rPr>
        <w:t xml:space="preserve"> </w:t>
      </w:r>
      <w:r>
        <w:rPr>
          <w:color w:val="231F20"/>
          <w:sz w:val="20"/>
        </w:rPr>
        <w:t>မှောက်လျက်</w:t>
      </w:r>
      <w:r>
        <w:rPr>
          <w:color w:val="231F20"/>
          <w:spacing w:val="-4"/>
          <w:sz w:val="20"/>
        </w:rPr>
        <w:t xml:space="preserve"> </w:t>
      </w:r>
      <w:r>
        <w:rPr>
          <w:color w:val="231F20"/>
          <w:sz w:val="20"/>
        </w:rPr>
        <w:t>ရန်</w:t>
      </w:r>
      <w:r>
        <w:rPr>
          <w:color w:val="231F20"/>
          <w:spacing w:val="-4"/>
          <w:sz w:val="20"/>
        </w:rPr>
        <w:t xml:space="preserve"> </w:t>
      </w:r>
      <w:r>
        <w:rPr>
          <w:color w:val="231F20"/>
          <w:sz w:val="20"/>
        </w:rPr>
        <w:t>ဝေဖန်မှု၊</w:t>
      </w:r>
      <w:r>
        <w:rPr>
          <w:color w:val="231F20"/>
          <w:spacing w:val="-4"/>
          <w:sz w:val="20"/>
        </w:rPr>
        <w:t xml:space="preserve"> </w:t>
      </w:r>
      <w:r>
        <w:rPr>
          <w:color w:val="231F20"/>
          <w:sz w:val="20"/>
        </w:rPr>
        <w:t>နှင့်</w:t>
      </w:r>
      <w:r>
        <w:rPr>
          <w:color w:val="231F20"/>
          <w:spacing w:val="-4"/>
          <w:sz w:val="20"/>
        </w:rPr>
        <w:t xml:space="preserve"> </w:t>
      </w:r>
      <w:r>
        <w:rPr>
          <w:color w:val="231F20"/>
          <w:sz w:val="20"/>
        </w:rPr>
        <w:t>ပင်</w:t>
      </w:r>
      <w:r>
        <w:rPr>
          <w:color w:val="231F20"/>
          <w:spacing w:val="-4"/>
          <w:sz w:val="20"/>
        </w:rPr>
        <w:t xml:space="preserve"> </w:t>
      </w:r>
      <w:r>
        <w:rPr>
          <w:color w:val="231F20"/>
          <w:sz w:val="20"/>
        </w:rPr>
        <w:t xml:space="preserve">hyper- </w:t>
      </w:r>
      <w:r>
        <w:rPr>
          <w:color w:val="231F20"/>
          <w:spacing w:val="-2"/>
          <w:sz w:val="20"/>
        </w:rPr>
        <w:t>ဝေဖန်မှု၊</w:t>
      </w:r>
      <w:r>
        <w:rPr>
          <w:color w:val="231F20"/>
          <w:spacing w:val="-6"/>
          <w:sz w:val="20"/>
        </w:rPr>
        <w:t xml:space="preserve"> </w:t>
      </w:r>
      <w:r>
        <w:rPr>
          <w:color w:val="231F20"/>
          <w:spacing w:val="-2"/>
          <w:sz w:val="20"/>
        </w:rPr>
        <w:t>အဲဒါ</w:t>
      </w:r>
      <w:r>
        <w:rPr>
          <w:color w:val="231F20"/>
          <w:spacing w:val="-6"/>
          <w:sz w:val="20"/>
        </w:rPr>
        <w:t xml:space="preserve"> </w:t>
      </w:r>
      <w:r>
        <w:rPr>
          <w:color w:val="231F20"/>
          <w:spacing w:val="-2"/>
          <w:sz w:val="20"/>
        </w:rPr>
        <w:t>သည်</w:t>
      </w:r>
      <w:r>
        <w:rPr>
          <w:color w:val="231F20"/>
          <w:spacing w:val="-6"/>
          <w:sz w:val="20"/>
        </w:rPr>
        <w:t xml:space="preserve"> </w:t>
      </w:r>
      <w:r>
        <w:rPr>
          <w:color w:val="231F20"/>
          <w:spacing w:val="-2"/>
          <w:sz w:val="20"/>
        </w:rPr>
        <w:t>သဘာဝ</w:t>
      </w:r>
      <w:r>
        <w:rPr>
          <w:color w:val="231F20"/>
          <w:spacing w:val="-6"/>
          <w:sz w:val="20"/>
        </w:rPr>
        <w:t xml:space="preserve"> </w:t>
      </w:r>
      <w:r>
        <w:rPr>
          <w:color w:val="231F20"/>
          <w:spacing w:val="-2"/>
          <w:sz w:val="20"/>
        </w:rPr>
        <w:t>အဲဒါ</w:t>
      </w:r>
      <w:r>
        <w:rPr>
          <w:color w:val="231F20"/>
          <w:spacing w:val="-6"/>
          <w:sz w:val="20"/>
        </w:rPr>
        <w:t xml:space="preserve"> </w:t>
      </w:r>
      <w:r>
        <w:rPr>
          <w:color w:val="231F20"/>
          <w:spacing w:val="-2"/>
          <w:sz w:val="20"/>
        </w:rPr>
        <w:t>တော်များ</w:t>
      </w:r>
      <w:r>
        <w:rPr>
          <w:color w:val="231F20"/>
          <w:spacing w:val="-6"/>
          <w:sz w:val="20"/>
        </w:rPr>
        <w:t xml:space="preserve"> </w:t>
      </w:r>
      <w:r>
        <w:rPr>
          <w:color w:val="231F20"/>
          <w:spacing w:val="-2"/>
          <w:sz w:val="20"/>
        </w:rPr>
        <w:t>ရထား</w:t>
      </w:r>
      <w:r>
        <w:rPr>
          <w:color w:val="231F20"/>
          <w:spacing w:val="-6"/>
          <w:sz w:val="20"/>
        </w:rPr>
        <w:t xml:space="preserve"> </w:t>
      </w:r>
      <w:r>
        <w:rPr>
          <w:color w:val="231F20"/>
          <w:spacing w:val="-2"/>
          <w:sz w:val="20"/>
        </w:rPr>
        <w:t>သူတို့ကိုယ်သူတို့</w:t>
      </w:r>
      <w:r>
        <w:rPr>
          <w:color w:val="231F20"/>
          <w:spacing w:val="-6"/>
          <w:sz w:val="20"/>
        </w:rPr>
        <w:t xml:space="preserve"> </w:t>
      </w:r>
      <w:r>
        <w:rPr>
          <w:color w:val="231F20"/>
          <w:spacing w:val="-2"/>
          <w:sz w:val="20"/>
        </w:rPr>
        <w:t>ရန်</w:t>
      </w:r>
      <w:r>
        <w:rPr>
          <w:color w:val="231F20"/>
          <w:spacing w:val="-6"/>
          <w:sz w:val="20"/>
        </w:rPr>
        <w:t xml:space="preserve"> </w:t>
      </w:r>
      <w:r>
        <w:rPr>
          <w:color w:val="231F20"/>
          <w:spacing w:val="-2"/>
          <w:sz w:val="20"/>
        </w:rPr>
        <w:t>ခုခံ</w:t>
      </w:r>
      <w:r>
        <w:rPr>
          <w:color w:val="231F20"/>
          <w:spacing w:val="-6"/>
          <w:sz w:val="20"/>
        </w:rPr>
        <w:t xml:space="preserve"> </w:t>
      </w:r>
      <w:r>
        <w:rPr>
          <w:color w:val="231F20"/>
          <w:spacing w:val="-2"/>
          <w:sz w:val="20"/>
        </w:rPr>
        <w:t>“ဟိ</w:t>
      </w:r>
      <w:r>
        <w:rPr>
          <w:color w:val="231F20"/>
          <w:spacing w:val="-6"/>
          <w:sz w:val="20"/>
        </w:rPr>
        <w:t xml:space="preserve"> </w:t>
      </w:r>
      <w:r>
        <w:rPr>
          <w:color w:val="231F20"/>
          <w:sz w:val="20"/>
        </w:rPr>
        <w:t xml:space="preserve">အသံထွက်ဆင်တူမှုရှိသော </w:t>
      </w:r>
      <w:r>
        <w:rPr>
          <w:color w:val="231F20"/>
          <w:spacing w:val="-2"/>
          <w:sz w:val="20"/>
        </w:rPr>
        <w:t>Sirens ၊</w:t>
      </w:r>
      <w:r>
        <w:rPr>
          <w:color w:val="231F20"/>
          <w:spacing w:val="-5"/>
          <w:sz w:val="20"/>
        </w:rPr>
        <w:t xml:space="preserve"> </w:t>
      </w:r>
      <w:r>
        <w:rPr>
          <w:color w:val="231F20"/>
          <w:sz w:val="20"/>
        </w:rPr>
        <w:t>ငြင်းဆိုခြင်း။</w:t>
      </w:r>
      <w:r>
        <w:rPr>
          <w:color w:val="231F20"/>
          <w:spacing w:val="-5"/>
          <w:sz w:val="20"/>
        </w:rPr>
        <w:t xml:space="preserve"> </w:t>
      </w:r>
      <w:r>
        <w:rPr>
          <w:color w:val="231F20"/>
          <w:sz w:val="20"/>
        </w:rPr>
        <w:t>ရန်</w:t>
      </w:r>
      <w:r>
        <w:rPr>
          <w:color w:val="231F20"/>
          <w:spacing w:val="-5"/>
          <w:sz w:val="20"/>
        </w:rPr>
        <w:t xml:space="preserve"> </w:t>
      </w:r>
      <w:r>
        <w:rPr>
          <w:color w:val="231F20"/>
          <w:sz w:val="20"/>
        </w:rPr>
        <w:t>ထောက်ခံသည်။</w:t>
      </w:r>
      <w:r>
        <w:rPr>
          <w:color w:val="231F20"/>
          <w:spacing w:val="-5"/>
          <w:sz w:val="20"/>
        </w:rPr>
        <w:t xml:space="preserve"> </w:t>
      </w:r>
      <w:r>
        <w:rPr>
          <w:color w:val="231F20"/>
          <w:sz w:val="20"/>
        </w:rPr>
        <w:t>အဆိုပါ</w:t>
      </w:r>
      <w:r>
        <w:rPr>
          <w:color w:val="231F20"/>
          <w:spacing w:val="-5"/>
          <w:sz w:val="20"/>
        </w:rPr>
        <w:t xml:space="preserve"> </w:t>
      </w:r>
      <w:r>
        <w:rPr>
          <w:color w:val="231F20"/>
          <w:sz w:val="20"/>
        </w:rPr>
        <w:t>ဗျုပ္ပတ်</w:t>
      </w:r>
      <w:r>
        <w:rPr>
          <w:color w:val="231F20"/>
          <w:spacing w:val="-5"/>
          <w:sz w:val="20"/>
        </w:rPr>
        <w:t xml:space="preserve"> </w:t>
      </w:r>
      <w:r>
        <w:rPr>
          <w:color w:val="231F20"/>
          <w:sz w:val="20"/>
        </w:rPr>
        <w:t>ဆက်စပ်မှု</w:t>
      </w:r>
      <w:r>
        <w:rPr>
          <w:color w:val="231F20"/>
          <w:spacing w:val="-5"/>
          <w:sz w:val="20"/>
        </w:rPr>
        <w:t xml:space="preserve"> </w:t>
      </w:r>
      <w:r>
        <w:rPr>
          <w:color w:val="231F20"/>
          <w:sz w:val="20"/>
        </w:rPr>
        <w:t>၏</w:t>
      </w:r>
      <w:r>
        <w:rPr>
          <w:color w:val="231F20"/>
          <w:spacing w:val="-5"/>
          <w:sz w:val="20"/>
        </w:rPr>
        <w:t xml:space="preserve"> </w:t>
      </w:r>
      <w:r>
        <w:rPr>
          <w:color w:val="231F20"/>
          <w:sz w:val="20"/>
        </w:rPr>
        <w:t>ဂရိ</w:t>
      </w:r>
      <w:r>
        <w:rPr>
          <w:color w:val="231F20"/>
          <w:spacing w:val="-5"/>
          <w:sz w:val="20"/>
        </w:rPr>
        <w:t xml:space="preserve"> </w:t>
      </w:r>
      <w:r>
        <w:rPr>
          <w:i/>
          <w:color w:val="231F20"/>
          <w:sz w:val="20"/>
        </w:rPr>
        <w:t xml:space="preserve">t </w:t>
      </w:r>
      <w:r>
        <w:rPr>
          <w:i/>
          <w:color w:val="231F20"/>
          <w:sz w:val="20"/>
          <w:vertAlign w:val="superscript"/>
        </w:rPr>
        <w:t xml:space="preserve">ဇ </w:t>
      </w:r>
      <w:r>
        <w:rPr>
          <w:i/>
          <w:color w:val="231F20"/>
          <w:sz w:val="20"/>
        </w:rPr>
        <w:t>eos</w:t>
      </w:r>
      <w:r>
        <w:rPr>
          <w:i/>
          <w:color w:val="231F20"/>
          <w:spacing w:val="-5"/>
          <w:sz w:val="20"/>
        </w:rPr>
        <w:t xml:space="preserve"> </w:t>
      </w:r>
      <w:r>
        <w:rPr>
          <w:color w:val="231F20"/>
          <w:sz w:val="20"/>
        </w:rPr>
        <w:t>သို့</w:t>
      </w:r>
      <w:r>
        <w:rPr>
          <w:color w:val="231F20"/>
          <w:spacing w:val="-2"/>
          <w:sz w:val="20"/>
        </w:rPr>
        <w:t>​</w:t>
      </w:r>
      <w:r>
        <w:rPr>
          <w:color w:val="231F20"/>
          <w:spacing w:val="-11"/>
          <w:sz w:val="20"/>
        </w:rPr>
        <w:t xml:space="preserve"> </w:t>
      </w:r>
      <w:r>
        <w:rPr>
          <w:color w:val="231F20"/>
          <w:spacing w:val="-2"/>
          <w:sz w:val="20"/>
        </w:rPr>
        <w:t>လက်တင်</w:t>
      </w:r>
      <w:r>
        <w:rPr>
          <w:color w:val="231F20"/>
          <w:spacing w:val="-10"/>
          <w:sz w:val="20"/>
        </w:rPr>
        <w:t xml:space="preserve"> </w:t>
      </w:r>
      <w:r>
        <w:rPr>
          <w:color w:val="231F20"/>
          <w:spacing w:val="-2"/>
          <w:sz w:val="20"/>
        </w:rPr>
        <w:t>အမြစ်</w:t>
      </w:r>
      <w:r>
        <w:rPr>
          <w:color w:val="231F20"/>
          <w:spacing w:val="-11"/>
          <w:sz w:val="20"/>
        </w:rPr>
        <w:t xml:space="preserve"> </w:t>
      </w:r>
      <w:r>
        <w:rPr>
          <w:i/>
          <w:color w:val="231F20"/>
          <w:spacing w:val="-2"/>
          <w:sz w:val="20"/>
        </w:rPr>
        <w:t>f</w:t>
      </w:r>
      <w:r>
        <w:rPr>
          <w:i/>
          <w:color w:val="231F20"/>
          <w:spacing w:val="-10"/>
          <w:sz w:val="20"/>
        </w:rPr>
        <w:t xml:space="preserve"> </w:t>
      </w:r>
      <w:r>
        <w:rPr>
          <w:i/>
          <w:color w:val="231F20"/>
          <w:spacing w:val="-2"/>
          <w:sz w:val="20"/>
        </w:rPr>
        <w:t xml:space="preserve">e </w:t>
      </w:r>
      <w:r>
        <w:rPr>
          <w:color w:val="231F20"/>
          <w:spacing w:val="-2"/>
          <w:sz w:val="20"/>
        </w:rPr>
        <w:t xml:space="preserve">¯ </w:t>
      </w:r>
      <w:r>
        <w:rPr>
          <w:i/>
          <w:color w:val="231F20"/>
          <w:spacing w:val="-2"/>
          <w:sz w:val="20"/>
        </w:rPr>
        <w:t xml:space="preserve">s </w:t>
      </w:r>
      <w:r>
        <w:rPr>
          <w:color w:val="231F20"/>
          <w:spacing w:val="-2"/>
          <w:sz w:val="20"/>
        </w:rPr>
        <w:t>- ၊</w:t>
      </w:r>
      <w:r>
        <w:rPr>
          <w:color w:val="231F20"/>
          <w:spacing w:val="-6"/>
          <w:sz w:val="20"/>
        </w:rPr>
        <w:t xml:space="preserve"> </w:t>
      </w:r>
      <w:r>
        <w:rPr>
          <w:color w:val="231F20"/>
          <w:spacing w:val="-2"/>
          <w:sz w:val="20"/>
        </w:rPr>
        <w:t>အတွက်</w:t>
      </w:r>
      <w:r>
        <w:rPr>
          <w:color w:val="231F20"/>
          <w:spacing w:val="-5"/>
          <w:sz w:val="20"/>
        </w:rPr>
        <w:t xml:space="preserve"> </w:t>
      </w:r>
      <w:r>
        <w:rPr>
          <w:color w:val="231F20"/>
          <w:spacing w:val="-2"/>
          <w:sz w:val="20"/>
        </w:rPr>
        <w:t>မဟုတ်ဘူး</w:t>
      </w:r>
      <w:r>
        <w:rPr>
          <w:color w:val="231F20"/>
          <w:spacing w:val="-5"/>
          <w:sz w:val="20"/>
        </w:rPr>
        <w:t xml:space="preserve"> </w:t>
      </w:r>
      <w:r>
        <w:rPr>
          <w:color w:val="231F20"/>
          <w:spacing w:val="-2"/>
          <w:sz w:val="20"/>
        </w:rPr>
        <w:t>အခြား</w:t>
      </w:r>
      <w:r>
        <w:rPr>
          <w:color w:val="231F20"/>
          <w:spacing w:val="-5"/>
          <w:sz w:val="20"/>
        </w:rPr>
        <w:t xml:space="preserve"> </w:t>
      </w:r>
      <w:r>
        <w:rPr>
          <w:color w:val="231F20"/>
          <w:spacing w:val="-2"/>
          <w:sz w:val="20"/>
        </w:rPr>
        <w:t>အကြောင်းပြချက်</w:t>
      </w:r>
      <w:r>
        <w:rPr>
          <w:color w:val="231F20"/>
          <w:spacing w:val="-5"/>
          <w:sz w:val="20"/>
        </w:rPr>
        <w:t xml:space="preserve"> </w:t>
      </w:r>
      <w:r>
        <w:rPr>
          <w:color w:val="231F20"/>
          <w:spacing w:val="-2"/>
          <w:sz w:val="20"/>
        </w:rPr>
        <w:t>ထက်</w:t>
      </w:r>
      <w:r>
        <w:rPr>
          <w:color w:val="231F20"/>
          <w:spacing w:val="-5"/>
          <w:sz w:val="20"/>
        </w:rPr>
        <w:t xml:space="preserve"> </w:t>
      </w:r>
      <w:r>
        <w:rPr>
          <w:color w:val="231F20"/>
          <w:spacing w:val="-2"/>
          <w:sz w:val="20"/>
        </w:rPr>
        <w:t>အဆိုပါ</w:t>
      </w:r>
      <w:r>
        <w:rPr>
          <w:color w:val="231F20"/>
          <w:spacing w:val="-5"/>
          <w:sz w:val="20"/>
        </w:rPr>
        <w:t xml:space="preserve"> </w:t>
      </w:r>
      <w:r>
        <w:rPr>
          <w:color w:val="231F20"/>
          <w:spacing w:val="-2"/>
          <w:sz w:val="20"/>
        </w:rPr>
        <w:t>ကွာခြားချက်</w:t>
      </w:r>
      <w:r>
        <w:rPr>
          <w:color w:val="231F20"/>
          <w:spacing w:val="-5"/>
          <w:sz w:val="20"/>
        </w:rPr>
        <w:t xml:space="preserve"> </w:t>
      </w:r>
      <w:r>
        <w:rPr>
          <w:color w:val="231F20"/>
          <w:spacing w:val="-2"/>
          <w:sz w:val="20"/>
        </w:rPr>
        <w:t>၌</w:t>
      </w:r>
      <w:r>
        <w:rPr>
          <w:color w:val="231F20"/>
          <w:spacing w:val="-5"/>
          <w:sz w:val="20"/>
        </w:rPr>
        <w:t xml:space="preserve"> </w:t>
      </w:r>
      <w:r>
        <w:rPr>
          <w:color w:val="231F20"/>
          <w:spacing w:val="-2"/>
          <w:sz w:val="20"/>
        </w:rPr>
        <w:t>သရ</w:t>
      </w:r>
      <w:r>
        <w:rPr>
          <w:color w:val="231F20"/>
          <w:spacing w:val="-5"/>
          <w:sz w:val="20"/>
        </w:rPr>
        <w:t xml:space="preserve"> </w:t>
      </w:r>
      <w:r>
        <w:rPr>
          <w:color w:val="231F20"/>
          <w:spacing w:val="-2"/>
          <w:sz w:val="20"/>
        </w:rPr>
        <w:t>အရှည်၊</w:t>
      </w:r>
      <w:r>
        <w:rPr>
          <w:color w:val="231F20"/>
          <w:spacing w:val="-6"/>
          <w:sz w:val="20"/>
        </w:rPr>
        <w:t xml:space="preserve"> </w:t>
      </w:r>
      <w:r>
        <w:rPr>
          <w:color w:val="231F20"/>
          <w:spacing w:val="-2"/>
          <w:sz w:val="20"/>
        </w:rPr>
        <w:t>သပိတ်</w:t>
      </w:r>
      <w:r>
        <w:rPr>
          <w:color w:val="231F20"/>
          <w:spacing w:val="-6"/>
          <w:sz w:val="20"/>
        </w:rPr>
        <w:t xml:space="preserve"> </w:t>
      </w:r>
      <w:r>
        <w:rPr>
          <w:color w:val="231F20"/>
          <w:spacing w:val="-2"/>
          <w:sz w:val="20"/>
        </w:rPr>
        <w:t>အပြင်လူတွေ</w:t>
      </w:r>
      <w:r>
        <w:rPr>
          <w:color w:val="231F20"/>
          <w:spacing w:val="-6"/>
          <w:sz w:val="20"/>
        </w:rPr>
        <w:t xml:space="preserve"> </w:t>
      </w:r>
      <w:r>
        <w:rPr>
          <w:color w:val="231F20"/>
          <w:spacing w:val="-2"/>
          <w:sz w:val="20"/>
        </w:rPr>
        <w:t>အဖြစ်</w:t>
      </w:r>
      <w:r>
        <w:rPr>
          <w:color w:val="231F20"/>
          <w:spacing w:val="-6"/>
          <w:sz w:val="20"/>
        </w:rPr>
        <w:t xml:space="preserve"> </w:t>
      </w:r>
      <w:r>
        <w:rPr>
          <w:color w:val="231F20"/>
          <w:spacing w:val="-2"/>
          <w:sz w:val="20"/>
        </w:rPr>
        <w:t>တစ်ခု</w:t>
      </w:r>
      <w:r>
        <w:rPr>
          <w:color w:val="231F20"/>
          <w:spacing w:val="-6"/>
          <w:sz w:val="20"/>
        </w:rPr>
        <w:t xml:space="preserve"> </w:t>
      </w:r>
      <w:r>
        <w:rPr>
          <w:color w:val="231F20"/>
          <w:spacing w:val="-2"/>
          <w:sz w:val="20"/>
        </w:rPr>
        <w:t>ပုံကြီးချဲ့သည်။</w:t>
      </w:r>
      <w:r>
        <w:rPr>
          <w:color w:val="231F20"/>
          <w:spacing w:val="-6"/>
          <w:sz w:val="20"/>
        </w:rPr>
        <w:t xml:space="preserve"> </w:t>
      </w:r>
      <w:r>
        <w:rPr>
          <w:color w:val="231F20"/>
          <w:spacing w:val="-2"/>
          <w:sz w:val="20"/>
        </w:rPr>
        <w:t>အမှုတွဲ</w:t>
      </w:r>
      <w:r>
        <w:rPr>
          <w:color w:val="231F20"/>
          <w:spacing w:val="-6"/>
          <w:sz w:val="20"/>
        </w:rPr>
        <w:t xml:space="preserve"> </w:t>
      </w:r>
      <w:r>
        <w:rPr>
          <w:color w:val="231F20"/>
          <w:spacing w:val="-2"/>
          <w:sz w:val="20"/>
        </w:rPr>
        <w:t>၏</w:t>
      </w:r>
      <w:r>
        <w:rPr>
          <w:color w:val="231F20"/>
          <w:spacing w:val="-6"/>
          <w:sz w:val="20"/>
        </w:rPr>
        <w:t xml:space="preserve"> </w:t>
      </w:r>
      <w:r>
        <w:rPr>
          <w:color w:val="231F20"/>
          <w:spacing w:val="-2"/>
          <w:sz w:val="20"/>
        </w:rPr>
        <w:t>ပြောင်မြောက်သည်။</w:t>
      </w:r>
      <w:r>
        <w:rPr>
          <w:color w:val="231F20"/>
          <w:spacing w:val="-6"/>
          <w:sz w:val="20"/>
        </w:rPr>
        <w:t xml:space="preserve"> </w:t>
      </w:r>
      <w:r>
        <w:rPr>
          <w:color w:val="231F20"/>
          <w:spacing w:val="-2"/>
          <w:sz w:val="20"/>
        </w:rPr>
        <w:t>မရှိ</w:t>
      </w:r>
      <w:r>
        <w:rPr>
          <w:color w:val="231F20"/>
          <w:spacing w:val="-6"/>
          <w:sz w:val="20"/>
        </w:rPr>
        <w:t xml:space="preserve"> </w:t>
      </w:r>
      <w:r>
        <w:rPr>
          <w:color w:val="231F20"/>
          <w:spacing w:val="-2"/>
          <w:sz w:val="20"/>
        </w:rPr>
        <w:t>သံသယ</w:t>
      </w:r>
      <w:r>
        <w:rPr>
          <w:color w:val="231F20"/>
          <w:spacing w:val="-6"/>
          <w:sz w:val="20"/>
        </w:rPr>
        <w:t xml:space="preserve"> Pott နှင့် သူ၏လုပ်ဖော်ကိုင်ဖက်များသည် </w:t>
      </w:r>
      <w:r>
        <w:rPr>
          <w:i/>
          <w:color w:val="231F20"/>
          <w:sz w:val="20"/>
        </w:rPr>
        <w:t xml:space="preserve">t </w:t>
      </w:r>
      <w:r>
        <w:rPr>
          <w:i/>
          <w:color w:val="231F20"/>
          <w:sz w:val="20"/>
          <w:vertAlign w:val="superscript"/>
        </w:rPr>
        <w:t xml:space="preserve">h </w:t>
      </w:r>
      <w:r>
        <w:rPr>
          <w:i/>
          <w:color w:val="231F20"/>
          <w:sz w:val="20"/>
        </w:rPr>
        <w:t xml:space="preserve">eos </w:t>
      </w:r>
      <w:r>
        <w:rPr>
          <w:color w:val="231F20"/>
          <w:sz w:val="20"/>
        </w:rPr>
        <w:t xml:space="preserve">နှင့် Latin </w:t>
      </w:r>
      <w:r>
        <w:rPr>
          <w:i/>
          <w:color w:val="231F20"/>
          <w:sz w:val="20"/>
        </w:rPr>
        <w:t xml:space="preserve">deus တို့၏ အငြင်းပွားဖွယ်မရှိသော ဆွေမျိုးပေါက်ဖော်များကို မေးမြန်းသောအခါတွင် </w:t>
      </w:r>
      <w:r>
        <w:rPr>
          <w:color w:val="231F20"/>
          <w:spacing w:val="-2"/>
          <w:sz w:val="20"/>
        </w:rPr>
        <w:t xml:space="preserve">အချို့သော </w:t>
      </w:r>
      <w:r>
        <w:rPr>
          <w:color w:val="231F20"/>
          <w:sz w:val="20"/>
        </w:rPr>
        <w:t>ဒဿနိကဗေဒပညာရှင်များသည် အလားတူခံစားရသည် ။ ဒီလိုကိစ္စတွေ</w:t>
      </w:r>
      <w:r>
        <w:rPr>
          <w:color w:val="231F20"/>
          <w:spacing w:val="-13"/>
          <w:sz w:val="20"/>
        </w:rPr>
        <w:t xml:space="preserve"> </w:t>
      </w:r>
      <w:r>
        <w:rPr>
          <w:color w:val="231F20"/>
          <w:sz w:val="20"/>
        </w:rPr>
        <w:t>လုပ်သင့်တယ်။</w:t>
      </w:r>
      <w:r>
        <w:rPr>
          <w:color w:val="231F20"/>
          <w:spacing w:val="-12"/>
          <w:sz w:val="20"/>
        </w:rPr>
        <w:t xml:space="preserve"> </w:t>
      </w:r>
      <w:r>
        <w:rPr>
          <w:color w:val="231F20"/>
          <w:sz w:val="20"/>
        </w:rPr>
        <w:t>အစေခံ</w:t>
      </w:r>
      <w:r>
        <w:rPr>
          <w:color w:val="231F20"/>
          <w:spacing w:val="-13"/>
          <w:sz w:val="20"/>
        </w:rPr>
        <w:t xml:space="preserve"> </w:t>
      </w:r>
      <w:r>
        <w:rPr>
          <w:color w:val="231F20"/>
          <w:sz w:val="20"/>
        </w:rPr>
        <w:t>အဖြစ်</w:t>
      </w:r>
      <w:r>
        <w:rPr>
          <w:color w:val="231F20"/>
          <w:spacing w:val="-12"/>
          <w:sz w:val="20"/>
        </w:rPr>
        <w:t xml:space="preserve"> </w:t>
      </w:r>
      <w:r>
        <w:rPr>
          <w:color w:val="231F20"/>
          <w:sz w:val="20"/>
        </w:rPr>
        <w:t>a</w:t>
      </w:r>
      <w:r>
        <w:rPr>
          <w:color w:val="231F20"/>
          <w:spacing w:val="-13"/>
          <w:sz w:val="20"/>
        </w:rPr>
        <w:t xml:space="preserve"> </w:t>
      </w:r>
      <w:r>
        <w:rPr>
          <w:color w:val="231F20"/>
          <w:sz w:val="20"/>
        </w:rPr>
        <w:t>သတိပေးချက်</w:t>
      </w:r>
      <w:r>
        <w:rPr>
          <w:color w:val="231F20"/>
          <w:spacing w:val="-12"/>
          <w:sz w:val="20"/>
        </w:rPr>
        <w:t xml:space="preserve"> </w:t>
      </w:r>
      <w:r>
        <w:rPr>
          <w:color w:val="231F20"/>
          <w:sz w:val="20"/>
        </w:rPr>
        <w:t>အဲဒါ</w:t>
      </w:r>
      <w:r>
        <w:rPr>
          <w:color w:val="231F20"/>
          <w:spacing w:val="-13"/>
          <w:sz w:val="20"/>
        </w:rPr>
        <w:t xml:space="preserve"> </w:t>
      </w:r>
      <w:r>
        <w:rPr>
          <w:color w:val="231F20"/>
          <w:sz w:val="20"/>
        </w:rPr>
        <w:t>မဟုတ်ဘူး</w:t>
      </w:r>
      <w:r>
        <w:rPr>
          <w:color w:val="231F20"/>
          <w:spacing w:val="-12"/>
          <w:sz w:val="20"/>
        </w:rPr>
        <w:t xml:space="preserve"> </w:t>
      </w:r>
      <w:r>
        <w:rPr>
          <w:color w:val="231F20"/>
          <w:sz w:val="20"/>
        </w:rPr>
        <w:t>အထွက်နှုန်း</w:t>
      </w:r>
      <w:r>
        <w:rPr>
          <w:color w:val="231F20"/>
          <w:spacing w:val="-13"/>
          <w:sz w:val="20"/>
        </w:rPr>
        <w:t xml:space="preserve"> </w:t>
      </w:r>
      <w:r>
        <w:rPr>
          <w:color w:val="231F20"/>
          <w:sz w:val="20"/>
        </w:rPr>
        <w:t>ရယ်</w:t>
      </w:r>
      <w:r>
        <w:rPr>
          <w:color w:val="231F20"/>
          <w:spacing w:val="-12"/>
          <w:sz w:val="20"/>
        </w:rPr>
        <w:t xml:space="preserve"> </w:t>
      </w:r>
      <w:r>
        <w:rPr>
          <w:color w:val="231F20"/>
          <w:sz w:val="20"/>
        </w:rPr>
        <w:t>မြန်မြန်</w:t>
      </w:r>
      <w:r>
        <w:rPr>
          <w:color w:val="231F20"/>
          <w:spacing w:val="-13"/>
          <w:sz w:val="20"/>
        </w:rPr>
        <w:t xml:space="preserve"> </w:t>
      </w:r>
      <w:r>
        <w:rPr>
          <w:color w:val="231F20"/>
          <w:sz w:val="20"/>
        </w:rPr>
        <w:t>ရန်</w:t>
      </w:r>
      <w:r>
        <w:rPr>
          <w:color w:val="231F20"/>
          <w:spacing w:val="-12"/>
          <w:sz w:val="20"/>
        </w:rPr>
        <w:t xml:space="preserve"> </w:t>
      </w:r>
      <w:r>
        <w:rPr>
          <w:color w:val="231F20"/>
          <w:sz w:val="20"/>
        </w:rPr>
        <w:t>အဆိုပါ</w:t>
      </w:r>
      <w:r>
        <w:rPr>
          <w:color w:val="231F20"/>
          <w:spacing w:val="-13"/>
          <w:sz w:val="20"/>
        </w:rPr>
        <w:t xml:space="preserve"> </w:t>
      </w:r>
      <w:r>
        <w:rPr>
          <w:color w:val="231F20"/>
          <w:sz w:val="20"/>
        </w:rPr>
        <w:t>Sirens ၏သီချင်းသည် ပထမတစ်ချက်တွင် ထင်ထင်ရှားရှားမရှိသော ယူဆချက်များကို ရှာဖွေရန် စုံစမ်းစစ်ဆေးသူကို ဖွင့်ထားနိုင်သော်လည်း ရေရှည်တွင် ပို၍အကျိုးရှိသည်။</w:t>
      </w:r>
    </w:p>
    <w:p w:rsidR="00FC077F" w:rsidRDefault="00FC077F">
      <w:pPr>
        <w:pStyle w:val="BodyText"/>
        <w:spacing w:before="154"/>
        <w:jc w:val="left"/>
      </w:pPr>
    </w:p>
    <w:p w:rsidR="00FC077F" w:rsidRDefault="002176C3">
      <w:pPr>
        <w:pStyle w:val="Heading3"/>
        <w:ind w:left="531" w:right="514"/>
      </w:pPr>
      <w:r>
        <w:rPr>
          <w:color w:val="231F20"/>
        </w:rPr>
        <w:t>သုတေသန</w:t>
      </w:r>
      <w:r>
        <w:rPr>
          <w:color w:val="231F20"/>
          <w:spacing w:val="-8"/>
        </w:rPr>
        <w:t xml:space="preserve"> </w:t>
      </w:r>
      <w:r>
        <w:rPr>
          <w:color w:val="231F20"/>
        </w:rPr>
        <w:t>on</w:t>
      </w:r>
      <w:r>
        <w:rPr>
          <w:color w:val="231F20"/>
          <w:spacing w:val="-7"/>
        </w:rPr>
        <w:t xml:space="preserve"> </w:t>
      </w:r>
      <w:r>
        <w:rPr>
          <w:color w:val="231F20"/>
        </w:rPr>
        <w:t>ကွဲလွဲမှု</w:t>
      </w:r>
      <w:r>
        <w:rPr>
          <w:color w:val="231F20"/>
          <w:spacing w:val="-7"/>
        </w:rPr>
        <w:t xml:space="preserve"> </w:t>
      </w:r>
      <w:r>
        <w:rPr>
          <w:color w:val="231F20"/>
        </w:rPr>
        <w:t>နှင့်</w:t>
      </w:r>
      <w:r>
        <w:rPr>
          <w:color w:val="231F20"/>
          <w:spacing w:val="-7"/>
        </w:rPr>
        <w:t xml:space="preserve"> </w:t>
      </w:r>
      <w:r>
        <w:rPr>
          <w:color w:val="231F20"/>
        </w:rPr>
        <w:t>ပြောင်းလဲမှု</w:t>
      </w:r>
      <w:r>
        <w:rPr>
          <w:color w:val="231F20"/>
          <w:spacing w:val="-8"/>
        </w:rPr>
        <w:t xml:space="preserve"> </w:t>
      </w:r>
      <w:r>
        <w:rPr>
          <w:color w:val="231F20"/>
        </w:rPr>
        <w:t>ကတည်းက</w:t>
      </w:r>
      <w:r>
        <w:rPr>
          <w:color w:val="231F20"/>
          <w:spacing w:val="-7"/>
        </w:rPr>
        <w:t xml:space="preserve"> </w:t>
      </w:r>
      <w:r>
        <w:rPr>
          <w:color w:val="231F20"/>
          <w:spacing w:val="-2"/>
        </w:rPr>
        <w:t>ဝက်အူချောင်း</w:t>
      </w:r>
    </w:p>
    <w:p w:rsidR="00FC077F" w:rsidRDefault="002176C3">
      <w:pPr>
        <w:pStyle w:val="BodyText"/>
        <w:spacing w:before="129" w:line="249" w:lineRule="auto"/>
        <w:ind w:left="75" w:right="55"/>
      </w:pPr>
      <w:r>
        <w:rPr>
          <w:color w:val="231F20"/>
        </w:rPr>
        <w:t>ဟိ</w:t>
      </w:r>
      <w:r>
        <w:rPr>
          <w:color w:val="231F20"/>
          <w:spacing w:val="-5"/>
        </w:rPr>
        <w:t xml:space="preserve"> </w:t>
      </w:r>
      <w:r>
        <w:rPr>
          <w:color w:val="231F20"/>
        </w:rPr>
        <w:t>အသက်မွေးဝမ်းကျောင်း</w:t>
      </w:r>
      <w:r>
        <w:rPr>
          <w:color w:val="231F20"/>
          <w:spacing w:val="-5"/>
        </w:rPr>
        <w:t xml:space="preserve"> </w:t>
      </w:r>
      <w:r>
        <w:rPr>
          <w:color w:val="231F20"/>
        </w:rPr>
        <w:t>၏</w:t>
      </w:r>
      <w:r>
        <w:rPr>
          <w:color w:val="231F20"/>
          <w:spacing w:val="-5"/>
        </w:rPr>
        <w:t xml:space="preserve"> </w:t>
      </w:r>
      <w:r>
        <w:rPr>
          <w:color w:val="231F20"/>
        </w:rPr>
        <w:t>ဖာဒီနန်</w:t>
      </w:r>
      <w:r>
        <w:rPr>
          <w:color w:val="231F20"/>
          <w:spacing w:val="-5"/>
        </w:rPr>
        <w:t xml:space="preserve"> </w:t>
      </w:r>
      <w:r>
        <w:rPr>
          <w:color w:val="231F20"/>
        </w:rPr>
        <w:t>de</w:t>
      </w:r>
      <w:r>
        <w:rPr>
          <w:color w:val="231F20"/>
          <w:spacing w:val="-5"/>
        </w:rPr>
        <w:t xml:space="preserve"> </w:t>
      </w:r>
      <w:r>
        <w:rPr>
          <w:color w:val="231F20"/>
        </w:rPr>
        <w:t>ဝက်အူချောင်း</w:t>
      </w:r>
      <w:r>
        <w:rPr>
          <w:color w:val="231F20"/>
          <w:spacing w:val="-5"/>
        </w:rPr>
        <w:t xml:space="preserve"> </w:t>
      </w:r>
      <w:r>
        <w:rPr>
          <w:color w:val="231F20"/>
        </w:rPr>
        <w:t>ဆောင်ရွက်ပေးသည်။</w:t>
      </w:r>
      <w:r>
        <w:rPr>
          <w:color w:val="231F20"/>
          <w:spacing w:val="-5"/>
        </w:rPr>
        <w:t xml:space="preserve"> </w:t>
      </w:r>
      <w:r>
        <w:rPr>
          <w:color w:val="231F20"/>
        </w:rPr>
        <w:t>ရန်</w:t>
      </w:r>
      <w:r>
        <w:rPr>
          <w:color w:val="231F20"/>
          <w:spacing w:val="-5"/>
        </w:rPr>
        <w:t xml:space="preserve"> </w:t>
      </w:r>
      <w:r>
        <w:rPr>
          <w:color w:val="231F20"/>
        </w:rPr>
        <w:t>အမှတ်အသား၊</w:t>
      </w:r>
      <w:r>
        <w:rPr>
          <w:color w:val="231F20"/>
          <w:spacing w:val="-5"/>
        </w:rPr>
        <w:t xml:space="preserve"> </w:t>
      </w:r>
      <w:r>
        <w:rPr>
          <w:color w:val="231F20"/>
        </w:rPr>
        <w:t>နှစ်ခုလုံး</w:t>
      </w:r>
      <w:r>
        <w:rPr>
          <w:color w:val="231F20"/>
          <w:spacing w:val="-5"/>
        </w:rPr>
        <w:t xml:space="preserve"> </w:t>
      </w:r>
      <w:r>
        <w:rPr>
          <w:color w:val="231F20"/>
        </w:rPr>
        <w:t>အချိန်အခါအလိုက်</w:t>
      </w:r>
      <w:r>
        <w:rPr>
          <w:color w:val="231F20"/>
          <w:spacing w:val="-5"/>
        </w:rPr>
        <w:t xml:space="preserve"> </w:t>
      </w:r>
      <w:r>
        <w:rPr>
          <w:color w:val="231F20"/>
        </w:rPr>
        <w:t>ဥာဏ်ပညာအရ ဆယ့်ကိုးရာစုမှ နှစ်ဆယ်ရာစုအထိ သမိုင်းဆိုင်ရာ ကူးပြောင်းမှု</w:t>
      </w:r>
      <w:r>
        <w:rPr>
          <w:color w:val="231F20"/>
          <w:spacing w:val="-5"/>
        </w:rPr>
        <w:t xml:space="preserve"> </w:t>
      </w:r>
      <w:r>
        <w:rPr>
          <w:color w:val="231F20"/>
        </w:rPr>
        <w:t>ဘာသာဗေဒ။</w:t>
      </w:r>
      <w:r>
        <w:rPr>
          <w:color w:val="231F20"/>
          <w:spacing w:val="-5"/>
        </w:rPr>
        <w:t xml:space="preserve"> </w:t>
      </w:r>
      <w:r>
        <w:rPr>
          <w:color w:val="231F20"/>
        </w:rPr>
        <w:t>ဟိ</w:t>
      </w:r>
      <w:r>
        <w:rPr>
          <w:color w:val="231F20"/>
          <w:spacing w:val="-5"/>
        </w:rPr>
        <w:t xml:space="preserve"> </w:t>
      </w:r>
      <w:r>
        <w:rPr>
          <w:color w:val="231F20"/>
        </w:rPr>
        <w:t>လူငယ်</w:t>
      </w:r>
      <w:r>
        <w:rPr>
          <w:color w:val="231F20"/>
          <w:spacing w:val="-5"/>
        </w:rPr>
        <w:t xml:space="preserve"> </w:t>
      </w:r>
      <w:r>
        <w:rPr>
          <w:color w:val="231F20"/>
        </w:rPr>
        <w:t>ဝက်အူချောင်း</w:t>
      </w:r>
      <w:r>
        <w:rPr>
          <w:color w:val="231F20"/>
          <w:spacing w:val="-5"/>
        </w:rPr>
        <w:t xml:space="preserve"> </w:t>
      </w:r>
      <w:r>
        <w:rPr>
          <w:color w:val="231F20"/>
        </w:rPr>
        <w:t>လေ့ကျင့်ထားသည်။</w:t>
      </w:r>
      <w:r>
        <w:rPr>
          <w:color w:val="231F20"/>
          <w:spacing w:val="-5"/>
        </w:rPr>
        <w:t xml:space="preserve"> </w:t>
      </w:r>
      <w:r>
        <w:rPr>
          <w:color w:val="231F20"/>
        </w:rPr>
        <w:t>မှာ</w:t>
      </w:r>
      <w:r>
        <w:rPr>
          <w:color w:val="231F20"/>
          <w:spacing w:val="-5"/>
        </w:rPr>
        <w:t xml:space="preserve"> </w:t>
      </w:r>
      <w:r>
        <w:rPr>
          <w:color w:val="231F20"/>
        </w:rPr>
        <w:t>လစ်ပ်ဇစ်</w:t>
      </w:r>
      <w:r>
        <w:rPr>
          <w:color w:val="231F20"/>
          <w:spacing w:val="-5"/>
        </w:rPr>
        <w:t xml:space="preserve"> </w:t>
      </w:r>
      <w:r>
        <w:rPr>
          <w:color w:val="231F20"/>
        </w:rPr>
        <w:t>အောက်မှာ</w:t>
      </w:r>
      <w:r>
        <w:rPr>
          <w:color w:val="231F20"/>
          <w:spacing w:val="-5"/>
        </w:rPr>
        <w:t xml:space="preserve"> </w:t>
      </w:r>
      <w:r>
        <w:rPr>
          <w:color w:val="231F20"/>
        </w:rPr>
        <w:t>အဆိုပါ</w:t>
      </w:r>
      <w:r>
        <w:rPr>
          <w:color w:val="231F20"/>
          <w:spacing w:val="-5"/>
        </w:rPr>
        <w:t xml:space="preserve"> </w:t>
      </w:r>
      <w:r>
        <w:rPr>
          <w:color w:val="231F20"/>
        </w:rPr>
        <w:t xml:space="preserve">Neo-သဒ္ဒါလှုပ်ရှားမှု၏ ဦးဆောင်ဘာသာဗေဒပညာရှင်များ။ Saussure သည် သူကြီးကောင်ဝင်စအရွယ်တွင် မူရင်းဘာသာဗေဒဆိုင်ရာ သုတေသနကို လုပ်ဆောင်နေသော်လည်း </w:t>
      </w:r>
      <w:r>
        <w:rPr>
          <w:color w:val="231F20"/>
          <w:spacing w:val="-4"/>
        </w:rPr>
        <w:t>၊ Leipzig တွင် သူလေ့လာသင်ယူခဲ့သည်မှာ၊</w:t>
      </w:r>
      <w:r>
        <w:rPr>
          <w:color w:val="231F20"/>
          <w:spacing w:val="-9"/>
        </w:rPr>
        <w:t xml:space="preserve"> </w:t>
      </w:r>
      <w:r>
        <w:rPr>
          <w:color w:val="231F20"/>
          <w:spacing w:val="-4"/>
        </w:rPr>
        <w:t xml:space="preserve">“ </w:t>
      </w:r>
      <w:r>
        <w:rPr>
          <w:i/>
          <w:color w:val="231F20"/>
          <w:spacing w:val="-4"/>
        </w:rPr>
        <w:t>အား</w:t>
      </w:r>
      <w:r>
        <w:rPr>
          <w:i/>
          <w:color w:val="231F20"/>
          <w:spacing w:val="-8"/>
        </w:rPr>
        <w:t xml:space="preserve"> </w:t>
      </w:r>
      <w:r>
        <w:rPr>
          <w:i/>
          <w:color w:val="231F20"/>
          <w:spacing w:val="-4"/>
        </w:rPr>
        <w:t xml:space="preserve">အီတန်နန့် </w:t>
      </w:r>
      <w:r>
        <w:rPr>
          <w:color w:val="231F20"/>
          <w:spacing w:val="-4"/>
        </w:rPr>
        <w:t>”</w:t>
      </w:r>
      <w:r>
        <w:rPr>
          <w:color w:val="231F20"/>
          <w:spacing w:val="-9"/>
        </w:rPr>
        <w:t xml:space="preserve"> </w:t>
      </w:r>
      <w:r>
        <w:rPr>
          <w:color w:val="231F20"/>
          <w:spacing w:val="-4"/>
        </w:rPr>
        <w:t>၏</w:t>
      </w:r>
      <w:r>
        <w:rPr>
          <w:color w:val="231F20"/>
          <w:spacing w:val="-8"/>
        </w:rPr>
        <w:t xml:space="preserve"> </w:t>
      </w:r>
      <w:r>
        <w:rPr>
          <w:color w:val="231F20"/>
          <w:spacing w:val="-4"/>
        </w:rPr>
        <w:t>အဆိုပါ</w:t>
      </w:r>
      <w:r>
        <w:rPr>
          <w:color w:val="231F20"/>
          <w:spacing w:val="-8"/>
        </w:rPr>
        <w:t xml:space="preserve"> </w:t>
      </w:r>
      <w:r>
        <w:rPr>
          <w:color w:val="231F20"/>
          <w:spacing w:val="-4"/>
        </w:rPr>
        <w:t>အသံ</w:t>
      </w:r>
      <w:r>
        <w:rPr>
          <w:color w:val="231F20"/>
          <w:spacing w:val="-9"/>
        </w:rPr>
        <w:t xml:space="preserve"> </w:t>
      </w:r>
      <w:r>
        <w:rPr>
          <w:color w:val="231F20"/>
          <w:spacing w:val="-4"/>
        </w:rPr>
        <w:t>ဥပဒေ၊</w:t>
      </w:r>
      <w:r>
        <w:rPr>
          <w:color w:val="231F20"/>
          <w:spacing w:val="-8"/>
        </w:rPr>
        <w:t xml:space="preserve"> </w:t>
      </w:r>
      <w:r>
        <w:rPr>
          <w:color w:val="231F20"/>
          <w:spacing w:val="-4"/>
        </w:rPr>
        <w:t>အဖြစ်</w:t>
      </w:r>
      <w:r>
        <w:rPr>
          <w:color w:val="231F20"/>
          <w:spacing w:val="-9"/>
        </w:rPr>
        <w:t xml:space="preserve"> </w:t>
      </w:r>
      <w:r>
        <w:rPr>
          <w:color w:val="231F20"/>
          <w:spacing w:val="-4"/>
        </w:rPr>
        <w:t>အဆိုပါ</w:t>
      </w:r>
      <w:r>
        <w:rPr>
          <w:color w:val="231F20"/>
          <w:spacing w:val="-8"/>
        </w:rPr>
        <w:t xml:space="preserve"> </w:t>
      </w:r>
      <w:r>
        <w:rPr>
          <w:color w:val="231F20"/>
          <w:spacing w:val="-4"/>
        </w:rPr>
        <w:t>အူတိုင်</w:t>
      </w:r>
      <w:r>
        <w:rPr>
          <w:color w:val="231F20"/>
          <w:spacing w:val="-8"/>
        </w:rPr>
        <w:t xml:space="preserve"> </w:t>
      </w:r>
      <w:r>
        <w:rPr>
          <w:color w:val="231F20"/>
          <w:spacing w:val="-4"/>
        </w:rPr>
        <w:t>အယူဝါဒ</w:t>
      </w:r>
      <w:r>
        <w:rPr>
          <w:color w:val="231F20"/>
          <w:spacing w:val="-9"/>
        </w:rPr>
        <w:t xml:space="preserve"> </w:t>
      </w:r>
      <w:r>
        <w:rPr>
          <w:color w:val="231F20"/>
          <w:spacing w:val="-4"/>
        </w:rPr>
        <w:t>၏</w:t>
      </w:r>
      <w:r>
        <w:rPr>
          <w:color w:val="231F20"/>
          <w:spacing w:val="-8"/>
        </w:rPr>
        <w:t xml:space="preserve"> </w:t>
      </w:r>
      <w:r>
        <w:rPr>
          <w:color w:val="231F20"/>
          <w:spacing w:val="-4"/>
        </w:rPr>
        <w:t>အဆိုပါ</w:t>
      </w:r>
      <w:r>
        <w:rPr>
          <w:color w:val="231F20"/>
          <w:spacing w:val="-9"/>
        </w:rPr>
        <w:t xml:space="preserve"> </w:t>
      </w:r>
      <w:r>
        <w:rPr>
          <w:color w:val="231F20"/>
          <w:spacing w:val="-4"/>
        </w:rPr>
        <w:t>သဒ္ဒါသစ်</w:t>
      </w:r>
    </w:p>
    <w:p w:rsidR="00FC077F" w:rsidRDefault="00FC077F">
      <w:pPr>
        <w:pStyle w:val="BodyText"/>
        <w:spacing w:line="249" w:lineRule="auto"/>
        <w:sectPr w:rsidR="00FC077F">
          <w:pgSz w:w="7490" w:h="11820"/>
          <w:pgMar w:top="280" w:right="566" w:bottom="280" w:left="566" w:header="720" w:footer="720" w:gutter="0"/>
          <w:cols w:space="720"/>
        </w:sectPr>
      </w:pPr>
    </w:p>
    <w:p w:rsidR="00FC077F" w:rsidRDefault="002176C3">
      <w:pPr>
        <w:tabs>
          <w:tab w:val="left" w:pos="2721"/>
        </w:tabs>
        <w:spacing w:before="81"/>
        <w:ind w:left="64"/>
        <w:rPr>
          <w:i/>
          <w:sz w:val="20"/>
        </w:rPr>
      </w:pPr>
      <w:r>
        <w:rPr>
          <w:spacing w:val="-5"/>
          <w:sz w:val="20"/>
        </w:rPr>
        <w:t xml:space="preserve">252 </w:t>
      </w:r>
      <w:r>
        <w:rPr>
          <w:sz w:val="20"/>
        </w:rPr>
        <w:tab/>
      </w:r>
      <w:r>
        <w:rPr>
          <w:i/>
          <w:spacing w:val="-2"/>
          <w:sz w:val="20"/>
        </w:rPr>
        <w:t>ကီဗင်</w:t>
      </w:r>
      <w:r>
        <w:rPr>
          <w:i/>
          <w:spacing w:val="-6"/>
          <w:sz w:val="20"/>
        </w:rPr>
        <w:t xml:space="preserve"> </w:t>
      </w:r>
      <w:r>
        <w:rPr>
          <w:i/>
          <w:spacing w:val="-2"/>
          <w:sz w:val="20"/>
        </w:rPr>
        <w:t>ကျူတီ</w:t>
      </w:r>
    </w:p>
    <w:p w:rsidR="00FC077F" w:rsidRDefault="002176C3">
      <w:pPr>
        <w:pStyle w:val="BodyText"/>
        <w:spacing w:before="7"/>
        <w:jc w:val="left"/>
        <w:rPr>
          <w:i/>
          <w:sz w:val="3"/>
        </w:rPr>
      </w:pPr>
      <w:r>
        <w:rPr>
          <w:i/>
          <w:noProof/>
          <w:sz w:val="3"/>
        </w:rPr>
        <mc:AlternateContent>
          <mc:Choice Requires="wps">
            <w:drawing>
              <wp:anchor distT="0" distB="0" distL="0" distR="0" simplePos="0" relativeHeight="487720448" behindDoc="1" locked="0" layoutInCell="1" allowOverlap="1">
                <wp:simplePos x="0" y="0"/>
                <wp:positionH relativeFrom="page">
                  <wp:posOffset>400430</wp:posOffset>
                </wp:positionH>
                <wp:positionV relativeFrom="paragraph">
                  <wp:posOffset>42201</wp:posOffset>
                </wp:positionV>
                <wp:extent cx="3947795" cy="6350"/>
                <wp:effectExtent l="0" t="0" r="0" b="0"/>
                <wp:wrapTopAndBottom/>
                <wp:docPr id="288" name="Graphic 28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6C968D5F" id="Graphic 288" o:spid="_x0000_s1026" style="position:absolute;margin-left:31.55pt;margin-top:3.3pt;width:310.85pt;height:.5pt;z-index:-15596032;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64" w:right="66"/>
      </w:pPr>
      <w:r>
        <w:rPr>
          <w:color w:val="231F20"/>
        </w:rPr>
        <w:t>ချဉ်းကပ်</w:t>
      </w:r>
      <w:r>
        <w:rPr>
          <w:color w:val="231F20"/>
          <w:spacing w:val="-6"/>
        </w:rPr>
        <w:t xml:space="preserve"> </w:t>
      </w:r>
      <w:r>
        <w:rPr>
          <w:color w:val="231F20"/>
        </w:rPr>
        <w:t>ရန်</w:t>
      </w:r>
      <w:r>
        <w:rPr>
          <w:color w:val="231F20"/>
          <w:spacing w:val="-6"/>
        </w:rPr>
        <w:t xml:space="preserve"> </w:t>
      </w:r>
      <w:r>
        <w:rPr>
          <w:color w:val="231F20"/>
        </w:rPr>
        <w:t>အဆိုပါ</w:t>
      </w:r>
      <w:r>
        <w:rPr>
          <w:color w:val="231F20"/>
          <w:spacing w:val="-6"/>
        </w:rPr>
        <w:t xml:space="preserve"> </w:t>
      </w:r>
      <w:r>
        <w:rPr>
          <w:color w:val="231F20"/>
        </w:rPr>
        <w:t>သမိုင်းဆိုင်ရာ</w:t>
      </w:r>
      <w:r>
        <w:rPr>
          <w:color w:val="231F20"/>
          <w:spacing w:val="-6"/>
        </w:rPr>
        <w:t xml:space="preserve"> </w:t>
      </w:r>
      <w:r>
        <w:rPr>
          <w:color w:val="231F20"/>
        </w:rPr>
        <w:t>လေ့လာပါ။</w:t>
      </w:r>
      <w:r>
        <w:rPr>
          <w:color w:val="231F20"/>
          <w:spacing w:val="-6"/>
        </w:rPr>
        <w:t xml:space="preserve"> </w:t>
      </w:r>
      <w:r>
        <w:rPr>
          <w:color w:val="231F20"/>
        </w:rPr>
        <w:t>၏</w:t>
      </w:r>
      <w:r>
        <w:rPr>
          <w:color w:val="231F20"/>
          <w:spacing w:val="-6"/>
        </w:rPr>
        <w:t xml:space="preserve"> </w:t>
      </w:r>
      <w:r>
        <w:rPr>
          <w:color w:val="231F20"/>
        </w:rPr>
        <w:t>ဘာသာစကား</w:t>
      </w:r>
      <w:r>
        <w:rPr>
          <w:color w:val="231F20"/>
          <w:spacing w:val="-6"/>
        </w:rPr>
        <w:t xml:space="preserve"> </w:t>
      </w:r>
      <w:r>
        <w:rPr>
          <w:color w:val="231F20"/>
        </w:rPr>
        <w:t>(အသားရည်</w:t>
      </w:r>
      <w:r>
        <w:rPr>
          <w:color w:val="231F20"/>
          <w:spacing w:val="-6"/>
        </w:rPr>
        <w:t xml:space="preserve"> </w:t>
      </w:r>
      <w:r>
        <w:rPr>
          <w:color w:val="3F7F7F"/>
        </w:rPr>
        <w:t xml:space="preserve">၁၉၆၀ </w:t>
      </w:r>
      <w:r>
        <w:rPr>
          <w:color w:val="231F20"/>
        </w:rPr>
        <w:t>)။</w:t>
      </w:r>
      <w:r>
        <w:rPr>
          <w:color w:val="231F20"/>
          <w:spacing w:val="-6"/>
        </w:rPr>
        <w:t xml:space="preserve"> </w:t>
      </w:r>
      <w:r>
        <w:rPr>
          <w:color w:val="231F20"/>
        </w:rPr>
        <w:t>တစ်မျိုး</w:t>
      </w:r>
      <w:r>
        <w:rPr>
          <w:color w:val="231F20"/>
          <w:spacing w:val="-6"/>
        </w:rPr>
        <w:t xml:space="preserve"> </w:t>
      </w:r>
      <w:r>
        <w:rPr>
          <w:color w:val="231F20"/>
        </w:rPr>
        <w:t>၏</w:t>
      </w:r>
      <w:r>
        <w:rPr>
          <w:color w:val="231F20"/>
          <w:spacing w:val="-6"/>
        </w:rPr>
        <w:t xml:space="preserve"> </w:t>
      </w:r>
      <w:r>
        <w:rPr>
          <w:color w:val="231F20"/>
        </w:rPr>
        <w:t>အဆိုပါ</w:t>
      </w:r>
      <w:r>
        <w:rPr>
          <w:color w:val="231F20"/>
          <w:spacing w:val="-6"/>
        </w:rPr>
        <w:t xml:space="preserve"> </w:t>
      </w:r>
      <w:r>
        <w:rPr>
          <w:color w:val="231F20"/>
        </w:rPr>
        <w:t xml:space="preserve">ပို </w:t>
      </w:r>
      <w:r>
        <w:rPr>
          <w:color w:val="231F20"/>
          <w:spacing w:val="-2"/>
        </w:rPr>
        <w:t>တောက်ပ</w:t>
      </w:r>
      <w:r>
        <w:rPr>
          <w:color w:val="231F20"/>
          <w:spacing w:val="-5"/>
        </w:rPr>
        <w:t xml:space="preserve"> </w:t>
      </w:r>
      <w:r>
        <w:rPr>
          <w:color w:val="231F20"/>
          <w:spacing w:val="-2"/>
        </w:rPr>
        <w:t>အောင်မြင်မှုများ</w:t>
      </w:r>
      <w:r>
        <w:rPr>
          <w:color w:val="231F20"/>
          <w:spacing w:val="-5"/>
        </w:rPr>
        <w:t xml:space="preserve"> </w:t>
      </w:r>
      <w:r>
        <w:rPr>
          <w:color w:val="231F20"/>
          <w:spacing w:val="-2"/>
        </w:rPr>
        <w:t>၏</w:t>
      </w:r>
      <w:r>
        <w:rPr>
          <w:color w:val="231F20"/>
          <w:spacing w:val="-5"/>
        </w:rPr>
        <w:t xml:space="preserve"> </w:t>
      </w:r>
      <w:r>
        <w:rPr>
          <w:color w:val="231F20"/>
          <w:spacing w:val="-2"/>
        </w:rPr>
        <w:t>ဒီ</w:t>
      </w:r>
      <w:r>
        <w:rPr>
          <w:color w:val="231F20"/>
          <w:spacing w:val="-5"/>
        </w:rPr>
        <w:t xml:space="preserve"> </w:t>
      </w:r>
      <w:r>
        <w:rPr>
          <w:color w:val="231F20"/>
          <w:spacing w:val="-2"/>
        </w:rPr>
        <w:t>ချဉ်းကပ်</w:t>
      </w:r>
      <w:r>
        <w:rPr>
          <w:color w:val="231F20"/>
          <w:spacing w:val="-5"/>
        </w:rPr>
        <w:t xml:space="preserve"> </w:t>
      </w:r>
      <w:r>
        <w:rPr>
          <w:color w:val="231F20"/>
          <w:spacing w:val="-2"/>
        </w:rPr>
        <w:t>ဖြစ်ခဲ့သည်။</w:t>
      </w:r>
      <w:r>
        <w:rPr>
          <w:color w:val="231F20"/>
          <w:spacing w:val="-5"/>
        </w:rPr>
        <w:t xml:space="preserve"> </w:t>
      </w:r>
      <w:r>
        <w:rPr>
          <w:color w:val="231F20"/>
          <w:spacing w:val="-2"/>
        </w:rPr>
        <w:t>Saussure ၏</w:t>
      </w:r>
      <w:r>
        <w:rPr>
          <w:color w:val="231F20"/>
          <w:spacing w:val="-5"/>
        </w:rPr>
        <w:t xml:space="preserve"> </w:t>
      </w:r>
      <w:r>
        <w:rPr>
          <w:i/>
          <w:color w:val="231F20"/>
          <w:spacing w:val="-2"/>
        </w:rPr>
        <w:t xml:space="preserve">Me'moire </w:t>
      </w:r>
      <w:r>
        <w:rPr>
          <w:color w:val="231F20"/>
          <w:spacing w:val="-2"/>
        </w:rPr>
        <w:t>၊</w:t>
      </w:r>
      <w:r>
        <w:rPr>
          <w:color w:val="231F20"/>
          <w:spacing w:val="-5"/>
        </w:rPr>
        <w:t xml:space="preserve"> </w:t>
      </w:r>
      <w:r>
        <w:rPr>
          <w:color w:val="231F20"/>
          <w:spacing w:val="-2"/>
        </w:rPr>
        <w:t>သို့ပေမယ့်</w:t>
      </w:r>
      <w:r>
        <w:rPr>
          <w:color w:val="231F20"/>
          <w:spacing w:val="-5"/>
        </w:rPr>
        <w:t xml:space="preserve"> </w:t>
      </w:r>
      <w:r>
        <w:rPr>
          <w:color w:val="231F20"/>
          <w:spacing w:val="-2"/>
        </w:rPr>
        <w:t>၎င်း၏</w:t>
      </w:r>
      <w:r>
        <w:rPr>
          <w:color w:val="231F20"/>
          <w:spacing w:val="-5"/>
        </w:rPr>
        <w:t xml:space="preserve"> ရဲရဲတောက် အဆိုပြုချက် </w:t>
      </w:r>
      <w:r>
        <w:rPr>
          <w:color w:val="231F20"/>
          <w:spacing w:val="-2"/>
        </w:rPr>
        <w:t xml:space="preserve">အများစုသည် </w:t>
      </w:r>
      <w:r>
        <w:rPr>
          <w:color w:val="231F20"/>
          <w:spacing w:val="-2"/>
        </w:rPr>
        <w:t xml:space="preserve">ကာလကြာရှည် ပျောက်ဆုံးသွားသည်ကို </w:t>
      </w:r>
      <w:r>
        <w:rPr>
          <w:color w:val="231F20"/>
        </w:rPr>
        <w:t>ရှာဖွေတွေ့ရှိပြီးနောက် ယေဘူယျအားဖြင့် လက်ခံခြင်း မရှိပေ။</w:t>
      </w:r>
      <w:r>
        <w:rPr>
          <w:color w:val="231F20"/>
          <w:spacing w:val="-5"/>
        </w:rPr>
        <w:t xml:space="preserve"> </w:t>
      </w:r>
      <w:r>
        <w:rPr>
          <w:color w:val="231F20"/>
          <w:spacing w:val="-2"/>
        </w:rPr>
        <w:t>အင်ဒို-ဥရောပ</w:t>
      </w:r>
      <w:r>
        <w:rPr>
          <w:color w:val="231F20"/>
          <w:spacing w:val="-5"/>
        </w:rPr>
        <w:t xml:space="preserve"> </w:t>
      </w:r>
      <w:r>
        <w:rPr>
          <w:color w:val="231F20"/>
          <w:spacing w:val="-2"/>
        </w:rPr>
        <w:t>ဘာသာစကား</w:t>
      </w:r>
      <w:r>
        <w:rPr>
          <w:color w:val="231F20"/>
          <w:spacing w:val="-5"/>
        </w:rPr>
        <w:t xml:space="preserve"> </w:t>
      </w:r>
      <w:r>
        <w:rPr>
          <w:color w:val="231F20"/>
          <w:spacing w:val="-2"/>
        </w:rPr>
        <w:t>ဟိတ္တိ</w:t>
      </w:r>
      <w:r>
        <w:rPr>
          <w:color w:val="231F20"/>
          <w:spacing w:val="-5"/>
        </w:rPr>
        <w:t xml:space="preserve"> </w:t>
      </w:r>
      <w:r>
        <w:rPr>
          <w:color w:val="231F20"/>
          <w:spacing w:val="-2"/>
        </w:rPr>
        <w:t>a</w:t>
      </w:r>
      <w:r>
        <w:rPr>
          <w:color w:val="231F20"/>
          <w:spacing w:val="-5"/>
        </w:rPr>
        <w:t xml:space="preserve"> </w:t>
      </w:r>
      <w:r>
        <w:rPr>
          <w:color w:val="231F20"/>
          <w:spacing w:val="-2"/>
        </w:rPr>
        <w:t>ဆယ်စုနှစ်</w:t>
      </w:r>
      <w:r>
        <w:rPr>
          <w:color w:val="231F20"/>
          <w:spacing w:val="-5"/>
        </w:rPr>
        <w:t xml:space="preserve"> </w:t>
      </w:r>
      <w:r>
        <w:rPr>
          <w:color w:val="231F20"/>
          <w:spacing w:val="-2"/>
        </w:rPr>
        <w:t>ပြီးနောက်</w:t>
      </w:r>
      <w:r>
        <w:rPr>
          <w:color w:val="231F20"/>
          <w:spacing w:val="-5"/>
        </w:rPr>
        <w:t xml:space="preserve"> </w:t>
      </w:r>
      <w:r>
        <w:rPr>
          <w:color w:val="231F20"/>
          <w:spacing w:val="-2"/>
        </w:rPr>
        <w:t>Saussure ၏</w:t>
      </w:r>
      <w:r>
        <w:rPr>
          <w:color w:val="231F20"/>
          <w:spacing w:val="-5"/>
        </w:rPr>
        <w:t xml:space="preserve"> </w:t>
      </w:r>
      <w:r>
        <w:rPr>
          <w:color w:val="231F20"/>
          <w:spacing w:val="-2"/>
        </w:rPr>
        <w:t>သေခြင်း။</w:t>
      </w:r>
      <w:r>
        <w:rPr>
          <w:color w:val="231F20"/>
          <w:spacing w:val="-5"/>
        </w:rPr>
        <w:t xml:space="preserve"> </w:t>
      </w:r>
      <w:r>
        <w:rPr>
          <w:color w:val="231F20"/>
          <w:spacing w:val="-2"/>
        </w:rPr>
        <w:t>နောက်ပိုင်းမှာ</w:t>
      </w:r>
      <w:r>
        <w:rPr>
          <w:color w:val="231F20"/>
        </w:rPr>
        <w:t>​</w:t>
      </w:r>
      <w:r>
        <w:rPr>
          <w:color w:val="231F20"/>
          <w:spacing w:val="23"/>
        </w:rPr>
        <w:t xml:space="preserve"> </w:t>
      </w:r>
      <w:r>
        <w:rPr>
          <w:color w:val="231F20"/>
        </w:rPr>
        <w:t>သူ့</w:t>
      </w:r>
      <w:r>
        <w:rPr>
          <w:color w:val="231F20"/>
          <w:spacing w:val="23"/>
        </w:rPr>
        <w:t xml:space="preserve"> </w:t>
      </w:r>
      <w:r>
        <w:rPr>
          <w:color w:val="231F20"/>
        </w:rPr>
        <w:t>အသက်မွေးဝမ်းကျောင်း၊</w:t>
      </w:r>
      <w:r>
        <w:rPr>
          <w:color w:val="231F20"/>
          <w:spacing w:val="23"/>
        </w:rPr>
        <w:t xml:space="preserve"> </w:t>
      </w:r>
      <w:r>
        <w:rPr>
          <w:color w:val="231F20"/>
        </w:rPr>
        <w:t>သူ</w:t>
      </w:r>
      <w:r>
        <w:rPr>
          <w:color w:val="231F20"/>
          <w:spacing w:val="23"/>
        </w:rPr>
        <w:t xml:space="preserve"> </w:t>
      </w:r>
      <w:r>
        <w:rPr>
          <w:color w:val="231F20"/>
        </w:rPr>
        <w:t>အကူ</w:t>
      </w:r>
      <w:r>
        <w:rPr>
          <w:color w:val="231F20"/>
          <w:spacing w:val="23"/>
        </w:rPr>
        <w:t xml:space="preserve"> </w:t>
      </w:r>
      <w:r>
        <w:rPr>
          <w:color w:val="231F20"/>
        </w:rPr>
        <w:t>အဆိုပါ</w:t>
      </w:r>
      <w:r>
        <w:rPr>
          <w:color w:val="231F20"/>
          <w:spacing w:val="23"/>
        </w:rPr>
        <w:t xml:space="preserve"> </w:t>
      </w:r>
      <w:r>
        <w:rPr>
          <w:color w:val="231F20"/>
        </w:rPr>
        <w:t>ရှာဖွေရေး</w:t>
      </w:r>
      <w:r>
        <w:rPr>
          <w:color w:val="231F20"/>
          <w:spacing w:val="23"/>
        </w:rPr>
        <w:t xml:space="preserve"> </w:t>
      </w:r>
      <w:r>
        <w:rPr>
          <w:color w:val="231F20"/>
        </w:rPr>
        <w:t>၏</w:t>
      </w:r>
      <w:r>
        <w:rPr>
          <w:color w:val="231F20"/>
          <w:spacing w:val="23"/>
        </w:rPr>
        <w:t xml:space="preserve"> </w:t>
      </w:r>
      <w:r>
        <w:rPr>
          <w:color w:val="231F20"/>
        </w:rPr>
        <w:t>a</w:t>
      </w:r>
      <w:r>
        <w:rPr>
          <w:color w:val="231F20"/>
          <w:spacing w:val="23"/>
        </w:rPr>
        <w:t xml:space="preserve"> </w:t>
      </w:r>
      <w:r>
        <w:rPr>
          <w:color w:val="231F20"/>
        </w:rPr>
        <w:t>အသစ်</w:t>
      </w:r>
      <w:r>
        <w:rPr>
          <w:color w:val="231F20"/>
          <w:spacing w:val="23"/>
        </w:rPr>
        <w:t xml:space="preserve"> </w:t>
      </w:r>
      <w:r>
        <w:rPr>
          <w:color w:val="231F20"/>
        </w:rPr>
        <w:t>ချဉ်းကပ်</w:t>
      </w:r>
      <w:r>
        <w:rPr>
          <w:color w:val="231F20"/>
          <w:spacing w:val="23"/>
        </w:rPr>
        <w:t xml:space="preserve"> </w:t>
      </w:r>
      <w:r>
        <w:rPr>
          <w:color w:val="231F20"/>
        </w:rPr>
        <w:t>ရန်</w:t>
      </w:r>
      <w:r>
        <w:rPr>
          <w:color w:val="231F20"/>
          <w:spacing w:val="23"/>
        </w:rPr>
        <w:t xml:space="preserve"> </w:t>
      </w:r>
      <w:r>
        <w:rPr>
          <w:color w:val="231F20"/>
        </w:rPr>
        <w:t>အဆိုပါ</w:t>
      </w:r>
      <w:r>
        <w:rPr>
          <w:color w:val="231F20"/>
          <w:spacing w:val="23"/>
        </w:rPr>
        <w:t xml:space="preserve"> </w:t>
      </w:r>
      <w:r>
        <w:rPr>
          <w:color w:val="231F20"/>
        </w:rPr>
        <w:t>ဘာသာစကားလေ့လာခြင်း ၊ လူ့အဖွဲ့အစည်းတစ်ခုနှင့် ဘာသာစကားတစ်ခု၏ အဆက်မပြတ်ပြောင်းလဲနေသော စကားပြောအလေ့အထများဟု မြင်သော ဘာသာစကားကြားတွင် ပြင်းထန်သော နည်းစနစ်ပိုင်းခြားနားချက်အပေါ် အခြေခံသည်။</w:t>
      </w:r>
      <w:r>
        <w:rPr>
          <w:color w:val="231F20"/>
          <w:spacing w:val="-13"/>
        </w:rPr>
        <w:t xml:space="preserve"> </w:t>
      </w:r>
      <w:r>
        <w:rPr>
          <w:color w:val="231F20"/>
        </w:rPr>
        <w:t>အဖြစ်</w:t>
      </w:r>
      <w:r>
        <w:rPr>
          <w:color w:val="231F20"/>
          <w:spacing w:val="-12"/>
        </w:rPr>
        <w:t xml:space="preserve"> </w:t>
      </w:r>
      <w:r>
        <w:rPr>
          <w:color w:val="231F20"/>
        </w:rPr>
        <w:t>a</w:t>
      </w:r>
      <w:r>
        <w:rPr>
          <w:color w:val="231F20"/>
          <w:spacing w:val="-13"/>
        </w:rPr>
        <w:t xml:space="preserve"> </w:t>
      </w:r>
      <w:r>
        <w:rPr>
          <w:i/>
          <w:color w:val="231F20"/>
        </w:rPr>
        <w:t xml:space="preserve">စနစ် </w:t>
      </w:r>
      <w:r>
        <w:rPr>
          <w:color w:val="231F20"/>
        </w:rPr>
        <w:t>၊a</w:t>
      </w:r>
      <w:r>
        <w:rPr>
          <w:color w:val="231F20"/>
          <w:spacing w:val="-12"/>
        </w:rPr>
        <w:t xml:space="preserve"> </w:t>
      </w:r>
      <w:r>
        <w:rPr>
          <w:color w:val="231F20"/>
        </w:rPr>
        <w:t>virtual</w:t>
      </w:r>
      <w:r>
        <w:rPr>
          <w:color w:val="231F20"/>
          <w:spacing w:val="-13"/>
        </w:rPr>
        <w:t xml:space="preserve"> </w:t>
      </w:r>
      <w:r>
        <w:rPr>
          <w:color w:val="231F20"/>
        </w:rPr>
        <w:t>ဖွဲ့စည်းပုံ</w:t>
      </w:r>
      <w:r>
        <w:rPr>
          <w:color w:val="231F20"/>
          <w:spacing w:val="-12"/>
        </w:rPr>
        <w:t xml:space="preserve"> </w:t>
      </w:r>
      <w:r>
        <w:rPr>
          <w:color w:val="231F20"/>
        </w:rPr>
        <w:t>ဖြည်</w:t>
      </w:r>
      <w:r>
        <w:rPr>
          <w:color w:val="231F20"/>
          <w:spacing w:val="-13"/>
        </w:rPr>
        <w:t xml:space="preserve"> </w:t>
      </w:r>
      <w:r>
        <w:rPr>
          <w:color w:val="231F20"/>
        </w:rPr>
        <w:t>ထံမှ</w:t>
      </w:r>
      <w:r>
        <w:rPr>
          <w:color w:val="231F20"/>
          <w:spacing w:val="-12"/>
        </w:rPr>
        <w:t xml:space="preserve"> </w:t>
      </w:r>
      <w:r>
        <w:rPr>
          <w:color w:val="231F20"/>
        </w:rPr>
        <w:t>အချိန်</w:t>
      </w:r>
      <w:r>
        <w:rPr>
          <w:color w:val="231F20"/>
          <w:spacing w:val="-13"/>
        </w:rPr>
        <w:t xml:space="preserve"> </w:t>
      </w:r>
      <w:r>
        <w:rPr>
          <w:color w:val="231F20"/>
        </w:rPr>
        <w:t>နှင့်</w:t>
      </w:r>
      <w:r>
        <w:rPr>
          <w:color w:val="231F20"/>
          <w:spacing w:val="-12"/>
        </w:rPr>
        <w:t xml:space="preserve"> </w:t>
      </w:r>
      <w:r>
        <w:rPr>
          <w:color w:val="231F20"/>
        </w:rPr>
        <w:t>ထံမှ</w:t>
      </w:r>
      <w:r>
        <w:rPr>
          <w:color w:val="231F20"/>
          <w:spacing w:val="-13"/>
        </w:rPr>
        <w:t xml:space="preserve"> </w:t>
      </w:r>
      <w:r>
        <w:rPr>
          <w:color w:val="231F20"/>
        </w:rPr>
        <w:t>အဆိုပါ</w:t>
      </w:r>
      <w:r>
        <w:rPr>
          <w:color w:val="231F20"/>
          <w:spacing w:val="-12"/>
        </w:rPr>
        <w:t xml:space="preserve"> </w:t>
      </w:r>
      <w:r>
        <w:rPr>
          <w:color w:val="231F20"/>
        </w:rPr>
        <w:t>စိတ်များ</w:t>
      </w:r>
      <w:r>
        <w:rPr>
          <w:color w:val="231F20"/>
          <w:spacing w:val="-2"/>
        </w:rPr>
        <w:t>​</w:t>
      </w:r>
      <w:r>
        <w:rPr>
          <w:color w:val="231F20"/>
          <w:spacing w:val="-13"/>
        </w:rPr>
        <w:t xml:space="preserve"> </w:t>
      </w:r>
      <w:r>
        <w:rPr>
          <w:color w:val="231F20"/>
          <w:spacing w:val="-2"/>
        </w:rPr>
        <w:t>၎င်း၏</w:t>
      </w:r>
      <w:r>
        <w:rPr>
          <w:color w:val="231F20"/>
          <w:spacing w:val="-10"/>
        </w:rPr>
        <w:t xml:space="preserve"> </w:t>
      </w:r>
      <w:r>
        <w:rPr>
          <w:color w:val="231F20"/>
          <w:spacing w:val="-2"/>
        </w:rPr>
        <w:t>စပီကာများ။</w:t>
      </w:r>
      <w:r>
        <w:rPr>
          <w:color w:val="231F20"/>
          <w:spacing w:val="-11"/>
        </w:rPr>
        <w:t xml:space="preserve"> </w:t>
      </w:r>
      <w:r>
        <w:rPr>
          <w:color w:val="231F20"/>
          <w:spacing w:val="-2"/>
        </w:rPr>
        <w:t>သူ</w:t>
      </w:r>
      <w:r>
        <w:rPr>
          <w:color w:val="231F20"/>
          <w:spacing w:val="-10"/>
        </w:rPr>
        <w:t xml:space="preserve"> </w:t>
      </w:r>
      <w:r>
        <w:rPr>
          <w:color w:val="231F20"/>
          <w:spacing w:val="-2"/>
        </w:rPr>
        <w:t>စိတ်ကူးသည်။</w:t>
      </w:r>
      <w:r>
        <w:rPr>
          <w:color w:val="231F20"/>
          <w:spacing w:val="-11"/>
        </w:rPr>
        <w:t xml:space="preserve"> </w:t>
      </w:r>
      <w:r>
        <w:rPr>
          <w:color w:val="231F20"/>
          <w:spacing w:val="-2"/>
        </w:rPr>
        <w:t>a</w:t>
      </w:r>
      <w:r>
        <w:rPr>
          <w:color w:val="231F20"/>
          <w:spacing w:val="-10"/>
        </w:rPr>
        <w:t xml:space="preserve"> </w:t>
      </w:r>
      <w:r>
        <w:rPr>
          <w:color w:val="231F20"/>
          <w:spacing w:val="-2"/>
        </w:rPr>
        <w:t>သက်ဆိုင်သော</w:t>
      </w:r>
      <w:r>
        <w:rPr>
          <w:color w:val="231F20"/>
          <w:spacing w:val="-11"/>
        </w:rPr>
        <w:t xml:space="preserve"> </w:t>
      </w:r>
      <w:r>
        <w:rPr>
          <w:color w:val="231F20"/>
          <w:spacing w:val="-2"/>
        </w:rPr>
        <w:t>ကွဲ</w:t>
      </w:r>
      <w:r>
        <w:rPr>
          <w:color w:val="231F20"/>
          <w:spacing w:val="-10"/>
        </w:rPr>
        <w:t xml:space="preserve"> </w:t>
      </w:r>
      <w:r>
        <w:rPr>
          <w:color w:val="231F20"/>
          <w:spacing w:val="-2"/>
        </w:rPr>
        <w:t>၌</w:t>
      </w:r>
      <w:r>
        <w:rPr>
          <w:color w:val="231F20"/>
          <w:spacing w:val="-11"/>
        </w:rPr>
        <w:t xml:space="preserve"> </w:t>
      </w:r>
      <w:r>
        <w:rPr>
          <w:color w:val="231F20"/>
          <w:spacing w:val="-2"/>
        </w:rPr>
        <w:t>အဆိုပါ</w:t>
      </w:r>
      <w:r>
        <w:rPr>
          <w:color w:val="231F20"/>
          <w:spacing w:val="-10"/>
        </w:rPr>
        <w:t xml:space="preserve"> </w:t>
      </w:r>
      <w:r>
        <w:rPr>
          <w:color w:val="231F20"/>
          <w:spacing w:val="-2"/>
        </w:rPr>
        <w:t>စည်းကမ်း</w:t>
      </w:r>
      <w:r>
        <w:rPr>
          <w:color w:val="231F20"/>
          <w:spacing w:val="-11"/>
        </w:rPr>
        <w:t xml:space="preserve"> </w:t>
      </w:r>
      <w:r>
        <w:rPr>
          <w:color w:val="231F20"/>
          <w:spacing w:val="-2"/>
        </w:rPr>
        <w:t>၏</w:t>
      </w:r>
      <w:r>
        <w:rPr>
          <w:color w:val="231F20"/>
          <w:spacing w:val="-10"/>
        </w:rPr>
        <w:t xml:space="preserve"> </w:t>
      </w:r>
      <w:r>
        <w:rPr>
          <w:color w:val="231F20"/>
        </w:rPr>
        <w:t xml:space="preserve">“ယုတ္တိဗေဒနှင့် သူ့ကိုယ်သူ သက်ဆိုင်စေမည့် </w:t>
      </w:r>
      <w:r>
        <w:rPr>
          <w:i/>
          <w:color w:val="231F20"/>
        </w:rPr>
        <w:t xml:space="preserve">synchronic linguistics များ </w:t>
      </w:r>
      <w:r>
        <w:rPr>
          <w:color w:val="231F20"/>
        </w:rPr>
        <w:t xml:space="preserve">ကြားတွင် </w:t>
      </w:r>
      <w:r>
        <w:rPr>
          <w:color w:val="231F20"/>
          <w:spacing w:val="-2"/>
        </w:rPr>
        <w:t>ဘာသာဗေဒ၊</w:t>
      </w:r>
      <w:r>
        <w:rPr>
          <w:color w:val="231F20"/>
          <w:spacing w:val="-3"/>
        </w:rPr>
        <w:t xml:space="preserve"> </w:t>
      </w:r>
      <w:r>
        <w:rPr>
          <w:color w:val="231F20"/>
        </w:rPr>
        <w:t>စိတ်ပိုင်းဆိုင်ရာ</w:t>
      </w:r>
      <w:r>
        <w:rPr>
          <w:color w:val="231F20"/>
          <w:spacing w:val="-3"/>
        </w:rPr>
        <w:t xml:space="preserve"> </w:t>
      </w:r>
      <w:r>
        <w:rPr>
          <w:color w:val="231F20"/>
        </w:rPr>
        <w:t>ဆက်ဆံရေး</w:t>
      </w:r>
      <w:r>
        <w:rPr>
          <w:color w:val="231F20"/>
          <w:spacing w:val="-3"/>
        </w:rPr>
        <w:t xml:space="preserve"> </w:t>
      </w:r>
      <w:r>
        <w:rPr>
          <w:color w:val="231F20"/>
        </w:rPr>
        <w:t>တို့တွင်</w:t>
      </w:r>
      <w:r>
        <w:rPr>
          <w:color w:val="231F20"/>
          <w:spacing w:val="-3"/>
        </w:rPr>
        <w:t xml:space="preserve"> </w:t>
      </w:r>
      <w:r>
        <w:rPr>
          <w:color w:val="231F20"/>
        </w:rPr>
        <w:t>အဆိုပါ</w:t>
      </w:r>
      <w:r>
        <w:rPr>
          <w:color w:val="231F20"/>
          <w:spacing w:val="-3"/>
        </w:rPr>
        <w:t xml:space="preserve"> </w:t>
      </w:r>
      <w:r>
        <w:rPr>
          <w:color w:val="231F20"/>
        </w:rPr>
        <w:t>အတူယှဉ်တွဲနေထိုင်ခြင်း။</w:t>
      </w:r>
      <w:r>
        <w:rPr>
          <w:color w:val="231F20"/>
          <w:spacing w:val="-3"/>
        </w:rPr>
        <w:t xml:space="preserve"> </w:t>
      </w:r>
      <w:r>
        <w:rPr>
          <w:color w:val="231F20"/>
        </w:rPr>
        <w:t>အသုံးအနှုန်းများ</w:t>
      </w:r>
      <w:r>
        <w:rPr>
          <w:color w:val="231F20"/>
          <w:spacing w:val="-3"/>
        </w:rPr>
        <w:t xml:space="preserve"> </w:t>
      </w:r>
      <w:r>
        <w:rPr>
          <w:color w:val="231F20"/>
        </w:rPr>
        <w:t>ဘယ်ဟာ</w:t>
      </w:r>
      <w:r>
        <w:rPr>
          <w:color w:val="231F20"/>
          <w:spacing w:val="-3"/>
        </w:rPr>
        <w:t xml:space="preserve"> </w:t>
      </w:r>
      <w:r>
        <w:rPr>
          <w:color w:val="231F20"/>
        </w:rPr>
        <w:t>ပုံစံ</w:t>
      </w:r>
      <w:r>
        <w:rPr>
          <w:color w:val="231F20"/>
          <w:spacing w:val="-3"/>
        </w:rPr>
        <w:t xml:space="preserve"> </w:t>
      </w:r>
      <w:r>
        <w:rPr>
          <w:color w:val="231F20"/>
        </w:rPr>
        <w:t>a</w:t>
      </w:r>
      <w:r>
        <w:rPr>
          <w:color w:val="231F20"/>
          <w:spacing w:val="-3"/>
        </w:rPr>
        <w:t xml:space="preserve"> </w:t>
      </w:r>
      <w:r>
        <w:rPr>
          <w:color w:val="231F20"/>
        </w:rPr>
        <w:t xml:space="preserve">တူညီသောစုပေါင်းအသိစိတ်က ရိပ်မိသောစနစ်၊” နှင့် “တူညီသောစုပေါင်းသိစိတ် </w:t>
      </w:r>
      <w:r>
        <w:rPr>
          <w:i/>
          <w:color w:val="231F20"/>
        </w:rPr>
        <w:t xml:space="preserve">က </w:t>
      </w:r>
      <w:r>
        <w:rPr>
          <w:color w:val="231F20"/>
        </w:rPr>
        <w:t>မရိပ်မိသော အဆက်ဆက်သောဝေါဟာရများကြား ဆက်ဆံရေးကို လေ့လာမည်၊ ၎င်းတို့အချင်းချင်း စနစ်မဖွဲ့ဘဲ [ယခင်ကအတွက်] ကို အစားထိုးသည့် တစ်ခုစီသည် ၎င်းတို့အချင်းချင်း အချင်းချင်းစနစ်မဖ</w:t>
      </w:r>
      <w:r>
        <w:rPr>
          <w:color w:val="231F20"/>
        </w:rPr>
        <w:t xml:space="preserve">ွဲ့ဘဲ အစားထိုးသည်” (Saussure </w:t>
      </w:r>
      <w:r>
        <w:rPr>
          <w:color w:val="3F7F7F"/>
        </w:rPr>
        <w:t xml:space="preserve">1974 </w:t>
      </w:r>
      <w:r>
        <w:rPr>
          <w:color w:val="231F20"/>
        </w:rPr>
        <w:t>)။</w:t>
      </w:r>
    </w:p>
    <w:p w:rsidR="00FC077F" w:rsidRDefault="002176C3">
      <w:pPr>
        <w:pStyle w:val="BodyText"/>
        <w:spacing w:line="249" w:lineRule="auto"/>
        <w:ind w:left="64" w:right="66" w:firstLine="199"/>
      </w:pPr>
      <w:r>
        <w:rPr>
          <w:color w:val="231F20"/>
        </w:rPr>
        <w:t xml:space="preserve">Le´vi- Strauss ၏ ဒဏ္ဍာရီကို ခွဲခြမ်းစိတ်ဖြာခြင်း သို့မဟုတ် Chomsky ၏ မျိုးဆက်သစ်သဒ္ဒါများကဲ့သို့သော စံပြုသတ်မှတ်ထားသော ထပ်တူကျသောဖွဲ့စည်းပုံဆိုင်ရာဖော်ပြချက်များတွင် နာမဝိသေသန "Saussurian" ကို အသုံးပြုရန် ပညာရပ်ဆိုင်ရာ ဗန်းစကား၏ ဘုံနေရာတစ်ခု ဖြစ်လာခဲ့သည်။ အမှန်မှာ၊ Saus- sure ၏ အထင်ရှားဆုံး တပည့်များသည် Neo-သဒ္ဒါပညာကို သစ္စာရှိရှိ လေ့ကျင့်ခဲ့ကြသော သမိုင်းဝင် ဘာသာဗေဒ ပညာရှင်များ ဖြစ်သည်။ 1870 ခုနှစ်များအတွင်း ကြေငြာချက်ထုတ်ပြီးကတည်းက ဝေဖန်မှုများရရှိခဲ့သော်လည်း၊ </w:t>
      </w:r>
      <w:r>
        <w:rPr>
          <w:color w:val="231F20"/>
          <w:spacing w:val="-2"/>
        </w:rPr>
        <w:t xml:space="preserve">စကားလုံးသမိုင်းများကို ပြန်လည်တည်ဆောက်ရန်အတွက် အနှစ်သာရနည်းလမ်းဖြင့် ပေါင်းစပ်ထားသော Neo-သဒ္ဒါနည်းစံပြ အသံဥပဒေများသည် </w:t>
      </w:r>
      <w:r>
        <w:rPr>
          <w:color w:val="231F20"/>
        </w:rPr>
        <w:t>လက်ရှိအချိန်အထိ Atlantic ၏နှစ်ဘက်စလုံးတွင် သမိုင်းဆိုင်ရာဘာသာစကားသုတေသနကို လွှမ်းမိုးထားသည်။</w:t>
      </w:r>
      <w:r>
        <w:rPr>
          <w:color w:val="231F20"/>
          <w:spacing w:val="40"/>
        </w:rPr>
        <w:t xml:space="preserve"> </w:t>
      </w:r>
      <w:r>
        <w:rPr>
          <w:color w:val="231F20"/>
        </w:rPr>
        <w:t xml:space="preserve">တစ်ချိန်တည်းမှာပင်၊ စကားပြောအသံသွင်းနည်းပညာတွင် သိသာထင်ရှားစွာ တိုးတက်လာခဲ့သည် </w:t>
      </w:r>
      <w:r>
        <w:rPr>
          <w:color w:val="231F20"/>
          <w:spacing w:val="-2"/>
        </w:rPr>
        <w:t>။</w:t>
      </w:r>
      <w:r>
        <w:rPr>
          <w:color w:val="231F20"/>
          <w:spacing w:val="-4"/>
        </w:rPr>
        <w:t xml:space="preserve"> </w:t>
      </w:r>
      <w:r>
        <w:rPr>
          <w:color w:val="231F20"/>
          <w:spacing w:val="-2"/>
        </w:rPr>
        <w:t>ခွဲခြမ်းစိတ်ဖြာခြင်း၊</w:t>
      </w:r>
      <w:r>
        <w:rPr>
          <w:color w:val="231F20"/>
          <w:spacing w:val="-4"/>
        </w:rPr>
        <w:t xml:space="preserve"> </w:t>
      </w:r>
      <w:r>
        <w:rPr>
          <w:color w:val="231F20"/>
          <w:spacing w:val="-2"/>
        </w:rPr>
        <w:t>အဖော်</w:t>
      </w:r>
      <w:r>
        <w:rPr>
          <w:color w:val="231F20"/>
          <w:spacing w:val="-4"/>
        </w:rPr>
        <w:t xml:space="preserve"> </w:t>
      </w:r>
      <w:r>
        <w:rPr>
          <w:color w:val="231F20"/>
          <w:spacing w:val="-2"/>
        </w:rPr>
        <w:t>အားဖြင့်</w:t>
      </w:r>
      <w:r>
        <w:rPr>
          <w:color w:val="231F20"/>
          <w:spacing w:val="-4"/>
        </w:rPr>
        <w:t xml:space="preserve"> </w:t>
      </w:r>
      <w:r>
        <w:rPr>
          <w:color w:val="231F20"/>
          <w:spacing w:val="-2"/>
        </w:rPr>
        <w:t>အဆိုပါ</w:t>
      </w:r>
      <w:r>
        <w:rPr>
          <w:color w:val="231F20"/>
          <w:spacing w:val="-4"/>
        </w:rPr>
        <w:t xml:space="preserve"> </w:t>
      </w:r>
      <w:r>
        <w:rPr>
          <w:color w:val="231F20"/>
          <w:spacing w:val="-2"/>
        </w:rPr>
        <w:t>ဖွံ့ဖြိုးတိုးတက်မှု</w:t>
      </w:r>
      <w:r>
        <w:rPr>
          <w:color w:val="231F20"/>
          <w:spacing w:val="-4"/>
        </w:rPr>
        <w:t xml:space="preserve"> </w:t>
      </w:r>
      <w:r>
        <w:rPr>
          <w:color w:val="231F20"/>
          <w:spacing w:val="-2"/>
        </w:rPr>
        <w:t>၏</w:t>
      </w:r>
      <w:r>
        <w:rPr>
          <w:color w:val="231F20"/>
          <w:spacing w:val="-4"/>
        </w:rPr>
        <w:t xml:space="preserve"> </w:t>
      </w:r>
      <w:r>
        <w:rPr>
          <w:color w:val="231F20"/>
          <w:spacing w:val="-2"/>
        </w:rPr>
        <w:t>အသစ်</w:t>
      </w:r>
      <w:r>
        <w:rPr>
          <w:color w:val="231F20"/>
          <w:spacing w:val="-4"/>
        </w:rPr>
        <w:t xml:space="preserve"> </w:t>
      </w:r>
      <w:r>
        <w:rPr>
          <w:color w:val="231F20"/>
          <w:spacing w:val="-2"/>
        </w:rPr>
        <w:t>သုတေသန</w:t>
      </w:r>
      <w:r>
        <w:rPr>
          <w:color w:val="231F20"/>
          <w:spacing w:val="-4"/>
        </w:rPr>
        <w:t xml:space="preserve"> </w:t>
      </w:r>
      <w:r>
        <w:rPr>
          <w:color w:val="231F20"/>
          <w:spacing w:val="-2"/>
        </w:rPr>
        <w:t>နည်းစနစ်များ၊</w:t>
      </w:r>
      <w:r>
        <w:rPr>
          <w:color w:val="231F20"/>
          <w:spacing w:val="-4"/>
        </w:rPr>
        <w:t xml:space="preserve"> </w:t>
      </w:r>
      <w:r>
        <w:rPr>
          <w:color w:val="231F20"/>
        </w:rPr>
        <w:t xml:space="preserve">ဖွင့်လှစ်ခဲ့သည် </w:t>
      </w:r>
      <w:r>
        <w:rPr>
          <w:color w:val="231F20"/>
          <w:spacing w:val="-2"/>
        </w:rPr>
        <w:t>။</w:t>
      </w:r>
      <w:r>
        <w:rPr>
          <w:color w:val="231F20"/>
          <w:spacing w:val="-3"/>
        </w:rPr>
        <w:t xml:space="preserve"> </w:t>
      </w:r>
      <w:r>
        <w:rPr>
          <w:color w:val="231F20"/>
        </w:rPr>
        <w:t>a</w:t>
      </w:r>
      <w:r>
        <w:rPr>
          <w:color w:val="231F20"/>
          <w:spacing w:val="-3"/>
        </w:rPr>
        <w:t xml:space="preserve"> </w:t>
      </w:r>
      <w:r>
        <w:rPr>
          <w:color w:val="231F20"/>
        </w:rPr>
        <w:t>အသစ်</w:t>
      </w:r>
      <w:r>
        <w:rPr>
          <w:color w:val="231F20"/>
          <w:spacing w:val="-3"/>
        </w:rPr>
        <w:t xml:space="preserve"> </w:t>
      </w:r>
      <w:r>
        <w:rPr>
          <w:color w:val="231F20"/>
        </w:rPr>
        <w:t>အခန်း</w:t>
      </w:r>
      <w:r>
        <w:rPr>
          <w:color w:val="231F20"/>
          <w:spacing w:val="-3"/>
        </w:rPr>
        <w:t xml:space="preserve"> </w:t>
      </w:r>
      <w:r>
        <w:rPr>
          <w:color w:val="231F20"/>
        </w:rPr>
        <w:t>၌</w:t>
      </w:r>
      <w:r>
        <w:rPr>
          <w:color w:val="231F20"/>
          <w:spacing w:val="-3"/>
        </w:rPr>
        <w:t xml:space="preserve"> </w:t>
      </w:r>
      <w:r>
        <w:rPr>
          <w:color w:val="231F20"/>
        </w:rPr>
        <w:t>အဆိုပါ</w:t>
      </w:r>
      <w:r>
        <w:rPr>
          <w:color w:val="231F20"/>
          <w:spacing w:val="-3"/>
        </w:rPr>
        <w:t xml:space="preserve"> </w:t>
      </w:r>
      <w:r>
        <w:rPr>
          <w:color w:val="231F20"/>
        </w:rPr>
        <w:t>စည်းကမ်း</w:t>
      </w:r>
      <w:r>
        <w:rPr>
          <w:color w:val="231F20"/>
          <w:spacing w:val="-3"/>
        </w:rPr>
        <w:t xml:space="preserve"> </w:t>
      </w:r>
      <w:r>
        <w:rPr>
          <w:color w:val="231F20"/>
        </w:rPr>
        <w:t>၏</w:t>
      </w:r>
      <w:r>
        <w:rPr>
          <w:color w:val="231F20"/>
          <w:spacing w:val="-3"/>
        </w:rPr>
        <w:t xml:space="preserve"> </w:t>
      </w:r>
      <w:r>
        <w:rPr>
          <w:color w:val="231F20"/>
        </w:rPr>
        <w:t>သမိုင်းဆိုင်ရာ</w:t>
      </w:r>
      <w:r>
        <w:rPr>
          <w:color w:val="231F20"/>
          <w:spacing w:val="-3"/>
        </w:rPr>
        <w:t xml:space="preserve"> </w:t>
      </w:r>
      <w:r>
        <w:rPr>
          <w:color w:val="231F20"/>
        </w:rPr>
        <w:t>ဘာသာဗေဒ။</w:t>
      </w:r>
      <w:r>
        <w:rPr>
          <w:color w:val="231F20"/>
          <w:spacing w:val="-3"/>
        </w:rPr>
        <w:t xml:space="preserve"> </w:t>
      </w:r>
      <w:r>
        <w:rPr>
          <w:color w:val="231F20"/>
        </w:rPr>
        <w:t>ဘာသာဗေဒပညာရှင်</w:t>
      </w:r>
      <w:r>
        <w:rPr>
          <w:color w:val="231F20"/>
          <w:spacing w:val="-3"/>
        </w:rPr>
        <w:t xml:space="preserve"> </w:t>
      </w:r>
      <w:r>
        <w:rPr>
          <w:color w:val="231F20"/>
        </w:rPr>
        <w:t>ပြီးပြီ။</w:t>
      </w:r>
      <w:r>
        <w:rPr>
          <w:color w:val="231F20"/>
          <w:spacing w:val="-13"/>
        </w:rPr>
        <w:t xml:space="preserve"> </w:t>
      </w:r>
      <w:r>
        <w:rPr>
          <w:color w:val="231F20"/>
        </w:rPr>
        <w:t>နိုင်</w:t>
      </w:r>
      <w:r>
        <w:rPr>
          <w:color w:val="231F20"/>
          <w:spacing w:val="-12"/>
        </w:rPr>
        <w:t xml:space="preserve"> </w:t>
      </w:r>
      <w:r>
        <w:rPr>
          <w:color w:val="231F20"/>
        </w:rPr>
        <w:t>မဟုတ်ဘူး</w:t>
      </w:r>
      <w:r>
        <w:rPr>
          <w:color w:val="231F20"/>
          <w:spacing w:val="-12"/>
        </w:rPr>
        <w:t xml:space="preserve"> </w:t>
      </w:r>
      <w:r>
        <w:rPr>
          <w:color w:val="231F20"/>
        </w:rPr>
        <w:t>သာ</w:t>
      </w:r>
      <w:r>
        <w:rPr>
          <w:color w:val="231F20"/>
          <w:spacing w:val="-12"/>
        </w:rPr>
        <w:t xml:space="preserve"> </w:t>
      </w:r>
      <w:r>
        <w:rPr>
          <w:color w:val="231F20"/>
        </w:rPr>
        <w:t>ရန်</w:t>
      </w:r>
      <w:r>
        <w:rPr>
          <w:color w:val="231F20"/>
          <w:spacing w:val="-12"/>
        </w:rPr>
        <w:t xml:space="preserve"> </w:t>
      </w:r>
      <w:r>
        <w:rPr>
          <w:color w:val="231F20"/>
        </w:rPr>
        <w:t>သရုပ်ပြ</w:t>
      </w:r>
      <w:r>
        <w:rPr>
          <w:color w:val="231F20"/>
          <w:spacing w:val="-13"/>
        </w:rPr>
        <w:t xml:space="preserve"> </w:t>
      </w:r>
      <w:r>
        <w:rPr>
          <w:color w:val="231F20"/>
        </w:rPr>
        <w:t>အဆိုပါ</w:t>
      </w:r>
      <w:r>
        <w:rPr>
          <w:color w:val="231F20"/>
          <w:spacing w:val="-12"/>
        </w:rPr>
        <w:t xml:space="preserve"> </w:t>
      </w:r>
      <w:r>
        <w:rPr>
          <w:color w:val="231F20"/>
        </w:rPr>
        <w:t>အခြေခံ</w:t>
      </w:r>
      <w:r>
        <w:rPr>
          <w:color w:val="231F20"/>
          <w:spacing w:val="-13"/>
        </w:rPr>
        <w:t xml:space="preserve"> </w:t>
      </w:r>
      <w:r>
        <w:rPr>
          <w:color w:val="231F20"/>
        </w:rPr>
        <w:t>မှန်ကန်မှု</w:t>
      </w:r>
      <w:r>
        <w:rPr>
          <w:color w:val="231F20"/>
          <w:spacing w:val="-12"/>
        </w:rPr>
        <w:t xml:space="preserve"> </w:t>
      </w:r>
      <w:r>
        <w:rPr>
          <w:color w:val="231F20"/>
        </w:rPr>
        <w:t>၏</w:t>
      </w:r>
      <w:r>
        <w:rPr>
          <w:color w:val="231F20"/>
          <w:spacing w:val="-12"/>
        </w:rPr>
        <w:t xml:space="preserve"> </w:t>
      </w:r>
      <w:r>
        <w:rPr>
          <w:color w:val="231F20"/>
        </w:rPr>
        <w:t>Schuchardt ၏သဘောထား</w:t>
      </w:r>
      <w:r>
        <w:rPr>
          <w:color w:val="231F20"/>
          <w:spacing w:val="-12"/>
        </w:rPr>
        <w:t xml:space="preserve"> </w:t>
      </w:r>
      <w:r>
        <w:rPr>
          <w:color w:val="231F20"/>
        </w:rPr>
        <w:t>ပတ်သက်</w:t>
      </w:r>
      <w:r>
        <w:rPr>
          <w:color w:val="231F20"/>
          <w:spacing w:val="-12"/>
        </w:rPr>
        <w:t xml:space="preserve"> </w:t>
      </w:r>
      <w:r>
        <w:rPr>
          <w:color w:val="231F20"/>
        </w:rPr>
        <w:t>အဆိုပါ</w:t>
      </w:r>
      <w:r>
        <w:rPr>
          <w:color w:val="231F20"/>
          <w:spacing w:val="-12"/>
        </w:rPr>
        <w:t xml:space="preserve"> </w:t>
      </w:r>
      <w:r>
        <w:rPr>
          <w:color w:val="231F20"/>
        </w:rPr>
        <w:t>နေရာအနှံ့</w:t>
      </w:r>
      <w:r>
        <w:rPr>
          <w:color w:val="231F20"/>
          <w:spacing w:val="-12"/>
        </w:rPr>
        <w:t xml:space="preserve"> </w:t>
      </w:r>
      <w:r>
        <w:rPr>
          <w:color w:val="231F20"/>
        </w:rPr>
        <w:t>၏</w:t>
      </w:r>
      <w:r>
        <w:rPr>
          <w:color w:val="231F20"/>
          <w:spacing w:val="-12"/>
        </w:rPr>
        <w:t xml:space="preserve"> </w:t>
      </w:r>
      <w:r>
        <w:rPr>
          <w:color w:val="231F20"/>
        </w:rPr>
        <w:t>ထပ်တူကျသည်။</w:t>
      </w:r>
      <w:r>
        <w:rPr>
          <w:color w:val="231F20"/>
          <w:spacing w:val="-12"/>
        </w:rPr>
        <w:t xml:space="preserve"> </w:t>
      </w:r>
      <w:r>
        <w:rPr>
          <w:color w:val="231F20"/>
        </w:rPr>
        <w:t>ကွဲလွဲမှု၊</w:t>
      </w:r>
      <w:r>
        <w:rPr>
          <w:color w:val="231F20"/>
          <w:spacing w:val="-12"/>
        </w:rPr>
        <w:t xml:space="preserve"> </w:t>
      </w:r>
      <w:r>
        <w:rPr>
          <w:color w:val="231F20"/>
        </w:rPr>
        <w:t>ဒါပေမယ့်</w:t>
      </w:r>
      <w:r>
        <w:rPr>
          <w:color w:val="231F20"/>
          <w:spacing w:val="-12"/>
        </w:rPr>
        <w:t xml:space="preserve"> </w:t>
      </w:r>
      <w:r>
        <w:rPr>
          <w:color w:val="231F20"/>
        </w:rPr>
        <w:t>ရှိသည်</w:t>
      </w:r>
      <w:r>
        <w:rPr>
          <w:color w:val="231F20"/>
          <w:spacing w:val="-12"/>
        </w:rPr>
        <w:t xml:space="preserve"> </w:t>
      </w:r>
      <w:r>
        <w:rPr>
          <w:color w:val="231F20"/>
        </w:rPr>
        <w:t>ကိုလည်း</w:t>
      </w:r>
      <w:r>
        <w:rPr>
          <w:color w:val="231F20"/>
          <w:spacing w:val="-12"/>
        </w:rPr>
        <w:t xml:space="preserve"> </w:t>
      </w:r>
      <w:r>
        <w:rPr>
          <w:color w:val="231F20"/>
        </w:rPr>
        <w:t>ထိုကွဲလွဲမှုနှင့် ဆက်စပ်နေသော အကြောင်းရင်းများကို ကျယ်ကျယ်ပြန့်ပြန့် လေ့လာခြင်း မရှိသေးပါ။</w:t>
      </w:r>
    </w:p>
    <w:p w:rsidR="00FC077F" w:rsidRDefault="002176C3">
      <w:pPr>
        <w:pStyle w:val="BodyText"/>
        <w:spacing w:line="249" w:lineRule="auto"/>
        <w:ind w:left="64" w:right="65" w:firstLine="199"/>
      </w:pPr>
      <w:r>
        <w:rPr>
          <w:color w:val="231F20"/>
        </w:rPr>
        <w:t>Schuchardt က "ကျွန်ုပ်တို့ကိုယ်တိုင် သို့မဟုတ် အခြားသူများ၏ တိုက်ရိုက်ကြည့်ရှုခြင်းဖြင့် သိနိုင်သမျှကို သိနိုင်သည်။</w:t>
      </w:r>
      <w:r>
        <w:rPr>
          <w:color w:val="231F20"/>
          <w:spacing w:val="-1"/>
        </w:rPr>
        <w:t xml:space="preserve"> </w:t>
      </w:r>
      <w:r>
        <w:rPr>
          <w:color w:val="231F20"/>
        </w:rPr>
        <w:t>ရေးသားခဲ့သည်၊</w:t>
      </w:r>
      <w:r>
        <w:rPr>
          <w:color w:val="231F20"/>
          <w:spacing w:val="-1"/>
        </w:rPr>
        <w:t xml:space="preserve"> </w:t>
      </w:r>
      <w:r>
        <w:rPr>
          <w:color w:val="231F20"/>
        </w:rPr>
        <w:t>“ဟိ</w:t>
      </w:r>
      <w:r>
        <w:rPr>
          <w:color w:val="231F20"/>
          <w:spacing w:val="-1"/>
        </w:rPr>
        <w:t xml:space="preserve"> </w:t>
      </w:r>
      <w:r>
        <w:rPr>
          <w:color w:val="231F20"/>
        </w:rPr>
        <w:t>မိန့်ခွန်း</w:t>
      </w:r>
      <w:r>
        <w:rPr>
          <w:color w:val="231F20"/>
          <w:spacing w:val="-1"/>
        </w:rPr>
        <w:t xml:space="preserve"> </w:t>
      </w:r>
      <w:r>
        <w:rPr>
          <w:color w:val="231F20"/>
        </w:rPr>
        <w:t>ထုတ်လုပ်မှု</w:t>
      </w:r>
      <w:r>
        <w:rPr>
          <w:color w:val="231F20"/>
          <w:spacing w:val="-1"/>
        </w:rPr>
        <w:t xml:space="preserve"> </w:t>
      </w:r>
      <w:r>
        <w:rPr>
          <w:color w:val="231F20"/>
        </w:rPr>
        <w:t>၏</w:t>
      </w:r>
      <w:r>
        <w:rPr>
          <w:color w:val="231F20"/>
          <w:spacing w:val="-1"/>
        </w:rPr>
        <w:t xml:space="preserve"> </w:t>
      </w:r>
      <w:r>
        <w:rPr>
          <w:color w:val="231F20"/>
        </w:rPr>
        <w:t>အဆိုပါ</w:t>
      </w:r>
      <w:r>
        <w:rPr>
          <w:color w:val="231F20"/>
          <w:spacing w:val="-1"/>
        </w:rPr>
        <w:t xml:space="preserve"> </w:t>
      </w:r>
      <w:r>
        <w:rPr>
          <w:color w:val="231F20"/>
        </w:rPr>
        <w:t>တစ်ဦးချင်း</w:t>
      </w:r>
      <w:r>
        <w:rPr>
          <w:color w:val="231F20"/>
          <w:spacing w:val="-1"/>
        </w:rPr>
        <w:t xml:space="preserve"> </w:t>
      </w:r>
      <w:r>
        <w:rPr>
          <w:color w:val="231F20"/>
        </w:rPr>
        <w:t>သည်</w:t>
      </w:r>
      <w:r>
        <w:rPr>
          <w:color w:val="231F20"/>
          <w:spacing w:val="-1"/>
        </w:rPr>
        <w:t xml:space="preserve"> </w:t>
      </w:r>
      <w:r>
        <w:rPr>
          <w:color w:val="231F20"/>
        </w:rPr>
        <w:t>ဘယ်တော့မှ</w:t>
      </w:r>
      <w:r>
        <w:rPr>
          <w:color w:val="231F20"/>
          <w:spacing w:val="-1"/>
        </w:rPr>
        <w:t xml:space="preserve"> </w:t>
      </w:r>
      <w:r>
        <w:rPr>
          <w:color w:val="231F20"/>
        </w:rPr>
        <w:t>အခမဲ့</w:t>
      </w:r>
      <w:r>
        <w:rPr>
          <w:color w:val="231F20"/>
          <w:spacing w:val="-1"/>
        </w:rPr>
        <w:t xml:space="preserve"> </w:t>
      </w:r>
      <w:r>
        <w:rPr>
          <w:color w:val="231F20"/>
        </w:rPr>
        <w:t xml:space="preserve">ကွဲပြားခြင်းမှ” (Schuchardt </w:t>
      </w:r>
      <w:r>
        <w:rPr>
          <w:color w:val="3F7F7F"/>
        </w:rPr>
        <w:t xml:space="preserve">1928 </w:t>
      </w:r>
      <w:r>
        <w:rPr>
          <w:color w:val="231F20"/>
        </w:rPr>
        <w:t xml:space="preserve">: 60) လူမှုဘာသာဗေဒ နည်းစနစ်သစ်သည် </w:t>
      </w:r>
      <w:r>
        <w:rPr>
          <w:color w:val="231F20"/>
          <w:spacing w:val="-2"/>
        </w:rPr>
        <w:t>အတည်ပြုခဲ့သည် ။</w:t>
      </w:r>
      <w:r>
        <w:rPr>
          <w:color w:val="231F20"/>
          <w:spacing w:val="-7"/>
        </w:rPr>
        <w:t xml:space="preserve"> </w:t>
      </w:r>
      <w:r>
        <w:rPr>
          <w:color w:val="231F20"/>
          <w:spacing w:val="-2"/>
        </w:rPr>
        <w:t>အဲဒါ</w:t>
      </w:r>
      <w:r>
        <w:rPr>
          <w:color w:val="231F20"/>
          <w:spacing w:val="-7"/>
        </w:rPr>
        <w:t xml:space="preserve"> </w:t>
      </w:r>
      <w:r>
        <w:rPr>
          <w:color w:val="231F20"/>
          <w:spacing w:val="-2"/>
        </w:rPr>
        <w:t>အဆိုပါ</w:t>
      </w:r>
      <w:r>
        <w:rPr>
          <w:color w:val="231F20"/>
          <w:spacing w:val="-7"/>
        </w:rPr>
        <w:t xml:space="preserve"> </w:t>
      </w:r>
      <w:r>
        <w:rPr>
          <w:color w:val="231F20"/>
          <w:spacing w:val="-2"/>
        </w:rPr>
        <w:t>မိန့်ခွန်း</w:t>
      </w:r>
      <w:r>
        <w:rPr>
          <w:color w:val="231F20"/>
          <w:spacing w:val="-7"/>
        </w:rPr>
        <w:t xml:space="preserve"> </w:t>
      </w:r>
      <w:r>
        <w:rPr>
          <w:color w:val="231F20"/>
          <w:spacing w:val="-2"/>
        </w:rPr>
        <w:t>မှတ်တမ်း</w:t>
      </w:r>
      <w:r>
        <w:rPr>
          <w:color w:val="231F20"/>
          <w:spacing w:val="-7"/>
        </w:rPr>
        <w:t xml:space="preserve"> </w:t>
      </w:r>
      <w:r>
        <w:rPr>
          <w:color w:val="231F20"/>
          <w:spacing w:val="-2"/>
        </w:rPr>
        <w:t>၏</w:t>
      </w:r>
      <w:r>
        <w:rPr>
          <w:color w:val="231F20"/>
          <w:spacing w:val="-7"/>
        </w:rPr>
        <w:t xml:space="preserve"> </w:t>
      </w:r>
      <w:r>
        <w:rPr>
          <w:color w:val="231F20"/>
          <w:spacing w:val="-2"/>
        </w:rPr>
        <w:t>တစ်ခုစီ</w:t>
      </w:r>
      <w:r>
        <w:rPr>
          <w:color w:val="231F20"/>
          <w:spacing w:val="-7"/>
        </w:rPr>
        <w:t xml:space="preserve"> </w:t>
      </w:r>
      <w:r>
        <w:rPr>
          <w:color w:val="231F20"/>
          <w:spacing w:val="-2"/>
        </w:rPr>
        <w:t>လူ့အဖွဲ့အစည်း၊</w:t>
      </w:r>
      <w:r>
        <w:rPr>
          <w:color w:val="231F20"/>
          <w:spacing w:val="-7"/>
        </w:rPr>
        <w:t xml:space="preserve"> </w:t>
      </w:r>
      <w:r>
        <w:rPr>
          <w:color w:val="231F20"/>
          <w:spacing w:val="-2"/>
        </w:rPr>
        <w:t>နှင့်</w:t>
      </w:r>
      <w:r>
        <w:rPr>
          <w:color w:val="231F20"/>
          <w:spacing w:val="-7"/>
        </w:rPr>
        <w:t xml:space="preserve"> </w:t>
      </w:r>
      <w:r>
        <w:rPr>
          <w:color w:val="231F20"/>
          <w:spacing w:val="-2"/>
        </w:rPr>
        <w:t>ပင်</w:t>
      </w:r>
      <w:r>
        <w:rPr>
          <w:color w:val="231F20"/>
          <w:spacing w:val="-7"/>
        </w:rPr>
        <w:t xml:space="preserve"> </w:t>
      </w:r>
      <w:r>
        <w:rPr>
          <w:color w:val="231F20"/>
          <w:spacing w:val="-2"/>
        </w:rPr>
        <w:t>၏</w:t>
      </w:r>
      <w:r>
        <w:rPr>
          <w:color w:val="231F20"/>
          <w:spacing w:val="-7"/>
        </w:rPr>
        <w:t xml:space="preserve"> </w:t>
      </w:r>
      <w:r>
        <w:rPr>
          <w:color w:val="231F20"/>
          <w:spacing w:val="-2"/>
        </w:rPr>
        <w:t>တစ်ခုစီ</w:t>
      </w:r>
      <w:r>
        <w:rPr>
          <w:color w:val="231F20"/>
          <w:spacing w:val="-7"/>
        </w:rPr>
        <w:t xml:space="preserve"> လူ့အဖွဲ့အစည်းတစ်ခုစီရှိ </w:t>
      </w:r>
      <w:r>
        <w:rPr>
          <w:color w:val="231F20"/>
          <w:spacing w:val="-2"/>
        </w:rPr>
        <w:t xml:space="preserve">လူတစ်ဦးချင်းစီ </w:t>
      </w:r>
      <w:r>
        <w:rPr>
          <w:color w:val="231F20"/>
          <w:spacing w:val="-4"/>
        </w:rPr>
        <w:t xml:space="preserve">တွင် အသံထွက်နည်းဖြင့် ခွဲခြားထားသော "lects" သို့မဟုတ် "registers" အမျိုးမျိုးတွင် ပါဝင်ပါသည် </w:t>
      </w:r>
      <w:r>
        <w:rPr>
          <w:color w:val="231F20"/>
        </w:rPr>
        <w:t>။</w:t>
      </w:r>
      <w:r>
        <w:rPr>
          <w:color w:val="231F20"/>
          <w:spacing w:val="-4"/>
        </w:rPr>
        <w:t xml:space="preserve"> </w:t>
      </w:r>
      <w:r>
        <w:rPr>
          <w:color w:val="231F20"/>
        </w:rPr>
        <w:t>အဘိဓာန်</w:t>
      </w:r>
      <w:r>
        <w:rPr>
          <w:color w:val="231F20"/>
          <w:spacing w:val="-4"/>
        </w:rPr>
        <w:t xml:space="preserve"> </w:t>
      </w:r>
      <w:r>
        <w:rPr>
          <w:color w:val="231F20"/>
        </w:rPr>
        <w:t>နှင့်</w:t>
      </w:r>
      <w:r>
        <w:rPr>
          <w:color w:val="231F20"/>
          <w:spacing w:val="-4"/>
        </w:rPr>
        <w:t xml:space="preserve"> </w:t>
      </w:r>
      <w:r>
        <w:rPr>
          <w:color w:val="231F20"/>
        </w:rPr>
        <w:t>အခြား</w:t>
      </w:r>
      <w:r>
        <w:rPr>
          <w:color w:val="231F20"/>
          <w:spacing w:val="-4"/>
        </w:rPr>
        <w:t xml:space="preserve"> </w:t>
      </w:r>
      <w:r>
        <w:rPr>
          <w:color w:val="231F20"/>
        </w:rPr>
        <w:t>ဘာသာစကား</w:t>
      </w:r>
      <w:r>
        <w:rPr>
          <w:color w:val="231F20"/>
          <w:spacing w:val="-4"/>
        </w:rPr>
        <w:t xml:space="preserve"> </w:t>
      </w:r>
      <w:r>
        <w:rPr>
          <w:color w:val="231F20"/>
        </w:rPr>
        <w:t>အမှတ်အသားများ</w:t>
      </w:r>
      <w:r>
        <w:rPr>
          <w:color w:val="231F20"/>
          <w:spacing w:val="-4"/>
        </w:rPr>
        <w:t xml:space="preserve"> </w:t>
      </w:r>
      <w:r>
        <w:rPr>
          <w:color w:val="231F20"/>
        </w:rPr>
        <w:t>ဝီ</w:t>
      </w:r>
      <w:r>
        <w:rPr>
          <w:color w:val="231F20"/>
          <w:spacing w:val="-4"/>
        </w:rPr>
        <w:t xml:space="preserve"> </w:t>
      </w:r>
      <w:r>
        <w:rPr>
          <w:color w:val="231F20"/>
        </w:rPr>
        <w:t>Labov</w:t>
      </w:r>
      <w:r>
        <w:rPr>
          <w:color w:val="231F20"/>
          <w:spacing w:val="-4"/>
        </w:rPr>
        <w:t xml:space="preserve"> </w:t>
      </w:r>
      <w:r>
        <w:rPr>
          <w:color w:val="231F20"/>
        </w:rPr>
        <w:t>နှင့်</w:t>
      </w:r>
      <w:r>
        <w:rPr>
          <w:color w:val="231F20"/>
          <w:spacing w:val="-4"/>
        </w:rPr>
        <w:t xml:space="preserve"> </w:t>
      </w:r>
      <w:r>
        <w:rPr>
          <w:color w:val="231F20"/>
        </w:rPr>
        <w:t>အခြားသူများ</w:t>
      </w:r>
      <w:r>
        <w:rPr>
          <w:color w:val="231F20"/>
          <w:spacing w:val="-4"/>
        </w:rPr>
        <w:t xml:space="preserve"> </w:t>
      </w:r>
      <w:r>
        <w:rPr>
          <w:color w:val="231F20"/>
        </w:rPr>
        <w:t>အတွင်းအလုပ်လုပ်</w:t>
      </w:r>
      <w:r>
        <w:rPr>
          <w:color w:val="231F20"/>
          <w:spacing w:val="-12"/>
        </w:rPr>
        <w:t xml:space="preserve"> </w:t>
      </w:r>
      <w:r>
        <w:rPr>
          <w:color w:val="231F20"/>
        </w:rPr>
        <w:t>သူ့</w:t>
      </w:r>
      <w:r>
        <w:rPr>
          <w:color w:val="231F20"/>
          <w:spacing w:val="-12"/>
        </w:rPr>
        <w:t xml:space="preserve"> </w:t>
      </w:r>
      <w:r>
        <w:rPr>
          <w:color w:val="231F20"/>
        </w:rPr>
        <w:t>ပါရာဒိုင်း</w:t>
      </w:r>
      <w:r>
        <w:rPr>
          <w:color w:val="231F20"/>
          <w:spacing w:val="-12"/>
        </w:rPr>
        <w:t xml:space="preserve"> </w:t>
      </w:r>
      <w:r>
        <w:rPr>
          <w:color w:val="231F20"/>
        </w:rPr>
        <w:t>ရှိသည်</w:t>
      </w:r>
      <w:r>
        <w:rPr>
          <w:color w:val="231F20"/>
          <w:spacing w:val="-12"/>
        </w:rPr>
        <w:t xml:space="preserve"> </w:t>
      </w:r>
      <w:r>
        <w:rPr>
          <w:color w:val="231F20"/>
        </w:rPr>
        <w:t>အတွက်</w:t>
      </w:r>
      <w:r>
        <w:rPr>
          <w:color w:val="231F20"/>
          <w:spacing w:val="-12"/>
        </w:rPr>
        <w:t xml:space="preserve"> </w:t>
      </w:r>
      <w:r>
        <w:rPr>
          <w:color w:val="231F20"/>
        </w:rPr>
        <w:t>အဆိုပါ</w:t>
      </w:r>
      <w:r>
        <w:rPr>
          <w:color w:val="231F20"/>
          <w:spacing w:val="-12"/>
        </w:rPr>
        <w:t xml:space="preserve"> </w:t>
      </w:r>
      <w:r>
        <w:rPr>
          <w:color w:val="231F20"/>
        </w:rPr>
        <w:t>အများဆုံး</w:t>
      </w:r>
      <w:r>
        <w:rPr>
          <w:color w:val="231F20"/>
          <w:spacing w:val="-12"/>
        </w:rPr>
        <w:t xml:space="preserve"> </w:t>
      </w:r>
      <w:r>
        <w:rPr>
          <w:color w:val="231F20"/>
        </w:rPr>
        <w:t>အပိုင</w:t>
      </w:r>
      <w:r>
        <w:rPr>
          <w:color w:val="231F20"/>
        </w:rPr>
        <w:t>်း</w:t>
      </w:r>
      <w:r>
        <w:rPr>
          <w:color w:val="231F20"/>
          <w:spacing w:val="-12"/>
        </w:rPr>
        <w:t xml:space="preserve"> </w:t>
      </w:r>
      <w:r>
        <w:rPr>
          <w:color w:val="231F20"/>
        </w:rPr>
        <w:t>ကျင်းပခဲ့သည်။</w:t>
      </w:r>
      <w:r>
        <w:rPr>
          <w:color w:val="231F20"/>
          <w:spacing w:val="-12"/>
        </w:rPr>
        <w:t xml:space="preserve"> </w:t>
      </w:r>
      <w:r>
        <w:rPr>
          <w:color w:val="231F20"/>
        </w:rPr>
        <w:t>သူတို့ရဲ့</w:t>
      </w:r>
      <w:r>
        <w:rPr>
          <w:color w:val="231F20"/>
          <w:spacing w:val="-12"/>
        </w:rPr>
        <w:t xml:space="preserve"> </w:t>
      </w:r>
      <w:r>
        <w:rPr>
          <w:color w:val="231F20"/>
        </w:rPr>
        <w:t>သုတေသန</w:t>
      </w:r>
      <w:r>
        <w:rPr>
          <w:color w:val="231F20"/>
          <w:spacing w:val="-12"/>
        </w:rPr>
        <w:t xml:space="preserve"> </w:t>
      </w:r>
      <w:r>
        <w:rPr>
          <w:color w:val="231F20"/>
        </w:rPr>
        <w:t>၌</w:t>
      </w:r>
      <w:r>
        <w:rPr>
          <w:color w:val="231F20"/>
          <w:spacing w:val="-12"/>
        </w:rPr>
        <w:t xml:space="preserve"> </w:t>
      </w:r>
      <w:r>
        <w:rPr>
          <w:color w:val="231F20"/>
        </w:rPr>
        <w:t>အနောက်မြို့ပြ</w:t>
      </w:r>
      <w:r>
        <w:rPr>
          <w:color w:val="231F20"/>
          <w:spacing w:val="-3"/>
        </w:rPr>
        <w:t xml:space="preserve"> </w:t>
      </w:r>
      <w:r>
        <w:rPr>
          <w:color w:val="231F20"/>
        </w:rPr>
        <w:t>ဆက်တင်များ</w:t>
      </w:r>
      <w:r>
        <w:rPr>
          <w:color w:val="231F20"/>
          <w:spacing w:val="-4"/>
        </w:rPr>
        <w:t xml:space="preserve"> </w:t>
      </w:r>
      <w:r>
        <w:rPr>
          <w:color w:val="231F20"/>
        </w:rPr>
        <w:t>အဲဒီလို</w:t>
      </w:r>
      <w:r>
        <w:rPr>
          <w:color w:val="231F20"/>
          <w:spacing w:val="-3"/>
        </w:rPr>
        <w:t xml:space="preserve"> </w:t>
      </w:r>
      <w:r>
        <w:rPr>
          <w:color w:val="231F20"/>
        </w:rPr>
        <w:t>အဖြစ်</w:t>
      </w:r>
      <w:r>
        <w:rPr>
          <w:color w:val="231F20"/>
          <w:spacing w:val="-4"/>
        </w:rPr>
        <w:t xml:space="preserve"> </w:t>
      </w:r>
      <w:r>
        <w:rPr>
          <w:color w:val="231F20"/>
        </w:rPr>
        <w:t>အသစ်</w:t>
      </w:r>
      <w:r>
        <w:rPr>
          <w:color w:val="231F20"/>
          <w:spacing w:val="-3"/>
        </w:rPr>
        <w:t xml:space="preserve"> </w:t>
      </w:r>
      <w:r>
        <w:rPr>
          <w:color w:val="231F20"/>
        </w:rPr>
        <w:t>ဖူးသည်။</w:t>
      </w:r>
      <w:r>
        <w:rPr>
          <w:color w:val="231F20"/>
          <w:spacing w:val="-4"/>
        </w:rPr>
        <w:t xml:space="preserve"> </w:t>
      </w:r>
      <w:r>
        <w:rPr>
          <w:color w:val="231F20"/>
        </w:rPr>
        <w:t>(လာဗာ့</w:t>
      </w:r>
      <w:r>
        <w:rPr>
          <w:color w:val="231F20"/>
          <w:spacing w:val="-3"/>
        </w:rPr>
        <w:t xml:space="preserve"> </w:t>
      </w:r>
      <w:r>
        <w:rPr>
          <w:color w:val="3F7F7F"/>
        </w:rPr>
        <w:t xml:space="preserve">၁၉၇၂ </w:t>
      </w:r>
      <w:r>
        <w:rPr>
          <w:color w:val="231F20"/>
        </w:rPr>
        <w:t>);</w:t>
      </w:r>
      <w:r>
        <w:rPr>
          <w:color w:val="231F20"/>
          <w:spacing w:val="-3"/>
        </w:rPr>
        <w:t xml:space="preserve"> </w:t>
      </w:r>
      <w:r>
        <w:rPr>
          <w:color w:val="231F20"/>
        </w:rPr>
        <w:t>မွန်ထရီရယ်</w:t>
      </w:r>
      <w:r>
        <w:rPr>
          <w:color w:val="231F20"/>
          <w:spacing w:val="-4"/>
        </w:rPr>
        <w:t xml:space="preserve"> </w:t>
      </w:r>
      <w:r>
        <w:rPr>
          <w:color w:val="231F20"/>
        </w:rPr>
        <w:t xml:space="preserve">(Thibault/Daveluy </w:t>
      </w:r>
      <w:r>
        <w:rPr>
          <w:color w:val="3F7F7F"/>
        </w:rPr>
        <w:t xml:space="preserve">1989 </w:t>
      </w:r>
      <w:r>
        <w:rPr>
          <w:color w:val="231F20"/>
        </w:rPr>
        <w:t>);</w:t>
      </w:r>
      <w:r>
        <w:rPr>
          <w:color w:val="231F20"/>
          <w:spacing w:val="-5"/>
        </w:rPr>
        <w:t xml:space="preserve"> </w:t>
      </w:r>
      <w:r>
        <w:rPr>
          <w:color w:val="231F20"/>
        </w:rPr>
        <w:t>Belfast</w:t>
      </w:r>
      <w:r>
        <w:rPr>
          <w:color w:val="231F20"/>
          <w:spacing w:val="-5"/>
        </w:rPr>
        <w:t xml:space="preserve"> </w:t>
      </w:r>
      <w:r>
        <w:rPr>
          <w:color w:val="231F20"/>
        </w:rPr>
        <w:t>(Milroy[s]);</w:t>
      </w:r>
      <w:r>
        <w:rPr>
          <w:color w:val="231F20"/>
          <w:spacing w:val="-5"/>
        </w:rPr>
        <w:t xml:space="preserve"> </w:t>
      </w:r>
      <w:r>
        <w:rPr>
          <w:color w:val="231F20"/>
        </w:rPr>
        <w:t>နှင့်</w:t>
      </w:r>
      <w:r>
        <w:rPr>
          <w:color w:val="231F20"/>
          <w:spacing w:val="-5"/>
        </w:rPr>
        <w:t xml:space="preserve"> </w:t>
      </w:r>
      <w:r>
        <w:rPr>
          <w:color w:val="231F20"/>
        </w:rPr>
        <w:t>Norwich</w:t>
      </w:r>
      <w:r>
        <w:rPr>
          <w:color w:val="231F20"/>
          <w:spacing w:val="-5"/>
        </w:rPr>
        <w:t xml:space="preserve"> </w:t>
      </w:r>
      <w:r>
        <w:rPr>
          <w:color w:val="231F20"/>
        </w:rPr>
        <w:t>(Trudgill);</w:t>
      </w:r>
      <w:r>
        <w:rPr>
          <w:color w:val="231F20"/>
          <w:spacing w:val="-5"/>
        </w:rPr>
        <w:t xml:space="preserve"> </w:t>
      </w:r>
      <w:r>
        <w:rPr>
          <w:color w:val="231F20"/>
        </w:rPr>
        <w:t>ဒီ</w:t>
      </w:r>
      <w:r>
        <w:rPr>
          <w:color w:val="231F20"/>
          <w:spacing w:val="-5"/>
        </w:rPr>
        <w:t xml:space="preserve"> </w:t>
      </w:r>
      <w:r>
        <w:rPr>
          <w:color w:val="231F20"/>
        </w:rPr>
        <w:t>သုတေသန</w:t>
      </w:r>
      <w:r>
        <w:rPr>
          <w:color w:val="231F20"/>
          <w:spacing w:val="-5"/>
        </w:rPr>
        <w:t xml:space="preserve"> </w:t>
      </w:r>
      <w:r>
        <w:rPr>
          <w:color w:val="231F20"/>
        </w:rPr>
        <w:t>ရှိသည်။</w:t>
      </w:r>
      <w:r>
        <w:rPr>
          <w:color w:val="231F20"/>
          <w:spacing w:val="-5"/>
        </w:rPr>
        <w:t xml:space="preserve"> </w:t>
      </w:r>
      <w:r>
        <w:rPr>
          <w:color w:val="231F20"/>
        </w:rPr>
        <w:t>ဖြစ်ရပ်တစ်ခုစီတွင် မကြာခဏဆိုသလို အံ့အားသင့်စရာအဖြစ် ကွဲပြားသည့် ဘာသာစကားဆိုင်ရာ အမှတ်အသားအချို့ကို ဖော်ပြခဲ့သည်။</w:t>
      </w:r>
      <w:r>
        <w:rPr>
          <w:color w:val="231F20"/>
          <w:spacing w:val="-13"/>
        </w:rPr>
        <w:t xml:space="preserve"> </w:t>
      </w:r>
      <w:r>
        <w:rPr>
          <w:color w:val="231F20"/>
        </w:rPr>
        <w:t>ဘွဲ့</w:t>
      </w:r>
      <w:r>
        <w:rPr>
          <w:color w:val="231F20"/>
          <w:spacing w:val="-12"/>
        </w:rPr>
        <w:t xml:space="preserve"> </w:t>
      </w:r>
      <w:r>
        <w:rPr>
          <w:color w:val="231F20"/>
        </w:rPr>
        <w:t>–</w:t>
      </w:r>
      <w:r>
        <w:rPr>
          <w:color w:val="231F20"/>
          <w:spacing w:val="-13"/>
        </w:rPr>
        <w:t xml:space="preserve"> </w:t>
      </w:r>
      <w:r>
        <w:rPr>
          <w:color w:val="231F20"/>
        </w:rPr>
        <w:t>အတွင်း</w:t>
      </w:r>
      <w:r>
        <w:rPr>
          <w:color w:val="231F20"/>
          <w:spacing w:val="-12"/>
        </w:rPr>
        <w:t xml:space="preserve"> </w:t>
      </w:r>
      <w:r>
        <w:rPr>
          <w:color w:val="231F20"/>
        </w:rPr>
        <w:t>ဘာလဲ</w:t>
      </w:r>
      <w:r>
        <w:rPr>
          <w:color w:val="231F20"/>
          <w:spacing w:val="-13"/>
        </w:rPr>
        <w:t xml:space="preserve"> </w:t>
      </w:r>
      <w:r>
        <w:rPr>
          <w:color w:val="231F20"/>
        </w:rPr>
        <w:t>တစ်ခု</w:t>
      </w:r>
      <w:r>
        <w:rPr>
          <w:color w:val="231F20"/>
          <w:spacing w:val="-12"/>
        </w:rPr>
        <w:t xml:space="preserve"> </w:t>
      </w:r>
      <w:r>
        <w:rPr>
          <w:color w:val="231F20"/>
        </w:rPr>
        <w:t>ပါ့</w:t>
      </w:r>
      <w:r>
        <w:rPr>
          <w:color w:val="231F20"/>
          <w:spacing w:val="-13"/>
        </w:rPr>
        <w:t xml:space="preserve"> </w:t>
      </w:r>
      <w:r>
        <w:rPr>
          <w:color w:val="231F20"/>
        </w:rPr>
        <w:t>မဟုတ်ရင်</w:t>
      </w:r>
      <w:r>
        <w:rPr>
          <w:color w:val="231F20"/>
          <w:spacing w:val="-12"/>
        </w:rPr>
        <w:t xml:space="preserve"> </w:t>
      </w:r>
      <w:r>
        <w:rPr>
          <w:color w:val="231F20"/>
        </w:rPr>
        <w:t>စဉ်းစားပါ။</w:t>
      </w:r>
      <w:r>
        <w:rPr>
          <w:color w:val="231F20"/>
          <w:spacing w:val="-13"/>
        </w:rPr>
        <w:t xml:space="preserve"> </w:t>
      </w:r>
      <w:r>
        <w:rPr>
          <w:color w:val="231F20"/>
        </w:rPr>
        <w:t>အဆိုပါ</w:t>
      </w:r>
      <w:r>
        <w:rPr>
          <w:color w:val="231F20"/>
          <w:spacing w:val="-12"/>
        </w:rPr>
        <w:t xml:space="preserve"> </w:t>
      </w:r>
      <w:r>
        <w:rPr>
          <w:color w:val="231F20"/>
        </w:rPr>
        <w:t>အတူတူပါပဲ။</w:t>
      </w:r>
      <w:r>
        <w:rPr>
          <w:color w:val="231F20"/>
          <w:spacing w:val="-13"/>
        </w:rPr>
        <w:t xml:space="preserve"> </w:t>
      </w:r>
      <w:r>
        <w:rPr>
          <w:color w:val="231F20"/>
        </w:rPr>
        <w:t>အသိုင်းအဝိုင်း</w:t>
      </w:r>
      <w:r>
        <w:rPr>
          <w:color w:val="231F20"/>
          <w:spacing w:val="-12"/>
        </w:rPr>
        <w:t xml:space="preserve"> </w:t>
      </w:r>
      <w:r>
        <w:rPr>
          <w:color w:val="231F20"/>
          <w:spacing w:val="-2"/>
        </w:rPr>
        <w:t xml:space="preserve">စပီကာ </w:t>
      </w:r>
      <w:r>
        <w:rPr>
          <w:color w:val="231F20"/>
        </w:rPr>
        <w:t>များ</w:t>
      </w:r>
      <w:r>
        <w:rPr>
          <w:color w:val="231F20"/>
          <w:spacing w:val="-9"/>
        </w:rPr>
        <w:t xml:space="preserve"> </w:t>
      </w:r>
      <w:r>
        <w:rPr>
          <w:color w:val="231F20"/>
          <w:spacing w:val="-2"/>
        </w:rPr>
        <w:t>(ဥပမာ</w:t>
      </w:r>
      <w:r>
        <w:rPr>
          <w:color w:val="231F20"/>
          <w:spacing w:val="-9"/>
        </w:rPr>
        <w:t xml:space="preserve"> </w:t>
      </w:r>
      <w:r>
        <w:rPr>
          <w:color w:val="231F20"/>
          <w:spacing w:val="-2"/>
        </w:rPr>
        <w:t>အဆိုပါ</w:t>
      </w:r>
      <w:r>
        <w:rPr>
          <w:color w:val="231F20"/>
          <w:spacing w:val="-9"/>
        </w:rPr>
        <w:t xml:space="preserve"> </w:t>
      </w:r>
      <w:r>
        <w:rPr>
          <w:color w:val="231F20"/>
          <w:spacing w:val="-2"/>
        </w:rPr>
        <w:t>အသံထွက်</w:t>
      </w:r>
      <w:r>
        <w:rPr>
          <w:color w:val="231F20"/>
          <w:spacing w:val="-9"/>
        </w:rPr>
        <w:t xml:space="preserve"> </w:t>
      </w:r>
      <w:r>
        <w:rPr>
          <w:color w:val="231F20"/>
          <w:spacing w:val="-2"/>
        </w:rPr>
        <w:t>–</w:t>
      </w:r>
      <w:r>
        <w:rPr>
          <w:color w:val="231F20"/>
          <w:spacing w:val="-9"/>
        </w:rPr>
        <w:t xml:space="preserve"> </w:t>
      </w:r>
      <w:r>
        <w:rPr>
          <w:color w:val="231F20"/>
          <w:spacing w:val="-2"/>
        </w:rPr>
        <w:t>ပင်</w:t>
      </w:r>
      <w:r>
        <w:rPr>
          <w:color w:val="231F20"/>
          <w:spacing w:val="-9"/>
        </w:rPr>
        <w:t xml:space="preserve"> </w:t>
      </w:r>
      <w:r>
        <w:rPr>
          <w:color w:val="231F20"/>
          <w:spacing w:val="-2"/>
        </w:rPr>
        <w:t>၌</w:t>
      </w:r>
      <w:r>
        <w:rPr>
          <w:color w:val="231F20"/>
          <w:spacing w:val="-9"/>
        </w:rPr>
        <w:t xml:space="preserve"> </w:t>
      </w:r>
      <w:r>
        <w:rPr>
          <w:color w:val="231F20"/>
          <w:spacing w:val="-2"/>
        </w:rPr>
        <w:t>အဆိုပါ</w:t>
      </w:r>
      <w:r>
        <w:rPr>
          <w:color w:val="231F20"/>
          <w:spacing w:val="-9"/>
        </w:rPr>
        <w:t xml:space="preserve"> </w:t>
      </w:r>
      <w:r>
        <w:rPr>
          <w:color w:val="231F20"/>
          <w:spacing w:val="-2"/>
        </w:rPr>
        <w:t>အခွေ</w:t>
      </w:r>
      <w:r>
        <w:rPr>
          <w:color w:val="231F20"/>
          <w:spacing w:val="-9"/>
        </w:rPr>
        <w:t xml:space="preserve"> </w:t>
      </w:r>
      <w:r>
        <w:rPr>
          <w:color w:val="231F20"/>
          <w:spacing w:val="-2"/>
        </w:rPr>
        <w:t>၏</w:t>
      </w:r>
      <w:r>
        <w:rPr>
          <w:color w:val="231F20"/>
          <w:spacing w:val="-9"/>
        </w:rPr>
        <w:t xml:space="preserve"> </w:t>
      </w:r>
      <w:r>
        <w:rPr>
          <w:color w:val="231F20"/>
          <w:spacing w:val="-2"/>
        </w:rPr>
        <w:t>a</w:t>
      </w:r>
      <w:r>
        <w:rPr>
          <w:color w:val="231F20"/>
          <w:spacing w:val="-9"/>
        </w:rPr>
        <w:t xml:space="preserve"> </w:t>
      </w:r>
      <w:r>
        <w:rPr>
          <w:color w:val="231F20"/>
          <w:spacing w:val="-2"/>
        </w:rPr>
        <w:t>တစ်ခုတည်း</w:t>
      </w:r>
      <w:r>
        <w:rPr>
          <w:color w:val="231F20"/>
          <w:spacing w:val="-9"/>
        </w:rPr>
        <w:t xml:space="preserve"> </w:t>
      </w:r>
      <w:r>
        <w:rPr>
          <w:color w:val="231F20"/>
          <w:spacing w:val="-2"/>
        </w:rPr>
        <w:t>စပီကာ</w:t>
      </w:r>
      <w:r>
        <w:rPr>
          <w:color w:val="231F20"/>
          <w:spacing w:val="-9"/>
        </w:rPr>
        <w:t xml:space="preserve"> </w:t>
      </w:r>
      <w:r>
        <w:rPr>
          <w:color w:val="231F20"/>
          <w:spacing w:val="-4"/>
        </w:rPr>
        <w:t xml:space="preserve">အသစ် </w:t>
      </w:r>
      <w:r>
        <w:rPr>
          <w:color w:val="231F20"/>
          <w:spacing w:val="-2"/>
        </w:rPr>
        <w:t>မှ</w:t>
      </w:r>
      <w:r>
        <w:rPr>
          <w:color w:val="231F20"/>
          <w:spacing w:val="-6"/>
        </w:rPr>
        <w:t xml:space="preserve"> </w:t>
      </w:r>
      <w:r>
        <w:rPr>
          <w:color w:val="231F20"/>
          <w:spacing w:val="-4"/>
        </w:rPr>
        <w:t>ဖူးသည်။</w:t>
      </w:r>
      <w:r>
        <w:rPr>
          <w:color w:val="231F20"/>
          <w:spacing w:val="-6"/>
        </w:rPr>
        <w:t xml:space="preserve"> </w:t>
      </w:r>
      <w:r>
        <w:rPr>
          <w:color w:val="231F20"/>
          <w:spacing w:val="-4"/>
        </w:rPr>
        <w:t>မြို</w:t>
      </w:r>
      <w:r>
        <w:rPr>
          <w:color w:val="231F20"/>
          <w:spacing w:val="-6"/>
        </w:rPr>
        <w:t xml:space="preserve"> </w:t>
      </w:r>
      <w:r>
        <w:rPr>
          <w:color w:val="231F20"/>
          <w:spacing w:val="-4"/>
        </w:rPr>
        <w:t>–</w:t>
      </w:r>
      <w:r>
        <w:rPr>
          <w:color w:val="231F20"/>
          <w:spacing w:val="-6"/>
        </w:rPr>
        <w:t xml:space="preserve"> </w:t>
      </w:r>
      <w:r>
        <w:rPr>
          <w:color w:val="231F20"/>
          <w:spacing w:val="-4"/>
        </w:rPr>
        <w:t>၏</w:t>
      </w:r>
      <w:r>
        <w:rPr>
          <w:color w:val="231F20"/>
          <w:spacing w:val="-6"/>
        </w:rPr>
        <w:t xml:space="preserve"> </w:t>
      </w:r>
      <w:r>
        <w:rPr>
          <w:color w:val="231F20"/>
          <w:spacing w:val="-4"/>
        </w:rPr>
        <w:t>အဆိုပါ</w:t>
      </w:r>
      <w:r>
        <w:rPr>
          <w:color w:val="231F20"/>
          <w:spacing w:val="-6"/>
        </w:rPr>
        <w:t xml:space="preserve"> </w:t>
      </w:r>
      <w:r>
        <w:rPr>
          <w:color w:val="231F20"/>
          <w:spacing w:val="-4"/>
        </w:rPr>
        <w:t>သရ</w:t>
      </w:r>
      <w:r>
        <w:rPr>
          <w:color w:val="231F20"/>
          <w:spacing w:val="-6"/>
        </w:rPr>
        <w:t xml:space="preserve"> </w:t>
      </w:r>
      <w:r>
        <w:rPr>
          <w:color w:val="231F20"/>
          <w:spacing w:val="-4"/>
        </w:rPr>
        <w:t>၌</w:t>
      </w:r>
      <w:r>
        <w:rPr>
          <w:color w:val="231F20"/>
          <w:spacing w:val="-6"/>
        </w:rPr>
        <w:t xml:space="preserve"> </w:t>
      </w:r>
      <w:r>
        <w:rPr>
          <w:color w:val="231F20"/>
          <w:spacing w:val="-4"/>
        </w:rPr>
        <w:t>“ဆိုးတယ်”</w:t>
      </w:r>
      <w:r>
        <w:rPr>
          <w:color w:val="231F20"/>
          <w:spacing w:val="-6"/>
        </w:rPr>
        <w:t xml:space="preserve"> </w:t>
      </w:r>
      <w:r>
        <w:rPr>
          <w:color w:val="231F20"/>
          <w:spacing w:val="-4"/>
        </w:rPr>
        <w:t>အဆင့်</w:t>
      </w:r>
      <w:r>
        <w:rPr>
          <w:color w:val="231F20"/>
          <w:spacing w:val="-6"/>
        </w:rPr>
        <w:t xml:space="preserve"> </w:t>
      </w:r>
      <w:r>
        <w:rPr>
          <w:color w:val="231F20"/>
          <w:spacing w:val="-4"/>
        </w:rPr>
        <w:t>ထံမှ</w:t>
      </w:r>
      <w:r>
        <w:rPr>
          <w:color w:val="231F20"/>
          <w:spacing w:val="-6"/>
        </w:rPr>
        <w:t xml:space="preserve"> </w:t>
      </w:r>
      <w:r>
        <w:rPr>
          <w:color w:val="231F20"/>
          <w:spacing w:val="-4"/>
        </w:rPr>
        <w:t>a</w:t>
      </w:r>
      <w:r>
        <w:rPr>
          <w:color w:val="231F20"/>
          <w:spacing w:val="-6"/>
        </w:rPr>
        <w:t xml:space="preserve"> </w:t>
      </w:r>
      <w:r>
        <w:rPr>
          <w:color w:val="231F20"/>
          <w:spacing w:val="-4"/>
        </w:rPr>
        <w:t>နိမ့်</w:t>
      </w:r>
      <w:r>
        <w:rPr>
          <w:color w:val="231F20"/>
          <w:spacing w:val="-6"/>
        </w:rPr>
        <w:t xml:space="preserve"> </w:t>
      </w:r>
      <w:r>
        <w:rPr>
          <w:color w:val="231F20"/>
          <w:spacing w:val="-4"/>
        </w:rPr>
        <w:t>[æ]</w:t>
      </w:r>
      <w:r>
        <w:rPr>
          <w:color w:val="231F20"/>
          <w:spacing w:val="-6"/>
        </w:rPr>
        <w:t xml:space="preserve"> </w:t>
      </w:r>
      <w:r>
        <w:rPr>
          <w:color w:val="231F20"/>
          <w:spacing w:val="-4"/>
        </w:rPr>
        <w:t>မှန်တယ်</w:t>
      </w:r>
      <w:r>
        <w:rPr>
          <w:color w:val="231F20"/>
          <w:spacing w:val="-6"/>
        </w:rPr>
        <w:t xml:space="preserve"> </w:t>
      </w:r>
      <w:r>
        <w:rPr>
          <w:color w:val="231F20"/>
          <w:spacing w:val="-4"/>
        </w:rPr>
        <w:t>တက်</w:t>
      </w:r>
      <w:r>
        <w:rPr>
          <w:color w:val="231F20"/>
          <w:spacing w:val="-6"/>
        </w:rPr>
        <w:t xml:space="preserve"> </w:t>
      </w:r>
      <w:r>
        <w:rPr>
          <w:color w:val="231F20"/>
          <w:spacing w:val="-4"/>
        </w:rPr>
        <w:t>ရန်</w:t>
      </w:r>
      <w:r>
        <w:rPr>
          <w:color w:val="231F20"/>
          <w:spacing w:val="-6"/>
        </w:rPr>
        <w:t xml:space="preserve"> </w:t>
      </w:r>
      <w:r>
        <w:rPr>
          <w:color w:val="231F20"/>
          <w:spacing w:val="-4"/>
        </w:rPr>
        <w:t>a</w:t>
      </w:r>
      <w:r>
        <w:rPr>
          <w:color w:val="231F20"/>
          <w:spacing w:val="-6"/>
        </w:rPr>
        <w:t xml:space="preserve"> </w:t>
      </w:r>
      <w:r>
        <w:rPr>
          <w:color w:val="231F20"/>
          <w:spacing w:val="-4"/>
        </w:rPr>
        <w:t xml:space="preserve">မြင့်သော </w:t>
      </w:r>
      <w:r>
        <w:rPr>
          <w:color w:val="231F20"/>
        </w:rPr>
        <w:t>၊</w:t>
      </w:r>
      <w:r>
        <w:rPr>
          <w:color w:val="231F20"/>
          <w:spacing w:val="2"/>
        </w:rPr>
        <w:t xml:space="preserve"> </w:t>
      </w:r>
      <w:r>
        <w:rPr>
          <w:color w:val="231F20"/>
        </w:rPr>
        <w:t xml:space="preserve">[ငါ </w:t>
      </w:r>
      <w:r>
        <w:rPr>
          <w:color w:val="231F20"/>
          <w:sz w:val="18"/>
        </w:rPr>
        <w:t xml:space="preserve">ə </w:t>
      </w:r>
      <w:r>
        <w:rPr>
          <w:color w:val="231F20"/>
        </w:rPr>
        <w:t>])။</w:t>
      </w:r>
      <w:r>
        <w:rPr>
          <w:color w:val="231F20"/>
          <w:spacing w:val="2"/>
        </w:rPr>
        <w:t xml:space="preserve"> </w:t>
      </w:r>
      <w:r>
        <w:rPr>
          <w:color w:val="231F20"/>
        </w:rPr>
        <w:t>ဟိ</w:t>
      </w:r>
      <w:r>
        <w:rPr>
          <w:color w:val="231F20"/>
          <w:spacing w:val="3"/>
        </w:rPr>
        <w:t xml:space="preserve"> </w:t>
      </w:r>
      <w:r>
        <w:rPr>
          <w:color w:val="231F20"/>
        </w:rPr>
        <w:t>အထူးသဖြင့်</w:t>
      </w:r>
      <w:r>
        <w:rPr>
          <w:color w:val="231F20"/>
          <w:spacing w:val="2"/>
        </w:rPr>
        <w:t xml:space="preserve"> </w:t>
      </w:r>
      <w:r>
        <w:rPr>
          <w:color w:val="231F20"/>
        </w:rPr>
        <w:t>အကျိုးစီးပွား</w:t>
      </w:r>
      <w:r>
        <w:rPr>
          <w:color w:val="231F20"/>
          <w:spacing w:val="3"/>
        </w:rPr>
        <w:t xml:space="preserve"> </w:t>
      </w:r>
      <w:r>
        <w:rPr>
          <w:color w:val="231F20"/>
        </w:rPr>
        <w:t>သည်</w:t>
      </w:r>
      <w:r>
        <w:rPr>
          <w:color w:val="231F20"/>
          <w:spacing w:val="2"/>
        </w:rPr>
        <w:t xml:space="preserve"> </w:t>
      </w:r>
      <w:r>
        <w:rPr>
          <w:color w:val="231F20"/>
        </w:rPr>
        <w:t>အဆိုပါ</w:t>
      </w:r>
      <w:r>
        <w:rPr>
          <w:color w:val="231F20"/>
          <w:spacing w:val="2"/>
        </w:rPr>
        <w:t xml:space="preserve"> </w:t>
      </w:r>
      <w:r>
        <w:rPr>
          <w:color w:val="231F20"/>
        </w:rPr>
        <w:t>ရှာဖွေတွေ့ရှိမှု</w:t>
      </w:r>
      <w:r>
        <w:rPr>
          <w:color w:val="231F20"/>
          <w:spacing w:val="3"/>
        </w:rPr>
        <w:t xml:space="preserve"> </w:t>
      </w:r>
      <w:r>
        <w:rPr>
          <w:color w:val="231F20"/>
        </w:rPr>
        <w:t>အားဖြင့်</w:t>
      </w:r>
      <w:r>
        <w:rPr>
          <w:color w:val="231F20"/>
          <w:spacing w:val="2"/>
        </w:rPr>
        <w:t xml:space="preserve"> </w:t>
      </w:r>
      <w:r>
        <w:rPr>
          <w:color w:val="231F20"/>
          <w:spacing w:val="-2"/>
        </w:rPr>
        <w:t>မနုဿဗေဒ</w:t>
      </w:r>
    </w:p>
    <w:p w:rsidR="00FC077F" w:rsidRDefault="00FC077F">
      <w:pPr>
        <w:pStyle w:val="BodyText"/>
        <w:spacing w:line="249" w:lineRule="auto"/>
        <w:sectPr w:rsidR="00FC077F">
          <w:pgSz w:w="7490" w:h="11820"/>
          <w:pgMar w:top="280" w:right="566" w:bottom="280" w:left="566" w:header="720" w:footer="720" w:gutter="0"/>
          <w:cols w:space="720"/>
        </w:sectPr>
      </w:pPr>
    </w:p>
    <w:p w:rsidR="00FC077F" w:rsidRDefault="002176C3">
      <w:pPr>
        <w:tabs>
          <w:tab w:val="right" w:pos="6291"/>
        </w:tabs>
        <w:spacing w:before="81"/>
        <w:ind w:left="1437"/>
        <w:rPr>
          <w:sz w:val="20"/>
        </w:rPr>
      </w:pPr>
      <w:r>
        <w:rPr>
          <w:noProof/>
          <w:sz w:val="20"/>
        </w:rPr>
        <mc:AlternateContent>
          <mc:Choice Requires="wps">
            <w:drawing>
              <wp:anchor distT="0" distB="0" distL="0" distR="0" simplePos="0" relativeHeight="15861760" behindDoc="0" locked="0" layoutInCell="1" allowOverlap="1">
                <wp:simplePos x="0" y="0"/>
                <wp:positionH relativeFrom="page">
                  <wp:posOffset>406526</wp:posOffset>
                </wp:positionH>
                <wp:positionV relativeFrom="paragraph">
                  <wp:posOffset>239673</wp:posOffset>
                </wp:positionV>
                <wp:extent cx="3947795" cy="6350"/>
                <wp:effectExtent l="0" t="0" r="0" b="0"/>
                <wp:wrapNone/>
                <wp:docPr id="289" name="Graphic 28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62A5AC9A" id="Graphic 289" o:spid="_x0000_s1026" style="position:absolute;margin-left:32pt;margin-top:18.85pt;width:310.85pt;height:.5pt;z-index:15861760;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" path="m3947591,l,,,6324r3947591,l3947591,xe" fillcolor="black" stroked="f">
                <v:path arrowok="t"/>
                <w10:wrap anchorx="page"/>
              </v:shape>
            </w:pict>
          </mc:Fallback>
        </mc:AlternateContent>
      </w:r>
      <w:r>
        <w:rPr>
          <w:i/>
          <w:sz w:val="20"/>
        </w:rPr>
        <w:t>စကားပြန်</w:t>
      </w:r>
      <w:r>
        <w:rPr>
          <w:i/>
          <w:spacing w:val="-11"/>
          <w:sz w:val="20"/>
        </w:rPr>
        <w:t xml:space="preserve"> </w:t>
      </w:r>
      <w:r>
        <w:rPr>
          <w:i/>
          <w:sz w:val="20"/>
        </w:rPr>
        <w:t>ဘာသာစကား</w:t>
      </w:r>
      <w:r>
        <w:rPr>
          <w:i/>
          <w:spacing w:val="-11"/>
          <w:sz w:val="20"/>
        </w:rPr>
        <w:t xml:space="preserve"> </w:t>
      </w:r>
      <w:r>
        <w:rPr>
          <w:i/>
          <w:sz w:val="20"/>
        </w:rPr>
        <w:t>ကွဲလွဲမှု</w:t>
      </w:r>
      <w:r>
        <w:rPr>
          <w:i/>
          <w:spacing w:val="-11"/>
          <w:sz w:val="20"/>
        </w:rPr>
        <w:t xml:space="preserve"> </w:t>
      </w:r>
      <w:r>
        <w:rPr>
          <w:i/>
          <w:sz w:val="20"/>
        </w:rPr>
        <w:t>နှင့်</w:t>
      </w:r>
      <w:r>
        <w:rPr>
          <w:i/>
          <w:spacing w:val="-11"/>
          <w:sz w:val="20"/>
        </w:rPr>
        <w:t xml:space="preserve"> </w:t>
      </w:r>
      <w:r>
        <w:rPr>
          <w:i/>
          <w:spacing w:val="-2"/>
          <w:sz w:val="20"/>
        </w:rPr>
        <w:t xml:space="preserve">ပြောင်းလဲခြင်း </w:t>
      </w:r>
      <w:r>
        <w:rPr>
          <w:sz w:val="20"/>
        </w:rPr>
        <w:tab/>
      </w:r>
      <w:r>
        <w:rPr>
          <w:spacing w:val="-5"/>
          <w:sz w:val="20"/>
        </w:rPr>
        <w:t>253</w:t>
      </w:r>
    </w:p>
    <w:p w:rsidR="00FC077F" w:rsidRDefault="002176C3">
      <w:pPr>
        <w:pStyle w:val="BodyText"/>
        <w:spacing w:before="251" w:line="249" w:lineRule="auto"/>
        <w:ind w:left="75" w:right="55"/>
      </w:pPr>
      <w:r>
        <w:rPr>
          <w:color w:val="231F20"/>
        </w:rPr>
        <w:t xml:space="preserve">ကွဲပြားခြင်း၏ ဖြစ်စဉ်သည် ထိုသို့သော သတ်မှတ်ချက်များတွင် အကန့်အသတ်မရှိဟု ဘာသာဗေဒပညာရှင်များက ဆိုသည်။ ဥပမာအားဖြင့်၊ ပါပူဝါ-နယူးဂီနီ၏ Imonda ဘာသာစကားကို သုံးသပ်ကြည့်ပါ </w:t>
      </w:r>
      <w:r>
        <w:rPr>
          <w:color w:val="231F20"/>
          <w:spacing w:val="-2"/>
        </w:rPr>
        <w:t>။</w:t>
      </w:r>
      <w:r>
        <w:rPr>
          <w:color w:val="231F20"/>
          <w:spacing w:val="-11"/>
        </w:rPr>
        <w:t xml:space="preserve"> </w:t>
      </w:r>
      <w:r>
        <w:rPr>
          <w:color w:val="231F20"/>
          <w:spacing w:val="-2"/>
        </w:rPr>
        <w:t>အားဖြင့်</w:t>
      </w:r>
      <w:r>
        <w:rPr>
          <w:color w:val="231F20"/>
          <w:spacing w:val="-10"/>
        </w:rPr>
        <w:t xml:space="preserve"> </w:t>
      </w:r>
      <w:r>
        <w:rPr>
          <w:color w:val="231F20"/>
          <w:spacing w:val="-2"/>
        </w:rPr>
        <w:t>၂၇၄</w:t>
      </w:r>
      <w:r>
        <w:rPr>
          <w:color w:val="231F20"/>
          <w:spacing w:val="-11"/>
        </w:rPr>
        <w:t xml:space="preserve"> </w:t>
      </w:r>
      <w:r>
        <w:rPr>
          <w:color w:val="231F20"/>
          <w:spacing w:val="-2"/>
        </w:rPr>
        <w:t>စပီကာများ</w:t>
      </w:r>
      <w:r>
        <w:rPr>
          <w:color w:val="231F20"/>
          <w:spacing w:val="-10"/>
        </w:rPr>
        <w:t xml:space="preserve"> </w:t>
      </w:r>
      <w:r>
        <w:rPr>
          <w:color w:val="231F20"/>
          <w:spacing w:val="-2"/>
        </w:rPr>
        <w:t>ကမ္ဘာ့ကျန်းမာရေးအဖွဲ့</w:t>
      </w:r>
      <w:r>
        <w:rPr>
          <w:color w:val="231F20"/>
          <w:spacing w:val="-11"/>
        </w:rPr>
        <w:t xml:space="preserve"> </w:t>
      </w:r>
      <w:r>
        <w:rPr>
          <w:color w:val="231F20"/>
          <w:spacing w:val="-2"/>
        </w:rPr>
        <w:t>စည်ပင်၊</w:t>
      </w:r>
      <w:r>
        <w:rPr>
          <w:color w:val="231F20"/>
          <w:spacing w:val="-10"/>
        </w:rPr>
        <w:t xml:space="preserve"> </w:t>
      </w:r>
      <w:r>
        <w:rPr>
          <w:color w:val="231F20"/>
          <w:spacing w:val="-2"/>
        </w:rPr>
        <w:t>သည်အထိ</w:t>
      </w:r>
      <w:r>
        <w:rPr>
          <w:color w:val="231F20"/>
          <w:spacing w:val="-11"/>
        </w:rPr>
        <w:t xml:space="preserve"> </w:t>
      </w:r>
      <w:r>
        <w:rPr>
          <w:color w:val="231F20"/>
          <w:spacing w:val="-2"/>
        </w:rPr>
        <w:t>၁၉၆၂၊</w:t>
      </w:r>
      <w:r>
        <w:rPr>
          <w:color w:val="231F20"/>
          <w:spacing w:val="-10"/>
        </w:rPr>
        <w:t xml:space="preserve"> </w:t>
      </w:r>
      <w:r>
        <w:rPr>
          <w:color w:val="231F20"/>
          <w:spacing w:val="-2"/>
        </w:rPr>
        <w:t>a</w:t>
      </w:r>
      <w:r>
        <w:rPr>
          <w:color w:val="231F20"/>
          <w:spacing w:val="-11"/>
        </w:rPr>
        <w:t xml:space="preserve"> </w:t>
      </w:r>
      <w:r>
        <w:rPr>
          <w:color w:val="231F20"/>
          <w:spacing w:val="-2"/>
        </w:rPr>
        <w:t>တစ်ခုတည်း</w:t>
      </w:r>
      <w:r>
        <w:rPr>
          <w:color w:val="231F20"/>
          <w:spacing w:val="-10"/>
        </w:rPr>
        <w:t xml:space="preserve"> </w:t>
      </w:r>
      <w:r>
        <w:rPr>
          <w:color w:val="231F20"/>
          <w:spacing w:val="-2"/>
        </w:rPr>
        <w:t>ရွာ။</w:t>
      </w:r>
      <w:r>
        <w:rPr>
          <w:color w:val="231F20"/>
          <w:spacing w:val="-11"/>
        </w:rPr>
        <w:t xml:space="preserve"> </w:t>
      </w:r>
      <w:r>
        <w:rPr>
          <w:color w:val="231F20"/>
          <w:spacing w:val="-2"/>
        </w:rPr>
        <w:t>Seiler</w:t>
      </w:r>
      <w:r>
        <w:rPr>
          <w:color w:val="231F20"/>
          <w:spacing w:val="-10"/>
        </w:rPr>
        <w:t xml:space="preserve"> </w:t>
      </w:r>
      <w:r>
        <w:rPr>
          <w:color w:val="231F20"/>
          <w:spacing w:val="-2"/>
        </w:rPr>
        <w:t xml:space="preserve">( </w:t>
      </w:r>
      <w:r>
        <w:rPr>
          <w:color w:val="3F7F7F"/>
          <w:spacing w:val="-2"/>
        </w:rPr>
        <w:t xml:space="preserve">1985 </w:t>
      </w:r>
      <w:r>
        <w:rPr>
          <w:color w:val="231F20"/>
          <w:spacing w:val="-2"/>
        </w:rPr>
        <w:t xml:space="preserve">: </w:t>
      </w:r>
      <w:r>
        <w:rPr>
          <w:color w:val="231F20"/>
        </w:rPr>
        <w:t>20) အသံထွက်အင်္ဂါရပ် – သရအမြင့်များ၏ ဗဟိုချုပ်ကိုင်မှု – အသက်အရွယ်အလိုက် ပုံမှန်ကွဲပြားပုံကို မှတ်သားခဲ့သည်။ စပီကာများ အသက်ကြီးလာသည်နှင့်အမျှ ၎င်းတို့တွင် အချို့သော အမှတ်အသားများကို ပြုပြင်ကြသည်။</w:t>
      </w:r>
      <w:r>
        <w:rPr>
          <w:color w:val="231F20"/>
          <w:spacing w:val="-12"/>
        </w:rPr>
        <w:t xml:space="preserve"> </w:t>
      </w:r>
      <w:r>
        <w:rPr>
          <w:color w:val="231F20"/>
        </w:rPr>
        <w:t>မိန့်ခွန်း</w:t>
      </w:r>
      <w:r>
        <w:rPr>
          <w:color w:val="231F20"/>
          <w:spacing w:val="-12"/>
        </w:rPr>
        <w:t xml:space="preserve"> </w:t>
      </w:r>
      <w:r>
        <w:rPr>
          <w:color w:val="231F20"/>
        </w:rPr>
        <w:t>ရန်</w:t>
      </w:r>
      <w:r>
        <w:rPr>
          <w:color w:val="231F20"/>
          <w:spacing w:val="-12"/>
        </w:rPr>
        <w:t xml:space="preserve"> </w:t>
      </w:r>
      <w:r>
        <w:rPr>
          <w:color w:val="231F20"/>
        </w:rPr>
        <w:t>အချက်ပြ</w:t>
      </w:r>
      <w:r>
        <w:rPr>
          <w:color w:val="231F20"/>
          <w:spacing w:val="-12"/>
        </w:rPr>
        <w:t xml:space="preserve"> </w:t>
      </w:r>
      <w:r>
        <w:rPr>
          <w:color w:val="231F20"/>
        </w:rPr>
        <w:t>သူတို့ရဲ့</w:t>
      </w:r>
      <w:r>
        <w:rPr>
          <w:color w:val="231F20"/>
          <w:spacing w:val="-12"/>
        </w:rPr>
        <w:t xml:space="preserve"> </w:t>
      </w:r>
      <w:r>
        <w:rPr>
          <w:color w:val="231F20"/>
        </w:rPr>
        <w:t>ရာထူး</w:t>
      </w:r>
      <w:r>
        <w:rPr>
          <w:color w:val="231F20"/>
          <w:spacing w:val="-12"/>
        </w:rPr>
        <w:t xml:space="preserve"> </w:t>
      </w:r>
      <w:r>
        <w:rPr>
          <w:color w:val="231F20"/>
        </w:rPr>
        <w:t>၌</w:t>
      </w:r>
      <w:r>
        <w:rPr>
          <w:color w:val="231F20"/>
          <w:spacing w:val="-12"/>
        </w:rPr>
        <w:t xml:space="preserve"> </w:t>
      </w:r>
      <w:r>
        <w:rPr>
          <w:color w:val="231F20"/>
        </w:rPr>
        <w:t>အဆိုပါ</w:t>
      </w:r>
      <w:r>
        <w:rPr>
          <w:color w:val="231F20"/>
          <w:spacing w:val="-12"/>
        </w:rPr>
        <w:t xml:space="preserve"> </w:t>
      </w:r>
      <w:r>
        <w:rPr>
          <w:color w:val="231F20"/>
        </w:rPr>
        <w:t>အသိုင်းအဝိုင်း</w:t>
      </w:r>
      <w:r>
        <w:rPr>
          <w:color w:val="231F20"/>
          <w:spacing w:val="-12"/>
        </w:rPr>
        <w:t xml:space="preserve"> </w:t>
      </w:r>
      <w:r>
        <w:rPr>
          <w:color w:val="231F20"/>
        </w:rPr>
        <w:t>(သင်္ဘောသား</w:t>
      </w:r>
      <w:r>
        <w:rPr>
          <w:color w:val="231F20"/>
          <w:spacing w:val="-12"/>
        </w:rPr>
        <w:t xml:space="preserve"> </w:t>
      </w:r>
      <w:r>
        <w:rPr>
          <w:color w:val="3F7F7F"/>
        </w:rPr>
        <w:t xml:space="preserve">1985 </w:t>
      </w:r>
      <w:r>
        <w:rPr>
          <w:color w:val="231F20"/>
        </w:rPr>
        <w:t>:</w:t>
      </w:r>
      <w:r>
        <w:rPr>
          <w:color w:val="231F20"/>
          <w:spacing w:val="-12"/>
        </w:rPr>
        <w:t xml:space="preserve"> </w:t>
      </w:r>
      <w:r>
        <w:rPr>
          <w:color w:val="231F20"/>
        </w:rPr>
        <w:t>၁၁)။</w:t>
      </w:r>
      <w:r>
        <w:rPr>
          <w:color w:val="231F20"/>
          <w:spacing w:val="-12"/>
        </w:rPr>
        <w:t xml:space="preserve"> </w:t>
      </w:r>
      <w:r>
        <w:rPr>
          <w:color w:val="231F20"/>
        </w:rPr>
        <w:t>လတ်တလောသုတေသန</w:t>
      </w:r>
      <w:r>
        <w:rPr>
          <w:color w:val="231F20"/>
          <w:spacing w:val="-13"/>
        </w:rPr>
        <w:t xml:space="preserve"> </w:t>
      </w:r>
      <w:r>
        <w:rPr>
          <w:color w:val="231F20"/>
        </w:rPr>
        <w:t>ရှိသည်။</w:t>
      </w:r>
      <w:r>
        <w:rPr>
          <w:color w:val="231F20"/>
          <w:spacing w:val="-12"/>
        </w:rPr>
        <w:t xml:space="preserve"> </w:t>
      </w:r>
      <w:r>
        <w:rPr>
          <w:color w:val="231F20"/>
        </w:rPr>
        <w:t>ကိုလည်း</w:t>
      </w:r>
      <w:r>
        <w:rPr>
          <w:color w:val="231F20"/>
          <w:spacing w:val="-13"/>
        </w:rPr>
        <w:t xml:space="preserve"> </w:t>
      </w:r>
      <w:r>
        <w:rPr>
          <w:color w:val="231F20"/>
        </w:rPr>
        <w:t>ထုတ်ဖော်ခဲ့သည်။</w:t>
      </w:r>
      <w:r>
        <w:rPr>
          <w:color w:val="231F20"/>
          <w:spacing w:val="-12"/>
        </w:rPr>
        <w:t xml:space="preserve"> </w:t>
      </w:r>
      <w:r>
        <w:rPr>
          <w:color w:val="231F20"/>
        </w:rPr>
        <w:t>အဆိုပါ</w:t>
      </w:r>
      <w:r>
        <w:rPr>
          <w:color w:val="231F20"/>
          <w:spacing w:val="-13"/>
        </w:rPr>
        <w:t xml:space="preserve"> </w:t>
      </w:r>
      <w:r>
        <w:rPr>
          <w:color w:val="231F20"/>
        </w:rPr>
        <w:t>ဆက်စပ်မှု</w:t>
      </w:r>
      <w:r>
        <w:rPr>
          <w:color w:val="231F20"/>
          <w:spacing w:val="-12"/>
        </w:rPr>
        <w:t xml:space="preserve"> </w:t>
      </w:r>
      <w:r>
        <w:rPr>
          <w:color w:val="231F20"/>
        </w:rPr>
        <w:t>၏</w:t>
      </w:r>
      <w:r>
        <w:rPr>
          <w:color w:val="231F20"/>
          <w:spacing w:val="-13"/>
        </w:rPr>
        <w:t xml:space="preserve"> </w:t>
      </w:r>
      <w:r>
        <w:rPr>
          <w:color w:val="231F20"/>
        </w:rPr>
        <w:t>ဘာသာစကား</w:t>
      </w:r>
      <w:r>
        <w:rPr>
          <w:color w:val="231F20"/>
          <w:spacing w:val="-12"/>
        </w:rPr>
        <w:t xml:space="preserve"> </w:t>
      </w:r>
      <w:r>
        <w:rPr>
          <w:color w:val="231F20"/>
        </w:rPr>
        <w:t>ကွဲလွဲမှု</w:t>
      </w:r>
      <w:r>
        <w:rPr>
          <w:color w:val="231F20"/>
          <w:spacing w:val="-13"/>
        </w:rPr>
        <w:t xml:space="preserve"> </w:t>
      </w:r>
      <w:r>
        <w:rPr>
          <w:color w:val="231F20"/>
        </w:rPr>
        <w:t>အတူ</w:t>
      </w:r>
      <w:r>
        <w:rPr>
          <w:color w:val="231F20"/>
          <w:spacing w:val="-12"/>
        </w:rPr>
        <w:t xml:space="preserve"> </w:t>
      </w:r>
      <w:r>
        <w:rPr>
          <w:color w:val="231F20"/>
        </w:rPr>
        <w:t>လူမှုရေး</w:t>
      </w:r>
      <w:r>
        <w:rPr>
          <w:color w:val="231F20"/>
          <w:spacing w:val="-13"/>
        </w:rPr>
        <w:t xml:space="preserve"> </w:t>
      </w:r>
      <w:r>
        <w:rPr>
          <w:color w:val="231F20"/>
        </w:rPr>
        <w:t>cat- egories</w:t>
      </w:r>
      <w:r>
        <w:rPr>
          <w:color w:val="231F20"/>
          <w:spacing w:val="-13"/>
        </w:rPr>
        <w:t xml:space="preserve"> </w:t>
      </w:r>
      <w:r>
        <w:rPr>
          <w:color w:val="231F20"/>
        </w:rPr>
        <w:t>ပင်</w:t>
      </w:r>
      <w:r>
        <w:rPr>
          <w:color w:val="231F20"/>
          <w:spacing w:val="-12"/>
        </w:rPr>
        <w:t xml:space="preserve"> </w:t>
      </w:r>
      <w:r>
        <w:rPr>
          <w:color w:val="231F20"/>
        </w:rPr>
        <w:t>၌</w:t>
      </w:r>
      <w:r>
        <w:rPr>
          <w:color w:val="231F20"/>
          <w:spacing w:val="-13"/>
        </w:rPr>
        <w:t xml:space="preserve"> </w:t>
      </w:r>
      <w:r>
        <w:rPr>
          <w:color w:val="231F20"/>
        </w:rPr>
        <w:t>မိန့်ခွန်း</w:t>
      </w:r>
      <w:r>
        <w:rPr>
          <w:color w:val="231F20"/>
          <w:spacing w:val="-12"/>
        </w:rPr>
        <w:t xml:space="preserve"> </w:t>
      </w:r>
      <w:r>
        <w:rPr>
          <w:color w:val="231F20"/>
        </w:rPr>
        <w:t>အသိုင်းအဝိုင်းများ</w:t>
      </w:r>
      <w:r>
        <w:rPr>
          <w:color w:val="231F20"/>
          <w:spacing w:val="-13"/>
        </w:rPr>
        <w:t xml:space="preserve"> </w:t>
      </w:r>
      <w:r>
        <w:rPr>
          <w:color w:val="231F20"/>
        </w:rPr>
        <w:t>၏</w:t>
      </w:r>
      <w:r>
        <w:rPr>
          <w:color w:val="231F20"/>
          <w:spacing w:val="-12"/>
        </w:rPr>
        <w:t xml:space="preserve"> </w:t>
      </w:r>
      <w:r>
        <w:rPr>
          <w:color w:val="231F20"/>
        </w:rPr>
        <w:t>အရမ်း</w:t>
      </w:r>
      <w:r>
        <w:rPr>
          <w:color w:val="231F20"/>
          <w:spacing w:val="-13"/>
        </w:rPr>
        <w:t xml:space="preserve"> </w:t>
      </w:r>
      <w:r>
        <w:rPr>
          <w:color w:val="231F20"/>
        </w:rPr>
        <w:t>လတ်တလော</w:t>
      </w:r>
      <w:r>
        <w:rPr>
          <w:color w:val="231F20"/>
          <w:spacing w:val="-12"/>
        </w:rPr>
        <w:t xml:space="preserve"> </w:t>
      </w:r>
      <w:r>
        <w:rPr>
          <w:color w:val="231F20"/>
        </w:rPr>
        <w:t>မူရင်း။</w:t>
      </w:r>
      <w:r>
        <w:rPr>
          <w:color w:val="231F20"/>
          <w:spacing w:val="-13"/>
        </w:rPr>
        <w:t xml:space="preserve"> </w:t>
      </w:r>
      <w:r>
        <w:rPr>
          <w:color w:val="231F20"/>
        </w:rPr>
        <w:t>ဟိ</w:t>
      </w:r>
      <w:r>
        <w:rPr>
          <w:color w:val="231F20"/>
          <w:spacing w:val="-12"/>
        </w:rPr>
        <w:t xml:space="preserve"> </w:t>
      </w:r>
      <w:r>
        <w:rPr>
          <w:color w:val="231F20"/>
        </w:rPr>
        <w:t>အမှုတွဲ</w:t>
      </w:r>
      <w:r>
        <w:rPr>
          <w:color w:val="231F20"/>
          <w:spacing w:val="-13"/>
        </w:rPr>
        <w:t xml:space="preserve"> </w:t>
      </w:r>
      <w:r>
        <w:rPr>
          <w:color w:val="231F20"/>
        </w:rPr>
        <w:t>၏</w:t>
      </w:r>
      <w:r>
        <w:rPr>
          <w:color w:val="231F20"/>
          <w:spacing w:val="-12"/>
        </w:rPr>
        <w:t xml:space="preserve"> </w:t>
      </w:r>
      <w:r>
        <w:rPr>
          <w:color w:val="231F20"/>
        </w:rPr>
        <w:t>Honiara၊</w:t>
      </w:r>
      <w:r>
        <w:rPr>
          <w:color w:val="231F20"/>
          <w:spacing w:val="-5"/>
        </w:rPr>
        <w:t xml:space="preserve"> </w:t>
      </w:r>
      <w:r>
        <w:rPr>
          <w:color w:val="231F20"/>
        </w:rPr>
        <w:t>မြို့တော်</w:t>
      </w:r>
      <w:r>
        <w:rPr>
          <w:color w:val="231F20"/>
          <w:spacing w:val="-5"/>
        </w:rPr>
        <w:t xml:space="preserve"> </w:t>
      </w:r>
      <w:r>
        <w:rPr>
          <w:color w:val="231F20"/>
        </w:rPr>
        <w:t>၏</w:t>
      </w:r>
      <w:r>
        <w:rPr>
          <w:color w:val="231F20"/>
          <w:spacing w:val="-5"/>
        </w:rPr>
        <w:t xml:space="preserve"> </w:t>
      </w:r>
      <w:r>
        <w:rPr>
          <w:color w:val="231F20"/>
        </w:rPr>
        <w:t>အဆိုပါ</w:t>
      </w:r>
      <w:r>
        <w:rPr>
          <w:color w:val="231F20"/>
          <w:spacing w:val="-5"/>
        </w:rPr>
        <w:t xml:space="preserve"> </w:t>
      </w:r>
      <w:r>
        <w:rPr>
          <w:color w:val="231F20"/>
        </w:rPr>
        <w:t>ရှောလမုန်</w:t>
      </w:r>
      <w:r>
        <w:rPr>
          <w:color w:val="231F20"/>
          <w:spacing w:val="-5"/>
        </w:rPr>
        <w:t xml:space="preserve"> </w:t>
      </w:r>
      <w:r>
        <w:rPr>
          <w:color w:val="231F20"/>
        </w:rPr>
        <w:t>ကျွန်းစု၊</w:t>
      </w:r>
      <w:r>
        <w:rPr>
          <w:color w:val="231F20"/>
          <w:spacing w:val="-5"/>
        </w:rPr>
        <w:t xml:space="preserve"> </w:t>
      </w:r>
      <w:r>
        <w:rPr>
          <w:color w:val="231F20"/>
        </w:rPr>
        <w:t>သည်</w:t>
      </w:r>
      <w:r>
        <w:rPr>
          <w:color w:val="231F20"/>
          <w:spacing w:val="-5"/>
        </w:rPr>
        <w:t xml:space="preserve"> </w:t>
      </w:r>
      <w:r>
        <w:rPr>
          <w:color w:val="231F20"/>
        </w:rPr>
        <w:t>မှတ်သားစရာ။</w:t>
      </w:r>
      <w:r>
        <w:rPr>
          <w:color w:val="231F20"/>
          <w:spacing w:val="-5"/>
        </w:rPr>
        <w:t xml:space="preserve"> </w:t>
      </w:r>
      <w:r>
        <w:rPr>
          <w:color w:val="231F20"/>
        </w:rPr>
        <w:t>ဒီ</w:t>
      </w:r>
      <w:r>
        <w:rPr>
          <w:color w:val="231F20"/>
          <w:spacing w:val="-5"/>
        </w:rPr>
        <w:t xml:space="preserve"> </w:t>
      </w:r>
      <w:r>
        <w:rPr>
          <w:color w:val="231F20"/>
        </w:rPr>
        <w:t>မြို့</w:t>
      </w:r>
      <w:r>
        <w:rPr>
          <w:color w:val="231F20"/>
          <w:spacing w:val="-5"/>
        </w:rPr>
        <w:t xml:space="preserve"> </w:t>
      </w:r>
      <w:r>
        <w:rPr>
          <w:color w:val="231F20"/>
        </w:rPr>
        <w:t>ဖြစ်ခဲ့သည်။</w:t>
      </w:r>
      <w:r>
        <w:rPr>
          <w:color w:val="231F20"/>
          <w:spacing w:val="-5"/>
        </w:rPr>
        <w:t xml:space="preserve"> </w:t>
      </w:r>
      <w:r>
        <w:rPr>
          <w:color w:val="231F20"/>
        </w:rPr>
        <w:t>တည်ထောင်ခဲ့သည်။</w:t>
      </w:r>
      <w:r>
        <w:rPr>
          <w:color w:val="231F20"/>
          <w:spacing w:val="-5"/>
        </w:rPr>
        <w:t xml:space="preserve"> </w:t>
      </w:r>
      <w:r>
        <w:rPr>
          <w:color w:val="231F20"/>
        </w:rPr>
        <w:t>ပြီးနောက်</w:t>
      </w:r>
      <w:r>
        <w:rPr>
          <w:color w:val="231F20"/>
          <w:spacing w:val="-11"/>
        </w:rPr>
        <w:t xml:space="preserve"> </w:t>
      </w:r>
      <w:r>
        <w:rPr>
          <w:color w:val="231F20"/>
        </w:rPr>
        <w:t>ဒုတိယ</w:t>
      </w:r>
      <w:r>
        <w:rPr>
          <w:color w:val="231F20"/>
          <w:spacing w:val="-11"/>
        </w:rPr>
        <w:t xml:space="preserve"> </w:t>
      </w:r>
      <w:r>
        <w:rPr>
          <w:color w:val="231F20"/>
        </w:rPr>
        <w:t>ကမ္ဘာ</w:t>
      </w:r>
      <w:r>
        <w:rPr>
          <w:color w:val="231F20"/>
          <w:spacing w:val="-11"/>
        </w:rPr>
        <w:t xml:space="preserve"> </w:t>
      </w:r>
      <w:r>
        <w:rPr>
          <w:color w:val="231F20"/>
        </w:rPr>
        <w:t>စစ်ပွဲ၊</w:t>
      </w:r>
      <w:r>
        <w:rPr>
          <w:color w:val="231F20"/>
          <w:spacing w:val="-11"/>
        </w:rPr>
        <w:t xml:space="preserve"> </w:t>
      </w:r>
      <w:r>
        <w:rPr>
          <w:color w:val="231F20"/>
        </w:rPr>
        <w:t>နှင့်</w:t>
      </w:r>
      <w:r>
        <w:rPr>
          <w:color w:val="231F20"/>
          <w:spacing w:val="-11"/>
        </w:rPr>
        <w:t xml:space="preserve"> </w:t>
      </w:r>
      <w:r>
        <w:rPr>
          <w:color w:val="231F20"/>
        </w:rPr>
        <w:t>၎င်း၏</w:t>
      </w:r>
      <w:r>
        <w:rPr>
          <w:color w:val="231F20"/>
          <w:spacing w:val="-11"/>
        </w:rPr>
        <w:t xml:space="preserve"> </w:t>
      </w:r>
      <w:r>
        <w:rPr>
          <w:color w:val="231F20"/>
        </w:rPr>
        <w:t>ပထမ</w:t>
      </w:r>
      <w:r>
        <w:rPr>
          <w:color w:val="231F20"/>
          <w:spacing w:val="-11"/>
        </w:rPr>
        <w:t xml:space="preserve"> </w:t>
      </w:r>
      <w:r>
        <w:rPr>
          <w:color w:val="231F20"/>
        </w:rPr>
        <w:t>ဌာနေတိုင်းရင်းသား</w:t>
      </w:r>
      <w:r>
        <w:rPr>
          <w:color w:val="231F20"/>
          <w:spacing w:val="-11"/>
        </w:rPr>
        <w:t xml:space="preserve"> </w:t>
      </w:r>
      <w:r>
        <w:rPr>
          <w:color w:val="231F20"/>
        </w:rPr>
        <w:t>မြို့သား</w:t>
      </w:r>
      <w:r>
        <w:rPr>
          <w:color w:val="231F20"/>
          <w:spacing w:val="-11"/>
        </w:rPr>
        <w:t xml:space="preserve"> </w:t>
      </w:r>
      <w:r>
        <w:rPr>
          <w:color w:val="231F20"/>
        </w:rPr>
        <w:t>စကားပြောသည်။</w:t>
      </w:r>
      <w:r>
        <w:rPr>
          <w:color w:val="231F20"/>
          <w:spacing w:val="-11"/>
        </w:rPr>
        <w:t xml:space="preserve"> </w:t>
      </w:r>
      <w:r>
        <w:rPr>
          <w:color w:val="231F20"/>
        </w:rPr>
        <w:t>a</w:t>
      </w:r>
      <w:r>
        <w:rPr>
          <w:color w:val="231F20"/>
          <w:spacing w:val="-11"/>
        </w:rPr>
        <w:t xml:space="preserve"> </w:t>
      </w:r>
      <w:r>
        <w:rPr>
          <w:color w:val="231F20"/>
        </w:rPr>
        <w:t>ချမ်းသာ</w:t>
      </w:r>
      <w:r>
        <w:rPr>
          <w:color w:val="231F20"/>
          <w:spacing w:val="-11"/>
        </w:rPr>
        <w:t xml:space="preserve"> </w:t>
      </w:r>
      <w:r>
        <w:rPr>
          <w:color w:val="231F20"/>
        </w:rPr>
        <w:t>အမျိုးမျိုး</w:t>
      </w:r>
      <w:r>
        <w:rPr>
          <w:color w:val="231F20"/>
          <w:spacing w:val="-2"/>
        </w:rPr>
        <w:t>​</w:t>
      </w:r>
      <w:r>
        <w:rPr>
          <w:color w:val="231F20"/>
          <w:spacing w:val="-8"/>
        </w:rPr>
        <w:t xml:space="preserve"> </w:t>
      </w:r>
      <w:r>
        <w:rPr>
          <w:color w:val="231F20"/>
          <w:spacing w:val="-2"/>
        </w:rPr>
        <w:t>ကျေးလက်</w:t>
      </w:r>
      <w:r>
        <w:rPr>
          <w:color w:val="231F20"/>
          <w:spacing w:val="-8"/>
        </w:rPr>
        <w:t xml:space="preserve"> </w:t>
      </w:r>
      <w:r>
        <w:rPr>
          <w:color w:val="231F20"/>
          <w:spacing w:val="-2"/>
        </w:rPr>
        <w:t>ပုံစံများ</w:t>
      </w:r>
      <w:r>
        <w:rPr>
          <w:color w:val="231F20"/>
          <w:spacing w:val="-8"/>
        </w:rPr>
        <w:t xml:space="preserve"> </w:t>
      </w:r>
      <w:r>
        <w:rPr>
          <w:color w:val="231F20"/>
          <w:spacing w:val="-2"/>
        </w:rPr>
        <w:t>၏</w:t>
      </w:r>
      <w:r>
        <w:rPr>
          <w:color w:val="231F20"/>
          <w:spacing w:val="-8"/>
        </w:rPr>
        <w:t xml:space="preserve"> </w:t>
      </w:r>
      <w:r>
        <w:rPr>
          <w:color w:val="231F20"/>
          <w:spacing w:val="-2"/>
        </w:rPr>
        <w:t>ရှောလမုန်</w:t>
      </w:r>
      <w:r>
        <w:rPr>
          <w:color w:val="231F20"/>
          <w:spacing w:val="-8"/>
        </w:rPr>
        <w:t xml:space="preserve"> </w:t>
      </w:r>
      <w:r>
        <w:rPr>
          <w:color w:val="231F20"/>
          <w:spacing w:val="-2"/>
        </w:rPr>
        <w:t>ကျွန်းများ</w:t>
      </w:r>
      <w:r>
        <w:rPr>
          <w:color w:val="231F20"/>
          <w:spacing w:val="-8"/>
        </w:rPr>
        <w:t xml:space="preserve"> </w:t>
      </w:r>
      <w:r>
        <w:rPr>
          <w:color w:val="231F20"/>
          <w:spacing w:val="-2"/>
        </w:rPr>
        <w:t>Pijin၊</w:t>
      </w:r>
      <w:r>
        <w:rPr>
          <w:color w:val="231F20"/>
          <w:spacing w:val="-8"/>
        </w:rPr>
        <w:t xml:space="preserve"> </w:t>
      </w:r>
      <w:r>
        <w:rPr>
          <w:color w:val="231F20"/>
          <w:spacing w:val="-2"/>
        </w:rPr>
        <w:t>ဘယ်ဟာ</w:t>
      </w:r>
      <w:r>
        <w:rPr>
          <w:color w:val="231F20"/>
          <w:spacing w:val="-8"/>
        </w:rPr>
        <w:t xml:space="preserve"> </w:t>
      </w:r>
      <w:r>
        <w:rPr>
          <w:color w:val="231F20"/>
          <w:spacing w:val="-2"/>
        </w:rPr>
        <w:t>သူတို့</w:t>
      </w:r>
      <w:r>
        <w:rPr>
          <w:color w:val="231F20"/>
          <w:spacing w:val="-8"/>
        </w:rPr>
        <w:t xml:space="preserve"> </w:t>
      </w:r>
      <w:r>
        <w:rPr>
          <w:color w:val="231F20"/>
          <w:spacing w:val="-2"/>
        </w:rPr>
        <w:t>ရှိခဲ့ပါတယ်။</w:t>
      </w:r>
      <w:r>
        <w:rPr>
          <w:color w:val="231F20"/>
          <w:spacing w:val="-8"/>
        </w:rPr>
        <w:t xml:space="preserve"> </w:t>
      </w:r>
      <w:r>
        <w:rPr>
          <w:color w:val="231F20"/>
          <w:spacing w:val="-2"/>
        </w:rPr>
        <w:t>ရယူခဲ့သည်။</w:t>
      </w:r>
      <w:r>
        <w:rPr>
          <w:color w:val="231F20"/>
          <w:spacing w:val="-8"/>
        </w:rPr>
        <w:t xml:space="preserve"> </w:t>
      </w:r>
      <w:r>
        <w:rPr>
          <w:color w:val="231F20"/>
          <w:spacing w:val="-2"/>
        </w:rPr>
        <w:t>နေစဉ်</w:t>
      </w:r>
      <w:r>
        <w:rPr>
          <w:color w:val="231F20"/>
          <w:spacing w:val="-8"/>
        </w:rPr>
        <w:t xml:space="preserve"> </w:t>
      </w:r>
      <w:r>
        <w:rPr>
          <w:color w:val="231F20"/>
        </w:rPr>
        <w:t xml:space="preserve">စိုက်ခင်းများနှင့် အလားတူအခြေအနေမျိုးတွင် </w:t>
      </w:r>
      <w:r>
        <w:rPr>
          <w:color w:val="231F20"/>
          <w:spacing w:val="-2"/>
        </w:rPr>
        <w:t xml:space="preserve">လုပ်ကိုင်သည် ။ </w:t>
      </w:r>
      <w:r>
        <w:rPr>
          <w:color w:val="231F20"/>
        </w:rPr>
        <w:t>လူဦးရေ ခြောက်ဆယ် သို့မဟုတ် ထို့ထက်ပိုသော လူမျိုးစုများမှ စကားပြောဆိုသူများ ပါဝင်သော Pijin ကို အဓိကဆက်သွယ်ရေးနည်းလမ်းအဖြစ် တပ်ဆင်ခဲ့သည့် မြို့ပြပတ်ဝန်းကျင်သစ်တွင်၊ ပြုပြင်ပြောင်းလဲမှုများစွာ ပြုလုပ်ခဲ့သည်- အသံထွက်ပြောင်းလဲမှုများသည် ပိုမိုလျင်မြန်သော စကားစနမိတ်၊ ဝေါဟာရ တိုးမြှင့်ခြင်းစသည်ဖြင့် ဆက်စပ်နေပါသည်။ စိတ်ဝင်စားစရာကောင်းတာက structural homogeniza- tion ဖြစ်ပါတယ်။</w:t>
      </w:r>
      <w:r>
        <w:rPr>
          <w:color w:val="231F20"/>
          <w:spacing w:val="-7"/>
        </w:rPr>
        <w:t xml:space="preserve"> </w:t>
      </w:r>
      <w:r>
        <w:rPr>
          <w:color w:val="231F20"/>
        </w:rPr>
        <w:t>၏</w:t>
      </w:r>
      <w:r>
        <w:rPr>
          <w:color w:val="231F20"/>
          <w:spacing w:val="-7"/>
        </w:rPr>
        <w:t xml:space="preserve"> </w:t>
      </w:r>
      <w:r>
        <w:rPr>
          <w:color w:val="231F20"/>
        </w:rPr>
        <w:t>ရှောလမုန်</w:t>
      </w:r>
      <w:r>
        <w:rPr>
          <w:color w:val="231F20"/>
          <w:spacing w:val="-7"/>
        </w:rPr>
        <w:t xml:space="preserve"> </w:t>
      </w:r>
      <w:r>
        <w:rPr>
          <w:color w:val="231F20"/>
        </w:rPr>
        <w:t>Pijin</w:t>
      </w:r>
      <w:r>
        <w:rPr>
          <w:color w:val="231F20"/>
          <w:spacing w:val="-7"/>
        </w:rPr>
        <w:t xml:space="preserve"> </w:t>
      </w:r>
      <w:r>
        <w:rPr>
          <w:color w:val="231F20"/>
        </w:rPr>
        <w:t>ဖြစ်ခဲ့သည်။</w:t>
      </w:r>
      <w:r>
        <w:rPr>
          <w:color w:val="231F20"/>
          <w:spacing w:val="-7"/>
        </w:rPr>
        <w:t xml:space="preserve"> </w:t>
      </w:r>
      <w:r>
        <w:rPr>
          <w:color w:val="231F20"/>
        </w:rPr>
        <w:t>အဖော်</w:t>
      </w:r>
      <w:r>
        <w:rPr>
          <w:color w:val="231F20"/>
          <w:spacing w:val="-7"/>
        </w:rPr>
        <w:t xml:space="preserve"> </w:t>
      </w:r>
      <w:r>
        <w:rPr>
          <w:color w:val="231F20"/>
        </w:rPr>
        <w:t>အားဖြင့်</w:t>
      </w:r>
      <w:r>
        <w:rPr>
          <w:color w:val="231F20"/>
          <w:spacing w:val="-7"/>
        </w:rPr>
        <w:t xml:space="preserve"> </w:t>
      </w:r>
      <w:r>
        <w:rPr>
          <w:color w:val="231F20"/>
        </w:rPr>
        <w:t>a</w:t>
      </w:r>
      <w:r>
        <w:rPr>
          <w:color w:val="231F20"/>
          <w:spacing w:val="-7"/>
        </w:rPr>
        <w:t xml:space="preserve"> </w:t>
      </w:r>
      <w:r>
        <w:rPr>
          <w:color w:val="231F20"/>
        </w:rPr>
        <w:t>အသစ်</w:t>
      </w:r>
      <w:r>
        <w:rPr>
          <w:color w:val="231F20"/>
          <w:spacing w:val="-7"/>
        </w:rPr>
        <w:t xml:space="preserve"> </w:t>
      </w:r>
      <w:r>
        <w:rPr>
          <w:color w:val="231F20"/>
        </w:rPr>
        <w:t>ကွ</w:t>
      </w:r>
      <w:r>
        <w:rPr>
          <w:color w:val="231F20"/>
        </w:rPr>
        <w:t>ဲပြားခြင်း။</w:t>
      </w:r>
      <w:r>
        <w:rPr>
          <w:color w:val="231F20"/>
          <w:spacing w:val="-7"/>
        </w:rPr>
        <w:t xml:space="preserve"> </w:t>
      </w:r>
      <w:r>
        <w:rPr>
          <w:color w:val="231F20"/>
        </w:rPr>
        <w:t>၏</w:t>
      </w:r>
      <w:r>
        <w:rPr>
          <w:color w:val="231F20"/>
          <w:spacing w:val="-7"/>
        </w:rPr>
        <w:t xml:space="preserve"> </w:t>
      </w:r>
      <w:r>
        <w:rPr>
          <w:color w:val="231F20"/>
        </w:rPr>
        <w:t>အဆိုပါ</w:t>
      </w:r>
      <w:r>
        <w:rPr>
          <w:color w:val="231F20"/>
          <w:spacing w:val="-7"/>
        </w:rPr>
        <w:t xml:space="preserve"> </w:t>
      </w:r>
      <w:r>
        <w:rPr>
          <w:color w:val="231F20"/>
        </w:rPr>
        <w:t>မြို့ပြမျိုးကွဲများ၊</w:t>
      </w:r>
      <w:r>
        <w:rPr>
          <w:color w:val="231F20"/>
          <w:spacing w:val="-9"/>
        </w:rPr>
        <w:t xml:space="preserve"> </w:t>
      </w:r>
      <w:r>
        <w:rPr>
          <w:color w:val="231F20"/>
        </w:rPr>
        <w:t>ဦးဆောင်</w:t>
      </w:r>
      <w:r>
        <w:rPr>
          <w:color w:val="231F20"/>
          <w:spacing w:val="-9"/>
        </w:rPr>
        <w:t xml:space="preserve"> </w:t>
      </w:r>
      <w:r>
        <w:rPr>
          <w:color w:val="231F20"/>
        </w:rPr>
        <w:t>ရန်</w:t>
      </w:r>
      <w:r>
        <w:rPr>
          <w:color w:val="231F20"/>
          <w:spacing w:val="-9"/>
        </w:rPr>
        <w:t xml:space="preserve"> </w:t>
      </w:r>
      <w:r>
        <w:rPr>
          <w:color w:val="231F20"/>
        </w:rPr>
        <w:t>“ဟိ</w:t>
      </w:r>
      <w:r>
        <w:rPr>
          <w:color w:val="231F20"/>
          <w:spacing w:val="-9"/>
        </w:rPr>
        <w:t xml:space="preserve"> </w:t>
      </w:r>
      <w:r>
        <w:rPr>
          <w:color w:val="231F20"/>
        </w:rPr>
        <w:t>တည်ငြိမ်ခြင်း။</w:t>
      </w:r>
      <w:r>
        <w:rPr>
          <w:color w:val="231F20"/>
          <w:spacing w:val="-9"/>
        </w:rPr>
        <w:t xml:space="preserve"> </w:t>
      </w:r>
      <w:r>
        <w:rPr>
          <w:color w:val="231F20"/>
        </w:rPr>
        <w:t>၏</w:t>
      </w:r>
      <w:r>
        <w:rPr>
          <w:color w:val="231F20"/>
          <w:spacing w:val="-9"/>
        </w:rPr>
        <w:t xml:space="preserve"> </w:t>
      </w:r>
      <w:r>
        <w:rPr>
          <w:color w:val="231F20"/>
        </w:rPr>
        <w:t>အဆင့်များ</w:t>
      </w:r>
      <w:r>
        <w:rPr>
          <w:color w:val="231F20"/>
          <w:spacing w:val="-9"/>
        </w:rPr>
        <w:t xml:space="preserve"> </w:t>
      </w:r>
      <w:r>
        <w:rPr>
          <w:color w:val="231F20"/>
        </w:rPr>
        <w:t>၏</w:t>
      </w:r>
      <w:r>
        <w:rPr>
          <w:color w:val="231F20"/>
          <w:spacing w:val="-9"/>
        </w:rPr>
        <w:t xml:space="preserve"> </w:t>
      </w:r>
      <w:r>
        <w:rPr>
          <w:color w:val="231F20"/>
        </w:rPr>
        <w:t>မိန့်ခွန်း</w:t>
      </w:r>
      <w:r>
        <w:rPr>
          <w:color w:val="231F20"/>
          <w:spacing w:val="-9"/>
        </w:rPr>
        <w:t xml:space="preserve"> </w:t>
      </w:r>
      <w:r>
        <w:rPr>
          <w:color w:val="231F20"/>
        </w:rPr>
        <w:t>နှင့်</w:t>
      </w:r>
      <w:r>
        <w:rPr>
          <w:color w:val="231F20"/>
          <w:spacing w:val="-9"/>
        </w:rPr>
        <w:t xml:space="preserve"> </w:t>
      </w:r>
      <w:r>
        <w:rPr>
          <w:color w:val="231F20"/>
        </w:rPr>
        <w:t>အမှတ်အသားများ</w:t>
      </w:r>
      <w:r>
        <w:rPr>
          <w:color w:val="231F20"/>
          <w:spacing w:val="-9"/>
        </w:rPr>
        <w:t xml:space="preserve"> </w:t>
      </w:r>
      <w:r>
        <w:rPr>
          <w:color w:val="231F20"/>
        </w:rPr>
        <w:t>၏</w:t>
      </w:r>
      <w:r>
        <w:rPr>
          <w:color w:val="231F20"/>
          <w:spacing w:val="-9"/>
        </w:rPr>
        <w:t xml:space="preserve"> </w:t>
      </w:r>
      <w:r>
        <w:rPr>
          <w:color w:val="231F20"/>
        </w:rPr>
        <w:t>လူမှုရေးလူတန်းစား"</w:t>
      </w:r>
      <w:r>
        <w:rPr>
          <w:color w:val="231F20"/>
          <w:spacing w:val="-8"/>
        </w:rPr>
        <w:t xml:space="preserve"> </w:t>
      </w:r>
      <w:r>
        <w:rPr>
          <w:color w:val="231F20"/>
        </w:rPr>
        <w:t>၌</w:t>
      </w:r>
      <w:r>
        <w:rPr>
          <w:color w:val="231F20"/>
          <w:spacing w:val="-8"/>
        </w:rPr>
        <w:t xml:space="preserve"> </w:t>
      </w:r>
      <w:r>
        <w:rPr>
          <w:color w:val="231F20"/>
        </w:rPr>
        <w:t>အဆိုပါ</w:t>
      </w:r>
      <w:r>
        <w:rPr>
          <w:color w:val="231F20"/>
          <w:spacing w:val="-8"/>
        </w:rPr>
        <w:t xml:space="preserve"> </w:t>
      </w:r>
      <w:r>
        <w:rPr>
          <w:color w:val="231F20"/>
        </w:rPr>
        <w:t>မျိုးကွဲများ</w:t>
      </w:r>
      <w:r>
        <w:rPr>
          <w:color w:val="231F20"/>
          <w:spacing w:val="-8"/>
        </w:rPr>
        <w:t xml:space="preserve"> </w:t>
      </w:r>
      <w:r>
        <w:rPr>
          <w:color w:val="231F20"/>
        </w:rPr>
        <w:t>လေ့လာခဲ့သည်။</w:t>
      </w:r>
      <w:r>
        <w:rPr>
          <w:color w:val="231F20"/>
          <w:spacing w:val="-8"/>
        </w:rPr>
        <w:t xml:space="preserve"> </w:t>
      </w:r>
      <w:r>
        <w:rPr>
          <w:color w:val="231F20"/>
        </w:rPr>
        <w:t>အားဖြင့်</w:t>
      </w:r>
      <w:r>
        <w:rPr>
          <w:color w:val="231F20"/>
          <w:spacing w:val="-8"/>
        </w:rPr>
        <w:t xml:space="preserve"> </w:t>
      </w:r>
      <w:r>
        <w:rPr>
          <w:color w:val="231F20"/>
        </w:rPr>
        <w:t>ခရစ္စ</w:t>
      </w:r>
      <w:r>
        <w:rPr>
          <w:color w:val="231F20"/>
          <w:spacing w:val="-8"/>
        </w:rPr>
        <w:t xml:space="preserve"> </w:t>
      </w:r>
      <w:r>
        <w:rPr>
          <w:color w:val="231F20"/>
        </w:rPr>
        <w:t>ဂျော်ဒန်</w:t>
      </w:r>
      <w:r>
        <w:rPr>
          <w:color w:val="231F20"/>
          <w:spacing w:val="-8"/>
        </w:rPr>
        <w:t xml:space="preserve"> </w:t>
      </w:r>
      <w:r>
        <w:rPr>
          <w:color w:val="231F20"/>
        </w:rPr>
        <w:t>၌</w:t>
      </w:r>
      <w:r>
        <w:rPr>
          <w:color w:val="231F20"/>
          <w:spacing w:val="-8"/>
        </w:rPr>
        <w:t xml:space="preserve"> </w:t>
      </w:r>
      <w:r>
        <w:rPr>
          <w:color w:val="231F20"/>
        </w:rPr>
        <w:t>အဆိုပါ</w:t>
      </w:r>
      <w:r>
        <w:rPr>
          <w:color w:val="231F20"/>
          <w:spacing w:val="-8"/>
        </w:rPr>
        <w:t xml:space="preserve"> </w:t>
      </w:r>
      <w:r>
        <w:rPr>
          <w:color w:val="231F20"/>
        </w:rPr>
        <w:t>နောက်ကျ</w:t>
      </w:r>
      <w:r>
        <w:rPr>
          <w:color w:val="231F20"/>
          <w:spacing w:val="-8"/>
        </w:rPr>
        <w:t xml:space="preserve"> </w:t>
      </w:r>
      <w:r>
        <w:rPr>
          <w:color w:val="231F20"/>
        </w:rPr>
        <w:t>၁၉၈၀ ခုနှစ်များ</w:t>
      </w:r>
      <w:r>
        <w:rPr>
          <w:color w:val="231F20"/>
          <w:spacing w:val="-8"/>
        </w:rPr>
        <w:t xml:space="preserve"> </w:t>
      </w:r>
      <w:r>
        <w:rPr>
          <w:color w:val="231F20"/>
        </w:rPr>
        <w:t>နှင့်</w:t>
      </w:r>
      <w:r>
        <w:rPr>
          <w:color w:val="231F20"/>
          <w:spacing w:val="-8"/>
        </w:rPr>
        <w:t xml:space="preserve"> </w:t>
      </w:r>
      <w:r>
        <w:rPr>
          <w:color w:val="231F20"/>
        </w:rPr>
        <w:t xml:space="preserve">၁၉၉၀ ခုနှစ်များ (Jourdan and Keesing </w:t>
      </w:r>
      <w:r>
        <w:rPr>
          <w:color w:val="3F7F7F"/>
        </w:rPr>
        <w:t xml:space="preserve">1997 </w:t>
      </w:r>
      <w:r>
        <w:rPr>
          <w:color w:val="231F20"/>
        </w:rPr>
        <w:t xml:space="preserve">: 415; cp. Jourdan </w:t>
      </w:r>
      <w:r>
        <w:rPr>
          <w:color w:val="3F7F7F"/>
        </w:rPr>
        <w:t xml:space="preserve">1994 </w:t>
      </w:r>
      <w:r>
        <w:rPr>
          <w:color w:val="231F20"/>
        </w:rPr>
        <w:t>)။</w:t>
      </w:r>
    </w:p>
    <w:p w:rsidR="00FC077F" w:rsidRDefault="002176C3">
      <w:pPr>
        <w:pStyle w:val="BodyText"/>
        <w:spacing w:line="249" w:lineRule="auto"/>
        <w:ind w:left="75" w:right="55" w:firstLine="199"/>
      </w:pPr>
      <w:r>
        <w:rPr>
          <w:color w:val="231F20"/>
        </w:rPr>
        <w:t xml:space="preserve">ပုံမှန်၊ ဖြည်းဖြည်းချင်း အသံထွက်ပြောင်းလဲမှုနှင့် ပုံမှန်နည်းပါးပြီး မကြာခဏ ရှုပ်ထွေးသောနည်းလမ်းများဖြင့် ပုံမှန်မဟုတ်သော ပုံမှန်မဟုတ်သော မကြာခဏ ပြောင်းလဲမှုမျိုးများကြားတွင် ခြားနားချက်နှင့်ပတ်သက်သည့် Neo-grammarians များ၏ အယူအဆကို Labov မှသာလျှင် အတည်ပြုကြောင်း Labov မှအခိုင်အမာဆိုသည် (Labov </w:t>
      </w:r>
      <w:r>
        <w:rPr>
          <w:color w:val="3F7F7F"/>
        </w:rPr>
        <w:t xml:space="preserve">1981 </w:t>
      </w:r>
      <w:r>
        <w:rPr>
          <w:color w:val="231F20"/>
        </w:rPr>
        <w:t>၊</w:t>
      </w:r>
      <w:r>
        <w:rPr>
          <w:color w:val="231F20"/>
          <w:spacing w:val="-3"/>
        </w:rPr>
        <w:t xml:space="preserve"> </w:t>
      </w:r>
      <w:r>
        <w:rPr>
          <w:color w:val="3F7F7F"/>
        </w:rPr>
        <w:t xml:space="preserve">၁၉၉၄ </w:t>
      </w:r>
      <w:r>
        <w:rPr>
          <w:color w:val="231F20"/>
        </w:rPr>
        <w:t>)။</w:t>
      </w:r>
      <w:r>
        <w:rPr>
          <w:color w:val="231F20"/>
          <w:spacing w:val="-3"/>
        </w:rPr>
        <w:t xml:space="preserve"> </w:t>
      </w:r>
      <w:r>
        <w:rPr>
          <w:color w:val="231F20"/>
        </w:rPr>
        <w:t>ဟိ</w:t>
      </w:r>
      <w:r>
        <w:rPr>
          <w:color w:val="231F20"/>
          <w:spacing w:val="-3"/>
        </w:rPr>
        <w:t xml:space="preserve"> </w:t>
      </w:r>
      <w:r>
        <w:rPr>
          <w:color w:val="231F20"/>
        </w:rPr>
        <w:t>ပြောင်း</w:t>
      </w:r>
      <w:r>
        <w:rPr>
          <w:color w:val="231F20"/>
          <w:spacing w:val="-3"/>
        </w:rPr>
        <w:t xml:space="preserve"> </w:t>
      </w:r>
      <w:r>
        <w:rPr>
          <w:color w:val="231F20"/>
        </w:rPr>
        <w:t>၏</w:t>
      </w:r>
      <w:r>
        <w:rPr>
          <w:color w:val="231F20"/>
          <w:spacing w:val="-3"/>
        </w:rPr>
        <w:t xml:space="preserve"> </w:t>
      </w:r>
      <w:r>
        <w:rPr>
          <w:color w:val="231F20"/>
        </w:rPr>
        <w:t>အဆိုပါ</w:t>
      </w:r>
      <w:r>
        <w:rPr>
          <w:color w:val="231F20"/>
          <w:spacing w:val="-3"/>
        </w:rPr>
        <w:t xml:space="preserve"> </w:t>
      </w:r>
      <w:r>
        <w:rPr>
          <w:color w:val="231F20"/>
        </w:rPr>
        <w:t>သရ</w:t>
      </w:r>
      <w:r>
        <w:rPr>
          <w:color w:val="231F20"/>
          <w:spacing w:val="-3"/>
        </w:rPr>
        <w:t xml:space="preserve"> </w:t>
      </w:r>
      <w:r>
        <w:rPr>
          <w:color w:val="231F20"/>
        </w:rPr>
        <w:t>၌</w:t>
      </w:r>
      <w:r>
        <w:rPr>
          <w:color w:val="231F20"/>
          <w:spacing w:val="-3"/>
        </w:rPr>
        <w:t xml:space="preserve"> </w:t>
      </w:r>
      <w:r>
        <w:rPr>
          <w:color w:val="231F20"/>
        </w:rPr>
        <w:t>“ဆိုးတယ်”</w:t>
      </w:r>
      <w:r>
        <w:rPr>
          <w:color w:val="231F20"/>
          <w:spacing w:val="-3"/>
        </w:rPr>
        <w:t xml:space="preserve"> </w:t>
      </w:r>
      <w:r>
        <w:rPr>
          <w:color w:val="231F20"/>
        </w:rPr>
        <w:t>ဖော်ပြခဲ့သည်။</w:t>
      </w:r>
      <w:r>
        <w:rPr>
          <w:color w:val="231F20"/>
          <w:spacing w:val="-3"/>
        </w:rPr>
        <w:t xml:space="preserve"> </w:t>
      </w:r>
      <w:r>
        <w:rPr>
          <w:color w:val="231F20"/>
        </w:rPr>
        <w:t>အထက်၊</w:t>
      </w:r>
      <w:r>
        <w:rPr>
          <w:color w:val="231F20"/>
          <w:spacing w:val="-3"/>
        </w:rPr>
        <w:t xml:space="preserve"> </w:t>
      </w:r>
      <w:r>
        <w:rPr>
          <w:color w:val="231F20"/>
        </w:rPr>
        <w:t>သည်</w:t>
      </w:r>
      <w:r>
        <w:rPr>
          <w:color w:val="231F20"/>
          <w:spacing w:val="-3"/>
        </w:rPr>
        <w:t xml:space="preserve"> </w:t>
      </w:r>
      <w:r>
        <w:rPr>
          <w:color w:val="231F20"/>
        </w:rPr>
        <w:t>တစ်ခု</w:t>
      </w:r>
      <w:r>
        <w:rPr>
          <w:color w:val="231F20"/>
          <w:spacing w:val="-3"/>
        </w:rPr>
        <w:t xml:space="preserve"> </w:t>
      </w:r>
      <w:r>
        <w:rPr>
          <w:color w:val="231F20"/>
        </w:rPr>
        <w:t xml:space="preserve">“Northern Cities Shift” ဟုလူသိများသော သရစနစ်၏ အစွန်းရောက်ပြန်လည်ဖွဲ့စည်းမှုကို လုပ်ဆောင်နေသည့် မြောက်အမေရိကမြို့များ၏ စကားအသိုင်းအဝန်းတွင် ပထမအမျိုးအစား ပြောင်းလဲမှု၏ ဥပမာ (Labov </w:t>
      </w:r>
      <w:r>
        <w:rPr>
          <w:color w:val="3F7F7F"/>
        </w:rPr>
        <w:t xml:space="preserve">1991 </w:t>
      </w:r>
      <w:r>
        <w:rPr>
          <w:color w:val="231F20"/>
        </w:rPr>
        <w:t>)။ အသံဖမ်းခြင်းနှင့် ခွဲခြမ်းစိတ်ဖြာခြင်းဆိုင်ရာ ခေတ်မီဆန်းပြားသော နည်းစနစ်များကို အသုံးပြုခြင်းသည် Labov နှင့် သူ၏လုပ်ဖော်ကိုင်ဖက်များကို ဖွင့်ပေးခဲ့သည်။</w:t>
      </w:r>
      <w:r>
        <w:rPr>
          <w:color w:val="231F20"/>
          <w:spacing w:val="-5"/>
        </w:rPr>
        <w:t xml:space="preserve"> </w:t>
      </w:r>
      <w:r>
        <w:rPr>
          <w:color w:val="231F20"/>
        </w:rPr>
        <w:t>ရန်</w:t>
      </w:r>
      <w:r>
        <w:rPr>
          <w:color w:val="231F20"/>
          <w:spacing w:val="-5"/>
        </w:rPr>
        <w:t xml:space="preserve"> </w:t>
      </w:r>
      <w:r>
        <w:rPr>
          <w:color w:val="231F20"/>
        </w:rPr>
        <w:t>ညွှန်ပြ</w:t>
      </w:r>
      <w:r>
        <w:rPr>
          <w:color w:val="231F20"/>
          <w:spacing w:val="-5"/>
        </w:rPr>
        <w:t xml:space="preserve"> </w:t>
      </w:r>
      <w:r>
        <w:rPr>
          <w:color w:val="231F20"/>
        </w:rPr>
        <w:t>အလွန်အမင်း</w:t>
      </w:r>
      <w:r>
        <w:rPr>
          <w:color w:val="231F20"/>
          <w:spacing w:val="-5"/>
        </w:rPr>
        <w:t xml:space="preserve"> </w:t>
      </w:r>
      <w:r>
        <w:rPr>
          <w:color w:val="231F20"/>
        </w:rPr>
        <w:t>မသိမသာ</w:t>
      </w:r>
      <w:r>
        <w:rPr>
          <w:color w:val="231F20"/>
          <w:spacing w:val="-5"/>
        </w:rPr>
        <w:t xml:space="preserve"> </w:t>
      </w:r>
      <w:r>
        <w:rPr>
          <w:color w:val="231F20"/>
        </w:rPr>
        <w:t>အချက်များ</w:t>
      </w:r>
      <w:r>
        <w:rPr>
          <w:color w:val="231F20"/>
          <w:spacing w:val="-5"/>
        </w:rPr>
        <w:t xml:space="preserve"> </w:t>
      </w:r>
      <w:r>
        <w:rPr>
          <w:color w:val="231F20"/>
        </w:rPr>
        <w:t>အေးစက်</w:t>
      </w:r>
      <w:r>
        <w:rPr>
          <w:color w:val="231F20"/>
          <w:spacing w:val="-5"/>
        </w:rPr>
        <w:t xml:space="preserve"> </w:t>
      </w:r>
      <w:r>
        <w:rPr>
          <w:color w:val="231F20"/>
        </w:rPr>
        <w:t>အဆိုပါ</w:t>
      </w:r>
      <w:r>
        <w:rPr>
          <w:color w:val="231F20"/>
          <w:spacing w:val="-5"/>
        </w:rPr>
        <w:t xml:space="preserve"> </w:t>
      </w:r>
      <w:r>
        <w:rPr>
          <w:color w:val="231F20"/>
        </w:rPr>
        <w:t>အသံထွက်</w:t>
      </w:r>
      <w:r>
        <w:rPr>
          <w:color w:val="231F20"/>
          <w:spacing w:val="-5"/>
        </w:rPr>
        <w:t xml:space="preserve"> </w:t>
      </w:r>
      <w:r>
        <w:rPr>
          <w:color w:val="231F20"/>
        </w:rPr>
        <w:t>သေချာ၏။</w:t>
      </w:r>
      <w:r>
        <w:rPr>
          <w:color w:val="231F20"/>
          <w:spacing w:val="-6"/>
        </w:rPr>
        <w:t xml:space="preserve"> </w:t>
      </w:r>
      <w:r>
        <w:rPr>
          <w:color w:val="231F20"/>
        </w:rPr>
        <w:t>သရ၊</w:t>
      </w:r>
      <w:r>
        <w:rPr>
          <w:color w:val="231F20"/>
          <w:spacing w:val="-6"/>
        </w:rPr>
        <w:t xml:space="preserve"> </w:t>
      </w:r>
      <w:r>
        <w:rPr>
          <w:color w:val="231F20"/>
        </w:rPr>
        <w:t>ဒါပေမယ့်</w:t>
      </w:r>
      <w:r>
        <w:rPr>
          <w:color w:val="231F20"/>
          <w:spacing w:val="-6"/>
        </w:rPr>
        <w:t xml:space="preserve"> </w:t>
      </w:r>
      <w:r>
        <w:rPr>
          <w:color w:val="231F20"/>
        </w:rPr>
        <w:t>အဆိုပါ</w:t>
      </w:r>
      <w:r>
        <w:rPr>
          <w:color w:val="231F20"/>
          <w:spacing w:val="-6"/>
        </w:rPr>
        <w:t xml:space="preserve"> </w:t>
      </w:r>
      <w:r>
        <w:rPr>
          <w:color w:val="231F20"/>
        </w:rPr>
        <w:t>ဆက်</w:t>
      </w:r>
      <w:r>
        <w:rPr>
          <w:color w:val="231F20"/>
        </w:rPr>
        <w:t>စပ်မှု</w:t>
      </w:r>
      <w:r>
        <w:rPr>
          <w:color w:val="231F20"/>
          <w:spacing w:val="-6"/>
        </w:rPr>
        <w:t xml:space="preserve"> </w:t>
      </w:r>
      <w:r>
        <w:rPr>
          <w:color w:val="231F20"/>
        </w:rPr>
        <w:t>သည်</w:t>
      </w:r>
      <w:r>
        <w:rPr>
          <w:color w:val="231F20"/>
          <w:spacing w:val="-6"/>
        </w:rPr>
        <w:t xml:space="preserve"> </w:t>
      </w:r>
      <w:r>
        <w:rPr>
          <w:color w:val="231F20"/>
        </w:rPr>
        <w:t>ဟုဆိုသည်။</w:t>
      </w:r>
      <w:r>
        <w:rPr>
          <w:color w:val="231F20"/>
          <w:spacing w:val="-6"/>
        </w:rPr>
        <w:t xml:space="preserve"> </w:t>
      </w:r>
      <w:r>
        <w:rPr>
          <w:color w:val="231F20"/>
        </w:rPr>
        <w:t>ရန်</w:t>
      </w:r>
      <w:r>
        <w:rPr>
          <w:color w:val="231F20"/>
          <w:spacing w:val="-6"/>
        </w:rPr>
        <w:t xml:space="preserve"> </w:t>
      </w:r>
      <w:r>
        <w:rPr>
          <w:color w:val="231F20"/>
        </w:rPr>
        <w:t>ဖြစ်</w:t>
      </w:r>
      <w:r>
        <w:rPr>
          <w:color w:val="231F20"/>
          <w:spacing w:val="-6"/>
        </w:rPr>
        <w:t xml:space="preserve"> </w:t>
      </w:r>
      <w:r>
        <w:rPr>
          <w:color w:val="231F20"/>
        </w:rPr>
        <w:t>ပုံမှန်</w:t>
      </w:r>
      <w:r>
        <w:rPr>
          <w:color w:val="231F20"/>
          <w:spacing w:val="-6"/>
        </w:rPr>
        <w:t xml:space="preserve"> </w:t>
      </w:r>
      <w:r>
        <w:rPr>
          <w:color w:val="231F20"/>
        </w:rPr>
        <w:t>နှင့်</w:t>
      </w:r>
      <w:r>
        <w:rPr>
          <w:color w:val="231F20"/>
          <w:spacing w:val="-6"/>
        </w:rPr>
        <w:t xml:space="preserve"> </w:t>
      </w:r>
      <w:r>
        <w:rPr>
          <w:color w:val="231F20"/>
        </w:rPr>
        <w:t>ကြိုတင်ခန့်မှန်းနိုင်သော။</w:t>
      </w:r>
      <w:r>
        <w:rPr>
          <w:color w:val="231F20"/>
          <w:spacing w:val="-6"/>
        </w:rPr>
        <w:t xml:space="preserve"> </w:t>
      </w:r>
      <w:r>
        <w:rPr>
          <w:color w:val="231F20"/>
        </w:rPr>
        <w:t>ဂရန်</w:t>
      </w:r>
      <w:r>
        <w:rPr>
          <w:color w:val="231F20"/>
          <w:spacing w:val="-6"/>
        </w:rPr>
        <w:t xml:space="preserve"> </w:t>
      </w:r>
      <w:r>
        <w:rPr>
          <w:color w:val="231F20"/>
        </w:rPr>
        <w:t xml:space="preserve">အခြားတစ်ဖက်တွင်၊ Philadelphia တွင် အပေါ်ယံအလားတူ အသံပြောင်းခြင်းသည် အသံထွက်ပြောင်းလဲမှု၏ ဒုတိယအတန်းအစားကို ကိုယ်စားပြုသည်- [æ] ကို မြှင့်တင်ခြင်းသည် သီးခြားဖြစ်ပြီး အကဲဆတ်သော </w:t>
      </w:r>
      <w:r>
        <w:rPr>
          <w:color w:val="231F20"/>
          <w:spacing w:val="-2"/>
        </w:rPr>
        <w:t>၊</w:t>
      </w:r>
      <w:r>
        <w:rPr>
          <w:color w:val="231F20"/>
          <w:spacing w:val="-5"/>
        </w:rPr>
        <w:t xml:space="preserve"> </w:t>
      </w:r>
      <w:r>
        <w:rPr>
          <w:color w:val="231F20"/>
          <w:spacing w:val="-2"/>
        </w:rPr>
        <w:t>သဒ္ဒါနည်း</w:t>
      </w:r>
      <w:r>
        <w:rPr>
          <w:color w:val="231F20"/>
          <w:spacing w:val="-5"/>
        </w:rPr>
        <w:t xml:space="preserve"> </w:t>
      </w:r>
      <w:r>
        <w:rPr>
          <w:color w:val="231F20"/>
          <w:spacing w:val="-2"/>
        </w:rPr>
        <w:t>စကားစပ်၊</w:t>
      </w:r>
      <w:r>
        <w:rPr>
          <w:color w:val="231F20"/>
          <w:spacing w:val="-5"/>
        </w:rPr>
        <w:t xml:space="preserve"> </w:t>
      </w:r>
      <w:r>
        <w:rPr>
          <w:color w:val="231F20"/>
          <w:spacing w:val="-2"/>
        </w:rPr>
        <w:t>နှင့်</w:t>
      </w:r>
      <w:r>
        <w:rPr>
          <w:color w:val="231F20"/>
          <w:spacing w:val="-5"/>
        </w:rPr>
        <w:t xml:space="preserve"> </w:t>
      </w:r>
      <w:r>
        <w:rPr>
          <w:color w:val="231F20"/>
          <w:spacing w:val="-2"/>
        </w:rPr>
        <w:t>ကန့်သတ်</w:t>
      </w:r>
      <w:r>
        <w:rPr>
          <w:color w:val="231F20"/>
          <w:spacing w:val="-5"/>
        </w:rPr>
        <w:t xml:space="preserve"> </w:t>
      </w:r>
      <w:r>
        <w:rPr>
          <w:color w:val="231F20"/>
          <w:spacing w:val="-2"/>
        </w:rPr>
        <w:t>ရန်</w:t>
      </w:r>
      <w:r>
        <w:rPr>
          <w:color w:val="231F20"/>
          <w:spacing w:val="-5"/>
        </w:rPr>
        <w:t xml:space="preserve"> </w:t>
      </w:r>
      <w:r>
        <w:rPr>
          <w:color w:val="231F20"/>
          <w:spacing w:val="-2"/>
        </w:rPr>
        <w:t>သေချာပါတယ်။</w:t>
      </w:r>
      <w:r>
        <w:rPr>
          <w:color w:val="231F20"/>
          <w:spacing w:val="-5"/>
        </w:rPr>
        <w:t xml:space="preserve"> </w:t>
      </w:r>
      <w:r>
        <w:rPr>
          <w:color w:val="231F20"/>
          <w:spacing w:val="-2"/>
        </w:rPr>
        <w:t>စကားလုံးများ</w:t>
      </w:r>
      <w:r>
        <w:rPr>
          <w:color w:val="231F20"/>
          <w:spacing w:val="-5"/>
        </w:rPr>
        <w:t xml:space="preserve"> </w:t>
      </w:r>
      <w:r>
        <w:rPr>
          <w:color w:val="231F20"/>
          <w:spacing w:val="-2"/>
        </w:rPr>
        <w:t>နောက်ထပ်</w:t>
      </w:r>
      <w:r>
        <w:rPr>
          <w:color w:val="231F20"/>
          <w:spacing w:val="-5"/>
        </w:rPr>
        <w:t xml:space="preserve"> </w:t>
      </w:r>
      <w:r>
        <w:rPr>
          <w:color w:val="231F20"/>
          <w:spacing w:val="-2"/>
        </w:rPr>
        <w:t>အတိအကျ၊</w:t>
      </w:r>
      <w:r>
        <w:rPr>
          <w:color w:val="231F20"/>
          <w:spacing w:val="-5"/>
        </w:rPr>
        <w:t xml:space="preserve"> </w:t>
      </w:r>
      <w:r>
        <w:rPr>
          <w:color w:val="231F20"/>
          <w:spacing w:val="-2"/>
        </w:rPr>
        <w:t>အဆိုပါ</w:t>
      </w:r>
      <w:r>
        <w:rPr>
          <w:color w:val="231F20"/>
          <w:spacing w:val="-5"/>
        </w:rPr>
        <w:t xml:space="preserve"> </w:t>
      </w:r>
      <w:r>
        <w:rPr>
          <w:color w:val="231F20"/>
          <w:spacing w:val="-2"/>
        </w:rPr>
        <w:t>ပြုစုပျိုးထောင်ခြင်း။</w:t>
      </w:r>
      <w:r>
        <w:rPr>
          <w:color w:val="231F20"/>
          <w:spacing w:val="-7"/>
        </w:rPr>
        <w:t xml:space="preserve"> </w:t>
      </w:r>
      <w:r>
        <w:rPr>
          <w:color w:val="231F20"/>
          <w:spacing w:val="-2"/>
        </w:rPr>
        <w:t>[æ]</w:t>
      </w:r>
      <w:r>
        <w:rPr>
          <w:color w:val="231F20"/>
          <w:spacing w:val="-7"/>
        </w:rPr>
        <w:t xml:space="preserve"> </w:t>
      </w:r>
      <w:r>
        <w:rPr>
          <w:color w:val="231F20"/>
          <w:spacing w:val="-2"/>
        </w:rPr>
        <w:t>၌</w:t>
      </w:r>
      <w:r>
        <w:rPr>
          <w:color w:val="231F20"/>
          <w:spacing w:val="-7"/>
        </w:rPr>
        <w:t xml:space="preserve"> </w:t>
      </w:r>
      <w:r>
        <w:rPr>
          <w:color w:val="231F20"/>
          <w:spacing w:val="-2"/>
        </w:rPr>
        <w:t>ဖီလာဒဲလ်ဖီးယား</w:t>
      </w:r>
      <w:r>
        <w:rPr>
          <w:color w:val="231F20"/>
          <w:spacing w:val="-7"/>
        </w:rPr>
        <w:t xml:space="preserve"> </w:t>
      </w:r>
      <w:r>
        <w:rPr>
          <w:color w:val="231F20"/>
          <w:spacing w:val="-2"/>
        </w:rPr>
        <w:t>ကိုယ်စားပြုသည်။</w:t>
      </w:r>
      <w:r>
        <w:rPr>
          <w:color w:val="231F20"/>
          <w:spacing w:val="-7"/>
        </w:rPr>
        <w:t xml:space="preserve"> </w:t>
      </w:r>
      <w:r>
        <w:rPr>
          <w:color w:val="231F20"/>
          <w:spacing w:val="-2"/>
        </w:rPr>
        <w:t>a</w:t>
      </w:r>
      <w:r>
        <w:rPr>
          <w:color w:val="231F20"/>
          <w:spacing w:val="-7"/>
        </w:rPr>
        <w:t xml:space="preserve"> </w:t>
      </w:r>
      <w:r>
        <w:rPr>
          <w:i/>
          <w:color w:val="231F20"/>
          <w:spacing w:val="-2"/>
        </w:rPr>
        <w:t xml:space="preserve">အသံပိုင်းဆိုင်ရာ </w:t>
      </w:r>
      <w:r>
        <w:rPr>
          <w:color w:val="231F20"/>
          <w:spacing w:val="-2"/>
        </w:rPr>
        <w:t>၊</w:t>
      </w:r>
      <w:r>
        <w:rPr>
          <w:color w:val="231F20"/>
          <w:spacing w:val="-7"/>
        </w:rPr>
        <w:t xml:space="preserve"> </w:t>
      </w:r>
      <w:r>
        <w:rPr>
          <w:color w:val="231F20"/>
          <w:spacing w:val="-2"/>
        </w:rPr>
        <w:t>ပြေတယ်။</w:t>
      </w:r>
      <w:r>
        <w:rPr>
          <w:color w:val="231F20"/>
          <w:spacing w:val="-7"/>
        </w:rPr>
        <w:t xml:space="preserve"> </w:t>
      </w:r>
      <w:r>
        <w:rPr>
          <w:color w:val="231F20"/>
          <w:spacing w:val="-2"/>
        </w:rPr>
        <w:t>ထက်</w:t>
      </w:r>
      <w:r>
        <w:rPr>
          <w:color w:val="231F20"/>
          <w:spacing w:val="-7"/>
        </w:rPr>
        <w:t xml:space="preserve"> </w:t>
      </w:r>
      <w:r>
        <w:rPr>
          <w:color w:val="231F20"/>
          <w:spacing w:val="-2"/>
        </w:rPr>
        <w:t>a</w:t>
      </w:r>
      <w:r>
        <w:rPr>
          <w:color w:val="231F20"/>
          <w:spacing w:val="-7"/>
        </w:rPr>
        <w:t xml:space="preserve"> </w:t>
      </w:r>
      <w:r>
        <w:rPr>
          <w:color w:val="231F20"/>
          <w:spacing w:val="-2"/>
        </w:rPr>
        <w:t>အသံထွက်၊</w:t>
      </w:r>
      <w:r>
        <w:rPr>
          <w:color w:val="231F20"/>
          <w:spacing w:val="-7"/>
        </w:rPr>
        <w:t xml:space="preserve"> </w:t>
      </w:r>
      <w:r>
        <w:rPr>
          <w:color w:val="231F20"/>
          <w:spacing w:val="-2"/>
        </w:rPr>
        <w:t xml:space="preserve">ပြောင်းလဲခြင်း- </w:t>
      </w:r>
      <w:r>
        <w:rPr>
          <w:color w:val="231F20"/>
        </w:rPr>
        <w:t>ပြောင်းလဲခြင်းခံရသော “မကောင်း” ဟူသော စကားလုံး၏ စိတ်ပိုင်းဆိုင်ရာ ကိုယ်စားပြုမှုတွင် “ဝမ်းနည်းစရာ” ဟူသော စကားနှင့် မတူသော သရအသံပါရှ</w:t>
      </w:r>
      <w:r>
        <w:rPr>
          <w:color w:val="231F20"/>
        </w:rPr>
        <w:t>ိသည်။ ပထမ (အသံထွက်) အမျိုးအစားကို ပြောင်းလဲပြီးနောက် ၎င်း၏လမ်းစဉ်ကို လည်ပတ်ပြီး တက်ကြွမှုမရှိတော့ဘဲ၊</w:t>
      </w:r>
      <w:r>
        <w:rPr>
          <w:color w:val="231F20"/>
          <w:spacing w:val="40"/>
        </w:rPr>
        <w:t xml:space="preserve"> </w:t>
      </w:r>
      <w:r>
        <w:rPr>
          <w:color w:val="231F20"/>
        </w:rPr>
        <w:t>ယေဘုယျအားဖြင့် ပစ်မှတ်အသံပါရှိသော စကားလုံးများအားလုံး သို့မဟုတ် အားလုံးနီးပါး သို့မဟုတ် အားလုံးနီးပါးသည် ဖြစ်လေ့ရှိသည်။</w:t>
      </w:r>
      <w:r>
        <w:rPr>
          <w:color w:val="231F20"/>
          <w:spacing w:val="80"/>
        </w:rPr>
        <w:t xml:space="preserve"> </w:t>
      </w:r>
      <w:r>
        <w:rPr>
          <w:color w:val="231F20"/>
        </w:rPr>
        <w:t>အဆိုပါ</w:t>
      </w:r>
      <w:r>
        <w:rPr>
          <w:color w:val="231F20"/>
          <w:spacing w:val="-9"/>
        </w:rPr>
        <w:t xml:space="preserve"> </w:t>
      </w:r>
      <w:r>
        <w:rPr>
          <w:color w:val="231F20"/>
        </w:rPr>
        <w:t>သင့်လျော်သော</w:t>
      </w:r>
      <w:r>
        <w:rPr>
          <w:color w:val="231F20"/>
          <w:spacing w:val="-9"/>
        </w:rPr>
        <w:t xml:space="preserve"> </w:t>
      </w:r>
      <w:r>
        <w:rPr>
          <w:color w:val="231F20"/>
        </w:rPr>
        <w:t>စကားစပ်</w:t>
      </w:r>
      <w:r>
        <w:rPr>
          <w:color w:val="231F20"/>
          <w:spacing w:val="-9"/>
        </w:rPr>
        <w:t xml:space="preserve"> </w:t>
      </w:r>
      <w:r>
        <w:rPr>
          <w:color w:val="231F20"/>
        </w:rPr>
        <w:t>ရှိသည်</w:t>
      </w:r>
      <w:r>
        <w:rPr>
          <w:color w:val="231F20"/>
          <w:spacing w:val="-9"/>
        </w:rPr>
        <w:t xml:space="preserve"> </w:t>
      </w:r>
      <w:r>
        <w:rPr>
          <w:color w:val="231F20"/>
        </w:rPr>
        <w:t>ဖြစ်ခဲ့သည်။</w:t>
      </w:r>
      <w:r>
        <w:rPr>
          <w:color w:val="231F20"/>
          <w:spacing w:val="-9"/>
        </w:rPr>
        <w:t xml:space="preserve"> </w:t>
      </w:r>
      <w:r>
        <w:rPr>
          <w:color w:val="231F20"/>
        </w:rPr>
        <w:t>ထိခိုက်သည်။</w:t>
      </w:r>
      <w:r>
        <w:rPr>
          <w:color w:val="231F20"/>
          <w:spacing w:val="-9"/>
        </w:rPr>
        <w:t xml:space="preserve"> </w:t>
      </w:r>
      <w:r>
        <w:rPr>
          <w:color w:val="231F20"/>
        </w:rPr>
        <w:t>တစ်</w:t>
      </w:r>
      <w:r>
        <w:rPr>
          <w:color w:val="231F20"/>
          <w:spacing w:val="-9"/>
        </w:rPr>
        <w:t xml:space="preserve"> </w:t>
      </w:r>
      <w:r>
        <w:rPr>
          <w:color w:val="231F20"/>
        </w:rPr>
        <w:t>ဘာသာဗေဒပညာရှင်၊</w:t>
      </w:r>
      <w:r>
        <w:rPr>
          <w:color w:val="231F20"/>
          <w:spacing w:val="-9"/>
        </w:rPr>
        <w:t xml:space="preserve"> </w:t>
      </w:r>
      <w:r>
        <w:rPr>
          <w:color w:val="231F20"/>
        </w:rPr>
        <w:t>နှိုင်းယှဉ်</w:t>
      </w:r>
      <w:r>
        <w:rPr>
          <w:color w:val="231F20"/>
          <w:spacing w:val="-9"/>
        </w:rPr>
        <w:t xml:space="preserve"> </w:t>
      </w:r>
      <w:r>
        <w:rPr>
          <w:color w:val="231F20"/>
        </w:rPr>
        <w:t>အဆိုပါ</w:t>
      </w:r>
      <w:r>
        <w:rPr>
          <w:color w:val="231F20"/>
          <w:spacing w:val="-9"/>
        </w:rPr>
        <w:t xml:space="preserve"> </w:t>
      </w:r>
      <w:r>
        <w:rPr>
          <w:color w:val="231F20"/>
        </w:rPr>
        <w:t>အနာဂတ်တွင် တစ်ချိန်ချိန်တွင် ဘာသာစကား၏ “မမီ” နှင့် “ပြီးနောက်” အဆင့်များသည် ၎င်းတို့ရှိနိုင်ဖွယ်ရှိသည်။</w:t>
      </w:r>
      <w:r>
        <w:rPr>
          <w:color w:val="231F20"/>
          <w:spacing w:val="-11"/>
        </w:rPr>
        <w:t xml:space="preserve"> </w:t>
      </w:r>
      <w:r>
        <w:rPr>
          <w:color w:val="231F20"/>
        </w:rPr>
        <w:t>အထင်ကြီးမှု၊</w:t>
      </w:r>
      <w:r>
        <w:rPr>
          <w:color w:val="231F20"/>
          <w:spacing w:val="-11"/>
        </w:rPr>
        <w:t xml:space="preserve"> </w:t>
      </w:r>
      <w:r>
        <w:rPr>
          <w:color w:val="231F20"/>
        </w:rPr>
        <w:t>အဲဒါ</w:t>
      </w:r>
      <w:r>
        <w:rPr>
          <w:color w:val="231F20"/>
          <w:spacing w:val="-11"/>
        </w:rPr>
        <w:t xml:space="preserve"> </w:t>
      </w:r>
      <w:r>
        <w:rPr>
          <w:color w:val="231F20"/>
        </w:rPr>
        <w:t>တစ်ခု</w:t>
      </w:r>
      <w:r>
        <w:rPr>
          <w:color w:val="231F20"/>
          <w:spacing w:val="-11"/>
        </w:rPr>
        <w:t xml:space="preserve"> </w:t>
      </w:r>
      <w:r>
        <w:rPr>
          <w:color w:val="231F20"/>
        </w:rPr>
        <w:t>ခြွင်းချက်မရှိ</w:t>
      </w:r>
      <w:r>
        <w:rPr>
          <w:color w:val="231F20"/>
          <w:spacing w:val="-11"/>
        </w:rPr>
        <w:t xml:space="preserve"> </w:t>
      </w:r>
      <w:r>
        <w:rPr>
          <w:color w:val="231F20"/>
        </w:rPr>
        <w:t>နှင့်</w:t>
      </w:r>
      <w:r>
        <w:rPr>
          <w:color w:val="231F20"/>
          <w:spacing w:val="-11"/>
        </w:rPr>
        <w:t xml:space="preserve"> </w:t>
      </w:r>
      <w:r>
        <w:rPr>
          <w:color w:val="231F20"/>
        </w:rPr>
        <w:t>ထင်ရသည်။</w:t>
      </w:r>
      <w:r>
        <w:rPr>
          <w:color w:val="231F20"/>
          <w:spacing w:val="-11"/>
        </w:rPr>
        <w:t xml:space="preserve"> </w:t>
      </w:r>
      <w:r>
        <w:rPr>
          <w:color w:val="231F20"/>
        </w:rPr>
        <w:t>ချက်ခြင်း</w:t>
      </w:r>
      <w:r>
        <w:rPr>
          <w:color w:val="231F20"/>
          <w:spacing w:val="-11"/>
        </w:rPr>
        <w:t xml:space="preserve"> </w:t>
      </w:r>
      <w:r>
        <w:rPr>
          <w:color w:val="231F20"/>
        </w:rPr>
        <w:t>"အသံ</w:t>
      </w:r>
      <w:r>
        <w:rPr>
          <w:color w:val="231F20"/>
          <w:spacing w:val="-11"/>
        </w:rPr>
        <w:t xml:space="preserve"> </w:t>
      </w:r>
      <w:r>
        <w:rPr>
          <w:color w:val="231F20"/>
        </w:rPr>
        <w:t>ဥပဒေ” ရှိခဲ့သည်။</w:t>
      </w:r>
      <w:r>
        <w:rPr>
          <w:color w:val="231F20"/>
          <w:spacing w:val="-4"/>
        </w:rPr>
        <w:t xml:space="preserve"> </w:t>
      </w:r>
      <w:r>
        <w:rPr>
          <w:color w:val="231F20"/>
        </w:rPr>
        <w:t>သုတ်သင်ခဲ့သည်။</w:t>
      </w:r>
      <w:r>
        <w:rPr>
          <w:color w:val="231F20"/>
          <w:spacing w:val="-4"/>
        </w:rPr>
        <w:t xml:space="preserve"> </w:t>
      </w:r>
      <w:r>
        <w:rPr>
          <w:color w:val="231F20"/>
        </w:rPr>
        <w:t>မှတဆင့်</w:t>
      </w:r>
      <w:r>
        <w:rPr>
          <w:color w:val="231F20"/>
          <w:spacing w:val="-4"/>
        </w:rPr>
        <w:t xml:space="preserve"> </w:t>
      </w:r>
      <w:r>
        <w:rPr>
          <w:color w:val="231F20"/>
        </w:rPr>
        <w:t>အဆိုပါ</w:t>
      </w:r>
      <w:r>
        <w:rPr>
          <w:color w:val="231F20"/>
          <w:spacing w:val="-4"/>
        </w:rPr>
        <w:t xml:space="preserve"> </w:t>
      </w:r>
      <w:r>
        <w:rPr>
          <w:color w:val="231F20"/>
        </w:rPr>
        <w:t>မိန့်ခွန်း</w:t>
      </w:r>
      <w:r>
        <w:rPr>
          <w:color w:val="231F20"/>
          <w:spacing w:val="-3"/>
        </w:rPr>
        <w:t xml:space="preserve"> </w:t>
      </w:r>
      <w:r>
        <w:rPr>
          <w:color w:val="231F20"/>
        </w:rPr>
        <w:t>အသိုင်းအဝိုင်း။</w:t>
      </w:r>
      <w:r>
        <w:rPr>
          <w:color w:val="231F20"/>
          <w:spacing w:val="-4"/>
        </w:rPr>
        <w:t xml:space="preserve"> </w:t>
      </w:r>
      <w:r>
        <w:rPr>
          <w:color w:val="231F20"/>
        </w:rPr>
        <w:t>ဟိ</w:t>
      </w:r>
      <w:r>
        <w:rPr>
          <w:color w:val="231F20"/>
          <w:spacing w:val="-4"/>
        </w:rPr>
        <w:t xml:space="preserve"> </w:t>
      </w:r>
      <w:r>
        <w:rPr>
          <w:color w:val="231F20"/>
        </w:rPr>
        <w:t>သဒ္ဒါသစ်</w:t>
      </w:r>
      <w:r>
        <w:rPr>
          <w:color w:val="231F20"/>
          <w:spacing w:val="-4"/>
        </w:rPr>
        <w:t xml:space="preserve"> </w:t>
      </w:r>
      <w:r>
        <w:rPr>
          <w:color w:val="231F20"/>
        </w:rPr>
        <w:t>မော်ဒယ်</w:t>
      </w:r>
      <w:r>
        <w:rPr>
          <w:color w:val="231F20"/>
          <w:spacing w:val="-3"/>
        </w:rPr>
        <w:t xml:space="preserve"> </w:t>
      </w:r>
      <w:r>
        <w:rPr>
          <w:color w:val="231F20"/>
        </w:rPr>
        <w:t>၏</w:t>
      </w:r>
      <w:r>
        <w:rPr>
          <w:color w:val="231F20"/>
          <w:spacing w:val="-4"/>
        </w:rPr>
        <w:t xml:space="preserve"> </w:t>
      </w:r>
      <w:r>
        <w:rPr>
          <w:color w:val="231F20"/>
          <w:spacing w:val="-5"/>
        </w:rPr>
        <w:t>အဆိုပါ</w:t>
      </w:r>
    </w:p>
    <w:p w:rsidR="00FC077F" w:rsidRDefault="00FC077F">
      <w:pPr>
        <w:pStyle w:val="BodyText"/>
        <w:spacing w:line="249" w:lineRule="auto"/>
        <w:sectPr w:rsidR="00FC077F">
          <w:pgSz w:w="7490" w:h="11820"/>
          <w:pgMar w:top="280" w:right="566" w:bottom="280" w:left="566" w:header="720" w:footer="720" w:gutter="0"/>
          <w:cols w:space="720"/>
        </w:sectPr>
      </w:pPr>
    </w:p>
    <w:p w:rsidR="00FC077F" w:rsidRDefault="002176C3">
      <w:pPr>
        <w:tabs>
          <w:tab w:val="left" w:pos="2721"/>
        </w:tabs>
        <w:spacing w:before="81"/>
        <w:ind w:left="64"/>
        <w:rPr>
          <w:i/>
          <w:sz w:val="20"/>
        </w:rPr>
      </w:pPr>
      <w:r>
        <w:rPr>
          <w:spacing w:val="-5"/>
          <w:sz w:val="20"/>
        </w:rPr>
        <w:t xml:space="preserve">254 </w:t>
      </w:r>
      <w:r>
        <w:rPr>
          <w:sz w:val="20"/>
        </w:rPr>
        <w:tab/>
      </w:r>
      <w:r>
        <w:rPr>
          <w:i/>
          <w:spacing w:val="-2"/>
          <w:sz w:val="20"/>
        </w:rPr>
        <w:t>ကီဗင်</w:t>
      </w:r>
      <w:r>
        <w:rPr>
          <w:i/>
          <w:spacing w:val="-6"/>
          <w:sz w:val="20"/>
        </w:rPr>
        <w:t xml:space="preserve"> </w:t>
      </w:r>
      <w:r>
        <w:rPr>
          <w:i/>
          <w:spacing w:val="-2"/>
          <w:sz w:val="20"/>
        </w:rPr>
        <w:t>ကျူတီ</w:t>
      </w:r>
    </w:p>
    <w:p w:rsidR="00FC077F" w:rsidRDefault="002176C3">
      <w:pPr>
        <w:pStyle w:val="BodyText"/>
        <w:spacing w:before="7"/>
        <w:jc w:val="left"/>
        <w:rPr>
          <w:i/>
          <w:sz w:val="3"/>
        </w:rPr>
      </w:pPr>
      <w:r>
        <w:rPr>
          <w:i/>
          <w:noProof/>
          <w:sz w:val="3"/>
        </w:rPr>
        <mc:AlternateContent>
          <mc:Choice Requires="wps">
            <w:drawing>
              <wp:anchor distT="0" distB="0" distL="0" distR="0" simplePos="0" relativeHeight="487721472" behindDoc="1" locked="0" layoutInCell="1" allowOverlap="1">
                <wp:simplePos x="0" y="0"/>
                <wp:positionH relativeFrom="page">
                  <wp:posOffset>400430</wp:posOffset>
                </wp:positionH>
                <wp:positionV relativeFrom="paragraph">
                  <wp:posOffset>42201</wp:posOffset>
                </wp:positionV>
                <wp:extent cx="3947795" cy="6350"/>
                <wp:effectExtent l="0" t="0" r="0" b="0"/>
                <wp:wrapTopAndBottom/>
                <wp:docPr id="290" name="Graphic 29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497559CA" id="Graphic 290" o:spid="_x0000_s1026" style="position:absolute;margin-left:31.55pt;margin-top:3.3pt;width:310.85pt;height:.5pt;z-index:-15595008;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64" w:right="67"/>
      </w:pPr>
      <w:r>
        <w:rPr>
          <w:i/>
          <w:color w:val="231F20"/>
        </w:rPr>
        <w:t xml:space="preserve">Lautgesetz </w:t>
      </w:r>
      <w:r>
        <w:rPr>
          <w:color w:val="231F20"/>
        </w:rPr>
        <w:t>သည် ဓာတုဗေဒဆိုင်ရာ Ideal Gas Law ကဲ့သို့ ထင်ယောင်ထင်မှားဖြစ်စေသော ရိုးရှင်းမှုတစ်ခုဖြစ်သော်လည်း အခြေအနေအများစုတွင် ဖော်ပြရန်လုံလောက်မှုရှိသည်။</w:t>
      </w:r>
    </w:p>
    <w:p w:rsidR="00FC077F" w:rsidRDefault="002176C3">
      <w:pPr>
        <w:pStyle w:val="BodyText"/>
        <w:spacing w:line="249" w:lineRule="auto"/>
        <w:ind w:left="64" w:right="66" w:firstLine="199"/>
      </w:pPr>
      <w:r>
        <w:rPr>
          <w:color w:val="231F20"/>
        </w:rPr>
        <w:t>မျိုးကွဲသမား</w:t>
      </w:r>
      <w:r>
        <w:rPr>
          <w:color w:val="231F20"/>
          <w:spacing w:val="-3"/>
        </w:rPr>
        <w:t xml:space="preserve"> </w:t>
      </w:r>
      <w:r>
        <w:rPr>
          <w:color w:val="231F20"/>
        </w:rPr>
        <w:t>သုတေသန</w:t>
      </w:r>
      <w:r>
        <w:rPr>
          <w:color w:val="231F20"/>
          <w:spacing w:val="-3"/>
        </w:rPr>
        <w:t xml:space="preserve"> </w:t>
      </w:r>
      <w:r>
        <w:rPr>
          <w:color w:val="231F20"/>
        </w:rPr>
        <w:t>ရှိသည်။</w:t>
      </w:r>
      <w:r>
        <w:rPr>
          <w:color w:val="231F20"/>
          <w:spacing w:val="-3"/>
        </w:rPr>
        <w:t xml:space="preserve"> </w:t>
      </w:r>
      <w:r>
        <w:rPr>
          <w:color w:val="231F20"/>
        </w:rPr>
        <w:t>ဖြစ်တိုင်း</w:t>
      </w:r>
      <w:r>
        <w:rPr>
          <w:color w:val="231F20"/>
          <w:spacing w:val="-3"/>
        </w:rPr>
        <w:t xml:space="preserve"> </w:t>
      </w:r>
      <w:r>
        <w:rPr>
          <w:color w:val="231F20"/>
        </w:rPr>
        <w:t>မြောက်မြားစွာ</w:t>
      </w:r>
      <w:r>
        <w:rPr>
          <w:color w:val="231F20"/>
          <w:spacing w:val="-3"/>
        </w:rPr>
        <w:t xml:space="preserve"> </w:t>
      </w:r>
      <w:r>
        <w:rPr>
          <w:color w:val="231F20"/>
        </w:rPr>
        <w:t>မှတ်ချက်များ၊</w:t>
      </w:r>
      <w:r>
        <w:rPr>
          <w:color w:val="231F20"/>
          <w:spacing w:val="-3"/>
        </w:rPr>
        <w:t xml:space="preserve"> </w:t>
      </w:r>
      <w:r>
        <w:rPr>
          <w:color w:val="231F20"/>
        </w:rPr>
        <w:t>ဝေဖန်ချက်</w:t>
      </w:r>
      <w:r>
        <w:rPr>
          <w:color w:val="231F20"/>
          <w:spacing w:val="-3"/>
        </w:rPr>
        <w:t xml:space="preserve"> </w:t>
      </w:r>
      <w:r>
        <w:rPr>
          <w:color w:val="231F20"/>
        </w:rPr>
        <w:t xml:space="preserve">နှင့် ကွင်းဆင်းလေ့လာမှုများ၊ အများစုသည် ဤ </w:t>
      </w:r>
      <w:r>
        <w:rPr>
          <w:color w:val="231F20"/>
          <w:spacing w:val="-2"/>
        </w:rPr>
        <w:t>မေးခွန်းများထဲမှ တစ်ခု သို့မဟုတ် အခြားတစ်ခုကို ၎င်းတို့ကိုယ်သူတို့ ဖြေကြားပေးသည်-</w:t>
      </w:r>
      <w:r>
        <w:rPr>
          <w:color w:val="231F20"/>
          <w:spacing w:val="-3"/>
        </w:rPr>
        <w:t xml:space="preserve"> </w:t>
      </w:r>
      <w:r>
        <w:rPr>
          <w:color w:val="231F20"/>
          <w:spacing w:val="-2"/>
        </w:rPr>
        <w:t>(ဈ)</w:t>
      </w:r>
      <w:r>
        <w:rPr>
          <w:color w:val="231F20"/>
          <w:spacing w:val="-3"/>
        </w:rPr>
        <w:t xml:space="preserve"> </w:t>
      </w:r>
      <w:r>
        <w:rPr>
          <w:color w:val="231F20"/>
          <w:spacing w:val="-2"/>
        </w:rPr>
        <w:t>ဘယ်လိုလဲ</w:t>
      </w:r>
      <w:r>
        <w:rPr>
          <w:color w:val="231F20"/>
          <w:spacing w:val="-3"/>
        </w:rPr>
        <w:t xml:space="preserve"> </w:t>
      </w:r>
      <w:r>
        <w:rPr>
          <w:color w:val="231F20"/>
          <w:spacing w:val="-2"/>
        </w:rPr>
        <w:t>ဖြစ်ကြပါသည်။</w:t>
      </w:r>
      <w:r>
        <w:rPr>
          <w:color w:val="231F20"/>
          <w:spacing w:val="-3"/>
        </w:rPr>
        <w:t xml:space="preserve"> </w:t>
      </w:r>
      <w:r>
        <w:rPr>
          <w:color w:val="231F20"/>
          <w:spacing w:val="-2"/>
        </w:rPr>
        <w:t>သဒ္ဒါသစ်ပုံစံ</w:t>
      </w:r>
      <w:r>
        <w:rPr>
          <w:color w:val="231F20"/>
          <w:spacing w:val="-3"/>
        </w:rPr>
        <w:t xml:space="preserve"> </w:t>
      </w:r>
      <w:r>
        <w:rPr>
          <w:color w:val="231F20"/>
          <w:spacing w:val="-2"/>
        </w:rPr>
        <w:t>အသံထွက်</w:t>
      </w:r>
      <w:r>
        <w:rPr>
          <w:color w:val="231F20"/>
          <w:spacing w:val="-3"/>
        </w:rPr>
        <w:t xml:space="preserve"> </w:t>
      </w:r>
      <w:r>
        <w:rPr>
          <w:color w:val="231F20"/>
          <w:spacing w:val="-2"/>
        </w:rPr>
        <w:t>အပြောင်းအလဲများ</w:t>
      </w:r>
      <w:r>
        <w:rPr>
          <w:color w:val="231F20"/>
          <w:spacing w:val="-3"/>
        </w:rPr>
        <w:t xml:space="preserve"> </w:t>
      </w:r>
      <w:r>
        <w:rPr>
          <w:color w:val="231F20"/>
          <w:spacing w:val="-2"/>
        </w:rPr>
        <w:t>ရန်</w:t>
      </w:r>
      <w:r>
        <w:rPr>
          <w:color w:val="231F20"/>
          <w:spacing w:val="-3"/>
        </w:rPr>
        <w:t xml:space="preserve"> </w:t>
      </w:r>
      <w:r>
        <w:rPr>
          <w:color w:val="231F20"/>
          <w:spacing w:val="-2"/>
        </w:rPr>
        <w:t>ဖြစ်</w:t>
      </w:r>
      <w:r>
        <w:rPr>
          <w:color w:val="231F20"/>
          <w:spacing w:val="-3"/>
        </w:rPr>
        <w:t xml:space="preserve"> </w:t>
      </w:r>
      <w:r>
        <w:rPr>
          <w:color w:val="231F20"/>
          <w:spacing w:val="-2"/>
        </w:rPr>
        <w:t>တွင်ရှင်းပြသည်။</w:t>
      </w:r>
      <w:r>
        <w:rPr>
          <w:color w:val="231F20"/>
          <w:spacing w:val="-11"/>
        </w:rPr>
        <w:t xml:space="preserve"> </w:t>
      </w:r>
      <w:r>
        <w:rPr>
          <w:color w:val="231F20"/>
          <w:spacing w:val="-2"/>
        </w:rPr>
        <w:t>အဆိုပါ</w:t>
      </w:r>
      <w:r>
        <w:rPr>
          <w:color w:val="231F20"/>
          <w:spacing w:val="-10"/>
        </w:rPr>
        <w:t xml:space="preserve"> </w:t>
      </w:r>
      <w:r>
        <w:rPr>
          <w:color w:val="231F20"/>
          <w:spacing w:val="-2"/>
        </w:rPr>
        <w:t>စကားစပ်</w:t>
      </w:r>
      <w:r>
        <w:rPr>
          <w:color w:val="231F20"/>
          <w:spacing w:val="-11"/>
        </w:rPr>
        <w:t xml:space="preserve"> </w:t>
      </w:r>
      <w:r>
        <w:rPr>
          <w:color w:val="231F20"/>
          <w:spacing w:val="-2"/>
        </w:rPr>
        <w:t>၏</w:t>
      </w:r>
      <w:r>
        <w:rPr>
          <w:color w:val="231F20"/>
          <w:spacing w:val="-10"/>
        </w:rPr>
        <w:t xml:space="preserve"> </w:t>
      </w:r>
      <w:r>
        <w:rPr>
          <w:color w:val="231F20"/>
          <w:spacing w:val="-2"/>
        </w:rPr>
        <w:t>အဆိုပါ</w:t>
      </w:r>
      <w:r>
        <w:rPr>
          <w:color w:val="231F20"/>
          <w:spacing w:val="-11"/>
        </w:rPr>
        <w:t xml:space="preserve"> </w:t>
      </w:r>
      <w:r>
        <w:rPr>
          <w:color w:val="231F20"/>
          <w:spacing w:val="-2"/>
        </w:rPr>
        <w:t>လူမှုရေးဘာသာဗေဒ</w:t>
      </w:r>
      <w:r>
        <w:rPr>
          <w:color w:val="231F20"/>
          <w:spacing w:val="-10"/>
        </w:rPr>
        <w:t xml:space="preserve"> </w:t>
      </w:r>
      <w:r>
        <w:rPr>
          <w:color w:val="231F20"/>
          <w:spacing w:val="-2"/>
        </w:rPr>
        <w:t>မူဘောင်?</w:t>
      </w:r>
      <w:r>
        <w:rPr>
          <w:color w:val="231F20"/>
          <w:spacing w:val="-11"/>
        </w:rPr>
        <w:t xml:space="preserve"> </w:t>
      </w:r>
      <w:r>
        <w:rPr>
          <w:color w:val="231F20"/>
          <w:spacing w:val="-2"/>
        </w:rPr>
        <w:t>(ii)</w:t>
      </w:r>
      <w:r>
        <w:rPr>
          <w:color w:val="231F20"/>
          <w:spacing w:val="-10"/>
        </w:rPr>
        <w:t xml:space="preserve"> </w:t>
      </w:r>
      <w:r>
        <w:rPr>
          <w:color w:val="231F20"/>
          <w:spacing w:val="-2"/>
        </w:rPr>
        <w:t>ဘယ်လိုလဲ</w:t>
      </w:r>
      <w:r>
        <w:rPr>
          <w:color w:val="231F20"/>
          <w:spacing w:val="-11"/>
        </w:rPr>
        <w:t xml:space="preserve"> </w:t>
      </w:r>
      <w:r>
        <w:rPr>
          <w:color w:val="231F20"/>
          <w:spacing w:val="-2"/>
        </w:rPr>
        <w:t>ဖြစ်ကြပါသည်။</w:t>
      </w:r>
      <w:r>
        <w:rPr>
          <w:color w:val="231F20"/>
          <w:spacing w:val="-10"/>
        </w:rPr>
        <w:t xml:space="preserve"> </w:t>
      </w:r>
      <w:r>
        <w:rPr>
          <w:color w:val="231F20"/>
          <w:spacing w:val="-2"/>
        </w:rPr>
        <w:t>လူမှုရေးဘာသာဗေဒ</w:t>
      </w:r>
      <w:r>
        <w:rPr>
          <w:color w:val="231F20"/>
          <w:spacing w:val="-11"/>
        </w:rPr>
        <w:t xml:space="preserve"> </w:t>
      </w:r>
      <w:r>
        <w:rPr>
          <w:color w:val="231F20"/>
          <w:spacing w:val="-2"/>
        </w:rPr>
        <w:t>ဆက်ဆံရေး</w:t>
      </w:r>
      <w:r>
        <w:rPr>
          <w:color w:val="231F20"/>
          <w:spacing w:val="-4"/>
        </w:rPr>
        <w:t>​</w:t>
      </w:r>
      <w:r>
        <w:rPr>
          <w:color w:val="231F20"/>
          <w:spacing w:val="-7"/>
        </w:rPr>
        <w:t xml:space="preserve"> </w:t>
      </w:r>
      <w:r>
        <w:rPr>
          <w:color w:val="231F20"/>
          <w:spacing w:val="-4"/>
        </w:rPr>
        <w:t>ရန်</w:t>
      </w:r>
      <w:r>
        <w:rPr>
          <w:color w:val="231F20"/>
          <w:spacing w:val="-7"/>
        </w:rPr>
        <w:t xml:space="preserve"> </w:t>
      </w:r>
      <w:r>
        <w:rPr>
          <w:color w:val="231F20"/>
          <w:spacing w:val="-4"/>
        </w:rPr>
        <w:t>ဖြစ်</w:t>
      </w:r>
      <w:r>
        <w:rPr>
          <w:color w:val="231F20"/>
          <w:spacing w:val="-7"/>
        </w:rPr>
        <w:t xml:space="preserve"> </w:t>
      </w:r>
      <w:r>
        <w:rPr>
          <w:color w:val="231F20"/>
          <w:spacing w:val="-4"/>
        </w:rPr>
        <w:t>ရှင်းပြသည်။</w:t>
      </w:r>
      <w:r>
        <w:rPr>
          <w:color w:val="231F20"/>
          <w:spacing w:val="-7"/>
        </w:rPr>
        <w:t xml:space="preserve"> </w:t>
      </w:r>
      <w:r>
        <w:rPr>
          <w:color w:val="231F20"/>
          <w:spacing w:val="-4"/>
        </w:rPr>
        <w:t>၌</w:t>
      </w:r>
      <w:r>
        <w:rPr>
          <w:color w:val="231F20"/>
          <w:spacing w:val="-7"/>
        </w:rPr>
        <w:t xml:space="preserve"> </w:t>
      </w:r>
      <w:r>
        <w:rPr>
          <w:color w:val="231F20"/>
          <w:spacing w:val="-4"/>
        </w:rPr>
        <w:t>အသုံးအနှုန်းများ</w:t>
      </w:r>
      <w:r>
        <w:rPr>
          <w:color w:val="231F20"/>
          <w:spacing w:val="-7"/>
        </w:rPr>
        <w:t xml:space="preserve"> </w:t>
      </w:r>
      <w:r>
        <w:rPr>
          <w:color w:val="231F20"/>
          <w:spacing w:val="-4"/>
        </w:rPr>
        <w:t>၏</w:t>
      </w:r>
      <w:r>
        <w:rPr>
          <w:color w:val="231F20"/>
          <w:spacing w:val="-7"/>
        </w:rPr>
        <w:t xml:space="preserve"> </w:t>
      </w:r>
      <w:r>
        <w:rPr>
          <w:color w:val="231F20"/>
          <w:spacing w:val="-4"/>
        </w:rPr>
        <w:t>အဆိုပါ</w:t>
      </w:r>
      <w:r>
        <w:rPr>
          <w:color w:val="231F20"/>
          <w:spacing w:val="-7"/>
        </w:rPr>
        <w:t xml:space="preserve"> </w:t>
      </w:r>
      <w:r>
        <w:rPr>
          <w:color w:val="231F20"/>
          <w:spacing w:val="-4"/>
        </w:rPr>
        <w:t>လူမှုရေး</w:t>
      </w:r>
      <w:r>
        <w:rPr>
          <w:color w:val="231F20"/>
          <w:spacing w:val="-7"/>
        </w:rPr>
        <w:t xml:space="preserve"> </w:t>
      </w:r>
      <w:r>
        <w:rPr>
          <w:color w:val="231F20"/>
          <w:spacing w:val="-4"/>
        </w:rPr>
        <w:t>ဘဝ</w:t>
      </w:r>
      <w:r>
        <w:rPr>
          <w:color w:val="231F20"/>
          <w:spacing w:val="-7"/>
        </w:rPr>
        <w:t xml:space="preserve"> </w:t>
      </w:r>
      <w:r>
        <w:rPr>
          <w:color w:val="231F20"/>
          <w:spacing w:val="-4"/>
        </w:rPr>
        <w:t>၏</w:t>
      </w:r>
      <w:r>
        <w:rPr>
          <w:color w:val="231F20"/>
          <w:spacing w:val="-7"/>
        </w:rPr>
        <w:t xml:space="preserve"> </w:t>
      </w:r>
      <w:r>
        <w:rPr>
          <w:color w:val="231F20"/>
          <w:spacing w:val="-4"/>
        </w:rPr>
        <w:t>စပီကာများ?</w:t>
      </w:r>
      <w:r>
        <w:rPr>
          <w:color w:val="231F20"/>
          <w:spacing w:val="-7"/>
        </w:rPr>
        <w:t xml:space="preserve"> </w:t>
      </w:r>
      <w:r>
        <w:rPr>
          <w:color w:val="231F20"/>
          <w:spacing w:val="-4"/>
        </w:rPr>
        <w:t>အတူ</w:t>
      </w:r>
      <w:r>
        <w:rPr>
          <w:color w:val="231F20"/>
          <w:spacing w:val="-7"/>
        </w:rPr>
        <w:t xml:space="preserve"> </w:t>
      </w:r>
      <w:r>
        <w:rPr>
          <w:color w:val="231F20"/>
          <w:spacing w:val="-4"/>
        </w:rPr>
        <w:t>ငဲ့</w:t>
      </w:r>
      <w:r>
        <w:rPr>
          <w:color w:val="231F20"/>
          <w:spacing w:val="-7"/>
        </w:rPr>
        <w:t xml:space="preserve"> </w:t>
      </w:r>
      <w:r>
        <w:rPr>
          <w:color w:val="231F20"/>
          <w:spacing w:val="-4"/>
        </w:rPr>
        <w:t>ရန်</w:t>
      </w:r>
      <w:r>
        <w:rPr>
          <w:color w:val="231F20"/>
          <w:spacing w:val="-7"/>
        </w:rPr>
        <w:t xml:space="preserve"> </w:t>
      </w:r>
      <w:r>
        <w:rPr>
          <w:color w:val="231F20"/>
          <w:spacing w:val="-4"/>
        </w:rPr>
        <w:t>ပထမဆုံး</w:t>
      </w:r>
      <w:r>
        <w:rPr>
          <w:color w:val="231F20"/>
          <w:spacing w:val="-2"/>
        </w:rPr>
        <w:t>​</w:t>
      </w:r>
      <w:r>
        <w:rPr>
          <w:color w:val="231F20"/>
          <w:spacing w:val="-3"/>
        </w:rPr>
        <w:t xml:space="preserve"> </w:t>
      </w:r>
      <w:r>
        <w:rPr>
          <w:color w:val="231F20"/>
          <w:spacing w:val="-2"/>
        </w:rPr>
        <w:t>မေးခွန်း၊</w:t>
      </w:r>
      <w:r>
        <w:rPr>
          <w:color w:val="231F20"/>
          <w:spacing w:val="-3"/>
        </w:rPr>
        <w:t xml:space="preserve"> </w:t>
      </w:r>
      <w:r>
        <w:rPr>
          <w:color w:val="231F20"/>
          <w:spacing w:val="-2"/>
        </w:rPr>
        <w:t>ဘာသာဗေဒပညာရှင်များ</w:t>
      </w:r>
      <w:r>
        <w:rPr>
          <w:color w:val="231F20"/>
          <w:spacing w:val="-3"/>
        </w:rPr>
        <w:t xml:space="preserve"> </w:t>
      </w:r>
      <w:r>
        <w:rPr>
          <w:color w:val="231F20"/>
          <w:spacing w:val="-2"/>
        </w:rPr>
        <w:t>ရှိသည်</w:t>
      </w:r>
      <w:r>
        <w:rPr>
          <w:color w:val="231F20"/>
          <w:spacing w:val="-3"/>
        </w:rPr>
        <w:t xml:space="preserve"> </w:t>
      </w:r>
      <w:r>
        <w:rPr>
          <w:color w:val="231F20"/>
          <w:spacing w:val="-2"/>
        </w:rPr>
        <w:t>လ</w:t>
      </w:r>
      <w:r>
        <w:rPr>
          <w:color w:val="231F20"/>
          <w:spacing w:val="-2"/>
        </w:rPr>
        <w:t>ာ</w:t>
      </w:r>
      <w:r>
        <w:rPr>
          <w:color w:val="231F20"/>
          <w:spacing w:val="-3"/>
        </w:rPr>
        <w:t xml:space="preserve"> </w:t>
      </w:r>
      <w:r>
        <w:rPr>
          <w:color w:val="231F20"/>
          <w:spacing w:val="-2"/>
        </w:rPr>
        <w:t>ရန်</w:t>
      </w:r>
      <w:r>
        <w:rPr>
          <w:color w:val="231F20"/>
          <w:spacing w:val="-3"/>
        </w:rPr>
        <w:t xml:space="preserve"> </w:t>
      </w:r>
      <w:r>
        <w:rPr>
          <w:color w:val="231F20"/>
          <w:spacing w:val="-2"/>
        </w:rPr>
        <w:t>အဆိုပါ</w:t>
      </w:r>
      <w:r>
        <w:rPr>
          <w:color w:val="231F20"/>
          <w:spacing w:val="-3"/>
        </w:rPr>
        <w:t xml:space="preserve"> </w:t>
      </w:r>
      <w:r>
        <w:rPr>
          <w:color w:val="231F20"/>
          <w:spacing w:val="-2"/>
        </w:rPr>
        <w:t>ခပ်ဆင်ဆင်</w:t>
      </w:r>
      <w:r>
        <w:rPr>
          <w:color w:val="231F20"/>
          <w:spacing w:val="-3"/>
        </w:rPr>
        <w:t xml:space="preserve"> </w:t>
      </w:r>
      <w:r>
        <w:rPr>
          <w:color w:val="231F20"/>
          <w:spacing w:val="-2"/>
        </w:rPr>
        <w:t>ဝိရောဓိ</w:t>
      </w:r>
      <w:r>
        <w:rPr>
          <w:color w:val="231F20"/>
          <w:spacing w:val="-3"/>
        </w:rPr>
        <w:t xml:space="preserve"> </w:t>
      </w:r>
      <w:r>
        <w:rPr>
          <w:color w:val="231F20"/>
          <w:spacing w:val="-2"/>
        </w:rPr>
        <w:t>နိဂုံးချုပ်</w:t>
      </w:r>
      <w:r>
        <w:rPr>
          <w:color w:val="231F20"/>
          <w:spacing w:val="-3"/>
        </w:rPr>
        <w:t xml:space="preserve"> </w:t>
      </w:r>
      <w:r>
        <w:rPr>
          <w:color w:val="231F20"/>
          <w:spacing w:val="-2"/>
        </w:rPr>
        <w:t>အဲဒါ</w:t>
      </w:r>
      <w:r>
        <w:rPr>
          <w:color w:val="231F20"/>
        </w:rPr>
        <w:t>​</w:t>
      </w:r>
      <w:r>
        <w:rPr>
          <w:color w:val="231F20"/>
          <w:spacing w:val="-5"/>
        </w:rPr>
        <w:t xml:space="preserve"> </w:t>
      </w:r>
      <w:r>
        <w:rPr>
          <w:color w:val="231F20"/>
        </w:rPr>
        <w:t>အများဆုံး</w:t>
      </w:r>
      <w:r>
        <w:rPr>
          <w:color w:val="231F20"/>
          <w:spacing w:val="-5"/>
        </w:rPr>
        <w:t xml:space="preserve"> </w:t>
      </w:r>
      <w:r>
        <w:rPr>
          <w:color w:val="231F20"/>
        </w:rPr>
        <w:t>"သဘာဝ"</w:t>
      </w:r>
      <w:r>
        <w:rPr>
          <w:color w:val="231F20"/>
          <w:spacing w:val="-5"/>
        </w:rPr>
        <w:t xml:space="preserve"> </w:t>
      </w:r>
      <w:r>
        <w:rPr>
          <w:color w:val="231F20"/>
        </w:rPr>
        <w:t>အသံ</w:t>
      </w:r>
      <w:r>
        <w:rPr>
          <w:color w:val="231F20"/>
          <w:spacing w:val="-5"/>
        </w:rPr>
        <w:t xml:space="preserve"> </w:t>
      </w:r>
      <w:r>
        <w:rPr>
          <w:color w:val="231F20"/>
        </w:rPr>
        <w:t>အပြောင်းအလဲများ</w:t>
      </w:r>
      <w:r>
        <w:rPr>
          <w:color w:val="231F20"/>
          <w:spacing w:val="-5"/>
        </w:rPr>
        <w:t xml:space="preserve"> </w:t>
      </w:r>
      <w:r>
        <w:rPr>
          <w:color w:val="231F20"/>
        </w:rPr>
        <w:t>–</w:t>
      </w:r>
      <w:r>
        <w:rPr>
          <w:color w:val="231F20"/>
          <w:spacing w:val="-5"/>
        </w:rPr>
        <w:t xml:space="preserve"> </w:t>
      </w:r>
      <w:r>
        <w:rPr>
          <w:color w:val="231F20"/>
        </w:rPr>
        <w:t>ဝါးမြိုခြင်း။</w:t>
      </w:r>
      <w:r>
        <w:rPr>
          <w:color w:val="231F20"/>
          <w:spacing w:val="-5"/>
        </w:rPr>
        <w:t xml:space="preserve"> </w:t>
      </w:r>
      <w:r>
        <w:rPr>
          <w:color w:val="231F20"/>
        </w:rPr>
        <w:t>နှင့်</w:t>
      </w:r>
      <w:r>
        <w:rPr>
          <w:color w:val="231F20"/>
          <w:spacing w:val="-5"/>
        </w:rPr>
        <w:t xml:space="preserve"> </w:t>
      </w:r>
      <w:r>
        <w:rPr>
          <w:color w:val="231F20"/>
        </w:rPr>
        <w:t>အားနည်းခြင်း။</w:t>
      </w:r>
      <w:r>
        <w:rPr>
          <w:color w:val="231F20"/>
          <w:spacing w:val="-5"/>
        </w:rPr>
        <w:t xml:space="preserve"> </w:t>
      </w:r>
      <w:r>
        <w:rPr>
          <w:color w:val="231F20"/>
        </w:rPr>
        <w:t>("သက်သာခွင့်")</w:t>
      </w:r>
      <w:r>
        <w:rPr>
          <w:color w:val="231F20"/>
          <w:spacing w:val="-5"/>
        </w:rPr>
        <w:t xml:space="preserve"> - အထူးသဖြင့် ၎င်းတို့၏ တဖြည်းဖြည်းနှင့် </w:t>
      </w:r>
      <w:r>
        <w:rPr>
          <w:color w:val="231F20"/>
          <w:spacing w:val="-2"/>
        </w:rPr>
        <w:t xml:space="preserve">ဆွေမျိုးများ </w:t>
      </w:r>
      <w:r>
        <w:rPr>
          <w:color w:val="231F20"/>
        </w:rPr>
        <w:t>ကြားမှ လူမှုရေးအကဲဖြတ်ခြင်းကို ခံရနိုင်ချေရှိသည်။</w:t>
      </w:r>
      <w:r>
        <w:rPr>
          <w:color w:val="231F20"/>
          <w:spacing w:val="-7"/>
        </w:rPr>
        <w:t xml:space="preserve"> </w:t>
      </w:r>
      <w:r>
        <w:rPr>
          <w:color w:val="231F20"/>
          <w:spacing w:val="-2"/>
        </w:rPr>
        <w:t>သည်းမခံနိုင်မှု၊</w:t>
      </w:r>
      <w:r>
        <w:rPr>
          <w:color w:val="231F20"/>
          <w:spacing w:val="-7"/>
        </w:rPr>
        <w:t xml:space="preserve"> </w:t>
      </w:r>
      <w:r>
        <w:rPr>
          <w:color w:val="231F20"/>
          <w:spacing w:val="-2"/>
        </w:rPr>
        <w:t>ကြရင်တော့</w:t>
      </w:r>
      <w:r>
        <w:rPr>
          <w:color w:val="231F20"/>
          <w:spacing w:val="-7"/>
        </w:rPr>
        <w:t xml:space="preserve"> </w:t>
      </w:r>
      <w:r>
        <w:rPr>
          <w:color w:val="231F20"/>
          <w:spacing w:val="-2"/>
        </w:rPr>
        <w:t>နောက်ထပ်</w:t>
      </w:r>
      <w:r>
        <w:rPr>
          <w:color w:val="231F20"/>
          <w:spacing w:val="-7"/>
        </w:rPr>
        <w:t xml:space="preserve"> </w:t>
      </w:r>
      <w:r>
        <w:rPr>
          <w:color w:val="231F20"/>
          <w:spacing w:val="-2"/>
        </w:rPr>
        <w:t>ရှုပ်ထွေးသည်။</w:t>
      </w:r>
      <w:r>
        <w:rPr>
          <w:color w:val="231F20"/>
          <w:spacing w:val="-7"/>
        </w:rPr>
        <w:t xml:space="preserve"> </w:t>
      </w:r>
      <w:r>
        <w:rPr>
          <w:color w:val="231F20"/>
          <w:spacing w:val="-2"/>
        </w:rPr>
        <w:t>နှင့်</w:t>
      </w:r>
      <w:r>
        <w:rPr>
          <w:color w:val="231F20"/>
          <w:spacing w:val="-7"/>
        </w:rPr>
        <w:t xml:space="preserve"> </w:t>
      </w:r>
      <w:r>
        <w:rPr>
          <w:color w:val="231F20"/>
          <w:spacing w:val="-2"/>
        </w:rPr>
        <w:t>စိတ္တဇ</w:t>
      </w:r>
      <w:r>
        <w:rPr>
          <w:color w:val="231F20"/>
          <w:spacing w:val="-7"/>
        </w:rPr>
        <w:t xml:space="preserve"> </w:t>
      </w:r>
      <w:r>
        <w:rPr>
          <w:color w:val="231F20"/>
          <w:spacing w:val="-2"/>
        </w:rPr>
        <w:t>ဘာသာစကား</w:t>
      </w:r>
      <w:r>
        <w:rPr>
          <w:color w:val="231F20"/>
          <w:spacing w:val="-7"/>
        </w:rPr>
        <w:t xml:space="preserve"> </w:t>
      </w:r>
      <w:r>
        <w:rPr>
          <w:color w:val="231F20"/>
          <w:spacing w:val="-2"/>
        </w:rPr>
        <w:t>အပြောင်းအလဲများ</w:t>
      </w:r>
      <w:r>
        <w:rPr>
          <w:color w:val="231F20"/>
        </w:rPr>
        <w:t>​</w:t>
      </w:r>
      <w:r>
        <w:rPr>
          <w:color w:val="231F20"/>
          <w:spacing w:val="-11"/>
        </w:rPr>
        <w:t xml:space="preserve"> </w:t>
      </w:r>
      <w:r>
        <w:rPr>
          <w:color w:val="231F20"/>
        </w:rPr>
        <w:t>နည်းသော</w:t>
      </w:r>
      <w:r>
        <w:rPr>
          <w:color w:val="231F20"/>
          <w:spacing w:val="-11"/>
        </w:rPr>
        <w:t xml:space="preserve"> </w:t>
      </w:r>
      <w:r>
        <w:rPr>
          <w:color w:val="231F20"/>
        </w:rPr>
        <w:t>များပါတယ်။</w:t>
      </w:r>
      <w:r>
        <w:rPr>
          <w:color w:val="231F20"/>
          <w:spacing w:val="-11"/>
        </w:rPr>
        <w:t xml:space="preserve"> </w:t>
      </w:r>
      <w:r>
        <w:rPr>
          <w:color w:val="231F20"/>
        </w:rPr>
        <w:t>ရန်</w:t>
      </w:r>
      <w:r>
        <w:rPr>
          <w:color w:val="231F20"/>
          <w:spacing w:val="-11"/>
        </w:rPr>
        <w:t xml:space="preserve"> </w:t>
      </w:r>
      <w:r>
        <w:rPr>
          <w:color w:val="231F20"/>
        </w:rPr>
        <w:t>ဖြစ်</w:t>
      </w:r>
      <w:r>
        <w:rPr>
          <w:color w:val="231F20"/>
          <w:spacing w:val="-11"/>
        </w:rPr>
        <w:t xml:space="preserve"> </w:t>
      </w:r>
      <w:r>
        <w:rPr>
          <w:color w:val="231F20"/>
        </w:rPr>
        <w:t>လူမှုရေးဘာသာဗေဒအရ</w:t>
      </w:r>
      <w:r>
        <w:rPr>
          <w:color w:val="231F20"/>
          <w:spacing w:val="-11"/>
        </w:rPr>
        <w:t xml:space="preserve"> </w:t>
      </w:r>
      <w:r>
        <w:rPr>
          <w:color w:val="231F20"/>
        </w:rPr>
        <w:t>အမှတ်အသားပြု၊</w:t>
      </w:r>
      <w:r>
        <w:rPr>
          <w:color w:val="231F20"/>
          <w:spacing w:val="-11"/>
        </w:rPr>
        <w:t xml:space="preserve"> </w:t>
      </w:r>
      <w:r>
        <w:rPr>
          <w:color w:val="231F20"/>
        </w:rPr>
        <w:t>ကတည်းက</w:t>
      </w:r>
      <w:r>
        <w:rPr>
          <w:color w:val="231F20"/>
          <w:spacing w:val="-11"/>
        </w:rPr>
        <w:t xml:space="preserve"> </w:t>
      </w:r>
      <w:r>
        <w:rPr>
          <w:color w:val="231F20"/>
        </w:rPr>
        <w:t>သူတို့</w:t>
      </w:r>
      <w:r>
        <w:rPr>
          <w:color w:val="231F20"/>
          <w:spacing w:val="-11"/>
        </w:rPr>
        <w:t xml:space="preserve"> </w:t>
      </w:r>
      <w:r>
        <w:rPr>
          <w:color w:val="231F20"/>
        </w:rPr>
        <w:t>ဖြစ်ကြပါသည်။</w:t>
      </w:r>
      <w:r>
        <w:rPr>
          <w:color w:val="231F20"/>
          <w:spacing w:val="-11"/>
        </w:rPr>
        <w:t xml:space="preserve"> </w:t>
      </w:r>
      <w:r>
        <w:rPr>
          <w:color w:val="231F20"/>
        </w:rPr>
        <w:t>နောက်ထပ်</w:t>
      </w:r>
      <w:r>
        <w:rPr>
          <w:color w:val="231F20"/>
          <w:spacing w:val="-11"/>
        </w:rPr>
        <w:t xml:space="preserve"> </w:t>
      </w:r>
      <w:r>
        <w:rPr>
          <w:color w:val="231F20"/>
        </w:rPr>
        <w:t>များပါတယ်။</w:t>
      </w:r>
      <w:r>
        <w:rPr>
          <w:color w:val="231F20"/>
          <w:spacing w:val="-11"/>
        </w:rPr>
        <w:t xml:space="preserve"> </w:t>
      </w:r>
      <w:r>
        <w:rPr>
          <w:color w:val="231F20"/>
        </w:rPr>
        <w:t>ရန်</w:t>
      </w:r>
      <w:r>
        <w:rPr>
          <w:color w:val="231F20"/>
          <w:spacing w:val="-11"/>
        </w:rPr>
        <w:t xml:space="preserve"> </w:t>
      </w:r>
      <w:r>
        <w:rPr>
          <w:color w:val="231F20"/>
          <w:spacing w:val="-2"/>
        </w:rPr>
        <w:t xml:space="preserve">စစ်ထုတ် </w:t>
      </w:r>
      <w:r>
        <w:rPr>
          <w:color w:val="231F20"/>
        </w:rPr>
        <w:t>ရမည် ။</w:t>
      </w:r>
      <w:r>
        <w:rPr>
          <w:color w:val="231F20"/>
          <w:spacing w:val="-10"/>
        </w:rPr>
        <w:t xml:space="preserve"> </w:t>
      </w:r>
      <w:r>
        <w:rPr>
          <w:color w:val="231F20"/>
          <w:spacing w:val="-2"/>
        </w:rPr>
        <w:t>ထွက်</w:t>
      </w:r>
      <w:r>
        <w:rPr>
          <w:color w:val="231F20"/>
          <w:spacing w:val="-10"/>
        </w:rPr>
        <w:t xml:space="preserve"> </w:t>
      </w:r>
      <w:r>
        <w:rPr>
          <w:color w:val="231F20"/>
          <w:spacing w:val="-2"/>
        </w:rPr>
        <w:t>အဖြစ်</w:t>
      </w:r>
      <w:r>
        <w:rPr>
          <w:color w:val="231F20"/>
          <w:spacing w:val="-10"/>
        </w:rPr>
        <w:t xml:space="preserve"> </w:t>
      </w:r>
      <w:r>
        <w:rPr>
          <w:color w:val="231F20"/>
          <w:spacing w:val="-2"/>
        </w:rPr>
        <w:t>မိန့်ခွန်း</w:t>
      </w:r>
      <w:r>
        <w:rPr>
          <w:color w:val="231F20"/>
          <w:spacing w:val="-10"/>
        </w:rPr>
        <w:t xml:space="preserve"> </w:t>
      </w:r>
      <w:r>
        <w:rPr>
          <w:color w:val="231F20"/>
          <w:spacing w:val="-2"/>
        </w:rPr>
        <w:t>အမှားများ</w:t>
      </w:r>
      <w:r>
        <w:rPr>
          <w:color w:val="231F20"/>
          <w:spacing w:val="-10"/>
        </w:rPr>
        <w:t xml:space="preserve"> </w:t>
      </w:r>
      <w:r>
        <w:rPr>
          <w:color w:val="231F20"/>
          <w:spacing w:val="-2"/>
        </w:rPr>
        <w:t>(ဟော့</w:t>
      </w:r>
      <w:r>
        <w:rPr>
          <w:color w:val="231F20"/>
          <w:spacing w:val="-10"/>
        </w:rPr>
        <w:t xml:space="preserve"> </w:t>
      </w:r>
      <w:r>
        <w:rPr>
          <w:color w:val="3F7F7F"/>
          <w:spacing w:val="-2"/>
        </w:rPr>
        <w:t xml:space="preserve">၁၉၉၁ </w:t>
      </w:r>
      <w:r>
        <w:rPr>
          <w:color w:val="231F20"/>
          <w:spacing w:val="-2"/>
        </w:rPr>
        <w:t>:</w:t>
      </w:r>
      <w:r>
        <w:rPr>
          <w:color w:val="231F20"/>
          <w:spacing w:val="-10"/>
        </w:rPr>
        <w:t xml:space="preserve"> </w:t>
      </w:r>
      <w:r>
        <w:rPr>
          <w:color w:val="231F20"/>
          <w:spacing w:val="-2"/>
        </w:rPr>
        <w:t>၆၅၃–၆၅၄)။</w:t>
      </w:r>
      <w:r>
        <w:rPr>
          <w:color w:val="231F20"/>
          <w:spacing w:val="-10"/>
        </w:rPr>
        <w:t xml:space="preserve"> </w:t>
      </w:r>
      <w:r>
        <w:rPr>
          <w:color w:val="231F20"/>
          <w:spacing w:val="-2"/>
        </w:rPr>
        <w:t>ပုံမှန်</w:t>
      </w:r>
      <w:r>
        <w:rPr>
          <w:color w:val="231F20"/>
          <w:spacing w:val="-10"/>
        </w:rPr>
        <w:t xml:space="preserve"> </w:t>
      </w:r>
      <w:r>
        <w:rPr>
          <w:color w:val="231F20"/>
          <w:spacing w:val="-2"/>
        </w:rPr>
        <w:t>အသံ</w:t>
      </w:r>
      <w:r>
        <w:rPr>
          <w:color w:val="231F20"/>
          <w:spacing w:val="-10"/>
        </w:rPr>
        <w:t xml:space="preserve"> </w:t>
      </w:r>
      <w:r>
        <w:rPr>
          <w:color w:val="231F20"/>
          <w:spacing w:val="-2"/>
        </w:rPr>
        <w:t>အပြောင်းအလဲများ</w:t>
      </w:r>
      <w:r>
        <w:rPr>
          <w:color w:val="231F20"/>
          <w:spacing w:val="-10"/>
        </w:rPr>
        <w:t xml:space="preserve"> </w:t>
      </w:r>
      <w:r>
        <w:rPr>
          <w:color w:val="231F20"/>
        </w:rPr>
        <w:t xml:space="preserve">နှေးကွေးပြီး တိုးမြင့်လာသောပြောင်းလဲမှု၏ ကနဦးအဆင့်မှ "S" ပုံသဏ္ဍာန်လမ်းကြောင်းအတိုင်း လိုက်သွားတတ်သည် </w:t>
      </w:r>
      <w:r>
        <w:rPr>
          <w:color w:val="231F20"/>
          <w:spacing w:val="-2"/>
        </w:rPr>
        <w:t>။</w:t>
      </w:r>
      <w:r>
        <w:rPr>
          <w:color w:val="231F20"/>
          <w:spacing w:val="-1"/>
        </w:rPr>
        <w:t xml:space="preserve"> </w:t>
      </w:r>
      <w:r>
        <w:rPr>
          <w:color w:val="231F20"/>
        </w:rPr>
        <w:t>မှတဆင့်</w:t>
      </w:r>
      <w:r>
        <w:rPr>
          <w:color w:val="231F20"/>
          <w:spacing w:val="-1"/>
        </w:rPr>
        <w:t xml:space="preserve"> </w:t>
      </w:r>
      <w:r>
        <w:rPr>
          <w:color w:val="231F20"/>
        </w:rPr>
        <w:t>a</w:t>
      </w:r>
      <w:r>
        <w:rPr>
          <w:color w:val="231F20"/>
          <w:spacing w:val="-1"/>
        </w:rPr>
        <w:t xml:space="preserve"> </w:t>
      </w:r>
      <w:r>
        <w:rPr>
          <w:color w:val="231F20"/>
        </w:rPr>
        <w:t>အလယ်</w:t>
      </w:r>
      <w:r>
        <w:rPr>
          <w:color w:val="231F20"/>
          <w:spacing w:val="-1"/>
        </w:rPr>
        <w:t xml:space="preserve"> </w:t>
      </w:r>
      <w:r>
        <w:rPr>
          <w:color w:val="231F20"/>
        </w:rPr>
        <w:t>ကာလ</w:t>
      </w:r>
      <w:r>
        <w:rPr>
          <w:color w:val="231F20"/>
          <w:spacing w:val="-1"/>
        </w:rPr>
        <w:t xml:space="preserve"> </w:t>
      </w:r>
      <w:r>
        <w:rPr>
          <w:color w:val="231F20"/>
        </w:rPr>
        <w:t>၏</w:t>
      </w:r>
      <w:r>
        <w:rPr>
          <w:color w:val="231F20"/>
          <w:spacing w:val="-1"/>
        </w:rPr>
        <w:t xml:space="preserve"> </w:t>
      </w:r>
      <w:r>
        <w:rPr>
          <w:color w:val="231F20"/>
        </w:rPr>
        <w:t>မြန်သည်။</w:t>
      </w:r>
      <w:r>
        <w:rPr>
          <w:color w:val="231F20"/>
          <w:spacing w:val="-1"/>
        </w:rPr>
        <w:t xml:space="preserve"> </w:t>
      </w:r>
      <w:r>
        <w:rPr>
          <w:color w:val="231F20"/>
        </w:rPr>
        <w:t>ဆိုင်း၊</w:t>
      </w:r>
      <w:r>
        <w:rPr>
          <w:color w:val="231F20"/>
          <w:spacing w:val="-1"/>
        </w:rPr>
        <w:t xml:space="preserve"> </w:t>
      </w:r>
      <w:r>
        <w:rPr>
          <w:color w:val="231F20"/>
        </w:rPr>
        <w:t>ရန်</w:t>
      </w:r>
      <w:r>
        <w:rPr>
          <w:color w:val="231F20"/>
          <w:spacing w:val="-1"/>
        </w:rPr>
        <w:t xml:space="preserve"> </w:t>
      </w:r>
      <w:r>
        <w:rPr>
          <w:color w:val="231F20"/>
        </w:rPr>
        <w:t>a</w:t>
      </w:r>
      <w:r>
        <w:rPr>
          <w:color w:val="231F20"/>
          <w:spacing w:val="-1"/>
        </w:rPr>
        <w:t xml:space="preserve"> </w:t>
      </w:r>
      <w:r>
        <w:rPr>
          <w:color w:val="231F20"/>
        </w:rPr>
        <w:t>နောက်ဆုံး</w:t>
      </w:r>
      <w:r>
        <w:rPr>
          <w:color w:val="231F20"/>
          <w:spacing w:val="-1"/>
        </w:rPr>
        <w:t xml:space="preserve"> </w:t>
      </w:r>
      <w:r>
        <w:rPr>
          <w:color w:val="231F20"/>
        </w:rPr>
        <w:t>အဆင့်</w:t>
      </w:r>
      <w:r>
        <w:rPr>
          <w:color w:val="231F20"/>
          <w:spacing w:val="-1"/>
        </w:rPr>
        <w:t xml:space="preserve"> </w:t>
      </w:r>
      <w:r>
        <w:rPr>
          <w:color w:val="231F20"/>
        </w:rPr>
        <w:t>ဘယ်မှာလဲ။</w:t>
      </w:r>
      <w:r>
        <w:rPr>
          <w:color w:val="231F20"/>
          <w:spacing w:val="-1"/>
        </w:rPr>
        <w:t xml:space="preserve"> </w:t>
      </w:r>
      <w:r>
        <w:rPr>
          <w:color w:val="231F20"/>
        </w:rPr>
        <w:t>အဆိုပါ</w:t>
      </w:r>
      <w:r>
        <w:rPr>
          <w:color w:val="231F20"/>
          <w:spacing w:val="-1"/>
        </w:rPr>
        <w:t xml:space="preserve"> </w:t>
      </w:r>
      <w:r>
        <w:rPr>
          <w:color w:val="231F20"/>
        </w:rPr>
        <w:t xml:space="preserve">အပြောင်းအလဲ၏ အရှိန်အဟုန်သည် တစ်ဖန် နှေးကွေးပြီး ပြီးမြောက်ရန် လုံးလုံးလျားလျားပင် မသွားနိုင်ပေ (Labov </w:t>
      </w:r>
      <w:r>
        <w:rPr>
          <w:color w:val="3F7F7F"/>
        </w:rPr>
        <w:t xml:space="preserve">1994 </w:t>
      </w:r>
      <w:r>
        <w:rPr>
          <w:color w:val="231F20"/>
        </w:rPr>
        <w:t>: 65-67)။</w:t>
      </w:r>
    </w:p>
    <w:p w:rsidR="00FC077F" w:rsidRDefault="002176C3">
      <w:pPr>
        <w:pStyle w:val="BodyText"/>
        <w:spacing w:line="249" w:lineRule="auto"/>
        <w:ind w:left="64" w:right="66" w:firstLine="199"/>
      </w:pPr>
      <w:r>
        <w:rPr>
          <w:color w:val="231F20"/>
        </w:rPr>
        <w:t>လူမှုဗေဒဆိုင်ရာ ဖြစ်စဉ်များနှင့် ဟောပြောသူများ၏ လူမှုဘဝများကြား ဆက်စပ်မှု၊</w:t>
      </w:r>
      <w:r>
        <w:rPr>
          <w:color w:val="231F20"/>
          <w:spacing w:val="-2"/>
        </w:rPr>
        <w:t xml:space="preserve"> </w:t>
      </w:r>
      <w:r>
        <w:rPr>
          <w:color w:val="231F20"/>
        </w:rPr>
        <w:t>လတ်တလော</w:t>
      </w:r>
      <w:r>
        <w:rPr>
          <w:color w:val="231F20"/>
          <w:spacing w:val="-2"/>
        </w:rPr>
        <w:t xml:space="preserve"> </w:t>
      </w:r>
      <w:r>
        <w:rPr>
          <w:color w:val="231F20"/>
        </w:rPr>
        <w:t>လေ့လာမှုများ</w:t>
      </w:r>
      <w:r>
        <w:rPr>
          <w:color w:val="231F20"/>
          <w:spacing w:val="-2"/>
        </w:rPr>
        <w:t xml:space="preserve"> </w:t>
      </w:r>
      <w:r>
        <w:rPr>
          <w:color w:val="231F20"/>
        </w:rPr>
        <w:t>ရှိသည်</w:t>
      </w:r>
      <w:r>
        <w:rPr>
          <w:color w:val="231F20"/>
          <w:spacing w:val="-2"/>
        </w:rPr>
        <w:t xml:space="preserve"> </w:t>
      </w:r>
      <w:r>
        <w:rPr>
          <w:color w:val="231F20"/>
        </w:rPr>
        <w:t>ရှာသည်။</w:t>
      </w:r>
      <w:r>
        <w:rPr>
          <w:color w:val="231F20"/>
          <w:spacing w:val="-2"/>
        </w:rPr>
        <w:t xml:space="preserve"> </w:t>
      </w:r>
      <w:r>
        <w:rPr>
          <w:color w:val="231F20"/>
        </w:rPr>
        <w:t>ရန်</w:t>
      </w:r>
      <w:r>
        <w:rPr>
          <w:color w:val="231F20"/>
          <w:spacing w:val="-2"/>
        </w:rPr>
        <w:t xml:space="preserve"> </w:t>
      </w:r>
      <w:r>
        <w:rPr>
          <w:color w:val="231F20"/>
        </w:rPr>
        <w:t>သွန်း</w:t>
      </w:r>
      <w:r>
        <w:rPr>
          <w:color w:val="231F20"/>
          <w:spacing w:val="-2"/>
        </w:rPr>
        <w:t xml:space="preserve"> </w:t>
      </w:r>
      <w:r>
        <w:rPr>
          <w:color w:val="231F20"/>
        </w:rPr>
        <w:t>အလင်း</w:t>
      </w:r>
      <w:r>
        <w:rPr>
          <w:color w:val="231F20"/>
          <w:spacing w:val="-2"/>
        </w:rPr>
        <w:t xml:space="preserve"> </w:t>
      </w:r>
      <w:r>
        <w:rPr>
          <w:color w:val="231F20"/>
        </w:rPr>
        <w:t>on</w:t>
      </w:r>
      <w:r>
        <w:rPr>
          <w:color w:val="231F20"/>
          <w:spacing w:val="-2"/>
        </w:rPr>
        <w:t xml:space="preserve"> </w:t>
      </w:r>
      <w:r>
        <w:rPr>
          <w:color w:val="231F20"/>
        </w:rPr>
        <w:t>အဆိုပါ</w:t>
      </w:r>
      <w:r>
        <w:rPr>
          <w:color w:val="231F20"/>
          <w:spacing w:val="-2"/>
        </w:rPr>
        <w:t xml:space="preserve"> </w:t>
      </w:r>
      <w:r>
        <w:rPr>
          <w:color w:val="231F20"/>
        </w:rPr>
        <w:t>ဇာတ်ကြောင်းများ</w:t>
      </w:r>
      <w:r>
        <w:rPr>
          <w:color w:val="231F20"/>
          <w:spacing w:val="-2"/>
        </w:rPr>
        <w:t xml:space="preserve"> </w:t>
      </w:r>
      <w:r>
        <w:rPr>
          <w:color w:val="231F20"/>
        </w:rPr>
        <w:t>နောက်ကွယ်</w:t>
      </w:r>
      <w:r>
        <w:rPr>
          <w:color w:val="231F20"/>
          <w:spacing w:val="-2"/>
        </w:rPr>
        <w:t xml:space="preserve"> </w:t>
      </w:r>
      <w:r>
        <w:rPr>
          <w:color w:val="231F20"/>
        </w:rPr>
        <w:t xml:space="preserve">ကွဲပြားသောလေ့လာမှုများမှ တွေ့ရှိသော စာရင်းအင်းဆိုင်ရာ ပုံမှန်နှုန်းများ။ ဤသည်မှာ ဗျုပ္ပတ်ဗေဒအလေ့အကျင့်နှင့် ဆက်စပ်၍ အထက်တွင်ဖော်ပြထားသော သမိုင်းဆိုင်ရာ အမျိုးအစားအပြောင်းအရွှေ့နှင့် နှိုင်းယှဉ်နိုင်သည် </w:t>
      </w:r>
      <w:r>
        <w:rPr>
          <w:color w:val="231F20"/>
          <w:spacing w:val="-2"/>
        </w:rPr>
        <w:t>။</w:t>
      </w:r>
      <w:r>
        <w:rPr>
          <w:color w:val="231F20"/>
          <w:spacing w:val="-10"/>
        </w:rPr>
        <w:t xml:space="preserve"> </w:t>
      </w:r>
      <w:r>
        <w:rPr>
          <w:color w:val="231F20"/>
          <w:spacing w:val="-2"/>
        </w:rPr>
        <w:t>ဟိ</w:t>
      </w:r>
      <w:r>
        <w:rPr>
          <w:color w:val="231F20"/>
          <w:spacing w:val="-10"/>
        </w:rPr>
        <w:t xml:space="preserve"> </w:t>
      </w:r>
      <w:r>
        <w:rPr>
          <w:color w:val="231F20"/>
          <w:spacing w:val="-2"/>
        </w:rPr>
        <w:t>လူမှုရေး</w:t>
      </w:r>
      <w:r>
        <w:rPr>
          <w:color w:val="231F20"/>
          <w:spacing w:val="-10"/>
        </w:rPr>
        <w:t xml:space="preserve"> </w:t>
      </w:r>
      <w:r>
        <w:rPr>
          <w:color w:val="231F20"/>
          <w:spacing w:val="-2"/>
        </w:rPr>
        <w:t>စကားစပ်</w:t>
      </w:r>
      <w:r>
        <w:rPr>
          <w:color w:val="231F20"/>
          <w:spacing w:val="-10"/>
        </w:rPr>
        <w:t xml:space="preserve"> </w:t>
      </w:r>
      <w:r>
        <w:rPr>
          <w:color w:val="231F20"/>
          <w:spacing w:val="-2"/>
        </w:rPr>
        <w:t>၏</w:t>
      </w:r>
      <w:r>
        <w:rPr>
          <w:color w:val="231F20"/>
          <w:spacing w:val="-10"/>
        </w:rPr>
        <w:t xml:space="preserve"> </w:t>
      </w:r>
      <w:r>
        <w:rPr>
          <w:color w:val="231F20"/>
          <w:spacing w:val="-2"/>
        </w:rPr>
        <w:t>အဆိုပါ</w:t>
      </w:r>
      <w:r>
        <w:rPr>
          <w:color w:val="231F20"/>
          <w:spacing w:val="-10"/>
        </w:rPr>
        <w:t xml:space="preserve"> </w:t>
      </w:r>
      <w:r>
        <w:rPr>
          <w:color w:val="231F20"/>
          <w:spacing w:val="-2"/>
        </w:rPr>
        <w:t>အသံ</w:t>
      </w:r>
      <w:r>
        <w:rPr>
          <w:color w:val="231F20"/>
          <w:spacing w:val="-10"/>
        </w:rPr>
        <w:t xml:space="preserve"> </w:t>
      </w:r>
      <w:r>
        <w:rPr>
          <w:color w:val="231F20"/>
          <w:spacing w:val="-2"/>
        </w:rPr>
        <w:t>ပြောင်းလဲမှု</w:t>
      </w:r>
      <w:r>
        <w:rPr>
          <w:color w:val="231F20"/>
          <w:spacing w:val="-10"/>
        </w:rPr>
        <w:t xml:space="preserve"> </w:t>
      </w:r>
      <w:r>
        <w:rPr>
          <w:color w:val="231F20"/>
          <w:spacing w:val="-2"/>
        </w:rPr>
        <w:t>သည်</w:t>
      </w:r>
      <w:r>
        <w:rPr>
          <w:color w:val="231F20"/>
          <w:spacing w:val="-10"/>
        </w:rPr>
        <w:t xml:space="preserve"> </w:t>
      </w:r>
      <w:r>
        <w:rPr>
          <w:color w:val="231F20"/>
          <w:spacing w:val="-2"/>
        </w:rPr>
        <w:t>ဖော်ပြခဲ့သည်။</w:t>
      </w:r>
      <w:r>
        <w:rPr>
          <w:color w:val="231F20"/>
          <w:spacing w:val="-10"/>
        </w:rPr>
        <w:t xml:space="preserve"> </w:t>
      </w:r>
      <w:r>
        <w:rPr>
          <w:color w:val="231F20"/>
          <w:spacing w:val="-2"/>
        </w:rPr>
        <w:t>၌</w:t>
      </w:r>
      <w:r>
        <w:rPr>
          <w:color w:val="231F20"/>
          <w:spacing w:val="-10"/>
        </w:rPr>
        <w:t xml:space="preserve"> </w:t>
      </w:r>
      <w:r>
        <w:rPr>
          <w:color w:val="231F20"/>
          <w:spacing w:val="-2"/>
        </w:rPr>
        <w:t>ပိုကြီးတယ်။</w:t>
      </w:r>
      <w:r>
        <w:rPr>
          <w:color w:val="231F20"/>
          <w:spacing w:val="-10"/>
        </w:rPr>
        <w:t xml:space="preserve"> </w:t>
      </w:r>
      <w:r>
        <w:rPr>
          <w:color w:val="231F20"/>
          <w:spacing w:val="-2"/>
        </w:rPr>
        <w:t xml:space="preserve">အသေးစိတ်၊ </w:t>
      </w:r>
      <w:r>
        <w:rPr>
          <w:color w:val="231F20"/>
        </w:rPr>
        <w:t>နှင့်</w:t>
      </w:r>
      <w:r>
        <w:rPr>
          <w:color w:val="231F20"/>
          <w:spacing w:val="-13"/>
        </w:rPr>
        <w:t xml:space="preserve"> </w:t>
      </w:r>
      <w:r>
        <w:rPr>
          <w:color w:val="231F20"/>
        </w:rPr>
        <w:t>အဆိုပါ</w:t>
      </w:r>
      <w:r>
        <w:rPr>
          <w:color w:val="231F20"/>
          <w:spacing w:val="-12"/>
        </w:rPr>
        <w:t xml:space="preserve"> </w:t>
      </w:r>
      <w:r>
        <w:rPr>
          <w:color w:val="231F20"/>
        </w:rPr>
        <w:t>အဖွဲ့ဝင်များ</w:t>
      </w:r>
      <w:r>
        <w:rPr>
          <w:color w:val="231F20"/>
          <w:spacing w:val="-13"/>
        </w:rPr>
        <w:t xml:space="preserve"> </w:t>
      </w:r>
      <w:r>
        <w:rPr>
          <w:color w:val="231F20"/>
        </w:rPr>
        <w:t>၏</w:t>
      </w:r>
      <w:r>
        <w:rPr>
          <w:color w:val="231F20"/>
          <w:spacing w:val="-12"/>
        </w:rPr>
        <w:t xml:space="preserve"> </w:t>
      </w:r>
      <w:r>
        <w:rPr>
          <w:color w:val="231F20"/>
        </w:rPr>
        <w:t>အဆိုပါ</w:t>
      </w:r>
      <w:r>
        <w:rPr>
          <w:color w:val="231F20"/>
          <w:spacing w:val="-13"/>
        </w:rPr>
        <w:t xml:space="preserve"> </w:t>
      </w:r>
      <w:r>
        <w:rPr>
          <w:color w:val="231F20"/>
        </w:rPr>
        <w:t>မိန့်ခွန်း</w:t>
      </w:r>
      <w:r>
        <w:rPr>
          <w:color w:val="231F20"/>
          <w:spacing w:val="-12"/>
        </w:rPr>
        <w:t xml:space="preserve"> </w:t>
      </w:r>
      <w:r>
        <w:rPr>
          <w:color w:val="231F20"/>
        </w:rPr>
        <w:t>အသိုင်းအဝိုင်း</w:t>
      </w:r>
      <w:r>
        <w:rPr>
          <w:color w:val="231F20"/>
          <w:spacing w:val="-13"/>
        </w:rPr>
        <w:t xml:space="preserve"> </w:t>
      </w:r>
      <w:r>
        <w:rPr>
          <w:color w:val="231F20"/>
        </w:rPr>
        <w:t>ပေါ်လာသည်။</w:t>
      </w:r>
      <w:r>
        <w:rPr>
          <w:color w:val="231F20"/>
          <w:spacing w:val="-12"/>
        </w:rPr>
        <w:t xml:space="preserve"> </w:t>
      </w:r>
      <w:r>
        <w:rPr>
          <w:color w:val="231F20"/>
        </w:rPr>
        <w:t>အဖြစ်</w:t>
      </w:r>
      <w:r>
        <w:rPr>
          <w:color w:val="231F20"/>
          <w:spacing w:val="-13"/>
        </w:rPr>
        <w:t xml:space="preserve"> </w:t>
      </w:r>
      <w:r>
        <w:rPr>
          <w:color w:val="231F20"/>
        </w:rPr>
        <w:t>လူမှုရေး</w:t>
      </w:r>
      <w:r>
        <w:rPr>
          <w:color w:val="231F20"/>
          <w:spacing w:val="-12"/>
        </w:rPr>
        <w:t xml:space="preserve"> </w:t>
      </w:r>
      <w:r>
        <w:rPr>
          <w:color w:val="231F20"/>
        </w:rPr>
        <w:t>သရုပ်ဆောင်တွေ၊</w:t>
      </w:r>
      <w:r>
        <w:rPr>
          <w:color w:val="231F20"/>
          <w:spacing w:val="-13"/>
        </w:rPr>
        <w:t xml:space="preserve"> </w:t>
      </w:r>
      <w:r>
        <w:rPr>
          <w:color w:val="231F20"/>
        </w:rPr>
        <w:t>ပင်</w:t>
      </w:r>
      <w:r>
        <w:rPr>
          <w:color w:val="231F20"/>
          <w:spacing w:val="-12"/>
        </w:rPr>
        <w:t xml:space="preserve"> </w:t>
      </w:r>
      <w:r>
        <w:rPr>
          <w:color w:val="231F20"/>
        </w:rPr>
        <w:t>လူဦးရေစာရင်းနှင့် လူမှုစီ</w:t>
      </w:r>
      <w:r>
        <w:rPr>
          <w:color w:val="231F20"/>
        </w:rPr>
        <w:t xml:space="preserve">းပွား ကန့်သတ်ချက်များ၏ စိတ္တဇအစုအဝေးများထက် အေးဂျင့်များ။ ဥပမာအားဖြင့်၊ Milroys နှင့် အခြားသူများက လူမှုကွန်ရက်များ၏ အရေးကြီးပုံကို ထောက်ပြကြသည် </w:t>
      </w:r>
      <w:r>
        <w:rPr>
          <w:color w:val="231F20"/>
          <w:spacing w:val="-2"/>
        </w:rPr>
        <w:t>။</w:t>
      </w:r>
      <w:r>
        <w:rPr>
          <w:color w:val="231F20"/>
          <w:spacing w:val="-8"/>
        </w:rPr>
        <w:t xml:space="preserve"> </w:t>
      </w:r>
      <w:r>
        <w:rPr>
          <w:color w:val="231F20"/>
          <w:spacing w:val="-2"/>
        </w:rPr>
        <w:t>၌</w:t>
      </w:r>
      <w:r>
        <w:rPr>
          <w:color w:val="231F20"/>
          <w:spacing w:val="-8"/>
        </w:rPr>
        <w:t xml:space="preserve"> </w:t>
      </w:r>
      <w:r>
        <w:rPr>
          <w:color w:val="231F20"/>
          <w:spacing w:val="-2"/>
        </w:rPr>
        <w:t>စာရင်းကိုင်</w:t>
      </w:r>
      <w:r>
        <w:rPr>
          <w:color w:val="231F20"/>
          <w:spacing w:val="-8"/>
        </w:rPr>
        <w:t xml:space="preserve"> </w:t>
      </w:r>
      <w:r>
        <w:rPr>
          <w:color w:val="231F20"/>
          <w:spacing w:val="-2"/>
        </w:rPr>
        <w:t>အတွက်</w:t>
      </w:r>
      <w:r>
        <w:rPr>
          <w:color w:val="231F20"/>
          <w:spacing w:val="-8"/>
        </w:rPr>
        <w:t xml:space="preserve"> </w:t>
      </w:r>
      <w:r>
        <w:rPr>
          <w:color w:val="231F20"/>
          <w:spacing w:val="-2"/>
        </w:rPr>
        <w:t>အဆိုပါ</w:t>
      </w:r>
      <w:r>
        <w:rPr>
          <w:color w:val="231F20"/>
          <w:spacing w:val="-8"/>
        </w:rPr>
        <w:t xml:space="preserve"> </w:t>
      </w:r>
      <w:r>
        <w:rPr>
          <w:color w:val="231F20"/>
          <w:spacing w:val="-2"/>
        </w:rPr>
        <w:t>လူမှုရေး</w:t>
      </w:r>
      <w:r>
        <w:rPr>
          <w:color w:val="231F20"/>
          <w:spacing w:val="-8"/>
        </w:rPr>
        <w:t xml:space="preserve"> </w:t>
      </w:r>
      <w:r>
        <w:rPr>
          <w:color w:val="231F20"/>
          <w:spacing w:val="-2"/>
        </w:rPr>
        <w:t>နှင့်</w:t>
      </w:r>
      <w:r>
        <w:rPr>
          <w:color w:val="231F20"/>
          <w:spacing w:val="-8"/>
        </w:rPr>
        <w:t xml:space="preserve"> </w:t>
      </w:r>
      <w:r>
        <w:rPr>
          <w:color w:val="231F20"/>
          <w:spacing w:val="-2"/>
        </w:rPr>
        <w:t>ဒေသဆိုင်ရာ</w:t>
      </w:r>
      <w:r>
        <w:rPr>
          <w:color w:val="231F20"/>
          <w:spacing w:val="-8"/>
        </w:rPr>
        <w:t xml:space="preserve"> </w:t>
      </w:r>
      <w:r>
        <w:rPr>
          <w:color w:val="231F20"/>
          <w:spacing w:val="-2"/>
        </w:rPr>
        <w:t>ဖြန့်ဖြူးခြင်း။</w:t>
      </w:r>
      <w:r>
        <w:rPr>
          <w:color w:val="231F20"/>
          <w:spacing w:val="-8"/>
        </w:rPr>
        <w:t xml:space="preserve"> </w:t>
      </w:r>
      <w:r>
        <w:rPr>
          <w:color w:val="231F20"/>
          <w:spacing w:val="-2"/>
        </w:rPr>
        <w:t>၏</w:t>
      </w:r>
      <w:r>
        <w:rPr>
          <w:color w:val="231F20"/>
          <w:spacing w:val="-8"/>
        </w:rPr>
        <w:t xml:space="preserve"> </w:t>
      </w:r>
      <w:r>
        <w:rPr>
          <w:color w:val="231F20"/>
          <w:spacing w:val="-2"/>
        </w:rPr>
        <w:t>ဘာသာစကား</w:t>
      </w:r>
      <w:r>
        <w:rPr>
          <w:color w:val="231F20"/>
          <w:spacing w:val="-8"/>
        </w:rPr>
        <w:t xml:space="preserve"> ကွဲပြားမှု </w:t>
      </w:r>
      <w:r>
        <w:rPr>
          <w:color w:val="231F20"/>
          <w:spacing w:val="-2"/>
        </w:rPr>
        <w:t xml:space="preserve">များ </w:t>
      </w:r>
      <w:r>
        <w:rPr>
          <w:color w:val="231F20"/>
        </w:rPr>
        <w:t xml:space="preserve">(L. Milroy </w:t>
      </w:r>
      <w:r>
        <w:rPr>
          <w:color w:val="3F7F7F"/>
        </w:rPr>
        <w:t xml:space="preserve">1987 </w:t>
      </w:r>
      <w:r>
        <w:rPr>
          <w:color w:val="231F20"/>
        </w:rPr>
        <w:t xml:space="preserve">; Lippi-Green </w:t>
      </w:r>
      <w:r>
        <w:rPr>
          <w:color w:val="3F7F7F"/>
        </w:rPr>
        <w:t xml:space="preserve">1989 </w:t>
      </w:r>
      <w:r>
        <w:rPr>
          <w:color w:val="231F20"/>
        </w:rPr>
        <w:t xml:space="preserve">; J. Milroy </w:t>
      </w:r>
      <w:r>
        <w:rPr>
          <w:color w:val="3F7F7F"/>
        </w:rPr>
        <w:t xml:space="preserve">1993 </w:t>
      </w:r>
      <w:r>
        <w:rPr>
          <w:color w:val="231F20"/>
        </w:rPr>
        <w:t>)။ အခြားသော သုတေသီများသည် ဟောပြောမှုတွင် မတူညီသော တန်ဖိုးရှိသော ပုံစံများ ဖြန့်ကျက်မှုကို စူးစမ်းလေ့လာခဲ့သည်။</w:t>
      </w:r>
      <w:r>
        <w:rPr>
          <w:color w:val="231F20"/>
          <w:spacing w:val="-13"/>
        </w:rPr>
        <w:t xml:space="preserve"> </w:t>
      </w:r>
      <w:r>
        <w:rPr>
          <w:color w:val="231F20"/>
        </w:rPr>
        <w:t>စကားစပ်</w:t>
      </w:r>
      <w:r>
        <w:rPr>
          <w:color w:val="231F20"/>
          <w:spacing w:val="-12"/>
        </w:rPr>
        <w:t xml:space="preserve"> </w:t>
      </w:r>
      <w:r>
        <w:rPr>
          <w:color w:val="231F20"/>
        </w:rPr>
        <w:t>၏</w:t>
      </w:r>
      <w:r>
        <w:rPr>
          <w:color w:val="231F20"/>
          <w:spacing w:val="-13"/>
        </w:rPr>
        <w:t xml:space="preserve"> </w:t>
      </w:r>
      <w:r>
        <w:rPr>
          <w:color w:val="231F20"/>
        </w:rPr>
        <w:t>ပြိုင်ပွဲ</w:t>
      </w:r>
      <w:r>
        <w:rPr>
          <w:color w:val="231F20"/>
          <w:spacing w:val="-12"/>
        </w:rPr>
        <w:t xml:space="preserve"> </w:t>
      </w:r>
      <w:r>
        <w:rPr>
          <w:color w:val="231F20"/>
        </w:rPr>
        <w:t>အတွက်</w:t>
      </w:r>
      <w:r>
        <w:rPr>
          <w:color w:val="231F20"/>
          <w:spacing w:val="-13"/>
        </w:rPr>
        <w:t xml:space="preserve"> </w:t>
      </w:r>
      <w:r>
        <w:rPr>
          <w:color w:val="231F20"/>
        </w:rPr>
        <w:t>ဂုဏ်သိက္ခာ</w:t>
      </w:r>
      <w:r>
        <w:rPr>
          <w:color w:val="231F20"/>
          <w:spacing w:val="-12"/>
        </w:rPr>
        <w:t xml:space="preserve"> </w:t>
      </w:r>
      <w:r>
        <w:rPr>
          <w:color w:val="231F20"/>
        </w:rPr>
        <w:t>–</w:t>
      </w:r>
      <w:r>
        <w:rPr>
          <w:color w:val="231F20"/>
          <w:spacing w:val="-13"/>
        </w:rPr>
        <w:t xml:space="preserve"> </w:t>
      </w:r>
      <w:r>
        <w:rPr>
          <w:color w:val="231F20"/>
        </w:rPr>
        <w:t>"သင်္ကေတ</w:t>
      </w:r>
      <w:r>
        <w:rPr>
          <w:color w:val="231F20"/>
          <w:spacing w:val="-12"/>
        </w:rPr>
        <w:t xml:space="preserve"> </w:t>
      </w:r>
      <w:r>
        <w:rPr>
          <w:color w:val="231F20"/>
        </w:rPr>
        <w:t>အရင်းအနှီး"</w:t>
      </w:r>
      <w:r>
        <w:rPr>
          <w:color w:val="231F20"/>
          <w:spacing w:val="-13"/>
        </w:rPr>
        <w:t xml:space="preserve"> </w:t>
      </w:r>
      <w:r>
        <w:rPr>
          <w:color w:val="231F20"/>
        </w:rPr>
        <w:t>–</w:t>
      </w:r>
      <w:r>
        <w:rPr>
          <w:color w:val="231F20"/>
          <w:spacing w:val="-12"/>
        </w:rPr>
        <w:t xml:space="preserve"> </w:t>
      </w:r>
      <w:r>
        <w:rPr>
          <w:color w:val="231F20"/>
        </w:rPr>
        <w:t>၌</w:t>
      </w:r>
      <w:r>
        <w:rPr>
          <w:color w:val="231F20"/>
          <w:spacing w:val="-13"/>
        </w:rPr>
        <w:t xml:space="preserve"> </w:t>
      </w:r>
      <w:r>
        <w:rPr>
          <w:color w:val="231F20"/>
        </w:rPr>
        <w:t>ဘာလဲ</w:t>
      </w:r>
      <w:r>
        <w:rPr>
          <w:color w:val="231F20"/>
          <w:spacing w:val="-12"/>
        </w:rPr>
        <w:t xml:space="preserve"> </w:t>
      </w:r>
      <w:r>
        <w:rPr>
          <w:color w:val="231F20"/>
        </w:rPr>
        <w:t xml:space="preserve">Bourdieu သည် “ဘာသာစကားဆိုင်ရာစျေးကွက်” (Bourdieu </w:t>
      </w:r>
      <w:r>
        <w:rPr>
          <w:color w:val="3F7F7F"/>
        </w:rPr>
        <w:t xml:space="preserve">1983 </w:t>
      </w:r>
      <w:r>
        <w:rPr>
          <w:color w:val="231F20"/>
        </w:rPr>
        <w:t xml:space="preserve">; Sankoff </w:t>
      </w:r>
      <w:r>
        <w:rPr>
          <w:i/>
          <w:color w:val="231F20"/>
        </w:rPr>
        <w:t xml:space="preserve">et al </w:t>
      </w:r>
      <w:r>
        <w:rPr>
          <w:color w:val="231F20"/>
        </w:rPr>
        <w:t xml:space="preserve">1989) ဟုခေါ်သည်။ </w:t>
      </w:r>
      <w:r>
        <w:rPr>
          <w:color w:val="231F20"/>
          <w:spacing w:val="-2"/>
        </w:rPr>
        <w:t>လွန်စွာ</w:t>
      </w:r>
      <w:r>
        <w:rPr>
          <w:color w:val="231F20"/>
          <w:spacing w:val="-3"/>
        </w:rPr>
        <w:t xml:space="preserve"> </w:t>
      </w:r>
      <w:r>
        <w:rPr>
          <w:color w:val="231F20"/>
          <w:spacing w:val="-2"/>
        </w:rPr>
        <w:t>စိတ်ဝင်စားစရာ</w:t>
      </w:r>
      <w:r>
        <w:rPr>
          <w:color w:val="231F20"/>
          <w:spacing w:val="-3"/>
        </w:rPr>
        <w:t xml:space="preserve"> </w:t>
      </w:r>
      <w:r>
        <w:rPr>
          <w:color w:val="231F20"/>
          <w:spacing w:val="-2"/>
        </w:rPr>
        <w:t>လေ့လာမှုများ</w:t>
      </w:r>
      <w:r>
        <w:rPr>
          <w:color w:val="231F20"/>
          <w:spacing w:val="-3"/>
        </w:rPr>
        <w:t xml:space="preserve"> </w:t>
      </w:r>
      <w:r>
        <w:rPr>
          <w:color w:val="231F20"/>
          <w:spacing w:val="-2"/>
        </w:rPr>
        <w:t>ရှိသည်</w:t>
      </w:r>
      <w:r>
        <w:rPr>
          <w:color w:val="231F20"/>
          <w:spacing w:val="-3"/>
        </w:rPr>
        <w:t xml:space="preserve"> </w:t>
      </w:r>
      <w:r>
        <w:rPr>
          <w:color w:val="231F20"/>
          <w:spacing w:val="-2"/>
        </w:rPr>
        <w:t>ဖြစ်ခဲ့သည်။</w:t>
      </w:r>
      <w:r>
        <w:rPr>
          <w:color w:val="231F20"/>
          <w:spacing w:val="-3"/>
        </w:rPr>
        <w:t xml:space="preserve"> </w:t>
      </w:r>
      <w:r>
        <w:rPr>
          <w:color w:val="231F20"/>
          <w:spacing w:val="-2"/>
        </w:rPr>
        <w:t>ကျင်းပခဲ့သည်။</w:t>
      </w:r>
      <w:r>
        <w:rPr>
          <w:color w:val="231F20"/>
          <w:spacing w:val="-3"/>
        </w:rPr>
        <w:t xml:space="preserve"> </w:t>
      </w:r>
      <w:r>
        <w:rPr>
          <w:color w:val="231F20"/>
          <w:spacing w:val="-2"/>
        </w:rPr>
        <w:t>on</w:t>
      </w:r>
      <w:r>
        <w:rPr>
          <w:color w:val="231F20"/>
          <w:spacing w:val="-3"/>
        </w:rPr>
        <w:t xml:space="preserve"> </w:t>
      </w:r>
      <w:r>
        <w:rPr>
          <w:color w:val="231F20"/>
          <w:spacing w:val="-2"/>
        </w:rPr>
        <w:t>သဘောထားများ</w:t>
      </w:r>
      <w:r>
        <w:rPr>
          <w:color w:val="231F20"/>
          <w:spacing w:val="-3"/>
        </w:rPr>
        <w:t xml:space="preserve"> </w:t>
      </w:r>
      <w:r>
        <w:rPr>
          <w:color w:val="231F20"/>
          <w:spacing w:val="-2"/>
        </w:rPr>
        <w:t>၏</w:t>
      </w:r>
      <w:r>
        <w:rPr>
          <w:color w:val="231F20"/>
          <w:spacing w:val="-3"/>
        </w:rPr>
        <w:t xml:space="preserve"> </w:t>
      </w:r>
      <w:r>
        <w:rPr>
          <w:color w:val="231F20"/>
          <w:spacing w:val="-2"/>
        </w:rPr>
        <w:t>သက်သေခံခြင်း၊</w:t>
      </w:r>
      <w:r>
        <w:rPr>
          <w:color w:val="231F20"/>
          <w:spacing w:val="-3"/>
        </w:rPr>
        <w:t xml:space="preserve"> </w:t>
      </w:r>
      <w:r>
        <w:rPr>
          <w:color w:val="231F20"/>
          <w:spacing w:val="-2"/>
        </w:rPr>
        <w:t>သို့မဟုတ် ခုခံမှု၊</w:t>
      </w:r>
      <w:r>
        <w:rPr>
          <w:color w:val="231F20"/>
          <w:spacing w:val="-6"/>
        </w:rPr>
        <w:t xml:space="preserve"> </w:t>
      </w:r>
      <w:r>
        <w:rPr>
          <w:color w:val="231F20"/>
          <w:spacing w:val="-2"/>
        </w:rPr>
        <w:t>on</w:t>
      </w:r>
      <w:r>
        <w:rPr>
          <w:color w:val="231F20"/>
          <w:spacing w:val="-6"/>
        </w:rPr>
        <w:t xml:space="preserve"> </w:t>
      </w:r>
      <w:r>
        <w:rPr>
          <w:color w:val="231F20"/>
          <w:spacing w:val="-2"/>
        </w:rPr>
        <w:t>အဆိုပါ</w:t>
      </w:r>
      <w:r>
        <w:rPr>
          <w:color w:val="231F20"/>
          <w:spacing w:val="-6"/>
        </w:rPr>
        <w:t xml:space="preserve"> </w:t>
      </w:r>
      <w:r>
        <w:rPr>
          <w:color w:val="231F20"/>
          <w:spacing w:val="-2"/>
        </w:rPr>
        <w:t>အပိုင်း</w:t>
      </w:r>
      <w:r>
        <w:rPr>
          <w:color w:val="231F20"/>
          <w:spacing w:val="-6"/>
        </w:rPr>
        <w:t xml:space="preserve"> </w:t>
      </w:r>
      <w:r>
        <w:rPr>
          <w:color w:val="231F20"/>
          <w:spacing w:val="-2"/>
        </w:rPr>
        <w:t>၏</w:t>
      </w:r>
      <w:r>
        <w:rPr>
          <w:color w:val="231F20"/>
          <w:spacing w:val="-6"/>
        </w:rPr>
        <w:t xml:space="preserve"> </w:t>
      </w:r>
      <w:r>
        <w:rPr>
          <w:color w:val="231F20"/>
          <w:spacing w:val="-2"/>
        </w:rPr>
        <w:t>နောက်ထပ်</w:t>
      </w:r>
      <w:r>
        <w:rPr>
          <w:color w:val="231F20"/>
          <w:spacing w:val="-6"/>
        </w:rPr>
        <w:t xml:space="preserve"> </w:t>
      </w:r>
      <w:r>
        <w:rPr>
          <w:color w:val="231F20"/>
          <w:spacing w:val="-2"/>
        </w:rPr>
        <w:t>သို့မဟုတ်</w:t>
      </w:r>
      <w:r>
        <w:rPr>
          <w:color w:val="231F20"/>
          <w:spacing w:val="-6"/>
        </w:rPr>
        <w:t xml:space="preserve"> </w:t>
      </w:r>
      <w:r>
        <w:rPr>
          <w:color w:val="231F20"/>
          <w:spacing w:val="-2"/>
        </w:rPr>
        <w:t>နည်းသော</w:t>
      </w:r>
      <w:r>
        <w:rPr>
          <w:color w:val="231F20"/>
          <w:spacing w:val="-6"/>
        </w:rPr>
        <w:t xml:space="preserve"> </w:t>
      </w:r>
      <w:r>
        <w:rPr>
          <w:color w:val="231F20"/>
          <w:spacing w:val="-2"/>
        </w:rPr>
        <w:t>ဘေးဖယ်</w:t>
      </w:r>
      <w:r>
        <w:rPr>
          <w:color w:val="231F20"/>
          <w:spacing w:val="-6"/>
        </w:rPr>
        <w:t xml:space="preserve"> </w:t>
      </w:r>
      <w:r>
        <w:rPr>
          <w:color w:val="231F20"/>
          <w:spacing w:val="-2"/>
        </w:rPr>
        <w:t>အသိုင်းအဝိုင်းများ</w:t>
      </w:r>
      <w:r>
        <w:rPr>
          <w:color w:val="231F20"/>
          <w:spacing w:val="-6"/>
        </w:rPr>
        <w:t xml:space="preserve"> </w:t>
      </w:r>
      <w:r>
        <w:rPr>
          <w:color w:val="231F20"/>
          <w:spacing w:val="-2"/>
        </w:rPr>
        <w:t>အတူ</w:t>
      </w:r>
      <w:r>
        <w:rPr>
          <w:color w:val="231F20"/>
          <w:spacing w:val="-6"/>
        </w:rPr>
        <w:t xml:space="preserve"> </w:t>
      </w:r>
      <w:r>
        <w:rPr>
          <w:color w:val="231F20"/>
          <w:spacing w:val="-2"/>
        </w:rPr>
        <w:t>လေးစားပါတယ်။</w:t>
      </w:r>
      <w:r>
        <w:rPr>
          <w:color w:val="231F20"/>
          <w:spacing w:val="-6"/>
        </w:rPr>
        <w:t xml:space="preserve"> </w:t>
      </w:r>
      <w:r>
        <w:rPr>
          <w:color w:val="231F20"/>
          <w:spacing w:val="-2"/>
        </w:rPr>
        <w:t>အဲဒါတွေကို</w:t>
      </w:r>
      <w:r>
        <w:rPr>
          <w:color w:val="231F20"/>
        </w:rPr>
        <w:t>​</w:t>
      </w:r>
      <w:r>
        <w:rPr>
          <w:color w:val="231F20"/>
          <w:spacing w:val="-3"/>
        </w:rPr>
        <w:t xml:space="preserve"> </w:t>
      </w:r>
      <w:r>
        <w:rPr>
          <w:color w:val="231F20"/>
        </w:rPr>
        <w:t>အဖွဲ့များ</w:t>
      </w:r>
      <w:r>
        <w:rPr>
          <w:color w:val="231F20"/>
          <w:spacing w:val="-3"/>
        </w:rPr>
        <w:t xml:space="preserve"> </w:t>
      </w:r>
      <w:r>
        <w:rPr>
          <w:color w:val="231F20"/>
        </w:rPr>
        <w:t>ကိုင်</w:t>
      </w:r>
      <w:r>
        <w:rPr>
          <w:color w:val="231F20"/>
          <w:spacing w:val="-3"/>
        </w:rPr>
        <w:t xml:space="preserve"> </w:t>
      </w:r>
      <w:r>
        <w:rPr>
          <w:color w:val="231F20"/>
        </w:rPr>
        <w:t>ပိုမြင့်တယ်။</w:t>
      </w:r>
      <w:r>
        <w:rPr>
          <w:color w:val="231F20"/>
          <w:spacing w:val="-3"/>
        </w:rPr>
        <w:t xml:space="preserve"> </w:t>
      </w:r>
      <w:r>
        <w:rPr>
          <w:color w:val="231F20"/>
        </w:rPr>
        <w:t>ဂုဏ်သိက္ခာ</w:t>
      </w:r>
      <w:r>
        <w:rPr>
          <w:color w:val="231F20"/>
          <w:spacing w:val="-3"/>
        </w:rPr>
        <w:t xml:space="preserve"> </w:t>
      </w:r>
      <w:r>
        <w:rPr>
          <w:color w:val="231F20"/>
        </w:rPr>
        <w:t>နှင့်/သို့မဟုတ်</w:t>
      </w:r>
      <w:r>
        <w:rPr>
          <w:color w:val="231F20"/>
          <w:spacing w:val="-3"/>
        </w:rPr>
        <w:t xml:space="preserve"> </w:t>
      </w:r>
      <w:r>
        <w:rPr>
          <w:color w:val="231F20"/>
        </w:rPr>
        <w:t>ပါဝါ</w:t>
      </w:r>
      <w:r>
        <w:rPr>
          <w:color w:val="231F20"/>
          <w:spacing w:val="-3"/>
        </w:rPr>
        <w:t xml:space="preserve"> </w:t>
      </w:r>
      <w:r>
        <w:rPr>
          <w:color w:val="231F20"/>
        </w:rPr>
        <w:t>(လာဗာ့</w:t>
      </w:r>
      <w:r>
        <w:rPr>
          <w:color w:val="231F20"/>
          <w:spacing w:val="-3"/>
        </w:rPr>
        <w:t xml:space="preserve"> </w:t>
      </w:r>
      <w:r>
        <w:rPr>
          <w:color w:val="3F7F7F"/>
        </w:rPr>
        <w:t>၁၉၇၂</w:t>
      </w:r>
      <w:r>
        <w:rPr>
          <w:color w:val="3F7F7F"/>
          <w:spacing w:val="-3"/>
        </w:rPr>
        <w:t xml:space="preserve"> </w:t>
      </w:r>
      <w:r>
        <w:rPr>
          <w:color w:val="231F20"/>
        </w:rPr>
        <w:t>on</w:t>
      </w:r>
      <w:r>
        <w:rPr>
          <w:color w:val="231F20"/>
          <w:spacing w:val="-3"/>
        </w:rPr>
        <w:t xml:space="preserve"> </w:t>
      </w:r>
      <w:r>
        <w:rPr>
          <w:color w:val="231F20"/>
        </w:rPr>
        <w:t>အဆိုပါ</w:t>
      </w:r>
      <w:r>
        <w:rPr>
          <w:color w:val="231F20"/>
          <w:spacing w:val="-3"/>
        </w:rPr>
        <w:t xml:space="preserve"> </w:t>
      </w:r>
      <w:r>
        <w:rPr>
          <w:color w:val="231F20"/>
        </w:rPr>
        <w:t xml:space="preserve">မာသ၏စပျစ်ဥယျာဉ်တွင်နေထိုင်သူများ၊ </w:t>
      </w:r>
      <w:r>
        <w:rPr>
          <w:color w:val="3F7F7F"/>
        </w:rPr>
        <w:t xml:space="preserve">1991 တွင် </w:t>
      </w:r>
      <w:r>
        <w:rPr>
          <w:color w:val="231F20"/>
        </w:rPr>
        <w:t>အမေရိကန်တစ်ဦး၏ " jocks " နှင့် " burnouts " တွင် Eckert</w:t>
      </w:r>
      <w:r>
        <w:rPr>
          <w:color w:val="231F20"/>
          <w:spacing w:val="-8"/>
        </w:rPr>
        <w:t xml:space="preserve"> </w:t>
      </w:r>
      <w:r>
        <w:rPr>
          <w:color w:val="231F20"/>
        </w:rPr>
        <w:t>မြင့်မားသော</w:t>
      </w:r>
      <w:r>
        <w:rPr>
          <w:color w:val="231F20"/>
          <w:spacing w:val="-9"/>
        </w:rPr>
        <w:t xml:space="preserve"> </w:t>
      </w:r>
      <w:r>
        <w:rPr>
          <w:color w:val="231F20"/>
        </w:rPr>
        <w:t>ကျောင်း)။</w:t>
      </w:r>
      <w:r>
        <w:rPr>
          <w:color w:val="231F20"/>
          <w:spacing w:val="-8"/>
        </w:rPr>
        <w:t xml:space="preserve"> </w:t>
      </w:r>
      <w:r>
        <w:rPr>
          <w:color w:val="231F20"/>
        </w:rPr>
        <w:t>ဟိ</w:t>
      </w:r>
      <w:r>
        <w:rPr>
          <w:color w:val="231F20"/>
          <w:spacing w:val="-9"/>
        </w:rPr>
        <w:t xml:space="preserve"> </w:t>
      </w:r>
      <w:r>
        <w:rPr>
          <w:color w:val="231F20"/>
        </w:rPr>
        <w:t>ဖြစ်ရပ်ဆန်း</w:t>
      </w:r>
      <w:r>
        <w:rPr>
          <w:color w:val="231F20"/>
          <w:spacing w:val="-8"/>
        </w:rPr>
        <w:t xml:space="preserve"> </w:t>
      </w:r>
      <w:r>
        <w:rPr>
          <w:color w:val="231F20"/>
        </w:rPr>
        <w:t>၏</w:t>
      </w:r>
      <w:r>
        <w:rPr>
          <w:color w:val="231F20"/>
          <w:spacing w:val="-9"/>
        </w:rPr>
        <w:t xml:space="preserve"> </w:t>
      </w:r>
      <w:r>
        <w:rPr>
          <w:color w:val="231F20"/>
        </w:rPr>
        <w:t>ဘာသာစကား</w:t>
      </w:r>
      <w:r>
        <w:rPr>
          <w:color w:val="231F20"/>
          <w:spacing w:val="-8"/>
        </w:rPr>
        <w:t xml:space="preserve"> </w:t>
      </w:r>
      <w:r>
        <w:rPr>
          <w:color w:val="231F20"/>
        </w:rPr>
        <w:t>ဝေးကွာခြင်း၊</w:t>
      </w:r>
      <w:r>
        <w:rPr>
          <w:color w:val="231F20"/>
          <w:spacing w:val="-9"/>
        </w:rPr>
        <w:t xml:space="preserve"> </w:t>
      </w:r>
      <w:r>
        <w:rPr>
          <w:color w:val="231F20"/>
        </w:rPr>
        <w:t>သို့မဟုတ်</w:t>
      </w:r>
      <w:r>
        <w:rPr>
          <w:color w:val="231F20"/>
          <w:spacing w:val="-8"/>
        </w:rPr>
        <w:t xml:space="preserve"> </w:t>
      </w:r>
      <w:r>
        <w:rPr>
          <w:color w:val="231F20"/>
        </w:rPr>
        <w:t xml:space="preserve">နယ်နိမိတ်ထိန်းသိမ်းခြင်းသည် ထူးခြားသောမြို့ပြမဟုတ်ပေ။ </w:t>
      </w:r>
      <w:r>
        <w:rPr>
          <w:color w:val="231F20"/>
          <w:spacing w:val="-2"/>
        </w:rPr>
        <w:t xml:space="preserve">Oceania ၏ </w:t>
      </w:r>
      <w:r>
        <w:rPr>
          <w:color w:val="231F20"/>
        </w:rPr>
        <w:t xml:space="preserve">အသေးစားမိန့်ခွန်းအသိုင်းအဝိုင်းအချို့တွင် William Thurston ( </w:t>
      </w:r>
      <w:r>
        <w:rPr>
          <w:color w:val="3F7F7F"/>
          <w:spacing w:val="-2"/>
        </w:rPr>
        <w:t xml:space="preserve">1987 </w:t>
      </w:r>
      <w:r>
        <w:rPr>
          <w:color w:val="231F20"/>
          <w:spacing w:val="-2"/>
        </w:rPr>
        <w:t xml:space="preserve">, </w:t>
      </w:r>
      <w:r>
        <w:rPr>
          <w:color w:val="3F7F7F"/>
          <w:spacing w:val="-2"/>
        </w:rPr>
        <w:t xml:space="preserve">1989 </w:t>
      </w:r>
      <w:r>
        <w:rPr>
          <w:color w:val="231F20"/>
          <w:spacing w:val="-2"/>
        </w:rPr>
        <w:t>) သည် အဖြစ်အပျက်များကိ</w:t>
      </w:r>
      <w:r>
        <w:rPr>
          <w:color w:val="231F20"/>
          <w:spacing w:val="-2"/>
        </w:rPr>
        <w:t>ု လေ့လာတွေ့ရှိခဲ့သည်။</w:t>
      </w:r>
      <w:r>
        <w:rPr>
          <w:color w:val="231F20"/>
          <w:spacing w:val="-11"/>
        </w:rPr>
        <w:t xml:space="preserve"> </w:t>
      </w:r>
      <w:r>
        <w:rPr>
          <w:color w:val="231F20"/>
          <w:spacing w:val="-2"/>
        </w:rPr>
        <w:t>သူ</w:t>
      </w:r>
      <w:r>
        <w:rPr>
          <w:color w:val="231F20"/>
          <w:spacing w:val="-10"/>
        </w:rPr>
        <w:t xml:space="preserve"> </w:t>
      </w:r>
      <w:r>
        <w:rPr>
          <w:color w:val="231F20"/>
          <w:spacing w:val="-2"/>
        </w:rPr>
        <w:t>အသုံးအနှုန်းများ</w:t>
      </w:r>
      <w:r>
        <w:rPr>
          <w:color w:val="231F20"/>
          <w:spacing w:val="-11"/>
        </w:rPr>
        <w:t xml:space="preserve"> </w:t>
      </w:r>
      <w:r>
        <w:rPr>
          <w:color w:val="231F20"/>
          <w:spacing w:val="-2"/>
        </w:rPr>
        <w:t>"အဆီပိုဆန်ခြင်း၊"</w:t>
      </w:r>
      <w:r>
        <w:rPr>
          <w:color w:val="231F20"/>
          <w:spacing w:val="-10"/>
        </w:rPr>
        <w:t xml:space="preserve"> </w:t>
      </w:r>
      <w:r>
        <w:rPr>
          <w:color w:val="231F20"/>
          <w:spacing w:val="-2"/>
        </w:rPr>
        <w:t>သို့မဟုတ်</w:t>
      </w:r>
      <w:r>
        <w:rPr>
          <w:color w:val="231F20"/>
          <w:spacing w:val="-11"/>
        </w:rPr>
        <w:t xml:space="preserve"> </w:t>
      </w:r>
      <w:r>
        <w:rPr>
          <w:color w:val="231F20"/>
          <w:spacing w:val="-2"/>
        </w:rPr>
        <w:t>အဆိုပါ</w:t>
      </w:r>
      <w:r>
        <w:rPr>
          <w:color w:val="231F20"/>
          <w:spacing w:val="-10"/>
        </w:rPr>
        <w:t xml:space="preserve"> </w:t>
      </w:r>
      <w:r>
        <w:rPr>
          <w:color w:val="231F20"/>
          <w:spacing w:val="-2"/>
        </w:rPr>
        <w:t>ပြုပြင်မွမ်းမံခြင်း။</w:t>
      </w:r>
      <w:r>
        <w:rPr>
          <w:color w:val="231F20"/>
          <w:spacing w:val="-11"/>
        </w:rPr>
        <w:t xml:space="preserve"> </w:t>
      </w:r>
      <w:r>
        <w:rPr>
          <w:color w:val="231F20"/>
          <w:spacing w:val="-2"/>
        </w:rPr>
        <w:t>၏</w:t>
      </w:r>
      <w:r>
        <w:rPr>
          <w:color w:val="231F20"/>
          <w:spacing w:val="-10"/>
        </w:rPr>
        <w:t xml:space="preserve"> </w:t>
      </w:r>
      <w:r>
        <w:rPr>
          <w:color w:val="231F20"/>
          <w:spacing w:val="-2"/>
        </w:rPr>
        <w:t>ဘာသာစကား</w:t>
      </w:r>
      <w:r>
        <w:rPr>
          <w:color w:val="231F20"/>
          <w:spacing w:val="-11"/>
        </w:rPr>
        <w:t xml:space="preserve"> </w:t>
      </w:r>
      <w:r>
        <w:rPr>
          <w:color w:val="231F20"/>
          <w:spacing w:val="-2"/>
        </w:rPr>
        <w:t>၌</w:t>
      </w:r>
      <w:r>
        <w:rPr>
          <w:color w:val="231F20"/>
          <w:spacing w:val="-10"/>
        </w:rPr>
        <w:t xml:space="preserve"> </w:t>
      </w:r>
      <w:r>
        <w:rPr>
          <w:color w:val="231F20"/>
          <w:spacing w:val="-2"/>
        </w:rPr>
        <w:t>အမိန့်</w:t>
      </w:r>
      <w:r>
        <w:rPr>
          <w:color w:val="231F20"/>
          <w:spacing w:val="-11"/>
        </w:rPr>
        <w:t xml:space="preserve"> </w:t>
      </w:r>
      <w:r>
        <w:rPr>
          <w:color w:val="231F20"/>
          <w:spacing w:val="-2"/>
        </w:rPr>
        <w:t>ရန်</w:t>
      </w:r>
      <w:r>
        <w:rPr>
          <w:color w:val="231F20"/>
          <w:spacing w:val="-10"/>
        </w:rPr>
        <w:t xml:space="preserve"> </w:t>
      </w:r>
      <w:r>
        <w:rPr>
          <w:color w:val="231F20"/>
          <w:spacing w:val="-2"/>
        </w:rPr>
        <w:t>လုပ်ပါ။</w:t>
      </w:r>
      <w:r>
        <w:rPr>
          <w:color w:val="231F20"/>
          <w:spacing w:val="-11"/>
        </w:rPr>
        <w:t xml:space="preserve"> </w:t>
      </w:r>
      <w:r>
        <w:rPr>
          <w:color w:val="231F20"/>
          <w:spacing w:val="-2"/>
        </w:rPr>
        <w:t>ပို</w:t>
      </w:r>
      <w:r>
        <w:rPr>
          <w:color w:val="231F20"/>
        </w:rPr>
        <w:t>​</w:t>
      </w:r>
      <w:r>
        <w:rPr>
          <w:color w:val="231F20"/>
          <w:spacing w:val="-13"/>
        </w:rPr>
        <w:t xml:space="preserve"> </w:t>
      </w:r>
      <w:r>
        <w:rPr>
          <w:color w:val="231F20"/>
        </w:rPr>
        <w:t>ထူးခြားသော၊</w:t>
      </w:r>
      <w:r>
        <w:rPr>
          <w:color w:val="231F20"/>
          <w:spacing w:val="-12"/>
        </w:rPr>
        <w:t xml:space="preserve"> </w:t>
      </w:r>
      <w:r>
        <w:rPr>
          <w:color w:val="231F20"/>
        </w:rPr>
        <w:t>၌</w:t>
      </w:r>
      <w:r>
        <w:rPr>
          <w:color w:val="231F20"/>
          <w:spacing w:val="-13"/>
        </w:rPr>
        <w:t xml:space="preserve"> </w:t>
      </w:r>
      <w:r>
        <w:rPr>
          <w:color w:val="231F20"/>
        </w:rPr>
        <w:t>အသုံးအနှုန်းများ</w:t>
      </w:r>
      <w:r>
        <w:rPr>
          <w:color w:val="231F20"/>
          <w:spacing w:val="-12"/>
        </w:rPr>
        <w:t xml:space="preserve"> </w:t>
      </w:r>
      <w:r>
        <w:rPr>
          <w:color w:val="231F20"/>
        </w:rPr>
        <w:t>၏</w:t>
      </w:r>
      <w:r>
        <w:rPr>
          <w:color w:val="231F20"/>
          <w:spacing w:val="-13"/>
        </w:rPr>
        <w:t xml:space="preserve"> </w:t>
      </w:r>
      <w:r>
        <w:rPr>
          <w:color w:val="231F20"/>
        </w:rPr>
        <w:t>ဝေါဟာရ</w:t>
      </w:r>
      <w:r>
        <w:rPr>
          <w:color w:val="231F20"/>
          <w:spacing w:val="-12"/>
        </w:rPr>
        <w:t xml:space="preserve"> </w:t>
      </w:r>
      <w:r>
        <w:rPr>
          <w:color w:val="231F20"/>
        </w:rPr>
        <w:t>သို့မဟုတ်</w:t>
      </w:r>
      <w:r>
        <w:rPr>
          <w:color w:val="231F20"/>
          <w:spacing w:val="-13"/>
        </w:rPr>
        <w:t xml:space="preserve"> </w:t>
      </w:r>
      <w:r>
        <w:rPr>
          <w:color w:val="231F20"/>
        </w:rPr>
        <w:t>သဒ္ဒါ၊</w:t>
      </w:r>
      <w:r>
        <w:rPr>
          <w:color w:val="231F20"/>
          <w:spacing w:val="-12"/>
        </w:rPr>
        <w:t xml:space="preserve"> </w:t>
      </w:r>
      <w:r>
        <w:rPr>
          <w:color w:val="231F20"/>
        </w:rPr>
        <w:t>ထံမှ</w:t>
      </w:r>
      <w:r>
        <w:rPr>
          <w:color w:val="231F20"/>
          <w:spacing w:val="-13"/>
        </w:rPr>
        <w:t xml:space="preserve"> </w:t>
      </w:r>
      <w:r>
        <w:rPr>
          <w:color w:val="231F20"/>
        </w:rPr>
        <w:t>အဆိုပါ</w:t>
      </w:r>
      <w:r>
        <w:rPr>
          <w:color w:val="231F20"/>
          <w:spacing w:val="-12"/>
        </w:rPr>
        <w:t xml:space="preserve"> </w:t>
      </w:r>
      <w:r>
        <w:rPr>
          <w:color w:val="231F20"/>
        </w:rPr>
        <w:t>ဘာသာစကားများ</w:t>
      </w:r>
      <w:r>
        <w:rPr>
          <w:color w:val="231F20"/>
          <w:spacing w:val="-13"/>
        </w:rPr>
        <w:t xml:space="preserve"> </w:t>
      </w:r>
      <w:r>
        <w:rPr>
          <w:color w:val="231F20"/>
        </w:rPr>
        <w:t>၏</w:t>
      </w:r>
      <w:r>
        <w:rPr>
          <w:color w:val="231F20"/>
          <w:spacing w:val="-12"/>
        </w:rPr>
        <w:t xml:space="preserve"> </w:t>
      </w:r>
      <w:r>
        <w:rPr>
          <w:color w:val="231F20"/>
        </w:rPr>
        <w:t xml:space="preserve">အိမ်နီးနားချင်းအသိုင်းအဝိုင်းများ (ပြင်ပလူများထံမှ အလွယ်တကူလေ့လာနိုင်သော တူညီသော သင်္ကေတဖြင့်၊ cf. Ross and Durie </w:t>
      </w:r>
      <w:r>
        <w:rPr>
          <w:color w:val="3F7F7F"/>
        </w:rPr>
        <w:t xml:space="preserve">1996 </w:t>
      </w:r>
      <w:r>
        <w:rPr>
          <w:color w:val="231F20"/>
        </w:rPr>
        <w:t xml:space="preserve">:21–22; Andersen </w:t>
      </w:r>
      <w:r>
        <w:rPr>
          <w:color w:val="3F7F7F"/>
        </w:rPr>
        <w:t xml:space="preserve">1988 </w:t>
      </w:r>
      <w:r>
        <w:rPr>
          <w:color w:val="231F20"/>
        </w:rPr>
        <w:t>)။ အခြားသော ဘာသာစကား ကွဲပြားမှု အမျိုးအစား</w:t>
      </w:r>
      <w:r>
        <w:rPr>
          <w:color w:val="231F20"/>
          <w:spacing w:val="-13"/>
        </w:rPr>
        <w:t xml:space="preserve"> </w:t>
      </w:r>
      <w:r>
        <w:rPr>
          <w:color w:val="231F20"/>
        </w:rPr>
        <w:t>ရှိသည်။</w:t>
      </w:r>
      <w:r>
        <w:rPr>
          <w:color w:val="231F20"/>
          <w:spacing w:val="-12"/>
        </w:rPr>
        <w:t xml:space="preserve"> </w:t>
      </w:r>
      <w:r>
        <w:rPr>
          <w:color w:val="231F20"/>
        </w:rPr>
        <w:t>ဖြစ်ခဲ့သည်။</w:t>
      </w:r>
      <w:r>
        <w:rPr>
          <w:color w:val="231F20"/>
          <w:spacing w:val="-13"/>
        </w:rPr>
        <w:t xml:space="preserve"> </w:t>
      </w:r>
      <w:r>
        <w:rPr>
          <w:color w:val="231F20"/>
        </w:rPr>
        <w:t>သတ်မှတ်သည်။</w:t>
      </w:r>
      <w:r>
        <w:rPr>
          <w:color w:val="231F20"/>
          <w:spacing w:val="-12"/>
        </w:rPr>
        <w:t xml:space="preserve"> </w:t>
      </w:r>
      <w:r>
        <w:rPr>
          <w:color w:val="231F20"/>
        </w:rPr>
        <w:t>အားဖြင့်</w:t>
      </w:r>
      <w:r>
        <w:rPr>
          <w:color w:val="231F20"/>
          <w:spacing w:val="-13"/>
        </w:rPr>
        <w:t xml:space="preserve"> </w:t>
      </w:r>
      <w:r>
        <w:rPr>
          <w:color w:val="231F20"/>
        </w:rPr>
        <w:t>Kroch</w:t>
      </w:r>
      <w:r>
        <w:rPr>
          <w:color w:val="231F20"/>
          <w:spacing w:val="-12"/>
        </w:rPr>
        <w:t xml:space="preserve"> </w:t>
      </w:r>
      <w:r>
        <w:rPr>
          <w:color w:val="231F20"/>
        </w:rPr>
        <w:t xml:space="preserve">( </w:t>
      </w:r>
      <w:r>
        <w:rPr>
          <w:color w:val="3F7F7F"/>
        </w:rPr>
        <w:t xml:space="preserve">၁၉၇၈ </w:t>
      </w:r>
      <w:r>
        <w:rPr>
          <w:color w:val="231F20"/>
        </w:rPr>
        <w:t>)</w:t>
      </w:r>
      <w:r>
        <w:rPr>
          <w:color w:val="231F20"/>
          <w:spacing w:val="-13"/>
        </w:rPr>
        <w:t xml:space="preserve"> </w:t>
      </w:r>
      <w:r>
        <w:rPr>
          <w:color w:val="231F20"/>
        </w:rPr>
        <w:t>နှင့်</w:t>
      </w:r>
      <w:r>
        <w:rPr>
          <w:color w:val="231F20"/>
          <w:spacing w:val="-12"/>
        </w:rPr>
        <w:t xml:space="preserve"> </w:t>
      </w:r>
      <w:r>
        <w:rPr>
          <w:color w:val="231F20"/>
        </w:rPr>
        <w:t>ချမ်</w:t>
      </w:r>
      <w:r>
        <w:rPr>
          <w:color w:val="231F20"/>
          <w:spacing w:val="-13"/>
        </w:rPr>
        <w:t xml:space="preserve"> </w:t>
      </w:r>
      <w:r>
        <w:rPr>
          <w:color w:val="231F20"/>
        </w:rPr>
        <w:t xml:space="preserve">( </w:t>
      </w:r>
      <w:r>
        <w:rPr>
          <w:color w:val="3F7F7F"/>
        </w:rPr>
        <w:t xml:space="preserve">၁၉၉၅-ခုနှစ် </w:t>
      </w:r>
      <w:r>
        <w:rPr>
          <w:color w:val="231F20"/>
        </w:rPr>
        <w:t>၊</w:t>
      </w:r>
      <w:r>
        <w:rPr>
          <w:color w:val="231F20"/>
          <w:spacing w:val="-12"/>
        </w:rPr>
        <w:t xml:space="preserve"> </w:t>
      </w:r>
      <w:r>
        <w:rPr>
          <w:color w:val="231F20"/>
        </w:rPr>
        <w:t>၂၅၀–၂၅၃)</w:t>
      </w:r>
      <w:r>
        <w:rPr>
          <w:color w:val="231F20"/>
          <w:spacing w:val="1"/>
        </w:rPr>
        <w:t xml:space="preserve"> </w:t>
      </w:r>
      <w:r>
        <w:rPr>
          <w:color w:val="231F20"/>
        </w:rPr>
        <w:t>ရန်</w:t>
      </w:r>
      <w:r>
        <w:rPr>
          <w:color w:val="231F20"/>
          <w:spacing w:val="1"/>
        </w:rPr>
        <w:t xml:space="preserve"> </w:t>
      </w:r>
      <w:r>
        <w:rPr>
          <w:color w:val="231F20"/>
        </w:rPr>
        <w:t>တစ်ခု</w:t>
      </w:r>
      <w:r>
        <w:rPr>
          <w:color w:val="231F20"/>
          <w:spacing w:val="2"/>
        </w:rPr>
        <w:t xml:space="preserve"> </w:t>
      </w:r>
      <w:r>
        <w:rPr>
          <w:color w:val="231F20"/>
        </w:rPr>
        <w:t>အယူဝါဒ</w:t>
      </w:r>
      <w:r>
        <w:rPr>
          <w:color w:val="231F20"/>
          <w:spacing w:val="1"/>
        </w:rPr>
        <w:t xml:space="preserve"> </w:t>
      </w:r>
      <w:r>
        <w:rPr>
          <w:color w:val="231F20"/>
        </w:rPr>
        <w:t>၏</w:t>
      </w:r>
      <w:r>
        <w:rPr>
          <w:color w:val="231F20"/>
          <w:spacing w:val="1"/>
        </w:rPr>
        <w:t xml:space="preserve"> </w:t>
      </w:r>
      <w:r>
        <w:rPr>
          <w:color w:val="231F20"/>
        </w:rPr>
        <w:t>ခုခံမှု၊</w:t>
      </w:r>
      <w:r>
        <w:rPr>
          <w:color w:val="231F20"/>
          <w:spacing w:val="2"/>
        </w:rPr>
        <w:t xml:space="preserve"> </w:t>
      </w:r>
      <w:r>
        <w:rPr>
          <w:color w:val="231F20"/>
        </w:rPr>
        <w:t>သို့ပေမယ့်</w:t>
      </w:r>
      <w:r>
        <w:rPr>
          <w:color w:val="231F20"/>
          <w:spacing w:val="1"/>
        </w:rPr>
        <w:t xml:space="preserve"> </w:t>
      </w:r>
      <w:r>
        <w:rPr>
          <w:color w:val="231F20"/>
        </w:rPr>
        <w:t>၌</w:t>
      </w:r>
      <w:r>
        <w:rPr>
          <w:color w:val="231F20"/>
          <w:spacing w:val="2"/>
        </w:rPr>
        <w:t xml:space="preserve"> </w:t>
      </w:r>
      <w:r>
        <w:rPr>
          <w:color w:val="231F20"/>
        </w:rPr>
        <w:t>ဒီ</w:t>
      </w:r>
      <w:r>
        <w:rPr>
          <w:color w:val="231F20"/>
          <w:spacing w:val="1"/>
        </w:rPr>
        <w:t xml:space="preserve"> </w:t>
      </w:r>
      <w:r>
        <w:rPr>
          <w:color w:val="231F20"/>
        </w:rPr>
        <w:t>ဥပမာ</w:t>
      </w:r>
      <w:r>
        <w:rPr>
          <w:color w:val="231F20"/>
          <w:spacing w:val="1"/>
        </w:rPr>
        <w:t xml:space="preserve"> </w:t>
      </w:r>
      <w:r>
        <w:rPr>
          <w:color w:val="231F20"/>
        </w:rPr>
        <w:t>အဲဒါ</w:t>
      </w:r>
      <w:r>
        <w:rPr>
          <w:color w:val="231F20"/>
          <w:spacing w:val="2"/>
        </w:rPr>
        <w:t xml:space="preserve"> </w:t>
      </w:r>
      <w:r>
        <w:rPr>
          <w:color w:val="231F20"/>
        </w:rPr>
        <w:t>သည်</w:t>
      </w:r>
      <w:r>
        <w:rPr>
          <w:color w:val="231F20"/>
          <w:spacing w:val="1"/>
        </w:rPr>
        <w:t xml:space="preserve"> </w:t>
      </w:r>
      <w:r>
        <w:rPr>
          <w:color w:val="231F20"/>
        </w:rPr>
        <w:t>အဆိုပါ</w:t>
      </w:r>
      <w:r>
        <w:rPr>
          <w:color w:val="231F20"/>
          <w:spacing w:val="1"/>
        </w:rPr>
        <w:t xml:space="preserve"> </w:t>
      </w:r>
      <w:r>
        <w:rPr>
          <w:color w:val="231F20"/>
          <w:spacing w:val="-2"/>
        </w:rPr>
        <w:t>အခွင့်ထူးခံ</w:t>
      </w:r>
    </w:p>
    <w:p w:rsidR="00FC077F" w:rsidRDefault="00FC077F">
      <w:pPr>
        <w:pStyle w:val="BodyText"/>
        <w:spacing w:line="249" w:lineRule="auto"/>
        <w:sectPr w:rsidR="00FC077F">
          <w:pgSz w:w="7490" w:h="11820"/>
          <w:pgMar w:top="280" w:right="566" w:bottom="280" w:left="566" w:header="720" w:footer="720" w:gutter="0"/>
          <w:cols w:space="720"/>
        </w:sectPr>
      </w:pPr>
    </w:p>
    <w:p w:rsidR="00FC077F" w:rsidRDefault="002176C3">
      <w:pPr>
        <w:tabs>
          <w:tab w:val="right" w:pos="6291"/>
        </w:tabs>
        <w:spacing w:before="81"/>
        <w:ind w:left="1437"/>
        <w:rPr>
          <w:sz w:val="20"/>
        </w:rPr>
      </w:pPr>
      <w:r>
        <w:rPr>
          <w:i/>
          <w:sz w:val="20"/>
        </w:rPr>
        <w:t>စကားပြန်</w:t>
      </w:r>
      <w:r>
        <w:rPr>
          <w:i/>
          <w:spacing w:val="-11"/>
          <w:sz w:val="20"/>
        </w:rPr>
        <w:t xml:space="preserve"> </w:t>
      </w:r>
      <w:r>
        <w:rPr>
          <w:i/>
          <w:sz w:val="20"/>
        </w:rPr>
        <w:t>ဘာသာစကား</w:t>
      </w:r>
      <w:r>
        <w:rPr>
          <w:i/>
          <w:spacing w:val="-11"/>
          <w:sz w:val="20"/>
        </w:rPr>
        <w:t xml:space="preserve"> </w:t>
      </w:r>
      <w:r>
        <w:rPr>
          <w:i/>
          <w:sz w:val="20"/>
        </w:rPr>
        <w:t>ကွဲလွဲမှု</w:t>
      </w:r>
      <w:r>
        <w:rPr>
          <w:i/>
          <w:spacing w:val="-11"/>
          <w:sz w:val="20"/>
        </w:rPr>
        <w:t xml:space="preserve"> </w:t>
      </w:r>
      <w:r>
        <w:rPr>
          <w:i/>
          <w:sz w:val="20"/>
        </w:rPr>
        <w:t>နှင့်</w:t>
      </w:r>
      <w:r>
        <w:rPr>
          <w:i/>
          <w:spacing w:val="-11"/>
          <w:sz w:val="20"/>
        </w:rPr>
        <w:t xml:space="preserve"> </w:t>
      </w:r>
      <w:r>
        <w:rPr>
          <w:i/>
          <w:spacing w:val="-2"/>
          <w:sz w:val="20"/>
        </w:rPr>
        <w:t xml:space="preserve">ပြောင်းလဲခြင်း </w:t>
      </w:r>
      <w:r>
        <w:rPr>
          <w:sz w:val="20"/>
        </w:rPr>
        <w:tab/>
      </w:r>
      <w:r>
        <w:rPr>
          <w:spacing w:val="-5"/>
          <w:sz w:val="20"/>
        </w:rPr>
        <w:t>255</w:t>
      </w:r>
    </w:p>
    <w:p w:rsidR="00FC077F" w:rsidRDefault="002176C3">
      <w:pPr>
        <w:pStyle w:val="BodyText"/>
        <w:spacing w:before="7"/>
        <w:jc w:val="left"/>
        <w:rPr>
          <w:sz w:val="3"/>
        </w:rPr>
      </w:pPr>
      <w:r>
        <w:rPr>
          <w:noProof/>
          <w:sz w:val="3"/>
        </w:rPr>
        <mc:AlternateContent>
          <mc:Choice Requires="wps">
            <w:drawing>
              <wp:anchor distT="0" distB="0" distL="0" distR="0" simplePos="0" relativeHeight="487721984" behindDoc="1" locked="0" layoutInCell="1" allowOverlap="1">
                <wp:simplePos x="0" y="0"/>
                <wp:positionH relativeFrom="page">
                  <wp:posOffset>406526</wp:posOffset>
                </wp:positionH>
                <wp:positionV relativeFrom="paragraph">
                  <wp:posOffset>42201</wp:posOffset>
                </wp:positionV>
                <wp:extent cx="3947795" cy="6350"/>
                <wp:effectExtent l="0" t="0" r="0" b="0"/>
                <wp:wrapTopAndBottom/>
                <wp:docPr id="291" name="Graphic 29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59547EFD" id="Graphic 291" o:spid="_x0000_s1026" style="position:absolute;margin-left:32pt;margin-top:3.3pt;width:310.85pt;height:.5pt;z-index:-15594496;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75" w:right="55"/>
      </w:pPr>
      <w:r>
        <w:rPr>
          <w:color w:val="231F20"/>
        </w:rPr>
        <w:t>အဖွဲ့</w:t>
      </w:r>
      <w:r>
        <w:rPr>
          <w:color w:val="231F20"/>
          <w:spacing w:val="-10"/>
        </w:rPr>
        <w:t xml:space="preserve"> </w:t>
      </w:r>
      <w:r>
        <w:rPr>
          <w:color w:val="231F20"/>
        </w:rPr>
        <w:t>ဘယ်ဟာ</w:t>
      </w:r>
      <w:r>
        <w:rPr>
          <w:color w:val="231F20"/>
          <w:spacing w:val="-10"/>
        </w:rPr>
        <w:t xml:space="preserve"> </w:t>
      </w:r>
      <w:r>
        <w:rPr>
          <w:color w:val="231F20"/>
        </w:rPr>
        <w:t>ခုခံသည်။</w:t>
      </w:r>
      <w:r>
        <w:rPr>
          <w:color w:val="231F20"/>
          <w:spacing w:val="-10"/>
        </w:rPr>
        <w:t xml:space="preserve"> </w:t>
      </w:r>
      <w:r>
        <w:rPr>
          <w:color w:val="231F20"/>
        </w:rPr>
        <w:t>အဆိုပါ</w:t>
      </w:r>
      <w:r>
        <w:rPr>
          <w:color w:val="231F20"/>
          <w:spacing w:val="-10"/>
        </w:rPr>
        <w:t xml:space="preserve"> </w:t>
      </w:r>
      <w:r>
        <w:rPr>
          <w:color w:val="231F20"/>
        </w:rPr>
        <w:t>မွေးစားခြင်း။</w:t>
      </w:r>
      <w:r>
        <w:rPr>
          <w:color w:val="231F20"/>
          <w:spacing w:val="-10"/>
        </w:rPr>
        <w:t xml:space="preserve"> </w:t>
      </w:r>
      <w:r>
        <w:rPr>
          <w:color w:val="231F20"/>
        </w:rPr>
        <w:t>၏</w:t>
      </w:r>
      <w:r>
        <w:rPr>
          <w:color w:val="231F20"/>
          <w:spacing w:val="-10"/>
        </w:rPr>
        <w:t xml:space="preserve"> </w:t>
      </w:r>
      <w:r>
        <w:rPr>
          <w:color w:val="231F20"/>
        </w:rPr>
        <w:t>အသံ</w:t>
      </w:r>
      <w:r>
        <w:rPr>
          <w:color w:val="231F20"/>
          <w:spacing w:val="-10"/>
        </w:rPr>
        <w:t xml:space="preserve"> </w:t>
      </w:r>
      <w:r>
        <w:rPr>
          <w:color w:val="231F20"/>
        </w:rPr>
        <w:t>အပြောင်းအလဲများ</w:t>
      </w:r>
      <w:r>
        <w:rPr>
          <w:color w:val="231F20"/>
          <w:spacing w:val="-10"/>
        </w:rPr>
        <w:t xml:space="preserve"> </w:t>
      </w:r>
      <w:r>
        <w:rPr>
          <w:color w:val="231F20"/>
        </w:rPr>
        <w:t>မူရင်း</w:t>
      </w:r>
      <w:r>
        <w:rPr>
          <w:color w:val="231F20"/>
          <w:spacing w:val="-10"/>
        </w:rPr>
        <w:t xml:space="preserve"> </w:t>
      </w:r>
      <w:r>
        <w:rPr>
          <w:color w:val="231F20"/>
        </w:rPr>
        <w:t>၌</w:t>
      </w:r>
      <w:r>
        <w:rPr>
          <w:color w:val="231F20"/>
          <w:spacing w:val="-10"/>
        </w:rPr>
        <w:t xml:space="preserve"> </w:t>
      </w:r>
      <w:r>
        <w:rPr>
          <w:color w:val="231F20"/>
        </w:rPr>
        <w:t>နောက်ထပ်</w:t>
      </w:r>
      <w:r>
        <w:rPr>
          <w:color w:val="231F20"/>
          <w:spacing w:val="-10"/>
        </w:rPr>
        <w:t xml:space="preserve"> </w:t>
      </w:r>
      <w:r>
        <w:rPr>
          <w:color w:val="231F20"/>
        </w:rPr>
        <w:t>လူကြိုက်များသော စကားပြောမျိုးကွဲများ။ အကျိုးဆက်အနေဖြင့် “စံဘာသာစကားသည် ပုံမှန်အားဖြင့် ကွဲပြားသည်။</w:t>
      </w:r>
      <w:r>
        <w:rPr>
          <w:color w:val="231F20"/>
          <w:spacing w:val="-3"/>
        </w:rPr>
        <w:t xml:space="preserve"> </w:t>
      </w:r>
      <w:r>
        <w:rPr>
          <w:color w:val="231F20"/>
        </w:rPr>
        <w:t>အခြား</w:t>
      </w:r>
      <w:r>
        <w:rPr>
          <w:color w:val="231F20"/>
          <w:spacing w:val="-3"/>
        </w:rPr>
        <w:t xml:space="preserve"> </w:t>
      </w:r>
      <w:r>
        <w:rPr>
          <w:color w:val="231F20"/>
        </w:rPr>
        <w:t>ဒေသိယစကားများ</w:t>
      </w:r>
      <w:r>
        <w:rPr>
          <w:color w:val="231F20"/>
          <w:spacing w:val="-3"/>
        </w:rPr>
        <w:t xml:space="preserve"> </w:t>
      </w:r>
      <w:r>
        <w:rPr>
          <w:color w:val="231F20"/>
        </w:rPr>
        <w:t>၌</w:t>
      </w:r>
      <w:r>
        <w:rPr>
          <w:color w:val="231F20"/>
          <w:spacing w:val="-3"/>
        </w:rPr>
        <w:t xml:space="preserve"> </w:t>
      </w:r>
      <w:r>
        <w:rPr>
          <w:color w:val="231F20"/>
        </w:rPr>
        <w:t>အဆိုပါ</w:t>
      </w:r>
      <w:r>
        <w:rPr>
          <w:color w:val="231F20"/>
          <w:spacing w:val="-3"/>
        </w:rPr>
        <w:t xml:space="preserve"> </w:t>
      </w:r>
      <w:r>
        <w:rPr>
          <w:color w:val="231F20"/>
        </w:rPr>
        <w:t>အသိုင်းအဝိုင်း</w:t>
      </w:r>
      <w:r>
        <w:rPr>
          <w:color w:val="231F20"/>
          <w:spacing w:val="-3"/>
        </w:rPr>
        <w:t xml:space="preserve"> </w:t>
      </w:r>
      <w:r>
        <w:rPr>
          <w:color w:val="231F20"/>
        </w:rPr>
        <w:t>အားဖြင့်</w:t>
      </w:r>
      <w:r>
        <w:rPr>
          <w:color w:val="231F20"/>
          <w:spacing w:val="-3"/>
        </w:rPr>
        <w:t xml:space="preserve"> </w:t>
      </w:r>
      <w:r>
        <w:rPr>
          <w:color w:val="231F20"/>
        </w:rPr>
        <w:t>ဖြစ်ခြင်း။</w:t>
      </w:r>
      <w:r>
        <w:rPr>
          <w:color w:val="231F20"/>
          <w:spacing w:val="-3"/>
        </w:rPr>
        <w:t xml:space="preserve"> </w:t>
      </w:r>
      <w:r>
        <w:rPr>
          <w:color w:val="231F20"/>
        </w:rPr>
        <w:t>နောက်ထပ်</w:t>
      </w:r>
      <w:r>
        <w:rPr>
          <w:color w:val="231F20"/>
          <w:spacing w:val="-3"/>
        </w:rPr>
        <w:t xml:space="preserve"> </w:t>
      </w:r>
      <w:r>
        <w:rPr>
          <w:color w:val="231F20"/>
        </w:rPr>
        <w:t>ကန့်သတ်ထားသည်။</w:t>
      </w:r>
      <w:r>
        <w:rPr>
          <w:color w:val="231F20"/>
          <w:spacing w:val="-3"/>
        </w:rPr>
        <w:t xml:space="preserve"> </w:t>
      </w:r>
      <w:r>
        <w:rPr>
          <w:color w:val="231F20"/>
        </w:rPr>
        <w:t>သို့မဟုတ်</w:t>
      </w:r>
      <w:r>
        <w:rPr>
          <w:color w:val="231F20"/>
          <w:spacing w:val="-3"/>
        </w:rPr>
        <w:t xml:space="preserve"> </w:t>
      </w:r>
      <w:r>
        <w:rPr>
          <w:color w:val="231F20"/>
        </w:rPr>
        <w:t>နောက်ထပ်</w:t>
      </w:r>
      <w:r>
        <w:rPr>
          <w:color w:val="231F20"/>
          <w:spacing w:val="-3"/>
        </w:rPr>
        <w:t xml:space="preserve"> </w:t>
      </w:r>
      <w:r>
        <w:rPr>
          <w:color w:val="231F20"/>
        </w:rPr>
        <w:t xml:space="preserve">၎င်း၏သဒ္ဒါနှင့် အသံပညာတွင် တင်းတင်းကျပ်ကျပ် ကန့်သတ်ထားသည်။” (Chambers </w:t>
      </w:r>
      <w:r>
        <w:rPr>
          <w:color w:val="3F7F7F"/>
        </w:rPr>
        <w:t xml:space="preserve">1995 </w:t>
      </w:r>
      <w:r>
        <w:rPr>
          <w:color w:val="231F20"/>
        </w:rPr>
        <w:t>: 246)။</w:t>
      </w:r>
    </w:p>
    <w:p w:rsidR="00FC077F" w:rsidRDefault="002176C3">
      <w:pPr>
        <w:pStyle w:val="BodyText"/>
        <w:spacing w:line="249" w:lineRule="auto"/>
        <w:ind w:left="75" w:right="55" w:firstLine="199"/>
      </w:pPr>
      <w:r>
        <w:rPr>
          <w:color w:val="231F20"/>
          <w:spacing w:val="-2"/>
        </w:rPr>
        <w:t>အဘို့</w:t>
      </w:r>
      <w:r>
        <w:rPr>
          <w:color w:val="231F20"/>
          <w:spacing w:val="-4"/>
        </w:rPr>
        <w:t xml:space="preserve"> </w:t>
      </w:r>
      <w:r>
        <w:rPr>
          <w:color w:val="231F20"/>
          <w:spacing w:val="-2"/>
        </w:rPr>
        <w:t>အားလုံး</w:t>
      </w:r>
      <w:r>
        <w:rPr>
          <w:color w:val="231F20"/>
          <w:spacing w:val="-4"/>
        </w:rPr>
        <w:t xml:space="preserve"> </w:t>
      </w:r>
      <w:r>
        <w:rPr>
          <w:color w:val="231F20"/>
          <w:spacing w:val="-2"/>
        </w:rPr>
        <w:t>၏</w:t>
      </w:r>
      <w:r>
        <w:rPr>
          <w:color w:val="231F20"/>
          <w:spacing w:val="-4"/>
        </w:rPr>
        <w:t xml:space="preserve"> </w:t>
      </w:r>
      <w:r>
        <w:rPr>
          <w:color w:val="231F20"/>
          <w:spacing w:val="-2"/>
        </w:rPr>
        <w:t>၎င်း၏</w:t>
      </w:r>
      <w:r>
        <w:rPr>
          <w:color w:val="231F20"/>
          <w:spacing w:val="-4"/>
        </w:rPr>
        <w:t xml:space="preserve"> </w:t>
      </w:r>
      <w:r>
        <w:rPr>
          <w:color w:val="231F20"/>
          <w:spacing w:val="-2"/>
        </w:rPr>
        <w:t>အောင်မြင်မှုများ</w:t>
      </w:r>
      <w:r>
        <w:rPr>
          <w:color w:val="231F20"/>
          <w:spacing w:val="-4"/>
        </w:rPr>
        <w:t xml:space="preserve"> </w:t>
      </w:r>
      <w:r>
        <w:rPr>
          <w:color w:val="231F20"/>
          <w:spacing w:val="-2"/>
        </w:rPr>
        <w:t>၌</w:t>
      </w:r>
      <w:r>
        <w:rPr>
          <w:color w:val="231F20"/>
          <w:spacing w:val="-4"/>
        </w:rPr>
        <w:t xml:space="preserve"> </w:t>
      </w:r>
      <w:r>
        <w:rPr>
          <w:color w:val="231F20"/>
          <w:spacing w:val="-2"/>
        </w:rPr>
        <w:t>ယူဆောင်လာသည်။</w:t>
      </w:r>
      <w:r>
        <w:rPr>
          <w:color w:val="231F20"/>
          <w:spacing w:val="-4"/>
        </w:rPr>
        <w:t xml:space="preserve"> </w:t>
      </w:r>
      <w:r>
        <w:rPr>
          <w:color w:val="231F20"/>
          <w:spacing w:val="-2"/>
        </w:rPr>
        <w:t>စိတ်ဝင်စားစရာ</w:t>
      </w:r>
      <w:r>
        <w:rPr>
          <w:color w:val="231F20"/>
          <w:spacing w:val="-4"/>
        </w:rPr>
        <w:t xml:space="preserve"> </w:t>
      </w:r>
      <w:r>
        <w:rPr>
          <w:color w:val="231F20"/>
          <w:spacing w:val="-2"/>
        </w:rPr>
        <w:t>နှင့်</w:t>
      </w:r>
      <w:r>
        <w:rPr>
          <w:color w:val="231F20"/>
          <w:spacing w:val="-4"/>
        </w:rPr>
        <w:t xml:space="preserve"> </w:t>
      </w:r>
      <w:r>
        <w:rPr>
          <w:color w:val="231F20"/>
          <w:spacing w:val="-2"/>
        </w:rPr>
        <w:t>အလွန်အမင်း</w:t>
      </w:r>
      <w:r>
        <w:rPr>
          <w:color w:val="231F20"/>
          <w:spacing w:val="-4"/>
        </w:rPr>
        <w:t xml:space="preserve"> </w:t>
      </w:r>
      <w:r>
        <w:rPr>
          <w:color w:val="231F20"/>
          <w:spacing w:val="-2"/>
        </w:rPr>
        <w:t>အသုံးဝင်သည်။</w:t>
      </w:r>
      <w:r>
        <w:rPr>
          <w:color w:val="231F20"/>
          <w:spacing w:val="-4"/>
        </w:rPr>
        <w:t xml:space="preserve"> </w:t>
      </w:r>
      <w:r>
        <w:rPr>
          <w:color w:val="231F20"/>
          <w:spacing w:val="-2"/>
        </w:rPr>
        <w:t xml:space="preserve">ဘာသာစကား </w:t>
      </w:r>
      <w:r>
        <w:rPr>
          <w:color w:val="231F20"/>
        </w:rPr>
        <w:t>ဆိုင်ရာ အချက်အလက်များကို အလင်းပေးနိုင်ရန်၊ လူမှုရေးဘာသာဗေဒတွင် မသေချာသော episte-mological တစ်ခုရှိနေသည်ဟု စွပ်စွဲထားသည်။</w:t>
      </w:r>
      <w:r>
        <w:rPr>
          <w:color w:val="231F20"/>
          <w:spacing w:val="-6"/>
        </w:rPr>
        <w:t xml:space="preserve"> </w:t>
      </w:r>
      <w:r>
        <w:rPr>
          <w:color w:val="231F20"/>
        </w:rPr>
        <w:t>ခြေရာ။</w:t>
      </w:r>
      <w:r>
        <w:rPr>
          <w:color w:val="231F20"/>
          <w:spacing w:val="-6"/>
        </w:rPr>
        <w:t xml:space="preserve"> </w:t>
      </w:r>
      <w:r>
        <w:rPr>
          <w:color w:val="231F20"/>
        </w:rPr>
        <w:t>မျိုးဆက်</w:t>
      </w:r>
      <w:r>
        <w:rPr>
          <w:color w:val="231F20"/>
          <w:spacing w:val="-6"/>
        </w:rPr>
        <w:t xml:space="preserve"> </w:t>
      </w:r>
      <w:r>
        <w:rPr>
          <w:color w:val="231F20"/>
        </w:rPr>
        <w:t>ဘာသာဗေဒ၊</w:t>
      </w:r>
      <w:r>
        <w:rPr>
          <w:color w:val="231F20"/>
          <w:spacing w:val="-6"/>
        </w:rPr>
        <w:t xml:space="preserve"> </w:t>
      </w:r>
      <w:r>
        <w:rPr>
          <w:color w:val="231F20"/>
        </w:rPr>
        <w:t>အပါအဝင်</w:t>
      </w:r>
      <w:r>
        <w:rPr>
          <w:color w:val="231F20"/>
          <w:spacing w:val="-6"/>
        </w:rPr>
        <w:t xml:space="preserve"> </w:t>
      </w:r>
      <w:r>
        <w:rPr>
          <w:color w:val="231F20"/>
        </w:rPr>
        <w:t>အဲဒါ</w:t>
      </w:r>
      <w:r>
        <w:rPr>
          <w:color w:val="231F20"/>
          <w:spacing w:val="-6"/>
        </w:rPr>
        <w:t xml:space="preserve"> </w:t>
      </w:r>
      <w:r>
        <w:rPr>
          <w:color w:val="231F20"/>
        </w:rPr>
        <w:t>အခက်</w:t>
      </w:r>
      <w:r>
        <w:rPr>
          <w:color w:val="231F20"/>
          <w:spacing w:val="-6"/>
        </w:rPr>
        <w:t xml:space="preserve"> </w:t>
      </w:r>
      <w:r>
        <w:rPr>
          <w:color w:val="231F20"/>
        </w:rPr>
        <w:t>ဘယ်ဟာ</w:t>
      </w:r>
      <w:r>
        <w:rPr>
          <w:color w:val="231F20"/>
          <w:spacing w:val="-6"/>
        </w:rPr>
        <w:t xml:space="preserve"> </w:t>
      </w:r>
      <w:r>
        <w:rPr>
          <w:color w:val="231F20"/>
        </w:rPr>
        <w:t>ဘာသာစကားပြောင်းလဲမှုဆိုင်ရာ စုံစမ်းစစ်ဆေးမှုတွင် Chomskyan ၏သဒ္ဒါပုံစံများကို အသုံးပြုသည် (ဥပမာ Lightfoot</w:t>
      </w:r>
      <w:r>
        <w:rPr>
          <w:color w:val="231F20"/>
          <w:spacing w:val="-13"/>
        </w:rPr>
        <w:t xml:space="preserve"> </w:t>
      </w:r>
      <w:r>
        <w:rPr>
          <w:color w:val="3F7F7F"/>
        </w:rPr>
        <w:t xml:space="preserve">၁၉၉၇ </w:t>
      </w:r>
      <w:r>
        <w:rPr>
          <w:color w:val="231F20"/>
        </w:rPr>
        <w:t>)၊</w:t>
      </w:r>
      <w:r>
        <w:rPr>
          <w:color w:val="231F20"/>
          <w:spacing w:val="-12"/>
        </w:rPr>
        <w:t xml:space="preserve"> </w:t>
      </w:r>
      <w:r>
        <w:rPr>
          <w:color w:val="231F20"/>
        </w:rPr>
        <w:t>ဆွဲသည်။</w:t>
      </w:r>
      <w:r>
        <w:rPr>
          <w:color w:val="231F20"/>
          <w:spacing w:val="-13"/>
        </w:rPr>
        <w:t xml:space="preserve"> </w:t>
      </w:r>
      <w:r>
        <w:rPr>
          <w:color w:val="231F20"/>
        </w:rPr>
        <w:t>on</w:t>
      </w:r>
      <w:r>
        <w:rPr>
          <w:color w:val="231F20"/>
          <w:spacing w:val="-12"/>
        </w:rPr>
        <w:t xml:space="preserve"> </w:t>
      </w:r>
      <w:r>
        <w:rPr>
          <w:color w:val="231F20"/>
        </w:rPr>
        <w:t>a</w:t>
      </w:r>
      <w:r>
        <w:rPr>
          <w:color w:val="231F20"/>
          <w:spacing w:val="-13"/>
        </w:rPr>
        <w:t xml:space="preserve"> </w:t>
      </w:r>
      <w:r>
        <w:rPr>
          <w:color w:val="231F20"/>
        </w:rPr>
        <w:t>ယုံကြည်မှု၊</w:t>
      </w:r>
      <w:r>
        <w:rPr>
          <w:color w:val="231F20"/>
          <w:spacing w:val="-12"/>
        </w:rPr>
        <w:t xml:space="preserve"> </w:t>
      </w:r>
      <w:r>
        <w:rPr>
          <w:color w:val="231F20"/>
        </w:rPr>
        <w:t>နီးပါး</w:t>
      </w:r>
      <w:r>
        <w:rPr>
          <w:color w:val="231F20"/>
          <w:spacing w:val="-13"/>
        </w:rPr>
        <w:t xml:space="preserve"> </w:t>
      </w:r>
      <w:r>
        <w:rPr>
          <w:color w:val="231F20"/>
        </w:rPr>
        <w:t>na¨ıve၊</w:t>
      </w:r>
      <w:r>
        <w:rPr>
          <w:color w:val="231F20"/>
          <w:spacing w:val="-12"/>
        </w:rPr>
        <w:t xml:space="preserve"> </w:t>
      </w:r>
      <w:r>
        <w:rPr>
          <w:color w:val="231F20"/>
        </w:rPr>
        <w:t>ဧကရာဇ်ဝါဒ၊</w:t>
      </w:r>
      <w:r>
        <w:rPr>
          <w:color w:val="231F20"/>
          <w:spacing w:val="-13"/>
        </w:rPr>
        <w:t xml:space="preserve"> </w:t>
      </w:r>
      <w:r>
        <w:rPr>
          <w:color w:val="231F20"/>
        </w:rPr>
        <w:t>နှင့်</w:t>
      </w:r>
      <w:r>
        <w:rPr>
          <w:color w:val="231F20"/>
          <w:spacing w:val="-12"/>
        </w:rPr>
        <w:t xml:space="preserve"> </w:t>
      </w:r>
      <w:r>
        <w:rPr>
          <w:color w:val="231F20"/>
        </w:rPr>
        <w:t>a</w:t>
      </w:r>
      <w:r>
        <w:rPr>
          <w:color w:val="231F20"/>
          <w:spacing w:val="-13"/>
        </w:rPr>
        <w:t xml:space="preserve"> </w:t>
      </w:r>
      <w:r>
        <w:rPr>
          <w:color w:val="231F20"/>
        </w:rPr>
        <w:t>funda- စိတ်ပိုင်းဆိုင်ရာ</w:t>
      </w:r>
      <w:r>
        <w:rPr>
          <w:color w:val="231F20"/>
          <w:spacing w:val="-8"/>
        </w:rPr>
        <w:t xml:space="preserve"> </w:t>
      </w:r>
      <w:r>
        <w:rPr>
          <w:color w:val="231F20"/>
        </w:rPr>
        <w:t>နည်းစနစ်ပိုင်း</w:t>
      </w:r>
      <w:r>
        <w:rPr>
          <w:color w:val="231F20"/>
          <w:spacing w:val="-8"/>
        </w:rPr>
        <w:t xml:space="preserve"> </w:t>
      </w:r>
      <w:r>
        <w:rPr>
          <w:color w:val="231F20"/>
        </w:rPr>
        <w:t>အများဆန္ဒ</w:t>
      </w:r>
      <w:r>
        <w:rPr>
          <w:color w:val="231F20"/>
          <w:spacing w:val="-8"/>
        </w:rPr>
        <w:t xml:space="preserve"> </w:t>
      </w:r>
      <w:r>
        <w:rPr>
          <w:color w:val="231F20"/>
        </w:rPr>
        <w:t>တို့တွင်</w:t>
      </w:r>
      <w:r>
        <w:rPr>
          <w:color w:val="231F20"/>
          <w:spacing w:val="-8"/>
        </w:rPr>
        <w:t xml:space="preserve"> </w:t>
      </w:r>
      <w:r>
        <w:rPr>
          <w:color w:val="231F20"/>
        </w:rPr>
        <w:t>၎င်း၏</w:t>
      </w:r>
      <w:r>
        <w:rPr>
          <w:color w:val="231F20"/>
          <w:spacing w:val="-8"/>
        </w:rPr>
        <w:t xml:space="preserve"> </w:t>
      </w:r>
      <w:r>
        <w:rPr>
          <w:color w:val="231F20"/>
        </w:rPr>
        <w:t>မျိုးစုံ</w:t>
      </w:r>
      <w:r>
        <w:rPr>
          <w:color w:val="231F20"/>
          <w:spacing w:val="-8"/>
        </w:rPr>
        <w:t xml:space="preserve"> </w:t>
      </w:r>
      <w:r>
        <w:rPr>
          <w:color w:val="231F20"/>
        </w:rPr>
        <w:t>ကျောင်းများ</w:t>
      </w:r>
      <w:r>
        <w:rPr>
          <w:color w:val="231F20"/>
          <w:spacing w:val="-8"/>
        </w:rPr>
        <w:t xml:space="preserve"> </w:t>
      </w:r>
      <w:r>
        <w:rPr>
          <w:color w:val="231F20"/>
        </w:rPr>
        <w:t xml:space="preserve">အခြားတစ်ဖက်တွင် လူမှုဗေဒပညာသည် ခွဲခြမ်းစိတ်ဖြာမှုဆိုင်ရာကိရိယာများကိုရှာဖွေရန်အတွက် ဖွဲ့စည်းတည်ဆောက်ပုံနှင့် မျိုးဆက်သစ်ဘာသာဗေဒနှင့် လူမှုဗေဒအကြား ကွေ့ကောက်သွားပုံရသည် - တစ်ဖက်မှ “ပြောင်းလဲနိုင်သောစည်းမျဉ်းများ” သည် အခြားတစ်ဖက်မှ ကွန်ရက်သီအိုရီနှင့် ခွဲခြားသတ်မှတ်ခြင်းဆိုင်ရာ အယူအဆများ </w:t>
      </w:r>
      <w:r>
        <w:rPr>
          <w:color w:val="231F20"/>
          <w:spacing w:val="-2"/>
        </w:rPr>
        <w:t>နှင့်</w:t>
      </w:r>
      <w:r>
        <w:rPr>
          <w:color w:val="231F20"/>
          <w:spacing w:val="-5"/>
        </w:rPr>
        <w:t xml:space="preserve"> </w:t>
      </w:r>
      <w:r>
        <w:rPr>
          <w:color w:val="231F20"/>
          <w:spacing w:val="-2"/>
        </w:rPr>
        <w:t>ခုခံမှု</w:t>
      </w:r>
      <w:r>
        <w:rPr>
          <w:color w:val="231F20"/>
          <w:spacing w:val="-5"/>
        </w:rPr>
        <w:t xml:space="preserve"> </w:t>
      </w:r>
      <w:r>
        <w:rPr>
          <w:color w:val="231F20"/>
          <w:spacing w:val="-2"/>
        </w:rPr>
        <w:t>–</w:t>
      </w:r>
      <w:r>
        <w:rPr>
          <w:color w:val="231F20"/>
          <w:spacing w:val="-5"/>
        </w:rPr>
        <w:t xml:space="preserve"> </w:t>
      </w:r>
      <w:r>
        <w:rPr>
          <w:color w:val="231F20"/>
          <w:spacing w:val="-2"/>
        </w:rPr>
        <w:t>သို့မဟုတ်၊</w:t>
      </w:r>
      <w:r>
        <w:rPr>
          <w:color w:val="231F20"/>
          <w:spacing w:val="-5"/>
        </w:rPr>
        <w:t xml:space="preserve"> </w:t>
      </w:r>
      <w:r>
        <w:rPr>
          <w:color w:val="231F20"/>
          <w:spacing w:val="-2"/>
        </w:rPr>
        <w:t>နောက်ထပ်</w:t>
      </w:r>
      <w:r>
        <w:rPr>
          <w:color w:val="231F20"/>
          <w:spacing w:val="-5"/>
        </w:rPr>
        <w:t xml:space="preserve"> </w:t>
      </w:r>
      <w:r>
        <w:rPr>
          <w:color w:val="231F20"/>
          <w:spacing w:val="-2"/>
        </w:rPr>
        <w:t>အခြေခံကျကျ၊</w:t>
      </w:r>
      <w:r>
        <w:rPr>
          <w:color w:val="231F20"/>
          <w:spacing w:val="-5"/>
        </w:rPr>
        <w:t xml:space="preserve"> </w:t>
      </w:r>
      <w:r>
        <w:rPr>
          <w:color w:val="231F20"/>
          <w:spacing w:val="-2"/>
        </w:rPr>
        <w:t>အကြား</w:t>
      </w:r>
      <w:r>
        <w:rPr>
          <w:color w:val="231F20"/>
          <w:spacing w:val="-5"/>
        </w:rPr>
        <w:t xml:space="preserve"> </w:t>
      </w:r>
      <w:r>
        <w:rPr>
          <w:color w:val="231F20"/>
          <w:spacing w:val="-2"/>
        </w:rPr>
        <w:t>a</w:t>
      </w:r>
      <w:r>
        <w:rPr>
          <w:color w:val="231F20"/>
          <w:spacing w:val="-5"/>
        </w:rPr>
        <w:t xml:space="preserve"> </w:t>
      </w:r>
      <w:r>
        <w:rPr>
          <w:color w:val="231F20"/>
          <w:spacing w:val="-2"/>
        </w:rPr>
        <w:t>အကောင်းမြင်ဝါဒီ</w:t>
      </w:r>
      <w:r>
        <w:rPr>
          <w:color w:val="231F20"/>
          <w:spacing w:val="-5"/>
        </w:rPr>
        <w:t xml:space="preserve"> </w:t>
      </w:r>
      <w:r>
        <w:rPr>
          <w:color w:val="231F20"/>
          <w:spacing w:val="-2"/>
        </w:rPr>
        <w:t>epistemology</w:t>
      </w:r>
      <w:r>
        <w:rPr>
          <w:color w:val="231F20"/>
          <w:spacing w:val="-5"/>
        </w:rPr>
        <w:t xml:space="preserve"> လူသားနှင့် သမိုင်းဆိုင်ရာ သ</w:t>
      </w:r>
      <w:r>
        <w:rPr>
          <w:color w:val="231F20"/>
          <w:spacing w:val="-5"/>
        </w:rPr>
        <w:t xml:space="preserve">ိပ္ပံပညာတို့ </w:t>
      </w:r>
      <w:r>
        <w:rPr>
          <w:color w:val="231F20"/>
          <w:spacing w:val="-2"/>
        </w:rPr>
        <w:t xml:space="preserve">နှင့် </w:t>
      </w:r>
      <w:r>
        <w:rPr>
          <w:color w:val="231F20"/>
        </w:rPr>
        <w:t>သင့်လျော်သော hermeneutics ဖြစ်သည်။</w:t>
      </w:r>
    </w:p>
    <w:p w:rsidR="00FC077F" w:rsidRDefault="002176C3">
      <w:pPr>
        <w:pStyle w:val="BodyText"/>
        <w:spacing w:line="249" w:lineRule="auto"/>
        <w:ind w:left="75" w:right="55" w:firstLine="199"/>
      </w:pPr>
      <w:r>
        <w:rPr>
          <w:color w:val="231F20"/>
          <w:spacing w:val="-2"/>
        </w:rPr>
        <w:t xml:space="preserve">သိပ္ပံပညာ </w:t>
      </w:r>
      <w:r>
        <w:rPr>
          <w:color w:val="231F20"/>
        </w:rPr>
        <w:t>နှစ်ခုလုံးကို ယူဆောင်လာပါက သေချာပေါက်မကောင်းပါလား။</w:t>
      </w:r>
      <w:r>
        <w:rPr>
          <w:color w:val="231F20"/>
          <w:spacing w:val="-11"/>
        </w:rPr>
        <w:t xml:space="preserve"> </w:t>
      </w:r>
      <w:r>
        <w:rPr>
          <w:color w:val="231F20"/>
          <w:spacing w:val="-2"/>
        </w:rPr>
        <w:t>နှင့်</w:t>
      </w:r>
      <w:r>
        <w:rPr>
          <w:color w:val="231F20"/>
          <w:spacing w:val="-10"/>
        </w:rPr>
        <w:t xml:space="preserve"> </w:t>
      </w:r>
      <w:r>
        <w:rPr>
          <w:color w:val="231F20"/>
          <w:spacing w:val="-2"/>
        </w:rPr>
        <w:t>hermeneutic</w:t>
      </w:r>
      <w:r>
        <w:rPr>
          <w:color w:val="231F20"/>
          <w:spacing w:val="-11"/>
        </w:rPr>
        <w:t xml:space="preserve"> </w:t>
      </w:r>
      <w:r>
        <w:rPr>
          <w:color w:val="231F20"/>
          <w:spacing w:val="-2"/>
        </w:rPr>
        <w:t>ချဉ်းကပ်မှုများ</w:t>
      </w:r>
      <w:r>
        <w:rPr>
          <w:color w:val="231F20"/>
          <w:spacing w:val="-10"/>
        </w:rPr>
        <w:t xml:space="preserve"> </w:t>
      </w:r>
      <w:r>
        <w:rPr>
          <w:color w:val="231F20"/>
          <w:spacing w:val="-2"/>
        </w:rPr>
        <w:t>ရန်</w:t>
      </w:r>
      <w:r>
        <w:rPr>
          <w:color w:val="231F20"/>
          <w:spacing w:val="-11"/>
        </w:rPr>
        <w:t xml:space="preserve"> </w:t>
      </w:r>
      <w:r>
        <w:rPr>
          <w:color w:val="231F20"/>
          <w:spacing w:val="-2"/>
        </w:rPr>
        <w:t>ဝံ</w:t>
      </w:r>
      <w:r>
        <w:rPr>
          <w:color w:val="231F20"/>
          <w:spacing w:val="-10"/>
        </w:rPr>
        <w:t xml:space="preserve"> </w:t>
      </w:r>
      <w:r>
        <w:rPr>
          <w:color w:val="231F20"/>
          <w:spacing w:val="-2"/>
        </w:rPr>
        <w:t>on</w:t>
      </w:r>
      <w:r>
        <w:rPr>
          <w:color w:val="231F20"/>
          <w:spacing w:val="-11"/>
        </w:rPr>
        <w:t xml:space="preserve"> </w:t>
      </w:r>
      <w:r>
        <w:rPr>
          <w:color w:val="231F20"/>
          <w:spacing w:val="-2"/>
        </w:rPr>
        <w:t>အဆိုပါ</w:t>
      </w:r>
      <w:r>
        <w:rPr>
          <w:color w:val="231F20"/>
          <w:spacing w:val="-10"/>
        </w:rPr>
        <w:t xml:space="preserve"> </w:t>
      </w:r>
      <w:r>
        <w:rPr>
          <w:color w:val="231F20"/>
          <w:spacing w:val="-2"/>
        </w:rPr>
        <w:t>လေ့လာပါ။</w:t>
      </w:r>
      <w:r>
        <w:rPr>
          <w:color w:val="231F20"/>
          <w:spacing w:val="-11"/>
        </w:rPr>
        <w:t xml:space="preserve"> </w:t>
      </w:r>
      <w:r>
        <w:rPr>
          <w:color w:val="231F20"/>
          <w:spacing w:val="-2"/>
        </w:rPr>
        <w:t>၏</w:t>
      </w:r>
      <w:r>
        <w:rPr>
          <w:color w:val="231F20"/>
          <w:spacing w:val="-10"/>
        </w:rPr>
        <w:t xml:space="preserve"> </w:t>
      </w:r>
      <w:r>
        <w:rPr>
          <w:color w:val="231F20"/>
          <w:spacing w:val="-2"/>
        </w:rPr>
        <w:t>ဘာသာစကား</w:t>
      </w:r>
      <w:r>
        <w:rPr>
          <w:color w:val="231F20"/>
          <w:spacing w:val="-11"/>
        </w:rPr>
        <w:t xml:space="preserve"> </w:t>
      </w:r>
      <w:r>
        <w:rPr>
          <w:color w:val="231F20"/>
          <w:spacing w:val="-2"/>
        </w:rPr>
        <w:t xml:space="preserve">ကွဲပြားခြင်း </w:t>
      </w:r>
      <w:r>
        <w:rPr>
          <w:color w:val="231F20"/>
        </w:rPr>
        <w:t>နှင့်</w:t>
      </w:r>
      <w:r>
        <w:rPr>
          <w:color w:val="231F20"/>
          <w:spacing w:val="-5"/>
        </w:rPr>
        <w:t xml:space="preserve"> </w:t>
      </w:r>
      <w:r>
        <w:rPr>
          <w:color w:val="231F20"/>
        </w:rPr>
        <w:t>အပြောင်းအလဲလား?</w:t>
      </w:r>
      <w:r>
        <w:rPr>
          <w:color w:val="231F20"/>
          <w:spacing w:val="-5"/>
        </w:rPr>
        <w:t xml:space="preserve"> </w:t>
      </w:r>
      <w:r>
        <w:rPr>
          <w:color w:val="231F20"/>
        </w:rPr>
        <w:t>အမျှ</w:t>
      </w:r>
      <w:r>
        <w:rPr>
          <w:color w:val="231F20"/>
          <w:spacing w:val="-5"/>
        </w:rPr>
        <w:t xml:space="preserve"> </w:t>
      </w:r>
      <w:r>
        <w:rPr>
          <w:color w:val="231F20"/>
        </w:rPr>
        <w:t>အကျဉ်းချုပ်</w:t>
      </w:r>
      <w:r>
        <w:rPr>
          <w:color w:val="231F20"/>
          <w:spacing w:val="-5"/>
        </w:rPr>
        <w:t xml:space="preserve"> </w:t>
      </w:r>
      <w:r>
        <w:rPr>
          <w:color w:val="231F20"/>
        </w:rPr>
        <w:t>၌</w:t>
      </w:r>
      <w:r>
        <w:rPr>
          <w:color w:val="231F20"/>
          <w:spacing w:val="-5"/>
        </w:rPr>
        <w:t xml:space="preserve"> </w:t>
      </w:r>
      <w:r>
        <w:rPr>
          <w:color w:val="231F20"/>
        </w:rPr>
        <w:t>အဆိုပါ</w:t>
      </w:r>
      <w:r>
        <w:rPr>
          <w:color w:val="231F20"/>
          <w:spacing w:val="-5"/>
        </w:rPr>
        <w:t xml:space="preserve"> </w:t>
      </w:r>
      <w:r>
        <w:rPr>
          <w:color w:val="231F20"/>
        </w:rPr>
        <w:t>ပထမ</w:t>
      </w:r>
      <w:r>
        <w:rPr>
          <w:color w:val="231F20"/>
          <w:spacing w:val="-5"/>
        </w:rPr>
        <w:t xml:space="preserve"> </w:t>
      </w:r>
      <w:r>
        <w:rPr>
          <w:color w:val="231F20"/>
        </w:rPr>
        <w:t>နှစ်ခု</w:t>
      </w:r>
      <w:r>
        <w:rPr>
          <w:color w:val="231F20"/>
          <w:spacing w:val="-5"/>
        </w:rPr>
        <w:t xml:space="preserve"> </w:t>
      </w:r>
      <w:r>
        <w:rPr>
          <w:color w:val="231F20"/>
        </w:rPr>
        <w:t>အတွဲများ</w:t>
      </w:r>
      <w:r>
        <w:rPr>
          <w:color w:val="231F20"/>
          <w:spacing w:val="-5"/>
        </w:rPr>
        <w:t xml:space="preserve"> </w:t>
      </w:r>
      <w:r>
        <w:rPr>
          <w:color w:val="231F20"/>
        </w:rPr>
        <w:t>၏</w:t>
      </w:r>
      <w:r>
        <w:rPr>
          <w:color w:val="231F20"/>
          <w:spacing w:val="-5"/>
        </w:rPr>
        <w:t xml:space="preserve"> </w:t>
      </w:r>
      <w:r>
        <w:rPr>
          <w:color w:val="231F20"/>
        </w:rPr>
        <w:t>Labov ၏</w:t>
      </w:r>
      <w:r>
        <w:rPr>
          <w:color w:val="231F20"/>
          <w:spacing w:val="-5"/>
        </w:rPr>
        <w:t xml:space="preserve"> </w:t>
      </w:r>
      <w:r>
        <w:rPr>
          <w:i/>
          <w:color w:val="231F20"/>
        </w:rPr>
        <w:t>အခြေခံမူများ</w:t>
      </w:r>
      <w:r>
        <w:rPr>
          <w:i/>
          <w:color w:val="231F20"/>
          <w:spacing w:val="-5"/>
        </w:rPr>
        <w:t xml:space="preserve"> </w:t>
      </w:r>
      <w:r>
        <w:rPr>
          <w:i/>
          <w:color w:val="231F20"/>
        </w:rPr>
        <w:t>ဘာသာစကား၏</w:t>
      </w:r>
      <w:r>
        <w:rPr>
          <w:i/>
          <w:color w:val="231F20"/>
          <w:spacing w:val="-10"/>
        </w:rPr>
        <w:t xml:space="preserve"> </w:t>
      </w:r>
      <w:r>
        <w:rPr>
          <w:i/>
          <w:color w:val="231F20"/>
        </w:rPr>
        <w:t>ပြောင်းလဲမှု</w:t>
      </w:r>
      <w:r>
        <w:rPr>
          <w:i/>
          <w:color w:val="231F20"/>
          <w:spacing w:val="-10"/>
        </w:rPr>
        <w:t xml:space="preserve"> </w:t>
      </w:r>
      <w:r>
        <w:rPr>
          <w:color w:val="231F20"/>
        </w:rPr>
        <w:t xml:space="preserve">( </w:t>
      </w:r>
      <w:r>
        <w:rPr>
          <w:color w:val="3F7F7F"/>
        </w:rPr>
        <w:t xml:space="preserve">၁၉၉၄ </w:t>
      </w:r>
      <w:r>
        <w:rPr>
          <w:color w:val="231F20"/>
        </w:rPr>
        <w:t>၊</w:t>
      </w:r>
      <w:r>
        <w:rPr>
          <w:color w:val="231F20"/>
          <w:spacing w:val="-10"/>
        </w:rPr>
        <w:t xml:space="preserve"> </w:t>
      </w:r>
      <w:r>
        <w:rPr>
          <w:color w:val="3F7F7F"/>
        </w:rPr>
        <w:t xml:space="preserve">၂၀၀၁ </w:t>
      </w:r>
      <w:r>
        <w:rPr>
          <w:color w:val="231F20"/>
        </w:rPr>
        <w:t>)၊</w:t>
      </w:r>
      <w:r>
        <w:rPr>
          <w:color w:val="231F20"/>
          <w:spacing w:val="-10"/>
        </w:rPr>
        <w:t xml:space="preserve"> </w:t>
      </w:r>
      <w:r>
        <w:rPr>
          <w:color w:val="231F20"/>
        </w:rPr>
        <w:t>အဆိုပါ</w:t>
      </w:r>
      <w:r>
        <w:rPr>
          <w:color w:val="231F20"/>
          <w:spacing w:val="-10"/>
        </w:rPr>
        <w:t xml:space="preserve"> </w:t>
      </w:r>
      <w:r>
        <w:rPr>
          <w:color w:val="231F20"/>
        </w:rPr>
        <w:t>စည်းကမ်း</w:t>
      </w:r>
      <w:r>
        <w:rPr>
          <w:color w:val="231F20"/>
          <w:spacing w:val="-10"/>
        </w:rPr>
        <w:t xml:space="preserve"> </w:t>
      </w:r>
      <w:r>
        <w:rPr>
          <w:color w:val="231F20"/>
        </w:rPr>
        <w:t>သည်</w:t>
      </w:r>
      <w:r>
        <w:rPr>
          <w:color w:val="231F20"/>
          <w:spacing w:val="-10"/>
        </w:rPr>
        <w:t xml:space="preserve"> </w:t>
      </w:r>
      <w:r>
        <w:rPr>
          <w:color w:val="231F20"/>
        </w:rPr>
        <w:t>ရင်ဆိုင်နေရသည်။</w:t>
      </w:r>
      <w:r>
        <w:rPr>
          <w:color w:val="231F20"/>
          <w:spacing w:val="-10"/>
        </w:rPr>
        <w:t xml:space="preserve"> </w:t>
      </w:r>
      <w:r>
        <w:rPr>
          <w:color w:val="231F20"/>
        </w:rPr>
        <w:t>အဆိုပါ</w:t>
      </w:r>
      <w:r>
        <w:rPr>
          <w:color w:val="231F20"/>
          <w:spacing w:val="-10"/>
        </w:rPr>
        <w:t xml:space="preserve"> </w:t>
      </w:r>
      <w:r>
        <w:rPr>
          <w:color w:val="231F20"/>
        </w:rPr>
        <w:t>အတူတူပါပဲ။</w:t>
      </w:r>
      <w:r>
        <w:rPr>
          <w:color w:val="231F20"/>
          <w:spacing w:val="-10"/>
        </w:rPr>
        <w:t xml:space="preserve"> </w:t>
      </w:r>
      <w:r>
        <w:rPr>
          <w:color w:val="231F20"/>
        </w:rPr>
        <w:t>ကိစ္စများ</w:t>
      </w:r>
      <w:r>
        <w:rPr>
          <w:color w:val="231F20"/>
          <w:spacing w:val="-10"/>
        </w:rPr>
        <w:t xml:space="preserve"> </w:t>
      </w:r>
      <w:r>
        <w:rPr>
          <w:color w:val="231F20"/>
        </w:rPr>
        <w:t>လွန်ခဲ့သည့် ရာစုနှစ်တစ်ခု၏ ရှေ့တော်ဆက်များအဖြစ်၊</w:t>
      </w:r>
    </w:p>
    <w:p w:rsidR="00FC077F" w:rsidRDefault="00FC077F">
      <w:pPr>
        <w:pStyle w:val="BodyText"/>
        <w:spacing w:before="7"/>
        <w:jc w:val="left"/>
      </w:pPr>
    </w:p>
    <w:p w:rsidR="00FC077F" w:rsidRDefault="002176C3">
      <w:pPr>
        <w:pStyle w:val="ListParagraph"/>
        <w:numPr>
          <w:ilvl w:val="0"/>
          <w:numId w:val="4"/>
        </w:numPr>
        <w:tabs>
          <w:tab w:val="left" w:pos="397"/>
        </w:tabs>
        <w:spacing w:line="249" w:lineRule="auto"/>
        <w:ind w:right="55"/>
        <w:jc w:val="both"/>
        <w:rPr>
          <w:sz w:val="20"/>
        </w:rPr>
      </w:pPr>
      <w:r>
        <w:rPr>
          <w:color w:val="231F20"/>
          <w:sz w:val="20"/>
        </w:rPr>
        <w:t>ကွဲပြားခြင်းနှင့် ပြောင်းလဲခြင်းသည် ဘာသာစကား၏ နေရာအနှံ့တွင် လက္ခဏာရပ်တစ်ခုဖြစ်သည်။ ပြောင်းလဲမှု</w:t>
      </w:r>
      <w:r>
        <w:rPr>
          <w:color w:val="231F20"/>
          <w:spacing w:val="-13"/>
          <w:sz w:val="20"/>
        </w:rPr>
        <w:t xml:space="preserve"> </w:t>
      </w:r>
      <w:r>
        <w:rPr>
          <w:color w:val="231F20"/>
          <w:sz w:val="20"/>
        </w:rPr>
        <w:t>၌</w:t>
      </w:r>
      <w:r>
        <w:rPr>
          <w:color w:val="231F20"/>
          <w:spacing w:val="-12"/>
          <w:sz w:val="20"/>
        </w:rPr>
        <w:t xml:space="preserve"> </w:t>
      </w:r>
      <w:r>
        <w:rPr>
          <w:color w:val="231F20"/>
          <w:sz w:val="20"/>
        </w:rPr>
        <w:t>၎င်း၏</w:t>
      </w:r>
      <w:r>
        <w:rPr>
          <w:color w:val="231F20"/>
          <w:spacing w:val="-13"/>
          <w:sz w:val="20"/>
        </w:rPr>
        <w:t xml:space="preserve"> </w:t>
      </w:r>
      <w:r>
        <w:rPr>
          <w:color w:val="231F20"/>
          <w:sz w:val="20"/>
        </w:rPr>
        <w:t>သုံးဆ</w:t>
      </w:r>
      <w:r>
        <w:rPr>
          <w:color w:val="231F20"/>
          <w:spacing w:val="-12"/>
          <w:sz w:val="20"/>
        </w:rPr>
        <w:t xml:space="preserve"> </w:t>
      </w:r>
      <w:r>
        <w:rPr>
          <w:color w:val="231F20"/>
          <w:sz w:val="20"/>
        </w:rPr>
        <w:t>သဘာဝ</w:t>
      </w:r>
      <w:r>
        <w:rPr>
          <w:color w:val="231F20"/>
          <w:spacing w:val="-13"/>
          <w:sz w:val="20"/>
        </w:rPr>
        <w:t xml:space="preserve"> </w:t>
      </w:r>
      <w:r>
        <w:rPr>
          <w:color w:val="231F20"/>
          <w:sz w:val="20"/>
        </w:rPr>
        <w:t>အဖြစ်</w:t>
      </w:r>
      <w:r>
        <w:rPr>
          <w:color w:val="231F20"/>
          <w:spacing w:val="-12"/>
          <w:sz w:val="20"/>
        </w:rPr>
        <w:t xml:space="preserve"> </w:t>
      </w:r>
      <w:r>
        <w:rPr>
          <w:color w:val="231F20"/>
          <w:sz w:val="20"/>
        </w:rPr>
        <w:t>စနစ်၊</w:t>
      </w:r>
      <w:r>
        <w:rPr>
          <w:color w:val="231F20"/>
          <w:spacing w:val="-13"/>
          <w:sz w:val="20"/>
        </w:rPr>
        <w:t xml:space="preserve"> </w:t>
      </w:r>
      <w:r>
        <w:rPr>
          <w:color w:val="231F20"/>
          <w:sz w:val="20"/>
        </w:rPr>
        <w:t>လှုပ်ရှားမှု</w:t>
      </w:r>
      <w:r>
        <w:rPr>
          <w:color w:val="231F20"/>
          <w:spacing w:val="-12"/>
          <w:sz w:val="20"/>
        </w:rPr>
        <w:t xml:space="preserve"> </w:t>
      </w:r>
      <w:r>
        <w:rPr>
          <w:color w:val="231F20"/>
          <w:sz w:val="20"/>
        </w:rPr>
        <w:t>နှင့်</w:t>
      </w:r>
      <w:r>
        <w:rPr>
          <w:color w:val="231F20"/>
          <w:spacing w:val="-13"/>
          <w:sz w:val="20"/>
        </w:rPr>
        <w:t xml:space="preserve"> </w:t>
      </w:r>
      <w:r>
        <w:rPr>
          <w:color w:val="231F20"/>
          <w:sz w:val="20"/>
        </w:rPr>
        <w:t>လူမှုရေး</w:t>
      </w:r>
      <w:r>
        <w:rPr>
          <w:color w:val="231F20"/>
          <w:spacing w:val="-12"/>
          <w:sz w:val="20"/>
        </w:rPr>
        <w:t xml:space="preserve"> </w:t>
      </w:r>
      <w:r>
        <w:rPr>
          <w:color w:val="231F20"/>
          <w:sz w:val="20"/>
        </w:rPr>
        <w:t>အဖွဲ့အစည်း</w:t>
      </w:r>
      <w:r>
        <w:rPr>
          <w:color w:val="231F20"/>
          <w:spacing w:val="-13"/>
          <w:sz w:val="20"/>
        </w:rPr>
        <w:t xml:space="preserve"> </w:t>
      </w:r>
      <w:r>
        <w:rPr>
          <w:color w:val="231F20"/>
          <w:sz w:val="20"/>
        </w:rPr>
        <w:t xml:space="preserve">(Lu¨dtke </w:t>
      </w:r>
      <w:r>
        <w:rPr>
          <w:color w:val="3F7F7F"/>
          <w:sz w:val="20"/>
        </w:rPr>
        <w:t xml:space="preserve">1986 </w:t>
      </w:r>
      <w:r>
        <w:rPr>
          <w:color w:val="231F20"/>
          <w:sz w:val="20"/>
        </w:rPr>
        <w:t xml:space="preserve">၊ Keller </w:t>
      </w:r>
      <w:r>
        <w:rPr>
          <w:color w:val="3F7F7F"/>
          <w:sz w:val="20"/>
        </w:rPr>
        <w:t xml:space="preserve">1994 </w:t>
      </w:r>
      <w:r>
        <w:rPr>
          <w:color w:val="231F20"/>
          <w:sz w:val="20"/>
        </w:rPr>
        <w:t xml:space="preserve">၊ Tuite </w:t>
      </w:r>
      <w:r>
        <w:rPr>
          <w:color w:val="3F7F7F"/>
          <w:sz w:val="20"/>
        </w:rPr>
        <w:t xml:space="preserve">1999 </w:t>
      </w:r>
      <w:r>
        <w:rPr>
          <w:color w:val="231F20"/>
          <w:sz w:val="20"/>
        </w:rPr>
        <w:t>)။</w:t>
      </w:r>
    </w:p>
    <w:p w:rsidR="00FC077F" w:rsidRDefault="002176C3">
      <w:pPr>
        <w:pStyle w:val="ListParagraph"/>
        <w:numPr>
          <w:ilvl w:val="0"/>
          <w:numId w:val="4"/>
        </w:numPr>
        <w:tabs>
          <w:tab w:val="left" w:pos="397"/>
        </w:tabs>
        <w:spacing w:line="249" w:lineRule="auto"/>
        <w:ind w:right="55"/>
        <w:jc w:val="both"/>
        <w:rPr>
          <w:sz w:val="20"/>
        </w:rPr>
      </w:pPr>
      <w:r>
        <w:rPr>
          <w:color w:val="231F20"/>
          <w:sz w:val="20"/>
        </w:rPr>
        <w:t>ဇီဝကမ္မ</w:t>
      </w:r>
      <w:r>
        <w:rPr>
          <w:color w:val="231F20"/>
          <w:spacing w:val="-10"/>
          <w:sz w:val="20"/>
        </w:rPr>
        <w:t xml:space="preserve"> </w:t>
      </w:r>
      <w:r>
        <w:rPr>
          <w:color w:val="231F20"/>
          <w:sz w:val="20"/>
        </w:rPr>
        <w:t>နှင့်</w:t>
      </w:r>
      <w:r>
        <w:rPr>
          <w:color w:val="231F20"/>
          <w:spacing w:val="-10"/>
          <w:sz w:val="20"/>
        </w:rPr>
        <w:t xml:space="preserve"> </w:t>
      </w:r>
      <w:r>
        <w:rPr>
          <w:color w:val="231F20"/>
          <w:sz w:val="20"/>
        </w:rPr>
        <w:t>သိမြင်မှု</w:t>
      </w:r>
      <w:r>
        <w:rPr>
          <w:color w:val="231F20"/>
          <w:spacing w:val="-10"/>
          <w:sz w:val="20"/>
        </w:rPr>
        <w:t xml:space="preserve"> </w:t>
      </w:r>
      <w:r>
        <w:rPr>
          <w:color w:val="231F20"/>
          <w:sz w:val="20"/>
        </w:rPr>
        <w:t>အချက်များ</w:t>
      </w:r>
      <w:r>
        <w:rPr>
          <w:color w:val="231F20"/>
          <w:spacing w:val="-10"/>
          <w:sz w:val="20"/>
        </w:rPr>
        <w:t xml:space="preserve"> </w:t>
      </w:r>
      <w:r>
        <w:rPr>
          <w:color w:val="231F20"/>
          <w:sz w:val="20"/>
        </w:rPr>
        <w:t>လုပ်ရပ်</w:t>
      </w:r>
      <w:r>
        <w:rPr>
          <w:color w:val="231F20"/>
          <w:spacing w:val="-10"/>
          <w:sz w:val="20"/>
        </w:rPr>
        <w:t xml:space="preserve"> </w:t>
      </w:r>
      <w:r>
        <w:rPr>
          <w:color w:val="231F20"/>
          <w:sz w:val="20"/>
        </w:rPr>
        <w:t>အဖြစ်</w:t>
      </w:r>
      <w:r>
        <w:rPr>
          <w:color w:val="231F20"/>
          <w:spacing w:val="-10"/>
          <w:sz w:val="20"/>
        </w:rPr>
        <w:t xml:space="preserve"> </w:t>
      </w:r>
      <w:r>
        <w:rPr>
          <w:color w:val="231F20"/>
          <w:sz w:val="20"/>
        </w:rPr>
        <w:t>ကန့်သတ်ချက်များ</w:t>
      </w:r>
      <w:r>
        <w:rPr>
          <w:color w:val="231F20"/>
          <w:spacing w:val="-10"/>
          <w:sz w:val="20"/>
        </w:rPr>
        <w:t xml:space="preserve"> </w:t>
      </w:r>
      <w:r>
        <w:rPr>
          <w:color w:val="231F20"/>
          <w:sz w:val="20"/>
        </w:rPr>
        <w:t>အပေါ်သို့</w:t>
      </w:r>
      <w:r>
        <w:rPr>
          <w:color w:val="231F20"/>
          <w:spacing w:val="-10"/>
          <w:sz w:val="20"/>
        </w:rPr>
        <w:t xml:space="preserve"> </w:t>
      </w:r>
      <w:r>
        <w:rPr>
          <w:color w:val="231F20"/>
          <w:sz w:val="20"/>
        </w:rPr>
        <w:t>သေချာပါတယ်။</w:t>
      </w:r>
      <w:r>
        <w:rPr>
          <w:color w:val="231F20"/>
          <w:spacing w:val="-10"/>
          <w:sz w:val="20"/>
        </w:rPr>
        <w:t xml:space="preserve"> </w:t>
      </w:r>
      <w:r>
        <w:rPr>
          <w:color w:val="231F20"/>
          <w:sz w:val="20"/>
        </w:rPr>
        <w:t>အမျိုးအစားများ</w:t>
      </w:r>
      <w:r>
        <w:rPr>
          <w:color w:val="231F20"/>
          <w:spacing w:val="-10"/>
          <w:sz w:val="20"/>
        </w:rPr>
        <w:t xml:space="preserve"> </w:t>
      </w:r>
      <w:r>
        <w:rPr>
          <w:color w:val="231F20"/>
          <w:sz w:val="20"/>
        </w:rPr>
        <w:t xml:space="preserve">အပြောင်းအလဲ။ ဗျည်း lenition များသည် ခံတပ်များထက် ပို၍ မကြာခဏ ဖြစ်သည် (Trask </w:t>
      </w:r>
      <w:r>
        <w:rPr>
          <w:color w:val="3F7F7F"/>
          <w:sz w:val="20"/>
        </w:rPr>
        <w:t xml:space="preserve">1996 </w:t>
      </w:r>
      <w:r>
        <w:rPr>
          <w:color w:val="231F20"/>
          <w:sz w:val="20"/>
        </w:rPr>
        <w:t>:</w:t>
      </w:r>
      <w:r>
        <w:rPr>
          <w:color w:val="231F20"/>
          <w:spacing w:val="-10"/>
          <w:sz w:val="20"/>
        </w:rPr>
        <w:t xml:space="preserve"> </w:t>
      </w:r>
      <w:r>
        <w:rPr>
          <w:color w:val="231F20"/>
          <w:sz w:val="20"/>
        </w:rPr>
        <w:t>၅၅-၆၀)။</w:t>
      </w:r>
      <w:r>
        <w:rPr>
          <w:color w:val="231F20"/>
          <w:spacing w:val="-10"/>
          <w:sz w:val="20"/>
        </w:rPr>
        <w:t xml:space="preserve"> </w:t>
      </w:r>
      <w:r>
        <w:rPr>
          <w:color w:val="231F20"/>
          <w:sz w:val="20"/>
        </w:rPr>
        <w:t>ဆိုင်းများ</w:t>
      </w:r>
      <w:r>
        <w:rPr>
          <w:color w:val="231F20"/>
          <w:spacing w:val="-10"/>
          <w:sz w:val="20"/>
        </w:rPr>
        <w:t xml:space="preserve"> </w:t>
      </w:r>
      <w:r>
        <w:rPr>
          <w:color w:val="231F20"/>
          <w:sz w:val="20"/>
        </w:rPr>
        <w:t>၌</w:t>
      </w:r>
      <w:r>
        <w:rPr>
          <w:color w:val="231F20"/>
          <w:spacing w:val="-10"/>
          <w:sz w:val="20"/>
        </w:rPr>
        <w:t xml:space="preserve"> </w:t>
      </w:r>
      <w:r>
        <w:rPr>
          <w:color w:val="231F20"/>
          <w:sz w:val="20"/>
        </w:rPr>
        <w:t>သရ</w:t>
      </w:r>
      <w:r>
        <w:rPr>
          <w:color w:val="231F20"/>
          <w:spacing w:val="-10"/>
          <w:sz w:val="20"/>
        </w:rPr>
        <w:t xml:space="preserve"> </w:t>
      </w:r>
      <w:r>
        <w:rPr>
          <w:color w:val="231F20"/>
          <w:sz w:val="20"/>
        </w:rPr>
        <w:t>အင်္ဂါရပ်များ,</w:t>
      </w:r>
      <w:r>
        <w:rPr>
          <w:color w:val="231F20"/>
          <w:spacing w:val="-10"/>
          <w:sz w:val="20"/>
        </w:rPr>
        <w:t xml:space="preserve"> </w:t>
      </w:r>
      <w:r>
        <w:rPr>
          <w:color w:val="231F20"/>
          <w:sz w:val="20"/>
        </w:rPr>
        <w:t>အဲဒီလို</w:t>
      </w:r>
      <w:r>
        <w:rPr>
          <w:color w:val="231F20"/>
          <w:spacing w:val="-10"/>
          <w:sz w:val="20"/>
        </w:rPr>
        <w:t xml:space="preserve"> </w:t>
      </w:r>
      <w:r>
        <w:rPr>
          <w:color w:val="231F20"/>
          <w:sz w:val="20"/>
        </w:rPr>
        <w:t>အဖြစ်</w:t>
      </w:r>
      <w:r>
        <w:rPr>
          <w:color w:val="231F20"/>
          <w:spacing w:val="-10"/>
          <w:sz w:val="20"/>
        </w:rPr>
        <w:t xml:space="preserve"> </w:t>
      </w:r>
      <w:r>
        <w:rPr>
          <w:color w:val="231F20"/>
          <w:sz w:val="20"/>
        </w:rPr>
        <w:t>အမြင့်</w:t>
      </w:r>
      <w:r>
        <w:rPr>
          <w:color w:val="231F20"/>
          <w:spacing w:val="-10"/>
          <w:sz w:val="20"/>
        </w:rPr>
        <w:t xml:space="preserve"> </w:t>
      </w:r>
      <w:r>
        <w:rPr>
          <w:color w:val="231F20"/>
          <w:sz w:val="20"/>
        </w:rPr>
        <w:t>နှင့်</w:t>
      </w:r>
      <w:r>
        <w:rPr>
          <w:color w:val="231F20"/>
          <w:spacing w:val="-10"/>
          <w:sz w:val="20"/>
        </w:rPr>
        <w:t xml:space="preserve"> </w:t>
      </w:r>
      <w:r>
        <w:rPr>
          <w:color w:val="231F20"/>
          <w:sz w:val="20"/>
        </w:rPr>
        <w:t>ရှေ့၊</w:t>
      </w:r>
      <w:r>
        <w:rPr>
          <w:color w:val="231F20"/>
          <w:spacing w:val="-10"/>
          <w:sz w:val="20"/>
        </w:rPr>
        <w:t xml:space="preserve"> </w:t>
      </w:r>
      <w:r>
        <w:rPr>
          <w:color w:val="231F20"/>
          <w:sz w:val="20"/>
        </w:rPr>
        <w:t>တတ်သည်။</w:t>
      </w:r>
      <w:r>
        <w:rPr>
          <w:color w:val="231F20"/>
          <w:spacing w:val="-8"/>
          <w:sz w:val="20"/>
        </w:rPr>
        <w:t xml:space="preserve"> </w:t>
      </w:r>
      <w:r>
        <w:rPr>
          <w:color w:val="231F20"/>
          <w:sz w:val="20"/>
        </w:rPr>
        <w:t>လိုက်နာပါ။</w:t>
      </w:r>
      <w:r>
        <w:rPr>
          <w:color w:val="231F20"/>
          <w:spacing w:val="-8"/>
          <w:sz w:val="20"/>
        </w:rPr>
        <w:t xml:space="preserve"> </w:t>
      </w:r>
      <w:r>
        <w:rPr>
          <w:color w:val="231F20"/>
          <w:sz w:val="20"/>
        </w:rPr>
        <w:t>ကြိုတင်ခန့်မှန်းနိုင်သော</w:t>
      </w:r>
      <w:r>
        <w:rPr>
          <w:color w:val="231F20"/>
          <w:spacing w:val="-8"/>
          <w:sz w:val="20"/>
        </w:rPr>
        <w:t xml:space="preserve"> </w:t>
      </w:r>
      <w:r>
        <w:rPr>
          <w:color w:val="231F20"/>
          <w:sz w:val="20"/>
        </w:rPr>
        <w:t>လမ်းကြောင်းများ၊</w:t>
      </w:r>
      <w:r>
        <w:rPr>
          <w:color w:val="231F20"/>
          <w:spacing w:val="-8"/>
          <w:sz w:val="20"/>
        </w:rPr>
        <w:t xml:space="preserve"> </w:t>
      </w:r>
      <w:r>
        <w:rPr>
          <w:color w:val="231F20"/>
          <w:sz w:val="20"/>
        </w:rPr>
        <w:t>အဖြစ်</w:t>
      </w:r>
      <w:r>
        <w:rPr>
          <w:color w:val="231F20"/>
          <w:spacing w:val="-8"/>
          <w:sz w:val="20"/>
        </w:rPr>
        <w:t xml:space="preserve"> </w:t>
      </w:r>
      <w:r>
        <w:rPr>
          <w:color w:val="231F20"/>
          <w:sz w:val="20"/>
        </w:rPr>
        <w:t>စောဒကတက်သည်။</w:t>
      </w:r>
      <w:r>
        <w:rPr>
          <w:color w:val="231F20"/>
          <w:spacing w:val="-8"/>
          <w:sz w:val="20"/>
        </w:rPr>
        <w:t xml:space="preserve"> </w:t>
      </w:r>
      <w:r>
        <w:rPr>
          <w:color w:val="231F20"/>
          <w:sz w:val="20"/>
        </w:rPr>
        <w:t>အားဖြင့်</w:t>
      </w:r>
      <w:r>
        <w:rPr>
          <w:color w:val="231F20"/>
          <w:spacing w:val="-8"/>
          <w:sz w:val="20"/>
        </w:rPr>
        <w:t xml:space="preserve"> </w:t>
      </w:r>
      <w:r>
        <w:rPr>
          <w:color w:val="231F20"/>
          <w:sz w:val="20"/>
        </w:rPr>
        <w:t>Martinet</w:t>
      </w:r>
      <w:r>
        <w:rPr>
          <w:color w:val="231F20"/>
          <w:spacing w:val="-8"/>
          <w:sz w:val="20"/>
        </w:rPr>
        <w:t xml:space="preserve"> </w:t>
      </w:r>
      <w:r>
        <w:rPr>
          <w:color w:val="231F20"/>
          <w:sz w:val="20"/>
        </w:rPr>
        <w:t xml:space="preserve">( </w:t>
      </w:r>
      <w:r>
        <w:rPr>
          <w:color w:val="3F7F7F"/>
          <w:sz w:val="20"/>
        </w:rPr>
        <w:t xml:space="preserve">၁၉၆၄ </w:t>
      </w:r>
      <w:r>
        <w:rPr>
          <w:color w:val="231F20"/>
          <w:sz w:val="20"/>
        </w:rPr>
        <w:t>)၊</w:t>
      </w:r>
      <w:r>
        <w:rPr>
          <w:color w:val="231F20"/>
          <w:spacing w:val="-8"/>
          <w:sz w:val="20"/>
        </w:rPr>
        <w:t xml:space="preserve"> </w:t>
      </w:r>
      <w:r>
        <w:rPr>
          <w:color w:val="231F20"/>
          <w:sz w:val="20"/>
        </w:rPr>
        <w:t>နှင့်</w:t>
      </w:r>
      <w:r>
        <w:rPr>
          <w:color w:val="231F20"/>
          <w:spacing w:val="-8"/>
          <w:sz w:val="20"/>
        </w:rPr>
        <w:t xml:space="preserve"> </w:t>
      </w:r>
      <w:r>
        <w:rPr>
          <w:color w:val="231F20"/>
          <w:sz w:val="20"/>
        </w:rPr>
        <w:t xml:space="preserve">Labov </w:t>
      </w:r>
      <w:r>
        <w:rPr>
          <w:color w:val="231F20"/>
          <w:spacing w:val="-2"/>
          <w:sz w:val="20"/>
        </w:rPr>
        <w:t xml:space="preserve">( </w:t>
      </w:r>
      <w:r>
        <w:rPr>
          <w:color w:val="3F7F7F"/>
          <w:spacing w:val="-2"/>
          <w:sz w:val="20"/>
        </w:rPr>
        <w:t xml:space="preserve">1994 </w:t>
      </w:r>
      <w:r>
        <w:rPr>
          <w:color w:val="231F20"/>
          <w:spacing w:val="-2"/>
          <w:sz w:val="20"/>
        </w:rPr>
        <w:t>)။</w:t>
      </w:r>
    </w:p>
    <w:p w:rsidR="00FC077F" w:rsidRDefault="002176C3">
      <w:pPr>
        <w:pStyle w:val="ListParagraph"/>
        <w:numPr>
          <w:ilvl w:val="0"/>
          <w:numId w:val="4"/>
        </w:numPr>
        <w:tabs>
          <w:tab w:val="left" w:pos="397"/>
        </w:tabs>
        <w:spacing w:line="249" w:lineRule="auto"/>
        <w:ind w:right="55"/>
        <w:jc w:val="both"/>
        <w:rPr>
          <w:sz w:val="20"/>
        </w:rPr>
      </w:pPr>
      <w:r>
        <w:rPr>
          <w:color w:val="231F20"/>
          <w:sz w:val="20"/>
        </w:rPr>
        <w:t xml:space="preserve">(၂) ပါ ကန့်သတ်ချက်များသည် ပုံမှန်ဖြစ်တည်မှု အတိုင်းအတာတစ်ခုအထိ အာမခံနိုင်သော်လည်း ကြိုတင် </w:t>
      </w:r>
      <w:r>
        <w:rPr>
          <w:color w:val="231F20"/>
          <w:spacing w:val="-2"/>
          <w:sz w:val="20"/>
        </w:rPr>
        <w:t xml:space="preserve">ခန့်မှန်းနိုင်မှု၊ ဘာသာစကားပြောင်းလဲခြင်း၏ ဖြစ်စဉ်သည် အခြေခံ </w:t>
      </w:r>
      <w:r>
        <w:rPr>
          <w:color w:val="231F20"/>
          <w:sz w:val="20"/>
        </w:rPr>
        <w:t>အကျဆုံး ဖြစ်သည်၊</w:t>
      </w:r>
      <w:r>
        <w:rPr>
          <w:color w:val="231F20"/>
          <w:spacing w:val="-8"/>
          <w:sz w:val="20"/>
        </w:rPr>
        <w:t xml:space="preserve"> </w:t>
      </w:r>
      <w:r>
        <w:rPr>
          <w:color w:val="231F20"/>
          <w:sz w:val="20"/>
        </w:rPr>
        <w:t>လူမှုရေး</w:t>
      </w:r>
      <w:r>
        <w:rPr>
          <w:color w:val="231F20"/>
          <w:spacing w:val="-8"/>
          <w:sz w:val="20"/>
        </w:rPr>
        <w:t xml:space="preserve"> </w:t>
      </w:r>
      <w:r>
        <w:rPr>
          <w:color w:val="231F20"/>
          <w:sz w:val="20"/>
        </w:rPr>
        <w:t>၌</w:t>
      </w:r>
      <w:r>
        <w:rPr>
          <w:color w:val="231F20"/>
          <w:spacing w:val="-8"/>
          <w:sz w:val="20"/>
        </w:rPr>
        <w:t xml:space="preserve"> </w:t>
      </w:r>
      <w:r>
        <w:rPr>
          <w:color w:val="231F20"/>
          <w:sz w:val="20"/>
        </w:rPr>
        <w:t>သဘာဝ။</w:t>
      </w:r>
      <w:r>
        <w:rPr>
          <w:color w:val="231F20"/>
          <w:spacing w:val="-8"/>
          <w:sz w:val="20"/>
        </w:rPr>
        <w:t xml:space="preserve"> </w:t>
      </w:r>
      <w:r>
        <w:rPr>
          <w:color w:val="231F20"/>
          <w:sz w:val="20"/>
        </w:rPr>
        <w:t>ပြောင်းလဲပါ။</w:t>
      </w:r>
      <w:r>
        <w:rPr>
          <w:color w:val="231F20"/>
          <w:spacing w:val="-8"/>
          <w:sz w:val="20"/>
        </w:rPr>
        <w:t xml:space="preserve"> </w:t>
      </w:r>
      <w:r>
        <w:rPr>
          <w:color w:val="231F20"/>
          <w:sz w:val="20"/>
        </w:rPr>
        <w:t>သည်</w:t>
      </w:r>
      <w:r>
        <w:rPr>
          <w:color w:val="231F20"/>
          <w:spacing w:val="-8"/>
          <w:sz w:val="20"/>
        </w:rPr>
        <w:t xml:space="preserve"> </w:t>
      </w:r>
      <w:r>
        <w:rPr>
          <w:color w:val="231F20"/>
          <w:sz w:val="20"/>
        </w:rPr>
        <w:t>ပြဋ္ဌာန်းခဲ့သည်။</w:t>
      </w:r>
      <w:r>
        <w:rPr>
          <w:color w:val="231F20"/>
          <w:spacing w:val="-8"/>
          <w:sz w:val="20"/>
        </w:rPr>
        <w:t xml:space="preserve"> </w:t>
      </w:r>
      <w:r>
        <w:rPr>
          <w:color w:val="231F20"/>
          <w:sz w:val="20"/>
        </w:rPr>
        <w:t>နှင့်</w:t>
      </w:r>
      <w:r>
        <w:rPr>
          <w:color w:val="231F20"/>
          <w:spacing w:val="-8"/>
          <w:sz w:val="20"/>
        </w:rPr>
        <w:t xml:space="preserve"> </w:t>
      </w:r>
      <w:r>
        <w:rPr>
          <w:color w:val="231F20"/>
          <w:sz w:val="20"/>
        </w:rPr>
        <w:t>ပြန့်နှံ့သွားသည်။</w:t>
      </w:r>
      <w:r>
        <w:rPr>
          <w:color w:val="231F20"/>
          <w:spacing w:val="-8"/>
          <w:sz w:val="20"/>
        </w:rPr>
        <w:t xml:space="preserve"> </w:t>
      </w:r>
      <w:r>
        <w:rPr>
          <w:color w:val="231F20"/>
          <w:sz w:val="20"/>
        </w:rPr>
        <w:t>၌</w:t>
      </w:r>
      <w:r>
        <w:rPr>
          <w:color w:val="231F20"/>
          <w:spacing w:val="-8"/>
          <w:sz w:val="20"/>
        </w:rPr>
        <w:t xml:space="preserve"> </w:t>
      </w:r>
      <w:r>
        <w:rPr>
          <w:color w:val="231F20"/>
          <w:sz w:val="20"/>
        </w:rPr>
        <w:t>အဆိုပါ</w:t>
      </w:r>
      <w:r>
        <w:rPr>
          <w:color w:val="231F20"/>
          <w:spacing w:val="-8"/>
          <w:sz w:val="20"/>
        </w:rPr>
        <w:t xml:space="preserve"> </w:t>
      </w:r>
      <w:r>
        <w:rPr>
          <w:color w:val="231F20"/>
          <w:sz w:val="20"/>
        </w:rPr>
        <w:t xml:space="preserve">အပြန်အလှန် </w:t>
      </w:r>
      <w:r>
        <w:rPr>
          <w:color w:val="231F20"/>
          <w:spacing w:val="-2"/>
          <w:sz w:val="20"/>
        </w:rPr>
        <w:t>အကြောင်းအရာ</w:t>
      </w:r>
      <w:r>
        <w:rPr>
          <w:color w:val="231F20"/>
          <w:spacing w:val="-3"/>
          <w:sz w:val="20"/>
        </w:rPr>
        <w:t xml:space="preserve"> </w:t>
      </w:r>
      <w:r>
        <w:rPr>
          <w:color w:val="231F20"/>
          <w:spacing w:val="-2"/>
          <w:sz w:val="20"/>
        </w:rPr>
        <w:t>၏</w:t>
      </w:r>
      <w:r>
        <w:rPr>
          <w:color w:val="231F20"/>
          <w:spacing w:val="-3"/>
          <w:sz w:val="20"/>
        </w:rPr>
        <w:t xml:space="preserve"> </w:t>
      </w:r>
      <w:r>
        <w:rPr>
          <w:color w:val="231F20"/>
          <w:spacing w:val="-2"/>
          <w:sz w:val="20"/>
        </w:rPr>
        <w:t>ဆက်သွယ်ရေး။</w:t>
      </w:r>
      <w:r>
        <w:rPr>
          <w:color w:val="231F20"/>
          <w:spacing w:val="-3"/>
          <w:sz w:val="20"/>
        </w:rPr>
        <w:t xml:space="preserve"> </w:t>
      </w:r>
      <w:r>
        <w:rPr>
          <w:color w:val="231F20"/>
          <w:spacing w:val="-2"/>
          <w:sz w:val="20"/>
        </w:rPr>
        <w:t>ဘာသာစကား</w:t>
      </w:r>
      <w:r>
        <w:rPr>
          <w:color w:val="231F20"/>
          <w:spacing w:val="-3"/>
          <w:sz w:val="20"/>
        </w:rPr>
        <w:t xml:space="preserve"> </w:t>
      </w:r>
      <w:r>
        <w:rPr>
          <w:color w:val="231F20"/>
          <w:spacing w:val="-2"/>
          <w:sz w:val="20"/>
        </w:rPr>
        <w:t>အသုံးပြု</w:t>
      </w:r>
      <w:r>
        <w:rPr>
          <w:color w:val="231F20"/>
          <w:spacing w:val="-3"/>
          <w:sz w:val="20"/>
        </w:rPr>
        <w:t xml:space="preserve"> </w:t>
      </w:r>
      <w:r>
        <w:rPr>
          <w:color w:val="231F20"/>
          <w:spacing w:val="-2"/>
          <w:sz w:val="20"/>
        </w:rPr>
        <w:t>ရှိသည်။</w:t>
      </w:r>
      <w:r>
        <w:rPr>
          <w:color w:val="231F20"/>
          <w:spacing w:val="-3"/>
          <w:sz w:val="20"/>
        </w:rPr>
        <w:t xml:space="preserve"> </w:t>
      </w:r>
      <w:r>
        <w:rPr>
          <w:color w:val="231F20"/>
          <w:spacing w:val="-2"/>
          <w:sz w:val="20"/>
        </w:rPr>
        <w:t>တစ်ခု</w:t>
      </w:r>
      <w:r>
        <w:rPr>
          <w:color w:val="231F20"/>
          <w:spacing w:val="-3"/>
          <w:sz w:val="20"/>
        </w:rPr>
        <w:t xml:space="preserve"> </w:t>
      </w:r>
      <w:r>
        <w:rPr>
          <w:color w:val="231F20"/>
          <w:spacing w:val="-2"/>
          <w:sz w:val="20"/>
        </w:rPr>
        <w:t>မွေးရာပါ</w:t>
      </w:r>
      <w:r>
        <w:rPr>
          <w:color w:val="231F20"/>
          <w:spacing w:val="-3"/>
          <w:sz w:val="20"/>
        </w:rPr>
        <w:t xml:space="preserve"> </w:t>
      </w:r>
      <w:r>
        <w:rPr>
          <w:color w:val="231F20"/>
          <w:spacing w:val="-2"/>
          <w:sz w:val="20"/>
        </w:rPr>
        <w:t>အညွှန်းကိန်း</w:t>
      </w:r>
      <w:r>
        <w:rPr>
          <w:color w:val="231F20"/>
          <w:spacing w:val="-3"/>
          <w:sz w:val="20"/>
        </w:rPr>
        <w:t xml:space="preserve"> </w:t>
      </w:r>
      <w:r>
        <w:rPr>
          <w:color w:val="231F20"/>
          <w:spacing w:val="-2"/>
          <w:sz w:val="20"/>
        </w:rPr>
        <w:t xml:space="preserve">အစိတ်အပိုင်း </w:t>
      </w:r>
      <w:r>
        <w:rPr>
          <w:color w:val="231F20"/>
          <w:sz w:val="20"/>
        </w:rPr>
        <w:t>၊</w:t>
      </w:r>
      <w:r>
        <w:rPr>
          <w:color w:val="231F20"/>
          <w:spacing w:val="-12"/>
          <w:sz w:val="20"/>
        </w:rPr>
        <w:t xml:space="preserve"> </w:t>
      </w:r>
      <w:r>
        <w:rPr>
          <w:color w:val="231F20"/>
          <w:sz w:val="20"/>
        </w:rPr>
        <w:t>၌</w:t>
      </w:r>
      <w:r>
        <w:rPr>
          <w:color w:val="231F20"/>
          <w:spacing w:val="-12"/>
          <w:sz w:val="20"/>
        </w:rPr>
        <w:t xml:space="preserve"> </w:t>
      </w:r>
      <w:r>
        <w:rPr>
          <w:color w:val="231F20"/>
          <w:sz w:val="20"/>
        </w:rPr>
        <w:t>အဲဒါ</w:t>
      </w:r>
      <w:r>
        <w:rPr>
          <w:color w:val="231F20"/>
          <w:spacing w:val="-12"/>
          <w:sz w:val="20"/>
        </w:rPr>
        <w:t xml:space="preserve"> </w:t>
      </w:r>
      <w:r>
        <w:rPr>
          <w:color w:val="231F20"/>
          <w:sz w:val="20"/>
        </w:rPr>
        <w:t>အဲဒါ</w:t>
      </w:r>
      <w:r>
        <w:rPr>
          <w:color w:val="231F20"/>
          <w:spacing w:val="-12"/>
          <w:sz w:val="20"/>
        </w:rPr>
        <w:t xml:space="preserve"> </w:t>
      </w:r>
      <w:r>
        <w:rPr>
          <w:color w:val="231F20"/>
          <w:sz w:val="20"/>
        </w:rPr>
        <w:t>အဆက်မပြတ်</w:t>
      </w:r>
      <w:r>
        <w:rPr>
          <w:color w:val="231F20"/>
          <w:spacing w:val="-12"/>
          <w:sz w:val="20"/>
        </w:rPr>
        <w:t xml:space="preserve"> </w:t>
      </w:r>
      <w:r>
        <w:rPr>
          <w:color w:val="231F20"/>
          <w:sz w:val="20"/>
        </w:rPr>
        <w:t>အချက်ပြမှုများ၊</w:t>
      </w:r>
      <w:r>
        <w:rPr>
          <w:color w:val="231F20"/>
          <w:spacing w:val="-12"/>
          <w:sz w:val="20"/>
        </w:rPr>
        <w:t xml:space="preserve"> </w:t>
      </w:r>
      <w:r>
        <w:rPr>
          <w:color w:val="231F20"/>
          <w:sz w:val="20"/>
        </w:rPr>
        <w:t>တည်ဆောက်မှုများ၊</w:t>
      </w:r>
      <w:r>
        <w:rPr>
          <w:color w:val="231F20"/>
          <w:spacing w:val="-12"/>
          <w:sz w:val="20"/>
        </w:rPr>
        <w:t xml:space="preserve"> </w:t>
      </w:r>
      <w:r>
        <w:rPr>
          <w:color w:val="231F20"/>
          <w:sz w:val="20"/>
        </w:rPr>
        <w:t>ထိန်းသိမ်းသည်။</w:t>
      </w:r>
      <w:r>
        <w:rPr>
          <w:color w:val="231F20"/>
          <w:spacing w:val="-12"/>
          <w:sz w:val="20"/>
        </w:rPr>
        <w:t xml:space="preserve"> </w:t>
      </w:r>
      <w:r>
        <w:rPr>
          <w:color w:val="231F20"/>
          <w:sz w:val="20"/>
        </w:rPr>
        <w:t>နှင့်</w:t>
      </w:r>
      <w:r>
        <w:rPr>
          <w:color w:val="231F20"/>
          <w:spacing w:val="-12"/>
          <w:sz w:val="20"/>
        </w:rPr>
        <w:t xml:space="preserve"> </w:t>
      </w:r>
      <w:r>
        <w:rPr>
          <w:color w:val="231F20"/>
          <w:sz w:val="20"/>
        </w:rPr>
        <w:t xml:space="preserve">“identity” ဟူသော အယူအဆအရ ဘက်စုံသော ကိုယ်စားပြုမှုအစုအဝေးကို ပြဿနာဖြစ်စေသည် (Silverstein </w:t>
      </w:r>
      <w:r>
        <w:rPr>
          <w:color w:val="3F7F7F"/>
          <w:sz w:val="20"/>
        </w:rPr>
        <w:t xml:space="preserve">1996 </w:t>
      </w:r>
      <w:r>
        <w:rPr>
          <w:color w:val="231F20"/>
          <w:sz w:val="20"/>
        </w:rPr>
        <w:t xml:space="preserve">, </w:t>
      </w:r>
      <w:r>
        <w:rPr>
          <w:color w:val="3F7F7F"/>
          <w:sz w:val="20"/>
        </w:rPr>
        <w:t xml:space="preserve">1998 </w:t>
      </w:r>
      <w:r>
        <w:rPr>
          <w:color w:val="231F20"/>
          <w:sz w:val="20"/>
        </w:rPr>
        <w:t>)။ ကွဲလွဲခြင်း - "တူညီသောအရာ" ဟုပြောသောနည်းလမ်းအမျိုးမျိုးသည် ဤလုပ်င</w:t>
      </w:r>
      <w:r>
        <w:rPr>
          <w:color w:val="231F20"/>
          <w:sz w:val="20"/>
        </w:rPr>
        <w:t>န်းစဉ်တွင် ထုတ်ယူအသုံးပြုထားသော အဓိကအရင်းအမြစ်ဖြစ်သည်။</w:t>
      </w:r>
    </w:p>
    <w:p w:rsidR="00FC077F" w:rsidRDefault="002176C3">
      <w:pPr>
        <w:pStyle w:val="ListParagraph"/>
        <w:numPr>
          <w:ilvl w:val="0"/>
          <w:numId w:val="4"/>
        </w:numPr>
        <w:tabs>
          <w:tab w:val="left" w:pos="397"/>
        </w:tabs>
        <w:spacing w:line="249" w:lineRule="auto"/>
        <w:ind w:right="55"/>
        <w:jc w:val="both"/>
        <w:rPr>
          <w:sz w:val="20"/>
        </w:rPr>
      </w:pPr>
      <w:r>
        <w:rPr>
          <w:color w:val="231F20"/>
          <w:sz w:val="20"/>
        </w:rPr>
        <w:t>အဘို့</w:t>
      </w:r>
      <w:r>
        <w:rPr>
          <w:color w:val="231F20"/>
          <w:spacing w:val="-2"/>
          <w:sz w:val="20"/>
        </w:rPr>
        <w:t xml:space="preserve"> </w:t>
      </w:r>
      <w:r>
        <w:rPr>
          <w:color w:val="231F20"/>
          <w:sz w:val="20"/>
        </w:rPr>
        <w:t>အဆိုပါ</w:t>
      </w:r>
      <w:r>
        <w:rPr>
          <w:color w:val="231F20"/>
          <w:spacing w:val="-2"/>
          <w:sz w:val="20"/>
        </w:rPr>
        <w:t xml:space="preserve"> </w:t>
      </w:r>
      <w:r>
        <w:rPr>
          <w:color w:val="231F20"/>
          <w:sz w:val="20"/>
        </w:rPr>
        <w:t>အထက်</w:t>
      </w:r>
      <w:r>
        <w:rPr>
          <w:color w:val="231F20"/>
          <w:spacing w:val="-2"/>
          <w:sz w:val="20"/>
        </w:rPr>
        <w:t xml:space="preserve"> </w:t>
      </w:r>
      <w:r>
        <w:rPr>
          <w:color w:val="231F20"/>
          <w:sz w:val="20"/>
        </w:rPr>
        <w:t>အကြောင်းပြချက်၊</w:t>
      </w:r>
      <w:r>
        <w:rPr>
          <w:color w:val="231F20"/>
          <w:spacing w:val="-2"/>
          <w:sz w:val="20"/>
        </w:rPr>
        <w:t xml:space="preserve"> </w:t>
      </w:r>
      <w:r>
        <w:rPr>
          <w:color w:val="231F20"/>
          <w:sz w:val="20"/>
        </w:rPr>
        <w:t>တို့တွင်</w:t>
      </w:r>
      <w:r>
        <w:rPr>
          <w:color w:val="231F20"/>
          <w:spacing w:val="-2"/>
          <w:sz w:val="20"/>
        </w:rPr>
        <w:t xml:space="preserve"> </w:t>
      </w:r>
      <w:r>
        <w:rPr>
          <w:color w:val="231F20"/>
          <w:sz w:val="20"/>
        </w:rPr>
        <w:t>တခြားသူတွေ၊</w:t>
      </w:r>
      <w:r>
        <w:rPr>
          <w:color w:val="231F20"/>
          <w:spacing w:val="-2"/>
          <w:sz w:val="20"/>
        </w:rPr>
        <w:t xml:space="preserve"> </w:t>
      </w:r>
      <w:r>
        <w:rPr>
          <w:color w:val="231F20"/>
          <w:sz w:val="20"/>
        </w:rPr>
        <w:t>သဘာဝသိပ္ပံနှင့်တူသော၊</w:t>
      </w:r>
      <w:r>
        <w:rPr>
          <w:color w:val="231F20"/>
          <w:spacing w:val="-2"/>
          <w:sz w:val="20"/>
        </w:rPr>
        <w:t xml:space="preserve"> </w:t>
      </w:r>
      <w:r>
        <w:rPr>
          <w:color w:val="231F20"/>
          <w:sz w:val="20"/>
        </w:rPr>
        <w:t xml:space="preserve">ကွဲပြားခြင်းနှင့် ပြောင်းလဲခြင်း၏ အကျုံးမဝင်သော မော်ဒယ်များသည် hermeneutic ချဉ်းကပ်မှုများဖြင့် ဖြည့်စွက်ရမည် </w:t>
      </w:r>
      <w:r>
        <w:rPr>
          <w:color w:val="231F20"/>
          <w:spacing w:val="-2"/>
          <w:sz w:val="20"/>
        </w:rPr>
        <w:t>၊</w:t>
      </w:r>
      <w:r>
        <w:rPr>
          <w:color w:val="231F20"/>
          <w:spacing w:val="-10"/>
          <w:sz w:val="20"/>
        </w:rPr>
        <w:t xml:space="preserve"> </w:t>
      </w:r>
      <w:r>
        <w:rPr>
          <w:color w:val="231F20"/>
          <w:spacing w:val="-2"/>
          <w:sz w:val="20"/>
        </w:rPr>
        <w:t>ဘယ်ဟာ</w:t>
      </w:r>
      <w:r>
        <w:rPr>
          <w:color w:val="231F20"/>
          <w:spacing w:val="-10"/>
          <w:sz w:val="20"/>
        </w:rPr>
        <w:t xml:space="preserve"> </w:t>
      </w:r>
      <w:r>
        <w:rPr>
          <w:color w:val="231F20"/>
          <w:spacing w:val="-2"/>
          <w:sz w:val="20"/>
        </w:rPr>
        <w:t>ဆွဲ</w:t>
      </w:r>
      <w:r>
        <w:rPr>
          <w:color w:val="231F20"/>
          <w:spacing w:val="-10"/>
          <w:sz w:val="20"/>
        </w:rPr>
        <w:t xml:space="preserve"> </w:t>
      </w:r>
      <w:r>
        <w:rPr>
          <w:color w:val="231F20"/>
          <w:spacing w:val="-2"/>
          <w:sz w:val="20"/>
        </w:rPr>
        <w:t>အပေါ်သို့</w:t>
      </w:r>
      <w:r>
        <w:rPr>
          <w:color w:val="231F20"/>
          <w:spacing w:val="-10"/>
          <w:sz w:val="20"/>
        </w:rPr>
        <w:t xml:space="preserve"> </w:t>
      </w:r>
      <w:r>
        <w:rPr>
          <w:color w:val="231F20"/>
          <w:spacing w:val="-2"/>
          <w:sz w:val="20"/>
        </w:rPr>
        <w:t>ဗဟုသုတ</w:t>
      </w:r>
      <w:r>
        <w:rPr>
          <w:color w:val="231F20"/>
          <w:spacing w:val="-10"/>
          <w:sz w:val="20"/>
        </w:rPr>
        <w:t xml:space="preserve"> </w:t>
      </w:r>
      <w:r>
        <w:rPr>
          <w:color w:val="231F20"/>
          <w:spacing w:val="-2"/>
          <w:sz w:val="20"/>
        </w:rPr>
        <w:t>၏</w:t>
      </w:r>
      <w:r>
        <w:rPr>
          <w:color w:val="231F20"/>
          <w:spacing w:val="-10"/>
          <w:sz w:val="20"/>
        </w:rPr>
        <w:t xml:space="preserve"> </w:t>
      </w:r>
      <w:r>
        <w:rPr>
          <w:color w:val="231F20"/>
          <w:spacing w:val="-2"/>
          <w:sz w:val="20"/>
        </w:rPr>
        <w:t>အမျိုးမျိုး</w:t>
      </w:r>
      <w:r>
        <w:rPr>
          <w:color w:val="231F20"/>
          <w:spacing w:val="-10"/>
          <w:sz w:val="20"/>
        </w:rPr>
        <w:t xml:space="preserve"> </w:t>
      </w:r>
      <w:r>
        <w:rPr>
          <w:color w:val="231F20"/>
          <w:spacing w:val="-2"/>
          <w:sz w:val="20"/>
        </w:rPr>
        <w:t>ဒြပ်စင်</w:t>
      </w:r>
      <w:r>
        <w:rPr>
          <w:color w:val="231F20"/>
          <w:spacing w:val="-10"/>
          <w:sz w:val="20"/>
        </w:rPr>
        <w:t xml:space="preserve"> </w:t>
      </w:r>
      <w:r>
        <w:rPr>
          <w:color w:val="231F20"/>
          <w:spacing w:val="-2"/>
          <w:sz w:val="20"/>
        </w:rPr>
        <w:t>၏</w:t>
      </w:r>
      <w:r>
        <w:rPr>
          <w:color w:val="231F20"/>
          <w:spacing w:val="-10"/>
          <w:sz w:val="20"/>
        </w:rPr>
        <w:t xml:space="preserve"> </w:t>
      </w:r>
      <w:r>
        <w:rPr>
          <w:color w:val="231F20"/>
          <w:spacing w:val="-2"/>
          <w:sz w:val="20"/>
        </w:rPr>
        <w:t>အဆိုပါ</w:t>
      </w:r>
      <w:r>
        <w:rPr>
          <w:color w:val="231F20"/>
          <w:spacing w:val="-10"/>
          <w:sz w:val="20"/>
        </w:rPr>
        <w:t xml:space="preserve"> </w:t>
      </w:r>
      <w:r>
        <w:rPr>
          <w:color w:val="231F20"/>
          <w:spacing w:val="-2"/>
          <w:sz w:val="20"/>
        </w:rPr>
        <w:t>ဆက်စပ်</w:t>
      </w:r>
      <w:r>
        <w:rPr>
          <w:color w:val="231F20"/>
          <w:sz w:val="20"/>
        </w:rPr>
        <w:t>​</w:t>
      </w:r>
      <w:r>
        <w:rPr>
          <w:color w:val="231F20"/>
          <w:spacing w:val="-9"/>
          <w:sz w:val="20"/>
        </w:rPr>
        <w:t xml:space="preserve"> </w:t>
      </w:r>
      <w:r>
        <w:rPr>
          <w:color w:val="231F20"/>
          <w:sz w:val="20"/>
        </w:rPr>
        <w:t>အဆိုပါ</w:t>
      </w:r>
      <w:r>
        <w:rPr>
          <w:color w:val="231F20"/>
          <w:spacing w:val="-9"/>
          <w:sz w:val="20"/>
        </w:rPr>
        <w:t xml:space="preserve"> </w:t>
      </w:r>
      <w:r>
        <w:rPr>
          <w:color w:val="231F20"/>
          <w:sz w:val="20"/>
        </w:rPr>
        <w:t>ဖြစ်ရပ်ဆန်း</w:t>
      </w:r>
      <w:r>
        <w:rPr>
          <w:color w:val="231F20"/>
          <w:spacing w:val="-9"/>
          <w:sz w:val="20"/>
        </w:rPr>
        <w:t xml:space="preserve"> </w:t>
      </w:r>
      <w:r>
        <w:rPr>
          <w:color w:val="231F20"/>
          <w:sz w:val="20"/>
        </w:rPr>
        <w:t>အောက်မှာ</w:t>
      </w:r>
      <w:r>
        <w:rPr>
          <w:color w:val="231F20"/>
          <w:spacing w:val="-9"/>
          <w:sz w:val="20"/>
        </w:rPr>
        <w:t xml:space="preserve"> </w:t>
      </w:r>
      <w:r>
        <w:rPr>
          <w:color w:val="231F20"/>
          <w:sz w:val="20"/>
        </w:rPr>
        <w:t>လေ့လာ၊</w:t>
      </w:r>
      <w:r>
        <w:rPr>
          <w:color w:val="231F20"/>
          <w:spacing w:val="-9"/>
          <w:sz w:val="20"/>
        </w:rPr>
        <w:t xml:space="preserve"> </w:t>
      </w:r>
      <w:r>
        <w:rPr>
          <w:color w:val="231F20"/>
          <w:sz w:val="20"/>
        </w:rPr>
        <w:t>အဖြစ်</w:t>
      </w:r>
      <w:r>
        <w:rPr>
          <w:color w:val="231F20"/>
          <w:spacing w:val="-9"/>
          <w:sz w:val="20"/>
        </w:rPr>
        <w:t xml:space="preserve"> </w:t>
      </w:r>
      <w:r>
        <w:rPr>
          <w:color w:val="231F20"/>
          <w:sz w:val="20"/>
        </w:rPr>
        <w:t>ကောင်းပြီ</w:t>
      </w:r>
      <w:r>
        <w:rPr>
          <w:color w:val="231F20"/>
          <w:spacing w:val="-9"/>
          <w:sz w:val="20"/>
        </w:rPr>
        <w:t xml:space="preserve"> </w:t>
      </w:r>
      <w:r>
        <w:rPr>
          <w:color w:val="231F20"/>
          <w:sz w:val="20"/>
        </w:rPr>
        <w:t>အဖြစ်</w:t>
      </w:r>
      <w:r>
        <w:rPr>
          <w:color w:val="231F20"/>
          <w:spacing w:val="-9"/>
          <w:sz w:val="20"/>
        </w:rPr>
        <w:t xml:space="preserve"> </w:t>
      </w:r>
      <w:r>
        <w:rPr>
          <w:color w:val="231F20"/>
          <w:sz w:val="20"/>
        </w:rPr>
        <w:t>အဆိုပါ</w:t>
      </w:r>
      <w:r>
        <w:rPr>
          <w:color w:val="231F20"/>
          <w:spacing w:val="-9"/>
          <w:sz w:val="20"/>
        </w:rPr>
        <w:t xml:space="preserve"> </w:t>
      </w:r>
      <w:r>
        <w:rPr>
          <w:color w:val="231F20"/>
          <w:sz w:val="20"/>
        </w:rPr>
        <w:t>စုံစမ်းစစ်ဆေးသူများ</w:t>
      </w:r>
      <w:r>
        <w:rPr>
          <w:color w:val="231F20"/>
          <w:spacing w:val="-9"/>
          <w:sz w:val="20"/>
        </w:rPr>
        <w:t xml:space="preserve"> </w:t>
      </w:r>
      <w:r>
        <w:rPr>
          <w:color w:val="231F20"/>
          <w:sz w:val="20"/>
        </w:rPr>
        <w:t>ကိုယ်ပိုင်</w:t>
      </w:r>
      <w:r>
        <w:rPr>
          <w:color w:val="231F20"/>
          <w:spacing w:val="-9"/>
          <w:sz w:val="20"/>
        </w:rPr>
        <w:t xml:space="preserve"> </w:t>
      </w:r>
      <w:r>
        <w:rPr>
          <w:color w:val="231F20"/>
          <w:spacing w:val="-2"/>
          <w:sz w:val="20"/>
        </w:rPr>
        <w:t xml:space="preserve">လူမှုရေး၊ သမိုင်းနှင့် ယဉ်ကျေးမှုအရ တည်ရှိနေသည့် သရုပ်ဆောင်များအဖြစ် </w:t>
      </w:r>
      <w:r>
        <w:rPr>
          <w:color w:val="231F20"/>
          <w:sz w:val="20"/>
        </w:rPr>
        <w:t>ဗီဇ နှင့် စိတ်ကူးယဉ်နိုင်စွမ်းများ။</w:t>
      </w:r>
    </w:p>
    <w:p w:rsidR="00FC077F" w:rsidRDefault="00FC077F">
      <w:pPr>
        <w:pStyle w:val="ListParagraph"/>
        <w:spacing w:line="249" w:lineRule="auto"/>
        <w:rPr>
          <w:sz w:val="20"/>
        </w:rPr>
        <w:sectPr w:rsidR="00FC077F">
          <w:pgSz w:w="7490" w:h="11820"/>
          <w:pgMar w:top="280" w:right="566" w:bottom="280" w:left="566" w:header="720" w:footer="720" w:gutter="0"/>
          <w:cols w:space="720"/>
        </w:sectPr>
      </w:pPr>
    </w:p>
    <w:p w:rsidR="00FC077F" w:rsidRDefault="002176C3">
      <w:pPr>
        <w:tabs>
          <w:tab w:val="left" w:pos="2721"/>
        </w:tabs>
        <w:spacing w:before="81"/>
        <w:ind w:left="64"/>
        <w:rPr>
          <w:i/>
          <w:sz w:val="20"/>
        </w:rPr>
      </w:pPr>
      <w:r>
        <w:rPr>
          <w:spacing w:val="-5"/>
          <w:sz w:val="20"/>
        </w:rPr>
        <w:t xml:space="preserve">256 </w:t>
      </w:r>
      <w:r>
        <w:rPr>
          <w:sz w:val="20"/>
        </w:rPr>
        <w:tab/>
      </w:r>
      <w:r>
        <w:rPr>
          <w:i/>
          <w:spacing w:val="-2"/>
          <w:sz w:val="20"/>
        </w:rPr>
        <w:t>ကီဗင်</w:t>
      </w:r>
      <w:r>
        <w:rPr>
          <w:i/>
          <w:spacing w:val="-6"/>
          <w:sz w:val="20"/>
        </w:rPr>
        <w:t xml:space="preserve"> </w:t>
      </w:r>
      <w:r>
        <w:rPr>
          <w:i/>
          <w:spacing w:val="-2"/>
          <w:sz w:val="20"/>
        </w:rPr>
        <w:t>ကျူတီ</w:t>
      </w:r>
    </w:p>
    <w:p w:rsidR="00FC077F" w:rsidRDefault="002176C3">
      <w:pPr>
        <w:pStyle w:val="BodyText"/>
        <w:spacing w:before="7"/>
        <w:jc w:val="left"/>
        <w:rPr>
          <w:i/>
          <w:sz w:val="3"/>
        </w:rPr>
      </w:pPr>
      <w:r>
        <w:rPr>
          <w:i/>
          <w:noProof/>
          <w:sz w:val="3"/>
        </w:rPr>
        <mc:AlternateContent>
          <mc:Choice Requires="wps">
            <w:drawing>
              <wp:anchor distT="0" distB="0" distL="0" distR="0" simplePos="0" relativeHeight="487722496" behindDoc="1" locked="0" layoutInCell="1" allowOverlap="1">
                <wp:simplePos x="0" y="0"/>
                <wp:positionH relativeFrom="page">
                  <wp:posOffset>400430</wp:posOffset>
                </wp:positionH>
                <wp:positionV relativeFrom="paragraph">
                  <wp:posOffset>42201</wp:posOffset>
                </wp:positionV>
                <wp:extent cx="3947795" cy="6350"/>
                <wp:effectExtent l="0" t="0" r="0" b="0"/>
                <wp:wrapTopAndBottom/>
                <wp:docPr id="292" name="Graphic 29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1598E503" id="Graphic 292" o:spid="_x0000_s1026" style="position:absolute;margin-left:31.55pt;margin-top:3.3pt;width:310.85pt;height:.5pt;z-index:-15593984;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" path="m3947591,l,,,6324r3947591,l3947591,xe" fillcolor="black" stroked="f">
                <v:path arrowok="t"/>
                <w10:wrap type="topAndBottom" anchorx="page"/>
              </v:shape>
            </w:pict>
          </mc:Fallback>
        </mc:AlternateContent>
      </w:r>
    </w:p>
    <w:p w:rsidR="00FC077F" w:rsidRDefault="002176C3">
      <w:pPr>
        <w:pStyle w:val="BodyText"/>
        <w:spacing w:before="175" w:line="249" w:lineRule="auto"/>
        <w:ind w:left="64" w:right="66" w:firstLine="199"/>
      </w:pPr>
      <w:r>
        <w:rPr>
          <w:color w:val="231F20"/>
          <w:spacing w:val="-2"/>
        </w:rPr>
        <w:t>မဟုတ်ဘူးလား။</w:t>
      </w:r>
      <w:r>
        <w:rPr>
          <w:color w:val="231F20"/>
          <w:spacing w:val="-7"/>
        </w:rPr>
        <w:t xml:space="preserve"> </w:t>
      </w:r>
      <w:r>
        <w:rPr>
          <w:color w:val="231F20"/>
          <w:spacing w:val="-2"/>
        </w:rPr>
        <w:t>အံ့သြစရာ၊</w:t>
      </w:r>
      <w:r>
        <w:rPr>
          <w:color w:val="231F20"/>
          <w:spacing w:val="-7"/>
        </w:rPr>
        <w:t xml:space="preserve"> </w:t>
      </w:r>
      <w:r>
        <w:rPr>
          <w:color w:val="231F20"/>
          <w:spacing w:val="-2"/>
        </w:rPr>
        <w:t>ထို့ကြောင့်၊</w:t>
      </w:r>
      <w:r>
        <w:rPr>
          <w:color w:val="231F20"/>
          <w:spacing w:val="-7"/>
        </w:rPr>
        <w:t xml:space="preserve"> </w:t>
      </w:r>
      <w:r>
        <w:rPr>
          <w:color w:val="231F20"/>
          <w:spacing w:val="-2"/>
        </w:rPr>
        <w:t>ကွဲပြားသည်။</w:t>
      </w:r>
      <w:r>
        <w:rPr>
          <w:color w:val="231F20"/>
          <w:spacing w:val="-7"/>
        </w:rPr>
        <w:t xml:space="preserve"> </w:t>
      </w:r>
      <w:r>
        <w:rPr>
          <w:color w:val="231F20"/>
          <w:spacing w:val="-2"/>
        </w:rPr>
        <w:t>အမှတ်များ</w:t>
      </w:r>
      <w:r>
        <w:rPr>
          <w:color w:val="231F20"/>
          <w:spacing w:val="-7"/>
        </w:rPr>
        <w:t xml:space="preserve"> </w:t>
      </w:r>
      <w:r>
        <w:rPr>
          <w:color w:val="231F20"/>
          <w:spacing w:val="-2"/>
        </w:rPr>
        <w:t>၏</w:t>
      </w:r>
      <w:r>
        <w:rPr>
          <w:color w:val="231F20"/>
          <w:spacing w:val="-7"/>
        </w:rPr>
        <w:t xml:space="preserve"> </w:t>
      </w:r>
      <w:r>
        <w:rPr>
          <w:color w:val="231F20"/>
          <w:spacing w:val="-2"/>
        </w:rPr>
        <w:t>အမြင်</w:t>
      </w:r>
      <w:r>
        <w:rPr>
          <w:color w:val="231F20"/>
          <w:spacing w:val="-7"/>
        </w:rPr>
        <w:t xml:space="preserve"> </w:t>
      </w:r>
      <w:r>
        <w:rPr>
          <w:color w:val="231F20"/>
          <w:spacing w:val="-2"/>
        </w:rPr>
        <w:t>နှိုင်းယှဥ်</w:t>
      </w:r>
      <w:r>
        <w:rPr>
          <w:color w:val="231F20"/>
          <w:spacing w:val="-7"/>
        </w:rPr>
        <w:t xml:space="preserve"> </w:t>
      </w:r>
      <w:r>
        <w:rPr>
          <w:color w:val="231F20"/>
          <w:spacing w:val="-2"/>
        </w:rPr>
        <w:t>ရန်</w:t>
      </w:r>
      <w:r>
        <w:rPr>
          <w:color w:val="231F20"/>
          <w:spacing w:val="-7"/>
        </w:rPr>
        <w:t xml:space="preserve"> </w:t>
      </w:r>
      <w:r>
        <w:rPr>
          <w:color w:val="231F20"/>
          <w:spacing w:val="-2"/>
        </w:rPr>
        <w:t>အဲဒါတွေ</w:t>
      </w:r>
      <w:r>
        <w:rPr>
          <w:color w:val="231F20"/>
          <w:spacing w:val="-7"/>
        </w:rPr>
        <w:t xml:space="preserve"> </w:t>
      </w:r>
      <w:r>
        <w:rPr>
          <w:color w:val="231F20"/>
          <w:spacing w:val="-2"/>
        </w:rPr>
        <w:t>အသက်ဝင်စေသော</w:t>
      </w:r>
      <w:r>
        <w:rPr>
          <w:color w:val="231F20"/>
          <w:spacing w:val="-10"/>
        </w:rPr>
        <w:t xml:space="preserve"> </w:t>
      </w:r>
      <w:r>
        <w:rPr>
          <w:color w:val="231F20"/>
          <w:spacing w:val="-2"/>
        </w:rPr>
        <w:t>ဗျုပ္ပတ်</w:t>
      </w:r>
      <w:r>
        <w:rPr>
          <w:color w:val="231F20"/>
          <w:spacing w:val="-10"/>
        </w:rPr>
        <w:t xml:space="preserve"> </w:t>
      </w:r>
      <w:r>
        <w:rPr>
          <w:color w:val="231F20"/>
          <w:spacing w:val="-2"/>
        </w:rPr>
        <w:t>အချေအတင် ဆွေးနွေးမှုများ</w:t>
      </w:r>
      <w:r>
        <w:rPr>
          <w:color w:val="231F20"/>
          <w:spacing w:val="-10"/>
        </w:rPr>
        <w:t xml:space="preserve"> </w:t>
      </w:r>
      <w:r>
        <w:rPr>
          <w:color w:val="231F20"/>
          <w:spacing w:val="-2"/>
        </w:rPr>
        <w:t>ရှိသည်</w:t>
      </w:r>
      <w:r>
        <w:rPr>
          <w:color w:val="231F20"/>
          <w:spacing w:val="-10"/>
        </w:rPr>
        <w:t xml:space="preserve"> </w:t>
      </w:r>
      <w:r>
        <w:rPr>
          <w:color w:val="231F20"/>
          <w:spacing w:val="-2"/>
        </w:rPr>
        <w:t>ပေါ်လာသည်။</w:t>
      </w:r>
      <w:r>
        <w:rPr>
          <w:color w:val="231F20"/>
          <w:spacing w:val="-10"/>
        </w:rPr>
        <w:t xml:space="preserve"> </w:t>
      </w:r>
      <w:r>
        <w:rPr>
          <w:color w:val="231F20"/>
          <w:spacing w:val="-2"/>
        </w:rPr>
        <w:t>၌</w:t>
      </w:r>
      <w:r>
        <w:rPr>
          <w:color w:val="231F20"/>
          <w:spacing w:val="-10"/>
        </w:rPr>
        <w:t xml:space="preserve"> </w:t>
      </w:r>
      <w:r>
        <w:rPr>
          <w:color w:val="231F20"/>
          <w:spacing w:val="-2"/>
        </w:rPr>
        <w:t>အဆိုပါ</w:t>
      </w:r>
      <w:r>
        <w:rPr>
          <w:color w:val="231F20"/>
          <w:spacing w:val="-10"/>
        </w:rPr>
        <w:t xml:space="preserve"> </w:t>
      </w:r>
      <w:r>
        <w:rPr>
          <w:color w:val="231F20"/>
          <w:spacing w:val="-2"/>
        </w:rPr>
        <w:t>လူမှုရေးဘာသာဗေဒ</w:t>
      </w:r>
      <w:r>
        <w:rPr>
          <w:color w:val="231F20"/>
          <w:spacing w:val="-10"/>
        </w:rPr>
        <w:t xml:space="preserve"> </w:t>
      </w:r>
      <w:r>
        <w:rPr>
          <w:color w:val="231F20"/>
          <w:spacing w:val="-2"/>
        </w:rPr>
        <w:t xml:space="preserve">အသိုင်းအဝိုင်း။ </w:t>
      </w:r>
      <w:r>
        <w:rPr>
          <w:color w:val="231F20"/>
        </w:rPr>
        <w:t>တချို့က</w:t>
      </w:r>
      <w:r>
        <w:rPr>
          <w:color w:val="231F20"/>
          <w:spacing w:val="-11"/>
        </w:rPr>
        <w:t xml:space="preserve"> </w:t>
      </w:r>
      <w:r>
        <w:rPr>
          <w:color w:val="231F20"/>
        </w:rPr>
        <w:t>သုတေသီများ</w:t>
      </w:r>
      <w:r>
        <w:rPr>
          <w:color w:val="231F20"/>
          <w:spacing w:val="-11"/>
        </w:rPr>
        <w:t xml:space="preserve"> </w:t>
      </w:r>
      <w:r>
        <w:rPr>
          <w:color w:val="231F20"/>
        </w:rPr>
        <w:t>ရှိသည်</w:t>
      </w:r>
      <w:r>
        <w:rPr>
          <w:color w:val="231F20"/>
          <w:spacing w:val="-11"/>
        </w:rPr>
        <w:t xml:space="preserve"> </w:t>
      </w:r>
      <w:r>
        <w:rPr>
          <w:color w:val="231F20"/>
        </w:rPr>
        <w:t>အလေးပေးသည်။</w:t>
      </w:r>
      <w:r>
        <w:rPr>
          <w:color w:val="231F20"/>
          <w:spacing w:val="-11"/>
        </w:rPr>
        <w:t xml:space="preserve"> </w:t>
      </w:r>
      <w:r>
        <w:rPr>
          <w:color w:val="231F20"/>
        </w:rPr>
        <w:t>အဆိုပါ</w:t>
      </w:r>
      <w:r>
        <w:rPr>
          <w:color w:val="231F20"/>
          <w:spacing w:val="-11"/>
        </w:rPr>
        <w:t xml:space="preserve"> </w:t>
      </w:r>
      <w:r>
        <w:rPr>
          <w:color w:val="231F20"/>
        </w:rPr>
        <w:t>အခန်းကဏ္ဍ</w:t>
      </w:r>
      <w:r>
        <w:rPr>
          <w:color w:val="231F20"/>
          <w:spacing w:val="-11"/>
        </w:rPr>
        <w:t xml:space="preserve"> </w:t>
      </w:r>
      <w:r>
        <w:rPr>
          <w:color w:val="231F20"/>
        </w:rPr>
        <w:t>၏</w:t>
      </w:r>
      <w:r>
        <w:rPr>
          <w:color w:val="231F20"/>
          <w:spacing w:val="-11"/>
        </w:rPr>
        <w:t xml:space="preserve"> </w:t>
      </w:r>
      <w:r>
        <w:rPr>
          <w:color w:val="231F20"/>
        </w:rPr>
        <w:t>တလောကလုံး</w:t>
      </w:r>
      <w:r>
        <w:rPr>
          <w:color w:val="231F20"/>
          <w:spacing w:val="-11"/>
        </w:rPr>
        <w:t xml:space="preserve"> </w:t>
      </w:r>
      <w:r>
        <w:rPr>
          <w:color w:val="231F20"/>
        </w:rPr>
        <w:t>သို့မဟုတ်</w:t>
      </w:r>
      <w:r>
        <w:rPr>
          <w:color w:val="231F20"/>
          <w:spacing w:val="-11"/>
        </w:rPr>
        <w:t xml:space="preserve"> </w:t>
      </w:r>
      <w:r>
        <w:rPr>
          <w:color w:val="231F20"/>
        </w:rPr>
        <w:t>ထုို</w:t>
      </w:r>
      <w:r>
        <w:rPr>
          <w:color w:val="231F20"/>
          <w:spacing w:val="-11"/>
        </w:rPr>
        <w:t xml:space="preserve"> </w:t>
      </w:r>
      <w:r>
        <w:rPr>
          <w:color w:val="231F20"/>
        </w:rPr>
        <w:t>ကန့်သတ်ချက်များ</w:t>
      </w:r>
      <w:r>
        <w:rPr>
          <w:color w:val="231F20"/>
          <w:spacing w:val="-13"/>
        </w:rPr>
        <w:t xml:space="preserve"> </w:t>
      </w:r>
      <w:r>
        <w:rPr>
          <w:color w:val="231F20"/>
        </w:rPr>
        <w:t>on</w:t>
      </w:r>
      <w:r>
        <w:rPr>
          <w:color w:val="231F20"/>
          <w:spacing w:val="-12"/>
        </w:rPr>
        <w:t xml:space="preserve"> </w:t>
      </w:r>
      <w:r>
        <w:rPr>
          <w:color w:val="231F20"/>
        </w:rPr>
        <w:t>အဆိုပါ</w:t>
      </w:r>
      <w:r>
        <w:rPr>
          <w:color w:val="231F20"/>
          <w:spacing w:val="-13"/>
        </w:rPr>
        <w:t xml:space="preserve"> </w:t>
      </w:r>
      <w:r>
        <w:rPr>
          <w:color w:val="231F20"/>
        </w:rPr>
        <w:t>ဦးတည်ချက်</w:t>
      </w:r>
      <w:r>
        <w:rPr>
          <w:color w:val="231F20"/>
          <w:spacing w:val="-12"/>
        </w:rPr>
        <w:t xml:space="preserve"> </w:t>
      </w:r>
      <w:r>
        <w:rPr>
          <w:color w:val="231F20"/>
        </w:rPr>
        <w:t>၏</w:t>
      </w:r>
      <w:r>
        <w:rPr>
          <w:color w:val="231F20"/>
          <w:spacing w:val="-13"/>
        </w:rPr>
        <w:t xml:space="preserve"> </w:t>
      </w:r>
      <w:r>
        <w:rPr>
          <w:color w:val="231F20"/>
        </w:rPr>
        <w:t>အသံ</w:t>
      </w:r>
      <w:r>
        <w:rPr>
          <w:color w:val="231F20"/>
          <w:spacing w:val="-12"/>
        </w:rPr>
        <w:t xml:space="preserve"> </w:t>
      </w:r>
      <w:r>
        <w:rPr>
          <w:color w:val="231F20"/>
        </w:rPr>
        <w:t>ပြောင်းလဲမှု။</w:t>
      </w:r>
      <w:r>
        <w:rPr>
          <w:color w:val="231F20"/>
          <w:spacing w:val="-13"/>
        </w:rPr>
        <w:t xml:space="preserve"> </w:t>
      </w:r>
      <w:r>
        <w:rPr>
          <w:color w:val="231F20"/>
        </w:rPr>
        <w:t>ဂေါ်ဒွန်</w:t>
      </w:r>
      <w:r>
        <w:rPr>
          <w:color w:val="231F20"/>
          <w:spacing w:val="-12"/>
        </w:rPr>
        <w:t xml:space="preserve"> </w:t>
      </w:r>
      <w:r>
        <w:rPr>
          <w:color w:val="231F20"/>
        </w:rPr>
        <w:t>နှင့်</w:t>
      </w:r>
      <w:r>
        <w:rPr>
          <w:color w:val="231F20"/>
          <w:spacing w:val="-13"/>
        </w:rPr>
        <w:t xml:space="preserve"> </w:t>
      </w:r>
      <w:r>
        <w:rPr>
          <w:color w:val="231F20"/>
        </w:rPr>
        <w:t>ဟီသ်</w:t>
      </w:r>
      <w:r>
        <w:rPr>
          <w:color w:val="231F20"/>
          <w:spacing w:val="-12"/>
        </w:rPr>
        <w:t xml:space="preserve"> </w:t>
      </w:r>
      <w:r>
        <w:rPr>
          <w:color w:val="231F20"/>
        </w:rPr>
        <w:t xml:space="preserve">( </w:t>
      </w:r>
      <w:r>
        <w:rPr>
          <w:color w:val="3F7F7F"/>
        </w:rPr>
        <w:t xml:space="preserve">၁၉၉၈ </w:t>
      </w:r>
      <w:r>
        <w:rPr>
          <w:color w:val="231F20"/>
        </w:rPr>
        <w:t>)</w:t>
      </w:r>
      <w:r>
        <w:rPr>
          <w:color w:val="231F20"/>
          <w:spacing w:val="-13"/>
        </w:rPr>
        <w:t xml:space="preserve"> </w:t>
      </w:r>
      <w:r>
        <w:rPr>
          <w:color w:val="231F20"/>
        </w:rPr>
        <w:t>အမှတ်</w:t>
      </w:r>
      <w:r>
        <w:rPr>
          <w:color w:val="231F20"/>
          <w:spacing w:val="-12"/>
        </w:rPr>
        <w:t xml:space="preserve"> </w:t>
      </w:r>
      <w:r>
        <w:rPr>
          <w:color w:val="231F20"/>
        </w:rPr>
        <w:t>ရန်</w:t>
      </w:r>
      <w:r>
        <w:rPr>
          <w:color w:val="231F20"/>
          <w:spacing w:val="-13"/>
        </w:rPr>
        <w:t xml:space="preserve"> </w:t>
      </w:r>
      <w:r>
        <w:rPr>
          <w:color w:val="231F20"/>
        </w:rPr>
        <w:t xml:space="preserve">လေ့လာမှုအများအပြားအရ အမျိုးသမီးများသည် ယေဘူယျအားဖြင့် အမျိုးသားများကို </w:t>
      </w:r>
      <w:r>
        <w:rPr>
          <w:color w:val="231F20"/>
          <w:spacing w:val="-2"/>
        </w:rPr>
        <w:t>အပြောင်းအလဲများ တွင် ဦးဆောင်ကြောင်း အထောက်အထားများရှိသည်။</w:t>
      </w:r>
      <w:r>
        <w:rPr>
          <w:color w:val="231F20"/>
          <w:spacing w:val="-9"/>
        </w:rPr>
        <w:t xml:space="preserve"> </w:t>
      </w:r>
      <w:r>
        <w:rPr>
          <w:color w:val="231F20"/>
          <w:spacing w:val="-2"/>
        </w:rPr>
        <w:t>အမှတ်အသားပြုသည်။</w:t>
      </w:r>
      <w:r>
        <w:rPr>
          <w:color w:val="231F20"/>
          <w:spacing w:val="-9"/>
        </w:rPr>
        <w:t xml:space="preserve"> </w:t>
      </w:r>
      <w:r>
        <w:rPr>
          <w:color w:val="231F20"/>
          <w:spacing w:val="-2"/>
        </w:rPr>
        <w:t>အားဖြင့်</w:t>
      </w:r>
      <w:r>
        <w:rPr>
          <w:color w:val="231F20"/>
          <w:spacing w:val="-9"/>
        </w:rPr>
        <w:t xml:space="preserve"> </w:t>
      </w:r>
      <w:r>
        <w:rPr>
          <w:color w:val="231F20"/>
          <w:spacing w:val="-2"/>
        </w:rPr>
        <w:t>အဆိုပါ</w:t>
      </w:r>
      <w:r>
        <w:rPr>
          <w:color w:val="231F20"/>
          <w:spacing w:val="-9"/>
        </w:rPr>
        <w:t xml:space="preserve"> </w:t>
      </w:r>
      <w:r>
        <w:rPr>
          <w:color w:val="231F20"/>
          <w:spacing w:val="-2"/>
        </w:rPr>
        <w:t>ပြုစုပျိုးထောင်ခြင်း။</w:t>
      </w:r>
      <w:r>
        <w:rPr>
          <w:color w:val="231F20"/>
          <w:spacing w:val="-9"/>
        </w:rPr>
        <w:t xml:space="preserve"> </w:t>
      </w:r>
      <w:r>
        <w:rPr>
          <w:color w:val="231F20"/>
          <w:spacing w:val="-2"/>
        </w:rPr>
        <w:t>နှင့်</w:t>
      </w:r>
      <w:r>
        <w:rPr>
          <w:color w:val="231F20"/>
          <w:spacing w:val="-9"/>
        </w:rPr>
        <w:t xml:space="preserve"> </w:t>
      </w:r>
      <w:r>
        <w:rPr>
          <w:color w:val="231F20"/>
          <w:spacing w:val="-2"/>
        </w:rPr>
        <w:t>မျက်နှာချင်းဆိုင်</w:t>
      </w:r>
      <w:r>
        <w:rPr>
          <w:color w:val="231F20"/>
          <w:spacing w:val="-9"/>
        </w:rPr>
        <w:t xml:space="preserve"> </w:t>
      </w:r>
      <w:r>
        <w:rPr>
          <w:color w:val="231F20"/>
          <w:spacing w:val="-2"/>
        </w:rPr>
        <w:t>၏</w:t>
      </w:r>
      <w:r>
        <w:rPr>
          <w:color w:val="231F20"/>
          <w:spacing w:val="-9"/>
        </w:rPr>
        <w:t xml:space="preserve"> </w:t>
      </w:r>
      <w:r>
        <w:rPr>
          <w:color w:val="231F20"/>
          <w:spacing w:val="-2"/>
        </w:rPr>
        <w:t>သရ၊</w:t>
      </w:r>
      <w:r>
        <w:rPr>
          <w:color w:val="231F20"/>
          <w:spacing w:val="-9"/>
        </w:rPr>
        <w:t xml:space="preserve"> </w:t>
      </w:r>
      <w:r>
        <w:rPr>
          <w:color w:val="231F20"/>
          <w:spacing w:val="-2"/>
        </w:rPr>
        <w:t>ကြရင်တော့</w:t>
      </w:r>
      <w:r>
        <w:rPr>
          <w:color w:val="231F20"/>
          <w:spacing w:val="-9"/>
        </w:rPr>
        <w:t xml:space="preserve"> </w:t>
      </w:r>
      <w:r>
        <w:rPr>
          <w:color w:val="231F20"/>
          <w:spacing w:val="-2"/>
        </w:rPr>
        <w:t>ယောက်ျား</w:t>
      </w:r>
      <w:r>
        <w:rPr>
          <w:color w:val="231F20"/>
          <w:spacing w:val="-9"/>
        </w:rPr>
        <w:t xml:space="preserve"> </w:t>
      </w:r>
      <w:r>
        <w:rPr>
          <w:color w:val="231F20"/>
          <w:spacing w:val="-2"/>
        </w:rPr>
        <w:t>တတ်သည်။</w:t>
      </w:r>
      <w:r>
        <w:rPr>
          <w:color w:val="231F20"/>
          <w:spacing w:val="-9"/>
        </w:rPr>
        <w:t xml:space="preserve"> </w:t>
      </w:r>
      <w:r>
        <w:rPr>
          <w:color w:val="231F20"/>
          <w:spacing w:val="-2"/>
        </w:rPr>
        <w:t>ရန်</w:t>
      </w:r>
      <w:r>
        <w:rPr>
          <w:color w:val="231F20"/>
          <w:spacing w:val="-9"/>
        </w:rPr>
        <w:t xml:space="preserve"> </w:t>
      </w:r>
      <w:r>
        <w:rPr>
          <w:color w:val="231F20"/>
          <w:spacing w:val="-2"/>
        </w:rPr>
        <w:t>ခဲ</w:t>
      </w:r>
      <w:r>
        <w:rPr>
          <w:color w:val="231F20"/>
        </w:rPr>
        <w:t>​</w:t>
      </w:r>
      <w:r>
        <w:rPr>
          <w:color w:val="231F20"/>
          <w:spacing w:val="-2"/>
        </w:rPr>
        <w:t xml:space="preserve"> </w:t>
      </w:r>
      <w:r>
        <w:rPr>
          <w:color w:val="231F20"/>
        </w:rPr>
        <w:t>အဆိုပါ</w:t>
      </w:r>
      <w:r>
        <w:rPr>
          <w:color w:val="231F20"/>
          <w:spacing w:val="-2"/>
        </w:rPr>
        <w:t xml:space="preserve"> </w:t>
      </w:r>
      <w:r>
        <w:rPr>
          <w:color w:val="231F20"/>
        </w:rPr>
        <w:t>နှိမ့်ချခြင်း။</w:t>
      </w:r>
      <w:r>
        <w:rPr>
          <w:color w:val="231F20"/>
          <w:spacing w:val="-2"/>
        </w:rPr>
        <w:t xml:space="preserve"> </w:t>
      </w:r>
      <w:r>
        <w:rPr>
          <w:color w:val="231F20"/>
        </w:rPr>
        <w:t>နှင့်</w:t>
      </w:r>
      <w:r>
        <w:rPr>
          <w:color w:val="231F20"/>
          <w:spacing w:val="-2"/>
        </w:rPr>
        <w:t xml:space="preserve"> </w:t>
      </w:r>
      <w:r>
        <w:rPr>
          <w:color w:val="231F20"/>
        </w:rPr>
        <w:t>ကျောထောက်နောက်ခံ</w:t>
      </w:r>
      <w:r>
        <w:rPr>
          <w:color w:val="231F20"/>
          <w:spacing w:val="-2"/>
        </w:rPr>
        <w:t xml:space="preserve"> </w:t>
      </w:r>
      <w:r>
        <w:rPr>
          <w:color w:val="231F20"/>
        </w:rPr>
        <w:t>၏</w:t>
      </w:r>
      <w:r>
        <w:rPr>
          <w:color w:val="231F20"/>
          <w:spacing w:val="-2"/>
        </w:rPr>
        <w:t xml:space="preserve"> </w:t>
      </w:r>
      <w:r>
        <w:rPr>
          <w:color w:val="231F20"/>
        </w:rPr>
        <w:t>သရ၊</w:t>
      </w:r>
      <w:r>
        <w:rPr>
          <w:color w:val="231F20"/>
          <w:spacing w:val="-2"/>
        </w:rPr>
        <w:t xml:space="preserve"> </w:t>
      </w:r>
      <w:r>
        <w:rPr>
          <w:color w:val="231F20"/>
        </w:rPr>
        <w:t>နှင့်</w:t>
      </w:r>
      <w:r>
        <w:rPr>
          <w:color w:val="231F20"/>
          <w:spacing w:val="-2"/>
        </w:rPr>
        <w:t xml:space="preserve"> </w:t>
      </w:r>
      <w:r>
        <w:rPr>
          <w:color w:val="231F20"/>
        </w:rPr>
        <w:t>ကိုလည်း</w:t>
      </w:r>
      <w:r>
        <w:rPr>
          <w:color w:val="231F20"/>
          <w:spacing w:val="-2"/>
        </w:rPr>
        <w:t xml:space="preserve"> </w:t>
      </w:r>
      <w:r>
        <w:rPr>
          <w:color w:val="231F20"/>
        </w:rPr>
        <w:t>မျက်နှာသာ</w:t>
      </w:r>
      <w:r>
        <w:rPr>
          <w:color w:val="231F20"/>
          <w:spacing w:val="-2"/>
        </w:rPr>
        <w:t xml:space="preserve"> </w:t>
      </w:r>
      <w:r>
        <w:rPr>
          <w:color w:val="231F20"/>
        </w:rPr>
        <w:t>uvular</w:t>
      </w:r>
      <w:r>
        <w:rPr>
          <w:color w:val="231F20"/>
          <w:spacing w:val="-2"/>
        </w:rPr>
        <w:t xml:space="preserve"> </w:t>
      </w:r>
      <w:r>
        <w:rPr>
          <w:color w:val="231F20"/>
        </w:rPr>
        <w:t>နှင့်</w:t>
      </w:r>
      <w:r>
        <w:rPr>
          <w:color w:val="231F20"/>
          <w:spacing w:val="-2"/>
        </w:rPr>
        <w:t xml:space="preserve"> </w:t>
      </w:r>
      <w:r>
        <w:rPr>
          <w:color w:val="231F20"/>
        </w:rPr>
        <w:t>pharyngeal- ized</w:t>
      </w:r>
      <w:r>
        <w:rPr>
          <w:color w:val="231F20"/>
          <w:spacing w:val="-13"/>
        </w:rPr>
        <w:t xml:space="preserve"> </w:t>
      </w:r>
      <w:r>
        <w:rPr>
          <w:color w:val="231F20"/>
        </w:rPr>
        <w:t>ဗျည်း။</w:t>
      </w:r>
      <w:r>
        <w:rPr>
          <w:color w:val="231F20"/>
          <w:spacing w:val="-12"/>
        </w:rPr>
        <w:t xml:space="preserve"> </w:t>
      </w:r>
      <w:r>
        <w:rPr>
          <w:color w:val="231F20"/>
        </w:rPr>
        <w:t>သူတို</w:t>
      </w:r>
      <w:r>
        <w:rPr>
          <w:color w:val="231F20"/>
          <w:spacing w:val="-13"/>
        </w:rPr>
        <w:t xml:space="preserve"> </w:t>
      </w:r>
      <w:r>
        <w:rPr>
          <w:color w:val="231F20"/>
        </w:rPr>
        <w:t>ငြင်းခုန်ပါ။</w:t>
      </w:r>
      <w:r>
        <w:rPr>
          <w:color w:val="231F20"/>
          <w:spacing w:val="-12"/>
        </w:rPr>
        <w:t xml:space="preserve"> </w:t>
      </w:r>
      <w:r>
        <w:rPr>
          <w:color w:val="231F20"/>
        </w:rPr>
        <w:t>အဲဒါ</w:t>
      </w:r>
      <w:r>
        <w:rPr>
          <w:color w:val="231F20"/>
          <w:spacing w:val="-13"/>
        </w:rPr>
        <w:t xml:space="preserve"> </w:t>
      </w:r>
      <w:r>
        <w:rPr>
          <w:color w:val="231F20"/>
        </w:rPr>
        <w:t>လိင်ပိုင်းဆိုင်ရာ</w:t>
      </w:r>
      <w:r>
        <w:rPr>
          <w:color w:val="231F20"/>
          <w:spacing w:val="-12"/>
        </w:rPr>
        <w:t xml:space="preserve"> </w:t>
      </w:r>
      <w:r>
        <w:rPr>
          <w:color w:val="231F20"/>
        </w:rPr>
        <w:t>ကွဲပြားမှုများ</w:t>
      </w:r>
      <w:r>
        <w:rPr>
          <w:color w:val="231F20"/>
          <w:spacing w:val="-13"/>
        </w:rPr>
        <w:t xml:space="preserve"> </w:t>
      </w:r>
      <w:r>
        <w:rPr>
          <w:color w:val="231F20"/>
        </w:rPr>
        <w:t>၌</w:t>
      </w:r>
      <w:r>
        <w:rPr>
          <w:color w:val="231F20"/>
          <w:spacing w:val="-12"/>
        </w:rPr>
        <w:t xml:space="preserve"> </w:t>
      </w:r>
      <w:r>
        <w:rPr>
          <w:color w:val="231F20"/>
        </w:rPr>
        <w:t>အဆိုပါ</w:t>
      </w:r>
      <w:r>
        <w:rPr>
          <w:color w:val="231F20"/>
          <w:spacing w:val="-13"/>
        </w:rPr>
        <w:t xml:space="preserve"> </w:t>
      </w:r>
      <w:r>
        <w:rPr>
          <w:color w:val="231F20"/>
        </w:rPr>
        <w:t>မွေးစားခြင်း။</w:t>
      </w:r>
      <w:r>
        <w:rPr>
          <w:color w:val="231F20"/>
          <w:spacing w:val="-12"/>
        </w:rPr>
        <w:t xml:space="preserve"> </w:t>
      </w:r>
      <w:r>
        <w:rPr>
          <w:color w:val="231F20"/>
        </w:rPr>
        <w:t>၏</w:t>
      </w:r>
      <w:r>
        <w:rPr>
          <w:color w:val="231F20"/>
          <w:spacing w:val="-13"/>
        </w:rPr>
        <w:t xml:space="preserve"> </w:t>
      </w:r>
      <w:r>
        <w:rPr>
          <w:color w:val="231F20"/>
        </w:rPr>
        <w:t>အသံထွက်ပြောင်းလဲမှုများကို ကွဲပြားသော နှစ်သက်မှုများဖြင့် အတိုင်းအတာတစ်ခုအထိ ရှင်းပြနိုင်သည်။</w:t>
      </w:r>
      <w:r>
        <w:rPr>
          <w:color w:val="231F20"/>
          <w:spacing w:val="-1"/>
        </w:rPr>
        <w:t xml:space="preserve"> </w:t>
      </w:r>
      <w:r>
        <w:rPr>
          <w:color w:val="231F20"/>
        </w:rPr>
        <w:t>စူးရှသည်။</w:t>
      </w:r>
      <w:r>
        <w:rPr>
          <w:color w:val="231F20"/>
          <w:spacing w:val="-1"/>
        </w:rPr>
        <w:t xml:space="preserve"> </w:t>
      </w:r>
      <w:r>
        <w:rPr>
          <w:color w:val="231F20"/>
        </w:rPr>
        <w:t>နှင့်</w:t>
      </w:r>
      <w:r>
        <w:rPr>
          <w:color w:val="231F20"/>
          <w:spacing w:val="-1"/>
        </w:rPr>
        <w:t xml:space="preserve"> </w:t>
      </w:r>
      <w:r>
        <w:rPr>
          <w:color w:val="231F20"/>
        </w:rPr>
        <w:t>သင်္ချိုင်း</w:t>
      </w:r>
      <w:r>
        <w:rPr>
          <w:color w:val="231F20"/>
          <w:spacing w:val="-1"/>
        </w:rPr>
        <w:t xml:space="preserve"> </w:t>
      </w:r>
      <w:r>
        <w:rPr>
          <w:color w:val="231F20"/>
        </w:rPr>
        <w:t>အသံတွေ၊</w:t>
      </w:r>
      <w:r>
        <w:rPr>
          <w:color w:val="231F20"/>
          <w:spacing w:val="-1"/>
        </w:rPr>
        <w:t xml:space="preserve"> </w:t>
      </w:r>
      <w:r>
        <w:rPr>
          <w:color w:val="231F20"/>
        </w:rPr>
        <w:t>ဘယ်ဟာ</w:t>
      </w:r>
      <w:r>
        <w:rPr>
          <w:color w:val="231F20"/>
          <w:spacing w:val="-1"/>
        </w:rPr>
        <w:t xml:space="preserve"> </w:t>
      </w:r>
      <w:r>
        <w:rPr>
          <w:color w:val="231F20"/>
        </w:rPr>
        <w:t>ဖြစ်ကြပါသည်။</w:t>
      </w:r>
      <w:r>
        <w:rPr>
          <w:color w:val="231F20"/>
          <w:spacing w:val="-1"/>
        </w:rPr>
        <w:t xml:space="preserve"> </w:t>
      </w:r>
      <w:r>
        <w:rPr>
          <w:color w:val="231F20"/>
        </w:rPr>
        <w:t>အမြစ်တွယ်ထားသည်။</w:t>
      </w:r>
      <w:r>
        <w:rPr>
          <w:color w:val="231F20"/>
          <w:spacing w:val="-1"/>
        </w:rPr>
        <w:t xml:space="preserve"> </w:t>
      </w:r>
      <w:r>
        <w:rPr>
          <w:color w:val="231F20"/>
        </w:rPr>
        <w:t>၌</w:t>
      </w:r>
      <w:r>
        <w:rPr>
          <w:color w:val="231F20"/>
          <w:spacing w:val="-1"/>
        </w:rPr>
        <w:t xml:space="preserve"> </w:t>
      </w:r>
      <w:r>
        <w:rPr>
          <w:color w:val="231F20"/>
        </w:rPr>
        <w:t>လိင်ပိုင်းဆိုင်ရာ</w:t>
      </w:r>
      <w:r>
        <w:rPr>
          <w:color w:val="231F20"/>
          <w:spacing w:val="-1"/>
        </w:rPr>
        <w:t xml:space="preserve"> </w:t>
      </w:r>
      <w:r>
        <w:rPr>
          <w:color w:val="231F20"/>
        </w:rPr>
        <w:t>dimorphism။</w:t>
      </w:r>
      <w:r>
        <w:rPr>
          <w:color w:val="231F20"/>
          <w:spacing w:val="-1"/>
        </w:rPr>
        <w:t xml:space="preserve"> </w:t>
      </w:r>
      <w:r>
        <w:rPr>
          <w:color w:val="231F20"/>
        </w:rPr>
        <w:t>အမျှ</w:t>
      </w:r>
      <w:r>
        <w:rPr>
          <w:color w:val="231F20"/>
          <w:spacing w:val="-1"/>
        </w:rPr>
        <w:t xml:space="preserve"> </w:t>
      </w:r>
      <w:r>
        <w:rPr>
          <w:color w:val="231F20"/>
        </w:rPr>
        <w:t>၌</w:t>
      </w:r>
      <w:r>
        <w:rPr>
          <w:color w:val="231F20"/>
          <w:spacing w:val="-1"/>
        </w:rPr>
        <w:t xml:space="preserve"> </w:t>
      </w:r>
      <w:r>
        <w:rPr>
          <w:color w:val="231F20"/>
        </w:rPr>
        <w:t>Schuchardt-ပဲရစ်</w:t>
      </w:r>
      <w:r>
        <w:rPr>
          <w:color w:val="231F20"/>
          <w:spacing w:val="-10"/>
        </w:rPr>
        <w:t xml:space="preserve"> </w:t>
      </w:r>
      <w:r>
        <w:rPr>
          <w:color w:val="231F20"/>
        </w:rPr>
        <w:t>စကားရည်လုပွဲ၊</w:t>
      </w:r>
      <w:r>
        <w:rPr>
          <w:color w:val="231F20"/>
          <w:spacing w:val="-10"/>
        </w:rPr>
        <w:t xml:space="preserve"> </w:t>
      </w:r>
      <w:r>
        <w:rPr>
          <w:color w:val="231F20"/>
        </w:rPr>
        <w:t>ဂေါ်ဒွန်</w:t>
      </w:r>
      <w:r>
        <w:rPr>
          <w:color w:val="231F20"/>
          <w:spacing w:val="-10"/>
        </w:rPr>
        <w:t xml:space="preserve"> </w:t>
      </w:r>
      <w:r>
        <w:rPr>
          <w:color w:val="231F20"/>
        </w:rPr>
        <w:t>နှင့်</w:t>
      </w:r>
      <w:r>
        <w:rPr>
          <w:color w:val="231F20"/>
          <w:spacing w:val="-10"/>
        </w:rPr>
        <w:t xml:space="preserve"> </w:t>
      </w:r>
      <w:r>
        <w:rPr>
          <w:color w:val="231F20"/>
        </w:rPr>
        <w:t>ဟိသ်</w:t>
      </w:r>
      <w:r>
        <w:rPr>
          <w:color w:val="231F20"/>
          <w:spacing w:val="-10"/>
        </w:rPr>
        <w:t xml:space="preserve"> </w:t>
      </w:r>
      <w:r>
        <w:rPr>
          <w:color w:val="231F20"/>
        </w:rPr>
        <w:t>အဆိုပြုချက်</w:t>
      </w:r>
      <w:r>
        <w:rPr>
          <w:color w:val="231F20"/>
          <w:spacing w:val="-10"/>
        </w:rPr>
        <w:t xml:space="preserve"> </w:t>
      </w:r>
      <w:r>
        <w:rPr>
          <w:color w:val="231F20"/>
        </w:rPr>
        <w:t>ရှိသည်။</w:t>
      </w:r>
      <w:r>
        <w:rPr>
          <w:color w:val="231F20"/>
          <w:spacing w:val="-10"/>
        </w:rPr>
        <w:t xml:space="preserve"> </w:t>
      </w:r>
      <w:r>
        <w:rPr>
          <w:color w:val="231F20"/>
        </w:rPr>
        <w:t>ဖြစ်ခဲ့သည်။</w:t>
      </w:r>
      <w:r>
        <w:rPr>
          <w:color w:val="231F20"/>
          <w:spacing w:val="-10"/>
        </w:rPr>
        <w:t xml:space="preserve"> </w:t>
      </w:r>
      <w:r>
        <w:rPr>
          <w:color w:val="231F20"/>
        </w:rPr>
        <w:t>တွေ့ဆုံခဲ့သည်။</w:t>
      </w:r>
      <w:r>
        <w:rPr>
          <w:color w:val="231F20"/>
          <w:spacing w:val="-10"/>
        </w:rPr>
        <w:t xml:space="preserve"> </w:t>
      </w:r>
      <w:r>
        <w:rPr>
          <w:color w:val="231F20"/>
        </w:rPr>
        <w:t>အတူ</w:t>
      </w:r>
      <w:r>
        <w:rPr>
          <w:color w:val="231F20"/>
          <w:spacing w:val="-10"/>
        </w:rPr>
        <w:t xml:space="preserve"> </w:t>
      </w:r>
      <w:r>
        <w:rPr>
          <w:color w:val="231F20"/>
        </w:rPr>
        <w:t xml:space="preserve">ဘာသာစကားပြောင်းလဲမှုကို ရှင်းပြရာတွင် လူမှုရေးနှင့် ဝေါဟာရဆိုင်ရာ အကြောင်းရင်းများနှင့် နှိုင်းယှဉ်ကာ ပုံမှန်အသံထွက်လမ်းကြောင်းများ၏ ဦးစားပေးကိစ္စအပေါ် ဆွေးနွေးချက် (Gordon and Heath </w:t>
      </w:r>
      <w:r>
        <w:rPr>
          <w:color w:val="3F7F7F"/>
        </w:rPr>
        <w:t xml:space="preserve">1998 </w:t>
      </w:r>
      <w:r>
        <w:rPr>
          <w:color w:val="231F20"/>
        </w:rPr>
        <w:t xml:space="preserve">နှင့် Labov </w:t>
      </w:r>
      <w:r>
        <w:rPr>
          <w:color w:val="3F7F7F"/>
        </w:rPr>
        <w:t xml:space="preserve">2001 </w:t>
      </w:r>
      <w:r>
        <w:rPr>
          <w:color w:val="231F20"/>
        </w:rPr>
        <w:t>: 291–292၊ 307–308 ကိုကြည့်ပါ)။ နောက်ထပ်တစ်ခု</w:t>
      </w:r>
      <w:r>
        <w:rPr>
          <w:color w:val="231F20"/>
          <w:spacing w:val="-7"/>
        </w:rPr>
        <w:t xml:space="preserve"> </w:t>
      </w:r>
      <w:r>
        <w:rPr>
          <w:color w:val="231F20"/>
        </w:rPr>
        <w:t>စကားပြန်</w:t>
      </w:r>
      <w:r>
        <w:rPr>
          <w:color w:val="231F20"/>
          <w:spacing w:val="-7"/>
        </w:rPr>
        <w:t xml:space="preserve"> </w:t>
      </w:r>
      <w:r>
        <w:rPr>
          <w:color w:val="231F20"/>
        </w:rPr>
        <w:t>ချဉ်းကပ်</w:t>
      </w:r>
      <w:r>
        <w:rPr>
          <w:color w:val="231F20"/>
          <w:spacing w:val="-7"/>
        </w:rPr>
        <w:t xml:space="preserve"> </w:t>
      </w:r>
      <w:r>
        <w:rPr>
          <w:color w:val="231F20"/>
        </w:rPr>
        <w:t>သတင်းပေးသည်။</w:t>
      </w:r>
      <w:r>
        <w:rPr>
          <w:color w:val="231F20"/>
          <w:spacing w:val="-7"/>
        </w:rPr>
        <w:t xml:space="preserve"> </w:t>
      </w:r>
      <w:r>
        <w:rPr>
          <w:color w:val="231F20"/>
        </w:rPr>
        <w:t>အဆိုပါ</w:t>
      </w:r>
      <w:r>
        <w:rPr>
          <w:color w:val="231F20"/>
          <w:spacing w:val="-7"/>
        </w:rPr>
        <w:t xml:space="preserve"> </w:t>
      </w:r>
      <w:r>
        <w:rPr>
          <w:color w:val="231F20"/>
        </w:rPr>
        <w:t>သုတေသန</w:t>
      </w:r>
      <w:r>
        <w:rPr>
          <w:color w:val="231F20"/>
          <w:spacing w:val="-7"/>
        </w:rPr>
        <w:t xml:space="preserve"> </w:t>
      </w:r>
      <w:r>
        <w:rPr>
          <w:color w:val="231F20"/>
        </w:rPr>
        <w:t>၏</w:t>
      </w:r>
      <w:r>
        <w:rPr>
          <w:color w:val="231F20"/>
          <w:spacing w:val="-7"/>
        </w:rPr>
        <w:t xml:space="preserve"> </w:t>
      </w:r>
      <w:r>
        <w:rPr>
          <w:color w:val="231F20"/>
        </w:rPr>
        <w:t>Penelope</w:t>
      </w:r>
      <w:r>
        <w:rPr>
          <w:color w:val="231F20"/>
          <w:spacing w:val="-7"/>
        </w:rPr>
        <w:t xml:space="preserve"> </w:t>
      </w:r>
      <w:r>
        <w:rPr>
          <w:color w:val="231F20"/>
        </w:rPr>
        <w:t>Eckert</w:t>
      </w:r>
      <w:r>
        <w:rPr>
          <w:color w:val="231F20"/>
          <w:spacing w:val="-7"/>
        </w:rPr>
        <w:t xml:space="preserve"> </w:t>
      </w:r>
      <w:r>
        <w:rPr>
          <w:color w:val="231F20"/>
        </w:rPr>
        <w:t xml:space="preserve">( </w:t>
      </w:r>
      <w:r>
        <w:rPr>
          <w:color w:val="3F7F7F"/>
        </w:rPr>
        <w:t xml:space="preserve">၂၀၀၀ </w:t>
      </w:r>
      <w:r>
        <w:rPr>
          <w:color w:val="231F20"/>
        </w:rPr>
        <w:t>)</w:t>
      </w:r>
      <w:r>
        <w:rPr>
          <w:color w:val="231F20"/>
          <w:spacing w:val="-7"/>
        </w:rPr>
        <w:t xml:space="preserve"> </w:t>
      </w:r>
      <w:r>
        <w:rPr>
          <w:color w:val="231F20"/>
        </w:rPr>
        <w:t>ပေါ်မှာ</w:t>
      </w:r>
      <w:r>
        <w:rPr>
          <w:color w:val="231F20"/>
          <w:spacing w:val="-13"/>
        </w:rPr>
        <w:t xml:space="preserve"> </w:t>
      </w:r>
      <w:r>
        <w:rPr>
          <w:color w:val="231F20"/>
        </w:rPr>
        <w:t>ဖြန့်ဖြူးခြင်း။</w:t>
      </w:r>
      <w:r>
        <w:rPr>
          <w:color w:val="231F20"/>
          <w:spacing w:val="-12"/>
        </w:rPr>
        <w:t xml:space="preserve"> </w:t>
      </w:r>
      <w:r>
        <w:rPr>
          <w:color w:val="231F20"/>
        </w:rPr>
        <w:t>၏</w:t>
      </w:r>
      <w:r>
        <w:rPr>
          <w:color w:val="231F20"/>
          <w:spacing w:val="-13"/>
        </w:rPr>
        <w:t xml:space="preserve"> </w:t>
      </w:r>
      <w:r>
        <w:rPr>
          <w:color w:val="231F20"/>
        </w:rPr>
        <w:t>အသံထွက်</w:t>
      </w:r>
      <w:r>
        <w:rPr>
          <w:color w:val="231F20"/>
          <w:spacing w:val="-12"/>
        </w:rPr>
        <w:t xml:space="preserve"> </w:t>
      </w:r>
      <w:r>
        <w:rPr>
          <w:color w:val="231F20"/>
        </w:rPr>
        <w:t>ပြောင်းလဲနိုင်သော</w:t>
      </w:r>
      <w:r>
        <w:rPr>
          <w:color w:val="231F20"/>
          <w:spacing w:val="-13"/>
        </w:rPr>
        <w:t xml:space="preserve"> </w:t>
      </w:r>
      <w:r>
        <w:rPr>
          <w:color w:val="231F20"/>
        </w:rPr>
        <w:t>တို့တွင်</w:t>
      </w:r>
      <w:r>
        <w:rPr>
          <w:color w:val="231F20"/>
          <w:spacing w:val="-12"/>
        </w:rPr>
        <w:t xml:space="preserve"> </w:t>
      </w:r>
      <w:r>
        <w:rPr>
          <w:color w:val="231F20"/>
        </w:rPr>
        <w:t>အထက်တန်းကျောင်း</w:t>
      </w:r>
      <w:r>
        <w:rPr>
          <w:color w:val="231F20"/>
          <w:spacing w:val="-13"/>
        </w:rPr>
        <w:t xml:space="preserve"> </w:t>
      </w:r>
      <w:r>
        <w:rPr>
          <w:color w:val="231F20"/>
        </w:rPr>
        <w:t>ကျောင်းသား၊</w:t>
      </w:r>
      <w:r>
        <w:rPr>
          <w:color w:val="231F20"/>
          <w:spacing w:val="-12"/>
        </w:rPr>
        <w:t xml:space="preserve"> </w:t>
      </w:r>
      <w:r>
        <w:rPr>
          <w:color w:val="231F20"/>
        </w:rPr>
        <w:t>အနီး</w:t>
      </w:r>
      <w:r>
        <w:rPr>
          <w:color w:val="231F20"/>
          <w:spacing w:val="-13"/>
        </w:rPr>
        <w:t xml:space="preserve"> </w:t>
      </w:r>
      <w:r>
        <w:rPr>
          <w:color w:val="231F20"/>
        </w:rPr>
        <w:t>ဒက်ထရွိုက်။ Eckert ၏</w:t>
      </w:r>
      <w:r>
        <w:rPr>
          <w:color w:val="231F20"/>
          <w:spacing w:val="-12"/>
        </w:rPr>
        <w:t xml:space="preserve"> </w:t>
      </w:r>
      <w:r>
        <w:rPr>
          <w:color w:val="231F20"/>
        </w:rPr>
        <w:t>ခွဲခြမ်းစိတ်ဖြာ</w:t>
      </w:r>
      <w:r>
        <w:rPr>
          <w:color w:val="231F20"/>
          <w:spacing w:val="-12"/>
        </w:rPr>
        <w:t xml:space="preserve"> </w:t>
      </w:r>
      <w:r>
        <w:rPr>
          <w:color w:val="231F20"/>
        </w:rPr>
        <w:t>ပြုလုပ်သည်။</w:t>
      </w:r>
      <w:r>
        <w:rPr>
          <w:color w:val="231F20"/>
          <w:spacing w:val="-12"/>
        </w:rPr>
        <w:t xml:space="preserve"> </w:t>
      </w:r>
      <w:r>
        <w:rPr>
          <w:color w:val="231F20"/>
        </w:rPr>
        <w:t>နေရာအနှံ</w:t>
      </w:r>
      <w:r>
        <w:rPr>
          <w:color w:val="231F20"/>
          <w:spacing w:val="-12"/>
        </w:rPr>
        <w:t xml:space="preserve"> </w:t>
      </w:r>
      <w:r>
        <w:rPr>
          <w:color w:val="231F20"/>
        </w:rPr>
        <w:t>အသုံးပြု</w:t>
      </w:r>
      <w:r>
        <w:rPr>
          <w:color w:val="231F20"/>
          <w:spacing w:val="-12"/>
        </w:rPr>
        <w:t xml:space="preserve"> </w:t>
      </w:r>
      <w:r>
        <w:rPr>
          <w:color w:val="231F20"/>
        </w:rPr>
        <w:t>၏</w:t>
      </w:r>
      <w:r>
        <w:rPr>
          <w:color w:val="231F20"/>
          <w:spacing w:val="-12"/>
        </w:rPr>
        <w:t xml:space="preserve"> </w:t>
      </w:r>
      <w:r>
        <w:rPr>
          <w:color w:val="231F20"/>
        </w:rPr>
        <w:t>အင်တာဗျူးများ၊</w:t>
      </w:r>
      <w:r>
        <w:rPr>
          <w:color w:val="231F20"/>
          <w:spacing w:val="-12"/>
        </w:rPr>
        <w:t xml:space="preserve"> </w:t>
      </w:r>
      <w:r>
        <w:rPr>
          <w:color w:val="231F20"/>
        </w:rPr>
        <w:t>လူမှုကွန်ရက်</w:t>
      </w:r>
      <w:r>
        <w:rPr>
          <w:color w:val="231F20"/>
          <w:spacing w:val="-12"/>
        </w:rPr>
        <w:t xml:space="preserve"> </w:t>
      </w:r>
      <w:r>
        <w:rPr>
          <w:color w:val="231F20"/>
        </w:rPr>
        <w:t>မြေပုံများ၊</w:t>
      </w:r>
      <w:r>
        <w:rPr>
          <w:color w:val="231F20"/>
          <w:spacing w:val="-12"/>
        </w:rPr>
        <w:t xml:space="preserve"> </w:t>
      </w:r>
      <w:r>
        <w:rPr>
          <w:color w:val="231F20"/>
        </w:rPr>
        <w:t>နှစ်ယောက်</w:t>
      </w:r>
      <w:r>
        <w:rPr>
          <w:color w:val="231F20"/>
          <w:spacing w:val="-13"/>
        </w:rPr>
        <w:t xml:space="preserve"> </w:t>
      </w:r>
      <w:r>
        <w:rPr>
          <w:color w:val="231F20"/>
        </w:rPr>
        <w:t>နှစ်များ</w:t>
      </w:r>
      <w:r>
        <w:rPr>
          <w:color w:val="231F20"/>
          <w:spacing w:val="-12"/>
        </w:rPr>
        <w:t xml:space="preserve"> </w:t>
      </w:r>
      <w:r>
        <w:rPr>
          <w:color w:val="231F20"/>
        </w:rPr>
        <w:t>၏</w:t>
      </w:r>
      <w:r>
        <w:rPr>
          <w:color w:val="231F20"/>
          <w:spacing w:val="-13"/>
        </w:rPr>
        <w:t xml:space="preserve"> </w:t>
      </w:r>
      <w:r>
        <w:rPr>
          <w:color w:val="231F20"/>
        </w:rPr>
        <w:t>လူမျိုးစုအလိုက်</w:t>
      </w:r>
      <w:r>
        <w:rPr>
          <w:color w:val="231F20"/>
          <w:spacing w:val="-12"/>
        </w:rPr>
        <w:t xml:space="preserve"> </w:t>
      </w:r>
      <w:r>
        <w:rPr>
          <w:color w:val="231F20"/>
        </w:rPr>
        <w:t>လေ့လာရေး။</w:t>
      </w:r>
      <w:r>
        <w:rPr>
          <w:color w:val="231F20"/>
          <w:spacing w:val="-13"/>
        </w:rPr>
        <w:t xml:space="preserve"> </w:t>
      </w:r>
      <w:r>
        <w:rPr>
          <w:color w:val="231F20"/>
        </w:rPr>
        <w:t>ဟင်းဟင်း</w:t>
      </w:r>
      <w:r>
        <w:rPr>
          <w:color w:val="231F20"/>
          <w:spacing w:val="-12"/>
        </w:rPr>
        <w:t xml:space="preserve"> </w:t>
      </w:r>
      <w:r>
        <w:rPr>
          <w:color w:val="231F20"/>
        </w:rPr>
        <w:t>ထက်</w:t>
      </w:r>
      <w:r>
        <w:rPr>
          <w:color w:val="231F20"/>
          <w:spacing w:val="-13"/>
        </w:rPr>
        <w:t xml:space="preserve"> </w:t>
      </w:r>
      <w:r>
        <w:rPr>
          <w:color w:val="231F20"/>
        </w:rPr>
        <w:t>ကြည့်</w:t>
      </w:r>
      <w:r>
        <w:rPr>
          <w:color w:val="231F20"/>
          <w:spacing w:val="-12"/>
        </w:rPr>
        <w:t xml:space="preserve"> </w:t>
      </w:r>
      <w:r>
        <w:rPr>
          <w:color w:val="231F20"/>
        </w:rPr>
        <w:t>အတွက်</w:t>
      </w:r>
      <w:r>
        <w:rPr>
          <w:color w:val="231F20"/>
          <w:spacing w:val="-13"/>
        </w:rPr>
        <w:t xml:space="preserve"> </w:t>
      </w:r>
      <w:r>
        <w:rPr>
          <w:color w:val="231F20"/>
        </w:rPr>
        <w:t>အထွေထွေ</w:t>
      </w:r>
      <w:r>
        <w:rPr>
          <w:color w:val="231F20"/>
          <w:spacing w:val="-12"/>
        </w:rPr>
        <w:t xml:space="preserve"> </w:t>
      </w:r>
      <w:r>
        <w:rPr>
          <w:color w:val="231F20"/>
        </w:rPr>
        <w:t>အသံပြောင်းလဲမှုအပေါ် ကန့်သတ်ချက်များ၊ လူတစ်ဦးချင်းစီက ဘာသာစကားအင်္ဂါရပ်များကို မည်သို့အသုံးချကြောင်း နားလည်ရန် ကြိုးစားသည်။</w:t>
      </w:r>
      <w:r>
        <w:rPr>
          <w:color w:val="231F20"/>
          <w:spacing w:val="-4"/>
        </w:rPr>
        <w:t xml:space="preserve"> </w:t>
      </w:r>
      <w:r>
        <w:rPr>
          <w:color w:val="231F20"/>
        </w:rPr>
        <w:t>၌</w:t>
      </w:r>
      <w:r>
        <w:rPr>
          <w:color w:val="231F20"/>
          <w:spacing w:val="-4"/>
        </w:rPr>
        <w:t xml:space="preserve"> </w:t>
      </w:r>
      <w:r>
        <w:rPr>
          <w:color w:val="231F20"/>
        </w:rPr>
        <w:t>အဆိုပါ</w:t>
      </w:r>
      <w:r>
        <w:rPr>
          <w:color w:val="231F20"/>
          <w:spacing w:val="-4"/>
        </w:rPr>
        <w:t xml:space="preserve"> </w:t>
      </w:r>
      <w:r>
        <w:rPr>
          <w:color w:val="231F20"/>
        </w:rPr>
        <w:t>ဆောက်လုပ်ရေး</w:t>
      </w:r>
      <w:r>
        <w:rPr>
          <w:color w:val="231F20"/>
          <w:spacing w:val="-4"/>
        </w:rPr>
        <w:t xml:space="preserve"> </w:t>
      </w:r>
      <w:r>
        <w:rPr>
          <w:color w:val="231F20"/>
        </w:rPr>
        <w:t>၏</w:t>
      </w:r>
      <w:r>
        <w:rPr>
          <w:color w:val="231F20"/>
          <w:spacing w:val="-4"/>
        </w:rPr>
        <w:t xml:space="preserve"> </w:t>
      </w:r>
      <w:r>
        <w:rPr>
          <w:color w:val="231F20"/>
        </w:rPr>
        <w:t>သူတို့ရဲ့</w:t>
      </w:r>
      <w:r>
        <w:rPr>
          <w:color w:val="231F20"/>
          <w:spacing w:val="-4"/>
        </w:rPr>
        <w:t xml:space="preserve"> </w:t>
      </w:r>
      <w:r>
        <w:rPr>
          <w:color w:val="231F20"/>
        </w:rPr>
        <w:t>လူမှုရေး</w:t>
      </w:r>
      <w:r>
        <w:rPr>
          <w:color w:val="231F20"/>
          <w:spacing w:val="-4"/>
        </w:rPr>
        <w:t xml:space="preserve"> </w:t>
      </w:r>
      <w:r>
        <w:rPr>
          <w:color w:val="231F20"/>
        </w:rPr>
        <w:t>လူပုဂ္ဂိုလ်၊</w:t>
      </w:r>
      <w:r>
        <w:rPr>
          <w:color w:val="231F20"/>
          <w:spacing w:val="-4"/>
        </w:rPr>
        <w:t xml:space="preserve"> </w:t>
      </w:r>
      <w:r>
        <w:rPr>
          <w:color w:val="231F20"/>
        </w:rPr>
        <w:t>အဖြစ်</w:t>
      </w:r>
      <w:r>
        <w:rPr>
          <w:color w:val="231F20"/>
          <w:spacing w:val="-4"/>
        </w:rPr>
        <w:t xml:space="preserve"> </w:t>
      </w:r>
      <w:r>
        <w:rPr>
          <w:color w:val="231F20"/>
        </w:rPr>
        <w:t>အမှတ်အသားများ</w:t>
      </w:r>
      <w:r>
        <w:rPr>
          <w:color w:val="231F20"/>
          <w:spacing w:val="-4"/>
        </w:rPr>
        <w:t xml:space="preserve"> </w:t>
      </w:r>
      <w:r>
        <w:rPr>
          <w:color w:val="231F20"/>
        </w:rPr>
        <w:t>၏</w:t>
      </w:r>
      <w:r>
        <w:rPr>
          <w:color w:val="231F20"/>
          <w:spacing w:val="-4"/>
        </w:rPr>
        <w:t xml:space="preserve"> </w:t>
      </w:r>
      <w:r>
        <w:rPr>
          <w:color w:val="231F20"/>
        </w:rPr>
        <w:t>အဖွဲ့</w:t>
      </w:r>
      <w:r>
        <w:rPr>
          <w:color w:val="231F20"/>
          <w:spacing w:val="-4"/>
        </w:rPr>
        <w:t xml:space="preserve"> </w:t>
      </w:r>
      <w:r>
        <w:rPr>
          <w:color w:val="231F20"/>
        </w:rPr>
        <w:t>ဆက်စပ်မှု</w:t>
      </w:r>
      <w:r>
        <w:rPr>
          <w:color w:val="231F20"/>
          <w:spacing w:val="-2"/>
        </w:rPr>
        <w:t xml:space="preserve"> </w:t>
      </w:r>
      <w:r>
        <w:rPr>
          <w:color w:val="231F20"/>
        </w:rPr>
        <w:t>နှင့်</w:t>
      </w:r>
      <w:r>
        <w:rPr>
          <w:color w:val="231F20"/>
          <w:spacing w:val="-2"/>
        </w:rPr>
        <w:t xml:space="preserve"> </w:t>
      </w:r>
      <w:r>
        <w:rPr>
          <w:color w:val="231F20"/>
        </w:rPr>
        <w:t>ရပ်တည်ချက်</w:t>
      </w:r>
      <w:r>
        <w:rPr>
          <w:color w:val="231F20"/>
          <w:spacing w:val="-2"/>
        </w:rPr>
        <w:t xml:space="preserve"> </w:t>
      </w:r>
      <w:r>
        <w:rPr>
          <w:color w:val="231F20"/>
        </w:rPr>
        <w:t>vis-a`-vis</w:t>
      </w:r>
      <w:r>
        <w:rPr>
          <w:color w:val="231F20"/>
          <w:spacing w:val="-2"/>
        </w:rPr>
        <w:t xml:space="preserve"> </w:t>
      </w:r>
      <w:r>
        <w:rPr>
          <w:color w:val="231F20"/>
        </w:rPr>
        <w:t>အဆိုပါ</w:t>
      </w:r>
      <w:r>
        <w:rPr>
          <w:color w:val="231F20"/>
          <w:spacing w:val="-2"/>
        </w:rPr>
        <w:t xml:space="preserve"> </w:t>
      </w:r>
      <w:r>
        <w:rPr>
          <w:color w:val="231F20"/>
        </w:rPr>
        <w:t>ကျောင်း</w:t>
      </w:r>
      <w:r>
        <w:rPr>
          <w:color w:val="231F20"/>
          <w:spacing w:val="-2"/>
        </w:rPr>
        <w:t xml:space="preserve"> </w:t>
      </w:r>
      <w:r>
        <w:rPr>
          <w:color w:val="231F20"/>
        </w:rPr>
        <w:t>အဖြစ်</w:t>
      </w:r>
      <w:r>
        <w:rPr>
          <w:color w:val="231F20"/>
          <w:spacing w:val="-2"/>
        </w:rPr>
        <w:t xml:space="preserve"> </w:t>
      </w:r>
      <w:r>
        <w:rPr>
          <w:color w:val="231F20"/>
        </w:rPr>
        <w:t>အဖွဲ့အစည်း၊</w:t>
      </w:r>
      <w:r>
        <w:rPr>
          <w:color w:val="231F20"/>
          <w:spacing w:val="-2"/>
        </w:rPr>
        <w:t xml:space="preserve"> </w:t>
      </w:r>
      <w:r>
        <w:rPr>
          <w:color w:val="231F20"/>
        </w:rPr>
        <w:t>နှင့်</w:t>
      </w:r>
      <w:r>
        <w:rPr>
          <w:color w:val="231F20"/>
          <w:spacing w:val="-2"/>
        </w:rPr>
        <w:t xml:space="preserve"> </w:t>
      </w:r>
      <w:r>
        <w:rPr>
          <w:color w:val="231F20"/>
        </w:rPr>
        <w:t>၎င်း၏</w:t>
      </w:r>
      <w:r>
        <w:rPr>
          <w:color w:val="231F20"/>
          <w:spacing w:val="-2"/>
        </w:rPr>
        <w:t xml:space="preserve"> </w:t>
      </w:r>
      <w:r>
        <w:rPr>
          <w:color w:val="231F20"/>
        </w:rPr>
        <w:t>ဆက်စပ်</w:t>
      </w:r>
      <w:r>
        <w:rPr>
          <w:color w:val="231F20"/>
          <w:spacing w:val="-2"/>
        </w:rPr>
        <w:t xml:space="preserve"> </w:t>
      </w:r>
      <w:r>
        <w:rPr>
          <w:color w:val="231F20"/>
        </w:rPr>
        <w:t>တန်ဖိုးများ Labov ကိုယ်တိုင်က စုံစမ်းရေးလမ်းကြောင်း နှစ်ခုစလုံးကို ပံ့ပိုးပေးခဲ့တယ်။ သူ့ရဲ့ နှိုင်းယှဉ်စုံစမ်းမှုတွေ၊</w:t>
      </w:r>
      <w:r>
        <w:rPr>
          <w:color w:val="231F20"/>
          <w:spacing w:val="-13"/>
        </w:rPr>
        <w:t xml:space="preserve"> </w:t>
      </w:r>
      <w:r>
        <w:rPr>
          <w:color w:val="231F20"/>
        </w:rPr>
        <w:t>၏</w:t>
      </w:r>
      <w:r>
        <w:rPr>
          <w:color w:val="231F20"/>
          <w:spacing w:val="-12"/>
        </w:rPr>
        <w:t xml:space="preserve"> </w:t>
      </w:r>
      <w:r>
        <w:rPr>
          <w:color w:val="231F20"/>
        </w:rPr>
        <w:t>အဆိုပါ</w:t>
      </w:r>
      <w:r>
        <w:rPr>
          <w:color w:val="231F20"/>
          <w:spacing w:val="-13"/>
        </w:rPr>
        <w:t xml:space="preserve"> </w:t>
      </w:r>
      <w:r>
        <w:rPr>
          <w:color w:val="231F20"/>
        </w:rPr>
        <w:t>လမ်းညွှန်ချက်များ</w:t>
      </w:r>
      <w:r>
        <w:rPr>
          <w:color w:val="231F20"/>
          <w:spacing w:val="-12"/>
        </w:rPr>
        <w:t xml:space="preserve"> </w:t>
      </w:r>
      <w:r>
        <w:rPr>
          <w:color w:val="231F20"/>
        </w:rPr>
        <w:t>၏</w:t>
      </w:r>
      <w:r>
        <w:rPr>
          <w:color w:val="231F20"/>
          <w:spacing w:val="-13"/>
        </w:rPr>
        <w:t xml:space="preserve"> </w:t>
      </w:r>
      <w:r>
        <w:rPr>
          <w:color w:val="231F20"/>
        </w:rPr>
        <w:t>သရ-အင်္ဂါရပ်</w:t>
      </w:r>
      <w:r>
        <w:rPr>
          <w:color w:val="231F20"/>
          <w:spacing w:val="-12"/>
        </w:rPr>
        <w:t xml:space="preserve"> </w:t>
      </w:r>
      <w:r>
        <w:rPr>
          <w:color w:val="231F20"/>
        </w:rPr>
        <w:t>အပြောင်းအလဲများ</w:t>
      </w:r>
      <w:r>
        <w:rPr>
          <w:color w:val="231F20"/>
          <w:spacing w:val="-13"/>
        </w:rPr>
        <w:t xml:space="preserve"> </w:t>
      </w:r>
      <w:r>
        <w:rPr>
          <w:color w:val="231F20"/>
        </w:rPr>
        <w:t>ရှိသည်။</w:t>
      </w:r>
      <w:r>
        <w:rPr>
          <w:color w:val="231F20"/>
          <w:spacing w:val="-12"/>
        </w:rPr>
        <w:t xml:space="preserve"> </w:t>
      </w:r>
      <w:r>
        <w:rPr>
          <w:color w:val="231F20"/>
        </w:rPr>
        <w:t>မိတ်ဆက်ပေးခဲ့သည်။</w:t>
      </w:r>
      <w:r>
        <w:rPr>
          <w:color w:val="231F20"/>
          <w:spacing w:val="-13"/>
        </w:rPr>
        <w:t xml:space="preserve"> </w:t>
      </w:r>
      <w:r>
        <w:rPr>
          <w:color w:val="231F20"/>
        </w:rPr>
        <w:t>အဓိပ္ပါယ်</w:t>
      </w:r>
      <w:r>
        <w:rPr>
          <w:color w:val="231F20"/>
          <w:spacing w:val="-4"/>
        </w:rPr>
        <w:t xml:space="preserve"> </w:t>
      </w:r>
      <w:r>
        <w:rPr>
          <w:color w:val="231F20"/>
        </w:rPr>
        <w:t>ပြုပြင်မှုများ</w:t>
      </w:r>
      <w:r>
        <w:rPr>
          <w:color w:val="231F20"/>
          <w:spacing w:val="-4"/>
        </w:rPr>
        <w:t xml:space="preserve"> </w:t>
      </w:r>
      <w:r>
        <w:rPr>
          <w:color w:val="231F20"/>
        </w:rPr>
        <w:t>ရန်</w:t>
      </w:r>
      <w:r>
        <w:rPr>
          <w:color w:val="231F20"/>
          <w:spacing w:val="-4"/>
        </w:rPr>
        <w:t xml:space="preserve"> </w:t>
      </w:r>
      <w:r>
        <w:rPr>
          <w:color w:val="231F20"/>
        </w:rPr>
        <w:t>Martinet ရဲ့</w:t>
      </w:r>
      <w:r>
        <w:rPr>
          <w:color w:val="231F20"/>
          <w:spacing w:val="-4"/>
        </w:rPr>
        <w:t xml:space="preserve"> </w:t>
      </w:r>
      <w:r>
        <w:rPr>
          <w:color w:val="231F20"/>
        </w:rPr>
        <w:t>သီအိုရီ</w:t>
      </w:r>
      <w:r>
        <w:rPr>
          <w:color w:val="231F20"/>
          <w:spacing w:val="-4"/>
        </w:rPr>
        <w:t xml:space="preserve"> </w:t>
      </w:r>
      <w:r>
        <w:rPr>
          <w:color w:val="231F20"/>
        </w:rPr>
        <w:t>၏</w:t>
      </w:r>
      <w:r>
        <w:rPr>
          <w:color w:val="231F20"/>
          <w:spacing w:val="-4"/>
        </w:rPr>
        <w:t xml:space="preserve"> </w:t>
      </w:r>
      <w:r>
        <w:rPr>
          <w:color w:val="231F20"/>
        </w:rPr>
        <w:t>ကွင်းဆက်</w:t>
      </w:r>
      <w:r>
        <w:rPr>
          <w:color w:val="231F20"/>
          <w:spacing w:val="-4"/>
        </w:rPr>
        <w:t xml:space="preserve"> </w:t>
      </w:r>
      <w:r>
        <w:rPr>
          <w:color w:val="231F20"/>
        </w:rPr>
        <w:t>ဆိုင်း</w:t>
      </w:r>
      <w:r>
        <w:rPr>
          <w:color w:val="231F20"/>
          <w:spacing w:val="-4"/>
        </w:rPr>
        <w:t xml:space="preserve"> </w:t>
      </w:r>
      <w:r>
        <w:rPr>
          <w:color w:val="231F20"/>
        </w:rPr>
        <w:t>(လာဗာ့</w:t>
      </w:r>
      <w:r>
        <w:rPr>
          <w:color w:val="231F20"/>
          <w:spacing w:val="-4"/>
        </w:rPr>
        <w:t xml:space="preserve"> </w:t>
      </w:r>
      <w:r>
        <w:rPr>
          <w:color w:val="3F7F7F"/>
        </w:rPr>
        <w:t xml:space="preserve">၁၉၉၄ </w:t>
      </w:r>
      <w:r>
        <w:rPr>
          <w:color w:val="231F20"/>
        </w:rPr>
        <w:t>)။</w:t>
      </w:r>
      <w:r>
        <w:rPr>
          <w:color w:val="231F20"/>
          <w:spacing w:val="-4"/>
        </w:rPr>
        <w:t xml:space="preserve"> </w:t>
      </w:r>
      <w:r>
        <w:rPr>
          <w:color w:val="231F20"/>
        </w:rPr>
        <w:t>ဟိ</w:t>
      </w:r>
      <w:r>
        <w:rPr>
          <w:color w:val="231F20"/>
          <w:spacing w:val="-4"/>
        </w:rPr>
        <w:t xml:space="preserve"> </w:t>
      </w:r>
      <w:r>
        <w:rPr>
          <w:color w:val="231F20"/>
        </w:rPr>
        <w:t>"Schuchardtian" နှင့် Labov ၏ သုတေသနနည်းစနစ်၏ အဓိပ္ပာယ်ဖွင့်ဆိုချက်သည် ပိုမိုထင်ရှားပါသည်။</w:t>
      </w:r>
      <w:r>
        <w:rPr>
          <w:color w:val="231F20"/>
          <w:spacing w:val="-9"/>
        </w:rPr>
        <w:t xml:space="preserve"> </w:t>
      </w:r>
      <w:r>
        <w:rPr>
          <w:color w:val="231F20"/>
        </w:rPr>
        <w:t>၌</w:t>
      </w:r>
      <w:r>
        <w:rPr>
          <w:color w:val="231F20"/>
          <w:spacing w:val="-9"/>
        </w:rPr>
        <w:t xml:space="preserve"> </w:t>
      </w:r>
      <w:r>
        <w:rPr>
          <w:color w:val="231F20"/>
        </w:rPr>
        <w:t>သူ့</w:t>
      </w:r>
      <w:r>
        <w:rPr>
          <w:color w:val="231F20"/>
          <w:spacing w:val="-9"/>
        </w:rPr>
        <w:t xml:space="preserve"> </w:t>
      </w:r>
      <w:r>
        <w:rPr>
          <w:color w:val="231F20"/>
        </w:rPr>
        <w:t>ရှေ့ဆောင်</w:t>
      </w:r>
      <w:r>
        <w:rPr>
          <w:color w:val="231F20"/>
          <w:spacing w:val="-9"/>
        </w:rPr>
        <w:t xml:space="preserve"> </w:t>
      </w:r>
      <w:r>
        <w:rPr>
          <w:color w:val="231F20"/>
        </w:rPr>
        <w:t>လေ့လာပါ။</w:t>
      </w:r>
      <w:r>
        <w:rPr>
          <w:color w:val="231F20"/>
          <w:spacing w:val="-9"/>
        </w:rPr>
        <w:t xml:space="preserve"> </w:t>
      </w:r>
      <w:r>
        <w:rPr>
          <w:color w:val="231F20"/>
        </w:rPr>
        <w:t>၏</w:t>
      </w:r>
      <w:r>
        <w:rPr>
          <w:color w:val="231F20"/>
          <w:spacing w:val="-9"/>
        </w:rPr>
        <w:t xml:space="preserve"> </w:t>
      </w:r>
      <w:r>
        <w:rPr>
          <w:color w:val="231F20"/>
        </w:rPr>
        <w:t>အဆိုပါ</w:t>
      </w:r>
      <w:r>
        <w:rPr>
          <w:color w:val="231F20"/>
          <w:spacing w:val="-9"/>
        </w:rPr>
        <w:t xml:space="preserve"> </w:t>
      </w:r>
      <w:r>
        <w:rPr>
          <w:color w:val="231F20"/>
        </w:rPr>
        <w:t>လူမှုရေး</w:t>
      </w:r>
      <w:r>
        <w:rPr>
          <w:color w:val="231F20"/>
          <w:spacing w:val="-9"/>
        </w:rPr>
        <w:t xml:space="preserve"> </w:t>
      </w:r>
      <w:r>
        <w:rPr>
          <w:color w:val="231F20"/>
        </w:rPr>
        <w:t>အဓိပ္ပာယ်</w:t>
      </w:r>
      <w:r>
        <w:rPr>
          <w:color w:val="231F20"/>
          <w:spacing w:val="-9"/>
        </w:rPr>
        <w:t xml:space="preserve"> </w:t>
      </w:r>
      <w:r>
        <w:rPr>
          <w:color w:val="231F20"/>
        </w:rPr>
        <w:t>၏</w:t>
      </w:r>
      <w:r>
        <w:rPr>
          <w:color w:val="231F20"/>
          <w:spacing w:val="-9"/>
        </w:rPr>
        <w:t xml:space="preserve"> </w:t>
      </w:r>
      <w:r>
        <w:rPr>
          <w:color w:val="231F20"/>
        </w:rPr>
        <w:t>အထူးသဖြင့်</w:t>
      </w:r>
      <w:r>
        <w:rPr>
          <w:color w:val="231F20"/>
          <w:spacing w:val="-9"/>
        </w:rPr>
        <w:t xml:space="preserve"> Martha's Vineyard ( </w:t>
      </w:r>
      <w:r>
        <w:rPr>
          <w:color w:val="3F7F7F"/>
        </w:rPr>
        <w:t xml:space="preserve">1972 : 1-42) </w:t>
      </w:r>
      <w:r>
        <w:rPr>
          <w:color w:val="231F20"/>
        </w:rPr>
        <w:t>ကျွန်းရှိ အမြဲတမ်းနေထိုင်သူများအကြ</w:t>
      </w:r>
      <w:r>
        <w:rPr>
          <w:color w:val="231F20"/>
        </w:rPr>
        <w:t>ား အသံထွက်အင်္ဂါရပ်များ နှင့် မကြာသေးမီက အထက်အလုပ်သမားလူတန်းစားများထံမှ ဘဝမှတ်တမ်းများ စုဆောင်းခြင်း၊</w:t>
      </w:r>
      <w:r>
        <w:rPr>
          <w:color w:val="231F20"/>
          <w:spacing w:val="-6"/>
        </w:rPr>
        <w:t xml:space="preserve"> </w:t>
      </w:r>
      <w:r>
        <w:rPr>
          <w:color w:val="231F20"/>
        </w:rPr>
        <w:t>အမျိုးသမီးများ</w:t>
      </w:r>
      <w:r>
        <w:rPr>
          <w:color w:val="231F20"/>
          <w:spacing w:val="-6"/>
        </w:rPr>
        <w:t xml:space="preserve"> </w:t>
      </w:r>
      <w:r>
        <w:rPr>
          <w:color w:val="231F20"/>
        </w:rPr>
        <w:t>ကမ္ဘာ့ကျန်းမာရေးအဖွဲ့</w:t>
      </w:r>
      <w:r>
        <w:rPr>
          <w:color w:val="231F20"/>
          <w:spacing w:val="-6"/>
        </w:rPr>
        <w:t xml:space="preserve"> </w:t>
      </w:r>
      <w:r>
        <w:rPr>
          <w:color w:val="231F20"/>
        </w:rPr>
        <w:t>ဟင်းသီးဟင်းရွက်</w:t>
      </w:r>
      <w:r>
        <w:rPr>
          <w:color w:val="231F20"/>
          <w:spacing w:val="-6"/>
        </w:rPr>
        <w:t xml:space="preserve"> </w:t>
      </w:r>
      <w:r>
        <w:rPr>
          <w:color w:val="231F20"/>
        </w:rPr>
        <w:t>အဆိုပါ</w:t>
      </w:r>
      <w:r>
        <w:rPr>
          <w:color w:val="231F20"/>
          <w:spacing w:val="-6"/>
        </w:rPr>
        <w:t xml:space="preserve"> </w:t>
      </w:r>
      <w:r>
        <w:rPr>
          <w:color w:val="231F20"/>
        </w:rPr>
        <w:t>အများဆုံး</w:t>
      </w:r>
      <w:r>
        <w:rPr>
          <w:color w:val="231F20"/>
          <w:spacing w:val="-6"/>
        </w:rPr>
        <w:t xml:space="preserve"> </w:t>
      </w:r>
      <w:r>
        <w:rPr>
          <w:color w:val="231F20"/>
        </w:rPr>
        <w:t>အဆင့်မြင့်</w:t>
      </w:r>
      <w:r>
        <w:rPr>
          <w:color w:val="231F20"/>
          <w:spacing w:val="-6"/>
        </w:rPr>
        <w:t xml:space="preserve"> </w:t>
      </w:r>
      <w:r>
        <w:rPr>
          <w:color w:val="231F20"/>
        </w:rPr>
        <w:t>ပုံစံများ</w:t>
      </w:r>
      <w:r>
        <w:rPr>
          <w:color w:val="231F20"/>
          <w:spacing w:val="-6"/>
        </w:rPr>
        <w:t xml:space="preserve"> </w:t>
      </w:r>
      <w:r>
        <w:rPr>
          <w:color w:val="231F20"/>
        </w:rPr>
        <w:t>၏</w:t>
      </w:r>
      <w:r>
        <w:rPr>
          <w:color w:val="231F20"/>
          <w:spacing w:val="-6"/>
        </w:rPr>
        <w:t xml:space="preserve"> </w:t>
      </w:r>
      <w:r>
        <w:rPr>
          <w:color w:val="231F20"/>
        </w:rPr>
        <w:t>အချို့သော လူမှုရေးဘာသာဗေဒ</w:t>
      </w:r>
      <w:r>
        <w:rPr>
          <w:color w:val="231F20"/>
          <w:spacing w:val="-1"/>
        </w:rPr>
        <w:t xml:space="preserve"> </w:t>
      </w:r>
      <w:r>
        <w:rPr>
          <w:color w:val="231F20"/>
        </w:rPr>
        <w:t>ပြောင်းလဲနိုင်သော</w:t>
      </w:r>
      <w:r>
        <w:rPr>
          <w:color w:val="231F20"/>
          <w:spacing w:val="-1"/>
        </w:rPr>
        <w:t xml:space="preserve"> </w:t>
      </w:r>
      <w:r>
        <w:rPr>
          <w:color w:val="231F20"/>
        </w:rPr>
        <w:t>၌</w:t>
      </w:r>
      <w:r>
        <w:rPr>
          <w:color w:val="231F20"/>
          <w:spacing w:val="-1"/>
        </w:rPr>
        <w:t xml:space="preserve"> </w:t>
      </w:r>
      <w:r>
        <w:rPr>
          <w:color w:val="231F20"/>
        </w:rPr>
        <w:t>ဖီလာဒဲလ်ဖီးယား</w:t>
      </w:r>
      <w:r>
        <w:rPr>
          <w:color w:val="231F20"/>
          <w:spacing w:val="-1"/>
        </w:rPr>
        <w:t xml:space="preserve"> </w:t>
      </w:r>
      <w:r>
        <w:rPr>
          <w:color w:val="231F20"/>
        </w:rPr>
        <w:t>(လာဗာ့</w:t>
      </w:r>
      <w:r>
        <w:rPr>
          <w:color w:val="231F20"/>
          <w:spacing w:val="-1"/>
        </w:rPr>
        <w:t xml:space="preserve"> </w:t>
      </w:r>
      <w:r>
        <w:rPr>
          <w:color w:val="3F7F7F"/>
        </w:rPr>
        <w:t>၂၀၀၁-</w:t>
      </w:r>
      <w:r>
        <w:rPr>
          <w:color w:val="231F20"/>
        </w:rPr>
        <w:t>​</w:t>
      </w:r>
      <w:r>
        <w:rPr>
          <w:color w:val="231F20"/>
          <w:spacing w:val="-1"/>
        </w:rPr>
        <w:t xml:space="preserve"> </w:t>
      </w:r>
      <w:r>
        <w:rPr>
          <w:color w:val="231F20"/>
        </w:rPr>
        <w:t>၃၈၅–၄၁၁)။</w:t>
      </w:r>
      <w:r>
        <w:rPr>
          <w:color w:val="231F20"/>
          <w:spacing w:val="-1"/>
        </w:rPr>
        <w:t xml:space="preserve"> </w:t>
      </w:r>
      <w:r>
        <w:rPr>
          <w:color w:val="231F20"/>
        </w:rPr>
        <w:t>မြင်သည်။</w:t>
      </w:r>
      <w:r>
        <w:rPr>
          <w:color w:val="231F20"/>
          <w:spacing w:val="-1"/>
        </w:rPr>
        <w:t xml:space="preserve"> </w:t>
      </w:r>
      <w:r>
        <w:rPr>
          <w:color w:val="231F20"/>
        </w:rPr>
        <w:t>၌</w:t>
      </w:r>
      <w:r>
        <w:rPr>
          <w:color w:val="231F20"/>
          <w:spacing w:val="-1"/>
        </w:rPr>
        <w:t xml:space="preserve"> </w:t>
      </w:r>
      <w:r>
        <w:rPr>
          <w:color w:val="231F20"/>
        </w:rPr>
        <w:t>သမိုင်းဝင်</w:t>
      </w:r>
      <w:r>
        <w:rPr>
          <w:color w:val="231F20"/>
          <w:spacing w:val="-5"/>
        </w:rPr>
        <w:t xml:space="preserve"> </w:t>
      </w:r>
      <w:r>
        <w:rPr>
          <w:color w:val="231F20"/>
        </w:rPr>
        <w:t>အမြင်၊</w:t>
      </w:r>
      <w:r>
        <w:rPr>
          <w:color w:val="231F20"/>
          <w:spacing w:val="-5"/>
        </w:rPr>
        <w:t xml:space="preserve"> </w:t>
      </w:r>
      <w:r>
        <w:rPr>
          <w:color w:val="231F20"/>
        </w:rPr>
        <w:t>ဆန့်ကျင်ဘက်</w:t>
      </w:r>
      <w:r>
        <w:rPr>
          <w:color w:val="231F20"/>
          <w:spacing w:val="-6"/>
        </w:rPr>
        <w:t xml:space="preserve"> </w:t>
      </w:r>
      <w:r>
        <w:rPr>
          <w:color w:val="231F20"/>
        </w:rPr>
        <w:t>အဆိုပါ</w:t>
      </w:r>
      <w:r>
        <w:rPr>
          <w:color w:val="231F20"/>
          <w:spacing w:val="-5"/>
        </w:rPr>
        <w:t xml:space="preserve"> </w:t>
      </w:r>
      <w:r>
        <w:rPr>
          <w:color w:val="231F20"/>
        </w:rPr>
        <w:t>နောက်ခံကား</w:t>
      </w:r>
      <w:r>
        <w:rPr>
          <w:color w:val="231F20"/>
          <w:spacing w:val="-5"/>
        </w:rPr>
        <w:t xml:space="preserve"> </w:t>
      </w:r>
      <w:r>
        <w:rPr>
          <w:color w:val="231F20"/>
        </w:rPr>
        <w:t>၏</w:t>
      </w:r>
      <w:r>
        <w:rPr>
          <w:color w:val="231F20"/>
          <w:spacing w:val="-6"/>
        </w:rPr>
        <w:t xml:space="preserve"> </w:t>
      </w:r>
      <w:r>
        <w:rPr>
          <w:color w:val="231F20"/>
        </w:rPr>
        <w:t>အဆိုပါ</w:t>
      </w:r>
      <w:r>
        <w:rPr>
          <w:color w:val="231F20"/>
          <w:spacing w:val="-5"/>
        </w:rPr>
        <w:t xml:space="preserve"> </w:t>
      </w:r>
      <w:r>
        <w:rPr>
          <w:color w:val="231F20"/>
        </w:rPr>
        <w:t>အချေအတင် ဆွေးနွေးမှုများ</w:t>
      </w:r>
      <w:r>
        <w:rPr>
          <w:color w:val="231F20"/>
          <w:spacing w:val="-5"/>
        </w:rPr>
        <w:t xml:space="preserve"> </w:t>
      </w:r>
      <w:r>
        <w:rPr>
          <w:color w:val="231F20"/>
        </w:rPr>
        <w:t>ကျော်</w:t>
      </w:r>
      <w:r>
        <w:rPr>
          <w:color w:val="231F20"/>
          <w:spacing w:val="-6"/>
        </w:rPr>
        <w:t xml:space="preserve"> </w:t>
      </w:r>
      <w:r>
        <w:rPr>
          <w:color w:val="231F20"/>
        </w:rPr>
        <w:t>အသံ</w:t>
      </w:r>
      <w:r>
        <w:rPr>
          <w:color w:val="231F20"/>
          <w:spacing w:val="-5"/>
        </w:rPr>
        <w:t xml:space="preserve"> </w:t>
      </w:r>
      <w:r>
        <w:rPr>
          <w:color w:val="231F20"/>
        </w:rPr>
        <w:t>ဥပဒေများ</w:t>
      </w:r>
      <w:r>
        <w:rPr>
          <w:color w:val="231F20"/>
          <w:spacing w:val="-5"/>
        </w:rPr>
        <w:t xml:space="preserve"> </w:t>
      </w:r>
      <w:r>
        <w:rPr>
          <w:color w:val="231F20"/>
        </w:rPr>
        <w:t>သို့မဟုတ်</w:t>
      </w:r>
      <w:r>
        <w:rPr>
          <w:color w:val="231F20"/>
          <w:spacing w:val="-6"/>
        </w:rPr>
        <w:t xml:space="preserve"> </w:t>
      </w:r>
      <w:r>
        <w:rPr>
          <w:i/>
          <w:color w:val="231F20"/>
        </w:rPr>
        <w:t xml:space="preserve">trouver </w:t>
      </w:r>
      <w:r>
        <w:rPr>
          <w:color w:val="231F20"/>
        </w:rPr>
        <w:t>၏ ဗျုပ္ပတ်ဗေဒ ၊ လူမှုရေးဘာသာဗေဒ၏ ပေါင်းစပ်နည်းစနစ်သည် အားနည်းခြင်းမဟုတ်ဘဲ တက်ကြွမှု၏ရင်းမြစ်ဖြစ်ကြောင်း သက်သေပြခဲ့သည်။</w:t>
      </w:r>
    </w:p>
    <w:p w:rsidR="00FC077F" w:rsidRDefault="00FC077F">
      <w:pPr>
        <w:pStyle w:val="BodyText"/>
        <w:spacing w:line="249" w:lineRule="auto"/>
        <w:sectPr w:rsidR="00FC077F">
          <w:pgSz w:w="7490" w:h="11820"/>
          <w:pgMar w:top="280" w:right="566" w:bottom="280" w:left="566" w:header="720" w:footer="720" w:gutter="0"/>
          <w:cols w:space="720"/>
        </w:sectPr>
      </w:pPr>
    </w:p>
    <w:p w:rsidR="00FC077F" w:rsidRDefault="002176C3">
      <w:pPr>
        <w:pStyle w:val="Heading2"/>
      </w:pPr>
      <w:bookmarkStart w:id="2" w:name="_TOC_250001"/>
      <w:bookmarkEnd w:id="2"/>
      <w:r>
        <w:rPr>
          <w:color w:val="231F20"/>
          <w:spacing w:val="27"/>
        </w:rPr>
        <w:t>အကိုးအကားများ</w:t>
      </w:r>
    </w:p>
    <w:p w:rsidR="00FC077F" w:rsidRDefault="00FC077F">
      <w:pPr>
        <w:pStyle w:val="BodyText"/>
        <w:jc w:val="left"/>
        <w:rPr>
          <w:sz w:val="24"/>
        </w:rPr>
      </w:pPr>
    </w:p>
    <w:p w:rsidR="00FC077F" w:rsidRDefault="00FC077F">
      <w:pPr>
        <w:pStyle w:val="BodyText"/>
        <w:jc w:val="left"/>
        <w:rPr>
          <w:sz w:val="24"/>
        </w:rPr>
      </w:pPr>
    </w:p>
    <w:p w:rsidR="00FC077F" w:rsidRDefault="00FC077F">
      <w:pPr>
        <w:pStyle w:val="BodyText"/>
        <w:jc w:val="left"/>
        <w:rPr>
          <w:sz w:val="24"/>
        </w:rPr>
      </w:pPr>
    </w:p>
    <w:p w:rsidR="00FC077F" w:rsidRDefault="00FC077F">
      <w:pPr>
        <w:pStyle w:val="BodyText"/>
        <w:jc w:val="left"/>
        <w:rPr>
          <w:sz w:val="24"/>
        </w:rPr>
      </w:pPr>
    </w:p>
    <w:p w:rsidR="00FC077F" w:rsidRDefault="00FC077F">
      <w:pPr>
        <w:pStyle w:val="BodyText"/>
        <w:jc w:val="left"/>
        <w:rPr>
          <w:sz w:val="24"/>
        </w:rPr>
      </w:pPr>
    </w:p>
    <w:p w:rsidR="00FC077F" w:rsidRDefault="00FC077F">
      <w:pPr>
        <w:pStyle w:val="BodyText"/>
        <w:jc w:val="left"/>
        <w:rPr>
          <w:sz w:val="24"/>
        </w:rPr>
      </w:pPr>
    </w:p>
    <w:p w:rsidR="00FC077F" w:rsidRDefault="00FC077F">
      <w:pPr>
        <w:pStyle w:val="BodyText"/>
        <w:spacing w:before="18"/>
        <w:jc w:val="left"/>
        <w:rPr>
          <w:sz w:val="24"/>
        </w:rPr>
      </w:pPr>
    </w:p>
    <w:p w:rsidR="00FC077F" w:rsidRDefault="002176C3">
      <w:pPr>
        <w:spacing w:line="230" w:lineRule="auto"/>
        <w:ind w:left="434" w:right="56" w:hanging="359"/>
        <w:jc w:val="both"/>
        <w:rPr>
          <w:sz w:val="18"/>
        </w:rPr>
      </w:pPr>
      <w:r>
        <w:rPr>
          <w:color w:val="231F20"/>
          <w:sz w:val="18"/>
        </w:rPr>
        <w:t>Aarsleff၊</w:t>
      </w:r>
      <w:r>
        <w:rPr>
          <w:color w:val="231F20"/>
          <w:spacing w:val="-6"/>
          <w:sz w:val="18"/>
        </w:rPr>
        <w:t xml:space="preserve"> </w:t>
      </w:r>
      <w:r>
        <w:rPr>
          <w:color w:val="231F20"/>
          <w:sz w:val="18"/>
        </w:rPr>
        <w:t>ဟန်း။</w:t>
      </w:r>
      <w:r>
        <w:rPr>
          <w:color w:val="231F20"/>
          <w:spacing w:val="-6"/>
          <w:sz w:val="18"/>
        </w:rPr>
        <w:t xml:space="preserve"> </w:t>
      </w:r>
      <w:r>
        <w:rPr>
          <w:color w:val="231F20"/>
          <w:sz w:val="18"/>
        </w:rPr>
        <w:t>၁၉၈၃။</w:t>
      </w:r>
      <w:r>
        <w:rPr>
          <w:color w:val="231F20"/>
          <w:spacing w:val="-6"/>
          <w:sz w:val="18"/>
        </w:rPr>
        <w:t xml:space="preserve"> </w:t>
      </w:r>
      <w:r>
        <w:rPr>
          <w:i/>
          <w:color w:val="231F20"/>
          <w:sz w:val="18"/>
        </w:rPr>
        <w:t>ဟိ</w:t>
      </w:r>
      <w:r>
        <w:rPr>
          <w:i/>
          <w:color w:val="231F20"/>
          <w:spacing w:val="-6"/>
          <w:sz w:val="18"/>
        </w:rPr>
        <w:t xml:space="preserve"> </w:t>
      </w:r>
      <w:r>
        <w:rPr>
          <w:i/>
          <w:color w:val="231F20"/>
          <w:sz w:val="18"/>
        </w:rPr>
        <w:t>လေ့လာပါ။</w:t>
      </w:r>
      <w:r>
        <w:rPr>
          <w:i/>
          <w:color w:val="231F20"/>
          <w:spacing w:val="-6"/>
          <w:sz w:val="18"/>
        </w:rPr>
        <w:t xml:space="preserve"> </w:t>
      </w:r>
      <w:r>
        <w:rPr>
          <w:i/>
          <w:color w:val="231F20"/>
          <w:sz w:val="18"/>
        </w:rPr>
        <w:t>၏</w:t>
      </w:r>
      <w:r>
        <w:rPr>
          <w:i/>
          <w:color w:val="231F20"/>
          <w:spacing w:val="-6"/>
          <w:sz w:val="18"/>
        </w:rPr>
        <w:t xml:space="preserve"> </w:t>
      </w:r>
      <w:r>
        <w:rPr>
          <w:i/>
          <w:color w:val="231F20"/>
          <w:sz w:val="18"/>
        </w:rPr>
        <w:t>ဘာသာစကား</w:t>
      </w:r>
      <w:r>
        <w:rPr>
          <w:i/>
          <w:color w:val="231F20"/>
          <w:spacing w:val="-6"/>
          <w:sz w:val="18"/>
        </w:rPr>
        <w:t xml:space="preserve"> </w:t>
      </w:r>
      <w:r>
        <w:rPr>
          <w:i/>
          <w:color w:val="231F20"/>
          <w:sz w:val="18"/>
        </w:rPr>
        <w:t>၌</w:t>
      </w:r>
      <w:r>
        <w:rPr>
          <w:i/>
          <w:color w:val="231F20"/>
          <w:spacing w:val="-6"/>
          <w:sz w:val="18"/>
        </w:rPr>
        <w:t xml:space="preserve"> </w:t>
      </w:r>
      <w:r>
        <w:rPr>
          <w:i/>
          <w:color w:val="231F20"/>
          <w:sz w:val="18"/>
        </w:rPr>
        <w:t>အင်္ဂလန်၊</w:t>
      </w:r>
      <w:r>
        <w:rPr>
          <w:i/>
          <w:color w:val="231F20"/>
          <w:spacing w:val="-6"/>
          <w:sz w:val="18"/>
        </w:rPr>
        <w:t xml:space="preserve"> </w:t>
      </w:r>
      <w:r>
        <w:rPr>
          <w:i/>
          <w:color w:val="231F20"/>
          <w:sz w:val="18"/>
        </w:rPr>
        <w:t xml:space="preserve">၁၇၈၀-၁၈၆၀ </w:t>
      </w:r>
      <w:r>
        <w:rPr>
          <w:color w:val="231F20"/>
          <w:sz w:val="18"/>
        </w:rPr>
        <w:t>။</w:t>
      </w:r>
      <w:r>
        <w:rPr>
          <w:color w:val="231F20"/>
          <w:spacing w:val="-6"/>
          <w:sz w:val="18"/>
        </w:rPr>
        <w:t xml:space="preserve"> </w:t>
      </w:r>
      <w:r>
        <w:rPr>
          <w:color w:val="231F20"/>
          <w:sz w:val="18"/>
        </w:rPr>
        <w:t>လန်ဒန်-</w:t>
      </w:r>
      <w:r>
        <w:rPr>
          <w:color w:val="231F20"/>
          <w:spacing w:val="-6"/>
          <w:sz w:val="18"/>
        </w:rPr>
        <w:t xml:space="preserve"> </w:t>
      </w:r>
      <w:r>
        <w:rPr>
          <w:color w:val="231F20"/>
          <w:sz w:val="18"/>
        </w:rPr>
        <w:t xml:space="preserve">Athlone </w:t>
      </w:r>
      <w:r>
        <w:rPr>
          <w:color w:val="231F20"/>
          <w:spacing w:val="-2"/>
          <w:sz w:val="18"/>
        </w:rPr>
        <w:t>Press</w:t>
      </w:r>
    </w:p>
    <w:p w:rsidR="00FC077F" w:rsidRDefault="002176C3">
      <w:pPr>
        <w:spacing w:before="1" w:line="230" w:lineRule="auto"/>
        <w:ind w:left="434" w:right="56" w:hanging="180"/>
        <w:jc w:val="both"/>
        <w:rPr>
          <w:sz w:val="18"/>
        </w:rPr>
      </w:pPr>
      <w:r>
        <w:rPr>
          <w:color w:val="231F20"/>
          <w:sz w:val="18"/>
        </w:rPr>
        <w:t>၁၉၈၈။</w:t>
      </w:r>
      <w:r>
        <w:rPr>
          <w:color w:val="231F20"/>
          <w:spacing w:val="-7"/>
          <w:sz w:val="18"/>
        </w:rPr>
        <w:t xml:space="preserve"> </w:t>
      </w:r>
      <w:r>
        <w:rPr>
          <w:color w:val="231F20"/>
          <w:sz w:val="18"/>
        </w:rPr>
        <w:t>"နိဒါန်း။"</w:t>
      </w:r>
      <w:r>
        <w:rPr>
          <w:color w:val="231F20"/>
          <w:spacing w:val="-7"/>
          <w:sz w:val="18"/>
        </w:rPr>
        <w:t xml:space="preserve"> </w:t>
      </w:r>
      <w:r>
        <w:rPr>
          <w:color w:val="231F20"/>
          <w:sz w:val="18"/>
        </w:rPr>
        <w:t>၌</w:t>
      </w:r>
      <w:r>
        <w:rPr>
          <w:color w:val="231F20"/>
          <w:spacing w:val="-7"/>
          <w:sz w:val="18"/>
        </w:rPr>
        <w:t xml:space="preserve"> </w:t>
      </w:r>
      <w:r>
        <w:rPr>
          <w:color w:val="231F20"/>
          <w:sz w:val="18"/>
        </w:rPr>
        <w:t>Wilhelm</w:t>
      </w:r>
      <w:r>
        <w:rPr>
          <w:color w:val="231F20"/>
          <w:spacing w:val="-7"/>
          <w:sz w:val="18"/>
        </w:rPr>
        <w:t xml:space="preserve"> </w:t>
      </w:r>
      <w:r>
        <w:rPr>
          <w:color w:val="231F20"/>
          <w:sz w:val="18"/>
        </w:rPr>
        <w:t>ဗွန်</w:t>
      </w:r>
      <w:r>
        <w:rPr>
          <w:color w:val="231F20"/>
          <w:spacing w:val="-7"/>
          <w:sz w:val="18"/>
        </w:rPr>
        <w:t xml:space="preserve"> </w:t>
      </w:r>
      <w:r>
        <w:rPr>
          <w:color w:val="231F20"/>
          <w:sz w:val="18"/>
        </w:rPr>
        <w:t>Humboldt၊</w:t>
      </w:r>
      <w:r>
        <w:rPr>
          <w:color w:val="231F20"/>
          <w:spacing w:val="-7"/>
          <w:sz w:val="18"/>
        </w:rPr>
        <w:t xml:space="preserve"> </w:t>
      </w:r>
      <w:r>
        <w:rPr>
          <w:i/>
          <w:color w:val="231F20"/>
          <w:sz w:val="18"/>
        </w:rPr>
        <w:t>ဂရန်</w:t>
      </w:r>
      <w:r>
        <w:rPr>
          <w:i/>
          <w:color w:val="231F20"/>
          <w:spacing w:val="-7"/>
          <w:sz w:val="18"/>
        </w:rPr>
        <w:t xml:space="preserve"> </w:t>
      </w:r>
      <w:r>
        <w:rPr>
          <w:i/>
          <w:color w:val="231F20"/>
          <w:sz w:val="18"/>
        </w:rPr>
        <w:t xml:space="preserve">ဘာသာစကား </w:t>
      </w:r>
      <w:r>
        <w:rPr>
          <w:color w:val="231F20"/>
          <w:sz w:val="18"/>
        </w:rPr>
        <w:t>၊</w:t>
      </w:r>
      <w:r>
        <w:rPr>
          <w:color w:val="231F20"/>
          <w:spacing w:val="-7"/>
          <w:sz w:val="18"/>
        </w:rPr>
        <w:t xml:space="preserve"> </w:t>
      </w:r>
      <w:r>
        <w:rPr>
          <w:color w:val="231F20"/>
          <w:sz w:val="18"/>
        </w:rPr>
        <w:t>vii–lxv။</w:t>
      </w:r>
      <w:r>
        <w:rPr>
          <w:color w:val="231F20"/>
          <w:spacing w:val="-7"/>
          <w:sz w:val="18"/>
        </w:rPr>
        <w:t xml:space="preserve"> </w:t>
      </w:r>
      <w:r>
        <w:rPr>
          <w:color w:val="231F20"/>
          <w:sz w:val="18"/>
        </w:rPr>
        <w:t>Cambridge: ကိန်းဘရစ်ခ်ျတက္ကသိုလ်စာနယ်ဇင်း။</w:t>
      </w:r>
    </w:p>
    <w:p w:rsidR="00FC077F" w:rsidRDefault="002176C3">
      <w:pPr>
        <w:spacing w:before="1" w:line="230" w:lineRule="auto"/>
        <w:ind w:left="434" w:right="56" w:hanging="359"/>
        <w:jc w:val="both"/>
        <w:rPr>
          <w:sz w:val="18"/>
        </w:rPr>
      </w:pPr>
      <w:r>
        <w:rPr>
          <w:color w:val="231F20"/>
          <w:sz w:val="18"/>
        </w:rPr>
        <w:t xml:space="preserve">Abramov, အစ္စရေး။ ၁၉၉၇။ "အရောင်အမြင်အာရုံ၏ဇီဝကမ္မယန္တရားများ" CL Hardin နှင့် Luisa Mafi (eds.) တွင် </w:t>
      </w:r>
      <w:r>
        <w:rPr>
          <w:i/>
          <w:color w:val="231F20"/>
          <w:sz w:val="18"/>
        </w:rPr>
        <w:t xml:space="preserve">အတွေးနှင့် ဘာသာစကားတွင် အရောင်အမျိုးအစားများ </w:t>
      </w:r>
      <w:r>
        <w:rPr>
          <w:color w:val="231F20"/>
          <w:sz w:val="18"/>
        </w:rPr>
        <w:t>။ Cambridge: ကိန်းဘရစ်ခ်ျတက္ကသိုလ်စာနယ်ဇင်း။</w:t>
      </w:r>
    </w:p>
    <w:p w:rsidR="00FC077F" w:rsidRDefault="002176C3">
      <w:pPr>
        <w:spacing w:line="198" w:lineRule="exact"/>
        <w:ind w:left="75"/>
        <w:jc w:val="both"/>
        <w:rPr>
          <w:sz w:val="18"/>
        </w:rPr>
      </w:pPr>
      <w:r>
        <w:rPr>
          <w:color w:val="231F20"/>
          <w:sz w:val="18"/>
        </w:rPr>
        <w:t>အဘူ-လူဟောဒ၊</w:t>
      </w:r>
      <w:r>
        <w:rPr>
          <w:color w:val="231F20"/>
          <w:spacing w:val="14"/>
          <w:sz w:val="18"/>
        </w:rPr>
        <w:t xml:space="preserve"> </w:t>
      </w:r>
      <w:r>
        <w:rPr>
          <w:color w:val="231F20"/>
          <w:sz w:val="18"/>
        </w:rPr>
        <w:t>လီလာ။</w:t>
      </w:r>
      <w:r>
        <w:rPr>
          <w:color w:val="231F20"/>
          <w:spacing w:val="14"/>
          <w:sz w:val="18"/>
        </w:rPr>
        <w:t xml:space="preserve"> </w:t>
      </w:r>
      <w:r>
        <w:rPr>
          <w:color w:val="231F20"/>
          <w:sz w:val="18"/>
        </w:rPr>
        <w:t>၁၉၈၆။</w:t>
      </w:r>
      <w:r>
        <w:rPr>
          <w:color w:val="231F20"/>
          <w:spacing w:val="14"/>
          <w:sz w:val="18"/>
        </w:rPr>
        <w:t xml:space="preserve"> </w:t>
      </w:r>
      <w:r>
        <w:rPr>
          <w:i/>
          <w:color w:val="231F20"/>
          <w:sz w:val="18"/>
        </w:rPr>
        <w:t>ဖုံးအုပ်ထားသည်။</w:t>
      </w:r>
      <w:r>
        <w:rPr>
          <w:i/>
          <w:color w:val="231F20"/>
          <w:spacing w:val="15"/>
          <w:sz w:val="18"/>
        </w:rPr>
        <w:t xml:space="preserve"> </w:t>
      </w:r>
      <w:r>
        <w:rPr>
          <w:i/>
          <w:color w:val="231F20"/>
          <w:sz w:val="18"/>
        </w:rPr>
        <w:t>ခံစားချက်များ</w:t>
      </w:r>
      <w:r>
        <w:rPr>
          <w:i/>
          <w:color w:val="231F20"/>
          <w:spacing w:val="14"/>
          <w:sz w:val="18"/>
        </w:rPr>
        <w:t xml:space="preserve"> </w:t>
      </w:r>
      <w:r>
        <w:rPr>
          <w:i/>
          <w:color w:val="231F20"/>
          <w:sz w:val="18"/>
        </w:rPr>
        <w:t>ဂုဏ်</w:t>
      </w:r>
      <w:r>
        <w:rPr>
          <w:i/>
          <w:color w:val="231F20"/>
          <w:spacing w:val="14"/>
          <w:sz w:val="18"/>
        </w:rPr>
        <w:t xml:space="preserve"> </w:t>
      </w:r>
      <w:r>
        <w:rPr>
          <w:i/>
          <w:color w:val="231F20"/>
          <w:sz w:val="18"/>
        </w:rPr>
        <w:t>နှင့်</w:t>
      </w:r>
      <w:r>
        <w:rPr>
          <w:i/>
          <w:color w:val="231F20"/>
          <w:spacing w:val="15"/>
          <w:sz w:val="18"/>
        </w:rPr>
        <w:t xml:space="preserve"> </w:t>
      </w:r>
      <w:r>
        <w:rPr>
          <w:i/>
          <w:color w:val="231F20"/>
          <w:sz w:val="18"/>
        </w:rPr>
        <w:t>ကဗျာ</w:t>
      </w:r>
      <w:r>
        <w:rPr>
          <w:i/>
          <w:color w:val="231F20"/>
          <w:spacing w:val="14"/>
          <w:sz w:val="18"/>
        </w:rPr>
        <w:t xml:space="preserve"> </w:t>
      </w:r>
      <w:r>
        <w:rPr>
          <w:i/>
          <w:color w:val="231F20"/>
          <w:sz w:val="18"/>
        </w:rPr>
        <w:t>၌</w:t>
      </w:r>
      <w:r>
        <w:rPr>
          <w:i/>
          <w:color w:val="231F20"/>
          <w:spacing w:val="14"/>
          <w:sz w:val="18"/>
        </w:rPr>
        <w:t xml:space="preserve"> </w:t>
      </w:r>
      <w:r>
        <w:rPr>
          <w:i/>
          <w:color w:val="231F20"/>
          <w:sz w:val="18"/>
        </w:rPr>
        <w:t>a</w:t>
      </w:r>
      <w:r>
        <w:rPr>
          <w:i/>
          <w:color w:val="231F20"/>
          <w:spacing w:val="14"/>
          <w:sz w:val="18"/>
        </w:rPr>
        <w:t xml:space="preserve"> </w:t>
      </w:r>
      <w:r>
        <w:rPr>
          <w:i/>
          <w:color w:val="231F20"/>
          <w:sz w:val="18"/>
        </w:rPr>
        <w:t>ဘီဒူးအင်း</w:t>
      </w:r>
      <w:r>
        <w:rPr>
          <w:i/>
          <w:color w:val="231F20"/>
          <w:spacing w:val="15"/>
          <w:sz w:val="18"/>
        </w:rPr>
        <w:t xml:space="preserve"> </w:t>
      </w:r>
      <w:r>
        <w:rPr>
          <w:i/>
          <w:color w:val="231F20"/>
          <w:spacing w:val="-2"/>
          <w:sz w:val="18"/>
        </w:rPr>
        <w:t>လူ့အဖွဲ့အစည်း</w:t>
      </w:r>
      <w:r>
        <w:rPr>
          <w:color w:val="231F20"/>
          <w:spacing w:val="-2"/>
          <w:sz w:val="18"/>
        </w:rPr>
        <w:t>​</w:t>
      </w:r>
    </w:p>
    <w:p w:rsidR="00FC077F" w:rsidRDefault="002176C3">
      <w:pPr>
        <w:spacing w:line="199" w:lineRule="exact"/>
        <w:ind w:left="434"/>
        <w:jc w:val="both"/>
        <w:rPr>
          <w:sz w:val="18"/>
        </w:rPr>
      </w:pPr>
      <w:r>
        <w:rPr>
          <w:color w:val="231F20"/>
          <w:sz w:val="18"/>
        </w:rPr>
        <w:t>ဘာကလေ-</w:t>
      </w:r>
      <w:r>
        <w:rPr>
          <w:color w:val="231F20"/>
          <w:spacing w:val="-11"/>
          <w:sz w:val="18"/>
        </w:rPr>
        <w:t xml:space="preserve"> </w:t>
      </w:r>
      <w:r>
        <w:rPr>
          <w:color w:val="231F20"/>
          <w:sz w:val="18"/>
        </w:rPr>
        <w:t>တက္ကသိုလ်</w:t>
      </w:r>
      <w:r>
        <w:rPr>
          <w:color w:val="231F20"/>
          <w:spacing w:val="-10"/>
          <w:sz w:val="18"/>
        </w:rPr>
        <w:t xml:space="preserve"> </w:t>
      </w:r>
      <w:r>
        <w:rPr>
          <w:color w:val="231F20"/>
          <w:sz w:val="18"/>
        </w:rPr>
        <w:t>၏</w:t>
      </w:r>
      <w:r>
        <w:rPr>
          <w:color w:val="231F20"/>
          <w:spacing w:val="-10"/>
          <w:sz w:val="18"/>
        </w:rPr>
        <w:t xml:space="preserve"> </w:t>
      </w:r>
      <w:r>
        <w:rPr>
          <w:color w:val="231F20"/>
          <w:sz w:val="18"/>
        </w:rPr>
        <w:t>ကယ်လီဖိုးနီးယား</w:t>
      </w:r>
      <w:r>
        <w:rPr>
          <w:color w:val="231F20"/>
          <w:spacing w:val="-10"/>
          <w:sz w:val="18"/>
        </w:rPr>
        <w:t xml:space="preserve"> </w:t>
      </w:r>
      <w:r>
        <w:rPr>
          <w:color w:val="231F20"/>
          <w:spacing w:val="-2"/>
          <w:sz w:val="18"/>
        </w:rPr>
        <w:t>စာနယ်ဇင်း။</w:t>
      </w:r>
    </w:p>
    <w:p w:rsidR="00FC077F" w:rsidRDefault="002176C3">
      <w:pPr>
        <w:spacing w:before="3" w:line="230" w:lineRule="auto"/>
        <w:ind w:left="434" w:right="56" w:hanging="180"/>
        <w:jc w:val="both"/>
        <w:rPr>
          <w:sz w:val="18"/>
        </w:rPr>
      </w:pPr>
      <w:r>
        <w:rPr>
          <w:color w:val="231F20"/>
          <w:sz w:val="18"/>
        </w:rPr>
        <w:t xml:space="preserve">1995. </w:t>
      </w:r>
      <w:r>
        <w:rPr>
          <w:i/>
          <w:color w:val="231F20"/>
          <w:sz w:val="18"/>
        </w:rPr>
        <w:t xml:space="preserve">Writing women's worlds. Bedouin ဇာတ်လမ်းများ </w:t>
      </w:r>
      <w:r>
        <w:rPr>
          <w:color w:val="231F20"/>
          <w:sz w:val="18"/>
        </w:rPr>
        <w:t xml:space="preserve">။ Berkeley: University of California </w:t>
      </w:r>
      <w:r>
        <w:rPr>
          <w:color w:val="231F20"/>
          <w:spacing w:val="-2"/>
          <w:sz w:val="18"/>
        </w:rPr>
        <w:t>Press။</w:t>
      </w:r>
    </w:p>
    <w:p w:rsidR="00FC077F" w:rsidRDefault="002176C3">
      <w:pPr>
        <w:spacing w:before="1" w:line="230" w:lineRule="auto"/>
        <w:ind w:left="434" w:right="55" w:hanging="359"/>
        <w:jc w:val="both"/>
        <w:rPr>
          <w:sz w:val="18"/>
        </w:rPr>
      </w:pPr>
      <w:r>
        <w:rPr>
          <w:color w:val="231F20"/>
          <w:sz w:val="18"/>
        </w:rPr>
        <w:t>အဘူ-လူဟောဒ၊</w:t>
      </w:r>
      <w:r>
        <w:rPr>
          <w:color w:val="231F20"/>
          <w:spacing w:val="-12"/>
          <w:sz w:val="18"/>
        </w:rPr>
        <w:t xml:space="preserve"> </w:t>
      </w:r>
      <w:r>
        <w:rPr>
          <w:color w:val="231F20"/>
          <w:sz w:val="18"/>
        </w:rPr>
        <w:t>လီလာ</w:t>
      </w:r>
      <w:r>
        <w:rPr>
          <w:color w:val="231F20"/>
          <w:spacing w:val="-11"/>
          <w:sz w:val="18"/>
        </w:rPr>
        <w:t xml:space="preserve"> </w:t>
      </w:r>
      <w:r>
        <w:rPr>
          <w:color w:val="231F20"/>
          <w:sz w:val="18"/>
        </w:rPr>
        <w:t>နှင့်</w:t>
      </w:r>
      <w:r>
        <w:rPr>
          <w:color w:val="231F20"/>
          <w:spacing w:val="-11"/>
          <w:sz w:val="18"/>
        </w:rPr>
        <w:t xml:space="preserve"> </w:t>
      </w:r>
      <w:r>
        <w:rPr>
          <w:color w:val="231F20"/>
          <w:sz w:val="18"/>
        </w:rPr>
        <w:t>ကက်သရင်း</w:t>
      </w:r>
      <w:r>
        <w:rPr>
          <w:color w:val="231F20"/>
          <w:spacing w:val="-11"/>
          <w:sz w:val="18"/>
        </w:rPr>
        <w:t xml:space="preserve"> </w:t>
      </w:r>
      <w:r>
        <w:rPr>
          <w:color w:val="231F20"/>
          <w:sz w:val="18"/>
        </w:rPr>
        <w:t>Lutz</w:t>
      </w:r>
      <w:r>
        <w:rPr>
          <w:color w:val="231F20"/>
          <w:spacing w:val="-12"/>
          <w:sz w:val="18"/>
        </w:rPr>
        <w:t xml:space="preserve"> </w:t>
      </w:r>
      <w:r>
        <w:rPr>
          <w:color w:val="231F20"/>
          <w:sz w:val="18"/>
        </w:rPr>
        <w:t>၁၉၉၀။</w:t>
      </w:r>
      <w:r>
        <w:rPr>
          <w:color w:val="231F20"/>
          <w:spacing w:val="-11"/>
          <w:sz w:val="18"/>
        </w:rPr>
        <w:t xml:space="preserve"> </w:t>
      </w:r>
      <w:r>
        <w:rPr>
          <w:color w:val="231F20"/>
          <w:sz w:val="18"/>
        </w:rPr>
        <w:t>"နိဒါန်း-</w:t>
      </w:r>
      <w:r>
        <w:rPr>
          <w:color w:val="231F20"/>
          <w:spacing w:val="-11"/>
          <w:sz w:val="18"/>
        </w:rPr>
        <w:t xml:space="preserve"> </w:t>
      </w:r>
      <w:r>
        <w:rPr>
          <w:color w:val="231F20"/>
          <w:sz w:val="18"/>
        </w:rPr>
        <w:t>စိတ်ခံစားမှု၊</w:t>
      </w:r>
      <w:r>
        <w:rPr>
          <w:color w:val="231F20"/>
          <w:spacing w:val="-11"/>
          <w:sz w:val="18"/>
        </w:rPr>
        <w:t xml:space="preserve"> </w:t>
      </w:r>
      <w:r>
        <w:rPr>
          <w:color w:val="231F20"/>
          <w:sz w:val="18"/>
        </w:rPr>
        <w:t>ဟောပြောချက်၊</w:t>
      </w:r>
      <w:r>
        <w:rPr>
          <w:color w:val="231F20"/>
          <w:spacing w:val="-12"/>
          <w:sz w:val="18"/>
        </w:rPr>
        <w:t xml:space="preserve"> </w:t>
      </w:r>
      <w:r>
        <w:rPr>
          <w:color w:val="231F20"/>
          <w:sz w:val="18"/>
        </w:rPr>
        <w:t>နှင့်</w:t>
      </w:r>
      <w:r>
        <w:rPr>
          <w:color w:val="231F20"/>
          <w:spacing w:val="-11"/>
          <w:sz w:val="18"/>
        </w:rPr>
        <w:t xml:space="preserve"> </w:t>
      </w:r>
      <w:r>
        <w:rPr>
          <w:color w:val="231F20"/>
          <w:sz w:val="18"/>
        </w:rPr>
        <w:t>နိုင်ငံရေး</w:t>
      </w:r>
      <w:r>
        <w:rPr>
          <w:color w:val="231F20"/>
          <w:spacing w:val="-9"/>
          <w:sz w:val="18"/>
        </w:rPr>
        <w:t xml:space="preserve"> </w:t>
      </w:r>
      <w:r>
        <w:rPr>
          <w:color w:val="231F20"/>
          <w:sz w:val="18"/>
        </w:rPr>
        <w:t>၏</w:t>
      </w:r>
      <w:r>
        <w:rPr>
          <w:color w:val="231F20"/>
          <w:spacing w:val="-9"/>
          <w:sz w:val="18"/>
        </w:rPr>
        <w:t xml:space="preserve"> </w:t>
      </w:r>
      <w:r>
        <w:rPr>
          <w:color w:val="231F20"/>
          <w:sz w:val="18"/>
        </w:rPr>
        <w:t>နေ့တိုင်း</w:t>
      </w:r>
      <w:r>
        <w:rPr>
          <w:color w:val="231F20"/>
          <w:spacing w:val="-9"/>
          <w:sz w:val="18"/>
        </w:rPr>
        <w:t xml:space="preserve"> </w:t>
      </w:r>
      <w:r>
        <w:rPr>
          <w:color w:val="231F20"/>
          <w:sz w:val="18"/>
        </w:rPr>
        <w:t>ဘဝ။"</w:t>
      </w:r>
      <w:r>
        <w:rPr>
          <w:color w:val="231F20"/>
          <w:spacing w:val="-9"/>
          <w:sz w:val="18"/>
        </w:rPr>
        <w:t xml:space="preserve"> </w:t>
      </w:r>
      <w:r>
        <w:rPr>
          <w:color w:val="231F20"/>
          <w:sz w:val="18"/>
        </w:rPr>
        <w:t>၌</w:t>
      </w:r>
      <w:r>
        <w:rPr>
          <w:color w:val="231F20"/>
          <w:spacing w:val="-9"/>
          <w:sz w:val="18"/>
        </w:rPr>
        <w:t xml:space="preserve"> </w:t>
      </w:r>
      <w:r>
        <w:rPr>
          <w:color w:val="231F20"/>
          <w:sz w:val="18"/>
        </w:rPr>
        <w:t>ဂ။</w:t>
      </w:r>
      <w:r>
        <w:rPr>
          <w:color w:val="231F20"/>
          <w:spacing w:val="-9"/>
          <w:sz w:val="18"/>
        </w:rPr>
        <w:t xml:space="preserve"> </w:t>
      </w:r>
      <w:r>
        <w:rPr>
          <w:color w:val="231F20"/>
          <w:sz w:val="18"/>
        </w:rPr>
        <w:t>Lutz</w:t>
      </w:r>
      <w:r>
        <w:rPr>
          <w:color w:val="231F20"/>
          <w:spacing w:val="-9"/>
          <w:sz w:val="18"/>
        </w:rPr>
        <w:t xml:space="preserve"> </w:t>
      </w:r>
      <w:r>
        <w:rPr>
          <w:color w:val="231F20"/>
          <w:sz w:val="18"/>
        </w:rPr>
        <w:t>နှင့်</w:t>
      </w:r>
      <w:r>
        <w:rPr>
          <w:color w:val="231F20"/>
          <w:spacing w:val="-9"/>
          <w:sz w:val="18"/>
        </w:rPr>
        <w:t xml:space="preserve"> </w:t>
      </w:r>
      <w:r>
        <w:rPr>
          <w:color w:val="231F20"/>
          <w:sz w:val="18"/>
        </w:rPr>
        <w:t>ဌ။</w:t>
      </w:r>
      <w:r>
        <w:rPr>
          <w:color w:val="231F20"/>
          <w:spacing w:val="-9"/>
          <w:sz w:val="18"/>
        </w:rPr>
        <w:t xml:space="preserve"> </w:t>
      </w:r>
      <w:r>
        <w:rPr>
          <w:color w:val="231F20"/>
          <w:sz w:val="18"/>
        </w:rPr>
        <w:t>Abu-Lughod</w:t>
      </w:r>
      <w:r>
        <w:rPr>
          <w:color w:val="231F20"/>
          <w:spacing w:val="-9"/>
          <w:sz w:val="18"/>
        </w:rPr>
        <w:t xml:space="preserve"> </w:t>
      </w:r>
      <w:r>
        <w:rPr>
          <w:color w:val="231F20"/>
          <w:sz w:val="18"/>
        </w:rPr>
        <w:t>(eds.),</w:t>
      </w:r>
      <w:r>
        <w:rPr>
          <w:color w:val="231F20"/>
          <w:spacing w:val="-9"/>
          <w:sz w:val="18"/>
        </w:rPr>
        <w:t xml:space="preserve"> </w:t>
      </w:r>
      <w:r>
        <w:rPr>
          <w:i/>
          <w:color w:val="231F20"/>
          <w:sz w:val="18"/>
        </w:rPr>
        <w:t>ဘာသာစကား</w:t>
      </w:r>
      <w:r>
        <w:rPr>
          <w:i/>
          <w:color w:val="231F20"/>
          <w:spacing w:val="-9"/>
          <w:sz w:val="18"/>
        </w:rPr>
        <w:t xml:space="preserve"> </w:t>
      </w:r>
      <w:r>
        <w:rPr>
          <w:i/>
          <w:color w:val="231F20"/>
          <w:sz w:val="18"/>
        </w:rPr>
        <w:t>နှင့်</w:t>
      </w:r>
      <w:r>
        <w:rPr>
          <w:i/>
          <w:color w:val="231F20"/>
          <w:spacing w:val="-9"/>
          <w:sz w:val="18"/>
        </w:rPr>
        <w:t xml:space="preserve"> </w:t>
      </w:r>
      <w:r>
        <w:rPr>
          <w:i/>
          <w:color w:val="231F20"/>
          <w:sz w:val="18"/>
        </w:rPr>
        <w:t xml:space="preserve">စိတ်ခံစားမှု၏ နိုင်ငံရေး </w:t>
      </w:r>
      <w:r>
        <w:rPr>
          <w:color w:val="231F20"/>
          <w:sz w:val="18"/>
        </w:rPr>
        <w:t>၊ ၁-၂၃။ Cambridge: ကိန်းဘရစ်ခ်ျတက္ကသိုလ်စာနယ်ဇင်း။</w:t>
      </w:r>
    </w:p>
    <w:p w:rsidR="00FC077F" w:rsidRDefault="002176C3">
      <w:pPr>
        <w:spacing w:line="198" w:lineRule="exact"/>
        <w:ind w:left="75"/>
        <w:jc w:val="both"/>
        <w:rPr>
          <w:sz w:val="18"/>
        </w:rPr>
      </w:pPr>
      <w:r>
        <w:rPr>
          <w:color w:val="231F20"/>
          <w:spacing w:val="-4"/>
          <w:sz w:val="18"/>
        </w:rPr>
        <w:t>အာဒံ၊</w:t>
      </w:r>
      <w:r>
        <w:rPr>
          <w:color w:val="231F20"/>
          <w:spacing w:val="4"/>
          <w:sz w:val="18"/>
        </w:rPr>
        <w:t xml:space="preserve"> </w:t>
      </w:r>
      <w:r>
        <w:rPr>
          <w:color w:val="231F20"/>
          <w:spacing w:val="-4"/>
          <w:sz w:val="18"/>
        </w:rPr>
        <w:t>လူစီယန်။</w:t>
      </w:r>
      <w:r>
        <w:rPr>
          <w:color w:val="231F20"/>
          <w:spacing w:val="4"/>
          <w:sz w:val="18"/>
        </w:rPr>
        <w:t xml:space="preserve"> </w:t>
      </w:r>
      <w:r>
        <w:rPr>
          <w:color w:val="231F20"/>
          <w:spacing w:val="-4"/>
          <w:sz w:val="18"/>
        </w:rPr>
        <w:t>၁၈၈၃။</w:t>
      </w:r>
      <w:r>
        <w:rPr>
          <w:color w:val="231F20"/>
          <w:spacing w:val="4"/>
          <w:sz w:val="18"/>
        </w:rPr>
        <w:t xml:space="preserve"> </w:t>
      </w:r>
      <w:r>
        <w:rPr>
          <w:i/>
          <w:color w:val="231F20"/>
          <w:spacing w:val="-4"/>
          <w:sz w:val="18"/>
        </w:rPr>
        <w:t>မလဲ့</w:t>
      </w:r>
      <w:r>
        <w:rPr>
          <w:i/>
          <w:color w:val="231F20"/>
          <w:spacing w:val="4"/>
          <w:sz w:val="18"/>
        </w:rPr>
        <w:t xml:space="preserve"> </w:t>
      </w:r>
      <w:r>
        <w:rPr>
          <w:i/>
          <w:color w:val="231F20"/>
          <w:spacing w:val="-4"/>
          <w:sz w:val="18"/>
        </w:rPr>
        <w:t>idiomes</w:t>
      </w:r>
      <w:r>
        <w:rPr>
          <w:i/>
          <w:color w:val="231F20"/>
          <w:spacing w:val="5"/>
          <w:sz w:val="18"/>
        </w:rPr>
        <w:t xml:space="preserve"> </w:t>
      </w:r>
      <w:r>
        <w:rPr>
          <w:i/>
          <w:color w:val="231F20"/>
          <w:spacing w:val="-4"/>
          <w:sz w:val="18"/>
        </w:rPr>
        <w:t>နီဂရိုး-အာရီယန်</w:t>
      </w:r>
      <w:r>
        <w:rPr>
          <w:i/>
          <w:color w:val="231F20"/>
          <w:spacing w:val="4"/>
          <w:sz w:val="18"/>
        </w:rPr>
        <w:t xml:space="preserve"> </w:t>
      </w:r>
      <w:r>
        <w:rPr>
          <w:i/>
          <w:color w:val="231F20"/>
          <w:spacing w:val="-4"/>
          <w:sz w:val="18"/>
        </w:rPr>
        <w:t>et</w:t>
      </w:r>
      <w:r>
        <w:rPr>
          <w:i/>
          <w:color w:val="231F20"/>
          <w:spacing w:val="4"/>
          <w:sz w:val="18"/>
        </w:rPr>
        <w:t xml:space="preserve"> </w:t>
      </w:r>
      <w:r>
        <w:rPr>
          <w:i/>
          <w:color w:val="231F20"/>
          <w:spacing w:val="-4"/>
          <w:sz w:val="18"/>
        </w:rPr>
        <w:t xml:space="preserve">ယောကျာ်းလေး </w:t>
      </w:r>
      <w:r>
        <w:rPr>
          <w:color w:val="231F20"/>
          <w:spacing w:val="-4"/>
          <w:sz w:val="18"/>
        </w:rPr>
        <w:t>။</w:t>
      </w:r>
      <w:r>
        <w:rPr>
          <w:color w:val="231F20"/>
          <w:spacing w:val="4"/>
          <w:sz w:val="18"/>
        </w:rPr>
        <w:t xml:space="preserve"> </w:t>
      </w:r>
      <w:r>
        <w:rPr>
          <w:color w:val="231F20"/>
          <w:spacing w:val="-4"/>
          <w:sz w:val="18"/>
        </w:rPr>
        <w:t>ပါရီ။</w:t>
      </w:r>
    </w:p>
    <w:p w:rsidR="00FC077F" w:rsidRDefault="002176C3">
      <w:pPr>
        <w:spacing w:before="3" w:line="230" w:lineRule="auto"/>
        <w:ind w:left="434" w:right="56" w:hanging="359"/>
        <w:jc w:val="both"/>
        <w:rPr>
          <w:sz w:val="18"/>
        </w:rPr>
      </w:pPr>
      <w:r>
        <w:rPr>
          <w:color w:val="231F20"/>
          <w:spacing w:val="-2"/>
          <w:sz w:val="18"/>
        </w:rPr>
        <w:t>Adone၊</w:t>
      </w:r>
      <w:r>
        <w:rPr>
          <w:color w:val="231F20"/>
          <w:spacing w:val="-5"/>
          <w:sz w:val="18"/>
        </w:rPr>
        <w:t xml:space="preserve"> </w:t>
      </w:r>
      <w:r>
        <w:rPr>
          <w:color w:val="231F20"/>
          <w:spacing w:val="-2"/>
          <w:sz w:val="18"/>
        </w:rPr>
        <w:t>ဒယ်နီ</w:t>
      </w:r>
      <w:r>
        <w:rPr>
          <w:color w:val="231F20"/>
          <w:spacing w:val="-5"/>
          <w:sz w:val="18"/>
        </w:rPr>
        <w:t xml:space="preserve"> </w:t>
      </w:r>
      <w:r>
        <w:rPr>
          <w:color w:val="231F20"/>
          <w:spacing w:val="-2"/>
          <w:sz w:val="18"/>
        </w:rPr>
        <w:t>နှင့်</w:t>
      </w:r>
      <w:r>
        <w:rPr>
          <w:color w:val="231F20"/>
          <w:spacing w:val="-5"/>
          <w:sz w:val="18"/>
        </w:rPr>
        <w:t xml:space="preserve"> </w:t>
      </w:r>
      <w:r>
        <w:rPr>
          <w:color w:val="231F20"/>
          <w:spacing w:val="-2"/>
          <w:sz w:val="18"/>
        </w:rPr>
        <w:t>Ingo</w:t>
      </w:r>
      <w:r>
        <w:rPr>
          <w:color w:val="231F20"/>
          <w:spacing w:val="-5"/>
          <w:sz w:val="18"/>
        </w:rPr>
        <w:t xml:space="preserve"> </w:t>
      </w:r>
      <w:r>
        <w:rPr>
          <w:color w:val="231F20"/>
          <w:spacing w:val="-2"/>
          <w:sz w:val="18"/>
        </w:rPr>
        <w:t>ပလိပ်</w:t>
      </w:r>
      <w:r>
        <w:rPr>
          <w:color w:val="231F20"/>
          <w:spacing w:val="-5"/>
          <w:sz w:val="18"/>
        </w:rPr>
        <w:t xml:space="preserve"> </w:t>
      </w:r>
      <w:r>
        <w:rPr>
          <w:color w:val="231F20"/>
          <w:spacing w:val="-2"/>
          <w:sz w:val="18"/>
        </w:rPr>
        <w:t>(eds.)</w:t>
      </w:r>
      <w:r>
        <w:rPr>
          <w:color w:val="231F20"/>
          <w:spacing w:val="-5"/>
          <w:sz w:val="18"/>
        </w:rPr>
        <w:t xml:space="preserve"> </w:t>
      </w:r>
      <w:r>
        <w:rPr>
          <w:color w:val="231F20"/>
          <w:spacing w:val="-2"/>
          <w:sz w:val="18"/>
        </w:rPr>
        <w:t>၁၉၉၄။</w:t>
      </w:r>
      <w:r>
        <w:rPr>
          <w:color w:val="231F20"/>
          <w:spacing w:val="-6"/>
          <w:sz w:val="18"/>
        </w:rPr>
        <w:t xml:space="preserve"> </w:t>
      </w:r>
      <w:r>
        <w:rPr>
          <w:i/>
          <w:color w:val="231F20"/>
          <w:spacing w:val="-2"/>
          <w:sz w:val="18"/>
        </w:rPr>
        <w:t>Creolization</w:t>
      </w:r>
      <w:r>
        <w:rPr>
          <w:i/>
          <w:color w:val="231F20"/>
          <w:spacing w:val="-5"/>
          <w:sz w:val="18"/>
        </w:rPr>
        <w:t xml:space="preserve"> </w:t>
      </w:r>
      <w:r>
        <w:rPr>
          <w:i/>
          <w:color w:val="231F20"/>
          <w:spacing w:val="-2"/>
          <w:sz w:val="18"/>
        </w:rPr>
        <w:t>နှင့်</w:t>
      </w:r>
      <w:r>
        <w:rPr>
          <w:i/>
          <w:color w:val="231F20"/>
          <w:spacing w:val="-5"/>
          <w:sz w:val="18"/>
        </w:rPr>
        <w:t xml:space="preserve"> </w:t>
      </w:r>
      <w:r>
        <w:rPr>
          <w:i/>
          <w:color w:val="231F20"/>
          <w:spacing w:val="-2"/>
          <w:sz w:val="18"/>
        </w:rPr>
        <w:t>ဘာသာစကား</w:t>
      </w:r>
      <w:r>
        <w:rPr>
          <w:i/>
          <w:color w:val="231F20"/>
          <w:spacing w:val="-5"/>
          <w:sz w:val="18"/>
        </w:rPr>
        <w:t xml:space="preserve"> </w:t>
      </w:r>
      <w:r>
        <w:rPr>
          <w:i/>
          <w:color w:val="231F20"/>
          <w:spacing w:val="-2"/>
          <w:sz w:val="18"/>
        </w:rPr>
        <w:t>ပြောင်းလဲ</w:t>
      </w:r>
      <w:r>
        <w:rPr>
          <w:color w:val="231F20"/>
          <w:spacing w:val="-2"/>
          <w:sz w:val="18"/>
        </w:rPr>
        <w:t>​</w:t>
      </w:r>
      <w:r>
        <w:rPr>
          <w:color w:val="231F20"/>
          <w:spacing w:val="-5"/>
          <w:sz w:val="18"/>
        </w:rPr>
        <w:t xml:space="preserve"> </w:t>
      </w:r>
      <w:r>
        <w:rPr>
          <w:color w:val="231F20"/>
          <w:spacing w:val="-2"/>
          <w:sz w:val="18"/>
        </w:rPr>
        <w:t>Tu¨bingen- နီမေယာ။</w:t>
      </w:r>
    </w:p>
    <w:p w:rsidR="00FC077F" w:rsidRDefault="002176C3">
      <w:pPr>
        <w:spacing w:before="8" w:line="220" w:lineRule="auto"/>
        <w:ind w:left="434" w:right="55" w:hanging="359"/>
        <w:jc w:val="both"/>
        <w:rPr>
          <w:sz w:val="18"/>
        </w:rPr>
      </w:pPr>
      <w:r>
        <w:rPr>
          <w:color w:val="231F20"/>
          <w:sz w:val="18"/>
        </w:rPr>
        <w:t xml:space="preserve">Aerts၊ Romana 2000။ “L'Histoire des Perses de A. de Gobineau dans le cadre de la </w:t>
      </w:r>
      <w:r>
        <w:rPr>
          <w:color w:val="231F20"/>
          <w:spacing w:val="-6"/>
          <w:sz w:val="18"/>
        </w:rPr>
        <w:t>ဒဏ္ဍာရီပုံပြင်</w:t>
      </w:r>
      <w:r>
        <w:rPr>
          <w:color w:val="231F20"/>
          <w:sz w:val="18"/>
        </w:rPr>
        <w:t xml:space="preserve"> </w:t>
      </w:r>
      <w:r>
        <w:rPr>
          <w:color w:val="231F20"/>
          <w:spacing w:val="-6"/>
          <w:sz w:val="18"/>
        </w:rPr>
        <w:t>de</w:t>
      </w:r>
      <w:r>
        <w:rPr>
          <w:color w:val="231F20"/>
          <w:sz w:val="18"/>
        </w:rPr>
        <w:t xml:space="preserve"> </w:t>
      </w:r>
      <w:r>
        <w:rPr>
          <w:color w:val="231F20"/>
          <w:spacing w:val="-6"/>
          <w:sz w:val="18"/>
        </w:rPr>
        <w:t>နယ်ချဲ့သမား</w:t>
      </w:r>
      <w:r>
        <w:rPr>
          <w:color w:val="231F20"/>
          <w:sz w:val="18"/>
        </w:rPr>
        <w:t xml:space="preserve"> </w:t>
      </w:r>
      <w:r>
        <w:rPr>
          <w:color w:val="231F20"/>
          <w:spacing w:val="-6"/>
          <w:sz w:val="18"/>
        </w:rPr>
        <w:t>အင်ဒို-ဥရောပ။"</w:t>
      </w:r>
      <w:r>
        <w:rPr>
          <w:color w:val="231F20"/>
          <w:sz w:val="18"/>
        </w:rPr>
        <w:t xml:space="preserve"> </w:t>
      </w:r>
      <w:r>
        <w:rPr>
          <w:color w:val="231F20"/>
          <w:spacing w:val="-6"/>
          <w:sz w:val="18"/>
        </w:rPr>
        <w:t>၌</w:t>
      </w:r>
      <w:r>
        <w:rPr>
          <w:color w:val="231F20"/>
          <w:sz w:val="18"/>
        </w:rPr>
        <w:t xml:space="preserve"> </w:t>
      </w:r>
      <w:r>
        <w:rPr>
          <w:color w:val="231F20"/>
          <w:spacing w:val="-6"/>
          <w:sz w:val="18"/>
        </w:rPr>
        <w:t>Sylvie</w:t>
      </w:r>
      <w:r>
        <w:rPr>
          <w:color w:val="231F20"/>
          <w:sz w:val="18"/>
        </w:rPr>
        <w:t xml:space="preserve"> </w:t>
      </w:r>
      <w:r>
        <w:rPr>
          <w:color w:val="231F20"/>
          <w:spacing w:val="-6"/>
          <w:sz w:val="18"/>
        </w:rPr>
        <w:t>Vanse'veren</w:t>
      </w:r>
      <w:r>
        <w:rPr>
          <w:color w:val="231F20"/>
          <w:sz w:val="18"/>
        </w:rPr>
        <w:t xml:space="preserve"> </w:t>
      </w:r>
      <w:r>
        <w:rPr>
          <w:color w:val="231F20"/>
          <w:spacing w:val="-6"/>
          <w:sz w:val="18"/>
        </w:rPr>
        <w:t>(ed.)</w:t>
      </w:r>
      <w:r>
        <w:rPr>
          <w:color w:val="231F20"/>
          <w:sz w:val="18"/>
        </w:rPr>
        <w:t xml:space="preserve"> </w:t>
      </w:r>
      <w:r>
        <w:rPr>
          <w:i/>
          <w:color w:val="231F20"/>
          <w:spacing w:val="-6"/>
          <w:sz w:val="18"/>
        </w:rPr>
        <w:t xml:space="preserve">မုဒ်` </w:t>
      </w:r>
      <w:r>
        <w:rPr>
          <w:i/>
          <w:color w:val="231F20"/>
          <w:spacing w:val="-2"/>
          <w:sz w:val="18"/>
        </w:rPr>
        <w:t>les ဘာသာစကားများ</w:t>
      </w:r>
      <w:r>
        <w:rPr>
          <w:i/>
          <w:color w:val="231F20"/>
          <w:spacing w:val="-10"/>
          <w:sz w:val="18"/>
        </w:rPr>
        <w:t xml:space="preserve"> </w:t>
      </w:r>
      <w:r>
        <w:rPr>
          <w:i/>
          <w:color w:val="231F20"/>
          <w:spacing w:val="-2"/>
          <w:sz w:val="18"/>
        </w:rPr>
        <w:t>et</w:t>
      </w:r>
      <w:r>
        <w:rPr>
          <w:i/>
          <w:color w:val="231F20"/>
          <w:spacing w:val="-8"/>
          <w:sz w:val="18"/>
        </w:rPr>
        <w:t xml:space="preserve"> </w:t>
      </w:r>
      <w:r>
        <w:rPr>
          <w:i/>
          <w:color w:val="231F20"/>
          <w:spacing w:val="-2"/>
          <w:sz w:val="18"/>
        </w:rPr>
        <w:t>အယူဝါဒ-</w:t>
      </w:r>
      <w:r>
        <w:rPr>
          <w:i/>
          <w:color w:val="231F20"/>
          <w:spacing w:val="-8"/>
          <w:sz w:val="18"/>
        </w:rPr>
        <w:t xml:space="preserve"> </w:t>
      </w:r>
      <w:r>
        <w:rPr>
          <w:i/>
          <w:color w:val="231F20"/>
          <w:spacing w:val="-2"/>
          <w:sz w:val="18"/>
        </w:rPr>
        <w:t xml:space="preserve">"အင်ဒို-ဥရောပ" </w:t>
      </w:r>
      <w:r>
        <w:rPr>
          <w:color w:val="231F20"/>
          <w:spacing w:val="-2"/>
          <w:sz w:val="18"/>
        </w:rPr>
        <w:t>၊</w:t>
      </w:r>
      <w:r>
        <w:rPr>
          <w:color w:val="231F20"/>
          <w:spacing w:val="-8"/>
          <w:sz w:val="18"/>
        </w:rPr>
        <w:t xml:space="preserve"> </w:t>
      </w:r>
      <w:r>
        <w:rPr>
          <w:color w:val="231F20"/>
          <w:spacing w:val="-2"/>
          <w:sz w:val="18"/>
        </w:rPr>
        <w:t>၉၇–၁၀၈။</w:t>
      </w:r>
      <w:r>
        <w:rPr>
          <w:color w:val="231F20"/>
          <w:spacing w:val="-8"/>
          <w:sz w:val="18"/>
        </w:rPr>
        <w:t xml:space="preserve"> </w:t>
      </w:r>
      <w:r>
        <w:rPr>
          <w:color w:val="231F20"/>
          <w:spacing w:val="-2"/>
          <w:sz w:val="18"/>
        </w:rPr>
        <w:t>ဘရက်ဆဲလ်-</w:t>
      </w:r>
      <w:r>
        <w:rPr>
          <w:color w:val="231F20"/>
          <w:spacing w:val="-8"/>
          <w:sz w:val="18"/>
        </w:rPr>
        <w:t xml:space="preserve"> </w:t>
      </w:r>
      <w:r>
        <w:rPr>
          <w:color w:val="231F20"/>
          <w:spacing w:val="-2"/>
          <w:sz w:val="18"/>
        </w:rPr>
        <w:t xml:space="preserve">E </w:t>
      </w:r>
      <w:r>
        <w:rPr>
          <w:color w:val="231F20"/>
          <w:spacing w:val="-2"/>
          <w:position w:val="4"/>
          <w:sz w:val="18"/>
        </w:rPr>
        <w:t>´</w:t>
      </w:r>
      <w:r>
        <w:rPr>
          <w:color w:val="231F20"/>
          <w:spacing w:val="-21"/>
          <w:position w:val="4"/>
          <w:sz w:val="18"/>
        </w:rPr>
        <w:t xml:space="preserve"> </w:t>
      </w:r>
      <w:r>
        <w:rPr>
          <w:color w:val="231F20"/>
          <w:spacing w:val="-2"/>
          <w:sz w:val="18"/>
        </w:rPr>
        <w:t>အမျိုးအစားများ</w:t>
      </w:r>
      <w:r>
        <w:rPr>
          <w:color w:val="231F20"/>
          <w:spacing w:val="-8"/>
          <w:sz w:val="18"/>
        </w:rPr>
        <w:t xml:space="preserve"> </w:t>
      </w:r>
      <w:r>
        <w:rPr>
          <w:color w:val="231F20"/>
          <w:spacing w:val="-2"/>
          <w:sz w:val="18"/>
        </w:rPr>
        <w:t>အိုရှား။</w:t>
      </w:r>
    </w:p>
    <w:p w:rsidR="00FC077F" w:rsidRDefault="002176C3">
      <w:pPr>
        <w:spacing w:line="230" w:lineRule="auto"/>
        <w:ind w:left="434" w:right="56" w:hanging="359"/>
        <w:jc w:val="both"/>
        <w:rPr>
          <w:sz w:val="18"/>
        </w:rPr>
      </w:pPr>
      <w:r>
        <w:rPr>
          <w:color w:val="231F20"/>
          <w:sz w:val="18"/>
        </w:rPr>
        <w:t>အယ်လ်ဖို့ဒ်၊</w:t>
      </w:r>
      <w:r>
        <w:rPr>
          <w:color w:val="231F20"/>
          <w:spacing w:val="40"/>
          <w:sz w:val="18"/>
        </w:rPr>
        <w:t xml:space="preserve"> </w:t>
      </w:r>
      <w:r>
        <w:rPr>
          <w:color w:val="231F20"/>
          <w:sz w:val="18"/>
        </w:rPr>
        <w:t>ဒယ်နီ</w:t>
      </w:r>
      <w:r>
        <w:rPr>
          <w:color w:val="231F20"/>
          <w:spacing w:val="40"/>
          <w:sz w:val="18"/>
        </w:rPr>
        <w:t xml:space="preserve"> </w:t>
      </w:r>
      <w:r>
        <w:rPr>
          <w:color w:val="231F20"/>
          <w:sz w:val="18"/>
        </w:rPr>
        <w:t>K</w:t>
      </w:r>
      <w:r>
        <w:rPr>
          <w:color w:val="231F20"/>
          <w:spacing w:val="40"/>
          <w:sz w:val="18"/>
        </w:rPr>
        <w:t xml:space="preserve"> </w:t>
      </w:r>
      <w:r>
        <w:rPr>
          <w:color w:val="231F20"/>
          <w:sz w:val="18"/>
        </w:rPr>
        <w:t>ဇ</w:t>
      </w:r>
      <w:r>
        <w:rPr>
          <w:color w:val="231F20"/>
          <w:spacing w:val="40"/>
          <w:sz w:val="18"/>
        </w:rPr>
        <w:t xml:space="preserve"> </w:t>
      </w:r>
      <w:r>
        <w:rPr>
          <w:color w:val="231F20"/>
          <w:sz w:val="18"/>
        </w:rPr>
        <w:t>လဟော့။</w:t>
      </w:r>
      <w:r>
        <w:rPr>
          <w:color w:val="231F20"/>
          <w:spacing w:val="40"/>
          <w:sz w:val="18"/>
        </w:rPr>
        <w:t xml:space="preserve"> </w:t>
      </w:r>
      <w:r>
        <w:rPr>
          <w:color w:val="231F20"/>
          <w:sz w:val="18"/>
        </w:rPr>
        <w:t>၁၉၇၈။</w:t>
      </w:r>
      <w:r>
        <w:rPr>
          <w:color w:val="231F20"/>
          <w:spacing w:val="40"/>
          <w:sz w:val="18"/>
        </w:rPr>
        <w:t xml:space="preserve"> </w:t>
      </w:r>
      <w:r>
        <w:rPr>
          <w:color w:val="231F20"/>
          <w:sz w:val="18"/>
        </w:rPr>
        <w:t>“အဲ</w:t>
      </w:r>
      <w:r>
        <w:rPr>
          <w:color w:val="231F20"/>
          <w:spacing w:val="40"/>
          <w:sz w:val="18"/>
        </w:rPr>
        <w:t xml:space="preserve"> </w:t>
      </w:r>
      <w:r>
        <w:rPr>
          <w:color w:val="231F20"/>
          <w:sz w:val="18"/>
        </w:rPr>
        <w:t>နိစ္စ</w:t>
      </w:r>
      <w:r>
        <w:rPr>
          <w:color w:val="231F20"/>
          <w:spacing w:val="40"/>
          <w:sz w:val="18"/>
        </w:rPr>
        <w:t xml:space="preserve"> </w:t>
      </w:r>
      <w:r>
        <w:rPr>
          <w:color w:val="231F20"/>
          <w:sz w:val="18"/>
        </w:rPr>
        <w:t>၏</w:t>
      </w:r>
      <w:r>
        <w:rPr>
          <w:color w:val="231F20"/>
          <w:spacing w:val="40"/>
          <w:sz w:val="18"/>
        </w:rPr>
        <w:t xml:space="preserve"> </w:t>
      </w:r>
      <w:r>
        <w:rPr>
          <w:color w:val="231F20"/>
          <w:sz w:val="18"/>
        </w:rPr>
        <w:t>အဆိုပါ</w:t>
      </w:r>
      <w:r>
        <w:rPr>
          <w:color w:val="231F20"/>
          <w:spacing w:val="40"/>
          <w:sz w:val="18"/>
        </w:rPr>
        <w:t xml:space="preserve"> </w:t>
      </w:r>
      <w:r>
        <w:rPr>
          <w:color w:val="231F20"/>
          <w:sz w:val="18"/>
        </w:rPr>
        <w:t>ဗန်း</w:t>
      </w:r>
      <w:r>
        <w:rPr>
          <w:color w:val="231F20"/>
          <w:spacing w:val="40"/>
          <w:sz w:val="18"/>
        </w:rPr>
        <w:t xml:space="preserve"> </w:t>
      </w:r>
      <w:r>
        <w:rPr>
          <w:color w:val="231F20"/>
          <w:sz w:val="18"/>
        </w:rPr>
        <w:t>အယူအဆ</w:t>
      </w:r>
      <w:r>
        <w:rPr>
          <w:color w:val="231F20"/>
          <w:spacing w:val="80"/>
          <w:sz w:val="18"/>
        </w:rPr>
        <w:t xml:space="preserve"> </w:t>
      </w:r>
      <w:r>
        <w:rPr>
          <w:color w:val="231F20"/>
          <w:sz w:val="18"/>
        </w:rPr>
        <w:t>(က</w:t>
      </w:r>
      <w:r>
        <w:rPr>
          <w:color w:val="231F20"/>
          <w:spacing w:val="-12"/>
          <w:sz w:val="18"/>
        </w:rPr>
        <w:t xml:space="preserve"> </w:t>
      </w:r>
      <w:r>
        <w:rPr>
          <w:color w:val="231F20"/>
          <w:sz w:val="18"/>
        </w:rPr>
        <w:t>အဓိက</w:t>
      </w:r>
      <w:r>
        <w:rPr>
          <w:color w:val="231F20"/>
          <w:spacing w:val="-11"/>
          <w:sz w:val="18"/>
        </w:rPr>
        <w:t xml:space="preserve"> </w:t>
      </w:r>
      <w:r>
        <w:rPr>
          <w:color w:val="231F20"/>
          <w:sz w:val="18"/>
        </w:rPr>
        <w:t>ပြန်လည်ပြင်ဆင်မှု</w:t>
      </w:r>
      <w:r>
        <w:rPr>
          <w:color w:val="231F20"/>
          <w:spacing w:val="-11"/>
          <w:sz w:val="18"/>
        </w:rPr>
        <w:t xml:space="preserve"> </w:t>
      </w:r>
      <w:r>
        <w:rPr>
          <w:color w:val="231F20"/>
          <w:sz w:val="18"/>
        </w:rPr>
        <w:t>၌</w:t>
      </w:r>
      <w:r>
        <w:rPr>
          <w:color w:val="231F20"/>
          <w:spacing w:val="-11"/>
          <w:sz w:val="18"/>
        </w:rPr>
        <w:t xml:space="preserve"> </w:t>
      </w:r>
      <w:r>
        <w:rPr>
          <w:color w:val="231F20"/>
          <w:sz w:val="18"/>
        </w:rPr>
        <w:t>အဆိုပါ</w:t>
      </w:r>
      <w:r>
        <w:rPr>
          <w:color w:val="231F20"/>
          <w:spacing w:val="-12"/>
          <w:sz w:val="18"/>
        </w:rPr>
        <w:t xml:space="preserve"> </w:t>
      </w:r>
      <w:r>
        <w:rPr>
          <w:color w:val="231F20"/>
          <w:sz w:val="18"/>
        </w:rPr>
        <w:t>သမိုင်း</w:t>
      </w:r>
      <w:r>
        <w:rPr>
          <w:color w:val="231F20"/>
          <w:spacing w:val="-11"/>
          <w:sz w:val="18"/>
        </w:rPr>
        <w:t xml:space="preserve"> </w:t>
      </w:r>
      <w:r>
        <w:rPr>
          <w:color w:val="231F20"/>
          <w:sz w:val="18"/>
        </w:rPr>
        <w:t>၏</w:t>
      </w:r>
      <w:r>
        <w:rPr>
          <w:color w:val="231F20"/>
          <w:spacing w:val="-11"/>
          <w:sz w:val="18"/>
        </w:rPr>
        <w:t xml:space="preserve"> </w:t>
      </w:r>
      <w:r>
        <w:rPr>
          <w:color w:val="231F20"/>
          <w:sz w:val="18"/>
        </w:rPr>
        <w:t>ဘာသာဗေဒ)။</w:t>
      </w:r>
      <w:r>
        <w:rPr>
          <w:color w:val="231F20"/>
          <w:spacing w:val="-11"/>
          <w:sz w:val="18"/>
        </w:rPr>
        <w:t xml:space="preserve"> </w:t>
      </w:r>
      <w:r>
        <w:rPr>
          <w:i/>
          <w:color w:val="231F20"/>
          <w:sz w:val="18"/>
        </w:rPr>
        <w:t>ဆက်လက်လုပ်ဆောင်ခြင်း။</w:t>
      </w:r>
      <w:r>
        <w:rPr>
          <w:i/>
          <w:color w:val="231F20"/>
          <w:spacing w:val="-12"/>
          <w:sz w:val="18"/>
        </w:rPr>
        <w:t xml:space="preserve"> </w:t>
      </w:r>
      <w:r>
        <w:rPr>
          <w:i/>
          <w:color w:val="231F20"/>
          <w:sz w:val="18"/>
        </w:rPr>
        <w:t>၏</w:t>
      </w:r>
      <w:r>
        <w:rPr>
          <w:i/>
          <w:color w:val="231F20"/>
          <w:spacing w:val="-11"/>
          <w:sz w:val="18"/>
        </w:rPr>
        <w:t xml:space="preserve"> </w:t>
      </w:r>
      <w:r>
        <w:rPr>
          <w:i/>
          <w:color w:val="231F20"/>
          <w:sz w:val="18"/>
        </w:rPr>
        <w:t>အဆိုပါ</w:t>
      </w:r>
      <w:r>
        <w:rPr>
          <w:i/>
          <w:color w:val="231F20"/>
          <w:spacing w:val="-11"/>
          <w:sz w:val="18"/>
        </w:rPr>
        <w:t xml:space="preserve"> </w:t>
      </w:r>
      <w:r>
        <w:rPr>
          <w:i/>
          <w:color w:val="231F20"/>
          <w:sz w:val="18"/>
        </w:rPr>
        <w:t>နှစ်စဉ်</w:t>
      </w:r>
      <w:r>
        <w:rPr>
          <w:i/>
          <w:color w:val="231F20"/>
          <w:spacing w:val="-11"/>
          <w:sz w:val="18"/>
        </w:rPr>
        <w:t xml:space="preserve"> </w:t>
      </w:r>
      <w:r>
        <w:rPr>
          <w:i/>
          <w:color w:val="231F20"/>
          <w:sz w:val="18"/>
        </w:rPr>
        <w:t xml:space="preserve">Berkeley ဘာသာဗေဒအသင်း၏ အစည်းအဝေး </w:t>
      </w:r>
      <w:r>
        <w:rPr>
          <w:color w:val="231F20"/>
          <w:sz w:val="18"/>
        </w:rPr>
        <w:t>4:485–499။</w:t>
      </w:r>
    </w:p>
    <w:p w:rsidR="00FC077F" w:rsidRDefault="002176C3">
      <w:pPr>
        <w:spacing w:before="1" w:line="230" w:lineRule="auto"/>
        <w:ind w:left="434" w:right="56" w:hanging="180"/>
        <w:jc w:val="both"/>
        <w:rPr>
          <w:sz w:val="18"/>
        </w:rPr>
      </w:pPr>
      <w:r>
        <w:rPr>
          <w:color w:val="231F20"/>
          <w:sz w:val="18"/>
        </w:rPr>
        <w:t>၁၉၈၁။</w:t>
      </w:r>
      <w:r>
        <w:rPr>
          <w:color w:val="231F20"/>
          <w:spacing w:val="-3"/>
          <w:sz w:val="18"/>
        </w:rPr>
        <w:t xml:space="preserve"> </w:t>
      </w:r>
      <w:r>
        <w:rPr>
          <w:color w:val="231F20"/>
          <w:sz w:val="18"/>
        </w:rPr>
        <w:t>“ဟုတ်လား။</w:t>
      </w:r>
      <w:r>
        <w:rPr>
          <w:color w:val="231F20"/>
          <w:spacing w:val="-3"/>
          <w:sz w:val="18"/>
        </w:rPr>
        <w:t xml:space="preserve"> </w:t>
      </w:r>
      <w:r>
        <w:rPr>
          <w:color w:val="231F20"/>
          <w:sz w:val="18"/>
        </w:rPr>
        <w:t>Whorf ၏</w:t>
      </w:r>
      <w:r>
        <w:rPr>
          <w:color w:val="231F20"/>
          <w:spacing w:val="-3"/>
          <w:sz w:val="18"/>
        </w:rPr>
        <w:t xml:space="preserve"> </w:t>
      </w:r>
      <w:r>
        <w:rPr>
          <w:color w:val="231F20"/>
          <w:sz w:val="18"/>
        </w:rPr>
        <w:t>နှိုင်းရ</w:t>
      </w:r>
      <w:r>
        <w:rPr>
          <w:color w:val="231F20"/>
          <w:spacing w:val="-3"/>
          <w:sz w:val="18"/>
        </w:rPr>
        <w:t xml:space="preserve"> </w:t>
      </w:r>
      <w:r>
        <w:rPr>
          <w:color w:val="231F20"/>
          <w:sz w:val="18"/>
        </w:rPr>
        <w:t>အိုင်းစတိုင်းရဲ့</w:t>
      </w:r>
      <w:r>
        <w:rPr>
          <w:color w:val="231F20"/>
          <w:spacing w:val="-3"/>
          <w:sz w:val="18"/>
        </w:rPr>
        <w:t xml:space="preserve"> </w:t>
      </w:r>
      <w:r>
        <w:rPr>
          <w:color w:val="231F20"/>
          <w:sz w:val="18"/>
        </w:rPr>
        <w:t>နှိုင်းရ?"</w:t>
      </w:r>
      <w:r>
        <w:rPr>
          <w:color w:val="231F20"/>
          <w:spacing w:val="-3"/>
          <w:sz w:val="18"/>
        </w:rPr>
        <w:t xml:space="preserve"> </w:t>
      </w:r>
      <w:r>
        <w:rPr>
          <w:i/>
          <w:color w:val="231F20"/>
          <w:sz w:val="18"/>
        </w:rPr>
        <w:t>ဆက်လက်လုပ်ဆောင်ခြင်း။</w:t>
      </w:r>
      <w:r>
        <w:rPr>
          <w:i/>
          <w:color w:val="231F20"/>
          <w:spacing w:val="-3"/>
          <w:sz w:val="18"/>
        </w:rPr>
        <w:t xml:space="preserve"> </w:t>
      </w:r>
      <w:r>
        <w:rPr>
          <w:i/>
          <w:color w:val="231F20"/>
          <w:sz w:val="18"/>
        </w:rPr>
        <w:t>၏</w:t>
      </w:r>
      <w:r>
        <w:rPr>
          <w:i/>
          <w:color w:val="231F20"/>
          <w:spacing w:val="-3"/>
          <w:sz w:val="18"/>
        </w:rPr>
        <w:t xml:space="preserve"> </w:t>
      </w:r>
      <w:r>
        <w:rPr>
          <w:i/>
          <w:color w:val="231F20"/>
          <w:sz w:val="18"/>
        </w:rPr>
        <w:t>အဆိုပါ</w:t>
      </w:r>
      <w:r>
        <w:rPr>
          <w:i/>
          <w:color w:val="231F20"/>
          <w:spacing w:val="-3"/>
          <w:sz w:val="18"/>
        </w:rPr>
        <w:t xml:space="preserve"> </w:t>
      </w:r>
      <w:r>
        <w:rPr>
          <w:i/>
          <w:color w:val="231F20"/>
          <w:sz w:val="18"/>
        </w:rPr>
        <w:t>ဘာကလေ</w:t>
      </w:r>
      <w:r>
        <w:rPr>
          <w:i/>
          <w:color w:val="231F20"/>
          <w:spacing w:val="-3"/>
          <w:sz w:val="18"/>
        </w:rPr>
        <w:t xml:space="preserve"> </w:t>
      </w:r>
      <w:r>
        <w:rPr>
          <w:i/>
          <w:color w:val="231F20"/>
          <w:sz w:val="18"/>
        </w:rPr>
        <w:t xml:space="preserve">ဘာသာဗေဒအသင်း </w:t>
      </w:r>
      <w:r>
        <w:rPr>
          <w:color w:val="231F20"/>
          <w:sz w:val="18"/>
        </w:rPr>
        <w:t>၇:၁၃–၂၆။</w:t>
      </w:r>
    </w:p>
    <w:p w:rsidR="00FC077F" w:rsidRDefault="002176C3">
      <w:pPr>
        <w:spacing w:before="1" w:line="230" w:lineRule="auto"/>
        <w:ind w:left="434" w:right="56" w:hanging="180"/>
        <w:jc w:val="both"/>
        <w:rPr>
          <w:sz w:val="18"/>
        </w:rPr>
      </w:pPr>
      <w:r>
        <w:rPr>
          <w:color w:val="231F20"/>
          <w:sz w:val="18"/>
        </w:rPr>
        <w:t>၂၀၀၂။</w:t>
      </w:r>
      <w:r>
        <w:rPr>
          <w:color w:val="231F20"/>
          <w:spacing w:val="-12"/>
          <w:sz w:val="18"/>
        </w:rPr>
        <w:t xml:space="preserve"> </w:t>
      </w:r>
      <w:r>
        <w:rPr>
          <w:color w:val="231F20"/>
          <w:sz w:val="18"/>
        </w:rPr>
        <w:t>“အဲ</w:t>
      </w:r>
      <w:r>
        <w:rPr>
          <w:color w:val="231F20"/>
          <w:spacing w:val="-11"/>
          <w:sz w:val="18"/>
        </w:rPr>
        <w:t xml:space="preserve"> </w:t>
      </w:r>
      <w:r>
        <w:rPr>
          <w:color w:val="231F20"/>
          <w:sz w:val="18"/>
        </w:rPr>
        <w:t>အရမ်းကောင်းတယ်။</w:t>
      </w:r>
      <w:r>
        <w:rPr>
          <w:color w:val="231F20"/>
          <w:spacing w:val="-11"/>
          <w:sz w:val="18"/>
        </w:rPr>
        <w:t xml:space="preserve"> </w:t>
      </w:r>
      <w:r>
        <w:rPr>
          <w:color w:val="231F20"/>
          <w:sz w:val="18"/>
        </w:rPr>
        <w:t>ဗန်း</w:t>
      </w:r>
      <w:r>
        <w:rPr>
          <w:color w:val="231F20"/>
          <w:spacing w:val="-11"/>
          <w:sz w:val="18"/>
        </w:rPr>
        <w:t xml:space="preserve"> </w:t>
      </w:r>
      <w:r>
        <w:rPr>
          <w:color w:val="231F20"/>
          <w:sz w:val="18"/>
        </w:rPr>
        <w:t>အယူအဆ</w:t>
      </w:r>
      <w:r>
        <w:rPr>
          <w:color w:val="231F20"/>
          <w:spacing w:val="-12"/>
          <w:sz w:val="18"/>
        </w:rPr>
        <w:t xml:space="preserve"> </w:t>
      </w:r>
      <w:r>
        <w:rPr>
          <w:color w:val="231F20"/>
          <w:sz w:val="18"/>
        </w:rPr>
        <w:t>နောက်ပြောင်လိမ်လည်သည်:</w:t>
      </w:r>
      <w:r>
        <w:rPr>
          <w:color w:val="231F20"/>
          <w:spacing w:val="-11"/>
          <w:sz w:val="18"/>
        </w:rPr>
        <w:t xml:space="preserve"> </w:t>
      </w:r>
      <w:r>
        <w:rPr>
          <w:color w:val="231F20"/>
          <w:sz w:val="18"/>
        </w:rPr>
        <w:t>အပြစ်၊</w:t>
      </w:r>
      <w:r>
        <w:rPr>
          <w:color w:val="231F20"/>
          <w:spacing w:val="-11"/>
          <w:sz w:val="18"/>
        </w:rPr>
        <w:t xml:space="preserve"> </w:t>
      </w:r>
      <w:r>
        <w:rPr>
          <w:color w:val="231F20"/>
          <w:sz w:val="18"/>
        </w:rPr>
        <w:t>ဆင်းရဲဒုက္ခ</w:t>
      </w:r>
      <w:r>
        <w:rPr>
          <w:color w:val="231F20"/>
          <w:spacing w:val="-11"/>
          <w:sz w:val="18"/>
        </w:rPr>
        <w:t xml:space="preserve"> </w:t>
      </w:r>
      <w:r>
        <w:rPr>
          <w:color w:val="231F20"/>
          <w:sz w:val="18"/>
        </w:rPr>
        <w:t>နှင့်</w:t>
      </w:r>
      <w:r>
        <w:rPr>
          <w:color w:val="231F20"/>
          <w:spacing w:val="-12"/>
          <w:sz w:val="18"/>
        </w:rPr>
        <w:t xml:space="preserve"> </w:t>
      </w:r>
      <w:r>
        <w:rPr>
          <w:color w:val="231F20"/>
          <w:sz w:val="18"/>
        </w:rPr>
        <w:t>ရွေးနှုတ်ခြင်း။</w:t>
      </w:r>
      <w:r>
        <w:rPr>
          <w:color w:val="231F20"/>
          <w:spacing w:val="-11"/>
          <w:sz w:val="18"/>
        </w:rPr>
        <w:t xml:space="preserve"> </w:t>
      </w:r>
      <w:r>
        <w:rPr>
          <w:color w:val="231F20"/>
          <w:sz w:val="18"/>
        </w:rPr>
        <w:t>၌</w:t>
      </w:r>
      <w:r>
        <w:rPr>
          <w:color w:val="231F20"/>
          <w:spacing w:val="-11"/>
          <w:sz w:val="18"/>
        </w:rPr>
        <w:t xml:space="preserve"> </w:t>
      </w:r>
      <w:r>
        <w:rPr>
          <w:color w:val="231F20"/>
          <w:sz w:val="18"/>
        </w:rPr>
        <w:t xml:space="preserve">အကယ်ဒမီ။" (www.enformy.com/dma-Chap7.htm တွင် ကြည့်ရှုနိုင်ပါသည် </w:t>
      </w:r>
      <w:hyperlink r:id="rId12">
        <w:r>
          <w:rPr>
            <w:color w:val="231F20"/>
            <w:sz w:val="18"/>
          </w:rPr>
          <w:t>။)</w:t>
        </w:r>
      </w:hyperlink>
    </w:p>
    <w:p w:rsidR="00FC077F" w:rsidRDefault="002176C3">
      <w:pPr>
        <w:spacing w:before="1" w:line="230" w:lineRule="auto"/>
        <w:ind w:left="434" w:right="56" w:hanging="359"/>
        <w:jc w:val="both"/>
        <w:rPr>
          <w:sz w:val="18"/>
        </w:rPr>
      </w:pPr>
      <w:r>
        <w:rPr>
          <w:color w:val="231F20"/>
          <w:spacing w:val="-4"/>
          <w:sz w:val="18"/>
        </w:rPr>
        <w:t>Alleyne၊</w:t>
      </w:r>
      <w:r>
        <w:rPr>
          <w:color w:val="231F20"/>
          <w:spacing w:val="-5"/>
          <w:sz w:val="18"/>
        </w:rPr>
        <w:t xml:space="preserve"> </w:t>
      </w:r>
      <w:r>
        <w:rPr>
          <w:color w:val="231F20"/>
          <w:spacing w:val="-4"/>
          <w:sz w:val="18"/>
        </w:rPr>
        <w:t>Mervyn</w:t>
      </w:r>
      <w:r>
        <w:rPr>
          <w:color w:val="231F20"/>
          <w:spacing w:val="-5"/>
          <w:sz w:val="18"/>
        </w:rPr>
        <w:t xml:space="preserve"> </w:t>
      </w:r>
      <w:r>
        <w:rPr>
          <w:color w:val="231F20"/>
          <w:spacing w:val="-4"/>
          <w:sz w:val="18"/>
        </w:rPr>
        <w:t>ဂ။</w:t>
      </w:r>
      <w:r>
        <w:rPr>
          <w:color w:val="231F20"/>
          <w:spacing w:val="-5"/>
          <w:sz w:val="18"/>
        </w:rPr>
        <w:t xml:space="preserve"> </w:t>
      </w:r>
      <w:r>
        <w:rPr>
          <w:color w:val="231F20"/>
          <w:spacing w:val="-4"/>
          <w:sz w:val="18"/>
        </w:rPr>
        <w:t>၁၉၆၆။</w:t>
      </w:r>
      <w:r>
        <w:rPr>
          <w:color w:val="231F20"/>
          <w:spacing w:val="-5"/>
          <w:sz w:val="18"/>
        </w:rPr>
        <w:t xml:space="preserve"> </w:t>
      </w:r>
      <w:r>
        <w:rPr>
          <w:color w:val="231F20"/>
          <w:spacing w:val="-4"/>
          <w:sz w:val="18"/>
        </w:rPr>
        <w:t>“လ</w:t>
      </w:r>
      <w:r>
        <w:rPr>
          <w:color w:val="231F20"/>
          <w:spacing w:val="-5"/>
          <w:sz w:val="18"/>
        </w:rPr>
        <w:t xml:space="preserve"> </w:t>
      </w:r>
      <w:r>
        <w:rPr>
          <w:color w:val="231F20"/>
          <w:spacing w:val="-4"/>
          <w:sz w:val="18"/>
        </w:rPr>
        <w:t>သဘာဝ</w:t>
      </w:r>
      <w:r>
        <w:rPr>
          <w:color w:val="231F20"/>
          <w:spacing w:val="-5"/>
          <w:sz w:val="18"/>
        </w:rPr>
        <w:t xml:space="preserve"> </w:t>
      </w:r>
      <w:r>
        <w:rPr>
          <w:color w:val="231F20"/>
          <w:spacing w:val="-4"/>
          <w:sz w:val="18"/>
        </w:rPr>
        <w:t>du</w:t>
      </w:r>
      <w:r>
        <w:rPr>
          <w:color w:val="231F20"/>
          <w:spacing w:val="-5"/>
          <w:sz w:val="18"/>
        </w:rPr>
        <w:t xml:space="preserve"> </w:t>
      </w:r>
      <w:r>
        <w:rPr>
          <w:color w:val="231F20"/>
          <w:spacing w:val="-4"/>
          <w:sz w:val="18"/>
        </w:rPr>
        <w:t>ပြောင်းလဲမှု</w:t>
      </w:r>
      <w:r>
        <w:rPr>
          <w:color w:val="231F20"/>
          <w:spacing w:val="-5"/>
          <w:sz w:val="18"/>
        </w:rPr>
        <w:t xml:space="preserve"> </w:t>
      </w:r>
      <w:r>
        <w:rPr>
          <w:color w:val="231F20"/>
          <w:spacing w:val="-4"/>
          <w:sz w:val="18"/>
        </w:rPr>
        <w:t>ဖုန်းခေတ်</w:t>
      </w:r>
      <w:r>
        <w:rPr>
          <w:color w:val="231F20"/>
          <w:spacing w:val="-5"/>
          <w:sz w:val="18"/>
        </w:rPr>
        <w:t xml:space="preserve"> </w:t>
      </w:r>
      <w:r>
        <w:rPr>
          <w:color w:val="231F20"/>
          <w:spacing w:val="-4"/>
          <w:sz w:val="18"/>
        </w:rPr>
        <w:t>a`</w:t>
      </w:r>
      <w:r>
        <w:rPr>
          <w:color w:val="231F20"/>
          <w:spacing w:val="5"/>
          <w:sz w:val="18"/>
        </w:rPr>
        <w:t xml:space="preserve"> </w:t>
      </w:r>
      <w:r>
        <w:rPr>
          <w:color w:val="231F20"/>
          <w:spacing w:val="-4"/>
          <w:sz w:val="18"/>
        </w:rPr>
        <w:t>la</w:t>
      </w:r>
      <w:r>
        <w:rPr>
          <w:color w:val="231F20"/>
          <w:spacing w:val="-5"/>
          <w:sz w:val="18"/>
        </w:rPr>
        <w:t xml:space="preserve"> </w:t>
      </w:r>
      <w:r>
        <w:rPr>
          <w:color w:val="231F20"/>
          <w:spacing w:val="-4"/>
          <w:sz w:val="18"/>
        </w:rPr>
        <w:t>lumie`re</w:t>
      </w:r>
      <w:r>
        <w:rPr>
          <w:color w:val="231F20"/>
          <w:spacing w:val="-5"/>
          <w:sz w:val="18"/>
        </w:rPr>
        <w:t xml:space="preserve"> </w:t>
      </w:r>
      <w:r>
        <w:rPr>
          <w:color w:val="231F20"/>
          <w:spacing w:val="-4"/>
          <w:sz w:val="18"/>
        </w:rPr>
        <w:t>du</w:t>
      </w:r>
      <w:r>
        <w:rPr>
          <w:color w:val="231F20"/>
          <w:spacing w:val="-5"/>
          <w:sz w:val="18"/>
        </w:rPr>
        <w:t xml:space="preserve"> </w:t>
      </w:r>
      <w:r>
        <w:rPr>
          <w:color w:val="231F20"/>
          <w:spacing w:val="-4"/>
          <w:sz w:val="18"/>
        </w:rPr>
        <w:t xml:space="preserve">cre'ole </w:t>
      </w:r>
      <w:r>
        <w:rPr>
          <w:color w:val="231F20"/>
          <w:sz w:val="18"/>
        </w:rPr>
        <w:t xml:space="preserve">franc¸ais d'Ha¨ıti" </w:t>
      </w:r>
      <w:r>
        <w:rPr>
          <w:i/>
          <w:color w:val="231F20"/>
          <w:sz w:val="18"/>
        </w:rPr>
        <w:t xml:space="preserve">Revue de linguistique romane </w:t>
      </w:r>
      <w:r>
        <w:rPr>
          <w:color w:val="231F20"/>
          <w:sz w:val="18"/>
        </w:rPr>
        <w:t>30:279–303။</w:t>
      </w:r>
    </w:p>
    <w:p w:rsidR="00FC077F" w:rsidRDefault="002176C3">
      <w:pPr>
        <w:spacing w:before="1" w:line="230" w:lineRule="auto"/>
        <w:ind w:left="434" w:right="56" w:hanging="180"/>
        <w:jc w:val="both"/>
        <w:rPr>
          <w:sz w:val="18"/>
        </w:rPr>
      </w:pPr>
      <w:r>
        <w:rPr>
          <w:color w:val="231F20"/>
          <w:sz w:val="18"/>
        </w:rPr>
        <w:t xml:space="preserve">1971။ "Acculturation and the cultural matrix of creolization" Dell Hymes (ed.) တွင် </w:t>
      </w:r>
      <w:r>
        <w:rPr>
          <w:i/>
          <w:color w:val="231F20"/>
          <w:spacing w:val="-2"/>
          <w:sz w:val="18"/>
        </w:rPr>
        <w:t>Pidginization</w:t>
      </w:r>
      <w:r>
        <w:rPr>
          <w:i/>
          <w:color w:val="231F20"/>
          <w:spacing w:val="-9"/>
          <w:sz w:val="18"/>
        </w:rPr>
        <w:t xml:space="preserve"> </w:t>
      </w:r>
      <w:r>
        <w:rPr>
          <w:i/>
          <w:color w:val="231F20"/>
          <w:spacing w:val="-2"/>
          <w:sz w:val="18"/>
        </w:rPr>
        <w:t>နှင့်</w:t>
      </w:r>
      <w:r>
        <w:rPr>
          <w:i/>
          <w:color w:val="231F20"/>
          <w:spacing w:val="-9"/>
          <w:sz w:val="18"/>
        </w:rPr>
        <w:t xml:space="preserve"> </w:t>
      </w:r>
      <w:r>
        <w:rPr>
          <w:i/>
          <w:color w:val="231F20"/>
          <w:spacing w:val="-2"/>
          <w:sz w:val="18"/>
        </w:rPr>
        <w:t>ဖန်တီးမှု</w:t>
      </w:r>
      <w:r>
        <w:rPr>
          <w:i/>
          <w:color w:val="231F20"/>
          <w:spacing w:val="-9"/>
          <w:sz w:val="18"/>
        </w:rPr>
        <w:t xml:space="preserve"> </w:t>
      </w:r>
      <w:r>
        <w:rPr>
          <w:i/>
          <w:color w:val="231F20"/>
          <w:spacing w:val="-2"/>
          <w:sz w:val="18"/>
        </w:rPr>
        <w:t>၏</w:t>
      </w:r>
      <w:r>
        <w:rPr>
          <w:i/>
          <w:color w:val="231F20"/>
          <w:spacing w:val="-9"/>
          <w:sz w:val="18"/>
        </w:rPr>
        <w:t xml:space="preserve"> </w:t>
      </w:r>
      <w:r>
        <w:rPr>
          <w:i/>
          <w:color w:val="231F20"/>
          <w:spacing w:val="-2"/>
          <w:sz w:val="18"/>
        </w:rPr>
        <w:t xml:space="preserve">ဘာသာစကားများ </w:t>
      </w:r>
      <w:r>
        <w:rPr>
          <w:color w:val="231F20"/>
          <w:spacing w:val="-2"/>
          <w:sz w:val="18"/>
        </w:rPr>
        <w:t>၊</w:t>
      </w:r>
      <w:r>
        <w:rPr>
          <w:color w:val="231F20"/>
          <w:spacing w:val="-9"/>
          <w:sz w:val="18"/>
        </w:rPr>
        <w:t xml:space="preserve"> </w:t>
      </w:r>
      <w:r>
        <w:rPr>
          <w:color w:val="231F20"/>
          <w:spacing w:val="-2"/>
          <w:sz w:val="18"/>
        </w:rPr>
        <w:t>၁၆၉–၁၈၇။</w:t>
      </w:r>
      <w:r>
        <w:rPr>
          <w:color w:val="231F20"/>
          <w:spacing w:val="-9"/>
          <w:sz w:val="18"/>
        </w:rPr>
        <w:t xml:space="preserve"> </w:t>
      </w:r>
      <w:r>
        <w:rPr>
          <w:color w:val="231F20"/>
          <w:spacing w:val="-2"/>
          <w:sz w:val="18"/>
        </w:rPr>
        <w:t>Cambridge-</w:t>
      </w:r>
      <w:r>
        <w:rPr>
          <w:color w:val="231F20"/>
          <w:spacing w:val="-9"/>
          <w:sz w:val="18"/>
        </w:rPr>
        <w:t xml:space="preserve"> </w:t>
      </w:r>
      <w:r>
        <w:rPr>
          <w:color w:val="231F20"/>
          <w:spacing w:val="-2"/>
          <w:sz w:val="18"/>
        </w:rPr>
        <w:t>ဖြစ်ပြန်ရော</w:t>
      </w:r>
      <w:r>
        <w:rPr>
          <w:color w:val="231F20"/>
          <w:spacing w:val="-9"/>
          <w:sz w:val="18"/>
        </w:rPr>
        <w:t xml:space="preserve"> </w:t>
      </w:r>
      <w:r>
        <w:rPr>
          <w:color w:val="231F20"/>
          <w:spacing w:val="-2"/>
          <w:sz w:val="18"/>
        </w:rPr>
        <w:t xml:space="preserve">တက္ကသိုလ် </w:t>
      </w:r>
      <w:r>
        <w:rPr>
          <w:color w:val="231F20"/>
          <w:sz w:val="18"/>
        </w:rPr>
        <w:t>စာနယ်ဇင်း။</w:t>
      </w:r>
    </w:p>
    <w:p w:rsidR="00FC077F" w:rsidRDefault="002176C3">
      <w:pPr>
        <w:spacing w:before="2" w:line="230" w:lineRule="auto"/>
        <w:ind w:left="434" w:right="56" w:hanging="180"/>
        <w:jc w:val="both"/>
        <w:rPr>
          <w:sz w:val="18"/>
        </w:rPr>
      </w:pPr>
      <w:r>
        <w:rPr>
          <w:color w:val="231F20"/>
          <w:sz w:val="18"/>
        </w:rPr>
        <w:t xml:space="preserve">1980။ </w:t>
      </w:r>
      <w:r>
        <w:rPr>
          <w:i/>
          <w:color w:val="231F20"/>
          <w:sz w:val="18"/>
        </w:rPr>
        <w:t xml:space="preserve">နှိုင်းယှဉ်အာဖရိက-အမေရိကန်-ကမ္ဘာသစ်ရှိ အာဖရိက-အမေရိကန်စကားအချို့၏ သမိုင်းဝင် နှိုင်းယှဉ်လေ့လာမှုတစ်ခု </w:t>
      </w:r>
      <w:r>
        <w:rPr>
          <w:color w:val="231F20"/>
          <w:sz w:val="18"/>
        </w:rPr>
        <w:t>။ Ann Arbor: Karoma</w:t>
      </w:r>
    </w:p>
    <w:p w:rsidR="00FC077F" w:rsidRDefault="002176C3">
      <w:pPr>
        <w:spacing w:before="1" w:line="230" w:lineRule="auto"/>
        <w:ind w:left="434" w:right="56" w:hanging="359"/>
        <w:jc w:val="both"/>
        <w:rPr>
          <w:sz w:val="18"/>
        </w:rPr>
      </w:pPr>
      <w:r>
        <w:rPr>
          <w:color w:val="231F20"/>
          <w:sz w:val="18"/>
        </w:rPr>
        <w:t>Althusser၊</w:t>
      </w:r>
      <w:r>
        <w:rPr>
          <w:color w:val="231F20"/>
          <w:spacing w:val="-9"/>
          <w:sz w:val="18"/>
        </w:rPr>
        <w:t xml:space="preserve"> </w:t>
      </w:r>
      <w:r>
        <w:rPr>
          <w:color w:val="231F20"/>
          <w:sz w:val="18"/>
        </w:rPr>
        <w:t>လူဝီ။</w:t>
      </w:r>
      <w:r>
        <w:rPr>
          <w:color w:val="231F20"/>
          <w:spacing w:val="-9"/>
          <w:sz w:val="18"/>
        </w:rPr>
        <w:t xml:space="preserve"> </w:t>
      </w:r>
      <w:r>
        <w:rPr>
          <w:color w:val="231F20"/>
          <w:sz w:val="18"/>
        </w:rPr>
        <w:t>၁၉၆၈</w:t>
      </w:r>
      <w:r>
        <w:rPr>
          <w:color w:val="231F20"/>
          <w:spacing w:val="-9"/>
          <w:sz w:val="18"/>
        </w:rPr>
        <w:t xml:space="preserve"> </w:t>
      </w:r>
      <w:r>
        <w:rPr>
          <w:color w:val="231F20"/>
          <w:sz w:val="18"/>
        </w:rPr>
        <w:t>(၁၉၇၀)။</w:t>
      </w:r>
      <w:r>
        <w:rPr>
          <w:color w:val="231F20"/>
          <w:spacing w:val="-9"/>
          <w:sz w:val="18"/>
        </w:rPr>
        <w:t xml:space="preserve"> </w:t>
      </w:r>
      <w:r>
        <w:rPr>
          <w:color w:val="231F20"/>
          <w:sz w:val="18"/>
        </w:rPr>
        <w:t>“အဲ</w:t>
      </w:r>
      <w:r>
        <w:rPr>
          <w:color w:val="231F20"/>
          <w:spacing w:val="-9"/>
          <w:sz w:val="18"/>
        </w:rPr>
        <w:t xml:space="preserve"> </w:t>
      </w:r>
      <w:r>
        <w:rPr>
          <w:color w:val="231F20"/>
          <w:sz w:val="18"/>
        </w:rPr>
        <w:t>အရာဝတ္ထု</w:t>
      </w:r>
      <w:r>
        <w:rPr>
          <w:color w:val="231F20"/>
          <w:spacing w:val="-9"/>
          <w:sz w:val="18"/>
        </w:rPr>
        <w:t xml:space="preserve"> </w:t>
      </w:r>
      <w:r>
        <w:rPr>
          <w:color w:val="231F20"/>
          <w:sz w:val="18"/>
        </w:rPr>
        <w:t>၏</w:t>
      </w:r>
      <w:r>
        <w:rPr>
          <w:color w:val="231F20"/>
          <w:spacing w:val="-9"/>
          <w:sz w:val="18"/>
        </w:rPr>
        <w:t xml:space="preserve"> </w:t>
      </w:r>
      <w:r>
        <w:rPr>
          <w:i/>
          <w:color w:val="231F20"/>
          <w:sz w:val="18"/>
        </w:rPr>
        <w:t xml:space="preserve">အရင်းအနှီး </w:t>
      </w:r>
      <w:r>
        <w:rPr>
          <w:color w:val="231F20"/>
          <w:sz w:val="18"/>
        </w:rPr>
        <w:t>။”</w:t>
      </w:r>
      <w:r>
        <w:rPr>
          <w:color w:val="231F20"/>
          <w:spacing w:val="-9"/>
          <w:sz w:val="18"/>
        </w:rPr>
        <w:t xml:space="preserve"> </w:t>
      </w:r>
      <w:r>
        <w:rPr>
          <w:color w:val="231F20"/>
          <w:sz w:val="18"/>
        </w:rPr>
        <w:t>၌</w:t>
      </w:r>
      <w:r>
        <w:rPr>
          <w:color w:val="231F20"/>
          <w:spacing w:val="-9"/>
          <w:sz w:val="18"/>
        </w:rPr>
        <w:t xml:space="preserve"> </w:t>
      </w:r>
      <w:r>
        <w:rPr>
          <w:color w:val="231F20"/>
          <w:sz w:val="18"/>
        </w:rPr>
        <w:t>လူဝီ</w:t>
      </w:r>
      <w:r>
        <w:rPr>
          <w:color w:val="231F20"/>
          <w:spacing w:val="-9"/>
          <w:sz w:val="18"/>
        </w:rPr>
        <w:t xml:space="preserve"> </w:t>
      </w:r>
      <w:r>
        <w:rPr>
          <w:color w:val="231F20"/>
          <w:sz w:val="18"/>
        </w:rPr>
        <w:t>Althusser</w:t>
      </w:r>
      <w:r>
        <w:rPr>
          <w:color w:val="231F20"/>
          <w:spacing w:val="-9"/>
          <w:sz w:val="18"/>
        </w:rPr>
        <w:t xml:space="preserve"> </w:t>
      </w:r>
      <w:r>
        <w:rPr>
          <w:color w:val="231F20"/>
          <w:sz w:val="18"/>
        </w:rPr>
        <w:t>နှင့်</w:t>
      </w:r>
      <w:r>
        <w:rPr>
          <w:color w:val="231F20"/>
          <w:spacing w:val="-9"/>
          <w:sz w:val="18"/>
        </w:rPr>
        <w:t xml:space="preserve"> </w:t>
      </w:r>
      <w:r>
        <w:rPr>
          <w:color w:val="231F20"/>
          <w:sz w:val="18"/>
        </w:rPr>
        <w:t xml:space="preserve">Etienne Balibar၊ </w:t>
      </w:r>
      <w:r>
        <w:rPr>
          <w:i/>
          <w:color w:val="231F20"/>
          <w:sz w:val="18"/>
        </w:rPr>
        <w:t xml:space="preserve">Reading Capital </w:t>
      </w:r>
      <w:r>
        <w:rPr>
          <w:color w:val="231F20"/>
          <w:sz w:val="18"/>
        </w:rPr>
        <w:t>၊ 71–198။ Ben Brewster, trans လန်ဒန်- NLB။</w:t>
      </w:r>
    </w:p>
    <w:p w:rsidR="00FC077F" w:rsidRDefault="002176C3">
      <w:pPr>
        <w:spacing w:before="1" w:line="230" w:lineRule="auto"/>
        <w:ind w:left="434" w:right="56" w:hanging="359"/>
        <w:jc w:val="both"/>
        <w:rPr>
          <w:sz w:val="18"/>
        </w:rPr>
      </w:pPr>
      <w:r>
        <w:rPr>
          <w:color w:val="231F20"/>
          <w:spacing w:val="-2"/>
          <w:sz w:val="18"/>
        </w:rPr>
        <w:t>အယ်လ်ဗာရက်ဇ်-ကာစီကာမို၊</w:t>
      </w:r>
      <w:r>
        <w:rPr>
          <w:color w:val="231F20"/>
          <w:spacing w:val="-3"/>
          <w:sz w:val="18"/>
        </w:rPr>
        <w:t xml:space="preserve"> </w:t>
      </w:r>
      <w:r>
        <w:rPr>
          <w:color w:val="231F20"/>
          <w:spacing w:val="-2"/>
          <w:sz w:val="18"/>
        </w:rPr>
        <w:t>Cello</w:t>
      </w:r>
      <w:r>
        <w:rPr>
          <w:color w:val="231F20"/>
          <w:spacing w:val="-3"/>
          <w:sz w:val="18"/>
        </w:rPr>
        <w:t xml:space="preserve"> </w:t>
      </w:r>
      <w:r>
        <w:rPr>
          <w:color w:val="231F20"/>
          <w:spacing w:val="-2"/>
          <w:sz w:val="18"/>
        </w:rPr>
        <w:t>၁၉၉၈။</w:t>
      </w:r>
      <w:r>
        <w:rPr>
          <w:color w:val="231F20"/>
          <w:spacing w:val="-3"/>
          <w:sz w:val="18"/>
        </w:rPr>
        <w:t xml:space="preserve"> </w:t>
      </w:r>
      <w:r>
        <w:rPr>
          <w:color w:val="231F20"/>
          <w:spacing w:val="-2"/>
          <w:sz w:val="18"/>
        </w:rPr>
        <w:t>"ကနေ</w:t>
      </w:r>
      <w:r>
        <w:rPr>
          <w:color w:val="231F20"/>
          <w:spacing w:val="-3"/>
          <w:sz w:val="18"/>
        </w:rPr>
        <w:t xml:space="preserve"> </w:t>
      </w:r>
      <w:r>
        <w:rPr>
          <w:color w:val="231F20"/>
          <w:spacing w:val="-2"/>
          <w:sz w:val="18"/>
        </w:rPr>
        <w:t>'ပြောင်းတယ်။</w:t>
      </w:r>
      <w:r>
        <w:rPr>
          <w:color w:val="231F20"/>
          <w:spacing w:val="-3"/>
          <w:sz w:val="18"/>
        </w:rPr>
        <w:t xml:space="preserve"> </w:t>
      </w:r>
      <w:r>
        <w:rPr>
          <w:color w:val="231F20"/>
          <w:spacing w:val="-2"/>
          <w:sz w:val="18"/>
        </w:rPr>
        <w:t>ကုဒ်'</w:t>
      </w:r>
      <w:r>
        <w:rPr>
          <w:color w:val="231F20"/>
          <w:spacing w:val="-3"/>
          <w:sz w:val="18"/>
        </w:rPr>
        <w:t xml:space="preserve"> </w:t>
      </w:r>
      <w:r>
        <w:rPr>
          <w:color w:val="231F20"/>
          <w:spacing w:val="-2"/>
          <w:sz w:val="18"/>
        </w:rPr>
        <w:t>ရန်</w:t>
      </w:r>
      <w:r>
        <w:rPr>
          <w:color w:val="231F20"/>
          <w:spacing w:val="-3"/>
          <w:sz w:val="18"/>
        </w:rPr>
        <w:t xml:space="preserve"> </w:t>
      </w:r>
      <w:r>
        <w:rPr>
          <w:color w:val="231F20"/>
          <w:spacing w:val="-2"/>
          <w:sz w:val="18"/>
        </w:rPr>
        <w:t>'ကုဒ်ပြောင်းခြင်း'-</w:t>
      </w:r>
      <w:r>
        <w:rPr>
          <w:color w:val="231F20"/>
          <w:spacing w:val="-3"/>
          <w:sz w:val="18"/>
        </w:rPr>
        <w:t xml:space="preserve"> </w:t>
      </w:r>
      <w:r>
        <w:rPr>
          <w:color w:val="231F20"/>
          <w:spacing w:val="-2"/>
          <w:sz w:val="18"/>
        </w:rPr>
        <w:t>ဆီသို့</w:t>
      </w:r>
      <w:r>
        <w:rPr>
          <w:color w:val="231F20"/>
          <w:spacing w:val="-3"/>
          <w:sz w:val="18"/>
        </w:rPr>
        <w:t xml:space="preserve"> </w:t>
      </w:r>
      <w:r>
        <w:rPr>
          <w:color w:val="231F20"/>
          <w:spacing w:val="-2"/>
          <w:sz w:val="18"/>
        </w:rPr>
        <w:t xml:space="preserve">ဆက်သွယ်မှုဆိုင်ရာ ကုဒ်များကို ပြန်လည် ပုံဖော်ခြင်း" Peter Auer (ed.) တွင် </w:t>
      </w:r>
      <w:r>
        <w:rPr>
          <w:i/>
          <w:color w:val="231F20"/>
          <w:sz w:val="18"/>
        </w:rPr>
        <w:t xml:space="preserve">စကားဝိုင်းတွင် </w:t>
      </w:r>
      <w:r>
        <w:rPr>
          <w:i/>
          <w:color w:val="231F20"/>
          <w:spacing w:val="-2"/>
          <w:sz w:val="18"/>
        </w:rPr>
        <w:t xml:space="preserve">ကုဒ်ပြောင်းခြင်း </w:t>
      </w:r>
      <w:r>
        <w:rPr>
          <w:color w:val="231F20"/>
          <w:sz w:val="18"/>
        </w:rPr>
        <w:t>၊ 29–50 London: Routledge။</w:t>
      </w:r>
    </w:p>
    <w:p w:rsidR="00FC077F" w:rsidRDefault="00FC077F">
      <w:pPr>
        <w:pStyle w:val="BodyText"/>
        <w:spacing w:before="40"/>
        <w:jc w:val="left"/>
        <w:rPr>
          <w:sz w:val="18"/>
        </w:rPr>
      </w:pPr>
    </w:p>
    <w:p w:rsidR="00FC077F" w:rsidRDefault="002176C3">
      <w:pPr>
        <w:pStyle w:val="BodyText"/>
        <w:ind w:left="531" w:right="514"/>
        <w:jc w:val="center"/>
      </w:pPr>
      <w:r>
        <w:rPr>
          <w:spacing w:val="-5"/>
        </w:rPr>
        <w:t>၂၅၇</w:t>
      </w:r>
    </w:p>
    <w:p w:rsidR="00FC077F" w:rsidRDefault="00FC077F">
      <w:pPr>
        <w:pStyle w:val="BodyText"/>
        <w:jc w:val="center"/>
        <w:sectPr w:rsidR="00FC077F">
          <w:pgSz w:w="7490" w:h="11820"/>
          <w:pgMar w:top="960" w:right="566" w:bottom="0" w:left="566" w:header="720" w:footer="720" w:gutter="0"/>
          <w:cols w:space="720"/>
        </w:sectPr>
      </w:pPr>
    </w:p>
    <w:p w:rsidR="00FC077F" w:rsidRDefault="002176C3">
      <w:pPr>
        <w:tabs>
          <w:tab w:val="left" w:pos="2739"/>
        </w:tabs>
        <w:spacing w:before="81"/>
        <w:ind w:left="64"/>
        <w:rPr>
          <w:i/>
          <w:sz w:val="20"/>
        </w:rPr>
      </w:pPr>
      <w:r>
        <w:rPr>
          <w:spacing w:val="-5"/>
          <w:sz w:val="20"/>
        </w:rPr>
        <w:t xml:space="preserve">258 </w:t>
      </w:r>
      <w:r>
        <w:rPr>
          <w:sz w:val="20"/>
        </w:rPr>
        <w:tab/>
      </w:r>
      <w:r>
        <w:rPr>
          <w:i/>
          <w:spacing w:val="-2"/>
          <w:sz w:val="20"/>
        </w:rPr>
        <w:t>အကိုးအကား</w:t>
      </w:r>
    </w:p>
    <w:p w:rsidR="00FC077F" w:rsidRDefault="002176C3">
      <w:pPr>
        <w:pStyle w:val="BodyText"/>
        <w:spacing w:before="7"/>
        <w:jc w:val="left"/>
        <w:rPr>
          <w:i/>
          <w:sz w:val="3"/>
        </w:rPr>
      </w:pPr>
      <w:r>
        <w:rPr>
          <w:i/>
          <w:noProof/>
          <w:sz w:val="3"/>
        </w:rPr>
        <mc:AlternateContent>
          <mc:Choice Requires="wps">
            <w:drawing>
              <wp:anchor distT="0" distB="0" distL="0" distR="0" simplePos="0" relativeHeight="487723008" behindDoc="1" locked="0" layoutInCell="1" allowOverlap="1">
                <wp:simplePos x="0" y="0"/>
                <wp:positionH relativeFrom="page">
                  <wp:posOffset>400430</wp:posOffset>
                </wp:positionH>
                <wp:positionV relativeFrom="paragraph">
                  <wp:posOffset>42201</wp:posOffset>
                </wp:positionV>
                <wp:extent cx="3947795" cy="6350"/>
                <wp:effectExtent l="0" t="0" r="0" b="0"/>
                <wp:wrapTopAndBottom/>
                <wp:docPr id="293" name="Graphic 29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7A52E9AC" id="Graphic 293" o:spid="_x0000_s1026" style="position:absolute;margin-left:31.55pt;margin-top:3.3pt;width:310.85pt;height:.5pt;z-index:-15593472;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" path="m3947591,l,,,6324r3947591,l3947591,xe" fillcolor="black" stroked="f">
                <v:path arrowok="t"/>
                <w10:wrap type="topAndBottom" anchorx="page"/>
              </v:shape>
            </w:pict>
          </mc:Fallback>
        </mc:AlternateContent>
      </w:r>
    </w:p>
    <w:p w:rsidR="00FC077F" w:rsidRDefault="002176C3">
      <w:pPr>
        <w:spacing w:before="200" w:line="230" w:lineRule="auto"/>
        <w:ind w:left="423" w:right="66" w:hanging="359"/>
        <w:jc w:val="both"/>
        <w:rPr>
          <w:sz w:val="18"/>
        </w:rPr>
      </w:pPr>
      <w:r>
        <w:rPr>
          <w:color w:val="231F20"/>
          <w:sz w:val="18"/>
        </w:rPr>
        <w:t>အန်ဒါဆင်၊</w:t>
      </w:r>
      <w:r>
        <w:rPr>
          <w:color w:val="231F20"/>
          <w:spacing w:val="-1"/>
          <w:sz w:val="18"/>
        </w:rPr>
        <w:t xml:space="preserve"> </w:t>
      </w:r>
      <w:r>
        <w:rPr>
          <w:color w:val="231F20"/>
          <w:sz w:val="18"/>
        </w:rPr>
        <w:t>ဟင်နင်း။</w:t>
      </w:r>
      <w:r>
        <w:rPr>
          <w:color w:val="231F20"/>
          <w:spacing w:val="-1"/>
          <w:sz w:val="18"/>
        </w:rPr>
        <w:t xml:space="preserve"> </w:t>
      </w:r>
      <w:r>
        <w:rPr>
          <w:color w:val="231F20"/>
          <w:sz w:val="18"/>
        </w:rPr>
        <w:t>၁၉၈၈။</w:t>
      </w:r>
      <w:r>
        <w:rPr>
          <w:color w:val="231F20"/>
          <w:spacing w:val="-1"/>
          <w:sz w:val="18"/>
        </w:rPr>
        <w:t xml:space="preserve"> </w:t>
      </w:r>
      <w:r>
        <w:rPr>
          <w:color w:val="231F20"/>
          <w:sz w:val="18"/>
        </w:rPr>
        <w:t>“ဗဟို</w:t>
      </w:r>
      <w:r>
        <w:rPr>
          <w:color w:val="231F20"/>
          <w:spacing w:val="-1"/>
          <w:sz w:val="18"/>
        </w:rPr>
        <w:t xml:space="preserve"> </w:t>
      </w:r>
      <w:r>
        <w:rPr>
          <w:color w:val="231F20"/>
          <w:sz w:val="18"/>
        </w:rPr>
        <w:t>နှင့်</w:t>
      </w:r>
      <w:r>
        <w:rPr>
          <w:color w:val="231F20"/>
          <w:spacing w:val="-1"/>
          <w:sz w:val="18"/>
        </w:rPr>
        <w:t xml:space="preserve"> </w:t>
      </w:r>
      <w:r>
        <w:rPr>
          <w:color w:val="231F20"/>
          <w:sz w:val="18"/>
        </w:rPr>
        <w:t>အစွန်း</w:t>
      </w:r>
      <w:r>
        <w:rPr>
          <w:color w:val="231F20"/>
          <w:spacing w:val="-1"/>
          <w:sz w:val="18"/>
        </w:rPr>
        <w:t xml:space="preserve"> </w:t>
      </w:r>
      <w:r>
        <w:rPr>
          <w:color w:val="231F20"/>
          <w:sz w:val="18"/>
        </w:rPr>
        <w:t>မွေးစားခြင်း၊</w:t>
      </w:r>
      <w:r>
        <w:rPr>
          <w:color w:val="231F20"/>
          <w:spacing w:val="-1"/>
          <w:sz w:val="18"/>
        </w:rPr>
        <w:t xml:space="preserve"> </w:t>
      </w:r>
      <w:r>
        <w:rPr>
          <w:color w:val="231F20"/>
          <w:sz w:val="18"/>
        </w:rPr>
        <w:t>ပျံ့၊</w:t>
      </w:r>
      <w:r>
        <w:rPr>
          <w:color w:val="231F20"/>
          <w:spacing w:val="-1"/>
          <w:sz w:val="18"/>
        </w:rPr>
        <w:t xml:space="preserve"> </w:t>
      </w:r>
      <w:r>
        <w:rPr>
          <w:color w:val="231F20"/>
          <w:sz w:val="18"/>
        </w:rPr>
        <w:t>နှင့်</w:t>
      </w:r>
      <w:r>
        <w:rPr>
          <w:color w:val="231F20"/>
          <w:spacing w:val="-1"/>
          <w:sz w:val="18"/>
        </w:rPr>
        <w:t xml:space="preserve"> </w:t>
      </w:r>
      <w:r>
        <w:rPr>
          <w:color w:val="231F20"/>
          <w:sz w:val="18"/>
        </w:rPr>
        <w:t>ကူးစက်ပျံ့နှံ့သည်။"</w:t>
      </w:r>
      <w:r>
        <w:rPr>
          <w:color w:val="231F20"/>
          <w:spacing w:val="-1"/>
          <w:sz w:val="18"/>
        </w:rPr>
        <w:t xml:space="preserve"> </w:t>
      </w:r>
      <w:r>
        <w:rPr>
          <w:color w:val="231F20"/>
          <w:spacing w:val="-2"/>
          <w:sz w:val="18"/>
        </w:rPr>
        <w:t xml:space="preserve">Jacek </w:t>
      </w:r>
      <w:r>
        <w:rPr>
          <w:color w:val="231F20"/>
          <w:sz w:val="18"/>
        </w:rPr>
        <w:t>တွင်</w:t>
      </w:r>
      <w:r>
        <w:rPr>
          <w:color w:val="231F20"/>
          <w:spacing w:val="-7"/>
          <w:sz w:val="18"/>
        </w:rPr>
        <w:t xml:space="preserve"> </w:t>
      </w:r>
      <w:r>
        <w:rPr>
          <w:color w:val="231F20"/>
          <w:spacing w:val="-2"/>
          <w:sz w:val="18"/>
        </w:rPr>
        <w:t>Fisiak</w:t>
      </w:r>
      <w:r>
        <w:rPr>
          <w:color w:val="231F20"/>
          <w:spacing w:val="-7"/>
          <w:sz w:val="18"/>
        </w:rPr>
        <w:t xml:space="preserve"> </w:t>
      </w:r>
      <w:r>
        <w:rPr>
          <w:color w:val="231F20"/>
          <w:spacing w:val="-2"/>
          <w:sz w:val="18"/>
        </w:rPr>
        <w:t>(ed.)</w:t>
      </w:r>
      <w:r>
        <w:rPr>
          <w:color w:val="231F20"/>
          <w:spacing w:val="-7"/>
          <w:sz w:val="18"/>
        </w:rPr>
        <w:t xml:space="preserve"> </w:t>
      </w:r>
      <w:r>
        <w:rPr>
          <w:i/>
          <w:color w:val="231F20"/>
          <w:spacing w:val="-2"/>
          <w:sz w:val="18"/>
        </w:rPr>
        <w:t>သမိုင်းဝင်</w:t>
      </w:r>
      <w:r>
        <w:rPr>
          <w:i/>
          <w:color w:val="231F20"/>
          <w:spacing w:val="-7"/>
          <w:sz w:val="18"/>
        </w:rPr>
        <w:t xml:space="preserve"> </w:t>
      </w:r>
      <w:r>
        <w:rPr>
          <w:i/>
          <w:color w:val="231F20"/>
          <w:spacing w:val="-2"/>
          <w:sz w:val="18"/>
        </w:rPr>
        <w:t>dialectology-</w:t>
      </w:r>
      <w:r>
        <w:rPr>
          <w:i/>
          <w:color w:val="231F20"/>
          <w:spacing w:val="-7"/>
          <w:sz w:val="18"/>
        </w:rPr>
        <w:t xml:space="preserve"> </w:t>
      </w:r>
      <w:r>
        <w:rPr>
          <w:i/>
          <w:color w:val="231F20"/>
          <w:spacing w:val="-2"/>
          <w:sz w:val="18"/>
        </w:rPr>
        <w:t>ဒေသဆိုင်ရာ</w:t>
      </w:r>
      <w:r>
        <w:rPr>
          <w:i/>
          <w:color w:val="231F20"/>
          <w:spacing w:val="-7"/>
          <w:sz w:val="18"/>
        </w:rPr>
        <w:t xml:space="preserve"> </w:t>
      </w:r>
      <w:r>
        <w:rPr>
          <w:i/>
          <w:color w:val="231F20"/>
          <w:spacing w:val="-2"/>
          <w:sz w:val="18"/>
        </w:rPr>
        <w:t>နှင့်</w:t>
      </w:r>
      <w:r>
        <w:rPr>
          <w:i/>
          <w:color w:val="231F20"/>
          <w:spacing w:val="-7"/>
          <w:sz w:val="18"/>
        </w:rPr>
        <w:t xml:space="preserve"> </w:t>
      </w:r>
      <w:r>
        <w:rPr>
          <w:i/>
          <w:color w:val="231F20"/>
          <w:spacing w:val="-2"/>
          <w:sz w:val="18"/>
        </w:rPr>
        <w:t xml:space="preserve">လူမှုရေး </w:t>
      </w:r>
      <w:r>
        <w:rPr>
          <w:color w:val="231F20"/>
          <w:spacing w:val="-2"/>
          <w:sz w:val="18"/>
        </w:rPr>
        <w:t>။</w:t>
      </w:r>
      <w:r>
        <w:rPr>
          <w:color w:val="231F20"/>
          <w:spacing w:val="-7"/>
          <w:sz w:val="18"/>
        </w:rPr>
        <w:t xml:space="preserve"> </w:t>
      </w:r>
      <w:r>
        <w:rPr>
          <w:color w:val="231F20"/>
          <w:spacing w:val="-2"/>
          <w:sz w:val="18"/>
        </w:rPr>
        <w:t>အသစ်</w:t>
      </w:r>
      <w:r>
        <w:rPr>
          <w:color w:val="231F20"/>
          <w:spacing w:val="-7"/>
          <w:sz w:val="18"/>
        </w:rPr>
        <w:t xml:space="preserve"> </w:t>
      </w:r>
      <w:r>
        <w:rPr>
          <w:color w:val="231F20"/>
          <w:spacing w:val="-2"/>
          <w:sz w:val="18"/>
        </w:rPr>
        <w:t>York:</w:t>
      </w:r>
      <w:r>
        <w:rPr>
          <w:color w:val="231F20"/>
          <w:spacing w:val="-7"/>
          <w:sz w:val="18"/>
        </w:rPr>
        <w:t xml:space="preserve"> </w:t>
      </w:r>
      <w:r>
        <w:rPr>
          <w:color w:val="231F20"/>
          <w:spacing w:val="-2"/>
          <w:sz w:val="18"/>
        </w:rPr>
        <w:t xml:space="preserve">Mouton </w:t>
      </w:r>
      <w:r>
        <w:rPr>
          <w:color w:val="231F20"/>
          <w:sz w:val="18"/>
        </w:rPr>
        <w:t>de Gruyter၊ ၃၉-၈၄။</w:t>
      </w:r>
    </w:p>
    <w:p w:rsidR="00FC077F" w:rsidRDefault="002176C3">
      <w:pPr>
        <w:spacing w:before="2" w:line="230" w:lineRule="auto"/>
        <w:ind w:left="423" w:right="66" w:hanging="359"/>
        <w:jc w:val="both"/>
        <w:rPr>
          <w:sz w:val="18"/>
        </w:rPr>
      </w:pPr>
      <w:r>
        <w:rPr>
          <w:color w:val="231F20"/>
          <w:sz w:val="18"/>
        </w:rPr>
        <w:t>သိပ်တော့၊</w:t>
      </w:r>
      <w:r>
        <w:rPr>
          <w:color w:val="231F20"/>
          <w:spacing w:val="-11"/>
          <w:sz w:val="18"/>
        </w:rPr>
        <w:t xml:space="preserve"> </w:t>
      </w:r>
      <w:r>
        <w:rPr>
          <w:color w:val="231F20"/>
          <w:sz w:val="18"/>
        </w:rPr>
        <w:t>ဘီနီဒစ်။</w:t>
      </w:r>
      <w:r>
        <w:rPr>
          <w:color w:val="231F20"/>
          <w:spacing w:val="-11"/>
          <w:sz w:val="18"/>
        </w:rPr>
        <w:t xml:space="preserve"> </w:t>
      </w:r>
      <w:r>
        <w:rPr>
          <w:color w:val="231F20"/>
          <w:sz w:val="18"/>
        </w:rPr>
        <w:t>၁၉၉၁။</w:t>
      </w:r>
      <w:r>
        <w:rPr>
          <w:color w:val="231F20"/>
          <w:spacing w:val="-11"/>
          <w:sz w:val="18"/>
        </w:rPr>
        <w:t xml:space="preserve"> </w:t>
      </w:r>
      <w:r>
        <w:rPr>
          <w:i/>
          <w:color w:val="231F20"/>
          <w:sz w:val="18"/>
        </w:rPr>
        <w:t>စိတ်ကူးယဉ်တယ်။</w:t>
      </w:r>
      <w:r>
        <w:rPr>
          <w:i/>
          <w:color w:val="231F20"/>
          <w:spacing w:val="-11"/>
          <w:sz w:val="18"/>
        </w:rPr>
        <w:t xml:space="preserve"> </w:t>
      </w:r>
      <w:r>
        <w:rPr>
          <w:i/>
          <w:color w:val="231F20"/>
          <w:sz w:val="18"/>
        </w:rPr>
        <w:t>အသိုင်းအဝိုင်းများ-</w:t>
      </w:r>
      <w:r>
        <w:rPr>
          <w:i/>
          <w:color w:val="231F20"/>
          <w:spacing w:val="-11"/>
          <w:sz w:val="18"/>
        </w:rPr>
        <w:t xml:space="preserve"> </w:t>
      </w:r>
      <w:r>
        <w:rPr>
          <w:i/>
          <w:color w:val="231F20"/>
          <w:sz w:val="18"/>
        </w:rPr>
        <w:t>ရောင်ပြန်ဟပ်မှု</w:t>
      </w:r>
      <w:r>
        <w:rPr>
          <w:i/>
          <w:color w:val="231F20"/>
          <w:spacing w:val="-11"/>
          <w:sz w:val="18"/>
        </w:rPr>
        <w:t xml:space="preserve"> </w:t>
      </w:r>
      <w:r>
        <w:rPr>
          <w:i/>
          <w:color w:val="231F20"/>
          <w:sz w:val="18"/>
        </w:rPr>
        <w:t>on</w:t>
      </w:r>
      <w:r>
        <w:rPr>
          <w:i/>
          <w:color w:val="231F20"/>
          <w:spacing w:val="-11"/>
          <w:sz w:val="18"/>
        </w:rPr>
        <w:t xml:space="preserve"> </w:t>
      </w:r>
      <w:r>
        <w:rPr>
          <w:i/>
          <w:color w:val="231F20"/>
          <w:sz w:val="18"/>
        </w:rPr>
        <w:t>အဆိုပါ</w:t>
      </w:r>
      <w:r>
        <w:rPr>
          <w:i/>
          <w:color w:val="231F20"/>
          <w:spacing w:val="-11"/>
          <w:sz w:val="18"/>
        </w:rPr>
        <w:t xml:space="preserve"> </w:t>
      </w:r>
      <w:r>
        <w:rPr>
          <w:i/>
          <w:color w:val="231F20"/>
          <w:sz w:val="18"/>
        </w:rPr>
        <w:t>မူရင်း</w:t>
      </w:r>
      <w:r>
        <w:rPr>
          <w:i/>
          <w:color w:val="231F20"/>
          <w:spacing w:val="-11"/>
          <w:sz w:val="18"/>
        </w:rPr>
        <w:t xml:space="preserve"> </w:t>
      </w:r>
      <w:r>
        <w:rPr>
          <w:i/>
          <w:color w:val="231F20"/>
          <w:sz w:val="18"/>
        </w:rPr>
        <w:t>နှင့်</w:t>
      </w:r>
      <w:r>
        <w:rPr>
          <w:i/>
          <w:color w:val="231F20"/>
          <w:spacing w:val="-11"/>
          <w:sz w:val="18"/>
        </w:rPr>
        <w:t xml:space="preserve"> </w:t>
      </w:r>
      <w:r>
        <w:rPr>
          <w:i/>
          <w:color w:val="231F20"/>
          <w:sz w:val="18"/>
        </w:rPr>
        <w:t xml:space="preserve">အမျိုးသားရေးဝါဒ ပြန့်ပွားရေး </w:t>
      </w:r>
      <w:r>
        <w:rPr>
          <w:color w:val="231F20"/>
          <w:sz w:val="18"/>
        </w:rPr>
        <w:t>။ ပြန်လည်ပြင်ဆင်ထားသော ထုတ်ဝေမှု။ လန်ဒန်နှင့် နယူးယောက်- Verso။</w:t>
      </w:r>
    </w:p>
    <w:p w:rsidR="00FC077F" w:rsidRDefault="002176C3">
      <w:pPr>
        <w:spacing w:before="1" w:line="230" w:lineRule="auto"/>
        <w:ind w:left="423" w:right="66" w:hanging="359"/>
        <w:jc w:val="both"/>
        <w:rPr>
          <w:sz w:val="18"/>
        </w:rPr>
      </w:pPr>
      <w:r>
        <w:rPr>
          <w:color w:val="231F20"/>
          <w:sz w:val="18"/>
        </w:rPr>
        <w:t>သိပ်တော့၊</w:t>
      </w:r>
      <w:r>
        <w:rPr>
          <w:color w:val="231F20"/>
          <w:spacing w:val="-1"/>
          <w:sz w:val="18"/>
        </w:rPr>
        <w:t xml:space="preserve"> </w:t>
      </w:r>
      <w:r>
        <w:rPr>
          <w:color w:val="231F20"/>
          <w:sz w:val="18"/>
        </w:rPr>
        <w:t>ဂျက်ဖရီ။</w:t>
      </w:r>
      <w:r>
        <w:rPr>
          <w:color w:val="231F20"/>
          <w:spacing w:val="-1"/>
          <w:sz w:val="18"/>
        </w:rPr>
        <w:t xml:space="preserve"> </w:t>
      </w:r>
      <w:r>
        <w:rPr>
          <w:color w:val="231F20"/>
          <w:sz w:val="18"/>
        </w:rPr>
        <w:t>၂၀၀၁။</w:t>
      </w:r>
      <w:r>
        <w:rPr>
          <w:color w:val="231F20"/>
          <w:spacing w:val="-1"/>
          <w:sz w:val="18"/>
        </w:rPr>
        <w:t xml:space="preserve"> </w:t>
      </w:r>
      <w:r>
        <w:rPr>
          <w:i/>
          <w:color w:val="231F20"/>
          <w:sz w:val="18"/>
        </w:rPr>
        <w:t>ဟိ</w:t>
      </w:r>
      <w:r>
        <w:rPr>
          <w:i/>
          <w:color w:val="231F20"/>
          <w:spacing w:val="-1"/>
          <w:sz w:val="18"/>
        </w:rPr>
        <w:t xml:space="preserve"> </w:t>
      </w:r>
      <w:r>
        <w:rPr>
          <w:i/>
          <w:color w:val="231F20"/>
          <w:sz w:val="18"/>
        </w:rPr>
        <w:t>လေး</w:t>
      </w:r>
      <w:r>
        <w:rPr>
          <w:i/>
          <w:color w:val="231F20"/>
          <w:spacing w:val="-1"/>
          <w:sz w:val="18"/>
        </w:rPr>
        <w:t xml:space="preserve"> </w:t>
      </w:r>
      <w:r>
        <w:rPr>
          <w:i/>
          <w:color w:val="231F20"/>
          <w:sz w:val="18"/>
        </w:rPr>
        <w:t>တောင်တွေ</w:t>
      </w:r>
      <w:r>
        <w:rPr>
          <w:i/>
          <w:color w:val="231F20"/>
          <w:spacing w:val="-1"/>
          <w:sz w:val="18"/>
        </w:rPr>
        <w:t xml:space="preserve"> </w:t>
      </w:r>
      <w:r>
        <w:rPr>
          <w:i/>
          <w:color w:val="231F20"/>
          <w:sz w:val="18"/>
        </w:rPr>
        <w:t>၏</w:t>
      </w:r>
      <w:r>
        <w:rPr>
          <w:i/>
          <w:color w:val="231F20"/>
          <w:spacing w:val="-1"/>
          <w:sz w:val="18"/>
        </w:rPr>
        <w:t xml:space="preserve"> </w:t>
      </w:r>
      <w:r>
        <w:rPr>
          <w:i/>
          <w:color w:val="231F20"/>
          <w:sz w:val="18"/>
        </w:rPr>
        <w:t>ဘဝ-</w:t>
      </w:r>
      <w:r>
        <w:rPr>
          <w:i/>
          <w:color w:val="231F20"/>
          <w:spacing w:val="-1"/>
          <w:sz w:val="18"/>
        </w:rPr>
        <w:t xml:space="preserve"> </w:t>
      </w:r>
      <w:r>
        <w:rPr>
          <w:i/>
          <w:color w:val="231F20"/>
          <w:sz w:val="18"/>
        </w:rPr>
        <w:t>မြောက်ပိုင်း</w:t>
      </w:r>
      <w:r>
        <w:rPr>
          <w:i/>
          <w:color w:val="231F20"/>
          <w:spacing w:val="-1"/>
          <w:sz w:val="18"/>
        </w:rPr>
        <w:t xml:space="preserve"> </w:t>
      </w:r>
      <w:r>
        <w:rPr>
          <w:i/>
          <w:color w:val="231F20"/>
          <w:sz w:val="18"/>
        </w:rPr>
        <w:t>Arapaho</w:t>
      </w:r>
      <w:r>
        <w:rPr>
          <w:i/>
          <w:color w:val="231F20"/>
          <w:spacing w:val="-1"/>
          <w:sz w:val="18"/>
        </w:rPr>
        <w:t xml:space="preserve"> </w:t>
      </w:r>
      <w:r>
        <w:rPr>
          <w:i/>
          <w:color w:val="231F20"/>
          <w:sz w:val="18"/>
        </w:rPr>
        <w:t>ဘဝ၊</w:t>
      </w:r>
      <w:r>
        <w:rPr>
          <w:i/>
          <w:color w:val="231F20"/>
          <w:spacing w:val="-1"/>
          <w:sz w:val="18"/>
        </w:rPr>
        <w:t xml:space="preserve"> </w:t>
      </w:r>
      <w:r>
        <w:rPr>
          <w:i/>
          <w:color w:val="231F20"/>
          <w:sz w:val="18"/>
        </w:rPr>
        <w:t>အသိပညာ၊</w:t>
      </w:r>
      <w:r>
        <w:rPr>
          <w:i/>
          <w:color w:val="231F20"/>
          <w:spacing w:val="-1"/>
          <w:sz w:val="18"/>
        </w:rPr>
        <w:t xml:space="preserve"> </w:t>
      </w:r>
      <w:r>
        <w:rPr>
          <w:i/>
          <w:color w:val="231F20"/>
          <w:sz w:val="18"/>
        </w:rPr>
        <w:t xml:space="preserve">နှင့် ပုဂ္ဂိုလ်ရေး </w:t>
      </w:r>
      <w:r>
        <w:rPr>
          <w:color w:val="231F20"/>
          <w:sz w:val="18"/>
        </w:rPr>
        <w:t>. Lincoln: University of Nebraska Press။</w:t>
      </w:r>
    </w:p>
    <w:p w:rsidR="00FC077F" w:rsidRDefault="002176C3">
      <w:pPr>
        <w:spacing w:before="1" w:line="230" w:lineRule="auto"/>
        <w:ind w:left="423" w:right="66" w:hanging="359"/>
        <w:jc w:val="both"/>
        <w:rPr>
          <w:sz w:val="18"/>
        </w:rPr>
      </w:pPr>
      <w:r>
        <w:rPr>
          <w:color w:val="231F20"/>
          <w:sz w:val="18"/>
        </w:rPr>
        <w:t xml:space="preserve">အန်တိုနီ၊ ဒေးဗစ်ဒဗလျူ ၁၉၉၅။ “နာဇီနှင့် ဂေဟ-အမျိုးသမီး ၀ါဒီများ- အင်ဒို-ဥရောပရှေးဟောင်းသုတေသနပညာရှိ အတွေးအခေါ်နှင့် အင်ပါယာအယူဝါဒ”။ Philip L. Kohl နှင့် Clare Fawcett (eds.) တွင် </w:t>
      </w:r>
      <w:r>
        <w:rPr>
          <w:i/>
          <w:color w:val="231F20"/>
          <w:sz w:val="18"/>
        </w:rPr>
        <w:t xml:space="preserve">အမျိုးသားရေးဝါဒ၊ နိုင်ငံရေးနှင့် ရှေးဟောင်းသုတေသန ကျင့်ထုံး </w:t>
      </w:r>
      <w:r>
        <w:rPr>
          <w:color w:val="231F20"/>
          <w:sz w:val="18"/>
        </w:rPr>
        <w:t>၊ 82-96။ Cambridge: Cam- Bridge တက္ကသိုလ်စာနယ်ဇင်း။</w:t>
      </w:r>
    </w:p>
    <w:p w:rsidR="00FC077F" w:rsidRDefault="002176C3">
      <w:pPr>
        <w:spacing w:before="2" w:line="230" w:lineRule="auto"/>
        <w:ind w:left="64" w:right="66"/>
        <w:jc w:val="right"/>
        <w:rPr>
          <w:sz w:val="18"/>
        </w:rPr>
      </w:pPr>
      <w:r>
        <w:rPr>
          <w:color w:val="231F20"/>
          <w:sz w:val="18"/>
        </w:rPr>
        <w:t>အန်တီလာ၊</w:t>
      </w:r>
      <w:r>
        <w:rPr>
          <w:color w:val="231F20"/>
          <w:spacing w:val="-12"/>
          <w:sz w:val="18"/>
        </w:rPr>
        <w:t xml:space="preserve"> </w:t>
      </w:r>
      <w:r>
        <w:rPr>
          <w:color w:val="231F20"/>
          <w:sz w:val="18"/>
        </w:rPr>
        <w:t>ရိုင်မို။</w:t>
      </w:r>
      <w:r>
        <w:rPr>
          <w:color w:val="231F20"/>
          <w:spacing w:val="-11"/>
          <w:sz w:val="18"/>
        </w:rPr>
        <w:t xml:space="preserve"> </w:t>
      </w:r>
      <w:r>
        <w:rPr>
          <w:color w:val="231F20"/>
          <w:sz w:val="18"/>
        </w:rPr>
        <w:t>၁၉၈၈။</w:t>
      </w:r>
      <w:r>
        <w:rPr>
          <w:color w:val="231F20"/>
          <w:spacing w:val="-11"/>
          <w:sz w:val="18"/>
        </w:rPr>
        <w:t xml:space="preserve"> </w:t>
      </w:r>
      <w:r>
        <w:rPr>
          <w:color w:val="231F20"/>
          <w:sz w:val="18"/>
        </w:rPr>
        <w:t>“အဲ</w:t>
      </w:r>
      <w:r>
        <w:rPr>
          <w:color w:val="231F20"/>
          <w:spacing w:val="-11"/>
          <w:sz w:val="18"/>
        </w:rPr>
        <w:t xml:space="preserve"> </w:t>
      </w:r>
      <w:r>
        <w:rPr>
          <w:color w:val="231F20"/>
          <w:sz w:val="18"/>
        </w:rPr>
        <w:t>အမျိုးအစား</w:t>
      </w:r>
      <w:r>
        <w:rPr>
          <w:color w:val="231F20"/>
          <w:spacing w:val="-12"/>
          <w:sz w:val="18"/>
        </w:rPr>
        <w:t xml:space="preserve"> </w:t>
      </w:r>
      <w:r>
        <w:rPr>
          <w:color w:val="231F20"/>
          <w:sz w:val="18"/>
        </w:rPr>
        <w:t>နှင့်</w:t>
      </w:r>
      <w:r>
        <w:rPr>
          <w:color w:val="231F20"/>
          <w:spacing w:val="-11"/>
          <w:sz w:val="18"/>
        </w:rPr>
        <w:t xml:space="preserve"> </w:t>
      </w:r>
      <w:r>
        <w:rPr>
          <w:color w:val="231F20"/>
          <w:sz w:val="18"/>
        </w:rPr>
        <w:t>အဆိုပါ</w:t>
      </w:r>
      <w:r>
        <w:rPr>
          <w:color w:val="231F20"/>
          <w:spacing w:val="-11"/>
          <w:sz w:val="18"/>
        </w:rPr>
        <w:t xml:space="preserve"> </w:t>
      </w:r>
      <w:r>
        <w:rPr>
          <w:color w:val="231F20"/>
          <w:sz w:val="18"/>
        </w:rPr>
        <w:t>နှိုင်းယှဉ်</w:t>
      </w:r>
      <w:r>
        <w:rPr>
          <w:color w:val="231F20"/>
          <w:spacing w:val="-11"/>
          <w:sz w:val="18"/>
        </w:rPr>
        <w:t xml:space="preserve"> </w:t>
      </w:r>
      <w:r>
        <w:rPr>
          <w:color w:val="231F20"/>
          <w:sz w:val="18"/>
        </w:rPr>
        <w:t>နည်းလမ်း။"</w:t>
      </w:r>
      <w:r>
        <w:rPr>
          <w:color w:val="231F20"/>
          <w:spacing w:val="-12"/>
          <w:sz w:val="18"/>
        </w:rPr>
        <w:t xml:space="preserve"> </w:t>
      </w:r>
      <w:r>
        <w:rPr>
          <w:color w:val="231F20"/>
          <w:sz w:val="18"/>
        </w:rPr>
        <w:t>၌</w:t>
      </w:r>
      <w:r>
        <w:rPr>
          <w:color w:val="231F20"/>
          <w:spacing w:val="-11"/>
          <w:sz w:val="18"/>
        </w:rPr>
        <w:t xml:space="preserve"> </w:t>
      </w:r>
      <w:r>
        <w:rPr>
          <w:color w:val="231F20"/>
          <w:sz w:val="18"/>
        </w:rPr>
        <w:t>Jorn</w:t>
      </w:r>
      <w:r>
        <w:rPr>
          <w:color w:val="231F20"/>
          <w:spacing w:val="-11"/>
          <w:sz w:val="18"/>
        </w:rPr>
        <w:t xml:space="preserve"> </w:t>
      </w:r>
      <w:r>
        <w:rPr>
          <w:color w:val="231F20"/>
          <w:sz w:val="18"/>
        </w:rPr>
        <w:t>Albrecht၊</w:t>
      </w:r>
      <w:r>
        <w:rPr>
          <w:color w:val="231F20"/>
          <w:spacing w:val="-11"/>
          <w:sz w:val="18"/>
        </w:rPr>
        <w:t xml:space="preserve"> </w:t>
      </w:r>
      <w:r>
        <w:rPr>
          <w:color w:val="231F20"/>
          <w:sz w:val="18"/>
        </w:rPr>
        <w:t xml:space="preserve">Harald Thun နှင့် Jens Lu¨dtke (eds.), </w:t>
      </w:r>
      <w:r>
        <w:rPr>
          <w:i/>
          <w:color w:val="231F20"/>
          <w:sz w:val="18"/>
        </w:rPr>
        <w:t xml:space="preserve">Eugenio Coseriu။ Energeia und Ergon- sprachliche ကွဲလွဲမှု၊ Sprachgeschichte၊ Sprachtypologie </w:t>
      </w:r>
      <w:r>
        <w:rPr>
          <w:color w:val="231F20"/>
          <w:sz w:val="18"/>
        </w:rPr>
        <w:t xml:space="preserve">၊ 43-56။ တီးဝိုင်း </w:t>
      </w:r>
      <w:r>
        <w:rPr>
          <w:smallCaps/>
          <w:color w:val="231F20"/>
          <w:sz w:val="18"/>
        </w:rPr>
        <w:t xml:space="preserve">ii </w:t>
      </w:r>
      <w:r>
        <w:rPr>
          <w:color w:val="231F20"/>
          <w:sz w:val="18"/>
        </w:rPr>
        <w:t>​Tu¨bingen- G. Narr</w:t>
      </w:r>
    </w:p>
    <w:p w:rsidR="00FC077F" w:rsidRDefault="002176C3">
      <w:pPr>
        <w:spacing w:before="2" w:line="230" w:lineRule="auto"/>
        <w:ind w:left="423" w:hanging="359"/>
        <w:rPr>
          <w:sz w:val="18"/>
        </w:rPr>
      </w:pPr>
      <w:r>
        <w:rPr>
          <w:color w:val="231F20"/>
          <w:sz w:val="18"/>
        </w:rPr>
        <w:t xml:space="preserve">Apter, Andrew ။ 1998။ “ဟောပြောချက်နှင့် ၎င်း၏ထုတ်ဖော်ချက်များ- ယိုရူဘာအမျိုးသမီးများနှင့် အလွဲသုံးစားမှု၏ မြင့်မြတ်မှု။” </w:t>
      </w:r>
      <w:r>
        <w:rPr>
          <w:i/>
          <w:color w:val="231F20"/>
          <w:sz w:val="18"/>
        </w:rPr>
        <w:t xml:space="preserve">အာဖရိက </w:t>
      </w:r>
      <w:r>
        <w:rPr>
          <w:color w:val="231F20"/>
          <w:sz w:val="18"/>
        </w:rPr>
        <w:t>၆၈(၁): ၆၈-၉၇။</w:t>
      </w:r>
    </w:p>
    <w:p w:rsidR="00FC077F" w:rsidRDefault="002176C3">
      <w:pPr>
        <w:spacing w:line="197" w:lineRule="exact"/>
        <w:ind w:left="64"/>
        <w:rPr>
          <w:sz w:val="18"/>
        </w:rPr>
      </w:pPr>
      <w:r>
        <w:rPr>
          <w:color w:val="231F20"/>
          <w:sz w:val="18"/>
        </w:rPr>
        <w:t>အာရေစီ၊</w:t>
      </w:r>
      <w:r>
        <w:rPr>
          <w:color w:val="231F20"/>
          <w:spacing w:val="-9"/>
          <w:sz w:val="18"/>
        </w:rPr>
        <w:t xml:space="preserve"> </w:t>
      </w:r>
      <w:r>
        <w:rPr>
          <w:color w:val="231F20"/>
          <w:sz w:val="18"/>
        </w:rPr>
        <w:t>လူးဝစ်။</w:t>
      </w:r>
      <w:r>
        <w:rPr>
          <w:color w:val="231F20"/>
          <w:spacing w:val="-8"/>
          <w:sz w:val="18"/>
        </w:rPr>
        <w:t xml:space="preserve"> </w:t>
      </w:r>
      <w:r>
        <w:rPr>
          <w:color w:val="231F20"/>
          <w:sz w:val="18"/>
        </w:rPr>
        <w:t>၁၉၈၂။</w:t>
      </w:r>
      <w:r>
        <w:rPr>
          <w:color w:val="231F20"/>
          <w:spacing w:val="-8"/>
          <w:sz w:val="18"/>
        </w:rPr>
        <w:t xml:space="preserve"> </w:t>
      </w:r>
      <w:r>
        <w:rPr>
          <w:i/>
          <w:color w:val="231F20"/>
          <w:sz w:val="18"/>
        </w:rPr>
        <w:t>စာတမ်းများ</w:t>
      </w:r>
      <w:r>
        <w:rPr>
          <w:i/>
          <w:color w:val="231F20"/>
          <w:spacing w:val="-9"/>
          <w:sz w:val="18"/>
        </w:rPr>
        <w:t xml:space="preserve"> </w:t>
      </w:r>
      <w:r>
        <w:rPr>
          <w:i/>
          <w:color w:val="231F20"/>
          <w:sz w:val="18"/>
        </w:rPr>
        <w:t>de</w:t>
      </w:r>
      <w:r>
        <w:rPr>
          <w:i/>
          <w:color w:val="231F20"/>
          <w:spacing w:val="-8"/>
          <w:sz w:val="18"/>
        </w:rPr>
        <w:t xml:space="preserve"> </w:t>
      </w:r>
      <w:r>
        <w:rPr>
          <w:i/>
          <w:color w:val="231F20"/>
          <w:sz w:val="18"/>
        </w:rPr>
        <w:t xml:space="preserve">လူမှုရေးဘာသာဗေဒ </w:t>
      </w:r>
      <w:r>
        <w:rPr>
          <w:color w:val="231F20"/>
          <w:sz w:val="18"/>
        </w:rPr>
        <w:t>။</w:t>
      </w:r>
      <w:r>
        <w:rPr>
          <w:color w:val="231F20"/>
          <w:spacing w:val="-8"/>
          <w:sz w:val="18"/>
        </w:rPr>
        <w:t xml:space="preserve"> </w:t>
      </w:r>
      <w:r>
        <w:rPr>
          <w:color w:val="231F20"/>
          <w:sz w:val="18"/>
        </w:rPr>
        <w:t>ဘာစီလိုနာ-</w:t>
      </w:r>
      <w:r>
        <w:rPr>
          <w:color w:val="231F20"/>
          <w:spacing w:val="-9"/>
          <w:sz w:val="18"/>
        </w:rPr>
        <w:t xml:space="preserve"> </w:t>
      </w:r>
      <w:r>
        <w:rPr>
          <w:color w:val="231F20"/>
          <w:sz w:val="18"/>
        </w:rPr>
        <w:t>လ</w:t>
      </w:r>
      <w:r>
        <w:rPr>
          <w:color w:val="231F20"/>
          <w:spacing w:val="-8"/>
          <w:sz w:val="18"/>
        </w:rPr>
        <w:t xml:space="preserve"> </w:t>
      </w:r>
      <w:r>
        <w:rPr>
          <w:color w:val="231F20"/>
          <w:spacing w:val="-2"/>
          <w:sz w:val="18"/>
        </w:rPr>
        <w:t>မာဂရာနာ။</w:t>
      </w:r>
    </w:p>
    <w:p w:rsidR="00FC077F" w:rsidRDefault="002176C3">
      <w:pPr>
        <w:spacing w:line="199" w:lineRule="exact"/>
        <w:ind w:left="64"/>
        <w:rPr>
          <w:sz w:val="18"/>
        </w:rPr>
      </w:pPr>
      <w:r>
        <w:rPr>
          <w:color w:val="231F20"/>
          <w:sz w:val="18"/>
        </w:rPr>
        <w:t>Arends၊</w:t>
      </w:r>
      <w:r>
        <w:rPr>
          <w:color w:val="231F20"/>
          <w:spacing w:val="-5"/>
          <w:sz w:val="18"/>
        </w:rPr>
        <w:t xml:space="preserve"> </w:t>
      </w:r>
      <w:r>
        <w:rPr>
          <w:color w:val="231F20"/>
          <w:sz w:val="18"/>
        </w:rPr>
        <w:t>Jacques။</w:t>
      </w:r>
      <w:r>
        <w:rPr>
          <w:color w:val="231F20"/>
          <w:spacing w:val="-5"/>
          <w:sz w:val="18"/>
        </w:rPr>
        <w:t xml:space="preserve"> </w:t>
      </w:r>
      <w:r>
        <w:rPr>
          <w:color w:val="231F20"/>
          <w:sz w:val="18"/>
        </w:rPr>
        <w:t>၁၉၉၃။</w:t>
      </w:r>
      <w:r>
        <w:rPr>
          <w:color w:val="231F20"/>
          <w:spacing w:val="-4"/>
          <w:sz w:val="18"/>
        </w:rPr>
        <w:t xml:space="preserve"> </w:t>
      </w:r>
      <w:r>
        <w:rPr>
          <w:color w:val="231F20"/>
          <w:sz w:val="18"/>
        </w:rPr>
        <w:t>"ဆီသို့</w:t>
      </w:r>
      <w:r>
        <w:rPr>
          <w:color w:val="231F20"/>
          <w:spacing w:val="-5"/>
          <w:sz w:val="18"/>
        </w:rPr>
        <w:t xml:space="preserve"> </w:t>
      </w:r>
      <w:r>
        <w:rPr>
          <w:color w:val="231F20"/>
          <w:sz w:val="18"/>
        </w:rPr>
        <w:t>a</w:t>
      </w:r>
      <w:r>
        <w:rPr>
          <w:color w:val="231F20"/>
          <w:spacing w:val="-4"/>
          <w:sz w:val="18"/>
        </w:rPr>
        <w:t xml:space="preserve"> </w:t>
      </w:r>
      <w:r>
        <w:rPr>
          <w:color w:val="231F20"/>
          <w:sz w:val="18"/>
        </w:rPr>
        <w:t>gradualist</w:t>
      </w:r>
      <w:r>
        <w:rPr>
          <w:color w:val="231F20"/>
          <w:spacing w:val="-5"/>
          <w:sz w:val="18"/>
        </w:rPr>
        <w:t xml:space="preserve"> </w:t>
      </w:r>
      <w:r>
        <w:rPr>
          <w:color w:val="231F20"/>
          <w:sz w:val="18"/>
        </w:rPr>
        <w:t>မော်ဒယ်</w:t>
      </w:r>
      <w:r>
        <w:rPr>
          <w:color w:val="231F20"/>
          <w:spacing w:val="-4"/>
          <w:sz w:val="18"/>
        </w:rPr>
        <w:t xml:space="preserve"> </w:t>
      </w:r>
      <w:r>
        <w:rPr>
          <w:color w:val="231F20"/>
          <w:sz w:val="18"/>
        </w:rPr>
        <w:t>၏</w:t>
      </w:r>
      <w:r>
        <w:rPr>
          <w:color w:val="231F20"/>
          <w:spacing w:val="-5"/>
          <w:sz w:val="18"/>
        </w:rPr>
        <w:t xml:space="preserve"> </w:t>
      </w:r>
      <w:r>
        <w:rPr>
          <w:color w:val="231F20"/>
          <w:sz w:val="18"/>
        </w:rPr>
        <w:t>ဖန်တီးမှု။"</w:t>
      </w:r>
      <w:r>
        <w:rPr>
          <w:color w:val="231F20"/>
          <w:spacing w:val="-5"/>
          <w:sz w:val="18"/>
        </w:rPr>
        <w:t xml:space="preserve"> </w:t>
      </w:r>
      <w:r>
        <w:rPr>
          <w:color w:val="231F20"/>
          <w:sz w:val="18"/>
        </w:rPr>
        <w:t>၌</w:t>
      </w:r>
      <w:r>
        <w:rPr>
          <w:color w:val="231F20"/>
          <w:spacing w:val="-4"/>
          <w:sz w:val="18"/>
        </w:rPr>
        <w:t xml:space="preserve"> </w:t>
      </w:r>
      <w:r>
        <w:rPr>
          <w:color w:val="231F20"/>
          <w:sz w:val="18"/>
        </w:rPr>
        <w:t>F</w:t>
      </w:r>
      <w:r>
        <w:rPr>
          <w:color w:val="231F20"/>
          <w:spacing w:val="-5"/>
          <w:sz w:val="18"/>
        </w:rPr>
        <w:t xml:space="preserve"> </w:t>
      </w:r>
      <w:r>
        <w:rPr>
          <w:color w:val="231F20"/>
          <w:sz w:val="18"/>
        </w:rPr>
        <w:t>Byrne</w:t>
      </w:r>
      <w:r>
        <w:rPr>
          <w:color w:val="231F20"/>
          <w:spacing w:val="-4"/>
          <w:sz w:val="18"/>
        </w:rPr>
        <w:t xml:space="preserve"> </w:t>
      </w:r>
      <w:r>
        <w:rPr>
          <w:color w:val="231F20"/>
          <w:spacing w:val="-5"/>
          <w:sz w:val="18"/>
        </w:rPr>
        <w:t>နှင့်</w:t>
      </w:r>
    </w:p>
    <w:p w:rsidR="00FC077F" w:rsidRDefault="002176C3">
      <w:pPr>
        <w:spacing w:before="3" w:line="230" w:lineRule="auto"/>
        <w:ind w:left="423"/>
        <w:rPr>
          <w:sz w:val="18"/>
        </w:rPr>
      </w:pPr>
      <w:r>
        <w:rPr>
          <w:color w:val="231F20"/>
          <w:sz w:val="18"/>
        </w:rPr>
        <w:t>ည။</w:t>
      </w:r>
      <w:r>
        <w:rPr>
          <w:color w:val="231F20"/>
          <w:spacing w:val="-10"/>
          <w:sz w:val="18"/>
        </w:rPr>
        <w:t xml:space="preserve"> </w:t>
      </w:r>
      <w:r>
        <w:rPr>
          <w:color w:val="231F20"/>
          <w:sz w:val="18"/>
        </w:rPr>
        <w:t>ဟုမ်း</w:t>
      </w:r>
      <w:r>
        <w:rPr>
          <w:color w:val="231F20"/>
          <w:spacing w:val="-10"/>
          <w:sz w:val="18"/>
        </w:rPr>
        <w:t xml:space="preserve"> </w:t>
      </w:r>
      <w:r>
        <w:rPr>
          <w:color w:val="231F20"/>
          <w:sz w:val="18"/>
        </w:rPr>
        <w:t>(eds.),</w:t>
      </w:r>
      <w:r>
        <w:rPr>
          <w:color w:val="231F20"/>
          <w:spacing w:val="-10"/>
          <w:sz w:val="18"/>
        </w:rPr>
        <w:t xml:space="preserve"> </w:t>
      </w:r>
      <w:r>
        <w:rPr>
          <w:i/>
          <w:color w:val="231F20"/>
          <w:sz w:val="18"/>
        </w:rPr>
        <w:t>အတ္တလန်တိတ်</w:t>
      </w:r>
      <w:r>
        <w:rPr>
          <w:i/>
          <w:color w:val="231F20"/>
          <w:spacing w:val="-10"/>
          <w:sz w:val="18"/>
        </w:rPr>
        <w:t xml:space="preserve"> </w:t>
      </w:r>
      <w:r>
        <w:rPr>
          <w:i/>
          <w:color w:val="231F20"/>
          <w:sz w:val="18"/>
        </w:rPr>
        <w:t>တွေ့ဆုံသည်။</w:t>
      </w:r>
      <w:r>
        <w:rPr>
          <w:i/>
          <w:color w:val="231F20"/>
          <w:spacing w:val="-10"/>
          <w:sz w:val="18"/>
        </w:rPr>
        <w:t xml:space="preserve"> </w:t>
      </w:r>
      <w:r>
        <w:rPr>
          <w:i/>
          <w:color w:val="231F20"/>
          <w:sz w:val="18"/>
        </w:rPr>
        <w:t>ပစိဖိတ်-</w:t>
      </w:r>
      <w:r>
        <w:rPr>
          <w:i/>
          <w:color w:val="231F20"/>
          <w:spacing w:val="-10"/>
          <w:sz w:val="18"/>
        </w:rPr>
        <w:t xml:space="preserve"> </w:t>
      </w:r>
      <w:r>
        <w:rPr>
          <w:i/>
          <w:color w:val="231F20"/>
          <w:sz w:val="18"/>
        </w:rPr>
        <w:t>a</w:t>
      </w:r>
      <w:r>
        <w:rPr>
          <w:i/>
          <w:color w:val="231F20"/>
          <w:spacing w:val="-10"/>
          <w:sz w:val="18"/>
        </w:rPr>
        <w:t xml:space="preserve"> </w:t>
      </w:r>
      <w:r>
        <w:rPr>
          <w:i/>
          <w:color w:val="231F20"/>
          <w:sz w:val="18"/>
        </w:rPr>
        <w:t>ကမ္ဘာလုံးဆိုင်ရာ</w:t>
      </w:r>
      <w:r>
        <w:rPr>
          <w:i/>
          <w:color w:val="231F20"/>
          <w:spacing w:val="-10"/>
          <w:sz w:val="18"/>
        </w:rPr>
        <w:t xml:space="preserve"> </w:t>
      </w:r>
      <w:r>
        <w:rPr>
          <w:i/>
          <w:color w:val="231F20"/>
          <w:sz w:val="18"/>
        </w:rPr>
        <w:t>အမြင်</w:t>
      </w:r>
      <w:r>
        <w:rPr>
          <w:i/>
          <w:color w:val="231F20"/>
          <w:spacing w:val="-10"/>
          <w:sz w:val="18"/>
        </w:rPr>
        <w:t xml:space="preserve"> </w:t>
      </w:r>
      <w:r>
        <w:rPr>
          <w:i/>
          <w:color w:val="231F20"/>
          <w:sz w:val="18"/>
        </w:rPr>
        <w:t>၏</w:t>
      </w:r>
      <w:r>
        <w:rPr>
          <w:i/>
          <w:color w:val="231F20"/>
          <w:spacing w:val="-10"/>
          <w:sz w:val="18"/>
        </w:rPr>
        <w:t xml:space="preserve"> </w:t>
      </w:r>
      <w:r>
        <w:rPr>
          <w:i/>
          <w:color w:val="231F20"/>
          <w:sz w:val="18"/>
        </w:rPr>
        <w:t>pidginization</w:t>
      </w:r>
      <w:r>
        <w:rPr>
          <w:i/>
          <w:color w:val="231F20"/>
          <w:spacing w:val="-10"/>
          <w:sz w:val="18"/>
        </w:rPr>
        <w:t xml:space="preserve"> </w:t>
      </w:r>
      <w:r>
        <w:rPr>
          <w:i/>
          <w:color w:val="231F20"/>
          <w:sz w:val="18"/>
        </w:rPr>
        <w:t>နှင့်</w:t>
      </w:r>
      <w:r>
        <w:rPr>
          <w:i/>
          <w:color w:val="231F20"/>
          <w:spacing w:val="-10"/>
          <w:sz w:val="18"/>
        </w:rPr>
        <w:t xml:space="preserve"> </w:t>
      </w:r>
      <w:r>
        <w:rPr>
          <w:i/>
          <w:color w:val="231F20"/>
          <w:sz w:val="18"/>
        </w:rPr>
        <w:t xml:space="preserve">creoliza- tion </w:t>
      </w:r>
      <w:r>
        <w:rPr>
          <w:color w:val="231F20"/>
          <w:sz w:val="18"/>
        </w:rPr>
        <w:t>၊ ၃၇၁-၃၈၀။ အမ်စတာဒမ်- John Benjamins။</w:t>
      </w:r>
    </w:p>
    <w:p w:rsidR="00FC077F" w:rsidRDefault="002176C3">
      <w:pPr>
        <w:spacing w:line="197" w:lineRule="exact"/>
        <w:ind w:left="244"/>
        <w:rPr>
          <w:sz w:val="18"/>
        </w:rPr>
      </w:pPr>
      <w:r>
        <w:rPr>
          <w:color w:val="231F20"/>
          <w:sz w:val="18"/>
        </w:rPr>
        <w:t>(ed.)</w:t>
      </w:r>
      <w:r>
        <w:rPr>
          <w:color w:val="231F20"/>
          <w:spacing w:val="-7"/>
          <w:sz w:val="18"/>
        </w:rPr>
        <w:t xml:space="preserve"> </w:t>
      </w:r>
      <w:r>
        <w:rPr>
          <w:color w:val="231F20"/>
          <w:sz w:val="18"/>
        </w:rPr>
        <w:t>၁၉၉၅။</w:t>
      </w:r>
      <w:r>
        <w:rPr>
          <w:color w:val="231F20"/>
          <w:spacing w:val="-7"/>
          <w:sz w:val="18"/>
        </w:rPr>
        <w:t xml:space="preserve"> </w:t>
      </w:r>
      <w:r>
        <w:rPr>
          <w:i/>
          <w:color w:val="231F20"/>
          <w:sz w:val="18"/>
        </w:rPr>
        <w:t>ဟိ</w:t>
      </w:r>
      <w:r>
        <w:rPr>
          <w:i/>
          <w:color w:val="231F20"/>
          <w:spacing w:val="-7"/>
          <w:sz w:val="18"/>
        </w:rPr>
        <w:t xml:space="preserve"> </w:t>
      </w:r>
      <w:r>
        <w:rPr>
          <w:i/>
          <w:color w:val="231F20"/>
          <w:sz w:val="18"/>
        </w:rPr>
        <w:t>စောစော</w:t>
      </w:r>
      <w:r>
        <w:rPr>
          <w:i/>
          <w:color w:val="231F20"/>
          <w:spacing w:val="-7"/>
          <w:sz w:val="18"/>
        </w:rPr>
        <w:t xml:space="preserve"> </w:t>
      </w:r>
      <w:r>
        <w:rPr>
          <w:i/>
          <w:color w:val="231F20"/>
          <w:sz w:val="18"/>
        </w:rPr>
        <w:t>အဆင့်များ</w:t>
      </w:r>
      <w:r>
        <w:rPr>
          <w:i/>
          <w:color w:val="231F20"/>
          <w:spacing w:val="-7"/>
          <w:sz w:val="18"/>
        </w:rPr>
        <w:t xml:space="preserve"> </w:t>
      </w:r>
      <w:r>
        <w:rPr>
          <w:i/>
          <w:color w:val="231F20"/>
          <w:sz w:val="18"/>
        </w:rPr>
        <w:t>၏</w:t>
      </w:r>
      <w:r>
        <w:rPr>
          <w:i/>
          <w:color w:val="231F20"/>
          <w:spacing w:val="-6"/>
          <w:sz w:val="18"/>
        </w:rPr>
        <w:t xml:space="preserve"> </w:t>
      </w:r>
      <w:r>
        <w:rPr>
          <w:i/>
          <w:color w:val="231F20"/>
          <w:sz w:val="18"/>
        </w:rPr>
        <w:t xml:space="preserve">ဖန်တီးမှု </w:t>
      </w:r>
      <w:r>
        <w:rPr>
          <w:color w:val="231F20"/>
          <w:sz w:val="18"/>
        </w:rPr>
        <w:t>။</w:t>
      </w:r>
      <w:r>
        <w:rPr>
          <w:color w:val="231F20"/>
          <w:spacing w:val="-7"/>
          <w:sz w:val="18"/>
        </w:rPr>
        <w:t xml:space="preserve"> </w:t>
      </w:r>
      <w:r>
        <w:rPr>
          <w:color w:val="231F20"/>
          <w:sz w:val="18"/>
        </w:rPr>
        <w:t>အမ်စတာဒမ်</w:t>
      </w:r>
      <w:r>
        <w:rPr>
          <w:color w:val="231F20"/>
          <w:spacing w:val="-7"/>
          <w:sz w:val="18"/>
        </w:rPr>
        <w:t xml:space="preserve"> </w:t>
      </w:r>
      <w:r>
        <w:rPr>
          <w:color w:val="231F20"/>
          <w:sz w:val="18"/>
        </w:rPr>
        <w:t>ယော</w:t>
      </w:r>
      <w:r>
        <w:rPr>
          <w:color w:val="231F20"/>
          <w:spacing w:val="-7"/>
          <w:sz w:val="18"/>
        </w:rPr>
        <w:t xml:space="preserve"> </w:t>
      </w:r>
      <w:r>
        <w:rPr>
          <w:color w:val="231F20"/>
          <w:spacing w:val="-2"/>
          <w:sz w:val="18"/>
        </w:rPr>
        <w:t>မိန်.</w:t>
      </w:r>
    </w:p>
    <w:p w:rsidR="00FC077F" w:rsidRDefault="002176C3">
      <w:pPr>
        <w:spacing w:line="199" w:lineRule="exact"/>
        <w:ind w:left="244"/>
        <w:rPr>
          <w:sz w:val="18"/>
        </w:rPr>
      </w:pPr>
      <w:r>
        <w:rPr>
          <w:color w:val="231F20"/>
          <w:sz w:val="18"/>
        </w:rPr>
        <w:t>၂၀၀၁။</w:t>
      </w:r>
      <w:r>
        <w:rPr>
          <w:color w:val="231F20"/>
          <w:spacing w:val="12"/>
          <w:sz w:val="18"/>
        </w:rPr>
        <w:t xml:space="preserve"> </w:t>
      </w:r>
      <w:r>
        <w:rPr>
          <w:color w:val="231F20"/>
          <w:sz w:val="18"/>
        </w:rPr>
        <w:t>"လူမှုရေး</w:t>
      </w:r>
      <w:r>
        <w:rPr>
          <w:color w:val="231F20"/>
          <w:spacing w:val="12"/>
          <w:sz w:val="18"/>
        </w:rPr>
        <w:t xml:space="preserve"> </w:t>
      </w:r>
      <w:r>
        <w:rPr>
          <w:color w:val="231F20"/>
          <w:sz w:val="18"/>
        </w:rPr>
        <w:t>stratification</w:t>
      </w:r>
      <w:r>
        <w:rPr>
          <w:color w:val="231F20"/>
          <w:spacing w:val="12"/>
          <w:sz w:val="18"/>
        </w:rPr>
        <w:t xml:space="preserve"> </w:t>
      </w:r>
      <w:r>
        <w:rPr>
          <w:color w:val="231F20"/>
          <w:sz w:val="18"/>
        </w:rPr>
        <w:t>နှင့်</w:t>
      </w:r>
      <w:r>
        <w:rPr>
          <w:color w:val="231F20"/>
          <w:spacing w:val="13"/>
          <w:sz w:val="18"/>
        </w:rPr>
        <w:t xml:space="preserve"> </w:t>
      </w:r>
      <w:r>
        <w:rPr>
          <w:color w:val="231F20"/>
          <w:sz w:val="18"/>
        </w:rPr>
        <w:t>ကွန်ရက်</w:t>
      </w:r>
      <w:r>
        <w:rPr>
          <w:color w:val="231F20"/>
          <w:spacing w:val="12"/>
          <w:sz w:val="18"/>
        </w:rPr>
        <w:t xml:space="preserve"> </w:t>
      </w:r>
      <w:r>
        <w:rPr>
          <w:color w:val="231F20"/>
          <w:sz w:val="18"/>
        </w:rPr>
        <w:t>ဆက်ဆံရေး</w:t>
      </w:r>
      <w:r>
        <w:rPr>
          <w:color w:val="231F20"/>
          <w:spacing w:val="12"/>
          <w:sz w:val="18"/>
        </w:rPr>
        <w:t xml:space="preserve"> </w:t>
      </w:r>
      <w:r>
        <w:rPr>
          <w:color w:val="231F20"/>
          <w:sz w:val="18"/>
        </w:rPr>
        <w:t>၌</w:t>
      </w:r>
      <w:r>
        <w:rPr>
          <w:color w:val="231F20"/>
          <w:spacing w:val="13"/>
          <w:sz w:val="18"/>
        </w:rPr>
        <w:t xml:space="preserve"> </w:t>
      </w:r>
      <w:r>
        <w:rPr>
          <w:color w:val="231F20"/>
          <w:sz w:val="18"/>
        </w:rPr>
        <w:t>အဆိုပါ</w:t>
      </w:r>
      <w:r>
        <w:rPr>
          <w:color w:val="231F20"/>
          <w:spacing w:val="12"/>
          <w:sz w:val="18"/>
        </w:rPr>
        <w:t xml:space="preserve"> </w:t>
      </w:r>
      <w:r>
        <w:rPr>
          <w:color w:val="231F20"/>
          <w:sz w:val="18"/>
        </w:rPr>
        <w:t>ဖွဲ့စည်းမှု</w:t>
      </w:r>
      <w:r>
        <w:rPr>
          <w:color w:val="231F20"/>
          <w:spacing w:val="12"/>
          <w:sz w:val="18"/>
        </w:rPr>
        <w:t xml:space="preserve"> </w:t>
      </w:r>
      <w:r>
        <w:rPr>
          <w:color w:val="231F20"/>
          <w:sz w:val="18"/>
        </w:rPr>
        <w:t>၏</w:t>
      </w:r>
      <w:r>
        <w:rPr>
          <w:color w:val="231F20"/>
          <w:spacing w:val="13"/>
          <w:sz w:val="18"/>
        </w:rPr>
        <w:t xml:space="preserve"> </w:t>
      </w:r>
      <w:r>
        <w:rPr>
          <w:color w:val="231F20"/>
          <w:sz w:val="18"/>
        </w:rPr>
        <w:t>စရန်န်။</w:t>
      </w:r>
      <w:r>
        <w:rPr>
          <w:color w:val="231F20"/>
          <w:spacing w:val="12"/>
          <w:sz w:val="18"/>
        </w:rPr>
        <w:t xml:space="preserve"> </w:t>
      </w:r>
      <w:r>
        <w:rPr>
          <w:color w:val="231F20"/>
          <w:spacing w:val="-5"/>
          <w:sz w:val="18"/>
        </w:rPr>
        <w:t>၌</w:t>
      </w:r>
    </w:p>
    <w:p w:rsidR="00FC077F" w:rsidRDefault="002176C3">
      <w:pPr>
        <w:spacing w:before="2" w:line="230" w:lineRule="auto"/>
        <w:ind w:left="423"/>
        <w:rPr>
          <w:sz w:val="18"/>
        </w:rPr>
      </w:pPr>
      <w:r>
        <w:rPr>
          <w:color w:val="231F20"/>
          <w:sz w:val="18"/>
        </w:rPr>
        <w:t>N</w:t>
      </w:r>
      <w:r>
        <w:rPr>
          <w:color w:val="231F20"/>
          <w:spacing w:val="-9"/>
          <w:sz w:val="18"/>
        </w:rPr>
        <w:t xml:space="preserve"> </w:t>
      </w:r>
      <w:r>
        <w:rPr>
          <w:color w:val="231F20"/>
          <w:sz w:val="18"/>
        </w:rPr>
        <w:t>စမစ်</w:t>
      </w:r>
      <w:r>
        <w:rPr>
          <w:color w:val="231F20"/>
          <w:spacing w:val="-9"/>
          <w:sz w:val="18"/>
        </w:rPr>
        <w:t xml:space="preserve"> </w:t>
      </w:r>
      <w:r>
        <w:rPr>
          <w:color w:val="231F20"/>
          <w:sz w:val="18"/>
        </w:rPr>
        <w:t>နှင့်</w:t>
      </w:r>
      <w:r>
        <w:rPr>
          <w:color w:val="231F20"/>
          <w:spacing w:val="-9"/>
          <w:sz w:val="18"/>
        </w:rPr>
        <w:t xml:space="preserve"> </w:t>
      </w:r>
      <w:r>
        <w:rPr>
          <w:color w:val="231F20"/>
          <w:sz w:val="18"/>
        </w:rPr>
        <w:t>T.</w:t>
      </w:r>
      <w:r>
        <w:rPr>
          <w:color w:val="231F20"/>
          <w:spacing w:val="-9"/>
          <w:sz w:val="18"/>
        </w:rPr>
        <w:t xml:space="preserve"> </w:t>
      </w:r>
      <w:r>
        <w:rPr>
          <w:color w:val="231F20"/>
          <w:sz w:val="18"/>
        </w:rPr>
        <w:t>Veenstra</w:t>
      </w:r>
      <w:r>
        <w:rPr>
          <w:color w:val="231F20"/>
          <w:spacing w:val="-9"/>
          <w:sz w:val="18"/>
        </w:rPr>
        <w:t xml:space="preserve"> </w:t>
      </w:r>
      <w:r>
        <w:rPr>
          <w:color w:val="231F20"/>
          <w:sz w:val="18"/>
        </w:rPr>
        <w:t>(eds.),</w:t>
      </w:r>
      <w:r>
        <w:rPr>
          <w:color w:val="231F20"/>
          <w:spacing w:val="-9"/>
          <w:sz w:val="18"/>
        </w:rPr>
        <w:t xml:space="preserve"> </w:t>
      </w:r>
      <w:r>
        <w:rPr>
          <w:i/>
          <w:color w:val="231F20"/>
          <w:sz w:val="18"/>
        </w:rPr>
        <w:t>Creolization</w:t>
      </w:r>
      <w:r>
        <w:rPr>
          <w:i/>
          <w:color w:val="231F20"/>
          <w:spacing w:val="-9"/>
          <w:sz w:val="18"/>
        </w:rPr>
        <w:t xml:space="preserve"> </w:t>
      </w:r>
      <w:r>
        <w:rPr>
          <w:i/>
          <w:color w:val="231F20"/>
          <w:sz w:val="18"/>
        </w:rPr>
        <w:t>နှင့်</w:t>
      </w:r>
      <w:r>
        <w:rPr>
          <w:i/>
          <w:color w:val="231F20"/>
          <w:spacing w:val="-9"/>
          <w:sz w:val="18"/>
        </w:rPr>
        <w:t xml:space="preserve"> </w:t>
      </w:r>
      <w:r>
        <w:rPr>
          <w:i/>
          <w:color w:val="231F20"/>
          <w:sz w:val="18"/>
        </w:rPr>
        <w:t xml:space="preserve">ဆက်သွယ်ရန် </w:t>
      </w:r>
      <w:r>
        <w:rPr>
          <w:color w:val="231F20"/>
          <w:sz w:val="18"/>
        </w:rPr>
        <w:t>၊</w:t>
      </w:r>
      <w:r>
        <w:rPr>
          <w:color w:val="231F20"/>
          <w:spacing w:val="-9"/>
          <w:sz w:val="18"/>
        </w:rPr>
        <w:t xml:space="preserve"> </w:t>
      </w:r>
      <w:r>
        <w:rPr>
          <w:color w:val="231F20"/>
          <w:sz w:val="18"/>
        </w:rPr>
        <w:t>၂၉၁–၃၀၇။</w:t>
      </w:r>
      <w:r>
        <w:rPr>
          <w:color w:val="231F20"/>
          <w:spacing w:val="-9"/>
          <w:sz w:val="18"/>
        </w:rPr>
        <w:t xml:space="preserve"> </w:t>
      </w:r>
      <w:r>
        <w:rPr>
          <w:color w:val="231F20"/>
          <w:sz w:val="18"/>
        </w:rPr>
        <w:t>အမ်စတာဒမ်- John Benjamins။</w:t>
      </w:r>
    </w:p>
    <w:p w:rsidR="00FC077F" w:rsidRDefault="002176C3">
      <w:pPr>
        <w:spacing w:line="197" w:lineRule="exact"/>
        <w:ind w:left="64"/>
        <w:rPr>
          <w:sz w:val="18"/>
        </w:rPr>
      </w:pPr>
      <w:r>
        <w:rPr>
          <w:color w:val="231F20"/>
          <w:sz w:val="18"/>
        </w:rPr>
        <w:t>Atran၊</w:t>
      </w:r>
      <w:r>
        <w:rPr>
          <w:color w:val="231F20"/>
          <w:spacing w:val="-10"/>
          <w:sz w:val="18"/>
        </w:rPr>
        <w:t xml:space="preserve"> </w:t>
      </w:r>
      <w:r>
        <w:rPr>
          <w:color w:val="231F20"/>
          <w:sz w:val="18"/>
        </w:rPr>
        <w:t>ဇော်ဇော်။</w:t>
      </w:r>
      <w:r>
        <w:rPr>
          <w:color w:val="231F20"/>
          <w:spacing w:val="-9"/>
          <w:sz w:val="18"/>
        </w:rPr>
        <w:t xml:space="preserve"> </w:t>
      </w:r>
      <w:r>
        <w:rPr>
          <w:color w:val="231F20"/>
          <w:sz w:val="18"/>
        </w:rPr>
        <w:t>၁၉၈၄။</w:t>
      </w:r>
      <w:r>
        <w:rPr>
          <w:color w:val="231F20"/>
          <w:spacing w:val="-9"/>
          <w:sz w:val="18"/>
        </w:rPr>
        <w:t xml:space="preserve"> </w:t>
      </w:r>
      <w:r>
        <w:rPr>
          <w:i/>
          <w:color w:val="231F20"/>
          <w:sz w:val="18"/>
        </w:rPr>
        <w:t>ဘာသာစကားနှစ်မျိုး</w:t>
      </w:r>
      <w:r>
        <w:rPr>
          <w:i/>
          <w:color w:val="231F20"/>
          <w:spacing w:val="-9"/>
          <w:sz w:val="18"/>
        </w:rPr>
        <w:t xml:space="preserve"> </w:t>
      </w:r>
      <w:r>
        <w:rPr>
          <w:i/>
          <w:color w:val="231F20"/>
          <w:sz w:val="18"/>
        </w:rPr>
        <w:t>စကားဝိုင်း</w:t>
      </w:r>
      <w:r>
        <w:rPr>
          <w:color w:val="231F20"/>
          <w:sz w:val="18"/>
        </w:rPr>
        <w:t>​</w:t>
      </w:r>
      <w:r>
        <w:rPr>
          <w:color w:val="231F20"/>
          <w:spacing w:val="-9"/>
          <w:sz w:val="18"/>
        </w:rPr>
        <w:t xml:space="preserve"> </w:t>
      </w:r>
      <w:r>
        <w:rPr>
          <w:color w:val="231F20"/>
          <w:sz w:val="18"/>
        </w:rPr>
        <w:t>အမ်စတာဒမ်</w:t>
      </w:r>
      <w:r>
        <w:rPr>
          <w:color w:val="231F20"/>
          <w:spacing w:val="-9"/>
          <w:sz w:val="18"/>
        </w:rPr>
        <w:t xml:space="preserve"> </w:t>
      </w:r>
      <w:r>
        <w:rPr>
          <w:color w:val="231F20"/>
          <w:spacing w:val="-2"/>
          <w:sz w:val="18"/>
        </w:rPr>
        <w:t>မိန်.</w:t>
      </w:r>
    </w:p>
    <w:p w:rsidR="00FC077F" w:rsidRDefault="002176C3">
      <w:pPr>
        <w:spacing w:before="3" w:line="230" w:lineRule="auto"/>
        <w:ind w:left="423" w:hanging="180"/>
        <w:rPr>
          <w:sz w:val="18"/>
        </w:rPr>
      </w:pPr>
      <w:r>
        <w:rPr>
          <w:color w:val="231F20"/>
          <w:sz w:val="18"/>
        </w:rPr>
        <w:t xml:space="preserve">၁၉၉၀။ </w:t>
      </w:r>
      <w:r>
        <w:rPr>
          <w:i/>
          <w:color w:val="231F20"/>
          <w:sz w:val="18"/>
        </w:rPr>
        <w:t xml:space="preserve">သဘာဝသမိုင်း၏ သိမြင်မှုအခြေခံအုတ်မြစ်များ </w:t>
      </w:r>
      <w:r>
        <w:rPr>
          <w:color w:val="231F20"/>
          <w:sz w:val="18"/>
        </w:rPr>
        <w:t xml:space="preserve">။ Cambridge: ကိန်းဘရစ်ခ်ျတက္ကသိုလ် </w:t>
      </w:r>
      <w:r>
        <w:rPr>
          <w:color w:val="231F20"/>
          <w:spacing w:val="-2"/>
          <w:sz w:val="18"/>
        </w:rPr>
        <w:t>စာနယ်ဇင်း။</w:t>
      </w:r>
    </w:p>
    <w:p w:rsidR="00FC077F" w:rsidRDefault="002176C3">
      <w:pPr>
        <w:spacing w:line="197" w:lineRule="exact"/>
        <w:ind w:left="64"/>
        <w:rPr>
          <w:sz w:val="18"/>
        </w:rPr>
      </w:pPr>
      <w:r>
        <w:rPr>
          <w:color w:val="231F20"/>
          <w:sz w:val="18"/>
        </w:rPr>
        <w:t>Auer၊</w:t>
      </w:r>
      <w:r>
        <w:rPr>
          <w:color w:val="231F20"/>
          <w:spacing w:val="13"/>
          <w:sz w:val="18"/>
        </w:rPr>
        <w:t xml:space="preserve"> </w:t>
      </w:r>
      <w:r>
        <w:rPr>
          <w:color w:val="231F20"/>
          <w:sz w:val="18"/>
        </w:rPr>
        <w:t>ည။</w:t>
      </w:r>
      <w:r>
        <w:rPr>
          <w:color w:val="231F20"/>
          <w:spacing w:val="13"/>
          <w:sz w:val="18"/>
        </w:rPr>
        <w:t xml:space="preserve"> </w:t>
      </w:r>
      <w:r>
        <w:rPr>
          <w:color w:val="231F20"/>
          <w:sz w:val="18"/>
        </w:rPr>
        <w:t>ဂ။</w:t>
      </w:r>
      <w:r>
        <w:rPr>
          <w:color w:val="231F20"/>
          <w:spacing w:val="13"/>
          <w:sz w:val="18"/>
        </w:rPr>
        <w:t xml:space="preserve"> </w:t>
      </w:r>
      <w:r>
        <w:rPr>
          <w:color w:val="231F20"/>
          <w:sz w:val="18"/>
        </w:rPr>
        <w:t>P</w:t>
      </w:r>
      <w:r>
        <w:rPr>
          <w:color w:val="231F20"/>
          <w:spacing w:val="13"/>
          <w:sz w:val="18"/>
        </w:rPr>
        <w:t xml:space="preserve"> </w:t>
      </w:r>
      <w:r>
        <w:rPr>
          <w:color w:val="231F20"/>
          <w:sz w:val="18"/>
        </w:rPr>
        <w:t>၁၉၈၈။</w:t>
      </w:r>
      <w:r>
        <w:rPr>
          <w:color w:val="231F20"/>
          <w:spacing w:val="14"/>
          <w:sz w:val="18"/>
        </w:rPr>
        <w:t xml:space="preserve"> </w:t>
      </w:r>
      <w:r>
        <w:rPr>
          <w:color w:val="231F20"/>
          <w:sz w:val="18"/>
        </w:rPr>
        <w:t>“A</w:t>
      </w:r>
      <w:r>
        <w:rPr>
          <w:color w:val="231F20"/>
          <w:spacing w:val="13"/>
          <w:sz w:val="18"/>
        </w:rPr>
        <w:t xml:space="preserve"> </w:t>
      </w:r>
      <w:r>
        <w:rPr>
          <w:color w:val="231F20"/>
          <w:sz w:val="18"/>
        </w:rPr>
        <w:t>စကားပြောဆိုမှု</w:t>
      </w:r>
      <w:r>
        <w:rPr>
          <w:color w:val="231F20"/>
          <w:spacing w:val="13"/>
          <w:sz w:val="18"/>
        </w:rPr>
        <w:t xml:space="preserve"> </w:t>
      </w:r>
      <w:r>
        <w:rPr>
          <w:color w:val="231F20"/>
          <w:sz w:val="18"/>
        </w:rPr>
        <w:t>ချဉ်းကပ်</w:t>
      </w:r>
      <w:r>
        <w:rPr>
          <w:color w:val="231F20"/>
          <w:spacing w:val="13"/>
          <w:sz w:val="18"/>
        </w:rPr>
        <w:t xml:space="preserve"> </w:t>
      </w:r>
      <w:r>
        <w:rPr>
          <w:color w:val="231F20"/>
          <w:sz w:val="18"/>
        </w:rPr>
        <w:t>ရန်</w:t>
      </w:r>
      <w:r>
        <w:rPr>
          <w:color w:val="231F20"/>
          <w:spacing w:val="14"/>
          <w:sz w:val="18"/>
        </w:rPr>
        <w:t xml:space="preserve"> </w:t>
      </w:r>
      <w:r>
        <w:rPr>
          <w:color w:val="231F20"/>
          <w:sz w:val="18"/>
        </w:rPr>
        <w:t>ကုဒ်ပြောင်းခြင်း။</w:t>
      </w:r>
      <w:r>
        <w:rPr>
          <w:color w:val="231F20"/>
          <w:spacing w:val="13"/>
          <w:sz w:val="18"/>
        </w:rPr>
        <w:t xml:space="preserve"> </w:t>
      </w:r>
      <w:r>
        <w:rPr>
          <w:color w:val="231F20"/>
          <w:sz w:val="18"/>
        </w:rPr>
        <w:t>နှင့်</w:t>
      </w:r>
      <w:r>
        <w:rPr>
          <w:color w:val="231F20"/>
          <w:spacing w:val="13"/>
          <w:sz w:val="18"/>
        </w:rPr>
        <w:t xml:space="preserve"> </w:t>
      </w:r>
      <w:r>
        <w:rPr>
          <w:color w:val="231F20"/>
          <w:sz w:val="18"/>
        </w:rPr>
        <w:t>လွှဲပြောင်း။"</w:t>
      </w:r>
      <w:r>
        <w:rPr>
          <w:color w:val="231F20"/>
          <w:spacing w:val="13"/>
          <w:sz w:val="18"/>
        </w:rPr>
        <w:t xml:space="preserve"> </w:t>
      </w:r>
      <w:r>
        <w:rPr>
          <w:color w:val="231F20"/>
          <w:spacing w:val="-5"/>
          <w:sz w:val="18"/>
        </w:rPr>
        <w:t>၌</w:t>
      </w:r>
    </w:p>
    <w:p w:rsidR="00FC077F" w:rsidRDefault="002176C3">
      <w:pPr>
        <w:spacing w:before="3" w:line="230" w:lineRule="auto"/>
        <w:ind w:left="423"/>
        <w:rPr>
          <w:sz w:val="18"/>
        </w:rPr>
      </w:pPr>
      <w:r>
        <w:rPr>
          <w:color w:val="231F20"/>
          <w:spacing w:val="-2"/>
          <w:sz w:val="18"/>
        </w:rPr>
        <w:t xml:space="preserve">M. Heller (ed.)၊ </w:t>
      </w:r>
      <w:r>
        <w:rPr>
          <w:i/>
          <w:color w:val="231F20"/>
          <w:spacing w:val="-2"/>
          <w:sz w:val="18"/>
        </w:rPr>
        <w:t xml:space="preserve">ကုဒ်ပြောင်းခြင်း- မနုဿဗေဒနှင့် လူမှုဗေဒဆိုင်ရာ အမြင်များ </w:t>
      </w:r>
      <w:r>
        <w:rPr>
          <w:color w:val="231F20"/>
          <w:spacing w:val="-2"/>
          <w:sz w:val="18"/>
        </w:rPr>
        <w:t xml:space="preserve">၊ </w:t>
      </w:r>
      <w:r>
        <w:rPr>
          <w:color w:val="231F20"/>
          <w:sz w:val="18"/>
        </w:rPr>
        <w:t>187-213။ ဘာလင်- မူတန်။</w:t>
      </w:r>
    </w:p>
    <w:p w:rsidR="00FC077F" w:rsidRDefault="002176C3">
      <w:pPr>
        <w:spacing w:line="197" w:lineRule="exact"/>
        <w:ind w:left="244"/>
        <w:rPr>
          <w:sz w:val="18"/>
        </w:rPr>
      </w:pPr>
      <w:r>
        <w:rPr>
          <w:color w:val="231F20"/>
          <w:sz w:val="18"/>
        </w:rPr>
        <w:t>(ed.)</w:t>
      </w:r>
      <w:r>
        <w:rPr>
          <w:color w:val="231F20"/>
          <w:spacing w:val="-10"/>
          <w:sz w:val="18"/>
        </w:rPr>
        <w:t xml:space="preserve"> </w:t>
      </w:r>
      <w:r>
        <w:rPr>
          <w:color w:val="231F20"/>
          <w:sz w:val="18"/>
        </w:rPr>
        <w:t>၁၉၉၈။</w:t>
      </w:r>
      <w:r>
        <w:rPr>
          <w:color w:val="231F20"/>
          <w:spacing w:val="-9"/>
          <w:sz w:val="18"/>
        </w:rPr>
        <w:t xml:space="preserve"> </w:t>
      </w:r>
      <w:r>
        <w:rPr>
          <w:i/>
          <w:color w:val="231F20"/>
          <w:sz w:val="18"/>
        </w:rPr>
        <w:t>ကုဒ်ပြောင်းခြင်း။</w:t>
      </w:r>
      <w:r>
        <w:rPr>
          <w:i/>
          <w:color w:val="231F20"/>
          <w:spacing w:val="-9"/>
          <w:sz w:val="18"/>
        </w:rPr>
        <w:t xml:space="preserve"> </w:t>
      </w:r>
      <w:r>
        <w:rPr>
          <w:i/>
          <w:color w:val="231F20"/>
          <w:sz w:val="18"/>
        </w:rPr>
        <w:t>၌</w:t>
      </w:r>
      <w:r>
        <w:rPr>
          <w:i/>
          <w:color w:val="231F20"/>
          <w:spacing w:val="-9"/>
          <w:sz w:val="18"/>
        </w:rPr>
        <w:t xml:space="preserve"> </w:t>
      </w:r>
      <w:r>
        <w:rPr>
          <w:i/>
          <w:color w:val="231F20"/>
          <w:sz w:val="18"/>
        </w:rPr>
        <w:t>စကားဝိုင်း</w:t>
      </w:r>
      <w:r>
        <w:rPr>
          <w:color w:val="231F20"/>
          <w:sz w:val="18"/>
        </w:rPr>
        <w:t>​</w:t>
      </w:r>
      <w:r>
        <w:rPr>
          <w:color w:val="231F20"/>
          <w:spacing w:val="-10"/>
          <w:sz w:val="18"/>
        </w:rPr>
        <w:t xml:space="preserve"> </w:t>
      </w:r>
      <w:r>
        <w:rPr>
          <w:color w:val="231F20"/>
          <w:sz w:val="18"/>
        </w:rPr>
        <w:t>လန်ဒန်-</w:t>
      </w:r>
      <w:r>
        <w:rPr>
          <w:color w:val="231F20"/>
          <w:spacing w:val="-9"/>
          <w:sz w:val="18"/>
        </w:rPr>
        <w:t xml:space="preserve"> </w:t>
      </w:r>
      <w:r>
        <w:rPr>
          <w:color w:val="231F20"/>
          <w:spacing w:val="-2"/>
          <w:sz w:val="18"/>
        </w:rPr>
        <w:t>ဒါရီ။</w:t>
      </w:r>
    </w:p>
    <w:p w:rsidR="00FC077F" w:rsidRDefault="002176C3">
      <w:pPr>
        <w:spacing w:before="3" w:line="230" w:lineRule="auto"/>
        <w:ind w:left="423" w:hanging="359"/>
        <w:rPr>
          <w:sz w:val="18"/>
        </w:rPr>
      </w:pPr>
      <w:r>
        <w:rPr>
          <w:color w:val="231F20"/>
          <w:spacing w:val="-2"/>
          <w:sz w:val="18"/>
        </w:rPr>
        <w:t>Austerlitz၊</w:t>
      </w:r>
      <w:r>
        <w:rPr>
          <w:color w:val="231F20"/>
          <w:spacing w:val="-4"/>
          <w:sz w:val="18"/>
        </w:rPr>
        <w:t xml:space="preserve"> </w:t>
      </w:r>
      <w:r>
        <w:rPr>
          <w:color w:val="231F20"/>
          <w:spacing w:val="-2"/>
          <w:sz w:val="18"/>
        </w:rPr>
        <w:t>သီဟ။</w:t>
      </w:r>
      <w:r>
        <w:rPr>
          <w:color w:val="231F20"/>
          <w:spacing w:val="-4"/>
          <w:sz w:val="18"/>
        </w:rPr>
        <w:t xml:space="preserve"> </w:t>
      </w:r>
      <w:r>
        <w:rPr>
          <w:color w:val="231F20"/>
          <w:spacing w:val="-2"/>
          <w:sz w:val="18"/>
        </w:rPr>
        <w:t>၁၉၅၈။</w:t>
      </w:r>
      <w:r>
        <w:rPr>
          <w:color w:val="231F20"/>
          <w:spacing w:val="-4"/>
          <w:sz w:val="18"/>
        </w:rPr>
        <w:t xml:space="preserve"> </w:t>
      </w:r>
      <w:r>
        <w:rPr>
          <w:i/>
          <w:color w:val="231F20"/>
          <w:spacing w:val="-2"/>
          <w:sz w:val="18"/>
        </w:rPr>
        <w:t>Ob-Ugric</w:t>
      </w:r>
      <w:r>
        <w:rPr>
          <w:i/>
          <w:color w:val="231F20"/>
          <w:spacing w:val="-4"/>
          <w:sz w:val="18"/>
        </w:rPr>
        <w:t xml:space="preserve"> </w:t>
      </w:r>
      <w:r>
        <w:rPr>
          <w:i/>
          <w:color w:val="231F20"/>
          <w:spacing w:val="-2"/>
          <w:sz w:val="18"/>
        </w:rPr>
        <w:t xml:space="preserve">တိုင်းထွာ </w:t>
      </w:r>
      <w:r>
        <w:rPr>
          <w:color w:val="231F20"/>
          <w:spacing w:val="-2"/>
          <w:sz w:val="18"/>
        </w:rPr>
        <w:t>ချက်များ</w:t>
      </w:r>
      <w:r>
        <w:rPr>
          <w:color w:val="231F20"/>
          <w:spacing w:val="-4"/>
          <w:sz w:val="18"/>
        </w:rPr>
        <w:t xml:space="preserve"> </w:t>
      </w:r>
      <w:r>
        <w:rPr>
          <w:color w:val="231F20"/>
          <w:spacing w:val="-2"/>
          <w:sz w:val="18"/>
        </w:rPr>
        <w:t>ဟယ်စင်ကီ-</w:t>
      </w:r>
      <w:r>
        <w:rPr>
          <w:color w:val="231F20"/>
          <w:spacing w:val="-4"/>
          <w:sz w:val="18"/>
        </w:rPr>
        <w:t xml:space="preserve"> </w:t>
      </w:r>
      <w:r>
        <w:rPr>
          <w:color w:val="231F20"/>
          <w:spacing w:val="-2"/>
          <w:sz w:val="18"/>
        </w:rPr>
        <w:t>Suomalainen</w:t>
      </w:r>
      <w:r>
        <w:rPr>
          <w:color w:val="231F20"/>
          <w:spacing w:val="-4"/>
          <w:sz w:val="18"/>
        </w:rPr>
        <w:t xml:space="preserve"> </w:t>
      </w:r>
      <w:r>
        <w:rPr>
          <w:color w:val="231F20"/>
          <w:spacing w:val="-2"/>
          <w:sz w:val="18"/>
        </w:rPr>
        <w:t>Tiedeakatemina</w:t>
      </w:r>
      <w:r>
        <w:rPr>
          <w:color w:val="231F20"/>
          <w:spacing w:val="-4"/>
          <w:sz w:val="18"/>
        </w:rPr>
        <w:t xml:space="preserve"> </w:t>
      </w:r>
      <w:r>
        <w:rPr>
          <w:color w:val="231F20"/>
          <w:spacing w:val="-2"/>
          <w:sz w:val="18"/>
        </w:rPr>
        <w:t xml:space="preserve">Sci- </w:t>
      </w:r>
      <w:r>
        <w:rPr>
          <w:color w:val="231F20"/>
          <w:sz w:val="18"/>
        </w:rPr>
        <w:t>entium Fennila ။</w:t>
      </w:r>
    </w:p>
    <w:p w:rsidR="00FC077F" w:rsidRDefault="002176C3">
      <w:pPr>
        <w:spacing w:before="1" w:line="230" w:lineRule="auto"/>
        <w:ind w:left="244" w:hanging="180"/>
        <w:rPr>
          <w:sz w:val="18"/>
        </w:rPr>
      </w:pPr>
      <w:r>
        <w:rPr>
          <w:color w:val="231F20"/>
          <w:sz w:val="18"/>
        </w:rPr>
        <w:t xml:space="preserve">Austin, JL 1962။ </w:t>
      </w:r>
      <w:r>
        <w:rPr>
          <w:i/>
          <w:color w:val="231F20"/>
          <w:sz w:val="18"/>
        </w:rPr>
        <w:t xml:space="preserve">စကားလုံးများဖြင့် အရာများကို မည်သို့လုပ်မည်နည်း </w:t>
      </w:r>
      <w:r>
        <w:rPr>
          <w:color w:val="231F20"/>
          <w:sz w:val="18"/>
        </w:rPr>
        <w:t xml:space="preserve">။ အောက်စဖို့ဒ်- Oxford တက္ကသိုလ်စာနယ်ဇင်း။ ၁၉၇၅ </w:t>
      </w:r>
      <w:r>
        <w:rPr>
          <w:i/>
          <w:color w:val="231F20"/>
          <w:sz w:val="18"/>
        </w:rPr>
        <w:t xml:space="preserve">။ </w:t>
      </w:r>
      <w:r>
        <w:rPr>
          <w:color w:val="231F20"/>
          <w:sz w:val="18"/>
        </w:rPr>
        <w:t xml:space="preserve">​Cambridge, Mass.: ဟားဗတ်တက္ကသိုလ်စာနယ်ဇင်း။ 1979။ “စွမ်းဆောင်နိုင်သော စကားများ” </w:t>
      </w:r>
      <w:r>
        <w:rPr>
          <w:i/>
          <w:color w:val="231F20"/>
          <w:sz w:val="18"/>
        </w:rPr>
        <w:t xml:space="preserve">ဒဿနိက စာတမ်းများ </w:t>
      </w:r>
      <w:r>
        <w:rPr>
          <w:color w:val="231F20"/>
          <w:sz w:val="18"/>
        </w:rPr>
        <w:t>၊ ၂၃၃–၂၅၂။ အောက်စဖို့ဒ်- အောက်စဖို့ဒ်</w:t>
      </w:r>
    </w:p>
    <w:p w:rsidR="00FC077F" w:rsidRDefault="002176C3">
      <w:pPr>
        <w:spacing w:line="198" w:lineRule="exact"/>
        <w:ind w:left="423"/>
        <w:rPr>
          <w:sz w:val="18"/>
        </w:rPr>
      </w:pPr>
      <w:r>
        <w:rPr>
          <w:color w:val="231F20"/>
          <w:spacing w:val="-2"/>
          <w:sz w:val="18"/>
        </w:rPr>
        <w:t>တက္ကသိုလ်</w:t>
      </w:r>
      <w:r>
        <w:rPr>
          <w:color w:val="231F20"/>
          <w:spacing w:val="3"/>
          <w:sz w:val="18"/>
        </w:rPr>
        <w:t xml:space="preserve"> </w:t>
      </w:r>
      <w:r>
        <w:rPr>
          <w:color w:val="231F20"/>
          <w:spacing w:val="-2"/>
          <w:sz w:val="18"/>
        </w:rPr>
        <w:t>စာနယ်ဇင်း။</w:t>
      </w:r>
    </w:p>
    <w:p w:rsidR="00FC077F" w:rsidRDefault="002176C3">
      <w:pPr>
        <w:spacing w:line="199" w:lineRule="exact"/>
        <w:ind w:left="64"/>
        <w:rPr>
          <w:sz w:val="18"/>
        </w:rPr>
      </w:pPr>
      <w:r>
        <w:rPr>
          <w:color w:val="231F20"/>
          <w:sz w:val="18"/>
        </w:rPr>
        <w:t>ဘေဘီ၊</w:t>
      </w:r>
      <w:r>
        <w:rPr>
          <w:color w:val="231F20"/>
          <w:spacing w:val="16"/>
          <w:sz w:val="18"/>
        </w:rPr>
        <w:t xml:space="preserve"> </w:t>
      </w:r>
      <w:r>
        <w:rPr>
          <w:color w:val="231F20"/>
          <w:sz w:val="18"/>
        </w:rPr>
        <w:t>ကောလင်း။</w:t>
      </w:r>
      <w:r>
        <w:rPr>
          <w:color w:val="231F20"/>
          <w:spacing w:val="17"/>
          <w:sz w:val="18"/>
        </w:rPr>
        <w:t xml:space="preserve"> </w:t>
      </w:r>
      <w:r>
        <w:rPr>
          <w:color w:val="231F20"/>
          <w:sz w:val="18"/>
        </w:rPr>
        <w:t>၂၀၀၁။</w:t>
      </w:r>
      <w:r>
        <w:rPr>
          <w:color w:val="231F20"/>
          <w:spacing w:val="17"/>
          <w:sz w:val="18"/>
        </w:rPr>
        <w:t xml:space="preserve"> </w:t>
      </w:r>
      <w:r>
        <w:rPr>
          <w:i/>
          <w:color w:val="231F20"/>
          <w:sz w:val="18"/>
        </w:rPr>
        <w:t>အုတ်မြစ်များ</w:t>
      </w:r>
      <w:r>
        <w:rPr>
          <w:i/>
          <w:color w:val="231F20"/>
          <w:spacing w:val="16"/>
          <w:sz w:val="18"/>
        </w:rPr>
        <w:t xml:space="preserve"> </w:t>
      </w:r>
      <w:r>
        <w:rPr>
          <w:i/>
          <w:color w:val="231F20"/>
          <w:sz w:val="18"/>
        </w:rPr>
        <w:t>၏</w:t>
      </w:r>
      <w:r>
        <w:rPr>
          <w:i/>
          <w:color w:val="231F20"/>
          <w:spacing w:val="17"/>
          <w:sz w:val="18"/>
        </w:rPr>
        <w:t xml:space="preserve"> </w:t>
      </w:r>
      <w:r>
        <w:rPr>
          <w:i/>
          <w:color w:val="231F20"/>
          <w:sz w:val="18"/>
        </w:rPr>
        <w:t>ဘာသာစကားနှစ်မျိုး</w:t>
      </w:r>
      <w:r>
        <w:rPr>
          <w:i/>
          <w:color w:val="231F20"/>
          <w:spacing w:val="17"/>
          <w:sz w:val="18"/>
        </w:rPr>
        <w:t xml:space="preserve"> </w:t>
      </w:r>
      <w:r>
        <w:rPr>
          <w:i/>
          <w:color w:val="231F20"/>
          <w:sz w:val="18"/>
        </w:rPr>
        <w:t>ပညာရေး</w:t>
      </w:r>
      <w:r>
        <w:rPr>
          <w:i/>
          <w:color w:val="231F20"/>
          <w:spacing w:val="16"/>
          <w:sz w:val="18"/>
        </w:rPr>
        <w:t xml:space="preserve"> </w:t>
      </w:r>
      <w:r>
        <w:rPr>
          <w:i/>
          <w:color w:val="231F20"/>
          <w:sz w:val="18"/>
        </w:rPr>
        <w:t>နှင့်</w:t>
      </w:r>
      <w:r>
        <w:rPr>
          <w:i/>
          <w:color w:val="231F20"/>
          <w:spacing w:val="17"/>
          <w:sz w:val="18"/>
        </w:rPr>
        <w:t xml:space="preserve"> </w:t>
      </w:r>
      <w:r>
        <w:rPr>
          <w:i/>
          <w:color w:val="231F20"/>
          <w:sz w:val="18"/>
        </w:rPr>
        <w:t xml:space="preserve">ဘာသာစကားနှစ်မျိုး </w:t>
      </w:r>
      <w:r>
        <w:rPr>
          <w:color w:val="231F20"/>
          <w:sz w:val="18"/>
        </w:rPr>
        <w:t>.</w:t>
      </w:r>
      <w:r>
        <w:rPr>
          <w:color w:val="231F20"/>
          <w:spacing w:val="17"/>
          <w:sz w:val="18"/>
        </w:rPr>
        <w:t xml:space="preserve"> </w:t>
      </w:r>
      <w:r>
        <w:rPr>
          <w:color w:val="231F20"/>
          <w:sz w:val="18"/>
        </w:rPr>
        <w:t>၃</w:t>
      </w:r>
      <w:r>
        <w:rPr>
          <w:color w:val="231F20"/>
          <w:spacing w:val="17"/>
          <w:sz w:val="18"/>
        </w:rPr>
        <w:t xml:space="preserve"> </w:t>
      </w:r>
      <w:r>
        <w:rPr>
          <w:color w:val="231F20"/>
          <w:spacing w:val="-4"/>
          <w:sz w:val="18"/>
        </w:rPr>
        <w:t>edn</w:t>
      </w:r>
    </w:p>
    <w:p w:rsidR="00FC077F" w:rsidRDefault="002176C3">
      <w:pPr>
        <w:spacing w:line="199" w:lineRule="exact"/>
        <w:ind w:left="423"/>
        <w:rPr>
          <w:sz w:val="18"/>
        </w:rPr>
      </w:pPr>
      <w:r>
        <w:rPr>
          <w:color w:val="231F20"/>
          <w:sz w:val="18"/>
        </w:rPr>
        <w:t>ကလီဗဒွန်၊</w:t>
      </w:r>
      <w:r>
        <w:rPr>
          <w:color w:val="231F20"/>
          <w:spacing w:val="-11"/>
          <w:sz w:val="18"/>
        </w:rPr>
        <w:t xml:space="preserve"> </w:t>
      </w:r>
      <w:r>
        <w:rPr>
          <w:color w:val="231F20"/>
          <w:sz w:val="18"/>
        </w:rPr>
        <w:t>ယူကေ-</w:t>
      </w:r>
      <w:r>
        <w:rPr>
          <w:color w:val="231F20"/>
          <w:spacing w:val="-10"/>
          <w:sz w:val="18"/>
        </w:rPr>
        <w:t xml:space="preserve"> </w:t>
      </w:r>
      <w:r>
        <w:rPr>
          <w:color w:val="231F20"/>
          <w:sz w:val="18"/>
        </w:rPr>
        <w:t>ဘာသာစကားမျိုးစုံ</w:t>
      </w:r>
      <w:r>
        <w:rPr>
          <w:color w:val="231F20"/>
          <w:spacing w:val="-11"/>
          <w:sz w:val="18"/>
        </w:rPr>
        <w:t xml:space="preserve"> </w:t>
      </w:r>
      <w:r>
        <w:rPr>
          <w:color w:val="231F20"/>
          <w:spacing w:val="-2"/>
          <w:sz w:val="18"/>
        </w:rPr>
        <w:t>ကိစ္စများ။</w:t>
      </w:r>
    </w:p>
    <w:p w:rsidR="00FC077F" w:rsidRDefault="002176C3">
      <w:pPr>
        <w:spacing w:line="199" w:lineRule="exact"/>
        <w:ind w:left="64"/>
        <w:rPr>
          <w:sz w:val="18"/>
        </w:rPr>
      </w:pPr>
      <w:r>
        <w:rPr>
          <w:color w:val="231F20"/>
          <w:sz w:val="18"/>
        </w:rPr>
        <w:t>ဘေဘီ၊</w:t>
      </w:r>
      <w:r>
        <w:rPr>
          <w:color w:val="231F20"/>
          <w:spacing w:val="-11"/>
          <w:sz w:val="18"/>
        </w:rPr>
        <w:t xml:space="preserve"> </w:t>
      </w:r>
      <w:r>
        <w:rPr>
          <w:color w:val="231F20"/>
          <w:sz w:val="18"/>
        </w:rPr>
        <w:t>ဖိလိပ္ပု။</w:t>
      </w:r>
      <w:r>
        <w:rPr>
          <w:color w:val="231F20"/>
          <w:spacing w:val="-11"/>
          <w:sz w:val="18"/>
        </w:rPr>
        <w:t xml:space="preserve"> </w:t>
      </w:r>
      <w:r>
        <w:rPr>
          <w:color w:val="231F20"/>
          <w:sz w:val="18"/>
        </w:rPr>
        <w:t>၁၉၈၃။</w:t>
      </w:r>
      <w:r>
        <w:rPr>
          <w:color w:val="231F20"/>
          <w:spacing w:val="-11"/>
          <w:sz w:val="18"/>
        </w:rPr>
        <w:t xml:space="preserve"> </w:t>
      </w:r>
      <w:r>
        <w:rPr>
          <w:color w:val="231F20"/>
          <w:sz w:val="18"/>
        </w:rPr>
        <w:t>“မှတ်ချက်</w:t>
      </w:r>
      <w:r>
        <w:rPr>
          <w:color w:val="231F20"/>
          <w:spacing w:val="-10"/>
          <w:sz w:val="18"/>
        </w:rPr>
        <w:t xml:space="preserve"> </w:t>
      </w:r>
      <w:r>
        <w:rPr>
          <w:color w:val="231F20"/>
          <w:sz w:val="18"/>
        </w:rPr>
        <w:t>sur</w:t>
      </w:r>
      <w:r>
        <w:rPr>
          <w:color w:val="231F20"/>
          <w:spacing w:val="-11"/>
          <w:sz w:val="18"/>
        </w:rPr>
        <w:t xml:space="preserve"> </w:t>
      </w:r>
      <w:r>
        <w:rPr>
          <w:color w:val="231F20"/>
          <w:sz w:val="18"/>
        </w:rPr>
        <w:t>Chaudenson</w:t>
      </w:r>
      <w:r>
        <w:rPr>
          <w:color w:val="231F20"/>
          <w:spacing w:val="-11"/>
          <w:sz w:val="18"/>
        </w:rPr>
        <w:t xml:space="preserve"> </w:t>
      </w:r>
      <w:r>
        <w:rPr>
          <w:color w:val="231F20"/>
          <w:sz w:val="18"/>
        </w:rPr>
        <w:t>၁၉၈၃။"</w:t>
      </w:r>
      <w:r>
        <w:rPr>
          <w:color w:val="231F20"/>
          <w:spacing w:val="-10"/>
          <w:sz w:val="18"/>
        </w:rPr>
        <w:t xml:space="preserve"> </w:t>
      </w:r>
      <w:r>
        <w:rPr>
          <w:i/>
          <w:color w:val="231F20"/>
          <w:sz w:val="18"/>
        </w:rPr>
        <w:t>Etudes</w:t>
      </w:r>
      <w:r>
        <w:rPr>
          <w:i/>
          <w:color w:val="231F20"/>
          <w:spacing w:val="-10"/>
          <w:sz w:val="18"/>
        </w:rPr>
        <w:t xml:space="preserve"> </w:t>
      </w:r>
      <w:r>
        <w:rPr>
          <w:i/>
          <w:color w:val="231F20"/>
          <w:sz w:val="18"/>
        </w:rPr>
        <w:t>Cre'oles</w:t>
      </w:r>
      <w:r>
        <w:rPr>
          <w:i/>
          <w:color w:val="231F20"/>
          <w:spacing w:val="-10"/>
          <w:sz w:val="18"/>
        </w:rPr>
        <w:t xml:space="preserve"> </w:t>
      </w:r>
      <w:r>
        <w:rPr>
          <w:color w:val="231F20"/>
          <w:sz w:val="18"/>
        </w:rPr>
        <w:t>၆(၂)။</w:t>
      </w:r>
      <w:r>
        <w:rPr>
          <w:color w:val="231F20"/>
          <w:spacing w:val="-11"/>
          <w:sz w:val="18"/>
        </w:rPr>
        <w:t xml:space="preserve"> </w:t>
      </w:r>
      <w:r>
        <w:rPr>
          <w:color w:val="231F20"/>
          <w:spacing w:val="-4"/>
          <w:sz w:val="18"/>
        </w:rPr>
        <w:t>230–</w:t>
      </w:r>
    </w:p>
    <w:p w:rsidR="00FC077F" w:rsidRDefault="002176C3">
      <w:pPr>
        <w:spacing w:line="199" w:lineRule="exact"/>
        <w:ind w:left="423"/>
        <w:rPr>
          <w:sz w:val="18"/>
        </w:rPr>
      </w:pPr>
      <w:r>
        <w:rPr>
          <w:color w:val="231F20"/>
          <w:spacing w:val="-4"/>
          <w:sz w:val="18"/>
        </w:rPr>
        <w:t>၂၃၆။</w:t>
      </w:r>
    </w:p>
    <w:p w:rsidR="00FC077F" w:rsidRDefault="002176C3">
      <w:pPr>
        <w:spacing w:line="199" w:lineRule="exact"/>
        <w:ind w:left="244"/>
        <w:rPr>
          <w:sz w:val="18"/>
        </w:rPr>
      </w:pPr>
      <w:r>
        <w:rPr>
          <w:color w:val="231F20"/>
          <w:sz w:val="18"/>
        </w:rPr>
        <w:t>၁၉၉၀။</w:t>
      </w:r>
      <w:r>
        <w:rPr>
          <w:color w:val="231F20"/>
          <w:spacing w:val="-8"/>
          <w:sz w:val="18"/>
        </w:rPr>
        <w:t xml:space="preserve"> </w:t>
      </w:r>
      <w:r>
        <w:rPr>
          <w:color w:val="231F20"/>
          <w:sz w:val="18"/>
        </w:rPr>
        <w:t>“ပိတ်</w:t>
      </w:r>
      <w:r>
        <w:rPr>
          <w:color w:val="231F20"/>
          <w:spacing w:val="-8"/>
          <w:sz w:val="18"/>
        </w:rPr>
        <w:t xml:space="preserve"> </w:t>
      </w:r>
      <w:r>
        <w:rPr>
          <w:color w:val="231F20"/>
          <w:sz w:val="18"/>
        </w:rPr>
        <w:t>ပစ်မှတ်။"</w:t>
      </w:r>
      <w:r>
        <w:rPr>
          <w:color w:val="231F20"/>
          <w:spacing w:val="-7"/>
          <w:sz w:val="18"/>
        </w:rPr>
        <w:t xml:space="preserve"> </w:t>
      </w:r>
      <w:r>
        <w:rPr>
          <w:i/>
          <w:color w:val="231F20"/>
          <w:sz w:val="18"/>
        </w:rPr>
        <w:t>ဂျာနယ်</w:t>
      </w:r>
      <w:r>
        <w:rPr>
          <w:i/>
          <w:color w:val="231F20"/>
          <w:spacing w:val="-8"/>
          <w:sz w:val="18"/>
        </w:rPr>
        <w:t xml:space="preserve"> </w:t>
      </w:r>
      <w:r>
        <w:rPr>
          <w:i/>
          <w:color w:val="231F20"/>
          <w:sz w:val="18"/>
        </w:rPr>
        <w:t>၏</w:t>
      </w:r>
      <w:r>
        <w:rPr>
          <w:i/>
          <w:color w:val="231F20"/>
          <w:spacing w:val="-8"/>
          <w:sz w:val="18"/>
        </w:rPr>
        <w:t xml:space="preserve"> </w:t>
      </w:r>
      <w:r>
        <w:rPr>
          <w:i/>
          <w:color w:val="231F20"/>
          <w:sz w:val="18"/>
        </w:rPr>
        <w:t>Pidgin</w:t>
      </w:r>
      <w:r>
        <w:rPr>
          <w:i/>
          <w:color w:val="231F20"/>
          <w:spacing w:val="-7"/>
          <w:sz w:val="18"/>
        </w:rPr>
        <w:t xml:space="preserve"> </w:t>
      </w:r>
      <w:r>
        <w:rPr>
          <w:i/>
          <w:color w:val="231F20"/>
          <w:sz w:val="18"/>
        </w:rPr>
        <w:t>နှင့်</w:t>
      </w:r>
      <w:r>
        <w:rPr>
          <w:i/>
          <w:color w:val="231F20"/>
          <w:spacing w:val="-8"/>
          <w:sz w:val="18"/>
        </w:rPr>
        <w:t xml:space="preserve"> </w:t>
      </w:r>
      <w:r>
        <w:rPr>
          <w:i/>
          <w:color w:val="231F20"/>
          <w:sz w:val="18"/>
        </w:rPr>
        <w:t>Creole</w:t>
      </w:r>
      <w:r>
        <w:rPr>
          <w:i/>
          <w:color w:val="231F20"/>
          <w:spacing w:val="-8"/>
          <w:sz w:val="18"/>
        </w:rPr>
        <w:t xml:space="preserve"> </w:t>
      </w:r>
      <w:r>
        <w:rPr>
          <w:i/>
          <w:color w:val="231F20"/>
          <w:sz w:val="18"/>
        </w:rPr>
        <w:t>ဘာသာစကားများ</w:t>
      </w:r>
      <w:r>
        <w:rPr>
          <w:i/>
          <w:color w:val="231F20"/>
          <w:spacing w:val="-7"/>
          <w:sz w:val="18"/>
        </w:rPr>
        <w:t xml:space="preserve"> </w:t>
      </w:r>
      <w:r>
        <w:rPr>
          <w:color w:val="231F20"/>
          <w:sz w:val="18"/>
        </w:rPr>
        <w:t>၅-</w:t>
      </w:r>
      <w:r>
        <w:rPr>
          <w:color w:val="231F20"/>
          <w:spacing w:val="-8"/>
          <w:sz w:val="18"/>
        </w:rPr>
        <w:t xml:space="preserve"> </w:t>
      </w:r>
      <w:r>
        <w:rPr>
          <w:color w:val="231F20"/>
          <w:spacing w:val="-2"/>
          <w:sz w:val="18"/>
        </w:rPr>
        <w:t>၁၀၅–၁၁၉။</w:t>
      </w:r>
    </w:p>
    <w:p w:rsidR="00FC077F" w:rsidRDefault="002176C3">
      <w:pPr>
        <w:spacing w:line="199" w:lineRule="exact"/>
        <w:ind w:left="244"/>
        <w:rPr>
          <w:sz w:val="18"/>
        </w:rPr>
      </w:pPr>
      <w:r>
        <w:rPr>
          <w:color w:val="231F20"/>
          <w:sz w:val="18"/>
        </w:rPr>
        <w:t>1993a</w:t>
      </w:r>
      <w:r>
        <w:rPr>
          <w:color w:val="231F20"/>
          <w:spacing w:val="14"/>
          <w:sz w:val="18"/>
        </w:rPr>
        <w:t xml:space="preserve"> </w:t>
      </w:r>
      <w:r>
        <w:rPr>
          <w:color w:val="231F20"/>
          <w:sz w:val="18"/>
        </w:rPr>
        <w:t>"အကဲဖြတ်ခြင်း။</w:t>
      </w:r>
      <w:r>
        <w:rPr>
          <w:color w:val="231F20"/>
          <w:spacing w:val="15"/>
          <w:sz w:val="18"/>
        </w:rPr>
        <w:t xml:space="preserve"> </w:t>
      </w:r>
      <w:r>
        <w:rPr>
          <w:color w:val="231F20"/>
          <w:sz w:val="18"/>
        </w:rPr>
        <w:t>အဆိုပါ</w:t>
      </w:r>
      <w:r>
        <w:rPr>
          <w:color w:val="231F20"/>
          <w:spacing w:val="14"/>
          <w:sz w:val="18"/>
        </w:rPr>
        <w:t xml:space="preserve"> </w:t>
      </w:r>
      <w:r>
        <w:rPr>
          <w:color w:val="231F20"/>
          <w:sz w:val="18"/>
        </w:rPr>
        <w:t>အာဖရိကန်</w:t>
      </w:r>
      <w:r>
        <w:rPr>
          <w:color w:val="231F20"/>
          <w:spacing w:val="15"/>
          <w:sz w:val="18"/>
        </w:rPr>
        <w:t xml:space="preserve"> </w:t>
      </w:r>
      <w:r>
        <w:rPr>
          <w:color w:val="231F20"/>
          <w:sz w:val="18"/>
        </w:rPr>
        <w:t>အလှူငွေ</w:t>
      </w:r>
      <w:r>
        <w:rPr>
          <w:color w:val="231F20"/>
          <w:spacing w:val="14"/>
          <w:sz w:val="18"/>
        </w:rPr>
        <w:t xml:space="preserve"> </w:t>
      </w:r>
      <w:r>
        <w:rPr>
          <w:color w:val="231F20"/>
          <w:sz w:val="18"/>
        </w:rPr>
        <w:t>ရန်</w:t>
      </w:r>
      <w:r>
        <w:rPr>
          <w:color w:val="231F20"/>
          <w:spacing w:val="15"/>
          <w:sz w:val="18"/>
        </w:rPr>
        <w:t xml:space="preserve"> </w:t>
      </w:r>
      <w:r>
        <w:rPr>
          <w:color w:val="231F20"/>
          <w:sz w:val="18"/>
        </w:rPr>
        <w:t>ပြင်သစ်အခြေစိုက်</w:t>
      </w:r>
      <w:r>
        <w:rPr>
          <w:color w:val="231F20"/>
          <w:spacing w:val="14"/>
          <w:sz w:val="18"/>
        </w:rPr>
        <w:t xml:space="preserve"> </w:t>
      </w:r>
      <w:r>
        <w:rPr>
          <w:color w:val="231F20"/>
          <w:sz w:val="18"/>
        </w:rPr>
        <w:t>creoles။"</w:t>
      </w:r>
      <w:r>
        <w:rPr>
          <w:color w:val="231F20"/>
          <w:spacing w:val="15"/>
          <w:sz w:val="18"/>
        </w:rPr>
        <w:t xml:space="preserve"> </w:t>
      </w:r>
      <w:r>
        <w:rPr>
          <w:color w:val="231F20"/>
          <w:sz w:val="18"/>
        </w:rPr>
        <w:t>၌</w:t>
      </w:r>
      <w:r>
        <w:rPr>
          <w:color w:val="231F20"/>
          <w:spacing w:val="14"/>
          <w:sz w:val="18"/>
        </w:rPr>
        <w:t xml:space="preserve"> </w:t>
      </w:r>
      <w:r>
        <w:rPr>
          <w:color w:val="231F20"/>
          <w:spacing w:val="-2"/>
          <w:sz w:val="18"/>
        </w:rPr>
        <w:t>ဆာလီကိုကို</w:t>
      </w:r>
    </w:p>
    <w:p w:rsidR="00FC077F" w:rsidRDefault="002176C3">
      <w:pPr>
        <w:spacing w:before="3" w:line="230" w:lineRule="auto"/>
        <w:ind w:left="423"/>
        <w:rPr>
          <w:sz w:val="18"/>
        </w:rPr>
      </w:pPr>
      <w:r>
        <w:rPr>
          <w:color w:val="231F20"/>
          <w:sz w:val="18"/>
        </w:rPr>
        <w:t>၎။</w:t>
      </w:r>
      <w:r>
        <w:rPr>
          <w:color w:val="231F20"/>
          <w:spacing w:val="20"/>
          <w:sz w:val="18"/>
        </w:rPr>
        <w:t xml:space="preserve"> </w:t>
      </w:r>
      <w:r>
        <w:rPr>
          <w:color w:val="231F20"/>
          <w:sz w:val="18"/>
        </w:rPr>
        <w:t>Mufwene</w:t>
      </w:r>
      <w:r>
        <w:rPr>
          <w:color w:val="231F20"/>
          <w:spacing w:val="20"/>
          <w:sz w:val="18"/>
        </w:rPr>
        <w:t xml:space="preserve"> </w:t>
      </w:r>
      <w:r>
        <w:rPr>
          <w:color w:val="231F20"/>
          <w:sz w:val="18"/>
        </w:rPr>
        <w:t>(ed.)</w:t>
      </w:r>
      <w:r>
        <w:rPr>
          <w:color w:val="231F20"/>
          <w:spacing w:val="20"/>
          <w:sz w:val="18"/>
        </w:rPr>
        <w:t xml:space="preserve"> </w:t>
      </w:r>
      <w:r>
        <w:rPr>
          <w:i/>
          <w:color w:val="231F20"/>
          <w:sz w:val="18"/>
        </w:rPr>
        <w:t>အာဖရိကဘာသာများ</w:t>
      </w:r>
      <w:r>
        <w:rPr>
          <w:i/>
          <w:color w:val="231F20"/>
          <w:spacing w:val="20"/>
          <w:sz w:val="18"/>
        </w:rPr>
        <w:t xml:space="preserve"> </w:t>
      </w:r>
      <w:r>
        <w:rPr>
          <w:i/>
          <w:color w:val="231F20"/>
          <w:sz w:val="18"/>
        </w:rPr>
        <w:t>၌</w:t>
      </w:r>
      <w:r>
        <w:rPr>
          <w:i/>
          <w:color w:val="231F20"/>
          <w:spacing w:val="20"/>
          <w:sz w:val="18"/>
        </w:rPr>
        <w:t xml:space="preserve"> </w:t>
      </w:r>
      <w:r>
        <w:rPr>
          <w:i/>
          <w:color w:val="231F20"/>
          <w:sz w:val="18"/>
        </w:rPr>
        <w:t>အာဖရိက-အမေရိကန်</w:t>
      </w:r>
      <w:r>
        <w:rPr>
          <w:i/>
          <w:color w:val="231F20"/>
          <w:spacing w:val="20"/>
          <w:sz w:val="18"/>
        </w:rPr>
        <w:t xml:space="preserve"> </w:t>
      </w:r>
      <w:r>
        <w:rPr>
          <w:i/>
          <w:color w:val="231F20"/>
          <w:sz w:val="18"/>
        </w:rPr>
        <w:t>ဘာသာစကား</w:t>
      </w:r>
      <w:r>
        <w:rPr>
          <w:i/>
          <w:color w:val="231F20"/>
          <w:spacing w:val="20"/>
          <w:sz w:val="18"/>
        </w:rPr>
        <w:t xml:space="preserve"> </w:t>
      </w:r>
      <w:r>
        <w:rPr>
          <w:i/>
          <w:color w:val="231F20"/>
          <w:sz w:val="18"/>
        </w:rPr>
        <w:t xml:space="preserve">မျိုးကွဲများ </w:t>
      </w:r>
      <w:r>
        <w:rPr>
          <w:color w:val="231F20"/>
          <w:sz w:val="18"/>
        </w:rPr>
        <w:t>၊</w:t>
      </w:r>
      <w:r>
        <w:rPr>
          <w:color w:val="231F20"/>
          <w:spacing w:val="20"/>
          <w:sz w:val="18"/>
        </w:rPr>
        <w:t xml:space="preserve"> </w:t>
      </w:r>
      <w:r>
        <w:rPr>
          <w:color w:val="231F20"/>
          <w:sz w:val="18"/>
        </w:rPr>
        <w:t>၁၂၃–၁၅၅။ အေသင်/လန်ဒန်- ဂျော်ဂျီယာစာနယ်ဇင်း တက္ကသိုလ်။</w:t>
      </w:r>
    </w:p>
    <w:p w:rsidR="00FC077F" w:rsidRDefault="002176C3">
      <w:pPr>
        <w:spacing w:before="1" w:line="230" w:lineRule="auto"/>
        <w:ind w:left="244" w:right="64"/>
        <w:rPr>
          <w:sz w:val="18"/>
        </w:rPr>
      </w:pPr>
      <w:r>
        <w:rPr>
          <w:color w:val="231F20"/>
          <w:sz w:val="18"/>
        </w:rPr>
        <w:t xml:space="preserve">၁၉၉၃ခ။ "Melanesian Pidgin English အပေါ် သြစတြေးလျ လွှမ်းမိုးမှု" </w:t>
      </w:r>
      <w:r>
        <w:rPr>
          <w:i/>
          <w:color w:val="231F20"/>
          <w:sz w:val="18"/>
        </w:rPr>
        <w:t xml:space="preserve">တေရီယို </w:t>
      </w:r>
      <w:r>
        <w:rPr>
          <w:color w:val="231F20"/>
          <w:sz w:val="18"/>
        </w:rPr>
        <w:t>၃၆:၃–၆၇။ ၁၉၉၅။</w:t>
      </w:r>
      <w:r>
        <w:rPr>
          <w:color w:val="231F20"/>
          <w:spacing w:val="-1"/>
          <w:sz w:val="18"/>
        </w:rPr>
        <w:t xml:space="preserve"> </w:t>
      </w:r>
      <w:r>
        <w:rPr>
          <w:color w:val="231F20"/>
          <w:sz w:val="18"/>
        </w:rPr>
        <w:t>" pidginization နှင့် creolization တွင်ဦးတည်ချက်။"</w:t>
      </w:r>
      <w:r>
        <w:rPr>
          <w:color w:val="231F20"/>
          <w:spacing w:val="-1"/>
          <w:sz w:val="18"/>
        </w:rPr>
        <w:t xml:space="preserve"> </w:t>
      </w:r>
      <w:r>
        <w:rPr>
          <w:color w:val="231F20"/>
          <w:sz w:val="18"/>
        </w:rPr>
        <w:t xml:space="preserve">Arthur Spears နှင့် </w:t>
      </w:r>
      <w:r>
        <w:rPr>
          <w:color w:val="231F20"/>
          <w:spacing w:val="-4"/>
          <w:sz w:val="18"/>
        </w:rPr>
        <w:t>Don-</w:t>
      </w:r>
    </w:p>
    <w:p w:rsidR="00FC077F" w:rsidRDefault="002176C3">
      <w:pPr>
        <w:spacing w:before="1" w:line="230" w:lineRule="auto"/>
        <w:ind w:left="423"/>
        <w:rPr>
          <w:sz w:val="18"/>
        </w:rPr>
      </w:pPr>
      <w:r>
        <w:rPr>
          <w:color w:val="231F20"/>
          <w:sz w:val="18"/>
        </w:rPr>
        <w:t>ald</w:t>
      </w:r>
      <w:r>
        <w:rPr>
          <w:color w:val="231F20"/>
          <w:spacing w:val="32"/>
          <w:sz w:val="18"/>
        </w:rPr>
        <w:t xml:space="preserve"> </w:t>
      </w:r>
      <w:r>
        <w:rPr>
          <w:color w:val="231F20"/>
          <w:sz w:val="18"/>
        </w:rPr>
        <w:t>Winford</w:t>
      </w:r>
      <w:r>
        <w:rPr>
          <w:color w:val="231F20"/>
          <w:spacing w:val="32"/>
          <w:sz w:val="18"/>
        </w:rPr>
        <w:t xml:space="preserve"> </w:t>
      </w:r>
      <w:r>
        <w:rPr>
          <w:color w:val="231F20"/>
          <w:sz w:val="18"/>
        </w:rPr>
        <w:t>(eds.),</w:t>
      </w:r>
      <w:r>
        <w:rPr>
          <w:color w:val="231F20"/>
          <w:spacing w:val="32"/>
          <w:sz w:val="18"/>
        </w:rPr>
        <w:t xml:space="preserve"> </w:t>
      </w:r>
      <w:r>
        <w:rPr>
          <w:i/>
          <w:color w:val="231F20"/>
          <w:sz w:val="18"/>
        </w:rPr>
        <w:t>ဟိ</w:t>
      </w:r>
      <w:r>
        <w:rPr>
          <w:i/>
          <w:color w:val="231F20"/>
          <w:spacing w:val="32"/>
          <w:sz w:val="18"/>
        </w:rPr>
        <w:t xml:space="preserve"> </w:t>
      </w:r>
      <w:r>
        <w:rPr>
          <w:i/>
          <w:color w:val="231F20"/>
          <w:sz w:val="18"/>
        </w:rPr>
        <w:t>ဖွဲ့စည်းပုံ</w:t>
      </w:r>
      <w:r>
        <w:rPr>
          <w:i/>
          <w:color w:val="231F20"/>
          <w:spacing w:val="32"/>
          <w:sz w:val="18"/>
        </w:rPr>
        <w:t xml:space="preserve"> </w:t>
      </w:r>
      <w:r>
        <w:rPr>
          <w:i/>
          <w:color w:val="231F20"/>
          <w:sz w:val="18"/>
        </w:rPr>
        <w:t>နှင့်</w:t>
      </w:r>
      <w:r>
        <w:rPr>
          <w:i/>
          <w:color w:val="231F20"/>
          <w:spacing w:val="32"/>
          <w:sz w:val="18"/>
        </w:rPr>
        <w:t xml:space="preserve"> </w:t>
      </w:r>
      <w:r>
        <w:rPr>
          <w:i/>
          <w:color w:val="231F20"/>
          <w:sz w:val="18"/>
        </w:rPr>
        <w:t>အခြေအနေ</w:t>
      </w:r>
      <w:r>
        <w:rPr>
          <w:i/>
          <w:color w:val="231F20"/>
          <w:spacing w:val="32"/>
          <w:sz w:val="18"/>
        </w:rPr>
        <w:t xml:space="preserve"> </w:t>
      </w:r>
      <w:r>
        <w:rPr>
          <w:i/>
          <w:color w:val="231F20"/>
          <w:sz w:val="18"/>
        </w:rPr>
        <w:t>၏</w:t>
      </w:r>
      <w:r>
        <w:rPr>
          <w:i/>
          <w:color w:val="231F20"/>
          <w:spacing w:val="32"/>
          <w:sz w:val="18"/>
        </w:rPr>
        <w:t xml:space="preserve"> </w:t>
      </w:r>
      <w:r>
        <w:rPr>
          <w:i/>
          <w:color w:val="231F20"/>
          <w:sz w:val="18"/>
        </w:rPr>
        <w:t>Pidgins</w:t>
      </w:r>
      <w:r>
        <w:rPr>
          <w:i/>
          <w:color w:val="231F20"/>
          <w:spacing w:val="32"/>
          <w:sz w:val="18"/>
        </w:rPr>
        <w:t xml:space="preserve"> </w:t>
      </w:r>
      <w:r>
        <w:rPr>
          <w:i/>
          <w:color w:val="231F20"/>
          <w:sz w:val="18"/>
        </w:rPr>
        <w:t>နှင့်</w:t>
      </w:r>
      <w:r>
        <w:rPr>
          <w:i/>
          <w:color w:val="231F20"/>
          <w:spacing w:val="32"/>
          <w:sz w:val="18"/>
        </w:rPr>
        <w:t xml:space="preserve"> </w:t>
      </w:r>
      <w:r>
        <w:rPr>
          <w:i/>
          <w:color w:val="231F20"/>
          <w:sz w:val="18"/>
        </w:rPr>
        <w:t xml:space="preserve">ခရီအိုလီ </w:t>
      </w:r>
      <w:r>
        <w:rPr>
          <w:color w:val="231F20"/>
          <w:sz w:val="18"/>
        </w:rPr>
        <w:t>၊</w:t>
      </w:r>
      <w:r>
        <w:rPr>
          <w:color w:val="231F20"/>
          <w:spacing w:val="32"/>
          <w:sz w:val="18"/>
        </w:rPr>
        <w:t xml:space="preserve"> </w:t>
      </w:r>
      <w:r>
        <w:rPr>
          <w:color w:val="231F20"/>
          <w:sz w:val="18"/>
        </w:rPr>
        <w:t>၉၁–၁၀၉။ အမ်စတာဒမ်- John Benjamins ဖြန့်ချိရေးကုမ္ပဏီ။</w:t>
      </w:r>
    </w:p>
    <w:p w:rsidR="00FC077F" w:rsidRDefault="002176C3">
      <w:pPr>
        <w:spacing w:before="1" w:line="230" w:lineRule="auto"/>
        <w:ind w:left="423" w:right="66" w:hanging="180"/>
        <w:rPr>
          <w:i/>
          <w:sz w:val="18"/>
        </w:rPr>
      </w:pPr>
      <w:r>
        <w:rPr>
          <w:color w:val="231F20"/>
          <w:sz w:val="18"/>
        </w:rPr>
        <w:t>၂၀၀၀။</w:t>
      </w:r>
      <w:r>
        <w:rPr>
          <w:color w:val="231F20"/>
          <w:spacing w:val="-9"/>
          <w:sz w:val="18"/>
        </w:rPr>
        <w:t xml:space="preserve"> </w:t>
      </w:r>
      <w:r>
        <w:rPr>
          <w:color w:val="231F20"/>
          <w:sz w:val="18"/>
        </w:rPr>
        <w:t>"သီအိုရီများ</w:t>
      </w:r>
      <w:r>
        <w:rPr>
          <w:color w:val="231F20"/>
          <w:spacing w:val="-9"/>
          <w:sz w:val="18"/>
        </w:rPr>
        <w:t xml:space="preserve"> </w:t>
      </w:r>
      <w:r>
        <w:rPr>
          <w:color w:val="231F20"/>
          <w:sz w:val="18"/>
        </w:rPr>
        <w:t>၏</w:t>
      </w:r>
      <w:r>
        <w:rPr>
          <w:color w:val="231F20"/>
          <w:spacing w:val="-9"/>
          <w:sz w:val="18"/>
        </w:rPr>
        <w:t xml:space="preserve"> </w:t>
      </w:r>
      <w:r>
        <w:rPr>
          <w:color w:val="231F20"/>
          <w:sz w:val="18"/>
        </w:rPr>
        <w:t>ဖန်တီးမှု</w:t>
      </w:r>
      <w:r>
        <w:rPr>
          <w:color w:val="231F20"/>
          <w:spacing w:val="-9"/>
          <w:sz w:val="18"/>
        </w:rPr>
        <w:t xml:space="preserve"> </w:t>
      </w:r>
      <w:r>
        <w:rPr>
          <w:color w:val="231F20"/>
          <w:sz w:val="18"/>
        </w:rPr>
        <w:t>နှင့်</w:t>
      </w:r>
      <w:r>
        <w:rPr>
          <w:color w:val="231F20"/>
          <w:spacing w:val="-9"/>
          <w:sz w:val="18"/>
        </w:rPr>
        <w:t xml:space="preserve"> </w:t>
      </w:r>
      <w:r>
        <w:rPr>
          <w:color w:val="231F20"/>
          <w:sz w:val="18"/>
        </w:rPr>
        <w:t>အဆိုပါ</w:t>
      </w:r>
      <w:r>
        <w:rPr>
          <w:color w:val="231F20"/>
          <w:spacing w:val="-9"/>
          <w:sz w:val="18"/>
        </w:rPr>
        <w:t xml:space="preserve"> </w:t>
      </w:r>
      <w:r>
        <w:rPr>
          <w:color w:val="231F20"/>
          <w:sz w:val="18"/>
        </w:rPr>
        <w:t>ဘွဲ့</w:t>
      </w:r>
      <w:r>
        <w:rPr>
          <w:color w:val="231F20"/>
          <w:spacing w:val="-9"/>
          <w:sz w:val="18"/>
        </w:rPr>
        <w:t xml:space="preserve"> </w:t>
      </w:r>
      <w:r>
        <w:rPr>
          <w:color w:val="231F20"/>
          <w:sz w:val="18"/>
        </w:rPr>
        <w:t>နှင့်</w:t>
      </w:r>
      <w:r>
        <w:rPr>
          <w:color w:val="231F20"/>
          <w:spacing w:val="-9"/>
          <w:sz w:val="18"/>
        </w:rPr>
        <w:t xml:space="preserve"> </w:t>
      </w:r>
      <w:r>
        <w:rPr>
          <w:color w:val="231F20"/>
          <w:sz w:val="18"/>
        </w:rPr>
        <w:t>သဘာဝ</w:t>
      </w:r>
      <w:r>
        <w:rPr>
          <w:color w:val="231F20"/>
          <w:spacing w:val="-9"/>
          <w:sz w:val="18"/>
        </w:rPr>
        <w:t xml:space="preserve"> </w:t>
      </w:r>
      <w:r>
        <w:rPr>
          <w:color w:val="231F20"/>
          <w:sz w:val="18"/>
        </w:rPr>
        <w:t>၏</w:t>
      </w:r>
      <w:r>
        <w:rPr>
          <w:color w:val="231F20"/>
          <w:spacing w:val="-9"/>
          <w:sz w:val="18"/>
        </w:rPr>
        <w:t xml:space="preserve"> </w:t>
      </w:r>
      <w:r>
        <w:rPr>
          <w:color w:val="231F20"/>
          <w:sz w:val="18"/>
        </w:rPr>
        <w:t>ပြန်လည်ဖွဲ့စည်းမှု။"</w:t>
      </w:r>
      <w:r>
        <w:rPr>
          <w:color w:val="231F20"/>
          <w:spacing w:val="-9"/>
          <w:sz w:val="18"/>
        </w:rPr>
        <w:t xml:space="preserve"> </w:t>
      </w:r>
      <w:r>
        <w:rPr>
          <w:color w:val="231F20"/>
          <w:sz w:val="18"/>
        </w:rPr>
        <w:t>၌</w:t>
      </w:r>
      <w:r>
        <w:rPr>
          <w:color w:val="231F20"/>
          <w:spacing w:val="-9"/>
          <w:sz w:val="18"/>
        </w:rPr>
        <w:t xml:space="preserve"> </w:t>
      </w:r>
      <w:r>
        <w:rPr>
          <w:color w:val="231F20"/>
          <w:sz w:val="18"/>
        </w:rPr>
        <w:t>Ingrid Neumann-Holzschuh</w:t>
      </w:r>
      <w:r>
        <w:rPr>
          <w:color w:val="231F20"/>
          <w:spacing w:val="-7"/>
          <w:sz w:val="18"/>
        </w:rPr>
        <w:t xml:space="preserve"> </w:t>
      </w:r>
      <w:r>
        <w:rPr>
          <w:color w:val="231F20"/>
          <w:sz w:val="18"/>
        </w:rPr>
        <w:t>နှင့်</w:t>
      </w:r>
      <w:r>
        <w:rPr>
          <w:color w:val="231F20"/>
          <w:spacing w:val="-6"/>
          <w:sz w:val="18"/>
        </w:rPr>
        <w:t xml:space="preserve"> </w:t>
      </w:r>
      <w:r>
        <w:rPr>
          <w:color w:val="231F20"/>
          <w:sz w:val="18"/>
        </w:rPr>
        <w:t>Edgar</w:t>
      </w:r>
      <w:r>
        <w:rPr>
          <w:color w:val="231F20"/>
          <w:spacing w:val="-6"/>
          <w:sz w:val="18"/>
        </w:rPr>
        <w:t xml:space="preserve"> </w:t>
      </w:r>
      <w:r>
        <w:rPr>
          <w:color w:val="231F20"/>
          <w:sz w:val="18"/>
        </w:rPr>
        <w:t>ဒဗလျူ။</w:t>
      </w:r>
      <w:r>
        <w:rPr>
          <w:color w:val="231F20"/>
          <w:spacing w:val="-6"/>
          <w:sz w:val="18"/>
        </w:rPr>
        <w:t xml:space="preserve"> </w:t>
      </w:r>
      <w:r>
        <w:rPr>
          <w:color w:val="231F20"/>
          <w:sz w:val="18"/>
        </w:rPr>
        <w:t>ရှနိုက်ဒါ</w:t>
      </w:r>
      <w:r>
        <w:rPr>
          <w:color w:val="231F20"/>
          <w:spacing w:val="-7"/>
          <w:sz w:val="18"/>
        </w:rPr>
        <w:t xml:space="preserve"> </w:t>
      </w:r>
      <w:r>
        <w:rPr>
          <w:color w:val="231F20"/>
          <w:sz w:val="18"/>
        </w:rPr>
        <w:t>(eds.),</w:t>
      </w:r>
      <w:r>
        <w:rPr>
          <w:color w:val="231F20"/>
          <w:spacing w:val="-6"/>
          <w:sz w:val="18"/>
        </w:rPr>
        <w:t xml:space="preserve"> </w:t>
      </w:r>
      <w:r>
        <w:rPr>
          <w:i/>
          <w:color w:val="231F20"/>
          <w:sz w:val="18"/>
        </w:rPr>
        <w:t>ဒီဂရီ</w:t>
      </w:r>
      <w:r>
        <w:rPr>
          <w:i/>
          <w:color w:val="231F20"/>
          <w:spacing w:val="-6"/>
          <w:sz w:val="18"/>
        </w:rPr>
        <w:t xml:space="preserve"> </w:t>
      </w:r>
      <w:r>
        <w:rPr>
          <w:i/>
          <w:color w:val="231F20"/>
          <w:sz w:val="18"/>
        </w:rPr>
        <w:t>၏</w:t>
      </w:r>
      <w:r>
        <w:rPr>
          <w:i/>
          <w:color w:val="231F20"/>
          <w:spacing w:val="-6"/>
          <w:sz w:val="18"/>
        </w:rPr>
        <w:t xml:space="preserve"> </w:t>
      </w:r>
      <w:r>
        <w:rPr>
          <w:i/>
          <w:color w:val="231F20"/>
          <w:sz w:val="18"/>
        </w:rPr>
        <w:t>ပြန်လည်ဖွဲ့စည်းမှု</w:t>
      </w:r>
      <w:r>
        <w:rPr>
          <w:i/>
          <w:color w:val="231F20"/>
          <w:spacing w:val="-6"/>
          <w:sz w:val="18"/>
        </w:rPr>
        <w:t xml:space="preserve"> </w:t>
      </w:r>
      <w:r>
        <w:rPr>
          <w:i/>
          <w:color w:val="231F20"/>
          <w:spacing w:val="-5"/>
          <w:sz w:val="18"/>
        </w:rPr>
        <w:t>၌</w:t>
      </w:r>
    </w:p>
    <w:p w:rsidR="00FC077F" w:rsidRDefault="00FC077F">
      <w:pPr>
        <w:spacing w:line="230" w:lineRule="auto"/>
        <w:rPr>
          <w:i/>
          <w:sz w:val="18"/>
        </w:rPr>
        <w:sectPr w:rsidR="00FC077F">
          <w:pgSz w:w="7490" w:h="11820"/>
          <w:pgMar w:top="280" w:right="566" w:bottom="280" w:left="566" w:header="720" w:footer="720" w:gutter="0"/>
          <w:cols w:space="720"/>
        </w:sectPr>
      </w:pPr>
    </w:p>
    <w:p w:rsidR="00FC077F" w:rsidRDefault="002176C3">
      <w:pPr>
        <w:tabs>
          <w:tab w:val="right" w:pos="6291"/>
        </w:tabs>
        <w:spacing w:before="81"/>
        <w:ind w:left="2750"/>
        <w:rPr>
          <w:sz w:val="20"/>
        </w:rPr>
      </w:pPr>
      <w:r>
        <w:rPr>
          <w:i/>
          <w:spacing w:val="-2"/>
          <w:sz w:val="20"/>
        </w:rPr>
        <w:t xml:space="preserve">အကိုးအကား </w:t>
      </w:r>
      <w:r>
        <w:rPr>
          <w:sz w:val="20"/>
        </w:rPr>
        <w:tab/>
      </w:r>
      <w:r>
        <w:rPr>
          <w:spacing w:val="-5"/>
          <w:sz w:val="20"/>
        </w:rPr>
        <w:t>၂၅၉</w:t>
      </w:r>
    </w:p>
    <w:p w:rsidR="00FC077F" w:rsidRDefault="002176C3">
      <w:pPr>
        <w:pStyle w:val="BodyText"/>
        <w:spacing w:before="7"/>
        <w:jc w:val="left"/>
        <w:rPr>
          <w:sz w:val="3"/>
        </w:rPr>
      </w:pPr>
      <w:r>
        <w:rPr>
          <w:noProof/>
          <w:sz w:val="3"/>
        </w:rPr>
        <mc:AlternateContent>
          <mc:Choice Requires="wps">
            <w:drawing>
              <wp:anchor distT="0" distB="0" distL="0" distR="0" simplePos="0" relativeHeight="487723520" behindDoc="1" locked="0" layoutInCell="1" allowOverlap="1">
                <wp:simplePos x="0" y="0"/>
                <wp:positionH relativeFrom="page">
                  <wp:posOffset>406526</wp:posOffset>
                </wp:positionH>
                <wp:positionV relativeFrom="paragraph">
                  <wp:posOffset>42201</wp:posOffset>
                </wp:positionV>
                <wp:extent cx="3947795" cy="6350"/>
                <wp:effectExtent l="0" t="0" r="0" b="0"/>
                <wp:wrapTopAndBottom/>
                <wp:docPr id="294" name="Graphic 29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29D9803C" id="Graphic 294" o:spid="_x0000_s1026" style="position:absolute;margin-left:32pt;margin-top:3.3pt;width:310.85pt;height:.5pt;z-index:-15592960;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" path="m3947591,l,,,6324r3947591,l3947591,xe" fillcolor="black" stroked="f">
                <v:path arrowok="t"/>
                <w10:wrap type="topAndBottom" anchorx="page"/>
              </v:shape>
            </w:pict>
          </mc:Fallback>
        </mc:AlternateContent>
      </w:r>
    </w:p>
    <w:p w:rsidR="00FC077F" w:rsidRDefault="002176C3">
      <w:pPr>
        <w:spacing w:before="200" w:line="230" w:lineRule="auto"/>
        <w:ind w:left="434" w:right="56"/>
        <w:jc w:val="both"/>
        <w:rPr>
          <w:sz w:val="18"/>
        </w:rPr>
      </w:pPr>
      <w:r>
        <w:rPr>
          <w:i/>
          <w:color w:val="231F20"/>
          <w:sz w:val="18"/>
        </w:rPr>
        <w:t>ခရီအိုးလ်</w:t>
      </w:r>
      <w:r>
        <w:rPr>
          <w:i/>
          <w:color w:val="231F20"/>
          <w:spacing w:val="-8"/>
          <w:sz w:val="18"/>
        </w:rPr>
        <w:t xml:space="preserve"> </w:t>
      </w:r>
      <w:r>
        <w:rPr>
          <w:i/>
          <w:color w:val="231F20"/>
          <w:sz w:val="18"/>
        </w:rPr>
        <w:t xml:space="preserve">ဘာသာစကားများ </w:t>
      </w:r>
      <w:r>
        <w:rPr>
          <w:color w:val="231F20"/>
          <w:sz w:val="18"/>
        </w:rPr>
        <w:t>၊</w:t>
      </w:r>
      <w:r>
        <w:rPr>
          <w:color w:val="231F20"/>
          <w:spacing w:val="-8"/>
          <w:sz w:val="18"/>
        </w:rPr>
        <w:t xml:space="preserve"> </w:t>
      </w:r>
      <w:r>
        <w:rPr>
          <w:color w:val="231F20"/>
          <w:sz w:val="18"/>
        </w:rPr>
        <w:t>၄၁–၆၃။</w:t>
      </w:r>
      <w:r>
        <w:rPr>
          <w:color w:val="231F20"/>
          <w:spacing w:val="-8"/>
          <w:sz w:val="18"/>
        </w:rPr>
        <w:t xml:space="preserve"> </w:t>
      </w:r>
      <w:r>
        <w:rPr>
          <w:color w:val="231F20"/>
          <w:sz w:val="18"/>
        </w:rPr>
        <w:t>Creole</w:t>
      </w:r>
      <w:r>
        <w:rPr>
          <w:color w:val="231F20"/>
          <w:spacing w:val="-8"/>
          <w:sz w:val="18"/>
        </w:rPr>
        <w:t xml:space="preserve"> </w:t>
      </w:r>
      <w:r>
        <w:rPr>
          <w:color w:val="231F20"/>
          <w:sz w:val="18"/>
        </w:rPr>
        <w:t>ဘာသာစကား</w:t>
      </w:r>
      <w:r>
        <w:rPr>
          <w:color w:val="231F20"/>
          <w:spacing w:val="-8"/>
          <w:sz w:val="18"/>
        </w:rPr>
        <w:t xml:space="preserve"> </w:t>
      </w:r>
      <w:r>
        <w:rPr>
          <w:color w:val="231F20"/>
          <w:sz w:val="18"/>
        </w:rPr>
        <w:t>စာကြည့်တိုက်။</w:t>
      </w:r>
      <w:r>
        <w:rPr>
          <w:color w:val="231F20"/>
          <w:spacing w:val="-8"/>
          <w:sz w:val="18"/>
        </w:rPr>
        <w:t xml:space="preserve"> </w:t>
      </w:r>
      <w:r>
        <w:rPr>
          <w:color w:val="231F20"/>
          <w:sz w:val="18"/>
        </w:rPr>
        <w:t>အမ်စတာဒမ်/ဖီလာဒယ်လ်ဖီးယား-</w:t>
      </w:r>
      <w:r>
        <w:rPr>
          <w:color w:val="231F20"/>
          <w:spacing w:val="-8"/>
          <w:sz w:val="18"/>
        </w:rPr>
        <w:t xml:space="preserve"> </w:t>
      </w:r>
      <w:r>
        <w:rPr>
          <w:color w:val="231F20"/>
          <w:sz w:val="18"/>
        </w:rPr>
        <w:t xml:space="preserve">ယော </w:t>
      </w:r>
      <w:r>
        <w:rPr>
          <w:color w:val="231F20"/>
          <w:spacing w:val="-2"/>
          <w:sz w:val="18"/>
        </w:rPr>
        <w:t>ဘင်ဂျမင်။</w:t>
      </w:r>
    </w:p>
    <w:p w:rsidR="00FC077F" w:rsidRDefault="002176C3">
      <w:pPr>
        <w:spacing w:before="1" w:line="230" w:lineRule="auto"/>
        <w:ind w:left="434" w:right="56" w:hanging="359"/>
        <w:jc w:val="both"/>
        <w:rPr>
          <w:sz w:val="18"/>
        </w:rPr>
      </w:pPr>
      <w:r>
        <w:rPr>
          <w:color w:val="231F20"/>
          <w:sz w:val="18"/>
        </w:rPr>
        <w:t>ဘေဘီ၊</w:t>
      </w:r>
      <w:r>
        <w:rPr>
          <w:color w:val="231F20"/>
          <w:spacing w:val="-6"/>
          <w:sz w:val="18"/>
        </w:rPr>
        <w:t xml:space="preserve"> </w:t>
      </w:r>
      <w:r>
        <w:rPr>
          <w:color w:val="231F20"/>
          <w:sz w:val="18"/>
        </w:rPr>
        <w:t>ဖိလိပ္ပု</w:t>
      </w:r>
      <w:r>
        <w:rPr>
          <w:color w:val="231F20"/>
          <w:spacing w:val="-6"/>
          <w:sz w:val="18"/>
        </w:rPr>
        <w:t xml:space="preserve"> </w:t>
      </w:r>
      <w:r>
        <w:rPr>
          <w:color w:val="231F20"/>
          <w:sz w:val="18"/>
        </w:rPr>
        <w:t>နှင့်</w:t>
      </w:r>
      <w:r>
        <w:rPr>
          <w:color w:val="231F20"/>
          <w:spacing w:val="-6"/>
          <w:sz w:val="18"/>
        </w:rPr>
        <w:t xml:space="preserve"> </w:t>
      </w:r>
      <w:r>
        <w:rPr>
          <w:color w:val="231F20"/>
          <w:sz w:val="18"/>
        </w:rPr>
        <w:t>ခရစ်</w:t>
      </w:r>
      <w:r>
        <w:rPr>
          <w:color w:val="231F20"/>
          <w:spacing w:val="-6"/>
          <w:sz w:val="18"/>
        </w:rPr>
        <w:t xml:space="preserve"> </w:t>
      </w:r>
      <w:r>
        <w:rPr>
          <w:color w:val="231F20"/>
          <w:sz w:val="18"/>
        </w:rPr>
        <w:t>ထောင့်။</w:t>
      </w:r>
      <w:r>
        <w:rPr>
          <w:color w:val="231F20"/>
          <w:spacing w:val="-6"/>
          <w:sz w:val="18"/>
        </w:rPr>
        <w:t xml:space="preserve"> </w:t>
      </w:r>
      <w:r>
        <w:rPr>
          <w:color w:val="231F20"/>
          <w:sz w:val="18"/>
        </w:rPr>
        <w:t>၁၉၈၂။</w:t>
      </w:r>
      <w:r>
        <w:rPr>
          <w:color w:val="231F20"/>
          <w:spacing w:val="-6"/>
          <w:sz w:val="18"/>
        </w:rPr>
        <w:t xml:space="preserve"> </w:t>
      </w:r>
      <w:r>
        <w:rPr>
          <w:i/>
          <w:color w:val="231F20"/>
          <w:sz w:val="18"/>
        </w:rPr>
        <w:t>ကျွန်းကလေး</w:t>
      </w:r>
      <w:r>
        <w:rPr>
          <w:i/>
          <w:color w:val="231F20"/>
          <w:spacing w:val="-6"/>
          <w:sz w:val="18"/>
        </w:rPr>
        <w:t xml:space="preserve"> </w:t>
      </w:r>
      <w:r>
        <w:rPr>
          <w:i/>
          <w:color w:val="231F20"/>
          <w:sz w:val="18"/>
        </w:rPr>
        <w:t>de</w:t>
      </w:r>
      <w:r>
        <w:rPr>
          <w:i/>
          <w:color w:val="231F20"/>
          <w:spacing w:val="-6"/>
          <w:sz w:val="18"/>
        </w:rPr>
        <w:t xml:space="preserve"> </w:t>
      </w:r>
      <w:r>
        <w:rPr>
          <w:i/>
          <w:color w:val="231F20"/>
          <w:sz w:val="18"/>
        </w:rPr>
        <w:t>ပြင်သစ်</w:t>
      </w:r>
      <w:r>
        <w:rPr>
          <w:i/>
          <w:color w:val="231F20"/>
          <w:spacing w:val="-6"/>
          <w:sz w:val="18"/>
        </w:rPr>
        <w:t xml:space="preserve"> </w:t>
      </w:r>
      <w:r>
        <w:rPr>
          <w:i/>
          <w:color w:val="231F20"/>
          <w:sz w:val="18"/>
        </w:rPr>
        <w:t>ခရီအိုးလ်-</w:t>
      </w:r>
      <w:r>
        <w:rPr>
          <w:i/>
          <w:color w:val="231F20"/>
          <w:spacing w:val="-6"/>
          <w:sz w:val="18"/>
        </w:rPr>
        <w:t xml:space="preserve"> </w:t>
      </w:r>
      <w:r>
        <w:rPr>
          <w:i/>
          <w:color w:val="231F20"/>
          <w:sz w:val="18"/>
        </w:rPr>
        <w:t>ဆက်စပ်မှုများ</w:t>
      </w:r>
      <w:r>
        <w:rPr>
          <w:i/>
          <w:color w:val="231F20"/>
          <w:spacing w:val="-6"/>
          <w:sz w:val="18"/>
        </w:rPr>
        <w:t xml:space="preserve"> </w:t>
      </w:r>
      <w:r>
        <w:rPr>
          <w:i/>
          <w:color w:val="231F20"/>
          <w:sz w:val="18"/>
        </w:rPr>
        <w:t>နှင့်</w:t>
      </w:r>
      <w:r>
        <w:rPr>
          <w:i/>
          <w:color w:val="231F20"/>
          <w:spacing w:val="-6"/>
          <w:sz w:val="18"/>
        </w:rPr>
        <w:t xml:space="preserve"> </w:t>
      </w:r>
      <w:r>
        <w:rPr>
          <w:i/>
          <w:color w:val="231F20"/>
          <w:sz w:val="18"/>
        </w:rPr>
        <w:t xml:space="preserve">ဇစ်မြစ် </w:t>
      </w:r>
      <w:r>
        <w:rPr>
          <w:color w:val="231F20"/>
          <w:sz w:val="18"/>
        </w:rPr>
        <w:t>.</w:t>
      </w:r>
      <w:r>
        <w:rPr>
          <w:color w:val="231F20"/>
          <w:spacing w:val="-6"/>
          <w:sz w:val="18"/>
        </w:rPr>
        <w:t xml:space="preserve"> </w:t>
      </w:r>
      <w:r>
        <w:rPr>
          <w:color w:val="231F20"/>
          <w:sz w:val="18"/>
        </w:rPr>
        <w:t>Ann Arbor: Karoma</w:t>
      </w:r>
    </w:p>
    <w:p w:rsidR="00FC077F" w:rsidRDefault="002176C3">
      <w:pPr>
        <w:spacing w:line="197" w:lineRule="exact"/>
        <w:ind w:left="75"/>
        <w:jc w:val="both"/>
        <w:rPr>
          <w:sz w:val="18"/>
        </w:rPr>
      </w:pPr>
      <w:r>
        <w:rPr>
          <w:color w:val="231F20"/>
          <w:sz w:val="18"/>
        </w:rPr>
        <w:t>ဘေဘီ၊</w:t>
      </w:r>
      <w:r>
        <w:rPr>
          <w:color w:val="231F20"/>
          <w:spacing w:val="6"/>
          <w:sz w:val="18"/>
        </w:rPr>
        <w:t xml:space="preserve"> </w:t>
      </w:r>
      <w:r>
        <w:rPr>
          <w:color w:val="231F20"/>
          <w:sz w:val="18"/>
        </w:rPr>
        <w:t>ဖိလိပ္ပု</w:t>
      </w:r>
      <w:r>
        <w:rPr>
          <w:color w:val="231F20"/>
          <w:spacing w:val="7"/>
          <w:sz w:val="18"/>
        </w:rPr>
        <w:t xml:space="preserve"> </w:t>
      </w:r>
      <w:r>
        <w:rPr>
          <w:color w:val="231F20"/>
          <w:sz w:val="18"/>
        </w:rPr>
        <w:t>နှင့်</w:t>
      </w:r>
      <w:r>
        <w:rPr>
          <w:color w:val="231F20"/>
          <w:spacing w:val="6"/>
          <w:sz w:val="18"/>
        </w:rPr>
        <w:t xml:space="preserve"> </w:t>
      </w:r>
      <w:r>
        <w:rPr>
          <w:color w:val="231F20"/>
          <w:sz w:val="18"/>
        </w:rPr>
        <w:t>အာနန်</w:t>
      </w:r>
      <w:r>
        <w:rPr>
          <w:color w:val="231F20"/>
          <w:spacing w:val="7"/>
          <w:sz w:val="18"/>
        </w:rPr>
        <w:t xml:space="preserve"> </w:t>
      </w:r>
      <w:r>
        <w:rPr>
          <w:color w:val="231F20"/>
          <w:sz w:val="18"/>
        </w:rPr>
        <w:t>ဟုတ်ကဲ့</w:t>
      </w:r>
      <w:r>
        <w:rPr>
          <w:color w:val="231F20"/>
          <w:spacing w:val="6"/>
          <w:sz w:val="18"/>
        </w:rPr>
        <w:t xml:space="preserve"> </w:t>
      </w:r>
      <w:r>
        <w:rPr>
          <w:color w:val="231F20"/>
          <w:sz w:val="18"/>
        </w:rPr>
        <w:t>(eds.)</w:t>
      </w:r>
      <w:r>
        <w:rPr>
          <w:color w:val="231F20"/>
          <w:spacing w:val="7"/>
          <w:sz w:val="18"/>
        </w:rPr>
        <w:t xml:space="preserve"> </w:t>
      </w:r>
      <w:r>
        <w:rPr>
          <w:color w:val="231F20"/>
          <w:sz w:val="18"/>
        </w:rPr>
        <w:t>၁၉၉၆။</w:t>
      </w:r>
      <w:r>
        <w:rPr>
          <w:color w:val="231F20"/>
          <w:spacing w:val="6"/>
          <w:sz w:val="18"/>
        </w:rPr>
        <w:t xml:space="preserve"> </w:t>
      </w:r>
      <w:r>
        <w:rPr>
          <w:i/>
          <w:color w:val="231F20"/>
          <w:sz w:val="18"/>
        </w:rPr>
        <w:t>ပြောင်းလဲခြင်း။</w:t>
      </w:r>
      <w:r>
        <w:rPr>
          <w:i/>
          <w:color w:val="231F20"/>
          <w:spacing w:val="7"/>
          <w:sz w:val="18"/>
        </w:rPr>
        <w:t xml:space="preserve"> </w:t>
      </w:r>
      <w:r>
        <w:rPr>
          <w:i/>
          <w:color w:val="231F20"/>
          <w:sz w:val="18"/>
        </w:rPr>
        <w:t>အဓိပ္ပါယ်များ၊</w:t>
      </w:r>
      <w:r>
        <w:rPr>
          <w:i/>
          <w:color w:val="231F20"/>
          <w:spacing w:val="6"/>
          <w:sz w:val="18"/>
        </w:rPr>
        <w:t xml:space="preserve"> </w:t>
      </w:r>
      <w:r>
        <w:rPr>
          <w:i/>
          <w:color w:val="231F20"/>
          <w:sz w:val="18"/>
        </w:rPr>
        <w:t>ပြောင်းလဲခြင်း။</w:t>
      </w:r>
      <w:r>
        <w:rPr>
          <w:i/>
          <w:color w:val="231F20"/>
          <w:spacing w:val="7"/>
          <w:sz w:val="18"/>
        </w:rPr>
        <w:t xml:space="preserve"> </w:t>
      </w:r>
      <w:r>
        <w:rPr>
          <w:i/>
          <w:color w:val="231F20"/>
          <w:spacing w:val="-2"/>
          <w:sz w:val="18"/>
        </w:rPr>
        <w:t>လုပ်ဆောင်ချက်များ</w:t>
      </w:r>
      <w:r>
        <w:rPr>
          <w:color w:val="231F20"/>
          <w:spacing w:val="-2"/>
          <w:sz w:val="18"/>
        </w:rPr>
        <w:t>​</w:t>
      </w:r>
    </w:p>
    <w:p w:rsidR="00FC077F" w:rsidRDefault="002176C3">
      <w:pPr>
        <w:spacing w:line="199" w:lineRule="exact"/>
        <w:ind w:left="434"/>
        <w:jc w:val="both"/>
        <w:rPr>
          <w:sz w:val="18"/>
        </w:rPr>
      </w:pPr>
      <w:r>
        <w:rPr>
          <w:color w:val="231F20"/>
          <w:spacing w:val="-2"/>
          <w:sz w:val="18"/>
        </w:rPr>
        <w:t>ဝက်မင်စတာ</w:t>
      </w:r>
      <w:r>
        <w:rPr>
          <w:color w:val="231F20"/>
          <w:spacing w:val="3"/>
          <w:sz w:val="18"/>
        </w:rPr>
        <w:t xml:space="preserve"> </w:t>
      </w:r>
      <w:r>
        <w:rPr>
          <w:color w:val="231F20"/>
          <w:spacing w:val="-2"/>
          <w:sz w:val="18"/>
        </w:rPr>
        <w:t>creolistics</w:t>
      </w:r>
      <w:r>
        <w:rPr>
          <w:color w:val="231F20"/>
          <w:spacing w:val="4"/>
          <w:sz w:val="18"/>
        </w:rPr>
        <w:t xml:space="preserve"> </w:t>
      </w:r>
      <w:r>
        <w:rPr>
          <w:color w:val="231F20"/>
          <w:spacing w:val="-2"/>
          <w:sz w:val="18"/>
        </w:rPr>
        <w:t>စီးရီး၊</w:t>
      </w:r>
      <w:r>
        <w:rPr>
          <w:color w:val="231F20"/>
          <w:spacing w:val="4"/>
          <w:sz w:val="18"/>
        </w:rPr>
        <w:t xml:space="preserve"> </w:t>
      </w:r>
      <w:r>
        <w:rPr>
          <w:color w:val="231F20"/>
          <w:spacing w:val="-2"/>
          <w:sz w:val="18"/>
        </w:rPr>
        <w:t>၂။</w:t>
      </w:r>
      <w:r>
        <w:rPr>
          <w:color w:val="231F20"/>
          <w:spacing w:val="3"/>
          <w:sz w:val="18"/>
        </w:rPr>
        <w:t xml:space="preserve"> </w:t>
      </w:r>
      <w:r>
        <w:rPr>
          <w:color w:val="231F20"/>
          <w:spacing w:val="-2"/>
          <w:sz w:val="18"/>
        </w:rPr>
        <w:t>လန်ဒန်-</w:t>
      </w:r>
      <w:r>
        <w:rPr>
          <w:color w:val="231F20"/>
          <w:spacing w:val="4"/>
          <w:sz w:val="18"/>
        </w:rPr>
        <w:t xml:space="preserve"> </w:t>
      </w:r>
      <w:r>
        <w:rPr>
          <w:color w:val="231F20"/>
          <w:spacing w:val="-2"/>
          <w:sz w:val="18"/>
        </w:rPr>
        <w:t>တက္ကသိုလ်</w:t>
      </w:r>
      <w:r>
        <w:rPr>
          <w:color w:val="231F20"/>
          <w:spacing w:val="4"/>
          <w:sz w:val="18"/>
        </w:rPr>
        <w:t xml:space="preserve"> </w:t>
      </w:r>
      <w:r>
        <w:rPr>
          <w:color w:val="231F20"/>
          <w:spacing w:val="-2"/>
          <w:sz w:val="18"/>
        </w:rPr>
        <w:t>၏</w:t>
      </w:r>
      <w:r>
        <w:rPr>
          <w:color w:val="231F20"/>
          <w:spacing w:val="3"/>
          <w:sz w:val="18"/>
        </w:rPr>
        <w:t xml:space="preserve"> </w:t>
      </w:r>
      <w:r>
        <w:rPr>
          <w:color w:val="231F20"/>
          <w:spacing w:val="-2"/>
          <w:sz w:val="18"/>
        </w:rPr>
        <w:t>ဝက်မင်စတာ</w:t>
      </w:r>
      <w:r>
        <w:rPr>
          <w:color w:val="231F20"/>
          <w:spacing w:val="4"/>
          <w:sz w:val="18"/>
        </w:rPr>
        <w:t xml:space="preserve"> </w:t>
      </w:r>
      <w:r>
        <w:rPr>
          <w:color w:val="231F20"/>
          <w:spacing w:val="-2"/>
          <w:sz w:val="18"/>
        </w:rPr>
        <w:t>စာနယ်ဇင်း။</w:t>
      </w:r>
    </w:p>
    <w:p w:rsidR="00FC077F" w:rsidRDefault="002176C3">
      <w:pPr>
        <w:spacing w:before="3" w:line="230" w:lineRule="auto"/>
        <w:ind w:left="434" w:right="56" w:hanging="359"/>
        <w:jc w:val="both"/>
        <w:rPr>
          <w:sz w:val="18"/>
        </w:rPr>
      </w:pPr>
      <w:r>
        <w:rPr>
          <w:color w:val="231F20"/>
          <w:sz w:val="18"/>
        </w:rPr>
        <w:t>ဘာကင်တင်၊</w:t>
      </w:r>
      <w:r>
        <w:rPr>
          <w:color w:val="231F20"/>
          <w:spacing w:val="-5"/>
          <w:sz w:val="18"/>
        </w:rPr>
        <w:t xml:space="preserve"> </w:t>
      </w:r>
      <w:r>
        <w:rPr>
          <w:color w:val="231F20"/>
          <w:sz w:val="18"/>
        </w:rPr>
        <w:t>အမ်</w:t>
      </w:r>
      <w:r>
        <w:rPr>
          <w:color w:val="231F20"/>
          <w:spacing w:val="-5"/>
          <w:sz w:val="18"/>
        </w:rPr>
        <w:t xml:space="preserve"> </w:t>
      </w:r>
      <w:r>
        <w:rPr>
          <w:color w:val="231F20"/>
          <w:sz w:val="18"/>
        </w:rPr>
        <w:t>အမ်</w:t>
      </w:r>
      <w:r>
        <w:rPr>
          <w:color w:val="231F20"/>
          <w:spacing w:val="-5"/>
          <w:sz w:val="18"/>
        </w:rPr>
        <w:t xml:space="preserve"> </w:t>
      </w:r>
      <w:r>
        <w:rPr>
          <w:color w:val="231F20"/>
          <w:sz w:val="18"/>
        </w:rPr>
        <w:t>၁၉၈၆။</w:t>
      </w:r>
      <w:r>
        <w:rPr>
          <w:color w:val="231F20"/>
          <w:spacing w:val="-5"/>
          <w:sz w:val="18"/>
        </w:rPr>
        <w:t xml:space="preserve"> </w:t>
      </w:r>
      <w:r>
        <w:rPr>
          <w:color w:val="231F20"/>
          <w:sz w:val="18"/>
        </w:rPr>
        <w:t>“အဲ</w:t>
      </w:r>
      <w:r>
        <w:rPr>
          <w:color w:val="231F20"/>
          <w:spacing w:val="-5"/>
          <w:sz w:val="18"/>
        </w:rPr>
        <w:t xml:space="preserve"> </w:t>
      </w:r>
      <w:r>
        <w:rPr>
          <w:color w:val="231F20"/>
          <w:sz w:val="18"/>
        </w:rPr>
        <w:t>ပြဿနာ</w:t>
      </w:r>
      <w:r>
        <w:rPr>
          <w:color w:val="231F20"/>
          <w:spacing w:val="-5"/>
          <w:sz w:val="18"/>
        </w:rPr>
        <w:t xml:space="preserve"> </w:t>
      </w:r>
      <w:r>
        <w:rPr>
          <w:color w:val="231F20"/>
          <w:sz w:val="18"/>
        </w:rPr>
        <w:t>၏</w:t>
      </w:r>
      <w:r>
        <w:rPr>
          <w:color w:val="231F20"/>
          <w:spacing w:val="-5"/>
          <w:sz w:val="18"/>
        </w:rPr>
        <w:t xml:space="preserve"> </w:t>
      </w:r>
      <w:r>
        <w:rPr>
          <w:color w:val="231F20"/>
          <w:sz w:val="18"/>
        </w:rPr>
        <w:t>မိန့်ခွန်း</w:t>
      </w:r>
      <w:r>
        <w:rPr>
          <w:color w:val="231F20"/>
          <w:spacing w:val="-5"/>
          <w:sz w:val="18"/>
        </w:rPr>
        <w:t xml:space="preserve"> </w:t>
      </w:r>
      <w:r>
        <w:rPr>
          <w:color w:val="231F20"/>
          <w:sz w:val="18"/>
        </w:rPr>
        <w:t>အမျိုးအစားများ။"</w:t>
      </w:r>
      <w:r>
        <w:rPr>
          <w:color w:val="231F20"/>
          <w:spacing w:val="-5"/>
          <w:sz w:val="18"/>
        </w:rPr>
        <w:t xml:space="preserve"> </w:t>
      </w:r>
      <w:r>
        <w:rPr>
          <w:color w:val="231F20"/>
          <w:sz w:val="18"/>
        </w:rPr>
        <w:t>၌</w:t>
      </w:r>
      <w:r>
        <w:rPr>
          <w:color w:val="231F20"/>
          <w:spacing w:val="-5"/>
          <w:sz w:val="18"/>
        </w:rPr>
        <w:t xml:space="preserve"> </w:t>
      </w:r>
      <w:r>
        <w:rPr>
          <w:color w:val="231F20"/>
          <w:sz w:val="18"/>
        </w:rPr>
        <w:t>ကာရယ်</w:t>
      </w:r>
      <w:r>
        <w:rPr>
          <w:color w:val="231F20"/>
          <w:spacing w:val="-5"/>
          <w:sz w:val="18"/>
        </w:rPr>
        <w:t xml:space="preserve"> </w:t>
      </w:r>
      <w:r>
        <w:rPr>
          <w:color w:val="231F20"/>
          <w:sz w:val="18"/>
        </w:rPr>
        <w:t>အီမာဆန်</w:t>
      </w:r>
      <w:r>
        <w:rPr>
          <w:color w:val="231F20"/>
          <w:spacing w:val="-5"/>
          <w:sz w:val="18"/>
        </w:rPr>
        <w:t xml:space="preserve"> </w:t>
      </w:r>
      <w:r>
        <w:rPr>
          <w:color w:val="231F20"/>
          <w:sz w:val="18"/>
        </w:rPr>
        <w:t>နှင့်</w:t>
      </w:r>
      <w:r>
        <w:rPr>
          <w:color w:val="231F20"/>
          <w:spacing w:val="-5"/>
          <w:sz w:val="18"/>
        </w:rPr>
        <w:t xml:space="preserve"> </w:t>
      </w:r>
      <w:r>
        <w:rPr>
          <w:color w:val="231F20"/>
          <w:sz w:val="18"/>
        </w:rPr>
        <w:t xml:space="preserve">Michael Holquist (eds.), </w:t>
      </w:r>
      <w:r>
        <w:rPr>
          <w:i/>
          <w:color w:val="231F20"/>
          <w:sz w:val="18"/>
        </w:rPr>
        <w:t xml:space="preserve">မိန့်ခွန်းအမျိုးအစားများနှင့် အခြားနှောင်းပိုင်းအက်ဆေးများ </w:t>
      </w:r>
      <w:r>
        <w:rPr>
          <w:color w:val="231F20"/>
          <w:sz w:val="18"/>
        </w:rPr>
        <w:t>၊ 60–102။ Austin: University of Texas Press။</w:t>
      </w:r>
    </w:p>
    <w:p w:rsidR="00FC077F" w:rsidRDefault="002176C3">
      <w:pPr>
        <w:spacing w:before="2" w:line="230" w:lineRule="auto"/>
        <w:ind w:left="434" w:right="56" w:hanging="359"/>
        <w:jc w:val="both"/>
        <w:rPr>
          <w:sz w:val="18"/>
        </w:rPr>
      </w:pPr>
      <w:r>
        <w:rPr>
          <w:color w:val="231F20"/>
          <w:sz w:val="18"/>
        </w:rPr>
        <w:t>ဘေကာ၊</w:t>
      </w:r>
      <w:r>
        <w:rPr>
          <w:color w:val="231F20"/>
          <w:spacing w:val="-1"/>
          <w:sz w:val="18"/>
        </w:rPr>
        <w:t xml:space="preserve"> </w:t>
      </w:r>
      <w:r>
        <w:rPr>
          <w:color w:val="231F20"/>
          <w:sz w:val="18"/>
        </w:rPr>
        <w:t>Egbert</w:t>
      </w:r>
      <w:r>
        <w:rPr>
          <w:color w:val="231F20"/>
          <w:spacing w:val="-1"/>
          <w:sz w:val="18"/>
        </w:rPr>
        <w:t xml:space="preserve"> </w:t>
      </w:r>
      <w:r>
        <w:rPr>
          <w:color w:val="231F20"/>
          <w:sz w:val="18"/>
        </w:rPr>
        <w:t>၁၉၉၉။</w:t>
      </w:r>
      <w:r>
        <w:rPr>
          <w:color w:val="231F20"/>
          <w:spacing w:val="-1"/>
          <w:sz w:val="18"/>
        </w:rPr>
        <w:t xml:space="preserve"> </w:t>
      </w:r>
      <w:r>
        <w:rPr>
          <w:color w:val="231F20"/>
          <w:sz w:val="18"/>
        </w:rPr>
        <w:t>“အိမ်သူအိမ်သား</w:t>
      </w:r>
      <w:r>
        <w:rPr>
          <w:color w:val="231F20"/>
          <w:spacing w:val="-1"/>
          <w:sz w:val="18"/>
        </w:rPr>
        <w:t xml:space="preserve"> </w:t>
      </w:r>
      <w:r>
        <w:rPr>
          <w:i/>
          <w:color w:val="231F20"/>
          <w:sz w:val="18"/>
        </w:rPr>
        <w:t>outos</w:t>
      </w:r>
      <w:r>
        <w:rPr>
          <w:i/>
          <w:color w:val="231F20"/>
          <w:spacing w:val="-1"/>
          <w:sz w:val="18"/>
        </w:rPr>
        <w:t xml:space="preserve"> </w:t>
      </w:r>
      <w:r>
        <w:rPr>
          <w:color w:val="231F20"/>
          <w:sz w:val="18"/>
        </w:rPr>
        <w:t>(OYTOC)</w:t>
      </w:r>
      <w:r>
        <w:rPr>
          <w:color w:val="231F20"/>
          <w:spacing w:val="-1"/>
          <w:sz w:val="18"/>
        </w:rPr>
        <w:t xml:space="preserve"> </w:t>
      </w:r>
      <w:r>
        <w:rPr>
          <w:color w:val="231F20"/>
          <w:sz w:val="18"/>
        </w:rPr>
        <w:t>နှင့်</w:t>
      </w:r>
      <w:r>
        <w:rPr>
          <w:color w:val="231F20"/>
          <w:spacing w:val="-1"/>
          <w:sz w:val="18"/>
        </w:rPr>
        <w:t xml:space="preserve"> </w:t>
      </w:r>
      <w:r>
        <w:rPr>
          <w:color w:val="231F20"/>
          <w:sz w:val="18"/>
        </w:rPr>
        <w:t>အဆိုပါ</w:t>
      </w:r>
      <w:r>
        <w:rPr>
          <w:color w:val="231F20"/>
          <w:spacing w:val="-1"/>
          <w:sz w:val="18"/>
        </w:rPr>
        <w:t xml:space="preserve"> </w:t>
      </w:r>
      <w:r>
        <w:rPr>
          <w:color w:val="231F20"/>
          <w:sz w:val="18"/>
        </w:rPr>
        <w:t>ကဗျာဆန်တယ်။</w:t>
      </w:r>
      <w:r>
        <w:rPr>
          <w:color w:val="231F20"/>
          <w:spacing w:val="-1"/>
          <w:sz w:val="18"/>
        </w:rPr>
        <w:t xml:space="preserve"> </w:t>
      </w:r>
      <w:r>
        <w:rPr>
          <w:color w:val="231F20"/>
          <w:sz w:val="18"/>
        </w:rPr>
        <w:t>၏</w:t>
      </w:r>
      <w:r>
        <w:rPr>
          <w:color w:val="231F20"/>
          <w:spacing w:val="-1"/>
          <w:sz w:val="18"/>
        </w:rPr>
        <w:t xml:space="preserve"> </w:t>
      </w:r>
      <w:r>
        <w:rPr>
          <w:color w:val="231F20"/>
          <w:sz w:val="18"/>
        </w:rPr>
        <w:t>deixis။"</w:t>
      </w:r>
      <w:r>
        <w:rPr>
          <w:color w:val="231F20"/>
          <w:spacing w:val="-1"/>
          <w:sz w:val="18"/>
        </w:rPr>
        <w:t xml:space="preserve"> </w:t>
      </w:r>
      <w:r>
        <w:rPr>
          <w:i/>
          <w:color w:val="231F20"/>
          <w:sz w:val="18"/>
        </w:rPr>
        <w:t xml:space="preserve">Classical Philology </w:t>
      </w:r>
      <w:r>
        <w:rPr>
          <w:color w:val="231F20"/>
          <w:sz w:val="18"/>
        </w:rPr>
        <w:t>၉၄:၁–၁၉။</w:t>
      </w:r>
    </w:p>
    <w:p w:rsidR="00FC077F" w:rsidRDefault="002176C3">
      <w:pPr>
        <w:spacing w:before="1" w:line="230" w:lineRule="auto"/>
        <w:ind w:left="434" w:right="56" w:hanging="359"/>
        <w:jc w:val="both"/>
        <w:rPr>
          <w:sz w:val="18"/>
        </w:rPr>
      </w:pPr>
      <w:r>
        <w:rPr>
          <w:color w:val="231F20"/>
          <w:sz w:val="18"/>
        </w:rPr>
        <w:t xml:space="preserve">Bakker၊ Peter နှင့် Maarten Mous (eds.) ၁၉၉၄။ </w:t>
      </w:r>
      <w:r>
        <w:rPr>
          <w:i/>
          <w:color w:val="231F20"/>
          <w:sz w:val="18"/>
        </w:rPr>
        <w:t xml:space="preserve">ရောနှောဘာသာစကားများ </w:t>
      </w:r>
      <w:r>
        <w:rPr>
          <w:color w:val="231F20"/>
          <w:sz w:val="18"/>
        </w:rPr>
        <w:t xml:space="preserve">။ </w:t>
      </w:r>
      <w:r>
        <w:rPr>
          <w:i/>
          <w:color w:val="231F20"/>
          <w:sz w:val="18"/>
        </w:rPr>
        <w:t xml:space="preserve">ဘာသာစကားနှင့် ဘာသာစကားအသုံးပြုမှုဆိုင်ရာလေ့လာမှုများ </w:t>
      </w:r>
      <w:r>
        <w:rPr>
          <w:color w:val="231F20"/>
          <w:sz w:val="18"/>
        </w:rPr>
        <w:t>၊ 13. Dordrecht: ICG Printing။</w:t>
      </w:r>
    </w:p>
    <w:p w:rsidR="00FC077F" w:rsidRDefault="002176C3">
      <w:pPr>
        <w:spacing w:before="1" w:line="230" w:lineRule="auto"/>
        <w:ind w:left="434" w:right="56" w:hanging="359"/>
        <w:jc w:val="both"/>
        <w:rPr>
          <w:sz w:val="18"/>
        </w:rPr>
      </w:pPr>
      <w:r>
        <w:rPr>
          <w:color w:val="231F20"/>
          <w:sz w:val="18"/>
        </w:rPr>
        <w:t xml:space="preserve">Baldinger၊ Kurt 1995။ “Gilles Me´nage၊ သဒ္ဒါနှင့် အဘိဓာန်- Ouverture du Colloque”။ Isabelle Leroy-Turcan နှင့် Terence R. Wooldridge (eds.), </w:t>
      </w:r>
      <w:r>
        <w:rPr>
          <w:i/>
          <w:color w:val="231F20"/>
          <w:sz w:val="18"/>
        </w:rPr>
        <w:t xml:space="preserve">Gilles </w:t>
      </w:r>
      <w:r>
        <w:rPr>
          <w:i/>
          <w:color w:val="231F20"/>
          <w:spacing w:val="-2"/>
          <w:sz w:val="18"/>
        </w:rPr>
        <w:t>Me´nage</w:t>
      </w:r>
      <w:r>
        <w:rPr>
          <w:i/>
          <w:color w:val="231F20"/>
          <w:spacing w:val="-7"/>
          <w:sz w:val="18"/>
        </w:rPr>
        <w:t xml:space="preserve"> </w:t>
      </w:r>
      <w:r>
        <w:rPr>
          <w:i/>
          <w:color w:val="231F20"/>
          <w:spacing w:val="-2"/>
          <w:sz w:val="18"/>
        </w:rPr>
        <w:t>(၁၆၁၃–၁၆၉၂)၊</w:t>
      </w:r>
      <w:r>
        <w:rPr>
          <w:i/>
          <w:color w:val="231F20"/>
          <w:spacing w:val="-7"/>
          <w:sz w:val="18"/>
        </w:rPr>
        <w:t xml:space="preserve"> </w:t>
      </w:r>
      <w:r>
        <w:rPr>
          <w:i/>
          <w:color w:val="231F20"/>
          <w:spacing w:val="-2"/>
          <w:sz w:val="18"/>
        </w:rPr>
        <w:t>သဒ္ဒါရုံ</w:t>
      </w:r>
      <w:r>
        <w:rPr>
          <w:i/>
          <w:color w:val="231F20"/>
          <w:spacing w:val="-7"/>
          <w:sz w:val="18"/>
        </w:rPr>
        <w:t xml:space="preserve"> </w:t>
      </w:r>
      <w:r>
        <w:rPr>
          <w:i/>
          <w:color w:val="231F20"/>
          <w:spacing w:val="-2"/>
          <w:sz w:val="18"/>
        </w:rPr>
        <w:t>et</w:t>
      </w:r>
      <w:r>
        <w:rPr>
          <w:i/>
          <w:color w:val="231F20"/>
          <w:spacing w:val="-7"/>
          <w:sz w:val="18"/>
        </w:rPr>
        <w:t xml:space="preserve"> </w:t>
      </w:r>
      <w:r>
        <w:rPr>
          <w:i/>
          <w:color w:val="231F20"/>
          <w:spacing w:val="-2"/>
          <w:sz w:val="18"/>
        </w:rPr>
        <w:t>အဘိဓာန်-</w:t>
      </w:r>
      <w:r>
        <w:rPr>
          <w:i/>
          <w:color w:val="231F20"/>
          <w:spacing w:val="-7"/>
          <w:sz w:val="18"/>
        </w:rPr>
        <w:t xml:space="preserve"> </w:t>
      </w:r>
      <w:r>
        <w:rPr>
          <w:i/>
          <w:color w:val="231F20"/>
          <w:spacing w:val="-2"/>
          <w:sz w:val="18"/>
        </w:rPr>
        <w:t>လဲ့</w:t>
      </w:r>
      <w:r>
        <w:rPr>
          <w:i/>
          <w:color w:val="231F20"/>
          <w:spacing w:val="-7"/>
          <w:sz w:val="18"/>
        </w:rPr>
        <w:t xml:space="preserve"> </w:t>
      </w:r>
      <w:r>
        <w:rPr>
          <w:i/>
          <w:color w:val="231F20"/>
          <w:spacing w:val="-2"/>
          <w:sz w:val="18"/>
        </w:rPr>
        <w:t>rayonnement</w:t>
      </w:r>
      <w:r>
        <w:rPr>
          <w:i/>
          <w:color w:val="231F20"/>
          <w:spacing w:val="-7"/>
          <w:sz w:val="18"/>
        </w:rPr>
        <w:t xml:space="preserve"> </w:t>
      </w:r>
      <w:r>
        <w:rPr>
          <w:i/>
          <w:color w:val="231F20"/>
          <w:spacing w:val="-2"/>
          <w:sz w:val="18"/>
        </w:rPr>
        <w:t>de</w:t>
      </w:r>
      <w:r>
        <w:rPr>
          <w:i/>
          <w:color w:val="231F20"/>
          <w:spacing w:val="-7"/>
          <w:sz w:val="18"/>
        </w:rPr>
        <w:t xml:space="preserve"> </w:t>
      </w:r>
      <w:r>
        <w:rPr>
          <w:i/>
          <w:color w:val="231F20"/>
          <w:spacing w:val="-2"/>
          <w:sz w:val="18"/>
        </w:rPr>
        <w:t>သား</w:t>
      </w:r>
      <w:r>
        <w:rPr>
          <w:i/>
          <w:color w:val="231F20"/>
          <w:spacing w:val="-7"/>
          <w:sz w:val="18"/>
        </w:rPr>
        <w:t xml:space="preserve"> </w:t>
      </w:r>
      <w:r>
        <w:rPr>
          <w:i/>
          <w:color w:val="231F20"/>
          <w:spacing w:val="-2"/>
          <w:sz w:val="18"/>
        </w:rPr>
        <w:t xml:space="preserve">oeuvre </w:t>
      </w:r>
      <w:r>
        <w:rPr>
          <w:i/>
          <w:color w:val="231F20"/>
          <w:sz w:val="18"/>
        </w:rPr>
        <w:t xml:space="preserve">ဘာသာစကား </w:t>
      </w:r>
      <w:r>
        <w:rPr>
          <w:color w:val="231F20"/>
          <w:sz w:val="18"/>
        </w:rPr>
        <w:t>၊ ၁-၈။ လိုင်ယွန်- တက္ကသိုလ် Jean Moulin။</w:t>
      </w:r>
    </w:p>
    <w:p w:rsidR="00FC077F" w:rsidRDefault="002176C3">
      <w:pPr>
        <w:spacing w:before="2" w:line="230" w:lineRule="auto"/>
        <w:ind w:left="434" w:right="56" w:hanging="359"/>
        <w:jc w:val="both"/>
        <w:rPr>
          <w:sz w:val="18"/>
        </w:rPr>
      </w:pPr>
      <w:r>
        <w:rPr>
          <w:color w:val="231F20"/>
          <w:sz w:val="18"/>
        </w:rPr>
        <w:t xml:space="preserve">ဘာလီဘာ၊ ရီနီ။ 1984. </w:t>
      </w:r>
      <w:r>
        <w:rPr>
          <w:i/>
          <w:color w:val="231F20"/>
          <w:sz w:val="18"/>
        </w:rPr>
        <w:t xml:space="preserve">Galile'e, Newton lus par Einstein. Espace နှင့် relativite´ </w:t>
      </w:r>
      <w:r>
        <w:rPr>
          <w:color w:val="231F20"/>
          <w:sz w:val="18"/>
        </w:rPr>
        <w:t xml:space="preserve">။ ပါရီ- </w:t>
      </w:r>
      <w:r>
        <w:rPr>
          <w:color w:val="231F20"/>
          <w:spacing w:val="-4"/>
          <w:sz w:val="18"/>
        </w:rPr>
        <w:t>PUF</w:t>
      </w:r>
    </w:p>
    <w:p w:rsidR="00FC077F" w:rsidRDefault="002176C3">
      <w:pPr>
        <w:spacing w:before="1" w:line="230" w:lineRule="auto"/>
        <w:ind w:left="434" w:right="56" w:hanging="359"/>
        <w:jc w:val="both"/>
        <w:rPr>
          <w:sz w:val="18"/>
        </w:rPr>
      </w:pPr>
      <w:r>
        <w:rPr>
          <w:color w:val="231F20"/>
          <w:sz w:val="18"/>
        </w:rPr>
        <w:t xml:space="preserve">Barkow, Jerome H. 1994။ “ဆင့်ကဲပြောင်းလဲသော စိတ်ပိုင်းဆိုင်ရာ မနုဿဗေဒ” PK Bock (ed.) တွင် </w:t>
      </w:r>
      <w:r>
        <w:rPr>
          <w:i/>
          <w:color w:val="231F20"/>
          <w:sz w:val="18"/>
        </w:rPr>
        <w:t xml:space="preserve">စိတ်ပညာမနုဿဗေဒ </w:t>
      </w:r>
      <w:r>
        <w:rPr>
          <w:color w:val="231F20"/>
          <w:sz w:val="18"/>
        </w:rPr>
        <w:t>၊ 121–37။ Westport, CT: Praeger။</w:t>
      </w:r>
    </w:p>
    <w:p w:rsidR="00FC077F" w:rsidRDefault="002176C3">
      <w:pPr>
        <w:spacing w:line="197" w:lineRule="exact"/>
        <w:ind w:left="75"/>
        <w:jc w:val="both"/>
        <w:rPr>
          <w:sz w:val="18"/>
        </w:rPr>
      </w:pPr>
      <w:r>
        <w:rPr>
          <w:color w:val="231F20"/>
          <w:sz w:val="18"/>
        </w:rPr>
        <w:t>ဘာနေး၊</w:t>
      </w:r>
      <w:r>
        <w:rPr>
          <w:color w:val="231F20"/>
          <w:spacing w:val="23"/>
          <w:sz w:val="18"/>
        </w:rPr>
        <w:t xml:space="preserve"> </w:t>
      </w:r>
      <w:r>
        <w:rPr>
          <w:color w:val="231F20"/>
          <w:sz w:val="18"/>
        </w:rPr>
        <w:t>ရေချယ်။</w:t>
      </w:r>
      <w:r>
        <w:rPr>
          <w:color w:val="231F20"/>
          <w:spacing w:val="24"/>
          <w:sz w:val="18"/>
        </w:rPr>
        <w:t xml:space="preserve"> </w:t>
      </w:r>
      <w:r>
        <w:rPr>
          <w:color w:val="231F20"/>
          <w:sz w:val="18"/>
        </w:rPr>
        <w:t>၁၉၉၈။</w:t>
      </w:r>
      <w:r>
        <w:rPr>
          <w:color w:val="231F20"/>
          <w:spacing w:val="24"/>
          <w:sz w:val="18"/>
        </w:rPr>
        <w:t xml:space="preserve"> </w:t>
      </w:r>
      <w:r>
        <w:rPr>
          <w:color w:val="231F20"/>
          <w:sz w:val="18"/>
        </w:rPr>
        <w:t>“ဆိုကရေးတီး</w:t>
      </w:r>
      <w:r>
        <w:rPr>
          <w:color w:val="231F20"/>
          <w:spacing w:val="24"/>
          <w:sz w:val="18"/>
        </w:rPr>
        <w:t xml:space="preserve"> </w:t>
      </w:r>
      <w:r>
        <w:rPr>
          <w:color w:val="231F20"/>
          <w:sz w:val="18"/>
        </w:rPr>
        <w:t>Agonistes-</w:t>
      </w:r>
      <w:r>
        <w:rPr>
          <w:color w:val="231F20"/>
          <w:spacing w:val="24"/>
          <w:sz w:val="18"/>
        </w:rPr>
        <w:t xml:space="preserve"> </w:t>
      </w:r>
      <w:r>
        <w:rPr>
          <w:color w:val="231F20"/>
          <w:sz w:val="18"/>
        </w:rPr>
        <w:t>အဆိုပါ</w:t>
      </w:r>
      <w:r>
        <w:rPr>
          <w:color w:val="231F20"/>
          <w:spacing w:val="24"/>
          <w:sz w:val="18"/>
        </w:rPr>
        <w:t xml:space="preserve"> </w:t>
      </w:r>
      <w:r>
        <w:rPr>
          <w:color w:val="231F20"/>
          <w:sz w:val="18"/>
        </w:rPr>
        <w:t>အမှုတွဲ</w:t>
      </w:r>
      <w:r>
        <w:rPr>
          <w:color w:val="231F20"/>
          <w:spacing w:val="24"/>
          <w:sz w:val="18"/>
        </w:rPr>
        <w:t xml:space="preserve"> </w:t>
      </w:r>
      <w:r>
        <w:rPr>
          <w:color w:val="231F20"/>
          <w:sz w:val="18"/>
        </w:rPr>
        <w:t>၏</w:t>
      </w:r>
      <w:r>
        <w:rPr>
          <w:color w:val="231F20"/>
          <w:spacing w:val="24"/>
          <w:sz w:val="18"/>
        </w:rPr>
        <w:t xml:space="preserve"> </w:t>
      </w:r>
      <w:r>
        <w:rPr>
          <w:color w:val="231F20"/>
          <w:sz w:val="18"/>
        </w:rPr>
        <w:t>အဆိုပါ</w:t>
      </w:r>
      <w:r>
        <w:rPr>
          <w:color w:val="231F20"/>
          <w:spacing w:val="25"/>
          <w:sz w:val="18"/>
        </w:rPr>
        <w:t xml:space="preserve"> </w:t>
      </w:r>
      <w:r>
        <w:rPr>
          <w:i/>
          <w:color w:val="231F20"/>
          <w:sz w:val="18"/>
        </w:rPr>
        <w:t>Cratylus</w:t>
      </w:r>
      <w:r>
        <w:rPr>
          <w:i/>
          <w:color w:val="231F20"/>
          <w:spacing w:val="24"/>
          <w:sz w:val="18"/>
        </w:rPr>
        <w:t xml:space="preserve"> </w:t>
      </w:r>
      <w:r>
        <w:rPr>
          <w:color w:val="231F20"/>
          <w:spacing w:val="-2"/>
          <w:sz w:val="18"/>
        </w:rPr>
        <w:t>ဗျုပ္ပတ်။"</w:t>
      </w:r>
    </w:p>
    <w:p w:rsidR="00FC077F" w:rsidRDefault="002176C3">
      <w:pPr>
        <w:spacing w:line="199" w:lineRule="exact"/>
        <w:ind w:left="434"/>
        <w:jc w:val="both"/>
        <w:rPr>
          <w:sz w:val="18"/>
        </w:rPr>
      </w:pPr>
      <w:r>
        <w:rPr>
          <w:i/>
          <w:color w:val="231F20"/>
          <w:sz w:val="18"/>
        </w:rPr>
        <w:t>အောက်စဖို့ဒ်</w:t>
      </w:r>
      <w:r>
        <w:rPr>
          <w:i/>
          <w:color w:val="231F20"/>
          <w:spacing w:val="-7"/>
          <w:sz w:val="18"/>
        </w:rPr>
        <w:t xml:space="preserve"> </w:t>
      </w:r>
      <w:r>
        <w:rPr>
          <w:i/>
          <w:color w:val="231F20"/>
          <w:sz w:val="18"/>
        </w:rPr>
        <w:t>လေ့လာမှုများ</w:t>
      </w:r>
      <w:r>
        <w:rPr>
          <w:i/>
          <w:color w:val="231F20"/>
          <w:spacing w:val="-7"/>
          <w:sz w:val="18"/>
        </w:rPr>
        <w:t xml:space="preserve"> </w:t>
      </w:r>
      <w:r>
        <w:rPr>
          <w:i/>
          <w:color w:val="231F20"/>
          <w:sz w:val="18"/>
        </w:rPr>
        <w:t>၌</w:t>
      </w:r>
      <w:r>
        <w:rPr>
          <w:i/>
          <w:color w:val="231F20"/>
          <w:spacing w:val="-7"/>
          <w:sz w:val="18"/>
        </w:rPr>
        <w:t xml:space="preserve"> </w:t>
      </w:r>
      <w:r>
        <w:rPr>
          <w:i/>
          <w:color w:val="231F20"/>
          <w:sz w:val="18"/>
        </w:rPr>
        <w:t>ရှေးခေတ်</w:t>
      </w:r>
      <w:r>
        <w:rPr>
          <w:i/>
          <w:color w:val="231F20"/>
          <w:spacing w:val="-7"/>
          <w:sz w:val="18"/>
        </w:rPr>
        <w:t xml:space="preserve"> </w:t>
      </w:r>
      <w:r>
        <w:rPr>
          <w:i/>
          <w:color w:val="231F20"/>
          <w:sz w:val="18"/>
        </w:rPr>
        <w:t>ဒဿန</w:t>
      </w:r>
      <w:r>
        <w:rPr>
          <w:i/>
          <w:color w:val="231F20"/>
          <w:spacing w:val="-6"/>
          <w:sz w:val="18"/>
        </w:rPr>
        <w:t xml:space="preserve"> </w:t>
      </w:r>
      <w:r>
        <w:rPr>
          <w:color w:val="231F20"/>
          <w:sz w:val="18"/>
        </w:rPr>
        <w:t>၁၆-</w:t>
      </w:r>
      <w:r>
        <w:rPr>
          <w:color w:val="231F20"/>
          <w:spacing w:val="-7"/>
          <w:sz w:val="18"/>
        </w:rPr>
        <w:t xml:space="preserve"> </w:t>
      </w:r>
      <w:r>
        <w:rPr>
          <w:color w:val="231F20"/>
          <w:spacing w:val="-2"/>
          <w:sz w:val="18"/>
        </w:rPr>
        <w:t>၆၃–၉၈။</w:t>
      </w:r>
    </w:p>
    <w:p w:rsidR="00FC077F" w:rsidRDefault="002176C3">
      <w:pPr>
        <w:spacing w:before="3" w:line="230" w:lineRule="auto"/>
        <w:ind w:left="75" w:right="472"/>
        <w:jc w:val="both"/>
        <w:rPr>
          <w:sz w:val="18"/>
        </w:rPr>
      </w:pPr>
      <w:r>
        <w:rPr>
          <w:color w:val="231F20"/>
          <w:sz w:val="18"/>
        </w:rPr>
        <w:t>ဗာသ၊</w:t>
      </w:r>
      <w:r>
        <w:rPr>
          <w:color w:val="231F20"/>
          <w:spacing w:val="-7"/>
          <w:sz w:val="18"/>
        </w:rPr>
        <w:t xml:space="preserve"> </w:t>
      </w:r>
      <w:r>
        <w:rPr>
          <w:color w:val="231F20"/>
          <w:sz w:val="18"/>
        </w:rPr>
        <w:t>ဖရက်ဒရစ်</w:t>
      </w:r>
      <w:r>
        <w:rPr>
          <w:color w:val="231F20"/>
          <w:spacing w:val="-7"/>
          <w:sz w:val="18"/>
        </w:rPr>
        <w:t xml:space="preserve"> </w:t>
      </w:r>
      <w:r>
        <w:rPr>
          <w:color w:val="231F20"/>
          <w:sz w:val="18"/>
        </w:rPr>
        <w:t>(ed.)</w:t>
      </w:r>
      <w:r>
        <w:rPr>
          <w:color w:val="231F20"/>
          <w:spacing w:val="-7"/>
          <w:sz w:val="18"/>
        </w:rPr>
        <w:t xml:space="preserve"> </w:t>
      </w:r>
      <w:r>
        <w:rPr>
          <w:color w:val="231F20"/>
          <w:sz w:val="18"/>
        </w:rPr>
        <w:t>၁၉၆၉။</w:t>
      </w:r>
      <w:r>
        <w:rPr>
          <w:color w:val="231F20"/>
          <w:spacing w:val="-7"/>
          <w:sz w:val="18"/>
        </w:rPr>
        <w:t xml:space="preserve"> </w:t>
      </w:r>
      <w:r>
        <w:rPr>
          <w:i/>
          <w:color w:val="231F20"/>
          <w:sz w:val="18"/>
        </w:rPr>
        <w:t>တိုင်းရင်းသားများ</w:t>
      </w:r>
      <w:r>
        <w:rPr>
          <w:i/>
          <w:color w:val="231F20"/>
          <w:spacing w:val="-7"/>
          <w:sz w:val="18"/>
        </w:rPr>
        <w:t xml:space="preserve"> </w:t>
      </w:r>
      <w:r>
        <w:rPr>
          <w:i/>
          <w:color w:val="231F20"/>
          <w:sz w:val="18"/>
        </w:rPr>
        <w:t>အဖွဲ့များ</w:t>
      </w:r>
      <w:r>
        <w:rPr>
          <w:i/>
          <w:color w:val="231F20"/>
          <w:spacing w:val="-7"/>
          <w:sz w:val="18"/>
        </w:rPr>
        <w:t xml:space="preserve"> </w:t>
      </w:r>
      <w:r>
        <w:rPr>
          <w:i/>
          <w:color w:val="231F20"/>
          <w:sz w:val="18"/>
        </w:rPr>
        <w:t>နှင့်</w:t>
      </w:r>
      <w:r>
        <w:rPr>
          <w:i/>
          <w:color w:val="231F20"/>
          <w:spacing w:val="-7"/>
          <w:sz w:val="18"/>
        </w:rPr>
        <w:t xml:space="preserve"> </w:t>
      </w:r>
      <w:r>
        <w:rPr>
          <w:i/>
          <w:color w:val="231F20"/>
          <w:sz w:val="18"/>
        </w:rPr>
        <w:t xml:space="preserve">နယ်နိမိတ် </w:t>
      </w:r>
      <w:r>
        <w:rPr>
          <w:color w:val="231F20"/>
          <w:sz w:val="18"/>
        </w:rPr>
        <w:t>များ</w:t>
      </w:r>
      <w:r>
        <w:rPr>
          <w:color w:val="231F20"/>
          <w:spacing w:val="-7"/>
          <w:sz w:val="18"/>
        </w:rPr>
        <w:t xml:space="preserve"> </w:t>
      </w:r>
      <w:r>
        <w:rPr>
          <w:color w:val="231F20"/>
          <w:sz w:val="18"/>
        </w:rPr>
        <w:t>ဘော်စတွန်</w:t>
      </w:r>
      <w:r>
        <w:rPr>
          <w:color w:val="231F20"/>
          <w:spacing w:val="-7"/>
          <w:sz w:val="18"/>
        </w:rPr>
        <w:t xml:space="preserve"> </w:t>
      </w:r>
      <w:r>
        <w:rPr>
          <w:color w:val="231F20"/>
          <w:sz w:val="18"/>
        </w:rPr>
        <w:t>ချစ်စု၊</w:t>
      </w:r>
      <w:r>
        <w:rPr>
          <w:color w:val="231F20"/>
          <w:spacing w:val="-7"/>
          <w:sz w:val="18"/>
        </w:rPr>
        <w:t xml:space="preserve"> </w:t>
      </w:r>
      <w:r>
        <w:rPr>
          <w:color w:val="231F20"/>
          <w:sz w:val="18"/>
        </w:rPr>
        <w:t xml:space="preserve">အညို။ Basilius၊ Harold။ ၁၉၅၂။ “Neo-Humboldtian ethnolinguistics”။ </w:t>
      </w:r>
      <w:r>
        <w:rPr>
          <w:i/>
          <w:color w:val="231F20"/>
          <w:sz w:val="18"/>
        </w:rPr>
        <w:t xml:space="preserve">နှုတ်ကပတ်တော် </w:t>
      </w:r>
      <w:r>
        <w:rPr>
          <w:color w:val="231F20"/>
          <w:sz w:val="18"/>
        </w:rPr>
        <w:t>၈:၉၅–၁၀၅။</w:t>
      </w:r>
    </w:p>
    <w:p w:rsidR="00FC077F" w:rsidRDefault="002176C3">
      <w:pPr>
        <w:spacing w:before="1" w:line="230" w:lineRule="auto"/>
        <w:ind w:left="434" w:right="56" w:hanging="359"/>
        <w:jc w:val="both"/>
        <w:rPr>
          <w:sz w:val="18"/>
        </w:rPr>
      </w:pPr>
      <w:r>
        <w:rPr>
          <w:color w:val="231F20"/>
          <w:sz w:val="18"/>
        </w:rPr>
        <w:t>Bate၊ John Bernard။ 2000။ "Meedaittamil- တမီလ်နာဒူးတွင် နှုတ်ထွက်စကားနှင့် ဒီမိုကရေစီကျင့်စဉ်။" Ph.D. thesis, University of Chicago။</w:t>
      </w:r>
    </w:p>
    <w:p w:rsidR="00FC077F" w:rsidRDefault="002176C3">
      <w:pPr>
        <w:spacing w:before="1" w:line="230" w:lineRule="auto"/>
        <w:ind w:left="434" w:right="56" w:hanging="359"/>
        <w:jc w:val="both"/>
        <w:rPr>
          <w:sz w:val="18"/>
        </w:rPr>
      </w:pPr>
      <w:r>
        <w:rPr>
          <w:color w:val="231F20"/>
          <w:sz w:val="18"/>
        </w:rPr>
        <w:t>Bates၊</w:t>
      </w:r>
      <w:r>
        <w:rPr>
          <w:color w:val="231F20"/>
          <w:spacing w:val="-3"/>
          <w:sz w:val="18"/>
        </w:rPr>
        <w:t xml:space="preserve"> </w:t>
      </w:r>
      <w:r>
        <w:rPr>
          <w:color w:val="231F20"/>
          <w:sz w:val="18"/>
        </w:rPr>
        <w:t>အီး၊</w:t>
      </w:r>
      <w:r>
        <w:rPr>
          <w:color w:val="231F20"/>
          <w:spacing w:val="-3"/>
          <w:sz w:val="18"/>
        </w:rPr>
        <w:t xml:space="preserve"> </w:t>
      </w:r>
      <w:r>
        <w:rPr>
          <w:color w:val="231F20"/>
          <w:sz w:val="18"/>
        </w:rPr>
        <w:t>ဌ။</w:t>
      </w:r>
      <w:r>
        <w:rPr>
          <w:color w:val="231F20"/>
          <w:spacing w:val="-3"/>
          <w:sz w:val="18"/>
        </w:rPr>
        <w:t xml:space="preserve"> </w:t>
      </w:r>
      <w:r>
        <w:rPr>
          <w:color w:val="231F20"/>
          <w:sz w:val="18"/>
        </w:rPr>
        <w:t>Camaioni၊</w:t>
      </w:r>
      <w:r>
        <w:rPr>
          <w:color w:val="231F20"/>
          <w:spacing w:val="-3"/>
          <w:sz w:val="18"/>
        </w:rPr>
        <w:t xml:space="preserve"> </w:t>
      </w:r>
      <w:r>
        <w:rPr>
          <w:color w:val="231F20"/>
          <w:sz w:val="18"/>
        </w:rPr>
        <w:t>နှင့်</w:t>
      </w:r>
      <w:r>
        <w:rPr>
          <w:color w:val="231F20"/>
          <w:spacing w:val="-3"/>
          <w:sz w:val="18"/>
        </w:rPr>
        <w:t xml:space="preserve"> </w:t>
      </w:r>
      <w:r>
        <w:rPr>
          <w:color w:val="231F20"/>
          <w:sz w:val="18"/>
        </w:rPr>
        <w:t>v.</w:t>
      </w:r>
      <w:r>
        <w:rPr>
          <w:color w:val="231F20"/>
          <w:spacing w:val="-2"/>
          <w:sz w:val="18"/>
        </w:rPr>
        <w:t xml:space="preserve"> </w:t>
      </w:r>
      <w:r>
        <w:rPr>
          <w:color w:val="231F20"/>
          <w:sz w:val="18"/>
        </w:rPr>
        <w:t>Volterra</w:t>
      </w:r>
      <w:r>
        <w:rPr>
          <w:color w:val="231F20"/>
          <w:spacing w:val="-3"/>
          <w:sz w:val="18"/>
        </w:rPr>
        <w:t xml:space="preserve"> </w:t>
      </w:r>
      <w:r>
        <w:rPr>
          <w:color w:val="231F20"/>
          <w:sz w:val="18"/>
        </w:rPr>
        <w:t>၁၉၇၉။</w:t>
      </w:r>
      <w:r>
        <w:rPr>
          <w:color w:val="231F20"/>
          <w:spacing w:val="-3"/>
          <w:sz w:val="18"/>
        </w:rPr>
        <w:t xml:space="preserve"> </w:t>
      </w:r>
      <w:r>
        <w:rPr>
          <w:color w:val="231F20"/>
          <w:sz w:val="18"/>
        </w:rPr>
        <w:t>“အဲ</w:t>
      </w:r>
      <w:r>
        <w:rPr>
          <w:color w:val="231F20"/>
          <w:spacing w:val="-3"/>
          <w:sz w:val="18"/>
        </w:rPr>
        <w:t xml:space="preserve"> </w:t>
      </w:r>
      <w:r>
        <w:rPr>
          <w:color w:val="231F20"/>
          <w:sz w:val="18"/>
        </w:rPr>
        <w:t>မှီး</w:t>
      </w:r>
      <w:r>
        <w:rPr>
          <w:color w:val="231F20"/>
          <w:spacing w:val="-3"/>
          <w:sz w:val="18"/>
        </w:rPr>
        <w:t xml:space="preserve"> </w:t>
      </w:r>
      <w:r>
        <w:rPr>
          <w:color w:val="231F20"/>
          <w:sz w:val="18"/>
        </w:rPr>
        <w:t>၏</w:t>
      </w:r>
      <w:r>
        <w:rPr>
          <w:color w:val="231F20"/>
          <w:spacing w:val="-3"/>
          <w:sz w:val="18"/>
        </w:rPr>
        <w:t xml:space="preserve"> </w:t>
      </w:r>
      <w:r>
        <w:rPr>
          <w:color w:val="231F20"/>
          <w:sz w:val="18"/>
        </w:rPr>
        <w:t>ဖျော်ဖြေမှုများ</w:t>
      </w:r>
      <w:r>
        <w:rPr>
          <w:color w:val="231F20"/>
          <w:spacing w:val="-3"/>
          <w:sz w:val="18"/>
        </w:rPr>
        <w:t xml:space="preserve"> </w:t>
      </w:r>
      <w:r>
        <w:rPr>
          <w:color w:val="231F20"/>
          <w:sz w:val="18"/>
        </w:rPr>
        <w:t xml:space="preserve">စကားမပြောမီ။" E. Ochs နှင့် BB Schieffelin (eds.) ၊ </w:t>
      </w:r>
      <w:r>
        <w:rPr>
          <w:i/>
          <w:color w:val="231F20"/>
          <w:sz w:val="18"/>
        </w:rPr>
        <w:t xml:space="preserve">ဖွံ့ဖြိုးမှုဆိုင်ရာ လက်တွေ့ကျသော </w:t>
      </w:r>
      <w:r>
        <w:rPr>
          <w:color w:val="231F20"/>
          <w:sz w:val="18"/>
        </w:rPr>
        <w:t>၊ 111–129 New York: Academic Press။</w:t>
      </w:r>
    </w:p>
    <w:p w:rsidR="00FC077F" w:rsidRDefault="002176C3">
      <w:pPr>
        <w:spacing w:before="2" w:line="230" w:lineRule="auto"/>
        <w:ind w:left="434" w:right="56" w:hanging="359"/>
        <w:jc w:val="both"/>
        <w:rPr>
          <w:sz w:val="18"/>
        </w:rPr>
      </w:pPr>
      <w:r>
        <w:rPr>
          <w:color w:val="231F20"/>
          <w:sz w:val="18"/>
        </w:rPr>
        <w:t xml:space="preserve">Bauman၊ Richard။ 1984. </w:t>
      </w:r>
      <w:r>
        <w:rPr>
          <w:i/>
          <w:color w:val="231F20"/>
          <w:sz w:val="18"/>
        </w:rPr>
        <w:t xml:space="preserve">နှုတ်ဖြင့်အနုပညာ </w:t>
      </w:r>
      <w:r>
        <w:rPr>
          <w:color w:val="231F20"/>
          <w:sz w:val="18"/>
        </w:rPr>
        <w:t xml:space="preserve">. Prospect Heights, IL- Waveland </w:t>
      </w:r>
      <w:r>
        <w:rPr>
          <w:color w:val="231F20"/>
          <w:spacing w:val="-2"/>
          <w:sz w:val="18"/>
        </w:rPr>
        <w:t>သတင်းစာ။</w:t>
      </w:r>
    </w:p>
    <w:p w:rsidR="00FC077F" w:rsidRDefault="002176C3">
      <w:pPr>
        <w:spacing w:before="1" w:line="230" w:lineRule="auto"/>
        <w:ind w:left="254" w:right="55" w:hanging="180"/>
        <w:jc w:val="right"/>
        <w:rPr>
          <w:i/>
          <w:sz w:val="18"/>
        </w:rPr>
      </w:pPr>
      <w:r>
        <w:rPr>
          <w:color w:val="231F20"/>
          <w:sz w:val="18"/>
        </w:rPr>
        <w:t xml:space="preserve">Bauman၊ Richard နှင့် Charles Briggs။ ၁၉၉၀။ “ဘာသာစကားနှင့် လူမှုဘဝအပေါ် ဝေဖန်ရှုထောင့်အဖြစ် ကဗျာဆန်ခြင်းနှင့် စွမ်းဆောင်မှု” </w:t>
      </w:r>
      <w:r>
        <w:rPr>
          <w:i/>
          <w:color w:val="231F20"/>
          <w:sz w:val="18"/>
        </w:rPr>
        <w:t xml:space="preserve">မနုဿဗေဒ၏ နှစ်ပတ်လည်သုံးသပ်ချက် </w:t>
      </w:r>
      <w:r>
        <w:rPr>
          <w:color w:val="231F20"/>
          <w:sz w:val="18"/>
        </w:rPr>
        <w:t>၁၉:၅၉-၈၈။ ၂၀၀၀။</w:t>
      </w:r>
      <w:r>
        <w:rPr>
          <w:color w:val="231F20"/>
          <w:spacing w:val="-12"/>
          <w:sz w:val="18"/>
        </w:rPr>
        <w:t xml:space="preserve"> </w:t>
      </w:r>
      <w:r>
        <w:rPr>
          <w:color w:val="231F20"/>
          <w:sz w:val="18"/>
        </w:rPr>
        <w:t>"ဘာသာစကား</w:t>
      </w:r>
      <w:r>
        <w:rPr>
          <w:color w:val="231F20"/>
          <w:spacing w:val="-11"/>
          <w:sz w:val="18"/>
        </w:rPr>
        <w:t xml:space="preserve"> </w:t>
      </w:r>
      <w:r>
        <w:rPr>
          <w:color w:val="231F20"/>
          <w:sz w:val="18"/>
        </w:rPr>
        <w:t>ဒဿန</w:t>
      </w:r>
      <w:r>
        <w:rPr>
          <w:color w:val="231F20"/>
          <w:spacing w:val="-11"/>
          <w:sz w:val="18"/>
        </w:rPr>
        <w:t xml:space="preserve"> </w:t>
      </w:r>
      <w:r>
        <w:rPr>
          <w:color w:val="231F20"/>
          <w:sz w:val="18"/>
        </w:rPr>
        <w:t>အဖြစ်</w:t>
      </w:r>
      <w:r>
        <w:rPr>
          <w:color w:val="231F20"/>
          <w:spacing w:val="-11"/>
          <w:sz w:val="18"/>
        </w:rPr>
        <w:t xml:space="preserve"> </w:t>
      </w:r>
      <w:r>
        <w:rPr>
          <w:color w:val="231F20"/>
          <w:sz w:val="18"/>
        </w:rPr>
        <w:t>ဘာသာစကား</w:t>
      </w:r>
      <w:r>
        <w:rPr>
          <w:color w:val="231F20"/>
          <w:spacing w:val="-12"/>
          <w:sz w:val="18"/>
        </w:rPr>
        <w:t xml:space="preserve"> </w:t>
      </w:r>
      <w:r>
        <w:rPr>
          <w:color w:val="231F20"/>
          <w:sz w:val="18"/>
        </w:rPr>
        <w:t>အယူဝါဒ-</w:t>
      </w:r>
      <w:r>
        <w:rPr>
          <w:color w:val="231F20"/>
          <w:spacing w:val="-11"/>
          <w:sz w:val="18"/>
        </w:rPr>
        <w:t xml:space="preserve"> </w:t>
      </w:r>
      <w:r>
        <w:rPr>
          <w:color w:val="231F20"/>
          <w:sz w:val="18"/>
        </w:rPr>
        <w:t>ယော</w:t>
      </w:r>
      <w:r>
        <w:rPr>
          <w:color w:val="231F20"/>
          <w:spacing w:val="-11"/>
          <w:sz w:val="18"/>
        </w:rPr>
        <w:t xml:space="preserve"> </w:t>
      </w:r>
      <w:r>
        <w:rPr>
          <w:color w:val="231F20"/>
          <w:sz w:val="18"/>
        </w:rPr>
        <w:t>လော့ခ်</w:t>
      </w:r>
      <w:r>
        <w:rPr>
          <w:color w:val="231F20"/>
          <w:spacing w:val="-11"/>
          <w:sz w:val="18"/>
        </w:rPr>
        <w:t xml:space="preserve"> </w:t>
      </w:r>
      <w:r>
        <w:rPr>
          <w:color w:val="231F20"/>
          <w:sz w:val="18"/>
        </w:rPr>
        <w:t>နှင့်</w:t>
      </w:r>
      <w:r>
        <w:rPr>
          <w:color w:val="231F20"/>
          <w:spacing w:val="-12"/>
          <w:sz w:val="18"/>
        </w:rPr>
        <w:t xml:space="preserve"> </w:t>
      </w:r>
      <w:r>
        <w:rPr>
          <w:color w:val="231F20"/>
          <w:sz w:val="18"/>
        </w:rPr>
        <w:t>ဂျိုဟန်</w:t>
      </w:r>
      <w:r>
        <w:rPr>
          <w:color w:val="231F20"/>
          <w:spacing w:val="-11"/>
          <w:sz w:val="18"/>
        </w:rPr>
        <w:t xml:space="preserve"> </w:t>
      </w:r>
      <w:r>
        <w:rPr>
          <w:color w:val="231F20"/>
          <w:sz w:val="18"/>
        </w:rPr>
        <w:t xml:space="preserve">Gottfried Herder" Paul V. Kroskrity (ed.) တွင် </w:t>
      </w:r>
      <w:r>
        <w:rPr>
          <w:i/>
          <w:color w:val="231F20"/>
          <w:sz w:val="18"/>
        </w:rPr>
        <w:t>ဘာသာစကား၏ အုပ်ချုပ်ပုံ- အယူဝါဒ၊ မူဝါဒများနှင့်၊</w:t>
      </w:r>
    </w:p>
    <w:p w:rsidR="00FC077F" w:rsidRDefault="002176C3">
      <w:pPr>
        <w:spacing w:line="199" w:lineRule="exact"/>
        <w:ind w:left="434"/>
        <w:jc w:val="both"/>
        <w:rPr>
          <w:sz w:val="18"/>
        </w:rPr>
      </w:pPr>
      <w:r>
        <w:rPr>
          <w:i/>
          <w:color w:val="231F20"/>
          <w:sz w:val="18"/>
        </w:rPr>
        <w:t xml:space="preserve">အထောက်အထားများ </w:t>
      </w:r>
      <w:r>
        <w:rPr>
          <w:color w:val="231F20"/>
          <w:sz w:val="18"/>
        </w:rPr>
        <w:t>၊</w:t>
      </w:r>
      <w:r>
        <w:rPr>
          <w:color w:val="231F20"/>
          <w:spacing w:val="-7"/>
          <w:sz w:val="18"/>
        </w:rPr>
        <w:t xml:space="preserve"> </w:t>
      </w:r>
      <w:r>
        <w:rPr>
          <w:color w:val="231F20"/>
          <w:sz w:val="18"/>
        </w:rPr>
        <w:t>၁၃၉–၂၀၄။</w:t>
      </w:r>
      <w:r>
        <w:rPr>
          <w:color w:val="231F20"/>
          <w:spacing w:val="-6"/>
          <w:sz w:val="18"/>
        </w:rPr>
        <w:t xml:space="preserve"> </w:t>
      </w:r>
      <w:r>
        <w:rPr>
          <w:color w:val="231F20"/>
          <w:sz w:val="18"/>
        </w:rPr>
        <w:t>ဆန်တာ။</w:t>
      </w:r>
      <w:r>
        <w:rPr>
          <w:color w:val="231F20"/>
          <w:spacing w:val="-6"/>
          <w:sz w:val="18"/>
        </w:rPr>
        <w:t xml:space="preserve"> </w:t>
      </w:r>
      <w:r>
        <w:rPr>
          <w:color w:val="231F20"/>
          <w:sz w:val="18"/>
        </w:rPr>
        <w:t>Fe-</w:t>
      </w:r>
      <w:r>
        <w:rPr>
          <w:color w:val="231F20"/>
          <w:spacing w:val="-6"/>
          <w:sz w:val="18"/>
        </w:rPr>
        <w:t xml:space="preserve"> </w:t>
      </w:r>
      <w:r>
        <w:rPr>
          <w:color w:val="231F20"/>
          <w:sz w:val="18"/>
        </w:rPr>
        <w:t>ကျောင်း</w:t>
      </w:r>
      <w:r>
        <w:rPr>
          <w:color w:val="231F20"/>
          <w:spacing w:val="-6"/>
          <w:sz w:val="18"/>
        </w:rPr>
        <w:t xml:space="preserve"> </w:t>
      </w:r>
      <w:r>
        <w:rPr>
          <w:color w:val="231F20"/>
          <w:sz w:val="18"/>
        </w:rPr>
        <w:t>၏</w:t>
      </w:r>
      <w:r>
        <w:rPr>
          <w:color w:val="231F20"/>
          <w:spacing w:val="-6"/>
          <w:sz w:val="18"/>
        </w:rPr>
        <w:t xml:space="preserve"> </w:t>
      </w:r>
      <w:r>
        <w:rPr>
          <w:color w:val="231F20"/>
          <w:sz w:val="18"/>
        </w:rPr>
        <w:t>အမေရိကန်</w:t>
      </w:r>
      <w:r>
        <w:rPr>
          <w:color w:val="231F20"/>
          <w:spacing w:val="-6"/>
          <w:sz w:val="18"/>
        </w:rPr>
        <w:t xml:space="preserve"> </w:t>
      </w:r>
      <w:r>
        <w:rPr>
          <w:color w:val="231F20"/>
          <w:sz w:val="18"/>
        </w:rPr>
        <w:t>သုတေသန</w:t>
      </w:r>
      <w:r>
        <w:rPr>
          <w:color w:val="231F20"/>
          <w:spacing w:val="-6"/>
          <w:sz w:val="18"/>
        </w:rPr>
        <w:t xml:space="preserve"> </w:t>
      </w:r>
      <w:r>
        <w:rPr>
          <w:color w:val="231F20"/>
          <w:spacing w:val="-2"/>
          <w:sz w:val="18"/>
        </w:rPr>
        <w:t>စာနယ်ဇင်း။</w:t>
      </w:r>
    </w:p>
    <w:p w:rsidR="00FC077F" w:rsidRDefault="002176C3">
      <w:pPr>
        <w:spacing w:before="3" w:line="230" w:lineRule="auto"/>
        <w:ind w:left="434" w:right="56" w:hanging="359"/>
        <w:jc w:val="both"/>
        <w:rPr>
          <w:sz w:val="18"/>
        </w:rPr>
      </w:pPr>
      <w:r>
        <w:rPr>
          <w:color w:val="231F20"/>
          <w:spacing w:val="-4"/>
          <w:sz w:val="18"/>
        </w:rPr>
        <w:t xml:space="preserve">Bavin, E. 1989။ “Walpiri ရှိ အဘိဓာန်နှင့် ပုံသဏ္ဍာန်ဆိုင်ရာ ပြောင်းလဲမှုအချို့။” N. Dorian (ed.) တွင် </w:t>
      </w:r>
      <w:r>
        <w:rPr>
          <w:i/>
          <w:color w:val="231F20"/>
          <w:sz w:val="18"/>
        </w:rPr>
        <w:t>စုံစမ်းစစ်ဆေးနေသည် ။</w:t>
      </w:r>
      <w:r>
        <w:rPr>
          <w:i/>
          <w:color w:val="231F20"/>
          <w:spacing w:val="-2"/>
          <w:sz w:val="18"/>
        </w:rPr>
        <w:t xml:space="preserve"> </w:t>
      </w:r>
      <w:r>
        <w:rPr>
          <w:i/>
          <w:color w:val="231F20"/>
          <w:sz w:val="18"/>
        </w:rPr>
        <w:t>ကုန်လွန်ခြင်း-</w:t>
      </w:r>
      <w:r>
        <w:rPr>
          <w:i/>
          <w:color w:val="231F20"/>
          <w:spacing w:val="-2"/>
          <w:sz w:val="18"/>
        </w:rPr>
        <w:t xml:space="preserve"> </w:t>
      </w:r>
      <w:r>
        <w:rPr>
          <w:i/>
          <w:color w:val="231F20"/>
          <w:sz w:val="18"/>
        </w:rPr>
        <w:t>လေ့လာမှုများ</w:t>
      </w:r>
      <w:r>
        <w:rPr>
          <w:i/>
          <w:color w:val="231F20"/>
          <w:spacing w:val="-2"/>
          <w:sz w:val="18"/>
        </w:rPr>
        <w:t xml:space="preserve"> </w:t>
      </w:r>
      <w:r>
        <w:rPr>
          <w:i/>
          <w:color w:val="231F20"/>
          <w:sz w:val="18"/>
        </w:rPr>
        <w:t>၌</w:t>
      </w:r>
      <w:r>
        <w:rPr>
          <w:i/>
          <w:color w:val="231F20"/>
          <w:spacing w:val="-2"/>
          <w:sz w:val="18"/>
        </w:rPr>
        <w:t xml:space="preserve"> </w:t>
      </w:r>
      <w:r>
        <w:rPr>
          <w:i/>
          <w:color w:val="231F20"/>
          <w:sz w:val="18"/>
        </w:rPr>
        <w:t>ဘာသာစကား</w:t>
      </w:r>
      <w:r>
        <w:rPr>
          <w:i/>
          <w:color w:val="231F20"/>
          <w:spacing w:val="-2"/>
          <w:sz w:val="18"/>
        </w:rPr>
        <w:t xml:space="preserve"> </w:t>
      </w:r>
      <w:r>
        <w:rPr>
          <w:i/>
          <w:color w:val="231F20"/>
          <w:sz w:val="18"/>
        </w:rPr>
        <w:t>ကျုံ့</w:t>
      </w:r>
      <w:r>
        <w:rPr>
          <w:i/>
          <w:color w:val="231F20"/>
          <w:spacing w:val="-2"/>
          <w:sz w:val="18"/>
        </w:rPr>
        <w:t xml:space="preserve"> </w:t>
      </w:r>
      <w:r>
        <w:rPr>
          <w:i/>
          <w:color w:val="231F20"/>
          <w:sz w:val="18"/>
        </w:rPr>
        <w:t>နှင့်</w:t>
      </w:r>
      <w:r>
        <w:rPr>
          <w:i/>
          <w:color w:val="231F20"/>
          <w:spacing w:val="-2"/>
          <w:sz w:val="18"/>
        </w:rPr>
        <w:t xml:space="preserve"> </w:t>
      </w:r>
      <w:r>
        <w:rPr>
          <w:i/>
          <w:color w:val="231F20"/>
          <w:sz w:val="18"/>
        </w:rPr>
        <w:t xml:space="preserve">သေခြင်း </w:t>
      </w:r>
      <w:r>
        <w:rPr>
          <w:color w:val="231F20"/>
          <w:sz w:val="18"/>
        </w:rPr>
        <w:t>၊</w:t>
      </w:r>
      <w:r>
        <w:rPr>
          <w:color w:val="231F20"/>
          <w:spacing w:val="-2"/>
          <w:sz w:val="18"/>
        </w:rPr>
        <w:t xml:space="preserve"> </w:t>
      </w:r>
      <w:r>
        <w:rPr>
          <w:color w:val="231F20"/>
          <w:sz w:val="18"/>
        </w:rPr>
        <w:t>၂၆၇–၂၈၆။ Cambridge: ကိန်းဘရစ်ခ်ျတက္ကသိုလ်စာနယ်ဇင်း။</w:t>
      </w:r>
    </w:p>
    <w:p w:rsidR="00FC077F" w:rsidRDefault="002176C3">
      <w:pPr>
        <w:spacing w:before="1" w:line="230" w:lineRule="auto"/>
        <w:ind w:left="75" w:right="56" w:firstLine="179"/>
        <w:jc w:val="right"/>
        <w:rPr>
          <w:sz w:val="18"/>
        </w:rPr>
      </w:pPr>
      <w:r>
        <w:rPr>
          <w:color w:val="231F20"/>
          <w:sz w:val="18"/>
        </w:rPr>
        <w:t xml:space="preserve">၁၉၉၂။ “Walpiri ၏ဝယ်ယူမှု။” D. Slobin (ed.) တွင် </w:t>
      </w:r>
      <w:r>
        <w:rPr>
          <w:i/>
          <w:color w:val="231F20"/>
          <w:sz w:val="18"/>
        </w:rPr>
        <w:t>ဘာသာစကား နှစ်ခုလုံးကို လေ့လာသည်။</w:t>
      </w:r>
      <w:r>
        <w:rPr>
          <w:i/>
          <w:color w:val="231F20"/>
          <w:spacing w:val="-9"/>
          <w:sz w:val="18"/>
        </w:rPr>
        <w:t xml:space="preserve"> </w:t>
      </w:r>
      <w:r>
        <w:rPr>
          <w:i/>
          <w:color w:val="231F20"/>
          <w:sz w:val="18"/>
        </w:rPr>
        <w:t xml:space="preserve">ရယူခြင်း </w:t>
      </w:r>
      <w:r>
        <w:rPr>
          <w:color w:val="231F20"/>
          <w:sz w:val="18"/>
        </w:rPr>
        <w:t>၊</w:t>
      </w:r>
      <w:r>
        <w:rPr>
          <w:color w:val="231F20"/>
          <w:spacing w:val="-9"/>
          <w:sz w:val="18"/>
        </w:rPr>
        <w:t xml:space="preserve"> </w:t>
      </w:r>
      <w:r>
        <w:rPr>
          <w:color w:val="231F20"/>
          <w:sz w:val="18"/>
        </w:rPr>
        <w:t>၃၀၉–၃၇၂။</w:t>
      </w:r>
      <w:r>
        <w:rPr>
          <w:color w:val="231F20"/>
          <w:spacing w:val="-9"/>
          <w:sz w:val="18"/>
        </w:rPr>
        <w:t xml:space="preserve"> </w:t>
      </w:r>
      <w:r>
        <w:rPr>
          <w:color w:val="231F20"/>
          <w:sz w:val="18"/>
        </w:rPr>
        <w:t>ထယ်၊</w:t>
      </w:r>
      <w:r>
        <w:rPr>
          <w:color w:val="231F20"/>
          <w:spacing w:val="-9"/>
          <w:sz w:val="18"/>
        </w:rPr>
        <w:t xml:space="preserve"> </w:t>
      </w:r>
      <w:r>
        <w:rPr>
          <w:color w:val="231F20"/>
          <w:sz w:val="18"/>
        </w:rPr>
        <w:t>၃။</w:t>
      </w:r>
      <w:r>
        <w:rPr>
          <w:color w:val="231F20"/>
          <w:spacing w:val="-9"/>
          <w:sz w:val="18"/>
        </w:rPr>
        <w:t xml:space="preserve"> </w:t>
      </w:r>
      <w:r>
        <w:rPr>
          <w:color w:val="231F20"/>
          <w:sz w:val="18"/>
        </w:rPr>
        <w:t>Hillsdale၊</w:t>
      </w:r>
      <w:r>
        <w:rPr>
          <w:color w:val="231F20"/>
          <w:spacing w:val="-9"/>
          <w:sz w:val="18"/>
        </w:rPr>
        <w:t xml:space="preserve"> </w:t>
      </w:r>
      <w:r>
        <w:rPr>
          <w:color w:val="231F20"/>
          <w:sz w:val="18"/>
        </w:rPr>
        <w:t>NJ-</w:t>
      </w:r>
      <w:r>
        <w:rPr>
          <w:color w:val="231F20"/>
          <w:spacing w:val="-9"/>
          <w:sz w:val="18"/>
        </w:rPr>
        <w:t xml:space="preserve"> </w:t>
      </w:r>
      <w:r>
        <w:rPr>
          <w:color w:val="231F20"/>
          <w:sz w:val="18"/>
        </w:rPr>
        <w:t>လောရင့်</w:t>
      </w:r>
      <w:r>
        <w:rPr>
          <w:color w:val="231F20"/>
          <w:spacing w:val="-9"/>
          <w:sz w:val="18"/>
        </w:rPr>
        <w:t xml:space="preserve"> </w:t>
      </w:r>
      <w:r>
        <w:rPr>
          <w:color w:val="231F20"/>
          <w:sz w:val="18"/>
        </w:rPr>
        <w:t>Erlbaum</w:t>
      </w:r>
      <w:r>
        <w:rPr>
          <w:color w:val="231F20"/>
          <w:spacing w:val="-9"/>
          <w:sz w:val="18"/>
        </w:rPr>
        <w:t xml:space="preserve"> </w:t>
      </w:r>
      <w:r>
        <w:rPr>
          <w:color w:val="231F20"/>
          <w:sz w:val="18"/>
        </w:rPr>
        <w:t>အပေါင်းအသင်း။ Baxter၊</w:t>
      </w:r>
      <w:r>
        <w:rPr>
          <w:color w:val="231F20"/>
          <w:spacing w:val="8"/>
          <w:sz w:val="18"/>
        </w:rPr>
        <w:t xml:space="preserve"> </w:t>
      </w:r>
      <w:r>
        <w:rPr>
          <w:color w:val="231F20"/>
          <w:sz w:val="18"/>
        </w:rPr>
        <w:t>တိမောသေ</w:t>
      </w:r>
      <w:r>
        <w:rPr>
          <w:color w:val="231F20"/>
          <w:spacing w:val="8"/>
          <w:sz w:val="18"/>
        </w:rPr>
        <w:t xml:space="preserve"> </w:t>
      </w:r>
      <w:r>
        <w:rPr>
          <w:color w:val="231F20"/>
          <w:sz w:val="18"/>
        </w:rPr>
        <w:t>အမ်</w:t>
      </w:r>
      <w:r>
        <w:rPr>
          <w:color w:val="231F20"/>
          <w:spacing w:val="9"/>
          <w:sz w:val="18"/>
        </w:rPr>
        <w:t xml:space="preserve"> </w:t>
      </w:r>
      <w:r>
        <w:rPr>
          <w:color w:val="231F20"/>
          <w:sz w:val="18"/>
        </w:rPr>
        <w:t>၎။</w:t>
      </w:r>
      <w:r>
        <w:rPr>
          <w:color w:val="231F20"/>
          <w:spacing w:val="8"/>
          <w:sz w:val="18"/>
        </w:rPr>
        <w:t xml:space="preserve"> </w:t>
      </w:r>
      <w:r>
        <w:rPr>
          <w:color w:val="231F20"/>
          <w:sz w:val="18"/>
        </w:rPr>
        <w:t>၁၉၉၂။</w:t>
      </w:r>
      <w:r>
        <w:rPr>
          <w:color w:val="231F20"/>
          <w:spacing w:val="10"/>
          <w:sz w:val="18"/>
        </w:rPr>
        <w:t xml:space="preserve"> </w:t>
      </w:r>
      <w:r>
        <w:rPr>
          <w:i/>
          <w:color w:val="231F20"/>
          <w:sz w:val="18"/>
        </w:rPr>
        <w:t>ဟိ</w:t>
      </w:r>
      <w:r>
        <w:rPr>
          <w:i/>
          <w:color w:val="231F20"/>
          <w:spacing w:val="8"/>
          <w:sz w:val="18"/>
        </w:rPr>
        <w:t xml:space="preserve"> </w:t>
      </w:r>
      <w:r>
        <w:rPr>
          <w:i/>
          <w:color w:val="231F20"/>
          <w:sz w:val="18"/>
        </w:rPr>
        <w:t>Cratylus-</w:t>
      </w:r>
      <w:r>
        <w:rPr>
          <w:i/>
          <w:color w:val="231F20"/>
          <w:spacing w:val="8"/>
          <w:sz w:val="18"/>
        </w:rPr>
        <w:t xml:space="preserve"> </w:t>
      </w:r>
      <w:r>
        <w:rPr>
          <w:i/>
          <w:color w:val="231F20"/>
          <w:sz w:val="18"/>
        </w:rPr>
        <w:t>ပလေတိုရဲ့</w:t>
      </w:r>
      <w:r>
        <w:rPr>
          <w:i/>
          <w:color w:val="231F20"/>
          <w:spacing w:val="9"/>
          <w:sz w:val="18"/>
        </w:rPr>
        <w:t xml:space="preserve"> </w:t>
      </w:r>
      <w:r>
        <w:rPr>
          <w:i/>
          <w:color w:val="231F20"/>
          <w:sz w:val="18"/>
        </w:rPr>
        <w:t>ဝေဖန်ချက်</w:t>
      </w:r>
      <w:r>
        <w:rPr>
          <w:i/>
          <w:color w:val="231F20"/>
          <w:spacing w:val="8"/>
          <w:sz w:val="18"/>
        </w:rPr>
        <w:t xml:space="preserve"> </w:t>
      </w:r>
      <w:r>
        <w:rPr>
          <w:i/>
          <w:color w:val="231F20"/>
          <w:sz w:val="18"/>
        </w:rPr>
        <w:t>၏</w:t>
      </w:r>
      <w:r>
        <w:rPr>
          <w:i/>
          <w:color w:val="231F20"/>
          <w:spacing w:val="9"/>
          <w:sz w:val="18"/>
        </w:rPr>
        <w:t xml:space="preserve"> </w:t>
      </w:r>
      <w:r>
        <w:rPr>
          <w:i/>
          <w:color w:val="231F20"/>
          <w:sz w:val="18"/>
        </w:rPr>
        <w:t xml:space="preserve">အမည်ပေးခြင်း </w:t>
      </w:r>
      <w:r>
        <w:rPr>
          <w:color w:val="231F20"/>
          <w:sz w:val="18"/>
        </w:rPr>
        <w:t>။</w:t>
      </w:r>
      <w:r>
        <w:rPr>
          <w:color w:val="231F20"/>
          <w:spacing w:val="8"/>
          <w:sz w:val="18"/>
        </w:rPr>
        <w:t xml:space="preserve"> </w:t>
      </w:r>
      <w:r>
        <w:rPr>
          <w:color w:val="231F20"/>
          <w:sz w:val="18"/>
        </w:rPr>
        <w:t>Leiden-</w:t>
      </w:r>
      <w:r>
        <w:rPr>
          <w:color w:val="231F20"/>
          <w:spacing w:val="8"/>
          <w:sz w:val="18"/>
        </w:rPr>
        <w:t xml:space="preserve"> </w:t>
      </w:r>
      <w:r>
        <w:rPr>
          <w:color w:val="231F20"/>
          <w:sz w:val="18"/>
        </w:rPr>
        <w:t>င</w:t>
      </w:r>
      <w:r>
        <w:rPr>
          <w:color w:val="231F20"/>
          <w:spacing w:val="9"/>
          <w:sz w:val="18"/>
        </w:rPr>
        <w:t xml:space="preserve"> </w:t>
      </w:r>
      <w:r>
        <w:rPr>
          <w:color w:val="231F20"/>
          <w:spacing w:val="-5"/>
          <w:sz w:val="18"/>
        </w:rPr>
        <w:t>ည။</w:t>
      </w:r>
    </w:p>
    <w:p w:rsidR="00FC077F" w:rsidRDefault="002176C3">
      <w:pPr>
        <w:spacing w:line="198" w:lineRule="exact"/>
        <w:ind w:left="434"/>
        <w:rPr>
          <w:sz w:val="18"/>
        </w:rPr>
      </w:pPr>
      <w:r>
        <w:rPr>
          <w:color w:val="231F20"/>
          <w:spacing w:val="-2"/>
          <w:sz w:val="18"/>
        </w:rPr>
        <w:t>အကင်။</w:t>
      </w:r>
    </w:p>
    <w:p w:rsidR="00FC077F" w:rsidRDefault="002176C3">
      <w:pPr>
        <w:spacing w:before="3" w:line="230" w:lineRule="auto"/>
        <w:ind w:left="434" w:right="53" w:hanging="359"/>
        <w:rPr>
          <w:sz w:val="18"/>
        </w:rPr>
      </w:pPr>
      <w:r>
        <w:rPr>
          <w:color w:val="231F20"/>
          <w:sz w:val="18"/>
        </w:rPr>
        <w:t>ဘက်ကာ၊</w:t>
      </w:r>
      <w:r>
        <w:rPr>
          <w:color w:val="231F20"/>
          <w:spacing w:val="-12"/>
          <w:sz w:val="18"/>
        </w:rPr>
        <w:t xml:space="preserve"> </w:t>
      </w:r>
      <w:r>
        <w:rPr>
          <w:color w:val="231F20"/>
          <w:sz w:val="18"/>
        </w:rPr>
        <w:t>တစ်</w:t>
      </w:r>
      <w:r>
        <w:rPr>
          <w:color w:val="231F20"/>
          <w:spacing w:val="-11"/>
          <w:sz w:val="18"/>
        </w:rPr>
        <w:t xml:space="preserve"> </w:t>
      </w:r>
      <w:r>
        <w:rPr>
          <w:color w:val="231F20"/>
          <w:sz w:val="18"/>
        </w:rPr>
        <w:t>ဌ။</w:t>
      </w:r>
      <w:r>
        <w:rPr>
          <w:color w:val="231F20"/>
          <w:spacing w:val="-11"/>
          <w:sz w:val="18"/>
        </w:rPr>
        <w:t xml:space="preserve"> </w:t>
      </w:r>
      <w:r>
        <w:rPr>
          <w:color w:val="231F20"/>
          <w:sz w:val="18"/>
        </w:rPr>
        <w:t>၁၉၉၅။</w:t>
      </w:r>
      <w:r>
        <w:rPr>
          <w:color w:val="231F20"/>
          <w:spacing w:val="-11"/>
          <w:sz w:val="18"/>
        </w:rPr>
        <w:t xml:space="preserve"> </w:t>
      </w:r>
      <w:r>
        <w:rPr>
          <w:i/>
          <w:color w:val="231F20"/>
          <w:sz w:val="18"/>
        </w:rPr>
        <w:t>လွန်၏။</w:t>
      </w:r>
      <w:r>
        <w:rPr>
          <w:i/>
          <w:color w:val="231F20"/>
          <w:spacing w:val="-12"/>
          <w:sz w:val="18"/>
        </w:rPr>
        <w:t xml:space="preserve"> </w:t>
      </w:r>
      <w:r>
        <w:rPr>
          <w:i/>
          <w:color w:val="231F20"/>
          <w:sz w:val="18"/>
        </w:rPr>
        <w:t>ဘာသာပြန်-</w:t>
      </w:r>
      <w:r>
        <w:rPr>
          <w:i/>
          <w:color w:val="231F20"/>
          <w:spacing w:val="-11"/>
          <w:sz w:val="18"/>
        </w:rPr>
        <w:t xml:space="preserve"> </w:t>
      </w:r>
      <w:r>
        <w:rPr>
          <w:i/>
          <w:color w:val="231F20"/>
          <w:sz w:val="18"/>
        </w:rPr>
        <w:t>အက်ဆေးများ</w:t>
      </w:r>
      <w:r>
        <w:rPr>
          <w:i/>
          <w:color w:val="231F20"/>
          <w:spacing w:val="-11"/>
          <w:sz w:val="18"/>
        </w:rPr>
        <w:t xml:space="preserve"> </w:t>
      </w:r>
      <w:r>
        <w:rPr>
          <w:i/>
          <w:color w:val="231F20"/>
          <w:sz w:val="18"/>
        </w:rPr>
        <w:t>ဆီသို့</w:t>
      </w:r>
      <w:r>
        <w:rPr>
          <w:i/>
          <w:color w:val="231F20"/>
          <w:spacing w:val="-11"/>
          <w:sz w:val="18"/>
        </w:rPr>
        <w:t xml:space="preserve"> </w:t>
      </w:r>
      <w:r>
        <w:rPr>
          <w:i/>
          <w:color w:val="231F20"/>
          <w:sz w:val="18"/>
        </w:rPr>
        <w:t>a</w:t>
      </w:r>
      <w:r>
        <w:rPr>
          <w:i/>
          <w:color w:val="231F20"/>
          <w:spacing w:val="-12"/>
          <w:sz w:val="18"/>
        </w:rPr>
        <w:t xml:space="preserve"> </w:t>
      </w:r>
      <w:r>
        <w:rPr>
          <w:i/>
          <w:color w:val="231F20"/>
          <w:sz w:val="18"/>
        </w:rPr>
        <w:t>ခေတ်မီ</w:t>
      </w:r>
      <w:r>
        <w:rPr>
          <w:i/>
          <w:color w:val="231F20"/>
          <w:spacing w:val="-11"/>
          <w:sz w:val="18"/>
        </w:rPr>
        <w:t xml:space="preserve"> </w:t>
      </w:r>
      <w:r>
        <w:rPr>
          <w:i/>
          <w:color w:val="231F20"/>
          <w:sz w:val="18"/>
        </w:rPr>
        <w:t xml:space="preserve">အတွေးအခေါ် </w:t>
      </w:r>
      <w:r>
        <w:rPr>
          <w:color w:val="231F20"/>
          <w:sz w:val="18"/>
        </w:rPr>
        <w:t>ပညာ</w:t>
      </w:r>
      <w:r>
        <w:rPr>
          <w:color w:val="231F20"/>
          <w:spacing w:val="-11"/>
          <w:sz w:val="18"/>
        </w:rPr>
        <w:t xml:space="preserve"> </w:t>
      </w:r>
      <w:r>
        <w:rPr>
          <w:color w:val="231F20"/>
          <w:sz w:val="18"/>
        </w:rPr>
        <w:t>အမ်း</w:t>
      </w:r>
      <w:r>
        <w:rPr>
          <w:color w:val="231F20"/>
          <w:spacing w:val="-11"/>
          <w:sz w:val="18"/>
        </w:rPr>
        <w:t xml:space="preserve"> </w:t>
      </w:r>
      <w:r>
        <w:rPr>
          <w:color w:val="231F20"/>
          <w:sz w:val="18"/>
        </w:rPr>
        <w:t>Arbor: University of Michigan Press</w:t>
      </w:r>
    </w:p>
    <w:p w:rsidR="00FC077F" w:rsidRDefault="002176C3">
      <w:pPr>
        <w:spacing w:before="1" w:line="230" w:lineRule="auto"/>
        <w:ind w:left="434" w:hanging="359"/>
        <w:rPr>
          <w:sz w:val="18"/>
        </w:rPr>
      </w:pPr>
      <w:r>
        <w:rPr>
          <w:color w:val="231F20"/>
          <w:sz w:val="18"/>
        </w:rPr>
        <w:t>ဘီမန်၊</w:t>
      </w:r>
      <w:r>
        <w:rPr>
          <w:color w:val="231F20"/>
          <w:spacing w:val="-5"/>
          <w:sz w:val="18"/>
        </w:rPr>
        <w:t xml:space="preserve"> </w:t>
      </w:r>
      <w:r>
        <w:rPr>
          <w:color w:val="231F20"/>
          <w:sz w:val="18"/>
        </w:rPr>
        <w:t>ဝီ</w:t>
      </w:r>
      <w:r>
        <w:rPr>
          <w:color w:val="231F20"/>
          <w:spacing w:val="-5"/>
          <w:sz w:val="18"/>
        </w:rPr>
        <w:t xml:space="preserve"> </w:t>
      </w:r>
      <w:r>
        <w:rPr>
          <w:color w:val="231F20"/>
          <w:sz w:val="18"/>
        </w:rPr>
        <w:t>အို</w:t>
      </w:r>
      <w:r>
        <w:rPr>
          <w:color w:val="231F20"/>
          <w:spacing w:val="-5"/>
          <w:sz w:val="18"/>
        </w:rPr>
        <w:t xml:space="preserve"> </w:t>
      </w:r>
      <w:r>
        <w:rPr>
          <w:color w:val="231F20"/>
          <w:sz w:val="18"/>
        </w:rPr>
        <w:t>၁၉၈၆။</w:t>
      </w:r>
      <w:r>
        <w:rPr>
          <w:color w:val="231F20"/>
          <w:spacing w:val="-5"/>
          <w:sz w:val="18"/>
        </w:rPr>
        <w:t xml:space="preserve"> </w:t>
      </w:r>
      <w:r>
        <w:rPr>
          <w:i/>
          <w:color w:val="231F20"/>
          <w:sz w:val="18"/>
        </w:rPr>
        <w:t>ဘာသာစကား၊</w:t>
      </w:r>
      <w:r>
        <w:rPr>
          <w:i/>
          <w:color w:val="231F20"/>
          <w:spacing w:val="-5"/>
          <w:sz w:val="18"/>
        </w:rPr>
        <w:t xml:space="preserve"> </w:t>
      </w:r>
      <w:r>
        <w:rPr>
          <w:i/>
          <w:color w:val="231F20"/>
          <w:sz w:val="18"/>
        </w:rPr>
        <w:t>အခြေအနေ</w:t>
      </w:r>
      <w:r>
        <w:rPr>
          <w:i/>
          <w:color w:val="231F20"/>
          <w:spacing w:val="-5"/>
          <w:sz w:val="18"/>
        </w:rPr>
        <w:t xml:space="preserve"> </w:t>
      </w:r>
      <w:r>
        <w:rPr>
          <w:i/>
          <w:color w:val="231F20"/>
          <w:sz w:val="18"/>
        </w:rPr>
        <w:t>နှင့်</w:t>
      </w:r>
      <w:r>
        <w:rPr>
          <w:i/>
          <w:color w:val="231F20"/>
          <w:spacing w:val="-5"/>
          <w:sz w:val="18"/>
        </w:rPr>
        <w:t xml:space="preserve"> </w:t>
      </w:r>
      <w:r>
        <w:rPr>
          <w:i/>
          <w:color w:val="231F20"/>
          <w:sz w:val="18"/>
        </w:rPr>
        <w:t>ပါဝါ</w:t>
      </w:r>
      <w:r>
        <w:rPr>
          <w:i/>
          <w:color w:val="231F20"/>
          <w:spacing w:val="-5"/>
          <w:sz w:val="18"/>
        </w:rPr>
        <w:t xml:space="preserve"> </w:t>
      </w:r>
      <w:r>
        <w:rPr>
          <w:i/>
          <w:color w:val="231F20"/>
          <w:sz w:val="18"/>
        </w:rPr>
        <w:t>၌</w:t>
      </w:r>
      <w:r>
        <w:rPr>
          <w:i/>
          <w:color w:val="231F20"/>
          <w:spacing w:val="-5"/>
          <w:sz w:val="18"/>
        </w:rPr>
        <w:t xml:space="preserve"> </w:t>
      </w:r>
      <w:r>
        <w:rPr>
          <w:i/>
          <w:color w:val="231F20"/>
          <w:sz w:val="18"/>
        </w:rPr>
        <w:t xml:space="preserve">အီရန် </w:t>
      </w:r>
      <w:r>
        <w:rPr>
          <w:color w:val="231F20"/>
          <w:sz w:val="18"/>
        </w:rPr>
        <w:t>။</w:t>
      </w:r>
      <w:r>
        <w:rPr>
          <w:color w:val="231F20"/>
          <w:spacing w:val="-5"/>
          <w:sz w:val="18"/>
        </w:rPr>
        <w:t xml:space="preserve"> </w:t>
      </w:r>
      <w:r>
        <w:rPr>
          <w:color w:val="231F20"/>
          <w:sz w:val="18"/>
        </w:rPr>
        <w:t>Bloomington-</w:t>
      </w:r>
      <w:r>
        <w:rPr>
          <w:color w:val="231F20"/>
          <w:spacing w:val="-5"/>
          <w:sz w:val="18"/>
        </w:rPr>
        <w:t xml:space="preserve"> </w:t>
      </w:r>
      <w:r>
        <w:rPr>
          <w:color w:val="231F20"/>
          <w:sz w:val="18"/>
        </w:rPr>
        <w:t>အင်ဒီယားနားတက္ကသိုလ်စာနယ်ဇင်း။</w:t>
      </w:r>
    </w:p>
    <w:p w:rsidR="00FC077F" w:rsidRDefault="002176C3">
      <w:pPr>
        <w:spacing w:before="2" w:line="230" w:lineRule="auto"/>
        <w:ind w:left="434" w:hanging="180"/>
        <w:rPr>
          <w:sz w:val="18"/>
        </w:rPr>
      </w:pPr>
      <w:r>
        <w:rPr>
          <w:color w:val="231F20"/>
          <w:sz w:val="18"/>
        </w:rPr>
        <w:t>၂၀၀၀။</w:t>
      </w:r>
      <w:r>
        <w:rPr>
          <w:color w:val="231F20"/>
          <w:spacing w:val="-8"/>
          <w:sz w:val="18"/>
        </w:rPr>
        <w:t xml:space="preserve"> </w:t>
      </w:r>
      <w:r>
        <w:rPr>
          <w:color w:val="231F20"/>
          <w:sz w:val="18"/>
        </w:rPr>
        <w:t>“စိတ်ခံစားမှု</w:t>
      </w:r>
      <w:r>
        <w:rPr>
          <w:color w:val="231F20"/>
          <w:spacing w:val="-8"/>
          <w:sz w:val="18"/>
        </w:rPr>
        <w:t xml:space="preserve"> </w:t>
      </w:r>
      <w:r>
        <w:rPr>
          <w:color w:val="231F20"/>
          <w:sz w:val="18"/>
        </w:rPr>
        <w:t>နှင့်</w:t>
      </w:r>
      <w:r>
        <w:rPr>
          <w:color w:val="231F20"/>
          <w:spacing w:val="-8"/>
          <w:sz w:val="18"/>
        </w:rPr>
        <w:t xml:space="preserve"> </w:t>
      </w:r>
      <w:r>
        <w:rPr>
          <w:color w:val="231F20"/>
          <w:sz w:val="18"/>
        </w:rPr>
        <w:t>ရိုးသားမှု</w:t>
      </w:r>
      <w:r>
        <w:rPr>
          <w:color w:val="231F20"/>
          <w:spacing w:val="-8"/>
          <w:sz w:val="18"/>
        </w:rPr>
        <w:t xml:space="preserve"> </w:t>
      </w:r>
      <w:r>
        <w:rPr>
          <w:color w:val="231F20"/>
          <w:sz w:val="18"/>
        </w:rPr>
        <w:t>၌</w:t>
      </w:r>
      <w:r>
        <w:rPr>
          <w:color w:val="231F20"/>
          <w:spacing w:val="-8"/>
          <w:sz w:val="18"/>
        </w:rPr>
        <w:t xml:space="preserve"> </w:t>
      </w:r>
      <w:r>
        <w:rPr>
          <w:color w:val="231F20"/>
          <w:sz w:val="18"/>
        </w:rPr>
        <w:t>ပါရှန်း</w:t>
      </w:r>
      <w:r>
        <w:rPr>
          <w:color w:val="231F20"/>
          <w:spacing w:val="-8"/>
          <w:sz w:val="18"/>
        </w:rPr>
        <w:t xml:space="preserve"> </w:t>
      </w:r>
      <w:r>
        <w:rPr>
          <w:color w:val="231F20"/>
          <w:sz w:val="18"/>
        </w:rPr>
        <w:t>ဟောပြောချက်</w:t>
      </w:r>
      <w:r>
        <w:rPr>
          <w:color w:val="231F20"/>
          <w:spacing w:val="-8"/>
          <w:sz w:val="18"/>
        </w:rPr>
        <w:t xml:space="preserve"> </w:t>
      </w:r>
      <w:r>
        <w:rPr>
          <w:color w:val="231F20"/>
          <w:sz w:val="18"/>
        </w:rPr>
        <w:t>ပြီးမြောက်ခြင်း။</w:t>
      </w:r>
      <w:r>
        <w:rPr>
          <w:color w:val="231F20"/>
          <w:spacing w:val="-8"/>
          <w:sz w:val="18"/>
        </w:rPr>
        <w:t xml:space="preserve"> </w:t>
      </w:r>
      <w:r>
        <w:rPr>
          <w:color w:val="231F20"/>
          <w:sz w:val="18"/>
        </w:rPr>
        <w:t>အဆိုပါ</w:t>
      </w:r>
      <w:r>
        <w:rPr>
          <w:color w:val="231F20"/>
          <w:spacing w:val="-8"/>
          <w:sz w:val="18"/>
        </w:rPr>
        <w:t xml:space="preserve"> </w:t>
      </w:r>
      <w:r>
        <w:rPr>
          <w:color w:val="231F20"/>
          <w:sz w:val="18"/>
        </w:rPr>
        <w:t xml:space="preserve">အတွင်းနိုင်ငံတွေကို ကိုယ်စားပြုတယ်။” </w:t>
      </w:r>
      <w:r>
        <w:rPr>
          <w:i/>
          <w:color w:val="231F20"/>
          <w:sz w:val="18"/>
        </w:rPr>
        <w:t xml:space="preserve">International Journal of the Sociology of Language </w:t>
      </w:r>
      <w:r>
        <w:rPr>
          <w:color w:val="231F20"/>
          <w:sz w:val="18"/>
        </w:rPr>
        <w:t>148:1–26။</w:t>
      </w:r>
    </w:p>
    <w:p w:rsidR="00FC077F" w:rsidRDefault="002176C3">
      <w:pPr>
        <w:spacing w:line="201" w:lineRule="exact"/>
        <w:ind w:left="75"/>
        <w:rPr>
          <w:sz w:val="18"/>
        </w:rPr>
      </w:pPr>
      <w:r>
        <w:rPr>
          <w:color w:val="231F20"/>
          <w:sz w:val="18"/>
        </w:rPr>
        <w:t>ဘီနီဒစ်၊</w:t>
      </w:r>
      <w:r>
        <w:rPr>
          <w:color w:val="231F20"/>
          <w:spacing w:val="-9"/>
          <w:sz w:val="18"/>
        </w:rPr>
        <w:t xml:space="preserve"> </w:t>
      </w:r>
      <w:r>
        <w:rPr>
          <w:color w:val="231F20"/>
          <w:sz w:val="18"/>
        </w:rPr>
        <w:t>ရုသ။</w:t>
      </w:r>
      <w:r>
        <w:rPr>
          <w:color w:val="231F20"/>
          <w:spacing w:val="-9"/>
          <w:sz w:val="18"/>
        </w:rPr>
        <w:t xml:space="preserve"> </w:t>
      </w:r>
      <w:r>
        <w:rPr>
          <w:color w:val="231F20"/>
          <w:sz w:val="18"/>
        </w:rPr>
        <w:t>၁၉၃၄။</w:t>
      </w:r>
      <w:r>
        <w:rPr>
          <w:color w:val="231F20"/>
          <w:spacing w:val="-9"/>
          <w:sz w:val="18"/>
        </w:rPr>
        <w:t xml:space="preserve"> </w:t>
      </w:r>
      <w:r>
        <w:rPr>
          <w:i/>
          <w:color w:val="231F20"/>
          <w:sz w:val="18"/>
        </w:rPr>
        <w:t>ပုံစံများ</w:t>
      </w:r>
      <w:r>
        <w:rPr>
          <w:i/>
          <w:color w:val="231F20"/>
          <w:spacing w:val="-9"/>
          <w:sz w:val="18"/>
        </w:rPr>
        <w:t xml:space="preserve"> </w:t>
      </w:r>
      <w:r>
        <w:rPr>
          <w:i/>
          <w:color w:val="231F20"/>
          <w:sz w:val="18"/>
        </w:rPr>
        <w:t>၏</w:t>
      </w:r>
      <w:r>
        <w:rPr>
          <w:i/>
          <w:color w:val="231F20"/>
          <w:spacing w:val="-9"/>
          <w:sz w:val="18"/>
        </w:rPr>
        <w:t xml:space="preserve"> </w:t>
      </w:r>
      <w:r>
        <w:rPr>
          <w:i/>
          <w:color w:val="231F20"/>
          <w:sz w:val="18"/>
        </w:rPr>
        <w:t>ယဉ်ကျေးမှု</w:t>
      </w:r>
      <w:r>
        <w:rPr>
          <w:color w:val="231F20"/>
          <w:sz w:val="18"/>
        </w:rPr>
        <w:t>​</w:t>
      </w:r>
      <w:r>
        <w:rPr>
          <w:color w:val="231F20"/>
          <w:spacing w:val="-9"/>
          <w:sz w:val="18"/>
        </w:rPr>
        <w:t xml:space="preserve"> </w:t>
      </w:r>
      <w:r>
        <w:rPr>
          <w:color w:val="231F20"/>
          <w:sz w:val="18"/>
        </w:rPr>
        <w:t>ဘော်စတွန်</w:t>
      </w:r>
      <w:r>
        <w:rPr>
          <w:color w:val="231F20"/>
          <w:spacing w:val="-8"/>
          <w:sz w:val="18"/>
        </w:rPr>
        <w:t xml:space="preserve"> </w:t>
      </w:r>
      <w:r>
        <w:rPr>
          <w:color w:val="231F20"/>
          <w:sz w:val="18"/>
        </w:rPr>
        <w:t>Houghton</w:t>
      </w:r>
      <w:r>
        <w:rPr>
          <w:color w:val="231F20"/>
          <w:spacing w:val="-9"/>
          <w:sz w:val="18"/>
        </w:rPr>
        <w:t xml:space="preserve"> </w:t>
      </w:r>
      <w:r>
        <w:rPr>
          <w:color w:val="231F20"/>
          <w:spacing w:val="-2"/>
          <w:sz w:val="18"/>
        </w:rPr>
        <w:t>Mifflin</w:t>
      </w:r>
    </w:p>
    <w:p w:rsidR="00FC077F" w:rsidRDefault="00FC077F">
      <w:pPr>
        <w:spacing w:line="201" w:lineRule="exact"/>
        <w:rPr>
          <w:sz w:val="18"/>
        </w:rPr>
        <w:sectPr w:rsidR="00FC077F">
          <w:pgSz w:w="7490" w:h="11820"/>
          <w:pgMar w:top="280" w:right="566" w:bottom="280" w:left="566" w:header="720" w:footer="720" w:gutter="0"/>
          <w:cols w:space="720"/>
        </w:sectPr>
      </w:pPr>
    </w:p>
    <w:p w:rsidR="00FC077F" w:rsidRDefault="002176C3">
      <w:pPr>
        <w:tabs>
          <w:tab w:val="left" w:pos="2739"/>
        </w:tabs>
        <w:spacing w:before="81"/>
        <w:ind w:left="64"/>
        <w:rPr>
          <w:i/>
          <w:sz w:val="20"/>
        </w:rPr>
      </w:pPr>
      <w:r>
        <w:rPr>
          <w:spacing w:val="-5"/>
          <w:sz w:val="20"/>
        </w:rPr>
        <w:t xml:space="preserve">260 </w:t>
      </w:r>
      <w:r>
        <w:rPr>
          <w:sz w:val="20"/>
        </w:rPr>
        <w:tab/>
      </w:r>
      <w:r>
        <w:rPr>
          <w:i/>
          <w:spacing w:val="-2"/>
          <w:sz w:val="20"/>
        </w:rPr>
        <w:t>အကိုးအကား</w:t>
      </w:r>
    </w:p>
    <w:p w:rsidR="00FC077F" w:rsidRDefault="002176C3">
      <w:pPr>
        <w:pStyle w:val="BodyText"/>
        <w:spacing w:before="7"/>
        <w:jc w:val="left"/>
        <w:rPr>
          <w:i/>
          <w:sz w:val="3"/>
        </w:rPr>
      </w:pPr>
      <w:r>
        <w:rPr>
          <w:i/>
          <w:noProof/>
          <w:sz w:val="3"/>
        </w:rPr>
        <mc:AlternateContent>
          <mc:Choice Requires="wps">
            <w:drawing>
              <wp:anchor distT="0" distB="0" distL="0" distR="0" simplePos="0" relativeHeight="487724032" behindDoc="1" locked="0" layoutInCell="1" allowOverlap="1">
                <wp:simplePos x="0" y="0"/>
                <wp:positionH relativeFrom="page">
                  <wp:posOffset>400430</wp:posOffset>
                </wp:positionH>
                <wp:positionV relativeFrom="paragraph">
                  <wp:posOffset>42201</wp:posOffset>
                </wp:positionV>
                <wp:extent cx="3947795" cy="6350"/>
                <wp:effectExtent l="0" t="0" r="0" b="0"/>
                <wp:wrapTopAndBottom/>
                <wp:docPr id="295" name="Graphic 29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55A71A03" id="Graphic 295" o:spid="_x0000_s1026" style="position:absolute;margin-left:31.55pt;margin-top:3.3pt;width:310.85pt;height:.5pt;z-index:-15592448;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" path="m3947591,l,,,6324r3947591,l3947591,xe" fillcolor="black" stroked="f">
                <v:path arrowok="t"/>
                <w10:wrap type="topAndBottom" anchorx="page"/>
              </v:shape>
            </w:pict>
          </mc:Fallback>
        </mc:AlternateContent>
      </w:r>
    </w:p>
    <w:p w:rsidR="00FC077F" w:rsidRDefault="002176C3">
      <w:pPr>
        <w:spacing w:before="200" w:line="230" w:lineRule="auto"/>
        <w:ind w:left="423" w:right="66" w:hanging="359"/>
        <w:jc w:val="both"/>
        <w:rPr>
          <w:sz w:val="18"/>
        </w:rPr>
      </w:pPr>
      <w:r>
        <w:rPr>
          <w:color w:val="231F20"/>
          <w:sz w:val="18"/>
        </w:rPr>
        <w:t>Bengtson၊</w:t>
      </w:r>
      <w:r>
        <w:rPr>
          <w:color w:val="231F20"/>
          <w:spacing w:val="-10"/>
          <w:sz w:val="18"/>
        </w:rPr>
        <w:t xml:space="preserve"> </w:t>
      </w:r>
      <w:r>
        <w:rPr>
          <w:color w:val="231F20"/>
          <w:sz w:val="18"/>
        </w:rPr>
        <w:t>ယော</w:t>
      </w:r>
      <w:r>
        <w:rPr>
          <w:color w:val="231F20"/>
          <w:spacing w:val="-10"/>
          <w:sz w:val="18"/>
        </w:rPr>
        <w:t xml:space="preserve"> </w:t>
      </w:r>
      <w:r>
        <w:rPr>
          <w:color w:val="231F20"/>
          <w:sz w:val="18"/>
        </w:rPr>
        <w:t>ဃ။</w:t>
      </w:r>
      <w:r>
        <w:rPr>
          <w:color w:val="231F20"/>
          <w:spacing w:val="-10"/>
          <w:sz w:val="18"/>
        </w:rPr>
        <w:t xml:space="preserve"> </w:t>
      </w:r>
      <w:r>
        <w:rPr>
          <w:color w:val="231F20"/>
          <w:sz w:val="18"/>
        </w:rPr>
        <w:t>နှင့်</w:t>
      </w:r>
      <w:r>
        <w:rPr>
          <w:color w:val="231F20"/>
          <w:spacing w:val="-10"/>
          <w:sz w:val="18"/>
        </w:rPr>
        <w:t xml:space="preserve"> </w:t>
      </w:r>
      <w:r>
        <w:rPr>
          <w:color w:val="231F20"/>
          <w:sz w:val="18"/>
        </w:rPr>
        <w:t>Merritt</w:t>
      </w:r>
      <w:r>
        <w:rPr>
          <w:color w:val="231F20"/>
          <w:spacing w:val="-10"/>
          <w:sz w:val="18"/>
        </w:rPr>
        <w:t xml:space="preserve"> </w:t>
      </w:r>
      <w:r>
        <w:rPr>
          <w:color w:val="231F20"/>
          <w:sz w:val="18"/>
        </w:rPr>
        <w:t>Ruhlen</w:t>
      </w:r>
      <w:r>
        <w:rPr>
          <w:color w:val="231F20"/>
          <w:spacing w:val="-10"/>
          <w:sz w:val="18"/>
        </w:rPr>
        <w:t xml:space="preserve"> </w:t>
      </w:r>
      <w:r>
        <w:rPr>
          <w:color w:val="231F20"/>
          <w:sz w:val="18"/>
        </w:rPr>
        <w:t>၁၉၉၄။</w:t>
      </w:r>
      <w:r>
        <w:rPr>
          <w:color w:val="231F20"/>
          <w:spacing w:val="-10"/>
          <w:sz w:val="18"/>
        </w:rPr>
        <w:t xml:space="preserve"> </w:t>
      </w:r>
      <w:r>
        <w:rPr>
          <w:color w:val="231F20"/>
          <w:sz w:val="18"/>
        </w:rPr>
        <w:t>“ကမ္ဘာ့</w:t>
      </w:r>
      <w:r>
        <w:rPr>
          <w:color w:val="231F20"/>
          <w:spacing w:val="-10"/>
          <w:sz w:val="18"/>
        </w:rPr>
        <w:t xml:space="preserve"> </w:t>
      </w:r>
      <w:r>
        <w:rPr>
          <w:color w:val="231F20"/>
          <w:sz w:val="18"/>
        </w:rPr>
        <w:t>ဗျုပ္ပတ်။"</w:t>
      </w:r>
      <w:r>
        <w:rPr>
          <w:color w:val="231F20"/>
          <w:spacing w:val="-10"/>
          <w:sz w:val="18"/>
        </w:rPr>
        <w:t xml:space="preserve"> </w:t>
      </w:r>
      <w:r>
        <w:rPr>
          <w:color w:val="231F20"/>
          <w:sz w:val="18"/>
        </w:rPr>
        <w:t>၌</w:t>
      </w:r>
      <w:r>
        <w:rPr>
          <w:color w:val="231F20"/>
          <w:spacing w:val="-10"/>
          <w:sz w:val="18"/>
        </w:rPr>
        <w:t xml:space="preserve"> </w:t>
      </w:r>
      <w:r>
        <w:rPr>
          <w:i/>
          <w:color w:val="231F20"/>
          <w:sz w:val="18"/>
        </w:rPr>
        <w:t>ဂရန်</w:t>
      </w:r>
      <w:r>
        <w:rPr>
          <w:i/>
          <w:color w:val="231F20"/>
          <w:spacing w:val="-10"/>
          <w:sz w:val="18"/>
        </w:rPr>
        <w:t xml:space="preserve"> </w:t>
      </w:r>
      <w:r>
        <w:rPr>
          <w:i/>
          <w:color w:val="231F20"/>
          <w:sz w:val="18"/>
        </w:rPr>
        <w:t>အဆိုပါ</w:t>
      </w:r>
      <w:r>
        <w:rPr>
          <w:i/>
          <w:color w:val="231F20"/>
          <w:spacing w:val="-10"/>
          <w:sz w:val="18"/>
        </w:rPr>
        <w:t xml:space="preserve"> </w:t>
      </w:r>
      <w:r>
        <w:rPr>
          <w:i/>
          <w:color w:val="231F20"/>
          <w:sz w:val="18"/>
        </w:rPr>
        <w:t>မူရင်း</w:t>
      </w:r>
      <w:r>
        <w:rPr>
          <w:i/>
          <w:color w:val="231F20"/>
          <w:spacing w:val="-10"/>
          <w:sz w:val="18"/>
        </w:rPr>
        <w:t xml:space="preserve"> </w:t>
      </w:r>
      <w:r>
        <w:rPr>
          <w:i/>
          <w:color w:val="231F20"/>
          <w:sz w:val="18"/>
        </w:rPr>
        <w:t>ဘာသာစကားများ</w:t>
      </w:r>
      <w:r>
        <w:rPr>
          <w:i/>
          <w:color w:val="231F20"/>
          <w:spacing w:val="-12"/>
          <w:sz w:val="18"/>
        </w:rPr>
        <w:t xml:space="preserve"> </w:t>
      </w:r>
      <w:r>
        <w:rPr>
          <w:i/>
          <w:color w:val="231F20"/>
          <w:sz w:val="18"/>
        </w:rPr>
        <w:t>လေ့လာမှုများ</w:t>
      </w:r>
      <w:r>
        <w:rPr>
          <w:i/>
          <w:color w:val="231F20"/>
          <w:spacing w:val="-11"/>
          <w:sz w:val="18"/>
        </w:rPr>
        <w:t xml:space="preserve"> </w:t>
      </w:r>
      <w:r>
        <w:rPr>
          <w:i/>
          <w:color w:val="231F20"/>
          <w:sz w:val="18"/>
        </w:rPr>
        <w:t>၌</w:t>
      </w:r>
      <w:r>
        <w:rPr>
          <w:i/>
          <w:color w:val="231F20"/>
          <w:spacing w:val="-11"/>
          <w:sz w:val="18"/>
        </w:rPr>
        <w:t xml:space="preserve"> </w:t>
      </w:r>
      <w:r>
        <w:rPr>
          <w:i/>
          <w:color w:val="231F20"/>
          <w:sz w:val="18"/>
        </w:rPr>
        <w:t>ဘာသာစကား</w:t>
      </w:r>
      <w:r>
        <w:rPr>
          <w:i/>
          <w:color w:val="231F20"/>
          <w:spacing w:val="-11"/>
          <w:sz w:val="18"/>
        </w:rPr>
        <w:t xml:space="preserve"> </w:t>
      </w:r>
      <w:r>
        <w:rPr>
          <w:i/>
          <w:color w:val="231F20"/>
          <w:sz w:val="18"/>
        </w:rPr>
        <w:t xml:space="preserve">အဘိဓမ္မာ </w:t>
      </w:r>
      <w:r>
        <w:rPr>
          <w:color w:val="231F20"/>
          <w:sz w:val="18"/>
        </w:rPr>
        <w:t>၊</w:t>
      </w:r>
      <w:r>
        <w:rPr>
          <w:color w:val="231F20"/>
          <w:spacing w:val="-12"/>
          <w:sz w:val="18"/>
        </w:rPr>
        <w:t xml:space="preserve"> </w:t>
      </w:r>
      <w:r>
        <w:rPr>
          <w:color w:val="231F20"/>
          <w:sz w:val="18"/>
        </w:rPr>
        <w:t>၂၇၇–၃၃၆။</w:t>
      </w:r>
      <w:r>
        <w:rPr>
          <w:color w:val="231F20"/>
          <w:spacing w:val="-11"/>
          <w:sz w:val="18"/>
        </w:rPr>
        <w:t xml:space="preserve"> </w:t>
      </w:r>
      <w:r>
        <w:rPr>
          <w:color w:val="231F20"/>
          <w:sz w:val="18"/>
        </w:rPr>
        <w:t>စတန်းဖို့ဒ်-</w:t>
      </w:r>
      <w:r>
        <w:rPr>
          <w:color w:val="231F20"/>
          <w:spacing w:val="-11"/>
          <w:sz w:val="18"/>
        </w:rPr>
        <w:t xml:space="preserve"> </w:t>
      </w:r>
      <w:r>
        <w:rPr>
          <w:color w:val="231F20"/>
          <w:sz w:val="18"/>
        </w:rPr>
        <w:t>စတန်းဖို့ဒ်</w:t>
      </w:r>
      <w:r>
        <w:rPr>
          <w:color w:val="231F20"/>
          <w:spacing w:val="-11"/>
          <w:sz w:val="18"/>
        </w:rPr>
        <w:t xml:space="preserve"> </w:t>
      </w:r>
      <w:r>
        <w:rPr>
          <w:color w:val="231F20"/>
          <w:sz w:val="18"/>
        </w:rPr>
        <w:t>တက္ကသိုလ်စာနယ်ဇင်း၊ Benjamins။</w:t>
      </w:r>
    </w:p>
    <w:p w:rsidR="00FC077F" w:rsidRDefault="002176C3">
      <w:pPr>
        <w:spacing w:before="2" w:line="230" w:lineRule="auto"/>
        <w:ind w:left="423" w:right="66" w:hanging="359"/>
        <w:jc w:val="both"/>
        <w:rPr>
          <w:sz w:val="18"/>
        </w:rPr>
      </w:pPr>
      <w:r>
        <w:rPr>
          <w:color w:val="231F20"/>
          <w:spacing w:val="-2"/>
          <w:sz w:val="18"/>
        </w:rPr>
        <w:t>Bentolila၊</w:t>
      </w:r>
      <w:r>
        <w:rPr>
          <w:color w:val="231F20"/>
          <w:spacing w:val="-4"/>
          <w:sz w:val="18"/>
        </w:rPr>
        <w:t xml:space="preserve"> </w:t>
      </w:r>
      <w:r>
        <w:rPr>
          <w:color w:val="231F20"/>
          <w:spacing w:val="-2"/>
          <w:sz w:val="18"/>
        </w:rPr>
        <w:t>အန်ဒရီ။</w:t>
      </w:r>
      <w:r>
        <w:rPr>
          <w:color w:val="231F20"/>
          <w:spacing w:val="-4"/>
          <w:sz w:val="18"/>
        </w:rPr>
        <w:t xml:space="preserve"> </w:t>
      </w:r>
      <w:r>
        <w:rPr>
          <w:color w:val="231F20"/>
          <w:spacing w:val="-2"/>
          <w:sz w:val="18"/>
        </w:rPr>
        <w:t>၁၉၇၁။</w:t>
      </w:r>
      <w:r>
        <w:rPr>
          <w:color w:val="231F20"/>
          <w:spacing w:val="-4"/>
          <w:sz w:val="18"/>
        </w:rPr>
        <w:t xml:space="preserve"> </w:t>
      </w:r>
      <w:r>
        <w:rPr>
          <w:i/>
          <w:color w:val="231F20"/>
          <w:spacing w:val="-2"/>
          <w:sz w:val="18"/>
        </w:rPr>
        <w:t>မလဲ့</w:t>
      </w:r>
      <w:r>
        <w:rPr>
          <w:i/>
          <w:color w:val="231F20"/>
          <w:spacing w:val="-4"/>
          <w:sz w:val="18"/>
        </w:rPr>
        <w:t xml:space="preserve"> </w:t>
      </w:r>
      <w:r>
        <w:rPr>
          <w:i/>
          <w:color w:val="231F20"/>
          <w:spacing w:val="-2"/>
          <w:sz w:val="18"/>
        </w:rPr>
        <w:t>စနစ်</w:t>
      </w:r>
      <w:r>
        <w:rPr>
          <w:i/>
          <w:color w:val="231F20"/>
          <w:spacing w:val="-4"/>
          <w:sz w:val="18"/>
        </w:rPr>
        <w:t xml:space="preserve"> </w:t>
      </w:r>
      <w:r>
        <w:rPr>
          <w:i/>
          <w:color w:val="231F20"/>
          <w:spacing w:val="-2"/>
          <w:sz w:val="18"/>
        </w:rPr>
        <w:t>စကားကြမ်း</w:t>
      </w:r>
      <w:r>
        <w:rPr>
          <w:i/>
          <w:color w:val="231F20"/>
          <w:spacing w:val="-4"/>
          <w:sz w:val="18"/>
        </w:rPr>
        <w:t xml:space="preserve"> </w:t>
      </w:r>
      <w:r>
        <w:rPr>
          <w:i/>
          <w:color w:val="231F20"/>
          <w:spacing w:val="-2"/>
          <w:sz w:val="18"/>
        </w:rPr>
        <w:t>Cre'oles-</w:t>
      </w:r>
      <w:r>
        <w:rPr>
          <w:i/>
          <w:color w:val="231F20"/>
          <w:spacing w:val="-4"/>
          <w:sz w:val="18"/>
        </w:rPr>
        <w:t xml:space="preserve"> </w:t>
      </w:r>
      <w:r>
        <w:rPr>
          <w:i/>
          <w:color w:val="231F20"/>
          <w:spacing w:val="-2"/>
          <w:sz w:val="18"/>
        </w:rPr>
        <w:t>နှိုင်းယှဉ်မှုများ</w:t>
      </w:r>
      <w:r>
        <w:rPr>
          <w:i/>
          <w:color w:val="231F20"/>
          <w:spacing w:val="-4"/>
          <w:sz w:val="18"/>
        </w:rPr>
        <w:t xml:space="preserve"> </w:t>
      </w:r>
      <w:r>
        <w:rPr>
          <w:i/>
          <w:color w:val="231F20"/>
          <w:spacing w:val="-2"/>
          <w:sz w:val="18"/>
        </w:rPr>
        <w:t>avec</w:t>
      </w:r>
      <w:r>
        <w:rPr>
          <w:i/>
          <w:color w:val="231F20"/>
          <w:spacing w:val="-4"/>
          <w:sz w:val="18"/>
        </w:rPr>
        <w:t xml:space="preserve"> </w:t>
      </w:r>
      <w:r>
        <w:rPr>
          <w:i/>
          <w:color w:val="231F20"/>
          <w:spacing w:val="-2"/>
          <w:sz w:val="18"/>
        </w:rPr>
        <w:t>les</w:t>
      </w:r>
      <w:r>
        <w:rPr>
          <w:i/>
          <w:color w:val="231F20"/>
          <w:spacing w:val="-4"/>
          <w:sz w:val="18"/>
        </w:rPr>
        <w:t xml:space="preserve"> </w:t>
      </w:r>
      <w:r>
        <w:rPr>
          <w:i/>
          <w:color w:val="231F20"/>
          <w:sz w:val="18"/>
        </w:rPr>
        <w:t xml:space="preserve">အာဖရိကန် </w:t>
      </w:r>
      <w:r>
        <w:rPr>
          <w:i/>
          <w:color w:val="231F20"/>
          <w:spacing w:val="-2"/>
          <w:sz w:val="18"/>
        </w:rPr>
        <w:t xml:space="preserve">ဘာသာစကားများ </w:t>
      </w:r>
      <w:r>
        <w:rPr>
          <w:color w:val="231F20"/>
          <w:sz w:val="18"/>
        </w:rPr>
        <w:t>။</w:t>
      </w:r>
      <w:r>
        <w:rPr>
          <w:color w:val="231F20"/>
          <w:spacing w:val="-12"/>
          <w:sz w:val="18"/>
        </w:rPr>
        <w:t xml:space="preserve"> </w:t>
      </w:r>
      <w:r>
        <w:rPr>
          <w:color w:val="231F20"/>
          <w:sz w:val="18"/>
        </w:rPr>
        <w:t>အဲဒါ</w:t>
      </w:r>
      <w:r>
        <w:rPr>
          <w:color w:val="231F20"/>
          <w:spacing w:val="-11"/>
          <w:sz w:val="18"/>
        </w:rPr>
        <w:t xml:space="preserve"> </w:t>
      </w:r>
      <w:r>
        <w:rPr>
          <w:color w:val="231F20"/>
          <w:sz w:val="18"/>
        </w:rPr>
        <w:t>de</w:t>
      </w:r>
      <w:r>
        <w:rPr>
          <w:color w:val="231F20"/>
          <w:spacing w:val="-11"/>
          <w:sz w:val="18"/>
        </w:rPr>
        <w:t xml:space="preserve"> </w:t>
      </w:r>
      <w:r>
        <w:rPr>
          <w:color w:val="231F20"/>
          <w:sz w:val="18"/>
        </w:rPr>
        <w:t xml:space="preserve">3 </w:t>
      </w:r>
      <w:r>
        <w:rPr>
          <w:color w:val="231F20"/>
          <w:sz w:val="18"/>
          <w:vertAlign w:val="superscript"/>
        </w:rPr>
        <w:t>e`me</w:t>
      </w:r>
      <w:r>
        <w:rPr>
          <w:color w:val="231F20"/>
          <w:spacing w:val="-10"/>
          <w:sz w:val="18"/>
        </w:rPr>
        <w:t xml:space="preserve"> </w:t>
      </w:r>
      <w:r>
        <w:rPr>
          <w:color w:val="231F20"/>
          <w:sz w:val="18"/>
        </w:rPr>
        <w:t>သံသရာ။</w:t>
      </w:r>
      <w:r>
        <w:rPr>
          <w:color w:val="231F20"/>
          <w:spacing w:val="-11"/>
          <w:sz w:val="18"/>
        </w:rPr>
        <w:t xml:space="preserve"> </w:t>
      </w:r>
      <w:r>
        <w:rPr>
          <w:color w:val="231F20"/>
          <w:sz w:val="18"/>
        </w:rPr>
        <w:t>ပဲရစ်-</w:t>
      </w:r>
      <w:r>
        <w:rPr>
          <w:color w:val="231F20"/>
          <w:spacing w:val="-12"/>
          <w:sz w:val="18"/>
        </w:rPr>
        <w:t xml:space="preserve"> </w:t>
      </w:r>
      <w:r>
        <w:rPr>
          <w:color w:val="231F20"/>
          <w:sz w:val="18"/>
        </w:rPr>
        <w:t>တက္ကသိုလ်</w:t>
      </w:r>
      <w:r>
        <w:rPr>
          <w:color w:val="231F20"/>
          <w:spacing w:val="-10"/>
          <w:sz w:val="18"/>
        </w:rPr>
        <w:t xml:space="preserve"> </w:t>
      </w:r>
      <w:r>
        <w:rPr>
          <w:color w:val="231F20"/>
          <w:sz w:val="18"/>
        </w:rPr>
        <w:t>Rene'</w:t>
      </w:r>
      <w:r>
        <w:rPr>
          <w:color w:val="231F20"/>
          <w:spacing w:val="-9"/>
          <w:sz w:val="18"/>
        </w:rPr>
        <w:t xml:space="preserve"> </w:t>
      </w:r>
      <w:r>
        <w:rPr>
          <w:color w:val="231F20"/>
          <w:sz w:val="18"/>
        </w:rPr>
        <w:t>မာဒေးကား။</w:t>
      </w:r>
    </w:p>
    <w:p w:rsidR="00FC077F" w:rsidRDefault="002176C3">
      <w:pPr>
        <w:spacing w:before="1" w:line="230" w:lineRule="auto"/>
        <w:ind w:left="423" w:right="67" w:hanging="359"/>
        <w:jc w:val="both"/>
        <w:rPr>
          <w:sz w:val="18"/>
        </w:rPr>
      </w:pPr>
      <w:r>
        <w:rPr>
          <w:color w:val="231F20"/>
          <w:sz w:val="18"/>
        </w:rPr>
        <w:t xml:space="preserve">Benveniste၊ Emile။ ၁၉၅၈ (၁၉၆၆)။ "Cate'gories de pense'e နှင့် cate'gories de langue" </w:t>
      </w:r>
      <w:r>
        <w:rPr>
          <w:color w:val="231F20"/>
          <w:spacing w:val="-2"/>
          <w:sz w:val="18"/>
        </w:rPr>
        <w:t xml:space="preserve">Emile Benveniste </w:t>
      </w:r>
      <w:r>
        <w:rPr>
          <w:color w:val="231F20"/>
          <w:sz w:val="18"/>
        </w:rPr>
        <w:t xml:space="preserve">တွင် </w:t>
      </w:r>
      <w:r>
        <w:rPr>
          <w:i/>
          <w:color w:val="231F20"/>
          <w:spacing w:val="-2"/>
          <w:sz w:val="18"/>
        </w:rPr>
        <w:t xml:space="preserve">Proble`mes de linguistique ge´ne´rale </w:t>
      </w:r>
      <w:r>
        <w:rPr>
          <w:color w:val="231F20"/>
          <w:spacing w:val="-2"/>
          <w:sz w:val="18"/>
        </w:rPr>
        <w:t>၊ 63–74။ ပဲရစ်- Gallimard။</w:t>
      </w:r>
    </w:p>
    <w:p w:rsidR="00FC077F" w:rsidRDefault="002176C3">
      <w:pPr>
        <w:spacing w:before="2" w:line="200" w:lineRule="exact"/>
        <w:ind w:left="423" w:right="66" w:hanging="180"/>
        <w:jc w:val="both"/>
        <w:rPr>
          <w:sz w:val="18"/>
        </w:rPr>
      </w:pPr>
      <w:r>
        <w:rPr>
          <w:color w:val="231F20"/>
          <w:spacing w:val="-2"/>
          <w:sz w:val="18"/>
        </w:rPr>
        <w:t>၁၉၆၉။</w:t>
      </w:r>
      <w:r>
        <w:rPr>
          <w:color w:val="231F20"/>
          <w:spacing w:val="-4"/>
          <w:sz w:val="18"/>
        </w:rPr>
        <w:t xml:space="preserve"> </w:t>
      </w:r>
      <w:r>
        <w:rPr>
          <w:i/>
          <w:color w:val="231F20"/>
          <w:spacing w:val="-2"/>
          <w:sz w:val="18"/>
        </w:rPr>
        <w:t>လဲ့</w:t>
      </w:r>
      <w:r>
        <w:rPr>
          <w:i/>
          <w:color w:val="231F20"/>
          <w:spacing w:val="-4"/>
          <w:sz w:val="18"/>
        </w:rPr>
        <w:t xml:space="preserve"> </w:t>
      </w:r>
      <w:r>
        <w:rPr>
          <w:i/>
          <w:color w:val="231F20"/>
          <w:spacing w:val="-2"/>
          <w:sz w:val="18"/>
        </w:rPr>
        <w:t>ဝေါဟာရ</w:t>
      </w:r>
      <w:r>
        <w:rPr>
          <w:i/>
          <w:color w:val="231F20"/>
          <w:spacing w:val="-4"/>
          <w:sz w:val="18"/>
        </w:rPr>
        <w:t xml:space="preserve"> </w:t>
      </w:r>
      <w:r>
        <w:rPr>
          <w:i/>
          <w:color w:val="231F20"/>
          <w:spacing w:val="-2"/>
          <w:sz w:val="18"/>
        </w:rPr>
        <w:t>des</w:t>
      </w:r>
      <w:r>
        <w:rPr>
          <w:i/>
          <w:color w:val="231F20"/>
          <w:spacing w:val="-4"/>
          <w:sz w:val="18"/>
        </w:rPr>
        <w:t xml:space="preserve"> </w:t>
      </w:r>
      <w:r>
        <w:rPr>
          <w:i/>
          <w:color w:val="231F20"/>
          <w:spacing w:val="-2"/>
          <w:sz w:val="18"/>
        </w:rPr>
        <w:t>အင်စတီကျူးရှင်းများ</w:t>
      </w:r>
      <w:r>
        <w:rPr>
          <w:i/>
          <w:color w:val="231F20"/>
          <w:spacing w:val="-4"/>
          <w:sz w:val="18"/>
        </w:rPr>
        <w:t xml:space="preserve"> </w:t>
      </w:r>
      <w:r>
        <w:rPr>
          <w:i/>
          <w:color w:val="231F20"/>
          <w:spacing w:val="-2"/>
          <w:sz w:val="18"/>
        </w:rPr>
        <w:t>အင်ဒို-ဥရောပ၊</w:t>
      </w:r>
      <w:r>
        <w:rPr>
          <w:i/>
          <w:color w:val="231F20"/>
          <w:spacing w:val="-4"/>
          <w:sz w:val="18"/>
        </w:rPr>
        <w:t xml:space="preserve"> </w:t>
      </w:r>
      <w:r>
        <w:rPr>
          <w:i/>
          <w:color w:val="231F20"/>
          <w:spacing w:val="-2"/>
          <w:sz w:val="18"/>
        </w:rPr>
        <w:t>ထယ်၊</w:t>
      </w:r>
      <w:r>
        <w:rPr>
          <w:i/>
          <w:color w:val="231F20"/>
          <w:spacing w:val="-4"/>
          <w:sz w:val="18"/>
        </w:rPr>
        <w:t xml:space="preserve"> </w:t>
      </w:r>
      <w:r>
        <w:rPr>
          <w:i/>
          <w:color w:val="231F20"/>
          <w:spacing w:val="-2"/>
          <w:sz w:val="18"/>
        </w:rPr>
        <w:t>၁။</w:t>
      </w:r>
      <w:r>
        <w:rPr>
          <w:i/>
          <w:color w:val="231F20"/>
          <w:spacing w:val="-4"/>
          <w:sz w:val="18"/>
        </w:rPr>
        <w:t xml:space="preserve"> </w:t>
      </w:r>
      <w:r>
        <w:rPr>
          <w:i/>
          <w:color w:val="231F20"/>
          <w:spacing w:val="-2"/>
          <w:sz w:val="18"/>
        </w:rPr>
        <w:t xml:space="preserve">အီး ကွန်မီ </w:t>
      </w:r>
      <w:r>
        <w:rPr>
          <w:i/>
          <w:color w:val="231F20"/>
          <w:spacing w:val="-2"/>
          <w:position w:val="4"/>
          <w:sz w:val="18"/>
        </w:rPr>
        <w:t>၊</w:t>
      </w:r>
      <w:r>
        <w:rPr>
          <w:i/>
          <w:color w:val="231F20"/>
          <w:spacing w:val="-4"/>
          <w:sz w:val="18"/>
        </w:rPr>
        <w:t xml:space="preserve"> </w:t>
      </w:r>
      <w:r>
        <w:rPr>
          <w:i/>
          <w:color w:val="231F20"/>
          <w:spacing w:val="-2"/>
          <w:sz w:val="18"/>
        </w:rPr>
        <w:t xml:space="preserve">parente', </w:t>
      </w:r>
      <w:r>
        <w:rPr>
          <w:i/>
          <w:color w:val="231F20"/>
          <w:sz w:val="18"/>
        </w:rPr>
        <w:t xml:space="preserve">socie'te </w:t>
      </w:r>
      <w:r>
        <w:rPr>
          <w:color w:val="231F20"/>
          <w:sz w:val="18"/>
        </w:rPr>
        <w:t>'။</w:t>
      </w:r>
      <w:r>
        <w:rPr>
          <w:color w:val="231F20"/>
          <w:spacing w:val="-14"/>
          <w:sz w:val="18"/>
        </w:rPr>
        <w:t xml:space="preserve"> </w:t>
      </w:r>
      <w:r>
        <w:rPr>
          <w:color w:val="231F20"/>
          <w:sz w:val="18"/>
        </w:rPr>
        <w:t>ပဲရစ်-</w:t>
      </w:r>
      <w:r>
        <w:rPr>
          <w:color w:val="231F20"/>
          <w:spacing w:val="-11"/>
          <w:sz w:val="18"/>
        </w:rPr>
        <w:t xml:space="preserve"> </w:t>
      </w:r>
      <w:r>
        <w:rPr>
          <w:color w:val="231F20"/>
          <w:sz w:val="18"/>
        </w:rPr>
        <w:t xml:space="preserve">E </w:t>
      </w:r>
      <w:r>
        <w:rPr>
          <w:color w:val="231F20"/>
          <w:position w:val="4"/>
          <w:sz w:val="18"/>
        </w:rPr>
        <w:t>´</w:t>
      </w:r>
      <w:r>
        <w:rPr>
          <w:color w:val="231F20"/>
          <w:spacing w:val="-21"/>
          <w:position w:val="4"/>
          <w:sz w:val="18"/>
        </w:rPr>
        <w:t xml:space="preserve"> </w:t>
      </w:r>
      <w:r>
        <w:rPr>
          <w:color w:val="231F20"/>
          <w:sz w:val="18"/>
        </w:rPr>
        <w:t>အမျိုးအစားများ</w:t>
      </w:r>
      <w:r>
        <w:rPr>
          <w:color w:val="231F20"/>
          <w:spacing w:val="-11"/>
          <w:sz w:val="18"/>
        </w:rPr>
        <w:t xml:space="preserve"> </w:t>
      </w:r>
      <w:r>
        <w:rPr>
          <w:color w:val="231F20"/>
          <w:sz w:val="18"/>
        </w:rPr>
        <w:t>de</w:t>
      </w:r>
      <w:r>
        <w:rPr>
          <w:color w:val="231F20"/>
          <w:spacing w:val="-11"/>
          <w:sz w:val="18"/>
        </w:rPr>
        <w:t xml:space="preserve"> </w:t>
      </w:r>
      <w:r>
        <w:rPr>
          <w:color w:val="231F20"/>
          <w:sz w:val="18"/>
        </w:rPr>
        <w:t>မိနစ်</w:t>
      </w:r>
    </w:p>
    <w:p w:rsidR="00FC077F" w:rsidRDefault="002176C3">
      <w:pPr>
        <w:spacing w:line="230" w:lineRule="auto"/>
        <w:ind w:left="423" w:right="66" w:hanging="359"/>
        <w:jc w:val="both"/>
        <w:rPr>
          <w:sz w:val="18"/>
        </w:rPr>
      </w:pPr>
      <w:r>
        <w:rPr>
          <w:color w:val="231F20"/>
          <w:sz w:val="18"/>
        </w:rPr>
        <w:t>Bergvall၊</w:t>
      </w:r>
      <w:r>
        <w:rPr>
          <w:color w:val="231F20"/>
          <w:spacing w:val="-6"/>
          <w:sz w:val="18"/>
        </w:rPr>
        <w:t xml:space="preserve"> </w:t>
      </w:r>
      <w:r>
        <w:rPr>
          <w:color w:val="231F20"/>
          <w:sz w:val="18"/>
        </w:rPr>
        <w:t>ဗစ်တိုးရီးယား၊</w:t>
      </w:r>
      <w:r>
        <w:rPr>
          <w:color w:val="231F20"/>
          <w:spacing w:val="-6"/>
          <w:sz w:val="18"/>
        </w:rPr>
        <w:t xml:space="preserve"> </w:t>
      </w:r>
      <w:r>
        <w:rPr>
          <w:color w:val="231F20"/>
          <w:sz w:val="18"/>
        </w:rPr>
        <w:t>ဒကာမ</w:t>
      </w:r>
      <w:r>
        <w:rPr>
          <w:color w:val="231F20"/>
          <w:spacing w:val="-6"/>
          <w:sz w:val="18"/>
        </w:rPr>
        <w:t xml:space="preserve"> </w:t>
      </w:r>
      <w:r>
        <w:rPr>
          <w:color w:val="231F20"/>
          <w:sz w:val="18"/>
        </w:rPr>
        <w:t>Bing၊</w:t>
      </w:r>
      <w:r>
        <w:rPr>
          <w:color w:val="231F20"/>
          <w:spacing w:val="-6"/>
          <w:sz w:val="18"/>
        </w:rPr>
        <w:t xml:space="preserve"> </w:t>
      </w:r>
      <w:r>
        <w:rPr>
          <w:color w:val="231F20"/>
          <w:sz w:val="18"/>
        </w:rPr>
        <w:t>နှင့်</w:t>
      </w:r>
      <w:r>
        <w:rPr>
          <w:color w:val="231F20"/>
          <w:spacing w:val="-6"/>
          <w:sz w:val="18"/>
        </w:rPr>
        <w:t xml:space="preserve"> </w:t>
      </w:r>
      <w:r>
        <w:rPr>
          <w:color w:val="231F20"/>
          <w:sz w:val="18"/>
        </w:rPr>
        <w:t>အဲလစ်</w:t>
      </w:r>
      <w:r>
        <w:rPr>
          <w:color w:val="231F20"/>
          <w:spacing w:val="-6"/>
          <w:sz w:val="18"/>
        </w:rPr>
        <w:t xml:space="preserve"> </w:t>
      </w:r>
      <w:r>
        <w:rPr>
          <w:color w:val="231F20"/>
          <w:sz w:val="18"/>
        </w:rPr>
        <w:t>လွတ်မြောက်ပြီ</w:t>
      </w:r>
      <w:r>
        <w:rPr>
          <w:color w:val="231F20"/>
          <w:spacing w:val="-6"/>
          <w:sz w:val="18"/>
        </w:rPr>
        <w:t xml:space="preserve"> </w:t>
      </w:r>
      <w:r>
        <w:rPr>
          <w:color w:val="231F20"/>
          <w:sz w:val="18"/>
        </w:rPr>
        <w:t>(eds.)</w:t>
      </w:r>
      <w:r>
        <w:rPr>
          <w:color w:val="231F20"/>
          <w:spacing w:val="-6"/>
          <w:sz w:val="18"/>
        </w:rPr>
        <w:t xml:space="preserve"> </w:t>
      </w:r>
      <w:r>
        <w:rPr>
          <w:color w:val="231F20"/>
          <w:sz w:val="18"/>
        </w:rPr>
        <w:t>၁၉၉၆။</w:t>
      </w:r>
      <w:r>
        <w:rPr>
          <w:color w:val="231F20"/>
          <w:spacing w:val="-6"/>
          <w:sz w:val="18"/>
        </w:rPr>
        <w:t xml:space="preserve"> </w:t>
      </w:r>
      <w:r>
        <w:rPr>
          <w:i/>
          <w:color w:val="231F20"/>
          <w:sz w:val="18"/>
        </w:rPr>
        <w:t>ပြန်စဉ်းစားတယ်။</w:t>
      </w:r>
      <w:r>
        <w:rPr>
          <w:i/>
          <w:color w:val="231F20"/>
          <w:spacing w:val="-6"/>
          <w:sz w:val="18"/>
        </w:rPr>
        <w:t xml:space="preserve"> </w:t>
      </w:r>
      <w:r>
        <w:rPr>
          <w:i/>
          <w:color w:val="231F20"/>
          <w:sz w:val="18"/>
        </w:rPr>
        <w:t>ဘာသာစကား</w:t>
      </w:r>
      <w:r>
        <w:rPr>
          <w:i/>
          <w:color w:val="231F20"/>
          <w:spacing w:val="-6"/>
          <w:sz w:val="18"/>
        </w:rPr>
        <w:t xml:space="preserve"> </w:t>
      </w:r>
      <w:r>
        <w:rPr>
          <w:i/>
          <w:color w:val="231F20"/>
          <w:sz w:val="18"/>
        </w:rPr>
        <w:t xml:space="preserve">နှင့် ကျား၊မ သုတေသန၊ သီအိုရီနှင့် လက်တွေ့ </w:t>
      </w:r>
      <w:r>
        <w:rPr>
          <w:color w:val="231F20"/>
          <w:sz w:val="18"/>
        </w:rPr>
        <w:t>။ နယူးယောက်; လန်ဒန်- Longman။</w:t>
      </w:r>
    </w:p>
    <w:p w:rsidR="00FC077F" w:rsidRDefault="002176C3">
      <w:pPr>
        <w:spacing w:line="230" w:lineRule="auto"/>
        <w:ind w:left="423" w:right="66" w:hanging="359"/>
        <w:jc w:val="both"/>
        <w:rPr>
          <w:sz w:val="18"/>
        </w:rPr>
      </w:pPr>
      <w:r>
        <w:rPr>
          <w:color w:val="231F20"/>
          <w:spacing w:val="-2"/>
          <w:sz w:val="18"/>
        </w:rPr>
        <w:t xml:space="preserve">ဘာလန်၊ လော်ရန်။ 1997 "နိဒါန်း- ရင်းနှီးသော အများသူငှာ နယ်ပယ်" </w:t>
      </w:r>
      <w:r>
        <w:rPr>
          <w:i/>
          <w:color w:val="231F20"/>
          <w:spacing w:val="-2"/>
          <w:sz w:val="18"/>
        </w:rPr>
        <w:t xml:space="preserve">အမေရိက၏ဘုရင်မသည် </w:t>
      </w:r>
      <w:r>
        <w:rPr>
          <w:i/>
          <w:color w:val="231F20"/>
          <w:sz w:val="18"/>
        </w:rPr>
        <w:t xml:space="preserve">ဝါရှင်တန်မြို့သို့ သွားရောက်ကာ လိင်နှင့် နိုင်ငံသားဖြစ်မှုဆိုင်ရာ အက်ဆေးများ </w:t>
      </w:r>
      <w:r>
        <w:rPr>
          <w:color w:val="231F20"/>
          <w:sz w:val="18"/>
        </w:rPr>
        <w:t>။ ၁–၂၄။ Durham: Duke တက္ကသိုလ်စာနယ်ဇင်း။</w:t>
      </w:r>
    </w:p>
    <w:p w:rsidR="00FC077F" w:rsidRDefault="002176C3">
      <w:pPr>
        <w:spacing w:line="230" w:lineRule="auto"/>
        <w:ind w:left="423" w:right="66" w:hanging="359"/>
        <w:jc w:val="both"/>
        <w:rPr>
          <w:sz w:val="18"/>
        </w:rPr>
      </w:pPr>
      <w:r>
        <w:rPr>
          <w:color w:val="231F20"/>
          <w:sz w:val="18"/>
        </w:rPr>
        <w:t>ဘာလင်၊</w:t>
      </w:r>
      <w:r>
        <w:rPr>
          <w:color w:val="231F20"/>
          <w:spacing w:val="-9"/>
          <w:sz w:val="18"/>
        </w:rPr>
        <w:t xml:space="preserve"> </w:t>
      </w:r>
      <w:r>
        <w:rPr>
          <w:color w:val="231F20"/>
          <w:sz w:val="18"/>
        </w:rPr>
        <w:t>Brent။</w:t>
      </w:r>
      <w:r>
        <w:rPr>
          <w:color w:val="231F20"/>
          <w:spacing w:val="-9"/>
          <w:sz w:val="18"/>
        </w:rPr>
        <w:t xml:space="preserve"> </w:t>
      </w:r>
      <w:r>
        <w:rPr>
          <w:color w:val="231F20"/>
          <w:sz w:val="18"/>
        </w:rPr>
        <w:t>၁၉၉၂။</w:t>
      </w:r>
      <w:r>
        <w:rPr>
          <w:color w:val="231F20"/>
          <w:spacing w:val="-9"/>
          <w:sz w:val="18"/>
        </w:rPr>
        <w:t xml:space="preserve"> </w:t>
      </w:r>
      <w:r>
        <w:rPr>
          <w:i/>
          <w:color w:val="231F20"/>
          <w:sz w:val="18"/>
        </w:rPr>
        <w:t>လူမျိုးစုဇီဝဗေဒ</w:t>
      </w:r>
      <w:r>
        <w:rPr>
          <w:i/>
          <w:color w:val="231F20"/>
          <w:spacing w:val="-9"/>
          <w:sz w:val="18"/>
        </w:rPr>
        <w:t xml:space="preserve"> </w:t>
      </w:r>
      <w:r>
        <w:rPr>
          <w:i/>
          <w:color w:val="231F20"/>
          <w:sz w:val="18"/>
        </w:rPr>
        <w:t xml:space="preserve">အမျိုးအစားခွဲခြား </w:t>
      </w:r>
      <w:r>
        <w:rPr>
          <w:color w:val="231F20"/>
          <w:sz w:val="18"/>
        </w:rPr>
        <w:t>ခြင်း</w:t>
      </w:r>
      <w:r>
        <w:rPr>
          <w:color w:val="231F20"/>
          <w:spacing w:val="-9"/>
          <w:sz w:val="18"/>
        </w:rPr>
        <w:t xml:space="preserve"> </w:t>
      </w:r>
      <w:r>
        <w:rPr>
          <w:color w:val="231F20"/>
          <w:sz w:val="18"/>
        </w:rPr>
        <w:t>စတန်</w:t>
      </w:r>
      <w:r>
        <w:rPr>
          <w:color w:val="231F20"/>
          <w:spacing w:val="-9"/>
          <w:sz w:val="18"/>
        </w:rPr>
        <w:t xml:space="preserve"> </w:t>
      </w:r>
      <w:r>
        <w:rPr>
          <w:color w:val="231F20"/>
          <w:sz w:val="18"/>
        </w:rPr>
        <w:t>NJ-</w:t>
      </w:r>
      <w:r>
        <w:rPr>
          <w:color w:val="231F20"/>
          <w:spacing w:val="-9"/>
          <w:sz w:val="18"/>
        </w:rPr>
        <w:t xml:space="preserve"> </w:t>
      </w:r>
      <w:r>
        <w:rPr>
          <w:color w:val="231F20"/>
          <w:sz w:val="18"/>
        </w:rPr>
        <w:t>စတန်</w:t>
      </w:r>
      <w:r>
        <w:rPr>
          <w:color w:val="231F20"/>
          <w:spacing w:val="-9"/>
          <w:sz w:val="18"/>
        </w:rPr>
        <w:t xml:space="preserve"> </w:t>
      </w:r>
      <w:r>
        <w:rPr>
          <w:color w:val="231F20"/>
          <w:sz w:val="18"/>
        </w:rPr>
        <w:t xml:space="preserve">တက္ကသိုလ် </w:t>
      </w:r>
      <w:r>
        <w:rPr>
          <w:color w:val="231F20"/>
          <w:spacing w:val="-2"/>
          <w:sz w:val="18"/>
        </w:rPr>
        <w:t>စာနယ်ဇင်း။</w:t>
      </w:r>
    </w:p>
    <w:p w:rsidR="00FC077F" w:rsidRDefault="002176C3">
      <w:pPr>
        <w:spacing w:before="1" w:line="230" w:lineRule="auto"/>
        <w:ind w:left="423" w:right="66" w:hanging="359"/>
        <w:jc w:val="both"/>
        <w:rPr>
          <w:sz w:val="18"/>
        </w:rPr>
      </w:pPr>
      <w:r>
        <w:rPr>
          <w:color w:val="231F20"/>
          <w:sz w:val="18"/>
        </w:rPr>
        <w:t xml:space="preserve">ဘာလင်၊ Brent နှင့် Elois Ann Berlin။ 1975။ "Aguaruna အရောင်အမျိုးအစားများ" </w:t>
      </w:r>
      <w:r>
        <w:rPr>
          <w:i/>
          <w:color w:val="231F20"/>
          <w:sz w:val="18"/>
        </w:rPr>
        <w:t xml:space="preserve">အမေရိကန်လူမျိုး ပညာရှင် </w:t>
      </w:r>
      <w:r>
        <w:rPr>
          <w:color w:val="231F20"/>
          <w:sz w:val="18"/>
        </w:rPr>
        <w:t>၂:၆၁–၈၇။</w:t>
      </w:r>
    </w:p>
    <w:p w:rsidR="00FC077F" w:rsidRDefault="002176C3">
      <w:pPr>
        <w:spacing w:line="197" w:lineRule="exact"/>
        <w:ind w:left="64"/>
        <w:jc w:val="both"/>
        <w:rPr>
          <w:sz w:val="18"/>
        </w:rPr>
      </w:pPr>
      <w:r>
        <w:rPr>
          <w:color w:val="231F20"/>
          <w:sz w:val="18"/>
        </w:rPr>
        <w:t>ဘာလင်၊ Brent နှင့်</w:t>
      </w:r>
      <w:r>
        <w:rPr>
          <w:color w:val="231F20"/>
          <w:spacing w:val="1"/>
          <w:sz w:val="18"/>
        </w:rPr>
        <w:t xml:space="preserve"> </w:t>
      </w:r>
      <w:r>
        <w:rPr>
          <w:color w:val="231F20"/>
          <w:sz w:val="18"/>
        </w:rPr>
        <w:t>ပေါလ်ကေး။</w:t>
      </w:r>
      <w:r>
        <w:rPr>
          <w:color w:val="231F20"/>
          <w:spacing w:val="1"/>
          <w:sz w:val="18"/>
        </w:rPr>
        <w:t xml:space="preserve"> </w:t>
      </w:r>
      <w:r>
        <w:rPr>
          <w:color w:val="231F20"/>
          <w:sz w:val="18"/>
        </w:rPr>
        <w:t xml:space="preserve">၁၉၆၉ ခုနှစ် </w:t>
      </w:r>
      <w:r>
        <w:rPr>
          <w:i/>
          <w:color w:val="231F20"/>
          <w:sz w:val="18"/>
        </w:rPr>
        <w:t>အခြေခံပညာ</w:t>
      </w:r>
      <w:r>
        <w:rPr>
          <w:i/>
          <w:color w:val="231F20"/>
          <w:spacing w:val="1"/>
          <w:sz w:val="18"/>
        </w:rPr>
        <w:t xml:space="preserve"> </w:t>
      </w:r>
      <w:r>
        <w:rPr>
          <w:i/>
          <w:color w:val="231F20"/>
          <w:sz w:val="18"/>
        </w:rPr>
        <w:t>အရောင်အသုံးအနှုန်းများ</w:t>
      </w:r>
      <w:r>
        <w:rPr>
          <w:i/>
          <w:color w:val="231F20"/>
          <w:spacing w:val="1"/>
          <w:sz w:val="18"/>
        </w:rPr>
        <w:t xml:space="preserve"> </w:t>
      </w:r>
      <w:r>
        <w:rPr>
          <w:i/>
          <w:color w:val="231F20"/>
          <w:sz w:val="18"/>
        </w:rPr>
        <w:t>သူတို့ရဲ့တက္ကသိုလ်</w:t>
      </w:r>
      <w:r>
        <w:rPr>
          <w:i/>
          <w:color w:val="231F20"/>
          <w:spacing w:val="1"/>
          <w:sz w:val="18"/>
        </w:rPr>
        <w:t xml:space="preserve"> </w:t>
      </w:r>
      <w:r>
        <w:rPr>
          <w:i/>
          <w:color w:val="231F20"/>
          <w:sz w:val="18"/>
        </w:rPr>
        <w:t xml:space="preserve">နှင့် </w:t>
      </w:r>
      <w:r>
        <w:rPr>
          <w:i/>
          <w:color w:val="231F20"/>
          <w:spacing w:val="-2"/>
          <w:sz w:val="18"/>
        </w:rPr>
        <w:t xml:space="preserve">ဆင့်ကဲ </w:t>
      </w:r>
      <w:r>
        <w:rPr>
          <w:color w:val="231F20"/>
          <w:spacing w:val="-2"/>
          <w:sz w:val="18"/>
        </w:rPr>
        <w:t>.</w:t>
      </w:r>
    </w:p>
    <w:p w:rsidR="00FC077F" w:rsidRDefault="002176C3">
      <w:pPr>
        <w:spacing w:line="199" w:lineRule="exact"/>
        <w:ind w:left="423"/>
        <w:jc w:val="both"/>
        <w:rPr>
          <w:sz w:val="18"/>
        </w:rPr>
      </w:pPr>
      <w:r>
        <w:rPr>
          <w:color w:val="231F20"/>
          <w:sz w:val="18"/>
        </w:rPr>
        <w:t>ဘာကလေ-</w:t>
      </w:r>
      <w:r>
        <w:rPr>
          <w:color w:val="231F20"/>
          <w:spacing w:val="-11"/>
          <w:sz w:val="18"/>
        </w:rPr>
        <w:t xml:space="preserve"> </w:t>
      </w:r>
      <w:r>
        <w:rPr>
          <w:color w:val="231F20"/>
          <w:sz w:val="18"/>
        </w:rPr>
        <w:t>တက္ကသိုလ်</w:t>
      </w:r>
      <w:r>
        <w:rPr>
          <w:color w:val="231F20"/>
          <w:spacing w:val="-10"/>
          <w:sz w:val="18"/>
        </w:rPr>
        <w:t xml:space="preserve"> </w:t>
      </w:r>
      <w:r>
        <w:rPr>
          <w:color w:val="231F20"/>
          <w:sz w:val="18"/>
        </w:rPr>
        <w:t>၏</w:t>
      </w:r>
      <w:r>
        <w:rPr>
          <w:color w:val="231F20"/>
          <w:spacing w:val="-10"/>
          <w:sz w:val="18"/>
        </w:rPr>
        <w:t xml:space="preserve"> </w:t>
      </w:r>
      <w:r>
        <w:rPr>
          <w:color w:val="231F20"/>
          <w:sz w:val="18"/>
        </w:rPr>
        <w:t>ကယ်လီဖိုးနီးယား</w:t>
      </w:r>
      <w:r>
        <w:rPr>
          <w:color w:val="231F20"/>
          <w:spacing w:val="-10"/>
          <w:sz w:val="18"/>
        </w:rPr>
        <w:t xml:space="preserve"> </w:t>
      </w:r>
      <w:r>
        <w:rPr>
          <w:color w:val="231F20"/>
          <w:spacing w:val="-2"/>
          <w:sz w:val="18"/>
        </w:rPr>
        <w:t>စာနယ်ဇင်း။</w:t>
      </w:r>
    </w:p>
    <w:p w:rsidR="00FC077F" w:rsidRDefault="002176C3">
      <w:pPr>
        <w:spacing w:before="3" w:line="230" w:lineRule="auto"/>
        <w:ind w:left="423" w:right="66" w:hanging="359"/>
        <w:jc w:val="both"/>
        <w:rPr>
          <w:sz w:val="18"/>
        </w:rPr>
      </w:pPr>
      <w:r>
        <w:rPr>
          <w:color w:val="231F20"/>
          <w:spacing w:val="-2"/>
          <w:sz w:val="18"/>
        </w:rPr>
        <w:t>ဘာလင်၊</w:t>
      </w:r>
      <w:r>
        <w:rPr>
          <w:color w:val="231F20"/>
          <w:spacing w:val="-7"/>
          <w:sz w:val="18"/>
        </w:rPr>
        <w:t xml:space="preserve"> </w:t>
      </w:r>
      <w:r>
        <w:rPr>
          <w:color w:val="231F20"/>
          <w:spacing w:val="-2"/>
          <w:sz w:val="18"/>
        </w:rPr>
        <w:t>Brent၊</w:t>
      </w:r>
      <w:r>
        <w:rPr>
          <w:color w:val="231F20"/>
          <w:spacing w:val="-7"/>
          <w:sz w:val="18"/>
        </w:rPr>
        <w:t xml:space="preserve"> </w:t>
      </w:r>
      <w:r>
        <w:rPr>
          <w:color w:val="231F20"/>
          <w:spacing w:val="-2"/>
          <w:sz w:val="18"/>
        </w:rPr>
        <w:t>ဒန်းနစ်</w:t>
      </w:r>
      <w:r>
        <w:rPr>
          <w:color w:val="231F20"/>
          <w:spacing w:val="-7"/>
          <w:sz w:val="18"/>
        </w:rPr>
        <w:t xml:space="preserve"> </w:t>
      </w:r>
      <w:r>
        <w:rPr>
          <w:color w:val="231F20"/>
          <w:spacing w:val="-2"/>
          <w:sz w:val="18"/>
        </w:rPr>
        <w:t>မျိုးချစ်</w:t>
      </w:r>
      <w:r>
        <w:rPr>
          <w:color w:val="231F20"/>
          <w:spacing w:val="-7"/>
          <w:sz w:val="18"/>
        </w:rPr>
        <w:t xml:space="preserve"> </w:t>
      </w:r>
      <w:r>
        <w:rPr>
          <w:color w:val="231F20"/>
          <w:spacing w:val="-2"/>
          <w:sz w:val="18"/>
        </w:rPr>
        <w:t>နှင့်</w:t>
      </w:r>
      <w:r>
        <w:rPr>
          <w:color w:val="231F20"/>
          <w:spacing w:val="-7"/>
          <w:sz w:val="18"/>
        </w:rPr>
        <w:t xml:space="preserve"> </w:t>
      </w:r>
      <w:r>
        <w:rPr>
          <w:color w:val="231F20"/>
          <w:spacing w:val="-2"/>
          <w:sz w:val="18"/>
        </w:rPr>
        <w:t>ပီ</w:t>
      </w:r>
      <w:r>
        <w:rPr>
          <w:color w:val="231F20"/>
          <w:spacing w:val="-7"/>
          <w:sz w:val="18"/>
        </w:rPr>
        <w:t xml:space="preserve"> </w:t>
      </w:r>
      <w:r>
        <w:rPr>
          <w:color w:val="231F20"/>
          <w:spacing w:val="-2"/>
          <w:sz w:val="18"/>
        </w:rPr>
        <w:t>ဇ</w:t>
      </w:r>
      <w:r>
        <w:rPr>
          <w:color w:val="231F20"/>
          <w:spacing w:val="-7"/>
          <w:sz w:val="18"/>
        </w:rPr>
        <w:t xml:space="preserve"> </w:t>
      </w:r>
      <w:r>
        <w:rPr>
          <w:color w:val="231F20"/>
          <w:spacing w:val="-2"/>
          <w:sz w:val="18"/>
        </w:rPr>
        <w:t>ကျီး။</w:t>
      </w:r>
      <w:r>
        <w:rPr>
          <w:color w:val="231F20"/>
          <w:spacing w:val="-7"/>
          <w:sz w:val="18"/>
        </w:rPr>
        <w:t xml:space="preserve"> </w:t>
      </w:r>
      <w:r>
        <w:rPr>
          <w:color w:val="231F20"/>
          <w:spacing w:val="-2"/>
          <w:sz w:val="18"/>
        </w:rPr>
        <w:t>၁၉၇၃။</w:t>
      </w:r>
      <w:r>
        <w:rPr>
          <w:color w:val="231F20"/>
          <w:spacing w:val="-7"/>
          <w:sz w:val="18"/>
        </w:rPr>
        <w:t xml:space="preserve"> </w:t>
      </w:r>
      <w:r>
        <w:rPr>
          <w:color w:val="231F20"/>
          <w:spacing w:val="-2"/>
          <w:sz w:val="18"/>
        </w:rPr>
        <w:t>“ဗိုလ်ချုပ်</w:t>
      </w:r>
      <w:r>
        <w:rPr>
          <w:color w:val="231F20"/>
          <w:spacing w:val="-7"/>
          <w:sz w:val="18"/>
        </w:rPr>
        <w:t xml:space="preserve"> </w:t>
      </w:r>
      <w:r>
        <w:rPr>
          <w:color w:val="231F20"/>
          <w:spacing w:val="-2"/>
          <w:sz w:val="18"/>
        </w:rPr>
        <w:t>အခြေခံမူများ</w:t>
      </w:r>
      <w:r>
        <w:rPr>
          <w:color w:val="231F20"/>
          <w:spacing w:val="-7"/>
          <w:sz w:val="18"/>
        </w:rPr>
        <w:t xml:space="preserve"> </w:t>
      </w:r>
      <w:r>
        <w:rPr>
          <w:color w:val="231F20"/>
          <w:spacing w:val="-2"/>
          <w:sz w:val="18"/>
        </w:rPr>
        <w:t>၏</w:t>
      </w:r>
      <w:r>
        <w:rPr>
          <w:color w:val="231F20"/>
          <w:spacing w:val="-7"/>
          <w:sz w:val="18"/>
        </w:rPr>
        <w:t xml:space="preserve"> </w:t>
      </w:r>
      <w:r>
        <w:rPr>
          <w:color w:val="231F20"/>
          <w:spacing w:val="-2"/>
          <w:sz w:val="18"/>
        </w:rPr>
        <w:t>အမျိုးအစားခွဲခြားမှု</w:t>
      </w:r>
      <w:r>
        <w:rPr>
          <w:color w:val="231F20"/>
          <w:spacing w:val="-5"/>
          <w:sz w:val="18"/>
        </w:rPr>
        <w:t xml:space="preserve"> </w:t>
      </w:r>
      <w:r>
        <w:rPr>
          <w:color w:val="231F20"/>
          <w:spacing w:val="-2"/>
          <w:sz w:val="18"/>
        </w:rPr>
        <w:t>နှင့်</w:t>
      </w:r>
      <w:r>
        <w:rPr>
          <w:color w:val="231F20"/>
          <w:spacing w:val="-4"/>
          <w:sz w:val="18"/>
        </w:rPr>
        <w:t xml:space="preserve"> </w:t>
      </w:r>
      <w:r>
        <w:rPr>
          <w:color w:val="231F20"/>
          <w:spacing w:val="-2"/>
          <w:sz w:val="18"/>
        </w:rPr>
        <w:t>nomenclature</w:t>
      </w:r>
      <w:r>
        <w:rPr>
          <w:color w:val="231F20"/>
          <w:spacing w:val="-4"/>
          <w:sz w:val="18"/>
        </w:rPr>
        <w:t xml:space="preserve"> </w:t>
      </w:r>
      <w:r>
        <w:rPr>
          <w:color w:val="231F20"/>
          <w:spacing w:val="-2"/>
          <w:sz w:val="18"/>
        </w:rPr>
        <w:t>၌</w:t>
      </w:r>
      <w:r>
        <w:rPr>
          <w:color w:val="231F20"/>
          <w:spacing w:val="-5"/>
          <w:sz w:val="18"/>
        </w:rPr>
        <w:t xml:space="preserve"> </w:t>
      </w:r>
      <w:r>
        <w:rPr>
          <w:color w:val="231F20"/>
          <w:spacing w:val="-2"/>
          <w:sz w:val="18"/>
        </w:rPr>
        <w:t>ကျေးလက်</w:t>
      </w:r>
      <w:r>
        <w:rPr>
          <w:color w:val="231F20"/>
          <w:spacing w:val="-4"/>
          <w:sz w:val="18"/>
        </w:rPr>
        <w:t xml:space="preserve"> </w:t>
      </w:r>
      <w:r>
        <w:rPr>
          <w:color w:val="231F20"/>
          <w:spacing w:val="-2"/>
          <w:sz w:val="18"/>
        </w:rPr>
        <w:t>ဇီဝဗေဒ။"</w:t>
      </w:r>
      <w:r>
        <w:rPr>
          <w:color w:val="231F20"/>
          <w:spacing w:val="-4"/>
          <w:sz w:val="18"/>
        </w:rPr>
        <w:t xml:space="preserve"> </w:t>
      </w:r>
      <w:r>
        <w:rPr>
          <w:i/>
          <w:color w:val="231F20"/>
          <w:spacing w:val="-2"/>
          <w:sz w:val="18"/>
        </w:rPr>
        <w:t>အမေရိကန်</w:t>
      </w:r>
      <w:r>
        <w:rPr>
          <w:i/>
          <w:color w:val="231F20"/>
          <w:spacing w:val="-4"/>
          <w:sz w:val="18"/>
        </w:rPr>
        <w:t xml:space="preserve"> </w:t>
      </w:r>
      <w:r>
        <w:rPr>
          <w:i/>
          <w:color w:val="231F20"/>
          <w:spacing w:val="-2"/>
          <w:sz w:val="18"/>
        </w:rPr>
        <w:t>မနုဿဗေဒပညာရှင်</w:t>
      </w:r>
      <w:r>
        <w:rPr>
          <w:i/>
          <w:color w:val="231F20"/>
          <w:spacing w:val="-1"/>
          <w:sz w:val="18"/>
        </w:rPr>
        <w:t xml:space="preserve"> </w:t>
      </w:r>
      <w:r>
        <w:rPr>
          <w:color w:val="231F20"/>
          <w:spacing w:val="-2"/>
          <w:sz w:val="18"/>
        </w:rPr>
        <w:t>75:</w:t>
      </w:r>
      <w:r>
        <w:rPr>
          <w:color w:val="231F20"/>
          <w:spacing w:val="-5"/>
          <w:sz w:val="18"/>
        </w:rPr>
        <w:t xml:space="preserve"> </w:t>
      </w:r>
      <w:r>
        <w:rPr>
          <w:color w:val="231F20"/>
          <w:spacing w:val="-2"/>
          <w:sz w:val="18"/>
        </w:rPr>
        <w:t>၂၁၄–၂၄၂။</w:t>
      </w:r>
    </w:p>
    <w:p w:rsidR="00FC077F" w:rsidRDefault="002176C3">
      <w:pPr>
        <w:spacing w:before="1" w:line="230" w:lineRule="auto"/>
        <w:ind w:left="64" w:right="689" w:firstLine="179"/>
        <w:jc w:val="both"/>
        <w:rPr>
          <w:sz w:val="18"/>
        </w:rPr>
      </w:pPr>
      <w:r>
        <w:rPr>
          <w:color w:val="231F20"/>
          <w:sz w:val="18"/>
        </w:rPr>
        <w:t>၁၉၇၄။</w:t>
      </w:r>
      <w:r>
        <w:rPr>
          <w:color w:val="231F20"/>
          <w:spacing w:val="-10"/>
          <w:sz w:val="18"/>
        </w:rPr>
        <w:t xml:space="preserve"> </w:t>
      </w:r>
      <w:r>
        <w:rPr>
          <w:i/>
          <w:color w:val="231F20"/>
          <w:sz w:val="18"/>
        </w:rPr>
        <w:t>အခြေခံမူများ</w:t>
      </w:r>
      <w:r>
        <w:rPr>
          <w:i/>
          <w:color w:val="231F20"/>
          <w:spacing w:val="-10"/>
          <w:sz w:val="18"/>
        </w:rPr>
        <w:t xml:space="preserve"> </w:t>
      </w:r>
      <w:r>
        <w:rPr>
          <w:i/>
          <w:color w:val="231F20"/>
          <w:sz w:val="18"/>
        </w:rPr>
        <w:t>၏</w:t>
      </w:r>
      <w:r>
        <w:rPr>
          <w:i/>
          <w:color w:val="231F20"/>
          <w:spacing w:val="-10"/>
          <w:sz w:val="18"/>
        </w:rPr>
        <w:t xml:space="preserve"> </w:t>
      </w:r>
      <w:r>
        <w:rPr>
          <w:i/>
          <w:color w:val="231F20"/>
          <w:sz w:val="18"/>
        </w:rPr>
        <w:t>Tzeltal</w:t>
      </w:r>
      <w:r>
        <w:rPr>
          <w:i/>
          <w:color w:val="231F20"/>
          <w:spacing w:val="-10"/>
          <w:sz w:val="18"/>
        </w:rPr>
        <w:t xml:space="preserve"> </w:t>
      </w:r>
      <w:r>
        <w:rPr>
          <w:i/>
          <w:color w:val="231F20"/>
          <w:sz w:val="18"/>
        </w:rPr>
        <w:t>အပင်</w:t>
      </w:r>
      <w:r>
        <w:rPr>
          <w:i/>
          <w:color w:val="231F20"/>
          <w:spacing w:val="-10"/>
          <w:sz w:val="18"/>
        </w:rPr>
        <w:t xml:space="preserve"> </w:t>
      </w:r>
      <w:r>
        <w:rPr>
          <w:i/>
          <w:color w:val="231F20"/>
          <w:sz w:val="18"/>
        </w:rPr>
        <w:t xml:space="preserve">အမျိုးအစားခွဲခြား </w:t>
      </w:r>
      <w:r>
        <w:rPr>
          <w:color w:val="231F20"/>
          <w:sz w:val="18"/>
        </w:rPr>
        <w:t>ခြင်း</w:t>
      </w:r>
      <w:r>
        <w:rPr>
          <w:color w:val="231F20"/>
          <w:spacing w:val="-10"/>
          <w:sz w:val="18"/>
        </w:rPr>
        <w:t xml:space="preserve"> </w:t>
      </w:r>
      <w:r>
        <w:rPr>
          <w:color w:val="231F20"/>
          <w:sz w:val="18"/>
        </w:rPr>
        <w:t>အသစ်</w:t>
      </w:r>
      <w:r>
        <w:rPr>
          <w:color w:val="231F20"/>
          <w:spacing w:val="-10"/>
          <w:sz w:val="18"/>
        </w:rPr>
        <w:t xml:space="preserve"> </w:t>
      </w:r>
      <w:r>
        <w:rPr>
          <w:color w:val="231F20"/>
          <w:sz w:val="18"/>
        </w:rPr>
        <w:t>York:</w:t>
      </w:r>
      <w:r>
        <w:rPr>
          <w:color w:val="231F20"/>
          <w:spacing w:val="-10"/>
          <w:sz w:val="18"/>
        </w:rPr>
        <w:t xml:space="preserve"> </w:t>
      </w:r>
      <w:r>
        <w:rPr>
          <w:color w:val="231F20"/>
          <w:sz w:val="18"/>
        </w:rPr>
        <w:t>ပညာရပ်</w:t>
      </w:r>
      <w:r>
        <w:rPr>
          <w:color w:val="231F20"/>
          <w:spacing w:val="-10"/>
          <w:sz w:val="18"/>
        </w:rPr>
        <w:t xml:space="preserve"> </w:t>
      </w:r>
      <w:r>
        <w:rPr>
          <w:color w:val="231F20"/>
          <w:sz w:val="18"/>
        </w:rPr>
        <w:t xml:space="preserve">စာနယ်ဇင်း။ ဘာလင်စကီး၊ ဒေးဗစ်။ ၁၉၉၅။ </w:t>
      </w:r>
      <w:r>
        <w:rPr>
          <w:i/>
          <w:color w:val="231F20"/>
          <w:sz w:val="18"/>
        </w:rPr>
        <w:t xml:space="preserve">ကုလလေ့လာရေးခရီး </w:t>
      </w:r>
      <w:r>
        <w:rPr>
          <w:color w:val="231F20"/>
          <w:sz w:val="18"/>
        </w:rPr>
        <w:t>။ NY: ကျပန်းအိမ် (Vinton)။</w:t>
      </w:r>
    </w:p>
    <w:p w:rsidR="00FC077F" w:rsidRDefault="002176C3">
      <w:pPr>
        <w:spacing w:before="1" w:line="230" w:lineRule="auto"/>
        <w:ind w:left="423" w:right="67" w:hanging="359"/>
        <w:jc w:val="both"/>
        <w:rPr>
          <w:sz w:val="18"/>
        </w:rPr>
      </w:pPr>
      <w:r>
        <w:rPr>
          <w:color w:val="231F20"/>
          <w:sz w:val="18"/>
        </w:rPr>
        <w:t xml:space="preserve">Berman၊ Ruth နှင့် Dan I. Slobin။ 1994။ </w:t>
      </w:r>
      <w:r>
        <w:rPr>
          <w:i/>
          <w:color w:val="231F20"/>
          <w:sz w:val="18"/>
        </w:rPr>
        <w:t xml:space="preserve">ဇာတ်ကြောင်းတွင် အဖြစ်အပျက်များနှင့် ဆက်စပ်သော- ဘာသာစကားပေါင်းစုံ ဖွံ့ဖြိုးတိုးတက်မှုဆိုင်ရာ လေ့လာမှုတစ်ခု </w:t>
      </w:r>
      <w:r>
        <w:rPr>
          <w:color w:val="231F20"/>
          <w:sz w:val="18"/>
        </w:rPr>
        <w:t>။ Hillsdale, NJ: Erlbaum။</w:t>
      </w:r>
    </w:p>
    <w:p w:rsidR="00FC077F" w:rsidRDefault="002176C3">
      <w:pPr>
        <w:spacing w:before="1" w:line="230" w:lineRule="auto"/>
        <w:ind w:left="423" w:right="66" w:hanging="359"/>
        <w:jc w:val="both"/>
        <w:rPr>
          <w:sz w:val="18"/>
        </w:rPr>
      </w:pPr>
      <w:r>
        <w:rPr>
          <w:color w:val="231F20"/>
          <w:sz w:val="18"/>
        </w:rPr>
        <w:t>Berndt၊</w:t>
      </w:r>
      <w:r>
        <w:rPr>
          <w:color w:val="231F20"/>
          <w:spacing w:val="-1"/>
          <w:sz w:val="18"/>
        </w:rPr>
        <w:t xml:space="preserve"> </w:t>
      </w:r>
      <w:r>
        <w:rPr>
          <w:color w:val="231F20"/>
          <w:sz w:val="18"/>
        </w:rPr>
        <w:t>ရော်နယ်</w:t>
      </w:r>
      <w:r>
        <w:rPr>
          <w:color w:val="231F20"/>
          <w:spacing w:val="-1"/>
          <w:sz w:val="18"/>
        </w:rPr>
        <w:t xml:space="preserve"> </w:t>
      </w:r>
      <w:r>
        <w:rPr>
          <w:color w:val="231F20"/>
          <w:sz w:val="18"/>
        </w:rPr>
        <w:t>အမ်</w:t>
      </w:r>
      <w:r>
        <w:rPr>
          <w:color w:val="231F20"/>
          <w:spacing w:val="-1"/>
          <w:sz w:val="18"/>
        </w:rPr>
        <w:t xml:space="preserve"> </w:t>
      </w:r>
      <w:r>
        <w:rPr>
          <w:color w:val="231F20"/>
          <w:sz w:val="18"/>
        </w:rPr>
        <w:t>၁၉၇၆။</w:t>
      </w:r>
      <w:r>
        <w:rPr>
          <w:color w:val="231F20"/>
          <w:spacing w:val="-1"/>
          <w:sz w:val="18"/>
        </w:rPr>
        <w:t xml:space="preserve"> </w:t>
      </w:r>
      <w:r>
        <w:rPr>
          <w:i/>
          <w:color w:val="231F20"/>
          <w:sz w:val="18"/>
        </w:rPr>
        <w:t>အချစ်</w:t>
      </w:r>
      <w:r>
        <w:rPr>
          <w:i/>
          <w:color w:val="231F20"/>
          <w:spacing w:val="-1"/>
          <w:sz w:val="18"/>
        </w:rPr>
        <w:t xml:space="preserve"> </w:t>
      </w:r>
      <w:r>
        <w:rPr>
          <w:i/>
          <w:color w:val="231F20"/>
          <w:sz w:val="18"/>
        </w:rPr>
        <w:t>သီချင်းများ</w:t>
      </w:r>
      <w:r>
        <w:rPr>
          <w:i/>
          <w:color w:val="231F20"/>
          <w:spacing w:val="-1"/>
          <w:sz w:val="18"/>
        </w:rPr>
        <w:t xml:space="preserve"> </w:t>
      </w:r>
      <w:r>
        <w:rPr>
          <w:i/>
          <w:color w:val="231F20"/>
          <w:sz w:val="18"/>
        </w:rPr>
        <w:t>၏</w:t>
      </w:r>
      <w:r>
        <w:rPr>
          <w:i/>
          <w:color w:val="231F20"/>
          <w:spacing w:val="-1"/>
          <w:sz w:val="18"/>
        </w:rPr>
        <w:t xml:space="preserve"> </w:t>
      </w:r>
      <w:r>
        <w:rPr>
          <w:i/>
          <w:color w:val="231F20"/>
          <w:sz w:val="18"/>
        </w:rPr>
        <w:t>Arnhem</w:t>
      </w:r>
      <w:r>
        <w:rPr>
          <w:i/>
          <w:color w:val="231F20"/>
          <w:spacing w:val="-1"/>
          <w:sz w:val="18"/>
        </w:rPr>
        <w:t xml:space="preserve"> </w:t>
      </w:r>
      <w:r>
        <w:rPr>
          <w:i/>
          <w:color w:val="231F20"/>
          <w:sz w:val="18"/>
        </w:rPr>
        <w:t xml:space="preserve">မြေ </w:t>
      </w:r>
      <w:r>
        <w:rPr>
          <w:color w:val="231F20"/>
          <w:sz w:val="18"/>
        </w:rPr>
        <w:t>။</w:t>
      </w:r>
      <w:r>
        <w:rPr>
          <w:color w:val="231F20"/>
          <w:spacing w:val="-1"/>
          <w:sz w:val="18"/>
        </w:rPr>
        <w:t xml:space="preserve"> </w:t>
      </w:r>
      <w:r>
        <w:rPr>
          <w:color w:val="231F20"/>
          <w:sz w:val="18"/>
        </w:rPr>
        <w:t>ချီကာဂို-</w:t>
      </w:r>
      <w:r>
        <w:rPr>
          <w:color w:val="231F20"/>
          <w:spacing w:val="-1"/>
          <w:sz w:val="18"/>
        </w:rPr>
        <w:t xml:space="preserve"> </w:t>
      </w:r>
      <w:r>
        <w:rPr>
          <w:color w:val="231F20"/>
          <w:sz w:val="18"/>
        </w:rPr>
        <w:t>တက္ကသိုလ်</w:t>
      </w:r>
      <w:r>
        <w:rPr>
          <w:color w:val="231F20"/>
          <w:spacing w:val="-1"/>
          <w:sz w:val="18"/>
        </w:rPr>
        <w:t xml:space="preserve"> </w:t>
      </w:r>
      <w:r>
        <w:rPr>
          <w:color w:val="231F20"/>
          <w:sz w:val="18"/>
        </w:rPr>
        <w:t>၏</w:t>
      </w:r>
      <w:r>
        <w:rPr>
          <w:color w:val="231F20"/>
          <w:spacing w:val="-1"/>
          <w:sz w:val="18"/>
        </w:rPr>
        <w:t xml:space="preserve"> </w:t>
      </w:r>
      <w:r>
        <w:rPr>
          <w:color w:val="231F20"/>
          <w:sz w:val="18"/>
        </w:rPr>
        <w:t xml:space="preserve">ချီကာဂို </w:t>
      </w:r>
      <w:r>
        <w:rPr>
          <w:color w:val="231F20"/>
          <w:spacing w:val="-2"/>
          <w:sz w:val="18"/>
        </w:rPr>
        <w:t>သတင်းစာ။</w:t>
      </w:r>
    </w:p>
    <w:p w:rsidR="00FC077F" w:rsidRDefault="002176C3">
      <w:pPr>
        <w:spacing w:before="2" w:line="230" w:lineRule="auto"/>
        <w:ind w:left="423" w:right="66" w:hanging="359"/>
        <w:jc w:val="both"/>
        <w:rPr>
          <w:sz w:val="18"/>
        </w:rPr>
      </w:pPr>
      <w:r>
        <w:rPr>
          <w:color w:val="231F20"/>
          <w:sz w:val="18"/>
        </w:rPr>
        <w:t>ဘန်းစတိန်း၊</w:t>
      </w:r>
      <w:r>
        <w:rPr>
          <w:color w:val="231F20"/>
          <w:spacing w:val="-2"/>
          <w:sz w:val="18"/>
        </w:rPr>
        <w:t xml:space="preserve"> </w:t>
      </w:r>
      <w:r>
        <w:rPr>
          <w:color w:val="231F20"/>
          <w:sz w:val="18"/>
        </w:rPr>
        <w:t>ချား။</w:t>
      </w:r>
      <w:r>
        <w:rPr>
          <w:color w:val="231F20"/>
          <w:spacing w:val="-2"/>
          <w:sz w:val="18"/>
        </w:rPr>
        <w:t xml:space="preserve"> </w:t>
      </w:r>
      <w:r>
        <w:rPr>
          <w:color w:val="231F20"/>
          <w:sz w:val="18"/>
        </w:rPr>
        <w:t>၁၉၉၈။</w:t>
      </w:r>
      <w:r>
        <w:rPr>
          <w:color w:val="231F20"/>
          <w:spacing w:val="-2"/>
          <w:sz w:val="18"/>
        </w:rPr>
        <w:t xml:space="preserve"> </w:t>
      </w:r>
      <w:r>
        <w:rPr>
          <w:i/>
          <w:color w:val="231F20"/>
          <w:sz w:val="18"/>
        </w:rPr>
        <w:t>Clare</w:t>
      </w:r>
      <w:r>
        <w:rPr>
          <w:i/>
          <w:color w:val="231F20"/>
          <w:spacing w:val="-2"/>
          <w:sz w:val="18"/>
        </w:rPr>
        <w:t xml:space="preserve"> </w:t>
      </w:r>
      <w:r>
        <w:rPr>
          <w:i/>
          <w:color w:val="231F20"/>
          <w:sz w:val="18"/>
        </w:rPr>
        <w:t>နားထောင်ခြင်း။</w:t>
      </w:r>
      <w:r>
        <w:rPr>
          <w:i/>
          <w:color w:val="231F20"/>
          <w:spacing w:val="-2"/>
          <w:sz w:val="18"/>
        </w:rPr>
        <w:t xml:space="preserve"> </w:t>
      </w:r>
      <w:r>
        <w:rPr>
          <w:i/>
          <w:color w:val="231F20"/>
          <w:sz w:val="18"/>
        </w:rPr>
        <w:t>ကဗျာ</w:t>
      </w:r>
      <w:r>
        <w:rPr>
          <w:i/>
          <w:color w:val="231F20"/>
          <w:spacing w:val="-2"/>
          <w:sz w:val="18"/>
        </w:rPr>
        <w:t xml:space="preserve"> </w:t>
      </w:r>
      <w:r>
        <w:rPr>
          <w:i/>
          <w:color w:val="231F20"/>
          <w:sz w:val="18"/>
        </w:rPr>
        <w:t>နှင့်</w:t>
      </w:r>
      <w:r>
        <w:rPr>
          <w:i/>
          <w:color w:val="231F20"/>
          <w:spacing w:val="-2"/>
          <w:sz w:val="18"/>
        </w:rPr>
        <w:t xml:space="preserve"> </w:t>
      </w:r>
      <w:r>
        <w:rPr>
          <w:i/>
          <w:color w:val="231F20"/>
          <w:sz w:val="18"/>
        </w:rPr>
        <w:t>အဆိုပါ</w:t>
      </w:r>
      <w:r>
        <w:rPr>
          <w:i/>
          <w:color w:val="231F20"/>
          <w:spacing w:val="-2"/>
          <w:sz w:val="18"/>
        </w:rPr>
        <w:t xml:space="preserve"> </w:t>
      </w:r>
      <w:r>
        <w:rPr>
          <w:i/>
          <w:color w:val="231F20"/>
          <w:sz w:val="18"/>
        </w:rPr>
        <w:t>ဖျော်ဖြေခဲ့သည်။</w:t>
      </w:r>
      <w:r>
        <w:rPr>
          <w:i/>
          <w:color w:val="231F20"/>
          <w:spacing w:val="-2"/>
          <w:sz w:val="18"/>
        </w:rPr>
        <w:t xml:space="preserve"> </w:t>
      </w:r>
      <w:r>
        <w:rPr>
          <w:i/>
          <w:color w:val="231F20"/>
          <w:sz w:val="18"/>
        </w:rPr>
        <w:t>စကားလုံး</w:t>
      </w:r>
      <w:r>
        <w:rPr>
          <w:color w:val="231F20"/>
          <w:sz w:val="18"/>
        </w:rPr>
        <w:t>​</w:t>
      </w:r>
      <w:r>
        <w:rPr>
          <w:color w:val="231F20"/>
          <w:spacing w:val="-2"/>
          <w:sz w:val="18"/>
        </w:rPr>
        <w:t xml:space="preserve"> </w:t>
      </w:r>
      <w:r>
        <w:rPr>
          <w:color w:val="231F20"/>
          <w:sz w:val="18"/>
        </w:rPr>
        <w:t>အသစ်</w:t>
      </w:r>
      <w:r>
        <w:rPr>
          <w:color w:val="231F20"/>
          <w:spacing w:val="-2"/>
          <w:sz w:val="18"/>
        </w:rPr>
        <w:t xml:space="preserve"> </w:t>
      </w:r>
      <w:r>
        <w:rPr>
          <w:color w:val="231F20"/>
          <w:sz w:val="18"/>
        </w:rPr>
        <w:t>York: အောက်စဖို့ဒ်တက္ကသိုလ်စာနယ်ဇင်း။</w:t>
      </w:r>
    </w:p>
    <w:p w:rsidR="00FC077F" w:rsidRDefault="002176C3">
      <w:pPr>
        <w:spacing w:before="1" w:line="230" w:lineRule="auto"/>
        <w:ind w:left="423" w:right="66" w:hanging="359"/>
        <w:jc w:val="both"/>
        <w:rPr>
          <w:sz w:val="18"/>
        </w:rPr>
      </w:pPr>
      <w:r>
        <w:rPr>
          <w:color w:val="231F20"/>
          <w:spacing w:val="-4"/>
          <w:sz w:val="18"/>
        </w:rPr>
        <w:t xml:space="preserve">ဘာထရန်၊ ဖရီးဒီရစ်။ ၂၀၀၂။ </w:t>
      </w:r>
      <w:r>
        <w:rPr>
          <w:i/>
          <w:color w:val="231F20"/>
          <w:spacing w:val="-4"/>
          <w:sz w:val="18"/>
        </w:rPr>
        <w:t xml:space="preserve">L'anthropologie sovie´tique des anne´es 20–30။ ဖွဲ့စည်းမှု </w:t>
      </w:r>
      <w:r>
        <w:rPr>
          <w:i/>
          <w:color w:val="231F20"/>
          <w:sz w:val="18"/>
        </w:rPr>
        <w:t xml:space="preserve">d'une rupture </w:t>
      </w:r>
      <w:r>
        <w:rPr>
          <w:color w:val="231F20"/>
          <w:sz w:val="18"/>
        </w:rPr>
        <w:t>။ Pessac- Presses universitaires de Bordeaux။</w:t>
      </w:r>
    </w:p>
    <w:p w:rsidR="00FC077F" w:rsidRDefault="002176C3">
      <w:pPr>
        <w:spacing w:before="1" w:line="230" w:lineRule="auto"/>
        <w:ind w:left="423" w:right="66" w:hanging="359"/>
        <w:jc w:val="both"/>
        <w:rPr>
          <w:sz w:val="18"/>
        </w:rPr>
      </w:pPr>
      <w:r>
        <w:rPr>
          <w:color w:val="231F20"/>
          <w:sz w:val="18"/>
        </w:rPr>
        <w:t xml:space="preserve">Besnier၊ နီကို။ 1993။ "Nukulaelae Atoll အပေါ် အစီရင်ခံတင်ပြသော မိန့်ခွန်းနှင့် သက်ရောက်မှု" Jane Hill နှင့် Judith Irvine (eds.) ၊ </w:t>
      </w:r>
      <w:r>
        <w:rPr>
          <w:i/>
          <w:color w:val="231F20"/>
          <w:sz w:val="18"/>
        </w:rPr>
        <w:t xml:space="preserve">ပါးစပ်ဟောပြောချက်တွင် တာဝန်ရှိမှုနှင့် အထောက်အထား </w:t>
      </w:r>
      <w:r>
        <w:rPr>
          <w:color w:val="231F20"/>
          <w:sz w:val="18"/>
        </w:rPr>
        <w:t>၊ 161–181။ Cambridge: ကိန်းဘရစ်ခ်ျတက္ကသိုလ်စာနယ်ဇင်း။</w:t>
      </w:r>
    </w:p>
    <w:p w:rsidR="00FC077F" w:rsidRDefault="002176C3">
      <w:pPr>
        <w:spacing w:before="1" w:line="230" w:lineRule="auto"/>
        <w:ind w:left="423" w:right="66" w:hanging="180"/>
        <w:jc w:val="both"/>
        <w:rPr>
          <w:sz w:val="18"/>
        </w:rPr>
      </w:pPr>
      <w:r>
        <w:rPr>
          <w:color w:val="231F20"/>
          <w:sz w:val="18"/>
        </w:rPr>
        <w:t>၁၉၉၄။</w:t>
      </w:r>
      <w:r>
        <w:rPr>
          <w:color w:val="231F20"/>
          <w:spacing w:val="-10"/>
          <w:sz w:val="18"/>
        </w:rPr>
        <w:t xml:space="preserve"> </w:t>
      </w:r>
      <w:r>
        <w:rPr>
          <w:color w:val="231F20"/>
          <w:sz w:val="18"/>
        </w:rPr>
        <w:t>“ပိုလီနီးရှား</w:t>
      </w:r>
      <w:r>
        <w:rPr>
          <w:color w:val="231F20"/>
          <w:spacing w:val="-10"/>
          <w:sz w:val="18"/>
        </w:rPr>
        <w:t xml:space="preserve"> </w:t>
      </w:r>
      <w:r>
        <w:rPr>
          <w:color w:val="231F20"/>
          <w:sz w:val="18"/>
        </w:rPr>
        <w:t>ကျား၊</w:t>
      </w:r>
      <w:r>
        <w:rPr>
          <w:color w:val="231F20"/>
          <w:spacing w:val="-10"/>
          <w:sz w:val="18"/>
        </w:rPr>
        <w:t xml:space="preserve"> </w:t>
      </w:r>
      <w:r>
        <w:rPr>
          <w:color w:val="231F20"/>
          <w:sz w:val="18"/>
        </w:rPr>
        <w:t>ကန့်သတ်ချက်များ</w:t>
      </w:r>
      <w:r>
        <w:rPr>
          <w:color w:val="231F20"/>
          <w:spacing w:val="-10"/>
          <w:sz w:val="18"/>
        </w:rPr>
        <w:t xml:space="preserve"> </w:t>
      </w:r>
      <w:r>
        <w:rPr>
          <w:color w:val="231F20"/>
          <w:sz w:val="18"/>
        </w:rPr>
        <w:t>မှတဆင့်</w:t>
      </w:r>
      <w:r>
        <w:rPr>
          <w:color w:val="231F20"/>
          <w:spacing w:val="-10"/>
          <w:sz w:val="18"/>
        </w:rPr>
        <w:t xml:space="preserve"> </w:t>
      </w:r>
      <w:r>
        <w:rPr>
          <w:color w:val="231F20"/>
          <w:sz w:val="18"/>
        </w:rPr>
        <w:t>အချိန်</w:t>
      </w:r>
      <w:r>
        <w:rPr>
          <w:color w:val="231F20"/>
          <w:spacing w:val="-10"/>
          <w:sz w:val="18"/>
        </w:rPr>
        <w:t xml:space="preserve"> </w:t>
      </w:r>
      <w:r>
        <w:rPr>
          <w:color w:val="231F20"/>
          <w:sz w:val="18"/>
        </w:rPr>
        <w:t>နှင့်</w:t>
      </w:r>
      <w:r>
        <w:rPr>
          <w:color w:val="231F20"/>
          <w:spacing w:val="-10"/>
          <w:sz w:val="18"/>
        </w:rPr>
        <w:t xml:space="preserve"> </w:t>
      </w:r>
      <w:r>
        <w:rPr>
          <w:color w:val="231F20"/>
          <w:sz w:val="18"/>
        </w:rPr>
        <w:t>နေရာ။"</w:t>
      </w:r>
      <w:r>
        <w:rPr>
          <w:color w:val="231F20"/>
          <w:spacing w:val="-10"/>
          <w:sz w:val="18"/>
        </w:rPr>
        <w:t xml:space="preserve"> </w:t>
      </w:r>
      <w:r>
        <w:rPr>
          <w:color w:val="231F20"/>
          <w:sz w:val="18"/>
        </w:rPr>
        <w:t>၌</w:t>
      </w:r>
      <w:r>
        <w:rPr>
          <w:color w:val="231F20"/>
          <w:spacing w:val="-10"/>
          <w:sz w:val="18"/>
        </w:rPr>
        <w:t xml:space="preserve"> </w:t>
      </w:r>
      <w:r>
        <w:rPr>
          <w:color w:val="231F20"/>
          <w:sz w:val="18"/>
        </w:rPr>
        <w:t>ဆ</w:t>
      </w:r>
      <w:r>
        <w:rPr>
          <w:color w:val="231F20"/>
          <w:spacing w:val="-10"/>
          <w:sz w:val="18"/>
        </w:rPr>
        <w:t xml:space="preserve"> </w:t>
      </w:r>
      <w:r>
        <w:rPr>
          <w:color w:val="231F20"/>
          <w:sz w:val="18"/>
        </w:rPr>
        <w:t>ဟာ့တ်၊</w:t>
      </w:r>
      <w:r>
        <w:rPr>
          <w:color w:val="231F20"/>
          <w:spacing w:val="-10"/>
          <w:sz w:val="18"/>
        </w:rPr>
        <w:t xml:space="preserve"> </w:t>
      </w:r>
      <w:r>
        <w:rPr>
          <w:i/>
          <w:color w:val="231F20"/>
          <w:sz w:val="18"/>
        </w:rPr>
        <w:t>တတိယ</w:t>
      </w:r>
      <w:r>
        <w:rPr>
          <w:i/>
          <w:color w:val="231F20"/>
          <w:spacing w:val="-10"/>
          <w:sz w:val="18"/>
        </w:rPr>
        <w:t xml:space="preserve"> </w:t>
      </w:r>
      <w:r>
        <w:rPr>
          <w:i/>
          <w:color w:val="231F20"/>
          <w:sz w:val="18"/>
        </w:rPr>
        <w:t xml:space="preserve">လိင်၊ တတိယလိင်- ယဉ်ကျေးမှုနှင့် သမိုင်းတွင် လိင်ကွဲပြားမှုထက် ကျော်လွန်သော လိင်ကွဲပြားမှု </w:t>
      </w:r>
      <w:r>
        <w:rPr>
          <w:color w:val="231F20"/>
          <w:sz w:val="18"/>
        </w:rPr>
        <w:t>၊ ၂၈၅-၃၂၈။ နယူးယောက်- ဇုံစာအုပ်များ။</w:t>
      </w:r>
    </w:p>
    <w:p w:rsidR="00FC077F" w:rsidRDefault="002176C3">
      <w:pPr>
        <w:spacing w:line="198" w:lineRule="exact"/>
        <w:ind w:left="64"/>
        <w:jc w:val="both"/>
        <w:rPr>
          <w:sz w:val="18"/>
        </w:rPr>
      </w:pPr>
      <w:r>
        <w:rPr>
          <w:color w:val="231F20"/>
          <w:sz w:val="18"/>
        </w:rPr>
        <w:t>Bhabha၊</w:t>
      </w:r>
      <w:r>
        <w:rPr>
          <w:color w:val="231F20"/>
          <w:spacing w:val="-6"/>
          <w:sz w:val="18"/>
        </w:rPr>
        <w:t xml:space="preserve"> </w:t>
      </w:r>
      <w:r>
        <w:rPr>
          <w:color w:val="231F20"/>
          <w:sz w:val="18"/>
        </w:rPr>
        <w:t>Homi</w:t>
      </w:r>
      <w:r>
        <w:rPr>
          <w:color w:val="231F20"/>
          <w:spacing w:val="-6"/>
          <w:sz w:val="18"/>
        </w:rPr>
        <w:t xml:space="preserve"> </w:t>
      </w:r>
      <w:r>
        <w:rPr>
          <w:color w:val="231F20"/>
          <w:sz w:val="18"/>
        </w:rPr>
        <w:t>K</w:t>
      </w:r>
      <w:r>
        <w:rPr>
          <w:color w:val="231F20"/>
          <w:spacing w:val="-6"/>
          <w:sz w:val="18"/>
        </w:rPr>
        <w:t xml:space="preserve"> </w:t>
      </w:r>
      <w:r>
        <w:rPr>
          <w:color w:val="231F20"/>
          <w:sz w:val="18"/>
        </w:rPr>
        <w:t>၁၉၉၄။</w:t>
      </w:r>
      <w:r>
        <w:rPr>
          <w:color w:val="231F20"/>
          <w:spacing w:val="-6"/>
          <w:sz w:val="18"/>
        </w:rPr>
        <w:t xml:space="preserve"> </w:t>
      </w:r>
      <w:r>
        <w:rPr>
          <w:i/>
          <w:color w:val="231F20"/>
          <w:sz w:val="18"/>
        </w:rPr>
        <w:t>ဟိ</w:t>
      </w:r>
      <w:r>
        <w:rPr>
          <w:i/>
          <w:color w:val="231F20"/>
          <w:spacing w:val="-6"/>
          <w:sz w:val="18"/>
        </w:rPr>
        <w:t xml:space="preserve"> </w:t>
      </w:r>
      <w:r>
        <w:rPr>
          <w:i/>
          <w:color w:val="231F20"/>
          <w:sz w:val="18"/>
        </w:rPr>
        <w:t>တည်နေရာ</w:t>
      </w:r>
      <w:r>
        <w:rPr>
          <w:i/>
          <w:color w:val="231F20"/>
          <w:spacing w:val="-6"/>
          <w:sz w:val="18"/>
        </w:rPr>
        <w:t xml:space="preserve"> </w:t>
      </w:r>
      <w:r>
        <w:rPr>
          <w:i/>
          <w:color w:val="231F20"/>
          <w:sz w:val="18"/>
        </w:rPr>
        <w:t>၏</w:t>
      </w:r>
      <w:r>
        <w:rPr>
          <w:i/>
          <w:color w:val="231F20"/>
          <w:spacing w:val="-6"/>
          <w:sz w:val="18"/>
        </w:rPr>
        <w:t xml:space="preserve"> </w:t>
      </w:r>
      <w:r>
        <w:rPr>
          <w:i/>
          <w:color w:val="231F20"/>
          <w:sz w:val="18"/>
        </w:rPr>
        <w:t>ယဉ်ကျေးမှု</w:t>
      </w:r>
      <w:r>
        <w:rPr>
          <w:color w:val="231F20"/>
          <w:sz w:val="18"/>
        </w:rPr>
        <w:t>​</w:t>
      </w:r>
      <w:r>
        <w:rPr>
          <w:color w:val="231F20"/>
          <w:spacing w:val="-6"/>
          <w:sz w:val="18"/>
        </w:rPr>
        <w:t xml:space="preserve"> </w:t>
      </w:r>
      <w:r>
        <w:rPr>
          <w:color w:val="231F20"/>
          <w:sz w:val="18"/>
        </w:rPr>
        <w:t>လန်ဒန်-</w:t>
      </w:r>
      <w:r>
        <w:rPr>
          <w:color w:val="231F20"/>
          <w:spacing w:val="-6"/>
          <w:sz w:val="18"/>
        </w:rPr>
        <w:t xml:space="preserve"> </w:t>
      </w:r>
      <w:r>
        <w:rPr>
          <w:color w:val="231F20"/>
          <w:spacing w:val="-2"/>
          <w:sz w:val="18"/>
        </w:rPr>
        <w:t>ဒါရီ။</w:t>
      </w:r>
    </w:p>
    <w:p w:rsidR="00FC077F" w:rsidRDefault="002176C3">
      <w:pPr>
        <w:spacing w:before="3" w:line="230" w:lineRule="auto"/>
        <w:ind w:left="423" w:right="66" w:hanging="359"/>
        <w:jc w:val="both"/>
        <w:rPr>
          <w:sz w:val="18"/>
        </w:rPr>
      </w:pPr>
      <w:r>
        <w:rPr>
          <w:color w:val="231F20"/>
          <w:sz w:val="18"/>
        </w:rPr>
        <w:t xml:space="preserve">Biardeau၊ Madeleine 1982. </w:t>
      </w:r>
      <w:r>
        <w:rPr>
          <w:i/>
          <w:color w:val="231F20"/>
          <w:sz w:val="18"/>
        </w:rPr>
        <w:t xml:space="preserve">Hindouisme- မနုဿဗေဒ d'une ယဉ်ကျေးမှု </w:t>
      </w:r>
      <w:r>
        <w:rPr>
          <w:color w:val="231F20"/>
          <w:sz w:val="18"/>
        </w:rPr>
        <w:t xml:space="preserve">။ </w:t>
      </w:r>
      <w:r>
        <w:rPr>
          <w:color w:val="231F20"/>
          <w:spacing w:val="-2"/>
          <w:sz w:val="18"/>
        </w:rPr>
        <w:t xml:space="preserve">Champs-Flammarion </w:t>
      </w:r>
      <w:r>
        <w:rPr>
          <w:color w:val="231F20"/>
          <w:sz w:val="18"/>
        </w:rPr>
        <w:t>ထုတ်ဝေမှုများ ။</w:t>
      </w:r>
    </w:p>
    <w:p w:rsidR="00FC077F" w:rsidRDefault="002176C3">
      <w:pPr>
        <w:spacing w:before="1" w:line="230" w:lineRule="auto"/>
        <w:ind w:left="423" w:right="66" w:hanging="359"/>
        <w:jc w:val="both"/>
        <w:rPr>
          <w:sz w:val="18"/>
        </w:rPr>
      </w:pPr>
      <w:r>
        <w:rPr>
          <w:color w:val="231F20"/>
          <w:sz w:val="18"/>
        </w:rPr>
        <w:t>ဘီကာတန်၊</w:t>
      </w:r>
      <w:r>
        <w:rPr>
          <w:color w:val="231F20"/>
          <w:spacing w:val="-5"/>
          <w:sz w:val="18"/>
        </w:rPr>
        <w:t xml:space="preserve"> </w:t>
      </w:r>
      <w:r>
        <w:rPr>
          <w:color w:val="231F20"/>
          <w:sz w:val="18"/>
        </w:rPr>
        <w:t>ဒဲရက်</w:t>
      </w:r>
      <w:r>
        <w:rPr>
          <w:color w:val="231F20"/>
          <w:spacing w:val="-5"/>
          <w:sz w:val="18"/>
        </w:rPr>
        <w:t xml:space="preserve"> </w:t>
      </w:r>
      <w:r>
        <w:rPr>
          <w:color w:val="231F20"/>
          <w:sz w:val="18"/>
        </w:rPr>
        <w:t>၁၉၇၇။</w:t>
      </w:r>
      <w:r>
        <w:rPr>
          <w:color w:val="231F20"/>
          <w:spacing w:val="-5"/>
          <w:sz w:val="18"/>
        </w:rPr>
        <w:t xml:space="preserve"> </w:t>
      </w:r>
      <w:r>
        <w:rPr>
          <w:color w:val="231F20"/>
          <w:sz w:val="18"/>
        </w:rPr>
        <w:t>“Pidginization</w:t>
      </w:r>
      <w:r>
        <w:rPr>
          <w:color w:val="231F20"/>
          <w:spacing w:val="-5"/>
          <w:sz w:val="18"/>
        </w:rPr>
        <w:t xml:space="preserve"> </w:t>
      </w:r>
      <w:r>
        <w:rPr>
          <w:color w:val="231F20"/>
          <w:sz w:val="18"/>
        </w:rPr>
        <w:t>နှင့်</w:t>
      </w:r>
      <w:r>
        <w:rPr>
          <w:color w:val="231F20"/>
          <w:spacing w:val="-5"/>
          <w:sz w:val="18"/>
        </w:rPr>
        <w:t xml:space="preserve"> </w:t>
      </w:r>
      <w:r>
        <w:rPr>
          <w:color w:val="231F20"/>
          <w:sz w:val="18"/>
        </w:rPr>
        <w:t>ဖန်တီးမှု-</w:t>
      </w:r>
      <w:r>
        <w:rPr>
          <w:color w:val="231F20"/>
          <w:spacing w:val="-5"/>
          <w:sz w:val="18"/>
        </w:rPr>
        <w:t xml:space="preserve"> </w:t>
      </w:r>
      <w:r>
        <w:rPr>
          <w:color w:val="231F20"/>
          <w:sz w:val="18"/>
        </w:rPr>
        <w:t>ဘာသာစကား</w:t>
      </w:r>
      <w:r>
        <w:rPr>
          <w:color w:val="231F20"/>
          <w:spacing w:val="-5"/>
          <w:sz w:val="18"/>
        </w:rPr>
        <w:t xml:space="preserve"> </w:t>
      </w:r>
      <w:r>
        <w:rPr>
          <w:color w:val="231F20"/>
          <w:sz w:val="18"/>
        </w:rPr>
        <w:t>မှီး</w:t>
      </w:r>
      <w:r>
        <w:rPr>
          <w:color w:val="231F20"/>
          <w:spacing w:val="-5"/>
          <w:sz w:val="18"/>
        </w:rPr>
        <w:t xml:space="preserve"> </w:t>
      </w:r>
      <w:r>
        <w:rPr>
          <w:color w:val="231F20"/>
          <w:sz w:val="18"/>
        </w:rPr>
        <w:t>နှင့်</w:t>
      </w:r>
      <w:r>
        <w:rPr>
          <w:color w:val="231F20"/>
          <w:spacing w:val="-5"/>
          <w:sz w:val="18"/>
        </w:rPr>
        <w:t xml:space="preserve"> </w:t>
      </w:r>
      <w:r>
        <w:rPr>
          <w:color w:val="231F20"/>
          <w:sz w:val="18"/>
        </w:rPr>
        <w:t>ဘာသာစကား</w:t>
      </w:r>
      <w:r>
        <w:rPr>
          <w:color w:val="231F20"/>
          <w:spacing w:val="-4"/>
          <w:sz w:val="18"/>
        </w:rPr>
        <w:t xml:space="preserve"> </w:t>
      </w:r>
      <w:r>
        <w:rPr>
          <w:color w:val="231F20"/>
          <w:sz w:val="18"/>
        </w:rPr>
        <w:t>တစ်လောကလုံး။"</w:t>
      </w:r>
      <w:r>
        <w:rPr>
          <w:color w:val="231F20"/>
          <w:spacing w:val="-4"/>
          <w:sz w:val="18"/>
        </w:rPr>
        <w:t xml:space="preserve"> </w:t>
      </w:r>
      <w:r>
        <w:rPr>
          <w:color w:val="231F20"/>
          <w:sz w:val="18"/>
        </w:rPr>
        <w:t>၌</w:t>
      </w:r>
      <w:r>
        <w:rPr>
          <w:color w:val="231F20"/>
          <w:spacing w:val="-4"/>
          <w:sz w:val="18"/>
        </w:rPr>
        <w:t xml:space="preserve"> </w:t>
      </w:r>
      <w:r>
        <w:rPr>
          <w:color w:val="231F20"/>
          <w:sz w:val="18"/>
        </w:rPr>
        <w:t>အဲလ်ဘတ်</w:t>
      </w:r>
      <w:r>
        <w:rPr>
          <w:color w:val="231F20"/>
          <w:spacing w:val="-4"/>
          <w:sz w:val="18"/>
        </w:rPr>
        <w:t xml:space="preserve"> </w:t>
      </w:r>
      <w:r>
        <w:rPr>
          <w:color w:val="231F20"/>
          <w:sz w:val="18"/>
        </w:rPr>
        <w:t>Valdman</w:t>
      </w:r>
      <w:r>
        <w:rPr>
          <w:color w:val="231F20"/>
          <w:spacing w:val="-4"/>
          <w:sz w:val="18"/>
        </w:rPr>
        <w:t xml:space="preserve"> </w:t>
      </w:r>
      <w:r>
        <w:rPr>
          <w:color w:val="231F20"/>
          <w:sz w:val="18"/>
        </w:rPr>
        <w:t>(ed.)</w:t>
      </w:r>
      <w:r>
        <w:rPr>
          <w:color w:val="231F20"/>
          <w:spacing w:val="-3"/>
          <w:sz w:val="18"/>
        </w:rPr>
        <w:t xml:space="preserve"> </w:t>
      </w:r>
      <w:r>
        <w:rPr>
          <w:i/>
          <w:color w:val="231F20"/>
          <w:sz w:val="18"/>
        </w:rPr>
        <w:t>Pidgin</w:t>
      </w:r>
      <w:r>
        <w:rPr>
          <w:i/>
          <w:color w:val="231F20"/>
          <w:spacing w:val="-4"/>
          <w:sz w:val="18"/>
        </w:rPr>
        <w:t xml:space="preserve"> </w:t>
      </w:r>
      <w:r>
        <w:rPr>
          <w:i/>
          <w:color w:val="231F20"/>
          <w:sz w:val="18"/>
        </w:rPr>
        <w:t>နှင့်</w:t>
      </w:r>
      <w:r>
        <w:rPr>
          <w:i/>
          <w:color w:val="231F20"/>
          <w:spacing w:val="-4"/>
          <w:sz w:val="18"/>
        </w:rPr>
        <w:t xml:space="preserve"> </w:t>
      </w:r>
      <w:r>
        <w:rPr>
          <w:i/>
          <w:color w:val="231F20"/>
          <w:sz w:val="18"/>
        </w:rPr>
        <w:t>ခရီအိုးလ်</w:t>
      </w:r>
      <w:r>
        <w:rPr>
          <w:i/>
          <w:color w:val="231F20"/>
          <w:spacing w:val="-4"/>
          <w:sz w:val="18"/>
        </w:rPr>
        <w:t xml:space="preserve"> </w:t>
      </w:r>
      <w:r>
        <w:rPr>
          <w:i/>
          <w:color w:val="231F20"/>
          <w:sz w:val="18"/>
        </w:rPr>
        <w:t xml:space="preserve">ဘာသာဗေဒ </w:t>
      </w:r>
      <w:r>
        <w:rPr>
          <w:color w:val="231F20"/>
          <w:sz w:val="18"/>
        </w:rPr>
        <w:t>၊</w:t>
      </w:r>
      <w:r>
        <w:rPr>
          <w:color w:val="231F20"/>
          <w:spacing w:val="-4"/>
          <w:sz w:val="18"/>
        </w:rPr>
        <w:t xml:space="preserve"> </w:t>
      </w:r>
      <w:r>
        <w:rPr>
          <w:color w:val="231F20"/>
          <w:sz w:val="18"/>
        </w:rPr>
        <w:t>၄၉–၆၉။ Bloomington/London- အင်ဒီယားနားတက္ကသိုလ်စာနယ်ဇင်း။</w:t>
      </w:r>
    </w:p>
    <w:p w:rsidR="00FC077F" w:rsidRDefault="002176C3">
      <w:pPr>
        <w:spacing w:line="198" w:lineRule="exact"/>
        <w:ind w:left="244"/>
        <w:rPr>
          <w:sz w:val="18"/>
        </w:rPr>
      </w:pPr>
      <w:r>
        <w:rPr>
          <w:color w:val="231F20"/>
          <w:sz w:val="18"/>
        </w:rPr>
        <w:t>၁၉၈၀။</w:t>
      </w:r>
      <w:r>
        <w:rPr>
          <w:color w:val="231F20"/>
          <w:spacing w:val="-6"/>
          <w:sz w:val="18"/>
        </w:rPr>
        <w:t xml:space="preserve"> </w:t>
      </w:r>
      <w:r>
        <w:rPr>
          <w:i/>
          <w:color w:val="231F20"/>
          <w:sz w:val="18"/>
        </w:rPr>
        <w:t>အမြစ်များ</w:t>
      </w:r>
      <w:r>
        <w:rPr>
          <w:i/>
          <w:color w:val="231F20"/>
          <w:spacing w:val="-6"/>
          <w:sz w:val="18"/>
        </w:rPr>
        <w:t xml:space="preserve"> </w:t>
      </w:r>
      <w:r>
        <w:rPr>
          <w:i/>
          <w:color w:val="231F20"/>
          <w:sz w:val="18"/>
        </w:rPr>
        <w:t>၏</w:t>
      </w:r>
      <w:r>
        <w:rPr>
          <w:i/>
          <w:color w:val="231F20"/>
          <w:spacing w:val="-6"/>
          <w:sz w:val="18"/>
        </w:rPr>
        <w:t xml:space="preserve"> </w:t>
      </w:r>
      <w:r>
        <w:rPr>
          <w:i/>
          <w:color w:val="231F20"/>
          <w:sz w:val="18"/>
        </w:rPr>
        <w:t>ဘာသာစကား</w:t>
      </w:r>
      <w:r>
        <w:rPr>
          <w:color w:val="231F20"/>
          <w:sz w:val="18"/>
        </w:rPr>
        <w:t>​</w:t>
      </w:r>
      <w:r>
        <w:rPr>
          <w:color w:val="231F20"/>
          <w:spacing w:val="-6"/>
          <w:sz w:val="18"/>
        </w:rPr>
        <w:t xml:space="preserve"> </w:t>
      </w:r>
      <w:r>
        <w:rPr>
          <w:color w:val="231F20"/>
          <w:sz w:val="18"/>
        </w:rPr>
        <w:t>အမ်း</w:t>
      </w:r>
      <w:r>
        <w:rPr>
          <w:color w:val="231F20"/>
          <w:spacing w:val="-5"/>
          <w:sz w:val="18"/>
        </w:rPr>
        <w:t xml:space="preserve"> </w:t>
      </w:r>
      <w:r>
        <w:rPr>
          <w:color w:val="231F20"/>
          <w:sz w:val="18"/>
        </w:rPr>
        <w:t>Arbor-</w:t>
      </w:r>
      <w:r>
        <w:rPr>
          <w:color w:val="231F20"/>
          <w:spacing w:val="-6"/>
          <w:sz w:val="18"/>
        </w:rPr>
        <w:t xml:space="preserve"> </w:t>
      </w:r>
      <w:r>
        <w:rPr>
          <w:color w:val="231F20"/>
          <w:spacing w:val="-2"/>
          <w:sz w:val="18"/>
        </w:rPr>
        <w:t>Karoma.</w:t>
      </w:r>
    </w:p>
    <w:p w:rsidR="00FC077F" w:rsidRDefault="002176C3">
      <w:pPr>
        <w:spacing w:before="3" w:line="230" w:lineRule="auto"/>
        <w:ind w:left="423" w:hanging="180"/>
        <w:rPr>
          <w:sz w:val="18"/>
        </w:rPr>
      </w:pPr>
      <w:r>
        <w:rPr>
          <w:color w:val="231F20"/>
          <w:sz w:val="18"/>
        </w:rPr>
        <w:t xml:space="preserve">1984။ "ဘာသာစကားဇီဝပရိုဂရမ် အယူအဆ။" </w:t>
      </w:r>
      <w:r>
        <w:rPr>
          <w:i/>
          <w:color w:val="231F20"/>
          <w:sz w:val="18"/>
        </w:rPr>
        <w:t xml:space="preserve">ဦးနှောက်နှင့် အပြုအမူသိပ္ပံ </w:t>
      </w:r>
      <w:r>
        <w:rPr>
          <w:color w:val="231F20"/>
          <w:sz w:val="18"/>
        </w:rPr>
        <w:t xml:space="preserve">၇: </w:t>
      </w:r>
      <w:r>
        <w:rPr>
          <w:color w:val="231F20"/>
          <w:spacing w:val="-2"/>
          <w:sz w:val="18"/>
        </w:rPr>
        <w:t>၁၇၃–၂၂၁။</w:t>
      </w:r>
    </w:p>
    <w:p w:rsidR="00FC077F" w:rsidRDefault="002176C3">
      <w:pPr>
        <w:spacing w:line="197" w:lineRule="exact"/>
        <w:ind w:left="244"/>
        <w:rPr>
          <w:sz w:val="18"/>
        </w:rPr>
      </w:pPr>
      <w:r>
        <w:rPr>
          <w:color w:val="231F20"/>
          <w:sz w:val="18"/>
        </w:rPr>
        <w:t>၁၉၈၆။</w:t>
      </w:r>
      <w:r>
        <w:rPr>
          <w:color w:val="231F20"/>
          <w:spacing w:val="-4"/>
          <w:sz w:val="18"/>
        </w:rPr>
        <w:t xml:space="preserve"> </w:t>
      </w:r>
      <w:r>
        <w:rPr>
          <w:color w:val="231F20"/>
          <w:sz w:val="18"/>
        </w:rPr>
        <w:t>“ခရီယို</w:t>
      </w:r>
      <w:r>
        <w:rPr>
          <w:color w:val="231F20"/>
          <w:spacing w:val="-4"/>
          <w:sz w:val="18"/>
        </w:rPr>
        <w:t xml:space="preserve"> </w:t>
      </w:r>
      <w:r>
        <w:rPr>
          <w:color w:val="231F20"/>
          <w:sz w:val="18"/>
        </w:rPr>
        <w:t>နှင့်</w:t>
      </w:r>
      <w:r>
        <w:rPr>
          <w:color w:val="231F20"/>
          <w:spacing w:val="-3"/>
          <w:sz w:val="18"/>
        </w:rPr>
        <w:t xml:space="preserve"> </w:t>
      </w:r>
      <w:r>
        <w:rPr>
          <w:color w:val="231F20"/>
          <w:sz w:val="18"/>
        </w:rPr>
        <w:t>အနောက်</w:t>
      </w:r>
      <w:r>
        <w:rPr>
          <w:color w:val="231F20"/>
          <w:spacing w:val="-4"/>
          <w:sz w:val="18"/>
        </w:rPr>
        <w:t xml:space="preserve"> </w:t>
      </w:r>
      <w:r>
        <w:rPr>
          <w:color w:val="231F20"/>
          <w:sz w:val="18"/>
        </w:rPr>
        <w:t>အာဖရိကန်</w:t>
      </w:r>
      <w:r>
        <w:rPr>
          <w:color w:val="231F20"/>
          <w:spacing w:val="-4"/>
          <w:sz w:val="18"/>
        </w:rPr>
        <w:t xml:space="preserve"> </w:t>
      </w:r>
      <w:r>
        <w:rPr>
          <w:color w:val="231F20"/>
          <w:sz w:val="18"/>
        </w:rPr>
        <w:t>ဘာသာစကားများ</w:t>
      </w:r>
      <w:r>
        <w:rPr>
          <w:color w:val="231F20"/>
          <w:spacing w:val="-3"/>
          <w:sz w:val="18"/>
        </w:rPr>
        <w:t xml:space="preserve"> </w:t>
      </w:r>
      <w:r>
        <w:rPr>
          <w:color w:val="231F20"/>
          <w:sz w:val="18"/>
        </w:rPr>
        <w:t>a</w:t>
      </w:r>
      <w:r>
        <w:rPr>
          <w:color w:val="231F20"/>
          <w:spacing w:val="-4"/>
          <w:sz w:val="18"/>
        </w:rPr>
        <w:t xml:space="preserve"> </w:t>
      </w:r>
      <w:r>
        <w:rPr>
          <w:color w:val="231F20"/>
          <w:sz w:val="18"/>
        </w:rPr>
        <w:t>အမှုတွဲ</w:t>
      </w:r>
      <w:r>
        <w:rPr>
          <w:color w:val="231F20"/>
          <w:spacing w:val="-3"/>
          <w:sz w:val="18"/>
        </w:rPr>
        <w:t xml:space="preserve"> </w:t>
      </w:r>
      <w:r>
        <w:rPr>
          <w:color w:val="231F20"/>
          <w:sz w:val="18"/>
        </w:rPr>
        <w:t>၏</w:t>
      </w:r>
      <w:r>
        <w:rPr>
          <w:color w:val="231F20"/>
          <w:spacing w:val="-4"/>
          <w:sz w:val="18"/>
        </w:rPr>
        <w:t xml:space="preserve"> </w:t>
      </w:r>
      <w:r>
        <w:rPr>
          <w:color w:val="231F20"/>
          <w:sz w:val="18"/>
        </w:rPr>
        <w:t>မှားသည်။</w:t>
      </w:r>
      <w:r>
        <w:rPr>
          <w:color w:val="231F20"/>
          <w:spacing w:val="-4"/>
          <w:sz w:val="18"/>
        </w:rPr>
        <w:t xml:space="preserve"> </w:t>
      </w:r>
      <w:r>
        <w:rPr>
          <w:color w:val="231F20"/>
          <w:sz w:val="18"/>
        </w:rPr>
        <w:t>အထောက်အထား?"</w:t>
      </w:r>
      <w:r>
        <w:rPr>
          <w:color w:val="231F20"/>
          <w:spacing w:val="-3"/>
          <w:sz w:val="18"/>
        </w:rPr>
        <w:t xml:space="preserve"> </w:t>
      </w:r>
      <w:r>
        <w:rPr>
          <w:color w:val="231F20"/>
          <w:sz w:val="18"/>
        </w:rPr>
        <w:t>၌</w:t>
      </w:r>
      <w:r>
        <w:rPr>
          <w:color w:val="231F20"/>
          <w:spacing w:val="-4"/>
          <w:sz w:val="18"/>
        </w:rPr>
        <w:t xml:space="preserve"> </w:t>
      </w:r>
      <w:r>
        <w:rPr>
          <w:color w:val="231F20"/>
          <w:spacing w:val="-2"/>
          <w:sz w:val="18"/>
        </w:rPr>
        <w:t>ပီတာ</w:t>
      </w:r>
    </w:p>
    <w:p w:rsidR="00FC077F" w:rsidRDefault="002176C3">
      <w:pPr>
        <w:spacing w:before="3" w:line="230" w:lineRule="auto"/>
        <w:ind w:left="423"/>
        <w:rPr>
          <w:sz w:val="18"/>
        </w:rPr>
      </w:pPr>
      <w:r>
        <w:rPr>
          <w:color w:val="231F20"/>
          <w:spacing w:val="-2"/>
          <w:sz w:val="18"/>
        </w:rPr>
        <w:t>ဂ။</w:t>
      </w:r>
      <w:r>
        <w:rPr>
          <w:color w:val="231F20"/>
          <w:spacing w:val="-9"/>
          <w:sz w:val="18"/>
        </w:rPr>
        <w:t xml:space="preserve"> </w:t>
      </w:r>
      <w:r>
        <w:rPr>
          <w:color w:val="231F20"/>
          <w:spacing w:val="-2"/>
          <w:sz w:val="18"/>
        </w:rPr>
        <w:t>Muysken</w:t>
      </w:r>
      <w:r>
        <w:rPr>
          <w:color w:val="231F20"/>
          <w:spacing w:val="-9"/>
          <w:sz w:val="18"/>
        </w:rPr>
        <w:t xml:space="preserve"> </w:t>
      </w:r>
      <w:r>
        <w:rPr>
          <w:color w:val="231F20"/>
          <w:spacing w:val="-2"/>
          <w:sz w:val="18"/>
        </w:rPr>
        <w:t>နှင့်</w:t>
      </w:r>
      <w:r>
        <w:rPr>
          <w:color w:val="231F20"/>
          <w:spacing w:val="-9"/>
          <w:sz w:val="18"/>
        </w:rPr>
        <w:t xml:space="preserve"> </w:t>
      </w:r>
      <w:r>
        <w:rPr>
          <w:color w:val="231F20"/>
          <w:spacing w:val="-2"/>
          <w:sz w:val="18"/>
        </w:rPr>
        <w:t>Norval</w:t>
      </w:r>
      <w:r>
        <w:rPr>
          <w:color w:val="231F20"/>
          <w:spacing w:val="-9"/>
          <w:sz w:val="18"/>
        </w:rPr>
        <w:t xml:space="preserve"> </w:t>
      </w:r>
      <w:r>
        <w:rPr>
          <w:color w:val="231F20"/>
          <w:spacing w:val="-2"/>
          <w:sz w:val="18"/>
        </w:rPr>
        <w:t>စမစ်</w:t>
      </w:r>
      <w:r>
        <w:rPr>
          <w:color w:val="231F20"/>
          <w:spacing w:val="-9"/>
          <w:sz w:val="18"/>
        </w:rPr>
        <w:t xml:space="preserve"> </w:t>
      </w:r>
      <w:r>
        <w:rPr>
          <w:color w:val="231F20"/>
          <w:spacing w:val="-2"/>
          <w:sz w:val="18"/>
        </w:rPr>
        <w:t>(eds.),</w:t>
      </w:r>
      <w:r>
        <w:rPr>
          <w:color w:val="231F20"/>
          <w:spacing w:val="-8"/>
          <w:sz w:val="18"/>
        </w:rPr>
        <w:t xml:space="preserve"> </w:t>
      </w:r>
      <w:r>
        <w:rPr>
          <w:i/>
          <w:color w:val="231F20"/>
          <w:spacing w:val="-2"/>
          <w:sz w:val="18"/>
        </w:rPr>
        <w:t>အလွှာ</w:t>
      </w:r>
      <w:r>
        <w:rPr>
          <w:i/>
          <w:color w:val="231F20"/>
          <w:spacing w:val="-9"/>
          <w:sz w:val="18"/>
        </w:rPr>
        <w:t xml:space="preserve"> </w:t>
      </w:r>
      <w:r>
        <w:rPr>
          <w:i/>
          <w:color w:val="231F20"/>
          <w:spacing w:val="-2"/>
          <w:sz w:val="18"/>
        </w:rPr>
        <w:t>နှင့်</w:t>
      </w:r>
      <w:r>
        <w:rPr>
          <w:i/>
          <w:color w:val="231F20"/>
          <w:spacing w:val="-9"/>
          <w:sz w:val="18"/>
        </w:rPr>
        <w:t xml:space="preserve"> </w:t>
      </w:r>
      <w:r>
        <w:rPr>
          <w:i/>
          <w:color w:val="231F20"/>
          <w:spacing w:val="-2"/>
          <w:sz w:val="18"/>
        </w:rPr>
        <w:t>တလောကလုံး</w:t>
      </w:r>
      <w:r>
        <w:rPr>
          <w:i/>
          <w:color w:val="231F20"/>
          <w:spacing w:val="-9"/>
          <w:sz w:val="18"/>
        </w:rPr>
        <w:t xml:space="preserve"> </w:t>
      </w:r>
      <w:r>
        <w:rPr>
          <w:i/>
          <w:color w:val="231F20"/>
          <w:spacing w:val="-2"/>
          <w:sz w:val="18"/>
        </w:rPr>
        <w:t>၌</w:t>
      </w:r>
      <w:r>
        <w:rPr>
          <w:i/>
          <w:color w:val="231F20"/>
          <w:spacing w:val="-9"/>
          <w:sz w:val="18"/>
        </w:rPr>
        <w:t xml:space="preserve"> </w:t>
      </w:r>
      <w:r>
        <w:rPr>
          <w:i/>
          <w:color w:val="231F20"/>
          <w:spacing w:val="-2"/>
          <w:sz w:val="18"/>
        </w:rPr>
        <w:t>Creole</w:t>
      </w:r>
      <w:r>
        <w:rPr>
          <w:i/>
          <w:color w:val="231F20"/>
          <w:spacing w:val="-9"/>
          <w:sz w:val="18"/>
        </w:rPr>
        <w:t xml:space="preserve"> </w:t>
      </w:r>
      <w:r>
        <w:rPr>
          <w:i/>
          <w:color w:val="231F20"/>
          <w:spacing w:val="-2"/>
          <w:sz w:val="18"/>
        </w:rPr>
        <w:t xml:space="preserve">ဥပါဒ် </w:t>
      </w:r>
      <w:r>
        <w:rPr>
          <w:color w:val="231F20"/>
          <w:spacing w:val="-2"/>
          <w:sz w:val="18"/>
        </w:rPr>
        <w:t xml:space="preserve">၊ </w:t>
      </w:r>
      <w:r>
        <w:rPr>
          <w:color w:val="231F20"/>
          <w:sz w:val="18"/>
        </w:rPr>
        <w:t>၂၅-၄၀။ Creole ဘာသာစကားစာကြည့်တိုက်၊ 1. Amsterdam/Philadelphia- John Benjamins။</w:t>
      </w:r>
    </w:p>
    <w:p w:rsidR="00FC077F" w:rsidRDefault="00FC077F">
      <w:pPr>
        <w:spacing w:line="230" w:lineRule="auto"/>
        <w:rPr>
          <w:sz w:val="18"/>
        </w:rPr>
        <w:sectPr w:rsidR="00FC077F">
          <w:pgSz w:w="7490" w:h="11820"/>
          <w:pgMar w:top="280" w:right="566" w:bottom="280" w:left="566" w:header="720" w:footer="720" w:gutter="0"/>
          <w:cols w:space="720"/>
        </w:sectPr>
      </w:pPr>
    </w:p>
    <w:p w:rsidR="00FC077F" w:rsidRDefault="002176C3">
      <w:pPr>
        <w:tabs>
          <w:tab w:val="right" w:pos="6291"/>
        </w:tabs>
        <w:spacing w:before="81"/>
        <w:ind w:left="2750"/>
        <w:rPr>
          <w:sz w:val="20"/>
        </w:rPr>
      </w:pPr>
      <w:r>
        <w:rPr>
          <w:i/>
          <w:spacing w:val="-2"/>
          <w:sz w:val="20"/>
        </w:rPr>
        <w:t xml:space="preserve">အကိုးအကား </w:t>
      </w:r>
      <w:r>
        <w:rPr>
          <w:sz w:val="20"/>
        </w:rPr>
        <w:tab/>
      </w:r>
      <w:r>
        <w:rPr>
          <w:spacing w:val="-5"/>
          <w:sz w:val="20"/>
        </w:rPr>
        <w:t>၂၆၁</w:t>
      </w:r>
    </w:p>
    <w:p w:rsidR="00FC077F" w:rsidRDefault="002176C3">
      <w:pPr>
        <w:pStyle w:val="BodyText"/>
        <w:spacing w:before="7"/>
        <w:jc w:val="left"/>
        <w:rPr>
          <w:sz w:val="3"/>
        </w:rPr>
      </w:pPr>
      <w:r>
        <w:rPr>
          <w:noProof/>
          <w:sz w:val="3"/>
        </w:rPr>
        <mc:AlternateContent>
          <mc:Choice Requires="wps">
            <w:drawing>
              <wp:anchor distT="0" distB="0" distL="0" distR="0" simplePos="0" relativeHeight="487724544" behindDoc="1" locked="0" layoutInCell="1" allowOverlap="1">
                <wp:simplePos x="0" y="0"/>
                <wp:positionH relativeFrom="page">
                  <wp:posOffset>406526</wp:posOffset>
                </wp:positionH>
                <wp:positionV relativeFrom="paragraph">
                  <wp:posOffset>42201</wp:posOffset>
                </wp:positionV>
                <wp:extent cx="3947795" cy="6350"/>
                <wp:effectExtent l="0" t="0" r="0" b="0"/>
                <wp:wrapTopAndBottom/>
                <wp:docPr id="296" name="Graphic 29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5127848B" id="Graphic 296" o:spid="_x0000_s1026" style="position:absolute;margin-left:32pt;margin-top:3.3pt;width:310.85pt;height:.5pt;z-index:-15591936;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" path="m3947591,l,,,6324r3947591,l3947591,xe" fillcolor="black" stroked="f">
                <v:path arrowok="t"/>
                <w10:wrap type="topAndBottom" anchorx="page"/>
              </v:shape>
            </w:pict>
          </mc:Fallback>
        </mc:AlternateContent>
      </w:r>
    </w:p>
    <w:p w:rsidR="00FC077F" w:rsidRDefault="002176C3">
      <w:pPr>
        <w:spacing w:before="200" w:line="230" w:lineRule="auto"/>
        <w:ind w:left="434" w:right="56" w:hanging="180"/>
        <w:jc w:val="both"/>
        <w:rPr>
          <w:sz w:val="18"/>
        </w:rPr>
      </w:pPr>
      <w:r>
        <w:rPr>
          <w:color w:val="231F20"/>
          <w:sz w:val="18"/>
        </w:rPr>
        <w:t>၁၉၈၈။</w:t>
      </w:r>
      <w:r>
        <w:rPr>
          <w:color w:val="231F20"/>
          <w:spacing w:val="-4"/>
          <w:sz w:val="18"/>
        </w:rPr>
        <w:t xml:space="preserve"> </w:t>
      </w:r>
      <w:r>
        <w:rPr>
          <w:color w:val="231F20"/>
          <w:sz w:val="18"/>
        </w:rPr>
        <w:t>“ခရီအိုးလ်</w:t>
      </w:r>
      <w:r>
        <w:rPr>
          <w:color w:val="231F20"/>
          <w:spacing w:val="-4"/>
          <w:sz w:val="18"/>
        </w:rPr>
        <w:t xml:space="preserve"> </w:t>
      </w:r>
      <w:r>
        <w:rPr>
          <w:color w:val="231F20"/>
          <w:sz w:val="18"/>
        </w:rPr>
        <w:t>ဘာသာစကားများ</w:t>
      </w:r>
      <w:r>
        <w:rPr>
          <w:color w:val="231F20"/>
          <w:spacing w:val="-4"/>
          <w:sz w:val="18"/>
        </w:rPr>
        <w:t xml:space="preserve"> </w:t>
      </w:r>
      <w:r>
        <w:rPr>
          <w:color w:val="231F20"/>
          <w:sz w:val="18"/>
        </w:rPr>
        <w:t>နှင့်</w:t>
      </w:r>
      <w:r>
        <w:rPr>
          <w:color w:val="231F20"/>
          <w:spacing w:val="-4"/>
          <w:sz w:val="18"/>
        </w:rPr>
        <w:t xml:space="preserve"> </w:t>
      </w:r>
      <w:r>
        <w:rPr>
          <w:color w:val="231F20"/>
          <w:sz w:val="18"/>
        </w:rPr>
        <w:t>အဆိုပါ</w:t>
      </w:r>
      <w:r>
        <w:rPr>
          <w:color w:val="231F20"/>
          <w:spacing w:val="-4"/>
          <w:sz w:val="18"/>
        </w:rPr>
        <w:t xml:space="preserve"> </w:t>
      </w:r>
      <w:r>
        <w:rPr>
          <w:color w:val="231F20"/>
          <w:sz w:val="18"/>
        </w:rPr>
        <w:t>ဇီဝဗေဒအစီအစဉ်။"</w:t>
      </w:r>
      <w:r>
        <w:rPr>
          <w:color w:val="231F20"/>
          <w:spacing w:val="-4"/>
          <w:sz w:val="18"/>
        </w:rPr>
        <w:t xml:space="preserve"> </w:t>
      </w:r>
      <w:r>
        <w:rPr>
          <w:color w:val="231F20"/>
          <w:sz w:val="18"/>
        </w:rPr>
        <w:t>၌</w:t>
      </w:r>
      <w:r>
        <w:rPr>
          <w:color w:val="231F20"/>
          <w:spacing w:val="-4"/>
          <w:sz w:val="18"/>
        </w:rPr>
        <w:t xml:space="preserve"> </w:t>
      </w:r>
      <w:r>
        <w:rPr>
          <w:color w:val="231F20"/>
          <w:sz w:val="18"/>
        </w:rPr>
        <w:t>ဖရက်ဒရစ်</w:t>
      </w:r>
      <w:r>
        <w:rPr>
          <w:color w:val="231F20"/>
          <w:spacing w:val="-4"/>
          <w:sz w:val="18"/>
        </w:rPr>
        <w:t xml:space="preserve"> </w:t>
      </w:r>
      <w:r>
        <w:rPr>
          <w:color w:val="231F20"/>
          <w:sz w:val="18"/>
        </w:rPr>
        <w:t>ည။</w:t>
      </w:r>
      <w:r>
        <w:rPr>
          <w:color w:val="231F20"/>
          <w:spacing w:val="-4"/>
          <w:sz w:val="18"/>
        </w:rPr>
        <w:t xml:space="preserve"> </w:t>
      </w:r>
      <w:r>
        <w:rPr>
          <w:color w:val="231F20"/>
          <w:sz w:val="18"/>
        </w:rPr>
        <w:t>Newmeyer</w:t>
      </w:r>
      <w:r>
        <w:rPr>
          <w:color w:val="231F20"/>
          <w:spacing w:val="-4"/>
          <w:sz w:val="18"/>
        </w:rPr>
        <w:t xml:space="preserve"> </w:t>
      </w:r>
      <w:r>
        <w:rPr>
          <w:color w:val="231F20"/>
          <w:sz w:val="18"/>
        </w:rPr>
        <w:t>(ed.)</w:t>
      </w:r>
      <w:r>
        <w:rPr>
          <w:color w:val="231F20"/>
          <w:spacing w:val="-3"/>
          <w:sz w:val="18"/>
        </w:rPr>
        <w:t xml:space="preserve"> </w:t>
      </w:r>
      <w:r>
        <w:rPr>
          <w:i/>
          <w:color w:val="231F20"/>
          <w:sz w:val="18"/>
        </w:rPr>
        <w:t>Lin- guistic</w:t>
      </w:r>
      <w:r>
        <w:rPr>
          <w:i/>
          <w:color w:val="231F20"/>
          <w:spacing w:val="-12"/>
          <w:sz w:val="18"/>
        </w:rPr>
        <w:t xml:space="preserve"> </w:t>
      </w:r>
      <w:r>
        <w:rPr>
          <w:i/>
          <w:color w:val="231F20"/>
          <w:sz w:val="18"/>
        </w:rPr>
        <w:t>သီအိုရီ-</w:t>
      </w:r>
      <w:r>
        <w:rPr>
          <w:i/>
          <w:color w:val="231F20"/>
          <w:spacing w:val="-11"/>
          <w:sz w:val="18"/>
        </w:rPr>
        <w:t xml:space="preserve"> </w:t>
      </w:r>
      <w:r>
        <w:rPr>
          <w:i/>
          <w:color w:val="231F20"/>
          <w:sz w:val="18"/>
        </w:rPr>
        <w:t>တိုးချဲ့မှုများ</w:t>
      </w:r>
      <w:r>
        <w:rPr>
          <w:i/>
          <w:color w:val="231F20"/>
          <w:spacing w:val="-11"/>
          <w:sz w:val="18"/>
        </w:rPr>
        <w:t xml:space="preserve"> </w:t>
      </w:r>
      <w:r>
        <w:rPr>
          <w:i/>
          <w:color w:val="231F20"/>
          <w:sz w:val="18"/>
        </w:rPr>
        <w:t>နှင့်</w:t>
      </w:r>
      <w:r>
        <w:rPr>
          <w:i/>
          <w:color w:val="231F20"/>
          <w:spacing w:val="-11"/>
          <w:sz w:val="18"/>
        </w:rPr>
        <w:t xml:space="preserve"> </w:t>
      </w:r>
      <w:r>
        <w:rPr>
          <w:i/>
          <w:color w:val="231F20"/>
          <w:sz w:val="18"/>
        </w:rPr>
        <w:t xml:space="preserve">သက်ရောက်မှုများ </w:t>
      </w:r>
      <w:r>
        <w:rPr>
          <w:color w:val="231F20"/>
          <w:sz w:val="18"/>
        </w:rPr>
        <w:t>၊</w:t>
      </w:r>
      <w:r>
        <w:rPr>
          <w:color w:val="231F20"/>
          <w:spacing w:val="-12"/>
          <w:sz w:val="18"/>
        </w:rPr>
        <w:t xml:space="preserve"> </w:t>
      </w:r>
      <w:r>
        <w:rPr>
          <w:color w:val="231F20"/>
          <w:sz w:val="18"/>
        </w:rPr>
        <w:t>၂၆၈–၂၈၄။</w:t>
      </w:r>
      <w:r>
        <w:rPr>
          <w:color w:val="231F20"/>
          <w:spacing w:val="-11"/>
          <w:sz w:val="18"/>
        </w:rPr>
        <w:t xml:space="preserve"> </w:t>
      </w:r>
      <w:r>
        <w:rPr>
          <w:color w:val="231F20"/>
          <w:sz w:val="18"/>
        </w:rPr>
        <w:t>ဘာသာဗေဒ-</w:t>
      </w:r>
      <w:r>
        <w:rPr>
          <w:color w:val="231F20"/>
          <w:spacing w:val="-11"/>
          <w:sz w:val="18"/>
        </w:rPr>
        <w:t xml:space="preserve"> </w:t>
      </w:r>
      <w:r>
        <w:rPr>
          <w:color w:val="231F20"/>
          <w:sz w:val="18"/>
        </w:rPr>
        <w:t>ဟိ</w:t>
      </w:r>
      <w:r>
        <w:rPr>
          <w:color w:val="231F20"/>
          <w:spacing w:val="-11"/>
          <w:sz w:val="18"/>
        </w:rPr>
        <w:t xml:space="preserve"> </w:t>
      </w:r>
      <w:r>
        <w:rPr>
          <w:color w:val="231F20"/>
          <w:sz w:val="18"/>
        </w:rPr>
        <w:t>Cambridge Survey၊ 2. Cambridge: Cambridge University Press။</w:t>
      </w:r>
    </w:p>
    <w:p w:rsidR="00FC077F" w:rsidRDefault="002176C3">
      <w:pPr>
        <w:spacing w:line="198" w:lineRule="exact"/>
        <w:ind w:left="254"/>
        <w:jc w:val="both"/>
        <w:rPr>
          <w:sz w:val="18"/>
        </w:rPr>
      </w:pPr>
      <w:r>
        <w:rPr>
          <w:color w:val="231F20"/>
          <w:sz w:val="18"/>
        </w:rPr>
        <w:t>1990a</w:t>
      </w:r>
      <w:r>
        <w:rPr>
          <w:color w:val="231F20"/>
          <w:spacing w:val="-8"/>
          <w:sz w:val="18"/>
        </w:rPr>
        <w:t xml:space="preserve"> </w:t>
      </w:r>
      <w:r>
        <w:rPr>
          <w:i/>
          <w:color w:val="231F20"/>
          <w:sz w:val="18"/>
        </w:rPr>
        <w:t>ဘာသာစကား</w:t>
      </w:r>
      <w:r>
        <w:rPr>
          <w:i/>
          <w:color w:val="231F20"/>
          <w:spacing w:val="-8"/>
          <w:sz w:val="18"/>
        </w:rPr>
        <w:t xml:space="preserve"> </w:t>
      </w:r>
      <w:r>
        <w:rPr>
          <w:i/>
          <w:color w:val="231F20"/>
          <w:sz w:val="18"/>
        </w:rPr>
        <w:t>နှင့်</w:t>
      </w:r>
      <w:r>
        <w:rPr>
          <w:i/>
          <w:color w:val="231F20"/>
          <w:spacing w:val="-8"/>
          <w:sz w:val="18"/>
        </w:rPr>
        <w:t xml:space="preserve"> </w:t>
      </w:r>
      <w:r>
        <w:rPr>
          <w:i/>
          <w:color w:val="231F20"/>
          <w:sz w:val="18"/>
        </w:rPr>
        <w:t>မျိုးစိတ်များ</w:t>
      </w:r>
      <w:r>
        <w:rPr>
          <w:color w:val="231F20"/>
          <w:sz w:val="18"/>
        </w:rPr>
        <w:t>​</w:t>
      </w:r>
      <w:r>
        <w:rPr>
          <w:color w:val="231F20"/>
          <w:spacing w:val="-7"/>
          <w:sz w:val="18"/>
        </w:rPr>
        <w:t xml:space="preserve"> </w:t>
      </w:r>
      <w:r>
        <w:rPr>
          <w:color w:val="231F20"/>
          <w:sz w:val="18"/>
        </w:rPr>
        <w:t>ချီကာဂို-</w:t>
      </w:r>
      <w:r>
        <w:rPr>
          <w:color w:val="231F20"/>
          <w:spacing w:val="-8"/>
          <w:sz w:val="18"/>
        </w:rPr>
        <w:t xml:space="preserve"> </w:t>
      </w:r>
      <w:r>
        <w:rPr>
          <w:color w:val="231F20"/>
          <w:sz w:val="18"/>
        </w:rPr>
        <w:t>တက္ကသိုလ်</w:t>
      </w:r>
      <w:r>
        <w:rPr>
          <w:color w:val="231F20"/>
          <w:spacing w:val="-8"/>
          <w:sz w:val="18"/>
        </w:rPr>
        <w:t xml:space="preserve"> </w:t>
      </w:r>
      <w:r>
        <w:rPr>
          <w:color w:val="231F20"/>
          <w:sz w:val="18"/>
        </w:rPr>
        <w:t>၏</w:t>
      </w:r>
      <w:r>
        <w:rPr>
          <w:color w:val="231F20"/>
          <w:spacing w:val="-8"/>
          <w:sz w:val="18"/>
        </w:rPr>
        <w:t xml:space="preserve"> </w:t>
      </w:r>
      <w:r>
        <w:rPr>
          <w:color w:val="231F20"/>
          <w:sz w:val="18"/>
        </w:rPr>
        <w:t>ချီကာဂို</w:t>
      </w:r>
      <w:r>
        <w:rPr>
          <w:color w:val="231F20"/>
          <w:spacing w:val="-7"/>
          <w:sz w:val="18"/>
        </w:rPr>
        <w:t xml:space="preserve"> </w:t>
      </w:r>
      <w:r>
        <w:rPr>
          <w:color w:val="231F20"/>
          <w:spacing w:val="-2"/>
          <w:sz w:val="18"/>
        </w:rPr>
        <w:t>စာနယ်ဇင်း။</w:t>
      </w:r>
    </w:p>
    <w:p w:rsidR="00FC077F" w:rsidRDefault="002176C3">
      <w:pPr>
        <w:spacing w:before="3" w:line="230" w:lineRule="auto"/>
        <w:ind w:left="434" w:right="56" w:hanging="180"/>
        <w:jc w:val="both"/>
        <w:rPr>
          <w:sz w:val="18"/>
        </w:rPr>
      </w:pPr>
      <w:r>
        <w:rPr>
          <w:color w:val="231F20"/>
          <w:sz w:val="18"/>
        </w:rPr>
        <w:t xml:space="preserve">၁၉၉၀ခ။ "Bickerton ကို Mufwene ၏တုံ့ပြန်မှုအပေါ်။" </w:t>
      </w:r>
      <w:r>
        <w:rPr>
          <w:i/>
          <w:color w:val="231F20"/>
          <w:sz w:val="18"/>
        </w:rPr>
        <w:t xml:space="preserve">Carrier Pidgin </w:t>
      </w:r>
      <w:r>
        <w:rPr>
          <w:color w:val="231F20"/>
          <w:sz w:val="18"/>
        </w:rPr>
        <w:t>17(1,2): 6-7; ၁၈(၁): ၃-၄။</w:t>
      </w:r>
    </w:p>
    <w:p w:rsidR="00FC077F" w:rsidRDefault="002176C3">
      <w:pPr>
        <w:spacing w:before="1" w:line="230" w:lineRule="auto"/>
        <w:ind w:left="434" w:hanging="359"/>
        <w:rPr>
          <w:sz w:val="18"/>
        </w:rPr>
      </w:pPr>
      <w:r>
        <w:rPr>
          <w:color w:val="231F20"/>
          <w:sz w:val="18"/>
        </w:rPr>
        <w:t>ဘီလီယက်ဇ်၊</w:t>
      </w:r>
      <w:r>
        <w:rPr>
          <w:color w:val="231F20"/>
          <w:spacing w:val="27"/>
          <w:sz w:val="18"/>
        </w:rPr>
        <w:t xml:space="preserve"> </w:t>
      </w:r>
      <w:r>
        <w:rPr>
          <w:color w:val="231F20"/>
          <w:sz w:val="18"/>
        </w:rPr>
        <w:t>Jacqueline</w:t>
      </w:r>
      <w:r>
        <w:rPr>
          <w:color w:val="231F20"/>
          <w:spacing w:val="27"/>
          <w:sz w:val="18"/>
        </w:rPr>
        <w:t xml:space="preserve"> </w:t>
      </w:r>
      <w:r>
        <w:rPr>
          <w:color w:val="231F20"/>
          <w:sz w:val="18"/>
        </w:rPr>
        <w:t>၁၉၉၈။</w:t>
      </w:r>
      <w:r>
        <w:rPr>
          <w:color w:val="231F20"/>
          <w:spacing w:val="27"/>
          <w:sz w:val="18"/>
        </w:rPr>
        <w:t xml:space="preserve"> </w:t>
      </w:r>
      <w:r>
        <w:rPr>
          <w:color w:val="231F20"/>
          <w:sz w:val="18"/>
        </w:rPr>
        <w:t>“အလှည့်အပြောင်း</w:t>
      </w:r>
      <w:r>
        <w:rPr>
          <w:color w:val="231F20"/>
          <w:spacing w:val="27"/>
          <w:sz w:val="18"/>
        </w:rPr>
        <w:t xml:space="preserve"> </w:t>
      </w:r>
      <w:r>
        <w:rPr>
          <w:color w:val="231F20"/>
          <w:sz w:val="18"/>
        </w:rPr>
        <w:t>des</w:t>
      </w:r>
      <w:r>
        <w:rPr>
          <w:color w:val="231F20"/>
          <w:spacing w:val="27"/>
          <w:sz w:val="18"/>
        </w:rPr>
        <w:t xml:space="preserve"> </w:t>
      </w:r>
      <w:r>
        <w:rPr>
          <w:color w:val="231F20"/>
          <w:sz w:val="18"/>
        </w:rPr>
        <w:t>ဘာသာစကားများ</w:t>
      </w:r>
      <w:r>
        <w:rPr>
          <w:color w:val="231F20"/>
          <w:spacing w:val="27"/>
          <w:sz w:val="18"/>
        </w:rPr>
        <w:t xml:space="preserve"> </w:t>
      </w:r>
      <w:r>
        <w:rPr>
          <w:color w:val="231F20"/>
          <w:sz w:val="18"/>
        </w:rPr>
        <w:t>en</w:t>
      </w:r>
      <w:r>
        <w:rPr>
          <w:color w:val="231F20"/>
          <w:spacing w:val="27"/>
          <w:sz w:val="18"/>
        </w:rPr>
        <w:t xml:space="preserve"> </w:t>
      </w:r>
      <w:r>
        <w:rPr>
          <w:color w:val="231F20"/>
          <w:sz w:val="18"/>
        </w:rPr>
        <w:t>ရွတ်ဆိုခြင်း။"</w:t>
      </w:r>
      <w:r>
        <w:rPr>
          <w:color w:val="231F20"/>
          <w:spacing w:val="27"/>
          <w:sz w:val="18"/>
        </w:rPr>
        <w:t xml:space="preserve"> </w:t>
      </w:r>
      <w:r>
        <w:rPr>
          <w:i/>
          <w:color w:val="231F20"/>
          <w:sz w:val="18"/>
        </w:rPr>
        <w:t>LIDIL</w:t>
      </w:r>
      <w:r>
        <w:rPr>
          <w:i/>
          <w:color w:val="231F20"/>
          <w:spacing w:val="28"/>
          <w:sz w:val="18"/>
        </w:rPr>
        <w:t xml:space="preserve"> </w:t>
      </w:r>
      <w:r>
        <w:rPr>
          <w:color w:val="231F20"/>
          <w:sz w:val="18"/>
        </w:rPr>
        <w:t>18:</w:t>
      </w:r>
      <w:r>
        <w:rPr>
          <w:color w:val="231F20"/>
          <w:spacing w:val="27"/>
          <w:sz w:val="18"/>
        </w:rPr>
        <w:t xml:space="preserve"> </w:t>
      </w:r>
      <w:r>
        <w:rPr>
          <w:color w:val="231F20"/>
          <w:sz w:val="18"/>
        </w:rPr>
        <w:t xml:space="preserve">၁၂၅-၁၄၀ </w:t>
      </w:r>
      <w:r>
        <w:rPr>
          <w:color w:val="231F20"/>
          <w:spacing w:val="-4"/>
          <w:sz w:val="18"/>
        </w:rPr>
        <w:t>။</w:t>
      </w:r>
    </w:p>
    <w:p w:rsidR="00FC077F" w:rsidRDefault="002176C3">
      <w:pPr>
        <w:spacing w:before="1" w:line="230" w:lineRule="auto"/>
        <w:ind w:left="434" w:hanging="359"/>
        <w:rPr>
          <w:sz w:val="18"/>
        </w:rPr>
      </w:pPr>
      <w:r>
        <w:rPr>
          <w:color w:val="231F20"/>
          <w:sz w:val="18"/>
        </w:rPr>
        <w:t>အနက်ရောင်၊</w:t>
      </w:r>
      <w:r>
        <w:rPr>
          <w:color w:val="231F20"/>
          <w:spacing w:val="-8"/>
          <w:sz w:val="18"/>
        </w:rPr>
        <w:t xml:space="preserve"> </w:t>
      </w:r>
      <w:r>
        <w:rPr>
          <w:color w:val="231F20"/>
          <w:sz w:val="18"/>
        </w:rPr>
        <w:t>မက်တယ်။</w:t>
      </w:r>
      <w:r>
        <w:rPr>
          <w:color w:val="231F20"/>
          <w:spacing w:val="-8"/>
          <w:sz w:val="18"/>
        </w:rPr>
        <w:t xml:space="preserve"> </w:t>
      </w:r>
      <w:r>
        <w:rPr>
          <w:color w:val="231F20"/>
          <w:sz w:val="18"/>
        </w:rPr>
        <w:t>၁၉၆၂။</w:t>
      </w:r>
      <w:r>
        <w:rPr>
          <w:color w:val="231F20"/>
          <w:spacing w:val="-8"/>
          <w:sz w:val="18"/>
        </w:rPr>
        <w:t xml:space="preserve"> </w:t>
      </w:r>
      <w:r>
        <w:rPr>
          <w:i/>
          <w:color w:val="231F20"/>
          <w:sz w:val="18"/>
        </w:rPr>
        <w:t>မော်ဒယ်များ</w:t>
      </w:r>
      <w:r>
        <w:rPr>
          <w:i/>
          <w:color w:val="231F20"/>
          <w:spacing w:val="-8"/>
          <w:sz w:val="18"/>
        </w:rPr>
        <w:t xml:space="preserve"> </w:t>
      </w:r>
      <w:r>
        <w:rPr>
          <w:i/>
          <w:color w:val="231F20"/>
          <w:sz w:val="18"/>
        </w:rPr>
        <w:t>နှင့်</w:t>
      </w:r>
      <w:r>
        <w:rPr>
          <w:i/>
          <w:color w:val="231F20"/>
          <w:spacing w:val="-8"/>
          <w:sz w:val="18"/>
        </w:rPr>
        <w:t xml:space="preserve"> </w:t>
      </w:r>
      <w:r>
        <w:rPr>
          <w:i/>
          <w:color w:val="231F20"/>
          <w:sz w:val="18"/>
        </w:rPr>
        <w:t>ဥပမာများ</w:t>
      </w:r>
      <w:r>
        <w:rPr>
          <w:i/>
          <w:color w:val="231F20"/>
          <w:spacing w:val="-8"/>
          <w:sz w:val="18"/>
        </w:rPr>
        <w:t xml:space="preserve"> </w:t>
      </w:r>
      <w:r>
        <w:rPr>
          <w:i/>
          <w:color w:val="231F20"/>
          <w:sz w:val="18"/>
        </w:rPr>
        <w:t>လေ့လာမှုများ</w:t>
      </w:r>
      <w:r>
        <w:rPr>
          <w:i/>
          <w:color w:val="231F20"/>
          <w:spacing w:val="-8"/>
          <w:sz w:val="18"/>
        </w:rPr>
        <w:t xml:space="preserve"> </w:t>
      </w:r>
      <w:r>
        <w:rPr>
          <w:i/>
          <w:color w:val="231F20"/>
          <w:sz w:val="18"/>
        </w:rPr>
        <w:t>၌</w:t>
      </w:r>
      <w:r>
        <w:rPr>
          <w:i/>
          <w:color w:val="231F20"/>
          <w:spacing w:val="-8"/>
          <w:sz w:val="18"/>
        </w:rPr>
        <w:t xml:space="preserve"> </w:t>
      </w:r>
      <w:r>
        <w:rPr>
          <w:i/>
          <w:color w:val="231F20"/>
          <w:sz w:val="18"/>
        </w:rPr>
        <w:t>ဘာသာစကား</w:t>
      </w:r>
      <w:r>
        <w:rPr>
          <w:i/>
          <w:color w:val="231F20"/>
          <w:spacing w:val="-8"/>
          <w:sz w:val="18"/>
        </w:rPr>
        <w:t xml:space="preserve"> </w:t>
      </w:r>
      <w:r>
        <w:rPr>
          <w:i/>
          <w:color w:val="231F20"/>
          <w:sz w:val="18"/>
        </w:rPr>
        <w:t>နှင့်</w:t>
      </w:r>
      <w:r>
        <w:rPr>
          <w:i/>
          <w:color w:val="231F20"/>
          <w:spacing w:val="-8"/>
          <w:sz w:val="18"/>
        </w:rPr>
        <w:t xml:space="preserve"> </w:t>
      </w:r>
      <w:r>
        <w:rPr>
          <w:i/>
          <w:color w:val="231F20"/>
          <w:sz w:val="18"/>
        </w:rPr>
        <w:t>ဒဿနိကဗေဒ</w:t>
      </w:r>
      <w:r>
        <w:rPr>
          <w:color w:val="231F20"/>
          <w:sz w:val="18"/>
        </w:rPr>
        <w:t>​</w:t>
      </w:r>
      <w:r>
        <w:rPr>
          <w:color w:val="231F20"/>
          <w:spacing w:val="-8"/>
          <w:sz w:val="18"/>
        </w:rPr>
        <w:t xml:space="preserve"> </w:t>
      </w:r>
      <w:r>
        <w:rPr>
          <w:color w:val="231F20"/>
          <w:sz w:val="18"/>
        </w:rPr>
        <w:t>Ithaca- ကော်နဲလ် တက္ကသိုလ်စာနယ်ဇင်း။</w:t>
      </w:r>
    </w:p>
    <w:p w:rsidR="00FC077F" w:rsidRDefault="002176C3">
      <w:pPr>
        <w:spacing w:before="1" w:line="230" w:lineRule="auto"/>
        <w:ind w:left="434" w:hanging="359"/>
        <w:rPr>
          <w:sz w:val="18"/>
        </w:rPr>
      </w:pPr>
      <w:r>
        <w:rPr>
          <w:color w:val="231F20"/>
          <w:spacing w:val="-2"/>
          <w:sz w:val="18"/>
        </w:rPr>
        <w:t>Bloch၊</w:t>
      </w:r>
      <w:r>
        <w:rPr>
          <w:color w:val="231F20"/>
          <w:spacing w:val="-4"/>
          <w:sz w:val="18"/>
        </w:rPr>
        <w:t xml:space="preserve"> </w:t>
      </w:r>
      <w:r>
        <w:rPr>
          <w:color w:val="231F20"/>
          <w:spacing w:val="-2"/>
          <w:sz w:val="18"/>
        </w:rPr>
        <w:t>Maurice</w:t>
      </w:r>
      <w:r>
        <w:rPr>
          <w:color w:val="231F20"/>
          <w:spacing w:val="-4"/>
          <w:sz w:val="18"/>
        </w:rPr>
        <w:t xml:space="preserve"> </w:t>
      </w:r>
      <w:r>
        <w:rPr>
          <w:color w:val="231F20"/>
          <w:spacing w:val="-2"/>
          <w:sz w:val="18"/>
        </w:rPr>
        <w:t>င</w:t>
      </w:r>
      <w:r>
        <w:rPr>
          <w:color w:val="231F20"/>
          <w:spacing w:val="-4"/>
          <w:sz w:val="18"/>
        </w:rPr>
        <w:t xml:space="preserve"> </w:t>
      </w:r>
      <w:r>
        <w:rPr>
          <w:color w:val="231F20"/>
          <w:spacing w:val="-2"/>
          <w:sz w:val="18"/>
        </w:rPr>
        <w:t>F</w:t>
      </w:r>
      <w:r>
        <w:rPr>
          <w:color w:val="231F20"/>
          <w:spacing w:val="-4"/>
          <w:sz w:val="18"/>
        </w:rPr>
        <w:t xml:space="preserve"> </w:t>
      </w:r>
      <w:r>
        <w:rPr>
          <w:color w:val="231F20"/>
          <w:spacing w:val="-2"/>
          <w:sz w:val="18"/>
        </w:rPr>
        <w:t>၁၉၉၄။</w:t>
      </w:r>
      <w:r>
        <w:rPr>
          <w:color w:val="231F20"/>
          <w:spacing w:val="-4"/>
          <w:sz w:val="18"/>
        </w:rPr>
        <w:t xml:space="preserve"> </w:t>
      </w:r>
      <w:r>
        <w:rPr>
          <w:color w:val="231F20"/>
          <w:spacing w:val="-2"/>
          <w:sz w:val="18"/>
        </w:rPr>
        <w:t>“ဘာသာစကား၊</w:t>
      </w:r>
      <w:r>
        <w:rPr>
          <w:color w:val="231F20"/>
          <w:spacing w:val="-4"/>
          <w:sz w:val="18"/>
        </w:rPr>
        <w:t xml:space="preserve"> </w:t>
      </w:r>
      <w:r>
        <w:rPr>
          <w:color w:val="231F20"/>
          <w:spacing w:val="-2"/>
          <w:sz w:val="18"/>
        </w:rPr>
        <w:t>မနုဿဗေဒ၊</w:t>
      </w:r>
      <w:r>
        <w:rPr>
          <w:color w:val="231F20"/>
          <w:spacing w:val="-4"/>
          <w:sz w:val="18"/>
        </w:rPr>
        <w:t xml:space="preserve"> </w:t>
      </w:r>
      <w:r>
        <w:rPr>
          <w:color w:val="231F20"/>
          <w:spacing w:val="-2"/>
          <w:sz w:val="18"/>
        </w:rPr>
        <w:t>နှင့်</w:t>
      </w:r>
      <w:r>
        <w:rPr>
          <w:color w:val="231F20"/>
          <w:spacing w:val="-4"/>
          <w:sz w:val="18"/>
        </w:rPr>
        <w:t xml:space="preserve"> </w:t>
      </w:r>
      <w:r>
        <w:rPr>
          <w:color w:val="231F20"/>
          <w:spacing w:val="-2"/>
          <w:sz w:val="18"/>
        </w:rPr>
        <w:t>သိမြင်မှု</w:t>
      </w:r>
      <w:r>
        <w:rPr>
          <w:color w:val="231F20"/>
          <w:spacing w:val="-4"/>
          <w:sz w:val="18"/>
        </w:rPr>
        <w:t xml:space="preserve"> </w:t>
      </w:r>
      <w:r>
        <w:rPr>
          <w:color w:val="231F20"/>
          <w:spacing w:val="-2"/>
          <w:sz w:val="18"/>
        </w:rPr>
        <w:t>သိပ္ပံ။”</w:t>
      </w:r>
      <w:r>
        <w:rPr>
          <w:color w:val="231F20"/>
          <w:spacing w:val="-4"/>
          <w:sz w:val="18"/>
        </w:rPr>
        <w:t xml:space="preserve"> </w:t>
      </w:r>
      <w:r>
        <w:rPr>
          <w:color w:val="231F20"/>
          <w:spacing w:val="-2"/>
          <w:sz w:val="18"/>
        </w:rPr>
        <w:t>၌</w:t>
      </w:r>
      <w:r>
        <w:rPr>
          <w:color w:val="231F20"/>
          <w:spacing w:val="-5"/>
          <w:sz w:val="18"/>
        </w:rPr>
        <w:t xml:space="preserve"> </w:t>
      </w:r>
      <w:r>
        <w:rPr>
          <w:i/>
          <w:color w:val="231F20"/>
          <w:sz w:val="18"/>
        </w:rPr>
        <w:t xml:space="preserve">ယဉ်ကျေးမှု မနုဿဗေဒ </w:t>
      </w:r>
      <w:r>
        <w:rPr>
          <w:i/>
          <w:color w:val="231F20"/>
          <w:spacing w:val="-2"/>
          <w:sz w:val="18"/>
        </w:rPr>
        <w:t xml:space="preserve">အကဲဖြတ်ခြင်း </w:t>
      </w:r>
      <w:r>
        <w:rPr>
          <w:color w:val="231F20"/>
          <w:sz w:val="18"/>
        </w:rPr>
        <w:t>၊ ed. Robert Borofsky၊ ၂၇၆–၂၈၂။ NY: McGraw-Hill။</w:t>
      </w:r>
    </w:p>
    <w:p w:rsidR="00FC077F" w:rsidRDefault="002176C3">
      <w:pPr>
        <w:spacing w:before="1" w:line="230" w:lineRule="auto"/>
        <w:ind w:left="434" w:hanging="180"/>
        <w:rPr>
          <w:sz w:val="18"/>
        </w:rPr>
      </w:pPr>
      <w:r>
        <w:rPr>
          <w:color w:val="231F20"/>
          <w:sz w:val="18"/>
        </w:rPr>
        <w:t xml:space="preserve">1998။ </w:t>
      </w:r>
      <w:r>
        <w:rPr>
          <w:i/>
          <w:color w:val="231F20"/>
          <w:sz w:val="18"/>
        </w:rPr>
        <w:t xml:space="preserve">သူတို့တွေးပုံထင်ပုံ- သိမြင်မှု၊ မှတ်ဉာဏ်နှင့် စာတတ်မြောက်မှုဆိုင်ရာ မနုဿဗေဒဆိုင်ရာ ချဉ်းကပ်မှုများ </w:t>
      </w:r>
      <w:r>
        <w:rPr>
          <w:color w:val="231F20"/>
          <w:sz w:val="18"/>
        </w:rPr>
        <w:t>။ Boulder, Colorado: Westview သတင်းစာ။</w:t>
      </w:r>
    </w:p>
    <w:p w:rsidR="00FC077F" w:rsidRDefault="002176C3">
      <w:pPr>
        <w:spacing w:before="1" w:line="230" w:lineRule="auto"/>
        <w:ind w:left="434" w:right="56" w:hanging="359"/>
        <w:jc w:val="both"/>
        <w:rPr>
          <w:sz w:val="18"/>
        </w:rPr>
      </w:pPr>
      <w:r>
        <w:rPr>
          <w:color w:val="231F20"/>
          <w:sz w:val="18"/>
        </w:rPr>
        <w:t>Bloch၊</w:t>
      </w:r>
      <w:r>
        <w:rPr>
          <w:color w:val="231F20"/>
          <w:spacing w:val="-2"/>
          <w:sz w:val="18"/>
        </w:rPr>
        <w:t xml:space="preserve"> </w:t>
      </w:r>
      <w:r>
        <w:rPr>
          <w:color w:val="231F20"/>
          <w:sz w:val="18"/>
        </w:rPr>
        <w:t>ရာ့ဖ်</w:t>
      </w:r>
      <w:r>
        <w:rPr>
          <w:color w:val="231F20"/>
          <w:spacing w:val="-2"/>
          <w:sz w:val="18"/>
        </w:rPr>
        <w:t xml:space="preserve"> </w:t>
      </w:r>
      <w:r>
        <w:rPr>
          <w:color w:val="231F20"/>
          <w:sz w:val="18"/>
        </w:rPr>
        <w:t>ဟောင်းဝပ်။</w:t>
      </w:r>
      <w:r>
        <w:rPr>
          <w:color w:val="231F20"/>
          <w:spacing w:val="-2"/>
          <w:sz w:val="18"/>
        </w:rPr>
        <w:t xml:space="preserve"> </w:t>
      </w:r>
      <w:r>
        <w:rPr>
          <w:color w:val="231F20"/>
          <w:sz w:val="18"/>
        </w:rPr>
        <w:t>၁၉၈၃။</w:t>
      </w:r>
      <w:r>
        <w:rPr>
          <w:color w:val="231F20"/>
          <w:spacing w:val="-2"/>
          <w:sz w:val="18"/>
        </w:rPr>
        <w:t xml:space="preserve"> </w:t>
      </w:r>
      <w:r>
        <w:rPr>
          <w:i/>
          <w:color w:val="231F20"/>
          <w:sz w:val="18"/>
        </w:rPr>
        <w:t>စာစီစာကုံးများ</w:t>
      </w:r>
      <w:r>
        <w:rPr>
          <w:i/>
          <w:color w:val="231F20"/>
          <w:spacing w:val="-2"/>
          <w:sz w:val="18"/>
        </w:rPr>
        <w:t xml:space="preserve"> </w:t>
      </w:r>
      <w:r>
        <w:rPr>
          <w:i/>
          <w:color w:val="231F20"/>
          <w:sz w:val="18"/>
        </w:rPr>
        <w:t>နှင့်</w:t>
      </w:r>
      <w:r>
        <w:rPr>
          <w:i/>
          <w:color w:val="231F20"/>
          <w:spacing w:val="-2"/>
          <w:sz w:val="18"/>
        </w:rPr>
        <w:t xml:space="preserve"> </w:t>
      </w:r>
      <w:r>
        <w:rPr>
          <w:i/>
          <w:color w:val="231F20"/>
          <w:sz w:val="18"/>
        </w:rPr>
        <w:t>မျိုးရိုးစဉ်ဆက်-</w:t>
      </w:r>
      <w:r>
        <w:rPr>
          <w:i/>
          <w:color w:val="231F20"/>
          <w:spacing w:val="-2"/>
          <w:sz w:val="18"/>
        </w:rPr>
        <w:t xml:space="preserve"> </w:t>
      </w:r>
      <w:r>
        <w:rPr>
          <w:i/>
          <w:color w:val="231F20"/>
          <w:sz w:val="18"/>
        </w:rPr>
        <w:t>a</w:t>
      </w:r>
      <w:r>
        <w:rPr>
          <w:i/>
          <w:color w:val="231F20"/>
          <w:spacing w:val="-2"/>
          <w:sz w:val="18"/>
        </w:rPr>
        <w:t xml:space="preserve"> </w:t>
      </w:r>
      <w:r>
        <w:rPr>
          <w:i/>
          <w:color w:val="231F20"/>
          <w:sz w:val="18"/>
        </w:rPr>
        <w:t>စာပေ</w:t>
      </w:r>
      <w:r>
        <w:rPr>
          <w:i/>
          <w:color w:val="231F20"/>
          <w:spacing w:val="-2"/>
          <w:sz w:val="18"/>
        </w:rPr>
        <w:t xml:space="preserve"> </w:t>
      </w:r>
      <w:r>
        <w:rPr>
          <w:i/>
          <w:color w:val="231F20"/>
          <w:sz w:val="18"/>
        </w:rPr>
        <w:t>မနုဿဗေဒ</w:t>
      </w:r>
      <w:r>
        <w:rPr>
          <w:i/>
          <w:color w:val="231F20"/>
          <w:spacing w:val="-2"/>
          <w:sz w:val="18"/>
        </w:rPr>
        <w:t xml:space="preserve"> </w:t>
      </w:r>
      <w:r>
        <w:rPr>
          <w:i/>
          <w:color w:val="231F20"/>
          <w:sz w:val="18"/>
        </w:rPr>
        <w:t xml:space="preserve">ပြင်သစ်အလယ်ခေတ် </w:t>
      </w:r>
      <w:r>
        <w:rPr>
          <w:color w:val="231F20"/>
          <w:sz w:val="18"/>
        </w:rPr>
        <w:t>။ Chicago: University of Chicago Press</w:t>
      </w:r>
    </w:p>
    <w:p w:rsidR="00FC077F" w:rsidRDefault="002176C3">
      <w:pPr>
        <w:spacing w:before="2" w:line="230" w:lineRule="auto"/>
        <w:ind w:left="434" w:right="56" w:hanging="359"/>
        <w:jc w:val="both"/>
        <w:rPr>
          <w:sz w:val="18"/>
        </w:rPr>
      </w:pPr>
      <w:r>
        <w:rPr>
          <w:color w:val="231F20"/>
          <w:sz w:val="18"/>
        </w:rPr>
        <w:t>Blom၊ Jan-Petter နှင့် John Gumperz။ 1972။ “ဘာသာဗေဒဖွဲ့စည်းပုံများတွင် လူမှုအဓိပ္ပါယ်- ကုဒ်ပြောင်းခြင်း။</w:t>
      </w:r>
      <w:r>
        <w:rPr>
          <w:color w:val="231F20"/>
          <w:spacing w:val="-2"/>
          <w:sz w:val="18"/>
        </w:rPr>
        <w:t xml:space="preserve"> </w:t>
      </w:r>
      <w:r>
        <w:rPr>
          <w:color w:val="231F20"/>
          <w:sz w:val="18"/>
        </w:rPr>
        <w:t>၌</w:t>
      </w:r>
      <w:r>
        <w:rPr>
          <w:color w:val="231F20"/>
          <w:spacing w:val="-2"/>
          <w:sz w:val="18"/>
        </w:rPr>
        <w:t xml:space="preserve"> </w:t>
      </w:r>
      <w:r>
        <w:rPr>
          <w:color w:val="231F20"/>
          <w:sz w:val="18"/>
        </w:rPr>
        <w:t>နော်ဝေး။"</w:t>
      </w:r>
      <w:r>
        <w:rPr>
          <w:color w:val="231F20"/>
          <w:spacing w:val="-2"/>
          <w:sz w:val="18"/>
        </w:rPr>
        <w:t xml:space="preserve"> </w:t>
      </w:r>
      <w:r>
        <w:rPr>
          <w:color w:val="231F20"/>
          <w:sz w:val="18"/>
        </w:rPr>
        <w:t>၌</w:t>
      </w:r>
      <w:r>
        <w:rPr>
          <w:color w:val="231F20"/>
          <w:spacing w:val="-2"/>
          <w:sz w:val="18"/>
        </w:rPr>
        <w:t xml:space="preserve"> </w:t>
      </w:r>
      <w:r>
        <w:rPr>
          <w:color w:val="231F20"/>
          <w:sz w:val="18"/>
        </w:rPr>
        <w:t>ယော</w:t>
      </w:r>
      <w:r>
        <w:rPr>
          <w:color w:val="231F20"/>
          <w:spacing w:val="-2"/>
          <w:sz w:val="18"/>
        </w:rPr>
        <w:t xml:space="preserve"> </w:t>
      </w:r>
      <w:r>
        <w:rPr>
          <w:color w:val="231F20"/>
          <w:sz w:val="18"/>
        </w:rPr>
        <w:t>Gumperz</w:t>
      </w:r>
      <w:r>
        <w:rPr>
          <w:color w:val="231F20"/>
          <w:spacing w:val="-2"/>
          <w:sz w:val="18"/>
        </w:rPr>
        <w:t xml:space="preserve"> </w:t>
      </w:r>
      <w:r>
        <w:rPr>
          <w:color w:val="231F20"/>
          <w:sz w:val="18"/>
        </w:rPr>
        <w:t>နှင့်</w:t>
      </w:r>
      <w:r>
        <w:rPr>
          <w:color w:val="231F20"/>
          <w:spacing w:val="-2"/>
          <w:sz w:val="18"/>
        </w:rPr>
        <w:t xml:space="preserve"> </w:t>
      </w:r>
      <w:r>
        <w:rPr>
          <w:color w:val="231F20"/>
          <w:sz w:val="18"/>
        </w:rPr>
        <w:t>အဒဲလ်</w:t>
      </w:r>
      <w:r>
        <w:rPr>
          <w:color w:val="231F20"/>
          <w:spacing w:val="-2"/>
          <w:sz w:val="18"/>
        </w:rPr>
        <w:t xml:space="preserve"> </w:t>
      </w:r>
      <w:r>
        <w:rPr>
          <w:color w:val="231F20"/>
          <w:sz w:val="18"/>
        </w:rPr>
        <w:t>ဓမ္မတေးများ</w:t>
      </w:r>
      <w:r>
        <w:rPr>
          <w:color w:val="231F20"/>
          <w:spacing w:val="-2"/>
          <w:sz w:val="18"/>
        </w:rPr>
        <w:t xml:space="preserve"> </w:t>
      </w:r>
      <w:r>
        <w:rPr>
          <w:color w:val="231F20"/>
          <w:sz w:val="18"/>
        </w:rPr>
        <w:t>(eds.),</w:t>
      </w:r>
      <w:r>
        <w:rPr>
          <w:color w:val="231F20"/>
          <w:spacing w:val="-2"/>
          <w:sz w:val="18"/>
        </w:rPr>
        <w:t xml:space="preserve"> </w:t>
      </w:r>
      <w:r>
        <w:rPr>
          <w:i/>
          <w:color w:val="231F20"/>
          <w:sz w:val="18"/>
        </w:rPr>
        <w:t>လမ်းညွှန်ချက်များ</w:t>
      </w:r>
      <w:r>
        <w:rPr>
          <w:i/>
          <w:color w:val="231F20"/>
          <w:spacing w:val="-12"/>
          <w:sz w:val="18"/>
        </w:rPr>
        <w:t xml:space="preserve"> </w:t>
      </w:r>
      <w:r>
        <w:rPr>
          <w:i/>
          <w:color w:val="231F20"/>
          <w:sz w:val="18"/>
        </w:rPr>
        <w:t>လူမှုရေးဘာသာဗေဒ-</w:t>
      </w:r>
      <w:r>
        <w:rPr>
          <w:i/>
          <w:color w:val="231F20"/>
          <w:spacing w:val="-11"/>
          <w:sz w:val="18"/>
        </w:rPr>
        <w:t xml:space="preserve"> </w:t>
      </w:r>
      <w:r>
        <w:rPr>
          <w:i/>
          <w:color w:val="231F20"/>
          <w:sz w:val="18"/>
        </w:rPr>
        <w:t>အဆိုပါ</w:t>
      </w:r>
      <w:r>
        <w:rPr>
          <w:i/>
          <w:color w:val="231F20"/>
          <w:spacing w:val="-11"/>
          <w:sz w:val="18"/>
        </w:rPr>
        <w:t xml:space="preserve"> </w:t>
      </w:r>
      <w:r>
        <w:rPr>
          <w:i/>
          <w:color w:val="231F20"/>
          <w:sz w:val="18"/>
        </w:rPr>
        <w:t>လူမျိုးစုစာရင်း</w:t>
      </w:r>
      <w:r>
        <w:rPr>
          <w:i/>
          <w:color w:val="231F20"/>
          <w:spacing w:val="-11"/>
          <w:sz w:val="18"/>
        </w:rPr>
        <w:t xml:space="preserve"> </w:t>
      </w:r>
      <w:r>
        <w:rPr>
          <w:i/>
          <w:color w:val="231F20"/>
          <w:sz w:val="18"/>
        </w:rPr>
        <w:t>၏</w:t>
      </w:r>
      <w:r>
        <w:rPr>
          <w:i/>
          <w:color w:val="231F20"/>
          <w:spacing w:val="-12"/>
          <w:sz w:val="18"/>
        </w:rPr>
        <w:t xml:space="preserve"> </w:t>
      </w:r>
      <w:r>
        <w:rPr>
          <w:i/>
          <w:color w:val="231F20"/>
          <w:sz w:val="18"/>
        </w:rPr>
        <w:t xml:space="preserve">ဆက်သွယ်ရေး </w:t>
      </w:r>
      <w:r>
        <w:rPr>
          <w:color w:val="231F20"/>
          <w:sz w:val="18"/>
        </w:rPr>
        <w:t>၊</w:t>
      </w:r>
      <w:r>
        <w:rPr>
          <w:color w:val="231F20"/>
          <w:spacing w:val="-11"/>
          <w:sz w:val="18"/>
        </w:rPr>
        <w:t xml:space="preserve"> </w:t>
      </w:r>
      <w:r>
        <w:rPr>
          <w:color w:val="231F20"/>
          <w:sz w:val="18"/>
        </w:rPr>
        <w:t>၄၀၇–၄၃၄။</w:t>
      </w:r>
      <w:r>
        <w:rPr>
          <w:color w:val="231F20"/>
          <w:spacing w:val="-11"/>
          <w:sz w:val="18"/>
        </w:rPr>
        <w:t xml:space="preserve"> </w:t>
      </w:r>
      <w:r>
        <w:rPr>
          <w:color w:val="231F20"/>
          <w:sz w:val="18"/>
        </w:rPr>
        <w:t>အသစ်</w:t>
      </w:r>
      <w:r>
        <w:rPr>
          <w:color w:val="231F20"/>
          <w:spacing w:val="-11"/>
          <w:sz w:val="18"/>
        </w:rPr>
        <w:t xml:space="preserve"> </w:t>
      </w:r>
      <w:r>
        <w:rPr>
          <w:color w:val="231F20"/>
          <w:sz w:val="18"/>
        </w:rPr>
        <w:t>York:</w:t>
      </w:r>
      <w:r>
        <w:rPr>
          <w:color w:val="231F20"/>
          <w:spacing w:val="-12"/>
          <w:sz w:val="18"/>
        </w:rPr>
        <w:t xml:space="preserve"> </w:t>
      </w:r>
      <w:r>
        <w:rPr>
          <w:color w:val="231F20"/>
          <w:sz w:val="18"/>
        </w:rPr>
        <w:t>Holt၊ Rinehart နှင့် Winston တို့ ဖြစ်သည်။</w:t>
      </w:r>
    </w:p>
    <w:p w:rsidR="00FC077F" w:rsidRDefault="002176C3">
      <w:pPr>
        <w:spacing w:before="2" w:line="230" w:lineRule="auto"/>
        <w:ind w:left="254" w:right="56" w:hanging="180"/>
        <w:jc w:val="both"/>
        <w:rPr>
          <w:sz w:val="18"/>
        </w:rPr>
      </w:pPr>
      <w:r>
        <w:rPr>
          <w:color w:val="231F20"/>
          <w:sz w:val="18"/>
        </w:rPr>
        <w:t>Blommaert၊</w:t>
      </w:r>
      <w:r>
        <w:rPr>
          <w:color w:val="231F20"/>
          <w:spacing w:val="-12"/>
          <w:sz w:val="18"/>
        </w:rPr>
        <w:t xml:space="preserve"> </w:t>
      </w:r>
      <w:r>
        <w:rPr>
          <w:color w:val="231F20"/>
          <w:sz w:val="18"/>
        </w:rPr>
        <w:t>ဇန်နဝါရီ</w:t>
      </w:r>
      <w:r>
        <w:rPr>
          <w:color w:val="231F20"/>
          <w:spacing w:val="-11"/>
          <w:sz w:val="18"/>
        </w:rPr>
        <w:t xml:space="preserve"> </w:t>
      </w:r>
      <w:r>
        <w:rPr>
          <w:color w:val="231F20"/>
          <w:sz w:val="18"/>
        </w:rPr>
        <w:t>(ed.)</w:t>
      </w:r>
      <w:r>
        <w:rPr>
          <w:color w:val="231F20"/>
          <w:spacing w:val="-11"/>
          <w:sz w:val="18"/>
        </w:rPr>
        <w:t xml:space="preserve"> </w:t>
      </w:r>
      <w:r>
        <w:rPr>
          <w:color w:val="231F20"/>
          <w:sz w:val="18"/>
        </w:rPr>
        <w:t>၁၉၉၉။</w:t>
      </w:r>
      <w:r>
        <w:rPr>
          <w:color w:val="231F20"/>
          <w:spacing w:val="-11"/>
          <w:sz w:val="18"/>
        </w:rPr>
        <w:t xml:space="preserve"> </w:t>
      </w:r>
      <w:r>
        <w:rPr>
          <w:i/>
          <w:color w:val="231F20"/>
          <w:sz w:val="18"/>
        </w:rPr>
        <w:t>ဘာသာစကား</w:t>
      </w:r>
      <w:r>
        <w:rPr>
          <w:i/>
          <w:color w:val="231F20"/>
          <w:spacing w:val="-12"/>
          <w:sz w:val="18"/>
        </w:rPr>
        <w:t xml:space="preserve"> </w:t>
      </w:r>
      <w:r>
        <w:rPr>
          <w:i/>
          <w:color w:val="231F20"/>
          <w:sz w:val="18"/>
        </w:rPr>
        <w:t>အယူဝါဒ</w:t>
      </w:r>
      <w:r>
        <w:rPr>
          <w:i/>
          <w:color w:val="231F20"/>
          <w:spacing w:val="-11"/>
          <w:sz w:val="18"/>
        </w:rPr>
        <w:t xml:space="preserve"> </w:t>
      </w:r>
      <w:r>
        <w:rPr>
          <w:i/>
          <w:color w:val="231F20"/>
          <w:sz w:val="18"/>
        </w:rPr>
        <w:t>ဆွေးနွေးမှုများ</w:t>
      </w:r>
      <w:r>
        <w:rPr>
          <w:color w:val="231F20"/>
          <w:sz w:val="18"/>
        </w:rPr>
        <w:t>​</w:t>
      </w:r>
      <w:r>
        <w:rPr>
          <w:color w:val="231F20"/>
          <w:spacing w:val="-11"/>
          <w:sz w:val="18"/>
        </w:rPr>
        <w:t xml:space="preserve"> </w:t>
      </w:r>
      <w:r>
        <w:rPr>
          <w:color w:val="231F20"/>
          <w:sz w:val="18"/>
        </w:rPr>
        <w:t>ဘာလင်-</w:t>
      </w:r>
      <w:r>
        <w:rPr>
          <w:color w:val="231F20"/>
          <w:spacing w:val="-11"/>
          <w:sz w:val="18"/>
        </w:rPr>
        <w:t xml:space="preserve"> </w:t>
      </w:r>
      <w:r>
        <w:rPr>
          <w:color w:val="231F20"/>
          <w:sz w:val="18"/>
        </w:rPr>
        <w:t>Mouton</w:t>
      </w:r>
      <w:r>
        <w:rPr>
          <w:color w:val="231F20"/>
          <w:spacing w:val="-12"/>
          <w:sz w:val="18"/>
        </w:rPr>
        <w:t xml:space="preserve"> </w:t>
      </w:r>
      <w:r>
        <w:rPr>
          <w:color w:val="231F20"/>
          <w:sz w:val="18"/>
        </w:rPr>
        <w:t>de</w:t>
      </w:r>
      <w:r>
        <w:rPr>
          <w:color w:val="231F20"/>
          <w:spacing w:val="-11"/>
          <w:sz w:val="18"/>
        </w:rPr>
        <w:t xml:space="preserve"> </w:t>
      </w:r>
      <w:r>
        <w:rPr>
          <w:color w:val="231F20"/>
          <w:sz w:val="18"/>
        </w:rPr>
        <w:t>Gruyter ၂၀၀၁။</w:t>
      </w:r>
      <w:r>
        <w:rPr>
          <w:color w:val="231F20"/>
          <w:spacing w:val="-8"/>
          <w:sz w:val="18"/>
        </w:rPr>
        <w:t xml:space="preserve"> </w:t>
      </w:r>
      <w:r>
        <w:rPr>
          <w:color w:val="231F20"/>
          <w:sz w:val="18"/>
        </w:rPr>
        <w:t>“အဲ</w:t>
      </w:r>
      <w:r>
        <w:rPr>
          <w:color w:val="231F20"/>
          <w:spacing w:val="-8"/>
          <w:sz w:val="18"/>
        </w:rPr>
        <w:t xml:space="preserve"> </w:t>
      </w:r>
      <w:r>
        <w:rPr>
          <w:color w:val="231F20"/>
          <w:sz w:val="18"/>
        </w:rPr>
        <w:t>Asmara</w:t>
      </w:r>
      <w:r>
        <w:rPr>
          <w:color w:val="231F20"/>
          <w:spacing w:val="-8"/>
          <w:sz w:val="18"/>
        </w:rPr>
        <w:t xml:space="preserve"> </w:t>
      </w:r>
      <w:r>
        <w:rPr>
          <w:color w:val="231F20"/>
          <w:sz w:val="18"/>
        </w:rPr>
        <w:t>ကြေငြာချက်</w:t>
      </w:r>
      <w:r>
        <w:rPr>
          <w:color w:val="231F20"/>
          <w:spacing w:val="-8"/>
          <w:sz w:val="18"/>
        </w:rPr>
        <w:t xml:space="preserve"> </w:t>
      </w:r>
      <w:r>
        <w:rPr>
          <w:color w:val="231F20"/>
          <w:sz w:val="18"/>
        </w:rPr>
        <w:t>အဖြစ်</w:t>
      </w:r>
      <w:r>
        <w:rPr>
          <w:color w:val="231F20"/>
          <w:spacing w:val="-8"/>
          <w:sz w:val="18"/>
        </w:rPr>
        <w:t xml:space="preserve"> </w:t>
      </w:r>
      <w:r>
        <w:rPr>
          <w:color w:val="231F20"/>
          <w:sz w:val="18"/>
        </w:rPr>
        <w:t>a</w:t>
      </w:r>
      <w:r>
        <w:rPr>
          <w:color w:val="231F20"/>
          <w:spacing w:val="-8"/>
          <w:sz w:val="18"/>
        </w:rPr>
        <w:t xml:space="preserve"> </w:t>
      </w:r>
      <w:r>
        <w:rPr>
          <w:color w:val="231F20"/>
          <w:sz w:val="18"/>
        </w:rPr>
        <w:t>လူမှုရေးဘာသာဗေဒ</w:t>
      </w:r>
      <w:r>
        <w:rPr>
          <w:color w:val="231F20"/>
          <w:spacing w:val="-8"/>
          <w:sz w:val="18"/>
        </w:rPr>
        <w:t xml:space="preserve"> </w:t>
      </w:r>
      <w:r>
        <w:rPr>
          <w:color w:val="231F20"/>
          <w:sz w:val="18"/>
        </w:rPr>
        <w:t>ပြဿနာ-</w:t>
      </w:r>
      <w:r>
        <w:rPr>
          <w:color w:val="231F20"/>
          <w:spacing w:val="-7"/>
          <w:sz w:val="18"/>
        </w:rPr>
        <w:t xml:space="preserve"> </w:t>
      </w:r>
      <w:r>
        <w:rPr>
          <w:color w:val="231F20"/>
          <w:sz w:val="18"/>
        </w:rPr>
        <w:t>ရောင်ပြန်ဟပ်မှု</w:t>
      </w:r>
      <w:r>
        <w:rPr>
          <w:color w:val="231F20"/>
          <w:spacing w:val="-8"/>
          <w:sz w:val="18"/>
        </w:rPr>
        <w:t xml:space="preserve"> </w:t>
      </w:r>
      <w:r>
        <w:rPr>
          <w:color w:val="231F20"/>
          <w:sz w:val="18"/>
        </w:rPr>
        <w:t>on</w:t>
      </w:r>
      <w:r>
        <w:rPr>
          <w:color w:val="231F20"/>
          <w:spacing w:val="-8"/>
          <w:sz w:val="18"/>
        </w:rPr>
        <w:t xml:space="preserve"> </w:t>
      </w:r>
      <w:r>
        <w:rPr>
          <w:color w:val="231F20"/>
          <w:spacing w:val="-2"/>
          <w:sz w:val="18"/>
        </w:rPr>
        <w:t>ပညာရှင်-</w:t>
      </w:r>
    </w:p>
    <w:p w:rsidR="00FC077F" w:rsidRDefault="002176C3">
      <w:pPr>
        <w:spacing w:line="197" w:lineRule="exact"/>
        <w:ind w:left="434"/>
        <w:jc w:val="both"/>
        <w:rPr>
          <w:sz w:val="18"/>
        </w:rPr>
      </w:pPr>
      <w:r>
        <w:rPr>
          <w:color w:val="231F20"/>
          <w:sz w:val="18"/>
        </w:rPr>
        <w:t>သင်္ဘော</w:t>
      </w:r>
      <w:r>
        <w:rPr>
          <w:color w:val="231F20"/>
          <w:spacing w:val="-7"/>
          <w:sz w:val="18"/>
        </w:rPr>
        <w:t xml:space="preserve"> </w:t>
      </w:r>
      <w:r>
        <w:rPr>
          <w:color w:val="231F20"/>
          <w:sz w:val="18"/>
        </w:rPr>
        <w:t>နှင့်</w:t>
      </w:r>
      <w:r>
        <w:rPr>
          <w:color w:val="231F20"/>
          <w:spacing w:val="-7"/>
          <w:sz w:val="18"/>
        </w:rPr>
        <w:t xml:space="preserve"> </w:t>
      </w:r>
      <w:r>
        <w:rPr>
          <w:color w:val="231F20"/>
          <w:sz w:val="18"/>
        </w:rPr>
        <w:t>ဘာသာစကား</w:t>
      </w:r>
      <w:r>
        <w:rPr>
          <w:color w:val="231F20"/>
          <w:spacing w:val="-6"/>
          <w:sz w:val="18"/>
        </w:rPr>
        <w:t xml:space="preserve"> </w:t>
      </w:r>
      <w:r>
        <w:rPr>
          <w:color w:val="231F20"/>
          <w:sz w:val="18"/>
        </w:rPr>
        <w:t>အခွင့်အရေး။”</w:t>
      </w:r>
      <w:r>
        <w:rPr>
          <w:color w:val="231F20"/>
          <w:spacing w:val="-7"/>
          <w:sz w:val="18"/>
        </w:rPr>
        <w:t xml:space="preserve"> </w:t>
      </w:r>
      <w:r>
        <w:rPr>
          <w:i/>
          <w:color w:val="231F20"/>
          <w:sz w:val="18"/>
        </w:rPr>
        <w:t>ဂျာနယ်</w:t>
      </w:r>
      <w:r>
        <w:rPr>
          <w:i/>
          <w:color w:val="231F20"/>
          <w:spacing w:val="-6"/>
          <w:sz w:val="18"/>
        </w:rPr>
        <w:t xml:space="preserve"> </w:t>
      </w:r>
      <w:r>
        <w:rPr>
          <w:i/>
          <w:color w:val="231F20"/>
          <w:sz w:val="18"/>
        </w:rPr>
        <w:t>၏</w:t>
      </w:r>
      <w:r>
        <w:rPr>
          <w:i/>
          <w:color w:val="231F20"/>
          <w:spacing w:val="-7"/>
          <w:sz w:val="18"/>
        </w:rPr>
        <w:t xml:space="preserve"> </w:t>
      </w:r>
      <w:r>
        <w:rPr>
          <w:i/>
          <w:color w:val="231F20"/>
          <w:sz w:val="18"/>
        </w:rPr>
        <w:t>လူမှုရေးဘာသာဗေဒ</w:t>
      </w:r>
      <w:r>
        <w:rPr>
          <w:i/>
          <w:color w:val="231F20"/>
          <w:spacing w:val="-6"/>
          <w:sz w:val="18"/>
        </w:rPr>
        <w:t xml:space="preserve"> </w:t>
      </w:r>
      <w:r>
        <w:rPr>
          <w:color w:val="231F20"/>
          <w:sz w:val="18"/>
        </w:rPr>
        <w:t>5(1):</w:t>
      </w:r>
      <w:r>
        <w:rPr>
          <w:color w:val="231F20"/>
          <w:spacing w:val="-7"/>
          <w:sz w:val="18"/>
        </w:rPr>
        <w:t xml:space="preserve"> </w:t>
      </w:r>
      <w:r>
        <w:rPr>
          <w:color w:val="231F20"/>
          <w:spacing w:val="-2"/>
          <w:sz w:val="18"/>
        </w:rPr>
        <w:t>၁၃၁–၁၄၂။</w:t>
      </w:r>
    </w:p>
    <w:p w:rsidR="00FC077F" w:rsidRDefault="002176C3">
      <w:pPr>
        <w:spacing w:before="3" w:line="230" w:lineRule="auto"/>
        <w:ind w:left="434" w:right="55" w:hanging="359"/>
        <w:jc w:val="both"/>
        <w:rPr>
          <w:sz w:val="18"/>
        </w:rPr>
      </w:pPr>
      <w:r>
        <w:rPr>
          <w:color w:val="231F20"/>
          <w:sz w:val="18"/>
        </w:rPr>
        <w:t>ပွင်၊</w:t>
      </w:r>
      <w:r>
        <w:rPr>
          <w:color w:val="231F20"/>
          <w:spacing w:val="-12"/>
          <w:sz w:val="18"/>
        </w:rPr>
        <w:t xml:space="preserve"> </w:t>
      </w:r>
      <w:r>
        <w:rPr>
          <w:color w:val="231F20"/>
          <w:sz w:val="18"/>
        </w:rPr>
        <w:t>တစ်</w:t>
      </w:r>
      <w:r>
        <w:rPr>
          <w:color w:val="231F20"/>
          <w:spacing w:val="-11"/>
          <w:sz w:val="18"/>
        </w:rPr>
        <w:t xml:space="preserve"> </w:t>
      </w:r>
      <w:r>
        <w:rPr>
          <w:color w:val="231F20"/>
          <w:sz w:val="18"/>
        </w:rPr>
        <w:t>ဇ</w:t>
      </w:r>
      <w:r>
        <w:rPr>
          <w:color w:val="231F20"/>
          <w:spacing w:val="-11"/>
          <w:sz w:val="18"/>
        </w:rPr>
        <w:t xml:space="preserve"> </w:t>
      </w:r>
      <w:r>
        <w:rPr>
          <w:color w:val="231F20"/>
          <w:sz w:val="18"/>
        </w:rPr>
        <w:t>၁၉၈၁။</w:t>
      </w:r>
      <w:r>
        <w:rPr>
          <w:color w:val="231F20"/>
          <w:spacing w:val="-11"/>
          <w:sz w:val="18"/>
        </w:rPr>
        <w:t xml:space="preserve"> </w:t>
      </w:r>
      <w:r>
        <w:rPr>
          <w:i/>
          <w:color w:val="231F20"/>
          <w:sz w:val="18"/>
        </w:rPr>
        <w:t>ဟိ</w:t>
      </w:r>
      <w:r>
        <w:rPr>
          <w:i/>
          <w:color w:val="231F20"/>
          <w:spacing w:val="-12"/>
          <w:sz w:val="18"/>
        </w:rPr>
        <w:t xml:space="preserve"> </w:t>
      </w:r>
      <w:r>
        <w:rPr>
          <w:i/>
          <w:color w:val="231F20"/>
          <w:sz w:val="18"/>
        </w:rPr>
        <w:t>ဘာသာစကား</w:t>
      </w:r>
      <w:r>
        <w:rPr>
          <w:i/>
          <w:color w:val="231F20"/>
          <w:spacing w:val="-11"/>
          <w:sz w:val="18"/>
        </w:rPr>
        <w:t xml:space="preserve"> </w:t>
      </w:r>
      <w:r>
        <w:rPr>
          <w:i/>
          <w:color w:val="231F20"/>
          <w:sz w:val="18"/>
        </w:rPr>
        <w:t>ပုံသဏ္ဍာန်</w:t>
      </w:r>
      <w:r>
        <w:rPr>
          <w:i/>
          <w:color w:val="231F20"/>
          <w:spacing w:val="-11"/>
          <w:sz w:val="18"/>
        </w:rPr>
        <w:t xml:space="preserve"> </w:t>
      </w:r>
      <w:r>
        <w:rPr>
          <w:i/>
          <w:color w:val="231F20"/>
          <w:sz w:val="18"/>
        </w:rPr>
        <w:t>၏</w:t>
      </w:r>
      <w:r>
        <w:rPr>
          <w:i/>
          <w:color w:val="231F20"/>
          <w:spacing w:val="-11"/>
          <w:sz w:val="18"/>
        </w:rPr>
        <w:t xml:space="preserve"> </w:t>
      </w:r>
      <w:r>
        <w:rPr>
          <w:i/>
          <w:color w:val="231F20"/>
          <w:sz w:val="18"/>
        </w:rPr>
        <w:t>အတွေး</w:t>
      </w:r>
      <w:r>
        <w:rPr>
          <w:i/>
          <w:color w:val="231F20"/>
          <w:spacing w:val="-12"/>
          <w:sz w:val="18"/>
        </w:rPr>
        <w:t xml:space="preserve"> </w:t>
      </w:r>
      <w:r>
        <w:rPr>
          <w:i/>
          <w:color w:val="231F20"/>
          <w:sz w:val="18"/>
        </w:rPr>
        <w:t>a</w:t>
      </w:r>
      <w:r>
        <w:rPr>
          <w:i/>
          <w:color w:val="231F20"/>
          <w:spacing w:val="-11"/>
          <w:sz w:val="18"/>
        </w:rPr>
        <w:t xml:space="preserve"> </w:t>
      </w:r>
      <w:r>
        <w:rPr>
          <w:i/>
          <w:color w:val="231F20"/>
          <w:sz w:val="18"/>
        </w:rPr>
        <w:t>လေ့လာပါ။</w:t>
      </w:r>
      <w:r>
        <w:rPr>
          <w:i/>
          <w:color w:val="231F20"/>
          <w:spacing w:val="-11"/>
          <w:sz w:val="18"/>
        </w:rPr>
        <w:t xml:space="preserve"> </w:t>
      </w:r>
      <w:r>
        <w:rPr>
          <w:i/>
          <w:color w:val="231F20"/>
          <w:sz w:val="18"/>
        </w:rPr>
        <w:t>၌</w:t>
      </w:r>
      <w:r>
        <w:rPr>
          <w:i/>
          <w:color w:val="231F20"/>
          <w:spacing w:val="-11"/>
          <w:sz w:val="18"/>
        </w:rPr>
        <w:t xml:space="preserve"> </w:t>
      </w:r>
      <w:r>
        <w:rPr>
          <w:i/>
          <w:color w:val="231F20"/>
          <w:sz w:val="18"/>
        </w:rPr>
        <w:t>အဆိုပါ</w:t>
      </w:r>
      <w:r>
        <w:rPr>
          <w:i/>
          <w:color w:val="231F20"/>
          <w:spacing w:val="-12"/>
          <w:sz w:val="18"/>
        </w:rPr>
        <w:t xml:space="preserve"> </w:t>
      </w:r>
      <w:r>
        <w:rPr>
          <w:i/>
          <w:color w:val="231F20"/>
          <w:sz w:val="18"/>
        </w:rPr>
        <w:t>ထိခိုက်မှု</w:t>
      </w:r>
      <w:r>
        <w:rPr>
          <w:i/>
          <w:color w:val="231F20"/>
          <w:spacing w:val="-11"/>
          <w:sz w:val="18"/>
        </w:rPr>
        <w:t xml:space="preserve"> </w:t>
      </w:r>
      <w:r>
        <w:rPr>
          <w:i/>
          <w:color w:val="231F20"/>
          <w:sz w:val="18"/>
        </w:rPr>
        <w:t>၏</w:t>
      </w:r>
      <w:r>
        <w:rPr>
          <w:i/>
          <w:color w:val="231F20"/>
          <w:spacing w:val="-11"/>
          <w:sz w:val="18"/>
        </w:rPr>
        <w:t xml:space="preserve"> </w:t>
      </w:r>
      <w:r>
        <w:rPr>
          <w:i/>
          <w:color w:val="231F20"/>
          <w:sz w:val="18"/>
        </w:rPr>
        <w:t xml:space="preserve">တရုတ်နှင့် အနောက်နိုင်ငံများရှိ တွေးခေါ်မှုဆိုင်ရာ ဘာသာစကား </w:t>
      </w:r>
      <w:r>
        <w:rPr>
          <w:color w:val="231F20"/>
          <w:sz w:val="18"/>
        </w:rPr>
        <w:t>။ Hillsdale, NJ: Erlbaum။</w:t>
      </w:r>
    </w:p>
    <w:p w:rsidR="00FC077F" w:rsidRDefault="002176C3">
      <w:pPr>
        <w:spacing w:before="1" w:line="230" w:lineRule="auto"/>
        <w:ind w:left="434" w:right="56" w:hanging="359"/>
        <w:jc w:val="both"/>
        <w:rPr>
          <w:sz w:val="18"/>
        </w:rPr>
      </w:pPr>
      <w:r>
        <w:rPr>
          <w:color w:val="231F20"/>
          <w:sz w:val="18"/>
        </w:rPr>
        <w:t xml:space="preserve">Bloom, K. 1990။ “ရွေးချယ်မှုနှင့် အစောပိုင်း မွေးကင်းစကလေး၏ အသံထွက်ခြင်း” JT Enns (ed.) တွင် </w:t>
      </w:r>
      <w:r>
        <w:rPr>
          <w:i/>
          <w:color w:val="231F20"/>
          <w:sz w:val="18"/>
        </w:rPr>
        <w:t xml:space="preserve">အာရုံစူးစိုက်မှု ဖွံ့ဖြိုးတိုးတက်မှု- သုတေသနနှင့် သီအိုရီ </w:t>
      </w:r>
      <w:r>
        <w:rPr>
          <w:color w:val="231F20"/>
          <w:sz w:val="18"/>
        </w:rPr>
        <w:t>, 121–136။ BV မြောက်-ဟော်လန်- Elsevier သိပ္ပံထုတ်ဝေသူများ။</w:t>
      </w:r>
    </w:p>
    <w:p w:rsidR="00FC077F" w:rsidRDefault="002176C3">
      <w:pPr>
        <w:spacing w:line="198" w:lineRule="exact"/>
        <w:ind w:left="75"/>
        <w:jc w:val="both"/>
        <w:rPr>
          <w:sz w:val="18"/>
        </w:rPr>
      </w:pPr>
      <w:r>
        <w:rPr>
          <w:color w:val="231F20"/>
          <w:sz w:val="18"/>
        </w:rPr>
        <w:t>ပွင်၊</w:t>
      </w:r>
      <w:r>
        <w:rPr>
          <w:color w:val="231F20"/>
          <w:spacing w:val="21"/>
          <w:sz w:val="18"/>
        </w:rPr>
        <w:t xml:space="preserve"> </w:t>
      </w:r>
      <w:r>
        <w:rPr>
          <w:color w:val="231F20"/>
          <w:sz w:val="18"/>
        </w:rPr>
        <w:t>ဌ။</w:t>
      </w:r>
      <w:r>
        <w:rPr>
          <w:color w:val="231F20"/>
          <w:spacing w:val="22"/>
          <w:sz w:val="18"/>
        </w:rPr>
        <w:t xml:space="preserve"> </w:t>
      </w:r>
      <w:r>
        <w:rPr>
          <w:color w:val="231F20"/>
          <w:sz w:val="18"/>
        </w:rPr>
        <w:t>၁၉၇၀။</w:t>
      </w:r>
      <w:r>
        <w:rPr>
          <w:color w:val="231F20"/>
          <w:spacing w:val="22"/>
          <w:sz w:val="18"/>
        </w:rPr>
        <w:t xml:space="preserve"> </w:t>
      </w:r>
      <w:r>
        <w:rPr>
          <w:i/>
          <w:color w:val="231F20"/>
          <w:sz w:val="18"/>
        </w:rPr>
        <w:t>ဘာသာစကား</w:t>
      </w:r>
      <w:r>
        <w:rPr>
          <w:i/>
          <w:color w:val="231F20"/>
          <w:spacing w:val="22"/>
          <w:sz w:val="18"/>
        </w:rPr>
        <w:t xml:space="preserve"> </w:t>
      </w:r>
      <w:r>
        <w:rPr>
          <w:i/>
          <w:color w:val="231F20"/>
          <w:sz w:val="18"/>
        </w:rPr>
        <w:t>ဖွံ့ဖြိုးတိုးတက်မှု-</w:t>
      </w:r>
      <w:r>
        <w:rPr>
          <w:i/>
          <w:color w:val="231F20"/>
          <w:spacing w:val="21"/>
          <w:sz w:val="18"/>
        </w:rPr>
        <w:t xml:space="preserve"> </w:t>
      </w:r>
      <w:r>
        <w:rPr>
          <w:i/>
          <w:color w:val="231F20"/>
          <w:sz w:val="18"/>
        </w:rPr>
        <w:t>ပုံစံ</w:t>
      </w:r>
      <w:r>
        <w:rPr>
          <w:i/>
          <w:color w:val="231F20"/>
          <w:spacing w:val="22"/>
          <w:sz w:val="18"/>
        </w:rPr>
        <w:t xml:space="preserve"> </w:t>
      </w:r>
      <w:r>
        <w:rPr>
          <w:i/>
          <w:color w:val="231F20"/>
          <w:sz w:val="18"/>
        </w:rPr>
        <w:t>နှင့်</w:t>
      </w:r>
      <w:r>
        <w:rPr>
          <w:i/>
          <w:color w:val="231F20"/>
          <w:spacing w:val="22"/>
          <w:sz w:val="18"/>
        </w:rPr>
        <w:t xml:space="preserve"> </w:t>
      </w:r>
      <w:r>
        <w:rPr>
          <w:i/>
          <w:color w:val="231F20"/>
          <w:sz w:val="18"/>
        </w:rPr>
        <w:t>လုပ်ဆောင်ချက်</w:t>
      </w:r>
      <w:r>
        <w:rPr>
          <w:i/>
          <w:color w:val="231F20"/>
          <w:spacing w:val="22"/>
          <w:sz w:val="18"/>
        </w:rPr>
        <w:t xml:space="preserve"> </w:t>
      </w:r>
      <w:r>
        <w:rPr>
          <w:i/>
          <w:color w:val="231F20"/>
          <w:sz w:val="18"/>
        </w:rPr>
        <w:t>၌</w:t>
      </w:r>
      <w:r>
        <w:rPr>
          <w:i/>
          <w:color w:val="231F20"/>
          <w:spacing w:val="22"/>
          <w:sz w:val="18"/>
        </w:rPr>
        <w:t xml:space="preserve"> </w:t>
      </w:r>
      <w:r>
        <w:rPr>
          <w:i/>
          <w:color w:val="231F20"/>
          <w:sz w:val="18"/>
        </w:rPr>
        <w:t>ထွန်းသစ်စ</w:t>
      </w:r>
      <w:r>
        <w:rPr>
          <w:i/>
          <w:color w:val="231F20"/>
          <w:spacing w:val="21"/>
          <w:sz w:val="18"/>
        </w:rPr>
        <w:t xml:space="preserve"> </w:t>
      </w:r>
      <w:r>
        <w:rPr>
          <w:i/>
          <w:color w:val="231F20"/>
          <w:spacing w:val="-2"/>
          <w:sz w:val="18"/>
        </w:rPr>
        <w:t xml:space="preserve">သဒ္ဒါ </w:t>
      </w:r>
      <w:r>
        <w:rPr>
          <w:color w:val="231F20"/>
          <w:spacing w:val="-2"/>
          <w:sz w:val="18"/>
        </w:rPr>
        <w:t>.</w:t>
      </w:r>
    </w:p>
    <w:p w:rsidR="00FC077F" w:rsidRDefault="002176C3">
      <w:pPr>
        <w:spacing w:line="199" w:lineRule="exact"/>
        <w:ind w:left="434"/>
        <w:jc w:val="both"/>
        <w:rPr>
          <w:sz w:val="18"/>
        </w:rPr>
      </w:pPr>
      <w:r>
        <w:rPr>
          <w:color w:val="231F20"/>
          <w:sz w:val="18"/>
        </w:rPr>
        <w:t>ကိန်းဘရစ်၊</w:t>
      </w:r>
      <w:r>
        <w:rPr>
          <w:color w:val="231F20"/>
          <w:spacing w:val="-7"/>
          <w:sz w:val="18"/>
        </w:rPr>
        <w:t xml:space="preserve"> </w:t>
      </w:r>
      <w:r>
        <w:rPr>
          <w:color w:val="231F20"/>
          <w:sz w:val="18"/>
        </w:rPr>
        <w:t>အစုလိုက်-</w:t>
      </w:r>
      <w:r>
        <w:rPr>
          <w:color w:val="231F20"/>
          <w:spacing w:val="-6"/>
          <w:sz w:val="18"/>
        </w:rPr>
        <w:t xml:space="preserve"> </w:t>
      </w:r>
      <w:r>
        <w:rPr>
          <w:color w:val="231F20"/>
          <w:sz w:val="18"/>
        </w:rPr>
        <w:t>MIT</w:t>
      </w:r>
      <w:r>
        <w:rPr>
          <w:color w:val="231F20"/>
          <w:spacing w:val="-7"/>
          <w:sz w:val="18"/>
        </w:rPr>
        <w:t xml:space="preserve"> </w:t>
      </w:r>
      <w:r>
        <w:rPr>
          <w:color w:val="231F20"/>
          <w:spacing w:val="-2"/>
          <w:sz w:val="18"/>
        </w:rPr>
        <w:t>စာနယ်ဇင်း။</w:t>
      </w:r>
    </w:p>
    <w:p w:rsidR="00FC077F" w:rsidRDefault="002176C3">
      <w:pPr>
        <w:spacing w:before="3" w:line="230" w:lineRule="auto"/>
        <w:ind w:left="434" w:right="56" w:hanging="359"/>
        <w:jc w:val="both"/>
        <w:rPr>
          <w:sz w:val="18"/>
        </w:rPr>
      </w:pPr>
      <w:r>
        <w:rPr>
          <w:color w:val="231F20"/>
          <w:sz w:val="18"/>
        </w:rPr>
        <w:t>ပွင်၊</w:t>
      </w:r>
      <w:r>
        <w:rPr>
          <w:color w:val="231F20"/>
          <w:spacing w:val="-1"/>
          <w:sz w:val="18"/>
        </w:rPr>
        <w:t xml:space="preserve"> </w:t>
      </w:r>
      <w:r>
        <w:rPr>
          <w:color w:val="231F20"/>
          <w:sz w:val="18"/>
        </w:rPr>
        <w:t>ပေါလု၊</w:t>
      </w:r>
      <w:r>
        <w:rPr>
          <w:color w:val="231F20"/>
          <w:spacing w:val="-1"/>
          <w:sz w:val="18"/>
        </w:rPr>
        <w:t xml:space="preserve"> </w:t>
      </w:r>
      <w:r>
        <w:rPr>
          <w:color w:val="231F20"/>
          <w:sz w:val="18"/>
        </w:rPr>
        <w:t>မေရီ</w:t>
      </w:r>
      <w:r>
        <w:rPr>
          <w:color w:val="231F20"/>
          <w:spacing w:val="-1"/>
          <w:sz w:val="18"/>
        </w:rPr>
        <w:t xml:space="preserve"> </w:t>
      </w:r>
      <w:r>
        <w:rPr>
          <w:color w:val="231F20"/>
          <w:sz w:val="18"/>
        </w:rPr>
        <w:t>တစ်</w:t>
      </w:r>
      <w:r>
        <w:rPr>
          <w:color w:val="231F20"/>
          <w:spacing w:val="-1"/>
          <w:sz w:val="18"/>
        </w:rPr>
        <w:t xml:space="preserve"> </w:t>
      </w:r>
      <w:r>
        <w:rPr>
          <w:color w:val="231F20"/>
          <w:sz w:val="18"/>
        </w:rPr>
        <w:t>ပီတာဆန်၊</w:t>
      </w:r>
      <w:r>
        <w:rPr>
          <w:color w:val="231F20"/>
          <w:spacing w:val="-1"/>
          <w:sz w:val="18"/>
        </w:rPr>
        <w:t xml:space="preserve"> </w:t>
      </w:r>
      <w:r>
        <w:rPr>
          <w:color w:val="231F20"/>
          <w:sz w:val="18"/>
        </w:rPr>
        <w:t>လင်း</w:t>
      </w:r>
      <w:r>
        <w:rPr>
          <w:color w:val="231F20"/>
          <w:spacing w:val="-1"/>
          <w:sz w:val="18"/>
        </w:rPr>
        <w:t xml:space="preserve"> </w:t>
      </w:r>
      <w:r>
        <w:rPr>
          <w:color w:val="231F20"/>
          <w:sz w:val="18"/>
        </w:rPr>
        <w:t>နာဒယ်၊</w:t>
      </w:r>
      <w:r>
        <w:rPr>
          <w:color w:val="231F20"/>
          <w:spacing w:val="-1"/>
          <w:sz w:val="18"/>
        </w:rPr>
        <w:t xml:space="preserve"> </w:t>
      </w:r>
      <w:r>
        <w:rPr>
          <w:color w:val="231F20"/>
          <w:sz w:val="18"/>
        </w:rPr>
        <w:t>နှင့်</w:t>
      </w:r>
      <w:r>
        <w:rPr>
          <w:color w:val="231F20"/>
          <w:spacing w:val="-1"/>
          <w:sz w:val="18"/>
        </w:rPr>
        <w:t xml:space="preserve"> </w:t>
      </w:r>
      <w:r>
        <w:rPr>
          <w:color w:val="231F20"/>
          <w:sz w:val="18"/>
        </w:rPr>
        <w:t>မာရစ်</w:t>
      </w:r>
      <w:r>
        <w:rPr>
          <w:color w:val="231F20"/>
          <w:spacing w:val="-1"/>
          <w:sz w:val="18"/>
        </w:rPr>
        <w:t xml:space="preserve"> </w:t>
      </w:r>
      <w:r>
        <w:rPr>
          <w:color w:val="231F20"/>
          <w:sz w:val="18"/>
        </w:rPr>
        <w:t>F</w:t>
      </w:r>
      <w:r>
        <w:rPr>
          <w:color w:val="231F20"/>
          <w:spacing w:val="-1"/>
          <w:sz w:val="18"/>
        </w:rPr>
        <w:t xml:space="preserve"> </w:t>
      </w:r>
      <w:r>
        <w:rPr>
          <w:color w:val="231F20"/>
          <w:sz w:val="18"/>
        </w:rPr>
        <w:t>Garrett</w:t>
      </w:r>
      <w:r>
        <w:rPr>
          <w:color w:val="231F20"/>
          <w:spacing w:val="-1"/>
          <w:sz w:val="18"/>
        </w:rPr>
        <w:t xml:space="preserve"> </w:t>
      </w:r>
      <w:r>
        <w:rPr>
          <w:color w:val="231F20"/>
          <w:sz w:val="18"/>
        </w:rPr>
        <w:t>(eds.)</w:t>
      </w:r>
      <w:r>
        <w:rPr>
          <w:color w:val="231F20"/>
          <w:spacing w:val="-1"/>
          <w:sz w:val="18"/>
        </w:rPr>
        <w:t xml:space="preserve"> </w:t>
      </w:r>
      <w:r>
        <w:rPr>
          <w:color w:val="231F20"/>
          <w:sz w:val="18"/>
        </w:rPr>
        <w:t xml:space="preserve">၁၉၉၆။ </w:t>
      </w:r>
      <w:r>
        <w:rPr>
          <w:i/>
          <w:color w:val="231F20"/>
          <w:sz w:val="18"/>
        </w:rPr>
        <w:t xml:space="preserve">ဘာသာစကားနှင့် အာကာသ </w:t>
      </w:r>
      <w:r>
        <w:rPr>
          <w:color w:val="231F20"/>
          <w:sz w:val="18"/>
        </w:rPr>
        <w:t>။ Cambridge, MA: MIT သတင်းစာ။</w:t>
      </w:r>
    </w:p>
    <w:p w:rsidR="00FC077F" w:rsidRDefault="002176C3">
      <w:pPr>
        <w:spacing w:before="1" w:line="230" w:lineRule="auto"/>
        <w:ind w:left="75" w:right="56"/>
        <w:jc w:val="both"/>
        <w:rPr>
          <w:sz w:val="18"/>
        </w:rPr>
      </w:pPr>
      <w:r>
        <w:rPr>
          <w:color w:val="231F20"/>
          <w:sz w:val="18"/>
        </w:rPr>
        <w:t xml:space="preserve">Bloomfield၊ Leonard ၁၉၃၃။ </w:t>
      </w:r>
      <w:r>
        <w:rPr>
          <w:i/>
          <w:color w:val="231F20"/>
          <w:sz w:val="18"/>
        </w:rPr>
        <w:t xml:space="preserve">ဘာသာစကား </w:t>
      </w:r>
      <w:r>
        <w:rPr>
          <w:color w:val="231F20"/>
          <w:sz w:val="18"/>
        </w:rPr>
        <w:t xml:space="preserve">။ နယူးယောက် - Holt၊ Rinehart နှင့် Winston။ </w:t>
      </w:r>
      <w:r>
        <w:rPr>
          <w:color w:val="231F20"/>
          <w:spacing w:val="-2"/>
          <w:sz w:val="18"/>
        </w:rPr>
        <w:t>တုံးတိ၊</w:t>
      </w:r>
      <w:r>
        <w:rPr>
          <w:color w:val="231F20"/>
          <w:spacing w:val="-6"/>
          <w:sz w:val="18"/>
        </w:rPr>
        <w:t xml:space="preserve"> </w:t>
      </w:r>
      <w:r>
        <w:rPr>
          <w:color w:val="231F20"/>
          <w:spacing w:val="-2"/>
          <w:sz w:val="18"/>
        </w:rPr>
        <w:t>ဘင်</w:t>
      </w:r>
      <w:r>
        <w:rPr>
          <w:color w:val="231F20"/>
          <w:spacing w:val="-5"/>
          <w:sz w:val="18"/>
        </w:rPr>
        <w:t xml:space="preserve"> </w:t>
      </w:r>
      <w:r>
        <w:rPr>
          <w:color w:val="231F20"/>
          <w:spacing w:val="-2"/>
          <w:sz w:val="18"/>
        </w:rPr>
        <w:t>ဆ</w:t>
      </w:r>
      <w:r>
        <w:rPr>
          <w:color w:val="231F20"/>
          <w:spacing w:val="-6"/>
          <w:sz w:val="18"/>
        </w:rPr>
        <w:t xml:space="preserve"> </w:t>
      </w:r>
      <w:r>
        <w:rPr>
          <w:color w:val="231F20"/>
          <w:spacing w:val="-2"/>
          <w:sz w:val="18"/>
        </w:rPr>
        <w:t>(ed.)</w:t>
      </w:r>
      <w:r>
        <w:rPr>
          <w:color w:val="231F20"/>
          <w:spacing w:val="-5"/>
          <w:sz w:val="18"/>
        </w:rPr>
        <w:t xml:space="preserve"> </w:t>
      </w:r>
      <w:r>
        <w:rPr>
          <w:color w:val="231F20"/>
          <w:spacing w:val="-2"/>
          <w:sz w:val="18"/>
        </w:rPr>
        <w:t>(၁၉၉၅)။</w:t>
      </w:r>
      <w:r>
        <w:rPr>
          <w:color w:val="231F20"/>
          <w:spacing w:val="-5"/>
          <w:sz w:val="18"/>
        </w:rPr>
        <w:t xml:space="preserve"> </w:t>
      </w:r>
      <w:r>
        <w:rPr>
          <w:i/>
          <w:color w:val="231F20"/>
          <w:spacing w:val="-2"/>
          <w:sz w:val="18"/>
        </w:rPr>
        <w:t>ဘာသာစကား၊</w:t>
      </w:r>
      <w:r>
        <w:rPr>
          <w:i/>
          <w:color w:val="231F20"/>
          <w:spacing w:val="-6"/>
          <w:sz w:val="18"/>
        </w:rPr>
        <w:t xml:space="preserve"> </w:t>
      </w:r>
      <w:r>
        <w:rPr>
          <w:i/>
          <w:color w:val="231F20"/>
          <w:spacing w:val="-2"/>
          <w:sz w:val="18"/>
        </w:rPr>
        <w:t>ယဉ်ကျေးမှု၊</w:t>
      </w:r>
      <w:r>
        <w:rPr>
          <w:i/>
          <w:color w:val="231F20"/>
          <w:spacing w:val="-5"/>
          <w:sz w:val="18"/>
        </w:rPr>
        <w:t xml:space="preserve"> </w:t>
      </w:r>
      <w:r>
        <w:rPr>
          <w:i/>
          <w:color w:val="231F20"/>
          <w:spacing w:val="-2"/>
          <w:sz w:val="18"/>
        </w:rPr>
        <w:t>နှင့်</w:t>
      </w:r>
      <w:r>
        <w:rPr>
          <w:i/>
          <w:color w:val="231F20"/>
          <w:spacing w:val="-5"/>
          <w:sz w:val="18"/>
        </w:rPr>
        <w:t xml:space="preserve"> </w:t>
      </w:r>
      <w:r>
        <w:rPr>
          <w:i/>
          <w:color w:val="231F20"/>
          <w:spacing w:val="-2"/>
          <w:sz w:val="18"/>
        </w:rPr>
        <w:t>လူ့အဖွဲ့အစည်း</w:t>
      </w:r>
      <w:r>
        <w:rPr>
          <w:color w:val="231F20"/>
          <w:spacing w:val="-2"/>
          <w:sz w:val="18"/>
        </w:rPr>
        <w:t>​</w:t>
      </w:r>
      <w:r>
        <w:rPr>
          <w:color w:val="231F20"/>
          <w:spacing w:val="-6"/>
          <w:sz w:val="18"/>
        </w:rPr>
        <w:t xml:space="preserve"> </w:t>
      </w:r>
      <w:r>
        <w:rPr>
          <w:color w:val="231F20"/>
          <w:spacing w:val="-2"/>
          <w:sz w:val="18"/>
        </w:rPr>
        <w:t>2nd</w:t>
      </w:r>
      <w:r>
        <w:rPr>
          <w:color w:val="231F20"/>
          <w:spacing w:val="-5"/>
          <w:sz w:val="18"/>
        </w:rPr>
        <w:t xml:space="preserve"> </w:t>
      </w:r>
      <w:r>
        <w:rPr>
          <w:color w:val="231F20"/>
          <w:spacing w:val="-2"/>
          <w:sz w:val="18"/>
        </w:rPr>
        <w:t>edn</w:t>
      </w:r>
      <w:r>
        <w:rPr>
          <w:color w:val="231F20"/>
          <w:spacing w:val="-5"/>
          <w:sz w:val="18"/>
        </w:rPr>
        <w:t xml:space="preserve"> </w:t>
      </w:r>
      <w:r>
        <w:rPr>
          <w:color w:val="231F20"/>
          <w:spacing w:val="-2"/>
          <w:sz w:val="18"/>
        </w:rPr>
        <w:t>အလားအလာ</w:t>
      </w:r>
      <w:r>
        <w:rPr>
          <w:color w:val="231F20"/>
          <w:spacing w:val="-6"/>
          <w:sz w:val="18"/>
        </w:rPr>
        <w:t xml:space="preserve"> </w:t>
      </w:r>
      <w:r>
        <w:rPr>
          <w:color w:val="231F20"/>
          <w:spacing w:val="-2"/>
          <w:sz w:val="18"/>
        </w:rPr>
        <w:t>ဟိုက်၊</w:t>
      </w:r>
    </w:p>
    <w:p w:rsidR="00FC077F" w:rsidRDefault="002176C3">
      <w:pPr>
        <w:spacing w:line="197" w:lineRule="exact"/>
        <w:ind w:left="434"/>
        <w:jc w:val="both"/>
        <w:rPr>
          <w:sz w:val="18"/>
        </w:rPr>
      </w:pPr>
      <w:r>
        <w:rPr>
          <w:color w:val="231F20"/>
          <w:spacing w:val="-2"/>
          <w:sz w:val="18"/>
        </w:rPr>
        <w:t>IL-</w:t>
      </w:r>
      <w:r>
        <w:rPr>
          <w:color w:val="231F20"/>
          <w:spacing w:val="-6"/>
          <w:sz w:val="18"/>
        </w:rPr>
        <w:t xml:space="preserve"> </w:t>
      </w:r>
      <w:r>
        <w:rPr>
          <w:color w:val="231F20"/>
          <w:spacing w:val="-2"/>
          <w:sz w:val="18"/>
        </w:rPr>
        <w:t>Waveland</w:t>
      </w:r>
      <w:r>
        <w:rPr>
          <w:color w:val="231F20"/>
          <w:spacing w:val="-6"/>
          <w:sz w:val="18"/>
        </w:rPr>
        <w:t xml:space="preserve"> </w:t>
      </w:r>
      <w:r>
        <w:rPr>
          <w:color w:val="231F20"/>
          <w:spacing w:val="-2"/>
          <w:sz w:val="18"/>
        </w:rPr>
        <w:t>စာနယ်ဇင်း။</w:t>
      </w:r>
    </w:p>
    <w:p w:rsidR="00FC077F" w:rsidRDefault="002176C3">
      <w:pPr>
        <w:spacing w:before="3" w:line="230" w:lineRule="auto"/>
        <w:ind w:left="434" w:right="56" w:hanging="359"/>
        <w:jc w:val="both"/>
        <w:rPr>
          <w:sz w:val="18"/>
        </w:rPr>
      </w:pPr>
      <w:r>
        <w:rPr>
          <w:color w:val="231F20"/>
          <w:sz w:val="18"/>
        </w:rPr>
        <w:t xml:space="preserve">ရောဘတ်။ 1996။ "Neogrammarian အယူအဆနှင့် ကူးစက်ရောဂါ မမှန်ခြင်း" </w:t>
      </w:r>
      <w:r>
        <w:rPr>
          <w:color w:val="231F20"/>
          <w:spacing w:val="-4"/>
          <w:sz w:val="18"/>
        </w:rPr>
        <w:t xml:space="preserve">Mark Durie နှင့် Malcolm Ross (eds.) </w:t>
      </w:r>
      <w:r>
        <w:rPr>
          <w:color w:val="231F20"/>
          <w:sz w:val="18"/>
        </w:rPr>
        <w:t xml:space="preserve">တွင် </w:t>
      </w:r>
      <w:r>
        <w:rPr>
          <w:i/>
          <w:color w:val="231F20"/>
          <w:spacing w:val="-4"/>
          <w:sz w:val="18"/>
        </w:rPr>
        <w:t xml:space="preserve">နှိုင်းယှဉ်သုံးသပ်ထားသော နည်းလမ်း- ပုံမှန် </w:t>
      </w:r>
      <w:r>
        <w:rPr>
          <w:i/>
          <w:color w:val="231F20"/>
          <w:spacing w:val="-2"/>
          <w:sz w:val="18"/>
        </w:rPr>
        <w:t>နှင့်</w:t>
      </w:r>
      <w:r>
        <w:rPr>
          <w:i/>
          <w:color w:val="231F20"/>
          <w:spacing w:val="-14"/>
          <w:sz w:val="18"/>
        </w:rPr>
        <w:t xml:space="preserve"> </w:t>
      </w:r>
      <w:r>
        <w:rPr>
          <w:i/>
          <w:color w:val="231F20"/>
          <w:spacing w:val="-2"/>
          <w:sz w:val="18"/>
        </w:rPr>
        <w:t>မမှန်ခြင်း။</w:t>
      </w:r>
      <w:r>
        <w:rPr>
          <w:i/>
          <w:color w:val="231F20"/>
          <w:spacing w:val="-13"/>
          <w:sz w:val="18"/>
        </w:rPr>
        <w:t xml:space="preserve"> </w:t>
      </w:r>
      <w:r>
        <w:rPr>
          <w:i/>
          <w:color w:val="231F20"/>
          <w:spacing w:val="-2"/>
          <w:sz w:val="18"/>
        </w:rPr>
        <w:t>၌</w:t>
      </w:r>
      <w:r>
        <w:rPr>
          <w:i/>
          <w:color w:val="231F20"/>
          <w:spacing w:val="-13"/>
          <w:sz w:val="18"/>
        </w:rPr>
        <w:t xml:space="preserve"> </w:t>
      </w:r>
      <w:r>
        <w:rPr>
          <w:i/>
          <w:color w:val="231F20"/>
          <w:spacing w:val="-2"/>
          <w:sz w:val="18"/>
        </w:rPr>
        <w:t>ဘာသာစကား</w:t>
      </w:r>
      <w:r>
        <w:rPr>
          <w:i/>
          <w:color w:val="231F20"/>
          <w:spacing w:val="-13"/>
          <w:sz w:val="18"/>
        </w:rPr>
        <w:t xml:space="preserve"> </w:t>
      </w:r>
      <w:r>
        <w:rPr>
          <w:i/>
          <w:color w:val="231F20"/>
          <w:spacing w:val="-2"/>
          <w:sz w:val="18"/>
        </w:rPr>
        <w:t xml:space="preserve">ပြောင်းလဲခြင်း </w:t>
      </w:r>
      <w:r>
        <w:rPr>
          <w:color w:val="231F20"/>
          <w:spacing w:val="-2"/>
          <w:sz w:val="18"/>
        </w:rPr>
        <w:t>၊</w:t>
      </w:r>
      <w:r>
        <w:rPr>
          <w:color w:val="231F20"/>
          <w:spacing w:val="-13"/>
          <w:sz w:val="18"/>
        </w:rPr>
        <w:t xml:space="preserve"> </w:t>
      </w:r>
      <w:r>
        <w:rPr>
          <w:color w:val="231F20"/>
          <w:spacing w:val="-2"/>
          <w:sz w:val="18"/>
        </w:rPr>
        <w:t>၁၃၅–၁၅၆။</w:t>
      </w:r>
      <w:r>
        <w:rPr>
          <w:color w:val="231F20"/>
          <w:spacing w:val="-14"/>
          <w:sz w:val="18"/>
        </w:rPr>
        <w:t xml:space="preserve"> </w:t>
      </w:r>
      <w:r>
        <w:rPr>
          <w:color w:val="231F20"/>
          <w:spacing w:val="-2"/>
          <w:sz w:val="18"/>
        </w:rPr>
        <w:t>အသစ်</w:t>
      </w:r>
      <w:r>
        <w:rPr>
          <w:color w:val="231F20"/>
          <w:spacing w:val="-13"/>
          <w:sz w:val="18"/>
        </w:rPr>
        <w:t xml:space="preserve"> </w:t>
      </w:r>
      <w:r>
        <w:rPr>
          <w:color w:val="231F20"/>
          <w:spacing w:val="-2"/>
          <w:sz w:val="18"/>
        </w:rPr>
        <w:t>York:</w:t>
      </w:r>
      <w:r>
        <w:rPr>
          <w:color w:val="231F20"/>
          <w:spacing w:val="-13"/>
          <w:sz w:val="18"/>
        </w:rPr>
        <w:t xml:space="preserve"> </w:t>
      </w:r>
      <w:r>
        <w:rPr>
          <w:color w:val="231F20"/>
          <w:spacing w:val="-2"/>
          <w:sz w:val="18"/>
        </w:rPr>
        <w:t>အောက်စဖို့ဒ်</w:t>
      </w:r>
      <w:r>
        <w:rPr>
          <w:color w:val="231F20"/>
          <w:spacing w:val="-13"/>
          <w:sz w:val="18"/>
        </w:rPr>
        <w:t xml:space="preserve"> </w:t>
      </w:r>
      <w:r>
        <w:rPr>
          <w:color w:val="231F20"/>
          <w:spacing w:val="-2"/>
          <w:sz w:val="18"/>
        </w:rPr>
        <w:t>တက္ကသိုလ်</w:t>
      </w:r>
      <w:r>
        <w:rPr>
          <w:color w:val="231F20"/>
          <w:spacing w:val="-13"/>
          <w:sz w:val="18"/>
        </w:rPr>
        <w:t xml:space="preserve"> </w:t>
      </w:r>
      <w:r>
        <w:rPr>
          <w:color w:val="231F20"/>
          <w:spacing w:val="-2"/>
          <w:sz w:val="18"/>
        </w:rPr>
        <w:t>စာနယ်ဇင်း။</w:t>
      </w:r>
    </w:p>
    <w:p w:rsidR="00FC077F" w:rsidRDefault="002176C3">
      <w:pPr>
        <w:spacing w:line="198" w:lineRule="exact"/>
        <w:ind w:left="75"/>
        <w:jc w:val="both"/>
        <w:rPr>
          <w:sz w:val="18"/>
        </w:rPr>
      </w:pPr>
      <w:r>
        <w:rPr>
          <w:color w:val="231F20"/>
          <w:sz w:val="18"/>
        </w:rPr>
        <w:t>Boas၊</w:t>
      </w:r>
      <w:r>
        <w:rPr>
          <w:color w:val="231F20"/>
          <w:spacing w:val="-5"/>
          <w:sz w:val="18"/>
        </w:rPr>
        <w:t xml:space="preserve"> </w:t>
      </w:r>
      <w:r>
        <w:rPr>
          <w:color w:val="231F20"/>
          <w:sz w:val="18"/>
        </w:rPr>
        <w:t>ဖရန့်</w:t>
      </w:r>
      <w:r>
        <w:rPr>
          <w:color w:val="231F20"/>
          <w:spacing w:val="-5"/>
          <w:sz w:val="18"/>
        </w:rPr>
        <w:t xml:space="preserve"> </w:t>
      </w:r>
      <w:r>
        <w:rPr>
          <w:color w:val="231F20"/>
          <w:sz w:val="18"/>
        </w:rPr>
        <w:t>၁၈၈၇</w:t>
      </w:r>
      <w:r>
        <w:rPr>
          <w:color w:val="231F20"/>
          <w:spacing w:val="-5"/>
          <w:sz w:val="18"/>
        </w:rPr>
        <w:t xml:space="preserve"> </w:t>
      </w:r>
      <w:r>
        <w:rPr>
          <w:color w:val="231F20"/>
          <w:sz w:val="18"/>
        </w:rPr>
        <w:t>(၁၉၇၄)။</w:t>
      </w:r>
      <w:r>
        <w:rPr>
          <w:color w:val="231F20"/>
          <w:spacing w:val="-4"/>
          <w:sz w:val="18"/>
        </w:rPr>
        <w:t xml:space="preserve"> </w:t>
      </w:r>
      <w:r>
        <w:rPr>
          <w:color w:val="231F20"/>
          <w:sz w:val="18"/>
        </w:rPr>
        <w:t>"ပြတိုက်များ</w:t>
      </w:r>
      <w:r>
        <w:rPr>
          <w:color w:val="231F20"/>
          <w:spacing w:val="-5"/>
          <w:sz w:val="18"/>
        </w:rPr>
        <w:t xml:space="preserve"> </w:t>
      </w:r>
      <w:r>
        <w:rPr>
          <w:color w:val="231F20"/>
          <w:sz w:val="18"/>
        </w:rPr>
        <w:t>၏</w:t>
      </w:r>
      <w:r>
        <w:rPr>
          <w:color w:val="231F20"/>
          <w:spacing w:val="-5"/>
          <w:sz w:val="18"/>
        </w:rPr>
        <w:t xml:space="preserve"> </w:t>
      </w:r>
      <w:r>
        <w:rPr>
          <w:color w:val="231F20"/>
          <w:sz w:val="18"/>
        </w:rPr>
        <w:t>လူမျိုးရေးပညာ</w:t>
      </w:r>
      <w:r>
        <w:rPr>
          <w:color w:val="231F20"/>
          <w:spacing w:val="-4"/>
          <w:sz w:val="18"/>
        </w:rPr>
        <w:t xml:space="preserve"> </w:t>
      </w:r>
      <w:r>
        <w:rPr>
          <w:color w:val="231F20"/>
          <w:sz w:val="18"/>
        </w:rPr>
        <w:t>နှင့်</w:t>
      </w:r>
      <w:r>
        <w:rPr>
          <w:color w:val="231F20"/>
          <w:spacing w:val="-5"/>
          <w:sz w:val="18"/>
        </w:rPr>
        <w:t xml:space="preserve"> </w:t>
      </w:r>
      <w:r>
        <w:rPr>
          <w:color w:val="231F20"/>
          <w:sz w:val="18"/>
        </w:rPr>
        <w:t>သူတို့ရဲ့</w:t>
      </w:r>
      <w:r>
        <w:rPr>
          <w:color w:val="231F20"/>
          <w:spacing w:val="-5"/>
          <w:sz w:val="18"/>
        </w:rPr>
        <w:t xml:space="preserve"> </w:t>
      </w:r>
      <w:r>
        <w:rPr>
          <w:color w:val="231F20"/>
          <w:sz w:val="18"/>
        </w:rPr>
        <w:t>အမျိုးအစားခွဲခြားခြင်း။"</w:t>
      </w:r>
      <w:r>
        <w:rPr>
          <w:color w:val="231F20"/>
          <w:spacing w:val="-5"/>
          <w:sz w:val="18"/>
        </w:rPr>
        <w:t xml:space="preserve"> </w:t>
      </w:r>
      <w:r>
        <w:rPr>
          <w:color w:val="231F20"/>
          <w:sz w:val="18"/>
        </w:rPr>
        <w:t>၌</w:t>
      </w:r>
      <w:r>
        <w:rPr>
          <w:color w:val="231F20"/>
          <w:spacing w:val="-4"/>
          <w:sz w:val="18"/>
        </w:rPr>
        <w:t xml:space="preserve"> </w:t>
      </w:r>
      <w:r>
        <w:rPr>
          <w:color w:val="231F20"/>
          <w:spacing w:val="-2"/>
          <w:sz w:val="18"/>
        </w:rPr>
        <w:t>ဂျော့ခ်ျ</w:t>
      </w:r>
    </w:p>
    <w:p w:rsidR="00FC077F" w:rsidRDefault="002176C3">
      <w:pPr>
        <w:spacing w:before="2" w:line="230" w:lineRule="auto"/>
        <w:ind w:left="434" w:right="56"/>
        <w:jc w:val="both"/>
        <w:rPr>
          <w:sz w:val="18"/>
        </w:rPr>
      </w:pPr>
      <w:r>
        <w:rPr>
          <w:color w:val="231F20"/>
          <w:sz w:val="18"/>
        </w:rPr>
        <w:t>ဒဗလျူ။</w:t>
      </w:r>
      <w:r>
        <w:rPr>
          <w:color w:val="231F20"/>
          <w:spacing w:val="-12"/>
          <w:sz w:val="18"/>
        </w:rPr>
        <w:t xml:space="preserve"> </w:t>
      </w:r>
      <w:r>
        <w:rPr>
          <w:color w:val="231F20"/>
          <w:sz w:val="18"/>
        </w:rPr>
        <w:t>ခေါင်းစွပ်၊</w:t>
      </w:r>
      <w:r>
        <w:rPr>
          <w:color w:val="231F20"/>
          <w:spacing w:val="-11"/>
          <w:sz w:val="18"/>
        </w:rPr>
        <w:t xml:space="preserve"> </w:t>
      </w:r>
      <w:r>
        <w:rPr>
          <w:color w:val="231F20"/>
          <w:sz w:val="18"/>
        </w:rPr>
        <w:t>ဂျူနီယာ</w:t>
      </w:r>
      <w:r>
        <w:rPr>
          <w:color w:val="231F20"/>
          <w:spacing w:val="-11"/>
          <w:sz w:val="18"/>
        </w:rPr>
        <w:t xml:space="preserve"> </w:t>
      </w:r>
      <w:r>
        <w:rPr>
          <w:color w:val="231F20"/>
          <w:sz w:val="18"/>
        </w:rPr>
        <w:t>(ed.)</w:t>
      </w:r>
      <w:r>
        <w:rPr>
          <w:color w:val="231F20"/>
          <w:spacing w:val="-11"/>
          <w:sz w:val="18"/>
        </w:rPr>
        <w:t xml:space="preserve"> </w:t>
      </w:r>
      <w:r>
        <w:rPr>
          <w:i/>
          <w:color w:val="231F20"/>
          <w:sz w:val="18"/>
        </w:rPr>
        <w:t>ဟိ</w:t>
      </w:r>
      <w:r>
        <w:rPr>
          <w:i/>
          <w:color w:val="231F20"/>
          <w:spacing w:val="-12"/>
          <w:sz w:val="18"/>
        </w:rPr>
        <w:t xml:space="preserve"> </w:t>
      </w:r>
      <w:r>
        <w:rPr>
          <w:i/>
          <w:color w:val="231F20"/>
          <w:sz w:val="18"/>
        </w:rPr>
        <w:t>ပုံသဏ္ဍာန်</w:t>
      </w:r>
      <w:r>
        <w:rPr>
          <w:i/>
          <w:color w:val="231F20"/>
          <w:spacing w:val="-11"/>
          <w:sz w:val="18"/>
        </w:rPr>
        <w:t xml:space="preserve"> </w:t>
      </w:r>
      <w:r>
        <w:rPr>
          <w:i/>
          <w:color w:val="231F20"/>
          <w:sz w:val="18"/>
        </w:rPr>
        <w:t>၏</w:t>
      </w:r>
      <w:r>
        <w:rPr>
          <w:i/>
          <w:color w:val="231F20"/>
          <w:spacing w:val="-11"/>
          <w:sz w:val="18"/>
        </w:rPr>
        <w:t xml:space="preserve"> </w:t>
      </w:r>
      <w:r>
        <w:rPr>
          <w:i/>
          <w:color w:val="231F20"/>
          <w:sz w:val="18"/>
        </w:rPr>
        <w:t>အမေရိကန်</w:t>
      </w:r>
      <w:r>
        <w:rPr>
          <w:i/>
          <w:color w:val="231F20"/>
          <w:spacing w:val="-11"/>
          <w:sz w:val="18"/>
        </w:rPr>
        <w:t xml:space="preserve"> </w:t>
      </w:r>
      <w:r>
        <w:rPr>
          <w:i/>
          <w:color w:val="231F20"/>
          <w:sz w:val="18"/>
        </w:rPr>
        <w:t>မနုဿဗေဒ၊</w:t>
      </w:r>
      <w:r>
        <w:rPr>
          <w:i/>
          <w:color w:val="231F20"/>
          <w:spacing w:val="-12"/>
          <w:sz w:val="18"/>
        </w:rPr>
        <w:t xml:space="preserve"> </w:t>
      </w:r>
      <w:r>
        <w:rPr>
          <w:i/>
          <w:color w:val="231F20"/>
          <w:sz w:val="18"/>
        </w:rPr>
        <w:t xml:space="preserve">၁၈၈၃–၁၉၁၇ </w:t>
      </w:r>
      <w:r>
        <w:rPr>
          <w:color w:val="231F20"/>
          <w:sz w:val="18"/>
        </w:rPr>
        <w:t>၊</w:t>
      </w:r>
      <w:r>
        <w:rPr>
          <w:color w:val="231F20"/>
          <w:spacing w:val="-11"/>
          <w:sz w:val="18"/>
        </w:rPr>
        <w:t xml:space="preserve"> </w:t>
      </w:r>
      <w:r>
        <w:rPr>
          <w:color w:val="231F20"/>
          <w:sz w:val="18"/>
        </w:rPr>
        <w:t>၆၃–၆၇။ နယူးယောက်- အခြေခံစာအုပ်များ။</w:t>
      </w:r>
    </w:p>
    <w:p w:rsidR="00FC077F" w:rsidRDefault="002176C3">
      <w:pPr>
        <w:spacing w:before="1" w:line="230" w:lineRule="auto"/>
        <w:ind w:left="434" w:right="56" w:hanging="180"/>
        <w:jc w:val="both"/>
        <w:rPr>
          <w:sz w:val="18"/>
        </w:rPr>
      </w:pPr>
      <w:r>
        <w:rPr>
          <w:color w:val="231F20"/>
          <w:sz w:val="18"/>
        </w:rPr>
        <w:t>၁၈၈၉</w:t>
      </w:r>
      <w:r>
        <w:rPr>
          <w:color w:val="231F20"/>
          <w:spacing w:val="-2"/>
          <w:sz w:val="18"/>
        </w:rPr>
        <w:t xml:space="preserve"> </w:t>
      </w:r>
      <w:r>
        <w:rPr>
          <w:color w:val="231F20"/>
          <w:sz w:val="18"/>
        </w:rPr>
        <w:t>(၁၉၄၀)။</w:t>
      </w:r>
      <w:r>
        <w:rPr>
          <w:color w:val="231F20"/>
          <w:spacing w:val="-2"/>
          <w:sz w:val="18"/>
        </w:rPr>
        <w:t xml:space="preserve"> </w:t>
      </w:r>
      <w:r>
        <w:rPr>
          <w:color w:val="231F20"/>
          <w:sz w:val="18"/>
        </w:rPr>
        <w:t>“အဲ</w:t>
      </w:r>
      <w:r>
        <w:rPr>
          <w:color w:val="231F20"/>
          <w:spacing w:val="-2"/>
          <w:sz w:val="18"/>
        </w:rPr>
        <w:t xml:space="preserve"> </w:t>
      </w:r>
      <w:r>
        <w:rPr>
          <w:color w:val="231F20"/>
          <w:sz w:val="18"/>
        </w:rPr>
        <w:t>ရည်မှန်းချက်များ</w:t>
      </w:r>
      <w:r>
        <w:rPr>
          <w:color w:val="231F20"/>
          <w:spacing w:val="-2"/>
          <w:sz w:val="18"/>
        </w:rPr>
        <w:t xml:space="preserve"> </w:t>
      </w:r>
      <w:r>
        <w:rPr>
          <w:color w:val="231F20"/>
          <w:sz w:val="18"/>
        </w:rPr>
        <w:t>၏</w:t>
      </w:r>
      <w:r>
        <w:rPr>
          <w:color w:val="231F20"/>
          <w:spacing w:val="-2"/>
          <w:sz w:val="18"/>
        </w:rPr>
        <w:t xml:space="preserve"> </w:t>
      </w:r>
      <w:r>
        <w:rPr>
          <w:color w:val="231F20"/>
          <w:sz w:val="18"/>
        </w:rPr>
        <w:t>လူမျိုးရေး။"</w:t>
      </w:r>
      <w:r>
        <w:rPr>
          <w:color w:val="231F20"/>
          <w:spacing w:val="-2"/>
          <w:sz w:val="18"/>
        </w:rPr>
        <w:t xml:space="preserve"> </w:t>
      </w:r>
      <w:r>
        <w:rPr>
          <w:color w:val="231F20"/>
          <w:sz w:val="18"/>
        </w:rPr>
        <w:t>၌</w:t>
      </w:r>
      <w:r>
        <w:rPr>
          <w:color w:val="231F20"/>
          <w:spacing w:val="-2"/>
          <w:sz w:val="18"/>
        </w:rPr>
        <w:t xml:space="preserve"> </w:t>
      </w:r>
      <w:r>
        <w:rPr>
          <w:color w:val="231F20"/>
          <w:sz w:val="18"/>
        </w:rPr>
        <w:t>ဖရန့်</w:t>
      </w:r>
      <w:r>
        <w:rPr>
          <w:color w:val="231F20"/>
          <w:spacing w:val="-2"/>
          <w:sz w:val="18"/>
        </w:rPr>
        <w:t xml:space="preserve"> </w:t>
      </w:r>
      <w:r>
        <w:rPr>
          <w:color w:val="231F20"/>
          <w:sz w:val="18"/>
        </w:rPr>
        <w:t>Boas၊</w:t>
      </w:r>
      <w:r>
        <w:rPr>
          <w:color w:val="231F20"/>
          <w:spacing w:val="-2"/>
          <w:sz w:val="18"/>
        </w:rPr>
        <w:t xml:space="preserve"> </w:t>
      </w:r>
      <w:r>
        <w:rPr>
          <w:i/>
          <w:color w:val="231F20"/>
          <w:sz w:val="18"/>
        </w:rPr>
        <w:t>လူမျိုးရေး၊</w:t>
      </w:r>
      <w:r>
        <w:rPr>
          <w:i/>
          <w:color w:val="231F20"/>
          <w:spacing w:val="-2"/>
          <w:sz w:val="18"/>
        </w:rPr>
        <w:t xml:space="preserve"> </w:t>
      </w:r>
      <w:r>
        <w:rPr>
          <w:i/>
          <w:color w:val="231F20"/>
          <w:sz w:val="18"/>
        </w:rPr>
        <w:t>ဘာသာစကား၊</w:t>
      </w:r>
      <w:r>
        <w:rPr>
          <w:i/>
          <w:color w:val="231F20"/>
          <w:spacing w:val="-2"/>
          <w:sz w:val="18"/>
        </w:rPr>
        <w:t xml:space="preserve"> </w:t>
      </w:r>
      <w:r>
        <w:rPr>
          <w:i/>
          <w:color w:val="231F20"/>
          <w:sz w:val="18"/>
        </w:rPr>
        <w:t>နှင့်</w:t>
      </w:r>
      <w:r>
        <w:rPr>
          <w:i/>
          <w:color w:val="231F20"/>
          <w:spacing w:val="-2"/>
          <w:sz w:val="18"/>
        </w:rPr>
        <w:t xml:space="preserve"> </w:t>
      </w:r>
      <w:r>
        <w:rPr>
          <w:i/>
          <w:color w:val="231F20"/>
          <w:sz w:val="18"/>
        </w:rPr>
        <w:t xml:space="preserve">ယဉ်ကျေးမှု </w:t>
      </w:r>
      <w:r>
        <w:rPr>
          <w:color w:val="231F20"/>
          <w:sz w:val="18"/>
        </w:rPr>
        <w:t>၊ ၆၂၆-၆၃၈။ နယူးယောက်- အခြေခံစာအုပ်များ။</w:t>
      </w:r>
    </w:p>
    <w:p w:rsidR="00FC077F" w:rsidRDefault="002176C3">
      <w:pPr>
        <w:spacing w:before="2" w:line="230" w:lineRule="auto"/>
        <w:ind w:left="434" w:right="56" w:hanging="180"/>
        <w:jc w:val="both"/>
        <w:rPr>
          <w:sz w:val="18"/>
        </w:rPr>
      </w:pPr>
      <w:r>
        <w:rPr>
          <w:color w:val="231F20"/>
          <w:sz w:val="18"/>
        </w:rPr>
        <w:t>၁၈၈၉</w:t>
      </w:r>
      <w:r>
        <w:rPr>
          <w:color w:val="231F20"/>
          <w:spacing w:val="-8"/>
          <w:sz w:val="18"/>
        </w:rPr>
        <w:t xml:space="preserve"> </w:t>
      </w:r>
      <w:r>
        <w:rPr>
          <w:color w:val="231F20"/>
          <w:sz w:val="18"/>
        </w:rPr>
        <w:t>(၁၉၇၄)။</w:t>
      </w:r>
      <w:r>
        <w:rPr>
          <w:color w:val="231F20"/>
          <w:spacing w:val="-8"/>
          <w:sz w:val="18"/>
        </w:rPr>
        <w:t xml:space="preserve"> </w:t>
      </w:r>
      <w:r>
        <w:rPr>
          <w:color w:val="231F20"/>
          <w:sz w:val="18"/>
        </w:rPr>
        <w:t>“ပေါ်တယ်။</w:t>
      </w:r>
      <w:r>
        <w:rPr>
          <w:color w:val="231F20"/>
          <w:spacing w:val="-8"/>
          <w:sz w:val="18"/>
        </w:rPr>
        <w:t xml:space="preserve"> </w:t>
      </w:r>
      <w:r>
        <w:rPr>
          <w:color w:val="231F20"/>
          <w:sz w:val="18"/>
        </w:rPr>
        <w:t>တလှည့်စီ</w:t>
      </w:r>
      <w:r>
        <w:rPr>
          <w:color w:val="231F20"/>
          <w:spacing w:val="-8"/>
          <w:sz w:val="18"/>
        </w:rPr>
        <w:t xml:space="preserve"> </w:t>
      </w:r>
      <w:r>
        <w:rPr>
          <w:color w:val="231F20"/>
          <w:sz w:val="18"/>
        </w:rPr>
        <w:t>အသံများ။"</w:t>
      </w:r>
      <w:r>
        <w:rPr>
          <w:color w:val="231F20"/>
          <w:spacing w:val="-8"/>
          <w:sz w:val="18"/>
        </w:rPr>
        <w:t xml:space="preserve"> </w:t>
      </w:r>
      <w:r>
        <w:rPr>
          <w:color w:val="231F20"/>
          <w:sz w:val="18"/>
        </w:rPr>
        <w:t>၌</w:t>
      </w:r>
      <w:r>
        <w:rPr>
          <w:color w:val="231F20"/>
          <w:spacing w:val="-8"/>
          <w:sz w:val="18"/>
        </w:rPr>
        <w:t xml:space="preserve"> </w:t>
      </w:r>
      <w:r>
        <w:rPr>
          <w:color w:val="231F20"/>
          <w:sz w:val="18"/>
        </w:rPr>
        <w:t>ဂျော့ခ်ျ</w:t>
      </w:r>
      <w:r>
        <w:rPr>
          <w:color w:val="231F20"/>
          <w:spacing w:val="-8"/>
          <w:sz w:val="18"/>
        </w:rPr>
        <w:t xml:space="preserve"> </w:t>
      </w:r>
      <w:r>
        <w:rPr>
          <w:color w:val="231F20"/>
          <w:sz w:val="18"/>
        </w:rPr>
        <w:t>ဒဗလျူ။</w:t>
      </w:r>
      <w:r>
        <w:rPr>
          <w:color w:val="231F20"/>
          <w:spacing w:val="-8"/>
          <w:sz w:val="18"/>
        </w:rPr>
        <w:t xml:space="preserve"> </w:t>
      </w:r>
      <w:r>
        <w:rPr>
          <w:color w:val="231F20"/>
          <w:sz w:val="18"/>
        </w:rPr>
        <w:t>ခေါင်းစွပ်၊</w:t>
      </w:r>
      <w:r>
        <w:rPr>
          <w:color w:val="231F20"/>
          <w:spacing w:val="-8"/>
          <w:sz w:val="18"/>
        </w:rPr>
        <w:t xml:space="preserve"> </w:t>
      </w:r>
      <w:r>
        <w:rPr>
          <w:color w:val="231F20"/>
          <w:sz w:val="18"/>
        </w:rPr>
        <w:t>ဂျူနီယာ</w:t>
      </w:r>
      <w:r>
        <w:rPr>
          <w:color w:val="231F20"/>
          <w:spacing w:val="-8"/>
          <w:sz w:val="18"/>
        </w:rPr>
        <w:t xml:space="preserve"> </w:t>
      </w:r>
      <w:r>
        <w:rPr>
          <w:color w:val="231F20"/>
          <w:sz w:val="18"/>
        </w:rPr>
        <w:t>(ed.)</w:t>
      </w:r>
      <w:r>
        <w:rPr>
          <w:color w:val="231F20"/>
          <w:spacing w:val="-8"/>
          <w:sz w:val="18"/>
        </w:rPr>
        <w:t xml:space="preserve"> </w:t>
      </w:r>
      <w:r>
        <w:rPr>
          <w:i/>
          <w:color w:val="231F20"/>
          <w:sz w:val="18"/>
        </w:rPr>
        <w:t>ဟိ</w:t>
      </w:r>
      <w:r>
        <w:rPr>
          <w:i/>
          <w:color w:val="231F20"/>
          <w:spacing w:val="-8"/>
          <w:sz w:val="18"/>
        </w:rPr>
        <w:t xml:space="preserve"> </w:t>
      </w:r>
      <w:r>
        <w:rPr>
          <w:i/>
          <w:color w:val="231F20"/>
          <w:sz w:val="18"/>
        </w:rPr>
        <w:t xml:space="preserve">အမေရိကန် မနုဿဗေဒ ပုံဖော်မှု၊ ၁၈၈၃-၁၉၁၁ </w:t>
      </w:r>
      <w:r>
        <w:rPr>
          <w:color w:val="231F20"/>
          <w:sz w:val="18"/>
        </w:rPr>
        <w:t>၊ ၇၂-၇၇။ နယူးယောက်- အခြေခံစာအုပ်များ။</w:t>
      </w:r>
    </w:p>
    <w:p w:rsidR="00FC077F" w:rsidRDefault="002176C3">
      <w:pPr>
        <w:spacing w:before="1" w:line="230" w:lineRule="auto"/>
        <w:ind w:left="434" w:right="56" w:hanging="180"/>
        <w:jc w:val="both"/>
        <w:rPr>
          <w:sz w:val="18"/>
        </w:rPr>
      </w:pPr>
      <w:r>
        <w:rPr>
          <w:color w:val="231F20"/>
          <w:sz w:val="18"/>
        </w:rPr>
        <w:t xml:space="preserve">1899။ “သင်ကြားနည်းများ တိုးတက်လာခြင်း” လူမျိုး </w:t>
      </w:r>
      <w:r>
        <w:rPr>
          <w:i/>
          <w:color w:val="231F20"/>
          <w:sz w:val="18"/>
        </w:rPr>
        <w:t xml:space="preserve">၊ ဘာသာစကား၊ ယဉ်ကျေးမှု </w:t>
      </w:r>
      <w:r>
        <w:rPr>
          <w:color w:val="231F20"/>
          <w:sz w:val="18"/>
        </w:rPr>
        <w:t>၊ ၆၂၁-၆၂၅။ NewYork - အခမဲ့စာနယ်ဇင်း။</w:t>
      </w:r>
    </w:p>
    <w:p w:rsidR="00FC077F" w:rsidRDefault="002176C3">
      <w:pPr>
        <w:spacing w:before="1" w:line="230" w:lineRule="auto"/>
        <w:ind w:left="434" w:right="56" w:hanging="180"/>
        <w:jc w:val="both"/>
        <w:rPr>
          <w:sz w:val="18"/>
        </w:rPr>
      </w:pPr>
      <w:r>
        <w:rPr>
          <w:color w:val="231F20"/>
          <w:spacing w:val="-4"/>
          <w:sz w:val="18"/>
        </w:rPr>
        <w:t>၁၉၁၀။</w:t>
      </w:r>
      <w:r>
        <w:rPr>
          <w:color w:val="231F20"/>
          <w:spacing w:val="-6"/>
          <w:sz w:val="18"/>
        </w:rPr>
        <w:t xml:space="preserve"> </w:t>
      </w:r>
      <w:r>
        <w:rPr>
          <w:color w:val="231F20"/>
          <w:spacing w:val="-4"/>
          <w:sz w:val="18"/>
        </w:rPr>
        <w:t>“လူထု</w:t>
      </w:r>
      <w:r>
        <w:rPr>
          <w:color w:val="231F20"/>
          <w:spacing w:val="-6"/>
          <w:sz w:val="18"/>
        </w:rPr>
        <w:t xml:space="preserve"> </w:t>
      </w:r>
      <w:r>
        <w:rPr>
          <w:color w:val="231F20"/>
          <w:spacing w:val="-4"/>
          <w:sz w:val="18"/>
        </w:rPr>
        <w:t>နူဗား</w:t>
      </w:r>
      <w:r>
        <w:rPr>
          <w:color w:val="231F20"/>
          <w:spacing w:val="-6"/>
          <w:sz w:val="18"/>
        </w:rPr>
        <w:t xml:space="preserve"> </w:t>
      </w:r>
      <w:r>
        <w:rPr>
          <w:color w:val="231F20"/>
          <w:spacing w:val="-4"/>
          <w:sz w:val="18"/>
        </w:rPr>
        <w:t>sobre</w:t>
      </w:r>
      <w:r>
        <w:rPr>
          <w:color w:val="231F20"/>
          <w:spacing w:val="-6"/>
          <w:sz w:val="18"/>
        </w:rPr>
        <w:t xml:space="preserve"> </w:t>
      </w:r>
      <w:r>
        <w:rPr>
          <w:color w:val="231F20"/>
          <w:spacing w:val="-4"/>
          <w:sz w:val="18"/>
        </w:rPr>
        <w:t>la</w:t>
      </w:r>
      <w:r>
        <w:rPr>
          <w:color w:val="231F20"/>
          <w:spacing w:val="-6"/>
          <w:sz w:val="18"/>
        </w:rPr>
        <w:t xml:space="preserve"> </w:t>
      </w:r>
      <w:r>
        <w:rPr>
          <w:color w:val="231F20"/>
          <w:spacing w:val="-4"/>
          <w:sz w:val="18"/>
        </w:rPr>
        <w:t>ဘာသာစကား</w:t>
      </w:r>
      <w:r>
        <w:rPr>
          <w:color w:val="231F20"/>
          <w:spacing w:val="-6"/>
          <w:sz w:val="18"/>
        </w:rPr>
        <w:t xml:space="preserve"> </w:t>
      </w:r>
      <w:r>
        <w:rPr>
          <w:color w:val="231F20"/>
          <w:spacing w:val="-4"/>
          <w:sz w:val="18"/>
        </w:rPr>
        <w:t>အမေရိကား။"</w:t>
      </w:r>
      <w:r>
        <w:rPr>
          <w:color w:val="231F20"/>
          <w:spacing w:val="-6"/>
          <w:sz w:val="18"/>
        </w:rPr>
        <w:t xml:space="preserve"> </w:t>
      </w:r>
      <w:r>
        <w:rPr>
          <w:color w:val="231F20"/>
          <w:spacing w:val="-4"/>
          <w:sz w:val="18"/>
        </w:rPr>
        <w:t>၌</w:t>
      </w:r>
      <w:r>
        <w:rPr>
          <w:color w:val="231F20"/>
          <w:spacing w:val="-6"/>
          <w:sz w:val="18"/>
        </w:rPr>
        <w:t xml:space="preserve"> </w:t>
      </w:r>
      <w:r>
        <w:rPr>
          <w:i/>
          <w:color w:val="231F20"/>
          <w:spacing w:val="-4"/>
          <w:sz w:val="18"/>
        </w:rPr>
        <w:t>Resen˜a</w:t>
      </w:r>
      <w:r>
        <w:rPr>
          <w:i/>
          <w:color w:val="231F20"/>
          <w:spacing w:val="-6"/>
          <w:sz w:val="18"/>
        </w:rPr>
        <w:t xml:space="preserve"> </w:t>
      </w:r>
      <w:r>
        <w:rPr>
          <w:i/>
          <w:color w:val="231F20"/>
          <w:spacing w:val="-4"/>
          <w:sz w:val="18"/>
        </w:rPr>
        <w:t>de</w:t>
      </w:r>
      <w:r>
        <w:rPr>
          <w:i/>
          <w:color w:val="231F20"/>
          <w:spacing w:val="-6"/>
          <w:sz w:val="18"/>
        </w:rPr>
        <w:t xml:space="preserve"> </w:t>
      </w:r>
      <w:r>
        <w:rPr>
          <w:i/>
          <w:color w:val="231F20"/>
          <w:spacing w:val="-4"/>
          <w:sz w:val="18"/>
        </w:rPr>
        <w:t>la</w:t>
      </w:r>
      <w:r>
        <w:rPr>
          <w:i/>
          <w:color w:val="231F20"/>
          <w:spacing w:val="-6"/>
          <w:sz w:val="18"/>
        </w:rPr>
        <w:t xml:space="preserve"> </w:t>
      </w:r>
      <w:r>
        <w:rPr>
          <w:i/>
          <w:color w:val="231F20"/>
          <w:spacing w:val="-4"/>
          <w:sz w:val="18"/>
        </w:rPr>
        <w:t xml:space="preserve">segunda </w:t>
      </w:r>
      <w:r>
        <w:rPr>
          <w:i/>
          <w:color w:val="231F20"/>
          <w:sz w:val="18"/>
        </w:rPr>
        <w:t xml:space="preserve">sesio´n del XVII Congreso Internacional de Americanistas </w:t>
      </w:r>
      <w:r>
        <w:rPr>
          <w:color w:val="231F20"/>
          <w:sz w:val="18"/>
        </w:rPr>
        <w:t>, 225–232။ မက္ကဆီကို- Museo Nacional de Arqueolog´ıa၊ သမိုင်းနှင့် Etnolog´ıa။</w:t>
      </w:r>
    </w:p>
    <w:p w:rsidR="00FC077F" w:rsidRDefault="00FC077F">
      <w:pPr>
        <w:spacing w:line="230" w:lineRule="auto"/>
        <w:jc w:val="both"/>
        <w:rPr>
          <w:sz w:val="18"/>
        </w:rPr>
        <w:sectPr w:rsidR="00FC077F">
          <w:pgSz w:w="7490" w:h="11820"/>
          <w:pgMar w:top="280" w:right="566" w:bottom="280" w:left="566" w:header="720" w:footer="720" w:gutter="0"/>
          <w:cols w:space="720"/>
        </w:sectPr>
      </w:pPr>
    </w:p>
    <w:p w:rsidR="00FC077F" w:rsidRDefault="002176C3">
      <w:pPr>
        <w:tabs>
          <w:tab w:val="left" w:pos="2739"/>
        </w:tabs>
        <w:spacing w:before="81"/>
        <w:ind w:left="64"/>
        <w:rPr>
          <w:i/>
          <w:sz w:val="20"/>
        </w:rPr>
      </w:pPr>
      <w:r>
        <w:rPr>
          <w:spacing w:val="-5"/>
          <w:sz w:val="20"/>
        </w:rPr>
        <w:t xml:space="preserve">262 </w:t>
      </w:r>
      <w:r>
        <w:rPr>
          <w:sz w:val="20"/>
        </w:rPr>
        <w:tab/>
      </w:r>
      <w:r>
        <w:rPr>
          <w:i/>
          <w:spacing w:val="-2"/>
          <w:sz w:val="20"/>
        </w:rPr>
        <w:t>အကိုးအကား</w:t>
      </w:r>
    </w:p>
    <w:p w:rsidR="00FC077F" w:rsidRDefault="002176C3">
      <w:pPr>
        <w:pStyle w:val="BodyText"/>
        <w:spacing w:before="7"/>
        <w:jc w:val="left"/>
        <w:rPr>
          <w:i/>
          <w:sz w:val="3"/>
        </w:rPr>
      </w:pPr>
      <w:r>
        <w:rPr>
          <w:i/>
          <w:noProof/>
          <w:sz w:val="3"/>
        </w:rPr>
        <mc:AlternateContent>
          <mc:Choice Requires="wps">
            <w:drawing>
              <wp:anchor distT="0" distB="0" distL="0" distR="0" simplePos="0" relativeHeight="487725056" behindDoc="1" locked="0" layoutInCell="1" allowOverlap="1">
                <wp:simplePos x="0" y="0"/>
                <wp:positionH relativeFrom="page">
                  <wp:posOffset>400430</wp:posOffset>
                </wp:positionH>
                <wp:positionV relativeFrom="paragraph">
                  <wp:posOffset>42201</wp:posOffset>
                </wp:positionV>
                <wp:extent cx="3947795" cy="6350"/>
                <wp:effectExtent l="0" t="0" r="0" b="0"/>
                <wp:wrapTopAndBottom/>
                <wp:docPr id="297" name="Graphic 29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49601406" id="Graphic 297" o:spid="_x0000_s1026" style="position:absolute;margin-left:31.55pt;margin-top:3.3pt;width:310.85pt;height:.5pt;z-index:-15591424;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" path="m3947591,l,,,6324r3947591,l3947591,xe" fillcolor="black" stroked="f">
                <v:path arrowok="t"/>
                <w10:wrap type="topAndBottom" anchorx="page"/>
              </v:shape>
            </w:pict>
          </mc:Fallback>
        </mc:AlternateContent>
      </w:r>
    </w:p>
    <w:p w:rsidR="00FC077F" w:rsidRDefault="002176C3">
      <w:pPr>
        <w:spacing w:before="200" w:line="230" w:lineRule="auto"/>
        <w:ind w:left="423" w:right="66" w:hanging="180"/>
        <w:jc w:val="both"/>
        <w:rPr>
          <w:sz w:val="18"/>
        </w:rPr>
      </w:pPr>
      <w:r>
        <w:rPr>
          <w:color w:val="231F20"/>
          <w:sz w:val="18"/>
        </w:rPr>
        <w:t>၁၉၁၁။</w:t>
      </w:r>
      <w:r>
        <w:rPr>
          <w:color w:val="231F20"/>
          <w:spacing w:val="-9"/>
          <w:sz w:val="18"/>
        </w:rPr>
        <w:t xml:space="preserve"> </w:t>
      </w:r>
      <w:r>
        <w:rPr>
          <w:color w:val="231F20"/>
          <w:sz w:val="18"/>
        </w:rPr>
        <w:t>"နိဒါန်း။"</w:t>
      </w:r>
      <w:r>
        <w:rPr>
          <w:color w:val="231F20"/>
          <w:spacing w:val="-9"/>
          <w:sz w:val="18"/>
        </w:rPr>
        <w:t xml:space="preserve"> </w:t>
      </w:r>
      <w:r>
        <w:rPr>
          <w:color w:val="231F20"/>
          <w:sz w:val="18"/>
        </w:rPr>
        <w:t>၌</w:t>
      </w:r>
      <w:r>
        <w:rPr>
          <w:color w:val="231F20"/>
          <w:spacing w:val="-9"/>
          <w:sz w:val="18"/>
        </w:rPr>
        <w:t xml:space="preserve"> </w:t>
      </w:r>
      <w:r>
        <w:rPr>
          <w:color w:val="231F20"/>
          <w:sz w:val="18"/>
        </w:rPr>
        <w:t>ဖရန့်</w:t>
      </w:r>
      <w:r>
        <w:rPr>
          <w:color w:val="231F20"/>
          <w:spacing w:val="-9"/>
          <w:sz w:val="18"/>
        </w:rPr>
        <w:t xml:space="preserve"> </w:t>
      </w:r>
      <w:r>
        <w:rPr>
          <w:color w:val="231F20"/>
          <w:sz w:val="18"/>
        </w:rPr>
        <w:t>Boas</w:t>
      </w:r>
      <w:r>
        <w:rPr>
          <w:color w:val="231F20"/>
          <w:spacing w:val="-9"/>
          <w:sz w:val="18"/>
        </w:rPr>
        <w:t xml:space="preserve"> </w:t>
      </w:r>
      <w:r>
        <w:rPr>
          <w:color w:val="231F20"/>
          <w:sz w:val="18"/>
        </w:rPr>
        <w:t>(ed.)</w:t>
      </w:r>
      <w:r>
        <w:rPr>
          <w:color w:val="231F20"/>
          <w:spacing w:val="-9"/>
          <w:sz w:val="18"/>
        </w:rPr>
        <w:t xml:space="preserve"> </w:t>
      </w:r>
      <w:r>
        <w:rPr>
          <w:i/>
          <w:color w:val="231F20"/>
          <w:sz w:val="18"/>
        </w:rPr>
        <w:t>လက်စွဲစာအုပ်</w:t>
      </w:r>
      <w:r>
        <w:rPr>
          <w:i/>
          <w:color w:val="231F20"/>
          <w:spacing w:val="-9"/>
          <w:sz w:val="18"/>
        </w:rPr>
        <w:t xml:space="preserve"> </w:t>
      </w:r>
      <w:r>
        <w:rPr>
          <w:i/>
          <w:color w:val="231F20"/>
          <w:sz w:val="18"/>
        </w:rPr>
        <w:t>၏</w:t>
      </w:r>
      <w:r>
        <w:rPr>
          <w:i/>
          <w:color w:val="231F20"/>
          <w:spacing w:val="-9"/>
          <w:sz w:val="18"/>
        </w:rPr>
        <w:t xml:space="preserve"> </w:t>
      </w:r>
      <w:r>
        <w:rPr>
          <w:i/>
          <w:color w:val="231F20"/>
          <w:sz w:val="18"/>
        </w:rPr>
        <w:t>အမေရိကန်</w:t>
      </w:r>
      <w:r>
        <w:rPr>
          <w:i/>
          <w:color w:val="231F20"/>
          <w:spacing w:val="-9"/>
          <w:sz w:val="18"/>
        </w:rPr>
        <w:t xml:space="preserve"> </w:t>
      </w:r>
      <w:r>
        <w:rPr>
          <w:i/>
          <w:color w:val="231F20"/>
          <w:sz w:val="18"/>
        </w:rPr>
        <w:t>ကုလား</w:t>
      </w:r>
      <w:r>
        <w:rPr>
          <w:i/>
          <w:color w:val="231F20"/>
          <w:spacing w:val="-9"/>
          <w:sz w:val="18"/>
        </w:rPr>
        <w:t xml:space="preserve"> </w:t>
      </w:r>
      <w:r>
        <w:rPr>
          <w:i/>
          <w:color w:val="231F20"/>
          <w:sz w:val="18"/>
        </w:rPr>
        <w:t xml:space="preserve">ဘာသာစကားများ </w:t>
      </w:r>
      <w:r>
        <w:rPr>
          <w:color w:val="231F20"/>
          <w:sz w:val="18"/>
        </w:rPr>
        <w:t>​ဝါရှင်တန်-</w:t>
      </w:r>
      <w:r>
        <w:rPr>
          <w:color w:val="231F20"/>
          <w:spacing w:val="-10"/>
          <w:sz w:val="18"/>
        </w:rPr>
        <w:t xml:space="preserve"> </w:t>
      </w:r>
      <w:r>
        <w:rPr>
          <w:color w:val="231F20"/>
          <w:sz w:val="18"/>
        </w:rPr>
        <w:t>အစိုးရ</w:t>
      </w:r>
      <w:r>
        <w:rPr>
          <w:color w:val="231F20"/>
          <w:spacing w:val="-10"/>
          <w:sz w:val="18"/>
        </w:rPr>
        <w:t xml:space="preserve"> </w:t>
      </w:r>
      <w:r>
        <w:rPr>
          <w:color w:val="231F20"/>
          <w:sz w:val="18"/>
        </w:rPr>
        <w:t>ပုံနှိပ်ခြင်း။</w:t>
      </w:r>
      <w:r>
        <w:rPr>
          <w:color w:val="231F20"/>
          <w:spacing w:val="-10"/>
          <w:sz w:val="18"/>
        </w:rPr>
        <w:t xml:space="preserve"> </w:t>
      </w:r>
      <w:r>
        <w:rPr>
          <w:color w:val="231F20"/>
          <w:sz w:val="18"/>
        </w:rPr>
        <w:t>ရုံး၊</w:t>
      </w:r>
      <w:r>
        <w:rPr>
          <w:color w:val="231F20"/>
          <w:spacing w:val="-10"/>
          <w:sz w:val="18"/>
        </w:rPr>
        <w:t xml:space="preserve"> </w:t>
      </w:r>
      <w:r>
        <w:rPr>
          <w:color w:val="231F20"/>
          <w:sz w:val="18"/>
        </w:rPr>
        <w:t>၁–၈၃။</w:t>
      </w:r>
      <w:r>
        <w:rPr>
          <w:color w:val="231F20"/>
          <w:spacing w:val="-10"/>
          <w:sz w:val="18"/>
        </w:rPr>
        <w:t xml:space="preserve"> </w:t>
      </w:r>
      <w:r>
        <w:rPr>
          <w:color w:val="231F20"/>
          <w:sz w:val="18"/>
        </w:rPr>
        <w:t>[ဗျူ</w:t>
      </w:r>
      <w:r>
        <w:rPr>
          <w:color w:val="231F20"/>
          <w:spacing w:val="-10"/>
          <w:sz w:val="18"/>
        </w:rPr>
        <w:t xml:space="preserve"> </w:t>
      </w:r>
      <w:r>
        <w:rPr>
          <w:color w:val="231F20"/>
          <w:sz w:val="18"/>
        </w:rPr>
        <w:t>၏</w:t>
      </w:r>
      <w:r>
        <w:rPr>
          <w:color w:val="231F20"/>
          <w:spacing w:val="-10"/>
          <w:sz w:val="18"/>
        </w:rPr>
        <w:t xml:space="preserve"> </w:t>
      </w:r>
      <w:r>
        <w:rPr>
          <w:color w:val="231F20"/>
          <w:sz w:val="18"/>
        </w:rPr>
        <w:t>အမေရိကန်</w:t>
      </w:r>
      <w:r>
        <w:rPr>
          <w:color w:val="231F20"/>
          <w:spacing w:val="-10"/>
          <w:sz w:val="18"/>
        </w:rPr>
        <w:t xml:space="preserve"> </w:t>
      </w:r>
      <w:r>
        <w:rPr>
          <w:color w:val="231F20"/>
          <w:sz w:val="18"/>
        </w:rPr>
        <w:t>လူမျိုးရေးပညာ၊ ထုတ်ပြန်ချက် ၄၀၊ အပိုင်း ၁။]</w:t>
      </w:r>
    </w:p>
    <w:p w:rsidR="00FC077F" w:rsidRDefault="002176C3">
      <w:pPr>
        <w:spacing w:before="2" w:line="230" w:lineRule="auto"/>
        <w:ind w:left="244" w:right="66" w:hanging="180"/>
        <w:jc w:val="both"/>
        <w:rPr>
          <w:sz w:val="18"/>
        </w:rPr>
      </w:pPr>
      <w:r>
        <w:rPr>
          <w:color w:val="231F20"/>
          <w:spacing w:val="-4"/>
          <w:sz w:val="18"/>
        </w:rPr>
        <w:t xml:space="preserve">Bock, Philip R. 1984. </w:t>
      </w:r>
      <w:r>
        <w:rPr>
          <w:i/>
          <w:color w:val="231F20"/>
          <w:spacing w:val="-4"/>
          <w:sz w:val="18"/>
        </w:rPr>
        <w:t xml:space="preserve">ရှိတ်စပီးယားနှင့် Elizabethan ယဉ်ကျေးမှု </w:t>
      </w:r>
      <w:r>
        <w:rPr>
          <w:color w:val="231F20"/>
          <w:spacing w:val="-4"/>
          <w:sz w:val="18"/>
        </w:rPr>
        <w:t xml:space="preserve">။ နယူးယောက်- Schocken စာအုပ်များ။ </w:t>
      </w:r>
      <w:r>
        <w:rPr>
          <w:color w:val="231F20"/>
          <w:sz w:val="18"/>
        </w:rPr>
        <w:t xml:space="preserve">၁၉၉၄။ </w:t>
      </w:r>
      <w:r>
        <w:rPr>
          <w:i/>
          <w:color w:val="231F20"/>
          <w:sz w:val="18"/>
        </w:rPr>
        <w:t xml:space="preserve">စိတ်ပညာမနုဿဗေဒ </w:t>
      </w:r>
      <w:r>
        <w:rPr>
          <w:color w:val="231F20"/>
          <w:sz w:val="18"/>
        </w:rPr>
        <w:t>။ Westport, CT: Praeger။</w:t>
      </w:r>
    </w:p>
    <w:p w:rsidR="00FC077F" w:rsidRDefault="002176C3">
      <w:pPr>
        <w:spacing w:before="26" w:line="194" w:lineRule="auto"/>
        <w:ind w:left="64" w:right="220"/>
        <w:jc w:val="both"/>
        <w:rPr>
          <w:sz w:val="18"/>
        </w:rPr>
      </w:pPr>
      <w:r>
        <w:rPr>
          <w:color w:val="231F20"/>
          <w:sz w:val="18"/>
        </w:rPr>
        <w:t>ဘိုဟန်နွန်၊</w:t>
      </w:r>
      <w:r>
        <w:rPr>
          <w:color w:val="231F20"/>
          <w:spacing w:val="-10"/>
          <w:sz w:val="18"/>
        </w:rPr>
        <w:t xml:space="preserve"> </w:t>
      </w:r>
      <w:r>
        <w:rPr>
          <w:color w:val="231F20"/>
          <w:sz w:val="18"/>
        </w:rPr>
        <w:t>ပေါလု။</w:t>
      </w:r>
      <w:r>
        <w:rPr>
          <w:color w:val="231F20"/>
          <w:spacing w:val="-10"/>
          <w:sz w:val="18"/>
        </w:rPr>
        <w:t xml:space="preserve"> </w:t>
      </w:r>
      <w:r>
        <w:rPr>
          <w:color w:val="231F20"/>
          <w:sz w:val="18"/>
        </w:rPr>
        <w:t>၁၉၆၃။</w:t>
      </w:r>
      <w:r>
        <w:rPr>
          <w:color w:val="231F20"/>
          <w:spacing w:val="-10"/>
          <w:sz w:val="18"/>
        </w:rPr>
        <w:t xml:space="preserve"> </w:t>
      </w:r>
      <w:r>
        <w:rPr>
          <w:i/>
          <w:color w:val="231F20"/>
          <w:sz w:val="18"/>
        </w:rPr>
        <w:t>လူမှုရေး</w:t>
      </w:r>
      <w:r>
        <w:rPr>
          <w:i/>
          <w:color w:val="231F20"/>
          <w:spacing w:val="-10"/>
          <w:sz w:val="18"/>
        </w:rPr>
        <w:t xml:space="preserve"> </w:t>
      </w:r>
      <w:r>
        <w:rPr>
          <w:i/>
          <w:color w:val="231F20"/>
          <w:sz w:val="18"/>
        </w:rPr>
        <w:t xml:space="preserve">မနုဿ </w:t>
      </w:r>
      <w:r>
        <w:rPr>
          <w:color w:val="231F20"/>
          <w:sz w:val="18"/>
        </w:rPr>
        <w:t>ဗေဒ</w:t>
      </w:r>
      <w:r>
        <w:rPr>
          <w:color w:val="231F20"/>
          <w:spacing w:val="-10"/>
          <w:sz w:val="18"/>
        </w:rPr>
        <w:t xml:space="preserve"> </w:t>
      </w:r>
      <w:r>
        <w:rPr>
          <w:color w:val="231F20"/>
          <w:sz w:val="18"/>
        </w:rPr>
        <w:t>အသစ်</w:t>
      </w:r>
      <w:r>
        <w:rPr>
          <w:color w:val="231F20"/>
          <w:spacing w:val="-10"/>
          <w:sz w:val="18"/>
        </w:rPr>
        <w:t xml:space="preserve"> </w:t>
      </w:r>
      <w:r>
        <w:rPr>
          <w:color w:val="231F20"/>
          <w:sz w:val="18"/>
        </w:rPr>
        <w:t>York:</w:t>
      </w:r>
      <w:r>
        <w:rPr>
          <w:color w:val="231F20"/>
          <w:spacing w:val="-10"/>
          <w:sz w:val="18"/>
        </w:rPr>
        <w:t xml:space="preserve"> </w:t>
      </w:r>
      <w:r>
        <w:rPr>
          <w:color w:val="231F20"/>
          <w:sz w:val="18"/>
        </w:rPr>
        <w:t>Holt၊</w:t>
      </w:r>
      <w:r>
        <w:rPr>
          <w:color w:val="231F20"/>
          <w:spacing w:val="-10"/>
          <w:sz w:val="18"/>
        </w:rPr>
        <w:t xml:space="preserve"> </w:t>
      </w:r>
      <w:r>
        <w:rPr>
          <w:color w:val="231F20"/>
          <w:sz w:val="18"/>
        </w:rPr>
        <w:t>Rinehart</w:t>
      </w:r>
      <w:r>
        <w:rPr>
          <w:color w:val="231F20"/>
          <w:spacing w:val="-10"/>
          <w:sz w:val="18"/>
        </w:rPr>
        <w:t xml:space="preserve"> </w:t>
      </w:r>
      <w:r>
        <w:rPr>
          <w:color w:val="231F20"/>
          <w:sz w:val="18"/>
        </w:rPr>
        <w:t>နှင့်</w:t>
      </w:r>
      <w:r>
        <w:rPr>
          <w:color w:val="231F20"/>
          <w:spacing w:val="-10"/>
          <w:sz w:val="18"/>
        </w:rPr>
        <w:t xml:space="preserve"> </w:t>
      </w:r>
      <w:r>
        <w:rPr>
          <w:color w:val="231F20"/>
          <w:sz w:val="18"/>
        </w:rPr>
        <w:t>ဝင်စတန်။ Bo¨htlink၊</w:t>
      </w:r>
      <w:r>
        <w:rPr>
          <w:color w:val="231F20"/>
          <w:spacing w:val="-5"/>
          <w:sz w:val="18"/>
        </w:rPr>
        <w:t xml:space="preserve"> </w:t>
      </w:r>
      <w:r>
        <w:rPr>
          <w:color w:val="231F20"/>
          <w:sz w:val="18"/>
        </w:rPr>
        <w:t>အော့တို</w:t>
      </w:r>
      <w:r>
        <w:rPr>
          <w:color w:val="231F20"/>
          <w:spacing w:val="-4"/>
          <w:sz w:val="18"/>
        </w:rPr>
        <w:t xml:space="preserve"> </w:t>
      </w:r>
      <w:r>
        <w:rPr>
          <w:color w:val="231F20"/>
          <w:sz w:val="18"/>
        </w:rPr>
        <w:t>၁၉၆၄</w:t>
      </w:r>
      <w:r>
        <w:rPr>
          <w:color w:val="231F20"/>
          <w:spacing w:val="-4"/>
          <w:sz w:val="18"/>
        </w:rPr>
        <w:t xml:space="preserve"> </w:t>
      </w:r>
      <w:r>
        <w:rPr>
          <w:color w:val="231F20"/>
          <w:sz w:val="18"/>
        </w:rPr>
        <w:t>(၁၈၁၅)။</w:t>
      </w:r>
      <w:r>
        <w:rPr>
          <w:color w:val="231F20"/>
          <w:spacing w:val="-4"/>
          <w:sz w:val="18"/>
        </w:rPr>
        <w:t xml:space="preserve"> </w:t>
      </w:r>
      <w:r>
        <w:rPr>
          <w:i/>
          <w:color w:val="231F20"/>
          <w:sz w:val="18"/>
        </w:rPr>
        <w:t xml:space="preserve">U </w:t>
      </w:r>
      <w:r>
        <w:rPr>
          <w:i/>
          <w:color w:val="231F20"/>
          <w:position w:val="4"/>
          <w:sz w:val="18"/>
        </w:rPr>
        <w:t>¨</w:t>
      </w:r>
      <w:r>
        <w:rPr>
          <w:i/>
          <w:color w:val="231F20"/>
          <w:spacing w:val="-20"/>
          <w:position w:val="4"/>
          <w:sz w:val="18"/>
        </w:rPr>
        <w:t xml:space="preserve"> </w:t>
      </w:r>
      <w:r>
        <w:rPr>
          <w:i/>
          <w:color w:val="231F20"/>
          <w:sz w:val="18"/>
        </w:rPr>
        <w:t>ဘာ</w:t>
      </w:r>
      <w:r>
        <w:rPr>
          <w:i/>
          <w:color w:val="231F20"/>
          <w:spacing w:val="-4"/>
          <w:sz w:val="18"/>
        </w:rPr>
        <w:t xml:space="preserve"> </w:t>
      </w:r>
      <w:r>
        <w:rPr>
          <w:i/>
          <w:color w:val="231F20"/>
          <w:sz w:val="18"/>
        </w:rPr>
        <w:t>သေ</w:t>
      </w:r>
      <w:r>
        <w:rPr>
          <w:i/>
          <w:color w:val="231F20"/>
          <w:spacing w:val="-4"/>
          <w:sz w:val="18"/>
        </w:rPr>
        <w:t xml:space="preserve"> </w:t>
      </w:r>
      <w:r>
        <w:rPr>
          <w:i/>
          <w:color w:val="231F20"/>
          <w:sz w:val="18"/>
        </w:rPr>
        <w:t>ဖျန်း</w:t>
      </w:r>
      <w:r>
        <w:rPr>
          <w:i/>
          <w:color w:val="231F20"/>
          <w:spacing w:val="-4"/>
          <w:sz w:val="18"/>
        </w:rPr>
        <w:t xml:space="preserve"> </w:t>
      </w:r>
      <w:r>
        <w:rPr>
          <w:i/>
          <w:color w:val="231F20"/>
          <w:sz w:val="18"/>
        </w:rPr>
        <w:t>der</w:t>
      </w:r>
      <w:r>
        <w:rPr>
          <w:i/>
          <w:color w:val="231F20"/>
          <w:spacing w:val="-4"/>
          <w:sz w:val="18"/>
        </w:rPr>
        <w:t xml:space="preserve"> </w:t>
      </w:r>
      <w:r>
        <w:rPr>
          <w:i/>
          <w:color w:val="231F20"/>
          <w:sz w:val="18"/>
        </w:rPr>
        <w:t>Yakuten</w:t>
      </w:r>
      <w:r>
        <w:rPr>
          <w:color w:val="231F20"/>
          <w:sz w:val="18"/>
        </w:rPr>
        <w:t>​</w:t>
      </w:r>
      <w:r>
        <w:rPr>
          <w:color w:val="231F20"/>
          <w:spacing w:val="-4"/>
          <w:sz w:val="18"/>
        </w:rPr>
        <w:t xml:space="preserve"> </w:t>
      </w:r>
      <w:r>
        <w:rPr>
          <w:color w:val="231F20"/>
          <w:sz w:val="18"/>
        </w:rPr>
        <w:t>ဟိ</w:t>
      </w:r>
      <w:r>
        <w:rPr>
          <w:color w:val="231F20"/>
          <w:spacing w:val="-4"/>
          <w:sz w:val="18"/>
        </w:rPr>
        <w:t xml:space="preserve"> </w:t>
      </w:r>
      <w:r>
        <w:rPr>
          <w:color w:val="231F20"/>
          <w:sz w:val="18"/>
        </w:rPr>
        <w:t>ဟိဂ်-</w:t>
      </w:r>
      <w:r>
        <w:rPr>
          <w:color w:val="231F20"/>
          <w:spacing w:val="-4"/>
          <w:sz w:val="18"/>
        </w:rPr>
        <w:t xml:space="preserve"> </w:t>
      </w:r>
      <w:r>
        <w:rPr>
          <w:color w:val="231F20"/>
          <w:sz w:val="18"/>
        </w:rPr>
        <w:t>Mouton</w:t>
      </w:r>
    </w:p>
    <w:p w:rsidR="00FC077F" w:rsidRDefault="002176C3">
      <w:pPr>
        <w:spacing w:line="230" w:lineRule="auto"/>
        <w:ind w:left="423" w:right="66" w:hanging="359"/>
        <w:jc w:val="both"/>
        <w:rPr>
          <w:sz w:val="18"/>
        </w:rPr>
      </w:pPr>
      <w:r>
        <w:rPr>
          <w:color w:val="231F20"/>
          <w:spacing w:val="-4"/>
          <w:sz w:val="18"/>
        </w:rPr>
        <w:t>Boix၊</w:t>
      </w:r>
      <w:r>
        <w:rPr>
          <w:color w:val="231F20"/>
          <w:spacing w:val="-6"/>
          <w:sz w:val="18"/>
        </w:rPr>
        <w:t xml:space="preserve"> </w:t>
      </w:r>
      <w:r>
        <w:rPr>
          <w:color w:val="231F20"/>
          <w:spacing w:val="-4"/>
          <w:sz w:val="18"/>
        </w:rPr>
        <w:t>အီမီလီ</w:t>
      </w:r>
      <w:r>
        <w:rPr>
          <w:color w:val="231F20"/>
          <w:spacing w:val="-6"/>
          <w:sz w:val="18"/>
        </w:rPr>
        <w:t xml:space="preserve"> </w:t>
      </w:r>
      <w:r>
        <w:rPr>
          <w:color w:val="231F20"/>
          <w:spacing w:val="-4"/>
          <w:sz w:val="18"/>
        </w:rPr>
        <w:t>နှင့်</w:t>
      </w:r>
      <w:r>
        <w:rPr>
          <w:color w:val="231F20"/>
          <w:spacing w:val="-6"/>
          <w:sz w:val="18"/>
        </w:rPr>
        <w:t xml:space="preserve"> </w:t>
      </w:r>
      <w:r>
        <w:rPr>
          <w:color w:val="231F20"/>
          <w:spacing w:val="-4"/>
          <w:sz w:val="18"/>
        </w:rPr>
        <w:t>F</w:t>
      </w:r>
      <w:r>
        <w:rPr>
          <w:color w:val="231F20"/>
          <w:spacing w:val="-6"/>
          <w:sz w:val="18"/>
        </w:rPr>
        <w:t xml:space="preserve"> </w:t>
      </w:r>
      <w:r>
        <w:rPr>
          <w:color w:val="231F20"/>
          <w:spacing w:val="-4"/>
          <w:sz w:val="18"/>
        </w:rPr>
        <w:t>Xavier</w:t>
      </w:r>
      <w:r>
        <w:rPr>
          <w:color w:val="231F20"/>
          <w:spacing w:val="-6"/>
          <w:sz w:val="18"/>
        </w:rPr>
        <w:t xml:space="preserve"> </w:t>
      </w:r>
      <w:r>
        <w:rPr>
          <w:color w:val="231F20"/>
          <w:spacing w:val="-4"/>
          <w:sz w:val="18"/>
        </w:rPr>
        <w:t>ဗီလ။</w:t>
      </w:r>
      <w:r>
        <w:rPr>
          <w:color w:val="231F20"/>
          <w:spacing w:val="-6"/>
          <w:sz w:val="18"/>
        </w:rPr>
        <w:t xml:space="preserve"> </w:t>
      </w:r>
      <w:r>
        <w:rPr>
          <w:color w:val="231F20"/>
          <w:spacing w:val="-4"/>
          <w:sz w:val="18"/>
        </w:rPr>
        <w:t>၁၉၉၈။</w:t>
      </w:r>
      <w:r>
        <w:rPr>
          <w:color w:val="231F20"/>
          <w:spacing w:val="-6"/>
          <w:sz w:val="18"/>
        </w:rPr>
        <w:t xml:space="preserve"> </w:t>
      </w:r>
      <w:r>
        <w:rPr>
          <w:i/>
          <w:color w:val="231F20"/>
          <w:spacing w:val="-4"/>
          <w:sz w:val="18"/>
        </w:rPr>
        <w:t>လူမှုဆက်ဆံရေး</w:t>
      </w:r>
      <w:r>
        <w:rPr>
          <w:i/>
          <w:color w:val="231F20"/>
          <w:spacing w:val="-6"/>
          <w:sz w:val="18"/>
        </w:rPr>
        <w:t xml:space="preserve"> </w:t>
      </w:r>
      <w:r>
        <w:rPr>
          <w:i/>
          <w:color w:val="231F20"/>
          <w:spacing w:val="-4"/>
          <w:sz w:val="18"/>
        </w:rPr>
        <w:t>de</w:t>
      </w:r>
      <w:r>
        <w:rPr>
          <w:i/>
          <w:color w:val="231F20"/>
          <w:spacing w:val="-6"/>
          <w:sz w:val="18"/>
        </w:rPr>
        <w:t xml:space="preserve"> </w:t>
      </w:r>
      <w:r>
        <w:rPr>
          <w:i/>
          <w:color w:val="231F20"/>
          <w:spacing w:val="-4"/>
          <w:sz w:val="18"/>
        </w:rPr>
        <w:t>la</w:t>
      </w:r>
      <w:r>
        <w:rPr>
          <w:i/>
          <w:color w:val="231F20"/>
          <w:spacing w:val="-6"/>
          <w:sz w:val="18"/>
        </w:rPr>
        <w:t xml:space="preserve"> </w:t>
      </w:r>
      <w:r>
        <w:rPr>
          <w:i/>
          <w:color w:val="231F20"/>
          <w:spacing w:val="-4"/>
          <w:sz w:val="18"/>
        </w:rPr>
        <w:t>llengua</w:t>
      </w:r>
      <w:r>
        <w:rPr>
          <w:i/>
          <w:color w:val="231F20"/>
          <w:spacing w:val="-6"/>
          <w:sz w:val="18"/>
        </w:rPr>
        <w:t xml:space="preserve"> </w:t>
      </w:r>
      <w:r>
        <w:rPr>
          <w:i/>
          <w:color w:val="231F20"/>
          <w:spacing w:val="-4"/>
          <w:sz w:val="18"/>
        </w:rPr>
        <w:t>catalana</w:t>
      </w:r>
      <w:r>
        <w:rPr>
          <w:color w:val="231F20"/>
          <w:spacing w:val="-4"/>
          <w:sz w:val="18"/>
        </w:rPr>
        <w:t>​</w:t>
      </w:r>
      <w:r>
        <w:rPr>
          <w:color w:val="231F20"/>
          <w:spacing w:val="-6"/>
          <w:sz w:val="18"/>
        </w:rPr>
        <w:t xml:space="preserve"> </w:t>
      </w:r>
      <w:r>
        <w:rPr>
          <w:color w:val="231F20"/>
          <w:spacing w:val="-4"/>
          <w:sz w:val="18"/>
        </w:rPr>
        <w:t xml:space="preserve">ဘာစီလိုနာ- </w:t>
      </w:r>
      <w:r>
        <w:rPr>
          <w:color w:val="231F20"/>
          <w:sz w:val="18"/>
        </w:rPr>
        <w:t>Ariel Lingu¨´ıstica။</w:t>
      </w:r>
    </w:p>
    <w:p w:rsidR="00FC077F" w:rsidRDefault="002176C3">
      <w:pPr>
        <w:spacing w:line="230" w:lineRule="auto"/>
        <w:ind w:left="423" w:right="66" w:hanging="359"/>
        <w:jc w:val="both"/>
        <w:rPr>
          <w:sz w:val="18"/>
        </w:rPr>
      </w:pPr>
      <w:r>
        <w:rPr>
          <w:color w:val="231F20"/>
          <w:sz w:val="18"/>
        </w:rPr>
        <w:t xml:space="preserve">Bornstein၊ MH၊ W. Kessen နှင့် S. Weiskopf။ 1976။ “ငယ်ရွယ်သော လူ့မွေးကင်းစကလေးများတွင် အရောင်အမြင်နှင့် အရောင်အသွေး အမျိုးအစားခွဲခြင်း။” </w:t>
      </w:r>
      <w:r>
        <w:rPr>
          <w:i/>
          <w:color w:val="231F20"/>
          <w:sz w:val="18"/>
        </w:rPr>
        <w:t xml:space="preserve">စမ်းသပ်စိတ်ပညာဂျာနယ်- လူသားခံယူချက်နှင့် စွမ်းဆောင်ရည် </w:t>
      </w:r>
      <w:r>
        <w:rPr>
          <w:color w:val="231F20"/>
          <w:sz w:val="18"/>
        </w:rPr>
        <w:t>2:115–129။</w:t>
      </w:r>
    </w:p>
    <w:p w:rsidR="00FC077F" w:rsidRDefault="002176C3">
      <w:pPr>
        <w:spacing w:before="1" w:line="230" w:lineRule="auto"/>
        <w:ind w:left="423" w:right="67" w:hanging="359"/>
        <w:jc w:val="both"/>
        <w:rPr>
          <w:sz w:val="18"/>
        </w:rPr>
      </w:pPr>
      <w:r>
        <w:rPr>
          <w:color w:val="231F20"/>
          <w:sz w:val="18"/>
        </w:rPr>
        <w:t xml:space="preserve">Boroditsky, L. 2001။ "ဘာသာစကားက အတွေးအမြင်ကို ပုံဖော်သလား။ အင်္ဂလိပ်နှင့် မန်ဒရင်းစကားပြောသူများ၏ အချိန်၏ အယူအဆ" </w:t>
      </w:r>
      <w:r>
        <w:rPr>
          <w:i/>
          <w:color w:val="231F20"/>
          <w:sz w:val="18"/>
        </w:rPr>
        <w:t xml:space="preserve">သိမှုစိတ်ပညာ </w:t>
      </w:r>
      <w:r>
        <w:rPr>
          <w:color w:val="231F20"/>
          <w:sz w:val="18"/>
        </w:rPr>
        <w:t>၊ 43(1): 1-22။</w:t>
      </w:r>
    </w:p>
    <w:p w:rsidR="00FC077F" w:rsidRDefault="002176C3">
      <w:pPr>
        <w:spacing w:before="1" w:line="230" w:lineRule="auto"/>
        <w:ind w:left="423" w:right="68" w:hanging="359"/>
        <w:jc w:val="both"/>
        <w:rPr>
          <w:sz w:val="18"/>
        </w:rPr>
      </w:pPr>
      <w:r>
        <w:rPr>
          <w:color w:val="231F20"/>
          <w:sz w:val="18"/>
        </w:rPr>
        <w:t>Bourdieu၊</w:t>
      </w:r>
      <w:r>
        <w:rPr>
          <w:color w:val="231F20"/>
          <w:spacing w:val="-12"/>
          <w:sz w:val="18"/>
        </w:rPr>
        <w:t xml:space="preserve"> </w:t>
      </w:r>
      <w:r>
        <w:rPr>
          <w:color w:val="231F20"/>
          <w:sz w:val="18"/>
        </w:rPr>
        <w:t>ပီယား။</w:t>
      </w:r>
      <w:r>
        <w:rPr>
          <w:color w:val="231F20"/>
          <w:spacing w:val="-11"/>
          <w:sz w:val="18"/>
        </w:rPr>
        <w:t xml:space="preserve"> </w:t>
      </w:r>
      <w:r>
        <w:rPr>
          <w:color w:val="231F20"/>
          <w:sz w:val="18"/>
        </w:rPr>
        <w:t>၁၉၇၅။</w:t>
      </w:r>
      <w:r>
        <w:rPr>
          <w:color w:val="231F20"/>
          <w:spacing w:val="-11"/>
          <w:sz w:val="18"/>
        </w:rPr>
        <w:t xml:space="preserve"> </w:t>
      </w:r>
      <w:r>
        <w:rPr>
          <w:color w:val="231F20"/>
          <w:sz w:val="18"/>
        </w:rPr>
        <w:t>“လဲ့</w:t>
      </w:r>
      <w:r>
        <w:rPr>
          <w:color w:val="231F20"/>
          <w:spacing w:val="-11"/>
          <w:sz w:val="18"/>
        </w:rPr>
        <w:t xml:space="preserve"> </w:t>
      </w:r>
      <w:r>
        <w:rPr>
          <w:color w:val="231F20"/>
          <w:sz w:val="18"/>
        </w:rPr>
        <w:t>fe'tichisme</w:t>
      </w:r>
      <w:r>
        <w:rPr>
          <w:color w:val="231F20"/>
          <w:spacing w:val="-12"/>
          <w:sz w:val="18"/>
        </w:rPr>
        <w:t xml:space="preserve"> </w:t>
      </w:r>
      <w:r>
        <w:rPr>
          <w:color w:val="231F20"/>
          <w:sz w:val="18"/>
        </w:rPr>
        <w:t>de</w:t>
      </w:r>
      <w:r>
        <w:rPr>
          <w:color w:val="231F20"/>
          <w:spacing w:val="-11"/>
          <w:sz w:val="18"/>
        </w:rPr>
        <w:t xml:space="preserve"> </w:t>
      </w:r>
      <w:r>
        <w:rPr>
          <w:color w:val="231F20"/>
          <w:sz w:val="18"/>
        </w:rPr>
        <w:t>la</w:t>
      </w:r>
      <w:r>
        <w:rPr>
          <w:color w:val="231F20"/>
          <w:spacing w:val="-11"/>
          <w:sz w:val="18"/>
        </w:rPr>
        <w:t xml:space="preserve"> </w:t>
      </w:r>
      <w:r>
        <w:rPr>
          <w:color w:val="231F20"/>
          <w:sz w:val="18"/>
        </w:rPr>
        <w:t>ဘာသာစကား။"</w:t>
      </w:r>
      <w:r>
        <w:rPr>
          <w:color w:val="231F20"/>
          <w:spacing w:val="-11"/>
          <w:sz w:val="18"/>
        </w:rPr>
        <w:t xml:space="preserve"> </w:t>
      </w:r>
      <w:r>
        <w:rPr>
          <w:i/>
          <w:color w:val="231F20"/>
          <w:sz w:val="18"/>
        </w:rPr>
        <w:t>လုပ်ရပ်များ</w:t>
      </w:r>
      <w:r>
        <w:rPr>
          <w:i/>
          <w:color w:val="231F20"/>
          <w:spacing w:val="-12"/>
          <w:sz w:val="18"/>
        </w:rPr>
        <w:t xml:space="preserve"> </w:t>
      </w:r>
      <w:r>
        <w:rPr>
          <w:i/>
          <w:color w:val="231F20"/>
          <w:sz w:val="18"/>
        </w:rPr>
        <w:t>de</w:t>
      </w:r>
      <w:r>
        <w:rPr>
          <w:i/>
          <w:color w:val="231F20"/>
          <w:spacing w:val="-11"/>
          <w:sz w:val="18"/>
        </w:rPr>
        <w:t xml:space="preserve"> </w:t>
      </w:r>
      <w:r>
        <w:rPr>
          <w:i/>
          <w:color w:val="231F20"/>
          <w:sz w:val="18"/>
        </w:rPr>
        <w:t>la</w:t>
      </w:r>
      <w:r>
        <w:rPr>
          <w:i/>
          <w:color w:val="231F20"/>
          <w:spacing w:val="-11"/>
          <w:sz w:val="18"/>
        </w:rPr>
        <w:t xml:space="preserve"> </w:t>
      </w:r>
      <w:r>
        <w:rPr>
          <w:i/>
          <w:color w:val="231F20"/>
          <w:sz w:val="18"/>
        </w:rPr>
        <w:t>recherche</w:t>
      </w:r>
      <w:r>
        <w:rPr>
          <w:i/>
          <w:color w:val="231F20"/>
          <w:spacing w:val="-11"/>
          <w:sz w:val="18"/>
        </w:rPr>
        <w:t xml:space="preserve"> </w:t>
      </w:r>
      <w:r>
        <w:rPr>
          <w:i/>
          <w:color w:val="231F20"/>
          <w:sz w:val="18"/>
        </w:rPr>
        <w:t>en</w:t>
      </w:r>
      <w:r>
        <w:rPr>
          <w:i/>
          <w:color w:val="231F20"/>
          <w:spacing w:val="-12"/>
          <w:sz w:val="18"/>
        </w:rPr>
        <w:t xml:space="preserve"> </w:t>
      </w:r>
      <w:r>
        <w:rPr>
          <w:i/>
          <w:color w:val="231F20"/>
          <w:sz w:val="18"/>
        </w:rPr>
        <w:t xml:space="preserve">သိပ္ပံလူမှုဆက်ဆံရေး </w:t>
      </w:r>
      <w:r>
        <w:rPr>
          <w:color w:val="231F20"/>
          <w:sz w:val="18"/>
        </w:rPr>
        <w:t>၄:၂–၃။</w:t>
      </w:r>
    </w:p>
    <w:p w:rsidR="00FC077F" w:rsidRDefault="002176C3">
      <w:pPr>
        <w:spacing w:before="1" w:line="230" w:lineRule="auto"/>
        <w:ind w:left="244" w:right="66"/>
        <w:jc w:val="both"/>
        <w:rPr>
          <w:sz w:val="18"/>
        </w:rPr>
      </w:pPr>
      <w:r>
        <w:rPr>
          <w:color w:val="231F20"/>
          <w:sz w:val="18"/>
        </w:rPr>
        <w:t xml:space="preserve">၁၉၇၇။ </w:t>
      </w:r>
      <w:r>
        <w:rPr>
          <w:i/>
          <w:color w:val="231F20"/>
          <w:sz w:val="18"/>
        </w:rPr>
        <w:t xml:space="preserve">လက်တွေ့သီအိုရီတစ်ခု၏ အကျဉ်းချုပ် </w:t>
      </w:r>
      <w:r>
        <w:rPr>
          <w:color w:val="231F20"/>
          <w:sz w:val="18"/>
        </w:rPr>
        <w:t>။ Cambridge: ကိန်းဘရစ်ခ်ျတက္ကသိုလ်စာနယ်ဇင်း။ ၁၉၈၃။</w:t>
      </w:r>
      <w:r>
        <w:rPr>
          <w:color w:val="231F20"/>
          <w:spacing w:val="9"/>
          <w:sz w:val="18"/>
        </w:rPr>
        <w:t xml:space="preserve"> </w:t>
      </w:r>
      <w:r>
        <w:rPr>
          <w:color w:val="231F20"/>
          <w:sz w:val="18"/>
        </w:rPr>
        <w:t>“ဗတ်</w:t>
      </w:r>
      <w:r>
        <w:rPr>
          <w:color w:val="231F20"/>
          <w:spacing w:val="9"/>
          <w:sz w:val="18"/>
        </w:rPr>
        <w:t xml:space="preserve"> </w:t>
      </w:r>
      <w:r>
        <w:rPr>
          <w:color w:val="231F20"/>
          <w:sz w:val="18"/>
        </w:rPr>
        <w:t>avez</w:t>
      </w:r>
      <w:r>
        <w:rPr>
          <w:color w:val="231F20"/>
          <w:spacing w:val="10"/>
          <w:sz w:val="18"/>
        </w:rPr>
        <w:t xml:space="preserve"> </w:t>
      </w:r>
      <w:r>
        <w:rPr>
          <w:color w:val="231F20"/>
          <w:sz w:val="18"/>
        </w:rPr>
        <w:t>dit</w:t>
      </w:r>
      <w:r>
        <w:rPr>
          <w:color w:val="231F20"/>
          <w:spacing w:val="9"/>
          <w:sz w:val="18"/>
        </w:rPr>
        <w:t xml:space="preserve"> </w:t>
      </w:r>
      <w:r>
        <w:rPr>
          <w:color w:val="231F20"/>
          <w:sz w:val="18"/>
        </w:rPr>
        <w:t>'လူကြိုက်များ'</w:t>
      </w:r>
      <w:r>
        <w:rPr>
          <w:color w:val="231F20"/>
          <w:spacing w:val="10"/>
          <w:sz w:val="18"/>
        </w:rPr>
        <w:t xml:space="preserve"> </w:t>
      </w:r>
      <w:r>
        <w:rPr>
          <w:i/>
          <w:color w:val="231F20"/>
          <w:sz w:val="18"/>
        </w:rPr>
        <w:t>လုပ်ရပ်များ</w:t>
      </w:r>
      <w:r>
        <w:rPr>
          <w:i/>
          <w:color w:val="231F20"/>
          <w:spacing w:val="9"/>
          <w:sz w:val="18"/>
        </w:rPr>
        <w:t xml:space="preserve"> </w:t>
      </w:r>
      <w:r>
        <w:rPr>
          <w:i/>
          <w:color w:val="231F20"/>
          <w:sz w:val="18"/>
        </w:rPr>
        <w:t>de</w:t>
      </w:r>
      <w:r>
        <w:rPr>
          <w:i/>
          <w:color w:val="231F20"/>
          <w:spacing w:val="10"/>
          <w:sz w:val="18"/>
        </w:rPr>
        <w:t xml:space="preserve"> </w:t>
      </w:r>
      <w:r>
        <w:rPr>
          <w:i/>
          <w:color w:val="231F20"/>
          <w:sz w:val="18"/>
        </w:rPr>
        <w:t>la</w:t>
      </w:r>
      <w:r>
        <w:rPr>
          <w:i/>
          <w:color w:val="231F20"/>
          <w:spacing w:val="9"/>
          <w:sz w:val="18"/>
        </w:rPr>
        <w:t xml:space="preserve"> </w:t>
      </w:r>
      <w:r>
        <w:rPr>
          <w:i/>
          <w:color w:val="231F20"/>
          <w:sz w:val="18"/>
        </w:rPr>
        <w:t>recherche</w:t>
      </w:r>
      <w:r>
        <w:rPr>
          <w:i/>
          <w:color w:val="231F20"/>
          <w:spacing w:val="10"/>
          <w:sz w:val="18"/>
        </w:rPr>
        <w:t xml:space="preserve"> </w:t>
      </w:r>
      <w:r>
        <w:rPr>
          <w:i/>
          <w:color w:val="231F20"/>
          <w:sz w:val="18"/>
        </w:rPr>
        <w:t>en</w:t>
      </w:r>
      <w:r>
        <w:rPr>
          <w:i/>
          <w:color w:val="231F20"/>
          <w:spacing w:val="9"/>
          <w:sz w:val="18"/>
        </w:rPr>
        <w:t xml:space="preserve"> </w:t>
      </w:r>
      <w:r>
        <w:rPr>
          <w:i/>
          <w:color w:val="231F20"/>
          <w:sz w:val="18"/>
        </w:rPr>
        <w:t>ပညာရပ်တွေ</w:t>
      </w:r>
      <w:r>
        <w:rPr>
          <w:i/>
          <w:color w:val="231F20"/>
          <w:spacing w:val="10"/>
          <w:sz w:val="18"/>
        </w:rPr>
        <w:t xml:space="preserve"> </w:t>
      </w:r>
      <w:r>
        <w:rPr>
          <w:i/>
          <w:color w:val="231F20"/>
          <w:sz w:val="18"/>
        </w:rPr>
        <w:t>လူမှုရေးတွေ</w:t>
      </w:r>
      <w:r>
        <w:rPr>
          <w:i/>
          <w:color w:val="231F20"/>
          <w:spacing w:val="9"/>
          <w:sz w:val="18"/>
        </w:rPr>
        <w:t xml:space="preserve"> </w:t>
      </w:r>
      <w:r>
        <w:rPr>
          <w:color w:val="231F20"/>
          <w:spacing w:val="-5"/>
          <w:sz w:val="18"/>
        </w:rPr>
        <w:t>46:</w:t>
      </w:r>
    </w:p>
    <w:p w:rsidR="00FC077F" w:rsidRDefault="002176C3">
      <w:pPr>
        <w:spacing w:line="197" w:lineRule="exact"/>
        <w:ind w:left="423"/>
        <w:rPr>
          <w:sz w:val="18"/>
        </w:rPr>
      </w:pPr>
      <w:r>
        <w:rPr>
          <w:color w:val="231F20"/>
          <w:spacing w:val="-2"/>
          <w:sz w:val="18"/>
        </w:rPr>
        <w:t>၉၈–၁၀၅။</w:t>
      </w:r>
    </w:p>
    <w:p w:rsidR="00FC077F" w:rsidRDefault="002176C3">
      <w:pPr>
        <w:spacing w:before="3" w:line="230" w:lineRule="auto"/>
        <w:ind w:left="423" w:right="66" w:hanging="359"/>
        <w:jc w:val="both"/>
        <w:rPr>
          <w:sz w:val="18"/>
        </w:rPr>
      </w:pPr>
      <w:r>
        <w:rPr>
          <w:color w:val="231F20"/>
          <w:sz w:val="18"/>
        </w:rPr>
        <w:t xml:space="preserve">Bowerman၊ Melissa 1985။ “ကလေးများ၏သဒ္ဒါများကို မည်သို့ပုံဖော်ပေးသနည်း။ DI Slobin (ed.) တွင် </w:t>
      </w:r>
      <w:r>
        <w:rPr>
          <w:i/>
          <w:color w:val="231F20"/>
          <w:sz w:val="18"/>
        </w:rPr>
        <w:t xml:space="preserve">ဘာသာစကား သင်ယူမှုဆိုင်ရာ အပြန်အလှန်ဘာသာစကား လေ့လာခြင်း </w:t>
      </w:r>
      <w:r>
        <w:rPr>
          <w:color w:val="231F20"/>
          <w:sz w:val="18"/>
        </w:rPr>
        <w:t>၊ Vol. ၂၊ ၁၂၅၇–၁၃၂၀။ Hillsdale, NJ: Erlbaum။</w:t>
      </w:r>
    </w:p>
    <w:p w:rsidR="00FC077F" w:rsidRDefault="002176C3">
      <w:pPr>
        <w:spacing w:before="1" w:line="230" w:lineRule="auto"/>
        <w:ind w:left="423" w:right="66" w:hanging="180"/>
        <w:jc w:val="both"/>
        <w:rPr>
          <w:sz w:val="18"/>
        </w:rPr>
      </w:pPr>
      <w:r>
        <w:rPr>
          <w:color w:val="231F20"/>
          <w:spacing w:val="-2"/>
          <w:sz w:val="18"/>
        </w:rPr>
        <w:t>1996a</w:t>
      </w:r>
      <w:r>
        <w:rPr>
          <w:color w:val="231F20"/>
          <w:spacing w:val="-10"/>
          <w:sz w:val="18"/>
        </w:rPr>
        <w:t xml:space="preserve"> </w:t>
      </w:r>
      <w:r>
        <w:rPr>
          <w:color w:val="231F20"/>
          <w:spacing w:val="-2"/>
          <w:sz w:val="18"/>
        </w:rPr>
        <w:t>“အဲ</w:t>
      </w:r>
      <w:r>
        <w:rPr>
          <w:color w:val="231F20"/>
          <w:spacing w:val="-9"/>
          <w:sz w:val="18"/>
        </w:rPr>
        <w:t xml:space="preserve"> </w:t>
      </w:r>
      <w:r>
        <w:rPr>
          <w:color w:val="231F20"/>
          <w:spacing w:val="-2"/>
          <w:sz w:val="18"/>
        </w:rPr>
        <w:t>ဇစ်မြစ်</w:t>
      </w:r>
      <w:r>
        <w:rPr>
          <w:color w:val="231F20"/>
          <w:spacing w:val="-9"/>
          <w:sz w:val="18"/>
        </w:rPr>
        <w:t xml:space="preserve"> </w:t>
      </w:r>
      <w:r>
        <w:rPr>
          <w:color w:val="231F20"/>
          <w:spacing w:val="-2"/>
          <w:sz w:val="18"/>
        </w:rPr>
        <w:t>၏</w:t>
      </w:r>
      <w:r>
        <w:rPr>
          <w:color w:val="231F20"/>
          <w:spacing w:val="-9"/>
          <w:sz w:val="18"/>
        </w:rPr>
        <w:t xml:space="preserve"> </w:t>
      </w:r>
      <w:r>
        <w:rPr>
          <w:color w:val="231F20"/>
          <w:spacing w:val="-2"/>
          <w:sz w:val="18"/>
        </w:rPr>
        <w:t>ကလေးများ၏</w:t>
      </w:r>
      <w:r>
        <w:rPr>
          <w:color w:val="231F20"/>
          <w:spacing w:val="-10"/>
          <w:sz w:val="18"/>
        </w:rPr>
        <w:t xml:space="preserve"> </w:t>
      </w:r>
      <w:r>
        <w:rPr>
          <w:color w:val="231F20"/>
          <w:spacing w:val="-2"/>
          <w:sz w:val="18"/>
        </w:rPr>
        <w:t>အာကာသ</w:t>
      </w:r>
      <w:r>
        <w:rPr>
          <w:color w:val="231F20"/>
          <w:spacing w:val="-9"/>
          <w:sz w:val="18"/>
        </w:rPr>
        <w:t xml:space="preserve"> </w:t>
      </w:r>
      <w:r>
        <w:rPr>
          <w:color w:val="231F20"/>
          <w:spacing w:val="-2"/>
          <w:sz w:val="18"/>
        </w:rPr>
        <w:t>ဝေါဟာရ</w:t>
      </w:r>
      <w:r>
        <w:rPr>
          <w:color w:val="231F20"/>
          <w:spacing w:val="-9"/>
          <w:sz w:val="18"/>
        </w:rPr>
        <w:t xml:space="preserve"> </w:t>
      </w:r>
      <w:r>
        <w:rPr>
          <w:color w:val="231F20"/>
          <w:spacing w:val="-2"/>
          <w:sz w:val="18"/>
        </w:rPr>
        <w:t>အမျိုးအစားများ-</w:t>
      </w:r>
      <w:r>
        <w:rPr>
          <w:color w:val="231F20"/>
          <w:spacing w:val="-9"/>
          <w:sz w:val="18"/>
        </w:rPr>
        <w:t xml:space="preserve"> </w:t>
      </w:r>
      <w:r>
        <w:rPr>
          <w:color w:val="231F20"/>
          <w:spacing w:val="-2"/>
          <w:sz w:val="18"/>
        </w:rPr>
        <w:t>သိမြင်မှု</w:t>
      </w:r>
      <w:r>
        <w:rPr>
          <w:color w:val="231F20"/>
          <w:spacing w:val="-10"/>
          <w:sz w:val="18"/>
        </w:rPr>
        <w:t xml:space="preserve"> </w:t>
      </w:r>
      <w:r>
        <w:rPr>
          <w:color w:val="231F20"/>
          <w:spacing w:val="-2"/>
          <w:sz w:val="18"/>
        </w:rPr>
        <w:t>နှင့်</w:t>
      </w:r>
      <w:r>
        <w:rPr>
          <w:color w:val="231F20"/>
          <w:spacing w:val="-9"/>
          <w:sz w:val="18"/>
        </w:rPr>
        <w:t xml:space="preserve"> </w:t>
      </w:r>
      <w:r>
        <w:rPr>
          <w:color w:val="231F20"/>
          <w:spacing w:val="-2"/>
          <w:sz w:val="18"/>
        </w:rPr>
        <w:t xml:space="preserve">ဘာသာစကား </w:t>
      </w:r>
      <w:r>
        <w:rPr>
          <w:color w:val="231F20"/>
          <w:sz w:val="18"/>
        </w:rPr>
        <w:t xml:space="preserve">အဆုံးအဖြတ်များ။” J. Gumperz နှင့် SC Levinson (eds.) တွင်၊ </w:t>
      </w:r>
      <w:r>
        <w:rPr>
          <w:i/>
          <w:color w:val="231F20"/>
          <w:sz w:val="18"/>
        </w:rPr>
        <w:t xml:space="preserve">ကိန်းဘရစ်ချ် </w:t>
      </w:r>
      <w:r>
        <w:rPr>
          <w:color w:val="231F20"/>
          <w:sz w:val="18"/>
        </w:rPr>
        <w:t>၊ 145–176၊ ကိန်းဘရစ်ခ်ျတက္ကသိုလ်စာနယ်ဇင်း။</w:t>
      </w:r>
    </w:p>
    <w:p w:rsidR="00FC077F" w:rsidRDefault="002176C3">
      <w:pPr>
        <w:spacing w:before="2" w:line="230" w:lineRule="auto"/>
        <w:ind w:left="423" w:right="66" w:hanging="180"/>
        <w:jc w:val="both"/>
        <w:rPr>
          <w:sz w:val="18"/>
        </w:rPr>
      </w:pPr>
      <w:r>
        <w:rPr>
          <w:color w:val="231F20"/>
          <w:sz w:val="18"/>
        </w:rPr>
        <w:t>၁၉၉၆ခ။</w:t>
      </w:r>
      <w:r>
        <w:rPr>
          <w:color w:val="231F20"/>
          <w:spacing w:val="-12"/>
          <w:sz w:val="18"/>
        </w:rPr>
        <w:t xml:space="preserve"> </w:t>
      </w:r>
      <w:r>
        <w:rPr>
          <w:color w:val="231F20"/>
          <w:sz w:val="18"/>
        </w:rPr>
        <w:t>သင်ယူခြင်း။</w:t>
      </w:r>
      <w:r>
        <w:rPr>
          <w:color w:val="231F20"/>
          <w:spacing w:val="-11"/>
          <w:sz w:val="18"/>
        </w:rPr>
        <w:t xml:space="preserve"> </w:t>
      </w:r>
      <w:r>
        <w:rPr>
          <w:color w:val="231F20"/>
          <w:sz w:val="18"/>
        </w:rPr>
        <w:t>ဘယ်လိုလဲ</w:t>
      </w:r>
      <w:r>
        <w:rPr>
          <w:color w:val="231F20"/>
          <w:spacing w:val="-11"/>
          <w:sz w:val="18"/>
        </w:rPr>
        <w:t xml:space="preserve"> </w:t>
      </w:r>
      <w:r>
        <w:rPr>
          <w:color w:val="231F20"/>
          <w:sz w:val="18"/>
        </w:rPr>
        <w:t>ရန်</w:t>
      </w:r>
      <w:r>
        <w:rPr>
          <w:color w:val="231F20"/>
          <w:spacing w:val="-11"/>
          <w:sz w:val="18"/>
        </w:rPr>
        <w:t xml:space="preserve"> </w:t>
      </w:r>
      <w:r>
        <w:rPr>
          <w:color w:val="231F20"/>
          <w:sz w:val="18"/>
        </w:rPr>
        <w:t>ဖွဲ့စည်းပုံ</w:t>
      </w:r>
      <w:r>
        <w:rPr>
          <w:color w:val="231F20"/>
          <w:spacing w:val="-12"/>
          <w:sz w:val="18"/>
        </w:rPr>
        <w:t xml:space="preserve"> </w:t>
      </w:r>
      <w:r>
        <w:rPr>
          <w:color w:val="231F20"/>
          <w:sz w:val="18"/>
        </w:rPr>
        <w:t>အာကာသ</w:t>
      </w:r>
      <w:r>
        <w:rPr>
          <w:color w:val="231F20"/>
          <w:spacing w:val="-11"/>
          <w:sz w:val="18"/>
        </w:rPr>
        <w:t xml:space="preserve"> </w:t>
      </w:r>
      <w:r>
        <w:rPr>
          <w:color w:val="231F20"/>
          <w:sz w:val="18"/>
        </w:rPr>
        <w:t>အတွက်</w:t>
      </w:r>
      <w:r>
        <w:rPr>
          <w:color w:val="231F20"/>
          <w:spacing w:val="-11"/>
          <w:sz w:val="18"/>
        </w:rPr>
        <w:t xml:space="preserve"> </w:t>
      </w:r>
      <w:r>
        <w:rPr>
          <w:color w:val="231F20"/>
          <w:sz w:val="18"/>
        </w:rPr>
        <w:t>ဘာသာစကား။</w:t>
      </w:r>
      <w:r>
        <w:rPr>
          <w:color w:val="231F20"/>
          <w:spacing w:val="-11"/>
          <w:sz w:val="18"/>
        </w:rPr>
        <w:t xml:space="preserve"> </w:t>
      </w:r>
      <w:r>
        <w:rPr>
          <w:color w:val="231F20"/>
          <w:sz w:val="18"/>
        </w:rPr>
        <w:t>၌</w:t>
      </w:r>
      <w:r>
        <w:rPr>
          <w:color w:val="231F20"/>
          <w:spacing w:val="-12"/>
          <w:sz w:val="18"/>
        </w:rPr>
        <w:t xml:space="preserve"> </w:t>
      </w:r>
      <w:r>
        <w:rPr>
          <w:color w:val="231F20"/>
          <w:sz w:val="18"/>
        </w:rPr>
        <w:t>P</w:t>
      </w:r>
      <w:r>
        <w:rPr>
          <w:color w:val="231F20"/>
          <w:spacing w:val="-11"/>
          <w:sz w:val="18"/>
        </w:rPr>
        <w:t xml:space="preserve"> </w:t>
      </w:r>
      <w:r>
        <w:rPr>
          <w:color w:val="231F20"/>
          <w:sz w:val="18"/>
        </w:rPr>
        <w:t>ပွင်၊</w:t>
      </w:r>
      <w:r>
        <w:rPr>
          <w:color w:val="231F20"/>
          <w:spacing w:val="-11"/>
          <w:sz w:val="18"/>
        </w:rPr>
        <w:t xml:space="preserve"> </w:t>
      </w:r>
      <w:r>
        <w:rPr>
          <w:color w:val="231F20"/>
          <w:sz w:val="18"/>
        </w:rPr>
        <w:t>အမ်</w:t>
      </w:r>
      <w:r>
        <w:rPr>
          <w:color w:val="231F20"/>
          <w:spacing w:val="-11"/>
          <w:sz w:val="18"/>
        </w:rPr>
        <w:t xml:space="preserve"> </w:t>
      </w:r>
      <w:r>
        <w:rPr>
          <w:color w:val="231F20"/>
          <w:sz w:val="18"/>
        </w:rPr>
        <w:t>တစ်</w:t>
      </w:r>
      <w:r>
        <w:rPr>
          <w:color w:val="231F20"/>
          <w:spacing w:val="-12"/>
          <w:sz w:val="18"/>
        </w:rPr>
        <w:t xml:space="preserve"> </w:t>
      </w:r>
      <w:r>
        <w:rPr>
          <w:color w:val="231F20"/>
          <w:sz w:val="18"/>
        </w:rPr>
        <w:t>ပီတာဆန်၊</w:t>
      </w:r>
      <w:r>
        <w:rPr>
          <w:color w:val="231F20"/>
          <w:spacing w:val="-11"/>
          <w:sz w:val="18"/>
        </w:rPr>
        <w:t xml:space="preserve"> </w:t>
      </w:r>
      <w:r>
        <w:rPr>
          <w:color w:val="231F20"/>
          <w:sz w:val="18"/>
        </w:rPr>
        <w:t>L. Nadel၊</w:t>
      </w:r>
      <w:r>
        <w:rPr>
          <w:color w:val="231F20"/>
          <w:spacing w:val="-2"/>
          <w:sz w:val="18"/>
        </w:rPr>
        <w:t xml:space="preserve"> </w:t>
      </w:r>
      <w:r>
        <w:rPr>
          <w:color w:val="231F20"/>
          <w:sz w:val="18"/>
        </w:rPr>
        <w:t>နှင့်</w:t>
      </w:r>
      <w:r>
        <w:rPr>
          <w:color w:val="231F20"/>
          <w:spacing w:val="-2"/>
          <w:sz w:val="18"/>
        </w:rPr>
        <w:t xml:space="preserve"> </w:t>
      </w:r>
      <w:r>
        <w:rPr>
          <w:color w:val="231F20"/>
          <w:sz w:val="18"/>
        </w:rPr>
        <w:t>အမ်</w:t>
      </w:r>
      <w:r>
        <w:rPr>
          <w:color w:val="231F20"/>
          <w:spacing w:val="-2"/>
          <w:sz w:val="18"/>
        </w:rPr>
        <w:t xml:space="preserve"> </w:t>
      </w:r>
      <w:r>
        <w:rPr>
          <w:color w:val="231F20"/>
          <w:sz w:val="18"/>
        </w:rPr>
        <w:t>F</w:t>
      </w:r>
      <w:r>
        <w:rPr>
          <w:color w:val="231F20"/>
          <w:spacing w:val="-2"/>
          <w:sz w:val="18"/>
        </w:rPr>
        <w:t xml:space="preserve"> </w:t>
      </w:r>
      <w:r>
        <w:rPr>
          <w:color w:val="231F20"/>
          <w:sz w:val="18"/>
        </w:rPr>
        <w:t>Garrett</w:t>
      </w:r>
      <w:r>
        <w:rPr>
          <w:color w:val="231F20"/>
          <w:spacing w:val="-2"/>
          <w:sz w:val="18"/>
        </w:rPr>
        <w:t xml:space="preserve"> </w:t>
      </w:r>
      <w:r>
        <w:rPr>
          <w:color w:val="231F20"/>
          <w:sz w:val="18"/>
        </w:rPr>
        <w:t>(eds.),</w:t>
      </w:r>
      <w:r>
        <w:rPr>
          <w:color w:val="231F20"/>
          <w:spacing w:val="-2"/>
          <w:sz w:val="18"/>
        </w:rPr>
        <w:t xml:space="preserve"> </w:t>
      </w:r>
      <w:r>
        <w:rPr>
          <w:i/>
          <w:color w:val="231F20"/>
          <w:sz w:val="18"/>
        </w:rPr>
        <w:t>ဘာသာစကား</w:t>
      </w:r>
      <w:r>
        <w:rPr>
          <w:i/>
          <w:color w:val="231F20"/>
          <w:spacing w:val="-2"/>
          <w:sz w:val="18"/>
        </w:rPr>
        <w:t xml:space="preserve"> </w:t>
      </w:r>
      <w:r>
        <w:rPr>
          <w:i/>
          <w:color w:val="231F20"/>
          <w:sz w:val="18"/>
        </w:rPr>
        <w:t>နှင့်</w:t>
      </w:r>
      <w:r>
        <w:rPr>
          <w:i/>
          <w:color w:val="231F20"/>
          <w:spacing w:val="-2"/>
          <w:sz w:val="18"/>
        </w:rPr>
        <w:t xml:space="preserve"> </w:t>
      </w:r>
      <w:r>
        <w:rPr>
          <w:i/>
          <w:color w:val="231F20"/>
          <w:sz w:val="18"/>
        </w:rPr>
        <w:t xml:space="preserve">အာကာသ </w:t>
      </w:r>
      <w:r>
        <w:rPr>
          <w:color w:val="231F20"/>
          <w:sz w:val="18"/>
        </w:rPr>
        <w:t>၊</w:t>
      </w:r>
      <w:r>
        <w:rPr>
          <w:color w:val="231F20"/>
          <w:spacing w:val="-2"/>
          <w:sz w:val="18"/>
        </w:rPr>
        <w:t xml:space="preserve"> </w:t>
      </w:r>
      <w:r>
        <w:rPr>
          <w:color w:val="231F20"/>
          <w:sz w:val="18"/>
        </w:rPr>
        <w:t>၃၈၅–၄၃၆။</w:t>
      </w:r>
      <w:r>
        <w:rPr>
          <w:color w:val="231F20"/>
          <w:spacing w:val="-2"/>
          <w:sz w:val="18"/>
        </w:rPr>
        <w:t xml:space="preserve"> </w:t>
      </w:r>
      <w:r>
        <w:rPr>
          <w:color w:val="231F20"/>
          <w:sz w:val="18"/>
        </w:rPr>
        <w:t>ကိန်းဘရစ်၊</w:t>
      </w:r>
      <w:r>
        <w:rPr>
          <w:color w:val="231F20"/>
          <w:spacing w:val="-2"/>
          <w:sz w:val="18"/>
        </w:rPr>
        <w:t xml:space="preserve"> </w:t>
      </w:r>
      <w:r>
        <w:rPr>
          <w:color w:val="231F20"/>
          <w:sz w:val="18"/>
        </w:rPr>
        <w:t>MA: MIT သတင်းဌာန။</w:t>
      </w:r>
    </w:p>
    <w:p w:rsidR="00FC077F" w:rsidRDefault="002176C3">
      <w:pPr>
        <w:spacing w:before="2" w:line="230" w:lineRule="auto"/>
        <w:ind w:left="423" w:right="66" w:hanging="180"/>
        <w:jc w:val="both"/>
        <w:rPr>
          <w:sz w:val="18"/>
        </w:rPr>
      </w:pPr>
      <w:r>
        <w:rPr>
          <w:color w:val="231F20"/>
          <w:spacing w:val="-2"/>
          <w:sz w:val="18"/>
        </w:rPr>
        <w:t>၂၀၀၀။</w:t>
      </w:r>
      <w:r>
        <w:rPr>
          <w:color w:val="231F20"/>
          <w:spacing w:val="-4"/>
          <w:sz w:val="18"/>
        </w:rPr>
        <w:t xml:space="preserve"> </w:t>
      </w:r>
      <w:r>
        <w:rPr>
          <w:color w:val="231F20"/>
          <w:spacing w:val="-2"/>
          <w:sz w:val="18"/>
        </w:rPr>
        <w:t>“ဘယ်မှာလဲ။</w:t>
      </w:r>
      <w:r>
        <w:rPr>
          <w:color w:val="231F20"/>
          <w:spacing w:val="-4"/>
          <w:sz w:val="18"/>
        </w:rPr>
        <w:t xml:space="preserve"> </w:t>
      </w:r>
      <w:r>
        <w:rPr>
          <w:color w:val="231F20"/>
          <w:spacing w:val="-2"/>
          <w:sz w:val="18"/>
        </w:rPr>
        <w:t>လုပ်ပါ။</w:t>
      </w:r>
      <w:r>
        <w:rPr>
          <w:color w:val="231F20"/>
          <w:spacing w:val="-4"/>
          <w:sz w:val="18"/>
        </w:rPr>
        <w:t xml:space="preserve"> </w:t>
      </w:r>
      <w:r>
        <w:rPr>
          <w:color w:val="231F20"/>
          <w:spacing w:val="-2"/>
          <w:sz w:val="18"/>
        </w:rPr>
        <w:t>ကလေးများ၏</w:t>
      </w:r>
      <w:r>
        <w:rPr>
          <w:color w:val="231F20"/>
          <w:spacing w:val="-4"/>
          <w:sz w:val="18"/>
        </w:rPr>
        <w:t xml:space="preserve"> </w:t>
      </w:r>
      <w:r>
        <w:rPr>
          <w:color w:val="231F20"/>
          <w:spacing w:val="-2"/>
          <w:sz w:val="18"/>
        </w:rPr>
        <w:t>စကားလုံး</w:t>
      </w:r>
      <w:r>
        <w:rPr>
          <w:color w:val="231F20"/>
          <w:spacing w:val="-4"/>
          <w:sz w:val="18"/>
        </w:rPr>
        <w:t xml:space="preserve"> </w:t>
      </w:r>
      <w:r>
        <w:rPr>
          <w:color w:val="231F20"/>
          <w:spacing w:val="-2"/>
          <w:sz w:val="18"/>
        </w:rPr>
        <w:t>အဓိပ္ပါယ်များ</w:t>
      </w:r>
      <w:r>
        <w:rPr>
          <w:color w:val="231F20"/>
          <w:spacing w:val="-4"/>
          <w:sz w:val="18"/>
        </w:rPr>
        <w:t xml:space="preserve"> </w:t>
      </w:r>
      <w:r>
        <w:rPr>
          <w:color w:val="231F20"/>
          <w:spacing w:val="-2"/>
          <w:sz w:val="18"/>
        </w:rPr>
        <w:t>လာ</w:t>
      </w:r>
      <w:r>
        <w:rPr>
          <w:color w:val="231F20"/>
          <w:spacing w:val="-4"/>
          <w:sz w:val="18"/>
        </w:rPr>
        <w:t xml:space="preserve"> </w:t>
      </w:r>
      <w:r>
        <w:rPr>
          <w:color w:val="231F20"/>
          <w:spacing w:val="-2"/>
          <w:sz w:val="18"/>
        </w:rPr>
        <w:t>ထံမှ?</w:t>
      </w:r>
      <w:r>
        <w:rPr>
          <w:color w:val="231F20"/>
          <w:spacing w:val="-4"/>
          <w:sz w:val="18"/>
        </w:rPr>
        <w:t xml:space="preserve"> </w:t>
      </w:r>
      <w:r>
        <w:rPr>
          <w:color w:val="231F20"/>
          <w:spacing w:val="-2"/>
          <w:sz w:val="18"/>
        </w:rPr>
        <w:t>ပြန်စဉ်းစားတယ်။</w:t>
      </w:r>
      <w:r>
        <w:rPr>
          <w:color w:val="231F20"/>
          <w:spacing w:val="-4"/>
          <w:sz w:val="18"/>
        </w:rPr>
        <w:t xml:space="preserve"> </w:t>
      </w:r>
      <w:r>
        <w:rPr>
          <w:color w:val="231F20"/>
          <w:spacing w:val="-2"/>
          <w:sz w:val="18"/>
        </w:rPr>
        <w:t>အဆိုပါ</w:t>
      </w:r>
      <w:r>
        <w:rPr>
          <w:color w:val="231F20"/>
          <w:spacing w:val="-4"/>
          <w:sz w:val="18"/>
        </w:rPr>
        <w:t xml:space="preserve"> </w:t>
      </w:r>
      <w:r>
        <w:rPr>
          <w:color w:val="231F20"/>
          <w:spacing w:val="-2"/>
          <w:sz w:val="18"/>
        </w:rPr>
        <w:t>အခန်းကဏ္ဍ</w:t>
      </w:r>
      <w:r>
        <w:rPr>
          <w:color w:val="231F20"/>
          <w:spacing w:val="-4"/>
          <w:sz w:val="18"/>
        </w:rPr>
        <w:t xml:space="preserve"> </w:t>
      </w:r>
      <w:r>
        <w:rPr>
          <w:color w:val="231F20"/>
          <w:spacing w:val="-2"/>
          <w:sz w:val="18"/>
        </w:rPr>
        <w:t>၏</w:t>
      </w:r>
      <w:r>
        <w:rPr>
          <w:color w:val="231F20"/>
          <w:spacing w:val="-4"/>
          <w:sz w:val="18"/>
        </w:rPr>
        <w:t xml:space="preserve"> </w:t>
      </w:r>
      <w:r>
        <w:rPr>
          <w:color w:val="231F20"/>
          <w:spacing w:val="-2"/>
          <w:sz w:val="18"/>
        </w:rPr>
        <w:t xml:space="preserve">သိ </w:t>
      </w:r>
      <w:r>
        <w:rPr>
          <w:color w:val="231F20"/>
          <w:sz w:val="18"/>
        </w:rPr>
        <w:t>မှု</w:t>
      </w:r>
      <w:r>
        <w:rPr>
          <w:color w:val="231F20"/>
          <w:spacing w:val="-10"/>
          <w:sz w:val="18"/>
        </w:rPr>
        <w:t xml:space="preserve"> </w:t>
      </w:r>
      <w:r>
        <w:rPr>
          <w:color w:val="231F20"/>
          <w:sz w:val="18"/>
        </w:rPr>
        <w:t>၌</w:t>
      </w:r>
      <w:r>
        <w:rPr>
          <w:color w:val="231F20"/>
          <w:spacing w:val="-10"/>
          <w:sz w:val="18"/>
        </w:rPr>
        <w:t xml:space="preserve"> </w:t>
      </w:r>
      <w:r>
        <w:rPr>
          <w:color w:val="231F20"/>
          <w:sz w:val="18"/>
        </w:rPr>
        <w:t>ဝေါဟာရ</w:t>
      </w:r>
      <w:r>
        <w:rPr>
          <w:color w:val="231F20"/>
          <w:spacing w:val="-10"/>
          <w:sz w:val="18"/>
        </w:rPr>
        <w:t xml:space="preserve"> </w:t>
      </w:r>
      <w:r>
        <w:rPr>
          <w:color w:val="231F20"/>
          <w:sz w:val="18"/>
        </w:rPr>
        <w:t>ဖွံ့ဖြိုးတိုးတက်မှု။”</w:t>
      </w:r>
      <w:r>
        <w:rPr>
          <w:color w:val="231F20"/>
          <w:spacing w:val="-10"/>
          <w:sz w:val="18"/>
        </w:rPr>
        <w:t xml:space="preserve"> </w:t>
      </w:r>
      <w:r>
        <w:rPr>
          <w:color w:val="231F20"/>
          <w:sz w:val="18"/>
        </w:rPr>
        <w:t>၌</w:t>
      </w:r>
      <w:r>
        <w:rPr>
          <w:color w:val="231F20"/>
          <w:spacing w:val="-10"/>
          <w:sz w:val="18"/>
        </w:rPr>
        <w:t xml:space="preserve"> </w:t>
      </w:r>
      <w:r>
        <w:rPr>
          <w:color w:val="231F20"/>
          <w:sz w:val="18"/>
        </w:rPr>
        <w:t>ဌ။</w:t>
      </w:r>
      <w:r>
        <w:rPr>
          <w:color w:val="231F20"/>
          <w:spacing w:val="-10"/>
          <w:sz w:val="18"/>
        </w:rPr>
        <w:t xml:space="preserve"> </w:t>
      </w:r>
      <w:r>
        <w:rPr>
          <w:color w:val="231F20"/>
          <w:sz w:val="18"/>
        </w:rPr>
        <w:t>Nucci၊</w:t>
      </w:r>
      <w:r>
        <w:rPr>
          <w:color w:val="231F20"/>
          <w:spacing w:val="-10"/>
          <w:sz w:val="18"/>
        </w:rPr>
        <w:t xml:space="preserve"> </w:t>
      </w:r>
      <w:r>
        <w:rPr>
          <w:color w:val="231F20"/>
          <w:sz w:val="18"/>
        </w:rPr>
        <w:t>ဆ</w:t>
      </w:r>
      <w:r>
        <w:rPr>
          <w:color w:val="231F20"/>
          <w:spacing w:val="-10"/>
          <w:sz w:val="18"/>
        </w:rPr>
        <w:t xml:space="preserve"> </w:t>
      </w:r>
      <w:r>
        <w:rPr>
          <w:color w:val="231F20"/>
          <w:sz w:val="18"/>
        </w:rPr>
        <w:t>Saxe၊</w:t>
      </w:r>
      <w:r>
        <w:rPr>
          <w:color w:val="231F20"/>
          <w:spacing w:val="-10"/>
          <w:sz w:val="18"/>
        </w:rPr>
        <w:t xml:space="preserve"> </w:t>
      </w:r>
      <w:r>
        <w:rPr>
          <w:color w:val="231F20"/>
          <w:sz w:val="18"/>
        </w:rPr>
        <w:t>နှင့်</w:t>
      </w:r>
      <w:r>
        <w:rPr>
          <w:color w:val="231F20"/>
          <w:spacing w:val="-10"/>
          <w:sz w:val="18"/>
        </w:rPr>
        <w:t xml:space="preserve"> </w:t>
      </w:r>
      <w:r>
        <w:rPr>
          <w:color w:val="231F20"/>
          <w:sz w:val="18"/>
        </w:rPr>
        <w:t>င</w:t>
      </w:r>
      <w:r>
        <w:rPr>
          <w:color w:val="231F20"/>
          <w:spacing w:val="-10"/>
          <w:sz w:val="18"/>
        </w:rPr>
        <w:t xml:space="preserve"> </w:t>
      </w:r>
      <w:r>
        <w:rPr>
          <w:color w:val="231F20"/>
          <w:sz w:val="18"/>
        </w:rPr>
        <w:t>Turiel</w:t>
      </w:r>
      <w:r>
        <w:rPr>
          <w:color w:val="231F20"/>
          <w:spacing w:val="-10"/>
          <w:sz w:val="18"/>
        </w:rPr>
        <w:t xml:space="preserve"> </w:t>
      </w:r>
      <w:r>
        <w:rPr>
          <w:color w:val="231F20"/>
          <w:sz w:val="18"/>
        </w:rPr>
        <w:t>(eds.),</w:t>
      </w:r>
      <w:r>
        <w:rPr>
          <w:color w:val="231F20"/>
          <w:spacing w:val="-10"/>
          <w:sz w:val="18"/>
        </w:rPr>
        <w:t xml:space="preserve"> </w:t>
      </w:r>
      <w:r>
        <w:rPr>
          <w:i/>
          <w:color w:val="231F20"/>
          <w:sz w:val="18"/>
        </w:rPr>
        <w:t xml:space="preserve">ယဉ်ကျေးမှု၊ တွေးခေါ်မှုနှင့် ဖွံ့ဖြိုးတိုးတက်မှု </w:t>
      </w:r>
      <w:r>
        <w:rPr>
          <w:color w:val="231F20"/>
          <w:sz w:val="18"/>
        </w:rPr>
        <w:t>၊ ၁၉၉-၂၃၀။ Mahwah, NJ: Erlbaum။</w:t>
      </w:r>
    </w:p>
    <w:p w:rsidR="00FC077F" w:rsidRDefault="002176C3">
      <w:pPr>
        <w:spacing w:before="1" w:line="230" w:lineRule="auto"/>
        <w:ind w:left="423" w:right="66" w:hanging="359"/>
        <w:jc w:val="both"/>
        <w:rPr>
          <w:sz w:val="18"/>
        </w:rPr>
      </w:pPr>
      <w:r>
        <w:rPr>
          <w:color w:val="231F20"/>
          <w:sz w:val="18"/>
        </w:rPr>
        <w:t>Bowerman၊</w:t>
      </w:r>
      <w:r>
        <w:rPr>
          <w:color w:val="231F20"/>
          <w:spacing w:val="-1"/>
          <w:sz w:val="18"/>
        </w:rPr>
        <w:t xml:space="preserve"> </w:t>
      </w:r>
      <w:r>
        <w:rPr>
          <w:color w:val="231F20"/>
          <w:sz w:val="18"/>
        </w:rPr>
        <w:t>သမီးငယ်</w:t>
      </w:r>
      <w:r>
        <w:rPr>
          <w:color w:val="231F20"/>
          <w:spacing w:val="-1"/>
          <w:sz w:val="18"/>
        </w:rPr>
        <w:t xml:space="preserve"> </w:t>
      </w:r>
      <w:r>
        <w:rPr>
          <w:color w:val="231F20"/>
          <w:sz w:val="18"/>
        </w:rPr>
        <w:t>နှင့်</w:t>
      </w:r>
      <w:r>
        <w:rPr>
          <w:color w:val="231F20"/>
          <w:spacing w:val="-1"/>
          <w:sz w:val="18"/>
        </w:rPr>
        <w:t xml:space="preserve"> </w:t>
      </w:r>
      <w:r>
        <w:rPr>
          <w:color w:val="231F20"/>
          <w:sz w:val="18"/>
        </w:rPr>
        <w:t>Soonja</w:t>
      </w:r>
      <w:r>
        <w:rPr>
          <w:color w:val="231F20"/>
          <w:spacing w:val="-1"/>
          <w:sz w:val="18"/>
        </w:rPr>
        <w:t xml:space="preserve"> </w:t>
      </w:r>
      <w:r>
        <w:rPr>
          <w:color w:val="231F20"/>
          <w:sz w:val="18"/>
        </w:rPr>
        <w:t>Choi</w:t>
      </w:r>
      <w:r>
        <w:rPr>
          <w:color w:val="231F20"/>
          <w:spacing w:val="-1"/>
          <w:sz w:val="18"/>
        </w:rPr>
        <w:t xml:space="preserve"> </w:t>
      </w:r>
      <w:r>
        <w:rPr>
          <w:color w:val="231F20"/>
          <w:sz w:val="18"/>
        </w:rPr>
        <w:t>၂၀၀၁။</w:t>
      </w:r>
      <w:r>
        <w:rPr>
          <w:color w:val="231F20"/>
          <w:spacing w:val="-1"/>
          <w:sz w:val="18"/>
        </w:rPr>
        <w:t xml:space="preserve"> </w:t>
      </w:r>
      <w:r>
        <w:rPr>
          <w:color w:val="231F20"/>
          <w:sz w:val="18"/>
        </w:rPr>
        <w:t>“ပုံဖော်ခြင်း။</w:t>
      </w:r>
      <w:r>
        <w:rPr>
          <w:color w:val="231F20"/>
          <w:spacing w:val="-1"/>
          <w:sz w:val="18"/>
        </w:rPr>
        <w:t xml:space="preserve"> </w:t>
      </w:r>
      <w:r>
        <w:rPr>
          <w:color w:val="231F20"/>
          <w:sz w:val="18"/>
        </w:rPr>
        <w:t>အဓိပ္ပါယ်များ</w:t>
      </w:r>
      <w:r>
        <w:rPr>
          <w:color w:val="231F20"/>
          <w:spacing w:val="-1"/>
          <w:sz w:val="18"/>
        </w:rPr>
        <w:t xml:space="preserve"> </w:t>
      </w:r>
      <w:r>
        <w:rPr>
          <w:color w:val="231F20"/>
          <w:sz w:val="18"/>
        </w:rPr>
        <w:t>အတွက်</w:t>
      </w:r>
      <w:r>
        <w:rPr>
          <w:color w:val="231F20"/>
          <w:spacing w:val="-1"/>
          <w:sz w:val="18"/>
        </w:rPr>
        <w:t xml:space="preserve"> </w:t>
      </w:r>
      <w:r>
        <w:rPr>
          <w:color w:val="231F20"/>
          <w:sz w:val="18"/>
        </w:rPr>
        <w:t>ဘာသာစကား-</w:t>
      </w:r>
      <w:r>
        <w:rPr>
          <w:color w:val="231F20"/>
          <w:spacing w:val="-1"/>
          <w:sz w:val="18"/>
        </w:rPr>
        <w:t xml:space="preserve"> </w:t>
      </w:r>
      <w:r>
        <w:rPr>
          <w:color w:val="231F20"/>
          <w:sz w:val="18"/>
        </w:rPr>
        <w:t>spatial semantic အမျိုးအစားများကို ရယူခြင်းတွင် universal နှင့် language သည် သီးခြားဖြစ်သည်။" M. Bowerman တွင်</w:t>
      </w:r>
      <w:r>
        <w:rPr>
          <w:color w:val="231F20"/>
          <w:spacing w:val="-12"/>
          <w:sz w:val="18"/>
        </w:rPr>
        <w:t xml:space="preserve"> </w:t>
      </w:r>
      <w:r>
        <w:rPr>
          <w:color w:val="231F20"/>
          <w:sz w:val="18"/>
        </w:rPr>
        <w:t>နှင့်</w:t>
      </w:r>
      <w:r>
        <w:rPr>
          <w:color w:val="231F20"/>
          <w:spacing w:val="-11"/>
          <w:sz w:val="18"/>
        </w:rPr>
        <w:t xml:space="preserve"> </w:t>
      </w:r>
      <w:r>
        <w:rPr>
          <w:color w:val="231F20"/>
          <w:sz w:val="18"/>
        </w:rPr>
        <w:t>၎။</w:t>
      </w:r>
      <w:r>
        <w:rPr>
          <w:color w:val="231F20"/>
          <w:spacing w:val="-11"/>
          <w:sz w:val="18"/>
        </w:rPr>
        <w:t xml:space="preserve"> </w:t>
      </w:r>
      <w:r>
        <w:rPr>
          <w:color w:val="231F20"/>
          <w:sz w:val="18"/>
        </w:rPr>
        <w:t>ဂ။</w:t>
      </w:r>
      <w:r>
        <w:rPr>
          <w:color w:val="231F20"/>
          <w:spacing w:val="-11"/>
          <w:sz w:val="18"/>
        </w:rPr>
        <w:t xml:space="preserve"> </w:t>
      </w:r>
      <w:r>
        <w:rPr>
          <w:color w:val="231F20"/>
          <w:sz w:val="18"/>
        </w:rPr>
        <w:t>Levinson</w:t>
      </w:r>
      <w:r>
        <w:rPr>
          <w:color w:val="231F20"/>
          <w:spacing w:val="-12"/>
          <w:sz w:val="18"/>
        </w:rPr>
        <w:t xml:space="preserve"> </w:t>
      </w:r>
      <w:r>
        <w:rPr>
          <w:color w:val="231F20"/>
          <w:sz w:val="18"/>
        </w:rPr>
        <w:t>(eds.),</w:t>
      </w:r>
      <w:r>
        <w:rPr>
          <w:color w:val="231F20"/>
          <w:spacing w:val="-11"/>
          <w:sz w:val="18"/>
        </w:rPr>
        <w:t xml:space="preserve"> </w:t>
      </w:r>
      <w:r>
        <w:rPr>
          <w:i/>
          <w:color w:val="231F20"/>
          <w:sz w:val="18"/>
        </w:rPr>
        <w:t>ဘာသာစကား</w:t>
      </w:r>
      <w:r>
        <w:rPr>
          <w:i/>
          <w:color w:val="231F20"/>
          <w:spacing w:val="-11"/>
          <w:sz w:val="18"/>
        </w:rPr>
        <w:t xml:space="preserve"> </w:t>
      </w:r>
      <w:r>
        <w:rPr>
          <w:i/>
          <w:color w:val="231F20"/>
          <w:sz w:val="18"/>
        </w:rPr>
        <w:t>မှီး</w:t>
      </w:r>
      <w:r>
        <w:rPr>
          <w:i/>
          <w:color w:val="231F20"/>
          <w:spacing w:val="-11"/>
          <w:sz w:val="18"/>
        </w:rPr>
        <w:t xml:space="preserve"> </w:t>
      </w:r>
      <w:r>
        <w:rPr>
          <w:i/>
          <w:color w:val="231F20"/>
          <w:sz w:val="18"/>
        </w:rPr>
        <w:t>နှင့်</w:t>
      </w:r>
      <w:r>
        <w:rPr>
          <w:i/>
          <w:color w:val="231F20"/>
          <w:spacing w:val="-12"/>
          <w:sz w:val="18"/>
        </w:rPr>
        <w:t xml:space="preserve"> </w:t>
      </w:r>
      <w:r>
        <w:rPr>
          <w:i/>
          <w:color w:val="231F20"/>
          <w:sz w:val="18"/>
        </w:rPr>
        <w:t>အယူအဆ</w:t>
      </w:r>
      <w:r>
        <w:rPr>
          <w:i/>
          <w:color w:val="231F20"/>
          <w:spacing w:val="-11"/>
          <w:sz w:val="18"/>
        </w:rPr>
        <w:t xml:space="preserve"> </w:t>
      </w:r>
      <w:r>
        <w:rPr>
          <w:i/>
          <w:color w:val="231F20"/>
          <w:sz w:val="18"/>
        </w:rPr>
        <w:t xml:space="preserve">ဖွံ့ဖြိုးတိုးတက်မှု </w:t>
      </w:r>
      <w:r>
        <w:rPr>
          <w:color w:val="231F20"/>
          <w:sz w:val="18"/>
        </w:rPr>
        <w:t>၊ ၄၇၅–၅၁၁။ Cambridge: ကိန်းဘရစ်ခ်ျတက္ကသိုလ်စာနယ်ဇင်း။</w:t>
      </w:r>
    </w:p>
    <w:p w:rsidR="00FC077F" w:rsidRDefault="002176C3">
      <w:pPr>
        <w:spacing w:before="3" w:line="230" w:lineRule="auto"/>
        <w:ind w:left="423" w:right="66" w:hanging="180"/>
        <w:jc w:val="both"/>
        <w:rPr>
          <w:sz w:val="18"/>
        </w:rPr>
      </w:pPr>
      <w:r>
        <w:rPr>
          <w:color w:val="231F20"/>
          <w:sz w:val="18"/>
        </w:rPr>
        <w:t>၂၀၀၃။</w:t>
      </w:r>
      <w:r>
        <w:rPr>
          <w:color w:val="231F20"/>
          <w:spacing w:val="-12"/>
          <w:sz w:val="18"/>
        </w:rPr>
        <w:t xml:space="preserve"> </w:t>
      </w:r>
      <w:r>
        <w:rPr>
          <w:color w:val="231F20"/>
          <w:sz w:val="18"/>
        </w:rPr>
        <w:t>“အာကာသ</w:t>
      </w:r>
      <w:r>
        <w:rPr>
          <w:color w:val="231F20"/>
          <w:spacing w:val="-11"/>
          <w:sz w:val="18"/>
        </w:rPr>
        <w:t xml:space="preserve"> </w:t>
      </w:r>
      <w:r>
        <w:rPr>
          <w:color w:val="231F20"/>
          <w:sz w:val="18"/>
        </w:rPr>
        <w:t>အောက်မှာ</w:t>
      </w:r>
      <w:r>
        <w:rPr>
          <w:color w:val="231F20"/>
          <w:spacing w:val="-11"/>
          <w:sz w:val="18"/>
        </w:rPr>
        <w:t xml:space="preserve"> </w:t>
      </w:r>
      <w:r>
        <w:rPr>
          <w:color w:val="231F20"/>
          <w:sz w:val="18"/>
        </w:rPr>
        <w:t>ဆောက်လုပ်ရေး-</w:t>
      </w:r>
      <w:r>
        <w:rPr>
          <w:color w:val="231F20"/>
          <w:spacing w:val="-11"/>
          <w:sz w:val="18"/>
        </w:rPr>
        <w:t xml:space="preserve"> </w:t>
      </w:r>
      <w:r>
        <w:rPr>
          <w:color w:val="231F20"/>
          <w:sz w:val="18"/>
        </w:rPr>
        <w:t>ဘာသာစကားအလိုက်</w:t>
      </w:r>
      <w:r>
        <w:rPr>
          <w:color w:val="231F20"/>
          <w:spacing w:val="-12"/>
          <w:sz w:val="18"/>
        </w:rPr>
        <w:t xml:space="preserve"> </w:t>
      </w:r>
      <w:r>
        <w:rPr>
          <w:color w:val="231F20"/>
          <w:sz w:val="18"/>
        </w:rPr>
        <w:t>အာကာသ</w:t>
      </w:r>
      <w:r>
        <w:rPr>
          <w:color w:val="231F20"/>
          <w:spacing w:val="-11"/>
          <w:sz w:val="18"/>
        </w:rPr>
        <w:t xml:space="preserve"> </w:t>
      </w:r>
      <w:r>
        <w:rPr>
          <w:color w:val="231F20"/>
          <w:sz w:val="18"/>
        </w:rPr>
        <w:t>အမျိုးအစားခွဲခြင်း။</w:t>
      </w:r>
      <w:r>
        <w:rPr>
          <w:color w:val="231F20"/>
          <w:spacing w:val="-11"/>
          <w:sz w:val="18"/>
        </w:rPr>
        <w:t xml:space="preserve"> </w:t>
      </w:r>
      <w:r>
        <w:rPr>
          <w:color w:val="231F20"/>
          <w:sz w:val="18"/>
        </w:rPr>
        <w:t>၌</w:t>
      </w:r>
      <w:r>
        <w:rPr>
          <w:color w:val="231F20"/>
          <w:spacing w:val="-11"/>
          <w:sz w:val="18"/>
        </w:rPr>
        <w:t xml:space="preserve"> </w:t>
      </w:r>
      <w:r>
        <w:rPr>
          <w:color w:val="231F20"/>
          <w:sz w:val="18"/>
        </w:rPr>
        <w:t>ပထမ</w:t>
      </w:r>
      <w:r>
        <w:rPr>
          <w:color w:val="231F20"/>
          <w:spacing w:val="-12"/>
          <w:sz w:val="18"/>
        </w:rPr>
        <w:t xml:space="preserve"> </w:t>
      </w:r>
      <w:r>
        <w:rPr>
          <w:color w:val="231F20"/>
          <w:sz w:val="18"/>
        </w:rPr>
        <w:t>ဘာသာစကား</w:t>
      </w:r>
      <w:r>
        <w:rPr>
          <w:color w:val="231F20"/>
          <w:spacing w:val="-2"/>
          <w:sz w:val="18"/>
        </w:rPr>
        <w:t>​</w:t>
      </w:r>
      <w:r>
        <w:rPr>
          <w:color w:val="231F20"/>
          <w:spacing w:val="-10"/>
          <w:sz w:val="18"/>
        </w:rPr>
        <w:t xml:space="preserve"> </w:t>
      </w:r>
      <w:r>
        <w:rPr>
          <w:color w:val="231F20"/>
          <w:spacing w:val="-2"/>
          <w:sz w:val="18"/>
        </w:rPr>
        <w:t>ရယူခြင်း။"</w:t>
      </w:r>
      <w:r>
        <w:rPr>
          <w:color w:val="231F20"/>
          <w:spacing w:val="-9"/>
          <w:sz w:val="18"/>
        </w:rPr>
        <w:t xml:space="preserve"> </w:t>
      </w:r>
      <w:r>
        <w:rPr>
          <w:color w:val="231F20"/>
          <w:spacing w:val="-2"/>
          <w:sz w:val="18"/>
        </w:rPr>
        <w:t>၌</w:t>
      </w:r>
      <w:r>
        <w:rPr>
          <w:color w:val="231F20"/>
          <w:spacing w:val="-9"/>
          <w:sz w:val="18"/>
        </w:rPr>
        <w:t xml:space="preserve"> </w:t>
      </w:r>
      <w:r>
        <w:rPr>
          <w:color w:val="231F20"/>
          <w:spacing w:val="-2"/>
          <w:sz w:val="18"/>
        </w:rPr>
        <w:t>ဃ။</w:t>
      </w:r>
      <w:r>
        <w:rPr>
          <w:color w:val="231F20"/>
          <w:spacing w:val="-9"/>
          <w:sz w:val="18"/>
        </w:rPr>
        <w:t xml:space="preserve"> </w:t>
      </w:r>
      <w:r>
        <w:rPr>
          <w:color w:val="231F20"/>
          <w:spacing w:val="-2"/>
          <w:sz w:val="18"/>
        </w:rPr>
        <w:t>လူကြီးလူကောင်း</w:t>
      </w:r>
      <w:r>
        <w:rPr>
          <w:color w:val="231F20"/>
          <w:spacing w:val="-10"/>
          <w:sz w:val="18"/>
        </w:rPr>
        <w:t xml:space="preserve"> </w:t>
      </w:r>
      <w:r>
        <w:rPr>
          <w:color w:val="231F20"/>
          <w:spacing w:val="-2"/>
          <w:sz w:val="18"/>
        </w:rPr>
        <w:t>နှင့်</w:t>
      </w:r>
      <w:r>
        <w:rPr>
          <w:color w:val="231F20"/>
          <w:spacing w:val="-9"/>
          <w:sz w:val="18"/>
        </w:rPr>
        <w:t xml:space="preserve"> </w:t>
      </w:r>
      <w:r>
        <w:rPr>
          <w:color w:val="231F20"/>
          <w:spacing w:val="-2"/>
          <w:sz w:val="18"/>
        </w:rPr>
        <w:t>၎။</w:t>
      </w:r>
      <w:r>
        <w:rPr>
          <w:color w:val="231F20"/>
          <w:spacing w:val="-9"/>
          <w:sz w:val="18"/>
        </w:rPr>
        <w:t xml:space="preserve"> </w:t>
      </w:r>
      <w:r>
        <w:rPr>
          <w:color w:val="231F20"/>
          <w:spacing w:val="-2"/>
          <w:sz w:val="18"/>
        </w:rPr>
        <w:t>Goldin-Meadow</w:t>
      </w:r>
      <w:r>
        <w:rPr>
          <w:color w:val="231F20"/>
          <w:spacing w:val="-9"/>
          <w:sz w:val="18"/>
        </w:rPr>
        <w:t xml:space="preserve"> </w:t>
      </w:r>
      <w:r>
        <w:rPr>
          <w:color w:val="231F20"/>
          <w:spacing w:val="-2"/>
          <w:sz w:val="18"/>
        </w:rPr>
        <w:t>(eds.),</w:t>
      </w:r>
      <w:r>
        <w:rPr>
          <w:color w:val="231F20"/>
          <w:spacing w:val="-10"/>
          <w:sz w:val="18"/>
        </w:rPr>
        <w:t xml:space="preserve"> </w:t>
      </w:r>
      <w:r>
        <w:rPr>
          <w:i/>
          <w:color w:val="231F20"/>
          <w:spacing w:val="-2"/>
          <w:sz w:val="18"/>
        </w:rPr>
        <w:t>ဘာသာစကား</w:t>
      </w:r>
      <w:r>
        <w:rPr>
          <w:i/>
          <w:color w:val="231F20"/>
          <w:spacing w:val="-9"/>
          <w:sz w:val="18"/>
        </w:rPr>
        <w:t xml:space="preserve"> </w:t>
      </w:r>
      <w:r>
        <w:rPr>
          <w:i/>
          <w:color w:val="231F20"/>
          <w:spacing w:val="-2"/>
          <w:sz w:val="18"/>
        </w:rPr>
        <w:t>၌</w:t>
      </w:r>
      <w:r>
        <w:rPr>
          <w:i/>
          <w:color w:val="231F20"/>
          <w:spacing w:val="-9"/>
          <w:sz w:val="18"/>
        </w:rPr>
        <w:t xml:space="preserve"> </w:t>
      </w:r>
      <w:r>
        <w:rPr>
          <w:i/>
          <w:color w:val="231F20"/>
          <w:spacing w:val="-2"/>
          <w:sz w:val="18"/>
        </w:rPr>
        <w:t xml:space="preserve">စိတ်- </w:t>
      </w:r>
      <w:r>
        <w:rPr>
          <w:i/>
          <w:color w:val="231F20"/>
          <w:sz w:val="18"/>
        </w:rPr>
        <w:t xml:space="preserve">ဘာသာစကားနှင့် တွေးခေါ်မှုကို လေ့လာခြင်း </w:t>
      </w:r>
      <w:r>
        <w:rPr>
          <w:color w:val="231F20"/>
          <w:sz w:val="18"/>
        </w:rPr>
        <w:t xml:space="preserve">၊ ၃၈၇-၄၂၇။ Cambridge MA: MIT </w:t>
      </w:r>
      <w:r>
        <w:rPr>
          <w:color w:val="231F20"/>
          <w:spacing w:val="-2"/>
          <w:sz w:val="18"/>
        </w:rPr>
        <w:t>သတင်းစာ။</w:t>
      </w:r>
    </w:p>
    <w:p w:rsidR="00FC077F" w:rsidRDefault="002176C3">
      <w:pPr>
        <w:spacing w:before="2" w:line="230" w:lineRule="auto"/>
        <w:ind w:left="423" w:right="66" w:hanging="359"/>
        <w:jc w:val="both"/>
        <w:rPr>
          <w:sz w:val="18"/>
        </w:rPr>
      </w:pPr>
      <w:r>
        <w:rPr>
          <w:color w:val="231F20"/>
          <w:sz w:val="18"/>
        </w:rPr>
        <w:t xml:space="preserve">Bowerman၊ Melissa နှင့် Stephen C. Levinson (eds.) 2001. </w:t>
      </w:r>
      <w:r>
        <w:rPr>
          <w:i/>
          <w:color w:val="231F20"/>
          <w:sz w:val="18"/>
        </w:rPr>
        <w:t xml:space="preserve">ဘာသာစကားရယူမှုနှင့် အယူအဆဆိုင်ရာ ဖွံ့ဖြိုးတိုးတက်မှု </w:t>
      </w:r>
      <w:r>
        <w:rPr>
          <w:color w:val="231F20"/>
          <w:sz w:val="18"/>
        </w:rPr>
        <w:t>။ Cambridge: ကိန်းဘရစ်ခ်ျတက္ကသိုလ်စာနယ်ဇင်း။</w:t>
      </w:r>
    </w:p>
    <w:p w:rsidR="00FC077F" w:rsidRDefault="002176C3">
      <w:pPr>
        <w:spacing w:line="197" w:lineRule="exact"/>
        <w:ind w:left="64"/>
        <w:jc w:val="both"/>
        <w:rPr>
          <w:sz w:val="18"/>
        </w:rPr>
      </w:pPr>
      <w:r>
        <w:rPr>
          <w:color w:val="231F20"/>
          <w:sz w:val="18"/>
        </w:rPr>
        <w:t>ဘွိုင်ယာ၊</w:t>
      </w:r>
      <w:r>
        <w:rPr>
          <w:color w:val="231F20"/>
          <w:spacing w:val="-8"/>
          <w:sz w:val="18"/>
        </w:rPr>
        <w:t xml:space="preserve"> </w:t>
      </w:r>
      <w:r>
        <w:rPr>
          <w:color w:val="231F20"/>
          <w:sz w:val="18"/>
        </w:rPr>
        <w:t>ဟင်နရီ။</w:t>
      </w:r>
      <w:r>
        <w:rPr>
          <w:color w:val="231F20"/>
          <w:spacing w:val="-7"/>
          <w:sz w:val="18"/>
        </w:rPr>
        <w:t xml:space="preserve"> </w:t>
      </w:r>
      <w:r>
        <w:rPr>
          <w:color w:val="231F20"/>
          <w:sz w:val="18"/>
        </w:rPr>
        <w:t>၁၉၉၁။</w:t>
      </w:r>
      <w:r>
        <w:rPr>
          <w:color w:val="231F20"/>
          <w:spacing w:val="-8"/>
          <w:sz w:val="18"/>
        </w:rPr>
        <w:t xml:space="preserve"> </w:t>
      </w:r>
      <w:r>
        <w:rPr>
          <w:i/>
          <w:color w:val="231F20"/>
          <w:sz w:val="18"/>
        </w:rPr>
        <w:t>ဘာသာစကားများ</w:t>
      </w:r>
      <w:r>
        <w:rPr>
          <w:i/>
          <w:color w:val="231F20"/>
          <w:spacing w:val="-7"/>
          <w:sz w:val="18"/>
        </w:rPr>
        <w:t xml:space="preserve"> </w:t>
      </w:r>
      <w:r>
        <w:rPr>
          <w:i/>
          <w:color w:val="231F20"/>
          <w:sz w:val="18"/>
        </w:rPr>
        <w:t>en</w:t>
      </w:r>
      <w:r>
        <w:rPr>
          <w:i/>
          <w:color w:val="231F20"/>
          <w:spacing w:val="-7"/>
          <w:sz w:val="18"/>
        </w:rPr>
        <w:t xml:space="preserve"> </w:t>
      </w:r>
      <w:r>
        <w:rPr>
          <w:i/>
          <w:color w:val="231F20"/>
          <w:sz w:val="18"/>
        </w:rPr>
        <w:t>ပဋိပက္ခ</w:t>
      </w:r>
      <w:r>
        <w:rPr>
          <w:color w:val="231F20"/>
          <w:sz w:val="18"/>
        </w:rPr>
        <w:t>​</w:t>
      </w:r>
      <w:r>
        <w:rPr>
          <w:color w:val="231F20"/>
          <w:spacing w:val="-8"/>
          <w:sz w:val="18"/>
        </w:rPr>
        <w:t xml:space="preserve"> </w:t>
      </w:r>
      <w:r>
        <w:rPr>
          <w:color w:val="231F20"/>
          <w:sz w:val="18"/>
        </w:rPr>
        <w:t>ပဲရစ်-</w:t>
      </w:r>
      <w:r>
        <w:rPr>
          <w:color w:val="231F20"/>
          <w:spacing w:val="-7"/>
          <w:sz w:val="18"/>
        </w:rPr>
        <w:t xml:space="preserve"> </w:t>
      </w:r>
      <w:r>
        <w:rPr>
          <w:color w:val="231F20"/>
          <w:spacing w:val="-2"/>
          <w:sz w:val="18"/>
        </w:rPr>
        <w:t>L'Harmattan</w:t>
      </w:r>
    </w:p>
    <w:p w:rsidR="00FC077F" w:rsidRDefault="002176C3">
      <w:pPr>
        <w:spacing w:before="3" w:line="230" w:lineRule="auto"/>
        <w:ind w:left="423" w:hanging="359"/>
        <w:rPr>
          <w:sz w:val="18"/>
        </w:rPr>
      </w:pPr>
      <w:r>
        <w:rPr>
          <w:color w:val="231F20"/>
          <w:sz w:val="18"/>
        </w:rPr>
        <w:t>ဘွိုင်ယာ၊</w:t>
      </w:r>
      <w:r>
        <w:rPr>
          <w:color w:val="231F20"/>
          <w:spacing w:val="-6"/>
          <w:sz w:val="18"/>
        </w:rPr>
        <w:t xml:space="preserve"> </w:t>
      </w:r>
      <w:r>
        <w:rPr>
          <w:color w:val="231F20"/>
          <w:sz w:val="18"/>
        </w:rPr>
        <w:t>ပါစကယ်</w:t>
      </w:r>
      <w:r>
        <w:rPr>
          <w:color w:val="231F20"/>
          <w:spacing w:val="-6"/>
          <w:sz w:val="18"/>
        </w:rPr>
        <w:t xml:space="preserve"> </w:t>
      </w:r>
      <w:r>
        <w:rPr>
          <w:color w:val="231F20"/>
          <w:sz w:val="18"/>
        </w:rPr>
        <w:t>(ed.)</w:t>
      </w:r>
      <w:r>
        <w:rPr>
          <w:color w:val="231F20"/>
          <w:spacing w:val="-6"/>
          <w:sz w:val="18"/>
        </w:rPr>
        <w:t xml:space="preserve"> </w:t>
      </w:r>
      <w:r>
        <w:rPr>
          <w:color w:val="231F20"/>
          <w:sz w:val="18"/>
        </w:rPr>
        <w:t>၁၉၉၃။</w:t>
      </w:r>
      <w:r>
        <w:rPr>
          <w:color w:val="231F20"/>
          <w:spacing w:val="-6"/>
          <w:sz w:val="18"/>
        </w:rPr>
        <w:t xml:space="preserve"> </w:t>
      </w:r>
      <w:r>
        <w:rPr>
          <w:i/>
          <w:color w:val="231F20"/>
          <w:sz w:val="18"/>
        </w:rPr>
        <w:t>သိမြင်မှု</w:t>
      </w:r>
      <w:r>
        <w:rPr>
          <w:i/>
          <w:color w:val="231F20"/>
          <w:spacing w:val="-6"/>
          <w:sz w:val="18"/>
        </w:rPr>
        <w:t xml:space="preserve"> </w:t>
      </w:r>
      <w:r>
        <w:rPr>
          <w:i/>
          <w:color w:val="231F20"/>
          <w:sz w:val="18"/>
        </w:rPr>
        <w:t>ရှုထောင့်</w:t>
      </w:r>
      <w:r>
        <w:rPr>
          <w:i/>
          <w:color w:val="231F20"/>
          <w:spacing w:val="-6"/>
          <w:sz w:val="18"/>
        </w:rPr>
        <w:t xml:space="preserve"> </w:t>
      </w:r>
      <w:r>
        <w:rPr>
          <w:i/>
          <w:color w:val="231F20"/>
          <w:sz w:val="18"/>
        </w:rPr>
        <w:t>၏</w:t>
      </w:r>
      <w:r>
        <w:rPr>
          <w:i/>
          <w:color w:val="231F20"/>
          <w:spacing w:val="-6"/>
          <w:sz w:val="18"/>
        </w:rPr>
        <w:t xml:space="preserve"> </w:t>
      </w:r>
      <w:r>
        <w:rPr>
          <w:i/>
          <w:color w:val="231F20"/>
          <w:sz w:val="18"/>
        </w:rPr>
        <w:t>ဘာသာရေး</w:t>
      </w:r>
      <w:r>
        <w:rPr>
          <w:i/>
          <w:color w:val="231F20"/>
          <w:spacing w:val="-6"/>
          <w:sz w:val="18"/>
        </w:rPr>
        <w:t xml:space="preserve"> </w:t>
      </w:r>
      <w:r>
        <w:rPr>
          <w:i/>
          <w:color w:val="231F20"/>
          <w:sz w:val="18"/>
        </w:rPr>
        <w:t xml:space="preserve">သင်္ကေတ </w:t>
      </w:r>
      <w:r>
        <w:rPr>
          <w:color w:val="231F20"/>
          <w:sz w:val="18"/>
        </w:rPr>
        <w:t>.</w:t>
      </w:r>
      <w:r>
        <w:rPr>
          <w:color w:val="231F20"/>
          <w:spacing w:val="-6"/>
          <w:sz w:val="18"/>
        </w:rPr>
        <w:t xml:space="preserve"> </w:t>
      </w:r>
      <w:r>
        <w:rPr>
          <w:color w:val="231F20"/>
          <w:sz w:val="18"/>
        </w:rPr>
        <w:t>Cambridge-</w:t>
      </w:r>
      <w:r>
        <w:rPr>
          <w:color w:val="231F20"/>
          <w:spacing w:val="-6"/>
          <w:sz w:val="18"/>
        </w:rPr>
        <w:t xml:space="preserve"> </w:t>
      </w:r>
      <w:r>
        <w:rPr>
          <w:color w:val="231F20"/>
          <w:sz w:val="18"/>
        </w:rPr>
        <w:t>Cam-တံတား တက္ကသိုလ်စာနယ်ဇင်း။</w:t>
      </w:r>
    </w:p>
    <w:p w:rsidR="00FC077F" w:rsidRDefault="002176C3">
      <w:pPr>
        <w:spacing w:before="1" w:line="230" w:lineRule="auto"/>
        <w:ind w:left="423" w:hanging="359"/>
        <w:rPr>
          <w:sz w:val="18"/>
        </w:rPr>
      </w:pPr>
      <w:r>
        <w:rPr>
          <w:color w:val="231F20"/>
          <w:sz w:val="18"/>
        </w:rPr>
        <w:t xml:space="preserve">Brenneis၊ Donald နှင့် Ronald HS Macaulay (eds.) 1996။ </w:t>
      </w:r>
      <w:r>
        <w:rPr>
          <w:i/>
          <w:color w:val="231F20"/>
          <w:sz w:val="18"/>
        </w:rPr>
        <w:t xml:space="preserve">ဘာသာစကား၏ matrix- ခေတ်ပြိုင်ဘာသာစကား မနုဿဗေဒ </w:t>
      </w:r>
      <w:r>
        <w:rPr>
          <w:color w:val="231F20"/>
          <w:sz w:val="18"/>
        </w:rPr>
        <w:t>။ Boulder, Colorado: Westview သတင်းစာ။</w:t>
      </w:r>
    </w:p>
    <w:p w:rsidR="00FC077F" w:rsidRDefault="002176C3">
      <w:pPr>
        <w:spacing w:before="1" w:line="230" w:lineRule="auto"/>
        <w:ind w:left="423" w:right="59" w:hanging="359"/>
        <w:rPr>
          <w:sz w:val="18"/>
        </w:rPr>
      </w:pPr>
      <w:r>
        <w:rPr>
          <w:color w:val="231F20"/>
          <w:sz w:val="18"/>
        </w:rPr>
        <w:t>Briggs၊</w:t>
      </w:r>
      <w:r>
        <w:rPr>
          <w:color w:val="231F20"/>
          <w:spacing w:val="-12"/>
          <w:sz w:val="18"/>
        </w:rPr>
        <w:t xml:space="preserve"> </w:t>
      </w:r>
      <w:r>
        <w:rPr>
          <w:color w:val="231F20"/>
          <w:sz w:val="18"/>
        </w:rPr>
        <w:t>ချား။</w:t>
      </w:r>
      <w:r>
        <w:rPr>
          <w:color w:val="231F20"/>
          <w:spacing w:val="-11"/>
          <w:sz w:val="18"/>
        </w:rPr>
        <w:t xml:space="preserve"> </w:t>
      </w:r>
      <w:r>
        <w:rPr>
          <w:color w:val="231F20"/>
          <w:sz w:val="18"/>
        </w:rPr>
        <w:t>၁၉၈၈။</w:t>
      </w:r>
      <w:r>
        <w:rPr>
          <w:color w:val="231F20"/>
          <w:spacing w:val="-11"/>
          <w:sz w:val="18"/>
        </w:rPr>
        <w:t xml:space="preserve"> </w:t>
      </w:r>
      <w:r>
        <w:rPr>
          <w:i/>
          <w:color w:val="231F20"/>
          <w:sz w:val="18"/>
        </w:rPr>
        <w:t>ကျွမ်းကျင်လိမ္မာတယ်။</w:t>
      </w:r>
      <w:r>
        <w:rPr>
          <w:i/>
          <w:color w:val="231F20"/>
          <w:spacing w:val="-11"/>
          <w:sz w:val="18"/>
        </w:rPr>
        <w:t xml:space="preserve"> </w:t>
      </w:r>
      <w:r>
        <w:rPr>
          <w:i/>
          <w:color w:val="231F20"/>
          <w:sz w:val="18"/>
        </w:rPr>
        <w:t>နှင့်</w:t>
      </w:r>
      <w:r>
        <w:rPr>
          <w:i/>
          <w:color w:val="231F20"/>
          <w:spacing w:val="-12"/>
          <w:sz w:val="18"/>
        </w:rPr>
        <w:t xml:space="preserve"> </w:t>
      </w:r>
      <w:r>
        <w:rPr>
          <w:i/>
          <w:color w:val="231F20"/>
          <w:sz w:val="18"/>
        </w:rPr>
        <w:t>စွမ်းဆောင်ရည်-</w:t>
      </w:r>
      <w:r>
        <w:rPr>
          <w:i/>
          <w:color w:val="231F20"/>
          <w:spacing w:val="-11"/>
          <w:sz w:val="18"/>
        </w:rPr>
        <w:t xml:space="preserve"> </w:t>
      </w:r>
      <w:r>
        <w:rPr>
          <w:i/>
          <w:color w:val="231F20"/>
          <w:sz w:val="18"/>
        </w:rPr>
        <w:t>အဆိုပါ</w:t>
      </w:r>
      <w:r>
        <w:rPr>
          <w:i/>
          <w:color w:val="231F20"/>
          <w:spacing w:val="-11"/>
          <w:sz w:val="18"/>
        </w:rPr>
        <w:t xml:space="preserve"> </w:t>
      </w:r>
      <w:r>
        <w:rPr>
          <w:i/>
          <w:color w:val="231F20"/>
          <w:sz w:val="18"/>
        </w:rPr>
        <w:t>တီထွင်ဖန်တီးမှု</w:t>
      </w:r>
      <w:r>
        <w:rPr>
          <w:i/>
          <w:color w:val="231F20"/>
          <w:spacing w:val="-11"/>
          <w:sz w:val="18"/>
        </w:rPr>
        <w:t xml:space="preserve"> </w:t>
      </w:r>
      <w:r>
        <w:rPr>
          <w:i/>
          <w:color w:val="231F20"/>
          <w:sz w:val="18"/>
        </w:rPr>
        <w:t>၏</w:t>
      </w:r>
      <w:r>
        <w:rPr>
          <w:i/>
          <w:color w:val="231F20"/>
          <w:spacing w:val="-12"/>
          <w:sz w:val="18"/>
        </w:rPr>
        <w:t xml:space="preserve"> </w:t>
      </w:r>
      <w:r>
        <w:rPr>
          <w:i/>
          <w:color w:val="231F20"/>
          <w:sz w:val="18"/>
        </w:rPr>
        <w:t>အစဉ်အလာ</w:t>
      </w:r>
      <w:r>
        <w:rPr>
          <w:i/>
          <w:color w:val="231F20"/>
          <w:spacing w:val="-11"/>
          <w:sz w:val="18"/>
        </w:rPr>
        <w:t xml:space="preserve"> </w:t>
      </w:r>
      <w:r>
        <w:rPr>
          <w:i/>
          <w:color w:val="231F20"/>
          <w:sz w:val="18"/>
        </w:rPr>
        <w:t>၌</w:t>
      </w:r>
      <w:r>
        <w:rPr>
          <w:i/>
          <w:color w:val="231F20"/>
          <w:spacing w:val="-11"/>
          <w:sz w:val="18"/>
        </w:rPr>
        <w:t xml:space="preserve"> </w:t>
      </w:r>
      <w:r>
        <w:rPr>
          <w:i/>
          <w:color w:val="231F20"/>
          <w:sz w:val="18"/>
        </w:rPr>
        <w:t xml:space="preserve">မက္ကဆီကန် နှုတ်မှုအနုပညာ </w:t>
      </w:r>
      <w:r>
        <w:rPr>
          <w:color w:val="231F20"/>
          <w:sz w:val="18"/>
        </w:rPr>
        <w:t>။ Philadelphia: University of Pennsylvania Press။</w:t>
      </w:r>
    </w:p>
    <w:p w:rsidR="00FC077F" w:rsidRDefault="002176C3">
      <w:pPr>
        <w:spacing w:before="1" w:line="230" w:lineRule="auto"/>
        <w:ind w:left="423" w:hanging="359"/>
        <w:rPr>
          <w:sz w:val="18"/>
        </w:rPr>
      </w:pPr>
      <w:r>
        <w:rPr>
          <w:color w:val="231F20"/>
          <w:sz w:val="18"/>
        </w:rPr>
        <w:t>တောက်ပသော၊</w:t>
      </w:r>
      <w:r>
        <w:rPr>
          <w:color w:val="231F20"/>
          <w:spacing w:val="-9"/>
          <w:sz w:val="18"/>
        </w:rPr>
        <w:t xml:space="preserve"> </w:t>
      </w:r>
      <w:r>
        <w:rPr>
          <w:color w:val="231F20"/>
          <w:sz w:val="18"/>
        </w:rPr>
        <w:t>ဝီ</w:t>
      </w:r>
      <w:r>
        <w:rPr>
          <w:color w:val="231F20"/>
          <w:spacing w:val="-9"/>
          <w:sz w:val="18"/>
        </w:rPr>
        <w:t xml:space="preserve"> </w:t>
      </w:r>
      <w:r>
        <w:rPr>
          <w:color w:val="231F20"/>
          <w:sz w:val="18"/>
        </w:rPr>
        <w:t>အို</w:t>
      </w:r>
      <w:r>
        <w:rPr>
          <w:color w:val="231F20"/>
          <w:spacing w:val="-9"/>
          <w:sz w:val="18"/>
        </w:rPr>
        <w:t xml:space="preserve"> </w:t>
      </w:r>
      <w:r>
        <w:rPr>
          <w:color w:val="231F20"/>
          <w:sz w:val="18"/>
        </w:rPr>
        <w:t>၁၉၇၉။</w:t>
      </w:r>
      <w:r>
        <w:rPr>
          <w:color w:val="231F20"/>
          <w:spacing w:val="-9"/>
          <w:sz w:val="18"/>
        </w:rPr>
        <w:t xml:space="preserve"> </w:t>
      </w:r>
      <w:r>
        <w:rPr>
          <w:color w:val="231F20"/>
          <w:sz w:val="18"/>
        </w:rPr>
        <w:t>“A</w:t>
      </w:r>
      <w:r>
        <w:rPr>
          <w:color w:val="231F20"/>
          <w:spacing w:val="-9"/>
          <w:sz w:val="18"/>
        </w:rPr>
        <w:t xml:space="preserve"> </w:t>
      </w:r>
      <w:r>
        <w:rPr>
          <w:color w:val="231F20"/>
          <w:sz w:val="18"/>
        </w:rPr>
        <w:t>Karok</w:t>
      </w:r>
      <w:r>
        <w:rPr>
          <w:color w:val="231F20"/>
          <w:spacing w:val="-9"/>
          <w:sz w:val="18"/>
        </w:rPr>
        <w:t xml:space="preserve"> </w:t>
      </w:r>
      <w:r>
        <w:rPr>
          <w:color w:val="231F20"/>
          <w:sz w:val="18"/>
        </w:rPr>
        <w:t>ဒဏ္ဍာရီ</w:t>
      </w:r>
      <w:r>
        <w:rPr>
          <w:color w:val="231F20"/>
          <w:spacing w:val="-9"/>
          <w:sz w:val="18"/>
        </w:rPr>
        <w:t xml:space="preserve"> </w:t>
      </w:r>
      <w:r>
        <w:rPr>
          <w:color w:val="231F20"/>
          <w:sz w:val="18"/>
        </w:rPr>
        <w:t>၌</w:t>
      </w:r>
      <w:r>
        <w:rPr>
          <w:color w:val="231F20"/>
          <w:spacing w:val="-9"/>
          <w:sz w:val="18"/>
        </w:rPr>
        <w:t xml:space="preserve"> </w:t>
      </w:r>
      <w:r>
        <w:rPr>
          <w:color w:val="231F20"/>
          <w:sz w:val="18"/>
        </w:rPr>
        <w:t>တိုင်းတာသည်။</w:t>
      </w:r>
      <w:r>
        <w:rPr>
          <w:color w:val="231F20"/>
          <w:spacing w:val="-9"/>
          <w:sz w:val="18"/>
        </w:rPr>
        <w:t xml:space="preserve"> </w:t>
      </w:r>
      <w:r>
        <w:rPr>
          <w:color w:val="231F20"/>
          <w:sz w:val="18"/>
        </w:rPr>
        <w:t>အခန်းငယ်</w:t>
      </w:r>
      <w:r>
        <w:rPr>
          <w:color w:val="231F20"/>
          <w:spacing w:val="-9"/>
          <w:sz w:val="18"/>
        </w:rPr>
        <w:t xml:space="preserve"> </w:t>
      </w:r>
      <w:r>
        <w:rPr>
          <w:color w:val="231F20"/>
          <w:sz w:val="18"/>
        </w:rPr>
        <w:t>အဆိုပါ</w:t>
      </w:r>
      <w:r>
        <w:rPr>
          <w:color w:val="231F20"/>
          <w:spacing w:val="-9"/>
          <w:sz w:val="18"/>
        </w:rPr>
        <w:t xml:space="preserve"> </w:t>
      </w:r>
      <w:r>
        <w:rPr>
          <w:color w:val="231F20"/>
          <w:sz w:val="18"/>
        </w:rPr>
        <w:t>ဘာသာပြန်</w:t>
      </w:r>
      <w:r>
        <w:rPr>
          <w:color w:val="231F20"/>
          <w:spacing w:val="-9"/>
          <w:sz w:val="18"/>
        </w:rPr>
        <w:t xml:space="preserve"> </w:t>
      </w:r>
      <w:r>
        <w:rPr>
          <w:color w:val="231F20"/>
          <w:sz w:val="18"/>
        </w:rPr>
        <w:t>၏</w:t>
      </w:r>
      <w:r>
        <w:rPr>
          <w:color w:val="231F20"/>
          <w:spacing w:val="-9"/>
          <w:sz w:val="18"/>
        </w:rPr>
        <w:t xml:space="preserve"> </w:t>
      </w:r>
      <w:r>
        <w:rPr>
          <w:color w:val="231F20"/>
          <w:sz w:val="18"/>
        </w:rPr>
        <w:t>a</w:t>
      </w:r>
      <w:r>
        <w:rPr>
          <w:color w:val="231F20"/>
          <w:spacing w:val="-9"/>
          <w:sz w:val="18"/>
        </w:rPr>
        <w:t xml:space="preserve"> </w:t>
      </w:r>
      <w:r>
        <w:rPr>
          <w:color w:val="231F20"/>
          <w:sz w:val="18"/>
        </w:rPr>
        <w:t xml:space="preserve">စွမ်းဆောင်ရည်။” </w:t>
      </w:r>
      <w:r>
        <w:rPr>
          <w:i/>
          <w:color w:val="231F20"/>
          <w:sz w:val="18"/>
        </w:rPr>
        <w:t xml:space="preserve">ကယ်လီဖိုးနီးယားနှင့် ဂရိတ်မြစ်ဝှမ်း မနုဿဗေဒဂျာနယ် </w:t>
      </w:r>
      <w:r>
        <w:rPr>
          <w:color w:val="231F20"/>
          <w:sz w:val="18"/>
        </w:rPr>
        <w:t>၁:၁၁၇-၁၂၃။</w:t>
      </w:r>
    </w:p>
    <w:p w:rsidR="00FC077F" w:rsidRDefault="00FC077F">
      <w:pPr>
        <w:spacing w:line="230" w:lineRule="auto"/>
        <w:rPr>
          <w:sz w:val="18"/>
        </w:rPr>
        <w:sectPr w:rsidR="00FC077F">
          <w:pgSz w:w="7490" w:h="11820"/>
          <w:pgMar w:top="280" w:right="566" w:bottom="280" w:left="566" w:header="720" w:footer="720" w:gutter="0"/>
          <w:cols w:space="720"/>
        </w:sectPr>
      </w:pPr>
    </w:p>
    <w:p w:rsidR="00FC077F" w:rsidRDefault="002176C3">
      <w:pPr>
        <w:tabs>
          <w:tab w:val="right" w:pos="6291"/>
        </w:tabs>
        <w:spacing w:before="81"/>
        <w:ind w:left="2750"/>
        <w:rPr>
          <w:sz w:val="20"/>
        </w:rPr>
      </w:pPr>
      <w:r>
        <w:rPr>
          <w:i/>
          <w:spacing w:val="-2"/>
          <w:sz w:val="20"/>
        </w:rPr>
        <w:t xml:space="preserve">အကိုးအကား </w:t>
      </w:r>
      <w:r>
        <w:rPr>
          <w:sz w:val="20"/>
        </w:rPr>
        <w:tab/>
      </w:r>
      <w:r>
        <w:rPr>
          <w:spacing w:val="-5"/>
          <w:sz w:val="20"/>
        </w:rPr>
        <w:t>၂၆၃</w:t>
      </w:r>
    </w:p>
    <w:p w:rsidR="00FC077F" w:rsidRDefault="002176C3">
      <w:pPr>
        <w:pStyle w:val="BodyText"/>
        <w:spacing w:before="7"/>
        <w:jc w:val="left"/>
        <w:rPr>
          <w:sz w:val="3"/>
        </w:rPr>
      </w:pPr>
      <w:r>
        <w:rPr>
          <w:noProof/>
          <w:sz w:val="3"/>
        </w:rPr>
        <mc:AlternateContent>
          <mc:Choice Requires="wps">
            <w:drawing>
              <wp:anchor distT="0" distB="0" distL="0" distR="0" simplePos="0" relativeHeight="487725568" behindDoc="1" locked="0" layoutInCell="1" allowOverlap="1">
                <wp:simplePos x="0" y="0"/>
                <wp:positionH relativeFrom="page">
                  <wp:posOffset>406526</wp:posOffset>
                </wp:positionH>
                <wp:positionV relativeFrom="paragraph">
                  <wp:posOffset>42201</wp:posOffset>
                </wp:positionV>
                <wp:extent cx="3947795" cy="6350"/>
                <wp:effectExtent l="0" t="0" r="0" b="0"/>
                <wp:wrapTopAndBottom/>
                <wp:docPr id="298" name="Graphic 29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22628B10" id="Graphic 298" o:spid="_x0000_s1026" style="position:absolute;margin-left:32pt;margin-top:3.3pt;width:310.85pt;height:.5pt;z-index:-15590912;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" path="m3947591,l,,,6324r3947591,l3947591,xe" fillcolor="black" stroked="f">
                <v:path arrowok="t"/>
                <w10:wrap type="topAndBottom" anchorx="page"/>
              </v:shape>
            </w:pict>
          </mc:Fallback>
        </mc:AlternateContent>
      </w:r>
    </w:p>
    <w:p w:rsidR="00FC077F" w:rsidRDefault="002176C3">
      <w:pPr>
        <w:spacing w:before="200" w:line="230" w:lineRule="auto"/>
        <w:ind w:left="434" w:right="56" w:hanging="359"/>
        <w:jc w:val="both"/>
        <w:rPr>
          <w:sz w:val="18"/>
        </w:rPr>
      </w:pPr>
      <w:r>
        <w:rPr>
          <w:color w:val="231F20"/>
          <w:sz w:val="18"/>
        </w:rPr>
        <w:t>အညို၊</w:t>
      </w:r>
      <w:r>
        <w:rPr>
          <w:color w:val="231F20"/>
          <w:spacing w:val="-11"/>
          <w:sz w:val="18"/>
        </w:rPr>
        <w:t xml:space="preserve"> </w:t>
      </w:r>
      <w:r>
        <w:rPr>
          <w:color w:val="231F20"/>
          <w:sz w:val="18"/>
        </w:rPr>
        <w:t>Penelope။</w:t>
      </w:r>
      <w:r>
        <w:rPr>
          <w:color w:val="231F20"/>
          <w:spacing w:val="-11"/>
          <w:sz w:val="18"/>
        </w:rPr>
        <w:t xml:space="preserve"> </w:t>
      </w:r>
      <w:r>
        <w:rPr>
          <w:color w:val="231F20"/>
          <w:sz w:val="18"/>
        </w:rPr>
        <w:t>၁၉၉၈။</w:t>
      </w:r>
      <w:r>
        <w:rPr>
          <w:color w:val="231F20"/>
          <w:spacing w:val="-11"/>
          <w:sz w:val="18"/>
        </w:rPr>
        <w:t xml:space="preserve"> </w:t>
      </w:r>
      <w:r>
        <w:rPr>
          <w:color w:val="231F20"/>
          <w:sz w:val="18"/>
        </w:rPr>
        <w:t>“စကားဝိုင်း</w:t>
      </w:r>
      <w:r>
        <w:rPr>
          <w:color w:val="231F20"/>
          <w:spacing w:val="-11"/>
          <w:sz w:val="18"/>
        </w:rPr>
        <w:t xml:space="preserve"> </w:t>
      </w:r>
      <w:r>
        <w:rPr>
          <w:color w:val="231F20"/>
          <w:sz w:val="18"/>
        </w:rPr>
        <w:t>ဖွဲ့စည်းပုံ</w:t>
      </w:r>
      <w:r>
        <w:rPr>
          <w:color w:val="231F20"/>
          <w:spacing w:val="-11"/>
          <w:sz w:val="18"/>
        </w:rPr>
        <w:t xml:space="preserve"> </w:t>
      </w:r>
      <w:r>
        <w:rPr>
          <w:color w:val="231F20"/>
          <w:sz w:val="18"/>
        </w:rPr>
        <w:t>နှင့်</w:t>
      </w:r>
      <w:r>
        <w:rPr>
          <w:color w:val="231F20"/>
          <w:spacing w:val="-11"/>
          <w:sz w:val="18"/>
        </w:rPr>
        <w:t xml:space="preserve"> </w:t>
      </w:r>
      <w:r>
        <w:rPr>
          <w:color w:val="231F20"/>
          <w:sz w:val="18"/>
        </w:rPr>
        <w:t>ဘာသာစကား</w:t>
      </w:r>
      <w:r>
        <w:rPr>
          <w:color w:val="231F20"/>
          <w:spacing w:val="-11"/>
          <w:sz w:val="18"/>
        </w:rPr>
        <w:t xml:space="preserve"> </w:t>
      </w:r>
      <w:r>
        <w:rPr>
          <w:color w:val="231F20"/>
          <w:sz w:val="18"/>
        </w:rPr>
        <w:t>ဝယ်ယူမှု-</w:t>
      </w:r>
      <w:r>
        <w:rPr>
          <w:color w:val="231F20"/>
          <w:spacing w:val="-11"/>
          <w:sz w:val="18"/>
        </w:rPr>
        <w:t xml:space="preserve"> </w:t>
      </w:r>
      <w:r>
        <w:rPr>
          <w:color w:val="231F20"/>
          <w:sz w:val="18"/>
        </w:rPr>
        <w:t>အဆိုပါ</w:t>
      </w:r>
      <w:r>
        <w:rPr>
          <w:color w:val="231F20"/>
          <w:spacing w:val="-11"/>
          <w:sz w:val="18"/>
        </w:rPr>
        <w:t xml:space="preserve"> </w:t>
      </w:r>
      <w:r>
        <w:rPr>
          <w:color w:val="231F20"/>
          <w:sz w:val="18"/>
        </w:rPr>
        <w:t>အခန်းကဏ္ဍ</w:t>
      </w:r>
      <w:r>
        <w:rPr>
          <w:color w:val="231F20"/>
          <w:spacing w:val="-11"/>
          <w:sz w:val="18"/>
        </w:rPr>
        <w:t xml:space="preserve"> </w:t>
      </w:r>
      <w:r>
        <w:rPr>
          <w:color w:val="231F20"/>
          <w:sz w:val="18"/>
        </w:rPr>
        <w:t xml:space="preserve">Tzeltal တွင်ထပ်ခါတလဲလဲ။" </w:t>
      </w:r>
      <w:r>
        <w:rPr>
          <w:i/>
          <w:color w:val="231F20"/>
          <w:sz w:val="18"/>
        </w:rPr>
        <w:t xml:space="preserve">ဘာသာဗေဒ မနုဿဗေဒဂျာနယ် </w:t>
      </w:r>
      <w:r>
        <w:rPr>
          <w:color w:val="231F20"/>
          <w:sz w:val="18"/>
        </w:rPr>
        <w:t>8(2): 197-221။</w:t>
      </w:r>
    </w:p>
    <w:p w:rsidR="00FC077F" w:rsidRDefault="002176C3">
      <w:pPr>
        <w:spacing w:before="1" w:line="230" w:lineRule="auto"/>
        <w:ind w:left="434" w:right="56" w:hanging="180"/>
        <w:jc w:val="both"/>
        <w:rPr>
          <w:sz w:val="18"/>
        </w:rPr>
      </w:pPr>
      <w:r>
        <w:rPr>
          <w:smallCaps/>
          <w:color w:val="231F20"/>
          <w:sz w:val="18"/>
        </w:rPr>
        <w:t xml:space="preserve">ရွေ့လျားမှု </w:t>
      </w:r>
      <w:r>
        <w:rPr>
          <w:color w:val="231F20"/>
          <w:sz w:val="18"/>
        </w:rPr>
        <w:t xml:space="preserve">အကြောင်းပြောရန် သင်ယူခြင်း - သီးခြား </w:t>
      </w:r>
      <w:r>
        <w:rPr>
          <w:smallCaps/>
          <w:color w:val="231F20"/>
          <w:sz w:val="18"/>
        </w:rPr>
        <w:t xml:space="preserve">ဘာသာစကား </w:t>
      </w:r>
      <w:r>
        <w:rPr>
          <w:color w:val="231F20"/>
          <w:sz w:val="18"/>
        </w:rPr>
        <w:t>တစ်ခု ရှိပါသလား ။</w:t>
      </w:r>
      <w:r>
        <w:rPr>
          <w:color w:val="231F20"/>
          <w:spacing w:val="-5"/>
          <w:sz w:val="18"/>
        </w:rPr>
        <w:t xml:space="preserve"> </w:t>
      </w:r>
      <w:r>
        <w:rPr>
          <w:color w:val="231F20"/>
          <w:sz w:val="18"/>
        </w:rPr>
        <w:t>ဘက်လိုက်မှု</w:t>
      </w:r>
      <w:r>
        <w:rPr>
          <w:color w:val="231F20"/>
          <w:spacing w:val="-5"/>
          <w:sz w:val="18"/>
        </w:rPr>
        <w:t xml:space="preserve"> </w:t>
      </w:r>
      <w:r>
        <w:rPr>
          <w:color w:val="231F20"/>
          <w:sz w:val="18"/>
        </w:rPr>
        <w:t>အတွက်</w:t>
      </w:r>
      <w:r>
        <w:rPr>
          <w:color w:val="231F20"/>
          <w:spacing w:val="-5"/>
          <w:sz w:val="18"/>
        </w:rPr>
        <w:t xml:space="preserve"> </w:t>
      </w:r>
      <w:r>
        <w:rPr>
          <w:color w:val="231F20"/>
          <w:sz w:val="18"/>
        </w:rPr>
        <w:t>ကြိယာ</w:t>
      </w:r>
      <w:r>
        <w:rPr>
          <w:color w:val="231F20"/>
          <w:spacing w:val="-5"/>
          <w:sz w:val="18"/>
        </w:rPr>
        <w:t xml:space="preserve"> </w:t>
      </w:r>
      <w:r>
        <w:rPr>
          <w:color w:val="231F20"/>
          <w:sz w:val="18"/>
        </w:rPr>
        <w:t>သင်ယူခြင်း?"</w:t>
      </w:r>
      <w:r>
        <w:rPr>
          <w:color w:val="231F20"/>
          <w:spacing w:val="-5"/>
          <w:sz w:val="18"/>
        </w:rPr>
        <w:t xml:space="preserve"> </w:t>
      </w:r>
      <w:r>
        <w:rPr>
          <w:color w:val="231F20"/>
          <w:sz w:val="18"/>
        </w:rPr>
        <w:t>၌</w:t>
      </w:r>
      <w:r>
        <w:rPr>
          <w:color w:val="231F20"/>
          <w:spacing w:val="-5"/>
          <w:sz w:val="18"/>
        </w:rPr>
        <w:t xml:space="preserve"> </w:t>
      </w:r>
      <w:r>
        <w:rPr>
          <w:color w:val="231F20"/>
          <w:sz w:val="18"/>
        </w:rPr>
        <w:t>အမ်</w:t>
      </w:r>
      <w:r>
        <w:rPr>
          <w:color w:val="231F20"/>
          <w:spacing w:val="-5"/>
          <w:sz w:val="18"/>
        </w:rPr>
        <w:t xml:space="preserve"> </w:t>
      </w:r>
      <w:r>
        <w:rPr>
          <w:color w:val="231F20"/>
          <w:sz w:val="18"/>
        </w:rPr>
        <w:t>Bowerman</w:t>
      </w:r>
      <w:r>
        <w:rPr>
          <w:color w:val="231F20"/>
          <w:spacing w:val="-5"/>
          <w:sz w:val="18"/>
        </w:rPr>
        <w:t xml:space="preserve"> </w:t>
      </w:r>
      <w:r>
        <w:rPr>
          <w:color w:val="231F20"/>
          <w:sz w:val="18"/>
        </w:rPr>
        <w:t>နှင့်</w:t>
      </w:r>
      <w:r>
        <w:rPr>
          <w:color w:val="231F20"/>
          <w:spacing w:val="-5"/>
          <w:sz w:val="18"/>
        </w:rPr>
        <w:t xml:space="preserve"> </w:t>
      </w:r>
      <w:r>
        <w:rPr>
          <w:color w:val="231F20"/>
          <w:sz w:val="18"/>
        </w:rPr>
        <w:t>၎။</w:t>
      </w:r>
      <w:r>
        <w:rPr>
          <w:color w:val="231F20"/>
          <w:spacing w:val="-5"/>
          <w:sz w:val="18"/>
        </w:rPr>
        <w:t xml:space="preserve"> </w:t>
      </w:r>
      <w:r>
        <w:rPr>
          <w:color w:val="231F20"/>
          <w:sz w:val="18"/>
        </w:rPr>
        <w:t>ဂ။</w:t>
      </w:r>
      <w:r>
        <w:rPr>
          <w:color w:val="231F20"/>
          <w:spacing w:val="-5"/>
          <w:sz w:val="18"/>
        </w:rPr>
        <w:t xml:space="preserve"> </w:t>
      </w:r>
      <w:r>
        <w:rPr>
          <w:color w:val="231F20"/>
          <w:sz w:val="18"/>
        </w:rPr>
        <w:t>Levinson</w:t>
      </w:r>
      <w:r>
        <w:rPr>
          <w:color w:val="231F20"/>
          <w:spacing w:val="-5"/>
          <w:sz w:val="18"/>
        </w:rPr>
        <w:t xml:space="preserve"> </w:t>
      </w:r>
      <w:r>
        <w:rPr>
          <w:color w:val="231F20"/>
          <w:sz w:val="18"/>
        </w:rPr>
        <w:t>(eds.),</w:t>
      </w:r>
      <w:r>
        <w:rPr>
          <w:color w:val="231F20"/>
          <w:spacing w:val="-4"/>
          <w:sz w:val="18"/>
        </w:rPr>
        <w:t xml:space="preserve"> </w:t>
      </w:r>
      <w:r>
        <w:rPr>
          <w:i/>
          <w:color w:val="231F20"/>
          <w:sz w:val="18"/>
        </w:rPr>
        <w:t>ဘာသာစကား</w:t>
      </w:r>
      <w:r>
        <w:rPr>
          <w:i/>
          <w:color w:val="231F20"/>
          <w:spacing w:val="-10"/>
          <w:sz w:val="18"/>
        </w:rPr>
        <w:t xml:space="preserve"> </w:t>
      </w:r>
      <w:r>
        <w:rPr>
          <w:i/>
          <w:color w:val="231F20"/>
          <w:sz w:val="18"/>
        </w:rPr>
        <w:t>မှီး</w:t>
      </w:r>
      <w:r>
        <w:rPr>
          <w:i/>
          <w:color w:val="231F20"/>
          <w:spacing w:val="-10"/>
          <w:sz w:val="18"/>
        </w:rPr>
        <w:t xml:space="preserve"> </w:t>
      </w:r>
      <w:r>
        <w:rPr>
          <w:i/>
          <w:color w:val="231F20"/>
          <w:sz w:val="18"/>
        </w:rPr>
        <w:t>နှင့်</w:t>
      </w:r>
      <w:r>
        <w:rPr>
          <w:i/>
          <w:color w:val="231F20"/>
          <w:spacing w:val="-10"/>
          <w:sz w:val="18"/>
        </w:rPr>
        <w:t xml:space="preserve"> </w:t>
      </w:r>
      <w:r>
        <w:rPr>
          <w:i/>
          <w:color w:val="231F20"/>
          <w:sz w:val="18"/>
        </w:rPr>
        <w:t>အယူအဆ</w:t>
      </w:r>
      <w:r>
        <w:rPr>
          <w:i/>
          <w:color w:val="231F20"/>
          <w:spacing w:val="-10"/>
          <w:sz w:val="18"/>
        </w:rPr>
        <w:t xml:space="preserve"> </w:t>
      </w:r>
      <w:r>
        <w:rPr>
          <w:i/>
          <w:color w:val="231F20"/>
          <w:sz w:val="18"/>
        </w:rPr>
        <w:t xml:space="preserve">ဖွံ့ဖြိုးတိုးတက်မှု </w:t>
      </w:r>
      <w:r>
        <w:rPr>
          <w:color w:val="231F20"/>
          <w:sz w:val="18"/>
        </w:rPr>
        <w:t>၊</w:t>
      </w:r>
      <w:r>
        <w:rPr>
          <w:color w:val="231F20"/>
          <w:spacing w:val="-10"/>
          <w:sz w:val="18"/>
        </w:rPr>
        <w:t xml:space="preserve"> </w:t>
      </w:r>
      <w:r>
        <w:rPr>
          <w:color w:val="231F20"/>
          <w:sz w:val="18"/>
        </w:rPr>
        <w:t>၅၁၂–၅၄၃။</w:t>
      </w:r>
      <w:r>
        <w:rPr>
          <w:color w:val="231F20"/>
          <w:spacing w:val="-10"/>
          <w:sz w:val="18"/>
        </w:rPr>
        <w:t xml:space="preserve"> </w:t>
      </w:r>
      <w:r>
        <w:rPr>
          <w:color w:val="231F20"/>
          <w:sz w:val="18"/>
        </w:rPr>
        <w:t>Cambridge-</w:t>
      </w:r>
      <w:r>
        <w:rPr>
          <w:color w:val="231F20"/>
          <w:spacing w:val="-10"/>
          <w:sz w:val="18"/>
        </w:rPr>
        <w:t xml:space="preserve"> </w:t>
      </w:r>
      <w:r>
        <w:rPr>
          <w:color w:val="231F20"/>
          <w:sz w:val="18"/>
        </w:rPr>
        <w:t>Cambridge တက္ကသိုလ်စာနယ်ဇင်း။</w:t>
      </w:r>
    </w:p>
    <w:p w:rsidR="00FC077F" w:rsidRDefault="002176C3">
      <w:pPr>
        <w:spacing w:before="2" w:line="230" w:lineRule="auto"/>
        <w:ind w:left="434" w:right="56" w:hanging="180"/>
        <w:jc w:val="both"/>
        <w:rPr>
          <w:sz w:val="18"/>
        </w:rPr>
      </w:pPr>
      <w:r>
        <w:rPr>
          <w:color w:val="231F20"/>
          <w:sz w:val="18"/>
        </w:rPr>
        <w:t xml:space="preserve">2002a "လူတိုင်း Tzeltal မှာအိပ်ရမယ်။" S. Blum-Kulka နှင့် CE Snow (eds.) တွင် </w:t>
      </w:r>
      <w:r>
        <w:rPr>
          <w:i/>
          <w:color w:val="231F20"/>
          <w:spacing w:val="-2"/>
          <w:sz w:val="18"/>
        </w:rPr>
        <w:t xml:space="preserve">လူကြီးများနှင့်စကားပြောခြင်း- ဘာသာစကားရယူခြင်းအတွက် ပါတီစုံဟောပြောချက်၏ ပံ့ပိုးကူညီမှု </w:t>
      </w:r>
      <w:r>
        <w:rPr>
          <w:color w:val="231F20"/>
          <w:spacing w:val="-2"/>
          <w:sz w:val="18"/>
        </w:rPr>
        <w:t xml:space="preserve">, </w:t>
      </w:r>
      <w:r>
        <w:rPr>
          <w:color w:val="231F20"/>
          <w:sz w:val="18"/>
        </w:rPr>
        <w:t>241–275။ Mahwah, NJ: Lawrence Erlbaum Associates။</w:t>
      </w:r>
    </w:p>
    <w:p w:rsidR="00FC077F" w:rsidRDefault="002176C3">
      <w:pPr>
        <w:spacing w:before="2" w:line="230" w:lineRule="auto"/>
        <w:ind w:left="434" w:right="56" w:hanging="180"/>
        <w:jc w:val="both"/>
        <w:rPr>
          <w:sz w:val="18"/>
        </w:rPr>
      </w:pPr>
      <w:r>
        <w:rPr>
          <w:color w:val="231F20"/>
          <w:sz w:val="18"/>
        </w:rPr>
        <w:t>၂၀၀၂ခ။</w:t>
      </w:r>
      <w:r>
        <w:rPr>
          <w:color w:val="231F20"/>
          <w:spacing w:val="-8"/>
          <w:sz w:val="18"/>
        </w:rPr>
        <w:t xml:space="preserve"> </w:t>
      </w:r>
      <w:r>
        <w:rPr>
          <w:color w:val="231F20"/>
          <w:sz w:val="18"/>
        </w:rPr>
        <w:t>"ဘာသာစကား</w:t>
      </w:r>
      <w:r>
        <w:rPr>
          <w:color w:val="231F20"/>
          <w:spacing w:val="-8"/>
          <w:sz w:val="18"/>
        </w:rPr>
        <w:t xml:space="preserve"> </w:t>
      </w:r>
      <w:r>
        <w:rPr>
          <w:color w:val="231F20"/>
          <w:sz w:val="18"/>
        </w:rPr>
        <w:t>အဖြစ်</w:t>
      </w:r>
      <w:r>
        <w:rPr>
          <w:color w:val="231F20"/>
          <w:spacing w:val="-8"/>
          <w:sz w:val="18"/>
        </w:rPr>
        <w:t xml:space="preserve"> </w:t>
      </w:r>
      <w:r>
        <w:rPr>
          <w:color w:val="231F20"/>
          <w:sz w:val="18"/>
        </w:rPr>
        <w:t>a</w:t>
      </w:r>
      <w:r>
        <w:rPr>
          <w:color w:val="231F20"/>
          <w:spacing w:val="-8"/>
          <w:sz w:val="18"/>
        </w:rPr>
        <w:t xml:space="preserve"> </w:t>
      </w:r>
      <w:r>
        <w:rPr>
          <w:color w:val="231F20"/>
          <w:sz w:val="18"/>
        </w:rPr>
        <w:t>မော်ဒယ်</w:t>
      </w:r>
      <w:r>
        <w:rPr>
          <w:color w:val="231F20"/>
          <w:spacing w:val="-8"/>
          <w:sz w:val="18"/>
        </w:rPr>
        <w:t xml:space="preserve"> </w:t>
      </w:r>
      <w:r>
        <w:rPr>
          <w:color w:val="231F20"/>
          <w:sz w:val="18"/>
        </w:rPr>
        <w:t>အတွက်</w:t>
      </w:r>
      <w:r>
        <w:rPr>
          <w:color w:val="231F20"/>
          <w:spacing w:val="-8"/>
          <w:sz w:val="18"/>
        </w:rPr>
        <w:t xml:space="preserve"> </w:t>
      </w:r>
      <w:r>
        <w:rPr>
          <w:color w:val="231F20"/>
          <w:sz w:val="18"/>
        </w:rPr>
        <w:t>ယဉ်ကျေးမှု-</w:t>
      </w:r>
      <w:r>
        <w:rPr>
          <w:color w:val="231F20"/>
          <w:spacing w:val="-8"/>
          <w:sz w:val="18"/>
        </w:rPr>
        <w:t xml:space="preserve"> </w:t>
      </w:r>
      <w:r>
        <w:rPr>
          <w:color w:val="231F20"/>
          <w:sz w:val="18"/>
        </w:rPr>
        <w:t>သင်ခန်းစာများ</w:t>
      </w:r>
      <w:r>
        <w:rPr>
          <w:color w:val="231F20"/>
          <w:spacing w:val="-8"/>
          <w:sz w:val="18"/>
        </w:rPr>
        <w:t xml:space="preserve"> </w:t>
      </w:r>
      <w:r>
        <w:rPr>
          <w:color w:val="231F20"/>
          <w:sz w:val="18"/>
        </w:rPr>
        <w:t>ထံမှ</w:t>
      </w:r>
      <w:r>
        <w:rPr>
          <w:color w:val="231F20"/>
          <w:spacing w:val="-8"/>
          <w:sz w:val="18"/>
        </w:rPr>
        <w:t xml:space="preserve"> </w:t>
      </w:r>
      <w:r>
        <w:rPr>
          <w:color w:val="231F20"/>
          <w:sz w:val="18"/>
        </w:rPr>
        <w:t>အဆိုပါ</w:t>
      </w:r>
      <w:r>
        <w:rPr>
          <w:color w:val="231F20"/>
          <w:spacing w:val="-8"/>
          <w:sz w:val="18"/>
        </w:rPr>
        <w:t xml:space="preserve"> </w:t>
      </w:r>
      <w:r>
        <w:rPr>
          <w:color w:val="231F20"/>
          <w:sz w:val="18"/>
        </w:rPr>
        <w:t>သိမြင်မှု</w:t>
      </w:r>
      <w:r>
        <w:rPr>
          <w:color w:val="231F20"/>
          <w:spacing w:val="-8"/>
          <w:sz w:val="18"/>
        </w:rPr>
        <w:t xml:space="preserve"> </w:t>
      </w:r>
      <w:r>
        <w:rPr>
          <w:color w:val="231F20"/>
          <w:sz w:val="18"/>
        </w:rPr>
        <w:t>သိပ္ပံပညာ။”</w:t>
      </w:r>
      <w:r>
        <w:rPr>
          <w:color w:val="231F20"/>
          <w:spacing w:val="-8"/>
          <w:sz w:val="18"/>
        </w:rPr>
        <w:t xml:space="preserve"> </w:t>
      </w:r>
      <w:r>
        <w:rPr>
          <w:color w:val="231F20"/>
          <w:sz w:val="18"/>
        </w:rPr>
        <w:t>၌</w:t>
      </w:r>
      <w:r>
        <w:rPr>
          <w:color w:val="231F20"/>
          <w:spacing w:val="-8"/>
          <w:sz w:val="18"/>
        </w:rPr>
        <w:t xml:space="preserve"> </w:t>
      </w:r>
      <w:r>
        <w:rPr>
          <w:color w:val="231F20"/>
          <w:sz w:val="18"/>
        </w:rPr>
        <w:t xml:space="preserve">B. King and R. Fox (eds.), </w:t>
      </w:r>
      <w:r>
        <w:rPr>
          <w:i/>
          <w:color w:val="231F20"/>
          <w:sz w:val="18"/>
        </w:rPr>
        <w:t xml:space="preserve">ယဉ်ကျေးမှုကိုကျော်လွန်သော မနုဿဗေဒ </w:t>
      </w:r>
      <w:r>
        <w:rPr>
          <w:color w:val="231F20"/>
          <w:sz w:val="18"/>
        </w:rPr>
        <w:t>, 169-192။ အောက်စဖို့ဒ်- Berg</w:t>
      </w:r>
    </w:p>
    <w:p w:rsidR="00FC077F" w:rsidRDefault="002176C3">
      <w:pPr>
        <w:spacing w:before="1" w:line="230" w:lineRule="auto"/>
        <w:ind w:left="434" w:right="56" w:hanging="359"/>
        <w:jc w:val="both"/>
        <w:rPr>
          <w:sz w:val="18"/>
        </w:rPr>
      </w:pPr>
      <w:r>
        <w:rPr>
          <w:color w:val="231F20"/>
          <w:sz w:val="18"/>
        </w:rPr>
        <w:t xml:space="preserve">Brown၊ Penelope နှင့် SC Levinson 1987။ </w:t>
      </w:r>
      <w:r>
        <w:rPr>
          <w:i/>
          <w:color w:val="231F20"/>
          <w:sz w:val="18"/>
        </w:rPr>
        <w:t xml:space="preserve">ယဉ်ကျေးခြင်း- ဘာသာစကားအသုံးပြုမှုတွင် အချို့သော စကြာဝဠာများ </w:t>
      </w:r>
      <w:r>
        <w:rPr>
          <w:color w:val="231F20"/>
          <w:sz w:val="18"/>
        </w:rPr>
        <w:t>။ Cambridge: ကိန်းဘရစ်ခ်ျတက္ကသိုလ်စာနယ်ဇင်း။</w:t>
      </w:r>
    </w:p>
    <w:p w:rsidR="00FC077F" w:rsidRDefault="002176C3">
      <w:pPr>
        <w:spacing w:before="1" w:line="230" w:lineRule="auto"/>
        <w:ind w:left="434" w:right="56" w:hanging="180"/>
        <w:jc w:val="both"/>
        <w:rPr>
          <w:sz w:val="18"/>
        </w:rPr>
      </w:pPr>
      <w:r>
        <w:rPr>
          <w:color w:val="231F20"/>
          <w:sz w:val="18"/>
        </w:rPr>
        <w:t>1993a</w:t>
      </w:r>
      <w:r>
        <w:rPr>
          <w:color w:val="231F20"/>
          <w:spacing w:val="-7"/>
          <w:sz w:val="18"/>
        </w:rPr>
        <w:t xml:space="preserve"> </w:t>
      </w:r>
      <w:r>
        <w:rPr>
          <w:color w:val="231F20"/>
          <w:sz w:val="18"/>
        </w:rPr>
        <w:t>“ဘာသာဗေဒ</w:t>
      </w:r>
      <w:r>
        <w:rPr>
          <w:color w:val="231F20"/>
          <w:spacing w:val="-7"/>
          <w:sz w:val="18"/>
        </w:rPr>
        <w:t xml:space="preserve"> </w:t>
      </w:r>
      <w:r>
        <w:rPr>
          <w:color w:val="231F20"/>
          <w:sz w:val="18"/>
        </w:rPr>
        <w:t>နှင့်</w:t>
      </w:r>
      <w:r>
        <w:rPr>
          <w:color w:val="231F20"/>
          <w:spacing w:val="-7"/>
          <w:sz w:val="18"/>
        </w:rPr>
        <w:t xml:space="preserve"> </w:t>
      </w:r>
      <w:r>
        <w:rPr>
          <w:color w:val="231F20"/>
          <w:sz w:val="18"/>
        </w:rPr>
        <w:t>ဘာသာစကားမဲ့</w:t>
      </w:r>
      <w:r>
        <w:rPr>
          <w:color w:val="231F20"/>
          <w:spacing w:val="-7"/>
          <w:sz w:val="18"/>
        </w:rPr>
        <w:t xml:space="preserve"> </w:t>
      </w:r>
      <w:r>
        <w:rPr>
          <w:color w:val="231F20"/>
          <w:sz w:val="18"/>
        </w:rPr>
        <w:t>coding</w:t>
      </w:r>
      <w:r>
        <w:rPr>
          <w:color w:val="231F20"/>
          <w:spacing w:val="-7"/>
          <w:sz w:val="18"/>
        </w:rPr>
        <w:t xml:space="preserve"> </w:t>
      </w:r>
      <w:r>
        <w:rPr>
          <w:color w:val="231F20"/>
          <w:sz w:val="18"/>
        </w:rPr>
        <w:t>၏</w:t>
      </w:r>
      <w:r>
        <w:rPr>
          <w:color w:val="231F20"/>
          <w:spacing w:val="-7"/>
          <w:sz w:val="18"/>
        </w:rPr>
        <w:t xml:space="preserve"> </w:t>
      </w:r>
      <w:r>
        <w:rPr>
          <w:color w:val="231F20"/>
          <w:sz w:val="18"/>
        </w:rPr>
        <w:t>အာကာသ</w:t>
      </w:r>
      <w:r>
        <w:rPr>
          <w:color w:val="231F20"/>
          <w:spacing w:val="-7"/>
          <w:sz w:val="18"/>
        </w:rPr>
        <w:t xml:space="preserve"> </w:t>
      </w:r>
      <w:r>
        <w:rPr>
          <w:color w:val="231F20"/>
          <w:sz w:val="18"/>
        </w:rPr>
        <w:t>ခင်းကျင်းမှုများ-</w:t>
      </w:r>
      <w:r>
        <w:rPr>
          <w:color w:val="231F20"/>
          <w:spacing w:val="-7"/>
          <w:sz w:val="18"/>
        </w:rPr>
        <w:t xml:space="preserve"> </w:t>
      </w:r>
      <w:r>
        <w:rPr>
          <w:color w:val="231F20"/>
          <w:sz w:val="18"/>
        </w:rPr>
        <w:t>ရှာဖွေရေး</w:t>
      </w:r>
      <w:r>
        <w:rPr>
          <w:color w:val="231F20"/>
          <w:spacing w:val="-7"/>
          <w:sz w:val="18"/>
        </w:rPr>
        <w:t xml:space="preserve"> </w:t>
      </w:r>
      <w:r>
        <w:rPr>
          <w:color w:val="231F20"/>
          <w:sz w:val="18"/>
        </w:rPr>
        <w:t>၌</w:t>
      </w:r>
      <w:r>
        <w:rPr>
          <w:color w:val="231F20"/>
          <w:spacing w:val="-7"/>
          <w:sz w:val="18"/>
        </w:rPr>
        <w:t xml:space="preserve"> </w:t>
      </w:r>
      <w:r>
        <w:rPr>
          <w:color w:val="231F20"/>
          <w:sz w:val="18"/>
        </w:rPr>
        <w:t>မာယာအသိဥာဏ်။" သိမှုမနုဿဗေဒ သုတေသနအဖွဲ့၊ စိတ်ပညာဆိုင်ရာ Max Planck Institute၊ Working Paper 24၊ အောက်တိုဘာလ 1993။</w:t>
      </w:r>
    </w:p>
    <w:p w:rsidR="00FC077F" w:rsidRDefault="002176C3">
      <w:pPr>
        <w:spacing w:before="2" w:line="230" w:lineRule="auto"/>
        <w:ind w:left="434" w:right="56" w:hanging="148"/>
        <w:jc w:val="both"/>
        <w:rPr>
          <w:sz w:val="18"/>
        </w:rPr>
      </w:pPr>
      <w:r>
        <w:rPr>
          <w:color w:val="231F20"/>
          <w:spacing w:val="-2"/>
          <w:sz w:val="18"/>
        </w:rPr>
        <w:t>၁၉၉၃ခ။</w:t>
      </w:r>
      <w:r>
        <w:rPr>
          <w:color w:val="231F20"/>
          <w:spacing w:val="-6"/>
          <w:sz w:val="18"/>
        </w:rPr>
        <w:t xml:space="preserve"> </w:t>
      </w:r>
      <w:r>
        <w:rPr>
          <w:color w:val="231F20"/>
          <w:spacing w:val="-2"/>
          <w:sz w:val="18"/>
        </w:rPr>
        <w:t>“</w:t>
      </w:r>
      <w:r>
        <w:rPr>
          <w:color w:val="231F20"/>
          <w:spacing w:val="-9"/>
          <w:sz w:val="18"/>
        </w:rPr>
        <w:t xml:space="preserve"> </w:t>
      </w:r>
      <w:r>
        <w:rPr>
          <w:color w:val="231F20"/>
          <w:spacing w:val="-2"/>
          <w:sz w:val="18"/>
        </w:rPr>
        <w:t>'ကုန်းတက်'</w:t>
      </w:r>
      <w:r>
        <w:rPr>
          <w:color w:val="231F20"/>
          <w:spacing w:val="-6"/>
          <w:sz w:val="18"/>
        </w:rPr>
        <w:t xml:space="preserve"> </w:t>
      </w:r>
      <w:r>
        <w:rPr>
          <w:color w:val="231F20"/>
          <w:spacing w:val="-2"/>
          <w:sz w:val="18"/>
        </w:rPr>
        <w:t>နှင့်</w:t>
      </w:r>
      <w:r>
        <w:rPr>
          <w:color w:val="231F20"/>
          <w:spacing w:val="-6"/>
          <w:sz w:val="18"/>
        </w:rPr>
        <w:t xml:space="preserve"> </w:t>
      </w:r>
      <w:r>
        <w:rPr>
          <w:color w:val="231F20"/>
          <w:spacing w:val="-2"/>
          <w:sz w:val="18"/>
        </w:rPr>
        <w:t>'ကုန်းဆင်း'</w:t>
      </w:r>
      <w:r>
        <w:rPr>
          <w:color w:val="231F20"/>
          <w:spacing w:val="-6"/>
          <w:sz w:val="18"/>
        </w:rPr>
        <w:t xml:space="preserve"> </w:t>
      </w:r>
      <w:r>
        <w:rPr>
          <w:color w:val="231F20"/>
          <w:spacing w:val="-2"/>
          <w:sz w:val="18"/>
        </w:rPr>
        <w:t>၌</w:t>
      </w:r>
      <w:r>
        <w:rPr>
          <w:color w:val="231F20"/>
          <w:spacing w:val="-6"/>
          <w:sz w:val="18"/>
        </w:rPr>
        <w:t xml:space="preserve"> </w:t>
      </w:r>
      <w:r>
        <w:rPr>
          <w:color w:val="231F20"/>
          <w:spacing w:val="-2"/>
          <w:sz w:val="18"/>
        </w:rPr>
        <w:t>Tzeltal"</w:t>
      </w:r>
      <w:r>
        <w:rPr>
          <w:color w:val="231F20"/>
          <w:spacing w:val="-6"/>
          <w:sz w:val="18"/>
        </w:rPr>
        <w:t xml:space="preserve"> </w:t>
      </w:r>
      <w:r>
        <w:rPr>
          <w:i/>
          <w:color w:val="231F20"/>
          <w:spacing w:val="-2"/>
          <w:sz w:val="18"/>
        </w:rPr>
        <w:t>ဂျာနယ်</w:t>
      </w:r>
      <w:r>
        <w:rPr>
          <w:i/>
          <w:color w:val="231F20"/>
          <w:spacing w:val="-6"/>
          <w:sz w:val="18"/>
        </w:rPr>
        <w:t xml:space="preserve"> </w:t>
      </w:r>
      <w:r>
        <w:rPr>
          <w:i/>
          <w:color w:val="231F20"/>
          <w:spacing w:val="-2"/>
          <w:sz w:val="18"/>
        </w:rPr>
        <w:t>၏</w:t>
      </w:r>
      <w:r>
        <w:rPr>
          <w:i/>
          <w:color w:val="231F20"/>
          <w:spacing w:val="-6"/>
          <w:sz w:val="18"/>
        </w:rPr>
        <w:t xml:space="preserve"> </w:t>
      </w:r>
      <w:r>
        <w:rPr>
          <w:i/>
          <w:color w:val="231F20"/>
          <w:spacing w:val="-2"/>
          <w:sz w:val="18"/>
        </w:rPr>
        <w:t>ဘာသာဗေဒ</w:t>
      </w:r>
      <w:r>
        <w:rPr>
          <w:i/>
          <w:color w:val="231F20"/>
          <w:spacing w:val="-6"/>
          <w:sz w:val="18"/>
        </w:rPr>
        <w:t xml:space="preserve"> </w:t>
      </w:r>
      <w:r>
        <w:rPr>
          <w:i/>
          <w:color w:val="231F20"/>
          <w:spacing w:val="-2"/>
          <w:sz w:val="18"/>
        </w:rPr>
        <w:t>မနုဿ</w:t>
      </w:r>
      <w:r>
        <w:rPr>
          <w:i/>
          <w:color w:val="231F20"/>
          <w:spacing w:val="-6"/>
          <w:sz w:val="18"/>
        </w:rPr>
        <w:t xml:space="preserve"> </w:t>
      </w:r>
      <w:r>
        <w:rPr>
          <w:color w:val="231F20"/>
          <w:spacing w:val="-2"/>
          <w:sz w:val="18"/>
        </w:rPr>
        <w:t>၃(၁): ၄၆-၇၄။</w:t>
      </w:r>
    </w:p>
    <w:p w:rsidR="00FC077F" w:rsidRDefault="002176C3">
      <w:pPr>
        <w:spacing w:before="1" w:line="230" w:lineRule="auto"/>
        <w:ind w:left="434" w:right="56" w:hanging="180"/>
        <w:jc w:val="both"/>
        <w:rPr>
          <w:sz w:val="18"/>
        </w:rPr>
      </w:pPr>
      <w:r>
        <w:rPr>
          <w:color w:val="231F20"/>
          <w:sz w:val="18"/>
        </w:rPr>
        <w:t>၂၀၀၀။</w:t>
      </w:r>
      <w:r>
        <w:rPr>
          <w:color w:val="231F20"/>
          <w:spacing w:val="-3"/>
          <w:sz w:val="18"/>
        </w:rPr>
        <w:t xml:space="preserve"> </w:t>
      </w:r>
      <w:r>
        <w:rPr>
          <w:color w:val="231F20"/>
          <w:sz w:val="18"/>
        </w:rPr>
        <w:t>"ဘောင်များ</w:t>
      </w:r>
      <w:r>
        <w:rPr>
          <w:color w:val="231F20"/>
          <w:spacing w:val="-3"/>
          <w:sz w:val="18"/>
        </w:rPr>
        <w:t xml:space="preserve"> </w:t>
      </w:r>
      <w:r>
        <w:rPr>
          <w:color w:val="231F20"/>
          <w:sz w:val="18"/>
        </w:rPr>
        <w:t>၏</w:t>
      </w:r>
      <w:r>
        <w:rPr>
          <w:color w:val="231F20"/>
          <w:spacing w:val="-3"/>
          <w:sz w:val="18"/>
        </w:rPr>
        <w:t xml:space="preserve"> </w:t>
      </w:r>
      <w:r>
        <w:rPr>
          <w:color w:val="231F20"/>
          <w:sz w:val="18"/>
        </w:rPr>
        <w:t>အာကာသ</w:t>
      </w:r>
      <w:r>
        <w:rPr>
          <w:color w:val="231F20"/>
          <w:spacing w:val="-3"/>
          <w:sz w:val="18"/>
        </w:rPr>
        <w:t xml:space="preserve"> </w:t>
      </w:r>
      <w:r>
        <w:rPr>
          <w:color w:val="231F20"/>
          <w:sz w:val="18"/>
        </w:rPr>
        <w:t>အကိုးအကား</w:t>
      </w:r>
      <w:r>
        <w:rPr>
          <w:color w:val="231F20"/>
          <w:spacing w:val="-3"/>
          <w:sz w:val="18"/>
        </w:rPr>
        <w:t xml:space="preserve"> </w:t>
      </w:r>
      <w:r>
        <w:rPr>
          <w:color w:val="231F20"/>
          <w:sz w:val="18"/>
        </w:rPr>
        <w:t>နှင့်</w:t>
      </w:r>
      <w:r>
        <w:rPr>
          <w:color w:val="231F20"/>
          <w:spacing w:val="-3"/>
          <w:sz w:val="18"/>
        </w:rPr>
        <w:t xml:space="preserve"> </w:t>
      </w:r>
      <w:r>
        <w:rPr>
          <w:color w:val="231F20"/>
          <w:sz w:val="18"/>
        </w:rPr>
        <w:t>သူတို့ရဲ့</w:t>
      </w:r>
      <w:r>
        <w:rPr>
          <w:color w:val="231F20"/>
          <w:spacing w:val="-3"/>
          <w:sz w:val="18"/>
        </w:rPr>
        <w:t xml:space="preserve"> </w:t>
      </w:r>
      <w:r>
        <w:rPr>
          <w:color w:val="231F20"/>
          <w:sz w:val="18"/>
        </w:rPr>
        <w:t>မှီး</w:t>
      </w:r>
      <w:r>
        <w:rPr>
          <w:color w:val="231F20"/>
          <w:spacing w:val="-3"/>
          <w:sz w:val="18"/>
        </w:rPr>
        <w:t xml:space="preserve"> </w:t>
      </w:r>
      <w:r>
        <w:rPr>
          <w:color w:val="231F20"/>
          <w:sz w:val="18"/>
        </w:rPr>
        <w:t>၌</w:t>
      </w:r>
      <w:r>
        <w:rPr>
          <w:color w:val="231F20"/>
          <w:spacing w:val="-3"/>
          <w:sz w:val="18"/>
        </w:rPr>
        <w:t xml:space="preserve"> </w:t>
      </w:r>
      <w:r>
        <w:rPr>
          <w:color w:val="231F20"/>
          <w:sz w:val="18"/>
        </w:rPr>
        <w:t>Tenejapan</w:t>
      </w:r>
      <w:r>
        <w:rPr>
          <w:color w:val="231F20"/>
          <w:spacing w:val="-3"/>
          <w:sz w:val="18"/>
        </w:rPr>
        <w:t xml:space="preserve"> </w:t>
      </w:r>
      <w:r>
        <w:rPr>
          <w:color w:val="231F20"/>
          <w:sz w:val="18"/>
        </w:rPr>
        <w:t>Tzeltal"</w:t>
      </w:r>
      <w:r>
        <w:rPr>
          <w:color w:val="231F20"/>
          <w:spacing w:val="-3"/>
          <w:sz w:val="18"/>
        </w:rPr>
        <w:t xml:space="preserve"> </w:t>
      </w:r>
      <w:r>
        <w:rPr>
          <w:color w:val="231F20"/>
          <w:sz w:val="18"/>
        </w:rPr>
        <w:t>၌</w:t>
      </w:r>
      <w:r>
        <w:rPr>
          <w:color w:val="231F20"/>
          <w:spacing w:val="-3"/>
          <w:sz w:val="18"/>
        </w:rPr>
        <w:t xml:space="preserve"> </w:t>
      </w:r>
      <w:r>
        <w:rPr>
          <w:color w:val="231F20"/>
          <w:sz w:val="18"/>
        </w:rPr>
        <w:t>L. Nucci၊</w:t>
      </w:r>
      <w:r>
        <w:rPr>
          <w:color w:val="231F20"/>
          <w:spacing w:val="-10"/>
          <w:sz w:val="18"/>
        </w:rPr>
        <w:t xml:space="preserve"> </w:t>
      </w:r>
      <w:r>
        <w:rPr>
          <w:color w:val="231F20"/>
          <w:sz w:val="18"/>
        </w:rPr>
        <w:t>ဆ</w:t>
      </w:r>
      <w:r>
        <w:rPr>
          <w:color w:val="231F20"/>
          <w:spacing w:val="-10"/>
          <w:sz w:val="18"/>
        </w:rPr>
        <w:t xml:space="preserve"> </w:t>
      </w:r>
      <w:r>
        <w:rPr>
          <w:color w:val="231F20"/>
          <w:sz w:val="18"/>
        </w:rPr>
        <w:t>Saxe၊</w:t>
      </w:r>
      <w:r>
        <w:rPr>
          <w:color w:val="231F20"/>
          <w:spacing w:val="-10"/>
          <w:sz w:val="18"/>
        </w:rPr>
        <w:t xml:space="preserve"> </w:t>
      </w:r>
      <w:r>
        <w:rPr>
          <w:color w:val="231F20"/>
          <w:sz w:val="18"/>
        </w:rPr>
        <w:t>နှင့်</w:t>
      </w:r>
      <w:r>
        <w:rPr>
          <w:color w:val="231F20"/>
          <w:spacing w:val="-10"/>
          <w:sz w:val="18"/>
        </w:rPr>
        <w:t xml:space="preserve"> </w:t>
      </w:r>
      <w:r>
        <w:rPr>
          <w:color w:val="231F20"/>
          <w:sz w:val="18"/>
        </w:rPr>
        <w:t>င</w:t>
      </w:r>
      <w:r>
        <w:rPr>
          <w:color w:val="231F20"/>
          <w:spacing w:val="-10"/>
          <w:sz w:val="18"/>
        </w:rPr>
        <w:t xml:space="preserve"> </w:t>
      </w:r>
      <w:r>
        <w:rPr>
          <w:color w:val="231F20"/>
          <w:sz w:val="18"/>
        </w:rPr>
        <w:t>Turiel</w:t>
      </w:r>
      <w:r>
        <w:rPr>
          <w:color w:val="231F20"/>
          <w:spacing w:val="-10"/>
          <w:sz w:val="18"/>
        </w:rPr>
        <w:t xml:space="preserve"> </w:t>
      </w:r>
      <w:r>
        <w:rPr>
          <w:color w:val="231F20"/>
          <w:sz w:val="18"/>
        </w:rPr>
        <w:t>(eds.),</w:t>
      </w:r>
      <w:r>
        <w:rPr>
          <w:color w:val="231F20"/>
          <w:spacing w:val="-10"/>
          <w:sz w:val="18"/>
        </w:rPr>
        <w:t xml:space="preserve"> </w:t>
      </w:r>
      <w:r>
        <w:rPr>
          <w:i/>
          <w:color w:val="231F20"/>
          <w:sz w:val="18"/>
        </w:rPr>
        <w:t>ယဉ်ကျေးမှု၊</w:t>
      </w:r>
      <w:r>
        <w:rPr>
          <w:i/>
          <w:color w:val="231F20"/>
          <w:spacing w:val="-10"/>
          <w:sz w:val="18"/>
        </w:rPr>
        <w:t xml:space="preserve"> </w:t>
      </w:r>
      <w:r>
        <w:rPr>
          <w:i/>
          <w:color w:val="231F20"/>
          <w:sz w:val="18"/>
        </w:rPr>
        <w:t>အတွေး၊</w:t>
      </w:r>
      <w:r>
        <w:rPr>
          <w:i/>
          <w:color w:val="231F20"/>
          <w:spacing w:val="-10"/>
          <w:sz w:val="18"/>
        </w:rPr>
        <w:t xml:space="preserve"> </w:t>
      </w:r>
      <w:r>
        <w:rPr>
          <w:i/>
          <w:color w:val="231F20"/>
          <w:sz w:val="18"/>
        </w:rPr>
        <w:t>နှင့်</w:t>
      </w:r>
      <w:r>
        <w:rPr>
          <w:i/>
          <w:color w:val="231F20"/>
          <w:spacing w:val="-10"/>
          <w:sz w:val="18"/>
        </w:rPr>
        <w:t xml:space="preserve"> </w:t>
      </w:r>
      <w:r>
        <w:rPr>
          <w:i/>
          <w:color w:val="231F20"/>
          <w:sz w:val="18"/>
        </w:rPr>
        <w:t xml:space="preserve">ဖွံ့ဖြိုးတိုးတက်မှု </w:t>
      </w:r>
      <w:r>
        <w:rPr>
          <w:color w:val="231F20"/>
          <w:sz w:val="18"/>
        </w:rPr>
        <w:t>၊</w:t>
      </w:r>
      <w:r>
        <w:rPr>
          <w:color w:val="231F20"/>
          <w:spacing w:val="-10"/>
          <w:sz w:val="18"/>
        </w:rPr>
        <w:t xml:space="preserve"> </w:t>
      </w:r>
      <w:r>
        <w:rPr>
          <w:color w:val="231F20"/>
          <w:sz w:val="18"/>
        </w:rPr>
        <w:t>၁၆၇–၁၉၇။ Mahweh, NJ: Erlbaum။</w:t>
      </w:r>
    </w:p>
    <w:p w:rsidR="00FC077F" w:rsidRDefault="002176C3">
      <w:pPr>
        <w:spacing w:before="2" w:line="230" w:lineRule="auto"/>
        <w:ind w:left="434" w:right="56" w:hanging="359"/>
        <w:jc w:val="both"/>
        <w:rPr>
          <w:sz w:val="18"/>
        </w:rPr>
      </w:pPr>
      <w:r>
        <w:rPr>
          <w:color w:val="231F20"/>
          <w:spacing w:val="-2"/>
          <w:sz w:val="18"/>
        </w:rPr>
        <w:t>အညို၊</w:t>
      </w:r>
      <w:r>
        <w:rPr>
          <w:color w:val="231F20"/>
          <w:spacing w:val="-6"/>
          <w:sz w:val="18"/>
        </w:rPr>
        <w:t xml:space="preserve"> </w:t>
      </w:r>
      <w:r>
        <w:rPr>
          <w:color w:val="231F20"/>
          <w:spacing w:val="-2"/>
          <w:sz w:val="18"/>
        </w:rPr>
        <w:t>R</w:t>
      </w:r>
      <w:r>
        <w:rPr>
          <w:color w:val="231F20"/>
          <w:spacing w:val="-6"/>
          <w:sz w:val="18"/>
        </w:rPr>
        <w:t xml:space="preserve"> </w:t>
      </w:r>
      <w:r>
        <w:rPr>
          <w:color w:val="231F20"/>
          <w:spacing w:val="-2"/>
          <w:sz w:val="18"/>
        </w:rPr>
        <w:t>၁၉၇၇။</w:t>
      </w:r>
      <w:r>
        <w:rPr>
          <w:color w:val="231F20"/>
          <w:spacing w:val="-6"/>
          <w:sz w:val="18"/>
        </w:rPr>
        <w:t xml:space="preserve"> </w:t>
      </w:r>
      <w:r>
        <w:rPr>
          <w:color w:val="231F20"/>
          <w:spacing w:val="-2"/>
          <w:sz w:val="18"/>
        </w:rPr>
        <w:t>"နိဒါန်း။"</w:t>
      </w:r>
      <w:r>
        <w:rPr>
          <w:color w:val="231F20"/>
          <w:spacing w:val="-6"/>
          <w:sz w:val="18"/>
        </w:rPr>
        <w:t xml:space="preserve"> </w:t>
      </w:r>
      <w:r>
        <w:rPr>
          <w:color w:val="231F20"/>
          <w:spacing w:val="-2"/>
          <w:sz w:val="18"/>
        </w:rPr>
        <w:t>၌</w:t>
      </w:r>
      <w:r>
        <w:rPr>
          <w:color w:val="231F20"/>
          <w:spacing w:val="-6"/>
          <w:sz w:val="18"/>
        </w:rPr>
        <w:t xml:space="preserve"> </w:t>
      </w:r>
      <w:r>
        <w:rPr>
          <w:color w:val="231F20"/>
          <w:spacing w:val="-2"/>
          <w:sz w:val="18"/>
        </w:rPr>
        <w:t>ဂ။</w:t>
      </w:r>
      <w:r>
        <w:rPr>
          <w:color w:val="231F20"/>
          <w:spacing w:val="-6"/>
          <w:sz w:val="18"/>
        </w:rPr>
        <w:t xml:space="preserve"> </w:t>
      </w:r>
      <w:r>
        <w:rPr>
          <w:color w:val="231F20"/>
          <w:spacing w:val="-2"/>
          <w:sz w:val="18"/>
        </w:rPr>
        <w:t>ဖာဂူဆန်</w:t>
      </w:r>
      <w:r>
        <w:rPr>
          <w:color w:val="231F20"/>
          <w:spacing w:val="-6"/>
          <w:sz w:val="18"/>
        </w:rPr>
        <w:t xml:space="preserve"> </w:t>
      </w:r>
      <w:r>
        <w:rPr>
          <w:color w:val="231F20"/>
          <w:spacing w:val="-2"/>
          <w:sz w:val="18"/>
        </w:rPr>
        <w:t>နှင့်</w:t>
      </w:r>
      <w:r>
        <w:rPr>
          <w:color w:val="231F20"/>
          <w:spacing w:val="-6"/>
          <w:sz w:val="18"/>
        </w:rPr>
        <w:t xml:space="preserve"> </w:t>
      </w:r>
      <w:r>
        <w:rPr>
          <w:color w:val="231F20"/>
          <w:spacing w:val="-2"/>
          <w:sz w:val="18"/>
        </w:rPr>
        <w:t>ဂ။</w:t>
      </w:r>
      <w:r>
        <w:rPr>
          <w:color w:val="231F20"/>
          <w:spacing w:val="-6"/>
          <w:sz w:val="18"/>
        </w:rPr>
        <w:t xml:space="preserve"> </w:t>
      </w:r>
      <w:r>
        <w:rPr>
          <w:color w:val="231F20"/>
          <w:spacing w:val="-2"/>
          <w:sz w:val="18"/>
        </w:rPr>
        <w:t>နှင်း</w:t>
      </w:r>
      <w:r>
        <w:rPr>
          <w:color w:val="231F20"/>
          <w:spacing w:val="-6"/>
          <w:sz w:val="18"/>
        </w:rPr>
        <w:t xml:space="preserve"> </w:t>
      </w:r>
      <w:r>
        <w:rPr>
          <w:color w:val="231F20"/>
          <w:spacing w:val="-2"/>
          <w:sz w:val="18"/>
        </w:rPr>
        <w:t>(eds.),</w:t>
      </w:r>
      <w:r>
        <w:rPr>
          <w:color w:val="231F20"/>
          <w:spacing w:val="-6"/>
          <w:sz w:val="18"/>
        </w:rPr>
        <w:t xml:space="preserve"> </w:t>
      </w:r>
      <w:r>
        <w:rPr>
          <w:i/>
          <w:color w:val="231F20"/>
          <w:spacing w:val="-2"/>
          <w:sz w:val="18"/>
        </w:rPr>
        <w:t>ပြောနေတာ</w:t>
      </w:r>
      <w:r>
        <w:rPr>
          <w:i/>
          <w:color w:val="231F20"/>
          <w:spacing w:val="-6"/>
          <w:sz w:val="18"/>
        </w:rPr>
        <w:t xml:space="preserve"> </w:t>
      </w:r>
      <w:r>
        <w:rPr>
          <w:i/>
          <w:color w:val="231F20"/>
          <w:spacing w:val="-2"/>
          <w:sz w:val="18"/>
        </w:rPr>
        <w:t>ရန်</w:t>
      </w:r>
      <w:r>
        <w:rPr>
          <w:i/>
          <w:color w:val="231F20"/>
          <w:spacing w:val="-6"/>
          <w:sz w:val="18"/>
        </w:rPr>
        <w:t xml:space="preserve"> </w:t>
      </w:r>
      <w:r>
        <w:rPr>
          <w:i/>
          <w:color w:val="231F20"/>
          <w:spacing w:val="-2"/>
          <w:sz w:val="18"/>
        </w:rPr>
        <w:t xml:space="preserve">ကလေးများ- </w:t>
      </w:r>
      <w:r>
        <w:rPr>
          <w:i/>
          <w:color w:val="231F20"/>
          <w:sz w:val="18"/>
        </w:rPr>
        <w:t xml:space="preserve">ဘာသာစကားထည့်သွင်းခြင်းနှင့် ရယူခြင်း </w:t>
      </w:r>
      <w:r>
        <w:rPr>
          <w:color w:val="231F20"/>
          <w:sz w:val="18"/>
        </w:rPr>
        <w:t>၊ 1-30။ Cambridge: ကိန်းဘရစ်ခ်ျတက္ကသိုလ်စာနယ်ဇင်း။</w:t>
      </w:r>
    </w:p>
    <w:p w:rsidR="00FC077F" w:rsidRDefault="002176C3">
      <w:pPr>
        <w:spacing w:line="197" w:lineRule="exact"/>
        <w:ind w:left="75"/>
        <w:jc w:val="both"/>
        <w:rPr>
          <w:sz w:val="18"/>
        </w:rPr>
      </w:pPr>
      <w:r>
        <w:rPr>
          <w:color w:val="231F20"/>
          <w:sz w:val="18"/>
        </w:rPr>
        <w:t>အညို၊</w:t>
      </w:r>
      <w:r>
        <w:rPr>
          <w:color w:val="231F20"/>
          <w:spacing w:val="9"/>
          <w:sz w:val="18"/>
        </w:rPr>
        <w:t xml:space="preserve"> </w:t>
      </w:r>
      <w:r>
        <w:rPr>
          <w:color w:val="231F20"/>
          <w:sz w:val="18"/>
        </w:rPr>
        <w:t>R.</w:t>
      </w:r>
      <w:r>
        <w:rPr>
          <w:color w:val="231F20"/>
          <w:spacing w:val="9"/>
          <w:sz w:val="18"/>
        </w:rPr>
        <w:t xml:space="preserve"> </w:t>
      </w:r>
      <w:r>
        <w:rPr>
          <w:color w:val="231F20"/>
          <w:sz w:val="18"/>
        </w:rPr>
        <w:t>ဂ။</w:t>
      </w:r>
      <w:r>
        <w:rPr>
          <w:color w:val="231F20"/>
          <w:spacing w:val="9"/>
          <w:sz w:val="18"/>
        </w:rPr>
        <w:t xml:space="preserve"> </w:t>
      </w:r>
      <w:r>
        <w:rPr>
          <w:color w:val="231F20"/>
          <w:sz w:val="18"/>
        </w:rPr>
        <w:t>Cazden၊</w:t>
      </w:r>
      <w:r>
        <w:rPr>
          <w:color w:val="231F20"/>
          <w:spacing w:val="9"/>
          <w:sz w:val="18"/>
        </w:rPr>
        <w:t xml:space="preserve"> </w:t>
      </w:r>
      <w:r>
        <w:rPr>
          <w:color w:val="231F20"/>
          <w:sz w:val="18"/>
        </w:rPr>
        <w:t>နှင့်</w:t>
      </w:r>
      <w:r>
        <w:rPr>
          <w:color w:val="231F20"/>
          <w:spacing w:val="9"/>
          <w:sz w:val="18"/>
        </w:rPr>
        <w:t xml:space="preserve"> </w:t>
      </w:r>
      <w:r>
        <w:rPr>
          <w:color w:val="231F20"/>
          <w:sz w:val="18"/>
        </w:rPr>
        <w:t>U.</w:t>
      </w:r>
      <w:r>
        <w:rPr>
          <w:color w:val="231F20"/>
          <w:spacing w:val="10"/>
          <w:sz w:val="18"/>
        </w:rPr>
        <w:t xml:space="preserve"> </w:t>
      </w:r>
      <w:r>
        <w:rPr>
          <w:color w:val="231F20"/>
          <w:sz w:val="18"/>
        </w:rPr>
        <w:t>Bellugi</w:t>
      </w:r>
      <w:r>
        <w:rPr>
          <w:color w:val="231F20"/>
          <w:spacing w:val="9"/>
          <w:sz w:val="18"/>
        </w:rPr>
        <w:t xml:space="preserve"> </w:t>
      </w:r>
      <w:r>
        <w:rPr>
          <w:color w:val="231F20"/>
          <w:sz w:val="18"/>
        </w:rPr>
        <w:t>၁၉၆၈။</w:t>
      </w:r>
      <w:r>
        <w:rPr>
          <w:color w:val="231F20"/>
          <w:spacing w:val="9"/>
          <w:sz w:val="18"/>
        </w:rPr>
        <w:t xml:space="preserve"> </w:t>
      </w:r>
      <w:r>
        <w:rPr>
          <w:color w:val="231F20"/>
          <w:sz w:val="18"/>
        </w:rPr>
        <w:t>“အဲ</w:t>
      </w:r>
      <w:r>
        <w:rPr>
          <w:color w:val="231F20"/>
          <w:spacing w:val="9"/>
          <w:sz w:val="18"/>
        </w:rPr>
        <w:t xml:space="preserve"> </w:t>
      </w:r>
      <w:r>
        <w:rPr>
          <w:color w:val="231F20"/>
          <w:sz w:val="18"/>
        </w:rPr>
        <w:t>ကလေး</w:t>
      </w:r>
      <w:r>
        <w:rPr>
          <w:color w:val="231F20"/>
          <w:spacing w:val="9"/>
          <w:sz w:val="18"/>
        </w:rPr>
        <w:t xml:space="preserve"> </w:t>
      </w:r>
      <w:r>
        <w:rPr>
          <w:color w:val="231F20"/>
          <w:sz w:val="18"/>
        </w:rPr>
        <w:t>သဒ္ဒါ</w:t>
      </w:r>
      <w:r>
        <w:rPr>
          <w:color w:val="231F20"/>
          <w:spacing w:val="10"/>
          <w:sz w:val="18"/>
        </w:rPr>
        <w:t xml:space="preserve"> </w:t>
      </w:r>
      <w:r>
        <w:rPr>
          <w:color w:val="231F20"/>
          <w:sz w:val="18"/>
        </w:rPr>
        <w:t>ထံမှ</w:t>
      </w:r>
      <w:r>
        <w:rPr>
          <w:color w:val="231F20"/>
          <w:spacing w:val="9"/>
          <w:sz w:val="18"/>
        </w:rPr>
        <w:t xml:space="preserve"> </w:t>
      </w:r>
      <w:r>
        <w:rPr>
          <w:smallCaps/>
          <w:color w:val="231F20"/>
          <w:sz w:val="18"/>
        </w:rPr>
        <w:t>ငါ</w:t>
      </w:r>
      <w:r>
        <w:rPr>
          <w:color w:val="231F20"/>
          <w:spacing w:val="9"/>
          <w:sz w:val="18"/>
        </w:rPr>
        <w:t xml:space="preserve"> </w:t>
      </w:r>
      <w:r>
        <w:rPr>
          <w:color w:val="231F20"/>
          <w:sz w:val="18"/>
        </w:rPr>
        <w:t>ရန်</w:t>
      </w:r>
      <w:r>
        <w:rPr>
          <w:color w:val="231F20"/>
          <w:spacing w:val="9"/>
          <w:sz w:val="18"/>
        </w:rPr>
        <w:t xml:space="preserve"> </w:t>
      </w:r>
      <w:r>
        <w:rPr>
          <w:smallCaps/>
          <w:color w:val="231F20"/>
          <w:sz w:val="18"/>
        </w:rPr>
        <w:t xml:space="preserve">iii </w:t>
      </w:r>
      <w:r>
        <w:rPr>
          <w:color w:val="231F20"/>
          <w:sz w:val="18"/>
        </w:rPr>
        <w:t>။</w:t>
      </w:r>
      <w:r>
        <w:rPr>
          <w:color w:val="231F20"/>
          <w:spacing w:val="9"/>
          <w:sz w:val="18"/>
        </w:rPr>
        <w:t xml:space="preserve"> </w:t>
      </w:r>
      <w:r>
        <w:rPr>
          <w:color w:val="231F20"/>
          <w:spacing w:val="-5"/>
          <w:sz w:val="18"/>
        </w:rPr>
        <w:t>၌</w:t>
      </w:r>
    </w:p>
    <w:p w:rsidR="00FC077F" w:rsidRDefault="002176C3">
      <w:pPr>
        <w:spacing w:before="2" w:line="230" w:lineRule="auto"/>
        <w:ind w:left="433" w:right="56"/>
        <w:jc w:val="both"/>
        <w:rPr>
          <w:sz w:val="18"/>
        </w:rPr>
      </w:pPr>
      <w:r>
        <w:rPr>
          <w:color w:val="231F20"/>
          <w:sz w:val="18"/>
        </w:rPr>
        <w:t xml:space="preserve">JP Hill (ed.)၊ </w:t>
      </w:r>
      <w:r>
        <w:rPr>
          <w:i/>
          <w:color w:val="231F20"/>
          <w:sz w:val="18"/>
        </w:rPr>
        <w:t xml:space="preserve">မင်နီဆိုတာ ကလေးစိတ်ပညာဆိုင်ရာ ဒုတိယအကြိမ် နှစ်ပတ်လည် စာတမ်းဖတ်ပွဲ </w:t>
      </w:r>
      <w:r>
        <w:rPr>
          <w:color w:val="231F20"/>
          <w:sz w:val="18"/>
        </w:rPr>
        <w:t>။ Minneapolis: University of Minnesota Press, 28–73။</w:t>
      </w:r>
    </w:p>
    <w:p w:rsidR="00FC077F" w:rsidRDefault="002176C3">
      <w:pPr>
        <w:spacing w:before="2" w:line="230" w:lineRule="auto"/>
        <w:ind w:left="433" w:right="56" w:hanging="359"/>
        <w:jc w:val="both"/>
        <w:rPr>
          <w:sz w:val="18"/>
        </w:rPr>
      </w:pPr>
      <w:r>
        <w:rPr>
          <w:color w:val="231F20"/>
          <w:sz w:val="18"/>
        </w:rPr>
        <w:t>အညို၊</w:t>
      </w:r>
      <w:r>
        <w:rPr>
          <w:color w:val="231F20"/>
          <w:spacing w:val="-3"/>
          <w:sz w:val="18"/>
        </w:rPr>
        <w:t xml:space="preserve"> </w:t>
      </w:r>
      <w:r>
        <w:rPr>
          <w:color w:val="231F20"/>
          <w:sz w:val="18"/>
        </w:rPr>
        <w:t>ဂျာ</w:t>
      </w:r>
      <w:r>
        <w:rPr>
          <w:color w:val="231F20"/>
          <w:spacing w:val="-3"/>
          <w:sz w:val="18"/>
        </w:rPr>
        <w:t xml:space="preserve"> </w:t>
      </w:r>
      <w:r>
        <w:rPr>
          <w:color w:val="231F20"/>
          <w:sz w:val="18"/>
        </w:rPr>
        <w:t>Langham</w:t>
      </w:r>
      <w:r>
        <w:rPr>
          <w:color w:val="231F20"/>
          <w:spacing w:val="-3"/>
          <w:sz w:val="18"/>
        </w:rPr>
        <w:t xml:space="preserve"> </w:t>
      </w:r>
      <w:r>
        <w:rPr>
          <w:color w:val="231F20"/>
          <w:sz w:val="18"/>
        </w:rPr>
        <w:t>၁၉၆၇။</w:t>
      </w:r>
      <w:r>
        <w:rPr>
          <w:color w:val="231F20"/>
          <w:spacing w:val="-3"/>
          <w:sz w:val="18"/>
        </w:rPr>
        <w:t xml:space="preserve"> </w:t>
      </w:r>
      <w:r>
        <w:rPr>
          <w:i/>
          <w:color w:val="231F20"/>
          <w:sz w:val="18"/>
        </w:rPr>
        <w:t>Wilhelm</w:t>
      </w:r>
      <w:r>
        <w:rPr>
          <w:i/>
          <w:color w:val="231F20"/>
          <w:spacing w:val="-3"/>
          <w:sz w:val="18"/>
        </w:rPr>
        <w:t xml:space="preserve"> </w:t>
      </w:r>
      <w:r>
        <w:rPr>
          <w:i/>
          <w:color w:val="231F20"/>
          <w:sz w:val="18"/>
        </w:rPr>
        <w:t>ဗွန်</w:t>
      </w:r>
      <w:r>
        <w:rPr>
          <w:i/>
          <w:color w:val="231F20"/>
          <w:spacing w:val="-3"/>
          <w:sz w:val="18"/>
        </w:rPr>
        <w:t xml:space="preserve"> </w:t>
      </w:r>
      <w:r>
        <w:rPr>
          <w:i/>
          <w:color w:val="231F20"/>
          <w:sz w:val="18"/>
        </w:rPr>
        <w:t>Humboldt ရဲ့</w:t>
      </w:r>
      <w:r>
        <w:rPr>
          <w:i/>
          <w:color w:val="231F20"/>
          <w:spacing w:val="-3"/>
          <w:sz w:val="18"/>
        </w:rPr>
        <w:t xml:space="preserve"> </w:t>
      </w:r>
      <w:r>
        <w:rPr>
          <w:i/>
          <w:color w:val="231F20"/>
          <w:sz w:val="18"/>
        </w:rPr>
        <w:t>သန္ဓေတည်ခြင်း။</w:t>
      </w:r>
      <w:r>
        <w:rPr>
          <w:i/>
          <w:color w:val="231F20"/>
          <w:spacing w:val="-3"/>
          <w:sz w:val="18"/>
        </w:rPr>
        <w:t xml:space="preserve"> </w:t>
      </w:r>
      <w:r>
        <w:rPr>
          <w:i/>
          <w:color w:val="231F20"/>
          <w:sz w:val="18"/>
        </w:rPr>
        <w:t>၏</w:t>
      </w:r>
      <w:r>
        <w:rPr>
          <w:i/>
          <w:color w:val="231F20"/>
          <w:spacing w:val="-3"/>
          <w:sz w:val="18"/>
        </w:rPr>
        <w:t xml:space="preserve"> </w:t>
      </w:r>
      <w:r>
        <w:rPr>
          <w:i/>
          <w:color w:val="231F20"/>
          <w:sz w:val="18"/>
        </w:rPr>
        <w:t>ဘာသာစကား</w:t>
      </w:r>
      <w:r>
        <w:rPr>
          <w:i/>
          <w:color w:val="231F20"/>
          <w:spacing w:val="-3"/>
          <w:sz w:val="18"/>
        </w:rPr>
        <w:t xml:space="preserve"> </w:t>
      </w:r>
      <w:r>
        <w:rPr>
          <w:i/>
          <w:color w:val="231F20"/>
          <w:sz w:val="18"/>
        </w:rPr>
        <w:t xml:space="preserve">ဆက်စပ်မှု </w:t>
      </w:r>
      <w:r>
        <w:rPr>
          <w:color w:val="231F20"/>
          <w:sz w:val="18"/>
        </w:rPr>
        <w:t>။ The Hague: Mouton [Janua Linguarum၊ စီးရီးအသေးစား၊ 65။]</w:t>
      </w:r>
    </w:p>
    <w:p w:rsidR="00FC077F" w:rsidRDefault="002176C3">
      <w:pPr>
        <w:spacing w:line="197" w:lineRule="exact"/>
        <w:ind w:left="75"/>
        <w:jc w:val="both"/>
        <w:rPr>
          <w:sz w:val="18"/>
        </w:rPr>
      </w:pPr>
      <w:r>
        <w:rPr>
          <w:color w:val="231F20"/>
          <w:sz w:val="18"/>
        </w:rPr>
        <w:t>အညို၊</w:t>
      </w:r>
      <w:r>
        <w:rPr>
          <w:color w:val="231F20"/>
          <w:spacing w:val="-1"/>
          <w:sz w:val="18"/>
        </w:rPr>
        <w:t xml:space="preserve"> </w:t>
      </w:r>
      <w:r>
        <w:rPr>
          <w:color w:val="231F20"/>
          <w:sz w:val="18"/>
        </w:rPr>
        <w:t>ဂျာ</w:t>
      </w:r>
      <w:r>
        <w:rPr>
          <w:color w:val="231F20"/>
          <w:spacing w:val="-1"/>
          <w:sz w:val="18"/>
        </w:rPr>
        <w:t xml:space="preserve"> </w:t>
      </w:r>
      <w:r>
        <w:rPr>
          <w:color w:val="231F20"/>
          <w:sz w:val="18"/>
        </w:rPr>
        <w:t>ဒဗလျူ။</w:t>
      </w:r>
      <w:r>
        <w:rPr>
          <w:color w:val="231F20"/>
          <w:spacing w:val="-1"/>
          <w:sz w:val="18"/>
        </w:rPr>
        <w:t xml:space="preserve"> </w:t>
      </w:r>
      <w:r>
        <w:rPr>
          <w:color w:val="231F20"/>
          <w:sz w:val="18"/>
        </w:rPr>
        <w:t>နှင့် အဲရစ်</w:t>
      </w:r>
      <w:r>
        <w:rPr>
          <w:color w:val="231F20"/>
          <w:spacing w:val="-1"/>
          <w:sz w:val="18"/>
        </w:rPr>
        <w:t xml:space="preserve"> </w:t>
      </w:r>
      <w:r>
        <w:rPr>
          <w:color w:val="231F20"/>
          <w:sz w:val="18"/>
        </w:rPr>
        <w:t>ဇ</w:t>
      </w:r>
      <w:r>
        <w:rPr>
          <w:color w:val="231F20"/>
          <w:spacing w:val="-1"/>
          <w:sz w:val="18"/>
        </w:rPr>
        <w:t xml:space="preserve"> </w:t>
      </w:r>
      <w:r>
        <w:rPr>
          <w:color w:val="231F20"/>
          <w:sz w:val="18"/>
        </w:rPr>
        <w:t>Lenneberg ၁၉၅၄။</w:t>
      </w:r>
      <w:r>
        <w:rPr>
          <w:color w:val="231F20"/>
          <w:spacing w:val="-1"/>
          <w:sz w:val="18"/>
        </w:rPr>
        <w:t xml:space="preserve"> </w:t>
      </w:r>
      <w:r>
        <w:rPr>
          <w:color w:val="231F20"/>
          <w:sz w:val="18"/>
        </w:rPr>
        <w:t>“A</w:t>
      </w:r>
      <w:r>
        <w:rPr>
          <w:color w:val="231F20"/>
          <w:spacing w:val="-1"/>
          <w:sz w:val="18"/>
        </w:rPr>
        <w:t xml:space="preserve"> </w:t>
      </w:r>
      <w:r>
        <w:rPr>
          <w:color w:val="231F20"/>
          <w:sz w:val="18"/>
        </w:rPr>
        <w:t>လေ့လာခြင်း။</w:t>
      </w:r>
      <w:r>
        <w:rPr>
          <w:color w:val="231F20"/>
          <w:spacing w:val="-1"/>
          <w:sz w:val="18"/>
        </w:rPr>
        <w:t xml:space="preserve"> </w:t>
      </w:r>
      <w:r>
        <w:rPr>
          <w:color w:val="231F20"/>
          <w:sz w:val="18"/>
        </w:rPr>
        <w:t>ဘာသာစကား</w:t>
      </w:r>
      <w:r>
        <w:rPr>
          <w:color w:val="231F20"/>
          <w:spacing w:val="-1"/>
          <w:sz w:val="18"/>
        </w:rPr>
        <w:t xml:space="preserve"> </w:t>
      </w:r>
      <w:r>
        <w:rPr>
          <w:color w:val="231F20"/>
          <w:sz w:val="18"/>
        </w:rPr>
        <w:t>နှင့်</w:t>
      </w:r>
      <w:r>
        <w:rPr>
          <w:color w:val="231F20"/>
          <w:spacing w:val="-1"/>
          <w:sz w:val="18"/>
        </w:rPr>
        <w:t xml:space="preserve"> </w:t>
      </w:r>
      <w:r>
        <w:rPr>
          <w:color w:val="231F20"/>
          <w:spacing w:val="-2"/>
          <w:sz w:val="18"/>
        </w:rPr>
        <w:t>အသိဉာဏ်။"</w:t>
      </w:r>
    </w:p>
    <w:p w:rsidR="00FC077F" w:rsidRDefault="002176C3">
      <w:pPr>
        <w:spacing w:line="199" w:lineRule="exact"/>
        <w:ind w:left="433"/>
        <w:jc w:val="both"/>
        <w:rPr>
          <w:sz w:val="18"/>
        </w:rPr>
      </w:pPr>
      <w:r>
        <w:rPr>
          <w:i/>
          <w:color w:val="231F20"/>
          <w:sz w:val="18"/>
        </w:rPr>
        <w:t>ဂျာနယ်</w:t>
      </w:r>
      <w:r>
        <w:rPr>
          <w:i/>
          <w:color w:val="231F20"/>
          <w:spacing w:val="-7"/>
          <w:sz w:val="18"/>
        </w:rPr>
        <w:t xml:space="preserve"> </w:t>
      </w:r>
      <w:r>
        <w:rPr>
          <w:i/>
          <w:color w:val="231F20"/>
          <w:sz w:val="18"/>
        </w:rPr>
        <w:t>၏</w:t>
      </w:r>
      <w:r>
        <w:rPr>
          <w:i/>
          <w:color w:val="231F20"/>
          <w:spacing w:val="-7"/>
          <w:sz w:val="18"/>
        </w:rPr>
        <w:t xml:space="preserve"> </w:t>
      </w:r>
      <w:r>
        <w:rPr>
          <w:i/>
          <w:color w:val="231F20"/>
          <w:sz w:val="18"/>
        </w:rPr>
        <w:t>မူမမှန်</w:t>
      </w:r>
      <w:r>
        <w:rPr>
          <w:i/>
          <w:color w:val="231F20"/>
          <w:spacing w:val="-7"/>
          <w:sz w:val="18"/>
        </w:rPr>
        <w:t xml:space="preserve"> </w:t>
      </w:r>
      <w:r>
        <w:rPr>
          <w:i/>
          <w:color w:val="231F20"/>
          <w:sz w:val="18"/>
        </w:rPr>
        <w:t>နှင့်</w:t>
      </w:r>
      <w:r>
        <w:rPr>
          <w:i/>
          <w:color w:val="231F20"/>
          <w:spacing w:val="-7"/>
          <w:sz w:val="18"/>
        </w:rPr>
        <w:t xml:space="preserve"> </w:t>
      </w:r>
      <w:r>
        <w:rPr>
          <w:i/>
          <w:color w:val="231F20"/>
          <w:sz w:val="18"/>
        </w:rPr>
        <w:t>လူမှုရေး</w:t>
      </w:r>
      <w:r>
        <w:rPr>
          <w:i/>
          <w:color w:val="231F20"/>
          <w:spacing w:val="-7"/>
          <w:sz w:val="18"/>
        </w:rPr>
        <w:t xml:space="preserve"> </w:t>
      </w:r>
      <w:r>
        <w:rPr>
          <w:i/>
          <w:color w:val="231F20"/>
          <w:sz w:val="18"/>
        </w:rPr>
        <w:t>စိတ်ပညာ</w:t>
      </w:r>
      <w:r>
        <w:rPr>
          <w:i/>
          <w:color w:val="231F20"/>
          <w:spacing w:val="-7"/>
          <w:sz w:val="18"/>
        </w:rPr>
        <w:t xml:space="preserve"> </w:t>
      </w:r>
      <w:r>
        <w:rPr>
          <w:color w:val="231F20"/>
          <w:sz w:val="18"/>
        </w:rPr>
        <w:t>49:</w:t>
      </w:r>
      <w:r>
        <w:rPr>
          <w:color w:val="231F20"/>
          <w:spacing w:val="-7"/>
          <w:sz w:val="18"/>
        </w:rPr>
        <w:t xml:space="preserve"> </w:t>
      </w:r>
      <w:r>
        <w:rPr>
          <w:color w:val="231F20"/>
          <w:spacing w:val="-2"/>
          <w:sz w:val="18"/>
        </w:rPr>
        <w:t>၄၅၄–၄၆၂။</w:t>
      </w:r>
    </w:p>
    <w:p w:rsidR="00FC077F" w:rsidRDefault="002176C3">
      <w:pPr>
        <w:spacing w:before="2" w:line="230" w:lineRule="auto"/>
        <w:ind w:left="433" w:right="56" w:hanging="359"/>
        <w:jc w:val="both"/>
        <w:rPr>
          <w:sz w:val="18"/>
        </w:rPr>
      </w:pPr>
      <w:r>
        <w:rPr>
          <w:color w:val="231F20"/>
          <w:sz w:val="18"/>
        </w:rPr>
        <w:t xml:space="preserve">Bucholtz၊ Mary နှင့် Kira Hall တို့ဖြစ်သည်။ 1995။ “နိဒါန်း- </w:t>
      </w:r>
      <w:r>
        <w:rPr>
          <w:i/>
          <w:color w:val="231F20"/>
          <w:sz w:val="18"/>
        </w:rPr>
        <w:t xml:space="preserve">ဘာသာစကားနှင့် အမျိုးသမီး၏နေရာကို </w:t>
      </w:r>
      <w:r>
        <w:rPr>
          <w:color w:val="231F20"/>
          <w:sz w:val="18"/>
        </w:rPr>
        <w:t xml:space="preserve">အနှစ်နှစ်ဆယ်အကြာတွင် ” Hall တွင်၊ </w:t>
      </w:r>
      <w:r>
        <w:rPr>
          <w:i/>
          <w:color w:val="231F20"/>
          <w:sz w:val="18"/>
        </w:rPr>
        <w:t xml:space="preserve">ကျား၊ မ </w:t>
      </w:r>
      <w:r>
        <w:rPr>
          <w:color w:val="231F20"/>
          <w:sz w:val="18"/>
        </w:rPr>
        <w:t>၊ ၁-၂၂။</w:t>
      </w:r>
    </w:p>
    <w:p w:rsidR="00FC077F" w:rsidRDefault="002176C3">
      <w:pPr>
        <w:spacing w:before="2" w:line="230" w:lineRule="auto"/>
        <w:ind w:left="433" w:right="55" w:hanging="359"/>
        <w:jc w:val="both"/>
        <w:rPr>
          <w:sz w:val="18"/>
        </w:rPr>
      </w:pPr>
      <w:r>
        <w:rPr>
          <w:color w:val="231F20"/>
          <w:sz w:val="18"/>
        </w:rPr>
        <w:t xml:space="preserve">Bunzl၊ Matti 1996။ “Franz Boas နှင့် Humboldtian အစဉ်အလာ- </w:t>
      </w:r>
      <w:r>
        <w:rPr>
          <w:i/>
          <w:color w:val="231F20"/>
          <w:sz w:val="18"/>
        </w:rPr>
        <w:t xml:space="preserve">Volksgeist </w:t>
      </w:r>
      <w:r>
        <w:rPr>
          <w:color w:val="231F20"/>
          <w:sz w:val="18"/>
        </w:rPr>
        <w:t xml:space="preserve">နှင့် </w:t>
      </w:r>
      <w:r>
        <w:rPr>
          <w:i/>
          <w:color w:val="231F20"/>
          <w:sz w:val="18"/>
        </w:rPr>
        <w:t>Nationalcharakter တို့မှ</w:t>
      </w:r>
      <w:r>
        <w:rPr>
          <w:i/>
          <w:color w:val="231F20"/>
          <w:spacing w:val="-9"/>
          <w:sz w:val="18"/>
        </w:rPr>
        <w:t xml:space="preserve"> </w:t>
      </w:r>
      <w:r>
        <w:rPr>
          <w:color w:val="231F20"/>
          <w:sz w:val="18"/>
        </w:rPr>
        <w:t>ရန်</w:t>
      </w:r>
      <w:r>
        <w:rPr>
          <w:color w:val="231F20"/>
          <w:spacing w:val="-9"/>
          <w:sz w:val="18"/>
        </w:rPr>
        <w:t xml:space="preserve"> </w:t>
      </w:r>
      <w:r>
        <w:rPr>
          <w:color w:val="231F20"/>
          <w:sz w:val="18"/>
        </w:rPr>
        <w:t>တစ်ခု</w:t>
      </w:r>
      <w:r>
        <w:rPr>
          <w:color w:val="231F20"/>
          <w:spacing w:val="-9"/>
          <w:sz w:val="18"/>
        </w:rPr>
        <w:t xml:space="preserve"> </w:t>
      </w:r>
      <w:r>
        <w:rPr>
          <w:color w:val="231F20"/>
          <w:sz w:val="18"/>
        </w:rPr>
        <w:t>မနုဿဗေဒ</w:t>
      </w:r>
      <w:r>
        <w:rPr>
          <w:color w:val="231F20"/>
          <w:spacing w:val="-9"/>
          <w:sz w:val="18"/>
        </w:rPr>
        <w:t xml:space="preserve"> </w:t>
      </w:r>
      <w:r>
        <w:rPr>
          <w:color w:val="231F20"/>
          <w:sz w:val="18"/>
        </w:rPr>
        <w:t>အယူအဆ</w:t>
      </w:r>
      <w:r>
        <w:rPr>
          <w:color w:val="231F20"/>
          <w:spacing w:val="-9"/>
          <w:sz w:val="18"/>
        </w:rPr>
        <w:t xml:space="preserve"> </w:t>
      </w:r>
      <w:r>
        <w:rPr>
          <w:color w:val="231F20"/>
          <w:sz w:val="18"/>
        </w:rPr>
        <w:t>၏</w:t>
      </w:r>
      <w:r>
        <w:rPr>
          <w:color w:val="231F20"/>
          <w:spacing w:val="-9"/>
          <w:sz w:val="18"/>
        </w:rPr>
        <w:t xml:space="preserve"> </w:t>
      </w:r>
      <w:r>
        <w:rPr>
          <w:color w:val="231F20"/>
          <w:sz w:val="18"/>
        </w:rPr>
        <w:t>ယဉ်ကျေးမှု။”</w:t>
      </w:r>
      <w:r>
        <w:rPr>
          <w:color w:val="231F20"/>
          <w:spacing w:val="-9"/>
          <w:sz w:val="18"/>
        </w:rPr>
        <w:t xml:space="preserve"> </w:t>
      </w:r>
      <w:r>
        <w:rPr>
          <w:color w:val="231F20"/>
          <w:sz w:val="18"/>
        </w:rPr>
        <w:t>၌</w:t>
      </w:r>
      <w:r>
        <w:rPr>
          <w:color w:val="231F20"/>
          <w:spacing w:val="-9"/>
          <w:sz w:val="18"/>
        </w:rPr>
        <w:t xml:space="preserve"> </w:t>
      </w:r>
      <w:r>
        <w:rPr>
          <w:color w:val="231F20"/>
          <w:sz w:val="18"/>
        </w:rPr>
        <w:t>ဂျော့ခ်ျ</w:t>
      </w:r>
      <w:r>
        <w:rPr>
          <w:color w:val="231F20"/>
          <w:spacing w:val="-9"/>
          <w:sz w:val="18"/>
        </w:rPr>
        <w:t xml:space="preserve"> </w:t>
      </w:r>
      <w:r>
        <w:rPr>
          <w:color w:val="231F20"/>
          <w:sz w:val="18"/>
        </w:rPr>
        <w:t>ဒဗလျူ။</w:t>
      </w:r>
      <w:r>
        <w:rPr>
          <w:color w:val="231F20"/>
          <w:spacing w:val="-9"/>
          <w:sz w:val="18"/>
        </w:rPr>
        <w:t xml:space="preserve"> </w:t>
      </w:r>
      <w:r>
        <w:rPr>
          <w:color w:val="231F20"/>
          <w:sz w:val="18"/>
        </w:rPr>
        <w:t xml:space="preserve">Stock </w:t>
      </w:r>
      <w:r>
        <w:rPr>
          <w:color w:val="231F20"/>
          <w:spacing w:val="-2"/>
          <w:sz w:val="18"/>
        </w:rPr>
        <w:t>-ing၊</w:t>
      </w:r>
      <w:r>
        <w:rPr>
          <w:color w:val="231F20"/>
          <w:spacing w:val="-7"/>
          <w:sz w:val="18"/>
        </w:rPr>
        <w:t xml:space="preserve"> </w:t>
      </w:r>
      <w:r>
        <w:rPr>
          <w:color w:val="231F20"/>
          <w:spacing w:val="-2"/>
          <w:sz w:val="18"/>
        </w:rPr>
        <w:t>ဂျူနီယာ</w:t>
      </w:r>
      <w:r>
        <w:rPr>
          <w:color w:val="231F20"/>
          <w:spacing w:val="-7"/>
          <w:sz w:val="18"/>
        </w:rPr>
        <w:t xml:space="preserve"> </w:t>
      </w:r>
      <w:r>
        <w:rPr>
          <w:color w:val="231F20"/>
          <w:spacing w:val="-2"/>
          <w:sz w:val="18"/>
        </w:rPr>
        <w:t>(ed.)</w:t>
      </w:r>
      <w:r>
        <w:rPr>
          <w:color w:val="231F20"/>
          <w:spacing w:val="-7"/>
          <w:sz w:val="18"/>
        </w:rPr>
        <w:t xml:space="preserve"> </w:t>
      </w:r>
      <w:r>
        <w:rPr>
          <w:i/>
          <w:color w:val="231F20"/>
          <w:spacing w:val="-2"/>
          <w:sz w:val="18"/>
        </w:rPr>
        <w:t>Volksgeist</w:t>
      </w:r>
      <w:r>
        <w:rPr>
          <w:i/>
          <w:color w:val="231F20"/>
          <w:spacing w:val="-7"/>
          <w:sz w:val="18"/>
        </w:rPr>
        <w:t xml:space="preserve"> </w:t>
      </w:r>
      <w:r>
        <w:rPr>
          <w:i/>
          <w:color w:val="231F20"/>
          <w:spacing w:val="-2"/>
          <w:sz w:val="18"/>
        </w:rPr>
        <w:t>အဖြစ်</w:t>
      </w:r>
      <w:r>
        <w:rPr>
          <w:i/>
          <w:color w:val="231F20"/>
          <w:spacing w:val="-7"/>
          <w:sz w:val="18"/>
        </w:rPr>
        <w:t xml:space="preserve"> </w:t>
      </w:r>
      <w:r>
        <w:rPr>
          <w:i/>
          <w:color w:val="231F20"/>
          <w:spacing w:val="-2"/>
          <w:sz w:val="18"/>
        </w:rPr>
        <w:t>နည်းလမ်း</w:t>
      </w:r>
      <w:r>
        <w:rPr>
          <w:i/>
          <w:color w:val="231F20"/>
          <w:spacing w:val="-7"/>
          <w:sz w:val="18"/>
        </w:rPr>
        <w:t xml:space="preserve"> </w:t>
      </w:r>
      <w:r>
        <w:rPr>
          <w:i/>
          <w:color w:val="231F20"/>
          <w:spacing w:val="-2"/>
          <w:sz w:val="18"/>
        </w:rPr>
        <w:t>နှင့်</w:t>
      </w:r>
      <w:r>
        <w:rPr>
          <w:i/>
          <w:color w:val="231F20"/>
          <w:spacing w:val="-7"/>
          <w:sz w:val="18"/>
        </w:rPr>
        <w:t xml:space="preserve"> </w:t>
      </w:r>
      <w:r>
        <w:rPr>
          <w:i/>
          <w:color w:val="231F20"/>
          <w:spacing w:val="-2"/>
          <w:sz w:val="18"/>
        </w:rPr>
        <w:t>ကျင့်ဝတ်-</w:t>
      </w:r>
      <w:r>
        <w:rPr>
          <w:i/>
          <w:color w:val="231F20"/>
          <w:spacing w:val="-7"/>
          <w:sz w:val="18"/>
        </w:rPr>
        <w:t xml:space="preserve"> </w:t>
      </w:r>
      <w:r>
        <w:rPr>
          <w:i/>
          <w:color w:val="231F20"/>
          <w:spacing w:val="-2"/>
          <w:sz w:val="18"/>
        </w:rPr>
        <w:t>အက်ဆေးများ</w:t>
      </w:r>
      <w:r>
        <w:rPr>
          <w:i/>
          <w:color w:val="231F20"/>
          <w:spacing w:val="-7"/>
          <w:sz w:val="18"/>
        </w:rPr>
        <w:t xml:space="preserve"> </w:t>
      </w:r>
      <w:r>
        <w:rPr>
          <w:i/>
          <w:color w:val="231F20"/>
          <w:spacing w:val="-2"/>
          <w:sz w:val="18"/>
        </w:rPr>
        <w:t>on</w:t>
      </w:r>
      <w:r>
        <w:rPr>
          <w:i/>
          <w:color w:val="231F20"/>
          <w:spacing w:val="-7"/>
          <w:sz w:val="18"/>
        </w:rPr>
        <w:t xml:space="preserve"> </w:t>
      </w:r>
      <w:r>
        <w:rPr>
          <w:i/>
          <w:color w:val="231F20"/>
          <w:spacing w:val="-2"/>
          <w:sz w:val="18"/>
        </w:rPr>
        <w:t>ဘိုအာရှန်း</w:t>
      </w:r>
      <w:r>
        <w:rPr>
          <w:i/>
          <w:color w:val="231F20"/>
          <w:spacing w:val="-7"/>
          <w:sz w:val="18"/>
        </w:rPr>
        <w:t xml:space="preserve"> </w:t>
      </w:r>
      <w:r>
        <w:rPr>
          <w:i/>
          <w:color w:val="231F20"/>
          <w:spacing w:val="-2"/>
          <w:sz w:val="18"/>
        </w:rPr>
        <w:t>မနုဿ</w:t>
      </w:r>
      <w:r>
        <w:rPr>
          <w:i/>
          <w:color w:val="231F20"/>
          <w:spacing w:val="-7"/>
          <w:sz w:val="18"/>
        </w:rPr>
        <w:t xml:space="preserve"> </w:t>
      </w:r>
      <w:r>
        <w:rPr>
          <w:i/>
          <w:color w:val="231F20"/>
          <w:spacing w:val="-2"/>
          <w:sz w:val="18"/>
        </w:rPr>
        <w:t>နှင့်</w:t>
      </w:r>
      <w:r>
        <w:rPr>
          <w:i/>
          <w:color w:val="231F20"/>
          <w:sz w:val="18"/>
        </w:rPr>
        <w:t>​</w:t>
      </w:r>
      <w:r>
        <w:rPr>
          <w:i/>
          <w:color w:val="231F20"/>
          <w:spacing w:val="-12"/>
          <w:sz w:val="18"/>
        </w:rPr>
        <w:t xml:space="preserve"> </w:t>
      </w:r>
      <w:r>
        <w:rPr>
          <w:i/>
          <w:color w:val="231F20"/>
          <w:sz w:val="18"/>
        </w:rPr>
        <w:t>ဂျာမန်</w:t>
      </w:r>
      <w:r>
        <w:rPr>
          <w:i/>
          <w:color w:val="231F20"/>
          <w:spacing w:val="-11"/>
          <w:sz w:val="18"/>
        </w:rPr>
        <w:t xml:space="preserve"> </w:t>
      </w:r>
      <w:r>
        <w:rPr>
          <w:i/>
          <w:color w:val="231F20"/>
          <w:sz w:val="18"/>
        </w:rPr>
        <w:t>မနုဿ</w:t>
      </w:r>
      <w:r>
        <w:rPr>
          <w:i/>
          <w:color w:val="231F20"/>
          <w:spacing w:val="-11"/>
          <w:sz w:val="18"/>
        </w:rPr>
        <w:t xml:space="preserve"> </w:t>
      </w:r>
      <w:r>
        <w:rPr>
          <w:i/>
          <w:color w:val="231F20"/>
          <w:sz w:val="18"/>
        </w:rPr>
        <w:t xml:space="preserve">အစဉ်အလာ </w:t>
      </w:r>
      <w:r>
        <w:rPr>
          <w:color w:val="231F20"/>
          <w:sz w:val="18"/>
        </w:rPr>
        <w:t>၊</w:t>
      </w:r>
      <w:r>
        <w:rPr>
          <w:color w:val="231F20"/>
          <w:spacing w:val="-11"/>
          <w:sz w:val="18"/>
        </w:rPr>
        <w:t xml:space="preserve"> </w:t>
      </w:r>
      <w:r>
        <w:rPr>
          <w:color w:val="231F20"/>
          <w:sz w:val="18"/>
        </w:rPr>
        <w:t>၁၇–၇၈။</w:t>
      </w:r>
      <w:r>
        <w:rPr>
          <w:color w:val="231F20"/>
          <w:spacing w:val="-12"/>
          <w:sz w:val="18"/>
        </w:rPr>
        <w:t xml:space="preserve"> </w:t>
      </w:r>
      <w:r>
        <w:rPr>
          <w:color w:val="231F20"/>
          <w:sz w:val="18"/>
        </w:rPr>
        <w:t>Madison-</w:t>
      </w:r>
      <w:r>
        <w:rPr>
          <w:color w:val="231F20"/>
          <w:spacing w:val="-11"/>
          <w:sz w:val="18"/>
        </w:rPr>
        <w:t xml:space="preserve"> </w:t>
      </w:r>
      <w:r>
        <w:rPr>
          <w:color w:val="231F20"/>
          <w:sz w:val="18"/>
        </w:rPr>
        <w:t>တက္ကသိုလ်</w:t>
      </w:r>
      <w:r>
        <w:rPr>
          <w:color w:val="231F20"/>
          <w:spacing w:val="-11"/>
          <w:sz w:val="18"/>
        </w:rPr>
        <w:t xml:space="preserve"> </w:t>
      </w:r>
      <w:r>
        <w:rPr>
          <w:color w:val="231F20"/>
          <w:sz w:val="18"/>
        </w:rPr>
        <w:t>၏</w:t>
      </w:r>
      <w:r>
        <w:rPr>
          <w:color w:val="231F20"/>
          <w:spacing w:val="-11"/>
          <w:sz w:val="18"/>
        </w:rPr>
        <w:t xml:space="preserve"> </w:t>
      </w:r>
      <w:r>
        <w:rPr>
          <w:color w:val="231F20"/>
          <w:sz w:val="18"/>
        </w:rPr>
        <w:t xml:space="preserve">Wisconsin </w:t>
      </w:r>
      <w:r>
        <w:rPr>
          <w:color w:val="231F20"/>
          <w:spacing w:val="-2"/>
          <w:sz w:val="18"/>
        </w:rPr>
        <w:t>သတင်းစာ။</w:t>
      </w:r>
    </w:p>
    <w:p w:rsidR="00FC077F" w:rsidRDefault="002176C3">
      <w:pPr>
        <w:spacing w:before="2" w:line="230" w:lineRule="auto"/>
        <w:ind w:left="433" w:right="56" w:hanging="359"/>
        <w:jc w:val="both"/>
        <w:rPr>
          <w:sz w:val="18"/>
        </w:rPr>
      </w:pPr>
      <w:r>
        <w:rPr>
          <w:color w:val="231F20"/>
          <w:spacing w:val="-4"/>
          <w:sz w:val="18"/>
        </w:rPr>
        <w:t>မြုံ၊</w:t>
      </w:r>
      <w:r>
        <w:rPr>
          <w:color w:val="231F20"/>
          <w:spacing w:val="-8"/>
          <w:sz w:val="18"/>
        </w:rPr>
        <w:t xml:space="preserve"> </w:t>
      </w:r>
      <w:r>
        <w:rPr>
          <w:color w:val="231F20"/>
          <w:spacing w:val="-4"/>
          <w:sz w:val="18"/>
        </w:rPr>
        <w:t>လော့ဒ်။</w:t>
      </w:r>
      <w:r>
        <w:rPr>
          <w:color w:val="231F20"/>
          <w:spacing w:val="-7"/>
          <w:sz w:val="18"/>
        </w:rPr>
        <w:t xml:space="preserve"> </w:t>
      </w:r>
      <w:r>
        <w:rPr>
          <w:color w:val="231F20"/>
          <w:spacing w:val="-4"/>
          <w:sz w:val="18"/>
        </w:rPr>
        <w:t>၁၉၉၈။</w:t>
      </w:r>
      <w:r>
        <w:rPr>
          <w:color w:val="231F20"/>
          <w:spacing w:val="-7"/>
          <w:sz w:val="18"/>
        </w:rPr>
        <w:t xml:space="preserve"> </w:t>
      </w:r>
      <w:r>
        <w:rPr>
          <w:color w:val="231F20"/>
          <w:spacing w:val="-4"/>
          <w:sz w:val="18"/>
        </w:rPr>
        <w:t>“လေ</w:t>
      </w:r>
      <w:r>
        <w:rPr>
          <w:color w:val="231F20"/>
          <w:spacing w:val="-7"/>
          <w:sz w:val="18"/>
        </w:rPr>
        <w:t xml:space="preserve"> </w:t>
      </w:r>
      <w:r>
        <w:rPr>
          <w:color w:val="231F20"/>
          <w:spacing w:val="-4"/>
          <w:sz w:val="18"/>
        </w:rPr>
        <w:t>parame`tres</w:t>
      </w:r>
      <w:r>
        <w:rPr>
          <w:color w:val="231F20"/>
          <w:spacing w:val="-8"/>
          <w:sz w:val="18"/>
        </w:rPr>
        <w:t xml:space="preserve"> </w:t>
      </w:r>
      <w:r>
        <w:rPr>
          <w:color w:val="231F20"/>
          <w:spacing w:val="-4"/>
          <w:sz w:val="18"/>
        </w:rPr>
        <w:t>de</w:t>
      </w:r>
      <w:r>
        <w:rPr>
          <w:color w:val="231F20"/>
          <w:spacing w:val="-7"/>
          <w:sz w:val="18"/>
        </w:rPr>
        <w:t xml:space="preserve"> </w:t>
      </w:r>
      <w:r>
        <w:rPr>
          <w:color w:val="231F20"/>
          <w:spacing w:val="-4"/>
          <w:sz w:val="18"/>
        </w:rPr>
        <w:t>ဗျတ္တိဗေဒ</w:t>
      </w:r>
      <w:r>
        <w:rPr>
          <w:color w:val="231F20"/>
          <w:spacing w:val="-7"/>
          <w:sz w:val="18"/>
        </w:rPr>
        <w:t xml:space="preserve"> </w:t>
      </w:r>
      <w:r>
        <w:rPr>
          <w:color w:val="231F20"/>
          <w:spacing w:val="-4"/>
          <w:sz w:val="18"/>
        </w:rPr>
        <w:t>me'die'vale"</w:t>
      </w:r>
      <w:r>
        <w:rPr>
          <w:color w:val="231F20"/>
          <w:spacing w:val="-7"/>
          <w:sz w:val="18"/>
        </w:rPr>
        <w:t xml:space="preserve"> </w:t>
      </w:r>
      <w:r>
        <w:rPr>
          <w:i/>
          <w:color w:val="231F20"/>
          <w:spacing w:val="-4"/>
          <w:sz w:val="18"/>
        </w:rPr>
        <w:t>စာရိုက်ပညာ၊</w:t>
      </w:r>
      <w:r>
        <w:rPr>
          <w:i/>
          <w:color w:val="231F20"/>
          <w:spacing w:val="-8"/>
          <w:sz w:val="18"/>
        </w:rPr>
        <w:t xml:space="preserve"> </w:t>
      </w:r>
      <w:r>
        <w:rPr>
          <w:i/>
          <w:color w:val="231F20"/>
          <w:spacing w:val="-4"/>
          <w:sz w:val="18"/>
        </w:rPr>
        <w:t xml:space="preserve">de </w:t>
      </w:r>
      <w:r>
        <w:rPr>
          <w:i/>
          <w:color w:val="231F20"/>
          <w:spacing w:val="-8"/>
          <w:sz w:val="18"/>
        </w:rPr>
        <w:t>l'ရှေးဟောင်းပစ္စည်း</w:t>
      </w:r>
      <w:r>
        <w:rPr>
          <w:i/>
          <w:color w:val="231F20"/>
          <w:spacing w:val="12"/>
          <w:sz w:val="18"/>
        </w:rPr>
        <w:t xml:space="preserve"> </w:t>
      </w:r>
      <w:r>
        <w:rPr>
          <w:i/>
          <w:color w:val="231F20"/>
          <w:spacing w:val="-8"/>
          <w:sz w:val="18"/>
        </w:rPr>
        <w:t>a`</w:t>
      </w:r>
      <w:r>
        <w:rPr>
          <w:i/>
          <w:color w:val="231F20"/>
          <w:spacing w:val="19"/>
          <w:sz w:val="18"/>
        </w:rPr>
        <w:t xml:space="preserve"> </w:t>
      </w:r>
      <w:r>
        <w:rPr>
          <w:i/>
          <w:color w:val="231F20"/>
          <w:spacing w:val="-8"/>
          <w:sz w:val="18"/>
        </w:rPr>
        <w:t>la</w:t>
      </w:r>
      <w:r>
        <w:rPr>
          <w:i/>
          <w:color w:val="231F20"/>
          <w:spacing w:val="-1"/>
          <w:sz w:val="18"/>
        </w:rPr>
        <w:t xml:space="preserve"> </w:t>
      </w:r>
      <w:r>
        <w:rPr>
          <w:i/>
          <w:color w:val="231F20"/>
          <w:spacing w:val="-8"/>
          <w:sz w:val="18"/>
        </w:rPr>
        <w:t xml:space="preserve">လက်ရာတွေ </w:t>
      </w:r>
      <w:r>
        <w:rPr>
          <w:color w:val="231F20"/>
          <w:spacing w:val="-8"/>
          <w:sz w:val="18"/>
        </w:rPr>
        <w:t>၊</w:t>
      </w:r>
      <w:r>
        <w:rPr>
          <w:color w:val="231F20"/>
          <w:spacing w:val="-1"/>
          <w:sz w:val="18"/>
        </w:rPr>
        <w:t xml:space="preserve"> </w:t>
      </w:r>
      <w:r>
        <w:rPr>
          <w:color w:val="231F20"/>
          <w:spacing w:val="-8"/>
          <w:sz w:val="18"/>
        </w:rPr>
        <w:t>၁၁–၅၆။</w:t>
      </w:r>
      <w:r>
        <w:rPr>
          <w:color w:val="231F20"/>
          <w:spacing w:val="-1"/>
          <w:sz w:val="18"/>
        </w:rPr>
        <w:t xml:space="preserve"> </w:t>
      </w:r>
      <w:r>
        <w:rPr>
          <w:color w:val="231F20"/>
          <w:spacing w:val="-8"/>
          <w:sz w:val="18"/>
        </w:rPr>
        <w:t>နံပါတ်ရို</w:t>
      </w:r>
      <w:r>
        <w:rPr>
          <w:color w:val="231F20"/>
          <w:spacing w:val="-1"/>
          <w:sz w:val="18"/>
        </w:rPr>
        <w:t xml:space="preserve"> </w:t>
      </w:r>
      <w:r>
        <w:rPr>
          <w:color w:val="231F20"/>
          <w:spacing w:val="-8"/>
          <w:sz w:val="18"/>
        </w:rPr>
        <w:t>coordonne'</w:t>
      </w:r>
      <w:r>
        <w:rPr>
          <w:color w:val="231F20"/>
          <w:spacing w:val="13"/>
          <w:sz w:val="18"/>
        </w:rPr>
        <w:t xml:space="preserve"> </w:t>
      </w:r>
      <w:r>
        <w:rPr>
          <w:color w:val="231F20"/>
          <w:spacing w:val="-8"/>
          <w:sz w:val="18"/>
        </w:rPr>
        <w:t>et</w:t>
      </w:r>
      <w:r>
        <w:rPr>
          <w:color w:val="231F20"/>
          <w:spacing w:val="-1"/>
          <w:sz w:val="18"/>
        </w:rPr>
        <w:t xml:space="preserve"> </w:t>
      </w:r>
      <w:r>
        <w:rPr>
          <w:color w:val="231F20"/>
          <w:spacing w:val="-8"/>
          <w:sz w:val="18"/>
        </w:rPr>
        <w:t>pre'sente'</w:t>
      </w:r>
      <w:r>
        <w:rPr>
          <w:color w:val="231F20"/>
          <w:spacing w:val="13"/>
          <w:sz w:val="18"/>
        </w:rPr>
        <w:t xml:space="preserve"> </w:t>
      </w:r>
      <w:r>
        <w:rPr>
          <w:color w:val="231F20"/>
          <w:spacing w:val="-8"/>
          <w:sz w:val="18"/>
        </w:rPr>
        <w:t>par</w:t>
      </w:r>
      <w:r>
        <w:rPr>
          <w:color w:val="231F20"/>
          <w:spacing w:val="-1"/>
          <w:sz w:val="18"/>
        </w:rPr>
        <w:t xml:space="preserve"> </w:t>
      </w:r>
      <w:r>
        <w:rPr>
          <w:color w:val="231F20"/>
          <w:spacing w:val="-8"/>
          <w:sz w:val="18"/>
        </w:rPr>
        <w:t>ဂ။</w:t>
      </w:r>
      <w:r>
        <w:rPr>
          <w:color w:val="231F20"/>
          <w:spacing w:val="-1"/>
          <w:sz w:val="18"/>
        </w:rPr>
        <w:t xml:space="preserve"> </w:t>
      </w:r>
      <w:r>
        <w:rPr>
          <w:color w:val="231F20"/>
          <w:spacing w:val="-8"/>
          <w:sz w:val="18"/>
        </w:rPr>
        <w:t>ပေါများသည်။</w:t>
      </w:r>
      <w:r>
        <w:rPr>
          <w:color w:val="231F20"/>
          <w:sz w:val="18"/>
        </w:rPr>
        <w:t xml:space="preserve"> </w:t>
      </w:r>
      <w:r>
        <w:rPr>
          <w:i/>
          <w:color w:val="231F20"/>
          <w:sz w:val="18"/>
        </w:rPr>
        <w:t xml:space="preserve">et al </w:t>
      </w:r>
      <w:r>
        <w:rPr>
          <w:color w:val="231F20"/>
          <w:sz w:val="18"/>
        </w:rPr>
        <w:t>. Villeneuve d'Ascq- Presses Universitaires du Septentrion</w:t>
      </w:r>
    </w:p>
    <w:p w:rsidR="00FC077F" w:rsidRDefault="002176C3">
      <w:pPr>
        <w:spacing w:before="2" w:line="230" w:lineRule="auto"/>
        <w:ind w:left="434" w:right="56" w:hanging="359"/>
        <w:jc w:val="both"/>
        <w:rPr>
          <w:sz w:val="18"/>
        </w:rPr>
      </w:pPr>
      <w:r>
        <w:rPr>
          <w:color w:val="231F20"/>
          <w:spacing w:val="-2"/>
          <w:sz w:val="18"/>
        </w:rPr>
        <w:t>မပြီးသေးဘူး၊</w:t>
      </w:r>
      <w:r>
        <w:rPr>
          <w:color w:val="231F20"/>
          <w:spacing w:val="-8"/>
          <w:sz w:val="18"/>
        </w:rPr>
        <w:t xml:space="preserve"> </w:t>
      </w:r>
      <w:r>
        <w:rPr>
          <w:color w:val="231F20"/>
          <w:spacing w:val="-2"/>
          <w:sz w:val="18"/>
        </w:rPr>
        <w:t>ယောင်။</w:t>
      </w:r>
      <w:r>
        <w:rPr>
          <w:color w:val="231F20"/>
          <w:spacing w:val="-8"/>
          <w:sz w:val="18"/>
        </w:rPr>
        <w:t xml:space="preserve"> </w:t>
      </w:r>
      <w:r>
        <w:rPr>
          <w:color w:val="231F20"/>
          <w:spacing w:val="-2"/>
          <w:sz w:val="18"/>
        </w:rPr>
        <w:t>၁၉၉၀။</w:t>
      </w:r>
      <w:r>
        <w:rPr>
          <w:color w:val="231F20"/>
          <w:spacing w:val="-8"/>
          <w:sz w:val="18"/>
        </w:rPr>
        <w:t xml:space="preserve"> </w:t>
      </w:r>
      <w:r>
        <w:rPr>
          <w:i/>
          <w:color w:val="231F20"/>
          <w:spacing w:val="-2"/>
          <w:sz w:val="18"/>
        </w:rPr>
        <w:t>ကျား၊</w:t>
      </w:r>
      <w:r>
        <w:rPr>
          <w:i/>
          <w:color w:val="231F20"/>
          <w:spacing w:val="-8"/>
          <w:sz w:val="18"/>
        </w:rPr>
        <w:t xml:space="preserve"> </w:t>
      </w:r>
      <w:r>
        <w:rPr>
          <w:i/>
          <w:color w:val="231F20"/>
          <w:spacing w:val="-2"/>
          <w:sz w:val="18"/>
        </w:rPr>
        <w:t>ဒုက္ခ၊</w:t>
      </w:r>
      <w:r>
        <w:rPr>
          <w:i/>
          <w:color w:val="231F20"/>
          <w:spacing w:val="-8"/>
          <w:sz w:val="18"/>
        </w:rPr>
        <w:t xml:space="preserve"> </w:t>
      </w:r>
      <w:r>
        <w:rPr>
          <w:i/>
          <w:color w:val="231F20"/>
          <w:spacing w:val="-2"/>
          <w:sz w:val="18"/>
        </w:rPr>
        <w:t>အမျိုးသမီးဝါဒ</w:t>
      </w:r>
      <w:r>
        <w:rPr>
          <w:i/>
          <w:color w:val="231F20"/>
          <w:spacing w:val="-8"/>
          <w:sz w:val="18"/>
        </w:rPr>
        <w:t xml:space="preserve"> </w:t>
      </w:r>
      <w:r>
        <w:rPr>
          <w:i/>
          <w:color w:val="231F20"/>
          <w:spacing w:val="-2"/>
          <w:sz w:val="18"/>
        </w:rPr>
        <w:t>နှင့်</w:t>
      </w:r>
      <w:r>
        <w:rPr>
          <w:i/>
          <w:color w:val="231F20"/>
          <w:spacing w:val="-8"/>
          <w:sz w:val="18"/>
        </w:rPr>
        <w:t xml:space="preserve"> </w:t>
      </w:r>
      <w:r>
        <w:rPr>
          <w:i/>
          <w:color w:val="231F20"/>
          <w:spacing w:val="-2"/>
          <w:sz w:val="18"/>
        </w:rPr>
        <w:t>အဆိုပါ</w:t>
      </w:r>
      <w:r>
        <w:rPr>
          <w:i/>
          <w:color w:val="231F20"/>
          <w:spacing w:val="-8"/>
          <w:sz w:val="18"/>
        </w:rPr>
        <w:t xml:space="preserve"> </w:t>
      </w:r>
      <w:r>
        <w:rPr>
          <w:i/>
          <w:color w:val="231F20"/>
          <w:spacing w:val="-2"/>
          <w:sz w:val="18"/>
        </w:rPr>
        <w:t>အဖျက်သမား</w:t>
      </w:r>
      <w:r>
        <w:rPr>
          <w:i/>
          <w:color w:val="231F20"/>
          <w:spacing w:val="-8"/>
          <w:sz w:val="18"/>
        </w:rPr>
        <w:t xml:space="preserve"> </w:t>
      </w:r>
      <w:r>
        <w:rPr>
          <w:i/>
          <w:color w:val="231F20"/>
          <w:spacing w:val="-2"/>
          <w:sz w:val="18"/>
        </w:rPr>
        <w:t>၏</w:t>
      </w:r>
      <w:r>
        <w:rPr>
          <w:i/>
          <w:color w:val="231F20"/>
          <w:spacing w:val="-8"/>
          <w:sz w:val="18"/>
        </w:rPr>
        <w:t xml:space="preserve"> </w:t>
      </w:r>
      <w:r>
        <w:rPr>
          <w:i/>
          <w:color w:val="231F20"/>
          <w:spacing w:val="-2"/>
          <w:sz w:val="18"/>
        </w:rPr>
        <w:t>အထောက်အထား</w:t>
      </w:r>
      <w:r>
        <w:rPr>
          <w:color w:val="231F20"/>
          <w:spacing w:val="-2"/>
          <w:sz w:val="18"/>
        </w:rPr>
        <w:t>​</w:t>
      </w:r>
      <w:r>
        <w:rPr>
          <w:color w:val="231F20"/>
          <w:spacing w:val="-8"/>
          <w:sz w:val="18"/>
        </w:rPr>
        <w:t xml:space="preserve"> </w:t>
      </w:r>
      <w:r>
        <w:rPr>
          <w:color w:val="231F20"/>
          <w:spacing w:val="-2"/>
          <w:sz w:val="18"/>
        </w:rPr>
        <w:t>အသစ်</w:t>
      </w:r>
      <w:r>
        <w:rPr>
          <w:color w:val="231F20"/>
          <w:spacing w:val="-8"/>
          <w:sz w:val="18"/>
        </w:rPr>
        <w:t xml:space="preserve"> </w:t>
      </w:r>
      <w:r>
        <w:rPr>
          <w:color w:val="231F20"/>
          <w:spacing w:val="-2"/>
          <w:sz w:val="18"/>
        </w:rPr>
        <w:t>York: ဒါရီ။</w:t>
      </w:r>
    </w:p>
    <w:p w:rsidR="00FC077F" w:rsidRDefault="002176C3">
      <w:pPr>
        <w:spacing w:before="1" w:line="230" w:lineRule="auto"/>
        <w:ind w:left="434" w:right="133" w:hanging="180"/>
        <w:jc w:val="both"/>
        <w:rPr>
          <w:sz w:val="18"/>
        </w:rPr>
      </w:pPr>
      <w:r>
        <w:rPr>
          <w:color w:val="231F20"/>
          <w:sz w:val="18"/>
        </w:rPr>
        <w:t xml:space="preserve">1997. </w:t>
      </w:r>
      <w:r>
        <w:rPr>
          <w:i/>
          <w:color w:val="231F20"/>
          <w:sz w:val="18"/>
        </w:rPr>
        <w:t xml:space="preserve">စိတ်လှုပ်ရှားဖွယ်ကောင်းသောမိန့်ခွန်း၊ စွမ်းဆောင်နိုင်သောနိုင်ငံရေး </w:t>
      </w:r>
      <w:r>
        <w:rPr>
          <w:color w:val="231F20"/>
          <w:sz w:val="18"/>
        </w:rPr>
        <w:t xml:space="preserve">။ နယူးယောက်နှင့် လန်ဒန်- </w:t>
      </w:r>
      <w:r>
        <w:rPr>
          <w:color w:val="231F20"/>
          <w:spacing w:val="-2"/>
          <w:sz w:val="18"/>
        </w:rPr>
        <w:t>ဒါရီယာ။</w:t>
      </w:r>
    </w:p>
    <w:p w:rsidR="00FC077F" w:rsidRDefault="002176C3">
      <w:pPr>
        <w:spacing w:line="197" w:lineRule="exact"/>
        <w:ind w:left="75"/>
        <w:jc w:val="both"/>
        <w:rPr>
          <w:sz w:val="18"/>
        </w:rPr>
      </w:pPr>
      <w:r>
        <w:rPr>
          <w:color w:val="231F20"/>
          <w:spacing w:val="-2"/>
          <w:sz w:val="18"/>
        </w:rPr>
        <w:t>ဘိုင်နွန်၊</w:t>
      </w:r>
      <w:r>
        <w:rPr>
          <w:color w:val="231F20"/>
          <w:sz w:val="18"/>
        </w:rPr>
        <w:t xml:space="preserve"> </w:t>
      </w:r>
      <w:r>
        <w:rPr>
          <w:color w:val="231F20"/>
          <w:spacing w:val="-2"/>
          <w:sz w:val="18"/>
        </w:rPr>
        <w:t>သီအိုဒိုရာ။</w:t>
      </w:r>
      <w:r>
        <w:rPr>
          <w:color w:val="231F20"/>
          <w:spacing w:val="1"/>
          <w:sz w:val="18"/>
        </w:rPr>
        <w:t xml:space="preserve"> </w:t>
      </w:r>
      <w:r>
        <w:rPr>
          <w:color w:val="231F20"/>
          <w:spacing w:val="-2"/>
          <w:sz w:val="18"/>
        </w:rPr>
        <w:t>၁၉၆၆။</w:t>
      </w:r>
      <w:r>
        <w:rPr>
          <w:color w:val="231F20"/>
          <w:sz w:val="18"/>
        </w:rPr>
        <w:t xml:space="preserve"> </w:t>
      </w:r>
      <w:r>
        <w:rPr>
          <w:color w:val="231F20"/>
          <w:spacing w:val="-2"/>
          <w:sz w:val="18"/>
        </w:rPr>
        <w:t>“လီယို</w:t>
      </w:r>
      <w:r>
        <w:rPr>
          <w:color w:val="231F20"/>
          <w:spacing w:val="1"/>
          <w:sz w:val="18"/>
        </w:rPr>
        <w:t xml:space="preserve"> </w:t>
      </w:r>
      <w:r>
        <w:rPr>
          <w:color w:val="231F20"/>
          <w:spacing w:val="-2"/>
          <w:sz w:val="18"/>
        </w:rPr>
        <w:t>Weisgerber ၏</w:t>
      </w:r>
      <w:r>
        <w:rPr>
          <w:color w:val="231F20"/>
          <w:sz w:val="18"/>
        </w:rPr>
        <w:t xml:space="preserve"> </w:t>
      </w:r>
      <w:r>
        <w:rPr>
          <w:color w:val="231F20"/>
          <w:spacing w:val="-2"/>
          <w:sz w:val="18"/>
        </w:rPr>
        <w:t>လေး</w:t>
      </w:r>
      <w:r>
        <w:rPr>
          <w:color w:val="231F20"/>
          <w:spacing w:val="1"/>
          <w:sz w:val="18"/>
        </w:rPr>
        <w:t xml:space="preserve"> </w:t>
      </w:r>
      <w:r>
        <w:rPr>
          <w:color w:val="231F20"/>
          <w:spacing w:val="-2"/>
          <w:sz w:val="18"/>
        </w:rPr>
        <w:t>အဆင့်များ</w:t>
      </w:r>
      <w:r>
        <w:rPr>
          <w:color w:val="231F20"/>
          <w:spacing w:val="1"/>
          <w:sz w:val="18"/>
        </w:rPr>
        <w:t xml:space="preserve"> </w:t>
      </w:r>
      <w:r>
        <w:rPr>
          <w:color w:val="231F20"/>
          <w:spacing w:val="-2"/>
          <w:sz w:val="18"/>
        </w:rPr>
        <w:t>၌</w:t>
      </w:r>
      <w:r>
        <w:rPr>
          <w:color w:val="231F20"/>
          <w:sz w:val="18"/>
        </w:rPr>
        <w:t xml:space="preserve"> </w:t>
      </w:r>
      <w:r>
        <w:rPr>
          <w:color w:val="231F20"/>
          <w:spacing w:val="-2"/>
          <w:sz w:val="18"/>
        </w:rPr>
        <w:t>ဘာသာစကား</w:t>
      </w:r>
      <w:r>
        <w:rPr>
          <w:color w:val="231F20"/>
          <w:spacing w:val="1"/>
          <w:sz w:val="18"/>
        </w:rPr>
        <w:t xml:space="preserve"> </w:t>
      </w:r>
      <w:r>
        <w:rPr>
          <w:color w:val="231F20"/>
          <w:spacing w:val="-2"/>
          <w:sz w:val="18"/>
        </w:rPr>
        <w:t>ခွဲခြမ်းစိတ်ဖြာ။"</w:t>
      </w:r>
      <w:r>
        <w:rPr>
          <w:color w:val="231F20"/>
          <w:sz w:val="18"/>
        </w:rPr>
        <w:t xml:space="preserve"> </w:t>
      </w:r>
      <w:r>
        <w:rPr>
          <w:i/>
          <w:color w:val="231F20"/>
          <w:spacing w:val="-2"/>
          <w:sz w:val="18"/>
        </w:rPr>
        <w:t>လူ</w:t>
      </w:r>
      <w:r>
        <w:rPr>
          <w:i/>
          <w:color w:val="231F20"/>
          <w:spacing w:val="1"/>
          <w:sz w:val="18"/>
        </w:rPr>
        <w:t xml:space="preserve"> </w:t>
      </w:r>
      <w:r>
        <w:rPr>
          <w:color w:val="231F20"/>
          <w:spacing w:val="-4"/>
          <w:sz w:val="18"/>
        </w:rPr>
        <w:t>ns</w:t>
      </w:r>
    </w:p>
    <w:p w:rsidR="00FC077F" w:rsidRDefault="002176C3">
      <w:pPr>
        <w:spacing w:line="199" w:lineRule="exact"/>
        <w:ind w:left="434"/>
        <w:jc w:val="both"/>
        <w:rPr>
          <w:sz w:val="18"/>
        </w:rPr>
      </w:pPr>
      <w:r>
        <w:rPr>
          <w:color w:val="231F20"/>
          <w:sz w:val="18"/>
        </w:rPr>
        <w:t>၁-</w:t>
      </w:r>
      <w:r>
        <w:rPr>
          <w:color w:val="231F20"/>
          <w:spacing w:val="-3"/>
          <w:sz w:val="18"/>
        </w:rPr>
        <w:t xml:space="preserve"> </w:t>
      </w:r>
      <w:r>
        <w:rPr>
          <w:color w:val="231F20"/>
          <w:spacing w:val="-2"/>
          <w:sz w:val="18"/>
        </w:rPr>
        <w:t>၄၆၈–၄၈၃။</w:t>
      </w:r>
    </w:p>
    <w:p w:rsidR="00FC077F" w:rsidRDefault="002176C3">
      <w:pPr>
        <w:spacing w:before="3" w:line="230" w:lineRule="auto"/>
        <w:ind w:left="75" w:right="56"/>
        <w:jc w:val="right"/>
        <w:rPr>
          <w:sz w:val="18"/>
        </w:rPr>
      </w:pPr>
      <w:r>
        <w:rPr>
          <w:color w:val="231F20"/>
          <w:sz w:val="18"/>
        </w:rPr>
        <w:t xml:space="preserve">Byrne Francis နှင့် Thom Huebner (eds.) 1991။ </w:t>
      </w:r>
      <w:r>
        <w:rPr>
          <w:i/>
          <w:color w:val="231F20"/>
          <w:sz w:val="18"/>
        </w:rPr>
        <w:t>ခရီအိုလ်ဘာသာစကားများ ဖွံ့ဖြိုးတိုးတက်ရေးနှင့် ဖွဲ့စည်းပုံများ။</w:t>
      </w:r>
      <w:r>
        <w:rPr>
          <w:i/>
          <w:color w:val="231F20"/>
          <w:spacing w:val="-2"/>
          <w:sz w:val="18"/>
        </w:rPr>
        <w:t xml:space="preserve"> </w:t>
      </w:r>
      <w:r>
        <w:rPr>
          <w:i/>
          <w:color w:val="231F20"/>
          <w:sz w:val="18"/>
        </w:rPr>
        <w:t>Creole</w:t>
      </w:r>
      <w:r>
        <w:rPr>
          <w:i/>
          <w:color w:val="231F20"/>
          <w:spacing w:val="-2"/>
          <w:sz w:val="18"/>
        </w:rPr>
        <w:t xml:space="preserve"> </w:t>
      </w:r>
      <w:r>
        <w:rPr>
          <w:i/>
          <w:color w:val="231F20"/>
          <w:sz w:val="18"/>
        </w:rPr>
        <w:t>ဘာသာစကား</w:t>
      </w:r>
      <w:r>
        <w:rPr>
          <w:i/>
          <w:color w:val="231F20"/>
          <w:spacing w:val="-2"/>
          <w:sz w:val="18"/>
        </w:rPr>
        <w:t xml:space="preserve"> </w:t>
      </w:r>
      <w:r>
        <w:rPr>
          <w:i/>
          <w:color w:val="231F20"/>
          <w:sz w:val="18"/>
        </w:rPr>
        <w:t xml:space="preserve">စာကြည့်တိုက် </w:t>
      </w:r>
      <w:r>
        <w:rPr>
          <w:color w:val="231F20"/>
          <w:sz w:val="18"/>
        </w:rPr>
        <w:t>၊</w:t>
      </w:r>
      <w:r>
        <w:rPr>
          <w:color w:val="231F20"/>
          <w:spacing w:val="-2"/>
          <w:sz w:val="18"/>
        </w:rPr>
        <w:t xml:space="preserve"> </w:t>
      </w:r>
      <w:r>
        <w:rPr>
          <w:color w:val="231F20"/>
          <w:sz w:val="18"/>
        </w:rPr>
        <w:t>၁၀။</w:t>
      </w:r>
      <w:r>
        <w:rPr>
          <w:color w:val="231F20"/>
          <w:spacing w:val="-2"/>
          <w:sz w:val="18"/>
        </w:rPr>
        <w:t xml:space="preserve"> </w:t>
      </w:r>
      <w:r>
        <w:rPr>
          <w:color w:val="231F20"/>
          <w:sz w:val="18"/>
        </w:rPr>
        <w:t>အမ်စတာဒမ်/ဖီလာဒယ်လ်ဖီးယား-</w:t>
      </w:r>
      <w:r>
        <w:rPr>
          <w:color w:val="231F20"/>
          <w:spacing w:val="-2"/>
          <w:sz w:val="18"/>
        </w:rPr>
        <w:t xml:space="preserve"> </w:t>
      </w:r>
      <w:r>
        <w:rPr>
          <w:color w:val="231F20"/>
          <w:sz w:val="18"/>
        </w:rPr>
        <w:t>ယော</w:t>
      </w:r>
      <w:r>
        <w:rPr>
          <w:color w:val="231F20"/>
          <w:spacing w:val="-2"/>
          <w:sz w:val="18"/>
        </w:rPr>
        <w:t xml:space="preserve"> </w:t>
      </w:r>
      <w:r>
        <w:rPr>
          <w:color w:val="231F20"/>
          <w:sz w:val="18"/>
        </w:rPr>
        <w:t>မိန်. Byrne၊</w:t>
      </w:r>
      <w:r>
        <w:rPr>
          <w:color w:val="231F20"/>
          <w:spacing w:val="1"/>
          <w:sz w:val="18"/>
        </w:rPr>
        <w:t xml:space="preserve"> </w:t>
      </w:r>
      <w:r>
        <w:rPr>
          <w:color w:val="231F20"/>
          <w:sz w:val="18"/>
        </w:rPr>
        <w:t>R</w:t>
      </w:r>
      <w:r>
        <w:rPr>
          <w:color w:val="231F20"/>
          <w:spacing w:val="1"/>
          <w:sz w:val="18"/>
        </w:rPr>
        <w:t xml:space="preserve"> </w:t>
      </w:r>
      <w:r>
        <w:rPr>
          <w:color w:val="231F20"/>
          <w:sz w:val="18"/>
        </w:rPr>
        <w:t>နှင့်</w:t>
      </w:r>
      <w:r>
        <w:rPr>
          <w:color w:val="231F20"/>
          <w:spacing w:val="2"/>
          <w:sz w:val="18"/>
        </w:rPr>
        <w:t xml:space="preserve"> </w:t>
      </w:r>
      <w:r>
        <w:rPr>
          <w:color w:val="231F20"/>
          <w:sz w:val="18"/>
        </w:rPr>
        <w:t>တစ်</w:t>
      </w:r>
      <w:r>
        <w:rPr>
          <w:color w:val="231F20"/>
          <w:spacing w:val="1"/>
          <w:sz w:val="18"/>
        </w:rPr>
        <w:t xml:space="preserve"> </w:t>
      </w:r>
      <w:r>
        <w:rPr>
          <w:color w:val="231F20"/>
          <w:sz w:val="18"/>
        </w:rPr>
        <w:t>အဖြူရောင်</w:t>
      </w:r>
      <w:r>
        <w:rPr>
          <w:color w:val="231F20"/>
          <w:spacing w:val="2"/>
          <w:sz w:val="18"/>
        </w:rPr>
        <w:t xml:space="preserve"> </w:t>
      </w:r>
      <w:r>
        <w:rPr>
          <w:color w:val="231F20"/>
          <w:sz w:val="18"/>
        </w:rPr>
        <w:t>(eds.)</w:t>
      </w:r>
      <w:r>
        <w:rPr>
          <w:color w:val="231F20"/>
          <w:spacing w:val="1"/>
          <w:sz w:val="18"/>
        </w:rPr>
        <w:t xml:space="preserve"> </w:t>
      </w:r>
      <w:r>
        <w:rPr>
          <w:color w:val="231F20"/>
          <w:sz w:val="18"/>
        </w:rPr>
        <w:t>၁၉၈၈။</w:t>
      </w:r>
      <w:r>
        <w:rPr>
          <w:color w:val="231F20"/>
          <w:spacing w:val="2"/>
          <w:sz w:val="18"/>
        </w:rPr>
        <w:t xml:space="preserve"> </w:t>
      </w:r>
      <w:r>
        <w:rPr>
          <w:i/>
          <w:color w:val="231F20"/>
          <w:sz w:val="18"/>
        </w:rPr>
        <w:t>Machiavellian</w:t>
      </w:r>
      <w:r>
        <w:rPr>
          <w:i/>
          <w:color w:val="231F20"/>
          <w:spacing w:val="1"/>
          <w:sz w:val="18"/>
        </w:rPr>
        <w:t xml:space="preserve"> </w:t>
      </w:r>
      <w:r>
        <w:rPr>
          <w:i/>
          <w:color w:val="231F20"/>
          <w:sz w:val="18"/>
        </w:rPr>
        <w:t>ထောက်လှမ်းရေး</w:t>
      </w:r>
      <w:r>
        <w:rPr>
          <w:color w:val="231F20"/>
          <w:sz w:val="18"/>
        </w:rPr>
        <w:t>​</w:t>
      </w:r>
      <w:r>
        <w:rPr>
          <w:color w:val="231F20"/>
          <w:spacing w:val="1"/>
          <w:sz w:val="18"/>
        </w:rPr>
        <w:t xml:space="preserve"> </w:t>
      </w:r>
      <w:r>
        <w:rPr>
          <w:color w:val="231F20"/>
          <w:sz w:val="18"/>
        </w:rPr>
        <w:t>အောက်စဖို့ဒ်-</w:t>
      </w:r>
      <w:r>
        <w:rPr>
          <w:color w:val="231F20"/>
          <w:spacing w:val="2"/>
          <w:sz w:val="18"/>
        </w:rPr>
        <w:t xml:space="preserve"> </w:t>
      </w:r>
      <w:r>
        <w:rPr>
          <w:color w:val="231F20"/>
          <w:spacing w:val="-2"/>
          <w:sz w:val="18"/>
        </w:rPr>
        <w:t>Clarendon</w:t>
      </w:r>
    </w:p>
    <w:p w:rsidR="00FC077F" w:rsidRDefault="002176C3">
      <w:pPr>
        <w:spacing w:line="202" w:lineRule="exact"/>
        <w:ind w:left="434"/>
        <w:rPr>
          <w:sz w:val="18"/>
        </w:rPr>
      </w:pPr>
      <w:r>
        <w:rPr>
          <w:color w:val="231F20"/>
          <w:spacing w:val="-2"/>
          <w:sz w:val="18"/>
        </w:rPr>
        <w:t>စာနယ်ဇင်း။</w:t>
      </w:r>
    </w:p>
    <w:p w:rsidR="00FC077F" w:rsidRDefault="00FC077F">
      <w:pPr>
        <w:spacing w:line="202" w:lineRule="exact"/>
        <w:rPr>
          <w:sz w:val="18"/>
        </w:rPr>
        <w:sectPr w:rsidR="00FC077F">
          <w:pgSz w:w="7490" w:h="11820"/>
          <w:pgMar w:top="280" w:right="566" w:bottom="280" w:left="566" w:header="720" w:footer="720" w:gutter="0"/>
          <w:cols w:space="720"/>
        </w:sectPr>
      </w:pPr>
    </w:p>
    <w:p w:rsidR="00FC077F" w:rsidRDefault="002176C3">
      <w:pPr>
        <w:tabs>
          <w:tab w:val="left" w:pos="2739"/>
        </w:tabs>
        <w:spacing w:before="81"/>
        <w:ind w:left="64"/>
        <w:rPr>
          <w:i/>
          <w:sz w:val="20"/>
        </w:rPr>
      </w:pPr>
      <w:r>
        <w:rPr>
          <w:spacing w:val="-5"/>
          <w:sz w:val="20"/>
        </w:rPr>
        <w:t xml:space="preserve">264 </w:t>
      </w:r>
      <w:r>
        <w:rPr>
          <w:sz w:val="20"/>
        </w:rPr>
        <w:tab/>
      </w:r>
      <w:r>
        <w:rPr>
          <w:i/>
          <w:spacing w:val="-2"/>
          <w:sz w:val="20"/>
        </w:rPr>
        <w:t>အကိုးအကား</w:t>
      </w:r>
    </w:p>
    <w:p w:rsidR="00FC077F" w:rsidRDefault="002176C3">
      <w:pPr>
        <w:pStyle w:val="BodyText"/>
        <w:spacing w:before="7"/>
        <w:jc w:val="left"/>
        <w:rPr>
          <w:i/>
          <w:sz w:val="3"/>
        </w:rPr>
      </w:pPr>
      <w:r>
        <w:rPr>
          <w:i/>
          <w:noProof/>
          <w:sz w:val="3"/>
        </w:rPr>
        <mc:AlternateContent>
          <mc:Choice Requires="wps">
            <w:drawing>
              <wp:anchor distT="0" distB="0" distL="0" distR="0" simplePos="0" relativeHeight="487726080" behindDoc="1" locked="0" layoutInCell="1" allowOverlap="1">
                <wp:simplePos x="0" y="0"/>
                <wp:positionH relativeFrom="page">
                  <wp:posOffset>400430</wp:posOffset>
                </wp:positionH>
                <wp:positionV relativeFrom="paragraph">
                  <wp:posOffset>42201</wp:posOffset>
                </wp:positionV>
                <wp:extent cx="3947795" cy="6350"/>
                <wp:effectExtent l="0" t="0" r="0" b="0"/>
                <wp:wrapTopAndBottom/>
                <wp:docPr id="299" name="Graphic 29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78807A9C" id="Graphic 299" o:spid="_x0000_s1026" style="position:absolute;margin-left:31.55pt;margin-top:3.3pt;width:310.85pt;height:.5pt;z-index:-15590400;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" path="m3947591,l,,,6324r3947591,l3947591,xe" fillcolor="black" stroked="f">
                <v:path arrowok="t"/>
                <w10:wrap type="topAndBottom" anchorx="page"/>
              </v:shape>
            </w:pict>
          </mc:Fallback>
        </mc:AlternateContent>
      </w:r>
    </w:p>
    <w:p w:rsidR="00FC077F" w:rsidRDefault="002176C3">
      <w:pPr>
        <w:spacing w:before="193" w:line="203" w:lineRule="exact"/>
        <w:ind w:left="64"/>
        <w:jc w:val="both"/>
        <w:rPr>
          <w:sz w:val="18"/>
        </w:rPr>
      </w:pPr>
      <w:r>
        <w:rPr>
          <w:color w:val="231F20"/>
          <w:sz w:val="18"/>
        </w:rPr>
        <w:t>Calame-Griaule၊</w:t>
      </w:r>
      <w:r>
        <w:rPr>
          <w:color w:val="231F20"/>
          <w:spacing w:val="-1"/>
          <w:sz w:val="18"/>
        </w:rPr>
        <w:t xml:space="preserve"> </w:t>
      </w:r>
      <w:r>
        <w:rPr>
          <w:color w:val="231F20"/>
          <w:sz w:val="18"/>
        </w:rPr>
        <w:t xml:space="preserve">Genevie`ve။ 1987. </w:t>
      </w:r>
      <w:r>
        <w:rPr>
          <w:i/>
          <w:color w:val="231F20"/>
          <w:sz w:val="18"/>
        </w:rPr>
        <w:t>Ethnologie et langage.</w:t>
      </w:r>
      <w:r>
        <w:rPr>
          <w:i/>
          <w:color w:val="231F20"/>
          <w:spacing w:val="-1"/>
          <w:sz w:val="18"/>
        </w:rPr>
        <w:t xml:space="preserve"> </w:t>
      </w:r>
      <w:r>
        <w:rPr>
          <w:i/>
          <w:color w:val="231F20"/>
          <w:sz w:val="18"/>
        </w:rPr>
        <w:t xml:space="preserve">La parole chez les </w:t>
      </w:r>
      <w:r>
        <w:rPr>
          <w:i/>
          <w:color w:val="231F20"/>
          <w:spacing w:val="-2"/>
          <w:sz w:val="18"/>
        </w:rPr>
        <w:t xml:space="preserve">Dogon </w:t>
      </w:r>
      <w:r>
        <w:rPr>
          <w:color w:val="231F20"/>
          <w:spacing w:val="-2"/>
          <w:sz w:val="18"/>
        </w:rPr>
        <w:t>.</w:t>
      </w:r>
    </w:p>
    <w:p w:rsidR="00FC077F" w:rsidRDefault="002176C3">
      <w:pPr>
        <w:spacing w:line="199" w:lineRule="exact"/>
        <w:ind w:left="423"/>
        <w:jc w:val="both"/>
        <w:rPr>
          <w:sz w:val="18"/>
        </w:rPr>
      </w:pPr>
      <w:r>
        <w:rPr>
          <w:color w:val="231F20"/>
          <w:sz w:val="18"/>
        </w:rPr>
        <w:t>ပဲရစ်-</w:t>
      </w:r>
      <w:r>
        <w:rPr>
          <w:color w:val="231F20"/>
          <w:spacing w:val="-9"/>
          <w:sz w:val="18"/>
        </w:rPr>
        <w:t xml:space="preserve"> </w:t>
      </w:r>
      <w:r>
        <w:rPr>
          <w:color w:val="231F20"/>
          <w:spacing w:val="-2"/>
          <w:sz w:val="18"/>
        </w:rPr>
        <w:t>Gallimard</w:t>
      </w:r>
    </w:p>
    <w:p w:rsidR="00FC077F" w:rsidRDefault="002176C3">
      <w:pPr>
        <w:spacing w:before="3" w:line="230" w:lineRule="auto"/>
        <w:ind w:left="423" w:right="66" w:hanging="359"/>
        <w:jc w:val="both"/>
        <w:rPr>
          <w:sz w:val="18"/>
        </w:rPr>
      </w:pPr>
      <w:r>
        <w:rPr>
          <w:color w:val="231F20"/>
          <w:sz w:val="18"/>
        </w:rPr>
        <w:t xml:space="preserve">Calhoun၊ Craig 1995။ </w:t>
      </w:r>
      <w:r>
        <w:rPr>
          <w:i/>
          <w:color w:val="231F20"/>
          <w:sz w:val="18"/>
        </w:rPr>
        <w:t xml:space="preserve">အရေးပါသော လူမှုရေးသီအိုရီ၊ ယဉ်ကျေးမှု၊ သမိုင်းနှင့် ကွဲပြားခြင်း၏စိန်ခေါ်မှု </w:t>
      </w:r>
      <w:r>
        <w:rPr>
          <w:color w:val="231F20"/>
          <w:sz w:val="18"/>
        </w:rPr>
        <w:t>။ အောက်စဖို့ဒ်- ဘလက်ဝဲလ်။</w:t>
      </w:r>
    </w:p>
    <w:p w:rsidR="00FC077F" w:rsidRDefault="002176C3">
      <w:pPr>
        <w:spacing w:before="1" w:line="230" w:lineRule="auto"/>
        <w:ind w:left="64" w:right="66"/>
        <w:jc w:val="both"/>
        <w:rPr>
          <w:sz w:val="18"/>
        </w:rPr>
      </w:pPr>
      <w:r>
        <w:rPr>
          <w:color w:val="231F20"/>
          <w:sz w:val="18"/>
        </w:rPr>
        <w:t xml:space="preserve">ကင်မရွန်း၊ ဒေဗောရ ၁၉၉၅။ </w:t>
      </w:r>
      <w:r>
        <w:rPr>
          <w:i/>
          <w:color w:val="231F20"/>
          <w:sz w:val="18"/>
        </w:rPr>
        <w:t xml:space="preserve">နှုတ်သန့်ရှင်းရေး </w:t>
      </w:r>
      <w:r>
        <w:rPr>
          <w:color w:val="231F20"/>
          <w:sz w:val="18"/>
        </w:rPr>
        <w:t>။ လန်ဒန်နှင့် နယူးယောက်- ဒါရီယာ။ ထွန်းဝင်း၊</w:t>
      </w:r>
      <w:r>
        <w:rPr>
          <w:color w:val="231F20"/>
          <w:spacing w:val="-4"/>
          <w:sz w:val="18"/>
        </w:rPr>
        <w:t xml:space="preserve"> </w:t>
      </w:r>
      <w:r>
        <w:rPr>
          <w:color w:val="231F20"/>
          <w:sz w:val="18"/>
        </w:rPr>
        <w:t>ဒေဗောရ၊</w:t>
      </w:r>
      <w:r>
        <w:rPr>
          <w:color w:val="231F20"/>
          <w:spacing w:val="-3"/>
          <w:sz w:val="18"/>
        </w:rPr>
        <w:t xml:space="preserve"> </w:t>
      </w:r>
      <w:r>
        <w:rPr>
          <w:color w:val="231F20"/>
          <w:sz w:val="18"/>
        </w:rPr>
        <w:t>နှင့်</w:t>
      </w:r>
      <w:r>
        <w:rPr>
          <w:color w:val="231F20"/>
          <w:spacing w:val="-4"/>
          <w:sz w:val="18"/>
        </w:rPr>
        <w:t xml:space="preserve"> </w:t>
      </w:r>
      <w:r>
        <w:rPr>
          <w:color w:val="231F20"/>
          <w:sz w:val="18"/>
        </w:rPr>
        <w:t>ဒွန်</w:t>
      </w:r>
      <w:r>
        <w:rPr>
          <w:color w:val="231F20"/>
          <w:spacing w:val="-3"/>
          <w:sz w:val="18"/>
        </w:rPr>
        <w:t xml:space="preserve"> </w:t>
      </w:r>
      <w:r>
        <w:rPr>
          <w:color w:val="231F20"/>
          <w:sz w:val="18"/>
        </w:rPr>
        <w:t>Kulick</w:t>
      </w:r>
      <w:r>
        <w:rPr>
          <w:color w:val="231F20"/>
          <w:spacing w:val="-4"/>
          <w:sz w:val="18"/>
        </w:rPr>
        <w:t xml:space="preserve"> </w:t>
      </w:r>
      <w:r>
        <w:rPr>
          <w:color w:val="231F20"/>
          <w:sz w:val="18"/>
        </w:rPr>
        <w:t>၂၀၀၃။</w:t>
      </w:r>
      <w:r>
        <w:rPr>
          <w:color w:val="231F20"/>
          <w:spacing w:val="-2"/>
          <w:sz w:val="18"/>
        </w:rPr>
        <w:t xml:space="preserve"> </w:t>
      </w:r>
      <w:r>
        <w:rPr>
          <w:i/>
          <w:color w:val="231F20"/>
          <w:sz w:val="18"/>
        </w:rPr>
        <w:t>ဘာသာစကား</w:t>
      </w:r>
      <w:r>
        <w:rPr>
          <w:i/>
          <w:color w:val="231F20"/>
          <w:spacing w:val="-4"/>
          <w:sz w:val="18"/>
        </w:rPr>
        <w:t xml:space="preserve"> </w:t>
      </w:r>
      <w:r>
        <w:rPr>
          <w:i/>
          <w:color w:val="231F20"/>
          <w:sz w:val="18"/>
        </w:rPr>
        <w:t>နှင့်</w:t>
      </w:r>
      <w:r>
        <w:rPr>
          <w:i/>
          <w:color w:val="231F20"/>
          <w:spacing w:val="-3"/>
          <w:sz w:val="18"/>
        </w:rPr>
        <w:t xml:space="preserve"> </w:t>
      </w:r>
      <w:r>
        <w:rPr>
          <w:i/>
          <w:color w:val="231F20"/>
          <w:sz w:val="18"/>
        </w:rPr>
        <w:t xml:space="preserve">လိင်စိတ် </w:t>
      </w:r>
      <w:r>
        <w:rPr>
          <w:color w:val="231F20"/>
          <w:sz w:val="18"/>
        </w:rPr>
        <w:t>။</w:t>
      </w:r>
      <w:r>
        <w:rPr>
          <w:color w:val="231F20"/>
          <w:spacing w:val="-4"/>
          <w:sz w:val="18"/>
        </w:rPr>
        <w:t xml:space="preserve"> </w:t>
      </w:r>
      <w:r>
        <w:rPr>
          <w:color w:val="231F20"/>
          <w:sz w:val="18"/>
        </w:rPr>
        <w:t>Cambridge-</w:t>
      </w:r>
      <w:r>
        <w:rPr>
          <w:color w:val="231F20"/>
          <w:spacing w:val="-3"/>
          <w:sz w:val="18"/>
        </w:rPr>
        <w:t xml:space="preserve"> </w:t>
      </w:r>
      <w:r>
        <w:rPr>
          <w:color w:val="231F20"/>
          <w:spacing w:val="-4"/>
          <w:sz w:val="18"/>
        </w:rPr>
        <w:t>Cam-</w:t>
      </w:r>
    </w:p>
    <w:p w:rsidR="00FC077F" w:rsidRDefault="002176C3">
      <w:pPr>
        <w:spacing w:line="197" w:lineRule="exact"/>
        <w:ind w:left="423"/>
        <w:jc w:val="both"/>
        <w:rPr>
          <w:sz w:val="18"/>
        </w:rPr>
      </w:pPr>
      <w:r>
        <w:rPr>
          <w:color w:val="231F20"/>
          <w:sz w:val="18"/>
        </w:rPr>
        <w:t>တံတား</w:t>
      </w:r>
      <w:r>
        <w:rPr>
          <w:color w:val="231F20"/>
          <w:spacing w:val="-12"/>
          <w:sz w:val="18"/>
        </w:rPr>
        <w:t xml:space="preserve"> </w:t>
      </w:r>
      <w:r>
        <w:rPr>
          <w:color w:val="231F20"/>
          <w:sz w:val="18"/>
        </w:rPr>
        <w:t>တက္ကသိုလ်</w:t>
      </w:r>
      <w:r>
        <w:rPr>
          <w:color w:val="231F20"/>
          <w:spacing w:val="-11"/>
          <w:sz w:val="18"/>
        </w:rPr>
        <w:t xml:space="preserve"> </w:t>
      </w:r>
      <w:r>
        <w:rPr>
          <w:color w:val="231F20"/>
          <w:spacing w:val="-2"/>
          <w:sz w:val="18"/>
        </w:rPr>
        <w:t>စာနယ်ဇင်း။</w:t>
      </w:r>
    </w:p>
    <w:p w:rsidR="00FC077F" w:rsidRDefault="002176C3">
      <w:pPr>
        <w:spacing w:line="199" w:lineRule="exact"/>
        <w:ind w:left="64"/>
        <w:jc w:val="both"/>
        <w:rPr>
          <w:sz w:val="18"/>
        </w:rPr>
      </w:pPr>
      <w:r>
        <w:rPr>
          <w:color w:val="231F20"/>
          <w:sz w:val="18"/>
        </w:rPr>
        <w:t>ကာပရို၊</w:t>
      </w:r>
      <w:r>
        <w:rPr>
          <w:color w:val="231F20"/>
          <w:spacing w:val="-10"/>
          <w:sz w:val="18"/>
        </w:rPr>
        <w:t xml:space="preserve"> </w:t>
      </w:r>
      <w:r>
        <w:rPr>
          <w:color w:val="231F20"/>
          <w:sz w:val="18"/>
        </w:rPr>
        <w:t>Fritjof</w:t>
      </w:r>
      <w:r>
        <w:rPr>
          <w:color w:val="231F20"/>
          <w:spacing w:val="-9"/>
          <w:sz w:val="18"/>
        </w:rPr>
        <w:t xml:space="preserve"> </w:t>
      </w:r>
      <w:r>
        <w:rPr>
          <w:color w:val="231F20"/>
          <w:sz w:val="18"/>
        </w:rPr>
        <w:t>၁၉၇၇။</w:t>
      </w:r>
      <w:r>
        <w:rPr>
          <w:color w:val="231F20"/>
          <w:spacing w:val="-9"/>
          <w:sz w:val="18"/>
        </w:rPr>
        <w:t xml:space="preserve"> </w:t>
      </w:r>
      <w:r>
        <w:rPr>
          <w:i/>
          <w:color w:val="231F20"/>
          <w:sz w:val="18"/>
        </w:rPr>
        <w:t>ဟိ</w:t>
      </w:r>
      <w:r>
        <w:rPr>
          <w:i/>
          <w:color w:val="231F20"/>
          <w:spacing w:val="-9"/>
          <w:sz w:val="18"/>
        </w:rPr>
        <w:t xml:space="preserve"> </w:t>
      </w:r>
      <w:r>
        <w:rPr>
          <w:i/>
          <w:color w:val="231F20"/>
          <w:sz w:val="18"/>
        </w:rPr>
        <w:t>Tao</w:t>
      </w:r>
      <w:r>
        <w:rPr>
          <w:i/>
          <w:color w:val="231F20"/>
          <w:spacing w:val="-9"/>
          <w:sz w:val="18"/>
        </w:rPr>
        <w:t xml:space="preserve"> </w:t>
      </w:r>
      <w:r>
        <w:rPr>
          <w:i/>
          <w:color w:val="231F20"/>
          <w:sz w:val="18"/>
        </w:rPr>
        <w:t>၏</w:t>
      </w:r>
      <w:r>
        <w:rPr>
          <w:i/>
          <w:color w:val="231F20"/>
          <w:spacing w:val="-10"/>
          <w:sz w:val="18"/>
        </w:rPr>
        <w:t xml:space="preserve"> </w:t>
      </w:r>
      <w:r>
        <w:rPr>
          <w:i/>
          <w:color w:val="231F20"/>
          <w:sz w:val="18"/>
        </w:rPr>
        <w:t>ရူပဗေဒ</w:t>
      </w:r>
      <w:r>
        <w:rPr>
          <w:color w:val="231F20"/>
          <w:sz w:val="18"/>
        </w:rPr>
        <w:t>​</w:t>
      </w:r>
      <w:r>
        <w:rPr>
          <w:color w:val="231F20"/>
          <w:spacing w:val="-9"/>
          <w:sz w:val="18"/>
        </w:rPr>
        <w:t xml:space="preserve"> </w:t>
      </w:r>
      <w:r>
        <w:rPr>
          <w:color w:val="231F20"/>
          <w:sz w:val="18"/>
        </w:rPr>
        <w:t>အသစ်</w:t>
      </w:r>
      <w:r>
        <w:rPr>
          <w:color w:val="231F20"/>
          <w:spacing w:val="-9"/>
          <w:sz w:val="18"/>
        </w:rPr>
        <w:t xml:space="preserve"> </w:t>
      </w:r>
      <w:r>
        <w:rPr>
          <w:color w:val="231F20"/>
          <w:sz w:val="18"/>
        </w:rPr>
        <w:t>York:</w:t>
      </w:r>
      <w:r>
        <w:rPr>
          <w:color w:val="231F20"/>
          <w:spacing w:val="-9"/>
          <w:sz w:val="18"/>
        </w:rPr>
        <w:t xml:space="preserve"> </w:t>
      </w:r>
      <w:r>
        <w:rPr>
          <w:color w:val="231F20"/>
          <w:sz w:val="18"/>
        </w:rPr>
        <w:t>ဘန်တမ်</w:t>
      </w:r>
      <w:r>
        <w:rPr>
          <w:color w:val="231F20"/>
          <w:spacing w:val="-9"/>
          <w:sz w:val="18"/>
        </w:rPr>
        <w:t xml:space="preserve"> </w:t>
      </w:r>
      <w:r>
        <w:rPr>
          <w:color w:val="231F20"/>
          <w:spacing w:val="-2"/>
          <w:sz w:val="18"/>
        </w:rPr>
        <w:t>စာအုပ်များ။</w:t>
      </w:r>
    </w:p>
    <w:p w:rsidR="00FC077F" w:rsidRDefault="002176C3">
      <w:pPr>
        <w:spacing w:line="199" w:lineRule="exact"/>
        <w:ind w:left="64"/>
        <w:jc w:val="both"/>
        <w:rPr>
          <w:sz w:val="18"/>
        </w:rPr>
      </w:pPr>
      <w:r>
        <w:rPr>
          <w:color w:val="231F20"/>
          <w:sz w:val="18"/>
        </w:rPr>
        <w:t>ကာနီ-ရော့စ်၊</w:t>
      </w:r>
      <w:r>
        <w:rPr>
          <w:color w:val="231F20"/>
          <w:spacing w:val="-9"/>
          <w:sz w:val="18"/>
        </w:rPr>
        <w:t xml:space="preserve"> </w:t>
      </w:r>
      <w:r>
        <w:rPr>
          <w:color w:val="231F20"/>
          <w:sz w:val="18"/>
        </w:rPr>
        <w:t>ဃ။</w:t>
      </w:r>
      <w:r>
        <w:rPr>
          <w:color w:val="231F20"/>
          <w:spacing w:val="-8"/>
          <w:sz w:val="18"/>
        </w:rPr>
        <w:t xml:space="preserve"> </w:t>
      </w:r>
      <w:r>
        <w:rPr>
          <w:color w:val="231F20"/>
          <w:sz w:val="18"/>
        </w:rPr>
        <w:t>၎။</w:t>
      </w:r>
      <w:r>
        <w:rPr>
          <w:color w:val="231F20"/>
          <w:spacing w:val="-8"/>
          <w:sz w:val="18"/>
        </w:rPr>
        <w:t xml:space="preserve"> </w:t>
      </w:r>
      <w:r>
        <w:rPr>
          <w:color w:val="231F20"/>
          <w:sz w:val="18"/>
        </w:rPr>
        <w:t>နှင့်</w:t>
      </w:r>
      <w:r>
        <w:rPr>
          <w:color w:val="231F20"/>
          <w:spacing w:val="-8"/>
          <w:sz w:val="18"/>
        </w:rPr>
        <w:t xml:space="preserve"> </w:t>
      </w:r>
      <w:r>
        <w:rPr>
          <w:color w:val="231F20"/>
          <w:sz w:val="18"/>
        </w:rPr>
        <w:t>ကက်နက်</w:t>
      </w:r>
      <w:r>
        <w:rPr>
          <w:color w:val="231F20"/>
          <w:spacing w:val="-8"/>
          <w:sz w:val="18"/>
        </w:rPr>
        <w:t xml:space="preserve"> </w:t>
      </w:r>
      <w:r>
        <w:rPr>
          <w:color w:val="231F20"/>
          <w:sz w:val="18"/>
        </w:rPr>
        <w:t>ဟေး။</w:t>
      </w:r>
      <w:r>
        <w:rPr>
          <w:color w:val="231F20"/>
          <w:spacing w:val="-8"/>
          <w:sz w:val="18"/>
        </w:rPr>
        <w:t xml:space="preserve"> </w:t>
      </w:r>
      <w:r>
        <w:rPr>
          <w:color w:val="231F20"/>
          <w:sz w:val="18"/>
        </w:rPr>
        <w:t>၁၉၉၆။</w:t>
      </w:r>
      <w:r>
        <w:rPr>
          <w:color w:val="231F20"/>
          <w:spacing w:val="-8"/>
          <w:sz w:val="18"/>
        </w:rPr>
        <w:t xml:space="preserve"> </w:t>
      </w:r>
      <w:r>
        <w:rPr>
          <w:i/>
          <w:color w:val="231F20"/>
          <w:sz w:val="18"/>
        </w:rPr>
        <w:t>Horace</w:t>
      </w:r>
      <w:r>
        <w:rPr>
          <w:i/>
          <w:color w:val="231F20"/>
          <w:spacing w:val="-8"/>
          <w:sz w:val="18"/>
        </w:rPr>
        <w:t xml:space="preserve"> </w:t>
      </w:r>
      <w:r>
        <w:rPr>
          <w:i/>
          <w:color w:val="231F20"/>
          <w:sz w:val="18"/>
        </w:rPr>
        <w:t>၌</w:t>
      </w:r>
      <w:r>
        <w:rPr>
          <w:i/>
          <w:color w:val="231F20"/>
          <w:spacing w:val="-8"/>
          <w:sz w:val="18"/>
        </w:rPr>
        <w:t xml:space="preserve"> </w:t>
      </w:r>
      <w:r>
        <w:rPr>
          <w:i/>
          <w:color w:val="231F20"/>
          <w:sz w:val="18"/>
        </w:rPr>
        <w:t>အင်္ဂလိပ်</w:t>
      </w:r>
      <w:r>
        <w:rPr>
          <w:color w:val="231F20"/>
          <w:sz w:val="18"/>
        </w:rPr>
        <w:t>​</w:t>
      </w:r>
      <w:r>
        <w:rPr>
          <w:color w:val="231F20"/>
          <w:spacing w:val="-8"/>
          <w:sz w:val="18"/>
        </w:rPr>
        <w:t xml:space="preserve"> </w:t>
      </w:r>
      <w:r>
        <w:rPr>
          <w:color w:val="231F20"/>
          <w:sz w:val="18"/>
        </w:rPr>
        <w:t>အသစ်</w:t>
      </w:r>
      <w:r>
        <w:rPr>
          <w:color w:val="231F20"/>
          <w:spacing w:val="-8"/>
          <w:sz w:val="18"/>
        </w:rPr>
        <w:t xml:space="preserve"> </w:t>
      </w:r>
      <w:r>
        <w:rPr>
          <w:color w:val="231F20"/>
          <w:sz w:val="18"/>
        </w:rPr>
        <w:t>York:</w:t>
      </w:r>
      <w:r>
        <w:rPr>
          <w:color w:val="231F20"/>
          <w:spacing w:val="-8"/>
          <w:sz w:val="18"/>
        </w:rPr>
        <w:t xml:space="preserve"> </w:t>
      </w:r>
      <w:r>
        <w:rPr>
          <w:color w:val="231F20"/>
          <w:spacing w:val="-2"/>
          <w:sz w:val="18"/>
        </w:rPr>
        <w:t>ပင်ဂွင်း။</w:t>
      </w:r>
    </w:p>
    <w:p w:rsidR="00FC077F" w:rsidRDefault="002176C3">
      <w:pPr>
        <w:spacing w:before="3" w:line="230" w:lineRule="auto"/>
        <w:ind w:left="423" w:right="66" w:hanging="359"/>
        <w:jc w:val="both"/>
        <w:rPr>
          <w:sz w:val="18"/>
        </w:rPr>
      </w:pPr>
      <w:r>
        <w:rPr>
          <w:color w:val="231F20"/>
          <w:spacing w:val="-2"/>
          <w:sz w:val="18"/>
        </w:rPr>
        <w:t>Carruthers၊</w:t>
      </w:r>
      <w:r>
        <w:rPr>
          <w:color w:val="231F20"/>
          <w:spacing w:val="-7"/>
          <w:sz w:val="18"/>
        </w:rPr>
        <w:t xml:space="preserve"> </w:t>
      </w:r>
      <w:r>
        <w:rPr>
          <w:color w:val="231F20"/>
          <w:spacing w:val="-2"/>
          <w:sz w:val="18"/>
        </w:rPr>
        <w:t>ပီ၊</w:t>
      </w:r>
      <w:r>
        <w:rPr>
          <w:color w:val="231F20"/>
          <w:spacing w:val="-7"/>
          <w:sz w:val="18"/>
        </w:rPr>
        <w:t xml:space="preserve"> </w:t>
      </w:r>
      <w:r>
        <w:rPr>
          <w:color w:val="231F20"/>
          <w:spacing w:val="-2"/>
          <w:sz w:val="18"/>
        </w:rPr>
        <w:t>နှင့်</w:t>
      </w:r>
      <w:r>
        <w:rPr>
          <w:color w:val="231F20"/>
          <w:spacing w:val="-7"/>
          <w:sz w:val="18"/>
        </w:rPr>
        <w:t xml:space="preserve"> </w:t>
      </w:r>
      <w:r>
        <w:rPr>
          <w:color w:val="231F20"/>
          <w:spacing w:val="-2"/>
          <w:sz w:val="18"/>
        </w:rPr>
        <w:t>ဂျေးလ်</w:t>
      </w:r>
      <w:r>
        <w:rPr>
          <w:color w:val="231F20"/>
          <w:spacing w:val="-7"/>
          <w:sz w:val="18"/>
        </w:rPr>
        <w:t xml:space="preserve"> </w:t>
      </w:r>
      <w:r>
        <w:rPr>
          <w:color w:val="231F20"/>
          <w:spacing w:val="-2"/>
          <w:sz w:val="18"/>
        </w:rPr>
        <w:t>Boucher</w:t>
      </w:r>
      <w:r>
        <w:rPr>
          <w:color w:val="231F20"/>
          <w:spacing w:val="-7"/>
          <w:sz w:val="18"/>
        </w:rPr>
        <w:t xml:space="preserve"> </w:t>
      </w:r>
      <w:r>
        <w:rPr>
          <w:color w:val="231F20"/>
          <w:spacing w:val="-2"/>
          <w:sz w:val="18"/>
        </w:rPr>
        <w:t>(eds.)</w:t>
      </w:r>
      <w:r>
        <w:rPr>
          <w:color w:val="231F20"/>
          <w:spacing w:val="-7"/>
          <w:sz w:val="18"/>
        </w:rPr>
        <w:t xml:space="preserve"> </w:t>
      </w:r>
      <w:r>
        <w:rPr>
          <w:color w:val="231F20"/>
          <w:spacing w:val="-2"/>
          <w:sz w:val="18"/>
        </w:rPr>
        <w:t>၁၉၉၈။</w:t>
      </w:r>
      <w:r>
        <w:rPr>
          <w:color w:val="231F20"/>
          <w:spacing w:val="-7"/>
          <w:sz w:val="18"/>
        </w:rPr>
        <w:t xml:space="preserve"> </w:t>
      </w:r>
      <w:r>
        <w:rPr>
          <w:i/>
          <w:color w:val="231F20"/>
          <w:spacing w:val="-2"/>
          <w:sz w:val="18"/>
        </w:rPr>
        <w:t>ဘာသာစကား</w:t>
      </w:r>
      <w:r>
        <w:rPr>
          <w:i/>
          <w:color w:val="231F20"/>
          <w:spacing w:val="-7"/>
          <w:sz w:val="18"/>
        </w:rPr>
        <w:t xml:space="preserve"> </w:t>
      </w:r>
      <w:r>
        <w:rPr>
          <w:i/>
          <w:color w:val="231F20"/>
          <w:spacing w:val="-2"/>
          <w:sz w:val="18"/>
        </w:rPr>
        <w:t>နှင့်</w:t>
      </w:r>
      <w:r>
        <w:rPr>
          <w:i/>
          <w:color w:val="231F20"/>
          <w:spacing w:val="-7"/>
          <w:sz w:val="18"/>
        </w:rPr>
        <w:t xml:space="preserve"> </w:t>
      </w:r>
      <w:r>
        <w:rPr>
          <w:i/>
          <w:color w:val="231F20"/>
          <w:spacing w:val="-2"/>
          <w:sz w:val="18"/>
        </w:rPr>
        <w:t>အတွေး</w:t>
      </w:r>
      <w:r>
        <w:rPr>
          <w:i/>
          <w:color w:val="231F20"/>
          <w:spacing w:val="-7"/>
          <w:sz w:val="18"/>
        </w:rPr>
        <w:t xml:space="preserve"> </w:t>
      </w:r>
      <w:r>
        <w:rPr>
          <w:i/>
          <w:color w:val="231F20"/>
          <w:spacing w:val="-2"/>
          <w:sz w:val="18"/>
        </w:rPr>
        <w:t xml:space="preserve">သင်ကြားရေးဆိုင်ရာ </w:t>
      </w:r>
      <w:r>
        <w:rPr>
          <w:i/>
          <w:color w:val="231F20"/>
          <w:sz w:val="18"/>
        </w:rPr>
        <w:t xml:space="preserve">အကြောင်းအရာများ </w:t>
      </w:r>
      <w:r>
        <w:rPr>
          <w:color w:val="231F20"/>
          <w:sz w:val="18"/>
        </w:rPr>
        <w:t>။ Cambridge: ကိန်းဘရစ်ခ်ျတက္ကသိုလ်စာနယ်ဇင်း။</w:t>
      </w:r>
    </w:p>
    <w:p w:rsidR="00FC077F" w:rsidRDefault="002176C3">
      <w:pPr>
        <w:spacing w:before="1" w:line="230" w:lineRule="auto"/>
        <w:ind w:left="423" w:right="66" w:hanging="359"/>
        <w:jc w:val="both"/>
        <w:rPr>
          <w:sz w:val="18"/>
        </w:rPr>
      </w:pPr>
      <w:r>
        <w:rPr>
          <w:color w:val="231F20"/>
          <w:sz w:val="18"/>
        </w:rPr>
        <w:t xml:space="preserve">ကာဆန်၊ အန်း။ 1986. </w:t>
      </w:r>
      <w:r>
        <w:rPr>
          <w:i/>
          <w:color w:val="231F20"/>
          <w:sz w:val="18"/>
        </w:rPr>
        <w:t xml:space="preserve">Eros the bittersweet: စာစီစာကုံးတစ်ခု </w:t>
      </w:r>
      <w:r>
        <w:rPr>
          <w:color w:val="231F20"/>
          <w:sz w:val="18"/>
        </w:rPr>
        <w:t xml:space="preserve">။ Princeton - ပရင်စတန်တက္ကသိုလ် </w:t>
      </w:r>
      <w:r>
        <w:rPr>
          <w:color w:val="231F20"/>
          <w:spacing w:val="-2"/>
          <w:sz w:val="18"/>
        </w:rPr>
        <w:t>စာနယ်ဇင်း။</w:t>
      </w:r>
    </w:p>
    <w:p w:rsidR="00FC077F" w:rsidRDefault="002176C3">
      <w:pPr>
        <w:spacing w:before="1" w:line="230" w:lineRule="auto"/>
        <w:ind w:left="423" w:right="66" w:hanging="359"/>
        <w:jc w:val="both"/>
        <w:rPr>
          <w:sz w:val="18"/>
        </w:rPr>
      </w:pPr>
      <w:r>
        <w:rPr>
          <w:color w:val="231F20"/>
          <w:spacing w:val="-2"/>
          <w:sz w:val="18"/>
        </w:rPr>
        <w:t xml:space="preserve">Casasola၊ Marianella၊ 2005။ “ဘာသာစကားကို မောင်းနှင်နိုင်သလား? ဘာသာစကား ထည့်သွင်းမှု </w:t>
      </w:r>
      <w:r>
        <w:rPr>
          <w:color w:val="231F20"/>
          <w:sz w:val="18"/>
        </w:rPr>
        <w:t>အပေါ် သက်ရောက်မှု၊</w:t>
      </w:r>
      <w:r>
        <w:rPr>
          <w:color w:val="231F20"/>
          <w:spacing w:val="-12"/>
          <w:sz w:val="18"/>
        </w:rPr>
        <w:t xml:space="preserve"> </w:t>
      </w:r>
      <w:r>
        <w:rPr>
          <w:color w:val="231F20"/>
          <w:sz w:val="18"/>
        </w:rPr>
        <w:t>မွေးကင်းစကလေးများ</w:t>
      </w:r>
      <w:r>
        <w:rPr>
          <w:color w:val="231F20"/>
          <w:spacing w:val="-11"/>
          <w:sz w:val="18"/>
        </w:rPr>
        <w:t xml:space="preserve"> </w:t>
      </w:r>
      <w:r>
        <w:rPr>
          <w:color w:val="231F20"/>
          <w:sz w:val="18"/>
        </w:rPr>
        <w:t>အမျိုးအစားခွဲခြင်း။</w:t>
      </w:r>
      <w:r>
        <w:rPr>
          <w:color w:val="231F20"/>
          <w:spacing w:val="-11"/>
          <w:sz w:val="18"/>
        </w:rPr>
        <w:t xml:space="preserve"> </w:t>
      </w:r>
      <w:r>
        <w:rPr>
          <w:color w:val="231F20"/>
          <w:sz w:val="18"/>
        </w:rPr>
        <w:t>၏</w:t>
      </w:r>
      <w:r>
        <w:rPr>
          <w:color w:val="231F20"/>
          <w:spacing w:val="-11"/>
          <w:sz w:val="18"/>
        </w:rPr>
        <w:t xml:space="preserve"> </w:t>
      </w:r>
      <w:r>
        <w:rPr>
          <w:color w:val="231F20"/>
          <w:sz w:val="18"/>
        </w:rPr>
        <w:t>ထောက်ခံမှု</w:t>
      </w:r>
      <w:r>
        <w:rPr>
          <w:color w:val="231F20"/>
          <w:spacing w:val="-12"/>
          <w:sz w:val="18"/>
        </w:rPr>
        <w:t xml:space="preserve"> </w:t>
      </w:r>
      <w:r>
        <w:rPr>
          <w:color w:val="231F20"/>
          <w:sz w:val="18"/>
        </w:rPr>
        <w:t>အာကာသ</w:t>
      </w:r>
      <w:r>
        <w:rPr>
          <w:color w:val="231F20"/>
          <w:spacing w:val="-11"/>
          <w:sz w:val="18"/>
        </w:rPr>
        <w:t xml:space="preserve"> </w:t>
      </w:r>
      <w:r>
        <w:rPr>
          <w:color w:val="231F20"/>
          <w:sz w:val="18"/>
        </w:rPr>
        <w:t>ဆက်ဆံရေး။”</w:t>
      </w:r>
      <w:r>
        <w:rPr>
          <w:color w:val="231F20"/>
          <w:spacing w:val="-11"/>
          <w:sz w:val="18"/>
        </w:rPr>
        <w:t xml:space="preserve"> </w:t>
      </w:r>
      <w:r>
        <w:rPr>
          <w:i/>
          <w:color w:val="231F20"/>
          <w:sz w:val="18"/>
        </w:rPr>
        <w:t>ဖွံ့ဖြိုးတိုးတက်မှု</w:t>
      </w:r>
      <w:r>
        <w:rPr>
          <w:i/>
          <w:color w:val="231F20"/>
          <w:spacing w:val="-11"/>
          <w:sz w:val="18"/>
        </w:rPr>
        <w:t xml:space="preserve"> </w:t>
      </w:r>
      <w:r>
        <w:rPr>
          <w:i/>
          <w:color w:val="231F20"/>
          <w:sz w:val="18"/>
        </w:rPr>
        <w:t xml:space="preserve">စိတ်ပညာ </w:t>
      </w:r>
      <w:r>
        <w:rPr>
          <w:color w:val="231F20"/>
          <w:sz w:val="18"/>
        </w:rPr>
        <w:t>41(1): 183–192။</w:t>
      </w:r>
    </w:p>
    <w:p w:rsidR="00FC077F" w:rsidRDefault="002176C3">
      <w:pPr>
        <w:spacing w:before="2" w:line="230" w:lineRule="auto"/>
        <w:ind w:left="423" w:right="66" w:hanging="359"/>
        <w:jc w:val="both"/>
        <w:rPr>
          <w:sz w:val="18"/>
        </w:rPr>
      </w:pPr>
      <w:r>
        <w:rPr>
          <w:color w:val="231F20"/>
          <w:sz w:val="18"/>
        </w:rPr>
        <w:t xml:space="preserve">Cassirer၊ Ernst ၁၉၂၃ (၁၉၅၅)။ </w:t>
      </w:r>
      <w:r>
        <w:rPr>
          <w:i/>
          <w:color w:val="231F20"/>
          <w:sz w:val="18"/>
        </w:rPr>
        <w:t xml:space="preserve">ဒဿနိကပုံသဏ္ဍာန်။ </w:t>
      </w:r>
      <w:r>
        <w:rPr>
          <w:color w:val="231F20"/>
          <w:sz w:val="18"/>
        </w:rPr>
        <w:t xml:space="preserve">ငါ </w:t>
      </w:r>
      <w:r>
        <w:rPr>
          <w:i/>
          <w:color w:val="231F20"/>
          <w:sz w:val="18"/>
        </w:rPr>
        <w:t xml:space="preserve">​ဘာသာစကား </w:t>
      </w:r>
      <w:r>
        <w:rPr>
          <w:color w:val="231F20"/>
          <w:sz w:val="18"/>
        </w:rPr>
        <w:t>​Ralph Mannheim, trans New Haven- ယေးလ်တက္ကသိုလ်စာနယ်ဇင်း။</w:t>
      </w:r>
    </w:p>
    <w:p w:rsidR="00FC077F" w:rsidRDefault="002176C3">
      <w:pPr>
        <w:spacing w:before="1" w:line="230" w:lineRule="auto"/>
        <w:ind w:left="244" w:right="66" w:hanging="180"/>
        <w:jc w:val="both"/>
        <w:rPr>
          <w:sz w:val="18"/>
        </w:rPr>
      </w:pPr>
      <w:r>
        <w:rPr>
          <w:color w:val="231F20"/>
          <w:sz w:val="18"/>
        </w:rPr>
        <w:t xml:space="preserve">Casson, RW (ed.) 1981။ </w:t>
      </w:r>
      <w:r>
        <w:rPr>
          <w:i/>
          <w:color w:val="231F20"/>
          <w:sz w:val="18"/>
        </w:rPr>
        <w:t xml:space="preserve">ဘာသာစကား၊ ယဉ်ကျေးမှုနှင့် သိမြင်မှု </w:t>
      </w:r>
      <w:r>
        <w:rPr>
          <w:color w:val="231F20"/>
          <w:sz w:val="18"/>
        </w:rPr>
        <w:t>။ နယူးယောက်- Macmillan။ ၁၉၈၃။</w:t>
      </w:r>
      <w:r>
        <w:rPr>
          <w:color w:val="231F20"/>
          <w:spacing w:val="12"/>
          <w:sz w:val="18"/>
        </w:rPr>
        <w:t xml:space="preserve"> </w:t>
      </w:r>
      <w:r>
        <w:rPr>
          <w:color w:val="231F20"/>
          <w:sz w:val="18"/>
        </w:rPr>
        <w:t>"Schemata</w:t>
      </w:r>
      <w:r>
        <w:rPr>
          <w:color w:val="231F20"/>
          <w:spacing w:val="12"/>
          <w:sz w:val="18"/>
        </w:rPr>
        <w:t xml:space="preserve"> </w:t>
      </w:r>
      <w:r>
        <w:rPr>
          <w:color w:val="231F20"/>
          <w:sz w:val="18"/>
        </w:rPr>
        <w:t>၌</w:t>
      </w:r>
      <w:r>
        <w:rPr>
          <w:color w:val="231F20"/>
          <w:spacing w:val="13"/>
          <w:sz w:val="18"/>
        </w:rPr>
        <w:t xml:space="preserve"> </w:t>
      </w:r>
      <w:r>
        <w:rPr>
          <w:color w:val="231F20"/>
          <w:sz w:val="18"/>
        </w:rPr>
        <w:t>သိမြင်မှု</w:t>
      </w:r>
      <w:r>
        <w:rPr>
          <w:color w:val="231F20"/>
          <w:spacing w:val="12"/>
          <w:sz w:val="18"/>
        </w:rPr>
        <w:t xml:space="preserve"> </w:t>
      </w:r>
      <w:r>
        <w:rPr>
          <w:color w:val="231F20"/>
          <w:sz w:val="18"/>
        </w:rPr>
        <w:t>မနုဿဗေဒ။"</w:t>
      </w:r>
      <w:r>
        <w:rPr>
          <w:color w:val="231F20"/>
          <w:spacing w:val="12"/>
          <w:sz w:val="18"/>
        </w:rPr>
        <w:t xml:space="preserve"> </w:t>
      </w:r>
      <w:r>
        <w:rPr>
          <w:i/>
          <w:color w:val="231F20"/>
          <w:sz w:val="18"/>
        </w:rPr>
        <w:t>နှစ်စဉ်</w:t>
      </w:r>
      <w:r>
        <w:rPr>
          <w:i/>
          <w:color w:val="231F20"/>
          <w:spacing w:val="13"/>
          <w:sz w:val="18"/>
        </w:rPr>
        <w:t xml:space="preserve"> </w:t>
      </w:r>
      <w:r>
        <w:rPr>
          <w:i/>
          <w:color w:val="231F20"/>
          <w:sz w:val="18"/>
        </w:rPr>
        <w:t>သုံးသပ်ချက်</w:t>
      </w:r>
      <w:r>
        <w:rPr>
          <w:i/>
          <w:color w:val="231F20"/>
          <w:spacing w:val="12"/>
          <w:sz w:val="18"/>
        </w:rPr>
        <w:t xml:space="preserve"> </w:t>
      </w:r>
      <w:r>
        <w:rPr>
          <w:i/>
          <w:color w:val="231F20"/>
          <w:sz w:val="18"/>
        </w:rPr>
        <w:t>၏</w:t>
      </w:r>
      <w:r>
        <w:rPr>
          <w:i/>
          <w:color w:val="231F20"/>
          <w:spacing w:val="13"/>
          <w:sz w:val="18"/>
        </w:rPr>
        <w:t xml:space="preserve"> </w:t>
      </w:r>
      <w:r>
        <w:rPr>
          <w:i/>
          <w:color w:val="231F20"/>
          <w:sz w:val="18"/>
        </w:rPr>
        <w:t>မနုဿ</w:t>
      </w:r>
      <w:r>
        <w:rPr>
          <w:i/>
          <w:color w:val="231F20"/>
          <w:spacing w:val="12"/>
          <w:sz w:val="18"/>
        </w:rPr>
        <w:t xml:space="preserve"> </w:t>
      </w:r>
      <w:r>
        <w:rPr>
          <w:color w:val="231F20"/>
          <w:spacing w:val="-5"/>
          <w:sz w:val="18"/>
        </w:rPr>
        <w:t>12:</w:t>
      </w:r>
    </w:p>
    <w:p w:rsidR="00FC077F" w:rsidRDefault="002176C3">
      <w:pPr>
        <w:spacing w:line="197" w:lineRule="exact"/>
        <w:ind w:left="423"/>
        <w:rPr>
          <w:sz w:val="18"/>
        </w:rPr>
      </w:pPr>
      <w:r>
        <w:rPr>
          <w:color w:val="231F20"/>
          <w:spacing w:val="-2"/>
          <w:sz w:val="18"/>
        </w:rPr>
        <w:t>၄၂၉–၄၆၂။</w:t>
      </w:r>
    </w:p>
    <w:p w:rsidR="00FC077F" w:rsidRDefault="002176C3">
      <w:pPr>
        <w:spacing w:before="3" w:line="230" w:lineRule="auto"/>
        <w:ind w:left="423" w:right="66" w:hanging="359"/>
        <w:jc w:val="both"/>
        <w:rPr>
          <w:sz w:val="18"/>
        </w:rPr>
      </w:pPr>
      <w:r>
        <w:rPr>
          <w:color w:val="231F20"/>
          <w:spacing w:val="-4"/>
          <w:sz w:val="18"/>
        </w:rPr>
        <w:t>Castonguay၊</w:t>
      </w:r>
      <w:r>
        <w:rPr>
          <w:color w:val="231F20"/>
          <w:spacing w:val="-7"/>
          <w:sz w:val="18"/>
        </w:rPr>
        <w:t xml:space="preserve"> </w:t>
      </w:r>
      <w:r>
        <w:rPr>
          <w:color w:val="231F20"/>
          <w:spacing w:val="-4"/>
          <w:sz w:val="18"/>
        </w:rPr>
        <w:t>ချား။</w:t>
      </w:r>
      <w:r>
        <w:rPr>
          <w:color w:val="231F20"/>
          <w:spacing w:val="-7"/>
          <w:sz w:val="18"/>
        </w:rPr>
        <w:t xml:space="preserve"> </w:t>
      </w:r>
      <w:r>
        <w:rPr>
          <w:color w:val="231F20"/>
          <w:spacing w:val="-4"/>
          <w:sz w:val="18"/>
        </w:rPr>
        <w:t>၁၉၉၆။</w:t>
      </w:r>
      <w:r>
        <w:rPr>
          <w:color w:val="231F20"/>
          <w:spacing w:val="-7"/>
          <w:sz w:val="18"/>
        </w:rPr>
        <w:t xml:space="preserve"> </w:t>
      </w:r>
      <w:r>
        <w:rPr>
          <w:color w:val="231F20"/>
          <w:spacing w:val="-4"/>
          <w:sz w:val="18"/>
        </w:rPr>
        <w:t>“မင်း</w:t>
      </w:r>
      <w:r>
        <w:rPr>
          <w:color w:val="231F20"/>
          <w:spacing w:val="-7"/>
          <w:sz w:val="18"/>
        </w:rPr>
        <w:t xml:space="preserve"> </w:t>
      </w:r>
      <w:r>
        <w:rPr>
          <w:color w:val="231F20"/>
          <w:spacing w:val="-4"/>
          <w:sz w:val="18"/>
        </w:rPr>
        <w:t>အထူးသဖြင့်</w:t>
      </w:r>
      <w:r>
        <w:rPr>
          <w:color w:val="231F20"/>
          <w:spacing w:val="-7"/>
          <w:sz w:val="18"/>
        </w:rPr>
        <w:t xml:space="preserve"> </w:t>
      </w:r>
      <w:r>
        <w:rPr>
          <w:color w:val="231F20"/>
          <w:spacing w:val="-4"/>
          <w:sz w:val="18"/>
        </w:rPr>
        <w:t>de</w:t>
      </w:r>
      <w:r>
        <w:rPr>
          <w:color w:val="231F20"/>
          <w:spacing w:val="-7"/>
          <w:sz w:val="18"/>
        </w:rPr>
        <w:t xml:space="preserve"> </w:t>
      </w:r>
      <w:r>
        <w:rPr>
          <w:color w:val="231F20"/>
          <w:spacing w:val="-4"/>
          <w:sz w:val="18"/>
        </w:rPr>
        <w:t>la</w:t>
      </w:r>
      <w:r>
        <w:rPr>
          <w:color w:val="231F20"/>
          <w:spacing w:val="-7"/>
          <w:sz w:val="18"/>
        </w:rPr>
        <w:t xml:space="preserve"> </w:t>
      </w:r>
      <w:r>
        <w:rPr>
          <w:color w:val="231F20"/>
          <w:spacing w:val="-4"/>
          <w:sz w:val="18"/>
        </w:rPr>
        <w:t>လူဦးရေစာရင်း</w:t>
      </w:r>
      <w:r>
        <w:rPr>
          <w:color w:val="231F20"/>
          <w:spacing w:val="-7"/>
          <w:sz w:val="18"/>
        </w:rPr>
        <w:t xml:space="preserve"> </w:t>
      </w:r>
      <w:r>
        <w:rPr>
          <w:color w:val="231F20"/>
          <w:spacing w:val="-4"/>
          <w:sz w:val="18"/>
        </w:rPr>
        <w:t>လောင်း</w:t>
      </w:r>
      <w:r>
        <w:rPr>
          <w:color w:val="231F20"/>
          <w:spacing w:val="-7"/>
          <w:sz w:val="18"/>
        </w:rPr>
        <w:t xml:space="preserve"> </w:t>
      </w:r>
      <w:r>
        <w:rPr>
          <w:color w:val="231F20"/>
          <w:spacing w:val="-4"/>
          <w:sz w:val="18"/>
        </w:rPr>
        <w:t>လဲ့</w:t>
      </w:r>
      <w:r>
        <w:rPr>
          <w:color w:val="231F20"/>
          <w:spacing w:val="-7"/>
          <w:sz w:val="18"/>
        </w:rPr>
        <w:t xml:space="preserve"> </w:t>
      </w:r>
      <w:r>
        <w:rPr>
          <w:color w:val="231F20"/>
          <w:spacing w:val="-4"/>
          <w:sz w:val="18"/>
        </w:rPr>
        <w:t>အားတက်သည်။</w:t>
      </w:r>
      <w:r>
        <w:rPr>
          <w:color w:val="231F20"/>
          <w:spacing w:val="-7"/>
          <w:sz w:val="18"/>
        </w:rPr>
        <w:t xml:space="preserve"> </w:t>
      </w:r>
      <w:r>
        <w:rPr>
          <w:color w:val="231F20"/>
          <w:spacing w:val="-4"/>
          <w:sz w:val="18"/>
        </w:rPr>
        <w:t xml:space="preserve">franc¸ais </w:t>
      </w:r>
      <w:r>
        <w:rPr>
          <w:color w:val="231F20"/>
          <w:sz w:val="18"/>
        </w:rPr>
        <w:t>အော်</w:t>
      </w:r>
      <w:r>
        <w:rPr>
          <w:color w:val="231F20"/>
          <w:spacing w:val="-10"/>
          <w:sz w:val="18"/>
        </w:rPr>
        <w:t xml:space="preserve"> </w:t>
      </w:r>
      <w:r>
        <w:rPr>
          <w:color w:val="231F20"/>
          <w:sz w:val="18"/>
        </w:rPr>
        <w:t>ကနေဒါ။"</w:t>
      </w:r>
      <w:r>
        <w:rPr>
          <w:color w:val="231F20"/>
          <w:spacing w:val="-10"/>
          <w:sz w:val="18"/>
        </w:rPr>
        <w:t xml:space="preserve"> </w:t>
      </w:r>
      <w:r>
        <w:rPr>
          <w:color w:val="231F20"/>
          <w:sz w:val="18"/>
        </w:rPr>
        <w:t>၌</w:t>
      </w:r>
      <w:r>
        <w:rPr>
          <w:color w:val="231F20"/>
          <w:spacing w:val="-10"/>
          <w:sz w:val="18"/>
        </w:rPr>
        <w:t xml:space="preserve"> </w:t>
      </w:r>
      <w:r>
        <w:rPr>
          <w:color w:val="231F20"/>
          <w:sz w:val="18"/>
        </w:rPr>
        <w:t>Ju¨rgen</w:t>
      </w:r>
      <w:r>
        <w:rPr>
          <w:color w:val="231F20"/>
          <w:spacing w:val="-10"/>
          <w:sz w:val="18"/>
        </w:rPr>
        <w:t xml:space="preserve"> </w:t>
      </w:r>
      <w:r>
        <w:rPr>
          <w:color w:val="231F20"/>
          <w:sz w:val="18"/>
        </w:rPr>
        <w:t>Erfurt</w:t>
      </w:r>
      <w:r>
        <w:rPr>
          <w:color w:val="231F20"/>
          <w:spacing w:val="-10"/>
          <w:sz w:val="18"/>
        </w:rPr>
        <w:t xml:space="preserve"> </w:t>
      </w:r>
      <w:r>
        <w:rPr>
          <w:color w:val="231F20"/>
          <w:sz w:val="18"/>
        </w:rPr>
        <w:t>(ed.)</w:t>
      </w:r>
      <w:r>
        <w:rPr>
          <w:color w:val="231F20"/>
          <w:spacing w:val="-10"/>
          <w:sz w:val="18"/>
        </w:rPr>
        <w:t xml:space="preserve"> </w:t>
      </w:r>
      <w:r>
        <w:rPr>
          <w:i/>
          <w:color w:val="231F20"/>
          <w:sz w:val="18"/>
        </w:rPr>
        <w:t>တရ</w:t>
      </w:r>
      <w:r>
        <w:rPr>
          <w:i/>
          <w:color w:val="231F20"/>
          <w:spacing w:val="-10"/>
          <w:sz w:val="18"/>
        </w:rPr>
        <w:t xml:space="preserve"> </w:t>
      </w:r>
      <w:r>
        <w:rPr>
          <w:i/>
          <w:color w:val="231F20"/>
          <w:sz w:val="18"/>
        </w:rPr>
        <w:t>la</w:t>
      </w:r>
      <w:r>
        <w:rPr>
          <w:i/>
          <w:color w:val="231F20"/>
          <w:spacing w:val="-10"/>
          <w:sz w:val="18"/>
        </w:rPr>
        <w:t xml:space="preserve"> </w:t>
      </w:r>
      <w:r>
        <w:rPr>
          <w:i/>
          <w:color w:val="231F20"/>
          <w:sz w:val="18"/>
        </w:rPr>
        <w:t>ပိုလီဖုန်း</w:t>
      </w:r>
      <w:r>
        <w:rPr>
          <w:i/>
          <w:color w:val="231F20"/>
          <w:spacing w:val="-10"/>
          <w:sz w:val="18"/>
        </w:rPr>
        <w:t xml:space="preserve"> </w:t>
      </w:r>
      <w:r>
        <w:rPr>
          <w:i/>
          <w:color w:val="231F20"/>
          <w:sz w:val="18"/>
        </w:rPr>
        <w:t>a`la</w:t>
      </w:r>
      <w:r>
        <w:rPr>
          <w:i/>
          <w:color w:val="231F20"/>
          <w:spacing w:val="-10"/>
          <w:sz w:val="18"/>
        </w:rPr>
        <w:t xml:space="preserve"> </w:t>
      </w:r>
      <w:r>
        <w:rPr>
          <w:i/>
          <w:color w:val="231F20"/>
          <w:sz w:val="18"/>
        </w:rPr>
        <w:t>ဆင်ဖိုနီ</w:t>
      </w:r>
      <w:r>
        <w:rPr>
          <w:i/>
          <w:color w:val="231F20"/>
          <w:spacing w:val="-10"/>
          <w:sz w:val="18"/>
        </w:rPr>
        <w:t xml:space="preserve"> </w:t>
      </w:r>
      <w:r>
        <w:rPr>
          <w:i/>
          <w:color w:val="231F20"/>
          <w:sz w:val="18"/>
        </w:rPr>
        <w:t xml:space="preserve">နည်းလမ်းများ၊ </w:t>
      </w:r>
      <w:r>
        <w:rPr>
          <w:i/>
          <w:color w:val="231F20"/>
          <w:spacing w:val="-2"/>
          <w:sz w:val="18"/>
        </w:rPr>
        <w:t>သီအိုရီများ</w:t>
      </w:r>
      <w:r>
        <w:rPr>
          <w:i/>
          <w:color w:val="231F20"/>
          <w:spacing w:val="-12"/>
          <w:sz w:val="18"/>
        </w:rPr>
        <w:t xml:space="preserve"> </w:t>
      </w:r>
      <w:r>
        <w:rPr>
          <w:i/>
          <w:color w:val="231F20"/>
          <w:spacing w:val="-2"/>
          <w:sz w:val="18"/>
        </w:rPr>
        <w:t>et</w:t>
      </w:r>
      <w:r>
        <w:rPr>
          <w:i/>
          <w:color w:val="231F20"/>
          <w:spacing w:val="-9"/>
          <w:sz w:val="18"/>
        </w:rPr>
        <w:t xml:space="preserve"> </w:t>
      </w:r>
      <w:r>
        <w:rPr>
          <w:i/>
          <w:color w:val="231F20"/>
          <w:spacing w:val="-2"/>
          <w:sz w:val="18"/>
        </w:rPr>
        <w:t>အောင်ချက်</w:t>
      </w:r>
      <w:r>
        <w:rPr>
          <w:i/>
          <w:color w:val="231F20"/>
          <w:spacing w:val="-9"/>
          <w:sz w:val="18"/>
        </w:rPr>
        <w:t xml:space="preserve"> </w:t>
      </w:r>
      <w:r>
        <w:rPr>
          <w:i/>
          <w:color w:val="231F20"/>
          <w:spacing w:val="-2"/>
          <w:sz w:val="18"/>
        </w:rPr>
        <w:t>de</w:t>
      </w:r>
      <w:r>
        <w:rPr>
          <w:i/>
          <w:color w:val="231F20"/>
          <w:spacing w:val="-9"/>
          <w:sz w:val="18"/>
        </w:rPr>
        <w:t xml:space="preserve"> </w:t>
      </w:r>
      <w:r>
        <w:rPr>
          <w:i/>
          <w:color w:val="231F20"/>
          <w:spacing w:val="-2"/>
          <w:sz w:val="18"/>
        </w:rPr>
        <w:t>la</w:t>
      </w:r>
      <w:r>
        <w:rPr>
          <w:i/>
          <w:color w:val="231F20"/>
          <w:spacing w:val="-10"/>
          <w:sz w:val="18"/>
        </w:rPr>
        <w:t xml:space="preserve"> </w:t>
      </w:r>
      <w:r>
        <w:rPr>
          <w:i/>
          <w:color w:val="231F20"/>
          <w:spacing w:val="-2"/>
          <w:sz w:val="18"/>
        </w:rPr>
        <w:t>recherche</w:t>
      </w:r>
      <w:r>
        <w:rPr>
          <w:i/>
          <w:color w:val="231F20"/>
          <w:spacing w:val="-9"/>
          <w:sz w:val="18"/>
        </w:rPr>
        <w:t xml:space="preserve"> </w:t>
      </w:r>
      <w:r>
        <w:rPr>
          <w:i/>
          <w:color w:val="231F20"/>
          <w:spacing w:val="-2"/>
          <w:sz w:val="18"/>
        </w:rPr>
        <w:t>Pluridisciplinaire</w:t>
      </w:r>
      <w:r>
        <w:rPr>
          <w:i/>
          <w:color w:val="231F20"/>
          <w:spacing w:val="-9"/>
          <w:sz w:val="18"/>
        </w:rPr>
        <w:t xml:space="preserve"> </w:t>
      </w:r>
      <w:r>
        <w:rPr>
          <w:i/>
          <w:color w:val="231F20"/>
          <w:spacing w:val="-2"/>
          <w:sz w:val="18"/>
        </w:rPr>
        <w:t>sur</w:t>
      </w:r>
      <w:r>
        <w:rPr>
          <w:i/>
          <w:color w:val="231F20"/>
          <w:spacing w:val="-9"/>
          <w:sz w:val="18"/>
        </w:rPr>
        <w:t xml:space="preserve"> </w:t>
      </w:r>
      <w:r>
        <w:rPr>
          <w:i/>
          <w:color w:val="231F20"/>
          <w:spacing w:val="-2"/>
          <w:sz w:val="18"/>
        </w:rPr>
        <w:t>လဲ့</w:t>
      </w:r>
      <w:r>
        <w:rPr>
          <w:i/>
          <w:color w:val="231F20"/>
          <w:spacing w:val="-10"/>
          <w:sz w:val="18"/>
        </w:rPr>
        <w:t xml:space="preserve"> </w:t>
      </w:r>
      <w:r>
        <w:rPr>
          <w:i/>
          <w:color w:val="231F20"/>
          <w:spacing w:val="-2"/>
          <w:sz w:val="18"/>
        </w:rPr>
        <w:t>ဖရန့်ခ်ဝါ့စ်</w:t>
      </w:r>
      <w:r>
        <w:rPr>
          <w:i/>
          <w:color w:val="231F20"/>
          <w:spacing w:val="-9"/>
          <w:sz w:val="18"/>
        </w:rPr>
        <w:t xml:space="preserve"> </w:t>
      </w:r>
      <w:r>
        <w:rPr>
          <w:i/>
          <w:color w:val="231F20"/>
          <w:spacing w:val="-2"/>
          <w:sz w:val="18"/>
        </w:rPr>
        <w:t>အော်</w:t>
      </w:r>
      <w:r>
        <w:rPr>
          <w:i/>
          <w:color w:val="231F20"/>
          <w:spacing w:val="-9"/>
          <w:sz w:val="18"/>
        </w:rPr>
        <w:t xml:space="preserve"> </w:t>
      </w:r>
      <w:r>
        <w:rPr>
          <w:i/>
          <w:color w:val="231F20"/>
          <w:spacing w:val="-2"/>
          <w:sz w:val="18"/>
        </w:rPr>
        <w:t xml:space="preserve">ကနေဒါ </w:t>
      </w:r>
      <w:r>
        <w:rPr>
          <w:color w:val="231F20"/>
          <w:spacing w:val="-2"/>
          <w:sz w:val="18"/>
        </w:rPr>
        <w:t>၊</w:t>
      </w:r>
      <w:r>
        <w:rPr>
          <w:color w:val="231F20"/>
          <w:spacing w:val="-9"/>
          <w:sz w:val="18"/>
        </w:rPr>
        <w:t xml:space="preserve"> </w:t>
      </w:r>
      <w:r>
        <w:rPr>
          <w:color w:val="231F20"/>
          <w:spacing w:val="-2"/>
          <w:sz w:val="18"/>
        </w:rPr>
        <w:t xml:space="preserve">၃–၁၈။ </w:t>
      </w:r>
      <w:r>
        <w:rPr>
          <w:color w:val="231F20"/>
          <w:sz w:val="18"/>
        </w:rPr>
        <w:t>လိုက်ပ်ဇစ်- Leipziger Universita¨tsverlag</w:t>
      </w:r>
    </w:p>
    <w:p w:rsidR="00FC077F" w:rsidRDefault="002176C3">
      <w:pPr>
        <w:spacing w:before="2" w:line="230" w:lineRule="auto"/>
        <w:ind w:left="423" w:right="67" w:hanging="359"/>
        <w:jc w:val="both"/>
        <w:rPr>
          <w:sz w:val="18"/>
        </w:rPr>
      </w:pPr>
      <w:r>
        <w:rPr>
          <w:color w:val="231F20"/>
          <w:sz w:val="18"/>
        </w:rPr>
        <w:t xml:space="preserve">Caton၊ စတီဗင်။ 1990။ " </w:t>
      </w:r>
      <w:r>
        <w:rPr>
          <w:i/>
          <w:color w:val="231F20"/>
          <w:sz w:val="18"/>
        </w:rPr>
        <w:t xml:space="preserve">ယီမင်၏တောင်ထိပ်များကို ငါဆင့်ခေါ်သည် </w:t>
      </w:r>
      <w:r>
        <w:rPr>
          <w:color w:val="231F20"/>
          <w:sz w:val="18"/>
        </w:rPr>
        <w:t xml:space="preserve">။" Berkeley: University of California </w:t>
      </w:r>
      <w:r>
        <w:rPr>
          <w:color w:val="231F20"/>
          <w:spacing w:val="-2"/>
          <w:sz w:val="18"/>
        </w:rPr>
        <w:t>Press။</w:t>
      </w:r>
    </w:p>
    <w:p w:rsidR="00FC077F" w:rsidRDefault="002176C3">
      <w:pPr>
        <w:spacing w:before="1" w:line="230" w:lineRule="auto"/>
        <w:ind w:left="423" w:right="67" w:hanging="359"/>
        <w:jc w:val="both"/>
        <w:rPr>
          <w:sz w:val="18"/>
        </w:rPr>
      </w:pPr>
      <w:r>
        <w:rPr>
          <w:color w:val="231F20"/>
          <w:sz w:val="18"/>
        </w:rPr>
        <w:t>Cazden, C. 1965။ “ကလေး၏သဒ္ဒါရရှိမှုကို ပတ်ဝန်းကျင်ဆိုင်ရာ အကူအညီ” မထုတ်ဝေရသေးသော Ph.D စာတမ်း။ ဟားဗတ်တက္ကသိုလ်။</w:t>
      </w:r>
    </w:p>
    <w:p w:rsidR="00FC077F" w:rsidRDefault="002176C3">
      <w:pPr>
        <w:spacing w:before="1" w:line="230" w:lineRule="auto"/>
        <w:ind w:left="423" w:right="66" w:hanging="359"/>
        <w:jc w:val="both"/>
        <w:rPr>
          <w:sz w:val="18"/>
        </w:rPr>
      </w:pPr>
      <w:r>
        <w:rPr>
          <w:color w:val="231F20"/>
          <w:sz w:val="18"/>
        </w:rPr>
        <w:t>ကဖေး၊</w:t>
      </w:r>
      <w:r>
        <w:rPr>
          <w:color w:val="231F20"/>
          <w:spacing w:val="-12"/>
          <w:sz w:val="18"/>
        </w:rPr>
        <w:t xml:space="preserve"> </w:t>
      </w:r>
      <w:r>
        <w:rPr>
          <w:color w:val="231F20"/>
          <w:sz w:val="18"/>
        </w:rPr>
        <w:t>ဝေါ</w:t>
      </w:r>
      <w:r>
        <w:rPr>
          <w:color w:val="231F20"/>
          <w:spacing w:val="-11"/>
          <w:sz w:val="18"/>
        </w:rPr>
        <w:t xml:space="preserve"> </w:t>
      </w:r>
      <w:r>
        <w:rPr>
          <w:color w:val="231F20"/>
          <w:sz w:val="18"/>
        </w:rPr>
        <w:t>နှင့်</w:t>
      </w:r>
      <w:r>
        <w:rPr>
          <w:color w:val="231F20"/>
          <w:spacing w:val="-11"/>
          <w:sz w:val="18"/>
        </w:rPr>
        <w:t xml:space="preserve"> </w:t>
      </w:r>
      <w:r>
        <w:rPr>
          <w:color w:val="231F20"/>
          <w:sz w:val="18"/>
        </w:rPr>
        <w:t>ဂျိုဟန်</w:t>
      </w:r>
      <w:r>
        <w:rPr>
          <w:color w:val="231F20"/>
          <w:spacing w:val="-11"/>
          <w:sz w:val="18"/>
        </w:rPr>
        <w:t xml:space="preserve"> </w:t>
      </w:r>
      <w:r>
        <w:rPr>
          <w:color w:val="231F20"/>
          <w:sz w:val="18"/>
        </w:rPr>
        <w:t>နီကိုး</w:t>
      </w:r>
      <w:r>
        <w:rPr>
          <w:color w:val="231F20"/>
          <w:spacing w:val="-12"/>
          <w:sz w:val="18"/>
        </w:rPr>
        <w:t xml:space="preserve"> </w:t>
      </w:r>
      <w:r>
        <w:rPr>
          <w:color w:val="231F20"/>
          <w:sz w:val="18"/>
        </w:rPr>
        <w:t>(eds.)</w:t>
      </w:r>
      <w:r>
        <w:rPr>
          <w:color w:val="231F20"/>
          <w:spacing w:val="-11"/>
          <w:sz w:val="18"/>
        </w:rPr>
        <w:t xml:space="preserve"> </w:t>
      </w:r>
      <w:r>
        <w:rPr>
          <w:color w:val="231F20"/>
          <w:sz w:val="18"/>
        </w:rPr>
        <w:t>၁၉၈၆။</w:t>
      </w:r>
      <w:r>
        <w:rPr>
          <w:color w:val="231F20"/>
          <w:spacing w:val="-11"/>
          <w:sz w:val="18"/>
        </w:rPr>
        <w:t xml:space="preserve"> </w:t>
      </w:r>
      <w:r>
        <w:rPr>
          <w:i/>
          <w:color w:val="231F20"/>
          <w:sz w:val="18"/>
        </w:rPr>
        <w:t>အထောက်အထား-</w:t>
      </w:r>
      <w:r>
        <w:rPr>
          <w:i/>
          <w:color w:val="231F20"/>
          <w:spacing w:val="-11"/>
          <w:sz w:val="18"/>
        </w:rPr>
        <w:t xml:space="preserve"> </w:t>
      </w:r>
      <w:r>
        <w:rPr>
          <w:i/>
          <w:color w:val="231F20"/>
          <w:sz w:val="18"/>
        </w:rPr>
        <w:t>အဆိုပါ</w:t>
      </w:r>
      <w:r>
        <w:rPr>
          <w:i/>
          <w:color w:val="231F20"/>
          <w:spacing w:val="-12"/>
          <w:sz w:val="18"/>
        </w:rPr>
        <w:t xml:space="preserve"> </w:t>
      </w:r>
      <w:r>
        <w:rPr>
          <w:i/>
          <w:color w:val="231F20"/>
          <w:sz w:val="18"/>
        </w:rPr>
        <w:t>ဘာသာစကား</w:t>
      </w:r>
      <w:r>
        <w:rPr>
          <w:i/>
          <w:color w:val="231F20"/>
          <w:spacing w:val="-11"/>
          <w:sz w:val="18"/>
        </w:rPr>
        <w:t xml:space="preserve"> </w:t>
      </w:r>
      <w:r>
        <w:rPr>
          <w:i/>
          <w:color w:val="231F20"/>
          <w:sz w:val="18"/>
        </w:rPr>
        <w:t>coding</w:t>
      </w:r>
      <w:r>
        <w:rPr>
          <w:i/>
          <w:color w:val="231F20"/>
          <w:spacing w:val="-11"/>
          <w:sz w:val="18"/>
        </w:rPr>
        <w:t xml:space="preserve"> </w:t>
      </w:r>
      <w:r>
        <w:rPr>
          <w:i/>
          <w:color w:val="231F20"/>
          <w:sz w:val="18"/>
        </w:rPr>
        <w:t xml:space="preserve">epistemology </w:t>
      </w:r>
      <w:r>
        <w:rPr>
          <w:color w:val="231F20"/>
          <w:sz w:val="18"/>
        </w:rPr>
        <w:t>၏ Norwood, NJ: Ablex။</w:t>
      </w:r>
    </w:p>
    <w:p w:rsidR="00FC077F" w:rsidRDefault="002176C3">
      <w:pPr>
        <w:spacing w:before="1" w:line="230" w:lineRule="auto"/>
        <w:ind w:left="423" w:right="67" w:hanging="359"/>
        <w:jc w:val="both"/>
        <w:rPr>
          <w:sz w:val="18"/>
        </w:rPr>
      </w:pPr>
      <w:r>
        <w:rPr>
          <w:color w:val="231F20"/>
          <w:sz w:val="18"/>
        </w:rPr>
        <w:t>ချမ်၊</w:t>
      </w:r>
      <w:r>
        <w:rPr>
          <w:color w:val="231F20"/>
          <w:spacing w:val="-8"/>
          <w:sz w:val="18"/>
        </w:rPr>
        <w:t xml:space="preserve"> </w:t>
      </w:r>
      <w:r>
        <w:rPr>
          <w:color w:val="231F20"/>
          <w:sz w:val="18"/>
        </w:rPr>
        <w:t>ည။</w:t>
      </w:r>
      <w:r>
        <w:rPr>
          <w:color w:val="231F20"/>
          <w:spacing w:val="-8"/>
          <w:sz w:val="18"/>
        </w:rPr>
        <w:t xml:space="preserve"> </w:t>
      </w:r>
      <w:r>
        <w:rPr>
          <w:color w:val="231F20"/>
          <w:sz w:val="18"/>
        </w:rPr>
        <w:t>K</w:t>
      </w:r>
      <w:r>
        <w:rPr>
          <w:color w:val="231F20"/>
          <w:spacing w:val="-8"/>
          <w:sz w:val="18"/>
        </w:rPr>
        <w:t xml:space="preserve"> </w:t>
      </w:r>
      <w:r>
        <w:rPr>
          <w:color w:val="231F20"/>
          <w:sz w:val="18"/>
        </w:rPr>
        <w:t>၁၉၉၅။</w:t>
      </w:r>
      <w:r>
        <w:rPr>
          <w:color w:val="231F20"/>
          <w:spacing w:val="-8"/>
          <w:sz w:val="18"/>
        </w:rPr>
        <w:t xml:space="preserve"> </w:t>
      </w:r>
      <w:r>
        <w:rPr>
          <w:i/>
          <w:color w:val="231F20"/>
          <w:sz w:val="18"/>
        </w:rPr>
        <w:t>လူမှုရေးဘာသာဗေဒ</w:t>
      </w:r>
      <w:r>
        <w:rPr>
          <w:i/>
          <w:color w:val="231F20"/>
          <w:spacing w:val="-8"/>
          <w:sz w:val="18"/>
        </w:rPr>
        <w:t xml:space="preserve"> </w:t>
      </w:r>
      <w:r>
        <w:rPr>
          <w:i/>
          <w:color w:val="231F20"/>
          <w:sz w:val="18"/>
        </w:rPr>
        <w:t>သီအိုရီ-</w:t>
      </w:r>
      <w:r>
        <w:rPr>
          <w:i/>
          <w:color w:val="231F20"/>
          <w:spacing w:val="-8"/>
          <w:sz w:val="18"/>
        </w:rPr>
        <w:t xml:space="preserve"> </w:t>
      </w:r>
      <w:r>
        <w:rPr>
          <w:i/>
          <w:color w:val="231F20"/>
          <w:sz w:val="18"/>
        </w:rPr>
        <w:t>ဘာသာစကား</w:t>
      </w:r>
      <w:r>
        <w:rPr>
          <w:i/>
          <w:color w:val="231F20"/>
          <w:spacing w:val="-8"/>
          <w:sz w:val="18"/>
        </w:rPr>
        <w:t xml:space="preserve"> </w:t>
      </w:r>
      <w:r>
        <w:rPr>
          <w:i/>
          <w:color w:val="231F20"/>
          <w:sz w:val="18"/>
        </w:rPr>
        <w:t>ကွဲလွဲမှု</w:t>
      </w:r>
      <w:r>
        <w:rPr>
          <w:i/>
          <w:color w:val="231F20"/>
          <w:spacing w:val="-8"/>
          <w:sz w:val="18"/>
        </w:rPr>
        <w:t xml:space="preserve"> </w:t>
      </w:r>
      <w:r>
        <w:rPr>
          <w:i/>
          <w:color w:val="231F20"/>
          <w:sz w:val="18"/>
        </w:rPr>
        <w:t>နှင့်</w:t>
      </w:r>
      <w:r>
        <w:rPr>
          <w:i/>
          <w:color w:val="231F20"/>
          <w:spacing w:val="-8"/>
          <w:sz w:val="18"/>
        </w:rPr>
        <w:t xml:space="preserve"> </w:t>
      </w:r>
      <w:r>
        <w:rPr>
          <w:i/>
          <w:color w:val="231F20"/>
          <w:sz w:val="18"/>
        </w:rPr>
        <w:t>၎င်း၏</w:t>
      </w:r>
      <w:r>
        <w:rPr>
          <w:i/>
          <w:color w:val="231F20"/>
          <w:spacing w:val="-8"/>
          <w:sz w:val="18"/>
        </w:rPr>
        <w:t xml:space="preserve"> </w:t>
      </w:r>
      <w:r>
        <w:rPr>
          <w:i/>
          <w:color w:val="231F20"/>
          <w:sz w:val="18"/>
        </w:rPr>
        <w:t>လူမှုရေး</w:t>
      </w:r>
      <w:r>
        <w:rPr>
          <w:i/>
          <w:color w:val="231F20"/>
          <w:spacing w:val="-8"/>
          <w:sz w:val="18"/>
        </w:rPr>
        <w:t xml:space="preserve"> </w:t>
      </w:r>
      <w:r>
        <w:rPr>
          <w:i/>
          <w:color w:val="231F20"/>
          <w:sz w:val="18"/>
        </w:rPr>
        <w:t xml:space="preserve">အဓိပ္ပါယ် </w:t>
      </w:r>
      <w:r>
        <w:rPr>
          <w:color w:val="231F20"/>
          <w:sz w:val="18"/>
        </w:rPr>
        <w:t>။ အောက်စဖို့ဒ်- ဘလက်ဝဲလ်။</w:t>
      </w:r>
    </w:p>
    <w:p w:rsidR="00FC077F" w:rsidRDefault="002176C3">
      <w:pPr>
        <w:spacing w:before="2" w:line="230" w:lineRule="auto"/>
        <w:ind w:left="423" w:right="67" w:hanging="359"/>
        <w:jc w:val="both"/>
        <w:rPr>
          <w:sz w:val="18"/>
        </w:rPr>
      </w:pPr>
      <w:r>
        <w:rPr>
          <w:color w:val="231F20"/>
          <w:spacing w:val="-2"/>
          <w:sz w:val="18"/>
        </w:rPr>
        <w:t xml:space="preserve">Chantraine၊ Pierre 1990။ </w:t>
      </w:r>
      <w:r>
        <w:rPr>
          <w:i/>
          <w:color w:val="231F20"/>
          <w:spacing w:val="-2"/>
          <w:sz w:val="18"/>
        </w:rPr>
        <w:t xml:space="preserve">Dictionnaire e´tymologique de la langue grecque: histoire des </w:t>
      </w:r>
      <w:r>
        <w:rPr>
          <w:i/>
          <w:color w:val="231F20"/>
          <w:sz w:val="18"/>
        </w:rPr>
        <w:t xml:space="preserve">mots </w:t>
      </w:r>
      <w:r>
        <w:rPr>
          <w:color w:val="231F20"/>
          <w:sz w:val="18"/>
        </w:rPr>
        <w:t>။ (Nouv. tirage)။ ပဲရစ်- Klincksieck။</w:t>
      </w:r>
    </w:p>
    <w:p w:rsidR="00FC077F" w:rsidRDefault="002176C3">
      <w:pPr>
        <w:spacing w:before="1" w:line="230" w:lineRule="auto"/>
        <w:ind w:left="75" w:right="66"/>
        <w:jc w:val="right"/>
        <w:rPr>
          <w:sz w:val="18"/>
        </w:rPr>
      </w:pPr>
      <w:r>
        <w:rPr>
          <w:color w:val="231F20"/>
          <w:sz w:val="18"/>
        </w:rPr>
        <w:t>ချောင်၊</w:t>
      </w:r>
      <w:r>
        <w:rPr>
          <w:color w:val="231F20"/>
          <w:spacing w:val="-8"/>
          <w:sz w:val="18"/>
        </w:rPr>
        <w:t xml:space="preserve"> </w:t>
      </w:r>
      <w:r>
        <w:rPr>
          <w:color w:val="231F20"/>
          <w:sz w:val="18"/>
        </w:rPr>
        <w:t>Yuen-Ren</w:t>
      </w:r>
      <w:r>
        <w:rPr>
          <w:color w:val="231F20"/>
          <w:spacing w:val="-8"/>
          <w:sz w:val="18"/>
        </w:rPr>
        <w:t xml:space="preserve"> </w:t>
      </w:r>
      <w:r>
        <w:rPr>
          <w:color w:val="231F20"/>
          <w:sz w:val="18"/>
        </w:rPr>
        <w:t>၁၉၇၆။</w:t>
      </w:r>
      <w:r>
        <w:rPr>
          <w:color w:val="231F20"/>
          <w:spacing w:val="-8"/>
          <w:sz w:val="18"/>
        </w:rPr>
        <w:t xml:space="preserve"> </w:t>
      </w:r>
      <w:r>
        <w:rPr>
          <w:color w:val="231F20"/>
          <w:sz w:val="18"/>
        </w:rPr>
        <w:t>"ဒဿန</w:t>
      </w:r>
      <w:r>
        <w:rPr>
          <w:color w:val="231F20"/>
          <w:spacing w:val="-8"/>
          <w:sz w:val="18"/>
        </w:rPr>
        <w:t xml:space="preserve"> </w:t>
      </w:r>
      <w:r>
        <w:rPr>
          <w:color w:val="231F20"/>
          <w:sz w:val="18"/>
        </w:rPr>
        <w:t>အမြင်တွေ။”</w:t>
      </w:r>
      <w:r>
        <w:rPr>
          <w:color w:val="231F20"/>
          <w:spacing w:val="-7"/>
          <w:sz w:val="18"/>
        </w:rPr>
        <w:t xml:space="preserve"> </w:t>
      </w:r>
      <w:r>
        <w:rPr>
          <w:i/>
          <w:color w:val="231F20"/>
          <w:sz w:val="18"/>
        </w:rPr>
        <w:t>ဘက်ပေါင်းစုံက</w:t>
      </w:r>
      <w:r>
        <w:rPr>
          <w:i/>
          <w:color w:val="231F20"/>
          <w:spacing w:val="-8"/>
          <w:sz w:val="18"/>
        </w:rPr>
        <w:t xml:space="preserve"> </w:t>
      </w:r>
      <w:r>
        <w:rPr>
          <w:i/>
          <w:color w:val="231F20"/>
          <w:sz w:val="18"/>
        </w:rPr>
        <w:t>၏</w:t>
      </w:r>
      <w:r>
        <w:rPr>
          <w:i/>
          <w:color w:val="231F20"/>
          <w:spacing w:val="-8"/>
          <w:sz w:val="18"/>
        </w:rPr>
        <w:t xml:space="preserve"> </w:t>
      </w:r>
      <w:r>
        <w:rPr>
          <w:i/>
          <w:color w:val="231F20"/>
          <w:sz w:val="18"/>
        </w:rPr>
        <w:t>တရုတ်</w:t>
      </w:r>
      <w:r>
        <w:rPr>
          <w:i/>
          <w:color w:val="231F20"/>
          <w:spacing w:val="-8"/>
          <w:sz w:val="18"/>
        </w:rPr>
        <w:t xml:space="preserve"> </w:t>
      </w:r>
      <w:r>
        <w:rPr>
          <w:i/>
          <w:color w:val="231F20"/>
          <w:sz w:val="18"/>
        </w:rPr>
        <w:t xml:space="preserve">လူမှုရေးဘာသာဗေဒ </w:t>
      </w:r>
      <w:r>
        <w:rPr>
          <w:color w:val="231F20"/>
          <w:sz w:val="18"/>
        </w:rPr>
        <w:t>။ Anwar S. Dil မှ ရွေးချယ်ပြီး မိတ်ဆက်ခဲ့သည်။ စတန်းဖို့ဒ်- စတန်းဖို့ဒ် တက္ကသိုလ် စာနယ်ဇင်း။ ချက်တာဂျီ၊</w:t>
      </w:r>
      <w:r>
        <w:rPr>
          <w:color w:val="231F20"/>
          <w:spacing w:val="5"/>
          <w:sz w:val="18"/>
        </w:rPr>
        <w:t xml:space="preserve"> </w:t>
      </w:r>
      <w:r>
        <w:rPr>
          <w:color w:val="231F20"/>
          <w:sz w:val="18"/>
        </w:rPr>
        <w:t>Ranjit</w:t>
      </w:r>
      <w:r>
        <w:rPr>
          <w:color w:val="231F20"/>
          <w:spacing w:val="5"/>
          <w:sz w:val="18"/>
        </w:rPr>
        <w:t xml:space="preserve"> </w:t>
      </w:r>
      <w:r>
        <w:rPr>
          <w:color w:val="231F20"/>
          <w:sz w:val="18"/>
        </w:rPr>
        <w:t>၁၉၈၅။</w:t>
      </w:r>
      <w:r>
        <w:rPr>
          <w:color w:val="231F20"/>
          <w:spacing w:val="6"/>
          <w:sz w:val="18"/>
        </w:rPr>
        <w:t xml:space="preserve"> </w:t>
      </w:r>
      <w:r>
        <w:rPr>
          <w:color w:val="231F20"/>
          <w:sz w:val="18"/>
        </w:rPr>
        <w:t>“စာဖတ်ခြင်း။</w:t>
      </w:r>
      <w:r>
        <w:rPr>
          <w:color w:val="231F20"/>
          <w:spacing w:val="5"/>
          <w:sz w:val="18"/>
        </w:rPr>
        <w:t xml:space="preserve"> </w:t>
      </w:r>
      <w:r>
        <w:rPr>
          <w:color w:val="231F20"/>
          <w:sz w:val="18"/>
        </w:rPr>
        <w:t>ဗန်း</w:t>
      </w:r>
      <w:r>
        <w:rPr>
          <w:color w:val="231F20"/>
          <w:spacing w:val="5"/>
          <w:sz w:val="18"/>
        </w:rPr>
        <w:t xml:space="preserve"> </w:t>
      </w:r>
      <w:r>
        <w:rPr>
          <w:color w:val="231F20"/>
          <w:sz w:val="18"/>
        </w:rPr>
        <w:t>မှတဆင့်</w:t>
      </w:r>
      <w:r>
        <w:rPr>
          <w:color w:val="231F20"/>
          <w:spacing w:val="6"/>
          <w:sz w:val="18"/>
        </w:rPr>
        <w:t xml:space="preserve"> </w:t>
      </w:r>
      <w:r>
        <w:rPr>
          <w:color w:val="231F20"/>
          <w:sz w:val="18"/>
        </w:rPr>
        <w:t>Wittgenstein-</w:t>
      </w:r>
      <w:r>
        <w:rPr>
          <w:color w:val="231F20"/>
          <w:spacing w:val="5"/>
          <w:sz w:val="18"/>
        </w:rPr>
        <w:t xml:space="preserve"> </w:t>
      </w:r>
      <w:r>
        <w:rPr>
          <w:color w:val="231F20"/>
          <w:sz w:val="18"/>
        </w:rPr>
        <w:t>a</w:t>
      </w:r>
      <w:r>
        <w:rPr>
          <w:color w:val="231F20"/>
          <w:spacing w:val="6"/>
          <w:sz w:val="18"/>
        </w:rPr>
        <w:t xml:space="preserve"> </w:t>
      </w:r>
      <w:r>
        <w:rPr>
          <w:color w:val="231F20"/>
          <w:sz w:val="18"/>
        </w:rPr>
        <w:t>ဖြေရှင်းချက်</w:t>
      </w:r>
      <w:r>
        <w:rPr>
          <w:color w:val="231F20"/>
          <w:spacing w:val="5"/>
          <w:sz w:val="18"/>
        </w:rPr>
        <w:t xml:space="preserve"> </w:t>
      </w:r>
      <w:r>
        <w:rPr>
          <w:color w:val="231F20"/>
          <w:sz w:val="18"/>
        </w:rPr>
        <w:t>ရန်</w:t>
      </w:r>
      <w:r>
        <w:rPr>
          <w:color w:val="231F20"/>
          <w:spacing w:val="5"/>
          <w:sz w:val="18"/>
        </w:rPr>
        <w:t xml:space="preserve"> </w:t>
      </w:r>
      <w:r>
        <w:rPr>
          <w:color w:val="231F20"/>
          <w:sz w:val="18"/>
        </w:rPr>
        <w:t>အဆိုပါ</w:t>
      </w:r>
      <w:r>
        <w:rPr>
          <w:color w:val="231F20"/>
          <w:spacing w:val="6"/>
          <w:sz w:val="18"/>
        </w:rPr>
        <w:t xml:space="preserve"> </w:t>
      </w:r>
      <w:r>
        <w:rPr>
          <w:color w:val="231F20"/>
          <w:spacing w:val="-4"/>
          <w:sz w:val="18"/>
        </w:rPr>
        <w:t>လင်း-</w:t>
      </w:r>
    </w:p>
    <w:p w:rsidR="00FC077F" w:rsidRDefault="002176C3">
      <w:pPr>
        <w:spacing w:line="198" w:lineRule="exact"/>
        <w:ind w:left="423"/>
        <w:jc w:val="both"/>
        <w:rPr>
          <w:sz w:val="18"/>
        </w:rPr>
      </w:pPr>
      <w:r>
        <w:rPr>
          <w:color w:val="231F20"/>
          <w:sz w:val="18"/>
        </w:rPr>
        <w:t>လမ်းညွှန်ချက်</w:t>
      </w:r>
      <w:r>
        <w:rPr>
          <w:color w:val="231F20"/>
          <w:spacing w:val="-8"/>
          <w:sz w:val="18"/>
        </w:rPr>
        <w:t xml:space="preserve"> </w:t>
      </w:r>
      <w:r>
        <w:rPr>
          <w:color w:val="231F20"/>
          <w:sz w:val="18"/>
        </w:rPr>
        <w:t>နှိုင်းရ</w:t>
      </w:r>
      <w:r>
        <w:rPr>
          <w:color w:val="231F20"/>
          <w:spacing w:val="-7"/>
          <w:sz w:val="18"/>
        </w:rPr>
        <w:t xml:space="preserve"> </w:t>
      </w:r>
      <w:r>
        <w:rPr>
          <w:color w:val="231F20"/>
          <w:sz w:val="18"/>
        </w:rPr>
        <w:t>ပြဿနာ။”</w:t>
      </w:r>
      <w:r>
        <w:rPr>
          <w:color w:val="231F20"/>
          <w:spacing w:val="-7"/>
          <w:sz w:val="18"/>
        </w:rPr>
        <w:t xml:space="preserve"> </w:t>
      </w:r>
      <w:r>
        <w:rPr>
          <w:i/>
          <w:color w:val="231F20"/>
          <w:sz w:val="18"/>
        </w:rPr>
        <w:t>Lingua</w:t>
      </w:r>
      <w:r>
        <w:rPr>
          <w:i/>
          <w:color w:val="231F20"/>
          <w:spacing w:val="-7"/>
          <w:sz w:val="18"/>
        </w:rPr>
        <w:t xml:space="preserve"> </w:t>
      </w:r>
      <w:r>
        <w:rPr>
          <w:color w:val="231F20"/>
          <w:sz w:val="18"/>
        </w:rPr>
        <w:t>67:</w:t>
      </w:r>
      <w:r>
        <w:rPr>
          <w:color w:val="231F20"/>
          <w:spacing w:val="-7"/>
          <w:sz w:val="18"/>
        </w:rPr>
        <w:t xml:space="preserve"> </w:t>
      </w:r>
      <w:r>
        <w:rPr>
          <w:color w:val="231F20"/>
          <w:spacing w:val="-2"/>
          <w:sz w:val="18"/>
        </w:rPr>
        <w:t>၃၇–၆၃။</w:t>
      </w:r>
    </w:p>
    <w:p w:rsidR="00FC077F" w:rsidRDefault="002176C3">
      <w:pPr>
        <w:spacing w:line="199" w:lineRule="exact"/>
        <w:ind w:left="64"/>
        <w:jc w:val="both"/>
        <w:rPr>
          <w:sz w:val="18"/>
        </w:rPr>
      </w:pPr>
      <w:r>
        <w:rPr>
          <w:color w:val="231F20"/>
          <w:spacing w:val="-4"/>
          <w:sz w:val="18"/>
        </w:rPr>
        <w:t>Chaudenson၊ ရောဘတ်။</w:t>
      </w:r>
      <w:r>
        <w:rPr>
          <w:color w:val="231F20"/>
          <w:spacing w:val="-3"/>
          <w:sz w:val="18"/>
        </w:rPr>
        <w:t xml:space="preserve"> </w:t>
      </w:r>
      <w:r>
        <w:rPr>
          <w:color w:val="231F20"/>
          <w:spacing w:val="-4"/>
          <w:sz w:val="18"/>
        </w:rPr>
        <w:t>၁၉၇၄။</w:t>
      </w:r>
      <w:r>
        <w:rPr>
          <w:color w:val="231F20"/>
          <w:spacing w:val="-3"/>
          <w:sz w:val="18"/>
        </w:rPr>
        <w:t xml:space="preserve"> </w:t>
      </w:r>
      <w:r>
        <w:rPr>
          <w:i/>
          <w:color w:val="231F20"/>
          <w:spacing w:val="-4"/>
          <w:sz w:val="18"/>
        </w:rPr>
        <w:t>လဲ့</w:t>
      </w:r>
      <w:r>
        <w:rPr>
          <w:i/>
          <w:color w:val="231F20"/>
          <w:spacing w:val="-3"/>
          <w:sz w:val="18"/>
        </w:rPr>
        <w:t xml:space="preserve"> </w:t>
      </w:r>
      <w:r>
        <w:rPr>
          <w:i/>
          <w:color w:val="231F20"/>
          <w:spacing w:val="-4"/>
          <w:sz w:val="18"/>
        </w:rPr>
        <w:t>အဘိဓာန်</w:t>
      </w:r>
      <w:r>
        <w:rPr>
          <w:i/>
          <w:color w:val="231F20"/>
          <w:spacing w:val="-3"/>
          <w:sz w:val="18"/>
        </w:rPr>
        <w:t xml:space="preserve"> </w:t>
      </w:r>
      <w:r>
        <w:rPr>
          <w:i/>
          <w:color w:val="231F20"/>
          <w:spacing w:val="-4"/>
          <w:sz w:val="18"/>
        </w:rPr>
        <w:t>du parler</w:t>
      </w:r>
      <w:r>
        <w:rPr>
          <w:i/>
          <w:color w:val="231F20"/>
          <w:spacing w:val="-3"/>
          <w:sz w:val="18"/>
        </w:rPr>
        <w:t xml:space="preserve"> </w:t>
      </w:r>
      <w:r>
        <w:rPr>
          <w:i/>
          <w:color w:val="231F20"/>
          <w:spacing w:val="-4"/>
          <w:sz w:val="18"/>
        </w:rPr>
        <w:t>ခရီအိုးလ်</w:t>
      </w:r>
      <w:r>
        <w:rPr>
          <w:i/>
          <w:color w:val="231F20"/>
          <w:spacing w:val="-3"/>
          <w:sz w:val="18"/>
        </w:rPr>
        <w:t xml:space="preserve"> </w:t>
      </w:r>
      <w:r>
        <w:rPr>
          <w:i/>
          <w:color w:val="231F20"/>
          <w:spacing w:val="-4"/>
          <w:sz w:val="18"/>
        </w:rPr>
        <w:t>de</w:t>
      </w:r>
      <w:r>
        <w:rPr>
          <w:i/>
          <w:color w:val="231F20"/>
          <w:spacing w:val="-3"/>
          <w:sz w:val="18"/>
        </w:rPr>
        <w:t xml:space="preserve"> </w:t>
      </w:r>
      <w:r>
        <w:rPr>
          <w:i/>
          <w:color w:val="231F20"/>
          <w:spacing w:val="-4"/>
          <w:sz w:val="18"/>
        </w:rPr>
        <w:t>la</w:t>
      </w:r>
      <w:r>
        <w:rPr>
          <w:i/>
          <w:color w:val="231F20"/>
          <w:spacing w:val="-3"/>
          <w:sz w:val="18"/>
        </w:rPr>
        <w:t xml:space="preserve"> </w:t>
      </w:r>
      <w:r>
        <w:rPr>
          <w:i/>
          <w:color w:val="231F20"/>
          <w:spacing w:val="-4"/>
          <w:sz w:val="18"/>
        </w:rPr>
        <w:t xml:space="preserve">ပြန်လည်ပေါင်းစည်းရေး </w:t>
      </w:r>
      <w:r>
        <w:rPr>
          <w:color w:val="231F20"/>
          <w:spacing w:val="-4"/>
          <w:sz w:val="18"/>
        </w:rPr>
        <w:t>။ ပဲရစ်-</w:t>
      </w:r>
      <w:r>
        <w:rPr>
          <w:color w:val="231F20"/>
          <w:spacing w:val="-3"/>
          <w:sz w:val="18"/>
        </w:rPr>
        <w:t xml:space="preserve"> </w:t>
      </w:r>
      <w:r>
        <w:rPr>
          <w:color w:val="231F20"/>
          <w:spacing w:val="-4"/>
          <w:sz w:val="18"/>
        </w:rPr>
        <w:t>ချန်ပီယံ။</w:t>
      </w:r>
    </w:p>
    <w:p w:rsidR="00FC077F" w:rsidRDefault="002176C3">
      <w:pPr>
        <w:spacing w:line="199" w:lineRule="exact"/>
        <w:ind w:left="423"/>
        <w:jc w:val="both"/>
        <w:rPr>
          <w:sz w:val="18"/>
        </w:rPr>
      </w:pPr>
      <w:r>
        <w:rPr>
          <w:color w:val="231F20"/>
          <w:sz w:val="18"/>
        </w:rPr>
        <w:t>၂</w:t>
      </w:r>
      <w:r>
        <w:rPr>
          <w:color w:val="231F20"/>
          <w:spacing w:val="-2"/>
          <w:sz w:val="18"/>
        </w:rPr>
        <w:t xml:space="preserve"> </w:t>
      </w:r>
      <w:r>
        <w:rPr>
          <w:color w:val="231F20"/>
          <w:spacing w:val="-4"/>
          <w:sz w:val="18"/>
        </w:rPr>
        <w:t>vols</w:t>
      </w:r>
    </w:p>
    <w:p w:rsidR="00FC077F" w:rsidRDefault="002176C3">
      <w:pPr>
        <w:spacing w:before="3" w:line="230" w:lineRule="auto"/>
        <w:ind w:left="423" w:right="66" w:hanging="180"/>
        <w:jc w:val="both"/>
        <w:rPr>
          <w:sz w:val="18"/>
        </w:rPr>
      </w:pPr>
      <w:r>
        <w:rPr>
          <w:color w:val="231F20"/>
          <w:sz w:val="18"/>
        </w:rPr>
        <w:t>၁၉၇၇။</w:t>
      </w:r>
      <w:r>
        <w:rPr>
          <w:color w:val="231F20"/>
          <w:spacing w:val="-9"/>
          <w:sz w:val="18"/>
        </w:rPr>
        <w:t xml:space="preserve"> </w:t>
      </w:r>
      <w:r>
        <w:rPr>
          <w:color w:val="231F20"/>
          <w:sz w:val="18"/>
        </w:rPr>
        <w:t>“ဆီသို့</w:t>
      </w:r>
      <w:r>
        <w:rPr>
          <w:color w:val="231F20"/>
          <w:spacing w:val="-9"/>
          <w:sz w:val="18"/>
        </w:rPr>
        <w:t xml:space="preserve"> </w:t>
      </w:r>
      <w:r>
        <w:rPr>
          <w:color w:val="231F20"/>
          <w:sz w:val="18"/>
        </w:rPr>
        <w:t>အဆိုပါ</w:t>
      </w:r>
      <w:r>
        <w:rPr>
          <w:color w:val="231F20"/>
          <w:spacing w:val="-9"/>
          <w:sz w:val="18"/>
        </w:rPr>
        <w:t xml:space="preserve"> </w:t>
      </w:r>
      <w:r>
        <w:rPr>
          <w:color w:val="231F20"/>
          <w:sz w:val="18"/>
        </w:rPr>
        <w:t>ပြန်လည်တည်ဆောက်ရေး</w:t>
      </w:r>
      <w:r>
        <w:rPr>
          <w:color w:val="231F20"/>
          <w:spacing w:val="-9"/>
          <w:sz w:val="18"/>
        </w:rPr>
        <w:t xml:space="preserve"> </w:t>
      </w:r>
      <w:r>
        <w:rPr>
          <w:color w:val="231F20"/>
          <w:sz w:val="18"/>
        </w:rPr>
        <w:t>၏</w:t>
      </w:r>
      <w:r>
        <w:rPr>
          <w:color w:val="231F20"/>
          <w:spacing w:val="-9"/>
          <w:sz w:val="18"/>
        </w:rPr>
        <w:t xml:space="preserve"> </w:t>
      </w:r>
      <w:r>
        <w:rPr>
          <w:color w:val="231F20"/>
          <w:sz w:val="18"/>
        </w:rPr>
        <w:t>အဆိုပါ</w:t>
      </w:r>
      <w:r>
        <w:rPr>
          <w:color w:val="231F20"/>
          <w:spacing w:val="-9"/>
          <w:sz w:val="18"/>
        </w:rPr>
        <w:t xml:space="preserve"> </w:t>
      </w:r>
      <w:r>
        <w:rPr>
          <w:color w:val="231F20"/>
          <w:sz w:val="18"/>
        </w:rPr>
        <w:t>လူမှုရေး</w:t>
      </w:r>
      <w:r>
        <w:rPr>
          <w:color w:val="231F20"/>
          <w:spacing w:val="-9"/>
          <w:sz w:val="18"/>
        </w:rPr>
        <w:t xml:space="preserve"> </w:t>
      </w:r>
      <w:r>
        <w:rPr>
          <w:color w:val="231F20"/>
          <w:sz w:val="18"/>
        </w:rPr>
        <w:t>မက်ထရစ်</w:t>
      </w:r>
      <w:r>
        <w:rPr>
          <w:color w:val="231F20"/>
          <w:spacing w:val="-9"/>
          <w:sz w:val="18"/>
        </w:rPr>
        <w:t xml:space="preserve"> </w:t>
      </w:r>
      <w:r>
        <w:rPr>
          <w:color w:val="231F20"/>
          <w:sz w:val="18"/>
        </w:rPr>
        <w:t>၏</w:t>
      </w:r>
      <w:r>
        <w:rPr>
          <w:color w:val="231F20"/>
          <w:spacing w:val="-9"/>
          <w:sz w:val="18"/>
        </w:rPr>
        <w:t xml:space="preserve"> </w:t>
      </w:r>
      <w:r>
        <w:rPr>
          <w:color w:val="231F20"/>
          <w:sz w:val="18"/>
        </w:rPr>
        <w:t>Creole</w:t>
      </w:r>
      <w:r>
        <w:rPr>
          <w:color w:val="231F20"/>
          <w:spacing w:val="-9"/>
          <w:sz w:val="18"/>
        </w:rPr>
        <w:t xml:space="preserve"> </w:t>
      </w:r>
      <w:r>
        <w:rPr>
          <w:color w:val="231F20"/>
          <w:sz w:val="18"/>
        </w:rPr>
        <w:t>ဘာသာစကား။"</w:t>
      </w:r>
      <w:r>
        <w:rPr>
          <w:color w:val="231F20"/>
          <w:spacing w:val="-9"/>
          <w:sz w:val="18"/>
        </w:rPr>
        <w:t xml:space="preserve"> </w:t>
      </w:r>
      <w:r>
        <w:rPr>
          <w:color w:val="231F20"/>
          <w:sz w:val="18"/>
        </w:rPr>
        <w:t>၌</w:t>
      </w:r>
      <w:r>
        <w:rPr>
          <w:color w:val="231F20"/>
          <w:spacing w:val="-9"/>
          <w:sz w:val="18"/>
        </w:rPr>
        <w:t xml:space="preserve"> </w:t>
      </w:r>
      <w:r>
        <w:rPr>
          <w:color w:val="231F20"/>
          <w:sz w:val="18"/>
        </w:rPr>
        <w:t xml:space="preserve">Albert Valdman (ed.), </w:t>
      </w:r>
      <w:r>
        <w:rPr>
          <w:i/>
          <w:color w:val="231F20"/>
          <w:sz w:val="18"/>
        </w:rPr>
        <w:t xml:space="preserve">Pidgin နှင့် creole ဘာသာဗေဒ </w:t>
      </w:r>
      <w:r>
        <w:rPr>
          <w:color w:val="231F20"/>
          <w:sz w:val="18"/>
        </w:rPr>
        <w:t>, 259–277။ Bloomington/London- အင်ဒီယားနားတက္ကသိုလ်စာနယ်ဇင်း။</w:t>
      </w:r>
    </w:p>
    <w:p w:rsidR="00FC077F" w:rsidRDefault="002176C3">
      <w:pPr>
        <w:spacing w:line="198" w:lineRule="exact"/>
        <w:ind w:left="244"/>
        <w:jc w:val="both"/>
        <w:rPr>
          <w:sz w:val="18"/>
        </w:rPr>
      </w:pPr>
      <w:r>
        <w:rPr>
          <w:color w:val="231F20"/>
          <w:spacing w:val="-4"/>
          <w:sz w:val="18"/>
        </w:rPr>
        <w:t>၁၉၇၉။</w:t>
      </w:r>
      <w:r>
        <w:rPr>
          <w:color w:val="231F20"/>
          <w:spacing w:val="-6"/>
          <w:sz w:val="18"/>
        </w:rPr>
        <w:t xml:space="preserve"> </w:t>
      </w:r>
      <w:r>
        <w:rPr>
          <w:i/>
          <w:color w:val="231F20"/>
          <w:spacing w:val="-4"/>
          <w:sz w:val="18"/>
        </w:rPr>
        <w:t>မလဲ့</w:t>
      </w:r>
      <w:r>
        <w:rPr>
          <w:i/>
          <w:color w:val="231F20"/>
          <w:spacing w:val="-6"/>
          <w:sz w:val="18"/>
        </w:rPr>
        <w:t xml:space="preserve"> </w:t>
      </w:r>
      <w:r>
        <w:rPr>
          <w:i/>
          <w:color w:val="231F20"/>
          <w:spacing w:val="-4"/>
          <w:sz w:val="18"/>
        </w:rPr>
        <w:t>cre'oles</w:t>
      </w:r>
      <w:r>
        <w:rPr>
          <w:i/>
          <w:color w:val="231F20"/>
          <w:spacing w:val="-6"/>
          <w:sz w:val="18"/>
        </w:rPr>
        <w:t xml:space="preserve"> </w:t>
      </w:r>
      <w:r>
        <w:rPr>
          <w:i/>
          <w:color w:val="231F20"/>
          <w:spacing w:val="-4"/>
          <w:sz w:val="18"/>
        </w:rPr>
        <w:t xml:space="preserve">ဖရန့်ခ်ဝါ့စ် </w:t>
      </w:r>
      <w:r>
        <w:rPr>
          <w:color w:val="231F20"/>
          <w:spacing w:val="-4"/>
          <w:sz w:val="18"/>
        </w:rPr>
        <w:t>။</w:t>
      </w:r>
      <w:r>
        <w:rPr>
          <w:color w:val="231F20"/>
          <w:spacing w:val="-5"/>
          <w:sz w:val="18"/>
        </w:rPr>
        <w:t xml:space="preserve"> </w:t>
      </w:r>
      <w:r>
        <w:rPr>
          <w:color w:val="231F20"/>
          <w:spacing w:val="-4"/>
          <w:sz w:val="18"/>
        </w:rPr>
        <w:t>ပဲရစ်-</w:t>
      </w:r>
      <w:r>
        <w:rPr>
          <w:color w:val="231F20"/>
          <w:spacing w:val="-6"/>
          <w:sz w:val="18"/>
        </w:rPr>
        <w:t xml:space="preserve"> </w:t>
      </w:r>
      <w:r>
        <w:rPr>
          <w:color w:val="231F20"/>
          <w:spacing w:val="-4"/>
          <w:sz w:val="18"/>
        </w:rPr>
        <w:t>သန်.</w:t>
      </w:r>
    </w:p>
    <w:p w:rsidR="00FC077F" w:rsidRDefault="002176C3">
      <w:pPr>
        <w:spacing w:line="179" w:lineRule="exact"/>
        <w:ind w:left="244"/>
        <w:jc w:val="both"/>
        <w:rPr>
          <w:sz w:val="18"/>
        </w:rPr>
      </w:pPr>
      <w:r>
        <w:rPr>
          <w:color w:val="231F20"/>
          <w:spacing w:val="-4"/>
          <w:sz w:val="18"/>
        </w:rPr>
        <w:t>၁၉၈၃။ “အို`</w:t>
      </w:r>
      <w:r>
        <w:rPr>
          <w:color w:val="231F20"/>
          <w:spacing w:val="11"/>
          <w:sz w:val="18"/>
        </w:rPr>
        <w:t xml:space="preserve"> </w:t>
      </w:r>
      <w:r>
        <w:rPr>
          <w:color w:val="231F20"/>
          <w:spacing w:val="-4"/>
          <w:sz w:val="18"/>
        </w:rPr>
        <w:t>ငါ</w:t>
      </w:r>
      <w:r>
        <w:rPr>
          <w:color w:val="231F20"/>
          <w:spacing w:val="-3"/>
          <w:sz w:val="18"/>
        </w:rPr>
        <w:t xml:space="preserve"> </w:t>
      </w:r>
      <w:r>
        <w:rPr>
          <w:color w:val="231F20"/>
          <w:spacing w:val="-4"/>
          <w:sz w:val="18"/>
        </w:rPr>
        <w:t>ပြန်ပြောင်း</w:t>
      </w:r>
      <w:r>
        <w:rPr>
          <w:color w:val="231F20"/>
          <w:spacing w:val="-3"/>
          <w:sz w:val="18"/>
        </w:rPr>
        <w:t xml:space="preserve"> </w:t>
      </w:r>
      <w:r>
        <w:rPr>
          <w:color w:val="231F20"/>
          <w:spacing w:val="-4"/>
          <w:sz w:val="18"/>
        </w:rPr>
        <w:t>de</w:t>
      </w:r>
      <w:r>
        <w:rPr>
          <w:color w:val="231F20"/>
          <w:spacing w:val="-3"/>
          <w:sz w:val="18"/>
        </w:rPr>
        <w:t xml:space="preserve"> </w:t>
      </w:r>
      <w:r>
        <w:rPr>
          <w:color w:val="231F20"/>
          <w:spacing w:val="-4"/>
          <w:sz w:val="18"/>
        </w:rPr>
        <w:t>la</w:t>
      </w:r>
      <w:r>
        <w:rPr>
          <w:color w:val="231F20"/>
          <w:spacing w:val="-3"/>
          <w:sz w:val="18"/>
        </w:rPr>
        <w:t xml:space="preserve"> </w:t>
      </w:r>
      <w:r>
        <w:rPr>
          <w:color w:val="231F20"/>
          <w:spacing w:val="-4"/>
          <w:sz w:val="18"/>
        </w:rPr>
        <w:t>မျိုးဗီဇ</w:t>
      </w:r>
      <w:r>
        <w:rPr>
          <w:color w:val="231F20"/>
          <w:spacing w:val="-3"/>
          <w:sz w:val="18"/>
        </w:rPr>
        <w:t xml:space="preserve"> </w:t>
      </w:r>
      <w:r>
        <w:rPr>
          <w:color w:val="231F20"/>
          <w:spacing w:val="-4"/>
          <w:sz w:val="18"/>
        </w:rPr>
        <w:t>et des</w:t>
      </w:r>
      <w:r>
        <w:rPr>
          <w:color w:val="231F20"/>
          <w:spacing w:val="-3"/>
          <w:sz w:val="18"/>
        </w:rPr>
        <w:t xml:space="preserve"> </w:t>
      </w:r>
      <w:r>
        <w:rPr>
          <w:color w:val="231F20"/>
          <w:spacing w:val="-4"/>
          <w:sz w:val="18"/>
        </w:rPr>
        <w:t>အဆောက်အဦများ</w:t>
      </w:r>
      <w:r>
        <w:rPr>
          <w:color w:val="231F20"/>
          <w:spacing w:val="-3"/>
          <w:sz w:val="18"/>
        </w:rPr>
        <w:t xml:space="preserve"> </w:t>
      </w:r>
      <w:r>
        <w:rPr>
          <w:color w:val="231F20"/>
          <w:spacing w:val="-4"/>
          <w:sz w:val="18"/>
        </w:rPr>
        <w:t>des</w:t>
      </w:r>
      <w:r>
        <w:rPr>
          <w:color w:val="231F20"/>
          <w:spacing w:val="-3"/>
          <w:sz w:val="18"/>
        </w:rPr>
        <w:t xml:space="preserve"> </w:t>
      </w:r>
      <w:r>
        <w:rPr>
          <w:color w:val="231F20"/>
          <w:spacing w:val="-4"/>
          <w:sz w:val="18"/>
        </w:rPr>
        <w:t>cre'oles</w:t>
      </w:r>
      <w:r>
        <w:rPr>
          <w:color w:val="231F20"/>
          <w:spacing w:val="-3"/>
          <w:sz w:val="18"/>
        </w:rPr>
        <w:t xml:space="preserve"> </w:t>
      </w:r>
      <w:r>
        <w:rPr>
          <w:color w:val="231F20"/>
          <w:spacing w:val="-4"/>
          <w:sz w:val="18"/>
        </w:rPr>
        <w:t>de</w:t>
      </w:r>
      <w:r>
        <w:rPr>
          <w:color w:val="231F20"/>
          <w:spacing w:val="-3"/>
          <w:sz w:val="18"/>
        </w:rPr>
        <w:t xml:space="preserve"> </w:t>
      </w:r>
      <w:r>
        <w:rPr>
          <w:color w:val="231F20"/>
          <w:spacing w:val="-4"/>
          <w:sz w:val="18"/>
        </w:rPr>
        <w:t>သမုဒ္ဒရာ</w:t>
      </w:r>
      <w:r>
        <w:rPr>
          <w:color w:val="231F20"/>
          <w:spacing w:val="-3"/>
          <w:sz w:val="18"/>
        </w:rPr>
        <w:t xml:space="preserve"> </w:t>
      </w:r>
      <w:r>
        <w:rPr>
          <w:color w:val="231F20"/>
          <w:spacing w:val="-4"/>
          <w:sz w:val="18"/>
        </w:rPr>
        <w:t>အိန္ဒိယ။</w:t>
      </w:r>
    </w:p>
    <w:p w:rsidR="00FC077F" w:rsidRDefault="002176C3">
      <w:pPr>
        <w:spacing w:line="219" w:lineRule="exact"/>
        <w:ind w:left="423"/>
        <w:jc w:val="both"/>
        <w:rPr>
          <w:sz w:val="18"/>
        </w:rPr>
      </w:pPr>
      <w:r>
        <w:rPr>
          <w:i/>
          <w:color w:val="231F20"/>
          <w:spacing w:val="-8"/>
          <w:sz w:val="18"/>
        </w:rPr>
        <w:t>အီး</w:t>
      </w:r>
      <w:r>
        <w:rPr>
          <w:i/>
          <w:color w:val="231F20"/>
          <w:spacing w:val="-8"/>
          <w:position w:val="4"/>
          <w:sz w:val="18"/>
        </w:rPr>
        <w:t>​</w:t>
      </w:r>
      <w:r>
        <w:rPr>
          <w:i/>
          <w:color w:val="231F20"/>
          <w:spacing w:val="-8"/>
          <w:sz w:val="18"/>
        </w:rPr>
        <w:t>​</w:t>
      </w:r>
      <w:r>
        <w:rPr>
          <w:i/>
          <w:color w:val="231F20"/>
          <w:spacing w:val="7"/>
          <w:sz w:val="18"/>
        </w:rPr>
        <w:t xml:space="preserve"> </w:t>
      </w:r>
      <w:r>
        <w:rPr>
          <w:i/>
          <w:color w:val="231F20"/>
          <w:spacing w:val="-8"/>
          <w:sz w:val="18"/>
        </w:rPr>
        <w:t>cre'oles</w:t>
      </w:r>
      <w:r>
        <w:rPr>
          <w:i/>
          <w:color w:val="231F20"/>
          <w:spacing w:val="7"/>
          <w:sz w:val="18"/>
        </w:rPr>
        <w:t xml:space="preserve"> </w:t>
      </w:r>
      <w:r>
        <w:rPr>
          <w:color w:val="231F20"/>
          <w:spacing w:val="-8"/>
          <w:sz w:val="18"/>
        </w:rPr>
        <w:t>၆(၂)။</w:t>
      </w:r>
      <w:r>
        <w:rPr>
          <w:color w:val="231F20"/>
          <w:spacing w:val="7"/>
          <w:sz w:val="18"/>
        </w:rPr>
        <w:t xml:space="preserve"> </w:t>
      </w:r>
      <w:r>
        <w:rPr>
          <w:color w:val="231F20"/>
          <w:spacing w:val="-8"/>
          <w:sz w:val="18"/>
        </w:rPr>
        <w:t>၁၅၇–၂၂၄။</w:t>
      </w:r>
    </w:p>
    <w:p w:rsidR="00FC077F" w:rsidRDefault="002176C3">
      <w:pPr>
        <w:spacing w:before="2" w:line="230" w:lineRule="auto"/>
        <w:ind w:left="75" w:right="66"/>
        <w:jc w:val="right"/>
        <w:rPr>
          <w:sz w:val="18"/>
        </w:rPr>
      </w:pPr>
      <w:r>
        <w:rPr>
          <w:color w:val="231F20"/>
          <w:spacing w:val="-2"/>
          <w:sz w:val="18"/>
        </w:rPr>
        <w:t>၁၉၈၈။</w:t>
      </w:r>
      <w:r>
        <w:rPr>
          <w:color w:val="231F20"/>
          <w:spacing w:val="-8"/>
          <w:sz w:val="18"/>
        </w:rPr>
        <w:t xml:space="preserve"> </w:t>
      </w:r>
      <w:r>
        <w:rPr>
          <w:color w:val="231F20"/>
          <w:spacing w:val="-2"/>
          <w:sz w:val="18"/>
        </w:rPr>
        <w:t>“လဲ့</w:t>
      </w:r>
      <w:r>
        <w:rPr>
          <w:color w:val="231F20"/>
          <w:spacing w:val="-8"/>
          <w:sz w:val="18"/>
        </w:rPr>
        <w:t xml:space="preserve"> </w:t>
      </w:r>
      <w:r>
        <w:rPr>
          <w:color w:val="231F20"/>
          <w:spacing w:val="-2"/>
          <w:sz w:val="18"/>
        </w:rPr>
        <w:t>အဘိဓာန်</w:t>
      </w:r>
      <w:r>
        <w:rPr>
          <w:color w:val="231F20"/>
          <w:spacing w:val="-8"/>
          <w:sz w:val="18"/>
        </w:rPr>
        <w:t xml:space="preserve"> </w:t>
      </w:r>
      <w:r>
        <w:rPr>
          <w:color w:val="231F20"/>
          <w:spacing w:val="-2"/>
          <w:sz w:val="18"/>
        </w:rPr>
        <w:t>du</w:t>
      </w:r>
      <w:r>
        <w:rPr>
          <w:color w:val="231F20"/>
          <w:spacing w:val="-8"/>
          <w:sz w:val="18"/>
        </w:rPr>
        <w:t xml:space="preserve"> </w:t>
      </w:r>
      <w:r>
        <w:rPr>
          <w:color w:val="231F20"/>
          <w:spacing w:val="-2"/>
          <w:sz w:val="18"/>
        </w:rPr>
        <w:t>ခရီအိုးလ်</w:t>
      </w:r>
      <w:r>
        <w:rPr>
          <w:color w:val="231F20"/>
          <w:spacing w:val="-8"/>
          <w:sz w:val="18"/>
        </w:rPr>
        <w:t xml:space="preserve"> </w:t>
      </w:r>
      <w:r>
        <w:rPr>
          <w:color w:val="231F20"/>
          <w:spacing w:val="-2"/>
          <w:sz w:val="18"/>
        </w:rPr>
        <w:t>Mauricien-</w:t>
      </w:r>
      <w:r>
        <w:rPr>
          <w:color w:val="231F20"/>
          <w:spacing w:val="-8"/>
          <w:sz w:val="18"/>
        </w:rPr>
        <w:t xml:space="preserve"> </w:t>
      </w:r>
      <w:r>
        <w:rPr>
          <w:color w:val="231F20"/>
          <w:spacing w:val="-2"/>
          <w:sz w:val="18"/>
        </w:rPr>
        <w:t>မင်းက</w:t>
      </w:r>
      <w:r>
        <w:rPr>
          <w:color w:val="231F20"/>
          <w:spacing w:val="5"/>
          <w:sz w:val="18"/>
        </w:rPr>
        <w:t xml:space="preserve"> </w:t>
      </w:r>
      <w:r>
        <w:rPr>
          <w:color w:val="231F20"/>
          <w:spacing w:val="-2"/>
          <w:sz w:val="18"/>
        </w:rPr>
        <w:t>ငါ</w:t>
      </w:r>
      <w:r>
        <w:rPr>
          <w:color w:val="231F20"/>
          <w:spacing w:val="-8"/>
          <w:sz w:val="18"/>
        </w:rPr>
        <w:t xml:space="preserve"> </w:t>
      </w:r>
      <w:r>
        <w:rPr>
          <w:color w:val="231F20"/>
          <w:spacing w:val="-2"/>
          <w:sz w:val="18"/>
        </w:rPr>
        <w:t>ပြန်ပြောင်း</w:t>
      </w:r>
      <w:r>
        <w:rPr>
          <w:color w:val="231F20"/>
          <w:spacing w:val="-8"/>
          <w:sz w:val="18"/>
        </w:rPr>
        <w:t xml:space="preserve"> </w:t>
      </w:r>
      <w:r>
        <w:rPr>
          <w:color w:val="231F20"/>
          <w:spacing w:val="-2"/>
          <w:sz w:val="18"/>
        </w:rPr>
        <w:t>(က`နိုဗို</w:t>
      </w:r>
      <w:r>
        <w:rPr>
          <w:color w:val="231F20"/>
          <w:spacing w:val="-8"/>
          <w:sz w:val="18"/>
        </w:rPr>
        <w:t xml:space="preserve"> </w:t>
      </w:r>
      <w:r>
        <w:rPr>
          <w:color w:val="231F20"/>
          <w:spacing w:val="-2"/>
          <w:sz w:val="18"/>
        </w:rPr>
        <w:t>mais</w:t>
      </w:r>
      <w:r>
        <w:rPr>
          <w:color w:val="231F20"/>
          <w:spacing w:val="-8"/>
          <w:sz w:val="18"/>
        </w:rPr>
        <w:t xml:space="preserve"> </w:t>
      </w:r>
      <w:r>
        <w:rPr>
          <w:color w:val="231F20"/>
          <w:spacing w:val="-2"/>
          <w:sz w:val="18"/>
        </w:rPr>
        <w:t>လောင်း</w:t>
      </w:r>
      <w:r>
        <w:rPr>
          <w:color w:val="231F20"/>
          <w:spacing w:val="-8"/>
          <w:sz w:val="18"/>
        </w:rPr>
        <w:t xml:space="preserve"> </w:t>
      </w:r>
      <w:r>
        <w:rPr>
          <w:color w:val="231F20"/>
          <w:spacing w:val="-2"/>
          <w:sz w:val="18"/>
        </w:rPr>
        <w:t>la dernie`re</w:t>
      </w:r>
      <w:r>
        <w:rPr>
          <w:color w:val="231F20"/>
          <w:spacing w:val="-4"/>
          <w:sz w:val="18"/>
        </w:rPr>
        <w:t xml:space="preserve"> </w:t>
      </w:r>
      <w:r>
        <w:rPr>
          <w:color w:val="231F20"/>
          <w:spacing w:val="-2"/>
          <w:sz w:val="18"/>
        </w:rPr>
        <w:t>fois)</w:t>
      </w:r>
      <w:r>
        <w:rPr>
          <w:color w:val="231F20"/>
          <w:spacing w:val="-4"/>
          <w:sz w:val="18"/>
        </w:rPr>
        <w:t xml:space="preserve"> </w:t>
      </w:r>
      <w:r>
        <w:rPr>
          <w:color w:val="231F20"/>
          <w:spacing w:val="-2"/>
          <w:sz w:val="18"/>
        </w:rPr>
        <w:t>de</w:t>
      </w:r>
      <w:r>
        <w:rPr>
          <w:color w:val="231F20"/>
          <w:spacing w:val="-4"/>
          <w:sz w:val="18"/>
        </w:rPr>
        <w:t xml:space="preserve"> </w:t>
      </w:r>
      <w:r>
        <w:rPr>
          <w:color w:val="231F20"/>
          <w:spacing w:val="-2"/>
          <w:sz w:val="18"/>
        </w:rPr>
        <w:t>la</w:t>
      </w:r>
      <w:r>
        <w:rPr>
          <w:color w:val="231F20"/>
          <w:spacing w:val="-4"/>
          <w:sz w:val="18"/>
        </w:rPr>
        <w:t xml:space="preserve"> </w:t>
      </w:r>
      <w:r>
        <w:rPr>
          <w:color w:val="231F20"/>
          <w:spacing w:val="-2"/>
          <w:sz w:val="18"/>
        </w:rPr>
        <w:t>မျိုးဗီဇ</w:t>
      </w:r>
      <w:r>
        <w:rPr>
          <w:color w:val="231F20"/>
          <w:spacing w:val="-4"/>
          <w:sz w:val="18"/>
        </w:rPr>
        <w:t xml:space="preserve"> </w:t>
      </w:r>
      <w:r>
        <w:rPr>
          <w:color w:val="231F20"/>
          <w:spacing w:val="-2"/>
          <w:sz w:val="18"/>
        </w:rPr>
        <w:t>des</w:t>
      </w:r>
      <w:r>
        <w:rPr>
          <w:color w:val="231F20"/>
          <w:spacing w:val="-4"/>
          <w:sz w:val="18"/>
        </w:rPr>
        <w:t xml:space="preserve"> </w:t>
      </w:r>
      <w:r>
        <w:rPr>
          <w:color w:val="231F20"/>
          <w:spacing w:val="-2"/>
          <w:sz w:val="18"/>
        </w:rPr>
        <w:t>cre'oles</w:t>
      </w:r>
      <w:r>
        <w:rPr>
          <w:color w:val="231F20"/>
          <w:spacing w:val="-4"/>
          <w:sz w:val="18"/>
        </w:rPr>
        <w:t xml:space="preserve"> </w:t>
      </w:r>
      <w:r>
        <w:rPr>
          <w:color w:val="231F20"/>
          <w:spacing w:val="-2"/>
          <w:sz w:val="18"/>
        </w:rPr>
        <w:t>re'unionnais."</w:t>
      </w:r>
      <w:r>
        <w:rPr>
          <w:color w:val="231F20"/>
          <w:spacing w:val="-4"/>
          <w:sz w:val="18"/>
        </w:rPr>
        <w:t xml:space="preserve"> </w:t>
      </w:r>
      <w:r>
        <w:rPr>
          <w:i/>
          <w:color w:val="231F20"/>
          <w:spacing w:val="-2"/>
          <w:sz w:val="18"/>
        </w:rPr>
        <w:t>Etudes</w:t>
      </w:r>
      <w:r>
        <w:rPr>
          <w:i/>
          <w:color w:val="231F20"/>
          <w:spacing w:val="-4"/>
          <w:sz w:val="18"/>
        </w:rPr>
        <w:t xml:space="preserve"> </w:t>
      </w:r>
      <w:r>
        <w:rPr>
          <w:i/>
          <w:color w:val="231F20"/>
          <w:spacing w:val="-2"/>
          <w:sz w:val="18"/>
        </w:rPr>
        <w:t>Cre'oles</w:t>
      </w:r>
      <w:r>
        <w:rPr>
          <w:i/>
          <w:color w:val="231F20"/>
          <w:spacing w:val="-4"/>
          <w:sz w:val="18"/>
        </w:rPr>
        <w:t xml:space="preserve"> </w:t>
      </w:r>
      <w:r>
        <w:rPr>
          <w:color w:val="231F20"/>
          <w:spacing w:val="-2"/>
          <w:sz w:val="18"/>
        </w:rPr>
        <w:t>၁၁(၂)။</w:t>
      </w:r>
      <w:r>
        <w:rPr>
          <w:color w:val="231F20"/>
          <w:spacing w:val="-4"/>
          <w:sz w:val="18"/>
        </w:rPr>
        <w:t xml:space="preserve"> </w:t>
      </w:r>
      <w:r>
        <w:rPr>
          <w:color w:val="231F20"/>
          <w:spacing w:val="-2"/>
          <w:sz w:val="18"/>
        </w:rPr>
        <w:t>၃၅–၅၄။ ၁၉၉၂။</w:t>
      </w:r>
      <w:r>
        <w:rPr>
          <w:color w:val="231F20"/>
          <w:spacing w:val="7"/>
          <w:sz w:val="18"/>
        </w:rPr>
        <w:t xml:space="preserve"> </w:t>
      </w:r>
      <w:r>
        <w:rPr>
          <w:i/>
          <w:color w:val="231F20"/>
          <w:spacing w:val="-2"/>
          <w:sz w:val="18"/>
        </w:rPr>
        <w:t>Des</w:t>
      </w:r>
      <w:r>
        <w:rPr>
          <w:i/>
          <w:color w:val="231F20"/>
          <w:spacing w:val="4"/>
          <w:sz w:val="18"/>
        </w:rPr>
        <w:t xml:space="preserve"> </w:t>
      </w:r>
      <w:r>
        <w:rPr>
          <w:i/>
          <w:color w:val="231F20"/>
          <w:spacing w:val="-2"/>
          <w:sz w:val="18"/>
        </w:rPr>
        <w:t>အိုင်လက်စ်၊</w:t>
      </w:r>
      <w:r>
        <w:rPr>
          <w:i/>
          <w:color w:val="231F20"/>
          <w:spacing w:val="7"/>
          <w:sz w:val="18"/>
        </w:rPr>
        <w:t xml:space="preserve"> </w:t>
      </w:r>
      <w:r>
        <w:rPr>
          <w:i/>
          <w:color w:val="231F20"/>
          <w:spacing w:val="-2"/>
          <w:sz w:val="18"/>
        </w:rPr>
        <w:t>des</w:t>
      </w:r>
      <w:r>
        <w:rPr>
          <w:i/>
          <w:color w:val="231F20"/>
          <w:spacing w:val="8"/>
          <w:sz w:val="18"/>
        </w:rPr>
        <w:t xml:space="preserve"> </w:t>
      </w:r>
      <w:r>
        <w:rPr>
          <w:i/>
          <w:color w:val="231F20"/>
          <w:spacing w:val="-2"/>
          <w:sz w:val="18"/>
        </w:rPr>
        <w:t>Hommes၊</w:t>
      </w:r>
      <w:r>
        <w:rPr>
          <w:i/>
          <w:color w:val="231F20"/>
          <w:spacing w:val="7"/>
          <w:sz w:val="18"/>
        </w:rPr>
        <w:t xml:space="preserve"> </w:t>
      </w:r>
      <w:r>
        <w:rPr>
          <w:i/>
          <w:color w:val="231F20"/>
          <w:spacing w:val="-2"/>
          <w:sz w:val="18"/>
        </w:rPr>
        <w:t>des</w:t>
      </w:r>
      <w:r>
        <w:rPr>
          <w:i/>
          <w:color w:val="231F20"/>
          <w:spacing w:val="8"/>
          <w:sz w:val="18"/>
        </w:rPr>
        <w:t xml:space="preserve"> </w:t>
      </w:r>
      <w:r>
        <w:rPr>
          <w:i/>
          <w:color w:val="231F20"/>
          <w:spacing w:val="-2"/>
          <w:sz w:val="18"/>
        </w:rPr>
        <w:t>ဘာသာစကားများ</w:t>
      </w:r>
      <w:r>
        <w:rPr>
          <w:i/>
          <w:color w:val="231F20"/>
          <w:spacing w:val="8"/>
          <w:sz w:val="18"/>
        </w:rPr>
        <w:t xml:space="preserve"> </w:t>
      </w:r>
      <w:r>
        <w:rPr>
          <w:i/>
          <w:color w:val="231F20"/>
          <w:spacing w:val="-2"/>
          <w:sz w:val="18"/>
        </w:rPr>
        <w:t>ဘာသာစကားများ</w:t>
      </w:r>
      <w:r>
        <w:rPr>
          <w:i/>
          <w:color w:val="231F20"/>
          <w:spacing w:val="7"/>
          <w:sz w:val="18"/>
        </w:rPr>
        <w:t xml:space="preserve"> </w:t>
      </w:r>
      <w:r>
        <w:rPr>
          <w:i/>
          <w:color w:val="231F20"/>
          <w:spacing w:val="-2"/>
          <w:sz w:val="18"/>
        </w:rPr>
        <w:t>Cre´oles/ယဉ်ကျေးမှုများ</w:t>
      </w:r>
      <w:r>
        <w:rPr>
          <w:i/>
          <w:color w:val="231F20"/>
          <w:spacing w:val="8"/>
          <w:sz w:val="18"/>
        </w:rPr>
        <w:t xml:space="preserve"> </w:t>
      </w:r>
      <w:r>
        <w:rPr>
          <w:i/>
          <w:color w:val="231F20"/>
          <w:spacing w:val="-2"/>
          <w:sz w:val="18"/>
        </w:rPr>
        <w:t xml:space="preserve">ခရီအိုလက် </w:t>
      </w:r>
      <w:r>
        <w:rPr>
          <w:color w:val="231F20"/>
          <w:spacing w:val="-2"/>
          <w:sz w:val="18"/>
        </w:rPr>
        <w:t>စ်။</w:t>
      </w:r>
      <w:r>
        <w:rPr>
          <w:color w:val="231F20"/>
          <w:spacing w:val="7"/>
          <w:sz w:val="18"/>
        </w:rPr>
        <w:t xml:space="preserve"> </w:t>
      </w:r>
      <w:r>
        <w:rPr>
          <w:color w:val="231F20"/>
          <w:spacing w:val="-2"/>
          <w:sz w:val="18"/>
        </w:rPr>
        <w:t>ပဲရစ်-</w:t>
      </w:r>
    </w:p>
    <w:p w:rsidR="00FC077F" w:rsidRDefault="002176C3">
      <w:pPr>
        <w:spacing w:line="202" w:lineRule="exact"/>
        <w:ind w:left="423"/>
        <w:rPr>
          <w:sz w:val="18"/>
        </w:rPr>
      </w:pPr>
      <w:r>
        <w:rPr>
          <w:color w:val="231F20"/>
          <w:spacing w:val="-2"/>
          <w:sz w:val="18"/>
        </w:rPr>
        <w:t>L'Harmattan</w:t>
      </w:r>
    </w:p>
    <w:p w:rsidR="00FC077F" w:rsidRDefault="00FC077F">
      <w:pPr>
        <w:spacing w:line="202" w:lineRule="exact"/>
        <w:rPr>
          <w:sz w:val="18"/>
        </w:rPr>
        <w:sectPr w:rsidR="00FC077F">
          <w:pgSz w:w="7490" w:h="11820"/>
          <w:pgMar w:top="280" w:right="566" w:bottom="280" w:left="566" w:header="720" w:footer="720" w:gutter="0"/>
          <w:cols w:space="720"/>
        </w:sectPr>
      </w:pPr>
    </w:p>
    <w:p w:rsidR="00FC077F" w:rsidRDefault="002176C3">
      <w:pPr>
        <w:tabs>
          <w:tab w:val="right" w:pos="6291"/>
        </w:tabs>
        <w:spacing w:before="81"/>
        <w:ind w:left="2750"/>
        <w:rPr>
          <w:sz w:val="20"/>
        </w:rPr>
      </w:pPr>
      <w:r>
        <w:rPr>
          <w:i/>
          <w:spacing w:val="-2"/>
          <w:sz w:val="20"/>
        </w:rPr>
        <w:t xml:space="preserve">ကိုးကား </w:t>
      </w:r>
      <w:r>
        <w:rPr>
          <w:sz w:val="20"/>
        </w:rPr>
        <w:tab/>
      </w:r>
      <w:r>
        <w:rPr>
          <w:spacing w:val="-5"/>
          <w:sz w:val="20"/>
        </w:rPr>
        <w:t>၂၆၅</w:t>
      </w:r>
    </w:p>
    <w:p w:rsidR="00FC077F" w:rsidRDefault="002176C3">
      <w:pPr>
        <w:pStyle w:val="BodyText"/>
        <w:spacing w:before="7"/>
        <w:jc w:val="left"/>
        <w:rPr>
          <w:sz w:val="3"/>
        </w:rPr>
      </w:pPr>
      <w:r>
        <w:rPr>
          <w:noProof/>
          <w:sz w:val="3"/>
        </w:rPr>
        <mc:AlternateContent>
          <mc:Choice Requires="wps">
            <w:drawing>
              <wp:anchor distT="0" distB="0" distL="0" distR="0" simplePos="0" relativeHeight="487726592" behindDoc="1" locked="0" layoutInCell="1" allowOverlap="1">
                <wp:simplePos x="0" y="0"/>
                <wp:positionH relativeFrom="page">
                  <wp:posOffset>406526</wp:posOffset>
                </wp:positionH>
                <wp:positionV relativeFrom="paragraph">
                  <wp:posOffset>42201</wp:posOffset>
                </wp:positionV>
                <wp:extent cx="3947795" cy="6350"/>
                <wp:effectExtent l="0" t="0" r="0" b="0"/>
                <wp:wrapTopAndBottom/>
                <wp:docPr id="300" name="Graphic 30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163279C8" id="Graphic 300" o:spid="_x0000_s1026" style="position:absolute;margin-left:32pt;margin-top:3.3pt;width:310.85pt;height:.5pt;z-index:-15589888;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" path="m3947591,l,,,6324r3947591,l3947591,xe" fillcolor="black" stroked="f">
                <v:path arrowok="t"/>
                <w10:wrap type="topAndBottom" anchorx="page"/>
              </v:shape>
            </w:pict>
          </mc:Fallback>
        </mc:AlternateContent>
      </w:r>
    </w:p>
    <w:p w:rsidR="00FC077F" w:rsidRDefault="002176C3">
      <w:pPr>
        <w:spacing w:before="200" w:line="230" w:lineRule="auto"/>
        <w:ind w:left="434" w:right="56" w:hanging="359"/>
        <w:jc w:val="both"/>
        <w:rPr>
          <w:sz w:val="18"/>
        </w:rPr>
      </w:pPr>
      <w:r>
        <w:rPr>
          <w:color w:val="231F20"/>
          <w:sz w:val="18"/>
        </w:rPr>
        <w:t xml:space="preserve">Choi၊ Soonja နှင့် Melissa Bowerman။ 1991။ "အင်္ဂလိပ်နှင့် ကိုရီးယားဘာသာဖြင့် လှုပ်ရှားမှုဖြစ်ရပ်များကို ဖော်ပြရန် သင်ယူခြင်း- ဘာသာစကားအလိုက် အဘိဓာန်ပုံစံများ၏ လွှမ်းမိုးမှု" </w:t>
      </w:r>
      <w:r>
        <w:rPr>
          <w:i/>
          <w:color w:val="231F20"/>
          <w:sz w:val="18"/>
        </w:rPr>
        <w:t xml:space="preserve">အသိမှတ်ပြုမှု </w:t>
      </w:r>
      <w:r>
        <w:rPr>
          <w:color w:val="231F20"/>
          <w:sz w:val="18"/>
        </w:rPr>
        <w:t>၄၁:၈၃–၁၂၁။</w:t>
      </w:r>
    </w:p>
    <w:p w:rsidR="00FC077F" w:rsidRDefault="002176C3">
      <w:pPr>
        <w:spacing w:before="2" w:line="230" w:lineRule="auto"/>
        <w:ind w:left="434" w:right="56" w:hanging="359"/>
        <w:jc w:val="both"/>
        <w:rPr>
          <w:sz w:val="18"/>
        </w:rPr>
      </w:pPr>
      <w:r>
        <w:rPr>
          <w:color w:val="231F20"/>
          <w:spacing w:val="-2"/>
          <w:sz w:val="18"/>
        </w:rPr>
        <w:t>Choi၊</w:t>
      </w:r>
      <w:r>
        <w:rPr>
          <w:color w:val="231F20"/>
          <w:spacing w:val="-7"/>
          <w:sz w:val="18"/>
        </w:rPr>
        <w:t xml:space="preserve"> </w:t>
      </w:r>
      <w:r>
        <w:rPr>
          <w:color w:val="231F20"/>
          <w:spacing w:val="-2"/>
          <w:sz w:val="18"/>
        </w:rPr>
        <w:t>ဆိုွန်ဂျာ၊</w:t>
      </w:r>
      <w:r>
        <w:rPr>
          <w:color w:val="231F20"/>
          <w:spacing w:val="-7"/>
          <w:sz w:val="18"/>
        </w:rPr>
        <w:t xml:space="preserve"> </w:t>
      </w:r>
      <w:r>
        <w:rPr>
          <w:color w:val="231F20"/>
          <w:spacing w:val="-2"/>
          <w:sz w:val="18"/>
        </w:rPr>
        <w:t>လရိန်း</w:t>
      </w:r>
      <w:r>
        <w:rPr>
          <w:color w:val="231F20"/>
          <w:spacing w:val="-7"/>
          <w:sz w:val="18"/>
        </w:rPr>
        <w:t xml:space="preserve"> </w:t>
      </w:r>
      <w:r>
        <w:rPr>
          <w:color w:val="231F20"/>
          <w:spacing w:val="-2"/>
          <w:sz w:val="18"/>
        </w:rPr>
        <w:t>McDonough၊</w:t>
      </w:r>
      <w:r>
        <w:rPr>
          <w:color w:val="231F20"/>
          <w:spacing w:val="-7"/>
          <w:sz w:val="18"/>
        </w:rPr>
        <w:t xml:space="preserve"> </w:t>
      </w:r>
      <w:r>
        <w:rPr>
          <w:color w:val="231F20"/>
          <w:spacing w:val="-2"/>
          <w:sz w:val="18"/>
        </w:rPr>
        <w:t>သမီးငယ်</w:t>
      </w:r>
      <w:r>
        <w:rPr>
          <w:color w:val="231F20"/>
          <w:spacing w:val="-7"/>
          <w:sz w:val="18"/>
        </w:rPr>
        <w:t xml:space="preserve"> </w:t>
      </w:r>
      <w:r>
        <w:rPr>
          <w:color w:val="231F20"/>
          <w:spacing w:val="-2"/>
          <w:sz w:val="18"/>
        </w:rPr>
        <w:t>Bowerman၊</w:t>
      </w:r>
      <w:r>
        <w:rPr>
          <w:color w:val="231F20"/>
          <w:spacing w:val="-7"/>
          <w:sz w:val="18"/>
        </w:rPr>
        <w:t xml:space="preserve"> </w:t>
      </w:r>
      <w:r>
        <w:rPr>
          <w:color w:val="231F20"/>
          <w:spacing w:val="-2"/>
          <w:sz w:val="18"/>
        </w:rPr>
        <w:t>နှင့်</w:t>
      </w:r>
      <w:r>
        <w:rPr>
          <w:color w:val="231F20"/>
          <w:spacing w:val="-7"/>
          <w:sz w:val="18"/>
        </w:rPr>
        <w:t xml:space="preserve"> </w:t>
      </w:r>
      <w:r>
        <w:rPr>
          <w:color w:val="231F20"/>
          <w:spacing w:val="-2"/>
          <w:sz w:val="18"/>
        </w:rPr>
        <w:t>ဂျင်း</w:t>
      </w:r>
      <w:r>
        <w:rPr>
          <w:color w:val="231F20"/>
          <w:spacing w:val="-7"/>
          <w:sz w:val="18"/>
        </w:rPr>
        <w:t xml:space="preserve"> </w:t>
      </w:r>
      <w:r>
        <w:rPr>
          <w:color w:val="231F20"/>
          <w:spacing w:val="-2"/>
          <w:sz w:val="18"/>
        </w:rPr>
        <w:t>Mandler</w:t>
      </w:r>
      <w:r>
        <w:rPr>
          <w:color w:val="231F20"/>
          <w:spacing w:val="-7"/>
          <w:sz w:val="18"/>
        </w:rPr>
        <w:t xml:space="preserve"> </w:t>
      </w:r>
      <w:r>
        <w:rPr>
          <w:color w:val="231F20"/>
          <w:spacing w:val="-2"/>
          <w:sz w:val="18"/>
        </w:rPr>
        <w:t>၁၉၉၉။</w:t>
      </w:r>
      <w:r>
        <w:rPr>
          <w:color w:val="231F20"/>
          <w:spacing w:val="-7"/>
          <w:sz w:val="18"/>
        </w:rPr>
        <w:t xml:space="preserve"> </w:t>
      </w:r>
      <w:r>
        <w:rPr>
          <w:color w:val="231F20"/>
          <w:spacing w:val="-2"/>
          <w:sz w:val="18"/>
        </w:rPr>
        <w:t>"အစောပိုင်း အာရုံခံနိုင်စွမ်း</w:t>
      </w:r>
      <w:r>
        <w:rPr>
          <w:color w:val="231F20"/>
          <w:spacing w:val="-9"/>
          <w:sz w:val="18"/>
        </w:rPr>
        <w:t xml:space="preserve"> </w:t>
      </w:r>
      <w:r>
        <w:rPr>
          <w:color w:val="231F20"/>
          <w:spacing w:val="-2"/>
          <w:sz w:val="18"/>
        </w:rPr>
        <w:t>ရန်</w:t>
      </w:r>
      <w:r>
        <w:rPr>
          <w:color w:val="231F20"/>
          <w:spacing w:val="-9"/>
          <w:sz w:val="18"/>
        </w:rPr>
        <w:t xml:space="preserve"> </w:t>
      </w:r>
      <w:r>
        <w:rPr>
          <w:color w:val="231F20"/>
          <w:spacing w:val="-2"/>
          <w:sz w:val="18"/>
        </w:rPr>
        <w:t>ဘာသာစကားအလိုက်</w:t>
      </w:r>
      <w:r>
        <w:rPr>
          <w:color w:val="231F20"/>
          <w:spacing w:val="-9"/>
          <w:sz w:val="18"/>
        </w:rPr>
        <w:t xml:space="preserve"> </w:t>
      </w:r>
      <w:r>
        <w:rPr>
          <w:color w:val="231F20"/>
          <w:spacing w:val="-2"/>
          <w:sz w:val="18"/>
        </w:rPr>
        <w:t>အာကာသ</w:t>
      </w:r>
      <w:r>
        <w:rPr>
          <w:color w:val="231F20"/>
          <w:spacing w:val="-9"/>
          <w:sz w:val="18"/>
        </w:rPr>
        <w:t xml:space="preserve"> </w:t>
      </w:r>
      <w:r>
        <w:rPr>
          <w:color w:val="231F20"/>
          <w:spacing w:val="-2"/>
          <w:sz w:val="18"/>
        </w:rPr>
        <w:t>အမျိုးအစားများ</w:t>
      </w:r>
      <w:r>
        <w:rPr>
          <w:color w:val="231F20"/>
          <w:spacing w:val="-9"/>
          <w:sz w:val="18"/>
        </w:rPr>
        <w:t xml:space="preserve"> </w:t>
      </w:r>
      <w:r>
        <w:rPr>
          <w:color w:val="231F20"/>
          <w:spacing w:val="-2"/>
          <w:sz w:val="18"/>
        </w:rPr>
        <w:t>၌</w:t>
      </w:r>
      <w:r>
        <w:rPr>
          <w:color w:val="231F20"/>
          <w:spacing w:val="-9"/>
          <w:sz w:val="18"/>
        </w:rPr>
        <w:t xml:space="preserve"> </w:t>
      </w:r>
      <w:r>
        <w:rPr>
          <w:color w:val="231F20"/>
          <w:spacing w:val="-2"/>
          <w:sz w:val="18"/>
        </w:rPr>
        <w:t>အင်္ဂလိပ်စာ</w:t>
      </w:r>
      <w:r>
        <w:rPr>
          <w:color w:val="231F20"/>
          <w:spacing w:val="-9"/>
          <w:sz w:val="18"/>
        </w:rPr>
        <w:t xml:space="preserve"> </w:t>
      </w:r>
      <w:r>
        <w:rPr>
          <w:color w:val="231F20"/>
          <w:spacing w:val="-2"/>
          <w:sz w:val="18"/>
        </w:rPr>
        <w:t>နှင့်</w:t>
      </w:r>
      <w:r>
        <w:rPr>
          <w:color w:val="231F20"/>
          <w:spacing w:val="-9"/>
          <w:sz w:val="18"/>
        </w:rPr>
        <w:t xml:space="preserve"> </w:t>
      </w:r>
      <w:r>
        <w:rPr>
          <w:color w:val="231F20"/>
          <w:spacing w:val="-2"/>
          <w:sz w:val="18"/>
        </w:rPr>
        <w:t>ကိုးရီးယား။"</w:t>
      </w:r>
      <w:r>
        <w:rPr>
          <w:color w:val="231F20"/>
          <w:spacing w:val="-9"/>
          <w:sz w:val="18"/>
        </w:rPr>
        <w:t xml:space="preserve"> </w:t>
      </w:r>
      <w:r>
        <w:rPr>
          <w:i/>
          <w:color w:val="231F20"/>
          <w:spacing w:val="-2"/>
          <w:sz w:val="18"/>
        </w:rPr>
        <w:t xml:space="preserve">အသိဉာဏ် </w:t>
      </w:r>
      <w:r>
        <w:rPr>
          <w:i/>
          <w:color w:val="231F20"/>
          <w:sz w:val="18"/>
        </w:rPr>
        <w:t xml:space="preserve">ဖွံ့ဖြိုးမှု </w:t>
      </w:r>
      <w:r>
        <w:rPr>
          <w:color w:val="231F20"/>
          <w:sz w:val="18"/>
        </w:rPr>
        <w:t>14(2): 241–268။</w:t>
      </w:r>
    </w:p>
    <w:p w:rsidR="00FC077F" w:rsidRDefault="002176C3">
      <w:pPr>
        <w:spacing w:before="1" w:line="230" w:lineRule="auto"/>
        <w:ind w:left="434" w:right="56" w:hanging="359"/>
        <w:jc w:val="both"/>
        <w:rPr>
          <w:sz w:val="18"/>
        </w:rPr>
      </w:pPr>
      <w:r>
        <w:rPr>
          <w:color w:val="231F20"/>
          <w:sz w:val="18"/>
        </w:rPr>
        <w:t xml:space="preserve">Chomsky၊ Noam 1980. </w:t>
      </w:r>
      <w:r>
        <w:rPr>
          <w:i/>
          <w:color w:val="231F20"/>
          <w:sz w:val="18"/>
        </w:rPr>
        <w:t xml:space="preserve">စည်းမျဉ်းများနှင့် ကိုယ်စားပြုမှုများ </w:t>
      </w:r>
      <w:r>
        <w:rPr>
          <w:color w:val="231F20"/>
          <w:sz w:val="18"/>
        </w:rPr>
        <w:t xml:space="preserve">။ နယူးယောက်- ကိုလံဘီယာတက္ကသိုလ် </w:t>
      </w:r>
      <w:r>
        <w:rPr>
          <w:color w:val="231F20"/>
          <w:spacing w:val="-2"/>
          <w:sz w:val="18"/>
        </w:rPr>
        <w:t>စာနယ်ဇင်း။</w:t>
      </w:r>
    </w:p>
    <w:p w:rsidR="00FC077F" w:rsidRDefault="002176C3">
      <w:pPr>
        <w:spacing w:before="1" w:line="230" w:lineRule="auto"/>
        <w:ind w:left="75" w:right="56" w:firstLine="179"/>
        <w:jc w:val="both"/>
        <w:rPr>
          <w:i/>
          <w:sz w:val="18"/>
        </w:rPr>
      </w:pPr>
      <w:r>
        <w:rPr>
          <w:color w:val="231F20"/>
          <w:sz w:val="18"/>
        </w:rPr>
        <w:t xml:space="preserve">၁၉၈၁။ </w:t>
      </w:r>
      <w:r>
        <w:rPr>
          <w:i/>
          <w:color w:val="231F20"/>
          <w:sz w:val="18"/>
        </w:rPr>
        <w:t xml:space="preserve">အစိုးရနှင့် စည်းနှောင်မှုဆိုင်ရာ ဟောပြောပွဲများ </w:t>
      </w:r>
      <w:r>
        <w:rPr>
          <w:color w:val="231F20"/>
          <w:sz w:val="18"/>
        </w:rPr>
        <w:t>။ Dorbrecht၊ နယ်သာလန်- Foris။ Clancy၊</w:t>
      </w:r>
      <w:r>
        <w:rPr>
          <w:color w:val="231F20"/>
          <w:spacing w:val="12"/>
          <w:sz w:val="18"/>
        </w:rPr>
        <w:t xml:space="preserve"> </w:t>
      </w:r>
      <w:r>
        <w:rPr>
          <w:color w:val="231F20"/>
          <w:sz w:val="18"/>
        </w:rPr>
        <w:t>ပက်ထရီရှာ။</w:t>
      </w:r>
      <w:r>
        <w:rPr>
          <w:color w:val="231F20"/>
          <w:spacing w:val="12"/>
          <w:sz w:val="18"/>
        </w:rPr>
        <w:t xml:space="preserve"> </w:t>
      </w:r>
      <w:r>
        <w:rPr>
          <w:color w:val="231F20"/>
          <w:sz w:val="18"/>
        </w:rPr>
        <w:t>၁၉၈၅။</w:t>
      </w:r>
      <w:r>
        <w:rPr>
          <w:color w:val="231F20"/>
          <w:spacing w:val="12"/>
          <w:sz w:val="18"/>
        </w:rPr>
        <w:t xml:space="preserve"> </w:t>
      </w:r>
      <w:r>
        <w:rPr>
          <w:color w:val="231F20"/>
          <w:sz w:val="18"/>
        </w:rPr>
        <w:t>“အဲ</w:t>
      </w:r>
      <w:r>
        <w:rPr>
          <w:color w:val="231F20"/>
          <w:spacing w:val="13"/>
          <w:sz w:val="18"/>
        </w:rPr>
        <w:t xml:space="preserve"> </w:t>
      </w:r>
      <w:r>
        <w:rPr>
          <w:color w:val="231F20"/>
          <w:sz w:val="18"/>
        </w:rPr>
        <w:t>မှီး</w:t>
      </w:r>
      <w:r>
        <w:rPr>
          <w:color w:val="231F20"/>
          <w:spacing w:val="12"/>
          <w:sz w:val="18"/>
        </w:rPr>
        <w:t xml:space="preserve"> </w:t>
      </w:r>
      <w:r>
        <w:rPr>
          <w:color w:val="231F20"/>
          <w:sz w:val="18"/>
        </w:rPr>
        <w:t>၏</w:t>
      </w:r>
      <w:r>
        <w:rPr>
          <w:color w:val="231F20"/>
          <w:spacing w:val="12"/>
          <w:sz w:val="18"/>
        </w:rPr>
        <w:t xml:space="preserve"> </w:t>
      </w:r>
      <w:r>
        <w:rPr>
          <w:color w:val="231F20"/>
          <w:sz w:val="18"/>
        </w:rPr>
        <w:t>ဂျပန်။”</w:t>
      </w:r>
      <w:r>
        <w:rPr>
          <w:color w:val="231F20"/>
          <w:spacing w:val="12"/>
          <w:sz w:val="18"/>
        </w:rPr>
        <w:t xml:space="preserve"> </w:t>
      </w:r>
      <w:r>
        <w:rPr>
          <w:color w:val="231F20"/>
          <w:sz w:val="18"/>
        </w:rPr>
        <w:t>၌</w:t>
      </w:r>
      <w:r>
        <w:rPr>
          <w:color w:val="231F20"/>
          <w:spacing w:val="13"/>
          <w:sz w:val="18"/>
        </w:rPr>
        <w:t xml:space="preserve"> </w:t>
      </w:r>
      <w:r>
        <w:rPr>
          <w:color w:val="231F20"/>
          <w:sz w:val="18"/>
        </w:rPr>
        <w:t>ဃ။</w:t>
      </w:r>
      <w:r>
        <w:rPr>
          <w:color w:val="231F20"/>
          <w:spacing w:val="12"/>
          <w:sz w:val="18"/>
        </w:rPr>
        <w:t xml:space="preserve"> </w:t>
      </w:r>
      <w:r>
        <w:rPr>
          <w:color w:val="231F20"/>
          <w:sz w:val="18"/>
        </w:rPr>
        <w:t>Slobin</w:t>
      </w:r>
      <w:r>
        <w:rPr>
          <w:color w:val="231F20"/>
          <w:spacing w:val="12"/>
          <w:sz w:val="18"/>
        </w:rPr>
        <w:t xml:space="preserve"> </w:t>
      </w:r>
      <w:r>
        <w:rPr>
          <w:color w:val="231F20"/>
          <w:sz w:val="18"/>
        </w:rPr>
        <w:t>(ed.)</w:t>
      </w:r>
      <w:r>
        <w:rPr>
          <w:color w:val="231F20"/>
          <w:spacing w:val="13"/>
          <w:sz w:val="18"/>
        </w:rPr>
        <w:t xml:space="preserve"> </w:t>
      </w:r>
      <w:r>
        <w:rPr>
          <w:i/>
          <w:color w:val="231F20"/>
          <w:sz w:val="18"/>
        </w:rPr>
        <w:t>ဟိ</w:t>
      </w:r>
      <w:r>
        <w:rPr>
          <w:i/>
          <w:color w:val="231F20"/>
          <w:spacing w:val="12"/>
          <w:sz w:val="18"/>
        </w:rPr>
        <w:t xml:space="preserve"> </w:t>
      </w:r>
      <w:r>
        <w:rPr>
          <w:i/>
          <w:color w:val="231F20"/>
          <w:spacing w:val="-2"/>
          <w:sz w:val="18"/>
        </w:rPr>
        <w:t>cross-</w:t>
      </w:r>
    </w:p>
    <w:p w:rsidR="00FC077F" w:rsidRDefault="002176C3">
      <w:pPr>
        <w:spacing w:before="2" w:line="230" w:lineRule="auto"/>
        <w:ind w:left="434" w:right="56"/>
        <w:jc w:val="both"/>
        <w:rPr>
          <w:sz w:val="18"/>
        </w:rPr>
      </w:pPr>
      <w:r>
        <w:rPr>
          <w:i/>
          <w:color w:val="231F20"/>
          <w:spacing w:val="-2"/>
          <w:sz w:val="18"/>
        </w:rPr>
        <w:t>ဘာသာစကား</w:t>
      </w:r>
      <w:r>
        <w:rPr>
          <w:i/>
          <w:color w:val="231F20"/>
          <w:spacing w:val="-10"/>
          <w:sz w:val="18"/>
        </w:rPr>
        <w:t xml:space="preserve"> </w:t>
      </w:r>
      <w:r>
        <w:rPr>
          <w:i/>
          <w:color w:val="231F20"/>
          <w:spacing w:val="-2"/>
          <w:sz w:val="18"/>
        </w:rPr>
        <w:t>လေ့လာပါ။</w:t>
      </w:r>
      <w:r>
        <w:rPr>
          <w:i/>
          <w:color w:val="231F20"/>
          <w:spacing w:val="-9"/>
          <w:sz w:val="18"/>
        </w:rPr>
        <w:t xml:space="preserve"> </w:t>
      </w:r>
      <w:r>
        <w:rPr>
          <w:i/>
          <w:color w:val="231F20"/>
          <w:spacing w:val="-2"/>
          <w:sz w:val="18"/>
        </w:rPr>
        <w:t>၏</w:t>
      </w:r>
      <w:r>
        <w:rPr>
          <w:i/>
          <w:color w:val="231F20"/>
          <w:spacing w:val="-9"/>
          <w:sz w:val="18"/>
        </w:rPr>
        <w:t xml:space="preserve"> </w:t>
      </w:r>
      <w:r>
        <w:rPr>
          <w:i/>
          <w:color w:val="231F20"/>
          <w:spacing w:val="-2"/>
          <w:sz w:val="18"/>
        </w:rPr>
        <w:t>ဘာသာစကား</w:t>
      </w:r>
      <w:r>
        <w:rPr>
          <w:i/>
          <w:color w:val="231F20"/>
          <w:spacing w:val="-9"/>
          <w:sz w:val="18"/>
        </w:rPr>
        <w:t xml:space="preserve"> </w:t>
      </w:r>
      <w:r>
        <w:rPr>
          <w:i/>
          <w:color w:val="231F20"/>
          <w:spacing w:val="-2"/>
          <w:sz w:val="18"/>
        </w:rPr>
        <w:t xml:space="preserve">ရယူခြင်း </w:t>
      </w:r>
      <w:r>
        <w:rPr>
          <w:color w:val="231F20"/>
          <w:spacing w:val="-2"/>
          <w:sz w:val="18"/>
        </w:rPr>
        <w:t>၊</w:t>
      </w:r>
      <w:r>
        <w:rPr>
          <w:color w:val="231F20"/>
          <w:spacing w:val="-10"/>
          <w:sz w:val="18"/>
        </w:rPr>
        <w:t xml:space="preserve"> </w:t>
      </w:r>
      <w:r>
        <w:rPr>
          <w:color w:val="231F20"/>
          <w:spacing w:val="-2"/>
          <w:sz w:val="18"/>
        </w:rPr>
        <w:t>၃၇၃–၅၂၄။</w:t>
      </w:r>
      <w:r>
        <w:rPr>
          <w:color w:val="231F20"/>
          <w:spacing w:val="-9"/>
          <w:sz w:val="18"/>
        </w:rPr>
        <w:t xml:space="preserve"> </w:t>
      </w:r>
      <w:r>
        <w:rPr>
          <w:color w:val="231F20"/>
          <w:spacing w:val="-2"/>
          <w:sz w:val="18"/>
        </w:rPr>
        <w:t>Hillsdale၊</w:t>
      </w:r>
      <w:r>
        <w:rPr>
          <w:color w:val="231F20"/>
          <w:spacing w:val="-9"/>
          <w:sz w:val="18"/>
        </w:rPr>
        <w:t xml:space="preserve"> </w:t>
      </w:r>
      <w:r>
        <w:rPr>
          <w:color w:val="231F20"/>
          <w:spacing w:val="-2"/>
          <w:sz w:val="18"/>
        </w:rPr>
        <w:t>NJ-</w:t>
      </w:r>
      <w:r>
        <w:rPr>
          <w:color w:val="231F20"/>
          <w:spacing w:val="-9"/>
          <w:sz w:val="18"/>
        </w:rPr>
        <w:t xml:space="preserve"> </w:t>
      </w:r>
      <w:r>
        <w:rPr>
          <w:color w:val="231F20"/>
          <w:spacing w:val="-2"/>
          <w:sz w:val="18"/>
        </w:rPr>
        <w:t>လောရင့်</w:t>
      </w:r>
      <w:r>
        <w:rPr>
          <w:color w:val="231F20"/>
          <w:spacing w:val="-10"/>
          <w:sz w:val="18"/>
        </w:rPr>
        <w:t xml:space="preserve"> </w:t>
      </w:r>
      <w:r>
        <w:rPr>
          <w:color w:val="231F20"/>
          <w:spacing w:val="-2"/>
          <w:sz w:val="18"/>
        </w:rPr>
        <w:t>Erlbaum Associates</w:t>
      </w:r>
    </w:p>
    <w:p w:rsidR="00FC077F" w:rsidRDefault="002176C3">
      <w:pPr>
        <w:spacing w:before="1" w:line="230" w:lineRule="auto"/>
        <w:ind w:left="434" w:right="56" w:hanging="180"/>
        <w:jc w:val="both"/>
        <w:rPr>
          <w:sz w:val="18"/>
        </w:rPr>
      </w:pPr>
      <w:r>
        <w:rPr>
          <w:color w:val="231F20"/>
          <w:sz w:val="18"/>
        </w:rPr>
        <w:t>1986။ "ဂျပန်ဘာသာဖြင့် ဆက်သွယ်ပြောဆိုမှုပုံစံကို ရယူခြင်း။" BB Schieffelin နှင့်</w:t>
      </w:r>
      <w:r>
        <w:rPr>
          <w:color w:val="231F20"/>
          <w:spacing w:val="-8"/>
          <w:sz w:val="18"/>
        </w:rPr>
        <w:t xml:space="preserve"> </w:t>
      </w:r>
      <w:r>
        <w:rPr>
          <w:color w:val="231F20"/>
          <w:sz w:val="18"/>
        </w:rPr>
        <w:t>င</w:t>
      </w:r>
      <w:r>
        <w:rPr>
          <w:color w:val="231F20"/>
          <w:spacing w:val="-8"/>
          <w:sz w:val="18"/>
        </w:rPr>
        <w:t xml:space="preserve"> </w:t>
      </w:r>
      <w:r>
        <w:rPr>
          <w:color w:val="231F20"/>
          <w:sz w:val="18"/>
        </w:rPr>
        <w:t>Ochs</w:t>
      </w:r>
      <w:r>
        <w:rPr>
          <w:color w:val="231F20"/>
          <w:spacing w:val="-8"/>
          <w:sz w:val="18"/>
        </w:rPr>
        <w:t xml:space="preserve"> </w:t>
      </w:r>
      <w:r>
        <w:rPr>
          <w:color w:val="231F20"/>
          <w:sz w:val="18"/>
        </w:rPr>
        <w:t>(eds.),</w:t>
      </w:r>
      <w:r>
        <w:rPr>
          <w:color w:val="231F20"/>
          <w:spacing w:val="-8"/>
          <w:sz w:val="18"/>
        </w:rPr>
        <w:t xml:space="preserve"> </w:t>
      </w:r>
      <w:r>
        <w:rPr>
          <w:i/>
          <w:color w:val="231F20"/>
          <w:sz w:val="18"/>
        </w:rPr>
        <w:t>ဘာသာစကား</w:t>
      </w:r>
      <w:r>
        <w:rPr>
          <w:i/>
          <w:color w:val="231F20"/>
          <w:spacing w:val="-8"/>
          <w:sz w:val="18"/>
        </w:rPr>
        <w:t xml:space="preserve"> </w:t>
      </w:r>
      <w:r>
        <w:rPr>
          <w:i/>
          <w:color w:val="231F20"/>
          <w:sz w:val="18"/>
        </w:rPr>
        <w:t>လူမှုဆက်ဆံရေး</w:t>
      </w:r>
      <w:r>
        <w:rPr>
          <w:i/>
          <w:color w:val="231F20"/>
          <w:spacing w:val="-8"/>
          <w:sz w:val="18"/>
        </w:rPr>
        <w:t xml:space="preserve"> </w:t>
      </w:r>
      <w:r>
        <w:rPr>
          <w:i/>
          <w:color w:val="231F20"/>
          <w:sz w:val="18"/>
        </w:rPr>
        <w:t>ဖြတ်ပြီး</w:t>
      </w:r>
      <w:r>
        <w:rPr>
          <w:i/>
          <w:color w:val="231F20"/>
          <w:spacing w:val="-8"/>
          <w:sz w:val="18"/>
        </w:rPr>
        <w:t xml:space="preserve"> </w:t>
      </w:r>
      <w:r>
        <w:rPr>
          <w:i/>
          <w:color w:val="231F20"/>
          <w:sz w:val="18"/>
        </w:rPr>
        <w:t xml:space="preserve">ယဉ်ကျေးမှုများ </w:t>
      </w:r>
      <w:r>
        <w:rPr>
          <w:color w:val="231F20"/>
          <w:sz w:val="18"/>
        </w:rPr>
        <w:t>၊</w:t>
      </w:r>
      <w:r>
        <w:rPr>
          <w:color w:val="231F20"/>
          <w:spacing w:val="-8"/>
          <w:sz w:val="18"/>
        </w:rPr>
        <w:t xml:space="preserve"> </w:t>
      </w:r>
      <w:r>
        <w:rPr>
          <w:color w:val="231F20"/>
          <w:sz w:val="18"/>
        </w:rPr>
        <w:t>၂၁၃–၂၅၀။</w:t>
      </w:r>
      <w:r>
        <w:rPr>
          <w:color w:val="231F20"/>
          <w:spacing w:val="-8"/>
          <w:sz w:val="18"/>
        </w:rPr>
        <w:t xml:space="preserve"> </w:t>
      </w:r>
      <w:r>
        <w:rPr>
          <w:color w:val="231F20"/>
          <w:sz w:val="18"/>
        </w:rPr>
        <w:t>Cambridge: ကိန်းဘရစ်ခ်ျတက္ကသိုလ်စာနယ်ဇင်း။</w:t>
      </w:r>
    </w:p>
    <w:p w:rsidR="00FC077F" w:rsidRDefault="002176C3">
      <w:pPr>
        <w:spacing w:before="1" w:line="230" w:lineRule="auto"/>
        <w:ind w:left="434" w:right="56" w:hanging="180"/>
        <w:jc w:val="both"/>
        <w:rPr>
          <w:sz w:val="18"/>
        </w:rPr>
      </w:pPr>
      <w:r>
        <w:rPr>
          <w:color w:val="231F20"/>
          <w:sz w:val="18"/>
        </w:rPr>
        <w:t xml:space="preserve">1999။ "ဂျပန်မိခင်-ကလေးစကားဝိုင်းတွင် အကျိုးသက်ရောက်သော လူမှုဆက်ဆံရေး။" </w:t>
      </w:r>
      <w:r>
        <w:rPr>
          <w:i/>
          <w:color w:val="231F20"/>
          <w:sz w:val="18"/>
        </w:rPr>
        <w:t xml:space="preserve">Pragmatics ဂျာနယ် </w:t>
      </w:r>
      <w:r>
        <w:rPr>
          <w:color w:val="231F20"/>
          <w:sz w:val="18"/>
        </w:rPr>
        <w:t>31(11): 1397–1421။</w:t>
      </w:r>
    </w:p>
    <w:p w:rsidR="00FC077F" w:rsidRDefault="002176C3">
      <w:pPr>
        <w:spacing w:before="1" w:line="230" w:lineRule="auto"/>
        <w:ind w:left="434" w:right="56" w:hanging="359"/>
        <w:jc w:val="both"/>
        <w:rPr>
          <w:sz w:val="18"/>
        </w:rPr>
      </w:pPr>
      <w:r>
        <w:rPr>
          <w:color w:val="231F20"/>
          <w:sz w:val="18"/>
        </w:rPr>
        <w:t>Clancy၊ PM၊ N. Akatsuka နှင့် S. Strauss။ 1997။ “ဟောပြောချက်တွင် ဒွိဟိတ်ပုံစံနှင့် အခြေအနေပေးမှု- အရွယ်ရောက်ပြီးသော ကလေးများအတွက် စကားပြောဆိုခြင်းကို အပြန်အလှန်ဘာသာစကားလေ့လာခြင်း။” Akio မှာ</w:t>
      </w:r>
      <w:r>
        <w:rPr>
          <w:color w:val="231F20"/>
          <w:spacing w:val="-1"/>
          <w:sz w:val="18"/>
        </w:rPr>
        <w:t xml:space="preserve"> </w:t>
      </w:r>
      <w:r>
        <w:rPr>
          <w:color w:val="231F20"/>
          <w:sz w:val="18"/>
        </w:rPr>
        <w:t>Kamio</w:t>
      </w:r>
      <w:r>
        <w:rPr>
          <w:color w:val="231F20"/>
          <w:spacing w:val="-1"/>
          <w:sz w:val="18"/>
        </w:rPr>
        <w:t xml:space="preserve"> </w:t>
      </w:r>
      <w:r>
        <w:rPr>
          <w:color w:val="231F20"/>
          <w:sz w:val="18"/>
        </w:rPr>
        <w:t>(ed.)</w:t>
      </w:r>
      <w:r>
        <w:rPr>
          <w:color w:val="231F20"/>
          <w:spacing w:val="-1"/>
          <w:sz w:val="18"/>
        </w:rPr>
        <w:t xml:space="preserve"> </w:t>
      </w:r>
      <w:r>
        <w:rPr>
          <w:i/>
          <w:color w:val="231F20"/>
          <w:sz w:val="18"/>
        </w:rPr>
        <w:t>လမ်းညွှန်ချက်များ</w:t>
      </w:r>
      <w:r>
        <w:rPr>
          <w:i/>
          <w:color w:val="231F20"/>
          <w:spacing w:val="-1"/>
          <w:sz w:val="18"/>
        </w:rPr>
        <w:t xml:space="preserve"> </w:t>
      </w:r>
      <w:r>
        <w:rPr>
          <w:i/>
          <w:color w:val="231F20"/>
          <w:sz w:val="18"/>
        </w:rPr>
        <w:t>၌</w:t>
      </w:r>
      <w:r>
        <w:rPr>
          <w:i/>
          <w:color w:val="231F20"/>
          <w:spacing w:val="-1"/>
          <w:sz w:val="18"/>
        </w:rPr>
        <w:t xml:space="preserve"> </w:t>
      </w:r>
      <w:r>
        <w:rPr>
          <w:i/>
          <w:color w:val="231F20"/>
          <w:sz w:val="18"/>
        </w:rPr>
        <w:t>အလုပ်လုပ်တဲ့</w:t>
      </w:r>
      <w:r>
        <w:rPr>
          <w:i/>
          <w:color w:val="231F20"/>
          <w:spacing w:val="-1"/>
          <w:sz w:val="18"/>
        </w:rPr>
        <w:t xml:space="preserve"> </w:t>
      </w:r>
      <w:r>
        <w:rPr>
          <w:i/>
          <w:color w:val="231F20"/>
          <w:sz w:val="18"/>
        </w:rPr>
        <w:t xml:space="preserve">ဘာသာဗေဒ </w:t>
      </w:r>
      <w:r>
        <w:rPr>
          <w:color w:val="231F20"/>
          <w:sz w:val="18"/>
        </w:rPr>
        <w:t>၊</w:t>
      </w:r>
      <w:r>
        <w:rPr>
          <w:color w:val="231F20"/>
          <w:spacing w:val="-1"/>
          <w:sz w:val="18"/>
        </w:rPr>
        <w:t xml:space="preserve"> </w:t>
      </w:r>
      <w:r>
        <w:rPr>
          <w:color w:val="231F20"/>
          <w:sz w:val="18"/>
        </w:rPr>
        <w:t>၁၉–၅၇။</w:t>
      </w:r>
      <w:r>
        <w:rPr>
          <w:color w:val="231F20"/>
          <w:spacing w:val="-1"/>
          <w:sz w:val="18"/>
        </w:rPr>
        <w:t xml:space="preserve"> </w:t>
      </w:r>
      <w:r>
        <w:rPr>
          <w:color w:val="231F20"/>
          <w:sz w:val="18"/>
        </w:rPr>
        <w:t>Philadelphia-</w:t>
      </w:r>
      <w:r>
        <w:rPr>
          <w:color w:val="231F20"/>
          <w:spacing w:val="-1"/>
          <w:sz w:val="18"/>
        </w:rPr>
        <w:t xml:space="preserve"> </w:t>
      </w:r>
      <w:r>
        <w:rPr>
          <w:color w:val="231F20"/>
          <w:sz w:val="18"/>
        </w:rPr>
        <w:t>John Benjamins ထုတ်ဝေရေး။</w:t>
      </w:r>
    </w:p>
    <w:p w:rsidR="00FC077F" w:rsidRDefault="002176C3">
      <w:pPr>
        <w:spacing w:before="3" w:line="230" w:lineRule="auto"/>
        <w:ind w:left="434" w:right="56" w:hanging="359"/>
        <w:jc w:val="both"/>
        <w:rPr>
          <w:sz w:val="18"/>
        </w:rPr>
      </w:pPr>
      <w:r>
        <w:rPr>
          <w:color w:val="231F20"/>
          <w:sz w:val="18"/>
        </w:rPr>
        <w:t xml:space="preserve">Clark၊ Eve V. နှင့် O. Garnica 1974. "သူလာမှာလား ဒါမှမဟုတ် သွားမလား? အဓိပ္ပါယ်ဖော်ကြိယာများရယူခြင်း" Verbal Learning and Verbal Behavior 13:559–572 </w:t>
      </w:r>
      <w:r>
        <w:rPr>
          <w:i/>
          <w:color w:val="231F20"/>
          <w:sz w:val="18"/>
        </w:rPr>
        <w:t>ဂျာနယ် ။</w:t>
      </w:r>
    </w:p>
    <w:p w:rsidR="00FC077F" w:rsidRDefault="002176C3">
      <w:pPr>
        <w:spacing w:before="1" w:line="230" w:lineRule="auto"/>
        <w:ind w:left="434" w:right="55" w:hanging="359"/>
        <w:jc w:val="both"/>
        <w:rPr>
          <w:sz w:val="18"/>
        </w:rPr>
      </w:pPr>
      <w:r>
        <w:rPr>
          <w:color w:val="231F20"/>
          <w:sz w:val="18"/>
        </w:rPr>
        <w:t>Clark၊ Herbert H. 1973။ "အာကာသ၊ အချိန်၊ အတွေးခေါ်နှင့် ကလေး။" Timothy E. Moore (ed.) တွင်၊</w:t>
      </w:r>
      <w:r>
        <w:rPr>
          <w:color w:val="231F20"/>
          <w:spacing w:val="-1"/>
          <w:sz w:val="18"/>
        </w:rPr>
        <w:t xml:space="preserve"> </w:t>
      </w:r>
      <w:r>
        <w:rPr>
          <w:i/>
          <w:color w:val="231F20"/>
          <w:sz w:val="18"/>
        </w:rPr>
        <w:t>သိမြင်မှု</w:t>
      </w:r>
      <w:r>
        <w:rPr>
          <w:i/>
          <w:color w:val="231F20"/>
          <w:spacing w:val="-1"/>
          <w:sz w:val="18"/>
        </w:rPr>
        <w:t xml:space="preserve"> </w:t>
      </w:r>
      <w:r>
        <w:rPr>
          <w:i/>
          <w:color w:val="231F20"/>
          <w:sz w:val="18"/>
        </w:rPr>
        <w:t>ဖွံ့ဖြိုးတိုးတက်မှု</w:t>
      </w:r>
      <w:r>
        <w:rPr>
          <w:i/>
          <w:color w:val="231F20"/>
          <w:spacing w:val="-2"/>
          <w:sz w:val="18"/>
        </w:rPr>
        <w:t xml:space="preserve"> </w:t>
      </w:r>
      <w:r>
        <w:rPr>
          <w:i/>
          <w:color w:val="231F20"/>
          <w:sz w:val="18"/>
        </w:rPr>
        <w:t>နှင့်</w:t>
      </w:r>
      <w:r>
        <w:rPr>
          <w:i/>
          <w:color w:val="231F20"/>
          <w:spacing w:val="-1"/>
          <w:sz w:val="18"/>
        </w:rPr>
        <w:t xml:space="preserve"> </w:t>
      </w:r>
      <w:r>
        <w:rPr>
          <w:i/>
          <w:color w:val="231F20"/>
          <w:sz w:val="18"/>
        </w:rPr>
        <w:t>အဆိုပါ</w:t>
      </w:r>
      <w:r>
        <w:rPr>
          <w:i/>
          <w:color w:val="231F20"/>
          <w:spacing w:val="-1"/>
          <w:sz w:val="18"/>
        </w:rPr>
        <w:t xml:space="preserve"> </w:t>
      </w:r>
      <w:r>
        <w:rPr>
          <w:i/>
          <w:color w:val="231F20"/>
          <w:sz w:val="18"/>
        </w:rPr>
        <w:t>မှီး</w:t>
      </w:r>
      <w:r>
        <w:rPr>
          <w:i/>
          <w:color w:val="231F20"/>
          <w:spacing w:val="-2"/>
          <w:sz w:val="18"/>
        </w:rPr>
        <w:t xml:space="preserve"> </w:t>
      </w:r>
      <w:r>
        <w:rPr>
          <w:i/>
          <w:color w:val="231F20"/>
          <w:sz w:val="18"/>
        </w:rPr>
        <w:t>၏</w:t>
      </w:r>
      <w:r>
        <w:rPr>
          <w:i/>
          <w:color w:val="231F20"/>
          <w:spacing w:val="-1"/>
          <w:sz w:val="18"/>
        </w:rPr>
        <w:t xml:space="preserve"> </w:t>
      </w:r>
      <w:r>
        <w:rPr>
          <w:i/>
          <w:color w:val="231F20"/>
          <w:sz w:val="18"/>
        </w:rPr>
        <w:t xml:space="preserve">ဘာသာစကား </w:t>
      </w:r>
      <w:r>
        <w:rPr>
          <w:color w:val="231F20"/>
          <w:sz w:val="18"/>
        </w:rPr>
        <w:t>၊</w:t>
      </w:r>
      <w:r>
        <w:rPr>
          <w:color w:val="231F20"/>
          <w:spacing w:val="-1"/>
          <w:sz w:val="18"/>
        </w:rPr>
        <w:t xml:space="preserve"> </w:t>
      </w:r>
      <w:r>
        <w:rPr>
          <w:color w:val="231F20"/>
          <w:sz w:val="18"/>
        </w:rPr>
        <w:t>၂၈–၆၄။</w:t>
      </w:r>
      <w:r>
        <w:rPr>
          <w:color w:val="231F20"/>
          <w:spacing w:val="-2"/>
          <w:sz w:val="18"/>
        </w:rPr>
        <w:t xml:space="preserve"> </w:t>
      </w:r>
      <w:r>
        <w:rPr>
          <w:color w:val="231F20"/>
          <w:sz w:val="18"/>
        </w:rPr>
        <w:t>အသစ်</w:t>
      </w:r>
      <w:r>
        <w:rPr>
          <w:color w:val="231F20"/>
          <w:spacing w:val="-1"/>
          <w:sz w:val="18"/>
        </w:rPr>
        <w:t xml:space="preserve"> </w:t>
      </w:r>
      <w:r>
        <w:rPr>
          <w:color w:val="231F20"/>
          <w:sz w:val="18"/>
        </w:rPr>
        <w:t>York: Academic Press။</w:t>
      </w:r>
    </w:p>
    <w:p w:rsidR="00FC077F" w:rsidRDefault="002176C3">
      <w:pPr>
        <w:spacing w:before="1" w:line="230" w:lineRule="auto"/>
        <w:ind w:left="434" w:right="56" w:hanging="359"/>
        <w:jc w:val="both"/>
        <w:rPr>
          <w:sz w:val="18"/>
        </w:rPr>
      </w:pPr>
      <w:r>
        <w:rPr>
          <w:color w:val="231F20"/>
          <w:spacing w:val="-2"/>
          <w:sz w:val="18"/>
        </w:rPr>
        <w:t>Clifford၊</w:t>
      </w:r>
      <w:r>
        <w:rPr>
          <w:color w:val="231F20"/>
          <w:spacing w:val="-9"/>
          <w:sz w:val="18"/>
        </w:rPr>
        <w:t xml:space="preserve"> </w:t>
      </w:r>
      <w:r>
        <w:rPr>
          <w:color w:val="231F20"/>
          <w:spacing w:val="-2"/>
          <w:sz w:val="18"/>
        </w:rPr>
        <w:t>ဂျိမ်း</w:t>
      </w:r>
      <w:r>
        <w:rPr>
          <w:color w:val="231F20"/>
          <w:spacing w:val="-9"/>
          <w:sz w:val="18"/>
        </w:rPr>
        <w:t xml:space="preserve"> </w:t>
      </w:r>
      <w:r>
        <w:rPr>
          <w:color w:val="231F20"/>
          <w:spacing w:val="-2"/>
          <w:sz w:val="18"/>
        </w:rPr>
        <w:t>နှင့်</w:t>
      </w:r>
      <w:r>
        <w:rPr>
          <w:color w:val="231F20"/>
          <w:spacing w:val="-9"/>
          <w:sz w:val="18"/>
        </w:rPr>
        <w:t xml:space="preserve"> </w:t>
      </w:r>
      <w:r>
        <w:rPr>
          <w:color w:val="231F20"/>
          <w:spacing w:val="-2"/>
          <w:sz w:val="18"/>
        </w:rPr>
        <w:t>ဂျော့ခ်ျ</w:t>
      </w:r>
      <w:r>
        <w:rPr>
          <w:color w:val="231F20"/>
          <w:spacing w:val="-9"/>
          <w:sz w:val="18"/>
        </w:rPr>
        <w:t xml:space="preserve"> </w:t>
      </w:r>
      <w:r>
        <w:rPr>
          <w:color w:val="231F20"/>
          <w:spacing w:val="-2"/>
          <w:sz w:val="18"/>
        </w:rPr>
        <w:t>မားကပ်</w:t>
      </w:r>
      <w:r>
        <w:rPr>
          <w:color w:val="231F20"/>
          <w:spacing w:val="-9"/>
          <w:sz w:val="18"/>
        </w:rPr>
        <w:t xml:space="preserve"> </w:t>
      </w:r>
      <w:r>
        <w:rPr>
          <w:color w:val="231F20"/>
          <w:spacing w:val="-2"/>
          <w:sz w:val="18"/>
        </w:rPr>
        <w:t>(eds.)</w:t>
      </w:r>
      <w:r>
        <w:rPr>
          <w:color w:val="231F20"/>
          <w:spacing w:val="-9"/>
          <w:sz w:val="18"/>
        </w:rPr>
        <w:t xml:space="preserve"> </w:t>
      </w:r>
      <w:r>
        <w:rPr>
          <w:color w:val="231F20"/>
          <w:spacing w:val="-2"/>
          <w:sz w:val="18"/>
        </w:rPr>
        <w:t>၁၉၈၆။</w:t>
      </w:r>
      <w:r>
        <w:rPr>
          <w:color w:val="231F20"/>
          <w:spacing w:val="-7"/>
          <w:sz w:val="18"/>
        </w:rPr>
        <w:t xml:space="preserve"> </w:t>
      </w:r>
      <w:r>
        <w:rPr>
          <w:i/>
          <w:color w:val="231F20"/>
          <w:spacing w:val="-2"/>
          <w:sz w:val="18"/>
        </w:rPr>
        <w:t>အရေးအသား</w:t>
      </w:r>
      <w:r>
        <w:rPr>
          <w:i/>
          <w:color w:val="231F20"/>
          <w:spacing w:val="-9"/>
          <w:sz w:val="18"/>
        </w:rPr>
        <w:t xml:space="preserve"> </w:t>
      </w:r>
      <w:r>
        <w:rPr>
          <w:i/>
          <w:color w:val="231F20"/>
          <w:spacing w:val="-2"/>
          <w:sz w:val="18"/>
        </w:rPr>
        <w:t>ယဉ်ကျေးမှု-</w:t>
      </w:r>
      <w:r>
        <w:rPr>
          <w:i/>
          <w:color w:val="231F20"/>
          <w:spacing w:val="-9"/>
          <w:sz w:val="18"/>
        </w:rPr>
        <w:t xml:space="preserve"> </w:t>
      </w:r>
      <w:r>
        <w:rPr>
          <w:i/>
          <w:color w:val="231F20"/>
          <w:spacing w:val="-2"/>
          <w:sz w:val="18"/>
        </w:rPr>
        <w:t>အဆိုပါ</w:t>
      </w:r>
      <w:r>
        <w:rPr>
          <w:i/>
          <w:color w:val="231F20"/>
          <w:spacing w:val="-9"/>
          <w:sz w:val="18"/>
        </w:rPr>
        <w:t xml:space="preserve"> </w:t>
      </w:r>
      <w:r>
        <w:rPr>
          <w:i/>
          <w:color w:val="231F20"/>
          <w:spacing w:val="-2"/>
          <w:sz w:val="18"/>
        </w:rPr>
        <w:t>ကဗျာဆန်တယ်။</w:t>
      </w:r>
      <w:r>
        <w:rPr>
          <w:i/>
          <w:color w:val="231F20"/>
          <w:spacing w:val="-9"/>
          <w:sz w:val="18"/>
        </w:rPr>
        <w:t xml:space="preserve"> </w:t>
      </w:r>
      <w:r>
        <w:rPr>
          <w:i/>
          <w:color w:val="231F20"/>
          <w:spacing w:val="-2"/>
          <w:sz w:val="18"/>
        </w:rPr>
        <w:t>နှင့်</w:t>
      </w:r>
      <w:r>
        <w:rPr>
          <w:i/>
          <w:color w:val="231F20"/>
          <w:spacing w:val="-9"/>
          <w:sz w:val="18"/>
        </w:rPr>
        <w:t xml:space="preserve"> </w:t>
      </w:r>
      <w:r>
        <w:rPr>
          <w:i/>
          <w:color w:val="231F20"/>
          <w:sz w:val="18"/>
        </w:rPr>
        <w:t xml:space="preserve">လူမျိုးစု </w:t>
      </w:r>
      <w:r>
        <w:rPr>
          <w:i/>
          <w:color w:val="231F20"/>
          <w:spacing w:val="-2"/>
          <w:sz w:val="18"/>
        </w:rPr>
        <w:t xml:space="preserve">နိုင်ငံရေး </w:t>
      </w:r>
      <w:r>
        <w:rPr>
          <w:color w:val="231F20"/>
          <w:sz w:val="18"/>
        </w:rPr>
        <w:t>။ Berkeley: University of California Press။</w:t>
      </w:r>
    </w:p>
    <w:p w:rsidR="00FC077F" w:rsidRDefault="002176C3">
      <w:pPr>
        <w:spacing w:before="1" w:line="230" w:lineRule="auto"/>
        <w:ind w:left="434" w:right="56" w:hanging="359"/>
        <w:jc w:val="both"/>
        <w:rPr>
          <w:sz w:val="18"/>
        </w:rPr>
      </w:pPr>
      <w:r>
        <w:rPr>
          <w:color w:val="231F20"/>
          <w:sz w:val="18"/>
        </w:rPr>
        <w:t xml:space="preserve">Cloeren၊ Hermann J. 1988။ </w:t>
      </w:r>
      <w:r>
        <w:rPr>
          <w:i/>
          <w:color w:val="231F20"/>
          <w:sz w:val="18"/>
        </w:rPr>
        <w:t xml:space="preserve">ဘာသာစကားနှင့် တွေးခေါ်မှု- German သည် 18th နှင့် 19th ရာစုများတွင် ခွဲခြမ်းစိတ်ဖြာသော ဒဿနိကဗေဒဆီသို့ ချဉ်းကပ်လာသည် </w:t>
      </w:r>
      <w:r>
        <w:rPr>
          <w:color w:val="231F20"/>
          <w:sz w:val="18"/>
        </w:rPr>
        <w:t>။ ဘာလင်- Walter de Gruyter။</w:t>
      </w:r>
    </w:p>
    <w:p w:rsidR="00FC077F" w:rsidRDefault="002176C3">
      <w:pPr>
        <w:spacing w:before="2" w:line="230" w:lineRule="auto"/>
        <w:ind w:left="254" w:right="57" w:hanging="180"/>
        <w:jc w:val="both"/>
        <w:rPr>
          <w:sz w:val="18"/>
        </w:rPr>
      </w:pPr>
      <w:r>
        <w:rPr>
          <w:color w:val="231F20"/>
          <w:sz w:val="18"/>
        </w:rPr>
        <w:t xml:space="preserve">ကိုးလ်၊ မိုက်ကယ်နှင့် Sylvia Scribner။ ၁၉၇၄။ </w:t>
      </w:r>
      <w:r>
        <w:rPr>
          <w:i/>
          <w:color w:val="231F20"/>
          <w:sz w:val="18"/>
        </w:rPr>
        <w:t xml:space="preserve">ယဉ်ကျေးမှုနှင့် အတွေးအမြင် </w:t>
      </w:r>
      <w:r>
        <w:rPr>
          <w:color w:val="231F20"/>
          <w:sz w:val="18"/>
        </w:rPr>
        <w:t>။ နယူးယောက်- Wiley။ ၁၉၇၇။</w:t>
      </w:r>
      <w:r>
        <w:rPr>
          <w:color w:val="231F20"/>
          <w:spacing w:val="17"/>
          <w:sz w:val="18"/>
        </w:rPr>
        <w:t xml:space="preserve"> </w:t>
      </w:r>
      <w:r>
        <w:rPr>
          <w:color w:val="231F20"/>
          <w:sz w:val="18"/>
        </w:rPr>
        <w:t>“ယဉ်ကျေးမှု ဖြတ်ကျော်တယ်။</w:t>
      </w:r>
      <w:r>
        <w:rPr>
          <w:color w:val="231F20"/>
          <w:spacing w:val="17"/>
          <w:sz w:val="18"/>
        </w:rPr>
        <w:t xml:space="preserve"> </w:t>
      </w:r>
      <w:r>
        <w:rPr>
          <w:color w:val="231F20"/>
          <w:sz w:val="18"/>
        </w:rPr>
        <w:t>လေ့လာမှုများ</w:t>
      </w:r>
      <w:r>
        <w:rPr>
          <w:color w:val="231F20"/>
          <w:spacing w:val="17"/>
          <w:sz w:val="18"/>
        </w:rPr>
        <w:t xml:space="preserve"> </w:t>
      </w:r>
      <w:r>
        <w:rPr>
          <w:color w:val="231F20"/>
          <w:sz w:val="18"/>
        </w:rPr>
        <w:t>၏</w:t>
      </w:r>
      <w:r>
        <w:rPr>
          <w:color w:val="231F20"/>
          <w:spacing w:val="18"/>
          <w:sz w:val="18"/>
        </w:rPr>
        <w:t xml:space="preserve"> </w:t>
      </w:r>
      <w:r>
        <w:rPr>
          <w:color w:val="231F20"/>
          <w:sz w:val="18"/>
        </w:rPr>
        <w:t>မှတ်ဉာဏ်</w:t>
      </w:r>
      <w:r>
        <w:rPr>
          <w:color w:val="231F20"/>
          <w:spacing w:val="17"/>
          <w:sz w:val="18"/>
        </w:rPr>
        <w:t xml:space="preserve"> </w:t>
      </w:r>
      <w:r>
        <w:rPr>
          <w:color w:val="231F20"/>
          <w:sz w:val="18"/>
        </w:rPr>
        <w:t>နှင့်</w:t>
      </w:r>
      <w:r>
        <w:rPr>
          <w:color w:val="231F20"/>
          <w:spacing w:val="17"/>
          <w:sz w:val="18"/>
        </w:rPr>
        <w:t xml:space="preserve"> </w:t>
      </w:r>
      <w:r>
        <w:rPr>
          <w:color w:val="231F20"/>
          <w:sz w:val="18"/>
        </w:rPr>
        <w:t>အသိဉာဏ်။"</w:t>
      </w:r>
      <w:r>
        <w:rPr>
          <w:color w:val="231F20"/>
          <w:spacing w:val="18"/>
          <w:sz w:val="18"/>
        </w:rPr>
        <w:t xml:space="preserve"> </w:t>
      </w:r>
      <w:r>
        <w:rPr>
          <w:color w:val="231F20"/>
          <w:sz w:val="18"/>
        </w:rPr>
        <w:t>၌</w:t>
      </w:r>
      <w:r>
        <w:rPr>
          <w:color w:val="231F20"/>
          <w:spacing w:val="17"/>
          <w:sz w:val="18"/>
        </w:rPr>
        <w:t xml:space="preserve"> </w:t>
      </w:r>
      <w:r>
        <w:rPr>
          <w:color w:val="231F20"/>
          <w:sz w:val="18"/>
        </w:rPr>
        <w:t>R</w:t>
      </w:r>
      <w:r>
        <w:rPr>
          <w:color w:val="231F20"/>
          <w:spacing w:val="17"/>
          <w:sz w:val="18"/>
        </w:rPr>
        <w:t xml:space="preserve"> </w:t>
      </w:r>
      <w:r>
        <w:rPr>
          <w:color w:val="231F20"/>
          <w:sz w:val="18"/>
        </w:rPr>
        <w:t>v.</w:t>
      </w:r>
      <w:r>
        <w:rPr>
          <w:color w:val="231F20"/>
          <w:spacing w:val="18"/>
          <w:sz w:val="18"/>
        </w:rPr>
        <w:t xml:space="preserve"> </w:t>
      </w:r>
      <w:r>
        <w:rPr>
          <w:color w:val="231F20"/>
          <w:sz w:val="18"/>
        </w:rPr>
        <w:t>Kail</w:t>
      </w:r>
      <w:r>
        <w:rPr>
          <w:color w:val="231F20"/>
          <w:spacing w:val="17"/>
          <w:sz w:val="18"/>
        </w:rPr>
        <w:t xml:space="preserve"> </w:t>
      </w:r>
      <w:r>
        <w:rPr>
          <w:color w:val="231F20"/>
          <w:sz w:val="18"/>
        </w:rPr>
        <w:t>နှင့်</w:t>
      </w:r>
      <w:r>
        <w:rPr>
          <w:color w:val="231F20"/>
          <w:spacing w:val="17"/>
          <w:sz w:val="18"/>
        </w:rPr>
        <w:t xml:space="preserve"> </w:t>
      </w:r>
      <w:r>
        <w:rPr>
          <w:color w:val="231F20"/>
          <w:sz w:val="18"/>
        </w:rPr>
        <w:t>ည။</w:t>
      </w:r>
      <w:r>
        <w:rPr>
          <w:color w:val="231F20"/>
          <w:spacing w:val="18"/>
          <w:sz w:val="18"/>
        </w:rPr>
        <w:t xml:space="preserve"> </w:t>
      </w:r>
      <w:r>
        <w:rPr>
          <w:color w:val="231F20"/>
          <w:spacing w:val="-5"/>
          <w:sz w:val="18"/>
        </w:rPr>
        <w:t>ဒဗလျူ။</w:t>
      </w:r>
    </w:p>
    <w:p w:rsidR="00FC077F" w:rsidRDefault="002176C3">
      <w:pPr>
        <w:spacing w:before="1" w:line="230" w:lineRule="auto"/>
        <w:ind w:left="434" w:right="56"/>
        <w:jc w:val="both"/>
        <w:rPr>
          <w:sz w:val="18"/>
        </w:rPr>
      </w:pPr>
      <w:r>
        <w:rPr>
          <w:color w:val="231F20"/>
          <w:sz w:val="18"/>
        </w:rPr>
        <w:t>ဟေဂင်</w:t>
      </w:r>
      <w:r>
        <w:rPr>
          <w:color w:val="231F20"/>
          <w:spacing w:val="-7"/>
          <w:sz w:val="18"/>
        </w:rPr>
        <w:t xml:space="preserve"> </w:t>
      </w:r>
      <w:r>
        <w:rPr>
          <w:color w:val="231F20"/>
          <w:sz w:val="18"/>
        </w:rPr>
        <w:t>(eds.),</w:t>
      </w:r>
      <w:r>
        <w:rPr>
          <w:color w:val="231F20"/>
          <w:spacing w:val="-6"/>
          <w:sz w:val="18"/>
        </w:rPr>
        <w:t xml:space="preserve"> </w:t>
      </w:r>
      <w:r>
        <w:rPr>
          <w:i/>
          <w:color w:val="231F20"/>
          <w:sz w:val="18"/>
        </w:rPr>
        <w:t>အမြင်များ</w:t>
      </w:r>
      <w:r>
        <w:rPr>
          <w:i/>
          <w:color w:val="231F20"/>
          <w:spacing w:val="-7"/>
          <w:sz w:val="18"/>
        </w:rPr>
        <w:t xml:space="preserve"> </w:t>
      </w:r>
      <w:r>
        <w:rPr>
          <w:i/>
          <w:color w:val="231F20"/>
          <w:sz w:val="18"/>
        </w:rPr>
        <w:t>on</w:t>
      </w:r>
      <w:r>
        <w:rPr>
          <w:i/>
          <w:color w:val="231F20"/>
          <w:spacing w:val="-7"/>
          <w:sz w:val="18"/>
        </w:rPr>
        <w:t xml:space="preserve"> </w:t>
      </w:r>
      <w:r>
        <w:rPr>
          <w:i/>
          <w:color w:val="231F20"/>
          <w:sz w:val="18"/>
        </w:rPr>
        <w:t>အဆိုပါ</w:t>
      </w:r>
      <w:r>
        <w:rPr>
          <w:i/>
          <w:color w:val="231F20"/>
          <w:spacing w:val="-6"/>
          <w:sz w:val="18"/>
        </w:rPr>
        <w:t xml:space="preserve"> </w:t>
      </w:r>
      <w:r>
        <w:rPr>
          <w:i/>
          <w:color w:val="231F20"/>
          <w:sz w:val="18"/>
        </w:rPr>
        <w:t>ဖွံ့ဖြိုးတိုးတက်မှု</w:t>
      </w:r>
      <w:r>
        <w:rPr>
          <w:i/>
          <w:color w:val="231F20"/>
          <w:spacing w:val="-7"/>
          <w:sz w:val="18"/>
        </w:rPr>
        <w:t xml:space="preserve"> </w:t>
      </w:r>
      <w:r>
        <w:rPr>
          <w:i/>
          <w:color w:val="231F20"/>
          <w:sz w:val="18"/>
        </w:rPr>
        <w:t>၏</w:t>
      </w:r>
      <w:r>
        <w:rPr>
          <w:i/>
          <w:color w:val="231F20"/>
          <w:spacing w:val="-7"/>
          <w:sz w:val="18"/>
        </w:rPr>
        <w:t xml:space="preserve"> </w:t>
      </w:r>
      <w:r>
        <w:rPr>
          <w:i/>
          <w:color w:val="231F20"/>
          <w:sz w:val="18"/>
        </w:rPr>
        <w:t>မှတ်ဉာဏ်</w:t>
      </w:r>
      <w:r>
        <w:rPr>
          <w:i/>
          <w:color w:val="231F20"/>
          <w:spacing w:val="-7"/>
          <w:sz w:val="18"/>
        </w:rPr>
        <w:t xml:space="preserve"> </w:t>
      </w:r>
      <w:r>
        <w:rPr>
          <w:i/>
          <w:color w:val="231F20"/>
          <w:sz w:val="18"/>
        </w:rPr>
        <w:t>နှင့်</w:t>
      </w:r>
      <w:r>
        <w:rPr>
          <w:i/>
          <w:color w:val="231F20"/>
          <w:spacing w:val="-7"/>
          <w:sz w:val="18"/>
        </w:rPr>
        <w:t xml:space="preserve"> </w:t>
      </w:r>
      <w:r>
        <w:rPr>
          <w:i/>
          <w:color w:val="231F20"/>
          <w:sz w:val="18"/>
        </w:rPr>
        <w:t xml:space="preserve">အသိဉာဏ် </w:t>
      </w:r>
      <w:r>
        <w:rPr>
          <w:color w:val="231F20"/>
          <w:sz w:val="18"/>
        </w:rPr>
        <w:t>၊</w:t>
      </w:r>
      <w:r>
        <w:rPr>
          <w:color w:val="231F20"/>
          <w:spacing w:val="-6"/>
          <w:sz w:val="18"/>
        </w:rPr>
        <w:t xml:space="preserve"> </w:t>
      </w:r>
      <w:r>
        <w:rPr>
          <w:color w:val="231F20"/>
          <w:sz w:val="18"/>
        </w:rPr>
        <w:t>၂၃၉–၇၂။ Hillsdale, NJ: Lawrence Erlbaum။</w:t>
      </w:r>
    </w:p>
    <w:p w:rsidR="00FC077F" w:rsidRDefault="002176C3">
      <w:pPr>
        <w:spacing w:line="197" w:lineRule="exact"/>
        <w:ind w:left="75"/>
        <w:jc w:val="both"/>
        <w:rPr>
          <w:sz w:val="18"/>
        </w:rPr>
      </w:pPr>
      <w:r>
        <w:rPr>
          <w:color w:val="231F20"/>
          <w:sz w:val="18"/>
        </w:rPr>
        <w:t>ကိုးလ်မန်း၊</w:t>
      </w:r>
      <w:r>
        <w:rPr>
          <w:color w:val="231F20"/>
          <w:spacing w:val="1"/>
          <w:sz w:val="18"/>
        </w:rPr>
        <w:t xml:space="preserve"> </w:t>
      </w:r>
      <w:r>
        <w:rPr>
          <w:color w:val="231F20"/>
          <w:sz w:val="18"/>
        </w:rPr>
        <w:t>စတိဗ်။</w:t>
      </w:r>
      <w:r>
        <w:rPr>
          <w:color w:val="231F20"/>
          <w:spacing w:val="2"/>
          <w:sz w:val="18"/>
        </w:rPr>
        <w:t xml:space="preserve"> </w:t>
      </w:r>
      <w:r>
        <w:rPr>
          <w:color w:val="231F20"/>
          <w:sz w:val="18"/>
        </w:rPr>
        <w:t>၁၉၉၉။</w:t>
      </w:r>
      <w:r>
        <w:rPr>
          <w:color w:val="231F20"/>
          <w:spacing w:val="2"/>
          <w:sz w:val="18"/>
        </w:rPr>
        <w:t xml:space="preserve"> </w:t>
      </w:r>
      <w:r>
        <w:rPr>
          <w:i/>
          <w:color w:val="231F20"/>
          <w:sz w:val="18"/>
        </w:rPr>
        <w:t>ပြန်လာ</w:t>
      </w:r>
      <w:r>
        <w:rPr>
          <w:i/>
          <w:color w:val="231F20"/>
          <w:spacing w:val="2"/>
          <w:sz w:val="18"/>
        </w:rPr>
        <w:t xml:space="preserve"> </w:t>
      </w:r>
      <w:r>
        <w:rPr>
          <w:i/>
          <w:color w:val="231F20"/>
          <w:sz w:val="18"/>
        </w:rPr>
        <w:t>ထံမှ</w:t>
      </w:r>
      <w:r>
        <w:rPr>
          <w:i/>
          <w:color w:val="231F20"/>
          <w:spacing w:val="2"/>
          <w:sz w:val="18"/>
        </w:rPr>
        <w:t xml:space="preserve"> </w:t>
      </w:r>
      <w:r>
        <w:rPr>
          <w:i/>
          <w:color w:val="231F20"/>
          <w:sz w:val="18"/>
        </w:rPr>
        <w:t>အဆိုပါ</w:t>
      </w:r>
      <w:r>
        <w:rPr>
          <w:i/>
          <w:color w:val="231F20"/>
          <w:spacing w:val="2"/>
          <w:sz w:val="18"/>
        </w:rPr>
        <w:t xml:space="preserve"> </w:t>
      </w:r>
      <w:r>
        <w:rPr>
          <w:i/>
          <w:color w:val="231F20"/>
          <w:sz w:val="18"/>
        </w:rPr>
        <w:t>အနောက်။</w:t>
      </w:r>
      <w:r>
        <w:rPr>
          <w:i/>
          <w:color w:val="231F20"/>
          <w:spacing w:val="2"/>
          <w:sz w:val="18"/>
        </w:rPr>
        <w:t xml:space="preserve"> </w:t>
      </w:r>
      <w:r>
        <w:rPr>
          <w:i/>
          <w:color w:val="231F20"/>
          <w:sz w:val="18"/>
        </w:rPr>
        <w:t>တစ်</w:t>
      </w:r>
      <w:r>
        <w:rPr>
          <w:i/>
          <w:color w:val="231F20"/>
          <w:spacing w:val="2"/>
          <w:sz w:val="18"/>
        </w:rPr>
        <w:t xml:space="preserve"> </w:t>
      </w:r>
      <w:r>
        <w:rPr>
          <w:i/>
          <w:color w:val="231F20"/>
          <w:sz w:val="18"/>
        </w:rPr>
        <w:t>ကဗျာဆန်တယ်။</w:t>
      </w:r>
      <w:r>
        <w:rPr>
          <w:i/>
          <w:color w:val="231F20"/>
          <w:spacing w:val="2"/>
          <w:sz w:val="18"/>
        </w:rPr>
        <w:t xml:space="preserve"> </w:t>
      </w:r>
      <w:r>
        <w:rPr>
          <w:i/>
          <w:color w:val="231F20"/>
          <w:sz w:val="18"/>
        </w:rPr>
        <w:t>၏</w:t>
      </w:r>
      <w:r>
        <w:rPr>
          <w:i/>
          <w:color w:val="231F20"/>
          <w:spacing w:val="2"/>
          <w:sz w:val="18"/>
        </w:rPr>
        <w:t xml:space="preserve"> </w:t>
      </w:r>
      <w:r>
        <w:rPr>
          <w:i/>
          <w:color w:val="231F20"/>
          <w:sz w:val="18"/>
        </w:rPr>
        <w:t>အသံ</w:t>
      </w:r>
      <w:r>
        <w:rPr>
          <w:i/>
          <w:color w:val="231F20"/>
          <w:spacing w:val="2"/>
          <w:sz w:val="18"/>
        </w:rPr>
        <w:t xml:space="preserve"> </w:t>
      </w:r>
      <w:r>
        <w:rPr>
          <w:i/>
          <w:color w:val="231F20"/>
          <w:sz w:val="18"/>
        </w:rPr>
        <w:t>၌</w:t>
      </w:r>
      <w:r>
        <w:rPr>
          <w:i/>
          <w:color w:val="231F20"/>
          <w:spacing w:val="2"/>
          <w:sz w:val="18"/>
        </w:rPr>
        <w:t xml:space="preserve"> </w:t>
      </w:r>
      <w:r>
        <w:rPr>
          <w:i/>
          <w:color w:val="231F20"/>
          <w:sz w:val="18"/>
        </w:rPr>
        <w:t>အိုင်ယာလန်</w:t>
      </w:r>
      <w:r>
        <w:rPr>
          <w:color w:val="231F20"/>
          <w:sz w:val="18"/>
        </w:rPr>
        <w:t>​</w:t>
      </w:r>
      <w:r>
        <w:rPr>
          <w:color w:val="231F20"/>
          <w:spacing w:val="2"/>
          <w:sz w:val="18"/>
        </w:rPr>
        <w:t xml:space="preserve"> </w:t>
      </w:r>
      <w:r>
        <w:rPr>
          <w:color w:val="231F20"/>
          <w:sz w:val="18"/>
        </w:rPr>
        <w:t>Ph.D.</w:t>
      </w:r>
      <w:r>
        <w:rPr>
          <w:color w:val="231F20"/>
          <w:spacing w:val="2"/>
          <w:sz w:val="18"/>
        </w:rPr>
        <w:t xml:space="preserve"> </w:t>
      </w:r>
      <w:r>
        <w:rPr>
          <w:color w:val="231F20"/>
          <w:spacing w:val="-2"/>
          <w:sz w:val="18"/>
        </w:rPr>
        <w:t>စာတမ်း။</w:t>
      </w:r>
    </w:p>
    <w:p w:rsidR="00FC077F" w:rsidRDefault="002176C3">
      <w:pPr>
        <w:spacing w:line="199" w:lineRule="exact"/>
        <w:ind w:left="434"/>
        <w:jc w:val="both"/>
        <w:rPr>
          <w:sz w:val="18"/>
        </w:rPr>
      </w:pPr>
      <w:r>
        <w:rPr>
          <w:color w:val="231F20"/>
          <w:sz w:val="18"/>
        </w:rPr>
        <w:t>ဌာန</w:t>
      </w:r>
      <w:r>
        <w:rPr>
          <w:color w:val="231F20"/>
          <w:spacing w:val="-11"/>
          <w:sz w:val="18"/>
        </w:rPr>
        <w:t xml:space="preserve"> </w:t>
      </w:r>
      <w:r>
        <w:rPr>
          <w:color w:val="231F20"/>
          <w:sz w:val="18"/>
        </w:rPr>
        <w:t>၏</w:t>
      </w:r>
      <w:r>
        <w:rPr>
          <w:color w:val="231F20"/>
          <w:spacing w:val="-11"/>
          <w:sz w:val="18"/>
        </w:rPr>
        <w:t xml:space="preserve"> </w:t>
      </w:r>
      <w:r>
        <w:rPr>
          <w:color w:val="231F20"/>
          <w:sz w:val="18"/>
        </w:rPr>
        <w:t>မနုဿ၊</w:t>
      </w:r>
      <w:r>
        <w:rPr>
          <w:color w:val="231F20"/>
          <w:spacing w:val="-11"/>
          <w:sz w:val="18"/>
        </w:rPr>
        <w:t xml:space="preserve"> </w:t>
      </w:r>
      <w:r>
        <w:rPr>
          <w:color w:val="231F20"/>
          <w:sz w:val="18"/>
        </w:rPr>
        <w:t>တက္ကသိုလ်</w:t>
      </w:r>
      <w:r>
        <w:rPr>
          <w:color w:val="231F20"/>
          <w:spacing w:val="-11"/>
          <w:sz w:val="18"/>
        </w:rPr>
        <w:t xml:space="preserve"> </w:t>
      </w:r>
      <w:r>
        <w:rPr>
          <w:color w:val="231F20"/>
          <w:sz w:val="18"/>
        </w:rPr>
        <w:t>၏</w:t>
      </w:r>
      <w:r>
        <w:rPr>
          <w:color w:val="231F20"/>
          <w:spacing w:val="-11"/>
          <w:sz w:val="18"/>
        </w:rPr>
        <w:t xml:space="preserve"> </w:t>
      </w:r>
      <w:r>
        <w:rPr>
          <w:color w:val="231F20"/>
          <w:spacing w:val="-2"/>
          <w:sz w:val="18"/>
        </w:rPr>
        <w:t>ချီကာဂို။</w:t>
      </w:r>
    </w:p>
    <w:p w:rsidR="00FC077F" w:rsidRDefault="002176C3">
      <w:pPr>
        <w:spacing w:before="3" w:line="230" w:lineRule="auto"/>
        <w:ind w:left="434" w:right="56" w:hanging="359"/>
        <w:jc w:val="both"/>
        <w:rPr>
          <w:sz w:val="18"/>
        </w:rPr>
      </w:pPr>
      <w:r>
        <w:rPr>
          <w:color w:val="231F20"/>
          <w:spacing w:val="-2"/>
          <w:sz w:val="18"/>
        </w:rPr>
        <w:t>ကွန်ကလင်၊</w:t>
      </w:r>
      <w:r>
        <w:rPr>
          <w:color w:val="231F20"/>
          <w:spacing w:val="-7"/>
          <w:sz w:val="18"/>
        </w:rPr>
        <w:t xml:space="preserve"> </w:t>
      </w:r>
      <w:r>
        <w:rPr>
          <w:color w:val="231F20"/>
          <w:spacing w:val="-2"/>
          <w:sz w:val="18"/>
        </w:rPr>
        <w:t>Harold</w:t>
      </w:r>
      <w:r>
        <w:rPr>
          <w:color w:val="231F20"/>
          <w:spacing w:val="-7"/>
          <w:sz w:val="18"/>
        </w:rPr>
        <w:t xml:space="preserve"> </w:t>
      </w:r>
      <w:r>
        <w:rPr>
          <w:color w:val="231F20"/>
          <w:spacing w:val="-2"/>
          <w:sz w:val="18"/>
        </w:rPr>
        <w:t>ဂ။</w:t>
      </w:r>
      <w:r>
        <w:rPr>
          <w:color w:val="231F20"/>
          <w:spacing w:val="-7"/>
          <w:sz w:val="18"/>
        </w:rPr>
        <w:t xml:space="preserve"> </w:t>
      </w:r>
      <w:r>
        <w:rPr>
          <w:color w:val="231F20"/>
          <w:spacing w:val="-2"/>
          <w:sz w:val="18"/>
        </w:rPr>
        <w:t>၁၉၅၅။</w:t>
      </w:r>
      <w:r>
        <w:rPr>
          <w:color w:val="231F20"/>
          <w:spacing w:val="-7"/>
          <w:sz w:val="18"/>
        </w:rPr>
        <w:t xml:space="preserve"> </w:t>
      </w:r>
      <w:r>
        <w:rPr>
          <w:color w:val="231F20"/>
          <w:spacing w:val="-2"/>
          <w:sz w:val="18"/>
        </w:rPr>
        <w:t>"ဟနျူနို</w:t>
      </w:r>
      <w:r>
        <w:rPr>
          <w:color w:val="231F20"/>
          <w:spacing w:val="-7"/>
          <w:sz w:val="18"/>
        </w:rPr>
        <w:t xml:space="preserve"> </w:t>
      </w:r>
      <w:r>
        <w:rPr>
          <w:color w:val="231F20"/>
          <w:spacing w:val="-2"/>
          <w:sz w:val="18"/>
        </w:rPr>
        <w:t>အရောင်</w:t>
      </w:r>
      <w:r>
        <w:rPr>
          <w:color w:val="231F20"/>
          <w:spacing w:val="-7"/>
          <w:sz w:val="18"/>
        </w:rPr>
        <w:t xml:space="preserve"> </w:t>
      </w:r>
      <w:r>
        <w:rPr>
          <w:color w:val="231F20"/>
          <w:spacing w:val="-2"/>
          <w:sz w:val="18"/>
        </w:rPr>
        <w:t>အမျိုးအစားများ။"</w:t>
      </w:r>
      <w:r>
        <w:rPr>
          <w:color w:val="231F20"/>
          <w:spacing w:val="-7"/>
          <w:sz w:val="18"/>
        </w:rPr>
        <w:t xml:space="preserve"> </w:t>
      </w:r>
      <w:r>
        <w:rPr>
          <w:i/>
          <w:color w:val="231F20"/>
          <w:spacing w:val="-2"/>
          <w:sz w:val="18"/>
        </w:rPr>
        <w:t>အနောက်တောင်ပိုင်း</w:t>
      </w:r>
      <w:r>
        <w:rPr>
          <w:i/>
          <w:color w:val="231F20"/>
          <w:spacing w:val="-7"/>
          <w:sz w:val="18"/>
        </w:rPr>
        <w:t xml:space="preserve"> </w:t>
      </w:r>
      <w:r>
        <w:rPr>
          <w:i/>
          <w:color w:val="231F20"/>
          <w:spacing w:val="-2"/>
          <w:sz w:val="18"/>
        </w:rPr>
        <w:t>ဂျာနယ်</w:t>
      </w:r>
      <w:r>
        <w:rPr>
          <w:i/>
          <w:color w:val="231F20"/>
          <w:spacing w:val="-7"/>
          <w:sz w:val="18"/>
        </w:rPr>
        <w:t xml:space="preserve"> </w:t>
      </w:r>
      <w:r>
        <w:rPr>
          <w:i/>
          <w:color w:val="231F20"/>
          <w:spacing w:val="-2"/>
          <w:sz w:val="18"/>
        </w:rPr>
        <w:t>၏</w:t>
      </w:r>
      <w:r>
        <w:rPr>
          <w:i/>
          <w:color w:val="231F20"/>
          <w:spacing w:val="-7"/>
          <w:sz w:val="18"/>
        </w:rPr>
        <w:t xml:space="preserve"> </w:t>
      </w:r>
      <w:r>
        <w:rPr>
          <w:i/>
          <w:color w:val="231F20"/>
          <w:spacing w:val="-2"/>
          <w:sz w:val="18"/>
        </w:rPr>
        <w:t xml:space="preserve">မနုဿ </w:t>
      </w:r>
      <w:r>
        <w:rPr>
          <w:i/>
          <w:color w:val="231F20"/>
          <w:sz w:val="18"/>
        </w:rPr>
        <w:t xml:space="preserve">ဗေဒ </w:t>
      </w:r>
      <w:r>
        <w:rPr>
          <w:color w:val="231F20"/>
          <w:sz w:val="18"/>
        </w:rPr>
        <w:t>၁၁:၃၃၉–၃၄၄။</w:t>
      </w:r>
    </w:p>
    <w:p w:rsidR="00FC077F" w:rsidRDefault="002176C3">
      <w:pPr>
        <w:spacing w:before="1" w:line="230" w:lineRule="auto"/>
        <w:ind w:left="434" w:right="56" w:hanging="359"/>
        <w:jc w:val="both"/>
        <w:rPr>
          <w:sz w:val="18"/>
        </w:rPr>
      </w:pPr>
      <w:r>
        <w:rPr>
          <w:color w:val="231F20"/>
          <w:sz w:val="18"/>
        </w:rPr>
        <w:t>Cook, HM 1988။ "ဂျပန်စကားဝိုင်းတွင် အာရုံခံအမှုန်အမွှားများ- အညွှန်းကိန်းများကို လေ့လာခြင်း" မထုတ်ဝေရသေးသော စာတမ်း။ တောင်ပိုင်းကယ်လီဖိုးနီးယားတက္ကသိုလ်။</w:t>
      </w:r>
    </w:p>
    <w:p w:rsidR="00FC077F" w:rsidRDefault="002176C3">
      <w:pPr>
        <w:spacing w:before="1" w:line="230" w:lineRule="auto"/>
        <w:ind w:left="434" w:right="56" w:hanging="180"/>
        <w:jc w:val="both"/>
        <w:rPr>
          <w:sz w:val="18"/>
        </w:rPr>
      </w:pPr>
      <w:r>
        <w:rPr>
          <w:color w:val="231F20"/>
          <w:sz w:val="18"/>
        </w:rPr>
        <w:t>၁၉၉၆။</w:t>
      </w:r>
      <w:r>
        <w:rPr>
          <w:color w:val="231F20"/>
          <w:spacing w:val="-10"/>
          <w:sz w:val="18"/>
        </w:rPr>
        <w:t xml:space="preserve"> </w:t>
      </w:r>
      <w:r>
        <w:rPr>
          <w:color w:val="231F20"/>
          <w:sz w:val="18"/>
        </w:rPr>
        <w:t>“ဂျပန်</w:t>
      </w:r>
      <w:r>
        <w:rPr>
          <w:color w:val="231F20"/>
          <w:spacing w:val="-10"/>
          <w:sz w:val="18"/>
        </w:rPr>
        <w:t xml:space="preserve"> </w:t>
      </w:r>
      <w:r>
        <w:rPr>
          <w:color w:val="231F20"/>
          <w:sz w:val="18"/>
        </w:rPr>
        <w:t>ဘာသာစကား</w:t>
      </w:r>
      <w:r>
        <w:rPr>
          <w:color w:val="231F20"/>
          <w:spacing w:val="-10"/>
          <w:sz w:val="18"/>
        </w:rPr>
        <w:t xml:space="preserve"> </w:t>
      </w:r>
      <w:r>
        <w:rPr>
          <w:color w:val="231F20"/>
          <w:sz w:val="18"/>
        </w:rPr>
        <w:t>လူမှုဆက်ဆံရေး-</w:t>
      </w:r>
      <w:r>
        <w:rPr>
          <w:color w:val="231F20"/>
          <w:spacing w:val="-10"/>
          <w:sz w:val="18"/>
        </w:rPr>
        <w:t xml:space="preserve"> </w:t>
      </w:r>
      <w:r>
        <w:rPr>
          <w:color w:val="231F20"/>
          <w:sz w:val="18"/>
        </w:rPr>
        <w:t>အညွှန်းရေးခြင်း။</w:t>
      </w:r>
      <w:r>
        <w:rPr>
          <w:color w:val="231F20"/>
          <w:spacing w:val="-10"/>
          <w:sz w:val="18"/>
        </w:rPr>
        <w:t xml:space="preserve"> </w:t>
      </w:r>
      <w:r>
        <w:rPr>
          <w:color w:val="231F20"/>
          <w:sz w:val="18"/>
        </w:rPr>
        <w:t>အဆိုပါ</w:t>
      </w:r>
      <w:r>
        <w:rPr>
          <w:color w:val="231F20"/>
          <w:spacing w:val="-10"/>
          <w:sz w:val="18"/>
        </w:rPr>
        <w:t xml:space="preserve"> </w:t>
      </w:r>
      <w:r>
        <w:rPr>
          <w:color w:val="231F20"/>
          <w:sz w:val="18"/>
        </w:rPr>
        <w:t>မုဒ်များ</w:t>
      </w:r>
      <w:r>
        <w:rPr>
          <w:color w:val="231F20"/>
          <w:spacing w:val="-10"/>
          <w:sz w:val="18"/>
        </w:rPr>
        <w:t xml:space="preserve"> </w:t>
      </w:r>
      <w:r>
        <w:rPr>
          <w:color w:val="231F20"/>
          <w:sz w:val="18"/>
        </w:rPr>
        <w:t>၏</w:t>
      </w:r>
      <w:r>
        <w:rPr>
          <w:color w:val="231F20"/>
          <w:spacing w:val="-10"/>
          <w:sz w:val="18"/>
        </w:rPr>
        <w:t xml:space="preserve"> </w:t>
      </w:r>
      <w:r>
        <w:rPr>
          <w:color w:val="231F20"/>
          <w:sz w:val="18"/>
        </w:rPr>
        <w:t>မိမိကိုယ်ကို။"</w:t>
      </w:r>
      <w:r>
        <w:rPr>
          <w:color w:val="231F20"/>
          <w:spacing w:val="-10"/>
          <w:sz w:val="18"/>
        </w:rPr>
        <w:t xml:space="preserve"> </w:t>
      </w:r>
      <w:r>
        <w:rPr>
          <w:i/>
          <w:color w:val="231F20"/>
          <w:sz w:val="18"/>
        </w:rPr>
        <w:t>ဟောပြောချက်</w:t>
      </w:r>
      <w:r>
        <w:rPr>
          <w:i/>
          <w:color w:val="231F20"/>
          <w:spacing w:val="-10"/>
          <w:sz w:val="18"/>
        </w:rPr>
        <w:t xml:space="preserve"> </w:t>
      </w:r>
      <w:r>
        <w:rPr>
          <w:i/>
          <w:color w:val="231F20"/>
          <w:sz w:val="18"/>
        </w:rPr>
        <w:t xml:space="preserve">လုပ်ငန်းစဉ် </w:t>
      </w:r>
      <w:r>
        <w:rPr>
          <w:color w:val="231F20"/>
          <w:sz w:val="18"/>
        </w:rPr>
        <w:t>22(2): 171–197။</w:t>
      </w:r>
    </w:p>
    <w:p w:rsidR="00FC077F" w:rsidRDefault="002176C3">
      <w:pPr>
        <w:spacing w:before="1" w:line="230" w:lineRule="auto"/>
        <w:ind w:left="434" w:right="56" w:hanging="359"/>
        <w:jc w:val="both"/>
        <w:rPr>
          <w:sz w:val="18"/>
        </w:rPr>
      </w:pPr>
      <w:r>
        <w:rPr>
          <w:color w:val="231F20"/>
          <w:sz w:val="18"/>
        </w:rPr>
        <w:t xml:space="preserve">Copjec၊ Joan 1994။ "လိင်နှင့် ဆင်ခြင်တုံတရား ကင်းမဲ့ခြင်း" ငါ့ဆန္ဒကိုဖတ် ပါ </w:t>
      </w:r>
      <w:r>
        <w:rPr>
          <w:i/>
          <w:color w:val="231F20"/>
          <w:sz w:val="18"/>
        </w:rPr>
        <w:t xml:space="preserve">Lacan သည်သမိုင်းပညာရှင်များကိုဆန့်ကျင်သည် </w:t>
      </w:r>
      <w:r>
        <w:rPr>
          <w:color w:val="231F20"/>
          <w:sz w:val="18"/>
        </w:rPr>
        <w:t>။</w:t>
      </w:r>
      <w:r>
        <w:rPr>
          <w:color w:val="231F20"/>
          <w:spacing w:val="40"/>
          <w:sz w:val="18"/>
        </w:rPr>
        <w:t xml:space="preserve"> </w:t>
      </w:r>
      <w:r>
        <w:rPr>
          <w:color w:val="231F20"/>
          <w:sz w:val="18"/>
        </w:rPr>
        <w:t>၂၀၁-၂၃၆။ Cambridge, MA: MIT။</w:t>
      </w:r>
    </w:p>
    <w:p w:rsidR="00FC077F" w:rsidRDefault="002176C3">
      <w:pPr>
        <w:spacing w:before="1" w:line="230" w:lineRule="auto"/>
        <w:ind w:left="75" w:right="56"/>
        <w:jc w:val="both"/>
        <w:rPr>
          <w:i/>
          <w:sz w:val="18"/>
        </w:rPr>
      </w:pPr>
      <w:r>
        <w:rPr>
          <w:color w:val="231F20"/>
          <w:spacing w:val="-2"/>
          <w:sz w:val="18"/>
        </w:rPr>
        <w:t>ထောင့်၊</w:t>
      </w:r>
      <w:r>
        <w:rPr>
          <w:color w:val="231F20"/>
          <w:spacing w:val="-6"/>
          <w:sz w:val="18"/>
        </w:rPr>
        <w:t xml:space="preserve"> </w:t>
      </w:r>
      <w:r>
        <w:rPr>
          <w:color w:val="231F20"/>
          <w:spacing w:val="-2"/>
          <w:sz w:val="18"/>
        </w:rPr>
        <w:t>ခရစ်။</w:t>
      </w:r>
      <w:r>
        <w:rPr>
          <w:color w:val="231F20"/>
          <w:spacing w:val="-6"/>
          <w:sz w:val="18"/>
        </w:rPr>
        <w:t xml:space="preserve"> </w:t>
      </w:r>
      <w:r>
        <w:rPr>
          <w:color w:val="231F20"/>
          <w:spacing w:val="-2"/>
          <w:sz w:val="18"/>
        </w:rPr>
        <w:t>၁၉၈၃။</w:t>
      </w:r>
      <w:r>
        <w:rPr>
          <w:color w:val="231F20"/>
          <w:spacing w:val="-6"/>
          <w:sz w:val="18"/>
        </w:rPr>
        <w:t xml:space="preserve"> </w:t>
      </w:r>
      <w:r>
        <w:rPr>
          <w:color w:val="231F20"/>
          <w:spacing w:val="-2"/>
          <w:sz w:val="18"/>
        </w:rPr>
        <w:t>“မှတ်ချက်</w:t>
      </w:r>
      <w:r>
        <w:rPr>
          <w:color w:val="231F20"/>
          <w:spacing w:val="-6"/>
          <w:sz w:val="18"/>
        </w:rPr>
        <w:t xml:space="preserve"> </w:t>
      </w:r>
      <w:r>
        <w:rPr>
          <w:color w:val="231F20"/>
          <w:spacing w:val="-2"/>
          <w:sz w:val="18"/>
        </w:rPr>
        <w:t>sur</w:t>
      </w:r>
      <w:r>
        <w:rPr>
          <w:color w:val="231F20"/>
          <w:spacing w:val="-6"/>
          <w:sz w:val="18"/>
        </w:rPr>
        <w:t xml:space="preserve"> </w:t>
      </w:r>
      <w:r>
        <w:rPr>
          <w:color w:val="231F20"/>
          <w:spacing w:val="-2"/>
          <w:sz w:val="18"/>
        </w:rPr>
        <w:t>Chaudenson</w:t>
      </w:r>
      <w:r>
        <w:rPr>
          <w:color w:val="231F20"/>
          <w:spacing w:val="-6"/>
          <w:sz w:val="18"/>
        </w:rPr>
        <w:t xml:space="preserve"> </w:t>
      </w:r>
      <w:r>
        <w:rPr>
          <w:color w:val="231F20"/>
          <w:spacing w:val="-2"/>
          <w:sz w:val="18"/>
        </w:rPr>
        <w:t>၁၉၈၃။"</w:t>
      </w:r>
      <w:r>
        <w:rPr>
          <w:color w:val="231F20"/>
          <w:spacing w:val="-6"/>
          <w:sz w:val="18"/>
        </w:rPr>
        <w:t xml:space="preserve"> </w:t>
      </w:r>
      <w:r>
        <w:rPr>
          <w:i/>
          <w:color w:val="231F20"/>
          <w:spacing w:val="-2"/>
          <w:sz w:val="18"/>
        </w:rPr>
        <w:t>Etudes</w:t>
      </w:r>
      <w:r>
        <w:rPr>
          <w:i/>
          <w:color w:val="231F20"/>
          <w:spacing w:val="-6"/>
          <w:sz w:val="18"/>
        </w:rPr>
        <w:t xml:space="preserve"> </w:t>
      </w:r>
      <w:r>
        <w:rPr>
          <w:i/>
          <w:color w:val="231F20"/>
          <w:spacing w:val="-2"/>
          <w:sz w:val="18"/>
        </w:rPr>
        <w:t>Cre'oles</w:t>
      </w:r>
      <w:r>
        <w:rPr>
          <w:i/>
          <w:color w:val="231F20"/>
          <w:spacing w:val="-6"/>
          <w:sz w:val="18"/>
        </w:rPr>
        <w:t xml:space="preserve"> </w:t>
      </w:r>
      <w:r>
        <w:rPr>
          <w:color w:val="231F20"/>
          <w:spacing w:val="-2"/>
          <w:sz w:val="18"/>
        </w:rPr>
        <w:t>၆(၂)။</w:t>
      </w:r>
      <w:r>
        <w:rPr>
          <w:color w:val="231F20"/>
          <w:spacing w:val="-6"/>
          <w:sz w:val="18"/>
        </w:rPr>
        <w:t xml:space="preserve"> </w:t>
      </w:r>
      <w:r>
        <w:rPr>
          <w:color w:val="231F20"/>
          <w:spacing w:val="-2"/>
          <w:sz w:val="18"/>
        </w:rPr>
        <w:t xml:space="preserve">၂၂–၅၉။ </w:t>
      </w:r>
      <w:r>
        <w:rPr>
          <w:color w:val="231F20"/>
          <w:sz w:val="18"/>
        </w:rPr>
        <w:t>ကော်ရစ်၊</w:t>
      </w:r>
      <w:r>
        <w:rPr>
          <w:color w:val="231F20"/>
          <w:spacing w:val="-6"/>
          <w:sz w:val="18"/>
        </w:rPr>
        <w:t xml:space="preserve"> </w:t>
      </w:r>
      <w:r>
        <w:rPr>
          <w:color w:val="231F20"/>
          <w:sz w:val="18"/>
        </w:rPr>
        <w:t>ပီ။</w:t>
      </w:r>
      <w:r>
        <w:rPr>
          <w:color w:val="231F20"/>
          <w:spacing w:val="-5"/>
          <w:sz w:val="18"/>
        </w:rPr>
        <w:t xml:space="preserve"> </w:t>
      </w:r>
      <w:r>
        <w:rPr>
          <w:color w:val="231F20"/>
          <w:sz w:val="18"/>
        </w:rPr>
        <w:t>၁၉၇၃။</w:t>
      </w:r>
      <w:r>
        <w:rPr>
          <w:color w:val="231F20"/>
          <w:spacing w:val="-5"/>
          <w:sz w:val="18"/>
        </w:rPr>
        <w:t xml:space="preserve"> </w:t>
      </w:r>
      <w:r>
        <w:rPr>
          <w:i/>
          <w:color w:val="231F20"/>
          <w:sz w:val="18"/>
        </w:rPr>
        <w:t>ရေလမ်းကြောင်း၊</w:t>
      </w:r>
      <w:r>
        <w:rPr>
          <w:i/>
          <w:color w:val="231F20"/>
          <w:spacing w:val="-5"/>
          <w:sz w:val="18"/>
        </w:rPr>
        <w:t xml:space="preserve"> </w:t>
      </w:r>
      <w:r>
        <w:rPr>
          <w:i/>
          <w:color w:val="231F20"/>
          <w:sz w:val="18"/>
        </w:rPr>
        <w:t>ဆိပ်ကမ်း</w:t>
      </w:r>
      <w:r>
        <w:rPr>
          <w:i/>
          <w:color w:val="231F20"/>
          <w:spacing w:val="-5"/>
          <w:sz w:val="18"/>
        </w:rPr>
        <w:t xml:space="preserve"> </w:t>
      </w:r>
      <w:r>
        <w:rPr>
          <w:i/>
          <w:color w:val="231F20"/>
          <w:sz w:val="18"/>
        </w:rPr>
        <w:t>နှင့်</w:t>
      </w:r>
      <w:r>
        <w:rPr>
          <w:i/>
          <w:color w:val="231F20"/>
          <w:spacing w:val="-5"/>
          <w:sz w:val="18"/>
        </w:rPr>
        <w:t xml:space="preserve"> </w:t>
      </w:r>
      <w:r>
        <w:rPr>
          <w:i/>
          <w:color w:val="231F20"/>
          <w:sz w:val="18"/>
        </w:rPr>
        <w:t>စိုက်ခင်း-</w:t>
      </w:r>
      <w:r>
        <w:rPr>
          <w:i/>
          <w:color w:val="231F20"/>
          <w:spacing w:val="-5"/>
          <w:sz w:val="18"/>
        </w:rPr>
        <w:t xml:space="preserve"> </w:t>
      </w:r>
      <w:r>
        <w:rPr>
          <w:i/>
          <w:color w:val="231F20"/>
          <w:sz w:val="18"/>
        </w:rPr>
        <w:t>a</w:t>
      </w:r>
      <w:r>
        <w:rPr>
          <w:i/>
          <w:color w:val="231F20"/>
          <w:spacing w:val="-5"/>
          <w:sz w:val="18"/>
        </w:rPr>
        <w:t xml:space="preserve"> </w:t>
      </w:r>
      <w:r>
        <w:rPr>
          <w:i/>
          <w:color w:val="231F20"/>
          <w:sz w:val="18"/>
        </w:rPr>
        <w:t>သမိုင်း</w:t>
      </w:r>
      <w:r>
        <w:rPr>
          <w:i/>
          <w:color w:val="231F20"/>
          <w:spacing w:val="-5"/>
          <w:sz w:val="18"/>
        </w:rPr>
        <w:t xml:space="preserve"> </w:t>
      </w:r>
      <w:r>
        <w:rPr>
          <w:i/>
          <w:color w:val="231F20"/>
          <w:sz w:val="18"/>
        </w:rPr>
        <w:t>၏</w:t>
      </w:r>
      <w:r>
        <w:rPr>
          <w:i/>
          <w:color w:val="231F20"/>
          <w:spacing w:val="-5"/>
          <w:sz w:val="18"/>
        </w:rPr>
        <w:t xml:space="preserve"> </w:t>
      </w:r>
      <w:r>
        <w:rPr>
          <w:i/>
          <w:color w:val="231F20"/>
          <w:sz w:val="18"/>
        </w:rPr>
        <w:t>ရှောလမုန်</w:t>
      </w:r>
      <w:r>
        <w:rPr>
          <w:i/>
          <w:color w:val="231F20"/>
          <w:spacing w:val="-5"/>
          <w:sz w:val="18"/>
        </w:rPr>
        <w:t xml:space="preserve"> </w:t>
      </w:r>
      <w:r>
        <w:rPr>
          <w:i/>
          <w:color w:val="231F20"/>
          <w:sz w:val="18"/>
        </w:rPr>
        <w:t>ကျွန်းများ</w:t>
      </w:r>
      <w:r>
        <w:rPr>
          <w:i/>
          <w:color w:val="231F20"/>
          <w:spacing w:val="-6"/>
          <w:sz w:val="18"/>
        </w:rPr>
        <w:t xml:space="preserve"> </w:t>
      </w:r>
      <w:r>
        <w:rPr>
          <w:i/>
          <w:color w:val="231F20"/>
          <w:spacing w:val="-2"/>
          <w:sz w:val="18"/>
        </w:rPr>
        <w:t>migra-</w:t>
      </w:r>
    </w:p>
    <w:p w:rsidR="00FC077F" w:rsidRDefault="002176C3">
      <w:pPr>
        <w:spacing w:line="197" w:lineRule="exact"/>
        <w:ind w:left="434"/>
        <w:jc w:val="both"/>
        <w:rPr>
          <w:sz w:val="18"/>
        </w:rPr>
      </w:pPr>
      <w:r>
        <w:rPr>
          <w:i/>
          <w:color w:val="231F20"/>
          <w:sz w:val="18"/>
        </w:rPr>
        <w:t>အဆို၊</w:t>
      </w:r>
      <w:r>
        <w:rPr>
          <w:i/>
          <w:color w:val="231F20"/>
          <w:spacing w:val="-10"/>
          <w:sz w:val="18"/>
        </w:rPr>
        <w:t xml:space="preserve"> </w:t>
      </w:r>
      <w:r>
        <w:rPr>
          <w:i/>
          <w:color w:val="231F20"/>
          <w:sz w:val="18"/>
        </w:rPr>
        <w:t xml:space="preserve">၁၈၇၀–၁၉၀၄ </w:t>
      </w:r>
      <w:r>
        <w:rPr>
          <w:color w:val="231F20"/>
          <w:sz w:val="18"/>
        </w:rPr>
        <w:t>။</w:t>
      </w:r>
      <w:r>
        <w:rPr>
          <w:color w:val="231F20"/>
          <w:spacing w:val="-10"/>
          <w:sz w:val="18"/>
        </w:rPr>
        <w:t xml:space="preserve"> </w:t>
      </w:r>
      <w:r>
        <w:rPr>
          <w:color w:val="231F20"/>
          <w:sz w:val="18"/>
        </w:rPr>
        <w:t>မဲလ်ဘုန်း-</w:t>
      </w:r>
      <w:r>
        <w:rPr>
          <w:color w:val="231F20"/>
          <w:spacing w:val="-10"/>
          <w:sz w:val="18"/>
        </w:rPr>
        <w:t xml:space="preserve"> </w:t>
      </w:r>
      <w:r>
        <w:rPr>
          <w:color w:val="231F20"/>
          <w:sz w:val="18"/>
        </w:rPr>
        <w:t>မဲလ်ဘုန်း</w:t>
      </w:r>
      <w:r>
        <w:rPr>
          <w:color w:val="231F20"/>
          <w:spacing w:val="-9"/>
          <w:sz w:val="18"/>
        </w:rPr>
        <w:t xml:space="preserve"> </w:t>
      </w:r>
      <w:r>
        <w:rPr>
          <w:color w:val="231F20"/>
          <w:sz w:val="18"/>
        </w:rPr>
        <w:t>တက္ကသိုလ်</w:t>
      </w:r>
      <w:r>
        <w:rPr>
          <w:color w:val="231F20"/>
          <w:spacing w:val="-10"/>
          <w:sz w:val="18"/>
        </w:rPr>
        <w:t xml:space="preserve"> </w:t>
      </w:r>
      <w:r>
        <w:rPr>
          <w:color w:val="231F20"/>
          <w:spacing w:val="-2"/>
          <w:sz w:val="18"/>
        </w:rPr>
        <w:t>စာနယ်ဇင်း။</w:t>
      </w:r>
    </w:p>
    <w:p w:rsidR="00FC077F" w:rsidRDefault="002176C3">
      <w:pPr>
        <w:spacing w:before="3" w:line="230" w:lineRule="auto"/>
        <w:ind w:left="434" w:right="56" w:hanging="359"/>
        <w:jc w:val="both"/>
        <w:rPr>
          <w:sz w:val="18"/>
        </w:rPr>
      </w:pPr>
      <w:r>
        <w:rPr>
          <w:color w:val="231F20"/>
          <w:sz w:val="18"/>
        </w:rPr>
        <w:t>Crago၊</w:t>
      </w:r>
      <w:r>
        <w:rPr>
          <w:color w:val="231F20"/>
          <w:spacing w:val="-12"/>
          <w:sz w:val="18"/>
        </w:rPr>
        <w:t xml:space="preserve"> </w:t>
      </w:r>
      <w:r>
        <w:rPr>
          <w:color w:val="231F20"/>
          <w:sz w:val="18"/>
        </w:rPr>
        <w:t>မာသ။</w:t>
      </w:r>
      <w:r>
        <w:rPr>
          <w:color w:val="231F20"/>
          <w:spacing w:val="-11"/>
          <w:sz w:val="18"/>
        </w:rPr>
        <w:t xml:space="preserve"> </w:t>
      </w:r>
      <w:r>
        <w:rPr>
          <w:color w:val="231F20"/>
          <w:sz w:val="18"/>
        </w:rPr>
        <w:t>၁၉၈၈။</w:t>
      </w:r>
      <w:r>
        <w:rPr>
          <w:color w:val="231F20"/>
          <w:spacing w:val="-11"/>
          <w:sz w:val="18"/>
        </w:rPr>
        <w:t xml:space="preserve"> </w:t>
      </w:r>
      <w:r>
        <w:rPr>
          <w:color w:val="231F20"/>
          <w:sz w:val="18"/>
        </w:rPr>
        <w:t>“ယဉ်ကျေးမှု</w:t>
      </w:r>
      <w:r>
        <w:rPr>
          <w:color w:val="231F20"/>
          <w:spacing w:val="-11"/>
          <w:sz w:val="18"/>
        </w:rPr>
        <w:t xml:space="preserve"> </w:t>
      </w:r>
      <w:r>
        <w:rPr>
          <w:color w:val="231F20"/>
          <w:sz w:val="18"/>
        </w:rPr>
        <w:t>စကားစပ်</w:t>
      </w:r>
      <w:r>
        <w:rPr>
          <w:color w:val="231F20"/>
          <w:spacing w:val="-12"/>
          <w:sz w:val="18"/>
        </w:rPr>
        <w:t xml:space="preserve"> </w:t>
      </w:r>
      <w:r>
        <w:rPr>
          <w:color w:val="231F20"/>
          <w:sz w:val="18"/>
        </w:rPr>
        <w:t>၌</w:t>
      </w:r>
      <w:r>
        <w:rPr>
          <w:color w:val="231F20"/>
          <w:spacing w:val="-11"/>
          <w:sz w:val="18"/>
        </w:rPr>
        <w:t xml:space="preserve"> </w:t>
      </w:r>
      <w:r>
        <w:rPr>
          <w:color w:val="231F20"/>
          <w:sz w:val="18"/>
        </w:rPr>
        <w:t>ဆက်သွယ်မှု</w:t>
      </w:r>
      <w:r>
        <w:rPr>
          <w:color w:val="231F20"/>
          <w:spacing w:val="-11"/>
          <w:sz w:val="18"/>
        </w:rPr>
        <w:t xml:space="preserve"> </w:t>
      </w:r>
      <w:r>
        <w:rPr>
          <w:color w:val="231F20"/>
          <w:sz w:val="18"/>
        </w:rPr>
        <w:t>အပြန်အလှန်</w:t>
      </w:r>
      <w:r>
        <w:rPr>
          <w:color w:val="231F20"/>
          <w:spacing w:val="-11"/>
          <w:sz w:val="18"/>
        </w:rPr>
        <w:t xml:space="preserve"> </w:t>
      </w:r>
      <w:r>
        <w:rPr>
          <w:color w:val="231F20"/>
          <w:sz w:val="18"/>
        </w:rPr>
        <w:t>၏</w:t>
      </w:r>
      <w:r>
        <w:rPr>
          <w:color w:val="231F20"/>
          <w:spacing w:val="-12"/>
          <w:sz w:val="18"/>
        </w:rPr>
        <w:t xml:space="preserve"> </w:t>
      </w:r>
      <w:r>
        <w:rPr>
          <w:color w:val="231F20"/>
          <w:sz w:val="18"/>
        </w:rPr>
        <w:t>Inuit</w:t>
      </w:r>
      <w:r>
        <w:rPr>
          <w:color w:val="231F20"/>
          <w:spacing w:val="-11"/>
          <w:sz w:val="18"/>
        </w:rPr>
        <w:t xml:space="preserve"> </w:t>
      </w:r>
      <w:r>
        <w:rPr>
          <w:color w:val="231F20"/>
          <w:sz w:val="18"/>
        </w:rPr>
        <w:t>ကလေးတွေ။” မထုတ်ဝေရသေးသော McGill တက္ကသိုလ်၊ မွန်ထရီရယ်။</w:t>
      </w:r>
    </w:p>
    <w:p w:rsidR="00FC077F" w:rsidRDefault="002176C3">
      <w:pPr>
        <w:spacing w:line="197" w:lineRule="exact"/>
        <w:ind w:left="75"/>
        <w:jc w:val="both"/>
        <w:rPr>
          <w:sz w:val="18"/>
        </w:rPr>
      </w:pPr>
      <w:r>
        <w:rPr>
          <w:color w:val="231F20"/>
          <w:sz w:val="18"/>
        </w:rPr>
        <w:t>Crapanzano၊</w:t>
      </w:r>
      <w:r>
        <w:rPr>
          <w:color w:val="231F20"/>
          <w:spacing w:val="17"/>
          <w:sz w:val="18"/>
        </w:rPr>
        <w:t xml:space="preserve"> </w:t>
      </w:r>
      <w:r>
        <w:rPr>
          <w:color w:val="231F20"/>
          <w:sz w:val="18"/>
        </w:rPr>
        <w:t>ဗင်းဆင့်။</w:t>
      </w:r>
      <w:r>
        <w:rPr>
          <w:color w:val="231F20"/>
          <w:spacing w:val="17"/>
          <w:sz w:val="18"/>
        </w:rPr>
        <w:t xml:space="preserve"> </w:t>
      </w:r>
      <w:r>
        <w:rPr>
          <w:color w:val="231F20"/>
          <w:sz w:val="18"/>
        </w:rPr>
        <w:t>၁၉၉၃။</w:t>
      </w:r>
      <w:r>
        <w:rPr>
          <w:color w:val="231F20"/>
          <w:spacing w:val="17"/>
          <w:sz w:val="18"/>
        </w:rPr>
        <w:t xml:space="preserve"> </w:t>
      </w:r>
      <w:r>
        <w:rPr>
          <w:color w:val="231F20"/>
          <w:sz w:val="18"/>
        </w:rPr>
        <w:t>“စာသား၊</w:t>
      </w:r>
      <w:r>
        <w:rPr>
          <w:color w:val="231F20"/>
          <w:spacing w:val="18"/>
          <w:sz w:val="18"/>
        </w:rPr>
        <w:t xml:space="preserve"> </w:t>
      </w:r>
      <w:r>
        <w:rPr>
          <w:color w:val="231F20"/>
          <w:sz w:val="18"/>
        </w:rPr>
        <w:t>လွှဲပြောင်းမှု၊</w:t>
      </w:r>
      <w:r>
        <w:rPr>
          <w:color w:val="231F20"/>
          <w:spacing w:val="17"/>
          <w:sz w:val="18"/>
        </w:rPr>
        <w:t xml:space="preserve"> </w:t>
      </w:r>
      <w:r>
        <w:rPr>
          <w:color w:val="231F20"/>
          <w:sz w:val="18"/>
        </w:rPr>
        <w:t>နှင့်</w:t>
      </w:r>
      <w:r>
        <w:rPr>
          <w:color w:val="231F20"/>
          <w:spacing w:val="17"/>
          <w:sz w:val="18"/>
        </w:rPr>
        <w:t xml:space="preserve"> </w:t>
      </w:r>
      <w:r>
        <w:rPr>
          <w:color w:val="231F20"/>
          <w:sz w:val="18"/>
        </w:rPr>
        <w:t>အညွှန်းကိန်း။"</w:t>
      </w:r>
      <w:r>
        <w:rPr>
          <w:color w:val="231F20"/>
          <w:spacing w:val="18"/>
          <w:sz w:val="18"/>
        </w:rPr>
        <w:t xml:space="preserve"> </w:t>
      </w:r>
      <w:r>
        <w:rPr>
          <w:color w:val="231F20"/>
          <w:sz w:val="18"/>
        </w:rPr>
        <w:t>၌</w:t>
      </w:r>
      <w:r>
        <w:rPr>
          <w:color w:val="231F20"/>
          <w:spacing w:val="17"/>
          <w:sz w:val="18"/>
        </w:rPr>
        <w:t xml:space="preserve"> </w:t>
      </w:r>
      <w:r>
        <w:rPr>
          <w:color w:val="231F20"/>
          <w:sz w:val="18"/>
        </w:rPr>
        <w:t>ည။</w:t>
      </w:r>
      <w:r>
        <w:rPr>
          <w:color w:val="231F20"/>
          <w:spacing w:val="17"/>
          <w:sz w:val="18"/>
        </w:rPr>
        <w:t xml:space="preserve"> </w:t>
      </w:r>
      <w:r>
        <w:rPr>
          <w:color w:val="231F20"/>
          <w:sz w:val="18"/>
        </w:rPr>
        <w:t>လူစီ</w:t>
      </w:r>
      <w:r>
        <w:rPr>
          <w:color w:val="231F20"/>
          <w:spacing w:val="18"/>
          <w:sz w:val="18"/>
        </w:rPr>
        <w:t xml:space="preserve"> </w:t>
      </w:r>
      <w:r>
        <w:rPr>
          <w:color w:val="231F20"/>
          <w:spacing w:val="-2"/>
          <w:sz w:val="18"/>
        </w:rPr>
        <w:t>(ed.)</w:t>
      </w:r>
    </w:p>
    <w:p w:rsidR="00FC077F" w:rsidRDefault="002176C3">
      <w:pPr>
        <w:spacing w:line="203" w:lineRule="exact"/>
        <w:ind w:left="434"/>
        <w:jc w:val="both"/>
        <w:rPr>
          <w:sz w:val="18"/>
        </w:rPr>
      </w:pPr>
      <w:r>
        <w:rPr>
          <w:i/>
          <w:color w:val="231F20"/>
          <w:spacing w:val="-2"/>
          <w:sz w:val="18"/>
        </w:rPr>
        <w:t>တုံ့ပြန်မှု</w:t>
      </w:r>
      <w:r>
        <w:rPr>
          <w:i/>
          <w:color w:val="231F20"/>
          <w:sz w:val="18"/>
        </w:rPr>
        <w:t xml:space="preserve"> </w:t>
      </w:r>
      <w:r>
        <w:rPr>
          <w:i/>
          <w:color w:val="231F20"/>
          <w:spacing w:val="-2"/>
          <w:sz w:val="18"/>
        </w:rPr>
        <w:t xml:space="preserve">ဘာသာစကား </w:t>
      </w:r>
      <w:r>
        <w:rPr>
          <w:color w:val="231F20"/>
          <w:spacing w:val="-2"/>
          <w:sz w:val="18"/>
        </w:rPr>
        <w:t>၊</w:t>
      </w:r>
      <w:r>
        <w:rPr>
          <w:color w:val="231F20"/>
          <w:sz w:val="18"/>
        </w:rPr>
        <w:t xml:space="preserve"> </w:t>
      </w:r>
      <w:r>
        <w:rPr>
          <w:color w:val="231F20"/>
          <w:spacing w:val="-2"/>
          <w:sz w:val="18"/>
        </w:rPr>
        <w:t>၂၉၃–၃၁၄။</w:t>
      </w:r>
      <w:r>
        <w:rPr>
          <w:color w:val="231F20"/>
          <w:spacing w:val="1"/>
          <w:sz w:val="18"/>
        </w:rPr>
        <w:t xml:space="preserve"> </w:t>
      </w:r>
      <w:r>
        <w:rPr>
          <w:color w:val="231F20"/>
          <w:spacing w:val="-2"/>
          <w:sz w:val="18"/>
        </w:rPr>
        <w:t>အသစ်</w:t>
      </w:r>
      <w:r>
        <w:rPr>
          <w:color w:val="231F20"/>
          <w:sz w:val="18"/>
        </w:rPr>
        <w:t xml:space="preserve"> </w:t>
      </w:r>
      <w:r>
        <w:rPr>
          <w:color w:val="231F20"/>
          <w:spacing w:val="-2"/>
          <w:sz w:val="18"/>
        </w:rPr>
        <w:t>York:</w:t>
      </w:r>
      <w:r>
        <w:rPr>
          <w:color w:val="231F20"/>
          <w:spacing w:val="1"/>
          <w:sz w:val="18"/>
        </w:rPr>
        <w:t xml:space="preserve"> </w:t>
      </w:r>
      <w:r>
        <w:rPr>
          <w:color w:val="231F20"/>
          <w:spacing w:val="-2"/>
          <w:sz w:val="18"/>
        </w:rPr>
        <w:t>ဖြစ်ပြန်ရော</w:t>
      </w:r>
      <w:r>
        <w:rPr>
          <w:color w:val="231F20"/>
          <w:sz w:val="18"/>
        </w:rPr>
        <w:t xml:space="preserve"> </w:t>
      </w:r>
      <w:r>
        <w:rPr>
          <w:color w:val="231F20"/>
          <w:spacing w:val="-2"/>
          <w:sz w:val="18"/>
        </w:rPr>
        <w:t>တက္ကသိုလ်</w:t>
      </w:r>
      <w:r>
        <w:rPr>
          <w:color w:val="231F20"/>
          <w:spacing w:val="1"/>
          <w:sz w:val="18"/>
        </w:rPr>
        <w:t xml:space="preserve"> </w:t>
      </w:r>
      <w:r>
        <w:rPr>
          <w:color w:val="231F20"/>
          <w:spacing w:val="-2"/>
          <w:sz w:val="18"/>
        </w:rPr>
        <w:t>စာနယ်ဇင်း။</w:t>
      </w:r>
    </w:p>
    <w:p w:rsidR="00FC077F" w:rsidRDefault="00FC077F">
      <w:pPr>
        <w:spacing w:line="203" w:lineRule="exact"/>
        <w:jc w:val="both"/>
        <w:rPr>
          <w:sz w:val="18"/>
        </w:rPr>
        <w:sectPr w:rsidR="00FC077F">
          <w:pgSz w:w="7490" w:h="11820"/>
          <w:pgMar w:top="280" w:right="566" w:bottom="280" w:left="566" w:header="720" w:footer="720" w:gutter="0"/>
          <w:cols w:space="720"/>
        </w:sectPr>
      </w:pPr>
    </w:p>
    <w:p w:rsidR="00FC077F" w:rsidRDefault="002176C3">
      <w:pPr>
        <w:tabs>
          <w:tab w:val="left" w:pos="2739"/>
        </w:tabs>
        <w:spacing w:before="81"/>
        <w:ind w:left="64"/>
        <w:rPr>
          <w:i/>
          <w:sz w:val="20"/>
        </w:rPr>
      </w:pPr>
      <w:r>
        <w:rPr>
          <w:spacing w:val="-5"/>
          <w:sz w:val="20"/>
        </w:rPr>
        <w:t xml:space="preserve">266 </w:t>
      </w:r>
      <w:r>
        <w:rPr>
          <w:sz w:val="20"/>
        </w:rPr>
        <w:tab/>
      </w:r>
      <w:r>
        <w:rPr>
          <w:i/>
          <w:spacing w:val="-2"/>
          <w:sz w:val="20"/>
        </w:rPr>
        <w:t>အကိုးအကား</w:t>
      </w:r>
    </w:p>
    <w:p w:rsidR="00FC077F" w:rsidRDefault="002176C3">
      <w:pPr>
        <w:pStyle w:val="BodyText"/>
        <w:spacing w:before="7"/>
        <w:jc w:val="left"/>
        <w:rPr>
          <w:i/>
          <w:sz w:val="3"/>
        </w:rPr>
      </w:pPr>
      <w:r>
        <w:rPr>
          <w:i/>
          <w:noProof/>
          <w:sz w:val="3"/>
        </w:rPr>
        <mc:AlternateContent>
          <mc:Choice Requires="wps">
            <w:drawing>
              <wp:anchor distT="0" distB="0" distL="0" distR="0" simplePos="0" relativeHeight="487727104" behindDoc="1" locked="0" layoutInCell="1" allowOverlap="1">
                <wp:simplePos x="0" y="0"/>
                <wp:positionH relativeFrom="page">
                  <wp:posOffset>400430</wp:posOffset>
                </wp:positionH>
                <wp:positionV relativeFrom="paragraph">
                  <wp:posOffset>42201</wp:posOffset>
                </wp:positionV>
                <wp:extent cx="3947795" cy="6350"/>
                <wp:effectExtent l="0" t="0" r="0" b="0"/>
                <wp:wrapTopAndBottom/>
                <wp:docPr id="301" name="Graphic 30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17CD6B46" id="Graphic 301" o:spid="_x0000_s1026" style="position:absolute;margin-left:31.55pt;margin-top:3.3pt;width:310.85pt;height:.5pt;z-index:-15589376;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" path="m3947591,l,,,6324r3947591,l3947591,xe" fillcolor="black" stroked="f">
                <v:path arrowok="t"/>
                <w10:wrap type="topAndBottom" anchorx="page"/>
              </v:shape>
            </w:pict>
          </mc:Fallback>
        </mc:AlternateContent>
      </w:r>
    </w:p>
    <w:p w:rsidR="00FC077F" w:rsidRDefault="002176C3">
      <w:pPr>
        <w:spacing w:before="200" w:line="230" w:lineRule="auto"/>
        <w:ind w:left="423" w:right="66" w:hanging="180"/>
        <w:jc w:val="both"/>
        <w:rPr>
          <w:sz w:val="18"/>
        </w:rPr>
      </w:pPr>
      <w:r>
        <w:rPr>
          <w:color w:val="231F20"/>
          <w:spacing w:val="-2"/>
          <w:sz w:val="18"/>
        </w:rPr>
        <w:t>၁၉၉၈။</w:t>
      </w:r>
      <w:r>
        <w:rPr>
          <w:color w:val="231F20"/>
          <w:spacing w:val="-6"/>
          <w:sz w:val="18"/>
        </w:rPr>
        <w:t xml:space="preserve"> </w:t>
      </w:r>
      <w:r>
        <w:rPr>
          <w:color w:val="231F20"/>
          <w:spacing w:val="-2"/>
          <w:sz w:val="18"/>
        </w:rPr>
        <w:t>“ချို့တဲ့တယ်။</w:t>
      </w:r>
      <w:r>
        <w:rPr>
          <w:color w:val="231F20"/>
          <w:spacing w:val="-6"/>
          <w:sz w:val="18"/>
        </w:rPr>
        <w:t xml:space="preserve"> </w:t>
      </w:r>
      <w:r>
        <w:rPr>
          <w:color w:val="231F20"/>
          <w:spacing w:val="-2"/>
          <w:sz w:val="18"/>
        </w:rPr>
        <w:t>ယခု</w:t>
      </w:r>
      <w:r>
        <w:rPr>
          <w:color w:val="231F20"/>
          <w:spacing w:val="-6"/>
          <w:sz w:val="18"/>
        </w:rPr>
        <w:t xml:space="preserve"> </w:t>
      </w:r>
      <w:r>
        <w:rPr>
          <w:color w:val="231F20"/>
          <w:spacing w:val="-2"/>
          <w:sz w:val="18"/>
        </w:rPr>
        <w:t>သည်</w:t>
      </w:r>
      <w:r>
        <w:rPr>
          <w:color w:val="231F20"/>
          <w:spacing w:val="-6"/>
          <w:sz w:val="18"/>
        </w:rPr>
        <w:t xml:space="preserve"> </w:t>
      </w:r>
      <w:r>
        <w:rPr>
          <w:color w:val="231F20"/>
          <w:spacing w:val="-2"/>
          <w:sz w:val="18"/>
        </w:rPr>
        <w:t>သာ</w:t>
      </w:r>
      <w:r>
        <w:rPr>
          <w:color w:val="231F20"/>
          <w:spacing w:val="-6"/>
          <w:sz w:val="18"/>
        </w:rPr>
        <w:t xml:space="preserve"> </w:t>
      </w:r>
      <w:r>
        <w:rPr>
          <w:color w:val="231F20"/>
          <w:spacing w:val="-2"/>
          <w:sz w:val="18"/>
        </w:rPr>
        <w:t>အဆိုပါ</w:t>
      </w:r>
      <w:r>
        <w:rPr>
          <w:color w:val="231F20"/>
          <w:spacing w:val="-6"/>
          <w:sz w:val="18"/>
        </w:rPr>
        <w:t xml:space="preserve"> </w:t>
      </w:r>
      <w:r>
        <w:rPr>
          <w:color w:val="231F20"/>
          <w:spacing w:val="-2"/>
          <w:sz w:val="18"/>
        </w:rPr>
        <w:t>ဦးဆောင်</w:t>
      </w:r>
      <w:r>
        <w:rPr>
          <w:color w:val="231F20"/>
          <w:spacing w:val="-6"/>
          <w:sz w:val="18"/>
        </w:rPr>
        <w:t xml:space="preserve"> </w:t>
      </w:r>
      <w:r>
        <w:rPr>
          <w:color w:val="231F20"/>
          <w:spacing w:val="-2"/>
          <w:sz w:val="18"/>
        </w:rPr>
        <w:t>စိတ်ကူး၊</w:t>
      </w:r>
      <w:r>
        <w:rPr>
          <w:color w:val="231F20"/>
          <w:spacing w:val="-6"/>
          <w:sz w:val="18"/>
        </w:rPr>
        <w:t xml:space="preserve"> </w:t>
      </w:r>
      <w:r>
        <w:rPr>
          <w:color w:val="231F20"/>
          <w:spacing w:val="-2"/>
          <w:sz w:val="18"/>
        </w:rPr>
        <w:t>အဲဒါ</w:t>
      </w:r>
      <w:r>
        <w:rPr>
          <w:color w:val="231F20"/>
          <w:spacing w:val="-6"/>
          <w:sz w:val="18"/>
        </w:rPr>
        <w:t xml:space="preserve"> </w:t>
      </w:r>
      <w:r>
        <w:rPr>
          <w:color w:val="231F20"/>
          <w:spacing w:val="-2"/>
          <w:sz w:val="18"/>
        </w:rPr>
        <w:t>သည်</w:t>
      </w:r>
      <w:r>
        <w:rPr>
          <w:color w:val="231F20"/>
          <w:spacing w:val="-6"/>
          <w:sz w:val="18"/>
        </w:rPr>
        <w:t xml:space="preserve"> </w:t>
      </w:r>
      <w:r>
        <w:rPr>
          <w:color w:val="231F20"/>
          <w:spacing w:val="-2"/>
          <w:sz w:val="18"/>
        </w:rPr>
        <w:t>–</w:t>
      </w:r>
      <w:r>
        <w:rPr>
          <w:color w:val="231F20"/>
          <w:spacing w:val="-6"/>
          <w:sz w:val="18"/>
        </w:rPr>
        <w:t xml:space="preserve"> </w:t>
      </w:r>
      <w:r>
        <w:rPr>
          <w:color w:val="231F20"/>
          <w:spacing w:val="-2"/>
          <w:sz w:val="18"/>
        </w:rPr>
        <w:t>ငါတို့၊</w:t>
      </w:r>
      <w:r>
        <w:rPr>
          <w:color w:val="231F20"/>
          <w:spacing w:val="-6"/>
          <w:sz w:val="18"/>
        </w:rPr>
        <w:t xml:space="preserve"> </w:t>
      </w:r>
      <w:r>
        <w:rPr>
          <w:color w:val="231F20"/>
          <w:spacing w:val="-2"/>
          <w:sz w:val="18"/>
        </w:rPr>
        <w:t>အဆိုပါ</w:t>
      </w:r>
      <w:r>
        <w:rPr>
          <w:color w:val="231F20"/>
          <w:spacing w:val="-6"/>
          <w:sz w:val="18"/>
        </w:rPr>
        <w:t xml:space="preserve"> </w:t>
      </w:r>
      <w:r>
        <w:rPr>
          <w:color w:val="231F20"/>
          <w:spacing w:val="-2"/>
          <w:sz w:val="18"/>
        </w:rPr>
        <w:t>ရောင်ခြည်၊</w:t>
      </w:r>
      <w:r>
        <w:rPr>
          <w:color w:val="231F20"/>
          <w:spacing w:val="-6"/>
          <w:sz w:val="18"/>
        </w:rPr>
        <w:t xml:space="preserve"> </w:t>
      </w:r>
      <w:r>
        <w:rPr>
          <w:color w:val="231F20"/>
          <w:spacing w:val="-2"/>
          <w:sz w:val="18"/>
        </w:rPr>
        <w:t>ရှိသည်</w:t>
      </w:r>
      <w:r>
        <w:rPr>
          <w:color w:val="231F20"/>
          <w:spacing w:val="-6"/>
          <w:sz w:val="18"/>
        </w:rPr>
        <w:t xml:space="preserve"> </w:t>
      </w:r>
      <w:r>
        <w:rPr>
          <w:color w:val="231F20"/>
          <w:spacing w:val="-2"/>
          <w:sz w:val="18"/>
        </w:rPr>
        <w:t>မဟုတ်ဘူး</w:t>
      </w:r>
      <w:r>
        <w:rPr>
          <w:color w:val="231F20"/>
          <w:spacing w:val="-6"/>
          <w:sz w:val="18"/>
        </w:rPr>
        <w:t xml:space="preserve"> </w:t>
      </w:r>
      <w:r>
        <w:rPr>
          <w:color w:val="231F20"/>
          <w:spacing w:val="-2"/>
          <w:sz w:val="18"/>
        </w:rPr>
        <w:t xml:space="preserve">အတွေးများ- </w:t>
      </w:r>
      <w:r>
        <w:rPr>
          <w:i/>
          <w:color w:val="231F20"/>
          <w:sz w:val="18"/>
        </w:rPr>
        <w:t xml:space="preserve">ကျွန်ုပ်၏ အာရုံကြောရောဂါအကြောင်း </w:t>
      </w:r>
      <w:r>
        <w:rPr>
          <w:color w:val="231F20"/>
          <w:sz w:val="18"/>
        </w:rPr>
        <w:t xml:space="preserve">Daniel Paul Schreber ၏ Memoirs တွင် အပြန်အလှန် ဆွေးနွေးမှု ပြိုလဲသွားခဲ့သည် ။” </w:t>
      </w:r>
      <w:r>
        <w:rPr>
          <w:i/>
          <w:color w:val="231F20"/>
          <w:sz w:val="18"/>
        </w:rPr>
        <w:t xml:space="preserve">အရေးပါသောစုံစမ်းမေးမြန်းမှု </w:t>
      </w:r>
      <w:r>
        <w:rPr>
          <w:color w:val="231F20"/>
          <w:sz w:val="18"/>
        </w:rPr>
        <w:t>24(3): 737–767။</w:t>
      </w:r>
    </w:p>
    <w:p w:rsidR="00FC077F" w:rsidRDefault="002176C3">
      <w:pPr>
        <w:spacing w:before="2" w:line="230" w:lineRule="auto"/>
        <w:ind w:left="423" w:right="67" w:hanging="359"/>
        <w:jc w:val="both"/>
        <w:rPr>
          <w:sz w:val="18"/>
        </w:rPr>
      </w:pPr>
      <w:r>
        <w:rPr>
          <w:color w:val="231F20"/>
          <w:spacing w:val="-2"/>
          <w:sz w:val="18"/>
        </w:rPr>
        <w:t>ကြက်ခြေခတ်၊</w:t>
      </w:r>
      <w:r>
        <w:rPr>
          <w:color w:val="231F20"/>
          <w:spacing w:val="-3"/>
          <w:sz w:val="18"/>
        </w:rPr>
        <w:t xml:space="preserve"> </w:t>
      </w:r>
      <w:r>
        <w:rPr>
          <w:color w:val="231F20"/>
          <w:spacing w:val="-2"/>
          <w:sz w:val="18"/>
        </w:rPr>
        <w:t>T.</w:t>
      </w:r>
      <w:r>
        <w:rPr>
          <w:color w:val="231F20"/>
          <w:spacing w:val="-3"/>
          <w:sz w:val="18"/>
        </w:rPr>
        <w:t xml:space="preserve"> </w:t>
      </w:r>
      <w:r>
        <w:rPr>
          <w:color w:val="231F20"/>
          <w:spacing w:val="-2"/>
          <w:sz w:val="18"/>
        </w:rPr>
        <w:t>၁၉၇၇။</w:t>
      </w:r>
      <w:r>
        <w:rPr>
          <w:color w:val="231F20"/>
          <w:spacing w:val="-3"/>
          <w:sz w:val="18"/>
        </w:rPr>
        <w:t xml:space="preserve"> </w:t>
      </w:r>
      <w:r>
        <w:rPr>
          <w:color w:val="231F20"/>
          <w:spacing w:val="-2"/>
          <w:sz w:val="18"/>
        </w:rPr>
        <w:t>“မိခင်များ</w:t>
      </w:r>
      <w:r>
        <w:rPr>
          <w:color w:val="231F20"/>
          <w:spacing w:val="-3"/>
          <w:sz w:val="18"/>
        </w:rPr>
        <w:t xml:space="preserve"> </w:t>
      </w:r>
      <w:r>
        <w:rPr>
          <w:color w:val="231F20"/>
          <w:spacing w:val="-2"/>
          <w:sz w:val="18"/>
        </w:rPr>
        <w:t>မိန့်ခွန်း</w:t>
      </w:r>
      <w:r>
        <w:rPr>
          <w:color w:val="231F20"/>
          <w:spacing w:val="-3"/>
          <w:sz w:val="18"/>
        </w:rPr>
        <w:t xml:space="preserve"> </w:t>
      </w:r>
      <w:r>
        <w:rPr>
          <w:color w:val="231F20"/>
          <w:spacing w:val="-2"/>
          <w:sz w:val="18"/>
        </w:rPr>
        <w:t>ချိန်ညှိချက်များ-</w:t>
      </w:r>
      <w:r>
        <w:rPr>
          <w:color w:val="231F20"/>
          <w:spacing w:val="-3"/>
          <w:sz w:val="18"/>
        </w:rPr>
        <w:t xml:space="preserve"> </w:t>
      </w:r>
      <w:r>
        <w:rPr>
          <w:color w:val="231F20"/>
          <w:spacing w:val="-2"/>
          <w:sz w:val="18"/>
        </w:rPr>
        <w:t>အဆိုပါ</w:t>
      </w:r>
      <w:r>
        <w:rPr>
          <w:color w:val="231F20"/>
          <w:spacing w:val="-3"/>
          <w:sz w:val="18"/>
        </w:rPr>
        <w:t xml:space="preserve"> </w:t>
      </w:r>
      <w:r>
        <w:rPr>
          <w:color w:val="231F20"/>
          <w:spacing w:val="-2"/>
          <w:sz w:val="18"/>
        </w:rPr>
        <w:t>အလှူငွေ</w:t>
      </w:r>
      <w:r>
        <w:rPr>
          <w:color w:val="231F20"/>
          <w:spacing w:val="-3"/>
          <w:sz w:val="18"/>
        </w:rPr>
        <w:t xml:space="preserve"> </w:t>
      </w:r>
      <w:r>
        <w:rPr>
          <w:color w:val="231F20"/>
          <w:spacing w:val="-2"/>
          <w:sz w:val="18"/>
        </w:rPr>
        <w:t>၏</w:t>
      </w:r>
      <w:r>
        <w:rPr>
          <w:color w:val="231F20"/>
          <w:spacing w:val="-3"/>
          <w:sz w:val="18"/>
        </w:rPr>
        <w:t xml:space="preserve"> </w:t>
      </w:r>
      <w:r>
        <w:rPr>
          <w:color w:val="231F20"/>
          <w:spacing w:val="-2"/>
          <w:sz w:val="18"/>
        </w:rPr>
        <w:t>ရွေးချယ်ထားသည်။</w:t>
      </w:r>
      <w:r>
        <w:rPr>
          <w:color w:val="231F20"/>
          <w:spacing w:val="-3"/>
          <w:sz w:val="18"/>
        </w:rPr>
        <w:t xml:space="preserve"> </w:t>
      </w:r>
      <w:r>
        <w:rPr>
          <w:color w:val="231F20"/>
          <w:spacing w:val="-2"/>
          <w:sz w:val="18"/>
        </w:rPr>
        <w:t>ကလေး</w:t>
      </w:r>
      <w:r>
        <w:rPr>
          <w:color w:val="231F20"/>
          <w:spacing w:val="-3"/>
          <w:sz w:val="18"/>
        </w:rPr>
        <w:t xml:space="preserve"> </w:t>
      </w:r>
      <w:r>
        <w:rPr>
          <w:color w:val="231F20"/>
          <w:spacing w:val="-2"/>
          <w:sz w:val="18"/>
        </w:rPr>
        <w:t xml:space="preserve">နားထောင် </w:t>
      </w:r>
      <w:r>
        <w:rPr>
          <w:color w:val="231F20"/>
          <w:sz w:val="18"/>
        </w:rPr>
        <w:t>သူ အပြောင်းအလဲများ။"</w:t>
      </w:r>
      <w:r>
        <w:rPr>
          <w:color w:val="231F20"/>
          <w:spacing w:val="-12"/>
          <w:sz w:val="18"/>
        </w:rPr>
        <w:t xml:space="preserve"> </w:t>
      </w:r>
      <w:r>
        <w:rPr>
          <w:color w:val="231F20"/>
          <w:sz w:val="18"/>
        </w:rPr>
        <w:t>၌</w:t>
      </w:r>
      <w:r>
        <w:rPr>
          <w:color w:val="231F20"/>
          <w:spacing w:val="-11"/>
          <w:sz w:val="18"/>
        </w:rPr>
        <w:t xml:space="preserve"> </w:t>
      </w:r>
      <w:r>
        <w:rPr>
          <w:color w:val="231F20"/>
          <w:sz w:val="18"/>
        </w:rPr>
        <w:t>ဂ။</w:t>
      </w:r>
      <w:r>
        <w:rPr>
          <w:color w:val="231F20"/>
          <w:spacing w:val="-11"/>
          <w:sz w:val="18"/>
        </w:rPr>
        <w:t xml:space="preserve"> </w:t>
      </w:r>
      <w:r>
        <w:rPr>
          <w:color w:val="231F20"/>
          <w:sz w:val="18"/>
        </w:rPr>
        <w:t>ဖာဂူဆန်</w:t>
      </w:r>
      <w:r>
        <w:rPr>
          <w:color w:val="231F20"/>
          <w:spacing w:val="-11"/>
          <w:sz w:val="18"/>
        </w:rPr>
        <w:t xml:space="preserve"> </w:t>
      </w:r>
      <w:r>
        <w:rPr>
          <w:color w:val="231F20"/>
          <w:sz w:val="18"/>
        </w:rPr>
        <w:t>နှင့်</w:t>
      </w:r>
      <w:r>
        <w:rPr>
          <w:color w:val="231F20"/>
          <w:spacing w:val="-12"/>
          <w:sz w:val="18"/>
        </w:rPr>
        <w:t xml:space="preserve"> </w:t>
      </w:r>
      <w:r>
        <w:rPr>
          <w:color w:val="231F20"/>
          <w:sz w:val="18"/>
        </w:rPr>
        <w:t>ဂ။</w:t>
      </w:r>
      <w:r>
        <w:rPr>
          <w:color w:val="231F20"/>
          <w:spacing w:val="-11"/>
          <w:sz w:val="18"/>
        </w:rPr>
        <w:t xml:space="preserve"> </w:t>
      </w:r>
      <w:r>
        <w:rPr>
          <w:color w:val="231F20"/>
          <w:sz w:val="18"/>
        </w:rPr>
        <w:t>နှင်း</w:t>
      </w:r>
      <w:r>
        <w:rPr>
          <w:color w:val="231F20"/>
          <w:spacing w:val="-11"/>
          <w:sz w:val="18"/>
        </w:rPr>
        <w:t xml:space="preserve"> </w:t>
      </w:r>
      <w:r>
        <w:rPr>
          <w:color w:val="231F20"/>
          <w:sz w:val="18"/>
        </w:rPr>
        <w:t>(eds.),</w:t>
      </w:r>
      <w:r>
        <w:rPr>
          <w:color w:val="231F20"/>
          <w:spacing w:val="-11"/>
          <w:sz w:val="18"/>
        </w:rPr>
        <w:t xml:space="preserve"> </w:t>
      </w:r>
      <w:r>
        <w:rPr>
          <w:i/>
          <w:color w:val="231F20"/>
          <w:sz w:val="18"/>
        </w:rPr>
        <w:t>ပြောနေတာ</w:t>
      </w:r>
      <w:r>
        <w:rPr>
          <w:i/>
          <w:color w:val="231F20"/>
          <w:spacing w:val="-12"/>
          <w:sz w:val="18"/>
        </w:rPr>
        <w:t xml:space="preserve"> </w:t>
      </w:r>
      <w:r>
        <w:rPr>
          <w:i/>
          <w:color w:val="231F20"/>
          <w:sz w:val="18"/>
        </w:rPr>
        <w:t>ရန်</w:t>
      </w:r>
      <w:r>
        <w:rPr>
          <w:i/>
          <w:color w:val="231F20"/>
          <w:spacing w:val="-11"/>
          <w:sz w:val="18"/>
        </w:rPr>
        <w:t xml:space="preserve"> </w:t>
      </w:r>
      <w:r>
        <w:rPr>
          <w:i/>
          <w:color w:val="231F20"/>
          <w:sz w:val="18"/>
        </w:rPr>
        <w:t>ကလေးငယ်များ</w:t>
      </w:r>
      <w:r>
        <w:rPr>
          <w:i/>
          <w:color w:val="231F20"/>
          <w:spacing w:val="-11"/>
          <w:sz w:val="18"/>
        </w:rPr>
        <w:t xml:space="preserve"> </w:t>
      </w:r>
      <w:r>
        <w:rPr>
          <w:i/>
          <w:color w:val="231F20"/>
          <w:sz w:val="18"/>
        </w:rPr>
        <w:t>ဘာသာစကား</w:t>
      </w:r>
      <w:r>
        <w:rPr>
          <w:i/>
          <w:color w:val="231F20"/>
          <w:spacing w:val="-11"/>
          <w:sz w:val="18"/>
        </w:rPr>
        <w:t xml:space="preserve"> </w:t>
      </w:r>
      <w:r>
        <w:rPr>
          <w:i/>
          <w:color w:val="231F20"/>
          <w:sz w:val="18"/>
        </w:rPr>
        <w:t xml:space="preserve">ထည့်သွင်းခြင်းနှင့် ရယူခြင်း </w:t>
      </w:r>
      <w:r>
        <w:rPr>
          <w:color w:val="231F20"/>
          <w:sz w:val="18"/>
        </w:rPr>
        <w:t>၊ 151–188။ Cambridge: ကိန်းဘရစ်ခ်ျတက္ကသိုလ်စာနယ်ဇင်း။</w:t>
      </w:r>
    </w:p>
    <w:p w:rsidR="00FC077F" w:rsidRDefault="002176C3">
      <w:pPr>
        <w:spacing w:line="198" w:lineRule="exact"/>
        <w:ind w:left="64"/>
        <w:jc w:val="both"/>
        <w:rPr>
          <w:sz w:val="18"/>
        </w:rPr>
      </w:pPr>
      <w:r>
        <w:rPr>
          <w:color w:val="231F20"/>
          <w:sz w:val="18"/>
        </w:rPr>
        <w:t>Crowley၊</w:t>
      </w:r>
      <w:r>
        <w:rPr>
          <w:color w:val="231F20"/>
          <w:spacing w:val="-11"/>
          <w:sz w:val="18"/>
        </w:rPr>
        <w:t xml:space="preserve"> </w:t>
      </w:r>
      <w:r>
        <w:rPr>
          <w:color w:val="231F20"/>
          <w:sz w:val="18"/>
        </w:rPr>
        <w:t>တယ်ရီ။</w:t>
      </w:r>
      <w:r>
        <w:rPr>
          <w:color w:val="231F20"/>
          <w:spacing w:val="-10"/>
          <w:sz w:val="18"/>
        </w:rPr>
        <w:t xml:space="preserve"> </w:t>
      </w:r>
      <w:r>
        <w:rPr>
          <w:color w:val="231F20"/>
          <w:sz w:val="18"/>
        </w:rPr>
        <w:t>၁၉၉၀။</w:t>
      </w:r>
      <w:r>
        <w:rPr>
          <w:color w:val="231F20"/>
          <w:spacing w:val="-10"/>
          <w:sz w:val="18"/>
        </w:rPr>
        <w:t xml:space="preserve"> </w:t>
      </w:r>
      <w:r>
        <w:rPr>
          <w:i/>
          <w:color w:val="231F20"/>
          <w:sz w:val="18"/>
        </w:rPr>
        <w:t>ကမ်းခြေ-လာမာ</w:t>
      </w:r>
      <w:r>
        <w:rPr>
          <w:i/>
          <w:color w:val="231F20"/>
          <w:spacing w:val="-11"/>
          <w:sz w:val="18"/>
        </w:rPr>
        <w:t xml:space="preserve"> </w:t>
      </w:r>
      <w:r>
        <w:rPr>
          <w:i/>
          <w:color w:val="231F20"/>
          <w:sz w:val="18"/>
        </w:rPr>
        <w:t>ရန်</w:t>
      </w:r>
      <w:r>
        <w:rPr>
          <w:i/>
          <w:color w:val="231F20"/>
          <w:spacing w:val="-10"/>
          <w:sz w:val="18"/>
        </w:rPr>
        <w:t xml:space="preserve"> </w:t>
      </w:r>
      <w:r>
        <w:rPr>
          <w:i/>
          <w:color w:val="231F20"/>
          <w:sz w:val="18"/>
        </w:rPr>
        <w:t>Bislama</w:t>
      </w:r>
      <w:r>
        <w:rPr>
          <w:color w:val="231F20"/>
          <w:sz w:val="18"/>
        </w:rPr>
        <w:t>​</w:t>
      </w:r>
      <w:r>
        <w:rPr>
          <w:color w:val="231F20"/>
          <w:spacing w:val="-10"/>
          <w:sz w:val="18"/>
        </w:rPr>
        <w:t xml:space="preserve"> </w:t>
      </w:r>
      <w:r>
        <w:rPr>
          <w:color w:val="231F20"/>
          <w:sz w:val="18"/>
        </w:rPr>
        <w:t>အောက်စဖို့ဒ်-</w:t>
      </w:r>
      <w:r>
        <w:rPr>
          <w:color w:val="231F20"/>
          <w:spacing w:val="-10"/>
          <w:sz w:val="18"/>
        </w:rPr>
        <w:t xml:space="preserve"> </w:t>
      </w:r>
      <w:r>
        <w:rPr>
          <w:color w:val="231F20"/>
          <w:sz w:val="18"/>
        </w:rPr>
        <w:t>အောက်စဖို့ဒ်</w:t>
      </w:r>
      <w:r>
        <w:rPr>
          <w:color w:val="231F20"/>
          <w:spacing w:val="-11"/>
          <w:sz w:val="18"/>
        </w:rPr>
        <w:t xml:space="preserve"> </w:t>
      </w:r>
      <w:r>
        <w:rPr>
          <w:color w:val="231F20"/>
          <w:sz w:val="18"/>
        </w:rPr>
        <w:t>တက္ကသိုလ်</w:t>
      </w:r>
      <w:r>
        <w:rPr>
          <w:color w:val="231F20"/>
          <w:spacing w:val="-10"/>
          <w:sz w:val="18"/>
        </w:rPr>
        <w:t xml:space="preserve"> </w:t>
      </w:r>
      <w:r>
        <w:rPr>
          <w:color w:val="231F20"/>
          <w:spacing w:val="-2"/>
          <w:sz w:val="18"/>
        </w:rPr>
        <w:t>စာနယ်ဇင်း။</w:t>
      </w:r>
    </w:p>
    <w:p w:rsidR="00FC077F" w:rsidRDefault="002176C3">
      <w:pPr>
        <w:spacing w:before="3" w:line="230" w:lineRule="auto"/>
        <w:ind w:left="423" w:right="66" w:hanging="359"/>
        <w:jc w:val="both"/>
        <w:rPr>
          <w:sz w:val="18"/>
        </w:rPr>
      </w:pPr>
      <w:r>
        <w:rPr>
          <w:color w:val="231F20"/>
          <w:spacing w:val="-4"/>
          <w:sz w:val="18"/>
        </w:rPr>
        <w:t xml:space="preserve">Cuervo Marquez၊ ကားလို့စ်။ 1924။ “Algunas tribus ind´genas </w:t>
      </w:r>
      <w:r>
        <w:rPr>
          <w:color w:val="231F20"/>
          <w:sz w:val="18"/>
        </w:rPr>
        <w:t xml:space="preserve">de Colombia ရှိ La percepcion de los အရောင်များ။ </w:t>
      </w:r>
      <w:r>
        <w:rPr>
          <w:i/>
          <w:color w:val="231F20"/>
          <w:sz w:val="18"/>
        </w:rPr>
        <w:t xml:space="preserve">အမေရိကန်ဝါဒီများ အပြည်ပြည်ဆိုင်ရာကွန်ဂရက်၏ လုပ်ငန်းစဉ်များ </w:t>
      </w:r>
      <w:r>
        <w:rPr>
          <w:color w:val="231F20"/>
          <w:sz w:val="18"/>
        </w:rPr>
        <w:t xml:space="preserve">၂၀: </w:t>
      </w:r>
      <w:r>
        <w:rPr>
          <w:color w:val="231F20"/>
          <w:spacing w:val="-2"/>
          <w:sz w:val="18"/>
        </w:rPr>
        <w:t>၄၉-၅၁။</w:t>
      </w:r>
    </w:p>
    <w:p w:rsidR="00FC077F" w:rsidRDefault="002176C3">
      <w:pPr>
        <w:spacing w:before="1" w:line="230" w:lineRule="auto"/>
        <w:ind w:left="423" w:right="66" w:hanging="359"/>
        <w:jc w:val="both"/>
        <w:rPr>
          <w:sz w:val="18"/>
        </w:rPr>
      </w:pPr>
      <w:r>
        <w:rPr>
          <w:color w:val="231F20"/>
          <w:sz w:val="18"/>
        </w:rPr>
        <w:t xml:space="preserve">Curtius၊ Georg 1866. </w:t>
      </w:r>
      <w:r>
        <w:rPr>
          <w:i/>
          <w:color w:val="231F20"/>
          <w:sz w:val="18"/>
        </w:rPr>
        <w:t xml:space="preserve">Grundzu¨ge der griechischen Etymologie </w:t>
      </w:r>
      <w:r>
        <w:rPr>
          <w:color w:val="231F20"/>
          <w:sz w:val="18"/>
        </w:rPr>
        <w:t>(2. erweiterte aufl.) Leipzig: BG Teubner ။</w:t>
      </w:r>
    </w:p>
    <w:p w:rsidR="00FC077F" w:rsidRDefault="002176C3">
      <w:pPr>
        <w:spacing w:before="1" w:line="230" w:lineRule="auto"/>
        <w:ind w:left="423" w:right="66" w:hanging="359"/>
        <w:jc w:val="both"/>
        <w:rPr>
          <w:sz w:val="18"/>
        </w:rPr>
      </w:pPr>
      <w:r>
        <w:rPr>
          <w:color w:val="231F20"/>
          <w:sz w:val="18"/>
        </w:rPr>
        <w:t xml:space="preserve">D'Ambro'sio၊ Ubiratan 1992။ "လူမျိုးရိုးသင်္ချာ- သင်္ချာသမိုင်းနှင့် ဒဿနိကဗေဒဆိုင်ရာ သုတေသနအစီအစဉ်တစ်ခု။" </w:t>
      </w:r>
      <w:r>
        <w:rPr>
          <w:i/>
          <w:color w:val="231F20"/>
          <w:sz w:val="18"/>
        </w:rPr>
        <w:t xml:space="preserve">American Mathematical Society ၏ သတိပေးချက်များ </w:t>
      </w:r>
      <w:r>
        <w:rPr>
          <w:color w:val="231F20"/>
          <w:sz w:val="18"/>
        </w:rPr>
        <w:t>39.10: 1183–1185။</w:t>
      </w:r>
    </w:p>
    <w:p w:rsidR="00FC077F" w:rsidRDefault="002176C3">
      <w:pPr>
        <w:spacing w:before="2" w:line="230" w:lineRule="auto"/>
        <w:ind w:left="423" w:right="66" w:hanging="359"/>
        <w:jc w:val="both"/>
        <w:rPr>
          <w:sz w:val="18"/>
        </w:rPr>
      </w:pPr>
      <w:r>
        <w:rPr>
          <w:color w:val="231F20"/>
          <w:spacing w:val="-2"/>
          <w:sz w:val="18"/>
        </w:rPr>
        <w:t>D'Andrade၊</w:t>
      </w:r>
      <w:r>
        <w:rPr>
          <w:color w:val="231F20"/>
          <w:spacing w:val="-6"/>
          <w:sz w:val="18"/>
        </w:rPr>
        <w:t xml:space="preserve"> </w:t>
      </w:r>
      <w:r>
        <w:rPr>
          <w:color w:val="231F20"/>
          <w:spacing w:val="-2"/>
          <w:sz w:val="18"/>
        </w:rPr>
        <w:t>ရွိုင်း။</w:t>
      </w:r>
      <w:r>
        <w:rPr>
          <w:color w:val="231F20"/>
          <w:spacing w:val="-6"/>
          <w:sz w:val="18"/>
        </w:rPr>
        <w:t xml:space="preserve"> </w:t>
      </w:r>
      <w:r>
        <w:rPr>
          <w:color w:val="231F20"/>
          <w:spacing w:val="-2"/>
          <w:sz w:val="18"/>
        </w:rPr>
        <w:t>၁၉၈၄။</w:t>
      </w:r>
      <w:r>
        <w:rPr>
          <w:color w:val="231F20"/>
          <w:spacing w:val="-6"/>
          <w:sz w:val="18"/>
        </w:rPr>
        <w:t xml:space="preserve"> </w:t>
      </w:r>
      <w:r>
        <w:rPr>
          <w:color w:val="231F20"/>
          <w:spacing w:val="-2"/>
          <w:sz w:val="18"/>
        </w:rPr>
        <w:t>“ယဉ်ကျေးမှု</w:t>
      </w:r>
      <w:r>
        <w:rPr>
          <w:color w:val="231F20"/>
          <w:spacing w:val="-6"/>
          <w:sz w:val="18"/>
        </w:rPr>
        <w:t xml:space="preserve"> </w:t>
      </w:r>
      <w:r>
        <w:rPr>
          <w:color w:val="231F20"/>
          <w:spacing w:val="-2"/>
          <w:sz w:val="18"/>
        </w:rPr>
        <w:t>အဓိပ္ပါယ်</w:t>
      </w:r>
      <w:r>
        <w:rPr>
          <w:color w:val="231F20"/>
          <w:spacing w:val="-6"/>
          <w:sz w:val="18"/>
        </w:rPr>
        <w:t xml:space="preserve"> </w:t>
      </w:r>
      <w:r>
        <w:rPr>
          <w:color w:val="231F20"/>
          <w:spacing w:val="-2"/>
          <w:sz w:val="18"/>
        </w:rPr>
        <w:t>စနစ်များ။"</w:t>
      </w:r>
      <w:r>
        <w:rPr>
          <w:color w:val="231F20"/>
          <w:spacing w:val="-6"/>
          <w:sz w:val="18"/>
        </w:rPr>
        <w:t xml:space="preserve"> </w:t>
      </w:r>
      <w:r>
        <w:rPr>
          <w:color w:val="231F20"/>
          <w:spacing w:val="-2"/>
          <w:sz w:val="18"/>
        </w:rPr>
        <w:t>၌</w:t>
      </w:r>
      <w:r>
        <w:rPr>
          <w:color w:val="231F20"/>
          <w:spacing w:val="-6"/>
          <w:sz w:val="18"/>
        </w:rPr>
        <w:t xml:space="preserve"> </w:t>
      </w:r>
      <w:r>
        <w:rPr>
          <w:color w:val="231F20"/>
          <w:spacing w:val="-2"/>
          <w:sz w:val="18"/>
        </w:rPr>
        <w:t>R</w:t>
      </w:r>
      <w:r>
        <w:rPr>
          <w:color w:val="231F20"/>
          <w:spacing w:val="-6"/>
          <w:sz w:val="18"/>
        </w:rPr>
        <w:t xml:space="preserve"> </w:t>
      </w:r>
      <w:r>
        <w:rPr>
          <w:color w:val="231F20"/>
          <w:spacing w:val="-2"/>
          <w:sz w:val="18"/>
        </w:rPr>
        <w:t>တစ်</w:t>
      </w:r>
      <w:r>
        <w:rPr>
          <w:color w:val="231F20"/>
          <w:spacing w:val="-6"/>
          <w:sz w:val="18"/>
        </w:rPr>
        <w:t xml:space="preserve"> </w:t>
      </w:r>
      <w:r>
        <w:rPr>
          <w:color w:val="231F20"/>
          <w:spacing w:val="-2"/>
          <w:sz w:val="18"/>
        </w:rPr>
        <w:t>ရွှေစင်</w:t>
      </w:r>
      <w:r>
        <w:rPr>
          <w:color w:val="231F20"/>
          <w:spacing w:val="-6"/>
          <w:sz w:val="18"/>
        </w:rPr>
        <w:t xml:space="preserve"> </w:t>
      </w:r>
      <w:r>
        <w:rPr>
          <w:color w:val="231F20"/>
          <w:spacing w:val="-2"/>
          <w:sz w:val="18"/>
        </w:rPr>
        <w:t>နှင့်</w:t>
      </w:r>
      <w:r>
        <w:rPr>
          <w:color w:val="231F20"/>
          <w:spacing w:val="-6"/>
          <w:sz w:val="18"/>
        </w:rPr>
        <w:t xml:space="preserve"> </w:t>
      </w:r>
      <w:r>
        <w:rPr>
          <w:color w:val="231F20"/>
          <w:spacing w:val="-2"/>
          <w:sz w:val="18"/>
        </w:rPr>
        <w:t>R</w:t>
      </w:r>
      <w:r>
        <w:rPr>
          <w:color w:val="231F20"/>
          <w:spacing w:val="-6"/>
          <w:sz w:val="18"/>
        </w:rPr>
        <w:t xml:space="preserve"> </w:t>
      </w:r>
      <w:r>
        <w:rPr>
          <w:color w:val="231F20"/>
          <w:spacing w:val="-2"/>
          <w:sz w:val="18"/>
        </w:rPr>
        <w:t>တစ်</w:t>
      </w:r>
      <w:r>
        <w:rPr>
          <w:color w:val="231F20"/>
          <w:spacing w:val="-6"/>
          <w:sz w:val="18"/>
        </w:rPr>
        <w:t xml:space="preserve"> </w:t>
      </w:r>
      <w:r>
        <w:rPr>
          <w:color w:val="231F20"/>
          <w:spacing w:val="-2"/>
          <w:sz w:val="18"/>
        </w:rPr>
        <w:t xml:space="preserve">Levine </w:t>
      </w:r>
      <w:r>
        <w:rPr>
          <w:color w:val="231F20"/>
          <w:sz w:val="18"/>
        </w:rPr>
        <w:t xml:space="preserve">(eds.) ၊ </w:t>
      </w:r>
      <w:r>
        <w:rPr>
          <w:i/>
          <w:color w:val="231F20"/>
          <w:sz w:val="18"/>
        </w:rPr>
        <w:t xml:space="preserve">ယဉ်ကျေးမှုသီအိုရီ- စိတ်၊ မိမိကိုယ်ကို နှင့် စိတ်ခံစားမှုဆိုင်ရာ အက်ဆေးများ </w:t>
      </w:r>
      <w:r>
        <w:rPr>
          <w:color w:val="231F20"/>
          <w:sz w:val="18"/>
        </w:rPr>
        <w:t>၊ 88–119။ Cambridge: ကိန်းဘရစ်ခ်ျတက္ကသိုလ်စာနယ်ဇင်း။</w:t>
      </w:r>
    </w:p>
    <w:p w:rsidR="00FC077F" w:rsidRDefault="002176C3">
      <w:pPr>
        <w:spacing w:before="2" w:line="230" w:lineRule="auto"/>
        <w:ind w:left="423" w:right="66" w:hanging="180"/>
        <w:jc w:val="both"/>
        <w:rPr>
          <w:sz w:val="18"/>
        </w:rPr>
      </w:pPr>
      <w:r>
        <w:rPr>
          <w:color w:val="231F20"/>
          <w:sz w:val="18"/>
        </w:rPr>
        <w:t xml:space="preserve">1989။ “ယဉ်ကျေးမှုအခြေခံ ဆင်ခြင်ခြင်း” A. Gellatly၊ D. Rogers နှင့် JA Sloboda (eds.) ၊ </w:t>
      </w:r>
      <w:r>
        <w:rPr>
          <w:i/>
          <w:color w:val="231F20"/>
          <w:sz w:val="18"/>
        </w:rPr>
        <w:t xml:space="preserve">သိမြင်မှုနှင့် လူမှုရေးလောက </w:t>
      </w:r>
      <w:r>
        <w:rPr>
          <w:color w:val="231F20"/>
          <w:sz w:val="18"/>
        </w:rPr>
        <w:t>၊ 132–143။ အောက်စဖို့ဒ်- Clarendon သတင်းစာ။</w:t>
      </w:r>
    </w:p>
    <w:p w:rsidR="00FC077F" w:rsidRDefault="002176C3">
      <w:pPr>
        <w:spacing w:before="1" w:line="230" w:lineRule="auto"/>
        <w:ind w:left="423" w:right="66" w:hanging="180"/>
        <w:jc w:val="both"/>
        <w:rPr>
          <w:sz w:val="18"/>
        </w:rPr>
      </w:pPr>
      <w:r>
        <w:rPr>
          <w:color w:val="231F20"/>
          <w:spacing w:val="-2"/>
          <w:sz w:val="18"/>
        </w:rPr>
        <w:t xml:space="preserve">၁၉၉၅။ </w:t>
      </w:r>
      <w:r>
        <w:rPr>
          <w:i/>
          <w:color w:val="231F20"/>
          <w:spacing w:val="-2"/>
          <w:sz w:val="18"/>
        </w:rPr>
        <w:t xml:space="preserve">မှတ်ဥာဏ်မနုဿဗေဒ ဖွံ့ဖြိုးတိုးတက်မှု </w:t>
      </w:r>
      <w:r>
        <w:rPr>
          <w:color w:val="231F20"/>
          <w:spacing w:val="-2"/>
          <w:sz w:val="18"/>
        </w:rPr>
        <w:t>။ Cambridge: ကိန်းဘရစ်ခ်ျတက္ကသိုလ်စာနယ်ဇင်း။</w:t>
      </w:r>
    </w:p>
    <w:p w:rsidR="00FC077F" w:rsidRDefault="002176C3">
      <w:pPr>
        <w:spacing w:line="197" w:lineRule="exact"/>
        <w:ind w:left="64"/>
        <w:jc w:val="both"/>
        <w:rPr>
          <w:sz w:val="18"/>
        </w:rPr>
      </w:pPr>
      <w:r>
        <w:rPr>
          <w:color w:val="231F20"/>
          <w:spacing w:val="-2"/>
          <w:sz w:val="18"/>
        </w:rPr>
        <w:t>D'Andrade၊</w:t>
      </w:r>
      <w:r>
        <w:rPr>
          <w:color w:val="231F20"/>
          <w:spacing w:val="-1"/>
          <w:sz w:val="18"/>
        </w:rPr>
        <w:t xml:space="preserve"> </w:t>
      </w:r>
      <w:r>
        <w:rPr>
          <w:color w:val="231F20"/>
          <w:spacing w:val="-2"/>
          <w:sz w:val="18"/>
        </w:rPr>
        <w:t>ရွိုင်း</w:t>
      </w:r>
      <w:r>
        <w:rPr>
          <w:color w:val="231F20"/>
          <w:sz w:val="18"/>
        </w:rPr>
        <w:t xml:space="preserve"> </w:t>
      </w:r>
      <w:r>
        <w:rPr>
          <w:color w:val="231F20"/>
          <w:spacing w:val="-2"/>
          <w:sz w:val="18"/>
        </w:rPr>
        <w:t>နှင့်</w:t>
      </w:r>
      <w:r>
        <w:rPr>
          <w:color w:val="231F20"/>
          <w:spacing w:val="-1"/>
          <w:sz w:val="18"/>
        </w:rPr>
        <w:t xml:space="preserve"> </w:t>
      </w:r>
      <w:r>
        <w:rPr>
          <w:color w:val="231F20"/>
          <w:spacing w:val="-2"/>
          <w:sz w:val="18"/>
        </w:rPr>
        <w:t>ကလော်ဒီယာ</w:t>
      </w:r>
      <w:r>
        <w:rPr>
          <w:color w:val="231F20"/>
          <w:sz w:val="18"/>
        </w:rPr>
        <w:t xml:space="preserve"> </w:t>
      </w:r>
      <w:r>
        <w:rPr>
          <w:color w:val="231F20"/>
          <w:spacing w:val="-2"/>
          <w:sz w:val="18"/>
        </w:rPr>
        <w:t>Strauss</w:t>
      </w:r>
      <w:r>
        <w:rPr>
          <w:color w:val="231F20"/>
          <w:spacing w:val="-1"/>
          <w:sz w:val="18"/>
        </w:rPr>
        <w:t xml:space="preserve"> </w:t>
      </w:r>
      <w:r>
        <w:rPr>
          <w:color w:val="231F20"/>
          <w:spacing w:val="-2"/>
          <w:sz w:val="18"/>
        </w:rPr>
        <w:t>(eds.)</w:t>
      </w:r>
      <w:r>
        <w:rPr>
          <w:color w:val="231F20"/>
          <w:sz w:val="18"/>
        </w:rPr>
        <w:t xml:space="preserve"> </w:t>
      </w:r>
      <w:r>
        <w:rPr>
          <w:color w:val="231F20"/>
          <w:spacing w:val="-2"/>
          <w:sz w:val="18"/>
        </w:rPr>
        <w:t>၁၉၉၂။</w:t>
      </w:r>
      <w:r>
        <w:rPr>
          <w:color w:val="231F20"/>
          <w:sz w:val="18"/>
        </w:rPr>
        <w:t xml:space="preserve"> </w:t>
      </w:r>
      <w:r>
        <w:rPr>
          <w:i/>
          <w:color w:val="231F20"/>
          <w:spacing w:val="-2"/>
          <w:sz w:val="18"/>
        </w:rPr>
        <w:t>လူသား</w:t>
      </w:r>
      <w:r>
        <w:rPr>
          <w:i/>
          <w:color w:val="231F20"/>
          <w:spacing w:val="-1"/>
          <w:sz w:val="18"/>
        </w:rPr>
        <w:t xml:space="preserve"> </w:t>
      </w:r>
      <w:r>
        <w:rPr>
          <w:i/>
          <w:color w:val="231F20"/>
          <w:spacing w:val="-2"/>
          <w:sz w:val="18"/>
        </w:rPr>
        <w:t>စိတ်ရင်း၊</w:t>
      </w:r>
      <w:r>
        <w:rPr>
          <w:i/>
          <w:color w:val="231F20"/>
          <w:sz w:val="18"/>
        </w:rPr>
        <w:t xml:space="preserve"> </w:t>
      </w:r>
      <w:r>
        <w:rPr>
          <w:i/>
          <w:color w:val="231F20"/>
          <w:spacing w:val="-2"/>
          <w:sz w:val="18"/>
        </w:rPr>
        <w:t>နှင့်</w:t>
      </w:r>
      <w:r>
        <w:rPr>
          <w:i/>
          <w:color w:val="231F20"/>
          <w:spacing w:val="-1"/>
          <w:sz w:val="18"/>
        </w:rPr>
        <w:t xml:space="preserve"> </w:t>
      </w:r>
      <w:r>
        <w:rPr>
          <w:i/>
          <w:color w:val="231F20"/>
          <w:spacing w:val="-2"/>
          <w:sz w:val="18"/>
        </w:rPr>
        <w:t>ယဉ်ကျေးမှု</w:t>
      </w:r>
      <w:r>
        <w:rPr>
          <w:i/>
          <w:color w:val="231F20"/>
          <w:sz w:val="18"/>
        </w:rPr>
        <w:t xml:space="preserve"> </w:t>
      </w:r>
      <w:r>
        <w:rPr>
          <w:i/>
          <w:color w:val="231F20"/>
          <w:spacing w:val="-2"/>
          <w:sz w:val="18"/>
        </w:rPr>
        <w:t>မော်ဒယ်များ</w:t>
      </w:r>
      <w:r>
        <w:rPr>
          <w:color w:val="231F20"/>
          <w:spacing w:val="-2"/>
          <w:sz w:val="18"/>
        </w:rPr>
        <w:t>​</w:t>
      </w:r>
    </w:p>
    <w:p w:rsidR="00FC077F" w:rsidRDefault="002176C3">
      <w:pPr>
        <w:spacing w:line="199" w:lineRule="exact"/>
        <w:ind w:left="423"/>
        <w:jc w:val="both"/>
        <w:rPr>
          <w:sz w:val="18"/>
        </w:rPr>
      </w:pPr>
      <w:r>
        <w:rPr>
          <w:color w:val="231F20"/>
          <w:spacing w:val="-2"/>
          <w:sz w:val="18"/>
        </w:rPr>
        <w:t>Cambridge-</w:t>
      </w:r>
      <w:r>
        <w:rPr>
          <w:color w:val="231F20"/>
          <w:spacing w:val="7"/>
          <w:sz w:val="18"/>
        </w:rPr>
        <w:t xml:space="preserve"> </w:t>
      </w:r>
      <w:r>
        <w:rPr>
          <w:color w:val="231F20"/>
          <w:spacing w:val="-2"/>
          <w:sz w:val="18"/>
        </w:rPr>
        <w:t>ဖြစ်ပြန်ရော</w:t>
      </w:r>
      <w:r>
        <w:rPr>
          <w:color w:val="231F20"/>
          <w:spacing w:val="8"/>
          <w:sz w:val="18"/>
        </w:rPr>
        <w:t xml:space="preserve"> </w:t>
      </w:r>
      <w:r>
        <w:rPr>
          <w:color w:val="231F20"/>
          <w:spacing w:val="-2"/>
          <w:sz w:val="18"/>
        </w:rPr>
        <w:t>တက္ကသိုလ်</w:t>
      </w:r>
      <w:r>
        <w:rPr>
          <w:color w:val="231F20"/>
          <w:spacing w:val="7"/>
          <w:sz w:val="18"/>
        </w:rPr>
        <w:t xml:space="preserve"> </w:t>
      </w:r>
      <w:r>
        <w:rPr>
          <w:color w:val="231F20"/>
          <w:spacing w:val="-2"/>
          <w:sz w:val="18"/>
        </w:rPr>
        <w:t>စာနယ်ဇင်း။</w:t>
      </w:r>
    </w:p>
    <w:p w:rsidR="00FC077F" w:rsidRDefault="002176C3">
      <w:pPr>
        <w:spacing w:before="3" w:line="230" w:lineRule="auto"/>
        <w:ind w:left="423" w:right="66" w:hanging="359"/>
        <w:jc w:val="both"/>
        <w:rPr>
          <w:sz w:val="18"/>
        </w:rPr>
      </w:pPr>
      <w:r>
        <w:rPr>
          <w:color w:val="231F20"/>
          <w:sz w:val="18"/>
        </w:rPr>
        <w:t xml:space="preserve">Daniel၊ E. Valentine နှင့် Jeffrey M. Peck ၁၉၉၆။ </w:t>
      </w:r>
      <w:r>
        <w:rPr>
          <w:i/>
          <w:color w:val="231F20"/>
          <w:sz w:val="18"/>
        </w:rPr>
        <w:t xml:space="preserve">ယဉ်ကျေးမှု/အကြောင်းအရာ။ မနုဿဗေဒ နှင့် စာပေ ဆိုင်ရာ စူးစမ်းလေ့လာမှုများ </w:t>
      </w:r>
      <w:r>
        <w:rPr>
          <w:color w:val="231F20"/>
          <w:sz w:val="18"/>
        </w:rPr>
        <w:t>။ Berkeley: University of California Press။</w:t>
      </w:r>
    </w:p>
    <w:p w:rsidR="00FC077F" w:rsidRDefault="002176C3">
      <w:pPr>
        <w:spacing w:before="1" w:line="230" w:lineRule="auto"/>
        <w:ind w:left="423" w:right="66" w:hanging="359"/>
        <w:jc w:val="both"/>
        <w:rPr>
          <w:sz w:val="18"/>
        </w:rPr>
      </w:pPr>
      <w:r>
        <w:rPr>
          <w:color w:val="231F20"/>
          <w:sz w:val="18"/>
        </w:rPr>
        <w:t>Danziger၊ ဧဝ။ 2001။ "ဘာသာစကားနှင့် အတွေးအမြင်ဖြင့် ယဉ်ကျေးမှု ဖြတ်ကျော်လေ့လာမှုများ- metalanguage ရှိပါသလား။"</w:t>
      </w:r>
      <w:r>
        <w:rPr>
          <w:color w:val="231F20"/>
          <w:spacing w:val="-1"/>
          <w:sz w:val="18"/>
        </w:rPr>
        <w:t xml:space="preserve"> </w:t>
      </w:r>
      <w:r>
        <w:rPr>
          <w:color w:val="231F20"/>
          <w:sz w:val="18"/>
        </w:rPr>
        <w:t>၌</w:t>
      </w:r>
      <w:r>
        <w:rPr>
          <w:color w:val="231F20"/>
          <w:spacing w:val="-1"/>
          <w:sz w:val="18"/>
        </w:rPr>
        <w:t xml:space="preserve"> </w:t>
      </w:r>
      <w:r>
        <w:rPr>
          <w:color w:val="231F20"/>
          <w:sz w:val="18"/>
        </w:rPr>
        <w:t>ဂ။</w:t>
      </w:r>
      <w:r>
        <w:rPr>
          <w:color w:val="231F20"/>
          <w:spacing w:val="-1"/>
          <w:sz w:val="18"/>
        </w:rPr>
        <w:t xml:space="preserve"> </w:t>
      </w:r>
      <w:r>
        <w:rPr>
          <w:color w:val="231F20"/>
          <w:sz w:val="18"/>
        </w:rPr>
        <w:t>Moore</w:t>
      </w:r>
      <w:r>
        <w:rPr>
          <w:color w:val="231F20"/>
          <w:spacing w:val="-1"/>
          <w:sz w:val="18"/>
        </w:rPr>
        <w:t xml:space="preserve"> </w:t>
      </w:r>
      <w:r>
        <w:rPr>
          <w:color w:val="231F20"/>
          <w:sz w:val="18"/>
        </w:rPr>
        <w:t>နှင့်</w:t>
      </w:r>
      <w:r>
        <w:rPr>
          <w:color w:val="231F20"/>
          <w:spacing w:val="-1"/>
          <w:sz w:val="18"/>
        </w:rPr>
        <w:t xml:space="preserve"> </w:t>
      </w:r>
      <w:r>
        <w:rPr>
          <w:color w:val="231F20"/>
          <w:sz w:val="18"/>
        </w:rPr>
        <w:t>ဇ</w:t>
      </w:r>
      <w:r>
        <w:rPr>
          <w:color w:val="231F20"/>
          <w:spacing w:val="-1"/>
          <w:sz w:val="18"/>
        </w:rPr>
        <w:t xml:space="preserve"> </w:t>
      </w:r>
      <w:r>
        <w:rPr>
          <w:color w:val="231F20"/>
          <w:sz w:val="18"/>
        </w:rPr>
        <w:t>မဿဲ</w:t>
      </w:r>
      <w:r>
        <w:rPr>
          <w:color w:val="231F20"/>
          <w:spacing w:val="-1"/>
          <w:sz w:val="18"/>
        </w:rPr>
        <w:t xml:space="preserve"> </w:t>
      </w:r>
      <w:r>
        <w:rPr>
          <w:color w:val="231F20"/>
          <w:sz w:val="18"/>
        </w:rPr>
        <w:t>(eds.),</w:t>
      </w:r>
      <w:r>
        <w:rPr>
          <w:color w:val="231F20"/>
          <w:spacing w:val="-1"/>
          <w:sz w:val="18"/>
        </w:rPr>
        <w:t xml:space="preserve"> </w:t>
      </w:r>
      <w:r>
        <w:rPr>
          <w:i/>
          <w:color w:val="231F20"/>
          <w:sz w:val="18"/>
        </w:rPr>
        <w:t>ဟိ</w:t>
      </w:r>
      <w:r>
        <w:rPr>
          <w:i/>
          <w:color w:val="231F20"/>
          <w:spacing w:val="-1"/>
          <w:sz w:val="18"/>
        </w:rPr>
        <w:t xml:space="preserve"> </w:t>
      </w:r>
      <w:r>
        <w:rPr>
          <w:i/>
          <w:color w:val="231F20"/>
          <w:sz w:val="18"/>
        </w:rPr>
        <w:t>စိတ်ပညာ</w:t>
      </w:r>
      <w:r>
        <w:rPr>
          <w:i/>
          <w:color w:val="231F20"/>
          <w:spacing w:val="-1"/>
          <w:sz w:val="18"/>
        </w:rPr>
        <w:t xml:space="preserve"> </w:t>
      </w:r>
      <w:r>
        <w:rPr>
          <w:i/>
          <w:color w:val="231F20"/>
          <w:sz w:val="18"/>
        </w:rPr>
        <w:t>၏</w:t>
      </w:r>
      <w:r>
        <w:rPr>
          <w:i/>
          <w:color w:val="231F20"/>
          <w:spacing w:val="-1"/>
          <w:sz w:val="18"/>
        </w:rPr>
        <w:t xml:space="preserve"> </w:t>
      </w:r>
      <w:r>
        <w:rPr>
          <w:i/>
          <w:color w:val="231F20"/>
          <w:sz w:val="18"/>
        </w:rPr>
        <w:t xml:space="preserve">ယဉ်ကျေးမှုအတွေ့အကြုံ </w:t>
      </w:r>
      <w:r>
        <w:rPr>
          <w:color w:val="231F20"/>
          <w:sz w:val="18"/>
        </w:rPr>
        <w:t>၊ ၁၉၉-၂၂၂။ Cambridge: ကိန်းဘရစ်ခ်ျတက္ကသိုလ်စာနယ်ဇင်း။</w:t>
      </w:r>
    </w:p>
    <w:p w:rsidR="00FC077F" w:rsidRDefault="002176C3">
      <w:pPr>
        <w:spacing w:before="1" w:line="230" w:lineRule="auto"/>
        <w:ind w:left="423" w:right="66" w:hanging="359"/>
        <w:jc w:val="both"/>
        <w:rPr>
          <w:sz w:val="18"/>
        </w:rPr>
      </w:pPr>
      <w:r>
        <w:rPr>
          <w:color w:val="231F20"/>
          <w:sz w:val="18"/>
        </w:rPr>
        <w:t xml:space="preserve">Darnell၊ Regna 1974။ "Whorf အယူအဆ၏ ဆင်ခြင်တုံတရားရှိသော ရှုထောင့်များ" </w:t>
      </w:r>
      <w:r>
        <w:rPr>
          <w:i/>
          <w:color w:val="231F20"/>
          <w:sz w:val="18"/>
        </w:rPr>
        <w:t xml:space="preserve">ဘာသာဗေဒ </w:t>
      </w:r>
      <w:r>
        <w:rPr>
          <w:color w:val="231F20"/>
          <w:sz w:val="18"/>
        </w:rPr>
        <w:t>၇:၄၁-၅၀ ပါ စာတမ်းများ။</w:t>
      </w:r>
    </w:p>
    <w:p w:rsidR="00FC077F" w:rsidRDefault="002176C3">
      <w:pPr>
        <w:spacing w:before="1" w:line="230" w:lineRule="auto"/>
        <w:ind w:left="423" w:right="66" w:hanging="180"/>
        <w:jc w:val="both"/>
        <w:rPr>
          <w:sz w:val="18"/>
        </w:rPr>
      </w:pPr>
      <w:r>
        <w:rPr>
          <w:color w:val="231F20"/>
          <w:spacing w:val="-4"/>
          <w:sz w:val="18"/>
        </w:rPr>
        <w:t xml:space="preserve">1989။ "Stanley Newman နှင့် Sapir ဘာသာဗေဒကျောင်း။" Mary Ritchie Key နှင့် </w:t>
      </w:r>
      <w:r>
        <w:rPr>
          <w:color w:val="231F20"/>
          <w:sz w:val="18"/>
        </w:rPr>
        <w:t>Henry တို့တွင်</w:t>
      </w:r>
      <w:r>
        <w:rPr>
          <w:color w:val="231F20"/>
          <w:spacing w:val="-3"/>
          <w:sz w:val="18"/>
        </w:rPr>
        <w:t xml:space="preserve"> </w:t>
      </w:r>
      <w:r>
        <w:rPr>
          <w:color w:val="231F20"/>
          <w:sz w:val="18"/>
        </w:rPr>
        <w:t>Hoenigswald</w:t>
      </w:r>
      <w:r>
        <w:rPr>
          <w:color w:val="231F20"/>
          <w:spacing w:val="-3"/>
          <w:sz w:val="18"/>
        </w:rPr>
        <w:t xml:space="preserve"> </w:t>
      </w:r>
      <w:r>
        <w:rPr>
          <w:color w:val="231F20"/>
          <w:sz w:val="18"/>
        </w:rPr>
        <w:t>(eds.),</w:t>
      </w:r>
      <w:r>
        <w:rPr>
          <w:color w:val="231F20"/>
          <w:spacing w:val="-3"/>
          <w:sz w:val="18"/>
        </w:rPr>
        <w:t xml:space="preserve"> </w:t>
      </w:r>
      <w:r>
        <w:rPr>
          <w:i/>
          <w:color w:val="231F20"/>
          <w:sz w:val="18"/>
        </w:rPr>
        <w:t>အထွေထွေ</w:t>
      </w:r>
      <w:r>
        <w:rPr>
          <w:i/>
          <w:color w:val="231F20"/>
          <w:spacing w:val="-3"/>
          <w:sz w:val="18"/>
        </w:rPr>
        <w:t xml:space="preserve"> </w:t>
      </w:r>
      <w:r>
        <w:rPr>
          <w:i/>
          <w:color w:val="231F20"/>
          <w:sz w:val="18"/>
        </w:rPr>
        <w:t>နှင့်</w:t>
      </w:r>
      <w:r>
        <w:rPr>
          <w:i/>
          <w:color w:val="231F20"/>
          <w:spacing w:val="-3"/>
          <w:sz w:val="18"/>
        </w:rPr>
        <w:t xml:space="preserve"> </w:t>
      </w:r>
      <w:r>
        <w:rPr>
          <w:i/>
          <w:color w:val="231F20"/>
          <w:sz w:val="18"/>
        </w:rPr>
        <w:t>အမေရိကန်လူမျိုး</w:t>
      </w:r>
      <w:r>
        <w:rPr>
          <w:i/>
          <w:color w:val="231F20"/>
          <w:spacing w:val="-3"/>
          <w:sz w:val="18"/>
        </w:rPr>
        <w:t xml:space="preserve"> </w:t>
      </w:r>
      <w:r>
        <w:rPr>
          <w:i/>
          <w:color w:val="231F20"/>
          <w:sz w:val="18"/>
        </w:rPr>
        <w:t>ဘာသာဗေဒ-</w:t>
      </w:r>
      <w:r>
        <w:rPr>
          <w:i/>
          <w:color w:val="231F20"/>
          <w:spacing w:val="-3"/>
          <w:sz w:val="18"/>
        </w:rPr>
        <w:t xml:space="preserve"> </w:t>
      </w:r>
      <w:r>
        <w:rPr>
          <w:i/>
          <w:color w:val="231F20"/>
          <w:sz w:val="18"/>
        </w:rPr>
        <w:t>၌</w:t>
      </w:r>
      <w:r>
        <w:rPr>
          <w:i/>
          <w:color w:val="231F20"/>
          <w:spacing w:val="-3"/>
          <w:sz w:val="18"/>
        </w:rPr>
        <w:t xml:space="preserve"> </w:t>
      </w:r>
      <w:r>
        <w:rPr>
          <w:i/>
          <w:color w:val="231F20"/>
          <w:sz w:val="18"/>
        </w:rPr>
        <w:t xml:space="preserve">Stanley Newman </w:t>
      </w:r>
      <w:r>
        <w:rPr>
          <w:color w:val="231F20"/>
          <w:sz w:val="18"/>
        </w:rPr>
        <w:t>၊ 71–88 ကို အောက်မေ့ခြင်း။ ဘာလင်- Mouton de Gruyter။</w:t>
      </w:r>
    </w:p>
    <w:p w:rsidR="00FC077F" w:rsidRDefault="002176C3">
      <w:pPr>
        <w:spacing w:before="2" w:line="230" w:lineRule="auto"/>
        <w:ind w:left="423" w:right="66" w:hanging="180"/>
        <w:jc w:val="both"/>
        <w:rPr>
          <w:sz w:val="18"/>
        </w:rPr>
      </w:pPr>
      <w:r>
        <w:rPr>
          <w:color w:val="231F20"/>
          <w:sz w:val="18"/>
        </w:rPr>
        <w:t>၁၉၉၀။</w:t>
      </w:r>
      <w:r>
        <w:rPr>
          <w:color w:val="231F20"/>
          <w:spacing w:val="-4"/>
          <w:sz w:val="18"/>
        </w:rPr>
        <w:t xml:space="preserve"> </w:t>
      </w:r>
      <w:r>
        <w:rPr>
          <w:i/>
          <w:color w:val="231F20"/>
          <w:sz w:val="18"/>
        </w:rPr>
        <w:t>အက်ဒွပ်</w:t>
      </w:r>
      <w:r>
        <w:rPr>
          <w:i/>
          <w:color w:val="231F20"/>
          <w:spacing w:val="-4"/>
          <w:sz w:val="18"/>
        </w:rPr>
        <w:t xml:space="preserve"> </w:t>
      </w:r>
      <w:r>
        <w:rPr>
          <w:i/>
          <w:color w:val="231F20"/>
          <w:sz w:val="18"/>
        </w:rPr>
        <w:t>Sapir-</w:t>
      </w:r>
      <w:r>
        <w:rPr>
          <w:i/>
          <w:color w:val="231F20"/>
          <w:spacing w:val="-4"/>
          <w:sz w:val="18"/>
        </w:rPr>
        <w:t xml:space="preserve"> </w:t>
      </w:r>
      <w:r>
        <w:rPr>
          <w:i/>
          <w:color w:val="231F20"/>
          <w:sz w:val="18"/>
        </w:rPr>
        <w:t>ဘာသာဗေဒပညာရှင်၊</w:t>
      </w:r>
      <w:r>
        <w:rPr>
          <w:i/>
          <w:color w:val="231F20"/>
          <w:spacing w:val="-4"/>
          <w:sz w:val="18"/>
        </w:rPr>
        <w:t xml:space="preserve"> </w:t>
      </w:r>
      <w:r>
        <w:rPr>
          <w:i/>
          <w:color w:val="231F20"/>
          <w:sz w:val="18"/>
        </w:rPr>
        <w:t>မနုဿဗေဒပညာရှင်၊</w:t>
      </w:r>
      <w:r>
        <w:rPr>
          <w:i/>
          <w:color w:val="231F20"/>
          <w:spacing w:val="-4"/>
          <w:sz w:val="18"/>
        </w:rPr>
        <w:t xml:space="preserve"> </w:t>
      </w:r>
      <w:r>
        <w:rPr>
          <w:i/>
          <w:color w:val="231F20"/>
          <w:sz w:val="18"/>
        </w:rPr>
        <w:t xml:space="preserve">လူသားဝါဒ </w:t>
      </w:r>
      <w:r>
        <w:rPr>
          <w:color w:val="231F20"/>
          <w:sz w:val="18"/>
        </w:rPr>
        <w:t>။</w:t>
      </w:r>
      <w:r>
        <w:rPr>
          <w:color w:val="231F20"/>
          <w:spacing w:val="-4"/>
          <w:sz w:val="18"/>
        </w:rPr>
        <w:t xml:space="preserve"> </w:t>
      </w:r>
      <w:r>
        <w:rPr>
          <w:color w:val="231F20"/>
          <w:sz w:val="18"/>
        </w:rPr>
        <w:t>ဘာကလေ</w:t>
      </w:r>
      <w:r>
        <w:rPr>
          <w:color w:val="231F20"/>
          <w:spacing w:val="-4"/>
          <w:sz w:val="18"/>
        </w:rPr>
        <w:t xml:space="preserve"> </w:t>
      </w:r>
      <w:r>
        <w:rPr>
          <w:color w:val="231F20"/>
          <w:sz w:val="18"/>
        </w:rPr>
        <w:t>နှင့်</w:t>
      </w:r>
      <w:r>
        <w:rPr>
          <w:color w:val="231F20"/>
          <w:spacing w:val="-4"/>
          <w:sz w:val="18"/>
        </w:rPr>
        <w:t xml:space="preserve"> </w:t>
      </w:r>
      <w:r>
        <w:rPr>
          <w:color w:val="231F20"/>
          <w:sz w:val="18"/>
        </w:rPr>
        <w:t>Los</w:t>
      </w:r>
      <w:r>
        <w:rPr>
          <w:color w:val="231F20"/>
          <w:spacing w:val="-4"/>
          <w:sz w:val="18"/>
        </w:rPr>
        <w:t xml:space="preserve"> </w:t>
      </w:r>
      <w:r>
        <w:rPr>
          <w:color w:val="231F20"/>
          <w:sz w:val="18"/>
        </w:rPr>
        <w:t>အန်ဂျလိစ်- ကယ်လီဖိုးနီးယား တက္ကသိုလ် စာနယ်ဇင်း။</w:t>
      </w:r>
    </w:p>
    <w:p w:rsidR="00FC077F" w:rsidRDefault="002176C3">
      <w:pPr>
        <w:spacing w:before="1" w:line="230" w:lineRule="auto"/>
        <w:ind w:left="423" w:right="66" w:hanging="180"/>
        <w:jc w:val="both"/>
        <w:rPr>
          <w:sz w:val="18"/>
        </w:rPr>
      </w:pPr>
      <w:r>
        <w:rPr>
          <w:color w:val="231F20"/>
          <w:sz w:val="18"/>
        </w:rPr>
        <w:t>1998a</w:t>
      </w:r>
      <w:r>
        <w:rPr>
          <w:color w:val="231F20"/>
          <w:spacing w:val="-12"/>
          <w:sz w:val="18"/>
        </w:rPr>
        <w:t xml:space="preserve"> </w:t>
      </w:r>
      <w:r>
        <w:rPr>
          <w:color w:val="231F20"/>
          <w:sz w:val="18"/>
        </w:rPr>
        <w:t>“ Camelot</w:t>
      </w:r>
      <w:r>
        <w:rPr>
          <w:color w:val="231F20"/>
          <w:spacing w:val="-11"/>
          <w:sz w:val="18"/>
        </w:rPr>
        <w:t xml:space="preserve"> </w:t>
      </w:r>
      <w:r>
        <w:rPr>
          <w:color w:val="231F20"/>
          <w:sz w:val="18"/>
        </w:rPr>
        <w:t>မှာ</w:t>
      </w:r>
      <w:r>
        <w:rPr>
          <w:color w:val="231F20"/>
          <w:spacing w:val="-11"/>
          <w:sz w:val="18"/>
        </w:rPr>
        <w:t xml:space="preserve"> </w:t>
      </w:r>
      <w:r>
        <w:rPr>
          <w:color w:val="231F20"/>
          <w:sz w:val="18"/>
        </w:rPr>
        <w:t>ယေးလ်-</w:t>
      </w:r>
      <w:r>
        <w:rPr>
          <w:color w:val="231F20"/>
          <w:spacing w:val="-11"/>
          <w:sz w:val="18"/>
        </w:rPr>
        <w:t xml:space="preserve"> </w:t>
      </w:r>
      <w:r>
        <w:rPr>
          <w:color w:val="231F20"/>
          <w:sz w:val="18"/>
        </w:rPr>
        <w:t>အဆိုပါ</w:t>
      </w:r>
      <w:r>
        <w:rPr>
          <w:color w:val="231F20"/>
          <w:spacing w:val="-12"/>
          <w:sz w:val="18"/>
        </w:rPr>
        <w:t xml:space="preserve"> </w:t>
      </w:r>
      <w:r>
        <w:rPr>
          <w:color w:val="231F20"/>
          <w:sz w:val="18"/>
        </w:rPr>
        <w:t>တည်ထောင်ခြင်း။</w:t>
      </w:r>
      <w:r>
        <w:rPr>
          <w:color w:val="231F20"/>
          <w:spacing w:val="-11"/>
          <w:sz w:val="18"/>
        </w:rPr>
        <w:t xml:space="preserve"> </w:t>
      </w:r>
      <w:r>
        <w:rPr>
          <w:color w:val="231F20"/>
          <w:sz w:val="18"/>
        </w:rPr>
        <w:t>နှင့်</w:t>
      </w:r>
      <w:r>
        <w:rPr>
          <w:color w:val="231F20"/>
          <w:spacing w:val="-11"/>
          <w:sz w:val="18"/>
        </w:rPr>
        <w:t xml:space="preserve"> </w:t>
      </w:r>
      <w:r>
        <w:rPr>
          <w:color w:val="231F20"/>
          <w:sz w:val="18"/>
        </w:rPr>
        <w:t>ဖျက်သိမ်းခြင်း။</w:t>
      </w:r>
      <w:r>
        <w:rPr>
          <w:color w:val="231F20"/>
          <w:spacing w:val="-11"/>
          <w:sz w:val="18"/>
        </w:rPr>
        <w:t xml:space="preserve"> </w:t>
      </w:r>
      <w:r>
        <w:rPr>
          <w:color w:val="231F20"/>
          <w:sz w:val="18"/>
        </w:rPr>
        <w:t>၏</w:t>
      </w:r>
      <w:r>
        <w:rPr>
          <w:color w:val="231F20"/>
          <w:spacing w:val="-12"/>
          <w:sz w:val="18"/>
        </w:rPr>
        <w:t xml:space="preserve"> </w:t>
      </w:r>
      <w:r>
        <w:rPr>
          <w:color w:val="231F20"/>
          <w:sz w:val="18"/>
        </w:rPr>
        <w:t>အဆိုပါ</w:t>
      </w:r>
      <w:r>
        <w:rPr>
          <w:color w:val="231F20"/>
          <w:spacing w:val="-11"/>
          <w:sz w:val="18"/>
        </w:rPr>
        <w:t xml:space="preserve"> </w:t>
      </w:r>
      <w:r>
        <w:rPr>
          <w:color w:val="231F20"/>
          <w:sz w:val="18"/>
        </w:rPr>
        <w:t>Sapirian</w:t>
      </w:r>
      <w:r>
        <w:rPr>
          <w:color w:val="231F20"/>
          <w:spacing w:val="-11"/>
          <w:sz w:val="18"/>
        </w:rPr>
        <w:t xml:space="preserve"> </w:t>
      </w:r>
      <w:r>
        <w:rPr>
          <w:color w:val="231F20"/>
          <w:sz w:val="18"/>
        </w:rPr>
        <w:t xml:space="preserve">ပေါင်းစပ်မှု (၁၉၃၁-၁၉၃၉)။ </w:t>
      </w:r>
      <w:r>
        <w:rPr>
          <w:i/>
          <w:color w:val="231F20"/>
          <w:sz w:val="18"/>
        </w:rPr>
        <w:t xml:space="preserve">အမေရိကန် မနုဿဗေဒပညာရှင် </w:t>
      </w:r>
      <w:r>
        <w:rPr>
          <w:color w:val="231F20"/>
          <w:sz w:val="18"/>
        </w:rPr>
        <w:t>100: 361–372။</w:t>
      </w:r>
    </w:p>
    <w:p w:rsidR="00FC077F" w:rsidRDefault="002176C3">
      <w:pPr>
        <w:spacing w:before="1" w:line="230" w:lineRule="auto"/>
        <w:ind w:left="423" w:right="66" w:hanging="180"/>
        <w:jc w:val="both"/>
        <w:rPr>
          <w:sz w:val="18"/>
        </w:rPr>
      </w:pPr>
      <w:r>
        <w:rPr>
          <w:color w:val="231F20"/>
          <w:sz w:val="18"/>
        </w:rPr>
        <w:t>၁၉၉၈ခ။</w:t>
      </w:r>
      <w:r>
        <w:rPr>
          <w:color w:val="231F20"/>
          <w:spacing w:val="-1"/>
          <w:sz w:val="18"/>
        </w:rPr>
        <w:t xml:space="preserve"> </w:t>
      </w:r>
      <w:r>
        <w:rPr>
          <w:color w:val="231F20"/>
          <w:sz w:val="18"/>
        </w:rPr>
        <w:t>“မေရီ</w:t>
      </w:r>
      <w:r>
        <w:rPr>
          <w:color w:val="231F20"/>
          <w:spacing w:val="-1"/>
          <w:sz w:val="18"/>
        </w:rPr>
        <w:t xml:space="preserve"> </w:t>
      </w:r>
      <w:r>
        <w:rPr>
          <w:color w:val="231F20"/>
          <w:sz w:val="18"/>
        </w:rPr>
        <w:t>Haas</w:t>
      </w:r>
      <w:r>
        <w:rPr>
          <w:color w:val="231F20"/>
          <w:spacing w:val="-1"/>
          <w:sz w:val="18"/>
        </w:rPr>
        <w:t xml:space="preserve"> </w:t>
      </w:r>
      <w:r>
        <w:rPr>
          <w:color w:val="231F20"/>
          <w:sz w:val="18"/>
        </w:rPr>
        <w:t>နှင့်</w:t>
      </w:r>
      <w:r>
        <w:rPr>
          <w:color w:val="231F20"/>
          <w:spacing w:val="-1"/>
          <w:sz w:val="18"/>
        </w:rPr>
        <w:t xml:space="preserve"> </w:t>
      </w:r>
      <w:r>
        <w:rPr>
          <w:color w:val="231F20"/>
          <w:sz w:val="18"/>
        </w:rPr>
        <w:t>အဆိုပါ</w:t>
      </w:r>
      <w:r>
        <w:rPr>
          <w:color w:val="231F20"/>
          <w:spacing w:val="-1"/>
          <w:sz w:val="18"/>
        </w:rPr>
        <w:t xml:space="preserve"> </w:t>
      </w:r>
      <w:r>
        <w:rPr>
          <w:color w:val="231F20"/>
          <w:sz w:val="18"/>
        </w:rPr>
        <w:t>'ပထမ</w:t>
      </w:r>
      <w:r>
        <w:rPr>
          <w:color w:val="231F20"/>
          <w:spacing w:val="-1"/>
          <w:sz w:val="18"/>
        </w:rPr>
        <w:t xml:space="preserve"> </w:t>
      </w:r>
      <w:r>
        <w:rPr>
          <w:color w:val="231F20"/>
          <w:sz w:val="18"/>
        </w:rPr>
        <w:t>ကျောင်း</w:t>
      </w:r>
      <w:r>
        <w:rPr>
          <w:color w:val="231F20"/>
          <w:spacing w:val="-1"/>
          <w:sz w:val="18"/>
        </w:rPr>
        <w:t xml:space="preserve"> </w:t>
      </w:r>
      <w:r>
        <w:rPr>
          <w:color w:val="231F20"/>
          <w:sz w:val="18"/>
        </w:rPr>
        <w:t>၏</w:t>
      </w:r>
      <w:r>
        <w:rPr>
          <w:color w:val="231F20"/>
          <w:spacing w:val="-1"/>
          <w:sz w:val="18"/>
        </w:rPr>
        <w:t xml:space="preserve"> </w:t>
      </w:r>
      <w:r>
        <w:rPr>
          <w:color w:val="231F20"/>
          <w:sz w:val="18"/>
        </w:rPr>
        <w:t>ယေး</w:t>
      </w:r>
      <w:r>
        <w:rPr>
          <w:color w:val="231F20"/>
          <w:spacing w:val="-1"/>
          <w:sz w:val="18"/>
        </w:rPr>
        <w:t xml:space="preserve"> </w:t>
      </w:r>
      <w:r>
        <w:rPr>
          <w:color w:val="231F20"/>
          <w:sz w:val="18"/>
        </w:rPr>
        <w:t>ဘာသာဗေဒ။"</w:t>
      </w:r>
      <w:r>
        <w:rPr>
          <w:color w:val="231F20"/>
          <w:spacing w:val="-1"/>
          <w:sz w:val="18"/>
        </w:rPr>
        <w:t xml:space="preserve"> </w:t>
      </w:r>
      <w:r>
        <w:rPr>
          <w:i/>
          <w:color w:val="231F20"/>
          <w:sz w:val="18"/>
        </w:rPr>
        <w:t>မနုဿ</w:t>
      </w:r>
      <w:r>
        <w:rPr>
          <w:i/>
          <w:color w:val="231F20"/>
          <w:spacing w:val="-1"/>
          <w:sz w:val="18"/>
        </w:rPr>
        <w:t xml:space="preserve"> </w:t>
      </w:r>
      <w:r>
        <w:rPr>
          <w:i/>
          <w:color w:val="231F20"/>
          <w:sz w:val="18"/>
        </w:rPr>
        <w:t xml:space="preserve">ဘာသာဗေဒ </w:t>
      </w:r>
      <w:r>
        <w:rPr>
          <w:color w:val="231F20"/>
          <w:sz w:val="18"/>
        </w:rPr>
        <w:t>၃၉:၅၆၆–၅၇၅။</w:t>
      </w:r>
    </w:p>
    <w:p w:rsidR="00FC077F" w:rsidRDefault="002176C3">
      <w:pPr>
        <w:spacing w:before="1" w:line="230" w:lineRule="auto"/>
        <w:ind w:left="423" w:right="66" w:hanging="180"/>
        <w:jc w:val="both"/>
        <w:rPr>
          <w:sz w:val="18"/>
        </w:rPr>
      </w:pPr>
      <w:r>
        <w:rPr>
          <w:color w:val="231F20"/>
          <w:spacing w:val="-2"/>
          <w:sz w:val="18"/>
        </w:rPr>
        <w:t>1998c။</w:t>
      </w:r>
      <w:r>
        <w:rPr>
          <w:color w:val="231F20"/>
          <w:spacing w:val="-4"/>
          <w:sz w:val="18"/>
        </w:rPr>
        <w:t xml:space="preserve"> </w:t>
      </w:r>
      <w:r>
        <w:rPr>
          <w:i/>
          <w:color w:val="231F20"/>
          <w:spacing w:val="-2"/>
          <w:sz w:val="18"/>
        </w:rPr>
        <w:t>နှင့်</w:t>
      </w:r>
      <w:r>
        <w:rPr>
          <w:i/>
          <w:color w:val="231F20"/>
          <w:spacing w:val="-4"/>
          <w:sz w:val="18"/>
        </w:rPr>
        <w:t xml:space="preserve"> </w:t>
      </w:r>
      <w:r>
        <w:rPr>
          <w:i/>
          <w:color w:val="231F20"/>
          <w:spacing w:val="-2"/>
          <w:sz w:val="18"/>
        </w:rPr>
        <w:t>တစ်လျှောက်</w:t>
      </w:r>
      <w:r>
        <w:rPr>
          <w:i/>
          <w:color w:val="231F20"/>
          <w:spacing w:val="-4"/>
          <w:sz w:val="18"/>
        </w:rPr>
        <w:t xml:space="preserve"> </w:t>
      </w:r>
      <w:r>
        <w:rPr>
          <w:i/>
          <w:color w:val="231F20"/>
          <w:spacing w:val="-2"/>
          <w:sz w:val="18"/>
        </w:rPr>
        <w:t>လာခဲ့တယ်။</w:t>
      </w:r>
      <w:r>
        <w:rPr>
          <w:i/>
          <w:color w:val="231F20"/>
          <w:spacing w:val="-4"/>
          <w:sz w:val="18"/>
        </w:rPr>
        <w:t xml:space="preserve"> </w:t>
      </w:r>
      <w:r>
        <w:rPr>
          <w:i/>
          <w:color w:val="231F20"/>
          <w:spacing w:val="-2"/>
          <w:sz w:val="18"/>
        </w:rPr>
        <w:t>Boas-</w:t>
      </w:r>
      <w:r>
        <w:rPr>
          <w:i/>
          <w:color w:val="231F20"/>
          <w:spacing w:val="-4"/>
          <w:sz w:val="18"/>
        </w:rPr>
        <w:t xml:space="preserve"> </w:t>
      </w:r>
      <w:r>
        <w:rPr>
          <w:i/>
          <w:color w:val="231F20"/>
          <w:spacing w:val="-2"/>
          <w:sz w:val="18"/>
        </w:rPr>
        <w:t>အဆက်ပြတ်ခြင်း။</w:t>
      </w:r>
      <w:r>
        <w:rPr>
          <w:i/>
          <w:color w:val="231F20"/>
          <w:spacing w:val="-4"/>
          <w:sz w:val="18"/>
        </w:rPr>
        <w:t xml:space="preserve"> </w:t>
      </w:r>
      <w:r>
        <w:rPr>
          <w:i/>
          <w:color w:val="231F20"/>
          <w:spacing w:val="-2"/>
          <w:sz w:val="18"/>
        </w:rPr>
        <w:t>နှင့်</w:t>
      </w:r>
      <w:r>
        <w:rPr>
          <w:i/>
          <w:color w:val="231F20"/>
          <w:spacing w:val="-4"/>
          <w:sz w:val="18"/>
        </w:rPr>
        <w:t xml:space="preserve"> </w:t>
      </w:r>
      <w:r>
        <w:rPr>
          <w:i/>
          <w:color w:val="231F20"/>
          <w:spacing w:val="-2"/>
          <w:sz w:val="18"/>
        </w:rPr>
        <w:t>တော်လှန်ရေး</w:t>
      </w:r>
      <w:r>
        <w:rPr>
          <w:i/>
          <w:color w:val="231F20"/>
          <w:spacing w:val="-4"/>
          <w:sz w:val="18"/>
        </w:rPr>
        <w:t xml:space="preserve"> </w:t>
      </w:r>
      <w:r>
        <w:rPr>
          <w:i/>
          <w:color w:val="231F20"/>
          <w:spacing w:val="-2"/>
          <w:sz w:val="18"/>
        </w:rPr>
        <w:t>၌</w:t>
      </w:r>
      <w:r>
        <w:rPr>
          <w:i/>
          <w:color w:val="231F20"/>
          <w:spacing w:val="-4"/>
          <w:sz w:val="18"/>
        </w:rPr>
        <w:t xml:space="preserve"> </w:t>
      </w:r>
      <w:r>
        <w:rPr>
          <w:i/>
          <w:color w:val="231F20"/>
          <w:spacing w:val="-2"/>
          <w:sz w:val="18"/>
        </w:rPr>
        <w:t>အမေရိကန်ဝါဒီ</w:t>
      </w:r>
      <w:r>
        <w:rPr>
          <w:i/>
          <w:color w:val="231F20"/>
          <w:spacing w:val="-4"/>
          <w:sz w:val="18"/>
        </w:rPr>
        <w:t xml:space="preserve"> </w:t>
      </w:r>
      <w:r>
        <w:rPr>
          <w:i/>
          <w:color w:val="231F20"/>
          <w:spacing w:val="-2"/>
          <w:sz w:val="18"/>
        </w:rPr>
        <w:t xml:space="preserve">မနုဿ </w:t>
      </w:r>
      <w:r>
        <w:rPr>
          <w:color w:val="231F20"/>
          <w:spacing w:val="-2"/>
          <w:sz w:val="18"/>
        </w:rPr>
        <w:t xml:space="preserve">ဗေဒ </w:t>
      </w:r>
      <w:r>
        <w:rPr>
          <w:color w:val="231F20"/>
          <w:sz w:val="18"/>
        </w:rPr>
        <w:t>အမ်စတာဒမ်နှင့် ဖီလာဒဲလ်ဖီးယား- John Benjamins။</w:t>
      </w:r>
    </w:p>
    <w:p w:rsidR="00FC077F" w:rsidRDefault="002176C3">
      <w:pPr>
        <w:spacing w:before="1" w:line="230" w:lineRule="auto"/>
        <w:ind w:left="423" w:right="66" w:hanging="180"/>
        <w:jc w:val="both"/>
        <w:rPr>
          <w:sz w:val="18"/>
        </w:rPr>
      </w:pPr>
      <w:r>
        <w:rPr>
          <w:color w:val="231F20"/>
          <w:spacing w:val="-2"/>
          <w:sz w:val="18"/>
        </w:rPr>
        <w:t xml:space="preserve">၂၀၀၁။ </w:t>
      </w:r>
      <w:r>
        <w:rPr>
          <w:i/>
          <w:color w:val="231F20"/>
          <w:spacing w:val="-2"/>
          <w:sz w:val="18"/>
        </w:rPr>
        <w:t xml:space="preserve">မမြင်နိုင်သော မျိုးရိုးစဉ်ဆက်များ- အမေရိကန်မနုဿဗေဒသမိုင်း </w:t>
      </w:r>
      <w:r>
        <w:rPr>
          <w:color w:val="231F20"/>
          <w:spacing w:val="-2"/>
          <w:sz w:val="18"/>
        </w:rPr>
        <w:t xml:space="preserve">။ လင်ကွန်း- </w:t>
      </w:r>
      <w:r>
        <w:rPr>
          <w:color w:val="231F20"/>
          <w:sz w:val="18"/>
        </w:rPr>
        <w:t>Nebraska Press တက္ကသိုလ်။</w:t>
      </w:r>
    </w:p>
    <w:p w:rsidR="00FC077F" w:rsidRDefault="002176C3">
      <w:pPr>
        <w:spacing w:before="2" w:line="230" w:lineRule="auto"/>
        <w:ind w:left="423" w:right="66" w:hanging="359"/>
        <w:jc w:val="both"/>
        <w:rPr>
          <w:sz w:val="18"/>
        </w:rPr>
      </w:pPr>
      <w:r>
        <w:rPr>
          <w:color w:val="231F20"/>
          <w:sz w:val="18"/>
        </w:rPr>
        <w:t xml:space="preserve">Davidoff၊ Jules။ ၂၀၀၁။ “ဘာသာစကားနှင့် သိမြင်နိုင်သော အမျိုးအစားခွဲခြင်း” </w:t>
      </w:r>
      <w:r>
        <w:rPr>
          <w:i/>
          <w:color w:val="231F20"/>
          <w:sz w:val="18"/>
        </w:rPr>
        <w:t xml:space="preserve">သိမှုသိပ္ပံဆိုင်ရာ လမ်းကြောင်းများ </w:t>
      </w:r>
      <w:r>
        <w:rPr>
          <w:color w:val="231F20"/>
          <w:sz w:val="18"/>
        </w:rPr>
        <w:t>၊ 5:382–387။</w:t>
      </w:r>
    </w:p>
    <w:p w:rsidR="00FC077F" w:rsidRDefault="002176C3">
      <w:pPr>
        <w:spacing w:before="1" w:line="230" w:lineRule="auto"/>
        <w:ind w:left="423" w:right="67" w:hanging="359"/>
        <w:jc w:val="both"/>
        <w:rPr>
          <w:sz w:val="18"/>
        </w:rPr>
      </w:pPr>
      <w:r>
        <w:rPr>
          <w:color w:val="231F20"/>
          <w:spacing w:val="-2"/>
          <w:sz w:val="18"/>
        </w:rPr>
        <w:t>Davidoff၊</w:t>
      </w:r>
      <w:r>
        <w:rPr>
          <w:color w:val="231F20"/>
          <w:spacing w:val="-3"/>
          <w:sz w:val="18"/>
        </w:rPr>
        <w:t xml:space="preserve"> </w:t>
      </w:r>
      <w:r>
        <w:rPr>
          <w:color w:val="231F20"/>
          <w:spacing w:val="-2"/>
          <w:sz w:val="18"/>
        </w:rPr>
        <w:t>Jules၊</w:t>
      </w:r>
      <w:r>
        <w:rPr>
          <w:color w:val="231F20"/>
          <w:spacing w:val="-3"/>
          <w:sz w:val="18"/>
        </w:rPr>
        <w:t xml:space="preserve"> </w:t>
      </w:r>
      <w:r>
        <w:rPr>
          <w:color w:val="231F20"/>
          <w:spacing w:val="-2"/>
          <w:sz w:val="18"/>
        </w:rPr>
        <w:t>အီယန်</w:t>
      </w:r>
      <w:r>
        <w:rPr>
          <w:color w:val="231F20"/>
          <w:spacing w:val="-3"/>
          <w:sz w:val="18"/>
        </w:rPr>
        <w:t xml:space="preserve"> </w:t>
      </w:r>
      <w:r>
        <w:rPr>
          <w:color w:val="231F20"/>
          <w:spacing w:val="-2"/>
          <w:sz w:val="18"/>
        </w:rPr>
        <w:t>ဒေးဗီးစ်၊</w:t>
      </w:r>
      <w:r>
        <w:rPr>
          <w:color w:val="231F20"/>
          <w:spacing w:val="-3"/>
          <w:sz w:val="18"/>
        </w:rPr>
        <w:t xml:space="preserve"> </w:t>
      </w:r>
      <w:r>
        <w:rPr>
          <w:color w:val="231F20"/>
          <w:spacing w:val="-2"/>
          <w:sz w:val="18"/>
        </w:rPr>
        <w:t>နှင့်</w:t>
      </w:r>
      <w:r>
        <w:rPr>
          <w:color w:val="231F20"/>
          <w:spacing w:val="-3"/>
          <w:sz w:val="18"/>
        </w:rPr>
        <w:t xml:space="preserve"> </w:t>
      </w:r>
      <w:r>
        <w:rPr>
          <w:color w:val="231F20"/>
          <w:spacing w:val="-2"/>
          <w:sz w:val="18"/>
        </w:rPr>
        <w:t>ဒေဘီ</w:t>
      </w:r>
      <w:r>
        <w:rPr>
          <w:color w:val="231F20"/>
          <w:spacing w:val="-3"/>
          <w:sz w:val="18"/>
        </w:rPr>
        <w:t xml:space="preserve"> </w:t>
      </w:r>
      <w:r>
        <w:rPr>
          <w:color w:val="231F20"/>
          <w:spacing w:val="-2"/>
          <w:sz w:val="18"/>
        </w:rPr>
        <w:t>ရော်ဘာဆန်။</w:t>
      </w:r>
      <w:r>
        <w:rPr>
          <w:color w:val="231F20"/>
          <w:spacing w:val="-3"/>
          <w:sz w:val="18"/>
        </w:rPr>
        <w:t xml:space="preserve"> </w:t>
      </w:r>
      <w:r>
        <w:rPr>
          <w:color w:val="231F20"/>
          <w:spacing w:val="-2"/>
          <w:sz w:val="18"/>
        </w:rPr>
        <w:t>၁၉၉၉။</w:t>
      </w:r>
      <w:r>
        <w:rPr>
          <w:color w:val="231F20"/>
          <w:spacing w:val="-3"/>
          <w:sz w:val="18"/>
        </w:rPr>
        <w:t xml:space="preserve"> </w:t>
      </w:r>
      <w:r>
        <w:rPr>
          <w:color w:val="231F20"/>
          <w:spacing w:val="-2"/>
          <w:sz w:val="18"/>
        </w:rPr>
        <w:t>“အရောင်</w:t>
      </w:r>
      <w:r>
        <w:rPr>
          <w:color w:val="231F20"/>
          <w:spacing w:val="-3"/>
          <w:sz w:val="18"/>
        </w:rPr>
        <w:t xml:space="preserve"> </w:t>
      </w:r>
      <w:r>
        <w:rPr>
          <w:color w:val="231F20"/>
          <w:spacing w:val="-2"/>
          <w:sz w:val="18"/>
        </w:rPr>
        <w:t>အမျိုးအစားများ</w:t>
      </w:r>
      <w:r>
        <w:rPr>
          <w:color w:val="231F20"/>
          <w:spacing w:val="-3"/>
          <w:sz w:val="18"/>
        </w:rPr>
        <w:t xml:space="preserve"> </w:t>
      </w:r>
      <w:r>
        <w:rPr>
          <w:color w:val="231F20"/>
          <w:spacing w:val="-2"/>
          <w:sz w:val="18"/>
        </w:rPr>
        <w:t>၌</w:t>
      </w:r>
      <w:r>
        <w:rPr>
          <w:color w:val="231F20"/>
          <w:spacing w:val="-3"/>
          <w:sz w:val="18"/>
        </w:rPr>
        <w:t xml:space="preserve"> </w:t>
      </w:r>
      <w:r>
        <w:rPr>
          <w:color w:val="231F20"/>
          <w:spacing w:val="-2"/>
          <w:sz w:val="18"/>
        </w:rPr>
        <w:t>a</w:t>
      </w:r>
      <w:r>
        <w:rPr>
          <w:color w:val="231F20"/>
          <w:spacing w:val="-3"/>
          <w:sz w:val="18"/>
        </w:rPr>
        <w:t xml:space="preserve"> </w:t>
      </w:r>
      <w:r>
        <w:rPr>
          <w:color w:val="231F20"/>
          <w:spacing w:val="-2"/>
          <w:sz w:val="18"/>
        </w:rPr>
        <w:t>ကျောက်</w:t>
      </w:r>
      <w:r>
        <w:rPr>
          <w:color w:val="231F20"/>
          <w:spacing w:val="-3"/>
          <w:sz w:val="18"/>
        </w:rPr>
        <w:t xml:space="preserve"> </w:t>
      </w:r>
      <w:r>
        <w:rPr>
          <w:color w:val="231F20"/>
          <w:spacing w:val="-2"/>
          <w:sz w:val="18"/>
        </w:rPr>
        <w:t xml:space="preserve">အသက် </w:t>
      </w:r>
      <w:r>
        <w:rPr>
          <w:color w:val="231F20"/>
          <w:sz w:val="18"/>
        </w:rPr>
        <w:t xml:space="preserve">မျိုးနွယ်။" </w:t>
      </w:r>
      <w:r>
        <w:rPr>
          <w:i/>
          <w:color w:val="231F20"/>
          <w:sz w:val="18"/>
        </w:rPr>
        <w:t xml:space="preserve">သဘာဝ </w:t>
      </w:r>
      <w:r>
        <w:rPr>
          <w:color w:val="231F20"/>
          <w:sz w:val="18"/>
        </w:rPr>
        <w:t>၊ ၃၉၈:၂၀၃–၂၀၄။</w:t>
      </w:r>
    </w:p>
    <w:p w:rsidR="00FC077F" w:rsidRDefault="002176C3">
      <w:pPr>
        <w:spacing w:before="1" w:line="230" w:lineRule="auto"/>
        <w:ind w:left="423" w:right="66" w:hanging="359"/>
        <w:jc w:val="both"/>
        <w:rPr>
          <w:sz w:val="18"/>
        </w:rPr>
      </w:pPr>
      <w:r>
        <w:rPr>
          <w:color w:val="231F20"/>
          <w:sz w:val="18"/>
        </w:rPr>
        <w:t>ဒေးဗစ်ဆန်၊</w:t>
      </w:r>
      <w:r>
        <w:rPr>
          <w:color w:val="231F20"/>
          <w:spacing w:val="-7"/>
          <w:sz w:val="18"/>
        </w:rPr>
        <w:t xml:space="preserve"> </w:t>
      </w:r>
      <w:r>
        <w:rPr>
          <w:color w:val="231F20"/>
          <w:sz w:val="18"/>
        </w:rPr>
        <w:t>ဒေါ်နယ်ထရန့်။</w:t>
      </w:r>
      <w:r>
        <w:rPr>
          <w:color w:val="231F20"/>
          <w:spacing w:val="-7"/>
          <w:sz w:val="18"/>
        </w:rPr>
        <w:t xml:space="preserve"> </w:t>
      </w:r>
      <w:r>
        <w:rPr>
          <w:color w:val="231F20"/>
          <w:sz w:val="18"/>
        </w:rPr>
        <w:t>၁၉၇၄</w:t>
      </w:r>
      <w:r>
        <w:rPr>
          <w:color w:val="231F20"/>
          <w:spacing w:val="-7"/>
          <w:sz w:val="18"/>
        </w:rPr>
        <w:t xml:space="preserve"> </w:t>
      </w:r>
      <w:r>
        <w:rPr>
          <w:color w:val="231F20"/>
          <w:sz w:val="18"/>
        </w:rPr>
        <w:t>(၁၉၈၄)။</w:t>
      </w:r>
      <w:r>
        <w:rPr>
          <w:color w:val="231F20"/>
          <w:spacing w:val="-7"/>
          <w:sz w:val="18"/>
        </w:rPr>
        <w:t xml:space="preserve"> </w:t>
      </w:r>
      <w:r>
        <w:rPr>
          <w:color w:val="231F20"/>
          <w:sz w:val="18"/>
        </w:rPr>
        <w:t>“ပေါ်တယ်။</w:t>
      </w:r>
      <w:r>
        <w:rPr>
          <w:color w:val="231F20"/>
          <w:spacing w:val="-7"/>
          <w:sz w:val="18"/>
        </w:rPr>
        <w:t xml:space="preserve"> </w:t>
      </w:r>
      <w:r>
        <w:rPr>
          <w:color w:val="231F20"/>
          <w:sz w:val="18"/>
        </w:rPr>
        <w:t>အဆိုပါ</w:t>
      </w:r>
      <w:r>
        <w:rPr>
          <w:color w:val="231F20"/>
          <w:spacing w:val="-7"/>
          <w:sz w:val="18"/>
        </w:rPr>
        <w:t xml:space="preserve"> </w:t>
      </w:r>
      <w:r>
        <w:rPr>
          <w:color w:val="231F20"/>
          <w:sz w:val="18"/>
        </w:rPr>
        <w:t>အရမ်း</w:t>
      </w:r>
      <w:r>
        <w:rPr>
          <w:color w:val="231F20"/>
          <w:spacing w:val="-7"/>
          <w:sz w:val="18"/>
        </w:rPr>
        <w:t xml:space="preserve"> </w:t>
      </w:r>
      <w:r>
        <w:rPr>
          <w:color w:val="231F20"/>
          <w:sz w:val="18"/>
        </w:rPr>
        <w:t>စိတ်ကူး</w:t>
      </w:r>
      <w:r>
        <w:rPr>
          <w:color w:val="231F20"/>
          <w:spacing w:val="-7"/>
          <w:sz w:val="18"/>
        </w:rPr>
        <w:t xml:space="preserve"> </w:t>
      </w:r>
      <w:r>
        <w:rPr>
          <w:color w:val="231F20"/>
          <w:sz w:val="18"/>
        </w:rPr>
        <w:t>၏</w:t>
      </w:r>
      <w:r>
        <w:rPr>
          <w:color w:val="231F20"/>
          <w:spacing w:val="-7"/>
          <w:sz w:val="18"/>
        </w:rPr>
        <w:t xml:space="preserve"> </w:t>
      </w:r>
      <w:r>
        <w:rPr>
          <w:color w:val="231F20"/>
          <w:sz w:val="18"/>
        </w:rPr>
        <w:t>a</w:t>
      </w:r>
      <w:r>
        <w:rPr>
          <w:color w:val="231F20"/>
          <w:spacing w:val="-7"/>
          <w:sz w:val="18"/>
        </w:rPr>
        <w:t xml:space="preserve"> </w:t>
      </w:r>
      <w:r>
        <w:rPr>
          <w:color w:val="231F20"/>
          <w:sz w:val="18"/>
        </w:rPr>
        <w:t>အယူအဆ</w:t>
      </w:r>
      <w:r>
        <w:rPr>
          <w:color w:val="231F20"/>
          <w:spacing w:val="-7"/>
          <w:sz w:val="18"/>
        </w:rPr>
        <w:t xml:space="preserve"> </w:t>
      </w:r>
      <w:r>
        <w:rPr>
          <w:color w:val="231F20"/>
          <w:sz w:val="18"/>
        </w:rPr>
        <w:t>အစီအစဥ်။"</w:t>
      </w:r>
      <w:r>
        <w:rPr>
          <w:color w:val="231F20"/>
          <w:spacing w:val="-7"/>
          <w:sz w:val="18"/>
        </w:rPr>
        <w:t xml:space="preserve"> </w:t>
      </w:r>
      <w:r>
        <w:rPr>
          <w:color w:val="231F20"/>
          <w:sz w:val="18"/>
        </w:rPr>
        <w:t>၌</w:t>
      </w:r>
      <w:r>
        <w:rPr>
          <w:color w:val="231F20"/>
          <w:spacing w:val="-7"/>
          <w:sz w:val="18"/>
        </w:rPr>
        <w:t xml:space="preserve"> </w:t>
      </w:r>
      <w:r>
        <w:rPr>
          <w:color w:val="231F20"/>
          <w:sz w:val="18"/>
        </w:rPr>
        <w:t xml:space="preserve">Donald </w:t>
      </w:r>
      <w:r>
        <w:rPr>
          <w:color w:val="231F20"/>
          <w:spacing w:val="-2"/>
          <w:sz w:val="18"/>
        </w:rPr>
        <w:t>Davidson၊</w:t>
      </w:r>
      <w:r>
        <w:rPr>
          <w:color w:val="231F20"/>
          <w:spacing w:val="-4"/>
          <w:sz w:val="18"/>
        </w:rPr>
        <w:t xml:space="preserve"> </w:t>
      </w:r>
      <w:r>
        <w:rPr>
          <w:i/>
          <w:color w:val="231F20"/>
          <w:spacing w:val="-2"/>
          <w:sz w:val="18"/>
        </w:rPr>
        <w:t>စုံစမ်းမေးမြန်းခြင်း။</w:t>
      </w:r>
      <w:r>
        <w:rPr>
          <w:i/>
          <w:color w:val="231F20"/>
          <w:spacing w:val="-4"/>
          <w:sz w:val="18"/>
        </w:rPr>
        <w:t xml:space="preserve"> </w:t>
      </w:r>
      <w:r>
        <w:rPr>
          <w:i/>
          <w:color w:val="231F20"/>
          <w:spacing w:val="-2"/>
          <w:sz w:val="18"/>
        </w:rPr>
        <w:t>ထဲသို့</w:t>
      </w:r>
      <w:r>
        <w:rPr>
          <w:i/>
          <w:color w:val="231F20"/>
          <w:spacing w:val="-4"/>
          <w:sz w:val="18"/>
        </w:rPr>
        <w:t xml:space="preserve"> </w:t>
      </w:r>
      <w:r>
        <w:rPr>
          <w:i/>
          <w:color w:val="231F20"/>
          <w:spacing w:val="-2"/>
          <w:sz w:val="18"/>
        </w:rPr>
        <w:t>အမှန်တရား</w:t>
      </w:r>
      <w:r>
        <w:rPr>
          <w:i/>
          <w:color w:val="231F20"/>
          <w:spacing w:val="-4"/>
          <w:sz w:val="18"/>
        </w:rPr>
        <w:t xml:space="preserve"> </w:t>
      </w:r>
      <w:r>
        <w:rPr>
          <w:i/>
          <w:color w:val="231F20"/>
          <w:spacing w:val="-2"/>
          <w:sz w:val="18"/>
        </w:rPr>
        <w:t>နှင့်</w:t>
      </w:r>
      <w:r>
        <w:rPr>
          <w:i/>
          <w:color w:val="231F20"/>
          <w:spacing w:val="-4"/>
          <w:sz w:val="18"/>
        </w:rPr>
        <w:t xml:space="preserve"> </w:t>
      </w:r>
      <w:r>
        <w:rPr>
          <w:i/>
          <w:color w:val="231F20"/>
          <w:spacing w:val="-2"/>
          <w:sz w:val="18"/>
        </w:rPr>
        <w:t xml:space="preserve">အဓိပ္ပါယ် </w:t>
      </w:r>
      <w:r>
        <w:rPr>
          <w:color w:val="231F20"/>
          <w:spacing w:val="-2"/>
          <w:sz w:val="18"/>
        </w:rPr>
        <w:t>.</w:t>
      </w:r>
      <w:r>
        <w:rPr>
          <w:color w:val="231F20"/>
          <w:spacing w:val="-4"/>
          <w:sz w:val="18"/>
        </w:rPr>
        <w:t xml:space="preserve"> </w:t>
      </w:r>
      <w:r>
        <w:rPr>
          <w:color w:val="231F20"/>
          <w:spacing w:val="-2"/>
          <w:sz w:val="18"/>
        </w:rPr>
        <w:t>အောက်စဖို့ဒ်-</w:t>
      </w:r>
      <w:r>
        <w:rPr>
          <w:color w:val="231F20"/>
          <w:spacing w:val="-4"/>
          <w:sz w:val="18"/>
        </w:rPr>
        <w:t xml:space="preserve"> </w:t>
      </w:r>
      <w:r>
        <w:rPr>
          <w:color w:val="231F20"/>
          <w:spacing w:val="-2"/>
          <w:sz w:val="18"/>
        </w:rPr>
        <w:t>အောက်စဖို့ဒ်</w:t>
      </w:r>
      <w:r>
        <w:rPr>
          <w:color w:val="231F20"/>
          <w:spacing w:val="-4"/>
          <w:sz w:val="18"/>
        </w:rPr>
        <w:t xml:space="preserve"> </w:t>
      </w:r>
      <w:r>
        <w:rPr>
          <w:color w:val="231F20"/>
          <w:spacing w:val="-2"/>
          <w:sz w:val="18"/>
        </w:rPr>
        <w:t>တက္ကသိုလ်</w:t>
      </w:r>
      <w:r>
        <w:rPr>
          <w:color w:val="231F20"/>
          <w:spacing w:val="-4"/>
          <w:sz w:val="18"/>
        </w:rPr>
        <w:t xml:space="preserve"> </w:t>
      </w:r>
      <w:r>
        <w:rPr>
          <w:color w:val="231F20"/>
          <w:spacing w:val="-2"/>
          <w:sz w:val="18"/>
        </w:rPr>
        <w:t>စာနယ်ဇင်း၊ ၁၈၃-၁၉၈။</w:t>
      </w:r>
    </w:p>
    <w:p w:rsidR="00FC077F" w:rsidRDefault="00FC077F">
      <w:pPr>
        <w:spacing w:line="230" w:lineRule="auto"/>
        <w:jc w:val="both"/>
        <w:rPr>
          <w:sz w:val="18"/>
        </w:rPr>
        <w:sectPr w:rsidR="00FC077F">
          <w:pgSz w:w="7490" w:h="11820"/>
          <w:pgMar w:top="280" w:right="566" w:bottom="280" w:left="566" w:header="720" w:footer="720" w:gutter="0"/>
          <w:cols w:space="720"/>
        </w:sectPr>
      </w:pPr>
    </w:p>
    <w:p w:rsidR="00FC077F" w:rsidRDefault="002176C3">
      <w:pPr>
        <w:tabs>
          <w:tab w:val="right" w:pos="6291"/>
        </w:tabs>
        <w:spacing w:before="81"/>
        <w:ind w:left="2750"/>
        <w:rPr>
          <w:sz w:val="20"/>
        </w:rPr>
      </w:pPr>
      <w:r>
        <w:rPr>
          <w:i/>
          <w:spacing w:val="-2"/>
          <w:sz w:val="20"/>
        </w:rPr>
        <w:t xml:space="preserve">အကိုးအကား </w:t>
      </w:r>
      <w:r>
        <w:rPr>
          <w:sz w:val="20"/>
        </w:rPr>
        <w:tab/>
      </w:r>
      <w:r>
        <w:rPr>
          <w:spacing w:val="-5"/>
          <w:sz w:val="20"/>
        </w:rPr>
        <w:t>၂၆၇</w:t>
      </w:r>
    </w:p>
    <w:p w:rsidR="00FC077F" w:rsidRDefault="002176C3">
      <w:pPr>
        <w:pStyle w:val="BodyText"/>
        <w:spacing w:before="7"/>
        <w:jc w:val="left"/>
        <w:rPr>
          <w:sz w:val="3"/>
        </w:rPr>
      </w:pPr>
      <w:r>
        <w:rPr>
          <w:noProof/>
          <w:sz w:val="3"/>
        </w:rPr>
        <mc:AlternateContent>
          <mc:Choice Requires="wps">
            <w:drawing>
              <wp:anchor distT="0" distB="0" distL="0" distR="0" simplePos="0" relativeHeight="487727616" behindDoc="1" locked="0" layoutInCell="1" allowOverlap="1">
                <wp:simplePos x="0" y="0"/>
                <wp:positionH relativeFrom="page">
                  <wp:posOffset>406526</wp:posOffset>
                </wp:positionH>
                <wp:positionV relativeFrom="paragraph">
                  <wp:posOffset>42201</wp:posOffset>
                </wp:positionV>
                <wp:extent cx="3947795" cy="6350"/>
                <wp:effectExtent l="0" t="0" r="0" b="0"/>
                <wp:wrapTopAndBottom/>
                <wp:docPr id="302" name="Graphic 30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4AA36DF5" id="Graphic 302" o:spid="_x0000_s1026" style="position:absolute;margin-left:32pt;margin-top:3.3pt;width:310.85pt;height:.5pt;z-index:-15588864;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" path="m3947591,l,,,6324r3947591,l3947591,xe" fillcolor="black" stroked="f">
                <v:path arrowok="t"/>
                <w10:wrap type="topAndBottom" anchorx="page"/>
              </v:shape>
            </w:pict>
          </mc:Fallback>
        </mc:AlternateContent>
      </w:r>
    </w:p>
    <w:p w:rsidR="00FC077F" w:rsidRDefault="002176C3">
      <w:pPr>
        <w:spacing w:before="200" w:line="230" w:lineRule="auto"/>
        <w:ind w:left="434" w:right="56" w:hanging="359"/>
        <w:jc w:val="both"/>
        <w:rPr>
          <w:sz w:val="18"/>
        </w:rPr>
      </w:pPr>
      <w:r>
        <w:rPr>
          <w:color w:val="231F20"/>
          <w:sz w:val="18"/>
        </w:rPr>
        <w:t xml:space="preserve">DeGraff၊ Michel (ed.) 1999။ ဘာသာစကားဖန်တီးမှုနှင့် ဘာသာစကားပြောင်းလဲမှု - </w:t>
      </w:r>
      <w:r>
        <w:rPr>
          <w:i/>
          <w:color w:val="231F20"/>
          <w:sz w:val="18"/>
        </w:rPr>
        <w:t xml:space="preserve">ဖန်တီးမှု၊ </w:t>
      </w:r>
      <w:r>
        <w:rPr>
          <w:color w:val="231F20"/>
          <w:sz w:val="18"/>
        </w:rPr>
        <w:t>Boaston: MIT သတင်းစာ။</w:t>
      </w:r>
    </w:p>
    <w:p w:rsidR="00FC077F" w:rsidRDefault="002176C3">
      <w:pPr>
        <w:spacing w:before="1" w:line="230" w:lineRule="auto"/>
        <w:ind w:left="434" w:right="56" w:hanging="180"/>
        <w:jc w:val="both"/>
        <w:rPr>
          <w:sz w:val="18"/>
        </w:rPr>
      </w:pPr>
      <w:r>
        <w:rPr>
          <w:color w:val="231F20"/>
          <w:sz w:val="18"/>
        </w:rPr>
        <w:t>၂၀၀၁။</w:t>
      </w:r>
      <w:r>
        <w:rPr>
          <w:color w:val="231F20"/>
          <w:spacing w:val="-12"/>
          <w:sz w:val="18"/>
        </w:rPr>
        <w:t xml:space="preserve"> </w:t>
      </w:r>
      <w:r>
        <w:rPr>
          <w:color w:val="231F20"/>
          <w:sz w:val="18"/>
        </w:rPr>
        <w:t>၌</w:t>
      </w:r>
      <w:r>
        <w:rPr>
          <w:color w:val="231F20"/>
          <w:spacing w:val="-11"/>
          <w:sz w:val="18"/>
        </w:rPr>
        <w:t xml:space="preserve"> </w:t>
      </w:r>
      <w:r>
        <w:rPr>
          <w:i/>
          <w:color w:val="231F20"/>
          <w:sz w:val="18"/>
        </w:rPr>
        <w:t>Kenttale-</w:t>
      </w:r>
      <w:r>
        <w:rPr>
          <w:i/>
          <w:color w:val="231F20"/>
          <w:spacing w:val="-11"/>
          <w:sz w:val="18"/>
        </w:rPr>
        <w:t xml:space="preserve"> </w:t>
      </w:r>
      <w:r>
        <w:rPr>
          <w:i/>
          <w:color w:val="231F20"/>
          <w:sz w:val="18"/>
        </w:rPr>
        <w:t>a</w:t>
      </w:r>
      <w:r>
        <w:rPr>
          <w:i/>
          <w:color w:val="231F20"/>
          <w:spacing w:val="-11"/>
          <w:sz w:val="18"/>
        </w:rPr>
        <w:t xml:space="preserve"> </w:t>
      </w:r>
      <w:r>
        <w:rPr>
          <w:i/>
          <w:color w:val="231F20"/>
          <w:sz w:val="18"/>
        </w:rPr>
        <w:t>ဘဝ</w:t>
      </w:r>
      <w:r>
        <w:rPr>
          <w:i/>
          <w:color w:val="231F20"/>
          <w:spacing w:val="-12"/>
          <w:sz w:val="18"/>
        </w:rPr>
        <w:t xml:space="preserve"> </w:t>
      </w:r>
      <w:r>
        <w:rPr>
          <w:i/>
          <w:color w:val="231F20"/>
          <w:sz w:val="18"/>
        </w:rPr>
        <w:t>၌</w:t>
      </w:r>
      <w:r>
        <w:rPr>
          <w:i/>
          <w:color w:val="231F20"/>
          <w:spacing w:val="-11"/>
          <w:sz w:val="18"/>
        </w:rPr>
        <w:t xml:space="preserve"> </w:t>
      </w:r>
      <w:r>
        <w:rPr>
          <w:i/>
          <w:color w:val="231F20"/>
          <w:sz w:val="18"/>
        </w:rPr>
        <w:t xml:space="preserve">ဘာသာစကား </w:t>
      </w:r>
      <w:r>
        <w:rPr>
          <w:color w:val="231F20"/>
          <w:sz w:val="18"/>
        </w:rPr>
        <w:t>၊</w:t>
      </w:r>
      <w:r>
        <w:rPr>
          <w:color w:val="231F20"/>
          <w:spacing w:val="-11"/>
          <w:sz w:val="18"/>
        </w:rPr>
        <w:t xml:space="preserve"> </w:t>
      </w:r>
      <w:r>
        <w:rPr>
          <w:color w:val="231F20"/>
          <w:sz w:val="18"/>
        </w:rPr>
        <w:t>ed</w:t>
      </w:r>
      <w:r>
        <w:rPr>
          <w:color w:val="231F20"/>
          <w:spacing w:val="-11"/>
          <w:sz w:val="18"/>
        </w:rPr>
        <w:t xml:space="preserve"> </w:t>
      </w:r>
      <w:r>
        <w:rPr>
          <w:color w:val="231F20"/>
          <w:sz w:val="18"/>
        </w:rPr>
        <w:t>မိုက်ကယ်</w:t>
      </w:r>
      <w:r>
        <w:rPr>
          <w:color w:val="231F20"/>
          <w:spacing w:val="-12"/>
          <w:sz w:val="18"/>
        </w:rPr>
        <w:t xml:space="preserve"> </w:t>
      </w:r>
      <w:r>
        <w:rPr>
          <w:color w:val="231F20"/>
          <w:sz w:val="18"/>
        </w:rPr>
        <w:t>Keastowicz</w:t>
      </w:r>
      <w:r>
        <w:rPr>
          <w:color w:val="231F20"/>
          <w:spacing w:val="-11"/>
          <w:sz w:val="18"/>
        </w:rPr>
        <w:t xml:space="preserve"> </w:t>
      </w:r>
      <w:r>
        <w:rPr>
          <w:color w:val="231F20"/>
          <w:sz w:val="18"/>
        </w:rPr>
        <w:t>ကိန်းဘရစ်၊</w:t>
      </w:r>
      <w:r>
        <w:rPr>
          <w:color w:val="231F20"/>
          <w:spacing w:val="-11"/>
          <w:sz w:val="18"/>
        </w:rPr>
        <w:t xml:space="preserve"> </w:t>
      </w:r>
      <w:r>
        <w:rPr>
          <w:color w:val="231F20"/>
          <w:sz w:val="18"/>
        </w:rPr>
        <w:t>MA-</w:t>
      </w:r>
      <w:r>
        <w:rPr>
          <w:color w:val="231F20"/>
          <w:spacing w:val="-11"/>
          <w:sz w:val="18"/>
        </w:rPr>
        <w:t xml:space="preserve"> </w:t>
      </w:r>
      <w:r>
        <w:rPr>
          <w:color w:val="231F20"/>
          <w:sz w:val="18"/>
        </w:rPr>
        <w:t>MIT တက္ကသိုလ်စာနယ်ဇင်း၊ စစ ၅၃-၁၂၁။</w:t>
      </w:r>
    </w:p>
    <w:p w:rsidR="00FC077F" w:rsidRDefault="002176C3">
      <w:pPr>
        <w:spacing w:line="197" w:lineRule="exact"/>
        <w:ind w:left="254"/>
        <w:jc w:val="both"/>
        <w:rPr>
          <w:sz w:val="18"/>
        </w:rPr>
      </w:pPr>
      <w:r>
        <w:rPr>
          <w:color w:val="231F20"/>
          <w:spacing w:val="-2"/>
          <w:sz w:val="18"/>
        </w:rPr>
        <w:t>၂၀၀၃။</w:t>
      </w:r>
      <w:r>
        <w:rPr>
          <w:color w:val="231F20"/>
          <w:spacing w:val="2"/>
          <w:sz w:val="18"/>
        </w:rPr>
        <w:t xml:space="preserve"> </w:t>
      </w:r>
      <w:r>
        <w:rPr>
          <w:color w:val="231F20"/>
          <w:spacing w:val="-2"/>
          <w:sz w:val="18"/>
        </w:rPr>
        <w:t>“ဆန့်ကျင်ဘက်</w:t>
      </w:r>
      <w:r>
        <w:rPr>
          <w:color w:val="231F20"/>
          <w:spacing w:val="3"/>
          <w:sz w:val="18"/>
        </w:rPr>
        <w:t xml:space="preserve"> </w:t>
      </w:r>
      <w:r>
        <w:rPr>
          <w:color w:val="231F20"/>
          <w:spacing w:val="-2"/>
          <w:sz w:val="18"/>
        </w:rPr>
        <w:t>ခရီအိုးလ်</w:t>
      </w:r>
      <w:r>
        <w:rPr>
          <w:color w:val="231F20"/>
          <w:spacing w:val="3"/>
          <w:sz w:val="18"/>
        </w:rPr>
        <w:t xml:space="preserve"> </w:t>
      </w:r>
      <w:r>
        <w:rPr>
          <w:color w:val="231F20"/>
          <w:spacing w:val="-2"/>
          <w:sz w:val="18"/>
        </w:rPr>
        <w:t>ထူးခြားမှု။"</w:t>
      </w:r>
      <w:r>
        <w:rPr>
          <w:color w:val="231F20"/>
          <w:spacing w:val="3"/>
          <w:sz w:val="18"/>
        </w:rPr>
        <w:t xml:space="preserve"> </w:t>
      </w:r>
      <w:r>
        <w:rPr>
          <w:i/>
          <w:color w:val="231F20"/>
          <w:spacing w:val="-2"/>
          <w:sz w:val="18"/>
        </w:rPr>
        <w:t>ဘာသာစကား၊</w:t>
      </w:r>
      <w:r>
        <w:rPr>
          <w:i/>
          <w:color w:val="231F20"/>
          <w:spacing w:val="3"/>
          <w:sz w:val="18"/>
        </w:rPr>
        <w:t xml:space="preserve"> </w:t>
      </w:r>
      <w:r>
        <w:rPr>
          <w:color w:val="231F20"/>
          <w:spacing w:val="-2"/>
          <w:sz w:val="18"/>
        </w:rPr>
        <w:t>၇၉:(၂)။</w:t>
      </w:r>
      <w:r>
        <w:rPr>
          <w:color w:val="231F20"/>
          <w:spacing w:val="3"/>
          <w:sz w:val="18"/>
        </w:rPr>
        <w:t xml:space="preserve"> </w:t>
      </w:r>
      <w:r>
        <w:rPr>
          <w:color w:val="231F20"/>
          <w:spacing w:val="-2"/>
          <w:sz w:val="18"/>
        </w:rPr>
        <w:t>၃၉၁–၄၁၀။</w:t>
      </w:r>
    </w:p>
    <w:p w:rsidR="00FC077F" w:rsidRDefault="002176C3">
      <w:pPr>
        <w:spacing w:before="3" w:line="230" w:lineRule="auto"/>
        <w:ind w:left="434" w:right="56" w:hanging="359"/>
        <w:jc w:val="both"/>
        <w:rPr>
          <w:sz w:val="18"/>
        </w:rPr>
      </w:pPr>
      <w:r>
        <w:rPr>
          <w:color w:val="231F20"/>
          <w:sz w:val="18"/>
        </w:rPr>
        <w:t xml:space="preserve">De Houwer, A. 1990။ </w:t>
      </w:r>
      <w:r>
        <w:rPr>
          <w:i/>
          <w:color w:val="231F20"/>
          <w:sz w:val="18"/>
        </w:rPr>
        <w:t xml:space="preserve">မွေးကတည်းက ဘာသာစကားနှစ်ခုကို ရယူခြင်း- ဖြစ်ရပ်လေ့လာမှုတစ်ခု </w:t>
      </w:r>
      <w:r>
        <w:rPr>
          <w:color w:val="231F20"/>
          <w:sz w:val="18"/>
        </w:rPr>
        <w:t>။ နယူးယောက် - ကိန်းဘရစ်ခ်ျတက္ကသိုလ်စာနယ်ဇင်း။</w:t>
      </w:r>
    </w:p>
    <w:p w:rsidR="00FC077F" w:rsidRDefault="002176C3">
      <w:pPr>
        <w:spacing w:before="1" w:line="230" w:lineRule="auto"/>
        <w:ind w:left="434" w:right="56" w:hanging="359"/>
        <w:jc w:val="both"/>
        <w:rPr>
          <w:sz w:val="18"/>
        </w:rPr>
      </w:pPr>
      <w:r>
        <w:rPr>
          <w:color w:val="231F20"/>
          <w:sz w:val="18"/>
        </w:rPr>
        <w:t>De Lauretis၊</w:t>
      </w:r>
      <w:r>
        <w:rPr>
          <w:color w:val="231F20"/>
          <w:spacing w:val="-1"/>
          <w:sz w:val="18"/>
        </w:rPr>
        <w:t xml:space="preserve"> </w:t>
      </w:r>
      <w:r>
        <w:rPr>
          <w:color w:val="231F20"/>
          <w:sz w:val="18"/>
        </w:rPr>
        <w:t xml:space="preserve">ထရီဇာ။ 1984. </w:t>
      </w:r>
      <w:r>
        <w:rPr>
          <w:i/>
          <w:color w:val="231F20"/>
          <w:sz w:val="18"/>
        </w:rPr>
        <w:t>အဲလစ်</w:t>
      </w:r>
      <w:r>
        <w:rPr>
          <w:i/>
          <w:color w:val="231F20"/>
          <w:spacing w:val="-1"/>
          <w:sz w:val="18"/>
        </w:rPr>
        <w:t xml:space="preserve"> </w:t>
      </w:r>
      <w:r>
        <w:rPr>
          <w:i/>
          <w:color w:val="231F20"/>
          <w:sz w:val="18"/>
        </w:rPr>
        <w:t>မဟုတ်ဘူး၊ အမျိုးသမီးဝါဒ၊</w:t>
      </w:r>
      <w:r>
        <w:rPr>
          <w:i/>
          <w:color w:val="231F20"/>
          <w:spacing w:val="-1"/>
          <w:sz w:val="18"/>
        </w:rPr>
        <w:t xml:space="preserve"> </w:t>
      </w:r>
      <w:r>
        <w:rPr>
          <w:i/>
          <w:color w:val="231F20"/>
          <w:sz w:val="18"/>
        </w:rPr>
        <w:t>semiotics၊</w:t>
      </w:r>
      <w:r>
        <w:rPr>
          <w:i/>
          <w:color w:val="231F20"/>
          <w:spacing w:val="-1"/>
          <w:sz w:val="18"/>
        </w:rPr>
        <w:t xml:space="preserve"> </w:t>
      </w:r>
      <w:r>
        <w:rPr>
          <w:i/>
          <w:color w:val="231F20"/>
          <w:sz w:val="18"/>
        </w:rPr>
        <w:t xml:space="preserve">ရုပ်ရှင်ရုံ </w:t>
      </w:r>
      <w:r>
        <w:rPr>
          <w:color w:val="231F20"/>
          <w:sz w:val="18"/>
        </w:rPr>
        <w:t>​Bloomington: အင်ဒီယားနားတက္ကသိုလ်စာနယ်ဇင်း။</w:t>
      </w:r>
    </w:p>
    <w:p w:rsidR="00FC077F" w:rsidRDefault="002176C3">
      <w:pPr>
        <w:spacing w:before="1" w:line="230" w:lineRule="auto"/>
        <w:ind w:left="434" w:right="56" w:hanging="359"/>
        <w:jc w:val="both"/>
        <w:rPr>
          <w:sz w:val="18"/>
        </w:rPr>
      </w:pPr>
      <w:r>
        <w:rPr>
          <w:color w:val="231F20"/>
          <w:sz w:val="18"/>
        </w:rPr>
        <w:t>de Leo'n၊ Lourdes။ 1994။ “Tzotzil မှ ပထဝီဗဟိုပြုတည်နေရာကို ရှာဖွေခြင်း</w:t>
      </w:r>
      <w:r>
        <w:rPr>
          <w:color w:val="231F20"/>
          <w:spacing w:val="-1"/>
          <w:sz w:val="18"/>
        </w:rPr>
        <w:t xml:space="preserve"> </w:t>
      </w:r>
      <w:r>
        <w:rPr>
          <w:color w:val="231F20"/>
          <w:sz w:val="18"/>
        </w:rPr>
        <w:t>ကလေးတွေ။”</w:t>
      </w:r>
      <w:r>
        <w:rPr>
          <w:color w:val="231F20"/>
          <w:spacing w:val="-1"/>
          <w:sz w:val="18"/>
        </w:rPr>
        <w:t xml:space="preserve"> </w:t>
      </w:r>
      <w:r>
        <w:rPr>
          <w:color w:val="231F20"/>
          <w:sz w:val="18"/>
        </w:rPr>
        <w:t>၌</w:t>
      </w:r>
      <w:r>
        <w:rPr>
          <w:color w:val="231F20"/>
          <w:spacing w:val="-1"/>
          <w:sz w:val="18"/>
        </w:rPr>
        <w:t xml:space="preserve"> </w:t>
      </w:r>
      <w:r>
        <w:rPr>
          <w:i/>
          <w:color w:val="231F20"/>
          <w:sz w:val="18"/>
        </w:rPr>
        <w:t>အာကာသ</w:t>
      </w:r>
      <w:r>
        <w:rPr>
          <w:i/>
          <w:color w:val="231F20"/>
          <w:spacing w:val="-1"/>
          <w:sz w:val="18"/>
        </w:rPr>
        <w:t xml:space="preserve"> </w:t>
      </w:r>
      <w:r>
        <w:rPr>
          <w:i/>
          <w:color w:val="231F20"/>
          <w:sz w:val="18"/>
        </w:rPr>
        <w:t>၌</w:t>
      </w:r>
      <w:r>
        <w:rPr>
          <w:i/>
          <w:color w:val="231F20"/>
          <w:spacing w:val="-1"/>
          <w:sz w:val="18"/>
        </w:rPr>
        <w:t xml:space="preserve"> </w:t>
      </w:r>
      <w:r>
        <w:rPr>
          <w:i/>
          <w:color w:val="231F20"/>
          <w:sz w:val="18"/>
        </w:rPr>
        <w:t>မာယာ</w:t>
      </w:r>
      <w:r>
        <w:rPr>
          <w:i/>
          <w:color w:val="231F20"/>
          <w:spacing w:val="-1"/>
          <w:sz w:val="18"/>
        </w:rPr>
        <w:t xml:space="preserve"> </w:t>
      </w:r>
      <w:r>
        <w:rPr>
          <w:i/>
          <w:color w:val="231F20"/>
          <w:sz w:val="18"/>
        </w:rPr>
        <w:t xml:space="preserve">ဘာသာစကားများ </w:t>
      </w:r>
      <w:r>
        <w:rPr>
          <w:color w:val="231F20"/>
          <w:sz w:val="18"/>
        </w:rPr>
        <w:t>၊</w:t>
      </w:r>
      <w:r>
        <w:rPr>
          <w:color w:val="231F20"/>
          <w:spacing w:val="-1"/>
          <w:sz w:val="18"/>
        </w:rPr>
        <w:t xml:space="preserve"> </w:t>
      </w:r>
      <w:r>
        <w:rPr>
          <w:color w:val="231F20"/>
          <w:sz w:val="18"/>
        </w:rPr>
        <w:t>အထူး</w:t>
      </w:r>
      <w:r>
        <w:rPr>
          <w:color w:val="231F20"/>
          <w:spacing w:val="-1"/>
          <w:sz w:val="18"/>
        </w:rPr>
        <w:t xml:space="preserve"> </w:t>
      </w:r>
      <w:r>
        <w:rPr>
          <w:color w:val="231F20"/>
          <w:sz w:val="18"/>
        </w:rPr>
        <w:t>ထုတ်ပြန်သည်</w:t>
      </w:r>
      <w:r>
        <w:rPr>
          <w:color w:val="231F20"/>
          <w:spacing w:val="-1"/>
          <w:sz w:val="18"/>
        </w:rPr>
        <w:t xml:space="preserve"> </w:t>
      </w:r>
      <w:r>
        <w:rPr>
          <w:color w:val="231F20"/>
          <w:sz w:val="18"/>
        </w:rPr>
        <w:t>ed</w:t>
      </w:r>
      <w:r>
        <w:rPr>
          <w:color w:val="231F20"/>
          <w:spacing w:val="-1"/>
          <w:sz w:val="18"/>
        </w:rPr>
        <w:t xml:space="preserve"> </w:t>
      </w:r>
      <w:r>
        <w:rPr>
          <w:color w:val="231F20"/>
          <w:sz w:val="18"/>
        </w:rPr>
        <w:t>ယော</w:t>
      </w:r>
      <w:r>
        <w:rPr>
          <w:color w:val="231F20"/>
          <w:spacing w:val="-1"/>
          <w:sz w:val="18"/>
        </w:rPr>
        <w:t xml:space="preserve"> </w:t>
      </w:r>
      <w:r>
        <w:rPr>
          <w:color w:val="231F20"/>
          <w:sz w:val="18"/>
        </w:rPr>
        <w:t xml:space="preserve">Haviland နှင့် Stephen C. Levinson၊ </w:t>
      </w:r>
      <w:r>
        <w:rPr>
          <w:i/>
          <w:color w:val="231F20"/>
          <w:sz w:val="18"/>
        </w:rPr>
        <w:t xml:space="preserve">ဘာသာဗေဒ </w:t>
      </w:r>
      <w:r>
        <w:rPr>
          <w:color w:val="231F20"/>
          <w:sz w:val="18"/>
        </w:rPr>
        <w:t>32 (4/5): 857–885။</w:t>
      </w:r>
    </w:p>
    <w:p w:rsidR="00FC077F" w:rsidRDefault="002176C3">
      <w:pPr>
        <w:spacing w:before="2" w:line="230" w:lineRule="auto"/>
        <w:ind w:left="434" w:right="56" w:hanging="180"/>
        <w:jc w:val="both"/>
        <w:rPr>
          <w:sz w:val="18"/>
        </w:rPr>
      </w:pPr>
      <w:r>
        <w:rPr>
          <w:color w:val="231F20"/>
          <w:sz w:val="18"/>
        </w:rPr>
        <w:t xml:space="preserve">1998။ “ပေါ်ထွက်လာသောပါဝင်သူ- Tzotzil (Mayan) မွေးကင်းစကလေးများ၏ လူမှုဆက်ဆံရေးတွင် အပြန်အလှန်အကျိုးပြုသောပုံစံများ။” </w:t>
      </w:r>
      <w:r>
        <w:rPr>
          <w:i/>
          <w:color w:val="231F20"/>
          <w:sz w:val="18"/>
        </w:rPr>
        <w:t xml:space="preserve">ဘာသာဗေဒ မနုဿဗေဒဂျာနယ် </w:t>
      </w:r>
      <w:r>
        <w:rPr>
          <w:color w:val="231F20"/>
          <w:sz w:val="18"/>
        </w:rPr>
        <w:t>၈(၂)၊ ၁၃၁-၁၆၁။</w:t>
      </w:r>
    </w:p>
    <w:p w:rsidR="00FC077F" w:rsidRDefault="002176C3">
      <w:pPr>
        <w:spacing w:before="1" w:line="230" w:lineRule="auto"/>
        <w:ind w:left="434" w:right="56" w:hanging="180"/>
        <w:jc w:val="both"/>
        <w:rPr>
          <w:sz w:val="18"/>
        </w:rPr>
      </w:pPr>
      <w:r>
        <w:rPr>
          <w:color w:val="231F20"/>
          <w:spacing w:val="-2"/>
          <w:sz w:val="18"/>
        </w:rPr>
        <w:t>၂၀၀၁။</w:t>
      </w:r>
      <w:r>
        <w:rPr>
          <w:color w:val="231F20"/>
          <w:spacing w:val="-9"/>
          <w:sz w:val="18"/>
        </w:rPr>
        <w:t xml:space="preserve"> </w:t>
      </w:r>
      <w:r>
        <w:rPr>
          <w:color w:val="231F20"/>
          <w:spacing w:val="-2"/>
          <w:sz w:val="18"/>
        </w:rPr>
        <w:t>“ရှာဖွေခြင်း။</w:t>
      </w:r>
      <w:r>
        <w:rPr>
          <w:color w:val="231F20"/>
          <w:spacing w:val="-9"/>
          <w:sz w:val="18"/>
        </w:rPr>
        <w:t xml:space="preserve"> </w:t>
      </w:r>
      <w:r>
        <w:rPr>
          <w:color w:val="231F20"/>
          <w:spacing w:val="-2"/>
          <w:sz w:val="18"/>
        </w:rPr>
        <w:t>အဆိုပါ</w:t>
      </w:r>
      <w:r>
        <w:rPr>
          <w:color w:val="231F20"/>
          <w:spacing w:val="-9"/>
          <w:sz w:val="18"/>
        </w:rPr>
        <w:t xml:space="preserve"> </w:t>
      </w:r>
      <w:r>
        <w:rPr>
          <w:color w:val="231F20"/>
          <w:spacing w:val="-2"/>
          <w:sz w:val="18"/>
        </w:rPr>
        <w:t>အချမ်းသာဆုံး</w:t>
      </w:r>
      <w:r>
        <w:rPr>
          <w:color w:val="231F20"/>
          <w:spacing w:val="-9"/>
          <w:sz w:val="18"/>
        </w:rPr>
        <w:t xml:space="preserve"> </w:t>
      </w:r>
      <w:r>
        <w:rPr>
          <w:color w:val="231F20"/>
          <w:spacing w:val="-2"/>
          <w:sz w:val="18"/>
        </w:rPr>
        <w:t>လမ်းကြောင်း-</w:t>
      </w:r>
      <w:r>
        <w:rPr>
          <w:color w:val="231F20"/>
          <w:spacing w:val="-9"/>
          <w:sz w:val="18"/>
        </w:rPr>
        <w:t xml:space="preserve"> </w:t>
      </w:r>
      <w:r>
        <w:rPr>
          <w:color w:val="231F20"/>
          <w:spacing w:val="-2"/>
          <w:sz w:val="18"/>
        </w:rPr>
        <w:t>ဘာသာစကား</w:t>
      </w:r>
      <w:r>
        <w:rPr>
          <w:color w:val="231F20"/>
          <w:spacing w:val="-9"/>
          <w:sz w:val="18"/>
        </w:rPr>
        <w:t xml:space="preserve"> </w:t>
      </w:r>
      <w:r>
        <w:rPr>
          <w:color w:val="231F20"/>
          <w:spacing w:val="-2"/>
          <w:sz w:val="18"/>
        </w:rPr>
        <w:t>နှင့်</w:t>
      </w:r>
      <w:r>
        <w:rPr>
          <w:color w:val="231F20"/>
          <w:spacing w:val="-9"/>
          <w:sz w:val="18"/>
        </w:rPr>
        <w:t xml:space="preserve"> </w:t>
      </w:r>
      <w:r>
        <w:rPr>
          <w:color w:val="231F20"/>
          <w:spacing w:val="-2"/>
          <w:sz w:val="18"/>
        </w:rPr>
        <w:t>သိမြင်မှု</w:t>
      </w:r>
      <w:r>
        <w:rPr>
          <w:color w:val="231F20"/>
          <w:spacing w:val="-9"/>
          <w:sz w:val="18"/>
        </w:rPr>
        <w:t xml:space="preserve"> </w:t>
      </w:r>
      <w:r>
        <w:rPr>
          <w:color w:val="231F20"/>
          <w:spacing w:val="-2"/>
          <w:sz w:val="18"/>
        </w:rPr>
        <w:t>၌</w:t>
      </w:r>
      <w:r>
        <w:rPr>
          <w:color w:val="231F20"/>
          <w:spacing w:val="-9"/>
          <w:sz w:val="18"/>
        </w:rPr>
        <w:t xml:space="preserve"> </w:t>
      </w:r>
      <w:r>
        <w:rPr>
          <w:color w:val="231F20"/>
          <w:spacing w:val="-2"/>
          <w:sz w:val="18"/>
        </w:rPr>
        <w:t>အဆိုပါ</w:t>
      </w:r>
      <w:r>
        <w:rPr>
          <w:color w:val="231F20"/>
          <w:spacing w:val="-9"/>
          <w:sz w:val="18"/>
        </w:rPr>
        <w:t xml:space="preserve"> </w:t>
      </w:r>
      <w:r>
        <w:rPr>
          <w:color w:val="231F20"/>
          <w:spacing w:val="-2"/>
          <w:sz w:val="18"/>
        </w:rPr>
        <w:t>မှီး</w:t>
      </w:r>
      <w:r>
        <w:rPr>
          <w:color w:val="231F20"/>
          <w:spacing w:val="-9"/>
          <w:sz w:val="18"/>
        </w:rPr>
        <w:t xml:space="preserve"> </w:t>
      </w:r>
      <w:r>
        <w:rPr>
          <w:color w:val="231F20"/>
          <w:spacing w:val="-2"/>
          <w:sz w:val="18"/>
        </w:rPr>
        <w:t>၏</w:t>
      </w:r>
      <w:r>
        <w:rPr>
          <w:color w:val="231F20"/>
          <w:spacing w:val="-9"/>
          <w:sz w:val="18"/>
        </w:rPr>
        <w:t xml:space="preserve"> </w:t>
      </w:r>
      <w:r>
        <w:rPr>
          <w:color w:val="231F20"/>
          <w:spacing w:val="-2"/>
          <w:sz w:val="18"/>
        </w:rPr>
        <w:t>ဒေါင်လိုက်</w:t>
      </w:r>
      <w:r>
        <w:rPr>
          <w:color w:val="231F20"/>
          <w:sz w:val="18"/>
        </w:rPr>
        <w:t>​</w:t>
      </w:r>
      <w:r>
        <w:rPr>
          <w:color w:val="231F20"/>
          <w:spacing w:val="-10"/>
          <w:sz w:val="18"/>
        </w:rPr>
        <w:t xml:space="preserve"> </w:t>
      </w:r>
      <w:r>
        <w:rPr>
          <w:color w:val="231F20"/>
          <w:sz w:val="18"/>
        </w:rPr>
        <w:t>Tzotzil</w:t>
      </w:r>
      <w:r>
        <w:rPr>
          <w:color w:val="231F20"/>
          <w:spacing w:val="-11"/>
          <w:sz w:val="18"/>
        </w:rPr>
        <w:t xml:space="preserve"> </w:t>
      </w:r>
      <w:r>
        <w:rPr>
          <w:color w:val="231F20"/>
          <w:sz w:val="18"/>
        </w:rPr>
        <w:t>(မာယာ)။</w:t>
      </w:r>
      <w:r>
        <w:rPr>
          <w:color w:val="231F20"/>
          <w:spacing w:val="-10"/>
          <w:sz w:val="18"/>
        </w:rPr>
        <w:t xml:space="preserve"> </w:t>
      </w:r>
      <w:r>
        <w:rPr>
          <w:color w:val="231F20"/>
          <w:sz w:val="18"/>
        </w:rPr>
        <w:t>၌</w:t>
      </w:r>
      <w:r>
        <w:rPr>
          <w:color w:val="231F20"/>
          <w:spacing w:val="-11"/>
          <w:sz w:val="18"/>
        </w:rPr>
        <w:t xml:space="preserve"> </w:t>
      </w:r>
      <w:r>
        <w:rPr>
          <w:color w:val="231F20"/>
          <w:sz w:val="18"/>
        </w:rPr>
        <w:t>အမ်</w:t>
      </w:r>
      <w:r>
        <w:rPr>
          <w:color w:val="231F20"/>
          <w:spacing w:val="-10"/>
          <w:sz w:val="18"/>
        </w:rPr>
        <w:t xml:space="preserve"> </w:t>
      </w:r>
      <w:r>
        <w:rPr>
          <w:color w:val="231F20"/>
          <w:sz w:val="18"/>
        </w:rPr>
        <w:t>Bowerman</w:t>
      </w:r>
      <w:r>
        <w:rPr>
          <w:color w:val="231F20"/>
          <w:spacing w:val="-11"/>
          <w:sz w:val="18"/>
        </w:rPr>
        <w:t xml:space="preserve"> </w:t>
      </w:r>
      <w:r>
        <w:rPr>
          <w:color w:val="231F20"/>
          <w:sz w:val="18"/>
        </w:rPr>
        <w:t>နှင့်</w:t>
      </w:r>
      <w:r>
        <w:rPr>
          <w:color w:val="231F20"/>
          <w:spacing w:val="-10"/>
          <w:sz w:val="18"/>
        </w:rPr>
        <w:t xml:space="preserve"> </w:t>
      </w:r>
      <w:r>
        <w:rPr>
          <w:color w:val="231F20"/>
          <w:sz w:val="18"/>
        </w:rPr>
        <w:t>၎။</w:t>
      </w:r>
      <w:r>
        <w:rPr>
          <w:color w:val="231F20"/>
          <w:spacing w:val="-11"/>
          <w:sz w:val="18"/>
        </w:rPr>
        <w:t xml:space="preserve"> </w:t>
      </w:r>
      <w:r>
        <w:rPr>
          <w:color w:val="231F20"/>
          <w:sz w:val="18"/>
        </w:rPr>
        <w:t>ဂ။</w:t>
      </w:r>
      <w:r>
        <w:rPr>
          <w:color w:val="231F20"/>
          <w:spacing w:val="-10"/>
          <w:sz w:val="18"/>
        </w:rPr>
        <w:t xml:space="preserve"> </w:t>
      </w:r>
      <w:r>
        <w:rPr>
          <w:color w:val="231F20"/>
          <w:sz w:val="18"/>
        </w:rPr>
        <w:t>Levinson</w:t>
      </w:r>
      <w:r>
        <w:rPr>
          <w:color w:val="231F20"/>
          <w:spacing w:val="-11"/>
          <w:sz w:val="18"/>
        </w:rPr>
        <w:t xml:space="preserve"> </w:t>
      </w:r>
      <w:r>
        <w:rPr>
          <w:color w:val="231F20"/>
          <w:sz w:val="18"/>
        </w:rPr>
        <w:t>(eds.),</w:t>
      </w:r>
      <w:r>
        <w:rPr>
          <w:color w:val="231F20"/>
          <w:spacing w:val="-11"/>
          <w:sz w:val="18"/>
        </w:rPr>
        <w:t xml:space="preserve"> </w:t>
      </w:r>
      <w:r>
        <w:rPr>
          <w:i/>
          <w:color w:val="231F20"/>
          <w:sz w:val="18"/>
        </w:rPr>
        <w:t>ဘာသာစကား</w:t>
      </w:r>
      <w:r>
        <w:rPr>
          <w:i/>
          <w:color w:val="231F20"/>
          <w:spacing w:val="-10"/>
          <w:sz w:val="18"/>
        </w:rPr>
        <w:t xml:space="preserve"> </w:t>
      </w:r>
      <w:r>
        <w:rPr>
          <w:i/>
          <w:color w:val="231F20"/>
          <w:sz w:val="18"/>
        </w:rPr>
        <w:t xml:space="preserve">ဆည်းပူးမှုနှင့် အယူအဆ ဖွံ့ဖြိုးတိုးတက်မှု </w:t>
      </w:r>
      <w:r>
        <w:rPr>
          <w:color w:val="231F20"/>
          <w:sz w:val="18"/>
        </w:rPr>
        <w:t xml:space="preserve">၊ ၅၄၄-၅၆၅။ Cambridge: ကိန်းဘရစ်ခ်ျတက္ကသိုလ် </w:t>
      </w:r>
      <w:r>
        <w:rPr>
          <w:color w:val="231F20"/>
          <w:spacing w:val="-2"/>
          <w:sz w:val="18"/>
        </w:rPr>
        <w:t>စာနယ်ဇင်း။</w:t>
      </w:r>
    </w:p>
    <w:p w:rsidR="00FC077F" w:rsidRDefault="002176C3">
      <w:pPr>
        <w:spacing w:before="2" w:line="230" w:lineRule="auto"/>
        <w:ind w:left="434" w:right="56" w:hanging="359"/>
        <w:jc w:val="both"/>
        <w:rPr>
          <w:sz w:val="18"/>
        </w:rPr>
      </w:pPr>
      <w:r>
        <w:rPr>
          <w:color w:val="231F20"/>
          <w:sz w:val="18"/>
        </w:rPr>
        <w:t xml:space="preserve">de Leo´n၊ Lourdes နှင့် Stephen C. Levinson (eds.) 1992။ Mesoamerican ဘာသာစကားများဖြင့် Spatial ဖော်ပြချက်။ </w:t>
      </w:r>
      <w:r>
        <w:rPr>
          <w:i/>
          <w:color w:val="231F20"/>
          <w:sz w:val="18"/>
        </w:rPr>
        <w:t xml:space="preserve">Zeitschrift fu¨r Phonetik၊ Sprachwis- senschaft und Kommunikationsforschung </w:t>
      </w:r>
      <w:r>
        <w:rPr>
          <w:color w:val="231F20"/>
          <w:sz w:val="18"/>
        </w:rPr>
        <w:t>45(6): 590–611 ၏ အထူးထုတ် ။</w:t>
      </w:r>
    </w:p>
    <w:p w:rsidR="00FC077F" w:rsidRDefault="002176C3">
      <w:pPr>
        <w:spacing w:before="2" w:line="230" w:lineRule="auto"/>
        <w:ind w:left="434" w:right="168" w:hanging="359"/>
        <w:jc w:val="both"/>
        <w:rPr>
          <w:sz w:val="18"/>
        </w:rPr>
      </w:pPr>
      <w:r>
        <w:rPr>
          <w:color w:val="231F20"/>
          <w:sz w:val="18"/>
        </w:rPr>
        <w:t xml:space="preserve">ဒီမီယာ၊ အန်း-မာရီ။ 2002. </w:t>
      </w:r>
      <w:r>
        <w:rPr>
          <w:i/>
          <w:color w:val="231F20"/>
          <w:sz w:val="18"/>
        </w:rPr>
        <w:t xml:space="preserve">ပါဝါ၊ ဂုဏ်သိက္ခာနှင့် ဘာသာစကားနှစ်မျိုးလုံး- အထက်တန်းစား ဘာသာစကားနှစ်မျိုးပညာရေးဆိုင်ရာ နိုင်ငံတကာအမြင် </w:t>
      </w:r>
      <w:r>
        <w:rPr>
          <w:color w:val="231F20"/>
          <w:sz w:val="18"/>
        </w:rPr>
        <w:t>။ ကလိဗဒွန်၊ ယူကေ- ဘာသာစကားမျိုးစုံကိစ္စများ။</w:t>
      </w:r>
    </w:p>
    <w:p w:rsidR="00FC077F" w:rsidRDefault="002176C3">
      <w:pPr>
        <w:spacing w:before="1" w:line="230" w:lineRule="auto"/>
        <w:ind w:left="434" w:right="56" w:hanging="359"/>
        <w:jc w:val="both"/>
        <w:rPr>
          <w:sz w:val="18"/>
        </w:rPr>
      </w:pPr>
      <w:r>
        <w:rPr>
          <w:color w:val="231F20"/>
          <w:sz w:val="18"/>
        </w:rPr>
        <w:t>De Valois၊ Russell L.၊ Israel Abramov နှင့် GH Jacobs။ ၁၉၆၆။ “သုံးသပ်ချက်</w:t>
      </w:r>
      <w:r>
        <w:rPr>
          <w:color w:val="231F20"/>
          <w:spacing w:val="40"/>
          <w:sz w:val="18"/>
        </w:rPr>
        <w:t xml:space="preserve"> </w:t>
      </w:r>
      <w:r>
        <w:rPr>
          <w:color w:val="231F20"/>
          <w:sz w:val="18"/>
        </w:rPr>
        <w:t xml:space="preserve">LGN ဆဲလ်များ၏ တုံ့ပြန်မှုပုံစံများ။" </w:t>
      </w:r>
      <w:r>
        <w:rPr>
          <w:i/>
          <w:color w:val="231F20"/>
          <w:sz w:val="18"/>
        </w:rPr>
        <w:t xml:space="preserve">Journal of the Optical Society of America </w:t>
      </w:r>
      <w:r>
        <w:rPr>
          <w:color w:val="231F20"/>
          <w:sz w:val="18"/>
        </w:rPr>
        <w:t xml:space="preserve">59: </w:t>
      </w:r>
      <w:r>
        <w:rPr>
          <w:color w:val="231F20"/>
          <w:spacing w:val="-2"/>
          <w:sz w:val="18"/>
        </w:rPr>
        <w:t>966–977။</w:t>
      </w:r>
    </w:p>
    <w:p w:rsidR="00FC077F" w:rsidRDefault="002176C3">
      <w:pPr>
        <w:spacing w:before="2" w:line="230" w:lineRule="auto"/>
        <w:ind w:left="434" w:right="56" w:hanging="359"/>
        <w:jc w:val="both"/>
        <w:rPr>
          <w:sz w:val="18"/>
        </w:rPr>
      </w:pPr>
      <w:r>
        <w:rPr>
          <w:color w:val="231F20"/>
          <w:sz w:val="18"/>
        </w:rPr>
        <w:t>တရ</w:t>
      </w:r>
      <w:r>
        <w:rPr>
          <w:color w:val="231F20"/>
          <w:spacing w:val="-7"/>
          <w:sz w:val="18"/>
        </w:rPr>
        <w:t xml:space="preserve"> </w:t>
      </w:r>
      <w:r>
        <w:rPr>
          <w:color w:val="231F20"/>
          <w:sz w:val="18"/>
        </w:rPr>
        <w:t>Valois၊</w:t>
      </w:r>
      <w:r>
        <w:rPr>
          <w:color w:val="231F20"/>
          <w:spacing w:val="-7"/>
          <w:sz w:val="18"/>
        </w:rPr>
        <w:t xml:space="preserve"> </w:t>
      </w:r>
      <w:r>
        <w:rPr>
          <w:color w:val="231F20"/>
          <w:sz w:val="18"/>
        </w:rPr>
        <w:t>ပွဲခင်း</w:t>
      </w:r>
      <w:r>
        <w:rPr>
          <w:color w:val="231F20"/>
          <w:spacing w:val="-7"/>
          <w:sz w:val="18"/>
        </w:rPr>
        <w:t xml:space="preserve"> </w:t>
      </w:r>
      <w:r>
        <w:rPr>
          <w:color w:val="231F20"/>
          <w:sz w:val="18"/>
        </w:rPr>
        <w:t>ဌ။</w:t>
      </w:r>
      <w:r>
        <w:rPr>
          <w:color w:val="231F20"/>
          <w:spacing w:val="-7"/>
          <w:sz w:val="18"/>
        </w:rPr>
        <w:t xml:space="preserve"> </w:t>
      </w:r>
      <w:r>
        <w:rPr>
          <w:color w:val="231F20"/>
          <w:sz w:val="18"/>
        </w:rPr>
        <w:t>ဇ</w:t>
      </w:r>
      <w:r>
        <w:rPr>
          <w:color w:val="231F20"/>
          <w:spacing w:val="-7"/>
          <w:sz w:val="18"/>
        </w:rPr>
        <w:t xml:space="preserve"> </w:t>
      </w:r>
      <w:r>
        <w:rPr>
          <w:color w:val="231F20"/>
          <w:sz w:val="18"/>
        </w:rPr>
        <w:t>ဂ။</w:t>
      </w:r>
      <w:r>
        <w:rPr>
          <w:color w:val="231F20"/>
          <w:spacing w:val="-7"/>
          <w:sz w:val="18"/>
        </w:rPr>
        <w:t xml:space="preserve"> </w:t>
      </w:r>
      <w:r>
        <w:rPr>
          <w:color w:val="231F20"/>
          <w:sz w:val="18"/>
        </w:rPr>
        <w:t>မော်ဂန်၊</w:t>
      </w:r>
      <w:r>
        <w:rPr>
          <w:color w:val="231F20"/>
          <w:spacing w:val="-7"/>
          <w:sz w:val="18"/>
        </w:rPr>
        <w:t xml:space="preserve"> </w:t>
      </w:r>
      <w:r>
        <w:rPr>
          <w:color w:val="231F20"/>
          <w:sz w:val="18"/>
        </w:rPr>
        <w:t>အမ်</w:t>
      </w:r>
      <w:r>
        <w:rPr>
          <w:color w:val="231F20"/>
          <w:spacing w:val="-7"/>
          <w:sz w:val="18"/>
        </w:rPr>
        <w:t xml:space="preserve"> </w:t>
      </w:r>
      <w:r>
        <w:rPr>
          <w:color w:val="231F20"/>
          <w:sz w:val="18"/>
        </w:rPr>
        <w:t>ဂ။</w:t>
      </w:r>
      <w:r>
        <w:rPr>
          <w:color w:val="231F20"/>
          <w:spacing w:val="-7"/>
          <w:sz w:val="18"/>
        </w:rPr>
        <w:t xml:space="preserve"> </w:t>
      </w:r>
      <w:r>
        <w:rPr>
          <w:color w:val="231F20"/>
          <w:sz w:val="18"/>
        </w:rPr>
        <w:t>ပိုဆန်၊</w:t>
      </w:r>
      <w:r>
        <w:rPr>
          <w:color w:val="231F20"/>
          <w:spacing w:val="-7"/>
          <w:sz w:val="18"/>
        </w:rPr>
        <w:t xml:space="preserve"> </w:t>
      </w:r>
      <w:r>
        <w:rPr>
          <w:color w:val="231F20"/>
          <w:sz w:val="18"/>
        </w:rPr>
        <w:t>ဒဗလျူ။</w:t>
      </w:r>
      <w:r>
        <w:rPr>
          <w:color w:val="231F20"/>
          <w:spacing w:val="-7"/>
          <w:sz w:val="18"/>
        </w:rPr>
        <w:t xml:space="preserve"> </w:t>
      </w:r>
      <w:r>
        <w:rPr>
          <w:color w:val="231F20"/>
          <w:sz w:val="18"/>
        </w:rPr>
        <w:t>R</w:t>
      </w:r>
      <w:r>
        <w:rPr>
          <w:color w:val="231F20"/>
          <w:spacing w:val="-7"/>
          <w:sz w:val="18"/>
        </w:rPr>
        <w:t xml:space="preserve"> </w:t>
      </w:r>
      <w:r>
        <w:rPr>
          <w:color w:val="231F20"/>
          <w:sz w:val="18"/>
        </w:rPr>
        <w:t>ဝက်သား၊</w:t>
      </w:r>
      <w:r>
        <w:rPr>
          <w:color w:val="231F20"/>
          <w:spacing w:val="-7"/>
          <w:sz w:val="18"/>
        </w:rPr>
        <w:t xml:space="preserve"> </w:t>
      </w:r>
      <w:r>
        <w:rPr>
          <w:color w:val="231F20"/>
          <w:sz w:val="18"/>
        </w:rPr>
        <w:t>နှင့်</w:t>
      </w:r>
      <w:r>
        <w:rPr>
          <w:color w:val="231F20"/>
          <w:spacing w:val="-7"/>
          <w:sz w:val="18"/>
        </w:rPr>
        <w:t xml:space="preserve"> </w:t>
      </w:r>
      <w:r>
        <w:rPr>
          <w:color w:val="231F20"/>
          <w:sz w:val="18"/>
        </w:rPr>
        <w:t>င</w:t>
      </w:r>
      <w:r>
        <w:rPr>
          <w:color w:val="231F20"/>
          <w:spacing w:val="-7"/>
          <w:sz w:val="18"/>
        </w:rPr>
        <w:t xml:space="preserve"> </w:t>
      </w:r>
      <w:r>
        <w:rPr>
          <w:color w:val="231F20"/>
          <w:sz w:val="18"/>
        </w:rPr>
        <w:t>အမ်</w:t>
      </w:r>
      <w:r>
        <w:rPr>
          <w:color w:val="231F20"/>
          <w:spacing w:val="-7"/>
          <w:sz w:val="18"/>
        </w:rPr>
        <w:t xml:space="preserve"> </w:t>
      </w:r>
      <w:r>
        <w:rPr>
          <w:color w:val="231F20"/>
          <w:sz w:val="18"/>
        </w:rPr>
        <w:t>ထည်.</w:t>
      </w:r>
      <w:r>
        <w:rPr>
          <w:color w:val="231F20"/>
          <w:spacing w:val="-7"/>
          <w:sz w:val="18"/>
        </w:rPr>
        <w:t xml:space="preserve"> </w:t>
      </w:r>
      <w:r>
        <w:rPr>
          <w:color w:val="231F20"/>
          <w:sz w:val="18"/>
        </w:rPr>
        <w:t xml:space="preserve">1974။ </w:t>
      </w:r>
      <w:r>
        <w:rPr>
          <w:color w:val="231F20"/>
          <w:spacing w:val="-2"/>
          <w:sz w:val="18"/>
        </w:rPr>
        <w:t xml:space="preserve">"မျောက်အမြင်အာရုံဆိုင်ရာ စိတ်ပိုင်းဆိုင်ရာလေ့လာမှုများ-I. Macaque တောက်ပမှုနှင့် အရောင်အမြင် </w:t>
      </w:r>
      <w:r>
        <w:rPr>
          <w:color w:val="231F20"/>
          <w:sz w:val="18"/>
        </w:rPr>
        <w:t xml:space="preserve">စမ်းသပ်မှုများ။" </w:t>
      </w:r>
      <w:r>
        <w:rPr>
          <w:i/>
          <w:color w:val="231F20"/>
          <w:sz w:val="18"/>
        </w:rPr>
        <w:t xml:space="preserve">အမြင်သုတေသန </w:t>
      </w:r>
      <w:r>
        <w:rPr>
          <w:color w:val="231F20"/>
          <w:sz w:val="18"/>
        </w:rPr>
        <w:t>၁၄:၅၃–၆၇။</w:t>
      </w:r>
    </w:p>
    <w:p w:rsidR="00FC077F" w:rsidRDefault="002176C3">
      <w:pPr>
        <w:spacing w:before="1" w:line="230" w:lineRule="auto"/>
        <w:ind w:left="434" w:right="56" w:hanging="359"/>
        <w:jc w:val="both"/>
        <w:rPr>
          <w:sz w:val="18"/>
        </w:rPr>
      </w:pPr>
      <w:r>
        <w:rPr>
          <w:color w:val="231F20"/>
          <w:sz w:val="18"/>
        </w:rPr>
        <w:t xml:space="preserve">Demuth, C. 1986။ “ဘာဆိုသိုကလေးများ၏ ဘာသာစကား လူမှုဆက်ဆံရေးတွင် လုပ်ရိုးလုပ်စဉ်များကို လှုံ့ဆော်ပေးခြင်း။” BB Schieffelin နှင့် E. Ochs (eds.) တွင်၊ </w:t>
      </w:r>
      <w:r>
        <w:rPr>
          <w:i/>
          <w:color w:val="231F20"/>
          <w:sz w:val="18"/>
        </w:rPr>
        <w:t xml:space="preserve">ယဉ်ကျေးမှုများတစ်လျှောက် ဘာသာစကား လူမှုဆက်ဆံရေး၊ </w:t>
      </w:r>
      <w:r>
        <w:rPr>
          <w:color w:val="231F20"/>
          <w:sz w:val="18"/>
        </w:rPr>
        <w:t>51–79။ Cambridge: ကိန်းဘရစ်ခ်ျတက္ကသိုလ်စာနယ်ဇင်း။</w:t>
      </w:r>
    </w:p>
    <w:p w:rsidR="00FC077F" w:rsidRDefault="002176C3">
      <w:pPr>
        <w:spacing w:before="2" w:line="230" w:lineRule="auto"/>
        <w:ind w:left="75" w:right="56"/>
        <w:jc w:val="both"/>
        <w:rPr>
          <w:sz w:val="18"/>
        </w:rPr>
      </w:pPr>
      <w:r>
        <w:rPr>
          <w:color w:val="231F20"/>
          <w:sz w:val="18"/>
        </w:rPr>
        <w:t xml:space="preserve">Deprez၊ ခရစ္စတင်း။ 1994. </w:t>
      </w:r>
      <w:r>
        <w:rPr>
          <w:i/>
          <w:color w:val="231F20"/>
          <w:sz w:val="18"/>
        </w:rPr>
        <w:t xml:space="preserve">Les enfants bilingues: langues et familles </w:t>
      </w:r>
      <w:r>
        <w:rPr>
          <w:color w:val="231F20"/>
          <w:sz w:val="18"/>
        </w:rPr>
        <w:t>. ပဲရစ်- ဒီဒီယာ။ ဒါရီဒါ၊</w:t>
      </w:r>
      <w:r>
        <w:rPr>
          <w:color w:val="231F20"/>
          <w:spacing w:val="32"/>
          <w:sz w:val="18"/>
        </w:rPr>
        <w:t xml:space="preserve"> </w:t>
      </w:r>
      <w:r>
        <w:rPr>
          <w:color w:val="231F20"/>
          <w:sz w:val="18"/>
        </w:rPr>
        <w:t>Jacques။</w:t>
      </w:r>
      <w:r>
        <w:rPr>
          <w:color w:val="231F20"/>
          <w:spacing w:val="33"/>
          <w:sz w:val="18"/>
        </w:rPr>
        <w:t xml:space="preserve"> </w:t>
      </w:r>
      <w:r>
        <w:rPr>
          <w:color w:val="231F20"/>
          <w:sz w:val="18"/>
        </w:rPr>
        <w:t>၁၉၆၇။</w:t>
      </w:r>
      <w:r>
        <w:rPr>
          <w:color w:val="231F20"/>
          <w:spacing w:val="32"/>
          <w:sz w:val="18"/>
        </w:rPr>
        <w:t xml:space="preserve"> </w:t>
      </w:r>
      <w:r>
        <w:rPr>
          <w:color w:val="231F20"/>
          <w:sz w:val="18"/>
        </w:rPr>
        <w:t>“လ</w:t>
      </w:r>
      <w:r>
        <w:rPr>
          <w:color w:val="231F20"/>
          <w:spacing w:val="33"/>
          <w:sz w:val="18"/>
        </w:rPr>
        <w:t xml:space="preserve"> </w:t>
      </w:r>
      <w:r>
        <w:rPr>
          <w:color w:val="231F20"/>
          <w:sz w:val="18"/>
        </w:rPr>
        <w:t>ဖွဲ့စည်းပုံ၊</w:t>
      </w:r>
      <w:r>
        <w:rPr>
          <w:color w:val="231F20"/>
          <w:spacing w:val="32"/>
          <w:sz w:val="18"/>
        </w:rPr>
        <w:t xml:space="preserve"> </w:t>
      </w:r>
      <w:r>
        <w:rPr>
          <w:color w:val="231F20"/>
          <w:sz w:val="18"/>
        </w:rPr>
        <w:t>လဲ့</w:t>
      </w:r>
      <w:r>
        <w:rPr>
          <w:color w:val="231F20"/>
          <w:spacing w:val="33"/>
          <w:sz w:val="18"/>
        </w:rPr>
        <w:t xml:space="preserve"> </w:t>
      </w:r>
      <w:r>
        <w:rPr>
          <w:color w:val="231F20"/>
          <w:sz w:val="18"/>
        </w:rPr>
        <w:t>လက်မှတ်</w:t>
      </w:r>
      <w:r>
        <w:rPr>
          <w:color w:val="231F20"/>
          <w:spacing w:val="32"/>
          <w:sz w:val="18"/>
        </w:rPr>
        <w:t xml:space="preserve"> </w:t>
      </w:r>
      <w:r>
        <w:rPr>
          <w:color w:val="231F20"/>
          <w:sz w:val="18"/>
        </w:rPr>
        <w:t>et</w:t>
      </w:r>
      <w:r>
        <w:rPr>
          <w:color w:val="231F20"/>
          <w:spacing w:val="33"/>
          <w:sz w:val="18"/>
        </w:rPr>
        <w:t xml:space="preserve"> </w:t>
      </w:r>
      <w:r>
        <w:rPr>
          <w:color w:val="231F20"/>
          <w:sz w:val="18"/>
        </w:rPr>
        <w:t>လဲ့</w:t>
      </w:r>
      <w:r>
        <w:rPr>
          <w:color w:val="231F20"/>
          <w:spacing w:val="32"/>
          <w:sz w:val="18"/>
        </w:rPr>
        <w:t xml:space="preserve"> </w:t>
      </w:r>
      <w:r>
        <w:rPr>
          <w:color w:val="231F20"/>
          <w:sz w:val="18"/>
        </w:rPr>
        <w:t>ဂျူး</w:t>
      </w:r>
      <w:r>
        <w:rPr>
          <w:color w:val="231F20"/>
          <w:spacing w:val="33"/>
          <w:sz w:val="18"/>
        </w:rPr>
        <w:t xml:space="preserve"> </w:t>
      </w:r>
      <w:r>
        <w:rPr>
          <w:color w:val="231F20"/>
          <w:sz w:val="18"/>
        </w:rPr>
        <w:t>Dans</w:t>
      </w:r>
      <w:r>
        <w:rPr>
          <w:color w:val="231F20"/>
          <w:spacing w:val="32"/>
          <w:sz w:val="18"/>
        </w:rPr>
        <w:t xml:space="preserve"> </w:t>
      </w:r>
      <w:r>
        <w:rPr>
          <w:color w:val="231F20"/>
          <w:sz w:val="18"/>
        </w:rPr>
        <w:t>လဲ့</w:t>
      </w:r>
      <w:r>
        <w:rPr>
          <w:color w:val="231F20"/>
          <w:spacing w:val="33"/>
          <w:sz w:val="18"/>
        </w:rPr>
        <w:t xml:space="preserve"> </w:t>
      </w:r>
      <w:r>
        <w:rPr>
          <w:color w:val="231F20"/>
          <w:sz w:val="18"/>
        </w:rPr>
        <w:t>ဟောပြောချက်များ</w:t>
      </w:r>
      <w:r>
        <w:rPr>
          <w:color w:val="231F20"/>
          <w:spacing w:val="33"/>
          <w:sz w:val="18"/>
        </w:rPr>
        <w:t xml:space="preserve"> </w:t>
      </w:r>
      <w:r>
        <w:rPr>
          <w:color w:val="231F20"/>
          <w:sz w:val="18"/>
        </w:rPr>
        <w:t>des</w:t>
      </w:r>
      <w:r>
        <w:rPr>
          <w:color w:val="231F20"/>
          <w:spacing w:val="32"/>
          <w:sz w:val="18"/>
        </w:rPr>
        <w:t xml:space="preserve"> </w:t>
      </w:r>
      <w:r>
        <w:rPr>
          <w:color w:val="231F20"/>
          <w:spacing w:val="-4"/>
          <w:sz w:val="18"/>
        </w:rPr>
        <w:t>သိပ္ပံပညာ</w:t>
      </w:r>
    </w:p>
    <w:p w:rsidR="00FC077F" w:rsidRDefault="002176C3">
      <w:pPr>
        <w:spacing w:before="1" w:line="230" w:lineRule="auto"/>
        <w:ind w:left="434" w:right="56"/>
        <w:jc w:val="both"/>
        <w:rPr>
          <w:sz w:val="18"/>
        </w:rPr>
      </w:pPr>
      <w:r>
        <w:rPr>
          <w:color w:val="231F20"/>
          <w:sz w:val="18"/>
        </w:rPr>
        <w:t xml:space="preserve">လူသားဆန်တယ်။” Jacques Derrida တွင်၊ </w:t>
      </w:r>
      <w:r>
        <w:rPr>
          <w:i/>
          <w:color w:val="231F20"/>
          <w:sz w:val="18"/>
        </w:rPr>
        <w:t xml:space="preserve">L'e´criture et la diffe´rence </w:t>
      </w:r>
      <w:r>
        <w:rPr>
          <w:color w:val="231F20"/>
          <w:sz w:val="18"/>
        </w:rPr>
        <w:t xml:space="preserve">ပါရီ- Seuil၊ </w:t>
      </w:r>
      <w:r>
        <w:rPr>
          <w:color w:val="231F20"/>
          <w:spacing w:val="-2"/>
          <w:sz w:val="18"/>
        </w:rPr>
        <w:t>409–428။</w:t>
      </w:r>
    </w:p>
    <w:p w:rsidR="00FC077F" w:rsidRDefault="002176C3">
      <w:pPr>
        <w:spacing w:before="1" w:line="230" w:lineRule="auto"/>
        <w:ind w:left="434" w:right="56" w:hanging="180"/>
        <w:jc w:val="both"/>
        <w:rPr>
          <w:sz w:val="18"/>
        </w:rPr>
      </w:pPr>
      <w:r>
        <w:rPr>
          <w:color w:val="231F20"/>
          <w:sz w:val="18"/>
        </w:rPr>
        <w:t xml:space="preserve">1982။ "လက်မှတ်ဖြစ်ရပ် အကြောင်းအရာ။" </w:t>
      </w:r>
      <w:r>
        <w:rPr>
          <w:i/>
          <w:color w:val="231F20"/>
          <w:sz w:val="18"/>
        </w:rPr>
        <w:t xml:space="preserve">The Margin of Philosophy </w:t>
      </w:r>
      <w:r>
        <w:rPr>
          <w:color w:val="231F20"/>
          <w:sz w:val="18"/>
        </w:rPr>
        <w:t>တွင် ။ Alan Bass၊ trans ၃၀၇–၃၃၀။ Chicago: ချီကာဂိုတက္ကသိုလ်။</w:t>
      </w:r>
    </w:p>
    <w:p w:rsidR="00FC077F" w:rsidRDefault="002176C3">
      <w:pPr>
        <w:spacing w:before="1" w:line="230" w:lineRule="auto"/>
        <w:ind w:left="434" w:hanging="359"/>
        <w:rPr>
          <w:sz w:val="18"/>
        </w:rPr>
      </w:pPr>
      <w:r>
        <w:rPr>
          <w:color w:val="231F20"/>
          <w:spacing w:val="-2"/>
          <w:sz w:val="18"/>
        </w:rPr>
        <w:t>ဒါရင်းတန်၊</w:t>
      </w:r>
      <w:r>
        <w:rPr>
          <w:color w:val="231F20"/>
          <w:spacing w:val="-5"/>
          <w:sz w:val="18"/>
        </w:rPr>
        <w:t xml:space="preserve"> </w:t>
      </w:r>
      <w:r>
        <w:rPr>
          <w:color w:val="231F20"/>
          <w:spacing w:val="-2"/>
          <w:sz w:val="18"/>
        </w:rPr>
        <w:t>တစ်</w:t>
      </w:r>
      <w:r>
        <w:rPr>
          <w:color w:val="231F20"/>
          <w:spacing w:val="-5"/>
          <w:sz w:val="18"/>
        </w:rPr>
        <w:t xml:space="preserve"> </w:t>
      </w:r>
      <w:r>
        <w:rPr>
          <w:color w:val="231F20"/>
          <w:spacing w:val="-2"/>
          <w:sz w:val="18"/>
        </w:rPr>
        <w:t>အမ်၊</w:t>
      </w:r>
      <w:r>
        <w:rPr>
          <w:color w:val="231F20"/>
          <w:spacing w:val="-5"/>
          <w:sz w:val="18"/>
        </w:rPr>
        <w:t xml:space="preserve"> </w:t>
      </w:r>
      <w:r>
        <w:rPr>
          <w:color w:val="231F20"/>
          <w:spacing w:val="-2"/>
          <w:sz w:val="18"/>
        </w:rPr>
        <w:t>ည။</w:t>
      </w:r>
      <w:r>
        <w:rPr>
          <w:color w:val="231F20"/>
          <w:spacing w:val="-5"/>
          <w:sz w:val="18"/>
        </w:rPr>
        <w:t xml:space="preserve"> </w:t>
      </w:r>
      <w:r>
        <w:rPr>
          <w:color w:val="231F20"/>
          <w:spacing w:val="-2"/>
          <w:sz w:val="18"/>
        </w:rPr>
        <w:t>Krauskopf၊</w:t>
      </w:r>
      <w:r>
        <w:rPr>
          <w:color w:val="231F20"/>
          <w:spacing w:val="-5"/>
          <w:sz w:val="18"/>
        </w:rPr>
        <w:t xml:space="preserve"> </w:t>
      </w:r>
      <w:r>
        <w:rPr>
          <w:color w:val="231F20"/>
          <w:spacing w:val="-2"/>
          <w:sz w:val="18"/>
        </w:rPr>
        <w:t>နှင့်</w:t>
      </w:r>
      <w:r>
        <w:rPr>
          <w:color w:val="231F20"/>
          <w:spacing w:val="-5"/>
          <w:sz w:val="18"/>
        </w:rPr>
        <w:t xml:space="preserve"> </w:t>
      </w:r>
      <w:r>
        <w:rPr>
          <w:color w:val="231F20"/>
          <w:spacing w:val="-2"/>
          <w:sz w:val="18"/>
        </w:rPr>
        <w:t>P</w:t>
      </w:r>
      <w:r>
        <w:rPr>
          <w:color w:val="231F20"/>
          <w:spacing w:val="-5"/>
          <w:sz w:val="18"/>
        </w:rPr>
        <w:t xml:space="preserve"> </w:t>
      </w:r>
      <w:r>
        <w:rPr>
          <w:color w:val="231F20"/>
          <w:spacing w:val="-2"/>
          <w:sz w:val="18"/>
        </w:rPr>
        <w:t>Lennie</w:t>
      </w:r>
      <w:r>
        <w:rPr>
          <w:color w:val="231F20"/>
          <w:spacing w:val="-5"/>
          <w:sz w:val="18"/>
        </w:rPr>
        <w:t xml:space="preserve"> </w:t>
      </w:r>
      <w:r>
        <w:rPr>
          <w:color w:val="231F20"/>
          <w:spacing w:val="-2"/>
          <w:sz w:val="18"/>
        </w:rPr>
        <w:t>၁၉၈၄။</w:t>
      </w:r>
      <w:r>
        <w:rPr>
          <w:color w:val="231F20"/>
          <w:spacing w:val="-5"/>
          <w:sz w:val="18"/>
        </w:rPr>
        <w:t xml:space="preserve"> </w:t>
      </w:r>
      <w:r>
        <w:rPr>
          <w:color w:val="231F20"/>
          <w:spacing w:val="-2"/>
          <w:sz w:val="18"/>
        </w:rPr>
        <w:t>“Chromatic</w:t>
      </w:r>
      <w:r>
        <w:rPr>
          <w:color w:val="231F20"/>
          <w:spacing w:val="-5"/>
          <w:sz w:val="18"/>
        </w:rPr>
        <w:t xml:space="preserve"> </w:t>
      </w:r>
      <w:r>
        <w:rPr>
          <w:color w:val="231F20"/>
          <w:spacing w:val="-2"/>
          <w:sz w:val="18"/>
        </w:rPr>
        <w:t>ယန္တရားများ</w:t>
      </w:r>
      <w:r>
        <w:rPr>
          <w:color w:val="231F20"/>
          <w:spacing w:val="-5"/>
          <w:sz w:val="18"/>
        </w:rPr>
        <w:t xml:space="preserve"> </w:t>
      </w:r>
      <w:r>
        <w:rPr>
          <w:color w:val="231F20"/>
          <w:spacing w:val="-2"/>
          <w:sz w:val="18"/>
        </w:rPr>
        <w:t>၌</w:t>
      </w:r>
      <w:r>
        <w:rPr>
          <w:color w:val="231F20"/>
          <w:spacing w:val="-5"/>
          <w:sz w:val="18"/>
        </w:rPr>
        <w:t xml:space="preserve"> </w:t>
      </w:r>
      <w:r>
        <w:rPr>
          <w:color w:val="231F20"/>
          <w:sz w:val="18"/>
        </w:rPr>
        <w:t xml:space="preserve">Macaque ၏ </w:t>
      </w:r>
      <w:r>
        <w:rPr>
          <w:color w:val="231F20"/>
          <w:spacing w:val="-2"/>
          <w:sz w:val="18"/>
        </w:rPr>
        <w:t xml:space="preserve">ဘေးတိုက် geniculate နျူကလိယ။" </w:t>
      </w:r>
      <w:r>
        <w:rPr>
          <w:i/>
          <w:color w:val="231F20"/>
          <w:sz w:val="18"/>
        </w:rPr>
        <w:t xml:space="preserve">ဇီဝကမ္မဗေဒဂျာနယ် </w:t>
      </w:r>
      <w:r>
        <w:rPr>
          <w:color w:val="231F20"/>
          <w:sz w:val="18"/>
        </w:rPr>
        <w:t>၃၅၇:၂၄၁-၂၆၅။</w:t>
      </w:r>
    </w:p>
    <w:p w:rsidR="00FC077F" w:rsidRDefault="002176C3">
      <w:pPr>
        <w:spacing w:before="1" w:line="230" w:lineRule="auto"/>
        <w:ind w:left="434" w:hanging="359"/>
        <w:rPr>
          <w:sz w:val="18"/>
        </w:rPr>
      </w:pPr>
      <w:r>
        <w:rPr>
          <w:color w:val="231F20"/>
          <w:spacing w:val="-2"/>
          <w:sz w:val="18"/>
        </w:rPr>
        <w:t>စိန်၊</w:t>
      </w:r>
      <w:r>
        <w:rPr>
          <w:color w:val="231F20"/>
          <w:spacing w:val="-13"/>
          <w:sz w:val="18"/>
        </w:rPr>
        <w:t xml:space="preserve"> </w:t>
      </w:r>
      <w:r>
        <w:rPr>
          <w:color w:val="231F20"/>
          <w:spacing w:val="-2"/>
          <w:sz w:val="18"/>
        </w:rPr>
        <w:t>စတန်လီ။</w:t>
      </w:r>
      <w:r>
        <w:rPr>
          <w:color w:val="231F20"/>
          <w:spacing w:val="-13"/>
          <w:sz w:val="18"/>
        </w:rPr>
        <w:t xml:space="preserve"> </w:t>
      </w:r>
      <w:r>
        <w:rPr>
          <w:color w:val="231F20"/>
          <w:spacing w:val="-2"/>
          <w:sz w:val="18"/>
        </w:rPr>
        <w:t>၁၉၈၆။</w:t>
      </w:r>
      <w:r>
        <w:rPr>
          <w:color w:val="231F20"/>
          <w:spacing w:val="-13"/>
          <w:sz w:val="18"/>
        </w:rPr>
        <w:t xml:space="preserve"> </w:t>
      </w:r>
      <w:r>
        <w:rPr>
          <w:color w:val="231F20"/>
          <w:spacing w:val="-2"/>
          <w:sz w:val="18"/>
        </w:rPr>
        <w:t>“အထူးပါ။</w:t>
      </w:r>
      <w:r>
        <w:rPr>
          <w:color w:val="231F20"/>
          <w:spacing w:val="-13"/>
          <w:sz w:val="18"/>
        </w:rPr>
        <w:t xml:space="preserve"> </w:t>
      </w:r>
      <w:r>
        <w:rPr>
          <w:color w:val="231F20"/>
          <w:spacing w:val="-2"/>
          <w:sz w:val="18"/>
        </w:rPr>
        <w:t>ထုတ်ပြန်သည်</w:t>
      </w:r>
      <w:r>
        <w:rPr>
          <w:color w:val="231F20"/>
          <w:spacing w:val="-13"/>
          <w:sz w:val="18"/>
        </w:rPr>
        <w:t xml:space="preserve"> </w:t>
      </w:r>
      <w:r>
        <w:rPr>
          <w:color w:val="231F20"/>
          <w:spacing w:val="-2"/>
          <w:sz w:val="18"/>
        </w:rPr>
        <w:t>on</w:t>
      </w:r>
      <w:r>
        <w:rPr>
          <w:color w:val="231F20"/>
          <w:spacing w:val="-13"/>
          <w:sz w:val="18"/>
        </w:rPr>
        <w:t xml:space="preserve"> </w:t>
      </w:r>
      <w:r>
        <w:rPr>
          <w:color w:val="231F20"/>
          <w:spacing w:val="-2"/>
          <w:sz w:val="18"/>
        </w:rPr>
        <w:t>ကဗျာ</w:t>
      </w:r>
      <w:r>
        <w:rPr>
          <w:color w:val="231F20"/>
          <w:spacing w:val="-13"/>
          <w:sz w:val="18"/>
        </w:rPr>
        <w:t xml:space="preserve"> </w:t>
      </w:r>
      <w:r>
        <w:rPr>
          <w:color w:val="231F20"/>
          <w:spacing w:val="-2"/>
          <w:sz w:val="18"/>
        </w:rPr>
        <w:t>နှင့်</w:t>
      </w:r>
      <w:r>
        <w:rPr>
          <w:color w:val="231F20"/>
          <w:spacing w:val="-13"/>
          <w:sz w:val="18"/>
        </w:rPr>
        <w:t xml:space="preserve"> </w:t>
      </w:r>
      <w:r>
        <w:rPr>
          <w:color w:val="231F20"/>
          <w:spacing w:val="-2"/>
          <w:sz w:val="18"/>
        </w:rPr>
        <w:t>မနုဿဗေဒ။"</w:t>
      </w:r>
      <w:r>
        <w:rPr>
          <w:color w:val="231F20"/>
          <w:spacing w:val="-13"/>
          <w:sz w:val="18"/>
        </w:rPr>
        <w:t xml:space="preserve"> </w:t>
      </w:r>
      <w:r>
        <w:rPr>
          <w:i/>
          <w:color w:val="231F20"/>
          <w:spacing w:val="-2"/>
          <w:sz w:val="18"/>
        </w:rPr>
        <w:t>ဒေသိယစကား</w:t>
      </w:r>
      <w:r>
        <w:rPr>
          <w:i/>
          <w:color w:val="231F20"/>
          <w:spacing w:val="-13"/>
          <w:sz w:val="18"/>
        </w:rPr>
        <w:t xml:space="preserve"> </w:t>
      </w:r>
      <w:r>
        <w:rPr>
          <w:i/>
          <w:color w:val="231F20"/>
          <w:spacing w:val="-2"/>
          <w:sz w:val="18"/>
        </w:rPr>
        <w:t xml:space="preserve">မနုဿ </w:t>
      </w:r>
      <w:r>
        <w:rPr>
          <w:i/>
          <w:color w:val="231F20"/>
          <w:sz w:val="18"/>
        </w:rPr>
        <w:t xml:space="preserve">ဗေဒ </w:t>
      </w:r>
      <w:r>
        <w:rPr>
          <w:color w:val="231F20"/>
          <w:sz w:val="18"/>
        </w:rPr>
        <w:t>၁၁:(၂-၄)။</w:t>
      </w:r>
    </w:p>
    <w:p w:rsidR="00FC077F" w:rsidRDefault="002176C3">
      <w:pPr>
        <w:spacing w:before="1" w:line="230" w:lineRule="auto"/>
        <w:ind w:left="434" w:hanging="359"/>
        <w:rPr>
          <w:sz w:val="18"/>
        </w:rPr>
      </w:pPr>
      <w:r>
        <w:rPr>
          <w:color w:val="231F20"/>
          <w:sz w:val="18"/>
        </w:rPr>
        <w:t>Diez၊</w:t>
      </w:r>
      <w:r>
        <w:rPr>
          <w:color w:val="231F20"/>
          <w:spacing w:val="40"/>
          <w:sz w:val="18"/>
        </w:rPr>
        <w:t xml:space="preserve"> </w:t>
      </w:r>
      <w:r>
        <w:rPr>
          <w:color w:val="231F20"/>
          <w:sz w:val="18"/>
        </w:rPr>
        <w:t>ဖရီးဒရစ်ခ်ျ။</w:t>
      </w:r>
      <w:r>
        <w:rPr>
          <w:color w:val="231F20"/>
          <w:spacing w:val="40"/>
          <w:sz w:val="18"/>
        </w:rPr>
        <w:t xml:space="preserve"> </w:t>
      </w:r>
      <w:r>
        <w:rPr>
          <w:color w:val="231F20"/>
          <w:sz w:val="18"/>
        </w:rPr>
        <w:t>၁၈၆၁။</w:t>
      </w:r>
      <w:r>
        <w:rPr>
          <w:color w:val="231F20"/>
          <w:spacing w:val="40"/>
          <w:sz w:val="18"/>
        </w:rPr>
        <w:t xml:space="preserve"> </w:t>
      </w:r>
      <w:r>
        <w:rPr>
          <w:i/>
          <w:color w:val="231F20"/>
          <w:sz w:val="18"/>
        </w:rPr>
        <w:t>Etymologisches</w:t>
      </w:r>
      <w:r>
        <w:rPr>
          <w:i/>
          <w:color w:val="231F20"/>
          <w:spacing w:val="40"/>
          <w:sz w:val="18"/>
        </w:rPr>
        <w:t xml:space="preserve"> </w:t>
      </w:r>
      <w:r>
        <w:rPr>
          <w:i/>
          <w:color w:val="231F20"/>
          <w:sz w:val="18"/>
        </w:rPr>
        <w:t>Worterbuch</w:t>
      </w:r>
      <w:r>
        <w:rPr>
          <w:i/>
          <w:color w:val="231F20"/>
          <w:spacing w:val="40"/>
          <w:sz w:val="18"/>
        </w:rPr>
        <w:t xml:space="preserve"> </w:t>
      </w:r>
      <w:r>
        <w:rPr>
          <w:i/>
          <w:color w:val="231F20"/>
          <w:sz w:val="18"/>
        </w:rPr>
        <w:t>der</w:t>
      </w:r>
      <w:r>
        <w:rPr>
          <w:i/>
          <w:color w:val="231F20"/>
          <w:spacing w:val="40"/>
          <w:sz w:val="18"/>
        </w:rPr>
        <w:t xml:space="preserve"> </w:t>
      </w:r>
      <w:r>
        <w:rPr>
          <w:i/>
          <w:color w:val="231F20"/>
          <w:sz w:val="18"/>
        </w:rPr>
        <w:t>ရိုမန်နစ်ရှန်</w:t>
      </w:r>
      <w:r>
        <w:rPr>
          <w:i/>
          <w:color w:val="231F20"/>
          <w:spacing w:val="40"/>
          <w:sz w:val="18"/>
        </w:rPr>
        <w:t xml:space="preserve"> </w:t>
      </w:r>
      <w:r>
        <w:rPr>
          <w:i/>
          <w:color w:val="231F20"/>
          <w:sz w:val="18"/>
        </w:rPr>
        <w:t>Sprachen</w:t>
      </w:r>
      <w:r>
        <w:rPr>
          <w:i/>
          <w:color w:val="231F20"/>
          <w:spacing w:val="40"/>
          <w:sz w:val="18"/>
        </w:rPr>
        <w:t xml:space="preserve"> </w:t>
      </w:r>
      <w:r>
        <w:rPr>
          <w:color w:val="231F20"/>
          <w:sz w:val="18"/>
        </w:rPr>
        <w:t>(2 verbesserte Ausgabe)။ Bonn: Weber။</w:t>
      </w:r>
    </w:p>
    <w:p w:rsidR="00FC077F" w:rsidRDefault="002176C3">
      <w:pPr>
        <w:spacing w:before="1" w:line="230" w:lineRule="auto"/>
        <w:ind w:left="434" w:hanging="359"/>
        <w:rPr>
          <w:sz w:val="18"/>
        </w:rPr>
      </w:pPr>
      <w:r>
        <w:rPr>
          <w:color w:val="231F20"/>
          <w:spacing w:val="-2"/>
          <w:sz w:val="18"/>
        </w:rPr>
        <w:t>ဒိုင်ဗင်၊</w:t>
      </w:r>
      <w:r>
        <w:rPr>
          <w:color w:val="231F20"/>
          <w:spacing w:val="-15"/>
          <w:sz w:val="18"/>
        </w:rPr>
        <w:t xml:space="preserve"> </w:t>
      </w:r>
      <w:r>
        <w:rPr>
          <w:color w:val="231F20"/>
          <w:spacing w:val="-2"/>
          <w:sz w:val="18"/>
        </w:rPr>
        <w:t>Rene'၊</w:t>
      </w:r>
      <w:r>
        <w:rPr>
          <w:color w:val="231F20"/>
          <w:spacing w:val="-15"/>
          <w:sz w:val="18"/>
        </w:rPr>
        <w:t xml:space="preserve"> </w:t>
      </w:r>
      <w:r>
        <w:rPr>
          <w:color w:val="231F20"/>
          <w:spacing w:val="-2"/>
          <w:sz w:val="18"/>
        </w:rPr>
        <w:t>Roslyn</w:t>
      </w:r>
      <w:r>
        <w:rPr>
          <w:color w:val="231F20"/>
          <w:spacing w:val="-15"/>
          <w:sz w:val="18"/>
        </w:rPr>
        <w:t xml:space="preserve"> </w:t>
      </w:r>
      <w:r>
        <w:rPr>
          <w:color w:val="231F20"/>
          <w:spacing w:val="-2"/>
          <w:sz w:val="18"/>
        </w:rPr>
        <w:t>ဖရန့်၊</w:t>
      </w:r>
      <w:r>
        <w:rPr>
          <w:color w:val="231F20"/>
          <w:spacing w:val="-15"/>
          <w:sz w:val="18"/>
        </w:rPr>
        <w:t xml:space="preserve"> </w:t>
      </w:r>
      <w:r>
        <w:rPr>
          <w:color w:val="231F20"/>
          <w:spacing w:val="-2"/>
          <w:sz w:val="18"/>
        </w:rPr>
        <w:t>နှင့်</w:t>
      </w:r>
      <w:r>
        <w:rPr>
          <w:color w:val="231F20"/>
          <w:spacing w:val="-15"/>
          <w:sz w:val="18"/>
        </w:rPr>
        <w:t xml:space="preserve"> </w:t>
      </w:r>
      <w:r>
        <w:rPr>
          <w:color w:val="231F20"/>
          <w:spacing w:val="-2"/>
          <w:sz w:val="18"/>
        </w:rPr>
        <w:t>မာတင်</w:t>
      </w:r>
      <w:r>
        <w:rPr>
          <w:color w:val="231F20"/>
          <w:spacing w:val="-15"/>
          <w:sz w:val="18"/>
        </w:rPr>
        <w:t xml:space="preserve"> </w:t>
      </w:r>
      <w:r>
        <w:rPr>
          <w:color w:val="231F20"/>
          <w:spacing w:val="-2"/>
          <w:sz w:val="18"/>
        </w:rPr>
        <w:t>Pu¨tz</w:t>
      </w:r>
      <w:r>
        <w:rPr>
          <w:color w:val="231F20"/>
          <w:spacing w:val="-15"/>
          <w:sz w:val="18"/>
        </w:rPr>
        <w:t xml:space="preserve"> </w:t>
      </w:r>
      <w:r>
        <w:rPr>
          <w:color w:val="231F20"/>
          <w:spacing w:val="-2"/>
          <w:sz w:val="18"/>
        </w:rPr>
        <w:t>(eds.)</w:t>
      </w:r>
      <w:r>
        <w:rPr>
          <w:color w:val="231F20"/>
          <w:spacing w:val="-15"/>
          <w:sz w:val="18"/>
        </w:rPr>
        <w:t xml:space="preserve"> </w:t>
      </w:r>
      <w:r>
        <w:rPr>
          <w:color w:val="231F20"/>
          <w:spacing w:val="-2"/>
          <w:sz w:val="18"/>
        </w:rPr>
        <w:t>၂၀၀၃။</w:t>
      </w:r>
      <w:r>
        <w:rPr>
          <w:color w:val="231F20"/>
          <w:spacing w:val="-15"/>
          <w:sz w:val="18"/>
        </w:rPr>
        <w:t xml:space="preserve"> </w:t>
      </w:r>
      <w:r>
        <w:rPr>
          <w:i/>
          <w:color w:val="231F20"/>
          <w:spacing w:val="-2"/>
          <w:sz w:val="18"/>
        </w:rPr>
        <w:t>သိမြင်မှု</w:t>
      </w:r>
      <w:r>
        <w:rPr>
          <w:i/>
          <w:color w:val="231F20"/>
          <w:spacing w:val="-15"/>
          <w:sz w:val="18"/>
        </w:rPr>
        <w:t xml:space="preserve"> </w:t>
      </w:r>
      <w:r>
        <w:rPr>
          <w:i/>
          <w:color w:val="231F20"/>
          <w:spacing w:val="-2"/>
          <w:sz w:val="18"/>
        </w:rPr>
        <w:t>မော်ဒယ်များ</w:t>
      </w:r>
      <w:r>
        <w:rPr>
          <w:i/>
          <w:color w:val="231F20"/>
          <w:spacing w:val="-15"/>
          <w:sz w:val="18"/>
        </w:rPr>
        <w:t xml:space="preserve"> </w:t>
      </w:r>
      <w:r>
        <w:rPr>
          <w:i/>
          <w:color w:val="231F20"/>
          <w:spacing w:val="-2"/>
          <w:sz w:val="18"/>
        </w:rPr>
        <w:t>၌</w:t>
      </w:r>
      <w:r>
        <w:rPr>
          <w:i/>
          <w:color w:val="231F20"/>
          <w:spacing w:val="-15"/>
          <w:sz w:val="18"/>
        </w:rPr>
        <w:t xml:space="preserve"> </w:t>
      </w:r>
      <w:r>
        <w:rPr>
          <w:i/>
          <w:color w:val="231F20"/>
          <w:spacing w:val="-2"/>
          <w:sz w:val="18"/>
        </w:rPr>
        <w:t xml:space="preserve">ဘာသာစကား </w:t>
      </w:r>
      <w:r>
        <w:rPr>
          <w:i/>
          <w:color w:val="231F20"/>
          <w:sz w:val="18"/>
        </w:rPr>
        <w:t xml:space="preserve">နှင့် အတွေးအမြင် </w:t>
      </w:r>
      <w:r>
        <w:rPr>
          <w:color w:val="231F20"/>
          <w:sz w:val="18"/>
        </w:rPr>
        <w:t>။ Mouton de Gruyter</w:t>
      </w:r>
    </w:p>
    <w:p w:rsidR="00FC077F" w:rsidRDefault="002176C3">
      <w:pPr>
        <w:spacing w:line="197" w:lineRule="exact"/>
        <w:ind w:left="75"/>
        <w:rPr>
          <w:sz w:val="18"/>
        </w:rPr>
      </w:pPr>
      <w:r>
        <w:rPr>
          <w:color w:val="231F20"/>
          <w:spacing w:val="-2"/>
          <w:sz w:val="18"/>
        </w:rPr>
        <w:t>ဒွန်ဂါ၊</w:t>
      </w:r>
      <w:r>
        <w:rPr>
          <w:color w:val="231F20"/>
          <w:spacing w:val="-4"/>
          <w:sz w:val="18"/>
        </w:rPr>
        <w:t xml:space="preserve"> </w:t>
      </w:r>
      <w:r>
        <w:rPr>
          <w:color w:val="231F20"/>
          <w:spacing w:val="-2"/>
          <w:sz w:val="18"/>
        </w:rPr>
        <w:t>Wendy</w:t>
      </w:r>
      <w:r>
        <w:rPr>
          <w:color w:val="231F20"/>
          <w:spacing w:val="-3"/>
          <w:sz w:val="18"/>
        </w:rPr>
        <w:t xml:space="preserve"> </w:t>
      </w:r>
      <w:r>
        <w:rPr>
          <w:color w:val="231F20"/>
          <w:spacing w:val="-2"/>
          <w:sz w:val="18"/>
        </w:rPr>
        <w:t>၁၉၉၁။</w:t>
      </w:r>
      <w:r>
        <w:rPr>
          <w:color w:val="231F20"/>
          <w:spacing w:val="-3"/>
          <w:sz w:val="18"/>
        </w:rPr>
        <w:t xml:space="preserve"> </w:t>
      </w:r>
      <w:r>
        <w:rPr>
          <w:i/>
          <w:color w:val="231F20"/>
          <w:spacing w:val="-2"/>
          <w:sz w:val="18"/>
        </w:rPr>
        <w:t>ဟိ</w:t>
      </w:r>
      <w:r>
        <w:rPr>
          <w:i/>
          <w:color w:val="231F20"/>
          <w:spacing w:val="-3"/>
          <w:sz w:val="18"/>
        </w:rPr>
        <w:t xml:space="preserve"> </w:t>
      </w:r>
      <w:r>
        <w:rPr>
          <w:i/>
          <w:color w:val="231F20"/>
          <w:spacing w:val="-2"/>
          <w:sz w:val="18"/>
        </w:rPr>
        <w:t>စက်ကိရိယာ</w:t>
      </w:r>
      <w:r>
        <w:rPr>
          <w:i/>
          <w:color w:val="231F20"/>
          <w:spacing w:val="-3"/>
          <w:sz w:val="18"/>
        </w:rPr>
        <w:t xml:space="preserve"> </w:t>
      </w:r>
      <w:r>
        <w:rPr>
          <w:i/>
          <w:color w:val="231F20"/>
          <w:spacing w:val="-2"/>
          <w:sz w:val="18"/>
        </w:rPr>
        <w:t>ဝေဒ။</w:t>
      </w:r>
      <w:r>
        <w:rPr>
          <w:i/>
          <w:color w:val="231F20"/>
          <w:spacing w:val="-3"/>
          <w:sz w:val="18"/>
        </w:rPr>
        <w:t xml:space="preserve"> </w:t>
      </w:r>
      <w:r>
        <w:rPr>
          <w:i/>
          <w:color w:val="231F20"/>
          <w:spacing w:val="-2"/>
          <w:sz w:val="18"/>
        </w:rPr>
        <w:t>တစ်ခု</w:t>
      </w:r>
      <w:r>
        <w:rPr>
          <w:i/>
          <w:color w:val="231F20"/>
          <w:spacing w:val="-3"/>
          <w:sz w:val="18"/>
        </w:rPr>
        <w:t xml:space="preserve"> </w:t>
      </w:r>
      <w:r>
        <w:rPr>
          <w:i/>
          <w:color w:val="231F20"/>
          <w:spacing w:val="-2"/>
          <w:sz w:val="18"/>
        </w:rPr>
        <w:t>မနုဿဗေဒ။</w:t>
      </w:r>
      <w:r>
        <w:rPr>
          <w:i/>
          <w:color w:val="231F20"/>
          <w:spacing w:val="-3"/>
          <w:sz w:val="18"/>
        </w:rPr>
        <w:t xml:space="preserve"> </w:t>
      </w:r>
      <w:r>
        <w:rPr>
          <w:color w:val="231F20"/>
          <w:spacing w:val="-2"/>
          <w:sz w:val="18"/>
        </w:rPr>
        <w:t>အသစ်</w:t>
      </w:r>
      <w:r>
        <w:rPr>
          <w:color w:val="231F20"/>
          <w:spacing w:val="-3"/>
          <w:sz w:val="18"/>
        </w:rPr>
        <w:t xml:space="preserve"> </w:t>
      </w:r>
      <w:r>
        <w:rPr>
          <w:color w:val="231F20"/>
          <w:spacing w:val="-2"/>
          <w:sz w:val="18"/>
        </w:rPr>
        <w:t>York:</w:t>
      </w:r>
      <w:r>
        <w:rPr>
          <w:color w:val="231F20"/>
          <w:spacing w:val="-3"/>
          <w:sz w:val="18"/>
        </w:rPr>
        <w:t xml:space="preserve"> </w:t>
      </w:r>
      <w:r>
        <w:rPr>
          <w:color w:val="231F20"/>
          <w:spacing w:val="-2"/>
          <w:sz w:val="18"/>
        </w:rPr>
        <w:t>ပင်ဂွင်း။</w:t>
      </w:r>
    </w:p>
    <w:p w:rsidR="00FC077F" w:rsidRDefault="002176C3">
      <w:pPr>
        <w:spacing w:before="3" w:line="230" w:lineRule="auto"/>
        <w:ind w:left="434" w:hanging="359"/>
        <w:rPr>
          <w:sz w:val="18"/>
        </w:rPr>
      </w:pPr>
      <w:r>
        <w:rPr>
          <w:color w:val="231F20"/>
          <w:sz w:val="18"/>
        </w:rPr>
        <w:t>ဒိုရီယန်၊</w:t>
      </w:r>
      <w:r>
        <w:rPr>
          <w:color w:val="231F20"/>
          <w:spacing w:val="-12"/>
          <w:sz w:val="18"/>
        </w:rPr>
        <w:t xml:space="preserve"> </w:t>
      </w:r>
      <w:r>
        <w:rPr>
          <w:color w:val="231F20"/>
          <w:sz w:val="18"/>
        </w:rPr>
        <w:t>N</w:t>
      </w:r>
      <w:r>
        <w:rPr>
          <w:color w:val="231F20"/>
          <w:spacing w:val="-11"/>
          <w:sz w:val="18"/>
        </w:rPr>
        <w:t xml:space="preserve"> </w:t>
      </w:r>
      <w:r>
        <w:rPr>
          <w:color w:val="231F20"/>
          <w:sz w:val="18"/>
        </w:rPr>
        <w:t>(ed.)</w:t>
      </w:r>
      <w:r>
        <w:rPr>
          <w:color w:val="231F20"/>
          <w:spacing w:val="-11"/>
          <w:sz w:val="18"/>
        </w:rPr>
        <w:t xml:space="preserve"> </w:t>
      </w:r>
      <w:r>
        <w:rPr>
          <w:color w:val="231F20"/>
          <w:sz w:val="18"/>
        </w:rPr>
        <w:t>၁၉၈၉။</w:t>
      </w:r>
      <w:r>
        <w:rPr>
          <w:color w:val="231F20"/>
          <w:spacing w:val="-11"/>
          <w:sz w:val="18"/>
        </w:rPr>
        <w:t xml:space="preserve"> </w:t>
      </w:r>
      <w:r>
        <w:rPr>
          <w:i/>
          <w:color w:val="231F20"/>
          <w:sz w:val="18"/>
        </w:rPr>
        <w:t>စုံစမ်းနေပါတယ်။</w:t>
      </w:r>
      <w:r>
        <w:rPr>
          <w:i/>
          <w:color w:val="231F20"/>
          <w:spacing w:val="-12"/>
          <w:sz w:val="18"/>
        </w:rPr>
        <w:t xml:space="preserve"> </w:t>
      </w:r>
      <w:r>
        <w:rPr>
          <w:i/>
          <w:color w:val="231F20"/>
          <w:sz w:val="18"/>
        </w:rPr>
        <w:t>ကုန်လွန်ခြင်း-</w:t>
      </w:r>
      <w:r>
        <w:rPr>
          <w:i/>
          <w:color w:val="231F20"/>
          <w:spacing w:val="-11"/>
          <w:sz w:val="18"/>
        </w:rPr>
        <w:t xml:space="preserve"> </w:t>
      </w:r>
      <w:r>
        <w:rPr>
          <w:i/>
          <w:color w:val="231F20"/>
          <w:sz w:val="18"/>
        </w:rPr>
        <w:t>လေ့လာမှုများ</w:t>
      </w:r>
      <w:r>
        <w:rPr>
          <w:i/>
          <w:color w:val="231F20"/>
          <w:spacing w:val="-11"/>
          <w:sz w:val="18"/>
        </w:rPr>
        <w:t xml:space="preserve"> </w:t>
      </w:r>
      <w:r>
        <w:rPr>
          <w:i/>
          <w:color w:val="231F20"/>
          <w:sz w:val="18"/>
        </w:rPr>
        <w:t>၌</w:t>
      </w:r>
      <w:r>
        <w:rPr>
          <w:i/>
          <w:color w:val="231F20"/>
          <w:spacing w:val="-11"/>
          <w:sz w:val="18"/>
        </w:rPr>
        <w:t xml:space="preserve"> </w:t>
      </w:r>
      <w:r>
        <w:rPr>
          <w:i/>
          <w:color w:val="231F20"/>
          <w:sz w:val="18"/>
        </w:rPr>
        <w:t>ဘာသာစကား</w:t>
      </w:r>
      <w:r>
        <w:rPr>
          <w:i/>
          <w:color w:val="231F20"/>
          <w:spacing w:val="-12"/>
          <w:sz w:val="18"/>
        </w:rPr>
        <w:t xml:space="preserve"> </w:t>
      </w:r>
      <w:r>
        <w:rPr>
          <w:i/>
          <w:color w:val="231F20"/>
          <w:sz w:val="18"/>
        </w:rPr>
        <w:t>ကျုံ့</w:t>
      </w:r>
      <w:r>
        <w:rPr>
          <w:i/>
          <w:color w:val="231F20"/>
          <w:spacing w:val="-11"/>
          <w:sz w:val="18"/>
        </w:rPr>
        <w:t xml:space="preserve"> </w:t>
      </w:r>
      <w:r>
        <w:rPr>
          <w:i/>
          <w:color w:val="231F20"/>
          <w:sz w:val="18"/>
        </w:rPr>
        <w:t xml:space="preserve">သေခြင်း </w:t>
      </w:r>
      <w:r>
        <w:rPr>
          <w:color w:val="231F20"/>
          <w:sz w:val="18"/>
        </w:rPr>
        <w:t>. Cambridge: ကိန်းဘရစ်ခ်ျတက္ကသိုလ်စာနယ်ဇင်း။</w:t>
      </w:r>
    </w:p>
    <w:p w:rsidR="00FC077F" w:rsidRDefault="002176C3">
      <w:pPr>
        <w:spacing w:before="1" w:line="230" w:lineRule="auto"/>
        <w:ind w:left="434" w:hanging="359"/>
        <w:rPr>
          <w:sz w:val="18"/>
        </w:rPr>
      </w:pPr>
      <w:r>
        <w:rPr>
          <w:color w:val="231F20"/>
          <w:sz w:val="18"/>
        </w:rPr>
        <w:t>အစာစားခြင်း၊</w:t>
      </w:r>
      <w:r>
        <w:rPr>
          <w:color w:val="231F20"/>
          <w:spacing w:val="-6"/>
          <w:sz w:val="18"/>
        </w:rPr>
        <w:t xml:space="preserve"> </w:t>
      </w:r>
      <w:r>
        <w:rPr>
          <w:color w:val="231F20"/>
          <w:sz w:val="18"/>
        </w:rPr>
        <w:t>ဒကာမ</w:t>
      </w:r>
      <w:r>
        <w:rPr>
          <w:color w:val="231F20"/>
          <w:spacing w:val="-6"/>
          <w:sz w:val="18"/>
        </w:rPr>
        <w:t xml:space="preserve"> </w:t>
      </w:r>
      <w:r>
        <w:rPr>
          <w:color w:val="231F20"/>
          <w:sz w:val="18"/>
        </w:rPr>
        <w:t>ဒဗလျူ။</w:t>
      </w:r>
      <w:r>
        <w:rPr>
          <w:color w:val="231F20"/>
          <w:spacing w:val="-6"/>
          <w:sz w:val="18"/>
        </w:rPr>
        <w:t xml:space="preserve"> </w:t>
      </w:r>
      <w:r>
        <w:rPr>
          <w:color w:val="231F20"/>
          <w:sz w:val="18"/>
        </w:rPr>
        <w:t>ဃ။</w:t>
      </w:r>
      <w:r>
        <w:rPr>
          <w:color w:val="231F20"/>
          <w:spacing w:val="-6"/>
          <w:sz w:val="18"/>
        </w:rPr>
        <w:t xml:space="preserve"> </w:t>
      </w:r>
      <w:r>
        <w:rPr>
          <w:color w:val="231F20"/>
          <w:sz w:val="18"/>
        </w:rPr>
        <w:t>၁၉၇၅။</w:t>
      </w:r>
      <w:r>
        <w:rPr>
          <w:color w:val="231F20"/>
          <w:spacing w:val="-6"/>
          <w:sz w:val="18"/>
        </w:rPr>
        <w:t xml:space="preserve"> </w:t>
      </w:r>
      <w:r>
        <w:rPr>
          <w:color w:val="231F20"/>
          <w:sz w:val="18"/>
        </w:rPr>
        <w:t>“A</w:t>
      </w:r>
      <w:r>
        <w:rPr>
          <w:color w:val="231F20"/>
          <w:spacing w:val="-6"/>
          <w:sz w:val="18"/>
        </w:rPr>
        <w:t xml:space="preserve"> </w:t>
      </w:r>
      <w:r>
        <w:rPr>
          <w:color w:val="231F20"/>
          <w:sz w:val="18"/>
        </w:rPr>
        <w:t>universalist</w:t>
      </w:r>
      <w:r>
        <w:rPr>
          <w:color w:val="231F20"/>
          <w:spacing w:val="-6"/>
          <w:sz w:val="18"/>
        </w:rPr>
        <w:t xml:space="preserve"> </w:t>
      </w:r>
      <w:r>
        <w:rPr>
          <w:color w:val="231F20"/>
          <w:sz w:val="18"/>
        </w:rPr>
        <w:t>ခွဲခြမ်းစိတ်ဖြာ</w:t>
      </w:r>
      <w:r>
        <w:rPr>
          <w:color w:val="231F20"/>
          <w:spacing w:val="-6"/>
          <w:sz w:val="18"/>
        </w:rPr>
        <w:t xml:space="preserve"> </w:t>
      </w:r>
      <w:r>
        <w:rPr>
          <w:color w:val="231F20"/>
          <w:sz w:val="18"/>
        </w:rPr>
        <w:t>၏</w:t>
      </w:r>
      <w:r>
        <w:rPr>
          <w:color w:val="231F20"/>
          <w:spacing w:val="-6"/>
          <w:sz w:val="18"/>
        </w:rPr>
        <w:t xml:space="preserve"> </w:t>
      </w:r>
      <w:r>
        <w:rPr>
          <w:color w:val="231F20"/>
          <w:sz w:val="18"/>
        </w:rPr>
        <w:t>ကွဲလွဲမှု</w:t>
      </w:r>
      <w:r>
        <w:rPr>
          <w:color w:val="231F20"/>
          <w:spacing w:val="-6"/>
          <w:sz w:val="18"/>
        </w:rPr>
        <w:t xml:space="preserve"> </w:t>
      </w:r>
      <w:r>
        <w:rPr>
          <w:color w:val="231F20"/>
          <w:sz w:val="18"/>
        </w:rPr>
        <w:t>နှင့်</w:t>
      </w:r>
      <w:r>
        <w:rPr>
          <w:color w:val="231F20"/>
          <w:spacing w:val="-6"/>
          <w:sz w:val="18"/>
        </w:rPr>
        <w:t xml:space="preserve"> </w:t>
      </w:r>
      <w:r>
        <w:rPr>
          <w:color w:val="231F20"/>
          <w:sz w:val="18"/>
        </w:rPr>
        <w:t>ပြောင်းလဲမှု</w:t>
      </w:r>
      <w:r>
        <w:rPr>
          <w:color w:val="231F20"/>
          <w:spacing w:val="-6"/>
          <w:sz w:val="18"/>
        </w:rPr>
        <w:t xml:space="preserve"> </w:t>
      </w:r>
      <w:r>
        <w:rPr>
          <w:color w:val="231F20"/>
          <w:sz w:val="18"/>
        </w:rPr>
        <w:t>၌</w:t>
      </w:r>
      <w:r>
        <w:rPr>
          <w:color w:val="231F20"/>
          <w:spacing w:val="-6"/>
          <w:sz w:val="18"/>
        </w:rPr>
        <w:t xml:space="preserve"> </w:t>
      </w:r>
      <w:r>
        <w:rPr>
          <w:color w:val="231F20"/>
          <w:sz w:val="18"/>
        </w:rPr>
        <w:t>အရောင်အသုံးအနှုန်းများ။" Ph. Dissertation, University of California, Berkeley</w:t>
      </w:r>
    </w:p>
    <w:p w:rsidR="00FC077F" w:rsidRDefault="00FC077F">
      <w:pPr>
        <w:spacing w:line="230" w:lineRule="auto"/>
        <w:rPr>
          <w:sz w:val="18"/>
        </w:rPr>
        <w:sectPr w:rsidR="00FC077F">
          <w:pgSz w:w="7490" w:h="11820"/>
          <w:pgMar w:top="280" w:right="566" w:bottom="280" w:left="566" w:header="720" w:footer="720" w:gutter="0"/>
          <w:cols w:space="720"/>
        </w:sectPr>
      </w:pPr>
    </w:p>
    <w:p w:rsidR="00FC077F" w:rsidRDefault="002176C3">
      <w:pPr>
        <w:tabs>
          <w:tab w:val="left" w:pos="2739"/>
        </w:tabs>
        <w:spacing w:before="81"/>
        <w:ind w:left="64"/>
        <w:rPr>
          <w:i/>
          <w:sz w:val="20"/>
        </w:rPr>
      </w:pPr>
      <w:r>
        <w:rPr>
          <w:spacing w:val="-5"/>
          <w:sz w:val="20"/>
        </w:rPr>
        <w:t xml:space="preserve">268 </w:t>
      </w:r>
      <w:r>
        <w:rPr>
          <w:sz w:val="20"/>
        </w:rPr>
        <w:tab/>
      </w:r>
      <w:r>
        <w:rPr>
          <w:i/>
          <w:spacing w:val="-2"/>
          <w:sz w:val="20"/>
        </w:rPr>
        <w:t>အကိုးအကား</w:t>
      </w:r>
    </w:p>
    <w:p w:rsidR="00FC077F" w:rsidRDefault="002176C3">
      <w:pPr>
        <w:pStyle w:val="BodyText"/>
        <w:spacing w:before="7"/>
        <w:jc w:val="left"/>
        <w:rPr>
          <w:i/>
          <w:sz w:val="3"/>
        </w:rPr>
      </w:pPr>
      <w:r>
        <w:rPr>
          <w:i/>
          <w:noProof/>
          <w:sz w:val="3"/>
        </w:rPr>
        <mc:AlternateContent>
          <mc:Choice Requires="wps">
            <w:drawing>
              <wp:anchor distT="0" distB="0" distL="0" distR="0" simplePos="0" relativeHeight="487728128" behindDoc="1" locked="0" layoutInCell="1" allowOverlap="1">
                <wp:simplePos x="0" y="0"/>
                <wp:positionH relativeFrom="page">
                  <wp:posOffset>400430</wp:posOffset>
                </wp:positionH>
                <wp:positionV relativeFrom="paragraph">
                  <wp:posOffset>42201</wp:posOffset>
                </wp:positionV>
                <wp:extent cx="3947795" cy="6350"/>
                <wp:effectExtent l="0" t="0" r="0" b="0"/>
                <wp:wrapTopAndBottom/>
                <wp:docPr id="303" name="Graphic 30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74BF679D" id="Graphic 303" o:spid="_x0000_s1026" style="position:absolute;margin-left:31.55pt;margin-top:3.3pt;width:310.85pt;height:.5pt;z-index:-15588352;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" path="m3947591,l,,,6324r3947591,l3947591,xe" fillcolor="black" stroked="f">
                <v:path arrowok="t"/>
                <w10:wrap type="topAndBottom" anchorx="page"/>
              </v:shape>
            </w:pict>
          </mc:Fallback>
        </mc:AlternateContent>
      </w:r>
    </w:p>
    <w:p w:rsidR="00FC077F" w:rsidRDefault="002176C3">
      <w:pPr>
        <w:spacing w:before="200" w:line="230" w:lineRule="auto"/>
        <w:ind w:left="423" w:right="66" w:hanging="180"/>
        <w:jc w:val="both"/>
        <w:rPr>
          <w:sz w:val="18"/>
        </w:rPr>
      </w:pPr>
      <w:r>
        <w:rPr>
          <w:color w:val="231F20"/>
          <w:sz w:val="18"/>
        </w:rPr>
        <w:t>1977။ “အနောက် Futunese တွင် အရောင်အမျိုးအစားခွဲခြားခြင်း- ကွဲပြားမှုနှင့် ပြောင်းလဲမှု။ ၌</w:t>
      </w:r>
      <w:r>
        <w:rPr>
          <w:color w:val="231F20"/>
          <w:spacing w:val="40"/>
          <w:sz w:val="18"/>
        </w:rPr>
        <w:t xml:space="preserve"> </w:t>
      </w:r>
      <w:r>
        <w:rPr>
          <w:color w:val="231F20"/>
          <w:sz w:val="18"/>
        </w:rPr>
        <w:t xml:space="preserve">BG Blount နှင့် M. Sanches (eds.), </w:t>
      </w:r>
      <w:r>
        <w:rPr>
          <w:i/>
          <w:color w:val="231F20"/>
          <w:sz w:val="18"/>
        </w:rPr>
        <w:t xml:space="preserve">ဘာသာစကားပြောင်းလဲမှု၏ လူမှုယဉ်ကျေးမှု အတိုင်းအတာ </w:t>
      </w:r>
      <w:r>
        <w:rPr>
          <w:color w:val="231F20"/>
          <w:sz w:val="18"/>
        </w:rPr>
        <w:t>, 133–148။ နယူးယောက်၊ လန်ဒန်- Plenum။</w:t>
      </w:r>
    </w:p>
    <w:p w:rsidR="00FC077F" w:rsidRDefault="002176C3">
      <w:pPr>
        <w:spacing w:before="2" w:line="230" w:lineRule="auto"/>
        <w:ind w:left="64" w:right="66" w:firstLine="179"/>
        <w:jc w:val="right"/>
        <w:rPr>
          <w:i/>
          <w:sz w:val="18"/>
        </w:rPr>
      </w:pPr>
      <w:r>
        <w:rPr>
          <w:color w:val="231F20"/>
          <w:spacing w:val="-2"/>
          <w:sz w:val="18"/>
        </w:rPr>
        <w:t>(ed.)</w:t>
      </w:r>
      <w:r>
        <w:rPr>
          <w:color w:val="231F20"/>
          <w:spacing w:val="-8"/>
          <w:sz w:val="18"/>
        </w:rPr>
        <w:t xml:space="preserve"> </w:t>
      </w:r>
      <w:r>
        <w:rPr>
          <w:color w:val="231F20"/>
          <w:spacing w:val="-2"/>
          <w:sz w:val="18"/>
        </w:rPr>
        <w:t>၁၉၈၅။</w:t>
      </w:r>
      <w:r>
        <w:rPr>
          <w:color w:val="231F20"/>
          <w:spacing w:val="-6"/>
          <w:sz w:val="18"/>
        </w:rPr>
        <w:t xml:space="preserve"> </w:t>
      </w:r>
      <w:r>
        <w:rPr>
          <w:i/>
          <w:color w:val="231F20"/>
          <w:spacing w:val="-2"/>
          <w:sz w:val="18"/>
        </w:rPr>
        <w:t>လမ်းညွှန်ချက်များ</w:t>
      </w:r>
      <w:r>
        <w:rPr>
          <w:i/>
          <w:color w:val="231F20"/>
          <w:spacing w:val="-8"/>
          <w:sz w:val="18"/>
        </w:rPr>
        <w:t xml:space="preserve"> </w:t>
      </w:r>
      <w:r>
        <w:rPr>
          <w:i/>
          <w:color w:val="231F20"/>
          <w:spacing w:val="-2"/>
          <w:sz w:val="18"/>
        </w:rPr>
        <w:t>၌</w:t>
      </w:r>
      <w:r>
        <w:rPr>
          <w:i/>
          <w:color w:val="231F20"/>
          <w:spacing w:val="-8"/>
          <w:sz w:val="18"/>
        </w:rPr>
        <w:t xml:space="preserve"> </w:t>
      </w:r>
      <w:r>
        <w:rPr>
          <w:i/>
          <w:color w:val="231F20"/>
          <w:spacing w:val="-2"/>
          <w:sz w:val="18"/>
        </w:rPr>
        <w:t>သိမြင်မှု</w:t>
      </w:r>
      <w:r>
        <w:rPr>
          <w:i/>
          <w:color w:val="231F20"/>
          <w:spacing w:val="-8"/>
          <w:sz w:val="18"/>
        </w:rPr>
        <w:t xml:space="preserve"> </w:t>
      </w:r>
      <w:r>
        <w:rPr>
          <w:i/>
          <w:color w:val="231F20"/>
          <w:spacing w:val="-2"/>
          <w:sz w:val="18"/>
        </w:rPr>
        <w:t xml:space="preserve">မနုဿ </w:t>
      </w:r>
      <w:r>
        <w:rPr>
          <w:color w:val="231F20"/>
          <w:spacing w:val="-2"/>
          <w:sz w:val="18"/>
        </w:rPr>
        <w:t>ဗေဒ</w:t>
      </w:r>
      <w:r>
        <w:rPr>
          <w:color w:val="231F20"/>
          <w:spacing w:val="-8"/>
          <w:sz w:val="18"/>
        </w:rPr>
        <w:t xml:space="preserve"> </w:t>
      </w:r>
      <w:r>
        <w:rPr>
          <w:color w:val="231F20"/>
          <w:spacing w:val="-2"/>
          <w:sz w:val="18"/>
        </w:rPr>
        <w:t>Urbana-</w:t>
      </w:r>
      <w:r>
        <w:rPr>
          <w:color w:val="231F20"/>
          <w:spacing w:val="-8"/>
          <w:sz w:val="18"/>
        </w:rPr>
        <w:t xml:space="preserve"> </w:t>
      </w:r>
      <w:r>
        <w:rPr>
          <w:color w:val="231F20"/>
          <w:spacing w:val="-2"/>
          <w:sz w:val="18"/>
        </w:rPr>
        <w:t>တက္ကသိုလ်</w:t>
      </w:r>
      <w:r>
        <w:rPr>
          <w:color w:val="231F20"/>
          <w:spacing w:val="-8"/>
          <w:sz w:val="18"/>
        </w:rPr>
        <w:t xml:space="preserve"> </w:t>
      </w:r>
      <w:r>
        <w:rPr>
          <w:color w:val="231F20"/>
          <w:spacing w:val="-2"/>
          <w:sz w:val="18"/>
        </w:rPr>
        <w:t>၏</w:t>
      </w:r>
      <w:r>
        <w:rPr>
          <w:color w:val="231F20"/>
          <w:spacing w:val="-8"/>
          <w:sz w:val="18"/>
        </w:rPr>
        <w:t xml:space="preserve"> </w:t>
      </w:r>
      <w:r>
        <w:rPr>
          <w:color w:val="231F20"/>
          <w:spacing w:val="-2"/>
          <w:sz w:val="18"/>
        </w:rPr>
        <w:t>အီလီနွိုက်</w:t>
      </w:r>
      <w:r>
        <w:rPr>
          <w:color w:val="231F20"/>
          <w:spacing w:val="-8"/>
          <w:sz w:val="18"/>
        </w:rPr>
        <w:t xml:space="preserve"> </w:t>
      </w:r>
      <w:r>
        <w:rPr>
          <w:color w:val="231F20"/>
          <w:spacing w:val="-2"/>
          <w:sz w:val="18"/>
        </w:rPr>
        <w:t>စာနယ်ဇင်း။ အစာစားခြင်း၊</w:t>
      </w:r>
      <w:r>
        <w:rPr>
          <w:color w:val="231F20"/>
          <w:spacing w:val="-4"/>
          <w:sz w:val="18"/>
        </w:rPr>
        <w:t xml:space="preserve"> </w:t>
      </w:r>
      <w:r>
        <w:rPr>
          <w:color w:val="231F20"/>
          <w:spacing w:val="-2"/>
          <w:sz w:val="18"/>
        </w:rPr>
        <w:t>ဒကာမ</w:t>
      </w:r>
      <w:r>
        <w:rPr>
          <w:color w:val="231F20"/>
          <w:spacing w:val="-4"/>
          <w:sz w:val="18"/>
        </w:rPr>
        <w:t xml:space="preserve"> </w:t>
      </w:r>
      <w:r>
        <w:rPr>
          <w:color w:val="231F20"/>
          <w:spacing w:val="-2"/>
          <w:sz w:val="18"/>
        </w:rPr>
        <w:t>ဒဗလျူ။</w:t>
      </w:r>
      <w:r>
        <w:rPr>
          <w:color w:val="231F20"/>
          <w:spacing w:val="-4"/>
          <w:sz w:val="18"/>
        </w:rPr>
        <w:t xml:space="preserve"> </w:t>
      </w:r>
      <w:r>
        <w:rPr>
          <w:color w:val="231F20"/>
          <w:spacing w:val="-2"/>
          <w:sz w:val="18"/>
        </w:rPr>
        <w:t>ဃ။</w:t>
      </w:r>
      <w:r>
        <w:rPr>
          <w:color w:val="231F20"/>
          <w:spacing w:val="-4"/>
          <w:sz w:val="18"/>
        </w:rPr>
        <w:t xml:space="preserve"> </w:t>
      </w:r>
      <w:r>
        <w:rPr>
          <w:color w:val="231F20"/>
          <w:spacing w:val="-2"/>
          <w:sz w:val="18"/>
        </w:rPr>
        <w:t>နှင့်</w:t>
      </w:r>
      <w:r>
        <w:rPr>
          <w:color w:val="231F20"/>
          <w:spacing w:val="-4"/>
          <w:sz w:val="18"/>
        </w:rPr>
        <w:t xml:space="preserve"> </w:t>
      </w:r>
      <w:r>
        <w:rPr>
          <w:color w:val="231F20"/>
          <w:spacing w:val="-2"/>
          <w:sz w:val="18"/>
        </w:rPr>
        <w:t>ချား</w:t>
      </w:r>
      <w:r>
        <w:rPr>
          <w:color w:val="231F20"/>
          <w:spacing w:val="-4"/>
          <w:sz w:val="18"/>
        </w:rPr>
        <w:t xml:space="preserve"> </w:t>
      </w:r>
      <w:r>
        <w:rPr>
          <w:color w:val="231F20"/>
          <w:spacing w:val="-2"/>
          <w:sz w:val="18"/>
        </w:rPr>
        <w:t>အမ်</w:t>
      </w:r>
      <w:r>
        <w:rPr>
          <w:color w:val="231F20"/>
          <w:spacing w:val="-4"/>
          <w:sz w:val="18"/>
        </w:rPr>
        <w:t xml:space="preserve"> </w:t>
      </w:r>
      <w:r>
        <w:rPr>
          <w:color w:val="231F20"/>
          <w:spacing w:val="-2"/>
          <w:sz w:val="18"/>
        </w:rPr>
        <w:t>Keller</w:t>
      </w:r>
      <w:r>
        <w:rPr>
          <w:color w:val="231F20"/>
          <w:spacing w:val="-4"/>
          <w:sz w:val="18"/>
        </w:rPr>
        <w:t xml:space="preserve"> </w:t>
      </w:r>
      <w:r>
        <w:rPr>
          <w:color w:val="231F20"/>
          <w:spacing w:val="-2"/>
          <w:sz w:val="18"/>
        </w:rPr>
        <w:t>၁၉၈၅။</w:t>
      </w:r>
      <w:r>
        <w:rPr>
          <w:color w:val="231F20"/>
          <w:spacing w:val="-4"/>
          <w:sz w:val="18"/>
        </w:rPr>
        <w:t xml:space="preserve"> </w:t>
      </w:r>
      <w:r>
        <w:rPr>
          <w:color w:val="231F20"/>
          <w:spacing w:val="-2"/>
          <w:sz w:val="18"/>
        </w:rPr>
        <w:t>"တာဝန်ယူမှု-</w:t>
      </w:r>
      <w:r>
        <w:rPr>
          <w:color w:val="231F20"/>
          <w:spacing w:val="-4"/>
          <w:sz w:val="18"/>
        </w:rPr>
        <w:t xml:space="preserve"> </w:t>
      </w:r>
      <w:r>
        <w:rPr>
          <w:color w:val="231F20"/>
          <w:spacing w:val="-2"/>
          <w:sz w:val="18"/>
        </w:rPr>
        <w:t>a</w:t>
      </w:r>
      <w:r>
        <w:rPr>
          <w:color w:val="231F20"/>
          <w:spacing w:val="-4"/>
          <w:sz w:val="18"/>
        </w:rPr>
        <w:t xml:space="preserve"> </w:t>
      </w:r>
      <w:r>
        <w:rPr>
          <w:color w:val="231F20"/>
          <w:spacing w:val="-2"/>
          <w:sz w:val="18"/>
        </w:rPr>
        <w:t>လက်တွေ့</w:t>
      </w:r>
      <w:r>
        <w:rPr>
          <w:color w:val="231F20"/>
          <w:spacing w:val="-4"/>
          <w:sz w:val="18"/>
        </w:rPr>
        <w:t xml:space="preserve"> </w:t>
      </w:r>
      <w:r>
        <w:rPr>
          <w:color w:val="231F20"/>
          <w:spacing w:val="-2"/>
          <w:sz w:val="18"/>
        </w:rPr>
        <w:t xml:space="preserve">ချဉ်းကပ်ပါ </w:t>
      </w:r>
      <w:r>
        <w:rPr>
          <w:color w:val="231F20"/>
          <w:sz w:val="18"/>
        </w:rPr>
        <w:t>။</w:t>
      </w:r>
      <w:r>
        <w:rPr>
          <w:color w:val="231F20"/>
          <w:spacing w:val="36"/>
          <w:sz w:val="18"/>
        </w:rPr>
        <w:t xml:space="preserve"> </w:t>
      </w:r>
      <w:r>
        <w:rPr>
          <w:color w:val="231F20"/>
          <w:sz w:val="18"/>
        </w:rPr>
        <w:t>ဗဟုသုတ</w:t>
      </w:r>
      <w:r>
        <w:rPr>
          <w:color w:val="231F20"/>
          <w:spacing w:val="36"/>
          <w:sz w:val="18"/>
        </w:rPr>
        <w:t xml:space="preserve"> </w:t>
      </w:r>
      <w:r>
        <w:rPr>
          <w:color w:val="231F20"/>
          <w:sz w:val="18"/>
        </w:rPr>
        <w:t>အဆောက်အဦများ။</w:t>
      </w:r>
      <w:r>
        <w:rPr>
          <w:color w:val="231F20"/>
          <w:spacing w:val="36"/>
          <w:sz w:val="18"/>
        </w:rPr>
        <w:t xml:space="preserve"> </w:t>
      </w:r>
      <w:r>
        <w:rPr>
          <w:color w:val="231F20"/>
          <w:sz w:val="18"/>
        </w:rPr>
        <w:t>၌</w:t>
      </w:r>
      <w:r>
        <w:rPr>
          <w:color w:val="231F20"/>
          <w:spacing w:val="36"/>
          <w:sz w:val="18"/>
        </w:rPr>
        <w:t xml:space="preserve"> </w:t>
      </w:r>
      <w:r>
        <w:rPr>
          <w:color w:val="231F20"/>
          <w:sz w:val="18"/>
        </w:rPr>
        <w:t>ည။</w:t>
      </w:r>
      <w:r>
        <w:rPr>
          <w:color w:val="231F20"/>
          <w:spacing w:val="36"/>
          <w:sz w:val="18"/>
        </w:rPr>
        <w:t xml:space="preserve"> </w:t>
      </w:r>
      <w:r>
        <w:rPr>
          <w:color w:val="231F20"/>
          <w:sz w:val="18"/>
        </w:rPr>
        <w:t>ဒဗလျူ။</w:t>
      </w:r>
      <w:r>
        <w:rPr>
          <w:color w:val="231F20"/>
          <w:spacing w:val="36"/>
          <w:sz w:val="18"/>
        </w:rPr>
        <w:t xml:space="preserve"> </w:t>
      </w:r>
      <w:r>
        <w:rPr>
          <w:color w:val="231F20"/>
          <w:sz w:val="18"/>
        </w:rPr>
        <w:t>ဃ။</w:t>
      </w:r>
      <w:r>
        <w:rPr>
          <w:color w:val="231F20"/>
          <w:spacing w:val="36"/>
          <w:sz w:val="18"/>
        </w:rPr>
        <w:t xml:space="preserve"> </w:t>
      </w:r>
      <w:r>
        <w:rPr>
          <w:color w:val="231F20"/>
          <w:sz w:val="18"/>
        </w:rPr>
        <w:t>အစာစားခြင်း</w:t>
      </w:r>
      <w:r>
        <w:rPr>
          <w:color w:val="231F20"/>
          <w:spacing w:val="36"/>
          <w:sz w:val="18"/>
        </w:rPr>
        <w:t xml:space="preserve"> </w:t>
      </w:r>
      <w:r>
        <w:rPr>
          <w:color w:val="231F20"/>
          <w:sz w:val="18"/>
        </w:rPr>
        <w:t>(ed.)</w:t>
      </w:r>
      <w:r>
        <w:rPr>
          <w:color w:val="231F20"/>
          <w:spacing w:val="36"/>
          <w:sz w:val="18"/>
        </w:rPr>
        <w:t xml:space="preserve"> </w:t>
      </w:r>
      <w:r>
        <w:rPr>
          <w:i/>
          <w:color w:val="231F20"/>
          <w:sz w:val="18"/>
        </w:rPr>
        <w:t>လမ်းညွှန်ချက်များ</w:t>
      </w:r>
      <w:r>
        <w:rPr>
          <w:i/>
          <w:color w:val="231F20"/>
          <w:spacing w:val="36"/>
          <w:sz w:val="18"/>
        </w:rPr>
        <w:t xml:space="preserve"> </w:t>
      </w:r>
      <w:r>
        <w:rPr>
          <w:i/>
          <w:color w:val="231F20"/>
          <w:sz w:val="18"/>
        </w:rPr>
        <w:t>၌</w:t>
      </w:r>
      <w:r>
        <w:rPr>
          <w:i/>
          <w:color w:val="231F20"/>
          <w:spacing w:val="36"/>
          <w:sz w:val="18"/>
        </w:rPr>
        <w:t xml:space="preserve"> </w:t>
      </w:r>
      <w:r>
        <w:rPr>
          <w:i/>
          <w:color w:val="231F20"/>
          <w:sz w:val="18"/>
        </w:rPr>
        <w:t>သိမြင်မှု</w:t>
      </w:r>
    </w:p>
    <w:p w:rsidR="00FC077F" w:rsidRDefault="002176C3">
      <w:pPr>
        <w:spacing w:line="198" w:lineRule="exact"/>
        <w:ind w:left="423"/>
        <w:rPr>
          <w:sz w:val="18"/>
        </w:rPr>
      </w:pPr>
      <w:r>
        <w:rPr>
          <w:i/>
          <w:color w:val="231F20"/>
          <w:sz w:val="18"/>
        </w:rPr>
        <w:t xml:space="preserve">မနုဿဗေဒ </w:t>
      </w:r>
      <w:r>
        <w:rPr>
          <w:color w:val="231F20"/>
          <w:sz w:val="18"/>
        </w:rPr>
        <w:t>၊</w:t>
      </w:r>
      <w:r>
        <w:rPr>
          <w:color w:val="231F20"/>
          <w:spacing w:val="-11"/>
          <w:sz w:val="18"/>
        </w:rPr>
        <w:t xml:space="preserve"> </w:t>
      </w:r>
      <w:r>
        <w:rPr>
          <w:color w:val="231F20"/>
          <w:sz w:val="18"/>
        </w:rPr>
        <w:t>၁၆၁–၁၇၄။</w:t>
      </w:r>
      <w:r>
        <w:rPr>
          <w:color w:val="231F20"/>
          <w:spacing w:val="-10"/>
          <w:sz w:val="18"/>
        </w:rPr>
        <w:t xml:space="preserve"> </w:t>
      </w:r>
      <w:r>
        <w:rPr>
          <w:color w:val="231F20"/>
          <w:sz w:val="18"/>
        </w:rPr>
        <w:t>Urbana-</w:t>
      </w:r>
      <w:r>
        <w:rPr>
          <w:color w:val="231F20"/>
          <w:spacing w:val="-10"/>
          <w:sz w:val="18"/>
        </w:rPr>
        <w:t xml:space="preserve"> </w:t>
      </w:r>
      <w:r>
        <w:rPr>
          <w:color w:val="231F20"/>
          <w:sz w:val="18"/>
        </w:rPr>
        <w:t>တက္ကသိုလ်</w:t>
      </w:r>
      <w:r>
        <w:rPr>
          <w:color w:val="231F20"/>
          <w:spacing w:val="-11"/>
          <w:sz w:val="18"/>
        </w:rPr>
        <w:t xml:space="preserve"> </w:t>
      </w:r>
      <w:r>
        <w:rPr>
          <w:color w:val="231F20"/>
          <w:sz w:val="18"/>
        </w:rPr>
        <w:t>၏</w:t>
      </w:r>
      <w:r>
        <w:rPr>
          <w:color w:val="231F20"/>
          <w:spacing w:val="-10"/>
          <w:sz w:val="18"/>
        </w:rPr>
        <w:t xml:space="preserve"> </w:t>
      </w:r>
      <w:r>
        <w:rPr>
          <w:color w:val="231F20"/>
          <w:sz w:val="18"/>
        </w:rPr>
        <w:t>အီလီနွိုက်</w:t>
      </w:r>
      <w:r>
        <w:rPr>
          <w:color w:val="231F20"/>
          <w:spacing w:val="-10"/>
          <w:sz w:val="18"/>
        </w:rPr>
        <w:t xml:space="preserve"> </w:t>
      </w:r>
      <w:r>
        <w:rPr>
          <w:color w:val="231F20"/>
          <w:spacing w:val="-2"/>
          <w:sz w:val="18"/>
        </w:rPr>
        <w:t>စာနယ်ဇင်း။</w:t>
      </w:r>
    </w:p>
    <w:p w:rsidR="00FC077F" w:rsidRDefault="002176C3">
      <w:pPr>
        <w:spacing w:before="3" w:line="230" w:lineRule="auto"/>
        <w:ind w:left="423" w:hanging="359"/>
        <w:rPr>
          <w:sz w:val="18"/>
        </w:rPr>
      </w:pPr>
      <w:r>
        <w:rPr>
          <w:color w:val="231F20"/>
          <w:sz w:val="18"/>
        </w:rPr>
        <w:t xml:space="preserve">ဒေါက်ဂလပ်စ်၊ မေရီ။ 1984။ </w:t>
      </w:r>
      <w:r>
        <w:rPr>
          <w:i/>
          <w:color w:val="231F20"/>
          <w:sz w:val="18"/>
        </w:rPr>
        <w:t xml:space="preserve">သန့်ရှင်းမှုနှင့် အန္တရာယ်- ညစ်ညမ်းမှုနှင့် တားမြစ်မှုဆိုင်ရာ သဘောတရားများကို ခွဲခြမ်းစိတ်ဖြာခြင်း။ </w:t>
      </w:r>
      <w:r>
        <w:rPr>
          <w:color w:val="231F20"/>
          <w:sz w:val="18"/>
        </w:rPr>
        <w:t>နယူးယောက်- ဒါရီယာ။</w:t>
      </w:r>
    </w:p>
    <w:p w:rsidR="00FC077F" w:rsidRDefault="002176C3">
      <w:pPr>
        <w:spacing w:before="1" w:line="230" w:lineRule="auto"/>
        <w:ind w:left="423" w:hanging="359"/>
        <w:rPr>
          <w:i/>
          <w:sz w:val="18"/>
        </w:rPr>
      </w:pPr>
      <w:r>
        <w:rPr>
          <w:color w:val="231F20"/>
          <w:sz w:val="18"/>
        </w:rPr>
        <w:t>Droixhe၊</w:t>
      </w:r>
      <w:r>
        <w:rPr>
          <w:color w:val="231F20"/>
          <w:spacing w:val="27"/>
          <w:sz w:val="18"/>
        </w:rPr>
        <w:t xml:space="preserve"> </w:t>
      </w:r>
      <w:r>
        <w:rPr>
          <w:color w:val="231F20"/>
          <w:sz w:val="18"/>
        </w:rPr>
        <w:t>ဒံယေလ။</w:t>
      </w:r>
      <w:r>
        <w:rPr>
          <w:color w:val="231F20"/>
          <w:spacing w:val="27"/>
          <w:sz w:val="18"/>
        </w:rPr>
        <w:t xml:space="preserve"> </w:t>
      </w:r>
      <w:r>
        <w:rPr>
          <w:color w:val="231F20"/>
          <w:sz w:val="18"/>
        </w:rPr>
        <w:t>၁၉၈၉။</w:t>
      </w:r>
      <w:r>
        <w:rPr>
          <w:color w:val="231F20"/>
          <w:spacing w:val="27"/>
          <w:sz w:val="18"/>
        </w:rPr>
        <w:t xml:space="preserve"> </w:t>
      </w:r>
      <w:r>
        <w:rPr>
          <w:color w:val="231F20"/>
          <w:sz w:val="18"/>
        </w:rPr>
        <w:t>“လဲ့</w:t>
      </w:r>
      <w:r>
        <w:rPr>
          <w:color w:val="231F20"/>
          <w:spacing w:val="27"/>
          <w:sz w:val="18"/>
        </w:rPr>
        <w:t xml:space="preserve"> </w:t>
      </w:r>
      <w:r>
        <w:rPr>
          <w:color w:val="231F20"/>
          <w:sz w:val="18"/>
        </w:rPr>
        <w:t>ပဏာမဝါဒ</w:t>
      </w:r>
      <w:r>
        <w:rPr>
          <w:color w:val="231F20"/>
          <w:spacing w:val="27"/>
          <w:sz w:val="18"/>
        </w:rPr>
        <w:t xml:space="preserve"> </w:t>
      </w:r>
      <w:r>
        <w:rPr>
          <w:color w:val="231F20"/>
          <w:sz w:val="18"/>
        </w:rPr>
        <w:t>ဘာသာဗေဒ</w:t>
      </w:r>
      <w:r>
        <w:rPr>
          <w:color w:val="231F20"/>
          <w:spacing w:val="27"/>
          <w:sz w:val="18"/>
        </w:rPr>
        <w:t xml:space="preserve"> </w:t>
      </w:r>
      <w:r>
        <w:rPr>
          <w:color w:val="231F20"/>
          <w:sz w:val="18"/>
        </w:rPr>
        <w:t>de</w:t>
      </w:r>
      <w:r>
        <w:rPr>
          <w:color w:val="231F20"/>
          <w:spacing w:val="27"/>
          <w:sz w:val="18"/>
        </w:rPr>
        <w:t xml:space="preserve"> </w:t>
      </w:r>
      <w:r>
        <w:rPr>
          <w:color w:val="231F20"/>
          <w:sz w:val="18"/>
        </w:rPr>
        <w:t>Turgot။"</w:t>
      </w:r>
      <w:r>
        <w:rPr>
          <w:color w:val="231F20"/>
          <w:spacing w:val="27"/>
          <w:sz w:val="18"/>
        </w:rPr>
        <w:t xml:space="preserve"> </w:t>
      </w:r>
      <w:r>
        <w:rPr>
          <w:color w:val="231F20"/>
          <w:sz w:val="18"/>
        </w:rPr>
        <w:t>၌</w:t>
      </w:r>
      <w:r>
        <w:rPr>
          <w:color w:val="231F20"/>
          <w:spacing w:val="27"/>
          <w:sz w:val="18"/>
        </w:rPr>
        <w:t xml:space="preserve"> </w:t>
      </w:r>
      <w:r>
        <w:rPr>
          <w:color w:val="231F20"/>
          <w:sz w:val="18"/>
        </w:rPr>
        <w:t>စာသားများ</w:t>
      </w:r>
      <w:r>
        <w:rPr>
          <w:color w:val="231F20"/>
          <w:spacing w:val="27"/>
          <w:sz w:val="18"/>
        </w:rPr>
        <w:t xml:space="preserve"> </w:t>
      </w:r>
      <w:r>
        <w:rPr>
          <w:color w:val="231F20"/>
          <w:sz w:val="18"/>
        </w:rPr>
        <w:t>re´unis par</w:t>
      </w:r>
      <w:r>
        <w:rPr>
          <w:color w:val="231F20"/>
          <w:spacing w:val="9"/>
          <w:sz w:val="18"/>
        </w:rPr>
        <w:t xml:space="preserve"> </w:t>
      </w:r>
      <w:r>
        <w:rPr>
          <w:color w:val="231F20"/>
          <w:sz w:val="18"/>
        </w:rPr>
        <w:t>Chantal</w:t>
      </w:r>
      <w:r>
        <w:rPr>
          <w:color w:val="231F20"/>
          <w:spacing w:val="10"/>
          <w:sz w:val="18"/>
        </w:rPr>
        <w:t xml:space="preserve"> </w:t>
      </w:r>
      <w:r>
        <w:rPr>
          <w:color w:val="231F20"/>
          <w:sz w:val="18"/>
        </w:rPr>
        <w:t>အမဲရောင်</w:t>
      </w:r>
      <w:r>
        <w:rPr>
          <w:color w:val="231F20"/>
          <w:spacing w:val="9"/>
          <w:sz w:val="18"/>
        </w:rPr>
        <w:t xml:space="preserve"> </w:t>
      </w:r>
      <w:r>
        <w:rPr>
          <w:color w:val="231F20"/>
          <w:sz w:val="18"/>
        </w:rPr>
        <w:t>et</w:t>
      </w:r>
      <w:r>
        <w:rPr>
          <w:color w:val="231F20"/>
          <w:spacing w:val="10"/>
          <w:sz w:val="18"/>
        </w:rPr>
        <w:t xml:space="preserve"> </w:t>
      </w:r>
      <w:r>
        <w:rPr>
          <w:color w:val="231F20"/>
          <w:sz w:val="18"/>
        </w:rPr>
        <w:t>ခရစ်ယာန်</w:t>
      </w:r>
      <w:r>
        <w:rPr>
          <w:color w:val="231F20"/>
          <w:spacing w:val="9"/>
          <w:sz w:val="18"/>
        </w:rPr>
        <w:t xml:space="preserve"> </w:t>
      </w:r>
      <w:r>
        <w:rPr>
          <w:color w:val="231F20"/>
          <w:sz w:val="18"/>
        </w:rPr>
        <w:t>မီရှဲ၊</w:t>
      </w:r>
      <w:r>
        <w:rPr>
          <w:color w:val="231F20"/>
          <w:spacing w:val="10"/>
          <w:sz w:val="18"/>
        </w:rPr>
        <w:t xml:space="preserve"> </w:t>
      </w:r>
      <w:r>
        <w:rPr>
          <w:i/>
          <w:color w:val="231F20"/>
          <w:sz w:val="18"/>
        </w:rPr>
        <w:t>ရှေးရိုးစွဲဝါဒ</w:t>
      </w:r>
      <w:r>
        <w:rPr>
          <w:i/>
          <w:color w:val="231F20"/>
          <w:spacing w:val="9"/>
          <w:sz w:val="18"/>
        </w:rPr>
        <w:t xml:space="preserve"> </w:t>
      </w:r>
      <w:r>
        <w:rPr>
          <w:i/>
          <w:color w:val="231F20"/>
          <w:sz w:val="18"/>
        </w:rPr>
        <w:t>et</w:t>
      </w:r>
      <w:r>
        <w:rPr>
          <w:i/>
          <w:color w:val="231F20"/>
          <w:spacing w:val="10"/>
          <w:sz w:val="18"/>
        </w:rPr>
        <w:t xml:space="preserve"> </w:t>
      </w:r>
      <w:r>
        <w:rPr>
          <w:i/>
          <w:color w:val="231F20"/>
          <w:sz w:val="18"/>
        </w:rPr>
        <w:t>ဒဏ္ဍာရီများ</w:t>
      </w:r>
      <w:r>
        <w:rPr>
          <w:i/>
          <w:color w:val="231F20"/>
          <w:spacing w:val="10"/>
          <w:sz w:val="18"/>
        </w:rPr>
        <w:t xml:space="preserve"> </w:t>
      </w:r>
      <w:r>
        <w:rPr>
          <w:i/>
          <w:color w:val="231F20"/>
          <w:sz w:val="18"/>
        </w:rPr>
        <w:t>des</w:t>
      </w:r>
      <w:r>
        <w:rPr>
          <w:i/>
          <w:color w:val="231F20"/>
          <w:spacing w:val="9"/>
          <w:sz w:val="18"/>
        </w:rPr>
        <w:t xml:space="preserve"> </w:t>
      </w:r>
      <w:r>
        <w:rPr>
          <w:i/>
          <w:color w:val="231F20"/>
          <w:sz w:val="18"/>
        </w:rPr>
        <w:t>မြစ်ဖျားခံသည်။</w:t>
      </w:r>
      <w:r>
        <w:rPr>
          <w:i/>
          <w:color w:val="231F20"/>
          <w:spacing w:val="10"/>
          <w:sz w:val="18"/>
        </w:rPr>
        <w:t xml:space="preserve"> </w:t>
      </w:r>
      <w:r>
        <w:rPr>
          <w:i/>
          <w:color w:val="231F20"/>
          <w:spacing w:val="-4"/>
          <w:sz w:val="18"/>
        </w:rPr>
        <w:t>Dans</w:t>
      </w:r>
    </w:p>
    <w:p w:rsidR="00FC077F" w:rsidRDefault="002176C3">
      <w:pPr>
        <w:spacing w:before="1" w:line="230" w:lineRule="auto"/>
        <w:ind w:left="423" w:right="66" w:hanging="1"/>
        <w:rPr>
          <w:sz w:val="18"/>
        </w:rPr>
      </w:pPr>
      <w:r>
        <w:rPr>
          <w:i/>
          <w:color w:val="231F20"/>
          <w:sz w:val="18"/>
        </w:rPr>
        <w:t>la</w:t>
      </w:r>
      <w:r>
        <w:rPr>
          <w:i/>
          <w:color w:val="231F20"/>
          <w:spacing w:val="31"/>
          <w:sz w:val="18"/>
        </w:rPr>
        <w:t xml:space="preserve"> </w:t>
      </w:r>
      <w:r>
        <w:rPr>
          <w:i/>
          <w:color w:val="231F20"/>
          <w:sz w:val="18"/>
        </w:rPr>
        <w:t>ပြင်သစ်</w:t>
      </w:r>
      <w:r>
        <w:rPr>
          <w:i/>
          <w:color w:val="231F20"/>
          <w:spacing w:val="31"/>
          <w:sz w:val="18"/>
        </w:rPr>
        <w:t xml:space="preserve"> </w:t>
      </w:r>
      <w:r>
        <w:rPr>
          <w:i/>
          <w:color w:val="231F20"/>
          <w:sz w:val="18"/>
        </w:rPr>
        <w:t>des</w:t>
      </w:r>
      <w:r>
        <w:rPr>
          <w:i/>
          <w:color w:val="231F20"/>
          <w:spacing w:val="31"/>
          <w:sz w:val="18"/>
        </w:rPr>
        <w:t xml:space="preserve"> </w:t>
      </w:r>
      <w:r>
        <w:rPr>
          <w:i/>
          <w:color w:val="231F20"/>
          <w:sz w:val="18"/>
        </w:rPr>
        <w:t>lumie`res</w:t>
      </w:r>
      <w:r>
        <w:rPr>
          <w:i/>
          <w:color w:val="231F20"/>
          <w:spacing w:val="31"/>
          <w:sz w:val="18"/>
        </w:rPr>
        <w:t xml:space="preserve"> </w:t>
      </w:r>
      <w:r>
        <w:rPr>
          <w:i/>
          <w:color w:val="231F20"/>
          <w:sz w:val="18"/>
        </w:rPr>
        <w:t xml:space="preserve">၁၆၈၀–၁၈၂၀ </w:t>
      </w:r>
      <w:r>
        <w:rPr>
          <w:color w:val="231F20"/>
          <w:sz w:val="18"/>
        </w:rPr>
        <w:t>၊</w:t>
      </w:r>
      <w:r>
        <w:rPr>
          <w:color w:val="231F20"/>
          <w:spacing w:val="31"/>
          <w:sz w:val="18"/>
        </w:rPr>
        <w:t xml:space="preserve"> </w:t>
      </w:r>
      <w:r>
        <w:rPr>
          <w:color w:val="231F20"/>
          <w:sz w:val="18"/>
        </w:rPr>
        <w:t>၅၉–၈၇။</w:t>
      </w:r>
      <w:r>
        <w:rPr>
          <w:color w:val="231F20"/>
          <w:spacing w:val="31"/>
          <w:sz w:val="18"/>
        </w:rPr>
        <w:t xml:space="preserve"> </w:t>
      </w:r>
      <w:r>
        <w:rPr>
          <w:color w:val="231F20"/>
          <w:sz w:val="18"/>
        </w:rPr>
        <w:t>ပဲရစ်-</w:t>
      </w:r>
      <w:r>
        <w:rPr>
          <w:color w:val="231F20"/>
          <w:spacing w:val="31"/>
          <w:sz w:val="18"/>
        </w:rPr>
        <w:t xml:space="preserve"> </w:t>
      </w:r>
      <w:r>
        <w:rPr>
          <w:color w:val="231F20"/>
          <w:sz w:val="18"/>
        </w:rPr>
        <w:t>နှိပ်ပါ။</w:t>
      </w:r>
      <w:r>
        <w:rPr>
          <w:color w:val="231F20"/>
          <w:spacing w:val="31"/>
          <w:sz w:val="18"/>
        </w:rPr>
        <w:t xml:space="preserve"> </w:t>
      </w:r>
      <w:r>
        <w:rPr>
          <w:color w:val="231F20"/>
          <w:sz w:val="18"/>
        </w:rPr>
        <w:t>de</w:t>
      </w:r>
      <w:r>
        <w:rPr>
          <w:color w:val="231F20"/>
          <w:spacing w:val="31"/>
          <w:sz w:val="18"/>
        </w:rPr>
        <w:t xml:space="preserve"> </w:t>
      </w:r>
      <w:r>
        <w:rPr>
          <w:color w:val="231F20"/>
          <w:sz w:val="18"/>
        </w:rPr>
        <w:t>'တက္ကသိုလ်'</w:t>
      </w:r>
      <w:r>
        <w:rPr>
          <w:color w:val="231F20"/>
          <w:spacing w:val="39"/>
          <w:sz w:val="18"/>
        </w:rPr>
        <w:t xml:space="preserve"> </w:t>
      </w:r>
      <w:r>
        <w:rPr>
          <w:color w:val="231F20"/>
          <w:sz w:val="18"/>
        </w:rPr>
        <w:t xml:space="preserve">de </w:t>
      </w:r>
      <w:r>
        <w:rPr>
          <w:color w:val="231F20"/>
          <w:spacing w:val="-2"/>
          <w:sz w:val="18"/>
        </w:rPr>
        <w:t>Paris-Sorbonne</w:t>
      </w:r>
    </w:p>
    <w:p w:rsidR="00FC077F" w:rsidRDefault="002176C3">
      <w:pPr>
        <w:spacing w:before="1" w:line="230" w:lineRule="auto"/>
        <w:ind w:left="423" w:right="66" w:hanging="359"/>
        <w:jc w:val="both"/>
        <w:rPr>
          <w:sz w:val="18"/>
        </w:rPr>
      </w:pPr>
      <w:r>
        <w:rPr>
          <w:color w:val="231F20"/>
          <w:spacing w:val="-2"/>
          <w:sz w:val="18"/>
        </w:rPr>
        <w:t xml:space="preserve">Dubois၊ Jacques (Sylvius)။ ၁၅၃၁/၁၉၉၈။ </w:t>
      </w:r>
      <w:r>
        <w:rPr>
          <w:i/>
          <w:color w:val="231F20"/>
          <w:spacing w:val="-2"/>
          <w:sz w:val="18"/>
        </w:rPr>
        <w:t>နိဒါန်း a`</w:t>
      </w:r>
      <w:r>
        <w:rPr>
          <w:i/>
          <w:color w:val="231F20"/>
          <w:sz w:val="18"/>
        </w:rPr>
        <w:t xml:space="preserve"> </w:t>
      </w:r>
      <w:r>
        <w:rPr>
          <w:i/>
          <w:color w:val="231F20"/>
          <w:spacing w:val="-2"/>
          <w:sz w:val="18"/>
        </w:rPr>
        <w:t xml:space="preserve">la langue franc¸aise suivie d'une </w:t>
      </w:r>
      <w:r>
        <w:rPr>
          <w:i/>
          <w:color w:val="231F20"/>
          <w:sz w:val="18"/>
        </w:rPr>
        <w:t xml:space="preserve">grammaire </w:t>
      </w:r>
      <w:r>
        <w:rPr>
          <w:color w:val="231F20"/>
          <w:sz w:val="18"/>
        </w:rPr>
        <w:t>။ အက်ဒ်။ နှင့် trans ။ Colette de Demaiziere (Textes de la Renaissance၊ 22; Traite's sur la langue franc¸aise၊ 1.) Paris: Honore Champion။</w:t>
      </w:r>
    </w:p>
    <w:p w:rsidR="00FC077F" w:rsidRDefault="002176C3">
      <w:pPr>
        <w:spacing w:before="2" w:line="230" w:lineRule="auto"/>
        <w:ind w:left="423" w:right="66" w:hanging="359"/>
        <w:jc w:val="both"/>
        <w:rPr>
          <w:sz w:val="18"/>
        </w:rPr>
      </w:pPr>
      <w:r>
        <w:rPr>
          <w:color w:val="231F20"/>
          <w:spacing w:val="-2"/>
          <w:sz w:val="18"/>
        </w:rPr>
        <w:t xml:space="preserve">Duranti၊ Alessandro။ ၁၉၉၇။ </w:t>
      </w:r>
      <w:r>
        <w:rPr>
          <w:i/>
          <w:color w:val="231F20"/>
          <w:spacing w:val="-2"/>
          <w:sz w:val="18"/>
        </w:rPr>
        <w:t xml:space="preserve">ဘာသာဗေဒ မနုဿဗေဒ </w:t>
      </w:r>
      <w:r>
        <w:rPr>
          <w:color w:val="231F20"/>
          <w:spacing w:val="-2"/>
          <w:sz w:val="18"/>
        </w:rPr>
        <w:t>။ Cambridge: ကိန်းဘရစ်ခ်ျတက္ကသိုလ်စာနယ်ဇင်း။</w:t>
      </w:r>
    </w:p>
    <w:p w:rsidR="00FC077F" w:rsidRDefault="002176C3">
      <w:pPr>
        <w:spacing w:before="1" w:line="230" w:lineRule="auto"/>
        <w:ind w:left="244"/>
        <w:rPr>
          <w:i/>
          <w:sz w:val="18"/>
        </w:rPr>
      </w:pPr>
      <w:r>
        <w:rPr>
          <w:color w:val="231F20"/>
          <w:sz w:val="18"/>
        </w:rPr>
        <w:t xml:space="preserve">(ed.) 2001a </w:t>
      </w:r>
      <w:r>
        <w:rPr>
          <w:i/>
          <w:color w:val="231F20"/>
          <w:sz w:val="18"/>
        </w:rPr>
        <w:t xml:space="preserve">ဘာသာဗေဒ မနုဿဗေဒ- စာဖတ်သူ </w:t>
      </w:r>
      <w:r>
        <w:rPr>
          <w:color w:val="231F20"/>
          <w:sz w:val="18"/>
        </w:rPr>
        <w:t>။ အောက်စဖို့ဒ်- Oxford တက္ကသိုလ်စာနယ်ဇင်း။ (ed.)</w:t>
      </w:r>
      <w:r>
        <w:rPr>
          <w:color w:val="231F20"/>
          <w:spacing w:val="-12"/>
          <w:sz w:val="18"/>
        </w:rPr>
        <w:t xml:space="preserve"> </w:t>
      </w:r>
      <w:r>
        <w:rPr>
          <w:color w:val="231F20"/>
          <w:sz w:val="18"/>
        </w:rPr>
        <w:t>၂၀၀၁ခ။</w:t>
      </w:r>
      <w:r>
        <w:rPr>
          <w:color w:val="231F20"/>
          <w:spacing w:val="-11"/>
          <w:sz w:val="18"/>
        </w:rPr>
        <w:t xml:space="preserve"> </w:t>
      </w:r>
      <w:r>
        <w:rPr>
          <w:i/>
          <w:color w:val="231F20"/>
          <w:sz w:val="18"/>
        </w:rPr>
        <w:t>သော့</w:t>
      </w:r>
      <w:r>
        <w:rPr>
          <w:i/>
          <w:color w:val="231F20"/>
          <w:spacing w:val="-11"/>
          <w:sz w:val="18"/>
        </w:rPr>
        <w:t xml:space="preserve"> </w:t>
      </w:r>
      <w:r>
        <w:rPr>
          <w:i/>
          <w:color w:val="231F20"/>
          <w:sz w:val="18"/>
        </w:rPr>
        <w:t>အသုံးအနှုန်းများ</w:t>
      </w:r>
      <w:r>
        <w:rPr>
          <w:i/>
          <w:color w:val="231F20"/>
          <w:spacing w:val="-11"/>
          <w:sz w:val="18"/>
        </w:rPr>
        <w:t xml:space="preserve"> </w:t>
      </w:r>
      <w:r>
        <w:rPr>
          <w:i/>
          <w:color w:val="231F20"/>
          <w:sz w:val="18"/>
        </w:rPr>
        <w:t>၌</w:t>
      </w:r>
      <w:r>
        <w:rPr>
          <w:i/>
          <w:color w:val="231F20"/>
          <w:spacing w:val="-12"/>
          <w:sz w:val="18"/>
        </w:rPr>
        <w:t xml:space="preserve"> </w:t>
      </w:r>
      <w:r>
        <w:rPr>
          <w:i/>
          <w:color w:val="231F20"/>
          <w:sz w:val="18"/>
        </w:rPr>
        <w:t>ဘာသာစကား</w:t>
      </w:r>
      <w:r>
        <w:rPr>
          <w:i/>
          <w:color w:val="231F20"/>
          <w:spacing w:val="-11"/>
          <w:sz w:val="18"/>
        </w:rPr>
        <w:t xml:space="preserve"> </w:t>
      </w:r>
      <w:r>
        <w:rPr>
          <w:i/>
          <w:color w:val="231F20"/>
          <w:sz w:val="18"/>
        </w:rPr>
        <w:t>နှင့်</w:t>
      </w:r>
      <w:r>
        <w:rPr>
          <w:i/>
          <w:color w:val="231F20"/>
          <w:spacing w:val="-11"/>
          <w:sz w:val="18"/>
        </w:rPr>
        <w:t xml:space="preserve"> </w:t>
      </w:r>
      <w:r>
        <w:rPr>
          <w:i/>
          <w:color w:val="231F20"/>
          <w:sz w:val="18"/>
        </w:rPr>
        <w:t>ယဉ်ကျေးမှု</w:t>
      </w:r>
      <w:r>
        <w:rPr>
          <w:color w:val="231F20"/>
          <w:sz w:val="18"/>
        </w:rPr>
        <w:t>​</w:t>
      </w:r>
      <w:r>
        <w:rPr>
          <w:color w:val="231F20"/>
          <w:spacing w:val="-11"/>
          <w:sz w:val="18"/>
        </w:rPr>
        <w:t xml:space="preserve"> </w:t>
      </w:r>
      <w:r>
        <w:rPr>
          <w:color w:val="231F20"/>
          <w:sz w:val="18"/>
        </w:rPr>
        <w:t>Malden၊</w:t>
      </w:r>
      <w:r>
        <w:rPr>
          <w:color w:val="231F20"/>
          <w:spacing w:val="-12"/>
          <w:sz w:val="18"/>
        </w:rPr>
        <w:t xml:space="preserve"> </w:t>
      </w:r>
      <w:r>
        <w:rPr>
          <w:color w:val="231F20"/>
          <w:sz w:val="18"/>
        </w:rPr>
        <w:t>MA-</w:t>
      </w:r>
      <w:r>
        <w:rPr>
          <w:color w:val="231F20"/>
          <w:spacing w:val="-11"/>
          <w:sz w:val="18"/>
        </w:rPr>
        <w:t xml:space="preserve"> </w:t>
      </w:r>
      <w:r>
        <w:rPr>
          <w:color w:val="231F20"/>
          <w:sz w:val="18"/>
        </w:rPr>
        <w:t>ဘလက်ဝဲလ်</w:t>
      </w:r>
      <w:r>
        <w:rPr>
          <w:color w:val="231F20"/>
          <w:spacing w:val="-11"/>
          <w:sz w:val="18"/>
        </w:rPr>
        <w:t xml:space="preserve"> </w:t>
      </w:r>
      <w:r>
        <w:rPr>
          <w:color w:val="231F20"/>
          <w:sz w:val="18"/>
        </w:rPr>
        <w:t>ထုတ်ဝေသူများ။ ၂၀၀၃။</w:t>
      </w:r>
      <w:r>
        <w:rPr>
          <w:color w:val="231F20"/>
          <w:spacing w:val="-3"/>
          <w:sz w:val="18"/>
        </w:rPr>
        <w:t xml:space="preserve"> </w:t>
      </w:r>
      <w:r>
        <w:rPr>
          <w:color w:val="231F20"/>
          <w:sz w:val="18"/>
        </w:rPr>
        <w:t>"ဘာသာစကား</w:t>
      </w:r>
      <w:r>
        <w:rPr>
          <w:color w:val="231F20"/>
          <w:spacing w:val="-3"/>
          <w:sz w:val="18"/>
        </w:rPr>
        <w:t xml:space="preserve"> </w:t>
      </w:r>
      <w:r>
        <w:rPr>
          <w:color w:val="231F20"/>
          <w:sz w:val="18"/>
        </w:rPr>
        <w:t>အဖြစ်</w:t>
      </w:r>
      <w:r>
        <w:rPr>
          <w:color w:val="231F20"/>
          <w:spacing w:val="-3"/>
          <w:sz w:val="18"/>
        </w:rPr>
        <w:t xml:space="preserve"> </w:t>
      </w:r>
      <w:r>
        <w:rPr>
          <w:color w:val="231F20"/>
          <w:sz w:val="18"/>
        </w:rPr>
        <w:t>ယဉ်ကျေးမှု</w:t>
      </w:r>
      <w:r>
        <w:rPr>
          <w:color w:val="231F20"/>
          <w:spacing w:val="-2"/>
          <w:sz w:val="18"/>
        </w:rPr>
        <w:t xml:space="preserve"> </w:t>
      </w:r>
      <w:r>
        <w:rPr>
          <w:color w:val="231F20"/>
          <w:sz w:val="18"/>
        </w:rPr>
        <w:t>၌</w:t>
      </w:r>
      <w:r>
        <w:rPr>
          <w:color w:val="231F20"/>
          <w:spacing w:val="-3"/>
          <w:sz w:val="18"/>
        </w:rPr>
        <w:t xml:space="preserve"> </w:t>
      </w:r>
      <w:r>
        <w:rPr>
          <w:color w:val="231F20"/>
          <w:sz w:val="18"/>
        </w:rPr>
        <w:t>အမေရိကန်</w:t>
      </w:r>
      <w:r>
        <w:rPr>
          <w:color w:val="231F20"/>
          <w:spacing w:val="-3"/>
          <w:sz w:val="18"/>
        </w:rPr>
        <w:t xml:space="preserve"> </w:t>
      </w:r>
      <w:r>
        <w:rPr>
          <w:color w:val="231F20"/>
          <w:sz w:val="18"/>
        </w:rPr>
        <w:t>မနုဿဗေဒ-</w:t>
      </w:r>
      <w:r>
        <w:rPr>
          <w:color w:val="231F20"/>
          <w:spacing w:val="-3"/>
          <w:sz w:val="18"/>
        </w:rPr>
        <w:t xml:space="preserve"> </w:t>
      </w:r>
      <w:r>
        <w:rPr>
          <w:color w:val="231F20"/>
          <w:sz w:val="18"/>
        </w:rPr>
        <w:t>သုံး</w:t>
      </w:r>
      <w:r>
        <w:rPr>
          <w:color w:val="231F20"/>
          <w:spacing w:val="-2"/>
          <w:sz w:val="18"/>
        </w:rPr>
        <w:t xml:space="preserve"> </w:t>
      </w:r>
      <w:r>
        <w:rPr>
          <w:color w:val="231F20"/>
          <w:sz w:val="18"/>
        </w:rPr>
        <w:t>ပါရာဒိုင်း။"</w:t>
      </w:r>
      <w:r>
        <w:rPr>
          <w:color w:val="231F20"/>
          <w:spacing w:val="-3"/>
          <w:sz w:val="18"/>
        </w:rPr>
        <w:t xml:space="preserve"> </w:t>
      </w:r>
      <w:r>
        <w:rPr>
          <w:i/>
          <w:color w:val="231F20"/>
          <w:sz w:val="18"/>
        </w:rPr>
        <w:t>လက်ရှိ</w:t>
      </w:r>
      <w:r>
        <w:rPr>
          <w:i/>
          <w:color w:val="231F20"/>
          <w:spacing w:val="-3"/>
          <w:sz w:val="18"/>
        </w:rPr>
        <w:t xml:space="preserve"> </w:t>
      </w:r>
      <w:r>
        <w:rPr>
          <w:i/>
          <w:color w:val="231F20"/>
          <w:spacing w:val="-2"/>
          <w:sz w:val="18"/>
        </w:rPr>
        <w:t>Anthro-</w:t>
      </w:r>
    </w:p>
    <w:p w:rsidR="00FC077F" w:rsidRDefault="002176C3">
      <w:pPr>
        <w:spacing w:line="198" w:lineRule="exact"/>
        <w:ind w:left="423"/>
        <w:rPr>
          <w:sz w:val="18"/>
        </w:rPr>
      </w:pPr>
      <w:r>
        <w:rPr>
          <w:i/>
          <w:color w:val="231F20"/>
          <w:sz w:val="18"/>
        </w:rPr>
        <w:t>လောကီပညာ</w:t>
      </w:r>
      <w:r>
        <w:rPr>
          <w:i/>
          <w:color w:val="231F20"/>
          <w:spacing w:val="-7"/>
          <w:sz w:val="18"/>
        </w:rPr>
        <w:t xml:space="preserve"> </w:t>
      </w:r>
      <w:r>
        <w:rPr>
          <w:color w:val="231F20"/>
          <w:sz w:val="18"/>
        </w:rPr>
        <w:t>၄၄(၃)။</w:t>
      </w:r>
      <w:r>
        <w:rPr>
          <w:color w:val="231F20"/>
          <w:spacing w:val="-7"/>
          <w:sz w:val="18"/>
        </w:rPr>
        <w:t xml:space="preserve"> </w:t>
      </w:r>
      <w:r>
        <w:rPr>
          <w:color w:val="231F20"/>
          <w:spacing w:val="-2"/>
          <w:sz w:val="18"/>
        </w:rPr>
        <w:t>၃၂၃–၃၃၅။</w:t>
      </w:r>
    </w:p>
    <w:p w:rsidR="00FC077F" w:rsidRDefault="002176C3">
      <w:pPr>
        <w:spacing w:before="2" w:line="230" w:lineRule="auto"/>
        <w:ind w:left="423" w:right="66" w:hanging="359"/>
        <w:jc w:val="both"/>
        <w:rPr>
          <w:sz w:val="18"/>
        </w:rPr>
      </w:pPr>
      <w:r>
        <w:rPr>
          <w:color w:val="231F20"/>
          <w:sz w:val="18"/>
        </w:rPr>
        <w:t xml:space="preserve">Duranti၊ Alessandro နှင့် Charles Goodwin (eds.) 1992။ </w:t>
      </w:r>
      <w:r>
        <w:rPr>
          <w:i/>
          <w:color w:val="231F20"/>
          <w:sz w:val="18"/>
        </w:rPr>
        <w:t>ပြန်လည်စဉ်းစားသုံးသပ်ခြင်း အကြောင်းအရာ- ဘာသာစကားအဖြစ်</w:t>
      </w:r>
      <w:r>
        <w:rPr>
          <w:i/>
          <w:color w:val="231F20"/>
          <w:spacing w:val="-4"/>
          <w:sz w:val="18"/>
        </w:rPr>
        <w:t xml:space="preserve"> </w:t>
      </w:r>
      <w:r>
        <w:rPr>
          <w:i/>
          <w:color w:val="231F20"/>
          <w:sz w:val="18"/>
        </w:rPr>
        <w:t>တစ်ခု</w:t>
      </w:r>
      <w:r>
        <w:rPr>
          <w:i/>
          <w:color w:val="231F20"/>
          <w:spacing w:val="-4"/>
          <w:sz w:val="18"/>
        </w:rPr>
        <w:t xml:space="preserve"> </w:t>
      </w:r>
      <w:r>
        <w:rPr>
          <w:i/>
          <w:color w:val="231F20"/>
          <w:sz w:val="18"/>
        </w:rPr>
        <w:t>အပြန်အလှန်အကျိုးပြုသော</w:t>
      </w:r>
      <w:r>
        <w:rPr>
          <w:i/>
          <w:color w:val="231F20"/>
          <w:spacing w:val="-4"/>
          <w:sz w:val="18"/>
        </w:rPr>
        <w:t xml:space="preserve"> </w:t>
      </w:r>
      <w:r>
        <w:rPr>
          <w:i/>
          <w:color w:val="231F20"/>
          <w:sz w:val="18"/>
        </w:rPr>
        <w:t>ဖြစ်စဉ်</w:t>
      </w:r>
      <w:r>
        <w:rPr>
          <w:color w:val="231F20"/>
          <w:sz w:val="18"/>
        </w:rPr>
        <w:t>​</w:t>
      </w:r>
      <w:r>
        <w:rPr>
          <w:color w:val="231F20"/>
          <w:spacing w:val="-4"/>
          <w:sz w:val="18"/>
        </w:rPr>
        <w:t xml:space="preserve"> </w:t>
      </w:r>
      <w:r>
        <w:rPr>
          <w:color w:val="231F20"/>
          <w:sz w:val="18"/>
        </w:rPr>
        <w:t>Cambridge-</w:t>
      </w:r>
      <w:r>
        <w:rPr>
          <w:color w:val="231F20"/>
          <w:spacing w:val="-4"/>
          <w:sz w:val="18"/>
        </w:rPr>
        <w:t xml:space="preserve"> </w:t>
      </w:r>
      <w:r>
        <w:rPr>
          <w:color w:val="231F20"/>
          <w:sz w:val="18"/>
        </w:rPr>
        <w:t>ဖြစ်ပြန်ရော</w:t>
      </w:r>
      <w:r>
        <w:rPr>
          <w:color w:val="231F20"/>
          <w:spacing w:val="-4"/>
          <w:sz w:val="18"/>
        </w:rPr>
        <w:t xml:space="preserve"> </w:t>
      </w:r>
      <w:r>
        <w:rPr>
          <w:color w:val="231F20"/>
          <w:sz w:val="18"/>
        </w:rPr>
        <w:t>တက္ကသိုလ်</w:t>
      </w:r>
      <w:r>
        <w:rPr>
          <w:color w:val="231F20"/>
          <w:spacing w:val="-4"/>
          <w:sz w:val="18"/>
        </w:rPr>
        <w:t xml:space="preserve"> </w:t>
      </w:r>
      <w:r>
        <w:rPr>
          <w:color w:val="231F20"/>
          <w:sz w:val="18"/>
        </w:rPr>
        <w:t>စာနယ်ဇင်း။</w:t>
      </w:r>
      <w:r>
        <w:rPr>
          <w:color w:val="231F20"/>
          <w:spacing w:val="-4"/>
          <w:sz w:val="18"/>
        </w:rPr>
        <w:t xml:space="preserve"> </w:t>
      </w:r>
      <w:r>
        <w:rPr>
          <w:color w:val="231F20"/>
          <w:sz w:val="18"/>
        </w:rPr>
        <w:t>[ဘာသာစကား၏ လူမှုရေးနှင့် ယဉ်ကျေးမှုဆိုင်ရာ အခြေခံအုတ်မြစ်များကို လေ့လာခြင်း၊ ၁၁။]</w:t>
      </w:r>
    </w:p>
    <w:p w:rsidR="00FC077F" w:rsidRDefault="002176C3">
      <w:pPr>
        <w:spacing w:line="198" w:lineRule="exact"/>
        <w:ind w:left="64"/>
        <w:jc w:val="both"/>
        <w:rPr>
          <w:sz w:val="18"/>
        </w:rPr>
      </w:pPr>
      <w:r>
        <w:rPr>
          <w:color w:val="231F20"/>
          <w:sz w:val="18"/>
        </w:rPr>
        <w:t>Durham၊</w:t>
      </w:r>
      <w:r>
        <w:rPr>
          <w:color w:val="231F20"/>
          <w:spacing w:val="-11"/>
          <w:sz w:val="18"/>
        </w:rPr>
        <w:t xml:space="preserve"> </w:t>
      </w:r>
      <w:r>
        <w:rPr>
          <w:color w:val="231F20"/>
          <w:sz w:val="18"/>
        </w:rPr>
        <w:t>ဝီ။</w:t>
      </w:r>
      <w:r>
        <w:rPr>
          <w:color w:val="231F20"/>
          <w:spacing w:val="-11"/>
          <w:sz w:val="18"/>
        </w:rPr>
        <w:t xml:space="preserve"> </w:t>
      </w:r>
      <w:r>
        <w:rPr>
          <w:color w:val="231F20"/>
          <w:sz w:val="18"/>
        </w:rPr>
        <w:t>၁၉၉၁။</w:t>
      </w:r>
      <w:r>
        <w:rPr>
          <w:color w:val="231F20"/>
          <w:spacing w:val="-11"/>
          <w:sz w:val="18"/>
        </w:rPr>
        <w:t xml:space="preserve"> </w:t>
      </w:r>
      <w:r>
        <w:rPr>
          <w:i/>
          <w:color w:val="231F20"/>
          <w:sz w:val="18"/>
        </w:rPr>
        <w:t xml:space="preserve">ပေါင်းစပ်မှု </w:t>
      </w:r>
      <w:r>
        <w:rPr>
          <w:color w:val="231F20"/>
          <w:sz w:val="18"/>
        </w:rPr>
        <w:t>။</w:t>
      </w:r>
      <w:r>
        <w:rPr>
          <w:color w:val="231F20"/>
          <w:spacing w:val="-11"/>
          <w:sz w:val="18"/>
        </w:rPr>
        <w:t xml:space="preserve"> </w:t>
      </w:r>
      <w:r>
        <w:rPr>
          <w:color w:val="231F20"/>
          <w:sz w:val="18"/>
        </w:rPr>
        <w:t>စတန်းဖို့ဒ်</w:t>
      </w:r>
      <w:r>
        <w:rPr>
          <w:color w:val="231F20"/>
          <w:spacing w:val="-10"/>
          <w:sz w:val="18"/>
        </w:rPr>
        <w:t xml:space="preserve"> </w:t>
      </w:r>
      <w:r>
        <w:rPr>
          <w:color w:val="231F20"/>
          <w:sz w:val="18"/>
        </w:rPr>
        <w:t>တက္ကသိုလ်</w:t>
      </w:r>
      <w:r>
        <w:rPr>
          <w:color w:val="231F20"/>
          <w:spacing w:val="-11"/>
          <w:sz w:val="18"/>
        </w:rPr>
        <w:t xml:space="preserve"> </w:t>
      </w:r>
      <w:r>
        <w:rPr>
          <w:color w:val="231F20"/>
          <w:spacing w:val="-2"/>
          <w:sz w:val="18"/>
        </w:rPr>
        <w:t>စာနယ်ဇင်း။</w:t>
      </w:r>
    </w:p>
    <w:p w:rsidR="00FC077F" w:rsidRDefault="002176C3">
      <w:pPr>
        <w:spacing w:before="3" w:line="230" w:lineRule="auto"/>
        <w:ind w:left="423" w:right="66" w:hanging="359"/>
        <w:jc w:val="both"/>
        <w:rPr>
          <w:sz w:val="18"/>
        </w:rPr>
      </w:pPr>
      <w:r>
        <w:rPr>
          <w:color w:val="231F20"/>
          <w:sz w:val="18"/>
        </w:rPr>
        <w:t xml:space="preserve">Durkheim၊ Emile နှင့် Marcel Mauss။ ၁၉၈၇။ </w:t>
      </w:r>
      <w:r>
        <w:rPr>
          <w:i/>
          <w:color w:val="231F20"/>
          <w:sz w:val="18"/>
        </w:rPr>
        <w:t xml:space="preserve">ပဏာမ အမျိုးအစား ခွဲခြားခြင်း </w:t>
      </w:r>
      <w:r>
        <w:rPr>
          <w:color w:val="231F20"/>
          <w:sz w:val="18"/>
        </w:rPr>
        <w:t>။ Trans Rodney Needham Chicago: University of Chicago Press</w:t>
      </w:r>
    </w:p>
    <w:p w:rsidR="00FC077F" w:rsidRDefault="002176C3">
      <w:pPr>
        <w:spacing w:line="197" w:lineRule="exact"/>
        <w:ind w:left="64"/>
        <w:jc w:val="both"/>
        <w:rPr>
          <w:sz w:val="18"/>
        </w:rPr>
      </w:pPr>
      <w:r>
        <w:rPr>
          <w:color w:val="231F20"/>
          <w:spacing w:val="-2"/>
          <w:sz w:val="18"/>
        </w:rPr>
        <w:t>ဒက်တန်၊</w:t>
      </w:r>
      <w:r>
        <w:rPr>
          <w:color w:val="231F20"/>
          <w:spacing w:val="-7"/>
          <w:sz w:val="18"/>
        </w:rPr>
        <w:t xml:space="preserve"> </w:t>
      </w:r>
      <w:r>
        <w:rPr>
          <w:color w:val="231F20"/>
          <w:spacing w:val="-2"/>
          <w:sz w:val="18"/>
        </w:rPr>
        <w:t>အဲတော့။</w:t>
      </w:r>
      <w:r>
        <w:rPr>
          <w:color w:val="231F20"/>
          <w:spacing w:val="-7"/>
          <w:sz w:val="18"/>
        </w:rPr>
        <w:t xml:space="preserve"> </w:t>
      </w:r>
      <w:r>
        <w:rPr>
          <w:color w:val="231F20"/>
          <w:spacing w:val="-2"/>
          <w:sz w:val="18"/>
        </w:rPr>
        <w:t>၁၉၈၃။</w:t>
      </w:r>
      <w:r>
        <w:rPr>
          <w:color w:val="231F20"/>
          <w:spacing w:val="-7"/>
          <w:sz w:val="18"/>
        </w:rPr>
        <w:t xml:space="preserve"> </w:t>
      </w:r>
      <w:r>
        <w:rPr>
          <w:color w:val="231F20"/>
          <w:spacing w:val="-2"/>
          <w:sz w:val="18"/>
        </w:rPr>
        <w:t>“ငှက်တွေ</w:t>
      </w:r>
      <w:r>
        <w:rPr>
          <w:color w:val="231F20"/>
          <w:spacing w:val="-7"/>
          <w:sz w:val="18"/>
        </w:rPr>
        <w:t xml:space="preserve"> </w:t>
      </w:r>
      <w:r>
        <w:rPr>
          <w:color w:val="231F20"/>
          <w:spacing w:val="-2"/>
          <w:sz w:val="18"/>
        </w:rPr>
        <w:t>၏</w:t>
      </w:r>
      <w:r>
        <w:rPr>
          <w:color w:val="231F20"/>
          <w:spacing w:val="-7"/>
          <w:sz w:val="18"/>
        </w:rPr>
        <w:t xml:space="preserve"> </w:t>
      </w:r>
      <w:r>
        <w:rPr>
          <w:color w:val="231F20"/>
          <w:spacing w:val="-2"/>
          <w:sz w:val="18"/>
        </w:rPr>
        <w:t>a</w:t>
      </w:r>
      <w:r>
        <w:rPr>
          <w:color w:val="231F20"/>
          <w:spacing w:val="-7"/>
          <w:sz w:val="18"/>
        </w:rPr>
        <w:t xml:space="preserve"> </w:t>
      </w:r>
      <w:r>
        <w:rPr>
          <w:color w:val="231F20"/>
          <w:spacing w:val="-2"/>
          <w:sz w:val="18"/>
        </w:rPr>
        <w:t>အမွေး</w:t>
      </w:r>
      <w:r>
        <w:rPr>
          <w:color w:val="231F20"/>
          <w:spacing w:val="-7"/>
          <w:sz w:val="18"/>
        </w:rPr>
        <w:t xml:space="preserve"> </w:t>
      </w:r>
      <w:r>
        <w:rPr>
          <w:color w:val="231F20"/>
          <w:spacing w:val="-2"/>
          <w:sz w:val="18"/>
        </w:rPr>
        <w:t>a</w:t>
      </w:r>
      <w:r>
        <w:rPr>
          <w:color w:val="231F20"/>
          <w:spacing w:val="-7"/>
          <w:sz w:val="18"/>
        </w:rPr>
        <w:t xml:space="preserve"> </w:t>
      </w:r>
      <w:r>
        <w:rPr>
          <w:color w:val="231F20"/>
          <w:spacing w:val="-2"/>
          <w:sz w:val="18"/>
        </w:rPr>
        <w:t>တွဲ</w:t>
      </w:r>
      <w:r>
        <w:rPr>
          <w:color w:val="231F20"/>
          <w:spacing w:val="-7"/>
          <w:sz w:val="18"/>
        </w:rPr>
        <w:t xml:space="preserve"> </w:t>
      </w:r>
      <w:r>
        <w:rPr>
          <w:color w:val="231F20"/>
          <w:spacing w:val="-2"/>
          <w:sz w:val="18"/>
        </w:rPr>
        <w:t>၏</w:t>
      </w:r>
      <w:r>
        <w:rPr>
          <w:color w:val="231F20"/>
          <w:spacing w:val="-7"/>
          <w:sz w:val="18"/>
        </w:rPr>
        <w:t xml:space="preserve"> </w:t>
      </w:r>
      <w:r>
        <w:rPr>
          <w:color w:val="231F20"/>
          <w:spacing w:val="-2"/>
          <w:sz w:val="18"/>
        </w:rPr>
        <w:t>ရှားပါတယ်။</w:t>
      </w:r>
      <w:r>
        <w:rPr>
          <w:color w:val="231F20"/>
          <w:spacing w:val="-7"/>
          <w:sz w:val="18"/>
        </w:rPr>
        <w:t xml:space="preserve"> </w:t>
      </w:r>
      <w:r>
        <w:rPr>
          <w:color w:val="231F20"/>
          <w:spacing w:val="-2"/>
          <w:sz w:val="18"/>
        </w:rPr>
        <w:t>Pidgins</w:t>
      </w:r>
      <w:r>
        <w:rPr>
          <w:color w:val="231F20"/>
          <w:spacing w:val="-7"/>
          <w:sz w:val="18"/>
        </w:rPr>
        <w:t xml:space="preserve"> </w:t>
      </w:r>
      <w:r>
        <w:rPr>
          <w:color w:val="231F20"/>
          <w:spacing w:val="-2"/>
          <w:sz w:val="18"/>
        </w:rPr>
        <w:t>ထံမှ</w:t>
      </w:r>
      <w:r>
        <w:rPr>
          <w:color w:val="231F20"/>
          <w:spacing w:val="-7"/>
          <w:sz w:val="18"/>
        </w:rPr>
        <w:t xml:space="preserve"> </w:t>
      </w:r>
      <w:r>
        <w:rPr>
          <w:color w:val="231F20"/>
          <w:spacing w:val="-2"/>
          <w:sz w:val="18"/>
        </w:rPr>
        <w:t>အဆိုပါ</w:t>
      </w:r>
      <w:r>
        <w:rPr>
          <w:color w:val="231F20"/>
          <w:spacing w:val="-7"/>
          <w:sz w:val="18"/>
        </w:rPr>
        <w:t xml:space="preserve"> </w:t>
      </w:r>
      <w:r>
        <w:rPr>
          <w:color w:val="231F20"/>
          <w:spacing w:val="-2"/>
          <w:sz w:val="18"/>
        </w:rPr>
        <w:t>ပင်လယ်ကွေ့</w:t>
      </w:r>
      <w:r>
        <w:rPr>
          <w:color w:val="231F20"/>
          <w:spacing w:val="-7"/>
          <w:sz w:val="18"/>
        </w:rPr>
        <w:t xml:space="preserve"> </w:t>
      </w:r>
      <w:r>
        <w:rPr>
          <w:color w:val="231F20"/>
          <w:spacing w:val="-2"/>
          <w:sz w:val="18"/>
        </w:rPr>
        <w:t>၏</w:t>
      </w:r>
      <w:r>
        <w:rPr>
          <w:color w:val="231F20"/>
          <w:spacing w:val="-7"/>
          <w:sz w:val="18"/>
        </w:rPr>
        <w:t xml:space="preserve"> </w:t>
      </w:r>
      <w:r>
        <w:rPr>
          <w:color w:val="231F20"/>
          <w:spacing w:val="-2"/>
          <w:sz w:val="18"/>
        </w:rPr>
        <w:t>ပါပူဝါ။”</w:t>
      </w:r>
      <w:r>
        <w:rPr>
          <w:color w:val="231F20"/>
          <w:spacing w:val="-7"/>
          <w:sz w:val="18"/>
        </w:rPr>
        <w:t xml:space="preserve"> </w:t>
      </w:r>
      <w:r>
        <w:rPr>
          <w:color w:val="231F20"/>
          <w:spacing w:val="-5"/>
          <w:sz w:val="18"/>
        </w:rPr>
        <w:t>၌</w:t>
      </w:r>
    </w:p>
    <w:p w:rsidR="00FC077F" w:rsidRDefault="002176C3">
      <w:pPr>
        <w:spacing w:before="3" w:line="230" w:lineRule="auto"/>
        <w:ind w:left="423" w:right="66"/>
        <w:jc w:val="both"/>
        <w:rPr>
          <w:sz w:val="18"/>
        </w:rPr>
      </w:pPr>
      <w:r>
        <w:rPr>
          <w:color w:val="231F20"/>
          <w:spacing w:val="-2"/>
          <w:sz w:val="18"/>
        </w:rPr>
        <w:t>င</w:t>
      </w:r>
      <w:r>
        <w:rPr>
          <w:color w:val="231F20"/>
          <w:spacing w:val="-8"/>
          <w:sz w:val="18"/>
        </w:rPr>
        <w:t xml:space="preserve"> </w:t>
      </w:r>
      <w:r>
        <w:rPr>
          <w:color w:val="231F20"/>
          <w:spacing w:val="-2"/>
          <w:sz w:val="18"/>
        </w:rPr>
        <w:t>Woolford</w:t>
      </w:r>
      <w:r>
        <w:rPr>
          <w:color w:val="231F20"/>
          <w:spacing w:val="-8"/>
          <w:sz w:val="18"/>
        </w:rPr>
        <w:t xml:space="preserve"> </w:t>
      </w:r>
      <w:r>
        <w:rPr>
          <w:color w:val="231F20"/>
          <w:spacing w:val="-2"/>
          <w:sz w:val="18"/>
        </w:rPr>
        <w:t>နှင့်</w:t>
      </w:r>
      <w:r>
        <w:rPr>
          <w:color w:val="231F20"/>
          <w:spacing w:val="-8"/>
          <w:sz w:val="18"/>
        </w:rPr>
        <w:t xml:space="preserve"> </w:t>
      </w:r>
      <w:r>
        <w:rPr>
          <w:color w:val="231F20"/>
          <w:spacing w:val="-2"/>
          <w:sz w:val="18"/>
        </w:rPr>
        <w:t>ဒဗလျူ။</w:t>
      </w:r>
      <w:r>
        <w:rPr>
          <w:color w:val="231F20"/>
          <w:spacing w:val="-8"/>
          <w:sz w:val="18"/>
        </w:rPr>
        <w:t xml:space="preserve"> </w:t>
      </w:r>
      <w:r>
        <w:rPr>
          <w:color w:val="231F20"/>
          <w:spacing w:val="-2"/>
          <w:sz w:val="18"/>
        </w:rPr>
        <w:t>Washabaugh</w:t>
      </w:r>
      <w:r>
        <w:rPr>
          <w:color w:val="231F20"/>
          <w:spacing w:val="-8"/>
          <w:sz w:val="18"/>
        </w:rPr>
        <w:t xml:space="preserve"> </w:t>
      </w:r>
      <w:r>
        <w:rPr>
          <w:color w:val="231F20"/>
          <w:spacing w:val="-2"/>
          <w:sz w:val="18"/>
        </w:rPr>
        <w:t>(eds.),</w:t>
      </w:r>
      <w:r>
        <w:rPr>
          <w:color w:val="231F20"/>
          <w:spacing w:val="-8"/>
          <w:sz w:val="18"/>
        </w:rPr>
        <w:t xml:space="preserve"> </w:t>
      </w:r>
      <w:r>
        <w:rPr>
          <w:i/>
          <w:color w:val="231F20"/>
          <w:spacing w:val="-2"/>
          <w:sz w:val="18"/>
        </w:rPr>
        <w:t>ဟိ</w:t>
      </w:r>
      <w:r>
        <w:rPr>
          <w:i/>
          <w:color w:val="231F20"/>
          <w:spacing w:val="-8"/>
          <w:sz w:val="18"/>
        </w:rPr>
        <w:t xml:space="preserve"> </w:t>
      </w:r>
      <w:r>
        <w:rPr>
          <w:i/>
          <w:color w:val="231F20"/>
          <w:spacing w:val="-2"/>
          <w:sz w:val="18"/>
        </w:rPr>
        <w:t>လူမှုရေး</w:t>
      </w:r>
      <w:r>
        <w:rPr>
          <w:i/>
          <w:color w:val="231F20"/>
          <w:spacing w:val="-8"/>
          <w:sz w:val="18"/>
        </w:rPr>
        <w:t xml:space="preserve"> </w:t>
      </w:r>
      <w:r>
        <w:rPr>
          <w:i/>
          <w:color w:val="231F20"/>
          <w:spacing w:val="-2"/>
          <w:sz w:val="18"/>
        </w:rPr>
        <w:t>စကားစပ်</w:t>
      </w:r>
      <w:r>
        <w:rPr>
          <w:i/>
          <w:color w:val="231F20"/>
          <w:spacing w:val="-8"/>
          <w:sz w:val="18"/>
        </w:rPr>
        <w:t xml:space="preserve"> </w:t>
      </w:r>
      <w:r>
        <w:rPr>
          <w:i/>
          <w:color w:val="231F20"/>
          <w:spacing w:val="-2"/>
          <w:sz w:val="18"/>
        </w:rPr>
        <w:t>၏</w:t>
      </w:r>
      <w:r>
        <w:rPr>
          <w:i/>
          <w:color w:val="231F20"/>
          <w:spacing w:val="-8"/>
          <w:sz w:val="18"/>
        </w:rPr>
        <w:t xml:space="preserve"> </w:t>
      </w:r>
      <w:r>
        <w:rPr>
          <w:i/>
          <w:color w:val="231F20"/>
          <w:spacing w:val="-2"/>
          <w:sz w:val="18"/>
        </w:rPr>
        <w:t>creolization၊</w:t>
      </w:r>
      <w:r>
        <w:rPr>
          <w:i/>
          <w:color w:val="231F20"/>
          <w:spacing w:val="-8"/>
          <w:sz w:val="18"/>
        </w:rPr>
        <w:t xml:space="preserve"> </w:t>
      </w:r>
      <w:r>
        <w:rPr>
          <w:color w:val="231F20"/>
          <w:spacing w:val="-2"/>
          <w:sz w:val="18"/>
        </w:rPr>
        <w:t xml:space="preserve">၇၇–၁၀၅။ </w:t>
      </w:r>
      <w:r>
        <w:rPr>
          <w:color w:val="231F20"/>
          <w:sz w:val="18"/>
        </w:rPr>
        <w:t>Ann Arbor: Karoma</w:t>
      </w:r>
    </w:p>
    <w:p w:rsidR="00FC077F" w:rsidRDefault="002176C3">
      <w:pPr>
        <w:spacing w:line="197" w:lineRule="exact"/>
        <w:ind w:left="64"/>
        <w:jc w:val="both"/>
        <w:rPr>
          <w:sz w:val="18"/>
        </w:rPr>
      </w:pPr>
      <w:r>
        <w:rPr>
          <w:color w:val="231F20"/>
          <w:sz w:val="18"/>
        </w:rPr>
        <w:t>Eberwein၊</w:t>
      </w:r>
      <w:r>
        <w:rPr>
          <w:color w:val="231F20"/>
          <w:spacing w:val="-9"/>
          <w:sz w:val="18"/>
        </w:rPr>
        <w:t xml:space="preserve"> </w:t>
      </w:r>
      <w:r>
        <w:rPr>
          <w:color w:val="231F20"/>
          <w:sz w:val="18"/>
        </w:rPr>
        <w:t>T.</w:t>
      </w:r>
      <w:r>
        <w:rPr>
          <w:color w:val="231F20"/>
          <w:spacing w:val="-8"/>
          <w:sz w:val="18"/>
        </w:rPr>
        <w:t xml:space="preserve"> </w:t>
      </w:r>
      <w:r>
        <w:rPr>
          <w:color w:val="231F20"/>
          <w:sz w:val="18"/>
        </w:rPr>
        <w:t>ဃ။</w:t>
      </w:r>
      <w:r>
        <w:rPr>
          <w:color w:val="231F20"/>
          <w:spacing w:val="-9"/>
          <w:sz w:val="18"/>
        </w:rPr>
        <w:t xml:space="preserve"> </w:t>
      </w:r>
      <w:r>
        <w:rPr>
          <w:color w:val="231F20"/>
          <w:sz w:val="18"/>
        </w:rPr>
        <w:t>၁၉၉၈။</w:t>
      </w:r>
      <w:r>
        <w:rPr>
          <w:color w:val="231F20"/>
          <w:spacing w:val="-8"/>
          <w:sz w:val="18"/>
        </w:rPr>
        <w:t xml:space="preserve"> </w:t>
      </w:r>
      <w:r>
        <w:rPr>
          <w:i/>
          <w:color w:val="231F20"/>
          <w:sz w:val="18"/>
        </w:rPr>
        <w:t>တစ်ခု</w:t>
      </w:r>
      <w:r>
        <w:rPr>
          <w:i/>
          <w:color w:val="231F20"/>
          <w:spacing w:val="-8"/>
          <w:sz w:val="18"/>
        </w:rPr>
        <w:t xml:space="preserve"> </w:t>
      </w:r>
      <w:r>
        <w:rPr>
          <w:i/>
          <w:color w:val="231F20"/>
          <w:sz w:val="18"/>
        </w:rPr>
        <w:t>အမ်မလီ</w:t>
      </w:r>
      <w:r>
        <w:rPr>
          <w:i/>
          <w:color w:val="231F20"/>
          <w:spacing w:val="-9"/>
          <w:sz w:val="18"/>
        </w:rPr>
        <w:t xml:space="preserve"> </w:t>
      </w:r>
      <w:r>
        <w:rPr>
          <w:i/>
          <w:color w:val="231F20"/>
          <w:sz w:val="18"/>
        </w:rPr>
        <w:t>ဒစ်ကင်ဆန်</w:t>
      </w:r>
      <w:r>
        <w:rPr>
          <w:i/>
          <w:color w:val="231F20"/>
          <w:spacing w:val="-8"/>
          <w:sz w:val="18"/>
        </w:rPr>
        <w:t xml:space="preserve"> </w:t>
      </w:r>
      <w:r>
        <w:rPr>
          <w:i/>
          <w:color w:val="231F20"/>
          <w:sz w:val="18"/>
        </w:rPr>
        <w:t xml:space="preserve">စွယ်စုံကျမ်း </w:t>
      </w:r>
      <w:r>
        <w:rPr>
          <w:color w:val="231F20"/>
          <w:sz w:val="18"/>
        </w:rPr>
        <w:t>။</w:t>
      </w:r>
      <w:r>
        <w:rPr>
          <w:color w:val="231F20"/>
          <w:spacing w:val="-9"/>
          <w:sz w:val="18"/>
        </w:rPr>
        <w:t xml:space="preserve"> </w:t>
      </w:r>
      <w:r>
        <w:rPr>
          <w:color w:val="231F20"/>
          <w:sz w:val="18"/>
        </w:rPr>
        <w:t>ဂရင်းဝုဒ်</w:t>
      </w:r>
      <w:r>
        <w:rPr>
          <w:color w:val="231F20"/>
          <w:spacing w:val="-8"/>
          <w:sz w:val="18"/>
        </w:rPr>
        <w:t xml:space="preserve"> </w:t>
      </w:r>
      <w:r>
        <w:rPr>
          <w:color w:val="231F20"/>
          <w:spacing w:val="-2"/>
          <w:sz w:val="18"/>
        </w:rPr>
        <w:t>စာနယ်ဇင်း။</w:t>
      </w:r>
    </w:p>
    <w:p w:rsidR="00FC077F" w:rsidRDefault="002176C3">
      <w:pPr>
        <w:spacing w:before="3" w:line="230" w:lineRule="auto"/>
        <w:ind w:left="423" w:right="66" w:hanging="359"/>
        <w:jc w:val="both"/>
        <w:rPr>
          <w:sz w:val="18"/>
        </w:rPr>
      </w:pPr>
      <w:r>
        <w:rPr>
          <w:color w:val="231F20"/>
          <w:sz w:val="18"/>
        </w:rPr>
        <w:t>Eckert၊ Penelope။ 1991။ "လူမှုရေးကွဲပြားမှုနှင့် ဘာသာစကားကွဲလွဲမှုရွေးချယ်မှု" Penelope တွင်</w:t>
      </w:r>
      <w:r>
        <w:rPr>
          <w:color w:val="231F20"/>
          <w:spacing w:val="-12"/>
          <w:sz w:val="18"/>
        </w:rPr>
        <w:t xml:space="preserve"> </w:t>
      </w:r>
      <w:r>
        <w:rPr>
          <w:color w:val="231F20"/>
          <w:sz w:val="18"/>
        </w:rPr>
        <w:t>Eckert</w:t>
      </w:r>
      <w:r>
        <w:rPr>
          <w:color w:val="231F20"/>
          <w:spacing w:val="-11"/>
          <w:sz w:val="18"/>
        </w:rPr>
        <w:t xml:space="preserve"> </w:t>
      </w:r>
      <w:r>
        <w:rPr>
          <w:color w:val="231F20"/>
          <w:sz w:val="18"/>
        </w:rPr>
        <w:t>(ed.)</w:t>
      </w:r>
      <w:r>
        <w:rPr>
          <w:color w:val="231F20"/>
          <w:spacing w:val="-11"/>
          <w:sz w:val="18"/>
        </w:rPr>
        <w:t xml:space="preserve"> </w:t>
      </w:r>
      <w:r>
        <w:rPr>
          <w:i/>
          <w:color w:val="231F20"/>
          <w:sz w:val="18"/>
        </w:rPr>
        <w:t>အသစ်</w:t>
      </w:r>
      <w:r>
        <w:rPr>
          <w:i/>
          <w:color w:val="231F20"/>
          <w:spacing w:val="-11"/>
          <w:sz w:val="18"/>
        </w:rPr>
        <w:t xml:space="preserve"> </w:t>
      </w:r>
      <w:r>
        <w:rPr>
          <w:i/>
          <w:color w:val="231F20"/>
          <w:sz w:val="18"/>
        </w:rPr>
        <w:t>နည်းလမ်းများ</w:t>
      </w:r>
      <w:r>
        <w:rPr>
          <w:i/>
          <w:color w:val="231F20"/>
          <w:spacing w:val="-12"/>
          <w:sz w:val="18"/>
        </w:rPr>
        <w:t xml:space="preserve"> </w:t>
      </w:r>
      <w:r>
        <w:rPr>
          <w:i/>
          <w:color w:val="231F20"/>
          <w:sz w:val="18"/>
        </w:rPr>
        <w:t>၏</w:t>
      </w:r>
      <w:r>
        <w:rPr>
          <w:i/>
          <w:color w:val="231F20"/>
          <w:spacing w:val="-11"/>
          <w:sz w:val="18"/>
        </w:rPr>
        <w:t xml:space="preserve"> </w:t>
      </w:r>
      <w:r>
        <w:rPr>
          <w:i/>
          <w:color w:val="231F20"/>
          <w:sz w:val="18"/>
        </w:rPr>
        <w:t>ခွဲခြမ်းစိတ်ဖြာခြင်း။</w:t>
      </w:r>
      <w:r>
        <w:rPr>
          <w:i/>
          <w:color w:val="231F20"/>
          <w:spacing w:val="-11"/>
          <w:sz w:val="18"/>
        </w:rPr>
        <w:t xml:space="preserve"> </w:t>
      </w:r>
      <w:r>
        <w:rPr>
          <w:i/>
          <w:color w:val="231F20"/>
          <w:sz w:val="18"/>
        </w:rPr>
        <w:t>အသံ</w:t>
      </w:r>
      <w:r>
        <w:rPr>
          <w:i/>
          <w:color w:val="231F20"/>
          <w:spacing w:val="-11"/>
          <w:sz w:val="18"/>
        </w:rPr>
        <w:t xml:space="preserve"> </w:t>
      </w:r>
      <w:r>
        <w:rPr>
          <w:i/>
          <w:color w:val="231F20"/>
          <w:sz w:val="18"/>
        </w:rPr>
        <w:t xml:space="preserve">ပြောင်းလဲခြင်း </w:t>
      </w:r>
      <w:r>
        <w:rPr>
          <w:color w:val="231F20"/>
          <w:sz w:val="18"/>
        </w:rPr>
        <w:t>၊</w:t>
      </w:r>
      <w:r>
        <w:rPr>
          <w:color w:val="231F20"/>
          <w:spacing w:val="-12"/>
          <w:sz w:val="18"/>
        </w:rPr>
        <w:t xml:space="preserve"> </w:t>
      </w:r>
      <w:r>
        <w:rPr>
          <w:color w:val="231F20"/>
          <w:sz w:val="18"/>
        </w:rPr>
        <w:t>၂၁၃–၂၃၁။</w:t>
      </w:r>
      <w:r>
        <w:rPr>
          <w:color w:val="231F20"/>
          <w:spacing w:val="-11"/>
          <w:sz w:val="18"/>
        </w:rPr>
        <w:t xml:space="preserve"> </w:t>
      </w:r>
      <w:r>
        <w:rPr>
          <w:color w:val="231F20"/>
          <w:sz w:val="18"/>
        </w:rPr>
        <w:t>စန်း</w:t>
      </w:r>
      <w:r>
        <w:rPr>
          <w:color w:val="231F20"/>
          <w:spacing w:val="-11"/>
          <w:sz w:val="18"/>
        </w:rPr>
        <w:t xml:space="preserve"> </w:t>
      </w:r>
      <w:r>
        <w:rPr>
          <w:color w:val="231F20"/>
          <w:sz w:val="18"/>
        </w:rPr>
        <w:t>Diego - ပညာရပ်ဆိုင်ရာ စာနယ်ဇင်း။</w:t>
      </w:r>
    </w:p>
    <w:p w:rsidR="00FC077F" w:rsidRDefault="002176C3">
      <w:pPr>
        <w:spacing w:before="2" w:line="230" w:lineRule="auto"/>
        <w:ind w:left="423" w:right="66" w:hanging="180"/>
        <w:jc w:val="both"/>
        <w:rPr>
          <w:sz w:val="18"/>
        </w:rPr>
      </w:pPr>
      <w:r>
        <w:rPr>
          <w:color w:val="231F20"/>
          <w:sz w:val="18"/>
        </w:rPr>
        <w:t>၂၀၀၀။</w:t>
      </w:r>
      <w:r>
        <w:rPr>
          <w:color w:val="231F20"/>
          <w:spacing w:val="-11"/>
          <w:sz w:val="18"/>
        </w:rPr>
        <w:t xml:space="preserve"> </w:t>
      </w:r>
      <w:r>
        <w:rPr>
          <w:i/>
          <w:color w:val="231F20"/>
          <w:sz w:val="18"/>
        </w:rPr>
        <w:t>ဘာသာဗေဒ</w:t>
      </w:r>
      <w:r>
        <w:rPr>
          <w:i/>
          <w:color w:val="231F20"/>
          <w:spacing w:val="-11"/>
          <w:sz w:val="18"/>
        </w:rPr>
        <w:t xml:space="preserve"> </w:t>
      </w:r>
      <w:r>
        <w:rPr>
          <w:i/>
          <w:color w:val="231F20"/>
          <w:sz w:val="18"/>
        </w:rPr>
        <w:t>ကွဲလွဲမှု</w:t>
      </w:r>
      <w:r>
        <w:rPr>
          <w:i/>
          <w:color w:val="231F20"/>
          <w:spacing w:val="-11"/>
          <w:sz w:val="18"/>
        </w:rPr>
        <w:t xml:space="preserve"> </w:t>
      </w:r>
      <w:r>
        <w:rPr>
          <w:i/>
          <w:color w:val="231F20"/>
          <w:sz w:val="18"/>
        </w:rPr>
        <w:t>အဖြစ်</w:t>
      </w:r>
      <w:r>
        <w:rPr>
          <w:i/>
          <w:color w:val="231F20"/>
          <w:spacing w:val="-11"/>
          <w:sz w:val="18"/>
        </w:rPr>
        <w:t xml:space="preserve"> </w:t>
      </w:r>
      <w:r>
        <w:rPr>
          <w:i/>
          <w:color w:val="231F20"/>
          <w:sz w:val="18"/>
        </w:rPr>
        <w:t>လူမှုရေး</w:t>
      </w:r>
      <w:r>
        <w:rPr>
          <w:i/>
          <w:color w:val="231F20"/>
          <w:spacing w:val="-11"/>
          <w:sz w:val="18"/>
        </w:rPr>
        <w:t xml:space="preserve"> </w:t>
      </w:r>
      <w:r>
        <w:rPr>
          <w:i/>
          <w:color w:val="231F20"/>
          <w:sz w:val="18"/>
        </w:rPr>
        <w:t>အလေ့အကျင့်</w:t>
      </w:r>
      <w:r>
        <w:rPr>
          <w:i/>
          <w:color w:val="231F20"/>
          <w:spacing w:val="-11"/>
          <w:sz w:val="18"/>
        </w:rPr>
        <w:t xml:space="preserve"> </w:t>
      </w:r>
      <w:r>
        <w:rPr>
          <w:i/>
          <w:color w:val="231F20"/>
          <w:sz w:val="18"/>
        </w:rPr>
        <w:t>အဆိုပါ</w:t>
      </w:r>
      <w:r>
        <w:rPr>
          <w:i/>
          <w:color w:val="231F20"/>
          <w:spacing w:val="-11"/>
          <w:sz w:val="18"/>
        </w:rPr>
        <w:t xml:space="preserve"> </w:t>
      </w:r>
      <w:r>
        <w:rPr>
          <w:i/>
          <w:color w:val="231F20"/>
          <w:sz w:val="18"/>
        </w:rPr>
        <w:t>ဘာသာစကား</w:t>
      </w:r>
      <w:r>
        <w:rPr>
          <w:i/>
          <w:color w:val="231F20"/>
          <w:spacing w:val="-11"/>
          <w:sz w:val="18"/>
        </w:rPr>
        <w:t xml:space="preserve"> </w:t>
      </w:r>
      <w:r>
        <w:rPr>
          <w:i/>
          <w:color w:val="231F20"/>
          <w:sz w:val="18"/>
        </w:rPr>
        <w:t>ဆောက်လုပ်ရေး</w:t>
      </w:r>
      <w:r>
        <w:rPr>
          <w:i/>
          <w:color w:val="231F20"/>
          <w:spacing w:val="-11"/>
          <w:sz w:val="18"/>
        </w:rPr>
        <w:t xml:space="preserve"> </w:t>
      </w:r>
      <w:r>
        <w:rPr>
          <w:i/>
          <w:color w:val="231F20"/>
          <w:sz w:val="18"/>
        </w:rPr>
        <w:t>၏</w:t>
      </w:r>
      <w:r>
        <w:rPr>
          <w:i/>
          <w:color w:val="231F20"/>
          <w:spacing w:val="-11"/>
          <w:sz w:val="18"/>
        </w:rPr>
        <w:t xml:space="preserve"> </w:t>
      </w:r>
      <w:r>
        <w:rPr>
          <w:i/>
          <w:color w:val="231F20"/>
          <w:sz w:val="18"/>
        </w:rPr>
        <w:t>အထောက်အထား</w:t>
      </w:r>
      <w:r>
        <w:rPr>
          <w:i/>
          <w:color w:val="231F20"/>
          <w:spacing w:val="-11"/>
          <w:sz w:val="18"/>
        </w:rPr>
        <w:t xml:space="preserve"> </w:t>
      </w:r>
      <w:r>
        <w:rPr>
          <w:i/>
          <w:color w:val="231F20"/>
          <w:sz w:val="18"/>
        </w:rPr>
        <w:t xml:space="preserve">Belten High </w:t>
      </w:r>
      <w:r>
        <w:rPr>
          <w:color w:val="231F20"/>
          <w:sz w:val="18"/>
        </w:rPr>
        <w:t>တွင် အောက်စဖို့ဒ်- Blackwell ထုတ်ဝေသူများ။</w:t>
      </w:r>
    </w:p>
    <w:p w:rsidR="00FC077F" w:rsidRDefault="002176C3">
      <w:pPr>
        <w:spacing w:before="1" w:line="230" w:lineRule="auto"/>
        <w:ind w:left="423" w:right="66" w:hanging="359"/>
        <w:jc w:val="both"/>
        <w:rPr>
          <w:sz w:val="18"/>
        </w:rPr>
      </w:pPr>
      <w:r>
        <w:rPr>
          <w:color w:val="231F20"/>
          <w:sz w:val="18"/>
        </w:rPr>
        <w:t>Edmondson၊</w:t>
      </w:r>
      <w:r>
        <w:rPr>
          <w:color w:val="231F20"/>
          <w:spacing w:val="19"/>
          <w:sz w:val="18"/>
        </w:rPr>
        <w:t xml:space="preserve"> </w:t>
      </w:r>
      <w:r>
        <w:rPr>
          <w:color w:val="231F20"/>
          <w:sz w:val="18"/>
        </w:rPr>
        <w:t>မွန်ရို။</w:t>
      </w:r>
      <w:r>
        <w:rPr>
          <w:color w:val="231F20"/>
          <w:spacing w:val="19"/>
          <w:sz w:val="18"/>
        </w:rPr>
        <w:t xml:space="preserve"> </w:t>
      </w:r>
      <w:r>
        <w:rPr>
          <w:color w:val="231F20"/>
          <w:sz w:val="18"/>
        </w:rPr>
        <w:t>၁၉၇၁။</w:t>
      </w:r>
      <w:r>
        <w:rPr>
          <w:color w:val="231F20"/>
          <w:spacing w:val="19"/>
          <w:sz w:val="18"/>
        </w:rPr>
        <w:t xml:space="preserve"> </w:t>
      </w:r>
      <w:r>
        <w:rPr>
          <w:i/>
          <w:color w:val="231F20"/>
          <w:sz w:val="18"/>
        </w:rPr>
        <w:t>ဟိ</w:t>
      </w:r>
      <w:r>
        <w:rPr>
          <w:i/>
          <w:color w:val="231F20"/>
          <w:spacing w:val="19"/>
          <w:sz w:val="18"/>
        </w:rPr>
        <w:t xml:space="preserve"> </w:t>
      </w:r>
      <w:r>
        <w:rPr>
          <w:i/>
          <w:color w:val="231F20"/>
          <w:sz w:val="18"/>
        </w:rPr>
        <w:t>စာအုပ်</w:t>
      </w:r>
      <w:r>
        <w:rPr>
          <w:i/>
          <w:color w:val="231F20"/>
          <w:spacing w:val="19"/>
          <w:sz w:val="18"/>
        </w:rPr>
        <w:t xml:space="preserve"> </w:t>
      </w:r>
      <w:r>
        <w:rPr>
          <w:i/>
          <w:color w:val="231F20"/>
          <w:sz w:val="18"/>
        </w:rPr>
        <w:t>၏</w:t>
      </w:r>
      <w:r>
        <w:rPr>
          <w:i/>
          <w:color w:val="231F20"/>
          <w:spacing w:val="19"/>
          <w:sz w:val="18"/>
        </w:rPr>
        <w:t xml:space="preserve"> </w:t>
      </w:r>
      <w:r>
        <w:rPr>
          <w:i/>
          <w:color w:val="231F20"/>
          <w:sz w:val="18"/>
        </w:rPr>
        <w:t>အကြံဉာဏ်-</w:t>
      </w:r>
      <w:r>
        <w:rPr>
          <w:i/>
          <w:color w:val="231F20"/>
          <w:spacing w:val="19"/>
          <w:sz w:val="18"/>
        </w:rPr>
        <w:t xml:space="preserve"> </w:t>
      </w:r>
      <w:r>
        <w:rPr>
          <w:i/>
          <w:color w:val="231F20"/>
          <w:sz w:val="18"/>
        </w:rPr>
        <w:t>အဆိုပါ</w:t>
      </w:r>
      <w:r>
        <w:rPr>
          <w:i/>
          <w:color w:val="231F20"/>
          <w:spacing w:val="19"/>
          <w:sz w:val="18"/>
        </w:rPr>
        <w:t xml:space="preserve"> </w:t>
      </w:r>
      <w:r>
        <w:rPr>
          <w:i/>
          <w:color w:val="231F20"/>
          <w:sz w:val="18"/>
        </w:rPr>
        <w:t>Popol</w:t>
      </w:r>
      <w:r>
        <w:rPr>
          <w:i/>
          <w:color w:val="231F20"/>
          <w:spacing w:val="19"/>
          <w:sz w:val="18"/>
        </w:rPr>
        <w:t xml:space="preserve"> </w:t>
      </w:r>
      <w:r>
        <w:rPr>
          <w:i/>
          <w:color w:val="231F20"/>
          <w:sz w:val="18"/>
        </w:rPr>
        <w:t>Vu</w:t>
      </w:r>
      <w:r>
        <w:rPr>
          <w:i/>
          <w:color w:val="231F20"/>
          <w:spacing w:val="19"/>
          <w:sz w:val="18"/>
        </w:rPr>
        <w:t xml:space="preserve"> </w:t>
      </w:r>
      <w:r>
        <w:rPr>
          <w:i/>
          <w:color w:val="231F20"/>
          <w:sz w:val="18"/>
        </w:rPr>
        <w:t>၏</w:t>
      </w:r>
      <w:r>
        <w:rPr>
          <w:i/>
          <w:color w:val="231F20"/>
          <w:spacing w:val="19"/>
          <w:sz w:val="18"/>
        </w:rPr>
        <w:t xml:space="preserve"> </w:t>
      </w:r>
      <w:r>
        <w:rPr>
          <w:i/>
          <w:color w:val="231F20"/>
          <w:sz w:val="18"/>
        </w:rPr>
        <w:t>အဆိုပါ</w:t>
      </w:r>
      <w:r>
        <w:rPr>
          <w:i/>
          <w:color w:val="231F20"/>
          <w:spacing w:val="19"/>
          <w:sz w:val="18"/>
        </w:rPr>
        <w:t xml:space="preserve"> </w:t>
      </w:r>
      <w:r>
        <w:rPr>
          <w:i/>
          <w:color w:val="231F20"/>
          <w:sz w:val="18"/>
        </w:rPr>
        <w:t>Quiche</w:t>
      </w:r>
      <w:r>
        <w:rPr>
          <w:i/>
          <w:color w:val="231F20"/>
          <w:spacing w:val="19"/>
          <w:sz w:val="18"/>
        </w:rPr>
        <w:t xml:space="preserve"> </w:t>
      </w:r>
      <w:r>
        <w:rPr>
          <w:i/>
          <w:color w:val="231F20"/>
          <w:sz w:val="18"/>
        </w:rPr>
        <w:t>မာယာ</w:t>
      </w:r>
      <w:r>
        <w:rPr>
          <w:i/>
          <w:color w:val="231F20"/>
          <w:spacing w:val="-5"/>
          <w:sz w:val="18"/>
        </w:rPr>
        <w:t xml:space="preserve"> </w:t>
      </w:r>
      <w:r>
        <w:rPr>
          <w:i/>
          <w:color w:val="231F20"/>
          <w:sz w:val="18"/>
        </w:rPr>
        <w:t xml:space="preserve">ဂွါတီမာ </w:t>
      </w:r>
      <w:r>
        <w:rPr>
          <w:color w:val="231F20"/>
          <w:sz w:val="18"/>
        </w:rPr>
        <w:t>လာ</w:t>
      </w:r>
      <w:r>
        <w:rPr>
          <w:color w:val="231F20"/>
          <w:spacing w:val="-5"/>
          <w:sz w:val="18"/>
        </w:rPr>
        <w:t xml:space="preserve"> </w:t>
      </w:r>
      <w:r>
        <w:rPr>
          <w:color w:val="231F20"/>
          <w:sz w:val="18"/>
        </w:rPr>
        <w:t>တူလန်</w:t>
      </w:r>
      <w:r>
        <w:rPr>
          <w:color w:val="231F20"/>
          <w:spacing w:val="-5"/>
          <w:sz w:val="18"/>
        </w:rPr>
        <w:t xml:space="preserve"> </w:t>
      </w:r>
      <w:r>
        <w:rPr>
          <w:color w:val="231F20"/>
          <w:sz w:val="18"/>
        </w:rPr>
        <w:t>တက္ကသိုလ်</w:t>
      </w:r>
      <w:r>
        <w:rPr>
          <w:color w:val="231F20"/>
          <w:spacing w:val="-5"/>
          <w:sz w:val="18"/>
        </w:rPr>
        <w:t xml:space="preserve"> </w:t>
      </w:r>
      <w:r>
        <w:rPr>
          <w:color w:val="231F20"/>
          <w:sz w:val="18"/>
        </w:rPr>
        <w:t>အလယ်</w:t>
      </w:r>
      <w:r>
        <w:rPr>
          <w:color w:val="231F20"/>
          <w:spacing w:val="-5"/>
          <w:sz w:val="18"/>
        </w:rPr>
        <w:t xml:space="preserve"> </w:t>
      </w:r>
      <w:r>
        <w:rPr>
          <w:color w:val="231F20"/>
          <w:sz w:val="18"/>
        </w:rPr>
        <w:t>အမေရိကန်</w:t>
      </w:r>
      <w:r>
        <w:rPr>
          <w:color w:val="231F20"/>
          <w:spacing w:val="-5"/>
          <w:sz w:val="18"/>
        </w:rPr>
        <w:t xml:space="preserve"> </w:t>
      </w:r>
      <w:r>
        <w:rPr>
          <w:color w:val="231F20"/>
          <w:sz w:val="18"/>
        </w:rPr>
        <w:t>သုတေသန</w:t>
      </w:r>
      <w:r>
        <w:rPr>
          <w:color w:val="231F20"/>
          <w:spacing w:val="-5"/>
          <w:sz w:val="18"/>
        </w:rPr>
        <w:t xml:space="preserve"> </w:t>
      </w:r>
      <w:r>
        <w:rPr>
          <w:color w:val="231F20"/>
          <w:sz w:val="18"/>
        </w:rPr>
        <w:t>စက်မှုတက္ကသိုလ်။</w:t>
      </w:r>
      <w:r>
        <w:rPr>
          <w:color w:val="231F20"/>
          <w:spacing w:val="-5"/>
          <w:sz w:val="18"/>
        </w:rPr>
        <w:t xml:space="preserve"> </w:t>
      </w:r>
      <w:r>
        <w:rPr>
          <w:color w:val="231F20"/>
          <w:sz w:val="18"/>
        </w:rPr>
        <w:t>ထုတ်ဝေမှုအမှတ် ၃၅။</w:t>
      </w:r>
    </w:p>
    <w:p w:rsidR="00FC077F" w:rsidRDefault="002176C3">
      <w:pPr>
        <w:spacing w:before="1" w:line="230" w:lineRule="auto"/>
        <w:ind w:left="423" w:right="66" w:hanging="359"/>
        <w:jc w:val="both"/>
        <w:rPr>
          <w:sz w:val="18"/>
        </w:rPr>
      </w:pPr>
      <w:r>
        <w:rPr>
          <w:color w:val="231F20"/>
          <w:spacing w:val="-2"/>
          <w:sz w:val="18"/>
        </w:rPr>
        <w:t xml:space="preserve">Ehrlich၊ Susan နှင့် Ruth King။ 1996။ “ကြည်ကြည်သာသာ လိင်ဆက်ဆံခြင်း သို့မဟုတ် လိင်ပိုင်းဆိုင်ရာ နှောင့်ယှက်ခြင်း- ညှိနှိုင်းခြင်း </w:t>
      </w:r>
      <w:r>
        <w:rPr>
          <w:color w:val="231F20"/>
          <w:sz w:val="18"/>
        </w:rPr>
        <w:t xml:space="preserve">အဓိပ္ပာယ်။ Bergvall၊ Bing၊ နှင့် Freed (eds.) ၊ </w:t>
      </w:r>
      <w:r>
        <w:rPr>
          <w:i/>
          <w:color w:val="231F20"/>
          <w:sz w:val="18"/>
        </w:rPr>
        <w:t xml:space="preserve">ပြန်လည်တွေးခေါ်ခြင်း ဘာသာစကား </w:t>
      </w:r>
      <w:r>
        <w:rPr>
          <w:color w:val="231F20"/>
          <w:sz w:val="18"/>
        </w:rPr>
        <w:t>၊ 153–172 တွင်။ လန်ဒန်- Longman။</w:t>
      </w:r>
    </w:p>
    <w:p w:rsidR="00FC077F" w:rsidRDefault="002176C3">
      <w:pPr>
        <w:spacing w:before="2" w:line="230" w:lineRule="auto"/>
        <w:ind w:left="423" w:right="66" w:hanging="359"/>
        <w:jc w:val="both"/>
        <w:rPr>
          <w:sz w:val="18"/>
        </w:rPr>
      </w:pPr>
      <w:r>
        <w:rPr>
          <w:color w:val="231F20"/>
          <w:sz w:val="18"/>
        </w:rPr>
        <w:t>Eisenberg၊</w:t>
      </w:r>
      <w:r>
        <w:rPr>
          <w:color w:val="231F20"/>
          <w:spacing w:val="-9"/>
          <w:sz w:val="18"/>
        </w:rPr>
        <w:t xml:space="preserve"> </w:t>
      </w:r>
      <w:r>
        <w:rPr>
          <w:color w:val="231F20"/>
          <w:sz w:val="18"/>
        </w:rPr>
        <w:t>တစ်</w:t>
      </w:r>
      <w:r>
        <w:rPr>
          <w:color w:val="231F20"/>
          <w:spacing w:val="-9"/>
          <w:sz w:val="18"/>
        </w:rPr>
        <w:t xml:space="preserve"> </w:t>
      </w:r>
      <w:r>
        <w:rPr>
          <w:color w:val="231F20"/>
          <w:sz w:val="18"/>
        </w:rPr>
        <w:t>၁၉၈၆။</w:t>
      </w:r>
      <w:r>
        <w:rPr>
          <w:color w:val="231F20"/>
          <w:spacing w:val="-9"/>
          <w:sz w:val="18"/>
        </w:rPr>
        <w:t xml:space="preserve"> </w:t>
      </w:r>
      <w:r>
        <w:rPr>
          <w:color w:val="231F20"/>
          <w:sz w:val="18"/>
        </w:rPr>
        <w:t>“နောက်ပြောင်ခြင်း</w:t>
      </w:r>
      <w:r>
        <w:rPr>
          <w:color w:val="231F20"/>
          <w:spacing w:val="-9"/>
          <w:sz w:val="18"/>
        </w:rPr>
        <w:t xml:space="preserve"> </w:t>
      </w:r>
      <w:r>
        <w:rPr>
          <w:color w:val="231F20"/>
          <w:sz w:val="18"/>
        </w:rPr>
        <w:t>နှုတ်ဖြင့်</w:t>
      </w:r>
      <w:r>
        <w:rPr>
          <w:color w:val="231F20"/>
          <w:spacing w:val="-9"/>
          <w:sz w:val="18"/>
        </w:rPr>
        <w:t xml:space="preserve"> </w:t>
      </w:r>
      <w:r>
        <w:rPr>
          <w:color w:val="231F20"/>
          <w:sz w:val="18"/>
        </w:rPr>
        <w:t>ကစားပါ။</w:t>
      </w:r>
      <w:r>
        <w:rPr>
          <w:color w:val="231F20"/>
          <w:spacing w:val="-9"/>
          <w:sz w:val="18"/>
        </w:rPr>
        <w:t xml:space="preserve"> </w:t>
      </w:r>
      <w:r>
        <w:rPr>
          <w:color w:val="231F20"/>
          <w:sz w:val="18"/>
        </w:rPr>
        <w:t>၌</w:t>
      </w:r>
      <w:r>
        <w:rPr>
          <w:color w:val="231F20"/>
          <w:spacing w:val="-9"/>
          <w:sz w:val="18"/>
        </w:rPr>
        <w:t xml:space="preserve"> </w:t>
      </w:r>
      <w:r>
        <w:rPr>
          <w:color w:val="231F20"/>
          <w:sz w:val="18"/>
        </w:rPr>
        <w:t>နှစ်ခု</w:t>
      </w:r>
      <w:r>
        <w:rPr>
          <w:color w:val="231F20"/>
          <w:spacing w:val="-9"/>
          <w:sz w:val="18"/>
        </w:rPr>
        <w:t xml:space="preserve"> </w:t>
      </w:r>
      <w:r>
        <w:rPr>
          <w:color w:val="231F20"/>
          <w:sz w:val="18"/>
        </w:rPr>
        <w:t>မက္ကဆီကန်</w:t>
      </w:r>
      <w:r>
        <w:rPr>
          <w:color w:val="231F20"/>
          <w:spacing w:val="-9"/>
          <w:sz w:val="18"/>
        </w:rPr>
        <w:t xml:space="preserve"> </w:t>
      </w:r>
      <w:r>
        <w:rPr>
          <w:color w:val="231F20"/>
          <w:sz w:val="18"/>
        </w:rPr>
        <w:t>အိမ်တွေ။"</w:t>
      </w:r>
      <w:r>
        <w:rPr>
          <w:color w:val="231F20"/>
          <w:spacing w:val="-9"/>
          <w:sz w:val="18"/>
        </w:rPr>
        <w:t xml:space="preserve"> </w:t>
      </w:r>
      <w:r>
        <w:rPr>
          <w:color w:val="231F20"/>
          <w:sz w:val="18"/>
        </w:rPr>
        <w:t>၌</w:t>
      </w:r>
      <w:r>
        <w:rPr>
          <w:color w:val="231F20"/>
          <w:spacing w:val="-9"/>
          <w:sz w:val="18"/>
        </w:rPr>
        <w:t xml:space="preserve"> </w:t>
      </w:r>
      <w:r>
        <w:rPr>
          <w:color w:val="231F20"/>
          <w:sz w:val="18"/>
        </w:rPr>
        <w:t>ခ။</w:t>
      </w:r>
      <w:r>
        <w:rPr>
          <w:color w:val="231F20"/>
          <w:spacing w:val="-9"/>
          <w:sz w:val="18"/>
        </w:rPr>
        <w:t xml:space="preserve"> </w:t>
      </w:r>
      <w:r>
        <w:rPr>
          <w:color w:val="231F20"/>
          <w:sz w:val="18"/>
        </w:rPr>
        <w:t>ခ။</w:t>
      </w:r>
      <w:r>
        <w:rPr>
          <w:color w:val="231F20"/>
          <w:spacing w:val="-9"/>
          <w:sz w:val="18"/>
        </w:rPr>
        <w:t xml:space="preserve"> </w:t>
      </w:r>
      <w:r>
        <w:rPr>
          <w:color w:val="231F20"/>
          <w:sz w:val="18"/>
        </w:rPr>
        <w:t>Schieffelin နှင့်</w:t>
      </w:r>
      <w:r>
        <w:rPr>
          <w:color w:val="231F20"/>
          <w:spacing w:val="-8"/>
          <w:sz w:val="18"/>
        </w:rPr>
        <w:t xml:space="preserve"> </w:t>
      </w:r>
      <w:r>
        <w:rPr>
          <w:color w:val="231F20"/>
          <w:sz w:val="18"/>
        </w:rPr>
        <w:t>င</w:t>
      </w:r>
      <w:r>
        <w:rPr>
          <w:color w:val="231F20"/>
          <w:spacing w:val="-8"/>
          <w:sz w:val="18"/>
        </w:rPr>
        <w:t xml:space="preserve"> </w:t>
      </w:r>
      <w:r>
        <w:rPr>
          <w:color w:val="231F20"/>
          <w:sz w:val="18"/>
        </w:rPr>
        <w:t>Ochs</w:t>
      </w:r>
      <w:r>
        <w:rPr>
          <w:color w:val="231F20"/>
          <w:spacing w:val="-8"/>
          <w:sz w:val="18"/>
        </w:rPr>
        <w:t xml:space="preserve"> </w:t>
      </w:r>
      <w:r>
        <w:rPr>
          <w:color w:val="231F20"/>
          <w:sz w:val="18"/>
        </w:rPr>
        <w:t>(eds.),</w:t>
      </w:r>
      <w:r>
        <w:rPr>
          <w:color w:val="231F20"/>
          <w:spacing w:val="-8"/>
          <w:sz w:val="18"/>
        </w:rPr>
        <w:t xml:space="preserve"> </w:t>
      </w:r>
      <w:r>
        <w:rPr>
          <w:i/>
          <w:color w:val="231F20"/>
          <w:sz w:val="18"/>
        </w:rPr>
        <w:t>ဘာသာစကား</w:t>
      </w:r>
      <w:r>
        <w:rPr>
          <w:i/>
          <w:color w:val="231F20"/>
          <w:spacing w:val="-8"/>
          <w:sz w:val="18"/>
        </w:rPr>
        <w:t xml:space="preserve"> </w:t>
      </w:r>
      <w:r>
        <w:rPr>
          <w:i/>
          <w:color w:val="231F20"/>
          <w:sz w:val="18"/>
        </w:rPr>
        <w:t>လူမှုဆက်ဆံရေး</w:t>
      </w:r>
      <w:r>
        <w:rPr>
          <w:i/>
          <w:color w:val="231F20"/>
          <w:spacing w:val="-8"/>
          <w:sz w:val="18"/>
        </w:rPr>
        <w:t xml:space="preserve"> </w:t>
      </w:r>
      <w:r>
        <w:rPr>
          <w:i/>
          <w:color w:val="231F20"/>
          <w:sz w:val="18"/>
        </w:rPr>
        <w:t>ဖြတ်ပြီး</w:t>
      </w:r>
      <w:r>
        <w:rPr>
          <w:i/>
          <w:color w:val="231F20"/>
          <w:spacing w:val="-8"/>
          <w:sz w:val="18"/>
        </w:rPr>
        <w:t xml:space="preserve"> </w:t>
      </w:r>
      <w:r>
        <w:rPr>
          <w:i/>
          <w:color w:val="231F20"/>
          <w:sz w:val="18"/>
        </w:rPr>
        <w:t xml:space="preserve">ယဉ်ကျေးမှုများ </w:t>
      </w:r>
      <w:r>
        <w:rPr>
          <w:color w:val="231F20"/>
          <w:sz w:val="18"/>
        </w:rPr>
        <w:t>၊</w:t>
      </w:r>
      <w:r>
        <w:rPr>
          <w:color w:val="231F20"/>
          <w:spacing w:val="-8"/>
          <w:sz w:val="18"/>
        </w:rPr>
        <w:t xml:space="preserve"> </w:t>
      </w:r>
      <w:r>
        <w:rPr>
          <w:color w:val="231F20"/>
          <w:sz w:val="18"/>
        </w:rPr>
        <w:t>၁၈၂–၁၉၈။</w:t>
      </w:r>
      <w:r>
        <w:rPr>
          <w:color w:val="231F20"/>
          <w:spacing w:val="-8"/>
          <w:sz w:val="18"/>
        </w:rPr>
        <w:t xml:space="preserve"> </w:t>
      </w:r>
      <w:r>
        <w:rPr>
          <w:color w:val="231F20"/>
          <w:sz w:val="18"/>
        </w:rPr>
        <w:t>Cambridge: ကိန်းဘရစ်ခ်ျတက္ကသိုလ်စာနယ်ဇင်း။</w:t>
      </w:r>
    </w:p>
    <w:p w:rsidR="00FC077F" w:rsidRDefault="002176C3">
      <w:pPr>
        <w:spacing w:line="198" w:lineRule="exact"/>
        <w:ind w:left="64"/>
        <w:jc w:val="both"/>
        <w:rPr>
          <w:i/>
          <w:sz w:val="18"/>
        </w:rPr>
      </w:pPr>
      <w:r>
        <w:rPr>
          <w:color w:val="231F20"/>
          <w:sz w:val="18"/>
        </w:rPr>
        <w:t>Emeneau၊</w:t>
      </w:r>
      <w:r>
        <w:rPr>
          <w:color w:val="231F20"/>
          <w:spacing w:val="20"/>
          <w:sz w:val="18"/>
        </w:rPr>
        <w:t xml:space="preserve"> </w:t>
      </w:r>
      <w:r>
        <w:rPr>
          <w:color w:val="231F20"/>
          <w:sz w:val="18"/>
        </w:rPr>
        <w:t>မာရေး။</w:t>
      </w:r>
      <w:r>
        <w:rPr>
          <w:color w:val="231F20"/>
          <w:spacing w:val="21"/>
          <w:sz w:val="18"/>
        </w:rPr>
        <w:t xml:space="preserve"> </w:t>
      </w:r>
      <w:r>
        <w:rPr>
          <w:color w:val="231F20"/>
          <w:sz w:val="18"/>
        </w:rPr>
        <w:t>၁၉၆၉။</w:t>
      </w:r>
      <w:r>
        <w:rPr>
          <w:color w:val="231F20"/>
          <w:spacing w:val="20"/>
          <w:sz w:val="18"/>
        </w:rPr>
        <w:t xml:space="preserve"> </w:t>
      </w:r>
      <w:r>
        <w:rPr>
          <w:color w:val="231F20"/>
          <w:sz w:val="18"/>
        </w:rPr>
        <w:t>"Onomatopoetics</w:t>
      </w:r>
      <w:r>
        <w:rPr>
          <w:color w:val="231F20"/>
          <w:spacing w:val="21"/>
          <w:sz w:val="18"/>
        </w:rPr>
        <w:t xml:space="preserve"> </w:t>
      </w:r>
      <w:r>
        <w:rPr>
          <w:color w:val="231F20"/>
          <w:sz w:val="18"/>
        </w:rPr>
        <w:t>၌</w:t>
      </w:r>
      <w:r>
        <w:rPr>
          <w:color w:val="231F20"/>
          <w:spacing w:val="20"/>
          <w:sz w:val="18"/>
        </w:rPr>
        <w:t xml:space="preserve"> </w:t>
      </w:r>
      <w:r>
        <w:rPr>
          <w:color w:val="231F20"/>
          <w:sz w:val="18"/>
        </w:rPr>
        <w:t>အဆိုပါ</w:t>
      </w:r>
      <w:r>
        <w:rPr>
          <w:color w:val="231F20"/>
          <w:spacing w:val="21"/>
          <w:sz w:val="18"/>
        </w:rPr>
        <w:t xml:space="preserve"> </w:t>
      </w:r>
      <w:r>
        <w:rPr>
          <w:color w:val="231F20"/>
          <w:sz w:val="18"/>
        </w:rPr>
        <w:t>ကုလား</w:t>
      </w:r>
      <w:r>
        <w:rPr>
          <w:color w:val="231F20"/>
          <w:spacing w:val="21"/>
          <w:sz w:val="18"/>
        </w:rPr>
        <w:t xml:space="preserve"> </w:t>
      </w:r>
      <w:r>
        <w:rPr>
          <w:color w:val="231F20"/>
          <w:sz w:val="18"/>
        </w:rPr>
        <w:t>ဘာသာစကား</w:t>
      </w:r>
      <w:r>
        <w:rPr>
          <w:color w:val="231F20"/>
          <w:spacing w:val="20"/>
          <w:sz w:val="18"/>
        </w:rPr>
        <w:t xml:space="preserve"> </w:t>
      </w:r>
      <w:r>
        <w:rPr>
          <w:color w:val="231F20"/>
          <w:sz w:val="18"/>
        </w:rPr>
        <w:t>ဧရိယာ။"</w:t>
      </w:r>
      <w:r>
        <w:rPr>
          <w:color w:val="231F20"/>
          <w:spacing w:val="21"/>
          <w:sz w:val="18"/>
        </w:rPr>
        <w:t xml:space="preserve"> </w:t>
      </w:r>
      <w:r>
        <w:rPr>
          <w:i/>
          <w:color w:val="231F20"/>
          <w:spacing w:val="-2"/>
          <w:sz w:val="18"/>
        </w:rPr>
        <w:t>ဘာသာစကား</w:t>
      </w:r>
    </w:p>
    <w:p w:rsidR="00FC077F" w:rsidRDefault="002176C3">
      <w:pPr>
        <w:spacing w:line="199" w:lineRule="exact"/>
        <w:ind w:left="423"/>
        <w:jc w:val="both"/>
        <w:rPr>
          <w:sz w:val="18"/>
        </w:rPr>
      </w:pPr>
      <w:r>
        <w:rPr>
          <w:color w:val="231F20"/>
          <w:sz w:val="18"/>
        </w:rPr>
        <w:t>၄၅-</w:t>
      </w:r>
      <w:r>
        <w:rPr>
          <w:color w:val="231F20"/>
          <w:spacing w:val="-4"/>
          <w:sz w:val="18"/>
        </w:rPr>
        <w:t xml:space="preserve"> </w:t>
      </w:r>
      <w:r>
        <w:rPr>
          <w:color w:val="231F20"/>
          <w:spacing w:val="-2"/>
          <w:sz w:val="18"/>
        </w:rPr>
        <w:t>၂၂၄–၉၉။</w:t>
      </w:r>
    </w:p>
    <w:p w:rsidR="00FC077F" w:rsidRDefault="002176C3">
      <w:pPr>
        <w:spacing w:line="199" w:lineRule="exact"/>
        <w:ind w:left="64"/>
        <w:jc w:val="both"/>
        <w:rPr>
          <w:sz w:val="18"/>
        </w:rPr>
      </w:pPr>
      <w:r>
        <w:rPr>
          <w:color w:val="231F20"/>
          <w:sz w:val="18"/>
        </w:rPr>
        <w:t>အင်္ဂလန်၊</w:t>
      </w:r>
      <w:r>
        <w:rPr>
          <w:color w:val="231F20"/>
          <w:spacing w:val="-5"/>
          <w:sz w:val="18"/>
        </w:rPr>
        <w:t xml:space="preserve"> </w:t>
      </w:r>
      <w:r>
        <w:rPr>
          <w:color w:val="231F20"/>
          <w:sz w:val="18"/>
        </w:rPr>
        <w:t>နိုရာ</w:t>
      </w:r>
      <w:r>
        <w:rPr>
          <w:color w:val="231F20"/>
          <w:spacing w:val="-4"/>
          <w:sz w:val="18"/>
        </w:rPr>
        <w:t xml:space="preserve"> </w:t>
      </w:r>
      <w:r>
        <w:rPr>
          <w:color w:val="231F20"/>
          <w:sz w:val="18"/>
        </w:rPr>
        <w:t>ဂ။</w:t>
      </w:r>
      <w:r>
        <w:rPr>
          <w:color w:val="231F20"/>
          <w:spacing w:val="-4"/>
          <w:sz w:val="18"/>
        </w:rPr>
        <w:t xml:space="preserve"> </w:t>
      </w:r>
      <w:r>
        <w:rPr>
          <w:color w:val="231F20"/>
          <w:sz w:val="18"/>
        </w:rPr>
        <w:t>၁၉၇၈။</w:t>
      </w:r>
      <w:r>
        <w:rPr>
          <w:color w:val="231F20"/>
          <w:spacing w:val="-4"/>
          <w:sz w:val="18"/>
        </w:rPr>
        <w:t xml:space="preserve"> </w:t>
      </w:r>
      <w:r>
        <w:rPr>
          <w:color w:val="231F20"/>
          <w:sz w:val="18"/>
        </w:rPr>
        <w:t>“အာကာသ</w:t>
      </w:r>
      <w:r>
        <w:rPr>
          <w:color w:val="231F20"/>
          <w:spacing w:val="-4"/>
          <w:sz w:val="18"/>
        </w:rPr>
        <w:t xml:space="preserve"> </w:t>
      </w:r>
      <w:r>
        <w:rPr>
          <w:color w:val="231F20"/>
          <w:sz w:val="18"/>
        </w:rPr>
        <w:t>အဖြစ်</w:t>
      </w:r>
      <w:r>
        <w:rPr>
          <w:color w:val="231F20"/>
          <w:spacing w:val="-4"/>
          <w:sz w:val="18"/>
        </w:rPr>
        <w:t xml:space="preserve"> </w:t>
      </w:r>
      <w:r>
        <w:rPr>
          <w:color w:val="231F20"/>
          <w:sz w:val="18"/>
        </w:rPr>
        <w:t>a</w:t>
      </w:r>
      <w:r>
        <w:rPr>
          <w:color w:val="231F20"/>
          <w:spacing w:val="-4"/>
          <w:sz w:val="18"/>
        </w:rPr>
        <w:t xml:space="preserve"> </w:t>
      </w:r>
      <w:r>
        <w:rPr>
          <w:color w:val="231F20"/>
          <w:sz w:val="18"/>
        </w:rPr>
        <w:t>အမေ</w:t>
      </w:r>
      <w:r>
        <w:rPr>
          <w:color w:val="231F20"/>
          <w:spacing w:val="-4"/>
          <w:sz w:val="18"/>
        </w:rPr>
        <w:t xml:space="preserve"> </w:t>
      </w:r>
      <w:r>
        <w:rPr>
          <w:color w:val="231F20"/>
          <w:sz w:val="18"/>
        </w:rPr>
        <w:t>သဒ္ဒါနည်း</w:t>
      </w:r>
      <w:r>
        <w:rPr>
          <w:color w:val="231F20"/>
          <w:spacing w:val="-4"/>
          <w:sz w:val="18"/>
        </w:rPr>
        <w:t xml:space="preserve"> </w:t>
      </w:r>
      <w:r>
        <w:rPr>
          <w:color w:val="231F20"/>
          <w:sz w:val="18"/>
        </w:rPr>
        <w:t>အပြင်အဆင်။"</w:t>
      </w:r>
      <w:r>
        <w:rPr>
          <w:color w:val="231F20"/>
          <w:spacing w:val="-4"/>
          <w:sz w:val="18"/>
        </w:rPr>
        <w:t xml:space="preserve"> </w:t>
      </w:r>
      <w:r>
        <w:rPr>
          <w:color w:val="231F20"/>
          <w:sz w:val="18"/>
        </w:rPr>
        <w:t>၌</w:t>
      </w:r>
      <w:r>
        <w:rPr>
          <w:color w:val="231F20"/>
          <w:spacing w:val="-4"/>
          <w:sz w:val="18"/>
        </w:rPr>
        <w:t xml:space="preserve"> </w:t>
      </w:r>
      <w:r>
        <w:rPr>
          <w:color w:val="231F20"/>
          <w:sz w:val="18"/>
        </w:rPr>
        <w:t>နိုရာ</w:t>
      </w:r>
      <w:r>
        <w:rPr>
          <w:color w:val="231F20"/>
          <w:spacing w:val="-4"/>
          <w:sz w:val="18"/>
        </w:rPr>
        <w:t xml:space="preserve"> </w:t>
      </w:r>
      <w:r>
        <w:rPr>
          <w:color w:val="231F20"/>
          <w:sz w:val="18"/>
        </w:rPr>
        <w:t>အင်္ဂလန်</w:t>
      </w:r>
      <w:r>
        <w:rPr>
          <w:color w:val="231F20"/>
          <w:spacing w:val="-4"/>
          <w:sz w:val="18"/>
        </w:rPr>
        <w:t xml:space="preserve"> </w:t>
      </w:r>
      <w:r>
        <w:rPr>
          <w:color w:val="231F20"/>
          <w:spacing w:val="-2"/>
          <w:sz w:val="18"/>
        </w:rPr>
        <w:t>(ed.)</w:t>
      </w:r>
    </w:p>
    <w:p w:rsidR="00FC077F" w:rsidRDefault="002176C3">
      <w:pPr>
        <w:spacing w:line="203" w:lineRule="exact"/>
        <w:ind w:left="423"/>
        <w:jc w:val="both"/>
        <w:rPr>
          <w:sz w:val="18"/>
        </w:rPr>
      </w:pPr>
      <w:r>
        <w:rPr>
          <w:i/>
          <w:color w:val="231F20"/>
          <w:sz w:val="18"/>
        </w:rPr>
        <w:t>စာတမ်းများ</w:t>
      </w:r>
      <w:r>
        <w:rPr>
          <w:i/>
          <w:color w:val="231F20"/>
          <w:spacing w:val="-10"/>
          <w:sz w:val="18"/>
        </w:rPr>
        <w:t xml:space="preserve"> </w:t>
      </w:r>
      <w:r>
        <w:rPr>
          <w:i/>
          <w:color w:val="231F20"/>
          <w:sz w:val="18"/>
        </w:rPr>
        <w:t>၌</w:t>
      </w:r>
      <w:r>
        <w:rPr>
          <w:i/>
          <w:color w:val="231F20"/>
          <w:spacing w:val="-9"/>
          <w:sz w:val="18"/>
        </w:rPr>
        <w:t xml:space="preserve"> </w:t>
      </w:r>
      <w:r>
        <w:rPr>
          <w:i/>
          <w:color w:val="231F20"/>
          <w:sz w:val="18"/>
        </w:rPr>
        <w:t>မာယာ</w:t>
      </w:r>
      <w:r>
        <w:rPr>
          <w:i/>
          <w:color w:val="231F20"/>
          <w:spacing w:val="-9"/>
          <w:sz w:val="18"/>
        </w:rPr>
        <w:t xml:space="preserve"> </w:t>
      </w:r>
      <w:r>
        <w:rPr>
          <w:i/>
          <w:color w:val="231F20"/>
          <w:sz w:val="18"/>
        </w:rPr>
        <w:t xml:space="preserve">ဘာသာဗေဒ </w:t>
      </w:r>
      <w:r>
        <w:rPr>
          <w:color w:val="231F20"/>
          <w:sz w:val="18"/>
        </w:rPr>
        <w:t>၊</w:t>
      </w:r>
      <w:r>
        <w:rPr>
          <w:color w:val="231F20"/>
          <w:spacing w:val="-9"/>
          <w:sz w:val="18"/>
        </w:rPr>
        <w:t xml:space="preserve"> </w:t>
      </w:r>
      <w:r>
        <w:rPr>
          <w:color w:val="231F20"/>
          <w:sz w:val="18"/>
        </w:rPr>
        <w:t>၂၂၅–၃၈။</w:t>
      </w:r>
      <w:r>
        <w:rPr>
          <w:color w:val="231F20"/>
          <w:spacing w:val="-9"/>
          <w:sz w:val="18"/>
        </w:rPr>
        <w:t xml:space="preserve"> </w:t>
      </w:r>
      <w:r>
        <w:rPr>
          <w:color w:val="231F20"/>
          <w:sz w:val="18"/>
        </w:rPr>
        <w:t>ကိုလံဘီယာ-</w:t>
      </w:r>
      <w:r>
        <w:rPr>
          <w:color w:val="231F20"/>
          <w:spacing w:val="-9"/>
          <w:sz w:val="18"/>
        </w:rPr>
        <w:t xml:space="preserve"> </w:t>
      </w:r>
      <w:r>
        <w:rPr>
          <w:color w:val="231F20"/>
          <w:sz w:val="18"/>
        </w:rPr>
        <w:t>တက္ကသိုလ်</w:t>
      </w:r>
      <w:r>
        <w:rPr>
          <w:color w:val="231F20"/>
          <w:spacing w:val="-9"/>
          <w:sz w:val="18"/>
        </w:rPr>
        <w:t xml:space="preserve"> </w:t>
      </w:r>
      <w:r>
        <w:rPr>
          <w:color w:val="231F20"/>
          <w:sz w:val="18"/>
        </w:rPr>
        <w:t>၏</w:t>
      </w:r>
      <w:r>
        <w:rPr>
          <w:color w:val="231F20"/>
          <w:spacing w:val="-10"/>
          <w:sz w:val="18"/>
        </w:rPr>
        <w:t xml:space="preserve"> </w:t>
      </w:r>
      <w:r>
        <w:rPr>
          <w:color w:val="231F20"/>
          <w:sz w:val="18"/>
        </w:rPr>
        <w:t>မစ်ဆူရီ</w:t>
      </w:r>
      <w:r>
        <w:rPr>
          <w:color w:val="231F20"/>
          <w:spacing w:val="-9"/>
          <w:sz w:val="18"/>
        </w:rPr>
        <w:t xml:space="preserve"> </w:t>
      </w:r>
      <w:r>
        <w:rPr>
          <w:color w:val="231F20"/>
          <w:spacing w:val="-2"/>
          <w:sz w:val="18"/>
        </w:rPr>
        <w:t>စာနယ်ဇင်း။</w:t>
      </w:r>
    </w:p>
    <w:p w:rsidR="00FC077F" w:rsidRDefault="00FC077F">
      <w:pPr>
        <w:spacing w:line="203" w:lineRule="exact"/>
        <w:jc w:val="both"/>
        <w:rPr>
          <w:sz w:val="18"/>
        </w:rPr>
        <w:sectPr w:rsidR="00FC077F">
          <w:pgSz w:w="7490" w:h="11820"/>
          <w:pgMar w:top="280" w:right="566" w:bottom="280" w:left="566" w:header="720" w:footer="720" w:gutter="0"/>
          <w:cols w:space="720"/>
        </w:sectPr>
      </w:pPr>
    </w:p>
    <w:p w:rsidR="00FC077F" w:rsidRDefault="002176C3">
      <w:pPr>
        <w:tabs>
          <w:tab w:val="right" w:pos="6291"/>
        </w:tabs>
        <w:spacing w:before="81"/>
        <w:ind w:left="2750"/>
        <w:rPr>
          <w:sz w:val="20"/>
        </w:rPr>
      </w:pPr>
      <w:r>
        <w:rPr>
          <w:i/>
          <w:spacing w:val="-2"/>
          <w:sz w:val="20"/>
        </w:rPr>
        <w:t xml:space="preserve">အကိုးအကား </w:t>
      </w:r>
      <w:r>
        <w:rPr>
          <w:sz w:val="20"/>
        </w:rPr>
        <w:tab/>
      </w:r>
      <w:r>
        <w:rPr>
          <w:spacing w:val="-5"/>
          <w:sz w:val="20"/>
        </w:rPr>
        <w:t>၂၆၉</w:t>
      </w:r>
    </w:p>
    <w:p w:rsidR="00FC077F" w:rsidRDefault="002176C3">
      <w:pPr>
        <w:pStyle w:val="BodyText"/>
        <w:spacing w:before="7"/>
        <w:jc w:val="left"/>
        <w:rPr>
          <w:sz w:val="3"/>
        </w:rPr>
      </w:pPr>
      <w:r>
        <w:rPr>
          <w:noProof/>
          <w:sz w:val="3"/>
        </w:rPr>
        <mc:AlternateContent>
          <mc:Choice Requires="wps">
            <w:drawing>
              <wp:anchor distT="0" distB="0" distL="0" distR="0" simplePos="0" relativeHeight="487728640" behindDoc="1" locked="0" layoutInCell="1" allowOverlap="1">
                <wp:simplePos x="0" y="0"/>
                <wp:positionH relativeFrom="page">
                  <wp:posOffset>406526</wp:posOffset>
                </wp:positionH>
                <wp:positionV relativeFrom="paragraph">
                  <wp:posOffset>42201</wp:posOffset>
                </wp:positionV>
                <wp:extent cx="3947795" cy="6350"/>
                <wp:effectExtent l="0" t="0" r="0" b="0"/>
                <wp:wrapTopAndBottom/>
                <wp:docPr id="304" name="Graphic 30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56406BD4" id="Graphic 304" o:spid="_x0000_s1026" style="position:absolute;margin-left:32pt;margin-top:3.3pt;width:310.85pt;height:.5pt;z-index:-15587840;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" path="m3947591,l,,,6324r3947591,l3947591,xe" fillcolor="black" stroked="f">
                <v:path arrowok="t"/>
                <w10:wrap type="topAndBottom" anchorx="page"/>
              </v:shape>
            </w:pict>
          </mc:Fallback>
        </mc:AlternateContent>
      </w:r>
    </w:p>
    <w:p w:rsidR="00FC077F" w:rsidRDefault="002176C3">
      <w:pPr>
        <w:spacing w:before="200" w:line="230" w:lineRule="auto"/>
        <w:ind w:left="434" w:right="56" w:hanging="359"/>
        <w:jc w:val="both"/>
        <w:rPr>
          <w:sz w:val="18"/>
        </w:rPr>
      </w:pPr>
      <w:r>
        <w:rPr>
          <w:color w:val="231F20"/>
          <w:spacing w:val="-2"/>
          <w:sz w:val="18"/>
        </w:rPr>
        <w:t>အဲရစ်ဆင်၊</w:t>
      </w:r>
      <w:r>
        <w:rPr>
          <w:color w:val="231F20"/>
          <w:spacing w:val="-3"/>
          <w:sz w:val="18"/>
        </w:rPr>
        <w:t xml:space="preserve"> </w:t>
      </w:r>
      <w:r>
        <w:rPr>
          <w:color w:val="231F20"/>
          <w:spacing w:val="-2"/>
          <w:sz w:val="18"/>
        </w:rPr>
        <w:t>ဝေယံ၊</w:t>
      </w:r>
      <w:r>
        <w:rPr>
          <w:color w:val="231F20"/>
          <w:spacing w:val="-3"/>
          <w:sz w:val="18"/>
        </w:rPr>
        <w:t xml:space="preserve"> </w:t>
      </w:r>
      <w:r>
        <w:rPr>
          <w:color w:val="231F20"/>
          <w:spacing w:val="-2"/>
          <w:sz w:val="18"/>
        </w:rPr>
        <w:t>မာရီယန်</w:t>
      </w:r>
      <w:r>
        <w:rPr>
          <w:color w:val="231F20"/>
          <w:spacing w:val="-3"/>
          <w:sz w:val="18"/>
        </w:rPr>
        <w:t xml:space="preserve"> </w:t>
      </w:r>
      <w:r>
        <w:rPr>
          <w:color w:val="231F20"/>
          <w:spacing w:val="-2"/>
          <w:sz w:val="18"/>
        </w:rPr>
        <w:t>အားကစားရုံ၊</w:t>
      </w:r>
      <w:r>
        <w:rPr>
          <w:color w:val="231F20"/>
          <w:spacing w:val="-3"/>
          <w:sz w:val="18"/>
        </w:rPr>
        <w:t xml:space="preserve"> </w:t>
      </w:r>
      <w:r>
        <w:rPr>
          <w:color w:val="231F20"/>
          <w:spacing w:val="-2"/>
          <w:sz w:val="18"/>
        </w:rPr>
        <w:t>နှင့်</w:t>
      </w:r>
      <w:r>
        <w:rPr>
          <w:color w:val="231F20"/>
          <w:spacing w:val="-3"/>
          <w:sz w:val="18"/>
        </w:rPr>
        <w:t xml:space="preserve"> </w:t>
      </w:r>
      <w:r>
        <w:rPr>
          <w:color w:val="231F20"/>
          <w:spacing w:val="-2"/>
          <w:sz w:val="18"/>
        </w:rPr>
        <w:t>Ansgar</w:t>
      </w:r>
      <w:r>
        <w:rPr>
          <w:color w:val="231F20"/>
          <w:spacing w:val="-3"/>
          <w:sz w:val="18"/>
        </w:rPr>
        <w:t xml:space="preserve"> </w:t>
      </w:r>
      <w:r>
        <w:rPr>
          <w:color w:val="231F20"/>
          <w:spacing w:val="-2"/>
          <w:sz w:val="18"/>
        </w:rPr>
        <w:t>Nu¨nning</w:t>
      </w:r>
      <w:r>
        <w:rPr>
          <w:color w:val="231F20"/>
          <w:spacing w:val="-3"/>
          <w:sz w:val="18"/>
        </w:rPr>
        <w:t xml:space="preserve"> </w:t>
      </w:r>
      <w:r>
        <w:rPr>
          <w:color w:val="231F20"/>
          <w:spacing w:val="-2"/>
          <w:sz w:val="18"/>
        </w:rPr>
        <w:t>၁၉၉၇။</w:t>
      </w:r>
      <w:r>
        <w:rPr>
          <w:color w:val="231F20"/>
          <w:spacing w:val="-3"/>
          <w:sz w:val="18"/>
        </w:rPr>
        <w:t xml:space="preserve"> </w:t>
      </w:r>
      <w:r>
        <w:rPr>
          <w:color w:val="231F20"/>
          <w:spacing w:val="-2"/>
          <w:sz w:val="18"/>
        </w:rPr>
        <w:t>“ဝီလ်ဟမ်</w:t>
      </w:r>
      <w:r>
        <w:rPr>
          <w:color w:val="231F20"/>
          <w:spacing w:val="-3"/>
          <w:sz w:val="18"/>
        </w:rPr>
        <w:t xml:space="preserve"> </w:t>
      </w:r>
      <w:r>
        <w:rPr>
          <w:color w:val="231F20"/>
          <w:spacing w:val="-2"/>
          <w:sz w:val="18"/>
        </w:rPr>
        <w:t>ဗွန်</w:t>
      </w:r>
      <w:r>
        <w:rPr>
          <w:color w:val="231F20"/>
          <w:spacing w:val="-3"/>
          <w:sz w:val="18"/>
        </w:rPr>
        <w:t xml:space="preserve"> </w:t>
      </w:r>
      <w:r>
        <w:rPr>
          <w:color w:val="231F20"/>
          <w:spacing w:val="-2"/>
          <w:sz w:val="18"/>
        </w:rPr>
        <w:t xml:space="preserve">Humboldt၊ </w:t>
      </w:r>
      <w:r>
        <w:rPr>
          <w:color w:val="231F20"/>
          <w:sz w:val="18"/>
        </w:rPr>
        <w:t xml:space="preserve">Edward Sapir နှင့် Constructivist Framework တို့ဖြစ်သည်။" </w:t>
      </w:r>
      <w:r>
        <w:rPr>
          <w:i/>
          <w:color w:val="231F20"/>
          <w:sz w:val="18"/>
        </w:rPr>
        <w:t xml:space="preserve">သမိုင်းဘာသာဗေဒ </w:t>
      </w:r>
      <w:r>
        <w:rPr>
          <w:color w:val="231F20"/>
          <w:sz w:val="18"/>
        </w:rPr>
        <w:t>၂၄:၂၈၅–၃၀၆။</w:t>
      </w:r>
    </w:p>
    <w:p w:rsidR="00FC077F" w:rsidRDefault="002176C3">
      <w:pPr>
        <w:spacing w:before="2" w:line="230" w:lineRule="auto"/>
        <w:ind w:left="434" w:right="56" w:hanging="359"/>
        <w:jc w:val="both"/>
        <w:rPr>
          <w:sz w:val="18"/>
        </w:rPr>
      </w:pPr>
      <w:r>
        <w:rPr>
          <w:color w:val="231F20"/>
          <w:sz w:val="18"/>
        </w:rPr>
        <w:t>Errington၊</w:t>
      </w:r>
      <w:r>
        <w:rPr>
          <w:color w:val="231F20"/>
          <w:spacing w:val="-8"/>
          <w:sz w:val="18"/>
        </w:rPr>
        <w:t xml:space="preserve"> </w:t>
      </w:r>
      <w:r>
        <w:rPr>
          <w:color w:val="231F20"/>
          <w:sz w:val="18"/>
        </w:rPr>
        <w:t>ယောသပ်</w:t>
      </w:r>
      <w:r>
        <w:rPr>
          <w:color w:val="231F20"/>
          <w:spacing w:val="-8"/>
          <w:sz w:val="18"/>
        </w:rPr>
        <w:t xml:space="preserve"> </w:t>
      </w:r>
      <w:r>
        <w:rPr>
          <w:color w:val="231F20"/>
          <w:sz w:val="18"/>
        </w:rPr>
        <w:t>ည။</w:t>
      </w:r>
      <w:r>
        <w:rPr>
          <w:color w:val="231F20"/>
          <w:spacing w:val="-8"/>
          <w:sz w:val="18"/>
        </w:rPr>
        <w:t xml:space="preserve"> </w:t>
      </w:r>
      <w:r>
        <w:rPr>
          <w:color w:val="231F20"/>
          <w:sz w:val="18"/>
        </w:rPr>
        <w:t>၁၉၈၈။</w:t>
      </w:r>
      <w:r>
        <w:rPr>
          <w:color w:val="231F20"/>
          <w:spacing w:val="-8"/>
          <w:sz w:val="18"/>
        </w:rPr>
        <w:t xml:space="preserve"> </w:t>
      </w:r>
      <w:r>
        <w:rPr>
          <w:i/>
          <w:color w:val="231F20"/>
          <w:sz w:val="18"/>
        </w:rPr>
        <w:t>ဖွဲ့စည်းပုံ</w:t>
      </w:r>
      <w:r>
        <w:rPr>
          <w:i/>
          <w:color w:val="231F20"/>
          <w:spacing w:val="-8"/>
          <w:sz w:val="18"/>
        </w:rPr>
        <w:t xml:space="preserve"> </w:t>
      </w:r>
      <w:r>
        <w:rPr>
          <w:i/>
          <w:color w:val="231F20"/>
          <w:sz w:val="18"/>
        </w:rPr>
        <w:t>နှင့်</w:t>
      </w:r>
      <w:r>
        <w:rPr>
          <w:i/>
          <w:color w:val="231F20"/>
          <w:spacing w:val="-8"/>
          <w:sz w:val="18"/>
        </w:rPr>
        <w:t xml:space="preserve"> </w:t>
      </w:r>
      <w:r>
        <w:rPr>
          <w:i/>
          <w:color w:val="231F20"/>
          <w:sz w:val="18"/>
        </w:rPr>
        <w:t>စတိုင်</w:t>
      </w:r>
      <w:r>
        <w:rPr>
          <w:i/>
          <w:color w:val="231F20"/>
          <w:spacing w:val="-8"/>
          <w:sz w:val="18"/>
        </w:rPr>
        <w:t xml:space="preserve"> </w:t>
      </w:r>
      <w:r>
        <w:rPr>
          <w:i/>
          <w:color w:val="231F20"/>
          <w:sz w:val="18"/>
        </w:rPr>
        <w:t>၌</w:t>
      </w:r>
      <w:r>
        <w:rPr>
          <w:i/>
          <w:color w:val="231F20"/>
          <w:spacing w:val="-8"/>
          <w:sz w:val="18"/>
        </w:rPr>
        <w:t xml:space="preserve"> </w:t>
      </w:r>
      <w:r>
        <w:rPr>
          <w:i/>
          <w:color w:val="231F20"/>
          <w:sz w:val="18"/>
        </w:rPr>
        <w:t>Javanese-</w:t>
      </w:r>
      <w:r>
        <w:rPr>
          <w:i/>
          <w:color w:val="231F20"/>
          <w:spacing w:val="-8"/>
          <w:sz w:val="18"/>
        </w:rPr>
        <w:t xml:space="preserve"> </w:t>
      </w:r>
      <w:r>
        <w:rPr>
          <w:i/>
          <w:color w:val="231F20"/>
          <w:sz w:val="18"/>
        </w:rPr>
        <w:t>a</w:t>
      </w:r>
      <w:r>
        <w:rPr>
          <w:i/>
          <w:color w:val="231F20"/>
          <w:spacing w:val="-8"/>
          <w:sz w:val="18"/>
        </w:rPr>
        <w:t xml:space="preserve"> </w:t>
      </w:r>
      <w:r>
        <w:rPr>
          <w:i/>
          <w:color w:val="231F20"/>
          <w:sz w:val="18"/>
        </w:rPr>
        <w:t>semiotic</w:t>
      </w:r>
      <w:r>
        <w:rPr>
          <w:i/>
          <w:color w:val="231F20"/>
          <w:spacing w:val="-8"/>
          <w:sz w:val="18"/>
        </w:rPr>
        <w:t xml:space="preserve"> </w:t>
      </w:r>
      <w:r>
        <w:rPr>
          <w:i/>
          <w:color w:val="231F20"/>
          <w:sz w:val="18"/>
        </w:rPr>
        <w:t>အမြင်</w:t>
      </w:r>
      <w:r>
        <w:rPr>
          <w:i/>
          <w:color w:val="231F20"/>
          <w:spacing w:val="-8"/>
          <w:sz w:val="18"/>
        </w:rPr>
        <w:t xml:space="preserve"> </w:t>
      </w:r>
      <w:r>
        <w:rPr>
          <w:i/>
          <w:color w:val="231F20"/>
          <w:sz w:val="18"/>
        </w:rPr>
        <w:t>၏</w:t>
      </w:r>
      <w:r>
        <w:rPr>
          <w:i/>
          <w:color w:val="231F20"/>
          <w:spacing w:val="-8"/>
          <w:sz w:val="18"/>
        </w:rPr>
        <w:t xml:space="preserve"> </w:t>
      </w:r>
      <w:r>
        <w:rPr>
          <w:i/>
          <w:color w:val="231F20"/>
          <w:sz w:val="18"/>
        </w:rPr>
        <w:t xml:space="preserve">ဘာသာစကားကျင့်ဝတ် </w:t>
      </w:r>
      <w:r>
        <w:rPr>
          <w:color w:val="231F20"/>
          <w:sz w:val="18"/>
        </w:rPr>
        <w:t>။ Philadelphia: University of Pennsylvania Press။</w:t>
      </w:r>
    </w:p>
    <w:p w:rsidR="00FC077F" w:rsidRDefault="002176C3">
      <w:pPr>
        <w:spacing w:before="1" w:line="230" w:lineRule="auto"/>
        <w:ind w:left="434" w:right="56" w:hanging="359"/>
        <w:jc w:val="both"/>
        <w:rPr>
          <w:sz w:val="18"/>
        </w:rPr>
      </w:pPr>
      <w:r>
        <w:rPr>
          <w:color w:val="231F20"/>
          <w:spacing w:val="-2"/>
          <w:sz w:val="18"/>
        </w:rPr>
        <w:t xml:space="preserve">စိတ်ချပါ၊ Genevie`ve။ 1997။ </w:t>
      </w:r>
      <w:r>
        <w:rPr>
          <w:i/>
          <w:color w:val="231F20"/>
          <w:spacing w:val="-2"/>
          <w:sz w:val="18"/>
        </w:rPr>
        <w:t xml:space="preserve">Creole နှင့် ဒေသိယ စကားအဆက် </w:t>
      </w:r>
      <w:r>
        <w:rPr>
          <w:color w:val="231F20"/>
          <w:spacing w:val="-2"/>
          <w:sz w:val="18"/>
        </w:rPr>
        <w:t>။ အမ်စတာဒမ်; Philadelphia: John Benjamins။</w:t>
      </w:r>
    </w:p>
    <w:p w:rsidR="00FC077F" w:rsidRDefault="002176C3">
      <w:pPr>
        <w:spacing w:before="1" w:line="230" w:lineRule="auto"/>
        <w:ind w:left="434" w:right="56" w:hanging="359"/>
        <w:jc w:val="both"/>
        <w:rPr>
          <w:sz w:val="18"/>
        </w:rPr>
      </w:pPr>
      <w:r>
        <w:rPr>
          <w:color w:val="231F20"/>
          <w:sz w:val="18"/>
        </w:rPr>
        <w:t xml:space="preserve">Essock၊ SM 1977။ "အရောင်ခံယူချက်နှင့် အရောင်ခွဲခြားခြင်း" DM Rumbaugh (ed.) တွင် </w:t>
      </w:r>
      <w:r>
        <w:rPr>
          <w:i/>
          <w:color w:val="231F20"/>
          <w:sz w:val="18"/>
        </w:rPr>
        <w:t xml:space="preserve">ချင်ပန်ဇီတစ်ကောင်မှ ဘာသာစကားသင်ယူခြင်း </w:t>
      </w:r>
      <w:r>
        <w:rPr>
          <w:color w:val="231F20"/>
          <w:sz w:val="18"/>
        </w:rPr>
        <w:t>။ နယူးယောက်၊ ဆန်ဖရန်စစ္စကို၊ လန်ဒန်- Academic Press။</w:t>
      </w:r>
    </w:p>
    <w:p w:rsidR="00FC077F" w:rsidRDefault="002176C3">
      <w:pPr>
        <w:spacing w:before="2" w:line="230" w:lineRule="auto"/>
        <w:ind w:left="434" w:right="56" w:hanging="359"/>
        <w:jc w:val="both"/>
        <w:rPr>
          <w:sz w:val="18"/>
        </w:rPr>
      </w:pPr>
      <w:r>
        <w:rPr>
          <w:color w:val="231F20"/>
          <w:sz w:val="18"/>
        </w:rPr>
        <w:t>Everett, Daniel L. 2005။ “Piraha ရှိ သဒ္ဒါနှင့် သိမြင်မှုဆိုင်ရာ ယဉ်ကျေးမှုဆိုင်ရာ ကန့်သတ်ချက်များ- အခြား</w:t>
      </w:r>
      <w:r>
        <w:rPr>
          <w:color w:val="231F20"/>
          <w:spacing w:val="-12"/>
          <w:sz w:val="18"/>
        </w:rPr>
        <w:t xml:space="preserve"> </w:t>
      </w:r>
      <w:r>
        <w:rPr>
          <w:color w:val="231F20"/>
          <w:sz w:val="18"/>
        </w:rPr>
        <w:t>ကြည့်</w:t>
      </w:r>
      <w:r>
        <w:rPr>
          <w:color w:val="231F20"/>
          <w:spacing w:val="-11"/>
          <w:sz w:val="18"/>
        </w:rPr>
        <w:t xml:space="preserve"> </w:t>
      </w:r>
      <w:r>
        <w:rPr>
          <w:color w:val="231F20"/>
          <w:sz w:val="18"/>
        </w:rPr>
        <w:t>မှာ</w:t>
      </w:r>
      <w:r>
        <w:rPr>
          <w:color w:val="231F20"/>
          <w:spacing w:val="-11"/>
          <w:sz w:val="18"/>
        </w:rPr>
        <w:t xml:space="preserve"> </w:t>
      </w:r>
      <w:r>
        <w:rPr>
          <w:color w:val="231F20"/>
          <w:sz w:val="18"/>
        </w:rPr>
        <w:t>အဆိုပါ</w:t>
      </w:r>
      <w:r>
        <w:rPr>
          <w:color w:val="231F20"/>
          <w:spacing w:val="-11"/>
          <w:sz w:val="18"/>
        </w:rPr>
        <w:t xml:space="preserve"> </w:t>
      </w:r>
      <w:r>
        <w:rPr>
          <w:color w:val="231F20"/>
          <w:sz w:val="18"/>
        </w:rPr>
        <w:t>ဒီဇိုင်း</w:t>
      </w:r>
      <w:r>
        <w:rPr>
          <w:color w:val="231F20"/>
          <w:spacing w:val="-12"/>
          <w:sz w:val="18"/>
        </w:rPr>
        <w:t xml:space="preserve"> </w:t>
      </w:r>
      <w:r>
        <w:rPr>
          <w:color w:val="231F20"/>
          <w:sz w:val="18"/>
        </w:rPr>
        <w:t>အင်္ဂါရပ်များ</w:t>
      </w:r>
      <w:r>
        <w:rPr>
          <w:color w:val="231F20"/>
          <w:spacing w:val="-11"/>
          <w:sz w:val="18"/>
        </w:rPr>
        <w:t xml:space="preserve"> </w:t>
      </w:r>
      <w:r>
        <w:rPr>
          <w:color w:val="231F20"/>
          <w:sz w:val="18"/>
        </w:rPr>
        <w:t>၏</w:t>
      </w:r>
      <w:r>
        <w:rPr>
          <w:color w:val="231F20"/>
          <w:spacing w:val="-11"/>
          <w:sz w:val="18"/>
        </w:rPr>
        <w:t xml:space="preserve"> </w:t>
      </w:r>
      <w:r>
        <w:rPr>
          <w:color w:val="231F20"/>
          <w:sz w:val="18"/>
        </w:rPr>
        <w:t>လူသား</w:t>
      </w:r>
      <w:r>
        <w:rPr>
          <w:color w:val="231F20"/>
          <w:spacing w:val="-11"/>
          <w:sz w:val="18"/>
        </w:rPr>
        <w:t xml:space="preserve"> </w:t>
      </w:r>
      <w:r>
        <w:rPr>
          <w:color w:val="231F20"/>
          <w:sz w:val="18"/>
        </w:rPr>
        <w:t>ဘာသာစကား။"</w:t>
      </w:r>
      <w:r>
        <w:rPr>
          <w:color w:val="231F20"/>
          <w:spacing w:val="-12"/>
          <w:sz w:val="18"/>
        </w:rPr>
        <w:t xml:space="preserve"> </w:t>
      </w:r>
      <w:r>
        <w:rPr>
          <w:color w:val="231F20"/>
          <w:sz w:val="18"/>
        </w:rPr>
        <w:t>အတူ</w:t>
      </w:r>
      <w:r>
        <w:rPr>
          <w:color w:val="231F20"/>
          <w:spacing w:val="-11"/>
          <w:sz w:val="18"/>
        </w:rPr>
        <w:t xml:space="preserve"> </w:t>
      </w:r>
      <w:r>
        <w:rPr>
          <w:color w:val="231F20"/>
          <w:sz w:val="18"/>
        </w:rPr>
        <w:t>ဆွေးနွေးခြင်း။</w:t>
      </w:r>
      <w:r>
        <w:rPr>
          <w:color w:val="231F20"/>
          <w:spacing w:val="-11"/>
          <w:sz w:val="18"/>
        </w:rPr>
        <w:t xml:space="preserve"> </w:t>
      </w:r>
      <w:r>
        <w:rPr>
          <w:color w:val="231F20"/>
          <w:sz w:val="18"/>
        </w:rPr>
        <w:t>နှင့်</w:t>
      </w:r>
      <w:r>
        <w:rPr>
          <w:color w:val="231F20"/>
          <w:spacing w:val="-11"/>
          <w:sz w:val="18"/>
        </w:rPr>
        <w:t xml:space="preserve"> </w:t>
      </w:r>
      <w:r>
        <w:rPr>
          <w:color w:val="231F20"/>
          <w:sz w:val="18"/>
        </w:rPr>
        <w:t xml:space="preserve">အကြောင်းပြန်ပါ။ </w:t>
      </w:r>
      <w:r>
        <w:rPr>
          <w:i/>
          <w:color w:val="231F20"/>
          <w:sz w:val="18"/>
        </w:rPr>
        <w:t xml:space="preserve">လက်ရှိ မနုဿဗေဒ </w:t>
      </w:r>
      <w:r>
        <w:rPr>
          <w:color w:val="231F20"/>
          <w:sz w:val="18"/>
        </w:rPr>
        <w:t>၄၆:၆၂၁-၆၄၆။</w:t>
      </w:r>
    </w:p>
    <w:p w:rsidR="00FC077F" w:rsidRDefault="002176C3">
      <w:pPr>
        <w:spacing w:line="198" w:lineRule="exact"/>
        <w:ind w:left="75"/>
        <w:jc w:val="both"/>
        <w:rPr>
          <w:sz w:val="18"/>
        </w:rPr>
      </w:pPr>
      <w:r>
        <w:rPr>
          <w:color w:val="231F20"/>
          <w:sz w:val="18"/>
        </w:rPr>
        <w:t>ဖေဘီယံ၊</w:t>
      </w:r>
      <w:r>
        <w:rPr>
          <w:color w:val="231F20"/>
          <w:spacing w:val="34"/>
          <w:sz w:val="18"/>
        </w:rPr>
        <w:t xml:space="preserve"> </w:t>
      </w:r>
      <w:r>
        <w:rPr>
          <w:color w:val="231F20"/>
          <w:sz w:val="18"/>
        </w:rPr>
        <w:t>ဂျိုဟန်။</w:t>
      </w:r>
      <w:r>
        <w:rPr>
          <w:color w:val="231F20"/>
          <w:spacing w:val="34"/>
          <w:sz w:val="18"/>
        </w:rPr>
        <w:t xml:space="preserve"> </w:t>
      </w:r>
      <w:r>
        <w:rPr>
          <w:color w:val="231F20"/>
          <w:sz w:val="18"/>
        </w:rPr>
        <w:t>၁၉၈၃။</w:t>
      </w:r>
      <w:r>
        <w:rPr>
          <w:color w:val="231F20"/>
          <w:spacing w:val="34"/>
          <w:sz w:val="18"/>
        </w:rPr>
        <w:t xml:space="preserve"> </w:t>
      </w:r>
      <w:r>
        <w:rPr>
          <w:i/>
          <w:color w:val="231F20"/>
          <w:sz w:val="18"/>
        </w:rPr>
        <w:t>အချိန်</w:t>
      </w:r>
      <w:r>
        <w:rPr>
          <w:i/>
          <w:color w:val="231F20"/>
          <w:spacing w:val="35"/>
          <w:sz w:val="18"/>
        </w:rPr>
        <w:t xml:space="preserve"> </w:t>
      </w:r>
      <w:r>
        <w:rPr>
          <w:i/>
          <w:color w:val="231F20"/>
          <w:sz w:val="18"/>
        </w:rPr>
        <w:t>နှင့်</w:t>
      </w:r>
      <w:r>
        <w:rPr>
          <w:i/>
          <w:color w:val="231F20"/>
          <w:spacing w:val="34"/>
          <w:sz w:val="18"/>
        </w:rPr>
        <w:t xml:space="preserve"> </w:t>
      </w:r>
      <w:r>
        <w:rPr>
          <w:i/>
          <w:color w:val="231F20"/>
          <w:sz w:val="18"/>
        </w:rPr>
        <w:t>အဆိုပါ</w:t>
      </w:r>
      <w:r>
        <w:rPr>
          <w:i/>
          <w:color w:val="231F20"/>
          <w:spacing w:val="34"/>
          <w:sz w:val="18"/>
        </w:rPr>
        <w:t xml:space="preserve"> </w:t>
      </w:r>
      <w:r>
        <w:rPr>
          <w:i/>
          <w:color w:val="231F20"/>
          <w:sz w:val="18"/>
        </w:rPr>
        <w:t>အခြား</w:t>
      </w:r>
      <w:r>
        <w:rPr>
          <w:i/>
          <w:color w:val="231F20"/>
          <w:spacing w:val="34"/>
          <w:sz w:val="18"/>
        </w:rPr>
        <w:t xml:space="preserve"> </w:t>
      </w:r>
      <w:r>
        <w:rPr>
          <w:i/>
          <w:color w:val="231F20"/>
          <w:sz w:val="18"/>
        </w:rPr>
        <w:t>ဘယ်လိုလဲ</w:t>
      </w:r>
      <w:r>
        <w:rPr>
          <w:i/>
          <w:color w:val="231F20"/>
          <w:spacing w:val="35"/>
          <w:sz w:val="18"/>
        </w:rPr>
        <w:t xml:space="preserve"> </w:t>
      </w:r>
      <w:r>
        <w:rPr>
          <w:i/>
          <w:color w:val="231F20"/>
          <w:sz w:val="18"/>
        </w:rPr>
        <w:t>မနုဿဗေဒ</w:t>
      </w:r>
      <w:r>
        <w:rPr>
          <w:i/>
          <w:color w:val="231F20"/>
          <w:spacing w:val="34"/>
          <w:sz w:val="18"/>
        </w:rPr>
        <w:t xml:space="preserve"> </w:t>
      </w:r>
      <w:r>
        <w:rPr>
          <w:i/>
          <w:color w:val="231F20"/>
          <w:sz w:val="18"/>
        </w:rPr>
        <w:t>ပြုလုပ်သည်။</w:t>
      </w:r>
      <w:r>
        <w:rPr>
          <w:i/>
          <w:color w:val="231F20"/>
          <w:spacing w:val="34"/>
          <w:sz w:val="18"/>
        </w:rPr>
        <w:t xml:space="preserve"> </w:t>
      </w:r>
      <w:r>
        <w:rPr>
          <w:i/>
          <w:color w:val="231F20"/>
          <w:sz w:val="18"/>
        </w:rPr>
        <w:t>၎င်း၏</w:t>
      </w:r>
      <w:r>
        <w:rPr>
          <w:i/>
          <w:color w:val="231F20"/>
          <w:spacing w:val="34"/>
          <w:sz w:val="18"/>
        </w:rPr>
        <w:t xml:space="preserve"> </w:t>
      </w:r>
      <w:r>
        <w:rPr>
          <w:i/>
          <w:color w:val="231F20"/>
          <w:spacing w:val="-2"/>
          <w:sz w:val="18"/>
        </w:rPr>
        <w:t xml:space="preserve">အရာ </w:t>
      </w:r>
      <w:r>
        <w:rPr>
          <w:color w:val="231F20"/>
          <w:spacing w:val="-2"/>
          <w:sz w:val="18"/>
        </w:rPr>
        <w:t>ဝတ္ထု</w:t>
      </w:r>
    </w:p>
    <w:p w:rsidR="00FC077F" w:rsidRDefault="002176C3">
      <w:pPr>
        <w:spacing w:line="199" w:lineRule="exact"/>
        <w:ind w:left="434"/>
        <w:jc w:val="both"/>
        <w:rPr>
          <w:sz w:val="18"/>
        </w:rPr>
      </w:pPr>
      <w:r>
        <w:rPr>
          <w:color w:val="231F20"/>
          <w:spacing w:val="-2"/>
          <w:sz w:val="18"/>
        </w:rPr>
        <w:t>နယူးယောက်- ကိုလံဘီယာတက္ကသိုလ်စာနယ်ဇင်း။</w:t>
      </w:r>
    </w:p>
    <w:p w:rsidR="00FC077F" w:rsidRDefault="002176C3">
      <w:pPr>
        <w:spacing w:before="2" w:line="230" w:lineRule="auto"/>
        <w:ind w:left="254" w:right="56"/>
        <w:jc w:val="both"/>
        <w:rPr>
          <w:i/>
          <w:sz w:val="18"/>
        </w:rPr>
      </w:pPr>
      <w:r>
        <w:rPr>
          <w:color w:val="231F20"/>
          <w:sz w:val="18"/>
        </w:rPr>
        <w:t xml:space="preserve">၁၉၈၆။ </w:t>
      </w:r>
      <w:r>
        <w:rPr>
          <w:i/>
          <w:color w:val="231F20"/>
          <w:sz w:val="18"/>
        </w:rPr>
        <w:t xml:space="preserve">ဘာသာစကားနှင့် ကိုလိုနီအာဏာ </w:t>
      </w:r>
      <w:r>
        <w:rPr>
          <w:color w:val="231F20"/>
          <w:sz w:val="18"/>
        </w:rPr>
        <w:t xml:space="preserve">။ Berkeley: University of California Press။ </w:t>
      </w:r>
      <w:r>
        <w:rPr>
          <w:color w:val="231F20"/>
          <w:spacing w:val="-2"/>
          <w:sz w:val="18"/>
        </w:rPr>
        <w:t>၁၉၉၀။</w:t>
      </w:r>
      <w:r>
        <w:rPr>
          <w:color w:val="231F20"/>
          <w:spacing w:val="3"/>
          <w:sz w:val="18"/>
        </w:rPr>
        <w:t xml:space="preserve"> </w:t>
      </w:r>
      <w:r>
        <w:rPr>
          <w:i/>
          <w:color w:val="231F20"/>
          <w:spacing w:val="-2"/>
          <w:sz w:val="18"/>
        </w:rPr>
        <w:t>ပါဝါ</w:t>
      </w:r>
      <w:r>
        <w:rPr>
          <w:i/>
          <w:color w:val="231F20"/>
          <w:spacing w:val="4"/>
          <w:sz w:val="18"/>
        </w:rPr>
        <w:t xml:space="preserve"> </w:t>
      </w:r>
      <w:r>
        <w:rPr>
          <w:i/>
          <w:color w:val="231F20"/>
          <w:spacing w:val="-2"/>
          <w:sz w:val="18"/>
        </w:rPr>
        <w:t>၌</w:t>
      </w:r>
      <w:r>
        <w:rPr>
          <w:i/>
          <w:color w:val="231F20"/>
          <w:spacing w:val="4"/>
          <w:sz w:val="18"/>
        </w:rPr>
        <w:t xml:space="preserve"> </w:t>
      </w:r>
      <w:r>
        <w:rPr>
          <w:i/>
          <w:color w:val="231F20"/>
          <w:spacing w:val="-2"/>
          <w:sz w:val="18"/>
        </w:rPr>
        <w:t>စွမ်းဆောင်ရည်-</w:t>
      </w:r>
      <w:r>
        <w:rPr>
          <w:i/>
          <w:color w:val="231F20"/>
          <w:spacing w:val="4"/>
          <w:sz w:val="18"/>
        </w:rPr>
        <w:t xml:space="preserve"> </w:t>
      </w:r>
      <w:r>
        <w:rPr>
          <w:i/>
          <w:color w:val="231F20"/>
          <w:spacing w:val="-2"/>
          <w:sz w:val="18"/>
        </w:rPr>
        <w:t>လူမျိုးစုအလိုက်</w:t>
      </w:r>
      <w:r>
        <w:rPr>
          <w:i/>
          <w:color w:val="231F20"/>
          <w:spacing w:val="4"/>
          <w:sz w:val="18"/>
        </w:rPr>
        <w:t xml:space="preserve"> </w:t>
      </w:r>
      <w:r>
        <w:rPr>
          <w:i/>
          <w:color w:val="231F20"/>
          <w:spacing w:val="-2"/>
          <w:sz w:val="18"/>
        </w:rPr>
        <w:t>ရှာဖွေရေး</w:t>
      </w:r>
      <w:r>
        <w:rPr>
          <w:i/>
          <w:color w:val="231F20"/>
          <w:spacing w:val="4"/>
          <w:sz w:val="18"/>
        </w:rPr>
        <w:t xml:space="preserve"> </w:t>
      </w:r>
      <w:r>
        <w:rPr>
          <w:i/>
          <w:color w:val="231F20"/>
          <w:spacing w:val="-2"/>
          <w:sz w:val="18"/>
        </w:rPr>
        <w:t>မှတဆင့်</w:t>
      </w:r>
      <w:r>
        <w:rPr>
          <w:i/>
          <w:color w:val="231F20"/>
          <w:spacing w:val="4"/>
          <w:sz w:val="18"/>
        </w:rPr>
        <w:t xml:space="preserve"> </w:t>
      </w:r>
      <w:r>
        <w:rPr>
          <w:i/>
          <w:color w:val="231F20"/>
          <w:spacing w:val="-2"/>
          <w:sz w:val="18"/>
        </w:rPr>
        <w:t>စကားပုံ</w:t>
      </w:r>
      <w:r>
        <w:rPr>
          <w:i/>
          <w:color w:val="231F20"/>
          <w:spacing w:val="4"/>
          <w:sz w:val="18"/>
        </w:rPr>
        <w:t xml:space="preserve"> </w:t>
      </w:r>
      <w:r>
        <w:rPr>
          <w:i/>
          <w:color w:val="231F20"/>
          <w:spacing w:val="-2"/>
          <w:sz w:val="18"/>
        </w:rPr>
        <w:t>ပညာ</w:t>
      </w:r>
    </w:p>
    <w:p w:rsidR="00FC077F" w:rsidRDefault="002176C3">
      <w:pPr>
        <w:spacing w:line="197" w:lineRule="exact"/>
        <w:ind w:left="434"/>
        <w:jc w:val="both"/>
        <w:rPr>
          <w:sz w:val="18"/>
        </w:rPr>
      </w:pPr>
      <w:r>
        <w:rPr>
          <w:i/>
          <w:color w:val="231F20"/>
          <w:sz w:val="18"/>
        </w:rPr>
        <w:t>နှင့်</w:t>
      </w:r>
      <w:r>
        <w:rPr>
          <w:i/>
          <w:color w:val="231F20"/>
          <w:spacing w:val="-9"/>
          <w:sz w:val="18"/>
        </w:rPr>
        <w:t xml:space="preserve"> </w:t>
      </w:r>
      <w:r>
        <w:rPr>
          <w:i/>
          <w:color w:val="231F20"/>
          <w:sz w:val="18"/>
        </w:rPr>
        <w:t>ပြဇာတ်</w:t>
      </w:r>
      <w:r>
        <w:rPr>
          <w:i/>
          <w:color w:val="231F20"/>
          <w:spacing w:val="-8"/>
          <w:sz w:val="18"/>
        </w:rPr>
        <w:t xml:space="preserve"> </w:t>
      </w:r>
      <w:r>
        <w:rPr>
          <w:i/>
          <w:color w:val="231F20"/>
          <w:sz w:val="18"/>
        </w:rPr>
        <w:t>၌</w:t>
      </w:r>
      <w:r>
        <w:rPr>
          <w:i/>
          <w:color w:val="231F20"/>
          <w:spacing w:val="-8"/>
          <w:sz w:val="18"/>
        </w:rPr>
        <w:t xml:space="preserve"> </w:t>
      </w:r>
      <w:r>
        <w:rPr>
          <w:i/>
          <w:color w:val="231F20"/>
          <w:sz w:val="18"/>
        </w:rPr>
        <w:t>ရှာဘ၊</w:t>
      </w:r>
      <w:r>
        <w:rPr>
          <w:i/>
          <w:color w:val="231F20"/>
          <w:spacing w:val="-8"/>
          <w:sz w:val="18"/>
        </w:rPr>
        <w:t xml:space="preserve"> </w:t>
      </w:r>
      <w:r>
        <w:rPr>
          <w:i/>
          <w:color w:val="231F20"/>
          <w:sz w:val="18"/>
        </w:rPr>
        <w:t>Zaire</w:t>
      </w:r>
      <w:r>
        <w:rPr>
          <w:color w:val="231F20"/>
          <w:sz w:val="18"/>
        </w:rPr>
        <w:t>​</w:t>
      </w:r>
      <w:r>
        <w:rPr>
          <w:color w:val="231F20"/>
          <w:spacing w:val="-9"/>
          <w:sz w:val="18"/>
        </w:rPr>
        <w:t xml:space="preserve"> </w:t>
      </w:r>
      <w:r>
        <w:rPr>
          <w:color w:val="231F20"/>
          <w:sz w:val="18"/>
        </w:rPr>
        <w:t>Madison-</w:t>
      </w:r>
      <w:r>
        <w:rPr>
          <w:color w:val="231F20"/>
          <w:spacing w:val="-8"/>
          <w:sz w:val="18"/>
        </w:rPr>
        <w:t xml:space="preserve"> </w:t>
      </w:r>
      <w:r>
        <w:rPr>
          <w:color w:val="231F20"/>
          <w:sz w:val="18"/>
        </w:rPr>
        <w:t>တက္ကသိုလ်</w:t>
      </w:r>
      <w:r>
        <w:rPr>
          <w:color w:val="231F20"/>
          <w:spacing w:val="-8"/>
          <w:sz w:val="18"/>
        </w:rPr>
        <w:t xml:space="preserve"> </w:t>
      </w:r>
      <w:r>
        <w:rPr>
          <w:color w:val="231F20"/>
          <w:sz w:val="18"/>
        </w:rPr>
        <w:t>၏</w:t>
      </w:r>
      <w:r>
        <w:rPr>
          <w:color w:val="231F20"/>
          <w:spacing w:val="-8"/>
          <w:sz w:val="18"/>
        </w:rPr>
        <w:t xml:space="preserve"> </w:t>
      </w:r>
      <w:r>
        <w:rPr>
          <w:color w:val="231F20"/>
          <w:sz w:val="18"/>
        </w:rPr>
        <w:t>Wisconsin</w:t>
      </w:r>
      <w:r>
        <w:rPr>
          <w:color w:val="231F20"/>
          <w:spacing w:val="-8"/>
          <w:sz w:val="18"/>
        </w:rPr>
        <w:t xml:space="preserve"> </w:t>
      </w:r>
      <w:r>
        <w:rPr>
          <w:color w:val="231F20"/>
          <w:spacing w:val="-2"/>
          <w:sz w:val="18"/>
        </w:rPr>
        <w:t>စာနယ်ဇင်း။</w:t>
      </w:r>
    </w:p>
    <w:p w:rsidR="00FC077F" w:rsidRDefault="002176C3">
      <w:pPr>
        <w:spacing w:line="199" w:lineRule="exact"/>
        <w:ind w:left="254"/>
        <w:jc w:val="both"/>
        <w:rPr>
          <w:i/>
          <w:sz w:val="18"/>
        </w:rPr>
      </w:pPr>
      <w:r>
        <w:rPr>
          <w:color w:val="231F20"/>
          <w:sz w:val="18"/>
        </w:rPr>
        <w:t>၁၉၉၃။</w:t>
      </w:r>
      <w:r>
        <w:rPr>
          <w:color w:val="231F20"/>
          <w:spacing w:val="-2"/>
          <w:sz w:val="18"/>
        </w:rPr>
        <w:t xml:space="preserve"> </w:t>
      </w:r>
      <w:r>
        <w:rPr>
          <w:color w:val="231F20"/>
          <w:sz w:val="18"/>
        </w:rPr>
        <w:t>“ဖြတ်ကျော်ခြင်း။</w:t>
      </w:r>
      <w:r>
        <w:rPr>
          <w:color w:val="231F20"/>
          <w:spacing w:val="-2"/>
          <w:sz w:val="18"/>
        </w:rPr>
        <w:t xml:space="preserve"> </w:t>
      </w:r>
      <w:r>
        <w:rPr>
          <w:color w:val="231F20"/>
          <w:sz w:val="18"/>
        </w:rPr>
        <w:t>နှင့်</w:t>
      </w:r>
      <w:r>
        <w:rPr>
          <w:color w:val="231F20"/>
          <w:spacing w:val="-1"/>
          <w:sz w:val="18"/>
        </w:rPr>
        <w:t xml:space="preserve"> </w:t>
      </w:r>
      <w:r>
        <w:rPr>
          <w:color w:val="231F20"/>
          <w:sz w:val="18"/>
        </w:rPr>
        <w:t>ကင်းလှည့်ခြင်း-</w:t>
      </w:r>
      <w:r>
        <w:rPr>
          <w:color w:val="231F20"/>
          <w:spacing w:val="-2"/>
          <w:sz w:val="18"/>
        </w:rPr>
        <w:t xml:space="preserve"> </w:t>
      </w:r>
      <w:r>
        <w:rPr>
          <w:color w:val="231F20"/>
          <w:sz w:val="18"/>
        </w:rPr>
        <w:t>အတွေးများ</w:t>
      </w:r>
      <w:r>
        <w:rPr>
          <w:color w:val="231F20"/>
          <w:spacing w:val="-2"/>
          <w:sz w:val="18"/>
        </w:rPr>
        <w:t xml:space="preserve"> </w:t>
      </w:r>
      <w:r>
        <w:rPr>
          <w:color w:val="231F20"/>
          <w:sz w:val="18"/>
        </w:rPr>
        <w:t>on</w:t>
      </w:r>
      <w:r>
        <w:rPr>
          <w:color w:val="231F20"/>
          <w:spacing w:val="-1"/>
          <w:sz w:val="18"/>
        </w:rPr>
        <w:t xml:space="preserve"> </w:t>
      </w:r>
      <w:r>
        <w:rPr>
          <w:color w:val="231F20"/>
          <w:sz w:val="18"/>
        </w:rPr>
        <w:t>မနုဿဗေဒ</w:t>
      </w:r>
      <w:r>
        <w:rPr>
          <w:color w:val="231F20"/>
          <w:spacing w:val="-2"/>
          <w:sz w:val="18"/>
        </w:rPr>
        <w:t xml:space="preserve"> </w:t>
      </w:r>
      <w:r>
        <w:rPr>
          <w:color w:val="231F20"/>
          <w:sz w:val="18"/>
        </w:rPr>
        <w:t>နှင့်</w:t>
      </w:r>
      <w:r>
        <w:rPr>
          <w:color w:val="231F20"/>
          <w:spacing w:val="-2"/>
          <w:sz w:val="18"/>
        </w:rPr>
        <w:t xml:space="preserve"> </w:t>
      </w:r>
      <w:r>
        <w:rPr>
          <w:color w:val="231F20"/>
          <w:sz w:val="18"/>
        </w:rPr>
        <w:t>နယ်နိမိတ်များ။"</w:t>
      </w:r>
      <w:r>
        <w:rPr>
          <w:color w:val="231F20"/>
          <w:spacing w:val="-1"/>
          <w:sz w:val="18"/>
        </w:rPr>
        <w:t xml:space="preserve"> </w:t>
      </w:r>
      <w:r>
        <w:rPr>
          <w:i/>
          <w:color w:val="231F20"/>
          <w:spacing w:val="-2"/>
          <w:sz w:val="18"/>
        </w:rPr>
        <w:t>ယဉ်ကျေးမှု</w:t>
      </w:r>
    </w:p>
    <w:p w:rsidR="00FC077F" w:rsidRDefault="002176C3">
      <w:pPr>
        <w:spacing w:line="199" w:lineRule="exact"/>
        <w:ind w:left="434"/>
        <w:jc w:val="both"/>
        <w:rPr>
          <w:sz w:val="18"/>
        </w:rPr>
      </w:pPr>
      <w:r>
        <w:rPr>
          <w:color w:val="231F20"/>
          <w:sz w:val="18"/>
        </w:rPr>
        <w:t xml:space="preserve">x </w:t>
      </w:r>
      <w:r>
        <w:rPr>
          <w:smallCaps/>
          <w:color w:val="231F20"/>
          <w:sz w:val="18"/>
        </w:rPr>
        <w:t>iii</w:t>
      </w:r>
      <w:r>
        <w:rPr>
          <w:color w:val="231F20"/>
          <w:spacing w:val="4"/>
          <w:sz w:val="18"/>
        </w:rPr>
        <w:t xml:space="preserve"> </w:t>
      </w:r>
      <w:r>
        <w:rPr>
          <w:color w:val="231F20"/>
          <w:sz w:val="18"/>
        </w:rPr>
        <w:t>(၁)။</w:t>
      </w:r>
      <w:r>
        <w:rPr>
          <w:color w:val="231F20"/>
          <w:spacing w:val="5"/>
          <w:sz w:val="18"/>
        </w:rPr>
        <w:t xml:space="preserve"> </w:t>
      </w:r>
      <w:r>
        <w:rPr>
          <w:color w:val="231F20"/>
          <w:spacing w:val="-2"/>
          <w:sz w:val="18"/>
        </w:rPr>
        <w:t>၄၉–၅၄။</w:t>
      </w:r>
    </w:p>
    <w:p w:rsidR="00FC077F" w:rsidRDefault="002176C3">
      <w:pPr>
        <w:spacing w:before="3" w:line="230" w:lineRule="auto"/>
        <w:ind w:left="434" w:hanging="359"/>
        <w:rPr>
          <w:sz w:val="18"/>
        </w:rPr>
      </w:pPr>
      <w:r>
        <w:rPr>
          <w:color w:val="231F20"/>
          <w:spacing w:val="-2"/>
          <w:sz w:val="18"/>
        </w:rPr>
        <w:t>ဖာဒါ၊</w:t>
      </w:r>
      <w:r>
        <w:rPr>
          <w:color w:val="231F20"/>
          <w:spacing w:val="-7"/>
          <w:sz w:val="18"/>
        </w:rPr>
        <w:t xml:space="preserve"> </w:t>
      </w:r>
      <w:r>
        <w:rPr>
          <w:color w:val="231F20"/>
          <w:spacing w:val="-2"/>
          <w:sz w:val="18"/>
        </w:rPr>
        <w:t>တစ်</w:t>
      </w:r>
      <w:r>
        <w:rPr>
          <w:color w:val="231F20"/>
          <w:spacing w:val="-7"/>
          <w:sz w:val="18"/>
        </w:rPr>
        <w:t xml:space="preserve"> </w:t>
      </w:r>
      <w:r>
        <w:rPr>
          <w:color w:val="231F20"/>
          <w:spacing w:val="-2"/>
          <w:sz w:val="18"/>
        </w:rPr>
        <w:t>၂၀၀၁။</w:t>
      </w:r>
      <w:r>
        <w:rPr>
          <w:color w:val="231F20"/>
          <w:spacing w:val="-7"/>
          <w:sz w:val="18"/>
        </w:rPr>
        <w:t xml:space="preserve"> </w:t>
      </w:r>
      <w:r>
        <w:rPr>
          <w:color w:val="231F20"/>
          <w:spacing w:val="-2"/>
          <w:sz w:val="18"/>
        </w:rPr>
        <w:t>“စာတတ်မြောက်ရေး၊</w:t>
      </w:r>
      <w:r>
        <w:rPr>
          <w:color w:val="231F20"/>
          <w:spacing w:val="-7"/>
          <w:sz w:val="18"/>
        </w:rPr>
        <w:t xml:space="preserve"> </w:t>
      </w:r>
      <w:r>
        <w:rPr>
          <w:color w:val="231F20"/>
          <w:spacing w:val="-2"/>
          <w:sz w:val="18"/>
        </w:rPr>
        <w:t>ဘာသာစကားနှစ်မျိုး</w:t>
      </w:r>
      <w:r>
        <w:rPr>
          <w:color w:val="231F20"/>
          <w:spacing w:val="-7"/>
          <w:sz w:val="18"/>
        </w:rPr>
        <w:t xml:space="preserve"> </w:t>
      </w:r>
      <w:r>
        <w:rPr>
          <w:color w:val="231F20"/>
          <w:spacing w:val="-2"/>
          <w:sz w:val="18"/>
        </w:rPr>
        <w:t>နှင့်</w:t>
      </w:r>
      <w:r>
        <w:rPr>
          <w:color w:val="231F20"/>
          <w:spacing w:val="-7"/>
          <w:sz w:val="18"/>
        </w:rPr>
        <w:t xml:space="preserve"> </w:t>
      </w:r>
      <w:r>
        <w:rPr>
          <w:color w:val="231F20"/>
          <w:spacing w:val="-2"/>
          <w:sz w:val="18"/>
        </w:rPr>
        <w:t>ကျား၊</w:t>
      </w:r>
      <w:r>
        <w:rPr>
          <w:color w:val="231F20"/>
          <w:spacing w:val="-7"/>
          <w:sz w:val="18"/>
        </w:rPr>
        <w:t xml:space="preserve"> </w:t>
      </w:r>
      <w:r>
        <w:rPr>
          <w:color w:val="231F20"/>
          <w:spacing w:val="-2"/>
          <w:sz w:val="18"/>
        </w:rPr>
        <w:t>၌</w:t>
      </w:r>
      <w:r>
        <w:rPr>
          <w:color w:val="231F20"/>
          <w:spacing w:val="-7"/>
          <w:sz w:val="18"/>
        </w:rPr>
        <w:t xml:space="preserve"> </w:t>
      </w:r>
      <w:r>
        <w:rPr>
          <w:color w:val="231F20"/>
          <w:spacing w:val="-2"/>
          <w:sz w:val="18"/>
        </w:rPr>
        <w:t>a</w:t>
      </w:r>
      <w:r>
        <w:rPr>
          <w:color w:val="231F20"/>
          <w:spacing w:val="-7"/>
          <w:sz w:val="18"/>
        </w:rPr>
        <w:t xml:space="preserve"> </w:t>
      </w:r>
      <w:r>
        <w:rPr>
          <w:color w:val="231F20"/>
          <w:spacing w:val="-2"/>
          <w:sz w:val="18"/>
        </w:rPr>
        <w:t>Hasidic</w:t>
      </w:r>
      <w:r>
        <w:rPr>
          <w:color w:val="231F20"/>
          <w:spacing w:val="-7"/>
          <w:sz w:val="18"/>
        </w:rPr>
        <w:t xml:space="preserve"> </w:t>
      </w:r>
      <w:r>
        <w:rPr>
          <w:color w:val="231F20"/>
          <w:spacing w:val="-2"/>
          <w:sz w:val="18"/>
        </w:rPr>
        <w:t>အသိုင်းအဝိုင်း။"</w:t>
      </w:r>
      <w:r>
        <w:rPr>
          <w:color w:val="231F20"/>
          <w:spacing w:val="-7"/>
          <w:sz w:val="18"/>
        </w:rPr>
        <w:t xml:space="preserve"> </w:t>
      </w:r>
      <w:r>
        <w:rPr>
          <w:i/>
          <w:color w:val="231F20"/>
          <w:spacing w:val="-2"/>
          <w:sz w:val="18"/>
        </w:rPr>
        <w:t xml:space="preserve">ဘာသာဗေဒ </w:t>
      </w:r>
      <w:r>
        <w:rPr>
          <w:i/>
          <w:color w:val="231F20"/>
          <w:sz w:val="18"/>
        </w:rPr>
        <w:t xml:space="preserve">နှင့် ပညာရေး </w:t>
      </w:r>
      <w:r>
        <w:rPr>
          <w:color w:val="231F20"/>
          <w:sz w:val="18"/>
        </w:rPr>
        <w:t>၁၂ (၃): ၂၆၁–၂၈၃။</w:t>
      </w:r>
    </w:p>
    <w:p w:rsidR="00FC077F" w:rsidRDefault="002176C3">
      <w:pPr>
        <w:spacing w:before="1" w:line="230" w:lineRule="auto"/>
        <w:ind w:left="434" w:hanging="359"/>
        <w:rPr>
          <w:sz w:val="18"/>
        </w:rPr>
      </w:pPr>
      <w:r>
        <w:rPr>
          <w:color w:val="231F20"/>
          <w:sz w:val="18"/>
        </w:rPr>
        <w:t xml:space="preserve">Fatnowna၊ Noe¨l။ 1989။ </w:t>
      </w:r>
      <w:r>
        <w:rPr>
          <w:i/>
          <w:color w:val="231F20"/>
          <w:sz w:val="18"/>
        </w:rPr>
        <w:t xml:space="preserve">ဆုံးရှုံးသွားသော အမွေအနှစ်အပိုင်းအစများ </w:t>
      </w:r>
      <w:r>
        <w:rPr>
          <w:color w:val="231F20"/>
          <w:sz w:val="18"/>
        </w:rPr>
        <w:t>။ North Ryde, Aus.: Angus နှင့် Robertson Ltd.</w:t>
      </w:r>
    </w:p>
    <w:p w:rsidR="00FC077F" w:rsidRDefault="002176C3">
      <w:pPr>
        <w:spacing w:before="1" w:line="230" w:lineRule="auto"/>
        <w:ind w:left="434" w:hanging="359"/>
        <w:rPr>
          <w:sz w:val="18"/>
        </w:rPr>
      </w:pPr>
      <w:r>
        <w:rPr>
          <w:color w:val="231F20"/>
          <w:sz w:val="18"/>
        </w:rPr>
        <w:t xml:space="preserve">Feld၊ စတီဗင်။ 1982။ </w:t>
      </w:r>
      <w:r>
        <w:rPr>
          <w:i/>
          <w:color w:val="231F20"/>
          <w:sz w:val="18"/>
        </w:rPr>
        <w:t xml:space="preserve">အသံနှင့် စိတ်ဓာတ်၊ ငှက်များ၊ ငိုကြွေးခြင်း- Kaluli စကားအသုံးအနှုန်းတွင် ကဗျာနှင့် သီချင်း </w:t>
      </w:r>
      <w:r>
        <w:rPr>
          <w:color w:val="231F20"/>
          <w:sz w:val="18"/>
        </w:rPr>
        <w:t>။ Philadelphia: University of Pennsylvania Press။</w:t>
      </w:r>
    </w:p>
    <w:p w:rsidR="00FC077F" w:rsidRDefault="002176C3">
      <w:pPr>
        <w:spacing w:line="197" w:lineRule="exact"/>
        <w:ind w:left="75"/>
        <w:rPr>
          <w:i/>
          <w:sz w:val="18"/>
        </w:rPr>
      </w:pPr>
      <w:r>
        <w:rPr>
          <w:color w:val="231F20"/>
          <w:sz w:val="18"/>
        </w:rPr>
        <w:t>ဖာဂူဆန်၊</w:t>
      </w:r>
      <w:r>
        <w:rPr>
          <w:color w:val="231F20"/>
          <w:spacing w:val="20"/>
          <w:sz w:val="18"/>
        </w:rPr>
        <w:t xml:space="preserve"> </w:t>
      </w:r>
      <w:r>
        <w:rPr>
          <w:color w:val="231F20"/>
          <w:sz w:val="18"/>
        </w:rPr>
        <w:t>ချား</w:t>
      </w:r>
      <w:r>
        <w:rPr>
          <w:color w:val="231F20"/>
          <w:spacing w:val="20"/>
          <w:sz w:val="18"/>
        </w:rPr>
        <w:t xml:space="preserve"> </w:t>
      </w:r>
      <w:r>
        <w:rPr>
          <w:color w:val="231F20"/>
          <w:sz w:val="18"/>
        </w:rPr>
        <w:t>တစ်</w:t>
      </w:r>
      <w:r>
        <w:rPr>
          <w:color w:val="231F20"/>
          <w:spacing w:val="20"/>
          <w:sz w:val="18"/>
        </w:rPr>
        <w:t xml:space="preserve"> </w:t>
      </w:r>
      <w:r>
        <w:rPr>
          <w:color w:val="231F20"/>
          <w:sz w:val="18"/>
        </w:rPr>
        <w:t>၁၉၆၄။</w:t>
      </w:r>
      <w:r>
        <w:rPr>
          <w:color w:val="231F20"/>
          <w:spacing w:val="20"/>
          <w:sz w:val="18"/>
        </w:rPr>
        <w:t xml:space="preserve"> </w:t>
      </w:r>
      <w:r>
        <w:rPr>
          <w:color w:val="231F20"/>
          <w:sz w:val="18"/>
        </w:rPr>
        <w:t>“ကလေး</w:t>
      </w:r>
      <w:r>
        <w:rPr>
          <w:color w:val="231F20"/>
          <w:spacing w:val="20"/>
          <w:sz w:val="18"/>
        </w:rPr>
        <w:t xml:space="preserve"> </w:t>
      </w:r>
      <w:r>
        <w:rPr>
          <w:color w:val="231F20"/>
          <w:sz w:val="18"/>
        </w:rPr>
        <w:t>စကားပြော</w:t>
      </w:r>
      <w:r>
        <w:rPr>
          <w:color w:val="231F20"/>
          <w:spacing w:val="20"/>
          <w:sz w:val="18"/>
        </w:rPr>
        <w:t xml:space="preserve"> </w:t>
      </w:r>
      <w:r>
        <w:rPr>
          <w:color w:val="231F20"/>
          <w:sz w:val="18"/>
        </w:rPr>
        <w:t>၌</w:t>
      </w:r>
      <w:r>
        <w:rPr>
          <w:color w:val="231F20"/>
          <w:spacing w:val="20"/>
          <w:sz w:val="18"/>
        </w:rPr>
        <w:t xml:space="preserve"> </w:t>
      </w:r>
      <w:r>
        <w:rPr>
          <w:color w:val="231F20"/>
          <w:sz w:val="18"/>
        </w:rPr>
        <w:t>ခြောက်</w:t>
      </w:r>
      <w:r>
        <w:rPr>
          <w:color w:val="231F20"/>
          <w:spacing w:val="21"/>
          <w:sz w:val="18"/>
        </w:rPr>
        <w:t xml:space="preserve"> </w:t>
      </w:r>
      <w:r>
        <w:rPr>
          <w:color w:val="231F20"/>
          <w:sz w:val="18"/>
        </w:rPr>
        <w:t>ဘာသာစကားများ။</w:t>
      </w:r>
      <w:r>
        <w:rPr>
          <w:color w:val="231F20"/>
          <w:spacing w:val="19"/>
          <w:sz w:val="18"/>
        </w:rPr>
        <w:t xml:space="preserve"> </w:t>
      </w:r>
      <w:r>
        <w:rPr>
          <w:i/>
          <w:color w:val="231F20"/>
          <w:sz w:val="18"/>
        </w:rPr>
        <w:t>အမေရိကန်</w:t>
      </w:r>
      <w:r>
        <w:rPr>
          <w:i/>
          <w:color w:val="231F20"/>
          <w:spacing w:val="20"/>
          <w:sz w:val="18"/>
        </w:rPr>
        <w:t xml:space="preserve"> </w:t>
      </w:r>
      <w:r>
        <w:rPr>
          <w:i/>
          <w:color w:val="231F20"/>
          <w:spacing w:val="-2"/>
          <w:sz w:val="18"/>
        </w:rPr>
        <w:t>မနုဿဗေဒပညာရှင်</w:t>
      </w:r>
    </w:p>
    <w:p w:rsidR="00FC077F" w:rsidRDefault="002176C3">
      <w:pPr>
        <w:spacing w:line="199" w:lineRule="exact"/>
        <w:ind w:left="434"/>
        <w:rPr>
          <w:sz w:val="18"/>
        </w:rPr>
      </w:pPr>
      <w:r>
        <w:rPr>
          <w:color w:val="231F20"/>
          <w:sz w:val="18"/>
        </w:rPr>
        <w:t>၆၆(၆)။</w:t>
      </w:r>
      <w:r>
        <w:rPr>
          <w:color w:val="231F20"/>
          <w:spacing w:val="-6"/>
          <w:sz w:val="18"/>
        </w:rPr>
        <w:t xml:space="preserve"> </w:t>
      </w:r>
      <w:r>
        <w:rPr>
          <w:color w:val="231F20"/>
          <w:spacing w:val="-2"/>
          <w:sz w:val="18"/>
        </w:rPr>
        <w:t>၁၀၃–၁၁၄။</w:t>
      </w:r>
    </w:p>
    <w:p w:rsidR="00FC077F" w:rsidRDefault="002176C3">
      <w:pPr>
        <w:spacing w:before="3" w:line="230" w:lineRule="auto"/>
        <w:ind w:left="434" w:right="56" w:hanging="180"/>
        <w:jc w:val="both"/>
        <w:rPr>
          <w:sz w:val="18"/>
        </w:rPr>
      </w:pPr>
      <w:r>
        <w:rPr>
          <w:color w:val="231F20"/>
          <w:sz w:val="18"/>
        </w:rPr>
        <w:t xml:space="preserve">၁၉၆၄။ "Diglossia" Dell Hymes (ed.) တွင်၊ </w:t>
      </w:r>
      <w:r>
        <w:rPr>
          <w:i/>
          <w:color w:val="231F20"/>
          <w:sz w:val="18"/>
        </w:rPr>
        <w:t xml:space="preserve">ယဉ်ကျေးမှုနှင့် လူ့အဖွဲ့အစည်းရှိ ဘာသာစကား </w:t>
      </w:r>
      <w:r>
        <w:rPr>
          <w:color w:val="231F20"/>
          <w:sz w:val="18"/>
        </w:rPr>
        <w:t>၊ 429–439။ နယူးယောက်- Harper နှင့် Row။</w:t>
      </w:r>
    </w:p>
    <w:p w:rsidR="00FC077F" w:rsidRDefault="002176C3">
      <w:pPr>
        <w:spacing w:before="1" w:line="230" w:lineRule="auto"/>
        <w:ind w:left="434" w:right="56" w:hanging="180"/>
        <w:jc w:val="both"/>
        <w:rPr>
          <w:sz w:val="18"/>
        </w:rPr>
      </w:pPr>
      <w:r>
        <w:rPr>
          <w:color w:val="231F20"/>
          <w:sz w:val="18"/>
        </w:rPr>
        <w:t>၁၉၇၇။</w:t>
      </w:r>
      <w:r>
        <w:rPr>
          <w:color w:val="231F20"/>
          <w:spacing w:val="-3"/>
          <w:sz w:val="18"/>
        </w:rPr>
        <w:t xml:space="preserve"> </w:t>
      </w:r>
      <w:r>
        <w:rPr>
          <w:color w:val="231F20"/>
          <w:sz w:val="18"/>
        </w:rPr>
        <w:t>“ကလေး</w:t>
      </w:r>
      <w:r>
        <w:rPr>
          <w:color w:val="231F20"/>
          <w:spacing w:val="-3"/>
          <w:sz w:val="18"/>
        </w:rPr>
        <w:t xml:space="preserve"> </w:t>
      </w:r>
      <w:r>
        <w:rPr>
          <w:color w:val="231F20"/>
          <w:sz w:val="18"/>
        </w:rPr>
        <w:t>စကားပြော</w:t>
      </w:r>
      <w:r>
        <w:rPr>
          <w:color w:val="231F20"/>
          <w:spacing w:val="-3"/>
          <w:sz w:val="18"/>
        </w:rPr>
        <w:t xml:space="preserve"> </w:t>
      </w:r>
      <w:r>
        <w:rPr>
          <w:color w:val="231F20"/>
          <w:sz w:val="18"/>
        </w:rPr>
        <w:t>အဖြစ်</w:t>
      </w:r>
      <w:r>
        <w:rPr>
          <w:color w:val="231F20"/>
          <w:spacing w:val="-3"/>
          <w:sz w:val="18"/>
        </w:rPr>
        <w:t xml:space="preserve"> </w:t>
      </w:r>
      <w:r>
        <w:rPr>
          <w:color w:val="231F20"/>
          <w:sz w:val="18"/>
        </w:rPr>
        <w:t>a</w:t>
      </w:r>
      <w:r>
        <w:rPr>
          <w:color w:val="231F20"/>
          <w:spacing w:val="-3"/>
          <w:sz w:val="18"/>
        </w:rPr>
        <w:t xml:space="preserve"> </w:t>
      </w:r>
      <w:r>
        <w:rPr>
          <w:color w:val="231F20"/>
          <w:sz w:val="18"/>
        </w:rPr>
        <w:t>ရိုးရှင်းသော</w:t>
      </w:r>
      <w:r>
        <w:rPr>
          <w:color w:val="231F20"/>
          <w:spacing w:val="-3"/>
          <w:sz w:val="18"/>
        </w:rPr>
        <w:t xml:space="preserve"> </w:t>
      </w:r>
      <w:r>
        <w:rPr>
          <w:color w:val="231F20"/>
          <w:sz w:val="18"/>
        </w:rPr>
        <w:t>စာရင်းသွင်းပါ။"</w:t>
      </w:r>
      <w:r>
        <w:rPr>
          <w:color w:val="231F20"/>
          <w:spacing w:val="-3"/>
          <w:sz w:val="18"/>
        </w:rPr>
        <w:t xml:space="preserve"> </w:t>
      </w:r>
      <w:r>
        <w:rPr>
          <w:color w:val="231F20"/>
          <w:sz w:val="18"/>
        </w:rPr>
        <w:t>၌</w:t>
      </w:r>
      <w:r>
        <w:rPr>
          <w:color w:val="231F20"/>
          <w:spacing w:val="-3"/>
          <w:sz w:val="18"/>
        </w:rPr>
        <w:t xml:space="preserve"> </w:t>
      </w:r>
      <w:r>
        <w:rPr>
          <w:color w:val="231F20"/>
          <w:sz w:val="18"/>
        </w:rPr>
        <w:t>ဂ။</w:t>
      </w:r>
      <w:r>
        <w:rPr>
          <w:color w:val="231F20"/>
          <w:spacing w:val="-3"/>
          <w:sz w:val="18"/>
        </w:rPr>
        <w:t xml:space="preserve"> </w:t>
      </w:r>
      <w:r>
        <w:rPr>
          <w:color w:val="231F20"/>
          <w:sz w:val="18"/>
        </w:rPr>
        <w:t>ဖာဂူဆန်</w:t>
      </w:r>
      <w:r>
        <w:rPr>
          <w:color w:val="231F20"/>
          <w:spacing w:val="-3"/>
          <w:sz w:val="18"/>
        </w:rPr>
        <w:t xml:space="preserve"> </w:t>
      </w:r>
      <w:r>
        <w:rPr>
          <w:color w:val="231F20"/>
          <w:sz w:val="18"/>
        </w:rPr>
        <w:t>နှင့်</w:t>
      </w:r>
      <w:r>
        <w:rPr>
          <w:color w:val="231F20"/>
          <w:spacing w:val="-3"/>
          <w:sz w:val="18"/>
        </w:rPr>
        <w:t xml:space="preserve"> </w:t>
      </w:r>
      <w:r>
        <w:rPr>
          <w:color w:val="231F20"/>
          <w:sz w:val="18"/>
        </w:rPr>
        <w:t>ဂ။</w:t>
      </w:r>
      <w:r>
        <w:rPr>
          <w:color w:val="231F20"/>
          <w:spacing w:val="-3"/>
          <w:sz w:val="18"/>
        </w:rPr>
        <w:t xml:space="preserve"> </w:t>
      </w:r>
      <w:r>
        <w:rPr>
          <w:color w:val="231F20"/>
          <w:sz w:val="18"/>
        </w:rPr>
        <w:t>နှင်း</w:t>
      </w:r>
      <w:r>
        <w:rPr>
          <w:color w:val="231F20"/>
          <w:spacing w:val="-3"/>
          <w:sz w:val="18"/>
        </w:rPr>
        <w:t xml:space="preserve"> </w:t>
      </w:r>
      <w:r>
        <w:rPr>
          <w:color w:val="231F20"/>
          <w:sz w:val="18"/>
        </w:rPr>
        <w:t>(eds.),</w:t>
      </w:r>
      <w:r>
        <w:rPr>
          <w:color w:val="231F20"/>
          <w:spacing w:val="-3"/>
          <w:sz w:val="18"/>
        </w:rPr>
        <w:t xml:space="preserve"> </w:t>
      </w:r>
      <w:r>
        <w:rPr>
          <w:i/>
          <w:color w:val="231F20"/>
          <w:sz w:val="18"/>
        </w:rPr>
        <w:t>စကားပြောခြင်း။</w:t>
      </w:r>
      <w:r>
        <w:rPr>
          <w:i/>
          <w:color w:val="231F20"/>
          <w:spacing w:val="-10"/>
          <w:sz w:val="18"/>
        </w:rPr>
        <w:t xml:space="preserve"> </w:t>
      </w:r>
      <w:r>
        <w:rPr>
          <w:i/>
          <w:color w:val="231F20"/>
          <w:sz w:val="18"/>
        </w:rPr>
        <w:t>ရန်</w:t>
      </w:r>
      <w:r>
        <w:rPr>
          <w:i/>
          <w:color w:val="231F20"/>
          <w:spacing w:val="-10"/>
          <w:sz w:val="18"/>
        </w:rPr>
        <w:t xml:space="preserve"> </w:t>
      </w:r>
      <w:r>
        <w:rPr>
          <w:i/>
          <w:color w:val="231F20"/>
          <w:sz w:val="18"/>
        </w:rPr>
        <w:t>ကလေးငယ်များ</w:t>
      </w:r>
      <w:r>
        <w:rPr>
          <w:i/>
          <w:color w:val="231F20"/>
          <w:spacing w:val="-10"/>
          <w:sz w:val="18"/>
        </w:rPr>
        <w:t xml:space="preserve"> </w:t>
      </w:r>
      <w:r>
        <w:rPr>
          <w:i/>
          <w:color w:val="231F20"/>
          <w:sz w:val="18"/>
        </w:rPr>
        <w:t>ဘာသာစကား</w:t>
      </w:r>
      <w:r>
        <w:rPr>
          <w:i/>
          <w:color w:val="231F20"/>
          <w:spacing w:val="-10"/>
          <w:sz w:val="18"/>
        </w:rPr>
        <w:t xml:space="preserve"> </w:t>
      </w:r>
      <w:r>
        <w:rPr>
          <w:i/>
          <w:color w:val="231F20"/>
          <w:sz w:val="18"/>
        </w:rPr>
        <w:t>ထည့်သွင်းမှု</w:t>
      </w:r>
      <w:r>
        <w:rPr>
          <w:i/>
          <w:color w:val="231F20"/>
          <w:spacing w:val="-10"/>
          <w:sz w:val="18"/>
        </w:rPr>
        <w:t xml:space="preserve"> </w:t>
      </w:r>
      <w:r>
        <w:rPr>
          <w:i/>
          <w:color w:val="231F20"/>
          <w:sz w:val="18"/>
        </w:rPr>
        <w:t>နှင့်</w:t>
      </w:r>
      <w:r>
        <w:rPr>
          <w:i/>
          <w:color w:val="231F20"/>
          <w:spacing w:val="-10"/>
          <w:sz w:val="18"/>
        </w:rPr>
        <w:t xml:space="preserve"> </w:t>
      </w:r>
      <w:r>
        <w:rPr>
          <w:i/>
          <w:color w:val="231F20"/>
          <w:sz w:val="18"/>
        </w:rPr>
        <w:t xml:space="preserve">ရယူခြင်း </w:t>
      </w:r>
      <w:r>
        <w:rPr>
          <w:color w:val="231F20"/>
          <w:sz w:val="18"/>
        </w:rPr>
        <w:t>၊</w:t>
      </w:r>
      <w:r>
        <w:rPr>
          <w:color w:val="231F20"/>
          <w:spacing w:val="-10"/>
          <w:sz w:val="18"/>
        </w:rPr>
        <w:t xml:space="preserve"> </w:t>
      </w:r>
      <w:r>
        <w:rPr>
          <w:color w:val="231F20"/>
          <w:sz w:val="18"/>
        </w:rPr>
        <w:t>၂၀၉–၂၃၅။</w:t>
      </w:r>
      <w:r>
        <w:rPr>
          <w:color w:val="231F20"/>
          <w:spacing w:val="-10"/>
          <w:sz w:val="18"/>
        </w:rPr>
        <w:t xml:space="preserve"> </w:t>
      </w:r>
      <w:r>
        <w:rPr>
          <w:color w:val="231F20"/>
          <w:sz w:val="18"/>
        </w:rPr>
        <w:t>Cambridge-</w:t>
      </w:r>
      <w:r>
        <w:rPr>
          <w:color w:val="231F20"/>
          <w:spacing w:val="-10"/>
          <w:sz w:val="18"/>
        </w:rPr>
        <w:t xml:space="preserve"> </w:t>
      </w:r>
      <w:r>
        <w:rPr>
          <w:color w:val="231F20"/>
          <w:sz w:val="18"/>
        </w:rPr>
        <w:t>Cambridge တက္ကသိုလ်စာနယ်ဇင်း။</w:t>
      </w:r>
    </w:p>
    <w:p w:rsidR="00FC077F" w:rsidRDefault="002176C3">
      <w:pPr>
        <w:spacing w:line="198" w:lineRule="exact"/>
        <w:ind w:left="254"/>
        <w:jc w:val="both"/>
        <w:rPr>
          <w:sz w:val="18"/>
        </w:rPr>
      </w:pPr>
      <w:r>
        <w:rPr>
          <w:color w:val="231F20"/>
          <w:spacing w:val="-2"/>
          <w:sz w:val="18"/>
        </w:rPr>
        <w:t>၁၉၈၂။</w:t>
      </w:r>
      <w:r>
        <w:rPr>
          <w:color w:val="231F20"/>
          <w:spacing w:val="-12"/>
          <w:sz w:val="18"/>
        </w:rPr>
        <w:t xml:space="preserve"> </w:t>
      </w:r>
      <w:r>
        <w:rPr>
          <w:color w:val="231F20"/>
          <w:spacing w:val="-2"/>
          <w:sz w:val="18"/>
        </w:rPr>
        <w:t>“ရိုးရှင်းပါတယ်။</w:t>
      </w:r>
      <w:r>
        <w:rPr>
          <w:color w:val="231F20"/>
          <w:spacing w:val="-11"/>
          <w:sz w:val="18"/>
        </w:rPr>
        <w:t xml:space="preserve"> </w:t>
      </w:r>
      <w:r>
        <w:rPr>
          <w:color w:val="231F20"/>
          <w:spacing w:val="-2"/>
          <w:sz w:val="18"/>
        </w:rPr>
        <w:t>စာရင်းများ</w:t>
      </w:r>
      <w:r>
        <w:rPr>
          <w:color w:val="231F20"/>
          <w:spacing w:val="-12"/>
          <w:sz w:val="18"/>
        </w:rPr>
        <w:t xml:space="preserve"> </w:t>
      </w:r>
      <w:r>
        <w:rPr>
          <w:color w:val="231F20"/>
          <w:spacing w:val="-2"/>
          <w:sz w:val="18"/>
        </w:rPr>
        <w:t>နှင့်</w:t>
      </w:r>
      <w:r>
        <w:rPr>
          <w:color w:val="231F20"/>
          <w:spacing w:val="-11"/>
          <w:sz w:val="18"/>
        </w:rPr>
        <w:t xml:space="preserve"> </w:t>
      </w:r>
      <w:r>
        <w:rPr>
          <w:color w:val="231F20"/>
          <w:spacing w:val="-2"/>
          <w:sz w:val="18"/>
        </w:rPr>
        <w:t>ဘာသာစကား</w:t>
      </w:r>
      <w:r>
        <w:rPr>
          <w:color w:val="231F20"/>
          <w:spacing w:val="-11"/>
          <w:sz w:val="18"/>
        </w:rPr>
        <w:t xml:space="preserve"> </w:t>
      </w:r>
      <w:r>
        <w:rPr>
          <w:color w:val="231F20"/>
          <w:spacing w:val="-2"/>
          <w:sz w:val="18"/>
        </w:rPr>
        <w:t>သီအိုရီ။"</w:t>
      </w:r>
      <w:r>
        <w:rPr>
          <w:color w:val="231F20"/>
          <w:spacing w:val="-12"/>
          <w:sz w:val="18"/>
        </w:rPr>
        <w:t xml:space="preserve"> </w:t>
      </w:r>
      <w:r>
        <w:rPr>
          <w:color w:val="231F20"/>
          <w:spacing w:val="-2"/>
          <w:sz w:val="18"/>
        </w:rPr>
        <w:t>၌</w:t>
      </w:r>
      <w:r>
        <w:rPr>
          <w:color w:val="231F20"/>
          <w:spacing w:val="-11"/>
          <w:sz w:val="18"/>
        </w:rPr>
        <w:t xml:space="preserve"> </w:t>
      </w:r>
      <w:r>
        <w:rPr>
          <w:color w:val="231F20"/>
          <w:spacing w:val="-2"/>
          <w:sz w:val="18"/>
        </w:rPr>
        <w:t>ဌ။</w:t>
      </w:r>
      <w:r>
        <w:rPr>
          <w:color w:val="231F20"/>
          <w:spacing w:val="-11"/>
          <w:sz w:val="18"/>
        </w:rPr>
        <w:t xml:space="preserve"> </w:t>
      </w:r>
      <w:r>
        <w:rPr>
          <w:color w:val="231F20"/>
          <w:spacing w:val="-2"/>
          <w:sz w:val="18"/>
        </w:rPr>
        <w:t>K</w:t>
      </w:r>
      <w:r>
        <w:rPr>
          <w:color w:val="231F20"/>
          <w:spacing w:val="-12"/>
          <w:sz w:val="18"/>
        </w:rPr>
        <w:t xml:space="preserve"> </w:t>
      </w:r>
      <w:r>
        <w:rPr>
          <w:color w:val="231F20"/>
          <w:spacing w:val="-2"/>
          <w:sz w:val="18"/>
        </w:rPr>
        <w:t>Obler</w:t>
      </w:r>
      <w:r>
        <w:rPr>
          <w:color w:val="231F20"/>
          <w:spacing w:val="-11"/>
          <w:sz w:val="18"/>
        </w:rPr>
        <w:t xml:space="preserve"> </w:t>
      </w:r>
      <w:r>
        <w:rPr>
          <w:color w:val="231F20"/>
          <w:spacing w:val="-2"/>
          <w:sz w:val="18"/>
        </w:rPr>
        <w:t>နှင့်</w:t>
      </w:r>
      <w:r>
        <w:rPr>
          <w:color w:val="231F20"/>
          <w:spacing w:val="-12"/>
          <w:sz w:val="18"/>
        </w:rPr>
        <w:t xml:space="preserve"> </w:t>
      </w:r>
      <w:r>
        <w:rPr>
          <w:color w:val="231F20"/>
          <w:spacing w:val="-2"/>
          <w:sz w:val="18"/>
        </w:rPr>
        <w:t>လီဆယ်</w:t>
      </w:r>
      <w:r>
        <w:rPr>
          <w:color w:val="231F20"/>
          <w:spacing w:val="-11"/>
          <w:sz w:val="18"/>
        </w:rPr>
        <w:t xml:space="preserve"> </w:t>
      </w:r>
      <w:r>
        <w:rPr>
          <w:color w:val="231F20"/>
          <w:spacing w:val="-2"/>
          <w:sz w:val="18"/>
        </w:rPr>
        <w:t>Menn</w:t>
      </w:r>
      <w:r>
        <w:rPr>
          <w:color w:val="231F20"/>
          <w:spacing w:val="-11"/>
          <w:sz w:val="18"/>
        </w:rPr>
        <w:t xml:space="preserve"> </w:t>
      </w:r>
      <w:r>
        <w:rPr>
          <w:color w:val="231F20"/>
          <w:spacing w:val="-2"/>
          <w:sz w:val="18"/>
        </w:rPr>
        <w:t>(eds.),</w:t>
      </w:r>
    </w:p>
    <w:p w:rsidR="00FC077F" w:rsidRDefault="002176C3">
      <w:pPr>
        <w:spacing w:line="199" w:lineRule="exact"/>
        <w:ind w:left="434"/>
        <w:jc w:val="both"/>
        <w:rPr>
          <w:sz w:val="18"/>
        </w:rPr>
      </w:pPr>
      <w:r>
        <w:rPr>
          <w:i/>
          <w:color w:val="231F20"/>
          <w:sz w:val="18"/>
        </w:rPr>
        <w:t>ခြွင်းချက်</w:t>
      </w:r>
      <w:r>
        <w:rPr>
          <w:i/>
          <w:color w:val="231F20"/>
          <w:spacing w:val="-11"/>
          <w:sz w:val="18"/>
        </w:rPr>
        <w:t xml:space="preserve"> </w:t>
      </w:r>
      <w:r>
        <w:rPr>
          <w:i/>
          <w:color w:val="231F20"/>
          <w:sz w:val="18"/>
        </w:rPr>
        <w:t>ဘာသာစကား</w:t>
      </w:r>
      <w:r>
        <w:rPr>
          <w:i/>
          <w:color w:val="231F20"/>
          <w:spacing w:val="-10"/>
          <w:sz w:val="18"/>
        </w:rPr>
        <w:t xml:space="preserve"> </w:t>
      </w:r>
      <w:r>
        <w:rPr>
          <w:i/>
          <w:color w:val="231F20"/>
          <w:sz w:val="18"/>
        </w:rPr>
        <w:t>နှင့်</w:t>
      </w:r>
      <w:r>
        <w:rPr>
          <w:i/>
          <w:color w:val="231F20"/>
          <w:spacing w:val="-10"/>
          <w:sz w:val="18"/>
        </w:rPr>
        <w:t xml:space="preserve"> </w:t>
      </w:r>
      <w:r>
        <w:rPr>
          <w:i/>
          <w:color w:val="231F20"/>
          <w:sz w:val="18"/>
        </w:rPr>
        <w:t xml:space="preserve">ဘာသာဗေဒ </w:t>
      </w:r>
      <w:r>
        <w:rPr>
          <w:color w:val="231F20"/>
          <w:sz w:val="18"/>
        </w:rPr>
        <w:t>၊</w:t>
      </w:r>
      <w:r>
        <w:rPr>
          <w:color w:val="231F20"/>
          <w:spacing w:val="-11"/>
          <w:sz w:val="18"/>
        </w:rPr>
        <w:t xml:space="preserve"> </w:t>
      </w:r>
      <w:r>
        <w:rPr>
          <w:color w:val="231F20"/>
          <w:sz w:val="18"/>
        </w:rPr>
        <w:t>၄၉–၆၆။</w:t>
      </w:r>
      <w:r>
        <w:rPr>
          <w:color w:val="231F20"/>
          <w:spacing w:val="-10"/>
          <w:sz w:val="18"/>
        </w:rPr>
        <w:t xml:space="preserve"> </w:t>
      </w:r>
      <w:r>
        <w:rPr>
          <w:color w:val="231F20"/>
          <w:sz w:val="18"/>
        </w:rPr>
        <w:t>အသစ်</w:t>
      </w:r>
      <w:r>
        <w:rPr>
          <w:color w:val="231F20"/>
          <w:spacing w:val="-11"/>
          <w:sz w:val="18"/>
        </w:rPr>
        <w:t xml:space="preserve"> </w:t>
      </w:r>
      <w:r>
        <w:rPr>
          <w:color w:val="231F20"/>
          <w:sz w:val="18"/>
        </w:rPr>
        <w:t>York:</w:t>
      </w:r>
      <w:r>
        <w:rPr>
          <w:color w:val="231F20"/>
          <w:spacing w:val="-10"/>
          <w:sz w:val="18"/>
        </w:rPr>
        <w:t xml:space="preserve"> </w:t>
      </w:r>
      <w:r>
        <w:rPr>
          <w:color w:val="231F20"/>
          <w:sz w:val="18"/>
        </w:rPr>
        <w:t>ပညာရပ်</w:t>
      </w:r>
      <w:r>
        <w:rPr>
          <w:color w:val="231F20"/>
          <w:spacing w:val="-10"/>
          <w:sz w:val="18"/>
        </w:rPr>
        <w:t xml:space="preserve"> </w:t>
      </w:r>
      <w:r>
        <w:rPr>
          <w:color w:val="231F20"/>
          <w:spacing w:val="-2"/>
          <w:sz w:val="18"/>
        </w:rPr>
        <w:t>စာနယ်ဇင်း။</w:t>
      </w:r>
    </w:p>
    <w:p w:rsidR="00FC077F" w:rsidRDefault="002176C3">
      <w:pPr>
        <w:spacing w:line="199" w:lineRule="exact"/>
        <w:ind w:left="75"/>
        <w:jc w:val="both"/>
        <w:rPr>
          <w:sz w:val="18"/>
        </w:rPr>
      </w:pPr>
      <w:r>
        <w:rPr>
          <w:color w:val="231F20"/>
          <w:sz w:val="18"/>
        </w:rPr>
        <w:t>ဖာနန်ဒက်ဇ်၊</w:t>
      </w:r>
      <w:r>
        <w:rPr>
          <w:color w:val="231F20"/>
          <w:spacing w:val="6"/>
          <w:sz w:val="18"/>
        </w:rPr>
        <w:t xml:space="preserve"> </w:t>
      </w:r>
      <w:r>
        <w:rPr>
          <w:color w:val="231F20"/>
          <w:sz w:val="18"/>
        </w:rPr>
        <w:t>ဂျိမ်း။</w:t>
      </w:r>
      <w:r>
        <w:rPr>
          <w:color w:val="231F20"/>
          <w:spacing w:val="6"/>
          <w:sz w:val="18"/>
        </w:rPr>
        <w:t xml:space="preserve"> </w:t>
      </w:r>
      <w:r>
        <w:rPr>
          <w:color w:val="231F20"/>
          <w:sz w:val="18"/>
        </w:rPr>
        <w:t>၁၉၈၆။</w:t>
      </w:r>
      <w:r>
        <w:rPr>
          <w:color w:val="231F20"/>
          <w:spacing w:val="6"/>
          <w:sz w:val="18"/>
        </w:rPr>
        <w:t xml:space="preserve"> </w:t>
      </w:r>
      <w:r>
        <w:rPr>
          <w:i/>
          <w:color w:val="231F20"/>
          <w:sz w:val="18"/>
        </w:rPr>
        <w:t>အညာ</w:t>
      </w:r>
      <w:r>
        <w:rPr>
          <w:i/>
          <w:color w:val="231F20"/>
          <w:spacing w:val="6"/>
          <w:sz w:val="18"/>
        </w:rPr>
        <w:t xml:space="preserve"> </w:t>
      </w:r>
      <w:r>
        <w:rPr>
          <w:i/>
          <w:color w:val="231F20"/>
          <w:sz w:val="18"/>
        </w:rPr>
        <w:t>နှင့်</w:t>
      </w:r>
      <w:r>
        <w:rPr>
          <w:i/>
          <w:color w:val="231F20"/>
          <w:spacing w:val="6"/>
          <w:sz w:val="18"/>
        </w:rPr>
        <w:t xml:space="preserve"> </w:t>
      </w:r>
      <w:r>
        <w:rPr>
          <w:i/>
          <w:color w:val="231F20"/>
          <w:sz w:val="18"/>
        </w:rPr>
        <w:t>စွမ်းဆောင်ရည်-</w:t>
      </w:r>
      <w:r>
        <w:rPr>
          <w:i/>
          <w:color w:val="231F20"/>
          <w:spacing w:val="6"/>
          <w:sz w:val="18"/>
        </w:rPr>
        <w:t xml:space="preserve"> </w:t>
      </w:r>
      <w:r>
        <w:rPr>
          <w:i/>
          <w:color w:val="231F20"/>
          <w:sz w:val="18"/>
        </w:rPr>
        <w:t>အဆိုပါ</w:t>
      </w:r>
      <w:r>
        <w:rPr>
          <w:i/>
          <w:color w:val="231F20"/>
          <w:spacing w:val="6"/>
          <w:sz w:val="18"/>
        </w:rPr>
        <w:t xml:space="preserve"> </w:t>
      </w:r>
      <w:r>
        <w:rPr>
          <w:i/>
          <w:color w:val="231F20"/>
          <w:sz w:val="18"/>
        </w:rPr>
        <w:t>ကစားပါ။</w:t>
      </w:r>
      <w:r>
        <w:rPr>
          <w:i/>
          <w:color w:val="231F20"/>
          <w:spacing w:val="6"/>
          <w:sz w:val="18"/>
        </w:rPr>
        <w:t xml:space="preserve"> </w:t>
      </w:r>
      <w:r>
        <w:rPr>
          <w:i/>
          <w:color w:val="231F20"/>
          <w:sz w:val="18"/>
        </w:rPr>
        <w:t>၏</w:t>
      </w:r>
      <w:r>
        <w:rPr>
          <w:i/>
          <w:color w:val="231F20"/>
          <w:spacing w:val="6"/>
          <w:sz w:val="18"/>
        </w:rPr>
        <w:t xml:space="preserve"> </w:t>
      </w:r>
      <w:r>
        <w:rPr>
          <w:i/>
          <w:color w:val="231F20"/>
          <w:sz w:val="18"/>
        </w:rPr>
        <w:t>tropes</w:t>
      </w:r>
      <w:r>
        <w:rPr>
          <w:i/>
          <w:color w:val="231F20"/>
          <w:spacing w:val="6"/>
          <w:sz w:val="18"/>
        </w:rPr>
        <w:t xml:space="preserve"> </w:t>
      </w:r>
      <w:r>
        <w:rPr>
          <w:i/>
          <w:color w:val="231F20"/>
          <w:sz w:val="18"/>
        </w:rPr>
        <w:t>၌</w:t>
      </w:r>
      <w:r>
        <w:rPr>
          <w:i/>
          <w:color w:val="231F20"/>
          <w:spacing w:val="6"/>
          <w:sz w:val="18"/>
        </w:rPr>
        <w:t xml:space="preserve"> </w:t>
      </w:r>
      <w:r>
        <w:rPr>
          <w:i/>
          <w:color w:val="231F20"/>
          <w:spacing w:val="-2"/>
          <w:sz w:val="18"/>
        </w:rPr>
        <w:t xml:space="preserve">ယဉ်ကျေးမှု </w:t>
      </w:r>
      <w:r>
        <w:rPr>
          <w:color w:val="231F20"/>
          <w:spacing w:val="-2"/>
          <w:sz w:val="18"/>
        </w:rPr>
        <w:t>များ</w:t>
      </w:r>
    </w:p>
    <w:p w:rsidR="00FC077F" w:rsidRDefault="002176C3">
      <w:pPr>
        <w:spacing w:line="199" w:lineRule="exact"/>
        <w:ind w:left="433"/>
        <w:jc w:val="both"/>
        <w:rPr>
          <w:sz w:val="18"/>
        </w:rPr>
      </w:pPr>
      <w:r>
        <w:rPr>
          <w:color w:val="231F20"/>
          <w:spacing w:val="-2"/>
          <w:sz w:val="18"/>
        </w:rPr>
        <w:t>Bloomington-</w:t>
      </w:r>
      <w:r>
        <w:rPr>
          <w:color w:val="231F20"/>
          <w:spacing w:val="8"/>
          <w:sz w:val="18"/>
        </w:rPr>
        <w:t xml:space="preserve"> </w:t>
      </w:r>
      <w:r>
        <w:rPr>
          <w:color w:val="231F20"/>
          <w:spacing w:val="-2"/>
          <w:sz w:val="18"/>
        </w:rPr>
        <w:t>အင်ဒီယားနား</w:t>
      </w:r>
      <w:r>
        <w:rPr>
          <w:color w:val="231F20"/>
          <w:spacing w:val="8"/>
          <w:sz w:val="18"/>
        </w:rPr>
        <w:t xml:space="preserve"> </w:t>
      </w:r>
      <w:r>
        <w:rPr>
          <w:color w:val="231F20"/>
          <w:spacing w:val="-2"/>
          <w:sz w:val="18"/>
        </w:rPr>
        <w:t>တက္ကသိုလ်</w:t>
      </w:r>
      <w:r>
        <w:rPr>
          <w:color w:val="231F20"/>
          <w:spacing w:val="8"/>
          <w:sz w:val="18"/>
        </w:rPr>
        <w:t xml:space="preserve"> </w:t>
      </w:r>
      <w:r>
        <w:rPr>
          <w:color w:val="231F20"/>
          <w:spacing w:val="-2"/>
          <w:sz w:val="18"/>
        </w:rPr>
        <w:t>စာနယ်ဇင်း။</w:t>
      </w:r>
    </w:p>
    <w:p w:rsidR="00FC077F" w:rsidRDefault="002176C3">
      <w:pPr>
        <w:spacing w:before="3" w:line="230" w:lineRule="auto"/>
        <w:ind w:left="433" w:right="56" w:hanging="180"/>
        <w:jc w:val="both"/>
        <w:rPr>
          <w:sz w:val="18"/>
        </w:rPr>
      </w:pPr>
      <w:r>
        <w:rPr>
          <w:color w:val="231F20"/>
          <w:spacing w:val="-2"/>
          <w:sz w:val="18"/>
        </w:rPr>
        <w:t>(ed.)</w:t>
      </w:r>
      <w:r>
        <w:rPr>
          <w:color w:val="231F20"/>
          <w:spacing w:val="-8"/>
          <w:sz w:val="18"/>
        </w:rPr>
        <w:t xml:space="preserve"> </w:t>
      </w:r>
      <w:r>
        <w:rPr>
          <w:color w:val="231F20"/>
          <w:spacing w:val="-2"/>
          <w:sz w:val="18"/>
        </w:rPr>
        <w:t>၁၉၉၁။</w:t>
      </w:r>
      <w:r>
        <w:rPr>
          <w:color w:val="231F20"/>
          <w:spacing w:val="-8"/>
          <w:sz w:val="18"/>
        </w:rPr>
        <w:t xml:space="preserve"> </w:t>
      </w:r>
      <w:r>
        <w:rPr>
          <w:i/>
          <w:color w:val="231F20"/>
          <w:spacing w:val="-2"/>
          <w:sz w:val="18"/>
        </w:rPr>
        <w:t>လွန်၏။</w:t>
      </w:r>
      <w:r>
        <w:rPr>
          <w:i/>
          <w:color w:val="231F20"/>
          <w:spacing w:val="-8"/>
          <w:sz w:val="18"/>
        </w:rPr>
        <w:t xml:space="preserve"> </w:t>
      </w:r>
      <w:r>
        <w:rPr>
          <w:i/>
          <w:color w:val="231F20"/>
          <w:spacing w:val="-2"/>
          <w:sz w:val="18"/>
        </w:rPr>
        <w:t>ဥပမာ-</w:t>
      </w:r>
      <w:r>
        <w:rPr>
          <w:i/>
          <w:color w:val="231F20"/>
          <w:spacing w:val="-8"/>
          <w:sz w:val="18"/>
        </w:rPr>
        <w:t xml:space="preserve"> </w:t>
      </w:r>
      <w:r>
        <w:rPr>
          <w:i/>
          <w:color w:val="231F20"/>
          <w:spacing w:val="-2"/>
          <w:sz w:val="18"/>
        </w:rPr>
        <w:t>အဆိုပါ</w:t>
      </w:r>
      <w:r>
        <w:rPr>
          <w:i/>
          <w:color w:val="231F20"/>
          <w:spacing w:val="-8"/>
          <w:sz w:val="18"/>
        </w:rPr>
        <w:t xml:space="preserve"> </w:t>
      </w:r>
      <w:r>
        <w:rPr>
          <w:i/>
          <w:color w:val="231F20"/>
          <w:spacing w:val="-2"/>
          <w:sz w:val="18"/>
        </w:rPr>
        <w:t>သီအိုရီ</w:t>
      </w:r>
      <w:r>
        <w:rPr>
          <w:i/>
          <w:color w:val="231F20"/>
          <w:spacing w:val="-8"/>
          <w:sz w:val="18"/>
        </w:rPr>
        <w:t xml:space="preserve"> </w:t>
      </w:r>
      <w:r>
        <w:rPr>
          <w:i/>
          <w:color w:val="231F20"/>
          <w:spacing w:val="-2"/>
          <w:sz w:val="18"/>
        </w:rPr>
        <w:t>၏</w:t>
      </w:r>
      <w:r>
        <w:rPr>
          <w:i/>
          <w:color w:val="231F20"/>
          <w:spacing w:val="-8"/>
          <w:sz w:val="18"/>
        </w:rPr>
        <w:t xml:space="preserve"> </w:t>
      </w:r>
      <w:r>
        <w:rPr>
          <w:i/>
          <w:color w:val="231F20"/>
          <w:spacing w:val="-2"/>
          <w:sz w:val="18"/>
        </w:rPr>
        <w:t>tropes</w:t>
      </w:r>
      <w:r>
        <w:rPr>
          <w:i/>
          <w:color w:val="231F20"/>
          <w:spacing w:val="-8"/>
          <w:sz w:val="18"/>
        </w:rPr>
        <w:t xml:space="preserve"> </w:t>
      </w:r>
      <w:r>
        <w:rPr>
          <w:i/>
          <w:color w:val="231F20"/>
          <w:spacing w:val="-2"/>
          <w:sz w:val="18"/>
        </w:rPr>
        <w:t>၌</w:t>
      </w:r>
      <w:r>
        <w:rPr>
          <w:i/>
          <w:color w:val="231F20"/>
          <w:spacing w:val="-8"/>
          <w:sz w:val="18"/>
        </w:rPr>
        <w:t xml:space="preserve"> </w:t>
      </w:r>
      <w:r>
        <w:rPr>
          <w:i/>
          <w:color w:val="231F20"/>
          <w:spacing w:val="-2"/>
          <w:sz w:val="18"/>
        </w:rPr>
        <w:t xml:space="preserve">မနုဿ </w:t>
      </w:r>
      <w:r>
        <w:rPr>
          <w:color w:val="231F20"/>
          <w:spacing w:val="-2"/>
          <w:sz w:val="18"/>
        </w:rPr>
        <w:t>ဗေဒ</w:t>
      </w:r>
      <w:r>
        <w:rPr>
          <w:color w:val="231F20"/>
          <w:spacing w:val="-8"/>
          <w:sz w:val="18"/>
        </w:rPr>
        <w:t xml:space="preserve"> </w:t>
      </w:r>
      <w:r>
        <w:rPr>
          <w:color w:val="231F20"/>
          <w:spacing w:val="-2"/>
          <w:sz w:val="18"/>
        </w:rPr>
        <w:t>စတန်းဖို့ဒ်-</w:t>
      </w:r>
      <w:r>
        <w:rPr>
          <w:color w:val="231F20"/>
          <w:spacing w:val="-8"/>
          <w:sz w:val="18"/>
        </w:rPr>
        <w:t xml:space="preserve"> </w:t>
      </w:r>
      <w:r>
        <w:rPr>
          <w:color w:val="231F20"/>
          <w:spacing w:val="-2"/>
          <w:sz w:val="18"/>
        </w:rPr>
        <w:t xml:space="preserve">စတန်းဖို့ဒ် </w:t>
      </w:r>
      <w:r>
        <w:rPr>
          <w:color w:val="231F20"/>
          <w:sz w:val="18"/>
        </w:rPr>
        <w:t>တက္ကသိုလ်စာနယ်ဇင်း။</w:t>
      </w:r>
    </w:p>
    <w:p w:rsidR="00FC077F" w:rsidRDefault="002176C3">
      <w:pPr>
        <w:spacing w:before="1" w:line="230" w:lineRule="auto"/>
        <w:ind w:left="433" w:right="55" w:hanging="359"/>
        <w:jc w:val="both"/>
        <w:rPr>
          <w:sz w:val="18"/>
        </w:rPr>
      </w:pPr>
      <w:r>
        <w:rPr>
          <w:color w:val="231F20"/>
          <w:sz w:val="18"/>
        </w:rPr>
        <w:t>ဖာရတ်၊</w:t>
      </w:r>
      <w:r>
        <w:rPr>
          <w:color w:val="231F20"/>
          <w:spacing w:val="-2"/>
          <w:sz w:val="18"/>
        </w:rPr>
        <w:t xml:space="preserve"> </w:t>
      </w:r>
      <w:r>
        <w:rPr>
          <w:color w:val="231F20"/>
          <w:sz w:val="18"/>
        </w:rPr>
        <w:t>Luiz</w:t>
      </w:r>
      <w:r>
        <w:rPr>
          <w:color w:val="231F20"/>
          <w:spacing w:val="-2"/>
          <w:sz w:val="18"/>
        </w:rPr>
        <w:t xml:space="preserve"> </w:t>
      </w:r>
      <w:r>
        <w:rPr>
          <w:color w:val="231F20"/>
          <w:sz w:val="18"/>
        </w:rPr>
        <w:t>၁၉၈၃။</w:t>
      </w:r>
      <w:r>
        <w:rPr>
          <w:color w:val="231F20"/>
          <w:spacing w:val="-2"/>
          <w:sz w:val="18"/>
        </w:rPr>
        <w:t xml:space="preserve"> </w:t>
      </w:r>
      <w:r>
        <w:rPr>
          <w:color w:val="231F20"/>
          <w:sz w:val="18"/>
        </w:rPr>
        <w:t>“အဲ</w:t>
      </w:r>
      <w:r>
        <w:rPr>
          <w:color w:val="231F20"/>
          <w:spacing w:val="-2"/>
          <w:sz w:val="18"/>
        </w:rPr>
        <w:t xml:space="preserve"> </w:t>
      </w:r>
      <w:r>
        <w:rPr>
          <w:color w:val="231F20"/>
          <w:sz w:val="18"/>
        </w:rPr>
        <w:t>မူရင်း</w:t>
      </w:r>
      <w:r>
        <w:rPr>
          <w:color w:val="231F20"/>
          <w:spacing w:val="-2"/>
          <w:sz w:val="18"/>
        </w:rPr>
        <w:t xml:space="preserve"> </w:t>
      </w:r>
      <w:r>
        <w:rPr>
          <w:color w:val="231F20"/>
          <w:sz w:val="18"/>
        </w:rPr>
        <w:t>နှင့်</w:t>
      </w:r>
      <w:r>
        <w:rPr>
          <w:color w:val="231F20"/>
          <w:spacing w:val="-2"/>
          <w:sz w:val="18"/>
        </w:rPr>
        <w:t xml:space="preserve"> </w:t>
      </w:r>
      <w:r>
        <w:rPr>
          <w:color w:val="231F20"/>
          <w:sz w:val="18"/>
        </w:rPr>
        <w:t>ဖွံ့ဖြိုးတိုးတက်မှု</w:t>
      </w:r>
      <w:r>
        <w:rPr>
          <w:color w:val="231F20"/>
          <w:spacing w:val="-2"/>
          <w:sz w:val="18"/>
        </w:rPr>
        <w:t xml:space="preserve"> </w:t>
      </w:r>
      <w:r>
        <w:rPr>
          <w:color w:val="231F20"/>
          <w:sz w:val="18"/>
        </w:rPr>
        <w:t>၏</w:t>
      </w:r>
      <w:r>
        <w:rPr>
          <w:color w:val="231F20"/>
          <w:spacing w:val="-2"/>
          <w:sz w:val="18"/>
        </w:rPr>
        <w:t xml:space="preserve"> </w:t>
      </w:r>
      <w:r>
        <w:rPr>
          <w:color w:val="231F20"/>
          <w:sz w:val="18"/>
        </w:rPr>
        <w:t>လေး</w:t>
      </w:r>
      <w:r>
        <w:rPr>
          <w:color w:val="231F20"/>
          <w:spacing w:val="-2"/>
          <w:sz w:val="18"/>
        </w:rPr>
        <w:t xml:space="preserve"> </w:t>
      </w:r>
      <w:r>
        <w:rPr>
          <w:color w:val="231F20"/>
          <w:sz w:val="18"/>
        </w:rPr>
        <w:t>ခရီယို</w:t>
      </w:r>
      <w:r>
        <w:rPr>
          <w:color w:val="231F20"/>
          <w:spacing w:val="-2"/>
          <w:sz w:val="18"/>
        </w:rPr>
        <w:t xml:space="preserve"> </w:t>
      </w:r>
      <w:r>
        <w:rPr>
          <w:color w:val="231F20"/>
          <w:sz w:val="18"/>
        </w:rPr>
        <w:t>၌</w:t>
      </w:r>
      <w:r>
        <w:rPr>
          <w:color w:val="231F20"/>
          <w:spacing w:val="-2"/>
          <w:sz w:val="18"/>
        </w:rPr>
        <w:t xml:space="preserve"> </w:t>
      </w:r>
      <w:r>
        <w:rPr>
          <w:color w:val="231F20"/>
          <w:sz w:val="18"/>
        </w:rPr>
        <w:t>အဆိုပါ</w:t>
      </w:r>
      <w:r>
        <w:rPr>
          <w:color w:val="231F20"/>
          <w:spacing w:val="-2"/>
          <w:sz w:val="18"/>
        </w:rPr>
        <w:t xml:space="preserve"> </w:t>
      </w:r>
      <w:r>
        <w:rPr>
          <w:color w:val="231F20"/>
          <w:sz w:val="18"/>
        </w:rPr>
        <w:t>ပင်လယ်ကွေ့</w:t>
      </w:r>
      <w:r>
        <w:rPr>
          <w:color w:val="231F20"/>
          <w:spacing w:val="-2"/>
          <w:sz w:val="18"/>
        </w:rPr>
        <w:t xml:space="preserve"> </w:t>
      </w:r>
      <w:r>
        <w:rPr>
          <w:color w:val="231F20"/>
          <w:sz w:val="18"/>
        </w:rPr>
        <w:t>၏</w:t>
      </w:r>
      <w:r>
        <w:rPr>
          <w:color w:val="231F20"/>
          <w:spacing w:val="-2"/>
          <w:sz w:val="18"/>
        </w:rPr>
        <w:t xml:space="preserve"> </w:t>
      </w:r>
      <w:r>
        <w:rPr>
          <w:color w:val="231F20"/>
          <w:sz w:val="18"/>
        </w:rPr>
        <w:t>ဂီနီ</w:t>
      </w:r>
      <w:r>
        <w:rPr>
          <w:color w:val="231F20"/>
          <w:spacing w:val="-10"/>
          <w:sz w:val="18"/>
        </w:rPr>
        <w:t xml:space="preserve"> </w:t>
      </w:r>
      <w:r>
        <w:rPr>
          <w:color w:val="231F20"/>
          <w:sz w:val="18"/>
        </w:rPr>
        <w:t>အဆိုပါ</w:t>
      </w:r>
      <w:r>
        <w:rPr>
          <w:color w:val="231F20"/>
          <w:spacing w:val="-10"/>
          <w:sz w:val="18"/>
        </w:rPr>
        <w:t xml:space="preserve"> </w:t>
      </w:r>
      <w:r>
        <w:rPr>
          <w:color w:val="231F20"/>
          <w:sz w:val="18"/>
        </w:rPr>
        <w:t>လူမှုရေး</w:t>
      </w:r>
      <w:r>
        <w:rPr>
          <w:color w:val="231F20"/>
          <w:spacing w:val="-10"/>
          <w:sz w:val="18"/>
        </w:rPr>
        <w:t xml:space="preserve"> </w:t>
      </w:r>
      <w:r>
        <w:rPr>
          <w:color w:val="231F20"/>
          <w:sz w:val="18"/>
        </w:rPr>
        <w:t>စကားစပ်</w:t>
      </w:r>
      <w:r>
        <w:rPr>
          <w:color w:val="231F20"/>
          <w:spacing w:val="-10"/>
          <w:sz w:val="18"/>
        </w:rPr>
        <w:t xml:space="preserve"> </w:t>
      </w:r>
      <w:r>
        <w:rPr>
          <w:color w:val="231F20"/>
          <w:sz w:val="18"/>
        </w:rPr>
        <w:t>၏</w:t>
      </w:r>
      <w:r>
        <w:rPr>
          <w:color w:val="231F20"/>
          <w:spacing w:val="-10"/>
          <w:sz w:val="18"/>
        </w:rPr>
        <w:t xml:space="preserve"> </w:t>
      </w:r>
      <w:r>
        <w:rPr>
          <w:color w:val="231F20"/>
          <w:sz w:val="18"/>
        </w:rPr>
        <w:t>ဖန်တီးမှု။"</w:t>
      </w:r>
      <w:r>
        <w:rPr>
          <w:color w:val="231F20"/>
          <w:spacing w:val="-10"/>
          <w:sz w:val="18"/>
        </w:rPr>
        <w:t xml:space="preserve"> </w:t>
      </w:r>
      <w:r>
        <w:rPr>
          <w:color w:val="231F20"/>
          <w:sz w:val="18"/>
        </w:rPr>
        <w:t>၌</w:t>
      </w:r>
      <w:r>
        <w:rPr>
          <w:color w:val="231F20"/>
          <w:spacing w:val="-10"/>
          <w:sz w:val="18"/>
        </w:rPr>
        <w:t xml:space="preserve"> </w:t>
      </w:r>
      <w:r>
        <w:rPr>
          <w:color w:val="231F20"/>
          <w:sz w:val="18"/>
        </w:rPr>
        <w:t>အယ်လင်</w:t>
      </w:r>
      <w:r>
        <w:rPr>
          <w:color w:val="231F20"/>
          <w:spacing w:val="-10"/>
          <w:sz w:val="18"/>
        </w:rPr>
        <w:t xml:space="preserve"> </w:t>
      </w:r>
      <w:r>
        <w:rPr>
          <w:color w:val="231F20"/>
          <w:sz w:val="18"/>
        </w:rPr>
        <w:t>Woolford</w:t>
      </w:r>
      <w:r>
        <w:rPr>
          <w:color w:val="231F20"/>
          <w:spacing w:val="-10"/>
          <w:sz w:val="18"/>
        </w:rPr>
        <w:t xml:space="preserve"> </w:t>
      </w:r>
      <w:r>
        <w:rPr>
          <w:color w:val="231F20"/>
          <w:sz w:val="18"/>
        </w:rPr>
        <w:t>နှင့်</w:t>
      </w:r>
      <w:r>
        <w:rPr>
          <w:color w:val="231F20"/>
          <w:spacing w:val="-10"/>
          <w:sz w:val="18"/>
        </w:rPr>
        <w:t xml:space="preserve"> </w:t>
      </w:r>
      <w:r>
        <w:rPr>
          <w:color w:val="231F20"/>
          <w:sz w:val="18"/>
        </w:rPr>
        <w:t>ဝီ</w:t>
      </w:r>
      <w:r>
        <w:rPr>
          <w:color w:val="231F20"/>
          <w:spacing w:val="-10"/>
          <w:sz w:val="18"/>
        </w:rPr>
        <w:t xml:space="preserve"> </w:t>
      </w:r>
      <w:r>
        <w:rPr>
          <w:color w:val="231F20"/>
          <w:sz w:val="18"/>
        </w:rPr>
        <w:t xml:space="preserve">Washabaugh (eds.), </w:t>
      </w:r>
      <w:r>
        <w:rPr>
          <w:i/>
          <w:color w:val="231F20"/>
          <w:sz w:val="18"/>
        </w:rPr>
        <w:t xml:space="preserve">creolization ၏လူမှုရေးအခြေအနေ </w:t>
      </w:r>
      <w:r>
        <w:rPr>
          <w:color w:val="231F20"/>
          <w:sz w:val="18"/>
        </w:rPr>
        <w:t>၊ 120–125။ Ann Arbor: Karoma</w:t>
      </w:r>
    </w:p>
    <w:p w:rsidR="00FC077F" w:rsidRDefault="002176C3">
      <w:pPr>
        <w:spacing w:before="2" w:line="230" w:lineRule="auto"/>
        <w:ind w:left="433" w:right="128" w:hanging="359"/>
        <w:jc w:val="both"/>
        <w:rPr>
          <w:sz w:val="18"/>
        </w:rPr>
      </w:pPr>
      <w:r>
        <w:rPr>
          <w:color w:val="231F20"/>
          <w:sz w:val="18"/>
        </w:rPr>
        <w:t xml:space="preserve">Feuer၊ Lewis S. 1953။ “ဘာသာစကားနှင့် ဒဿနိကဗေဒ ဆက်စပ်မှု၏ လူမှုဗေဒဆိုင်ရာ ရှုထောင့်များ” </w:t>
      </w:r>
      <w:r>
        <w:rPr>
          <w:i/>
          <w:color w:val="231F20"/>
          <w:sz w:val="18"/>
        </w:rPr>
        <w:t xml:space="preserve">သိပ္ပံဒဿန </w:t>
      </w:r>
      <w:r>
        <w:rPr>
          <w:color w:val="231F20"/>
          <w:sz w:val="18"/>
        </w:rPr>
        <w:t>၂၀:၈၅–၉၃။</w:t>
      </w:r>
    </w:p>
    <w:p w:rsidR="00FC077F" w:rsidRDefault="002176C3">
      <w:pPr>
        <w:spacing w:before="1" w:line="230" w:lineRule="auto"/>
        <w:ind w:left="433" w:right="55" w:hanging="359"/>
        <w:jc w:val="both"/>
        <w:rPr>
          <w:sz w:val="18"/>
        </w:rPr>
      </w:pPr>
      <w:r>
        <w:rPr>
          <w:color w:val="231F20"/>
          <w:sz w:val="18"/>
        </w:rPr>
        <w:t>Field, M. 1999။ “ဘာသာစကားပြောင်းသော်လည်း ဌာနေတိုင်းရင်းသားစကားပြောနည်းများကို ပြုပြင်ထိန်းသိမ်းခြင်း- Navajo မူကြိုကျောင်းတွင် ဘာသာစကားလူမှုဆက်ဆံရေးပြုခြင်း” မထုတ်ဝေရသေးသော Ph.D Dissertation, University of California, Santa Barbara.</w:t>
      </w:r>
    </w:p>
    <w:p w:rsidR="00FC077F" w:rsidRDefault="002176C3">
      <w:pPr>
        <w:spacing w:before="2" w:line="230" w:lineRule="auto"/>
        <w:ind w:left="433" w:right="56" w:hanging="359"/>
        <w:jc w:val="both"/>
        <w:rPr>
          <w:sz w:val="18"/>
        </w:rPr>
      </w:pPr>
      <w:r>
        <w:rPr>
          <w:color w:val="231F20"/>
          <w:sz w:val="18"/>
        </w:rPr>
        <w:t xml:space="preserve">Finck၊ Franz Nikolaus 1899. </w:t>
      </w:r>
      <w:r>
        <w:rPr>
          <w:i/>
          <w:color w:val="231F20"/>
          <w:sz w:val="18"/>
        </w:rPr>
        <w:t xml:space="preserve">Der deutsche Sprachbau als Ausdruck deutscher Weltanschauung: Acht Vortra¨ge </w:t>
      </w:r>
      <w:r>
        <w:rPr>
          <w:color w:val="231F20"/>
          <w:sz w:val="18"/>
        </w:rPr>
        <w:t>။ Marburg - NG Elwert</w:t>
      </w:r>
    </w:p>
    <w:p w:rsidR="00FC077F" w:rsidRDefault="002176C3">
      <w:pPr>
        <w:spacing w:line="201" w:lineRule="exact"/>
        <w:ind w:left="254"/>
        <w:jc w:val="both"/>
        <w:rPr>
          <w:sz w:val="18"/>
        </w:rPr>
      </w:pPr>
      <w:r>
        <w:rPr>
          <w:color w:val="231F20"/>
          <w:sz w:val="18"/>
        </w:rPr>
        <w:t>၁၉၁၀။</w:t>
      </w:r>
      <w:r>
        <w:rPr>
          <w:color w:val="231F20"/>
          <w:spacing w:val="-7"/>
          <w:sz w:val="18"/>
        </w:rPr>
        <w:t xml:space="preserve"> </w:t>
      </w:r>
      <w:r>
        <w:rPr>
          <w:i/>
          <w:color w:val="231F20"/>
          <w:sz w:val="18"/>
        </w:rPr>
        <w:t>သေတယ်။</w:t>
      </w:r>
      <w:r>
        <w:rPr>
          <w:i/>
          <w:color w:val="231F20"/>
          <w:spacing w:val="-6"/>
          <w:sz w:val="18"/>
        </w:rPr>
        <w:t xml:space="preserve"> </w:t>
      </w:r>
      <w:r>
        <w:rPr>
          <w:i/>
          <w:color w:val="231F20"/>
          <w:sz w:val="18"/>
        </w:rPr>
        <w:t>Haupttypen</w:t>
      </w:r>
      <w:r>
        <w:rPr>
          <w:i/>
          <w:color w:val="231F20"/>
          <w:spacing w:val="-6"/>
          <w:sz w:val="18"/>
        </w:rPr>
        <w:t xml:space="preserve"> </w:t>
      </w:r>
      <w:r>
        <w:rPr>
          <w:i/>
          <w:color w:val="231F20"/>
          <w:sz w:val="18"/>
        </w:rPr>
        <w:t>des</w:t>
      </w:r>
      <w:r>
        <w:rPr>
          <w:i/>
          <w:color w:val="231F20"/>
          <w:spacing w:val="-6"/>
          <w:sz w:val="18"/>
        </w:rPr>
        <w:t xml:space="preserve"> </w:t>
      </w:r>
      <w:r>
        <w:rPr>
          <w:i/>
          <w:color w:val="231F20"/>
          <w:sz w:val="18"/>
        </w:rPr>
        <w:t>Sprachbaus</w:t>
      </w:r>
      <w:r>
        <w:rPr>
          <w:color w:val="231F20"/>
          <w:sz w:val="18"/>
        </w:rPr>
        <w:t>​</w:t>
      </w:r>
      <w:r>
        <w:rPr>
          <w:color w:val="231F20"/>
          <w:spacing w:val="-7"/>
          <w:sz w:val="18"/>
        </w:rPr>
        <w:t xml:space="preserve"> </w:t>
      </w:r>
      <w:r>
        <w:rPr>
          <w:color w:val="231F20"/>
          <w:sz w:val="18"/>
        </w:rPr>
        <w:t>လိုက်ပ်ဇစ်-</w:t>
      </w:r>
      <w:r>
        <w:rPr>
          <w:color w:val="231F20"/>
          <w:spacing w:val="-6"/>
          <w:sz w:val="18"/>
        </w:rPr>
        <w:t xml:space="preserve"> </w:t>
      </w:r>
      <w:r>
        <w:rPr>
          <w:color w:val="231F20"/>
          <w:sz w:val="18"/>
        </w:rPr>
        <w:t>ခ။</w:t>
      </w:r>
      <w:r>
        <w:rPr>
          <w:color w:val="231F20"/>
          <w:spacing w:val="-6"/>
          <w:sz w:val="18"/>
        </w:rPr>
        <w:t xml:space="preserve"> </w:t>
      </w:r>
      <w:r>
        <w:rPr>
          <w:color w:val="231F20"/>
          <w:sz w:val="18"/>
        </w:rPr>
        <w:t>ဆ</w:t>
      </w:r>
      <w:r>
        <w:rPr>
          <w:color w:val="231F20"/>
          <w:spacing w:val="-6"/>
          <w:sz w:val="18"/>
        </w:rPr>
        <w:t xml:space="preserve"> </w:t>
      </w:r>
      <w:r>
        <w:rPr>
          <w:color w:val="231F20"/>
          <w:spacing w:val="-2"/>
          <w:sz w:val="18"/>
        </w:rPr>
        <w:t>Teubner</w:t>
      </w:r>
    </w:p>
    <w:p w:rsidR="00FC077F" w:rsidRDefault="00FC077F">
      <w:pPr>
        <w:spacing w:line="201" w:lineRule="exact"/>
        <w:jc w:val="both"/>
        <w:rPr>
          <w:sz w:val="18"/>
        </w:rPr>
        <w:sectPr w:rsidR="00FC077F">
          <w:pgSz w:w="7490" w:h="11820"/>
          <w:pgMar w:top="280" w:right="566" w:bottom="280" w:left="566" w:header="720" w:footer="720" w:gutter="0"/>
          <w:cols w:space="720"/>
        </w:sectPr>
      </w:pPr>
    </w:p>
    <w:p w:rsidR="00FC077F" w:rsidRDefault="002176C3">
      <w:pPr>
        <w:tabs>
          <w:tab w:val="left" w:pos="2739"/>
        </w:tabs>
        <w:spacing w:before="81"/>
        <w:ind w:left="64"/>
        <w:rPr>
          <w:i/>
          <w:sz w:val="20"/>
        </w:rPr>
      </w:pPr>
      <w:r>
        <w:rPr>
          <w:spacing w:val="-5"/>
          <w:sz w:val="20"/>
        </w:rPr>
        <w:t xml:space="preserve">270 </w:t>
      </w:r>
      <w:r>
        <w:rPr>
          <w:sz w:val="20"/>
        </w:rPr>
        <w:tab/>
      </w:r>
      <w:r>
        <w:rPr>
          <w:i/>
          <w:spacing w:val="-2"/>
          <w:sz w:val="20"/>
        </w:rPr>
        <w:t>အကိုးအကား</w:t>
      </w:r>
    </w:p>
    <w:p w:rsidR="00FC077F" w:rsidRDefault="002176C3">
      <w:pPr>
        <w:pStyle w:val="BodyText"/>
        <w:spacing w:before="7"/>
        <w:jc w:val="left"/>
        <w:rPr>
          <w:i/>
          <w:sz w:val="3"/>
        </w:rPr>
      </w:pPr>
      <w:r>
        <w:rPr>
          <w:i/>
          <w:noProof/>
          <w:sz w:val="3"/>
        </w:rPr>
        <mc:AlternateContent>
          <mc:Choice Requires="wps">
            <w:drawing>
              <wp:anchor distT="0" distB="0" distL="0" distR="0" simplePos="0" relativeHeight="487729152" behindDoc="1" locked="0" layoutInCell="1" allowOverlap="1">
                <wp:simplePos x="0" y="0"/>
                <wp:positionH relativeFrom="page">
                  <wp:posOffset>400430</wp:posOffset>
                </wp:positionH>
                <wp:positionV relativeFrom="paragraph">
                  <wp:posOffset>42201</wp:posOffset>
                </wp:positionV>
                <wp:extent cx="3947795" cy="6350"/>
                <wp:effectExtent l="0" t="0" r="0" b="0"/>
                <wp:wrapTopAndBottom/>
                <wp:docPr id="305" name="Graphic 30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67BD4EEB" id="Graphic 305" o:spid="_x0000_s1026" style="position:absolute;margin-left:31.55pt;margin-top:3.3pt;width:310.85pt;height:.5pt;z-index:-15587328;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" path="m3947591,l,,,6324r3947591,l3947591,xe" fillcolor="black" stroked="f">
                <v:path arrowok="t"/>
                <w10:wrap type="topAndBottom" anchorx="page"/>
              </v:shape>
            </w:pict>
          </mc:Fallback>
        </mc:AlternateContent>
      </w:r>
    </w:p>
    <w:p w:rsidR="00FC077F" w:rsidRDefault="002176C3">
      <w:pPr>
        <w:spacing w:before="193" w:line="203" w:lineRule="exact"/>
        <w:ind w:left="64"/>
        <w:rPr>
          <w:sz w:val="18"/>
        </w:rPr>
      </w:pPr>
      <w:r>
        <w:rPr>
          <w:color w:val="231F20"/>
          <w:sz w:val="18"/>
        </w:rPr>
        <w:t>Finnegan၊</w:t>
      </w:r>
      <w:r>
        <w:rPr>
          <w:color w:val="231F20"/>
          <w:spacing w:val="53"/>
          <w:sz w:val="18"/>
        </w:rPr>
        <w:t xml:space="preserve"> </w:t>
      </w:r>
      <w:r>
        <w:rPr>
          <w:color w:val="231F20"/>
          <w:sz w:val="18"/>
        </w:rPr>
        <w:t>ရုသ။</w:t>
      </w:r>
      <w:r>
        <w:rPr>
          <w:color w:val="231F20"/>
          <w:spacing w:val="53"/>
          <w:sz w:val="18"/>
        </w:rPr>
        <w:t xml:space="preserve"> </w:t>
      </w:r>
      <w:r>
        <w:rPr>
          <w:color w:val="231F20"/>
          <w:sz w:val="18"/>
        </w:rPr>
        <w:t>၁၉၇၇။</w:t>
      </w:r>
      <w:r>
        <w:rPr>
          <w:color w:val="231F20"/>
          <w:spacing w:val="53"/>
          <w:sz w:val="18"/>
        </w:rPr>
        <w:t xml:space="preserve"> </w:t>
      </w:r>
      <w:r>
        <w:rPr>
          <w:i/>
          <w:color w:val="231F20"/>
          <w:sz w:val="18"/>
        </w:rPr>
        <w:t>ခံတွင်း</w:t>
      </w:r>
      <w:r>
        <w:rPr>
          <w:i/>
          <w:color w:val="231F20"/>
          <w:spacing w:val="52"/>
          <w:sz w:val="18"/>
        </w:rPr>
        <w:t xml:space="preserve"> </w:t>
      </w:r>
      <w:r>
        <w:rPr>
          <w:i/>
          <w:color w:val="231F20"/>
          <w:sz w:val="18"/>
        </w:rPr>
        <w:t>ကဗျာ</w:t>
      </w:r>
      <w:r>
        <w:rPr>
          <w:i/>
          <w:color w:val="231F20"/>
          <w:spacing w:val="53"/>
          <w:sz w:val="18"/>
        </w:rPr>
        <w:t xml:space="preserve"> </w:t>
      </w:r>
      <w:r>
        <w:rPr>
          <w:i/>
          <w:color w:val="231F20"/>
          <w:sz w:val="18"/>
        </w:rPr>
        <w:t>၎င်း၏</w:t>
      </w:r>
      <w:r>
        <w:rPr>
          <w:i/>
          <w:color w:val="231F20"/>
          <w:spacing w:val="52"/>
          <w:sz w:val="18"/>
        </w:rPr>
        <w:t xml:space="preserve"> </w:t>
      </w:r>
      <w:r>
        <w:rPr>
          <w:i/>
          <w:color w:val="231F20"/>
          <w:sz w:val="18"/>
        </w:rPr>
        <w:t>သဘာဝ၊</w:t>
      </w:r>
      <w:r>
        <w:rPr>
          <w:i/>
          <w:color w:val="231F20"/>
          <w:spacing w:val="53"/>
          <w:sz w:val="18"/>
        </w:rPr>
        <w:t xml:space="preserve"> </w:t>
      </w:r>
      <w:r>
        <w:rPr>
          <w:i/>
          <w:color w:val="231F20"/>
          <w:sz w:val="18"/>
        </w:rPr>
        <w:t>အဓိပ္ပာယ်</w:t>
      </w:r>
      <w:r>
        <w:rPr>
          <w:i/>
          <w:color w:val="231F20"/>
          <w:spacing w:val="52"/>
          <w:sz w:val="18"/>
        </w:rPr>
        <w:t xml:space="preserve"> </w:t>
      </w:r>
      <w:r>
        <w:rPr>
          <w:i/>
          <w:color w:val="231F20"/>
          <w:sz w:val="18"/>
        </w:rPr>
        <w:t>နှင့်</w:t>
      </w:r>
      <w:r>
        <w:rPr>
          <w:i/>
          <w:color w:val="231F20"/>
          <w:spacing w:val="53"/>
          <w:sz w:val="18"/>
        </w:rPr>
        <w:t xml:space="preserve"> </w:t>
      </w:r>
      <w:r>
        <w:rPr>
          <w:i/>
          <w:color w:val="231F20"/>
          <w:sz w:val="18"/>
        </w:rPr>
        <w:t>လူမှုရေး</w:t>
      </w:r>
      <w:r>
        <w:rPr>
          <w:i/>
          <w:color w:val="231F20"/>
          <w:spacing w:val="53"/>
          <w:sz w:val="18"/>
        </w:rPr>
        <w:t xml:space="preserve"> </w:t>
      </w:r>
      <w:r>
        <w:rPr>
          <w:i/>
          <w:color w:val="231F20"/>
          <w:spacing w:val="-2"/>
          <w:sz w:val="18"/>
        </w:rPr>
        <w:t>အကြောင်းအရာ</w:t>
      </w:r>
      <w:r>
        <w:rPr>
          <w:color w:val="231F20"/>
          <w:spacing w:val="-2"/>
          <w:sz w:val="18"/>
        </w:rPr>
        <w:t>​</w:t>
      </w:r>
    </w:p>
    <w:p w:rsidR="00FC077F" w:rsidRDefault="002176C3">
      <w:pPr>
        <w:spacing w:line="199" w:lineRule="exact"/>
        <w:ind w:left="423"/>
        <w:rPr>
          <w:sz w:val="18"/>
        </w:rPr>
      </w:pPr>
      <w:r>
        <w:rPr>
          <w:color w:val="231F20"/>
          <w:spacing w:val="-2"/>
          <w:sz w:val="18"/>
        </w:rPr>
        <w:t>Cambridge-</w:t>
      </w:r>
      <w:r>
        <w:rPr>
          <w:color w:val="231F20"/>
          <w:spacing w:val="7"/>
          <w:sz w:val="18"/>
        </w:rPr>
        <w:t xml:space="preserve"> </w:t>
      </w:r>
      <w:r>
        <w:rPr>
          <w:color w:val="231F20"/>
          <w:spacing w:val="-2"/>
          <w:sz w:val="18"/>
        </w:rPr>
        <w:t>ဖြစ်ပြန်ရော</w:t>
      </w:r>
      <w:r>
        <w:rPr>
          <w:color w:val="231F20"/>
          <w:spacing w:val="8"/>
          <w:sz w:val="18"/>
        </w:rPr>
        <w:t xml:space="preserve"> </w:t>
      </w:r>
      <w:r>
        <w:rPr>
          <w:color w:val="231F20"/>
          <w:spacing w:val="-2"/>
          <w:sz w:val="18"/>
        </w:rPr>
        <w:t>တက္ကသိုလ်</w:t>
      </w:r>
      <w:r>
        <w:rPr>
          <w:color w:val="231F20"/>
          <w:spacing w:val="7"/>
          <w:sz w:val="18"/>
        </w:rPr>
        <w:t xml:space="preserve"> </w:t>
      </w:r>
      <w:r>
        <w:rPr>
          <w:color w:val="231F20"/>
          <w:spacing w:val="-2"/>
          <w:sz w:val="18"/>
        </w:rPr>
        <w:t>စာနယ်ဇင်း။</w:t>
      </w:r>
    </w:p>
    <w:p w:rsidR="00FC077F" w:rsidRDefault="002176C3">
      <w:pPr>
        <w:spacing w:before="3" w:line="230" w:lineRule="auto"/>
        <w:ind w:left="64"/>
        <w:rPr>
          <w:sz w:val="18"/>
        </w:rPr>
      </w:pPr>
      <w:r>
        <w:rPr>
          <w:color w:val="231F20"/>
          <w:spacing w:val="-2"/>
          <w:sz w:val="18"/>
        </w:rPr>
        <w:t>ငါးဖမ်းသမား၊</w:t>
      </w:r>
      <w:r>
        <w:rPr>
          <w:color w:val="231F20"/>
          <w:spacing w:val="-12"/>
          <w:sz w:val="18"/>
        </w:rPr>
        <w:t xml:space="preserve"> </w:t>
      </w:r>
      <w:r>
        <w:rPr>
          <w:color w:val="231F20"/>
          <w:spacing w:val="-2"/>
          <w:sz w:val="18"/>
        </w:rPr>
        <w:t>ယောရှု</w:t>
      </w:r>
      <w:r>
        <w:rPr>
          <w:color w:val="231F20"/>
          <w:spacing w:val="-12"/>
          <w:sz w:val="18"/>
        </w:rPr>
        <w:t xml:space="preserve"> </w:t>
      </w:r>
      <w:r>
        <w:rPr>
          <w:color w:val="231F20"/>
          <w:spacing w:val="-2"/>
          <w:sz w:val="18"/>
        </w:rPr>
        <w:t>(ed.)</w:t>
      </w:r>
      <w:r>
        <w:rPr>
          <w:color w:val="231F20"/>
          <w:spacing w:val="-12"/>
          <w:sz w:val="18"/>
        </w:rPr>
        <w:t xml:space="preserve"> </w:t>
      </w:r>
      <w:r>
        <w:rPr>
          <w:color w:val="231F20"/>
          <w:spacing w:val="-2"/>
          <w:sz w:val="18"/>
        </w:rPr>
        <w:t>၁၉၆၈။</w:t>
      </w:r>
      <w:r>
        <w:rPr>
          <w:color w:val="231F20"/>
          <w:spacing w:val="-12"/>
          <w:sz w:val="18"/>
        </w:rPr>
        <w:t xml:space="preserve"> </w:t>
      </w:r>
      <w:r>
        <w:rPr>
          <w:i/>
          <w:color w:val="231F20"/>
          <w:spacing w:val="-2"/>
          <w:sz w:val="18"/>
        </w:rPr>
        <w:t>ဖတ်ရှုမှုများ</w:t>
      </w:r>
      <w:r>
        <w:rPr>
          <w:i/>
          <w:color w:val="231F20"/>
          <w:spacing w:val="-12"/>
          <w:sz w:val="18"/>
        </w:rPr>
        <w:t xml:space="preserve"> </w:t>
      </w:r>
      <w:r>
        <w:rPr>
          <w:i/>
          <w:color w:val="231F20"/>
          <w:spacing w:val="-2"/>
          <w:sz w:val="18"/>
        </w:rPr>
        <w:t>၌</w:t>
      </w:r>
      <w:r>
        <w:rPr>
          <w:i/>
          <w:color w:val="231F20"/>
          <w:spacing w:val="-12"/>
          <w:sz w:val="18"/>
        </w:rPr>
        <w:t xml:space="preserve"> </w:t>
      </w:r>
      <w:r>
        <w:rPr>
          <w:i/>
          <w:color w:val="231F20"/>
          <w:spacing w:val="-2"/>
          <w:sz w:val="18"/>
        </w:rPr>
        <w:t>အဆိုပါ</w:t>
      </w:r>
      <w:r>
        <w:rPr>
          <w:i/>
          <w:color w:val="231F20"/>
          <w:spacing w:val="-12"/>
          <w:sz w:val="18"/>
        </w:rPr>
        <w:t xml:space="preserve"> </w:t>
      </w:r>
      <w:r>
        <w:rPr>
          <w:i/>
          <w:color w:val="231F20"/>
          <w:spacing w:val="-2"/>
          <w:sz w:val="18"/>
        </w:rPr>
        <w:t>လူမှုဗေဒ</w:t>
      </w:r>
      <w:r>
        <w:rPr>
          <w:i/>
          <w:color w:val="231F20"/>
          <w:spacing w:val="-12"/>
          <w:sz w:val="18"/>
        </w:rPr>
        <w:t xml:space="preserve"> </w:t>
      </w:r>
      <w:r>
        <w:rPr>
          <w:i/>
          <w:color w:val="231F20"/>
          <w:spacing w:val="-2"/>
          <w:sz w:val="18"/>
        </w:rPr>
        <w:t>၏</w:t>
      </w:r>
      <w:r>
        <w:rPr>
          <w:i/>
          <w:color w:val="231F20"/>
          <w:spacing w:val="-12"/>
          <w:sz w:val="18"/>
        </w:rPr>
        <w:t xml:space="preserve"> </w:t>
      </w:r>
      <w:r>
        <w:rPr>
          <w:i/>
          <w:color w:val="231F20"/>
          <w:spacing w:val="-2"/>
          <w:sz w:val="18"/>
        </w:rPr>
        <w:t>ဘာသာစကား</w:t>
      </w:r>
      <w:r>
        <w:rPr>
          <w:color w:val="231F20"/>
          <w:spacing w:val="-2"/>
          <w:sz w:val="18"/>
        </w:rPr>
        <w:t>​</w:t>
      </w:r>
      <w:r>
        <w:rPr>
          <w:color w:val="231F20"/>
          <w:spacing w:val="-12"/>
          <w:sz w:val="18"/>
        </w:rPr>
        <w:t xml:space="preserve"> </w:t>
      </w:r>
      <w:r>
        <w:rPr>
          <w:color w:val="231F20"/>
          <w:spacing w:val="-2"/>
          <w:sz w:val="18"/>
        </w:rPr>
        <w:t>ဟိ</w:t>
      </w:r>
      <w:r>
        <w:rPr>
          <w:color w:val="231F20"/>
          <w:spacing w:val="-12"/>
          <w:sz w:val="18"/>
        </w:rPr>
        <w:t xml:space="preserve"> </w:t>
      </w:r>
      <w:r>
        <w:rPr>
          <w:color w:val="231F20"/>
          <w:spacing w:val="-2"/>
          <w:sz w:val="18"/>
        </w:rPr>
        <w:t>ဟိဂ်-</w:t>
      </w:r>
      <w:r>
        <w:rPr>
          <w:color w:val="231F20"/>
          <w:spacing w:val="-12"/>
          <w:sz w:val="18"/>
        </w:rPr>
        <w:t xml:space="preserve"> </w:t>
      </w:r>
      <w:r>
        <w:rPr>
          <w:color w:val="231F20"/>
          <w:spacing w:val="-2"/>
          <w:sz w:val="18"/>
        </w:rPr>
        <w:t xml:space="preserve">Mouton </w:t>
      </w:r>
      <w:r>
        <w:rPr>
          <w:color w:val="231F20"/>
          <w:sz w:val="18"/>
        </w:rPr>
        <w:t>Fodor၊</w:t>
      </w:r>
      <w:r>
        <w:rPr>
          <w:color w:val="231F20"/>
          <w:spacing w:val="-7"/>
          <w:sz w:val="18"/>
        </w:rPr>
        <w:t xml:space="preserve"> </w:t>
      </w:r>
      <w:r>
        <w:rPr>
          <w:color w:val="231F20"/>
          <w:sz w:val="18"/>
        </w:rPr>
        <w:t>ဂျယ်ရီ</w:t>
      </w:r>
      <w:r>
        <w:rPr>
          <w:color w:val="231F20"/>
          <w:spacing w:val="-7"/>
          <w:sz w:val="18"/>
        </w:rPr>
        <w:t xml:space="preserve"> </w:t>
      </w:r>
      <w:r>
        <w:rPr>
          <w:color w:val="231F20"/>
          <w:sz w:val="18"/>
        </w:rPr>
        <w:t>တစ်</w:t>
      </w:r>
      <w:r>
        <w:rPr>
          <w:color w:val="231F20"/>
          <w:spacing w:val="-7"/>
          <w:sz w:val="18"/>
        </w:rPr>
        <w:t xml:space="preserve"> </w:t>
      </w:r>
      <w:r>
        <w:rPr>
          <w:color w:val="231F20"/>
          <w:sz w:val="18"/>
        </w:rPr>
        <w:t>၁၉၈၃။</w:t>
      </w:r>
      <w:r>
        <w:rPr>
          <w:color w:val="231F20"/>
          <w:spacing w:val="-6"/>
          <w:sz w:val="18"/>
        </w:rPr>
        <w:t xml:space="preserve"> </w:t>
      </w:r>
      <w:r>
        <w:rPr>
          <w:i/>
          <w:color w:val="231F20"/>
          <w:sz w:val="18"/>
        </w:rPr>
        <w:t>ရွေ့လျားမှု</w:t>
      </w:r>
      <w:r>
        <w:rPr>
          <w:i/>
          <w:color w:val="231F20"/>
          <w:spacing w:val="-7"/>
          <w:sz w:val="18"/>
        </w:rPr>
        <w:t xml:space="preserve"> </w:t>
      </w:r>
      <w:r>
        <w:rPr>
          <w:i/>
          <w:color w:val="231F20"/>
          <w:sz w:val="18"/>
        </w:rPr>
        <w:t>၏</w:t>
      </w:r>
      <w:r>
        <w:rPr>
          <w:i/>
          <w:color w:val="231F20"/>
          <w:spacing w:val="-7"/>
          <w:sz w:val="18"/>
        </w:rPr>
        <w:t xml:space="preserve"> </w:t>
      </w:r>
      <w:r>
        <w:rPr>
          <w:i/>
          <w:color w:val="231F20"/>
          <w:sz w:val="18"/>
        </w:rPr>
        <w:t>စိတ်-</w:t>
      </w:r>
      <w:r>
        <w:rPr>
          <w:i/>
          <w:color w:val="231F20"/>
          <w:spacing w:val="-7"/>
          <w:sz w:val="18"/>
        </w:rPr>
        <w:t xml:space="preserve"> </w:t>
      </w:r>
      <w:r>
        <w:rPr>
          <w:i/>
          <w:color w:val="231F20"/>
          <w:sz w:val="18"/>
        </w:rPr>
        <w:t>တစ်ခု</w:t>
      </w:r>
      <w:r>
        <w:rPr>
          <w:i/>
          <w:color w:val="231F20"/>
          <w:spacing w:val="-6"/>
          <w:sz w:val="18"/>
        </w:rPr>
        <w:t xml:space="preserve"> </w:t>
      </w:r>
      <w:r>
        <w:rPr>
          <w:i/>
          <w:color w:val="231F20"/>
          <w:sz w:val="18"/>
        </w:rPr>
        <w:t>စာစီစာကုံး</w:t>
      </w:r>
      <w:r>
        <w:rPr>
          <w:i/>
          <w:color w:val="231F20"/>
          <w:spacing w:val="-7"/>
          <w:sz w:val="18"/>
        </w:rPr>
        <w:t xml:space="preserve"> </w:t>
      </w:r>
      <w:r>
        <w:rPr>
          <w:i/>
          <w:color w:val="231F20"/>
          <w:sz w:val="18"/>
        </w:rPr>
        <w:t>on</w:t>
      </w:r>
      <w:r>
        <w:rPr>
          <w:i/>
          <w:color w:val="231F20"/>
          <w:spacing w:val="-7"/>
          <w:sz w:val="18"/>
        </w:rPr>
        <w:t xml:space="preserve"> </w:t>
      </w:r>
      <w:r>
        <w:rPr>
          <w:i/>
          <w:color w:val="231F20"/>
          <w:sz w:val="18"/>
        </w:rPr>
        <w:t>ဆရာမ</w:t>
      </w:r>
      <w:r>
        <w:rPr>
          <w:i/>
          <w:color w:val="231F20"/>
          <w:spacing w:val="-7"/>
          <w:sz w:val="18"/>
        </w:rPr>
        <w:t xml:space="preserve"> </w:t>
      </w:r>
      <w:r>
        <w:rPr>
          <w:i/>
          <w:color w:val="231F20"/>
          <w:sz w:val="18"/>
        </w:rPr>
        <w:t>စိတ်ပညာ</w:t>
      </w:r>
      <w:r>
        <w:rPr>
          <w:color w:val="231F20"/>
          <w:sz w:val="18"/>
        </w:rPr>
        <w:t>​</w:t>
      </w:r>
      <w:r>
        <w:rPr>
          <w:color w:val="231F20"/>
          <w:spacing w:val="-6"/>
          <w:sz w:val="18"/>
        </w:rPr>
        <w:t xml:space="preserve"> </w:t>
      </w:r>
      <w:r>
        <w:rPr>
          <w:color w:val="231F20"/>
          <w:spacing w:val="-2"/>
          <w:sz w:val="18"/>
        </w:rPr>
        <w:t>ကိန်းဘရစ်၊</w:t>
      </w:r>
    </w:p>
    <w:p w:rsidR="00FC077F" w:rsidRDefault="002176C3">
      <w:pPr>
        <w:spacing w:line="197" w:lineRule="exact"/>
        <w:ind w:left="423"/>
        <w:rPr>
          <w:sz w:val="18"/>
        </w:rPr>
      </w:pPr>
      <w:r>
        <w:rPr>
          <w:color w:val="231F20"/>
          <w:sz w:val="18"/>
        </w:rPr>
        <w:t>MA-</w:t>
      </w:r>
      <w:r>
        <w:rPr>
          <w:color w:val="231F20"/>
          <w:spacing w:val="-5"/>
          <w:sz w:val="18"/>
        </w:rPr>
        <w:t xml:space="preserve"> </w:t>
      </w:r>
      <w:r>
        <w:rPr>
          <w:color w:val="231F20"/>
          <w:sz w:val="18"/>
        </w:rPr>
        <w:t>MIT</w:t>
      </w:r>
      <w:r>
        <w:rPr>
          <w:color w:val="231F20"/>
          <w:spacing w:val="-4"/>
          <w:sz w:val="18"/>
        </w:rPr>
        <w:t xml:space="preserve"> </w:t>
      </w:r>
      <w:r>
        <w:rPr>
          <w:color w:val="231F20"/>
          <w:spacing w:val="-2"/>
          <w:sz w:val="18"/>
        </w:rPr>
        <w:t>စာနယ်ဇင်း။</w:t>
      </w:r>
    </w:p>
    <w:p w:rsidR="00FC077F" w:rsidRDefault="002176C3">
      <w:pPr>
        <w:spacing w:before="3" w:line="230" w:lineRule="auto"/>
        <w:ind w:left="423" w:right="66" w:hanging="359"/>
        <w:jc w:val="both"/>
        <w:rPr>
          <w:sz w:val="18"/>
        </w:rPr>
      </w:pPr>
      <w:r>
        <w:rPr>
          <w:color w:val="231F20"/>
          <w:sz w:val="18"/>
        </w:rPr>
        <w:t>Foley၊ William A. 1988။ "ဘာသာစကားမွေးဖွားခြင်း- pidginization နှင့် cre-olization ဖြစ်စဉ်များ။</w:t>
      </w:r>
      <w:r>
        <w:rPr>
          <w:color w:val="231F20"/>
          <w:spacing w:val="-4"/>
          <w:sz w:val="18"/>
        </w:rPr>
        <w:t xml:space="preserve"> </w:t>
      </w:r>
      <w:r>
        <w:rPr>
          <w:color w:val="231F20"/>
          <w:sz w:val="18"/>
        </w:rPr>
        <w:t>၌</w:t>
      </w:r>
      <w:r>
        <w:rPr>
          <w:color w:val="231F20"/>
          <w:spacing w:val="-4"/>
          <w:sz w:val="18"/>
        </w:rPr>
        <w:t xml:space="preserve"> </w:t>
      </w:r>
      <w:r>
        <w:rPr>
          <w:color w:val="231F20"/>
          <w:sz w:val="18"/>
        </w:rPr>
        <w:t>ဖရက်ဒရစ်</w:t>
      </w:r>
      <w:r>
        <w:rPr>
          <w:color w:val="231F20"/>
          <w:spacing w:val="-3"/>
          <w:sz w:val="18"/>
        </w:rPr>
        <w:t xml:space="preserve"> </w:t>
      </w:r>
      <w:r>
        <w:rPr>
          <w:color w:val="231F20"/>
          <w:sz w:val="18"/>
        </w:rPr>
        <w:t>ည။</w:t>
      </w:r>
      <w:r>
        <w:rPr>
          <w:color w:val="231F20"/>
          <w:spacing w:val="-3"/>
          <w:sz w:val="18"/>
        </w:rPr>
        <w:t xml:space="preserve"> </w:t>
      </w:r>
      <w:r>
        <w:rPr>
          <w:color w:val="231F20"/>
          <w:sz w:val="18"/>
        </w:rPr>
        <w:t>Newmeyer</w:t>
      </w:r>
      <w:r>
        <w:rPr>
          <w:color w:val="231F20"/>
          <w:spacing w:val="-4"/>
          <w:sz w:val="18"/>
        </w:rPr>
        <w:t xml:space="preserve"> </w:t>
      </w:r>
      <w:r>
        <w:rPr>
          <w:color w:val="231F20"/>
          <w:sz w:val="18"/>
        </w:rPr>
        <w:t>(ed.)</w:t>
      </w:r>
      <w:r>
        <w:rPr>
          <w:color w:val="231F20"/>
          <w:spacing w:val="-3"/>
          <w:sz w:val="18"/>
        </w:rPr>
        <w:t xml:space="preserve"> </w:t>
      </w:r>
      <w:r>
        <w:rPr>
          <w:i/>
          <w:color w:val="231F20"/>
          <w:sz w:val="18"/>
        </w:rPr>
        <w:t>ဘာသာစကား-</w:t>
      </w:r>
      <w:r>
        <w:rPr>
          <w:i/>
          <w:color w:val="231F20"/>
          <w:spacing w:val="-3"/>
          <w:sz w:val="18"/>
        </w:rPr>
        <w:t xml:space="preserve"> </w:t>
      </w:r>
      <w:r>
        <w:rPr>
          <w:i/>
          <w:color w:val="231F20"/>
          <w:sz w:val="18"/>
        </w:rPr>
        <w:t>အဆိုပါ</w:t>
      </w:r>
      <w:r>
        <w:rPr>
          <w:i/>
          <w:color w:val="231F20"/>
          <w:spacing w:val="-4"/>
          <w:sz w:val="18"/>
        </w:rPr>
        <w:t xml:space="preserve"> </w:t>
      </w:r>
      <w:r>
        <w:rPr>
          <w:i/>
          <w:color w:val="231F20"/>
          <w:sz w:val="18"/>
        </w:rPr>
        <w:t>လူမှု-ယဉ်ကျေးမှု</w:t>
      </w:r>
      <w:r>
        <w:rPr>
          <w:i/>
          <w:color w:val="231F20"/>
          <w:spacing w:val="-3"/>
          <w:sz w:val="18"/>
        </w:rPr>
        <w:t xml:space="preserve"> </w:t>
      </w:r>
      <w:r>
        <w:rPr>
          <w:i/>
          <w:color w:val="231F20"/>
          <w:sz w:val="18"/>
        </w:rPr>
        <w:t xml:space="preserve">အကြောင်းအရာ </w:t>
      </w:r>
      <w:r>
        <w:rPr>
          <w:color w:val="231F20"/>
          <w:sz w:val="18"/>
        </w:rPr>
        <w:t xml:space="preserve">၊ </w:t>
      </w:r>
      <w:r>
        <w:rPr>
          <w:color w:val="231F20"/>
          <w:spacing w:val="-2"/>
          <w:sz w:val="18"/>
        </w:rPr>
        <w:t>၁၆၂-၁၈၃။</w:t>
      </w:r>
      <w:r>
        <w:rPr>
          <w:color w:val="231F20"/>
          <w:spacing w:val="-9"/>
          <w:sz w:val="18"/>
        </w:rPr>
        <w:t xml:space="preserve"> </w:t>
      </w:r>
      <w:r>
        <w:rPr>
          <w:color w:val="231F20"/>
          <w:spacing w:val="-2"/>
          <w:sz w:val="18"/>
        </w:rPr>
        <w:t>ဘာသာဗေဒ-</w:t>
      </w:r>
      <w:r>
        <w:rPr>
          <w:color w:val="231F20"/>
          <w:spacing w:val="-9"/>
          <w:sz w:val="18"/>
        </w:rPr>
        <w:t xml:space="preserve"> </w:t>
      </w:r>
      <w:r>
        <w:rPr>
          <w:color w:val="231F20"/>
          <w:spacing w:val="-2"/>
          <w:sz w:val="18"/>
        </w:rPr>
        <w:t>ဟိ</w:t>
      </w:r>
      <w:r>
        <w:rPr>
          <w:color w:val="231F20"/>
          <w:spacing w:val="-9"/>
          <w:sz w:val="18"/>
        </w:rPr>
        <w:t xml:space="preserve"> </w:t>
      </w:r>
      <w:r>
        <w:rPr>
          <w:color w:val="231F20"/>
          <w:spacing w:val="-2"/>
          <w:sz w:val="18"/>
        </w:rPr>
        <w:t>ဖြစ်ပြန်ရော</w:t>
      </w:r>
      <w:r>
        <w:rPr>
          <w:color w:val="231F20"/>
          <w:spacing w:val="-9"/>
          <w:sz w:val="18"/>
        </w:rPr>
        <w:t xml:space="preserve"> </w:t>
      </w:r>
      <w:r>
        <w:rPr>
          <w:color w:val="231F20"/>
          <w:spacing w:val="-2"/>
          <w:sz w:val="18"/>
        </w:rPr>
        <w:t>စစ်တမ်း၊</w:t>
      </w:r>
      <w:r>
        <w:rPr>
          <w:color w:val="231F20"/>
          <w:spacing w:val="-9"/>
          <w:sz w:val="18"/>
        </w:rPr>
        <w:t xml:space="preserve"> </w:t>
      </w:r>
      <w:r>
        <w:rPr>
          <w:color w:val="231F20"/>
          <w:spacing w:val="-2"/>
          <w:sz w:val="18"/>
        </w:rPr>
        <w:t>၄။</w:t>
      </w:r>
      <w:r>
        <w:rPr>
          <w:color w:val="231F20"/>
          <w:spacing w:val="-9"/>
          <w:sz w:val="18"/>
        </w:rPr>
        <w:t xml:space="preserve"> </w:t>
      </w:r>
      <w:r>
        <w:rPr>
          <w:color w:val="231F20"/>
          <w:spacing w:val="-2"/>
          <w:sz w:val="18"/>
        </w:rPr>
        <w:t>Cambridge-</w:t>
      </w:r>
      <w:r>
        <w:rPr>
          <w:color w:val="231F20"/>
          <w:spacing w:val="-9"/>
          <w:sz w:val="18"/>
        </w:rPr>
        <w:t xml:space="preserve"> </w:t>
      </w:r>
      <w:r>
        <w:rPr>
          <w:color w:val="231F20"/>
          <w:spacing w:val="-2"/>
          <w:sz w:val="18"/>
        </w:rPr>
        <w:t>ဖြစ်ပြန်ရော</w:t>
      </w:r>
      <w:r>
        <w:rPr>
          <w:color w:val="231F20"/>
          <w:spacing w:val="-9"/>
          <w:sz w:val="18"/>
        </w:rPr>
        <w:t xml:space="preserve"> </w:t>
      </w:r>
      <w:r>
        <w:rPr>
          <w:color w:val="231F20"/>
          <w:spacing w:val="-2"/>
          <w:sz w:val="18"/>
        </w:rPr>
        <w:t>တက္ကသိုလ်စာနယ်ဇင်း။</w:t>
      </w:r>
    </w:p>
    <w:p w:rsidR="00FC077F" w:rsidRDefault="002176C3">
      <w:pPr>
        <w:spacing w:line="199" w:lineRule="exact"/>
        <w:ind w:left="244"/>
        <w:jc w:val="both"/>
        <w:rPr>
          <w:sz w:val="18"/>
        </w:rPr>
      </w:pPr>
      <w:r>
        <w:rPr>
          <w:color w:val="231F20"/>
          <w:sz w:val="18"/>
        </w:rPr>
        <w:t>၁၉၉၇။</w:t>
      </w:r>
      <w:r>
        <w:rPr>
          <w:color w:val="231F20"/>
          <w:spacing w:val="-12"/>
          <w:sz w:val="18"/>
        </w:rPr>
        <w:t xml:space="preserve"> </w:t>
      </w:r>
      <w:r>
        <w:rPr>
          <w:i/>
          <w:color w:val="231F20"/>
          <w:sz w:val="18"/>
        </w:rPr>
        <w:t>မနုဿ</w:t>
      </w:r>
      <w:r>
        <w:rPr>
          <w:i/>
          <w:color w:val="231F20"/>
          <w:spacing w:val="-11"/>
          <w:sz w:val="18"/>
        </w:rPr>
        <w:t xml:space="preserve"> </w:t>
      </w:r>
      <w:r>
        <w:rPr>
          <w:i/>
          <w:color w:val="231F20"/>
          <w:sz w:val="18"/>
        </w:rPr>
        <w:t>ဘာသာဗေဒ-</w:t>
      </w:r>
      <w:r>
        <w:rPr>
          <w:i/>
          <w:color w:val="231F20"/>
          <w:spacing w:val="-11"/>
          <w:sz w:val="18"/>
        </w:rPr>
        <w:t xml:space="preserve"> </w:t>
      </w:r>
      <w:r>
        <w:rPr>
          <w:i/>
          <w:color w:val="231F20"/>
          <w:sz w:val="18"/>
        </w:rPr>
        <w:t>တစ်ခု</w:t>
      </w:r>
      <w:r>
        <w:rPr>
          <w:i/>
          <w:color w:val="231F20"/>
          <w:spacing w:val="-11"/>
          <w:sz w:val="18"/>
        </w:rPr>
        <w:t xml:space="preserve"> </w:t>
      </w:r>
      <w:r>
        <w:rPr>
          <w:i/>
          <w:color w:val="231F20"/>
          <w:sz w:val="18"/>
        </w:rPr>
        <w:t xml:space="preserve">နိဒါန်း </w:t>
      </w:r>
      <w:r>
        <w:rPr>
          <w:color w:val="231F20"/>
          <w:sz w:val="18"/>
        </w:rPr>
        <w:t>။</w:t>
      </w:r>
      <w:r>
        <w:rPr>
          <w:color w:val="231F20"/>
          <w:spacing w:val="-11"/>
          <w:sz w:val="18"/>
        </w:rPr>
        <w:t xml:space="preserve"> </w:t>
      </w:r>
      <w:r>
        <w:rPr>
          <w:color w:val="231F20"/>
          <w:sz w:val="18"/>
        </w:rPr>
        <w:t>အောက်စဖို့ဒ်-</w:t>
      </w:r>
      <w:r>
        <w:rPr>
          <w:color w:val="231F20"/>
          <w:spacing w:val="-11"/>
          <w:sz w:val="18"/>
        </w:rPr>
        <w:t xml:space="preserve"> </w:t>
      </w:r>
      <w:r>
        <w:rPr>
          <w:color w:val="231F20"/>
          <w:spacing w:val="-2"/>
          <w:sz w:val="18"/>
        </w:rPr>
        <w:t>ဘလက်ဝဲလ်။</w:t>
      </w:r>
    </w:p>
    <w:p w:rsidR="00FC077F" w:rsidRDefault="002176C3">
      <w:pPr>
        <w:spacing w:before="3" w:line="230" w:lineRule="auto"/>
        <w:ind w:left="423" w:right="66" w:hanging="359"/>
        <w:jc w:val="both"/>
        <w:rPr>
          <w:sz w:val="18"/>
        </w:rPr>
      </w:pPr>
      <w:r>
        <w:rPr>
          <w:color w:val="231F20"/>
          <w:spacing w:val="-2"/>
          <w:sz w:val="18"/>
        </w:rPr>
        <w:t>Fornel၊</w:t>
      </w:r>
      <w:r>
        <w:rPr>
          <w:color w:val="231F20"/>
          <w:spacing w:val="-5"/>
          <w:sz w:val="18"/>
        </w:rPr>
        <w:t xml:space="preserve"> </w:t>
      </w:r>
      <w:r>
        <w:rPr>
          <w:color w:val="231F20"/>
          <w:spacing w:val="-2"/>
          <w:sz w:val="18"/>
        </w:rPr>
        <w:t>မီရှဲ</w:t>
      </w:r>
      <w:r>
        <w:rPr>
          <w:color w:val="231F20"/>
          <w:spacing w:val="-5"/>
          <w:sz w:val="18"/>
        </w:rPr>
        <w:t xml:space="preserve"> </w:t>
      </w:r>
      <w:r>
        <w:rPr>
          <w:color w:val="231F20"/>
          <w:spacing w:val="-2"/>
          <w:sz w:val="18"/>
        </w:rPr>
        <w:t>de</w:t>
      </w:r>
      <w:r>
        <w:rPr>
          <w:color w:val="231F20"/>
          <w:spacing w:val="-5"/>
          <w:sz w:val="18"/>
        </w:rPr>
        <w:t xml:space="preserve"> </w:t>
      </w:r>
      <w:r>
        <w:rPr>
          <w:color w:val="231F20"/>
          <w:spacing w:val="-2"/>
          <w:sz w:val="18"/>
        </w:rPr>
        <w:t>၂၀၀၂။</w:t>
      </w:r>
      <w:r>
        <w:rPr>
          <w:color w:val="231F20"/>
          <w:spacing w:val="-5"/>
          <w:sz w:val="18"/>
        </w:rPr>
        <w:t xml:space="preserve"> </w:t>
      </w:r>
      <w:r>
        <w:rPr>
          <w:color w:val="231F20"/>
          <w:spacing w:val="-2"/>
          <w:sz w:val="18"/>
        </w:rPr>
        <w:t>“လဲ့</w:t>
      </w:r>
      <w:r>
        <w:rPr>
          <w:color w:val="231F20"/>
          <w:spacing w:val="-5"/>
          <w:sz w:val="18"/>
        </w:rPr>
        <w:t xml:space="preserve"> </w:t>
      </w:r>
      <w:r>
        <w:rPr>
          <w:color w:val="231F20"/>
          <w:spacing w:val="-2"/>
          <w:sz w:val="18"/>
        </w:rPr>
        <w:t>destin</w:t>
      </w:r>
      <w:r>
        <w:rPr>
          <w:color w:val="231F20"/>
          <w:spacing w:val="-5"/>
          <w:sz w:val="18"/>
        </w:rPr>
        <w:t xml:space="preserve"> </w:t>
      </w:r>
      <w:r>
        <w:rPr>
          <w:color w:val="231F20"/>
          <w:spacing w:val="-2"/>
          <w:sz w:val="18"/>
        </w:rPr>
        <w:t>d'un</w:t>
      </w:r>
      <w:r>
        <w:rPr>
          <w:color w:val="231F20"/>
          <w:spacing w:val="-5"/>
          <w:sz w:val="18"/>
        </w:rPr>
        <w:t xml:space="preserve"> </w:t>
      </w:r>
      <w:r>
        <w:rPr>
          <w:color w:val="231F20"/>
          <w:spacing w:val="-2"/>
          <w:sz w:val="18"/>
        </w:rPr>
        <w:t>ဆင်ခြေ။</w:t>
      </w:r>
      <w:r>
        <w:rPr>
          <w:color w:val="231F20"/>
          <w:spacing w:val="-5"/>
          <w:sz w:val="18"/>
        </w:rPr>
        <w:t xml:space="preserve"> </w:t>
      </w:r>
      <w:r>
        <w:rPr>
          <w:color w:val="231F20"/>
          <w:spacing w:val="-2"/>
          <w:sz w:val="18"/>
        </w:rPr>
        <w:t>လဲ့</w:t>
      </w:r>
      <w:r>
        <w:rPr>
          <w:color w:val="231F20"/>
          <w:spacing w:val="-5"/>
          <w:sz w:val="18"/>
        </w:rPr>
        <w:t xml:space="preserve"> </w:t>
      </w:r>
      <w:r>
        <w:rPr>
          <w:color w:val="231F20"/>
          <w:spacing w:val="-2"/>
          <w:sz w:val="18"/>
        </w:rPr>
        <w:t>နှိုင်းရပညာ</w:t>
      </w:r>
      <w:r>
        <w:rPr>
          <w:color w:val="231F20"/>
          <w:spacing w:val="-5"/>
          <w:sz w:val="18"/>
        </w:rPr>
        <w:t xml:space="preserve"> </w:t>
      </w:r>
      <w:r>
        <w:rPr>
          <w:color w:val="231F20"/>
          <w:spacing w:val="-2"/>
          <w:sz w:val="18"/>
        </w:rPr>
        <w:t>ဘာသာဗေဒ</w:t>
      </w:r>
      <w:r>
        <w:rPr>
          <w:color w:val="231F20"/>
          <w:spacing w:val="-5"/>
          <w:sz w:val="18"/>
        </w:rPr>
        <w:t xml:space="preserve"> </w:t>
      </w:r>
      <w:r>
        <w:rPr>
          <w:color w:val="231F20"/>
          <w:spacing w:val="-2"/>
          <w:sz w:val="18"/>
        </w:rPr>
        <w:t>de</w:t>
      </w:r>
      <w:r>
        <w:rPr>
          <w:color w:val="231F20"/>
          <w:spacing w:val="-5"/>
          <w:sz w:val="18"/>
        </w:rPr>
        <w:t xml:space="preserve"> </w:t>
      </w:r>
      <w:r>
        <w:rPr>
          <w:color w:val="231F20"/>
          <w:spacing w:val="-2"/>
          <w:sz w:val="18"/>
        </w:rPr>
        <w:t xml:space="preserve">Sapir- </w:t>
      </w:r>
      <w:r>
        <w:rPr>
          <w:color w:val="231F20"/>
          <w:sz w:val="18"/>
        </w:rPr>
        <w:t xml:space="preserve">Whorf" Michel de Fornel နှင့် Jean-Claude Passeron (eds.) တွင် </w:t>
      </w:r>
      <w:r>
        <w:rPr>
          <w:i/>
          <w:color w:val="231F20"/>
          <w:sz w:val="18"/>
        </w:rPr>
        <w:t xml:space="preserve">Preuve et persuasion </w:t>
      </w:r>
      <w:r>
        <w:rPr>
          <w:color w:val="231F20"/>
          <w:sz w:val="18"/>
        </w:rPr>
        <w:t>၊ 121–147 ၊ Paris: Editions de l'Ecole des Hautes Etudes en Sciences Sociales။</w:t>
      </w:r>
    </w:p>
    <w:p w:rsidR="00FC077F" w:rsidRDefault="002176C3">
      <w:pPr>
        <w:spacing w:before="2" w:line="230" w:lineRule="auto"/>
        <w:ind w:left="244" w:right="66" w:hanging="180"/>
        <w:jc w:val="both"/>
        <w:rPr>
          <w:sz w:val="18"/>
        </w:rPr>
      </w:pPr>
      <w:r>
        <w:rPr>
          <w:color w:val="231F20"/>
          <w:sz w:val="18"/>
        </w:rPr>
        <w:t xml:space="preserve">Foucault၊ Michel။ 1975. </w:t>
      </w:r>
      <w:r>
        <w:rPr>
          <w:i/>
          <w:color w:val="231F20"/>
          <w:sz w:val="18"/>
        </w:rPr>
        <w:t xml:space="preserve">Surveiller et punir- naissance de la အကျဉ်းထောင် </w:t>
      </w:r>
      <w:r>
        <w:rPr>
          <w:color w:val="231F20"/>
          <w:sz w:val="18"/>
        </w:rPr>
        <w:t xml:space="preserve">။ ပဲရစ်- Gallimard။ </w:t>
      </w:r>
      <w:r>
        <w:rPr>
          <w:color w:val="231F20"/>
          <w:spacing w:val="-2"/>
          <w:sz w:val="18"/>
        </w:rPr>
        <w:t>၁၉၇၇။</w:t>
      </w:r>
      <w:r>
        <w:rPr>
          <w:color w:val="231F20"/>
          <w:spacing w:val="-8"/>
          <w:sz w:val="18"/>
        </w:rPr>
        <w:t xml:space="preserve"> </w:t>
      </w:r>
      <w:r>
        <w:rPr>
          <w:i/>
          <w:color w:val="231F20"/>
          <w:spacing w:val="-2"/>
          <w:sz w:val="18"/>
        </w:rPr>
        <w:t>ဘာသာစကား၊</w:t>
      </w:r>
      <w:r>
        <w:rPr>
          <w:i/>
          <w:color w:val="231F20"/>
          <w:spacing w:val="-7"/>
          <w:sz w:val="18"/>
        </w:rPr>
        <w:t xml:space="preserve"> </w:t>
      </w:r>
      <w:r>
        <w:rPr>
          <w:i/>
          <w:color w:val="231F20"/>
          <w:spacing w:val="-2"/>
          <w:sz w:val="18"/>
        </w:rPr>
        <w:t>တန်ပြန်မှတ်ဉာဏ်၊</w:t>
      </w:r>
      <w:r>
        <w:rPr>
          <w:i/>
          <w:color w:val="231F20"/>
          <w:spacing w:val="-8"/>
          <w:sz w:val="18"/>
        </w:rPr>
        <w:t xml:space="preserve"> </w:t>
      </w:r>
      <w:r>
        <w:rPr>
          <w:i/>
          <w:color w:val="231F20"/>
          <w:spacing w:val="-2"/>
          <w:sz w:val="18"/>
        </w:rPr>
        <w:t>အလေ့အကျင့်</w:t>
      </w:r>
      <w:r>
        <w:rPr>
          <w:i/>
          <w:color w:val="231F20"/>
          <w:spacing w:val="-7"/>
          <w:sz w:val="18"/>
        </w:rPr>
        <w:t xml:space="preserve"> </w:t>
      </w:r>
      <w:r>
        <w:rPr>
          <w:i/>
          <w:color w:val="231F20"/>
          <w:spacing w:val="-2"/>
          <w:sz w:val="18"/>
        </w:rPr>
        <w:t>ရွေးချယ်ထားသည်။</w:t>
      </w:r>
      <w:r>
        <w:rPr>
          <w:i/>
          <w:color w:val="231F20"/>
          <w:spacing w:val="-8"/>
          <w:sz w:val="18"/>
        </w:rPr>
        <w:t xml:space="preserve"> </w:t>
      </w:r>
      <w:r>
        <w:rPr>
          <w:i/>
          <w:color w:val="231F20"/>
          <w:spacing w:val="-2"/>
          <w:sz w:val="18"/>
        </w:rPr>
        <w:t>အက်ဆေးများ</w:t>
      </w:r>
      <w:r>
        <w:rPr>
          <w:i/>
          <w:color w:val="231F20"/>
          <w:spacing w:val="-7"/>
          <w:sz w:val="18"/>
        </w:rPr>
        <w:t xml:space="preserve"> </w:t>
      </w:r>
      <w:r>
        <w:rPr>
          <w:i/>
          <w:color w:val="231F20"/>
          <w:spacing w:val="-2"/>
          <w:sz w:val="18"/>
        </w:rPr>
        <w:t>နှင့်</w:t>
      </w:r>
      <w:r>
        <w:rPr>
          <w:i/>
          <w:color w:val="231F20"/>
          <w:spacing w:val="-7"/>
          <w:sz w:val="18"/>
        </w:rPr>
        <w:t xml:space="preserve"> </w:t>
      </w:r>
      <w:r>
        <w:rPr>
          <w:i/>
          <w:color w:val="231F20"/>
          <w:spacing w:val="-2"/>
          <w:sz w:val="18"/>
        </w:rPr>
        <w:t>အင်တာဗျူးများ</w:t>
      </w:r>
      <w:r>
        <w:rPr>
          <w:i/>
          <w:color w:val="231F20"/>
          <w:spacing w:val="-8"/>
          <w:sz w:val="18"/>
        </w:rPr>
        <w:t xml:space="preserve"> </w:t>
      </w:r>
      <w:r>
        <w:rPr>
          <w:color w:val="231F20"/>
          <w:spacing w:val="-2"/>
          <w:sz w:val="18"/>
        </w:rPr>
        <w:t>အားဖြင့်</w:t>
      </w:r>
      <w:r>
        <w:rPr>
          <w:color w:val="231F20"/>
          <w:spacing w:val="-7"/>
          <w:sz w:val="18"/>
        </w:rPr>
        <w:t xml:space="preserve"> </w:t>
      </w:r>
      <w:r>
        <w:rPr>
          <w:color w:val="231F20"/>
          <w:spacing w:val="-2"/>
          <w:sz w:val="18"/>
        </w:rPr>
        <w:t>မီရှဲ</w:t>
      </w:r>
    </w:p>
    <w:p w:rsidR="00FC077F" w:rsidRDefault="002176C3">
      <w:pPr>
        <w:spacing w:before="1" w:line="230" w:lineRule="auto"/>
        <w:ind w:left="244" w:right="431" w:firstLine="179"/>
        <w:jc w:val="both"/>
        <w:rPr>
          <w:sz w:val="18"/>
        </w:rPr>
      </w:pPr>
      <w:r>
        <w:rPr>
          <w:color w:val="231F20"/>
          <w:sz w:val="18"/>
        </w:rPr>
        <w:t>Foucault</w:t>
      </w:r>
      <w:r>
        <w:rPr>
          <w:color w:val="231F20"/>
          <w:spacing w:val="-7"/>
          <w:sz w:val="18"/>
        </w:rPr>
        <w:t xml:space="preserve"> </w:t>
      </w:r>
      <w:r>
        <w:rPr>
          <w:color w:val="231F20"/>
          <w:sz w:val="18"/>
        </w:rPr>
        <w:t>တည်းဖြတ်သည်။</w:t>
      </w:r>
      <w:r>
        <w:rPr>
          <w:color w:val="231F20"/>
          <w:spacing w:val="-7"/>
          <w:sz w:val="18"/>
        </w:rPr>
        <w:t xml:space="preserve"> </w:t>
      </w:r>
      <w:r>
        <w:rPr>
          <w:color w:val="231F20"/>
          <w:sz w:val="18"/>
        </w:rPr>
        <w:t>အားဖြင့်</w:t>
      </w:r>
      <w:r>
        <w:rPr>
          <w:color w:val="231F20"/>
          <w:spacing w:val="-7"/>
          <w:sz w:val="18"/>
        </w:rPr>
        <w:t xml:space="preserve"> </w:t>
      </w:r>
      <w:r>
        <w:rPr>
          <w:color w:val="231F20"/>
          <w:sz w:val="18"/>
        </w:rPr>
        <w:t>ဒေါ်နယ်ထရန့်</w:t>
      </w:r>
      <w:r>
        <w:rPr>
          <w:color w:val="231F20"/>
          <w:spacing w:val="-7"/>
          <w:sz w:val="18"/>
        </w:rPr>
        <w:t xml:space="preserve"> </w:t>
      </w:r>
      <w:r>
        <w:rPr>
          <w:color w:val="231F20"/>
          <w:sz w:val="18"/>
        </w:rPr>
        <w:t>Bouchard</w:t>
      </w:r>
      <w:r>
        <w:rPr>
          <w:color w:val="231F20"/>
          <w:spacing w:val="-7"/>
          <w:sz w:val="18"/>
        </w:rPr>
        <w:t xml:space="preserve"> </w:t>
      </w:r>
      <w:r>
        <w:rPr>
          <w:color w:val="231F20"/>
          <w:sz w:val="18"/>
        </w:rPr>
        <w:t>Ithaca၊</w:t>
      </w:r>
      <w:r>
        <w:rPr>
          <w:color w:val="231F20"/>
          <w:spacing w:val="-7"/>
          <w:sz w:val="18"/>
        </w:rPr>
        <w:t xml:space="preserve"> </w:t>
      </w:r>
      <w:r>
        <w:rPr>
          <w:color w:val="231F20"/>
          <w:sz w:val="18"/>
        </w:rPr>
        <w:t>နယူးယောက်-</w:t>
      </w:r>
      <w:r>
        <w:rPr>
          <w:color w:val="231F20"/>
          <w:spacing w:val="-7"/>
          <w:sz w:val="18"/>
        </w:rPr>
        <w:t xml:space="preserve"> </w:t>
      </w:r>
      <w:r>
        <w:rPr>
          <w:color w:val="231F20"/>
          <w:sz w:val="18"/>
        </w:rPr>
        <w:t>ကော်နဲလ်</w:t>
      </w:r>
      <w:r>
        <w:rPr>
          <w:color w:val="231F20"/>
          <w:spacing w:val="-7"/>
          <w:sz w:val="18"/>
        </w:rPr>
        <w:t xml:space="preserve"> </w:t>
      </w:r>
      <w:r>
        <w:rPr>
          <w:color w:val="231F20"/>
          <w:sz w:val="18"/>
        </w:rPr>
        <w:t>တက္ကသိုလ်</w:t>
      </w:r>
      <w:r>
        <w:rPr>
          <w:color w:val="231F20"/>
          <w:spacing w:val="-7"/>
          <w:sz w:val="18"/>
        </w:rPr>
        <w:t xml:space="preserve"> </w:t>
      </w:r>
      <w:r>
        <w:rPr>
          <w:color w:val="231F20"/>
          <w:sz w:val="18"/>
        </w:rPr>
        <w:t xml:space="preserve">စာနယ်ဇင်း။ 1979. </w:t>
      </w:r>
      <w:r>
        <w:rPr>
          <w:i/>
          <w:color w:val="231F20"/>
          <w:sz w:val="18"/>
        </w:rPr>
        <w:t xml:space="preserve">လိင်စိတ်၏သမိုင်း </w:t>
      </w:r>
      <w:r>
        <w:rPr>
          <w:color w:val="231F20"/>
          <w:sz w:val="18"/>
        </w:rPr>
        <w:t>: Vol. 1- မိတ်ဆက်။ လန်ဒန်- Allen Lane။</w:t>
      </w:r>
    </w:p>
    <w:p w:rsidR="00FC077F" w:rsidRDefault="002176C3">
      <w:pPr>
        <w:spacing w:line="197" w:lineRule="exact"/>
        <w:ind w:left="64"/>
        <w:jc w:val="both"/>
        <w:rPr>
          <w:sz w:val="18"/>
        </w:rPr>
      </w:pPr>
      <w:r>
        <w:rPr>
          <w:color w:val="231F20"/>
          <w:sz w:val="18"/>
        </w:rPr>
        <w:t>ဖောနီယာ၊</w:t>
      </w:r>
      <w:r>
        <w:rPr>
          <w:color w:val="231F20"/>
          <w:spacing w:val="27"/>
          <w:sz w:val="18"/>
        </w:rPr>
        <w:t xml:space="preserve"> </w:t>
      </w:r>
      <w:r>
        <w:rPr>
          <w:color w:val="231F20"/>
          <w:sz w:val="18"/>
        </w:rPr>
        <w:t>သီဟ။</w:t>
      </w:r>
      <w:r>
        <w:rPr>
          <w:color w:val="231F20"/>
          <w:spacing w:val="28"/>
          <w:sz w:val="18"/>
        </w:rPr>
        <w:t xml:space="preserve"> </w:t>
      </w:r>
      <w:r>
        <w:rPr>
          <w:color w:val="231F20"/>
          <w:sz w:val="18"/>
        </w:rPr>
        <w:t>၁၉၈၇။</w:t>
      </w:r>
      <w:r>
        <w:rPr>
          <w:color w:val="231F20"/>
          <w:spacing w:val="27"/>
          <w:sz w:val="18"/>
        </w:rPr>
        <w:t xml:space="preserve"> </w:t>
      </w:r>
      <w:r>
        <w:rPr>
          <w:color w:val="231F20"/>
          <w:sz w:val="18"/>
        </w:rPr>
        <w:t>“လဲ့</w:t>
      </w:r>
      <w:r>
        <w:rPr>
          <w:color w:val="231F20"/>
          <w:spacing w:val="28"/>
          <w:sz w:val="18"/>
        </w:rPr>
        <w:t xml:space="preserve"> </w:t>
      </w:r>
      <w:r>
        <w:rPr>
          <w:color w:val="231F20"/>
          <w:sz w:val="18"/>
        </w:rPr>
        <w:t>ဇီဝအစီအစဉ်</w:t>
      </w:r>
      <w:r>
        <w:rPr>
          <w:color w:val="231F20"/>
          <w:spacing w:val="28"/>
          <w:sz w:val="18"/>
        </w:rPr>
        <w:t xml:space="preserve"> </w:t>
      </w:r>
      <w:r>
        <w:rPr>
          <w:color w:val="231F20"/>
          <w:sz w:val="18"/>
        </w:rPr>
        <w:t>et</w:t>
      </w:r>
      <w:r>
        <w:rPr>
          <w:color w:val="231F20"/>
          <w:spacing w:val="27"/>
          <w:sz w:val="18"/>
        </w:rPr>
        <w:t xml:space="preserve"> </w:t>
      </w:r>
      <w:r>
        <w:rPr>
          <w:color w:val="231F20"/>
          <w:sz w:val="18"/>
        </w:rPr>
        <w:t>les</w:t>
      </w:r>
      <w:r>
        <w:rPr>
          <w:color w:val="231F20"/>
          <w:spacing w:val="28"/>
          <w:sz w:val="18"/>
        </w:rPr>
        <w:t xml:space="preserve"> </w:t>
      </w:r>
      <w:r>
        <w:rPr>
          <w:color w:val="231F20"/>
          <w:sz w:val="18"/>
        </w:rPr>
        <w:t>ဖရန့်ခ်ဝါ့စ်</w:t>
      </w:r>
      <w:r>
        <w:rPr>
          <w:color w:val="231F20"/>
          <w:spacing w:val="27"/>
          <w:sz w:val="18"/>
        </w:rPr>
        <w:t xml:space="preserve"> </w:t>
      </w:r>
      <w:r>
        <w:rPr>
          <w:color w:val="231F20"/>
          <w:sz w:val="18"/>
        </w:rPr>
        <w:t>cre'oles"</w:t>
      </w:r>
      <w:r>
        <w:rPr>
          <w:color w:val="231F20"/>
          <w:spacing w:val="28"/>
          <w:sz w:val="18"/>
        </w:rPr>
        <w:t xml:space="preserve"> </w:t>
      </w:r>
      <w:r>
        <w:rPr>
          <w:color w:val="231F20"/>
          <w:sz w:val="18"/>
        </w:rPr>
        <w:t>Ph.D.</w:t>
      </w:r>
      <w:r>
        <w:rPr>
          <w:color w:val="231F20"/>
          <w:spacing w:val="28"/>
          <w:sz w:val="18"/>
        </w:rPr>
        <w:t xml:space="preserve"> </w:t>
      </w:r>
      <w:r>
        <w:rPr>
          <w:color w:val="231F20"/>
          <w:spacing w:val="-2"/>
          <w:sz w:val="18"/>
        </w:rPr>
        <w:t>စာတမ်း။</w:t>
      </w:r>
    </w:p>
    <w:p w:rsidR="00FC077F" w:rsidRDefault="002176C3">
      <w:pPr>
        <w:spacing w:line="199" w:lineRule="exact"/>
        <w:ind w:left="423"/>
        <w:jc w:val="both"/>
        <w:rPr>
          <w:sz w:val="18"/>
        </w:rPr>
      </w:pPr>
      <w:r>
        <w:rPr>
          <w:color w:val="231F20"/>
          <w:spacing w:val="-4"/>
          <w:sz w:val="18"/>
        </w:rPr>
        <w:t>Sherbrooke-</w:t>
      </w:r>
      <w:r>
        <w:rPr>
          <w:color w:val="231F20"/>
          <w:spacing w:val="3"/>
          <w:sz w:val="18"/>
        </w:rPr>
        <w:t xml:space="preserve"> </w:t>
      </w:r>
      <w:r>
        <w:rPr>
          <w:color w:val="231F20"/>
          <w:spacing w:val="-4"/>
          <w:sz w:val="18"/>
        </w:rPr>
        <w:t>ဌာန</w:t>
      </w:r>
      <w:r>
        <w:rPr>
          <w:color w:val="231F20"/>
          <w:spacing w:val="2"/>
          <w:sz w:val="18"/>
        </w:rPr>
        <w:t xml:space="preserve"> </w:t>
      </w:r>
      <w:r>
        <w:rPr>
          <w:color w:val="231F20"/>
          <w:spacing w:val="-4"/>
          <w:sz w:val="18"/>
        </w:rPr>
        <w:t>de</w:t>
      </w:r>
      <w:r>
        <w:rPr>
          <w:color w:val="231F20"/>
          <w:spacing w:val="3"/>
          <w:sz w:val="18"/>
        </w:rPr>
        <w:t xml:space="preserve"> </w:t>
      </w:r>
      <w:r>
        <w:rPr>
          <w:color w:val="231F20"/>
          <w:spacing w:val="-4"/>
          <w:sz w:val="18"/>
        </w:rPr>
        <w:t>ဘာသာဗေဒ၊</w:t>
      </w:r>
      <w:r>
        <w:rPr>
          <w:color w:val="231F20"/>
          <w:spacing w:val="3"/>
          <w:sz w:val="18"/>
        </w:rPr>
        <w:t xml:space="preserve"> </w:t>
      </w:r>
      <w:r>
        <w:rPr>
          <w:color w:val="231F20"/>
          <w:spacing w:val="-4"/>
          <w:sz w:val="18"/>
        </w:rPr>
        <w:t>တက္ကသိုလ်</w:t>
      </w:r>
      <w:r>
        <w:rPr>
          <w:color w:val="231F20"/>
          <w:spacing w:val="14"/>
          <w:sz w:val="18"/>
        </w:rPr>
        <w:t xml:space="preserve"> </w:t>
      </w:r>
      <w:r>
        <w:rPr>
          <w:color w:val="231F20"/>
          <w:spacing w:val="-4"/>
          <w:sz w:val="18"/>
        </w:rPr>
        <w:t>de</w:t>
      </w:r>
      <w:r>
        <w:rPr>
          <w:color w:val="231F20"/>
          <w:spacing w:val="3"/>
          <w:sz w:val="18"/>
        </w:rPr>
        <w:t xml:space="preserve"> </w:t>
      </w:r>
      <w:r>
        <w:rPr>
          <w:color w:val="231F20"/>
          <w:spacing w:val="-4"/>
          <w:sz w:val="18"/>
        </w:rPr>
        <w:t>Sherbrooke။</w:t>
      </w:r>
    </w:p>
    <w:p w:rsidR="00FC077F" w:rsidRDefault="002176C3">
      <w:pPr>
        <w:spacing w:before="3" w:line="230" w:lineRule="auto"/>
        <w:ind w:left="423" w:hanging="359"/>
        <w:rPr>
          <w:sz w:val="18"/>
        </w:rPr>
      </w:pPr>
      <w:r>
        <w:rPr>
          <w:color w:val="231F20"/>
          <w:spacing w:val="-2"/>
          <w:sz w:val="18"/>
        </w:rPr>
        <w:t>မြေခွေး၊</w:t>
      </w:r>
      <w:r>
        <w:rPr>
          <w:color w:val="231F20"/>
          <w:spacing w:val="-6"/>
          <w:sz w:val="18"/>
        </w:rPr>
        <w:t xml:space="preserve"> </w:t>
      </w:r>
      <w:r>
        <w:rPr>
          <w:color w:val="231F20"/>
          <w:spacing w:val="-2"/>
          <w:sz w:val="18"/>
        </w:rPr>
        <w:t>ရစ်ချတ်</w:t>
      </w:r>
      <w:r>
        <w:rPr>
          <w:color w:val="231F20"/>
          <w:spacing w:val="-6"/>
          <w:sz w:val="18"/>
        </w:rPr>
        <w:t xml:space="preserve"> </w:t>
      </w:r>
      <w:r>
        <w:rPr>
          <w:color w:val="231F20"/>
          <w:spacing w:val="-2"/>
          <w:sz w:val="18"/>
        </w:rPr>
        <w:t>ဆ</w:t>
      </w:r>
      <w:r>
        <w:rPr>
          <w:color w:val="231F20"/>
          <w:spacing w:val="-6"/>
          <w:sz w:val="18"/>
        </w:rPr>
        <w:t xml:space="preserve"> </w:t>
      </w:r>
      <w:r>
        <w:rPr>
          <w:color w:val="231F20"/>
          <w:spacing w:val="-2"/>
          <w:sz w:val="18"/>
        </w:rPr>
        <w:t>နှင့်</w:t>
      </w:r>
      <w:r>
        <w:rPr>
          <w:color w:val="231F20"/>
          <w:spacing w:val="-6"/>
          <w:sz w:val="18"/>
        </w:rPr>
        <w:t xml:space="preserve"> </w:t>
      </w:r>
      <w:r>
        <w:rPr>
          <w:color w:val="231F20"/>
          <w:spacing w:val="-2"/>
          <w:sz w:val="18"/>
        </w:rPr>
        <w:t>ဘာဘရာ</w:t>
      </w:r>
      <w:r>
        <w:rPr>
          <w:color w:val="231F20"/>
          <w:spacing w:val="-6"/>
          <w:sz w:val="18"/>
        </w:rPr>
        <w:t xml:space="preserve"> </w:t>
      </w:r>
      <w:r>
        <w:rPr>
          <w:color w:val="231F20"/>
          <w:spacing w:val="-2"/>
          <w:sz w:val="18"/>
        </w:rPr>
        <w:t>ည။</w:t>
      </w:r>
      <w:r>
        <w:rPr>
          <w:color w:val="231F20"/>
          <w:spacing w:val="-6"/>
          <w:sz w:val="18"/>
        </w:rPr>
        <w:t xml:space="preserve"> </w:t>
      </w:r>
      <w:r>
        <w:rPr>
          <w:color w:val="231F20"/>
          <w:spacing w:val="-2"/>
          <w:sz w:val="18"/>
        </w:rPr>
        <w:t>ဘုရင်</w:t>
      </w:r>
      <w:r>
        <w:rPr>
          <w:color w:val="231F20"/>
          <w:spacing w:val="-6"/>
          <w:sz w:val="18"/>
        </w:rPr>
        <w:t xml:space="preserve"> </w:t>
      </w:r>
      <w:r>
        <w:rPr>
          <w:color w:val="231F20"/>
          <w:spacing w:val="-2"/>
          <w:sz w:val="18"/>
        </w:rPr>
        <w:t>(eds.)</w:t>
      </w:r>
      <w:r>
        <w:rPr>
          <w:color w:val="231F20"/>
          <w:spacing w:val="-6"/>
          <w:sz w:val="18"/>
        </w:rPr>
        <w:t xml:space="preserve"> </w:t>
      </w:r>
      <w:r>
        <w:rPr>
          <w:color w:val="231F20"/>
          <w:spacing w:val="-2"/>
          <w:sz w:val="18"/>
        </w:rPr>
        <w:t>၂၀၀၂။</w:t>
      </w:r>
      <w:r>
        <w:rPr>
          <w:color w:val="231F20"/>
          <w:spacing w:val="-6"/>
          <w:sz w:val="18"/>
        </w:rPr>
        <w:t xml:space="preserve"> </w:t>
      </w:r>
      <w:r>
        <w:rPr>
          <w:i/>
          <w:color w:val="231F20"/>
          <w:spacing w:val="-2"/>
          <w:sz w:val="18"/>
        </w:rPr>
        <w:t>မနုဿ</w:t>
      </w:r>
      <w:r>
        <w:rPr>
          <w:i/>
          <w:color w:val="231F20"/>
          <w:spacing w:val="-6"/>
          <w:sz w:val="18"/>
        </w:rPr>
        <w:t xml:space="preserve"> </w:t>
      </w:r>
      <w:r>
        <w:rPr>
          <w:i/>
          <w:color w:val="231F20"/>
          <w:spacing w:val="-2"/>
          <w:sz w:val="18"/>
        </w:rPr>
        <w:t>ကျော်လွန်</w:t>
      </w:r>
      <w:r>
        <w:rPr>
          <w:i/>
          <w:color w:val="231F20"/>
          <w:spacing w:val="-6"/>
          <w:sz w:val="18"/>
        </w:rPr>
        <w:t xml:space="preserve"> </w:t>
      </w:r>
      <w:r>
        <w:rPr>
          <w:i/>
          <w:color w:val="231F20"/>
          <w:spacing w:val="-2"/>
          <w:sz w:val="18"/>
        </w:rPr>
        <w:t>ယဉ်ကျေးမှု</w:t>
      </w:r>
      <w:r>
        <w:rPr>
          <w:color w:val="231F20"/>
          <w:spacing w:val="-2"/>
          <w:sz w:val="18"/>
        </w:rPr>
        <w:t>​</w:t>
      </w:r>
      <w:r>
        <w:rPr>
          <w:color w:val="231F20"/>
          <w:spacing w:val="-6"/>
          <w:sz w:val="18"/>
        </w:rPr>
        <w:t xml:space="preserve"> </w:t>
      </w:r>
      <w:r>
        <w:rPr>
          <w:color w:val="231F20"/>
          <w:spacing w:val="-2"/>
          <w:sz w:val="18"/>
        </w:rPr>
        <w:t>အောက်စဖို့ဒ်- Berg</w:t>
      </w:r>
    </w:p>
    <w:p w:rsidR="00FC077F" w:rsidRDefault="002176C3">
      <w:pPr>
        <w:spacing w:before="1" w:line="230" w:lineRule="auto"/>
        <w:ind w:left="423" w:hanging="359"/>
        <w:rPr>
          <w:sz w:val="18"/>
        </w:rPr>
      </w:pPr>
      <w:r>
        <w:rPr>
          <w:color w:val="231F20"/>
          <w:sz w:val="18"/>
        </w:rPr>
        <w:t>အတု၊</w:t>
      </w:r>
      <w:r>
        <w:rPr>
          <w:color w:val="231F20"/>
          <w:spacing w:val="21"/>
          <w:sz w:val="18"/>
        </w:rPr>
        <w:t xml:space="preserve"> </w:t>
      </w:r>
      <w:r>
        <w:rPr>
          <w:color w:val="231F20"/>
          <w:sz w:val="18"/>
        </w:rPr>
        <w:t>ချား</w:t>
      </w:r>
      <w:r>
        <w:rPr>
          <w:color w:val="231F20"/>
          <w:spacing w:val="21"/>
          <w:sz w:val="18"/>
        </w:rPr>
        <w:t xml:space="preserve"> </w:t>
      </w:r>
      <w:r>
        <w:rPr>
          <w:color w:val="231F20"/>
          <w:sz w:val="18"/>
        </w:rPr>
        <w:t>အို</w:t>
      </w:r>
      <w:r>
        <w:rPr>
          <w:color w:val="231F20"/>
          <w:spacing w:val="21"/>
          <w:sz w:val="18"/>
        </w:rPr>
        <w:t xml:space="preserve"> </w:t>
      </w:r>
      <w:r>
        <w:rPr>
          <w:color w:val="231F20"/>
          <w:sz w:val="18"/>
        </w:rPr>
        <w:t>၁၉၇၁</w:t>
      </w:r>
      <w:r>
        <w:rPr>
          <w:color w:val="231F20"/>
          <w:spacing w:val="21"/>
          <w:sz w:val="18"/>
        </w:rPr>
        <w:t xml:space="preserve"> </w:t>
      </w:r>
      <w:r>
        <w:rPr>
          <w:color w:val="231F20"/>
          <w:sz w:val="18"/>
        </w:rPr>
        <w:t>[၁၉၈၅]။</w:t>
      </w:r>
      <w:r>
        <w:rPr>
          <w:color w:val="231F20"/>
          <w:spacing w:val="21"/>
          <w:sz w:val="18"/>
        </w:rPr>
        <w:t xml:space="preserve"> </w:t>
      </w:r>
      <w:r>
        <w:rPr>
          <w:color w:val="231F20"/>
          <w:sz w:val="18"/>
        </w:rPr>
        <w:t>“သိမြင်မှု</w:t>
      </w:r>
      <w:r>
        <w:rPr>
          <w:color w:val="231F20"/>
          <w:spacing w:val="21"/>
          <w:sz w:val="18"/>
        </w:rPr>
        <w:t xml:space="preserve"> </w:t>
      </w:r>
      <w:r>
        <w:rPr>
          <w:color w:val="231F20"/>
          <w:sz w:val="18"/>
        </w:rPr>
        <w:t>မြေပုံများ</w:t>
      </w:r>
      <w:r>
        <w:rPr>
          <w:color w:val="231F20"/>
          <w:spacing w:val="21"/>
          <w:sz w:val="18"/>
        </w:rPr>
        <w:t xml:space="preserve"> </w:t>
      </w:r>
      <w:r>
        <w:rPr>
          <w:color w:val="231F20"/>
          <w:sz w:val="18"/>
        </w:rPr>
        <w:t>၏</w:t>
      </w:r>
      <w:r>
        <w:rPr>
          <w:color w:val="231F20"/>
          <w:spacing w:val="21"/>
          <w:sz w:val="18"/>
        </w:rPr>
        <w:t xml:space="preserve"> </w:t>
      </w:r>
      <w:r>
        <w:rPr>
          <w:color w:val="231F20"/>
          <w:sz w:val="18"/>
        </w:rPr>
        <w:t>အချိန်</w:t>
      </w:r>
      <w:r>
        <w:rPr>
          <w:color w:val="231F20"/>
          <w:spacing w:val="21"/>
          <w:sz w:val="18"/>
        </w:rPr>
        <w:t xml:space="preserve"> </w:t>
      </w:r>
      <w:r>
        <w:rPr>
          <w:color w:val="231F20"/>
          <w:sz w:val="18"/>
        </w:rPr>
        <w:t>နှင့်</w:t>
      </w:r>
      <w:r>
        <w:rPr>
          <w:color w:val="231F20"/>
          <w:spacing w:val="21"/>
          <w:sz w:val="18"/>
        </w:rPr>
        <w:t xml:space="preserve"> </w:t>
      </w:r>
      <w:r>
        <w:rPr>
          <w:color w:val="231F20"/>
          <w:sz w:val="18"/>
        </w:rPr>
        <w:t>ဒီရေ</w:t>
      </w:r>
      <w:r>
        <w:rPr>
          <w:color w:val="231F20"/>
          <w:spacing w:val="21"/>
          <w:sz w:val="18"/>
        </w:rPr>
        <w:t xml:space="preserve"> </w:t>
      </w:r>
      <w:r>
        <w:rPr>
          <w:color w:val="231F20"/>
          <w:sz w:val="18"/>
        </w:rPr>
        <w:t>တို့တွင်</w:t>
      </w:r>
      <w:r>
        <w:rPr>
          <w:color w:val="231F20"/>
          <w:spacing w:val="21"/>
          <w:sz w:val="18"/>
        </w:rPr>
        <w:t xml:space="preserve"> </w:t>
      </w:r>
      <w:r>
        <w:rPr>
          <w:color w:val="231F20"/>
          <w:sz w:val="18"/>
        </w:rPr>
        <w:t xml:space="preserve">အလယ်ခေတ်သင်္ဘောသားများ။" </w:t>
      </w:r>
      <w:r>
        <w:rPr>
          <w:i/>
          <w:color w:val="231F20"/>
          <w:sz w:val="18"/>
        </w:rPr>
        <w:t xml:space="preserve">လူ </w:t>
      </w:r>
      <w:r>
        <w:rPr>
          <w:color w:val="231F20"/>
          <w:sz w:val="18"/>
        </w:rPr>
        <w:t>၂၀:၂၅၄–၂၇၀။</w:t>
      </w:r>
    </w:p>
    <w:p w:rsidR="00FC077F" w:rsidRDefault="002176C3">
      <w:pPr>
        <w:spacing w:before="1" w:line="230" w:lineRule="auto"/>
        <w:ind w:left="423" w:hanging="359"/>
        <w:rPr>
          <w:sz w:val="18"/>
        </w:rPr>
      </w:pPr>
      <w:r>
        <w:rPr>
          <w:color w:val="231F20"/>
          <w:sz w:val="18"/>
        </w:rPr>
        <w:t>ဖရန်စစ်</w:t>
      </w:r>
      <w:r>
        <w:rPr>
          <w:color w:val="231F20"/>
          <w:spacing w:val="-12"/>
          <w:sz w:val="18"/>
        </w:rPr>
        <w:t xml:space="preserve"> </w:t>
      </w:r>
      <w:r>
        <w:rPr>
          <w:color w:val="231F20"/>
          <w:sz w:val="18"/>
        </w:rPr>
        <w:t>အဘတို့။</w:t>
      </w:r>
      <w:r>
        <w:rPr>
          <w:color w:val="231F20"/>
          <w:spacing w:val="-11"/>
          <w:sz w:val="18"/>
        </w:rPr>
        <w:t xml:space="preserve"> </w:t>
      </w:r>
      <w:r>
        <w:rPr>
          <w:color w:val="231F20"/>
          <w:sz w:val="18"/>
        </w:rPr>
        <w:t>၁၉၁၀။</w:t>
      </w:r>
      <w:r>
        <w:rPr>
          <w:color w:val="231F20"/>
          <w:spacing w:val="-11"/>
          <w:sz w:val="18"/>
        </w:rPr>
        <w:t xml:space="preserve"> </w:t>
      </w:r>
      <w:r>
        <w:rPr>
          <w:i/>
          <w:color w:val="231F20"/>
          <w:sz w:val="18"/>
        </w:rPr>
        <w:t>တစ်ခု</w:t>
      </w:r>
      <w:r>
        <w:rPr>
          <w:i/>
          <w:color w:val="231F20"/>
          <w:spacing w:val="-11"/>
          <w:sz w:val="18"/>
        </w:rPr>
        <w:t xml:space="preserve"> </w:t>
      </w:r>
      <w:r>
        <w:rPr>
          <w:i/>
          <w:color w:val="231F20"/>
          <w:sz w:val="18"/>
        </w:rPr>
        <w:t>လူမျိုးရေး</w:t>
      </w:r>
      <w:r>
        <w:rPr>
          <w:i/>
          <w:color w:val="231F20"/>
          <w:spacing w:val="-12"/>
          <w:sz w:val="18"/>
        </w:rPr>
        <w:t xml:space="preserve"> </w:t>
      </w:r>
      <w:r>
        <w:rPr>
          <w:i/>
          <w:color w:val="231F20"/>
          <w:sz w:val="18"/>
        </w:rPr>
        <w:t>အဘိဓာန်</w:t>
      </w:r>
      <w:r>
        <w:rPr>
          <w:i/>
          <w:color w:val="231F20"/>
          <w:spacing w:val="-11"/>
          <w:sz w:val="18"/>
        </w:rPr>
        <w:t xml:space="preserve"> </w:t>
      </w:r>
      <w:r>
        <w:rPr>
          <w:i/>
          <w:color w:val="231F20"/>
          <w:sz w:val="18"/>
        </w:rPr>
        <w:t>၏</w:t>
      </w:r>
      <w:r>
        <w:rPr>
          <w:i/>
          <w:color w:val="231F20"/>
          <w:spacing w:val="-11"/>
          <w:sz w:val="18"/>
        </w:rPr>
        <w:t xml:space="preserve"> </w:t>
      </w:r>
      <w:r>
        <w:rPr>
          <w:i/>
          <w:color w:val="231F20"/>
          <w:sz w:val="18"/>
        </w:rPr>
        <w:t>အဆိုပါ</w:t>
      </w:r>
      <w:r>
        <w:rPr>
          <w:i/>
          <w:color w:val="231F20"/>
          <w:spacing w:val="-11"/>
          <w:sz w:val="18"/>
        </w:rPr>
        <w:t xml:space="preserve"> </w:t>
      </w:r>
      <w:r>
        <w:rPr>
          <w:i/>
          <w:color w:val="231F20"/>
          <w:sz w:val="18"/>
        </w:rPr>
        <w:t>Navaho</w:t>
      </w:r>
      <w:r>
        <w:rPr>
          <w:i/>
          <w:color w:val="231F20"/>
          <w:spacing w:val="-12"/>
          <w:sz w:val="18"/>
        </w:rPr>
        <w:t xml:space="preserve"> </w:t>
      </w:r>
      <w:r>
        <w:rPr>
          <w:i/>
          <w:color w:val="231F20"/>
          <w:sz w:val="18"/>
        </w:rPr>
        <w:t>ဘာသာစကား</w:t>
      </w:r>
      <w:r>
        <w:rPr>
          <w:color w:val="231F20"/>
          <w:sz w:val="18"/>
        </w:rPr>
        <w:t>​</w:t>
      </w:r>
      <w:r>
        <w:rPr>
          <w:color w:val="231F20"/>
          <w:spacing w:val="-11"/>
          <w:sz w:val="18"/>
        </w:rPr>
        <w:t xml:space="preserve"> </w:t>
      </w:r>
      <w:r>
        <w:rPr>
          <w:color w:val="231F20"/>
          <w:sz w:val="18"/>
        </w:rPr>
        <w:t>အရီဇိုးနား - စိန့်မိုက်ကယ်။</w:t>
      </w:r>
    </w:p>
    <w:p w:rsidR="00FC077F" w:rsidRDefault="002176C3">
      <w:pPr>
        <w:spacing w:line="197" w:lineRule="exact"/>
        <w:ind w:left="64"/>
        <w:rPr>
          <w:sz w:val="18"/>
        </w:rPr>
      </w:pPr>
      <w:r>
        <w:rPr>
          <w:color w:val="231F20"/>
          <w:sz w:val="18"/>
        </w:rPr>
        <w:t>ဖရန်ကလင်၊</w:t>
      </w:r>
      <w:r>
        <w:rPr>
          <w:color w:val="231F20"/>
          <w:spacing w:val="4"/>
          <w:sz w:val="18"/>
        </w:rPr>
        <w:t xml:space="preserve"> </w:t>
      </w:r>
      <w:r>
        <w:rPr>
          <w:color w:val="231F20"/>
          <w:sz w:val="18"/>
        </w:rPr>
        <w:t>တစ်</w:t>
      </w:r>
      <w:r>
        <w:rPr>
          <w:color w:val="231F20"/>
          <w:spacing w:val="4"/>
          <w:sz w:val="18"/>
        </w:rPr>
        <w:t xml:space="preserve"> </w:t>
      </w:r>
      <w:r>
        <w:rPr>
          <w:color w:val="231F20"/>
          <w:sz w:val="18"/>
        </w:rPr>
        <w:t>နှင့်</w:t>
      </w:r>
      <w:r>
        <w:rPr>
          <w:color w:val="231F20"/>
          <w:spacing w:val="4"/>
          <w:sz w:val="18"/>
        </w:rPr>
        <w:t xml:space="preserve"> </w:t>
      </w:r>
      <w:r>
        <w:rPr>
          <w:color w:val="231F20"/>
          <w:sz w:val="18"/>
        </w:rPr>
        <w:t>ငါ။</w:t>
      </w:r>
      <w:r>
        <w:rPr>
          <w:color w:val="231F20"/>
          <w:spacing w:val="4"/>
          <w:sz w:val="18"/>
        </w:rPr>
        <w:t xml:space="preserve"> </w:t>
      </w:r>
      <w:r>
        <w:rPr>
          <w:color w:val="231F20"/>
          <w:sz w:val="18"/>
        </w:rPr>
        <w:t>R</w:t>
      </w:r>
      <w:r>
        <w:rPr>
          <w:color w:val="231F20"/>
          <w:spacing w:val="4"/>
          <w:sz w:val="18"/>
        </w:rPr>
        <w:t xml:space="preserve"> </w:t>
      </w:r>
      <w:r>
        <w:rPr>
          <w:color w:val="231F20"/>
          <w:sz w:val="18"/>
        </w:rPr>
        <w:t>ဌ။</w:t>
      </w:r>
      <w:r>
        <w:rPr>
          <w:color w:val="231F20"/>
          <w:spacing w:val="4"/>
          <w:sz w:val="18"/>
        </w:rPr>
        <w:t xml:space="preserve"> </w:t>
      </w:r>
      <w:r>
        <w:rPr>
          <w:color w:val="231F20"/>
          <w:sz w:val="18"/>
        </w:rPr>
        <w:t>ဒေးဗီး</w:t>
      </w:r>
      <w:r>
        <w:rPr>
          <w:color w:val="231F20"/>
          <w:spacing w:val="5"/>
          <w:sz w:val="18"/>
        </w:rPr>
        <w:t xml:space="preserve"> </w:t>
      </w:r>
      <w:r>
        <w:rPr>
          <w:color w:val="231F20"/>
          <w:sz w:val="18"/>
        </w:rPr>
        <w:t>(၂၀၀၄)။</w:t>
      </w:r>
      <w:r>
        <w:rPr>
          <w:color w:val="231F20"/>
          <w:spacing w:val="4"/>
          <w:sz w:val="18"/>
        </w:rPr>
        <w:t xml:space="preserve"> </w:t>
      </w:r>
      <w:r>
        <w:rPr>
          <w:color w:val="231F20"/>
          <w:sz w:val="18"/>
        </w:rPr>
        <w:t>“အသစ်</w:t>
      </w:r>
      <w:r>
        <w:rPr>
          <w:color w:val="231F20"/>
          <w:spacing w:val="4"/>
          <w:sz w:val="18"/>
        </w:rPr>
        <w:t xml:space="preserve"> </w:t>
      </w:r>
      <w:r>
        <w:rPr>
          <w:color w:val="231F20"/>
          <w:sz w:val="18"/>
        </w:rPr>
        <w:t>အထောက်အထား</w:t>
      </w:r>
      <w:r>
        <w:rPr>
          <w:color w:val="231F20"/>
          <w:spacing w:val="4"/>
          <w:sz w:val="18"/>
        </w:rPr>
        <w:t xml:space="preserve"> </w:t>
      </w:r>
      <w:r>
        <w:rPr>
          <w:color w:val="231F20"/>
          <w:sz w:val="18"/>
        </w:rPr>
        <w:t>အတွက်</w:t>
      </w:r>
      <w:r>
        <w:rPr>
          <w:color w:val="231F20"/>
          <w:spacing w:val="4"/>
          <w:sz w:val="18"/>
        </w:rPr>
        <w:t xml:space="preserve"> </w:t>
      </w:r>
      <w:r>
        <w:rPr>
          <w:color w:val="231F20"/>
          <w:sz w:val="18"/>
        </w:rPr>
        <w:t>မွေးကင်းစကလေး</w:t>
      </w:r>
      <w:r>
        <w:rPr>
          <w:color w:val="231F20"/>
          <w:spacing w:val="4"/>
          <w:sz w:val="18"/>
        </w:rPr>
        <w:t xml:space="preserve"> </w:t>
      </w:r>
      <w:r>
        <w:rPr>
          <w:color w:val="231F20"/>
          <w:sz w:val="18"/>
        </w:rPr>
        <w:t>အရောင်</w:t>
      </w:r>
      <w:r>
        <w:rPr>
          <w:color w:val="231F20"/>
          <w:spacing w:val="5"/>
          <w:sz w:val="18"/>
        </w:rPr>
        <w:t xml:space="preserve"> </w:t>
      </w:r>
      <w:r>
        <w:rPr>
          <w:color w:val="231F20"/>
          <w:spacing w:val="-2"/>
          <w:sz w:val="18"/>
        </w:rPr>
        <w:t>အမျိုးအစားများ။"</w:t>
      </w:r>
    </w:p>
    <w:p w:rsidR="00FC077F" w:rsidRDefault="002176C3">
      <w:pPr>
        <w:spacing w:line="199" w:lineRule="exact"/>
        <w:ind w:left="423"/>
        <w:rPr>
          <w:sz w:val="18"/>
        </w:rPr>
      </w:pPr>
      <w:r>
        <w:rPr>
          <w:i/>
          <w:color w:val="231F20"/>
          <w:sz w:val="18"/>
        </w:rPr>
        <w:t>ဗြိတိသျှ</w:t>
      </w:r>
      <w:r>
        <w:rPr>
          <w:i/>
          <w:color w:val="231F20"/>
          <w:spacing w:val="-10"/>
          <w:sz w:val="18"/>
        </w:rPr>
        <w:t xml:space="preserve"> </w:t>
      </w:r>
      <w:r>
        <w:rPr>
          <w:i/>
          <w:color w:val="231F20"/>
          <w:sz w:val="18"/>
        </w:rPr>
        <w:t>ဂျာနယ်</w:t>
      </w:r>
      <w:r>
        <w:rPr>
          <w:i/>
          <w:color w:val="231F20"/>
          <w:spacing w:val="-9"/>
          <w:sz w:val="18"/>
        </w:rPr>
        <w:t xml:space="preserve"> </w:t>
      </w:r>
      <w:r>
        <w:rPr>
          <w:i/>
          <w:color w:val="231F20"/>
          <w:sz w:val="18"/>
        </w:rPr>
        <w:t>၏</w:t>
      </w:r>
      <w:r>
        <w:rPr>
          <w:i/>
          <w:color w:val="231F20"/>
          <w:spacing w:val="-9"/>
          <w:sz w:val="18"/>
        </w:rPr>
        <w:t xml:space="preserve"> </w:t>
      </w:r>
      <w:r>
        <w:rPr>
          <w:i/>
          <w:color w:val="231F20"/>
          <w:sz w:val="18"/>
        </w:rPr>
        <w:t>ဖွံ့ဖြိုးတိုးတက်မှု</w:t>
      </w:r>
      <w:r>
        <w:rPr>
          <w:i/>
          <w:color w:val="231F20"/>
          <w:spacing w:val="-9"/>
          <w:sz w:val="18"/>
        </w:rPr>
        <w:t xml:space="preserve"> </w:t>
      </w:r>
      <w:r>
        <w:rPr>
          <w:i/>
          <w:color w:val="231F20"/>
          <w:sz w:val="18"/>
        </w:rPr>
        <w:t>စိတ်ပညာ</w:t>
      </w:r>
      <w:r>
        <w:rPr>
          <w:i/>
          <w:color w:val="231F20"/>
          <w:spacing w:val="-9"/>
          <w:sz w:val="18"/>
        </w:rPr>
        <w:t xml:space="preserve"> </w:t>
      </w:r>
      <w:r>
        <w:rPr>
          <w:color w:val="231F20"/>
          <w:sz w:val="18"/>
        </w:rPr>
        <w:t>၂၂(၃)။</w:t>
      </w:r>
      <w:r>
        <w:rPr>
          <w:color w:val="231F20"/>
          <w:spacing w:val="-9"/>
          <w:sz w:val="18"/>
        </w:rPr>
        <w:t xml:space="preserve"> </w:t>
      </w:r>
      <w:r>
        <w:rPr>
          <w:color w:val="231F20"/>
          <w:spacing w:val="-2"/>
          <w:sz w:val="18"/>
        </w:rPr>
        <w:t>၃၄၉–၃၇၇။</w:t>
      </w:r>
    </w:p>
    <w:p w:rsidR="00FC077F" w:rsidRDefault="002176C3">
      <w:pPr>
        <w:spacing w:before="3" w:line="230" w:lineRule="auto"/>
        <w:ind w:left="423" w:right="66" w:hanging="359"/>
        <w:jc w:val="both"/>
        <w:rPr>
          <w:sz w:val="18"/>
        </w:rPr>
      </w:pPr>
      <w:r>
        <w:rPr>
          <w:color w:val="231F20"/>
          <w:sz w:val="18"/>
        </w:rPr>
        <w:t xml:space="preserve">Franklin, A., A. Clifford, E. Williamson, and IRL Davies (2005)။ “အရောင်အခေါ်အဝေါ် အသိပညာသည် ကလေးငယ်များတွင် အရောင်၏ အမျိုးအစားအလိုက် ခံယူချက်အပေါ် သက်ရောက်မှုမရှိပါ။” </w:t>
      </w:r>
      <w:r>
        <w:rPr>
          <w:i/>
          <w:color w:val="231F20"/>
          <w:sz w:val="18"/>
        </w:rPr>
        <w:t xml:space="preserve">စမ်းသပ်ကလေး စိတ်ပညာဂျာနယ် </w:t>
      </w:r>
      <w:r>
        <w:rPr>
          <w:color w:val="231F20"/>
          <w:sz w:val="18"/>
        </w:rPr>
        <w:t>90:114–141။</w:t>
      </w:r>
    </w:p>
    <w:p w:rsidR="00FC077F" w:rsidRDefault="002176C3">
      <w:pPr>
        <w:spacing w:before="2" w:line="230" w:lineRule="auto"/>
        <w:ind w:left="423" w:right="67" w:hanging="359"/>
        <w:jc w:val="both"/>
        <w:rPr>
          <w:sz w:val="18"/>
        </w:rPr>
      </w:pPr>
      <w:r>
        <w:rPr>
          <w:color w:val="231F20"/>
          <w:sz w:val="18"/>
        </w:rPr>
        <w:t xml:space="preserve">ဖရေဆာ၊ နန်စီ။ ၁၉၉၃။ “လူထုနယ်ပယ်ကို ပြန်လည်တွေးတောခြင်း- အမှန်တကယ် ရှိရင်းစွဲဒီမိုကရေစီ၏ ဝေဖန်မှုကို ပံ့ပိုးပေးခြင်း။” Craig Calhoun (ed.), </w:t>
      </w:r>
      <w:r>
        <w:rPr>
          <w:i/>
          <w:color w:val="231F20"/>
          <w:sz w:val="18"/>
        </w:rPr>
        <w:t xml:space="preserve">Habermas နှင့် public sphere </w:t>
      </w:r>
      <w:r>
        <w:rPr>
          <w:color w:val="231F20"/>
          <w:sz w:val="18"/>
        </w:rPr>
        <w:t>, 109–142။ Cambridge, MA: MIT သတင်းစာ။</w:t>
      </w:r>
    </w:p>
    <w:p w:rsidR="00FC077F" w:rsidRDefault="002176C3">
      <w:pPr>
        <w:spacing w:line="198" w:lineRule="exact"/>
        <w:ind w:left="64"/>
        <w:jc w:val="both"/>
        <w:rPr>
          <w:sz w:val="18"/>
        </w:rPr>
      </w:pPr>
      <w:r>
        <w:rPr>
          <w:color w:val="231F20"/>
          <w:sz w:val="18"/>
        </w:rPr>
        <w:t>ဖရွိုက်၊</w:t>
      </w:r>
      <w:r>
        <w:rPr>
          <w:color w:val="231F20"/>
          <w:spacing w:val="-11"/>
          <w:sz w:val="18"/>
        </w:rPr>
        <w:t xml:space="preserve"> </w:t>
      </w:r>
      <w:r>
        <w:rPr>
          <w:color w:val="231F20"/>
          <w:sz w:val="18"/>
        </w:rPr>
        <w:t>Sigmund</w:t>
      </w:r>
      <w:r>
        <w:rPr>
          <w:color w:val="231F20"/>
          <w:spacing w:val="-11"/>
          <w:sz w:val="18"/>
        </w:rPr>
        <w:t xml:space="preserve"> </w:t>
      </w:r>
      <w:r>
        <w:rPr>
          <w:color w:val="231F20"/>
          <w:sz w:val="18"/>
        </w:rPr>
        <w:t>၁၉၈၉။</w:t>
      </w:r>
      <w:r>
        <w:rPr>
          <w:color w:val="231F20"/>
          <w:spacing w:val="-10"/>
          <w:sz w:val="18"/>
        </w:rPr>
        <w:t xml:space="preserve"> </w:t>
      </w:r>
      <w:r>
        <w:rPr>
          <w:i/>
          <w:color w:val="231F20"/>
          <w:sz w:val="18"/>
        </w:rPr>
        <w:t>Totem</w:t>
      </w:r>
      <w:r>
        <w:rPr>
          <w:i/>
          <w:color w:val="231F20"/>
          <w:spacing w:val="-11"/>
          <w:sz w:val="18"/>
        </w:rPr>
        <w:t xml:space="preserve"> </w:t>
      </w:r>
      <w:r>
        <w:rPr>
          <w:i/>
          <w:color w:val="231F20"/>
          <w:sz w:val="18"/>
        </w:rPr>
        <w:t>နှင့်</w:t>
      </w:r>
      <w:r>
        <w:rPr>
          <w:i/>
          <w:color w:val="231F20"/>
          <w:spacing w:val="-11"/>
          <w:sz w:val="18"/>
        </w:rPr>
        <w:t xml:space="preserve"> </w:t>
      </w:r>
      <w:r>
        <w:rPr>
          <w:i/>
          <w:color w:val="231F20"/>
          <w:sz w:val="18"/>
        </w:rPr>
        <w:t>တားမြစ်ချက်</w:t>
      </w:r>
      <w:r>
        <w:rPr>
          <w:color w:val="231F20"/>
          <w:sz w:val="18"/>
        </w:rPr>
        <w:t>​</w:t>
      </w:r>
      <w:r>
        <w:rPr>
          <w:color w:val="231F20"/>
          <w:spacing w:val="-10"/>
          <w:sz w:val="18"/>
        </w:rPr>
        <w:t xml:space="preserve"> </w:t>
      </w:r>
      <w:r>
        <w:rPr>
          <w:color w:val="231F20"/>
          <w:sz w:val="18"/>
        </w:rPr>
        <w:t>အသစ်</w:t>
      </w:r>
      <w:r>
        <w:rPr>
          <w:color w:val="231F20"/>
          <w:spacing w:val="-11"/>
          <w:sz w:val="18"/>
        </w:rPr>
        <w:t xml:space="preserve"> </w:t>
      </w:r>
      <w:r>
        <w:rPr>
          <w:color w:val="231F20"/>
          <w:sz w:val="18"/>
        </w:rPr>
        <w:t>York:</w:t>
      </w:r>
      <w:r>
        <w:rPr>
          <w:color w:val="231F20"/>
          <w:spacing w:val="-10"/>
          <w:sz w:val="18"/>
        </w:rPr>
        <w:t xml:space="preserve"> </w:t>
      </w:r>
      <w:r>
        <w:rPr>
          <w:color w:val="231F20"/>
          <w:spacing w:val="-2"/>
          <w:sz w:val="18"/>
        </w:rPr>
        <w:t>နော်တန်။</w:t>
      </w:r>
    </w:p>
    <w:p w:rsidR="00FC077F" w:rsidRDefault="002176C3">
      <w:pPr>
        <w:spacing w:before="3" w:line="230" w:lineRule="auto"/>
        <w:ind w:left="64" w:right="66"/>
        <w:jc w:val="both"/>
        <w:rPr>
          <w:i/>
          <w:sz w:val="18"/>
        </w:rPr>
      </w:pPr>
      <w:r>
        <w:rPr>
          <w:color w:val="231F20"/>
          <w:sz w:val="18"/>
        </w:rPr>
        <w:t>ဖရီးဒ်လန်ဒါ၊</w:t>
      </w:r>
      <w:r>
        <w:rPr>
          <w:color w:val="231F20"/>
          <w:spacing w:val="-10"/>
          <w:sz w:val="18"/>
        </w:rPr>
        <w:t xml:space="preserve"> </w:t>
      </w:r>
      <w:r>
        <w:rPr>
          <w:color w:val="231F20"/>
          <w:sz w:val="18"/>
        </w:rPr>
        <w:t>ယောင်။</w:t>
      </w:r>
      <w:r>
        <w:rPr>
          <w:color w:val="231F20"/>
          <w:spacing w:val="-10"/>
          <w:sz w:val="18"/>
        </w:rPr>
        <w:t xml:space="preserve"> </w:t>
      </w:r>
      <w:r>
        <w:rPr>
          <w:color w:val="231F20"/>
          <w:sz w:val="18"/>
        </w:rPr>
        <w:t>၁၉၇၅။</w:t>
      </w:r>
      <w:r>
        <w:rPr>
          <w:color w:val="231F20"/>
          <w:spacing w:val="-10"/>
          <w:sz w:val="18"/>
        </w:rPr>
        <w:t xml:space="preserve"> </w:t>
      </w:r>
      <w:r>
        <w:rPr>
          <w:i/>
          <w:color w:val="231F20"/>
          <w:sz w:val="18"/>
        </w:rPr>
        <w:t>ဖြစ်ခြင်း။</w:t>
      </w:r>
      <w:r>
        <w:rPr>
          <w:i/>
          <w:color w:val="231F20"/>
          <w:spacing w:val="-10"/>
          <w:sz w:val="18"/>
        </w:rPr>
        <w:t xml:space="preserve"> </w:t>
      </w:r>
      <w:r>
        <w:rPr>
          <w:i/>
          <w:color w:val="231F20"/>
          <w:sz w:val="18"/>
        </w:rPr>
        <w:t>တစ်ခု</w:t>
      </w:r>
      <w:r>
        <w:rPr>
          <w:i/>
          <w:color w:val="231F20"/>
          <w:spacing w:val="-10"/>
          <w:sz w:val="18"/>
        </w:rPr>
        <w:t xml:space="preserve"> </w:t>
      </w:r>
      <w:r>
        <w:rPr>
          <w:i/>
          <w:color w:val="231F20"/>
          <w:sz w:val="18"/>
        </w:rPr>
        <w:t>ကုလား</w:t>
      </w:r>
      <w:r>
        <w:rPr>
          <w:i/>
          <w:color w:val="231F20"/>
          <w:spacing w:val="-10"/>
          <w:sz w:val="18"/>
        </w:rPr>
        <w:t xml:space="preserve"> </w:t>
      </w:r>
      <w:r>
        <w:rPr>
          <w:i/>
          <w:color w:val="231F20"/>
          <w:sz w:val="18"/>
        </w:rPr>
        <w:t>၌</w:t>
      </w:r>
      <w:r>
        <w:rPr>
          <w:i/>
          <w:color w:val="231F20"/>
          <w:spacing w:val="-10"/>
          <w:sz w:val="18"/>
        </w:rPr>
        <w:t xml:space="preserve"> </w:t>
      </w:r>
      <w:r>
        <w:rPr>
          <w:i/>
          <w:color w:val="231F20"/>
          <w:sz w:val="18"/>
        </w:rPr>
        <w:t xml:space="preserve">ဟွေယာပန် </w:t>
      </w:r>
      <w:r>
        <w:rPr>
          <w:color w:val="231F20"/>
          <w:sz w:val="18"/>
        </w:rPr>
        <w:t>။</w:t>
      </w:r>
      <w:r>
        <w:rPr>
          <w:color w:val="231F20"/>
          <w:spacing w:val="-10"/>
          <w:sz w:val="18"/>
        </w:rPr>
        <w:t xml:space="preserve"> </w:t>
      </w:r>
      <w:r>
        <w:rPr>
          <w:color w:val="231F20"/>
          <w:sz w:val="18"/>
        </w:rPr>
        <w:t>အသစ်</w:t>
      </w:r>
      <w:r>
        <w:rPr>
          <w:color w:val="231F20"/>
          <w:spacing w:val="-10"/>
          <w:sz w:val="18"/>
        </w:rPr>
        <w:t xml:space="preserve"> </w:t>
      </w:r>
      <w:r>
        <w:rPr>
          <w:color w:val="231F20"/>
          <w:sz w:val="18"/>
        </w:rPr>
        <w:t>York:</w:t>
      </w:r>
      <w:r>
        <w:rPr>
          <w:color w:val="231F20"/>
          <w:spacing w:val="-10"/>
          <w:sz w:val="18"/>
        </w:rPr>
        <w:t xml:space="preserve"> </w:t>
      </w:r>
      <w:r>
        <w:rPr>
          <w:color w:val="231F20"/>
          <w:sz w:val="18"/>
        </w:rPr>
        <w:t>စိန့်</w:t>
      </w:r>
      <w:r>
        <w:rPr>
          <w:color w:val="231F20"/>
          <w:spacing w:val="-10"/>
          <w:sz w:val="18"/>
        </w:rPr>
        <w:t xml:space="preserve"> </w:t>
      </w:r>
      <w:r>
        <w:rPr>
          <w:color w:val="231F20"/>
          <w:sz w:val="18"/>
        </w:rPr>
        <w:t>မာတင်ရဲ့</w:t>
      </w:r>
      <w:r>
        <w:rPr>
          <w:color w:val="231F20"/>
          <w:spacing w:val="-10"/>
          <w:sz w:val="18"/>
        </w:rPr>
        <w:t xml:space="preserve"> </w:t>
      </w:r>
      <w:r>
        <w:rPr>
          <w:color w:val="231F20"/>
          <w:sz w:val="18"/>
        </w:rPr>
        <w:t xml:space="preserve">စာနယ်ဇင်း။ </w:t>
      </w:r>
      <w:r>
        <w:rPr>
          <w:color w:val="231F20"/>
          <w:spacing w:val="-2"/>
          <w:sz w:val="18"/>
        </w:rPr>
        <w:t>ဖရီးဒရစ်၊</w:t>
      </w:r>
      <w:r>
        <w:rPr>
          <w:color w:val="231F20"/>
          <w:spacing w:val="-6"/>
          <w:sz w:val="18"/>
        </w:rPr>
        <w:t xml:space="preserve"> </w:t>
      </w:r>
      <w:r>
        <w:rPr>
          <w:color w:val="231F20"/>
          <w:spacing w:val="-2"/>
          <w:sz w:val="18"/>
        </w:rPr>
        <w:t>ပေါလု။</w:t>
      </w:r>
      <w:r>
        <w:rPr>
          <w:color w:val="231F20"/>
          <w:spacing w:val="-6"/>
          <w:sz w:val="18"/>
        </w:rPr>
        <w:t xml:space="preserve"> </w:t>
      </w:r>
      <w:r>
        <w:rPr>
          <w:color w:val="231F20"/>
          <w:spacing w:val="-2"/>
          <w:sz w:val="18"/>
        </w:rPr>
        <w:t>၁၉၆၉။</w:t>
      </w:r>
      <w:r>
        <w:rPr>
          <w:color w:val="231F20"/>
          <w:spacing w:val="-5"/>
          <w:sz w:val="18"/>
        </w:rPr>
        <w:t xml:space="preserve"> </w:t>
      </w:r>
      <w:r>
        <w:rPr>
          <w:color w:val="231F20"/>
          <w:spacing w:val="-2"/>
          <w:sz w:val="18"/>
        </w:rPr>
        <w:t>“ပေါ်တယ်။</w:t>
      </w:r>
      <w:r>
        <w:rPr>
          <w:color w:val="231F20"/>
          <w:spacing w:val="-6"/>
          <w:sz w:val="18"/>
        </w:rPr>
        <w:t xml:space="preserve"> </w:t>
      </w:r>
      <w:r>
        <w:rPr>
          <w:color w:val="231F20"/>
          <w:spacing w:val="-2"/>
          <w:sz w:val="18"/>
        </w:rPr>
        <w:t>အဆိုပါ</w:t>
      </w:r>
      <w:r>
        <w:rPr>
          <w:color w:val="231F20"/>
          <w:spacing w:val="-5"/>
          <w:sz w:val="18"/>
        </w:rPr>
        <w:t xml:space="preserve"> </w:t>
      </w:r>
      <w:r>
        <w:rPr>
          <w:color w:val="231F20"/>
          <w:spacing w:val="-2"/>
          <w:sz w:val="18"/>
        </w:rPr>
        <w:t>အဓိပ္ပါယ်</w:t>
      </w:r>
      <w:r>
        <w:rPr>
          <w:color w:val="231F20"/>
          <w:spacing w:val="-6"/>
          <w:sz w:val="18"/>
        </w:rPr>
        <w:t xml:space="preserve"> </w:t>
      </w:r>
      <w:r>
        <w:rPr>
          <w:color w:val="231F20"/>
          <w:spacing w:val="-2"/>
          <w:sz w:val="18"/>
        </w:rPr>
        <w:t>၏</w:t>
      </w:r>
      <w:r>
        <w:rPr>
          <w:color w:val="231F20"/>
          <w:spacing w:val="-6"/>
          <w:sz w:val="18"/>
        </w:rPr>
        <w:t xml:space="preserve"> </w:t>
      </w:r>
      <w:r>
        <w:rPr>
          <w:color w:val="231F20"/>
          <w:spacing w:val="-2"/>
          <w:sz w:val="18"/>
        </w:rPr>
        <w:t>အဆိုပါ</w:t>
      </w:r>
      <w:r>
        <w:rPr>
          <w:color w:val="231F20"/>
          <w:spacing w:val="-5"/>
          <w:sz w:val="18"/>
        </w:rPr>
        <w:t xml:space="preserve"> </w:t>
      </w:r>
      <w:r>
        <w:rPr>
          <w:color w:val="231F20"/>
          <w:spacing w:val="-2"/>
          <w:sz w:val="18"/>
        </w:rPr>
        <w:t>တာရာစကန်</w:t>
      </w:r>
      <w:r>
        <w:rPr>
          <w:color w:val="231F20"/>
          <w:spacing w:val="-6"/>
          <w:sz w:val="18"/>
        </w:rPr>
        <w:t xml:space="preserve"> </w:t>
      </w:r>
      <w:r>
        <w:rPr>
          <w:color w:val="231F20"/>
          <w:spacing w:val="-2"/>
          <w:sz w:val="18"/>
        </w:rPr>
        <w:t>နောက်ဆက်တွဲများ</w:t>
      </w:r>
      <w:r>
        <w:rPr>
          <w:color w:val="231F20"/>
          <w:spacing w:val="-5"/>
          <w:sz w:val="18"/>
        </w:rPr>
        <w:t xml:space="preserve"> </w:t>
      </w:r>
      <w:r>
        <w:rPr>
          <w:color w:val="231F20"/>
          <w:spacing w:val="-2"/>
          <w:sz w:val="18"/>
        </w:rPr>
        <w:t>၏</w:t>
      </w:r>
      <w:r>
        <w:rPr>
          <w:color w:val="231F20"/>
          <w:spacing w:val="-6"/>
          <w:sz w:val="18"/>
        </w:rPr>
        <w:t xml:space="preserve"> </w:t>
      </w:r>
      <w:r>
        <w:rPr>
          <w:color w:val="231F20"/>
          <w:spacing w:val="-2"/>
          <w:sz w:val="18"/>
        </w:rPr>
        <w:t>နေရာ။"</w:t>
      </w:r>
      <w:r>
        <w:rPr>
          <w:color w:val="231F20"/>
          <w:spacing w:val="-4"/>
          <w:sz w:val="18"/>
        </w:rPr>
        <w:t xml:space="preserve"> </w:t>
      </w:r>
      <w:r>
        <w:rPr>
          <w:i/>
          <w:color w:val="231F20"/>
          <w:spacing w:val="-2"/>
          <w:sz w:val="18"/>
        </w:rPr>
        <w:t>နိုင်ငံတကာ</w:t>
      </w:r>
    </w:p>
    <w:p w:rsidR="00FC077F" w:rsidRDefault="002176C3">
      <w:pPr>
        <w:spacing w:line="197" w:lineRule="exact"/>
        <w:ind w:left="423"/>
        <w:jc w:val="both"/>
        <w:rPr>
          <w:sz w:val="18"/>
        </w:rPr>
      </w:pPr>
      <w:r>
        <w:rPr>
          <w:i/>
          <w:color w:val="231F20"/>
          <w:sz w:val="18"/>
        </w:rPr>
        <w:t>ဂျာနယ်</w:t>
      </w:r>
      <w:r>
        <w:rPr>
          <w:i/>
          <w:color w:val="231F20"/>
          <w:spacing w:val="-7"/>
          <w:sz w:val="18"/>
        </w:rPr>
        <w:t xml:space="preserve"> </w:t>
      </w:r>
      <w:r>
        <w:rPr>
          <w:i/>
          <w:color w:val="231F20"/>
          <w:sz w:val="18"/>
        </w:rPr>
        <w:t>၏</w:t>
      </w:r>
      <w:r>
        <w:rPr>
          <w:i/>
          <w:color w:val="231F20"/>
          <w:spacing w:val="-7"/>
          <w:sz w:val="18"/>
        </w:rPr>
        <w:t xml:space="preserve"> </w:t>
      </w:r>
      <w:r>
        <w:rPr>
          <w:i/>
          <w:color w:val="231F20"/>
          <w:sz w:val="18"/>
        </w:rPr>
        <w:t>အမေရိကန်</w:t>
      </w:r>
      <w:r>
        <w:rPr>
          <w:i/>
          <w:color w:val="231F20"/>
          <w:spacing w:val="-7"/>
          <w:sz w:val="18"/>
        </w:rPr>
        <w:t xml:space="preserve"> </w:t>
      </w:r>
      <w:r>
        <w:rPr>
          <w:i/>
          <w:color w:val="231F20"/>
          <w:sz w:val="18"/>
        </w:rPr>
        <w:t>ဘာသာဗေဒ</w:t>
      </w:r>
      <w:r>
        <w:rPr>
          <w:i/>
          <w:color w:val="231F20"/>
          <w:spacing w:val="-7"/>
          <w:sz w:val="18"/>
        </w:rPr>
        <w:t xml:space="preserve"> </w:t>
      </w:r>
      <w:r>
        <w:rPr>
          <w:color w:val="231F20"/>
          <w:sz w:val="18"/>
        </w:rPr>
        <w:t>၃၅(၄)။</w:t>
      </w:r>
      <w:r>
        <w:rPr>
          <w:color w:val="231F20"/>
          <w:spacing w:val="-7"/>
          <w:sz w:val="18"/>
        </w:rPr>
        <w:t xml:space="preserve"> </w:t>
      </w:r>
      <w:r>
        <w:rPr>
          <w:color w:val="231F20"/>
          <w:sz w:val="18"/>
        </w:rPr>
        <w:t>၅–၂၈။</w:t>
      </w:r>
      <w:r>
        <w:rPr>
          <w:color w:val="231F20"/>
          <w:spacing w:val="-7"/>
          <w:sz w:val="18"/>
        </w:rPr>
        <w:t xml:space="preserve"> </w:t>
      </w:r>
      <w:r>
        <w:rPr>
          <w:color w:val="231F20"/>
          <w:sz w:val="18"/>
        </w:rPr>
        <w:t>အမှတ်တရ</w:t>
      </w:r>
      <w:r>
        <w:rPr>
          <w:color w:val="231F20"/>
          <w:spacing w:val="-7"/>
          <w:sz w:val="18"/>
        </w:rPr>
        <w:t xml:space="preserve"> </w:t>
      </w:r>
      <w:r>
        <w:rPr>
          <w:color w:val="231F20"/>
          <w:spacing w:val="-5"/>
          <w:sz w:val="18"/>
        </w:rPr>
        <w:t>၂၃။</w:t>
      </w:r>
    </w:p>
    <w:p w:rsidR="00FC077F" w:rsidRDefault="002176C3">
      <w:pPr>
        <w:spacing w:line="199" w:lineRule="exact"/>
        <w:ind w:left="244"/>
        <w:rPr>
          <w:sz w:val="18"/>
        </w:rPr>
      </w:pPr>
      <w:r>
        <w:rPr>
          <w:color w:val="231F20"/>
          <w:sz w:val="18"/>
        </w:rPr>
        <w:t>၁၉၇၀။</w:t>
      </w:r>
      <w:r>
        <w:rPr>
          <w:color w:val="231F20"/>
          <w:spacing w:val="-7"/>
          <w:sz w:val="18"/>
        </w:rPr>
        <w:t xml:space="preserve"> </w:t>
      </w:r>
      <w:r>
        <w:rPr>
          <w:color w:val="231F20"/>
          <w:sz w:val="18"/>
        </w:rPr>
        <w:t>"ပုံစံ</w:t>
      </w:r>
      <w:r>
        <w:rPr>
          <w:color w:val="231F20"/>
          <w:spacing w:val="-6"/>
          <w:sz w:val="18"/>
        </w:rPr>
        <w:t xml:space="preserve"> </w:t>
      </w:r>
      <w:r>
        <w:rPr>
          <w:color w:val="231F20"/>
          <w:sz w:val="18"/>
        </w:rPr>
        <w:t>၌</w:t>
      </w:r>
      <w:r>
        <w:rPr>
          <w:color w:val="231F20"/>
          <w:spacing w:val="-6"/>
          <w:sz w:val="18"/>
        </w:rPr>
        <w:t xml:space="preserve"> </w:t>
      </w:r>
      <w:r>
        <w:rPr>
          <w:color w:val="231F20"/>
          <w:sz w:val="18"/>
        </w:rPr>
        <w:t>သဒ္ဒါ။"</w:t>
      </w:r>
      <w:r>
        <w:rPr>
          <w:color w:val="231F20"/>
          <w:spacing w:val="-7"/>
          <w:sz w:val="18"/>
        </w:rPr>
        <w:t xml:space="preserve"> </w:t>
      </w:r>
      <w:r>
        <w:rPr>
          <w:i/>
          <w:color w:val="231F20"/>
          <w:sz w:val="18"/>
        </w:rPr>
        <w:t>ဘာသာစကား</w:t>
      </w:r>
      <w:r>
        <w:rPr>
          <w:i/>
          <w:color w:val="231F20"/>
          <w:spacing w:val="-6"/>
          <w:sz w:val="18"/>
        </w:rPr>
        <w:t xml:space="preserve"> </w:t>
      </w:r>
      <w:r>
        <w:rPr>
          <w:color w:val="231F20"/>
          <w:sz w:val="18"/>
        </w:rPr>
        <w:t>46:</w:t>
      </w:r>
      <w:r>
        <w:rPr>
          <w:color w:val="231F20"/>
          <w:spacing w:val="-6"/>
          <w:sz w:val="18"/>
        </w:rPr>
        <w:t xml:space="preserve"> </w:t>
      </w:r>
      <w:r>
        <w:rPr>
          <w:color w:val="231F20"/>
          <w:spacing w:val="-2"/>
          <w:sz w:val="18"/>
        </w:rPr>
        <w:t>၃၇၉–၄၀၇။</w:t>
      </w:r>
    </w:p>
    <w:p w:rsidR="00FC077F" w:rsidRDefault="002176C3">
      <w:pPr>
        <w:spacing w:before="3" w:line="230" w:lineRule="auto"/>
        <w:ind w:left="423" w:hanging="180"/>
        <w:rPr>
          <w:sz w:val="18"/>
        </w:rPr>
      </w:pPr>
      <w:r>
        <w:rPr>
          <w:color w:val="231F20"/>
          <w:sz w:val="18"/>
        </w:rPr>
        <w:t>၁၉၇၁။</w:t>
      </w:r>
      <w:r>
        <w:rPr>
          <w:color w:val="231F20"/>
          <w:spacing w:val="40"/>
          <w:sz w:val="18"/>
        </w:rPr>
        <w:t xml:space="preserve"> </w:t>
      </w:r>
      <w:r>
        <w:rPr>
          <w:i/>
          <w:color w:val="231F20"/>
          <w:sz w:val="18"/>
        </w:rPr>
        <w:t>ဟိ</w:t>
      </w:r>
      <w:r>
        <w:rPr>
          <w:i/>
          <w:color w:val="231F20"/>
          <w:spacing w:val="40"/>
          <w:sz w:val="18"/>
        </w:rPr>
        <w:t xml:space="preserve"> </w:t>
      </w:r>
      <w:r>
        <w:rPr>
          <w:i/>
          <w:color w:val="231F20"/>
          <w:sz w:val="18"/>
        </w:rPr>
        <w:t>တာရာစကန်</w:t>
      </w:r>
      <w:r>
        <w:rPr>
          <w:i/>
          <w:color w:val="231F20"/>
          <w:spacing w:val="40"/>
          <w:sz w:val="18"/>
        </w:rPr>
        <w:t xml:space="preserve"> </w:t>
      </w:r>
      <w:r>
        <w:rPr>
          <w:i/>
          <w:color w:val="231F20"/>
          <w:sz w:val="18"/>
        </w:rPr>
        <w:t>နောက်ဆက်တွဲများ</w:t>
      </w:r>
      <w:r>
        <w:rPr>
          <w:i/>
          <w:color w:val="231F20"/>
          <w:spacing w:val="40"/>
          <w:sz w:val="18"/>
        </w:rPr>
        <w:t xml:space="preserve"> </w:t>
      </w:r>
      <w:r>
        <w:rPr>
          <w:i/>
          <w:color w:val="231F20"/>
          <w:sz w:val="18"/>
        </w:rPr>
        <w:t>၏</w:t>
      </w:r>
      <w:r>
        <w:rPr>
          <w:i/>
          <w:color w:val="231F20"/>
          <w:spacing w:val="40"/>
          <w:sz w:val="18"/>
        </w:rPr>
        <w:t xml:space="preserve"> </w:t>
      </w:r>
      <w:r>
        <w:rPr>
          <w:i/>
          <w:color w:val="231F20"/>
          <w:sz w:val="18"/>
        </w:rPr>
        <w:t>နေရာဒေသ</w:t>
      </w:r>
      <w:r>
        <w:rPr>
          <w:i/>
          <w:color w:val="231F20"/>
          <w:spacing w:val="40"/>
          <w:sz w:val="18"/>
        </w:rPr>
        <w:t xml:space="preserve"> </w:t>
      </w:r>
      <w:r>
        <w:rPr>
          <w:i/>
          <w:color w:val="231F20"/>
          <w:sz w:val="18"/>
        </w:rPr>
        <w:t>နေရာ-</w:t>
      </w:r>
      <w:r>
        <w:rPr>
          <w:i/>
          <w:color w:val="231F20"/>
          <w:spacing w:val="40"/>
          <w:sz w:val="18"/>
        </w:rPr>
        <w:t xml:space="preserve"> </w:t>
      </w:r>
      <w:r>
        <w:rPr>
          <w:i/>
          <w:color w:val="231F20"/>
          <w:sz w:val="18"/>
        </w:rPr>
        <w:t>အဓိပ္ပါယ်</w:t>
      </w:r>
      <w:r>
        <w:rPr>
          <w:i/>
          <w:color w:val="231F20"/>
          <w:spacing w:val="40"/>
          <w:sz w:val="18"/>
        </w:rPr>
        <w:t xml:space="preserve"> </w:t>
      </w:r>
      <w:r>
        <w:rPr>
          <w:i/>
          <w:color w:val="231F20"/>
          <w:sz w:val="18"/>
        </w:rPr>
        <w:t>နှင့်</w:t>
      </w:r>
      <w:r>
        <w:rPr>
          <w:i/>
          <w:color w:val="231F20"/>
          <w:spacing w:val="40"/>
          <w:sz w:val="18"/>
        </w:rPr>
        <w:t xml:space="preserve"> </w:t>
      </w:r>
      <w:r>
        <w:rPr>
          <w:i/>
          <w:color w:val="231F20"/>
          <w:sz w:val="18"/>
        </w:rPr>
        <w:t>morphotactics</w:t>
      </w:r>
      <w:r>
        <w:rPr>
          <w:color w:val="231F20"/>
          <w:sz w:val="18"/>
        </w:rPr>
        <w:t>​</w:t>
      </w:r>
      <w:r>
        <w:rPr>
          <w:color w:val="231F20"/>
          <w:spacing w:val="40"/>
          <w:sz w:val="18"/>
        </w:rPr>
        <w:t xml:space="preserve"> </w:t>
      </w:r>
      <w:r>
        <w:rPr>
          <w:color w:val="231F20"/>
          <w:sz w:val="18"/>
        </w:rPr>
        <w:t>Bloomington: အင်ဒီယားနားတက္ကသိုလ်စာနယ်ဇင်း။</w:t>
      </w:r>
    </w:p>
    <w:p w:rsidR="00FC077F" w:rsidRDefault="002176C3">
      <w:pPr>
        <w:spacing w:line="197" w:lineRule="exact"/>
        <w:ind w:left="244"/>
        <w:rPr>
          <w:sz w:val="18"/>
        </w:rPr>
      </w:pPr>
      <w:r>
        <w:rPr>
          <w:color w:val="231F20"/>
          <w:sz w:val="18"/>
        </w:rPr>
        <w:t>၁၉၇၂။</w:t>
      </w:r>
      <w:r>
        <w:rPr>
          <w:color w:val="231F20"/>
          <w:spacing w:val="-7"/>
          <w:sz w:val="18"/>
        </w:rPr>
        <w:t xml:space="preserve"> </w:t>
      </w:r>
      <w:r>
        <w:rPr>
          <w:color w:val="231F20"/>
          <w:sz w:val="18"/>
        </w:rPr>
        <w:t>"ပုံစံ</w:t>
      </w:r>
      <w:r>
        <w:rPr>
          <w:color w:val="231F20"/>
          <w:spacing w:val="-7"/>
          <w:sz w:val="18"/>
        </w:rPr>
        <w:t xml:space="preserve"> </w:t>
      </w:r>
      <w:r>
        <w:rPr>
          <w:color w:val="231F20"/>
          <w:sz w:val="18"/>
        </w:rPr>
        <w:t>အမျိုးအစားများ</w:t>
      </w:r>
      <w:r>
        <w:rPr>
          <w:color w:val="231F20"/>
          <w:spacing w:val="-6"/>
          <w:sz w:val="18"/>
        </w:rPr>
        <w:t xml:space="preserve"> </w:t>
      </w:r>
      <w:r>
        <w:rPr>
          <w:color w:val="231F20"/>
          <w:sz w:val="18"/>
        </w:rPr>
        <w:t>၌</w:t>
      </w:r>
      <w:r>
        <w:rPr>
          <w:color w:val="231F20"/>
          <w:spacing w:val="-7"/>
          <w:sz w:val="18"/>
        </w:rPr>
        <w:t xml:space="preserve"> </w:t>
      </w:r>
      <w:r>
        <w:rPr>
          <w:color w:val="231F20"/>
          <w:sz w:val="18"/>
        </w:rPr>
        <w:t>သဒ္ဒါ။"</w:t>
      </w:r>
      <w:r>
        <w:rPr>
          <w:color w:val="231F20"/>
          <w:spacing w:val="-6"/>
          <w:sz w:val="18"/>
        </w:rPr>
        <w:t xml:space="preserve"> </w:t>
      </w:r>
      <w:r>
        <w:rPr>
          <w:i/>
          <w:color w:val="231F20"/>
          <w:sz w:val="18"/>
        </w:rPr>
        <w:t>ဘာသာဗေဒ</w:t>
      </w:r>
      <w:r>
        <w:rPr>
          <w:i/>
          <w:color w:val="231F20"/>
          <w:spacing w:val="-7"/>
          <w:sz w:val="18"/>
        </w:rPr>
        <w:t xml:space="preserve"> </w:t>
      </w:r>
      <w:r>
        <w:rPr>
          <w:color w:val="231F20"/>
          <w:sz w:val="18"/>
        </w:rPr>
        <w:t>77:</w:t>
      </w:r>
      <w:r>
        <w:rPr>
          <w:color w:val="231F20"/>
          <w:spacing w:val="-6"/>
          <w:sz w:val="18"/>
        </w:rPr>
        <w:t xml:space="preserve"> </w:t>
      </w:r>
      <w:r>
        <w:rPr>
          <w:color w:val="231F20"/>
          <w:spacing w:val="-2"/>
          <w:sz w:val="18"/>
        </w:rPr>
        <w:t>၅–၂၂။</w:t>
      </w:r>
    </w:p>
    <w:p w:rsidR="00FC077F" w:rsidRDefault="002176C3">
      <w:pPr>
        <w:spacing w:before="2" w:line="230" w:lineRule="auto"/>
        <w:ind w:left="423" w:right="66" w:hanging="180"/>
        <w:jc w:val="both"/>
        <w:rPr>
          <w:sz w:val="18"/>
        </w:rPr>
      </w:pPr>
      <w:r>
        <w:rPr>
          <w:color w:val="231F20"/>
          <w:spacing w:val="-2"/>
          <w:sz w:val="18"/>
        </w:rPr>
        <w:t>၁၉၇၉။</w:t>
      </w:r>
      <w:r>
        <w:rPr>
          <w:color w:val="231F20"/>
          <w:spacing w:val="-7"/>
          <w:sz w:val="18"/>
        </w:rPr>
        <w:t xml:space="preserve"> </w:t>
      </w:r>
      <w:r>
        <w:rPr>
          <w:color w:val="231F20"/>
          <w:spacing w:val="-2"/>
          <w:sz w:val="18"/>
        </w:rPr>
        <w:t>“ကဗျာဆန်တယ်။</w:t>
      </w:r>
      <w:r>
        <w:rPr>
          <w:color w:val="231F20"/>
          <w:spacing w:val="-7"/>
          <w:sz w:val="18"/>
        </w:rPr>
        <w:t xml:space="preserve"> </w:t>
      </w:r>
      <w:r>
        <w:rPr>
          <w:color w:val="231F20"/>
          <w:spacing w:val="-2"/>
          <w:sz w:val="18"/>
        </w:rPr>
        <w:t>ဘာသာစကား</w:t>
      </w:r>
      <w:r>
        <w:rPr>
          <w:color w:val="231F20"/>
          <w:spacing w:val="-7"/>
          <w:sz w:val="18"/>
        </w:rPr>
        <w:t xml:space="preserve"> </w:t>
      </w:r>
      <w:r>
        <w:rPr>
          <w:color w:val="231F20"/>
          <w:spacing w:val="-2"/>
          <w:sz w:val="18"/>
        </w:rPr>
        <w:t>နှင့်</w:t>
      </w:r>
      <w:r>
        <w:rPr>
          <w:color w:val="231F20"/>
          <w:spacing w:val="-7"/>
          <w:sz w:val="18"/>
        </w:rPr>
        <w:t xml:space="preserve"> </w:t>
      </w:r>
      <w:r>
        <w:rPr>
          <w:color w:val="231F20"/>
          <w:spacing w:val="-2"/>
          <w:sz w:val="18"/>
        </w:rPr>
        <w:t>အဆိုပါ</w:t>
      </w:r>
      <w:r>
        <w:rPr>
          <w:color w:val="231F20"/>
          <w:spacing w:val="-7"/>
          <w:sz w:val="18"/>
        </w:rPr>
        <w:t xml:space="preserve"> </w:t>
      </w:r>
      <w:r>
        <w:rPr>
          <w:color w:val="231F20"/>
          <w:spacing w:val="-2"/>
          <w:sz w:val="18"/>
        </w:rPr>
        <w:t>စိတ်ကူးယဉ်</w:t>
      </w:r>
      <w:r>
        <w:rPr>
          <w:color w:val="231F20"/>
          <w:spacing w:val="-7"/>
          <w:sz w:val="18"/>
        </w:rPr>
        <w:t xml:space="preserve"> </w:t>
      </w:r>
      <w:r>
        <w:rPr>
          <w:color w:val="231F20"/>
          <w:spacing w:val="-2"/>
          <w:sz w:val="18"/>
        </w:rPr>
        <w:t>a</w:t>
      </w:r>
      <w:r>
        <w:rPr>
          <w:color w:val="231F20"/>
          <w:spacing w:val="-7"/>
          <w:sz w:val="18"/>
        </w:rPr>
        <w:t xml:space="preserve"> </w:t>
      </w:r>
      <w:r>
        <w:rPr>
          <w:color w:val="231F20"/>
          <w:spacing w:val="-2"/>
          <w:sz w:val="18"/>
        </w:rPr>
        <w:t>ပြုပြင်ပြောင်းလဲရေး</w:t>
      </w:r>
      <w:r>
        <w:rPr>
          <w:color w:val="231F20"/>
          <w:spacing w:val="-7"/>
          <w:sz w:val="18"/>
        </w:rPr>
        <w:t xml:space="preserve"> </w:t>
      </w:r>
      <w:r>
        <w:rPr>
          <w:color w:val="231F20"/>
          <w:spacing w:val="-2"/>
          <w:sz w:val="18"/>
        </w:rPr>
        <w:t>၏</w:t>
      </w:r>
      <w:r>
        <w:rPr>
          <w:color w:val="231F20"/>
          <w:spacing w:val="-7"/>
          <w:sz w:val="18"/>
        </w:rPr>
        <w:t xml:space="preserve"> </w:t>
      </w:r>
      <w:r>
        <w:rPr>
          <w:color w:val="231F20"/>
          <w:spacing w:val="-2"/>
          <w:sz w:val="18"/>
        </w:rPr>
        <w:t>အဆိုပါ</w:t>
      </w:r>
      <w:r>
        <w:rPr>
          <w:color w:val="231F20"/>
          <w:spacing w:val="-7"/>
          <w:sz w:val="18"/>
        </w:rPr>
        <w:t xml:space="preserve"> </w:t>
      </w:r>
      <w:r>
        <w:rPr>
          <w:color w:val="231F20"/>
          <w:spacing w:val="-2"/>
          <w:sz w:val="18"/>
        </w:rPr>
        <w:t>Sapir</w:t>
      </w:r>
      <w:r>
        <w:rPr>
          <w:color w:val="231F20"/>
          <w:spacing w:val="-7"/>
          <w:sz w:val="18"/>
        </w:rPr>
        <w:t xml:space="preserve"> </w:t>
      </w:r>
      <w:r>
        <w:rPr>
          <w:color w:val="231F20"/>
          <w:spacing w:val="-2"/>
          <w:sz w:val="18"/>
        </w:rPr>
        <w:t xml:space="preserve">ယူဆချက်။" </w:t>
      </w:r>
      <w:r>
        <w:rPr>
          <w:color w:val="231F20"/>
          <w:sz w:val="18"/>
        </w:rPr>
        <w:t xml:space="preserve">Anwar S. Dil (ed.) တွင် </w:t>
      </w:r>
      <w:r>
        <w:rPr>
          <w:i/>
          <w:color w:val="231F20"/>
          <w:sz w:val="18"/>
        </w:rPr>
        <w:t xml:space="preserve">ဘာသာစကား၊ အကြောင်းအရာနှင့် စိတ်ကူးစိတ်သန်း- Paul Friedrich </w:t>
      </w:r>
      <w:r>
        <w:rPr>
          <w:color w:val="231F20"/>
          <w:sz w:val="18"/>
        </w:rPr>
        <w:t>၊ 441-517 စတန်းဖို့ဒ်- Stanford တက္ကသိုလ်စာနယ်ဇင်း။</w:t>
      </w:r>
    </w:p>
    <w:p w:rsidR="00FC077F" w:rsidRDefault="002176C3">
      <w:pPr>
        <w:spacing w:before="2" w:line="230" w:lineRule="auto"/>
        <w:ind w:left="423" w:right="66" w:hanging="180"/>
        <w:jc w:val="both"/>
        <w:rPr>
          <w:sz w:val="18"/>
        </w:rPr>
      </w:pPr>
      <w:r>
        <w:rPr>
          <w:color w:val="231F20"/>
          <w:spacing w:val="-2"/>
          <w:sz w:val="18"/>
        </w:rPr>
        <w:t>၁၉၇၉</w:t>
      </w:r>
      <w:r>
        <w:rPr>
          <w:color w:val="231F20"/>
          <w:spacing w:val="-6"/>
          <w:sz w:val="18"/>
        </w:rPr>
        <w:t xml:space="preserve"> </w:t>
      </w:r>
      <w:r>
        <w:rPr>
          <w:color w:val="231F20"/>
          <w:spacing w:val="-2"/>
          <w:sz w:val="18"/>
        </w:rPr>
        <w:t>[၁၉၆၆]။</w:t>
      </w:r>
      <w:r>
        <w:rPr>
          <w:color w:val="231F20"/>
          <w:spacing w:val="-6"/>
          <w:sz w:val="18"/>
        </w:rPr>
        <w:t xml:space="preserve"> </w:t>
      </w:r>
      <w:r>
        <w:rPr>
          <w:color w:val="231F20"/>
          <w:spacing w:val="-2"/>
          <w:sz w:val="18"/>
        </w:rPr>
        <w:t>“ပရိုတို-အင်ဒို-ဥရောပ</w:t>
      </w:r>
      <w:r>
        <w:rPr>
          <w:color w:val="231F20"/>
          <w:spacing w:val="-6"/>
          <w:sz w:val="18"/>
        </w:rPr>
        <w:t xml:space="preserve"> </w:t>
      </w:r>
      <w:r>
        <w:rPr>
          <w:color w:val="231F20"/>
          <w:spacing w:val="-2"/>
          <w:sz w:val="18"/>
        </w:rPr>
        <w:t>ဆွေမျိုးများ။"</w:t>
      </w:r>
      <w:r>
        <w:rPr>
          <w:color w:val="231F20"/>
          <w:spacing w:val="-6"/>
          <w:sz w:val="18"/>
        </w:rPr>
        <w:t xml:space="preserve"> </w:t>
      </w:r>
      <w:r>
        <w:rPr>
          <w:i/>
          <w:color w:val="231F20"/>
          <w:spacing w:val="-2"/>
          <w:sz w:val="18"/>
        </w:rPr>
        <w:t>ဘာသာစကား၊</w:t>
      </w:r>
      <w:r>
        <w:rPr>
          <w:i/>
          <w:color w:val="231F20"/>
          <w:spacing w:val="-6"/>
          <w:sz w:val="18"/>
        </w:rPr>
        <w:t xml:space="preserve"> </w:t>
      </w:r>
      <w:r>
        <w:rPr>
          <w:i/>
          <w:color w:val="231F20"/>
          <w:spacing w:val="-2"/>
          <w:sz w:val="18"/>
        </w:rPr>
        <w:t>စကားစပ်</w:t>
      </w:r>
      <w:r>
        <w:rPr>
          <w:i/>
          <w:color w:val="231F20"/>
          <w:spacing w:val="-6"/>
          <w:sz w:val="18"/>
        </w:rPr>
        <w:t xml:space="preserve"> </w:t>
      </w:r>
      <w:r>
        <w:rPr>
          <w:i/>
          <w:color w:val="231F20"/>
          <w:spacing w:val="-2"/>
          <w:sz w:val="18"/>
        </w:rPr>
        <w:t>နှင့်</w:t>
      </w:r>
      <w:r>
        <w:rPr>
          <w:i/>
          <w:color w:val="231F20"/>
          <w:spacing w:val="-6"/>
          <w:sz w:val="18"/>
        </w:rPr>
        <w:t xml:space="preserve"> </w:t>
      </w:r>
      <w:r>
        <w:rPr>
          <w:i/>
          <w:color w:val="231F20"/>
          <w:spacing w:val="-2"/>
          <w:sz w:val="18"/>
        </w:rPr>
        <w:t>အဆိုပါ</w:t>
      </w:r>
      <w:r>
        <w:rPr>
          <w:i/>
          <w:color w:val="231F20"/>
          <w:spacing w:val="-6"/>
          <w:sz w:val="18"/>
        </w:rPr>
        <w:t xml:space="preserve"> </w:t>
      </w:r>
      <w:r>
        <w:rPr>
          <w:i/>
          <w:color w:val="231F20"/>
          <w:spacing w:val="-2"/>
          <w:sz w:val="18"/>
        </w:rPr>
        <w:t xml:space="preserve">စိတ်ကူးစိတ်သန်း </w:t>
      </w:r>
      <w:r>
        <w:rPr>
          <w:color w:val="231F20"/>
          <w:spacing w:val="-2"/>
          <w:sz w:val="18"/>
        </w:rPr>
        <w:t xml:space="preserve">၊ </w:t>
      </w:r>
      <w:r>
        <w:rPr>
          <w:color w:val="231F20"/>
          <w:sz w:val="18"/>
        </w:rPr>
        <w:t>၂၀၁-၂၅၂။ စတန်းဖို့ဒ်- စတန်းဖို့ဒ် တက္ကသိုလ် စာနယ်ဇင်း။</w:t>
      </w:r>
    </w:p>
    <w:p w:rsidR="00FC077F" w:rsidRDefault="002176C3">
      <w:pPr>
        <w:spacing w:before="1" w:line="230" w:lineRule="auto"/>
        <w:ind w:left="423" w:right="66" w:hanging="180"/>
        <w:jc w:val="both"/>
        <w:rPr>
          <w:sz w:val="18"/>
        </w:rPr>
      </w:pPr>
      <w:r>
        <w:rPr>
          <w:color w:val="231F20"/>
          <w:sz w:val="18"/>
        </w:rPr>
        <w:t>၁၉၈၆။</w:t>
      </w:r>
      <w:r>
        <w:rPr>
          <w:color w:val="231F20"/>
          <w:spacing w:val="-12"/>
          <w:sz w:val="18"/>
        </w:rPr>
        <w:t xml:space="preserve"> </w:t>
      </w:r>
      <w:r>
        <w:rPr>
          <w:i/>
          <w:color w:val="231F20"/>
          <w:sz w:val="18"/>
        </w:rPr>
        <w:t>ဟိ</w:t>
      </w:r>
      <w:r>
        <w:rPr>
          <w:i/>
          <w:color w:val="231F20"/>
          <w:spacing w:val="-11"/>
          <w:sz w:val="18"/>
        </w:rPr>
        <w:t xml:space="preserve"> </w:t>
      </w:r>
      <w:r>
        <w:rPr>
          <w:i/>
          <w:color w:val="231F20"/>
          <w:sz w:val="18"/>
        </w:rPr>
        <w:t>ဘာသာစကား</w:t>
      </w:r>
      <w:r>
        <w:rPr>
          <w:i/>
          <w:color w:val="231F20"/>
          <w:spacing w:val="-11"/>
          <w:sz w:val="18"/>
        </w:rPr>
        <w:t xml:space="preserve"> </w:t>
      </w:r>
      <w:r>
        <w:rPr>
          <w:i/>
          <w:color w:val="231F20"/>
          <w:sz w:val="18"/>
        </w:rPr>
        <w:t>parallax-</w:t>
      </w:r>
      <w:r>
        <w:rPr>
          <w:i/>
          <w:color w:val="231F20"/>
          <w:spacing w:val="-11"/>
          <w:sz w:val="18"/>
        </w:rPr>
        <w:t xml:space="preserve"> </w:t>
      </w:r>
      <w:r>
        <w:rPr>
          <w:i/>
          <w:color w:val="231F20"/>
          <w:sz w:val="18"/>
        </w:rPr>
        <w:t>ဘာသာစကား</w:t>
      </w:r>
      <w:r>
        <w:rPr>
          <w:i/>
          <w:color w:val="231F20"/>
          <w:spacing w:val="-12"/>
          <w:sz w:val="18"/>
        </w:rPr>
        <w:t xml:space="preserve"> </w:t>
      </w:r>
      <w:r>
        <w:rPr>
          <w:i/>
          <w:color w:val="231F20"/>
          <w:sz w:val="18"/>
        </w:rPr>
        <w:t>နှိုင်းရဝါဒ</w:t>
      </w:r>
      <w:r>
        <w:rPr>
          <w:i/>
          <w:color w:val="231F20"/>
          <w:spacing w:val="-11"/>
          <w:sz w:val="18"/>
        </w:rPr>
        <w:t xml:space="preserve"> </w:t>
      </w:r>
      <w:r>
        <w:rPr>
          <w:i/>
          <w:color w:val="231F20"/>
          <w:sz w:val="18"/>
        </w:rPr>
        <w:t>နှင့်</w:t>
      </w:r>
      <w:r>
        <w:rPr>
          <w:i/>
          <w:color w:val="231F20"/>
          <w:spacing w:val="-11"/>
          <w:sz w:val="18"/>
        </w:rPr>
        <w:t xml:space="preserve"> </w:t>
      </w:r>
      <w:r>
        <w:rPr>
          <w:i/>
          <w:color w:val="231F20"/>
          <w:sz w:val="18"/>
        </w:rPr>
        <w:t>ကဗျာဆန်တယ်။</w:t>
      </w:r>
      <w:r>
        <w:rPr>
          <w:i/>
          <w:color w:val="231F20"/>
          <w:spacing w:val="-11"/>
          <w:sz w:val="18"/>
        </w:rPr>
        <w:t xml:space="preserve"> </w:t>
      </w:r>
      <w:r>
        <w:rPr>
          <w:i/>
          <w:color w:val="231F20"/>
          <w:sz w:val="18"/>
        </w:rPr>
        <w:t xml:space="preserve">မဆုံးဖြတ်နိုင်မှု </w:t>
      </w:r>
      <w:r>
        <w:rPr>
          <w:color w:val="231F20"/>
          <w:sz w:val="18"/>
        </w:rPr>
        <w:t>။</w:t>
      </w:r>
      <w:r>
        <w:rPr>
          <w:color w:val="231F20"/>
          <w:spacing w:val="-12"/>
          <w:sz w:val="18"/>
        </w:rPr>
        <w:t xml:space="preserve"> </w:t>
      </w:r>
      <w:r>
        <w:rPr>
          <w:color w:val="231F20"/>
          <w:sz w:val="18"/>
        </w:rPr>
        <w:t>Austin: University of Texas Press။</w:t>
      </w:r>
    </w:p>
    <w:p w:rsidR="00FC077F" w:rsidRDefault="002176C3">
      <w:pPr>
        <w:spacing w:before="1" w:line="230" w:lineRule="auto"/>
        <w:ind w:left="244" w:right="1336"/>
        <w:jc w:val="both"/>
        <w:rPr>
          <w:sz w:val="18"/>
        </w:rPr>
      </w:pPr>
      <w:r>
        <w:rPr>
          <w:color w:val="231F20"/>
          <w:sz w:val="18"/>
        </w:rPr>
        <w:t>၁၉၈၉။</w:t>
      </w:r>
      <w:r>
        <w:rPr>
          <w:color w:val="231F20"/>
          <w:spacing w:val="-8"/>
          <w:sz w:val="18"/>
        </w:rPr>
        <w:t xml:space="preserve"> </w:t>
      </w:r>
      <w:r>
        <w:rPr>
          <w:color w:val="231F20"/>
          <w:sz w:val="18"/>
        </w:rPr>
        <w:t>“အဲ</w:t>
      </w:r>
      <w:r>
        <w:rPr>
          <w:color w:val="231F20"/>
          <w:spacing w:val="-8"/>
          <w:sz w:val="18"/>
        </w:rPr>
        <w:t xml:space="preserve"> </w:t>
      </w:r>
      <w:r>
        <w:rPr>
          <w:color w:val="231F20"/>
          <w:sz w:val="18"/>
        </w:rPr>
        <w:t>Tao</w:t>
      </w:r>
      <w:r>
        <w:rPr>
          <w:color w:val="231F20"/>
          <w:spacing w:val="-8"/>
          <w:sz w:val="18"/>
        </w:rPr>
        <w:t xml:space="preserve"> </w:t>
      </w:r>
      <w:r>
        <w:rPr>
          <w:color w:val="231F20"/>
          <w:sz w:val="18"/>
        </w:rPr>
        <w:t>၏</w:t>
      </w:r>
      <w:r>
        <w:rPr>
          <w:color w:val="231F20"/>
          <w:spacing w:val="-8"/>
          <w:sz w:val="18"/>
        </w:rPr>
        <w:t xml:space="preserve"> </w:t>
      </w:r>
      <w:r>
        <w:rPr>
          <w:color w:val="231F20"/>
          <w:sz w:val="18"/>
        </w:rPr>
        <w:t>ဘာသာစကား။"</w:t>
      </w:r>
      <w:r>
        <w:rPr>
          <w:color w:val="231F20"/>
          <w:spacing w:val="-8"/>
          <w:sz w:val="18"/>
        </w:rPr>
        <w:t xml:space="preserve"> </w:t>
      </w:r>
      <w:r>
        <w:rPr>
          <w:i/>
          <w:color w:val="231F20"/>
          <w:sz w:val="18"/>
        </w:rPr>
        <w:t>ဂျာနယ်</w:t>
      </w:r>
      <w:r>
        <w:rPr>
          <w:i/>
          <w:color w:val="231F20"/>
          <w:spacing w:val="-8"/>
          <w:sz w:val="18"/>
        </w:rPr>
        <w:t xml:space="preserve"> </w:t>
      </w:r>
      <w:r>
        <w:rPr>
          <w:i/>
          <w:color w:val="231F20"/>
          <w:sz w:val="18"/>
        </w:rPr>
        <w:t>၏</w:t>
      </w:r>
      <w:r>
        <w:rPr>
          <w:i/>
          <w:color w:val="231F20"/>
          <w:spacing w:val="-8"/>
          <w:sz w:val="18"/>
        </w:rPr>
        <w:t xml:space="preserve"> </w:t>
      </w:r>
      <w:r>
        <w:rPr>
          <w:i/>
          <w:color w:val="231F20"/>
          <w:sz w:val="18"/>
        </w:rPr>
        <w:t>လက်တွေ့ကျကျ</w:t>
      </w:r>
      <w:r>
        <w:rPr>
          <w:i/>
          <w:color w:val="231F20"/>
          <w:spacing w:val="-8"/>
          <w:sz w:val="18"/>
        </w:rPr>
        <w:t xml:space="preserve"> </w:t>
      </w:r>
      <w:r>
        <w:rPr>
          <w:color w:val="231F20"/>
          <w:sz w:val="18"/>
        </w:rPr>
        <w:t>13:</w:t>
      </w:r>
      <w:r>
        <w:rPr>
          <w:color w:val="231F20"/>
          <w:spacing w:val="-8"/>
          <w:sz w:val="18"/>
        </w:rPr>
        <w:t xml:space="preserve"> </w:t>
      </w:r>
      <w:r>
        <w:rPr>
          <w:color w:val="231F20"/>
          <w:sz w:val="18"/>
        </w:rPr>
        <w:t xml:space="preserve">၈၃၃–၈၅၈။ 1998။ </w:t>
      </w:r>
      <w:r>
        <w:rPr>
          <w:i/>
          <w:color w:val="231F20"/>
          <w:sz w:val="18"/>
        </w:rPr>
        <w:t xml:space="preserve">ရုရှားကဗျာ ဂီတ </w:t>
      </w:r>
      <w:r>
        <w:rPr>
          <w:color w:val="231F20"/>
          <w:sz w:val="18"/>
        </w:rPr>
        <w:t>။ နယူးယောက်- ပီတာလန်း။</w:t>
      </w:r>
    </w:p>
    <w:p w:rsidR="00FC077F" w:rsidRDefault="00FC077F">
      <w:pPr>
        <w:spacing w:line="230" w:lineRule="auto"/>
        <w:jc w:val="both"/>
        <w:rPr>
          <w:sz w:val="18"/>
        </w:rPr>
        <w:sectPr w:rsidR="00FC077F">
          <w:pgSz w:w="7490" w:h="11820"/>
          <w:pgMar w:top="280" w:right="566" w:bottom="280" w:left="566" w:header="720" w:footer="720" w:gutter="0"/>
          <w:cols w:space="720"/>
        </w:sectPr>
      </w:pPr>
    </w:p>
    <w:p w:rsidR="00FC077F" w:rsidRDefault="002176C3">
      <w:pPr>
        <w:tabs>
          <w:tab w:val="right" w:pos="6291"/>
        </w:tabs>
        <w:spacing w:before="81"/>
        <w:ind w:left="2750"/>
        <w:rPr>
          <w:sz w:val="20"/>
        </w:rPr>
      </w:pPr>
      <w:r>
        <w:rPr>
          <w:i/>
          <w:spacing w:val="-2"/>
          <w:sz w:val="20"/>
        </w:rPr>
        <w:t xml:space="preserve">အကိုးအကား </w:t>
      </w:r>
      <w:r>
        <w:rPr>
          <w:sz w:val="20"/>
        </w:rPr>
        <w:tab/>
      </w:r>
      <w:r>
        <w:rPr>
          <w:spacing w:val="-5"/>
          <w:sz w:val="20"/>
        </w:rPr>
        <w:t>၂၇၁</w:t>
      </w:r>
    </w:p>
    <w:p w:rsidR="00FC077F" w:rsidRDefault="002176C3">
      <w:pPr>
        <w:pStyle w:val="BodyText"/>
        <w:spacing w:before="7"/>
        <w:jc w:val="left"/>
        <w:rPr>
          <w:sz w:val="3"/>
        </w:rPr>
      </w:pPr>
      <w:r>
        <w:rPr>
          <w:noProof/>
          <w:sz w:val="3"/>
        </w:rPr>
        <mc:AlternateContent>
          <mc:Choice Requires="wps">
            <w:drawing>
              <wp:anchor distT="0" distB="0" distL="0" distR="0" simplePos="0" relativeHeight="487729664" behindDoc="1" locked="0" layoutInCell="1" allowOverlap="1">
                <wp:simplePos x="0" y="0"/>
                <wp:positionH relativeFrom="page">
                  <wp:posOffset>406526</wp:posOffset>
                </wp:positionH>
                <wp:positionV relativeFrom="paragraph">
                  <wp:posOffset>42201</wp:posOffset>
                </wp:positionV>
                <wp:extent cx="3947795" cy="6350"/>
                <wp:effectExtent l="0" t="0" r="0" b="0"/>
                <wp:wrapTopAndBottom/>
                <wp:docPr id="306" name="Graphic 30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283683B3" id="Graphic 306" o:spid="_x0000_s1026" style="position:absolute;margin-left:32pt;margin-top:3.3pt;width:310.85pt;height:.5pt;z-index:-15586816;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" path="m3947591,l,,,6324r3947591,l3947591,xe" fillcolor="black" stroked="f">
                <v:path arrowok="t"/>
                <w10:wrap type="topAndBottom" anchorx="page"/>
              </v:shape>
            </w:pict>
          </mc:Fallback>
        </mc:AlternateContent>
      </w:r>
    </w:p>
    <w:p w:rsidR="00FC077F" w:rsidRDefault="002176C3">
      <w:pPr>
        <w:spacing w:before="200" w:line="230" w:lineRule="auto"/>
        <w:ind w:left="434" w:right="56" w:hanging="359"/>
        <w:jc w:val="both"/>
        <w:rPr>
          <w:sz w:val="18"/>
        </w:rPr>
      </w:pPr>
      <w:r>
        <w:rPr>
          <w:color w:val="231F20"/>
          <w:sz w:val="18"/>
        </w:rPr>
        <w:t xml:space="preserve">Frisk၊ Hjalmar။ 1960. </w:t>
      </w:r>
      <w:r>
        <w:rPr>
          <w:i/>
          <w:color w:val="231F20"/>
          <w:sz w:val="18"/>
        </w:rPr>
        <w:t xml:space="preserve">Griechisches etymology Wo¨rterbuch </w:t>
      </w:r>
      <w:r>
        <w:rPr>
          <w:color w:val="231F20"/>
          <w:sz w:val="18"/>
        </w:rPr>
        <w:t xml:space="preserve">။ Heidelberg- ကားလ် </w:t>
      </w:r>
      <w:r>
        <w:rPr>
          <w:color w:val="231F20"/>
          <w:spacing w:val="-2"/>
          <w:sz w:val="18"/>
        </w:rPr>
        <w:t>ဆောင်းရာသီ။</w:t>
      </w:r>
    </w:p>
    <w:p w:rsidR="00FC077F" w:rsidRDefault="002176C3">
      <w:pPr>
        <w:spacing w:line="197" w:lineRule="exact"/>
        <w:ind w:left="75"/>
        <w:jc w:val="both"/>
        <w:rPr>
          <w:sz w:val="18"/>
        </w:rPr>
      </w:pPr>
      <w:r>
        <w:rPr>
          <w:color w:val="231F20"/>
          <w:sz w:val="18"/>
        </w:rPr>
        <w:t>နှင်းခဲ၊</w:t>
      </w:r>
      <w:r>
        <w:rPr>
          <w:color w:val="231F20"/>
          <w:spacing w:val="24"/>
          <w:sz w:val="18"/>
        </w:rPr>
        <w:t xml:space="preserve"> </w:t>
      </w:r>
      <w:r>
        <w:rPr>
          <w:color w:val="231F20"/>
          <w:sz w:val="18"/>
        </w:rPr>
        <w:t>သီဟ။</w:t>
      </w:r>
      <w:r>
        <w:rPr>
          <w:color w:val="231F20"/>
          <w:spacing w:val="25"/>
          <w:sz w:val="18"/>
        </w:rPr>
        <w:t xml:space="preserve"> </w:t>
      </w:r>
      <w:r>
        <w:rPr>
          <w:color w:val="231F20"/>
          <w:sz w:val="18"/>
        </w:rPr>
        <w:t>၁၉၆၄။</w:t>
      </w:r>
      <w:r>
        <w:rPr>
          <w:color w:val="231F20"/>
          <w:spacing w:val="25"/>
          <w:sz w:val="18"/>
        </w:rPr>
        <w:t xml:space="preserve"> </w:t>
      </w:r>
      <w:r>
        <w:rPr>
          <w:color w:val="231F20"/>
          <w:sz w:val="18"/>
        </w:rPr>
        <w:t>“စာ</w:t>
      </w:r>
      <w:r>
        <w:rPr>
          <w:color w:val="231F20"/>
          <w:spacing w:val="25"/>
          <w:sz w:val="18"/>
        </w:rPr>
        <w:t xml:space="preserve"> </w:t>
      </w:r>
      <w:r>
        <w:rPr>
          <w:color w:val="231F20"/>
          <w:sz w:val="18"/>
        </w:rPr>
        <w:t>ရန်</w:t>
      </w:r>
      <w:r>
        <w:rPr>
          <w:color w:val="231F20"/>
          <w:spacing w:val="25"/>
          <w:sz w:val="18"/>
        </w:rPr>
        <w:t xml:space="preserve"> </w:t>
      </w:r>
      <w:r>
        <w:rPr>
          <w:color w:val="231F20"/>
          <w:sz w:val="18"/>
        </w:rPr>
        <w:t>ယော</w:t>
      </w:r>
      <w:r>
        <w:rPr>
          <w:color w:val="231F20"/>
          <w:spacing w:val="25"/>
          <w:sz w:val="18"/>
        </w:rPr>
        <w:t xml:space="preserve"> </w:t>
      </w:r>
      <w:r>
        <w:rPr>
          <w:color w:val="231F20"/>
          <w:sz w:val="18"/>
        </w:rPr>
        <w:t>Bartlett"</w:t>
      </w:r>
      <w:r>
        <w:rPr>
          <w:color w:val="231F20"/>
          <w:spacing w:val="25"/>
          <w:sz w:val="18"/>
        </w:rPr>
        <w:t xml:space="preserve"> </w:t>
      </w:r>
      <w:r>
        <w:rPr>
          <w:i/>
          <w:color w:val="231F20"/>
          <w:sz w:val="18"/>
        </w:rPr>
        <w:t>ရွေးချယ်ခဲ့သည်။</w:t>
      </w:r>
      <w:r>
        <w:rPr>
          <w:i/>
          <w:color w:val="231F20"/>
          <w:spacing w:val="25"/>
          <w:sz w:val="18"/>
        </w:rPr>
        <w:t xml:space="preserve"> </w:t>
      </w:r>
      <w:r>
        <w:rPr>
          <w:i/>
          <w:color w:val="231F20"/>
          <w:sz w:val="18"/>
        </w:rPr>
        <w:t>စာတွေ</w:t>
      </w:r>
      <w:r>
        <w:rPr>
          <w:i/>
          <w:color w:val="231F20"/>
          <w:spacing w:val="25"/>
          <w:sz w:val="18"/>
        </w:rPr>
        <w:t xml:space="preserve"> </w:t>
      </w:r>
      <w:r>
        <w:rPr>
          <w:i/>
          <w:color w:val="231F20"/>
          <w:sz w:val="18"/>
        </w:rPr>
        <w:t>၏</w:t>
      </w:r>
      <w:r>
        <w:rPr>
          <w:i/>
          <w:color w:val="231F20"/>
          <w:spacing w:val="25"/>
          <w:sz w:val="18"/>
        </w:rPr>
        <w:t xml:space="preserve"> </w:t>
      </w:r>
      <w:r>
        <w:rPr>
          <w:i/>
          <w:color w:val="231F20"/>
          <w:sz w:val="18"/>
        </w:rPr>
        <w:t>သီဟ</w:t>
      </w:r>
      <w:r>
        <w:rPr>
          <w:i/>
          <w:color w:val="231F20"/>
          <w:spacing w:val="25"/>
          <w:sz w:val="18"/>
        </w:rPr>
        <w:t xml:space="preserve"> </w:t>
      </w:r>
      <w:r>
        <w:rPr>
          <w:i/>
          <w:color w:val="231F20"/>
          <w:sz w:val="18"/>
        </w:rPr>
        <w:t xml:space="preserve">နှင်းခဲ </w:t>
      </w:r>
      <w:r>
        <w:rPr>
          <w:color w:val="231F20"/>
          <w:sz w:val="18"/>
        </w:rPr>
        <w:t>၊</w:t>
      </w:r>
      <w:r>
        <w:rPr>
          <w:color w:val="231F20"/>
          <w:spacing w:val="25"/>
          <w:sz w:val="18"/>
        </w:rPr>
        <w:t xml:space="preserve"> </w:t>
      </w:r>
      <w:r>
        <w:rPr>
          <w:color w:val="231F20"/>
          <w:spacing w:val="-5"/>
          <w:sz w:val="18"/>
        </w:rPr>
        <w:t>ed</w:t>
      </w:r>
    </w:p>
    <w:p w:rsidR="00FC077F" w:rsidRDefault="002176C3">
      <w:pPr>
        <w:spacing w:line="199" w:lineRule="exact"/>
        <w:ind w:left="434"/>
        <w:jc w:val="both"/>
        <w:rPr>
          <w:sz w:val="18"/>
        </w:rPr>
      </w:pPr>
      <w:r>
        <w:rPr>
          <w:color w:val="231F20"/>
          <w:spacing w:val="-2"/>
          <w:sz w:val="18"/>
        </w:rPr>
        <w:t>Lawrence Thompson</w:t>
      </w:r>
      <w:r>
        <w:rPr>
          <w:color w:val="231F20"/>
          <w:spacing w:val="-1"/>
          <w:sz w:val="18"/>
        </w:rPr>
        <w:t xml:space="preserve"> </w:t>
      </w:r>
      <w:r>
        <w:rPr>
          <w:color w:val="231F20"/>
          <w:spacing w:val="-2"/>
          <w:sz w:val="18"/>
        </w:rPr>
        <w:t>အသစ်</w:t>
      </w:r>
      <w:r>
        <w:rPr>
          <w:color w:val="231F20"/>
          <w:spacing w:val="-1"/>
          <w:sz w:val="18"/>
        </w:rPr>
        <w:t xml:space="preserve"> </w:t>
      </w:r>
      <w:r>
        <w:rPr>
          <w:color w:val="231F20"/>
          <w:spacing w:val="-2"/>
          <w:sz w:val="18"/>
        </w:rPr>
        <w:t>York:</w:t>
      </w:r>
      <w:r>
        <w:rPr>
          <w:color w:val="231F20"/>
          <w:spacing w:val="-1"/>
          <w:sz w:val="18"/>
        </w:rPr>
        <w:t xml:space="preserve"> </w:t>
      </w:r>
      <w:r>
        <w:rPr>
          <w:color w:val="231F20"/>
          <w:spacing w:val="-2"/>
          <w:sz w:val="18"/>
        </w:rPr>
        <w:t>Holt။</w:t>
      </w:r>
    </w:p>
    <w:p w:rsidR="00FC077F" w:rsidRDefault="002176C3">
      <w:pPr>
        <w:spacing w:before="3" w:line="230" w:lineRule="auto"/>
        <w:ind w:left="434" w:right="56" w:hanging="359"/>
        <w:jc w:val="both"/>
        <w:rPr>
          <w:sz w:val="18"/>
        </w:rPr>
      </w:pPr>
      <w:r>
        <w:rPr>
          <w:color w:val="231F20"/>
          <w:spacing w:val="-2"/>
          <w:sz w:val="18"/>
        </w:rPr>
        <w:t>Gadamer၊</w:t>
      </w:r>
      <w:r>
        <w:rPr>
          <w:color w:val="231F20"/>
          <w:spacing w:val="-3"/>
          <w:sz w:val="18"/>
        </w:rPr>
        <w:t xml:space="preserve"> </w:t>
      </w:r>
      <w:r>
        <w:rPr>
          <w:color w:val="231F20"/>
          <w:spacing w:val="-2"/>
          <w:sz w:val="18"/>
        </w:rPr>
        <w:t>ဟန်း</w:t>
      </w:r>
      <w:r>
        <w:rPr>
          <w:color w:val="231F20"/>
          <w:spacing w:val="-3"/>
          <w:sz w:val="18"/>
        </w:rPr>
        <w:t xml:space="preserve"> </w:t>
      </w:r>
      <w:r>
        <w:rPr>
          <w:color w:val="231F20"/>
          <w:spacing w:val="-2"/>
          <w:sz w:val="18"/>
        </w:rPr>
        <w:t>ဂျော့။</w:t>
      </w:r>
      <w:r>
        <w:rPr>
          <w:color w:val="231F20"/>
          <w:spacing w:val="-3"/>
          <w:sz w:val="18"/>
        </w:rPr>
        <w:t xml:space="preserve"> </w:t>
      </w:r>
      <w:r>
        <w:rPr>
          <w:color w:val="231F20"/>
          <w:spacing w:val="-2"/>
          <w:sz w:val="18"/>
        </w:rPr>
        <w:t>၁၉၈၂။</w:t>
      </w:r>
      <w:r>
        <w:rPr>
          <w:color w:val="231F20"/>
          <w:spacing w:val="-3"/>
          <w:sz w:val="18"/>
        </w:rPr>
        <w:t xml:space="preserve"> </w:t>
      </w:r>
      <w:r>
        <w:rPr>
          <w:color w:val="231F20"/>
          <w:spacing w:val="-2"/>
          <w:sz w:val="18"/>
        </w:rPr>
        <w:t>“ဆေးပညာ</w:t>
      </w:r>
      <w:r>
        <w:rPr>
          <w:color w:val="231F20"/>
          <w:spacing w:val="-3"/>
          <w:sz w:val="18"/>
        </w:rPr>
        <w:t xml:space="preserve"> </w:t>
      </w:r>
      <w:r>
        <w:rPr>
          <w:color w:val="231F20"/>
          <w:spacing w:val="-2"/>
          <w:sz w:val="18"/>
        </w:rPr>
        <w:t>အဖြစ်</w:t>
      </w:r>
      <w:r>
        <w:rPr>
          <w:color w:val="231F20"/>
          <w:spacing w:val="-3"/>
          <w:sz w:val="18"/>
        </w:rPr>
        <w:t xml:space="preserve"> </w:t>
      </w:r>
      <w:r>
        <w:rPr>
          <w:color w:val="231F20"/>
          <w:spacing w:val="-2"/>
          <w:sz w:val="18"/>
        </w:rPr>
        <w:t>a</w:t>
      </w:r>
      <w:r>
        <w:rPr>
          <w:color w:val="231F20"/>
          <w:spacing w:val="-3"/>
          <w:sz w:val="18"/>
        </w:rPr>
        <w:t xml:space="preserve"> </w:t>
      </w:r>
      <w:r>
        <w:rPr>
          <w:color w:val="231F20"/>
          <w:spacing w:val="-2"/>
          <w:sz w:val="18"/>
        </w:rPr>
        <w:t>သီအိုရီ</w:t>
      </w:r>
      <w:r>
        <w:rPr>
          <w:color w:val="231F20"/>
          <w:spacing w:val="-3"/>
          <w:sz w:val="18"/>
        </w:rPr>
        <w:t xml:space="preserve"> </w:t>
      </w:r>
      <w:r>
        <w:rPr>
          <w:color w:val="231F20"/>
          <w:spacing w:val="-2"/>
          <w:sz w:val="18"/>
        </w:rPr>
        <w:t>နှင့်</w:t>
      </w:r>
      <w:r>
        <w:rPr>
          <w:color w:val="231F20"/>
          <w:spacing w:val="-3"/>
          <w:sz w:val="18"/>
        </w:rPr>
        <w:t xml:space="preserve"> </w:t>
      </w:r>
      <w:r>
        <w:rPr>
          <w:color w:val="231F20"/>
          <w:spacing w:val="-2"/>
          <w:sz w:val="18"/>
        </w:rPr>
        <w:t>လက်တွေ့</w:t>
      </w:r>
      <w:r>
        <w:rPr>
          <w:color w:val="231F20"/>
          <w:spacing w:val="-3"/>
          <w:sz w:val="18"/>
        </w:rPr>
        <w:t xml:space="preserve"> </w:t>
      </w:r>
      <w:r>
        <w:rPr>
          <w:color w:val="231F20"/>
          <w:spacing w:val="-2"/>
          <w:sz w:val="18"/>
        </w:rPr>
        <w:t>တာဝန်။”</w:t>
      </w:r>
      <w:r>
        <w:rPr>
          <w:color w:val="231F20"/>
          <w:spacing w:val="-3"/>
          <w:sz w:val="18"/>
        </w:rPr>
        <w:t xml:space="preserve"> </w:t>
      </w:r>
      <w:r>
        <w:rPr>
          <w:i/>
          <w:color w:val="231F20"/>
          <w:sz w:val="18"/>
        </w:rPr>
        <w:t xml:space="preserve">သိပ္ပံခေတ် ၊ ၁၁၃-၁၃၈ </w:t>
      </w:r>
      <w:r>
        <w:rPr>
          <w:i/>
          <w:color w:val="231F20"/>
          <w:spacing w:val="-2"/>
          <w:sz w:val="18"/>
        </w:rPr>
        <w:t xml:space="preserve">အကြောင်းရင်း </w:t>
      </w:r>
      <w:r>
        <w:rPr>
          <w:color w:val="231F20"/>
          <w:sz w:val="18"/>
        </w:rPr>
        <w:t xml:space="preserve">။ Trans ဖရက်ဒရစ် ဂျီလောရင့်စ်။ Cambridge: MIT </w:t>
      </w:r>
      <w:r>
        <w:rPr>
          <w:color w:val="231F20"/>
          <w:spacing w:val="-2"/>
          <w:sz w:val="18"/>
        </w:rPr>
        <w:t>သတင်းစာ။</w:t>
      </w:r>
    </w:p>
    <w:p w:rsidR="00FC077F" w:rsidRDefault="002176C3">
      <w:pPr>
        <w:spacing w:before="2" w:line="230" w:lineRule="auto"/>
        <w:ind w:left="434" w:right="56" w:hanging="359"/>
        <w:jc w:val="both"/>
        <w:rPr>
          <w:sz w:val="18"/>
        </w:rPr>
      </w:pPr>
      <w:r>
        <w:rPr>
          <w:color w:val="231F20"/>
          <w:sz w:val="18"/>
        </w:rPr>
        <w:t xml:space="preserve">Gadet၊ Franc¸oise ၁၉၉၀။ </w:t>
      </w:r>
      <w:r>
        <w:rPr>
          <w:i/>
          <w:color w:val="231F20"/>
          <w:sz w:val="18"/>
        </w:rPr>
        <w:t xml:space="preserve">Saussure။ Une science de la langu </w:t>
      </w:r>
      <w:r>
        <w:rPr>
          <w:color w:val="231F20"/>
          <w:sz w:val="18"/>
        </w:rPr>
        <w:t xml:space="preserve">။ ဒုတိယထုတ်ဝေမှု။ ပါရီ- </w:t>
      </w:r>
      <w:r>
        <w:rPr>
          <w:color w:val="231F20"/>
          <w:spacing w:val="-4"/>
          <w:sz w:val="18"/>
        </w:rPr>
        <w:t>PUF</w:t>
      </w:r>
    </w:p>
    <w:p w:rsidR="00FC077F" w:rsidRDefault="002176C3">
      <w:pPr>
        <w:spacing w:before="1" w:line="230" w:lineRule="auto"/>
        <w:ind w:left="434" w:right="56" w:hanging="359"/>
        <w:jc w:val="both"/>
        <w:rPr>
          <w:sz w:val="18"/>
        </w:rPr>
      </w:pPr>
      <w:r>
        <w:rPr>
          <w:color w:val="231F20"/>
          <w:sz w:val="18"/>
        </w:rPr>
        <w:t xml:space="preserve">Gal၊ S. 1979။ </w:t>
      </w:r>
      <w:r>
        <w:rPr>
          <w:i/>
          <w:color w:val="231F20"/>
          <w:sz w:val="18"/>
        </w:rPr>
        <w:t xml:space="preserve">ဘာသာစကားပြောင်းလဲမှု- Austria တွင် ဘာသာစကားနှစ်မျိုးပြောင်းလဲခြင်း၏ လူမှုရေးအဆုံးအဖြတ်များ </w:t>
      </w:r>
      <w:r>
        <w:rPr>
          <w:color w:val="231F20"/>
          <w:sz w:val="18"/>
        </w:rPr>
        <w:t>။ နယူးယောက်- ပညာရပ်ဆိုင်ရာ စာနယ်ဇင်း။</w:t>
      </w:r>
    </w:p>
    <w:p w:rsidR="00FC077F" w:rsidRDefault="002176C3">
      <w:pPr>
        <w:spacing w:before="1" w:line="230" w:lineRule="auto"/>
        <w:ind w:left="434" w:right="56" w:hanging="180"/>
        <w:jc w:val="both"/>
        <w:rPr>
          <w:sz w:val="18"/>
        </w:rPr>
      </w:pPr>
      <w:r>
        <w:rPr>
          <w:color w:val="231F20"/>
          <w:sz w:val="18"/>
        </w:rPr>
        <w:t>၁၉၉၁။</w:t>
      </w:r>
      <w:r>
        <w:rPr>
          <w:color w:val="231F20"/>
          <w:spacing w:val="-11"/>
          <w:sz w:val="18"/>
        </w:rPr>
        <w:t xml:space="preserve"> </w:t>
      </w:r>
      <w:r>
        <w:rPr>
          <w:color w:val="231F20"/>
          <w:sz w:val="18"/>
        </w:rPr>
        <w:t>"ပြဿနာများ</w:t>
      </w:r>
      <w:r>
        <w:rPr>
          <w:color w:val="231F20"/>
          <w:spacing w:val="-11"/>
          <w:sz w:val="18"/>
        </w:rPr>
        <w:t xml:space="preserve"> </w:t>
      </w:r>
      <w:r>
        <w:rPr>
          <w:color w:val="231F20"/>
          <w:sz w:val="18"/>
        </w:rPr>
        <w:t>၏</w:t>
      </w:r>
      <w:r>
        <w:rPr>
          <w:color w:val="231F20"/>
          <w:spacing w:val="-11"/>
          <w:sz w:val="18"/>
        </w:rPr>
        <w:t xml:space="preserve"> </w:t>
      </w:r>
      <w:r>
        <w:rPr>
          <w:color w:val="231F20"/>
          <w:sz w:val="18"/>
        </w:rPr>
        <w:t>သုတေသန</w:t>
      </w:r>
      <w:r>
        <w:rPr>
          <w:color w:val="231F20"/>
          <w:spacing w:val="-11"/>
          <w:sz w:val="18"/>
        </w:rPr>
        <w:t xml:space="preserve"> </w:t>
      </w:r>
      <w:r>
        <w:rPr>
          <w:color w:val="231F20"/>
          <w:sz w:val="18"/>
        </w:rPr>
        <w:t>on</w:t>
      </w:r>
      <w:r>
        <w:rPr>
          <w:color w:val="231F20"/>
          <w:spacing w:val="-11"/>
          <w:sz w:val="18"/>
        </w:rPr>
        <w:t xml:space="preserve"> </w:t>
      </w:r>
      <w:r>
        <w:rPr>
          <w:color w:val="231F20"/>
          <w:sz w:val="18"/>
        </w:rPr>
        <w:t>ဘာသာစကား</w:t>
      </w:r>
      <w:r>
        <w:rPr>
          <w:color w:val="231F20"/>
          <w:spacing w:val="-11"/>
          <w:sz w:val="18"/>
        </w:rPr>
        <w:t xml:space="preserve"> </w:t>
      </w:r>
      <w:r>
        <w:rPr>
          <w:color w:val="231F20"/>
          <w:sz w:val="18"/>
        </w:rPr>
        <w:t>နှင့်</w:t>
      </w:r>
      <w:r>
        <w:rPr>
          <w:color w:val="231F20"/>
          <w:spacing w:val="-11"/>
          <w:sz w:val="18"/>
        </w:rPr>
        <w:t xml:space="preserve"> </w:t>
      </w:r>
      <w:r>
        <w:rPr>
          <w:color w:val="231F20"/>
          <w:sz w:val="18"/>
        </w:rPr>
        <w:t>လိင်။”</w:t>
      </w:r>
      <w:r>
        <w:rPr>
          <w:color w:val="231F20"/>
          <w:spacing w:val="-11"/>
          <w:sz w:val="18"/>
        </w:rPr>
        <w:t xml:space="preserve"> </w:t>
      </w:r>
      <w:r>
        <w:rPr>
          <w:color w:val="231F20"/>
          <w:sz w:val="18"/>
        </w:rPr>
        <w:t>၌</w:t>
      </w:r>
      <w:r>
        <w:rPr>
          <w:color w:val="231F20"/>
          <w:spacing w:val="-11"/>
          <w:sz w:val="18"/>
        </w:rPr>
        <w:t xml:space="preserve"> </w:t>
      </w:r>
      <w:r>
        <w:rPr>
          <w:color w:val="231F20"/>
          <w:sz w:val="18"/>
        </w:rPr>
        <w:t>di</w:t>
      </w:r>
      <w:r>
        <w:rPr>
          <w:color w:val="231F20"/>
          <w:spacing w:val="-11"/>
          <w:sz w:val="18"/>
        </w:rPr>
        <w:t xml:space="preserve"> </w:t>
      </w:r>
      <w:r>
        <w:rPr>
          <w:color w:val="231F20"/>
          <w:sz w:val="18"/>
        </w:rPr>
        <w:t>လီယိုနာဒို</w:t>
      </w:r>
      <w:r>
        <w:rPr>
          <w:color w:val="231F20"/>
          <w:spacing w:val="-11"/>
          <w:sz w:val="18"/>
        </w:rPr>
        <w:t xml:space="preserve"> </w:t>
      </w:r>
      <w:r>
        <w:rPr>
          <w:color w:val="231F20"/>
          <w:sz w:val="18"/>
        </w:rPr>
        <w:t>(ed.)</w:t>
      </w:r>
      <w:r>
        <w:rPr>
          <w:color w:val="231F20"/>
          <w:spacing w:val="-11"/>
          <w:sz w:val="18"/>
        </w:rPr>
        <w:t xml:space="preserve"> </w:t>
      </w:r>
      <w:r>
        <w:rPr>
          <w:i/>
          <w:color w:val="231F20"/>
          <w:sz w:val="18"/>
        </w:rPr>
        <w:t>Gen- der</w:t>
      </w:r>
      <w:r>
        <w:rPr>
          <w:i/>
          <w:color w:val="231F20"/>
          <w:spacing w:val="-7"/>
          <w:sz w:val="18"/>
        </w:rPr>
        <w:t xml:space="preserve"> </w:t>
      </w:r>
      <w:r>
        <w:rPr>
          <w:i/>
          <w:color w:val="231F20"/>
          <w:sz w:val="18"/>
        </w:rPr>
        <w:t>မှာ</w:t>
      </w:r>
      <w:r>
        <w:rPr>
          <w:i/>
          <w:color w:val="231F20"/>
          <w:spacing w:val="-7"/>
          <w:sz w:val="18"/>
        </w:rPr>
        <w:t xml:space="preserve"> </w:t>
      </w:r>
      <w:r>
        <w:rPr>
          <w:i/>
          <w:color w:val="231F20"/>
          <w:sz w:val="18"/>
        </w:rPr>
        <w:t>အဆိုပါ</w:t>
      </w:r>
      <w:r>
        <w:rPr>
          <w:i/>
          <w:color w:val="231F20"/>
          <w:spacing w:val="-7"/>
          <w:sz w:val="18"/>
        </w:rPr>
        <w:t xml:space="preserve"> </w:t>
      </w:r>
      <w:r>
        <w:rPr>
          <w:i/>
          <w:color w:val="231F20"/>
          <w:sz w:val="18"/>
        </w:rPr>
        <w:t>လမ်းဆုံ</w:t>
      </w:r>
      <w:r>
        <w:rPr>
          <w:i/>
          <w:color w:val="231F20"/>
          <w:spacing w:val="-7"/>
          <w:sz w:val="18"/>
        </w:rPr>
        <w:t xml:space="preserve"> </w:t>
      </w:r>
      <w:r>
        <w:rPr>
          <w:i/>
          <w:color w:val="231F20"/>
          <w:sz w:val="18"/>
        </w:rPr>
        <w:t>၏</w:t>
      </w:r>
      <w:r>
        <w:rPr>
          <w:i/>
          <w:color w:val="231F20"/>
          <w:spacing w:val="-7"/>
          <w:sz w:val="18"/>
        </w:rPr>
        <w:t xml:space="preserve"> </w:t>
      </w:r>
      <w:r>
        <w:rPr>
          <w:i/>
          <w:color w:val="231F20"/>
          <w:sz w:val="18"/>
        </w:rPr>
        <w:t xml:space="preserve">အသိပညာ </w:t>
      </w:r>
      <w:r>
        <w:rPr>
          <w:color w:val="231F20"/>
          <w:sz w:val="18"/>
        </w:rPr>
        <w:t>၊</w:t>
      </w:r>
      <w:r>
        <w:rPr>
          <w:color w:val="231F20"/>
          <w:spacing w:val="-7"/>
          <w:sz w:val="18"/>
        </w:rPr>
        <w:t xml:space="preserve"> </w:t>
      </w:r>
      <w:r>
        <w:rPr>
          <w:color w:val="231F20"/>
          <w:sz w:val="18"/>
        </w:rPr>
        <w:t>၁၇၅–၂၀၃။</w:t>
      </w:r>
      <w:r>
        <w:rPr>
          <w:color w:val="231F20"/>
          <w:spacing w:val="-7"/>
          <w:sz w:val="18"/>
        </w:rPr>
        <w:t xml:space="preserve"> </w:t>
      </w:r>
      <w:r>
        <w:rPr>
          <w:color w:val="231F20"/>
          <w:sz w:val="18"/>
        </w:rPr>
        <w:t>ဘာကလေ-</w:t>
      </w:r>
      <w:r>
        <w:rPr>
          <w:color w:val="231F20"/>
          <w:spacing w:val="-7"/>
          <w:sz w:val="18"/>
        </w:rPr>
        <w:t xml:space="preserve"> </w:t>
      </w:r>
      <w:r>
        <w:rPr>
          <w:color w:val="231F20"/>
          <w:sz w:val="18"/>
        </w:rPr>
        <w:t>တက္ကသိုလ်</w:t>
      </w:r>
      <w:r>
        <w:rPr>
          <w:color w:val="231F20"/>
          <w:spacing w:val="-7"/>
          <w:sz w:val="18"/>
        </w:rPr>
        <w:t xml:space="preserve"> </w:t>
      </w:r>
      <w:r>
        <w:rPr>
          <w:color w:val="231F20"/>
          <w:sz w:val="18"/>
        </w:rPr>
        <w:t>၏</w:t>
      </w:r>
      <w:r>
        <w:rPr>
          <w:color w:val="231F20"/>
          <w:spacing w:val="-7"/>
          <w:sz w:val="18"/>
        </w:rPr>
        <w:t xml:space="preserve"> </w:t>
      </w:r>
      <w:r>
        <w:rPr>
          <w:color w:val="231F20"/>
          <w:sz w:val="18"/>
        </w:rPr>
        <w:t xml:space="preserve">ကယ်လီဖိုးနီးယား </w:t>
      </w:r>
      <w:r>
        <w:rPr>
          <w:color w:val="231F20"/>
          <w:spacing w:val="-2"/>
          <w:sz w:val="18"/>
        </w:rPr>
        <w:t>သတင်းစာ။</w:t>
      </w:r>
    </w:p>
    <w:p w:rsidR="00FC077F" w:rsidRDefault="002176C3">
      <w:pPr>
        <w:spacing w:before="1" w:line="230" w:lineRule="auto"/>
        <w:ind w:left="434" w:right="56" w:hanging="180"/>
        <w:jc w:val="both"/>
        <w:rPr>
          <w:sz w:val="18"/>
        </w:rPr>
      </w:pPr>
      <w:r>
        <w:rPr>
          <w:color w:val="231F20"/>
          <w:sz w:val="18"/>
        </w:rPr>
        <w:t xml:space="preserve">၁၉၉၃။ “ဘာသာဗေဒအယူဝါဒဆိုင်ရာ ကွဲပြားမှုနှင့် ပြိုင်ဆိုင်မှု- ဟန်ဂေရီရှိ ဂျာမန်စကားပြောသူများ။ </w:t>
      </w:r>
      <w:r>
        <w:rPr>
          <w:i/>
          <w:color w:val="231F20"/>
          <w:sz w:val="18"/>
        </w:rPr>
        <w:t xml:space="preserve">လူ့အဖွဲ့အစည်းရှိ ဘာသာစကား </w:t>
      </w:r>
      <w:r>
        <w:rPr>
          <w:color w:val="231F20"/>
          <w:sz w:val="18"/>
        </w:rPr>
        <w:t>22(3): 337–360။</w:t>
      </w:r>
    </w:p>
    <w:p w:rsidR="00FC077F" w:rsidRDefault="002176C3">
      <w:pPr>
        <w:spacing w:before="2" w:line="230" w:lineRule="auto"/>
        <w:ind w:left="434" w:right="57" w:hanging="180"/>
        <w:jc w:val="both"/>
        <w:rPr>
          <w:sz w:val="18"/>
        </w:rPr>
      </w:pPr>
      <w:r>
        <w:rPr>
          <w:color w:val="231F20"/>
          <w:sz w:val="18"/>
        </w:rPr>
        <w:t>၁၉၉၅။</w:t>
      </w:r>
      <w:r>
        <w:rPr>
          <w:color w:val="231F20"/>
          <w:spacing w:val="-6"/>
          <w:sz w:val="18"/>
        </w:rPr>
        <w:t xml:space="preserve"> </w:t>
      </w:r>
      <w:r>
        <w:rPr>
          <w:color w:val="231F20"/>
          <w:sz w:val="18"/>
        </w:rPr>
        <w:t>“ရှုံးတယ်။</w:t>
      </w:r>
      <w:r>
        <w:rPr>
          <w:color w:val="231F20"/>
          <w:spacing w:val="-6"/>
          <w:sz w:val="18"/>
        </w:rPr>
        <w:t xml:space="preserve"> </w:t>
      </w:r>
      <w:r>
        <w:rPr>
          <w:color w:val="231F20"/>
          <w:sz w:val="18"/>
        </w:rPr>
        <w:t>၌</w:t>
      </w:r>
      <w:r>
        <w:rPr>
          <w:color w:val="231F20"/>
          <w:spacing w:val="-6"/>
          <w:sz w:val="18"/>
        </w:rPr>
        <w:t xml:space="preserve"> </w:t>
      </w:r>
      <w:r>
        <w:rPr>
          <w:color w:val="231F20"/>
          <w:sz w:val="18"/>
        </w:rPr>
        <w:t>a</w:t>
      </w:r>
      <w:r>
        <w:rPr>
          <w:color w:val="231F20"/>
          <w:spacing w:val="-6"/>
          <w:sz w:val="18"/>
        </w:rPr>
        <w:t xml:space="preserve"> </w:t>
      </w:r>
      <w:r>
        <w:rPr>
          <w:color w:val="231F20"/>
          <w:sz w:val="18"/>
        </w:rPr>
        <w:t>Slavic</w:t>
      </w:r>
      <w:r>
        <w:rPr>
          <w:color w:val="231F20"/>
          <w:spacing w:val="-6"/>
          <w:sz w:val="18"/>
        </w:rPr>
        <w:t xml:space="preserve"> </w:t>
      </w:r>
      <w:r>
        <w:rPr>
          <w:color w:val="231F20"/>
          <w:sz w:val="18"/>
        </w:rPr>
        <w:t>ပင်လယ်</w:t>
      </w:r>
      <w:r>
        <w:rPr>
          <w:color w:val="231F20"/>
          <w:spacing w:val="-6"/>
          <w:sz w:val="18"/>
        </w:rPr>
        <w:t xml:space="preserve"> </w:t>
      </w:r>
      <w:r>
        <w:rPr>
          <w:color w:val="231F20"/>
          <w:sz w:val="18"/>
        </w:rPr>
        <w:t>ဘာသာစကား</w:t>
      </w:r>
      <w:r>
        <w:rPr>
          <w:color w:val="231F20"/>
          <w:spacing w:val="-6"/>
          <w:sz w:val="18"/>
        </w:rPr>
        <w:t xml:space="preserve"> </w:t>
      </w:r>
      <w:r>
        <w:rPr>
          <w:color w:val="231F20"/>
          <w:sz w:val="18"/>
        </w:rPr>
        <w:t>သီအိုရီများ</w:t>
      </w:r>
      <w:r>
        <w:rPr>
          <w:color w:val="231F20"/>
          <w:spacing w:val="-6"/>
          <w:sz w:val="18"/>
        </w:rPr>
        <w:t xml:space="preserve"> </w:t>
      </w:r>
      <w:r>
        <w:rPr>
          <w:color w:val="231F20"/>
          <w:sz w:val="18"/>
        </w:rPr>
        <w:t>နှင့်</w:t>
      </w:r>
      <w:r>
        <w:rPr>
          <w:color w:val="231F20"/>
          <w:spacing w:val="-6"/>
          <w:sz w:val="18"/>
        </w:rPr>
        <w:t xml:space="preserve"> </w:t>
      </w:r>
      <w:r>
        <w:rPr>
          <w:color w:val="231F20"/>
          <w:sz w:val="18"/>
        </w:rPr>
        <w:t>ကျွမ်းကျင်သူ</w:t>
      </w:r>
      <w:r>
        <w:rPr>
          <w:color w:val="231F20"/>
          <w:spacing w:val="-6"/>
          <w:sz w:val="18"/>
        </w:rPr>
        <w:t xml:space="preserve"> </w:t>
      </w:r>
      <w:r>
        <w:rPr>
          <w:color w:val="231F20"/>
          <w:sz w:val="18"/>
        </w:rPr>
        <w:t>ဗဟုသုတ</w:t>
      </w:r>
      <w:r>
        <w:rPr>
          <w:color w:val="231F20"/>
          <w:spacing w:val="-6"/>
          <w:sz w:val="18"/>
        </w:rPr>
        <w:t xml:space="preserve"> </w:t>
      </w:r>
      <w:r>
        <w:rPr>
          <w:color w:val="231F20"/>
          <w:sz w:val="18"/>
        </w:rPr>
        <w:t>၌</w:t>
      </w:r>
      <w:r>
        <w:rPr>
          <w:color w:val="231F20"/>
          <w:spacing w:val="-6"/>
          <w:sz w:val="18"/>
        </w:rPr>
        <w:t xml:space="preserve"> </w:t>
      </w:r>
      <w:r>
        <w:rPr>
          <w:color w:val="231F20"/>
          <w:sz w:val="18"/>
        </w:rPr>
        <w:t>၁၉ ရက်နေ့</w:t>
      </w:r>
      <w:r>
        <w:rPr>
          <w:color w:val="231F20"/>
          <w:spacing w:val="-6"/>
          <w:sz w:val="18"/>
        </w:rPr>
        <w:t xml:space="preserve"> </w:t>
      </w:r>
      <w:r>
        <w:rPr>
          <w:color w:val="231F20"/>
          <w:sz w:val="18"/>
        </w:rPr>
        <w:t xml:space="preserve">ရာစုဟန်ဂေရီ။" </w:t>
      </w:r>
      <w:r>
        <w:rPr>
          <w:i/>
          <w:color w:val="231F20"/>
          <w:sz w:val="18"/>
        </w:rPr>
        <w:t xml:space="preserve">Pragmatics </w:t>
      </w:r>
      <w:r>
        <w:rPr>
          <w:color w:val="231F20"/>
          <w:sz w:val="18"/>
        </w:rPr>
        <w:t>5(2): 155–166။</w:t>
      </w:r>
    </w:p>
    <w:p w:rsidR="00FC077F" w:rsidRDefault="002176C3">
      <w:pPr>
        <w:spacing w:before="1" w:line="230" w:lineRule="auto"/>
        <w:ind w:left="434" w:right="56" w:hanging="180"/>
        <w:jc w:val="both"/>
        <w:rPr>
          <w:sz w:val="18"/>
        </w:rPr>
      </w:pPr>
      <w:r>
        <w:rPr>
          <w:color w:val="231F20"/>
          <w:spacing w:val="-2"/>
          <w:sz w:val="18"/>
        </w:rPr>
        <w:t>၁၉၉၈။</w:t>
      </w:r>
      <w:r>
        <w:rPr>
          <w:color w:val="231F20"/>
          <w:spacing w:val="-4"/>
          <w:sz w:val="18"/>
        </w:rPr>
        <w:t xml:space="preserve"> </w:t>
      </w:r>
      <w:r>
        <w:rPr>
          <w:color w:val="231F20"/>
          <w:spacing w:val="-2"/>
          <w:sz w:val="18"/>
        </w:rPr>
        <w:t>"များပြားခြင်း။</w:t>
      </w:r>
      <w:r>
        <w:rPr>
          <w:color w:val="231F20"/>
          <w:spacing w:val="-4"/>
          <w:sz w:val="18"/>
        </w:rPr>
        <w:t xml:space="preserve"> </w:t>
      </w:r>
      <w:r>
        <w:rPr>
          <w:color w:val="231F20"/>
          <w:spacing w:val="-2"/>
          <w:sz w:val="18"/>
        </w:rPr>
        <w:t>နှင့်</w:t>
      </w:r>
      <w:r>
        <w:rPr>
          <w:color w:val="231F20"/>
          <w:spacing w:val="-4"/>
          <w:sz w:val="18"/>
        </w:rPr>
        <w:t xml:space="preserve"> </w:t>
      </w:r>
      <w:r>
        <w:rPr>
          <w:color w:val="231F20"/>
          <w:spacing w:val="-2"/>
          <w:sz w:val="18"/>
        </w:rPr>
        <w:t>ပြိုင်ပွဲ</w:t>
      </w:r>
      <w:r>
        <w:rPr>
          <w:color w:val="231F20"/>
          <w:spacing w:val="-4"/>
          <w:sz w:val="18"/>
        </w:rPr>
        <w:t xml:space="preserve"> </w:t>
      </w:r>
      <w:r>
        <w:rPr>
          <w:color w:val="231F20"/>
          <w:spacing w:val="-2"/>
          <w:sz w:val="18"/>
        </w:rPr>
        <w:t>တို့တွင်</w:t>
      </w:r>
      <w:r>
        <w:rPr>
          <w:color w:val="231F20"/>
          <w:spacing w:val="-4"/>
          <w:sz w:val="18"/>
        </w:rPr>
        <w:t xml:space="preserve"> </w:t>
      </w:r>
      <w:r>
        <w:rPr>
          <w:color w:val="231F20"/>
          <w:spacing w:val="-2"/>
          <w:sz w:val="18"/>
        </w:rPr>
        <w:t>ဘာသာစကား</w:t>
      </w:r>
      <w:r>
        <w:rPr>
          <w:color w:val="231F20"/>
          <w:spacing w:val="-4"/>
          <w:sz w:val="18"/>
        </w:rPr>
        <w:t xml:space="preserve"> </w:t>
      </w:r>
      <w:r>
        <w:rPr>
          <w:color w:val="231F20"/>
          <w:spacing w:val="-2"/>
          <w:sz w:val="18"/>
        </w:rPr>
        <w:t>အယူဝါဒများ။"</w:t>
      </w:r>
      <w:r>
        <w:rPr>
          <w:color w:val="231F20"/>
          <w:spacing w:val="-4"/>
          <w:sz w:val="18"/>
        </w:rPr>
        <w:t xml:space="preserve"> </w:t>
      </w:r>
      <w:r>
        <w:rPr>
          <w:color w:val="231F20"/>
          <w:spacing w:val="-2"/>
          <w:sz w:val="18"/>
        </w:rPr>
        <w:t>၌</w:t>
      </w:r>
      <w:r>
        <w:rPr>
          <w:color w:val="231F20"/>
          <w:spacing w:val="-4"/>
          <w:sz w:val="18"/>
        </w:rPr>
        <w:t xml:space="preserve"> </w:t>
      </w:r>
      <w:r>
        <w:rPr>
          <w:color w:val="231F20"/>
          <w:spacing w:val="-2"/>
          <w:sz w:val="18"/>
        </w:rPr>
        <w:t>Bambi</w:t>
      </w:r>
      <w:r>
        <w:rPr>
          <w:color w:val="231F20"/>
          <w:spacing w:val="-4"/>
          <w:sz w:val="18"/>
        </w:rPr>
        <w:t xml:space="preserve"> </w:t>
      </w:r>
      <w:r>
        <w:rPr>
          <w:color w:val="231F20"/>
          <w:spacing w:val="-2"/>
          <w:sz w:val="18"/>
        </w:rPr>
        <w:t xml:space="preserve">Schieffe- </w:t>
      </w:r>
      <w:r>
        <w:rPr>
          <w:color w:val="231F20"/>
          <w:sz w:val="18"/>
        </w:rPr>
        <w:t>လင်း၊</w:t>
      </w:r>
      <w:r>
        <w:rPr>
          <w:color w:val="231F20"/>
          <w:spacing w:val="-12"/>
          <w:sz w:val="18"/>
        </w:rPr>
        <w:t xml:space="preserve"> </w:t>
      </w:r>
      <w:r>
        <w:rPr>
          <w:color w:val="231F20"/>
          <w:sz w:val="18"/>
        </w:rPr>
        <w:t>ကေသရီ</w:t>
      </w:r>
      <w:r>
        <w:rPr>
          <w:color w:val="231F20"/>
          <w:spacing w:val="-11"/>
          <w:sz w:val="18"/>
        </w:rPr>
        <w:t xml:space="preserve"> </w:t>
      </w:r>
      <w:r>
        <w:rPr>
          <w:color w:val="231F20"/>
          <w:sz w:val="18"/>
        </w:rPr>
        <w:t>တစ်</w:t>
      </w:r>
      <w:r>
        <w:rPr>
          <w:color w:val="231F20"/>
          <w:spacing w:val="-11"/>
          <w:sz w:val="18"/>
        </w:rPr>
        <w:t xml:space="preserve"> </w:t>
      </w:r>
      <w:r>
        <w:rPr>
          <w:color w:val="231F20"/>
          <w:sz w:val="18"/>
        </w:rPr>
        <w:t>ဝူလဒ်၊</w:t>
      </w:r>
      <w:r>
        <w:rPr>
          <w:color w:val="231F20"/>
          <w:spacing w:val="-11"/>
          <w:sz w:val="18"/>
        </w:rPr>
        <w:t xml:space="preserve"> </w:t>
      </w:r>
      <w:r>
        <w:rPr>
          <w:color w:val="231F20"/>
          <w:sz w:val="18"/>
        </w:rPr>
        <w:t>နှင့်</w:t>
      </w:r>
      <w:r>
        <w:rPr>
          <w:color w:val="231F20"/>
          <w:spacing w:val="-12"/>
          <w:sz w:val="18"/>
        </w:rPr>
        <w:t xml:space="preserve"> </w:t>
      </w:r>
      <w:r>
        <w:rPr>
          <w:color w:val="231F20"/>
          <w:sz w:val="18"/>
        </w:rPr>
        <w:t>ပေါလု</w:t>
      </w:r>
      <w:r>
        <w:rPr>
          <w:color w:val="231F20"/>
          <w:spacing w:val="-11"/>
          <w:sz w:val="18"/>
        </w:rPr>
        <w:t xml:space="preserve"> </w:t>
      </w:r>
      <w:r>
        <w:rPr>
          <w:color w:val="231F20"/>
          <w:sz w:val="18"/>
        </w:rPr>
        <w:t>Kroskrity</w:t>
      </w:r>
      <w:r>
        <w:rPr>
          <w:color w:val="231F20"/>
          <w:spacing w:val="-11"/>
          <w:sz w:val="18"/>
        </w:rPr>
        <w:t xml:space="preserve"> </w:t>
      </w:r>
      <w:r>
        <w:rPr>
          <w:color w:val="231F20"/>
          <w:sz w:val="18"/>
        </w:rPr>
        <w:t>(eds.),</w:t>
      </w:r>
      <w:r>
        <w:rPr>
          <w:color w:val="231F20"/>
          <w:spacing w:val="-11"/>
          <w:sz w:val="18"/>
        </w:rPr>
        <w:t xml:space="preserve"> </w:t>
      </w:r>
      <w:r>
        <w:rPr>
          <w:i/>
          <w:color w:val="231F20"/>
          <w:sz w:val="18"/>
        </w:rPr>
        <w:t>ဘာသာစကား</w:t>
      </w:r>
      <w:r>
        <w:rPr>
          <w:i/>
          <w:color w:val="231F20"/>
          <w:spacing w:val="-12"/>
          <w:sz w:val="18"/>
        </w:rPr>
        <w:t xml:space="preserve"> </w:t>
      </w:r>
      <w:r>
        <w:rPr>
          <w:i/>
          <w:color w:val="231F20"/>
          <w:sz w:val="18"/>
        </w:rPr>
        <w:t>အယူဝါဒများ</w:t>
      </w:r>
      <w:r>
        <w:rPr>
          <w:i/>
          <w:color w:val="231F20"/>
          <w:spacing w:val="-11"/>
          <w:sz w:val="18"/>
        </w:rPr>
        <w:t xml:space="preserve"> </w:t>
      </w:r>
      <w:r>
        <w:rPr>
          <w:i/>
          <w:color w:val="231F20"/>
          <w:sz w:val="18"/>
        </w:rPr>
        <w:t xml:space="preserve">လက်တွေ့နှင့် သီအိုရီ </w:t>
      </w:r>
      <w:r>
        <w:rPr>
          <w:color w:val="231F20"/>
          <w:sz w:val="18"/>
        </w:rPr>
        <w:t>၊ ၁၁၃-၁၃၈။ နယူးယောက်- အောက်စဖို့ဒ် တက္ကသိုလ် စာနယ်ဇင်း။</w:t>
      </w:r>
    </w:p>
    <w:p w:rsidR="00FC077F" w:rsidRDefault="002176C3">
      <w:pPr>
        <w:spacing w:before="1" w:line="230" w:lineRule="auto"/>
        <w:ind w:left="434" w:right="56" w:hanging="359"/>
        <w:jc w:val="both"/>
        <w:rPr>
          <w:sz w:val="18"/>
        </w:rPr>
      </w:pPr>
      <w:r>
        <w:rPr>
          <w:color w:val="231F20"/>
          <w:sz w:val="18"/>
        </w:rPr>
        <w:t xml:space="preserve">Galenson၊ David W. 1986။ </w:t>
      </w:r>
      <w:r>
        <w:rPr>
          <w:i/>
          <w:color w:val="231F20"/>
          <w:sz w:val="18"/>
        </w:rPr>
        <w:t xml:space="preserve">ကုန်သည်များ၊ စိုက်ပျိုးသူများနှင့် ကျွန်များ- အင်္ဂလိပ် အမေရိက အစောပိုင်းတွင် စျေးကွက်အပြုအမူများ </w:t>
      </w:r>
      <w:r>
        <w:rPr>
          <w:color w:val="231F20"/>
          <w:sz w:val="18"/>
        </w:rPr>
        <w:t>။ Cambridge: ကိန်းဘရစ်ခ်ျတက္ကသိုလ်စာနယ်ဇင်း။</w:t>
      </w:r>
    </w:p>
    <w:p w:rsidR="00FC077F" w:rsidRDefault="002176C3">
      <w:pPr>
        <w:spacing w:line="197" w:lineRule="exact"/>
        <w:ind w:left="75"/>
        <w:jc w:val="both"/>
        <w:rPr>
          <w:i/>
          <w:sz w:val="18"/>
        </w:rPr>
      </w:pPr>
      <w:r>
        <w:rPr>
          <w:color w:val="231F20"/>
          <w:sz w:val="18"/>
        </w:rPr>
        <w:t>Gamillscheg၊</w:t>
      </w:r>
      <w:r>
        <w:rPr>
          <w:color w:val="231F20"/>
          <w:spacing w:val="21"/>
          <w:sz w:val="18"/>
        </w:rPr>
        <w:t xml:space="preserve"> </w:t>
      </w:r>
      <w:r>
        <w:rPr>
          <w:color w:val="231F20"/>
          <w:sz w:val="18"/>
        </w:rPr>
        <w:t>Ernst</w:t>
      </w:r>
      <w:r>
        <w:rPr>
          <w:color w:val="231F20"/>
          <w:spacing w:val="22"/>
          <w:sz w:val="18"/>
        </w:rPr>
        <w:t xml:space="preserve"> </w:t>
      </w:r>
      <w:r>
        <w:rPr>
          <w:color w:val="231F20"/>
          <w:sz w:val="18"/>
        </w:rPr>
        <w:t>၁၉၆၉။</w:t>
      </w:r>
      <w:r>
        <w:rPr>
          <w:color w:val="231F20"/>
          <w:spacing w:val="22"/>
          <w:sz w:val="18"/>
        </w:rPr>
        <w:t xml:space="preserve"> </w:t>
      </w:r>
      <w:r>
        <w:rPr>
          <w:i/>
          <w:color w:val="231F20"/>
          <w:sz w:val="18"/>
        </w:rPr>
        <w:t>Etymologisches</w:t>
      </w:r>
      <w:r>
        <w:rPr>
          <w:i/>
          <w:color w:val="231F20"/>
          <w:spacing w:val="22"/>
          <w:sz w:val="18"/>
        </w:rPr>
        <w:t xml:space="preserve"> </w:t>
      </w:r>
      <w:r>
        <w:rPr>
          <w:i/>
          <w:color w:val="231F20"/>
          <w:sz w:val="18"/>
        </w:rPr>
        <w:t>Wo¨rterbuch</w:t>
      </w:r>
      <w:r>
        <w:rPr>
          <w:i/>
          <w:color w:val="231F20"/>
          <w:spacing w:val="22"/>
          <w:sz w:val="18"/>
        </w:rPr>
        <w:t xml:space="preserve"> </w:t>
      </w:r>
      <w:r>
        <w:rPr>
          <w:i/>
          <w:color w:val="231F20"/>
          <w:sz w:val="18"/>
        </w:rPr>
        <w:t>der</w:t>
      </w:r>
      <w:r>
        <w:rPr>
          <w:i/>
          <w:color w:val="231F20"/>
          <w:spacing w:val="22"/>
          <w:sz w:val="18"/>
        </w:rPr>
        <w:t xml:space="preserve"> </w:t>
      </w:r>
      <w:r>
        <w:rPr>
          <w:i/>
          <w:color w:val="231F20"/>
          <w:sz w:val="18"/>
        </w:rPr>
        <w:t>Franzo¨sischen</w:t>
      </w:r>
      <w:r>
        <w:rPr>
          <w:i/>
          <w:color w:val="231F20"/>
          <w:spacing w:val="22"/>
          <w:sz w:val="18"/>
        </w:rPr>
        <w:t xml:space="preserve"> </w:t>
      </w:r>
      <w:r>
        <w:rPr>
          <w:i/>
          <w:color w:val="231F20"/>
          <w:spacing w:val="-2"/>
          <w:sz w:val="18"/>
        </w:rPr>
        <w:t>ဖျန်း</w:t>
      </w:r>
    </w:p>
    <w:p w:rsidR="00FC077F" w:rsidRDefault="002176C3">
      <w:pPr>
        <w:spacing w:line="199" w:lineRule="exact"/>
        <w:ind w:left="434"/>
        <w:jc w:val="both"/>
        <w:rPr>
          <w:sz w:val="18"/>
        </w:rPr>
      </w:pPr>
      <w:r>
        <w:rPr>
          <w:color w:val="231F20"/>
          <w:spacing w:val="-2"/>
          <w:sz w:val="18"/>
        </w:rPr>
        <w:t>(၂၊</w:t>
      </w:r>
      <w:r>
        <w:rPr>
          <w:color w:val="231F20"/>
          <w:spacing w:val="-5"/>
          <w:sz w:val="18"/>
        </w:rPr>
        <w:t xml:space="preserve"> </w:t>
      </w:r>
      <w:r>
        <w:rPr>
          <w:color w:val="231F20"/>
          <w:spacing w:val="-2"/>
          <w:sz w:val="18"/>
        </w:rPr>
        <w:t>vollsta¨ndig</w:t>
      </w:r>
      <w:r>
        <w:rPr>
          <w:color w:val="231F20"/>
          <w:spacing w:val="-5"/>
          <w:sz w:val="18"/>
        </w:rPr>
        <w:t xml:space="preserve"> </w:t>
      </w:r>
      <w:r>
        <w:rPr>
          <w:color w:val="231F20"/>
          <w:spacing w:val="-2"/>
          <w:sz w:val="18"/>
        </w:rPr>
        <w:t>neu</w:t>
      </w:r>
      <w:r>
        <w:rPr>
          <w:color w:val="231F20"/>
          <w:spacing w:val="-4"/>
          <w:sz w:val="18"/>
        </w:rPr>
        <w:t xml:space="preserve"> </w:t>
      </w:r>
      <w:r>
        <w:rPr>
          <w:color w:val="231F20"/>
          <w:spacing w:val="-2"/>
          <w:sz w:val="18"/>
        </w:rPr>
        <w:t>ဝက်ဝံ။</w:t>
      </w:r>
      <w:r>
        <w:rPr>
          <w:color w:val="231F20"/>
          <w:spacing w:val="-5"/>
          <w:sz w:val="18"/>
        </w:rPr>
        <w:t xml:space="preserve"> </w:t>
      </w:r>
      <w:r>
        <w:rPr>
          <w:color w:val="231F20"/>
          <w:spacing w:val="-2"/>
          <w:sz w:val="18"/>
        </w:rPr>
        <w:t>Auflage)။</w:t>
      </w:r>
      <w:r>
        <w:rPr>
          <w:color w:val="231F20"/>
          <w:spacing w:val="-5"/>
          <w:sz w:val="18"/>
        </w:rPr>
        <w:t xml:space="preserve"> </w:t>
      </w:r>
      <w:r>
        <w:rPr>
          <w:color w:val="231F20"/>
          <w:spacing w:val="-2"/>
          <w:sz w:val="18"/>
        </w:rPr>
        <w:t>ဟိုက်ဒယ်လ်ဘာ့ဂ်</w:t>
      </w:r>
      <w:r>
        <w:rPr>
          <w:color w:val="231F20"/>
          <w:spacing w:val="-4"/>
          <w:sz w:val="18"/>
        </w:rPr>
        <w:t xml:space="preserve"> </w:t>
      </w:r>
      <w:r>
        <w:rPr>
          <w:color w:val="231F20"/>
          <w:spacing w:val="-2"/>
          <w:sz w:val="18"/>
        </w:rPr>
        <w:t>ဂ။</w:t>
      </w:r>
      <w:r>
        <w:rPr>
          <w:color w:val="231F20"/>
          <w:spacing w:val="-5"/>
          <w:sz w:val="18"/>
        </w:rPr>
        <w:t xml:space="preserve"> </w:t>
      </w:r>
      <w:r>
        <w:rPr>
          <w:color w:val="231F20"/>
          <w:spacing w:val="-2"/>
          <w:sz w:val="18"/>
        </w:rPr>
        <w:t>ဆောင်းရာသီ။</w:t>
      </w:r>
    </w:p>
    <w:p w:rsidR="00FC077F" w:rsidRDefault="002176C3">
      <w:pPr>
        <w:spacing w:before="3" w:line="230" w:lineRule="auto"/>
        <w:ind w:left="434" w:right="56" w:hanging="359"/>
        <w:jc w:val="both"/>
        <w:rPr>
          <w:sz w:val="18"/>
        </w:rPr>
      </w:pPr>
      <w:r>
        <w:rPr>
          <w:color w:val="231F20"/>
          <w:sz w:val="18"/>
        </w:rPr>
        <w:t xml:space="preserve">Gamkrelidze၊ Tamaz နှင့် Vjacheslav V. Ivanov။ 1984. </w:t>
      </w:r>
      <w:r>
        <w:rPr>
          <w:i/>
          <w:color w:val="231F20"/>
          <w:sz w:val="18"/>
        </w:rPr>
        <w:t xml:space="preserve">Indoevropejskij jazyk i indo- evropejcy </w:t>
      </w:r>
      <w:r>
        <w:rPr>
          <w:color w:val="231F20"/>
          <w:sz w:val="18"/>
        </w:rPr>
        <w:t>။</w:t>
      </w:r>
      <w:r>
        <w:rPr>
          <w:color w:val="231F20"/>
          <w:spacing w:val="-11"/>
          <w:sz w:val="18"/>
        </w:rPr>
        <w:t xml:space="preserve"> </w:t>
      </w:r>
      <w:r>
        <w:rPr>
          <w:color w:val="231F20"/>
          <w:sz w:val="18"/>
        </w:rPr>
        <w:t>တီဘီလီ</w:t>
      </w:r>
      <w:r>
        <w:rPr>
          <w:color w:val="231F20"/>
          <w:spacing w:val="-11"/>
          <w:sz w:val="18"/>
        </w:rPr>
        <w:t xml:space="preserve"> </w:t>
      </w:r>
      <w:r>
        <w:rPr>
          <w:color w:val="231F20"/>
          <w:sz w:val="18"/>
        </w:rPr>
        <w:t>ပြည်နယ်</w:t>
      </w:r>
      <w:r>
        <w:rPr>
          <w:color w:val="231F20"/>
          <w:spacing w:val="-11"/>
          <w:sz w:val="18"/>
        </w:rPr>
        <w:t xml:space="preserve"> </w:t>
      </w:r>
      <w:r>
        <w:rPr>
          <w:color w:val="231F20"/>
          <w:sz w:val="18"/>
        </w:rPr>
        <w:t>တက္ကသိုလ်</w:t>
      </w:r>
      <w:r>
        <w:rPr>
          <w:color w:val="231F20"/>
          <w:spacing w:val="-11"/>
          <w:sz w:val="18"/>
        </w:rPr>
        <w:t xml:space="preserve"> </w:t>
      </w:r>
      <w:r>
        <w:rPr>
          <w:color w:val="231F20"/>
          <w:sz w:val="18"/>
        </w:rPr>
        <w:t>စာနယ်ဇင်း။</w:t>
      </w:r>
      <w:r>
        <w:rPr>
          <w:color w:val="231F20"/>
          <w:spacing w:val="-11"/>
          <w:sz w:val="18"/>
        </w:rPr>
        <w:t xml:space="preserve"> </w:t>
      </w:r>
      <w:r>
        <w:rPr>
          <w:color w:val="231F20"/>
          <w:sz w:val="18"/>
        </w:rPr>
        <w:t>(အင်္ဂလိပ်</w:t>
      </w:r>
      <w:r>
        <w:rPr>
          <w:color w:val="231F20"/>
          <w:spacing w:val="-11"/>
          <w:sz w:val="18"/>
        </w:rPr>
        <w:t xml:space="preserve"> </w:t>
      </w:r>
      <w:r>
        <w:rPr>
          <w:color w:val="231F20"/>
          <w:sz w:val="18"/>
        </w:rPr>
        <w:t>ဘာသာပြန်-</w:t>
      </w:r>
      <w:r>
        <w:rPr>
          <w:color w:val="231F20"/>
          <w:spacing w:val="-11"/>
          <w:sz w:val="18"/>
        </w:rPr>
        <w:t xml:space="preserve"> </w:t>
      </w:r>
      <w:r>
        <w:rPr>
          <w:i/>
          <w:color w:val="231F20"/>
          <w:sz w:val="18"/>
        </w:rPr>
        <w:t>အင်ဒို-ဥရောပ</w:t>
      </w:r>
      <w:r>
        <w:rPr>
          <w:i/>
          <w:color w:val="231F20"/>
          <w:spacing w:val="-11"/>
          <w:sz w:val="18"/>
        </w:rPr>
        <w:t xml:space="preserve"> </w:t>
      </w:r>
      <w:r>
        <w:rPr>
          <w:i/>
          <w:color w:val="231F20"/>
          <w:sz w:val="18"/>
        </w:rPr>
        <w:t>နှင့်</w:t>
      </w:r>
      <w:r>
        <w:rPr>
          <w:i/>
          <w:color w:val="231F20"/>
          <w:spacing w:val="-10"/>
          <w:sz w:val="18"/>
        </w:rPr>
        <w:t xml:space="preserve"> </w:t>
      </w:r>
      <w:r>
        <w:rPr>
          <w:i/>
          <w:color w:val="231F20"/>
          <w:sz w:val="18"/>
        </w:rPr>
        <w:t>အင်ဒို-ဥရောပသားများ</w:t>
      </w:r>
      <w:r>
        <w:rPr>
          <w:i/>
          <w:color w:val="231F20"/>
          <w:spacing w:val="-10"/>
          <w:sz w:val="18"/>
        </w:rPr>
        <w:t xml:space="preserve"> </w:t>
      </w:r>
      <w:r>
        <w:rPr>
          <w:i/>
          <w:color w:val="231F20"/>
          <w:sz w:val="18"/>
        </w:rPr>
        <w:t>တစ်</w:t>
      </w:r>
      <w:r>
        <w:rPr>
          <w:i/>
          <w:color w:val="231F20"/>
          <w:spacing w:val="-10"/>
          <w:sz w:val="18"/>
        </w:rPr>
        <w:t xml:space="preserve"> </w:t>
      </w:r>
      <w:r>
        <w:rPr>
          <w:i/>
          <w:color w:val="231F20"/>
          <w:sz w:val="18"/>
        </w:rPr>
        <w:t>ပြန်လည်တည်ဆောက်ရေး</w:t>
      </w:r>
      <w:r>
        <w:rPr>
          <w:i/>
          <w:color w:val="231F20"/>
          <w:spacing w:val="-10"/>
          <w:sz w:val="18"/>
        </w:rPr>
        <w:t xml:space="preserve"> </w:t>
      </w:r>
      <w:r>
        <w:rPr>
          <w:i/>
          <w:color w:val="231F20"/>
          <w:sz w:val="18"/>
        </w:rPr>
        <w:t>နှင့်</w:t>
      </w:r>
      <w:r>
        <w:rPr>
          <w:i/>
          <w:color w:val="231F20"/>
          <w:spacing w:val="-10"/>
          <w:sz w:val="18"/>
        </w:rPr>
        <w:t xml:space="preserve"> </w:t>
      </w:r>
      <w:r>
        <w:rPr>
          <w:i/>
          <w:color w:val="231F20"/>
          <w:sz w:val="18"/>
        </w:rPr>
        <w:t>သမိုင်းဆိုင်ရာ</w:t>
      </w:r>
      <w:r>
        <w:rPr>
          <w:i/>
          <w:color w:val="231F20"/>
          <w:spacing w:val="-10"/>
          <w:sz w:val="18"/>
        </w:rPr>
        <w:t xml:space="preserve"> </w:t>
      </w:r>
      <w:r>
        <w:rPr>
          <w:i/>
          <w:color w:val="231F20"/>
          <w:sz w:val="18"/>
        </w:rPr>
        <w:t>ခွဲခြမ်းစိတ်ဖြာ</w:t>
      </w:r>
      <w:r>
        <w:rPr>
          <w:i/>
          <w:color w:val="231F20"/>
          <w:spacing w:val="-10"/>
          <w:sz w:val="18"/>
        </w:rPr>
        <w:t xml:space="preserve"> </w:t>
      </w:r>
      <w:r>
        <w:rPr>
          <w:i/>
          <w:color w:val="231F20"/>
          <w:sz w:val="18"/>
        </w:rPr>
        <w:t>၏</w:t>
      </w:r>
      <w:r>
        <w:rPr>
          <w:i/>
          <w:color w:val="231F20"/>
          <w:spacing w:val="-10"/>
          <w:sz w:val="18"/>
        </w:rPr>
        <w:t xml:space="preserve"> </w:t>
      </w:r>
      <w:r>
        <w:rPr>
          <w:i/>
          <w:color w:val="231F20"/>
          <w:sz w:val="18"/>
        </w:rPr>
        <w:t>a</w:t>
      </w:r>
      <w:r>
        <w:rPr>
          <w:i/>
          <w:color w:val="231F20"/>
          <w:spacing w:val="-10"/>
          <w:sz w:val="18"/>
        </w:rPr>
        <w:t xml:space="preserve"> </w:t>
      </w:r>
      <w:r>
        <w:rPr>
          <w:i/>
          <w:color w:val="231F20"/>
          <w:sz w:val="18"/>
        </w:rPr>
        <w:t xml:space="preserve">ပရိုတို-ဘာသာစကားနှင့် ပရိုတို-ယဉ်ကျေးမှု </w:t>
      </w:r>
      <w:r>
        <w:rPr>
          <w:color w:val="231F20"/>
          <w:sz w:val="18"/>
        </w:rPr>
        <w:t>၊ trans Johanna Nichols ဘာလင်- Mouton de Gruyter။)</w:t>
      </w:r>
    </w:p>
    <w:p w:rsidR="00FC077F" w:rsidRDefault="002176C3">
      <w:pPr>
        <w:spacing w:line="199" w:lineRule="exact"/>
        <w:ind w:left="75"/>
        <w:jc w:val="both"/>
        <w:rPr>
          <w:sz w:val="18"/>
        </w:rPr>
      </w:pPr>
      <w:r>
        <w:rPr>
          <w:color w:val="231F20"/>
          <w:sz w:val="18"/>
        </w:rPr>
        <w:t>ဂါဒနာ၊</w:t>
      </w:r>
      <w:r>
        <w:rPr>
          <w:color w:val="231F20"/>
          <w:spacing w:val="-10"/>
          <w:sz w:val="18"/>
        </w:rPr>
        <w:t xml:space="preserve"> </w:t>
      </w:r>
      <w:r>
        <w:rPr>
          <w:color w:val="231F20"/>
          <w:sz w:val="18"/>
        </w:rPr>
        <w:t>ဟောင်းဝပ်။</w:t>
      </w:r>
      <w:r>
        <w:rPr>
          <w:color w:val="231F20"/>
          <w:spacing w:val="-10"/>
          <w:sz w:val="18"/>
        </w:rPr>
        <w:t xml:space="preserve"> </w:t>
      </w:r>
      <w:r>
        <w:rPr>
          <w:color w:val="231F20"/>
          <w:sz w:val="18"/>
        </w:rPr>
        <w:t>၁၉၈၉။</w:t>
      </w:r>
      <w:r>
        <w:rPr>
          <w:color w:val="231F20"/>
          <w:spacing w:val="-10"/>
          <w:sz w:val="18"/>
        </w:rPr>
        <w:t xml:space="preserve"> </w:t>
      </w:r>
      <w:r>
        <w:rPr>
          <w:i/>
          <w:color w:val="231F20"/>
          <w:sz w:val="18"/>
        </w:rPr>
        <w:t>ဟိ</w:t>
      </w:r>
      <w:r>
        <w:rPr>
          <w:i/>
          <w:color w:val="231F20"/>
          <w:spacing w:val="-9"/>
          <w:sz w:val="18"/>
        </w:rPr>
        <w:t xml:space="preserve"> </w:t>
      </w:r>
      <w:r>
        <w:rPr>
          <w:i/>
          <w:color w:val="231F20"/>
          <w:sz w:val="18"/>
        </w:rPr>
        <w:t>စိတ်၏</w:t>
      </w:r>
      <w:r>
        <w:rPr>
          <w:i/>
          <w:color w:val="231F20"/>
          <w:spacing w:val="-10"/>
          <w:sz w:val="18"/>
        </w:rPr>
        <w:t xml:space="preserve"> </w:t>
      </w:r>
      <w:r>
        <w:rPr>
          <w:i/>
          <w:color w:val="231F20"/>
          <w:sz w:val="18"/>
        </w:rPr>
        <w:t>အသစ်</w:t>
      </w:r>
      <w:r>
        <w:rPr>
          <w:i/>
          <w:color w:val="231F20"/>
          <w:spacing w:val="-10"/>
          <w:sz w:val="18"/>
        </w:rPr>
        <w:t xml:space="preserve"> </w:t>
      </w:r>
      <w:r>
        <w:rPr>
          <w:i/>
          <w:color w:val="231F20"/>
          <w:sz w:val="18"/>
        </w:rPr>
        <w:t>သိပ္ပံပညာ</w:t>
      </w:r>
      <w:r>
        <w:rPr>
          <w:color w:val="231F20"/>
          <w:sz w:val="18"/>
        </w:rPr>
        <w:t>​</w:t>
      </w:r>
      <w:r>
        <w:rPr>
          <w:color w:val="231F20"/>
          <w:spacing w:val="-10"/>
          <w:sz w:val="18"/>
        </w:rPr>
        <w:t xml:space="preserve"> </w:t>
      </w:r>
      <w:r>
        <w:rPr>
          <w:color w:val="231F20"/>
          <w:sz w:val="18"/>
        </w:rPr>
        <w:t>အသစ်</w:t>
      </w:r>
      <w:r>
        <w:rPr>
          <w:color w:val="231F20"/>
          <w:spacing w:val="-9"/>
          <w:sz w:val="18"/>
        </w:rPr>
        <w:t xml:space="preserve"> </w:t>
      </w:r>
      <w:r>
        <w:rPr>
          <w:color w:val="231F20"/>
          <w:sz w:val="18"/>
        </w:rPr>
        <w:t>York:</w:t>
      </w:r>
      <w:r>
        <w:rPr>
          <w:color w:val="231F20"/>
          <w:spacing w:val="-10"/>
          <w:sz w:val="18"/>
        </w:rPr>
        <w:t xml:space="preserve"> </w:t>
      </w:r>
      <w:r>
        <w:rPr>
          <w:color w:val="231F20"/>
          <w:sz w:val="18"/>
        </w:rPr>
        <w:t>အခြေခံ</w:t>
      </w:r>
      <w:r>
        <w:rPr>
          <w:color w:val="231F20"/>
          <w:spacing w:val="-10"/>
          <w:sz w:val="18"/>
        </w:rPr>
        <w:t xml:space="preserve"> </w:t>
      </w:r>
      <w:r>
        <w:rPr>
          <w:color w:val="231F20"/>
          <w:spacing w:val="-2"/>
          <w:sz w:val="18"/>
        </w:rPr>
        <w:t>စာအုပ်များ။</w:t>
      </w:r>
    </w:p>
    <w:p w:rsidR="00FC077F" w:rsidRDefault="002176C3">
      <w:pPr>
        <w:spacing w:before="3" w:line="230" w:lineRule="auto"/>
        <w:ind w:left="434" w:right="56" w:hanging="359"/>
        <w:jc w:val="both"/>
        <w:rPr>
          <w:sz w:val="18"/>
        </w:rPr>
      </w:pPr>
      <w:r>
        <w:rPr>
          <w:color w:val="231F20"/>
          <w:spacing w:val="-2"/>
          <w:sz w:val="18"/>
        </w:rPr>
        <w:t>ဂရက်၊</w:t>
      </w:r>
      <w:r>
        <w:rPr>
          <w:color w:val="231F20"/>
          <w:spacing w:val="-7"/>
          <w:sz w:val="18"/>
        </w:rPr>
        <w:t xml:space="preserve"> </w:t>
      </w:r>
      <w:r>
        <w:rPr>
          <w:color w:val="231F20"/>
          <w:spacing w:val="-2"/>
          <w:sz w:val="18"/>
        </w:rPr>
        <w:t>ပေါလု။</w:t>
      </w:r>
      <w:r>
        <w:rPr>
          <w:color w:val="231F20"/>
          <w:spacing w:val="-7"/>
          <w:sz w:val="18"/>
        </w:rPr>
        <w:t xml:space="preserve"> </w:t>
      </w:r>
      <w:r>
        <w:rPr>
          <w:color w:val="231F20"/>
          <w:spacing w:val="-2"/>
          <w:sz w:val="18"/>
        </w:rPr>
        <w:t>ခ။</w:t>
      </w:r>
      <w:r>
        <w:rPr>
          <w:color w:val="231F20"/>
          <w:spacing w:val="-7"/>
          <w:sz w:val="18"/>
        </w:rPr>
        <w:t xml:space="preserve"> </w:t>
      </w:r>
      <w:r>
        <w:rPr>
          <w:color w:val="231F20"/>
          <w:spacing w:val="-2"/>
          <w:sz w:val="18"/>
        </w:rPr>
        <w:t>၁၉၉၉။</w:t>
      </w:r>
      <w:r>
        <w:rPr>
          <w:color w:val="231F20"/>
          <w:spacing w:val="-7"/>
          <w:sz w:val="18"/>
        </w:rPr>
        <w:t xml:space="preserve"> </w:t>
      </w:r>
      <w:r>
        <w:rPr>
          <w:color w:val="231F20"/>
          <w:spacing w:val="-2"/>
          <w:sz w:val="18"/>
        </w:rPr>
        <w:t>"ဘာသာစကား</w:t>
      </w:r>
      <w:r>
        <w:rPr>
          <w:color w:val="231F20"/>
          <w:spacing w:val="-7"/>
          <w:sz w:val="18"/>
        </w:rPr>
        <w:t xml:space="preserve"> </w:t>
      </w:r>
      <w:r>
        <w:rPr>
          <w:color w:val="231F20"/>
          <w:spacing w:val="-2"/>
          <w:sz w:val="18"/>
        </w:rPr>
        <w:t>လူမှုဆက်ဆံရေး၊</w:t>
      </w:r>
      <w:r>
        <w:rPr>
          <w:color w:val="231F20"/>
          <w:spacing w:val="-7"/>
          <w:sz w:val="18"/>
        </w:rPr>
        <w:t xml:space="preserve"> </w:t>
      </w:r>
      <w:r>
        <w:rPr>
          <w:color w:val="231F20"/>
          <w:spacing w:val="-2"/>
          <w:sz w:val="18"/>
        </w:rPr>
        <w:t>ပေါင်းဆုံခြင်း။</w:t>
      </w:r>
      <w:r>
        <w:rPr>
          <w:color w:val="231F20"/>
          <w:spacing w:val="-7"/>
          <w:sz w:val="18"/>
        </w:rPr>
        <w:t xml:space="preserve"> </w:t>
      </w:r>
      <w:r>
        <w:rPr>
          <w:color w:val="231F20"/>
          <w:spacing w:val="-2"/>
          <w:sz w:val="18"/>
        </w:rPr>
        <w:t>နှင့်</w:t>
      </w:r>
      <w:r>
        <w:rPr>
          <w:color w:val="231F20"/>
          <w:spacing w:val="-7"/>
          <w:sz w:val="18"/>
        </w:rPr>
        <w:t xml:space="preserve"> </w:t>
      </w:r>
      <w:r>
        <w:rPr>
          <w:color w:val="231F20"/>
          <w:spacing w:val="-2"/>
          <w:sz w:val="18"/>
        </w:rPr>
        <w:t>ပြောင်း</w:t>
      </w:r>
      <w:r>
        <w:rPr>
          <w:color w:val="231F20"/>
          <w:spacing w:val="-7"/>
          <w:sz w:val="18"/>
        </w:rPr>
        <w:t xml:space="preserve"> </w:t>
      </w:r>
      <w:r>
        <w:rPr>
          <w:color w:val="231F20"/>
          <w:spacing w:val="-2"/>
          <w:sz w:val="18"/>
        </w:rPr>
        <w:t>၌</w:t>
      </w:r>
      <w:r>
        <w:rPr>
          <w:color w:val="231F20"/>
          <w:spacing w:val="-7"/>
          <w:sz w:val="18"/>
        </w:rPr>
        <w:t xml:space="preserve"> </w:t>
      </w:r>
      <w:r>
        <w:rPr>
          <w:color w:val="231F20"/>
          <w:spacing w:val="-2"/>
          <w:sz w:val="18"/>
        </w:rPr>
        <w:t>စိန့်</w:t>
      </w:r>
      <w:r>
        <w:rPr>
          <w:color w:val="231F20"/>
          <w:spacing w:val="-7"/>
          <w:sz w:val="18"/>
        </w:rPr>
        <w:t xml:space="preserve"> </w:t>
      </w:r>
      <w:r>
        <w:rPr>
          <w:color w:val="231F20"/>
          <w:spacing w:val="-2"/>
          <w:sz w:val="18"/>
        </w:rPr>
        <w:t>လူစီယာ၊</w:t>
      </w:r>
      <w:r>
        <w:rPr>
          <w:color w:val="231F20"/>
          <w:spacing w:val="-7"/>
          <w:sz w:val="18"/>
        </w:rPr>
        <w:t xml:space="preserve"> </w:t>
      </w:r>
      <w:r>
        <w:rPr>
          <w:color w:val="231F20"/>
          <w:spacing w:val="-2"/>
          <w:sz w:val="18"/>
        </w:rPr>
        <w:t xml:space="preserve">အနောက် </w:t>
      </w:r>
      <w:r>
        <w:rPr>
          <w:color w:val="231F20"/>
          <w:sz w:val="18"/>
        </w:rPr>
        <w:t>အင်ဒီ။" မထုတ်ဝေရသေးသော Ph.D စာတမ်း၊ နယူးယောက်တက္ကသိုလ်။</w:t>
      </w:r>
    </w:p>
    <w:p w:rsidR="00FC077F" w:rsidRDefault="002176C3">
      <w:pPr>
        <w:spacing w:before="1" w:line="230" w:lineRule="auto"/>
        <w:ind w:left="434" w:right="56" w:hanging="180"/>
        <w:jc w:val="both"/>
        <w:rPr>
          <w:sz w:val="18"/>
        </w:rPr>
      </w:pPr>
      <w:r>
        <w:rPr>
          <w:color w:val="231F20"/>
          <w:spacing w:val="-2"/>
          <w:sz w:val="18"/>
        </w:rPr>
        <w:t>၂၀၀၀။</w:t>
      </w:r>
      <w:r>
        <w:rPr>
          <w:color w:val="231F20"/>
          <w:spacing w:val="-3"/>
          <w:sz w:val="18"/>
        </w:rPr>
        <w:t xml:space="preserve"> </w:t>
      </w:r>
      <w:r>
        <w:rPr>
          <w:color w:val="231F20"/>
          <w:spacing w:val="-2"/>
          <w:sz w:val="18"/>
        </w:rPr>
        <w:t>“မြင့်တယ်။</w:t>
      </w:r>
      <w:r>
        <w:rPr>
          <w:color w:val="231F20"/>
          <w:spacing w:val="-3"/>
          <w:sz w:val="18"/>
        </w:rPr>
        <w:t xml:space="preserve"> </w:t>
      </w:r>
      <w:r>
        <w:rPr>
          <w:color w:val="231F20"/>
          <w:spacing w:val="-2"/>
          <w:sz w:val="18"/>
        </w:rPr>
        <w:t>Kwe'yol-</w:t>
      </w:r>
      <w:r>
        <w:rPr>
          <w:color w:val="231F20"/>
          <w:spacing w:val="-3"/>
          <w:sz w:val="18"/>
        </w:rPr>
        <w:t xml:space="preserve"> </w:t>
      </w:r>
      <w:r>
        <w:rPr>
          <w:color w:val="231F20"/>
          <w:spacing w:val="-2"/>
          <w:sz w:val="18"/>
        </w:rPr>
        <w:t>အဆိုပါ</w:t>
      </w:r>
      <w:r>
        <w:rPr>
          <w:color w:val="231F20"/>
          <w:spacing w:val="-3"/>
          <w:sz w:val="18"/>
        </w:rPr>
        <w:t xml:space="preserve"> </w:t>
      </w:r>
      <w:r>
        <w:rPr>
          <w:color w:val="231F20"/>
          <w:spacing w:val="-2"/>
          <w:sz w:val="18"/>
        </w:rPr>
        <w:t>ပေါ်ပေါက်ရေး</w:t>
      </w:r>
      <w:r>
        <w:rPr>
          <w:color w:val="231F20"/>
          <w:spacing w:val="-3"/>
          <w:sz w:val="18"/>
        </w:rPr>
        <w:t xml:space="preserve"> </w:t>
      </w:r>
      <w:r>
        <w:rPr>
          <w:color w:val="231F20"/>
          <w:spacing w:val="-2"/>
          <w:sz w:val="18"/>
        </w:rPr>
        <w:t>၏</w:t>
      </w:r>
      <w:r>
        <w:rPr>
          <w:color w:val="231F20"/>
          <w:spacing w:val="-3"/>
          <w:sz w:val="18"/>
        </w:rPr>
        <w:t xml:space="preserve"> </w:t>
      </w:r>
      <w:r>
        <w:rPr>
          <w:color w:val="231F20"/>
          <w:spacing w:val="-2"/>
          <w:sz w:val="18"/>
        </w:rPr>
        <w:t>a</w:t>
      </w:r>
      <w:r>
        <w:rPr>
          <w:color w:val="231F20"/>
          <w:spacing w:val="-3"/>
          <w:sz w:val="18"/>
        </w:rPr>
        <w:t xml:space="preserve"> </w:t>
      </w:r>
      <w:r>
        <w:rPr>
          <w:color w:val="231F20"/>
          <w:spacing w:val="-2"/>
          <w:sz w:val="18"/>
        </w:rPr>
        <w:t>တရားဝင်</w:t>
      </w:r>
      <w:r>
        <w:rPr>
          <w:color w:val="231F20"/>
          <w:spacing w:val="-3"/>
          <w:sz w:val="18"/>
        </w:rPr>
        <w:t xml:space="preserve"> </w:t>
      </w:r>
      <w:r>
        <w:rPr>
          <w:color w:val="231F20"/>
          <w:spacing w:val="-2"/>
          <w:sz w:val="18"/>
        </w:rPr>
        <w:t>ခရီအိုးလ်</w:t>
      </w:r>
      <w:r>
        <w:rPr>
          <w:color w:val="231F20"/>
          <w:spacing w:val="-3"/>
          <w:sz w:val="18"/>
        </w:rPr>
        <w:t xml:space="preserve"> </w:t>
      </w:r>
      <w:r>
        <w:rPr>
          <w:color w:val="231F20"/>
          <w:spacing w:val="-2"/>
          <w:sz w:val="18"/>
        </w:rPr>
        <w:t>မှတ်ပုံတင်</w:t>
      </w:r>
      <w:r>
        <w:rPr>
          <w:color w:val="231F20"/>
          <w:spacing w:val="-3"/>
          <w:sz w:val="18"/>
        </w:rPr>
        <w:t xml:space="preserve"> </w:t>
      </w:r>
      <w:r>
        <w:rPr>
          <w:color w:val="231F20"/>
          <w:spacing w:val="-2"/>
          <w:sz w:val="18"/>
        </w:rPr>
        <w:t>၌</w:t>
      </w:r>
      <w:r>
        <w:rPr>
          <w:color w:val="231F20"/>
          <w:spacing w:val="-3"/>
          <w:sz w:val="18"/>
        </w:rPr>
        <w:t xml:space="preserve"> </w:t>
      </w:r>
      <w:r>
        <w:rPr>
          <w:color w:val="231F20"/>
          <w:spacing w:val="-2"/>
          <w:sz w:val="18"/>
        </w:rPr>
        <w:t>ဆန်တာ-လူစီယာ၊</w:t>
      </w:r>
      <w:r>
        <w:rPr>
          <w:color w:val="231F20"/>
          <w:spacing w:val="-3"/>
          <w:sz w:val="18"/>
        </w:rPr>
        <w:t xml:space="preserve"> </w:t>
      </w:r>
      <w:r>
        <w:rPr>
          <w:color w:val="231F20"/>
          <w:spacing w:val="-2"/>
          <w:sz w:val="18"/>
        </w:rPr>
        <w:t xml:space="preserve">အနောက် </w:t>
      </w:r>
      <w:r>
        <w:rPr>
          <w:color w:val="231F20"/>
          <w:sz w:val="18"/>
        </w:rPr>
        <w:t>အင်ဒီ။"</w:t>
      </w:r>
      <w:r>
        <w:rPr>
          <w:color w:val="231F20"/>
          <w:spacing w:val="-8"/>
          <w:sz w:val="18"/>
        </w:rPr>
        <w:t xml:space="preserve"> </w:t>
      </w:r>
      <w:r>
        <w:rPr>
          <w:color w:val="231F20"/>
          <w:sz w:val="18"/>
        </w:rPr>
        <w:t>၌</w:t>
      </w:r>
      <w:r>
        <w:rPr>
          <w:color w:val="231F20"/>
          <w:spacing w:val="-8"/>
          <w:sz w:val="18"/>
        </w:rPr>
        <w:t xml:space="preserve"> </w:t>
      </w:r>
      <w:r>
        <w:rPr>
          <w:color w:val="231F20"/>
          <w:sz w:val="18"/>
        </w:rPr>
        <w:t>ယော</w:t>
      </w:r>
      <w:r>
        <w:rPr>
          <w:color w:val="231F20"/>
          <w:spacing w:val="-8"/>
          <w:sz w:val="18"/>
        </w:rPr>
        <w:t xml:space="preserve"> </w:t>
      </w:r>
      <w:r>
        <w:rPr>
          <w:color w:val="231F20"/>
          <w:sz w:val="18"/>
        </w:rPr>
        <w:t>McWhorter</w:t>
      </w:r>
      <w:r>
        <w:rPr>
          <w:color w:val="231F20"/>
          <w:spacing w:val="-8"/>
          <w:sz w:val="18"/>
        </w:rPr>
        <w:t xml:space="preserve"> </w:t>
      </w:r>
      <w:r>
        <w:rPr>
          <w:color w:val="231F20"/>
          <w:sz w:val="18"/>
        </w:rPr>
        <w:t>(ed.)</w:t>
      </w:r>
      <w:r>
        <w:rPr>
          <w:color w:val="231F20"/>
          <w:spacing w:val="-8"/>
          <w:sz w:val="18"/>
        </w:rPr>
        <w:t xml:space="preserve"> </w:t>
      </w:r>
      <w:r>
        <w:rPr>
          <w:i/>
          <w:color w:val="231F20"/>
          <w:sz w:val="18"/>
        </w:rPr>
        <w:t>ဘာသာစကား</w:t>
      </w:r>
      <w:r>
        <w:rPr>
          <w:i/>
          <w:color w:val="231F20"/>
          <w:spacing w:val="-8"/>
          <w:sz w:val="18"/>
        </w:rPr>
        <w:t xml:space="preserve"> </w:t>
      </w:r>
      <w:r>
        <w:rPr>
          <w:i/>
          <w:color w:val="231F20"/>
          <w:sz w:val="18"/>
        </w:rPr>
        <w:t>ပြောင်းလဲမှု</w:t>
      </w:r>
      <w:r>
        <w:rPr>
          <w:i/>
          <w:color w:val="231F20"/>
          <w:spacing w:val="-8"/>
          <w:sz w:val="18"/>
        </w:rPr>
        <w:t xml:space="preserve"> </w:t>
      </w:r>
      <w:r>
        <w:rPr>
          <w:i/>
          <w:color w:val="231F20"/>
          <w:sz w:val="18"/>
        </w:rPr>
        <w:t>နှင့်</w:t>
      </w:r>
      <w:r>
        <w:rPr>
          <w:i/>
          <w:color w:val="231F20"/>
          <w:spacing w:val="-8"/>
          <w:sz w:val="18"/>
        </w:rPr>
        <w:t xml:space="preserve"> </w:t>
      </w:r>
      <w:r>
        <w:rPr>
          <w:i/>
          <w:color w:val="231F20"/>
          <w:sz w:val="18"/>
        </w:rPr>
        <w:t>ဘာသာစကား</w:t>
      </w:r>
      <w:r>
        <w:rPr>
          <w:i/>
          <w:color w:val="231F20"/>
          <w:spacing w:val="-8"/>
          <w:sz w:val="18"/>
        </w:rPr>
        <w:t xml:space="preserve"> </w:t>
      </w:r>
      <w:r>
        <w:rPr>
          <w:i/>
          <w:color w:val="231F20"/>
          <w:sz w:val="18"/>
        </w:rPr>
        <w:t>ဆက်သွယ်ရန်</w:t>
      </w:r>
      <w:r>
        <w:rPr>
          <w:i/>
          <w:color w:val="231F20"/>
          <w:spacing w:val="-8"/>
          <w:sz w:val="18"/>
        </w:rPr>
        <w:t xml:space="preserve"> </w:t>
      </w:r>
      <w:r>
        <w:rPr>
          <w:i/>
          <w:color w:val="231F20"/>
          <w:sz w:val="18"/>
        </w:rPr>
        <w:t>၌</w:t>
      </w:r>
      <w:r>
        <w:rPr>
          <w:i/>
          <w:color w:val="231F20"/>
          <w:spacing w:val="-8"/>
          <w:sz w:val="18"/>
        </w:rPr>
        <w:t xml:space="preserve"> </w:t>
      </w:r>
      <w:r>
        <w:rPr>
          <w:i/>
          <w:color w:val="231F20"/>
          <w:sz w:val="18"/>
        </w:rPr>
        <w:t xml:space="preserve">pid-gins နှင့် creoles </w:t>
      </w:r>
      <w:r>
        <w:rPr>
          <w:color w:val="231F20"/>
          <w:sz w:val="18"/>
        </w:rPr>
        <w:t>၊ 63–101။ အမ်စတာဒမ်နှင့် ဖီလာဒဲလ်ဖီးယား- John Benjamins။</w:t>
      </w:r>
    </w:p>
    <w:p w:rsidR="00FC077F" w:rsidRDefault="002176C3">
      <w:pPr>
        <w:spacing w:before="2" w:line="230" w:lineRule="auto"/>
        <w:ind w:left="434" w:right="56" w:hanging="180"/>
        <w:jc w:val="both"/>
        <w:rPr>
          <w:sz w:val="18"/>
        </w:rPr>
      </w:pPr>
      <w:r>
        <w:rPr>
          <w:color w:val="231F20"/>
          <w:sz w:val="18"/>
        </w:rPr>
        <w:t xml:space="preserve">သတင်းစာတိုက်။ "ဘာသာစကားတစ်ခုအတွက် ကောင်းသည်- ဘာသာစကား လူမှုဆက်ဆံရေး၊ ဘာသာစကားပြောင်းလဲမှုနှင့် စိန့်လူစီယာရှိ ကုဒ်သီးသန့်အမျိုးအစားများ၏ တည်မြဲမှု။" </w:t>
      </w:r>
      <w:r>
        <w:rPr>
          <w:i/>
          <w:color w:val="231F20"/>
          <w:sz w:val="18"/>
        </w:rPr>
        <w:t xml:space="preserve">လူ့အဖွဲ့အစည်းအတွင်း ဘာသာစကား </w:t>
      </w:r>
      <w:r>
        <w:rPr>
          <w:color w:val="231F20"/>
          <w:sz w:val="18"/>
        </w:rPr>
        <w:t>။</w:t>
      </w:r>
    </w:p>
    <w:p w:rsidR="00FC077F" w:rsidRDefault="002176C3">
      <w:pPr>
        <w:spacing w:before="1" w:line="230" w:lineRule="auto"/>
        <w:ind w:left="434" w:right="56" w:hanging="359"/>
        <w:jc w:val="both"/>
        <w:rPr>
          <w:sz w:val="18"/>
        </w:rPr>
      </w:pPr>
      <w:r>
        <w:rPr>
          <w:color w:val="231F20"/>
          <w:sz w:val="18"/>
        </w:rPr>
        <w:t>Garrett, PB နှင့် P. Baquedano-Lopez တို့ဖြစ်သည်။ ၂၀၀၂။ “ဘာသာစကား လူမှုဆက်ဆံရေး- မျိုးပွားခြင်းနှင့်</w:t>
      </w:r>
      <w:r>
        <w:rPr>
          <w:color w:val="231F20"/>
          <w:spacing w:val="-2"/>
          <w:sz w:val="18"/>
        </w:rPr>
        <w:t xml:space="preserve"> </w:t>
      </w:r>
      <w:r>
        <w:rPr>
          <w:color w:val="231F20"/>
          <w:sz w:val="18"/>
        </w:rPr>
        <w:t>အဆက်ပြတ်မှု၊</w:t>
      </w:r>
      <w:r>
        <w:rPr>
          <w:color w:val="231F20"/>
          <w:spacing w:val="-2"/>
          <w:sz w:val="18"/>
        </w:rPr>
        <w:t xml:space="preserve"> </w:t>
      </w:r>
      <w:r>
        <w:rPr>
          <w:color w:val="231F20"/>
          <w:sz w:val="18"/>
        </w:rPr>
        <w:t>အသွင်ပြောင်းခြင်း။</w:t>
      </w:r>
      <w:r>
        <w:rPr>
          <w:color w:val="231F20"/>
          <w:spacing w:val="-2"/>
          <w:sz w:val="18"/>
        </w:rPr>
        <w:t xml:space="preserve"> </w:t>
      </w:r>
      <w:r>
        <w:rPr>
          <w:color w:val="231F20"/>
          <w:sz w:val="18"/>
        </w:rPr>
        <w:t>နှင့်</w:t>
      </w:r>
      <w:r>
        <w:rPr>
          <w:color w:val="231F20"/>
          <w:spacing w:val="-2"/>
          <w:sz w:val="18"/>
        </w:rPr>
        <w:t xml:space="preserve"> </w:t>
      </w:r>
      <w:r>
        <w:rPr>
          <w:color w:val="231F20"/>
          <w:sz w:val="18"/>
        </w:rPr>
        <w:t>ပြောင်းလဲ။"</w:t>
      </w:r>
      <w:r>
        <w:rPr>
          <w:color w:val="231F20"/>
          <w:spacing w:val="-2"/>
          <w:sz w:val="18"/>
        </w:rPr>
        <w:t xml:space="preserve"> </w:t>
      </w:r>
      <w:r>
        <w:rPr>
          <w:i/>
          <w:color w:val="231F20"/>
          <w:sz w:val="18"/>
        </w:rPr>
        <w:t>နှစ်စဉ်</w:t>
      </w:r>
      <w:r>
        <w:rPr>
          <w:i/>
          <w:color w:val="231F20"/>
          <w:spacing w:val="-2"/>
          <w:sz w:val="18"/>
        </w:rPr>
        <w:t xml:space="preserve"> </w:t>
      </w:r>
      <w:r>
        <w:rPr>
          <w:i/>
          <w:color w:val="231F20"/>
          <w:sz w:val="18"/>
        </w:rPr>
        <w:t>သုံးသပ်ချက်</w:t>
      </w:r>
      <w:r>
        <w:rPr>
          <w:i/>
          <w:color w:val="231F20"/>
          <w:spacing w:val="-2"/>
          <w:sz w:val="18"/>
        </w:rPr>
        <w:t xml:space="preserve"> </w:t>
      </w:r>
      <w:r>
        <w:rPr>
          <w:i/>
          <w:color w:val="231F20"/>
          <w:sz w:val="18"/>
        </w:rPr>
        <w:t>၏</w:t>
      </w:r>
      <w:r>
        <w:rPr>
          <w:i/>
          <w:color w:val="231F20"/>
          <w:spacing w:val="-2"/>
          <w:sz w:val="18"/>
        </w:rPr>
        <w:t xml:space="preserve"> </w:t>
      </w:r>
      <w:r>
        <w:rPr>
          <w:i/>
          <w:color w:val="231F20"/>
          <w:sz w:val="18"/>
        </w:rPr>
        <w:t xml:space="preserve">မနုဿဗေဒ </w:t>
      </w:r>
      <w:r>
        <w:rPr>
          <w:color w:val="231F20"/>
          <w:sz w:val="18"/>
        </w:rPr>
        <w:t>၊</w:t>
      </w:r>
      <w:r>
        <w:rPr>
          <w:color w:val="231F20"/>
          <w:spacing w:val="-2"/>
          <w:sz w:val="18"/>
        </w:rPr>
        <w:t xml:space="preserve"> </w:t>
      </w:r>
      <w:r>
        <w:rPr>
          <w:color w:val="231F20"/>
          <w:sz w:val="18"/>
        </w:rPr>
        <w:t>၃၁:၃၃၉–၃၆၁။ Palo Alto: နှစ်စဉ်ပြန်လည်သုံးသပ်ခြင်း Inc.</w:t>
      </w:r>
    </w:p>
    <w:p w:rsidR="00FC077F" w:rsidRDefault="002176C3">
      <w:pPr>
        <w:spacing w:line="198" w:lineRule="exact"/>
        <w:ind w:left="75"/>
        <w:jc w:val="both"/>
        <w:rPr>
          <w:sz w:val="18"/>
        </w:rPr>
      </w:pPr>
      <w:r>
        <w:rPr>
          <w:color w:val="231F20"/>
          <w:sz w:val="18"/>
        </w:rPr>
        <w:t>Geertz၊</w:t>
      </w:r>
      <w:r>
        <w:rPr>
          <w:color w:val="231F20"/>
          <w:spacing w:val="-11"/>
          <w:sz w:val="18"/>
        </w:rPr>
        <w:t xml:space="preserve"> </w:t>
      </w:r>
      <w:r>
        <w:rPr>
          <w:color w:val="231F20"/>
          <w:sz w:val="18"/>
        </w:rPr>
        <w:t>Clifford</w:t>
      </w:r>
      <w:r>
        <w:rPr>
          <w:color w:val="231F20"/>
          <w:spacing w:val="-10"/>
          <w:sz w:val="18"/>
        </w:rPr>
        <w:t xml:space="preserve"> </w:t>
      </w:r>
      <w:r>
        <w:rPr>
          <w:color w:val="231F20"/>
          <w:sz w:val="18"/>
        </w:rPr>
        <w:t>၁၉၇၃။</w:t>
      </w:r>
      <w:r>
        <w:rPr>
          <w:color w:val="231F20"/>
          <w:spacing w:val="-10"/>
          <w:sz w:val="18"/>
        </w:rPr>
        <w:t xml:space="preserve"> </w:t>
      </w:r>
      <w:r>
        <w:rPr>
          <w:i/>
          <w:color w:val="231F20"/>
          <w:sz w:val="18"/>
        </w:rPr>
        <w:t>ဟိ</w:t>
      </w:r>
      <w:r>
        <w:rPr>
          <w:i/>
          <w:color w:val="231F20"/>
          <w:spacing w:val="-10"/>
          <w:sz w:val="18"/>
        </w:rPr>
        <w:t xml:space="preserve"> </w:t>
      </w:r>
      <w:r>
        <w:rPr>
          <w:i/>
          <w:color w:val="231F20"/>
          <w:sz w:val="18"/>
        </w:rPr>
        <w:t>အနက်</w:t>
      </w:r>
      <w:r>
        <w:rPr>
          <w:i/>
          <w:color w:val="231F20"/>
          <w:spacing w:val="-10"/>
          <w:sz w:val="18"/>
        </w:rPr>
        <w:t xml:space="preserve"> </w:t>
      </w:r>
      <w:r>
        <w:rPr>
          <w:i/>
          <w:color w:val="231F20"/>
          <w:sz w:val="18"/>
        </w:rPr>
        <w:t>၏</w:t>
      </w:r>
      <w:r>
        <w:rPr>
          <w:i/>
          <w:color w:val="231F20"/>
          <w:spacing w:val="-10"/>
          <w:sz w:val="18"/>
        </w:rPr>
        <w:t xml:space="preserve"> </w:t>
      </w:r>
      <w:r>
        <w:rPr>
          <w:i/>
          <w:color w:val="231F20"/>
          <w:sz w:val="18"/>
        </w:rPr>
        <w:t xml:space="preserve">ယဉ်ကျေးမှု </w:t>
      </w:r>
      <w:r>
        <w:rPr>
          <w:color w:val="231F20"/>
          <w:sz w:val="18"/>
        </w:rPr>
        <w:t>များ</w:t>
      </w:r>
      <w:r>
        <w:rPr>
          <w:color w:val="231F20"/>
          <w:spacing w:val="-11"/>
          <w:sz w:val="18"/>
        </w:rPr>
        <w:t xml:space="preserve"> </w:t>
      </w:r>
      <w:r>
        <w:rPr>
          <w:color w:val="231F20"/>
          <w:sz w:val="18"/>
        </w:rPr>
        <w:t>အသစ်</w:t>
      </w:r>
      <w:r>
        <w:rPr>
          <w:color w:val="231F20"/>
          <w:spacing w:val="-10"/>
          <w:sz w:val="18"/>
        </w:rPr>
        <w:t xml:space="preserve"> </w:t>
      </w:r>
      <w:r>
        <w:rPr>
          <w:color w:val="231F20"/>
          <w:sz w:val="18"/>
        </w:rPr>
        <w:t>York:</w:t>
      </w:r>
      <w:r>
        <w:rPr>
          <w:color w:val="231F20"/>
          <w:spacing w:val="-10"/>
          <w:sz w:val="18"/>
        </w:rPr>
        <w:t xml:space="preserve"> </w:t>
      </w:r>
      <w:r>
        <w:rPr>
          <w:color w:val="231F20"/>
          <w:sz w:val="18"/>
        </w:rPr>
        <w:t>အခြေခံ</w:t>
      </w:r>
      <w:r>
        <w:rPr>
          <w:color w:val="231F20"/>
          <w:spacing w:val="-10"/>
          <w:sz w:val="18"/>
        </w:rPr>
        <w:t xml:space="preserve"> </w:t>
      </w:r>
      <w:r>
        <w:rPr>
          <w:color w:val="231F20"/>
          <w:spacing w:val="-2"/>
          <w:sz w:val="18"/>
        </w:rPr>
        <w:t>စာအုပ်များ။</w:t>
      </w:r>
    </w:p>
    <w:p w:rsidR="00FC077F" w:rsidRDefault="002176C3">
      <w:pPr>
        <w:spacing w:before="3" w:line="230" w:lineRule="auto"/>
        <w:ind w:left="434" w:right="56" w:hanging="180"/>
        <w:jc w:val="both"/>
        <w:rPr>
          <w:sz w:val="18"/>
        </w:rPr>
      </w:pPr>
      <w:r>
        <w:rPr>
          <w:color w:val="231F20"/>
          <w:sz w:val="18"/>
        </w:rPr>
        <w:t xml:space="preserve">1986။ </w:t>
      </w:r>
      <w:r>
        <w:rPr>
          <w:i/>
          <w:color w:val="231F20"/>
          <w:sz w:val="18"/>
        </w:rPr>
        <w:t xml:space="preserve">အလုပ်များနှင့်ဘဝ- စာရေးဆရာအဖြစ် မနုဿဗေဒပညာရှင် </w:t>
      </w:r>
      <w:r>
        <w:rPr>
          <w:color w:val="231F20"/>
          <w:sz w:val="18"/>
        </w:rPr>
        <w:t xml:space="preserve">။ စတန်းဖို့ဒ်- စတန်းဖို့ဒ် တက္ကသိုလ် </w:t>
      </w:r>
      <w:r>
        <w:rPr>
          <w:color w:val="231F20"/>
          <w:spacing w:val="-2"/>
          <w:sz w:val="18"/>
        </w:rPr>
        <w:t>စာနယ်ဇင်း။</w:t>
      </w:r>
    </w:p>
    <w:p w:rsidR="00FC077F" w:rsidRDefault="002176C3">
      <w:pPr>
        <w:spacing w:line="197" w:lineRule="exact"/>
        <w:ind w:left="75"/>
        <w:jc w:val="both"/>
        <w:rPr>
          <w:i/>
          <w:sz w:val="18"/>
        </w:rPr>
      </w:pPr>
      <w:r>
        <w:rPr>
          <w:color w:val="231F20"/>
          <w:spacing w:val="-2"/>
          <w:sz w:val="18"/>
        </w:rPr>
        <w:t>Genesee၊</w:t>
      </w:r>
      <w:r>
        <w:rPr>
          <w:color w:val="231F20"/>
          <w:spacing w:val="-5"/>
          <w:sz w:val="18"/>
        </w:rPr>
        <w:t xml:space="preserve"> </w:t>
      </w:r>
      <w:r>
        <w:rPr>
          <w:color w:val="231F20"/>
          <w:spacing w:val="-2"/>
          <w:sz w:val="18"/>
        </w:rPr>
        <w:t>F</w:t>
      </w:r>
      <w:r>
        <w:rPr>
          <w:color w:val="231F20"/>
          <w:spacing w:val="-4"/>
          <w:sz w:val="18"/>
        </w:rPr>
        <w:t xml:space="preserve"> </w:t>
      </w:r>
      <w:r>
        <w:rPr>
          <w:color w:val="231F20"/>
          <w:spacing w:val="-2"/>
          <w:sz w:val="18"/>
        </w:rPr>
        <w:t>၁၉၈၉။</w:t>
      </w:r>
      <w:r>
        <w:rPr>
          <w:color w:val="231F20"/>
          <w:spacing w:val="-4"/>
          <w:sz w:val="18"/>
        </w:rPr>
        <w:t xml:space="preserve"> </w:t>
      </w:r>
      <w:r>
        <w:rPr>
          <w:color w:val="231F20"/>
          <w:spacing w:val="-2"/>
          <w:sz w:val="18"/>
        </w:rPr>
        <w:t>“စောစော</w:t>
      </w:r>
      <w:r>
        <w:rPr>
          <w:color w:val="231F20"/>
          <w:spacing w:val="-4"/>
          <w:sz w:val="18"/>
        </w:rPr>
        <w:t xml:space="preserve"> </w:t>
      </w:r>
      <w:r>
        <w:rPr>
          <w:color w:val="231F20"/>
          <w:spacing w:val="-2"/>
          <w:sz w:val="18"/>
        </w:rPr>
        <w:t>ဘာသာစကားနှစ်မျိုး</w:t>
      </w:r>
      <w:r>
        <w:rPr>
          <w:color w:val="231F20"/>
          <w:spacing w:val="-4"/>
          <w:sz w:val="18"/>
        </w:rPr>
        <w:t xml:space="preserve"> </w:t>
      </w:r>
      <w:r>
        <w:rPr>
          <w:color w:val="231F20"/>
          <w:spacing w:val="-2"/>
          <w:sz w:val="18"/>
        </w:rPr>
        <w:t>ဖွံ့ဖြိုးတိုးတက်မှု-</w:t>
      </w:r>
      <w:r>
        <w:rPr>
          <w:color w:val="231F20"/>
          <w:spacing w:val="-4"/>
          <w:sz w:val="18"/>
        </w:rPr>
        <w:t xml:space="preserve"> </w:t>
      </w:r>
      <w:r>
        <w:rPr>
          <w:color w:val="231F20"/>
          <w:spacing w:val="-2"/>
          <w:sz w:val="18"/>
        </w:rPr>
        <w:t>တစ်ခု</w:t>
      </w:r>
      <w:r>
        <w:rPr>
          <w:color w:val="231F20"/>
          <w:spacing w:val="-4"/>
          <w:sz w:val="18"/>
        </w:rPr>
        <w:t xml:space="preserve"> </w:t>
      </w:r>
      <w:r>
        <w:rPr>
          <w:color w:val="231F20"/>
          <w:spacing w:val="-2"/>
          <w:sz w:val="18"/>
        </w:rPr>
        <w:t>ဘာသာစကား</w:t>
      </w:r>
      <w:r>
        <w:rPr>
          <w:color w:val="231F20"/>
          <w:spacing w:val="-4"/>
          <w:sz w:val="18"/>
        </w:rPr>
        <w:t xml:space="preserve"> </w:t>
      </w:r>
      <w:r>
        <w:rPr>
          <w:color w:val="231F20"/>
          <w:spacing w:val="-2"/>
          <w:sz w:val="18"/>
        </w:rPr>
        <w:t>သို့မဟုတ်</w:t>
      </w:r>
      <w:r>
        <w:rPr>
          <w:color w:val="231F20"/>
          <w:spacing w:val="-5"/>
          <w:sz w:val="18"/>
        </w:rPr>
        <w:t xml:space="preserve"> </w:t>
      </w:r>
      <w:r>
        <w:rPr>
          <w:color w:val="231F20"/>
          <w:spacing w:val="-2"/>
          <w:sz w:val="18"/>
        </w:rPr>
        <w:t>နှစ်ယောက်။"</w:t>
      </w:r>
      <w:r>
        <w:rPr>
          <w:color w:val="231F20"/>
          <w:spacing w:val="-5"/>
          <w:sz w:val="18"/>
        </w:rPr>
        <w:t xml:space="preserve"> </w:t>
      </w:r>
      <w:r>
        <w:rPr>
          <w:i/>
          <w:color w:val="231F20"/>
          <w:spacing w:val="-2"/>
          <w:sz w:val="18"/>
        </w:rPr>
        <w:t>ကလေး</w:t>
      </w:r>
      <w:r>
        <w:rPr>
          <w:i/>
          <w:color w:val="231F20"/>
          <w:spacing w:val="-4"/>
          <w:sz w:val="18"/>
        </w:rPr>
        <w:t xml:space="preserve"> </w:t>
      </w:r>
      <w:r>
        <w:rPr>
          <w:i/>
          <w:color w:val="231F20"/>
          <w:spacing w:val="-2"/>
          <w:sz w:val="18"/>
        </w:rPr>
        <w:t>ဘာသာစကား</w:t>
      </w:r>
    </w:p>
    <w:p w:rsidR="00FC077F" w:rsidRDefault="002176C3">
      <w:pPr>
        <w:spacing w:line="199" w:lineRule="exact"/>
        <w:ind w:left="434"/>
        <w:jc w:val="both"/>
        <w:rPr>
          <w:sz w:val="18"/>
        </w:rPr>
      </w:pPr>
      <w:r>
        <w:rPr>
          <w:color w:val="231F20"/>
          <w:sz w:val="18"/>
        </w:rPr>
        <w:t>၁၆-</w:t>
      </w:r>
      <w:r>
        <w:rPr>
          <w:color w:val="231F20"/>
          <w:spacing w:val="-4"/>
          <w:sz w:val="18"/>
        </w:rPr>
        <w:t xml:space="preserve"> </w:t>
      </w:r>
      <w:r>
        <w:rPr>
          <w:color w:val="231F20"/>
          <w:spacing w:val="-2"/>
          <w:sz w:val="18"/>
        </w:rPr>
        <w:t>၁၆၁–၁၇၉။</w:t>
      </w:r>
    </w:p>
    <w:p w:rsidR="00FC077F" w:rsidRDefault="002176C3">
      <w:pPr>
        <w:spacing w:before="3" w:line="230" w:lineRule="auto"/>
        <w:ind w:left="434" w:right="56" w:hanging="359"/>
        <w:jc w:val="both"/>
        <w:rPr>
          <w:sz w:val="18"/>
        </w:rPr>
      </w:pPr>
      <w:r>
        <w:rPr>
          <w:color w:val="231F20"/>
          <w:sz w:val="18"/>
        </w:rPr>
        <w:t>Genishi၊</w:t>
      </w:r>
      <w:r>
        <w:rPr>
          <w:color w:val="231F20"/>
          <w:spacing w:val="-8"/>
          <w:sz w:val="18"/>
        </w:rPr>
        <w:t xml:space="preserve"> </w:t>
      </w:r>
      <w:r>
        <w:rPr>
          <w:color w:val="231F20"/>
          <w:sz w:val="18"/>
        </w:rPr>
        <w:t>ဂ။</w:t>
      </w:r>
      <w:r>
        <w:rPr>
          <w:color w:val="231F20"/>
          <w:spacing w:val="-8"/>
          <w:sz w:val="18"/>
        </w:rPr>
        <w:t xml:space="preserve"> </w:t>
      </w:r>
      <w:r>
        <w:rPr>
          <w:color w:val="231F20"/>
          <w:sz w:val="18"/>
        </w:rPr>
        <w:t>၁၉၈၁။</w:t>
      </w:r>
      <w:r>
        <w:rPr>
          <w:color w:val="231F20"/>
          <w:spacing w:val="-8"/>
          <w:sz w:val="18"/>
        </w:rPr>
        <w:t xml:space="preserve"> </w:t>
      </w:r>
      <w:r>
        <w:rPr>
          <w:color w:val="231F20"/>
          <w:sz w:val="18"/>
        </w:rPr>
        <w:t>“ကုဒ်ပြောင်းခြင်း။</w:t>
      </w:r>
      <w:r>
        <w:rPr>
          <w:color w:val="231F20"/>
          <w:spacing w:val="-8"/>
          <w:sz w:val="18"/>
        </w:rPr>
        <w:t xml:space="preserve"> </w:t>
      </w:r>
      <w:r>
        <w:rPr>
          <w:color w:val="231F20"/>
          <w:sz w:val="18"/>
        </w:rPr>
        <w:t>၌</w:t>
      </w:r>
      <w:r>
        <w:rPr>
          <w:color w:val="231F20"/>
          <w:spacing w:val="-8"/>
          <w:sz w:val="18"/>
        </w:rPr>
        <w:t xml:space="preserve"> </w:t>
      </w:r>
      <w:r>
        <w:rPr>
          <w:color w:val="231F20"/>
          <w:sz w:val="18"/>
        </w:rPr>
        <w:t>Chicano</w:t>
      </w:r>
      <w:r>
        <w:rPr>
          <w:color w:val="231F20"/>
          <w:spacing w:val="-8"/>
          <w:sz w:val="18"/>
        </w:rPr>
        <w:t xml:space="preserve"> </w:t>
      </w:r>
      <w:r>
        <w:rPr>
          <w:color w:val="231F20"/>
          <w:sz w:val="18"/>
        </w:rPr>
        <w:t>ခြောက်</w:t>
      </w:r>
      <w:r>
        <w:rPr>
          <w:color w:val="231F20"/>
          <w:spacing w:val="-8"/>
          <w:sz w:val="18"/>
        </w:rPr>
        <w:t xml:space="preserve"> </w:t>
      </w:r>
      <w:r>
        <w:rPr>
          <w:color w:val="231F20"/>
          <w:sz w:val="18"/>
        </w:rPr>
        <w:t>တစ်နှစ်</w:t>
      </w:r>
      <w:r>
        <w:rPr>
          <w:color w:val="231F20"/>
          <w:spacing w:val="-8"/>
          <w:sz w:val="18"/>
        </w:rPr>
        <w:t xml:space="preserve"> </w:t>
      </w:r>
      <w:r>
        <w:rPr>
          <w:color w:val="231F20"/>
          <w:sz w:val="18"/>
        </w:rPr>
        <w:t>အဟောင်းတွေ။"</w:t>
      </w:r>
      <w:r>
        <w:rPr>
          <w:color w:val="231F20"/>
          <w:spacing w:val="-8"/>
          <w:sz w:val="18"/>
        </w:rPr>
        <w:t xml:space="preserve"> </w:t>
      </w:r>
      <w:r>
        <w:rPr>
          <w:color w:val="231F20"/>
          <w:sz w:val="18"/>
        </w:rPr>
        <w:t>၌</w:t>
      </w:r>
      <w:r>
        <w:rPr>
          <w:color w:val="231F20"/>
          <w:spacing w:val="-8"/>
          <w:sz w:val="18"/>
        </w:rPr>
        <w:t xml:space="preserve"> </w:t>
      </w:r>
      <w:r>
        <w:rPr>
          <w:color w:val="231F20"/>
          <w:sz w:val="18"/>
        </w:rPr>
        <w:t>R</w:t>
      </w:r>
      <w:r>
        <w:rPr>
          <w:color w:val="231F20"/>
          <w:spacing w:val="-8"/>
          <w:sz w:val="18"/>
        </w:rPr>
        <w:t xml:space="preserve"> </w:t>
      </w:r>
      <w:r>
        <w:rPr>
          <w:color w:val="231F20"/>
          <w:sz w:val="18"/>
        </w:rPr>
        <w:t>ဒူးရန်</w:t>
      </w:r>
      <w:r>
        <w:rPr>
          <w:color w:val="231F20"/>
          <w:spacing w:val="-8"/>
          <w:sz w:val="18"/>
        </w:rPr>
        <w:t xml:space="preserve"> </w:t>
      </w:r>
      <w:r>
        <w:rPr>
          <w:color w:val="231F20"/>
          <w:sz w:val="18"/>
        </w:rPr>
        <w:t>(ed.)</w:t>
      </w:r>
      <w:r>
        <w:rPr>
          <w:color w:val="231F20"/>
          <w:spacing w:val="-7"/>
          <w:sz w:val="18"/>
        </w:rPr>
        <w:t xml:space="preserve"> </w:t>
      </w:r>
      <w:r>
        <w:rPr>
          <w:i/>
          <w:color w:val="231F20"/>
          <w:sz w:val="18"/>
        </w:rPr>
        <w:t xml:space="preserve">လက်တင်ဘာသာစကားနှင့် ဆက်သွယ်ပြောဆိုမှု </w:t>
      </w:r>
      <w:r>
        <w:rPr>
          <w:color w:val="231F20"/>
          <w:sz w:val="18"/>
        </w:rPr>
        <w:t>၊ 133–152။ Norwood: Ablex။</w:t>
      </w:r>
    </w:p>
    <w:p w:rsidR="00FC077F" w:rsidRDefault="002176C3">
      <w:pPr>
        <w:spacing w:before="1" w:line="230" w:lineRule="auto"/>
        <w:ind w:left="434" w:right="56" w:hanging="359"/>
        <w:jc w:val="both"/>
        <w:rPr>
          <w:sz w:val="18"/>
        </w:rPr>
      </w:pPr>
      <w:r>
        <w:rPr>
          <w:color w:val="231F20"/>
          <w:spacing w:val="-2"/>
          <w:sz w:val="18"/>
        </w:rPr>
        <w:t>လူကြီးလူကောင်း၊</w:t>
      </w:r>
      <w:r>
        <w:rPr>
          <w:color w:val="231F20"/>
          <w:spacing w:val="-8"/>
          <w:sz w:val="18"/>
        </w:rPr>
        <w:t xml:space="preserve"> </w:t>
      </w:r>
      <w:r>
        <w:rPr>
          <w:color w:val="231F20"/>
          <w:spacing w:val="-2"/>
          <w:sz w:val="18"/>
        </w:rPr>
        <w:t>ဒဲဒရီ၊</w:t>
      </w:r>
      <w:r>
        <w:rPr>
          <w:color w:val="231F20"/>
          <w:spacing w:val="-8"/>
          <w:sz w:val="18"/>
        </w:rPr>
        <w:t xml:space="preserve"> </w:t>
      </w:r>
      <w:r>
        <w:rPr>
          <w:color w:val="231F20"/>
          <w:spacing w:val="-2"/>
          <w:sz w:val="18"/>
        </w:rPr>
        <w:t>နှင့်</w:t>
      </w:r>
      <w:r>
        <w:rPr>
          <w:color w:val="231F20"/>
          <w:spacing w:val="-8"/>
          <w:sz w:val="18"/>
        </w:rPr>
        <w:t xml:space="preserve"> </w:t>
      </w:r>
      <w:r>
        <w:rPr>
          <w:color w:val="231F20"/>
          <w:spacing w:val="-2"/>
          <w:sz w:val="18"/>
        </w:rPr>
        <w:t>စူဇန်</w:t>
      </w:r>
      <w:r>
        <w:rPr>
          <w:color w:val="231F20"/>
          <w:spacing w:val="-8"/>
          <w:sz w:val="18"/>
        </w:rPr>
        <w:t xml:space="preserve"> </w:t>
      </w:r>
      <w:r>
        <w:rPr>
          <w:color w:val="231F20"/>
          <w:spacing w:val="-2"/>
          <w:sz w:val="18"/>
        </w:rPr>
        <w:t>Goldin-Meadow</w:t>
      </w:r>
      <w:r>
        <w:rPr>
          <w:color w:val="231F20"/>
          <w:spacing w:val="-8"/>
          <w:sz w:val="18"/>
        </w:rPr>
        <w:t xml:space="preserve"> </w:t>
      </w:r>
      <w:r>
        <w:rPr>
          <w:color w:val="231F20"/>
          <w:spacing w:val="-2"/>
          <w:sz w:val="18"/>
        </w:rPr>
        <w:t>(eds.)</w:t>
      </w:r>
      <w:r>
        <w:rPr>
          <w:color w:val="231F20"/>
          <w:spacing w:val="-8"/>
          <w:sz w:val="18"/>
        </w:rPr>
        <w:t xml:space="preserve"> </w:t>
      </w:r>
      <w:r>
        <w:rPr>
          <w:color w:val="231F20"/>
          <w:spacing w:val="-2"/>
          <w:sz w:val="18"/>
        </w:rPr>
        <w:t>၂၀၀၃။</w:t>
      </w:r>
      <w:r>
        <w:rPr>
          <w:color w:val="231F20"/>
          <w:spacing w:val="-8"/>
          <w:sz w:val="18"/>
        </w:rPr>
        <w:t xml:space="preserve"> </w:t>
      </w:r>
      <w:r>
        <w:rPr>
          <w:i/>
          <w:color w:val="231F20"/>
          <w:spacing w:val="-2"/>
          <w:sz w:val="18"/>
        </w:rPr>
        <w:t>ဘာသာစကား</w:t>
      </w:r>
      <w:r>
        <w:rPr>
          <w:i/>
          <w:color w:val="231F20"/>
          <w:spacing w:val="-8"/>
          <w:sz w:val="18"/>
        </w:rPr>
        <w:t xml:space="preserve"> </w:t>
      </w:r>
      <w:r>
        <w:rPr>
          <w:i/>
          <w:color w:val="231F20"/>
          <w:spacing w:val="-2"/>
          <w:sz w:val="18"/>
        </w:rPr>
        <w:t>၌</w:t>
      </w:r>
      <w:r>
        <w:rPr>
          <w:i/>
          <w:color w:val="231F20"/>
          <w:spacing w:val="-8"/>
          <w:sz w:val="18"/>
        </w:rPr>
        <w:t xml:space="preserve"> </w:t>
      </w:r>
      <w:r>
        <w:rPr>
          <w:i/>
          <w:color w:val="231F20"/>
          <w:spacing w:val="-2"/>
          <w:sz w:val="18"/>
        </w:rPr>
        <w:t xml:space="preserve">စိတ် </w:t>
      </w:r>
      <w:r>
        <w:rPr>
          <w:color w:val="231F20"/>
          <w:spacing w:val="-2"/>
          <w:sz w:val="18"/>
        </w:rPr>
        <w:t>.</w:t>
      </w:r>
      <w:r>
        <w:rPr>
          <w:color w:val="231F20"/>
          <w:spacing w:val="-8"/>
          <w:sz w:val="18"/>
        </w:rPr>
        <w:t xml:space="preserve"> </w:t>
      </w:r>
      <w:r>
        <w:rPr>
          <w:color w:val="231F20"/>
          <w:spacing w:val="-2"/>
          <w:sz w:val="18"/>
        </w:rPr>
        <w:t xml:space="preserve">Cambridge, </w:t>
      </w:r>
      <w:r>
        <w:rPr>
          <w:color w:val="231F20"/>
          <w:sz w:val="18"/>
        </w:rPr>
        <w:t>MA: MIT သတင်းစာ။</w:t>
      </w:r>
    </w:p>
    <w:p w:rsidR="00FC077F" w:rsidRDefault="002176C3">
      <w:pPr>
        <w:spacing w:before="1" w:line="230" w:lineRule="auto"/>
        <w:ind w:left="434" w:right="56" w:hanging="359"/>
        <w:jc w:val="both"/>
        <w:rPr>
          <w:sz w:val="18"/>
        </w:rPr>
      </w:pPr>
      <w:r>
        <w:rPr>
          <w:color w:val="231F20"/>
          <w:spacing w:val="-2"/>
          <w:sz w:val="18"/>
        </w:rPr>
        <w:t xml:space="preserve">Giddens၊ အန်တိုနီ။ 1984. လူ့ </w:t>
      </w:r>
      <w:r>
        <w:rPr>
          <w:i/>
          <w:color w:val="231F20"/>
          <w:spacing w:val="-2"/>
          <w:sz w:val="18"/>
        </w:rPr>
        <w:t xml:space="preserve">အဖွဲ့အစည်း၏ဖွဲ့စည်းပုံအခြေခံဥပဒေ </w:t>
      </w:r>
      <w:r>
        <w:rPr>
          <w:color w:val="231F20"/>
          <w:spacing w:val="-2"/>
          <w:sz w:val="18"/>
        </w:rPr>
        <w:t xml:space="preserve">Berkeley, Los Angeles: University </w:t>
      </w:r>
      <w:r>
        <w:rPr>
          <w:color w:val="231F20"/>
          <w:sz w:val="18"/>
        </w:rPr>
        <w:t>of California Press။</w:t>
      </w:r>
    </w:p>
    <w:p w:rsidR="00FC077F" w:rsidRDefault="00FC077F">
      <w:pPr>
        <w:spacing w:line="230" w:lineRule="auto"/>
        <w:jc w:val="both"/>
        <w:rPr>
          <w:sz w:val="18"/>
        </w:rPr>
        <w:sectPr w:rsidR="00FC077F">
          <w:pgSz w:w="7490" w:h="11820"/>
          <w:pgMar w:top="280" w:right="566" w:bottom="280" w:left="566" w:header="720" w:footer="720" w:gutter="0"/>
          <w:cols w:space="720"/>
        </w:sectPr>
      </w:pPr>
    </w:p>
    <w:p w:rsidR="00FC077F" w:rsidRDefault="002176C3">
      <w:pPr>
        <w:tabs>
          <w:tab w:val="left" w:pos="2739"/>
        </w:tabs>
        <w:spacing w:before="81"/>
        <w:ind w:left="64"/>
        <w:rPr>
          <w:i/>
          <w:sz w:val="20"/>
        </w:rPr>
      </w:pPr>
      <w:r>
        <w:rPr>
          <w:spacing w:val="-5"/>
          <w:sz w:val="20"/>
        </w:rPr>
        <w:t xml:space="preserve">272 </w:t>
      </w:r>
      <w:r>
        <w:rPr>
          <w:sz w:val="20"/>
        </w:rPr>
        <w:tab/>
      </w:r>
      <w:r>
        <w:rPr>
          <w:i/>
          <w:spacing w:val="-2"/>
          <w:sz w:val="20"/>
        </w:rPr>
        <w:t>အကိုးအကား</w:t>
      </w:r>
    </w:p>
    <w:p w:rsidR="00FC077F" w:rsidRDefault="002176C3">
      <w:pPr>
        <w:pStyle w:val="BodyText"/>
        <w:spacing w:before="7"/>
        <w:jc w:val="left"/>
        <w:rPr>
          <w:i/>
          <w:sz w:val="3"/>
        </w:rPr>
      </w:pPr>
      <w:r>
        <w:rPr>
          <w:i/>
          <w:noProof/>
          <w:sz w:val="3"/>
        </w:rPr>
        <mc:AlternateContent>
          <mc:Choice Requires="wps">
            <w:drawing>
              <wp:anchor distT="0" distB="0" distL="0" distR="0" simplePos="0" relativeHeight="487730176" behindDoc="1" locked="0" layoutInCell="1" allowOverlap="1">
                <wp:simplePos x="0" y="0"/>
                <wp:positionH relativeFrom="page">
                  <wp:posOffset>400430</wp:posOffset>
                </wp:positionH>
                <wp:positionV relativeFrom="paragraph">
                  <wp:posOffset>42201</wp:posOffset>
                </wp:positionV>
                <wp:extent cx="3947795" cy="6350"/>
                <wp:effectExtent l="0" t="0" r="0" b="0"/>
                <wp:wrapTopAndBottom/>
                <wp:docPr id="307" name="Graphic 30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7451FD99" id="Graphic 307" o:spid="_x0000_s1026" style="position:absolute;margin-left:31.55pt;margin-top:3.3pt;width:310.85pt;height:.5pt;z-index:-15586304;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" path="m3947591,l,,,6324r3947591,l3947591,xe" fillcolor="black" stroked="f">
                <v:path arrowok="t"/>
                <w10:wrap type="topAndBottom" anchorx="page"/>
              </v:shape>
            </w:pict>
          </mc:Fallback>
        </mc:AlternateContent>
      </w:r>
    </w:p>
    <w:p w:rsidR="00FC077F" w:rsidRDefault="002176C3">
      <w:pPr>
        <w:spacing w:before="200" w:line="230" w:lineRule="auto"/>
        <w:ind w:left="423" w:hanging="359"/>
        <w:rPr>
          <w:sz w:val="18"/>
        </w:rPr>
      </w:pPr>
      <w:r>
        <w:rPr>
          <w:color w:val="231F20"/>
          <w:sz w:val="18"/>
        </w:rPr>
        <w:t xml:space="preserve">Gipper၊ Helmut။ 1972. </w:t>
      </w:r>
      <w:r>
        <w:rPr>
          <w:i/>
          <w:color w:val="231F20"/>
          <w:sz w:val="18"/>
        </w:rPr>
        <w:t xml:space="preserve">Gibt es ein sprachliches Relativita¨tsprinzip? Untersuchungen zur Sapir-Whorf-Hypothese </w:t>
      </w:r>
      <w:r>
        <w:rPr>
          <w:color w:val="231F20"/>
          <w:sz w:val="18"/>
        </w:rPr>
        <w:t>။ Frankfurt: Fischer။</w:t>
      </w:r>
    </w:p>
    <w:p w:rsidR="00FC077F" w:rsidRDefault="002176C3">
      <w:pPr>
        <w:spacing w:before="1" w:line="230" w:lineRule="auto"/>
        <w:ind w:left="423" w:hanging="359"/>
        <w:rPr>
          <w:sz w:val="18"/>
        </w:rPr>
      </w:pPr>
      <w:r>
        <w:rPr>
          <w:color w:val="231F20"/>
          <w:sz w:val="18"/>
        </w:rPr>
        <w:t>Gladstone၊</w:t>
      </w:r>
      <w:r>
        <w:rPr>
          <w:color w:val="231F20"/>
          <w:spacing w:val="-3"/>
          <w:sz w:val="18"/>
        </w:rPr>
        <w:t xml:space="preserve"> </w:t>
      </w:r>
      <w:r>
        <w:rPr>
          <w:color w:val="231F20"/>
          <w:sz w:val="18"/>
        </w:rPr>
        <w:t>ဝီ</w:t>
      </w:r>
      <w:r>
        <w:rPr>
          <w:color w:val="231F20"/>
          <w:spacing w:val="-3"/>
          <w:sz w:val="18"/>
        </w:rPr>
        <w:t xml:space="preserve"> </w:t>
      </w:r>
      <w:r>
        <w:rPr>
          <w:color w:val="231F20"/>
          <w:sz w:val="18"/>
        </w:rPr>
        <w:t>င</w:t>
      </w:r>
      <w:r>
        <w:rPr>
          <w:color w:val="231F20"/>
          <w:spacing w:val="-3"/>
          <w:sz w:val="18"/>
        </w:rPr>
        <w:t xml:space="preserve"> </w:t>
      </w:r>
      <w:r>
        <w:rPr>
          <w:color w:val="231F20"/>
          <w:sz w:val="18"/>
        </w:rPr>
        <w:t>၁၈၅၈။</w:t>
      </w:r>
      <w:r>
        <w:rPr>
          <w:color w:val="231F20"/>
          <w:spacing w:val="-3"/>
          <w:sz w:val="18"/>
        </w:rPr>
        <w:t xml:space="preserve"> </w:t>
      </w:r>
      <w:r>
        <w:rPr>
          <w:i/>
          <w:color w:val="231F20"/>
          <w:sz w:val="18"/>
        </w:rPr>
        <w:t>လေ့လာမှုများ</w:t>
      </w:r>
      <w:r>
        <w:rPr>
          <w:i/>
          <w:color w:val="231F20"/>
          <w:spacing w:val="-3"/>
          <w:sz w:val="18"/>
        </w:rPr>
        <w:t xml:space="preserve"> </w:t>
      </w:r>
      <w:r>
        <w:rPr>
          <w:i/>
          <w:color w:val="231F20"/>
          <w:sz w:val="18"/>
        </w:rPr>
        <w:t>on</w:t>
      </w:r>
      <w:r>
        <w:rPr>
          <w:i/>
          <w:color w:val="231F20"/>
          <w:spacing w:val="-3"/>
          <w:sz w:val="18"/>
        </w:rPr>
        <w:t xml:space="preserve"> </w:t>
      </w:r>
      <w:r>
        <w:rPr>
          <w:i/>
          <w:color w:val="231F20"/>
          <w:sz w:val="18"/>
        </w:rPr>
        <w:t>Homer</w:t>
      </w:r>
      <w:r>
        <w:rPr>
          <w:i/>
          <w:color w:val="231F20"/>
          <w:spacing w:val="-3"/>
          <w:sz w:val="18"/>
        </w:rPr>
        <w:t xml:space="preserve"> </w:t>
      </w:r>
      <w:r>
        <w:rPr>
          <w:i/>
          <w:color w:val="231F20"/>
          <w:sz w:val="18"/>
        </w:rPr>
        <w:t>နှင့်</w:t>
      </w:r>
      <w:r>
        <w:rPr>
          <w:i/>
          <w:color w:val="231F20"/>
          <w:spacing w:val="-3"/>
          <w:sz w:val="18"/>
        </w:rPr>
        <w:t xml:space="preserve"> </w:t>
      </w:r>
      <w:r>
        <w:rPr>
          <w:i/>
          <w:color w:val="231F20"/>
          <w:sz w:val="18"/>
        </w:rPr>
        <w:t>အဆိုပါ</w:t>
      </w:r>
      <w:r>
        <w:rPr>
          <w:i/>
          <w:color w:val="231F20"/>
          <w:spacing w:val="-3"/>
          <w:sz w:val="18"/>
        </w:rPr>
        <w:t xml:space="preserve"> </w:t>
      </w:r>
      <w:r>
        <w:rPr>
          <w:i/>
          <w:color w:val="231F20"/>
          <w:sz w:val="18"/>
        </w:rPr>
        <w:t>ဇာတိမြေ</w:t>
      </w:r>
      <w:r>
        <w:rPr>
          <w:i/>
          <w:color w:val="231F20"/>
          <w:spacing w:val="-3"/>
          <w:sz w:val="18"/>
        </w:rPr>
        <w:t xml:space="preserve"> </w:t>
      </w:r>
      <w:r>
        <w:rPr>
          <w:i/>
          <w:color w:val="231F20"/>
          <w:sz w:val="18"/>
        </w:rPr>
        <w:t xml:space="preserve">အသက် </w:t>
      </w:r>
      <w:r>
        <w:rPr>
          <w:color w:val="231F20"/>
          <w:sz w:val="18"/>
        </w:rPr>
        <w:t>.</w:t>
      </w:r>
      <w:r>
        <w:rPr>
          <w:color w:val="231F20"/>
          <w:spacing w:val="-3"/>
          <w:sz w:val="18"/>
        </w:rPr>
        <w:t xml:space="preserve"> </w:t>
      </w:r>
      <w:r>
        <w:rPr>
          <w:color w:val="231F20"/>
          <w:sz w:val="18"/>
        </w:rPr>
        <w:t>လန်ဒန်-</w:t>
      </w:r>
      <w:r>
        <w:rPr>
          <w:color w:val="231F20"/>
          <w:spacing w:val="-3"/>
          <w:sz w:val="18"/>
        </w:rPr>
        <w:t xml:space="preserve"> </w:t>
      </w:r>
      <w:r>
        <w:rPr>
          <w:color w:val="231F20"/>
          <w:sz w:val="18"/>
        </w:rPr>
        <w:t>အောက်စဖို့ဒ်တက္ကသိုလ်စာနယ်ဇင်း။</w:t>
      </w:r>
    </w:p>
    <w:p w:rsidR="00FC077F" w:rsidRDefault="002176C3">
      <w:pPr>
        <w:spacing w:before="1" w:line="230" w:lineRule="auto"/>
        <w:ind w:left="423" w:hanging="359"/>
        <w:rPr>
          <w:sz w:val="18"/>
        </w:rPr>
      </w:pPr>
      <w:r>
        <w:rPr>
          <w:color w:val="231F20"/>
          <w:sz w:val="18"/>
        </w:rPr>
        <w:t>Gleason၊</w:t>
      </w:r>
      <w:r>
        <w:rPr>
          <w:color w:val="231F20"/>
          <w:spacing w:val="-6"/>
          <w:sz w:val="18"/>
        </w:rPr>
        <w:t xml:space="preserve"> </w:t>
      </w:r>
      <w:r>
        <w:rPr>
          <w:color w:val="231F20"/>
          <w:sz w:val="18"/>
        </w:rPr>
        <w:t>ဇ</w:t>
      </w:r>
      <w:r>
        <w:rPr>
          <w:color w:val="231F20"/>
          <w:spacing w:val="-6"/>
          <w:sz w:val="18"/>
        </w:rPr>
        <w:t xml:space="preserve"> </w:t>
      </w:r>
      <w:r>
        <w:rPr>
          <w:color w:val="231F20"/>
          <w:sz w:val="18"/>
        </w:rPr>
        <w:t>တစ်</w:t>
      </w:r>
      <w:r>
        <w:rPr>
          <w:color w:val="231F20"/>
          <w:spacing w:val="-6"/>
          <w:sz w:val="18"/>
        </w:rPr>
        <w:t xml:space="preserve"> </w:t>
      </w:r>
      <w:r>
        <w:rPr>
          <w:color w:val="231F20"/>
          <w:sz w:val="18"/>
        </w:rPr>
        <w:t>၁၉၆၁။</w:t>
      </w:r>
      <w:r>
        <w:rPr>
          <w:color w:val="231F20"/>
          <w:spacing w:val="-6"/>
          <w:sz w:val="18"/>
        </w:rPr>
        <w:t xml:space="preserve"> </w:t>
      </w:r>
      <w:r>
        <w:rPr>
          <w:i/>
          <w:color w:val="231F20"/>
          <w:sz w:val="18"/>
        </w:rPr>
        <w:t>တစ်ခု</w:t>
      </w:r>
      <w:r>
        <w:rPr>
          <w:i/>
          <w:color w:val="231F20"/>
          <w:spacing w:val="-6"/>
          <w:sz w:val="18"/>
        </w:rPr>
        <w:t xml:space="preserve"> </w:t>
      </w:r>
      <w:r>
        <w:rPr>
          <w:i/>
          <w:color w:val="231F20"/>
          <w:sz w:val="18"/>
        </w:rPr>
        <w:t>နိဒါန်း</w:t>
      </w:r>
      <w:r>
        <w:rPr>
          <w:i/>
          <w:color w:val="231F20"/>
          <w:spacing w:val="-6"/>
          <w:sz w:val="18"/>
        </w:rPr>
        <w:t xml:space="preserve"> </w:t>
      </w:r>
      <w:r>
        <w:rPr>
          <w:i/>
          <w:color w:val="231F20"/>
          <w:sz w:val="18"/>
        </w:rPr>
        <w:t>ရန်</w:t>
      </w:r>
      <w:r>
        <w:rPr>
          <w:i/>
          <w:color w:val="231F20"/>
          <w:spacing w:val="-6"/>
          <w:sz w:val="18"/>
        </w:rPr>
        <w:t xml:space="preserve"> </w:t>
      </w:r>
      <w:r>
        <w:rPr>
          <w:i/>
          <w:color w:val="231F20"/>
          <w:sz w:val="18"/>
        </w:rPr>
        <w:t>ဖော်ပြချက်</w:t>
      </w:r>
      <w:r>
        <w:rPr>
          <w:i/>
          <w:color w:val="231F20"/>
          <w:spacing w:val="-6"/>
          <w:sz w:val="18"/>
        </w:rPr>
        <w:t xml:space="preserve"> </w:t>
      </w:r>
      <w:r>
        <w:rPr>
          <w:i/>
          <w:color w:val="231F20"/>
          <w:sz w:val="18"/>
        </w:rPr>
        <w:t>ဘာသာဗေဒ</w:t>
      </w:r>
      <w:r>
        <w:rPr>
          <w:color w:val="231F20"/>
          <w:sz w:val="18"/>
        </w:rPr>
        <w:t>​</w:t>
      </w:r>
      <w:r>
        <w:rPr>
          <w:color w:val="231F20"/>
          <w:spacing w:val="-6"/>
          <w:sz w:val="18"/>
        </w:rPr>
        <w:t xml:space="preserve"> </w:t>
      </w:r>
      <w:r>
        <w:rPr>
          <w:color w:val="231F20"/>
          <w:sz w:val="18"/>
        </w:rPr>
        <w:t>အသစ်</w:t>
      </w:r>
      <w:r>
        <w:rPr>
          <w:color w:val="231F20"/>
          <w:spacing w:val="-6"/>
          <w:sz w:val="18"/>
        </w:rPr>
        <w:t xml:space="preserve"> </w:t>
      </w:r>
      <w:r>
        <w:rPr>
          <w:color w:val="231F20"/>
          <w:sz w:val="18"/>
        </w:rPr>
        <w:t>York:</w:t>
      </w:r>
      <w:r>
        <w:rPr>
          <w:color w:val="231F20"/>
          <w:spacing w:val="-6"/>
          <w:sz w:val="18"/>
        </w:rPr>
        <w:t xml:space="preserve"> </w:t>
      </w:r>
      <w:r>
        <w:rPr>
          <w:color w:val="231F20"/>
          <w:sz w:val="18"/>
        </w:rPr>
        <w:t>Holt၊</w:t>
      </w:r>
      <w:r>
        <w:rPr>
          <w:color w:val="231F20"/>
          <w:spacing w:val="-6"/>
          <w:sz w:val="18"/>
        </w:rPr>
        <w:t xml:space="preserve"> </w:t>
      </w:r>
      <w:r>
        <w:rPr>
          <w:color w:val="231F20"/>
          <w:sz w:val="18"/>
        </w:rPr>
        <w:t>Rine- hart နှင့် Winston ။</w:t>
      </w:r>
    </w:p>
    <w:p w:rsidR="00FC077F" w:rsidRDefault="002176C3">
      <w:pPr>
        <w:spacing w:line="197" w:lineRule="exact"/>
        <w:ind w:left="64"/>
        <w:rPr>
          <w:sz w:val="18"/>
        </w:rPr>
      </w:pPr>
      <w:r>
        <w:rPr>
          <w:color w:val="231F20"/>
          <w:sz w:val="18"/>
        </w:rPr>
        <w:t>Glieck၊</w:t>
      </w:r>
      <w:r>
        <w:rPr>
          <w:color w:val="231F20"/>
          <w:spacing w:val="-8"/>
          <w:sz w:val="18"/>
        </w:rPr>
        <w:t xml:space="preserve"> </w:t>
      </w:r>
      <w:r>
        <w:rPr>
          <w:color w:val="231F20"/>
          <w:sz w:val="18"/>
        </w:rPr>
        <w:t>ဂျိမ်း။</w:t>
      </w:r>
      <w:r>
        <w:rPr>
          <w:color w:val="231F20"/>
          <w:spacing w:val="-8"/>
          <w:sz w:val="18"/>
        </w:rPr>
        <w:t xml:space="preserve"> </w:t>
      </w:r>
      <w:r>
        <w:rPr>
          <w:color w:val="231F20"/>
          <w:sz w:val="18"/>
        </w:rPr>
        <w:t>၁၉၈၇။</w:t>
      </w:r>
      <w:r>
        <w:rPr>
          <w:color w:val="231F20"/>
          <w:spacing w:val="-8"/>
          <w:sz w:val="18"/>
        </w:rPr>
        <w:t xml:space="preserve"> </w:t>
      </w:r>
      <w:r>
        <w:rPr>
          <w:i/>
          <w:color w:val="231F20"/>
          <w:sz w:val="18"/>
        </w:rPr>
        <w:t>ပရမ်းပတာ-</w:t>
      </w:r>
      <w:r>
        <w:rPr>
          <w:i/>
          <w:color w:val="231F20"/>
          <w:spacing w:val="-8"/>
          <w:sz w:val="18"/>
        </w:rPr>
        <w:t xml:space="preserve"> </w:t>
      </w:r>
      <w:r>
        <w:rPr>
          <w:i/>
          <w:color w:val="231F20"/>
          <w:sz w:val="18"/>
        </w:rPr>
        <w:t>လုပ်နေပါတယ်။</w:t>
      </w:r>
      <w:r>
        <w:rPr>
          <w:i/>
          <w:color w:val="231F20"/>
          <w:spacing w:val="-8"/>
          <w:sz w:val="18"/>
        </w:rPr>
        <w:t xml:space="preserve"> </w:t>
      </w:r>
      <w:r>
        <w:rPr>
          <w:i/>
          <w:color w:val="231F20"/>
          <w:sz w:val="18"/>
        </w:rPr>
        <w:t>a</w:t>
      </w:r>
      <w:r>
        <w:rPr>
          <w:i/>
          <w:color w:val="231F20"/>
          <w:spacing w:val="-8"/>
          <w:sz w:val="18"/>
        </w:rPr>
        <w:t xml:space="preserve"> </w:t>
      </w:r>
      <w:r>
        <w:rPr>
          <w:i/>
          <w:color w:val="231F20"/>
          <w:sz w:val="18"/>
        </w:rPr>
        <w:t>အသစ်</w:t>
      </w:r>
      <w:r>
        <w:rPr>
          <w:i/>
          <w:color w:val="231F20"/>
          <w:spacing w:val="-8"/>
          <w:sz w:val="18"/>
        </w:rPr>
        <w:t xml:space="preserve"> </w:t>
      </w:r>
      <w:r>
        <w:rPr>
          <w:i/>
          <w:color w:val="231F20"/>
          <w:sz w:val="18"/>
        </w:rPr>
        <w:t>သိပ္ပံပညာ</w:t>
      </w:r>
      <w:r>
        <w:rPr>
          <w:color w:val="231F20"/>
          <w:sz w:val="18"/>
        </w:rPr>
        <w:t>​</w:t>
      </w:r>
      <w:r>
        <w:rPr>
          <w:color w:val="231F20"/>
          <w:spacing w:val="-8"/>
          <w:sz w:val="18"/>
        </w:rPr>
        <w:t xml:space="preserve"> </w:t>
      </w:r>
      <w:r>
        <w:rPr>
          <w:color w:val="231F20"/>
          <w:sz w:val="18"/>
        </w:rPr>
        <w:t>အသစ်</w:t>
      </w:r>
      <w:r>
        <w:rPr>
          <w:color w:val="231F20"/>
          <w:spacing w:val="-8"/>
          <w:sz w:val="18"/>
        </w:rPr>
        <w:t xml:space="preserve"> </w:t>
      </w:r>
      <w:r>
        <w:rPr>
          <w:color w:val="231F20"/>
          <w:sz w:val="18"/>
        </w:rPr>
        <w:t>York:</w:t>
      </w:r>
      <w:r>
        <w:rPr>
          <w:color w:val="231F20"/>
          <w:spacing w:val="-8"/>
          <w:sz w:val="18"/>
        </w:rPr>
        <w:t xml:space="preserve"> </w:t>
      </w:r>
      <w:r>
        <w:rPr>
          <w:color w:val="231F20"/>
          <w:spacing w:val="-2"/>
          <w:sz w:val="18"/>
        </w:rPr>
        <w:t>ဗိုက်ကင်း။</w:t>
      </w:r>
    </w:p>
    <w:p w:rsidR="00FC077F" w:rsidRDefault="002176C3">
      <w:pPr>
        <w:spacing w:line="199" w:lineRule="exact"/>
        <w:ind w:left="64"/>
        <w:rPr>
          <w:sz w:val="18"/>
        </w:rPr>
      </w:pPr>
      <w:r>
        <w:rPr>
          <w:color w:val="231F20"/>
          <w:sz w:val="18"/>
        </w:rPr>
        <w:t>အောက်တိန်း၊</w:t>
      </w:r>
      <w:r>
        <w:rPr>
          <w:color w:val="231F20"/>
          <w:spacing w:val="4"/>
          <w:sz w:val="18"/>
        </w:rPr>
        <w:t xml:space="preserve"> </w:t>
      </w:r>
      <w:r>
        <w:rPr>
          <w:color w:val="231F20"/>
          <w:sz w:val="18"/>
        </w:rPr>
        <w:t>Tara</w:t>
      </w:r>
      <w:r>
        <w:rPr>
          <w:color w:val="231F20"/>
          <w:spacing w:val="4"/>
          <w:sz w:val="18"/>
        </w:rPr>
        <w:t xml:space="preserve"> </w:t>
      </w:r>
      <w:r>
        <w:rPr>
          <w:color w:val="231F20"/>
          <w:sz w:val="18"/>
        </w:rPr>
        <w:t>၁၉၉၇။</w:t>
      </w:r>
      <w:r>
        <w:rPr>
          <w:color w:val="231F20"/>
          <w:spacing w:val="4"/>
          <w:sz w:val="18"/>
        </w:rPr>
        <w:t xml:space="preserve"> </w:t>
      </w:r>
      <w:r>
        <w:rPr>
          <w:i/>
          <w:color w:val="231F20"/>
          <w:sz w:val="18"/>
        </w:rPr>
        <w:t>နှစ်ယောက်</w:t>
      </w:r>
      <w:r>
        <w:rPr>
          <w:i/>
          <w:color w:val="231F20"/>
          <w:spacing w:val="4"/>
          <w:sz w:val="18"/>
        </w:rPr>
        <w:t xml:space="preserve"> </w:t>
      </w:r>
      <w:r>
        <w:rPr>
          <w:i/>
          <w:color w:val="231F20"/>
          <w:sz w:val="18"/>
        </w:rPr>
        <w:t>ဘာသာစကားများ</w:t>
      </w:r>
      <w:r>
        <w:rPr>
          <w:i/>
          <w:color w:val="231F20"/>
          <w:spacing w:val="4"/>
          <w:sz w:val="18"/>
        </w:rPr>
        <w:t xml:space="preserve"> </w:t>
      </w:r>
      <w:r>
        <w:rPr>
          <w:i/>
          <w:color w:val="231F20"/>
          <w:sz w:val="18"/>
        </w:rPr>
        <w:t>မှာ</w:t>
      </w:r>
      <w:r>
        <w:rPr>
          <w:i/>
          <w:color w:val="231F20"/>
          <w:spacing w:val="4"/>
          <w:sz w:val="18"/>
        </w:rPr>
        <w:t xml:space="preserve"> </w:t>
      </w:r>
      <w:r>
        <w:rPr>
          <w:i/>
          <w:color w:val="231F20"/>
          <w:sz w:val="18"/>
        </w:rPr>
        <w:t>အလုပ်-</w:t>
      </w:r>
      <w:r>
        <w:rPr>
          <w:i/>
          <w:color w:val="231F20"/>
          <w:spacing w:val="5"/>
          <w:sz w:val="18"/>
        </w:rPr>
        <w:t xml:space="preserve"> </w:t>
      </w:r>
      <w:r>
        <w:rPr>
          <w:i/>
          <w:color w:val="231F20"/>
          <w:sz w:val="18"/>
        </w:rPr>
        <w:t>ဘာသာစကားနှစ်မျိုး</w:t>
      </w:r>
      <w:r>
        <w:rPr>
          <w:i/>
          <w:color w:val="231F20"/>
          <w:spacing w:val="4"/>
          <w:sz w:val="18"/>
        </w:rPr>
        <w:t xml:space="preserve"> </w:t>
      </w:r>
      <w:r>
        <w:rPr>
          <w:i/>
          <w:color w:val="231F20"/>
          <w:sz w:val="18"/>
        </w:rPr>
        <w:t>ဘဝ</w:t>
      </w:r>
      <w:r>
        <w:rPr>
          <w:i/>
          <w:color w:val="231F20"/>
          <w:spacing w:val="4"/>
          <w:sz w:val="18"/>
        </w:rPr>
        <w:t xml:space="preserve"> </w:t>
      </w:r>
      <w:r>
        <w:rPr>
          <w:i/>
          <w:color w:val="231F20"/>
          <w:sz w:val="18"/>
        </w:rPr>
        <w:t>on</w:t>
      </w:r>
      <w:r>
        <w:rPr>
          <w:i/>
          <w:color w:val="231F20"/>
          <w:spacing w:val="4"/>
          <w:sz w:val="18"/>
        </w:rPr>
        <w:t xml:space="preserve"> </w:t>
      </w:r>
      <w:r>
        <w:rPr>
          <w:i/>
          <w:color w:val="231F20"/>
          <w:sz w:val="18"/>
        </w:rPr>
        <w:t>အဆိုပါ</w:t>
      </w:r>
      <w:r>
        <w:rPr>
          <w:i/>
          <w:color w:val="231F20"/>
          <w:spacing w:val="4"/>
          <w:sz w:val="18"/>
        </w:rPr>
        <w:t xml:space="preserve"> </w:t>
      </w:r>
      <w:r>
        <w:rPr>
          <w:i/>
          <w:color w:val="231F20"/>
          <w:sz w:val="18"/>
        </w:rPr>
        <w:t>ထုတ်လုပ်မှု</w:t>
      </w:r>
      <w:r>
        <w:rPr>
          <w:i/>
          <w:color w:val="231F20"/>
          <w:spacing w:val="4"/>
          <w:sz w:val="18"/>
        </w:rPr>
        <w:t xml:space="preserve"> </w:t>
      </w:r>
      <w:r>
        <w:rPr>
          <w:i/>
          <w:color w:val="231F20"/>
          <w:spacing w:val="-2"/>
          <w:sz w:val="18"/>
        </w:rPr>
        <w:t>ကြမ်းပြင်</w:t>
      </w:r>
      <w:r>
        <w:rPr>
          <w:color w:val="231F20"/>
          <w:spacing w:val="-2"/>
          <w:sz w:val="18"/>
        </w:rPr>
        <w:t>​</w:t>
      </w:r>
    </w:p>
    <w:p w:rsidR="00FC077F" w:rsidRDefault="002176C3">
      <w:pPr>
        <w:spacing w:line="199" w:lineRule="exact"/>
        <w:ind w:left="423"/>
        <w:rPr>
          <w:sz w:val="18"/>
        </w:rPr>
      </w:pPr>
      <w:r>
        <w:rPr>
          <w:color w:val="231F20"/>
          <w:sz w:val="18"/>
        </w:rPr>
        <w:t>ဘာလင်-</w:t>
      </w:r>
      <w:r>
        <w:rPr>
          <w:color w:val="231F20"/>
          <w:spacing w:val="-6"/>
          <w:sz w:val="18"/>
        </w:rPr>
        <w:t xml:space="preserve"> </w:t>
      </w:r>
      <w:r>
        <w:rPr>
          <w:color w:val="231F20"/>
          <w:sz w:val="18"/>
        </w:rPr>
        <w:t>Mouton</w:t>
      </w:r>
      <w:r>
        <w:rPr>
          <w:color w:val="231F20"/>
          <w:spacing w:val="-5"/>
          <w:sz w:val="18"/>
        </w:rPr>
        <w:t xml:space="preserve"> </w:t>
      </w:r>
      <w:r>
        <w:rPr>
          <w:color w:val="231F20"/>
          <w:sz w:val="18"/>
        </w:rPr>
        <w:t>de</w:t>
      </w:r>
      <w:r>
        <w:rPr>
          <w:color w:val="231F20"/>
          <w:spacing w:val="-5"/>
          <w:sz w:val="18"/>
        </w:rPr>
        <w:t xml:space="preserve"> </w:t>
      </w:r>
      <w:r>
        <w:rPr>
          <w:color w:val="231F20"/>
          <w:spacing w:val="-2"/>
          <w:sz w:val="18"/>
        </w:rPr>
        <w:t>Gruyter</w:t>
      </w:r>
    </w:p>
    <w:p w:rsidR="00FC077F" w:rsidRDefault="002176C3">
      <w:pPr>
        <w:spacing w:before="3" w:line="230" w:lineRule="auto"/>
        <w:ind w:left="423" w:hanging="359"/>
        <w:rPr>
          <w:sz w:val="18"/>
        </w:rPr>
      </w:pPr>
      <w:r>
        <w:rPr>
          <w:color w:val="231F20"/>
          <w:spacing w:val="-2"/>
          <w:sz w:val="18"/>
        </w:rPr>
        <w:t xml:space="preserve">Goodenough၊ရပ်ကွက်။ ၁၉၆၄ (၁၉၅၇)။ "ယဉ်ကျေးမှု မနုဿဗေဒနှင့် ဘာသာဗေဒ" D. Hymes </w:t>
      </w:r>
      <w:r>
        <w:rPr>
          <w:color w:val="231F20"/>
          <w:sz w:val="18"/>
        </w:rPr>
        <w:t xml:space="preserve">(ed.) တွင်၊ </w:t>
      </w:r>
      <w:r>
        <w:rPr>
          <w:i/>
          <w:color w:val="231F20"/>
          <w:sz w:val="18"/>
        </w:rPr>
        <w:t xml:space="preserve">ယဉ်ကျေးမှုနှင့် လူ့အဖွဲ့အစည်းရှိ ဘာသာစကား </w:t>
      </w:r>
      <w:r>
        <w:rPr>
          <w:color w:val="231F20"/>
          <w:sz w:val="18"/>
        </w:rPr>
        <w:t>၊ ၃၆-၃၉။ နယူးယောက်- Harper နှင့် Row။</w:t>
      </w:r>
    </w:p>
    <w:p w:rsidR="00FC077F" w:rsidRDefault="002176C3">
      <w:pPr>
        <w:spacing w:line="197" w:lineRule="exact"/>
        <w:ind w:left="244"/>
        <w:rPr>
          <w:sz w:val="18"/>
        </w:rPr>
      </w:pPr>
      <w:r>
        <w:rPr>
          <w:color w:val="231F20"/>
          <w:sz w:val="18"/>
        </w:rPr>
        <w:t>၁၉၇၁။</w:t>
      </w:r>
      <w:r>
        <w:rPr>
          <w:color w:val="231F20"/>
          <w:spacing w:val="-9"/>
          <w:sz w:val="18"/>
        </w:rPr>
        <w:t xml:space="preserve"> </w:t>
      </w:r>
      <w:r>
        <w:rPr>
          <w:i/>
          <w:color w:val="231F20"/>
          <w:sz w:val="18"/>
        </w:rPr>
        <w:t>ယဉ်ကျေးမှု၊</w:t>
      </w:r>
      <w:r>
        <w:rPr>
          <w:i/>
          <w:color w:val="231F20"/>
          <w:spacing w:val="-9"/>
          <w:sz w:val="18"/>
        </w:rPr>
        <w:t xml:space="preserve"> </w:t>
      </w:r>
      <w:r>
        <w:rPr>
          <w:i/>
          <w:color w:val="231F20"/>
          <w:sz w:val="18"/>
        </w:rPr>
        <w:t>ဘာသာစကား</w:t>
      </w:r>
      <w:r>
        <w:rPr>
          <w:i/>
          <w:color w:val="231F20"/>
          <w:spacing w:val="-9"/>
          <w:sz w:val="18"/>
        </w:rPr>
        <w:t xml:space="preserve"> </w:t>
      </w:r>
      <w:r>
        <w:rPr>
          <w:i/>
          <w:color w:val="231F20"/>
          <w:sz w:val="18"/>
        </w:rPr>
        <w:t>နှင့်</w:t>
      </w:r>
      <w:r>
        <w:rPr>
          <w:i/>
          <w:color w:val="231F20"/>
          <w:spacing w:val="-9"/>
          <w:sz w:val="18"/>
        </w:rPr>
        <w:t xml:space="preserve"> </w:t>
      </w:r>
      <w:r>
        <w:rPr>
          <w:i/>
          <w:color w:val="231F20"/>
          <w:sz w:val="18"/>
        </w:rPr>
        <w:t>လူ့အဖွဲ့အစည်း</w:t>
      </w:r>
      <w:r>
        <w:rPr>
          <w:color w:val="231F20"/>
          <w:sz w:val="18"/>
        </w:rPr>
        <w:t>​</w:t>
      </w:r>
      <w:r>
        <w:rPr>
          <w:color w:val="231F20"/>
          <w:spacing w:val="-8"/>
          <w:sz w:val="18"/>
        </w:rPr>
        <w:t xml:space="preserve"> </w:t>
      </w:r>
      <w:r>
        <w:rPr>
          <w:color w:val="231F20"/>
          <w:sz w:val="18"/>
        </w:rPr>
        <w:t>စာဖတ်ခြင်း၊</w:t>
      </w:r>
      <w:r>
        <w:rPr>
          <w:color w:val="231F20"/>
          <w:spacing w:val="-9"/>
          <w:sz w:val="18"/>
        </w:rPr>
        <w:t xml:space="preserve"> </w:t>
      </w:r>
      <w:r>
        <w:rPr>
          <w:color w:val="231F20"/>
          <w:sz w:val="18"/>
        </w:rPr>
        <w:t>MA-</w:t>
      </w:r>
      <w:r>
        <w:rPr>
          <w:color w:val="231F20"/>
          <w:spacing w:val="-9"/>
          <w:sz w:val="18"/>
        </w:rPr>
        <w:t xml:space="preserve"> </w:t>
      </w:r>
      <w:r>
        <w:rPr>
          <w:color w:val="231F20"/>
          <w:sz w:val="18"/>
        </w:rPr>
        <w:t xml:space="preserve">Addison- </w:t>
      </w:r>
      <w:r>
        <w:rPr>
          <w:color w:val="231F20"/>
          <w:spacing w:val="-2"/>
          <w:sz w:val="18"/>
        </w:rPr>
        <w:t>Wesley။</w:t>
      </w:r>
    </w:p>
    <w:p w:rsidR="00FC077F" w:rsidRDefault="002176C3">
      <w:pPr>
        <w:spacing w:before="3" w:line="230" w:lineRule="auto"/>
        <w:ind w:left="64" w:firstLine="179"/>
        <w:rPr>
          <w:sz w:val="18"/>
        </w:rPr>
      </w:pPr>
      <w:r>
        <w:rPr>
          <w:color w:val="231F20"/>
          <w:sz w:val="18"/>
        </w:rPr>
        <w:t xml:space="preserve">1981။ </w:t>
      </w:r>
      <w:r>
        <w:rPr>
          <w:i/>
          <w:color w:val="231F20"/>
          <w:sz w:val="18"/>
        </w:rPr>
        <w:t xml:space="preserve">ယဉ်ကျေးမှု၊ ဘာသာစကားနှင့် လူ့အဖွဲ့အစည်း </w:t>
      </w:r>
      <w:r>
        <w:rPr>
          <w:color w:val="231F20"/>
          <w:sz w:val="18"/>
        </w:rPr>
        <w:t>။ Menlo Park, CA- Benjamin/Cummings။ သူတော်ကောင်း၊</w:t>
      </w:r>
      <w:r>
        <w:rPr>
          <w:color w:val="231F20"/>
          <w:spacing w:val="-8"/>
          <w:sz w:val="18"/>
        </w:rPr>
        <w:t xml:space="preserve"> </w:t>
      </w:r>
      <w:r>
        <w:rPr>
          <w:color w:val="231F20"/>
          <w:sz w:val="18"/>
        </w:rPr>
        <w:t>မောရစ်</w:t>
      </w:r>
      <w:r>
        <w:rPr>
          <w:color w:val="231F20"/>
          <w:spacing w:val="-8"/>
          <w:sz w:val="18"/>
        </w:rPr>
        <w:t xml:space="preserve"> </w:t>
      </w:r>
      <w:r>
        <w:rPr>
          <w:color w:val="231F20"/>
          <w:sz w:val="18"/>
        </w:rPr>
        <w:t>F</w:t>
      </w:r>
      <w:r>
        <w:rPr>
          <w:color w:val="231F20"/>
          <w:spacing w:val="-8"/>
          <w:sz w:val="18"/>
        </w:rPr>
        <w:t xml:space="preserve"> </w:t>
      </w:r>
      <w:r>
        <w:rPr>
          <w:color w:val="231F20"/>
          <w:sz w:val="18"/>
        </w:rPr>
        <w:t>၁၉၆၄။</w:t>
      </w:r>
      <w:r>
        <w:rPr>
          <w:color w:val="231F20"/>
          <w:spacing w:val="-8"/>
          <w:sz w:val="18"/>
        </w:rPr>
        <w:t xml:space="preserve"> </w:t>
      </w:r>
      <w:r>
        <w:rPr>
          <w:i/>
          <w:color w:val="231F20"/>
          <w:sz w:val="18"/>
        </w:rPr>
        <w:t>တစ်</w:t>
      </w:r>
      <w:r>
        <w:rPr>
          <w:i/>
          <w:color w:val="231F20"/>
          <w:spacing w:val="-8"/>
          <w:sz w:val="18"/>
        </w:rPr>
        <w:t xml:space="preserve"> </w:t>
      </w:r>
      <w:r>
        <w:rPr>
          <w:i/>
          <w:color w:val="231F20"/>
          <w:sz w:val="18"/>
        </w:rPr>
        <w:t>နှိုင်းယှဉ်</w:t>
      </w:r>
      <w:r>
        <w:rPr>
          <w:i/>
          <w:color w:val="231F20"/>
          <w:spacing w:val="-8"/>
          <w:sz w:val="18"/>
        </w:rPr>
        <w:t xml:space="preserve"> </w:t>
      </w:r>
      <w:r>
        <w:rPr>
          <w:i/>
          <w:color w:val="231F20"/>
          <w:sz w:val="18"/>
        </w:rPr>
        <w:t>လေ့လာပါ။</w:t>
      </w:r>
      <w:r>
        <w:rPr>
          <w:i/>
          <w:color w:val="231F20"/>
          <w:spacing w:val="-8"/>
          <w:sz w:val="18"/>
        </w:rPr>
        <w:t xml:space="preserve"> </w:t>
      </w:r>
      <w:r>
        <w:rPr>
          <w:i/>
          <w:color w:val="231F20"/>
          <w:sz w:val="18"/>
        </w:rPr>
        <w:t>၏</w:t>
      </w:r>
      <w:r>
        <w:rPr>
          <w:i/>
          <w:color w:val="231F20"/>
          <w:spacing w:val="-8"/>
          <w:sz w:val="18"/>
        </w:rPr>
        <w:t xml:space="preserve"> </w:t>
      </w:r>
      <w:r>
        <w:rPr>
          <w:i/>
          <w:color w:val="231F20"/>
          <w:sz w:val="18"/>
        </w:rPr>
        <w:t>Creole</w:t>
      </w:r>
      <w:r>
        <w:rPr>
          <w:i/>
          <w:color w:val="231F20"/>
          <w:spacing w:val="-8"/>
          <w:sz w:val="18"/>
        </w:rPr>
        <w:t xml:space="preserve"> </w:t>
      </w:r>
      <w:r>
        <w:rPr>
          <w:i/>
          <w:color w:val="231F20"/>
          <w:sz w:val="18"/>
        </w:rPr>
        <w:t>ပြင်သစ်</w:t>
      </w:r>
      <w:r>
        <w:rPr>
          <w:i/>
          <w:color w:val="231F20"/>
          <w:spacing w:val="-8"/>
          <w:sz w:val="18"/>
        </w:rPr>
        <w:t xml:space="preserve"> </w:t>
      </w:r>
      <w:r>
        <w:rPr>
          <w:i/>
          <w:color w:val="231F20"/>
          <w:sz w:val="18"/>
        </w:rPr>
        <w:t xml:space="preserve">ဒေသိယစကား </w:t>
      </w:r>
      <w:r>
        <w:rPr>
          <w:color w:val="231F20"/>
          <w:sz w:val="18"/>
        </w:rPr>
        <w:t>များ</w:t>
      </w:r>
      <w:r>
        <w:rPr>
          <w:color w:val="231F20"/>
          <w:spacing w:val="-8"/>
          <w:sz w:val="18"/>
        </w:rPr>
        <w:t xml:space="preserve"> </w:t>
      </w:r>
      <w:r>
        <w:rPr>
          <w:color w:val="231F20"/>
          <w:sz w:val="18"/>
        </w:rPr>
        <w:t>ဟိ</w:t>
      </w:r>
      <w:r>
        <w:rPr>
          <w:color w:val="231F20"/>
          <w:spacing w:val="-8"/>
          <w:sz w:val="18"/>
        </w:rPr>
        <w:t xml:space="preserve"> </w:t>
      </w:r>
      <w:r>
        <w:rPr>
          <w:color w:val="231F20"/>
          <w:sz w:val="18"/>
        </w:rPr>
        <w:t>ဟိဂ်-</w:t>
      </w:r>
    </w:p>
    <w:p w:rsidR="00FC077F" w:rsidRDefault="002176C3">
      <w:pPr>
        <w:spacing w:line="197" w:lineRule="exact"/>
        <w:ind w:left="423"/>
        <w:rPr>
          <w:sz w:val="18"/>
        </w:rPr>
      </w:pPr>
      <w:r>
        <w:rPr>
          <w:color w:val="231F20"/>
          <w:spacing w:val="-2"/>
          <w:sz w:val="18"/>
        </w:rPr>
        <w:t>Mouton</w:t>
      </w:r>
    </w:p>
    <w:p w:rsidR="00FC077F" w:rsidRDefault="002176C3">
      <w:pPr>
        <w:spacing w:before="3" w:line="230" w:lineRule="auto"/>
        <w:ind w:left="244"/>
        <w:rPr>
          <w:sz w:val="18"/>
        </w:rPr>
      </w:pPr>
      <w:r>
        <w:rPr>
          <w:color w:val="231F20"/>
          <w:sz w:val="18"/>
        </w:rPr>
        <w:t xml:space="preserve">1984။ "ခရီရိုးလ်ဖွဲ့စည်းပုံများသည် မွေးရာပါရှိပါသလား။ </w:t>
      </w:r>
      <w:r>
        <w:rPr>
          <w:i/>
          <w:color w:val="231F20"/>
          <w:sz w:val="18"/>
        </w:rPr>
        <w:t xml:space="preserve">အပြုအမူနှင့် ဦးနှောက်သိပ္ပံ </w:t>
      </w:r>
      <w:r>
        <w:rPr>
          <w:color w:val="231F20"/>
          <w:sz w:val="18"/>
        </w:rPr>
        <w:t>7(2): 19-35။ ၁၉၈၇။</w:t>
      </w:r>
      <w:r>
        <w:rPr>
          <w:color w:val="231F20"/>
          <w:spacing w:val="-3"/>
          <w:sz w:val="18"/>
        </w:rPr>
        <w:t xml:space="preserve"> </w:t>
      </w:r>
      <w:r>
        <w:rPr>
          <w:color w:val="231F20"/>
          <w:sz w:val="18"/>
        </w:rPr>
        <w:t>"Pidgin</w:t>
      </w:r>
      <w:r>
        <w:rPr>
          <w:color w:val="231F20"/>
          <w:spacing w:val="-3"/>
          <w:sz w:val="18"/>
        </w:rPr>
        <w:t xml:space="preserve"> </w:t>
      </w:r>
      <w:r>
        <w:rPr>
          <w:color w:val="231F20"/>
          <w:sz w:val="18"/>
        </w:rPr>
        <w:t>ဇစ်မြစ်</w:t>
      </w:r>
      <w:r>
        <w:rPr>
          <w:color w:val="231F20"/>
          <w:spacing w:val="-3"/>
          <w:sz w:val="18"/>
        </w:rPr>
        <w:t xml:space="preserve"> </w:t>
      </w:r>
      <w:r>
        <w:rPr>
          <w:color w:val="231F20"/>
          <w:sz w:val="18"/>
        </w:rPr>
        <w:t>ပြန်စဉ်းစားတယ်။”</w:t>
      </w:r>
      <w:r>
        <w:rPr>
          <w:color w:val="231F20"/>
          <w:spacing w:val="-3"/>
          <w:sz w:val="18"/>
        </w:rPr>
        <w:t xml:space="preserve"> </w:t>
      </w:r>
      <w:r>
        <w:rPr>
          <w:i/>
          <w:color w:val="231F20"/>
          <w:sz w:val="18"/>
        </w:rPr>
        <w:t>ဂျာနယ်</w:t>
      </w:r>
      <w:r>
        <w:rPr>
          <w:i/>
          <w:color w:val="231F20"/>
          <w:spacing w:val="-3"/>
          <w:sz w:val="18"/>
        </w:rPr>
        <w:t xml:space="preserve"> </w:t>
      </w:r>
      <w:r>
        <w:rPr>
          <w:i/>
          <w:color w:val="231F20"/>
          <w:sz w:val="18"/>
        </w:rPr>
        <w:t>၏</w:t>
      </w:r>
      <w:r>
        <w:rPr>
          <w:i/>
          <w:color w:val="231F20"/>
          <w:spacing w:val="-2"/>
          <w:sz w:val="18"/>
        </w:rPr>
        <w:t xml:space="preserve"> </w:t>
      </w:r>
      <w:r>
        <w:rPr>
          <w:i/>
          <w:color w:val="231F20"/>
          <w:sz w:val="18"/>
        </w:rPr>
        <w:t>Pidgin</w:t>
      </w:r>
      <w:r>
        <w:rPr>
          <w:i/>
          <w:color w:val="231F20"/>
          <w:spacing w:val="-3"/>
          <w:sz w:val="18"/>
        </w:rPr>
        <w:t xml:space="preserve"> </w:t>
      </w:r>
      <w:r>
        <w:rPr>
          <w:i/>
          <w:color w:val="231F20"/>
          <w:sz w:val="18"/>
        </w:rPr>
        <w:t>နှင့်</w:t>
      </w:r>
      <w:r>
        <w:rPr>
          <w:i/>
          <w:color w:val="231F20"/>
          <w:spacing w:val="-3"/>
          <w:sz w:val="18"/>
        </w:rPr>
        <w:t xml:space="preserve"> </w:t>
      </w:r>
      <w:r>
        <w:rPr>
          <w:i/>
          <w:color w:val="231F20"/>
          <w:sz w:val="18"/>
        </w:rPr>
        <w:t>Creole</w:t>
      </w:r>
      <w:r>
        <w:rPr>
          <w:i/>
          <w:color w:val="231F20"/>
          <w:spacing w:val="-3"/>
          <w:sz w:val="18"/>
        </w:rPr>
        <w:t xml:space="preserve"> </w:t>
      </w:r>
      <w:r>
        <w:rPr>
          <w:i/>
          <w:color w:val="231F20"/>
          <w:sz w:val="18"/>
        </w:rPr>
        <w:t>ဘာသာစကားများ</w:t>
      </w:r>
      <w:r>
        <w:rPr>
          <w:i/>
          <w:color w:val="231F20"/>
          <w:spacing w:val="-3"/>
          <w:sz w:val="18"/>
        </w:rPr>
        <w:t xml:space="preserve"> </w:t>
      </w:r>
      <w:r>
        <w:rPr>
          <w:color w:val="231F20"/>
          <w:spacing w:val="-2"/>
          <w:sz w:val="18"/>
        </w:rPr>
        <w:t>2(2):</w:t>
      </w:r>
    </w:p>
    <w:p w:rsidR="00FC077F" w:rsidRDefault="002176C3">
      <w:pPr>
        <w:spacing w:line="197" w:lineRule="exact"/>
        <w:ind w:left="423"/>
        <w:rPr>
          <w:sz w:val="18"/>
        </w:rPr>
      </w:pPr>
      <w:r>
        <w:rPr>
          <w:color w:val="231F20"/>
          <w:spacing w:val="-2"/>
          <w:sz w:val="18"/>
        </w:rPr>
        <w:t>၁၄၉–၁၆၂။</w:t>
      </w:r>
    </w:p>
    <w:p w:rsidR="00FC077F" w:rsidRDefault="002176C3">
      <w:pPr>
        <w:spacing w:line="199" w:lineRule="exact"/>
        <w:ind w:left="64" w:firstLine="179"/>
        <w:rPr>
          <w:sz w:val="18"/>
        </w:rPr>
      </w:pPr>
      <w:r>
        <w:rPr>
          <w:color w:val="231F20"/>
          <w:sz w:val="18"/>
        </w:rPr>
        <w:t>၁၉၈၈။</w:t>
      </w:r>
      <w:r>
        <w:rPr>
          <w:color w:val="231F20"/>
          <w:spacing w:val="-7"/>
          <w:sz w:val="18"/>
        </w:rPr>
        <w:t xml:space="preserve"> </w:t>
      </w:r>
      <w:r>
        <w:rPr>
          <w:color w:val="231F20"/>
          <w:sz w:val="18"/>
        </w:rPr>
        <w:t>“A</w:t>
      </w:r>
      <w:r>
        <w:rPr>
          <w:color w:val="231F20"/>
          <w:spacing w:val="-6"/>
          <w:sz w:val="18"/>
        </w:rPr>
        <w:t xml:space="preserve"> </w:t>
      </w:r>
      <w:r>
        <w:rPr>
          <w:color w:val="231F20"/>
          <w:sz w:val="18"/>
        </w:rPr>
        <w:t>တုံ့ပြန်မှု</w:t>
      </w:r>
      <w:r>
        <w:rPr>
          <w:color w:val="231F20"/>
          <w:spacing w:val="-7"/>
          <w:sz w:val="18"/>
        </w:rPr>
        <w:t xml:space="preserve"> </w:t>
      </w:r>
      <w:r>
        <w:rPr>
          <w:color w:val="231F20"/>
          <w:sz w:val="18"/>
        </w:rPr>
        <w:t>ရန်</w:t>
      </w:r>
      <w:r>
        <w:rPr>
          <w:color w:val="231F20"/>
          <w:spacing w:val="-6"/>
          <w:sz w:val="18"/>
        </w:rPr>
        <w:t xml:space="preserve"> </w:t>
      </w:r>
      <w:r>
        <w:rPr>
          <w:color w:val="231F20"/>
          <w:sz w:val="18"/>
        </w:rPr>
        <w:t>နာရို။"</w:t>
      </w:r>
      <w:r>
        <w:rPr>
          <w:color w:val="231F20"/>
          <w:spacing w:val="-7"/>
          <w:sz w:val="18"/>
        </w:rPr>
        <w:t xml:space="preserve"> </w:t>
      </w:r>
      <w:r>
        <w:rPr>
          <w:i/>
          <w:color w:val="231F20"/>
          <w:sz w:val="18"/>
        </w:rPr>
        <w:t>ဂျာနယ်</w:t>
      </w:r>
      <w:r>
        <w:rPr>
          <w:i/>
          <w:color w:val="231F20"/>
          <w:spacing w:val="-6"/>
          <w:sz w:val="18"/>
        </w:rPr>
        <w:t xml:space="preserve"> </w:t>
      </w:r>
      <w:r>
        <w:rPr>
          <w:i/>
          <w:color w:val="231F20"/>
          <w:sz w:val="18"/>
        </w:rPr>
        <w:t>၏</w:t>
      </w:r>
      <w:r>
        <w:rPr>
          <w:i/>
          <w:color w:val="231F20"/>
          <w:spacing w:val="-7"/>
          <w:sz w:val="18"/>
        </w:rPr>
        <w:t xml:space="preserve"> </w:t>
      </w:r>
      <w:r>
        <w:rPr>
          <w:i/>
          <w:color w:val="231F20"/>
          <w:sz w:val="18"/>
        </w:rPr>
        <w:t>Pidgin</w:t>
      </w:r>
      <w:r>
        <w:rPr>
          <w:i/>
          <w:color w:val="231F20"/>
          <w:spacing w:val="-6"/>
          <w:sz w:val="18"/>
        </w:rPr>
        <w:t xml:space="preserve"> </w:t>
      </w:r>
      <w:r>
        <w:rPr>
          <w:i/>
          <w:color w:val="231F20"/>
          <w:sz w:val="18"/>
        </w:rPr>
        <w:t>နှင့်</w:t>
      </w:r>
      <w:r>
        <w:rPr>
          <w:i/>
          <w:color w:val="231F20"/>
          <w:spacing w:val="-7"/>
          <w:sz w:val="18"/>
        </w:rPr>
        <w:t xml:space="preserve"> </w:t>
      </w:r>
      <w:r>
        <w:rPr>
          <w:i/>
          <w:color w:val="231F20"/>
          <w:sz w:val="18"/>
        </w:rPr>
        <w:t>Creole</w:t>
      </w:r>
      <w:r>
        <w:rPr>
          <w:i/>
          <w:color w:val="231F20"/>
          <w:spacing w:val="-6"/>
          <w:sz w:val="18"/>
        </w:rPr>
        <w:t xml:space="preserve"> </w:t>
      </w:r>
      <w:r>
        <w:rPr>
          <w:i/>
          <w:color w:val="231F20"/>
          <w:sz w:val="18"/>
        </w:rPr>
        <w:t>ဘာသာစကားများ</w:t>
      </w:r>
      <w:r>
        <w:rPr>
          <w:i/>
          <w:color w:val="231F20"/>
          <w:spacing w:val="-7"/>
          <w:sz w:val="18"/>
        </w:rPr>
        <w:t xml:space="preserve"> </w:t>
      </w:r>
      <w:r>
        <w:rPr>
          <w:color w:val="231F20"/>
          <w:sz w:val="18"/>
        </w:rPr>
        <w:t>၃(၁)။</w:t>
      </w:r>
      <w:r>
        <w:rPr>
          <w:color w:val="231F20"/>
          <w:spacing w:val="-6"/>
          <w:sz w:val="18"/>
        </w:rPr>
        <w:t xml:space="preserve"> </w:t>
      </w:r>
      <w:r>
        <w:rPr>
          <w:color w:val="231F20"/>
          <w:spacing w:val="-2"/>
          <w:sz w:val="18"/>
        </w:rPr>
        <w:t>၁၀–၃၈။</w:t>
      </w:r>
    </w:p>
    <w:p w:rsidR="00FC077F" w:rsidRDefault="002176C3">
      <w:pPr>
        <w:spacing w:before="3" w:line="230" w:lineRule="auto"/>
        <w:ind w:left="423" w:right="66" w:hanging="359"/>
        <w:jc w:val="both"/>
        <w:rPr>
          <w:sz w:val="18"/>
        </w:rPr>
      </w:pPr>
      <w:r>
        <w:rPr>
          <w:color w:val="231F20"/>
          <w:sz w:val="18"/>
        </w:rPr>
        <w:t xml:space="preserve">Goodwin၊ Marjorie 1993။ “ဇာတ်လမ်းများကို နည်းဗျူဟာပိုင်းအသုံးပြုမှုများ- </w:t>
      </w:r>
      <w:r>
        <w:rPr>
          <w:color w:val="231F20"/>
          <w:spacing w:val="-2"/>
          <w:sz w:val="18"/>
        </w:rPr>
        <w:t>ယောက်ျားလေးများအတွင်း ပါဝင်မှုမူဘောင်များ၊</w:t>
      </w:r>
      <w:r>
        <w:rPr>
          <w:color w:val="231F20"/>
          <w:spacing w:val="-10"/>
          <w:sz w:val="18"/>
        </w:rPr>
        <w:t xml:space="preserve"> </w:t>
      </w:r>
      <w:r>
        <w:rPr>
          <w:color w:val="231F20"/>
          <w:spacing w:val="-2"/>
          <w:sz w:val="18"/>
        </w:rPr>
        <w:t>နှင့်</w:t>
      </w:r>
      <w:r>
        <w:rPr>
          <w:color w:val="231F20"/>
          <w:spacing w:val="-9"/>
          <w:sz w:val="18"/>
        </w:rPr>
        <w:t xml:space="preserve"> </w:t>
      </w:r>
      <w:r>
        <w:rPr>
          <w:color w:val="231F20"/>
          <w:spacing w:val="-2"/>
          <w:sz w:val="18"/>
        </w:rPr>
        <w:t>မိန်းကလေးများ</w:t>
      </w:r>
      <w:r>
        <w:rPr>
          <w:color w:val="231F20"/>
          <w:spacing w:val="-9"/>
          <w:sz w:val="18"/>
        </w:rPr>
        <w:t xml:space="preserve"> </w:t>
      </w:r>
      <w:r>
        <w:rPr>
          <w:color w:val="231F20"/>
          <w:spacing w:val="-2"/>
          <w:sz w:val="18"/>
        </w:rPr>
        <w:t>အငြင်းပွားမှုများ။"</w:t>
      </w:r>
      <w:r>
        <w:rPr>
          <w:color w:val="231F20"/>
          <w:spacing w:val="-9"/>
          <w:sz w:val="18"/>
        </w:rPr>
        <w:t xml:space="preserve"> </w:t>
      </w:r>
      <w:r>
        <w:rPr>
          <w:color w:val="231F20"/>
          <w:spacing w:val="-2"/>
          <w:sz w:val="18"/>
        </w:rPr>
        <w:t>၌</w:t>
      </w:r>
      <w:r>
        <w:rPr>
          <w:color w:val="231F20"/>
          <w:spacing w:val="-10"/>
          <w:sz w:val="18"/>
        </w:rPr>
        <w:t xml:space="preserve"> </w:t>
      </w:r>
      <w:r>
        <w:rPr>
          <w:color w:val="231F20"/>
          <w:spacing w:val="-2"/>
          <w:sz w:val="18"/>
        </w:rPr>
        <w:t>ဃ။</w:t>
      </w:r>
      <w:r>
        <w:rPr>
          <w:color w:val="231F20"/>
          <w:spacing w:val="-9"/>
          <w:sz w:val="18"/>
        </w:rPr>
        <w:t xml:space="preserve"> </w:t>
      </w:r>
      <w:r>
        <w:rPr>
          <w:color w:val="231F20"/>
          <w:spacing w:val="-2"/>
          <w:sz w:val="18"/>
        </w:rPr>
        <w:t>တန်နင်</w:t>
      </w:r>
      <w:r>
        <w:rPr>
          <w:color w:val="231F20"/>
          <w:spacing w:val="-9"/>
          <w:sz w:val="18"/>
        </w:rPr>
        <w:t xml:space="preserve"> </w:t>
      </w:r>
      <w:r>
        <w:rPr>
          <w:color w:val="231F20"/>
          <w:spacing w:val="-2"/>
          <w:sz w:val="18"/>
        </w:rPr>
        <w:t>(ed.)</w:t>
      </w:r>
      <w:r>
        <w:rPr>
          <w:color w:val="231F20"/>
          <w:spacing w:val="-9"/>
          <w:sz w:val="18"/>
        </w:rPr>
        <w:t xml:space="preserve"> </w:t>
      </w:r>
      <w:r>
        <w:rPr>
          <w:i/>
          <w:color w:val="231F20"/>
          <w:spacing w:val="-2"/>
          <w:sz w:val="18"/>
        </w:rPr>
        <w:t xml:space="preserve">ကျား </w:t>
      </w:r>
      <w:r>
        <w:rPr>
          <w:color w:val="231F20"/>
          <w:spacing w:val="-2"/>
          <w:sz w:val="18"/>
        </w:rPr>
        <w:t>၊</w:t>
      </w:r>
      <w:r>
        <w:rPr>
          <w:color w:val="231F20"/>
          <w:spacing w:val="-10"/>
          <w:sz w:val="18"/>
        </w:rPr>
        <w:t xml:space="preserve"> </w:t>
      </w:r>
      <w:r>
        <w:rPr>
          <w:color w:val="231F20"/>
          <w:spacing w:val="-2"/>
          <w:sz w:val="18"/>
        </w:rPr>
        <w:t>၁၁၀–၁၄၃။</w:t>
      </w:r>
      <w:r>
        <w:rPr>
          <w:color w:val="231F20"/>
          <w:spacing w:val="-9"/>
          <w:sz w:val="18"/>
        </w:rPr>
        <w:t xml:space="preserve"> </w:t>
      </w:r>
      <w:r>
        <w:rPr>
          <w:color w:val="231F20"/>
          <w:spacing w:val="-2"/>
          <w:sz w:val="18"/>
        </w:rPr>
        <w:t>အသစ်</w:t>
      </w:r>
      <w:r>
        <w:rPr>
          <w:color w:val="231F20"/>
          <w:spacing w:val="-9"/>
          <w:sz w:val="18"/>
        </w:rPr>
        <w:t xml:space="preserve"> </w:t>
      </w:r>
      <w:r>
        <w:rPr>
          <w:color w:val="231F20"/>
          <w:spacing w:val="-2"/>
          <w:sz w:val="18"/>
        </w:rPr>
        <w:t>York:</w:t>
      </w:r>
      <w:r>
        <w:rPr>
          <w:color w:val="231F20"/>
          <w:spacing w:val="-9"/>
          <w:sz w:val="18"/>
        </w:rPr>
        <w:t xml:space="preserve"> </w:t>
      </w:r>
      <w:r>
        <w:rPr>
          <w:color w:val="231F20"/>
          <w:spacing w:val="-2"/>
          <w:sz w:val="18"/>
        </w:rPr>
        <w:t xml:space="preserve">အောက်စဖို့ဒ် </w:t>
      </w:r>
      <w:r>
        <w:rPr>
          <w:color w:val="231F20"/>
          <w:sz w:val="18"/>
        </w:rPr>
        <w:t>တက္ကသိုလ်စာနယ်ဇင်း။</w:t>
      </w:r>
    </w:p>
    <w:p w:rsidR="00FC077F" w:rsidRDefault="002176C3">
      <w:pPr>
        <w:spacing w:before="1" w:line="230" w:lineRule="auto"/>
        <w:ind w:left="423" w:right="66" w:hanging="359"/>
        <w:jc w:val="both"/>
        <w:rPr>
          <w:sz w:val="18"/>
        </w:rPr>
      </w:pPr>
      <w:r>
        <w:rPr>
          <w:color w:val="231F20"/>
          <w:sz w:val="18"/>
        </w:rPr>
        <w:t>ကောင်းပြီ၊</w:t>
      </w:r>
      <w:r>
        <w:rPr>
          <w:color w:val="231F20"/>
          <w:spacing w:val="-5"/>
          <w:sz w:val="18"/>
        </w:rPr>
        <w:t xml:space="preserve"> </w:t>
      </w:r>
      <w:r>
        <w:rPr>
          <w:color w:val="231F20"/>
          <w:sz w:val="18"/>
        </w:rPr>
        <w:t>ဧသတာ။</w:t>
      </w:r>
      <w:r>
        <w:rPr>
          <w:color w:val="231F20"/>
          <w:spacing w:val="-5"/>
          <w:sz w:val="18"/>
        </w:rPr>
        <w:t xml:space="preserve"> </w:t>
      </w:r>
      <w:r>
        <w:rPr>
          <w:color w:val="231F20"/>
          <w:sz w:val="18"/>
        </w:rPr>
        <w:t>၁၉၉၅။</w:t>
      </w:r>
      <w:r>
        <w:rPr>
          <w:color w:val="231F20"/>
          <w:spacing w:val="-4"/>
          <w:sz w:val="18"/>
        </w:rPr>
        <w:t xml:space="preserve"> </w:t>
      </w:r>
      <w:r>
        <w:rPr>
          <w:i/>
          <w:color w:val="231F20"/>
          <w:sz w:val="18"/>
        </w:rPr>
        <w:t>လူမှုရေး</w:t>
      </w:r>
      <w:r>
        <w:rPr>
          <w:i/>
          <w:color w:val="231F20"/>
          <w:spacing w:val="-5"/>
          <w:sz w:val="18"/>
        </w:rPr>
        <w:t xml:space="preserve"> </w:t>
      </w:r>
      <w:r>
        <w:rPr>
          <w:i/>
          <w:color w:val="231F20"/>
          <w:sz w:val="18"/>
        </w:rPr>
        <w:t>ထောက်လှမ်းရေး</w:t>
      </w:r>
      <w:r>
        <w:rPr>
          <w:i/>
          <w:color w:val="231F20"/>
          <w:spacing w:val="-5"/>
          <w:sz w:val="18"/>
        </w:rPr>
        <w:t xml:space="preserve"> </w:t>
      </w:r>
      <w:r>
        <w:rPr>
          <w:i/>
          <w:color w:val="231F20"/>
          <w:sz w:val="18"/>
        </w:rPr>
        <w:t>နှင့်</w:t>
      </w:r>
      <w:r>
        <w:rPr>
          <w:i/>
          <w:color w:val="231F20"/>
          <w:spacing w:val="-5"/>
          <w:sz w:val="18"/>
        </w:rPr>
        <w:t xml:space="preserve"> </w:t>
      </w:r>
      <w:r>
        <w:rPr>
          <w:i/>
          <w:color w:val="231F20"/>
          <w:sz w:val="18"/>
        </w:rPr>
        <w:t xml:space="preserve">အပြန်အလှန်ဆက်ဆံရေး </w:t>
      </w:r>
      <w:r>
        <w:rPr>
          <w:color w:val="231F20"/>
          <w:sz w:val="18"/>
        </w:rPr>
        <w:t>။</w:t>
      </w:r>
      <w:r>
        <w:rPr>
          <w:color w:val="231F20"/>
          <w:spacing w:val="-4"/>
          <w:sz w:val="18"/>
        </w:rPr>
        <w:t xml:space="preserve"> </w:t>
      </w:r>
      <w:r>
        <w:rPr>
          <w:color w:val="231F20"/>
          <w:sz w:val="18"/>
        </w:rPr>
        <w:t>Cambridge-</w:t>
      </w:r>
      <w:r>
        <w:rPr>
          <w:color w:val="231F20"/>
          <w:spacing w:val="-5"/>
          <w:sz w:val="18"/>
        </w:rPr>
        <w:t xml:space="preserve"> </w:t>
      </w:r>
      <w:r>
        <w:rPr>
          <w:color w:val="231F20"/>
          <w:sz w:val="18"/>
        </w:rPr>
        <w:t>ဖြစ်ပြန်ရော</w:t>
      </w:r>
      <w:r>
        <w:rPr>
          <w:color w:val="231F20"/>
          <w:spacing w:val="-5"/>
          <w:sz w:val="18"/>
        </w:rPr>
        <w:t xml:space="preserve"> </w:t>
      </w:r>
      <w:r>
        <w:rPr>
          <w:color w:val="231F20"/>
          <w:sz w:val="18"/>
        </w:rPr>
        <w:t>တက္ကသိုလ်စာနယ်ဇင်း။</w:t>
      </w:r>
    </w:p>
    <w:p w:rsidR="00FC077F" w:rsidRDefault="002176C3">
      <w:pPr>
        <w:spacing w:before="1" w:line="230" w:lineRule="auto"/>
        <w:ind w:left="423" w:right="66" w:hanging="359"/>
        <w:jc w:val="both"/>
        <w:rPr>
          <w:sz w:val="18"/>
        </w:rPr>
      </w:pPr>
      <w:r>
        <w:rPr>
          <w:color w:val="231F20"/>
          <w:sz w:val="18"/>
        </w:rPr>
        <w:t xml:space="preserve">ကောင်းပြီ Jack။ 1977. </w:t>
      </w:r>
      <w:r>
        <w:rPr>
          <w:i/>
          <w:color w:val="231F20"/>
          <w:sz w:val="18"/>
        </w:rPr>
        <w:t xml:space="preserve">ကြီးကျယ်သောစိတ်၏အိမ်မွေးမှု </w:t>
      </w:r>
      <w:r>
        <w:rPr>
          <w:color w:val="231F20"/>
          <w:sz w:val="18"/>
        </w:rPr>
        <w:t>။ Cambridge: ကိန်းဘရစ်ခ်ျတက္ကသိုလ်စာနယ်ဇင်း။</w:t>
      </w:r>
    </w:p>
    <w:p w:rsidR="00FC077F" w:rsidRDefault="002176C3">
      <w:pPr>
        <w:spacing w:before="2" w:line="230" w:lineRule="auto"/>
        <w:ind w:left="423" w:right="66" w:hanging="180"/>
        <w:jc w:val="both"/>
        <w:rPr>
          <w:sz w:val="18"/>
        </w:rPr>
      </w:pPr>
      <w:r>
        <w:rPr>
          <w:color w:val="231F20"/>
          <w:sz w:val="18"/>
        </w:rPr>
        <w:t xml:space="preserve">၁၉၈၉။ </w:t>
      </w:r>
      <w:r>
        <w:rPr>
          <w:i/>
          <w:color w:val="231F20"/>
          <w:sz w:val="18"/>
        </w:rPr>
        <w:t xml:space="preserve">စာရေးခြင်း၏ ယုတ္တိနှင့် လူ့အဖွဲ့အစည်း၏ အဖွဲ့အစည်း </w:t>
      </w:r>
      <w:r>
        <w:rPr>
          <w:color w:val="231F20"/>
          <w:sz w:val="18"/>
        </w:rPr>
        <w:t>။ Cambridge: ကိန်းဘရစ်ခ်ျတက္ကသိုလ်စာနယ်ဇင်း။</w:t>
      </w:r>
    </w:p>
    <w:p w:rsidR="00FC077F" w:rsidRDefault="002176C3">
      <w:pPr>
        <w:spacing w:before="1" w:line="230" w:lineRule="auto"/>
        <w:ind w:left="423" w:right="66" w:hanging="359"/>
        <w:jc w:val="both"/>
        <w:rPr>
          <w:sz w:val="18"/>
        </w:rPr>
      </w:pPr>
      <w:r>
        <w:rPr>
          <w:color w:val="231F20"/>
          <w:spacing w:val="-2"/>
          <w:sz w:val="18"/>
        </w:rPr>
        <w:t xml:space="preserve">Goodz, N. 1989။ “ဘာသာစကားနှစ်မျိုးရှိသော မိသားစုများတွင် မိဘဘာသာစကား ရောနှောခြင်း။” </w:t>
      </w:r>
      <w:r>
        <w:rPr>
          <w:i/>
          <w:color w:val="231F20"/>
          <w:spacing w:val="-2"/>
          <w:sz w:val="18"/>
        </w:rPr>
        <w:t xml:space="preserve">ကလေးစိတ်ကျန်းမာရေး </w:t>
      </w:r>
      <w:r>
        <w:rPr>
          <w:i/>
          <w:color w:val="231F20"/>
          <w:sz w:val="18"/>
        </w:rPr>
        <w:t xml:space="preserve">ဂျာနယ် </w:t>
      </w:r>
      <w:r>
        <w:rPr>
          <w:color w:val="231F20"/>
          <w:sz w:val="18"/>
        </w:rPr>
        <w:t>10(1): 25-44။</w:t>
      </w:r>
    </w:p>
    <w:p w:rsidR="00FC077F" w:rsidRDefault="002176C3">
      <w:pPr>
        <w:spacing w:line="197" w:lineRule="exact"/>
        <w:ind w:left="64"/>
        <w:jc w:val="both"/>
        <w:rPr>
          <w:sz w:val="18"/>
        </w:rPr>
      </w:pPr>
      <w:r>
        <w:rPr>
          <w:color w:val="231F20"/>
          <w:spacing w:val="-2"/>
          <w:sz w:val="18"/>
        </w:rPr>
        <w:t>ဂေါ်ဒွန်၊</w:t>
      </w:r>
      <w:r>
        <w:rPr>
          <w:color w:val="231F20"/>
          <w:spacing w:val="-15"/>
          <w:sz w:val="18"/>
        </w:rPr>
        <w:t xml:space="preserve"> </w:t>
      </w:r>
      <w:r>
        <w:rPr>
          <w:color w:val="231F20"/>
          <w:spacing w:val="-2"/>
          <w:sz w:val="18"/>
        </w:rPr>
        <w:t>မက်သယူး</w:t>
      </w:r>
      <w:r>
        <w:rPr>
          <w:color w:val="231F20"/>
          <w:spacing w:val="-15"/>
          <w:sz w:val="18"/>
        </w:rPr>
        <w:t xml:space="preserve"> </w:t>
      </w:r>
      <w:r>
        <w:rPr>
          <w:color w:val="231F20"/>
          <w:spacing w:val="-2"/>
          <w:sz w:val="18"/>
        </w:rPr>
        <w:t>နှင့်</w:t>
      </w:r>
      <w:r>
        <w:rPr>
          <w:color w:val="231F20"/>
          <w:spacing w:val="-15"/>
          <w:sz w:val="18"/>
        </w:rPr>
        <w:t xml:space="preserve"> </w:t>
      </w:r>
      <w:r>
        <w:rPr>
          <w:color w:val="231F20"/>
          <w:spacing w:val="-2"/>
          <w:sz w:val="18"/>
        </w:rPr>
        <w:t>ဂျက်ဖရီ</w:t>
      </w:r>
      <w:r>
        <w:rPr>
          <w:color w:val="231F20"/>
          <w:spacing w:val="-14"/>
          <w:sz w:val="18"/>
        </w:rPr>
        <w:t xml:space="preserve"> </w:t>
      </w:r>
      <w:r>
        <w:rPr>
          <w:color w:val="231F20"/>
          <w:spacing w:val="-2"/>
          <w:sz w:val="18"/>
        </w:rPr>
        <w:t>ဟီသ်။</w:t>
      </w:r>
      <w:r>
        <w:rPr>
          <w:color w:val="231F20"/>
          <w:spacing w:val="-15"/>
          <w:sz w:val="18"/>
        </w:rPr>
        <w:t xml:space="preserve"> </w:t>
      </w:r>
      <w:r>
        <w:rPr>
          <w:color w:val="231F20"/>
          <w:spacing w:val="-2"/>
          <w:sz w:val="18"/>
        </w:rPr>
        <w:t>၁၉၉၈။</w:t>
      </w:r>
      <w:r>
        <w:rPr>
          <w:color w:val="231F20"/>
          <w:spacing w:val="-15"/>
          <w:sz w:val="18"/>
        </w:rPr>
        <w:t xml:space="preserve"> </w:t>
      </w:r>
      <w:r>
        <w:rPr>
          <w:color w:val="231F20"/>
          <w:spacing w:val="-2"/>
          <w:sz w:val="18"/>
        </w:rPr>
        <w:t>“လိင်၊</w:t>
      </w:r>
      <w:r>
        <w:rPr>
          <w:color w:val="231F20"/>
          <w:spacing w:val="-15"/>
          <w:sz w:val="18"/>
        </w:rPr>
        <w:t xml:space="preserve"> </w:t>
      </w:r>
      <w:r>
        <w:rPr>
          <w:color w:val="231F20"/>
          <w:spacing w:val="-2"/>
          <w:sz w:val="18"/>
        </w:rPr>
        <w:t>အသံ</w:t>
      </w:r>
      <w:r>
        <w:rPr>
          <w:color w:val="231F20"/>
          <w:spacing w:val="-15"/>
          <w:sz w:val="18"/>
        </w:rPr>
        <w:t xml:space="preserve"> </w:t>
      </w:r>
      <w:r>
        <w:rPr>
          <w:color w:val="231F20"/>
          <w:spacing w:val="-2"/>
          <w:sz w:val="18"/>
        </w:rPr>
        <w:t>သင်္ကေတ</w:t>
      </w:r>
      <w:r>
        <w:rPr>
          <w:color w:val="231F20"/>
          <w:spacing w:val="-15"/>
          <w:sz w:val="18"/>
        </w:rPr>
        <w:t xml:space="preserve"> </w:t>
      </w:r>
      <w:r>
        <w:rPr>
          <w:color w:val="231F20"/>
          <w:spacing w:val="-2"/>
          <w:sz w:val="18"/>
        </w:rPr>
        <w:t>နှင့်</w:t>
      </w:r>
      <w:r>
        <w:rPr>
          <w:color w:val="231F20"/>
          <w:spacing w:val="-15"/>
          <w:sz w:val="18"/>
        </w:rPr>
        <w:t xml:space="preserve"> </w:t>
      </w:r>
      <w:r>
        <w:rPr>
          <w:color w:val="231F20"/>
          <w:spacing w:val="-2"/>
          <w:sz w:val="18"/>
        </w:rPr>
        <w:t>လူမှုရေးဘာသာဗေဒ။”</w:t>
      </w:r>
    </w:p>
    <w:p w:rsidR="00FC077F" w:rsidRDefault="002176C3">
      <w:pPr>
        <w:spacing w:line="199" w:lineRule="exact"/>
        <w:ind w:left="423"/>
        <w:jc w:val="both"/>
        <w:rPr>
          <w:sz w:val="18"/>
        </w:rPr>
      </w:pPr>
      <w:r>
        <w:rPr>
          <w:i/>
          <w:color w:val="231F20"/>
          <w:sz w:val="18"/>
        </w:rPr>
        <w:t>လက်ရှိ</w:t>
      </w:r>
      <w:r>
        <w:rPr>
          <w:i/>
          <w:color w:val="231F20"/>
          <w:spacing w:val="-11"/>
          <w:sz w:val="18"/>
        </w:rPr>
        <w:t xml:space="preserve"> </w:t>
      </w:r>
      <w:r>
        <w:rPr>
          <w:i/>
          <w:color w:val="231F20"/>
          <w:sz w:val="18"/>
        </w:rPr>
        <w:t>မနုဿ</w:t>
      </w:r>
      <w:r>
        <w:rPr>
          <w:i/>
          <w:color w:val="231F20"/>
          <w:spacing w:val="-10"/>
          <w:sz w:val="18"/>
        </w:rPr>
        <w:t xml:space="preserve"> </w:t>
      </w:r>
      <w:r>
        <w:rPr>
          <w:color w:val="231F20"/>
          <w:sz w:val="18"/>
        </w:rPr>
        <w:t>၃၉</w:t>
      </w:r>
      <w:r>
        <w:rPr>
          <w:color w:val="231F20"/>
          <w:spacing w:val="-11"/>
          <w:sz w:val="18"/>
        </w:rPr>
        <w:t xml:space="preserve"> </w:t>
      </w:r>
      <w:r>
        <w:rPr>
          <w:color w:val="231F20"/>
          <w:sz w:val="18"/>
        </w:rPr>
        <w:t>(၄)။</w:t>
      </w:r>
      <w:r>
        <w:rPr>
          <w:color w:val="231F20"/>
          <w:spacing w:val="-10"/>
          <w:sz w:val="18"/>
        </w:rPr>
        <w:t xml:space="preserve"> </w:t>
      </w:r>
      <w:r>
        <w:rPr>
          <w:color w:val="231F20"/>
          <w:spacing w:val="-2"/>
          <w:sz w:val="18"/>
        </w:rPr>
        <w:t>၄၂၁–၄၅၀။</w:t>
      </w:r>
    </w:p>
    <w:p w:rsidR="00FC077F" w:rsidRDefault="002176C3">
      <w:pPr>
        <w:spacing w:before="3" w:line="230" w:lineRule="auto"/>
        <w:ind w:left="423" w:right="66" w:hanging="359"/>
        <w:jc w:val="both"/>
        <w:rPr>
          <w:sz w:val="18"/>
        </w:rPr>
      </w:pPr>
      <w:r>
        <w:rPr>
          <w:color w:val="231F20"/>
          <w:sz w:val="18"/>
        </w:rPr>
        <w:t xml:space="preserve">ဂေါ့စင်၊ ဂယ်ရီ။ 1974။ "'အပူရှိန်ပြင်းသော နှလုံးသားဖြင့် စကားပြောရန်'- Chamula canons of style and good performance." Richard Bauman နှင့် Joel Sherzer (eds.) တွင် ၊ 389–413 ၊ </w:t>
      </w:r>
      <w:r>
        <w:rPr>
          <w:i/>
          <w:color w:val="231F20"/>
          <w:sz w:val="18"/>
        </w:rPr>
        <w:t xml:space="preserve">စကားပြော မျိုးနွယ်စုဆိုင်ရာ စူးစမ်းလေ့လာမှုများ ။ </w:t>
      </w:r>
      <w:r>
        <w:rPr>
          <w:color w:val="231F20"/>
          <w:sz w:val="18"/>
        </w:rPr>
        <w:t>Cambridge: ကိန်းဘရစ်ခ်ျတက္ကသိုလ်စာနယ်ဇင်း။</w:t>
      </w:r>
    </w:p>
    <w:p w:rsidR="00FC077F" w:rsidRDefault="002176C3">
      <w:pPr>
        <w:spacing w:before="1" w:line="230" w:lineRule="auto"/>
        <w:ind w:left="423" w:right="66" w:hanging="359"/>
        <w:jc w:val="both"/>
        <w:rPr>
          <w:sz w:val="18"/>
        </w:rPr>
      </w:pPr>
      <w:r>
        <w:rPr>
          <w:color w:val="231F20"/>
          <w:sz w:val="18"/>
        </w:rPr>
        <w:t xml:space="preserve">Gottlieb၊ Alma နှင့် Philip Graham။ 1994။ </w:t>
      </w:r>
      <w:r>
        <w:rPr>
          <w:i/>
          <w:color w:val="231F20"/>
          <w:sz w:val="18"/>
        </w:rPr>
        <w:t xml:space="preserve">Parallel worlds- မနုဿဗေဒပညာရှင်နှင့် စာရေးဆရာတစ်ဦးတို့သည် အာဖရိကတိုက်နှင့် တွေ့ကြုံရသည် </w:t>
      </w:r>
      <w:r>
        <w:rPr>
          <w:color w:val="231F20"/>
          <w:sz w:val="18"/>
        </w:rPr>
        <w:t>။ Chicago: University of Chicago Press</w:t>
      </w:r>
    </w:p>
    <w:p w:rsidR="00FC077F" w:rsidRDefault="002176C3">
      <w:pPr>
        <w:spacing w:before="1" w:line="230" w:lineRule="auto"/>
        <w:ind w:left="64" w:right="66"/>
        <w:jc w:val="both"/>
        <w:rPr>
          <w:i/>
          <w:sz w:val="18"/>
        </w:rPr>
      </w:pPr>
      <w:r>
        <w:rPr>
          <w:color w:val="231F20"/>
          <w:sz w:val="18"/>
        </w:rPr>
        <w:t xml:space="preserve">ဂရင်းဘာ့ဂ်၊ ယောသပ်။ 1987။ </w:t>
      </w:r>
      <w:r>
        <w:rPr>
          <w:i/>
          <w:color w:val="231F20"/>
          <w:sz w:val="18"/>
        </w:rPr>
        <w:t xml:space="preserve">အမေရိကရှိ ဘာသာစကား </w:t>
      </w:r>
      <w:r>
        <w:rPr>
          <w:color w:val="231F20"/>
          <w:sz w:val="18"/>
        </w:rPr>
        <w:t>။ စတန်းဖို့ဒ်တက္ကသိုလ်စာနယ်ဇင်း။ ဂရိတ်၊</w:t>
      </w:r>
      <w:r>
        <w:rPr>
          <w:color w:val="231F20"/>
          <w:spacing w:val="21"/>
          <w:sz w:val="18"/>
        </w:rPr>
        <w:t xml:space="preserve"> </w:t>
      </w:r>
      <w:r>
        <w:rPr>
          <w:color w:val="231F20"/>
          <w:sz w:val="18"/>
        </w:rPr>
        <w:t>ဒဗလျူ။</w:t>
      </w:r>
      <w:r>
        <w:rPr>
          <w:color w:val="231F20"/>
          <w:spacing w:val="22"/>
          <w:sz w:val="18"/>
        </w:rPr>
        <w:t xml:space="preserve"> </w:t>
      </w:r>
      <w:r>
        <w:rPr>
          <w:color w:val="231F20"/>
          <w:sz w:val="18"/>
        </w:rPr>
        <w:t>F</w:t>
      </w:r>
      <w:r>
        <w:rPr>
          <w:color w:val="231F20"/>
          <w:spacing w:val="21"/>
          <w:sz w:val="18"/>
        </w:rPr>
        <w:t xml:space="preserve"> </w:t>
      </w:r>
      <w:r>
        <w:rPr>
          <w:color w:val="231F20"/>
          <w:sz w:val="18"/>
        </w:rPr>
        <w:t>၁၉၃၉။</w:t>
      </w:r>
      <w:r>
        <w:rPr>
          <w:color w:val="231F20"/>
          <w:spacing w:val="22"/>
          <w:sz w:val="18"/>
        </w:rPr>
        <w:t xml:space="preserve"> </w:t>
      </w:r>
      <w:r>
        <w:rPr>
          <w:color w:val="231F20"/>
          <w:sz w:val="18"/>
        </w:rPr>
        <w:t>“အရောင်</w:t>
      </w:r>
      <w:r>
        <w:rPr>
          <w:color w:val="231F20"/>
          <w:spacing w:val="21"/>
          <w:sz w:val="18"/>
        </w:rPr>
        <w:t xml:space="preserve"> </w:t>
      </w:r>
      <w:r>
        <w:rPr>
          <w:color w:val="231F20"/>
          <w:sz w:val="18"/>
        </w:rPr>
        <w:t>အမြင်</w:t>
      </w:r>
      <w:r>
        <w:rPr>
          <w:color w:val="231F20"/>
          <w:spacing w:val="22"/>
          <w:sz w:val="18"/>
        </w:rPr>
        <w:t xml:space="preserve"> </w:t>
      </w:r>
      <w:r>
        <w:rPr>
          <w:color w:val="231F20"/>
          <w:sz w:val="18"/>
        </w:rPr>
        <w:t>နှင့်</w:t>
      </w:r>
      <w:r>
        <w:rPr>
          <w:color w:val="231F20"/>
          <w:spacing w:val="21"/>
          <w:sz w:val="18"/>
        </w:rPr>
        <w:t xml:space="preserve"> </w:t>
      </w:r>
      <w:r>
        <w:rPr>
          <w:color w:val="231F20"/>
          <w:sz w:val="18"/>
        </w:rPr>
        <w:t>အရောင်</w:t>
      </w:r>
      <w:r>
        <w:rPr>
          <w:color w:val="231F20"/>
          <w:spacing w:val="22"/>
          <w:sz w:val="18"/>
        </w:rPr>
        <w:t xml:space="preserve"> </w:t>
      </w:r>
      <w:r>
        <w:rPr>
          <w:color w:val="231F20"/>
          <w:sz w:val="18"/>
        </w:rPr>
        <w:t>မျက်စိကွယ်ခြင်း။</w:t>
      </w:r>
      <w:r>
        <w:rPr>
          <w:color w:val="231F20"/>
          <w:spacing w:val="21"/>
          <w:sz w:val="18"/>
        </w:rPr>
        <w:t xml:space="preserve"> </w:t>
      </w:r>
      <w:r>
        <w:rPr>
          <w:color w:val="231F20"/>
          <w:sz w:val="18"/>
        </w:rPr>
        <w:t>၌</w:t>
      </w:r>
      <w:r>
        <w:rPr>
          <w:color w:val="231F20"/>
          <w:spacing w:val="22"/>
          <w:sz w:val="18"/>
        </w:rPr>
        <w:t xml:space="preserve"> </w:t>
      </w:r>
      <w:r>
        <w:rPr>
          <w:color w:val="231F20"/>
          <w:sz w:val="18"/>
        </w:rPr>
        <w:t>မျောက်။"</w:t>
      </w:r>
      <w:r>
        <w:rPr>
          <w:color w:val="231F20"/>
          <w:spacing w:val="21"/>
          <w:sz w:val="18"/>
        </w:rPr>
        <w:t xml:space="preserve"> </w:t>
      </w:r>
      <w:r>
        <w:rPr>
          <w:i/>
          <w:color w:val="231F20"/>
          <w:spacing w:val="-2"/>
          <w:sz w:val="18"/>
        </w:rPr>
        <w:t>နှိုင်းယှဥ်ပါ။</w:t>
      </w:r>
    </w:p>
    <w:p w:rsidR="00FC077F" w:rsidRDefault="002176C3">
      <w:pPr>
        <w:spacing w:line="197" w:lineRule="exact"/>
        <w:ind w:left="423"/>
        <w:jc w:val="both"/>
        <w:rPr>
          <w:sz w:val="18"/>
        </w:rPr>
      </w:pPr>
      <w:r>
        <w:rPr>
          <w:i/>
          <w:color w:val="231F20"/>
          <w:sz w:val="18"/>
        </w:rPr>
        <w:t>စိတ်ပညာ</w:t>
      </w:r>
      <w:r>
        <w:rPr>
          <w:i/>
          <w:color w:val="231F20"/>
          <w:spacing w:val="-11"/>
          <w:sz w:val="18"/>
        </w:rPr>
        <w:t xml:space="preserve"> </w:t>
      </w:r>
      <w:r>
        <w:rPr>
          <w:i/>
          <w:color w:val="231F20"/>
          <w:sz w:val="18"/>
        </w:rPr>
        <w:t>Monographs</w:t>
      </w:r>
      <w:r>
        <w:rPr>
          <w:i/>
          <w:color w:val="231F20"/>
          <w:spacing w:val="-11"/>
          <w:sz w:val="18"/>
        </w:rPr>
        <w:t xml:space="preserve"> </w:t>
      </w:r>
      <w:r>
        <w:rPr>
          <w:color w:val="231F20"/>
          <w:sz w:val="18"/>
        </w:rPr>
        <w:t>15:</w:t>
      </w:r>
      <w:r>
        <w:rPr>
          <w:color w:val="231F20"/>
          <w:spacing w:val="-11"/>
          <w:sz w:val="18"/>
        </w:rPr>
        <w:t xml:space="preserve"> </w:t>
      </w:r>
      <w:r>
        <w:rPr>
          <w:color w:val="231F20"/>
          <w:spacing w:val="-2"/>
          <w:sz w:val="18"/>
        </w:rPr>
        <w:t>၁–၃၈။</w:t>
      </w:r>
    </w:p>
    <w:p w:rsidR="00FC077F" w:rsidRDefault="002176C3">
      <w:pPr>
        <w:spacing w:before="3" w:line="230" w:lineRule="auto"/>
        <w:ind w:left="423" w:right="66" w:hanging="359"/>
        <w:jc w:val="both"/>
        <w:rPr>
          <w:sz w:val="18"/>
        </w:rPr>
      </w:pPr>
      <w:r>
        <w:rPr>
          <w:color w:val="231F20"/>
          <w:sz w:val="18"/>
        </w:rPr>
        <w:t xml:space="preserve">ဂရိတ်၊ ပေါလု။ ၁၉၇၅။ “ယုတ္တိဗေဒနှင့် စကားဝိုင်း။ P. Cole နှင့် J. Morgan (eds.), </w:t>
      </w:r>
      <w:r>
        <w:rPr>
          <w:i/>
          <w:color w:val="231F20"/>
          <w:sz w:val="18"/>
        </w:rPr>
        <w:t xml:space="preserve">Syntax and semantics </w:t>
      </w:r>
      <w:r>
        <w:rPr>
          <w:color w:val="231F20"/>
          <w:sz w:val="18"/>
        </w:rPr>
        <w:t>, Vol. ၃၊ ၄၁–၅၈။ နယူးယောက်- ပညာရပ်ဆိုင်ရာ စာနယ်ဇင်း။</w:t>
      </w:r>
    </w:p>
    <w:p w:rsidR="00FC077F" w:rsidRDefault="002176C3">
      <w:pPr>
        <w:spacing w:before="1" w:line="230" w:lineRule="auto"/>
        <w:ind w:left="64" w:right="66"/>
        <w:jc w:val="both"/>
        <w:rPr>
          <w:sz w:val="18"/>
        </w:rPr>
      </w:pPr>
      <w:r>
        <w:rPr>
          <w:color w:val="231F20"/>
          <w:sz w:val="18"/>
        </w:rPr>
        <w:t xml:space="preserve">Grillo၊ Ralph 1989. </w:t>
      </w:r>
      <w:r>
        <w:rPr>
          <w:i/>
          <w:color w:val="231F20"/>
          <w:sz w:val="18"/>
        </w:rPr>
        <w:t xml:space="preserve">လွှမ်းမိုးထားသော </w:t>
      </w:r>
      <w:r>
        <w:rPr>
          <w:color w:val="231F20"/>
          <w:sz w:val="18"/>
        </w:rPr>
        <w:t xml:space="preserve">ဘာသာစကားများ Cambridge: ကိန်းဘရစ်ခ်ျတက္ကသိုလ်စာနယ်ဇင်း။ </w:t>
      </w:r>
      <w:r>
        <w:rPr>
          <w:color w:val="231F20"/>
          <w:spacing w:val="-2"/>
          <w:sz w:val="18"/>
        </w:rPr>
        <w:t>ဖြဲ၊</w:t>
      </w:r>
      <w:r>
        <w:rPr>
          <w:color w:val="231F20"/>
          <w:spacing w:val="4"/>
          <w:sz w:val="18"/>
        </w:rPr>
        <w:t xml:space="preserve"> </w:t>
      </w:r>
      <w:r>
        <w:rPr>
          <w:color w:val="231F20"/>
          <w:spacing w:val="-2"/>
          <w:sz w:val="18"/>
        </w:rPr>
        <w:t>ဖရန်စစ်။</w:t>
      </w:r>
      <w:r>
        <w:rPr>
          <w:color w:val="231F20"/>
          <w:spacing w:val="5"/>
          <w:sz w:val="18"/>
        </w:rPr>
        <w:t xml:space="preserve"> </w:t>
      </w:r>
      <w:r>
        <w:rPr>
          <w:color w:val="231F20"/>
          <w:spacing w:val="-2"/>
          <w:sz w:val="18"/>
        </w:rPr>
        <w:t>၁၉၉၉။</w:t>
      </w:r>
      <w:r>
        <w:rPr>
          <w:color w:val="231F20"/>
          <w:spacing w:val="4"/>
          <w:sz w:val="18"/>
        </w:rPr>
        <w:t xml:space="preserve"> </w:t>
      </w:r>
      <w:r>
        <w:rPr>
          <w:i/>
          <w:color w:val="231F20"/>
          <w:spacing w:val="-2"/>
          <w:sz w:val="18"/>
        </w:rPr>
        <w:t>အရည်အချင်းများ</w:t>
      </w:r>
      <w:r>
        <w:rPr>
          <w:i/>
          <w:color w:val="231F20"/>
          <w:spacing w:val="4"/>
          <w:sz w:val="18"/>
        </w:rPr>
        <w:t xml:space="preserve"> </w:t>
      </w:r>
      <w:r>
        <w:rPr>
          <w:i/>
          <w:color w:val="231F20"/>
          <w:spacing w:val="-2"/>
          <w:sz w:val="18"/>
        </w:rPr>
        <w:t>et</w:t>
      </w:r>
      <w:r>
        <w:rPr>
          <w:i/>
          <w:color w:val="231F20"/>
          <w:spacing w:val="5"/>
          <w:sz w:val="18"/>
        </w:rPr>
        <w:t xml:space="preserve"> </w:t>
      </w:r>
      <w:r>
        <w:rPr>
          <w:i/>
          <w:color w:val="231F20"/>
          <w:spacing w:val="-2"/>
          <w:sz w:val="18"/>
        </w:rPr>
        <w:t>ပြန်ပေးသည်-</w:t>
      </w:r>
      <w:r>
        <w:rPr>
          <w:i/>
          <w:color w:val="231F20"/>
          <w:spacing w:val="5"/>
          <w:sz w:val="18"/>
        </w:rPr>
        <w:t xml:space="preserve"> </w:t>
      </w:r>
      <w:r>
        <w:rPr>
          <w:i/>
          <w:color w:val="231F20"/>
          <w:spacing w:val="-2"/>
          <w:sz w:val="18"/>
        </w:rPr>
        <w:t>la</w:t>
      </w:r>
      <w:r>
        <w:rPr>
          <w:i/>
          <w:color w:val="231F20"/>
          <w:spacing w:val="4"/>
          <w:sz w:val="18"/>
        </w:rPr>
        <w:t xml:space="preserve"> </w:t>
      </w:r>
      <w:r>
        <w:rPr>
          <w:i/>
          <w:color w:val="231F20"/>
          <w:spacing w:val="-2"/>
          <w:sz w:val="18"/>
        </w:rPr>
        <w:t>valeur</w:t>
      </w:r>
      <w:r>
        <w:rPr>
          <w:i/>
          <w:color w:val="231F20"/>
          <w:spacing w:val="5"/>
          <w:sz w:val="18"/>
        </w:rPr>
        <w:t xml:space="preserve"> </w:t>
      </w:r>
      <w:r>
        <w:rPr>
          <w:i/>
          <w:color w:val="231F20"/>
          <w:spacing w:val="-2"/>
          <w:sz w:val="18"/>
        </w:rPr>
        <w:t>des</w:t>
      </w:r>
      <w:r>
        <w:rPr>
          <w:i/>
          <w:color w:val="231F20"/>
          <w:spacing w:val="4"/>
          <w:sz w:val="18"/>
        </w:rPr>
        <w:t xml:space="preserve"> </w:t>
      </w:r>
      <w:r>
        <w:rPr>
          <w:i/>
          <w:color w:val="231F20"/>
          <w:spacing w:val="-2"/>
          <w:sz w:val="18"/>
        </w:rPr>
        <w:t>ဘာသာစကားများ</w:t>
      </w:r>
      <w:r>
        <w:rPr>
          <w:i/>
          <w:color w:val="231F20"/>
          <w:spacing w:val="5"/>
          <w:sz w:val="18"/>
        </w:rPr>
        <w:t xml:space="preserve"> </w:t>
      </w:r>
      <w:r>
        <w:rPr>
          <w:i/>
          <w:color w:val="231F20"/>
          <w:spacing w:val="-2"/>
          <w:sz w:val="18"/>
        </w:rPr>
        <w:t>en</w:t>
      </w:r>
      <w:r>
        <w:rPr>
          <w:i/>
          <w:color w:val="231F20"/>
          <w:spacing w:val="5"/>
          <w:sz w:val="18"/>
        </w:rPr>
        <w:t xml:space="preserve"> </w:t>
      </w:r>
      <w:r>
        <w:rPr>
          <w:i/>
          <w:color w:val="231F20"/>
          <w:spacing w:val="-2"/>
          <w:sz w:val="18"/>
        </w:rPr>
        <w:t>Suisse</w:t>
      </w:r>
      <w:r>
        <w:rPr>
          <w:color w:val="231F20"/>
          <w:spacing w:val="-2"/>
          <w:sz w:val="18"/>
        </w:rPr>
        <w:t>​</w:t>
      </w:r>
    </w:p>
    <w:p w:rsidR="00FC077F" w:rsidRDefault="002176C3">
      <w:pPr>
        <w:spacing w:line="218" w:lineRule="exact"/>
        <w:ind w:left="423"/>
        <w:jc w:val="both"/>
        <w:rPr>
          <w:sz w:val="18"/>
        </w:rPr>
      </w:pPr>
      <w:r>
        <w:rPr>
          <w:color w:val="231F20"/>
          <w:spacing w:val="-4"/>
          <w:sz w:val="18"/>
        </w:rPr>
        <w:t>Fribourg</w:t>
      </w:r>
      <w:r>
        <w:rPr>
          <w:color w:val="231F20"/>
          <w:spacing w:val="1"/>
          <w:sz w:val="18"/>
        </w:rPr>
        <w:t xml:space="preserve"> </w:t>
      </w:r>
      <w:r>
        <w:rPr>
          <w:color w:val="231F20"/>
          <w:spacing w:val="-4"/>
          <w:sz w:val="18"/>
        </w:rPr>
        <w:t xml:space="preserve">E </w:t>
      </w:r>
      <w:r>
        <w:rPr>
          <w:color w:val="231F20"/>
          <w:spacing w:val="-4"/>
          <w:position w:val="4"/>
          <w:sz w:val="18"/>
        </w:rPr>
        <w:t>´</w:t>
      </w:r>
      <w:r>
        <w:rPr>
          <w:color w:val="231F20"/>
          <w:spacing w:val="-20"/>
          <w:position w:val="4"/>
          <w:sz w:val="18"/>
        </w:rPr>
        <w:t xml:space="preserve"> </w:t>
      </w:r>
      <w:r>
        <w:rPr>
          <w:color w:val="231F20"/>
          <w:spacing w:val="-4"/>
          <w:sz w:val="18"/>
        </w:rPr>
        <w:t>အမျိုးအစားများ</w:t>
      </w:r>
      <w:r>
        <w:rPr>
          <w:color w:val="231F20"/>
          <w:spacing w:val="1"/>
          <w:sz w:val="18"/>
        </w:rPr>
        <w:t xml:space="preserve"> </w:t>
      </w:r>
      <w:r>
        <w:rPr>
          <w:color w:val="231F20"/>
          <w:spacing w:val="-4"/>
          <w:sz w:val="18"/>
        </w:rPr>
        <w:t>တက္ကသိုလ်များ</w:t>
      </w:r>
      <w:r>
        <w:rPr>
          <w:color w:val="231F20"/>
          <w:spacing w:val="1"/>
          <w:sz w:val="18"/>
        </w:rPr>
        <w:t xml:space="preserve"> </w:t>
      </w:r>
      <w:r>
        <w:rPr>
          <w:color w:val="231F20"/>
          <w:spacing w:val="-4"/>
          <w:sz w:val="18"/>
        </w:rPr>
        <w:t>Fribourg</w:t>
      </w:r>
    </w:p>
    <w:p w:rsidR="00FC077F" w:rsidRDefault="002176C3">
      <w:pPr>
        <w:spacing w:before="3" w:line="230" w:lineRule="auto"/>
        <w:ind w:left="423" w:right="66" w:hanging="359"/>
        <w:jc w:val="both"/>
        <w:rPr>
          <w:sz w:val="18"/>
        </w:rPr>
      </w:pPr>
      <w:r>
        <w:rPr>
          <w:color w:val="231F20"/>
          <w:spacing w:val="-2"/>
          <w:sz w:val="18"/>
        </w:rPr>
        <w:t>Grosz၊</w:t>
      </w:r>
      <w:r>
        <w:rPr>
          <w:color w:val="231F20"/>
          <w:spacing w:val="-3"/>
          <w:sz w:val="18"/>
        </w:rPr>
        <w:t xml:space="preserve"> </w:t>
      </w:r>
      <w:r>
        <w:rPr>
          <w:color w:val="231F20"/>
          <w:spacing w:val="-2"/>
          <w:sz w:val="18"/>
        </w:rPr>
        <w:t>အဲလိဇဘက်။</w:t>
      </w:r>
      <w:r>
        <w:rPr>
          <w:color w:val="231F20"/>
          <w:spacing w:val="-3"/>
          <w:sz w:val="18"/>
        </w:rPr>
        <w:t xml:space="preserve"> </w:t>
      </w:r>
      <w:r>
        <w:rPr>
          <w:color w:val="231F20"/>
          <w:spacing w:val="-2"/>
          <w:sz w:val="18"/>
        </w:rPr>
        <w:t>၁၉၉၀။</w:t>
      </w:r>
      <w:r>
        <w:rPr>
          <w:color w:val="231F20"/>
          <w:spacing w:val="-3"/>
          <w:sz w:val="18"/>
        </w:rPr>
        <w:t xml:space="preserve"> </w:t>
      </w:r>
      <w:r>
        <w:rPr>
          <w:i/>
          <w:color w:val="231F20"/>
          <w:spacing w:val="-2"/>
          <w:sz w:val="18"/>
        </w:rPr>
        <w:t>Jacques</w:t>
      </w:r>
      <w:r>
        <w:rPr>
          <w:i/>
          <w:color w:val="231F20"/>
          <w:spacing w:val="-3"/>
          <w:sz w:val="18"/>
        </w:rPr>
        <w:t xml:space="preserve"> </w:t>
      </w:r>
      <w:r>
        <w:rPr>
          <w:i/>
          <w:color w:val="231F20"/>
          <w:spacing w:val="-2"/>
          <w:sz w:val="18"/>
        </w:rPr>
        <w:t>Lacan-</w:t>
      </w:r>
      <w:r>
        <w:rPr>
          <w:i/>
          <w:color w:val="231F20"/>
          <w:spacing w:val="-3"/>
          <w:sz w:val="18"/>
        </w:rPr>
        <w:t xml:space="preserve"> </w:t>
      </w:r>
      <w:r>
        <w:rPr>
          <w:i/>
          <w:color w:val="231F20"/>
          <w:spacing w:val="-2"/>
          <w:sz w:val="18"/>
        </w:rPr>
        <w:t>a</w:t>
      </w:r>
      <w:r>
        <w:rPr>
          <w:i/>
          <w:color w:val="231F20"/>
          <w:spacing w:val="-3"/>
          <w:sz w:val="18"/>
        </w:rPr>
        <w:t xml:space="preserve"> </w:t>
      </w:r>
      <w:r>
        <w:rPr>
          <w:i/>
          <w:color w:val="231F20"/>
          <w:spacing w:val="-2"/>
          <w:sz w:val="18"/>
        </w:rPr>
        <w:t>အမျိုးသမီးဝါဒီ</w:t>
      </w:r>
      <w:r>
        <w:rPr>
          <w:i/>
          <w:color w:val="231F20"/>
          <w:spacing w:val="-3"/>
          <w:sz w:val="18"/>
        </w:rPr>
        <w:t xml:space="preserve"> </w:t>
      </w:r>
      <w:r>
        <w:rPr>
          <w:i/>
          <w:color w:val="231F20"/>
          <w:spacing w:val="-2"/>
          <w:sz w:val="18"/>
        </w:rPr>
        <w:t xml:space="preserve">နိဒါန်း </w:t>
      </w:r>
      <w:r>
        <w:rPr>
          <w:color w:val="231F20"/>
          <w:spacing w:val="-2"/>
          <w:sz w:val="18"/>
        </w:rPr>
        <w:t>။</w:t>
      </w:r>
      <w:r>
        <w:rPr>
          <w:color w:val="231F20"/>
          <w:spacing w:val="-3"/>
          <w:sz w:val="18"/>
        </w:rPr>
        <w:t xml:space="preserve"> </w:t>
      </w:r>
      <w:r>
        <w:rPr>
          <w:color w:val="231F20"/>
          <w:spacing w:val="-2"/>
          <w:sz w:val="18"/>
        </w:rPr>
        <w:t>အသစ်</w:t>
      </w:r>
      <w:r>
        <w:rPr>
          <w:color w:val="231F20"/>
          <w:spacing w:val="-3"/>
          <w:sz w:val="18"/>
        </w:rPr>
        <w:t xml:space="preserve"> </w:t>
      </w:r>
      <w:r>
        <w:rPr>
          <w:color w:val="231F20"/>
          <w:spacing w:val="-2"/>
          <w:sz w:val="18"/>
        </w:rPr>
        <w:t>ဖူးသည်။</w:t>
      </w:r>
      <w:r>
        <w:rPr>
          <w:color w:val="231F20"/>
          <w:spacing w:val="-3"/>
          <w:sz w:val="18"/>
        </w:rPr>
        <w:t xml:space="preserve"> </w:t>
      </w:r>
      <w:r>
        <w:rPr>
          <w:color w:val="231F20"/>
          <w:spacing w:val="-2"/>
          <w:sz w:val="18"/>
        </w:rPr>
        <w:t>နှင့်</w:t>
      </w:r>
      <w:r>
        <w:rPr>
          <w:color w:val="231F20"/>
          <w:spacing w:val="-3"/>
          <w:sz w:val="18"/>
        </w:rPr>
        <w:t xml:space="preserve"> </w:t>
      </w:r>
      <w:r>
        <w:rPr>
          <w:color w:val="231F20"/>
          <w:spacing w:val="-2"/>
          <w:sz w:val="18"/>
        </w:rPr>
        <w:t>လန်ဒန်- ဒါရီ။</w:t>
      </w:r>
    </w:p>
    <w:p w:rsidR="00FC077F" w:rsidRDefault="002176C3">
      <w:pPr>
        <w:spacing w:line="197" w:lineRule="exact"/>
        <w:ind w:left="64"/>
        <w:jc w:val="both"/>
        <w:rPr>
          <w:sz w:val="18"/>
        </w:rPr>
      </w:pPr>
      <w:r>
        <w:rPr>
          <w:color w:val="231F20"/>
          <w:sz w:val="18"/>
        </w:rPr>
        <w:t>အုပ်စုဖွဲ့၊</w:t>
      </w:r>
      <w:r>
        <w:rPr>
          <w:color w:val="231F20"/>
          <w:spacing w:val="4"/>
          <w:sz w:val="18"/>
        </w:rPr>
        <w:t xml:space="preserve"> </w:t>
      </w:r>
      <w:r>
        <w:rPr>
          <w:color w:val="231F20"/>
          <w:sz w:val="18"/>
        </w:rPr>
        <w:t>အော့တို</w:t>
      </w:r>
      <w:r>
        <w:rPr>
          <w:color w:val="231F20"/>
          <w:spacing w:val="5"/>
          <w:sz w:val="18"/>
        </w:rPr>
        <w:t xml:space="preserve"> </w:t>
      </w:r>
      <w:r>
        <w:rPr>
          <w:color w:val="231F20"/>
          <w:sz w:val="18"/>
        </w:rPr>
        <w:t>ဖရီးဒရစ်ခ်ျ။</w:t>
      </w:r>
      <w:r>
        <w:rPr>
          <w:color w:val="231F20"/>
          <w:spacing w:val="5"/>
          <w:sz w:val="18"/>
        </w:rPr>
        <w:t xml:space="preserve"> </w:t>
      </w:r>
      <w:r>
        <w:rPr>
          <w:color w:val="231F20"/>
          <w:sz w:val="18"/>
        </w:rPr>
        <w:t>၁၈၃၁</w:t>
      </w:r>
      <w:r>
        <w:rPr>
          <w:color w:val="231F20"/>
          <w:spacing w:val="5"/>
          <w:sz w:val="18"/>
        </w:rPr>
        <w:t xml:space="preserve"> </w:t>
      </w:r>
      <w:r>
        <w:rPr>
          <w:color w:val="231F20"/>
          <w:sz w:val="18"/>
        </w:rPr>
        <w:t>(၁၉၁၄)။</w:t>
      </w:r>
      <w:r>
        <w:rPr>
          <w:color w:val="231F20"/>
          <w:spacing w:val="5"/>
          <w:sz w:val="18"/>
        </w:rPr>
        <w:t xml:space="preserve"> </w:t>
      </w:r>
      <w:r>
        <w:rPr>
          <w:i/>
          <w:color w:val="231F20"/>
          <w:sz w:val="18"/>
        </w:rPr>
        <w:t>အို</w:t>
      </w:r>
      <w:r>
        <w:rPr>
          <w:i/>
          <w:color w:val="231F20"/>
          <w:spacing w:val="5"/>
          <w:sz w:val="18"/>
        </w:rPr>
        <w:t xml:space="preserve"> </w:t>
      </w:r>
      <w:r>
        <w:rPr>
          <w:i/>
          <w:color w:val="231F20"/>
          <w:sz w:val="18"/>
        </w:rPr>
        <w:t>F</w:t>
      </w:r>
      <w:r>
        <w:rPr>
          <w:i/>
          <w:color w:val="231F20"/>
          <w:spacing w:val="4"/>
          <w:sz w:val="18"/>
        </w:rPr>
        <w:t xml:space="preserve"> </w:t>
      </w:r>
      <w:r>
        <w:rPr>
          <w:i/>
          <w:color w:val="231F20"/>
          <w:sz w:val="18"/>
        </w:rPr>
        <w:t>အုပ်စုဖွဲ့</w:t>
      </w:r>
      <w:r>
        <w:rPr>
          <w:i/>
          <w:color w:val="231F20"/>
          <w:spacing w:val="5"/>
          <w:sz w:val="18"/>
        </w:rPr>
        <w:t xml:space="preserve"> </w:t>
      </w:r>
      <w:r>
        <w:rPr>
          <w:i/>
          <w:color w:val="231F20"/>
          <w:sz w:val="18"/>
        </w:rPr>
        <w:t>ဒဿနိကဗေဒ</w:t>
      </w:r>
      <w:r>
        <w:rPr>
          <w:i/>
          <w:color w:val="231F20"/>
          <w:spacing w:val="5"/>
          <w:sz w:val="18"/>
        </w:rPr>
        <w:t xml:space="preserve"> </w:t>
      </w:r>
      <w:r>
        <w:rPr>
          <w:i/>
          <w:color w:val="231F20"/>
          <w:sz w:val="18"/>
        </w:rPr>
        <w:t>Werke</w:t>
      </w:r>
      <w:r>
        <w:rPr>
          <w:i/>
          <w:color w:val="231F20"/>
          <w:spacing w:val="5"/>
          <w:sz w:val="18"/>
        </w:rPr>
        <w:t xml:space="preserve"> </w:t>
      </w:r>
      <w:r>
        <w:rPr>
          <w:i/>
          <w:color w:val="231F20"/>
          <w:sz w:val="18"/>
        </w:rPr>
        <w:t>ငါ။</w:t>
      </w:r>
      <w:r>
        <w:rPr>
          <w:i/>
          <w:color w:val="231F20"/>
          <w:spacing w:val="5"/>
          <w:sz w:val="18"/>
        </w:rPr>
        <w:t xml:space="preserve"> </w:t>
      </w:r>
      <w:r>
        <w:rPr>
          <w:i/>
          <w:color w:val="231F20"/>
          <w:spacing w:val="-2"/>
          <w:sz w:val="18"/>
        </w:rPr>
        <w:t>Anta¨us</w:t>
      </w:r>
      <w:r>
        <w:rPr>
          <w:color w:val="231F20"/>
          <w:spacing w:val="-2"/>
          <w:sz w:val="18"/>
        </w:rPr>
        <w:t>​</w:t>
      </w:r>
    </w:p>
    <w:p w:rsidR="00FC077F" w:rsidRDefault="002176C3">
      <w:pPr>
        <w:spacing w:line="199" w:lineRule="exact"/>
        <w:ind w:left="423"/>
        <w:jc w:val="both"/>
        <w:rPr>
          <w:sz w:val="18"/>
        </w:rPr>
      </w:pPr>
      <w:r>
        <w:rPr>
          <w:color w:val="231F20"/>
          <w:sz w:val="18"/>
        </w:rPr>
        <w:t>ဖရစ်ဇ်</w:t>
      </w:r>
      <w:r>
        <w:rPr>
          <w:color w:val="231F20"/>
          <w:spacing w:val="-7"/>
          <w:sz w:val="18"/>
        </w:rPr>
        <w:t xml:space="preserve"> </w:t>
      </w:r>
      <w:r>
        <w:rPr>
          <w:color w:val="231F20"/>
          <w:sz w:val="18"/>
        </w:rPr>
        <w:t>Mauthner</w:t>
      </w:r>
      <w:r>
        <w:rPr>
          <w:color w:val="231F20"/>
          <w:spacing w:val="-7"/>
          <w:sz w:val="18"/>
        </w:rPr>
        <w:t xml:space="preserve"> </w:t>
      </w:r>
      <w:r>
        <w:rPr>
          <w:color w:val="231F20"/>
          <w:sz w:val="18"/>
        </w:rPr>
        <w:t>(ed.)</w:t>
      </w:r>
      <w:r>
        <w:rPr>
          <w:color w:val="231F20"/>
          <w:spacing w:val="-7"/>
          <w:sz w:val="18"/>
        </w:rPr>
        <w:t xml:space="preserve"> </w:t>
      </w:r>
      <w:r>
        <w:rPr>
          <w:color w:val="231F20"/>
          <w:sz w:val="18"/>
        </w:rPr>
        <w:t>မြူးနစ်-</w:t>
      </w:r>
      <w:r>
        <w:rPr>
          <w:color w:val="231F20"/>
          <w:spacing w:val="-7"/>
          <w:sz w:val="18"/>
        </w:rPr>
        <w:t xml:space="preserve"> </w:t>
      </w:r>
      <w:r>
        <w:rPr>
          <w:color w:val="231F20"/>
          <w:sz w:val="18"/>
        </w:rPr>
        <w:t>ဂျော့</w:t>
      </w:r>
      <w:r>
        <w:rPr>
          <w:color w:val="231F20"/>
          <w:spacing w:val="-6"/>
          <w:sz w:val="18"/>
        </w:rPr>
        <w:t xml:space="preserve"> </w:t>
      </w:r>
      <w:r>
        <w:rPr>
          <w:color w:val="231F20"/>
          <w:spacing w:val="-2"/>
          <w:sz w:val="18"/>
        </w:rPr>
        <w:t>Mu¨ller</w:t>
      </w:r>
    </w:p>
    <w:p w:rsidR="00FC077F" w:rsidRDefault="002176C3">
      <w:pPr>
        <w:spacing w:before="3" w:line="230" w:lineRule="auto"/>
        <w:ind w:left="423" w:right="66" w:hanging="359"/>
        <w:jc w:val="both"/>
        <w:rPr>
          <w:sz w:val="18"/>
        </w:rPr>
      </w:pPr>
      <w:r>
        <w:rPr>
          <w:color w:val="231F20"/>
          <w:sz w:val="18"/>
        </w:rPr>
        <w:t xml:space="preserve">Gudschinsky, Sarah 1967။ </w:t>
      </w:r>
      <w:r>
        <w:rPr>
          <w:i/>
          <w:color w:val="231F20"/>
          <w:sz w:val="18"/>
        </w:rPr>
        <w:t xml:space="preserve">မရေးထားသော ဘာသာစကားကို သင်ယူနည်း </w:t>
      </w:r>
      <w:r>
        <w:rPr>
          <w:color w:val="231F20"/>
          <w:sz w:val="18"/>
        </w:rPr>
        <w:t>။ နယူးယောက်- Holt၊ Rinehart နှင့် Winston။</w:t>
      </w:r>
    </w:p>
    <w:p w:rsidR="00FC077F" w:rsidRDefault="00FC077F">
      <w:pPr>
        <w:spacing w:line="230" w:lineRule="auto"/>
        <w:jc w:val="both"/>
        <w:rPr>
          <w:sz w:val="18"/>
        </w:rPr>
        <w:sectPr w:rsidR="00FC077F">
          <w:pgSz w:w="7490" w:h="11820"/>
          <w:pgMar w:top="280" w:right="566" w:bottom="280" w:left="566" w:header="720" w:footer="720" w:gutter="0"/>
          <w:cols w:space="720"/>
        </w:sectPr>
      </w:pPr>
    </w:p>
    <w:p w:rsidR="00FC077F" w:rsidRDefault="002176C3">
      <w:pPr>
        <w:tabs>
          <w:tab w:val="right" w:pos="6291"/>
        </w:tabs>
        <w:spacing w:before="81"/>
        <w:ind w:left="2750"/>
        <w:rPr>
          <w:sz w:val="20"/>
        </w:rPr>
      </w:pPr>
      <w:r>
        <w:rPr>
          <w:i/>
          <w:spacing w:val="-2"/>
          <w:sz w:val="20"/>
        </w:rPr>
        <w:t xml:space="preserve">အကိုးအကား </w:t>
      </w:r>
      <w:r>
        <w:rPr>
          <w:sz w:val="20"/>
        </w:rPr>
        <w:tab/>
      </w:r>
      <w:r>
        <w:rPr>
          <w:spacing w:val="-5"/>
          <w:sz w:val="20"/>
        </w:rPr>
        <w:t>၂၇၃</w:t>
      </w:r>
    </w:p>
    <w:p w:rsidR="00FC077F" w:rsidRDefault="002176C3">
      <w:pPr>
        <w:pStyle w:val="BodyText"/>
        <w:spacing w:before="7"/>
        <w:jc w:val="left"/>
        <w:rPr>
          <w:sz w:val="3"/>
        </w:rPr>
      </w:pPr>
      <w:r>
        <w:rPr>
          <w:noProof/>
          <w:sz w:val="3"/>
        </w:rPr>
        <mc:AlternateContent>
          <mc:Choice Requires="wps">
            <w:drawing>
              <wp:anchor distT="0" distB="0" distL="0" distR="0" simplePos="0" relativeHeight="487730688" behindDoc="1" locked="0" layoutInCell="1" allowOverlap="1">
                <wp:simplePos x="0" y="0"/>
                <wp:positionH relativeFrom="page">
                  <wp:posOffset>406526</wp:posOffset>
                </wp:positionH>
                <wp:positionV relativeFrom="paragraph">
                  <wp:posOffset>42201</wp:posOffset>
                </wp:positionV>
                <wp:extent cx="3947795" cy="6350"/>
                <wp:effectExtent l="0" t="0" r="0" b="0"/>
                <wp:wrapTopAndBottom/>
                <wp:docPr id="308" name="Graphic 30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5F0765A7" id="Graphic 308" o:spid="_x0000_s1026" style="position:absolute;margin-left:32pt;margin-top:3.3pt;width:310.85pt;height:.5pt;z-index:-15585792;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" path="m3947591,l,,,6324r3947591,l3947591,xe" fillcolor="black" stroked="f">
                <v:path arrowok="t"/>
                <w10:wrap type="topAndBottom" anchorx="page"/>
              </v:shape>
            </w:pict>
          </mc:Fallback>
        </mc:AlternateContent>
      </w:r>
    </w:p>
    <w:p w:rsidR="00FC077F" w:rsidRDefault="002176C3">
      <w:pPr>
        <w:spacing w:before="200" w:line="230" w:lineRule="auto"/>
        <w:ind w:left="434" w:right="56" w:hanging="359"/>
        <w:jc w:val="both"/>
        <w:rPr>
          <w:sz w:val="18"/>
        </w:rPr>
      </w:pPr>
      <w:r>
        <w:rPr>
          <w:color w:val="231F20"/>
          <w:sz w:val="18"/>
        </w:rPr>
        <w:t xml:space="preserve">Gulya၊ Janos 1974။ “ဆယ့်ကိုးရာစုဘာသာဗေဒဆိုင်ရာ ဆယ့်ရှစ်ရာစု၏ ရှေ့ပြေးဖြစ်စဉ်အချို့- Finno-Ugrian ရှာဖွေတွေ့ရှိမှု။” Dell Hymes (ed.) တွင် </w:t>
      </w:r>
      <w:r>
        <w:rPr>
          <w:i/>
          <w:color w:val="231F20"/>
          <w:sz w:val="18"/>
        </w:rPr>
        <w:t xml:space="preserve">ဘာသာဗေဒ၏သမိုင်းကြောင်းလေ့လာမှုများ- ထုံးတမ်းစဉ်လာများနှင့် ပါရာဒိုင်းများ </w:t>
      </w:r>
      <w:r>
        <w:rPr>
          <w:color w:val="231F20"/>
          <w:sz w:val="18"/>
        </w:rPr>
        <w:t>၊ 258-276။ Bloomington: အင်ဒီယားနားတက္ကသိုလ်စာနယ်ဇင်း။</w:t>
      </w:r>
    </w:p>
    <w:p w:rsidR="00FC077F" w:rsidRDefault="002176C3">
      <w:pPr>
        <w:spacing w:before="2" w:line="230" w:lineRule="auto"/>
        <w:ind w:left="434" w:right="56" w:hanging="359"/>
        <w:jc w:val="both"/>
        <w:rPr>
          <w:sz w:val="18"/>
        </w:rPr>
      </w:pPr>
      <w:r>
        <w:rPr>
          <w:color w:val="231F20"/>
          <w:sz w:val="18"/>
        </w:rPr>
        <w:t xml:space="preserve">Gumperz၊ ဂျွန်။ 1964။ “အပြောအဆို ကွဲပြားမှုနှင့် အိန္ဒိယယဉ်ကျေးမှုကို လေ့လာခြင်း”။ Dell Hymes (ed.) တွင်၊ </w:t>
      </w:r>
      <w:r>
        <w:rPr>
          <w:i/>
          <w:color w:val="231F20"/>
          <w:sz w:val="18"/>
        </w:rPr>
        <w:t xml:space="preserve">ယဉ်ကျေးမှုနှင့် လူ့အဖွဲ့အစည်းရှိ ဘာသာစကား </w:t>
      </w:r>
      <w:r>
        <w:rPr>
          <w:color w:val="231F20"/>
          <w:sz w:val="18"/>
        </w:rPr>
        <w:t xml:space="preserve">၊ 416–428။ နယူးယောက်- Harper နှင့် </w:t>
      </w:r>
      <w:r>
        <w:rPr>
          <w:color w:val="231F20"/>
          <w:spacing w:val="-4"/>
          <w:sz w:val="18"/>
        </w:rPr>
        <w:t>Row။</w:t>
      </w:r>
    </w:p>
    <w:p w:rsidR="00FC077F" w:rsidRDefault="002176C3">
      <w:pPr>
        <w:spacing w:before="2" w:line="230" w:lineRule="auto"/>
        <w:ind w:left="254" w:right="1056"/>
        <w:jc w:val="both"/>
        <w:rPr>
          <w:sz w:val="18"/>
        </w:rPr>
      </w:pPr>
      <w:r>
        <w:rPr>
          <w:color w:val="231F20"/>
          <w:sz w:val="18"/>
        </w:rPr>
        <w:t>၁၉၇၁။</w:t>
      </w:r>
      <w:r>
        <w:rPr>
          <w:color w:val="231F20"/>
          <w:spacing w:val="-9"/>
          <w:sz w:val="18"/>
        </w:rPr>
        <w:t xml:space="preserve"> </w:t>
      </w:r>
      <w:r>
        <w:rPr>
          <w:i/>
          <w:color w:val="231F20"/>
          <w:sz w:val="18"/>
        </w:rPr>
        <w:t>ဘာသာစကား</w:t>
      </w:r>
      <w:r>
        <w:rPr>
          <w:i/>
          <w:color w:val="231F20"/>
          <w:spacing w:val="-9"/>
          <w:sz w:val="18"/>
        </w:rPr>
        <w:t xml:space="preserve"> </w:t>
      </w:r>
      <w:r>
        <w:rPr>
          <w:i/>
          <w:color w:val="231F20"/>
          <w:sz w:val="18"/>
        </w:rPr>
        <w:t>၌</w:t>
      </w:r>
      <w:r>
        <w:rPr>
          <w:i/>
          <w:color w:val="231F20"/>
          <w:spacing w:val="-9"/>
          <w:sz w:val="18"/>
        </w:rPr>
        <w:t xml:space="preserve"> </w:t>
      </w:r>
      <w:r>
        <w:rPr>
          <w:i/>
          <w:color w:val="231F20"/>
          <w:sz w:val="18"/>
        </w:rPr>
        <w:t>လူမှုရေး</w:t>
      </w:r>
      <w:r>
        <w:rPr>
          <w:i/>
          <w:color w:val="231F20"/>
          <w:spacing w:val="-9"/>
          <w:sz w:val="18"/>
        </w:rPr>
        <w:t xml:space="preserve"> </w:t>
      </w:r>
      <w:r>
        <w:rPr>
          <w:i/>
          <w:color w:val="231F20"/>
          <w:sz w:val="18"/>
        </w:rPr>
        <w:t xml:space="preserve">အဖွဲ့များ </w:t>
      </w:r>
      <w:r>
        <w:rPr>
          <w:color w:val="231F20"/>
          <w:sz w:val="18"/>
        </w:rPr>
        <w:t>.</w:t>
      </w:r>
      <w:r>
        <w:rPr>
          <w:color w:val="231F20"/>
          <w:spacing w:val="-9"/>
          <w:sz w:val="18"/>
        </w:rPr>
        <w:t xml:space="preserve"> </w:t>
      </w:r>
      <w:r>
        <w:rPr>
          <w:color w:val="231F20"/>
          <w:sz w:val="18"/>
        </w:rPr>
        <w:t>စတန်းဖို့ဒ်-</w:t>
      </w:r>
      <w:r>
        <w:rPr>
          <w:color w:val="231F20"/>
          <w:spacing w:val="-9"/>
          <w:sz w:val="18"/>
        </w:rPr>
        <w:t xml:space="preserve"> </w:t>
      </w:r>
      <w:r>
        <w:rPr>
          <w:color w:val="231F20"/>
          <w:sz w:val="18"/>
        </w:rPr>
        <w:t>စတန်းဖို့ဒ်</w:t>
      </w:r>
      <w:r>
        <w:rPr>
          <w:color w:val="231F20"/>
          <w:spacing w:val="-9"/>
          <w:sz w:val="18"/>
        </w:rPr>
        <w:t xml:space="preserve"> </w:t>
      </w:r>
      <w:r>
        <w:rPr>
          <w:color w:val="231F20"/>
          <w:sz w:val="18"/>
        </w:rPr>
        <w:t>တက္ကသိုလ်</w:t>
      </w:r>
      <w:r>
        <w:rPr>
          <w:color w:val="231F20"/>
          <w:spacing w:val="-9"/>
          <w:sz w:val="18"/>
        </w:rPr>
        <w:t xml:space="preserve"> </w:t>
      </w:r>
      <w:r>
        <w:rPr>
          <w:color w:val="231F20"/>
          <w:sz w:val="18"/>
        </w:rPr>
        <w:t xml:space="preserve">စာနယ်ဇင်း။ </w:t>
      </w:r>
      <w:r>
        <w:rPr>
          <w:color w:val="231F20"/>
          <w:spacing w:val="-2"/>
          <w:sz w:val="18"/>
        </w:rPr>
        <w:t>1982a</w:t>
      </w:r>
      <w:r>
        <w:rPr>
          <w:color w:val="231F20"/>
          <w:spacing w:val="6"/>
          <w:sz w:val="18"/>
        </w:rPr>
        <w:t xml:space="preserve"> </w:t>
      </w:r>
      <w:r>
        <w:rPr>
          <w:i/>
          <w:color w:val="231F20"/>
          <w:spacing w:val="-2"/>
          <w:sz w:val="18"/>
        </w:rPr>
        <w:t>ဟောပြောချက်</w:t>
      </w:r>
      <w:r>
        <w:rPr>
          <w:i/>
          <w:color w:val="231F20"/>
          <w:spacing w:val="7"/>
          <w:sz w:val="18"/>
        </w:rPr>
        <w:t xml:space="preserve"> </w:t>
      </w:r>
      <w:r>
        <w:rPr>
          <w:i/>
          <w:color w:val="231F20"/>
          <w:spacing w:val="-2"/>
          <w:sz w:val="18"/>
        </w:rPr>
        <w:t xml:space="preserve">နည်းဗျူဟာ </w:t>
      </w:r>
      <w:r>
        <w:rPr>
          <w:color w:val="231F20"/>
          <w:spacing w:val="-2"/>
          <w:sz w:val="18"/>
        </w:rPr>
        <w:t>များ</w:t>
      </w:r>
      <w:r>
        <w:rPr>
          <w:color w:val="231F20"/>
          <w:spacing w:val="6"/>
          <w:sz w:val="18"/>
        </w:rPr>
        <w:t xml:space="preserve"> </w:t>
      </w:r>
      <w:r>
        <w:rPr>
          <w:color w:val="231F20"/>
          <w:spacing w:val="-2"/>
          <w:sz w:val="18"/>
        </w:rPr>
        <w:t>Cambridge-</w:t>
      </w:r>
      <w:r>
        <w:rPr>
          <w:color w:val="231F20"/>
          <w:spacing w:val="7"/>
          <w:sz w:val="18"/>
        </w:rPr>
        <w:t xml:space="preserve"> </w:t>
      </w:r>
      <w:r>
        <w:rPr>
          <w:color w:val="231F20"/>
          <w:spacing w:val="-2"/>
          <w:sz w:val="18"/>
        </w:rPr>
        <w:t>ဖြစ်ပြန်ရော</w:t>
      </w:r>
      <w:r>
        <w:rPr>
          <w:color w:val="231F20"/>
          <w:spacing w:val="6"/>
          <w:sz w:val="18"/>
        </w:rPr>
        <w:t xml:space="preserve"> </w:t>
      </w:r>
      <w:r>
        <w:rPr>
          <w:color w:val="231F20"/>
          <w:spacing w:val="-2"/>
          <w:sz w:val="18"/>
        </w:rPr>
        <w:t>တက္ကသိုလ်</w:t>
      </w:r>
      <w:r>
        <w:rPr>
          <w:color w:val="231F20"/>
          <w:spacing w:val="7"/>
          <w:sz w:val="18"/>
        </w:rPr>
        <w:t xml:space="preserve"> </w:t>
      </w:r>
      <w:r>
        <w:rPr>
          <w:color w:val="231F20"/>
          <w:spacing w:val="-2"/>
          <w:sz w:val="18"/>
        </w:rPr>
        <w:t>စာနယ်ဇင်း။</w:t>
      </w:r>
    </w:p>
    <w:p w:rsidR="00FC077F" w:rsidRDefault="002176C3">
      <w:pPr>
        <w:spacing w:before="1" w:line="230" w:lineRule="auto"/>
        <w:ind w:left="254" w:right="56" w:firstLine="36"/>
        <w:jc w:val="right"/>
        <w:rPr>
          <w:sz w:val="18"/>
        </w:rPr>
      </w:pPr>
      <w:r>
        <w:rPr>
          <w:color w:val="231F20"/>
          <w:spacing w:val="-2"/>
          <w:sz w:val="18"/>
        </w:rPr>
        <w:t xml:space="preserve">(ed.) 1982b </w:t>
      </w:r>
      <w:r>
        <w:rPr>
          <w:i/>
          <w:color w:val="231F20"/>
          <w:spacing w:val="-2"/>
          <w:sz w:val="18"/>
        </w:rPr>
        <w:t xml:space="preserve">ဘာသာစကားနှင့်လူမှုရေးလက္ခဏာ </w:t>
      </w:r>
      <w:r>
        <w:rPr>
          <w:color w:val="231F20"/>
          <w:spacing w:val="-2"/>
          <w:sz w:val="18"/>
        </w:rPr>
        <w:t xml:space="preserve">။ Cambridge: ကိန်းဘရစ်ခ်ျတက္ကသိုလ်စာနယ်ဇင်း။ </w:t>
      </w:r>
      <w:r>
        <w:rPr>
          <w:color w:val="231F20"/>
          <w:sz w:val="18"/>
        </w:rPr>
        <w:t>၁၉၉၂။</w:t>
      </w:r>
      <w:r>
        <w:rPr>
          <w:color w:val="231F20"/>
          <w:spacing w:val="-4"/>
          <w:sz w:val="18"/>
        </w:rPr>
        <w:t xml:space="preserve"> </w:t>
      </w:r>
      <w:r>
        <w:rPr>
          <w:color w:val="231F20"/>
          <w:sz w:val="18"/>
        </w:rPr>
        <w:t>“ဆက်စပ်မှု</w:t>
      </w:r>
      <w:r>
        <w:rPr>
          <w:color w:val="231F20"/>
          <w:spacing w:val="-4"/>
          <w:sz w:val="18"/>
        </w:rPr>
        <w:t xml:space="preserve"> </w:t>
      </w:r>
      <w:r>
        <w:rPr>
          <w:color w:val="231F20"/>
          <w:sz w:val="18"/>
        </w:rPr>
        <w:t>နှင့်</w:t>
      </w:r>
      <w:r>
        <w:rPr>
          <w:color w:val="231F20"/>
          <w:spacing w:val="-4"/>
          <w:sz w:val="18"/>
        </w:rPr>
        <w:t xml:space="preserve"> </w:t>
      </w:r>
      <w:r>
        <w:rPr>
          <w:color w:val="231F20"/>
          <w:sz w:val="18"/>
        </w:rPr>
        <w:t>နားလည်မှု။"</w:t>
      </w:r>
      <w:r>
        <w:rPr>
          <w:color w:val="231F20"/>
          <w:spacing w:val="-4"/>
          <w:sz w:val="18"/>
        </w:rPr>
        <w:t xml:space="preserve"> </w:t>
      </w:r>
      <w:r>
        <w:rPr>
          <w:color w:val="231F20"/>
          <w:sz w:val="18"/>
        </w:rPr>
        <w:t>၌</w:t>
      </w:r>
      <w:r>
        <w:rPr>
          <w:color w:val="231F20"/>
          <w:spacing w:val="-4"/>
          <w:sz w:val="18"/>
        </w:rPr>
        <w:t xml:space="preserve"> </w:t>
      </w:r>
      <w:r>
        <w:rPr>
          <w:color w:val="231F20"/>
          <w:sz w:val="18"/>
        </w:rPr>
        <w:t>တစ်</w:t>
      </w:r>
      <w:r>
        <w:rPr>
          <w:color w:val="231F20"/>
          <w:spacing w:val="-4"/>
          <w:sz w:val="18"/>
        </w:rPr>
        <w:t xml:space="preserve"> </w:t>
      </w:r>
      <w:r>
        <w:rPr>
          <w:color w:val="231F20"/>
          <w:sz w:val="18"/>
        </w:rPr>
        <w:t>Duranti</w:t>
      </w:r>
      <w:r>
        <w:rPr>
          <w:color w:val="231F20"/>
          <w:spacing w:val="-4"/>
          <w:sz w:val="18"/>
        </w:rPr>
        <w:t xml:space="preserve"> </w:t>
      </w:r>
      <w:r>
        <w:rPr>
          <w:color w:val="231F20"/>
          <w:sz w:val="18"/>
        </w:rPr>
        <w:t>နှင့်</w:t>
      </w:r>
      <w:r>
        <w:rPr>
          <w:color w:val="231F20"/>
          <w:spacing w:val="-4"/>
          <w:sz w:val="18"/>
        </w:rPr>
        <w:t xml:space="preserve"> </w:t>
      </w:r>
      <w:r>
        <w:rPr>
          <w:color w:val="231F20"/>
          <w:sz w:val="18"/>
        </w:rPr>
        <w:t>ဂ။</w:t>
      </w:r>
      <w:r>
        <w:rPr>
          <w:color w:val="231F20"/>
          <w:spacing w:val="-4"/>
          <w:sz w:val="18"/>
        </w:rPr>
        <w:t xml:space="preserve"> </w:t>
      </w:r>
      <w:r>
        <w:rPr>
          <w:color w:val="231F20"/>
          <w:sz w:val="18"/>
        </w:rPr>
        <w:t>Goodwin</w:t>
      </w:r>
      <w:r>
        <w:rPr>
          <w:color w:val="231F20"/>
          <w:spacing w:val="-4"/>
          <w:sz w:val="18"/>
        </w:rPr>
        <w:t xml:space="preserve"> </w:t>
      </w:r>
      <w:r>
        <w:rPr>
          <w:color w:val="231F20"/>
          <w:sz w:val="18"/>
        </w:rPr>
        <w:t xml:space="preserve">(eds.), </w:t>
      </w:r>
      <w:r>
        <w:rPr>
          <w:i/>
          <w:color w:val="231F20"/>
          <w:sz w:val="18"/>
        </w:rPr>
        <w:t xml:space="preserve">ပြန်လည်စဉ်းစားခြင်းဆိုင်ရာ အကြောင်းအရာ- ဘာသာစကားသည် အပြန်အလှန်အကျိုးပြုသည့် ဖြစ်စဉ်တစ်ခုအဖြစ် </w:t>
      </w:r>
      <w:r>
        <w:rPr>
          <w:color w:val="231F20"/>
          <w:sz w:val="18"/>
        </w:rPr>
        <w:t>၊ 229–252။ နယူးယောက်:</w:t>
      </w:r>
    </w:p>
    <w:p w:rsidR="00FC077F" w:rsidRDefault="002176C3">
      <w:pPr>
        <w:spacing w:line="198" w:lineRule="exact"/>
        <w:ind w:left="434"/>
        <w:jc w:val="both"/>
        <w:rPr>
          <w:sz w:val="18"/>
        </w:rPr>
      </w:pPr>
      <w:r>
        <w:rPr>
          <w:color w:val="231F20"/>
          <w:spacing w:val="-2"/>
          <w:sz w:val="18"/>
        </w:rPr>
        <w:t>ဖြစ်ပြန်ရော</w:t>
      </w:r>
      <w:r>
        <w:rPr>
          <w:color w:val="231F20"/>
          <w:spacing w:val="6"/>
          <w:sz w:val="18"/>
        </w:rPr>
        <w:t xml:space="preserve"> </w:t>
      </w:r>
      <w:r>
        <w:rPr>
          <w:color w:val="231F20"/>
          <w:spacing w:val="-2"/>
          <w:sz w:val="18"/>
        </w:rPr>
        <w:t>တက္ကသိုလ်</w:t>
      </w:r>
      <w:r>
        <w:rPr>
          <w:color w:val="231F20"/>
          <w:spacing w:val="6"/>
          <w:sz w:val="18"/>
        </w:rPr>
        <w:t xml:space="preserve"> </w:t>
      </w:r>
      <w:r>
        <w:rPr>
          <w:color w:val="231F20"/>
          <w:spacing w:val="-2"/>
          <w:sz w:val="18"/>
        </w:rPr>
        <w:t>စာနယ်ဇင်း။</w:t>
      </w:r>
    </w:p>
    <w:p w:rsidR="00FC077F" w:rsidRDefault="002176C3">
      <w:pPr>
        <w:spacing w:before="3" w:line="230" w:lineRule="auto"/>
        <w:ind w:left="434" w:right="56" w:hanging="359"/>
        <w:jc w:val="both"/>
        <w:rPr>
          <w:sz w:val="18"/>
        </w:rPr>
      </w:pPr>
      <w:r>
        <w:rPr>
          <w:color w:val="231F20"/>
          <w:spacing w:val="-2"/>
          <w:sz w:val="18"/>
        </w:rPr>
        <w:t>Gumperz၊</w:t>
      </w:r>
      <w:r>
        <w:rPr>
          <w:color w:val="231F20"/>
          <w:spacing w:val="-10"/>
          <w:sz w:val="18"/>
        </w:rPr>
        <w:t xml:space="preserve"> </w:t>
      </w:r>
      <w:r>
        <w:rPr>
          <w:color w:val="231F20"/>
          <w:spacing w:val="-2"/>
          <w:sz w:val="18"/>
        </w:rPr>
        <w:t>ယော</w:t>
      </w:r>
      <w:r>
        <w:rPr>
          <w:color w:val="231F20"/>
          <w:spacing w:val="-9"/>
          <w:sz w:val="18"/>
        </w:rPr>
        <w:t xml:space="preserve"> </w:t>
      </w:r>
      <w:r>
        <w:rPr>
          <w:color w:val="231F20"/>
          <w:spacing w:val="-2"/>
          <w:sz w:val="18"/>
        </w:rPr>
        <w:t>ည။</w:t>
      </w:r>
      <w:r>
        <w:rPr>
          <w:color w:val="231F20"/>
          <w:spacing w:val="-9"/>
          <w:sz w:val="18"/>
        </w:rPr>
        <w:t xml:space="preserve"> </w:t>
      </w:r>
      <w:r>
        <w:rPr>
          <w:color w:val="231F20"/>
          <w:spacing w:val="-2"/>
          <w:sz w:val="18"/>
        </w:rPr>
        <w:t>နှင့်</w:t>
      </w:r>
      <w:r>
        <w:rPr>
          <w:color w:val="231F20"/>
          <w:spacing w:val="-9"/>
          <w:sz w:val="18"/>
        </w:rPr>
        <w:t xml:space="preserve"> </w:t>
      </w:r>
      <w:r>
        <w:rPr>
          <w:color w:val="231F20"/>
          <w:spacing w:val="-2"/>
          <w:sz w:val="18"/>
        </w:rPr>
        <w:t>စတီဖင်</w:t>
      </w:r>
      <w:r>
        <w:rPr>
          <w:color w:val="231F20"/>
          <w:spacing w:val="-10"/>
          <w:sz w:val="18"/>
        </w:rPr>
        <w:t xml:space="preserve"> </w:t>
      </w:r>
      <w:r>
        <w:rPr>
          <w:color w:val="231F20"/>
          <w:spacing w:val="-2"/>
          <w:sz w:val="18"/>
        </w:rPr>
        <w:t>ဂ။</w:t>
      </w:r>
      <w:r>
        <w:rPr>
          <w:color w:val="231F20"/>
          <w:spacing w:val="-9"/>
          <w:sz w:val="18"/>
        </w:rPr>
        <w:t xml:space="preserve"> </w:t>
      </w:r>
      <w:r>
        <w:rPr>
          <w:color w:val="231F20"/>
          <w:spacing w:val="-2"/>
          <w:sz w:val="18"/>
        </w:rPr>
        <w:t>Levinson</w:t>
      </w:r>
      <w:r>
        <w:rPr>
          <w:color w:val="231F20"/>
          <w:spacing w:val="-9"/>
          <w:sz w:val="18"/>
        </w:rPr>
        <w:t xml:space="preserve"> </w:t>
      </w:r>
      <w:r>
        <w:rPr>
          <w:color w:val="231F20"/>
          <w:spacing w:val="-2"/>
          <w:sz w:val="18"/>
        </w:rPr>
        <w:t>၁၉၉၁။</w:t>
      </w:r>
      <w:r>
        <w:rPr>
          <w:color w:val="231F20"/>
          <w:spacing w:val="-9"/>
          <w:sz w:val="18"/>
        </w:rPr>
        <w:t xml:space="preserve"> </w:t>
      </w:r>
      <w:r>
        <w:rPr>
          <w:color w:val="231F20"/>
          <w:spacing w:val="-2"/>
          <w:sz w:val="18"/>
        </w:rPr>
        <w:t>“ပြန်စဉ်းစားတယ်။</w:t>
      </w:r>
      <w:r>
        <w:rPr>
          <w:color w:val="231F20"/>
          <w:spacing w:val="-10"/>
          <w:sz w:val="18"/>
        </w:rPr>
        <w:t xml:space="preserve"> </w:t>
      </w:r>
      <w:r>
        <w:rPr>
          <w:color w:val="231F20"/>
          <w:spacing w:val="-2"/>
          <w:sz w:val="18"/>
        </w:rPr>
        <w:t>ဘာသာစကား</w:t>
      </w:r>
      <w:r>
        <w:rPr>
          <w:color w:val="231F20"/>
          <w:spacing w:val="-9"/>
          <w:sz w:val="18"/>
        </w:rPr>
        <w:t xml:space="preserve"> </w:t>
      </w:r>
      <w:r>
        <w:rPr>
          <w:color w:val="231F20"/>
          <w:spacing w:val="-2"/>
          <w:sz w:val="18"/>
        </w:rPr>
        <w:t>ဆက်စပ်မှု။"</w:t>
      </w:r>
      <w:r>
        <w:rPr>
          <w:color w:val="231F20"/>
          <w:spacing w:val="-9"/>
          <w:sz w:val="18"/>
        </w:rPr>
        <w:t xml:space="preserve"> </w:t>
      </w:r>
      <w:r>
        <w:rPr>
          <w:i/>
          <w:color w:val="231F20"/>
          <w:spacing w:val="-2"/>
          <w:sz w:val="18"/>
        </w:rPr>
        <w:t xml:space="preserve">လက်ရှိ </w:t>
      </w:r>
      <w:r>
        <w:rPr>
          <w:i/>
          <w:color w:val="231F20"/>
          <w:sz w:val="18"/>
        </w:rPr>
        <w:t>အိမ်ငှား</w:t>
      </w:r>
      <w:r>
        <w:rPr>
          <w:i/>
          <w:color w:val="231F20"/>
          <w:spacing w:val="-9"/>
          <w:sz w:val="18"/>
        </w:rPr>
        <w:t xml:space="preserve"> </w:t>
      </w:r>
      <w:r>
        <w:rPr>
          <w:i/>
          <w:color w:val="231F20"/>
          <w:sz w:val="18"/>
        </w:rPr>
        <w:t>မနုဿ</w:t>
      </w:r>
      <w:r>
        <w:rPr>
          <w:i/>
          <w:color w:val="231F20"/>
          <w:spacing w:val="-9"/>
          <w:sz w:val="18"/>
        </w:rPr>
        <w:t xml:space="preserve"> </w:t>
      </w:r>
      <w:r>
        <w:rPr>
          <w:color w:val="231F20"/>
          <w:sz w:val="18"/>
        </w:rPr>
        <w:t>၃၂(၅)။</w:t>
      </w:r>
      <w:r>
        <w:rPr>
          <w:color w:val="231F20"/>
          <w:spacing w:val="-9"/>
          <w:sz w:val="18"/>
        </w:rPr>
        <w:t xml:space="preserve"> </w:t>
      </w:r>
      <w:r>
        <w:rPr>
          <w:color w:val="231F20"/>
          <w:sz w:val="18"/>
        </w:rPr>
        <w:t>၆၁၃–၆၂၂။</w:t>
      </w:r>
      <w:r>
        <w:rPr>
          <w:color w:val="231F20"/>
          <w:spacing w:val="-9"/>
          <w:sz w:val="18"/>
        </w:rPr>
        <w:t xml:space="preserve"> </w:t>
      </w:r>
      <w:r>
        <w:rPr>
          <w:color w:val="231F20"/>
          <w:sz w:val="18"/>
        </w:rPr>
        <w:t>[လေ့လာမှုများ</w:t>
      </w:r>
      <w:r>
        <w:rPr>
          <w:color w:val="231F20"/>
          <w:spacing w:val="-9"/>
          <w:sz w:val="18"/>
        </w:rPr>
        <w:t xml:space="preserve"> </w:t>
      </w:r>
      <w:r>
        <w:rPr>
          <w:color w:val="231F20"/>
          <w:sz w:val="18"/>
        </w:rPr>
        <w:t>၌</w:t>
      </w:r>
      <w:r>
        <w:rPr>
          <w:color w:val="231F20"/>
          <w:spacing w:val="-9"/>
          <w:sz w:val="18"/>
        </w:rPr>
        <w:t xml:space="preserve"> </w:t>
      </w:r>
      <w:r>
        <w:rPr>
          <w:color w:val="231F20"/>
          <w:sz w:val="18"/>
        </w:rPr>
        <w:t>အဆိုပါ</w:t>
      </w:r>
      <w:r>
        <w:rPr>
          <w:color w:val="231F20"/>
          <w:spacing w:val="-9"/>
          <w:sz w:val="18"/>
        </w:rPr>
        <w:t xml:space="preserve"> </w:t>
      </w:r>
      <w:r>
        <w:rPr>
          <w:color w:val="231F20"/>
          <w:sz w:val="18"/>
        </w:rPr>
        <w:t>လူမှုရေး</w:t>
      </w:r>
      <w:r>
        <w:rPr>
          <w:color w:val="231F20"/>
          <w:spacing w:val="-9"/>
          <w:sz w:val="18"/>
        </w:rPr>
        <w:t xml:space="preserve"> </w:t>
      </w:r>
      <w:r>
        <w:rPr>
          <w:color w:val="231F20"/>
          <w:sz w:val="18"/>
        </w:rPr>
        <w:t>နှင့်</w:t>
      </w:r>
      <w:r>
        <w:rPr>
          <w:color w:val="231F20"/>
          <w:spacing w:val="-9"/>
          <w:sz w:val="18"/>
        </w:rPr>
        <w:t xml:space="preserve"> </w:t>
      </w:r>
      <w:r>
        <w:rPr>
          <w:color w:val="231F20"/>
          <w:sz w:val="18"/>
        </w:rPr>
        <w:t>ယဉ်ကျေးမှု</w:t>
      </w:r>
      <w:r>
        <w:rPr>
          <w:color w:val="231F20"/>
          <w:spacing w:val="-9"/>
          <w:sz w:val="18"/>
        </w:rPr>
        <w:t xml:space="preserve"> </w:t>
      </w:r>
      <w:r>
        <w:rPr>
          <w:color w:val="231F20"/>
          <w:sz w:val="18"/>
        </w:rPr>
        <w:t>ဘာသာစကားအခြေခံ၊ ၁၇။]</w:t>
      </w:r>
    </w:p>
    <w:p w:rsidR="00FC077F" w:rsidRDefault="002176C3">
      <w:pPr>
        <w:spacing w:line="198" w:lineRule="exact"/>
        <w:ind w:left="75" w:firstLine="179"/>
        <w:jc w:val="both"/>
        <w:rPr>
          <w:sz w:val="18"/>
        </w:rPr>
      </w:pPr>
      <w:r>
        <w:rPr>
          <w:color w:val="231F20"/>
          <w:spacing w:val="-2"/>
          <w:sz w:val="18"/>
        </w:rPr>
        <w:t>(eds.)</w:t>
      </w:r>
      <w:r>
        <w:rPr>
          <w:color w:val="231F20"/>
          <w:spacing w:val="-7"/>
          <w:sz w:val="18"/>
        </w:rPr>
        <w:t xml:space="preserve"> </w:t>
      </w:r>
      <w:r>
        <w:rPr>
          <w:color w:val="231F20"/>
          <w:spacing w:val="-2"/>
          <w:sz w:val="18"/>
        </w:rPr>
        <w:t>၁၉၉၆။</w:t>
      </w:r>
      <w:r>
        <w:rPr>
          <w:color w:val="231F20"/>
          <w:spacing w:val="-7"/>
          <w:sz w:val="18"/>
        </w:rPr>
        <w:t xml:space="preserve"> </w:t>
      </w:r>
      <w:r>
        <w:rPr>
          <w:i/>
          <w:color w:val="231F20"/>
          <w:spacing w:val="-2"/>
          <w:sz w:val="18"/>
        </w:rPr>
        <w:t>ပြန်စဉ်းစားတယ်။</w:t>
      </w:r>
      <w:r>
        <w:rPr>
          <w:i/>
          <w:color w:val="231F20"/>
          <w:spacing w:val="-6"/>
          <w:sz w:val="18"/>
        </w:rPr>
        <w:t xml:space="preserve"> </w:t>
      </w:r>
      <w:r>
        <w:rPr>
          <w:i/>
          <w:color w:val="231F20"/>
          <w:spacing w:val="-2"/>
          <w:sz w:val="18"/>
        </w:rPr>
        <w:t>ဘာသာစကား</w:t>
      </w:r>
      <w:r>
        <w:rPr>
          <w:i/>
          <w:color w:val="231F20"/>
          <w:spacing w:val="-7"/>
          <w:sz w:val="18"/>
        </w:rPr>
        <w:t xml:space="preserve"> </w:t>
      </w:r>
      <w:r>
        <w:rPr>
          <w:i/>
          <w:color w:val="231F20"/>
          <w:spacing w:val="-2"/>
          <w:sz w:val="18"/>
        </w:rPr>
        <w:t xml:space="preserve">နှိုင်းရ </w:t>
      </w:r>
      <w:r>
        <w:rPr>
          <w:color w:val="231F20"/>
          <w:spacing w:val="-2"/>
          <w:sz w:val="18"/>
        </w:rPr>
        <w:t>.</w:t>
      </w:r>
      <w:r>
        <w:rPr>
          <w:color w:val="231F20"/>
          <w:spacing w:val="-7"/>
          <w:sz w:val="18"/>
        </w:rPr>
        <w:t xml:space="preserve"> </w:t>
      </w:r>
      <w:r>
        <w:rPr>
          <w:color w:val="231F20"/>
          <w:spacing w:val="-2"/>
          <w:sz w:val="18"/>
        </w:rPr>
        <w:t>Cambridge-</w:t>
      </w:r>
      <w:r>
        <w:rPr>
          <w:color w:val="231F20"/>
          <w:spacing w:val="-6"/>
          <w:sz w:val="18"/>
        </w:rPr>
        <w:t xml:space="preserve"> </w:t>
      </w:r>
      <w:r>
        <w:rPr>
          <w:color w:val="231F20"/>
          <w:spacing w:val="-2"/>
          <w:sz w:val="18"/>
        </w:rPr>
        <w:t>ဖြစ်ပြန်ရော</w:t>
      </w:r>
      <w:r>
        <w:rPr>
          <w:color w:val="231F20"/>
          <w:spacing w:val="-7"/>
          <w:sz w:val="18"/>
        </w:rPr>
        <w:t xml:space="preserve"> </w:t>
      </w:r>
      <w:r>
        <w:rPr>
          <w:color w:val="231F20"/>
          <w:spacing w:val="-2"/>
          <w:sz w:val="18"/>
        </w:rPr>
        <w:t>တက္ကသိုလ်</w:t>
      </w:r>
      <w:r>
        <w:rPr>
          <w:color w:val="231F20"/>
          <w:spacing w:val="-7"/>
          <w:sz w:val="18"/>
        </w:rPr>
        <w:t xml:space="preserve"> </w:t>
      </w:r>
      <w:r>
        <w:rPr>
          <w:color w:val="231F20"/>
          <w:spacing w:val="-2"/>
          <w:sz w:val="18"/>
        </w:rPr>
        <w:t>စာနယ်ဇင်း။</w:t>
      </w:r>
    </w:p>
    <w:p w:rsidR="00FC077F" w:rsidRDefault="002176C3">
      <w:pPr>
        <w:spacing w:line="199" w:lineRule="exact"/>
        <w:ind w:left="75"/>
        <w:jc w:val="both"/>
        <w:rPr>
          <w:sz w:val="18"/>
        </w:rPr>
      </w:pPr>
      <w:r>
        <w:rPr>
          <w:color w:val="231F20"/>
          <w:sz w:val="18"/>
        </w:rPr>
        <w:t>ဟာ့စ်၊</w:t>
      </w:r>
      <w:r>
        <w:rPr>
          <w:color w:val="231F20"/>
          <w:spacing w:val="-3"/>
          <w:sz w:val="18"/>
        </w:rPr>
        <w:t xml:space="preserve"> </w:t>
      </w:r>
      <w:r>
        <w:rPr>
          <w:color w:val="231F20"/>
          <w:sz w:val="18"/>
        </w:rPr>
        <w:t>မေရီ။</w:t>
      </w:r>
      <w:r>
        <w:rPr>
          <w:color w:val="231F20"/>
          <w:spacing w:val="-2"/>
          <w:sz w:val="18"/>
        </w:rPr>
        <w:t xml:space="preserve"> </w:t>
      </w:r>
      <w:r>
        <w:rPr>
          <w:color w:val="231F20"/>
          <w:sz w:val="18"/>
        </w:rPr>
        <w:t>၁၉၉၈။</w:t>
      </w:r>
      <w:r>
        <w:rPr>
          <w:color w:val="231F20"/>
          <w:spacing w:val="-2"/>
          <w:sz w:val="18"/>
        </w:rPr>
        <w:t xml:space="preserve"> </w:t>
      </w:r>
      <w:r>
        <w:rPr>
          <w:color w:val="231F20"/>
          <w:sz w:val="18"/>
        </w:rPr>
        <w:t>အင်တာဗျူး</w:t>
      </w:r>
      <w:r>
        <w:rPr>
          <w:color w:val="231F20"/>
          <w:spacing w:val="-2"/>
          <w:sz w:val="18"/>
        </w:rPr>
        <w:t xml:space="preserve"> </w:t>
      </w:r>
      <w:r>
        <w:rPr>
          <w:color w:val="231F20"/>
          <w:sz w:val="18"/>
        </w:rPr>
        <w:t>အတူ</w:t>
      </w:r>
      <w:r>
        <w:rPr>
          <w:color w:val="231F20"/>
          <w:spacing w:val="-2"/>
          <w:sz w:val="18"/>
        </w:rPr>
        <w:t xml:space="preserve"> </w:t>
      </w:r>
      <w:r>
        <w:rPr>
          <w:color w:val="231F20"/>
          <w:sz w:val="18"/>
        </w:rPr>
        <w:t>စတီဖင်</w:t>
      </w:r>
      <w:r>
        <w:rPr>
          <w:color w:val="231F20"/>
          <w:spacing w:val="-2"/>
          <w:sz w:val="18"/>
        </w:rPr>
        <w:t xml:space="preserve"> </w:t>
      </w:r>
      <w:r>
        <w:rPr>
          <w:color w:val="231F20"/>
          <w:sz w:val="18"/>
        </w:rPr>
        <w:t>အို</w:t>
      </w:r>
      <w:r>
        <w:rPr>
          <w:color w:val="231F20"/>
          <w:spacing w:val="-3"/>
          <w:sz w:val="18"/>
        </w:rPr>
        <w:t xml:space="preserve"> </w:t>
      </w:r>
      <w:r>
        <w:rPr>
          <w:color w:val="231F20"/>
          <w:sz w:val="18"/>
        </w:rPr>
        <w:t>မာရေး။</w:t>
      </w:r>
      <w:r>
        <w:rPr>
          <w:color w:val="231F20"/>
          <w:spacing w:val="-1"/>
          <w:sz w:val="18"/>
        </w:rPr>
        <w:t xml:space="preserve"> </w:t>
      </w:r>
      <w:r>
        <w:rPr>
          <w:i/>
          <w:color w:val="231F20"/>
          <w:sz w:val="18"/>
        </w:rPr>
        <w:t>မနုဿ</w:t>
      </w:r>
      <w:r>
        <w:rPr>
          <w:i/>
          <w:color w:val="231F20"/>
          <w:spacing w:val="-2"/>
          <w:sz w:val="18"/>
        </w:rPr>
        <w:t xml:space="preserve"> </w:t>
      </w:r>
      <w:r>
        <w:rPr>
          <w:i/>
          <w:color w:val="231F20"/>
          <w:sz w:val="18"/>
        </w:rPr>
        <w:t>ဘာသာဗေဒ</w:t>
      </w:r>
      <w:r>
        <w:rPr>
          <w:i/>
          <w:color w:val="231F20"/>
          <w:spacing w:val="-2"/>
          <w:sz w:val="18"/>
        </w:rPr>
        <w:t xml:space="preserve"> </w:t>
      </w:r>
      <w:r>
        <w:rPr>
          <w:color w:val="231F20"/>
          <w:spacing w:val="-5"/>
          <w:sz w:val="18"/>
        </w:rPr>
        <w:t>၃၉</w:t>
      </w:r>
    </w:p>
    <w:p w:rsidR="00FC077F" w:rsidRDefault="002176C3">
      <w:pPr>
        <w:spacing w:line="199" w:lineRule="exact"/>
        <w:ind w:left="434"/>
        <w:jc w:val="both"/>
        <w:rPr>
          <w:sz w:val="18"/>
        </w:rPr>
      </w:pPr>
      <w:r>
        <w:rPr>
          <w:color w:val="231F20"/>
          <w:sz w:val="18"/>
        </w:rPr>
        <w:t>(၄)။</w:t>
      </w:r>
      <w:r>
        <w:rPr>
          <w:color w:val="231F20"/>
          <w:spacing w:val="-4"/>
          <w:sz w:val="18"/>
        </w:rPr>
        <w:t xml:space="preserve"> </w:t>
      </w:r>
      <w:r>
        <w:rPr>
          <w:color w:val="231F20"/>
          <w:spacing w:val="-2"/>
          <w:sz w:val="18"/>
        </w:rPr>
        <w:t>၆၉၅–၇၁၃။</w:t>
      </w:r>
    </w:p>
    <w:p w:rsidR="00FC077F" w:rsidRDefault="002176C3">
      <w:pPr>
        <w:spacing w:before="3" w:line="230" w:lineRule="auto"/>
        <w:ind w:left="434" w:right="56" w:hanging="359"/>
        <w:jc w:val="both"/>
        <w:rPr>
          <w:sz w:val="18"/>
        </w:rPr>
      </w:pPr>
      <w:r>
        <w:rPr>
          <w:color w:val="231F20"/>
          <w:sz w:val="18"/>
        </w:rPr>
        <w:t>Habermas၊ Ju¨rgen 1983။ "ဘာသာပြန်ဆိုရှယ်သိပ္ပံနှင့် hermeneuticism" Norma Haan မှာ</w:t>
      </w:r>
      <w:r>
        <w:rPr>
          <w:color w:val="231F20"/>
          <w:spacing w:val="-12"/>
          <w:sz w:val="18"/>
        </w:rPr>
        <w:t xml:space="preserve"> </w:t>
      </w:r>
      <w:r>
        <w:rPr>
          <w:i/>
          <w:color w:val="231F20"/>
          <w:sz w:val="18"/>
        </w:rPr>
        <w:t>et</w:t>
      </w:r>
      <w:r>
        <w:rPr>
          <w:i/>
          <w:color w:val="231F20"/>
          <w:spacing w:val="-11"/>
          <w:sz w:val="18"/>
        </w:rPr>
        <w:t xml:space="preserve"> </w:t>
      </w:r>
      <w:r>
        <w:rPr>
          <w:i/>
          <w:color w:val="231F20"/>
          <w:sz w:val="18"/>
        </w:rPr>
        <w:t>အယ်လ်။</w:t>
      </w:r>
      <w:r>
        <w:rPr>
          <w:i/>
          <w:color w:val="231F20"/>
          <w:spacing w:val="-11"/>
          <w:sz w:val="18"/>
        </w:rPr>
        <w:t xml:space="preserve"> </w:t>
      </w:r>
      <w:r>
        <w:rPr>
          <w:color w:val="231F20"/>
          <w:sz w:val="18"/>
        </w:rPr>
        <w:t>(eds.),</w:t>
      </w:r>
      <w:r>
        <w:rPr>
          <w:color w:val="231F20"/>
          <w:spacing w:val="-11"/>
          <w:sz w:val="18"/>
        </w:rPr>
        <w:t xml:space="preserve"> </w:t>
      </w:r>
      <w:r>
        <w:rPr>
          <w:i/>
          <w:color w:val="231F20"/>
          <w:sz w:val="18"/>
        </w:rPr>
        <w:t>လူမှုရေး</w:t>
      </w:r>
      <w:r>
        <w:rPr>
          <w:i/>
          <w:color w:val="231F20"/>
          <w:spacing w:val="-12"/>
          <w:sz w:val="18"/>
        </w:rPr>
        <w:t xml:space="preserve"> </w:t>
      </w:r>
      <w:r>
        <w:rPr>
          <w:i/>
          <w:color w:val="231F20"/>
          <w:sz w:val="18"/>
        </w:rPr>
        <w:t>သိပ္ပံပညာ</w:t>
      </w:r>
      <w:r>
        <w:rPr>
          <w:i/>
          <w:color w:val="231F20"/>
          <w:spacing w:val="-11"/>
          <w:sz w:val="18"/>
        </w:rPr>
        <w:t xml:space="preserve"> </w:t>
      </w:r>
      <w:r>
        <w:rPr>
          <w:i/>
          <w:color w:val="231F20"/>
          <w:sz w:val="18"/>
        </w:rPr>
        <w:t>အဖြစ်</w:t>
      </w:r>
      <w:r>
        <w:rPr>
          <w:i/>
          <w:color w:val="231F20"/>
          <w:spacing w:val="-11"/>
          <w:sz w:val="18"/>
        </w:rPr>
        <w:t xml:space="preserve"> </w:t>
      </w:r>
      <w:r>
        <w:rPr>
          <w:i/>
          <w:color w:val="231F20"/>
          <w:sz w:val="18"/>
        </w:rPr>
        <w:t>ကိုယ်ကျင့်တရား</w:t>
      </w:r>
      <w:r>
        <w:rPr>
          <w:i/>
          <w:color w:val="231F20"/>
          <w:spacing w:val="-11"/>
          <w:sz w:val="18"/>
        </w:rPr>
        <w:t xml:space="preserve"> </w:t>
      </w:r>
      <w:r>
        <w:rPr>
          <w:i/>
          <w:color w:val="231F20"/>
          <w:sz w:val="18"/>
        </w:rPr>
        <w:t xml:space="preserve">စုံစမ်းရေး </w:t>
      </w:r>
      <w:r>
        <w:rPr>
          <w:color w:val="231F20"/>
          <w:sz w:val="18"/>
        </w:rPr>
        <w:t>၊</w:t>
      </w:r>
      <w:r>
        <w:rPr>
          <w:color w:val="231F20"/>
          <w:spacing w:val="-12"/>
          <w:sz w:val="18"/>
        </w:rPr>
        <w:t xml:space="preserve"> </w:t>
      </w:r>
      <w:r>
        <w:rPr>
          <w:color w:val="231F20"/>
          <w:sz w:val="18"/>
        </w:rPr>
        <w:t>၂၅၁–၂၆၉။</w:t>
      </w:r>
      <w:r>
        <w:rPr>
          <w:color w:val="231F20"/>
          <w:spacing w:val="-11"/>
          <w:sz w:val="18"/>
        </w:rPr>
        <w:t xml:space="preserve"> </w:t>
      </w:r>
      <w:r>
        <w:rPr>
          <w:color w:val="231F20"/>
          <w:sz w:val="18"/>
        </w:rPr>
        <w:t>အသစ်</w:t>
      </w:r>
      <w:r>
        <w:rPr>
          <w:color w:val="231F20"/>
          <w:spacing w:val="-11"/>
          <w:sz w:val="18"/>
        </w:rPr>
        <w:t xml:space="preserve"> </w:t>
      </w:r>
      <w:r>
        <w:rPr>
          <w:color w:val="231F20"/>
          <w:sz w:val="18"/>
        </w:rPr>
        <w:t>York:</w:t>
      </w:r>
      <w:r>
        <w:rPr>
          <w:color w:val="231F20"/>
          <w:spacing w:val="-11"/>
          <w:sz w:val="18"/>
        </w:rPr>
        <w:t xml:space="preserve"> </w:t>
      </w:r>
      <w:r>
        <w:rPr>
          <w:color w:val="231F20"/>
          <w:sz w:val="18"/>
        </w:rPr>
        <w:t>ကိုလံဘီယာတက္ကသိုလ်စာနယ်ဇင်း။</w:t>
      </w:r>
    </w:p>
    <w:p w:rsidR="00FC077F" w:rsidRDefault="002176C3">
      <w:pPr>
        <w:spacing w:before="1" w:line="230" w:lineRule="auto"/>
        <w:ind w:left="434" w:right="56" w:hanging="180"/>
        <w:jc w:val="both"/>
        <w:rPr>
          <w:sz w:val="18"/>
        </w:rPr>
      </w:pPr>
      <w:r>
        <w:rPr>
          <w:color w:val="231F20"/>
          <w:sz w:val="18"/>
        </w:rPr>
        <w:t>၁၉၉၃။</w:t>
      </w:r>
      <w:r>
        <w:rPr>
          <w:color w:val="231F20"/>
          <w:spacing w:val="-3"/>
          <w:sz w:val="18"/>
        </w:rPr>
        <w:t xml:space="preserve"> </w:t>
      </w:r>
      <w:r>
        <w:rPr>
          <w:i/>
          <w:color w:val="231F20"/>
          <w:sz w:val="18"/>
        </w:rPr>
        <w:t>ဟိ</w:t>
      </w:r>
      <w:r>
        <w:rPr>
          <w:i/>
          <w:color w:val="231F20"/>
          <w:spacing w:val="-3"/>
          <w:sz w:val="18"/>
        </w:rPr>
        <w:t xml:space="preserve"> </w:t>
      </w:r>
      <w:r>
        <w:rPr>
          <w:i/>
          <w:color w:val="231F20"/>
          <w:sz w:val="18"/>
        </w:rPr>
        <w:t>ဖွဲ့စည်းပုံ</w:t>
      </w:r>
      <w:r>
        <w:rPr>
          <w:i/>
          <w:color w:val="231F20"/>
          <w:spacing w:val="-3"/>
          <w:sz w:val="18"/>
        </w:rPr>
        <w:t xml:space="preserve"> </w:t>
      </w:r>
      <w:r>
        <w:rPr>
          <w:i/>
          <w:color w:val="231F20"/>
          <w:sz w:val="18"/>
        </w:rPr>
        <w:t>အသွင်ပြောင်းခြင်း။</w:t>
      </w:r>
      <w:r>
        <w:rPr>
          <w:i/>
          <w:color w:val="231F20"/>
          <w:spacing w:val="-3"/>
          <w:sz w:val="18"/>
        </w:rPr>
        <w:t xml:space="preserve"> </w:t>
      </w:r>
      <w:r>
        <w:rPr>
          <w:i/>
          <w:color w:val="231F20"/>
          <w:sz w:val="18"/>
        </w:rPr>
        <w:t>၏</w:t>
      </w:r>
      <w:r>
        <w:rPr>
          <w:i/>
          <w:color w:val="231F20"/>
          <w:spacing w:val="-3"/>
          <w:sz w:val="18"/>
        </w:rPr>
        <w:t xml:space="preserve"> </w:t>
      </w:r>
      <w:r>
        <w:rPr>
          <w:i/>
          <w:color w:val="231F20"/>
          <w:sz w:val="18"/>
        </w:rPr>
        <w:t>အဆိုပါ</w:t>
      </w:r>
      <w:r>
        <w:rPr>
          <w:i/>
          <w:color w:val="231F20"/>
          <w:spacing w:val="-3"/>
          <w:sz w:val="18"/>
        </w:rPr>
        <w:t xml:space="preserve"> </w:t>
      </w:r>
      <w:r>
        <w:rPr>
          <w:i/>
          <w:color w:val="231F20"/>
          <w:sz w:val="18"/>
        </w:rPr>
        <w:t>အများသူငှာ</w:t>
      </w:r>
      <w:r>
        <w:rPr>
          <w:i/>
          <w:color w:val="231F20"/>
          <w:spacing w:val="-3"/>
          <w:sz w:val="18"/>
        </w:rPr>
        <w:t xml:space="preserve"> </w:t>
      </w:r>
      <w:r>
        <w:rPr>
          <w:i/>
          <w:color w:val="231F20"/>
          <w:sz w:val="18"/>
        </w:rPr>
        <w:t>စက်လုံး၊</w:t>
      </w:r>
      <w:r>
        <w:rPr>
          <w:i/>
          <w:color w:val="231F20"/>
          <w:spacing w:val="-3"/>
          <w:sz w:val="18"/>
        </w:rPr>
        <w:t xml:space="preserve"> </w:t>
      </w:r>
      <w:r>
        <w:rPr>
          <w:i/>
          <w:color w:val="231F20"/>
          <w:sz w:val="18"/>
        </w:rPr>
        <w:t>တစ်ခု</w:t>
      </w:r>
      <w:r>
        <w:rPr>
          <w:i/>
          <w:color w:val="231F20"/>
          <w:spacing w:val="-3"/>
          <w:sz w:val="18"/>
        </w:rPr>
        <w:t xml:space="preserve"> </w:t>
      </w:r>
      <w:r>
        <w:rPr>
          <w:i/>
          <w:color w:val="231F20"/>
          <w:sz w:val="18"/>
        </w:rPr>
        <w:t>စုံစမ်းရေး</w:t>
      </w:r>
      <w:r>
        <w:rPr>
          <w:i/>
          <w:color w:val="231F20"/>
          <w:spacing w:val="-3"/>
          <w:sz w:val="18"/>
        </w:rPr>
        <w:t xml:space="preserve"> </w:t>
      </w:r>
      <w:r>
        <w:rPr>
          <w:i/>
          <w:color w:val="231F20"/>
          <w:sz w:val="18"/>
        </w:rPr>
        <w:t>ထဲသို့</w:t>
      </w:r>
      <w:r>
        <w:rPr>
          <w:i/>
          <w:color w:val="231F20"/>
          <w:spacing w:val="-3"/>
          <w:sz w:val="18"/>
        </w:rPr>
        <w:t xml:space="preserve"> </w:t>
      </w:r>
      <w:r>
        <w:rPr>
          <w:i/>
          <w:color w:val="231F20"/>
          <w:sz w:val="18"/>
        </w:rPr>
        <w:t>a</w:t>
      </w:r>
      <w:r>
        <w:rPr>
          <w:i/>
          <w:color w:val="231F20"/>
          <w:spacing w:val="-3"/>
          <w:sz w:val="18"/>
        </w:rPr>
        <w:t xml:space="preserve"> </w:t>
      </w:r>
      <w:r>
        <w:rPr>
          <w:i/>
          <w:color w:val="231F20"/>
          <w:sz w:val="18"/>
        </w:rPr>
        <w:t xml:space="preserve">ဘူဇွာလူ့အဖွဲ့အစည်း အမျိုးအစား </w:t>
      </w:r>
      <w:r>
        <w:rPr>
          <w:color w:val="231F20"/>
          <w:sz w:val="18"/>
        </w:rPr>
        <w:t>။ Cambridge: MIT သတင်းစာ။</w:t>
      </w:r>
    </w:p>
    <w:p w:rsidR="00FC077F" w:rsidRDefault="002176C3">
      <w:pPr>
        <w:spacing w:before="1" w:line="230" w:lineRule="auto"/>
        <w:ind w:left="434" w:right="56" w:hanging="359"/>
        <w:jc w:val="both"/>
        <w:rPr>
          <w:sz w:val="18"/>
        </w:rPr>
      </w:pPr>
      <w:r>
        <w:rPr>
          <w:color w:val="231F20"/>
          <w:sz w:val="18"/>
        </w:rPr>
        <w:t xml:space="preserve">Hage၊ Per နှင့် Kristen Hawkes။ ၁၉၇၅။ “Binummarin အရောင်အမျိုးအစားများ။ </w:t>
      </w:r>
      <w:r>
        <w:rPr>
          <w:i/>
          <w:color w:val="231F20"/>
          <w:sz w:val="18"/>
        </w:rPr>
        <w:t xml:space="preserve">လူမျိုးစုဗေဒ </w:t>
      </w:r>
      <w:r>
        <w:rPr>
          <w:color w:val="231F20"/>
          <w:sz w:val="18"/>
        </w:rPr>
        <w:t xml:space="preserve">၂၄: </w:t>
      </w:r>
      <w:r>
        <w:rPr>
          <w:color w:val="231F20"/>
          <w:spacing w:val="-2"/>
          <w:sz w:val="18"/>
        </w:rPr>
        <w:t>၂၈၇–၃၀၀။</w:t>
      </w:r>
    </w:p>
    <w:p w:rsidR="00FC077F" w:rsidRDefault="002176C3">
      <w:pPr>
        <w:spacing w:before="2" w:line="230" w:lineRule="auto"/>
        <w:ind w:left="434" w:right="56" w:hanging="359"/>
        <w:jc w:val="both"/>
        <w:rPr>
          <w:sz w:val="18"/>
        </w:rPr>
      </w:pPr>
      <w:r>
        <w:rPr>
          <w:color w:val="231F20"/>
          <w:sz w:val="18"/>
        </w:rPr>
        <w:t>ခန်းမ၊</w:t>
      </w:r>
      <w:r>
        <w:rPr>
          <w:color w:val="231F20"/>
          <w:spacing w:val="-5"/>
          <w:sz w:val="18"/>
        </w:rPr>
        <w:t xml:space="preserve"> </w:t>
      </w:r>
      <w:r>
        <w:rPr>
          <w:color w:val="231F20"/>
          <w:sz w:val="18"/>
        </w:rPr>
        <w:t>Kira</w:t>
      </w:r>
      <w:r>
        <w:rPr>
          <w:color w:val="231F20"/>
          <w:spacing w:val="-5"/>
          <w:sz w:val="18"/>
        </w:rPr>
        <w:t xml:space="preserve"> </w:t>
      </w:r>
      <w:r>
        <w:rPr>
          <w:color w:val="231F20"/>
          <w:sz w:val="18"/>
        </w:rPr>
        <w:t>နှင့်</w:t>
      </w:r>
      <w:r>
        <w:rPr>
          <w:color w:val="231F20"/>
          <w:spacing w:val="-5"/>
          <w:sz w:val="18"/>
        </w:rPr>
        <w:t xml:space="preserve"> </w:t>
      </w:r>
      <w:r>
        <w:rPr>
          <w:color w:val="231F20"/>
          <w:sz w:val="18"/>
        </w:rPr>
        <w:t>မေရီ</w:t>
      </w:r>
      <w:r>
        <w:rPr>
          <w:color w:val="231F20"/>
          <w:spacing w:val="-5"/>
          <w:sz w:val="18"/>
        </w:rPr>
        <w:t xml:space="preserve"> </w:t>
      </w:r>
      <w:r>
        <w:rPr>
          <w:color w:val="231F20"/>
          <w:sz w:val="18"/>
        </w:rPr>
        <w:t>Bucholtz</w:t>
      </w:r>
      <w:r>
        <w:rPr>
          <w:color w:val="231F20"/>
          <w:spacing w:val="-5"/>
          <w:sz w:val="18"/>
        </w:rPr>
        <w:t xml:space="preserve"> </w:t>
      </w:r>
      <w:r>
        <w:rPr>
          <w:color w:val="231F20"/>
          <w:sz w:val="18"/>
        </w:rPr>
        <w:t>(eds.)</w:t>
      </w:r>
      <w:r>
        <w:rPr>
          <w:color w:val="231F20"/>
          <w:spacing w:val="-5"/>
          <w:sz w:val="18"/>
        </w:rPr>
        <w:t xml:space="preserve"> </w:t>
      </w:r>
      <w:r>
        <w:rPr>
          <w:color w:val="231F20"/>
          <w:sz w:val="18"/>
        </w:rPr>
        <w:t>၁၉၉၅။</w:t>
      </w:r>
      <w:r>
        <w:rPr>
          <w:color w:val="231F20"/>
          <w:spacing w:val="-5"/>
          <w:sz w:val="18"/>
        </w:rPr>
        <w:t xml:space="preserve"> </w:t>
      </w:r>
      <w:r>
        <w:rPr>
          <w:i/>
          <w:color w:val="231F20"/>
          <w:sz w:val="18"/>
        </w:rPr>
        <w:t>ကျား၊</w:t>
      </w:r>
      <w:r>
        <w:rPr>
          <w:i/>
          <w:color w:val="231F20"/>
          <w:spacing w:val="-5"/>
          <w:sz w:val="18"/>
        </w:rPr>
        <w:t xml:space="preserve"> </w:t>
      </w:r>
      <w:r>
        <w:rPr>
          <w:i/>
          <w:color w:val="231F20"/>
          <w:sz w:val="18"/>
        </w:rPr>
        <w:t>ဆောက်တည်၊</w:t>
      </w:r>
      <w:r>
        <w:rPr>
          <w:i/>
          <w:color w:val="231F20"/>
          <w:spacing w:val="-5"/>
          <w:sz w:val="18"/>
        </w:rPr>
        <w:t xml:space="preserve"> </w:t>
      </w:r>
      <w:r>
        <w:rPr>
          <w:i/>
          <w:color w:val="231F20"/>
          <w:sz w:val="18"/>
        </w:rPr>
        <w:t>ဘာသာစကား</w:t>
      </w:r>
      <w:r>
        <w:rPr>
          <w:i/>
          <w:color w:val="231F20"/>
          <w:spacing w:val="-5"/>
          <w:sz w:val="18"/>
        </w:rPr>
        <w:t xml:space="preserve"> </w:t>
      </w:r>
      <w:r>
        <w:rPr>
          <w:i/>
          <w:color w:val="231F20"/>
          <w:sz w:val="18"/>
        </w:rPr>
        <w:t>အဆိုပါ</w:t>
      </w:r>
      <w:r>
        <w:rPr>
          <w:i/>
          <w:color w:val="231F20"/>
          <w:spacing w:val="-5"/>
          <w:sz w:val="18"/>
        </w:rPr>
        <w:t xml:space="preserve"> </w:t>
      </w:r>
      <w:r>
        <w:rPr>
          <w:i/>
          <w:color w:val="231F20"/>
          <w:sz w:val="18"/>
        </w:rPr>
        <w:t xml:space="preserve">လူမှုရေးအရ တည်ဆောက်ထားသော ကိုယ်ပိုင် </w:t>
      </w:r>
      <w:r>
        <w:rPr>
          <w:color w:val="231F20"/>
          <w:sz w:val="18"/>
        </w:rPr>
        <w:t>။ နယူးယောက်နှင့် လန်ဒန်- ဒါရီယာ။</w:t>
      </w:r>
    </w:p>
    <w:p w:rsidR="00FC077F" w:rsidRDefault="002176C3">
      <w:pPr>
        <w:spacing w:before="1" w:line="230" w:lineRule="auto"/>
        <w:ind w:left="434" w:right="56" w:hanging="359"/>
        <w:jc w:val="both"/>
        <w:rPr>
          <w:sz w:val="18"/>
        </w:rPr>
      </w:pPr>
      <w:r>
        <w:rPr>
          <w:color w:val="231F20"/>
          <w:sz w:val="18"/>
        </w:rPr>
        <w:t>ခန်းမ၊</w:t>
      </w:r>
      <w:r>
        <w:rPr>
          <w:color w:val="231F20"/>
          <w:spacing w:val="-5"/>
          <w:sz w:val="18"/>
        </w:rPr>
        <w:t xml:space="preserve"> </w:t>
      </w:r>
      <w:r>
        <w:rPr>
          <w:color w:val="231F20"/>
          <w:sz w:val="18"/>
        </w:rPr>
        <w:t>Kira၊</w:t>
      </w:r>
      <w:r>
        <w:rPr>
          <w:color w:val="231F20"/>
          <w:spacing w:val="-5"/>
          <w:sz w:val="18"/>
        </w:rPr>
        <w:t xml:space="preserve"> </w:t>
      </w:r>
      <w:r>
        <w:rPr>
          <w:color w:val="231F20"/>
          <w:sz w:val="18"/>
        </w:rPr>
        <w:t>မေရီ</w:t>
      </w:r>
      <w:r>
        <w:rPr>
          <w:color w:val="231F20"/>
          <w:spacing w:val="-5"/>
          <w:sz w:val="18"/>
        </w:rPr>
        <w:t xml:space="preserve"> </w:t>
      </w:r>
      <w:r>
        <w:rPr>
          <w:color w:val="231F20"/>
          <w:sz w:val="18"/>
        </w:rPr>
        <w:t>Bucholtz၊</w:t>
      </w:r>
      <w:r>
        <w:rPr>
          <w:color w:val="231F20"/>
          <w:spacing w:val="-5"/>
          <w:sz w:val="18"/>
        </w:rPr>
        <w:t xml:space="preserve"> </w:t>
      </w:r>
      <w:r>
        <w:rPr>
          <w:color w:val="231F20"/>
          <w:sz w:val="18"/>
        </w:rPr>
        <w:t>နှင့်</w:t>
      </w:r>
      <w:r>
        <w:rPr>
          <w:color w:val="231F20"/>
          <w:spacing w:val="-5"/>
          <w:sz w:val="18"/>
        </w:rPr>
        <w:t xml:space="preserve"> </w:t>
      </w:r>
      <w:r>
        <w:rPr>
          <w:color w:val="231F20"/>
          <w:sz w:val="18"/>
        </w:rPr>
        <w:t>သစ်သား</w:t>
      </w:r>
      <w:r>
        <w:rPr>
          <w:color w:val="231F20"/>
          <w:spacing w:val="-5"/>
          <w:sz w:val="18"/>
        </w:rPr>
        <w:t xml:space="preserve"> </w:t>
      </w:r>
      <w:r>
        <w:rPr>
          <w:color w:val="231F20"/>
          <w:sz w:val="18"/>
        </w:rPr>
        <w:t>လမင်း</w:t>
      </w:r>
      <w:r>
        <w:rPr>
          <w:color w:val="231F20"/>
          <w:spacing w:val="-5"/>
          <w:sz w:val="18"/>
        </w:rPr>
        <w:t xml:space="preserve"> </w:t>
      </w:r>
      <w:r>
        <w:rPr>
          <w:color w:val="231F20"/>
          <w:sz w:val="18"/>
        </w:rPr>
        <w:t>(eds.)</w:t>
      </w:r>
      <w:r>
        <w:rPr>
          <w:color w:val="231F20"/>
          <w:spacing w:val="-5"/>
          <w:sz w:val="18"/>
        </w:rPr>
        <w:t xml:space="preserve"> </w:t>
      </w:r>
      <w:r>
        <w:rPr>
          <w:color w:val="231F20"/>
          <w:sz w:val="18"/>
        </w:rPr>
        <w:t>၁၉၉၂။</w:t>
      </w:r>
      <w:r>
        <w:rPr>
          <w:color w:val="231F20"/>
          <w:spacing w:val="-5"/>
          <w:sz w:val="18"/>
        </w:rPr>
        <w:t xml:space="preserve"> </w:t>
      </w:r>
      <w:r>
        <w:rPr>
          <w:i/>
          <w:color w:val="231F20"/>
          <w:sz w:val="18"/>
        </w:rPr>
        <w:t>နေရာချထားခြင်း။</w:t>
      </w:r>
      <w:r>
        <w:rPr>
          <w:i/>
          <w:color w:val="231F20"/>
          <w:spacing w:val="-5"/>
          <w:sz w:val="18"/>
        </w:rPr>
        <w:t xml:space="preserve"> </w:t>
      </w:r>
      <w:r>
        <w:rPr>
          <w:i/>
          <w:color w:val="231F20"/>
          <w:sz w:val="18"/>
        </w:rPr>
        <w:t>ပါဝါ-</w:t>
      </w:r>
      <w:r>
        <w:rPr>
          <w:i/>
          <w:color w:val="231F20"/>
          <w:spacing w:val="-5"/>
          <w:sz w:val="18"/>
        </w:rPr>
        <w:t xml:space="preserve"> </w:t>
      </w:r>
      <w:r>
        <w:rPr>
          <w:i/>
          <w:color w:val="231F20"/>
          <w:sz w:val="18"/>
        </w:rPr>
        <w:t>ဆောင်ရွက်ချက်များ</w:t>
      </w:r>
      <w:r>
        <w:rPr>
          <w:i/>
          <w:color w:val="231F20"/>
          <w:spacing w:val="-2"/>
          <w:sz w:val="18"/>
        </w:rPr>
        <w:t>​</w:t>
      </w:r>
      <w:r>
        <w:rPr>
          <w:i/>
          <w:color w:val="231F20"/>
          <w:spacing w:val="-10"/>
          <w:sz w:val="18"/>
        </w:rPr>
        <w:t xml:space="preserve"> </w:t>
      </w:r>
      <w:r>
        <w:rPr>
          <w:i/>
          <w:color w:val="231F20"/>
          <w:spacing w:val="-2"/>
          <w:sz w:val="18"/>
        </w:rPr>
        <w:t>၏</w:t>
      </w:r>
      <w:r>
        <w:rPr>
          <w:i/>
          <w:color w:val="231F20"/>
          <w:spacing w:val="-9"/>
          <w:sz w:val="18"/>
        </w:rPr>
        <w:t xml:space="preserve"> </w:t>
      </w:r>
      <w:r>
        <w:rPr>
          <w:i/>
          <w:color w:val="231F20"/>
          <w:spacing w:val="-2"/>
          <w:sz w:val="18"/>
        </w:rPr>
        <w:t>အဆိုပါ</w:t>
      </w:r>
      <w:r>
        <w:rPr>
          <w:i/>
          <w:color w:val="231F20"/>
          <w:spacing w:val="-9"/>
          <w:sz w:val="18"/>
        </w:rPr>
        <w:t xml:space="preserve"> </w:t>
      </w:r>
      <w:r>
        <w:rPr>
          <w:i/>
          <w:color w:val="231F20"/>
          <w:spacing w:val="-2"/>
          <w:sz w:val="18"/>
        </w:rPr>
        <w:t>ဒုတိယ</w:t>
      </w:r>
      <w:r>
        <w:rPr>
          <w:i/>
          <w:color w:val="231F20"/>
          <w:spacing w:val="-9"/>
          <w:sz w:val="18"/>
        </w:rPr>
        <w:t xml:space="preserve"> </w:t>
      </w:r>
      <w:r>
        <w:rPr>
          <w:i/>
          <w:color w:val="231F20"/>
          <w:spacing w:val="-2"/>
          <w:sz w:val="18"/>
        </w:rPr>
        <w:t>ဘာကလေ</w:t>
      </w:r>
      <w:r>
        <w:rPr>
          <w:i/>
          <w:color w:val="231F20"/>
          <w:spacing w:val="-10"/>
          <w:sz w:val="18"/>
        </w:rPr>
        <w:t xml:space="preserve"> </w:t>
      </w:r>
      <w:r>
        <w:rPr>
          <w:i/>
          <w:color w:val="231F20"/>
          <w:spacing w:val="-2"/>
          <w:sz w:val="18"/>
        </w:rPr>
        <w:t>အမျိုးသမီးများ</w:t>
      </w:r>
      <w:r>
        <w:rPr>
          <w:i/>
          <w:color w:val="231F20"/>
          <w:spacing w:val="-9"/>
          <w:sz w:val="18"/>
        </w:rPr>
        <w:t xml:space="preserve"> </w:t>
      </w:r>
      <w:r>
        <w:rPr>
          <w:i/>
          <w:color w:val="231F20"/>
          <w:spacing w:val="-2"/>
          <w:sz w:val="18"/>
        </w:rPr>
        <w:t>နှင့်</w:t>
      </w:r>
      <w:r>
        <w:rPr>
          <w:i/>
          <w:color w:val="231F20"/>
          <w:spacing w:val="-9"/>
          <w:sz w:val="18"/>
        </w:rPr>
        <w:t xml:space="preserve"> </w:t>
      </w:r>
      <w:r>
        <w:rPr>
          <w:i/>
          <w:color w:val="231F20"/>
          <w:spacing w:val="-2"/>
          <w:sz w:val="18"/>
        </w:rPr>
        <w:t>ဘာသာစကား</w:t>
      </w:r>
      <w:r>
        <w:rPr>
          <w:i/>
          <w:color w:val="231F20"/>
          <w:spacing w:val="-9"/>
          <w:sz w:val="18"/>
        </w:rPr>
        <w:t xml:space="preserve"> </w:t>
      </w:r>
      <w:r>
        <w:rPr>
          <w:i/>
          <w:color w:val="231F20"/>
          <w:spacing w:val="-2"/>
          <w:sz w:val="18"/>
        </w:rPr>
        <w:t>ညီလာခံ</w:t>
      </w:r>
      <w:r>
        <w:rPr>
          <w:color w:val="231F20"/>
          <w:spacing w:val="-2"/>
          <w:sz w:val="18"/>
        </w:rPr>
        <w:t>​</w:t>
      </w:r>
      <w:r>
        <w:rPr>
          <w:color w:val="231F20"/>
          <w:spacing w:val="-10"/>
          <w:sz w:val="18"/>
        </w:rPr>
        <w:t xml:space="preserve"> </w:t>
      </w:r>
      <w:r>
        <w:rPr>
          <w:color w:val="231F20"/>
          <w:spacing w:val="-2"/>
          <w:sz w:val="18"/>
        </w:rPr>
        <w:t>ဘာကလေ</w:t>
      </w:r>
      <w:r>
        <w:rPr>
          <w:color w:val="231F20"/>
          <w:spacing w:val="-9"/>
          <w:sz w:val="18"/>
        </w:rPr>
        <w:t xml:space="preserve"> </w:t>
      </w:r>
      <w:r>
        <w:rPr>
          <w:color w:val="231F20"/>
          <w:spacing w:val="-2"/>
          <w:sz w:val="18"/>
        </w:rPr>
        <w:t xml:space="preserve">အမျိုးသမီးများ </w:t>
      </w:r>
      <w:r>
        <w:rPr>
          <w:color w:val="231F20"/>
          <w:sz w:val="18"/>
        </w:rPr>
        <w:t>နှင့် ဘာသာစကားအဖွဲ့- Berkeley, CA။</w:t>
      </w:r>
    </w:p>
    <w:p w:rsidR="00FC077F" w:rsidRDefault="002176C3">
      <w:pPr>
        <w:spacing w:before="1" w:line="230" w:lineRule="auto"/>
        <w:ind w:left="434" w:right="56" w:hanging="359"/>
        <w:jc w:val="both"/>
        <w:rPr>
          <w:sz w:val="18"/>
        </w:rPr>
      </w:pPr>
      <w:r>
        <w:rPr>
          <w:color w:val="231F20"/>
          <w:sz w:val="18"/>
        </w:rPr>
        <w:t xml:space="preserve">Hamill၊ James F. 1990။ </w:t>
      </w:r>
      <w:r>
        <w:rPr>
          <w:i/>
          <w:color w:val="231F20"/>
          <w:sz w:val="18"/>
        </w:rPr>
        <w:t xml:space="preserve">လူမျိုးရေး-ယုတ္တိ- လူသားဆင်ခြင်ခြင်း၏ မနုဿဗေဒ </w:t>
      </w:r>
      <w:r>
        <w:rPr>
          <w:color w:val="231F20"/>
          <w:sz w:val="18"/>
        </w:rPr>
        <w:t>။ Urbana/ Chicago: University of Illinois Press။</w:t>
      </w:r>
    </w:p>
    <w:p w:rsidR="00FC077F" w:rsidRDefault="002176C3">
      <w:pPr>
        <w:spacing w:before="1" w:line="230" w:lineRule="auto"/>
        <w:ind w:left="434" w:right="56" w:hanging="359"/>
        <w:jc w:val="both"/>
        <w:rPr>
          <w:sz w:val="18"/>
        </w:rPr>
      </w:pPr>
      <w:r>
        <w:rPr>
          <w:color w:val="231F20"/>
          <w:spacing w:val="-4"/>
          <w:sz w:val="18"/>
        </w:rPr>
        <w:t xml:space="preserve">Hamp၊ Eric P. 1998။ "Tocharians များကား မည်သူနည်း။ ဘာသာစကားအုပ်စုခွဲခြင်းနှင့် ရောဂါရှာဖွေရေး </w:t>
      </w:r>
      <w:r>
        <w:rPr>
          <w:color w:val="231F20"/>
          <w:sz w:val="18"/>
        </w:rPr>
        <w:t>idiosyncrasy"</w:t>
      </w:r>
      <w:r>
        <w:rPr>
          <w:color w:val="231F20"/>
          <w:spacing w:val="-12"/>
          <w:sz w:val="18"/>
        </w:rPr>
        <w:t xml:space="preserve"> </w:t>
      </w:r>
      <w:r>
        <w:rPr>
          <w:color w:val="231F20"/>
          <w:sz w:val="18"/>
        </w:rPr>
        <w:t>၌</w:t>
      </w:r>
      <w:r>
        <w:rPr>
          <w:color w:val="231F20"/>
          <w:spacing w:val="-11"/>
          <w:sz w:val="18"/>
        </w:rPr>
        <w:t xml:space="preserve"> </w:t>
      </w:r>
      <w:r>
        <w:rPr>
          <w:color w:val="231F20"/>
          <w:sz w:val="18"/>
        </w:rPr>
        <w:t>ဗစ်တာ။</w:t>
      </w:r>
      <w:r>
        <w:rPr>
          <w:color w:val="231F20"/>
          <w:spacing w:val="-11"/>
          <w:sz w:val="18"/>
        </w:rPr>
        <w:t xml:space="preserve"> </w:t>
      </w:r>
      <w:r>
        <w:rPr>
          <w:color w:val="231F20"/>
          <w:sz w:val="18"/>
        </w:rPr>
        <w:t>ဇ</w:t>
      </w:r>
      <w:r>
        <w:rPr>
          <w:color w:val="231F20"/>
          <w:spacing w:val="-11"/>
          <w:sz w:val="18"/>
        </w:rPr>
        <w:t xml:space="preserve"> </w:t>
      </w:r>
      <w:r>
        <w:rPr>
          <w:color w:val="231F20"/>
          <w:sz w:val="18"/>
        </w:rPr>
        <w:t>Mair</w:t>
      </w:r>
      <w:r>
        <w:rPr>
          <w:color w:val="231F20"/>
          <w:spacing w:val="-12"/>
          <w:sz w:val="18"/>
        </w:rPr>
        <w:t xml:space="preserve"> </w:t>
      </w:r>
      <w:r>
        <w:rPr>
          <w:color w:val="231F20"/>
          <w:sz w:val="18"/>
        </w:rPr>
        <w:t>(ed.)</w:t>
      </w:r>
      <w:r>
        <w:rPr>
          <w:color w:val="231F20"/>
          <w:spacing w:val="-11"/>
          <w:sz w:val="18"/>
        </w:rPr>
        <w:t xml:space="preserve"> </w:t>
      </w:r>
      <w:r>
        <w:rPr>
          <w:i/>
          <w:color w:val="231F20"/>
          <w:sz w:val="18"/>
        </w:rPr>
        <w:t>ဟိ</w:t>
      </w:r>
      <w:r>
        <w:rPr>
          <w:i/>
          <w:color w:val="231F20"/>
          <w:spacing w:val="-11"/>
          <w:sz w:val="18"/>
        </w:rPr>
        <w:t xml:space="preserve"> </w:t>
      </w:r>
      <w:r>
        <w:rPr>
          <w:i/>
          <w:color w:val="231F20"/>
          <w:sz w:val="18"/>
        </w:rPr>
        <w:t>ကြေး</w:t>
      </w:r>
      <w:r>
        <w:rPr>
          <w:i/>
          <w:color w:val="231F20"/>
          <w:spacing w:val="-11"/>
          <w:sz w:val="18"/>
        </w:rPr>
        <w:t xml:space="preserve"> </w:t>
      </w:r>
      <w:r>
        <w:rPr>
          <w:i/>
          <w:color w:val="231F20"/>
          <w:sz w:val="18"/>
        </w:rPr>
        <w:t>အသက်</w:t>
      </w:r>
      <w:r>
        <w:rPr>
          <w:i/>
          <w:color w:val="231F20"/>
          <w:spacing w:val="-12"/>
          <w:sz w:val="18"/>
        </w:rPr>
        <w:t xml:space="preserve"> </w:t>
      </w:r>
      <w:r>
        <w:rPr>
          <w:i/>
          <w:color w:val="231F20"/>
          <w:sz w:val="18"/>
        </w:rPr>
        <w:t>နှင့်</w:t>
      </w:r>
      <w:r>
        <w:rPr>
          <w:i/>
          <w:color w:val="231F20"/>
          <w:spacing w:val="-11"/>
          <w:sz w:val="18"/>
        </w:rPr>
        <w:t xml:space="preserve"> </w:t>
      </w:r>
      <w:r>
        <w:rPr>
          <w:i/>
          <w:color w:val="231F20"/>
          <w:sz w:val="18"/>
        </w:rPr>
        <w:t>အစောကြီး</w:t>
      </w:r>
      <w:r>
        <w:rPr>
          <w:i/>
          <w:color w:val="231F20"/>
          <w:spacing w:val="-11"/>
          <w:sz w:val="18"/>
        </w:rPr>
        <w:t xml:space="preserve"> </w:t>
      </w:r>
      <w:r>
        <w:rPr>
          <w:i/>
          <w:color w:val="231F20"/>
          <w:sz w:val="18"/>
        </w:rPr>
        <w:t>သံ</w:t>
      </w:r>
      <w:r>
        <w:rPr>
          <w:i/>
          <w:color w:val="231F20"/>
          <w:spacing w:val="-11"/>
          <w:sz w:val="18"/>
        </w:rPr>
        <w:t xml:space="preserve"> </w:t>
      </w:r>
      <w:r>
        <w:rPr>
          <w:i/>
          <w:color w:val="231F20"/>
          <w:sz w:val="18"/>
        </w:rPr>
        <w:t>အသက်</w:t>
      </w:r>
      <w:r>
        <w:rPr>
          <w:i/>
          <w:color w:val="231F20"/>
          <w:spacing w:val="-12"/>
          <w:sz w:val="18"/>
        </w:rPr>
        <w:t xml:space="preserve"> </w:t>
      </w:r>
      <w:r>
        <w:rPr>
          <w:i/>
          <w:color w:val="231F20"/>
          <w:sz w:val="18"/>
        </w:rPr>
        <w:t>လူများ</w:t>
      </w:r>
      <w:r>
        <w:rPr>
          <w:i/>
          <w:color w:val="231F20"/>
          <w:spacing w:val="-3"/>
          <w:sz w:val="18"/>
        </w:rPr>
        <w:t xml:space="preserve"> </w:t>
      </w:r>
      <w:r>
        <w:rPr>
          <w:i/>
          <w:color w:val="231F20"/>
          <w:sz w:val="18"/>
        </w:rPr>
        <w:t>အရှေ့ပိုင်း</w:t>
      </w:r>
      <w:r>
        <w:rPr>
          <w:i/>
          <w:color w:val="231F20"/>
          <w:spacing w:val="-3"/>
          <w:sz w:val="18"/>
        </w:rPr>
        <w:t xml:space="preserve"> </w:t>
      </w:r>
      <w:r>
        <w:rPr>
          <w:i/>
          <w:color w:val="231F20"/>
          <w:sz w:val="18"/>
        </w:rPr>
        <w:t>ဗဟို</w:t>
      </w:r>
      <w:r>
        <w:rPr>
          <w:i/>
          <w:color w:val="231F20"/>
          <w:spacing w:val="-3"/>
          <w:sz w:val="18"/>
        </w:rPr>
        <w:t xml:space="preserve"> </w:t>
      </w:r>
      <w:r>
        <w:rPr>
          <w:i/>
          <w:color w:val="231F20"/>
          <w:sz w:val="18"/>
        </w:rPr>
        <w:t xml:space="preserve">အာရှ </w:t>
      </w:r>
      <w:r>
        <w:rPr>
          <w:color w:val="231F20"/>
          <w:sz w:val="18"/>
        </w:rPr>
        <w:t>၊</w:t>
      </w:r>
      <w:r>
        <w:rPr>
          <w:color w:val="231F20"/>
          <w:spacing w:val="-3"/>
          <w:sz w:val="18"/>
        </w:rPr>
        <w:t xml:space="preserve"> </w:t>
      </w:r>
      <w:r>
        <w:rPr>
          <w:color w:val="231F20"/>
          <w:sz w:val="18"/>
        </w:rPr>
        <w:t>၃၀၇–၃၄၆။</w:t>
      </w:r>
      <w:r>
        <w:rPr>
          <w:color w:val="231F20"/>
          <w:spacing w:val="-3"/>
          <w:sz w:val="18"/>
        </w:rPr>
        <w:t xml:space="preserve"> </w:t>
      </w:r>
      <w:r>
        <w:rPr>
          <w:color w:val="231F20"/>
          <w:sz w:val="18"/>
        </w:rPr>
        <w:t>(ဂျာနယ်</w:t>
      </w:r>
      <w:r>
        <w:rPr>
          <w:color w:val="231F20"/>
          <w:spacing w:val="-3"/>
          <w:sz w:val="18"/>
        </w:rPr>
        <w:t xml:space="preserve"> </w:t>
      </w:r>
      <w:r>
        <w:rPr>
          <w:color w:val="231F20"/>
          <w:sz w:val="18"/>
        </w:rPr>
        <w:t>၏</w:t>
      </w:r>
      <w:r>
        <w:rPr>
          <w:color w:val="231F20"/>
          <w:spacing w:val="-3"/>
          <w:sz w:val="18"/>
        </w:rPr>
        <w:t xml:space="preserve"> </w:t>
      </w:r>
      <w:r>
        <w:rPr>
          <w:color w:val="231F20"/>
          <w:sz w:val="18"/>
        </w:rPr>
        <w:t>အင်ဒို-ဥရောပ</w:t>
      </w:r>
      <w:r>
        <w:rPr>
          <w:color w:val="231F20"/>
          <w:spacing w:val="-3"/>
          <w:sz w:val="18"/>
        </w:rPr>
        <w:t xml:space="preserve"> </w:t>
      </w:r>
      <w:r>
        <w:rPr>
          <w:color w:val="231F20"/>
          <w:sz w:val="18"/>
        </w:rPr>
        <w:t>လေ့လာမှုများ</w:t>
      </w:r>
      <w:r>
        <w:rPr>
          <w:color w:val="231F20"/>
          <w:spacing w:val="-3"/>
          <w:sz w:val="18"/>
        </w:rPr>
        <w:t xml:space="preserve"> </w:t>
      </w:r>
      <w:r>
        <w:rPr>
          <w:color w:val="231F20"/>
          <w:sz w:val="18"/>
        </w:rPr>
        <w:t>Monograph no. ၂၆)။ ဝါရှင်တန်ဒီစီ- လူသားလေ့လာရေးဌာန။</w:t>
      </w:r>
    </w:p>
    <w:p w:rsidR="00FC077F" w:rsidRDefault="002176C3">
      <w:pPr>
        <w:spacing w:before="3" w:line="230" w:lineRule="auto"/>
        <w:ind w:left="433" w:right="56" w:hanging="359"/>
        <w:jc w:val="both"/>
        <w:rPr>
          <w:sz w:val="18"/>
        </w:rPr>
      </w:pPr>
      <w:r>
        <w:rPr>
          <w:color w:val="231F20"/>
          <w:sz w:val="18"/>
        </w:rPr>
        <w:t xml:space="preserve">Hancock၊ Ian F. 1986။ "ပြည်တွင်း အယူအဆ၊ ပျံ့နှံ့မှုနှင့် အစိတ်အပိုင်းများ- Atlantic Anglophone creole ဇာစ်မြစ်၏ မှတ်တမ်း" P. Muysken နှင့် N. Smith (eds.) တွင် </w:t>
      </w:r>
      <w:r>
        <w:rPr>
          <w:i/>
          <w:color w:val="231F20"/>
          <w:sz w:val="18"/>
        </w:rPr>
        <w:t xml:space="preserve">creole ဥပါဒ် </w:t>
      </w:r>
      <w:r>
        <w:rPr>
          <w:color w:val="231F20"/>
          <w:sz w:val="18"/>
        </w:rPr>
        <w:t xml:space="preserve">, 71–102 တွင် Substrata နှင့် universals များ။ အမ်စတာဒမ်- John </w:t>
      </w:r>
      <w:r>
        <w:rPr>
          <w:color w:val="231F20"/>
          <w:spacing w:val="-2"/>
          <w:sz w:val="18"/>
        </w:rPr>
        <w:t>Benjamins။</w:t>
      </w:r>
    </w:p>
    <w:p w:rsidR="00FC077F" w:rsidRDefault="002176C3">
      <w:pPr>
        <w:spacing w:line="199" w:lineRule="exact"/>
        <w:ind w:left="75"/>
        <w:jc w:val="both"/>
        <w:rPr>
          <w:sz w:val="18"/>
        </w:rPr>
      </w:pPr>
      <w:r>
        <w:rPr>
          <w:color w:val="231F20"/>
          <w:spacing w:val="-2"/>
          <w:sz w:val="18"/>
        </w:rPr>
        <w:t>Hanks၊</w:t>
      </w:r>
      <w:r>
        <w:rPr>
          <w:color w:val="231F20"/>
          <w:spacing w:val="-4"/>
          <w:sz w:val="18"/>
        </w:rPr>
        <w:t xml:space="preserve"> </w:t>
      </w:r>
      <w:r>
        <w:rPr>
          <w:color w:val="231F20"/>
          <w:spacing w:val="-2"/>
          <w:sz w:val="18"/>
        </w:rPr>
        <w:t>ဝီ။</w:t>
      </w:r>
      <w:r>
        <w:rPr>
          <w:color w:val="231F20"/>
          <w:spacing w:val="-4"/>
          <w:sz w:val="18"/>
        </w:rPr>
        <w:t xml:space="preserve"> </w:t>
      </w:r>
      <w:r>
        <w:rPr>
          <w:color w:val="231F20"/>
          <w:spacing w:val="-2"/>
          <w:sz w:val="18"/>
        </w:rPr>
        <w:t>၁၉၉၀။</w:t>
      </w:r>
      <w:r>
        <w:rPr>
          <w:color w:val="231F20"/>
          <w:spacing w:val="-3"/>
          <w:sz w:val="18"/>
        </w:rPr>
        <w:t xml:space="preserve"> </w:t>
      </w:r>
      <w:r>
        <w:rPr>
          <w:i/>
          <w:color w:val="231F20"/>
          <w:spacing w:val="-2"/>
          <w:sz w:val="18"/>
        </w:rPr>
        <w:t>ကိုးကား</w:t>
      </w:r>
      <w:r>
        <w:rPr>
          <w:i/>
          <w:color w:val="231F20"/>
          <w:spacing w:val="-4"/>
          <w:sz w:val="18"/>
        </w:rPr>
        <w:t xml:space="preserve"> </w:t>
      </w:r>
      <w:r>
        <w:rPr>
          <w:i/>
          <w:color w:val="231F20"/>
          <w:spacing w:val="-2"/>
          <w:sz w:val="18"/>
        </w:rPr>
        <w:t>အလေ့အကျင့်</w:t>
      </w:r>
      <w:r>
        <w:rPr>
          <w:i/>
          <w:color w:val="231F20"/>
          <w:spacing w:val="-3"/>
          <w:sz w:val="18"/>
        </w:rPr>
        <w:t xml:space="preserve"> </w:t>
      </w:r>
      <w:r>
        <w:rPr>
          <w:i/>
          <w:color w:val="231F20"/>
          <w:spacing w:val="-2"/>
          <w:sz w:val="18"/>
        </w:rPr>
        <w:t>ဘာသာစကား</w:t>
      </w:r>
      <w:r>
        <w:rPr>
          <w:i/>
          <w:color w:val="231F20"/>
          <w:spacing w:val="-4"/>
          <w:sz w:val="18"/>
        </w:rPr>
        <w:t xml:space="preserve"> </w:t>
      </w:r>
      <w:r>
        <w:rPr>
          <w:i/>
          <w:color w:val="231F20"/>
          <w:spacing w:val="-2"/>
          <w:sz w:val="18"/>
        </w:rPr>
        <w:t>နှင့်</w:t>
      </w:r>
      <w:r>
        <w:rPr>
          <w:i/>
          <w:color w:val="231F20"/>
          <w:spacing w:val="-3"/>
          <w:sz w:val="18"/>
        </w:rPr>
        <w:t xml:space="preserve"> </w:t>
      </w:r>
      <w:r>
        <w:rPr>
          <w:i/>
          <w:color w:val="231F20"/>
          <w:spacing w:val="-2"/>
          <w:sz w:val="18"/>
        </w:rPr>
        <w:t>နေထိုင်ခဲ့သည်။</w:t>
      </w:r>
      <w:r>
        <w:rPr>
          <w:i/>
          <w:color w:val="231F20"/>
          <w:spacing w:val="-4"/>
          <w:sz w:val="18"/>
        </w:rPr>
        <w:t xml:space="preserve"> </w:t>
      </w:r>
      <w:r>
        <w:rPr>
          <w:i/>
          <w:color w:val="231F20"/>
          <w:spacing w:val="-2"/>
          <w:sz w:val="18"/>
        </w:rPr>
        <w:t>အာကာသ</w:t>
      </w:r>
      <w:r>
        <w:rPr>
          <w:i/>
          <w:color w:val="231F20"/>
          <w:spacing w:val="-3"/>
          <w:sz w:val="18"/>
        </w:rPr>
        <w:t xml:space="preserve"> </w:t>
      </w:r>
      <w:r>
        <w:rPr>
          <w:i/>
          <w:color w:val="231F20"/>
          <w:spacing w:val="-2"/>
          <w:sz w:val="18"/>
        </w:rPr>
        <w:t>တို့တွင်</w:t>
      </w:r>
      <w:r>
        <w:rPr>
          <w:i/>
          <w:color w:val="231F20"/>
          <w:spacing w:val="-4"/>
          <w:sz w:val="18"/>
        </w:rPr>
        <w:t xml:space="preserve"> </w:t>
      </w:r>
      <w:r>
        <w:rPr>
          <w:i/>
          <w:color w:val="231F20"/>
          <w:spacing w:val="-2"/>
          <w:sz w:val="18"/>
        </w:rPr>
        <w:t>အဆိုပါ</w:t>
      </w:r>
      <w:r>
        <w:rPr>
          <w:i/>
          <w:color w:val="231F20"/>
          <w:spacing w:val="-4"/>
          <w:sz w:val="18"/>
        </w:rPr>
        <w:t xml:space="preserve"> </w:t>
      </w:r>
      <w:r>
        <w:rPr>
          <w:i/>
          <w:color w:val="231F20"/>
          <w:spacing w:val="-2"/>
          <w:sz w:val="18"/>
        </w:rPr>
        <w:t xml:space="preserve">မာယာ </w:t>
      </w:r>
      <w:r>
        <w:rPr>
          <w:color w:val="231F20"/>
          <w:spacing w:val="-2"/>
          <w:sz w:val="18"/>
        </w:rPr>
        <w:t>.</w:t>
      </w:r>
    </w:p>
    <w:p w:rsidR="00FC077F" w:rsidRDefault="002176C3">
      <w:pPr>
        <w:spacing w:line="199" w:lineRule="exact"/>
        <w:ind w:left="433"/>
        <w:jc w:val="both"/>
        <w:rPr>
          <w:sz w:val="18"/>
        </w:rPr>
      </w:pPr>
      <w:r>
        <w:rPr>
          <w:color w:val="231F20"/>
          <w:sz w:val="18"/>
        </w:rPr>
        <w:t>ချီကာဂို-</w:t>
      </w:r>
      <w:r>
        <w:rPr>
          <w:color w:val="231F20"/>
          <w:spacing w:val="-9"/>
          <w:sz w:val="18"/>
        </w:rPr>
        <w:t xml:space="preserve"> </w:t>
      </w:r>
      <w:r>
        <w:rPr>
          <w:color w:val="231F20"/>
          <w:sz w:val="18"/>
        </w:rPr>
        <w:t>တက္ကသိုလ်</w:t>
      </w:r>
      <w:r>
        <w:rPr>
          <w:color w:val="231F20"/>
          <w:spacing w:val="-8"/>
          <w:sz w:val="18"/>
        </w:rPr>
        <w:t xml:space="preserve"> </w:t>
      </w:r>
      <w:r>
        <w:rPr>
          <w:color w:val="231F20"/>
          <w:sz w:val="18"/>
        </w:rPr>
        <w:t>၏</w:t>
      </w:r>
      <w:r>
        <w:rPr>
          <w:color w:val="231F20"/>
          <w:spacing w:val="-9"/>
          <w:sz w:val="18"/>
        </w:rPr>
        <w:t xml:space="preserve"> </w:t>
      </w:r>
      <w:r>
        <w:rPr>
          <w:color w:val="231F20"/>
          <w:sz w:val="18"/>
        </w:rPr>
        <w:t>ချီကာဂို</w:t>
      </w:r>
      <w:r>
        <w:rPr>
          <w:color w:val="231F20"/>
          <w:spacing w:val="-8"/>
          <w:sz w:val="18"/>
        </w:rPr>
        <w:t xml:space="preserve"> </w:t>
      </w:r>
      <w:r>
        <w:rPr>
          <w:color w:val="231F20"/>
          <w:spacing w:val="-2"/>
          <w:sz w:val="18"/>
        </w:rPr>
        <w:t>စာနယ်ဇင်း။</w:t>
      </w:r>
    </w:p>
    <w:p w:rsidR="00FC077F" w:rsidRDefault="002176C3">
      <w:pPr>
        <w:spacing w:line="199" w:lineRule="exact"/>
        <w:ind w:left="254"/>
        <w:jc w:val="both"/>
        <w:rPr>
          <w:sz w:val="18"/>
        </w:rPr>
      </w:pPr>
      <w:r>
        <w:rPr>
          <w:color w:val="231F20"/>
          <w:sz w:val="18"/>
        </w:rPr>
        <w:t>၁၉၉၅။</w:t>
      </w:r>
      <w:r>
        <w:rPr>
          <w:color w:val="231F20"/>
          <w:spacing w:val="-11"/>
          <w:sz w:val="18"/>
        </w:rPr>
        <w:t xml:space="preserve"> </w:t>
      </w:r>
      <w:r>
        <w:rPr>
          <w:i/>
          <w:color w:val="231F20"/>
          <w:sz w:val="18"/>
        </w:rPr>
        <w:t>ဘာသာစကား</w:t>
      </w:r>
      <w:r>
        <w:rPr>
          <w:i/>
          <w:color w:val="231F20"/>
          <w:spacing w:val="-10"/>
          <w:sz w:val="18"/>
        </w:rPr>
        <w:t xml:space="preserve"> </w:t>
      </w:r>
      <w:r>
        <w:rPr>
          <w:i/>
          <w:color w:val="231F20"/>
          <w:sz w:val="18"/>
        </w:rPr>
        <w:t>နှင့်</w:t>
      </w:r>
      <w:r>
        <w:rPr>
          <w:i/>
          <w:color w:val="231F20"/>
          <w:spacing w:val="-10"/>
          <w:sz w:val="18"/>
        </w:rPr>
        <w:t xml:space="preserve"> </w:t>
      </w:r>
      <w:r>
        <w:rPr>
          <w:i/>
          <w:color w:val="231F20"/>
          <w:sz w:val="18"/>
        </w:rPr>
        <w:t>ဆက်သွယ်မှု</w:t>
      </w:r>
      <w:r>
        <w:rPr>
          <w:i/>
          <w:color w:val="231F20"/>
          <w:spacing w:val="-11"/>
          <w:sz w:val="18"/>
        </w:rPr>
        <w:t xml:space="preserve"> </w:t>
      </w:r>
      <w:r>
        <w:rPr>
          <w:i/>
          <w:color w:val="231F20"/>
          <w:sz w:val="18"/>
        </w:rPr>
        <w:t xml:space="preserve">အလေ့အ </w:t>
      </w:r>
      <w:r>
        <w:rPr>
          <w:color w:val="231F20"/>
          <w:sz w:val="18"/>
        </w:rPr>
        <w:t>ကျင့်</w:t>
      </w:r>
      <w:r>
        <w:rPr>
          <w:color w:val="231F20"/>
          <w:spacing w:val="-10"/>
          <w:sz w:val="18"/>
        </w:rPr>
        <w:t xml:space="preserve"> </w:t>
      </w:r>
      <w:r>
        <w:rPr>
          <w:color w:val="231F20"/>
          <w:sz w:val="18"/>
        </w:rPr>
        <w:t>ကျောက်တုံး၊</w:t>
      </w:r>
      <w:r>
        <w:rPr>
          <w:color w:val="231F20"/>
          <w:spacing w:val="-10"/>
          <w:sz w:val="18"/>
        </w:rPr>
        <w:t xml:space="preserve"> </w:t>
      </w:r>
      <w:r>
        <w:rPr>
          <w:color w:val="231F20"/>
          <w:sz w:val="18"/>
        </w:rPr>
        <w:t>CO-</w:t>
      </w:r>
      <w:r>
        <w:rPr>
          <w:color w:val="231F20"/>
          <w:spacing w:val="-11"/>
          <w:sz w:val="18"/>
        </w:rPr>
        <w:t xml:space="preserve"> </w:t>
      </w:r>
      <w:r>
        <w:rPr>
          <w:color w:val="231F20"/>
          <w:sz w:val="18"/>
        </w:rPr>
        <w:t>Westview</w:t>
      </w:r>
      <w:r>
        <w:rPr>
          <w:color w:val="231F20"/>
          <w:spacing w:val="-10"/>
          <w:sz w:val="18"/>
        </w:rPr>
        <w:t xml:space="preserve"> </w:t>
      </w:r>
      <w:r>
        <w:rPr>
          <w:color w:val="231F20"/>
          <w:spacing w:val="-2"/>
          <w:sz w:val="18"/>
        </w:rPr>
        <w:t>စာနယ်ဇင်း။</w:t>
      </w:r>
    </w:p>
    <w:p w:rsidR="00FC077F" w:rsidRDefault="002176C3">
      <w:pPr>
        <w:spacing w:before="2" w:line="230" w:lineRule="auto"/>
        <w:ind w:left="433" w:right="56" w:hanging="180"/>
        <w:jc w:val="both"/>
        <w:rPr>
          <w:sz w:val="18"/>
        </w:rPr>
      </w:pPr>
      <w:r>
        <w:rPr>
          <w:color w:val="231F20"/>
          <w:sz w:val="18"/>
        </w:rPr>
        <w:t>၁၉၉၆။ “ဘာသာစကားပုံစံနှင့် ဆက်သွယ်မှုအလေ့အကျင့်များ။ John J. Gumperz နှင့် Stephen တို့၌ ဖြစ်သည်။</w:t>
      </w:r>
      <w:r>
        <w:rPr>
          <w:color w:val="231F20"/>
          <w:spacing w:val="-9"/>
          <w:sz w:val="18"/>
        </w:rPr>
        <w:t xml:space="preserve"> </w:t>
      </w:r>
      <w:r>
        <w:rPr>
          <w:color w:val="231F20"/>
          <w:sz w:val="18"/>
        </w:rPr>
        <w:t>ဂ။</w:t>
      </w:r>
      <w:r>
        <w:rPr>
          <w:color w:val="231F20"/>
          <w:spacing w:val="-9"/>
          <w:sz w:val="18"/>
        </w:rPr>
        <w:t xml:space="preserve"> </w:t>
      </w:r>
      <w:r>
        <w:rPr>
          <w:color w:val="231F20"/>
          <w:sz w:val="18"/>
        </w:rPr>
        <w:t>Levinson</w:t>
      </w:r>
      <w:r>
        <w:rPr>
          <w:color w:val="231F20"/>
          <w:spacing w:val="-9"/>
          <w:sz w:val="18"/>
        </w:rPr>
        <w:t xml:space="preserve"> </w:t>
      </w:r>
      <w:r>
        <w:rPr>
          <w:color w:val="231F20"/>
          <w:sz w:val="18"/>
        </w:rPr>
        <w:t>(eds.),</w:t>
      </w:r>
      <w:r>
        <w:rPr>
          <w:color w:val="231F20"/>
          <w:spacing w:val="-9"/>
          <w:sz w:val="18"/>
        </w:rPr>
        <w:t xml:space="preserve"> </w:t>
      </w:r>
      <w:r>
        <w:rPr>
          <w:i/>
          <w:color w:val="231F20"/>
          <w:sz w:val="18"/>
        </w:rPr>
        <w:t>ပြန်စဉ်းစားတယ်။</w:t>
      </w:r>
      <w:r>
        <w:rPr>
          <w:i/>
          <w:color w:val="231F20"/>
          <w:spacing w:val="-9"/>
          <w:sz w:val="18"/>
        </w:rPr>
        <w:t xml:space="preserve"> </w:t>
      </w:r>
      <w:r>
        <w:rPr>
          <w:i/>
          <w:color w:val="231F20"/>
          <w:sz w:val="18"/>
        </w:rPr>
        <w:t>ဘာသာစကား</w:t>
      </w:r>
      <w:r>
        <w:rPr>
          <w:i/>
          <w:color w:val="231F20"/>
          <w:spacing w:val="-9"/>
          <w:sz w:val="18"/>
        </w:rPr>
        <w:t xml:space="preserve"> </w:t>
      </w:r>
      <w:r>
        <w:rPr>
          <w:i/>
          <w:color w:val="231F20"/>
          <w:sz w:val="18"/>
        </w:rPr>
        <w:t xml:space="preserve">နှိုင်းရ </w:t>
      </w:r>
      <w:r>
        <w:rPr>
          <w:color w:val="231F20"/>
          <w:sz w:val="18"/>
        </w:rPr>
        <w:t>၊</w:t>
      </w:r>
      <w:r>
        <w:rPr>
          <w:color w:val="231F20"/>
          <w:spacing w:val="-9"/>
          <w:sz w:val="18"/>
        </w:rPr>
        <w:t xml:space="preserve"> </w:t>
      </w:r>
      <w:r>
        <w:rPr>
          <w:color w:val="231F20"/>
          <w:sz w:val="18"/>
        </w:rPr>
        <w:t>၂၃၂–၂၇၀။</w:t>
      </w:r>
      <w:r>
        <w:rPr>
          <w:color w:val="231F20"/>
          <w:spacing w:val="-9"/>
          <w:sz w:val="18"/>
        </w:rPr>
        <w:t xml:space="preserve"> </w:t>
      </w:r>
      <w:r>
        <w:rPr>
          <w:color w:val="231F20"/>
          <w:sz w:val="18"/>
        </w:rPr>
        <w:t>Cambridge: ကိန်းဘရစ်ခ်ျတက္ကသိုလ်စာနယ်ဇင်း။ [ဘာသာစကား၏ လူမှုရေးနှင့် ယဉ်ကျေးမှုအခြေခံများကို လေ့လာခြင်း၊ ၁၇။]</w:t>
      </w:r>
    </w:p>
    <w:p w:rsidR="00FC077F" w:rsidRDefault="002176C3">
      <w:pPr>
        <w:spacing w:before="3" w:line="230" w:lineRule="auto"/>
        <w:ind w:left="433" w:right="56" w:hanging="359"/>
        <w:jc w:val="both"/>
        <w:rPr>
          <w:sz w:val="18"/>
        </w:rPr>
      </w:pPr>
      <w:r>
        <w:rPr>
          <w:color w:val="231F20"/>
          <w:spacing w:val="-2"/>
          <w:sz w:val="18"/>
        </w:rPr>
        <w:t xml:space="preserve">Hanson၊ Miriam ၁၉၉၃။ "ရှေ့သို့။" Oskar Negt နှင့် Alexander Kluge တွင် </w:t>
      </w:r>
      <w:r>
        <w:rPr>
          <w:i/>
          <w:color w:val="231F20"/>
          <w:spacing w:val="-2"/>
          <w:sz w:val="18"/>
        </w:rPr>
        <w:t>Public sphere နှင့်</w:t>
      </w:r>
      <w:r>
        <w:rPr>
          <w:i/>
          <w:color w:val="231F20"/>
          <w:spacing w:val="-4"/>
          <w:sz w:val="18"/>
        </w:rPr>
        <w:t xml:space="preserve"> </w:t>
      </w:r>
      <w:r>
        <w:rPr>
          <w:i/>
          <w:color w:val="231F20"/>
          <w:spacing w:val="-2"/>
          <w:sz w:val="18"/>
        </w:rPr>
        <w:t>အတွေ့အကြုံ၊</w:t>
      </w:r>
      <w:r>
        <w:rPr>
          <w:i/>
          <w:color w:val="231F20"/>
          <w:spacing w:val="-4"/>
          <w:sz w:val="18"/>
        </w:rPr>
        <w:t xml:space="preserve"> </w:t>
      </w:r>
      <w:r>
        <w:rPr>
          <w:i/>
          <w:color w:val="231F20"/>
          <w:spacing w:val="-2"/>
          <w:sz w:val="18"/>
        </w:rPr>
        <w:t>ဆီသို့</w:t>
      </w:r>
      <w:r>
        <w:rPr>
          <w:i/>
          <w:color w:val="231F20"/>
          <w:spacing w:val="-4"/>
          <w:sz w:val="18"/>
        </w:rPr>
        <w:t xml:space="preserve"> </w:t>
      </w:r>
      <w:r>
        <w:rPr>
          <w:i/>
          <w:color w:val="231F20"/>
          <w:spacing w:val="-2"/>
          <w:sz w:val="18"/>
        </w:rPr>
        <w:t>တစ်ခု</w:t>
      </w:r>
      <w:r>
        <w:rPr>
          <w:i/>
          <w:color w:val="231F20"/>
          <w:spacing w:val="-4"/>
          <w:sz w:val="18"/>
        </w:rPr>
        <w:t xml:space="preserve"> </w:t>
      </w:r>
      <w:r>
        <w:rPr>
          <w:i/>
          <w:color w:val="231F20"/>
          <w:spacing w:val="-2"/>
          <w:sz w:val="18"/>
        </w:rPr>
        <w:t>ခွဲခြမ်းစိတ်ဖြာ</w:t>
      </w:r>
      <w:r>
        <w:rPr>
          <w:i/>
          <w:color w:val="231F20"/>
          <w:spacing w:val="-4"/>
          <w:sz w:val="18"/>
        </w:rPr>
        <w:t xml:space="preserve"> </w:t>
      </w:r>
      <w:r>
        <w:rPr>
          <w:i/>
          <w:color w:val="231F20"/>
          <w:spacing w:val="-2"/>
          <w:sz w:val="18"/>
        </w:rPr>
        <w:t>၏</w:t>
      </w:r>
      <w:r>
        <w:rPr>
          <w:i/>
          <w:color w:val="231F20"/>
          <w:spacing w:val="-4"/>
          <w:sz w:val="18"/>
        </w:rPr>
        <w:t xml:space="preserve"> </w:t>
      </w:r>
      <w:r>
        <w:rPr>
          <w:i/>
          <w:color w:val="231F20"/>
          <w:spacing w:val="-2"/>
          <w:sz w:val="18"/>
        </w:rPr>
        <w:t>အဆိုပါ</w:t>
      </w:r>
      <w:r>
        <w:rPr>
          <w:i/>
          <w:color w:val="231F20"/>
          <w:spacing w:val="-4"/>
          <w:sz w:val="18"/>
        </w:rPr>
        <w:t xml:space="preserve"> </w:t>
      </w:r>
      <w:r>
        <w:rPr>
          <w:i/>
          <w:color w:val="231F20"/>
          <w:spacing w:val="-2"/>
          <w:sz w:val="18"/>
        </w:rPr>
        <w:t>ဘူဇွာ</w:t>
      </w:r>
      <w:r>
        <w:rPr>
          <w:i/>
          <w:color w:val="231F20"/>
          <w:spacing w:val="-4"/>
          <w:sz w:val="18"/>
        </w:rPr>
        <w:t xml:space="preserve"> </w:t>
      </w:r>
      <w:r>
        <w:rPr>
          <w:i/>
          <w:color w:val="231F20"/>
          <w:spacing w:val="-2"/>
          <w:sz w:val="18"/>
        </w:rPr>
        <w:t>နှင့်</w:t>
      </w:r>
      <w:r>
        <w:rPr>
          <w:i/>
          <w:color w:val="231F20"/>
          <w:spacing w:val="-4"/>
          <w:sz w:val="18"/>
        </w:rPr>
        <w:t xml:space="preserve"> </w:t>
      </w:r>
      <w:r>
        <w:rPr>
          <w:i/>
          <w:color w:val="231F20"/>
          <w:spacing w:val="-2"/>
          <w:sz w:val="18"/>
        </w:rPr>
        <w:t>လက်ဝါးကြီးအုပ်</w:t>
      </w:r>
      <w:r>
        <w:rPr>
          <w:i/>
          <w:color w:val="231F20"/>
          <w:spacing w:val="-4"/>
          <w:sz w:val="18"/>
        </w:rPr>
        <w:t xml:space="preserve"> </w:t>
      </w:r>
      <w:r>
        <w:rPr>
          <w:i/>
          <w:color w:val="231F20"/>
          <w:spacing w:val="-2"/>
          <w:sz w:val="18"/>
        </w:rPr>
        <w:t>အများသူငှာ</w:t>
      </w:r>
      <w:r>
        <w:rPr>
          <w:i/>
          <w:color w:val="231F20"/>
          <w:spacing w:val="-4"/>
          <w:sz w:val="18"/>
        </w:rPr>
        <w:t xml:space="preserve"> </w:t>
      </w:r>
      <w:r>
        <w:rPr>
          <w:i/>
          <w:color w:val="231F20"/>
          <w:spacing w:val="-2"/>
          <w:sz w:val="18"/>
        </w:rPr>
        <w:t xml:space="preserve">စက်လုံး </w:t>
      </w:r>
      <w:r>
        <w:rPr>
          <w:color w:val="231F20"/>
          <w:spacing w:val="-2"/>
          <w:sz w:val="18"/>
        </w:rPr>
        <w:t xml:space="preserve">၊ </w:t>
      </w:r>
      <w:r>
        <w:rPr>
          <w:color w:val="231F20"/>
          <w:sz w:val="18"/>
        </w:rPr>
        <w:t>ix-xli။ Minneapolis: University of Minnesota Press။</w:t>
      </w:r>
    </w:p>
    <w:p w:rsidR="00FC077F" w:rsidRDefault="00FC077F">
      <w:pPr>
        <w:spacing w:line="230" w:lineRule="auto"/>
        <w:jc w:val="both"/>
        <w:rPr>
          <w:sz w:val="18"/>
        </w:rPr>
        <w:sectPr w:rsidR="00FC077F">
          <w:pgSz w:w="7490" w:h="11820"/>
          <w:pgMar w:top="280" w:right="566" w:bottom="280" w:left="566" w:header="720" w:footer="720" w:gutter="0"/>
          <w:cols w:space="720"/>
        </w:sectPr>
      </w:pPr>
    </w:p>
    <w:p w:rsidR="00FC077F" w:rsidRDefault="002176C3">
      <w:pPr>
        <w:tabs>
          <w:tab w:val="left" w:pos="2739"/>
        </w:tabs>
        <w:spacing w:before="81"/>
        <w:ind w:left="64"/>
        <w:rPr>
          <w:i/>
          <w:sz w:val="20"/>
        </w:rPr>
      </w:pPr>
      <w:r>
        <w:rPr>
          <w:spacing w:val="-5"/>
          <w:sz w:val="20"/>
        </w:rPr>
        <w:t xml:space="preserve">274 </w:t>
      </w:r>
      <w:r>
        <w:rPr>
          <w:sz w:val="20"/>
        </w:rPr>
        <w:tab/>
      </w:r>
      <w:r>
        <w:rPr>
          <w:i/>
          <w:spacing w:val="-2"/>
          <w:sz w:val="20"/>
        </w:rPr>
        <w:t>အကိုးအကား</w:t>
      </w:r>
    </w:p>
    <w:p w:rsidR="00FC077F" w:rsidRDefault="002176C3">
      <w:pPr>
        <w:pStyle w:val="BodyText"/>
        <w:spacing w:before="7"/>
        <w:jc w:val="left"/>
        <w:rPr>
          <w:i/>
          <w:sz w:val="3"/>
        </w:rPr>
      </w:pPr>
      <w:r>
        <w:rPr>
          <w:i/>
          <w:noProof/>
          <w:sz w:val="3"/>
        </w:rPr>
        <mc:AlternateContent>
          <mc:Choice Requires="wps">
            <w:drawing>
              <wp:anchor distT="0" distB="0" distL="0" distR="0" simplePos="0" relativeHeight="487731200" behindDoc="1" locked="0" layoutInCell="1" allowOverlap="1">
                <wp:simplePos x="0" y="0"/>
                <wp:positionH relativeFrom="page">
                  <wp:posOffset>400430</wp:posOffset>
                </wp:positionH>
                <wp:positionV relativeFrom="paragraph">
                  <wp:posOffset>42201</wp:posOffset>
                </wp:positionV>
                <wp:extent cx="3947795" cy="6350"/>
                <wp:effectExtent l="0" t="0" r="0" b="0"/>
                <wp:wrapTopAndBottom/>
                <wp:docPr id="309" name="Graphic 30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55845324" id="Graphic 309" o:spid="_x0000_s1026" style="position:absolute;margin-left:31.55pt;margin-top:3.3pt;width:310.85pt;height:.5pt;z-index:-15585280;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" path="m3947591,l,,,6324r3947591,l3947591,xe" fillcolor="black" stroked="f">
                <v:path arrowok="t"/>
                <w10:wrap type="topAndBottom" anchorx="page"/>
              </v:shape>
            </w:pict>
          </mc:Fallback>
        </mc:AlternateContent>
      </w:r>
    </w:p>
    <w:p w:rsidR="00FC077F" w:rsidRDefault="002176C3">
      <w:pPr>
        <w:spacing w:before="200" w:line="230" w:lineRule="auto"/>
        <w:ind w:left="423" w:right="67" w:hanging="359"/>
        <w:jc w:val="both"/>
        <w:rPr>
          <w:sz w:val="18"/>
        </w:rPr>
      </w:pPr>
      <w:r>
        <w:rPr>
          <w:color w:val="231F20"/>
          <w:sz w:val="18"/>
        </w:rPr>
        <w:t xml:space="preserve">Harkness, Sara ။ 1973။ “အရောင်ကုဒ်များကို သင်ယူခြင်း၏ တစ်ကမ္ဘာလုံးဆိုင်ရာ ရှုထောင့်- ယဉ်ကျေးမှုနှစ်ခုတွင် လေ့လာမှုတစ်ခု။” </w:t>
      </w:r>
      <w:r>
        <w:rPr>
          <w:i/>
          <w:color w:val="231F20"/>
          <w:sz w:val="18"/>
        </w:rPr>
        <w:t xml:space="preserve">Ethos </w:t>
      </w:r>
      <w:r>
        <w:rPr>
          <w:color w:val="231F20"/>
          <w:sz w:val="18"/>
        </w:rPr>
        <w:t>2:175–200။</w:t>
      </w:r>
    </w:p>
    <w:p w:rsidR="00FC077F" w:rsidRDefault="002176C3">
      <w:pPr>
        <w:spacing w:before="1" w:line="230" w:lineRule="auto"/>
        <w:ind w:left="423" w:right="66" w:hanging="180"/>
        <w:jc w:val="both"/>
        <w:rPr>
          <w:sz w:val="18"/>
        </w:rPr>
      </w:pPr>
      <w:r>
        <w:rPr>
          <w:color w:val="231F20"/>
          <w:sz w:val="18"/>
        </w:rPr>
        <w:t>1992။ "စိတ်ပညာမနုဿဗေဒတွင် လူသားဖွံ့ဖြိုးတိုးတက်မှု။" T. Schwartz, G. White၊</w:t>
      </w:r>
      <w:r>
        <w:rPr>
          <w:color w:val="231F20"/>
          <w:spacing w:val="12"/>
          <w:sz w:val="18"/>
        </w:rPr>
        <w:t xml:space="preserve"> </w:t>
      </w:r>
      <w:r>
        <w:rPr>
          <w:color w:val="231F20"/>
          <w:sz w:val="18"/>
        </w:rPr>
        <w:t>နှင့်</w:t>
      </w:r>
      <w:r>
        <w:rPr>
          <w:color w:val="231F20"/>
          <w:spacing w:val="13"/>
          <w:sz w:val="18"/>
        </w:rPr>
        <w:t xml:space="preserve"> </w:t>
      </w:r>
      <w:r>
        <w:rPr>
          <w:color w:val="231F20"/>
          <w:sz w:val="18"/>
        </w:rPr>
        <w:t>ဂ။</w:t>
      </w:r>
      <w:r>
        <w:rPr>
          <w:color w:val="231F20"/>
          <w:spacing w:val="12"/>
          <w:sz w:val="18"/>
        </w:rPr>
        <w:t xml:space="preserve"> </w:t>
      </w:r>
      <w:r>
        <w:rPr>
          <w:color w:val="231F20"/>
          <w:sz w:val="18"/>
        </w:rPr>
        <w:t>Lutz</w:t>
      </w:r>
      <w:r>
        <w:rPr>
          <w:color w:val="231F20"/>
          <w:spacing w:val="13"/>
          <w:sz w:val="18"/>
        </w:rPr>
        <w:t xml:space="preserve"> </w:t>
      </w:r>
      <w:r>
        <w:rPr>
          <w:color w:val="231F20"/>
          <w:sz w:val="18"/>
        </w:rPr>
        <w:t>(eds.),</w:t>
      </w:r>
      <w:r>
        <w:rPr>
          <w:color w:val="231F20"/>
          <w:spacing w:val="12"/>
          <w:sz w:val="18"/>
        </w:rPr>
        <w:t xml:space="preserve"> </w:t>
      </w:r>
      <w:r>
        <w:rPr>
          <w:i/>
          <w:color w:val="231F20"/>
          <w:sz w:val="18"/>
        </w:rPr>
        <w:t>အသစ်</w:t>
      </w:r>
      <w:r>
        <w:rPr>
          <w:i/>
          <w:color w:val="231F20"/>
          <w:spacing w:val="13"/>
          <w:sz w:val="18"/>
        </w:rPr>
        <w:t xml:space="preserve"> </w:t>
      </w:r>
      <w:r>
        <w:rPr>
          <w:i/>
          <w:color w:val="231F20"/>
          <w:sz w:val="18"/>
        </w:rPr>
        <w:t>လမ်းညွှန်ချက်များ</w:t>
      </w:r>
      <w:r>
        <w:rPr>
          <w:i/>
          <w:color w:val="231F20"/>
          <w:spacing w:val="12"/>
          <w:sz w:val="18"/>
        </w:rPr>
        <w:t xml:space="preserve"> </w:t>
      </w:r>
      <w:r>
        <w:rPr>
          <w:i/>
          <w:color w:val="231F20"/>
          <w:sz w:val="18"/>
        </w:rPr>
        <w:t>၌</w:t>
      </w:r>
      <w:r>
        <w:rPr>
          <w:i/>
          <w:color w:val="231F20"/>
          <w:spacing w:val="13"/>
          <w:sz w:val="18"/>
        </w:rPr>
        <w:t xml:space="preserve"> </w:t>
      </w:r>
      <w:r>
        <w:rPr>
          <w:i/>
          <w:color w:val="231F20"/>
          <w:sz w:val="18"/>
        </w:rPr>
        <w:t>စိတ်ပိုင်းဆိုင်ရာ</w:t>
      </w:r>
      <w:r>
        <w:rPr>
          <w:i/>
          <w:color w:val="231F20"/>
          <w:spacing w:val="12"/>
          <w:sz w:val="18"/>
        </w:rPr>
        <w:t xml:space="preserve"> </w:t>
      </w:r>
      <w:r>
        <w:rPr>
          <w:i/>
          <w:color w:val="231F20"/>
          <w:sz w:val="18"/>
        </w:rPr>
        <w:t xml:space="preserve">မနုဿဗေဒ </w:t>
      </w:r>
      <w:r>
        <w:rPr>
          <w:color w:val="231F20"/>
          <w:sz w:val="18"/>
        </w:rPr>
        <w:t>၊</w:t>
      </w:r>
      <w:r>
        <w:rPr>
          <w:color w:val="231F20"/>
          <w:spacing w:val="13"/>
          <w:sz w:val="18"/>
        </w:rPr>
        <w:t xml:space="preserve"> </w:t>
      </w:r>
      <w:r>
        <w:rPr>
          <w:color w:val="231F20"/>
          <w:spacing w:val="-4"/>
          <w:sz w:val="18"/>
        </w:rPr>
        <w:t>၁၀၂–</w:t>
      </w:r>
    </w:p>
    <w:p w:rsidR="00FC077F" w:rsidRDefault="002176C3">
      <w:pPr>
        <w:spacing w:line="197" w:lineRule="exact"/>
        <w:ind w:left="423"/>
        <w:jc w:val="both"/>
        <w:rPr>
          <w:sz w:val="18"/>
        </w:rPr>
      </w:pPr>
      <w:r>
        <w:rPr>
          <w:color w:val="231F20"/>
          <w:sz w:val="18"/>
        </w:rPr>
        <w:t>၁၂၂။</w:t>
      </w:r>
      <w:r>
        <w:rPr>
          <w:color w:val="231F20"/>
          <w:spacing w:val="-10"/>
          <w:sz w:val="18"/>
        </w:rPr>
        <w:t xml:space="preserve"> </w:t>
      </w:r>
      <w:r>
        <w:rPr>
          <w:color w:val="231F20"/>
          <w:sz w:val="18"/>
        </w:rPr>
        <w:t>Cambridge-</w:t>
      </w:r>
      <w:r>
        <w:rPr>
          <w:color w:val="231F20"/>
          <w:spacing w:val="-10"/>
          <w:sz w:val="18"/>
        </w:rPr>
        <w:t xml:space="preserve"> </w:t>
      </w:r>
      <w:r>
        <w:rPr>
          <w:color w:val="231F20"/>
          <w:sz w:val="18"/>
        </w:rPr>
        <w:t>ဖြစ်ပြန်ရော</w:t>
      </w:r>
      <w:r>
        <w:rPr>
          <w:color w:val="231F20"/>
          <w:spacing w:val="-10"/>
          <w:sz w:val="18"/>
        </w:rPr>
        <w:t xml:space="preserve"> </w:t>
      </w:r>
      <w:r>
        <w:rPr>
          <w:color w:val="231F20"/>
          <w:sz w:val="18"/>
        </w:rPr>
        <w:t>တက္ကသိုလ်</w:t>
      </w:r>
      <w:r>
        <w:rPr>
          <w:color w:val="231F20"/>
          <w:spacing w:val="-10"/>
          <w:sz w:val="18"/>
        </w:rPr>
        <w:t xml:space="preserve"> </w:t>
      </w:r>
      <w:r>
        <w:rPr>
          <w:color w:val="231F20"/>
          <w:spacing w:val="-2"/>
          <w:sz w:val="18"/>
        </w:rPr>
        <w:t>စာနယ်ဇင်း။</w:t>
      </w:r>
    </w:p>
    <w:p w:rsidR="00FC077F" w:rsidRDefault="002176C3">
      <w:pPr>
        <w:spacing w:before="3" w:line="230" w:lineRule="auto"/>
        <w:ind w:left="423" w:right="66" w:hanging="359"/>
        <w:jc w:val="both"/>
        <w:rPr>
          <w:sz w:val="18"/>
        </w:rPr>
      </w:pPr>
      <w:r>
        <w:rPr>
          <w:color w:val="231F20"/>
          <w:sz w:val="18"/>
        </w:rPr>
        <w:t>Harkness, Sara နှင့် Charles M. Super. 1996. နိဒါန်း။ S. Harkness နှင့် CM Super တို့တွင်</w:t>
      </w:r>
      <w:r>
        <w:rPr>
          <w:color w:val="231F20"/>
          <w:spacing w:val="-7"/>
          <w:sz w:val="18"/>
        </w:rPr>
        <w:t xml:space="preserve"> </w:t>
      </w:r>
      <w:r>
        <w:rPr>
          <w:color w:val="231F20"/>
          <w:sz w:val="18"/>
        </w:rPr>
        <w:t>(eds.),</w:t>
      </w:r>
      <w:r>
        <w:rPr>
          <w:color w:val="231F20"/>
          <w:spacing w:val="-7"/>
          <w:sz w:val="18"/>
        </w:rPr>
        <w:t xml:space="preserve"> </w:t>
      </w:r>
      <w:r>
        <w:rPr>
          <w:i/>
          <w:color w:val="231F20"/>
          <w:sz w:val="18"/>
        </w:rPr>
        <w:t>မိဘများ</w:t>
      </w:r>
      <w:r>
        <w:rPr>
          <w:i/>
          <w:color w:val="231F20"/>
          <w:spacing w:val="-7"/>
          <w:sz w:val="18"/>
        </w:rPr>
        <w:t xml:space="preserve"> </w:t>
      </w:r>
      <w:r>
        <w:rPr>
          <w:i/>
          <w:color w:val="231F20"/>
          <w:sz w:val="18"/>
        </w:rPr>
        <w:t>ယဉ်ကျေးမှု</w:t>
      </w:r>
      <w:r>
        <w:rPr>
          <w:i/>
          <w:color w:val="231F20"/>
          <w:spacing w:val="-7"/>
          <w:sz w:val="18"/>
        </w:rPr>
        <w:t xml:space="preserve"> </w:t>
      </w:r>
      <w:r>
        <w:rPr>
          <w:i/>
          <w:color w:val="231F20"/>
          <w:sz w:val="18"/>
        </w:rPr>
        <w:t>ယုံကြည်ချက်</w:t>
      </w:r>
      <w:r>
        <w:rPr>
          <w:i/>
          <w:color w:val="231F20"/>
          <w:spacing w:val="-7"/>
          <w:sz w:val="18"/>
        </w:rPr>
        <w:t xml:space="preserve"> </w:t>
      </w:r>
      <w:r>
        <w:rPr>
          <w:i/>
          <w:color w:val="231F20"/>
          <w:sz w:val="18"/>
        </w:rPr>
        <w:t>စနစ်များ-</w:t>
      </w:r>
      <w:r>
        <w:rPr>
          <w:i/>
          <w:color w:val="231F20"/>
          <w:spacing w:val="-7"/>
          <w:sz w:val="18"/>
        </w:rPr>
        <w:t xml:space="preserve"> </w:t>
      </w:r>
      <w:r>
        <w:rPr>
          <w:i/>
          <w:color w:val="231F20"/>
          <w:sz w:val="18"/>
        </w:rPr>
        <w:t>သူတို့ရဲ့</w:t>
      </w:r>
      <w:r>
        <w:rPr>
          <w:i/>
          <w:color w:val="231F20"/>
          <w:spacing w:val="-7"/>
          <w:sz w:val="18"/>
        </w:rPr>
        <w:t xml:space="preserve"> </w:t>
      </w:r>
      <w:r>
        <w:rPr>
          <w:i/>
          <w:color w:val="231F20"/>
          <w:sz w:val="18"/>
        </w:rPr>
        <w:t>ဇစ်မြစ်၊</w:t>
      </w:r>
      <w:r>
        <w:rPr>
          <w:i/>
          <w:color w:val="231F20"/>
          <w:spacing w:val="-7"/>
          <w:sz w:val="18"/>
        </w:rPr>
        <w:t xml:space="preserve"> </w:t>
      </w:r>
      <w:r>
        <w:rPr>
          <w:i/>
          <w:color w:val="231F20"/>
          <w:sz w:val="18"/>
        </w:rPr>
        <w:t>အသုံးအနှုန်းများ၊</w:t>
      </w:r>
      <w:r>
        <w:rPr>
          <w:i/>
          <w:color w:val="231F20"/>
          <w:spacing w:val="-7"/>
          <w:sz w:val="18"/>
        </w:rPr>
        <w:t xml:space="preserve"> </w:t>
      </w:r>
      <w:r>
        <w:rPr>
          <w:i/>
          <w:color w:val="231F20"/>
          <w:sz w:val="18"/>
        </w:rPr>
        <w:t>နှင့်</w:t>
      </w:r>
      <w:r>
        <w:rPr>
          <w:i/>
          <w:color w:val="231F20"/>
          <w:spacing w:val="-7"/>
          <w:sz w:val="18"/>
        </w:rPr>
        <w:t xml:space="preserve"> </w:t>
      </w:r>
      <w:r>
        <w:rPr>
          <w:i/>
          <w:color w:val="231F20"/>
          <w:sz w:val="18"/>
        </w:rPr>
        <w:t xml:space="preserve">အကျိုးဆက်များ </w:t>
      </w:r>
      <w:r>
        <w:rPr>
          <w:color w:val="231F20"/>
          <w:sz w:val="18"/>
        </w:rPr>
        <w:t>၊ ၁–၂၃။ နယူးယောက်- Guilford</w:t>
      </w:r>
    </w:p>
    <w:p w:rsidR="00FC077F" w:rsidRDefault="002176C3">
      <w:pPr>
        <w:spacing w:before="2" w:line="230" w:lineRule="auto"/>
        <w:ind w:left="423" w:right="66" w:hanging="359"/>
        <w:jc w:val="both"/>
        <w:rPr>
          <w:sz w:val="18"/>
        </w:rPr>
      </w:pPr>
      <w:r>
        <w:rPr>
          <w:color w:val="231F20"/>
          <w:spacing w:val="-2"/>
          <w:sz w:val="18"/>
        </w:rPr>
        <w:t xml:space="preserve">Harris၊ Alice C. နှင့် Lyle Campbell တို့။ 1995။ </w:t>
      </w:r>
      <w:r>
        <w:rPr>
          <w:i/>
          <w:color w:val="231F20"/>
          <w:spacing w:val="-2"/>
          <w:sz w:val="18"/>
        </w:rPr>
        <w:t xml:space="preserve">ဘာသာပေါင်းစုံ ရှုထောင့်မှ သမိုင်းဝင် အထားအ </w:t>
      </w:r>
      <w:r>
        <w:rPr>
          <w:i/>
          <w:color w:val="231F20"/>
          <w:sz w:val="18"/>
        </w:rPr>
        <w:t xml:space="preserve">သို </w:t>
      </w:r>
      <w:r>
        <w:rPr>
          <w:color w:val="231F20"/>
          <w:sz w:val="18"/>
        </w:rPr>
        <w:t>။ Cambridge: ကိန်းဘရစ်ခ်ျတက္ကသိုလ်စာနယ်ဇင်း။</w:t>
      </w:r>
    </w:p>
    <w:p w:rsidR="00FC077F" w:rsidRDefault="002176C3">
      <w:pPr>
        <w:spacing w:line="197" w:lineRule="exact"/>
        <w:ind w:left="64"/>
        <w:jc w:val="both"/>
        <w:rPr>
          <w:sz w:val="18"/>
        </w:rPr>
      </w:pPr>
      <w:r>
        <w:rPr>
          <w:color w:val="231F20"/>
          <w:sz w:val="18"/>
        </w:rPr>
        <w:t>ဟား၊</w:t>
      </w:r>
      <w:r>
        <w:rPr>
          <w:color w:val="231F20"/>
          <w:spacing w:val="-10"/>
          <w:sz w:val="18"/>
        </w:rPr>
        <w:t xml:space="preserve"> </w:t>
      </w:r>
      <w:r>
        <w:rPr>
          <w:color w:val="231F20"/>
          <w:sz w:val="18"/>
        </w:rPr>
        <w:t>မာဗင်။</w:t>
      </w:r>
      <w:r>
        <w:rPr>
          <w:color w:val="231F20"/>
          <w:spacing w:val="-9"/>
          <w:sz w:val="18"/>
        </w:rPr>
        <w:t xml:space="preserve"> </w:t>
      </w:r>
      <w:r>
        <w:rPr>
          <w:color w:val="231F20"/>
          <w:sz w:val="18"/>
        </w:rPr>
        <w:t>၁၉၆၈။</w:t>
      </w:r>
      <w:r>
        <w:rPr>
          <w:color w:val="231F20"/>
          <w:spacing w:val="-9"/>
          <w:sz w:val="18"/>
        </w:rPr>
        <w:t xml:space="preserve"> </w:t>
      </w:r>
      <w:r>
        <w:rPr>
          <w:i/>
          <w:color w:val="231F20"/>
          <w:sz w:val="18"/>
        </w:rPr>
        <w:t>ဟိ</w:t>
      </w:r>
      <w:r>
        <w:rPr>
          <w:i/>
          <w:color w:val="231F20"/>
          <w:spacing w:val="-9"/>
          <w:sz w:val="18"/>
        </w:rPr>
        <w:t xml:space="preserve"> </w:t>
      </w:r>
      <w:r>
        <w:rPr>
          <w:i/>
          <w:color w:val="231F20"/>
          <w:sz w:val="18"/>
        </w:rPr>
        <w:t>မြင့်တက်</w:t>
      </w:r>
      <w:r>
        <w:rPr>
          <w:i/>
          <w:color w:val="231F20"/>
          <w:spacing w:val="-9"/>
          <w:sz w:val="18"/>
        </w:rPr>
        <w:t xml:space="preserve"> </w:t>
      </w:r>
      <w:r>
        <w:rPr>
          <w:i/>
          <w:color w:val="231F20"/>
          <w:sz w:val="18"/>
        </w:rPr>
        <w:t>၏</w:t>
      </w:r>
      <w:r>
        <w:rPr>
          <w:i/>
          <w:color w:val="231F20"/>
          <w:spacing w:val="-10"/>
          <w:sz w:val="18"/>
        </w:rPr>
        <w:t xml:space="preserve"> </w:t>
      </w:r>
      <w:r>
        <w:rPr>
          <w:i/>
          <w:color w:val="231F20"/>
          <w:sz w:val="18"/>
        </w:rPr>
        <w:t>မနုဿဗေဒ</w:t>
      </w:r>
      <w:r>
        <w:rPr>
          <w:i/>
          <w:color w:val="231F20"/>
          <w:spacing w:val="-9"/>
          <w:sz w:val="18"/>
        </w:rPr>
        <w:t xml:space="preserve"> </w:t>
      </w:r>
      <w:r>
        <w:rPr>
          <w:i/>
          <w:color w:val="231F20"/>
          <w:sz w:val="18"/>
        </w:rPr>
        <w:t>သီအိုရီ</w:t>
      </w:r>
      <w:r>
        <w:rPr>
          <w:color w:val="231F20"/>
          <w:sz w:val="18"/>
        </w:rPr>
        <w:t>​</w:t>
      </w:r>
      <w:r>
        <w:rPr>
          <w:color w:val="231F20"/>
          <w:spacing w:val="-9"/>
          <w:sz w:val="18"/>
        </w:rPr>
        <w:t xml:space="preserve"> </w:t>
      </w:r>
      <w:r>
        <w:rPr>
          <w:color w:val="231F20"/>
          <w:sz w:val="18"/>
        </w:rPr>
        <w:t>အသစ်</w:t>
      </w:r>
      <w:r>
        <w:rPr>
          <w:color w:val="231F20"/>
          <w:spacing w:val="-9"/>
          <w:sz w:val="18"/>
        </w:rPr>
        <w:t xml:space="preserve"> </w:t>
      </w:r>
      <w:r>
        <w:rPr>
          <w:color w:val="231F20"/>
          <w:sz w:val="18"/>
        </w:rPr>
        <w:t>York:</w:t>
      </w:r>
      <w:r>
        <w:rPr>
          <w:color w:val="231F20"/>
          <w:spacing w:val="-9"/>
          <w:sz w:val="18"/>
        </w:rPr>
        <w:t xml:space="preserve"> </w:t>
      </w:r>
      <w:r>
        <w:rPr>
          <w:color w:val="231F20"/>
          <w:spacing w:val="-2"/>
          <w:sz w:val="18"/>
        </w:rPr>
        <w:t>Crowell</w:t>
      </w:r>
    </w:p>
    <w:p w:rsidR="00FC077F" w:rsidRDefault="002176C3">
      <w:pPr>
        <w:spacing w:line="199" w:lineRule="exact"/>
        <w:ind w:left="64"/>
        <w:jc w:val="both"/>
        <w:rPr>
          <w:sz w:val="18"/>
        </w:rPr>
      </w:pPr>
      <w:r>
        <w:rPr>
          <w:color w:val="231F20"/>
          <w:spacing w:val="-2"/>
          <w:sz w:val="18"/>
        </w:rPr>
        <w:t>ဟတ်၊</w:t>
      </w:r>
      <w:r>
        <w:rPr>
          <w:color w:val="231F20"/>
          <w:spacing w:val="-5"/>
          <w:sz w:val="18"/>
        </w:rPr>
        <w:t xml:space="preserve"> </w:t>
      </w:r>
      <w:r>
        <w:rPr>
          <w:color w:val="231F20"/>
          <w:spacing w:val="-2"/>
          <w:sz w:val="18"/>
        </w:rPr>
        <w:t>R</w:t>
      </w:r>
      <w:r>
        <w:rPr>
          <w:color w:val="231F20"/>
          <w:spacing w:val="-4"/>
          <w:sz w:val="18"/>
        </w:rPr>
        <w:t xml:space="preserve"> </w:t>
      </w:r>
      <w:r>
        <w:rPr>
          <w:color w:val="231F20"/>
          <w:spacing w:val="-2"/>
          <w:sz w:val="18"/>
        </w:rPr>
        <w:t>တစ်</w:t>
      </w:r>
      <w:r>
        <w:rPr>
          <w:color w:val="231F20"/>
          <w:spacing w:val="-4"/>
          <w:sz w:val="18"/>
        </w:rPr>
        <w:t xml:space="preserve"> </w:t>
      </w:r>
      <w:r>
        <w:rPr>
          <w:color w:val="231F20"/>
          <w:spacing w:val="-2"/>
          <w:sz w:val="18"/>
        </w:rPr>
        <w:t>နှင့်</w:t>
      </w:r>
      <w:r>
        <w:rPr>
          <w:color w:val="231F20"/>
          <w:spacing w:val="-5"/>
          <w:sz w:val="18"/>
        </w:rPr>
        <w:t xml:space="preserve"> </w:t>
      </w:r>
      <w:r>
        <w:rPr>
          <w:color w:val="231F20"/>
          <w:spacing w:val="-2"/>
          <w:sz w:val="18"/>
        </w:rPr>
        <w:t>ဆ</w:t>
      </w:r>
      <w:r>
        <w:rPr>
          <w:color w:val="231F20"/>
          <w:spacing w:val="-4"/>
          <w:sz w:val="18"/>
        </w:rPr>
        <w:t xml:space="preserve"> </w:t>
      </w:r>
      <w:r>
        <w:rPr>
          <w:color w:val="231F20"/>
          <w:spacing w:val="-2"/>
          <w:sz w:val="18"/>
        </w:rPr>
        <w:t>T.</w:t>
      </w:r>
      <w:r>
        <w:rPr>
          <w:color w:val="231F20"/>
          <w:spacing w:val="-4"/>
          <w:sz w:val="18"/>
        </w:rPr>
        <w:t xml:space="preserve"> </w:t>
      </w:r>
      <w:r>
        <w:rPr>
          <w:color w:val="231F20"/>
          <w:spacing w:val="-2"/>
          <w:sz w:val="18"/>
        </w:rPr>
        <w:t>Moore။</w:t>
      </w:r>
      <w:r>
        <w:rPr>
          <w:color w:val="231F20"/>
          <w:spacing w:val="-5"/>
          <w:sz w:val="18"/>
        </w:rPr>
        <w:t xml:space="preserve"> </w:t>
      </w:r>
      <w:r>
        <w:rPr>
          <w:color w:val="231F20"/>
          <w:spacing w:val="-2"/>
          <w:sz w:val="18"/>
        </w:rPr>
        <w:t>၁၉၇၃။</w:t>
      </w:r>
      <w:r>
        <w:rPr>
          <w:color w:val="231F20"/>
          <w:spacing w:val="-4"/>
          <w:sz w:val="18"/>
        </w:rPr>
        <w:t xml:space="preserve"> </w:t>
      </w:r>
      <w:r>
        <w:rPr>
          <w:color w:val="231F20"/>
          <w:spacing w:val="-2"/>
          <w:sz w:val="18"/>
        </w:rPr>
        <w:t>“အဲ</w:t>
      </w:r>
      <w:r>
        <w:rPr>
          <w:color w:val="231F20"/>
          <w:spacing w:val="-4"/>
          <w:sz w:val="18"/>
        </w:rPr>
        <w:t xml:space="preserve"> </w:t>
      </w:r>
      <w:r>
        <w:rPr>
          <w:color w:val="231F20"/>
          <w:spacing w:val="-2"/>
          <w:sz w:val="18"/>
        </w:rPr>
        <w:t>ဖွံ့ဖြိုးတိုးတက်မှု</w:t>
      </w:r>
      <w:r>
        <w:rPr>
          <w:color w:val="231F20"/>
          <w:spacing w:val="-5"/>
          <w:sz w:val="18"/>
        </w:rPr>
        <w:t xml:space="preserve"> </w:t>
      </w:r>
      <w:r>
        <w:rPr>
          <w:color w:val="231F20"/>
          <w:spacing w:val="-2"/>
          <w:sz w:val="18"/>
        </w:rPr>
        <w:t>၏</w:t>
      </w:r>
      <w:r>
        <w:rPr>
          <w:color w:val="231F20"/>
          <w:spacing w:val="-4"/>
          <w:sz w:val="18"/>
        </w:rPr>
        <w:t xml:space="preserve"> </w:t>
      </w:r>
      <w:r>
        <w:rPr>
          <w:color w:val="231F20"/>
          <w:spacing w:val="-2"/>
          <w:sz w:val="18"/>
        </w:rPr>
        <w:t>အာကာသ</w:t>
      </w:r>
      <w:r>
        <w:rPr>
          <w:color w:val="231F20"/>
          <w:spacing w:val="-4"/>
          <w:sz w:val="18"/>
        </w:rPr>
        <w:t xml:space="preserve"> </w:t>
      </w:r>
      <w:r>
        <w:rPr>
          <w:color w:val="231F20"/>
          <w:spacing w:val="-2"/>
          <w:sz w:val="18"/>
        </w:rPr>
        <w:t>သိမှု-</w:t>
      </w:r>
      <w:r>
        <w:rPr>
          <w:color w:val="231F20"/>
          <w:spacing w:val="-4"/>
          <w:sz w:val="18"/>
        </w:rPr>
        <w:t xml:space="preserve"> </w:t>
      </w:r>
      <w:r>
        <w:rPr>
          <w:color w:val="231F20"/>
          <w:spacing w:val="-2"/>
          <w:sz w:val="18"/>
        </w:rPr>
        <w:t>a</w:t>
      </w:r>
      <w:r>
        <w:rPr>
          <w:color w:val="231F20"/>
          <w:spacing w:val="-5"/>
          <w:sz w:val="18"/>
        </w:rPr>
        <w:t xml:space="preserve"> </w:t>
      </w:r>
      <w:r>
        <w:rPr>
          <w:color w:val="231F20"/>
          <w:spacing w:val="-2"/>
          <w:sz w:val="18"/>
        </w:rPr>
        <w:t>သုံးသပ်ပါ။"</w:t>
      </w:r>
      <w:r>
        <w:rPr>
          <w:color w:val="231F20"/>
          <w:spacing w:val="-4"/>
          <w:sz w:val="18"/>
        </w:rPr>
        <w:t xml:space="preserve"> </w:t>
      </w:r>
      <w:r>
        <w:rPr>
          <w:color w:val="231F20"/>
          <w:spacing w:val="-5"/>
          <w:sz w:val="18"/>
        </w:rPr>
        <w:t>၌</w:t>
      </w:r>
    </w:p>
    <w:p w:rsidR="00FC077F" w:rsidRDefault="002176C3">
      <w:pPr>
        <w:spacing w:before="3" w:line="230" w:lineRule="auto"/>
        <w:ind w:left="423" w:right="66"/>
        <w:jc w:val="both"/>
        <w:rPr>
          <w:sz w:val="18"/>
        </w:rPr>
      </w:pPr>
      <w:r>
        <w:rPr>
          <w:color w:val="231F20"/>
          <w:sz w:val="18"/>
        </w:rPr>
        <w:t>R</w:t>
      </w:r>
      <w:r>
        <w:rPr>
          <w:color w:val="231F20"/>
          <w:spacing w:val="-2"/>
          <w:sz w:val="18"/>
        </w:rPr>
        <w:t xml:space="preserve"> </w:t>
      </w:r>
      <w:r>
        <w:rPr>
          <w:color w:val="231F20"/>
          <w:sz w:val="18"/>
        </w:rPr>
        <w:t>အမ်</w:t>
      </w:r>
      <w:r>
        <w:rPr>
          <w:color w:val="231F20"/>
          <w:spacing w:val="-3"/>
          <w:sz w:val="18"/>
        </w:rPr>
        <w:t xml:space="preserve"> </w:t>
      </w:r>
      <w:r>
        <w:rPr>
          <w:color w:val="231F20"/>
          <w:sz w:val="18"/>
        </w:rPr>
        <w:t>ဆင်းတယ်။</w:t>
      </w:r>
      <w:r>
        <w:rPr>
          <w:color w:val="231F20"/>
          <w:spacing w:val="-2"/>
          <w:sz w:val="18"/>
        </w:rPr>
        <w:t xml:space="preserve"> </w:t>
      </w:r>
      <w:r>
        <w:rPr>
          <w:color w:val="231F20"/>
          <w:sz w:val="18"/>
        </w:rPr>
        <w:t>နှင့်</w:t>
      </w:r>
      <w:r>
        <w:rPr>
          <w:color w:val="231F20"/>
          <w:spacing w:val="-2"/>
          <w:sz w:val="18"/>
        </w:rPr>
        <w:t xml:space="preserve"> </w:t>
      </w:r>
      <w:r>
        <w:rPr>
          <w:color w:val="231F20"/>
          <w:sz w:val="18"/>
        </w:rPr>
        <w:t>ဃ။</w:t>
      </w:r>
      <w:r>
        <w:rPr>
          <w:color w:val="231F20"/>
          <w:spacing w:val="-2"/>
          <w:sz w:val="18"/>
        </w:rPr>
        <w:t xml:space="preserve"> </w:t>
      </w:r>
      <w:r>
        <w:rPr>
          <w:color w:val="231F20"/>
          <w:sz w:val="18"/>
        </w:rPr>
        <w:t>ရေနွေးငွေ့</w:t>
      </w:r>
      <w:r>
        <w:rPr>
          <w:color w:val="231F20"/>
          <w:spacing w:val="-3"/>
          <w:sz w:val="18"/>
        </w:rPr>
        <w:t xml:space="preserve"> </w:t>
      </w:r>
      <w:r>
        <w:rPr>
          <w:color w:val="231F20"/>
          <w:sz w:val="18"/>
        </w:rPr>
        <w:t>(eds.),</w:t>
      </w:r>
      <w:r>
        <w:rPr>
          <w:color w:val="231F20"/>
          <w:spacing w:val="-2"/>
          <w:sz w:val="18"/>
        </w:rPr>
        <w:t xml:space="preserve"> </w:t>
      </w:r>
      <w:r>
        <w:rPr>
          <w:i/>
          <w:color w:val="231F20"/>
          <w:sz w:val="18"/>
        </w:rPr>
        <w:t>ပုံ</w:t>
      </w:r>
      <w:r>
        <w:rPr>
          <w:i/>
          <w:color w:val="231F20"/>
          <w:spacing w:val="-2"/>
          <w:sz w:val="18"/>
        </w:rPr>
        <w:t xml:space="preserve"> </w:t>
      </w:r>
      <w:r>
        <w:rPr>
          <w:i/>
          <w:color w:val="231F20"/>
          <w:sz w:val="18"/>
        </w:rPr>
        <w:t>နှင့်</w:t>
      </w:r>
      <w:r>
        <w:rPr>
          <w:i/>
          <w:color w:val="231F20"/>
          <w:spacing w:val="-2"/>
          <w:sz w:val="18"/>
        </w:rPr>
        <w:t xml:space="preserve"> </w:t>
      </w:r>
      <w:r>
        <w:rPr>
          <w:i/>
          <w:color w:val="231F20"/>
          <w:sz w:val="18"/>
        </w:rPr>
        <w:t>ပတ်ဝန်းကျင်-</w:t>
      </w:r>
      <w:r>
        <w:rPr>
          <w:i/>
          <w:color w:val="231F20"/>
          <w:spacing w:val="-3"/>
          <w:sz w:val="18"/>
        </w:rPr>
        <w:t xml:space="preserve"> </w:t>
      </w:r>
      <w:r>
        <w:rPr>
          <w:i/>
          <w:color w:val="231F20"/>
          <w:sz w:val="18"/>
        </w:rPr>
        <w:t>သိမြင်မှု</w:t>
      </w:r>
      <w:r>
        <w:rPr>
          <w:i/>
          <w:color w:val="231F20"/>
          <w:spacing w:val="-2"/>
          <w:sz w:val="18"/>
        </w:rPr>
        <w:t xml:space="preserve"> </w:t>
      </w:r>
      <w:r>
        <w:rPr>
          <w:i/>
          <w:color w:val="231F20"/>
          <w:sz w:val="18"/>
        </w:rPr>
        <w:t>မြေပုံဆွဲခြင်း။</w:t>
      </w:r>
      <w:r>
        <w:rPr>
          <w:i/>
          <w:color w:val="231F20"/>
          <w:spacing w:val="-2"/>
          <w:sz w:val="18"/>
        </w:rPr>
        <w:t xml:space="preserve"> </w:t>
      </w:r>
      <w:r>
        <w:rPr>
          <w:i/>
          <w:color w:val="231F20"/>
          <w:sz w:val="18"/>
        </w:rPr>
        <w:t xml:space="preserve">နှင့် spatial အပြုအမူ </w:t>
      </w:r>
      <w:r>
        <w:rPr>
          <w:color w:val="231F20"/>
          <w:sz w:val="18"/>
        </w:rPr>
        <w:t>, 246-288 ။ ချီကာဂို- Aldine။</w:t>
      </w:r>
    </w:p>
    <w:p w:rsidR="00FC077F" w:rsidRDefault="002176C3">
      <w:pPr>
        <w:spacing w:before="1" w:line="230" w:lineRule="auto"/>
        <w:ind w:left="423" w:hanging="359"/>
        <w:rPr>
          <w:sz w:val="18"/>
        </w:rPr>
      </w:pPr>
      <w:r>
        <w:rPr>
          <w:color w:val="231F20"/>
          <w:sz w:val="18"/>
        </w:rPr>
        <w:t>ဟာဗေး၊</w:t>
      </w:r>
      <w:r>
        <w:rPr>
          <w:color w:val="231F20"/>
          <w:spacing w:val="23"/>
          <w:sz w:val="18"/>
        </w:rPr>
        <w:t xml:space="preserve"> </w:t>
      </w:r>
      <w:r>
        <w:rPr>
          <w:color w:val="231F20"/>
          <w:sz w:val="18"/>
        </w:rPr>
        <w:t>ကိသ်</w:t>
      </w:r>
      <w:r>
        <w:rPr>
          <w:color w:val="231F20"/>
          <w:spacing w:val="23"/>
          <w:sz w:val="18"/>
        </w:rPr>
        <w:t xml:space="preserve"> </w:t>
      </w:r>
      <w:r>
        <w:rPr>
          <w:color w:val="231F20"/>
          <w:sz w:val="18"/>
        </w:rPr>
        <w:t>နှင့်</w:t>
      </w:r>
      <w:r>
        <w:rPr>
          <w:color w:val="231F20"/>
          <w:spacing w:val="23"/>
          <w:sz w:val="18"/>
        </w:rPr>
        <w:t xml:space="preserve"> </w:t>
      </w:r>
      <w:r>
        <w:rPr>
          <w:color w:val="231F20"/>
          <w:sz w:val="18"/>
        </w:rPr>
        <w:t>စီလီယာ</w:t>
      </w:r>
      <w:r>
        <w:rPr>
          <w:color w:val="231F20"/>
          <w:spacing w:val="23"/>
          <w:sz w:val="18"/>
        </w:rPr>
        <w:t xml:space="preserve"> </w:t>
      </w:r>
      <w:r>
        <w:rPr>
          <w:color w:val="231F20"/>
          <w:sz w:val="18"/>
        </w:rPr>
        <w:t>Shalom</w:t>
      </w:r>
      <w:r>
        <w:rPr>
          <w:color w:val="231F20"/>
          <w:spacing w:val="23"/>
          <w:sz w:val="18"/>
        </w:rPr>
        <w:t xml:space="preserve"> </w:t>
      </w:r>
      <w:r>
        <w:rPr>
          <w:color w:val="231F20"/>
          <w:sz w:val="18"/>
        </w:rPr>
        <w:t>(eds.)</w:t>
      </w:r>
      <w:r>
        <w:rPr>
          <w:color w:val="231F20"/>
          <w:spacing w:val="23"/>
          <w:sz w:val="18"/>
        </w:rPr>
        <w:t xml:space="preserve"> </w:t>
      </w:r>
      <w:r>
        <w:rPr>
          <w:color w:val="231F20"/>
          <w:sz w:val="18"/>
        </w:rPr>
        <w:t>၁၉၉၇။</w:t>
      </w:r>
      <w:r>
        <w:rPr>
          <w:color w:val="231F20"/>
          <w:spacing w:val="24"/>
          <w:sz w:val="18"/>
        </w:rPr>
        <w:t xml:space="preserve"> </w:t>
      </w:r>
      <w:r>
        <w:rPr>
          <w:i/>
          <w:color w:val="231F20"/>
          <w:sz w:val="18"/>
        </w:rPr>
        <w:t>ဘာသာစကား</w:t>
      </w:r>
      <w:r>
        <w:rPr>
          <w:i/>
          <w:color w:val="231F20"/>
          <w:spacing w:val="23"/>
          <w:sz w:val="18"/>
        </w:rPr>
        <w:t xml:space="preserve"> </w:t>
      </w:r>
      <w:r>
        <w:rPr>
          <w:i/>
          <w:color w:val="231F20"/>
          <w:sz w:val="18"/>
        </w:rPr>
        <w:t>နှင့်</w:t>
      </w:r>
      <w:r>
        <w:rPr>
          <w:i/>
          <w:color w:val="231F20"/>
          <w:spacing w:val="23"/>
          <w:sz w:val="18"/>
        </w:rPr>
        <w:t xml:space="preserve"> </w:t>
      </w:r>
      <w:r>
        <w:rPr>
          <w:i/>
          <w:color w:val="231F20"/>
          <w:sz w:val="18"/>
        </w:rPr>
        <w:t>ဆန္ဒ၊</w:t>
      </w:r>
      <w:r>
        <w:rPr>
          <w:i/>
          <w:color w:val="231F20"/>
          <w:spacing w:val="23"/>
          <w:sz w:val="18"/>
        </w:rPr>
        <w:t xml:space="preserve"> </w:t>
      </w:r>
      <w:r>
        <w:rPr>
          <w:i/>
          <w:color w:val="231F20"/>
          <w:sz w:val="18"/>
        </w:rPr>
        <w:t>ကုဒ်နံပါတ်</w:t>
      </w:r>
      <w:r>
        <w:rPr>
          <w:i/>
          <w:color w:val="231F20"/>
          <w:spacing w:val="23"/>
          <w:sz w:val="18"/>
        </w:rPr>
        <w:t xml:space="preserve"> </w:t>
      </w:r>
      <w:r>
        <w:rPr>
          <w:i/>
          <w:color w:val="231F20"/>
          <w:sz w:val="18"/>
        </w:rPr>
        <w:t xml:space="preserve">လိင်မှု၊ အချစ်ရေးနှင့် ရင်းနှီးမှု </w:t>
      </w:r>
      <w:r>
        <w:rPr>
          <w:color w:val="231F20"/>
          <w:sz w:val="18"/>
        </w:rPr>
        <w:t>။ လန်ဒန်နှင့် နယူးယောက်- ဒါရီယာ။</w:t>
      </w:r>
    </w:p>
    <w:p w:rsidR="00FC077F" w:rsidRDefault="002176C3">
      <w:pPr>
        <w:spacing w:before="1" w:line="230" w:lineRule="auto"/>
        <w:ind w:left="423" w:hanging="359"/>
        <w:rPr>
          <w:sz w:val="18"/>
        </w:rPr>
      </w:pPr>
      <w:r>
        <w:rPr>
          <w:color w:val="231F20"/>
          <w:sz w:val="18"/>
        </w:rPr>
        <w:t xml:space="preserve">Haviland၊ John နှင့် Stephen C. Levinson (eds.) 1994. </w:t>
      </w:r>
      <w:r>
        <w:rPr>
          <w:i/>
          <w:color w:val="231F20"/>
          <w:sz w:val="18"/>
        </w:rPr>
        <w:t>Spatial conceptualization in</w:t>
      </w:r>
      <w:r>
        <w:rPr>
          <w:i/>
          <w:color w:val="231F20"/>
          <w:spacing w:val="40"/>
          <w:sz w:val="18"/>
        </w:rPr>
        <w:t xml:space="preserve"> </w:t>
      </w:r>
      <w:r>
        <w:rPr>
          <w:i/>
          <w:color w:val="231F20"/>
          <w:sz w:val="18"/>
        </w:rPr>
        <w:t xml:space="preserve">မာယာဘာသာစကားများ </w:t>
      </w:r>
      <w:r>
        <w:rPr>
          <w:color w:val="231F20"/>
          <w:sz w:val="18"/>
        </w:rPr>
        <w:t xml:space="preserve">။ </w:t>
      </w:r>
      <w:r>
        <w:rPr>
          <w:i/>
          <w:color w:val="231F20"/>
          <w:sz w:val="18"/>
        </w:rPr>
        <w:t xml:space="preserve">ဘာသာဗေဒ </w:t>
      </w:r>
      <w:r>
        <w:rPr>
          <w:color w:val="231F20"/>
          <w:sz w:val="18"/>
        </w:rPr>
        <w:t>အထူးထုတ် ၊ ၄၂(၄/၅)။</w:t>
      </w:r>
    </w:p>
    <w:p w:rsidR="00FC077F" w:rsidRDefault="002176C3">
      <w:pPr>
        <w:spacing w:line="197" w:lineRule="exact"/>
        <w:ind w:left="64"/>
        <w:rPr>
          <w:sz w:val="18"/>
        </w:rPr>
      </w:pPr>
      <w:r>
        <w:rPr>
          <w:color w:val="231F20"/>
          <w:sz w:val="18"/>
        </w:rPr>
        <w:t>Hawkes၊</w:t>
      </w:r>
      <w:r>
        <w:rPr>
          <w:color w:val="231F20"/>
          <w:spacing w:val="-7"/>
          <w:sz w:val="18"/>
        </w:rPr>
        <w:t xml:space="preserve"> </w:t>
      </w:r>
      <w:r>
        <w:rPr>
          <w:color w:val="231F20"/>
          <w:sz w:val="18"/>
        </w:rPr>
        <w:t>ဒါဝိဒ်။</w:t>
      </w:r>
      <w:r>
        <w:rPr>
          <w:color w:val="231F20"/>
          <w:spacing w:val="-7"/>
          <w:sz w:val="18"/>
        </w:rPr>
        <w:t xml:space="preserve"> </w:t>
      </w:r>
      <w:r>
        <w:rPr>
          <w:color w:val="231F20"/>
          <w:sz w:val="18"/>
        </w:rPr>
        <w:t>၁၉၆၇။</w:t>
      </w:r>
      <w:r>
        <w:rPr>
          <w:color w:val="231F20"/>
          <w:spacing w:val="-7"/>
          <w:sz w:val="18"/>
        </w:rPr>
        <w:t xml:space="preserve"> </w:t>
      </w:r>
      <w:r>
        <w:rPr>
          <w:i/>
          <w:color w:val="231F20"/>
          <w:sz w:val="18"/>
        </w:rPr>
        <w:t>တစ်</w:t>
      </w:r>
      <w:r>
        <w:rPr>
          <w:i/>
          <w:color w:val="231F20"/>
          <w:spacing w:val="-6"/>
          <w:sz w:val="18"/>
        </w:rPr>
        <w:t xml:space="preserve"> </w:t>
      </w:r>
      <w:r>
        <w:rPr>
          <w:i/>
          <w:color w:val="231F20"/>
          <w:sz w:val="18"/>
        </w:rPr>
        <w:t>နည်းနည်း</w:t>
      </w:r>
      <w:r>
        <w:rPr>
          <w:i/>
          <w:color w:val="231F20"/>
          <w:spacing w:val="-7"/>
          <w:sz w:val="18"/>
        </w:rPr>
        <w:t xml:space="preserve"> </w:t>
      </w:r>
      <w:r>
        <w:rPr>
          <w:i/>
          <w:color w:val="231F20"/>
          <w:sz w:val="18"/>
        </w:rPr>
        <w:t>primer</w:t>
      </w:r>
      <w:r>
        <w:rPr>
          <w:i/>
          <w:color w:val="231F20"/>
          <w:spacing w:val="-7"/>
          <w:sz w:val="18"/>
        </w:rPr>
        <w:t xml:space="preserve"> </w:t>
      </w:r>
      <w:r>
        <w:rPr>
          <w:i/>
          <w:color w:val="231F20"/>
          <w:sz w:val="18"/>
        </w:rPr>
        <w:t>၏</w:t>
      </w:r>
      <w:r>
        <w:rPr>
          <w:i/>
          <w:color w:val="231F20"/>
          <w:spacing w:val="-6"/>
          <w:sz w:val="18"/>
        </w:rPr>
        <w:t xml:space="preserve"> </w:t>
      </w:r>
      <w:r>
        <w:rPr>
          <w:i/>
          <w:color w:val="231F20"/>
          <w:sz w:val="18"/>
        </w:rPr>
        <w:t>Tu</w:t>
      </w:r>
      <w:r>
        <w:rPr>
          <w:i/>
          <w:color w:val="231F20"/>
          <w:spacing w:val="-7"/>
          <w:sz w:val="18"/>
        </w:rPr>
        <w:t xml:space="preserve"> </w:t>
      </w:r>
      <w:r>
        <w:rPr>
          <w:i/>
          <w:color w:val="231F20"/>
          <w:sz w:val="18"/>
        </w:rPr>
        <w:t>ဖူ</w:t>
      </w:r>
      <w:r>
        <w:rPr>
          <w:color w:val="231F20"/>
          <w:sz w:val="18"/>
        </w:rPr>
        <w:t>​</w:t>
      </w:r>
      <w:r>
        <w:rPr>
          <w:color w:val="231F20"/>
          <w:spacing w:val="-7"/>
          <w:sz w:val="18"/>
        </w:rPr>
        <w:t xml:space="preserve"> </w:t>
      </w:r>
      <w:r>
        <w:rPr>
          <w:color w:val="231F20"/>
          <w:sz w:val="18"/>
        </w:rPr>
        <w:t>အောက်စဖို့ဒ်-</w:t>
      </w:r>
      <w:r>
        <w:rPr>
          <w:color w:val="231F20"/>
          <w:spacing w:val="-6"/>
          <w:sz w:val="18"/>
        </w:rPr>
        <w:t xml:space="preserve"> </w:t>
      </w:r>
      <w:r>
        <w:rPr>
          <w:color w:val="231F20"/>
          <w:sz w:val="18"/>
        </w:rPr>
        <w:t>ဘာသာပြန်များ</w:t>
      </w:r>
      <w:r>
        <w:rPr>
          <w:color w:val="231F20"/>
          <w:spacing w:val="-7"/>
          <w:sz w:val="18"/>
        </w:rPr>
        <w:t xml:space="preserve"> </w:t>
      </w:r>
      <w:r>
        <w:rPr>
          <w:color w:val="231F20"/>
          <w:spacing w:val="-2"/>
          <w:sz w:val="18"/>
        </w:rPr>
        <w:t>စာရွက် စာတမ်း။</w:t>
      </w:r>
    </w:p>
    <w:p w:rsidR="00FC077F" w:rsidRDefault="002176C3">
      <w:pPr>
        <w:spacing w:line="199" w:lineRule="exact"/>
        <w:ind w:left="64"/>
        <w:rPr>
          <w:sz w:val="18"/>
        </w:rPr>
      </w:pPr>
      <w:r>
        <w:rPr>
          <w:color w:val="231F20"/>
          <w:sz w:val="18"/>
        </w:rPr>
        <w:t>ဟီသ်၊</w:t>
      </w:r>
      <w:r>
        <w:rPr>
          <w:color w:val="231F20"/>
          <w:spacing w:val="-6"/>
          <w:sz w:val="18"/>
        </w:rPr>
        <w:t xml:space="preserve"> </w:t>
      </w:r>
      <w:r>
        <w:rPr>
          <w:color w:val="231F20"/>
          <w:sz w:val="18"/>
        </w:rPr>
        <w:t>၎။</w:t>
      </w:r>
      <w:r>
        <w:rPr>
          <w:color w:val="231F20"/>
          <w:spacing w:val="-5"/>
          <w:sz w:val="18"/>
        </w:rPr>
        <w:t xml:space="preserve"> </w:t>
      </w:r>
      <w:r>
        <w:rPr>
          <w:color w:val="231F20"/>
          <w:sz w:val="18"/>
        </w:rPr>
        <w:t>ခ။</w:t>
      </w:r>
      <w:r>
        <w:rPr>
          <w:color w:val="231F20"/>
          <w:spacing w:val="-5"/>
          <w:sz w:val="18"/>
        </w:rPr>
        <w:t xml:space="preserve"> </w:t>
      </w:r>
      <w:r>
        <w:rPr>
          <w:color w:val="231F20"/>
          <w:sz w:val="18"/>
        </w:rPr>
        <w:t>၁၉၈၂။</w:t>
      </w:r>
      <w:r>
        <w:rPr>
          <w:color w:val="231F20"/>
          <w:spacing w:val="-5"/>
          <w:sz w:val="18"/>
        </w:rPr>
        <w:t xml:space="preserve"> </w:t>
      </w:r>
      <w:r>
        <w:rPr>
          <w:color w:val="231F20"/>
          <w:sz w:val="18"/>
        </w:rPr>
        <w:t>"ဘာလဲ</w:t>
      </w:r>
      <w:r>
        <w:rPr>
          <w:color w:val="231F20"/>
          <w:spacing w:val="-5"/>
          <w:sz w:val="18"/>
        </w:rPr>
        <w:t xml:space="preserve"> </w:t>
      </w:r>
      <w:r>
        <w:rPr>
          <w:color w:val="231F20"/>
          <w:sz w:val="18"/>
        </w:rPr>
        <w:t>မဟုတ်ဘူး</w:t>
      </w:r>
      <w:r>
        <w:rPr>
          <w:color w:val="231F20"/>
          <w:spacing w:val="-5"/>
          <w:sz w:val="18"/>
        </w:rPr>
        <w:t xml:space="preserve"> </w:t>
      </w:r>
      <w:r>
        <w:rPr>
          <w:color w:val="231F20"/>
          <w:sz w:val="18"/>
        </w:rPr>
        <w:t>အိပ်ရာဝင်ချိန်</w:t>
      </w:r>
      <w:r>
        <w:rPr>
          <w:color w:val="231F20"/>
          <w:spacing w:val="-6"/>
          <w:sz w:val="18"/>
        </w:rPr>
        <w:t xml:space="preserve"> </w:t>
      </w:r>
      <w:r>
        <w:rPr>
          <w:color w:val="231F20"/>
          <w:sz w:val="18"/>
        </w:rPr>
        <w:t>ဇာတ်လမ်း</w:t>
      </w:r>
      <w:r>
        <w:rPr>
          <w:color w:val="231F20"/>
          <w:spacing w:val="-5"/>
          <w:sz w:val="18"/>
        </w:rPr>
        <w:t xml:space="preserve"> </w:t>
      </w:r>
      <w:r>
        <w:rPr>
          <w:color w:val="231F20"/>
          <w:sz w:val="18"/>
        </w:rPr>
        <w:t>ဆိုလိုသည်မှာ-</w:t>
      </w:r>
      <w:r>
        <w:rPr>
          <w:color w:val="231F20"/>
          <w:spacing w:val="-5"/>
          <w:sz w:val="18"/>
        </w:rPr>
        <w:t xml:space="preserve"> </w:t>
      </w:r>
      <w:r>
        <w:rPr>
          <w:color w:val="231F20"/>
          <w:sz w:val="18"/>
        </w:rPr>
        <w:t>ဇာတ်ကြောင်း</w:t>
      </w:r>
      <w:r>
        <w:rPr>
          <w:color w:val="231F20"/>
          <w:spacing w:val="-5"/>
          <w:sz w:val="18"/>
        </w:rPr>
        <w:t xml:space="preserve"> </w:t>
      </w:r>
      <w:r>
        <w:rPr>
          <w:color w:val="231F20"/>
          <w:sz w:val="18"/>
        </w:rPr>
        <w:t>ကျွမ်းကျင်မှု</w:t>
      </w:r>
      <w:r>
        <w:rPr>
          <w:color w:val="231F20"/>
          <w:spacing w:val="-5"/>
          <w:sz w:val="18"/>
        </w:rPr>
        <w:t xml:space="preserve"> </w:t>
      </w:r>
      <w:r>
        <w:rPr>
          <w:color w:val="231F20"/>
          <w:sz w:val="18"/>
        </w:rPr>
        <w:t>မှာ</w:t>
      </w:r>
      <w:r>
        <w:rPr>
          <w:color w:val="231F20"/>
          <w:spacing w:val="-5"/>
          <w:sz w:val="18"/>
        </w:rPr>
        <w:t xml:space="preserve"> </w:t>
      </w:r>
      <w:r>
        <w:rPr>
          <w:color w:val="231F20"/>
          <w:sz w:val="18"/>
        </w:rPr>
        <w:t>အိမ်</w:t>
      </w:r>
      <w:r>
        <w:rPr>
          <w:color w:val="231F20"/>
          <w:spacing w:val="-6"/>
          <w:sz w:val="18"/>
        </w:rPr>
        <w:t xml:space="preserve"> </w:t>
      </w:r>
      <w:r>
        <w:rPr>
          <w:color w:val="231F20"/>
          <w:sz w:val="18"/>
        </w:rPr>
        <w:t>နှင့်</w:t>
      </w:r>
      <w:r>
        <w:rPr>
          <w:color w:val="231F20"/>
          <w:spacing w:val="-5"/>
          <w:sz w:val="18"/>
        </w:rPr>
        <w:t xml:space="preserve"> </w:t>
      </w:r>
      <w:r>
        <w:rPr>
          <w:color w:val="231F20"/>
          <w:spacing w:val="-2"/>
          <w:sz w:val="18"/>
        </w:rPr>
        <w:t>ကျောင်း။”</w:t>
      </w:r>
    </w:p>
    <w:p w:rsidR="00FC077F" w:rsidRDefault="002176C3">
      <w:pPr>
        <w:spacing w:line="199" w:lineRule="exact"/>
        <w:ind w:left="423"/>
        <w:rPr>
          <w:sz w:val="18"/>
        </w:rPr>
      </w:pPr>
      <w:r>
        <w:rPr>
          <w:i/>
          <w:color w:val="231F20"/>
          <w:sz w:val="18"/>
        </w:rPr>
        <w:t>ဘာသာစကား</w:t>
      </w:r>
      <w:r>
        <w:rPr>
          <w:i/>
          <w:color w:val="231F20"/>
          <w:spacing w:val="-7"/>
          <w:sz w:val="18"/>
        </w:rPr>
        <w:t xml:space="preserve"> </w:t>
      </w:r>
      <w:r>
        <w:rPr>
          <w:i/>
          <w:color w:val="231F20"/>
          <w:sz w:val="18"/>
        </w:rPr>
        <w:t>၌</w:t>
      </w:r>
      <w:r>
        <w:rPr>
          <w:i/>
          <w:color w:val="231F20"/>
          <w:spacing w:val="-6"/>
          <w:sz w:val="18"/>
        </w:rPr>
        <w:t xml:space="preserve"> </w:t>
      </w:r>
      <w:r>
        <w:rPr>
          <w:i/>
          <w:color w:val="231F20"/>
          <w:sz w:val="18"/>
        </w:rPr>
        <w:t>လူ့အဖွဲ့အစည်း</w:t>
      </w:r>
      <w:r>
        <w:rPr>
          <w:i/>
          <w:color w:val="231F20"/>
          <w:spacing w:val="-6"/>
          <w:sz w:val="18"/>
        </w:rPr>
        <w:t xml:space="preserve"> </w:t>
      </w:r>
      <w:r>
        <w:rPr>
          <w:color w:val="231F20"/>
          <w:sz w:val="18"/>
        </w:rPr>
        <w:t>11:</w:t>
      </w:r>
      <w:r>
        <w:rPr>
          <w:color w:val="231F20"/>
          <w:spacing w:val="-6"/>
          <w:sz w:val="18"/>
        </w:rPr>
        <w:t xml:space="preserve"> </w:t>
      </w:r>
      <w:r>
        <w:rPr>
          <w:color w:val="231F20"/>
          <w:spacing w:val="-2"/>
          <w:sz w:val="18"/>
        </w:rPr>
        <w:t>၄၉–၇၆။</w:t>
      </w:r>
    </w:p>
    <w:p w:rsidR="00FC077F" w:rsidRDefault="002176C3">
      <w:pPr>
        <w:spacing w:before="3" w:line="230" w:lineRule="auto"/>
        <w:ind w:left="423" w:hanging="180"/>
        <w:rPr>
          <w:sz w:val="18"/>
        </w:rPr>
      </w:pPr>
      <w:r>
        <w:rPr>
          <w:color w:val="231F20"/>
          <w:sz w:val="18"/>
        </w:rPr>
        <w:t xml:space="preserve">1983။ </w:t>
      </w:r>
      <w:r>
        <w:rPr>
          <w:i/>
          <w:color w:val="231F20"/>
          <w:sz w:val="18"/>
        </w:rPr>
        <w:t xml:space="preserve">စကားလုံးများပါသော နည်းလမ်းများ- ဘာသာစကား၊ ဘဝနှင့် လူမှုအသိုင်းအဝိုင်းများနှင့် စာသင်ခန်းများတွင် အလုပ်လုပ်ခြင်း </w:t>
      </w:r>
      <w:r>
        <w:rPr>
          <w:color w:val="231F20"/>
          <w:sz w:val="18"/>
        </w:rPr>
        <w:t>။ Cambridge: ကိန်းဘရစ်ခ်ျတက္ကသိုလ်စာနယ်ဇင်း။</w:t>
      </w:r>
    </w:p>
    <w:p w:rsidR="00FC077F" w:rsidRDefault="002176C3">
      <w:pPr>
        <w:spacing w:before="1" w:line="230" w:lineRule="auto"/>
        <w:ind w:left="423" w:hanging="359"/>
        <w:rPr>
          <w:sz w:val="18"/>
        </w:rPr>
      </w:pPr>
      <w:r>
        <w:rPr>
          <w:color w:val="231F20"/>
          <w:sz w:val="18"/>
        </w:rPr>
        <w:t xml:space="preserve">ဟိုက်ဒါ၊ Eleanor Rosch။ 1972a "အရောင်အမည်ပေးခြင်းနှင့် မှတ်ဉာဏ်အတွက် တစ်လောကလုံး" </w:t>
      </w:r>
      <w:r>
        <w:rPr>
          <w:i/>
          <w:color w:val="231F20"/>
          <w:sz w:val="18"/>
        </w:rPr>
        <w:t xml:space="preserve">စမ်းသပ်စိတ်ပညာဂျာနယ် </w:t>
      </w:r>
      <w:r>
        <w:rPr>
          <w:color w:val="231F20"/>
          <w:sz w:val="18"/>
        </w:rPr>
        <w:t>၉၃:၁-၂၀။</w:t>
      </w:r>
    </w:p>
    <w:p w:rsidR="00FC077F" w:rsidRDefault="002176C3">
      <w:pPr>
        <w:spacing w:before="1" w:line="230" w:lineRule="auto"/>
        <w:ind w:left="423" w:hanging="180"/>
        <w:rPr>
          <w:sz w:val="18"/>
        </w:rPr>
      </w:pPr>
      <w:r>
        <w:rPr>
          <w:color w:val="231F20"/>
          <w:spacing w:val="-2"/>
          <w:sz w:val="18"/>
        </w:rPr>
        <w:t>၁၉၇၂ခ။</w:t>
      </w:r>
      <w:r>
        <w:rPr>
          <w:color w:val="231F20"/>
          <w:spacing w:val="-3"/>
          <w:sz w:val="18"/>
        </w:rPr>
        <w:t xml:space="preserve"> </w:t>
      </w:r>
      <w:r>
        <w:rPr>
          <w:color w:val="231F20"/>
          <w:spacing w:val="-2"/>
          <w:sz w:val="18"/>
        </w:rPr>
        <w:t>“ဖြစ်နိုင်ခြေ၊</w:t>
      </w:r>
      <w:r>
        <w:rPr>
          <w:color w:val="231F20"/>
          <w:spacing w:val="-3"/>
          <w:sz w:val="18"/>
        </w:rPr>
        <w:t xml:space="preserve"> </w:t>
      </w:r>
      <w:r>
        <w:rPr>
          <w:color w:val="231F20"/>
          <w:spacing w:val="-2"/>
          <w:sz w:val="18"/>
        </w:rPr>
        <w:t>နမူနာယူခြင်း။</w:t>
      </w:r>
      <w:r>
        <w:rPr>
          <w:color w:val="231F20"/>
          <w:spacing w:val="-3"/>
          <w:sz w:val="18"/>
        </w:rPr>
        <w:t xml:space="preserve"> </w:t>
      </w:r>
      <w:r>
        <w:rPr>
          <w:color w:val="231F20"/>
          <w:spacing w:val="-2"/>
          <w:sz w:val="18"/>
        </w:rPr>
        <w:t>နှင့်</w:t>
      </w:r>
      <w:r>
        <w:rPr>
          <w:color w:val="231F20"/>
          <w:spacing w:val="-3"/>
          <w:sz w:val="18"/>
        </w:rPr>
        <w:t xml:space="preserve"> </w:t>
      </w:r>
      <w:r>
        <w:rPr>
          <w:color w:val="231F20"/>
          <w:spacing w:val="-2"/>
          <w:sz w:val="18"/>
        </w:rPr>
        <w:t>အဆိုပါ</w:t>
      </w:r>
      <w:r>
        <w:rPr>
          <w:color w:val="231F20"/>
          <w:spacing w:val="-3"/>
          <w:sz w:val="18"/>
        </w:rPr>
        <w:t xml:space="preserve"> </w:t>
      </w:r>
      <w:r>
        <w:rPr>
          <w:color w:val="231F20"/>
          <w:spacing w:val="-2"/>
          <w:sz w:val="18"/>
        </w:rPr>
        <w:t>လူမျိုးစုအလိုက်</w:t>
      </w:r>
      <w:r>
        <w:rPr>
          <w:color w:val="231F20"/>
          <w:spacing w:val="-3"/>
          <w:sz w:val="18"/>
        </w:rPr>
        <w:t xml:space="preserve"> </w:t>
      </w:r>
      <w:r>
        <w:rPr>
          <w:color w:val="231F20"/>
          <w:spacing w:val="-2"/>
          <w:sz w:val="18"/>
        </w:rPr>
        <w:t>နည်းလမ်း-</w:t>
      </w:r>
      <w:r>
        <w:rPr>
          <w:color w:val="231F20"/>
          <w:spacing w:val="-3"/>
          <w:sz w:val="18"/>
        </w:rPr>
        <w:t xml:space="preserve"> </w:t>
      </w:r>
      <w:r>
        <w:rPr>
          <w:color w:val="231F20"/>
          <w:spacing w:val="-2"/>
          <w:sz w:val="18"/>
        </w:rPr>
        <w:t>အဆိုပါ</w:t>
      </w:r>
      <w:r>
        <w:rPr>
          <w:color w:val="231F20"/>
          <w:spacing w:val="-3"/>
          <w:sz w:val="18"/>
        </w:rPr>
        <w:t xml:space="preserve"> </w:t>
      </w:r>
      <w:r>
        <w:rPr>
          <w:color w:val="231F20"/>
          <w:spacing w:val="-2"/>
          <w:sz w:val="18"/>
        </w:rPr>
        <w:t>အမှုတွဲ</w:t>
      </w:r>
      <w:r>
        <w:rPr>
          <w:color w:val="231F20"/>
          <w:spacing w:val="-3"/>
          <w:sz w:val="18"/>
        </w:rPr>
        <w:t xml:space="preserve"> </w:t>
      </w:r>
      <w:r>
        <w:rPr>
          <w:color w:val="231F20"/>
          <w:spacing w:val="-2"/>
          <w:sz w:val="18"/>
        </w:rPr>
        <w:t>၏</w:t>
      </w:r>
      <w:r>
        <w:rPr>
          <w:color w:val="231F20"/>
          <w:spacing w:val="-3"/>
          <w:sz w:val="18"/>
        </w:rPr>
        <w:t xml:space="preserve"> </w:t>
      </w:r>
      <w:r>
        <w:rPr>
          <w:color w:val="231F20"/>
          <w:spacing w:val="-2"/>
          <w:sz w:val="18"/>
        </w:rPr>
        <w:t>ဒန်နီ</w:t>
      </w:r>
      <w:r>
        <w:rPr>
          <w:color w:val="231F20"/>
          <w:spacing w:val="-3"/>
          <w:sz w:val="18"/>
        </w:rPr>
        <w:t xml:space="preserve"> </w:t>
      </w:r>
      <w:r>
        <w:rPr>
          <w:color w:val="231F20"/>
          <w:spacing w:val="-2"/>
          <w:sz w:val="18"/>
        </w:rPr>
        <w:t xml:space="preserve">အရောင် </w:t>
      </w:r>
      <w:r>
        <w:rPr>
          <w:color w:val="231F20"/>
          <w:sz w:val="18"/>
        </w:rPr>
        <w:t xml:space="preserve">အမည်များ။ </w:t>
      </w:r>
      <w:r>
        <w:rPr>
          <w:i/>
          <w:color w:val="231F20"/>
          <w:sz w:val="18"/>
        </w:rPr>
        <w:t xml:space="preserve">လူ </w:t>
      </w:r>
      <w:r>
        <w:rPr>
          <w:color w:val="231F20"/>
          <w:sz w:val="18"/>
        </w:rPr>
        <w:t>၇:၄၄၈–၄၆၆။</w:t>
      </w:r>
    </w:p>
    <w:p w:rsidR="00FC077F" w:rsidRDefault="002176C3">
      <w:pPr>
        <w:spacing w:before="1" w:line="230" w:lineRule="auto"/>
        <w:ind w:left="423" w:hanging="359"/>
        <w:rPr>
          <w:sz w:val="18"/>
        </w:rPr>
      </w:pPr>
      <w:r>
        <w:rPr>
          <w:color w:val="231F20"/>
          <w:sz w:val="18"/>
        </w:rPr>
        <w:t xml:space="preserve">Heider၊ Eleanor Rosch နှင့် Donald C. Olivier 1972။ “ဘာသာစကားနှစ်ဘာသာဖြင့် အမည်ပေးခြင်းနှင့် မှတ်ဉာဏ်အတွက် အရောင်အသွေးနေရာဖွဲ့စည်းပုံ။” </w:t>
      </w:r>
      <w:r>
        <w:rPr>
          <w:i/>
          <w:color w:val="231F20"/>
          <w:sz w:val="18"/>
        </w:rPr>
        <w:t xml:space="preserve">သိမှုစိတ်ပညာ </w:t>
      </w:r>
      <w:r>
        <w:rPr>
          <w:color w:val="231F20"/>
          <w:sz w:val="18"/>
        </w:rPr>
        <w:t>၃:၃၃၇–၃၅၄။</w:t>
      </w:r>
    </w:p>
    <w:p w:rsidR="00FC077F" w:rsidRDefault="002176C3">
      <w:pPr>
        <w:spacing w:before="1" w:line="230" w:lineRule="auto"/>
        <w:ind w:left="423" w:hanging="359"/>
        <w:rPr>
          <w:sz w:val="18"/>
        </w:rPr>
      </w:pPr>
      <w:r>
        <w:rPr>
          <w:color w:val="231F20"/>
          <w:sz w:val="18"/>
        </w:rPr>
        <w:t>Heinrich၊</w:t>
      </w:r>
      <w:r>
        <w:rPr>
          <w:color w:val="231F20"/>
          <w:spacing w:val="-4"/>
          <w:sz w:val="18"/>
        </w:rPr>
        <w:t xml:space="preserve"> </w:t>
      </w:r>
      <w:r>
        <w:rPr>
          <w:color w:val="231F20"/>
          <w:sz w:val="18"/>
        </w:rPr>
        <w:t>အဲလ်ဘတ်</w:t>
      </w:r>
      <w:r>
        <w:rPr>
          <w:color w:val="231F20"/>
          <w:spacing w:val="-4"/>
          <w:sz w:val="18"/>
        </w:rPr>
        <w:t xml:space="preserve"> </w:t>
      </w:r>
      <w:r>
        <w:rPr>
          <w:color w:val="231F20"/>
          <w:sz w:val="18"/>
        </w:rPr>
        <w:t>ဂ။</w:t>
      </w:r>
      <w:r>
        <w:rPr>
          <w:color w:val="231F20"/>
          <w:spacing w:val="-4"/>
          <w:sz w:val="18"/>
        </w:rPr>
        <w:t xml:space="preserve"> </w:t>
      </w:r>
      <w:r>
        <w:rPr>
          <w:color w:val="231F20"/>
          <w:sz w:val="18"/>
        </w:rPr>
        <w:t>၁၉၇၂။</w:t>
      </w:r>
      <w:r>
        <w:rPr>
          <w:color w:val="231F20"/>
          <w:spacing w:val="-4"/>
          <w:sz w:val="18"/>
        </w:rPr>
        <w:t xml:space="preserve"> </w:t>
      </w:r>
      <w:r>
        <w:rPr>
          <w:color w:val="231F20"/>
          <w:sz w:val="18"/>
        </w:rPr>
        <w:t>“A</w:t>
      </w:r>
      <w:r>
        <w:rPr>
          <w:color w:val="231F20"/>
          <w:spacing w:val="-4"/>
          <w:sz w:val="18"/>
        </w:rPr>
        <w:t xml:space="preserve"> </w:t>
      </w:r>
      <w:r>
        <w:rPr>
          <w:color w:val="231F20"/>
          <w:sz w:val="18"/>
        </w:rPr>
        <w:t>ဥရောပမဟုတ်သော</w:t>
      </w:r>
      <w:r>
        <w:rPr>
          <w:color w:val="231F20"/>
          <w:spacing w:val="-4"/>
          <w:sz w:val="18"/>
        </w:rPr>
        <w:t xml:space="preserve"> </w:t>
      </w:r>
      <w:r>
        <w:rPr>
          <w:color w:val="231F20"/>
          <w:sz w:val="18"/>
        </w:rPr>
        <w:t>စနစ်</w:t>
      </w:r>
      <w:r>
        <w:rPr>
          <w:color w:val="231F20"/>
          <w:spacing w:val="-4"/>
          <w:sz w:val="18"/>
        </w:rPr>
        <w:t xml:space="preserve"> </w:t>
      </w:r>
      <w:r>
        <w:rPr>
          <w:color w:val="231F20"/>
          <w:sz w:val="18"/>
        </w:rPr>
        <w:t>၏</w:t>
      </w:r>
      <w:r>
        <w:rPr>
          <w:color w:val="231F20"/>
          <w:spacing w:val="-4"/>
          <w:sz w:val="18"/>
        </w:rPr>
        <w:t xml:space="preserve"> </w:t>
      </w:r>
      <w:r>
        <w:rPr>
          <w:color w:val="231F20"/>
          <w:sz w:val="18"/>
        </w:rPr>
        <w:t>အရောင်</w:t>
      </w:r>
      <w:r>
        <w:rPr>
          <w:color w:val="231F20"/>
          <w:spacing w:val="-4"/>
          <w:sz w:val="18"/>
        </w:rPr>
        <w:t xml:space="preserve"> </w:t>
      </w:r>
      <w:r>
        <w:rPr>
          <w:color w:val="231F20"/>
          <w:sz w:val="18"/>
        </w:rPr>
        <w:t>အမျိုးအစားခွဲခြားခြင်း။"</w:t>
      </w:r>
      <w:r>
        <w:rPr>
          <w:color w:val="231F20"/>
          <w:spacing w:val="-4"/>
          <w:sz w:val="18"/>
        </w:rPr>
        <w:t xml:space="preserve"> </w:t>
      </w:r>
      <w:r>
        <w:rPr>
          <w:i/>
          <w:color w:val="231F20"/>
          <w:sz w:val="18"/>
        </w:rPr>
        <w:t xml:space="preserve">မနုဿယုတ္တိဗေဒဘာသာဗေဒ </w:t>
      </w:r>
      <w:r>
        <w:rPr>
          <w:color w:val="231F20"/>
          <w:sz w:val="18"/>
        </w:rPr>
        <w:t>၁၄:၂၂၀–၂၂၇။</w:t>
      </w:r>
    </w:p>
    <w:p w:rsidR="00FC077F" w:rsidRDefault="002176C3">
      <w:pPr>
        <w:spacing w:before="1" w:line="230" w:lineRule="auto"/>
        <w:ind w:left="423" w:hanging="359"/>
        <w:rPr>
          <w:sz w:val="18"/>
        </w:rPr>
      </w:pPr>
      <w:r>
        <w:rPr>
          <w:color w:val="231F20"/>
          <w:sz w:val="18"/>
        </w:rPr>
        <w:t xml:space="preserve">Heller, Monica (ed.) 1988။ </w:t>
      </w:r>
      <w:r>
        <w:rPr>
          <w:i/>
          <w:color w:val="231F20"/>
          <w:sz w:val="18"/>
        </w:rPr>
        <w:t xml:space="preserve">ကုဒ်ပြောင်းခြင်း- မနုဿဗေဒနှင့် လူမှုဗေဒဆိုင်ရာ အမြင်များ </w:t>
      </w:r>
      <w:r>
        <w:rPr>
          <w:color w:val="231F20"/>
          <w:sz w:val="18"/>
        </w:rPr>
        <w:t>။ ဘာလင်- Mouton de Gruyter။</w:t>
      </w:r>
    </w:p>
    <w:p w:rsidR="00FC077F" w:rsidRDefault="002176C3">
      <w:pPr>
        <w:spacing w:line="197" w:lineRule="exact"/>
        <w:ind w:left="244"/>
        <w:rPr>
          <w:sz w:val="18"/>
        </w:rPr>
      </w:pPr>
      <w:r>
        <w:rPr>
          <w:color w:val="231F20"/>
          <w:sz w:val="18"/>
        </w:rPr>
        <w:t>၁၉၈၉။</w:t>
      </w:r>
      <w:r>
        <w:rPr>
          <w:color w:val="231F20"/>
          <w:spacing w:val="-3"/>
          <w:sz w:val="18"/>
        </w:rPr>
        <w:t xml:space="preserve"> </w:t>
      </w:r>
      <w:r>
        <w:rPr>
          <w:color w:val="231F20"/>
          <w:sz w:val="18"/>
        </w:rPr>
        <w:t>“ရှုထောင့်</w:t>
      </w:r>
      <w:r>
        <w:rPr>
          <w:color w:val="231F20"/>
          <w:spacing w:val="-3"/>
          <w:sz w:val="18"/>
        </w:rPr>
        <w:t xml:space="preserve"> </w:t>
      </w:r>
      <w:r>
        <w:rPr>
          <w:color w:val="231F20"/>
          <w:sz w:val="18"/>
        </w:rPr>
        <w:t>လူမှုရေးဘာသာဗေဒ</w:t>
      </w:r>
      <w:r>
        <w:rPr>
          <w:color w:val="231F20"/>
          <w:spacing w:val="-3"/>
          <w:sz w:val="18"/>
        </w:rPr>
        <w:t xml:space="preserve"> </w:t>
      </w:r>
      <w:r>
        <w:rPr>
          <w:color w:val="231F20"/>
          <w:sz w:val="18"/>
        </w:rPr>
        <w:t>de</w:t>
      </w:r>
      <w:r>
        <w:rPr>
          <w:color w:val="231F20"/>
          <w:spacing w:val="-3"/>
          <w:sz w:val="18"/>
        </w:rPr>
        <w:t xml:space="preserve"> </w:t>
      </w:r>
      <w:r>
        <w:rPr>
          <w:color w:val="231F20"/>
          <w:sz w:val="18"/>
        </w:rPr>
        <w:t>la</w:t>
      </w:r>
      <w:r>
        <w:rPr>
          <w:color w:val="231F20"/>
          <w:spacing w:val="-2"/>
          <w:sz w:val="18"/>
        </w:rPr>
        <w:t xml:space="preserve"> </w:t>
      </w:r>
      <w:r>
        <w:rPr>
          <w:color w:val="231F20"/>
          <w:sz w:val="18"/>
        </w:rPr>
        <w:t>ဖရန်စစ်</w:t>
      </w:r>
      <w:r>
        <w:rPr>
          <w:color w:val="231F20"/>
          <w:spacing w:val="-3"/>
          <w:sz w:val="18"/>
        </w:rPr>
        <w:t xml:space="preserve"> </w:t>
      </w:r>
      <w:r>
        <w:rPr>
          <w:color w:val="231F20"/>
          <w:sz w:val="18"/>
        </w:rPr>
        <w:t>d'une</w:t>
      </w:r>
      <w:r>
        <w:rPr>
          <w:color w:val="231F20"/>
          <w:spacing w:val="-3"/>
          <w:sz w:val="18"/>
        </w:rPr>
        <w:t xml:space="preserve"> </w:t>
      </w:r>
      <w:r>
        <w:rPr>
          <w:color w:val="231F20"/>
          <w:sz w:val="18"/>
        </w:rPr>
        <w:t>လုပ်ငန်း</w:t>
      </w:r>
      <w:r>
        <w:rPr>
          <w:color w:val="231F20"/>
          <w:spacing w:val="-3"/>
          <w:sz w:val="18"/>
        </w:rPr>
        <w:t xml:space="preserve"> </w:t>
      </w:r>
      <w:r>
        <w:rPr>
          <w:color w:val="231F20"/>
          <w:spacing w:val="-2"/>
          <w:sz w:val="18"/>
        </w:rPr>
        <w:t>Montrealaise။"</w:t>
      </w:r>
    </w:p>
    <w:p w:rsidR="00FC077F" w:rsidRDefault="002176C3">
      <w:pPr>
        <w:spacing w:line="199" w:lineRule="exact"/>
        <w:ind w:left="423"/>
        <w:rPr>
          <w:sz w:val="18"/>
        </w:rPr>
      </w:pPr>
      <w:r>
        <w:rPr>
          <w:i/>
          <w:color w:val="231F20"/>
          <w:spacing w:val="-6"/>
          <w:sz w:val="18"/>
        </w:rPr>
        <w:t>လူမှုဗေဒ</w:t>
      </w:r>
      <w:r>
        <w:rPr>
          <w:i/>
          <w:color w:val="231F20"/>
          <w:spacing w:val="4"/>
          <w:sz w:val="18"/>
        </w:rPr>
        <w:t xml:space="preserve"> </w:t>
      </w:r>
      <w:r>
        <w:rPr>
          <w:i/>
          <w:color w:val="231F20"/>
          <w:spacing w:val="-6"/>
          <w:sz w:val="18"/>
        </w:rPr>
        <w:t>et</w:t>
      </w:r>
      <w:r>
        <w:rPr>
          <w:i/>
          <w:color w:val="231F20"/>
          <w:spacing w:val="5"/>
          <w:sz w:val="18"/>
        </w:rPr>
        <w:t xml:space="preserve"> </w:t>
      </w:r>
      <w:r>
        <w:rPr>
          <w:i/>
          <w:color w:val="231F20"/>
          <w:spacing w:val="-6"/>
          <w:sz w:val="18"/>
        </w:rPr>
        <w:t>လူမှုရေး</w:t>
      </w:r>
      <w:r>
        <w:rPr>
          <w:i/>
          <w:color w:val="231F20"/>
          <w:spacing w:val="5"/>
          <w:sz w:val="18"/>
        </w:rPr>
        <w:t xml:space="preserve"> </w:t>
      </w:r>
      <w:r>
        <w:rPr>
          <w:color w:val="231F20"/>
          <w:spacing w:val="-6"/>
          <w:sz w:val="18"/>
        </w:rPr>
        <w:t>၂၁(၂)။</w:t>
      </w:r>
      <w:r>
        <w:rPr>
          <w:color w:val="231F20"/>
          <w:spacing w:val="5"/>
          <w:sz w:val="18"/>
        </w:rPr>
        <w:t xml:space="preserve"> </w:t>
      </w:r>
      <w:r>
        <w:rPr>
          <w:color w:val="231F20"/>
          <w:spacing w:val="-6"/>
          <w:sz w:val="18"/>
        </w:rPr>
        <w:t>၁၁၅–၁၂၈။</w:t>
      </w:r>
    </w:p>
    <w:p w:rsidR="00FC077F" w:rsidRDefault="002176C3">
      <w:pPr>
        <w:spacing w:before="16" w:line="211" w:lineRule="auto"/>
        <w:ind w:left="423" w:right="66" w:hanging="180"/>
        <w:jc w:val="both"/>
        <w:rPr>
          <w:sz w:val="18"/>
        </w:rPr>
      </w:pPr>
      <w:r>
        <w:rPr>
          <w:color w:val="231F20"/>
          <w:sz w:val="18"/>
        </w:rPr>
        <w:t>2002a</w:t>
      </w:r>
      <w:r>
        <w:rPr>
          <w:color w:val="231F20"/>
          <w:spacing w:val="-9"/>
          <w:sz w:val="18"/>
        </w:rPr>
        <w:t xml:space="preserve"> </w:t>
      </w:r>
      <w:r>
        <w:rPr>
          <w:color w:val="231F20"/>
          <w:sz w:val="18"/>
        </w:rPr>
        <w:t>“ကျွန်တော်က ကိုလိုဂျီ</w:t>
      </w:r>
      <w:r>
        <w:rPr>
          <w:color w:val="231F20"/>
          <w:spacing w:val="-9"/>
          <w:sz w:val="18"/>
        </w:rPr>
        <w:t xml:space="preserve"> </w:t>
      </w:r>
      <w:r>
        <w:rPr>
          <w:color w:val="231F20"/>
          <w:sz w:val="18"/>
        </w:rPr>
        <w:t>et</w:t>
      </w:r>
      <w:r>
        <w:rPr>
          <w:color w:val="231F20"/>
          <w:spacing w:val="-9"/>
          <w:sz w:val="18"/>
        </w:rPr>
        <w:t xml:space="preserve"> </w:t>
      </w:r>
      <w:r>
        <w:rPr>
          <w:color w:val="231F20"/>
          <w:sz w:val="18"/>
        </w:rPr>
        <w:t>la</w:t>
      </w:r>
      <w:r>
        <w:rPr>
          <w:color w:val="231F20"/>
          <w:spacing w:val="-9"/>
          <w:sz w:val="18"/>
        </w:rPr>
        <w:t xml:space="preserve"> </w:t>
      </w:r>
      <w:r>
        <w:rPr>
          <w:color w:val="231F20"/>
          <w:sz w:val="18"/>
        </w:rPr>
        <w:t>လူမှုဗေဒ</w:t>
      </w:r>
      <w:r>
        <w:rPr>
          <w:color w:val="231F20"/>
          <w:spacing w:val="-9"/>
          <w:sz w:val="18"/>
        </w:rPr>
        <w:t xml:space="preserve"> </w:t>
      </w:r>
      <w:r>
        <w:rPr>
          <w:color w:val="231F20"/>
          <w:sz w:val="18"/>
        </w:rPr>
        <w:t>du</w:t>
      </w:r>
      <w:r>
        <w:rPr>
          <w:color w:val="231F20"/>
          <w:spacing w:val="-9"/>
          <w:sz w:val="18"/>
        </w:rPr>
        <w:t xml:space="preserve"> </w:t>
      </w:r>
      <w:r>
        <w:rPr>
          <w:color w:val="231F20"/>
          <w:sz w:val="18"/>
        </w:rPr>
        <w:t>ဘာသာစကား။"</w:t>
      </w:r>
      <w:r>
        <w:rPr>
          <w:color w:val="231F20"/>
          <w:spacing w:val="-9"/>
          <w:sz w:val="18"/>
        </w:rPr>
        <w:t xml:space="preserve"> </w:t>
      </w:r>
      <w:r>
        <w:rPr>
          <w:color w:val="231F20"/>
          <w:sz w:val="18"/>
        </w:rPr>
        <w:t>၌</w:t>
      </w:r>
      <w:r>
        <w:rPr>
          <w:color w:val="231F20"/>
          <w:spacing w:val="-9"/>
          <w:sz w:val="18"/>
        </w:rPr>
        <w:t xml:space="preserve"> </w:t>
      </w:r>
      <w:r>
        <w:rPr>
          <w:color w:val="231F20"/>
          <w:sz w:val="18"/>
        </w:rPr>
        <w:t>အန်တီ</w:t>
      </w:r>
      <w:r>
        <w:rPr>
          <w:color w:val="231F20"/>
          <w:spacing w:val="-9"/>
          <w:sz w:val="18"/>
        </w:rPr>
        <w:t xml:space="preserve"> </w:t>
      </w:r>
      <w:r>
        <w:rPr>
          <w:color w:val="231F20"/>
          <w:sz w:val="18"/>
        </w:rPr>
        <w:t>Boudreau၊</w:t>
      </w:r>
      <w:r>
        <w:rPr>
          <w:color w:val="231F20"/>
          <w:spacing w:val="-9"/>
          <w:sz w:val="18"/>
        </w:rPr>
        <w:t xml:space="preserve"> </w:t>
      </w:r>
      <w:r>
        <w:rPr>
          <w:color w:val="231F20"/>
          <w:sz w:val="18"/>
        </w:rPr>
        <w:t>လီဆယ်</w:t>
      </w:r>
      <w:r>
        <w:rPr>
          <w:color w:val="231F20"/>
          <w:spacing w:val="-9"/>
          <w:sz w:val="18"/>
        </w:rPr>
        <w:t xml:space="preserve"> </w:t>
      </w:r>
      <w:r>
        <w:rPr>
          <w:color w:val="231F20"/>
          <w:sz w:val="18"/>
        </w:rPr>
        <w:t>Dubois၊ Jacques</w:t>
      </w:r>
      <w:r>
        <w:rPr>
          <w:color w:val="231F20"/>
          <w:spacing w:val="-12"/>
          <w:sz w:val="18"/>
        </w:rPr>
        <w:t xml:space="preserve"> </w:t>
      </w:r>
      <w:r>
        <w:rPr>
          <w:color w:val="231F20"/>
          <w:sz w:val="18"/>
        </w:rPr>
        <w:t>Maurais</w:t>
      </w:r>
      <w:r>
        <w:rPr>
          <w:color w:val="231F20"/>
          <w:spacing w:val="-11"/>
          <w:sz w:val="18"/>
        </w:rPr>
        <w:t xml:space="preserve"> </w:t>
      </w:r>
      <w:r>
        <w:rPr>
          <w:color w:val="231F20"/>
          <w:sz w:val="18"/>
        </w:rPr>
        <w:t>နှင့်</w:t>
      </w:r>
      <w:r>
        <w:rPr>
          <w:color w:val="231F20"/>
          <w:spacing w:val="-11"/>
          <w:sz w:val="18"/>
        </w:rPr>
        <w:t xml:space="preserve"> </w:t>
      </w:r>
      <w:r>
        <w:rPr>
          <w:color w:val="231F20"/>
          <w:sz w:val="18"/>
        </w:rPr>
        <w:t>ပြုသည်။</w:t>
      </w:r>
      <w:r>
        <w:rPr>
          <w:color w:val="231F20"/>
          <w:spacing w:val="-11"/>
          <w:sz w:val="18"/>
        </w:rPr>
        <w:t xml:space="preserve"> </w:t>
      </w:r>
      <w:r>
        <w:rPr>
          <w:color w:val="231F20"/>
          <w:sz w:val="18"/>
        </w:rPr>
        <w:t>McConnell</w:t>
      </w:r>
      <w:r>
        <w:rPr>
          <w:color w:val="231F20"/>
          <w:spacing w:val="-12"/>
          <w:sz w:val="18"/>
        </w:rPr>
        <w:t xml:space="preserve"> </w:t>
      </w:r>
      <w:r>
        <w:rPr>
          <w:color w:val="231F20"/>
          <w:sz w:val="18"/>
        </w:rPr>
        <w:t>(eds.),</w:t>
      </w:r>
      <w:r>
        <w:rPr>
          <w:color w:val="231F20"/>
          <w:spacing w:val="-11"/>
          <w:sz w:val="18"/>
        </w:rPr>
        <w:t xml:space="preserve"> </w:t>
      </w:r>
      <w:r>
        <w:rPr>
          <w:i/>
          <w:color w:val="231F20"/>
          <w:sz w:val="18"/>
        </w:rPr>
        <w:t xml:space="preserve">L'E </w:t>
      </w:r>
      <w:r>
        <w:rPr>
          <w:i/>
          <w:color w:val="231F20"/>
          <w:position w:val="4"/>
          <w:sz w:val="18"/>
        </w:rPr>
        <w:t xml:space="preserve">´ </w:t>
      </w:r>
      <w:r>
        <w:rPr>
          <w:i/>
          <w:color w:val="231F20"/>
          <w:sz w:val="18"/>
        </w:rPr>
        <w:t>ကိုလိုဂျီ</w:t>
      </w:r>
      <w:r>
        <w:rPr>
          <w:i/>
          <w:color w:val="231F20"/>
          <w:spacing w:val="-11"/>
          <w:sz w:val="18"/>
        </w:rPr>
        <w:t xml:space="preserve"> </w:t>
      </w:r>
      <w:r>
        <w:rPr>
          <w:i/>
          <w:color w:val="231F20"/>
          <w:sz w:val="18"/>
        </w:rPr>
        <w:t>des</w:t>
      </w:r>
      <w:r>
        <w:rPr>
          <w:i/>
          <w:color w:val="231F20"/>
          <w:spacing w:val="-11"/>
          <w:sz w:val="18"/>
        </w:rPr>
        <w:t xml:space="preserve"> </w:t>
      </w:r>
      <w:r>
        <w:rPr>
          <w:i/>
          <w:color w:val="231F20"/>
          <w:sz w:val="18"/>
        </w:rPr>
        <w:t>ဘာသာစကားများ</w:t>
      </w:r>
      <w:r>
        <w:rPr>
          <w:i/>
          <w:color w:val="231F20"/>
          <w:spacing w:val="-12"/>
          <w:sz w:val="18"/>
        </w:rPr>
        <w:t xml:space="preserve"> </w:t>
      </w:r>
      <w:r>
        <w:rPr>
          <w:i/>
          <w:color w:val="231F20"/>
          <w:sz w:val="18"/>
        </w:rPr>
        <w:t>ဂေဟဗေဒ</w:t>
      </w:r>
      <w:r>
        <w:rPr>
          <w:i/>
          <w:color w:val="231F20"/>
          <w:spacing w:val="-11"/>
          <w:sz w:val="18"/>
        </w:rPr>
        <w:t xml:space="preserve"> </w:t>
      </w:r>
      <w:r>
        <w:rPr>
          <w:i/>
          <w:color w:val="231F20"/>
          <w:sz w:val="18"/>
        </w:rPr>
        <w:t xml:space="preserve">ဘာသာစကားများ </w:t>
      </w:r>
      <w:r>
        <w:rPr>
          <w:color w:val="231F20"/>
          <w:sz w:val="18"/>
        </w:rPr>
        <w:t>၊ ၁၇၅-၁၉၂။ ပါရီ - L'Harmattan</w:t>
      </w:r>
    </w:p>
    <w:p w:rsidR="00FC077F" w:rsidRDefault="002176C3">
      <w:pPr>
        <w:spacing w:line="194" w:lineRule="exact"/>
        <w:ind w:left="244"/>
        <w:jc w:val="both"/>
        <w:rPr>
          <w:sz w:val="18"/>
        </w:rPr>
      </w:pPr>
      <w:r>
        <w:rPr>
          <w:color w:val="231F20"/>
          <w:spacing w:val="-4"/>
          <w:sz w:val="18"/>
        </w:rPr>
        <w:t>၂၀၀၂ခ။</w:t>
      </w:r>
      <w:r>
        <w:rPr>
          <w:color w:val="231F20"/>
          <w:spacing w:val="7"/>
          <w:sz w:val="18"/>
        </w:rPr>
        <w:t xml:space="preserve"> </w:t>
      </w:r>
      <w:r>
        <w:rPr>
          <w:i/>
          <w:color w:val="231F20"/>
          <w:spacing w:val="-4"/>
          <w:sz w:val="18"/>
        </w:rPr>
        <w:t xml:space="preserve">အီး </w:t>
      </w:r>
      <w:r>
        <w:rPr>
          <w:i/>
          <w:color w:val="231F20"/>
          <w:spacing w:val="-4"/>
          <w:position w:val="4"/>
          <w:sz w:val="18"/>
        </w:rPr>
        <w:t xml:space="preserve">မ </w:t>
      </w:r>
      <w:r>
        <w:rPr>
          <w:i/>
          <w:color w:val="231F20"/>
          <w:spacing w:val="-4"/>
          <w:sz w:val="18"/>
        </w:rPr>
        <w:t>င့်</w:t>
      </w:r>
      <w:r>
        <w:rPr>
          <w:i/>
          <w:color w:val="231F20"/>
          <w:spacing w:val="7"/>
          <w:sz w:val="18"/>
        </w:rPr>
        <w:t xml:space="preserve"> </w:t>
      </w:r>
      <w:r>
        <w:rPr>
          <w:i/>
          <w:color w:val="231F20"/>
          <w:spacing w:val="-4"/>
          <w:sz w:val="18"/>
        </w:rPr>
        <w:t>d'une</w:t>
      </w:r>
      <w:r>
        <w:rPr>
          <w:i/>
          <w:color w:val="231F20"/>
          <w:spacing w:val="7"/>
          <w:sz w:val="18"/>
        </w:rPr>
        <w:t xml:space="preserve"> </w:t>
      </w:r>
      <w:r>
        <w:rPr>
          <w:i/>
          <w:color w:val="231F20"/>
          <w:spacing w:val="-4"/>
          <w:sz w:val="18"/>
        </w:rPr>
        <w:t>လူမှုရေးဘာသာဗေဒ</w:t>
      </w:r>
      <w:r>
        <w:rPr>
          <w:i/>
          <w:color w:val="231F20"/>
          <w:spacing w:val="7"/>
          <w:sz w:val="18"/>
        </w:rPr>
        <w:t xml:space="preserve"> </w:t>
      </w:r>
      <w:r>
        <w:rPr>
          <w:i/>
          <w:color w:val="231F20"/>
          <w:spacing w:val="-4"/>
          <w:sz w:val="18"/>
        </w:rPr>
        <w:t>ဝေဖန်ချက်</w:t>
      </w:r>
      <w:r>
        <w:rPr>
          <w:color w:val="231F20"/>
          <w:spacing w:val="-4"/>
          <w:sz w:val="18"/>
        </w:rPr>
        <w:t>​</w:t>
      </w:r>
      <w:r>
        <w:rPr>
          <w:color w:val="231F20"/>
          <w:spacing w:val="7"/>
          <w:sz w:val="18"/>
        </w:rPr>
        <w:t xml:space="preserve"> </w:t>
      </w:r>
      <w:r>
        <w:rPr>
          <w:color w:val="231F20"/>
          <w:spacing w:val="-4"/>
          <w:sz w:val="18"/>
        </w:rPr>
        <w:t>ပဲရစ်-</w:t>
      </w:r>
      <w:r>
        <w:rPr>
          <w:color w:val="231F20"/>
          <w:spacing w:val="7"/>
          <w:sz w:val="18"/>
        </w:rPr>
        <w:t xml:space="preserve"> </w:t>
      </w:r>
      <w:r>
        <w:rPr>
          <w:color w:val="231F20"/>
          <w:spacing w:val="-4"/>
          <w:sz w:val="18"/>
        </w:rPr>
        <w:t>Didier</w:t>
      </w:r>
    </w:p>
    <w:p w:rsidR="00FC077F" w:rsidRDefault="002176C3">
      <w:pPr>
        <w:spacing w:before="3" w:line="230" w:lineRule="auto"/>
        <w:ind w:left="423" w:right="66" w:hanging="359"/>
        <w:jc w:val="both"/>
        <w:rPr>
          <w:sz w:val="18"/>
        </w:rPr>
      </w:pPr>
      <w:r>
        <w:rPr>
          <w:color w:val="231F20"/>
          <w:sz w:val="18"/>
        </w:rPr>
        <w:t>Heller၊ Monica နှင့် Laurette Le’vy။ ၁၉၉၄။ “Mariages linguistiquement mixtes- les strate´gies</w:t>
      </w:r>
      <w:r>
        <w:rPr>
          <w:color w:val="231F20"/>
          <w:spacing w:val="-8"/>
          <w:sz w:val="18"/>
        </w:rPr>
        <w:t xml:space="preserve"> </w:t>
      </w:r>
      <w:r>
        <w:rPr>
          <w:color w:val="231F20"/>
          <w:sz w:val="18"/>
        </w:rPr>
        <w:t>des</w:t>
      </w:r>
      <w:r>
        <w:rPr>
          <w:color w:val="231F20"/>
          <w:spacing w:val="-8"/>
          <w:sz w:val="18"/>
        </w:rPr>
        <w:t xml:space="preserve"> </w:t>
      </w:r>
      <w:r>
        <w:rPr>
          <w:color w:val="231F20"/>
          <w:sz w:val="18"/>
        </w:rPr>
        <w:t>အမျိုးသမီး</w:t>
      </w:r>
      <w:r>
        <w:rPr>
          <w:color w:val="231F20"/>
          <w:spacing w:val="-8"/>
          <w:sz w:val="18"/>
        </w:rPr>
        <w:t xml:space="preserve"> </w:t>
      </w:r>
      <w:r>
        <w:rPr>
          <w:color w:val="231F20"/>
          <w:sz w:val="18"/>
        </w:rPr>
        <w:t>Franco-Ontariennes ။</w:t>
      </w:r>
      <w:r>
        <w:rPr>
          <w:color w:val="231F20"/>
          <w:spacing w:val="-8"/>
          <w:sz w:val="18"/>
        </w:rPr>
        <w:t xml:space="preserve"> </w:t>
      </w:r>
      <w:r>
        <w:rPr>
          <w:i/>
          <w:color w:val="231F20"/>
          <w:sz w:val="18"/>
        </w:rPr>
        <w:t>ဘာသာစကား</w:t>
      </w:r>
      <w:r>
        <w:rPr>
          <w:i/>
          <w:color w:val="231F20"/>
          <w:spacing w:val="-8"/>
          <w:sz w:val="18"/>
        </w:rPr>
        <w:t xml:space="preserve"> </w:t>
      </w:r>
      <w:r>
        <w:rPr>
          <w:i/>
          <w:color w:val="231F20"/>
          <w:sz w:val="18"/>
        </w:rPr>
        <w:t>et</w:t>
      </w:r>
      <w:r>
        <w:rPr>
          <w:i/>
          <w:color w:val="231F20"/>
          <w:spacing w:val="-8"/>
          <w:sz w:val="18"/>
        </w:rPr>
        <w:t xml:space="preserve"> </w:t>
      </w:r>
      <w:r>
        <w:rPr>
          <w:i/>
          <w:color w:val="231F20"/>
          <w:sz w:val="18"/>
        </w:rPr>
        <w:t xml:space="preserve">လူမှုအဖွဲ့အစည်း </w:t>
      </w:r>
      <w:r>
        <w:rPr>
          <w:color w:val="231F20"/>
          <w:sz w:val="18"/>
        </w:rPr>
        <w:t>´ 67</w:t>
      </w:r>
      <w:r>
        <w:rPr>
          <w:color w:val="231F20"/>
          <w:spacing w:val="-8"/>
          <w:sz w:val="18"/>
        </w:rPr>
        <w:t xml:space="preserve"> </w:t>
      </w:r>
      <w:r>
        <w:rPr>
          <w:color w:val="231F20"/>
          <w:sz w:val="18"/>
        </w:rPr>
        <w:t>၅၃–၈၈။</w:t>
      </w:r>
    </w:p>
    <w:p w:rsidR="00FC077F" w:rsidRDefault="002176C3">
      <w:pPr>
        <w:spacing w:before="1" w:line="230" w:lineRule="auto"/>
        <w:ind w:left="423" w:right="68" w:hanging="359"/>
        <w:jc w:val="both"/>
        <w:rPr>
          <w:sz w:val="18"/>
        </w:rPr>
      </w:pPr>
      <w:r>
        <w:rPr>
          <w:color w:val="231F20"/>
          <w:sz w:val="18"/>
        </w:rPr>
        <w:t>ဟယ်လာ၊</w:t>
      </w:r>
      <w:r>
        <w:rPr>
          <w:color w:val="231F20"/>
          <w:spacing w:val="-1"/>
          <w:sz w:val="18"/>
        </w:rPr>
        <w:t xml:space="preserve"> </w:t>
      </w:r>
      <w:r>
        <w:rPr>
          <w:color w:val="231F20"/>
          <w:sz w:val="18"/>
        </w:rPr>
        <w:t>မော်နီကာ</w:t>
      </w:r>
      <w:r>
        <w:rPr>
          <w:color w:val="231F20"/>
          <w:spacing w:val="-1"/>
          <w:sz w:val="18"/>
        </w:rPr>
        <w:t xml:space="preserve"> </w:t>
      </w:r>
      <w:r>
        <w:rPr>
          <w:color w:val="231F20"/>
          <w:sz w:val="18"/>
        </w:rPr>
        <w:t>နှင့်</w:t>
      </w:r>
      <w:r>
        <w:rPr>
          <w:color w:val="231F20"/>
          <w:spacing w:val="-1"/>
          <w:sz w:val="18"/>
        </w:rPr>
        <w:t xml:space="preserve"> </w:t>
      </w:r>
      <w:r>
        <w:rPr>
          <w:color w:val="231F20"/>
          <w:sz w:val="18"/>
        </w:rPr>
        <w:t>မာရီလင်</w:t>
      </w:r>
      <w:r>
        <w:rPr>
          <w:color w:val="231F20"/>
          <w:spacing w:val="-1"/>
          <w:sz w:val="18"/>
        </w:rPr>
        <w:t xml:space="preserve"> </w:t>
      </w:r>
      <w:r>
        <w:rPr>
          <w:color w:val="231F20"/>
          <w:sz w:val="18"/>
        </w:rPr>
        <w:t>Martin-Jones</w:t>
      </w:r>
      <w:r>
        <w:rPr>
          <w:color w:val="231F20"/>
          <w:spacing w:val="-1"/>
          <w:sz w:val="18"/>
        </w:rPr>
        <w:t xml:space="preserve"> </w:t>
      </w:r>
      <w:r>
        <w:rPr>
          <w:color w:val="231F20"/>
          <w:sz w:val="18"/>
        </w:rPr>
        <w:t>(eds.)</w:t>
      </w:r>
      <w:r>
        <w:rPr>
          <w:color w:val="231F20"/>
          <w:spacing w:val="-1"/>
          <w:sz w:val="18"/>
        </w:rPr>
        <w:t xml:space="preserve"> </w:t>
      </w:r>
      <w:r>
        <w:rPr>
          <w:color w:val="231F20"/>
          <w:sz w:val="18"/>
        </w:rPr>
        <w:t xml:space="preserve">၂၀၀၁။ </w:t>
      </w:r>
      <w:r>
        <w:rPr>
          <w:i/>
          <w:color w:val="231F20"/>
          <w:sz w:val="18"/>
        </w:rPr>
        <w:t>စကားသံများ</w:t>
      </w:r>
      <w:r>
        <w:rPr>
          <w:i/>
          <w:color w:val="231F20"/>
          <w:spacing w:val="-1"/>
          <w:sz w:val="18"/>
        </w:rPr>
        <w:t xml:space="preserve"> </w:t>
      </w:r>
      <w:r>
        <w:rPr>
          <w:i/>
          <w:color w:val="231F20"/>
          <w:sz w:val="18"/>
        </w:rPr>
        <w:t>၏</w:t>
      </w:r>
      <w:r>
        <w:rPr>
          <w:i/>
          <w:color w:val="231F20"/>
          <w:spacing w:val="-1"/>
          <w:sz w:val="18"/>
        </w:rPr>
        <w:t xml:space="preserve"> </w:t>
      </w:r>
      <w:r>
        <w:rPr>
          <w:i/>
          <w:color w:val="231F20"/>
          <w:sz w:val="18"/>
        </w:rPr>
        <w:t>အာဏာပိုင်-</w:t>
      </w:r>
      <w:r>
        <w:rPr>
          <w:i/>
          <w:color w:val="231F20"/>
          <w:spacing w:val="-1"/>
          <w:sz w:val="18"/>
        </w:rPr>
        <w:t xml:space="preserve"> </w:t>
      </w:r>
      <w:r>
        <w:rPr>
          <w:i/>
          <w:color w:val="231F20"/>
          <w:sz w:val="18"/>
        </w:rPr>
        <w:t xml:space="preserve">ပညာရေးနှင့် ဘာသာစကား ကွာခြားမှု </w:t>
      </w:r>
      <w:r>
        <w:rPr>
          <w:color w:val="231F20"/>
          <w:sz w:val="18"/>
        </w:rPr>
        <w:t>။ Greenwood CT- Abex။</w:t>
      </w:r>
    </w:p>
    <w:p w:rsidR="00FC077F" w:rsidRDefault="002176C3">
      <w:pPr>
        <w:spacing w:before="1" w:line="230" w:lineRule="auto"/>
        <w:ind w:left="423" w:right="66" w:hanging="359"/>
        <w:jc w:val="both"/>
        <w:rPr>
          <w:sz w:val="18"/>
        </w:rPr>
      </w:pPr>
      <w:r>
        <w:rPr>
          <w:color w:val="231F20"/>
          <w:sz w:val="18"/>
        </w:rPr>
        <w:t xml:space="preserve">Heller၊ Monica နှင့် Carol Pfaff။ ၁၉၉၆။ "ကုဒ်ပြောင်းခြင်းနှင့် ကုဒ်ရောနှောခြင်း" Peter </w:t>
      </w:r>
      <w:r>
        <w:rPr>
          <w:color w:val="231F20"/>
          <w:spacing w:val="-4"/>
          <w:sz w:val="18"/>
        </w:rPr>
        <w:t xml:space="preserve">Nelde၊ Hans Goebl၊ Wolfgang Wo¨lck နှင့် Z. Stary (eds.), </w:t>
      </w:r>
      <w:r>
        <w:rPr>
          <w:i/>
          <w:color w:val="231F20"/>
          <w:spacing w:val="-4"/>
          <w:sz w:val="18"/>
        </w:rPr>
        <w:t xml:space="preserve">Internationales Handbuch </w:t>
      </w:r>
      <w:r>
        <w:rPr>
          <w:i/>
          <w:color w:val="231F20"/>
          <w:sz w:val="18"/>
        </w:rPr>
        <w:t xml:space="preserve">der Kontaktlinguistik </w:t>
      </w:r>
      <w:r>
        <w:rPr>
          <w:color w:val="231F20"/>
          <w:sz w:val="18"/>
        </w:rPr>
        <w:t>, 594–610။ ဘာလင်- Walter de Gruyter။</w:t>
      </w:r>
    </w:p>
    <w:p w:rsidR="00FC077F" w:rsidRDefault="002176C3">
      <w:pPr>
        <w:spacing w:before="2" w:line="230" w:lineRule="auto"/>
        <w:ind w:left="423" w:right="66" w:hanging="359"/>
        <w:jc w:val="both"/>
        <w:rPr>
          <w:sz w:val="18"/>
        </w:rPr>
      </w:pPr>
      <w:r>
        <w:rPr>
          <w:color w:val="231F20"/>
          <w:spacing w:val="-2"/>
          <w:sz w:val="18"/>
        </w:rPr>
        <w:t>ဟန်ဒယ်လ်၊</w:t>
      </w:r>
      <w:r>
        <w:rPr>
          <w:color w:val="231F20"/>
          <w:spacing w:val="-3"/>
          <w:sz w:val="18"/>
        </w:rPr>
        <w:t xml:space="preserve"> </w:t>
      </w:r>
      <w:r>
        <w:rPr>
          <w:color w:val="231F20"/>
          <w:spacing w:val="-2"/>
          <w:sz w:val="18"/>
        </w:rPr>
        <w:t>ချား</w:t>
      </w:r>
      <w:r>
        <w:rPr>
          <w:color w:val="231F20"/>
          <w:spacing w:val="-3"/>
          <w:sz w:val="18"/>
        </w:rPr>
        <w:t xml:space="preserve"> </w:t>
      </w:r>
      <w:r>
        <w:rPr>
          <w:color w:val="231F20"/>
          <w:spacing w:val="-2"/>
          <w:sz w:val="18"/>
        </w:rPr>
        <w:t>ဒဗလျူ။</w:t>
      </w:r>
      <w:r>
        <w:rPr>
          <w:color w:val="231F20"/>
          <w:spacing w:val="-3"/>
          <w:sz w:val="18"/>
        </w:rPr>
        <w:t xml:space="preserve"> </w:t>
      </w:r>
      <w:r>
        <w:rPr>
          <w:color w:val="231F20"/>
          <w:spacing w:val="-2"/>
          <w:sz w:val="18"/>
        </w:rPr>
        <w:t>၁၉၅၅။</w:t>
      </w:r>
      <w:r>
        <w:rPr>
          <w:color w:val="231F20"/>
          <w:spacing w:val="-3"/>
          <w:sz w:val="18"/>
        </w:rPr>
        <w:t xml:space="preserve"> </w:t>
      </w:r>
      <w:r>
        <w:rPr>
          <w:color w:val="231F20"/>
          <w:spacing w:val="-2"/>
          <w:sz w:val="18"/>
        </w:rPr>
        <w:t>"နိဒါန်း။"</w:t>
      </w:r>
      <w:r>
        <w:rPr>
          <w:color w:val="231F20"/>
          <w:spacing w:val="-3"/>
          <w:sz w:val="18"/>
        </w:rPr>
        <w:t xml:space="preserve"> </w:t>
      </w:r>
      <w:r>
        <w:rPr>
          <w:color w:val="231F20"/>
          <w:spacing w:val="-2"/>
          <w:sz w:val="18"/>
        </w:rPr>
        <w:t>၌</w:t>
      </w:r>
      <w:r>
        <w:rPr>
          <w:color w:val="231F20"/>
          <w:spacing w:val="-3"/>
          <w:sz w:val="18"/>
        </w:rPr>
        <w:t xml:space="preserve"> </w:t>
      </w:r>
      <w:r>
        <w:rPr>
          <w:color w:val="231F20"/>
          <w:spacing w:val="-2"/>
          <w:sz w:val="18"/>
        </w:rPr>
        <w:t>Ernst</w:t>
      </w:r>
      <w:r>
        <w:rPr>
          <w:color w:val="231F20"/>
          <w:spacing w:val="-3"/>
          <w:sz w:val="18"/>
        </w:rPr>
        <w:t xml:space="preserve"> </w:t>
      </w:r>
      <w:r>
        <w:rPr>
          <w:color w:val="231F20"/>
          <w:spacing w:val="-2"/>
          <w:sz w:val="18"/>
        </w:rPr>
        <w:t>Casserer၊</w:t>
      </w:r>
      <w:r>
        <w:rPr>
          <w:color w:val="231F20"/>
          <w:spacing w:val="-3"/>
          <w:sz w:val="18"/>
        </w:rPr>
        <w:t xml:space="preserve"> </w:t>
      </w:r>
      <w:r>
        <w:rPr>
          <w:i/>
          <w:color w:val="231F20"/>
          <w:spacing w:val="-2"/>
          <w:sz w:val="18"/>
        </w:rPr>
        <w:t>ဟိ</w:t>
      </w:r>
      <w:r>
        <w:rPr>
          <w:i/>
          <w:color w:val="231F20"/>
          <w:spacing w:val="-3"/>
          <w:sz w:val="18"/>
        </w:rPr>
        <w:t xml:space="preserve"> </w:t>
      </w:r>
      <w:r>
        <w:rPr>
          <w:i/>
          <w:color w:val="231F20"/>
          <w:spacing w:val="-2"/>
          <w:sz w:val="18"/>
        </w:rPr>
        <w:t>ဒဿန</w:t>
      </w:r>
      <w:r>
        <w:rPr>
          <w:i/>
          <w:color w:val="231F20"/>
          <w:spacing w:val="-3"/>
          <w:sz w:val="18"/>
        </w:rPr>
        <w:t xml:space="preserve"> </w:t>
      </w:r>
      <w:r>
        <w:rPr>
          <w:i/>
          <w:color w:val="231F20"/>
          <w:spacing w:val="-2"/>
          <w:sz w:val="18"/>
        </w:rPr>
        <w:t>၏</w:t>
      </w:r>
      <w:r>
        <w:rPr>
          <w:i/>
          <w:color w:val="231F20"/>
          <w:spacing w:val="-3"/>
          <w:sz w:val="18"/>
        </w:rPr>
        <w:t xml:space="preserve"> </w:t>
      </w:r>
      <w:r>
        <w:rPr>
          <w:i/>
          <w:color w:val="231F20"/>
          <w:spacing w:val="-2"/>
          <w:sz w:val="18"/>
        </w:rPr>
        <w:t xml:space="preserve">သင်္ကေတ </w:t>
      </w:r>
      <w:r>
        <w:rPr>
          <w:i/>
          <w:color w:val="231F20"/>
          <w:sz w:val="18"/>
        </w:rPr>
        <w:t xml:space="preserve">ပုံစံများ </w:t>
      </w:r>
      <w:r>
        <w:rPr>
          <w:color w:val="231F20"/>
          <w:sz w:val="18"/>
        </w:rPr>
        <w:t xml:space="preserve">။ I. </w:t>
      </w:r>
      <w:r>
        <w:rPr>
          <w:i/>
          <w:color w:val="231F20"/>
          <w:sz w:val="18"/>
        </w:rPr>
        <w:t xml:space="preserve">ဘာသာစကား </w:t>
      </w:r>
      <w:r>
        <w:rPr>
          <w:color w:val="231F20"/>
          <w:sz w:val="18"/>
        </w:rPr>
        <w:t>။ New Haven- ယေးလ်တက္ကသိုလ်စာနယ်ဇင်း၊ ၁-၆၅။</w:t>
      </w:r>
    </w:p>
    <w:p w:rsidR="00FC077F" w:rsidRDefault="002176C3">
      <w:pPr>
        <w:spacing w:before="1" w:line="230" w:lineRule="auto"/>
        <w:ind w:left="423" w:right="66" w:hanging="359"/>
        <w:jc w:val="both"/>
        <w:rPr>
          <w:sz w:val="18"/>
        </w:rPr>
      </w:pPr>
      <w:r>
        <w:rPr>
          <w:color w:val="231F20"/>
          <w:sz w:val="18"/>
        </w:rPr>
        <w:t xml:space="preserve">Hendrikson၊ ဂျွန်။ 2001။ "Pushkin and the Koran: Dialogic imagination" </w:t>
      </w:r>
      <w:r>
        <w:rPr>
          <w:i/>
          <w:color w:val="231F20"/>
          <w:sz w:val="18"/>
        </w:rPr>
        <w:t xml:space="preserve">Pushkin </w:t>
      </w:r>
      <w:r>
        <w:rPr>
          <w:i/>
          <w:color w:val="231F20"/>
          <w:spacing w:val="-2"/>
          <w:sz w:val="18"/>
        </w:rPr>
        <w:t xml:space="preserve">သုံးသပ်ချက် </w:t>
      </w:r>
      <w:r>
        <w:rPr>
          <w:color w:val="231F20"/>
          <w:spacing w:val="-2"/>
          <w:sz w:val="18"/>
        </w:rPr>
        <w:t>။</w:t>
      </w:r>
    </w:p>
    <w:p w:rsidR="00FC077F" w:rsidRDefault="00FC077F">
      <w:pPr>
        <w:spacing w:line="230" w:lineRule="auto"/>
        <w:jc w:val="both"/>
        <w:rPr>
          <w:sz w:val="18"/>
        </w:rPr>
        <w:sectPr w:rsidR="00FC077F">
          <w:pgSz w:w="7490" w:h="11820"/>
          <w:pgMar w:top="280" w:right="566" w:bottom="280" w:left="566" w:header="720" w:footer="720" w:gutter="0"/>
          <w:cols w:space="720"/>
        </w:sectPr>
      </w:pPr>
    </w:p>
    <w:p w:rsidR="00FC077F" w:rsidRDefault="002176C3">
      <w:pPr>
        <w:tabs>
          <w:tab w:val="right" w:pos="6291"/>
        </w:tabs>
        <w:spacing w:before="81"/>
        <w:ind w:left="2750"/>
        <w:rPr>
          <w:sz w:val="20"/>
        </w:rPr>
      </w:pPr>
      <w:r>
        <w:rPr>
          <w:i/>
          <w:spacing w:val="-2"/>
          <w:sz w:val="20"/>
        </w:rPr>
        <w:t xml:space="preserve">ကိုးကား </w:t>
      </w:r>
      <w:r>
        <w:rPr>
          <w:sz w:val="20"/>
        </w:rPr>
        <w:tab/>
      </w:r>
      <w:r>
        <w:rPr>
          <w:spacing w:val="-5"/>
          <w:sz w:val="20"/>
        </w:rPr>
        <w:t>၂၇၅</w:t>
      </w:r>
    </w:p>
    <w:p w:rsidR="00FC077F" w:rsidRDefault="002176C3">
      <w:pPr>
        <w:pStyle w:val="BodyText"/>
        <w:spacing w:before="7"/>
        <w:jc w:val="left"/>
        <w:rPr>
          <w:sz w:val="3"/>
        </w:rPr>
      </w:pPr>
      <w:r>
        <w:rPr>
          <w:noProof/>
          <w:sz w:val="3"/>
        </w:rPr>
        <mc:AlternateContent>
          <mc:Choice Requires="wps">
            <w:drawing>
              <wp:anchor distT="0" distB="0" distL="0" distR="0" simplePos="0" relativeHeight="487731712" behindDoc="1" locked="0" layoutInCell="1" allowOverlap="1">
                <wp:simplePos x="0" y="0"/>
                <wp:positionH relativeFrom="page">
                  <wp:posOffset>406526</wp:posOffset>
                </wp:positionH>
                <wp:positionV relativeFrom="paragraph">
                  <wp:posOffset>42201</wp:posOffset>
                </wp:positionV>
                <wp:extent cx="3947795" cy="6350"/>
                <wp:effectExtent l="0" t="0" r="0" b="0"/>
                <wp:wrapTopAndBottom/>
                <wp:docPr id="310" name="Graphic 3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53B9CD44" id="Graphic 310" o:spid="_x0000_s1026" style="position:absolute;margin-left:32pt;margin-top:3.3pt;width:310.85pt;height:.5pt;z-index:-15584768;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" path="m3947591,l,,,6324r3947591,l3947591,xe" fillcolor="black" stroked="f">
                <v:path arrowok="t"/>
                <w10:wrap type="topAndBottom" anchorx="page"/>
              </v:shape>
            </w:pict>
          </mc:Fallback>
        </mc:AlternateContent>
      </w:r>
    </w:p>
    <w:p w:rsidR="00FC077F" w:rsidRDefault="002176C3">
      <w:pPr>
        <w:spacing w:before="200" w:line="230" w:lineRule="auto"/>
        <w:ind w:left="434" w:right="56" w:hanging="359"/>
        <w:jc w:val="both"/>
        <w:rPr>
          <w:sz w:val="18"/>
        </w:rPr>
      </w:pPr>
      <w:r>
        <w:rPr>
          <w:color w:val="231F20"/>
          <w:sz w:val="18"/>
        </w:rPr>
        <w:t>ဟာ့တ်၊</w:t>
      </w:r>
      <w:r>
        <w:rPr>
          <w:color w:val="231F20"/>
          <w:spacing w:val="-12"/>
          <w:sz w:val="18"/>
        </w:rPr>
        <w:t xml:space="preserve"> </w:t>
      </w:r>
      <w:r>
        <w:rPr>
          <w:color w:val="231F20"/>
          <w:sz w:val="18"/>
        </w:rPr>
        <w:t>ဂီလ်ဘတ်</w:t>
      </w:r>
      <w:r>
        <w:rPr>
          <w:color w:val="231F20"/>
          <w:spacing w:val="-11"/>
          <w:sz w:val="18"/>
        </w:rPr>
        <w:t xml:space="preserve"> </w:t>
      </w:r>
      <w:r>
        <w:rPr>
          <w:color w:val="231F20"/>
          <w:sz w:val="18"/>
        </w:rPr>
        <w:t>(ed.)</w:t>
      </w:r>
      <w:r>
        <w:rPr>
          <w:color w:val="231F20"/>
          <w:spacing w:val="-11"/>
          <w:sz w:val="18"/>
        </w:rPr>
        <w:t xml:space="preserve"> </w:t>
      </w:r>
      <w:r>
        <w:rPr>
          <w:color w:val="231F20"/>
          <w:sz w:val="18"/>
        </w:rPr>
        <w:t>၁၉၉၄။</w:t>
      </w:r>
      <w:r>
        <w:rPr>
          <w:color w:val="231F20"/>
          <w:spacing w:val="-11"/>
          <w:sz w:val="18"/>
        </w:rPr>
        <w:t xml:space="preserve"> </w:t>
      </w:r>
      <w:r>
        <w:rPr>
          <w:i/>
          <w:color w:val="231F20"/>
          <w:sz w:val="18"/>
        </w:rPr>
        <w:t>တတိယ</w:t>
      </w:r>
      <w:r>
        <w:rPr>
          <w:i/>
          <w:color w:val="231F20"/>
          <w:spacing w:val="-12"/>
          <w:sz w:val="18"/>
        </w:rPr>
        <w:t xml:space="preserve"> </w:t>
      </w:r>
      <w:r>
        <w:rPr>
          <w:i/>
          <w:color w:val="231F20"/>
          <w:sz w:val="18"/>
        </w:rPr>
        <w:t>လိင်၊</w:t>
      </w:r>
      <w:r>
        <w:rPr>
          <w:i/>
          <w:color w:val="231F20"/>
          <w:spacing w:val="-11"/>
          <w:sz w:val="18"/>
        </w:rPr>
        <w:t xml:space="preserve"> </w:t>
      </w:r>
      <w:r>
        <w:rPr>
          <w:i/>
          <w:color w:val="231F20"/>
          <w:sz w:val="18"/>
        </w:rPr>
        <w:t>တတိယ</w:t>
      </w:r>
      <w:r>
        <w:rPr>
          <w:i/>
          <w:color w:val="231F20"/>
          <w:spacing w:val="-11"/>
          <w:sz w:val="18"/>
        </w:rPr>
        <w:t xml:space="preserve"> </w:t>
      </w:r>
      <w:r>
        <w:rPr>
          <w:i/>
          <w:color w:val="231F20"/>
          <w:sz w:val="18"/>
        </w:rPr>
        <w:t>ကျား၊</w:t>
      </w:r>
      <w:r>
        <w:rPr>
          <w:i/>
          <w:color w:val="231F20"/>
          <w:spacing w:val="-11"/>
          <w:sz w:val="18"/>
        </w:rPr>
        <w:t xml:space="preserve"> </w:t>
      </w:r>
      <w:r>
        <w:rPr>
          <w:i/>
          <w:color w:val="231F20"/>
          <w:sz w:val="18"/>
        </w:rPr>
        <w:t>ကျော်လွန်</w:t>
      </w:r>
      <w:r>
        <w:rPr>
          <w:i/>
          <w:color w:val="231F20"/>
          <w:spacing w:val="-12"/>
          <w:sz w:val="18"/>
        </w:rPr>
        <w:t xml:space="preserve"> </w:t>
      </w:r>
      <w:r>
        <w:rPr>
          <w:i/>
          <w:color w:val="231F20"/>
          <w:sz w:val="18"/>
        </w:rPr>
        <w:t>လိင်ပိုင်းဆိုင်ရာ</w:t>
      </w:r>
      <w:r>
        <w:rPr>
          <w:i/>
          <w:color w:val="231F20"/>
          <w:spacing w:val="-11"/>
          <w:sz w:val="18"/>
        </w:rPr>
        <w:t xml:space="preserve"> </w:t>
      </w:r>
      <w:r>
        <w:rPr>
          <w:i/>
          <w:color w:val="231F20"/>
          <w:sz w:val="18"/>
        </w:rPr>
        <w:t>dimorphism</w:t>
      </w:r>
      <w:r>
        <w:rPr>
          <w:i/>
          <w:color w:val="231F20"/>
          <w:spacing w:val="-11"/>
          <w:sz w:val="18"/>
        </w:rPr>
        <w:t xml:space="preserve"> </w:t>
      </w:r>
      <w:r>
        <w:rPr>
          <w:i/>
          <w:color w:val="231F20"/>
          <w:sz w:val="18"/>
        </w:rPr>
        <w:t>၌</w:t>
      </w:r>
      <w:r>
        <w:rPr>
          <w:i/>
          <w:color w:val="231F20"/>
          <w:spacing w:val="-11"/>
          <w:sz w:val="18"/>
        </w:rPr>
        <w:t xml:space="preserve"> </w:t>
      </w:r>
      <w:r>
        <w:rPr>
          <w:i/>
          <w:color w:val="231F20"/>
          <w:sz w:val="18"/>
        </w:rPr>
        <w:t xml:space="preserve">ယဉ်ကျေးမှုနှင့်သမိုင်း </w:t>
      </w:r>
      <w:r>
        <w:rPr>
          <w:color w:val="231F20"/>
          <w:sz w:val="18"/>
        </w:rPr>
        <w:t>။ နယူးယောက်- ဇုံစာအုပ်များ။</w:t>
      </w:r>
    </w:p>
    <w:p w:rsidR="00FC077F" w:rsidRDefault="002176C3">
      <w:pPr>
        <w:spacing w:before="1" w:line="230" w:lineRule="auto"/>
        <w:ind w:left="434" w:right="55" w:hanging="359"/>
        <w:jc w:val="both"/>
        <w:rPr>
          <w:sz w:val="18"/>
        </w:rPr>
      </w:pPr>
      <w:r>
        <w:rPr>
          <w:color w:val="231F20"/>
          <w:sz w:val="18"/>
        </w:rPr>
        <w:t>မြောက်အတ္တလန္တတိတ်ငါးသလောက်တစ်မျိုး,</w:t>
      </w:r>
      <w:r>
        <w:rPr>
          <w:color w:val="231F20"/>
          <w:spacing w:val="-2"/>
          <w:sz w:val="18"/>
        </w:rPr>
        <w:t xml:space="preserve"> </w:t>
      </w:r>
      <w:r>
        <w:rPr>
          <w:color w:val="231F20"/>
          <w:sz w:val="18"/>
        </w:rPr>
        <w:t>စူဇန်၊</w:t>
      </w:r>
      <w:r>
        <w:rPr>
          <w:color w:val="231F20"/>
          <w:spacing w:val="-2"/>
          <w:sz w:val="18"/>
        </w:rPr>
        <w:t xml:space="preserve"> </w:t>
      </w:r>
      <w:r>
        <w:rPr>
          <w:color w:val="231F20"/>
          <w:sz w:val="18"/>
        </w:rPr>
        <w:t>ဒေဗောရ၊</w:t>
      </w:r>
      <w:r>
        <w:rPr>
          <w:color w:val="231F20"/>
          <w:spacing w:val="-2"/>
          <w:sz w:val="18"/>
        </w:rPr>
        <w:t xml:space="preserve"> </w:t>
      </w:r>
      <w:r>
        <w:rPr>
          <w:color w:val="231F20"/>
          <w:sz w:val="18"/>
        </w:rPr>
        <w:t>တစ်</w:t>
      </w:r>
      <w:r>
        <w:rPr>
          <w:color w:val="231F20"/>
          <w:spacing w:val="-2"/>
          <w:sz w:val="18"/>
        </w:rPr>
        <w:t xml:space="preserve"> </w:t>
      </w:r>
      <w:r>
        <w:rPr>
          <w:color w:val="231F20"/>
          <w:sz w:val="18"/>
        </w:rPr>
        <w:t>ဂျွန်ဆင်၊</w:t>
      </w:r>
      <w:r>
        <w:rPr>
          <w:color w:val="231F20"/>
          <w:spacing w:val="-2"/>
          <w:sz w:val="18"/>
        </w:rPr>
        <w:t xml:space="preserve"> </w:t>
      </w:r>
      <w:r>
        <w:rPr>
          <w:color w:val="231F20"/>
          <w:sz w:val="18"/>
        </w:rPr>
        <w:t>နှင့်</w:t>
      </w:r>
      <w:r>
        <w:rPr>
          <w:color w:val="231F20"/>
          <w:spacing w:val="-2"/>
          <w:sz w:val="18"/>
        </w:rPr>
        <w:t xml:space="preserve"> </w:t>
      </w:r>
      <w:r>
        <w:rPr>
          <w:color w:val="231F20"/>
          <w:sz w:val="18"/>
        </w:rPr>
        <w:t>Tamra</w:t>
      </w:r>
      <w:r>
        <w:rPr>
          <w:color w:val="231F20"/>
          <w:spacing w:val="-2"/>
          <w:sz w:val="18"/>
        </w:rPr>
        <w:t xml:space="preserve"> </w:t>
      </w:r>
      <w:r>
        <w:rPr>
          <w:color w:val="231F20"/>
          <w:sz w:val="18"/>
        </w:rPr>
        <w:t>DiBenedetto</w:t>
      </w:r>
      <w:r>
        <w:rPr>
          <w:color w:val="231F20"/>
          <w:spacing w:val="-2"/>
          <w:sz w:val="18"/>
        </w:rPr>
        <w:t xml:space="preserve"> </w:t>
      </w:r>
      <w:r>
        <w:rPr>
          <w:color w:val="231F20"/>
          <w:sz w:val="18"/>
        </w:rPr>
        <w:t>၁၉၉၅။</w:t>
      </w:r>
      <w:r>
        <w:rPr>
          <w:color w:val="231F20"/>
          <w:spacing w:val="-2"/>
          <w:sz w:val="18"/>
        </w:rPr>
        <w:t xml:space="preserve"> </w:t>
      </w:r>
      <w:r>
        <w:rPr>
          <w:color w:val="231F20"/>
          <w:sz w:val="18"/>
        </w:rPr>
        <w:t>“ဒါ</w:t>
      </w:r>
      <w:r>
        <w:rPr>
          <w:color w:val="231F20"/>
          <w:spacing w:val="-2"/>
          <w:sz w:val="18"/>
        </w:rPr>
        <w:t xml:space="preserve"> </w:t>
      </w:r>
      <w:r>
        <w:rPr>
          <w:color w:val="231F20"/>
          <w:sz w:val="18"/>
        </w:rPr>
        <w:t xml:space="preserve">ဆွေးနွေးမှုသည် ဝေးလွန်းသည်!- အင်တာနက်ပေါ်ရှိ အမျိုးသမီးပါဝင်မှုကို အမျိုးသား ခုခံမှု” Hall and Bucholtz (eds.) ၌ </w:t>
      </w:r>
      <w:r>
        <w:rPr>
          <w:i/>
          <w:color w:val="231F20"/>
          <w:sz w:val="18"/>
        </w:rPr>
        <w:t xml:space="preserve">Gender Articulated </w:t>
      </w:r>
      <w:r>
        <w:rPr>
          <w:color w:val="231F20"/>
          <w:sz w:val="18"/>
        </w:rPr>
        <w:t>, 67–96. New York: Routledge.</w:t>
      </w:r>
    </w:p>
    <w:p w:rsidR="00FC077F" w:rsidRDefault="002176C3">
      <w:pPr>
        <w:spacing w:line="198" w:lineRule="exact"/>
        <w:ind w:left="75"/>
        <w:jc w:val="both"/>
        <w:rPr>
          <w:sz w:val="18"/>
        </w:rPr>
      </w:pPr>
      <w:r>
        <w:rPr>
          <w:color w:val="231F20"/>
          <w:sz w:val="18"/>
        </w:rPr>
        <w:t>Herskovits၊</w:t>
      </w:r>
      <w:r>
        <w:rPr>
          <w:color w:val="231F20"/>
          <w:spacing w:val="-9"/>
          <w:sz w:val="18"/>
        </w:rPr>
        <w:t xml:space="preserve"> </w:t>
      </w:r>
      <w:r>
        <w:rPr>
          <w:color w:val="231F20"/>
          <w:sz w:val="18"/>
        </w:rPr>
        <w:t>Melville</w:t>
      </w:r>
      <w:r>
        <w:rPr>
          <w:color w:val="231F20"/>
          <w:spacing w:val="-8"/>
          <w:sz w:val="18"/>
        </w:rPr>
        <w:t xml:space="preserve"> </w:t>
      </w:r>
      <w:r>
        <w:rPr>
          <w:color w:val="231F20"/>
          <w:sz w:val="18"/>
        </w:rPr>
        <w:t>ည။</w:t>
      </w:r>
      <w:r>
        <w:rPr>
          <w:color w:val="231F20"/>
          <w:spacing w:val="-8"/>
          <w:sz w:val="18"/>
        </w:rPr>
        <w:t xml:space="preserve"> </w:t>
      </w:r>
      <w:r>
        <w:rPr>
          <w:color w:val="231F20"/>
          <w:sz w:val="18"/>
        </w:rPr>
        <w:t>၁၉၇၅။</w:t>
      </w:r>
      <w:r>
        <w:rPr>
          <w:color w:val="231F20"/>
          <w:spacing w:val="-8"/>
          <w:sz w:val="18"/>
        </w:rPr>
        <w:t xml:space="preserve"> </w:t>
      </w:r>
      <w:r>
        <w:rPr>
          <w:i/>
          <w:color w:val="231F20"/>
          <w:sz w:val="18"/>
        </w:rPr>
        <w:t>ဘဝ</w:t>
      </w:r>
      <w:r>
        <w:rPr>
          <w:i/>
          <w:color w:val="231F20"/>
          <w:spacing w:val="-8"/>
          <w:sz w:val="18"/>
        </w:rPr>
        <w:t xml:space="preserve"> </w:t>
      </w:r>
      <w:r>
        <w:rPr>
          <w:i/>
          <w:color w:val="231F20"/>
          <w:sz w:val="18"/>
        </w:rPr>
        <w:t>၌</w:t>
      </w:r>
      <w:r>
        <w:rPr>
          <w:i/>
          <w:color w:val="231F20"/>
          <w:spacing w:val="-8"/>
          <w:sz w:val="18"/>
        </w:rPr>
        <w:t xml:space="preserve"> </w:t>
      </w:r>
      <w:r>
        <w:rPr>
          <w:i/>
          <w:color w:val="231F20"/>
          <w:sz w:val="18"/>
        </w:rPr>
        <w:t>a</w:t>
      </w:r>
      <w:r>
        <w:rPr>
          <w:i/>
          <w:color w:val="231F20"/>
          <w:spacing w:val="-8"/>
          <w:sz w:val="18"/>
        </w:rPr>
        <w:t xml:space="preserve"> </w:t>
      </w:r>
      <w:r>
        <w:rPr>
          <w:i/>
          <w:color w:val="231F20"/>
          <w:sz w:val="18"/>
        </w:rPr>
        <w:t>ဟေတီ</w:t>
      </w:r>
      <w:r>
        <w:rPr>
          <w:i/>
          <w:color w:val="231F20"/>
          <w:spacing w:val="-8"/>
          <w:sz w:val="18"/>
        </w:rPr>
        <w:t xml:space="preserve"> </w:t>
      </w:r>
      <w:r>
        <w:rPr>
          <w:i/>
          <w:color w:val="231F20"/>
          <w:sz w:val="18"/>
        </w:rPr>
        <w:t xml:space="preserve">ချိုင့ </w:t>
      </w:r>
      <w:r>
        <w:rPr>
          <w:color w:val="231F20"/>
          <w:sz w:val="18"/>
        </w:rPr>
        <w:t>်</w:t>
      </w:r>
      <w:r>
        <w:rPr>
          <w:color w:val="231F20"/>
          <w:spacing w:val="-8"/>
          <w:sz w:val="18"/>
        </w:rPr>
        <w:t xml:space="preserve"> </w:t>
      </w:r>
      <w:r>
        <w:rPr>
          <w:color w:val="231F20"/>
          <w:sz w:val="18"/>
        </w:rPr>
        <w:t>အသစ်</w:t>
      </w:r>
      <w:r>
        <w:rPr>
          <w:color w:val="231F20"/>
          <w:spacing w:val="-8"/>
          <w:sz w:val="18"/>
        </w:rPr>
        <w:t xml:space="preserve"> </w:t>
      </w:r>
      <w:r>
        <w:rPr>
          <w:color w:val="231F20"/>
          <w:sz w:val="18"/>
        </w:rPr>
        <w:t>York:</w:t>
      </w:r>
      <w:r>
        <w:rPr>
          <w:color w:val="231F20"/>
          <w:spacing w:val="-8"/>
          <w:sz w:val="18"/>
        </w:rPr>
        <w:t xml:space="preserve"> </w:t>
      </w:r>
      <w:r>
        <w:rPr>
          <w:color w:val="231F20"/>
          <w:sz w:val="18"/>
        </w:rPr>
        <w:t>အဋ္ဌဂံ</w:t>
      </w:r>
      <w:r>
        <w:rPr>
          <w:color w:val="231F20"/>
          <w:spacing w:val="-8"/>
          <w:sz w:val="18"/>
        </w:rPr>
        <w:t xml:space="preserve"> </w:t>
      </w:r>
      <w:r>
        <w:rPr>
          <w:color w:val="231F20"/>
          <w:spacing w:val="-2"/>
          <w:sz w:val="18"/>
        </w:rPr>
        <w:t>စာအုပ်များ။</w:t>
      </w:r>
    </w:p>
    <w:p w:rsidR="00FC077F" w:rsidRDefault="002176C3">
      <w:pPr>
        <w:spacing w:before="3" w:line="230" w:lineRule="auto"/>
        <w:ind w:left="434" w:right="56" w:hanging="359"/>
        <w:jc w:val="both"/>
        <w:rPr>
          <w:sz w:val="18"/>
        </w:rPr>
      </w:pPr>
      <w:r>
        <w:rPr>
          <w:color w:val="231F20"/>
          <w:sz w:val="18"/>
        </w:rPr>
        <w:t xml:space="preserve">Herzfeld၊ မိုက်ကယ်။ 1985။ </w:t>
      </w:r>
      <w:r>
        <w:rPr>
          <w:i/>
          <w:color w:val="231F20"/>
          <w:sz w:val="18"/>
        </w:rPr>
        <w:t xml:space="preserve">ယောက်ျားပီသခြင်း၏ကဗျာများ- Cretan တောင်ရွာရှိ အကြောင်းအရာနှင့် အထောက်အထား </w:t>
      </w:r>
      <w:r>
        <w:rPr>
          <w:color w:val="231F20"/>
          <w:sz w:val="18"/>
        </w:rPr>
        <w:t>။ Princeton - ပရင်စတန်တက္ကသိုလ်စာနယ်ဇင်း။</w:t>
      </w:r>
    </w:p>
    <w:p w:rsidR="00FC077F" w:rsidRDefault="002176C3">
      <w:pPr>
        <w:spacing w:before="1" w:line="230" w:lineRule="auto"/>
        <w:ind w:left="434" w:right="57" w:hanging="359"/>
        <w:jc w:val="both"/>
        <w:rPr>
          <w:sz w:val="18"/>
        </w:rPr>
      </w:pPr>
      <w:r>
        <w:rPr>
          <w:color w:val="231F20"/>
          <w:sz w:val="18"/>
        </w:rPr>
        <w:t xml:space="preserve">ဟေးနစ်၊ ဖရန့်။ 1983။ "အိုင်းစတိုင်းမှ Whorf အထိ- ရုပ်ပိုင်းဆိုင်ရာနှင့် ဘာသာစကားဆိုင်ရာ နှိုင်းယှဥ်မှုဆိုင်ရာ အာကာသ၊ အချိန်၊ ကိစ္စနှင့် ရည်ညွှန်းဘောင်များ။" </w:t>
      </w:r>
      <w:r>
        <w:rPr>
          <w:i/>
          <w:color w:val="231F20"/>
          <w:sz w:val="18"/>
        </w:rPr>
        <w:t xml:space="preserve">Semiotica </w:t>
      </w:r>
      <w:r>
        <w:rPr>
          <w:color w:val="231F20"/>
          <w:sz w:val="18"/>
        </w:rPr>
        <w:t>45(1–2): 35–64။</w:t>
      </w:r>
    </w:p>
    <w:p w:rsidR="00FC077F" w:rsidRDefault="002176C3">
      <w:pPr>
        <w:spacing w:before="1" w:line="230" w:lineRule="auto"/>
        <w:ind w:left="75" w:right="55"/>
        <w:jc w:val="right"/>
        <w:rPr>
          <w:sz w:val="18"/>
        </w:rPr>
      </w:pPr>
      <w:r>
        <w:rPr>
          <w:color w:val="231F20"/>
          <w:sz w:val="18"/>
        </w:rPr>
        <w:t xml:space="preserve">Hickerson၊ နန်စီ။ 1975။ “အရောင်ဆိုင်ရာ လေ့လာမှုနှစ်ခု- ယဉ်ကျေးမှု ဖြတ်ကျော် နှိုင်းယှဉ်မှု အတွက် သက်ရောက်မှုများ။ D. Kinkade၊ K. Hale နှင့် O. Werner (eds.) </w:t>
      </w:r>
      <w:r>
        <w:rPr>
          <w:i/>
          <w:color w:val="231F20"/>
          <w:sz w:val="18"/>
        </w:rPr>
        <w:t>ဘာသာဗေဒ</w:t>
      </w:r>
      <w:r>
        <w:rPr>
          <w:i/>
          <w:color w:val="231F20"/>
          <w:spacing w:val="-13"/>
          <w:sz w:val="18"/>
        </w:rPr>
        <w:t xml:space="preserve"> </w:t>
      </w:r>
      <w:r>
        <w:rPr>
          <w:i/>
          <w:color w:val="231F20"/>
          <w:sz w:val="18"/>
        </w:rPr>
        <w:t>နှင့်</w:t>
      </w:r>
      <w:r>
        <w:rPr>
          <w:i/>
          <w:color w:val="231F20"/>
          <w:spacing w:val="-13"/>
          <w:sz w:val="18"/>
        </w:rPr>
        <w:t xml:space="preserve"> </w:t>
      </w:r>
      <w:r>
        <w:rPr>
          <w:i/>
          <w:color w:val="231F20"/>
          <w:sz w:val="18"/>
        </w:rPr>
        <w:t>မနုဿဗေဒ-</w:t>
      </w:r>
      <w:r>
        <w:rPr>
          <w:i/>
          <w:color w:val="231F20"/>
          <w:spacing w:val="-13"/>
          <w:sz w:val="18"/>
        </w:rPr>
        <w:t xml:space="preserve"> </w:t>
      </w:r>
      <w:r>
        <w:rPr>
          <w:i/>
          <w:color w:val="231F20"/>
          <w:sz w:val="18"/>
        </w:rPr>
        <w:t>၌</w:t>
      </w:r>
      <w:r>
        <w:rPr>
          <w:i/>
          <w:color w:val="231F20"/>
          <w:spacing w:val="-13"/>
          <w:sz w:val="18"/>
        </w:rPr>
        <w:t xml:space="preserve"> </w:t>
      </w:r>
      <w:r>
        <w:rPr>
          <w:i/>
          <w:color w:val="231F20"/>
          <w:sz w:val="18"/>
        </w:rPr>
        <w:t>ဂုဏ်</w:t>
      </w:r>
      <w:r>
        <w:rPr>
          <w:i/>
          <w:color w:val="231F20"/>
          <w:spacing w:val="-13"/>
          <w:sz w:val="18"/>
        </w:rPr>
        <w:t xml:space="preserve"> </w:t>
      </w:r>
      <w:r>
        <w:rPr>
          <w:i/>
          <w:color w:val="231F20"/>
          <w:sz w:val="18"/>
        </w:rPr>
        <w:t>၏</w:t>
      </w:r>
      <w:r>
        <w:rPr>
          <w:i/>
          <w:color w:val="231F20"/>
          <w:spacing w:val="-13"/>
          <w:sz w:val="18"/>
        </w:rPr>
        <w:t xml:space="preserve"> </w:t>
      </w:r>
      <w:r>
        <w:rPr>
          <w:i/>
          <w:color w:val="231F20"/>
          <w:sz w:val="18"/>
        </w:rPr>
        <w:t>ဂ။</w:t>
      </w:r>
      <w:r>
        <w:rPr>
          <w:i/>
          <w:color w:val="231F20"/>
          <w:spacing w:val="-13"/>
          <w:sz w:val="18"/>
        </w:rPr>
        <w:t xml:space="preserve"> </w:t>
      </w:r>
      <w:r>
        <w:rPr>
          <w:i/>
          <w:color w:val="231F20"/>
          <w:sz w:val="18"/>
        </w:rPr>
        <w:t>F</w:t>
      </w:r>
      <w:r>
        <w:rPr>
          <w:i/>
          <w:color w:val="231F20"/>
          <w:spacing w:val="-13"/>
          <w:sz w:val="18"/>
        </w:rPr>
        <w:t xml:space="preserve"> </w:t>
      </w:r>
      <w:r>
        <w:rPr>
          <w:i/>
          <w:color w:val="231F20"/>
          <w:sz w:val="18"/>
        </w:rPr>
        <w:t xml:space="preserve">Voegelin </w:t>
      </w:r>
      <w:r>
        <w:rPr>
          <w:color w:val="231F20"/>
          <w:sz w:val="18"/>
        </w:rPr>
        <w:t>၊</w:t>
      </w:r>
      <w:r>
        <w:rPr>
          <w:color w:val="231F20"/>
          <w:spacing w:val="-12"/>
          <w:sz w:val="18"/>
        </w:rPr>
        <w:t xml:space="preserve"> </w:t>
      </w:r>
      <w:r>
        <w:rPr>
          <w:color w:val="231F20"/>
          <w:sz w:val="18"/>
        </w:rPr>
        <w:t>၃၁၇–၃၃၀။</w:t>
      </w:r>
      <w:r>
        <w:rPr>
          <w:color w:val="231F20"/>
          <w:spacing w:val="-13"/>
          <w:sz w:val="18"/>
        </w:rPr>
        <w:t xml:space="preserve"> </w:t>
      </w:r>
      <w:r>
        <w:rPr>
          <w:color w:val="231F20"/>
          <w:sz w:val="18"/>
        </w:rPr>
        <w:t>Lisse-</w:t>
      </w:r>
      <w:r>
        <w:rPr>
          <w:color w:val="231F20"/>
          <w:spacing w:val="-13"/>
          <w:sz w:val="18"/>
        </w:rPr>
        <w:t xml:space="preserve"> </w:t>
      </w:r>
      <w:r>
        <w:rPr>
          <w:color w:val="231F20"/>
          <w:sz w:val="18"/>
        </w:rPr>
        <w:t>de</w:t>
      </w:r>
      <w:r>
        <w:rPr>
          <w:color w:val="231F20"/>
          <w:spacing w:val="-13"/>
          <w:sz w:val="18"/>
        </w:rPr>
        <w:t xml:space="preserve"> </w:t>
      </w:r>
      <w:r>
        <w:rPr>
          <w:color w:val="231F20"/>
          <w:sz w:val="18"/>
        </w:rPr>
        <w:t>မြင်းစီးသူရဲ.</w:t>
      </w:r>
    </w:p>
    <w:p w:rsidR="00FC077F" w:rsidRDefault="002176C3">
      <w:pPr>
        <w:spacing w:before="2" w:line="230" w:lineRule="auto"/>
        <w:ind w:left="434" w:right="55" w:hanging="359"/>
        <w:jc w:val="both"/>
        <w:rPr>
          <w:sz w:val="18"/>
        </w:rPr>
      </w:pPr>
      <w:r>
        <w:rPr>
          <w:color w:val="231F20"/>
          <w:spacing w:val="-2"/>
          <w:sz w:val="18"/>
        </w:rPr>
        <w:t>Higonnet၊</w:t>
      </w:r>
      <w:r>
        <w:rPr>
          <w:color w:val="231F20"/>
          <w:spacing w:val="-6"/>
          <w:sz w:val="18"/>
        </w:rPr>
        <w:t xml:space="preserve"> </w:t>
      </w:r>
      <w:r>
        <w:rPr>
          <w:color w:val="231F20"/>
          <w:spacing w:val="-2"/>
          <w:sz w:val="18"/>
        </w:rPr>
        <w:t>ပက်ထရစ်။</w:t>
      </w:r>
      <w:r>
        <w:rPr>
          <w:color w:val="231F20"/>
          <w:spacing w:val="-6"/>
          <w:sz w:val="18"/>
        </w:rPr>
        <w:t xml:space="preserve"> </w:t>
      </w:r>
      <w:r>
        <w:rPr>
          <w:color w:val="231F20"/>
          <w:spacing w:val="-2"/>
          <w:sz w:val="18"/>
        </w:rPr>
        <w:t>၁၉၈၀။</w:t>
      </w:r>
      <w:r>
        <w:rPr>
          <w:color w:val="231F20"/>
          <w:spacing w:val="-6"/>
          <w:sz w:val="18"/>
        </w:rPr>
        <w:t xml:space="preserve"> </w:t>
      </w:r>
      <w:r>
        <w:rPr>
          <w:color w:val="231F20"/>
          <w:spacing w:val="-2"/>
          <w:sz w:val="18"/>
        </w:rPr>
        <w:t>“အဲ</w:t>
      </w:r>
      <w:r>
        <w:rPr>
          <w:color w:val="231F20"/>
          <w:spacing w:val="-6"/>
          <w:sz w:val="18"/>
        </w:rPr>
        <w:t xml:space="preserve"> </w:t>
      </w:r>
      <w:r>
        <w:rPr>
          <w:color w:val="231F20"/>
          <w:spacing w:val="-2"/>
          <w:sz w:val="18"/>
        </w:rPr>
        <w:t>နိုင်ငံရေး</w:t>
      </w:r>
      <w:r>
        <w:rPr>
          <w:color w:val="231F20"/>
          <w:spacing w:val="-6"/>
          <w:sz w:val="18"/>
        </w:rPr>
        <w:t xml:space="preserve"> </w:t>
      </w:r>
      <w:r>
        <w:rPr>
          <w:color w:val="231F20"/>
          <w:spacing w:val="-2"/>
          <w:sz w:val="18"/>
        </w:rPr>
        <w:t>၏</w:t>
      </w:r>
      <w:r>
        <w:rPr>
          <w:color w:val="231F20"/>
          <w:spacing w:val="-6"/>
          <w:sz w:val="18"/>
        </w:rPr>
        <w:t xml:space="preserve"> </w:t>
      </w:r>
      <w:r>
        <w:rPr>
          <w:color w:val="231F20"/>
          <w:spacing w:val="-2"/>
          <w:sz w:val="18"/>
        </w:rPr>
        <w:t>ဘာသာစကား</w:t>
      </w:r>
      <w:r>
        <w:rPr>
          <w:color w:val="231F20"/>
          <w:spacing w:val="-6"/>
          <w:sz w:val="18"/>
        </w:rPr>
        <w:t xml:space="preserve"> </w:t>
      </w:r>
      <w:r>
        <w:rPr>
          <w:color w:val="231F20"/>
          <w:spacing w:val="-2"/>
          <w:sz w:val="18"/>
        </w:rPr>
        <w:t>အကြမ်းဖက်ဝါဒ</w:t>
      </w:r>
      <w:r>
        <w:rPr>
          <w:color w:val="231F20"/>
          <w:spacing w:val="-6"/>
          <w:sz w:val="18"/>
        </w:rPr>
        <w:t xml:space="preserve"> </w:t>
      </w:r>
      <w:r>
        <w:rPr>
          <w:color w:val="231F20"/>
          <w:spacing w:val="-2"/>
          <w:sz w:val="18"/>
        </w:rPr>
        <w:t>နှင့်</w:t>
      </w:r>
      <w:r>
        <w:rPr>
          <w:color w:val="231F20"/>
          <w:spacing w:val="-6"/>
          <w:sz w:val="18"/>
        </w:rPr>
        <w:t xml:space="preserve"> </w:t>
      </w:r>
      <w:r>
        <w:rPr>
          <w:color w:val="231F20"/>
          <w:spacing w:val="-2"/>
          <w:sz w:val="18"/>
        </w:rPr>
        <w:t>သဒ္ဒါနည်း</w:t>
      </w:r>
      <w:r>
        <w:rPr>
          <w:color w:val="231F20"/>
          <w:spacing w:val="-6"/>
          <w:sz w:val="18"/>
        </w:rPr>
        <w:t xml:space="preserve"> </w:t>
      </w:r>
      <w:r>
        <w:rPr>
          <w:color w:val="231F20"/>
          <w:sz w:val="18"/>
        </w:rPr>
        <w:t xml:space="preserve">ပြင်သစ်တော်လှန်ရေးအတွင်း </w:t>
      </w:r>
      <w:r>
        <w:rPr>
          <w:color w:val="231F20"/>
          <w:spacing w:val="-2"/>
          <w:sz w:val="18"/>
        </w:rPr>
        <w:t xml:space="preserve">ဖော်ညွှန်းသည် ။” </w:t>
      </w:r>
      <w:r>
        <w:rPr>
          <w:i/>
          <w:color w:val="231F20"/>
          <w:sz w:val="18"/>
        </w:rPr>
        <w:t xml:space="preserve">လူမှုရေးသီအိုရီ </w:t>
      </w:r>
      <w:r>
        <w:rPr>
          <w:color w:val="231F20"/>
          <w:sz w:val="18"/>
        </w:rPr>
        <w:t>၅:၄၁–၆၉။</w:t>
      </w:r>
    </w:p>
    <w:p w:rsidR="00FC077F" w:rsidRDefault="002176C3">
      <w:pPr>
        <w:spacing w:line="197" w:lineRule="exact"/>
        <w:ind w:left="75" w:right="55"/>
        <w:jc w:val="right"/>
        <w:rPr>
          <w:sz w:val="18"/>
        </w:rPr>
      </w:pPr>
      <w:r>
        <w:rPr>
          <w:color w:val="231F20"/>
          <w:sz w:val="18"/>
        </w:rPr>
        <w:t>တောင်ကုန်း၊</w:t>
      </w:r>
      <w:r>
        <w:rPr>
          <w:color w:val="231F20"/>
          <w:spacing w:val="57"/>
          <w:sz w:val="18"/>
        </w:rPr>
        <w:t xml:space="preserve"> </w:t>
      </w:r>
      <w:r>
        <w:rPr>
          <w:color w:val="231F20"/>
          <w:sz w:val="18"/>
        </w:rPr>
        <w:t>ဂျိန်း။</w:t>
      </w:r>
      <w:r>
        <w:rPr>
          <w:color w:val="231F20"/>
          <w:spacing w:val="58"/>
          <w:sz w:val="18"/>
        </w:rPr>
        <w:t xml:space="preserve"> </w:t>
      </w:r>
      <w:r>
        <w:rPr>
          <w:color w:val="231F20"/>
          <w:sz w:val="18"/>
        </w:rPr>
        <w:t>၁၉၈၈။</w:t>
      </w:r>
      <w:r>
        <w:rPr>
          <w:color w:val="231F20"/>
          <w:spacing w:val="58"/>
          <w:sz w:val="18"/>
        </w:rPr>
        <w:t xml:space="preserve"> </w:t>
      </w:r>
      <w:r>
        <w:rPr>
          <w:color w:val="231F20"/>
          <w:sz w:val="18"/>
        </w:rPr>
        <w:t>“ဘာသာစကား၊</w:t>
      </w:r>
      <w:r>
        <w:rPr>
          <w:color w:val="231F20"/>
          <w:spacing w:val="58"/>
          <w:sz w:val="18"/>
        </w:rPr>
        <w:t xml:space="preserve"> </w:t>
      </w:r>
      <w:r>
        <w:rPr>
          <w:color w:val="231F20"/>
          <w:sz w:val="18"/>
        </w:rPr>
        <w:t>ယဉ်ကျေးမှု</w:t>
      </w:r>
      <w:r>
        <w:rPr>
          <w:color w:val="231F20"/>
          <w:spacing w:val="58"/>
          <w:sz w:val="18"/>
        </w:rPr>
        <w:t xml:space="preserve"> </w:t>
      </w:r>
      <w:r>
        <w:rPr>
          <w:color w:val="231F20"/>
          <w:sz w:val="18"/>
        </w:rPr>
        <w:t>နှင့်</w:t>
      </w:r>
      <w:r>
        <w:rPr>
          <w:color w:val="231F20"/>
          <w:spacing w:val="58"/>
          <w:sz w:val="18"/>
        </w:rPr>
        <w:t xml:space="preserve"> </w:t>
      </w:r>
      <w:r>
        <w:rPr>
          <w:color w:val="231F20"/>
          <w:sz w:val="18"/>
        </w:rPr>
        <w:t>ကမ္ဘာ</w:t>
      </w:r>
      <w:r>
        <w:rPr>
          <w:color w:val="231F20"/>
          <w:spacing w:val="58"/>
          <w:sz w:val="18"/>
        </w:rPr>
        <w:t xml:space="preserve"> </w:t>
      </w:r>
      <w:r>
        <w:rPr>
          <w:color w:val="231F20"/>
          <w:sz w:val="18"/>
        </w:rPr>
        <w:t>အမြင်။”</w:t>
      </w:r>
      <w:r>
        <w:rPr>
          <w:color w:val="231F20"/>
          <w:spacing w:val="58"/>
          <w:sz w:val="18"/>
        </w:rPr>
        <w:t xml:space="preserve"> </w:t>
      </w:r>
      <w:r>
        <w:rPr>
          <w:color w:val="231F20"/>
          <w:sz w:val="18"/>
        </w:rPr>
        <w:t>၌</w:t>
      </w:r>
      <w:r>
        <w:rPr>
          <w:color w:val="231F20"/>
          <w:spacing w:val="58"/>
          <w:sz w:val="18"/>
        </w:rPr>
        <w:t xml:space="preserve"> </w:t>
      </w:r>
      <w:r>
        <w:rPr>
          <w:color w:val="231F20"/>
          <w:sz w:val="18"/>
        </w:rPr>
        <w:t>F</w:t>
      </w:r>
      <w:r>
        <w:rPr>
          <w:color w:val="231F20"/>
          <w:spacing w:val="58"/>
          <w:sz w:val="18"/>
        </w:rPr>
        <w:t xml:space="preserve"> </w:t>
      </w:r>
      <w:r>
        <w:rPr>
          <w:color w:val="231F20"/>
          <w:sz w:val="18"/>
        </w:rPr>
        <w:t>Newmeyer</w:t>
      </w:r>
      <w:r>
        <w:rPr>
          <w:color w:val="231F20"/>
          <w:spacing w:val="58"/>
          <w:sz w:val="18"/>
        </w:rPr>
        <w:t xml:space="preserve"> </w:t>
      </w:r>
      <w:r>
        <w:rPr>
          <w:color w:val="231F20"/>
          <w:spacing w:val="-2"/>
          <w:sz w:val="18"/>
        </w:rPr>
        <w:t>(ed.)</w:t>
      </w:r>
    </w:p>
    <w:p w:rsidR="00FC077F" w:rsidRDefault="002176C3">
      <w:pPr>
        <w:spacing w:line="199" w:lineRule="exact"/>
        <w:ind w:left="75" w:right="56"/>
        <w:jc w:val="right"/>
        <w:rPr>
          <w:sz w:val="18"/>
        </w:rPr>
      </w:pPr>
      <w:r>
        <w:rPr>
          <w:i/>
          <w:color w:val="231F20"/>
          <w:sz w:val="18"/>
        </w:rPr>
        <w:t>ဘာသာဗေဒ-</w:t>
      </w:r>
      <w:r>
        <w:rPr>
          <w:i/>
          <w:color w:val="231F20"/>
          <w:spacing w:val="-7"/>
          <w:sz w:val="18"/>
        </w:rPr>
        <w:t xml:space="preserve"> </w:t>
      </w:r>
      <w:r>
        <w:rPr>
          <w:i/>
          <w:color w:val="231F20"/>
          <w:sz w:val="18"/>
        </w:rPr>
        <w:t>ဟိ</w:t>
      </w:r>
      <w:r>
        <w:rPr>
          <w:i/>
          <w:color w:val="231F20"/>
          <w:spacing w:val="-7"/>
          <w:sz w:val="18"/>
        </w:rPr>
        <w:t xml:space="preserve"> </w:t>
      </w:r>
      <w:r>
        <w:rPr>
          <w:i/>
          <w:color w:val="231F20"/>
          <w:sz w:val="18"/>
        </w:rPr>
        <w:t>ဖြစ်ပြန်ရော</w:t>
      </w:r>
      <w:r>
        <w:rPr>
          <w:i/>
          <w:color w:val="231F20"/>
          <w:spacing w:val="-6"/>
          <w:sz w:val="18"/>
        </w:rPr>
        <w:t xml:space="preserve"> </w:t>
      </w:r>
      <w:r>
        <w:rPr>
          <w:i/>
          <w:color w:val="231F20"/>
          <w:sz w:val="18"/>
        </w:rPr>
        <w:t xml:space="preserve">စစ်တမ်း </w:t>
      </w:r>
      <w:r>
        <w:rPr>
          <w:color w:val="231F20"/>
          <w:sz w:val="18"/>
        </w:rPr>
        <w:t>၊</w:t>
      </w:r>
      <w:r>
        <w:rPr>
          <w:color w:val="231F20"/>
          <w:spacing w:val="-7"/>
          <w:sz w:val="18"/>
        </w:rPr>
        <w:t xml:space="preserve"> </w:t>
      </w:r>
      <w:r>
        <w:rPr>
          <w:color w:val="231F20"/>
          <w:sz w:val="18"/>
        </w:rPr>
        <w:t>vol.</w:t>
      </w:r>
      <w:r>
        <w:rPr>
          <w:color w:val="231F20"/>
          <w:spacing w:val="-7"/>
          <w:sz w:val="18"/>
        </w:rPr>
        <w:t xml:space="preserve"> </w:t>
      </w:r>
      <w:r>
        <w:rPr>
          <w:color w:val="231F20"/>
          <w:sz w:val="18"/>
        </w:rPr>
        <w:t>IV-</w:t>
      </w:r>
      <w:r>
        <w:rPr>
          <w:color w:val="231F20"/>
          <w:spacing w:val="-6"/>
          <w:sz w:val="18"/>
        </w:rPr>
        <w:t xml:space="preserve"> </w:t>
      </w:r>
      <w:r>
        <w:rPr>
          <w:i/>
          <w:color w:val="231F20"/>
          <w:sz w:val="18"/>
        </w:rPr>
        <w:t>ဘာသာစကား-</w:t>
      </w:r>
      <w:r>
        <w:rPr>
          <w:i/>
          <w:color w:val="231F20"/>
          <w:spacing w:val="-7"/>
          <w:sz w:val="18"/>
        </w:rPr>
        <w:t xml:space="preserve"> </w:t>
      </w:r>
      <w:r>
        <w:rPr>
          <w:i/>
          <w:color w:val="231F20"/>
          <w:sz w:val="18"/>
        </w:rPr>
        <w:t>ဟိ</w:t>
      </w:r>
      <w:r>
        <w:rPr>
          <w:i/>
          <w:color w:val="231F20"/>
          <w:spacing w:val="-7"/>
          <w:sz w:val="18"/>
        </w:rPr>
        <w:t xml:space="preserve"> </w:t>
      </w:r>
      <w:r>
        <w:rPr>
          <w:i/>
          <w:color w:val="231F20"/>
          <w:sz w:val="18"/>
        </w:rPr>
        <w:t>ယဉ်ကျေးမှု</w:t>
      </w:r>
      <w:r>
        <w:rPr>
          <w:i/>
          <w:color w:val="231F20"/>
          <w:spacing w:val="-6"/>
          <w:sz w:val="18"/>
        </w:rPr>
        <w:t xml:space="preserve"> </w:t>
      </w:r>
      <w:r>
        <w:rPr>
          <w:i/>
          <w:color w:val="231F20"/>
          <w:sz w:val="18"/>
        </w:rPr>
        <w:t xml:space="preserve">အကြောင်းအရာ </w:t>
      </w:r>
      <w:r>
        <w:rPr>
          <w:color w:val="231F20"/>
          <w:sz w:val="18"/>
        </w:rPr>
        <w:t>၊</w:t>
      </w:r>
      <w:r>
        <w:rPr>
          <w:color w:val="231F20"/>
          <w:spacing w:val="-7"/>
          <w:sz w:val="18"/>
        </w:rPr>
        <w:t xml:space="preserve"> </w:t>
      </w:r>
      <w:r>
        <w:rPr>
          <w:color w:val="231F20"/>
          <w:spacing w:val="-5"/>
          <w:sz w:val="18"/>
        </w:rPr>
        <w:t>၁၄–</w:t>
      </w:r>
    </w:p>
    <w:p w:rsidR="00FC077F" w:rsidRDefault="002176C3">
      <w:pPr>
        <w:spacing w:line="199" w:lineRule="exact"/>
        <w:ind w:left="434"/>
        <w:rPr>
          <w:sz w:val="18"/>
        </w:rPr>
      </w:pPr>
      <w:r>
        <w:rPr>
          <w:color w:val="231F20"/>
          <w:sz w:val="18"/>
        </w:rPr>
        <w:t>၃၆။</w:t>
      </w:r>
      <w:r>
        <w:rPr>
          <w:color w:val="231F20"/>
          <w:spacing w:val="-10"/>
          <w:sz w:val="18"/>
        </w:rPr>
        <w:t xml:space="preserve"> </w:t>
      </w:r>
      <w:r>
        <w:rPr>
          <w:color w:val="231F20"/>
          <w:sz w:val="18"/>
        </w:rPr>
        <w:t>Cambridge-</w:t>
      </w:r>
      <w:r>
        <w:rPr>
          <w:color w:val="231F20"/>
          <w:spacing w:val="-10"/>
          <w:sz w:val="18"/>
        </w:rPr>
        <w:t xml:space="preserve"> </w:t>
      </w:r>
      <w:r>
        <w:rPr>
          <w:color w:val="231F20"/>
          <w:sz w:val="18"/>
        </w:rPr>
        <w:t>ဖြစ်ပြန်ရော</w:t>
      </w:r>
      <w:r>
        <w:rPr>
          <w:color w:val="231F20"/>
          <w:spacing w:val="-9"/>
          <w:sz w:val="18"/>
        </w:rPr>
        <w:t xml:space="preserve"> </w:t>
      </w:r>
      <w:r>
        <w:rPr>
          <w:color w:val="231F20"/>
          <w:sz w:val="18"/>
        </w:rPr>
        <w:t>တက္ကသိုလ်</w:t>
      </w:r>
      <w:r>
        <w:rPr>
          <w:color w:val="231F20"/>
          <w:spacing w:val="-10"/>
          <w:sz w:val="18"/>
        </w:rPr>
        <w:t xml:space="preserve"> </w:t>
      </w:r>
      <w:r>
        <w:rPr>
          <w:color w:val="231F20"/>
          <w:spacing w:val="-2"/>
          <w:sz w:val="18"/>
        </w:rPr>
        <w:t>စာနယ်ဇင်း။</w:t>
      </w:r>
    </w:p>
    <w:p w:rsidR="00FC077F" w:rsidRDefault="002176C3">
      <w:pPr>
        <w:spacing w:before="3" w:line="230" w:lineRule="auto"/>
        <w:ind w:left="434" w:hanging="180"/>
        <w:rPr>
          <w:sz w:val="18"/>
        </w:rPr>
      </w:pPr>
      <w:r>
        <w:rPr>
          <w:color w:val="231F20"/>
          <w:sz w:val="18"/>
        </w:rPr>
        <w:t>၁၉၉၅။</w:t>
      </w:r>
      <w:r>
        <w:rPr>
          <w:color w:val="231F20"/>
          <w:spacing w:val="21"/>
          <w:sz w:val="18"/>
        </w:rPr>
        <w:t xml:space="preserve"> </w:t>
      </w:r>
      <w:r>
        <w:rPr>
          <w:color w:val="231F20"/>
          <w:sz w:val="18"/>
        </w:rPr>
        <w:t>“အဲ</w:t>
      </w:r>
      <w:r>
        <w:rPr>
          <w:color w:val="231F20"/>
          <w:spacing w:val="21"/>
          <w:sz w:val="18"/>
        </w:rPr>
        <w:t xml:space="preserve"> </w:t>
      </w:r>
      <w:r>
        <w:rPr>
          <w:color w:val="231F20"/>
          <w:sz w:val="18"/>
        </w:rPr>
        <w:t>ဆယ့်ရှစ်</w:t>
      </w:r>
      <w:r>
        <w:rPr>
          <w:color w:val="231F20"/>
          <w:spacing w:val="21"/>
          <w:sz w:val="18"/>
        </w:rPr>
        <w:t xml:space="preserve"> </w:t>
      </w:r>
      <w:r>
        <w:rPr>
          <w:color w:val="231F20"/>
          <w:sz w:val="18"/>
        </w:rPr>
        <w:t>စကားသံများ</w:t>
      </w:r>
      <w:r>
        <w:rPr>
          <w:color w:val="231F20"/>
          <w:spacing w:val="21"/>
          <w:sz w:val="18"/>
        </w:rPr>
        <w:t xml:space="preserve"> </w:t>
      </w:r>
      <w:r>
        <w:rPr>
          <w:color w:val="231F20"/>
          <w:sz w:val="18"/>
        </w:rPr>
        <w:t>၏</w:t>
      </w:r>
      <w:r>
        <w:rPr>
          <w:color w:val="231F20"/>
          <w:spacing w:val="21"/>
          <w:sz w:val="18"/>
        </w:rPr>
        <w:t xml:space="preserve"> </w:t>
      </w:r>
      <w:r>
        <w:rPr>
          <w:color w:val="231F20"/>
          <w:sz w:val="18"/>
        </w:rPr>
        <w:t>ဒွန်</w:t>
      </w:r>
      <w:r>
        <w:rPr>
          <w:color w:val="231F20"/>
          <w:spacing w:val="21"/>
          <w:sz w:val="18"/>
        </w:rPr>
        <w:t xml:space="preserve"> </w:t>
      </w:r>
      <w:r>
        <w:rPr>
          <w:color w:val="231F20"/>
          <w:sz w:val="18"/>
        </w:rPr>
        <w:t>ဂါဗြေလ-</w:t>
      </w:r>
      <w:r>
        <w:rPr>
          <w:color w:val="231F20"/>
          <w:spacing w:val="21"/>
          <w:sz w:val="18"/>
        </w:rPr>
        <w:t xml:space="preserve"> </w:t>
      </w:r>
      <w:r>
        <w:rPr>
          <w:color w:val="231F20"/>
          <w:sz w:val="18"/>
        </w:rPr>
        <w:t>တာဝန်ရှိတယ်။</w:t>
      </w:r>
      <w:r>
        <w:rPr>
          <w:color w:val="231F20"/>
          <w:spacing w:val="21"/>
          <w:sz w:val="18"/>
        </w:rPr>
        <w:t xml:space="preserve"> </w:t>
      </w:r>
      <w:r>
        <w:rPr>
          <w:color w:val="231F20"/>
          <w:sz w:val="18"/>
        </w:rPr>
        <w:t>နှင့်</w:t>
      </w:r>
      <w:r>
        <w:rPr>
          <w:color w:val="231F20"/>
          <w:spacing w:val="21"/>
          <w:sz w:val="18"/>
        </w:rPr>
        <w:t xml:space="preserve"> </w:t>
      </w:r>
      <w:r>
        <w:rPr>
          <w:color w:val="231F20"/>
          <w:sz w:val="18"/>
        </w:rPr>
        <w:t>မိမိကိုယ်ကို</w:t>
      </w:r>
      <w:r>
        <w:rPr>
          <w:color w:val="231F20"/>
          <w:spacing w:val="21"/>
          <w:sz w:val="18"/>
        </w:rPr>
        <w:t xml:space="preserve"> </w:t>
      </w:r>
      <w:r>
        <w:rPr>
          <w:color w:val="231F20"/>
          <w:sz w:val="18"/>
        </w:rPr>
        <w:t>၌</w:t>
      </w:r>
      <w:r>
        <w:rPr>
          <w:color w:val="231F20"/>
          <w:spacing w:val="21"/>
          <w:sz w:val="18"/>
        </w:rPr>
        <w:t xml:space="preserve"> </w:t>
      </w:r>
      <w:r>
        <w:rPr>
          <w:color w:val="231F20"/>
          <w:sz w:val="18"/>
        </w:rPr>
        <w:t>a</w:t>
      </w:r>
      <w:r>
        <w:rPr>
          <w:color w:val="231F20"/>
          <w:spacing w:val="21"/>
          <w:sz w:val="18"/>
        </w:rPr>
        <w:t xml:space="preserve"> </w:t>
      </w:r>
      <w:r>
        <w:rPr>
          <w:color w:val="231F20"/>
          <w:sz w:val="18"/>
        </w:rPr>
        <w:t>ခေတ်မီ မက္ကဆီကန် ဇာတ်ကြောင်း။" Tedlock နှင့် Mannheim (eds.), 97–147 တွင်။</w:t>
      </w:r>
    </w:p>
    <w:p w:rsidR="00FC077F" w:rsidRDefault="002176C3">
      <w:pPr>
        <w:spacing w:before="1" w:line="230" w:lineRule="auto"/>
        <w:ind w:left="434" w:hanging="359"/>
        <w:rPr>
          <w:sz w:val="18"/>
        </w:rPr>
      </w:pPr>
      <w:r>
        <w:rPr>
          <w:color w:val="231F20"/>
          <w:sz w:val="18"/>
        </w:rPr>
        <w:t>တောင်ကုန်း၊</w:t>
      </w:r>
      <w:r>
        <w:rPr>
          <w:color w:val="231F20"/>
          <w:spacing w:val="-10"/>
          <w:sz w:val="18"/>
        </w:rPr>
        <w:t xml:space="preserve"> </w:t>
      </w:r>
      <w:r>
        <w:rPr>
          <w:color w:val="231F20"/>
          <w:sz w:val="18"/>
        </w:rPr>
        <w:t>ဂျိန်း</w:t>
      </w:r>
      <w:r>
        <w:rPr>
          <w:color w:val="231F20"/>
          <w:spacing w:val="-10"/>
          <w:sz w:val="18"/>
        </w:rPr>
        <w:t xml:space="preserve"> </w:t>
      </w:r>
      <w:r>
        <w:rPr>
          <w:color w:val="231F20"/>
          <w:sz w:val="18"/>
        </w:rPr>
        <w:t>နှင့်</w:t>
      </w:r>
      <w:r>
        <w:rPr>
          <w:color w:val="231F20"/>
          <w:spacing w:val="-10"/>
          <w:sz w:val="18"/>
        </w:rPr>
        <w:t xml:space="preserve"> </w:t>
      </w:r>
      <w:r>
        <w:rPr>
          <w:color w:val="231F20"/>
          <w:sz w:val="18"/>
        </w:rPr>
        <w:t>ကက်နက်</w:t>
      </w:r>
      <w:r>
        <w:rPr>
          <w:color w:val="231F20"/>
          <w:spacing w:val="-10"/>
          <w:sz w:val="18"/>
        </w:rPr>
        <w:t xml:space="preserve"> </w:t>
      </w:r>
      <w:r>
        <w:rPr>
          <w:color w:val="231F20"/>
          <w:sz w:val="18"/>
        </w:rPr>
        <w:t>တောင်ကုန်း။</w:t>
      </w:r>
      <w:r>
        <w:rPr>
          <w:color w:val="231F20"/>
          <w:spacing w:val="-10"/>
          <w:sz w:val="18"/>
        </w:rPr>
        <w:t xml:space="preserve"> </w:t>
      </w:r>
      <w:r>
        <w:rPr>
          <w:color w:val="231F20"/>
          <w:sz w:val="18"/>
        </w:rPr>
        <w:t>၁၉၈၆။</w:t>
      </w:r>
      <w:r>
        <w:rPr>
          <w:color w:val="231F20"/>
          <w:spacing w:val="-9"/>
          <w:sz w:val="18"/>
        </w:rPr>
        <w:t xml:space="preserve"> </w:t>
      </w:r>
      <w:r>
        <w:rPr>
          <w:i/>
          <w:color w:val="231F20"/>
          <w:sz w:val="18"/>
        </w:rPr>
        <w:t>ပြောရမယ်ဆိုရင်</w:t>
      </w:r>
      <w:r>
        <w:rPr>
          <w:i/>
          <w:color w:val="231F20"/>
          <w:spacing w:val="-10"/>
          <w:sz w:val="18"/>
        </w:rPr>
        <w:t xml:space="preserve"> </w:t>
      </w:r>
      <w:r>
        <w:rPr>
          <w:i/>
          <w:color w:val="231F20"/>
          <w:sz w:val="18"/>
        </w:rPr>
        <w:t>မက္ကဆီကို</w:t>
      </w:r>
      <w:r>
        <w:rPr>
          <w:i/>
          <w:color w:val="231F20"/>
          <w:spacing w:val="-10"/>
          <w:sz w:val="18"/>
        </w:rPr>
        <w:t xml:space="preserve"> </w:t>
      </w:r>
      <w:r>
        <w:rPr>
          <w:i/>
          <w:color w:val="231F20"/>
          <w:sz w:val="18"/>
        </w:rPr>
        <w:t>ဒိုင်းနမစ်များ</w:t>
      </w:r>
      <w:r>
        <w:rPr>
          <w:i/>
          <w:color w:val="231F20"/>
          <w:spacing w:val="-10"/>
          <w:sz w:val="18"/>
        </w:rPr>
        <w:t xml:space="preserve"> </w:t>
      </w:r>
      <w:r>
        <w:rPr>
          <w:i/>
          <w:color w:val="231F20"/>
          <w:sz w:val="18"/>
        </w:rPr>
        <w:t>၏</w:t>
      </w:r>
      <w:r>
        <w:rPr>
          <w:i/>
          <w:color w:val="231F20"/>
          <w:spacing w:val="-10"/>
          <w:sz w:val="18"/>
        </w:rPr>
        <w:t xml:space="preserve"> </w:t>
      </w:r>
      <w:r>
        <w:rPr>
          <w:i/>
          <w:color w:val="231F20"/>
          <w:sz w:val="18"/>
        </w:rPr>
        <w:t>ထပ်တူကျသော</w:t>
      </w:r>
      <w:r>
        <w:rPr>
          <w:i/>
          <w:color w:val="231F20"/>
          <w:spacing w:val="-10"/>
          <w:sz w:val="18"/>
        </w:rPr>
        <w:t xml:space="preserve"> </w:t>
      </w:r>
      <w:r>
        <w:rPr>
          <w:i/>
          <w:color w:val="231F20"/>
          <w:sz w:val="18"/>
        </w:rPr>
        <w:t xml:space="preserve">မက္ကဆီကိုအလယ်ပိုင်းရှိဘာသာစကား </w:t>
      </w:r>
      <w:r>
        <w:rPr>
          <w:color w:val="231F20"/>
          <w:sz w:val="18"/>
        </w:rPr>
        <w:t>။ Tucson: University of Arizona Press</w:t>
      </w:r>
    </w:p>
    <w:p w:rsidR="00FC077F" w:rsidRDefault="002176C3">
      <w:pPr>
        <w:spacing w:before="1" w:line="230" w:lineRule="auto"/>
        <w:ind w:left="434" w:hanging="359"/>
        <w:rPr>
          <w:sz w:val="18"/>
        </w:rPr>
      </w:pPr>
      <w:r>
        <w:rPr>
          <w:color w:val="231F20"/>
          <w:sz w:val="18"/>
        </w:rPr>
        <w:t>တောင်ကုန်း၊</w:t>
      </w:r>
      <w:r>
        <w:rPr>
          <w:color w:val="231F20"/>
          <w:spacing w:val="-4"/>
          <w:sz w:val="18"/>
        </w:rPr>
        <w:t xml:space="preserve"> </w:t>
      </w:r>
      <w:r>
        <w:rPr>
          <w:color w:val="231F20"/>
          <w:sz w:val="18"/>
        </w:rPr>
        <w:t>ဂျိန်း</w:t>
      </w:r>
      <w:r>
        <w:rPr>
          <w:color w:val="231F20"/>
          <w:spacing w:val="-4"/>
          <w:sz w:val="18"/>
        </w:rPr>
        <w:t xml:space="preserve"> </w:t>
      </w:r>
      <w:r>
        <w:rPr>
          <w:color w:val="231F20"/>
          <w:sz w:val="18"/>
        </w:rPr>
        <w:t>နှင့်</w:t>
      </w:r>
      <w:r>
        <w:rPr>
          <w:color w:val="231F20"/>
          <w:spacing w:val="-4"/>
          <w:sz w:val="18"/>
        </w:rPr>
        <w:t xml:space="preserve"> </w:t>
      </w:r>
      <w:r>
        <w:rPr>
          <w:color w:val="231F20"/>
          <w:sz w:val="18"/>
        </w:rPr>
        <w:t>ဘရုစ်</w:t>
      </w:r>
      <w:r>
        <w:rPr>
          <w:color w:val="231F20"/>
          <w:spacing w:val="-4"/>
          <w:sz w:val="18"/>
        </w:rPr>
        <w:t xml:space="preserve"> </w:t>
      </w:r>
      <w:r>
        <w:rPr>
          <w:color w:val="231F20"/>
          <w:sz w:val="18"/>
        </w:rPr>
        <w:t>မန်းဟိမ်း။</w:t>
      </w:r>
      <w:r>
        <w:rPr>
          <w:color w:val="231F20"/>
          <w:spacing w:val="-4"/>
          <w:sz w:val="18"/>
        </w:rPr>
        <w:t xml:space="preserve"> </w:t>
      </w:r>
      <w:r>
        <w:rPr>
          <w:color w:val="231F20"/>
          <w:sz w:val="18"/>
        </w:rPr>
        <w:t>၁၉၉၂။</w:t>
      </w:r>
      <w:r>
        <w:rPr>
          <w:color w:val="231F20"/>
          <w:spacing w:val="-4"/>
          <w:sz w:val="18"/>
        </w:rPr>
        <w:t xml:space="preserve"> </w:t>
      </w:r>
      <w:r>
        <w:rPr>
          <w:color w:val="231F20"/>
          <w:sz w:val="18"/>
        </w:rPr>
        <w:t>"ဘာသာစကား</w:t>
      </w:r>
      <w:r>
        <w:rPr>
          <w:color w:val="231F20"/>
          <w:spacing w:val="-4"/>
          <w:sz w:val="18"/>
        </w:rPr>
        <w:t xml:space="preserve"> </w:t>
      </w:r>
      <w:r>
        <w:rPr>
          <w:color w:val="231F20"/>
          <w:sz w:val="18"/>
        </w:rPr>
        <w:t>နှင့်</w:t>
      </w:r>
      <w:r>
        <w:rPr>
          <w:color w:val="231F20"/>
          <w:spacing w:val="-4"/>
          <w:sz w:val="18"/>
        </w:rPr>
        <w:t xml:space="preserve"> </w:t>
      </w:r>
      <w:r>
        <w:rPr>
          <w:color w:val="231F20"/>
          <w:sz w:val="18"/>
        </w:rPr>
        <w:t>ကမ္ဘာ</w:t>
      </w:r>
      <w:r>
        <w:rPr>
          <w:color w:val="231F20"/>
          <w:spacing w:val="-4"/>
          <w:sz w:val="18"/>
        </w:rPr>
        <w:t xml:space="preserve"> </w:t>
      </w:r>
      <w:r>
        <w:rPr>
          <w:color w:val="231F20"/>
          <w:sz w:val="18"/>
        </w:rPr>
        <w:t>အမြင်။”</w:t>
      </w:r>
      <w:r>
        <w:rPr>
          <w:color w:val="231F20"/>
          <w:spacing w:val="-3"/>
          <w:sz w:val="18"/>
        </w:rPr>
        <w:t xml:space="preserve"> </w:t>
      </w:r>
      <w:r>
        <w:rPr>
          <w:i/>
          <w:color w:val="231F20"/>
          <w:sz w:val="18"/>
        </w:rPr>
        <w:t>နှစ်စဉ်</w:t>
      </w:r>
      <w:r>
        <w:rPr>
          <w:i/>
          <w:color w:val="231F20"/>
          <w:spacing w:val="-4"/>
          <w:sz w:val="18"/>
        </w:rPr>
        <w:t xml:space="preserve"> </w:t>
      </w:r>
      <w:r>
        <w:rPr>
          <w:i/>
          <w:color w:val="231F20"/>
          <w:sz w:val="18"/>
        </w:rPr>
        <w:t>သုံးသပ်ချက်</w:t>
      </w:r>
      <w:r>
        <w:rPr>
          <w:i/>
          <w:color w:val="231F20"/>
          <w:spacing w:val="-4"/>
          <w:sz w:val="18"/>
        </w:rPr>
        <w:t xml:space="preserve"> </w:t>
      </w:r>
      <w:r>
        <w:rPr>
          <w:i/>
          <w:color w:val="231F20"/>
          <w:sz w:val="18"/>
        </w:rPr>
        <w:t xml:space="preserve">မနုဿဗေဒ </w:t>
      </w:r>
      <w:r>
        <w:rPr>
          <w:color w:val="231F20"/>
          <w:sz w:val="18"/>
        </w:rPr>
        <w:t>၂၁:၃၈၁-၄၀၆။</w:t>
      </w:r>
    </w:p>
    <w:p w:rsidR="00FC077F" w:rsidRDefault="002176C3">
      <w:pPr>
        <w:spacing w:before="1" w:line="230" w:lineRule="auto"/>
        <w:ind w:left="434" w:hanging="359"/>
        <w:rPr>
          <w:sz w:val="18"/>
        </w:rPr>
      </w:pPr>
      <w:r>
        <w:rPr>
          <w:color w:val="231F20"/>
          <w:sz w:val="18"/>
        </w:rPr>
        <w:t xml:space="preserve">ဟော့စဘော၊ အဲရစ်။ 1990။ </w:t>
      </w:r>
      <w:r>
        <w:rPr>
          <w:i/>
          <w:color w:val="231F20"/>
          <w:sz w:val="18"/>
        </w:rPr>
        <w:t xml:space="preserve">လူမျိုးများနှင့် အမျိုးသားရေးဝါဒသည် 1760 ခုနှစ်မှ စတင်ခဲ့သည် </w:t>
      </w:r>
      <w:r>
        <w:rPr>
          <w:color w:val="231F20"/>
          <w:sz w:val="18"/>
        </w:rPr>
        <w:t>။ Cambridge: ကိန်းဘရစ်ခ်ျတက္ကသိုလ်စာနယ်ဇင်း။</w:t>
      </w:r>
    </w:p>
    <w:p w:rsidR="00FC077F" w:rsidRDefault="002176C3">
      <w:pPr>
        <w:spacing w:before="1" w:line="230" w:lineRule="auto"/>
        <w:ind w:left="434" w:hanging="359"/>
        <w:rPr>
          <w:sz w:val="18"/>
        </w:rPr>
      </w:pPr>
      <w:r>
        <w:rPr>
          <w:color w:val="231F20"/>
          <w:spacing w:val="-2"/>
          <w:sz w:val="18"/>
        </w:rPr>
        <w:t>ဟော့၊</w:t>
      </w:r>
      <w:r>
        <w:rPr>
          <w:color w:val="231F20"/>
          <w:spacing w:val="-4"/>
          <w:sz w:val="18"/>
        </w:rPr>
        <w:t xml:space="preserve"> </w:t>
      </w:r>
      <w:r>
        <w:rPr>
          <w:color w:val="231F20"/>
          <w:spacing w:val="-2"/>
          <w:sz w:val="18"/>
        </w:rPr>
        <w:t>ဟန်း</w:t>
      </w:r>
      <w:r>
        <w:rPr>
          <w:color w:val="231F20"/>
          <w:spacing w:val="-4"/>
          <w:sz w:val="18"/>
        </w:rPr>
        <w:t xml:space="preserve"> </w:t>
      </w:r>
      <w:r>
        <w:rPr>
          <w:color w:val="231F20"/>
          <w:spacing w:val="-2"/>
          <w:sz w:val="18"/>
        </w:rPr>
        <w:t>ဟင်နရစ်။</w:t>
      </w:r>
      <w:r>
        <w:rPr>
          <w:color w:val="231F20"/>
          <w:spacing w:val="-4"/>
          <w:sz w:val="18"/>
        </w:rPr>
        <w:t xml:space="preserve"> </w:t>
      </w:r>
      <w:r>
        <w:rPr>
          <w:color w:val="231F20"/>
          <w:spacing w:val="-2"/>
          <w:sz w:val="18"/>
        </w:rPr>
        <w:t>၁၉၉၁။</w:t>
      </w:r>
      <w:r>
        <w:rPr>
          <w:color w:val="231F20"/>
          <w:spacing w:val="-4"/>
          <w:sz w:val="18"/>
        </w:rPr>
        <w:t xml:space="preserve"> </w:t>
      </w:r>
      <w:r>
        <w:rPr>
          <w:i/>
          <w:color w:val="231F20"/>
          <w:spacing w:val="-2"/>
          <w:sz w:val="18"/>
        </w:rPr>
        <w:t>အခြေခံမူများ</w:t>
      </w:r>
      <w:r>
        <w:rPr>
          <w:i/>
          <w:color w:val="231F20"/>
          <w:spacing w:val="-4"/>
          <w:sz w:val="18"/>
        </w:rPr>
        <w:t xml:space="preserve"> </w:t>
      </w:r>
      <w:r>
        <w:rPr>
          <w:i/>
          <w:color w:val="231F20"/>
          <w:spacing w:val="-2"/>
          <w:sz w:val="18"/>
        </w:rPr>
        <w:t>၏</w:t>
      </w:r>
      <w:r>
        <w:rPr>
          <w:i/>
          <w:color w:val="231F20"/>
          <w:spacing w:val="-4"/>
          <w:sz w:val="18"/>
        </w:rPr>
        <w:t xml:space="preserve"> </w:t>
      </w:r>
      <w:r>
        <w:rPr>
          <w:i/>
          <w:color w:val="231F20"/>
          <w:spacing w:val="-2"/>
          <w:sz w:val="18"/>
        </w:rPr>
        <w:t>သမိုင်းဆိုင်ရာ</w:t>
      </w:r>
      <w:r>
        <w:rPr>
          <w:i/>
          <w:color w:val="231F20"/>
          <w:spacing w:val="-4"/>
          <w:sz w:val="18"/>
        </w:rPr>
        <w:t xml:space="preserve"> </w:t>
      </w:r>
      <w:r>
        <w:rPr>
          <w:i/>
          <w:color w:val="231F20"/>
          <w:spacing w:val="-2"/>
          <w:sz w:val="18"/>
        </w:rPr>
        <w:t xml:space="preserve">ဘာသာဗေဒ </w:t>
      </w:r>
      <w:r>
        <w:rPr>
          <w:color w:val="231F20"/>
          <w:spacing w:val="-2"/>
          <w:sz w:val="18"/>
        </w:rPr>
        <w:t>၊</w:t>
      </w:r>
      <w:r>
        <w:rPr>
          <w:color w:val="231F20"/>
          <w:spacing w:val="-4"/>
          <w:sz w:val="18"/>
        </w:rPr>
        <w:t xml:space="preserve"> </w:t>
      </w:r>
      <w:r>
        <w:rPr>
          <w:color w:val="231F20"/>
          <w:spacing w:val="-2"/>
          <w:sz w:val="18"/>
        </w:rPr>
        <w:t>2nd</w:t>
      </w:r>
      <w:r>
        <w:rPr>
          <w:color w:val="231F20"/>
          <w:spacing w:val="-4"/>
          <w:sz w:val="18"/>
        </w:rPr>
        <w:t xml:space="preserve"> </w:t>
      </w:r>
      <w:r>
        <w:rPr>
          <w:color w:val="231F20"/>
          <w:spacing w:val="-2"/>
          <w:sz w:val="18"/>
        </w:rPr>
        <w:t>ed</w:t>
      </w:r>
      <w:r>
        <w:rPr>
          <w:color w:val="231F20"/>
          <w:spacing w:val="-4"/>
          <w:sz w:val="18"/>
        </w:rPr>
        <w:t xml:space="preserve"> </w:t>
      </w:r>
      <w:r>
        <w:rPr>
          <w:color w:val="231F20"/>
          <w:spacing w:val="-2"/>
          <w:sz w:val="18"/>
        </w:rPr>
        <w:t>အသစ်</w:t>
      </w:r>
      <w:r>
        <w:rPr>
          <w:color w:val="231F20"/>
          <w:spacing w:val="-4"/>
          <w:sz w:val="18"/>
        </w:rPr>
        <w:t xml:space="preserve"> </w:t>
      </w:r>
      <w:r>
        <w:rPr>
          <w:color w:val="231F20"/>
          <w:spacing w:val="-2"/>
          <w:sz w:val="18"/>
        </w:rPr>
        <w:t>York:</w:t>
      </w:r>
      <w:r>
        <w:rPr>
          <w:color w:val="231F20"/>
          <w:spacing w:val="-4"/>
          <w:sz w:val="18"/>
        </w:rPr>
        <w:t xml:space="preserve"> </w:t>
      </w:r>
      <w:r>
        <w:rPr>
          <w:color w:val="231F20"/>
          <w:spacing w:val="-2"/>
          <w:sz w:val="18"/>
        </w:rPr>
        <w:t xml:space="preserve">Mou- </w:t>
      </w:r>
      <w:r>
        <w:rPr>
          <w:color w:val="231F20"/>
          <w:sz w:val="18"/>
        </w:rPr>
        <w:t>ton de Gruyter ။</w:t>
      </w:r>
    </w:p>
    <w:p w:rsidR="00FC077F" w:rsidRDefault="002176C3">
      <w:pPr>
        <w:spacing w:line="197" w:lineRule="exact"/>
        <w:ind w:left="75"/>
        <w:rPr>
          <w:sz w:val="18"/>
        </w:rPr>
      </w:pPr>
      <w:r>
        <w:rPr>
          <w:color w:val="231F20"/>
          <w:sz w:val="18"/>
        </w:rPr>
        <w:t>ဟော့မန်း၊</w:t>
      </w:r>
      <w:r>
        <w:rPr>
          <w:color w:val="231F20"/>
          <w:spacing w:val="55"/>
          <w:sz w:val="18"/>
        </w:rPr>
        <w:t xml:space="preserve"> </w:t>
      </w:r>
      <w:r>
        <w:rPr>
          <w:color w:val="231F20"/>
          <w:sz w:val="18"/>
        </w:rPr>
        <w:t>ဂျိုဟန်</w:t>
      </w:r>
      <w:r>
        <w:rPr>
          <w:color w:val="231F20"/>
          <w:spacing w:val="55"/>
          <w:sz w:val="18"/>
        </w:rPr>
        <w:t xml:space="preserve"> </w:t>
      </w:r>
      <w:r>
        <w:rPr>
          <w:color w:val="231F20"/>
          <w:sz w:val="18"/>
        </w:rPr>
        <w:t>နှစ်ခြင်းဆရာ။</w:t>
      </w:r>
      <w:r>
        <w:rPr>
          <w:color w:val="231F20"/>
          <w:spacing w:val="55"/>
          <w:sz w:val="18"/>
        </w:rPr>
        <w:t xml:space="preserve"> </w:t>
      </w:r>
      <w:r>
        <w:rPr>
          <w:color w:val="231F20"/>
          <w:sz w:val="18"/>
        </w:rPr>
        <w:t>၁၉၆၆။</w:t>
      </w:r>
      <w:r>
        <w:rPr>
          <w:color w:val="231F20"/>
          <w:spacing w:val="55"/>
          <w:sz w:val="18"/>
        </w:rPr>
        <w:t xml:space="preserve"> </w:t>
      </w:r>
      <w:r>
        <w:rPr>
          <w:i/>
          <w:color w:val="231F20"/>
          <w:sz w:val="18"/>
        </w:rPr>
        <w:t>Etymologisches</w:t>
      </w:r>
      <w:r>
        <w:rPr>
          <w:i/>
          <w:color w:val="231F20"/>
          <w:spacing w:val="55"/>
          <w:sz w:val="18"/>
        </w:rPr>
        <w:t xml:space="preserve"> </w:t>
      </w:r>
      <w:r>
        <w:rPr>
          <w:i/>
          <w:color w:val="231F20"/>
          <w:sz w:val="18"/>
        </w:rPr>
        <w:t>Wo¨rterbuch</w:t>
      </w:r>
      <w:r>
        <w:rPr>
          <w:i/>
          <w:color w:val="231F20"/>
          <w:spacing w:val="56"/>
          <w:sz w:val="18"/>
        </w:rPr>
        <w:t xml:space="preserve"> </w:t>
      </w:r>
      <w:r>
        <w:rPr>
          <w:i/>
          <w:color w:val="231F20"/>
          <w:sz w:val="18"/>
        </w:rPr>
        <w:t>des</w:t>
      </w:r>
      <w:r>
        <w:rPr>
          <w:i/>
          <w:color w:val="231F20"/>
          <w:spacing w:val="55"/>
          <w:sz w:val="18"/>
        </w:rPr>
        <w:t xml:space="preserve"> </w:t>
      </w:r>
      <w:r>
        <w:rPr>
          <w:i/>
          <w:color w:val="231F20"/>
          <w:spacing w:val="-2"/>
          <w:sz w:val="18"/>
        </w:rPr>
        <w:t>Griechischen</w:t>
      </w:r>
      <w:r>
        <w:rPr>
          <w:color w:val="231F20"/>
          <w:spacing w:val="-2"/>
          <w:sz w:val="18"/>
        </w:rPr>
        <w:t>​</w:t>
      </w:r>
    </w:p>
    <w:p w:rsidR="00FC077F" w:rsidRDefault="002176C3">
      <w:pPr>
        <w:spacing w:line="199" w:lineRule="exact"/>
        <w:ind w:left="434"/>
        <w:rPr>
          <w:sz w:val="18"/>
        </w:rPr>
      </w:pPr>
      <w:r>
        <w:rPr>
          <w:color w:val="231F20"/>
          <w:spacing w:val="-8"/>
          <w:sz w:val="18"/>
        </w:rPr>
        <w:t>Mu¨nchen-</w:t>
      </w:r>
      <w:r>
        <w:rPr>
          <w:color w:val="231F20"/>
          <w:spacing w:val="2"/>
          <w:sz w:val="18"/>
        </w:rPr>
        <w:t xml:space="preserve"> </w:t>
      </w:r>
      <w:r>
        <w:rPr>
          <w:color w:val="231F20"/>
          <w:spacing w:val="-2"/>
          <w:sz w:val="18"/>
        </w:rPr>
        <w:t>Oldenbourg</w:t>
      </w:r>
    </w:p>
    <w:p w:rsidR="00FC077F" w:rsidRDefault="002176C3">
      <w:pPr>
        <w:spacing w:before="3" w:line="230" w:lineRule="auto"/>
        <w:ind w:left="434" w:hanging="359"/>
        <w:rPr>
          <w:sz w:val="18"/>
        </w:rPr>
      </w:pPr>
      <w:r>
        <w:rPr>
          <w:color w:val="231F20"/>
          <w:sz w:val="18"/>
        </w:rPr>
        <w:t>Hofstadter၊</w:t>
      </w:r>
      <w:r>
        <w:rPr>
          <w:color w:val="231F20"/>
          <w:spacing w:val="-6"/>
          <w:sz w:val="18"/>
        </w:rPr>
        <w:t xml:space="preserve"> </w:t>
      </w:r>
      <w:r>
        <w:rPr>
          <w:color w:val="231F20"/>
          <w:sz w:val="18"/>
        </w:rPr>
        <w:t>ဒေါက်။</w:t>
      </w:r>
      <w:r>
        <w:rPr>
          <w:color w:val="231F20"/>
          <w:spacing w:val="-6"/>
          <w:sz w:val="18"/>
        </w:rPr>
        <w:t xml:space="preserve"> </w:t>
      </w:r>
      <w:r>
        <w:rPr>
          <w:color w:val="231F20"/>
          <w:sz w:val="18"/>
        </w:rPr>
        <w:t>၁၉၈၀။</w:t>
      </w:r>
      <w:r>
        <w:rPr>
          <w:color w:val="231F20"/>
          <w:spacing w:val="-6"/>
          <w:sz w:val="18"/>
        </w:rPr>
        <w:t xml:space="preserve"> </w:t>
      </w:r>
      <w:r>
        <w:rPr>
          <w:i/>
          <w:color w:val="231F20"/>
          <w:sz w:val="18"/>
        </w:rPr>
        <w:t>Go¨del၊</w:t>
      </w:r>
      <w:r>
        <w:rPr>
          <w:i/>
          <w:color w:val="231F20"/>
          <w:spacing w:val="-6"/>
          <w:sz w:val="18"/>
        </w:rPr>
        <w:t xml:space="preserve"> </w:t>
      </w:r>
      <w:r>
        <w:rPr>
          <w:i/>
          <w:color w:val="231F20"/>
          <w:sz w:val="18"/>
        </w:rPr>
        <w:t>အက်စ်ချာ၊</w:t>
      </w:r>
      <w:r>
        <w:rPr>
          <w:i/>
          <w:color w:val="231F20"/>
          <w:spacing w:val="-6"/>
          <w:sz w:val="18"/>
        </w:rPr>
        <w:t xml:space="preserve"> </w:t>
      </w:r>
      <w:r>
        <w:rPr>
          <w:i/>
          <w:color w:val="231F20"/>
          <w:sz w:val="18"/>
        </w:rPr>
        <w:t>Bach-</w:t>
      </w:r>
      <w:r>
        <w:rPr>
          <w:i/>
          <w:color w:val="231F20"/>
          <w:spacing w:val="-6"/>
          <w:sz w:val="18"/>
        </w:rPr>
        <w:t xml:space="preserve"> </w:t>
      </w:r>
      <w:r>
        <w:rPr>
          <w:i/>
          <w:color w:val="231F20"/>
          <w:sz w:val="18"/>
        </w:rPr>
        <w:t>တစ်ခု</w:t>
      </w:r>
      <w:r>
        <w:rPr>
          <w:i/>
          <w:color w:val="231F20"/>
          <w:spacing w:val="-6"/>
          <w:sz w:val="18"/>
        </w:rPr>
        <w:t xml:space="preserve"> </w:t>
      </w:r>
      <w:r>
        <w:rPr>
          <w:i/>
          <w:color w:val="231F20"/>
          <w:sz w:val="18"/>
        </w:rPr>
        <w:t>ထာဝရ</w:t>
      </w:r>
      <w:r>
        <w:rPr>
          <w:i/>
          <w:color w:val="231F20"/>
          <w:spacing w:val="-6"/>
          <w:sz w:val="18"/>
        </w:rPr>
        <w:t xml:space="preserve"> </w:t>
      </w:r>
      <w:r>
        <w:rPr>
          <w:i/>
          <w:color w:val="231F20"/>
          <w:sz w:val="18"/>
        </w:rPr>
        <w:t>ရွှေ</w:t>
      </w:r>
      <w:r>
        <w:rPr>
          <w:i/>
          <w:color w:val="231F20"/>
          <w:spacing w:val="-6"/>
          <w:sz w:val="18"/>
        </w:rPr>
        <w:t xml:space="preserve"> </w:t>
      </w:r>
      <w:r>
        <w:rPr>
          <w:i/>
          <w:color w:val="231F20"/>
          <w:sz w:val="18"/>
        </w:rPr>
        <w:t xml:space="preserve">ကျစ်ဆံမြီး </w:t>
      </w:r>
      <w:r>
        <w:rPr>
          <w:color w:val="231F20"/>
          <w:sz w:val="18"/>
        </w:rPr>
        <w:t>။</w:t>
      </w:r>
      <w:r>
        <w:rPr>
          <w:color w:val="231F20"/>
          <w:spacing w:val="-6"/>
          <w:sz w:val="18"/>
        </w:rPr>
        <w:t xml:space="preserve"> </w:t>
      </w:r>
      <w:r>
        <w:rPr>
          <w:color w:val="231F20"/>
          <w:sz w:val="18"/>
        </w:rPr>
        <w:t>အသစ်</w:t>
      </w:r>
      <w:r>
        <w:rPr>
          <w:color w:val="231F20"/>
          <w:spacing w:val="-6"/>
          <w:sz w:val="18"/>
        </w:rPr>
        <w:t xml:space="preserve"> </w:t>
      </w:r>
      <w:r>
        <w:rPr>
          <w:color w:val="231F20"/>
          <w:sz w:val="18"/>
        </w:rPr>
        <w:t>York: ကျပန်းအိမ်။</w:t>
      </w:r>
    </w:p>
    <w:p w:rsidR="00FC077F" w:rsidRDefault="002176C3">
      <w:pPr>
        <w:spacing w:before="1" w:line="230" w:lineRule="auto"/>
        <w:ind w:left="434" w:hanging="359"/>
        <w:rPr>
          <w:sz w:val="18"/>
        </w:rPr>
      </w:pPr>
      <w:r>
        <w:rPr>
          <w:color w:val="231F20"/>
          <w:sz w:val="18"/>
        </w:rPr>
        <w:t>ဟိုဂျာ၊</w:t>
      </w:r>
      <w:r>
        <w:rPr>
          <w:color w:val="231F20"/>
          <w:spacing w:val="-8"/>
          <w:sz w:val="18"/>
        </w:rPr>
        <w:t xml:space="preserve"> </w:t>
      </w:r>
      <w:r>
        <w:rPr>
          <w:color w:val="231F20"/>
          <w:sz w:val="18"/>
        </w:rPr>
        <w:t>ဟယ်ရီ</w:t>
      </w:r>
      <w:r>
        <w:rPr>
          <w:color w:val="231F20"/>
          <w:spacing w:val="-8"/>
          <w:sz w:val="18"/>
        </w:rPr>
        <w:t xml:space="preserve"> </w:t>
      </w:r>
      <w:r>
        <w:rPr>
          <w:i/>
          <w:color w:val="231F20"/>
          <w:sz w:val="18"/>
        </w:rPr>
        <w:t>et</w:t>
      </w:r>
      <w:r>
        <w:rPr>
          <w:i/>
          <w:color w:val="231F20"/>
          <w:spacing w:val="-8"/>
          <w:sz w:val="18"/>
        </w:rPr>
        <w:t xml:space="preserve"> </w:t>
      </w:r>
      <w:r>
        <w:rPr>
          <w:i/>
          <w:color w:val="231F20"/>
          <w:sz w:val="18"/>
        </w:rPr>
        <w:t>အယ်လ်</w:t>
      </w:r>
      <w:r>
        <w:rPr>
          <w:color w:val="231F20"/>
          <w:sz w:val="18"/>
        </w:rPr>
        <w:t>​</w:t>
      </w:r>
      <w:r>
        <w:rPr>
          <w:color w:val="231F20"/>
          <w:spacing w:val="-8"/>
          <w:sz w:val="18"/>
        </w:rPr>
        <w:t xml:space="preserve"> </w:t>
      </w:r>
      <w:r>
        <w:rPr>
          <w:color w:val="231F20"/>
          <w:sz w:val="18"/>
        </w:rPr>
        <w:t>(ed.)</w:t>
      </w:r>
      <w:r>
        <w:rPr>
          <w:color w:val="231F20"/>
          <w:spacing w:val="-8"/>
          <w:sz w:val="18"/>
        </w:rPr>
        <w:t xml:space="preserve"> </w:t>
      </w:r>
      <w:r>
        <w:rPr>
          <w:color w:val="231F20"/>
          <w:sz w:val="18"/>
        </w:rPr>
        <w:t>၁၉၄၆။</w:t>
      </w:r>
      <w:r>
        <w:rPr>
          <w:color w:val="231F20"/>
          <w:spacing w:val="-8"/>
          <w:sz w:val="18"/>
        </w:rPr>
        <w:t xml:space="preserve"> </w:t>
      </w:r>
      <w:r>
        <w:rPr>
          <w:i/>
          <w:color w:val="231F20"/>
          <w:sz w:val="18"/>
        </w:rPr>
        <w:t>ဘာသာဗေဒ</w:t>
      </w:r>
      <w:r>
        <w:rPr>
          <w:i/>
          <w:color w:val="231F20"/>
          <w:spacing w:val="-8"/>
          <w:sz w:val="18"/>
        </w:rPr>
        <w:t xml:space="preserve"> </w:t>
      </w:r>
      <w:r>
        <w:rPr>
          <w:i/>
          <w:color w:val="231F20"/>
          <w:sz w:val="18"/>
        </w:rPr>
        <w:t>အဆောက်အဦများ</w:t>
      </w:r>
      <w:r>
        <w:rPr>
          <w:i/>
          <w:color w:val="231F20"/>
          <w:spacing w:val="-8"/>
          <w:sz w:val="18"/>
        </w:rPr>
        <w:t xml:space="preserve"> </w:t>
      </w:r>
      <w:r>
        <w:rPr>
          <w:i/>
          <w:color w:val="231F20"/>
          <w:sz w:val="18"/>
        </w:rPr>
        <w:t>၏</w:t>
      </w:r>
      <w:r>
        <w:rPr>
          <w:i/>
          <w:color w:val="231F20"/>
          <w:spacing w:val="-8"/>
          <w:sz w:val="18"/>
        </w:rPr>
        <w:t xml:space="preserve"> </w:t>
      </w:r>
      <w:r>
        <w:rPr>
          <w:i/>
          <w:color w:val="231F20"/>
          <w:sz w:val="18"/>
        </w:rPr>
        <w:t>ဇာတိ</w:t>
      </w:r>
      <w:r>
        <w:rPr>
          <w:i/>
          <w:color w:val="231F20"/>
          <w:spacing w:val="-8"/>
          <w:sz w:val="18"/>
        </w:rPr>
        <w:t xml:space="preserve"> </w:t>
      </w:r>
      <w:r>
        <w:rPr>
          <w:i/>
          <w:color w:val="231F20"/>
          <w:sz w:val="18"/>
        </w:rPr>
        <w:t xml:space="preserve">အမေရိက </w:t>
      </w:r>
      <w:r>
        <w:rPr>
          <w:color w:val="231F20"/>
          <w:sz w:val="18"/>
        </w:rPr>
        <w:t>။</w:t>
      </w:r>
      <w:r>
        <w:rPr>
          <w:color w:val="231F20"/>
          <w:spacing w:val="-8"/>
          <w:sz w:val="18"/>
        </w:rPr>
        <w:t xml:space="preserve"> </w:t>
      </w:r>
      <w:r>
        <w:rPr>
          <w:color w:val="231F20"/>
          <w:sz w:val="18"/>
        </w:rPr>
        <w:t>အသစ်</w:t>
      </w:r>
      <w:r>
        <w:rPr>
          <w:color w:val="231F20"/>
          <w:spacing w:val="-8"/>
          <w:sz w:val="18"/>
        </w:rPr>
        <w:t xml:space="preserve"> </w:t>
      </w:r>
      <w:r>
        <w:rPr>
          <w:color w:val="231F20"/>
          <w:sz w:val="18"/>
        </w:rPr>
        <w:t>York:</w:t>
      </w:r>
      <w:r>
        <w:rPr>
          <w:color w:val="231F20"/>
          <w:spacing w:val="-8"/>
          <w:sz w:val="18"/>
        </w:rPr>
        <w:t xml:space="preserve"> </w:t>
      </w:r>
      <w:r>
        <w:rPr>
          <w:color w:val="231F20"/>
          <w:sz w:val="18"/>
        </w:rPr>
        <w:t>Vilecing ရန်ပုံငွေ။</w:t>
      </w:r>
    </w:p>
    <w:p w:rsidR="00FC077F" w:rsidRDefault="002176C3">
      <w:pPr>
        <w:spacing w:line="197" w:lineRule="exact"/>
        <w:ind w:left="254"/>
        <w:rPr>
          <w:sz w:val="18"/>
        </w:rPr>
      </w:pPr>
      <w:r>
        <w:rPr>
          <w:color w:val="231F20"/>
          <w:sz w:val="18"/>
        </w:rPr>
        <w:t>(ed.)</w:t>
      </w:r>
      <w:r>
        <w:rPr>
          <w:color w:val="231F20"/>
          <w:spacing w:val="-8"/>
          <w:sz w:val="18"/>
        </w:rPr>
        <w:t xml:space="preserve"> </w:t>
      </w:r>
      <w:r>
        <w:rPr>
          <w:color w:val="231F20"/>
          <w:sz w:val="18"/>
        </w:rPr>
        <w:t>၁၉၅၄။</w:t>
      </w:r>
      <w:r>
        <w:rPr>
          <w:color w:val="231F20"/>
          <w:spacing w:val="-8"/>
          <w:sz w:val="18"/>
        </w:rPr>
        <w:t xml:space="preserve"> </w:t>
      </w:r>
      <w:r>
        <w:rPr>
          <w:i/>
          <w:color w:val="231F20"/>
          <w:sz w:val="18"/>
        </w:rPr>
        <w:t>ဘာသာစကား</w:t>
      </w:r>
      <w:r>
        <w:rPr>
          <w:i/>
          <w:color w:val="231F20"/>
          <w:spacing w:val="-8"/>
          <w:sz w:val="18"/>
        </w:rPr>
        <w:t xml:space="preserve"> </w:t>
      </w:r>
      <w:r>
        <w:rPr>
          <w:i/>
          <w:color w:val="231F20"/>
          <w:sz w:val="18"/>
        </w:rPr>
        <w:t>၌</w:t>
      </w:r>
      <w:r>
        <w:rPr>
          <w:i/>
          <w:color w:val="231F20"/>
          <w:spacing w:val="-8"/>
          <w:sz w:val="18"/>
        </w:rPr>
        <w:t xml:space="preserve"> </w:t>
      </w:r>
      <w:r>
        <w:rPr>
          <w:i/>
          <w:color w:val="231F20"/>
          <w:sz w:val="18"/>
        </w:rPr>
        <w:t>ယဉ်ကျေးမှု</w:t>
      </w:r>
      <w:r>
        <w:rPr>
          <w:color w:val="231F20"/>
          <w:sz w:val="18"/>
        </w:rPr>
        <w:t>​</w:t>
      </w:r>
      <w:r>
        <w:rPr>
          <w:color w:val="231F20"/>
          <w:spacing w:val="-8"/>
          <w:sz w:val="18"/>
        </w:rPr>
        <w:t xml:space="preserve"> </w:t>
      </w:r>
      <w:r>
        <w:rPr>
          <w:color w:val="231F20"/>
          <w:sz w:val="18"/>
        </w:rPr>
        <w:t>ချီကာဂို-</w:t>
      </w:r>
      <w:r>
        <w:rPr>
          <w:color w:val="231F20"/>
          <w:spacing w:val="-8"/>
          <w:sz w:val="18"/>
        </w:rPr>
        <w:t xml:space="preserve"> </w:t>
      </w:r>
      <w:r>
        <w:rPr>
          <w:color w:val="231F20"/>
          <w:sz w:val="18"/>
        </w:rPr>
        <w:t>တက္ကသိုလ်</w:t>
      </w:r>
      <w:r>
        <w:rPr>
          <w:color w:val="231F20"/>
          <w:spacing w:val="-8"/>
          <w:sz w:val="18"/>
        </w:rPr>
        <w:t xml:space="preserve"> </w:t>
      </w:r>
      <w:r>
        <w:rPr>
          <w:color w:val="231F20"/>
          <w:sz w:val="18"/>
        </w:rPr>
        <w:t>၏</w:t>
      </w:r>
      <w:r>
        <w:rPr>
          <w:color w:val="231F20"/>
          <w:spacing w:val="-8"/>
          <w:sz w:val="18"/>
        </w:rPr>
        <w:t xml:space="preserve"> </w:t>
      </w:r>
      <w:r>
        <w:rPr>
          <w:color w:val="231F20"/>
          <w:sz w:val="18"/>
        </w:rPr>
        <w:t>ချီကာဂို</w:t>
      </w:r>
      <w:r>
        <w:rPr>
          <w:color w:val="231F20"/>
          <w:spacing w:val="-8"/>
          <w:sz w:val="18"/>
        </w:rPr>
        <w:t xml:space="preserve"> </w:t>
      </w:r>
      <w:r>
        <w:rPr>
          <w:color w:val="231F20"/>
          <w:spacing w:val="-2"/>
          <w:sz w:val="18"/>
        </w:rPr>
        <w:t>စာနယ်ဇင်း။</w:t>
      </w:r>
    </w:p>
    <w:p w:rsidR="00FC077F" w:rsidRDefault="002176C3">
      <w:pPr>
        <w:spacing w:line="199" w:lineRule="exact"/>
        <w:ind w:left="75"/>
        <w:rPr>
          <w:sz w:val="18"/>
        </w:rPr>
      </w:pPr>
      <w:r>
        <w:rPr>
          <w:color w:val="231F20"/>
          <w:sz w:val="18"/>
        </w:rPr>
        <w:t>Holden၊</w:t>
      </w:r>
      <w:r>
        <w:rPr>
          <w:color w:val="231F20"/>
          <w:spacing w:val="-6"/>
          <w:sz w:val="18"/>
        </w:rPr>
        <w:t xml:space="preserve"> </w:t>
      </w:r>
      <w:r>
        <w:rPr>
          <w:color w:val="231F20"/>
          <w:sz w:val="18"/>
        </w:rPr>
        <w:t>Constance</w:t>
      </w:r>
      <w:r>
        <w:rPr>
          <w:color w:val="231F20"/>
          <w:spacing w:val="-6"/>
          <w:sz w:val="18"/>
        </w:rPr>
        <w:t xml:space="preserve"> </w:t>
      </w:r>
      <w:r>
        <w:rPr>
          <w:color w:val="231F20"/>
          <w:sz w:val="18"/>
        </w:rPr>
        <w:t>၂၀၀၄။</w:t>
      </w:r>
      <w:r>
        <w:rPr>
          <w:color w:val="231F20"/>
          <w:spacing w:val="-6"/>
          <w:sz w:val="18"/>
        </w:rPr>
        <w:t xml:space="preserve"> </w:t>
      </w:r>
      <w:r>
        <w:rPr>
          <w:color w:val="231F20"/>
          <w:sz w:val="18"/>
        </w:rPr>
        <w:t>"ဘဝ</w:t>
      </w:r>
      <w:r>
        <w:rPr>
          <w:color w:val="231F20"/>
          <w:spacing w:val="-6"/>
          <w:sz w:val="18"/>
        </w:rPr>
        <w:t xml:space="preserve"> </w:t>
      </w:r>
      <w:r>
        <w:rPr>
          <w:color w:val="231F20"/>
          <w:sz w:val="18"/>
        </w:rPr>
        <w:t>မပါဘဲ</w:t>
      </w:r>
      <w:r>
        <w:rPr>
          <w:color w:val="231F20"/>
          <w:spacing w:val="-6"/>
          <w:sz w:val="18"/>
        </w:rPr>
        <w:t xml:space="preserve"> </w:t>
      </w:r>
      <w:r>
        <w:rPr>
          <w:color w:val="231F20"/>
          <w:sz w:val="18"/>
        </w:rPr>
        <w:t>နံပါတ်များ</w:t>
      </w:r>
      <w:r>
        <w:rPr>
          <w:color w:val="231F20"/>
          <w:spacing w:val="-5"/>
          <w:sz w:val="18"/>
        </w:rPr>
        <w:t xml:space="preserve"> </w:t>
      </w:r>
      <w:r>
        <w:rPr>
          <w:color w:val="231F20"/>
          <w:sz w:val="18"/>
        </w:rPr>
        <w:t>၌</w:t>
      </w:r>
      <w:r>
        <w:rPr>
          <w:color w:val="231F20"/>
          <w:spacing w:val="-6"/>
          <w:sz w:val="18"/>
        </w:rPr>
        <w:t xml:space="preserve"> </w:t>
      </w:r>
      <w:r>
        <w:rPr>
          <w:color w:val="231F20"/>
          <w:sz w:val="18"/>
        </w:rPr>
        <w:t>အဆိုပါ</w:t>
      </w:r>
      <w:r>
        <w:rPr>
          <w:color w:val="231F20"/>
          <w:spacing w:val="-6"/>
          <w:sz w:val="18"/>
        </w:rPr>
        <w:t xml:space="preserve"> </w:t>
      </w:r>
      <w:r>
        <w:rPr>
          <w:color w:val="231F20"/>
          <w:sz w:val="18"/>
        </w:rPr>
        <w:t>အမေဇုန်။”</w:t>
      </w:r>
      <w:r>
        <w:rPr>
          <w:color w:val="231F20"/>
          <w:spacing w:val="-6"/>
          <w:sz w:val="18"/>
        </w:rPr>
        <w:t xml:space="preserve"> </w:t>
      </w:r>
      <w:r>
        <w:rPr>
          <w:i/>
          <w:color w:val="231F20"/>
          <w:sz w:val="18"/>
        </w:rPr>
        <w:t>သိပ္ပံ</w:t>
      </w:r>
      <w:r>
        <w:rPr>
          <w:i/>
          <w:color w:val="231F20"/>
          <w:spacing w:val="-6"/>
          <w:sz w:val="18"/>
        </w:rPr>
        <w:t xml:space="preserve"> </w:t>
      </w:r>
      <w:r>
        <w:rPr>
          <w:color w:val="231F20"/>
          <w:sz w:val="18"/>
        </w:rPr>
        <w:t>305:</w:t>
      </w:r>
      <w:r>
        <w:rPr>
          <w:color w:val="231F20"/>
          <w:spacing w:val="-5"/>
          <w:sz w:val="18"/>
        </w:rPr>
        <w:t xml:space="preserve"> </w:t>
      </w:r>
      <w:r>
        <w:rPr>
          <w:color w:val="231F20"/>
          <w:spacing w:val="-2"/>
          <w:sz w:val="18"/>
        </w:rPr>
        <w:t>၁၀၉၃။</w:t>
      </w:r>
    </w:p>
    <w:p w:rsidR="00FC077F" w:rsidRDefault="002176C3">
      <w:pPr>
        <w:spacing w:before="3" w:line="230" w:lineRule="auto"/>
        <w:ind w:left="434" w:hanging="359"/>
        <w:rPr>
          <w:sz w:val="18"/>
        </w:rPr>
      </w:pPr>
      <w:r>
        <w:rPr>
          <w:color w:val="231F20"/>
          <w:sz w:val="18"/>
        </w:rPr>
        <w:t xml:space="preserve">ဟော်လန်၊ Dorothy နှင့် Naomi Quinn (eds.) 1987. </w:t>
      </w:r>
      <w:r>
        <w:rPr>
          <w:i/>
          <w:color w:val="231F20"/>
          <w:sz w:val="18"/>
        </w:rPr>
        <w:t>ဘာသာစကားနှင့် ယဉ်ကျေးမှုပုံစံများ</w:t>
      </w:r>
      <w:r>
        <w:rPr>
          <w:i/>
          <w:color w:val="231F20"/>
          <w:spacing w:val="40"/>
          <w:sz w:val="18"/>
        </w:rPr>
        <w:t xml:space="preserve"> </w:t>
      </w:r>
      <w:r>
        <w:rPr>
          <w:i/>
          <w:color w:val="231F20"/>
          <w:sz w:val="18"/>
        </w:rPr>
        <w:t xml:space="preserve">အတွေး </w:t>
      </w:r>
      <w:r>
        <w:rPr>
          <w:color w:val="231F20"/>
          <w:sz w:val="18"/>
        </w:rPr>
        <w:t>​Cambridge: ကိန်းဘရစ်ခ်ျတက္ကသိုလ်စာနယ်ဇင်း။</w:t>
      </w:r>
    </w:p>
    <w:p w:rsidR="00FC077F" w:rsidRDefault="002176C3">
      <w:pPr>
        <w:spacing w:before="1" w:line="230" w:lineRule="auto"/>
        <w:ind w:left="434" w:hanging="359"/>
        <w:rPr>
          <w:sz w:val="18"/>
        </w:rPr>
      </w:pPr>
      <w:r>
        <w:rPr>
          <w:color w:val="231F20"/>
          <w:spacing w:val="-2"/>
          <w:sz w:val="18"/>
        </w:rPr>
        <w:t>ဟော်လန်၊</w:t>
      </w:r>
      <w:r>
        <w:rPr>
          <w:color w:val="231F20"/>
          <w:spacing w:val="-11"/>
          <w:sz w:val="18"/>
        </w:rPr>
        <w:t xml:space="preserve"> </w:t>
      </w:r>
      <w:r>
        <w:rPr>
          <w:color w:val="231F20"/>
          <w:spacing w:val="-2"/>
          <w:sz w:val="18"/>
        </w:rPr>
        <w:t>ဒိုရသီ၊</w:t>
      </w:r>
      <w:r>
        <w:rPr>
          <w:color w:val="231F20"/>
          <w:spacing w:val="-11"/>
          <w:sz w:val="18"/>
        </w:rPr>
        <w:t xml:space="preserve"> </w:t>
      </w:r>
      <w:r>
        <w:rPr>
          <w:color w:val="231F20"/>
          <w:spacing w:val="-2"/>
          <w:sz w:val="18"/>
        </w:rPr>
        <w:t>ဝီ</w:t>
      </w:r>
      <w:r>
        <w:rPr>
          <w:color w:val="231F20"/>
          <w:spacing w:val="-11"/>
          <w:sz w:val="18"/>
        </w:rPr>
        <w:t xml:space="preserve"> </w:t>
      </w:r>
      <w:r>
        <w:rPr>
          <w:color w:val="231F20"/>
          <w:spacing w:val="-2"/>
          <w:sz w:val="18"/>
        </w:rPr>
        <w:t>Lachicotte၊</w:t>
      </w:r>
      <w:r>
        <w:rPr>
          <w:color w:val="231F20"/>
          <w:spacing w:val="-11"/>
          <w:sz w:val="18"/>
        </w:rPr>
        <w:t xml:space="preserve"> </w:t>
      </w:r>
      <w:r>
        <w:rPr>
          <w:color w:val="231F20"/>
          <w:spacing w:val="-2"/>
          <w:sz w:val="18"/>
        </w:rPr>
        <w:t>ဂျူနီယာ၊</w:t>
      </w:r>
      <w:r>
        <w:rPr>
          <w:color w:val="231F20"/>
          <w:spacing w:val="-11"/>
          <w:sz w:val="18"/>
        </w:rPr>
        <w:t xml:space="preserve"> </w:t>
      </w:r>
      <w:r>
        <w:rPr>
          <w:color w:val="231F20"/>
          <w:spacing w:val="-2"/>
          <w:sz w:val="18"/>
        </w:rPr>
        <w:t>Debra</w:t>
      </w:r>
      <w:r>
        <w:rPr>
          <w:color w:val="231F20"/>
          <w:spacing w:val="-11"/>
          <w:sz w:val="18"/>
        </w:rPr>
        <w:t xml:space="preserve"> </w:t>
      </w:r>
      <w:r>
        <w:rPr>
          <w:color w:val="231F20"/>
          <w:spacing w:val="-2"/>
          <w:sz w:val="18"/>
        </w:rPr>
        <w:t>စကူနာ၊</w:t>
      </w:r>
      <w:r>
        <w:rPr>
          <w:color w:val="231F20"/>
          <w:spacing w:val="-11"/>
          <w:sz w:val="18"/>
        </w:rPr>
        <w:t xml:space="preserve"> </w:t>
      </w:r>
      <w:r>
        <w:rPr>
          <w:color w:val="231F20"/>
          <w:spacing w:val="-2"/>
          <w:sz w:val="18"/>
        </w:rPr>
        <w:t>နှင့်</w:t>
      </w:r>
      <w:r>
        <w:rPr>
          <w:color w:val="231F20"/>
          <w:spacing w:val="-11"/>
          <w:sz w:val="18"/>
        </w:rPr>
        <w:t xml:space="preserve"> </w:t>
      </w:r>
      <w:r>
        <w:rPr>
          <w:color w:val="231F20"/>
          <w:spacing w:val="-2"/>
          <w:sz w:val="18"/>
        </w:rPr>
        <w:t>ကာရိုလ်</w:t>
      </w:r>
      <w:r>
        <w:rPr>
          <w:color w:val="231F20"/>
          <w:spacing w:val="-11"/>
          <w:sz w:val="18"/>
        </w:rPr>
        <w:t xml:space="preserve"> </w:t>
      </w:r>
      <w:r>
        <w:rPr>
          <w:color w:val="231F20"/>
          <w:spacing w:val="-2"/>
          <w:sz w:val="18"/>
        </w:rPr>
        <w:t>ကာဣန၊</w:t>
      </w:r>
      <w:r>
        <w:rPr>
          <w:color w:val="231F20"/>
          <w:spacing w:val="-11"/>
          <w:sz w:val="18"/>
        </w:rPr>
        <w:t xml:space="preserve"> </w:t>
      </w:r>
      <w:r>
        <w:rPr>
          <w:color w:val="231F20"/>
          <w:spacing w:val="-2"/>
          <w:sz w:val="18"/>
        </w:rPr>
        <w:t>၁၉၉၈။</w:t>
      </w:r>
      <w:r>
        <w:rPr>
          <w:color w:val="231F20"/>
          <w:spacing w:val="-11"/>
          <w:sz w:val="18"/>
        </w:rPr>
        <w:t xml:space="preserve"> </w:t>
      </w:r>
      <w:r>
        <w:rPr>
          <w:i/>
          <w:color w:val="231F20"/>
          <w:sz w:val="18"/>
        </w:rPr>
        <w:t xml:space="preserve">ယဉ်ကျေးမှုလောကရှိ </w:t>
      </w:r>
      <w:r>
        <w:rPr>
          <w:i/>
          <w:color w:val="231F20"/>
          <w:spacing w:val="-2"/>
          <w:sz w:val="18"/>
        </w:rPr>
        <w:t xml:space="preserve">အထောက်အထား နှင့် အေဂျင်စီ </w:t>
      </w:r>
      <w:r>
        <w:rPr>
          <w:color w:val="231F20"/>
          <w:sz w:val="18"/>
        </w:rPr>
        <w:t>။ Cambridge MA: ဟားဗတ်တက္ကသိုလ်စာနယ်ဇင်း။</w:t>
      </w:r>
    </w:p>
    <w:p w:rsidR="00FC077F" w:rsidRDefault="002176C3">
      <w:pPr>
        <w:spacing w:line="197" w:lineRule="exact"/>
        <w:ind w:left="75"/>
        <w:rPr>
          <w:sz w:val="18"/>
        </w:rPr>
      </w:pPr>
      <w:r>
        <w:rPr>
          <w:color w:val="231F20"/>
          <w:sz w:val="18"/>
        </w:rPr>
        <w:t>ဟုမ်း၊</w:t>
      </w:r>
      <w:r>
        <w:rPr>
          <w:color w:val="231F20"/>
          <w:spacing w:val="-9"/>
          <w:sz w:val="18"/>
        </w:rPr>
        <w:t xml:space="preserve"> </w:t>
      </w:r>
      <w:r>
        <w:rPr>
          <w:color w:val="231F20"/>
          <w:sz w:val="18"/>
        </w:rPr>
        <w:t>ဒကာမ။</w:t>
      </w:r>
      <w:r>
        <w:rPr>
          <w:color w:val="231F20"/>
          <w:spacing w:val="-8"/>
          <w:sz w:val="18"/>
        </w:rPr>
        <w:t xml:space="preserve"> </w:t>
      </w:r>
      <w:r>
        <w:rPr>
          <w:color w:val="231F20"/>
          <w:sz w:val="18"/>
        </w:rPr>
        <w:t>၁၉၉၅။</w:t>
      </w:r>
      <w:r>
        <w:rPr>
          <w:color w:val="231F20"/>
          <w:spacing w:val="-8"/>
          <w:sz w:val="18"/>
        </w:rPr>
        <w:t xml:space="preserve"> </w:t>
      </w:r>
      <w:r>
        <w:rPr>
          <w:i/>
          <w:color w:val="231F20"/>
          <w:sz w:val="18"/>
        </w:rPr>
        <w:t>အမျိုးသမီး၊</w:t>
      </w:r>
      <w:r>
        <w:rPr>
          <w:i/>
          <w:color w:val="231F20"/>
          <w:spacing w:val="-8"/>
          <w:sz w:val="18"/>
        </w:rPr>
        <w:t xml:space="preserve"> </w:t>
      </w:r>
      <w:r>
        <w:rPr>
          <w:i/>
          <w:color w:val="231F20"/>
          <w:sz w:val="18"/>
        </w:rPr>
        <w:t>ယောက်ျား</w:t>
      </w:r>
      <w:r>
        <w:rPr>
          <w:i/>
          <w:color w:val="231F20"/>
          <w:spacing w:val="-8"/>
          <w:sz w:val="18"/>
        </w:rPr>
        <w:t xml:space="preserve"> </w:t>
      </w:r>
      <w:r>
        <w:rPr>
          <w:i/>
          <w:color w:val="231F20"/>
          <w:sz w:val="18"/>
        </w:rPr>
        <w:t>နှင့်</w:t>
      </w:r>
      <w:r>
        <w:rPr>
          <w:i/>
          <w:color w:val="231F20"/>
          <w:spacing w:val="-8"/>
          <w:sz w:val="18"/>
        </w:rPr>
        <w:t xml:space="preserve"> </w:t>
      </w:r>
      <w:r>
        <w:rPr>
          <w:i/>
          <w:color w:val="231F20"/>
          <w:sz w:val="18"/>
        </w:rPr>
        <w:t xml:space="preserve">ယဉ်ကျေး </w:t>
      </w:r>
      <w:r>
        <w:rPr>
          <w:color w:val="231F20"/>
          <w:sz w:val="18"/>
        </w:rPr>
        <w:t>ခြင်း</w:t>
      </w:r>
      <w:r>
        <w:rPr>
          <w:color w:val="231F20"/>
          <w:spacing w:val="-8"/>
          <w:sz w:val="18"/>
        </w:rPr>
        <w:t xml:space="preserve"> </w:t>
      </w:r>
      <w:r>
        <w:rPr>
          <w:color w:val="231F20"/>
          <w:sz w:val="18"/>
        </w:rPr>
        <w:t>လန်ဒန်-</w:t>
      </w:r>
      <w:r>
        <w:rPr>
          <w:color w:val="231F20"/>
          <w:spacing w:val="-8"/>
          <w:sz w:val="18"/>
        </w:rPr>
        <w:t xml:space="preserve"> </w:t>
      </w:r>
      <w:r>
        <w:rPr>
          <w:color w:val="231F20"/>
          <w:spacing w:val="-2"/>
          <w:sz w:val="18"/>
        </w:rPr>
        <w:t>Longman</w:t>
      </w:r>
    </w:p>
    <w:p w:rsidR="00FC077F" w:rsidRDefault="002176C3">
      <w:pPr>
        <w:spacing w:line="199" w:lineRule="exact"/>
        <w:ind w:left="75"/>
        <w:rPr>
          <w:sz w:val="18"/>
        </w:rPr>
      </w:pPr>
      <w:r>
        <w:rPr>
          <w:color w:val="231F20"/>
          <w:sz w:val="18"/>
        </w:rPr>
        <w:t>Hopper၊</w:t>
      </w:r>
      <w:r>
        <w:rPr>
          <w:color w:val="231F20"/>
          <w:spacing w:val="61"/>
          <w:sz w:val="18"/>
        </w:rPr>
        <w:t xml:space="preserve"> </w:t>
      </w:r>
      <w:r>
        <w:rPr>
          <w:color w:val="231F20"/>
          <w:sz w:val="18"/>
        </w:rPr>
        <w:t>ပေါလု</w:t>
      </w:r>
      <w:r>
        <w:rPr>
          <w:color w:val="231F20"/>
          <w:spacing w:val="62"/>
          <w:sz w:val="18"/>
        </w:rPr>
        <w:t xml:space="preserve"> </w:t>
      </w:r>
      <w:r>
        <w:rPr>
          <w:color w:val="231F20"/>
          <w:sz w:val="18"/>
        </w:rPr>
        <w:t>ည။</w:t>
      </w:r>
      <w:r>
        <w:rPr>
          <w:color w:val="231F20"/>
          <w:spacing w:val="62"/>
          <w:sz w:val="18"/>
        </w:rPr>
        <w:t xml:space="preserve"> </w:t>
      </w:r>
      <w:r>
        <w:rPr>
          <w:color w:val="231F20"/>
          <w:sz w:val="18"/>
        </w:rPr>
        <w:t>(ed.)</w:t>
      </w:r>
      <w:r>
        <w:rPr>
          <w:color w:val="231F20"/>
          <w:spacing w:val="62"/>
          <w:sz w:val="18"/>
        </w:rPr>
        <w:t xml:space="preserve"> </w:t>
      </w:r>
      <w:r>
        <w:rPr>
          <w:color w:val="231F20"/>
          <w:sz w:val="18"/>
        </w:rPr>
        <w:t>၁၉၈၂။</w:t>
      </w:r>
      <w:r>
        <w:rPr>
          <w:color w:val="231F20"/>
          <w:spacing w:val="62"/>
          <w:sz w:val="18"/>
        </w:rPr>
        <w:t xml:space="preserve"> </w:t>
      </w:r>
      <w:r>
        <w:rPr>
          <w:i/>
          <w:color w:val="231F20"/>
          <w:sz w:val="18"/>
        </w:rPr>
        <w:t>တင်းမာပုံ-</w:t>
      </w:r>
      <w:r>
        <w:rPr>
          <w:i/>
          <w:color w:val="231F20"/>
          <w:spacing w:val="62"/>
          <w:sz w:val="18"/>
        </w:rPr>
        <w:t xml:space="preserve"> </w:t>
      </w:r>
      <w:r>
        <w:rPr>
          <w:i/>
          <w:color w:val="231F20"/>
          <w:sz w:val="18"/>
        </w:rPr>
        <w:t>အကြား</w:t>
      </w:r>
      <w:r>
        <w:rPr>
          <w:i/>
          <w:color w:val="231F20"/>
          <w:spacing w:val="62"/>
          <w:sz w:val="18"/>
        </w:rPr>
        <w:t xml:space="preserve"> </w:t>
      </w:r>
      <w:r>
        <w:rPr>
          <w:i/>
          <w:color w:val="231F20"/>
          <w:sz w:val="18"/>
        </w:rPr>
        <w:t>ဝေါဟာရများ</w:t>
      </w:r>
      <w:r>
        <w:rPr>
          <w:i/>
          <w:color w:val="231F20"/>
          <w:spacing w:val="62"/>
          <w:sz w:val="18"/>
        </w:rPr>
        <w:t xml:space="preserve"> </w:t>
      </w:r>
      <w:r>
        <w:rPr>
          <w:i/>
          <w:color w:val="231F20"/>
          <w:sz w:val="18"/>
        </w:rPr>
        <w:t>နှင့်</w:t>
      </w:r>
      <w:r>
        <w:rPr>
          <w:i/>
          <w:color w:val="231F20"/>
          <w:spacing w:val="62"/>
          <w:sz w:val="18"/>
        </w:rPr>
        <w:t xml:space="preserve"> </w:t>
      </w:r>
      <w:r>
        <w:rPr>
          <w:i/>
          <w:color w:val="231F20"/>
          <w:spacing w:val="-2"/>
          <w:sz w:val="18"/>
        </w:rPr>
        <w:t xml:space="preserve">လက်တွေ့ </w:t>
      </w:r>
      <w:r>
        <w:rPr>
          <w:color w:val="231F20"/>
          <w:spacing w:val="-2"/>
          <w:sz w:val="18"/>
        </w:rPr>
        <w:t>ကျသော</w:t>
      </w:r>
    </w:p>
    <w:p w:rsidR="00FC077F" w:rsidRDefault="002176C3">
      <w:pPr>
        <w:spacing w:line="199" w:lineRule="exact"/>
        <w:ind w:left="434"/>
        <w:rPr>
          <w:sz w:val="18"/>
        </w:rPr>
      </w:pPr>
      <w:r>
        <w:rPr>
          <w:color w:val="231F20"/>
          <w:sz w:val="18"/>
        </w:rPr>
        <w:t>အမ်စတာဒမ်</w:t>
      </w:r>
      <w:r>
        <w:rPr>
          <w:color w:val="231F20"/>
          <w:spacing w:val="-10"/>
          <w:sz w:val="18"/>
        </w:rPr>
        <w:t xml:space="preserve"> </w:t>
      </w:r>
      <w:r>
        <w:rPr>
          <w:color w:val="231F20"/>
          <w:sz w:val="18"/>
        </w:rPr>
        <w:t>ယော</w:t>
      </w:r>
      <w:r>
        <w:rPr>
          <w:color w:val="231F20"/>
          <w:spacing w:val="-9"/>
          <w:sz w:val="18"/>
        </w:rPr>
        <w:t xml:space="preserve"> </w:t>
      </w:r>
      <w:r>
        <w:rPr>
          <w:color w:val="231F20"/>
          <w:sz w:val="18"/>
        </w:rPr>
        <w:t>မိန်.</w:t>
      </w:r>
      <w:r>
        <w:rPr>
          <w:color w:val="231F20"/>
          <w:spacing w:val="-10"/>
          <w:sz w:val="18"/>
        </w:rPr>
        <w:t xml:space="preserve"> </w:t>
      </w:r>
      <w:r>
        <w:rPr>
          <w:color w:val="231F20"/>
          <w:sz w:val="18"/>
        </w:rPr>
        <w:t>[စာစီစာကုံး</w:t>
      </w:r>
      <w:r>
        <w:rPr>
          <w:color w:val="231F20"/>
          <w:spacing w:val="-9"/>
          <w:sz w:val="18"/>
        </w:rPr>
        <w:t xml:space="preserve"> </w:t>
      </w:r>
      <w:r>
        <w:rPr>
          <w:color w:val="231F20"/>
          <w:sz w:val="18"/>
        </w:rPr>
        <w:t>လေ့လာမှုများ</w:t>
      </w:r>
      <w:r>
        <w:rPr>
          <w:color w:val="231F20"/>
          <w:spacing w:val="-10"/>
          <w:sz w:val="18"/>
        </w:rPr>
        <w:t xml:space="preserve"> </w:t>
      </w:r>
      <w:r>
        <w:rPr>
          <w:color w:val="231F20"/>
          <w:sz w:val="18"/>
        </w:rPr>
        <w:t>၌</w:t>
      </w:r>
      <w:r>
        <w:rPr>
          <w:color w:val="231F20"/>
          <w:spacing w:val="-9"/>
          <w:sz w:val="18"/>
        </w:rPr>
        <w:t xml:space="preserve"> </w:t>
      </w:r>
      <w:r>
        <w:rPr>
          <w:color w:val="231F20"/>
          <w:sz w:val="18"/>
        </w:rPr>
        <w:t>ဘာသာစကား၊</w:t>
      </w:r>
      <w:r>
        <w:rPr>
          <w:color w:val="231F20"/>
          <w:spacing w:val="-9"/>
          <w:sz w:val="18"/>
        </w:rPr>
        <w:t xml:space="preserve"> </w:t>
      </w:r>
      <w:r>
        <w:rPr>
          <w:color w:val="231F20"/>
          <w:spacing w:val="-5"/>
          <w:sz w:val="18"/>
        </w:rPr>
        <w:t>၁။]</w:t>
      </w:r>
    </w:p>
    <w:p w:rsidR="00FC077F" w:rsidRDefault="002176C3">
      <w:pPr>
        <w:spacing w:before="3" w:line="230" w:lineRule="auto"/>
        <w:ind w:left="434" w:right="56" w:hanging="359"/>
        <w:jc w:val="both"/>
        <w:rPr>
          <w:sz w:val="18"/>
        </w:rPr>
      </w:pPr>
      <w:r>
        <w:rPr>
          <w:color w:val="231F20"/>
          <w:spacing w:val="-2"/>
          <w:sz w:val="18"/>
        </w:rPr>
        <w:t>ချို၊</w:t>
      </w:r>
      <w:r>
        <w:rPr>
          <w:color w:val="231F20"/>
          <w:spacing w:val="-7"/>
          <w:sz w:val="18"/>
        </w:rPr>
        <w:t xml:space="preserve"> </w:t>
      </w:r>
      <w:r>
        <w:rPr>
          <w:color w:val="231F20"/>
          <w:spacing w:val="-2"/>
          <w:sz w:val="18"/>
        </w:rPr>
        <w:t>ပေါလု။</w:t>
      </w:r>
      <w:r>
        <w:rPr>
          <w:color w:val="231F20"/>
          <w:spacing w:val="-7"/>
          <w:sz w:val="18"/>
        </w:rPr>
        <w:t xml:space="preserve"> </w:t>
      </w:r>
      <w:r>
        <w:rPr>
          <w:color w:val="231F20"/>
          <w:spacing w:val="-2"/>
          <w:sz w:val="18"/>
        </w:rPr>
        <w:t>၁၈၈၈</w:t>
      </w:r>
      <w:r>
        <w:rPr>
          <w:color w:val="231F20"/>
          <w:spacing w:val="-7"/>
          <w:sz w:val="18"/>
        </w:rPr>
        <w:t xml:space="preserve"> </w:t>
      </w:r>
      <w:r>
        <w:rPr>
          <w:color w:val="231F20"/>
          <w:spacing w:val="-2"/>
          <w:sz w:val="18"/>
        </w:rPr>
        <w:t>[၁၉၇၄]။</w:t>
      </w:r>
      <w:r>
        <w:rPr>
          <w:color w:val="231F20"/>
          <w:spacing w:val="-7"/>
          <w:sz w:val="18"/>
        </w:rPr>
        <w:t xml:space="preserve"> </w:t>
      </w:r>
      <w:r>
        <w:rPr>
          <w:color w:val="231F20"/>
          <w:spacing w:val="-2"/>
          <w:sz w:val="18"/>
        </w:rPr>
        <w:t>သြဂုတ်လ</w:t>
      </w:r>
      <w:r>
        <w:rPr>
          <w:color w:val="231F20"/>
          <w:spacing w:val="-7"/>
          <w:sz w:val="18"/>
        </w:rPr>
        <w:t xml:space="preserve"> </w:t>
      </w:r>
      <w:r>
        <w:rPr>
          <w:color w:val="231F20"/>
          <w:spacing w:val="-2"/>
          <w:sz w:val="18"/>
        </w:rPr>
        <w:t>ဖရီးဒရစ်ခ်ျ</w:t>
      </w:r>
      <w:r>
        <w:rPr>
          <w:color w:val="231F20"/>
          <w:spacing w:val="-7"/>
          <w:sz w:val="18"/>
        </w:rPr>
        <w:t xml:space="preserve"> </w:t>
      </w:r>
      <w:r>
        <w:rPr>
          <w:color w:val="231F20"/>
          <w:spacing w:val="-2"/>
          <w:sz w:val="18"/>
        </w:rPr>
        <w:t>Pott</w:t>
      </w:r>
      <w:r>
        <w:rPr>
          <w:color w:val="231F20"/>
          <w:spacing w:val="-7"/>
          <w:sz w:val="18"/>
        </w:rPr>
        <w:t xml:space="preserve"> </w:t>
      </w:r>
      <w:r>
        <w:rPr>
          <w:color w:val="231F20"/>
          <w:spacing w:val="-2"/>
          <w:sz w:val="18"/>
        </w:rPr>
        <w:t>(ဗေဒ)။</w:t>
      </w:r>
      <w:r>
        <w:rPr>
          <w:color w:val="231F20"/>
          <w:spacing w:val="-7"/>
          <w:sz w:val="18"/>
        </w:rPr>
        <w:t xml:space="preserve"> </w:t>
      </w:r>
      <w:r>
        <w:rPr>
          <w:i/>
          <w:color w:val="231F20"/>
          <w:spacing w:val="-2"/>
          <w:sz w:val="18"/>
        </w:rPr>
        <w:t>Einleitung</w:t>
      </w:r>
      <w:r>
        <w:rPr>
          <w:i/>
          <w:color w:val="231F20"/>
          <w:spacing w:val="-7"/>
          <w:sz w:val="18"/>
        </w:rPr>
        <w:t xml:space="preserve"> </w:t>
      </w:r>
      <w:r>
        <w:rPr>
          <w:i/>
          <w:color w:val="231F20"/>
          <w:spacing w:val="-2"/>
          <w:sz w:val="18"/>
        </w:rPr>
        <w:t>၌</w:t>
      </w:r>
      <w:r>
        <w:rPr>
          <w:i/>
          <w:color w:val="231F20"/>
          <w:spacing w:val="-7"/>
          <w:sz w:val="18"/>
        </w:rPr>
        <w:t xml:space="preserve"> </w:t>
      </w:r>
      <w:r>
        <w:rPr>
          <w:i/>
          <w:color w:val="231F20"/>
          <w:spacing w:val="-2"/>
          <w:sz w:val="18"/>
        </w:rPr>
        <w:t>သေ</w:t>
      </w:r>
      <w:r>
        <w:rPr>
          <w:i/>
          <w:color w:val="231F20"/>
          <w:spacing w:val="-7"/>
          <w:sz w:val="18"/>
        </w:rPr>
        <w:t xml:space="preserve"> </w:t>
      </w:r>
      <w:r>
        <w:rPr>
          <w:i/>
          <w:color w:val="231F20"/>
          <w:spacing w:val="-2"/>
          <w:sz w:val="18"/>
        </w:rPr>
        <w:t xml:space="preserve">Allgemeine Sprachwissenschaft </w:t>
      </w:r>
      <w:r>
        <w:rPr>
          <w:color w:val="231F20"/>
          <w:spacing w:val="-2"/>
          <w:sz w:val="18"/>
        </w:rPr>
        <w:t>၊</w:t>
      </w:r>
      <w:r>
        <w:rPr>
          <w:color w:val="231F20"/>
          <w:spacing w:val="-7"/>
          <w:sz w:val="18"/>
        </w:rPr>
        <w:t xml:space="preserve"> </w:t>
      </w:r>
      <w:r>
        <w:rPr>
          <w:color w:val="231F20"/>
          <w:spacing w:val="-2"/>
          <w:sz w:val="18"/>
        </w:rPr>
        <w:t>အားဖြင့်</w:t>
      </w:r>
      <w:r>
        <w:rPr>
          <w:color w:val="231F20"/>
          <w:spacing w:val="-7"/>
          <w:sz w:val="18"/>
        </w:rPr>
        <w:t xml:space="preserve"> </w:t>
      </w:r>
      <w:r>
        <w:rPr>
          <w:color w:val="231F20"/>
          <w:spacing w:val="-2"/>
          <w:sz w:val="18"/>
        </w:rPr>
        <w:t>တစ်</w:t>
      </w:r>
      <w:r>
        <w:rPr>
          <w:color w:val="231F20"/>
          <w:spacing w:val="-7"/>
          <w:sz w:val="18"/>
        </w:rPr>
        <w:t xml:space="preserve"> </w:t>
      </w:r>
      <w:r>
        <w:rPr>
          <w:color w:val="231F20"/>
          <w:spacing w:val="-2"/>
          <w:sz w:val="18"/>
        </w:rPr>
        <w:t>ဆ</w:t>
      </w:r>
      <w:r>
        <w:rPr>
          <w:color w:val="231F20"/>
          <w:spacing w:val="-7"/>
          <w:sz w:val="18"/>
        </w:rPr>
        <w:t xml:space="preserve"> </w:t>
      </w:r>
      <w:r>
        <w:rPr>
          <w:color w:val="231F20"/>
          <w:spacing w:val="-2"/>
          <w:sz w:val="18"/>
        </w:rPr>
        <w:t>Pott;</w:t>
      </w:r>
      <w:r>
        <w:rPr>
          <w:color w:val="231F20"/>
          <w:spacing w:val="-7"/>
          <w:sz w:val="18"/>
        </w:rPr>
        <w:t xml:space="preserve"> </w:t>
      </w:r>
      <w:r>
        <w:rPr>
          <w:color w:val="231F20"/>
          <w:spacing w:val="-2"/>
          <w:sz w:val="18"/>
        </w:rPr>
        <w:t>အသစ်</w:t>
      </w:r>
      <w:r>
        <w:rPr>
          <w:color w:val="231F20"/>
          <w:spacing w:val="-7"/>
          <w:sz w:val="18"/>
        </w:rPr>
        <w:t xml:space="preserve"> </w:t>
      </w:r>
      <w:r>
        <w:rPr>
          <w:color w:val="231F20"/>
          <w:spacing w:val="-2"/>
          <w:sz w:val="18"/>
        </w:rPr>
        <w:t>တည်းဖြတ်သည်။</w:t>
      </w:r>
      <w:r>
        <w:rPr>
          <w:color w:val="231F20"/>
          <w:spacing w:val="-7"/>
          <w:sz w:val="18"/>
        </w:rPr>
        <w:t xml:space="preserve"> </w:t>
      </w:r>
      <w:r>
        <w:rPr>
          <w:color w:val="231F20"/>
          <w:spacing w:val="-2"/>
          <w:sz w:val="18"/>
        </w:rPr>
        <w:t>အတူ</w:t>
      </w:r>
      <w:r>
        <w:rPr>
          <w:color w:val="231F20"/>
          <w:spacing w:val="-7"/>
          <w:sz w:val="18"/>
        </w:rPr>
        <w:t xml:space="preserve"> </w:t>
      </w:r>
      <w:r>
        <w:rPr>
          <w:color w:val="231F20"/>
          <w:spacing w:val="-2"/>
          <w:sz w:val="18"/>
        </w:rPr>
        <w:t>အတူ</w:t>
      </w:r>
      <w:r>
        <w:rPr>
          <w:color w:val="231F20"/>
          <w:spacing w:val="-7"/>
          <w:sz w:val="18"/>
        </w:rPr>
        <w:t xml:space="preserve"> </w:t>
      </w:r>
      <w:r>
        <w:rPr>
          <w:color w:val="231F20"/>
          <w:spacing w:val="-2"/>
          <w:sz w:val="18"/>
        </w:rPr>
        <w:t>a</w:t>
      </w:r>
      <w:r>
        <w:rPr>
          <w:color w:val="231F20"/>
          <w:spacing w:val="-7"/>
          <w:sz w:val="18"/>
        </w:rPr>
        <w:t xml:space="preserve"> </w:t>
      </w:r>
      <w:r>
        <w:rPr>
          <w:color w:val="231F20"/>
          <w:sz w:val="18"/>
        </w:rPr>
        <w:t xml:space="preserve">EFK Koerner မှ Paul Horn မှ Pott ၏ </w:t>
      </w:r>
      <w:r>
        <w:rPr>
          <w:color w:val="231F20"/>
          <w:spacing w:val="-2"/>
          <w:sz w:val="18"/>
        </w:rPr>
        <w:t xml:space="preserve">ဇီဝကျမ်းဂန်ပုံကြမ်း ပုံကြမ်း။ </w:t>
      </w:r>
      <w:r>
        <w:rPr>
          <w:color w:val="231F20"/>
          <w:sz w:val="18"/>
        </w:rPr>
        <w:t>အမ်စတာဒမ်- ဘင်ဂျမင်များ။</w:t>
      </w:r>
    </w:p>
    <w:p w:rsidR="00FC077F" w:rsidRDefault="002176C3">
      <w:pPr>
        <w:spacing w:before="2" w:line="230" w:lineRule="auto"/>
        <w:ind w:left="434" w:right="56" w:hanging="359"/>
        <w:jc w:val="both"/>
        <w:rPr>
          <w:sz w:val="18"/>
        </w:rPr>
      </w:pPr>
      <w:r>
        <w:rPr>
          <w:color w:val="231F20"/>
          <w:sz w:val="18"/>
        </w:rPr>
        <w:t xml:space="preserve">Hudson၊ Richard၊ Andrew Rosta၊ Jasper Holmes နှင့် Nikolas Gisborne။ 1996။ “အဓိပ္ပါယ်တူနှင့် အထားအသို” </w:t>
      </w:r>
      <w:r>
        <w:rPr>
          <w:i/>
          <w:color w:val="231F20"/>
          <w:sz w:val="18"/>
        </w:rPr>
        <w:t xml:space="preserve">ဘာသာဗေဒဂျာနယ် </w:t>
      </w:r>
      <w:r>
        <w:rPr>
          <w:color w:val="231F20"/>
          <w:sz w:val="18"/>
        </w:rPr>
        <w:t>၃၂:၄၃၉–၄၄၆။</w:t>
      </w:r>
    </w:p>
    <w:p w:rsidR="00FC077F" w:rsidRDefault="002176C3">
      <w:pPr>
        <w:spacing w:before="1" w:line="230" w:lineRule="auto"/>
        <w:ind w:left="434" w:right="56" w:hanging="359"/>
        <w:jc w:val="both"/>
        <w:rPr>
          <w:sz w:val="18"/>
        </w:rPr>
      </w:pPr>
      <w:r>
        <w:rPr>
          <w:color w:val="231F20"/>
          <w:sz w:val="18"/>
        </w:rPr>
        <w:t xml:space="preserve">Hugh-Jones၊ ခရစ္စတင်း။ 1988။ </w:t>
      </w:r>
      <w:r>
        <w:rPr>
          <w:i/>
          <w:color w:val="231F20"/>
          <w:sz w:val="18"/>
        </w:rPr>
        <w:t xml:space="preserve">နို့မြစ်မှ- အနောက်မြောက် အမေဇုန်းနီးယားရှိ နေရာဒေသနှင့် ယာယီလုပ်ငန်းစဉ်များ </w:t>
      </w:r>
      <w:r>
        <w:rPr>
          <w:color w:val="231F20"/>
          <w:sz w:val="18"/>
        </w:rPr>
        <w:t>။ Cambridge: ကိန်းဘရစ်ခ်ျတက္ကသိုလ်စာနယ်ဇင်း။</w:t>
      </w:r>
    </w:p>
    <w:p w:rsidR="00FC077F" w:rsidRDefault="00FC077F">
      <w:pPr>
        <w:spacing w:line="230" w:lineRule="auto"/>
        <w:jc w:val="both"/>
        <w:rPr>
          <w:sz w:val="18"/>
        </w:rPr>
        <w:sectPr w:rsidR="00FC077F">
          <w:pgSz w:w="7490" w:h="11820"/>
          <w:pgMar w:top="280" w:right="566" w:bottom="280" w:left="566" w:header="720" w:footer="720" w:gutter="0"/>
          <w:cols w:space="720"/>
        </w:sectPr>
      </w:pPr>
    </w:p>
    <w:p w:rsidR="00FC077F" w:rsidRDefault="002176C3">
      <w:pPr>
        <w:tabs>
          <w:tab w:val="left" w:pos="2739"/>
        </w:tabs>
        <w:spacing w:before="81"/>
        <w:ind w:left="64"/>
        <w:rPr>
          <w:i/>
          <w:sz w:val="20"/>
        </w:rPr>
      </w:pPr>
      <w:r>
        <w:rPr>
          <w:spacing w:val="-5"/>
          <w:sz w:val="20"/>
        </w:rPr>
        <w:t xml:space="preserve">276 </w:t>
      </w:r>
      <w:r>
        <w:rPr>
          <w:sz w:val="20"/>
        </w:rPr>
        <w:tab/>
      </w:r>
      <w:r>
        <w:rPr>
          <w:i/>
          <w:spacing w:val="-2"/>
          <w:sz w:val="20"/>
        </w:rPr>
        <w:t>အကိုးအကား</w:t>
      </w:r>
    </w:p>
    <w:p w:rsidR="00FC077F" w:rsidRDefault="002176C3">
      <w:pPr>
        <w:pStyle w:val="BodyText"/>
        <w:spacing w:before="7"/>
        <w:jc w:val="left"/>
        <w:rPr>
          <w:i/>
          <w:sz w:val="3"/>
        </w:rPr>
      </w:pPr>
      <w:r>
        <w:rPr>
          <w:i/>
          <w:noProof/>
          <w:sz w:val="3"/>
        </w:rPr>
        <mc:AlternateContent>
          <mc:Choice Requires="wps">
            <w:drawing>
              <wp:anchor distT="0" distB="0" distL="0" distR="0" simplePos="0" relativeHeight="487732224" behindDoc="1" locked="0" layoutInCell="1" allowOverlap="1">
                <wp:simplePos x="0" y="0"/>
                <wp:positionH relativeFrom="page">
                  <wp:posOffset>400430</wp:posOffset>
                </wp:positionH>
                <wp:positionV relativeFrom="paragraph">
                  <wp:posOffset>42201</wp:posOffset>
                </wp:positionV>
                <wp:extent cx="3947795" cy="6350"/>
                <wp:effectExtent l="0" t="0" r="0" b="0"/>
                <wp:wrapTopAndBottom/>
                <wp:docPr id="311" name="Graphic 31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190D5AF6" id="Graphic 311" o:spid="_x0000_s1026" style="position:absolute;margin-left:31.55pt;margin-top:3.3pt;width:310.85pt;height:.5pt;z-index:-15584256;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" path="m3947591,l,,,6324r3947591,l3947591,xe" fillcolor="black" stroked="f">
                <v:path arrowok="t"/>
                <w10:wrap type="topAndBottom" anchorx="page"/>
              </v:shape>
            </w:pict>
          </mc:Fallback>
        </mc:AlternateContent>
      </w:r>
    </w:p>
    <w:p w:rsidR="00FC077F" w:rsidRDefault="002176C3">
      <w:pPr>
        <w:spacing w:before="200" w:line="230" w:lineRule="auto"/>
        <w:ind w:left="423" w:right="66" w:hanging="359"/>
        <w:jc w:val="both"/>
        <w:rPr>
          <w:sz w:val="18"/>
        </w:rPr>
      </w:pPr>
      <w:r>
        <w:rPr>
          <w:color w:val="231F20"/>
          <w:sz w:val="18"/>
        </w:rPr>
        <w:t>Humboldt၊</w:t>
      </w:r>
      <w:r>
        <w:rPr>
          <w:color w:val="231F20"/>
          <w:spacing w:val="-7"/>
          <w:sz w:val="18"/>
        </w:rPr>
        <w:t xml:space="preserve"> </w:t>
      </w:r>
      <w:r>
        <w:rPr>
          <w:color w:val="231F20"/>
          <w:sz w:val="18"/>
        </w:rPr>
        <w:t>Wilhelm</w:t>
      </w:r>
      <w:r>
        <w:rPr>
          <w:color w:val="231F20"/>
          <w:spacing w:val="-7"/>
          <w:sz w:val="18"/>
        </w:rPr>
        <w:t xml:space="preserve"> </w:t>
      </w:r>
      <w:r>
        <w:rPr>
          <w:color w:val="231F20"/>
          <w:sz w:val="18"/>
        </w:rPr>
        <w:t>ဗွန်</w:t>
      </w:r>
      <w:r>
        <w:rPr>
          <w:color w:val="231F20"/>
          <w:spacing w:val="-7"/>
          <w:sz w:val="18"/>
        </w:rPr>
        <w:t xml:space="preserve"> </w:t>
      </w:r>
      <w:r>
        <w:rPr>
          <w:color w:val="231F20"/>
          <w:sz w:val="18"/>
        </w:rPr>
        <w:t>၁၇၉၅</w:t>
      </w:r>
      <w:r>
        <w:rPr>
          <w:color w:val="231F20"/>
          <w:spacing w:val="-7"/>
          <w:sz w:val="18"/>
        </w:rPr>
        <w:t xml:space="preserve"> </w:t>
      </w:r>
      <w:r>
        <w:rPr>
          <w:color w:val="231F20"/>
          <w:sz w:val="18"/>
        </w:rPr>
        <w:t>(၁၉၀၃)။</w:t>
      </w:r>
      <w:r>
        <w:rPr>
          <w:color w:val="231F20"/>
          <w:spacing w:val="-7"/>
          <w:sz w:val="18"/>
        </w:rPr>
        <w:t xml:space="preserve"> </w:t>
      </w:r>
      <w:r>
        <w:rPr>
          <w:color w:val="231F20"/>
          <w:sz w:val="18"/>
        </w:rPr>
        <w:t>"သီအိုရီ</w:t>
      </w:r>
      <w:r>
        <w:rPr>
          <w:color w:val="231F20"/>
          <w:spacing w:val="-7"/>
          <w:sz w:val="18"/>
        </w:rPr>
        <w:t xml:space="preserve"> </w:t>
      </w:r>
      <w:r>
        <w:rPr>
          <w:color w:val="231F20"/>
          <w:sz w:val="18"/>
        </w:rPr>
        <w:t>der</w:t>
      </w:r>
      <w:r>
        <w:rPr>
          <w:color w:val="231F20"/>
          <w:spacing w:val="-7"/>
          <w:sz w:val="18"/>
        </w:rPr>
        <w:t xml:space="preserve"> </w:t>
      </w:r>
      <w:r>
        <w:rPr>
          <w:color w:val="231F20"/>
          <w:sz w:val="18"/>
        </w:rPr>
        <w:t>Bildung</w:t>
      </w:r>
      <w:r>
        <w:rPr>
          <w:color w:val="231F20"/>
          <w:spacing w:val="-7"/>
          <w:sz w:val="18"/>
        </w:rPr>
        <w:t xml:space="preserve"> </w:t>
      </w:r>
      <w:r>
        <w:rPr>
          <w:color w:val="231F20"/>
          <w:sz w:val="18"/>
        </w:rPr>
        <w:t>des</w:t>
      </w:r>
      <w:r>
        <w:rPr>
          <w:color w:val="231F20"/>
          <w:spacing w:val="-7"/>
          <w:sz w:val="18"/>
        </w:rPr>
        <w:t xml:space="preserve"> </w:t>
      </w:r>
      <w:r>
        <w:rPr>
          <w:color w:val="231F20"/>
          <w:sz w:val="18"/>
        </w:rPr>
        <w:t>Menschen"</w:t>
      </w:r>
      <w:r>
        <w:rPr>
          <w:color w:val="231F20"/>
          <w:spacing w:val="-7"/>
          <w:sz w:val="18"/>
        </w:rPr>
        <w:t xml:space="preserve"> </w:t>
      </w:r>
      <w:r>
        <w:rPr>
          <w:color w:val="231F20"/>
          <w:sz w:val="18"/>
        </w:rPr>
        <w:t>၌</w:t>
      </w:r>
      <w:r>
        <w:rPr>
          <w:color w:val="231F20"/>
          <w:spacing w:val="-7"/>
          <w:sz w:val="18"/>
        </w:rPr>
        <w:t xml:space="preserve"> </w:t>
      </w:r>
      <w:r>
        <w:rPr>
          <w:color w:val="231F20"/>
          <w:sz w:val="18"/>
        </w:rPr>
        <w:t xml:space="preserve">Albert </w:t>
      </w:r>
      <w:r>
        <w:rPr>
          <w:color w:val="231F20"/>
          <w:spacing w:val="-2"/>
          <w:sz w:val="18"/>
        </w:rPr>
        <w:t>Leitzmann</w:t>
      </w:r>
      <w:r>
        <w:rPr>
          <w:color w:val="231F20"/>
          <w:spacing w:val="-8"/>
          <w:sz w:val="18"/>
        </w:rPr>
        <w:t xml:space="preserve"> </w:t>
      </w:r>
      <w:r>
        <w:rPr>
          <w:color w:val="231F20"/>
          <w:spacing w:val="-2"/>
          <w:sz w:val="18"/>
        </w:rPr>
        <w:t>(ed.)</w:t>
      </w:r>
      <w:r>
        <w:rPr>
          <w:color w:val="231F20"/>
          <w:spacing w:val="-8"/>
          <w:sz w:val="18"/>
        </w:rPr>
        <w:t xml:space="preserve"> </w:t>
      </w:r>
      <w:r>
        <w:rPr>
          <w:i/>
          <w:color w:val="231F20"/>
          <w:spacing w:val="-2"/>
          <w:sz w:val="18"/>
        </w:rPr>
        <w:t>Wilhelm</w:t>
      </w:r>
      <w:r>
        <w:rPr>
          <w:i/>
          <w:color w:val="231F20"/>
          <w:spacing w:val="-8"/>
          <w:sz w:val="18"/>
        </w:rPr>
        <w:t xml:space="preserve"> </w:t>
      </w:r>
      <w:r>
        <w:rPr>
          <w:i/>
          <w:color w:val="231F20"/>
          <w:spacing w:val="-2"/>
          <w:sz w:val="18"/>
        </w:rPr>
        <w:t>ဗွန်</w:t>
      </w:r>
      <w:r>
        <w:rPr>
          <w:i/>
          <w:color w:val="231F20"/>
          <w:spacing w:val="-8"/>
          <w:sz w:val="18"/>
        </w:rPr>
        <w:t xml:space="preserve"> </w:t>
      </w:r>
      <w:r>
        <w:rPr>
          <w:i/>
          <w:color w:val="231F20"/>
          <w:spacing w:val="-2"/>
          <w:sz w:val="18"/>
        </w:rPr>
        <w:t>Humboldts</w:t>
      </w:r>
      <w:r>
        <w:rPr>
          <w:i/>
          <w:color w:val="231F20"/>
          <w:spacing w:val="-7"/>
          <w:sz w:val="18"/>
        </w:rPr>
        <w:t xml:space="preserve"> </w:t>
      </w:r>
      <w:r>
        <w:rPr>
          <w:i/>
          <w:color w:val="231F20"/>
          <w:spacing w:val="-2"/>
          <w:sz w:val="18"/>
        </w:rPr>
        <w:t>Gesammelte</w:t>
      </w:r>
      <w:r>
        <w:rPr>
          <w:i/>
          <w:color w:val="231F20"/>
          <w:spacing w:val="-8"/>
          <w:sz w:val="18"/>
        </w:rPr>
        <w:t xml:space="preserve"> </w:t>
      </w:r>
      <w:r>
        <w:rPr>
          <w:i/>
          <w:color w:val="231F20"/>
          <w:spacing w:val="-2"/>
          <w:sz w:val="18"/>
        </w:rPr>
        <w:t xml:space="preserve">အတိုကောက် </w:t>
      </w:r>
      <w:r>
        <w:rPr>
          <w:color w:val="231F20"/>
          <w:spacing w:val="-2"/>
          <w:sz w:val="18"/>
        </w:rPr>
        <w:t>၊</w:t>
      </w:r>
      <w:r>
        <w:rPr>
          <w:color w:val="231F20"/>
          <w:spacing w:val="-8"/>
          <w:sz w:val="18"/>
        </w:rPr>
        <w:t xml:space="preserve"> </w:t>
      </w:r>
      <w:r>
        <w:rPr>
          <w:smallCaps/>
          <w:color w:val="231F20"/>
          <w:spacing w:val="-2"/>
          <w:sz w:val="18"/>
        </w:rPr>
        <w:t xml:space="preserve">i </w:t>
      </w:r>
      <w:r>
        <w:rPr>
          <w:color w:val="231F20"/>
          <w:spacing w:val="-2"/>
          <w:sz w:val="18"/>
        </w:rPr>
        <w:t>.282–287။</w:t>
      </w:r>
      <w:r>
        <w:rPr>
          <w:color w:val="231F20"/>
          <w:spacing w:val="-8"/>
          <w:sz w:val="18"/>
        </w:rPr>
        <w:t xml:space="preserve"> </w:t>
      </w:r>
      <w:r>
        <w:rPr>
          <w:color w:val="231F20"/>
          <w:spacing w:val="-2"/>
          <w:sz w:val="18"/>
        </w:rPr>
        <w:t>ဘာလင်-</w:t>
      </w:r>
    </w:p>
    <w:p w:rsidR="00FC077F" w:rsidRDefault="002176C3">
      <w:pPr>
        <w:spacing w:line="197" w:lineRule="exact"/>
        <w:ind w:left="423"/>
        <w:jc w:val="both"/>
        <w:rPr>
          <w:sz w:val="18"/>
        </w:rPr>
      </w:pPr>
      <w:r>
        <w:rPr>
          <w:color w:val="231F20"/>
          <w:sz w:val="18"/>
        </w:rPr>
        <w:t>ခ။</w:t>
      </w:r>
      <w:r>
        <w:rPr>
          <w:color w:val="231F20"/>
          <w:spacing w:val="-3"/>
          <w:sz w:val="18"/>
        </w:rPr>
        <w:t xml:space="preserve"> </w:t>
      </w:r>
      <w:r>
        <w:rPr>
          <w:color w:val="231F20"/>
          <w:spacing w:val="-2"/>
          <w:sz w:val="18"/>
        </w:rPr>
        <w:t>Behr</w:t>
      </w:r>
    </w:p>
    <w:p w:rsidR="00FC077F" w:rsidRDefault="002176C3">
      <w:pPr>
        <w:spacing w:before="3" w:line="230" w:lineRule="auto"/>
        <w:ind w:left="423" w:right="66" w:hanging="180"/>
        <w:jc w:val="both"/>
        <w:rPr>
          <w:sz w:val="18"/>
        </w:rPr>
      </w:pPr>
      <w:r>
        <w:rPr>
          <w:color w:val="231F20"/>
          <w:sz w:val="18"/>
        </w:rPr>
        <w:t>၁၈၂၀ (၁၉၀၅)။ "Beziehung auf die ver- schiedenen ရှိ Ueber das vergleichende Sprachstudium</w:t>
      </w:r>
      <w:r>
        <w:rPr>
          <w:color w:val="231F20"/>
          <w:spacing w:val="-10"/>
          <w:sz w:val="18"/>
        </w:rPr>
        <w:t xml:space="preserve"> </w:t>
      </w:r>
      <w:r>
        <w:rPr>
          <w:color w:val="231F20"/>
          <w:sz w:val="18"/>
        </w:rPr>
        <w:t>Epochen</w:t>
      </w:r>
      <w:r>
        <w:rPr>
          <w:color w:val="231F20"/>
          <w:spacing w:val="-8"/>
          <w:sz w:val="18"/>
        </w:rPr>
        <w:t xml:space="preserve"> </w:t>
      </w:r>
      <w:r>
        <w:rPr>
          <w:color w:val="231F20"/>
          <w:sz w:val="18"/>
        </w:rPr>
        <w:t>der</w:t>
      </w:r>
      <w:r>
        <w:rPr>
          <w:color w:val="231F20"/>
          <w:spacing w:val="-8"/>
          <w:sz w:val="18"/>
        </w:rPr>
        <w:t xml:space="preserve"> </w:t>
      </w:r>
      <w:r>
        <w:rPr>
          <w:color w:val="231F20"/>
          <w:sz w:val="18"/>
        </w:rPr>
        <w:t>Sprachentwicklung။"</w:t>
      </w:r>
      <w:r>
        <w:rPr>
          <w:color w:val="231F20"/>
          <w:spacing w:val="-8"/>
          <w:sz w:val="18"/>
        </w:rPr>
        <w:t xml:space="preserve"> </w:t>
      </w:r>
      <w:r>
        <w:rPr>
          <w:color w:val="231F20"/>
          <w:sz w:val="18"/>
        </w:rPr>
        <w:t>၌</w:t>
      </w:r>
      <w:r>
        <w:rPr>
          <w:color w:val="231F20"/>
          <w:spacing w:val="-8"/>
          <w:sz w:val="18"/>
        </w:rPr>
        <w:t xml:space="preserve"> </w:t>
      </w:r>
      <w:r>
        <w:rPr>
          <w:color w:val="231F20"/>
          <w:sz w:val="18"/>
        </w:rPr>
        <w:t>အဲလ်ဘတ်</w:t>
      </w:r>
      <w:r>
        <w:rPr>
          <w:color w:val="231F20"/>
          <w:spacing w:val="-8"/>
          <w:sz w:val="18"/>
        </w:rPr>
        <w:t xml:space="preserve"> </w:t>
      </w:r>
      <w:r>
        <w:rPr>
          <w:color w:val="231F20"/>
          <w:sz w:val="18"/>
        </w:rPr>
        <w:t>Leitzmann</w:t>
      </w:r>
      <w:r>
        <w:rPr>
          <w:color w:val="231F20"/>
          <w:spacing w:val="-8"/>
          <w:sz w:val="18"/>
        </w:rPr>
        <w:t xml:space="preserve"> </w:t>
      </w:r>
      <w:r>
        <w:rPr>
          <w:color w:val="231F20"/>
          <w:sz w:val="18"/>
        </w:rPr>
        <w:t>(ed.)</w:t>
      </w:r>
      <w:r>
        <w:rPr>
          <w:color w:val="231F20"/>
          <w:spacing w:val="-8"/>
          <w:sz w:val="18"/>
        </w:rPr>
        <w:t xml:space="preserve"> </w:t>
      </w:r>
      <w:r>
        <w:rPr>
          <w:i/>
          <w:color w:val="231F20"/>
          <w:sz w:val="18"/>
        </w:rPr>
        <w:t xml:space="preserve">Wilhelm von Humboldts Gesammelte Schriften </w:t>
      </w:r>
      <w:r>
        <w:rPr>
          <w:color w:val="231F20"/>
          <w:sz w:val="18"/>
        </w:rPr>
        <w:t xml:space="preserve">, </w:t>
      </w:r>
      <w:r>
        <w:rPr>
          <w:smallCaps/>
          <w:color w:val="231F20"/>
          <w:sz w:val="18"/>
        </w:rPr>
        <w:t xml:space="preserve">iv </w:t>
      </w:r>
      <w:r>
        <w:rPr>
          <w:color w:val="231F20"/>
          <w:sz w:val="18"/>
        </w:rPr>
        <w:t>.1–34 ။ ဘာလင်- B. Behr။</w:t>
      </w:r>
    </w:p>
    <w:p w:rsidR="00FC077F" w:rsidRDefault="002176C3">
      <w:pPr>
        <w:spacing w:before="2" w:line="230" w:lineRule="auto"/>
        <w:ind w:left="423" w:right="66" w:hanging="180"/>
        <w:jc w:val="both"/>
        <w:rPr>
          <w:sz w:val="18"/>
        </w:rPr>
      </w:pPr>
      <w:r>
        <w:rPr>
          <w:color w:val="231F20"/>
          <w:sz w:val="18"/>
        </w:rPr>
        <w:t>၁၈၂၅</w:t>
      </w:r>
      <w:r>
        <w:rPr>
          <w:color w:val="231F20"/>
          <w:spacing w:val="-5"/>
          <w:sz w:val="18"/>
        </w:rPr>
        <w:t xml:space="preserve"> </w:t>
      </w:r>
      <w:r>
        <w:rPr>
          <w:color w:val="231F20"/>
          <w:sz w:val="18"/>
        </w:rPr>
        <w:t>(၁၉၀၆)။</w:t>
      </w:r>
      <w:r>
        <w:rPr>
          <w:color w:val="231F20"/>
          <w:spacing w:val="-5"/>
          <w:sz w:val="18"/>
        </w:rPr>
        <w:t xml:space="preserve"> </w:t>
      </w:r>
      <w:r>
        <w:rPr>
          <w:color w:val="231F20"/>
          <w:sz w:val="18"/>
        </w:rPr>
        <w:t>“သတိပေးပါ။</w:t>
      </w:r>
      <w:r>
        <w:rPr>
          <w:color w:val="231F20"/>
          <w:spacing w:val="-5"/>
          <w:sz w:val="18"/>
        </w:rPr>
        <w:t xml:space="preserve"> </w:t>
      </w:r>
      <w:r>
        <w:rPr>
          <w:color w:val="231F20"/>
          <w:sz w:val="18"/>
        </w:rPr>
        <w:t>sur</w:t>
      </w:r>
      <w:r>
        <w:rPr>
          <w:color w:val="231F20"/>
          <w:spacing w:val="-5"/>
          <w:sz w:val="18"/>
        </w:rPr>
        <w:t xml:space="preserve"> </w:t>
      </w:r>
      <w:r>
        <w:rPr>
          <w:color w:val="231F20"/>
          <w:sz w:val="18"/>
        </w:rPr>
        <w:t>une</w:t>
      </w:r>
      <w:r>
        <w:rPr>
          <w:color w:val="231F20"/>
          <w:spacing w:val="-5"/>
          <w:sz w:val="18"/>
        </w:rPr>
        <w:t xml:space="preserve"> </w:t>
      </w:r>
      <w:r>
        <w:rPr>
          <w:color w:val="231F20"/>
          <w:sz w:val="18"/>
        </w:rPr>
        <w:t>သဒ္ဒါရုံ</w:t>
      </w:r>
      <w:r>
        <w:rPr>
          <w:color w:val="231F20"/>
          <w:spacing w:val="-5"/>
          <w:sz w:val="18"/>
        </w:rPr>
        <w:t xml:space="preserve"> </w:t>
      </w:r>
      <w:r>
        <w:rPr>
          <w:color w:val="231F20"/>
          <w:sz w:val="18"/>
        </w:rPr>
        <w:t>ဂျပန်</w:t>
      </w:r>
      <w:r>
        <w:rPr>
          <w:color w:val="231F20"/>
          <w:spacing w:val="-5"/>
          <w:sz w:val="18"/>
        </w:rPr>
        <w:t xml:space="preserve"> </w:t>
      </w:r>
      <w:r>
        <w:rPr>
          <w:color w:val="231F20"/>
          <w:sz w:val="18"/>
        </w:rPr>
        <w:t>အချုပ်</w:t>
      </w:r>
      <w:r>
        <w:rPr>
          <w:color w:val="231F20"/>
          <w:spacing w:val="-5"/>
          <w:sz w:val="18"/>
        </w:rPr>
        <w:t xml:space="preserve"> </w:t>
      </w:r>
      <w:r>
        <w:rPr>
          <w:color w:val="231F20"/>
          <w:sz w:val="18"/>
        </w:rPr>
        <w:t>မက္ကဆီကို။"</w:t>
      </w:r>
      <w:r>
        <w:rPr>
          <w:color w:val="231F20"/>
          <w:spacing w:val="-5"/>
          <w:sz w:val="18"/>
        </w:rPr>
        <w:t xml:space="preserve"> </w:t>
      </w:r>
      <w:r>
        <w:rPr>
          <w:color w:val="231F20"/>
          <w:sz w:val="18"/>
        </w:rPr>
        <w:t>၌</w:t>
      </w:r>
      <w:r>
        <w:rPr>
          <w:color w:val="231F20"/>
          <w:spacing w:val="-5"/>
          <w:sz w:val="18"/>
        </w:rPr>
        <w:t xml:space="preserve"> </w:t>
      </w:r>
      <w:r>
        <w:rPr>
          <w:color w:val="231F20"/>
          <w:sz w:val="18"/>
        </w:rPr>
        <w:t xml:space="preserve">Albert Leitzmann (ed.), </w:t>
      </w:r>
      <w:r>
        <w:rPr>
          <w:i/>
          <w:color w:val="231F20"/>
          <w:sz w:val="18"/>
        </w:rPr>
        <w:t xml:space="preserve">Wilhelm von Humboldts Gesammelte Schriften </w:t>
      </w:r>
      <w:r>
        <w:rPr>
          <w:color w:val="231F20"/>
          <w:sz w:val="18"/>
        </w:rPr>
        <w:t>, v.237–248။ ဘာလင်- B. Behr။</w:t>
      </w:r>
    </w:p>
    <w:p w:rsidR="00FC077F" w:rsidRDefault="002176C3">
      <w:pPr>
        <w:spacing w:before="1" w:line="230" w:lineRule="auto"/>
        <w:ind w:left="75" w:right="66"/>
        <w:jc w:val="right"/>
        <w:rPr>
          <w:sz w:val="18"/>
        </w:rPr>
      </w:pPr>
      <w:r>
        <w:rPr>
          <w:color w:val="231F20"/>
          <w:sz w:val="18"/>
        </w:rPr>
        <w:t xml:space="preserve">၁၈၂၉ (၁၉၀၇)။ "ဗွန်ဒမ် ဂရမ်မာတီချန် Baue der Sprachen" Albert Leitzmann (ed.), </w:t>
      </w:r>
      <w:r>
        <w:rPr>
          <w:i/>
          <w:color w:val="231F20"/>
          <w:sz w:val="18"/>
        </w:rPr>
        <w:t xml:space="preserve">Wilhelm von Humboldts Gesammelte Schriften </w:t>
      </w:r>
      <w:r>
        <w:rPr>
          <w:color w:val="231F20"/>
          <w:sz w:val="18"/>
        </w:rPr>
        <w:t xml:space="preserve">, v </w:t>
      </w:r>
      <w:r>
        <w:rPr>
          <w:smallCaps/>
          <w:color w:val="231F20"/>
          <w:sz w:val="18"/>
        </w:rPr>
        <w:t xml:space="preserve">i </w:t>
      </w:r>
      <w:r>
        <w:rPr>
          <w:color w:val="231F20"/>
          <w:sz w:val="18"/>
        </w:rPr>
        <w:t>.337–486။ ဘာလင်- B. Behr။ ၁၈၃၆</w:t>
      </w:r>
      <w:r>
        <w:rPr>
          <w:color w:val="231F20"/>
          <w:spacing w:val="-1"/>
          <w:sz w:val="18"/>
        </w:rPr>
        <w:t xml:space="preserve"> </w:t>
      </w:r>
      <w:r>
        <w:rPr>
          <w:color w:val="231F20"/>
          <w:sz w:val="18"/>
        </w:rPr>
        <w:t>(၁၉၈၈)။</w:t>
      </w:r>
      <w:r>
        <w:rPr>
          <w:color w:val="231F20"/>
          <w:spacing w:val="-1"/>
          <w:sz w:val="18"/>
        </w:rPr>
        <w:t xml:space="preserve"> </w:t>
      </w:r>
      <w:r>
        <w:rPr>
          <w:i/>
          <w:color w:val="231F20"/>
          <w:sz w:val="18"/>
        </w:rPr>
        <w:t>ဂရန်</w:t>
      </w:r>
      <w:r>
        <w:rPr>
          <w:i/>
          <w:color w:val="231F20"/>
          <w:spacing w:val="-1"/>
          <w:sz w:val="18"/>
        </w:rPr>
        <w:t xml:space="preserve"> </w:t>
      </w:r>
      <w:r>
        <w:rPr>
          <w:i/>
          <w:color w:val="231F20"/>
          <w:sz w:val="18"/>
        </w:rPr>
        <w:t>ဘာသာစကား-</w:t>
      </w:r>
      <w:r>
        <w:rPr>
          <w:i/>
          <w:color w:val="231F20"/>
          <w:spacing w:val="-1"/>
          <w:sz w:val="18"/>
        </w:rPr>
        <w:t xml:space="preserve"> </w:t>
      </w:r>
      <w:r>
        <w:rPr>
          <w:i/>
          <w:color w:val="231F20"/>
          <w:sz w:val="18"/>
        </w:rPr>
        <w:t>အဆိုပါ</w:t>
      </w:r>
      <w:r>
        <w:rPr>
          <w:i/>
          <w:color w:val="231F20"/>
          <w:spacing w:val="-1"/>
          <w:sz w:val="18"/>
        </w:rPr>
        <w:t xml:space="preserve"> </w:t>
      </w:r>
      <w:r>
        <w:rPr>
          <w:i/>
          <w:color w:val="231F20"/>
          <w:sz w:val="18"/>
        </w:rPr>
        <w:t>ကွဲပြားမှု</w:t>
      </w:r>
      <w:r>
        <w:rPr>
          <w:i/>
          <w:color w:val="231F20"/>
          <w:spacing w:val="-1"/>
          <w:sz w:val="18"/>
        </w:rPr>
        <w:t xml:space="preserve"> </w:t>
      </w:r>
      <w:r>
        <w:rPr>
          <w:i/>
          <w:color w:val="231F20"/>
          <w:sz w:val="18"/>
        </w:rPr>
        <w:t>၏</w:t>
      </w:r>
      <w:r>
        <w:rPr>
          <w:i/>
          <w:color w:val="231F20"/>
          <w:spacing w:val="-1"/>
          <w:sz w:val="18"/>
        </w:rPr>
        <w:t xml:space="preserve"> </w:t>
      </w:r>
      <w:r>
        <w:rPr>
          <w:i/>
          <w:color w:val="231F20"/>
          <w:sz w:val="18"/>
        </w:rPr>
        <w:t>လူသား</w:t>
      </w:r>
      <w:r>
        <w:rPr>
          <w:i/>
          <w:color w:val="231F20"/>
          <w:spacing w:val="-1"/>
          <w:sz w:val="18"/>
        </w:rPr>
        <w:t xml:space="preserve"> </w:t>
      </w:r>
      <w:r>
        <w:rPr>
          <w:i/>
          <w:color w:val="231F20"/>
          <w:sz w:val="18"/>
        </w:rPr>
        <w:t>ဘာသာစကားဖွဲ့စည်းပုံ</w:t>
      </w:r>
      <w:r>
        <w:rPr>
          <w:i/>
          <w:color w:val="231F20"/>
          <w:spacing w:val="-1"/>
          <w:sz w:val="18"/>
        </w:rPr>
        <w:t xml:space="preserve"> </w:t>
      </w:r>
      <w:r>
        <w:rPr>
          <w:i/>
          <w:color w:val="231F20"/>
          <w:sz w:val="18"/>
        </w:rPr>
        <w:t>နှင့်</w:t>
      </w:r>
      <w:r>
        <w:rPr>
          <w:i/>
          <w:color w:val="231F20"/>
          <w:spacing w:val="-1"/>
          <w:sz w:val="18"/>
        </w:rPr>
        <w:t xml:space="preserve"> </w:t>
      </w:r>
      <w:r>
        <w:rPr>
          <w:i/>
          <w:color w:val="231F20"/>
          <w:sz w:val="18"/>
        </w:rPr>
        <w:t>၎င်း၏</w:t>
      </w:r>
      <w:r>
        <w:rPr>
          <w:i/>
          <w:color w:val="231F20"/>
          <w:spacing w:val="-1"/>
          <w:sz w:val="18"/>
        </w:rPr>
        <w:t xml:space="preserve"> </w:t>
      </w:r>
      <w:r>
        <w:rPr>
          <w:i/>
          <w:color w:val="231F20"/>
          <w:sz w:val="18"/>
        </w:rPr>
        <w:t xml:space="preserve">လူသားတို့၏ ဖွံ့ဖြိုးတိုးတက်မှုအပေါ် လွှမ်းမိုးမှုရှိသည် </w:t>
      </w:r>
      <w:r>
        <w:rPr>
          <w:color w:val="231F20"/>
          <w:sz w:val="18"/>
        </w:rPr>
        <w:t>။ Peter Heath၊ trans Cambridge: ကိန်းဘရစ်ချ်</w:t>
      </w:r>
    </w:p>
    <w:p w:rsidR="00FC077F" w:rsidRDefault="002176C3">
      <w:pPr>
        <w:spacing w:line="199" w:lineRule="exact"/>
        <w:ind w:left="423"/>
        <w:jc w:val="both"/>
        <w:rPr>
          <w:sz w:val="18"/>
        </w:rPr>
      </w:pPr>
      <w:r>
        <w:rPr>
          <w:color w:val="231F20"/>
          <w:spacing w:val="-2"/>
          <w:sz w:val="18"/>
        </w:rPr>
        <w:t>တက္ကသိုလ်</w:t>
      </w:r>
      <w:r>
        <w:rPr>
          <w:color w:val="231F20"/>
          <w:spacing w:val="3"/>
          <w:sz w:val="18"/>
        </w:rPr>
        <w:t xml:space="preserve"> </w:t>
      </w:r>
      <w:r>
        <w:rPr>
          <w:color w:val="231F20"/>
          <w:spacing w:val="-2"/>
          <w:sz w:val="18"/>
        </w:rPr>
        <w:t>စာနယ်ဇင်း။</w:t>
      </w:r>
    </w:p>
    <w:p w:rsidR="00FC077F" w:rsidRDefault="002176C3">
      <w:pPr>
        <w:spacing w:before="3" w:line="230" w:lineRule="auto"/>
        <w:ind w:left="423" w:right="66" w:hanging="359"/>
        <w:jc w:val="both"/>
        <w:rPr>
          <w:sz w:val="18"/>
        </w:rPr>
      </w:pPr>
      <w:r>
        <w:rPr>
          <w:color w:val="231F20"/>
          <w:sz w:val="18"/>
        </w:rPr>
        <w:t>Hunn၊ E. 1985။ “ရိုးရာဇီဝဗေဒဆိုင်ရာ အမျိုးအစားခွဲခြားခြင်းအတွက် အသုံးဝင်သောအချက်။” JWD Dougherty တွင်</w:t>
      </w:r>
      <w:r>
        <w:rPr>
          <w:color w:val="231F20"/>
          <w:spacing w:val="-5"/>
          <w:sz w:val="18"/>
        </w:rPr>
        <w:t xml:space="preserve"> </w:t>
      </w:r>
      <w:r>
        <w:rPr>
          <w:color w:val="231F20"/>
          <w:sz w:val="18"/>
        </w:rPr>
        <w:t>(ed.)</w:t>
      </w:r>
      <w:r>
        <w:rPr>
          <w:color w:val="231F20"/>
          <w:spacing w:val="-5"/>
          <w:sz w:val="18"/>
        </w:rPr>
        <w:t xml:space="preserve"> </w:t>
      </w:r>
      <w:r>
        <w:rPr>
          <w:i/>
          <w:color w:val="231F20"/>
          <w:sz w:val="18"/>
        </w:rPr>
        <w:t>လမ်းညွှန်ချက်များ</w:t>
      </w:r>
      <w:r>
        <w:rPr>
          <w:i/>
          <w:color w:val="231F20"/>
          <w:spacing w:val="-5"/>
          <w:sz w:val="18"/>
        </w:rPr>
        <w:t xml:space="preserve"> </w:t>
      </w:r>
      <w:r>
        <w:rPr>
          <w:i/>
          <w:color w:val="231F20"/>
          <w:sz w:val="18"/>
        </w:rPr>
        <w:t>၌</w:t>
      </w:r>
      <w:r>
        <w:rPr>
          <w:i/>
          <w:color w:val="231F20"/>
          <w:spacing w:val="-5"/>
          <w:sz w:val="18"/>
        </w:rPr>
        <w:t xml:space="preserve"> </w:t>
      </w:r>
      <w:r>
        <w:rPr>
          <w:i/>
          <w:color w:val="231F20"/>
          <w:sz w:val="18"/>
        </w:rPr>
        <w:t>သိမြင်မှု</w:t>
      </w:r>
      <w:r>
        <w:rPr>
          <w:i/>
          <w:color w:val="231F20"/>
          <w:spacing w:val="-6"/>
          <w:sz w:val="18"/>
        </w:rPr>
        <w:t xml:space="preserve"> </w:t>
      </w:r>
      <w:r>
        <w:rPr>
          <w:i/>
          <w:color w:val="231F20"/>
          <w:sz w:val="18"/>
        </w:rPr>
        <w:t xml:space="preserve">မနုဿဗေဒ </w:t>
      </w:r>
      <w:r>
        <w:rPr>
          <w:color w:val="231F20"/>
          <w:sz w:val="18"/>
        </w:rPr>
        <w:t>၊</w:t>
      </w:r>
      <w:r>
        <w:rPr>
          <w:color w:val="231F20"/>
          <w:spacing w:val="-5"/>
          <w:sz w:val="18"/>
        </w:rPr>
        <w:t xml:space="preserve"> </w:t>
      </w:r>
      <w:r>
        <w:rPr>
          <w:color w:val="231F20"/>
          <w:sz w:val="18"/>
        </w:rPr>
        <w:t>၁၁၇–၄၀။</w:t>
      </w:r>
      <w:r>
        <w:rPr>
          <w:color w:val="231F20"/>
          <w:spacing w:val="-5"/>
          <w:sz w:val="18"/>
        </w:rPr>
        <w:t xml:space="preserve"> </w:t>
      </w:r>
      <w:r>
        <w:rPr>
          <w:color w:val="231F20"/>
          <w:sz w:val="18"/>
        </w:rPr>
        <w:t>မြို့ပြ၊</w:t>
      </w:r>
      <w:r>
        <w:rPr>
          <w:color w:val="231F20"/>
          <w:spacing w:val="-5"/>
          <w:sz w:val="18"/>
        </w:rPr>
        <w:t xml:space="preserve"> </w:t>
      </w:r>
      <w:r>
        <w:rPr>
          <w:color w:val="231F20"/>
          <w:sz w:val="18"/>
        </w:rPr>
        <w:t>နေမကောင်း။:</w:t>
      </w:r>
      <w:r>
        <w:rPr>
          <w:color w:val="231F20"/>
          <w:spacing w:val="-5"/>
          <w:sz w:val="18"/>
        </w:rPr>
        <w:t xml:space="preserve"> </w:t>
      </w:r>
      <w:r>
        <w:rPr>
          <w:color w:val="231F20"/>
          <w:sz w:val="18"/>
        </w:rPr>
        <w:t>Illinois Press တက္ကသိုလ်။</w:t>
      </w:r>
    </w:p>
    <w:p w:rsidR="00FC077F" w:rsidRDefault="002176C3">
      <w:pPr>
        <w:spacing w:before="2" w:line="230" w:lineRule="auto"/>
        <w:ind w:left="423" w:right="67" w:hanging="180"/>
        <w:jc w:val="both"/>
        <w:rPr>
          <w:sz w:val="18"/>
        </w:rPr>
      </w:pPr>
      <w:r>
        <w:rPr>
          <w:color w:val="231F20"/>
          <w:sz w:val="18"/>
        </w:rPr>
        <w:t>၁၉၉၅။</w:t>
      </w:r>
      <w:r>
        <w:rPr>
          <w:color w:val="231F20"/>
          <w:spacing w:val="-2"/>
          <w:sz w:val="18"/>
        </w:rPr>
        <w:t xml:space="preserve"> </w:t>
      </w:r>
      <w:r>
        <w:rPr>
          <w:color w:val="231F20"/>
          <w:sz w:val="18"/>
        </w:rPr>
        <w:t>“မျိုးနွယ်စုဗေဒ</w:t>
      </w:r>
      <w:r>
        <w:rPr>
          <w:color w:val="231F20"/>
          <w:spacing w:val="-2"/>
          <w:sz w:val="18"/>
        </w:rPr>
        <w:t xml:space="preserve"> </w:t>
      </w:r>
      <w:r>
        <w:rPr>
          <w:color w:val="231F20"/>
          <w:sz w:val="18"/>
        </w:rPr>
        <w:t>အဆိုပါ</w:t>
      </w:r>
      <w:r>
        <w:rPr>
          <w:color w:val="231F20"/>
          <w:spacing w:val="-2"/>
          <w:sz w:val="18"/>
        </w:rPr>
        <w:t xml:space="preserve"> </w:t>
      </w:r>
      <w:r>
        <w:rPr>
          <w:color w:val="231F20"/>
          <w:sz w:val="18"/>
        </w:rPr>
        <w:t>ဆက်စပ်မှု</w:t>
      </w:r>
      <w:r>
        <w:rPr>
          <w:color w:val="231F20"/>
          <w:spacing w:val="-2"/>
          <w:sz w:val="18"/>
        </w:rPr>
        <w:t xml:space="preserve"> </w:t>
      </w:r>
      <w:r>
        <w:rPr>
          <w:color w:val="231F20"/>
          <w:sz w:val="18"/>
        </w:rPr>
        <w:t>၏</w:t>
      </w:r>
      <w:r>
        <w:rPr>
          <w:color w:val="231F20"/>
          <w:spacing w:val="-2"/>
          <w:sz w:val="18"/>
        </w:rPr>
        <w:t xml:space="preserve"> </w:t>
      </w:r>
      <w:r>
        <w:rPr>
          <w:color w:val="231F20"/>
          <w:sz w:val="18"/>
        </w:rPr>
        <w:t>သိမြင်မှု</w:t>
      </w:r>
      <w:r>
        <w:rPr>
          <w:color w:val="231F20"/>
          <w:spacing w:val="-1"/>
          <w:sz w:val="18"/>
        </w:rPr>
        <w:t xml:space="preserve"> </w:t>
      </w:r>
      <w:r>
        <w:rPr>
          <w:color w:val="231F20"/>
          <w:sz w:val="18"/>
        </w:rPr>
        <w:t>မနုဿဗေဒ</w:t>
      </w:r>
      <w:r>
        <w:rPr>
          <w:color w:val="231F20"/>
          <w:spacing w:val="-2"/>
          <w:sz w:val="18"/>
        </w:rPr>
        <w:t xml:space="preserve"> </w:t>
      </w:r>
      <w:r>
        <w:rPr>
          <w:color w:val="231F20"/>
          <w:sz w:val="18"/>
        </w:rPr>
        <w:t>အတွက်</w:t>
      </w:r>
      <w:r>
        <w:rPr>
          <w:color w:val="231F20"/>
          <w:spacing w:val="-2"/>
          <w:sz w:val="18"/>
        </w:rPr>
        <w:t xml:space="preserve"> </w:t>
      </w:r>
      <w:r>
        <w:rPr>
          <w:color w:val="231F20"/>
          <w:sz w:val="18"/>
        </w:rPr>
        <w:t>လူသား</w:t>
      </w:r>
      <w:r>
        <w:rPr>
          <w:color w:val="231F20"/>
          <w:spacing w:val="-2"/>
          <w:sz w:val="18"/>
        </w:rPr>
        <w:t xml:space="preserve"> </w:t>
      </w:r>
      <w:r>
        <w:rPr>
          <w:color w:val="231F20"/>
          <w:sz w:val="18"/>
        </w:rPr>
        <w:t>ဂေဟဗေဒ။" ၌</w:t>
      </w:r>
      <w:r>
        <w:rPr>
          <w:color w:val="231F20"/>
          <w:spacing w:val="-9"/>
          <w:sz w:val="18"/>
        </w:rPr>
        <w:t xml:space="preserve"> </w:t>
      </w:r>
      <w:r>
        <w:rPr>
          <w:color w:val="231F20"/>
          <w:sz w:val="18"/>
        </w:rPr>
        <w:t>ခ။</w:t>
      </w:r>
      <w:r>
        <w:rPr>
          <w:color w:val="231F20"/>
          <w:spacing w:val="-9"/>
          <w:sz w:val="18"/>
        </w:rPr>
        <w:t xml:space="preserve"> </w:t>
      </w:r>
      <w:r>
        <w:rPr>
          <w:color w:val="231F20"/>
          <w:sz w:val="18"/>
        </w:rPr>
        <w:t>တုံးတယ်။</w:t>
      </w:r>
      <w:r>
        <w:rPr>
          <w:color w:val="231F20"/>
          <w:spacing w:val="-9"/>
          <w:sz w:val="18"/>
        </w:rPr>
        <w:t xml:space="preserve"> </w:t>
      </w:r>
      <w:r>
        <w:rPr>
          <w:color w:val="231F20"/>
          <w:sz w:val="18"/>
        </w:rPr>
        <w:t>(ed.)</w:t>
      </w:r>
      <w:r>
        <w:rPr>
          <w:color w:val="231F20"/>
          <w:spacing w:val="-9"/>
          <w:sz w:val="18"/>
        </w:rPr>
        <w:t xml:space="preserve"> </w:t>
      </w:r>
      <w:r>
        <w:rPr>
          <w:i/>
          <w:color w:val="231F20"/>
          <w:sz w:val="18"/>
        </w:rPr>
        <w:t>ဘာသာစကား၊</w:t>
      </w:r>
      <w:r>
        <w:rPr>
          <w:i/>
          <w:color w:val="231F20"/>
          <w:spacing w:val="-9"/>
          <w:sz w:val="18"/>
        </w:rPr>
        <w:t xml:space="preserve"> </w:t>
      </w:r>
      <w:r>
        <w:rPr>
          <w:i/>
          <w:color w:val="231F20"/>
          <w:sz w:val="18"/>
        </w:rPr>
        <w:t>ယဉ်ကျေးမှု၊</w:t>
      </w:r>
      <w:r>
        <w:rPr>
          <w:i/>
          <w:color w:val="231F20"/>
          <w:spacing w:val="-9"/>
          <w:sz w:val="18"/>
        </w:rPr>
        <w:t xml:space="preserve"> </w:t>
      </w:r>
      <w:r>
        <w:rPr>
          <w:i/>
          <w:color w:val="231F20"/>
          <w:sz w:val="18"/>
        </w:rPr>
        <w:t>နှင့်</w:t>
      </w:r>
      <w:r>
        <w:rPr>
          <w:i/>
          <w:color w:val="231F20"/>
          <w:spacing w:val="-9"/>
          <w:sz w:val="18"/>
        </w:rPr>
        <w:t xml:space="preserve"> </w:t>
      </w:r>
      <w:r>
        <w:rPr>
          <w:i/>
          <w:color w:val="231F20"/>
          <w:sz w:val="18"/>
        </w:rPr>
        <w:t>လူ့အဖွဲ့အစည်း</w:t>
      </w:r>
      <w:r>
        <w:rPr>
          <w:color w:val="231F20"/>
          <w:sz w:val="18"/>
        </w:rPr>
        <w:t>​</w:t>
      </w:r>
      <w:r>
        <w:rPr>
          <w:color w:val="231F20"/>
          <w:spacing w:val="-9"/>
          <w:sz w:val="18"/>
        </w:rPr>
        <w:t xml:space="preserve"> </w:t>
      </w:r>
      <w:r>
        <w:rPr>
          <w:color w:val="231F20"/>
          <w:sz w:val="18"/>
        </w:rPr>
        <w:t>2nd</w:t>
      </w:r>
      <w:r>
        <w:rPr>
          <w:color w:val="231F20"/>
          <w:spacing w:val="-9"/>
          <w:sz w:val="18"/>
        </w:rPr>
        <w:t xml:space="preserve"> </w:t>
      </w:r>
      <w:r>
        <w:rPr>
          <w:color w:val="231F20"/>
          <w:sz w:val="18"/>
        </w:rPr>
        <w:t>ထုတ်ဝေမှု၊</w:t>
      </w:r>
      <w:r>
        <w:rPr>
          <w:color w:val="231F20"/>
          <w:spacing w:val="-9"/>
          <w:sz w:val="18"/>
        </w:rPr>
        <w:t xml:space="preserve"> </w:t>
      </w:r>
      <w:r>
        <w:rPr>
          <w:color w:val="231F20"/>
          <w:sz w:val="18"/>
        </w:rPr>
        <w:t>၄၃၉–၄၅၅။</w:t>
      </w:r>
      <w:r>
        <w:rPr>
          <w:color w:val="231F20"/>
          <w:spacing w:val="-9"/>
          <w:sz w:val="18"/>
        </w:rPr>
        <w:t xml:space="preserve"> </w:t>
      </w:r>
      <w:r>
        <w:rPr>
          <w:color w:val="231F20"/>
          <w:sz w:val="18"/>
        </w:rPr>
        <w:t>Prospect Heights, IL- Waveland သတင်းစာ။</w:t>
      </w:r>
    </w:p>
    <w:p w:rsidR="00FC077F" w:rsidRDefault="002176C3">
      <w:pPr>
        <w:spacing w:before="1" w:line="230" w:lineRule="auto"/>
        <w:ind w:left="423" w:right="67" w:hanging="359"/>
        <w:jc w:val="both"/>
        <w:rPr>
          <w:sz w:val="18"/>
        </w:rPr>
      </w:pPr>
      <w:r>
        <w:rPr>
          <w:color w:val="231F20"/>
          <w:sz w:val="18"/>
        </w:rPr>
        <w:t xml:space="preserve">Hutchins၊ Edwin 1980. </w:t>
      </w:r>
      <w:r>
        <w:rPr>
          <w:i/>
          <w:color w:val="231F20"/>
          <w:sz w:val="18"/>
        </w:rPr>
        <w:t xml:space="preserve">ယဉ်ကျေးမှု နှင့် စုံစုံ </w:t>
      </w:r>
      <w:r>
        <w:rPr>
          <w:color w:val="231F20"/>
          <w:sz w:val="18"/>
        </w:rPr>
        <w:t xml:space="preserve">. Cambridge, MA: Harvard University </w:t>
      </w:r>
      <w:r>
        <w:rPr>
          <w:color w:val="231F20"/>
          <w:spacing w:val="-2"/>
          <w:sz w:val="18"/>
        </w:rPr>
        <w:t>Press</w:t>
      </w:r>
    </w:p>
    <w:p w:rsidR="00FC077F" w:rsidRDefault="002176C3">
      <w:pPr>
        <w:spacing w:before="2" w:line="230" w:lineRule="auto"/>
        <w:ind w:left="423" w:right="67" w:hanging="180"/>
        <w:jc w:val="both"/>
        <w:rPr>
          <w:sz w:val="18"/>
        </w:rPr>
      </w:pPr>
      <w:r>
        <w:rPr>
          <w:color w:val="231F20"/>
          <w:sz w:val="18"/>
        </w:rPr>
        <w:t xml:space="preserve">1983။ "မိုက်ခရိုနီးရှားလမ်းကြောင်းကို နားလည်ခြင်း။" D. Gentner နှင့် AL Stevens (eds.), </w:t>
      </w:r>
      <w:r>
        <w:rPr>
          <w:i/>
          <w:color w:val="231F20"/>
          <w:sz w:val="18"/>
        </w:rPr>
        <w:t xml:space="preserve">စိတ်ပိုင်းဆိုင်ရာမော်ဒယ်များ </w:t>
      </w:r>
      <w:r>
        <w:rPr>
          <w:color w:val="231F20"/>
          <w:sz w:val="18"/>
        </w:rPr>
        <w:t>, 191–225 တွင်။ Hillsdale, NJ: Erlbaum။</w:t>
      </w:r>
    </w:p>
    <w:p w:rsidR="00FC077F" w:rsidRDefault="002176C3">
      <w:pPr>
        <w:spacing w:line="197" w:lineRule="exact"/>
        <w:ind w:left="244"/>
        <w:jc w:val="both"/>
        <w:rPr>
          <w:sz w:val="18"/>
        </w:rPr>
      </w:pPr>
      <w:r>
        <w:rPr>
          <w:color w:val="231F20"/>
          <w:sz w:val="18"/>
        </w:rPr>
        <w:t>၁၉၉၅။</w:t>
      </w:r>
      <w:r>
        <w:rPr>
          <w:color w:val="231F20"/>
          <w:spacing w:val="-6"/>
          <w:sz w:val="18"/>
        </w:rPr>
        <w:t xml:space="preserve"> </w:t>
      </w:r>
      <w:r>
        <w:rPr>
          <w:i/>
          <w:color w:val="231F20"/>
          <w:sz w:val="18"/>
        </w:rPr>
        <w:t>သိမှု</w:t>
      </w:r>
      <w:r>
        <w:rPr>
          <w:i/>
          <w:color w:val="231F20"/>
          <w:spacing w:val="-5"/>
          <w:sz w:val="18"/>
        </w:rPr>
        <w:t xml:space="preserve"> </w:t>
      </w:r>
      <w:r>
        <w:rPr>
          <w:i/>
          <w:color w:val="231F20"/>
          <w:sz w:val="18"/>
        </w:rPr>
        <w:t>၌</w:t>
      </w:r>
      <w:r>
        <w:rPr>
          <w:i/>
          <w:color w:val="231F20"/>
          <w:spacing w:val="-6"/>
          <w:sz w:val="18"/>
        </w:rPr>
        <w:t xml:space="preserve"> </w:t>
      </w:r>
      <w:r>
        <w:rPr>
          <w:i/>
          <w:color w:val="231F20"/>
          <w:sz w:val="18"/>
        </w:rPr>
        <w:t>အဆိုပါ</w:t>
      </w:r>
      <w:r>
        <w:rPr>
          <w:i/>
          <w:color w:val="231F20"/>
          <w:spacing w:val="-5"/>
          <w:sz w:val="18"/>
        </w:rPr>
        <w:t xml:space="preserve"> </w:t>
      </w:r>
      <w:r>
        <w:rPr>
          <w:i/>
          <w:color w:val="231F20"/>
          <w:sz w:val="18"/>
        </w:rPr>
        <w:t xml:space="preserve">တော </w:t>
      </w:r>
      <w:r>
        <w:rPr>
          <w:color w:val="231F20"/>
          <w:sz w:val="18"/>
        </w:rPr>
        <w:t>.</w:t>
      </w:r>
      <w:r>
        <w:rPr>
          <w:color w:val="231F20"/>
          <w:spacing w:val="-6"/>
          <w:sz w:val="18"/>
        </w:rPr>
        <w:t xml:space="preserve"> </w:t>
      </w:r>
      <w:r>
        <w:rPr>
          <w:color w:val="231F20"/>
          <w:sz w:val="18"/>
        </w:rPr>
        <w:t>ကိန်းဘရစ်၊</w:t>
      </w:r>
      <w:r>
        <w:rPr>
          <w:color w:val="231F20"/>
          <w:spacing w:val="-5"/>
          <w:sz w:val="18"/>
        </w:rPr>
        <w:t xml:space="preserve"> </w:t>
      </w:r>
      <w:r>
        <w:rPr>
          <w:color w:val="231F20"/>
          <w:sz w:val="18"/>
        </w:rPr>
        <w:t>MA-</w:t>
      </w:r>
      <w:r>
        <w:rPr>
          <w:color w:val="231F20"/>
          <w:spacing w:val="-6"/>
          <w:sz w:val="18"/>
        </w:rPr>
        <w:t xml:space="preserve"> </w:t>
      </w:r>
      <w:r>
        <w:rPr>
          <w:color w:val="231F20"/>
          <w:sz w:val="18"/>
        </w:rPr>
        <w:t>MIT</w:t>
      </w:r>
      <w:r>
        <w:rPr>
          <w:color w:val="231F20"/>
          <w:spacing w:val="-5"/>
          <w:sz w:val="18"/>
        </w:rPr>
        <w:t xml:space="preserve"> </w:t>
      </w:r>
      <w:r>
        <w:rPr>
          <w:color w:val="231F20"/>
          <w:spacing w:val="-2"/>
          <w:sz w:val="18"/>
        </w:rPr>
        <w:t>စာနယ်ဇင်း။</w:t>
      </w:r>
    </w:p>
    <w:p w:rsidR="00FC077F" w:rsidRDefault="002176C3">
      <w:pPr>
        <w:spacing w:before="2" w:line="230" w:lineRule="auto"/>
        <w:ind w:left="423" w:hanging="359"/>
        <w:rPr>
          <w:sz w:val="18"/>
        </w:rPr>
      </w:pPr>
      <w:r>
        <w:rPr>
          <w:color w:val="231F20"/>
          <w:sz w:val="18"/>
        </w:rPr>
        <w:t>Hutton၊</w:t>
      </w:r>
      <w:r>
        <w:rPr>
          <w:color w:val="231F20"/>
          <w:spacing w:val="-7"/>
          <w:sz w:val="18"/>
        </w:rPr>
        <w:t xml:space="preserve"> </w:t>
      </w:r>
      <w:r>
        <w:rPr>
          <w:color w:val="231F20"/>
          <w:sz w:val="18"/>
        </w:rPr>
        <w:t>ခရစ္စတိုဖာ</w:t>
      </w:r>
      <w:r>
        <w:rPr>
          <w:color w:val="231F20"/>
          <w:spacing w:val="-7"/>
          <w:sz w:val="18"/>
        </w:rPr>
        <w:t xml:space="preserve"> </w:t>
      </w:r>
      <w:r>
        <w:rPr>
          <w:color w:val="231F20"/>
          <w:sz w:val="18"/>
        </w:rPr>
        <w:t>အမ်</w:t>
      </w:r>
      <w:r>
        <w:rPr>
          <w:color w:val="231F20"/>
          <w:spacing w:val="-7"/>
          <w:sz w:val="18"/>
        </w:rPr>
        <w:t xml:space="preserve"> </w:t>
      </w:r>
      <w:r>
        <w:rPr>
          <w:color w:val="231F20"/>
          <w:sz w:val="18"/>
        </w:rPr>
        <w:t>၁၉၉၉။</w:t>
      </w:r>
      <w:r>
        <w:rPr>
          <w:color w:val="231F20"/>
          <w:spacing w:val="-7"/>
          <w:sz w:val="18"/>
        </w:rPr>
        <w:t xml:space="preserve"> </w:t>
      </w:r>
      <w:r>
        <w:rPr>
          <w:i/>
          <w:color w:val="231F20"/>
          <w:sz w:val="18"/>
        </w:rPr>
        <w:t>ဘာသာဗေဒ</w:t>
      </w:r>
      <w:r>
        <w:rPr>
          <w:i/>
          <w:color w:val="231F20"/>
          <w:spacing w:val="-7"/>
          <w:sz w:val="18"/>
        </w:rPr>
        <w:t xml:space="preserve"> </w:t>
      </w:r>
      <w:r>
        <w:rPr>
          <w:i/>
          <w:color w:val="231F20"/>
          <w:sz w:val="18"/>
        </w:rPr>
        <w:t>နှင့်</w:t>
      </w:r>
      <w:r>
        <w:rPr>
          <w:i/>
          <w:color w:val="231F20"/>
          <w:spacing w:val="-7"/>
          <w:sz w:val="18"/>
        </w:rPr>
        <w:t xml:space="preserve"> </w:t>
      </w:r>
      <w:r>
        <w:rPr>
          <w:i/>
          <w:color w:val="231F20"/>
          <w:sz w:val="18"/>
        </w:rPr>
        <w:t>အဆိုပါ</w:t>
      </w:r>
      <w:r>
        <w:rPr>
          <w:i/>
          <w:color w:val="231F20"/>
          <w:spacing w:val="-7"/>
          <w:sz w:val="18"/>
        </w:rPr>
        <w:t xml:space="preserve"> </w:t>
      </w:r>
      <w:r>
        <w:rPr>
          <w:i/>
          <w:color w:val="231F20"/>
          <w:sz w:val="18"/>
        </w:rPr>
        <w:t>တတိယ</w:t>
      </w:r>
      <w:r>
        <w:rPr>
          <w:i/>
          <w:color w:val="231F20"/>
          <w:spacing w:val="-7"/>
          <w:sz w:val="18"/>
        </w:rPr>
        <w:t xml:space="preserve"> </w:t>
      </w:r>
      <w:r>
        <w:rPr>
          <w:i/>
          <w:color w:val="231F20"/>
          <w:sz w:val="18"/>
        </w:rPr>
        <w:t>Reich-</w:t>
      </w:r>
      <w:r>
        <w:rPr>
          <w:i/>
          <w:color w:val="231F20"/>
          <w:spacing w:val="-7"/>
          <w:sz w:val="18"/>
        </w:rPr>
        <w:t xml:space="preserve"> </w:t>
      </w:r>
      <w:r>
        <w:rPr>
          <w:i/>
          <w:color w:val="231F20"/>
          <w:sz w:val="18"/>
        </w:rPr>
        <w:t>မိခင်ဘာသာစကား</w:t>
      </w:r>
      <w:r>
        <w:rPr>
          <w:i/>
          <w:color w:val="231F20"/>
          <w:spacing w:val="-7"/>
          <w:sz w:val="18"/>
        </w:rPr>
        <w:t xml:space="preserve"> </w:t>
      </w:r>
      <w:r>
        <w:rPr>
          <w:i/>
          <w:color w:val="231F20"/>
          <w:sz w:val="18"/>
        </w:rPr>
        <w:t xml:space="preserve">ဖက်ဆစ်ဝါဒ၊ လူမျိုးရေးနှင့် ဘာသာစကားသိပ္ပံ </w:t>
      </w:r>
      <w:r>
        <w:rPr>
          <w:color w:val="231F20"/>
          <w:sz w:val="18"/>
        </w:rPr>
        <w:t>။ လန်ဒန်- ဒါရီ။</w:t>
      </w:r>
    </w:p>
    <w:p w:rsidR="00FC077F" w:rsidRDefault="002176C3">
      <w:pPr>
        <w:spacing w:before="1" w:line="230" w:lineRule="auto"/>
        <w:ind w:left="423" w:hanging="359"/>
        <w:rPr>
          <w:sz w:val="18"/>
        </w:rPr>
      </w:pPr>
      <w:r>
        <w:rPr>
          <w:color w:val="231F20"/>
          <w:sz w:val="18"/>
        </w:rPr>
        <w:t>Huxley၊</w:t>
      </w:r>
      <w:r>
        <w:rPr>
          <w:color w:val="231F20"/>
          <w:spacing w:val="-6"/>
          <w:sz w:val="18"/>
        </w:rPr>
        <w:t xml:space="preserve"> </w:t>
      </w:r>
      <w:r>
        <w:rPr>
          <w:color w:val="231F20"/>
          <w:sz w:val="18"/>
        </w:rPr>
        <w:t>Aldous</w:t>
      </w:r>
      <w:r>
        <w:rPr>
          <w:color w:val="231F20"/>
          <w:spacing w:val="-6"/>
          <w:sz w:val="18"/>
        </w:rPr>
        <w:t xml:space="preserve"> </w:t>
      </w:r>
      <w:r>
        <w:rPr>
          <w:color w:val="231F20"/>
          <w:sz w:val="18"/>
        </w:rPr>
        <w:t>၁၉၃၇။</w:t>
      </w:r>
      <w:r>
        <w:rPr>
          <w:color w:val="231F20"/>
          <w:spacing w:val="-6"/>
          <w:sz w:val="18"/>
        </w:rPr>
        <w:t xml:space="preserve"> </w:t>
      </w:r>
      <w:r>
        <w:rPr>
          <w:color w:val="231F20"/>
          <w:sz w:val="18"/>
        </w:rPr>
        <w:t>“စကားများ</w:t>
      </w:r>
      <w:r>
        <w:rPr>
          <w:color w:val="231F20"/>
          <w:spacing w:val="-6"/>
          <w:sz w:val="18"/>
        </w:rPr>
        <w:t xml:space="preserve"> </w:t>
      </w:r>
      <w:r>
        <w:rPr>
          <w:color w:val="231F20"/>
          <w:sz w:val="18"/>
        </w:rPr>
        <w:t>နှင့်</w:t>
      </w:r>
      <w:r>
        <w:rPr>
          <w:color w:val="231F20"/>
          <w:spacing w:val="-6"/>
          <w:sz w:val="18"/>
        </w:rPr>
        <w:t xml:space="preserve"> </w:t>
      </w:r>
      <w:r>
        <w:rPr>
          <w:color w:val="231F20"/>
          <w:sz w:val="18"/>
        </w:rPr>
        <w:t>အပြုအမူ။"</w:t>
      </w:r>
      <w:r>
        <w:rPr>
          <w:color w:val="231F20"/>
          <w:spacing w:val="-6"/>
          <w:sz w:val="18"/>
        </w:rPr>
        <w:t xml:space="preserve"> </w:t>
      </w:r>
      <w:r>
        <w:rPr>
          <w:i/>
          <w:color w:val="231F20"/>
          <w:sz w:val="18"/>
        </w:rPr>
        <w:t>ဟိ</w:t>
      </w:r>
      <w:r>
        <w:rPr>
          <w:i/>
          <w:color w:val="231F20"/>
          <w:spacing w:val="-6"/>
          <w:sz w:val="18"/>
        </w:rPr>
        <w:t xml:space="preserve"> </w:t>
      </w:r>
      <w:r>
        <w:rPr>
          <w:i/>
          <w:color w:val="231F20"/>
          <w:sz w:val="18"/>
        </w:rPr>
        <w:t>သံလွင်</w:t>
      </w:r>
      <w:r>
        <w:rPr>
          <w:i/>
          <w:color w:val="231F20"/>
          <w:spacing w:val="-6"/>
          <w:sz w:val="18"/>
        </w:rPr>
        <w:t xml:space="preserve"> </w:t>
      </w:r>
      <w:r>
        <w:rPr>
          <w:i/>
          <w:color w:val="231F20"/>
          <w:sz w:val="18"/>
        </w:rPr>
        <w:t xml:space="preserve">သစ်ပင် </w:t>
      </w:r>
      <w:r>
        <w:rPr>
          <w:color w:val="231F20"/>
          <w:sz w:val="18"/>
        </w:rPr>
        <w:t>၊</w:t>
      </w:r>
      <w:r>
        <w:rPr>
          <w:color w:val="231F20"/>
          <w:spacing w:val="-6"/>
          <w:sz w:val="18"/>
        </w:rPr>
        <w:t xml:space="preserve"> </w:t>
      </w:r>
      <w:r>
        <w:rPr>
          <w:color w:val="231F20"/>
          <w:sz w:val="18"/>
        </w:rPr>
        <w:t>၈၄–၁၀၃။</w:t>
      </w:r>
      <w:r>
        <w:rPr>
          <w:color w:val="231F20"/>
          <w:spacing w:val="-6"/>
          <w:sz w:val="18"/>
        </w:rPr>
        <w:t xml:space="preserve"> </w:t>
      </w:r>
      <w:r>
        <w:rPr>
          <w:color w:val="231F20"/>
          <w:sz w:val="18"/>
        </w:rPr>
        <w:t>အသစ်</w:t>
      </w:r>
      <w:r>
        <w:rPr>
          <w:color w:val="231F20"/>
          <w:spacing w:val="-6"/>
          <w:sz w:val="18"/>
        </w:rPr>
        <w:t xml:space="preserve"> </w:t>
      </w:r>
      <w:r>
        <w:rPr>
          <w:color w:val="231F20"/>
          <w:sz w:val="18"/>
        </w:rPr>
        <w:t>ဖူးသည်။</w:t>
      </w:r>
      <w:r>
        <w:rPr>
          <w:color w:val="231F20"/>
          <w:spacing w:val="-6"/>
          <w:sz w:val="18"/>
        </w:rPr>
        <w:t xml:space="preserve"> </w:t>
      </w:r>
      <w:r>
        <w:rPr>
          <w:color w:val="231F20"/>
          <w:sz w:val="18"/>
        </w:rPr>
        <w:t>လန်ဒန်- Harper နှင့် ညီအစ်ကိုများ။</w:t>
      </w:r>
    </w:p>
    <w:p w:rsidR="00FC077F" w:rsidRDefault="002176C3">
      <w:pPr>
        <w:spacing w:before="2" w:line="230" w:lineRule="auto"/>
        <w:ind w:left="423" w:hanging="359"/>
        <w:rPr>
          <w:sz w:val="18"/>
        </w:rPr>
      </w:pPr>
      <w:r>
        <w:rPr>
          <w:color w:val="231F20"/>
          <w:sz w:val="18"/>
        </w:rPr>
        <w:t xml:space="preserve">Hymes၊ အဒဲလ်။ 1961။ “ဘာသာစကားဖြင့် သိမြင်မှုပုံစံများ၏ စာစီစာကုံးအပေါ်။ </w:t>
      </w:r>
      <w:r>
        <w:rPr>
          <w:i/>
          <w:color w:val="231F20"/>
          <w:sz w:val="18"/>
        </w:rPr>
        <w:t xml:space="preserve">မနုဿဗေဒဘာသာဗေဒ </w:t>
      </w:r>
      <w:r>
        <w:rPr>
          <w:color w:val="231F20"/>
          <w:sz w:val="18"/>
        </w:rPr>
        <w:t>3 (1): 22-54။</w:t>
      </w:r>
    </w:p>
    <w:p w:rsidR="00FC077F" w:rsidRDefault="002176C3">
      <w:pPr>
        <w:spacing w:before="1" w:line="230" w:lineRule="auto"/>
        <w:ind w:left="423" w:hanging="180"/>
        <w:rPr>
          <w:sz w:val="18"/>
        </w:rPr>
      </w:pPr>
      <w:r>
        <w:rPr>
          <w:color w:val="231F20"/>
          <w:spacing w:val="-2"/>
          <w:sz w:val="18"/>
        </w:rPr>
        <w:t>(ed.)</w:t>
      </w:r>
      <w:r>
        <w:rPr>
          <w:color w:val="231F20"/>
          <w:spacing w:val="-9"/>
          <w:sz w:val="18"/>
        </w:rPr>
        <w:t xml:space="preserve"> </w:t>
      </w:r>
      <w:r>
        <w:rPr>
          <w:color w:val="231F20"/>
          <w:spacing w:val="-2"/>
          <w:sz w:val="18"/>
        </w:rPr>
        <w:t>၁၉၆၄။</w:t>
      </w:r>
      <w:r>
        <w:rPr>
          <w:color w:val="231F20"/>
          <w:spacing w:val="-9"/>
          <w:sz w:val="18"/>
        </w:rPr>
        <w:t xml:space="preserve"> </w:t>
      </w:r>
      <w:r>
        <w:rPr>
          <w:i/>
          <w:color w:val="231F20"/>
          <w:spacing w:val="-2"/>
          <w:sz w:val="18"/>
        </w:rPr>
        <w:t>ဘာသာစကား</w:t>
      </w:r>
      <w:r>
        <w:rPr>
          <w:i/>
          <w:color w:val="231F20"/>
          <w:spacing w:val="-9"/>
          <w:sz w:val="18"/>
        </w:rPr>
        <w:t xml:space="preserve"> </w:t>
      </w:r>
      <w:r>
        <w:rPr>
          <w:i/>
          <w:color w:val="231F20"/>
          <w:spacing w:val="-2"/>
          <w:sz w:val="18"/>
        </w:rPr>
        <w:t>၌</w:t>
      </w:r>
      <w:r>
        <w:rPr>
          <w:i/>
          <w:color w:val="231F20"/>
          <w:spacing w:val="-9"/>
          <w:sz w:val="18"/>
        </w:rPr>
        <w:t xml:space="preserve"> </w:t>
      </w:r>
      <w:r>
        <w:rPr>
          <w:i/>
          <w:color w:val="231F20"/>
          <w:spacing w:val="-2"/>
          <w:sz w:val="18"/>
        </w:rPr>
        <w:t>ယဉ်ကျေးမှု</w:t>
      </w:r>
      <w:r>
        <w:rPr>
          <w:i/>
          <w:color w:val="231F20"/>
          <w:spacing w:val="-9"/>
          <w:sz w:val="18"/>
        </w:rPr>
        <w:t xml:space="preserve"> </w:t>
      </w:r>
      <w:r>
        <w:rPr>
          <w:i/>
          <w:color w:val="231F20"/>
          <w:spacing w:val="-2"/>
          <w:sz w:val="18"/>
        </w:rPr>
        <w:t>နှင့်</w:t>
      </w:r>
      <w:r>
        <w:rPr>
          <w:i/>
          <w:color w:val="231F20"/>
          <w:spacing w:val="-9"/>
          <w:sz w:val="18"/>
        </w:rPr>
        <w:t xml:space="preserve"> </w:t>
      </w:r>
      <w:r>
        <w:rPr>
          <w:i/>
          <w:color w:val="231F20"/>
          <w:spacing w:val="-2"/>
          <w:sz w:val="18"/>
        </w:rPr>
        <w:t>လူ့အဖွဲ့အစည်း-</w:t>
      </w:r>
      <w:r>
        <w:rPr>
          <w:i/>
          <w:color w:val="231F20"/>
          <w:spacing w:val="-9"/>
          <w:sz w:val="18"/>
        </w:rPr>
        <w:t xml:space="preserve"> </w:t>
      </w:r>
      <w:r>
        <w:rPr>
          <w:i/>
          <w:color w:val="231F20"/>
          <w:spacing w:val="-2"/>
          <w:sz w:val="18"/>
        </w:rPr>
        <w:t>a</w:t>
      </w:r>
      <w:r>
        <w:rPr>
          <w:i/>
          <w:color w:val="231F20"/>
          <w:spacing w:val="-9"/>
          <w:sz w:val="18"/>
        </w:rPr>
        <w:t xml:space="preserve"> </w:t>
      </w:r>
      <w:r>
        <w:rPr>
          <w:i/>
          <w:color w:val="231F20"/>
          <w:spacing w:val="-2"/>
          <w:sz w:val="18"/>
        </w:rPr>
        <w:t>စာဖတ်သူ</w:t>
      </w:r>
      <w:r>
        <w:rPr>
          <w:i/>
          <w:color w:val="231F20"/>
          <w:spacing w:val="-9"/>
          <w:sz w:val="18"/>
        </w:rPr>
        <w:t xml:space="preserve"> </w:t>
      </w:r>
      <w:r>
        <w:rPr>
          <w:i/>
          <w:color w:val="231F20"/>
          <w:spacing w:val="-2"/>
          <w:sz w:val="18"/>
        </w:rPr>
        <w:t>၌</w:t>
      </w:r>
      <w:r>
        <w:rPr>
          <w:i/>
          <w:color w:val="231F20"/>
          <w:spacing w:val="-9"/>
          <w:sz w:val="18"/>
        </w:rPr>
        <w:t xml:space="preserve"> </w:t>
      </w:r>
      <w:r>
        <w:rPr>
          <w:i/>
          <w:color w:val="231F20"/>
          <w:spacing w:val="-2"/>
          <w:sz w:val="18"/>
        </w:rPr>
        <w:t>ဘာသာဗေဒ</w:t>
      </w:r>
      <w:r>
        <w:rPr>
          <w:i/>
          <w:color w:val="231F20"/>
          <w:spacing w:val="-9"/>
          <w:sz w:val="18"/>
        </w:rPr>
        <w:t xml:space="preserve"> </w:t>
      </w:r>
      <w:r>
        <w:rPr>
          <w:i/>
          <w:color w:val="231F20"/>
          <w:spacing w:val="-2"/>
          <w:sz w:val="18"/>
        </w:rPr>
        <w:t>နှင့်</w:t>
      </w:r>
      <w:r>
        <w:rPr>
          <w:i/>
          <w:color w:val="231F20"/>
          <w:spacing w:val="-9"/>
          <w:sz w:val="18"/>
        </w:rPr>
        <w:t xml:space="preserve"> </w:t>
      </w:r>
      <w:r>
        <w:rPr>
          <w:i/>
          <w:color w:val="231F20"/>
          <w:spacing w:val="-2"/>
          <w:sz w:val="18"/>
        </w:rPr>
        <w:t xml:space="preserve">မနုဿ </w:t>
      </w:r>
      <w:r>
        <w:rPr>
          <w:color w:val="231F20"/>
          <w:spacing w:val="-2"/>
          <w:sz w:val="18"/>
        </w:rPr>
        <w:t xml:space="preserve">ဗေဒ </w:t>
      </w:r>
      <w:r>
        <w:rPr>
          <w:color w:val="231F20"/>
          <w:sz w:val="18"/>
        </w:rPr>
        <w:t>နယူးယောက်- Harper နှင့် Row။</w:t>
      </w:r>
    </w:p>
    <w:p w:rsidR="00FC077F" w:rsidRDefault="002176C3">
      <w:pPr>
        <w:spacing w:before="1" w:line="230" w:lineRule="auto"/>
        <w:ind w:left="423" w:hanging="180"/>
        <w:rPr>
          <w:sz w:val="18"/>
        </w:rPr>
      </w:pPr>
      <w:r>
        <w:rPr>
          <w:color w:val="231F20"/>
          <w:sz w:val="18"/>
        </w:rPr>
        <w:t>၁၉၆၆။ “ဘာသာဗေဒ နှိုင်းရ နှစ်မျိုး” William Bright (ed.) ၊</w:t>
      </w:r>
      <w:r>
        <w:rPr>
          <w:color w:val="231F20"/>
          <w:spacing w:val="-1"/>
          <w:sz w:val="18"/>
        </w:rPr>
        <w:t xml:space="preserve"> </w:t>
      </w:r>
      <w:r>
        <w:rPr>
          <w:i/>
          <w:color w:val="231F20"/>
          <w:sz w:val="18"/>
        </w:rPr>
        <w:t xml:space="preserve">လူမှုရေးဘာသာဗေဒ </w:t>
      </w:r>
      <w:r>
        <w:rPr>
          <w:color w:val="231F20"/>
          <w:sz w:val="18"/>
        </w:rPr>
        <w:t>၊ ၁၁၄–၁၆၇။ The Hague: Mouton</w:t>
      </w:r>
    </w:p>
    <w:p w:rsidR="00FC077F" w:rsidRDefault="002176C3">
      <w:pPr>
        <w:spacing w:before="1" w:line="230" w:lineRule="auto"/>
        <w:ind w:left="423" w:hanging="180"/>
        <w:rPr>
          <w:sz w:val="18"/>
        </w:rPr>
      </w:pPr>
      <w:r>
        <w:rPr>
          <w:color w:val="231F20"/>
          <w:sz w:val="18"/>
        </w:rPr>
        <w:t>၁၉၈၁။</w:t>
      </w:r>
      <w:r>
        <w:rPr>
          <w:color w:val="231F20"/>
          <w:spacing w:val="40"/>
          <w:sz w:val="18"/>
        </w:rPr>
        <w:t xml:space="preserve"> </w:t>
      </w:r>
      <w:r>
        <w:rPr>
          <w:i/>
          <w:color w:val="231F20"/>
          <w:sz w:val="18"/>
        </w:rPr>
        <w:t>“ထဲမှာ</w:t>
      </w:r>
      <w:r>
        <w:rPr>
          <w:i/>
          <w:color w:val="231F20"/>
          <w:spacing w:val="40"/>
          <w:sz w:val="18"/>
        </w:rPr>
        <w:t xml:space="preserve"> </w:t>
      </w:r>
      <w:r>
        <w:rPr>
          <w:i/>
          <w:color w:val="231F20"/>
          <w:sz w:val="18"/>
        </w:rPr>
        <w:t>အချည်းနှီး</w:t>
      </w:r>
      <w:r>
        <w:rPr>
          <w:i/>
          <w:color w:val="231F20"/>
          <w:spacing w:val="40"/>
          <w:sz w:val="18"/>
        </w:rPr>
        <w:t xml:space="preserve"> </w:t>
      </w:r>
      <w:r>
        <w:rPr>
          <w:i/>
          <w:color w:val="231F20"/>
          <w:sz w:val="18"/>
        </w:rPr>
        <w:t>ငါ</w:t>
      </w:r>
      <w:r>
        <w:rPr>
          <w:i/>
          <w:color w:val="231F20"/>
          <w:spacing w:val="40"/>
          <w:sz w:val="18"/>
        </w:rPr>
        <w:t xml:space="preserve"> </w:t>
      </w:r>
      <w:r>
        <w:rPr>
          <w:i/>
          <w:color w:val="231F20"/>
          <w:sz w:val="18"/>
        </w:rPr>
        <w:t>ကြိုးစားခဲ့သည်။</w:t>
      </w:r>
      <w:r>
        <w:rPr>
          <w:i/>
          <w:color w:val="231F20"/>
          <w:spacing w:val="40"/>
          <w:sz w:val="18"/>
        </w:rPr>
        <w:t xml:space="preserve"> </w:t>
      </w:r>
      <w:r>
        <w:rPr>
          <w:i/>
          <w:color w:val="231F20"/>
          <w:sz w:val="18"/>
        </w:rPr>
        <w:t>ရန်</w:t>
      </w:r>
      <w:r>
        <w:rPr>
          <w:i/>
          <w:color w:val="231F20"/>
          <w:spacing w:val="40"/>
          <w:sz w:val="18"/>
        </w:rPr>
        <w:t xml:space="preserve"> </w:t>
      </w:r>
      <w:r>
        <w:rPr>
          <w:i/>
          <w:color w:val="231F20"/>
          <w:sz w:val="18"/>
        </w:rPr>
        <w:t>ပြောပြပါ။</w:t>
      </w:r>
      <w:r>
        <w:rPr>
          <w:i/>
          <w:color w:val="231F20"/>
          <w:spacing w:val="40"/>
          <w:sz w:val="18"/>
        </w:rPr>
        <w:t xml:space="preserve"> </w:t>
      </w:r>
      <w:r>
        <w:rPr>
          <w:i/>
          <w:color w:val="231F20"/>
          <w:sz w:val="18"/>
        </w:rPr>
        <w:t>မင်း။"</w:t>
      </w:r>
      <w:r>
        <w:rPr>
          <w:i/>
          <w:color w:val="231F20"/>
          <w:spacing w:val="40"/>
          <w:sz w:val="18"/>
        </w:rPr>
        <w:t xml:space="preserve"> </w:t>
      </w:r>
      <w:r>
        <w:rPr>
          <w:i/>
          <w:color w:val="231F20"/>
          <w:sz w:val="18"/>
        </w:rPr>
        <w:t>အက်ဆေးများ</w:t>
      </w:r>
      <w:r>
        <w:rPr>
          <w:i/>
          <w:color w:val="231F20"/>
          <w:spacing w:val="40"/>
          <w:sz w:val="18"/>
        </w:rPr>
        <w:t xml:space="preserve"> </w:t>
      </w:r>
      <w:r>
        <w:rPr>
          <w:i/>
          <w:color w:val="231F20"/>
          <w:sz w:val="18"/>
        </w:rPr>
        <w:t>၌</w:t>
      </w:r>
      <w:r>
        <w:rPr>
          <w:i/>
          <w:color w:val="231F20"/>
          <w:spacing w:val="40"/>
          <w:sz w:val="18"/>
        </w:rPr>
        <w:t xml:space="preserve"> </w:t>
      </w:r>
      <w:r>
        <w:rPr>
          <w:i/>
          <w:color w:val="231F20"/>
          <w:sz w:val="18"/>
        </w:rPr>
        <w:t>ဇာတိ</w:t>
      </w:r>
      <w:r>
        <w:rPr>
          <w:i/>
          <w:color w:val="231F20"/>
          <w:spacing w:val="40"/>
          <w:sz w:val="18"/>
        </w:rPr>
        <w:t xml:space="preserve"> </w:t>
      </w:r>
      <w:r>
        <w:rPr>
          <w:i/>
          <w:color w:val="231F20"/>
          <w:sz w:val="18"/>
        </w:rPr>
        <w:t>အမေရိကန်</w:t>
      </w:r>
      <w:r>
        <w:rPr>
          <w:i/>
          <w:color w:val="231F20"/>
          <w:spacing w:val="40"/>
          <w:sz w:val="18"/>
        </w:rPr>
        <w:t xml:space="preserve"> </w:t>
      </w:r>
      <w:r>
        <w:rPr>
          <w:i/>
          <w:color w:val="231F20"/>
          <w:sz w:val="18"/>
        </w:rPr>
        <w:t xml:space="preserve">လူမျိုးစုများ </w:t>
      </w:r>
      <w:r>
        <w:rPr>
          <w:color w:val="231F20"/>
          <w:sz w:val="18"/>
        </w:rPr>
        <w:t>​Philadelphia: University of Pennsylvania Press။</w:t>
      </w:r>
    </w:p>
    <w:p w:rsidR="00FC077F" w:rsidRDefault="002176C3">
      <w:pPr>
        <w:spacing w:before="1" w:line="230" w:lineRule="auto"/>
        <w:ind w:left="423" w:right="66" w:hanging="359"/>
        <w:jc w:val="both"/>
        <w:rPr>
          <w:sz w:val="18"/>
        </w:rPr>
      </w:pPr>
      <w:r>
        <w:rPr>
          <w:color w:val="231F20"/>
          <w:sz w:val="18"/>
        </w:rPr>
        <w:t xml:space="preserve">Hymes၊ Dell နှင့် John တို့က တိုက်ခိုက်ခဲ့ကြသည်။ ၁၉၇၅။ “အမေရိကန် ဖွဲ့စည်းပုံစနစ်” Thomas Sebeok (ed.) တွင် </w:t>
      </w:r>
      <w:r>
        <w:rPr>
          <w:i/>
          <w:color w:val="231F20"/>
          <w:sz w:val="18"/>
        </w:rPr>
        <w:t xml:space="preserve">ဘာသာဗေဒ၏ လက်ရှိခေတ်ရေစီးကြောင်း- ဘာသာဗေဒသမိုင်းကြောင်း </w:t>
      </w:r>
      <w:r>
        <w:rPr>
          <w:color w:val="231F20"/>
          <w:sz w:val="18"/>
        </w:rPr>
        <w:t>၊ 903–1176၊ 13။ The Hague: Mouton။</w:t>
      </w:r>
    </w:p>
    <w:p w:rsidR="00FC077F" w:rsidRDefault="002176C3">
      <w:pPr>
        <w:spacing w:before="2" w:line="230" w:lineRule="auto"/>
        <w:ind w:left="423" w:right="66" w:hanging="359"/>
        <w:jc w:val="both"/>
        <w:rPr>
          <w:sz w:val="18"/>
        </w:rPr>
      </w:pPr>
      <w:r>
        <w:rPr>
          <w:color w:val="231F20"/>
          <w:sz w:val="18"/>
        </w:rPr>
        <w:t>Hymes၊ ဗာဂျီးနီးယား။ 1987။ “Warm Springs Sahaptin ဇာတ်ကြောင်းခွဲခြမ်းစိတ်ဖြာမှု။ Joel Sherzer နှင့်</w:t>
      </w:r>
      <w:r>
        <w:rPr>
          <w:color w:val="231F20"/>
          <w:spacing w:val="-2"/>
          <w:sz w:val="18"/>
        </w:rPr>
        <w:t xml:space="preserve"> </w:t>
      </w:r>
      <w:r>
        <w:rPr>
          <w:color w:val="231F20"/>
          <w:sz w:val="18"/>
        </w:rPr>
        <w:t>အန်တိုနီ</w:t>
      </w:r>
      <w:r>
        <w:rPr>
          <w:color w:val="231F20"/>
          <w:spacing w:val="-2"/>
          <w:sz w:val="18"/>
        </w:rPr>
        <w:t xml:space="preserve"> </w:t>
      </w:r>
      <w:r>
        <w:rPr>
          <w:color w:val="231F20"/>
          <w:sz w:val="18"/>
        </w:rPr>
        <w:t>Woodbury</w:t>
      </w:r>
      <w:r>
        <w:rPr>
          <w:color w:val="231F20"/>
          <w:spacing w:val="-2"/>
          <w:sz w:val="18"/>
        </w:rPr>
        <w:t xml:space="preserve"> </w:t>
      </w:r>
      <w:r>
        <w:rPr>
          <w:color w:val="231F20"/>
          <w:sz w:val="18"/>
        </w:rPr>
        <w:t>(eds.),</w:t>
      </w:r>
      <w:r>
        <w:rPr>
          <w:color w:val="231F20"/>
          <w:spacing w:val="-2"/>
          <w:sz w:val="18"/>
        </w:rPr>
        <w:t xml:space="preserve"> </w:t>
      </w:r>
      <w:r>
        <w:rPr>
          <w:i/>
          <w:color w:val="231F20"/>
          <w:sz w:val="18"/>
        </w:rPr>
        <w:t>ဇာတိ</w:t>
      </w:r>
      <w:r>
        <w:rPr>
          <w:i/>
          <w:color w:val="231F20"/>
          <w:spacing w:val="-2"/>
          <w:sz w:val="18"/>
        </w:rPr>
        <w:t xml:space="preserve"> </w:t>
      </w:r>
      <w:r>
        <w:rPr>
          <w:i/>
          <w:color w:val="231F20"/>
          <w:sz w:val="18"/>
        </w:rPr>
        <w:t>အမေရိကန်</w:t>
      </w:r>
      <w:r>
        <w:rPr>
          <w:i/>
          <w:color w:val="231F20"/>
          <w:spacing w:val="-2"/>
          <w:sz w:val="18"/>
        </w:rPr>
        <w:t xml:space="preserve"> </w:t>
      </w:r>
      <w:r>
        <w:rPr>
          <w:i/>
          <w:color w:val="231F20"/>
          <w:sz w:val="18"/>
        </w:rPr>
        <w:t>ဟောပြောချက်</w:t>
      </w:r>
      <w:r>
        <w:rPr>
          <w:i/>
          <w:color w:val="231F20"/>
          <w:spacing w:val="-2"/>
          <w:sz w:val="18"/>
        </w:rPr>
        <w:t xml:space="preserve"> </w:t>
      </w:r>
      <w:r>
        <w:rPr>
          <w:i/>
          <w:color w:val="231F20"/>
          <w:sz w:val="18"/>
        </w:rPr>
        <w:t>ကဗျာဆန်တယ်။</w:t>
      </w:r>
      <w:r>
        <w:rPr>
          <w:i/>
          <w:color w:val="231F20"/>
          <w:spacing w:val="-2"/>
          <w:sz w:val="18"/>
        </w:rPr>
        <w:t xml:space="preserve"> </w:t>
      </w:r>
      <w:r>
        <w:rPr>
          <w:i/>
          <w:color w:val="231F20"/>
          <w:sz w:val="18"/>
        </w:rPr>
        <w:t>နှင့်</w:t>
      </w:r>
      <w:r>
        <w:rPr>
          <w:i/>
          <w:color w:val="231F20"/>
          <w:spacing w:val="-2"/>
          <w:sz w:val="18"/>
        </w:rPr>
        <w:t xml:space="preserve"> </w:t>
      </w:r>
      <w:r>
        <w:rPr>
          <w:i/>
          <w:color w:val="231F20"/>
          <w:sz w:val="18"/>
        </w:rPr>
        <w:t xml:space="preserve">စကားအပြောအဆို </w:t>
      </w:r>
      <w:r>
        <w:rPr>
          <w:color w:val="231F20"/>
          <w:sz w:val="18"/>
        </w:rPr>
        <w:t>၊ ၆၂-၁၀၂။ နယူးယောက် - ကိန်းဘရစ်ခ်ျတက္ကသိုလ်စာနယ်ဇင်း။</w:t>
      </w:r>
    </w:p>
    <w:p w:rsidR="00FC077F" w:rsidRDefault="002176C3">
      <w:pPr>
        <w:spacing w:before="1" w:line="230" w:lineRule="auto"/>
        <w:ind w:left="423" w:right="66" w:hanging="359"/>
        <w:jc w:val="both"/>
        <w:rPr>
          <w:sz w:val="18"/>
        </w:rPr>
      </w:pPr>
      <w:r>
        <w:rPr>
          <w:color w:val="231F20"/>
          <w:sz w:val="18"/>
        </w:rPr>
        <w:t xml:space="preserve">Irvine, Judith။ 1990။ “မှတ်ပုံတင်ခြင်းအပေါ် သက်ရောက်မှု- စိတ်ခံစားမှုဆိုင်ရာ ဘာသာစကားဆိုင်ရာအသုံးအနှုန်းတွင် heteroglossia။ Lutz (ed.) တွင် </w:t>
      </w:r>
      <w:r>
        <w:rPr>
          <w:i/>
          <w:color w:val="231F20"/>
          <w:sz w:val="18"/>
        </w:rPr>
        <w:t xml:space="preserve">ဘာသာစကားနှင့် စိတ်ခံစားမှု၏ နိုင်ငံရေး </w:t>
      </w:r>
      <w:r>
        <w:rPr>
          <w:color w:val="231F20"/>
          <w:sz w:val="18"/>
        </w:rPr>
        <w:t>၊ 126-161။</w:t>
      </w:r>
    </w:p>
    <w:p w:rsidR="00FC077F" w:rsidRDefault="002176C3">
      <w:pPr>
        <w:spacing w:line="197" w:lineRule="exact"/>
        <w:ind w:left="64"/>
        <w:jc w:val="both"/>
        <w:rPr>
          <w:sz w:val="18"/>
        </w:rPr>
      </w:pPr>
      <w:r>
        <w:rPr>
          <w:color w:val="231F20"/>
          <w:sz w:val="18"/>
        </w:rPr>
        <w:t>Isidore</w:t>
      </w:r>
      <w:r>
        <w:rPr>
          <w:color w:val="231F20"/>
          <w:spacing w:val="1"/>
          <w:sz w:val="18"/>
        </w:rPr>
        <w:t xml:space="preserve"> </w:t>
      </w:r>
      <w:r>
        <w:rPr>
          <w:color w:val="231F20"/>
          <w:sz w:val="18"/>
        </w:rPr>
        <w:t>၏</w:t>
      </w:r>
      <w:r>
        <w:rPr>
          <w:color w:val="231F20"/>
          <w:spacing w:val="2"/>
          <w:sz w:val="18"/>
        </w:rPr>
        <w:t xml:space="preserve"> </w:t>
      </w:r>
      <w:r>
        <w:rPr>
          <w:color w:val="231F20"/>
          <w:sz w:val="18"/>
        </w:rPr>
        <w:t>ဆီဗီးလ်။</w:t>
      </w:r>
      <w:r>
        <w:rPr>
          <w:color w:val="231F20"/>
          <w:spacing w:val="1"/>
          <w:sz w:val="18"/>
        </w:rPr>
        <w:t xml:space="preserve"> </w:t>
      </w:r>
      <w:r>
        <w:rPr>
          <w:color w:val="231F20"/>
          <w:sz w:val="18"/>
        </w:rPr>
        <w:t>၁၉၅၇။</w:t>
      </w:r>
      <w:r>
        <w:rPr>
          <w:color w:val="231F20"/>
          <w:spacing w:val="2"/>
          <w:sz w:val="18"/>
        </w:rPr>
        <w:t xml:space="preserve"> </w:t>
      </w:r>
      <w:r>
        <w:rPr>
          <w:i/>
          <w:color w:val="231F20"/>
          <w:sz w:val="18"/>
        </w:rPr>
        <w:t>Etymologiarum</w:t>
      </w:r>
      <w:r>
        <w:rPr>
          <w:i/>
          <w:color w:val="231F20"/>
          <w:spacing w:val="2"/>
          <w:sz w:val="18"/>
        </w:rPr>
        <w:t xml:space="preserve"> </w:t>
      </w:r>
      <w:r>
        <w:rPr>
          <w:i/>
          <w:color w:val="231F20"/>
          <w:sz w:val="18"/>
        </w:rPr>
        <w:t>အသုံးပြုသည်။</w:t>
      </w:r>
      <w:r>
        <w:rPr>
          <w:i/>
          <w:color w:val="231F20"/>
          <w:spacing w:val="1"/>
          <w:sz w:val="18"/>
        </w:rPr>
        <w:t xml:space="preserve"> </w:t>
      </w:r>
      <w:r>
        <w:rPr>
          <w:i/>
          <w:color w:val="231F20"/>
          <w:sz w:val="18"/>
        </w:rPr>
        <w:t>မူရင်း</w:t>
      </w:r>
      <w:r>
        <w:rPr>
          <w:i/>
          <w:color w:val="231F20"/>
          <w:spacing w:val="2"/>
          <w:sz w:val="18"/>
        </w:rPr>
        <w:t xml:space="preserve"> </w:t>
      </w:r>
      <w:r>
        <w:rPr>
          <w:i/>
          <w:color w:val="231F20"/>
          <w:sz w:val="18"/>
        </w:rPr>
        <w:t>libri</w:t>
      </w:r>
      <w:r>
        <w:rPr>
          <w:i/>
          <w:color w:val="231F20"/>
          <w:spacing w:val="2"/>
          <w:sz w:val="18"/>
        </w:rPr>
        <w:t xml:space="preserve"> </w:t>
      </w:r>
      <w:r>
        <w:rPr>
          <w:i/>
          <w:color w:val="231F20"/>
          <w:sz w:val="18"/>
        </w:rPr>
        <w:t>XX</w:t>
      </w:r>
      <w:r>
        <w:rPr>
          <w:color w:val="231F20"/>
          <w:sz w:val="18"/>
        </w:rPr>
        <w:t>​</w:t>
      </w:r>
      <w:r>
        <w:rPr>
          <w:color w:val="231F20"/>
          <w:spacing w:val="1"/>
          <w:sz w:val="18"/>
        </w:rPr>
        <w:t xml:space="preserve"> </w:t>
      </w:r>
      <w:r>
        <w:rPr>
          <w:color w:val="231F20"/>
          <w:sz w:val="18"/>
        </w:rPr>
        <w:t>ဒဗလျူ။</w:t>
      </w:r>
      <w:r>
        <w:rPr>
          <w:color w:val="231F20"/>
          <w:spacing w:val="2"/>
          <w:sz w:val="18"/>
        </w:rPr>
        <w:t xml:space="preserve"> </w:t>
      </w:r>
      <w:r>
        <w:rPr>
          <w:color w:val="231F20"/>
          <w:sz w:val="18"/>
        </w:rPr>
        <w:t>အမ်</w:t>
      </w:r>
      <w:r>
        <w:rPr>
          <w:color w:val="231F20"/>
          <w:spacing w:val="2"/>
          <w:sz w:val="18"/>
        </w:rPr>
        <w:t xml:space="preserve"> </w:t>
      </w:r>
      <w:r>
        <w:rPr>
          <w:color w:val="231F20"/>
          <w:sz w:val="18"/>
        </w:rPr>
        <w:t>လင်းဆေး</w:t>
      </w:r>
      <w:r>
        <w:rPr>
          <w:color w:val="231F20"/>
          <w:spacing w:val="1"/>
          <w:sz w:val="18"/>
        </w:rPr>
        <w:t xml:space="preserve"> </w:t>
      </w:r>
      <w:r>
        <w:rPr>
          <w:color w:val="231F20"/>
          <w:spacing w:val="-2"/>
          <w:sz w:val="18"/>
        </w:rPr>
        <w:t>(ed.)</w:t>
      </w:r>
    </w:p>
    <w:p w:rsidR="00FC077F" w:rsidRDefault="002176C3">
      <w:pPr>
        <w:spacing w:line="199" w:lineRule="exact"/>
        <w:ind w:left="423"/>
        <w:jc w:val="both"/>
        <w:rPr>
          <w:sz w:val="18"/>
        </w:rPr>
      </w:pPr>
      <w:r>
        <w:rPr>
          <w:color w:val="231F20"/>
          <w:sz w:val="18"/>
        </w:rPr>
        <w:t>အောက်စဖို့ဒ်-</w:t>
      </w:r>
      <w:r>
        <w:rPr>
          <w:color w:val="231F20"/>
          <w:spacing w:val="-7"/>
          <w:sz w:val="18"/>
        </w:rPr>
        <w:t xml:space="preserve"> </w:t>
      </w:r>
      <w:r>
        <w:rPr>
          <w:color w:val="231F20"/>
          <w:spacing w:val="-2"/>
          <w:sz w:val="18"/>
        </w:rPr>
        <w:t>Clarendon</w:t>
      </w:r>
    </w:p>
    <w:p w:rsidR="00FC077F" w:rsidRDefault="002176C3">
      <w:pPr>
        <w:spacing w:before="3" w:line="230" w:lineRule="auto"/>
        <w:ind w:left="423" w:right="66" w:hanging="359"/>
        <w:jc w:val="both"/>
        <w:rPr>
          <w:sz w:val="18"/>
        </w:rPr>
      </w:pPr>
      <w:r>
        <w:rPr>
          <w:color w:val="231F20"/>
          <w:sz w:val="18"/>
        </w:rPr>
        <w:t xml:space="preserve">Jaffe, Alexandra 1999။ </w:t>
      </w:r>
      <w:r>
        <w:rPr>
          <w:i/>
          <w:color w:val="231F20"/>
          <w:sz w:val="18"/>
        </w:rPr>
        <w:t xml:space="preserve">လုပ်ဆောင်မှုတွင် အယူဝါဒများ- Corsica တွင် ဘာသာစကားနိုင်ငံရေး </w:t>
      </w:r>
      <w:r>
        <w:rPr>
          <w:color w:val="231F20"/>
          <w:sz w:val="18"/>
        </w:rPr>
        <w:t>။ ဘာလင်- Mouton de Gruyter။</w:t>
      </w:r>
    </w:p>
    <w:p w:rsidR="00FC077F" w:rsidRDefault="002176C3">
      <w:pPr>
        <w:spacing w:before="1" w:line="230" w:lineRule="auto"/>
        <w:ind w:left="423" w:right="67" w:hanging="359"/>
        <w:jc w:val="both"/>
        <w:rPr>
          <w:sz w:val="18"/>
        </w:rPr>
      </w:pPr>
      <w:r>
        <w:rPr>
          <w:color w:val="231F20"/>
          <w:sz w:val="18"/>
        </w:rPr>
        <w:t xml:space="preserve">Jakobson၊ ရောမ။ ၁၉၅၉ (၁၉၇၁)။ "သဒ္ဒါအဓိပ္ပါယ်ကို Boas ၏အမြင်။" Roman Jakobson တွင် </w:t>
      </w:r>
      <w:r>
        <w:rPr>
          <w:i/>
          <w:color w:val="231F20"/>
          <w:sz w:val="18"/>
        </w:rPr>
        <w:t xml:space="preserve">ရွေးချယ်ထားသော စာများ </w:t>
      </w:r>
      <w:r>
        <w:rPr>
          <w:color w:val="231F20"/>
          <w:sz w:val="18"/>
        </w:rPr>
        <w:t xml:space="preserve">။ </w:t>
      </w:r>
      <w:r>
        <w:rPr>
          <w:smallCaps/>
          <w:color w:val="231F20"/>
          <w:sz w:val="18"/>
        </w:rPr>
        <w:t xml:space="preserve">ii </w:t>
      </w:r>
      <w:r>
        <w:rPr>
          <w:color w:val="231F20"/>
          <w:sz w:val="18"/>
        </w:rPr>
        <w:t>၊ ၄၉၀–၄၉၆။ The Hague: Mouton</w:t>
      </w:r>
    </w:p>
    <w:p w:rsidR="00FC077F" w:rsidRDefault="00FC077F">
      <w:pPr>
        <w:spacing w:line="230" w:lineRule="auto"/>
        <w:jc w:val="both"/>
        <w:rPr>
          <w:sz w:val="18"/>
        </w:rPr>
        <w:sectPr w:rsidR="00FC077F">
          <w:pgSz w:w="7490" w:h="11820"/>
          <w:pgMar w:top="280" w:right="566" w:bottom="280" w:left="566" w:header="720" w:footer="720" w:gutter="0"/>
          <w:cols w:space="720"/>
        </w:sectPr>
      </w:pPr>
    </w:p>
    <w:p w:rsidR="00FC077F" w:rsidRDefault="002176C3">
      <w:pPr>
        <w:tabs>
          <w:tab w:val="right" w:pos="6291"/>
        </w:tabs>
        <w:spacing w:before="81"/>
        <w:ind w:left="2750"/>
        <w:rPr>
          <w:sz w:val="20"/>
        </w:rPr>
      </w:pPr>
      <w:r>
        <w:rPr>
          <w:i/>
          <w:spacing w:val="-2"/>
          <w:sz w:val="20"/>
        </w:rPr>
        <w:t xml:space="preserve">အကိုးအကား </w:t>
      </w:r>
      <w:r>
        <w:rPr>
          <w:sz w:val="20"/>
        </w:rPr>
        <w:tab/>
      </w:r>
      <w:r>
        <w:rPr>
          <w:spacing w:val="-5"/>
          <w:sz w:val="20"/>
        </w:rPr>
        <w:t>၂၇၇</w:t>
      </w:r>
    </w:p>
    <w:p w:rsidR="00FC077F" w:rsidRDefault="002176C3">
      <w:pPr>
        <w:pStyle w:val="BodyText"/>
        <w:spacing w:before="7"/>
        <w:jc w:val="left"/>
        <w:rPr>
          <w:sz w:val="3"/>
        </w:rPr>
      </w:pPr>
      <w:r>
        <w:rPr>
          <w:noProof/>
          <w:sz w:val="3"/>
        </w:rPr>
        <mc:AlternateContent>
          <mc:Choice Requires="wps">
            <w:drawing>
              <wp:anchor distT="0" distB="0" distL="0" distR="0" simplePos="0" relativeHeight="487732736" behindDoc="1" locked="0" layoutInCell="1" allowOverlap="1">
                <wp:simplePos x="0" y="0"/>
                <wp:positionH relativeFrom="page">
                  <wp:posOffset>406526</wp:posOffset>
                </wp:positionH>
                <wp:positionV relativeFrom="paragraph">
                  <wp:posOffset>42201</wp:posOffset>
                </wp:positionV>
                <wp:extent cx="3947795" cy="6350"/>
                <wp:effectExtent l="0" t="0" r="0" b="0"/>
                <wp:wrapTopAndBottom/>
                <wp:docPr id="312" name="Graphic 3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1514CD8B" id="Graphic 312" o:spid="_x0000_s1026" style="position:absolute;margin-left:32pt;margin-top:3.3pt;width:310.85pt;height:.5pt;z-index:-15583744;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" path="m3947591,l,,,6324r3947591,l3947591,xe" fillcolor="black" stroked="f">
                <v:path arrowok="t"/>
                <w10:wrap type="topAndBottom" anchorx="page"/>
              </v:shape>
            </w:pict>
          </mc:Fallback>
        </mc:AlternateContent>
      </w:r>
    </w:p>
    <w:p w:rsidR="00FC077F" w:rsidRDefault="002176C3">
      <w:pPr>
        <w:spacing w:before="200" w:line="230" w:lineRule="auto"/>
        <w:ind w:left="434" w:right="56" w:hanging="180"/>
        <w:jc w:val="both"/>
        <w:rPr>
          <w:sz w:val="18"/>
        </w:rPr>
      </w:pPr>
      <w:r>
        <w:rPr>
          <w:color w:val="231F20"/>
          <w:spacing w:val="-2"/>
          <w:sz w:val="18"/>
        </w:rPr>
        <w:t>၁၉၆၀</w:t>
      </w:r>
      <w:r>
        <w:rPr>
          <w:color w:val="231F20"/>
          <w:spacing w:val="-3"/>
          <w:sz w:val="18"/>
        </w:rPr>
        <w:t xml:space="preserve"> </w:t>
      </w:r>
      <w:r>
        <w:rPr>
          <w:color w:val="231F20"/>
          <w:spacing w:val="-2"/>
          <w:sz w:val="18"/>
        </w:rPr>
        <w:t>(၁၉၇၁)။</w:t>
      </w:r>
      <w:r>
        <w:rPr>
          <w:color w:val="231F20"/>
          <w:spacing w:val="-3"/>
          <w:sz w:val="18"/>
        </w:rPr>
        <w:t xml:space="preserve"> </w:t>
      </w:r>
      <w:r>
        <w:rPr>
          <w:color w:val="231F20"/>
          <w:spacing w:val="-2"/>
          <w:sz w:val="18"/>
        </w:rPr>
        <w:t>“အဲ</w:t>
      </w:r>
      <w:r>
        <w:rPr>
          <w:color w:val="231F20"/>
          <w:spacing w:val="-3"/>
          <w:sz w:val="18"/>
        </w:rPr>
        <w:t xml:space="preserve"> </w:t>
      </w:r>
      <w:r>
        <w:rPr>
          <w:color w:val="231F20"/>
          <w:spacing w:val="-2"/>
          <w:sz w:val="18"/>
        </w:rPr>
        <w:t>ကာဇန်</w:t>
      </w:r>
      <w:r>
        <w:rPr>
          <w:color w:val="231F20"/>
          <w:spacing w:val="-3"/>
          <w:sz w:val="18"/>
        </w:rPr>
        <w:t xml:space="preserve"> </w:t>
      </w:r>
      <w:r>
        <w:rPr>
          <w:color w:val="231F20"/>
          <w:spacing w:val="-2"/>
          <w:sz w:val="18"/>
        </w:rPr>
        <w:t>ကျောင်း</w:t>
      </w:r>
      <w:r>
        <w:rPr>
          <w:color w:val="231F20"/>
          <w:spacing w:val="-3"/>
          <w:sz w:val="18"/>
        </w:rPr>
        <w:t xml:space="preserve"> </w:t>
      </w:r>
      <w:r>
        <w:rPr>
          <w:color w:val="231F20"/>
          <w:spacing w:val="-2"/>
          <w:sz w:val="18"/>
        </w:rPr>
        <w:t>၏</w:t>
      </w:r>
      <w:r>
        <w:rPr>
          <w:color w:val="231F20"/>
          <w:spacing w:val="-3"/>
          <w:sz w:val="18"/>
        </w:rPr>
        <w:t xml:space="preserve"> </w:t>
      </w:r>
      <w:r>
        <w:rPr>
          <w:color w:val="231F20"/>
          <w:spacing w:val="-2"/>
          <w:sz w:val="18"/>
        </w:rPr>
        <w:t>ပိုလန်</w:t>
      </w:r>
      <w:r>
        <w:rPr>
          <w:color w:val="231F20"/>
          <w:spacing w:val="-3"/>
          <w:sz w:val="18"/>
        </w:rPr>
        <w:t xml:space="preserve"> </w:t>
      </w:r>
      <w:r>
        <w:rPr>
          <w:color w:val="231F20"/>
          <w:spacing w:val="-2"/>
          <w:sz w:val="18"/>
        </w:rPr>
        <w:t>ဘာသာဗေဒ။"</w:t>
      </w:r>
      <w:r>
        <w:rPr>
          <w:color w:val="231F20"/>
          <w:spacing w:val="-3"/>
          <w:sz w:val="18"/>
        </w:rPr>
        <w:t xml:space="preserve"> </w:t>
      </w:r>
      <w:r>
        <w:rPr>
          <w:color w:val="231F20"/>
          <w:spacing w:val="-2"/>
          <w:sz w:val="18"/>
        </w:rPr>
        <w:t>၌</w:t>
      </w:r>
      <w:r>
        <w:rPr>
          <w:color w:val="231F20"/>
          <w:spacing w:val="-3"/>
          <w:sz w:val="18"/>
        </w:rPr>
        <w:t xml:space="preserve"> </w:t>
      </w:r>
      <w:r>
        <w:rPr>
          <w:color w:val="231F20"/>
          <w:spacing w:val="-2"/>
          <w:sz w:val="18"/>
        </w:rPr>
        <w:t>ရောမ</w:t>
      </w:r>
      <w:r>
        <w:rPr>
          <w:color w:val="231F20"/>
          <w:spacing w:val="-3"/>
          <w:sz w:val="18"/>
        </w:rPr>
        <w:t xml:space="preserve"> </w:t>
      </w:r>
      <w:r>
        <w:rPr>
          <w:color w:val="231F20"/>
          <w:spacing w:val="-2"/>
          <w:sz w:val="18"/>
        </w:rPr>
        <w:t>Jakobson၊</w:t>
      </w:r>
      <w:r>
        <w:rPr>
          <w:color w:val="231F20"/>
          <w:spacing w:val="-4"/>
          <w:sz w:val="18"/>
        </w:rPr>
        <w:t xml:space="preserve"> </w:t>
      </w:r>
      <w:r>
        <w:rPr>
          <w:i/>
          <w:color w:val="231F20"/>
          <w:spacing w:val="-2"/>
          <w:sz w:val="18"/>
        </w:rPr>
        <w:t xml:space="preserve">ရွေးချယ်ထားသော </w:t>
      </w:r>
      <w:r>
        <w:rPr>
          <w:i/>
          <w:color w:val="231F20"/>
          <w:sz w:val="18"/>
        </w:rPr>
        <w:t xml:space="preserve">စာများ </w:t>
      </w:r>
      <w:r>
        <w:rPr>
          <w:color w:val="231F20"/>
          <w:sz w:val="18"/>
        </w:rPr>
        <w:t xml:space="preserve">။ </w:t>
      </w:r>
      <w:r>
        <w:rPr>
          <w:smallCaps/>
          <w:color w:val="231F20"/>
          <w:sz w:val="18"/>
        </w:rPr>
        <w:t xml:space="preserve">ii </w:t>
      </w:r>
      <w:r>
        <w:rPr>
          <w:color w:val="231F20"/>
          <w:sz w:val="18"/>
        </w:rPr>
        <w:t>၊ ၃၉၄-၄၂၈။ The Hague: Mouton</w:t>
      </w:r>
    </w:p>
    <w:p w:rsidR="00FC077F" w:rsidRDefault="002176C3">
      <w:pPr>
        <w:spacing w:line="197" w:lineRule="exact"/>
        <w:ind w:left="254"/>
        <w:jc w:val="both"/>
        <w:rPr>
          <w:sz w:val="18"/>
        </w:rPr>
      </w:pPr>
      <w:r>
        <w:rPr>
          <w:color w:val="231F20"/>
          <w:sz w:val="18"/>
        </w:rPr>
        <w:t>၁၉၆၀။</w:t>
      </w:r>
      <w:r>
        <w:rPr>
          <w:color w:val="231F20"/>
          <w:spacing w:val="-7"/>
          <w:sz w:val="18"/>
        </w:rPr>
        <w:t xml:space="preserve"> </w:t>
      </w:r>
      <w:r>
        <w:rPr>
          <w:color w:val="231F20"/>
          <w:sz w:val="18"/>
        </w:rPr>
        <w:t>"ဘာသာဗေဒ</w:t>
      </w:r>
      <w:r>
        <w:rPr>
          <w:color w:val="231F20"/>
          <w:spacing w:val="-7"/>
          <w:sz w:val="18"/>
        </w:rPr>
        <w:t xml:space="preserve"> </w:t>
      </w:r>
      <w:r>
        <w:rPr>
          <w:color w:val="231F20"/>
          <w:sz w:val="18"/>
        </w:rPr>
        <w:t>နှင့်</w:t>
      </w:r>
      <w:r>
        <w:rPr>
          <w:color w:val="231F20"/>
          <w:spacing w:val="-7"/>
          <w:sz w:val="18"/>
        </w:rPr>
        <w:t xml:space="preserve"> </w:t>
      </w:r>
      <w:r>
        <w:rPr>
          <w:color w:val="231F20"/>
          <w:sz w:val="18"/>
        </w:rPr>
        <w:t>ကဗျာဆန်တယ်။”</w:t>
      </w:r>
      <w:r>
        <w:rPr>
          <w:color w:val="231F20"/>
          <w:spacing w:val="-6"/>
          <w:sz w:val="18"/>
        </w:rPr>
        <w:t xml:space="preserve"> </w:t>
      </w:r>
      <w:r>
        <w:rPr>
          <w:color w:val="231F20"/>
          <w:sz w:val="18"/>
        </w:rPr>
        <w:t>၌</w:t>
      </w:r>
      <w:r>
        <w:rPr>
          <w:color w:val="231F20"/>
          <w:spacing w:val="-7"/>
          <w:sz w:val="18"/>
        </w:rPr>
        <w:t xml:space="preserve"> </w:t>
      </w:r>
      <w:r>
        <w:rPr>
          <w:color w:val="231F20"/>
          <w:sz w:val="18"/>
        </w:rPr>
        <w:t>သောမတ်စ်</w:t>
      </w:r>
      <w:r>
        <w:rPr>
          <w:color w:val="231F20"/>
          <w:spacing w:val="-7"/>
          <w:sz w:val="18"/>
        </w:rPr>
        <w:t xml:space="preserve"> </w:t>
      </w:r>
      <w:r>
        <w:rPr>
          <w:color w:val="231F20"/>
          <w:sz w:val="18"/>
        </w:rPr>
        <w:t>င</w:t>
      </w:r>
      <w:r>
        <w:rPr>
          <w:color w:val="231F20"/>
          <w:spacing w:val="-7"/>
          <w:sz w:val="18"/>
        </w:rPr>
        <w:t xml:space="preserve"> </w:t>
      </w:r>
      <w:r>
        <w:rPr>
          <w:color w:val="231F20"/>
          <w:sz w:val="18"/>
        </w:rPr>
        <w:t>Sebeok</w:t>
      </w:r>
      <w:r>
        <w:rPr>
          <w:color w:val="231F20"/>
          <w:spacing w:val="-6"/>
          <w:sz w:val="18"/>
        </w:rPr>
        <w:t xml:space="preserve"> </w:t>
      </w:r>
      <w:r>
        <w:rPr>
          <w:color w:val="231F20"/>
          <w:sz w:val="18"/>
        </w:rPr>
        <w:t>(ed.)</w:t>
      </w:r>
      <w:r>
        <w:rPr>
          <w:color w:val="231F20"/>
          <w:spacing w:val="-7"/>
          <w:sz w:val="18"/>
        </w:rPr>
        <w:t xml:space="preserve"> </w:t>
      </w:r>
      <w:r>
        <w:rPr>
          <w:i/>
          <w:color w:val="231F20"/>
          <w:sz w:val="18"/>
        </w:rPr>
        <w:t>စတိုင်</w:t>
      </w:r>
      <w:r>
        <w:rPr>
          <w:i/>
          <w:color w:val="231F20"/>
          <w:spacing w:val="-7"/>
          <w:sz w:val="18"/>
        </w:rPr>
        <w:t xml:space="preserve"> </w:t>
      </w:r>
      <w:r>
        <w:rPr>
          <w:i/>
          <w:color w:val="231F20"/>
          <w:sz w:val="18"/>
        </w:rPr>
        <w:t>၌</w:t>
      </w:r>
      <w:r>
        <w:rPr>
          <w:i/>
          <w:color w:val="231F20"/>
          <w:spacing w:val="-7"/>
          <w:sz w:val="18"/>
        </w:rPr>
        <w:t xml:space="preserve"> </w:t>
      </w:r>
      <w:r>
        <w:rPr>
          <w:i/>
          <w:color w:val="231F20"/>
          <w:sz w:val="18"/>
        </w:rPr>
        <w:t xml:space="preserve">ဘာသာစကား </w:t>
      </w:r>
      <w:r>
        <w:rPr>
          <w:color w:val="231F20"/>
          <w:sz w:val="18"/>
        </w:rPr>
        <w:t>၊</w:t>
      </w:r>
      <w:r>
        <w:rPr>
          <w:color w:val="231F20"/>
          <w:spacing w:val="-6"/>
          <w:sz w:val="18"/>
        </w:rPr>
        <w:t xml:space="preserve"> </w:t>
      </w:r>
      <w:r>
        <w:rPr>
          <w:color w:val="231F20"/>
          <w:spacing w:val="-4"/>
          <w:sz w:val="18"/>
        </w:rPr>
        <w:t>၃၅၀–</w:t>
      </w:r>
    </w:p>
    <w:p w:rsidR="00FC077F" w:rsidRDefault="002176C3">
      <w:pPr>
        <w:spacing w:line="199" w:lineRule="exact"/>
        <w:ind w:left="434"/>
        <w:jc w:val="both"/>
        <w:rPr>
          <w:sz w:val="18"/>
        </w:rPr>
      </w:pPr>
      <w:r>
        <w:rPr>
          <w:color w:val="231F20"/>
          <w:sz w:val="18"/>
        </w:rPr>
        <w:t>၃၇၇။</w:t>
      </w:r>
      <w:r>
        <w:rPr>
          <w:color w:val="231F20"/>
          <w:spacing w:val="-6"/>
          <w:sz w:val="18"/>
        </w:rPr>
        <w:t xml:space="preserve"> </w:t>
      </w:r>
      <w:r>
        <w:rPr>
          <w:color w:val="231F20"/>
          <w:sz w:val="18"/>
        </w:rPr>
        <w:t>Cambridge-</w:t>
      </w:r>
      <w:r>
        <w:rPr>
          <w:color w:val="231F20"/>
          <w:spacing w:val="-6"/>
          <w:sz w:val="18"/>
        </w:rPr>
        <w:t xml:space="preserve"> </w:t>
      </w:r>
      <w:r>
        <w:rPr>
          <w:color w:val="231F20"/>
          <w:sz w:val="18"/>
        </w:rPr>
        <w:t>MIT</w:t>
      </w:r>
      <w:r>
        <w:rPr>
          <w:color w:val="231F20"/>
          <w:spacing w:val="-6"/>
          <w:sz w:val="18"/>
        </w:rPr>
        <w:t xml:space="preserve"> </w:t>
      </w:r>
      <w:r>
        <w:rPr>
          <w:color w:val="231F20"/>
          <w:spacing w:val="-2"/>
          <w:sz w:val="18"/>
        </w:rPr>
        <w:t>စာနယ်ဇင်း။</w:t>
      </w:r>
    </w:p>
    <w:p w:rsidR="00FC077F" w:rsidRDefault="002176C3">
      <w:pPr>
        <w:spacing w:before="3" w:line="230" w:lineRule="auto"/>
        <w:ind w:left="434" w:right="56" w:hanging="180"/>
        <w:jc w:val="both"/>
        <w:rPr>
          <w:sz w:val="18"/>
        </w:rPr>
      </w:pPr>
      <w:r>
        <w:rPr>
          <w:color w:val="231F20"/>
          <w:sz w:val="18"/>
        </w:rPr>
        <w:t xml:space="preserve">၁၉၈၂ (၁၉၈၅)။ "အိုင်းစတိုင်းနှင့် ဘာသာစကားသိပ္ပံ" Roman Jakobson တွင် </w:t>
      </w:r>
      <w:r>
        <w:rPr>
          <w:i/>
          <w:color w:val="231F20"/>
          <w:sz w:val="18"/>
        </w:rPr>
        <w:t xml:space="preserve">ရွေးချယ်ထားသော စာများ </w:t>
      </w:r>
      <w:r>
        <w:rPr>
          <w:color w:val="231F20"/>
          <w:sz w:val="18"/>
        </w:rPr>
        <w:t xml:space="preserve">။ v </w:t>
      </w:r>
      <w:r>
        <w:rPr>
          <w:smallCaps/>
          <w:color w:val="231F20"/>
          <w:sz w:val="18"/>
        </w:rPr>
        <w:t xml:space="preserve">ii </w:t>
      </w:r>
      <w:r>
        <w:rPr>
          <w:color w:val="231F20"/>
          <w:sz w:val="18"/>
        </w:rPr>
        <w:t>၊ ၂၅၄–၂၆၄။ ဘာလင်- မူတန်။</w:t>
      </w:r>
    </w:p>
    <w:p w:rsidR="00FC077F" w:rsidRDefault="002176C3">
      <w:pPr>
        <w:spacing w:before="1" w:line="230" w:lineRule="auto"/>
        <w:ind w:left="434" w:right="56" w:hanging="180"/>
        <w:jc w:val="both"/>
        <w:rPr>
          <w:sz w:val="18"/>
        </w:rPr>
      </w:pPr>
      <w:r>
        <w:rPr>
          <w:color w:val="231F20"/>
          <w:sz w:val="18"/>
        </w:rPr>
        <w:t xml:space="preserve">၁၉၈၇။ </w:t>
      </w:r>
      <w:r>
        <w:rPr>
          <w:i/>
          <w:color w:val="231F20"/>
          <w:sz w:val="18"/>
        </w:rPr>
        <w:t xml:space="preserve">စာပေတွင် ဘာသာစကား </w:t>
      </w:r>
      <w:r>
        <w:rPr>
          <w:color w:val="231F20"/>
          <w:sz w:val="18"/>
        </w:rPr>
        <w:t>။ Krystyna Pomorska နှင့် Stephen Rudy (eds.) Cambridge: ဟားဗတ်တက္ကသိုလ်စာနယ်ဇင်း။</w:t>
      </w:r>
    </w:p>
    <w:p w:rsidR="00FC077F" w:rsidRDefault="002176C3">
      <w:pPr>
        <w:spacing w:before="1" w:line="230" w:lineRule="auto"/>
        <w:ind w:left="434" w:right="55" w:hanging="180"/>
        <w:jc w:val="both"/>
        <w:rPr>
          <w:sz w:val="18"/>
        </w:rPr>
      </w:pPr>
      <w:r>
        <w:rPr>
          <w:color w:val="231F20"/>
          <w:sz w:val="18"/>
        </w:rPr>
        <w:t xml:space="preserve">၁၉၉၀။ “ဘာသာစကားနှင့် လွတ်ငြိမ်းချမ်းသာခွင့်- ကုဒ်နှင့် မက်ဆေ့ချ်။” Linda Waugh နှင့် Monique </w:t>
      </w:r>
      <w:r>
        <w:rPr>
          <w:color w:val="231F20"/>
          <w:spacing w:val="-2"/>
          <w:sz w:val="18"/>
        </w:rPr>
        <w:t>Monville-Burston တို့တွင်</w:t>
      </w:r>
      <w:r>
        <w:rPr>
          <w:color w:val="231F20"/>
          <w:spacing w:val="-10"/>
          <w:sz w:val="18"/>
        </w:rPr>
        <w:t xml:space="preserve"> </w:t>
      </w:r>
      <w:r>
        <w:rPr>
          <w:color w:val="231F20"/>
          <w:spacing w:val="-2"/>
          <w:sz w:val="18"/>
        </w:rPr>
        <w:t>(eds.),</w:t>
      </w:r>
      <w:r>
        <w:rPr>
          <w:color w:val="231F20"/>
          <w:spacing w:val="-9"/>
          <w:sz w:val="18"/>
        </w:rPr>
        <w:t xml:space="preserve"> </w:t>
      </w:r>
      <w:r>
        <w:rPr>
          <w:i/>
          <w:color w:val="231F20"/>
          <w:spacing w:val="-2"/>
          <w:sz w:val="18"/>
        </w:rPr>
        <w:t>ဂရန်</w:t>
      </w:r>
      <w:r>
        <w:rPr>
          <w:i/>
          <w:color w:val="231F20"/>
          <w:spacing w:val="-9"/>
          <w:sz w:val="18"/>
        </w:rPr>
        <w:t xml:space="preserve"> </w:t>
      </w:r>
      <w:r>
        <w:rPr>
          <w:i/>
          <w:color w:val="231F20"/>
          <w:spacing w:val="-2"/>
          <w:sz w:val="18"/>
        </w:rPr>
        <w:t>ဘာသာစကား၊</w:t>
      </w:r>
      <w:r>
        <w:rPr>
          <w:i/>
          <w:color w:val="231F20"/>
          <w:spacing w:val="-9"/>
          <w:sz w:val="18"/>
        </w:rPr>
        <w:t xml:space="preserve"> </w:t>
      </w:r>
      <w:r>
        <w:rPr>
          <w:i/>
          <w:color w:val="231F20"/>
          <w:spacing w:val="-2"/>
          <w:sz w:val="18"/>
        </w:rPr>
        <w:t>ရောမ</w:t>
      </w:r>
      <w:r>
        <w:rPr>
          <w:i/>
          <w:color w:val="231F20"/>
          <w:spacing w:val="-10"/>
          <w:sz w:val="18"/>
        </w:rPr>
        <w:t xml:space="preserve"> </w:t>
      </w:r>
      <w:r>
        <w:rPr>
          <w:i/>
          <w:color w:val="231F20"/>
          <w:spacing w:val="-2"/>
          <w:sz w:val="18"/>
        </w:rPr>
        <w:t xml:space="preserve">Jakobson </w:t>
      </w:r>
      <w:r>
        <w:rPr>
          <w:color w:val="231F20"/>
          <w:spacing w:val="-2"/>
          <w:sz w:val="18"/>
        </w:rPr>
        <w:t>၊</w:t>
      </w:r>
      <w:r>
        <w:rPr>
          <w:color w:val="231F20"/>
          <w:spacing w:val="-9"/>
          <w:sz w:val="18"/>
        </w:rPr>
        <w:t xml:space="preserve"> </w:t>
      </w:r>
      <w:r>
        <w:rPr>
          <w:color w:val="231F20"/>
          <w:spacing w:val="-2"/>
          <w:sz w:val="18"/>
        </w:rPr>
        <w:t>၈၀–၁၀၉။</w:t>
      </w:r>
      <w:r>
        <w:rPr>
          <w:color w:val="231F20"/>
          <w:spacing w:val="-9"/>
          <w:sz w:val="18"/>
        </w:rPr>
        <w:t xml:space="preserve"> </w:t>
      </w:r>
      <w:r>
        <w:rPr>
          <w:color w:val="231F20"/>
          <w:spacing w:val="-2"/>
          <w:sz w:val="18"/>
        </w:rPr>
        <w:t>ကိန်းဘရစ်၊</w:t>
      </w:r>
      <w:r>
        <w:rPr>
          <w:color w:val="231F20"/>
          <w:spacing w:val="-9"/>
          <w:sz w:val="18"/>
        </w:rPr>
        <w:t xml:space="preserve"> </w:t>
      </w:r>
      <w:r>
        <w:rPr>
          <w:color w:val="231F20"/>
          <w:spacing w:val="-2"/>
          <w:sz w:val="18"/>
        </w:rPr>
        <w:t xml:space="preserve">MA: </w:t>
      </w:r>
      <w:r>
        <w:rPr>
          <w:color w:val="231F20"/>
          <w:sz w:val="18"/>
        </w:rPr>
        <w:t>ဟားဗတ်တက္ကသိုလ်စာနယ်ဇင်း။</w:t>
      </w:r>
    </w:p>
    <w:p w:rsidR="00FC077F" w:rsidRDefault="002176C3">
      <w:pPr>
        <w:spacing w:before="2" w:line="230" w:lineRule="auto"/>
        <w:ind w:left="434" w:right="56" w:hanging="359"/>
        <w:jc w:val="both"/>
        <w:rPr>
          <w:sz w:val="18"/>
        </w:rPr>
      </w:pPr>
      <w:r>
        <w:rPr>
          <w:color w:val="231F20"/>
          <w:sz w:val="18"/>
        </w:rPr>
        <w:t>ဂျွန်စတန်၊</w:t>
      </w:r>
      <w:r>
        <w:rPr>
          <w:color w:val="231F20"/>
          <w:spacing w:val="-11"/>
          <w:sz w:val="18"/>
        </w:rPr>
        <w:t xml:space="preserve"> </w:t>
      </w:r>
      <w:r>
        <w:rPr>
          <w:color w:val="231F20"/>
          <w:sz w:val="18"/>
        </w:rPr>
        <w:t>ယောင်</w:t>
      </w:r>
      <w:r>
        <w:rPr>
          <w:color w:val="231F20"/>
          <w:spacing w:val="-11"/>
          <w:sz w:val="18"/>
        </w:rPr>
        <w:t xml:space="preserve"> </w:t>
      </w:r>
      <w:r>
        <w:rPr>
          <w:color w:val="231F20"/>
          <w:sz w:val="18"/>
        </w:rPr>
        <w:t>R</w:t>
      </w:r>
      <w:r>
        <w:rPr>
          <w:color w:val="231F20"/>
          <w:spacing w:val="-11"/>
          <w:sz w:val="18"/>
        </w:rPr>
        <w:t xml:space="preserve"> </w:t>
      </w:r>
      <w:r>
        <w:rPr>
          <w:color w:val="231F20"/>
          <w:sz w:val="18"/>
        </w:rPr>
        <w:t>နှင့်</w:t>
      </w:r>
      <w:r>
        <w:rPr>
          <w:color w:val="231F20"/>
          <w:spacing w:val="-11"/>
          <w:sz w:val="18"/>
        </w:rPr>
        <w:t xml:space="preserve"> </w:t>
      </w:r>
      <w:r>
        <w:rPr>
          <w:color w:val="231F20"/>
          <w:sz w:val="18"/>
        </w:rPr>
        <w:t>ဒန်</w:t>
      </w:r>
      <w:r>
        <w:rPr>
          <w:color w:val="231F20"/>
          <w:spacing w:val="-11"/>
          <w:sz w:val="18"/>
        </w:rPr>
        <w:t xml:space="preserve"> </w:t>
      </w:r>
      <w:r>
        <w:rPr>
          <w:color w:val="231F20"/>
          <w:sz w:val="18"/>
        </w:rPr>
        <w:t>ဌ။</w:t>
      </w:r>
      <w:r>
        <w:rPr>
          <w:color w:val="231F20"/>
          <w:spacing w:val="-11"/>
          <w:sz w:val="18"/>
        </w:rPr>
        <w:t xml:space="preserve"> </w:t>
      </w:r>
      <w:r>
        <w:rPr>
          <w:color w:val="231F20"/>
          <w:sz w:val="18"/>
        </w:rPr>
        <w:t>Slobin</w:t>
      </w:r>
      <w:r>
        <w:rPr>
          <w:color w:val="231F20"/>
          <w:spacing w:val="-11"/>
          <w:sz w:val="18"/>
        </w:rPr>
        <w:t xml:space="preserve"> </w:t>
      </w:r>
      <w:r>
        <w:rPr>
          <w:color w:val="231F20"/>
          <w:sz w:val="18"/>
        </w:rPr>
        <w:t>၁၉၇၉။</w:t>
      </w:r>
      <w:r>
        <w:rPr>
          <w:color w:val="231F20"/>
          <w:spacing w:val="-11"/>
          <w:sz w:val="18"/>
        </w:rPr>
        <w:t xml:space="preserve"> </w:t>
      </w:r>
      <w:r>
        <w:rPr>
          <w:color w:val="231F20"/>
          <w:sz w:val="18"/>
        </w:rPr>
        <w:t>“အဲ</w:t>
      </w:r>
      <w:r>
        <w:rPr>
          <w:color w:val="231F20"/>
          <w:spacing w:val="-11"/>
          <w:sz w:val="18"/>
        </w:rPr>
        <w:t xml:space="preserve"> </w:t>
      </w:r>
      <w:r>
        <w:rPr>
          <w:color w:val="231F20"/>
          <w:sz w:val="18"/>
        </w:rPr>
        <w:t>ဖွံ့ဖြိုးတိုးတက်မှု</w:t>
      </w:r>
      <w:r>
        <w:rPr>
          <w:color w:val="231F20"/>
          <w:spacing w:val="-11"/>
          <w:sz w:val="18"/>
        </w:rPr>
        <w:t xml:space="preserve"> </w:t>
      </w:r>
      <w:r>
        <w:rPr>
          <w:color w:val="231F20"/>
          <w:sz w:val="18"/>
        </w:rPr>
        <w:t>၏</w:t>
      </w:r>
      <w:r>
        <w:rPr>
          <w:color w:val="231F20"/>
          <w:spacing w:val="-11"/>
          <w:sz w:val="18"/>
        </w:rPr>
        <w:t xml:space="preserve"> </w:t>
      </w:r>
      <w:r>
        <w:rPr>
          <w:color w:val="231F20"/>
          <w:sz w:val="18"/>
        </w:rPr>
        <w:t>နေရာဒေသ</w:t>
      </w:r>
      <w:r>
        <w:rPr>
          <w:color w:val="231F20"/>
          <w:spacing w:val="-11"/>
          <w:sz w:val="18"/>
        </w:rPr>
        <w:t xml:space="preserve"> </w:t>
      </w:r>
      <w:r>
        <w:rPr>
          <w:color w:val="231F20"/>
          <w:sz w:val="18"/>
        </w:rPr>
        <w:t xml:space="preserve">အင်္ဂလိပ်၊ အီတလီ၊ Serbo-Croatian နှင့် တူရကီဘာသာစကားအသုံးအနှုန်းများ။ </w:t>
      </w:r>
      <w:r>
        <w:rPr>
          <w:i/>
          <w:color w:val="231F20"/>
          <w:sz w:val="18"/>
        </w:rPr>
        <w:t xml:space="preserve">ကလေးဘာသာစကားဂျာနယ် </w:t>
      </w:r>
      <w:r>
        <w:rPr>
          <w:color w:val="231F20"/>
          <w:sz w:val="18"/>
        </w:rPr>
        <w:t xml:space="preserve">၆: </w:t>
      </w:r>
      <w:r>
        <w:rPr>
          <w:color w:val="231F20"/>
          <w:spacing w:val="-2"/>
          <w:sz w:val="18"/>
        </w:rPr>
        <w:t>၅၂၉–၅၄၅။</w:t>
      </w:r>
    </w:p>
    <w:p w:rsidR="00FC077F" w:rsidRDefault="002176C3">
      <w:pPr>
        <w:spacing w:before="1" w:line="230" w:lineRule="auto"/>
        <w:ind w:left="434" w:right="56" w:hanging="359"/>
        <w:jc w:val="both"/>
        <w:rPr>
          <w:sz w:val="18"/>
        </w:rPr>
      </w:pPr>
      <w:r>
        <w:rPr>
          <w:color w:val="231F20"/>
          <w:sz w:val="18"/>
        </w:rPr>
        <w:t>ယောသပ်၊</w:t>
      </w:r>
      <w:r>
        <w:rPr>
          <w:color w:val="231F20"/>
          <w:spacing w:val="-7"/>
          <w:sz w:val="18"/>
        </w:rPr>
        <w:t xml:space="preserve"> </w:t>
      </w:r>
      <w:r>
        <w:rPr>
          <w:color w:val="231F20"/>
          <w:sz w:val="18"/>
        </w:rPr>
        <w:t>ယော။</w:t>
      </w:r>
      <w:r>
        <w:rPr>
          <w:color w:val="231F20"/>
          <w:spacing w:val="-7"/>
          <w:sz w:val="18"/>
        </w:rPr>
        <w:t xml:space="preserve"> </w:t>
      </w:r>
      <w:r>
        <w:rPr>
          <w:color w:val="231F20"/>
          <w:sz w:val="18"/>
        </w:rPr>
        <w:t>၁၉၉၆။</w:t>
      </w:r>
      <w:r>
        <w:rPr>
          <w:color w:val="231F20"/>
          <w:spacing w:val="-7"/>
          <w:sz w:val="18"/>
        </w:rPr>
        <w:t xml:space="preserve"> </w:t>
      </w:r>
      <w:r>
        <w:rPr>
          <w:color w:val="231F20"/>
          <w:sz w:val="18"/>
        </w:rPr>
        <w:t>“အဲ</w:t>
      </w:r>
      <w:r>
        <w:rPr>
          <w:color w:val="231F20"/>
          <w:spacing w:val="-7"/>
          <w:sz w:val="18"/>
        </w:rPr>
        <w:t xml:space="preserve"> </w:t>
      </w:r>
      <w:r>
        <w:rPr>
          <w:color w:val="231F20"/>
          <w:sz w:val="18"/>
        </w:rPr>
        <w:t>ချက်ချင်း</w:t>
      </w:r>
      <w:r>
        <w:rPr>
          <w:color w:val="231F20"/>
          <w:spacing w:val="-7"/>
          <w:sz w:val="18"/>
        </w:rPr>
        <w:t xml:space="preserve"> </w:t>
      </w:r>
      <w:r>
        <w:rPr>
          <w:color w:val="231F20"/>
          <w:sz w:val="18"/>
        </w:rPr>
        <w:t>အရင်းအမြစ်များ</w:t>
      </w:r>
      <w:r>
        <w:rPr>
          <w:color w:val="231F20"/>
          <w:spacing w:val="-7"/>
          <w:sz w:val="18"/>
        </w:rPr>
        <w:t xml:space="preserve"> </w:t>
      </w:r>
      <w:r>
        <w:rPr>
          <w:color w:val="231F20"/>
          <w:sz w:val="18"/>
        </w:rPr>
        <w:t>၏</w:t>
      </w:r>
      <w:r>
        <w:rPr>
          <w:color w:val="231F20"/>
          <w:spacing w:val="-7"/>
          <w:sz w:val="18"/>
        </w:rPr>
        <w:t xml:space="preserve"> </w:t>
      </w:r>
      <w:r>
        <w:rPr>
          <w:color w:val="231F20"/>
          <w:sz w:val="18"/>
        </w:rPr>
        <w:t>အဆိုပါ</w:t>
      </w:r>
      <w:r>
        <w:rPr>
          <w:color w:val="231F20"/>
          <w:spacing w:val="-7"/>
          <w:sz w:val="18"/>
        </w:rPr>
        <w:t xml:space="preserve"> </w:t>
      </w:r>
      <w:r>
        <w:rPr>
          <w:color w:val="231F20"/>
          <w:sz w:val="18"/>
        </w:rPr>
        <w:t>Sapir-Whorf</w:t>
      </w:r>
      <w:r>
        <w:rPr>
          <w:color w:val="231F20"/>
          <w:spacing w:val="-7"/>
          <w:sz w:val="18"/>
        </w:rPr>
        <w:t xml:space="preserve"> </w:t>
      </w:r>
      <w:r>
        <w:rPr>
          <w:color w:val="231F20"/>
          <w:sz w:val="18"/>
        </w:rPr>
        <w:t>ယူဆချက်။"</w:t>
      </w:r>
      <w:r>
        <w:rPr>
          <w:color w:val="231F20"/>
          <w:spacing w:val="-7"/>
          <w:sz w:val="18"/>
        </w:rPr>
        <w:t xml:space="preserve"> </w:t>
      </w:r>
      <w:r>
        <w:rPr>
          <w:i/>
          <w:color w:val="231F20"/>
          <w:sz w:val="18"/>
        </w:rPr>
        <w:t xml:space="preserve">သမိုင်း-ဘာသာဗေဒ </w:t>
      </w:r>
      <w:r>
        <w:rPr>
          <w:color w:val="231F20"/>
          <w:sz w:val="18"/>
        </w:rPr>
        <w:t>၂၃:၃၆၅–၄၀၄။</w:t>
      </w:r>
    </w:p>
    <w:p w:rsidR="00FC077F" w:rsidRDefault="002176C3">
      <w:pPr>
        <w:spacing w:line="197" w:lineRule="exact"/>
        <w:ind w:left="75"/>
        <w:jc w:val="both"/>
        <w:rPr>
          <w:sz w:val="18"/>
        </w:rPr>
      </w:pPr>
      <w:r>
        <w:rPr>
          <w:color w:val="231F20"/>
          <w:sz w:val="18"/>
        </w:rPr>
        <w:t>ဂျော်ဒန်၊</w:t>
      </w:r>
      <w:r>
        <w:rPr>
          <w:color w:val="231F20"/>
          <w:spacing w:val="18"/>
          <w:sz w:val="18"/>
        </w:rPr>
        <w:t xml:space="preserve"> </w:t>
      </w:r>
      <w:r>
        <w:rPr>
          <w:color w:val="231F20"/>
          <w:sz w:val="18"/>
        </w:rPr>
        <w:t>ခရစ္စ။</w:t>
      </w:r>
      <w:r>
        <w:rPr>
          <w:color w:val="231F20"/>
          <w:spacing w:val="19"/>
          <w:sz w:val="18"/>
        </w:rPr>
        <w:t xml:space="preserve"> </w:t>
      </w:r>
      <w:r>
        <w:rPr>
          <w:color w:val="231F20"/>
          <w:sz w:val="18"/>
        </w:rPr>
        <w:t>၁၉၈၃။</w:t>
      </w:r>
      <w:r>
        <w:rPr>
          <w:color w:val="231F20"/>
          <w:spacing w:val="18"/>
          <w:sz w:val="18"/>
        </w:rPr>
        <w:t xml:space="preserve"> </w:t>
      </w:r>
      <w:r>
        <w:rPr>
          <w:color w:val="231F20"/>
          <w:sz w:val="18"/>
        </w:rPr>
        <w:t>“အသဲ</w:t>
      </w:r>
      <w:r>
        <w:rPr>
          <w:color w:val="231F20"/>
          <w:spacing w:val="19"/>
          <w:sz w:val="18"/>
        </w:rPr>
        <w:t xml:space="preserve"> </w:t>
      </w:r>
      <w:r>
        <w:rPr>
          <w:color w:val="231F20"/>
          <w:sz w:val="18"/>
        </w:rPr>
        <w:t>du</w:t>
      </w:r>
      <w:r>
        <w:rPr>
          <w:color w:val="231F20"/>
          <w:spacing w:val="18"/>
          <w:sz w:val="18"/>
        </w:rPr>
        <w:t xml:space="preserve"> </w:t>
      </w:r>
      <w:r>
        <w:rPr>
          <w:color w:val="231F20"/>
          <w:sz w:val="18"/>
        </w:rPr>
        <w:t>Kanaka</w:t>
      </w:r>
      <w:r>
        <w:rPr>
          <w:color w:val="231F20"/>
          <w:spacing w:val="19"/>
          <w:sz w:val="18"/>
        </w:rPr>
        <w:t xml:space="preserve"> </w:t>
      </w:r>
      <w:r>
        <w:rPr>
          <w:color w:val="231F20"/>
          <w:sz w:val="18"/>
        </w:rPr>
        <w:t>Pidgin</w:t>
      </w:r>
      <w:r>
        <w:rPr>
          <w:color w:val="231F20"/>
          <w:spacing w:val="18"/>
          <w:sz w:val="18"/>
        </w:rPr>
        <w:t xml:space="preserve"> </w:t>
      </w:r>
      <w:r>
        <w:rPr>
          <w:color w:val="231F20"/>
          <w:sz w:val="18"/>
        </w:rPr>
        <w:t>အင်္ဂလိပ်စာ</w:t>
      </w:r>
      <w:r>
        <w:rPr>
          <w:color w:val="231F20"/>
          <w:spacing w:val="19"/>
          <w:sz w:val="18"/>
        </w:rPr>
        <w:t xml:space="preserve"> </w:t>
      </w:r>
      <w:r>
        <w:rPr>
          <w:color w:val="231F20"/>
          <w:sz w:val="18"/>
        </w:rPr>
        <w:t>a`</w:t>
      </w:r>
      <w:r>
        <w:rPr>
          <w:color w:val="231F20"/>
          <w:spacing w:val="27"/>
          <w:sz w:val="18"/>
        </w:rPr>
        <w:t xml:space="preserve"> </w:t>
      </w:r>
      <w:r>
        <w:rPr>
          <w:color w:val="231F20"/>
          <w:sz w:val="18"/>
        </w:rPr>
        <w:t>Mackay</w:t>
      </w:r>
      <w:r>
        <w:rPr>
          <w:color w:val="231F20"/>
          <w:spacing w:val="18"/>
          <w:sz w:val="18"/>
        </w:rPr>
        <w:t xml:space="preserve"> </w:t>
      </w:r>
      <w:r>
        <w:rPr>
          <w:color w:val="231F20"/>
          <w:spacing w:val="-2"/>
          <w:sz w:val="18"/>
        </w:rPr>
        <w:t>(သြစတေးလျ)။</w:t>
      </w:r>
    </w:p>
    <w:p w:rsidR="00FC077F" w:rsidRDefault="002176C3">
      <w:pPr>
        <w:spacing w:line="199" w:lineRule="exact"/>
        <w:ind w:left="434"/>
        <w:jc w:val="both"/>
        <w:rPr>
          <w:sz w:val="18"/>
        </w:rPr>
      </w:pPr>
      <w:r>
        <w:rPr>
          <w:i/>
          <w:color w:val="231F20"/>
          <w:spacing w:val="-6"/>
          <w:sz w:val="18"/>
        </w:rPr>
        <w:t>မနုဿ</w:t>
      </w:r>
      <w:r>
        <w:rPr>
          <w:i/>
          <w:color w:val="231F20"/>
          <w:spacing w:val="3"/>
          <w:sz w:val="18"/>
        </w:rPr>
        <w:t xml:space="preserve"> </w:t>
      </w:r>
      <w:r>
        <w:rPr>
          <w:i/>
          <w:color w:val="231F20"/>
          <w:spacing w:val="-6"/>
          <w:sz w:val="18"/>
        </w:rPr>
        <w:t>et</w:t>
      </w:r>
      <w:r>
        <w:rPr>
          <w:i/>
          <w:color w:val="231F20"/>
          <w:spacing w:val="4"/>
          <w:sz w:val="18"/>
        </w:rPr>
        <w:t xml:space="preserve"> </w:t>
      </w:r>
      <w:r>
        <w:rPr>
          <w:i/>
          <w:color w:val="231F20"/>
          <w:spacing w:val="-6"/>
          <w:sz w:val="18"/>
        </w:rPr>
        <w:t>လူမှုရေး</w:t>
      </w:r>
      <w:r>
        <w:rPr>
          <w:i/>
          <w:color w:val="231F20"/>
          <w:spacing w:val="4"/>
          <w:sz w:val="18"/>
        </w:rPr>
        <w:t xml:space="preserve"> </w:t>
      </w:r>
      <w:r>
        <w:rPr>
          <w:color w:val="231F20"/>
          <w:spacing w:val="-6"/>
          <w:sz w:val="18"/>
        </w:rPr>
        <w:t>၇</w:t>
      </w:r>
      <w:r>
        <w:rPr>
          <w:color w:val="231F20"/>
          <w:spacing w:val="4"/>
          <w:sz w:val="18"/>
        </w:rPr>
        <w:t xml:space="preserve"> </w:t>
      </w:r>
      <w:r>
        <w:rPr>
          <w:color w:val="231F20"/>
          <w:spacing w:val="-6"/>
          <w:sz w:val="18"/>
        </w:rPr>
        <w:t>(၃)။</w:t>
      </w:r>
      <w:r>
        <w:rPr>
          <w:color w:val="231F20"/>
          <w:spacing w:val="4"/>
          <w:sz w:val="18"/>
        </w:rPr>
        <w:t xml:space="preserve"> </w:t>
      </w:r>
      <w:r>
        <w:rPr>
          <w:color w:val="231F20"/>
          <w:spacing w:val="-6"/>
          <w:sz w:val="18"/>
        </w:rPr>
        <w:t>၇၇–၉၆။</w:t>
      </w:r>
    </w:p>
    <w:p w:rsidR="00FC077F" w:rsidRDefault="002176C3">
      <w:pPr>
        <w:spacing w:before="3" w:line="230" w:lineRule="auto"/>
        <w:ind w:left="434" w:right="56" w:hanging="180"/>
        <w:jc w:val="both"/>
        <w:rPr>
          <w:sz w:val="18"/>
        </w:rPr>
      </w:pPr>
      <w:r>
        <w:rPr>
          <w:color w:val="231F20"/>
          <w:sz w:val="18"/>
        </w:rPr>
        <w:t>1985။ "Sapos Yumi Mitim Yumi- မြို့ပြအသွင်အပြင်နှင့် Solomon Islands pidgin" Ph.D. thesis, Australian National University, Canberra.</w:t>
      </w:r>
    </w:p>
    <w:p w:rsidR="00FC077F" w:rsidRDefault="002176C3">
      <w:pPr>
        <w:spacing w:before="1" w:line="230" w:lineRule="auto"/>
        <w:ind w:left="434" w:right="56" w:hanging="180"/>
        <w:jc w:val="both"/>
        <w:rPr>
          <w:sz w:val="18"/>
        </w:rPr>
      </w:pPr>
      <w:r>
        <w:rPr>
          <w:color w:val="231F20"/>
          <w:sz w:val="18"/>
        </w:rPr>
        <w:t xml:space="preserve">1988။ “Langue de personne, langue de tout le monde: le Pijin a` Honiara (Iles Salomon)”။ </w:t>
      </w:r>
      <w:r>
        <w:rPr>
          <w:i/>
          <w:color w:val="231F20"/>
          <w:sz w:val="18"/>
        </w:rPr>
        <w:t xml:space="preserve">Etudes Cre’oles </w:t>
      </w:r>
      <w:r>
        <w:rPr>
          <w:color w:val="231F20"/>
          <w:sz w:val="18"/>
        </w:rPr>
        <w:t>11(2): 128–147။</w:t>
      </w:r>
    </w:p>
    <w:p w:rsidR="00FC077F" w:rsidRDefault="002176C3">
      <w:pPr>
        <w:spacing w:before="1" w:line="230" w:lineRule="auto"/>
        <w:ind w:left="434" w:right="56" w:hanging="180"/>
        <w:jc w:val="both"/>
        <w:rPr>
          <w:sz w:val="18"/>
        </w:rPr>
      </w:pPr>
      <w:r>
        <w:rPr>
          <w:color w:val="231F20"/>
          <w:sz w:val="18"/>
        </w:rPr>
        <w:t>၁၉၉၁။</w:t>
      </w:r>
      <w:r>
        <w:rPr>
          <w:color w:val="231F20"/>
          <w:spacing w:val="-10"/>
          <w:sz w:val="18"/>
        </w:rPr>
        <w:t xml:space="preserve"> </w:t>
      </w:r>
      <w:r>
        <w:rPr>
          <w:color w:val="231F20"/>
          <w:sz w:val="18"/>
        </w:rPr>
        <w:t>"Pidgins</w:t>
      </w:r>
      <w:r>
        <w:rPr>
          <w:color w:val="231F20"/>
          <w:spacing w:val="-10"/>
          <w:sz w:val="18"/>
        </w:rPr>
        <w:t xml:space="preserve"> </w:t>
      </w:r>
      <w:r>
        <w:rPr>
          <w:color w:val="231F20"/>
          <w:sz w:val="18"/>
        </w:rPr>
        <w:t>နှင့်</w:t>
      </w:r>
      <w:r>
        <w:rPr>
          <w:color w:val="231F20"/>
          <w:spacing w:val="-10"/>
          <w:sz w:val="18"/>
        </w:rPr>
        <w:t xml:space="preserve"> </w:t>
      </w:r>
      <w:r>
        <w:rPr>
          <w:color w:val="231F20"/>
          <w:sz w:val="18"/>
        </w:rPr>
        <w:t>Creoles-</w:t>
      </w:r>
      <w:r>
        <w:rPr>
          <w:color w:val="231F20"/>
          <w:spacing w:val="-10"/>
          <w:sz w:val="18"/>
        </w:rPr>
        <w:t xml:space="preserve"> </w:t>
      </w:r>
      <w:r>
        <w:rPr>
          <w:color w:val="231F20"/>
          <w:sz w:val="18"/>
        </w:rPr>
        <w:t>အဆိုပါ</w:t>
      </w:r>
      <w:r>
        <w:rPr>
          <w:color w:val="231F20"/>
          <w:spacing w:val="-10"/>
          <w:sz w:val="18"/>
        </w:rPr>
        <w:t xml:space="preserve"> </w:t>
      </w:r>
      <w:r>
        <w:rPr>
          <w:color w:val="231F20"/>
          <w:sz w:val="18"/>
        </w:rPr>
        <w:t>မှုန်ဝါးခြင်း။</w:t>
      </w:r>
      <w:r>
        <w:rPr>
          <w:color w:val="231F20"/>
          <w:spacing w:val="-10"/>
          <w:sz w:val="18"/>
        </w:rPr>
        <w:t xml:space="preserve"> </w:t>
      </w:r>
      <w:r>
        <w:rPr>
          <w:color w:val="231F20"/>
          <w:sz w:val="18"/>
        </w:rPr>
        <w:t>၏</w:t>
      </w:r>
      <w:r>
        <w:rPr>
          <w:color w:val="231F20"/>
          <w:spacing w:val="-10"/>
          <w:sz w:val="18"/>
        </w:rPr>
        <w:t xml:space="preserve"> </w:t>
      </w:r>
      <w:r>
        <w:rPr>
          <w:color w:val="231F20"/>
          <w:sz w:val="18"/>
        </w:rPr>
        <w:t>အမျိုးအစားများ။"</w:t>
      </w:r>
      <w:r>
        <w:rPr>
          <w:color w:val="231F20"/>
          <w:spacing w:val="-10"/>
          <w:sz w:val="18"/>
        </w:rPr>
        <w:t xml:space="preserve"> </w:t>
      </w:r>
      <w:r>
        <w:rPr>
          <w:i/>
          <w:color w:val="231F20"/>
          <w:sz w:val="18"/>
        </w:rPr>
        <w:t>နှစ်စဉ်</w:t>
      </w:r>
      <w:r>
        <w:rPr>
          <w:i/>
          <w:color w:val="231F20"/>
          <w:spacing w:val="-10"/>
          <w:sz w:val="18"/>
        </w:rPr>
        <w:t xml:space="preserve"> </w:t>
      </w:r>
      <w:r>
        <w:rPr>
          <w:i/>
          <w:color w:val="231F20"/>
          <w:sz w:val="18"/>
        </w:rPr>
        <w:t>သုံးသပ်ချက်</w:t>
      </w:r>
      <w:r>
        <w:rPr>
          <w:i/>
          <w:color w:val="231F20"/>
          <w:spacing w:val="-10"/>
          <w:sz w:val="18"/>
        </w:rPr>
        <w:t xml:space="preserve"> </w:t>
      </w:r>
      <w:r>
        <w:rPr>
          <w:i/>
          <w:color w:val="231F20"/>
          <w:sz w:val="18"/>
        </w:rPr>
        <w:t>၏</w:t>
      </w:r>
      <w:r>
        <w:rPr>
          <w:i/>
          <w:color w:val="231F20"/>
          <w:spacing w:val="-10"/>
          <w:sz w:val="18"/>
        </w:rPr>
        <w:t xml:space="preserve"> </w:t>
      </w:r>
      <w:r>
        <w:rPr>
          <w:i/>
          <w:color w:val="231F20"/>
          <w:sz w:val="18"/>
        </w:rPr>
        <w:t xml:space="preserve">မနုဿ ဩဂုတ် </w:t>
      </w:r>
      <w:r>
        <w:rPr>
          <w:color w:val="231F20"/>
          <w:sz w:val="18"/>
        </w:rPr>
        <w:t>၂၀-</w:t>
      </w:r>
      <w:r>
        <w:rPr>
          <w:color w:val="231F20"/>
          <w:spacing w:val="40"/>
          <w:sz w:val="18"/>
        </w:rPr>
        <w:t xml:space="preserve"> </w:t>
      </w:r>
      <w:r>
        <w:rPr>
          <w:color w:val="231F20"/>
          <w:sz w:val="18"/>
        </w:rPr>
        <w:t>၁၈၇–၂၀၉။</w:t>
      </w:r>
    </w:p>
    <w:p w:rsidR="00FC077F" w:rsidRDefault="002176C3">
      <w:pPr>
        <w:spacing w:before="2" w:line="230" w:lineRule="auto"/>
        <w:ind w:left="434" w:right="65" w:hanging="180"/>
        <w:jc w:val="both"/>
        <w:rPr>
          <w:sz w:val="18"/>
        </w:rPr>
      </w:pPr>
      <w:r>
        <w:rPr>
          <w:color w:val="231F20"/>
          <w:spacing w:val="-6"/>
          <w:sz w:val="18"/>
        </w:rPr>
        <w:t>၁၉၉၄။ “ဖန်တီးမှု၊</w:t>
      </w:r>
      <w:r>
        <w:rPr>
          <w:color w:val="231F20"/>
          <w:spacing w:val="-2"/>
          <w:sz w:val="18"/>
        </w:rPr>
        <w:t xml:space="preserve"> </w:t>
      </w:r>
      <w:r>
        <w:rPr>
          <w:color w:val="231F20"/>
          <w:spacing w:val="-6"/>
          <w:sz w:val="18"/>
        </w:rPr>
        <w:t>မြို့ပြဖြစ်ခြင်း။</w:t>
      </w:r>
      <w:r>
        <w:rPr>
          <w:color w:val="231F20"/>
          <w:spacing w:val="-2"/>
          <w:sz w:val="18"/>
        </w:rPr>
        <w:t xml:space="preserve"> </w:t>
      </w:r>
      <w:r>
        <w:rPr>
          <w:color w:val="231F20"/>
          <w:spacing w:val="-6"/>
          <w:sz w:val="18"/>
        </w:rPr>
        <w:t>et</w:t>
      </w:r>
      <w:r>
        <w:rPr>
          <w:color w:val="231F20"/>
          <w:spacing w:val="-2"/>
          <w:sz w:val="18"/>
        </w:rPr>
        <w:t xml:space="preserve"> </w:t>
      </w:r>
      <w:r>
        <w:rPr>
          <w:color w:val="231F20"/>
          <w:spacing w:val="-6"/>
          <w:sz w:val="18"/>
        </w:rPr>
        <w:t>ခွဲခြားသတ်မှတ်ပါ။</w:t>
      </w:r>
      <w:r>
        <w:rPr>
          <w:color w:val="231F20"/>
          <w:spacing w:val="11"/>
          <w:sz w:val="18"/>
        </w:rPr>
        <w:t xml:space="preserve"> </w:t>
      </w:r>
      <w:r>
        <w:rPr>
          <w:color w:val="231F20"/>
          <w:spacing w:val="-6"/>
          <w:sz w:val="18"/>
        </w:rPr>
        <w:t>aux ıles</w:t>
      </w:r>
      <w:r>
        <w:rPr>
          <w:color w:val="231F20"/>
          <w:spacing w:val="-2"/>
          <w:sz w:val="18"/>
        </w:rPr>
        <w:t xml:space="preserve"> </w:t>
      </w:r>
      <w:r>
        <w:rPr>
          <w:color w:val="231F20"/>
          <w:spacing w:val="-6"/>
          <w:sz w:val="18"/>
        </w:rPr>
        <w:t>ဆော်လမွန်။"</w:t>
      </w:r>
      <w:r>
        <w:rPr>
          <w:color w:val="231F20"/>
          <w:spacing w:val="-2"/>
          <w:sz w:val="18"/>
        </w:rPr>
        <w:t xml:space="preserve"> </w:t>
      </w:r>
      <w:r>
        <w:rPr>
          <w:i/>
          <w:color w:val="231F20"/>
          <w:spacing w:val="-6"/>
          <w:sz w:val="18"/>
        </w:rPr>
        <w:t>ဂျာနယ်</w:t>
      </w:r>
      <w:r>
        <w:rPr>
          <w:i/>
          <w:color w:val="231F20"/>
          <w:spacing w:val="-2"/>
          <w:sz w:val="18"/>
        </w:rPr>
        <w:t xml:space="preserve"> </w:t>
      </w:r>
      <w:r>
        <w:rPr>
          <w:i/>
          <w:color w:val="231F20"/>
          <w:spacing w:val="-6"/>
          <w:sz w:val="18"/>
        </w:rPr>
        <w:t>de</w:t>
      </w:r>
      <w:r>
        <w:rPr>
          <w:i/>
          <w:color w:val="231F20"/>
          <w:spacing w:val="-2"/>
          <w:sz w:val="18"/>
        </w:rPr>
        <w:t xml:space="preserve"> </w:t>
      </w:r>
      <w:r>
        <w:rPr>
          <w:i/>
          <w:color w:val="231F20"/>
          <w:spacing w:val="-6"/>
          <w:sz w:val="18"/>
        </w:rPr>
        <w:t>la</w:t>
      </w:r>
      <w:r>
        <w:rPr>
          <w:i/>
          <w:color w:val="231F20"/>
          <w:spacing w:val="-2"/>
          <w:sz w:val="18"/>
        </w:rPr>
        <w:t xml:space="preserve"> </w:t>
      </w:r>
      <w:r>
        <w:rPr>
          <w:i/>
          <w:color w:val="231F20"/>
          <w:spacing w:val="-6"/>
          <w:sz w:val="18"/>
        </w:rPr>
        <w:t xml:space="preserve">Socie'te'des </w:t>
      </w:r>
      <w:r>
        <w:rPr>
          <w:i/>
          <w:color w:val="231F20"/>
          <w:sz w:val="18"/>
        </w:rPr>
        <w:t xml:space="preserve">Oce'anistes </w:t>
      </w:r>
      <w:r>
        <w:rPr>
          <w:color w:val="231F20"/>
          <w:sz w:val="18"/>
        </w:rPr>
        <w:t>99:177-186။</w:t>
      </w:r>
    </w:p>
    <w:p w:rsidR="00FC077F" w:rsidRDefault="002176C3">
      <w:pPr>
        <w:spacing w:before="1" w:line="230" w:lineRule="auto"/>
        <w:ind w:left="434" w:right="56" w:hanging="180"/>
        <w:jc w:val="both"/>
        <w:rPr>
          <w:sz w:val="18"/>
        </w:rPr>
      </w:pPr>
      <w:r>
        <w:rPr>
          <w:color w:val="231F20"/>
          <w:sz w:val="18"/>
        </w:rPr>
        <w:t>၂၀၀၀။</w:t>
      </w:r>
      <w:r>
        <w:rPr>
          <w:color w:val="231F20"/>
          <w:spacing w:val="-12"/>
          <w:sz w:val="18"/>
        </w:rPr>
        <w:t xml:space="preserve"> </w:t>
      </w:r>
      <w:r>
        <w:rPr>
          <w:color w:val="231F20"/>
          <w:sz w:val="18"/>
        </w:rPr>
        <w:t>“'ငါ့</w:t>
      </w:r>
      <w:r>
        <w:rPr>
          <w:color w:val="231F20"/>
          <w:spacing w:val="-11"/>
          <w:sz w:val="18"/>
        </w:rPr>
        <w:t xml:space="preserve"> </w:t>
      </w:r>
      <w:r>
        <w:rPr>
          <w:color w:val="231F20"/>
          <w:sz w:val="18"/>
        </w:rPr>
        <w:t>တူ</w:t>
      </w:r>
      <w:r>
        <w:rPr>
          <w:color w:val="231F20"/>
          <w:spacing w:val="-11"/>
          <w:sz w:val="18"/>
        </w:rPr>
        <w:t xml:space="preserve"> </w:t>
      </w:r>
      <w:r>
        <w:rPr>
          <w:color w:val="231F20"/>
          <w:sz w:val="18"/>
        </w:rPr>
        <w:t>သည်</w:t>
      </w:r>
      <w:r>
        <w:rPr>
          <w:color w:val="231F20"/>
          <w:spacing w:val="-11"/>
          <w:sz w:val="18"/>
        </w:rPr>
        <w:t xml:space="preserve"> </w:t>
      </w:r>
      <w:r>
        <w:rPr>
          <w:color w:val="231F20"/>
          <w:sz w:val="18"/>
        </w:rPr>
        <w:t>ငါ့</w:t>
      </w:r>
      <w:r>
        <w:rPr>
          <w:color w:val="231F20"/>
          <w:spacing w:val="-12"/>
          <w:sz w:val="18"/>
        </w:rPr>
        <w:t xml:space="preserve"> </w:t>
      </w:r>
      <w:r>
        <w:rPr>
          <w:color w:val="231F20"/>
          <w:sz w:val="18"/>
        </w:rPr>
        <w:t>အဒေါ်':</w:t>
      </w:r>
      <w:r>
        <w:rPr>
          <w:color w:val="231F20"/>
          <w:spacing w:val="-11"/>
          <w:sz w:val="18"/>
        </w:rPr>
        <w:t xml:space="preserve"> </w:t>
      </w:r>
      <w:r>
        <w:rPr>
          <w:color w:val="231F20"/>
          <w:sz w:val="18"/>
        </w:rPr>
        <w:t>အင်္ဂါရပ်များ</w:t>
      </w:r>
      <w:r>
        <w:rPr>
          <w:color w:val="231F20"/>
          <w:spacing w:val="-11"/>
          <w:sz w:val="18"/>
        </w:rPr>
        <w:t xml:space="preserve"> </w:t>
      </w:r>
      <w:r>
        <w:rPr>
          <w:color w:val="231F20"/>
          <w:sz w:val="18"/>
        </w:rPr>
        <w:t>နှင့်</w:t>
      </w:r>
      <w:r>
        <w:rPr>
          <w:color w:val="231F20"/>
          <w:spacing w:val="-11"/>
          <w:sz w:val="18"/>
        </w:rPr>
        <w:t xml:space="preserve"> </w:t>
      </w:r>
      <w:r>
        <w:rPr>
          <w:color w:val="231F20"/>
          <w:sz w:val="18"/>
        </w:rPr>
        <w:t>အသွင်ပြောင်းမှုများ</w:t>
      </w:r>
      <w:r>
        <w:rPr>
          <w:color w:val="231F20"/>
          <w:spacing w:val="-12"/>
          <w:sz w:val="18"/>
        </w:rPr>
        <w:t xml:space="preserve"> </w:t>
      </w:r>
      <w:r>
        <w:rPr>
          <w:color w:val="231F20"/>
          <w:sz w:val="18"/>
        </w:rPr>
        <w:t>၏</w:t>
      </w:r>
      <w:r>
        <w:rPr>
          <w:color w:val="231F20"/>
          <w:spacing w:val="-11"/>
          <w:sz w:val="18"/>
        </w:rPr>
        <w:t xml:space="preserve"> </w:t>
      </w:r>
      <w:r>
        <w:rPr>
          <w:color w:val="231F20"/>
          <w:sz w:val="18"/>
        </w:rPr>
        <w:t>ဆွေမျိုးများ</w:t>
      </w:r>
      <w:r>
        <w:rPr>
          <w:color w:val="231F20"/>
          <w:spacing w:val="-11"/>
          <w:sz w:val="18"/>
        </w:rPr>
        <w:t xml:space="preserve"> </w:t>
      </w:r>
      <w:r>
        <w:rPr>
          <w:color w:val="231F20"/>
          <w:sz w:val="18"/>
        </w:rPr>
        <w:t xml:space="preserve">Solomon Islands Pijin တွင် ဝေါဟာရအသုံးအနှုန်းများ။ Jeff Siegel (ed.) တွင် </w:t>
      </w:r>
      <w:r>
        <w:rPr>
          <w:i/>
          <w:color w:val="231F20"/>
          <w:sz w:val="18"/>
        </w:rPr>
        <w:t xml:space="preserve">ဘာသာစကား ဆက်သွယ်မှု လုပ်ငန်းစဉ်များ </w:t>
      </w:r>
      <w:r>
        <w:rPr>
          <w:color w:val="231F20"/>
          <w:sz w:val="18"/>
        </w:rPr>
        <w:t>။</w:t>
      </w:r>
    </w:p>
    <w:p w:rsidR="00FC077F" w:rsidRDefault="002176C3">
      <w:pPr>
        <w:spacing w:before="1" w:line="230" w:lineRule="auto"/>
        <w:ind w:left="434" w:right="56" w:hanging="180"/>
        <w:jc w:val="both"/>
        <w:rPr>
          <w:sz w:val="18"/>
        </w:rPr>
      </w:pPr>
      <w:r>
        <w:rPr>
          <w:color w:val="231F20"/>
          <w:sz w:val="18"/>
        </w:rPr>
        <w:t xml:space="preserve">2001။ "ဆက်သွယ်ရန်။" S. Duranti (ed.) တွင် </w:t>
      </w:r>
      <w:r>
        <w:rPr>
          <w:i/>
          <w:color w:val="231F20"/>
          <w:sz w:val="18"/>
        </w:rPr>
        <w:t xml:space="preserve">ဘာသာစကားနှင့် ယဉ်ကျေးမှုဆိုင်ရာ အဓိကအသုံးအနှုန်းများ </w:t>
      </w:r>
      <w:r>
        <w:rPr>
          <w:color w:val="231F20"/>
          <w:sz w:val="18"/>
        </w:rPr>
        <w:t>, 40–44။ အောက်စဖို့ဒ်- Oxford တက္ကသိုလ်စာနယ်ဇင်း။</w:t>
      </w:r>
    </w:p>
    <w:p w:rsidR="00FC077F" w:rsidRDefault="002176C3">
      <w:pPr>
        <w:spacing w:before="1" w:line="230" w:lineRule="auto"/>
        <w:ind w:left="434" w:right="55" w:hanging="180"/>
        <w:jc w:val="both"/>
        <w:rPr>
          <w:sz w:val="18"/>
        </w:rPr>
      </w:pPr>
      <w:r>
        <w:rPr>
          <w:color w:val="231F20"/>
          <w:sz w:val="18"/>
        </w:rPr>
        <w:t>၌</w:t>
      </w:r>
      <w:r>
        <w:rPr>
          <w:color w:val="231F20"/>
          <w:spacing w:val="73"/>
          <w:sz w:val="18"/>
        </w:rPr>
        <w:t xml:space="preserve"> </w:t>
      </w:r>
      <w:r>
        <w:rPr>
          <w:color w:val="231F20"/>
          <w:sz w:val="18"/>
        </w:rPr>
        <w:t>စာနယ်ဇင်း။</w:t>
      </w:r>
      <w:r>
        <w:rPr>
          <w:color w:val="231F20"/>
          <w:spacing w:val="73"/>
          <w:sz w:val="18"/>
        </w:rPr>
        <w:t xml:space="preserve"> </w:t>
      </w:r>
      <w:r>
        <w:rPr>
          <w:color w:val="231F20"/>
          <w:sz w:val="18"/>
        </w:rPr>
        <w:t>“အဲ</w:t>
      </w:r>
      <w:r>
        <w:rPr>
          <w:color w:val="231F20"/>
          <w:spacing w:val="73"/>
          <w:sz w:val="18"/>
        </w:rPr>
        <w:t xml:space="preserve"> </w:t>
      </w:r>
      <w:r>
        <w:rPr>
          <w:color w:val="231F20"/>
          <w:sz w:val="18"/>
        </w:rPr>
        <w:t>ယဉ်ကျေးမှု</w:t>
      </w:r>
      <w:r>
        <w:rPr>
          <w:color w:val="231F20"/>
          <w:spacing w:val="73"/>
          <w:sz w:val="18"/>
        </w:rPr>
        <w:t xml:space="preserve"> </w:t>
      </w:r>
      <w:r>
        <w:rPr>
          <w:color w:val="231F20"/>
          <w:sz w:val="18"/>
        </w:rPr>
        <w:t>၌</w:t>
      </w:r>
      <w:r>
        <w:rPr>
          <w:color w:val="231F20"/>
          <w:spacing w:val="73"/>
          <w:sz w:val="18"/>
        </w:rPr>
        <w:t xml:space="preserve"> </w:t>
      </w:r>
      <w:r>
        <w:rPr>
          <w:color w:val="231F20"/>
          <w:sz w:val="18"/>
        </w:rPr>
        <w:t>Pidgin</w:t>
      </w:r>
      <w:r>
        <w:rPr>
          <w:color w:val="231F20"/>
          <w:spacing w:val="73"/>
          <w:sz w:val="18"/>
        </w:rPr>
        <w:t xml:space="preserve"> </w:t>
      </w:r>
      <w:r>
        <w:rPr>
          <w:color w:val="231F20"/>
          <w:sz w:val="18"/>
        </w:rPr>
        <w:t>ဥပါဒ်။”</w:t>
      </w:r>
      <w:r>
        <w:rPr>
          <w:color w:val="231F20"/>
          <w:spacing w:val="73"/>
          <w:sz w:val="18"/>
        </w:rPr>
        <w:t xml:space="preserve"> </w:t>
      </w:r>
      <w:r>
        <w:rPr>
          <w:color w:val="231F20"/>
          <w:sz w:val="18"/>
        </w:rPr>
        <w:t>၌</w:t>
      </w:r>
      <w:r>
        <w:rPr>
          <w:color w:val="231F20"/>
          <w:spacing w:val="73"/>
          <w:sz w:val="18"/>
        </w:rPr>
        <w:t xml:space="preserve"> </w:t>
      </w:r>
      <w:r>
        <w:rPr>
          <w:color w:val="231F20"/>
          <w:sz w:val="18"/>
        </w:rPr>
        <w:t>ည။</w:t>
      </w:r>
      <w:r>
        <w:rPr>
          <w:color w:val="231F20"/>
          <w:spacing w:val="73"/>
          <w:sz w:val="18"/>
        </w:rPr>
        <w:t xml:space="preserve"> </w:t>
      </w:r>
      <w:r>
        <w:rPr>
          <w:color w:val="231F20"/>
          <w:sz w:val="18"/>
        </w:rPr>
        <w:t>လူပျို</w:t>
      </w:r>
      <w:r>
        <w:rPr>
          <w:color w:val="231F20"/>
          <w:spacing w:val="73"/>
          <w:sz w:val="18"/>
        </w:rPr>
        <w:t xml:space="preserve"> </w:t>
      </w:r>
      <w:r>
        <w:rPr>
          <w:color w:val="231F20"/>
          <w:sz w:val="18"/>
        </w:rPr>
        <w:t>နှင့်</w:t>
      </w:r>
      <w:r>
        <w:rPr>
          <w:color w:val="231F20"/>
          <w:spacing w:val="73"/>
          <w:sz w:val="18"/>
        </w:rPr>
        <w:t xml:space="preserve"> </w:t>
      </w:r>
      <w:r>
        <w:rPr>
          <w:color w:val="231F20"/>
          <w:sz w:val="18"/>
        </w:rPr>
        <w:t>၎။</w:t>
      </w:r>
      <w:r>
        <w:rPr>
          <w:color w:val="231F20"/>
          <w:spacing w:val="73"/>
          <w:sz w:val="18"/>
        </w:rPr>
        <w:t xml:space="preserve"> </w:t>
      </w:r>
      <w:r>
        <w:rPr>
          <w:color w:val="231F20"/>
          <w:sz w:val="18"/>
        </w:rPr>
        <w:t>Kouwen-berg</w:t>
      </w:r>
      <w:r>
        <w:rPr>
          <w:color w:val="231F20"/>
          <w:spacing w:val="40"/>
          <w:sz w:val="18"/>
        </w:rPr>
        <w:t xml:space="preserve"> </w:t>
      </w:r>
      <w:r>
        <w:rPr>
          <w:color w:val="231F20"/>
          <w:sz w:val="18"/>
        </w:rPr>
        <w:t>(eds.),</w:t>
      </w:r>
      <w:r>
        <w:rPr>
          <w:color w:val="231F20"/>
          <w:spacing w:val="40"/>
          <w:sz w:val="18"/>
        </w:rPr>
        <w:t xml:space="preserve"> </w:t>
      </w:r>
      <w:r>
        <w:rPr>
          <w:i/>
          <w:color w:val="231F20"/>
          <w:sz w:val="18"/>
        </w:rPr>
        <w:t>ဟိ</w:t>
      </w:r>
      <w:r>
        <w:rPr>
          <w:i/>
          <w:color w:val="231F20"/>
          <w:spacing w:val="40"/>
          <w:sz w:val="18"/>
        </w:rPr>
        <w:t xml:space="preserve"> </w:t>
      </w:r>
      <w:r>
        <w:rPr>
          <w:i/>
          <w:color w:val="231F20"/>
          <w:sz w:val="18"/>
        </w:rPr>
        <w:t>လက်စွဲစာအုပ်</w:t>
      </w:r>
      <w:r>
        <w:rPr>
          <w:i/>
          <w:color w:val="231F20"/>
          <w:spacing w:val="40"/>
          <w:sz w:val="18"/>
        </w:rPr>
        <w:t xml:space="preserve"> </w:t>
      </w:r>
      <w:r>
        <w:rPr>
          <w:i/>
          <w:color w:val="231F20"/>
          <w:sz w:val="18"/>
        </w:rPr>
        <w:t>၏</w:t>
      </w:r>
      <w:r>
        <w:rPr>
          <w:i/>
          <w:color w:val="231F20"/>
          <w:spacing w:val="40"/>
          <w:sz w:val="18"/>
        </w:rPr>
        <w:t xml:space="preserve"> </w:t>
      </w:r>
      <w:r>
        <w:rPr>
          <w:i/>
          <w:color w:val="231F20"/>
          <w:sz w:val="18"/>
        </w:rPr>
        <w:t>Pidgins</w:t>
      </w:r>
      <w:r>
        <w:rPr>
          <w:i/>
          <w:color w:val="231F20"/>
          <w:spacing w:val="40"/>
          <w:sz w:val="18"/>
        </w:rPr>
        <w:t xml:space="preserve"> </w:t>
      </w:r>
      <w:r>
        <w:rPr>
          <w:i/>
          <w:color w:val="231F20"/>
          <w:sz w:val="18"/>
        </w:rPr>
        <w:t>နှင့်</w:t>
      </w:r>
      <w:r>
        <w:rPr>
          <w:i/>
          <w:color w:val="231F20"/>
          <w:spacing w:val="40"/>
          <w:sz w:val="18"/>
        </w:rPr>
        <w:t xml:space="preserve"> </w:t>
      </w:r>
      <w:r>
        <w:rPr>
          <w:i/>
          <w:color w:val="231F20"/>
          <w:sz w:val="18"/>
        </w:rPr>
        <w:t xml:space="preserve">ခရီယို </w:t>
      </w:r>
      <w:r>
        <w:rPr>
          <w:color w:val="231F20"/>
          <w:sz w:val="18"/>
        </w:rPr>
        <w:t>။</w:t>
      </w:r>
      <w:r>
        <w:rPr>
          <w:color w:val="231F20"/>
          <w:spacing w:val="40"/>
          <w:sz w:val="18"/>
        </w:rPr>
        <w:t xml:space="preserve"> </w:t>
      </w:r>
      <w:r>
        <w:rPr>
          <w:color w:val="231F20"/>
          <w:sz w:val="18"/>
        </w:rPr>
        <w:t>လန်ဒန်-</w:t>
      </w:r>
      <w:r>
        <w:rPr>
          <w:color w:val="231F20"/>
          <w:spacing w:val="40"/>
          <w:sz w:val="18"/>
        </w:rPr>
        <w:t xml:space="preserve"> </w:t>
      </w:r>
      <w:r>
        <w:rPr>
          <w:color w:val="231F20"/>
          <w:sz w:val="18"/>
        </w:rPr>
        <w:t xml:space="preserve">Blackwell </w:t>
      </w:r>
      <w:r>
        <w:rPr>
          <w:color w:val="231F20"/>
          <w:spacing w:val="-2"/>
          <w:sz w:val="18"/>
        </w:rPr>
        <w:t>ထုတ်ဝေသူများ။</w:t>
      </w:r>
    </w:p>
    <w:p w:rsidR="00FC077F" w:rsidRDefault="002176C3">
      <w:pPr>
        <w:spacing w:before="2" w:line="230" w:lineRule="auto"/>
        <w:ind w:left="434" w:right="56" w:hanging="359"/>
        <w:jc w:val="both"/>
        <w:rPr>
          <w:sz w:val="18"/>
        </w:rPr>
      </w:pPr>
      <w:r>
        <w:rPr>
          <w:color w:val="231F20"/>
          <w:sz w:val="18"/>
        </w:rPr>
        <w:t xml:space="preserve">Jourdan၊ Christine နှင့် Roger Keesing။ 1997။ "Fisin မှ Pijin အထိ- Solomon Islands တွင် creolization လုပ်ဆောင်နေပါသည်။" </w:t>
      </w:r>
      <w:r>
        <w:rPr>
          <w:i/>
          <w:color w:val="231F20"/>
          <w:sz w:val="18"/>
        </w:rPr>
        <w:t xml:space="preserve">လူ့အဖွဲ့အစည်းရှိ ဘာသာစကား </w:t>
      </w:r>
      <w:r>
        <w:rPr>
          <w:color w:val="231F20"/>
          <w:sz w:val="18"/>
        </w:rPr>
        <w:t>၂၆:၄၀၁–၄၂၀။</w:t>
      </w:r>
    </w:p>
    <w:p w:rsidR="00FC077F" w:rsidRDefault="002176C3">
      <w:pPr>
        <w:spacing w:before="1" w:line="230" w:lineRule="auto"/>
        <w:ind w:left="75" w:right="57"/>
        <w:jc w:val="right"/>
        <w:rPr>
          <w:sz w:val="18"/>
        </w:rPr>
      </w:pPr>
      <w:r>
        <w:rPr>
          <w:color w:val="231F20"/>
          <w:sz w:val="18"/>
        </w:rPr>
        <w:t>Junod၊</w:t>
      </w:r>
      <w:r>
        <w:rPr>
          <w:color w:val="231F20"/>
          <w:spacing w:val="-5"/>
          <w:sz w:val="18"/>
        </w:rPr>
        <w:t xml:space="preserve"> </w:t>
      </w:r>
      <w:r>
        <w:rPr>
          <w:color w:val="231F20"/>
          <w:sz w:val="18"/>
        </w:rPr>
        <w:t>ဟင်နရီ</w:t>
      </w:r>
      <w:r>
        <w:rPr>
          <w:color w:val="231F20"/>
          <w:spacing w:val="-5"/>
          <w:sz w:val="18"/>
        </w:rPr>
        <w:t xml:space="preserve"> </w:t>
      </w:r>
      <w:r>
        <w:rPr>
          <w:color w:val="231F20"/>
          <w:sz w:val="18"/>
        </w:rPr>
        <w:t>တစ်</w:t>
      </w:r>
      <w:r>
        <w:rPr>
          <w:color w:val="231F20"/>
          <w:spacing w:val="-5"/>
          <w:sz w:val="18"/>
        </w:rPr>
        <w:t xml:space="preserve"> </w:t>
      </w:r>
      <w:r>
        <w:rPr>
          <w:color w:val="231F20"/>
          <w:sz w:val="18"/>
        </w:rPr>
        <w:t>၁၉၂၇။</w:t>
      </w:r>
      <w:r>
        <w:rPr>
          <w:color w:val="231F20"/>
          <w:spacing w:val="-5"/>
          <w:sz w:val="18"/>
        </w:rPr>
        <w:t xml:space="preserve"> </w:t>
      </w:r>
      <w:r>
        <w:rPr>
          <w:i/>
          <w:color w:val="231F20"/>
          <w:sz w:val="18"/>
        </w:rPr>
        <w:t>ဟိ</w:t>
      </w:r>
      <w:r>
        <w:rPr>
          <w:i/>
          <w:color w:val="231F20"/>
          <w:spacing w:val="-5"/>
          <w:sz w:val="18"/>
        </w:rPr>
        <w:t xml:space="preserve"> </w:t>
      </w:r>
      <w:r>
        <w:rPr>
          <w:i/>
          <w:color w:val="231F20"/>
          <w:sz w:val="18"/>
        </w:rPr>
        <w:t>ဘဝ</w:t>
      </w:r>
      <w:r>
        <w:rPr>
          <w:i/>
          <w:color w:val="231F20"/>
          <w:spacing w:val="-5"/>
          <w:sz w:val="18"/>
        </w:rPr>
        <w:t xml:space="preserve"> </w:t>
      </w:r>
      <w:r>
        <w:rPr>
          <w:i/>
          <w:color w:val="231F20"/>
          <w:sz w:val="18"/>
        </w:rPr>
        <w:t>၏</w:t>
      </w:r>
      <w:r>
        <w:rPr>
          <w:i/>
          <w:color w:val="231F20"/>
          <w:spacing w:val="-5"/>
          <w:sz w:val="18"/>
        </w:rPr>
        <w:t xml:space="preserve"> </w:t>
      </w:r>
      <w:r>
        <w:rPr>
          <w:i/>
          <w:color w:val="231F20"/>
          <w:sz w:val="18"/>
        </w:rPr>
        <w:t>a</w:t>
      </w:r>
      <w:r>
        <w:rPr>
          <w:i/>
          <w:color w:val="231F20"/>
          <w:spacing w:val="-5"/>
          <w:sz w:val="18"/>
        </w:rPr>
        <w:t xml:space="preserve"> </w:t>
      </w:r>
      <w:r>
        <w:rPr>
          <w:i/>
          <w:color w:val="231F20"/>
          <w:sz w:val="18"/>
        </w:rPr>
        <w:t>တောင်ပိုင်း</w:t>
      </w:r>
      <w:r>
        <w:rPr>
          <w:i/>
          <w:color w:val="231F20"/>
          <w:spacing w:val="-5"/>
          <w:sz w:val="18"/>
        </w:rPr>
        <w:t xml:space="preserve"> </w:t>
      </w:r>
      <w:r>
        <w:rPr>
          <w:i/>
          <w:color w:val="231F20"/>
          <w:sz w:val="18"/>
        </w:rPr>
        <w:t>အာဖရိကန်</w:t>
      </w:r>
      <w:r>
        <w:rPr>
          <w:i/>
          <w:color w:val="231F20"/>
          <w:spacing w:val="-5"/>
          <w:sz w:val="18"/>
        </w:rPr>
        <w:t xml:space="preserve"> </w:t>
      </w:r>
      <w:r>
        <w:rPr>
          <w:i/>
          <w:color w:val="231F20"/>
          <w:sz w:val="18"/>
        </w:rPr>
        <w:t xml:space="preserve">အမျိုး </w:t>
      </w:r>
      <w:r>
        <w:rPr>
          <w:color w:val="231F20"/>
          <w:sz w:val="18"/>
        </w:rPr>
        <w:t>.</w:t>
      </w:r>
      <w:r>
        <w:rPr>
          <w:color w:val="231F20"/>
          <w:spacing w:val="-5"/>
          <w:sz w:val="18"/>
        </w:rPr>
        <w:t xml:space="preserve"> </w:t>
      </w:r>
      <w:r>
        <w:rPr>
          <w:color w:val="231F20"/>
          <w:sz w:val="18"/>
        </w:rPr>
        <w:t>အသစ်</w:t>
      </w:r>
      <w:r>
        <w:rPr>
          <w:color w:val="231F20"/>
          <w:spacing w:val="-5"/>
          <w:sz w:val="18"/>
        </w:rPr>
        <w:t xml:space="preserve"> </w:t>
      </w:r>
      <w:r>
        <w:rPr>
          <w:color w:val="231F20"/>
          <w:sz w:val="18"/>
        </w:rPr>
        <w:t>York:</w:t>
      </w:r>
      <w:r>
        <w:rPr>
          <w:color w:val="231F20"/>
          <w:spacing w:val="-5"/>
          <w:sz w:val="18"/>
        </w:rPr>
        <w:t xml:space="preserve"> </w:t>
      </w:r>
      <w:r>
        <w:rPr>
          <w:color w:val="231F20"/>
          <w:sz w:val="18"/>
        </w:rPr>
        <w:t>Macmillan</w:t>
      </w:r>
      <w:r>
        <w:rPr>
          <w:color w:val="231F20"/>
          <w:spacing w:val="-5"/>
          <w:sz w:val="18"/>
        </w:rPr>
        <w:t xml:space="preserve"> </w:t>
      </w:r>
      <w:r>
        <w:rPr>
          <w:color w:val="231F20"/>
          <w:sz w:val="18"/>
        </w:rPr>
        <w:t>နှင့်</w:t>
      </w:r>
      <w:r>
        <w:rPr>
          <w:color w:val="231F20"/>
          <w:spacing w:val="-5"/>
          <w:sz w:val="18"/>
        </w:rPr>
        <w:t xml:space="preserve"> </w:t>
      </w:r>
      <w:r>
        <w:rPr>
          <w:color w:val="231F20"/>
          <w:sz w:val="18"/>
        </w:rPr>
        <w:t xml:space="preserve">Co. </w:t>
      </w:r>
      <w:r>
        <w:rPr>
          <w:color w:val="231F20"/>
          <w:spacing w:val="-2"/>
          <w:sz w:val="18"/>
        </w:rPr>
        <w:t>Kant၊</w:t>
      </w:r>
      <w:r>
        <w:rPr>
          <w:color w:val="231F20"/>
          <w:spacing w:val="-9"/>
          <w:sz w:val="18"/>
        </w:rPr>
        <w:t xml:space="preserve"> </w:t>
      </w:r>
      <w:r>
        <w:rPr>
          <w:color w:val="231F20"/>
          <w:spacing w:val="-2"/>
          <w:sz w:val="18"/>
        </w:rPr>
        <w:t>ဧမာနွေလ။</w:t>
      </w:r>
      <w:r>
        <w:rPr>
          <w:color w:val="231F20"/>
          <w:spacing w:val="-9"/>
          <w:sz w:val="18"/>
        </w:rPr>
        <w:t xml:space="preserve"> </w:t>
      </w:r>
      <w:r>
        <w:rPr>
          <w:color w:val="231F20"/>
          <w:spacing w:val="-2"/>
          <w:sz w:val="18"/>
        </w:rPr>
        <w:t>၁၉၉၁</w:t>
      </w:r>
      <w:r>
        <w:rPr>
          <w:color w:val="231F20"/>
          <w:spacing w:val="-9"/>
          <w:sz w:val="18"/>
        </w:rPr>
        <w:t xml:space="preserve"> </w:t>
      </w:r>
      <w:r>
        <w:rPr>
          <w:color w:val="231F20"/>
          <w:spacing w:val="-2"/>
          <w:sz w:val="18"/>
        </w:rPr>
        <w:t>(၁၇၆၈)၊</w:t>
      </w:r>
      <w:r>
        <w:rPr>
          <w:color w:val="231F20"/>
          <w:spacing w:val="-9"/>
          <w:sz w:val="18"/>
        </w:rPr>
        <w:t xml:space="preserve"> </w:t>
      </w:r>
      <w:r>
        <w:rPr>
          <w:color w:val="231F20"/>
          <w:spacing w:val="-2"/>
          <w:sz w:val="18"/>
        </w:rPr>
        <w:t>“ဗွန်</w:t>
      </w:r>
      <w:r>
        <w:rPr>
          <w:color w:val="231F20"/>
          <w:spacing w:val="-9"/>
          <w:sz w:val="18"/>
        </w:rPr>
        <w:t xml:space="preserve"> </w:t>
      </w:r>
      <w:r>
        <w:rPr>
          <w:color w:val="231F20"/>
          <w:spacing w:val="-2"/>
          <w:sz w:val="18"/>
        </w:rPr>
        <w:t>ဒမ်</w:t>
      </w:r>
      <w:r>
        <w:rPr>
          <w:color w:val="231F20"/>
          <w:spacing w:val="-9"/>
          <w:sz w:val="18"/>
        </w:rPr>
        <w:t xml:space="preserve"> </w:t>
      </w:r>
      <w:r>
        <w:rPr>
          <w:color w:val="231F20"/>
          <w:spacing w:val="-2"/>
          <w:sz w:val="18"/>
        </w:rPr>
        <w:t>Ersten</w:t>
      </w:r>
      <w:r>
        <w:rPr>
          <w:color w:val="231F20"/>
          <w:spacing w:val="-9"/>
          <w:sz w:val="18"/>
        </w:rPr>
        <w:t xml:space="preserve"> </w:t>
      </w:r>
      <w:r>
        <w:rPr>
          <w:color w:val="231F20"/>
          <w:spacing w:val="-2"/>
          <w:sz w:val="18"/>
        </w:rPr>
        <w:t>Grunde</w:t>
      </w:r>
      <w:r>
        <w:rPr>
          <w:color w:val="231F20"/>
          <w:spacing w:val="-9"/>
          <w:sz w:val="18"/>
        </w:rPr>
        <w:t xml:space="preserve"> </w:t>
      </w:r>
      <w:r>
        <w:rPr>
          <w:color w:val="231F20"/>
          <w:spacing w:val="-2"/>
          <w:sz w:val="18"/>
        </w:rPr>
        <w:t>des</w:t>
      </w:r>
      <w:r>
        <w:rPr>
          <w:color w:val="231F20"/>
          <w:spacing w:val="-9"/>
          <w:sz w:val="18"/>
        </w:rPr>
        <w:t xml:space="preserve"> </w:t>
      </w:r>
      <w:r>
        <w:rPr>
          <w:color w:val="231F20"/>
          <w:spacing w:val="-2"/>
          <w:sz w:val="18"/>
        </w:rPr>
        <w:t>ပညာမဲ့များ</w:t>
      </w:r>
      <w:r>
        <w:rPr>
          <w:color w:val="231F20"/>
          <w:spacing w:val="-9"/>
          <w:sz w:val="18"/>
        </w:rPr>
        <w:t xml:space="preserve"> </w:t>
      </w:r>
      <w:r>
        <w:rPr>
          <w:color w:val="231F20"/>
          <w:spacing w:val="-2"/>
          <w:sz w:val="18"/>
        </w:rPr>
        <w:t>der</w:t>
      </w:r>
      <w:r>
        <w:rPr>
          <w:color w:val="231F20"/>
          <w:spacing w:val="-9"/>
          <w:sz w:val="18"/>
        </w:rPr>
        <w:t xml:space="preserve"> </w:t>
      </w:r>
      <w:r>
        <w:rPr>
          <w:color w:val="231F20"/>
          <w:spacing w:val="-2"/>
          <w:sz w:val="18"/>
        </w:rPr>
        <w:t xml:space="preserve">Gegenden </w:t>
      </w:r>
      <w:r>
        <w:rPr>
          <w:color w:val="231F20"/>
          <w:sz w:val="18"/>
        </w:rPr>
        <w:t>ကျွန်ုပ်</w:t>
      </w:r>
      <w:r>
        <w:rPr>
          <w:color w:val="231F20"/>
          <w:spacing w:val="-7"/>
          <w:sz w:val="18"/>
        </w:rPr>
        <w:t xml:space="preserve"> </w:t>
      </w:r>
      <w:r>
        <w:rPr>
          <w:color w:val="231F20"/>
          <w:sz w:val="18"/>
        </w:rPr>
        <w:t>Raume”</w:t>
      </w:r>
      <w:r>
        <w:rPr>
          <w:color w:val="231F20"/>
          <w:spacing w:val="-7"/>
          <w:sz w:val="18"/>
        </w:rPr>
        <w:t xml:space="preserve"> </w:t>
      </w:r>
      <w:r>
        <w:rPr>
          <w:color w:val="231F20"/>
          <w:sz w:val="18"/>
        </w:rPr>
        <w:t>(ဘာသာပြန်</w:t>
      </w:r>
      <w:r>
        <w:rPr>
          <w:color w:val="231F20"/>
          <w:spacing w:val="-7"/>
          <w:sz w:val="18"/>
        </w:rPr>
        <w:t xml:space="preserve"> </w:t>
      </w:r>
      <w:r>
        <w:rPr>
          <w:color w:val="231F20"/>
          <w:sz w:val="18"/>
        </w:rPr>
        <w:t>“ပေါ်တယ်။</w:t>
      </w:r>
      <w:r>
        <w:rPr>
          <w:color w:val="231F20"/>
          <w:spacing w:val="-7"/>
          <w:sz w:val="18"/>
        </w:rPr>
        <w:t xml:space="preserve"> </w:t>
      </w:r>
      <w:r>
        <w:rPr>
          <w:color w:val="231F20"/>
          <w:sz w:val="18"/>
        </w:rPr>
        <w:t>အဆိုပါ</w:t>
      </w:r>
      <w:r>
        <w:rPr>
          <w:color w:val="231F20"/>
          <w:spacing w:val="-7"/>
          <w:sz w:val="18"/>
        </w:rPr>
        <w:t xml:space="preserve"> </w:t>
      </w:r>
      <w:r>
        <w:rPr>
          <w:color w:val="231F20"/>
          <w:sz w:val="18"/>
        </w:rPr>
        <w:t>ပထမ</w:t>
      </w:r>
      <w:r>
        <w:rPr>
          <w:color w:val="231F20"/>
          <w:spacing w:val="-7"/>
          <w:sz w:val="18"/>
        </w:rPr>
        <w:t xml:space="preserve"> </w:t>
      </w:r>
      <w:r>
        <w:rPr>
          <w:color w:val="231F20"/>
          <w:sz w:val="18"/>
        </w:rPr>
        <w:t>မြေ</w:t>
      </w:r>
      <w:r>
        <w:rPr>
          <w:color w:val="231F20"/>
          <w:spacing w:val="-7"/>
          <w:sz w:val="18"/>
        </w:rPr>
        <w:t xml:space="preserve"> </w:t>
      </w:r>
      <w:r>
        <w:rPr>
          <w:color w:val="231F20"/>
          <w:sz w:val="18"/>
        </w:rPr>
        <w:t>၏</w:t>
      </w:r>
      <w:r>
        <w:rPr>
          <w:color w:val="231F20"/>
          <w:spacing w:val="-7"/>
          <w:sz w:val="18"/>
        </w:rPr>
        <w:t xml:space="preserve"> </w:t>
      </w:r>
      <w:r>
        <w:rPr>
          <w:color w:val="231F20"/>
          <w:sz w:val="18"/>
        </w:rPr>
        <w:t>အဆိုပါ</w:t>
      </w:r>
      <w:r>
        <w:rPr>
          <w:color w:val="231F20"/>
          <w:spacing w:val="-7"/>
          <w:sz w:val="18"/>
        </w:rPr>
        <w:t xml:space="preserve"> </w:t>
      </w:r>
      <w:r>
        <w:rPr>
          <w:color w:val="231F20"/>
          <w:sz w:val="18"/>
        </w:rPr>
        <w:t>ထူးခြားချက်</w:t>
      </w:r>
      <w:r>
        <w:rPr>
          <w:color w:val="231F20"/>
          <w:spacing w:val="-7"/>
          <w:sz w:val="18"/>
        </w:rPr>
        <w:t xml:space="preserve"> </w:t>
      </w:r>
      <w:r>
        <w:rPr>
          <w:color w:val="231F20"/>
          <w:sz w:val="18"/>
        </w:rPr>
        <w:t>၏</w:t>
      </w:r>
      <w:r>
        <w:rPr>
          <w:color w:val="231F20"/>
          <w:spacing w:val="-7"/>
          <w:sz w:val="18"/>
        </w:rPr>
        <w:t xml:space="preserve"> </w:t>
      </w:r>
      <w:r>
        <w:rPr>
          <w:color w:val="231F20"/>
          <w:sz w:val="18"/>
        </w:rPr>
        <w:t>ဒေသများ</w:t>
      </w:r>
      <w:r>
        <w:rPr>
          <w:color w:val="231F20"/>
          <w:spacing w:val="-7"/>
          <w:sz w:val="18"/>
        </w:rPr>
        <w:t xml:space="preserve"> </w:t>
      </w:r>
      <w:r>
        <w:rPr>
          <w:color w:val="231F20"/>
          <w:sz w:val="18"/>
        </w:rPr>
        <w:t>၌</w:t>
      </w:r>
      <w:r>
        <w:rPr>
          <w:color w:val="231F20"/>
          <w:spacing w:val="-7"/>
          <w:sz w:val="18"/>
        </w:rPr>
        <w:t xml:space="preserve"> </w:t>
      </w:r>
      <w:r>
        <w:rPr>
          <w:color w:val="231F20"/>
          <w:sz w:val="18"/>
        </w:rPr>
        <w:t>နေရာ။")</w:t>
      </w:r>
    </w:p>
    <w:p w:rsidR="00FC077F" w:rsidRDefault="002176C3">
      <w:pPr>
        <w:spacing w:before="2" w:line="230" w:lineRule="auto"/>
        <w:ind w:left="434"/>
        <w:rPr>
          <w:sz w:val="18"/>
        </w:rPr>
      </w:pPr>
      <w:r>
        <w:rPr>
          <w:color w:val="231F20"/>
          <w:sz w:val="18"/>
        </w:rPr>
        <w:t>၌</w:t>
      </w:r>
      <w:r>
        <w:rPr>
          <w:color w:val="231F20"/>
          <w:spacing w:val="-7"/>
          <w:sz w:val="18"/>
        </w:rPr>
        <w:t xml:space="preserve"> </w:t>
      </w:r>
      <w:r>
        <w:rPr>
          <w:i/>
          <w:color w:val="231F20"/>
          <w:sz w:val="18"/>
        </w:rPr>
        <w:t>ဟိ</w:t>
      </w:r>
      <w:r>
        <w:rPr>
          <w:i/>
          <w:color w:val="231F20"/>
          <w:spacing w:val="-7"/>
          <w:sz w:val="18"/>
        </w:rPr>
        <w:t xml:space="preserve"> </w:t>
      </w:r>
      <w:r>
        <w:rPr>
          <w:i/>
          <w:color w:val="231F20"/>
          <w:sz w:val="18"/>
        </w:rPr>
        <w:t>ဒဿန</w:t>
      </w:r>
      <w:r>
        <w:rPr>
          <w:i/>
          <w:color w:val="231F20"/>
          <w:spacing w:val="-7"/>
          <w:sz w:val="18"/>
        </w:rPr>
        <w:t xml:space="preserve"> </w:t>
      </w:r>
      <w:r>
        <w:rPr>
          <w:i/>
          <w:color w:val="231F20"/>
          <w:sz w:val="18"/>
        </w:rPr>
        <w:t>၏</w:t>
      </w:r>
      <w:r>
        <w:rPr>
          <w:i/>
          <w:color w:val="231F20"/>
          <w:spacing w:val="-7"/>
          <w:sz w:val="18"/>
        </w:rPr>
        <w:t xml:space="preserve"> </w:t>
      </w:r>
      <w:r>
        <w:rPr>
          <w:i/>
          <w:color w:val="231F20"/>
          <w:sz w:val="18"/>
        </w:rPr>
        <w:t>မှန်တယ်</w:t>
      </w:r>
      <w:r>
        <w:rPr>
          <w:i/>
          <w:color w:val="231F20"/>
          <w:spacing w:val="-7"/>
          <w:sz w:val="18"/>
        </w:rPr>
        <w:t xml:space="preserve"> </w:t>
      </w:r>
      <w:r>
        <w:rPr>
          <w:i/>
          <w:color w:val="231F20"/>
          <w:sz w:val="18"/>
        </w:rPr>
        <w:t>နှင့်</w:t>
      </w:r>
      <w:r>
        <w:rPr>
          <w:i/>
          <w:color w:val="231F20"/>
          <w:spacing w:val="-7"/>
          <w:sz w:val="18"/>
        </w:rPr>
        <w:t xml:space="preserve"> </w:t>
      </w:r>
      <w:r>
        <w:rPr>
          <w:i/>
          <w:color w:val="231F20"/>
          <w:sz w:val="18"/>
        </w:rPr>
        <w:t xml:space="preserve">ဘယ်ဘက် </w:t>
      </w:r>
      <w:r>
        <w:rPr>
          <w:color w:val="231F20"/>
          <w:sz w:val="18"/>
        </w:rPr>
        <w:t>၊</w:t>
      </w:r>
      <w:r>
        <w:rPr>
          <w:color w:val="231F20"/>
          <w:spacing w:val="-7"/>
          <w:sz w:val="18"/>
        </w:rPr>
        <w:t xml:space="preserve"> </w:t>
      </w:r>
      <w:r>
        <w:rPr>
          <w:color w:val="231F20"/>
          <w:sz w:val="18"/>
        </w:rPr>
        <w:t>၂၇–၃၃။</w:t>
      </w:r>
      <w:r>
        <w:rPr>
          <w:color w:val="231F20"/>
          <w:spacing w:val="-7"/>
          <w:sz w:val="18"/>
        </w:rPr>
        <w:t xml:space="preserve"> </w:t>
      </w:r>
      <w:r>
        <w:rPr>
          <w:color w:val="231F20"/>
          <w:sz w:val="18"/>
        </w:rPr>
        <w:t>ည။</w:t>
      </w:r>
      <w:r>
        <w:rPr>
          <w:color w:val="231F20"/>
          <w:spacing w:val="-7"/>
          <w:sz w:val="18"/>
        </w:rPr>
        <w:t xml:space="preserve"> </w:t>
      </w:r>
      <w:r>
        <w:rPr>
          <w:color w:val="231F20"/>
          <w:sz w:val="18"/>
        </w:rPr>
        <w:t>ဗင်</w:t>
      </w:r>
      <w:r>
        <w:rPr>
          <w:color w:val="231F20"/>
          <w:spacing w:val="-7"/>
          <w:sz w:val="18"/>
        </w:rPr>
        <w:t xml:space="preserve"> </w:t>
      </w:r>
      <w:r>
        <w:rPr>
          <w:color w:val="231F20"/>
          <w:sz w:val="18"/>
        </w:rPr>
        <w:t>ကလိဗ်</w:t>
      </w:r>
      <w:r>
        <w:rPr>
          <w:color w:val="231F20"/>
          <w:spacing w:val="-7"/>
          <w:sz w:val="18"/>
        </w:rPr>
        <w:t xml:space="preserve"> </w:t>
      </w:r>
      <w:r>
        <w:rPr>
          <w:color w:val="231F20"/>
          <w:sz w:val="18"/>
        </w:rPr>
        <w:t>နှင့်</w:t>
      </w:r>
      <w:r>
        <w:rPr>
          <w:color w:val="231F20"/>
          <w:spacing w:val="-7"/>
          <w:sz w:val="18"/>
        </w:rPr>
        <w:t xml:space="preserve"> </w:t>
      </w:r>
      <w:r>
        <w:rPr>
          <w:color w:val="231F20"/>
          <w:sz w:val="18"/>
        </w:rPr>
        <w:t>R</w:t>
      </w:r>
      <w:r>
        <w:rPr>
          <w:color w:val="231F20"/>
          <w:spacing w:val="-7"/>
          <w:sz w:val="18"/>
        </w:rPr>
        <w:t xml:space="preserve"> </w:t>
      </w:r>
      <w:r>
        <w:rPr>
          <w:color w:val="231F20"/>
          <w:sz w:val="18"/>
        </w:rPr>
        <w:t>င</w:t>
      </w:r>
      <w:r>
        <w:rPr>
          <w:color w:val="231F20"/>
          <w:spacing w:val="-7"/>
          <w:sz w:val="18"/>
        </w:rPr>
        <w:t xml:space="preserve"> </w:t>
      </w:r>
      <w:r>
        <w:rPr>
          <w:color w:val="231F20"/>
          <w:sz w:val="18"/>
        </w:rPr>
        <w:t>ဖရက်ဒရစ်</w:t>
      </w:r>
      <w:r>
        <w:rPr>
          <w:color w:val="231F20"/>
          <w:spacing w:val="-7"/>
          <w:sz w:val="18"/>
        </w:rPr>
        <w:t xml:space="preserve"> </w:t>
      </w:r>
      <w:r>
        <w:rPr>
          <w:color w:val="231F20"/>
          <w:sz w:val="18"/>
        </w:rPr>
        <w:t>(eds.) Dordrecht: Kluwer။</w:t>
      </w:r>
    </w:p>
    <w:p w:rsidR="00FC077F" w:rsidRDefault="002176C3">
      <w:pPr>
        <w:spacing w:line="197" w:lineRule="exact"/>
        <w:ind w:left="75"/>
        <w:rPr>
          <w:sz w:val="18"/>
        </w:rPr>
      </w:pPr>
      <w:r>
        <w:rPr>
          <w:color w:val="231F20"/>
          <w:sz w:val="18"/>
        </w:rPr>
        <w:t>ကေး၊</w:t>
      </w:r>
      <w:r>
        <w:rPr>
          <w:color w:val="231F20"/>
          <w:spacing w:val="-1"/>
          <w:sz w:val="18"/>
        </w:rPr>
        <w:t xml:space="preserve"> </w:t>
      </w:r>
      <w:r>
        <w:rPr>
          <w:color w:val="231F20"/>
          <w:sz w:val="18"/>
        </w:rPr>
        <w:t>ပေါလု။ ၁၉၇၅။</w:t>
      </w:r>
      <w:r>
        <w:rPr>
          <w:color w:val="231F20"/>
          <w:spacing w:val="-1"/>
          <w:sz w:val="18"/>
        </w:rPr>
        <w:t xml:space="preserve"> </w:t>
      </w:r>
      <w:r>
        <w:rPr>
          <w:color w:val="231F20"/>
          <w:sz w:val="18"/>
        </w:rPr>
        <w:t>“Synchronic ကွဲပြားမှု</w:t>
      </w:r>
      <w:r>
        <w:rPr>
          <w:color w:val="231F20"/>
          <w:spacing w:val="-1"/>
          <w:sz w:val="18"/>
        </w:rPr>
        <w:t xml:space="preserve"> </w:t>
      </w:r>
      <w:r>
        <w:rPr>
          <w:color w:val="231F20"/>
          <w:sz w:val="18"/>
        </w:rPr>
        <w:t>နှင့် diachronic ပြောင်းလဲမှု</w:t>
      </w:r>
      <w:r>
        <w:rPr>
          <w:color w:val="231F20"/>
          <w:spacing w:val="-1"/>
          <w:sz w:val="18"/>
        </w:rPr>
        <w:t xml:space="preserve"> </w:t>
      </w:r>
      <w:r>
        <w:rPr>
          <w:color w:val="231F20"/>
          <w:sz w:val="18"/>
        </w:rPr>
        <w:t>အခြေခံတွင်</w:t>
      </w:r>
      <w:r>
        <w:rPr>
          <w:color w:val="231F20"/>
          <w:spacing w:val="-1"/>
          <w:sz w:val="18"/>
        </w:rPr>
        <w:t xml:space="preserve"> </w:t>
      </w:r>
      <w:r>
        <w:rPr>
          <w:color w:val="231F20"/>
          <w:sz w:val="18"/>
        </w:rPr>
        <w:t xml:space="preserve">အရောင် </w:t>
      </w:r>
      <w:r>
        <w:rPr>
          <w:color w:val="231F20"/>
          <w:spacing w:val="-2"/>
          <w:sz w:val="18"/>
        </w:rPr>
        <w:t>အသုံးအနှုန်းများ။"</w:t>
      </w:r>
    </w:p>
    <w:p w:rsidR="00FC077F" w:rsidRDefault="002176C3">
      <w:pPr>
        <w:spacing w:line="199" w:lineRule="exact"/>
        <w:ind w:left="434"/>
        <w:rPr>
          <w:sz w:val="18"/>
        </w:rPr>
      </w:pPr>
      <w:r>
        <w:rPr>
          <w:i/>
          <w:color w:val="231F20"/>
          <w:sz w:val="18"/>
        </w:rPr>
        <w:t>ဘာသာစကား</w:t>
      </w:r>
      <w:r>
        <w:rPr>
          <w:i/>
          <w:color w:val="231F20"/>
          <w:spacing w:val="-6"/>
          <w:sz w:val="18"/>
        </w:rPr>
        <w:t xml:space="preserve"> </w:t>
      </w:r>
      <w:r>
        <w:rPr>
          <w:i/>
          <w:color w:val="231F20"/>
          <w:sz w:val="18"/>
        </w:rPr>
        <w:t>၌</w:t>
      </w:r>
      <w:r>
        <w:rPr>
          <w:i/>
          <w:color w:val="231F20"/>
          <w:spacing w:val="-6"/>
          <w:sz w:val="18"/>
        </w:rPr>
        <w:t xml:space="preserve"> </w:t>
      </w:r>
      <w:r>
        <w:rPr>
          <w:i/>
          <w:color w:val="231F20"/>
          <w:sz w:val="18"/>
        </w:rPr>
        <w:t>လူ့အဖွဲ့အစည်း</w:t>
      </w:r>
      <w:r>
        <w:rPr>
          <w:i/>
          <w:color w:val="231F20"/>
          <w:spacing w:val="-6"/>
          <w:sz w:val="18"/>
        </w:rPr>
        <w:t xml:space="preserve"> </w:t>
      </w:r>
      <w:r>
        <w:rPr>
          <w:color w:val="231F20"/>
          <w:sz w:val="18"/>
        </w:rPr>
        <w:t>4-</w:t>
      </w:r>
      <w:r>
        <w:rPr>
          <w:color w:val="231F20"/>
          <w:spacing w:val="-6"/>
          <w:sz w:val="18"/>
        </w:rPr>
        <w:t xml:space="preserve"> </w:t>
      </w:r>
      <w:r>
        <w:rPr>
          <w:color w:val="231F20"/>
          <w:spacing w:val="-2"/>
          <w:sz w:val="18"/>
        </w:rPr>
        <w:t>၂၅၇–၂၇၀။</w:t>
      </w:r>
    </w:p>
    <w:p w:rsidR="00FC077F" w:rsidRDefault="002176C3">
      <w:pPr>
        <w:spacing w:before="3" w:line="230" w:lineRule="auto"/>
        <w:ind w:left="75" w:right="56"/>
        <w:jc w:val="right"/>
        <w:rPr>
          <w:sz w:val="18"/>
        </w:rPr>
      </w:pPr>
      <w:r>
        <w:rPr>
          <w:color w:val="231F20"/>
          <w:sz w:val="18"/>
        </w:rPr>
        <w:t>၁၉၉၆။</w:t>
      </w:r>
      <w:r>
        <w:rPr>
          <w:color w:val="231F20"/>
          <w:spacing w:val="-9"/>
          <w:sz w:val="18"/>
        </w:rPr>
        <w:t xml:space="preserve"> </w:t>
      </w:r>
      <w:r>
        <w:rPr>
          <w:color w:val="231F20"/>
          <w:sz w:val="18"/>
        </w:rPr>
        <w:t>“စပီကာ</w:t>
      </w:r>
      <w:r>
        <w:rPr>
          <w:color w:val="231F20"/>
          <w:spacing w:val="-9"/>
          <w:sz w:val="18"/>
        </w:rPr>
        <w:t xml:space="preserve"> </w:t>
      </w:r>
      <w:r>
        <w:rPr>
          <w:color w:val="231F20"/>
          <w:sz w:val="18"/>
        </w:rPr>
        <w:t>ဆက်စပ်မှု။"</w:t>
      </w:r>
      <w:r>
        <w:rPr>
          <w:color w:val="231F20"/>
          <w:spacing w:val="-9"/>
          <w:sz w:val="18"/>
        </w:rPr>
        <w:t xml:space="preserve"> </w:t>
      </w:r>
      <w:r>
        <w:rPr>
          <w:color w:val="231F20"/>
          <w:sz w:val="18"/>
        </w:rPr>
        <w:t>၌</w:t>
      </w:r>
      <w:r>
        <w:rPr>
          <w:color w:val="231F20"/>
          <w:spacing w:val="-9"/>
          <w:sz w:val="18"/>
        </w:rPr>
        <w:t xml:space="preserve"> </w:t>
      </w:r>
      <w:r>
        <w:rPr>
          <w:color w:val="231F20"/>
          <w:sz w:val="18"/>
        </w:rPr>
        <w:t>ယော</w:t>
      </w:r>
      <w:r>
        <w:rPr>
          <w:color w:val="231F20"/>
          <w:spacing w:val="-9"/>
          <w:sz w:val="18"/>
        </w:rPr>
        <w:t xml:space="preserve"> </w:t>
      </w:r>
      <w:r>
        <w:rPr>
          <w:color w:val="231F20"/>
          <w:sz w:val="18"/>
        </w:rPr>
        <w:t>ည။</w:t>
      </w:r>
      <w:r>
        <w:rPr>
          <w:color w:val="231F20"/>
          <w:spacing w:val="-9"/>
          <w:sz w:val="18"/>
        </w:rPr>
        <w:t xml:space="preserve"> </w:t>
      </w:r>
      <w:r>
        <w:rPr>
          <w:color w:val="231F20"/>
          <w:sz w:val="18"/>
        </w:rPr>
        <w:t>Gumperz</w:t>
      </w:r>
      <w:r>
        <w:rPr>
          <w:color w:val="231F20"/>
          <w:spacing w:val="-9"/>
          <w:sz w:val="18"/>
        </w:rPr>
        <w:t xml:space="preserve"> </w:t>
      </w:r>
      <w:r>
        <w:rPr>
          <w:color w:val="231F20"/>
          <w:sz w:val="18"/>
        </w:rPr>
        <w:t>နှင့်</w:t>
      </w:r>
      <w:r>
        <w:rPr>
          <w:color w:val="231F20"/>
          <w:spacing w:val="-9"/>
          <w:sz w:val="18"/>
        </w:rPr>
        <w:t xml:space="preserve"> </w:t>
      </w:r>
      <w:r>
        <w:rPr>
          <w:color w:val="231F20"/>
          <w:sz w:val="18"/>
        </w:rPr>
        <w:t>စတီဖင်</w:t>
      </w:r>
      <w:r>
        <w:rPr>
          <w:color w:val="231F20"/>
          <w:spacing w:val="-9"/>
          <w:sz w:val="18"/>
        </w:rPr>
        <w:t xml:space="preserve"> </w:t>
      </w:r>
      <w:r>
        <w:rPr>
          <w:color w:val="231F20"/>
          <w:sz w:val="18"/>
        </w:rPr>
        <w:t>ဂ။</w:t>
      </w:r>
      <w:r>
        <w:rPr>
          <w:color w:val="231F20"/>
          <w:spacing w:val="-9"/>
          <w:sz w:val="18"/>
        </w:rPr>
        <w:t xml:space="preserve"> </w:t>
      </w:r>
      <w:r>
        <w:rPr>
          <w:color w:val="231F20"/>
          <w:sz w:val="18"/>
        </w:rPr>
        <w:t>Levinson</w:t>
      </w:r>
      <w:r>
        <w:rPr>
          <w:color w:val="231F20"/>
          <w:spacing w:val="-9"/>
          <w:sz w:val="18"/>
        </w:rPr>
        <w:t xml:space="preserve"> </w:t>
      </w:r>
      <w:r>
        <w:rPr>
          <w:color w:val="231F20"/>
          <w:sz w:val="18"/>
        </w:rPr>
        <w:t xml:space="preserve">(eds.), </w:t>
      </w:r>
      <w:r>
        <w:rPr>
          <w:i/>
          <w:color w:val="231F20"/>
          <w:sz w:val="18"/>
        </w:rPr>
        <w:t xml:space="preserve">ပြန်လည်တွေးခေါ်ခြင်း ဘာသာစကား နှိုင်းရ </w:t>
      </w:r>
      <w:r>
        <w:rPr>
          <w:color w:val="231F20"/>
          <w:sz w:val="18"/>
        </w:rPr>
        <w:t>၊ 97–114။ Cambridge: ကိန်းဘရစ်ခ်ျတက္ကသိုလ်စာနယ်ဇင်း။ ၁၉၉၉။</w:t>
      </w:r>
      <w:r>
        <w:rPr>
          <w:color w:val="231F20"/>
          <w:spacing w:val="-5"/>
          <w:sz w:val="18"/>
        </w:rPr>
        <w:t xml:space="preserve"> </w:t>
      </w:r>
      <w:r>
        <w:rPr>
          <w:color w:val="231F20"/>
          <w:sz w:val="18"/>
        </w:rPr>
        <w:t>“အဲ</w:t>
      </w:r>
      <w:r>
        <w:rPr>
          <w:color w:val="231F20"/>
          <w:spacing w:val="-6"/>
          <w:sz w:val="18"/>
        </w:rPr>
        <w:t xml:space="preserve"> </w:t>
      </w:r>
      <w:r>
        <w:rPr>
          <w:color w:val="231F20"/>
          <w:sz w:val="18"/>
        </w:rPr>
        <w:t>ပေါ်ပေါက်ရေး</w:t>
      </w:r>
      <w:r>
        <w:rPr>
          <w:color w:val="231F20"/>
          <w:spacing w:val="-5"/>
          <w:sz w:val="18"/>
        </w:rPr>
        <w:t xml:space="preserve"> </w:t>
      </w:r>
      <w:r>
        <w:rPr>
          <w:color w:val="231F20"/>
          <w:sz w:val="18"/>
        </w:rPr>
        <w:t>၏</w:t>
      </w:r>
      <w:r>
        <w:rPr>
          <w:color w:val="231F20"/>
          <w:spacing w:val="-6"/>
          <w:sz w:val="18"/>
        </w:rPr>
        <w:t xml:space="preserve"> </w:t>
      </w:r>
      <w:r>
        <w:rPr>
          <w:color w:val="231F20"/>
          <w:sz w:val="18"/>
        </w:rPr>
        <w:t>အခြေခံ</w:t>
      </w:r>
      <w:r>
        <w:rPr>
          <w:color w:val="231F20"/>
          <w:spacing w:val="-5"/>
          <w:sz w:val="18"/>
        </w:rPr>
        <w:t xml:space="preserve"> </w:t>
      </w:r>
      <w:r>
        <w:rPr>
          <w:color w:val="231F20"/>
          <w:sz w:val="18"/>
        </w:rPr>
        <w:t>အရောင်</w:t>
      </w:r>
      <w:r>
        <w:rPr>
          <w:color w:val="231F20"/>
          <w:spacing w:val="-6"/>
          <w:sz w:val="18"/>
        </w:rPr>
        <w:t xml:space="preserve"> </w:t>
      </w:r>
      <w:r>
        <w:rPr>
          <w:color w:val="231F20"/>
          <w:sz w:val="18"/>
        </w:rPr>
        <w:t>အဘိဓာန်များ</w:t>
      </w:r>
      <w:r>
        <w:rPr>
          <w:color w:val="231F20"/>
          <w:spacing w:val="-5"/>
          <w:sz w:val="18"/>
        </w:rPr>
        <w:t xml:space="preserve"> </w:t>
      </w:r>
      <w:r>
        <w:rPr>
          <w:color w:val="231F20"/>
          <w:sz w:val="18"/>
        </w:rPr>
        <w:t>အယူအဆ။"</w:t>
      </w:r>
      <w:r>
        <w:rPr>
          <w:color w:val="231F20"/>
          <w:spacing w:val="-6"/>
          <w:sz w:val="18"/>
        </w:rPr>
        <w:t xml:space="preserve"> </w:t>
      </w:r>
      <w:r>
        <w:rPr>
          <w:color w:val="231F20"/>
          <w:sz w:val="18"/>
        </w:rPr>
        <w:t>၌</w:t>
      </w:r>
      <w:r>
        <w:rPr>
          <w:color w:val="231F20"/>
          <w:spacing w:val="-5"/>
          <w:sz w:val="18"/>
        </w:rPr>
        <w:t xml:space="preserve"> </w:t>
      </w:r>
      <w:r>
        <w:rPr>
          <w:color w:val="231F20"/>
          <w:sz w:val="18"/>
        </w:rPr>
        <w:t>အလက်ဇန်းဒါး</w:t>
      </w:r>
      <w:r>
        <w:rPr>
          <w:color w:val="231F20"/>
          <w:spacing w:val="-6"/>
          <w:sz w:val="18"/>
        </w:rPr>
        <w:t xml:space="preserve"> </w:t>
      </w:r>
      <w:r>
        <w:rPr>
          <w:color w:val="231F20"/>
          <w:sz w:val="18"/>
        </w:rPr>
        <w:t>Borg</w:t>
      </w:r>
      <w:r>
        <w:rPr>
          <w:color w:val="231F20"/>
          <w:spacing w:val="-5"/>
          <w:sz w:val="18"/>
        </w:rPr>
        <w:t xml:space="preserve"> </w:t>
      </w:r>
      <w:r>
        <w:rPr>
          <w:color w:val="231F20"/>
          <w:sz w:val="18"/>
        </w:rPr>
        <w:t xml:space="preserve">(ed.) </w:t>
      </w:r>
      <w:r>
        <w:rPr>
          <w:i/>
          <w:color w:val="231F20"/>
          <w:sz w:val="18"/>
        </w:rPr>
        <w:t xml:space="preserve">မြေထဲပင်လယ်ရှိ အရောင်အသွေး ဘာသာစကား </w:t>
      </w:r>
      <w:r>
        <w:rPr>
          <w:color w:val="231F20"/>
          <w:sz w:val="18"/>
        </w:rPr>
        <w:t>၊ 76–90။ စတော့ဟုမ်း- Almquist နှင့်</w:t>
      </w:r>
    </w:p>
    <w:p w:rsidR="00FC077F" w:rsidRDefault="002176C3">
      <w:pPr>
        <w:spacing w:line="199" w:lineRule="exact"/>
        <w:ind w:left="434"/>
        <w:jc w:val="both"/>
        <w:rPr>
          <w:sz w:val="18"/>
        </w:rPr>
      </w:pPr>
      <w:r>
        <w:rPr>
          <w:color w:val="231F20"/>
          <w:spacing w:val="-2"/>
          <w:sz w:val="18"/>
        </w:rPr>
        <w:t>Wiksell</w:t>
      </w:r>
      <w:r>
        <w:rPr>
          <w:color w:val="231F20"/>
          <w:spacing w:val="-1"/>
          <w:sz w:val="18"/>
        </w:rPr>
        <w:t xml:space="preserve"> </w:t>
      </w:r>
      <w:r>
        <w:rPr>
          <w:color w:val="231F20"/>
          <w:spacing w:val="-2"/>
          <w:sz w:val="18"/>
        </w:rPr>
        <w:t>နိုင်ငံတကာ။</w:t>
      </w:r>
    </w:p>
    <w:p w:rsidR="00FC077F" w:rsidRDefault="002176C3">
      <w:pPr>
        <w:spacing w:before="3" w:line="230" w:lineRule="auto"/>
        <w:ind w:left="434" w:right="56" w:hanging="180"/>
        <w:jc w:val="both"/>
        <w:rPr>
          <w:sz w:val="18"/>
        </w:rPr>
      </w:pPr>
      <w:r>
        <w:rPr>
          <w:color w:val="231F20"/>
          <w:sz w:val="18"/>
        </w:rPr>
        <w:t>(၌</w:t>
      </w:r>
      <w:r>
        <w:rPr>
          <w:color w:val="231F20"/>
          <w:spacing w:val="-3"/>
          <w:sz w:val="18"/>
        </w:rPr>
        <w:t xml:space="preserve"> </w:t>
      </w:r>
      <w:r>
        <w:rPr>
          <w:color w:val="231F20"/>
          <w:sz w:val="18"/>
        </w:rPr>
        <w:t>စာနယ်ဇင်း)</w:t>
      </w:r>
      <w:r>
        <w:rPr>
          <w:color w:val="231F20"/>
          <w:spacing w:val="-4"/>
          <w:sz w:val="18"/>
        </w:rPr>
        <w:t xml:space="preserve"> </w:t>
      </w:r>
      <w:r>
        <w:rPr>
          <w:color w:val="231F20"/>
          <w:sz w:val="18"/>
        </w:rPr>
        <w:t>“အရောင်</w:t>
      </w:r>
      <w:r>
        <w:rPr>
          <w:color w:val="231F20"/>
          <w:spacing w:val="-3"/>
          <w:sz w:val="18"/>
        </w:rPr>
        <w:t xml:space="preserve"> </w:t>
      </w:r>
      <w:r>
        <w:rPr>
          <w:color w:val="231F20"/>
          <w:sz w:val="18"/>
        </w:rPr>
        <w:t>အမျိုးအစားများ</w:t>
      </w:r>
      <w:r>
        <w:rPr>
          <w:color w:val="231F20"/>
          <w:spacing w:val="-3"/>
          <w:sz w:val="18"/>
        </w:rPr>
        <w:t xml:space="preserve"> </w:t>
      </w:r>
      <w:r>
        <w:rPr>
          <w:color w:val="231F20"/>
          <w:sz w:val="18"/>
        </w:rPr>
        <w:t>ဖြစ်ကြပါသည်။</w:t>
      </w:r>
      <w:r>
        <w:rPr>
          <w:color w:val="231F20"/>
          <w:spacing w:val="-3"/>
          <w:sz w:val="18"/>
        </w:rPr>
        <w:t xml:space="preserve"> </w:t>
      </w:r>
      <w:r>
        <w:rPr>
          <w:color w:val="231F20"/>
          <w:sz w:val="18"/>
        </w:rPr>
        <w:t>မဟုတ်ဘူး</w:t>
      </w:r>
      <w:r>
        <w:rPr>
          <w:color w:val="231F20"/>
          <w:spacing w:val="-4"/>
          <w:sz w:val="18"/>
        </w:rPr>
        <w:t xml:space="preserve"> </w:t>
      </w:r>
      <w:r>
        <w:rPr>
          <w:color w:val="231F20"/>
          <w:sz w:val="18"/>
        </w:rPr>
        <w:t>မတရား။"</w:t>
      </w:r>
      <w:r>
        <w:rPr>
          <w:color w:val="231F20"/>
          <w:spacing w:val="-3"/>
          <w:sz w:val="18"/>
        </w:rPr>
        <w:t xml:space="preserve"> </w:t>
      </w:r>
      <w:r>
        <w:rPr>
          <w:i/>
          <w:color w:val="231F20"/>
          <w:sz w:val="18"/>
        </w:rPr>
        <w:t>အရောင်</w:t>
      </w:r>
      <w:r>
        <w:rPr>
          <w:i/>
          <w:color w:val="231F20"/>
          <w:spacing w:val="-3"/>
          <w:sz w:val="18"/>
        </w:rPr>
        <w:t xml:space="preserve"> </w:t>
      </w:r>
      <w:r>
        <w:rPr>
          <w:i/>
          <w:color w:val="231F20"/>
          <w:sz w:val="18"/>
        </w:rPr>
        <w:t>သိမြင်မှု</w:t>
      </w:r>
      <w:r>
        <w:rPr>
          <w:i/>
          <w:color w:val="231F20"/>
          <w:spacing w:val="-3"/>
          <w:sz w:val="18"/>
        </w:rPr>
        <w:t xml:space="preserve"> </w:t>
      </w:r>
      <w:r>
        <w:rPr>
          <w:i/>
          <w:color w:val="231F20"/>
          <w:sz w:val="18"/>
        </w:rPr>
        <w:t>နှင့်</w:t>
      </w:r>
      <w:r>
        <w:rPr>
          <w:i/>
          <w:color w:val="231F20"/>
          <w:spacing w:val="-4"/>
          <w:sz w:val="18"/>
        </w:rPr>
        <w:t xml:space="preserve"> </w:t>
      </w:r>
      <w:r>
        <w:rPr>
          <w:i/>
          <w:color w:val="231F20"/>
          <w:sz w:val="18"/>
        </w:rPr>
        <w:t>ယဉ်ကျေးမှု</w:t>
      </w:r>
      <w:r>
        <w:rPr>
          <w:i/>
          <w:color w:val="231F20"/>
          <w:spacing w:val="-3"/>
          <w:sz w:val="18"/>
        </w:rPr>
        <w:t xml:space="preserve"> </w:t>
      </w:r>
      <w:r>
        <w:rPr>
          <w:color w:val="231F20"/>
          <w:sz w:val="18"/>
        </w:rPr>
        <w:t>a</w:t>
      </w:r>
      <w:r>
        <w:rPr>
          <w:color w:val="231F20"/>
          <w:spacing w:val="-3"/>
          <w:sz w:val="18"/>
        </w:rPr>
        <w:t xml:space="preserve"> </w:t>
      </w:r>
      <w:r>
        <w:rPr>
          <w:i/>
          <w:color w:val="231F20"/>
          <w:spacing w:val="-2"/>
          <w:sz w:val="18"/>
        </w:rPr>
        <w:t xml:space="preserve">Cross-Cultural Research ဂျာနယ် </w:t>
      </w:r>
      <w:r>
        <w:rPr>
          <w:color w:val="231F20"/>
          <w:spacing w:val="-2"/>
          <w:sz w:val="18"/>
        </w:rPr>
        <w:t xml:space="preserve">အထူးထုတ် </w:t>
      </w:r>
      <w:r>
        <w:rPr>
          <w:color w:val="231F20"/>
          <w:sz w:val="18"/>
        </w:rPr>
        <w:t xml:space="preserve">၊ </w:t>
      </w:r>
      <w:r>
        <w:rPr>
          <w:color w:val="231F20"/>
          <w:spacing w:val="-2"/>
          <w:sz w:val="18"/>
        </w:rPr>
        <w:t>ed. Kimberly Jameson နှင့် Nancy Alvarado ။</w:t>
      </w:r>
    </w:p>
    <w:p w:rsidR="00FC077F" w:rsidRDefault="00FC077F">
      <w:pPr>
        <w:spacing w:line="230" w:lineRule="auto"/>
        <w:jc w:val="both"/>
        <w:rPr>
          <w:sz w:val="18"/>
        </w:rPr>
        <w:sectPr w:rsidR="00FC077F">
          <w:pgSz w:w="7490" w:h="11820"/>
          <w:pgMar w:top="280" w:right="566" w:bottom="280" w:left="566" w:header="720" w:footer="720" w:gutter="0"/>
          <w:cols w:space="720"/>
        </w:sectPr>
      </w:pPr>
    </w:p>
    <w:p w:rsidR="00FC077F" w:rsidRDefault="002176C3">
      <w:pPr>
        <w:tabs>
          <w:tab w:val="left" w:pos="2739"/>
        </w:tabs>
        <w:spacing w:before="81"/>
        <w:ind w:left="64"/>
        <w:rPr>
          <w:i/>
          <w:sz w:val="20"/>
        </w:rPr>
      </w:pPr>
      <w:r>
        <w:rPr>
          <w:spacing w:val="-5"/>
          <w:sz w:val="20"/>
        </w:rPr>
        <w:t xml:space="preserve">278 </w:t>
      </w:r>
      <w:r>
        <w:rPr>
          <w:sz w:val="20"/>
        </w:rPr>
        <w:tab/>
      </w:r>
      <w:r>
        <w:rPr>
          <w:i/>
          <w:spacing w:val="-2"/>
          <w:sz w:val="20"/>
        </w:rPr>
        <w:t>အကိုးအကား</w:t>
      </w:r>
    </w:p>
    <w:p w:rsidR="00FC077F" w:rsidRDefault="002176C3">
      <w:pPr>
        <w:pStyle w:val="BodyText"/>
        <w:spacing w:before="7"/>
        <w:jc w:val="left"/>
        <w:rPr>
          <w:i/>
          <w:sz w:val="3"/>
        </w:rPr>
      </w:pPr>
      <w:r>
        <w:rPr>
          <w:i/>
          <w:noProof/>
          <w:sz w:val="3"/>
        </w:rPr>
        <mc:AlternateContent>
          <mc:Choice Requires="wps">
            <w:drawing>
              <wp:anchor distT="0" distB="0" distL="0" distR="0" simplePos="0" relativeHeight="487733248" behindDoc="1" locked="0" layoutInCell="1" allowOverlap="1">
                <wp:simplePos x="0" y="0"/>
                <wp:positionH relativeFrom="page">
                  <wp:posOffset>400430</wp:posOffset>
                </wp:positionH>
                <wp:positionV relativeFrom="paragraph">
                  <wp:posOffset>42201</wp:posOffset>
                </wp:positionV>
                <wp:extent cx="3947795" cy="6350"/>
                <wp:effectExtent l="0" t="0" r="0" b="0"/>
                <wp:wrapTopAndBottom/>
                <wp:docPr id="313" name="Graphic 31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288A23D2" id="Graphic 313" o:spid="_x0000_s1026" style="position:absolute;margin-left:31.55pt;margin-top:3.3pt;width:310.85pt;height:.5pt;z-index:-15583232;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" path="m3947591,l,,,6324r3947591,l3947591,xe" fillcolor="black" stroked="f">
                <v:path arrowok="t"/>
                <w10:wrap type="topAndBottom" anchorx="page"/>
              </v:shape>
            </w:pict>
          </mc:Fallback>
        </mc:AlternateContent>
      </w:r>
    </w:p>
    <w:p w:rsidR="00FC077F" w:rsidRDefault="002176C3">
      <w:pPr>
        <w:spacing w:before="200" w:line="230" w:lineRule="auto"/>
        <w:ind w:left="423" w:right="66" w:hanging="359"/>
        <w:jc w:val="both"/>
        <w:rPr>
          <w:sz w:val="18"/>
        </w:rPr>
      </w:pPr>
      <w:r>
        <w:rPr>
          <w:color w:val="231F20"/>
          <w:sz w:val="18"/>
        </w:rPr>
        <w:t xml:space="preserve">Kay၊ Paul နှင့် Brent Berlin။ 1997။ "သိပ္ပံပညာ? နယ်ချဲ့ဝါဒ- အရောင်အမျိုးအစားခွဲခြားခြင်းတွင် အသေးအဖွဲမဟုတ်သော ကန့်သတ်ချက်များရှိသည်။" </w:t>
      </w:r>
      <w:r>
        <w:rPr>
          <w:i/>
          <w:color w:val="231F20"/>
          <w:sz w:val="18"/>
        </w:rPr>
        <w:t xml:space="preserve">အပြုအမူနှင့် ဦးနှောက်သိပ္ပံ </w:t>
      </w:r>
      <w:r>
        <w:rPr>
          <w:color w:val="231F20"/>
          <w:sz w:val="18"/>
        </w:rPr>
        <w:t xml:space="preserve">20:196– </w:t>
      </w:r>
      <w:r>
        <w:rPr>
          <w:color w:val="231F20"/>
          <w:spacing w:val="-4"/>
          <w:sz w:val="18"/>
        </w:rPr>
        <w:t>201။</w:t>
      </w:r>
    </w:p>
    <w:p w:rsidR="00FC077F" w:rsidRDefault="002176C3">
      <w:pPr>
        <w:spacing w:before="2" w:line="230" w:lineRule="auto"/>
        <w:ind w:left="423" w:right="66" w:hanging="359"/>
        <w:jc w:val="both"/>
        <w:rPr>
          <w:sz w:val="18"/>
        </w:rPr>
      </w:pPr>
      <w:r>
        <w:rPr>
          <w:color w:val="231F20"/>
          <w:sz w:val="18"/>
        </w:rPr>
        <w:t>ကေး၊</w:t>
      </w:r>
      <w:r>
        <w:rPr>
          <w:color w:val="231F20"/>
          <w:spacing w:val="-3"/>
          <w:sz w:val="18"/>
        </w:rPr>
        <w:t xml:space="preserve"> </w:t>
      </w:r>
      <w:r>
        <w:rPr>
          <w:color w:val="231F20"/>
          <w:sz w:val="18"/>
        </w:rPr>
        <w:t>ပေါလု</w:t>
      </w:r>
      <w:r>
        <w:rPr>
          <w:color w:val="231F20"/>
          <w:spacing w:val="-3"/>
          <w:sz w:val="18"/>
        </w:rPr>
        <w:t xml:space="preserve"> </w:t>
      </w:r>
      <w:r>
        <w:rPr>
          <w:color w:val="231F20"/>
          <w:sz w:val="18"/>
        </w:rPr>
        <w:t>နှင့်</w:t>
      </w:r>
      <w:r>
        <w:rPr>
          <w:color w:val="231F20"/>
          <w:spacing w:val="-3"/>
          <w:sz w:val="18"/>
        </w:rPr>
        <w:t xml:space="preserve"> </w:t>
      </w:r>
      <w:r>
        <w:rPr>
          <w:color w:val="231F20"/>
          <w:sz w:val="18"/>
        </w:rPr>
        <w:t>Luisa</w:t>
      </w:r>
      <w:r>
        <w:rPr>
          <w:color w:val="231F20"/>
          <w:spacing w:val="-3"/>
          <w:sz w:val="18"/>
        </w:rPr>
        <w:t xml:space="preserve"> </w:t>
      </w:r>
      <w:r>
        <w:rPr>
          <w:color w:val="231F20"/>
          <w:sz w:val="18"/>
        </w:rPr>
        <w:t>မာဖီ</w:t>
      </w:r>
      <w:r>
        <w:rPr>
          <w:color w:val="231F20"/>
          <w:spacing w:val="-3"/>
          <w:sz w:val="18"/>
        </w:rPr>
        <w:t xml:space="preserve"> </w:t>
      </w:r>
      <w:r>
        <w:rPr>
          <w:color w:val="231F20"/>
          <w:sz w:val="18"/>
        </w:rPr>
        <w:t>၁၉၉၉။</w:t>
      </w:r>
      <w:r>
        <w:rPr>
          <w:color w:val="231F20"/>
          <w:spacing w:val="-3"/>
          <w:sz w:val="18"/>
        </w:rPr>
        <w:t xml:space="preserve"> </w:t>
      </w:r>
      <w:r>
        <w:rPr>
          <w:color w:val="231F20"/>
          <w:sz w:val="18"/>
        </w:rPr>
        <w:t>“အရောင်</w:t>
      </w:r>
      <w:r>
        <w:rPr>
          <w:color w:val="231F20"/>
          <w:spacing w:val="-3"/>
          <w:sz w:val="18"/>
        </w:rPr>
        <w:t xml:space="preserve"> </w:t>
      </w:r>
      <w:r>
        <w:rPr>
          <w:color w:val="231F20"/>
          <w:sz w:val="18"/>
        </w:rPr>
        <w:t>အသွင်အပြင်</w:t>
      </w:r>
      <w:r>
        <w:rPr>
          <w:color w:val="231F20"/>
          <w:spacing w:val="-3"/>
          <w:sz w:val="18"/>
        </w:rPr>
        <w:t xml:space="preserve"> </w:t>
      </w:r>
      <w:r>
        <w:rPr>
          <w:color w:val="231F20"/>
          <w:sz w:val="18"/>
        </w:rPr>
        <w:t>နှင့်</w:t>
      </w:r>
      <w:r>
        <w:rPr>
          <w:color w:val="231F20"/>
          <w:spacing w:val="-3"/>
          <w:sz w:val="18"/>
        </w:rPr>
        <w:t xml:space="preserve"> </w:t>
      </w:r>
      <w:r>
        <w:rPr>
          <w:color w:val="231F20"/>
          <w:sz w:val="18"/>
        </w:rPr>
        <w:t>အဆိုပါ</w:t>
      </w:r>
      <w:r>
        <w:rPr>
          <w:color w:val="231F20"/>
          <w:spacing w:val="-3"/>
          <w:sz w:val="18"/>
        </w:rPr>
        <w:t xml:space="preserve"> </w:t>
      </w:r>
      <w:r>
        <w:rPr>
          <w:color w:val="231F20"/>
          <w:sz w:val="18"/>
        </w:rPr>
        <w:t>ပေါ်ပေါက်ရေး</w:t>
      </w:r>
      <w:r>
        <w:rPr>
          <w:color w:val="231F20"/>
          <w:spacing w:val="-3"/>
          <w:sz w:val="18"/>
        </w:rPr>
        <w:t xml:space="preserve"> </w:t>
      </w:r>
      <w:r>
        <w:rPr>
          <w:color w:val="231F20"/>
          <w:sz w:val="18"/>
        </w:rPr>
        <w:t>နှင့်</w:t>
      </w:r>
      <w:r>
        <w:rPr>
          <w:color w:val="231F20"/>
          <w:spacing w:val="-3"/>
          <w:sz w:val="18"/>
        </w:rPr>
        <w:t xml:space="preserve"> </w:t>
      </w:r>
      <w:r>
        <w:rPr>
          <w:color w:val="231F20"/>
          <w:sz w:val="18"/>
        </w:rPr>
        <w:t xml:space="preserve">အခြေခံအရောင် အဘိဓာန်များ ဆင့်ကဲပြောင်းလဲခြင်း” </w:t>
      </w:r>
      <w:r>
        <w:rPr>
          <w:i/>
          <w:color w:val="231F20"/>
          <w:sz w:val="18"/>
        </w:rPr>
        <w:t xml:space="preserve">အမေရိကန် မနုဿဗေဒပညာရှင် </w:t>
      </w:r>
      <w:r>
        <w:rPr>
          <w:color w:val="231F20"/>
          <w:sz w:val="18"/>
        </w:rPr>
        <w:t>101: 743, 760။</w:t>
      </w:r>
    </w:p>
    <w:p w:rsidR="00FC077F" w:rsidRDefault="002176C3">
      <w:pPr>
        <w:spacing w:before="1" w:line="230" w:lineRule="auto"/>
        <w:ind w:left="423" w:right="66" w:hanging="359"/>
        <w:jc w:val="both"/>
        <w:rPr>
          <w:sz w:val="18"/>
        </w:rPr>
      </w:pPr>
      <w:r>
        <w:rPr>
          <w:color w:val="231F20"/>
          <w:sz w:val="18"/>
        </w:rPr>
        <w:t xml:space="preserve">Kay၊ Paul နှင့် Chad K. McDaniel။ 1978။ “အခြေခံအရောင်အသုံးအနှုန်းများ၏ အဓိပ္ပါယ်များဆိုင်ရာ ဘာသာစကားဆိုင်ရာ အရေးပါမှု။” </w:t>
      </w:r>
      <w:r>
        <w:rPr>
          <w:i/>
          <w:color w:val="231F20"/>
          <w:sz w:val="18"/>
        </w:rPr>
        <w:t xml:space="preserve">ဘာသာစကား </w:t>
      </w:r>
      <w:r>
        <w:rPr>
          <w:color w:val="231F20"/>
          <w:sz w:val="18"/>
        </w:rPr>
        <w:t>54: 610–646။</w:t>
      </w:r>
    </w:p>
    <w:p w:rsidR="00FC077F" w:rsidRDefault="002176C3">
      <w:pPr>
        <w:spacing w:before="1" w:line="230" w:lineRule="auto"/>
        <w:ind w:left="423" w:right="66" w:hanging="359"/>
        <w:jc w:val="both"/>
        <w:rPr>
          <w:sz w:val="18"/>
        </w:rPr>
      </w:pPr>
      <w:r>
        <w:rPr>
          <w:color w:val="231F20"/>
          <w:spacing w:val="-2"/>
          <w:sz w:val="18"/>
        </w:rPr>
        <w:t>ကေး၊</w:t>
      </w:r>
      <w:r>
        <w:rPr>
          <w:color w:val="231F20"/>
          <w:spacing w:val="-8"/>
          <w:sz w:val="18"/>
        </w:rPr>
        <w:t xml:space="preserve"> </w:t>
      </w:r>
      <w:r>
        <w:rPr>
          <w:color w:val="231F20"/>
          <w:spacing w:val="-2"/>
          <w:sz w:val="18"/>
        </w:rPr>
        <w:t>ပေါလု</w:t>
      </w:r>
      <w:r>
        <w:rPr>
          <w:color w:val="231F20"/>
          <w:spacing w:val="-8"/>
          <w:sz w:val="18"/>
        </w:rPr>
        <w:t xml:space="preserve"> </w:t>
      </w:r>
      <w:r>
        <w:rPr>
          <w:color w:val="231F20"/>
          <w:spacing w:val="-2"/>
          <w:sz w:val="18"/>
        </w:rPr>
        <w:t>နှင့်</w:t>
      </w:r>
      <w:r>
        <w:rPr>
          <w:color w:val="231F20"/>
          <w:spacing w:val="-8"/>
          <w:sz w:val="18"/>
        </w:rPr>
        <w:t xml:space="preserve"> </w:t>
      </w:r>
      <w:r>
        <w:rPr>
          <w:color w:val="231F20"/>
          <w:spacing w:val="-2"/>
          <w:sz w:val="18"/>
        </w:rPr>
        <w:t>Willett</w:t>
      </w:r>
      <w:r>
        <w:rPr>
          <w:color w:val="231F20"/>
          <w:spacing w:val="-8"/>
          <w:sz w:val="18"/>
        </w:rPr>
        <w:t xml:space="preserve"> </w:t>
      </w:r>
      <w:r>
        <w:rPr>
          <w:color w:val="231F20"/>
          <w:spacing w:val="-2"/>
          <w:sz w:val="18"/>
        </w:rPr>
        <w:t>Kempton</w:t>
      </w:r>
      <w:r>
        <w:rPr>
          <w:color w:val="231F20"/>
          <w:spacing w:val="-8"/>
          <w:sz w:val="18"/>
        </w:rPr>
        <w:t xml:space="preserve"> </w:t>
      </w:r>
      <w:r>
        <w:rPr>
          <w:color w:val="231F20"/>
          <w:spacing w:val="-2"/>
          <w:sz w:val="18"/>
        </w:rPr>
        <w:t>၁၉၈၄။</w:t>
      </w:r>
      <w:r>
        <w:rPr>
          <w:color w:val="231F20"/>
          <w:spacing w:val="-8"/>
          <w:sz w:val="18"/>
        </w:rPr>
        <w:t xml:space="preserve"> </w:t>
      </w:r>
      <w:r>
        <w:rPr>
          <w:color w:val="231F20"/>
          <w:spacing w:val="-2"/>
          <w:sz w:val="18"/>
        </w:rPr>
        <w:t>"ဘာလဲ</w:t>
      </w:r>
      <w:r>
        <w:rPr>
          <w:color w:val="231F20"/>
          <w:spacing w:val="-8"/>
          <w:sz w:val="18"/>
        </w:rPr>
        <w:t xml:space="preserve"> </w:t>
      </w:r>
      <w:r>
        <w:rPr>
          <w:color w:val="231F20"/>
          <w:spacing w:val="-2"/>
          <w:sz w:val="18"/>
        </w:rPr>
        <w:t>သည်</w:t>
      </w:r>
      <w:r>
        <w:rPr>
          <w:color w:val="231F20"/>
          <w:spacing w:val="-8"/>
          <w:sz w:val="18"/>
        </w:rPr>
        <w:t xml:space="preserve"> </w:t>
      </w:r>
      <w:r>
        <w:rPr>
          <w:color w:val="231F20"/>
          <w:spacing w:val="-2"/>
          <w:sz w:val="18"/>
        </w:rPr>
        <w:t>အဆိုပါ</w:t>
      </w:r>
      <w:r>
        <w:rPr>
          <w:color w:val="231F20"/>
          <w:spacing w:val="-8"/>
          <w:sz w:val="18"/>
        </w:rPr>
        <w:t xml:space="preserve"> </w:t>
      </w:r>
      <w:r>
        <w:rPr>
          <w:color w:val="231F20"/>
          <w:spacing w:val="-2"/>
          <w:sz w:val="18"/>
        </w:rPr>
        <w:t>Sapir-Whorf</w:t>
      </w:r>
      <w:r>
        <w:rPr>
          <w:color w:val="231F20"/>
          <w:spacing w:val="-8"/>
          <w:sz w:val="18"/>
        </w:rPr>
        <w:t xml:space="preserve"> </w:t>
      </w:r>
      <w:r>
        <w:rPr>
          <w:color w:val="231F20"/>
          <w:spacing w:val="-2"/>
          <w:sz w:val="18"/>
        </w:rPr>
        <w:t>ယူဆချက်?"</w:t>
      </w:r>
      <w:r>
        <w:rPr>
          <w:color w:val="231F20"/>
          <w:spacing w:val="-7"/>
          <w:sz w:val="18"/>
        </w:rPr>
        <w:t xml:space="preserve"> </w:t>
      </w:r>
      <w:r>
        <w:rPr>
          <w:i/>
          <w:color w:val="231F20"/>
          <w:spacing w:val="-2"/>
          <w:sz w:val="18"/>
        </w:rPr>
        <w:t xml:space="preserve">အမေရိကန် </w:t>
      </w:r>
      <w:r>
        <w:rPr>
          <w:i/>
          <w:color w:val="231F20"/>
          <w:sz w:val="18"/>
        </w:rPr>
        <w:t xml:space="preserve">မနုဿဗေဒပညာရှင် </w:t>
      </w:r>
      <w:r>
        <w:rPr>
          <w:color w:val="231F20"/>
          <w:sz w:val="18"/>
        </w:rPr>
        <w:t>၈၆:၆၅–၇၉။</w:t>
      </w:r>
    </w:p>
    <w:p w:rsidR="00FC077F" w:rsidRDefault="002176C3">
      <w:pPr>
        <w:spacing w:before="1" w:line="230" w:lineRule="auto"/>
        <w:ind w:left="423" w:right="66" w:hanging="359"/>
        <w:jc w:val="both"/>
        <w:rPr>
          <w:sz w:val="18"/>
        </w:rPr>
      </w:pPr>
      <w:r>
        <w:rPr>
          <w:color w:val="231F20"/>
          <w:sz w:val="18"/>
        </w:rPr>
        <w:t xml:space="preserve">Kay၊ Paul၊ Brent Berlin နှင့် William Merrifield တို့ ဖြစ်သည်။ ၁၉၉၁။ “အရောင်အမည်ပေးခြင်းစနစ်များ၏ ဇီဝယဉ်ကျေးမှုဆိုင်ရာ သက်ရောက်မှုများ။” </w:t>
      </w:r>
      <w:r>
        <w:rPr>
          <w:i/>
          <w:color w:val="231F20"/>
          <w:sz w:val="18"/>
        </w:rPr>
        <w:t xml:space="preserve">ဘာသာဗေဒ မနုဿဗေဒဂျာနယ် </w:t>
      </w:r>
      <w:r>
        <w:rPr>
          <w:color w:val="231F20"/>
          <w:sz w:val="18"/>
        </w:rPr>
        <w:t>၁:၁၂–၂၅။</w:t>
      </w:r>
    </w:p>
    <w:p w:rsidR="00FC077F" w:rsidRDefault="002176C3">
      <w:pPr>
        <w:spacing w:line="197" w:lineRule="exact"/>
        <w:ind w:left="64"/>
        <w:jc w:val="both"/>
        <w:rPr>
          <w:i/>
          <w:sz w:val="18"/>
        </w:rPr>
      </w:pPr>
      <w:r>
        <w:rPr>
          <w:color w:val="231F20"/>
          <w:sz w:val="18"/>
        </w:rPr>
        <w:t>ကေး၊</w:t>
      </w:r>
      <w:r>
        <w:rPr>
          <w:color w:val="231F20"/>
          <w:spacing w:val="4"/>
          <w:sz w:val="18"/>
        </w:rPr>
        <w:t xml:space="preserve"> </w:t>
      </w:r>
      <w:r>
        <w:rPr>
          <w:color w:val="231F20"/>
          <w:sz w:val="18"/>
        </w:rPr>
        <w:t>ပေါလု</w:t>
      </w:r>
      <w:r>
        <w:rPr>
          <w:color w:val="231F20"/>
          <w:spacing w:val="4"/>
          <w:sz w:val="18"/>
        </w:rPr>
        <w:t xml:space="preserve"> </w:t>
      </w:r>
      <w:r>
        <w:rPr>
          <w:color w:val="231F20"/>
          <w:sz w:val="18"/>
        </w:rPr>
        <w:t>နှင့်</w:t>
      </w:r>
      <w:r>
        <w:rPr>
          <w:color w:val="231F20"/>
          <w:spacing w:val="5"/>
          <w:sz w:val="18"/>
        </w:rPr>
        <w:t xml:space="preserve"> </w:t>
      </w:r>
      <w:r>
        <w:rPr>
          <w:color w:val="231F20"/>
          <w:sz w:val="18"/>
        </w:rPr>
        <w:t>တယ်ရီ</w:t>
      </w:r>
      <w:r>
        <w:rPr>
          <w:color w:val="231F20"/>
          <w:spacing w:val="4"/>
          <w:sz w:val="18"/>
        </w:rPr>
        <w:t xml:space="preserve"> </w:t>
      </w:r>
      <w:r>
        <w:rPr>
          <w:color w:val="231F20"/>
          <w:sz w:val="18"/>
        </w:rPr>
        <w:t>မှတ်ပုံတင်။</w:t>
      </w:r>
      <w:r>
        <w:rPr>
          <w:color w:val="231F20"/>
          <w:spacing w:val="4"/>
          <w:sz w:val="18"/>
        </w:rPr>
        <w:t xml:space="preserve"> </w:t>
      </w:r>
      <w:r>
        <w:rPr>
          <w:color w:val="231F20"/>
          <w:sz w:val="18"/>
        </w:rPr>
        <w:t>၂၀၀၃။</w:t>
      </w:r>
      <w:r>
        <w:rPr>
          <w:color w:val="231F20"/>
          <w:spacing w:val="5"/>
          <w:sz w:val="18"/>
        </w:rPr>
        <w:t xml:space="preserve"> </w:t>
      </w:r>
      <w:r>
        <w:rPr>
          <w:i/>
          <w:color w:val="231F20"/>
          <w:sz w:val="18"/>
        </w:rPr>
        <w:t>ဖြေရှင်းခြင်း။</w:t>
      </w:r>
      <w:r>
        <w:rPr>
          <w:i/>
          <w:color w:val="231F20"/>
          <w:spacing w:val="4"/>
          <w:sz w:val="18"/>
        </w:rPr>
        <w:t xml:space="preserve"> </w:t>
      </w:r>
      <w:r>
        <w:rPr>
          <w:i/>
          <w:color w:val="231F20"/>
          <w:sz w:val="18"/>
        </w:rPr>
        <w:t>အဆိုပါ</w:t>
      </w:r>
      <w:r>
        <w:rPr>
          <w:i/>
          <w:color w:val="231F20"/>
          <w:spacing w:val="4"/>
          <w:sz w:val="18"/>
        </w:rPr>
        <w:t xml:space="preserve"> </w:t>
      </w:r>
      <w:r>
        <w:rPr>
          <w:i/>
          <w:color w:val="231F20"/>
          <w:sz w:val="18"/>
        </w:rPr>
        <w:t>မေးခွန်း</w:t>
      </w:r>
      <w:r>
        <w:rPr>
          <w:i/>
          <w:color w:val="231F20"/>
          <w:spacing w:val="5"/>
          <w:sz w:val="18"/>
        </w:rPr>
        <w:t xml:space="preserve"> </w:t>
      </w:r>
      <w:r>
        <w:rPr>
          <w:i/>
          <w:color w:val="231F20"/>
          <w:sz w:val="18"/>
        </w:rPr>
        <w:t>၏</w:t>
      </w:r>
      <w:r>
        <w:rPr>
          <w:i/>
          <w:color w:val="231F20"/>
          <w:spacing w:val="4"/>
          <w:sz w:val="18"/>
        </w:rPr>
        <w:t xml:space="preserve"> </w:t>
      </w:r>
      <w:r>
        <w:rPr>
          <w:i/>
          <w:color w:val="231F20"/>
          <w:sz w:val="18"/>
        </w:rPr>
        <w:t>အရောင်</w:t>
      </w:r>
      <w:r>
        <w:rPr>
          <w:i/>
          <w:color w:val="231F20"/>
          <w:spacing w:val="5"/>
          <w:sz w:val="18"/>
        </w:rPr>
        <w:t xml:space="preserve"> </w:t>
      </w:r>
      <w:r>
        <w:rPr>
          <w:i/>
          <w:color w:val="231F20"/>
          <w:sz w:val="18"/>
        </w:rPr>
        <w:t>အမည်ပေးခြင်း</w:t>
      </w:r>
      <w:r>
        <w:rPr>
          <w:i/>
          <w:color w:val="231F20"/>
          <w:spacing w:val="4"/>
          <w:sz w:val="18"/>
        </w:rPr>
        <w:t xml:space="preserve"> </w:t>
      </w:r>
      <w:r>
        <w:rPr>
          <w:i/>
          <w:color w:val="231F20"/>
          <w:spacing w:val="-2"/>
          <w:sz w:val="18"/>
        </w:rPr>
        <w:t>တလောကလုံး</w:t>
      </w:r>
    </w:p>
    <w:p w:rsidR="00FC077F" w:rsidRDefault="002176C3">
      <w:pPr>
        <w:spacing w:line="199" w:lineRule="exact"/>
        <w:ind w:left="423"/>
        <w:jc w:val="both"/>
        <w:rPr>
          <w:sz w:val="18"/>
        </w:rPr>
      </w:pPr>
      <w:r>
        <w:rPr>
          <w:color w:val="231F20"/>
          <w:sz w:val="18"/>
        </w:rPr>
        <w:t>(pdf)။</w:t>
      </w:r>
      <w:r>
        <w:rPr>
          <w:color w:val="231F20"/>
          <w:spacing w:val="-6"/>
          <w:sz w:val="18"/>
        </w:rPr>
        <w:t xml:space="preserve"> </w:t>
      </w:r>
      <w:r>
        <w:rPr>
          <w:i/>
          <w:color w:val="231F20"/>
          <w:sz w:val="18"/>
        </w:rPr>
        <w:t>Proc</w:t>
      </w:r>
      <w:r>
        <w:rPr>
          <w:i/>
          <w:color w:val="231F20"/>
          <w:spacing w:val="-6"/>
          <w:sz w:val="18"/>
        </w:rPr>
        <w:t xml:space="preserve"> </w:t>
      </w:r>
      <w:r>
        <w:rPr>
          <w:i/>
          <w:color w:val="231F20"/>
          <w:sz w:val="18"/>
        </w:rPr>
        <w:t>နတ်။</w:t>
      </w:r>
      <w:r>
        <w:rPr>
          <w:i/>
          <w:color w:val="231F20"/>
          <w:spacing w:val="-6"/>
          <w:sz w:val="18"/>
        </w:rPr>
        <w:t xml:space="preserve"> </w:t>
      </w:r>
      <w:r>
        <w:rPr>
          <w:i/>
          <w:color w:val="231F20"/>
          <w:sz w:val="18"/>
        </w:rPr>
        <w:t>Acad</w:t>
      </w:r>
      <w:r>
        <w:rPr>
          <w:i/>
          <w:color w:val="231F20"/>
          <w:spacing w:val="-6"/>
          <w:sz w:val="18"/>
        </w:rPr>
        <w:t xml:space="preserve"> </w:t>
      </w:r>
      <w:r>
        <w:rPr>
          <w:i/>
          <w:color w:val="231F20"/>
          <w:sz w:val="18"/>
        </w:rPr>
        <w:t>သိပ္ပံပညာ။</w:t>
      </w:r>
      <w:r>
        <w:rPr>
          <w:i/>
          <w:color w:val="231F20"/>
          <w:spacing w:val="-6"/>
          <w:sz w:val="18"/>
        </w:rPr>
        <w:t xml:space="preserve"> </w:t>
      </w:r>
      <w:r>
        <w:rPr>
          <w:color w:val="231F20"/>
          <w:sz w:val="18"/>
        </w:rPr>
        <w:t>၁၀၀၊</w:t>
      </w:r>
      <w:r>
        <w:rPr>
          <w:color w:val="231F20"/>
          <w:spacing w:val="-6"/>
          <w:sz w:val="18"/>
        </w:rPr>
        <w:t xml:space="preserve"> </w:t>
      </w:r>
      <w:r>
        <w:rPr>
          <w:color w:val="231F20"/>
          <w:spacing w:val="-2"/>
          <w:sz w:val="18"/>
        </w:rPr>
        <w:t>၉၀၈၅–၉၀၈၉။</w:t>
      </w:r>
    </w:p>
    <w:p w:rsidR="00FC077F" w:rsidRDefault="002176C3">
      <w:pPr>
        <w:spacing w:before="3" w:line="230" w:lineRule="auto"/>
        <w:ind w:left="423" w:right="66" w:hanging="359"/>
        <w:jc w:val="both"/>
        <w:rPr>
          <w:sz w:val="18"/>
        </w:rPr>
      </w:pPr>
      <w:r>
        <w:rPr>
          <w:color w:val="231F20"/>
          <w:sz w:val="18"/>
        </w:rPr>
        <w:t xml:space="preserve">Kay၊ Paul၊ Brent Berlin၊ Luisa Mafi နှင့် William Merrifield တို့ ဖြစ်သည်။ 1997။ “ဘာသာစကားများအလိုက် အရောင်အမည်ပေးခြင်း။” CL Hardin နှင့် Luisa Maffi (eds.) တွင် </w:t>
      </w:r>
      <w:r>
        <w:rPr>
          <w:i/>
          <w:color w:val="231F20"/>
          <w:sz w:val="18"/>
        </w:rPr>
        <w:t xml:space="preserve">အတွေးနှင့် ဘာသာစကားတွင် အရောင်အမျိုးအစားများ </w:t>
      </w:r>
      <w:r>
        <w:rPr>
          <w:color w:val="231F20"/>
          <w:sz w:val="18"/>
        </w:rPr>
        <w:t>21–57။ Cambridge: ကိန်းဘရစ်ခ်ျတက္ကသိုလ်စာနယ်ဇင်း။</w:t>
      </w:r>
    </w:p>
    <w:p w:rsidR="00FC077F" w:rsidRDefault="002176C3">
      <w:pPr>
        <w:spacing w:line="198" w:lineRule="exact"/>
        <w:ind w:left="244"/>
        <w:jc w:val="both"/>
        <w:rPr>
          <w:sz w:val="18"/>
        </w:rPr>
      </w:pPr>
      <w:r>
        <w:rPr>
          <w:color w:val="231F20"/>
          <w:sz w:val="18"/>
        </w:rPr>
        <w:t>၂၀၀၅။</w:t>
      </w:r>
      <w:r>
        <w:rPr>
          <w:color w:val="231F20"/>
          <w:spacing w:val="-6"/>
          <w:sz w:val="18"/>
        </w:rPr>
        <w:t xml:space="preserve"> </w:t>
      </w:r>
      <w:r>
        <w:rPr>
          <w:i/>
          <w:color w:val="231F20"/>
          <w:sz w:val="18"/>
        </w:rPr>
        <w:t>ဟိ</w:t>
      </w:r>
      <w:r>
        <w:rPr>
          <w:i/>
          <w:color w:val="231F20"/>
          <w:spacing w:val="-6"/>
          <w:sz w:val="18"/>
        </w:rPr>
        <w:t xml:space="preserve"> </w:t>
      </w:r>
      <w:r>
        <w:rPr>
          <w:i/>
          <w:color w:val="231F20"/>
          <w:sz w:val="18"/>
        </w:rPr>
        <w:t>ကမ္ဘာ</w:t>
      </w:r>
      <w:r>
        <w:rPr>
          <w:i/>
          <w:color w:val="231F20"/>
          <w:spacing w:val="-6"/>
          <w:sz w:val="18"/>
        </w:rPr>
        <w:t xml:space="preserve"> </w:t>
      </w:r>
      <w:r>
        <w:rPr>
          <w:i/>
          <w:color w:val="231F20"/>
          <w:sz w:val="18"/>
        </w:rPr>
        <w:t>အရောင်</w:t>
      </w:r>
      <w:r>
        <w:rPr>
          <w:i/>
          <w:color w:val="231F20"/>
          <w:spacing w:val="-6"/>
          <w:sz w:val="18"/>
        </w:rPr>
        <w:t xml:space="preserve"> </w:t>
      </w:r>
      <w:r>
        <w:rPr>
          <w:i/>
          <w:color w:val="231F20"/>
          <w:sz w:val="18"/>
        </w:rPr>
        <w:t>စစ်တမ်း</w:t>
      </w:r>
      <w:r>
        <w:rPr>
          <w:color w:val="231F20"/>
          <w:sz w:val="18"/>
        </w:rPr>
        <w:t>​</w:t>
      </w:r>
      <w:r>
        <w:rPr>
          <w:color w:val="231F20"/>
          <w:spacing w:val="-6"/>
          <w:sz w:val="18"/>
        </w:rPr>
        <w:t xml:space="preserve"> </w:t>
      </w:r>
      <w:r>
        <w:rPr>
          <w:color w:val="231F20"/>
          <w:sz w:val="18"/>
        </w:rPr>
        <w:t>CSLI</w:t>
      </w:r>
      <w:r>
        <w:rPr>
          <w:color w:val="231F20"/>
          <w:spacing w:val="-6"/>
          <w:sz w:val="18"/>
        </w:rPr>
        <w:t xml:space="preserve"> </w:t>
      </w:r>
      <w:r>
        <w:rPr>
          <w:color w:val="231F20"/>
          <w:spacing w:val="-2"/>
          <w:sz w:val="18"/>
        </w:rPr>
        <w:t>စာစောင်များ။</w:t>
      </w:r>
    </w:p>
    <w:p w:rsidR="00FC077F" w:rsidRDefault="002176C3">
      <w:pPr>
        <w:spacing w:before="3" w:line="230" w:lineRule="auto"/>
        <w:ind w:left="423" w:right="66" w:hanging="359"/>
        <w:jc w:val="both"/>
        <w:rPr>
          <w:sz w:val="18"/>
        </w:rPr>
      </w:pPr>
      <w:r>
        <w:rPr>
          <w:color w:val="231F20"/>
          <w:spacing w:val="-2"/>
          <w:sz w:val="18"/>
        </w:rPr>
        <w:t>Keating၊</w:t>
      </w:r>
      <w:r>
        <w:rPr>
          <w:color w:val="231F20"/>
          <w:spacing w:val="-6"/>
          <w:sz w:val="18"/>
        </w:rPr>
        <w:t xml:space="preserve"> </w:t>
      </w:r>
      <w:r>
        <w:rPr>
          <w:color w:val="231F20"/>
          <w:spacing w:val="-2"/>
          <w:sz w:val="18"/>
        </w:rPr>
        <w:t>အဲလိဇဘက်။</w:t>
      </w:r>
      <w:r>
        <w:rPr>
          <w:color w:val="231F20"/>
          <w:spacing w:val="-6"/>
          <w:sz w:val="18"/>
        </w:rPr>
        <w:t xml:space="preserve"> </w:t>
      </w:r>
      <w:r>
        <w:rPr>
          <w:color w:val="231F20"/>
          <w:spacing w:val="-2"/>
          <w:sz w:val="18"/>
        </w:rPr>
        <w:t>၁၉၉၄။</w:t>
      </w:r>
      <w:r>
        <w:rPr>
          <w:color w:val="231F20"/>
          <w:spacing w:val="-6"/>
          <w:sz w:val="18"/>
        </w:rPr>
        <w:t xml:space="preserve"> </w:t>
      </w:r>
      <w:r>
        <w:rPr>
          <w:color w:val="231F20"/>
          <w:spacing w:val="-2"/>
          <w:sz w:val="18"/>
        </w:rPr>
        <w:t>“ဘာသာစကား၊</w:t>
      </w:r>
      <w:r>
        <w:rPr>
          <w:color w:val="231F20"/>
          <w:spacing w:val="-6"/>
          <w:sz w:val="18"/>
        </w:rPr>
        <w:t xml:space="preserve"> </w:t>
      </w:r>
      <w:r>
        <w:rPr>
          <w:color w:val="231F20"/>
          <w:spacing w:val="-2"/>
          <w:sz w:val="18"/>
        </w:rPr>
        <w:t>ကျား၊</w:t>
      </w:r>
      <w:r>
        <w:rPr>
          <w:color w:val="231F20"/>
          <w:spacing w:val="-6"/>
          <w:sz w:val="18"/>
        </w:rPr>
        <w:t xml:space="preserve"> </w:t>
      </w:r>
      <w:r>
        <w:rPr>
          <w:color w:val="231F20"/>
          <w:spacing w:val="-2"/>
          <w:sz w:val="18"/>
        </w:rPr>
        <w:t>ရာထူး၊</w:t>
      </w:r>
      <w:r>
        <w:rPr>
          <w:color w:val="231F20"/>
          <w:spacing w:val="-6"/>
          <w:sz w:val="18"/>
        </w:rPr>
        <w:t xml:space="preserve"> </w:t>
      </w:r>
      <w:r>
        <w:rPr>
          <w:color w:val="231F20"/>
          <w:spacing w:val="-2"/>
          <w:sz w:val="18"/>
        </w:rPr>
        <w:t>နှင့်</w:t>
      </w:r>
      <w:r>
        <w:rPr>
          <w:color w:val="231F20"/>
          <w:spacing w:val="-6"/>
          <w:sz w:val="18"/>
        </w:rPr>
        <w:t xml:space="preserve"> </w:t>
      </w:r>
      <w:r>
        <w:rPr>
          <w:color w:val="231F20"/>
          <w:spacing w:val="-2"/>
          <w:sz w:val="18"/>
        </w:rPr>
        <w:t>လူမှုရေး</w:t>
      </w:r>
      <w:r>
        <w:rPr>
          <w:color w:val="231F20"/>
          <w:spacing w:val="-6"/>
          <w:sz w:val="18"/>
        </w:rPr>
        <w:t xml:space="preserve"> </w:t>
      </w:r>
      <w:r>
        <w:rPr>
          <w:color w:val="231F20"/>
          <w:spacing w:val="-2"/>
          <w:sz w:val="18"/>
        </w:rPr>
        <w:t>နေရာ-</w:t>
      </w:r>
      <w:r>
        <w:rPr>
          <w:color w:val="231F20"/>
          <w:spacing w:val="-6"/>
          <w:sz w:val="18"/>
        </w:rPr>
        <w:t xml:space="preserve"> </w:t>
      </w:r>
      <w:r>
        <w:rPr>
          <w:color w:val="231F20"/>
          <w:spacing w:val="-2"/>
          <w:sz w:val="18"/>
        </w:rPr>
        <w:t>ဂုဏ်ပြုမှုများ</w:t>
      </w:r>
      <w:r>
        <w:rPr>
          <w:color w:val="231F20"/>
          <w:spacing w:val="-6"/>
          <w:sz w:val="18"/>
        </w:rPr>
        <w:t xml:space="preserve"> </w:t>
      </w:r>
      <w:r>
        <w:rPr>
          <w:color w:val="231F20"/>
          <w:spacing w:val="-2"/>
          <w:sz w:val="18"/>
        </w:rPr>
        <w:t>၌</w:t>
      </w:r>
      <w:r>
        <w:rPr>
          <w:color w:val="231F20"/>
          <w:spacing w:val="-6"/>
          <w:sz w:val="18"/>
        </w:rPr>
        <w:t xml:space="preserve"> </w:t>
      </w:r>
      <w:r>
        <w:rPr>
          <w:color w:val="231F20"/>
          <w:spacing w:val="-2"/>
          <w:sz w:val="18"/>
        </w:rPr>
        <w:t xml:space="preserve">Pohn </w:t>
      </w:r>
      <w:r>
        <w:rPr>
          <w:color w:val="231F20"/>
          <w:sz w:val="18"/>
        </w:rPr>
        <w:t>-pei၊</w:t>
      </w:r>
      <w:r>
        <w:rPr>
          <w:color w:val="231F20"/>
          <w:spacing w:val="-3"/>
          <w:sz w:val="18"/>
        </w:rPr>
        <w:t xml:space="preserve"> </w:t>
      </w:r>
      <w:r>
        <w:rPr>
          <w:color w:val="231F20"/>
          <w:sz w:val="18"/>
        </w:rPr>
        <w:t>မိုက်ခရိုနီးရှား။</w:t>
      </w:r>
      <w:r>
        <w:rPr>
          <w:color w:val="231F20"/>
          <w:spacing w:val="-3"/>
          <w:sz w:val="18"/>
        </w:rPr>
        <w:t xml:space="preserve"> </w:t>
      </w:r>
      <w:r>
        <w:rPr>
          <w:color w:val="231F20"/>
          <w:sz w:val="18"/>
        </w:rPr>
        <w:t>၌</w:t>
      </w:r>
      <w:r>
        <w:rPr>
          <w:color w:val="231F20"/>
          <w:spacing w:val="-3"/>
          <w:sz w:val="18"/>
        </w:rPr>
        <w:t xml:space="preserve"> </w:t>
      </w:r>
      <w:r>
        <w:rPr>
          <w:color w:val="231F20"/>
          <w:sz w:val="18"/>
        </w:rPr>
        <w:t>မေရီ</w:t>
      </w:r>
      <w:r>
        <w:rPr>
          <w:color w:val="231F20"/>
          <w:spacing w:val="-3"/>
          <w:sz w:val="18"/>
        </w:rPr>
        <w:t xml:space="preserve"> </w:t>
      </w:r>
      <w:r>
        <w:rPr>
          <w:color w:val="231F20"/>
          <w:sz w:val="18"/>
        </w:rPr>
        <w:t>Bucholtz</w:t>
      </w:r>
      <w:r>
        <w:rPr>
          <w:color w:val="231F20"/>
          <w:spacing w:val="-3"/>
          <w:sz w:val="18"/>
        </w:rPr>
        <w:t xml:space="preserve"> </w:t>
      </w:r>
      <w:r>
        <w:rPr>
          <w:color w:val="231F20"/>
          <w:sz w:val="18"/>
        </w:rPr>
        <w:t>(ed.)</w:t>
      </w:r>
      <w:r>
        <w:rPr>
          <w:color w:val="231F20"/>
          <w:spacing w:val="-3"/>
          <w:sz w:val="18"/>
        </w:rPr>
        <w:t xml:space="preserve"> </w:t>
      </w:r>
      <w:r>
        <w:rPr>
          <w:i/>
          <w:color w:val="231F20"/>
          <w:sz w:val="18"/>
        </w:rPr>
        <w:t>ယဉ်ကျေးမှု</w:t>
      </w:r>
      <w:r>
        <w:rPr>
          <w:i/>
          <w:color w:val="231F20"/>
          <w:spacing w:val="-3"/>
          <w:sz w:val="18"/>
        </w:rPr>
        <w:t xml:space="preserve"> </w:t>
      </w:r>
      <w:r>
        <w:rPr>
          <w:i/>
          <w:color w:val="231F20"/>
          <w:sz w:val="18"/>
        </w:rPr>
        <w:t>ဖျော်ဖြေပွဲများ</w:t>
      </w:r>
      <w:r>
        <w:rPr>
          <w:i/>
          <w:color w:val="231F20"/>
          <w:spacing w:val="-3"/>
          <w:sz w:val="18"/>
        </w:rPr>
        <w:t xml:space="preserve"> </w:t>
      </w:r>
      <w:r>
        <w:rPr>
          <w:i/>
          <w:color w:val="231F20"/>
          <w:sz w:val="18"/>
        </w:rPr>
        <w:t>စစ်ဆေးမှုတွေ</w:t>
      </w:r>
      <w:r>
        <w:rPr>
          <w:i/>
          <w:color w:val="231F20"/>
          <w:spacing w:val="-3"/>
          <w:sz w:val="18"/>
        </w:rPr>
        <w:t xml:space="preserve"> </w:t>
      </w:r>
      <w:r>
        <w:rPr>
          <w:i/>
          <w:color w:val="231F20"/>
          <w:sz w:val="18"/>
        </w:rPr>
        <w:t>၏</w:t>
      </w:r>
      <w:r>
        <w:rPr>
          <w:i/>
          <w:color w:val="231F20"/>
          <w:spacing w:val="-10"/>
          <w:sz w:val="18"/>
        </w:rPr>
        <w:t xml:space="preserve"> </w:t>
      </w:r>
      <w:r>
        <w:rPr>
          <w:i/>
          <w:color w:val="231F20"/>
          <w:sz w:val="18"/>
        </w:rPr>
        <w:t>တတိယ</w:t>
      </w:r>
      <w:r>
        <w:rPr>
          <w:i/>
          <w:color w:val="231F20"/>
          <w:spacing w:val="-10"/>
          <w:sz w:val="18"/>
        </w:rPr>
        <w:t xml:space="preserve"> </w:t>
      </w:r>
      <w:r>
        <w:rPr>
          <w:i/>
          <w:color w:val="231F20"/>
          <w:sz w:val="18"/>
        </w:rPr>
        <w:t>ဘာကလေ</w:t>
      </w:r>
      <w:r>
        <w:rPr>
          <w:i/>
          <w:color w:val="231F20"/>
          <w:spacing w:val="-10"/>
          <w:sz w:val="18"/>
        </w:rPr>
        <w:t xml:space="preserve"> </w:t>
      </w:r>
      <w:r>
        <w:rPr>
          <w:i/>
          <w:color w:val="231F20"/>
          <w:sz w:val="18"/>
        </w:rPr>
        <w:t>အမျိုးသမီးများ</w:t>
      </w:r>
      <w:r>
        <w:rPr>
          <w:i/>
          <w:color w:val="231F20"/>
          <w:spacing w:val="-10"/>
          <w:sz w:val="18"/>
        </w:rPr>
        <w:t xml:space="preserve"> </w:t>
      </w:r>
      <w:r>
        <w:rPr>
          <w:i/>
          <w:color w:val="231F20"/>
          <w:sz w:val="18"/>
        </w:rPr>
        <w:t>နှင့်</w:t>
      </w:r>
      <w:r>
        <w:rPr>
          <w:i/>
          <w:color w:val="231F20"/>
          <w:spacing w:val="-10"/>
          <w:sz w:val="18"/>
        </w:rPr>
        <w:t xml:space="preserve"> </w:t>
      </w:r>
      <w:r>
        <w:rPr>
          <w:i/>
          <w:color w:val="231F20"/>
          <w:sz w:val="18"/>
        </w:rPr>
        <w:t>ဘာသာစကား</w:t>
      </w:r>
      <w:r>
        <w:rPr>
          <w:i/>
          <w:color w:val="231F20"/>
          <w:spacing w:val="-10"/>
          <w:sz w:val="18"/>
        </w:rPr>
        <w:t xml:space="preserve"> </w:t>
      </w:r>
      <w:r>
        <w:rPr>
          <w:i/>
          <w:color w:val="231F20"/>
          <w:sz w:val="18"/>
        </w:rPr>
        <w:t xml:space="preserve">ညီလာခံ </w:t>
      </w:r>
      <w:r>
        <w:rPr>
          <w:color w:val="231F20"/>
          <w:sz w:val="18"/>
        </w:rPr>
        <w:t>၊</w:t>
      </w:r>
      <w:r>
        <w:rPr>
          <w:color w:val="231F20"/>
          <w:spacing w:val="-10"/>
          <w:sz w:val="18"/>
        </w:rPr>
        <w:t xml:space="preserve"> </w:t>
      </w:r>
      <w:r>
        <w:rPr>
          <w:color w:val="231F20"/>
          <w:sz w:val="18"/>
        </w:rPr>
        <w:t>၃၆၇–၃၇၇။</w:t>
      </w:r>
      <w:r>
        <w:rPr>
          <w:color w:val="231F20"/>
          <w:spacing w:val="-10"/>
          <w:sz w:val="18"/>
        </w:rPr>
        <w:t xml:space="preserve"> </w:t>
      </w:r>
      <w:r>
        <w:rPr>
          <w:color w:val="231F20"/>
          <w:sz w:val="18"/>
        </w:rPr>
        <w:t>ဘာကလေ-</w:t>
      </w:r>
      <w:r>
        <w:rPr>
          <w:color w:val="231F20"/>
          <w:spacing w:val="-10"/>
          <w:sz w:val="18"/>
        </w:rPr>
        <w:t xml:space="preserve"> </w:t>
      </w:r>
      <w:r>
        <w:rPr>
          <w:color w:val="231F20"/>
          <w:sz w:val="18"/>
        </w:rPr>
        <w:t>ဘာကလေ အမျိုးသမီးနှင့် ဘာသာစကား စာနယ်ဇင်း။</w:t>
      </w:r>
    </w:p>
    <w:p w:rsidR="00FC077F" w:rsidRDefault="002176C3">
      <w:pPr>
        <w:spacing w:before="2" w:line="230" w:lineRule="auto"/>
        <w:ind w:left="423" w:right="66" w:hanging="180"/>
        <w:jc w:val="both"/>
        <w:rPr>
          <w:sz w:val="18"/>
        </w:rPr>
      </w:pPr>
      <w:r>
        <w:rPr>
          <w:color w:val="231F20"/>
          <w:sz w:val="18"/>
        </w:rPr>
        <w:t>၁၉၉၈။</w:t>
      </w:r>
      <w:r>
        <w:rPr>
          <w:color w:val="231F20"/>
          <w:spacing w:val="-12"/>
          <w:sz w:val="18"/>
        </w:rPr>
        <w:t xml:space="preserve"> </w:t>
      </w:r>
      <w:r>
        <w:rPr>
          <w:i/>
          <w:color w:val="231F20"/>
          <w:sz w:val="18"/>
        </w:rPr>
        <w:t>ပါဝါ</w:t>
      </w:r>
      <w:r>
        <w:rPr>
          <w:i/>
          <w:color w:val="231F20"/>
          <w:spacing w:val="-11"/>
          <w:sz w:val="18"/>
        </w:rPr>
        <w:t xml:space="preserve"> </w:t>
      </w:r>
      <w:r>
        <w:rPr>
          <w:i/>
          <w:color w:val="231F20"/>
          <w:sz w:val="18"/>
        </w:rPr>
        <w:t>မျှဝေခြင်း-</w:t>
      </w:r>
      <w:r>
        <w:rPr>
          <w:i/>
          <w:color w:val="231F20"/>
          <w:spacing w:val="-11"/>
          <w:sz w:val="18"/>
        </w:rPr>
        <w:t xml:space="preserve"> </w:t>
      </w:r>
      <w:r>
        <w:rPr>
          <w:i/>
          <w:color w:val="231F20"/>
          <w:sz w:val="18"/>
        </w:rPr>
        <w:t>ဘာသာစကား၊</w:t>
      </w:r>
      <w:r>
        <w:rPr>
          <w:i/>
          <w:color w:val="231F20"/>
          <w:spacing w:val="-11"/>
          <w:sz w:val="18"/>
        </w:rPr>
        <w:t xml:space="preserve"> </w:t>
      </w:r>
      <w:r>
        <w:rPr>
          <w:i/>
          <w:color w:val="231F20"/>
          <w:sz w:val="18"/>
        </w:rPr>
        <w:t>ရာထူး၊</w:t>
      </w:r>
      <w:r>
        <w:rPr>
          <w:i/>
          <w:color w:val="231F20"/>
          <w:spacing w:val="-12"/>
          <w:sz w:val="18"/>
        </w:rPr>
        <w:t xml:space="preserve"> </w:t>
      </w:r>
      <w:r>
        <w:rPr>
          <w:i/>
          <w:color w:val="231F20"/>
          <w:sz w:val="18"/>
        </w:rPr>
        <w:t>ကျား၊</w:t>
      </w:r>
      <w:r>
        <w:rPr>
          <w:i/>
          <w:color w:val="231F20"/>
          <w:spacing w:val="-11"/>
          <w:sz w:val="18"/>
        </w:rPr>
        <w:t xml:space="preserve"> </w:t>
      </w:r>
      <w:r>
        <w:rPr>
          <w:i/>
          <w:color w:val="231F20"/>
          <w:sz w:val="18"/>
        </w:rPr>
        <w:t>နှင့်</w:t>
      </w:r>
      <w:r>
        <w:rPr>
          <w:i/>
          <w:color w:val="231F20"/>
          <w:spacing w:val="-11"/>
          <w:sz w:val="18"/>
        </w:rPr>
        <w:t xml:space="preserve"> </w:t>
      </w:r>
      <w:r>
        <w:rPr>
          <w:i/>
          <w:color w:val="231F20"/>
          <w:sz w:val="18"/>
        </w:rPr>
        <w:t>လူမှုရေး</w:t>
      </w:r>
      <w:r>
        <w:rPr>
          <w:i/>
          <w:color w:val="231F20"/>
          <w:spacing w:val="-11"/>
          <w:sz w:val="18"/>
        </w:rPr>
        <w:t xml:space="preserve"> </w:t>
      </w:r>
      <w:r>
        <w:rPr>
          <w:i/>
          <w:color w:val="231F20"/>
          <w:sz w:val="18"/>
        </w:rPr>
        <w:t>အာကာသ</w:t>
      </w:r>
      <w:r>
        <w:rPr>
          <w:i/>
          <w:color w:val="231F20"/>
          <w:spacing w:val="-12"/>
          <w:sz w:val="18"/>
        </w:rPr>
        <w:t xml:space="preserve"> </w:t>
      </w:r>
      <w:r>
        <w:rPr>
          <w:i/>
          <w:color w:val="231F20"/>
          <w:sz w:val="18"/>
        </w:rPr>
        <w:t>၌</w:t>
      </w:r>
      <w:r>
        <w:rPr>
          <w:i/>
          <w:color w:val="231F20"/>
          <w:spacing w:val="-11"/>
          <w:sz w:val="18"/>
        </w:rPr>
        <w:t xml:space="preserve"> </w:t>
      </w:r>
      <w:r>
        <w:rPr>
          <w:i/>
          <w:color w:val="231F20"/>
          <w:sz w:val="18"/>
        </w:rPr>
        <w:t>Pohnpei၊</w:t>
      </w:r>
      <w:r>
        <w:rPr>
          <w:i/>
          <w:color w:val="231F20"/>
          <w:spacing w:val="-11"/>
          <w:sz w:val="18"/>
        </w:rPr>
        <w:t xml:space="preserve"> </w:t>
      </w:r>
      <w:r>
        <w:rPr>
          <w:i/>
          <w:color w:val="231F20"/>
          <w:sz w:val="18"/>
        </w:rPr>
        <w:t xml:space="preserve">မိုက်ခရိုနီရှား </w:t>
      </w:r>
      <w:r>
        <w:rPr>
          <w:color w:val="231F20"/>
          <w:sz w:val="18"/>
        </w:rPr>
        <w:t>။ အောက်စဖို့ဒ်- Oxford တက္ကသိုလ်စာနယ်ဇင်း။</w:t>
      </w:r>
    </w:p>
    <w:p w:rsidR="00FC077F" w:rsidRDefault="002176C3">
      <w:pPr>
        <w:spacing w:line="197" w:lineRule="exact"/>
        <w:ind w:left="64"/>
        <w:jc w:val="both"/>
        <w:rPr>
          <w:sz w:val="18"/>
        </w:rPr>
      </w:pPr>
      <w:r>
        <w:rPr>
          <w:color w:val="231F20"/>
          <w:sz w:val="18"/>
        </w:rPr>
        <w:t>Keesing၊</w:t>
      </w:r>
      <w:r>
        <w:rPr>
          <w:color w:val="231F20"/>
          <w:spacing w:val="-11"/>
          <w:sz w:val="18"/>
        </w:rPr>
        <w:t xml:space="preserve"> </w:t>
      </w:r>
      <w:r>
        <w:rPr>
          <w:color w:val="231F20"/>
          <w:sz w:val="18"/>
        </w:rPr>
        <w:t>ဂျာ။</w:t>
      </w:r>
      <w:r>
        <w:rPr>
          <w:color w:val="231F20"/>
          <w:spacing w:val="-10"/>
          <w:sz w:val="18"/>
        </w:rPr>
        <w:t xml:space="preserve"> </w:t>
      </w:r>
      <w:r>
        <w:rPr>
          <w:color w:val="231F20"/>
          <w:sz w:val="18"/>
        </w:rPr>
        <w:t>၁၉၇၂။</w:t>
      </w:r>
      <w:r>
        <w:rPr>
          <w:color w:val="231F20"/>
          <w:spacing w:val="-10"/>
          <w:sz w:val="18"/>
        </w:rPr>
        <w:t xml:space="preserve"> </w:t>
      </w:r>
      <w:r>
        <w:rPr>
          <w:color w:val="231F20"/>
          <w:sz w:val="18"/>
        </w:rPr>
        <w:t>“ပါရာဒိုင်း</w:t>
      </w:r>
      <w:r>
        <w:rPr>
          <w:color w:val="231F20"/>
          <w:spacing w:val="-10"/>
          <w:sz w:val="18"/>
        </w:rPr>
        <w:t xml:space="preserve"> </w:t>
      </w:r>
      <w:r>
        <w:rPr>
          <w:color w:val="231F20"/>
          <w:sz w:val="18"/>
        </w:rPr>
        <w:t>ပျောက်ဆုံး:</w:t>
      </w:r>
      <w:r>
        <w:rPr>
          <w:color w:val="231F20"/>
          <w:spacing w:val="-10"/>
          <w:sz w:val="18"/>
        </w:rPr>
        <w:t xml:space="preserve"> </w:t>
      </w:r>
      <w:r>
        <w:rPr>
          <w:color w:val="231F20"/>
          <w:sz w:val="18"/>
        </w:rPr>
        <w:t>အဆိုပါ</w:t>
      </w:r>
      <w:r>
        <w:rPr>
          <w:color w:val="231F20"/>
          <w:spacing w:val="-10"/>
          <w:sz w:val="18"/>
        </w:rPr>
        <w:t xml:space="preserve"> </w:t>
      </w:r>
      <w:r>
        <w:rPr>
          <w:color w:val="231F20"/>
          <w:sz w:val="18"/>
        </w:rPr>
        <w:t>အသစ်</w:t>
      </w:r>
      <w:r>
        <w:rPr>
          <w:color w:val="231F20"/>
          <w:spacing w:val="-10"/>
          <w:sz w:val="18"/>
        </w:rPr>
        <w:t xml:space="preserve"> </w:t>
      </w:r>
      <w:r>
        <w:rPr>
          <w:color w:val="231F20"/>
          <w:sz w:val="18"/>
        </w:rPr>
        <w:t>မနုဿဗေဒ</w:t>
      </w:r>
      <w:r>
        <w:rPr>
          <w:color w:val="231F20"/>
          <w:spacing w:val="-10"/>
          <w:sz w:val="18"/>
        </w:rPr>
        <w:t xml:space="preserve"> </w:t>
      </w:r>
      <w:r>
        <w:rPr>
          <w:color w:val="231F20"/>
          <w:sz w:val="18"/>
        </w:rPr>
        <w:t>နှင့်</w:t>
      </w:r>
      <w:r>
        <w:rPr>
          <w:color w:val="231F20"/>
          <w:spacing w:val="-11"/>
          <w:sz w:val="18"/>
        </w:rPr>
        <w:t xml:space="preserve"> </w:t>
      </w:r>
      <w:r>
        <w:rPr>
          <w:color w:val="231F20"/>
          <w:sz w:val="18"/>
        </w:rPr>
        <w:t>အဆိုပါ</w:t>
      </w:r>
      <w:r>
        <w:rPr>
          <w:color w:val="231F20"/>
          <w:spacing w:val="-10"/>
          <w:sz w:val="18"/>
        </w:rPr>
        <w:t xml:space="preserve"> </w:t>
      </w:r>
      <w:r>
        <w:rPr>
          <w:color w:val="231F20"/>
          <w:sz w:val="18"/>
        </w:rPr>
        <w:t>အသစ်</w:t>
      </w:r>
      <w:r>
        <w:rPr>
          <w:color w:val="231F20"/>
          <w:spacing w:val="-10"/>
          <w:sz w:val="18"/>
        </w:rPr>
        <w:t xml:space="preserve"> </w:t>
      </w:r>
      <w:r>
        <w:rPr>
          <w:color w:val="231F20"/>
          <w:spacing w:val="-2"/>
          <w:sz w:val="18"/>
        </w:rPr>
        <w:t>ဘာသာဗေဒ။"</w:t>
      </w:r>
    </w:p>
    <w:p w:rsidR="00FC077F" w:rsidRDefault="002176C3">
      <w:pPr>
        <w:spacing w:line="199" w:lineRule="exact"/>
        <w:ind w:left="423"/>
        <w:jc w:val="both"/>
        <w:rPr>
          <w:sz w:val="18"/>
        </w:rPr>
      </w:pPr>
      <w:r>
        <w:rPr>
          <w:i/>
          <w:color w:val="231F20"/>
          <w:sz w:val="18"/>
        </w:rPr>
        <w:t>အနောက်တောင်ပိုင်း</w:t>
      </w:r>
      <w:r>
        <w:rPr>
          <w:i/>
          <w:color w:val="231F20"/>
          <w:spacing w:val="-11"/>
          <w:sz w:val="18"/>
        </w:rPr>
        <w:t xml:space="preserve"> </w:t>
      </w:r>
      <w:r>
        <w:rPr>
          <w:i/>
          <w:color w:val="231F20"/>
          <w:sz w:val="18"/>
        </w:rPr>
        <w:t>ဂျာနယ်</w:t>
      </w:r>
      <w:r>
        <w:rPr>
          <w:i/>
          <w:color w:val="231F20"/>
          <w:spacing w:val="-10"/>
          <w:sz w:val="18"/>
        </w:rPr>
        <w:t xml:space="preserve"> </w:t>
      </w:r>
      <w:r>
        <w:rPr>
          <w:i/>
          <w:color w:val="231F20"/>
          <w:sz w:val="18"/>
        </w:rPr>
        <w:t>၏</w:t>
      </w:r>
      <w:r>
        <w:rPr>
          <w:i/>
          <w:color w:val="231F20"/>
          <w:spacing w:val="-11"/>
          <w:sz w:val="18"/>
        </w:rPr>
        <w:t xml:space="preserve"> </w:t>
      </w:r>
      <w:r>
        <w:rPr>
          <w:i/>
          <w:color w:val="231F20"/>
          <w:sz w:val="18"/>
        </w:rPr>
        <w:t>မနုဿ</w:t>
      </w:r>
      <w:r>
        <w:rPr>
          <w:i/>
          <w:color w:val="231F20"/>
          <w:spacing w:val="-10"/>
          <w:sz w:val="18"/>
        </w:rPr>
        <w:t xml:space="preserve"> </w:t>
      </w:r>
      <w:r>
        <w:rPr>
          <w:color w:val="231F20"/>
          <w:sz w:val="18"/>
        </w:rPr>
        <w:t>၂၈(၄)။</w:t>
      </w:r>
      <w:r>
        <w:rPr>
          <w:color w:val="231F20"/>
          <w:spacing w:val="-10"/>
          <w:sz w:val="18"/>
        </w:rPr>
        <w:t xml:space="preserve"> </w:t>
      </w:r>
      <w:r>
        <w:rPr>
          <w:color w:val="231F20"/>
          <w:spacing w:val="-2"/>
          <w:sz w:val="18"/>
        </w:rPr>
        <w:t>၂၉၉–၃၃၂။</w:t>
      </w:r>
    </w:p>
    <w:p w:rsidR="00FC077F" w:rsidRDefault="002176C3">
      <w:pPr>
        <w:spacing w:before="3" w:line="230" w:lineRule="auto"/>
        <w:ind w:left="423" w:right="66" w:hanging="180"/>
        <w:jc w:val="both"/>
        <w:rPr>
          <w:sz w:val="18"/>
        </w:rPr>
      </w:pPr>
      <w:r>
        <w:rPr>
          <w:color w:val="231F20"/>
          <w:spacing w:val="-2"/>
          <w:sz w:val="18"/>
        </w:rPr>
        <w:t>၁၉၈၁။</w:t>
      </w:r>
      <w:r>
        <w:rPr>
          <w:color w:val="231F20"/>
          <w:spacing w:val="-6"/>
          <w:sz w:val="18"/>
        </w:rPr>
        <w:t xml:space="preserve"> </w:t>
      </w:r>
      <w:r>
        <w:rPr>
          <w:i/>
          <w:color w:val="231F20"/>
          <w:spacing w:val="-2"/>
          <w:sz w:val="18"/>
        </w:rPr>
        <w:t>ယဉ်ကျေးမှု</w:t>
      </w:r>
      <w:r>
        <w:rPr>
          <w:i/>
          <w:color w:val="231F20"/>
          <w:spacing w:val="-6"/>
          <w:sz w:val="18"/>
        </w:rPr>
        <w:t xml:space="preserve"> </w:t>
      </w:r>
      <w:r>
        <w:rPr>
          <w:i/>
          <w:color w:val="231F20"/>
          <w:spacing w:val="-2"/>
          <w:sz w:val="18"/>
        </w:rPr>
        <w:t>မနုဿဗေဒ-</w:t>
      </w:r>
      <w:r>
        <w:rPr>
          <w:i/>
          <w:color w:val="231F20"/>
          <w:spacing w:val="-6"/>
          <w:sz w:val="18"/>
        </w:rPr>
        <w:t xml:space="preserve"> </w:t>
      </w:r>
      <w:r>
        <w:rPr>
          <w:i/>
          <w:color w:val="231F20"/>
          <w:spacing w:val="-2"/>
          <w:sz w:val="18"/>
        </w:rPr>
        <w:t>a</w:t>
      </w:r>
      <w:r>
        <w:rPr>
          <w:i/>
          <w:color w:val="231F20"/>
          <w:spacing w:val="-6"/>
          <w:sz w:val="18"/>
        </w:rPr>
        <w:t xml:space="preserve"> </w:t>
      </w:r>
      <w:r>
        <w:rPr>
          <w:i/>
          <w:color w:val="231F20"/>
          <w:spacing w:val="-2"/>
          <w:sz w:val="18"/>
        </w:rPr>
        <w:t>ခေတ်ပြိုင်</w:t>
      </w:r>
      <w:r>
        <w:rPr>
          <w:i/>
          <w:color w:val="231F20"/>
          <w:spacing w:val="-6"/>
          <w:sz w:val="18"/>
        </w:rPr>
        <w:t xml:space="preserve"> </w:t>
      </w:r>
      <w:r>
        <w:rPr>
          <w:i/>
          <w:color w:val="231F20"/>
          <w:spacing w:val="-2"/>
          <w:sz w:val="18"/>
        </w:rPr>
        <w:t>အမြင်</w:t>
      </w:r>
      <w:r>
        <w:rPr>
          <w:color w:val="231F20"/>
          <w:spacing w:val="-2"/>
          <w:sz w:val="18"/>
        </w:rPr>
        <w:t>​</w:t>
      </w:r>
      <w:r>
        <w:rPr>
          <w:color w:val="231F20"/>
          <w:spacing w:val="-6"/>
          <w:sz w:val="18"/>
        </w:rPr>
        <w:t xml:space="preserve"> </w:t>
      </w:r>
      <w:r>
        <w:rPr>
          <w:color w:val="231F20"/>
          <w:spacing w:val="-2"/>
          <w:sz w:val="18"/>
        </w:rPr>
        <w:t>အသစ်</w:t>
      </w:r>
      <w:r>
        <w:rPr>
          <w:color w:val="231F20"/>
          <w:spacing w:val="-6"/>
          <w:sz w:val="18"/>
        </w:rPr>
        <w:t xml:space="preserve"> </w:t>
      </w:r>
      <w:r>
        <w:rPr>
          <w:color w:val="231F20"/>
          <w:spacing w:val="-2"/>
          <w:sz w:val="18"/>
        </w:rPr>
        <w:t>York:</w:t>
      </w:r>
      <w:r>
        <w:rPr>
          <w:color w:val="231F20"/>
          <w:spacing w:val="-6"/>
          <w:sz w:val="18"/>
        </w:rPr>
        <w:t xml:space="preserve"> </w:t>
      </w:r>
      <w:r>
        <w:rPr>
          <w:color w:val="231F20"/>
          <w:spacing w:val="-2"/>
          <w:sz w:val="18"/>
        </w:rPr>
        <w:t>Holt၊</w:t>
      </w:r>
      <w:r>
        <w:rPr>
          <w:color w:val="231F20"/>
          <w:spacing w:val="-6"/>
          <w:sz w:val="18"/>
        </w:rPr>
        <w:t xml:space="preserve"> </w:t>
      </w:r>
      <w:r>
        <w:rPr>
          <w:color w:val="231F20"/>
          <w:spacing w:val="-2"/>
          <w:sz w:val="18"/>
        </w:rPr>
        <w:t>Rinehart၊ Winston</w:t>
      </w:r>
    </w:p>
    <w:p w:rsidR="00FC077F" w:rsidRDefault="002176C3">
      <w:pPr>
        <w:spacing w:before="1" w:line="230" w:lineRule="auto"/>
        <w:ind w:left="423" w:right="66" w:hanging="180"/>
        <w:jc w:val="both"/>
        <w:rPr>
          <w:sz w:val="18"/>
        </w:rPr>
      </w:pPr>
      <w:r>
        <w:rPr>
          <w:color w:val="231F20"/>
          <w:sz w:val="18"/>
        </w:rPr>
        <w:t xml:space="preserve">1987။ "မော်ဒယ်များ၊ 'ရိုးရာ' နှင့် 'ယဉ်ကျေးမှု'- ပါရာဒိုင်းများ ပြန်လည်ရရှိပြီလား။ D. Holland နှင့် N. </w:t>
      </w:r>
      <w:r>
        <w:rPr>
          <w:color w:val="231F20"/>
          <w:spacing w:val="-2"/>
          <w:sz w:val="18"/>
        </w:rPr>
        <w:t xml:space="preserve">Quinn (eds.) တွင် </w:t>
      </w:r>
      <w:r>
        <w:rPr>
          <w:i/>
          <w:color w:val="231F20"/>
          <w:spacing w:val="-2"/>
          <w:sz w:val="18"/>
        </w:rPr>
        <w:t xml:space="preserve">ဘာသာစကားနှင့် တွေးခေါ်မှုဆိုင်ရာ ယဉ်ကျေးမှုပုံစံများ </w:t>
      </w:r>
      <w:r>
        <w:rPr>
          <w:color w:val="231F20"/>
          <w:spacing w:val="-2"/>
          <w:sz w:val="18"/>
        </w:rPr>
        <w:t xml:space="preserve">၊ 369–93။ Cambridge: Cam- </w:t>
      </w:r>
      <w:r>
        <w:rPr>
          <w:color w:val="231F20"/>
          <w:sz w:val="18"/>
        </w:rPr>
        <w:t>Bridge တက္ကသိုလ်စာနယ်ဇင်း။</w:t>
      </w:r>
    </w:p>
    <w:p w:rsidR="00FC077F" w:rsidRDefault="002176C3">
      <w:pPr>
        <w:spacing w:before="2" w:line="230" w:lineRule="auto"/>
        <w:ind w:left="423" w:right="66" w:hanging="180"/>
        <w:jc w:val="both"/>
        <w:rPr>
          <w:sz w:val="18"/>
        </w:rPr>
      </w:pPr>
      <w:r>
        <w:rPr>
          <w:color w:val="231F20"/>
          <w:sz w:val="18"/>
        </w:rPr>
        <w:t xml:space="preserve">1988။ </w:t>
      </w:r>
      <w:r>
        <w:rPr>
          <w:i/>
          <w:color w:val="231F20"/>
          <w:sz w:val="18"/>
        </w:rPr>
        <w:t xml:space="preserve">Melanesian pidgin နှင့် သမုဒ္ဒရာအလွှာ </w:t>
      </w:r>
      <w:r>
        <w:rPr>
          <w:color w:val="231F20"/>
          <w:sz w:val="18"/>
        </w:rPr>
        <w:t xml:space="preserve">။ စတန်းဖို့ဒ်- စတန်းဖို့ဒ် တက္ကသိုလ် </w:t>
      </w:r>
      <w:r>
        <w:rPr>
          <w:color w:val="231F20"/>
          <w:spacing w:val="-2"/>
          <w:sz w:val="18"/>
        </w:rPr>
        <w:t>စာနယ်ဇင်း။</w:t>
      </w:r>
    </w:p>
    <w:p w:rsidR="00FC077F" w:rsidRDefault="002176C3">
      <w:pPr>
        <w:spacing w:before="1" w:line="230" w:lineRule="auto"/>
        <w:ind w:left="423" w:right="67" w:hanging="180"/>
        <w:jc w:val="both"/>
        <w:rPr>
          <w:sz w:val="18"/>
        </w:rPr>
      </w:pPr>
      <w:r>
        <w:rPr>
          <w:color w:val="231F20"/>
          <w:sz w:val="18"/>
        </w:rPr>
        <w:t xml:space="preserve">၁၉၉၂။ "မနုဿဗေဒနှင့် ဘာသာဗေဒ" M. Pu¨tz (ed.) တွင် </w:t>
      </w:r>
      <w:r>
        <w:rPr>
          <w:i/>
          <w:color w:val="231F20"/>
          <w:sz w:val="18"/>
        </w:rPr>
        <w:t xml:space="preserve">ဘာသာစကား ဆင့်ကဲပြောင်းလဲခြင်း အနှစ်သုံးဆယ် </w:t>
      </w:r>
      <w:r>
        <w:rPr>
          <w:color w:val="231F20"/>
          <w:sz w:val="18"/>
        </w:rPr>
        <w:t>၊ 593–602။ အမ်စတာဒမ်- John Benjamins။</w:t>
      </w:r>
    </w:p>
    <w:p w:rsidR="00FC077F" w:rsidRDefault="002176C3">
      <w:pPr>
        <w:spacing w:line="197" w:lineRule="exact"/>
        <w:ind w:left="244"/>
        <w:jc w:val="both"/>
        <w:rPr>
          <w:sz w:val="18"/>
        </w:rPr>
      </w:pPr>
      <w:r>
        <w:rPr>
          <w:color w:val="231F20"/>
          <w:sz w:val="18"/>
        </w:rPr>
        <w:t>၁၉၉၃။</w:t>
      </w:r>
      <w:r>
        <w:rPr>
          <w:color w:val="231F20"/>
          <w:spacing w:val="-7"/>
          <w:sz w:val="18"/>
        </w:rPr>
        <w:t xml:space="preserve"> </w:t>
      </w:r>
      <w:r>
        <w:rPr>
          <w:color w:val="231F20"/>
          <w:sz w:val="18"/>
        </w:rPr>
        <w:t>“အဲ</w:t>
      </w:r>
      <w:r>
        <w:rPr>
          <w:color w:val="231F20"/>
          <w:spacing w:val="-7"/>
          <w:sz w:val="18"/>
        </w:rPr>
        <w:t xml:space="preserve"> </w:t>
      </w:r>
      <w:r>
        <w:rPr>
          <w:color w:val="231F20"/>
          <w:sz w:val="18"/>
        </w:rPr>
        <w:t>မှန်ဘီလူး</w:t>
      </w:r>
      <w:r>
        <w:rPr>
          <w:color w:val="231F20"/>
          <w:spacing w:val="-6"/>
          <w:sz w:val="18"/>
        </w:rPr>
        <w:t xml:space="preserve"> </w:t>
      </w:r>
      <w:r>
        <w:rPr>
          <w:color w:val="231F20"/>
          <w:sz w:val="18"/>
        </w:rPr>
        <w:t>၏</w:t>
      </w:r>
      <w:r>
        <w:rPr>
          <w:color w:val="231F20"/>
          <w:spacing w:val="-7"/>
          <w:sz w:val="18"/>
        </w:rPr>
        <w:t xml:space="preserve"> </w:t>
      </w:r>
      <w:r>
        <w:rPr>
          <w:color w:val="231F20"/>
          <w:sz w:val="18"/>
        </w:rPr>
        <w:t>စွဲလန်းမှု။"</w:t>
      </w:r>
      <w:r>
        <w:rPr>
          <w:color w:val="231F20"/>
          <w:spacing w:val="-7"/>
          <w:sz w:val="18"/>
        </w:rPr>
        <w:t xml:space="preserve"> </w:t>
      </w:r>
      <w:r>
        <w:rPr>
          <w:i/>
          <w:color w:val="231F20"/>
          <w:sz w:val="18"/>
        </w:rPr>
        <w:t>ယဉ်ကျေးမှု</w:t>
      </w:r>
      <w:r>
        <w:rPr>
          <w:i/>
          <w:color w:val="231F20"/>
          <w:spacing w:val="-6"/>
          <w:sz w:val="18"/>
        </w:rPr>
        <w:t xml:space="preserve"> </w:t>
      </w:r>
      <w:r>
        <w:rPr>
          <w:color w:val="231F20"/>
          <w:sz w:val="18"/>
        </w:rPr>
        <w:t>၁၃(၁)။</w:t>
      </w:r>
      <w:r>
        <w:rPr>
          <w:color w:val="231F20"/>
          <w:spacing w:val="-7"/>
          <w:sz w:val="18"/>
        </w:rPr>
        <w:t xml:space="preserve"> </w:t>
      </w:r>
      <w:r>
        <w:rPr>
          <w:color w:val="231F20"/>
          <w:spacing w:val="-2"/>
          <w:sz w:val="18"/>
        </w:rPr>
        <w:t>၅၇–၅၉။</w:t>
      </w:r>
    </w:p>
    <w:p w:rsidR="00FC077F" w:rsidRDefault="002176C3">
      <w:pPr>
        <w:spacing w:before="3" w:line="230" w:lineRule="auto"/>
        <w:ind w:left="423" w:right="66" w:hanging="359"/>
        <w:jc w:val="both"/>
        <w:rPr>
          <w:sz w:val="18"/>
        </w:rPr>
      </w:pPr>
      <w:r>
        <w:rPr>
          <w:color w:val="231F20"/>
          <w:sz w:val="18"/>
        </w:rPr>
        <w:t xml:space="preserve">Keil၊ Frank။ 1984။ "ခိုများနှင့် ခိုများ" </w:t>
      </w:r>
      <w:r>
        <w:rPr>
          <w:i/>
          <w:color w:val="231F20"/>
          <w:sz w:val="18"/>
        </w:rPr>
        <w:t xml:space="preserve">အပြုအမူနှင့် ဦးနှောက်သိပ္ပံ </w:t>
      </w:r>
      <w:r>
        <w:rPr>
          <w:color w:val="231F20"/>
          <w:sz w:val="18"/>
        </w:rPr>
        <w:t xml:space="preserve">7(2): </w:t>
      </w:r>
      <w:r>
        <w:rPr>
          <w:color w:val="231F20"/>
          <w:spacing w:val="-2"/>
          <w:sz w:val="18"/>
        </w:rPr>
        <w:t>197-198။</w:t>
      </w:r>
    </w:p>
    <w:p w:rsidR="00FC077F" w:rsidRDefault="002176C3">
      <w:pPr>
        <w:spacing w:before="1" w:line="230" w:lineRule="auto"/>
        <w:ind w:left="423" w:right="67" w:hanging="359"/>
        <w:jc w:val="both"/>
        <w:rPr>
          <w:sz w:val="18"/>
        </w:rPr>
      </w:pPr>
      <w:r>
        <w:rPr>
          <w:color w:val="231F20"/>
          <w:spacing w:val="-2"/>
          <w:sz w:val="18"/>
        </w:rPr>
        <w:t>Keller၊</w:t>
      </w:r>
      <w:r>
        <w:rPr>
          <w:color w:val="231F20"/>
          <w:spacing w:val="-4"/>
          <w:sz w:val="18"/>
        </w:rPr>
        <w:t xml:space="preserve"> </w:t>
      </w:r>
      <w:r>
        <w:rPr>
          <w:color w:val="231F20"/>
          <w:spacing w:val="-2"/>
          <w:sz w:val="18"/>
        </w:rPr>
        <w:t>ချား</w:t>
      </w:r>
      <w:r>
        <w:rPr>
          <w:color w:val="231F20"/>
          <w:spacing w:val="-4"/>
          <w:sz w:val="18"/>
        </w:rPr>
        <w:t xml:space="preserve"> </w:t>
      </w:r>
      <w:r>
        <w:rPr>
          <w:color w:val="231F20"/>
          <w:spacing w:val="-2"/>
          <w:sz w:val="18"/>
        </w:rPr>
        <w:t>အမ်</w:t>
      </w:r>
      <w:r>
        <w:rPr>
          <w:color w:val="231F20"/>
          <w:spacing w:val="-4"/>
          <w:sz w:val="18"/>
        </w:rPr>
        <w:t xml:space="preserve"> </w:t>
      </w:r>
      <w:r>
        <w:rPr>
          <w:color w:val="231F20"/>
          <w:spacing w:val="-2"/>
          <w:sz w:val="18"/>
        </w:rPr>
        <w:t>နှင့်</w:t>
      </w:r>
      <w:r>
        <w:rPr>
          <w:color w:val="231F20"/>
          <w:spacing w:val="-4"/>
          <w:sz w:val="18"/>
        </w:rPr>
        <w:t xml:space="preserve"> </w:t>
      </w:r>
      <w:r>
        <w:rPr>
          <w:color w:val="231F20"/>
          <w:spacing w:val="-2"/>
          <w:sz w:val="18"/>
        </w:rPr>
        <w:t>ဒကာမ</w:t>
      </w:r>
      <w:r>
        <w:rPr>
          <w:color w:val="231F20"/>
          <w:spacing w:val="-4"/>
          <w:sz w:val="18"/>
        </w:rPr>
        <w:t xml:space="preserve"> </w:t>
      </w:r>
      <w:r>
        <w:rPr>
          <w:color w:val="231F20"/>
          <w:spacing w:val="-2"/>
          <w:sz w:val="18"/>
        </w:rPr>
        <w:t>Dixon</w:t>
      </w:r>
      <w:r>
        <w:rPr>
          <w:color w:val="231F20"/>
          <w:spacing w:val="-4"/>
          <w:sz w:val="18"/>
        </w:rPr>
        <w:t xml:space="preserve"> </w:t>
      </w:r>
      <w:r>
        <w:rPr>
          <w:color w:val="231F20"/>
          <w:spacing w:val="-2"/>
          <w:sz w:val="18"/>
        </w:rPr>
        <w:t>Keller</w:t>
      </w:r>
      <w:r>
        <w:rPr>
          <w:color w:val="231F20"/>
          <w:spacing w:val="-4"/>
          <w:sz w:val="18"/>
        </w:rPr>
        <w:t xml:space="preserve"> </w:t>
      </w:r>
      <w:r>
        <w:rPr>
          <w:color w:val="231F20"/>
          <w:spacing w:val="-2"/>
          <w:sz w:val="18"/>
        </w:rPr>
        <w:t>၁၉၉၆။</w:t>
      </w:r>
      <w:r>
        <w:rPr>
          <w:color w:val="231F20"/>
          <w:spacing w:val="-3"/>
          <w:sz w:val="18"/>
        </w:rPr>
        <w:t xml:space="preserve"> </w:t>
      </w:r>
      <w:r>
        <w:rPr>
          <w:i/>
          <w:color w:val="231F20"/>
          <w:spacing w:val="-2"/>
          <w:sz w:val="18"/>
        </w:rPr>
        <w:t>သိမှု</w:t>
      </w:r>
      <w:r>
        <w:rPr>
          <w:i/>
          <w:color w:val="231F20"/>
          <w:spacing w:val="-4"/>
          <w:sz w:val="18"/>
        </w:rPr>
        <w:t xml:space="preserve"> </w:t>
      </w:r>
      <w:r>
        <w:rPr>
          <w:i/>
          <w:color w:val="231F20"/>
          <w:spacing w:val="-2"/>
          <w:sz w:val="18"/>
        </w:rPr>
        <w:t>နှင့်</w:t>
      </w:r>
      <w:r>
        <w:rPr>
          <w:i/>
          <w:color w:val="231F20"/>
          <w:spacing w:val="-4"/>
          <w:sz w:val="18"/>
        </w:rPr>
        <w:t xml:space="preserve"> </w:t>
      </w:r>
      <w:r>
        <w:rPr>
          <w:i/>
          <w:color w:val="231F20"/>
          <w:spacing w:val="-2"/>
          <w:sz w:val="18"/>
        </w:rPr>
        <w:t>ကိရိယာ</w:t>
      </w:r>
      <w:r>
        <w:rPr>
          <w:i/>
          <w:color w:val="231F20"/>
          <w:spacing w:val="-4"/>
          <w:sz w:val="18"/>
        </w:rPr>
        <w:t xml:space="preserve"> </w:t>
      </w:r>
      <w:r>
        <w:rPr>
          <w:i/>
          <w:color w:val="231F20"/>
          <w:spacing w:val="-2"/>
          <w:sz w:val="18"/>
        </w:rPr>
        <w:t>အသုံးပြုရန်-</w:t>
      </w:r>
      <w:r>
        <w:rPr>
          <w:i/>
          <w:color w:val="231F20"/>
          <w:spacing w:val="-4"/>
          <w:sz w:val="18"/>
        </w:rPr>
        <w:t xml:space="preserve"> </w:t>
      </w:r>
      <w:r>
        <w:rPr>
          <w:i/>
          <w:color w:val="231F20"/>
          <w:spacing w:val="-2"/>
          <w:sz w:val="18"/>
        </w:rPr>
        <w:t>အဆိုပါ</w:t>
      </w:r>
      <w:r>
        <w:rPr>
          <w:i/>
          <w:color w:val="231F20"/>
          <w:spacing w:val="-4"/>
          <w:sz w:val="18"/>
        </w:rPr>
        <w:t xml:space="preserve"> </w:t>
      </w:r>
      <w:r>
        <w:rPr>
          <w:i/>
          <w:color w:val="231F20"/>
          <w:sz w:val="18"/>
        </w:rPr>
        <w:t xml:space="preserve">အလုပ်မှာ </w:t>
      </w:r>
      <w:r>
        <w:rPr>
          <w:i/>
          <w:color w:val="231F20"/>
          <w:spacing w:val="-2"/>
          <w:sz w:val="18"/>
        </w:rPr>
        <w:t xml:space="preserve">ပန်းပဲဆရာ </w:t>
      </w:r>
      <w:r>
        <w:rPr>
          <w:color w:val="231F20"/>
          <w:sz w:val="18"/>
        </w:rPr>
        <w:t>။ Cambridge: ကိန်းဘရစ်ခ်ျတက္ကသိုလ်စာနယ်ဇင်း။</w:t>
      </w:r>
    </w:p>
    <w:p w:rsidR="00FC077F" w:rsidRDefault="002176C3">
      <w:pPr>
        <w:spacing w:before="1" w:line="230" w:lineRule="auto"/>
        <w:ind w:left="423" w:right="66" w:hanging="359"/>
        <w:jc w:val="both"/>
        <w:rPr>
          <w:sz w:val="18"/>
        </w:rPr>
      </w:pPr>
      <w:r>
        <w:rPr>
          <w:color w:val="231F20"/>
          <w:spacing w:val="-2"/>
          <w:sz w:val="18"/>
        </w:rPr>
        <w:t xml:space="preserve">Keller၊ ရူဒီ။ 1994။ </w:t>
      </w:r>
      <w:r>
        <w:rPr>
          <w:i/>
          <w:color w:val="231F20"/>
          <w:spacing w:val="-2"/>
          <w:sz w:val="18"/>
        </w:rPr>
        <w:t xml:space="preserve">ဘာသာစကားပြောင်းလဲမှု- ဘာသာစကားတွင် မမြင်နိုင်သောလက် </w:t>
      </w:r>
      <w:r>
        <w:rPr>
          <w:color w:val="231F20"/>
          <w:spacing w:val="-2"/>
          <w:sz w:val="18"/>
        </w:rPr>
        <w:t xml:space="preserve">။ Trans Brigitte </w:t>
      </w:r>
      <w:r>
        <w:rPr>
          <w:color w:val="231F20"/>
          <w:sz w:val="18"/>
        </w:rPr>
        <w:t>Nerlich လန်ဒန်- ဒါရီ။</w:t>
      </w:r>
    </w:p>
    <w:p w:rsidR="00FC077F" w:rsidRDefault="002176C3">
      <w:pPr>
        <w:spacing w:before="1" w:line="230" w:lineRule="auto"/>
        <w:ind w:left="423" w:right="66" w:hanging="359"/>
        <w:jc w:val="both"/>
        <w:rPr>
          <w:sz w:val="18"/>
        </w:rPr>
      </w:pPr>
      <w:r>
        <w:rPr>
          <w:color w:val="231F20"/>
          <w:spacing w:val="-2"/>
          <w:sz w:val="18"/>
        </w:rPr>
        <w:t xml:space="preserve">Kluckhohn၊ Clyde။ ၁၉၆၁။ </w:t>
      </w:r>
      <w:r>
        <w:rPr>
          <w:i/>
          <w:color w:val="231F20"/>
          <w:spacing w:val="-2"/>
          <w:sz w:val="18"/>
        </w:rPr>
        <w:t xml:space="preserve">မနုဿဗေဒနှင့် ဂန္တဝင် </w:t>
      </w:r>
      <w:r>
        <w:rPr>
          <w:color w:val="231F20"/>
          <w:spacing w:val="-2"/>
          <w:sz w:val="18"/>
        </w:rPr>
        <w:t>။ Providence: Brown University Press။</w:t>
      </w:r>
    </w:p>
    <w:p w:rsidR="00FC077F" w:rsidRDefault="002176C3">
      <w:pPr>
        <w:spacing w:before="1" w:line="230" w:lineRule="auto"/>
        <w:ind w:left="423" w:right="66" w:hanging="359"/>
        <w:jc w:val="both"/>
        <w:rPr>
          <w:sz w:val="18"/>
        </w:rPr>
      </w:pPr>
      <w:r>
        <w:rPr>
          <w:color w:val="231F20"/>
          <w:sz w:val="18"/>
        </w:rPr>
        <w:t xml:space="preserve">Kluckhohn၊ Clyde နှင့် William H. Kelly။ ၁၉၄၅။ “ယဉ်ကျေးမှု အယူအဆ” </w:t>
      </w:r>
      <w:r>
        <w:rPr>
          <w:i/>
          <w:color w:val="231F20"/>
          <w:sz w:val="18"/>
        </w:rPr>
        <w:t xml:space="preserve">ကမ္ဘာ့လူသားအကြပ်အတည်း သိပ္ပံ </w:t>
      </w:r>
      <w:r>
        <w:rPr>
          <w:color w:val="231F20"/>
          <w:sz w:val="18"/>
        </w:rPr>
        <w:t xml:space="preserve">တွင် ၊ ၇၈-၁၀၇။ နယူးယောက်- ကိုလံဘီယာတက္ကသိုလ် </w:t>
      </w:r>
      <w:r>
        <w:rPr>
          <w:color w:val="231F20"/>
          <w:spacing w:val="-2"/>
          <w:sz w:val="18"/>
        </w:rPr>
        <w:t>စာနယ်ဇင်း။</w:t>
      </w:r>
    </w:p>
    <w:p w:rsidR="00FC077F" w:rsidRDefault="002176C3">
      <w:pPr>
        <w:spacing w:before="2" w:line="230" w:lineRule="auto"/>
        <w:ind w:left="423" w:right="67" w:hanging="359"/>
        <w:jc w:val="both"/>
        <w:rPr>
          <w:i/>
          <w:sz w:val="18"/>
        </w:rPr>
      </w:pPr>
      <w:r>
        <w:rPr>
          <w:color w:val="231F20"/>
          <w:spacing w:val="-2"/>
          <w:sz w:val="18"/>
        </w:rPr>
        <w:t>Knobloch၊</w:t>
      </w:r>
      <w:r>
        <w:rPr>
          <w:color w:val="231F20"/>
          <w:spacing w:val="-4"/>
          <w:sz w:val="18"/>
        </w:rPr>
        <w:t xml:space="preserve"> </w:t>
      </w:r>
      <w:r>
        <w:rPr>
          <w:color w:val="231F20"/>
          <w:spacing w:val="-2"/>
          <w:sz w:val="18"/>
        </w:rPr>
        <w:t>ကလိမန်။</w:t>
      </w:r>
      <w:r>
        <w:rPr>
          <w:color w:val="231F20"/>
          <w:spacing w:val="-4"/>
          <w:sz w:val="18"/>
        </w:rPr>
        <w:t xml:space="preserve"> </w:t>
      </w:r>
      <w:r>
        <w:rPr>
          <w:color w:val="231F20"/>
          <w:spacing w:val="-2"/>
          <w:sz w:val="18"/>
        </w:rPr>
        <w:t>၂၀၀၀။</w:t>
      </w:r>
      <w:r>
        <w:rPr>
          <w:color w:val="231F20"/>
          <w:spacing w:val="-4"/>
          <w:sz w:val="18"/>
        </w:rPr>
        <w:t xml:space="preserve"> </w:t>
      </w:r>
      <w:r>
        <w:rPr>
          <w:color w:val="231F20"/>
          <w:spacing w:val="-2"/>
          <w:sz w:val="18"/>
        </w:rPr>
        <w:t>“စိတ်မညစ်ပါနဲ့။</w:t>
      </w:r>
      <w:r>
        <w:rPr>
          <w:color w:val="231F20"/>
          <w:spacing w:val="-4"/>
          <w:sz w:val="18"/>
        </w:rPr>
        <w:t xml:space="preserve"> </w:t>
      </w:r>
      <w:r>
        <w:rPr>
          <w:color w:val="231F20"/>
          <w:spacing w:val="-2"/>
          <w:sz w:val="18"/>
        </w:rPr>
        <w:t>und</w:t>
      </w:r>
      <w:r>
        <w:rPr>
          <w:color w:val="231F20"/>
          <w:spacing w:val="-4"/>
          <w:sz w:val="18"/>
        </w:rPr>
        <w:t xml:space="preserve"> </w:t>
      </w:r>
      <w:r>
        <w:rPr>
          <w:color w:val="231F20"/>
          <w:spacing w:val="-2"/>
          <w:sz w:val="18"/>
        </w:rPr>
        <w:t>Wissenchaftsrhetorik</w:t>
      </w:r>
      <w:r>
        <w:rPr>
          <w:color w:val="231F20"/>
          <w:spacing w:val="-4"/>
          <w:sz w:val="18"/>
        </w:rPr>
        <w:t xml:space="preserve"> </w:t>
      </w:r>
      <w:r>
        <w:rPr>
          <w:color w:val="231F20"/>
          <w:spacing w:val="-2"/>
          <w:sz w:val="18"/>
        </w:rPr>
        <w:t>bei</w:t>
      </w:r>
      <w:r>
        <w:rPr>
          <w:color w:val="231F20"/>
          <w:spacing w:val="-4"/>
          <w:sz w:val="18"/>
        </w:rPr>
        <w:t xml:space="preserve"> </w:t>
      </w:r>
      <w:r>
        <w:rPr>
          <w:color w:val="231F20"/>
          <w:spacing w:val="-2"/>
          <w:sz w:val="18"/>
        </w:rPr>
        <w:t>လီယို</w:t>
      </w:r>
      <w:r>
        <w:rPr>
          <w:color w:val="231F20"/>
          <w:spacing w:val="-4"/>
          <w:sz w:val="18"/>
        </w:rPr>
        <w:t xml:space="preserve"> </w:t>
      </w:r>
      <w:r>
        <w:rPr>
          <w:color w:val="231F20"/>
          <w:spacing w:val="-2"/>
          <w:sz w:val="18"/>
        </w:rPr>
        <w:t xml:space="preserve">Weisger </w:t>
      </w:r>
      <w:r>
        <w:rPr>
          <w:color w:val="231F20"/>
          <w:sz w:val="18"/>
        </w:rPr>
        <w:t>-ber"</w:t>
      </w:r>
      <w:r>
        <w:rPr>
          <w:color w:val="231F20"/>
          <w:spacing w:val="-3"/>
          <w:sz w:val="18"/>
        </w:rPr>
        <w:t xml:space="preserve"> </w:t>
      </w:r>
      <w:r>
        <w:rPr>
          <w:color w:val="231F20"/>
          <w:sz w:val="18"/>
        </w:rPr>
        <w:t>၌</w:t>
      </w:r>
      <w:r>
        <w:rPr>
          <w:color w:val="231F20"/>
          <w:spacing w:val="-3"/>
          <w:sz w:val="18"/>
        </w:rPr>
        <w:t xml:space="preserve"> </w:t>
      </w:r>
      <w:r>
        <w:rPr>
          <w:color w:val="231F20"/>
          <w:sz w:val="18"/>
        </w:rPr>
        <w:t>ကလော့စ်</w:t>
      </w:r>
      <w:r>
        <w:rPr>
          <w:color w:val="231F20"/>
          <w:spacing w:val="-3"/>
          <w:sz w:val="18"/>
        </w:rPr>
        <w:t xml:space="preserve"> </w:t>
      </w:r>
      <w:r>
        <w:rPr>
          <w:color w:val="231F20"/>
          <w:sz w:val="18"/>
        </w:rPr>
        <w:t>ဃ။</w:t>
      </w:r>
      <w:r>
        <w:rPr>
          <w:color w:val="231F20"/>
          <w:spacing w:val="-3"/>
          <w:sz w:val="18"/>
        </w:rPr>
        <w:t xml:space="preserve"> </w:t>
      </w:r>
      <w:r>
        <w:rPr>
          <w:color w:val="231F20"/>
          <w:sz w:val="18"/>
        </w:rPr>
        <w:t>Dutz</w:t>
      </w:r>
      <w:r>
        <w:rPr>
          <w:color w:val="231F20"/>
          <w:spacing w:val="-3"/>
          <w:sz w:val="18"/>
        </w:rPr>
        <w:t xml:space="preserve"> </w:t>
      </w:r>
      <w:r>
        <w:rPr>
          <w:color w:val="231F20"/>
          <w:sz w:val="18"/>
        </w:rPr>
        <w:t>(ed.)</w:t>
      </w:r>
      <w:r>
        <w:rPr>
          <w:color w:val="231F20"/>
          <w:spacing w:val="-2"/>
          <w:sz w:val="18"/>
        </w:rPr>
        <w:t xml:space="preserve"> </w:t>
      </w:r>
      <w:r>
        <w:rPr>
          <w:i/>
          <w:color w:val="231F20"/>
          <w:sz w:val="18"/>
        </w:rPr>
        <w:t>စကားပြန်</w:t>
      </w:r>
      <w:r>
        <w:rPr>
          <w:i/>
          <w:color w:val="231F20"/>
          <w:spacing w:val="-2"/>
          <w:sz w:val="18"/>
        </w:rPr>
        <w:t xml:space="preserve"> </w:t>
      </w:r>
      <w:r>
        <w:rPr>
          <w:i/>
          <w:color w:val="231F20"/>
          <w:sz w:val="18"/>
        </w:rPr>
        <w:t>und</w:t>
      </w:r>
      <w:r>
        <w:rPr>
          <w:i/>
          <w:color w:val="231F20"/>
          <w:spacing w:val="-3"/>
          <w:sz w:val="18"/>
        </w:rPr>
        <w:t xml:space="preserve"> </w:t>
      </w:r>
      <w:r>
        <w:rPr>
          <w:i/>
          <w:color w:val="231F20"/>
          <w:sz w:val="18"/>
        </w:rPr>
        <w:t>ပြန်ဆိုချက်။</w:t>
      </w:r>
      <w:r>
        <w:rPr>
          <w:i/>
          <w:color w:val="231F20"/>
          <w:spacing w:val="-3"/>
          <w:sz w:val="18"/>
        </w:rPr>
        <w:t xml:space="preserve"> </w:t>
      </w:r>
      <w:r>
        <w:rPr>
          <w:i/>
          <w:color w:val="231F20"/>
          <w:sz w:val="18"/>
        </w:rPr>
        <w:t>Aus</w:t>
      </w:r>
      <w:r>
        <w:rPr>
          <w:i/>
          <w:color w:val="231F20"/>
          <w:spacing w:val="-3"/>
          <w:sz w:val="18"/>
        </w:rPr>
        <w:t xml:space="preserve"> </w:t>
      </w:r>
      <w:r>
        <w:rPr>
          <w:i/>
          <w:color w:val="231F20"/>
          <w:sz w:val="18"/>
        </w:rPr>
        <w:t>Anlas</w:t>
      </w:r>
      <w:r>
        <w:rPr>
          <w:i/>
          <w:color w:val="231F20"/>
          <w:spacing w:val="-3"/>
          <w:sz w:val="18"/>
        </w:rPr>
        <w:t xml:space="preserve"> </w:t>
      </w:r>
      <w:r>
        <w:rPr>
          <w:i/>
          <w:color w:val="231F20"/>
          <w:spacing w:val="-5"/>
          <w:sz w:val="18"/>
        </w:rPr>
        <w:t>des</w:t>
      </w:r>
    </w:p>
    <w:p w:rsidR="00FC077F" w:rsidRDefault="002176C3">
      <w:pPr>
        <w:spacing w:before="1" w:line="230" w:lineRule="auto"/>
        <w:ind w:left="423" w:right="66"/>
        <w:jc w:val="both"/>
        <w:rPr>
          <w:sz w:val="18"/>
        </w:rPr>
      </w:pPr>
      <w:r>
        <w:rPr>
          <w:i/>
          <w:color w:val="231F20"/>
          <w:sz w:val="18"/>
        </w:rPr>
        <w:t>၁၀၀။</w:t>
      </w:r>
      <w:r>
        <w:rPr>
          <w:i/>
          <w:color w:val="231F20"/>
          <w:spacing w:val="-7"/>
          <w:sz w:val="18"/>
        </w:rPr>
        <w:t xml:space="preserve"> </w:t>
      </w:r>
      <w:r>
        <w:rPr>
          <w:i/>
          <w:color w:val="231F20"/>
          <w:sz w:val="18"/>
        </w:rPr>
        <w:t>Geburtstages</w:t>
      </w:r>
      <w:r>
        <w:rPr>
          <w:i/>
          <w:color w:val="231F20"/>
          <w:spacing w:val="-7"/>
          <w:sz w:val="18"/>
        </w:rPr>
        <w:t xml:space="preserve"> </w:t>
      </w:r>
      <w:r>
        <w:rPr>
          <w:i/>
          <w:color w:val="231F20"/>
          <w:sz w:val="18"/>
        </w:rPr>
        <w:t>ဗွန်</w:t>
      </w:r>
      <w:r>
        <w:rPr>
          <w:i/>
          <w:color w:val="231F20"/>
          <w:spacing w:val="-7"/>
          <w:sz w:val="18"/>
        </w:rPr>
        <w:t xml:space="preserve"> </w:t>
      </w:r>
      <w:r>
        <w:rPr>
          <w:i/>
          <w:color w:val="231F20"/>
          <w:sz w:val="18"/>
        </w:rPr>
        <w:t>ဂျိုဟန်</w:t>
      </w:r>
      <w:r>
        <w:rPr>
          <w:i/>
          <w:color w:val="231F20"/>
          <w:spacing w:val="-7"/>
          <w:sz w:val="18"/>
        </w:rPr>
        <w:t xml:space="preserve"> </w:t>
      </w:r>
      <w:r>
        <w:rPr>
          <w:i/>
          <w:color w:val="231F20"/>
          <w:sz w:val="18"/>
        </w:rPr>
        <w:t>လီယို</w:t>
      </w:r>
      <w:r>
        <w:rPr>
          <w:i/>
          <w:color w:val="231F20"/>
          <w:spacing w:val="-7"/>
          <w:sz w:val="18"/>
        </w:rPr>
        <w:t xml:space="preserve"> </w:t>
      </w:r>
      <w:r>
        <w:rPr>
          <w:i/>
          <w:color w:val="231F20"/>
          <w:sz w:val="18"/>
        </w:rPr>
        <w:t>Weisgerber</w:t>
      </w:r>
      <w:r>
        <w:rPr>
          <w:i/>
          <w:color w:val="231F20"/>
          <w:spacing w:val="-7"/>
          <w:sz w:val="18"/>
        </w:rPr>
        <w:t xml:space="preserve"> </w:t>
      </w:r>
      <w:r>
        <w:rPr>
          <w:i/>
          <w:color w:val="231F20"/>
          <w:sz w:val="18"/>
        </w:rPr>
        <w:t xml:space="preserve">(၁၈၉၉–၁၉၈၅) </w:t>
      </w:r>
      <w:r>
        <w:rPr>
          <w:color w:val="231F20"/>
          <w:sz w:val="18"/>
        </w:rPr>
        <w:t>၊</w:t>
      </w:r>
      <w:r>
        <w:rPr>
          <w:color w:val="231F20"/>
          <w:spacing w:val="-7"/>
          <w:sz w:val="18"/>
        </w:rPr>
        <w:t xml:space="preserve"> </w:t>
      </w:r>
      <w:r>
        <w:rPr>
          <w:color w:val="231F20"/>
          <w:sz w:val="18"/>
        </w:rPr>
        <w:t>၁၄၅–၁၇၄။</w:t>
      </w:r>
      <w:r>
        <w:rPr>
          <w:color w:val="231F20"/>
          <w:spacing w:val="-7"/>
          <w:sz w:val="18"/>
        </w:rPr>
        <w:t xml:space="preserve"> </w:t>
      </w:r>
      <w:r>
        <w:rPr>
          <w:color w:val="231F20"/>
          <w:sz w:val="18"/>
        </w:rPr>
        <w:t xml:space="preserve">Mu¨nster: </w:t>
      </w:r>
      <w:r>
        <w:rPr>
          <w:color w:val="231F20"/>
          <w:spacing w:val="-2"/>
          <w:sz w:val="18"/>
        </w:rPr>
        <w:t>Nodus။</w:t>
      </w:r>
    </w:p>
    <w:p w:rsidR="00FC077F" w:rsidRDefault="00FC077F">
      <w:pPr>
        <w:spacing w:line="230" w:lineRule="auto"/>
        <w:jc w:val="both"/>
        <w:rPr>
          <w:sz w:val="18"/>
        </w:rPr>
        <w:sectPr w:rsidR="00FC077F">
          <w:pgSz w:w="7490" w:h="11820"/>
          <w:pgMar w:top="280" w:right="566" w:bottom="280" w:left="566" w:header="720" w:footer="720" w:gutter="0"/>
          <w:cols w:space="720"/>
        </w:sectPr>
      </w:pPr>
    </w:p>
    <w:p w:rsidR="00FC077F" w:rsidRDefault="002176C3">
      <w:pPr>
        <w:tabs>
          <w:tab w:val="right" w:pos="6291"/>
        </w:tabs>
        <w:spacing w:before="81"/>
        <w:ind w:left="2750"/>
        <w:rPr>
          <w:sz w:val="20"/>
        </w:rPr>
      </w:pPr>
      <w:r>
        <w:rPr>
          <w:i/>
          <w:spacing w:val="-2"/>
          <w:sz w:val="20"/>
        </w:rPr>
        <w:t xml:space="preserve">အကိုးအကား </w:t>
      </w:r>
      <w:r>
        <w:rPr>
          <w:sz w:val="20"/>
        </w:rPr>
        <w:tab/>
      </w:r>
      <w:r>
        <w:rPr>
          <w:spacing w:val="-5"/>
          <w:sz w:val="20"/>
        </w:rPr>
        <w:t>၂၇၉</w:t>
      </w:r>
    </w:p>
    <w:p w:rsidR="00FC077F" w:rsidRDefault="002176C3">
      <w:pPr>
        <w:pStyle w:val="BodyText"/>
        <w:spacing w:before="7"/>
        <w:jc w:val="left"/>
        <w:rPr>
          <w:sz w:val="3"/>
        </w:rPr>
      </w:pPr>
      <w:r>
        <w:rPr>
          <w:noProof/>
          <w:sz w:val="3"/>
        </w:rPr>
        <mc:AlternateContent>
          <mc:Choice Requires="wps">
            <w:drawing>
              <wp:anchor distT="0" distB="0" distL="0" distR="0" simplePos="0" relativeHeight="487733760" behindDoc="1" locked="0" layoutInCell="1" allowOverlap="1">
                <wp:simplePos x="0" y="0"/>
                <wp:positionH relativeFrom="page">
                  <wp:posOffset>406526</wp:posOffset>
                </wp:positionH>
                <wp:positionV relativeFrom="paragraph">
                  <wp:posOffset>42201</wp:posOffset>
                </wp:positionV>
                <wp:extent cx="3947795" cy="6350"/>
                <wp:effectExtent l="0" t="0" r="0" b="0"/>
                <wp:wrapTopAndBottom/>
                <wp:docPr id="314" name="Graphic 31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04089AB7" id="Graphic 314" o:spid="_x0000_s1026" style="position:absolute;margin-left:32pt;margin-top:3.3pt;width:310.85pt;height:.5pt;z-index:-15582720;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" path="m3947591,l,,,6324r3947591,l3947591,xe" fillcolor="black" stroked="f">
                <v:path arrowok="t"/>
                <w10:wrap type="topAndBottom" anchorx="page"/>
              </v:shape>
            </w:pict>
          </mc:Fallback>
        </mc:AlternateContent>
      </w:r>
    </w:p>
    <w:p w:rsidR="00FC077F" w:rsidRDefault="002176C3">
      <w:pPr>
        <w:spacing w:before="200" w:line="230" w:lineRule="auto"/>
        <w:ind w:left="434" w:right="56" w:hanging="359"/>
        <w:jc w:val="both"/>
        <w:rPr>
          <w:i/>
          <w:sz w:val="18"/>
        </w:rPr>
      </w:pPr>
      <w:r>
        <w:rPr>
          <w:color w:val="231F20"/>
          <w:sz w:val="18"/>
        </w:rPr>
        <w:t>Koerner၊ EF Konrad။ ၁၉၇၇။ “ဘာသာဗေဒဆိုင်ရာ Humboldtian လမ်းကြောင်း။” Paul J. Hop- per</w:t>
      </w:r>
      <w:r>
        <w:rPr>
          <w:color w:val="231F20"/>
          <w:spacing w:val="1"/>
          <w:sz w:val="18"/>
        </w:rPr>
        <w:t xml:space="preserve"> </w:t>
      </w:r>
      <w:r>
        <w:rPr>
          <w:color w:val="231F20"/>
          <w:sz w:val="18"/>
        </w:rPr>
        <w:t>(ed.)</w:t>
      </w:r>
      <w:r>
        <w:rPr>
          <w:color w:val="231F20"/>
          <w:spacing w:val="2"/>
          <w:sz w:val="18"/>
        </w:rPr>
        <w:t xml:space="preserve"> </w:t>
      </w:r>
      <w:r>
        <w:rPr>
          <w:i/>
          <w:color w:val="231F20"/>
          <w:sz w:val="18"/>
        </w:rPr>
        <w:t>လေ့လာမှုများ</w:t>
      </w:r>
      <w:r>
        <w:rPr>
          <w:i/>
          <w:color w:val="231F20"/>
          <w:spacing w:val="1"/>
          <w:sz w:val="18"/>
        </w:rPr>
        <w:t xml:space="preserve"> </w:t>
      </w:r>
      <w:r>
        <w:rPr>
          <w:i/>
          <w:color w:val="231F20"/>
          <w:sz w:val="18"/>
        </w:rPr>
        <w:t>၌</w:t>
      </w:r>
      <w:r>
        <w:rPr>
          <w:i/>
          <w:color w:val="231F20"/>
          <w:spacing w:val="2"/>
          <w:sz w:val="18"/>
        </w:rPr>
        <w:t xml:space="preserve"> </w:t>
      </w:r>
      <w:r>
        <w:rPr>
          <w:i/>
          <w:color w:val="231F20"/>
          <w:sz w:val="18"/>
        </w:rPr>
        <w:t>ဖော်ပြချက်</w:t>
      </w:r>
      <w:r>
        <w:rPr>
          <w:i/>
          <w:color w:val="231F20"/>
          <w:spacing w:val="1"/>
          <w:sz w:val="18"/>
        </w:rPr>
        <w:t xml:space="preserve"> </w:t>
      </w:r>
      <w:r>
        <w:rPr>
          <w:i/>
          <w:color w:val="231F20"/>
          <w:sz w:val="18"/>
        </w:rPr>
        <w:t>နှင့်</w:t>
      </w:r>
      <w:r>
        <w:rPr>
          <w:i/>
          <w:color w:val="231F20"/>
          <w:spacing w:val="2"/>
          <w:sz w:val="18"/>
        </w:rPr>
        <w:t xml:space="preserve"> </w:t>
      </w:r>
      <w:r>
        <w:rPr>
          <w:i/>
          <w:color w:val="231F20"/>
          <w:sz w:val="18"/>
        </w:rPr>
        <w:t>သမိုင်းဆိုင်ရာ</w:t>
      </w:r>
      <w:r>
        <w:rPr>
          <w:i/>
          <w:color w:val="231F20"/>
          <w:spacing w:val="1"/>
          <w:sz w:val="18"/>
        </w:rPr>
        <w:t xml:space="preserve"> </w:t>
      </w:r>
      <w:r>
        <w:rPr>
          <w:i/>
          <w:color w:val="231F20"/>
          <w:sz w:val="18"/>
        </w:rPr>
        <w:t>ဘာသာဗေဒ-</w:t>
      </w:r>
      <w:r>
        <w:rPr>
          <w:i/>
          <w:color w:val="231F20"/>
          <w:spacing w:val="2"/>
          <w:sz w:val="18"/>
        </w:rPr>
        <w:t xml:space="preserve"> </w:t>
      </w:r>
      <w:r>
        <w:rPr>
          <w:i/>
          <w:color w:val="231F20"/>
          <w:sz w:val="18"/>
        </w:rPr>
        <w:t>Festschrift</w:t>
      </w:r>
      <w:r>
        <w:rPr>
          <w:i/>
          <w:color w:val="231F20"/>
          <w:spacing w:val="1"/>
          <w:sz w:val="18"/>
        </w:rPr>
        <w:t xml:space="preserve"> </w:t>
      </w:r>
      <w:r>
        <w:rPr>
          <w:i/>
          <w:color w:val="231F20"/>
          <w:sz w:val="18"/>
        </w:rPr>
        <w:t>အတွက်</w:t>
      </w:r>
      <w:r>
        <w:rPr>
          <w:i/>
          <w:color w:val="231F20"/>
          <w:spacing w:val="2"/>
          <w:sz w:val="18"/>
        </w:rPr>
        <w:t xml:space="preserve"> </w:t>
      </w:r>
      <w:r>
        <w:rPr>
          <w:i/>
          <w:color w:val="231F20"/>
          <w:spacing w:val="-2"/>
          <w:sz w:val="18"/>
        </w:rPr>
        <w:t>ဝင်ဖရက်</w:t>
      </w:r>
    </w:p>
    <w:p w:rsidR="00FC077F" w:rsidRDefault="002176C3">
      <w:pPr>
        <w:spacing w:before="1" w:line="230" w:lineRule="auto"/>
        <w:ind w:left="434" w:right="57" w:hanging="1"/>
        <w:jc w:val="both"/>
        <w:rPr>
          <w:sz w:val="18"/>
        </w:rPr>
      </w:pPr>
      <w:r>
        <w:rPr>
          <w:i/>
          <w:color w:val="231F20"/>
          <w:sz w:val="18"/>
        </w:rPr>
        <w:t xml:space="preserve">P. Lehmann </w:t>
      </w:r>
      <w:r>
        <w:rPr>
          <w:color w:val="231F20"/>
          <w:sz w:val="18"/>
        </w:rPr>
        <w:t xml:space="preserve">၊ ၁၄၅–၁၅၈။ အမ်စတာဒမ်- John Benjamins။ [အမ်စတာဒမ်လေ့လာရေးသီအိုရီနှင့် ဘာသာဗေဒသိပ္ပံသမိုင်း၊ Series </w:t>
      </w:r>
      <w:r>
        <w:rPr>
          <w:smallCaps/>
          <w:color w:val="231F20"/>
          <w:sz w:val="18"/>
        </w:rPr>
        <w:t xml:space="preserve">iv </w:t>
      </w:r>
      <w:r>
        <w:rPr>
          <w:color w:val="231F20"/>
          <w:sz w:val="18"/>
        </w:rPr>
        <w:t>, 4.]</w:t>
      </w:r>
    </w:p>
    <w:p w:rsidR="00FC077F" w:rsidRDefault="002176C3">
      <w:pPr>
        <w:spacing w:before="1" w:line="230" w:lineRule="auto"/>
        <w:ind w:left="434" w:right="56" w:hanging="180"/>
        <w:jc w:val="both"/>
        <w:rPr>
          <w:sz w:val="18"/>
        </w:rPr>
      </w:pPr>
      <w:r>
        <w:rPr>
          <w:color w:val="231F20"/>
          <w:sz w:val="18"/>
        </w:rPr>
        <w:t>၁၉၈၂။</w:t>
      </w:r>
      <w:r>
        <w:rPr>
          <w:color w:val="231F20"/>
          <w:spacing w:val="-12"/>
          <w:sz w:val="18"/>
        </w:rPr>
        <w:t xml:space="preserve"> </w:t>
      </w:r>
      <w:r>
        <w:rPr>
          <w:color w:val="231F20"/>
          <w:sz w:val="18"/>
        </w:rPr>
        <w:t>“အဲ</w:t>
      </w:r>
      <w:r>
        <w:rPr>
          <w:color w:val="231F20"/>
          <w:spacing w:val="-11"/>
          <w:sz w:val="18"/>
        </w:rPr>
        <w:t xml:space="preserve"> </w:t>
      </w:r>
      <w:r>
        <w:rPr>
          <w:color w:val="231F20"/>
          <w:sz w:val="18"/>
        </w:rPr>
        <w:t>Neogrammarian</w:t>
      </w:r>
      <w:r>
        <w:rPr>
          <w:color w:val="231F20"/>
          <w:spacing w:val="-11"/>
          <w:sz w:val="18"/>
        </w:rPr>
        <w:t xml:space="preserve"> </w:t>
      </w:r>
      <w:r>
        <w:rPr>
          <w:color w:val="231F20"/>
          <w:sz w:val="18"/>
        </w:rPr>
        <w:t>အယူဝါဒ-</w:t>
      </w:r>
      <w:r>
        <w:rPr>
          <w:color w:val="231F20"/>
          <w:spacing w:val="-11"/>
          <w:sz w:val="18"/>
        </w:rPr>
        <w:t xml:space="preserve"> </w:t>
      </w:r>
      <w:r>
        <w:rPr>
          <w:color w:val="231F20"/>
          <w:sz w:val="18"/>
        </w:rPr>
        <w:t>အောင်မြင်မှု</w:t>
      </w:r>
      <w:r>
        <w:rPr>
          <w:color w:val="231F20"/>
          <w:spacing w:val="-12"/>
          <w:sz w:val="18"/>
        </w:rPr>
        <w:t xml:space="preserve"> </w:t>
      </w:r>
      <w:r>
        <w:rPr>
          <w:color w:val="231F20"/>
          <w:sz w:val="18"/>
        </w:rPr>
        <w:t>သို့မဟုတ်</w:t>
      </w:r>
      <w:r>
        <w:rPr>
          <w:color w:val="231F20"/>
          <w:spacing w:val="-11"/>
          <w:sz w:val="18"/>
        </w:rPr>
        <w:t xml:space="preserve"> </w:t>
      </w:r>
      <w:r>
        <w:rPr>
          <w:color w:val="231F20"/>
          <w:sz w:val="18"/>
        </w:rPr>
        <w:t>တိုးချဲ့မှု</w:t>
      </w:r>
      <w:r>
        <w:rPr>
          <w:color w:val="231F20"/>
          <w:spacing w:val="-11"/>
          <w:sz w:val="18"/>
        </w:rPr>
        <w:t xml:space="preserve"> </w:t>
      </w:r>
      <w:r>
        <w:rPr>
          <w:color w:val="231F20"/>
          <w:sz w:val="18"/>
        </w:rPr>
        <w:t>၏</w:t>
      </w:r>
      <w:r>
        <w:rPr>
          <w:color w:val="231F20"/>
          <w:spacing w:val="-11"/>
          <w:sz w:val="18"/>
        </w:rPr>
        <w:t xml:space="preserve"> </w:t>
      </w:r>
      <w:r>
        <w:rPr>
          <w:color w:val="231F20"/>
          <w:sz w:val="18"/>
        </w:rPr>
        <w:t>အဆိုပါ</w:t>
      </w:r>
      <w:r>
        <w:rPr>
          <w:color w:val="231F20"/>
          <w:spacing w:val="-12"/>
          <w:sz w:val="18"/>
        </w:rPr>
        <w:t xml:space="preserve"> </w:t>
      </w:r>
      <w:r>
        <w:rPr>
          <w:color w:val="231F20"/>
          <w:sz w:val="18"/>
        </w:rPr>
        <w:t xml:space="preserve">Schleicherian ပါရာဒိုင်း။" J. Peter Maher, Allan R. Bombard နှင့် EFK Koerner (eds.) တွင် </w:t>
      </w:r>
      <w:r>
        <w:rPr>
          <w:i/>
          <w:color w:val="231F20"/>
          <w:sz w:val="18"/>
        </w:rPr>
        <w:t>စာတမ်းများ၊</w:t>
      </w:r>
      <w:r>
        <w:rPr>
          <w:i/>
          <w:color w:val="231F20"/>
          <w:spacing w:val="-11"/>
          <w:sz w:val="18"/>
        </w:rPr>
        <w:t xml:space="preserve"> </w:t>
      </w:r>
      <w:r>
        <w:rPr>
          <w:i/>
          <w:color w:val="231F20"/>
          <w:sz w:val="18"/>
        </w:rPr>
        <w:t>ထံမှ</w:t>
      </w:r>
      <w:r>
        <w:rPr>
          <w:i/>
          <w:color w:val="231F20"/>
          <w:spacing w:val="-11"/>
          <w:sz w:val="18"/>
        </w:rPr>
        <w:t xml:space="preserve"> </w:t>
      </w:r>
      <w:r>
        <w:rPr>
          <w:i/>
          <w:color w:val="231F20"/>
          <w:sz w:val="18"/>
        </w:rPr>
        <w:t>အဆိုပါ</w:t>
      </w:r>
      <w:r>
        <w:rPr>
          <w:i/>
          <w:color w:val="231F20"/>
          <w:spacing w:val="-11"/>
          <w:sz w:val="18"/>
        </w:rPr>
        <w:t xml:space="preserve"> </w:t>
      </w:r>
      <w:r>
        <w:rPr>
          <w:i/>
          <w:color w:val="231F20"/>
          <w:sz w:val="18"/>
        </w:rPr>
        <w:t>၃</w:t>
      </w:r>
      <w:r>
        <w:rPr>
          <w:i/>
          <w:color w:val="231F20"/>
          <w:spacing w:val="-11"/>
          <w:sz w:val="18"/>
        </w:rPr>
        <w:t xml:space="preserve"> </w:t>
      </w:r>
      <w:r>
        <w:rPr>
          <w:i/>
          <w:color w:val="231F20"/>
          <w:sz w:val="18"/>
        </w:rPr>
        <w:t>နိုင်ငံတကာ</w:t>
      </w:r>
      <w:r>
        <w:rPr>
          <w:i/>
          <w:color w:val="231F20"/>
          <w:spacing w:val="-11"/>
          <w:sz w:val="18"/>
        </w:rPr>
        <w:t xml:space="preserve"> </w:t>
      </w:r>
      <w:r>
        <w:rPr>
          <w:i/>
          <w:color w:val="231F20"/>
          <w:sz w:val="18"/>
        </w:rPr>
        <w:t>ညီလာခံ</w:t>
      </w:r>
      <w:r>
        <w:rPr>
          <w:i/>
          <w:color w:val="231F20"/>
          <w:spacing w:val="-11"/>
          <w:sz w:val="18"/>
        </w:rPr>
        <w:t xml:space="preserve"> </w:t>
      </w:r>
      <w:r>
        <w:rPr>
          <w:i/>
          <w:color w:val="231F20"/>
          <w:sz w:val="18"/>
        </w:rPr>
        <w:t>on</w:t>
      </w:r>
      <w:r>
        <w:rPr>
          <w:i/>
          <w:color w:val="231F20"/>
          <w:spacing w:val="-11"/>
          <w:sz w:val="18"/>
        </w:rPr>
        <w:t xml:space="preserve"> </w:t>
      </w:r>
      <w:r>
        <w:rPr>
          <w:i/>
          <w:color w:val="231F20"/>
          <w:sz w:val="18"/>
        </w:rPr>
        <w:t>သမိုင်းဝင်</w:t>
      </w:r>
      <w:r>
        <w:rPr>
          <w:i/>
          <w:color w:val="231F20"/>
          <w:spacing w:val="-11"/>
          <w:sz w:val="18"/>
        </w:rPr>
        <w:t xml:space="preserve"> </w:t>
      </w:r>
      <w:r>
        <w:rPr>
          <w:i/>
          <w:color w:val="231F20"/>
          <w:sz w:val="18"/>
        </w:rPr>
        <w:t xml:space="preserve">ဘာသာဗေဒ </w:t>
      </w:r>
      <w:r>
        <w:rPr>
          <w:color w:val="231F20"/>
          <w:sz w:val="18"/>
        </w:rPr>
        <w:t>၊</w:t>
      </w:r>
      <w:r>
        <w:rPr>
          <w:color w:val="231F20"/>
          <w:spacing w:val="-11"/>
          <w:sz w:val="18"/>
        </w:rPr>
        <w:t xml:space="preserve"> </w:t>
      </w:r>
      <w:r>
        <w:rPr>
          <w:color w:val="231F20"/>
          <w:sz w:val="18"/>
        </w:rPr>
        <w:t>၁၂၉–၁၅၂။ အမ်စတာဒမ်- John Benjamins။</w:t>
      </w:r>
    </w:p>
    <w:p w:rsidR="00FC077F" w:rsidRDefault="002176C3">
      <w:pPr>
        <w:spacing w:before="2" w:line="230" w:lineRule="auto"/>
        <w:ind w:left="434" w:right="56" w:hanging="180"/>
        <w:jc w:val="both"/>
        <w:rPr>
          <w:sz w:val="18"/>
        </w:rPr>
      </w:pPr>
      <w:r>
        <w:rPr>
          <w:color w:val="231F20"/>
          <w:sz w:val="18"/>
        </w:rPr>
        <w:t>(ed.)</w:t>
      </w:r>
      <w:r>
        <w:rPr>
          <w:color w:val="231F20"/>
          <w:spacing w:val="-7"/>
          <w:sz w:val="18"/>
        </w:rPr>
        <w:t xml:space="preserve"> </w:t>
      </w:r>
      <w:r>
        <w:rPr>
          <w:color w:val="231F20"/>
          <w:sz w:val="18"/>
        </w:rPr>
        <w:t>၁၉၉၂။</w:t>
      </w:r>
      <w:r>
        <w:rPr>
          <w:color w:val="231F20"/>
          <w:spacing w:val="-7"/>
          <w:sz w:val="18"/>
        </w:rPr>
        <w:t xml:space="preserve"> </w:t>
      </w:r>
      <w:r>
        <w:rPr>
          <w:color w:val="231F20"/>
          <w:sz w:val="18"/>
        </w:rPr>
        <w:t>“အဲ</w:t>
      </w:r>
      <w:r>
        <w:rPr>
          <w:color w:val="231F20"/>
          <w:spacing w:val="-7"/>
          <w:sz w:val="18"/>
        </w:rPr>
        <w:t xml:space="preserve"> </w:t>
      </w:r>
      <w:r>
        <w:rPr>
          <w:color w:val="231F20"/>
          <w:sz w:val="18"/>
        </w:rPr>
        <w:t>Sapir-Whorf</w:t>
      </w:r>
      <w:r>
        <w:rPr>
          <w:color w:val="231F20"/>
          <w:spacing w:val="-7"/>
          <w:sz w:val="18"/>
        </w:rPr>
        <w:t xml:space="preserve"> </w:t>
      </w:r>
      <w:r>
        <w:rPr>
          <w:color w:val="231F20"/>
          <w:sz w:val="18"/>
        </w:rPr>
        <w:t>ယူဆချက်-</w:t>
      </w:r>
      <w:r>
        <w:rPr>
          <w:color w:val="231F20"/>
          <w:spacing w:val="-7"/>
          <w:sz w:val="18"/>
        </w:rPr>
        <w:t xml:space="preserve"> </w:t>
      </w:r>
      <w:r>
        <w:rPr>
          <w:color w:val="231F20"/>
          <w:sz w:val="18"/>
        </w:rPr>
        <w:t>a</w:t>
      </w:r>
      <w:r>
        <w:rPr>
          <w:color w:val="231F20"/>
          <w:spacing w:val="-7"/>
          <w:sz w:val="18"/>
        </w:rPr>
        <w:t xml:space="preserve"> </w:t>
      </w:r>
      <w:r>
        <w:rPr>
          <w:color w:val="231F20"/>
          <w:sz w:val="18"/>
        </w:rPr>
        <w:t>ပဏာမ</w:t>
      </w:r>
      <w:r>
        <w:rPr>
          <w:color w:val="231F20"/>
          <w:spacing w:val="-7"/>
          <w:sz w:val="18"/>
        </w:rPr>
        <w:t xml:space="preserve"> </w:t>
      </w:r>
      <w:r>
        <w:rPr>
          <w:color w:val="231F20"/>
          <w:sz w:val="18"/>
        </w:rPr>
        <w:t>သမိုင်း</w:t>
      </w:r>
      <w:r>
        <w:rPr>
          <w:color w:val="231F20"/>
          <w:spacing w:val="-7"/>
          <w:sz w:val="18"/>
        </w:rPr>
        <w:t xml:space="preserve"> </w:t>
      </w:r>
      <w:r>
        <w:rPr>
          <w:color w:val="231F20"/>
          <w:sz w:val="18"/>
        </w:rPr>
        <w:t>နှင့်</w:t>
      </w:r>
      <w:r>
        <w:rPr>
          <w:color w:val="231F20"/>
          <w:spacing w:val="-7"/>
          <w:sz w:val="18"/>
        </w:rPr>
        <w:t xml:space="preserve"> </w:t>
      </w:r>
      <w:r>
        <w:rPr>
          <w:color w:val="231F20"/>
          <w:sz w:val="18"/>
        </w:rPr>
        <w:t>a</w:t>
      </w:r>
      <w:r>
        <w:rPr>
          <w:color w:val="231F20"/>
          <w:spacing w:val="-7"/>
          <w:sz w:val="18"/>
        </w:rPr>
        <w:t xml:space="preserve"> </w:t>
      </w:r>
      <w:r>
        <w:rPr>
          <w:color w:val="231F20"/>
          <w:sz w:val="18"/>
        </w:rPr>
        <w:t xml:space="preserve">ကျမ်းကိုးစာစီစာကုံး။" </w:t>
      </w:r>
      <w:r>
        <w:rPr>
          <w:i/>
          <w:color w:val="231F20"/>
          <w:sz w:val="18"/>
        </w:rPr>
        <w:t xml:space="preserve">ဘာသာဗေဒ မနုဿဗေဒဂျာနယ် </w:t>
      </w:r>
      <w:r>
        <w:rPr>
          <w:color w:val="231F20"/>
          <w:sz w:val="18"/>
        </w:rPr>
        <w:t>၂:၁၇၃-၉၈။</w:t>
      </w:r>
    </w:p>
    <w:p w:rsidR="00FC077F" w:rsidRDefault="002176C3">
      <w:pPr>
        <w:spacing w:before="2" w:line="230" w:lineRule="auto"/>
        <w:ind w:left="434" w:right="56" w:hanging="359"/>
        <w:jc w:val="both"/>
        <w:rPr>
          <w:sz w:val="18"/>
        </w:rPr>
      </w:pPr>
      <w:r>
        <w:rPr>
          <w:color w:val="231F20"/>
          <w:sz w:val="18"/>
        </w:rPr>
        <w:t xml:space="preserve">Kohl၊ Philip L. 1998။ "အမျိုးသားရေးဝါဒနှင့် ရှေးဟောင်းသုတေသနပညာ- လူမျိုးများ၏ တည်ဆောက်မှုနှင့် ဝေးလံခေါင်သီသောအတိတ်ကို ပြန်လည်တည်ဆောက်မှုများအပေါ်" </w:t>
      </w:r>
      <w:r>
        <w:rPr>
          <w:i/>
          <w:color w:val="231F20"/>
          <w:sz w:val="18"/>
        </w:rPr>
        <w:t xml:space="preserve">မနုဿဗေဒ၏ နှစ်ပတ်လည်သုံးသပ်ချက် </w:t>
      </w:r>
      <w:r>
        <w:rPr>
          <w:color w:val="231F20"/>
          <w:sz w:val="18"/>
        </w:rPr>
        <w:t xml:space="preserve">၂၇: </w:t>
      </w:r>
      <w:r>
        <w:rPr>
          <w:color w:val="231F20"/>
          <w:spacing w:val="-2"/>
          <w:sz w:val="18"/>
        </w:rPr>
        <w:t>၂၂၃-၂၄၆။</w:t>
      </w:r>
    </w:p>
    <w:p w:rsidR="00FC077F" w:rsidRDefault="002176C3">
      <w:pPr>
        <w:spacing w:before="1" w:line="230" w:lineRule="auto"/>
        <w:ind w:left="434" w:right="56" w:hanging="359"/>
        <w:jc w:val="both"/>
        <w:rPr>
          <w:sz w:val="18"/>
        </w:rPr>
      </w:pPr>
      <w:r>
        <w:rPr>
          <w:color w:val="231F20"/>
          <w:sz w:val="18"/>
        </w:rPr>
        <w:t xml:space="preserve">Kouwenberg၊ Sylvia 2004. </w:t>
      </w:r>
      <w:r>
        <w:rPr>
          <w:i/>
          <w:color w:val="231F20"/>
          <w:sz w:val="18"/>
        </w:rPr>
        <w:t xml:space="preserve">L1 လွှဲပြောင်းခြင်းနှင့် L2 ရယူခြင်းအတွက် ဖြတ်တောက်ထားသောအချက်- </w:t>
      </w:r>
      <w:r>
        <w:rPr>
          <w:i/>
          <w:color w:val="231F20"/>
          <w:spacing w:val="-2"/>
          <w:sz w:val="18"/>
        </w:rPr>
        <w:t xml:space="preserve">creole ဖွဲ့စည်းခြင်းဆိုင်ရာ လုပ်ငန်းစဉ်များ </w:t>
      </w:r>
      <w:r>
        <w:rPr>
          <w:color w:val="231F20"/>
          <w:spacing w:val="-2"/>
          <w:sz w:val="18"/>
        </w:rPr>
        <w:t>။ ဩဂုတ်လ၊ Montre'al Dialogues ကွန်ဖရင့်တွင် တင်ပြထားသောစာတမ်း။</w:t>
      </w:r>
    </w:p>
    <w:p w:rsidR="00FC077F" w:rsidRDefault="002176C3">
      <w:pPr>
        <w:spacing w:line="198" w:lineRule="exact"/>
        <w:ind w:left="75"/>
        <w:jc w:val="both"/>
        <w:rPr>
          <w:sz w:val="18"/>
        </w:rPr>
      </w:pPr>
      <w:r>
        <w:rPr>
          <w:color w:val="231F20"/>
          <w:sz w:val="18"/>
        </w:rPr>
        <w:t>Krahe၊</w:t>
      </w:r>
      <w:r>
        <w:rPr>
          <w:color w:val="231F20"/>
          <w:spacing w:val="28"/>
          <w:sz w:val="18"/>
        </w:rPr>
        <w:t xml:space="preserve"> </w:t>
      </w:r>
      <w:r>
        <w:rPr>
          <w:color w:val="231F20"/>
          <w:sz w:val="18"/>
        </w:rPr>
        <w:t>ဟန်း။</w:t>
      </w:r>
      <w:r>
        <w:rPr>
          <w:color w:val="231F20"/>
          <w:spacing w:val="28"/>
          <w:sz w:val="18"/>
        </w:rPr>
        <w:t xml:space="preserve"> </w:t>
      </w:r>
      <w:r>
        <w:rPr>
          <w:color w:val="231F20"/>
          <w:sz w:val="18"/>
        </w:rPr>
        <w:t>၁၉၆၀။</w:t>
      </w:r>
      <w:r>
        <w:rPr>
          <w:color w:val="231F20"/>
          <w:spacing w:val="29"/>
          <w:sz w:val="18"/>
        </w:rPr>
        <w:t xml:space="preserve"> </w:t>
      </w:r>
      <w:r>
        <w:rPr>
          <w:i/>
          <w:color w:val="231F20"/>
          <w:sz w:val="18"/>
        </w:rPr>
        <w:t>Germanische</w:t>
      </w:r>
      <w:r>
        <w:rPr>
          <w:i/>
          <w:color w:val="231F20"/>
          <w:spacing w:val="28"/>
          <w:sz w:val="18"/>
        </w:rPr>
        <w:t xml:space="preserve"> </w:t>
      </w:r>
      <w:r>
        <w:rPr>
          <w:i/>
          <w:color w:val="231F20"/>
          <w:sz w:val="18"/>
        </w:rPr>
        <w:t>Sprachwissenschaft၊</w:t>
      </w:r>
      <w:r>
        <w:rPr>
          <w:i/>
          <w:color w:val="231F20"/>
          <w:spacing w:val="29"/>
          <w:sz w:val="18"/>
        </w:rPr>
        <w:t xml:space="preserve"> </w:t>
      </w:r>
      <w:r>
        <w:rPr>
          <w:i/>
          <w:color w:val="231F20"/>
          <w:sz w:val="18"/>
        </w:rPr>
        <w:t>ငါ။</w:t>
      </w:r>
      <w:r>
        <w:rPr>
          <w:i/>
          <w:color w:val="231F20"/>
          <w:spacing w:val="28"/>
          <w:sz w:val="18"/>
        </w:rPr>
        <w:t xml:space="preserve"> </w:t>
      </w:r>
      <w:r>
        <w:rPr>
          <w:i/>
          <w:color w:val="231F20"/>
          <w:sz w:val="18"/>
        </w:rPr>
        <w:t>Einleitung</w:t>
      </w:r>
      <w:r>
        <w:rPr>
          <w:i/>
          <w:color w:val="231F20"/>
          <w:spacing w:val="29"/>
          <w:sz w:val="18"/>
        </w:rPr>
        <w:t xml:space="preserve"> </w:t>
      </w:r>
      <w:r>
        <w:rPr>
          <w:i/>
          <w:color w:val="231F20"/>
          <w:sz w:val="18"/>
        </w:rPr>
        <w:t>und</w:t>
      </w:r>
      <w:r>
        <w:rPr>
          <w:i/>
          <w:color w:val="231F20"/>
          <w:spacing w:val="28"/>
          <w:sz w:val="18"/>
        </w:rPr>
        <w:t xml:space="preserve"> </w:t>
      </w:r>
      <w:r>
        <w:rPr>
          <w:i/>
          <w:color w:val="231F20"/>
          <w:spacing w:val="-2"/>
          <w:sz w:val="18"/>
        </w:rPr>
        <w:t xml:space="preserve">လော်လီဟီး </w:t>
      </w:r>
      <w:r>
        <w:rPr>
          <w:color w:val="231F20"/>
          <w:spacing w:val="-2"/>
          <w:sz w:val="18"/>
        </w:rPr>
        <w:t>။</w:t>
      </w:r>
    </w:p>
    <w:p w:rsidR="00FC077F" w:rsidRDefault="002176C3">
      <w:pPr>
        <w:spacing w:line="199" w:lineRule="exact"/>
        <w:ind w:left="434"/>
        <w:jc w:val="both"/>
        <w:rPr>
          <w:sz w:val="18"/>
        </w:rPr>
      </w:pPr>
      <w:r>
        <w:rPr>
          <w:color w:val="231F20"/>
          <w:sz w:val="18"/>
        </w:rPr>
        <w:t>ဘာလင်-</w:t>
      </w:r>
      <w:r>
        <w:rPr>
          <w:color w:val="231F20"/>
          <w:spacing w:val="-8"/>
          <w:sz w:val="18"/>
        </w:rPr>
        <w:t xml:space="preserve"> </w:t>
      </w:r>
      <w:r>
        <w:rPr>
          <w:color w:val="231F20"/>
          <w:sz w:val="18"/>
        </w:rPr>
        <w:t>Sammlung</w:t>
      </w:r>
      <w:r>
        <w:rPr>
          <w:color w:val="231F20"/>
          <w:spacing w:val="-7"/>
          <w:sz w:val="18"/>
        </w:rPr>
        <w:t xml:space="preserve"> </w:t>
      </w:r>
      <w:r>
        <w:rPr>
          <w:color w:val="231F20"/>
          <w:spacing w:val="-2"/>
          <w:sz w:val="18"/>
        </w:rPr>
        <w:t>Go¨schen</w:t>
      </w:r>
    </w:p>
    <w:p w:rsidR="00FC077F" w:rsidRDefault="002176C3">
      <w:pPr>
        <w:spacing w:before="3" w:line="230" w:lineRule="auto"/>
        <w:ind w:left="434" w:hanging="359"/>
        <w:rPr>
          <w:sz w:val="18"/>
        </w:rPr>
      </w:pPr>
      <w:r>
        <w:rPr>
          <w:color w:val="231F20"/>
          <w:sz w:val="18"/>
        </w:rPr>
        <w:t xml:space="preserve">Krauss၊ Robert M. 1968။ "ဘာသာစကားကို ပုံဆောင်သည့် လုပ်ငန်းစဉ်အဖြစ်" </w:t>
      </w:r>
      <w:r>
        <w:rPr>
          <w:i/>
          <w:color w:val="231F20"/>
          <w:sz w:val="18"/>
        </w:rPr>
        <w:t xml:space="preserve">အမေရိကန်သိပ္ပံပညာရှင် </w:t>
      </w:r>
      <w:r>
        <w:rPr>
          <w:color w:val="231F20"/>
          <w:sz w:val="18"/>
        </w:rPr>
        <w:t xml:space="preserve">56: </w:t>
      </w:r>
      <w:r>
        <w:rPr>
          <w:color w:val="231F20"/>
          <w:spacing w:val="-2"/>
          <w:sz w:val="18"/>
        </w:rPr>
        <w:t>265–278။</w:t>
      </w:r>
    </w:p>
    <w:p w:rsidR="00FC077F" w:rsidRDefault="002176C3">
      <w:pPr>
        <w:spacing w:before="1" w:line="230" w:lineRule="auto"/>
        <w:ind w:left="434" w:hanging="359"/>
        <w:rPr>
          <w:sz w:val="18"/>
        </w:rPr>
      </w:pPr>
      <w:r>
        <w:rPr>
          <w:color w:val="231F20"/>
          <w:spacing w:val="-2"/>
          <w:sz w:val="18"/>
        </w:rPr>
        <w:t>Kristeva၊</w:t>
      </w:r>
      <w:r>
        <w:rPr>
          <w:color w:val="231F20"/>
          <w:spacing w:val="-8"/>
          <w:sz w:val="18"/>
        </w:rPr>
        <w:t xml:space="preserve"> </w:t>
      </w:r>
      <w:r>
        <w:rPr>
          <w:color w:val="231F20"/>
          <w:spacing w:val="-2"/>
          <w:sz w:val="18"/>
        </w:rPr>
        <w:t>ဂျူလီယာ။</w:t>
      </w:r>
      <w:r>
        <w:rPr>
          <w:color w:val="231F20"/>
          <w:spacing w:val="-8"/>
          <w:sz w:val="18"/>
        </w:rPr>
        <w:t xml:space="preserve"> </w:t>
      </w:r>
      <w:r>
        <w:rPr>
          <w:color w:val="231F20"/>
          <w:spacing w:val="-2"/>
          <w:sz w:val="18"/>
        </w:rPr>
        <w:t>၁၉၈၀။</w:t>
      </w:r>
      <w:r>
        <w:rPr>
          <w:color w:val="231F20"/>
          <w:spacing w:val="-8"/>
          <w:sz w:val="18"/>
        </w:rPr>
        <w:t xml:space="preserve"> </w:t>
      </w:r>
      <w:r>
        <w:rPr>
          <w:i/>
          <w:color w:val="231F20"/>
          <w:spacing w:val="-2"/>
          <w:sz w:val="18"/>
        </w:rPr>
        <w:t>ဘာသာစကား</w:t>
      </w:r>
      <w:r>
        <w:rPr>
          <w:i/>
          <w:color w:val="231F20"/>
          <w:spacing w:val="-8"/>
          <w:sz w:val="18"/>
        </w:rPr>
        <w:t xml:space="preserve"> </w:t>
      </w:r>
      <w:r>
        <w:rPr>
          <w:i/>
          <w:color w:val="231F20"/>
          <w:spacing w:val="-2"/>
          <w:sz w:val="18"/>
        </w:rPr>
        <w:t>၌</w:t>
      </w:r>
      <w:r>
        <w:rPr>
          <w:i/>
          <w:color w:val="231F20"/>
          <w:spacing w:val="-8"/>
          <w:sz w:val="18"/>
        </w:rPr>
        <w:t xml:space="preserve"> </w:t>
      </w:r>
      <w:r>
        <w:rPr>
          <w:i/>
          <w:color w:val="231F20"/>
          <w:spacing w:val="-2"/>
          <w:sz w:val="18"/>
        </w:rPr>
        <w:t>ဆန္ဒ၊</w:t>
      </w:r>
      <w:r>
        <w:rPr>
          <w:i/>
          <w:color w:val="231F20"/>
          <w:spacing w:val="-8"/>
          <w:sz w:val="18"/>
        </w:rPr>
        <w:t xml:space="preserve"> </w:t>
      </w:r>
      <w:r>
        <w:rPr>
          <w:i/>
          <w:color w:val="231F20"/>
          <w:spacing w:val="-2"/>
          <w:sz w:val="18"/>
        </w:rPr>
        <w:t>a</w:t>
      </w:r>
      <w:r>
        <w:rPr>
          <w:i/>
          <w:color w:val="231F20"/>
          <w:spacing w:val="-8"/>
          <w:sz w:val="18"/>
        </w:rPr>
        <w:t xml:space="preserve"> </w:t>
      </w:r>
      <w:r>
        <w:rPr>
          <w:i/>
          <w:color w:val="231F20"/>
          <w:spacing w:val="-2"/>
          <w:sz w:val="18"/>
        </w:rPr>
        <w:t>semiotic</w:t>
      </w:r>
      <w:r>
        <w:rPr>
          <w:i/>
          <w:color w:val="231F20"/>
          <w:spacing w:val="-8"/>
          <w:sz w:val="18"/>
        </w:rPr>
        <w:t xml:space="preserve"> </w:t>
      </w:r>
      <w:r>
        <w:rPr>
          <w:i/>
          <w:color w:val="231F20"/>
          <w:spacing w:val="-2"/>
          <w:sz w:val="18"/>
        </w:rPr>
        <w:t>ချဉ်းကပ်</w:t>
      </w:r>
      <w:r>
        <w:rPr>
          <w:i/>
          <w:color w:val="231F20"/>
          <w:spacing w:val="-8"/>
          <w:sz w:val="18"/>
        </w:rPr>
        <w:t xml:space="preserve"> </w:t>
      </w:r>
      <w:r>
        <w:rPr>
          <w:i/>
          <w:color w:val="231F20"/>
          <w:spacing w:val="-2"/>
          <w:sz w:val="18"/>
        </w:rPr>
        <w:t>ရန်</w:t>
      </w:r>
      <w:r>
        <w:rPr>
          <w:i/>
          <w:color w:val="231F20"/>
          <w:spacing w:val="-8"/>
          <w:sz w:val="18"/>
        </w:rPr>
        <w:t xml:space="preserve"> </w:t>
      </w:r>
      <w:r>
        <w:rPr>
          <w:i/>
          <w:color w:val="231F20"/>
          <w:spacing w:val="-2"/>
          <w:sz w:val="18"/>
        </w:rPr>
        <w:t>စာပေ</w:t>
      </w:r>
      <w:r>
        <w:rPr>
          <w:i/>
          <w:color w:val="231F20"/>
          <w:spacing w:val="-8"/>
          <w:sz w:val="18"/>
        </w:rPr>
        <w:t xml:space="preserve"> </w:t>
      </w:r>
      <w:r>
        <w:rPr>
          <w:i/>
          <w:color w:val="231F20"/>
          <w:spacing w:val="-2"/>
          <w:sz w:val="18"/>
        </w:rPr>
        <w:t>နှင့်</w:t>
      </w:r>
      <w:r>
        <w:rPr>
          <w:i/>
          <w:color w:val="231F20"/>
          <w:spacing w:val="-8"/>
          <w:sz w:val="18"/>
        </w:rPr>
        <w:t xml:space="preserve"> </w:t>
      </w:r>
      <w:r>
        <w:rPr>
          <w:i/>
          <w:color w:val="231F20"/>
          <w:spacing w:val="-2"/>
          <w:sz w:val="18"/>
        </w:rPr>
        <w:t>အနုပညာ။</w:t>
      </w:r>
      <w:r>
        <w:rPr>
          <w:i/>
          <w:color w:val="231F20"/>
          <w:spacing w:val="-8"/>
          <w:sz w:val="18"/>
        </w:rPr>
        <w:t xml:space="preserve"> </w:t>
      </w:r>
      <w:r>
        <w:rPr>
          <w:color w:val="231F20"/>
          <w:spacing w:val="-2"/>
          <w:sz w:val="18"/>
        </w:rPr>
        <w:t xml:space="preserve">နယူးယောက် </w:t>
      </w:r>
      <w:r>
        <w:rPr>
          <w:color w:val="231F20"/>
          <w:sz w:val="18"/>
        </w:rPr>
        <w:t>- ကိုလံဘီယာတက္ကသိုလ်စာနယ်ဇင်း။</w:t>
      </w:r>
    </w:p>
    <w:p w:rsidR="00FC077F" w:rsidRDefault="002176C3">
      <w:pPr>
        <w:spacing w:line="197" w:lineRule="exact"/>
        <w:ind w:left="75"/>
        <w:rPr>
          <w:i/>
          <w:sz w:val="18"/>
        </w:rPr>
      </w:pPr>
      <w:r>
        <w:rPr>
          <w:color w:val="231F20"/>
          <w:spacing w:val="-2"/>
          <w:sz w:val="18"/>
        </w:rPr>
        <w:t>Kroch၊</w:t>
      </w:r>
      <w:r>
        <w:rPr>
          <w:color w:val="231F20"/>
          <w:spacing w:val="-15"/>
          <w:sz w:val="18"/>
        </w:rPr>
        <w:t xml:space="preserve"> </w:t>
      </w:r>
      <w:r>
        <w:rPr>
          <w:color w:val="231F20"/>
          <w:spacing w:val="-2"/>
          <w:sz w:val="18"/>
        </w:rPr>
        <w:t>အန်တိုနီ။</w:t>
      </w:r>
      <w:r>
        <w:rPr>
          <w:color w:val="231F20"/>
          <w:spacing w:val="-15"/>
          <w:sz w:val="18"/>
        </w:rPr>
        <w:t xml:space="preserve"> </w:t>
      </w:r>
      <w:r>
        <w:rPr>
          <w:color w:val="231F20"/>
          <w:spacing w:val="-2"/>
          <w:sz w:val="18"/>
        </w:rPr>
        <w:t>၁၉၇၈။</w:t>
      </w:r>
      <w:r>
        <w:rPr>
          <w:color w:val="231F20"/>
          <w:spacing w:val="-15"/>
          <w:sz w:val="18"/>
        </w:rPr>
        <w:t xml:space="preserve"> </w:t>
      </w:r>
      <w:r>
        <w:rPr>
          <w:color w:val="231F20"/>
          <w:spacing w:val="-2"/>
          <w:sz w:val="18"/>
        </w:rPr>
        <w:t>“ဆီသို့</w:t>
      </w:r>
      <w:r>
        <w:rPr>
          <w:color w:val="231F20"/>
          <w:spacing w:val="-15"/>
          <w:sz w:val="18"/>
        </w:rPr>
        <w:t xml:space="preserve"> </w:t>
      </w:r>
      <w:r>
        <w:rPr>
          <w:color w:val="231F20"/>
          <w:spacing w:val="-2"/>
          <w:sz w:val="18"/>
        </w:rPr>
        <w:t>a</w:t>
      </w:r>
      <w:r>
        <w:rPr>
          <w:color w:val="231F20"/>
          <w:spacing w:val="-15"/>
          <w:sz w:val="18"/>
        </w:rPr>
        <w:t xml:space="preserve"> </w:t>
      </w:r>
      <w:r>
        <w:rPr>
          <w:color w:val="231F20"/>
          <w:spacing w:val="-2"/>
          <w:sz w:val="18"/>
        </w:rPr>
        <w:t>သီအိုရီ</w:t>
      </w:r>
      <w:r>
        <w:rPr>
          <w:color w:val="231F20"/>
          <w:spacing w:val="-15"/>
          <w:sz w:val="18"/>
        </w:rPr>
        <w:t xml:space="preserve"> </w:t>
      </w:r>
      <w:r>
        <w:rPr>
          <w:color w:val="231F20"/>
          <w:spacing w:val="-2"/>
          <w:sz w:val="18"/>
        </w:rPr>
        <w:t>၏</w:t>
      </w:r>
      <w:r>
        <w:rPr>
          <w:color w:val="231F20"/>
          <w:spacing w:val="-15"/>
          <w:sz w:val="18"/>
        </w:rPr>
        <w:t xml:space="preserve"> </w:t>
      </w:r>
      <w:r>
        <w:rPr>
          <w:color w:val="231F20"/>
          <w:spacing w:val="-2"/>
          <w:sz w:val="18"/>
        </w:rPr>
        <w:t>လူမှုရေး</w:t>
      </w:r>
      <w:r>
        <w:rPr>
          <w:color w:val="231F20"/>
          <w:spacing w:val="-14"/>
          <w:sz w:val="18"/>
        </w:rPr>
        <w:t xml:space="preserve"> </w:t>
      </w:r>
      <w:r>
        <w:rPr>
          <w:color w:val="231F20"/>
          <w:spacing w:val="-2"/>
          <w:sz w:val="18"/>
        </w:rPr>
        <w:t>ဒေသိယစကား</w:t>
      </w:r>
      <w:r>
        <w:rPr>
          <w:color w:val="231F20"/>
          <w:spacing w:val="-15"/>
          <w:sz w:val="18"/>
        </w:rPr>
        <w:t xml:space="preserve"> </w:t>
      </w:r>
      <w:r>
        <w:rPr>
          <w:color w:val="231F20"/>
          <w:spacing w:val="-2"/>
          <w:sz w:val="18"/>
        </w:rPr>
        <w:t>ကွဲပြားမှု။"</w:t>
      </w:r>
      <w:r>
        <w:rPr>
          <w:color w:val="231F20"/>
          <w:spacing w:val="-14"/>
          <w:sz w:val="18"/>
        </w:rPr>
        <w:t xml:space="preserve"> </w:t>
      </w:r>
      <w:r>
        <w:rPr>
          <w:i/>
          <w:color w:val="231F20"/>
          <w:spacing w:val="-2"/>
          <w:sz w:val="18"/>
        </w:rPr>
        <w:t>ဘာသာစကား</w:t>
      </w:r>
      <w:r>
        <w:rPr>
          <w:i/>
          <w:color w:val="231F20"/>
          <w:spacing w:val="-15"/>
          <w:sz w:val="18"/>
        </w:rPr>
        <w:t xml:space="preserve"> </w:t>
      </w:r>
      <w:r>
        <w:rPr>
          <w:i/>
          <w:color w:val="231F20"/>
          <w:spacing w:val="-2"/>
          <w:sz w:val="18"/>
        </w:rPr>
        <w:t>၌</w:t>
      </w:r>
      <w:r>
        <w:rPr>
          <w:i/>
          <w:color w:val="231F20"/>
          <w:spacing w:val="-15"/>
          <w:sz w:val="18"/>
        </w:rPr>
        <w:t xml:space="preserve"> </w:t>
      </w:r>
      <w:r>
        <w:rPr>
          <w:i/>
          <w:color w:val="231F20"/>
          <w:spacing w:val="-2"/>
          <w:sz w:val="18"/>
        </w:rPr>
        <w:t>လူ့အဖွဲ့အစည်း</w:t>
      </w:r>
    </w:p>
    <w:p w:rsidR="00FC077F" w:rsidRDefault="002176C3">
      <w:pPr>
        <w:spacing w:line="199" w:lineRule="exact"/>
        <w:ind w:left="434"/>
        <w:rPr>
          <w:sz w:val="18"/>
        </w:rPr>
      </w:pPr>
      <w:r>
        <w:rPr>
          <w:color w:val="231F20"/>
          <w:sz w:val="18"/>
        </w:rPr>
        <w:t>7:</w:t>
      </w:r>
      <w:r>
        <w:rPr>
          <w:color w:val="231F20"/>
          <w:spacing w:val="-3"/>
          <w:sz w:val="18"/>
        </w:rPr>
        <w:t xml:space="preserve"> </w:t>
      </w:r>
      <w:r>
        <w:rPr>
          <w:color w:val="231F20"/>
          <w:spacing w:val="-2"/>
          <w:sz w:val="18"/>
        </w:rPr>
        <w:t>၁၇–၃၆။</w:t>
      </w:r>
    </w:p>
    <w:p w:rsidR="00FC077F" w:rsidRDefault="002176C3">
      <w:pPr>
        <w:spacing w:before="3" w:line="230" w:lineRule="auto"/>
        <w:ind w:left="434" w:right="56" w:hanging="359"/>
        <w:jc w:val="both"/>
        <w:rPr>
          <w:sz w:val="18"/>
        </w:rPr>
      </w:pPr>
      <w:r>
        <w:rPr>
          <w:color w:val="231F20"/>
          <w:sz w:val="18"/>
        </w:rPr>
        <w:t>ခရိုဘာ၊</w:t>
      </w:r>
      <w:r>
        <w:rPr>
          <w:color w:val="231F20"/>
          <w:spacing w:val="-11"/>
          <w:sz w:val="18"/>
        </w:rPr>
        <w:t xml:space="preserve"> </w:t>
      </w:r>
      <w:r>
        <w:rPr>
          <w:color w:val="231F20"/>
          <w:sz w:val="18"/>
        </w:rPr>
        <w:t>ကားလ်။</w:t>
      </w:r>
      <w:r>
        <w:rPr>
          <w:color w:val="231F20"/>
          <w:spacing w:val="-11"/>
          <w:sz w:val="18"/>
        </w:rPr>
        <w:t xml:space="preserve"> </w:t>
      </w:r>
      <w:r>
        <w:rPr>
          <w:color w:val="231F20"/>
          <w:sz w:val="18"/>
        </w:rPr>
        <w:t>၁၉၉၇။</w:t>
      </w:r>
      <w:r>
        <w:rPr>
          <w:color w:val="231F20"/>
          <w:spacing w:val="-11"/>
          <w:sz w:val="18"/>
        </w:rPr>
        <w:t xml:space="preserve"> </w:t>
      </w:r>
      <w:r>
        <w:rPr>
          <w:i/>
          <w:color w:val="231F20"/>
          <w:sz w:val="18"/>
        </w:rPr>
        <w:t>ရိုးရာ</w:t>
      </w:r>
      <w:r>
        <w:rPr>
          <w:i/>
          <w:color w:val="231F20"/>
          <w:spacing w:val="-11"/>
          <w:sz w:val="18"/>
        </w:rPr>
        <w:t xml:space="preserve"> </w:t>
      </w:r>
      <w:r>
        <w:rPr>
          <w:i/>
          <w:color w:val="231F20"/>
          <w:sz w:val="18"/>
        </w:rPr>
        <w:t>စာပေများ</w:t>
      </w:r>
      <w:r>
        <w:rPr>
          <w:i/>
          <w:color w:val="231F20"/>
          <w:spacing w:val="-11"/>
          <w:sz w:val="18"/>
        </w:rPr>
        <w:t xml:space="preserve"> </w:t>
      </w:r>
      <w:r>
        <w:rPr>
          <w:i/>
          <w:color w:val="231F20"/>
          <w:sz w:val="18"/>
        </w:rPr>
        <w:t>၏</w:t>
      </w:r>
      <w:r>
        <w:rPr>
          <w:i/>
          <w:color w:val="231F20"/>
          <w:spacing w:val="-11"/>
          <w:sz w:val="18"/>
        </w:rPr>
        <w:t xml:space="preserve"> </w:t>
      </w:r>
      <w:r>
        <w:rPr>
          <w:i/>
          <w:color w:val="231F20"/>
          <w:sz w:val="18"/>
        </w:rPr>
        <w:t>အဆိုပါ</w:t>
      </w:r>
      <w:r>
        <w:rPr>
          <w:i/>
          <w:color w:val="231F20"/>
          <w:spacing w:val="-11"/>
          <w:sz w:val="18"/>
        </w:rPr>
        <w:t xml:space="preserve"> </w:t>
      </w:r>
      <w:r>
        <w:rPr>
          <w:i/>
          <w:color w:val="231F20"/>
          <w:sz w:val="18"/>
        </w:rPr>
        <w:t>အမေရိကန်</w:t>
      </w:r>
      <w:r>
        <w:rPr>
          <w:i/>
          <w:color w:val="231F20"/>
          <w:spacing w:val="-11"/>
          <w:sz w:val="18"/>
        </w:rPr>
        <w:t xml:space="preserve"> </w:t>
      </w:r>
      <w:r>
        <w:rPr>
          <w:i/>
          <w:color w:val="231F20"/>
          <w:sz w:val="18"/>
        </w:rPr>
        <w:t>အိန္ဒိယ-</w:t>
      </w:r>
      <w:r>
        <w:rPr>
          <w:i/>
          <w:color w:val="231F20"/>
          <w:spacing w:val="-11"/>
          <w:sz w:val="18"/>
        </w:rPr>
        <w:t xml:space="preserve"> </w:t>
      </w:r>
      <w:r>
        <w:rPr>
          <w:i/>
          <w:color w:val="231F20"/>
          <w:sz w:val="18"/>
        </w:rPr>
        <w:t>စာသားများ</w:t>
      </w:r>
      <w:r>
        <w:rPr>
          <w:i/>
          <w:color w:val="231F20"/>
          <w:spacing w:val="-11"/>
          <w:sz w:val="18"/>
        </w:rPr>
        <w:t xml:space="preserve"> </w:t>
      </w:r>
      <w:r>
        <w:rPr>
          <w:i/>
          <w:color w:val="231F20"/>
          <w:sz w:val="18"/>
        </w:rPr>
        <w:t>နှင့်</w:t>
      </w:r>
      <w:r>
        <w:rPr>
          <w:i/>
          <w:color w:val="231F20"/>
          <w:spacing w:val="-11"/>
          <w:sz w:val="18"/>
        </w:rPr>
        <w:t xml:space="preserve"> </w:t>
      </w:r>
      <w:r>
        <w:rPr>
          <w:i/>
          <w:color w:val="231F20"/>
          <w:sz w:val="18"/>
        </w:rPr>
        <w:t xml:space="preserve">စကားပြန်များ </w:t>
      </w:r>
      <w:r>
        <w:rPr>
          <w:color w:val="231F20"/>
          <w:sz w:val="18"/>
        </w:rPr>
        <w:t>။ Lincoln: University of Nebraska Press။</w:t>
      </w:r>
    </w:p>
    <w:p w:rsidR="00FC077F" w:rsidRDefault="002176C3">
      <w:pPr>
        <w:spacing w:before="1" w:line="230" w:lineRule="auto"/>
        <w:ind w:left="434" w:right="56" w:hanging="359"/>
        <w:jc w:val="both"/>
        <w:rPr>
          <w:sz w:val="18"/>
        </w:rPr>
      </w:pPr>
      <w:r>
        <w:rPr>
          <w:color w:val="231F20"/>
          <w:spacing w:val="-2"/>
          <w:sz w:val="18"/>
        </w:rPr>
        <w:t>Kroskrity၊</w:t>
      </w:r>
      <w:r>
        <w:rPr>
          <w:color w:val="231F20"/>
          <w:spacing w:val="-3"/>
          <w:sz w:val="18"/>
        </w:rPr>
        <w:t xml:space="preserve"> </w:t>
      </w:r>
      <w:r>
        <w:rPr>
          <w:color w:val="231F20"/>
          <w:spacing w:val="-2"/>
          <w:sz w:val="18"/>
        </w:rPr>
        <w:t>P</w:t>
      </w:r>
      <w:r>
        <w:rPr>
          <w:color w:val="231F20"/>
          <w:spacing w:val="-3"/>
          <w:sz w:val="18"/>
        </w:rPr>
        <w:t xml:space="preserve"> </w:t>
      </w:r>
      <w:r>
        <w:rPr>
          <w:color w:val="231F20"/>
          <w:spacing w:val="-2"/>
          <w:sz w:val="18"/>
        </w:rPr>
        <w:t>(ed.)</w:t>
      </w:r>
      <w:r>
        <w:rPr>
          <w:color w:val="231F20"/>
          <w:spacing w:val="-3"/>
          <w:sz w:val="18"/>
        </w:rPr>
        <w:t xml:space="preserve"> </w:t>
      </w:r>
      <w:r>
        <w:rPr>
          <w:color w:val="231F20"/>
          <w:spacing w:val="-2"/>
          <w:sz w:val="18"/>
        </w:rPr>
        <w:t>၂၀၀၀။</w:t>
      </w:r>
      <w:r>
        <w:rPr>
          <w:color w:val="231F20"/>
          <w:spacing w:val="-3"/>
          <w:sz w:val="18"/>
        </w:rPr>
        <w:t xml:space="preserve"> </w:t>
      </w:r>
      <w:r>
        <w:rPr>
          <w:i/>
          <w:color w:val="231F20"/>
          <w:spacing w:val="-2"/>
          <w:sz w:val="18"/>
        </w:rPr>
        <w:t>အစိုးရများ</w:t>
      </w:r>
      <w:r>
        <w:rPr>
          <w:i/>
          <w:color w:val="231F20"/>
          <w:spacing w:val="-3"/>
          <w:sz w:val="18"/>
        </w:rPr>
        <w:t xml:space="preserve"> </w:t>
      </w:r>
      <w:r>
        <w:rPr>
          <w:i/>
          <w:color w:val="231F20"/>
          <w:spacing w:val="-2"/>
          <w:sz w:val="18"/>
        </w:rPr>
        <w:t>၏</w:t>
      </w:r>
      <w:r>
        <w:rPr>
          <w:i/>
          <w:color w:val="231F20"/>
          <w:spacing w:val="-3"/>
          <w:sz w:val="18"/>
        </w:rPr>
        <w:t xml:space="preserve"> </w:t>
      </w:r>
      <w:r>
        <w:rPr>
          <w:i/>
          <w:color w:val="231F20"/>
          <w:spacing w:val="-2"/>
          <w:sz w:val="18"/>
        </w:rPr>
        <w:t>ဘာသာစကား-</w:t>
      </w:r>
      <w:r>
        <w:rPr>
          <w:i/>
          <w:color w:val="231F20"/>
          <w:spacing w:val="-3"/>
          <w:sz w:val="18"/>
        </w:rPr>
        <w:t xml:space="preserve"> </w:t>
      </w:r>
      <w:r>
        <w:rPr>
          <w:i/>
          <w:color w:val="231F20"/>
          <w:spacing w:val="-2"/>
          <w:sz w:val="18"/>
        </w:rPr>
        <w:t>အယူဝါဒ၊</w:t>
      </w:r>
      <w:r>
        <w:rPr>
          <w:i/>
          <w:color w:val="231F20"/>
          <w:spacing w:val="-3"/>
          <w:sz w:val="18"/>
        </w:rPr>
        <w:t xml:space="preserve"> </w:t>
      </w:r>
      <w:r>
        <w:rPr>
          <w:i/>
          <w:color w:val="231F20"/>
          <w:spacing w:val="-2"/>
          <w:sz w:val="18"/>
        </w:rPr>
        <w:t>မူဝါဒများ၊</w:t>
      </w:r>
      <w:r>
        <w:rPr>
          <w:i/>
          <w:color w:val="231F20"/>
          <w:spacing w:val="-3"/>
          <w:sz w:val="18"/>
        </w:rPr>
        <w:t xml:space="preserve"> </w:t>
      </w:r>
      <w:r>
        <w:rPr>
          <w:i/>
          <w:color w:val="231F20"/>
          <w:spacing w:val="-2"/>
          <w:sz w:val="18"/>
        </w:rPr>
        <w:t>နှင့်</w:t>
      </w:r>
      <w:r>
        <w:rPr>
          <w:i/>
          <w:color w:val="231F20"/>
          <w:spacing w:val="-3"/>
          <w:sz w:val="18"/>
        </w:rPr>
        <w:t xml:space="preserve"> </w:t>
      </w:r>
      <w:r>
        <w:rPr>
          <w:i/>
          <w:color w:val="231F20"/>
          <w:spacing w:val="-2"/>
          <w:sz w:val="18"/>
        </w:rPr>
        <w:t>အထောက်အထားများ</w:t>
      </w:r>
      <w:r>
        <w:rPr>
          <w:color w:val="231F20"/>
          <w:spacing w:val="-2"/>
          <w:sz w:val="18"/>
        </w:rPr>
        <w:t>​</w:t>
      </w:r>
      <w:r>
        <w:rPr>
          <w:color w:val="231F20"/>
          <w:spacing w:val="-3"/>
          <w:sz w:val="18"/>
        </w:rPr>
        <w:t xml:space="preserve"> </w:t>
      </w:r>
      <w:r>
        <w:rPr>
          <w:color w:val="231F20"/>
          <w:spacing w:val="-2"/>
          <w:sz w:val="18"/>
        </w:rPr>
        <w:t xml:space="preserve">Santa </w:t>
      </w:r>
      <w:r>
        <w:rPr>
          <w:color w:val="231F20"/>
          <w:sz w:val="18"/>
        </w:rPr>
        <w:t>Fe: အမေရိကန် သုတေသန စာနယ်ဇင်းကျောင်း။</w:t>
      </w:r>
    </w:p>
    <w:p w:rsidR="00FC077F" w:rsidRDefault="002176C3">
      <w:pPr>
        <w:spacing w:before="1" w:line="230" w:lineRule="auto"/>
        <w:ind w:left="434" w:right="56" w:hanging="359"/>
        <w:jc w:val="both"/>
        <w:rPr>
          <w:sz w:val="18"/>
        </w:rPr>
      </w:pPr>
      <w:r>
        <w:rPr>
          <w:color w:val="231F20"/>
          <w:sz w:val="18"/>
        </w:rPr>
        <w:t xml:space="preserve">Kulick, D. 1992။ </w:t>
      </w:r>
      <w:r>
        <w:rPr>
          <w:i/>
          <w:color w:val="231F20"/>
          <w:sz w:val="18"/>
        </w:rPr>
        <w:t xml:space="preserve">ဘာသာစကားပြောင်းလဲမှုနှင့် ယဉ်ကျေးမှုမျိုးပွားခြင်း- ပါပူဝါနယူးဂီနီကျေးရွာရှိ လူမှုဆက်ဆံရေး၊ ကိုယ်ပိုင်နှင့် ထပ်တူပြုမှု </w:t>
      </w:r>
      <w:r>
        <w:rPr>
          <w:color w:val="231F20"/>
          <w:sz w:val="18"/>
        </w:rPr>
        <w:t xml:space="preserve">။ Cambridge: ကိန်းဘရစ်ခ်ျတက္ကသိုလ် </w:t>
      </w:r>
      <w:r>
        <w:rPr>
          <w:color w:val="231F20"/>
          <w:spacing w:val="-2"/>
          <w:sz w:val="18"/>
        </w:rPr>
        <w:t>စာနယ်ဇင်း။</w:t>
      </w:r>
    </w:p>
    <w:p w:rsidR="00FC077F" w:rsidRDefault="002176C3">
      <w:pPr>
        <w:spacing w:before="2" w:line="230" w:lineRule="auto"/>
        <w:ind w:left="75" w:right="56"/>
        <w:jc w:val="right"/>
        <w:rPr>
          <w:sz w:val="18"/>
        </w:rPr>
      </w:pPr>
      <w:r>
        <w:rPr>
          <w:color w:val="231F20"/>
          <w:sz w:val="18"/>
        </w:rPr>
        <w:t xml:space="preserve">Kulick၊ Don နှင့် Bambi B. Schieffelin။ ၂၀၀၄။ “ဘာသာစကား လူမှုဆက်ဆံရေး” A. Duranti (ed.) တွင် </w:t>
      </w:r>
      <w:r>
        <w:rPr>
          <w:i/>
          <w:color w:val="231F20"/>
          <w:sz w:val="18"/>
        </w:rPr>
        <w:t xml:space="preserve">ဘာသာဗေဒ မနုဿဗေဒ၏ အဖော် </w:t>
      </w:r>
      <w:r>
        <w:rPr>
          <w:color w:val="231F20"/>
          <w:sz w:val="18"/>
        </w:rPr>
        <w:t xml:space="preserve">၊ ၃၄၉-၃၆၈။ Malden, MA: Blackwell။ </w:t>
      </w:r>
      <w:r>
        <w:rPr>
          <w:color w:val="231F20"/>
          <w:spacing w:val="-2"/>
          <w:sz w:val="18"/>
        </w:rPr>
        <w:t>Kurytowicz၊</w:t>
      </w:r>
      <w:r>
        <w:rPr>
          <w:color w:val="231F20"/>
          <w:spacing w:val="-11"/>
          <w:sz w:val="18"/>
        </w:rPr>
        <w:t xml:space="preserve"> </w:t>
      </w:r>
      <w:r>
        <w:rPr>
          <w:color w:val="231F20"/>
          <w:spacing w:val="-2"/>
          <w:sz w:val="18"/>
        </w:rPr>
        <w:t>ဂျာဇီ။</w:t>
      </w:r>
      <w:r>
        <w:rPr>
          <w:color w:val="231F20"/>
          <w:spacing w:val="-10"/>
          <w:sz w:val="18"/>
        </w:rPr>
        <w:t xml:space="preserve"> </w:t>
      </w:r>
      <w:r>
        <w:rPr>
          <w:color w:val="231F20"/>
          <w:spacing w:val="-2"/>
          <w:sz w:val="18"/>
        </w:rPr>
        <w:t>၁၉၆၄။</w:t>
      </w:r>
      <w:r>
        <w:rPr>
          <w:color w:val="231F20"/>
          <w:spacing w:val="-10"/>
          <w:sz w:val="18"/>
        </w:rPr>
        <w:t xml:space="preserve"> </w:t>
      </w:r>
      <w:r>
        <w:rPr>
          <w:i/>
          <w:color w:val="231F20"/>
          <w:spacing w:val="-2"/>
          <w:sz w:val="18"/>
        </w:rPr>
        <w:t>ဟိ</w:t>
      </w:r>
      <w:r>
        <w:rPr>
          <w:i/>
          <w:color w:val="231F20"/>
          <w:spacing w:val="-10"/>
          <w:sz w:val="18"/>
        </w:rPr>
        <w:t xml:space="preserve"> </w:t>
      </w:r>
      <w:r>
        <w:rPr>
          <w:i/>
          <w:color w:val="231F20"/>
          <w:spacing w:val="-2"/>
          <w:sz w:val="18"/>
        </w:rPr>
        <w:t>ဥာဏ်ရည်ဥာဏ်သွေး</w:t>
      </w:r>
      <w:r>
        <w:rPr>
          <w:i/>
          <w:color w:val="231F20"/>
          <w:spacing w:val="-10"/>
          <w:sz w:val="18"/>
        </w:rPr>
        <w:t xml:space="preserve"> </w:t>
      </w:r>
      <w:r>
        <w:rPr>
          <w:i/>
          <w:color w:val="231F20"/>
          <w:spacing w:val="-2"/>
          <w:sz w:val="18"/>
        </w:rPr>
        <w:t>အမျိုးအစားများ</w:t>
      </w:r>
      <w:r>
        <w:rPr>
          <w:i/>
          <w:color w:val="231F20"/>
          <w:spacing w:val="-10"/>
          <w:sz w:val="18"/>
        </w:rPr>
        <w:t xml:space="preserve"> </w:t>
      </w:r>
      <w:r>
        <w:rPr>
          <w:i/>
          <w:color w:val="231F20"/>
          <w:spacing w:val="-2"/>
          <w:sz w:val="18"/>
        </w:rPr>
        <w:t>၏</w:t>
      </w:r>
      <w:r>
        <w:rPr>
          <w:i/>
          <w:color w:val="231F20"/>
          <w:spacing w:val="-10"/>
          <w:sz w:val="18"/>
        </w:rPr>
        <w:t xml:space="preserve"> </w:t>
      </w:r>
      <w:r>
        <w:rPr>
          <w:i/>
          <w:color w:val="231F20"/>
          <w:spacing w:val="-2"/>
          <w:sz w:val="18"/>
        </w:rPr>
        <w:t xml:space="preserve">အင်ဒို-ဥရောပ </w:t>
      </w:r>
      <w:r>
        <w:rPr>
          <w:color w:val="231F20"/>
          <w:spacing w:val="-2"/>
          <w:sz w:val="18"/>
        </w:rPr>
        <w:t>။</w:t>
      </w:r>
      <w:r>
        <w:rPr>
          <w:color w:val="231F20"/>
          <w:spacing w:val="-11"/>
          <w:sz w:val="18"/>
        </w:rPr>
        <w:t xml:space="preserve"> </w:t>
      </w:r>
      <w:r>
        <w:rPr>
          <w:color w:val="231F20"/>
          <w:spacing w:val="-2"/>
          <w:sz w:val="18"/>
        </w:rPr>
        <w:t>ဟိုက်ဒယ်လ်ဘာ့ဂ်</w:t>
      </w:r>
      <w:r>
        <w:rPr>
          <w:color w:val="231F20"/>
          <w:spacing w:val="-10"/>
          <w:sz w:val="18"/>
        </w:rPr>
        <w:t xml:space="preserve"> </w:t>
      </w:r>
      <w:r>
        <w:rPr>
          <w:color w:val="231F20"/>
          <w:spacing w:val="-4"/>
          <w:sz w:val="18"/>
        </w:rPr>
        <w:t>ကားလ်</w:t>
      </w:r>
    </w:p>
    <w:p w:rsidR="00FC077F" w:rsidRDefault="002176C3">
      <w:pPr>
        <w:spacing w:line="198" w:lineRule="exact"/>
        <w:ind w:left="434"/>
        <w:rPr>
          <w:sz w:val="18"/>
        </w:rPr>
      </w:pPr>
      <w:r>
        <w:rPr>
          <w:color w:val="231F20"/>
          <w:spacing w:val="-2"/>
          <w:sz w:val="18"/>
        </w:rPr>
        <w:t>ဆောင်းရာသီ။</w:t>
      </w:r>
    </w:p>
    <w:p w:rsidR="00FC077F" w:rsidRDefault="002176C3">
      <w:pPr>
        <w:spacing w:before="3" w:line="230" w:lineRule="auto"/>
        <w:ind w:left="434" w:right="55" w:hanging="180"/>
        <w:jc w:val="both"/>
        <w:rPr>
          <w:sz w:val="18"/>
        </w:rPr>
      </w:pPr>
      <w:r>
        <w:rPr>
          <w:color w:val="231F20"/>
          <w:sz w:val="18"/>
        </w:rPr>
        <w:t>1966။ "La nature des proce's dits 'analogiques'"။ Eric P. Hamp တွင် Fred W. House- ပိုင်ရှင်</w:t>
      </w:r>
      <w:r>
        <w:rPr>
          <w:color w:val="231F20"/>
          <w:spacing w:val="-4"/>
          <w:sz w:val="18"/>
        </w:rPr>
        <w:t xml:space="preserve"> </w:t>
      </w:r>
      <w:r>
        <w:rPr>
          <w:color w:val="231F20"/>
          <w:sz w:val="18"/>
        </w:rPr>
        <w:t>နှင့်</w:t>
      </w:r>
      <w:r>
        <w:rPr>
          <w:color w:val="231F20"/>
          <w:spacing w:val="-4"/>
          <w:sz w:val="18"/>
        </w:rPr>
        <w:t xml:space="preserve"> </w:t>
      </w:r>
      <w:r>
        <w:rPr>
          <w:color w:val="231F20"/>
          <w:sz w:val="18"/>
        </w:rPr>
        <w:t>သီဟ</w:t>
      </w:r>
      <w:r>
        <w:rPr>
          <w:color w:val="231F20"/>
          <w:spacing w:val="-4"/>
          <w:sz w:val="18"/>
        </w:rPr>
        <w:t xml:space="preserve"> </w:t>
      </w:r>
      <w:r>
        <w:rPr>
          <w:color w:val="231F20"/>
          <w:sz w:val="18"/>
        </w:rPr>
        <w:t>Austerlitz</w:t>
      </w:r>
      <w:r>
        <w:rPr>
          <w:color w:val="231F20"/>
          <w:spacing w:val="-4"/>
          <w:sz w:val="18"/>
        </w:rPr>
        <w:t xml:space="preserve"> </w:t>
      </w:r>
      <w:r>
        <w:rPr>
          <w:color w:val="231F20"/>
          <w:sz w:val="18"/>
        </w:rPr>
        <w:t>(eds.),</w:t>
      </w:r>
      <w:r>
        <w:rPr>
          <w:color w:val="231F20"/>
          <w:spacing w:val="-3"/>
          <w:sz w:val="18"/>
        </w:rPr>
        <w:t xml:space="preserve"> </w:t>
      </w:r>
      <w:r>
        <w:rPr>
          <w:i/>
          <w:color w:val="231F20"/>
          <w:sz w:val="18"/>
        </w:rPr>
        <w:t>ဖတ်ရှုမှုများ</w:t>
      </w:r>
      <w:r>
        <w:rPr>
          <w:i/>
          <w:color w:val="231F20"/>
          <w:spacing w:val="-4"/>
          <w:sz w:val="18"/>
        </w:rPr>
        <w:t xml:space="preserve"> </w:t>
      </w:r>
      <w:r>
        <w:rPr>
          <w:i/>
          <w:color w:val="231F20"/>
          <w:sz w:val="18"/>
        </w:rPr>
        <w:t>၌</w:t>
      </w:r>
      <w:r>
        <w:rPr>
          <w:i/>
          <w:color w:val="231F20"/>
          <w:spacing w:val="-4"/>
          <w:sz w:val="18"/>
        </w:rPr>
        <w:t xml:space="preserve"> </w:t>
      </w:r>
      <w:r>
        <w:rPr>
          <w:i/>
          <w:color w:val="231F20"/>
          <w:sz w:val="18"/>
        </w:rPr>
        <w:t>ဘာသာဗေဒ</w:t>
      </w:r>
      <w:r>
        <w:rPr>
          <w:i/>
          <w:color w:val="231F20"/>
          <w:spacing w:val="-4"/>
          <w:sz w:val="18"/>
        </w:rPr>
        <w:t xml:space="preserve"> </w:t>
      </w:r>
      <w:r>
        <w:rPr>
          <w:i/>
          <w:color w:val="231F20"/>
          <w:sz w:val="18"/>
        </w:rPr>
        <w:t xml:space="preserve">II </w:t>
      </w:r>
      <w:r>
        <w:rPr>
          <w:color w:val="231F20"/>
          <w:sz w:val="18"/>
        </w:rPr>
        <w:t>၊</w:t>
      </w:r>
      <w:r>
        <w:rPr>
          <w:color w:val="231F20"/>
          <w:spacing w:val="-4"/>
          <w:sz w:val="18"/>
        </w:rPr>
        <w:t xml:space="preserve"> </w:t>
      </w:r>
      <w:r>
        <w:rPr>
          <w:color w:val="231F20"/>
          <w:sz w:val="18"/>
        </w:rPr>
        <w:t>၁၅၈–၁၇၄။</w:t>
      </w:r>
      <w:r>
        <w:rPr>
          <w:color w:val="231F20"/>
          <w:spacing w:val="-4"/>
          <w:sz w:val="18"/>
        </w:rPr>
        <w:t xml:space="preserve"> </w:t>
      </w:r>
      <w:r>
        <w:rPr>
          <w:color w:val="231F20"/>
          <w:sz w:val="18"/>
        </w:rPr>
        <w:t>Chicago: University of Chicago Press</w:t>
      </w:r>
    </w:p>
    <w:p w:rsidR="00FC077F" w:rsidRDefault="002176C3">
      <w:pPr>
        <w:spacing w:before="1" w:line="230" w:lineRule="auto"/>
        <w:ind w:left="434" w:right="56" w:hanging="359"/>
        <w:jc w:val="both"/>
        <w:rPr>
          <w:sz w:val="18"/>
        </w:rPr>
      </w:pPr>
      <w:r>
        <w:rPr>
          <w:color w:val="231F20"/>
          <w:sz w:val="18"/>
        </w:rPr>
        <w:t>Kuschel၊</w:t>
      </w:r>
      <w:r>
        <w:rPr>
          <w:color w:val="231F20"/>
          <w:spacing w:val="-4"/>
          <w:sz w:val="18"/>
        </w:rPr>
        <w:t xml:space="preserve"> </w:t>
      </w:r>
      <w:r>
        <w:rPr>
          <w:color w:val="231F20"/>
          <w:sz w:val="18"/>
        </w:rPr>
        <w:t>Rolf</w:t>
      </w:r>
      <w:r>
        <w:rPr>
          <w:color w:val="231F20"/>
          <w:spacing w:val="-4"/>
          <w:sz w:val="18"/>
        </w:rPr>
        <w:t xml:space="preserve"> </w:t>
      </w:r>
      <w:r>
        <w:rPr>
          <w:color w:val="231F20"/>
          <w:sz w:val="18"/>
        </w:rPr>
        <w:t>နှင့်</w:t>
      </w:r>
      <w:r>
        <w:rPr>
          <w:color w:val="231F20"/>
          <w:spacing w:val="-4"/>
          <w:sz w:val="18"/>
        </w:rPr>
        <w:t xml:space="preserve"> </w:t>
      </w:r>
      <w:r>
        <w:rPr>
          <w:color w:val="231F20"/>
          <w:sz w:val="18"/>
        </w:rPr>
        <w:t>တော်ဘင်</w:t>
      </w:r>
      <w:r>
        <w:rPr>
          <w:color w:val="231F20"/>
          <w:spacing w:val="-4"/>
          <w:sz w:val="18"/>
        </w:rPr>
        <w:t xml:space="preserve"> </w:t>
      </w:r>
      <w:r>
        <w:rPr>
          <w:color w:val="231F20"/>
          <w:sz w:val="18"/>
        </w:rPr>
        <w:t>Monberg</w:t>
      </w:r>
      <w:r>
        <w:rPr>
          <w:color w:val="231F20"/>
          <w:spacing w:val="-4"/>
          <w:sz w:val="18"/>
        </w:rPr>
        <w:t xml:space="preserve"> </w:t>
      </w:r>
      <w:r>
        <w:rPr>
          <w:color w:val="231F20"/>
          <w:sz w:val="18"/>
        </w:rPr>
        <w:t>၁၉၇၄။</w:t>
      </w:r>
      <w:r>
        <w:rPr>
          <w:color w:val="231F20"/>
          <w:spacing w:val="-4"/>
          <w:sz w:val="18"/>
        </w:rPr>
        <w:t xml:space="preserve"> </w:t>
      </w:r>
      <w:r>
        <w:rPr>
          <w:color w:val="231F20"/>
          <w:sz w:val="18"/>
        </w:rPr>
        <w:t>"'ငါတို့</w:t>
      </w:r>
      <w:r>
        <w:rPr>
          <w:color w:val="231F20"/>
          <w:spacing w:val="-4"/>
          <w:sz w:val="18"/>
        </w:rPr>
        <w:t xml:space="preserve"> </w:t>
      </w:r>
      <w:r>
        <w:rPr>
          <w:color w:val="231F20"/>
          <w:sz w:val="18"/>
        </w:rPr>
        <w:t>မလုပ်နဲ့</w:t>
      </w:r>
      <w:r>
        <w:rPr>
          <w:color w:val="231F20"/>
          <w:spacing w:val="-4"/>
          <w:sz w:val="18"/>
        </w:rPr>
        <w:t xml:space="preserve"> </w:t>
      </w:r>
      <w:r>
        <w:rPr>
          <w:color w:val="231F20"/>
          <w:sz w:val="18"/>
        </w:rPr>
        <w:t>စကားပြော</w:t>
      </w:r>
      <w:r>
        <w:rPr>
          <w:color w:val="231F20"/>
          <w:spacing w:val="-4"/>
          <w:sz w:val="18"/>
        </w:rPr>
        <w:t xml:space="preserve"> </w:t>
      </w:r>
      <w:r>
        <w:rPr>
          <w:color w:val="231F20"/>
          <w:sz w:val="18"/>
        </w:rPr>
        <w:t>အများကြီး</w:t>
      </w:r>
      <w:r>
        <w:rPr>
          <w:color w:val="231F20"/>
          <w:spacing w:val="-4"/>
          <w:sz w:val="18"/>
        </w:rPr>
        <w:t xml:space="preserve"> </w:t>
      </w:r>
      <w:r>
        <w:rPr>
          <w:color w:val="231F20"/>
          <w:sz w:val="18"/>
        </w:rPr>
        <w:t>အကြောင်း</w:t>
      </w:r>
      <w:r>
        <w:rPr>
          <w:color w:val="231F20"/>
          <w:spacing w:val="-4"/>
          <w:sz w:val="18"/>
        </w:rPr>
        <w:t xml:space="preserve"> </w:t>
      </w:r>
      <w:r>
        <w:rPr>
          <w:color w:val="231F20"/>
          <w:sz w:val="18"/>
        </w:rPr>
        <w:t>အရောင်</w:t>
      </w:r>
      <w:r>
        <w:rPr>
          <w:color w:val="231F20"/>
          <w:spacing w:val="-4"/>
          <w:sz w:val="18"/>
        </w:rPr>
        <w:t xml:space="preserve"> </w:t>
      </w:r>
      <w:r>
        <w:rPr>
          <w:color w:val="231F20"/>
          <w:sz w:val="18"/>
        </w:rPr>
        <w:t>ဒီမှာ':</w:t>
      </w:r>
      <w:r>
        <w:rPr>
          <w:color w:val="231F20"/>
          <w:spacing w:val="-4"/>
          <w:sz w:val="18"/>
        </w:rPr>
        <w:t xml:space="preserve"> </w:t>
      </w:r>
      <w:r>
        <w:rPr>
          <w:color w:val="231F20"/>
          <w:sz w:val="18"/>
        </w:rPr>
        <w:t xml:space="preserve">Bellona ကျွန်းရှိ Colour Semantics လေ့လာမှု။" </w:t>
      </w:r>
      <w:r>
        <w:rPr>
          <w:i/>
          <w:color w:val="231F20"/>
          <w:sz w:val="18"/>
        </w:rPr>
        <w:t xml:space="preserve">လူ </w:t>
      </w:r>
      <w:r>
        <w:rPr>
          <w:color w:val="231F20"/>
          <w:sz w:val="18"/>
        </w:rPr>
        <w:t>၉:၂၁၃–၂၄၂။</w:t>
      </w:r>
    </w:p>
    <w:p w:rsidR="00FC077F" w:rsidRDefault="002176C3">
      <w:pPr>
        <w:spacing w:before="1" w:line="230" w:lineRule="auto"/>
        <w:ind w:left="434" w:right="56" w:hanging="359"/>
        <w:jc w:val="both"/>
        <w:rPr>
          <w:sz w:val="18"/>
        </w:rPr>
      </w:pPr>
      <w:r>
        <w:rPr>
          <w:color w:val="231F20"/>
          <w:sz w:val="18"/>
        </w:rPr>
        <w:t>လာဗာ့၊</w:t>
      </w:r>
      <w:r>
        <w:rPr>
          <w:color w:val="231F20"/>
          <w:spacing w:val="-11"/>
          <w:sz w:val="18"/>
        </w:rPr>
        <w:t xml:space="preserve"> </w:t>
      </w:r>
      <w:r>
        <w:rPr>
          <w:color w:val="231F20"/>
          <w:sz w:val="18"/>
        </w:rPr>
        <w:t>ဝီ။</w:t>
      </w:r>
      <w:r>
        <w:rPr>
          <w:color w:val="231F20"/>
          <w:spacing w:val="-11"/>
          <w:sz w:val="18"/>
        </w:rPr>
        <w:t xml:space="preserve"> </w:t>
      </w:r>
      <w:r>
        <w:rPr>
          <w:color w:val="231F20"/>
          <w:sz w:val="18"/>
        </w:rPr>
        <w:t>၁၉၇၂။</w:t>
      </w:r>
      <w:r>
        <w:rPr>
          <w:color w:val="231F20"/>
          <w:spacing w:val="-11"/>
          <w:sz w:val="18"/>
        </w:rPr>
        <w:t xml:space="preserve"> </w:t>
      </w:r>
      <w:r>
        <w:rPr>
          <w:i/>
          <w:color w:val="231F20"/>
          <w:sz w:val="18"/>
        </w:rPr>
        <w:t>လူမှုရေးဘာသာဗေဒ</w:t>
      </w:r>
      <w:r>
        <w:rPr>
          <w:i/>
          <w:color w:val="231F20"/>
          <w:spacing w:val="-11"/>
          <w:sz w:val="18"/>
        </w:rPr>
        <w:t xml:space="preserve"> </w:t>
      </w:r>
      <w:r>
        <w:rPr>
          <w:i/>
          <w:color w:val="231F20"/>
          <w:sz w:val="18"/>
        </w:rPr>
        <w:t xml:space="preserve">ပုံစံများ </w:t>
      </w:r>
      <w:r>
        <w:rPr>
          <w:color w:val="231F20"/>
          <w:sz w:val="18"/>
        </w:rPr>
        <w:t>.</w:t>
      </w:r>
      <w:r>
        <w:rPr>
          <w:color w:val="231F20"/>
          <w:spacing w:val="-11"/>
          <w:sz w:val="18"/>
        </w:rPr>
        <w:t xml:space="preserve"> </w:t>
      </w:r>
      <w:r>
        <w:rPr>
          <w:color w:val="231F20"/>
          <w:sz w:val="18"/>
        </w:rPr>
        <w:t>Philadelphia-</w:t>
      </w:r>
      <w:r>
        <w:rPr>
          <w:color w:val="231F20"/>
          <w:spacing w:val="-11"/>
          <w:sz w:val="18"/>
        </w:rPr>
        <w:t xml:space="preserve"> </w:t>
      </w:r>
      <w:r>
        <w:rPr>
          <w:color w:val="231F20"/>
          <w:sz w:val="18"/>
        </w:rPr>
        <w:t>တက္ကသိုလ်</w:t>
      </w:r>
      <w:r>
        <w:rPr>
          <w:color w:val="231F20"/>
          <w:spacing w:val="-11"/>
          <w:sz w:val="18"/>
        </w:rPr>
        <w:t xml:space="preserve"> </w:t>
      </w:r>
      <w:r>
        <w:rPr>
          <w:color w:val="231F20"/>
          <w:sz w:val="18"/>
        </w:rPr>
        <w:t>၏</w:t>
      </w:r>
      <w:r>
        <w:rPr>
          <w:color w:val="231F20"/>
          <w:spacing w:val="-11"/>
          <w:sz w:val="18"/>
        </w:rPr>
        <w:t xml:space="preserve"> </w:t>
      </w:r>
      <w:r>
        <w:rPr>
          <w:color w:val="231F20"/>
          <w:sz w:val="18"/>
        </w:rPr>
        <w:t>Pennsylva- nia Press</w:t>
      </w:r>
    </w:p>
    <w:p w:rsidR="00FC077F" w:rsidRDefault="002176C3">
      <w:pPr>
        <w:spacing w:before="2" w:line="230" w:lineRule="auto"/>
        <w:ind w:left="254" w:right="55"/>
        <w:jc w:val="both"/>
        <w:rPr>
          <w:i/>
          <w:sz w:val="18"/>
        </w:rPr>
      </w:pPr>
      <w:r>
        <w:rPr>
          <w:color w:val="231F20"/>
          <w:sz w:val="18"/>
        </w:rPr>
        <w:t xml:space="preserve">1981။ “သာမညသဒ္ဒါအငြင်းပွားမှုကို ဖြေရှင်းခြင်း။ </w:t>
      </w:r>
      <w:r>
        <w:rPr>
          <w:i/>
          <w:color w:val="231F20"/>
          <w:sz w:val="18"/>
        </w:rPr>
        <w:t xml:space="preserve">ဘာသာစကား </w:t>
      </w:r>
      <w:r>
        <w:rPr>
          <w:color w:val="231F20"/>
          <w:sz w:val="18"/>
        </w:rPr>
        <w:t>57(2): 267–308။ ၁၉၈၄။</w:t>
      </w:r>
      <w:r>
        <w:rPr>
          <w:color w:val="231F20"/>
          <w:spacing w:val="9"/>
          <w:sz w:val="18"/>
        </w:rPr>
        <w:t xml:space="preserve"> </w:t>
      </w:r>
      <w:r>
        <w:rPr>
          <w:color w:val="231F20"/>
          <w:sz w:val="18"/>
        </w:rPr>
        <w:t>"ပြင်းထန်မှု။"</w:t>
      </w:r>
      <w:r>
        <w:rPr>
          <w:color w:val="231F20"/>
          <w:spacing w:val="9"/>
          <w:sz w:val="18"/>
        </w:rPr>
        <w:t xml:space="preserve"> </w:t>
      </w:r>
      <w:r>
        <w:rPr>
          <w:color w:val="231F20"/>
          <w:sz w:val="18"/>
        </w:rPr>
        <w:t>၌</w:t>
      </w:r>
      <w:r>
        <w:rPr>
          <w:color w:val="231F20"/>
          <w:spacing w:val="9"/>
          <w:sz w:val="18"/>
        </w:rPr>
        <w:t xml:space="preserve"> </w:t>
      </w:r>
      <w:r>
        <w:rPr>
          <w:color w:val="231F20"/>
          <w:sz w:val="18"/>
        </w:rPr>
        <w:t>ဃ။</w:t>
      </w:r>
      <w:r>
        <w:rPr>
          <w:color w:val="231F20"/>
          <w:spacing w:val="9"/>
          <w:sz w:val="18"/>
        </w:rPr>
        <w:t xml:space="preserve"> </w:t>
      </w:r>
      <w:r>
        <w:rPr>
          <w:color w:val="231F20"/>
          <w:sz w:val="18"/>
        </w:rPr>
        <w:t>Shiffrin</w:t>
      </w:r>
      <w:r>
        <w:rPr>
          <w:color w:val="231F20"/>
          <w:spacing w:val="9"/>
          <w:sz w:val="18"/>
        </w:rPr>
        <w:t xml:space="preserve"> </w:t>
      </w:r>
      <w:r>
        <w:rPr>
          <w:color w:val="231F20"/>
          <w:sz w:val="18"/>
        </w:rPr>
        <w:t>(ed.)</w:t>
      </w:r>
      <w:r>
        <w:rPr>
          <w:color w:val="231F20"/>
          <w:spacing w:val="9"/>
          <w:sz w:val="18"/>
        </w:rPr>
        <w:t xml:space="preserve"> </w:t>
      </w:r>
      <w:r>
        <w:rPr>
          <w:i/>
          <w:color w:val="231F20"/>
          <w:sz w:val="18"/>
        </w:rPr>
        <w:t>အဓိပ္ပါယ်၊</w:t>
      </w:r>
      <w:r>
        <w:rPr>
          <w:i/>
          <w:color w:val="231F20"/>
          <w:spacing w:val="9"/>
          <w:sz w:val="18"/>
        </w:rPr>
        <w:t xml:space="preserve"> </w:t>
      </w:r>
      <w:r>
        <w:rPr>
          <w:i/>
          <w:color w:val="231F20"/>
          <w:sz w:val="18"/>
        </w:rPr>
        <w:t>ပုံစံ၊</w:t>
      </w:r>
      <w:r>
        <w:rPr>
          <w:i/>
          <w:color w:val="231F20"/>
          <w:spacing w:val="9"/>
          <w:sz w:val="18"/>
        </w:rPr>
        <w:t xml:space="preserve"> </w:t>
      </w:r>
      <w:r>
        <w:rPr>
          <w:i/>
          <w:color w:val="231F20"/>
          <w:sz w:val="18"/>
        </w:rPr>
        <w:t>နှင့်</w:t>
      </w:r>
      <w:r>
        <w:rPr>
          <w:i/>
          <w:color w:val="231F20"/>
          <w:spacing w:val="9"/>
          <w:sz w:val="18"/>
        </w:rPr>
        <w:t xml:space="preserve"> </w:t>
      </w:r>
      <w:r>
        <w:rPr>
          <w:i/>
          <w:color w:val="231F20"/>
          <w:sz w:val="18"/>
        </w:rPr>
        <w:t>အသုံးပြု</w:t>
      </w:r>
      <w:r>
        <w:rPr>
          <w:i/>
          <w:color w:val="231F20"/>
          <w:spacing w:val="9"/>
          <w:sz w:val="18"/>
        </w:rPr>
        <w:t xml:space="preserve"> </w:t>
      </w:r>
      <w:r>
        <w:rPr>
          <w:i/>
          <w:color w:val="231F20"/>
          <w:sz w:val="18"/>
        </w:rPr>
        <w:t>၌</w:t>
      </w:r>
      <w:r>
        <w:rPr>
          <w:i/>
          <w:color w:val="231F20"/>
          <w:spacing w:val="9"/>
          <w:sz w:val="18"/>
        </w:rPr>
        <w:t xml:space="preserve"> </w:t>
      </w:r>
      <w:r>
        <w:rPr>
          <w:i/>
          <w:color w:val="231F20"/>
          <w:sz w:val="18"/>
        </w:rPr>
        <w:t>အကြောင်းအရာ-</w:t>
      </w:r>
      <w:r>
        <w:rPr>
          <w:i/>
          <w:color w:val="231F20"/>
          <w:spacing w:val="9"/>
          <w:sz w:val="18"/>
        </w:rPr>
        <w:t xml:space="preserve"> </w:t>
      </w:r>
      <w:r>
        <w:rPr>
          <w:i/>
          <w:color w:val="231F20"/>
          <w:spacing w:val="-2"/>
          <w:sz w:val="18"/>
        </w:rPr>
        <w:t>ဘာသာစကား-</w:t>
      </w:r>
    </w:p>
    <w:p w:rsidR="00FC077F" w:rsidRDefault="002176C3">
      <w:pPr>
        <w:spacing w:before="1" w:line="230" w:lineRule="auto"/>
        <w:ind w:left="434" w:right="56"/>
        <w:jc w:val="both"/>
        <w:rPr>
          <w:sz w:val="18"/>
        </w:rPr>
      </w:pPr>
      <w:r>
        <w:rPr>
          <w:i/>
          <w:color w:val="231F20"/>
          <w:sz w:val="18"/>
        </w:rPr>
        <w:t xml:space="preserve">tic applications </w:t>
      </w:r>
      <w:r>
        <w:rPr>
          <w:color w:val="231F20"/>
          <w:sz w:val="18"/>
        </w:rPr>
        <w:t>, 43-70 ။ ဘာသာစကားများနှင့် စာပေဆိုင်ရာ ဂျော့တောင်းတက္ကသိုလ် စားပွဲဝိုင်း။ ဝါရှင်တန်- ဂျော့ခ်ျတောင်း တက္ကသိုလ် စာနယ်ဇင်း။</w:t>
      </w:r>
    </w:p>
    <w:p w:rsidR="00FC077F" w:rsidRDefault="002176C3">
      <w:pPr>
        <w:spacing w:before="1" w:line="230" w:lineRule="auto"/>
        <w:ind w:left="434" w:right="56" w:hanging="180"/>
        <w:jc w:val="both"/>
        <w:rPr>
          <w:sz w:val="18"/>
        </w:rPr>
      </w:pPr>
      <w:r>
        <w:rPr>
          <w:color w:val="231F20"/>
          <w:spacing w:val="-2"/>
          <w:sz w:val="18"/>
        </w:rPr>
        <w:t>၁၉၉၁။</w:t>
      </w:r>
      <w:r>
        <w:rPr>
          <w:color w:val="231F20"/>
          <w:spacing w:val="-9"/>
          <w:sz w:val="18"/>
        </w:rPr>
        <w:t xml:space="preserve"> </w:t>
      </w:r>
      <w:r>
        <w:rPr>
          <w:color w:val="231F20"/>
          <w:spacing w:val="-2"/>
          <w:sz w:val="18"/>
        </w:rPr>
        <w:t>“အဲ</w:t>
      </w:r>
      <w:r>
        <w:rPr>
          <w:color w:val="231F20"/>
          <w:spacing w:val="-9"/>
          <w:sz w:val="18"/>
        </w:rPr>
        <w:t xml:space="preserve"> </w:t>
      </w:r>
      <w:r>
        <w:rPr>
          <w:color w:val="231F20"/>
          <w:spacing w:val="-2"/>
          <w:sz w:val="18"/>
        </w:rPr>
        <w:t>သုံး</w:t>
      </w:r>
      <w:r>
        <w:rPr>
          <w:color w:val="231F20"/>
          <w:spacing w:val="-9"/>
          <w:sz w:val="18"/>
        </w:rPr>
        <w:t xml:space="preserve"> </w:t>
      </w:r>
      <w:r>
        <w:rPr>
          <w:color w:val="231F20"/>
          <w:spacing w:val="-2"/>
          <w:sz w:val="18"/>
        </w:rPr>
        <w:t>ဒေသိယစကားများ</w:t>
      </w:r>
      <w:r>
        <w:rPr>
          <w:color w:val="231F20"/>
          <w:spacing w:val="-9"/>
          <w:sz w:val="18"/>
        </w:rPr>
        <w:t xml:space="preserve"> </w:t>
      </w:r>
      <w:r>
        <w:rPr>
          <w:color w:val="231F20"/>
          <w:spacing w:val="-2"/>
          <w:sz w:val="18"/>
        </w:rPr>
        <w:t>၏</w:t>
      </w:r>
      <w:r>
        <w:rPr>
          <w:color w:val="231F20"/>
          <w:spacing w:val="-9"/>
          <w:sz w:val="18"/>
        </w:rPr>
        <w:t xml:space="preserve"> </w:t>
      </w:r>
      <w:r>
        <w:rPr>
          <w:color w:val="231F20"/>
          <w:spacing w:val="-2"/>
          <w:sz w:val="18"/>
        </w:rPr>
        <w:t>အင်္ဂလိပ်။”</w:t>
      </w:r>
      <w:r>
        <w:rPr>
          <w:color w:val="231F20"/>
          <w:spacing w:val="-9"/>
          <w:sz w:val="18"/>
        </w:rPr>
        <w:t xml:space="preserve"> </w:t>
      </w:r>
      <w:r>
        <w:rPr>
          <w:color w:val="231F20"/>
          <w:spacing w:val="-2"/>
          <w:sz w:val="18"/>
        </w:rPr>
        <w:t>၌</w:t>
      </w:r>
      <w:r>
        <w:rPr>
          <w:color w:val="231F20"/>
          <w:spacing w:val="-9"/>
          <w:sz w:val="18"/>
        </w:rPr>
        <w:t xml:space="preserve"> </w:t>
      </w:r>
      <w:r>
        <w:rPr>
          <w:color w:val="231F20"/>
          <w:spacing w:val="-2"/>
          <w:sz w:val="18"/>
        </w:rPr>
        <w:t>Penelope</w:t>
      </w:r>
      <w:r>
        <w:rPr>
          <w:color w:val="231F20"/>
          <w:spacing w:val="-9"/>
          <w:sz w:val="18"/>
        </w:rPr>
        <w:t xml:space="preserve"> </w:t>
      </w:r>
      <w:r>
        <w:rPr>
          <w:color w:val="231F20"/>
          <w:spacing w:val="-2"/>
          <w:sz w:val="18"/>
        </w:rPr>
        <w:t>Eckert</w:t>
      </w:r>
      <w:r>
        <w:rPr>
          <w:color w:val="231F20"/>
          <w:spacing w:val="-9"/>
          <w:sz w:val="18"/>
        </w:rPr>
        <w:t xml:space="preserve"> </w:t>
      </w:r>
      <w:r>
        <w:rPr>
          <w:color w:val="231F20"/>
          <w:spacing w:val="-2"/>
          <w:sz w:val="18"/>
        </w:rPr>
        <w:t>(ed.)</w:t>
      </w:r>
      <w:r>
        <w:rPr>
          <w:color w:val="231F20"/>
          <w:spacing w:val="-9"/>
          <w:sz w:val="18"/>
        </w:rPr>
        <w:t xml:space="preserve"> </w:t>
      </w:r>
      <w:r>
        <w:rPr>
          <w:i/>
          <w:color w:val="231F20"/>
          <w:spacing w:val="-2"/>
          <w:sz w:val="18"/>
        </w:rPr>
        <w:t>အသစ်</w:t>
      </w:r>
      <w:r>
        <w:rPr>
          <w:i/>
          <w:color w:val="231F20"/>
          <w:spacing w:val="-9"/>
          <w:sz w:val="18"/>
        </w:rPr>
        <w:t xml:space="preserve"> </w:t>
      </w:r>
      <w:r>
        <w:rPr>
          <w:i/>
          <w:color w:val="231F20"/>
          <w:spacing w:val="-2"/>
          <w:sz w:val="18"/>
        </w:rPr>
        <w:t>နည်းလမ်းများ</w:t>
      </w:r>
      <w:r>
        <w:rPr>
          <w:i/>
          <w:color w:val="231F20"/>
          <w:spacing w:val="-9"/>
          <w:sz w:val="18"/>
        </w:rPr>
        <w:t xml:space="preserve"> </w:t>
      </w:r>
      <w:r>
        <w:rPr>
          <w:i/>
          <w:color w:val="231F20"/>
          <w:spacing w:val="-2"/>
          <w:sz w:val="18"/>
        </w:rPr>
        <w:t>၏</w:t>
      </w:r>
      <w:r>
        <w:rPr>
          <w:i/>
          <w:color w:val="231F20"/>
          <w:spacing w:val="-9"/>
          <w:sz w:val="18"/>
        </w:rPr>
        <w:t xml:space="preserve"> </w:t>
      </w:r>
      <w:r>
        <w:rPr>
          <w:i/>
          <w:color w:val="231F20"/>
          <w:sz w:val="18"/>
        </w:rPr>
        <w:t xml:space="preserve">အသံပြောင်းလဲမှု </w:t>
      </w:r>
      <w:r>
        <w:rPr>
          <w:i/>
          <w:color w:val="231F20"/>
          <w:spacing w:val="-2"/>
          <w:sz w:val="18"/>
        </w:rPr>
        <w:t xml:space="preserve">ကို ပိုင်းခြားစိတ်ဖြာခြင်း </w:t>
      </w:r>
      <w:r>
        <w:rPr>
          <w:color w:val="231F20"/>
          <w:sz w:val="18"/>
        </w:rPr>
        <w:t>၊ ၁–၄၄။ San Diego - ပညာရေးဆိုင်ရာစာနယ်ဇင်း။</w:t>
      </w:r>
    </w:p>
    <w:p w:rsidR="00FC077F" w:rsidRDefault="002176C3">
      <w:pPr>
        <w:spacing w:before="1" w:line="230" w:lineRule="auto"/>
        <w:ind w:left="254" w:right="56" w:hanging="1"/>
        <w:jc w:val="both"/>
        <w:rPr>
          <w:sz w:val="18"/>
        </w:rPr>
      </w:pPr>
      <w:r>
        <w:rPr>
          <w:color w:val="231F20"/>
          <w:spacing w:val="-2"/>
          <w:sz w:val="18"/>
        </w:rPr>
        <w:t xml:space="preserve">၁၉၉၄။ </w:t>
      </w:r>
      <w:r>
        <w:rPr>
          <w:i/>
          <w:color w:val="231F20"/>
          <w:spacing w:val="-2"/>
          <w:sz w:val="18"/>
        </w:rPr>
        <w:t xml:space="preserve">ဘာသာဗေဒပြောင်းလဲခြင်းဆိုင်ရာမူများ၊ </w:t>
      </w:r>
      <w:r>
        <w:rPr>
          <w:color w:val="231F20"/>
          <w:spacing w:val="-2"/>
          <w:sz w:val="18"/>
        </w:rPr>
        <w:t xml:space="preserve">အတွဲ ၁ </w:t>
      </w:r>
      <w:r>
        <w:rPr>
          <w:i/>
          <w:color w:val="231F20"/>
          <w:spacing w:val="-2"/>
          <w:sz w:val="18"/>
        </w:rPr>
        <w:t xml:space="preserve">။ အတွင်းအချက်များ </w:t>
      </w:r>
      <w:r>
        <w:rPr>
          <w:color w:val="231F20"/>
          <w:spacing w:val="-2"/>
          <w:sz w:val="18"/>
        </w:rPr>
        <w:t xml:space="preserve">။ အောက်စဖို့ဒ်- ဘလက်ဝဲလ်။ </w:t>
      </w:r>
      <w:r>
        <w:rPr>
          <w:color w:val="231F20"/>
          <w:sz w:val="18"/>
        </w:rPr>
        <w:t>၂၀၀၁။</w:t>
      </w:r>
      <w:r>
        <w:rPr>
          <w:color w:val="231F20"/>
          <w:spacing w:val="-2"/>
          <w:sz w:val="18"/>
        </w:rPr>
        <w:t xml:space="preserve"> </w:t>
      </w:r>
      <w:r>
        <w:rPr>
          <w:i/>
          <w:color w:val="231F20"/>
          <w:sz w:val="18"/>
        </w:rPr>
        <w:t>အခြေခံမူများ</w:t>
      </w:r>
      <w:r>
        <w:rPr>
          <w:i/>
          <w:color w:val="231F20"/>
          <w:spacing w:val="-2"/>
          <w:sz w:val="18"/>
        </w:rPr>
        <w:t xml:space="preserve"> </w:t>
      </w:r>
      <w:r>
        <w:rPr>
          <w:i/>
          <w:color w:val="231F20"/>
          <w:sz w:val="18"/>
        </w:rPr>
        <w:t>၏</w:t>
      </w:r>
      <w:r>
        <w:rPr>
          <w:i/>
          <w:color w:val="231F20"/>
          <w:spacing w:val="-2"/>
          <w:sz w:val="18"/>
        </w:rPr>
        <w:t xml:space="preserve"> </w:t>
      </w:r>
      <w:r>
        <w:rPr>
          <w:i/>
          <w:color w:val="231F20"/>
          <w:sz w:val="18"/>
        </w:rPr>
        <w:t>ဘာသာစကား</w:t>
      </w:r>
      <w:r>
        <w:rPr>
          <w:i/>
          <w:color w:val="231F20"/>
          <w:spacing w:val="-2"/>
          <w:sz w:val="18"/>
        </w:rPr>
        <w:t xml:space="preserve"> </w:t>
      </w:r>
      <w:r>
        <w:rPr>
          <w:i/>
          <w:color w:val="231F20"/>
          <w:sz w:val="18"/>
        </w:rPr>
        <w:t>အပြောင်းအလဲ၊</w:t>
      </w:r>
      <w:r>
        <w:rPr>
          <w:i/>
          <w:color w:val="231F20"/>
          <w:spacing w:val="-2"/>
          <w:sz w:val="18"/>
        </w:rPr>
        <w:t xml:space="preserve"> </w:t>
      </w:r>
      <w:r>
        <w:rPr>
          <w:color w:val="231F20"/>
          <w:sz w:val="18"/>
        </w:rPr>
        <w:t>အတွဲ</w:t>
      </w:r>
      <w:r>
        <w:rPr>
          <w:color w:val="231F20"/>
          <w:spacing w:val="-2"/>
          <w:sz w:val="18"/>
        </w:rPr>
        <w:t xml:space="preserve"> </w:t>
      </w:r>
      <w:r>
        <w:rPr>
          <w:color w:val="231F20"/>
          <w:sz w:val="18"/>
        </w:rPr>
        <w:t xml:space="preserve">၂ </w:t>
      </w:r>
      <w:r>
        <w:rPr>
          <w:i/>
          <w:color w:val="231F20"/>
          <w:sz w:val="18"/>
        </w:rPr>
        <w:t>။</w:t>
      </w:r>
      <w:r>
        <w:rPr>
          <w:i/>
          <w:color w:val="231F20"/>
          <w:spacing w:val="-2"/>
          <w:sz w:val="18"/>
        </w:rPr>
        <w:t xml:space="preserve"> </w:t>
      </w:r>
      <w:r>
        <w:rPr>
          <w:i/>
          <w:color w:val="231F20"/>
          <w:sz w:val="18"/>
        </w:rPr>
        <w:t>လူမှုရေး</w:t>
      </w:r>
      <w:r>
        <w:rPr>
          <w:i/>
          <w:color w:val="231F20"/>
          <w:spacing w:val="-2"/>
          <w:sz w:val="18"/>
        </w:rPr>
        <w:t xml:space="preserve"> </w:t>
      </w:r>
      <w:r>
        <w:rPr>
          <w:i/>
          <w:color w:val="231F20"/>
          <w:sz w:val="18"/>
        </w:rPr>
        <w:t>အချက်များ</w:t>
      </w:r>
      <w:r>
        <w:rPr>
          <w:color w:val="231F20"/>
          <w:sz w:val="18"/>
        </w:rPr>
        <w:t>​</w:t>
      </w:r>
      <w:r>
        <w:rPr>
          <w:color w:val="231F20"/>
          <w:spacing w:val="-2"/>
          <w:sz w:val="18"/>
        </w:rPr>
        <w:t xml:space="preserve"> </w:t>
      </w:r>
      <w:r>
        <w:rPr>
          <w:color w:val="231F20"/>
          <w:sz w:val="18"/>
        </w:rPr>
        <w:t>အောက်စဖို့ဒ်-</w:t>
      </w:r>
      <w:r>
        <w:rPr>
          <w:color w:val="231F20"/>
          <w:spacing w:val="-2"/>
          <w:sz w:val="18"/>
        </w:rPr>
        <w:t xml:space="preserve"> </w:t>
      </w:r>
      <w:r>
        <w:rPr>
          <w:color w:val="231F20"/>
          <w:sz w:val="18"/>
        </w:rPr>
        <w:t>ဘလက်ဝဲလ်။</w:t>
      </w:r>
    </w:p>
    <w:p w:rsidR="00FC077F" w:rsidRDefault="00FC077F">
      <w:pPr>
        <w:spacing w:line="230" w:lineRule="auto"/>
        <w:jc w:val="both"/>
        <w:rPr>
          <w:sz w:val="18"/>
        </w:rPr>
        <w:sectPr w:rsidR="00FC077F">
          <w:pgSz w:w="7490" w:h="11820"/>
          <w:pgMar w:top="280" w:right="566" w:bottom="280" w:left="566" w:header="720" w:footer="720" w:gutter="0"/>
          <w:cols w:space="720"/>
        </w:sectPr>
      </w:pPr>
    </w:p>
    <w:p w:rsidR="00FC077F" w:rsidRDefault="002176C3">
      <w:pPr>
        <w:tabs>
          <w:tab w:val="left" w:pos="2739"/>
        </w:tabs>
        <w:spacing w:before="81"/>
        <w:ind w:left="64"/>
        <w:rPr>
          <w:i/>
          <w:sz w:val="20"/>
        </w:rPr>
      </w:pPr>
      <w:r>
        <w:rPr>
          <w:spacing w:val="-5"/>
          <w:sz w:val="20"/>
        </w:rPr>
        <w:t xml:space="preserve">280 </w:t>
      </w:r>
      <w:r>
        <w:rPr>
          <w:sz w:val="20"/>
        </w:rPr>
        <w:tab/>
      </w:r>
      <w:r>
        <w:rPr>
          <w:i/>
          <w:spacing w:val="-2"/>
          <w:sz w:val="20"/>
        </w:rPr>
        <w:t>အကိုးအကား</w:t>
      </w:r>
    </w:p>
    <w:p w:rsidR="00FC077F" w:rsidRDefault="002176C3">
      <w:pPr>
        <w:pStyle w:val="BodyText"/>
        <w:spacing w:before="7"/>
        <w:jc w:val="left"/>
        <w:rPr>
          <w:i/>
          <w:sz w:val="3"/>
        </w:rPr>
      </w:pPr>
      <w:r>
        <w:rPr>
          <w:i/>
          <w:noProof/>
          <w:sz w:val="3"/>
        </w:rPr>
        <mc:AlternateContent>
          <mc:Choice Requires="wps">
            <w:drawing>
              <wp:anchor distT="0" distB="0" distL="0" distR="0" simplePos="0" relativeHeight="487734272" behindDoc="1" locked="0" layoutInCell="1" allowOverlap="1">
                <wp:simplePos x="0" y="0"/>
                <wp:positionH relativeFrom="page">
                  <wp:posOffset>400430</wp:posOffset>
                </wp:positionH>
                <wp:positionV relativeFrom="paragraph">
                  <wp:posOffset>42201</wp:posOffset>
                </wp:positionV>
                <wp:extent cx="3947795" cy="6350"/>
                <wp:effectExtent l="0" t="0" r="0" b="0"/>
                <wp:wrapTopAndBottom/>
                <wp:docPr id="315" name="Graphic 31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5CA9A9F9" id="Graphic 315" o:spid="_x0000_s1026" style="position:absolute;margin-left:31.55pt;margin-top:3.3pt;width:310.85pt;height:.5pt;z-index:-15582208;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" path="m3947591,l,,,6324r3947591,l3947591,xe" fillcolor="black" stroked="f">
                <v:path arrowok="t"/>
                <w10:wrap type="topAndBottom" anchorx="page"/>
              </v:shape>
            </w:pict>
          </mc:Fallback>
        </mc:AlternateContent>
      </w:r>
    </w:p>
    <w:p w:rsidR="00FC077F" w:rsidRDefault="002176C3">
      <w:pPr>
        <w:spacing w:before="193" w:line="203" w:lineRule="exact"/>
        <w:ind w:left="64"/>
        <w:rPr>
          <w:sz w:val="18"/>
        </w:rPr>
      </w:pPr>
      <w:r>
        <w:rPr>
          <w:color w:val="231F20"/>
          <w:sz w:val="18"/>
        </w:rPr>
        <w:t>လာကန်၊</w:t>
      </w:r>
      <w:r>
        <w:rPr>
          <w:color w:val="231F20"/>
          <w:spacing w:val="-8"/>
          <w:sz w:val="18"/>
        </w:rPr>
        <w:t xml:space="preserve"> </w:t>
      </w:r>
      <w:r>
        <w:rPr>
          <w:color w:val="231F20"/>
          <w:sz w:val="18"/>
        </w:rPr>
        <w:t>Jacques။</w:t>
      </w:r>
      <w:r>
        <w:rPr>
          <w:color w:val="231F20"/>
          <w:spacing w:val="-7"/>
          <w:sz w:val="18"/>
        </w:rPr>
        <w:t xml:space="preserve"> </w:t>
      </w:r>
      <w:r>
        <w:rPr>
          <w:color w:val="231F20"/>
          <w:sz w:val="18"/>
        </w:rPr>
        <w:t>1977a</w:t>
      </w:r>
      <w:r>
        <w:rPr>
          <w:color w:val="231F20"/>
          <w:spacing w:val="-8"/>
          <w:sz w:val="18"/>
        </w:rPr>
        <w:t xml:space="preserve"> </w:t>
      </w:r>
      <w:r>
        <w:rPr>
          <w:color w:val="231F20"/>
          <w:sz w:val="18"/>
        </w:rPr>
        <w:t>“အဲ</w:t>
      </w:r>
      <w:r>
        <w:rPr>
          <w:color w:val="231F20"/>
          <w:spacing w:val="-7"/>
          <w:sz w:val="18"/>
        </w:rPr>
        <w:t xml:space="preserve"> </w:t>
      </w:r>
      <w:r>
        <w:rPr>
          <w:color w:val="231F20"/>
          <w:sz w:val="18"/>
        </w:rPr>
        <w:t>လက္ခဏာ</w:t>
      </w:r>
      <w:r>
        <w:rPr>
          <w:color w:val="231F20"/>
          <w:spacing w:val="-8"/>
          <w:sz w:val="18"/>
        </w:rPr>
        <w:t xml:space="preserve"> </w:t>
      </w:r>
      <w:r>
        <w:rPr>
          <w:color w:val="231F20"/>
          <w:sz w:val="18"/>
        </w:rPr>
        <w:t>၏</w:t>
      </w:r>
      <w:r>
        <w:rPr>
          <w:color w:val="231F20"/>
          <w:spacing w:val="-7"/>
          <w:sz w:val="18"/>
        </w:rPr>
        <w:t xml:space="preserve"> </w:t>
      </w:r>
      <w:r>
        <w:rPr>
          <w:color w:val="231F20"/>
          <w:sz w:val="18"/>
        </w:rPr>
        <w:t>အဆိုပါ</w:t>
      </w:r>
      <w:r>
        <w:rPr>
          <w:color w:val="231F20"/>
          <w:spacing w:val="-8"/>
          <w:sz w:val="18"/>
        </w:rPr>
        <w:t xml:space="preserve"> </w:t>
      </w:r>
      <w:r>
        <w:rPr>
          <w:color w:val="231F20"/>
          <w:sz w:val="18"/>
        </w:rPr>
        <w:t>ရင်လျှာ။”</w:t>
      </w:r>
      <w:r>
        <w:rPr>
          <w:color w:val="231F20"/>
          <w:spacing w:val="-7"/>
          <w:sz w:val="18"/>
        </w:rPr>
        <w:t xml:space="preserve"> </w:t>
      </w:r>
      <w:r>
        <w:rPr>
          <w:i/>
          <w:color w:val="231F20"/>
          <w:sz w:val="18"/>
        </w:rPr>
        <w:t>Ecrits၊</w:t>
      </w:r>
      <w:r>
        <w:rPr>
          <w:i/>
          <w:color w:val="231F20"/>
          <w:spacing w:val="-8"/>
          <w:sz w:val="18"/>
        </w:rPr>
        <w:t xml:space="preserve"> </w:t>
      </w:r>
      <w:r>
        <w:rPr>
          <w:i/>
          <w:color w:val="231F20"/>
          <w:sz w:val="18"/>
        </w:rPr>
        <w:t>a</w:t>
      </w:r>
      <w:r>
        <w:rPr>
          <w:i/>
          <w:color w:val="231F20"/>
          <w:spacing w:val="-7"/>
          <w:sz w:val="18"/>
        </w:rPr>
        <w:t xml:space="preserve"> </w:t>
      </w:r>
      <w:r>
        <w:rPr>
          <w:i/>
          <w:color w:val="231F20"/>
          <w:sz w:val="18"/>
        </w:rPr>
        <w:t xml:space="preserve">ရွေးချယ်မှု </w:t>
      </w:r>
      <w:r>
        <w:rPr>
          <w:color w:val="231F20"/>
          <w:sz w:val="18"/>
        </w:rPr>
        <w:t>၊</w:t>
      </w:r>
      <w:r>
        <w:rPr>
          <w:color w:val="231F20"/>
          <w:spacing w:val="-7"/>
          <w:sz w:val="18"/>
        </w:rPr>
        <w:t xml:space="preserve"> </w:t>
      </w:r>
      <w:r>
        <w:rPr>
          <w:color w:val="231F20"/>
          <w:spacing w:val="-2"/>
          <w:sz w:val="18"/>
        </w:rPr>
        <w:t>၂၈၁–၂၉၁။</w:t>
      </w:r>
    </w:p>
    <w:p w:rsidR="00FC077F" w:rsidRDefault="002176C3">
      <w:pPr>
        <w:spacing w:line="199" w:lineRule="exact"/>
        <w:ind w:left="423"/>
        <w:rPr>
          <w:sz w:val="18"/>
        </w:rPr>
      </w:pPr>
      <w:r>
        <w:rPr>
          <w:color w:val="231F20"/>
          <w:spacing w:val="-4"/>
          <w:sz w:val="18"/>
        </w:rPr>
        <w:t>အသစ်</w:t>
      </w:r>
      <w:r>
        <w:rPr>
          <w:color w:val="231F20"/>
          <w:spacing w:val="-2"/>
          <w:sz w:val="18"/>
        </w:rPr>
        <w:t xml:space="preserve"> </w:t>
      </w:r>
      <w:r>
        <w:rPr>
          <w:color w:val="231F20"/>
          <w:spacing w:val="-4"/>
          <w:sz w:val="18"/>
        </w:rPr>
        <w:t>York:</w:t>
      </w:r>
      <w:r>
        <w:rPr>
          <w:color w:val="231F20"/>
          <w:spacing w:val="-1"/>
          <w:sz w:val="18"/>
        </w:rPr>
        <w:t xml:space="preserve"> </w:t>
      </w:r>
      <w:r>
        <w:rPr>
          <w:color w:val="231F20"/>
          <w:spacing w:val="-4"/>
          <w:sz w:val="18"/>
        </w:rPr>
        <w:t>နော်တန်။</w:t>
      </w:r>
    </w:p>
    <w:p w:rsidR="00FC077F" w:rsidRDefault="002176C3">
      <w:pPr>
        <w:spacing w:before="3" w:line="230" w:lineRule="auto"/>
        <w:ind w:left="423" w:hanging="180"/>
        <w:rPr>
          <w:sz w:val="18"/>
        </w:rPr>
      </w:pPr>
      <w:r>
        <w:rPr>
          <w:color w:val="231F20"/>
          <w:sz w:val="18"/>
        </w:rPr>
        <w:t>1977b။</w:t>
      </w:r>
      <w:r>
        <w:rPr>
          <w:color w:val="231F20"/>
          <w:spacing w:val="-6"/>
          <w:sz w:val="18"/>
        </w:rPr>
        <w:t xml:space="preserve"> </w:t>
      </w:r>
      <w:r>
        <w:rPr>
          <w:color w:val="231F20"/>
          <w:sz w:val="18"/>
        </w:rPr>
        <w:t>“အဲ</w:t>
      </w:r>
      <w:r>
        <w:rPr>
          <w:color w:val="231F20"/>
          <w:spacing w:val="-6"/>
          <w:sz w:val="18"/>
        </w:rPr>
        <w:t xml:space="preserve"> </w:t>
      </w:r>
      <w:r>
        <w:rPr>
          <w:color w:val="231F20"/>
          <w:sz w:val="18"/>
        </w:rPr>
        <w:t>အေဂျင်စီ</w:t>
      </w:r>
      <w:r>
        <w:rPr>
          <w:color w:val="231F20"/>
          <w:spacing w:val="-6"/>
          <w:sz w:val="18"/>
        </w:rPr>
        <w:t xml:space="preserve"> </w:t>
      </w:r>
      <w:r>
        <w:rPr>
          <w:color w:val="231F20"/>
          <w:sz w:val="18"/>
        </w:rPr>
        <w:t>၏</w:t>
      </w:r>
      <w:r>
        <w:rPr>
          <w:color w:val="231F20"/>
          <w:spacing w:val="-6"/>
          <w:sz w:val="18"/>
        </w:rPr>
        <w:t xml:space="preserve"> </w:t>
      </w:r>
      <w:r>
        <w:rPr>
          <w:color w:val="231F20"/>
          <w:sz w:val="18"/>
        </w:rPr>
        <w:t>အဆိုပါ</w:t>
      </w:r>
      <w:r>
        <w:rPr>
          <w:color w:val="231F20"/>
          <w:spacing w:val="-6"/>
          <w:sz w:val="18"/>
        </w:rPr>
        <w:t xml:space="preserve"> </w:t>
      </w:r>
      <w:r>
        <w:rPr>
          <w:color w:val="231F20"/>
          <w:sz w:val="18"/>
        </w:rPr>
        <w:t>စာ</w:t>
      </w:r>
      <w:r>
        <w:rPr>
          <w:color w:val="231F20"/>
          <w:spacing w:val="-6"/>
          <w:sz w:val="18"/>
        </w:rPr>
        <w:t xml:space="preserve"> </w:t>
      </w:r>
      <w:r>
        <w:rPr>
          <w:color w:val="231F20"/>
          <w:sz w:val="18"/>
        </w:rPr>
        <w:t>၌</w:t>
      </w:r>
      <w:r>
        <w:rPr>
          <w:color w:val="231F20"/>
          <w:spacing w:val="-6"/>
          <w:sz w:val="18"/>
        </w:rPr>
        <w:t xml:space="preserve"> </w:t>
      </w:r>
      <w:r>
        <w:rPr>
          <w:color w:val="231F20"/>
          <w:sz w:val="18"/>
        </w:rPr>
        <w:t>အဆိုပါ</w:t>
      </w:r>
      <w:r>
        <w:rPr>
          <w:color w:val="231F20"/>
          <w:spacing w:val="-6"/>
          <w:sz w:val="18"/>
        </w:rPr>
        <w:t xml:space="preserve"> </w:t>
      </w:r>
      <w:r>
        <w:rPr>
          <w:color w:val="231F20"/>
          <w:sz w:val="18"/>
        </w:rPr>
        <w:t>သတိလစ်ခြင်း။</w:t>
      </w:r>
      <w:r>
        <w:rPr>
          <w:color w:val="231F20"/>
          <w:spacing w:val="-6"/>
          <w:sz w:val="18"/>
        </w:rPr>
        <w:t xml:space="preserve"> </w:t>
      </w:r>
      <w:r>
        <w:rPr>
          <w:color w:val="231F20"/>
          <w:sz w:val="18"/>
        </w:rPr>
        <w:t>သို့မဟုတ်</w:t>
      </w:r>
      <w:r>
        <w:rPr>
          <w:color w:val="231F20"/>
          <w:spacing w:val="-6"/>
          <w:sz w:val="18"/>
        </w:rPr>
        <w:t xml:space="preserve"> </w:t>
      </w:r>
      <w:r>
        <w:rPr>
          <w:color w:val="231F20"/>
          <w:sz w:val="18"/>
        </w:rPr>
        <w:t>အကြောင်းပြချက်</w:t>
      </w:r>
      <w:r>
        <w:rPr>
          <w:color w:val="231F20"/>
          <w:spacing w:val="-6"/>
          <w:sz w:val="18"/>
        </w:rPr>
        <w:t xml:space="preserve"> </w:t>
      </w:r>
      <w:r>
        <w:rPr>
          <w:color w:val="231F20"/>
          <w:sz w:val="18"/>
        </w:rPr>
        <w:t>ကတည်းက</w:t>
      </w:r>
      <w:r>
        <w:rPr>
          <w:color w:val="231F20"/>
          <w:spacing w:val="-6"/>
          <w:sz w:val="18"/>
        </w:rPr>
        <w:t xml:space="preserve"> </w:t>
      </w:r>
      <w:r>
        <w:rPr>
          <w:color w:val="231F20"/>
          <w:sz w:val="18"/>
        </w:rPr>
        <w:t>ဖရွိုက်။"</w:t>
      </w:r>
      <w:r>
        <w:rPr>
          <w:color w:val="231F20"/>
          <w:spacing w:val="-6"/>
          <w:sz w:val="18"/>
        </w:rPr>
        <w:t xml:space="preserve"> </w:t>
      </w:r>
      <w:r>
        <w:rPr>
          <w:i/>
          <w:color w:val="231F20"/>
          <w:sz w:val="18"/>
        </w:rPr>
        <w:t>Ecrits၊</w:t>
      </w:r>
      <w:r>
        <w:rPr>
          <w:i/>
          <w:color w:val="231F20"/>
          <w:spacing w:val="-6"/>
          <w:sz w:val="18"/>
        </w:rPr>
        <w:t xml:space="preserve"> </w:t>
      </w:r>
      <w:r>
        <w:rPr>
          <w:i/>
          <w:color w:val="231F20"/>
          <w:sz w:val="18"/>
        </w:rPr>
        <w:t xml:space="preserve">ရွေးချယ်မှု </w:t>
      </w:r>
      <w:r>
        <w:rPr>
          <w:color w:val="231F20"/>
          <w:sz w:val="18"/>
        </w:rPr>
        <w:t>၊ ၁၄၆-၁၇၈။ နယူးယောက်- နော်တန်။</w:t>
      </w:r>
    </w:p>
    <w:p w:rsidR="00FC077F" w:rsidRDefault="002176C3">
      <w:pPr>
        <w:spacing w:before="1" w:line="230" w:lineRule="auto"/>
        <w:ind w:left="423" w:hanging="359"/>
        <w:rPr>
          <w:sz w:val="18"/>
        </w:rPr>
      </w:pPr>
      <w:r>
        <w:rPr>
          <w:color w:val="231F20"/>
          <w:sz w:val="18"/>
        </w:rPr>
        <w:t xml:space="preserve">Laclau၊ Ernesto နှင့် Chantal Mouffe။ ၁၉၈၅။ </w:t>
      </w:r>
      <w:r>
        <w:rPr>
          <w:i/>
          <w:color w:val="231F20"/>
          <w:sz w:val="18"/>
        </w:rPr>
        <w:t xml:space="preserve">ဆိုရှယ်လစ်မဟာဗျူဟာနှင့် ဖော်ညွှန်းသည် </w:t>
      </w:r>
      <w:r>
        <w:rPr>
          <w:color w:val="231F20"/>
          <w:sz w:val="18"/>
        </w:rPr>
        <w:t>။ လန်ဒန်နှင့် နယူးယောက်- Verso။</w:t>
      </w:r>
    </w:p>
    <w:p w:rsidR="00FC077F" w:rsidRDefault="002176C3">
      <w:pPr>
        <w:spacing w:before="1" w:line="230" w:lineRule="auto"/>
        <w:ind w:left="423" w:hanging="359"/>
        <w:rPr>
          <w:sz w:val="18"/>
        </w:rPr>
      </w:pPr>
      <w:r>
        <w:rPr>
          <w:color w:val="231F20"/>
          <w:sz w:val="18"/>
        </w:rPr>
        <w:t>Lafont၊</w:t>
      </w:r>
      <w:r>
        <w:rPr>
          <w:color w:val="231F20"/>
          <w:spacing w:val="30"/>
          <w:sz w:val="18"/>
        </w:rPr>
        <w:t xml:space="preserve"> </w:t>
      </w:r>
      <w:r>
        <w:rPr>
          <w:color w:val="231F20"/>
          <w:sz w:val="18"/>
        </w:rPr>
        <w:t>သီဟ။</w:t>
      </w:r>
      <w:r>
        <w:rPr>
          <w:color w:val="231F20"/>
          <w:spacing w:val="30"/>
          <w:sz w:val="18"/>
        </w:rPr>
        <w:t xml:space="preserve"> </w:t>
      </w:r>
      <w:r>
        <w:rPr>
          <w:color w:val="231F20"/>
          <w:sz w:val="18"/>
        </w:rPr>
        <w:t>၁၉၉၇။</w:t>
      </w:r>
      <w:r>
        <w:rPr>
          <w:color w:val="231F20"/>
          <w:spacing w:val="30"/>
          <w:sz w:val="18"/>
        </w:rPr>
        <w:t xml:space="preserve"> </w:t>
      </w:r>
      <w:r>
        <w:rPr>
          <w:i/>
          <w:color w:val="231F20"/>
          <w:sz w:val="18"/>
        </w:rPr>
        <w:t>သီးသန့်နေပါ။</w:t>
      </w:r>
      <w:r>
        <w:rPr>
          <w:i/>
          <w:color w:val="231F20"/>
          <w:spacing w:val="30"/>
          <w:sz w:val="18"/>
        </w:rPr>
        <w:t xml:space="preserve"> </w:t>
      </w:r>
      <w:r>
        <w:rPr>
          <w:i/>
          <w:color w:val="231F20"/>
          <w:sz w:val="18"/>
        </w:rPr>
        <w:t>ans</w:t>
      </w:r>
      <w:r>
        <w:rPr>
          <w:i/>
          <w:color w:val="231F20"/>
          <w:spacing w:val="30"/>
          <w:sz w:val="18"/>
        </w:rPr>
        <w:t xml:space="preserve"> </w:t>
      </w:r>
      <w:r>
        <w:rPr>
          <w:i/>
          <w:color w:val="231F20"/>
          <w:sz w:val="18"/>
        </w:rPr>
        <w:t>de</w:t>
      </w:r>
      <w:r>
        <w:rPr>
          <w:i/>
          <w:color w:val="231F20"/>
          <w:spacing w:val="30"/>
          <w:sz w:val="18"/>
        </w:rPr>
        <w:t xml:space="preserve"> </w:t>
      </w:r>
      <w:r>
        <w:rPr>
          <w:i/>
          <w:color w:val="231F20"/>
          <w:sz w:val="18"/>
        </w:rPr>
        <w:t>လူမှုရေးဘာသာဗေဒ</w:t>
      </w:r>
      <w:r>
        <w:rPr>
          <w:i/>
          <w:color w:val="231F20"/>
          <w:spacing w:val="30"/>
          <w:sz w:val="18"/>
        </w:rPr>
        <w:t xml:space="preserve"> </w:t>
      </w:r>
      <w:r>
        <w:rPr>
          <w:i/>
          <w:color w:val="231F20"/>
          <w:sz w:val="18"/>
        </w:rPr>
        <w:t>a`</w:t>
      </w:r>
      <w:r>
        <w:rPr>
          <w:i/>
          <w:color w:val="231F20"/>
          <w:spacing w:val="40"/>
          <w:sz w:val="18"/>
        </w:rPr>
        <w:t xml:space="preserve"> </w:t>
      </w:r>
      <w:r>
        <w:rPr>
          <w:i/>
          <w:color w:val="231F20"/>
          <w:sz w:val="18"/>
        </w:rPr>
        <w:t>la</w:t>
      </w:r>
      <w:r>
        <w:rPr>
          <w:i/>
          <w:color w:val="231F20"/>
          <w:spacing w:val="30"/>
          <w:sz w:val="18"/>
        </w:rPr>
        <w:t xml:space="preserve"> </w:t>
      </w:r>
      <w:r>
        <w:rPr>
          <w:i/>
          <w:color w:val="231F20"/>
          <w:sz w:val="18"/>
        </w:rPr>
        <w:t xml:space="preserve">ပီရီဖီရီ </w:t>
      </w:r>
      <w:r>
        <w:rPr>
          <w:color w:val="231F20"/>
          <w:sz w:val="18"/>
        </w:rPr>
        <w:t>။</w:t>
      </w:r>
      <w:r>
        <w:rPr>
          <w:color w:val="231F20"/>
          <w:spacing w:val="30"/>
          <w:sz w:val="18"/>
        </w:rPr>
        <w:t xml:space="preserve"> </w:t>
      </w:r>
      <w:r>
        <w:rPr>
          <w:color w:val="231F20"/>
          <w:sz w:val="18"/>
        </w:rPr>
        <w:t xml:space="preserve">ပါရီ - </w:t>
      </w:r>
      <w:r>
        <w:rPr>
          <w:color w:val="231F20"/>
          <w:spacing w:val="-2"/>
          <w:sz w:val="18"/>
        </w:rPr>
        <w:t>L'Harmattan</w:t>
      </w:r>
    </w:p>
    <w:p w:rsidR="00FC077F" w:rsidRDefault="002176C3">
      <w:pPr>
        <w:spacing w:before="2" w:line="230" w:lineRule="auto"/>
        <w:ind w:left="423" w:right="66" w:hanging="359"/>
        <w:jc w:val="both"/>
        <w:rPr>
          <w:sz w:val="18"/>
        </w:rPr>
      </w:pPr>
      <w:r>
        <w:rPr>
          <w:color w:val="231F20"/>
          <w:sz w:val="18"/>
        </w:rPr>
        <w:t>Lakoff၊</w:t>
      </w:r>
      <w:r>
        <w:rPr>
          <w:color w:val="231F20"/>
          <w:spacing w:val="-11"/>
          <w:sz w:val="18"/>
        </w:rPr>
        <w:t xml:space="preserve"> </w:t>
      </w:r>
      <w:r>
        <w:rPr>
          <w:color w:val="231F20"/>
          <w:sz w:val="18"/>
        </w:rPr>
        <w:t>ဂျော့ခ်ျ။</w:t>
      </w:r>
      <w:r>
        <w:rPr>
          <w:color w:val="231F20"/>
          <w:spacing w:val="-11"/>
          <w:sz w:val="18"/>
        </w:rPr>
        <w:t xml:space="preserve"> </w:t>
      </w:r>
      <w:r>
        <w:rPr>
          <w:color w:val="231F20"/>
          <w:sz w:val="18"/>
        </w:rPr>
        <w:t>၁၉၈၇။</w:t>
      </w:r>
      <w:r>
        <w:rPr>
          <w:color w:val="231F20"/>
          <w:spacing w:val="-11"/>
          <w:sz w:val="18"/>
        </w:rPr>
        <w:t xml:space="preserve"> </w:t>
      </w:r>
      <w:r>
        <w:rPr>
          <w:i/>
          <w:color w:val="231F20"/>
          <w:sz w:val="18"/>
        </w:rPr>
        <w:t>အမျိုးသမီး၊</w:t>
      </w:r>
      <w:r>
        <w:rPr>
          <w:i/>
          <w:color w:val="231F20"/>
          <w:spacing w:val="-11"/>
          <w:sz w:val="18"/>
        </w:rPr>
        <w:t xml:space="preserve"> </w:t>
      </w:r>
      <w:r>
        <w:rPr>
          <w:i/>
          <w:color w:val="231F20"/>
          <w:sz w:val="18"/>
        </w:rPr>
        <w:t>မီး</w:t>
      </w:r>
      <w:r>
        <w:rPr>
          <w:i/>
          <w:color w:val="231F20"/>
          <w:spacing w:val="-11"/>
          <w:sz w:val="18"/>
        </w:rPr>
        <w:t xml:space="preserve"> </w:t>
      </w:r>
      <w:r>
        <w:rPr>
          <w:i/>
          <w:color w:val="231F20"/>
          <w:sz w:val="18"/>
        </w:rPr>
        <w:t>နှင့်</w:t>
      </w:r>
      <w:r>
        <w:rPr>
          <w:i/>
          <w:color w:val="231F20"/>
          <w:spacing w:val="-11"/>
          <w:sz w:val="18"/>
        </w:rPr>
        <w:t xml:space="preserve"> </w:t>
      </w:r>
      <w:r>
        <w:rPr>
          <w:i/>
          <w:color w:val="231F20"/>
          <w:sz w:val="18"/>
        </w:rPr>
        <w:t>အခြား</w:t>
      </w:r>
      <w:r>
        <w:rPr>
          <w:i/>
          <w:color w:val="231F20"/>
          <w:spacing w:val="-11"/>
          <w:sz w:val="18"/>
        </w:rPr>
        <w:t xml:space="preserve"> </w:t>
      </w:r>
      <w:r>
        <w:rPr>
          <w:i/>
          <w:color w:val="231F20"/>
          <w:sz w:val="18"/>
        </w:rPr>
        <w:t>အန္တရာယ်ရှိသည်။</w:t>
      </w:r>
      <w:r>
        <w:rPr>
          <w:i/>
          <w:color w:val="231F20"/>
          <w:spacing w:val="-11"/>
          <w:sz w:val="18"/>
        </w:rPr>
        <w:t xml:space="preserve"> </w:t>
      </w:r>
      <w:r>
        <w:rPr>
          <w:i/>
          <w:color w:val="231F20"/>
          <w:sz w:val="18"/>
        </w:rPr>
        <w:t>အရာများ-</w:t>
      </w:r>
      <w:r>
        <w:rPr>
          <w:i/>
          <w:color w:val="231F20"/>
          <w:spacing w:val="-11"/>
          <w:sz w:val="18"/>
        </w:rPr>
        <w:t xml:space="preserve"> </w:t>
      </w:r>
      <w:r>
        <w:rPr>
          <w:i/>
          <w:color w:val="231F20"/>
          <w:sz w:val="18"/>
        </w:rPr>
        <w:t>ဘာလဲ</w:t>
      </w:r>
      <w:r>
        <w:rPr>
          <w:i/>
          <w:color w:val="231F20"/>
          <w:spacing w:val="-11"/>
          <w:sz w:val="18"/>
        </w:rPr>
        <w:t xml:space="preserve"> </w:t>
      </w:r>
      <w:r>
        <w:rPr>
          <w:i/>
          <w:color w:val="231F20"/>
          <w:sz w:val="18"/>
        </w:rPr>
        <w:t>အမျိုးအစားများ</w:t>
      </w:r>
      <w:r>
        <w:rPr>
          <w:i/>
          <w:color w:val="231F20"/>
          <w:spacing w:val="-11"/>
          <w:sz w:val="18"/>
        </w:rPr>
        <w:t xml:space="preserve"> </w:t>
      </w:r>
      <w:r>
        <w:rPr>
          <w:i/>
          <w:color w:val="231F20"/>
          <w:sz w:val="18"/>
        </w:rPr>
        <w:t xml:space="preserve">စိတ်၏အကြောင်းကိုထုတ်ဖော် </w:t>
      </w:r>
      <w:r>
        <w:rPr>
          <w:color w:val="231F20"/>
          <w:sz w:val="18"/>
        </w:rPr>
        <w:t>။ Chicago: University of Chicago Press</w:t>
      </w:r>
    </w:p>
    <w:p w:rsidR="00FC077F" w:rsidRDefault="002176C3">
      <w:pPr>
        <w:spacing w:before="1" w:line="230" w:lineRule="auto"/>
        <w:ind w:left="423" w:right="66" w:hanging="359"/>
        <w:jc w:val="both"/>
        <w:rPr>
          <w:sz w:val="18"/>
        </w:rPr>
      </w:pPr>
      <w:r>
        <w:rPr>
          <w:color w:val="231F20"/>
          <w:sz w:val="18"/>
        </w:rPr>
        <w:t>Lakoff၊</w:t>
      </w:r>
      <w:r>
        <w:rPr>
          <w:color w:val="231F20"/>
          <w:spacing w:val="-11"/>
          <w:sz w:val="18"/>
        </w:rPr>
        <w:t xml:space="preserve"> </w:t>
      </w:r>
      <w:r>
        <w:rPr>
          <w:color w:val="231F20"/>
          <w:sz w:val="18"/>
        </w:rPr>
        <w:t>ဂျော့ခ်ျ</w:t>
      </w:r>
      <w:r>
        <w:rPr>
          <w:color w:val="231F20"/>
          <w:spacing w:val="-11"/>
          <w:sz w:val="18"/>
        </w:rPr>
        <w:t xml:space="preserve"> </w:t>
      </w:r>
      <w:r>
        <w:rPr>
          <w:color w:val="231F20"/>
          <w:sz w:val="18"/>
        </w:rPr>
        <w:t>နှင့်</w:t>
      </w:r>
      <w:r>
        <w:rPr>
          <w:color w:val="231F20"/>
          <w:spacing w:val="-11"/>
          <w:sz w:val="18"/>
        </w:rPr>
        <w:t xml:space="preserve"> </w:t>
      </w:r>
      <w:r>
        <w:rPr>
          <w:color w:val="231F20"/>
          <w:sz w:val="18"/>
        </w:rPr>
        <w:t>မှတ်သားပါ။</w:t>
      </w:r>
      <w:r>
        <w:rPr>
          <w:color w:val="231F20"/>
          <w:spacing w:val="-11"/>
          <w:sz w:val="18"/>
        </w:rPr>
        <w:t xml:space="preserve"> </w:t>
      </w:r>
      <w:r>
        <w:rPr>
          <w:color w:val="231F20"/>
          <w:sz w:val="18"/>
        </w:rPr>
        <w:t>ဂျွန်ဆင်။</w:t>
      </w:r>
      <w:r>
        <w:rPr>
          <w:color w:val="231F20"/>
          <w:spacing w:val="-11"/>
          <w:sz w:val="18"/>
        </w:rPr>
        <w:t xml:space="preserve"> </w:t>
      </w:r>
      <w:r>
        <w:rPr>
          <w:color w:val="231F20"/>
          <w:sz w:val="18"/>
        </w:rPr>
        <w:t>၁၉၈၀။</w:t>
      </w:r>
      <w:r>
        <w:rPr>
          <w:color w:val="231F20"/>
          <w:spacing w:val="-11"/>
          <w:sz w:val="18"/>
        </w:rPr>
        <w:t xml:space="preserve"> </w:t>
      </w:r>
      <w:r>
        <w:rPr>
          <w:i/>
          <w:color w:val="231F20"/>
          <w:sz w:val="18"/>
        </w:rPr>
        <w:t>ဥပစာ</w:t>
      </w:r>
      <w:r>
        <w:rPr>
          <w:i/>
          <w:color w:val="231F20"/>
          <w:spacing w:val="-11"/>
          <w:sz w:val="18"/>
        </w:rPr>
        <w:t xml:space="preserve"> </w:t>
      </w:r>
      <w:r>
        <w:rPr>
          <w:i/>
          <w:color w:val="231F20"/>
          <w:sz w:val="18"/>
        </w:rPr>
        <w:t>ငါတို့</w:t>
      </w:r>
      <w:r>
        <w:rPr>
          <w:i/>
          <w:color w:val="231F20"/>
          <w:spacing w:val="-11"/>
          <w:sz w:val="18"/>
        </w:rPr>
        <w:t xml:space="preserve"> </w:t>
      </w:r>
      <w:r>
        <w:rPr>
          <w:i/>
          <w:color w:val="231F20"/>
          <w:sz w:val="18"/>
        </w:rPr>
        <w:t>အသက်ရှင်</w:t>
      </w:r>
      <w:r>
        <w:rPr>
          <w:i/>
          <w:color w:val="231F20"/>
          <w:spacing w:val="-11"/>
          <w:sz w:val="18"/>
        </w:rPr>
        <w:t xml:space="preserve"> </w:t>
      </w:r>
      <w:r>
        <w:rPr>
          <w:i/>
          <w:color w:val="231F20"/>
          <w:sz w:val="18"/>
        </w:rPr>
        <w:t>.</w:t>
      </w:r>
      <w:r>
        <w:rPr>
          <w:color w:val="231F20"/>
          <w:sz w:val="18"/>
        </w:rPr>
        <w:t>​</w:t>
      </w:r>
      <w:r>
        <w:rPr>
          <w:color w:val="231F20"/>
          <w:spacing w:val="-11"/>
          <w:sz w:val="18"/>
        </w:rPr>
        <w:t xml:space="preserve"> </w:t>
      </w:r>
      <w:r>
        <w:rPr>
          <w:color w:val="231F20"/>
          <w:sz w:val="18"/>
        </w:rPr>
        <w:t>ချီကာဂို-</w:t>
      </w:r>
      <w:r>
        <w:rPr>
          <w:color w:val="231F20"/>
          <w:spacing w:val="-11"/>
          <w:sz w:val="18"/>
        </w:rPr>
        <w:t xml:space="preserve"> </w:t>
      </w:r>
      <w:r>
        <w:rPr>
          <w:color w:val="231F20"/>
          <w:sz w:val="18"/>
        </w:rPr>
        <w:t>တက္ကသိုလ်</w:t>
      </w:r>
      <w:r>
        <w:rPr>
          <w:color w:val="231F20"/>
          <w:spacing w:val="-11"/>
          <w:sz w:val="18"/>
        </w:rPr>
        <w:t xml:space="preserve"> </w:t>
      </w:r>
      <w:r>
        <w:rPr>
          <w:color w:val="231F20"/>
          <w:sz w:val="18"/>
        </w:rPr>
        <w:t>Chicago Press ၏</w:t>
      </w:r>
    </w:p>
    <w:p w:rsidR="00FC077F" w:rsidRDefault="002176C3">
      <w:pPr>
        <w:spacing w:before="1" w:line="230" w:lineRule="auto"/>
        <w:ind w:left="423" w:right="66" w:hanging="359"/>
        <w:jc w:val="both"/>
        <w:rPr>
          <w:sz w:val="18"/>
        </w:rPr>
      </w:pPr>
      <w:r>
        <w:rPr>
          <w:color w:val="231F20"/>
          <w:spacing w:val="-2"/>
          <w:sz w:val="18"/>
        </w:rPr>
        <w:t>လာလော့၊</w:t>
      </w:r>
      <w:r>
        <w:rPr>
          <w:color w:val="231F20"/>
          <w:spacing w:val="-5"/>
          <w:sz w:val="18"/>
        </w:rPr>
        <w:t xml:space="preserve"> </w:t>
      </w:r>
      <w:r>
        <w:rPr>
          <w:color w:val="231F20"/>
          <w:spacing w:val="-2"/>
          <w:sz w:val="18"/>
        </w:rPr>
        <w:t>ဂျင်း။</w:t>
      </w:r>
      <w:r>
        <w:rPr>
          <w:color w:val="231F20"/>
          <w:spacing w:val="-5"/>
          <w:sz w:val="18"/>
        </w:rPr>
        <w:t xml:space="preserve"> </w:t>
      </w:r>
      <w:r>
        <w:rPr>
          <w:color w:val="231F20"/>
          <w:spacing w:val="-2"/>
          <w:sz w:val="18"/>
        </w:rPr>
        <w:t>၁၉၉၁။</w:t>
      </w:r>
      <w:r>
        <w:rPr>
          <w:color w:val="231F20"/>
          <w:spacing w:val="-5"/>
          <w:sz w:val="18"/>
        </w:rPr>
        <w:t xml:space="preserve"> </w:t>
      </w:r>
      <w:r>
        <w:rPr>
          <w:color w:val="231F20"/>
          <w:spacing w:val="-2"/>
          <w:sz w:val="18"/>
        </w:rPr>
        <w:t>“ETYMOΛOTIA-</w:t>
      </w:r>
      <w:r>
        <w:rPr>
          <w:color w:val="231F20"/>
          <w:spacing w:val="-5"/>
          <w:sz w:val="18"/>
        </w:rPr>
        <w:t xml:space="preserve"> </w:t>
      </w:r>
      <w:r>
        <w:rPr>
          <w:color w:val="231F20"/>
          <w:spacing w:val="-2"/>
          <w:sz w:val="18"/>
        </w:rPr>
        <w:t>L'tymologie</w:t>
      </w:r>
      <w:r>
        <w:rPr>
          <w:color w:val="231F20"/>
          <w:spacing w:val="-5"/>
          <w:sz w:val="18"/>
        </w:rPr>
        <w:t xml:space="preserve"> </w:t>
      </w:r>
      <w:r>
        <w:rPr>
          <w:color w:val="231F20"/>
          <w:spacing w:val="-2"/>
          <w:sz w:val="18"/>
        </w:rPr>
        <w:t>en</w:t>
      </w:r>
      <w:r>
        <w:rPr>
          <w:color w:val="231F20"/>
          <w:spacing w:val="-5"/>
          <w:sz w:val="18"/>
        </w:rPr>
        <w:t xml:space="preserve"> </w:t>
      </w:r>
      <w:r>
        <w:rPr>
          <w:color w:val="231F20"/>
          <w:spacing w:val="-2"/>
          <w:sz w:val="18"/>
        </w:rPr>
        <w:t>ဂရိ</w:t>
      </w:r>
      <w:r>
        <w:rPr>
          <w:color w:val="231F20"/>
          <w:spacing w:val="-5"/>
          <w:sz w:val="18"/>
        </w:rPr>
        <w:t xml:space="preserve"> </w:t>
      </w:r>
      <w:r>
        <w:rPr>
          <w:color w:val="231F20"/>
          <w:spacing w:val="-2"/>
          <w:sz w:val="18"/>
        </w:rPr>
        <w:t>ရှေးခေတ်</w:t>
      </w:r>
      <w:r>
        <w:rPr>
          <w:color w:val="231F20"/>
          <w:spacing w:val="-5"/>
          <w:sz w:val="18"/>
        </w:rPr>
        <w:t xml:space="preserve"> </w:t>
      </w:r>
      <w:r>
        <w:rPr>
          <w:color w:val="231F20"/>
          <w:spacing w:val="-2"/>
          <w:sz w:val="18"/>
        </w:rPr>
        <w:t>d'Home`re</w:t>
      </w:r>
      <w:r>
        <w:rPr>
          <w:color w:val="231F20"/>
          <w:spacing w:val="-5"/>
          <w:sz w:val="18"/>
        </w:rPr>
        <w:t xml:space="preserve"> </w:t>
      </w:r>
      <w:r>
        <w:rPr>
          <w:color w:val="231F20"/>
          <w:spacing w:val="-2"/>
          <w:sz w:val="18"/>
        </w:rPr>
        <w:t xml:space="preserve">aux </w:t>
      </w:r>
      <w:r>
        <w:rPr>
          <w:color w:val="231F20"/>
          <w:sz w:val="18"/>
        </w:rPr>
        <w:t xml:space="preserve">grammairiens အလက်ဇန်းဒရင်။ Jean-Pierre Chambon နှင့် Georges Lu¨di (eds.) တွင် </w:t>
      </w:r>
      <w:r>
        <w:rPr>
          <w:i/>
          <w:color w:val="231F20"/>
          <w:sz w:val="18"/>
        </w:rPr>
        <w:t>ဟောပြောချက်များ</w:t>
      </w:r>
      <w:r>
        <w:rPr>
          <w:i/>
          <w:color w:val="231F20"/>
          <w:spacing w:val="-7"/>
          <w:sz w:val="18"/>
        </w:rPr>
        <w:t xml:space="preserve"> </w:t>
      </w:r>
      <w:r>
        <w:rPr>
          <w:i/>
          <w:color w:val="231F20"/>
          <w:sz w:val="18"/>
        </w:rPr>
        <w:t>ဗေဒင်ပညာများ-</w:t>
      </w:r>
      <w:r>
        <w:rPr>
          <w:i/>
          <w:color w:val="231F20"/>
          <w:spacing w:val="-7"/>
          <w:sz w:val="18"/>
        </w:rPr>
        <w:t xml:space="preserve"> </w:t>
      </w:r>
      <w:r>
        <w:rPr>
          <w:i/>
          <w:color w:val="231F20"/>
          <w:sz w:val="18"/>
        </w:rPr>
        <w:t>ပြုမူသည်။</w:t>
      </w:r>
      <w:r>
        <w:rPr>
          <w:i/>
          <w:color w:val="231F20"/>
          <w:spacing w:val="-7"/>
          <w:sz w:val="18"/>
        </w:rPr>
        <w:t xml:space="preserve"> </w:t>
      </w:r>
      <w:r>
        <w:rPr>
          <w:i/>
          <w:color w:val="231F20"/>
          <w:sz w:val="18"/>
        </w:rPr>
        <w:t>du</w:t>
      </w:r>
      <w:r>
        <w:rPr>
          <w:i/>
          <w:color w:val="231F20"/>
          <w:spacing w:val="-7"/>
          <w:sz w:val="18"/>
        </w:rPr>
        <w:t xml:space="preserve"> </w:t>
      </w:r>
      <w:r>
        <w:rPr>
          <w:i/>
          <w:color w:val="231F20"/>
          <w:sz w:val="18"/>
        </w:rPr>
        <w:t>စကားအပြောအဆို</w:t>
      </w:r>
      <w:r>
        <w:rPr>
          <w:i/>
          <w:color w:val="231F20"/>
          <w:spacing w:val="-7"/>
          <w:sz w:val="18"/>
        </w:rPr>
        <w:t xml:space="preserve"> </w:t>
      </w:r>
      <w:r>
        <w:rPr>
          <w:i/>
          <w:color w:val="231F20"/>
          <w:sz w:val="18"/>
        </w:rPr>
        <w:t>နိုင်ငံတကာ</w:t>
      </w:r>
      <w:r>
        <w:rPr>
          <w:i/>
          <w:color w:val="231F20"/>
          <w:spacing w:val="-7"/>
          <w:sz w:val="18"/>
        </w:rPr>
        <w:t xml:space="preserve"> </w:t>
      </w:r>
      <w:r>
        <w:rPr>
          <w:i/>
          <w:color w:val="231F20"/>
          <w:sz w:val="18"/>
        </w:rPr>
        <w:t>စည်းရုံးတယ်။</w:t>
      </w:r>
      <w:r>
        <w:rPr>
          <w:i/>
          <w:color w:val="231F20"/>
          <w:spacing w:val="-2"/>
          <w:sz w:val="18"/>
        </w:rPr>
        <w:t xml:space="preserve"> </w:t>
      </w:r>
      <w:r>
        <w:rPr>
          <w:i/>
          <w:color w:val="231F20"/>
          <w:sz w:val="18"/>
        </w:rPr>
        <w:t>a`l'occion du</w:t>
      </w:r>
      <w:r>
        <w:rPr>
          <w:i/>
          <w:color w:val="231F20"/>
          <w:spacing w:val="24"/>
          <w:sz w:val="18"/>
        </w:rPr>
        <w:t xml:space="preserve"> </w:t>
      </w:r>
      <w:r>
        <w:rPr>
          <w:i/>
          <w:color w:val="231F20"/>
          <w:sz w:val="18"/>
        </w:rPr>
        <w:t>centenaire</w:t>
      </w:r>
      <w:r>
        <w:rPr>
          <w:i/>
          <w:color w:val="231F20"/>
          <w:spacing w:val="24"/>
          <w:sz w:val="18"/>
        </w:rPr>
        <w:t xml:space="preserve"> </w:t>
      </w:r>
      <w:r>
        <w:rPr>
          <w:i/>
          <w:color w:val="231F20"/>
          <w:sz w:val="18"/>
        </w:rPr>
        <w:t>de</w:t>
      </w:r>
      <w:r>
        <w:rPr>
          <w:i/>
          <w:color w:val="231F20"/>
          <w:spacing w:val="24"/>
          <w:sz w:val="18"/>
        </w:rPr>
        <w:t xml:space="preserve"> </w:t>
      </w:r>
      <w:r>
        <w:rPr>
          <w:i/>
          <w:color w:val="231F20"/>
          <w:sz w:val="18"/>
        </w:rPr>
        <w:t>la</w:t>
      </w:r>
      <w:r>
        <w:rPr>
          <w:i/>
          <w:color w:val="231F20"/>
          <w:spacing w:val="25"/>
          <w:sz w:val="18"/>
        </w:rPr>
        <w:t xml:space="preserve"> </w:t>
      </w:r>
      <w:r>
        <w:rPr>
          <w:i/>
          <w:color w:val="231F20"/>
          <w:sz w:val="18"/>
        </w:rPr>
        <w:t>ကောင့်</w:t>
      </w:r>
      <w:r>
        <w:rPr>
          <w:i/>
          <w:color w:val="231F20"/>
          <w:spacing w:val="24"/>
          <w:sz w:val="18"/>
        </w:rPr>
        <w:t xml:space="preserve"> </w:t>
      </w:r>
      <w:r>
        <w:rPr>
          <w:i/>
          <w:color w:val="231F20"/>
          <w:sz w:val="18"/>
        </w:rPr>
        <w:t>de</w:t>
      </w:r>
      <w:r>
        <w:rPr>
          <w:i/>
          <w:color w:val="231F20"/>
          <w:spacing w:val="24"/>
          <w:sz w:val="18"/>
        </w:rPr>
        <w:t xml:space="preserve"> </w:t>
      </w:r>
      <w:r>
        <w:rPr>
          <w:i/>
          <w:color w:val="231F20"/>
          <w:sz w:val="18"/>
        </w:rPr>
        <w:t>အဲဒိ</w:t>
      </w:r>
      <w:r>
        <w:rPr>
          <w:i/>
          <w:color w:val="231F20"/>
          <w:spacing w:val="25"/>
          <w:sz w:val="18"/>
        </w:rPr>
        <w:t xml:space="preserve"> </w:t>
      </w:r>
      <w:r>
        <w:rPr>
          <w:i/>
          <w:color w:val="231F20"/>
          <w:sz w:val="18"/>
        </w:rPr>
        <w:t>ဗွန်</w:t>
      </w:r>
      <w:r>
        <w:rPr>
          <w:i/>
          <w:color w:val="231F20"/>
          <w:spacing w:val="24"/>
          <w:sz w:val="18"/>
        </w:rPr>
        <w:t xml:space="preserve"> </w:t>
      </w:r>
      <w:r>
        <w:rPr>
          <w:i/>
          <w:color w:val="231F20"/>
          <w:sz w:val="18"/>
        </w:rPr>
        <w:t xml:space="preserve">Wartburg </w:t>
      </w:r>
      <w:r>
        <w:rPr>
          <w:color w:val="231F20"/>
          <w:sz w:val="18"/>
        </w:rPr>
        <w:t>၊</w:t>
      </w:r>
      <w:r>
        <w:rPr>
          <w:color w:val="231F20"/>
          <w:spacing w:val="24"/>
          <w:sz w:val="18"/>
        </w:rPr>
        <w:t xml:space="preserve"> </w:t>
      </w:r>
      <w:r>
        <w:rPr>
          <w:color w:val="231F20"/>
          <w:sz w:val="18"/>
        </w:rPr>
        <w:t>၁၃၅–၁၄၇။</w:t>
      </w:r>
      <w:r>
        <w:rPr>
          <w:color w:val="231F20"/>
          <w:spacing w:val="25"/>
          <w:sz w:val="18"/>
        </w:rPr>
        <w:t xml:space="preserve"> </w:t>
      </w:r>
      <w:r>
        <w:rPr>
          <w:color w:val="231F20"/>
          <w:spacing w:val="-4"/>
          <w:sz w:val="18"/>
        </w:rPr>
        <w:t>Tu¨bingen-</w:t>
      </w:r>
    </w:p>
    <w:p w:rsidR="00FC077F" w:rsidRDefault="002176C3">
      <w:pPr>
        <w:spacing w:line="199" w:lineRule="exact"/>
        <w:ind w:left="423"/>
        <w:jc w:val="both"/>
        <w:rPr>
          <w:sz w:val="18"/>
        </w:rPr>
      </w:pPr>
      <w:r>
        <w:rPr>
          <w:color w:val="231F20"/>
          <w:sz w:val="18"/>
        </w:rPr>
        <w:t>အမ်</w:t>
      </w:r>
      <w:r>
        <w:rPr>
          <w:color w:val="231F20"/>
          <w:spacing w:val="-4"/>
          <w:sz w:val="18"/>
        </w:rPr>
        <w:t xml:space="preserve"> </w:t>
      </w:r>
      <w:r>
        <w:rPr>
          <w:color w:val="231F20"/>
          <w:spacing w:val="-2"/>
          <w:sz w:val="18"/>
        </w:rPr>
        <w:t>နီမေယာ။</w:t>
      </w:r>
    </w:p>
    <w:p w:rsidR="00FC077F" w:rsidRDefault="002176C3">
      <w:pPr>
        <w:spacing w:before="3" w:line="230" w:lineRule="auto"/>
        <w:ind w:left="423" w:right="66" w:hanging="359"/>
        <w:jc w:val="both"/>
        <w:rPr>
          <w:sz w:val="18"/>
        </w:rPr>
      </w:pPr>
      <w:r>
        <w:rPr>
          <w:color w:val="231F20"/>
          <w:sz w:val="18"/>
        </w:rPr>
        <w:t>မြေယာ၊</w:t>
      </w:r>
      <w:r>
        <w:rPr>
          <w:color w:val="231F20"/>
          <w:spacing w:val="-9"/>
          <w:sz w:val="18"/>
        </w:rPr>
        <w:t xml:space="preserve"> </w:t>
      </w:r>
      <w:r>
        <w:rPr>
          <w:color w:val="231F20"/>
          <w:sz w:val="18"/>
        </w:rPr>
        <w:t>Rodrigue</w:t>
      </w:r>
      <w:r>
        <w:rPr>
          <w:color w:val="231F20"/>
          <w:spacing w:val="-9"/>
          <w:sz w:val="18"/>
        </w:rPr>
        <w:t xml:space="preserve"> </w:t>
      </w:r>
      <w:r>
        <w:rPr>
          <w:color w:val="231F20"/>
          <w:sz w:val="18"/>
        </w:rPr>
        <w:t>နှင့်</w:t>
      </w:r>
      <w:r>
        <w:rPr>
          <w:color w:val="231F20"/>
          <w:spacing w:val="-9"/>
          <w:sz w:val="18"/>
        </w:rPr>
        <w:t xml:space="preserve"> </w:t>
      </w:r>
      <w:r>
        <w:rPr>
          <w:color w:val="231F20"/>
          <w:sz w:val="18"/>
        </w:rPr>
        <w:t>ရီးရယ်</w:t>
      </w:r>
      <w:r>
        <w:rPr>
          <w:color w:val="231F20"/>
          <w:spacing w:val="-9"/>
          <w:sz w:val="18"/>
        </w:rPr>
        <w:t xml:space="preserve"> </w:t>
      </w:r>
      <w:r>
        <w:rPr>
          <w:color w:val="231F20"/>
          <w:sz w:val="18"/>
        </w:rPr>
        <w:t>Allard</w:t>
      </w:r>
      <w:r>
        <w:rPr>
          <w:color w:val="231F20"/>
          <w:spacing w:val="-9"/>
          <w:sz w:val="18"/>
        </w:rPr>
        <w:t xml:space="preserve"> </w:t>
      </w:r>
      <w:r>
        <w:rPr>
          <w:color w:val="231F20"/>
          <w:sz w:val="18"/>
        </w:rPr>
        <w:t>၁၉၉၆။</w:t>
      </w:r>
      <w:r>
        <w:rPr>
          <w:color w:val="231F20"/>
          <w:spacing w:val="-9"/>
          <w:sz w:val="18"/>
        </w:rPr>
        <w:t xml:space="preserve"> </w:t>
      </w:r>
      <w:r>
        <w:rPr>
          <w:color w:val="231F20"/>
          <w:sz w:val="18"/>
        </w:rPr>
        <w:t>"ဗီတာလစ်</w:t>
      </w:r>
      <w:r>
        <w:rPr>
          <w:color w:val="231F20"/>
          <w:spacing w:val="-3"/>
          <w:sz w:val="18"/>
        </w:rPr>
        <w:t xml:space="preserve"> </w:t>
      </w:r>
      <w:r>
        <w:rPr>
          <w:color w:val="231F20"/>
          <w:sz w:val="18"/>
        </w:rPr>
        <w:t>လူမျိုးဘာသာဗေဒ-</w:t>
      </w:r>
      <w:r>
        <w:rPr>
          <w:color w:val="231F20"/>
          <w:spacing w:val="-9"/>
          <w:sz w:val="18"/>
        </w:rPr>
        <w:t xml:space="preserve"> </w:t>
      </w:r>
      <w:r>
        <w:rPr>
          <w:color w:val="231F20"/>
          <w:sz w:val="18"/>
        </w:rPr>
        <w:t>une</w:t>
      </w:r>
      <w:r>
        <w:rPr>
          <w:color w:val="231F20"/>
          <w:spacing w:val="-9"/>
          <w:sz w:val="18"/>
        </w:rPr>
        <w:t xml:space="preserve"> </w:t>
      </w:r>
      <w:r>
        <w:rPr>
          <w:color w:val="231F20"/>
          <w:sz w:val="18"/>
        </w:rPr>
        <w:t>အမြင်</w:t>
      </w:r>
      <w:r>
        <w:rPr>
          <w:color w:val="231F20"/>
          <w:spacing w:val="-1"/>
          <w:sz w:val="18"/>
        </w:rPr>
        <w:t xml:space="preserve"> </w:t>
      </w:r>
      <w:r>
        <w:rPr>
          <w:color w:val="231F20"/>
          <w:sz w:val="18"/>
        </w:rPr>
        <w:t>ငါလူ</w:t>
      </w:r>
      <w:r>
        <w:rPr>
          <w:color w:val="231F20"/>
          <w:spacing w:val="-1"/>
          <w:sz w:val="18"/>
        </w:rPr>
        <w:t xml:space="preserve"> </w:t>
      </w:r>
      <w:r>
        <w:rPr>
          <w:color w:val="231F20"/>
          <w:sz w:val="18"/>
        </w:rPr>
        <w:t>de</w:t>
      </w:r>
      <w:r>
        <w:rPr>
          <w:color w:val="231F20"/>
          <w:spacing w:val="-1"/>
          <w:sz w:val="18"/>
        </w:rPr>
        <w:t xml:space="preserve"> </w:t>
      </w:r>
      <w:r>
        <w:rPr>
          <w:color w:val="231F20"/>
          <w:sz w:val="18"/>
        </w:rPr>
        <w:t>la</w:t>
      </w:r>
      <w:r>
        <w:rPr>
          <w:color w:val="231F20"/>
          <w:spacing w:val="-1"/>
          <w:sz w:val="18"/>
        </w:rPr>
        <w:t xml:space="preserve"> </w:t>
      </w:r>
      <w:r>
        <w:rPr>
          <w:color w:val="231F20"/>
          <w:sz w:val="18"/>
        </w:rPr>
        <w:t>Francophonie</w:t>
      </w:r>
      <w:r>
        <w:rPr>
          <w:color w:val="231F20"/>
          <w:spacing w:val="-1"/>
          <w:sz w:val="18"/>
        </w:rPr>
        <w:t xml:space="preserve"> </w:t>
      </w:r>
      <w:r>
        <w:rPr>
          <w:color w:val="231F20"/>
          <w:sz w:val="18"/>
        </w:rPr>
        <w:t>canadienne။"</w:t>
      </w:r>
      <w:r>
        <w:rPr>
          <w:color w:val="231F20"/>
          <w:spacing w:val="-1"/>
          <w:sz w:val="18"/>
        </w:rPr>
        <w:t xml:space="preserve"> </w:t>
      </w:r>
      <w:r>
        <w:rPr>
          <w:color w:val="231F20"/>
          <w:sz w:val="18"/>
        </w:rPr>
        <w:t>၌</w:t>
      </w:r>
      <w:r>
        <w:rPr>
          <w:color w:val="231F20"/>
          <w:spacing w:val="-1"/>
          <w:sz w:val="18"/>
        </w:rPr>
        <w:t xml:space="preserve"> </w:t>
      </w:r>
      <w:r>
        <w:rPr>
          <w:color w:val="231F20"/>
          <w:sz w:val="18"/>
        </w:rPr>
        <w:t>Ju¨rgen</w:t>
      </w:r>
      <w:r>
        <w:rPr>
          <w:color w:val="231F20"/>
          <w:spacing w:val="-1"/>
          <w:sz w:val="18"/>
        </w:rPr>
        <w:t xml:space="preserve"> </w:t>
      </w:r>
      <w:r>
        <w:rPr>
          <w:color w:val="231F20"/>
          <w:sz w:val="18"/>
        </w:rPr>
        <w:t>Erfurt</w:t>
      </w:r>
      <w:r>
        <w:rPr>
          <w:color w:val="231F20"/>
          <w:spacing w:val="-1"/>
          <w:sz w:val="18"/>
        </w:rPr>
        <w:t xml:space="preserve"> </w:t>
      </w:r>
      <w:r>
        <w:rPr>
          <w:color w:val="231F20"/>
          <w:sz w:val="18"/>
        </w:rPr>
        <w:t>(ed.)</w:t>
      </w:r>
      <w:r>
        <w:rPr>
          <w:color w:val="231F20"/>
          <w:spacing w:val="-1"/>
          <w:sz w:val="18"/>
        </w:rPr>
        <w:t xml:space="preserve"> </w:t>
      </w:r>
      <w:r>
        <w:rPr>
          <w:i/>
          <w:color w:val="231F20"/>
          <w:sz w:val="18"/>
        </w:rPr>
        <w:t>တရ</w:t>
      </w:r>
      <w:r>
        <w:rPr>
          <w:i/>
          <w:color w:val="231F20"/>
          <w:spacing w:val="-1"/>
          <w:sz w:val="18"/>
        </w:rPr>
        <w:t xml:space="preserve"> </w:t>
      </w:r>
      <w:r>
        <w:rPr>
          <w:i/>
          <w:color w:val="231F20"/>
          <w:sz w:val="18"/>
        </w:rPr>
        <w:t>la</w:t>
      </w:r>
      <w:r>
        <w:rPr>
          <w:i/>
          <w:color w:val="231F20"/>
          <w:spacing w:val="-1"/>
          <w:sz w:val="18"/>
        </w:rPr>
        <w:t xml:space="preserve"> </w:t>
      </w:r>
      <w:r>
        <w:rPr>
          <w:i/>
          <w:color w:val="231F20"/>
          <w:sz w:val="18"/>
        </w:rPr>
        <w:t xml:space="preserve">ပိုလီ </w:t>
      </w:r>
      <w:r>
        <w:rPr>
          <w:i/>
          <w:color w:val="231F20"/>
          <w:spacing w:val="-6"/>
          <w:sz w:val="18"/>
        </w:rPr>
        <w:t>ဖုန်း</w:t>
      </w:r>
      <w:r>
        <w:rPr>
          <w:i/>
          <w:color w:val="231F20"/>
          <w:sz w:val="18"/>
        </w:rPr>
        <w:t xml:space="preserve"> </w:t>
      </w:r>
      <w:r>
        <w:rPr>
          <w:i/>
          <w:color w:val="231F20"/>
          <w:spacing w:val="-6"/>
          <w:sz w:val="18"/>
        </w:rPr>
        <w:t>a`</w:t>
      </w:r>
      <w:r>
        <w:rPr>
          <w:i/>
          <w:color w:val="231F20"/>
          <w:spacing w:val="24"/>
          <w:sz w:val="18"/>
        </w:rPr>
        <w:t xml:space="preserve"> </w:t>
      </w:r>
      <w:r>
        <w:rPr>
          <w:i/>
          <w:color w:val="231F20"/>
          <w:spacing w:val="-6"/>
          <w:sz w:val="18"/>
        </w:rPr>
        <w:t>la</w:t>
      </w:r>
      <w:r>
        <w:rPr>
          <w:i/>
          <w:color w:val="231F20"/>
          <w:sz w:val="18"/>
        </w:rPr>
        <w:t xml:space="preserve"> </w:t>
      </w:r>
      <w:r>
        <w:rPr>
          <w:i/>
          <w:color w:val="231F20"/>
          <w:spacing w:val="-6"/>
          <w:sz w:val="18"/>
        </w:rPr>
        <w:t>ဆင်ဖိုနီ</w:t>
      </w:r>
      <w:r>
        <w:rPr>
          <w:i/>
          <w:color w:val="231F20"/>
          <w:sz w:val="18"/>
        </w:rPr>
        <w:t xml:space="preserve"> </w:t>
      </w:r>
      <w:r>
        <w:rPr>
          <w:i/>
          <w:color w:val="231F20"/>
          <w:spacing w:val="-6"/>
          <w:sz w:val="18"/>
        </w:rPr>
        <w:t>နည်းလမ်းများ၊</w:t>
      </w:r>
      <w:r>
        <w:rPr>
          <w:i/>
          <w:color w:val="231F20"/>
          <w:sz w:val="18"/>
        </w:rPr>
        <w:t xml:space="preserve"> </w:t>
      </w:r>
      <w:r>
        <w:rPr>
          <w:i/>
          <w:color w:val="231F20"/>
          <w:spacing w:val="-6"/>
          <w:sz w:val="18"/>
        </w:rPr>
        <w:t>သီအိုရီများ</w:t>
      </w:r>
      <w:r>
        <w:rPr>
          <w:i/>
          <w:color w:val="231F20"/>
          <w:sz w:val="18"/>
        </w:rPr>
        <w:t xml:space="preserve"> </w:t>
      </w:r>
      <w:r>
        <w:rPr>
          <w:i/>
          <w:color w:val="231F20"/>
          <w:spacing w:val="-6"/>
          <w:sz w:val="18"/>
        </w:rPr>
        <w:t>et</w:t>
      </w:r>
      <w:r>
        <w:rPr>
          <w:i/>
          <w:color w:val="231F20"/>
          <w:sz w:val="18"/>
        </w:rPr>
        <w:t xml:space="preserve"> </w:t>
      </w:r>
      <w:r>
        <w:rPr>
          <w:i/>
          <w:color w:val="231F20"/>
          <w:spacing w:val="-6"/>
          <w:sz w:val="18"/>
        </w:rPr>
        <w:t>အောင်ချက်</w:t>
      </w:r>
      <w:r>
        <w:rPr>
          <w:i/>
          <w:color w:val="231F20"/>
          <w:sz w:val="18"/>
        </w:rPr>
        <w:t xml:space="preserve"> </w:t>
      </w:r>
      <w:r>
        <w:rPr>
          <w:i/>
          <w:color w:val="231F20"/>
          <w:spacing w:val="-6"/>
          <w:sz w:val="18"/>
        </w:rPr>
        <w:t>de</w:t>
      </w:r>
      <w:r>
        <w:rPr>
          <w:i/>
          <w:color w:val="231F20"/>
          <w:sz w:val="18"/>
        </w:rPr>
        <w:t xml:space="preserve"> </w:t>
      </w:r>
      <w:r>
        <w:rPr>
          <w:i/>
          <w:color w:val="231F20"/>
          <w:spacing w:val="-6"/>
          <w:sz w:val="18"/>
        </w:rPr>
        <w:t>la</w:t>
      </w:r>
      <w:r>
        <w:rPr>
          <w:i/>
          <w:color w:val="231F20"/>
          <w:sz w:val="18"/>
        </w:rPr>
        <w:t xml:space="preserve"> </w:t>
      </w:r>
      <w:r>
        <w:rPr>
          <w:i/>
          <w:color w:val="231F20"/>
          <w:spacing w:val="-6"/>
          <w:sz w:val="18"/>
        </w:rPr>
        <w:t>recherche</w:t>
      </w:r>
      <w:r>
        <w:rPr>
          <w:i/>
          <w:color w:val="231F20"/>
          <w:sz w:val="18"/>
        </w:rPr>
        <w:t xml:space="preserve"> </w:t>
      </w:r>
      <w:r>
        <w:rPr>
          <w:i/>
          <w:color w:val="231F20"/>
          <w:spacing w:val="-6"/>
          <w:sz w:val="18"/>
        </w:rPr>
        <w:t xml:space="preserve">pluridiscipinaire </w:t>
      </w:r>
      <w:r>
        <w:rPr>
          <w:i/>
          <w:color w:val="231F20"/>
          <w:sz w:val="18"/>
        </w:rPr>
        <w:t>sur</w:t>
      </w:r>
      <w:r>
        <w:rPr>
          <w:i/>
          <w:color w:val="231F20"/>
          <w:spacing w:val="-1"/>
          <w:sz w:val="18"/>
        </w:rPr>
        <w:t xml:space="preserve"> </w:t>
      </w:r>
      <w:r>
        <w:rPr>
          <w:i/>
          <w:color w:val="231F20"/>
          <w:sz w:val="18"/>
        </w:rPr>
        <w:t>လဲ့</w:t>
      </w:r>
      <w:r>
        <w:rPr>
          <w:i/>
          <w:color w:val="231F20"/>
          <w:spacing w:val="-1"/>
          <w:sz w:val="18"/>
        </w:rPr>
        <w:t xml:space="preserve"> </w:t>
      </w:r>
      <w:r>
        <w:rPr>
          <w:i/>
          <w:color w:val="231F20"/>
          <w:sz w:val="18"/>
        </w:rPr>
        <w:t>ဖရန့်ခ်ဝါ့စ်</w:t>
      </w:r>
      <w:r>
        <w:rPr>
          <w:i/>
          <w:color w:val="231F20"/>
          <w:spacing w:val="-1"/>
          <w:sz w:val="18"/>
        </w:rPr>
        <w:t xml:space="preserve"> </w:t>
      </w:r>
      <w:r>
        <w:rPr>
          <w:i/>
          <w:color w:val="231F20"/>
          <w:sz w:val="18"/>
        </w:rPr>
        <w:t>အော်</w:t>
      </w:r>
      <w:r>
        <w:rPr>
          <w:i/>
          <w:color w:val="231F20"/>
          <w:spacing w:val="-1"/>
          <w:sz w:val="18"/>
        </w:rPr>
        <w:t xml:space="preserve"> </w:t>
      </w:r>
      <w:r>
        <w:rPr>
          <w:i/>
          <w:color w:val="231F20"/>
          <w:sz w:val="18"/>
        </w:rPr>
        <w:t xml:space="preserve">ကနေဒါ </w:t>
      </w:r>
      <w:r>
        <w:rPr>
          <w:color w:val="231F20"/>
          <w:sz w:val="18"/>
        </w:rPr>
        <w:t>၊</w:t>
      </w:r>
      <w:r>
        <w:rPr>
          <w:color w:val="231F20"/>
          <w:spacing w:val="-1"/>
          <w:sz w:val="18"/>
        </w:rPr>
        <w:t xml:space="preserve"> </w:t>
      </w:r>
      <w:r>
        <w:rPr>
          <w:color w:val="231F20"/>
          <w:sz w:val="18"/>
        </w:rPr>
        <w:t>၆၁–၈၈။</w:t>
      </w:r>
      <w:r>
        <w:rPr>
          <w:color w:val="231F20"/>
          <w:spacing w:val="-1"/>
          <w:sz w:val="18"/>
        </w:rPr>
        <w:t xml:space="preserve"> </w:t>
      </w:r>
      <w:r>
        <w:rPr>
          <w:color w:val="231F20"/>
          <w:sz w:val="18"/>
        </w:rPr>
        <w:t>လိုက်ပ်ဇစ်-</w:t>
      </w:r>
      <w:r>
        <w:rPr>
          <w:color w:val="231F20"/>
          <w:spacing w:val="-1"/>
          <w:sz w:val="18"/>
        </w:rPr>
        <w:t xml:space="preserve"> </w:t>
      </w:r>
      <w:r>
        <w:rPr>
          <w:color w:val="231F20"/>
          <w:sz w:val="18"/>
        </w:rPr>
        <w:t>Leipziger</w:t>
      </w:r>
      <w:r>
        <w:rPr>
          <w:color w:val="231F20"/>
          <w:spacing w:val="-1"/>
          <w:sz w:val="18"/>
        </w:rPr>
        <w:t xml:space="preserve"> </w:t>
      </w:r>
      <w:r>
        <w:rPr>
          <w:color w:val="231F20"/>
          <w:sz w:val="18"/>
        </w:rPr>
        <w:t>Universita¨tsverlag</w:t>
      </w:r>
    </w:p>
    <w:p w:rsidR="00FC077F" w:rsidRDefault="002176C3">
      <w:pPr>
        <w:spacing w:before="2" w:line="230" w:lineRule="auto"/>
        <w:ind w:left="423" w:right="66" w:hanging="359"/>
        <w:jc w:val="both"/>
        <w:rPr>
          <w:sz w:val="18"/>
        </w:rPr>
      </w:pPr>
      <w:r>
        <w:rPr>
          <w:color w:val="231F20"/>
          <w:sz w:val="18"/>
        </w:rPr>
        <w:t>နို့့၊</w:t>
      </w:r>
      <w:r>
        <w:rPr>
          <w:color w:val="231F20"/>
          <w:spacing w:val="-12"/>
          <w:sz w:val="18"/>
        </w:rPr>
        <w:t xml:space="preserve"> </w:t>
      </w:r>
      <w:r>
        <w:rPr>
          <w:color w:val="231F20"/>
          <w:sz w:val="18"/>
        </w:rPr>
        <w:t>ဂျာ။</w:t>
      </w:r>
      <w:r>
        <w:rPr>
          <w:color w:val="231F20"/>
          <w:spacing w:val="-11"/>
          <w:sz w:val="18"/>
        </w:rPr>
        <w:t xml:space="preserve"> </w:t>
      </w:r>
      <w:r>
        <w:rPr>
          <w:color w:val="231F20"/>
          <w:sz w:val="18"/>
        </w:rPr>
        <w:t>၁၉၉၇။</w:t>
      </w:r>
      <w:r>
        <w:rPr>
          <w:color w:val="231F20"/>
          <w:spacing w:val="-11"/>
          <w:sz w:val="18"/>
        </w:rPr>
        <w:t xml:space="preserve"> </w:t>
      </w:r>
      <w:r>
        <w:rPr>
          <w:i/>
          <w:color w:val="231F20"/>
          <w:sz w:val="18"/>
        </w:rPr>
        <w:t>သမိုင်းဝင်</w:t>
      </w:r>
      <w:r>
        <w:rPr>
          <w:i/>
          <w:color w:val="231F20"/>
          <w:spacing w:val="-11"/>
          <w:sz w:val="18"/>
        </w:rPr>
        <w:t xml:space="preserve"> </w:t>
      </w:r>
      <w:r>
        <w:rPr>
          <w:i/>
          <w:color w:val="231F20"/>
          <w:sz w:val="18"/>
        </w:rPr>
        <w:t>ဘာသာဗေဒ</w:t>
      </w:r>
      <w:r>
        <w:rPr>
          <w:i/>
          <w:color w:val="231F20"/>
          <w:spacing w:val="-12"/>
          <w:sz w:val="18"/>
        </w:rPr>
        <w:t xml:space="preserve"> </w:t>
      </w:r>
      <w:r>
        <w:rPr>
          <w:i/>
          <w:color w:val="231F20"/>
          <w:sz w:val="18"/>
        </w:rPr>
        <w:t>နှင့်</w:t>
      </w:r>
      <w:r>
        <w:rPr>
          <w:i/>
          <w:color w:val="231F20"/>
          <w:spacing w:val="-11"/>
          <w:sz w:val="18"/>
        </w:rPr>
        <w:t xml:space="preserve"> </w:t>
      </w:r>
      <w:r>
        <w:rPr>
          <w:i/>
          <w:color w:val="231F20"/>
          <w:sz w:val="18"/>
        </w:rPr>
        <w:t>ဘာသာစကား</w:t>
      </w:r>
      <w:r>
        <w:rPr>
          <w:i/>
          <w:color w:val="231F20"/>
          <w:spacing w:val="-11"/>
          <w:sz w:val="18"/>
        </w:rPr>
        <w:t xml:space="preserve"> </w:t>
      </w:r>
      <w:r>
        <w:rPr>
          <w:i/>
          <w:color w:val="231F20"/>
          <w:sz w:val="18"/>
        </w:rPr>
        <w:t>ပြောင်းလဲ</w:t>
      </w:r>
      <w:r>
        <w:rPr>
          <w:color w:val="231F20"/>
          <w:sz w:val="18"/>
        </w:rPr>
        <w:t>​</w:t>
      </w:r>
      <w:r>
        <w:rPr>
          <w:color w:val="231F20"/>
          <w:spacing w:val="-11"/>
          <w:sz w:val="18"/>
        </w:rPr>
        <w:t xml:space="preserve"> </w:t>
      </w:r>
      <w:r>
        <w:rPr>
          <w:color w:val="231F20"/>
          <w:sz w:val="18"/>
        </w:rPr>
        <w:t>Cambridge-</w:t>
      </w:r>
      <w:r>
        <w:rPr>
          <w:color w:val="231F20"/>
          <w:spacing w:val="-12"/>
          <w:sz w:val="18"/>
        </w:rPr>
        <w:t xml:space="preserve"> </w:t>
      </w:r>
      <w:r>
        <w:rPr>
          <w:color w:val="231F20"/>
          <w:sz w:val="18"/>
        </w:rPr>
        <w:t>Cambridge တက္ကသိုလ်စာနယ်ဇင်း။</w:t>
      </w:r>
    </w:p>
    <w:p w:rsidR="00FC077F" w:rsidRDefault="002176C3">
      <w:pPr>
        <w:spacing w:before="1" w:line="230" w:lineRule="auto"/>
        <w:ind w:left="423" w:right="67" w:hanging="359"/>
        <w:jc w:val="both"/>
        <w:rPr>
          <w:sz w:val="18"/>
        </w:rPr>
      </w:pPr>
      <w:r>
        <w:rPr>
          <w:color w:val="231F20"/>
          <w:sz w:val="18"/>
        </w:rPr>
        <w:t xml:space="preserve">Laurendeau၊ Monique နှင့် Adrien Pinard တို့ဖြစ်သည်။ 1970. </w:t>
      </w:r>
      <w:r>
        <w:rPr>
          <w:i/>
          <w:color w:val="231F20"/>
          <w:sz w:val="18"/>
        </w:rPr>
        <w:t xml:space="preserve">ကလေးတွင် အာကာသ သဘောတရား ဖွံ့ဖြိုးတိုးတက်လာသည် </w:t>
      </w:r>
      <w:r>
        <w:rPr>
          <w:color w:val="231F20"/>
          <w:sz w:val="18"/>
        </w:rPr>
        <w:t>။ နယူးယောက်- နိုင်ငံတကာ တက္ကသိုလ်များ သတင်းစာရှင်းလင်းပွဲ။</w:t>
      </w:r>
    </w:p>
    <w:p w:rsidR="00FC077F" w:rsidRDefault="002176C3">
      <w:pPr>
        <w:spacing w:before="1" w:line="230" w:lineRule="auto"/>
        <w:ind w:left="64" w:right="66"/>
        <w:jc w:val="both"/>
        <w:rPr>
          <w:sz w:val="18"/>
        </w:rPr>
      </w:pPr>
      <w:r>
        <w:rPr>
          <w:color w:val="231F20"/>
          <w:sz w:val="18"/>
        </w:rPr>
        <w:t xml:space="preserve">Lave, Jean 1988။ </w:t>
      </w:r>
      <w:r>
        <w:rPr>
          <w:i/>
          <w:color w:val="231F20"/>
          <w:sz w:val="18"/>
        </w:rPr>
        <w:t xml:space="preserve">လက်တွေ့တွင် သိမြင်မှု </w:t>
      </w:r>
      <w:r>
        <w:rPr>
          <w:color w:val="231F20"/>
          <w:sz w:val="18"/>
        </w:rPr>
        <w:t xml:space="preserve">။ Cambridge: ကိန်းဘရစ်ခ်ျတက္ကသိုလ်စာနယ်ဇင်း။ </w:t>
      </w:r>
      <w:r>
        <w:rPr>
          <w:color w:val="231F20"/>
          <w:spacing w:val="-2"/>
          <w:sz w:val="18"/>
        </w:rPr>
        <w:t>Lave၊</w:t>
      </w:r>
      <w:r>
        <w:rPr>
          <w:color w:val="231F20"/>
          <w:spacing w:val="-3"/>
          <w:sz w:val="18"/>
        </w:rPr>
        <w:t xml:space="preserve"> </w:t>
      </w:r>
      <w:r>
        <w:rPr>
          <w:color w:val="231F20"/>
          <w:spacing w:val="-2"/>
          <w:sz w:val="18"/>
        </w:rPr>
        <w:t>ဂျင်း</w:t>
      </w:r>
      <w:r>
        <w:rPr>
          <w:color w:val="231F20"/>
          <w:spacing w:val="-3"/>
          <w:sz w:val="18"/>
        </w:rPr>
        <w:t xml:space="preserve"> </w:t>
      </w:r>
      <w:r>
        <w:rPr>
          <w:color w:val="231F20"/>
          <w:spacing w:val="-2"/>
          <w:sz w:val="18"/>
        </w:rPr>
        <w:t>နှင့် E.</w:t>
      </w:r>
      <w:r>
        <w:rPr>
          <w:color w:val="231F20"/>
          <w:spacing w:val="-3"/>
          <w:sz w:val="18"/>
        </w:rPr>
        <w:t xml:space="preserve"> </w:t>
      </w:r>
      <w:r>
        <w:rPr>
          <w:color w:val="231F20"/>
          <w:spacing w:val="-2"/>
          <w:sz w:val="18"/>
        </w:rPr>
        <w:t>ဝင်းဂါး။ ၁၉၉၁။</w:t>
      </w:r>
      <w:r>
        <w:rPr>
          <w:color w:val="231F20"/>
          <w:spacing w:val="-3"/>
          <w:sz w:val="18"/>
        </w:rPr>
        <w:t xml:space="preserve"> </w:t>
      </w:r>
      <w:r>
        <w:rPr>
          <w:i/>
          <w:color w:val="231F20"/>
          <w:spacing w:val="-2"/>
          <w:sz w:val="18"/>
        </w:rPr>
        <w:t>တည်ရှိပါသည်။</w:t>
      </w:r>
      <w:r>
        <w:rPr>
          <w:i/>
          <w:color w:val="231F20"/>
          <w:spacing w:val="-3"/>
          <w:sz w:val="18"/>
        </w:rPr>
        <w:t xml:space="preserve"> </w:t>
      </w:r>
      <w:r>
        <w:rPr>
          <w:i/>
          <w:color w:val="231F20"/>
          <w:spacing w:val="-2"/>
          <w:sz w:val="18"/>
        </w:rPr>
        <w:t>သင်ယူမှု-တရားဝင်</w:t>
      </w:r>
      <w:r>
        <w:rPr>
          <w:i/>
          <w:color w:val="231F20"/>
          <w:spacing w:val="-3"/>
          <w:sz w:val="18"/>
        </w:rPr>
        <w:t xml:space="preserve"> </w:t>
      </w:r>
      <w:r>
        <w:rPr>
          <w:i/>
          <w:color w:val="231F20"/>
          <w:spacing w:val="-2"/>
          <w:sz w:val="18"/>
        </w:rPr>
        <w:t xml:space="preserve">အရံပါဝင်မှု </w:t>
      </w:r>
      <w:r>
        <w:rPr>
          <w:color w:val="231F20"/>
          <w:spacing w:val="-2"/>
          <w:sz w:val="18"/>
        </w:rPr>
        <w:t>။</w:t>
      </w:r>
    </w:p>
    <w:p w:rsidR="00FC077F" w:rsidRDefault="002176C3">
      <w:pPr>
        <w:spacing w:line="197" w:lineRule="exact"/>
        <w:ind w:left="423"/>
        <w:jc w:val="both"/>
        <w:rPr>
          <w:sz w:val="18"/>
        </w:rPr>
      </w:pPr>
      <w:r>
        <w:rPr>
          <w:color w:val="231F20"/>
          <w:spacing w:val="-2"/>
          <w:sz w:val="18"/>
        </w:rPr>
        <w:t>Cambridge-</w:t>
      </w:r>
      <w:r>
        <w:rPr>
          <w:color w:val="231F20"/>
          <w:spacing w:val="7"/>
          <w:sz w:val="18"/>
        </w:rPr>
        <w:t xml:space="preserve"> </w:t>
      </w:r>
      <w:r>
        <w:rPr>
          <w:color w:val="231F20"/>
          <w:spacing w:val="-2"/>
          <w:sz w:val="18"/>
        </w:rPr>
        <w:t>ဖြစ်ပြန်ရော</w:t>
      </w:r>
      <w:r>
        <w:rPr>
          <w:color w:val="231F20"/>
          <w:spacing w:val="8"/>
          <w:sz w:val="18"/>
        </w:rPr>
        <w:t xml:space="preserve"> </w:t>
      </w:r>
      <w:r>
        <w:rPr>
          <w:color w:val="231F20"/>
          <w:spacing w:val="-2"/>
          <w:sz w:val="18"/>
        </w:rPr>
        <w:t>တက္ကသိုလ်</w:t>
      </w:r>
      <w:r>
        <w:rPr>
          <w:color w:val="231F20"/>
          <w:spacing w:val="7"/>
          <w:sz w:val="18"/>
        </w:rPr>
        <w:t xml:space="preserve"> </w:t>
      </w:r>
      <w:r>
        <w:rPr>
          <w:color w:val="231F20"/>
          <w:spacing w:val="-2"/>
          <w:sz w:val="18"/>
        </w:rPr>
        <w:t>စာနယ်ဇင်း။</w:t>
      </w:r>
    </w:p>
    <w:p w:rsidR="00FC077F" w:rsidRDefault="002176C3">
      <w:pPr>
        <w:spacing w:before="3" w:line="230" w:lineRule="auto"/>
        <w:ind w:left="423" w:hanging="359"/>
        <w:rPr>
          <w:sz w:val="18"/>
        </w:rPr>
      </w:pPr>
      <w:r>
        <w:rPr>
          <w:color w:val="231F20"/>
          <w:sz w:val="18"/>
        </w:rPr>
        <w:t>လဲ့</w:t>
      </w:r>
      <w:r>
        <w:rPr>
          <w:color w:val="231F20"/>
          <w:spacing w:val="-9"/>
          <w:sz w:val="18"/>
        </w:rPr>
        <w:t xml:space="preserve"> </w:t>
      </w:r>
      <w:r>
        <w:rPr>
          <w:color w:val="231F20"/>
          <w:sz w:val="18"/>
        </w:rPr>
        <w:t>လူမျိုးခြား၊</w:t>
      </w:r>
      <w:r>
        <w:rPr>
          <w:color w:val="231F20"/>
          <w:spacing w:val="-9"/>
          <w:sz w:val="18"/>
        </w:rPr>
        <w:t xml:space="preserve"> </w:t>
      </w:r>
      <w:r>
        <w:rPr>
          <w:color w:val="231F20"/>
          <w:sz w:val="18"/>
        </w:rPr>
        <w:t>ပီယား။</w:t>
      </w:r>
      <w:r>
        <w:rPr>
          <w:color w:val="231F20"/>
          <w:spacing w:val="-9"/>
          <w:sz w:val="18"/>
        </w:rPr>
        <w:t xml:space="preserve"> </w:t>
      </w:r>
      <w:r>
        <w:rPr>
          <w:color w:val="231F20"/>
          <w:sz w:val="18"/>
        </w:rPr>
        <w:t>၁၉၆၉။</w:t>
      </w:r>
      <w:r>
        <w:rPr>
          <w:color w:val="231F20"/>
          <w:spacing w:val="-9"/>
          <w:sz w:val="18"/>
        </w:rPr>
        <w:t xml:space="preserve"> </w:t>
      </w:r>
      <w:r>
        <w:rPr>
          <w:color w:val="231F20"/>
          <w:sz w:val="18"/>
        </w:rPr>
        <w:t>“ယှဉ်ပြိုင်ပါ။</w:t>
      </w:r>
      <w:r>
        <w:rPr>
          <w:color w:val="231F20"/>
          <w:spacing w:val="-9"/>
          <w:sz w:val="18"/>
        </w:rPr>
        <w:t xml:space="preserve"> </w:t>
      </w:r>
      <w:r>
        <w:rPr>
          <w:color w:val="231F20"/>
          <w:sz w:val="18"/>
        </w:rPr>
        <w:t>rendu</w:t>
      </w:r>
      <w:r>
        <w:rPr>
          <w:color w:val="231F20"/>
          <w:spacing w:val="-9"/>
          <w:sz w:val="18"/>
        </w:rPr>
        <w:t xml:space="preserve"> </w:t>
      </w:r>
      <w:r>
        <w:rPr>
          <w:color w:val="231F20"/>
          <w:sz w:val="18"/>
        </w:rPr>
        <w:t>de</w:t>
      </w:r>
      <w:r>
        <w:rPr>
          <w:color w:val="231F20"/>
          <w:spacing w:val="-9"/>
          <w:sz w:val="18"/>
        </w:rPr>
        <w:t xml:space="preserve"> </w:t>
      </w:r>
      <w:r>
        <w:rPr>
          <w:color w:val="231F20"/>
          <w:sz w:val="18"/>
        </w:rPr>
        <w:t>ရစ်ချတ်</w:t>
      </w:r>
      <w:r>
        <w:rPr>
          <w:color w:val="231F20"/>
          <w:spacing w:val="-9"/>
          <w:sz w:val="18"/>
        </w:rPr>
        <w:t xml:space="preserve"> </w:t>
      </w:r>
      <w:r>
        <w:rPr>
          <w:color w:val="231F20"/>
          <w:sz w:val="18"/>
        </w:rPr>
        <w:t>လေမေ။</w:t>
      </w:r>
      <w:r>
        <w:rPr>
          <w:color w:val="231F20"/>
          <w:spacing w:val="-9"/>
          <w:sz w:val="18"/>
        </w:rPr>
        <w:t xml:space="preserve"> </w:t>
      </w:r>
      <w:r>
        <w:rPr>
          <w:color w:val="231F20"/>
          <w:sz w:val="18"/>
        </w:rPr>
        <w:t>တစ်</w:t>
      </w:r>
      <w:r>
        <w:rPr>
          <w:color w:val="231F20"/>
          <w:spacing w:val="-9"/>
          <w:sz w:val="18"/>
        </w:rPr>
        <w:t xml:space="preserve"> </w:t>
      </w:r>
      <w:r>
        <w:rPr>
          <w:color w:val="231F20"/>
          <w:sz w:val="18"/>
        </w:rPr>
        <w:t>အဆိုပြုချက်</w:t>
      </w:r>
      <w:r>
        <w:rPr>
          <w:color w:val="231F20"/>
          <w:spacing w:val="-9"/>
          <w:sz w:val="18"/>
        </w:rPr>
        <w:t xml:space="preserve"> </w:t>
      </w:r>
      <w:r>
        <w:rPr>
          <w:color w:val="231F20"/>
          <w:sz w:val="18"/>
        </w:rPr>
        <w:t>de</w:t>
      </w:r>
      <w:r>
        <w:rPr>
          <w:color w:val="231F20"/>
          <w:spacing w:val="-9"/>
          <w:sz w:val="18"/>
        </w:rPr>
        <w:t xml:space="preserve"> </w:t>
      </w:r>
      <w:r>
        <w:rPr>
          <w:color w:val="231F20"/>
          <w:sz w:val="18"/>
        </w:rPr>
        <w:t>မူရင်း</w:t>
      </w:r>
      <w:r>
        <w:rPr>
          <w:color w:val="231F20"/>
          <w:spacing w:val="-9"/>
          <w:sz w:val="18"/>
        </w:rPr>
        <w:t xml:space="preserve"> </w:t>
      </w:r>
      <w:r>
        <w:rPr>
          <w:color w:val="231F20"/>
          <w:sz w:val="18"/>
        </w:rPr>
        <w:t xml:space="preserve">arabe de l'art des troubadours" </w:t>
      </w:r>
      <w:r>
        <w:rPr>
          <w:i/>
          <w:color w:val="231F20"/>
          <w:sz w:val="18"/>
        </w:rPr>
        <w:t xml:space="preserve">ရိုမေးနီးယား </w:t>
      </w:r>
      <w:r>
        <w:rPr>
          <w:color w:val="231F20"/>
          <w:sz w:val="18"/>
        </w:rPr>
        <w:t>၉၀:၄၂၅–၄၂၆။</w:t>
      </w:r>
    </w:p>
    <w:p w:rsidR="00FC077F" w:rsidRDefault="002176C3">
      <w:pPr>
        <w:spacing w:before="1" w:line="230" w:lineRule="auto"/>
        <w:ind w:left="423" w:hanging="359"/>
        <w:rPr>
          <w:sz w:val="18"/>
        </w:rPr>
      </w:pPr>
      <w:r>
        <w:rPr>
          <w:color w:val="231F20"/>
          <w:sz w:val="18"/>
        </w:rPr>
        <w:t>ခုန်၊</w:t>
      </w:r>
      <w:r>
        <w:rPr>
          <w:color w:val="231F20"/>
          <w:spacing w:val="-10"/>
          <w:sz w:val="18"/>
        </w:rPr>
        <w:t xml:space="preserve"> </w:t>
      </w:r>
      <w:r>
        <w:rPr>
          <w:color w:val="231F20"/>
          <w:sz w:val="18"/>
        </w:rPr>
        <w:t>ဝီ</w:t>
      </w:r>
      <w:r>
        <w:rPr>
          <w:color w:val="231F20"/>
          <w:spacing w:val="-10"/>
          <w:sz w:val="18"/>
        </w:rPr>
        <w:t xml:space="preserve"> </w:t>
      </w:r>
      <w:r>
        <w:rPr>
          <w:color w:val="231F20"/>
          <w:sz w:val="18"/>
        </w:rPr>
        <w:t>(ed.)</w:t>
      </w:r>
      <w:r>
        <w:rPr>
          <w:color w:val="231F20"/>
          <w:spacing w:val="-10"/>
          <w:sz w:val="18"/>
        </w:rPr>
        <w:t xml:space="preserve"> </w:t>
      </w:r>
      <w:r>
        <w:rPr>
          <w:color w:val="231F20"/>
          <w:sz w:val="18"/>
        </w:rPr>
        <w:t>၁၉၉၅။</w:t>
      </w:r>
      <w:r>
        <w:rPr>
          <w:color w:val="231F20"/>
          <w:spacing w:val="-10"/>
          <w:sz w:val="18"/>
        </w:rPr>
        <w:t xml:space="preserve"> </w:t>
      </w:r>
      <w:r>
        <w:rPr>
          <w:i/>
          <w:color w:val="231F20"/>
          <w:sz w:val="18"/>
        </w:rPr>
        <w:t>လွန်၏။</w:t>
      </w:r>
      <w:r>
        <w:rPr>
          <w:i/>
          <w:color w:val="231F20"/>
          <w:spacing w:val="-10"/>
          <w:sz w:val="18"/>
        </w:rPr>
        <w:t xml:space="preserve"> </w:t>
      </w:r>
      <w:r>
        <w:rPr>
          <w:i/>
          <w:color w:val="231F20"/>
          <w:sz w:val="18"/>
        </w:rPr>
        <w:t>အဆိုပါ</w:t>
      </w:r>
      <w:r>
        <w:rPr>
          <w:i/>
          <w:color w:val="231F20"/>
          <w:spacing w:val="-10"/>
          <w:sz w:val="18"/>
        </w:rPr>
        <w:t xml:space="preserve"> </w:t>
      </w:r>
      <w:r>
        <w:rPr>
          <w:i/>
          <w:color w:val="231F20"/>
          <w:sz w:val="18"/>
        </w:rPr>
        <w:t>လာဗင်ဒါ</w:t>
      </w:r>
      <w:r>
        <w:rPr>
          <w:i/>
          <w:color w:val="231F20"/>
          <w:spacing w:val="-10"/>
          <w:sz w:val="18"/>
        </w:rPr>
        <w:t xml:space="preserve"> </w:t>
      </w:r>
      <w:r>
        <w:rPr>
          <w:i/>
          <w:color w:val="231F20"/>
          <w:sz w:val="18"/>
        </w:rPr>
        <w:t>အဘိဓာန်-</w:t>
      </w:r>
      <w:r>
        <w:rPr>
          <w:i/>
          <w:color w:val="231F20"/>
          <w:spacing w:val="-10"/>
          <w:sz w:val="18"/>
        </w:rPr>
        <w:t xml:space="preserve"> </w:t>
      </w:r>
      <w:r>
        <w:rPr>
          <w:i/>
          <w:color w:val="231F20"/>
          <w:sz w:val="18"/>
        </w:rPr>
        <w:t>စစ်မှန်မှု၊</w:t>
      </w:r>
      <w:r>
        <w:rPr>
          <w:i/>
          <w:color w:val="231F20"/>
          <w:spacing w:val="-10"/>
          <w:sz w:val="18"/>
        </w:rPr>
        <w:t xml:space="preserve"> </w:t>
      </w:r>
      <w:r>
        <w:rPr>
          <w:i/>
          <w:color w:val="231F20"/>
          <w:sz w:val="18"/>
        </w:rPr>
        <w:t>စိတ်ကူးစိတ်သန်း၊</w:t>
      </w:r>
      <w:r>
        <w:rPr>
          <w:i/>
          <w:color w:val="231F20"/>
          <w:spacing w:val="-10"/>
          <w:sz w:val="18"/>
        </w:rPr>
        <w:t xml:space="preserve"> </w:t>
      </w:r>
      <w:r>
        <w:rPr>
          <w:i/>
          <w:color w:val="231F20"/>
          <w:sz w:val="18"/>
        </w:rPr>
        <w:t>နှင့် လျာထားချက်</w:t>
      </w:r>
      <w:r>
        <w:rPr>
          <w:i/>
          <w:color w:val="231F20"/>
          <w:spacing w:val="-1"/>
          <w:sz w:val="18"/>
        </w:rPr>
        <w:t xml:space="preserve"> </w:t>
      </w:r>
      <w:r>
        <w:rPr>
          <w:i/>
          <w:color w:val="231F20"/>
          <w:sz w:val="18"/>
        </w:rPr>
        <w:t>၌</w:t>
      </w:r>
      <w:r>
        <w:rPr>
          <w:i/>
          <w:color w:val="231F20"/>
          <w:spacing w:val="-1"/>
          <w:sz w:val="18"/>
        </w:rPr>
        <w:t xml:space="preserve"> </w:t>
      </w:r>
      <w:r>
        <w:rPr>
          <w:i/>
          <w:color w:val="231F20"/>
          <w:sz w:val="18"/>
        </w:rPr>
        <w:t>လိင်တူချစ်သူ</w:t>
      </w:r>
      <w:r>
        <w:rPr>
          <w:i/>
          <w:color w:val="231F20"/>
          <w:spacing w:val="-1"/>
          <w:sz w:val="18"/>
        </w:rPr>
        <w:t xml:space="preserve"> </w:t>
      </w:r>
      <w:r>
        <w:rPr>
          <w:i/>
          <w:color w:val="231F20"/>
          <w:sz w:val="18"/>
        </w:rPr>
        <w:t>နှင့်</w:t>
      </w:r>
      <w:r>
        <w:rPr>
          <w:i/>
          <w:color w:val="231F20"/>
          <w:spacing w:val="-1"/>
          <w:sz w:val="18"/>
        </w:rPr>
        <w:t xml:space="preserve"> </w:t>
      </w:r>
      <w:r>
        <w:rPr>
          <w:i/>
          <w:color w:val="231F20"/>
          <w:sz w:val="18"/>
        </w:rPr>
        <w:t>ဂေး</w:t>
      </w:r>
      <w:r>
        <w:rPr>
          <w:i/>
          <w:color w:val="231F20"/>
          <w:spacing w:val="-1"/>
          <w:sz w:val="18"/>
        </w:rPr>
        <w:t xml:space="preserve"> </w:t>
      </w:r>
      <w:r>
        <w:rPr>
          <w:i/>
          <w:color w:val="231F20"/>
          <w:sz w:val="18"/>
        </w:rPr>
        <w:t>ဘာသာစကားများ</w:t>
      </w:r>
      <w:r>
        <w:rPr>
          <w:color w:val="231F20"/>
          <w:sz w:val="18"/>
        </w:rPr>
        <w:t>​</w:t>
      </w:r>
      <w:r>
        <w:rPr>
          <w:color w:val="231F20"/>
          <w:spacing w:val="-1"/>
          <w:sz w:val="18"/>
        </w:rPr>
        <w:t xml:space="preserve"> </w:t>
      </w:r>
      <w:r>
        <w:rPr>
          <w:color w:val="231F20"/>
          <w:sz w:val="18"/>
        </w:rPr>
        <w:t>ကျွဲ၊</w:t>
      </w:r>
      <w:r>
        <w:rPr>
          <w:color w:val="231F20"/>
          <w:spacing w:val="-1"/>
          <w:sz w:val="18"/>
        </w:rPr>
        <w:t xml:space="preserve"> </w:t>
      </w:r>
      <w:r>
        <w:rPr>
          <w:color w:val="231F20"/>
          <w:sz w:val="18"/>
        </w:rPr>
        <w:t>N</w:t>
      </w:r>
      <w:r>
        <w:rPr>
          <w:color w:val="231F20"/>
          <w:spacing w:val="-1"/>
          <w:sz w:val="18"/>
        </w:rPr>
        <w:t xml:space="preserve"> </w:t>
      </w:r>
      <w:r>
        <w:rPr>
          <w:color w:val="231F20"/>
          <w:sz w:val="18"/>
        </w:rPr>
        <w:t>Y:</w:t>
      </w:r>
      <w:r>
        <w:rPr>
          <w:color w:val="231F20"/>
          <w:spacing w:val="-1"/>
          <w:sz w:val="18"/>
        </w:rPr>
        <w:t xml:space="preserve"> </w:t>
      </w:r>
      <w:r>
        <w:rPr>
          <w:color w:val="231F20"/>
          <w:sz w:val="18"/>
        </w:rPr>
        <w:t>ဂေါ်ဒွန်</w:t>
      </w:r>
      <w:r>
        <w:rPr>
          <w:color w:val="231F20"/>
          <w:spacing w:val="-1"/>
          <w:sz w:val="18"/>
        </w:rPr>
        <w:t xml:space="preserve"> </w:t>
      </w:r>
      <w:r>
        <w:rPr>
          <w:color w:val="231F20"/>
          <w:sz w:val="18"/>
        </w:rPr>
        <w:t>နှင့်</w:t>
      </w:r>
      <w:r>
        <w:rPr>
          <w:color w:val="231F20"/>
          <w:spacing w:val="-1"/>
          <w:sz w:val="18"/>
        </w:rPr>
        <w:t xml:space="preserve"> </w:t>
      </w:r>
      <w:r>
        <w:rPr>
          <w:color w:val="231F20"/>
          <w:sz w:val="18"/>
        </w:rPr>
        <w:t>ဖောက်ဖျက်။</w:t>
      </w:r>
    </w:p>
    <w:p w:rsidR="00FC077F" w:rsidRDefault="002176C3">
      <w:pPr>
        <w:spacing w:line="197" w:lineRule="exact"/>
        <w:ind w:left="64"/>
        <w:rPr>
          <w:sz w:val="18"/>
        </w:rPr>
      </w:pPr>
      <w:r>
        <w:rPr>
          <w:color w:val="231F20"/>
          <w:sz w:val="18"/>
        </w:rPr>
        <w:t>Leavitt၊</w:t>
      </w:r>
      <w:r>
        <w:rPr>
          <w:color w:val="231F20"/>
          <w:spacing w:val="-8"/>
          <w:sz w:val="18"/>
        </w:rPr>
        <w:t xml:space="preserve"> </w:t>
      </w:r>
      <w:r>
        <w:rPr>
          <w:color w:val="231F20"/>
          <w:sz w:val="18"/>
        </w:rPr>
        <w:t>ယော။</w:t>
      </w:r>
      <w:r>
        <w:rPr>
          <w:color w:val="231F20"/>
          <w:spacing w:val="-7"/>
          <w:sz w:val="18"/>
        </w:rPr>
        <w:t xml:space="preserve"> </w:t>
      </w:r>
      <w:r>
        <w:rPr>
          <w:color w:val="231F20"/>
          <w:sz w:val="18"/>
        </w:rPr>
        <w:t>၁၉၉၁။</w:t>
      </w:r>
      <w:r>
        <w:rPr>
          <w:color w:val="231F20"/>
          <w:spacing w:val="-7"/>
          <w:sz w:val="18"/>
        </w:rPr>
        <w:t xml:space="preserve"> </w:t>
      </w:r>
      <w:r>
        <w:rPr>
          <w:color w:val="231F20"/>
          <w:sz w:val="18"/>
        </w:rPr>
        <w:t>“အဲ</w:t>
      </w:r>
      <w:r>
        <w:rPr>
          <w:color w:val="231F20"/>
          <w:spacing w:val="-7"/>
          <w:sz w:val="18"/>
        </w:rPr>
        <w:t xml:space="preserve"> </w:t>
      </w:r>
      <w:r>
        <w:rPr>
          <w:color w:val="231F20"/>
          <w:sz w:val="18"/>
        </w:rPr>
        <w:t>ပုံသဏ္ဍာန်များ</w:t>
      </w:r>
      <w:r>
        <w:rPr>
          <w:color w:val="231F20"/>
          <w:spacing w:val="-7"/>
          <w:sz w:val="18"/>
        </w:rPr>
        <w:t xml:space="preserve"> </w:t>
      </w:r>
      <w:r>
        <w:rPr>
          <w:color w:val="231F20"/>
          <w:sz w:val="18"/>
        </w:rPr>
        <w:t>၏</w:t>
      </w:r>
      <w:r>
        <w:rPr>
          <w:color w:val="231F20"/>
          <w:spacing w:val="-7"/>
          <w:sz w:val="18"/>
        </w:rPr>
        <w:t xml:space="preserve"> </w:t>
      </w:r>
      <w:r>
        <w:rPr>
          <w:color w:val="231F20"/>
          <w:sz w:val="18"/>
        </w:rPr>
        <w:t>ခေတ်မီမှု။”</w:t>
      </w:r>
      <w:r>
        <w:rPr>
          <w:color w:val="231F20"/>
          <w:spacing w:val="-7"/>
          <w:sz w:val="18"/>
        </w:rPr>
        <w:t xml:space="preserve"> </w:t>
      </w:r>
      <w:r>
        <w:rPr>
          <w:i/>
          <w:color w:val="231F20"/>
          <w:sz w:val="18"/>
        </w:rPr>
        <w:t>ယဉ်ကျေးမှု</w:t>
      </w:r>
      <w:r>
        <w:rPr>
          <w:i/>
          <w:color w:val="231F20"/>
          <w:spacing w:val="-7"/>
          <w:sz w:val="18"/>
        </w:rPr>
        <w:t xml:space="preserve"> </w:t>
      </w:r>
      <w:r>
        <w:rPr>
          <w:color w:val="231F20"/>
          <w:sz w:val="18"/>
        </w:rPr>
        <w:t>၁၁(၁-၂)။</w:t>
      </w:r>
      <w:r>
        <w:rPr>
          <w:color w:val="231F20"/>
          <w:spacing w:val="-7"/>
          <w:sz w:val="18"/>
        </w:rPr>
        <w:t xml:space="preserve"> </w:t>
      </w:r>
      <w:r>
        <w:rPr>
          <w:color w:val="231F20"/>
          <w:spacing w:val="-2"/>
          <w:sz w:val="18"/>
        </w:rPr>
        <w:t>၂၉–၄၂။</w:t>
      </w:r>
    </w:p>
    <w:p w:rsidR="00FC077F" w:rsidRDefault="002176C3">
      <w:pPr>
        <w:spacing w:before="3" w:line="230" w:lineRule="auto"/>
        <w:ind w:left="423" w:hanging="180"/>
        <w:rPr>
          <w:sz w:val="18"/>
        </w:rPr>
      </w:pPr>
      <w:r>
        <w:rPr>
          <w:color w:val="231F20"/>
          <w:sz w:val="18"/>
        </w:rPr>
        <w:t>(ed.)</w:t>
      </w:r>
      <w:r>
        <w:rPr>
          <w:color w:val="231F20"/>
          <w:spacing w:val="33"/>
          <w:sz w:val="18"/>
        </w:rPr>
        <w:t xml:space="preserve"> </w:t>
      </w:r>
      <w:r>
        <w:rPr>
          <w:color w:val="231F20"/>
          <w:sz w:val="18"/>
        </w:rPr>
        <w:t>၁၉၉၇။</w:t>
      </w:r>
      <w:r>
        <w:rPr>
          <w:color w:val="231F20"/>
          <w:spacing w:val="33"/>
          <w:sz w:val="18"/>
        </w:rPr>
        <w:t xml:space="preserve"> </w:t>
      </w:r>
      <w:r>
        <w:rPr>
          <w:i/>
          <w:color w:val="231F20"/>
          <w:sz w:val="18"/>
        </w:rPr>
        <w:t>ကဗျာ</w:t>
      </w:r>
      <w:r>
        <w:rPr>
          <w:i/>
          <w:color w:val="231F20"/>
          <w:spacing w:val="33"/>
          <w:sz w:val="18"/>
        </w:rPr>
        <w:t xml:space="preserve"> </w:t>
      </w:r>
      <w:r>
        <w:rPr>
          <w:i/>
          <w:color w:val="231F20"/>
          <w:sz w:val="18"/>
        </w:rPr>
        <w:t>နှင့်</w:t>
      </w:r>
      <w:r>
        <w:rPr>
          <w:i/>
          <w:color w:val="231F20"/>
          <w:spacing w:val="33"/>
          <w:sz w:val="18"/>
        </w:rPr>
        <w:t xml:space="preserve"> </w:t>
      </w:r>
      <w:r>
        <w:rPr>
          <w:i/>
          <w:color w:val="231F20"/>
          <w:sz w:val="18"/>
        </w:rPr>
        <w:t>ပရောဖက်ပြုချက်-</w:t>
      </w:r>
      <w:r>
        <w:rPr>
          <w:i/>
          <w:color w:val="231F20"/>
          <w:spacing w:val="33"/>
          <w:sz w:val="18"/>
        </w:rPr>
        <w:t xml:space="preserve"> </w:t>
      </w:r>
      <w:r>
        <w:rPr>
          <w:i/>
          <w:color w:val="231F20"/>
          <w:sz w:val="18"/>
        </w:rPr>
        <w:t>အဆိုပါ</w:t>
      </w:r>
      <w:r>
        <w:rPr>
          <w:i/>
          <w:color w:val="231F20"/>
          <w:spacing w:val="33"/>
          <w:sz w:val="18"/>
        </w:rPr>
        <w:t xml:space="preserve"> </w:t>
      </w:r>
      <w:r>
        <w:rPr>
          <w:i/>
          <w:color w:val="231F20"/>
          <w:sz w:val="18"/>
        </w:rPr>
        <w:t>မနုဿဗေဒ</w:t>
      </w:r>
      <w:r>
        <w:rPr>
          <w:i/>
          <w:color w:val="231F20"/>
          <w:spacing w:val="33"/>
          <w:sz w:val="18"/>
        </w:rPr>
        <w:t xml:space="preserve"> </w:t>
      </w:r>
      <w:r>
        <w:rPr>
          <w:i/>
          <w:color w:val="231F20"/>
          <w:sz w:val="18"/>
        </w:rPr>
        <w:t>၏</w:t>
      </w:r>
      <w:r>
        <w:rPr>
          <w:i/>
          <w:color w:val="231F20"/>
          <w:spacing w:val="33"/>
          <w:sz w:val="18"/>
        </w:rPr>
        <w:t xml:space="preserve"> </w:t>
      </w:r>
      <w:r>
        <w:rPr>
          <w:i/>
          <w:color w:val="231F20"/>
          <w:sz w:val="18"/>
        </w:rPr>
        <w:t xml:space="preserve">လှုံ့ဆော်မှု </w:t>
      </w:r>
      <w:r>
        <w:rPr>
          <w:color w:val="231F20"/>
          <w:sz w:val="18"/>
        </w:rPr>
        <w:t>။</w:t>
      </w:r>
      <w:r>
        <w:rPr>
          <w:color w:val="231F20"/>
          <w:spacing w:val="33"/>
          <w:sz w:val="18"/>
        </w:rPr>
        <w:t xml:space="preserve"> </w:t>
      </w:r>
      <w:r>
        <w:rPr>
          <w:color w:val="231F20"/>
          <w:sz w:val="18"/>
        </w:rPr>
        <w:t>အမ်း</w:t>
      </w:r>
      <w:r>
        <w:rPr>
          <w:color w:val="231F20"/>
          <w:spacing w:val="33"/>
          <w:sz w:val="18"/>
        </w:rPr>
        <w:t xml:space="preserve"> </w:t>
      </w:r>
      <w:r>
        <w:rPr>
          <w:color w:val="231F20"/>
          <w:sz w:val="18"/>
        </w:rPr>
        <w:t>Arbor: University of Michigan Press</w:t>
      </w:r>
    </w:p>
    <w:p w:rsidR="00FC077F" w:rsidRDefault="002176C3">
      <w:pPr>
        <w:spacing w:before="1" w:line="230" w:lineRule="auto"/>
        <w:ind w:left="423" w:hanging="359"/>
        <w:rPr>
          <w:sz w:val="18"/>
        </w:rPr>
      </w:pPr>
      <w:r>
        <w:rPr>
          <w:color w:val="231F20"/>
          <w:sz w:val="18"/>
        </w:rPr>
        <w:t>လီး၊</w:t>
      </w:r>
      <w:r>
        <w:rPr>
          <w:color w:val="231F20"/>
          <w:spacing w:val="22"/>
          <w:sz w:val="18"/>
        </w:rPr>
        <w:t xml:space="preserve"> </w:t>
      </w:r>
      <w:r>
        <w:rPr>
          <w:color w:val="231F20"/>
          <w:sz w:val="18"/>
        </w:rPr>
        <w:t>မိန်.</w:t>
      </w:r>
      <w:r>
        <w:rPr>
          <w:color w:val="231F20"/>
          <w:spacing w:val="22"/>
          <w:sz w:val="18"/>
        </w:rPr>
        <w:t xml:space="preserve"> </w:t>
      </w:r>
      <w:r>
        <w:rPr>
          <w:color w:val="231F20"/>
          <w:sz w:val="18"/>
        </w:rPr>
        <w:t>၁၉၉၇။</w:t>
      </w:r>
      <w:r>
        <w:rPr>
          <w:color w:val="231F20"/>
          <w:spacing w:val="22"/>
          <w:sz w:val="18"/>
        </w:rPr>
        <w:t xml:space="preserve"> </w:t>
      </w:r>
      <w:r>
        <w:rPr>
          <w:i/>
          <w:color w:val="231F20"/>
          <w:sz w:val="18"/>
        </w:rPr>
        <w:t>ပြောနေတာ</w:t>
      </w:r>
      <w:r>
        <w:rPr>
          <w:i/>
          <w:color w:val="231F20"/>
          <w:spacing w:val="22"/>
          <w:sz w:val="18"/>
        </w:rPr>
        <w:t xml:space="preserve"> </w:t>
      </w:r>
      <w:r>
        <w:rPr>
          <w:i/>
          <w:color w:val="231F20"/>
          <w:sz w:val="18"/>
        </w:rPr>
        <w:t>ခေါင်းတွေ၊</w:t>
      </w:r>
      <w:r>
        <w:rPr>
          <w:i/>
          <w:color w:val="231F20"/>
          <w:spacing w:val="22"/>
          <w:sz w:val="18"/>
        </w:rPr>
        <w:t xml:space="preserve"> </w:t>
      </w:r>
      <w:r>
        <w:rPr>
          <w:i/>
          <w:color w:val="231F20"/>
          <w:sz w:val="18"/>
        </w:rPr>
        <w:t>ဘာသာစကား၊</w:t>
      </w:r>
      <w:r>
        <w:rPr>
          <w:i/>
          <w:color w:val="231F20"/>
          <w:spacing w:val="22"/>
          <w:sz w:val="18"/>
        </w:rPr>
        <w:t xml:space="preserve"> </w:t>
      </w:r>
      <w:r>
        <w:rPr>
          <w:i/>
          <w:color w:val="231F20"/>
          <w:sz w:val="18"/>
        </w:rPr>
        <w:t>သတ္တုဘာသာစကား</w:t>
      </w:r>
      <w:r>
        <w:rPr>
          <w:i/>
          <w:color w:val="231F20"/>
          <w:spacing w:val="22"/>
          <w:sz w:val="18"/>
        </w:rPr>
        <w:t xml:space="preserve"> </w:t>
      </w:r>
      <w:r>
        <w:rPr>
          <w:i/>
          <w:color w:val="231F20"/>
          <w:sz w:val="18"/>
        </w:rPr>
        <w:t>နှင့်</w:t>
      </w:r>
      <w:r>
        <w:rPr>
          <w:i/>
          <w:color w:val="231F20"/>
          <w:spacing w:val="22"/>
          <w:sz w:val="18"/>
        </w:rPr>
        <w:t xml:space="preserve"> </w:t>
      </w:r>
      <w:r>
        <w:rPr>
          <w:i/>
          <w:color w:val="231F20"/>
          <w:sz w:val="18"/>
        </w:rPr>
        <w:t>အဆိုပါ</w:t>
      </w:r>
      <w:r>
        <w:rPr>
          <w:i/>
          <w:color w:val="231F20"/>
          <w:spacing w:val="22"/>
          <w:sz w:val="18"/>
        </w:rPr>
        <w:t xml:space="preserve"> </w:t>
      </w:r>
      <w:r>
        <w:rPr>
          <w:i/>
          <w:color w:val="231F20"/>
          <w:sz w:val="18"/>
        </w:rPr>
        <w:t>semiotics</w:t>
      </w:r>
      <w:r>
        <w:rPr>
          <w:i/>
          <w:color w:val="231F20"/>
          <w:spacing w:val="22"/>
          <w:sz w:val="18"/>
        </w:rPr>
        <w:t xml:space="preserve"> </w:t>
      </w:r>
      <w:r>
        <w:rPr>
          <w:i/>
          <w:color w:val="231F20"/>
          <w:sz w:val="18"/>
        </w:rPr>
        <w:t xml:space="preserve">ပုဂ္ဂိုလ်စွဲ </w:t>
      </w:r>
      <w:r>
        <w:rPr>
          <w:color w:val="231F20"/>
          <w:sz w:val="18"/>
        </w:rPr>
        <w:t>။ Durham နှင့် London- Duke University Press။</w:t>
      </w:r>
    </w:p>
    <w:p w:rsidR="00FC077F" w:rsidRDefault="002176C3">
      <w:pPr>
        <w:spacing w:line="197" w:lineRule="exact"/>
        <w:ind w:left="64"/>
        <w:rPr>
          <w:sz w:val="18"/>
        </w:rPr>
      </w:pPr>
      <w:r>
        <w:rPr>
          <w:color w:val="231F20"/>
          <w:spacing w:val="-2"/>
          <w:sz w:val="18"/>
        </w:rPr>
        <w:t>လီး၊</w:t>
      </w:r>
      <w:r>
        <w:rPr>
          <w:color w:val="231F20"/>
          <w:spacing w:val="-11"/>
          <w:sz w:val="18"/>
        </w:rPr>
        <w:t xml:space="preserve"> </w:t>
      </w:r>
      <w:r>
        <w:rPr>
          <w:color w:val="231F20"/>
          <w:spacing w:val="-2"/>
          <w:sz w:val="18"/>
        </w:rPr>
        <w:t>ဒိုရသီ</w:t>
      </w:r>
      <w:r>
        <w:rPr>
          <w:color w:val="231F20"/>
          <w:spacing w:val="-10"/>
          <w:sz w:val="18"/>
        </w:rPr>
        <w:t xml:space="preserve"> </w:t>
      </w:r>
      <w:r>
        <w:rPr>
          <w:color w:val="231F20"/>
          <w:spacing w:val="-2"/>
          <w:sz w:val="18"/>
        </w:rPr>
        <w:t>Demetracopoulou</w:t>
      </w:r>
      <w:r>
        <w:rPr>
          <w:color w:val="231F20"/>
          <w:spacing w:val="-11"/>
          <w:sz w:val="18"/>
        </w:rPr>
        <w:t xml:space="preserve"> </w:t>
      </w:r>
      <w:r>
        <w:rPr>
          <w:color w:val="231F20"/>
          <w:spacing w:val="-2"/>
          <w:sz w:val="18"/>
        </w:rPr>
        <w:t>၁၉၃၈။</w:t>
      </w:r>
      <w:r>
        <w:rPr>
          <w:color w:val="231F20"/>
          <w:spacing w:val="-10"/>
          <w:sz w:val="18"/>
        </w:rPr>
        <w:t xml:space="preserve"> </w:t>
      </w:r>
      <w:r>
        <w:rPr>
          <w:color w:val="231F20"/>
          <w:spacing w:val="-2"/>
          <w:sz w:val="18"/>
        </w:rPr>
        <w:t>"စိတ်ကူးယဉ်</w:t>
      </w:r>
      <w:r>
        <w:rPr>
          <w:color w:val="231F20"/>
          <w:spacing w:val="-11"/>
          <w:sz w:val="18"/>
        </w:rPr>
        <w:t xml:space="preserve"> </w:t>
      </w:r>
      <w:r>
        <w:rPr>
          <w:color w:val="231F20"/>
          <w:spacing w:val="-2"/>
          <w:sz w:val="18"/>
        </w:rPr>
        <w:t>ဂယက်</w:t>
      </w:r>
      <w:r>
        <w:rPr>
          <w:color w:val="231F20"/>
          <w:spacing w:val="-10"/>
          <w:sz w:val="18"/>
        </w:rPr>
        <w:t xml:space="preserve"> </w:t>
      </w:r>
      <w:r>
        <w:rPr>
          <w:color w:val="231F20"/>
          <w:spacing w:val="-2"/>
          <w:sz w:val="18"/>
        </w:rPr>
        <w:t>၏</w:t>
      </w:r>
      <w:r>
        <w:rPr>
          <w:color w:val="231F20"/>
          <w:spacing w:val="-11"/>
          <w:sz w:val="18"/>
        </w:rPr>
        <w:t xml:space="preserve"> </w:t>
      </w:r>
      <w:r>
        <w:rPr>
          <w:color w:val="231F20"/>
          <w:spacing w:val="-2"/>
          <w:sz w:val="18"/>
        </w:rPr>
        <w:t>တစ်ခု</w:t>
      </w:r>
      <w:r>
        <w:rPr>
          <w:color w:val="231F20"/>
          <w:spacing w:val="-10"/>
          <w:sz w:val="18"/>
        </w:rPr>
        <w:t xml:space="preserve"> </w:t>
      </w:r>
      <w:r>
        <w:rPr>
          <w:color w:val="231F20"/>
          <w:spacing w:val="-2"/>
          <w:sz w:val="18"/>
        </w:rPr>
        <w:t>ကုလား</w:t>
      </w:r>
      <w:r>
        <w:rPr>
          <w:color w:val="231F20"/>
          <w:spacing w:val="-11"/>
          <w:sz w:val="18"/>
        </w:rPr>
        <w:t xml:space="preserve"> </w:t>
      </w:r>
      <w:r>
        <w:rPr>
          <w:color w:val="231F20"/>
          <w:spacing w:val="-2"/>
          <w:sz w:val="18"/>
        </w:rPr>
        <w:t>ဘာသာစကား။"</w:t>
      </w:r>
    </w:p>
    <w:p w:rsidR="00FC077F" w:rsidRDefault="002176C3">
      <w:pPr>
        <w:spacing w:line="199" w:lineRule="exact"/>
        <w:ind w:left="423"/>
        <w:rPr>
          <w:sz w:val="18"/>
        </w:rPr>
      </w:pPr>
      <w:r>
        <w:rPr>
          <w:i/>
          <w:color w:val="231F20"/>
          <w:sz w:val="18"/>
        </w:rPr>
        <w:t>ဒဿန</w:t>
      </w:r>
      <w:r>
        <w:rPr>
          <w:i/>
          <w:color w:val="231F20"/>
          <w:spacing w:val="-6"/>
          <w:sz w:val="18"/>
        </w:rPr>
        <w:t xml:space="preserve"> </w:t>
      </w:r>
      <w:r>
        <w:rPr>
          <w:i/>
          <w:color w:val="231F20"/>
          <w:sz w:val="18"/>
        </w:rPr>
        <w:t>၏</w:t>
      </w:r>
      <w:r>
        <w:rPr>
          <w:i/>
          <w:color w:val="231F20"/>
          <w:spacing w:val="-5"/>
          <w:sz w:val="18"/>
        </w:rPr>
        <w:t xml:space="preserve"> </w:t>
      </w:r>
      <w:r>
        <w:rPr>
          <w:i/>
          <w:color w:val="231F20"/>
          <w:sz w:val="18"/>
        </w:rPr>
        <w:t>သိပ္ပံ</w:t>
      </w:r>
      <w:r>
        <w:rPr>
          <w:i/>
          <w:color w:val="231F20"/>
          <w:spacing w:val="-5"/>
          <w:sz w:val="18"/>
        </w:rPr>
        <w:t xml:space="preserve"> </w:t>
      </w:r>
      <w:r>
        <w:rPr>
          <w:color w:val="231F20"/>
          <w:sz w:val="18"/>
        </w:rPr>
        <w:t>၅-</w:t>
      </w:r>
      <w:r>
        <w:rPr>
          <w:color w:val="231F20"/>
          <w:spacing w:val="-5"/>
          <w:sz w:val="18"/>
        </w:rPr>
        <w:t xml:space="preserve"> </w:t>
      </w:r>
      <w:r>
        <w:rPr>
          <w:color w:val="231F20"/>
          <w:spacing w:val="-2"/>
          <w:sz w:val="18"/>
        </w:rPr>
        <w:t>၈၉–၁၀၂။</w:t>
      </w:r>
    </w:p>
    <w:p w:rsidR="00FC077F" w:rsidRDefault="002176C3">
      <w:pPr>
        <w:spacing w:before="3" w:line="230" w:lineRule="auto"/>
        <w:ind w:left="423" w:hanging="180"/>
        <w:rPr>
          <w:sz w:val="18"/>
        </w:rPr>
      </w:pPr>
      <w:r>
        <w:rPr>
          <w:color w:val="231F20"/>
          <w:sz w:val="18"/>
        </w:rPr>
        <w:t xml:space="preserve">1944။ “Wintu အတွေးအမြင်၏ ဘာသာစကား ရောင်ပြန်ဟပ်မှု။ </w:t>
      </w:r>
      <w:r>
        <w:rPr>
          <w:i/>
          <w:color w:val="231F20"/>
          <w:sz w:val="18"/>
        </w:rPr>
        <w:t xml:space="preserve">International Journal of American Linguistics </w:t>
      </w:r>
      <w:r>
        <w:rPr>
          <w:color w:val="231F20"/>
          <w:sz w:val="18"/>
        </w:rPr>
        <w:t>10:181–187။</w:t>
      </w:r>
    </w:p>
    <w:p w:rsidR="00FC077F" w:rsidRDefault="002176C3">
      <w:pPr>
        <w:spacing w:before="1" w:line="230" w:lineRule="auto"/>
        <w:ind w:left="423" w:hanging="359"/>
        <w:rPr>
          <w:sz w:val="18"/>
        </w:rPr>
      </w:pPr>
      <w:r>
        <w:rPr>
          <w:color w:val="231F20"/>
          <w:sz w:val="18"/>
        </w:rPr>
        <w:t xml:space="preserve">လီပဲန်။ 1991။ "Whorf's Hopi tensors- ဘာသာစကား/တွေးခေါ်မှုဆိုင်ရာ ဆက်စပ်မှုရှိသော သိမ်မွေ့သော စကားလုံးများ?" </w:t>
      </w:r>
      <w:r>
        <w:rPr>
          <w:i/>
          <w:color w:val="231F20"/>
          <w:sz w:val="18"/>
        </w:rPr>
        <w:t xml:space="preserve">သိမှုဘာသာဗေဒ </w:t>
      </w:r>
      <w:r>
        <w:rPr>
          <w:color w:val="231F20"/>
          <w:sz w:val="18"/>
        </w:rPr>
        <w:t>၂:၁၂၃–၁၄၇။</w:t>
      </w:r>
    </w:p>
    <w:p w:rsidR="00FC077F" w:rsidRDefault="002176C3">
      <w:pPr>
        <w:spacing w:before="1" w:line="230" w:lineRule="auto"/>
        <w:ind w:left="423" w:right="66" w:hanging="180"/>
        <w:jc w:val="both"/>
        <w:rPr>
          <w:sz w:val="18"/>
        </w:rPr>
      </w:pPr>
      <w:r>
        <w:rPr>
          <w:color w:val="231F20"/>
          <w:sz w:val="18"/>
        </w:rPr>
        <w:t xml:space="preserve">1996။ </w:t>
      </w:r>
      <w:r>
        <w:rPr>
          <w:i/>
          <w:color w:val="231F20"/>
          <w:sz w:val="18"/>
        </w:rPr>
        <w:t xml:space="preserve">Whorf သီအိုရီ ရှုပ်ထွေးမှု- အရေးကြီးသော ပြန်လည်တည်ဆောက်မှု </w:t>
      </w:r>
      <w:r>
        <w:rPr>
          <w:color w:val="231F20"/>
          <w:sz w:val="18"/>
        </w:rPr>
        <w:t xml:space="preserve">။ အမ်စတာဒမ်- ဂျွန်ဘင်ဂျမင်။ [အမ်စတာဒမ်လေ့လာရေးသီအိုရီနှင့် ဘာသာဗေဒသိပ္ပံသမိုင်း၊ Series </w:t>
      </w:r>
      <w:r>
        <w:rPr>
          <w:smallCaps/>
          <w:color w:val="231F20"/>
          <w:sz w:val="18"/>
        </w:rPr>
        <w:t xml:space="preserve">iii </w:t>
      </w:r>
      <w:r>
        <w:rPr>
          <w:color w:val="231F20"/>
          <w:sz w:val="18"/>
        </w:rPr>
        <w:t>, 81။]</w:t>
      </w:r>
    </w:p>
    <w:p w:rsidR="00FC077F" w:rsidRDefault="002176C3">
      <w:pPr>
        <w:spacing w:line="198" w:lineRule="exact"/>
        <w:ind w:left="64"/>
        <w:jc w:val="both"/>
        <w:rPr>
          <w:sz w:val="18"/>
        </w:rPr>
      </w:pPr>
      <w:r>
        <w:rPr>
          <w:color w:val="231F20"/>
          <w:spacing w:val="-2"/>
          <w:sz w:val="18"/>
        </w:rPr>
        <w:t>Lefebvre၊</w:t>
      </w:r>
      <w:r>
        <w:rPr>
          <w:color w:val="231F20"/>
          <w:spacing w:val="-20"/>
          <w:sz w:val="18"/>
        </w:rPr>
        <w:t xml:space="preserve"> </w:t>
      </w:r>
      <w:r>
        <w:rPr>
          <w:color w:val="231F20"/>
          <w:spacing w:val="-2"/>
          <w:sz w:val="18"/>
        </w:rPr>
        <w:t>Claire</w:t>
      </w:r>
      <w:r>
        <w:rPr>
          <w:color w:val="231F20"/>
          <w:spacing w:val="-20"/>
          <w:sz w:val="18"/>
        </w:rPr>
        <w:t xml:space="preserve"> </w:t>
      </w:r>
      <w:r>
        <w:rPr>
          <w:color w:val="231F20"/>
          <w:spacing w:val="-2"/>
          <w:sz w:val="18"/>
        </w:rPr>
        <w:t>၁၉၈၄။</w:t>
      </w:r>
      <w:r>
        <w:rPr>
          <w:color w:val="231F20"/>
          <w:spacing w:val="-20"/>
          <w:sz w:val="18"/>
        </w:rPr>
        <w:t xml:space="preserve"> </w:t>
      </w:r>
      <w:r>
        <w:rPr>
          <w:color w:val="231F20"/>
          <w:spacing w:val="-2"/>
          <w:sz w:val="18"/>
        </w:rPr>
        <w:t>“သဒ္ဒါဆရာမများ</w:t>
      </w:r>
      <w:r>
        <w:rPr>
          <w:color w:val="231F20"/>
          <w:spacing w:val="-20"/>
          <w:sz w:val="18"/>
        </w:rPr>
        <w:t xml:space="preserve"> </w:t>
      </w:r>
      <w:r>
        <w:rPr>
          <w:color w:val="231F20"/>
          <w:spacing w:val="-2"/>
          <w:sz w:val="18"/>
        </w:rPr>
        <w:t>en</w:t>
      </w:r>
      <w:r>
        <w:rPr>
          <w:color w:val="231F20"/>
          <w:spacing w:val="-20"/>
          <w:sz w:val="18"/>
        </w:rPr>
        <w:t xml:space="preserve"> </w:t>
      </w:r>
      <w:r>
        <w:rPr>
          <w:color w:val="231F20"/>
          <w:spacing w:val="-2"/>
          <w:sz w:val="18"/>
        </w:rPr>
        <w:t>ဆက်သွယ်ရန်-</w:t>
      </w:r>
      <w:r>
        <w:rPr>
          <w:color w:val="231F20"/>
          <w:spacing w:val="-19"/>
          <w:sz w:val="18"/>
        </w:rPr>
        <w:t xml:space="preserve"> </w:t>
      </w:r>
      <w:r>
        <w:rPr>
          <w:color w:val="231F20"/>
          <w:spacing w:val="-2"/>
          <w:sz w:val="18"/>
        </w:rPr>
        <w:t>အဓိပ္ပါယ်</w:t>
      </w:r>
      <w:r>
        <w:rPr>
          <w:color w:val="231F20"/>
          <w:spacing w:val="-20"/>
          <w:sz w:val="18"/>
        </w:rPr>
        <w:t xml:space="preserve"> </w:t>
      </w:r>
      <w:r>
        <w:rPr>
          <w:color w:val="231F20"/>
          <w:spacing w:val="-2"/>
          <w:sz w:val="18"/>
        </w:rPr>
        <w:t>et</w:t>
      </w:r>
      <w:r>
        <w:rPr>
          <w:color w:val="231F20"/>
          <w:spacing w:val="-20"/>
          <w:sz w:val="18"/>
        </w:rPr>
        <w:t xml:space="preserve"> </w:t>
      </w:r>
      <w:r>
        <w:rPr>
          <w:color w:val="231F20"/>
          <w:spacing w:val="-2"/>
          <w:sz w:val="18"/>
        </w:rPr>
        <w:t>အမြင်များ</w:t>
      </w:r>
      <w:r>
        <w:rPr>
          <w:color w:val="231F20"/>
          <w:spacing w:val="-20"/>
          <w:sz w:val="18"/>
        </w:rPr>
        <w:t xml:space="preserve"> </w:t>
      </w:r>
      <w:r>
        <w:rPr>
          <w:color w:val="231F20"/>
          <w:spacing w:val="-2"/>
          <w:sz w:val="18"/>
        </w:rPr>
        <w:t>de</w:t>
      </w:r>
      <w:r>
        <w:rPr>
          <w:color w:val="231F20"/>
          <w:spacing w:val="-20"/>
          <w:sz w:val="18"/>
        </w:rPr>
        <w:t xml:space="preserve"> </w:t>
      </w:r>
      <w:r>
        <w:rPr>
          <w:color w:val="231F20"/>
          <w:spacing w:val="-2"/>
          <w:sz w:val="18"/>
        </w:rPr>
        <w:t>recherche။"</w:t>
      </w:r>
    </w:p>
    <w:p w:rsidR="00FC077F" w:rsidRDefault="002176C3">
      <w:pPr>
        <w:spacing w:line="199" w:lineRule="exact"/>
        <w:ind w:left="423"/>
        <w:jc w:val="both"/>
        <w:rPr>
          <w:sz w:val="18"/>
        </w:rPr>
      </w:pPr>
      <w:r>
        <w:rPr>
          <w:i/>
          <w:color w:val="231F20"/>
          <w:spacing w:val="-4"/>
          <w:sz w:val="18"/>
        </w:rPr>
        <w:t>Revue</w:t>
      </w:r>
      <w:r>
        <w:rPr>
          <w:i/>
          <w:color w:val="231F20"/>
          <w:spacing w:val="-3"/>
          <w:sz w:val="18"/>
        </w:rPr>
        <w:t xml:space="preserve"> </w:t>
      </w:r>
      <w:r>
        <w:rPr>
          <w:i/>
          <w:color w:val="231F20"/>
          <w:spacing w:val="-4"/>
          <w:sz w:val="18"/>
        </w:rPr>
        <w:t>que´be´coise</w:t>
      </w:r>
      <w:r>
        <w:rPr>
          <w:i/>
          <w:color w:val="231F20"/>
          <w:spacing w:val="-2"/>
          <w:sz w:val="18"/>
        </w:rPr>
        <w:t xml:space="preserve"> </w:t>
      </w:r>
      <w:r>
        <w:rPr>
          <w:i/>
          <w:color w:val="231F20"/>
          <w:spacing w:val="-4"/>
          <w:sz w:val="18"/>
        </w:rPr>
        <w:t>de</w:t>
      </w:r>
      <w:r>
        <w:rPr>
          <w:i/>
          <w:color w:val="231F20"/>
          <w:spacing w:val="-2"/>
          <w:sz w:val="18"/>
        </w:rPr>
        <w:t xml:space="preserve"> </w:t>
      </w:r>
      <w:r>
        <w:rPr>
          <w:i/>
          <w:color w:val="231F20"/>
          <w:spacing w:val="-4"/>
          <w:sz w:val="18"/>
        </w:rPr>
        <w:t>ဘာသာဗေဒ</w:t>
      </w:r>
      <w:r>
        <w:rPr>
          <w:i/>
          <w:color w:val="231F20"/>
          <w:spacing w:val="-2"/>
          <w:sz w:val="18"/>
        </w:rPr>
        <w:t xml:space="preserve"> </w:t>
      </w:r>
      <w:r>
        <w:rPr>
          <w:color w:val="231F20"/>
          <w:spacing w:val="-4"/>
          <w:sz w:val="18"/>
        </w:rPr>
        <w:t>၁၄(၁)။</w:t>
      </w:r>
      <w:r>
        <w:rPr>
          <w:color w:val="231F20"/>
          <w:spacing w:val="-2"/>
          <w:sz w:val="18"/>
        </w:rPr>
        <w:t xml:space="preserve"> </w:t>
      </w:r>
      <w:r>
        <w:rPr>
          <w:color w:val="231F20"/>
          <w:spacing w:val="-4"/>
          <w:sz w:val="18"/>
        </w:rPr>
        <w:t>၁၁–၄၉။</w:t>
      </w:r>
    </w:p>
    <w:p w:rsidR="00FC077F" w:rsidRDefault="002176C3">
      <w:pPr>
        <w:spacing w:line="199" w:lineRule="exact"/>
        <w:ind w:left="244"/>
        <w:jc w:val="both"/>
        <w:rPr>
          <w:sz w:val="18"/>
        </w:rPr>
      </w:pPr>
      <w:r>
        <w:rPr>
          <w:color w:val="231F20"/>
          <w:spacing w:val="-2"/>
          <w:sz w:val="18"/>
        </w:rPr>
        <w:t>၁၉၈၆။</w:t>
      </w:r>
      <w:r>
        <w:rPr>
          <w:color w:val="231F20"/>
          <w:spacing w:val="-6"/>
          <w:sz w:val="18"/>
        </w:rPr>
        <w:t xml:space="preserve"> </w:t>
      </w:r>
      <w:r>
        <w:rPr>
          <w:color w:val="231F20"/>
          <w:spacing w:val="-2"/>
          <w:sz w:val="18"/>
        </w:rPr>
        <w:t>“ပြန်လည်ပြင်ဆင်ခြင်း။</w:t>
      </w:r>
      <w:r>
        <w:rPr>
          <w:color w:val="231F20"/>
          <w:spacing w:val="-6"/>
          <w:sz w:val="18"/>
        </w:rPr>
        <w:t xml:space="preserve"> </w:t>
      </w:r>
      <w:r>
        <w:rPr>
          <w:color w:val="231F20"/>
          <w:spacing w:val="-2"/>
          <w:sz w:val="18"/>
        </w:rPr>
        <w:t>၌</w:t>
      </w:r>
      <w:r>
        <w:rPr>
          <w:color w:val="231F20"/>
          <w:spacing w:val="-6"/>
          <w:sz w:val="18"/>
        </w:rPr>
        <w:t xml:space="preserve"> </w:t>
      </w:r>
      <w:r>
        <w:rPr>
          <w:color w:val="231F20"/>
          <w:spacing w:val="-2"/>
          <w:sz w:val="18"/>
        </w:rPr>
        <w:t>ခရီအိုးလ်</w:t>
      </w:r>
      <w:r>
        <w:rPr>
          <w:color w:val="231F20"/>
          <w:spacing w:val="-6"/>
          <w:sz w:val="18"/>
        </w:rPr>
        <w:t xml:space="preserve"> </w:t>
      </w:r>
      <w:r>
        <w:rPr>
          <w:color w:val="231F20"/>
          <w:spacing w:val="-2"/>
          <w:sz w:val="18"/>
        </w:rPr>
        <w:t>ဥပါဒ်</w:t>
      </w:r>
      <w:r>
        <w:rPr>
          <w:color w:val="231F20"/>
          <w:spacing w:val="-5"/>
          <w:sz w:val="18"/>
        </w:rPr>
        <w:t xml:space="preserve"> </w:t>
      </w:r>
      <w:r>
        <w:rPr>
          <w:color w:val="231F20"/>
          <w:spacing w:val="-2"/>
          <w:sz w:val="18"/>
        </w:rPr>
        <w:t>ပြန်လည်ကြည့်ရှုခဲ့သည်-</w:t>
      </w:r>
      <w:r>
        <w:rPr>
          <w:color w:val="231F20"/>
          <w:spacing w:val="-6"/>
          <w:sz w:val="18"/>
        </w:rPr>
        <w:t xml:space="preserve"> </w:t>
      </w:r>
      <w:r>
        <w:rPr>
          <w:color w:val="231F20"/>
          <w:spacing w:val="-2"/>
          <w:sz w:val="18"/>
        </w:rPr>
        <w:t>အဆိုပါ</w:t>
      </w:r>
      <w:r>
        <w:rPr>
          <w:color w:val="231F20"/>
          <w:spacing w:val="-6"/>
          <w:sz w:val="18"/>
        </w:rPr>
        <w:t xml:space="preserve"> </w:t>
      </w:r>
      <w:r>
        <w:rPr>
          <w:color w:val="231F20"/>
          <w:spacing w:val="-2"/>
          <w:sz w:val="18"/>
        </w:rPr>
        <w:t>အမှုတွဲ</w:t>
      </w:r>
      <w:r>
        <w:rPr>
          <w:color w:val="231F20"/>
          <w:spacing w:val="-6"/>
          <w:sz w:val="18"/>
        </w:rPr>
        <w:t xml:space="preserve"> </w:t>
      </w:r>
      <w:r>
        <w:rPr>
          <w:color w:val="231F20"/>
          <w:spacing w:val="-2"/>
          <w:sz w:val="18"/>
        </w:rPr>
        <w:t>၏</w:t>
      </w:r>
      <w:r>
        <w:rPr>
          <w:color w:val="231F20"/>
          <w:spacing w:val="-6"/>
          <w:sz w:val="18"/>
        </w:rPr>
        <w:t xml:space="preserve"> </w:t>
      </w:r>
      <w:r>
        <w:rPr>
          <w:color w:val="231F20"/>
          <w:spacing w:val="-2"/>
          <w:sz w:val="18"/>
        </w:rPr>
        <w:t>ဟေတီ</w:t>
      </w:r>
      <w:r>
        <w:rPr>
          <w:color w:val="231F20"/>
          <w:spacing w:val="-5"/>
          <w:sz w:val="18"/>
        </w:rPr>
        <w:t xml:space="preserve"> </w:t>
      </w:r>
      <w:r>
        <w:rPr>
          <w:color w:val="231F20"/>
          <w:spacing w:val="-2"/>
          <w:sz w:val="18"/>
        </w:rPr>
        <w:t>ခရီအိုးလ်။"</w:t>
      </w:r>
      <w:r>
        <w:rPr>
          <w:color w:val="231F20"/>
          <w:spacing w:val="-6"/>
          <w:sz w:val="18"/>
        </w:rPr>
        <w:t xml:space="preserve"> </w:t>
      </w:r>
      <w:r>
        <w:rPr>
          <w:color w:val="231F20"/>
          <w:spacing w:val="-2"/>
          <w:sz w:val="18"/>
        </w:rPr>
        <w:t>၌</w:t>
      </w:r>
      <w:r>
        <w:rPr>
          <w:color w:val="231F20"/>
          <w:spacing w:val="-6"/>
          <w:sz w:val="18"/>
        </w:rPr>
        <w:t xml:space="preserve"> </w:t>
      </w:r>
      <w:r>
        <w:rPr>
          <w:color w:val="231F20"/>
          <w:spacing w:val="-2"/>
          <w:sz w:val="18"/>
        </w:rPr>
        <w:t>ပီတာ</w:t>
      </w:r>
    </w:p>
    <w:p w:rsidR="00FC077F" w:rsidRDefault="002176C3">
      <w:pPr>
        <w:spacing w:before="3" w:line="230" w:lineRule="auto"/>
        <w:ind w:left="423" w:right="66"/>
        <w:jc w:val="both"/>
        <w:rPr>
          <w:sz w:val="18"/>
        </w:rPr>
      </w:pPr>
      <w:r>
        <w:rPr>
          <w:color w:val="231F20"/>
          <w:spacing w:val="-2"/>
          <w:sz w:val="18"/>
        </w:rPr>
        <w:t>ဂ။</w:t>
      </w:r>
      <w:r>
        <w:rPr>
          <w:color w:val="231F20"/>
          <w:spacing w:val="-5"/>
          <w:sz w:val="18"/>
        </w:rPr>
        <w:t xml:space="preserve"> </w:t>
      </w:r>
      <w:r>
        <w:rPr>
          <w:color w:val="231F20"/>
          <w:spacing w:val="-2"/>
          <w:sz w:val="18"/>
        </w:rPr>
        <w:t>Muysken</w:t>
      </w:r>
      <w:r>
        <w:rPr>
          <w:color w:val="231F20"/>
          <w:spacing w:val="-5"/>
          <w:sz w:val="18"/>
        </w:rPr>
        <w:t xml:space="preserve"> </w:t>
      </w:r>
      <w:r>
        <w:rPr>
          <w:color w:val="231F20"/>
          <w:spacing w:val="-2"/>
          <w:sz w:val="18"/>
        </w:rPr>
        <w:t>နှင့်</w:t>
      </w:r>
      <w:r>
        <w:rPr>
          <w:color w:val="231F20"/>
          <w:spacing w:val="-5"/>
          <w:sz w:val="18"/>
        </w:rPr>
        <w:t xml:space="preserve"> </w:t>
      </w:r>
      <w:r>
        <w:rPr>
          <w:color w:val="231F20"/>
          <w:spacing w:val="-2"/>
          <w:sz w:val="18"/>
        </w:rPr>
        <w:t>Norval</w:t>
      </w:r>
      <w:r>
        <w:rPr>
          <w:color w:val="231F20"/>
          <w:spacing w:val="-5"/>
          <w:sz w:val="18"/>
        </w:rPr>
        <w:t xml:space="preserve"> </w:t>
      </w:r>
      <w:r>
        <w:rPr>
          <w:color w:val="231F20"/>
          <w:spacing w:val="-2"/>
          <w:sz w:val="18"/>
        </w:rPr>
        <w:t>စမစ်</w:t>
      </w:r>
      <w:r>
        <w:rPr>
          <w:color w:val="231F20"/>
          <w:spacing w:val="-5"/>
          <w:sz w:val="18"/>
        </w:rPr>
        <w:t xml:space="preserve"> </w:t>
      </w:r>
      <w:r>
        <w:rPr>
          <w:color w:val="231F20"/>
          <w:spacing w:val="-2"/>
          <w:sz w:val="18"/>
        </w:rPr>
        <w:t>(eds.),</w:t>
      </w:r>
      <w:r>
        <w:rPr>
          <w:color w:val="231F20"/>
          <w:spacing w:val="-5"/>
          <w:sz w:val="18"/>
        </w:rPr>
        <w:t xml:space="preserve"> </w:t>
      </w:r>
      <w:r>
        <w:rPr>
          <w:i/>
          <w:color w:val="231F20"/>
          <w:spacing w:val="-2"/>
          <w:sz w:val="18"/>
        </w:rPr>
        <w:t>အလွှာ</w:t>
      </w:r>
      <w:r>
        <w:rPr>
          <w:i/>
          <w:color w:val="231F20"/>
          <w:spacing w:val="-5"/>
          <w:sz w:val="18"/>
        </w:rPr>
        <w:t xml:space="preserve"> </w:t>
      </w:r>
      <w:r>
        <w:rPr>
          <w:i/>
          <w:color w:val="231F20"/>
          <w:spacing w:val="-2"/>
          <w:sz w:val="18"/>
        </w:rPr>
        <w:t>နှင့်</w:t>
      </w:r>
      <w:r>
        <w:rPr>
          <w:i/>
          <w:color w:val="231F20"/>
          <w:spacing w:val="-5"/>
          <w:sz w:val="18"/>
        </w:rPr>
        <w:t xml:space="preserve"> </w:t>
      </w:r>
      <w:r>
        <w:rPr>
          <w:i/>
          <w:color w:val="231F20"/>
          <w:spacing w:val="-2"/>
          <w:sz w:val="18"/>
        </w:rPr>
        <w:t>တလောကလုံး</w:t>
      </w:r>
      <w:r>
        <w:rPr>
          <w:i/>
          <w:color w:val="231F20"/>
          <w:spacing w:val="-5"/>
          <w:sz w:val="18"/>
        </w:rPr>
        <w:t xml:space="preserve"> </w:t>
      </w:r>
      <w:r>
        <w:rPr>
          <w:i/>
          <w:color w:val="231F20"/>
          <w:spacing w:val="-2"/>
          <w:sz w:val="18"/>
        </w:rPr>
        <w:t>၌</w:t>
      </w:r>
      <w:r>
        <w:rPr>
          <w:i/>
          <w:color w:val="231F20"/>
          <w:spacing w:val="-5"/>
          <w:sz w:val="18"/>
        </w:rPr>
        <w:t xml:space="preserve"> </w:t>
      </w:r>
      <w:r>
        <w:rPr>
          <w:i/>
          <w:color w:val="231F20"/>
          <w:spacing w:val="-2"/>
          <w:sz w:val="18"/>
        </w:rPr>
        <w:t>ခရီအိုးလ်</w:t>
      </w:r>
      <w:r>
        <w:rPr>
          <w:i/>
          <w:color w:val="231F20"/>
          <w:spacing w:val="-5"/>
          <w:sz w:val="18"/>
        </w:rPr>
        <w:t xml:space="preserve"> </w:t>
      </w:r>
      <w:r>
        <w:rPr>
          <w:i/>
          <w:color w:val="231F20"/>
          <w:spacing w:val="-2"/>
          <w:sz w:val="18"/>
        </w:rPr>
        <w:t xml:space="preserve">ဥပါဒ် </w:t>
      </w:r>
      <w:r>
        <w:rPr>
          <w:color w:val="231F20"/>
          <w:spacing w:val="-2"/>
          <w:sz w:val="18"/>
        </w:rPr>
        <w:t xml:space="preserve">၊ </w:t>
      </w:r>
      <w:r>
        <w:rPr>
          <w:color w:val="231F20"/>
          <w:sz w:val="18"/>
        </w:rPr>
        <w:t>၂၇၉-၃၀၁။ အမ်စတာဒမ်; Philadelphia: John Benjamins။</w:t>
      </w:r>
    </w:p>
    <w:p w:rsidR="00FC077F" w:rsidRDefault="00FC077F">
      <w:pPr>
        <w:spacing w:line="230" w:lineRule="auto"/>
        <w:jc w:val="both"/>
        <w:rPr>
          <w:sz w:val="18"/>
        </w:rPr>
        <w:sectPr w:rsidR="00FC077F">
          <w:pgSz w:w="7490" w:h="11820"/>
          <w:pgMar w:top="280" w:right="566" w:bottom="280" w:left="566" w:header="720" w:footer="720" w:gutter="0"/>
          <w:cols w:space="720"/>
        </w:sectPr>
      </w:pPr>
    </w:p>
    <w:p w:rsidR="00FC077F" w:rsidRDefault="002176C3">
      <w:pPr>
        <w:tabs>
          <w:tab w:val="right" w:pos="6291"/>
        </w:tabs>
        <w:spacing w:before="81"/>
        <w:ind w:left="2750"/>
        <w:rPr>
          <w:sz w:val="20"/>
        </w:rPr>
      </w:pPr>
      <w:r>
        <w:rPr>
          <w:i/>
          <w:spacing w:val="-2"/>
          <w:sz w:val="20"/>
        </w:rPr>
        <w:t xml:space="preserve">ကိုးကား </w:t>
      </w:r>
      <w:r>
        <w:rPr>
          <w:sz w:val="20"/>
        </w:rPr>
        <w:tab/>
      </w:r>
      <w:r>
        <w:rPr>
          <w:spacing w:val="-5"/>
          <w:sz w:val="20"/>
        </w:rPr>
        <w:t>၂၈၁</w:t>
      </w:r>
    </w:p>
    <w:p w:rsidR="00FC077F" w:rsidRDefault="002176C3">
      <w:pPr>
        <w:pStyle w:val="BodyText"/>
        <w:spacing w:before="7"/>
        <w:jc w:val="left"/>
        <w:rPr>
          <w:sz w:val="3"/>
        </w:rPr>
      </w:pPr>
      <w:r>
        <w:rPr>
          <w:noProof/>
          <w:sz w:val="3"/>
        </w:rPr>
        <mc:AlternateContent>
          <mc:Choice Requires="wps">
            <w:drawing>
              <wp:anchor distT="0" distB="0" distL="0" distR="0" simplePos="0" relativeHeight="487734784" behindDoc="1" locked="0" layoutInCell="1" allowOverlap="1">
                <wp:simplePos x="0" y="0"/>
                <wp:positionH relativeFrom="page">
                  <wp:posOffset>406526</wp:posOffset>
                </wp:positionH>
                <wp:positionV relativeFrom="paragraph">
                  <wp:posOffset>42201</wp:posOffset>
                </wp:positionV>
                <wp:extent cx="3947795" cy="6350"/>
                <wp:effectExtent l="0" t="0" r="0" b="0"/>
                <wp:wrapTopAndBottom/>
                <wp:docPr id="316" name="Graphic 31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63945F46" id="Graphic 316" o:spid="_x0000_s1026" style="position:absolute;margin-left:32pt;margin-top:3.3pt;width:310.85pt;height:.5pt;z-index:-15581696;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" path="m3947591,l,,,6324r3947591,l3947591,xe" fillcolor="black" stroked="f">
                <v:path arrowok="t"/>
                <w10:wrap type="topAndBottom" anchorx="page"/>
              </v:shape>
            </w:pict>
          </mc:Fallback>
        </mc:AlternateContent>
      </w:r>
    </w:p>
    <w:p w:rsidR="00FC077F" w:rsidRDefault="002176C3">
      <w:pPr>
        <w:spacing w:before="200" w:line="230" w:lineRule="auto"/>
        <w:ind w:left="434" w:right="56" w:hanging="180"/>
        <w:jc w:val="both"/>
        <w:rPr>
          <w:sz w:val="18"/>
        </w:rPr>
      </w:pPr>
      <w:r>
        <w:rPr>
          <w:color w:val="231F20"/>
          <w:sz w:val="18"/>
        </w:rPr>
        <w:t xml:space="preserve">1998။ </w:t>
      </w:r>
      <w:r>
        <w:rPr>
          <w:i/>
          <w:color w:val="231F20"/>
          <w:sz w:val="18"/>
        </w:rPr>
        <w:t xml:space="preserve">Creole ဥပါဒ်နှင့်သဒ္ဒါရယူမှု- Haitian Creole ၏ဖြစ်ရပ် </w:t>
      </w:r>
      <w:r>
        <w:rPr>
          <w:color w:val="231F20"/>
          <w:sz w:val="18"/>
        </w:rPr>
        <w:t>။ Cambridge: ကိန်းဘရစ်ခ်ျတက္ကသိုလ်စာနယ်ဇင်း။</w:t>
      </w:r>
    </w:p>
    <w:p w:rsidR="00FC077F" w:rsidRDefault="002176C3">
      <w:pPr>
        <w:spacing w:before="1" w:line="230" w:lineRule="auto"/>
        <w:ind w:left="434" w:right="56" w:hanging="180"/>
        <w:jc w:val="both"/>
        <w:rPr>
          <w:sz w:val="18"/>
        </w:rPr>
      </w:pPr>
      <w:r>
        <w:rPr>
          <w:color w:val="231F20"/>
          <w:sz w:val="18"/>
        </w:rPr>
        <w:t xml:space="preserve">2004. </w:t>
      </w:r>
      <w:r>
        <w:rPr>
          <w:i/>
          <w:color w:val="231F20"/>
          <w:sz w:val="18"/>
        </w:rPr>
        <w:t xml:space="preserve">Pidgins နှင့် creoles များကို လေ့လာခြင်းဆိုင်ရာ ပြဿနာများ </w:t>
      </w:r>
      <w:r>
        <w:rPr>
          <w:color w:val="231F20"/>
          <w:sz w:val="18"/>
        </w:rPr>
        <w:t>။ ဘာသာစကား နှိုင်းယှဉ်လေ့လာမှုများ အမ်စတာဒမ်- John Benjamins ထုတ်ဝေရေးကုမ္ပဏီ။</w:t>
      </w:r>
    </w:p>
    <w:p w:rsidR="00FC077F" w:rsidRDefault="002176C3">
      <w:pPr>
        <w:spacing w:before="1" w:line="230" w:lineRule="auto"/>
        <w:ind w:left="433" w:right="56" w:hanging="359"/>
        <w:jc w:val="both"/>
        <w:rPr>
          <w:sz w:val="18"/>
        </w:rPr>
      </w:pPr>
      <w:r>
        <w:rPr>
          <w:color w:val="231F20"/>
          <w:spacing w:val="-2"/>
          <w:sz w:val="18"/>
        </w:rPr>
        <w:t>Lefebvre၊</w:t>
      </w:r>
      <w:r>
        <w:rPr>
          <w:color w:val="231F20"/>
          <w:spacing w:val="-6"/>
          <w:sz w:val="18"/>
        </w:rPr>
        <w:t xml:space="preserve"> </w:t>
      </w:r>
      <w:r>
        <w:rPr>
          <w:color w:val="231F20"/>
          <w:spacing w:val="-2"/>
          <w:sz w:val="18"/>
        </w:rPr>
        <w:t>Claire</w:t>
      </w:r>
      <w:r>
        <w:rPr>
          <w:color w:val="231F20"/>
          <w:spacing w:val="-6"/>
          <w:sz w:val="18"/>
        </w:rPr>
        <w:t xml:space="preserve"> </w:t>
      </w:r>
      <w:r>
        <w:rPr>
          <w:color w:val="231F20"/>
          <w:spacing w:val="-2"/>
          <w:sz w:val="18"/>
        </w:rPr>
        <w:t>နှင့်</w:t>
      </w:r>
      <w:r>
        <w:rPr>
          <w:color w:val="231F20"/>
          <w:spacing w:val="-6"/>
          <w:sz w:val="18"/>
        </w:rPr>
        <w:t xml:space="preserve"> </w:t>
      </w:r>
      <w:r>
        <w:rPr>
          <w:color w:val="231F20"/>
          <w:spacing w:val="-2"/>
          <w:sz w:val="18"/>
        </w:rPr>
        <w:t>ယော</w:t>
      </w:r>
      <w:r>
        <w:rPr>
          <w:color w:val="231F20"/>
          <w:spacing w:val="-6"/>
          <w:sz w:val="18"/>
        </w:rPr>
        <w:t xml:space="preserve"> </w:t>
      </w:r>
      <w:r>
        <w:rPr>
          <w:color w:val="231F20"/>
          <w:spacing w:val="-2"/>
          <w:sz w:val="18"/>
        </w:rPr>
        <w:t>၎။</w:t>
      </w:r>
      <w:r>
        <w:rPr>
          <w:color w:val="231F20"/>
          <w:spacing w:val="-6"/>
          <w:sz w:val="18"/>
        </w:rPr>
        <w:t xml:space="preserve"> </w:t>
      </w:r>
      <w:r>
        <w:rPr>
          <w:color w:val="231F20"/>
          <w:spacing w:val="-2"/>
          <w:sz w:val="18"/>
        </w:rPr>
        <w:t>Lumsden</w:t>
      </w:r>
      <w:r>
        <w:rPr>
          <w:color w:val="231F20"/>
          <w:spacing w:val="-6"/>
          <w:sz w:val="18"/>
        </w:rPr>
        <w:t xml:space="preserve"> </w:t>
      </w:r>
      <w:r>
        <w:rPr>
          <w:color w:val="231F20"/>
          <w:spacing w:val="-2"/>
          <w:sz w:val="18"/>
        </w:rPr>
        <w:t>၁၉၈၉။</w:t>
      </w:r>
      <w:r>
        <w:rPr>
          <w:color w:val="231F20"/>
          <w:spacing w:val="-6"/>
          <w:sz w:val="18"/>
        </w:rPr>
        <w:t xml:space="preserve"> </w:t>
      </w:r>
      <w:r>
        <w:rPr>
          <w:color w:val="231F20"/>
          <w:spacing w:val="-2"/>
          <w:sz w:val="18"/>
        </w:rPr>
        <w:t>“လေ</w:t>
      </w:r>
      <w:r>
        <w:rPr>
          <w:color w:val="231F20"/>
          <w:spacing w:val="-6"/>
          <w:sz w:val="18"/>
        </w:rPr>
        <w:t xml:space="preserve"> </w:t>
      </w:r>
      <w:r>
        <w:rPr>
          <w:color w:val="231F20"/>
          <w:spacing w:val="-2"/>
          <w:sz w:val="18"/>
        </w:rPr>
        <w:t>ဘာသာစကားများ</w:t>
      </w:r>
      <w:r>
        <w:rPr>
          <w:color w:val="231F20"/>
          <w:spacing w:val="-6"/>
          <w:sz w:val="18"/>
        </w:rPr>
        <w:t xml:space="preserve"> </w:t>
      </w:r>
      <w:r>
        <w:rPr>
          <w:color w:val="231F20"/>
          <w:spacing w:val="-2"/>
          <w:sz w:val="18"/>
        </w:rPr>
        <w:t>cre'oles</w:t>
      </w:r>
      <w:r>
        <w:rPr>
          <w:color w:val="231F20"/>
          <w:spacing w:val="-6"/>
          <w:sz w:val="18"/>
        </w:rPr>
        <w:t xml:space="preserve"> </w:t>
      </w:r>
      <w:r>
        <w:rPr>
          <w:color w:val="231F20"/>
          <w:spacing w:val="-2"/>
          <w:sz w:val="18"/>
        </w:rPr>
        <w:t>et</w:t>
      </w:r>
      <w:r>
        <w:rPr>
          <w:color w:val="231F20"/>
          <w:spacing w:val="-6"/>
          <w:sz w:val="18"/>
        </w:rPr>
        <w:t xml:space="preserve"> </w:t>
      </w:r>
      <w:r>
        <w:rPr>
          <w:color w:val="231F20"/>
          <w:spacing w:val="-2"/>
          <w:sz w:val="18"/>
        </w:rPr>
        <w:t>la</w:t>
      </w:r>
      <w:r>
        <w:rPr>
          <w:color w:val="231F20"/>
          <w:spacing w:val="-6"/>
          <w:sz w:val="18"/>
        </w:rPr>
        <w:t xml:space="preserve"> </w:t>
      </w:r>
      <w:r>
        <w:rPr>
          <w:color w:val="231F20"/>
          <w:spacing w:val="-2"/>
          <w:sz w:val="18"/>
        </w:rPr>
        <w:t>သီအိုရီ</w:t>
      </w:r>
      <w:r>
        <w:rPr>
          <w:color w:val="231F20"/>
          <w:spacing w:val="-6"/>
          <w:sz w:val="18"/>
        </w:rPr>
        <w:t xml:space="preserve"> </w:t>
      </w:r>
      <w:r>
        <w:rPr>
          <w:color w:val="231F20"/>
          <w:spacing w:val="-2"/>
          <w:sz w:val="18"/>
        </w:rPr>
        <w:t>ဘာသာစကား။"</w:t>
      </w:r>
      <w:r>
        <w:rPr>
          <w:color w:val="231F20"/>
          <w:spacing w:val="-4"/>
          <w:sz w:val="18"/>
        </w:rPr>
        <w:t xml:space="preserve"> </w:t>
      </w:r>
      <w:r>
        <w:rPr>
          <w:color w:val="231F20"/>
          <w:spacing w:val="-2"/>
          <w:sz w:val="18"/>
        </w:rPr>
        <w:t>၌</w:t>
      </w:r>
      <w:r>
        <w:rPr>
          <w:color w:val="231F20"/>
          <w:spacing w:val="-4"/>
          <w:sz w:val="18"/>
        </w:rPr>
        <w:t xml:space="preserve"> </w:t>
      </w:r>
      <w:r>
        <w:rPr>
          <w:color w:val="231F20"/>
          <w:spacing w:val="-2"/>
          <w:sz w:val="18"/>
        </w:rPr>
        <w:t>“လ</w:t>
      </w:r>
      <w:r>
        <w:rPr>
          <w:color w:val="231F20"/>
          <w:spacing w:val="-4"/>
          <w:sz w:val="18"/>
        </w:rPr>
        <w:t xml:space="preserve"> </w:t>
      </w:r>
      <w:r>
        <w:rPr>
          <w:color w:val="231F20"/>
          <w:spacing w:val="-2"/>
          <w:sz w:val="18"/>
        </w:rPr>
        <w:t>ဖန်တီးမှု။</w:t>
      </w:r>
      <w:r>
        <w:rPr>
          <w:color w:val="231F20"/>
          <w:spacing w:val="-4"/>
          <w:sz w:val="18"/>
        </w:rPr>
        <w:t xml:space="preserve"> </w:t>
      </w:r>
      <w:r>
        <w:rPr>
          <w:color w:val="231F20"/>
          <w:spacing w:val="-2"/>
          <w:sz w:val="18"/>
        </w:rPr>
        <w:t>အပြင်အဆင်</w:t>
      </w:r>
      <w:r>
        <w:rPr>
          <w:color w:val="231F20"/>
          <w:spacing w:val="-4"/>
          <w:sz w:val="18"/>
        </w:rPr>
        <w:t xml:space="preserve"> </w:t>
      </w:r>
      <w:r>
        <w:rPr>
          <w:color w:val="231F20"/>
          <w:spacing w:val="-2"/>
          <w:sz w:val="18"/>
        </w:rPr>
        <w:t>ထုတ်ပြန်သည်။"</w:t>
      </w:r>
      <w:r>
        <w:rPr>
          <w:color w:val="231F20"/>
          <w:spacing w:val="-4"/>
          <w:sz w:val="18"/>
        </w:rPr>
        <w:t xml:space="preserve"> </w:t>
      </w:r>
      <w:r>
        <w:rPr>
          <w:i/>
          <w:color w:val="231F20"/>
          <w:spacing w:val="-2"/>
          <w:sz w:val="18"/>
        </w:rPr>
        <w:t>Revue</w:t>
      </w:r>
      <w:r>
        <w:rPr>
          <w:i/>
          <w:color w:val="231F20"/>
          <w:spacing w:val="-4"/>
          <w:sz w:val="18"/>
        </w:rPr>
        <w:t xml:space="preserve"> </w:t>
      </w:r>
      <w:r>
        <w:rPr>
          <w:i/>
          <w:color w:val="231F20"/>
          <w:spacing w:val="-2"/>
          <w:sz w:val="18"/>
        </w:rPr>
        <w:t>canadienne</w:t>
      </w:r>
      <w:r>
        <w:rPr>
          <w:i/>
          <w:color w:val="231F20"/>
          <w:spacing w:val="-4"/>
          <w:sz w:val="18"/>
        </w:rPr>
        <w:t xml:space="preserve"> </w:t>
      </w:r>
      <w:r>
        <w:rPr>
          <w:i/>
          <w:color w:val="231F20"/>
          <w:spacing w:val="-2"/>
          <w:sz w:val="18"/>
        </w:rPr>
        <w:t>de</w:t>
      </w:r>
      <w:r>
        <w:rPr>
          <w:i/>
          <w:color w:val="231F20"/>
          <w:spacing w:val="-4"/>
          <w:sz w:val="18"/>
        </w:rPr>
        <w:t xml:space="preserve"> </w:t>
      </w:r>
      <w:r>
        <w:rPr>
          <w:i/>
          <w:color w:val="231F20"/>
          <w:spacing w:val="-2"/>
          <w:sz w:val="18"/>
        </w:rPr>
        <w:t>ဘာသာဗေဒ</w:t>
      </w:r>
      <w:r>
        <w:rPr>
          <w:i/>
          <w:color w:val="231F20"/>
          <w:spacing w:val="-3"/>
          <w:sz w:val="18"/>
        </w:rPr>
        <w:t xml:space="preserve"> </w:t>
      </w:r>
      <w:r>
        <w:rPr>
          <w:color w:val="231F20"/>
          <w:spacing w:val="-2"/>
          <w:sz w:val="18"/>
        </w:rPr>
        <w:t>၃၄(၃): ၂၄၉-၂၇၂။</w:t>
      </w:r>
    </w:p>
    <w:p w:rsidR="00FC077F" w:rsidRDefault="002176C3">
      <w:pPr>
        <w:spacing w:before="2" w:line="230" w:lineRule="auto"/>
        <w:ind w:left="434" w:right="56" w:hanging="359"/>
        <w:jc w:val="both"/>
        <w:rPr>
          <w:sz w:val="18"/>
        </w:rPr>
      </w:pPr>
      <w:r>
        <w:rPr>
          <w:color w:val="231F20"/>
          <w:sz w:val="18"/>
        </w:rPr>
        <w:t xml:space="preserve">Lehrer၊ Adrienne။ 1983. </w:t>
      </w:r>
      <w:r>
        <w:rPr>
          <w:i/>
          <w:color w:val="231F20"/>
          <w:sz w:val="18"/>
        </w:rPr>
        <w:t xml:space="preserve">ဝိုင်နှင့် စကားစမြည် </w:t>
      </w:r>
      <w:r>
        <w:rPr>
          <w:color w:val="231F20"/>
          <w:sz w:val="18"/>
        </w:rPr>
        <w:t xml:space="preserve">။ Bloomington: အင်ဒီယားနားတက္ကသိုလ် </w:t>
      </w:r>
      <w:r>
        <w:rPr>
          <w:color w:val="231F20"/>
          <w:spacing w:val="-2"/>
          <w:sz w:val="18"/>
        </w:rPr>
        <w:t>စာနယ်ဇင်း။</w:t>
      </w:r>
    </w:p>
    <w:p w:rsidR="00FC077F" w:rsidRDefault="002176C3">
      <w:pPr>
        <w:spacing w:before="1" w:line="230" w:lineRule="auto"/>
        <w:ind w:left="434" w:right="56" w:hanging="359"/>
        <w:jc w:val="both"/>
        <w:rPr>
          <w:sz w:val="18"/>
        </w:rPr>
      </w:pPr>
      <w:r>
        <w:rPr>
          <w:color w:val="231F20"/>
          <w:sz w:val="18"/>
        </w:rPr>
        <w:t>လေမေ၊</w:t>
      </w:r>
      <w:r>
        <w:rPr>
          <w:color w:val="231F20"/>
          <w:spacing w:val="-6"/>
          <w:sz w:val="18"/>
        </w:rPr>
        <w:t xml:space="preserve"> </w:t>
      </w:r>
      <w:r>
        <w:rPr>
          <w:color w:val="231F20"/>
          <w:sz w:val="18"/>
        </w:rPr>
        <w:t>ရစ်ချတ်။</w:t>
      </w:r>
      <w:r>
        <w:rPr>
          <w:color w:val="231F20"/>
          <w:spacing w:val="-7"/>
          <w:sz w:val="18"/>
        </w:rPr>
        <w:t xml:space="preserve"> </w:t>
      </w:r>
      <w:r>
        <w:rPr>
          <w:color w:val="231F20"/>
          <w:sz w:val="18"/>
        </w:rPr>
        <w:t>၁၉၆၆။</w:t>
      </w:r>
      <w:r>
        <w:rPr>
          <w:color w:val="231F20"/>
          <w:spacing w:val="-6"/>
          <w:sz w:val="18"/>
        </w:rPr>
        <w:t xml:space="preserve"> </w:t>
      </w:r>
      <w:r>
        <w:rPr>
          <w:color w:val="231F20"/>
          <w:sz w:val="18"/>
        </w:rPr>
        <w:t>“A</w:t>
      </w:r>
      <w:r>
        <w:rPr>
          <w:color w:val="231F20"/>
          <w:spacing w:val="-7"/>
          <w:sz w:val="18"/>
        </w:rPr>
        <w:t xml:space="preserve"> </w:t>
      </w:r>
      <w:r>
        <w:rPr>
          <w:color w:val="231F20"/>
          <w:sz w:val="18"/>
        </w:rPr>
        <w:t>အဆိုပြုချက်</w:t>
      </w:r>
      <w:r>
        <w:rPr>
          <w:color w:val="231F20"/>
          <w:spacing w:val="-6"/>
          <w:sz w:val="18"/>
        </w:rPr>
        <w:t xml:space="preserve"> </w:t>
      </w:r>
      <w:r>
        <w:rPr>
          <w:color w:val="231F20"/>
          <w:sz w:val="18"/>
        </w:rPr>
        <w:t>de</w:t>
      </w:r>
      <w:r>
        <w:rPr>
          <w:color w:val="231F20"/>
          <w:spacing w:val="-7"/>
          <w:sz w:val="18"/>
        </w:rPr>
        <w:t xml:space="preserve"> </w:t>
      </w:r>
      <w:r>
        <w:rPr>
          <w:color w:val="231F20"/>
          <w:sz w:val="18"/>
        </w:rPr>
        <w:t>မူရင်း</w:t>
      </w:r>
      <w:r>
        <w:rPr>
          <w:color w:val="231F20"/>
          <w:spacing w:val="-6"/>
          <w:sz w:val="18"/>
        </w:rPr>
        <w:t xml:space="preserve"> </w:t>
      </w:r>
      <w:r>
        <w:rPr>
          <w:color w:val="231F20"/>
          <w:sz w:val="18"/>
        </w:rPr>
        <w:t>arabe</w:t>
      </w:r>
      <w:r>
        <w:rPr>
          <w:color w:val="231F20"/>
          <w:spacing w:val="-7"/>
          <w:sz w:val="18"/>
        </w:rPr>
        <w:t xml:space="preserve"> </w:t>
      </w:r>
      <w:r>
        <w:rPr>
          <w:color w:val="231F20"/>
          <w:sz w:val="18"/>
        </w:rPr>
        <w:t>de</w:t>
      </w:r>
      <w:r>
        <w:rPr>
          <w:color w:val="231F20"/>
          <w:spacing w:val="-6"/>
          <w:sz w:val="18"/>
        </w:rPr>
        <w:t xml:space="preserve"> </w:t>
      </w:r>
      <w:r>
        <w:rPr>
          <w:color w:val="231F20"/>
          <w:sz w:val="18"/>
        </w:rPr>
        <w:t>အနုပညာ</w:t>
      </w:r>
      <w:r>
        <w:rPr>
          <w:color w:val="231F20"/>
          <w:spacing w:val="-7"/>
          <w:sz w:val="18"/>
        </w:rPr>
        <w:t xml:space="preserve"> </w:t>
      </w:r>
      <w:r>
        <w:rPr>
          <w:color w:val="231F20"/>
          <w:sz w:val="18"/>
        </w:rPr>
        <w:t>des</w:t>
      </w:r>
      <w:r>
        <w:rPr>
          <w:color w:val="231F20"/>
          <w:spacing w:val="-6"/>
          <w:sz w:val="18"/>
        </w:rPr>
        <w:t xml:space="preserve"> </w:t>
      </w:r>
      <w:r>
        <w:rPr>
          <w:color w:val="231F20"/>
          <w:sz w:val="18"/>
        </w:rPr>
        <w:t>ဒုက္ခ။"</w:t>
      </w:r>
      <w:r>
        <w:rPr>
          <w:color w:val="231F20"/>
          <w:spacing w:val="-6"/>
          <w:sz w:val="18"/>
        </w:rPr>
        <w:t xml:space="preserve"> </w:t>
      </w:r>
      <w:r>
        <w:rPr>
          <w:i/>
          <w:color w:val="231F20"/>
          <w:sz w:val="18"/>
        </w:rPr>
        <w:t xml:space="preserve">Annales Economies၊ Socie’s၊ Civilizations </w:t>
      </w:r>
      <w:r>
        <w:rPr>
          <w:color w:val="231F20"/>
          <w:sz w:val="18"/>
        </w:rPr>
        <w:t>21:990–1011။</w:t>
      </w:r>
    </w:p>
    <w:p w:rsidR="00FC077F" w:rsidRDefault="002176C3">
      <w:pPr>
        <w:spacing w:before="1" w:line="230" w:lineRule="auto"/>
        <w:ind w:left="434" w:right="56" w:hanging="359"/>
        <w:jc w:val="both"/>
        <w:rPr>
          <w:sz w:val="18"/>
        </w:rPr>
      </w:pPr>
      <w:r>
        <w:rPr>
          <w:color w:val="231F20"/>
          <w:sz w:val="18"/>
        </w:rPr>
        <w:t>သံပယိုသီး,</w:t>
      </w:r>
      <w:r>
        <w:rPr>
          <w:color w:val="231F20"/>
          <w:spacing w:val="-12"/>
          <w:sz w:val="18"/>
        </w:rPr>
        <w:t xml:space="preserve"> </w:t>
      </w:r>
      <w:r>
        <w:rPr>
          <w:color w:val="231F20"/>
          <w:sz w:val="18"/>
        </w:rPr>
        <w:t>Alaina</w:t>
      </w:r>
      <w:r>
        <w:rPr>
          <w:color w:val="231F20"/>
          <w:spacing w:val="-11"/>
          <w:sz w:val="18"/>
        </w:rPr>
        <w:t xml:space="preserve"> </w:t>
      </w:r>
      <w:r>
        <w:rPr>
          <w:color w:val="231F20"/>
          <w:sz w:val="18"/>
        </w:rPr>
        <w:t>၂၀၀၀။</w:t>
      </w:r>
      <w:r>
        <w:rPr>
          <w:color w:val="231F20"/>
          <w:spacing w:val="-11"/>
          <w:sz w:val="18"/>
        </w:rPr>
        <w:t xml:space="preserve"> </w:t>
      </w:r>
      <w:r>
        <w:rPr>
          <w:i/>
          <w:color w:val="231F20"/>
          <w:sz w:val="18"/>
        </w:rPr>
        <w:t>အကြား</w:t>
      </w:r>
      <w:r>
        <w:rPr>
          <w:i/>
          <w:color w:val="231F20"/>
          <w:spacing w:val="-11"/>
          <w:sz w:val="18"/>
        </w:rPr>
        <w:t xml:space="preserve"> </w:t>
      </w:r>
      <w:r>
        <w:rPr>
          <w:i/>
          <w:color w:val="231F20"/>
          <w:sz w:val="18"/>
        </w:rPr>
        <w:t>နှစ်ခု</w:t>
      </w:r>
      <w:r>
        <w:rPr>
          <w:i/>
          <w:color w:val="231F20"/>
          <w:spacing w:val="-12"/>
          <w:sz w:val="18"/>
        </w:rPr>
        <w:t xml:space="preserve"> </w:t>
      </w:r>
      <w:r>
        <w:rPr>
          <w:i/>
          <w:color w:val="231F20"/>
          <w:sz w:val="18"/>
        </w:rPr>
        <w:t>မီးများ</w:t>
      </w:r>
      <w:r>
        <w:rPr>
          <w:i/>
          <w:color w:val="231F20"/>
          <w:spacing w:val="-11"/>
          <w:sz w:val="18"/>
        </w:rPr>
        <w:t xml:space="preserve"> </w:t>
      </w:r>
      <w:r>
        <w:rPr>
          <w:i/>
          <w:color w:val="231F20"/>
          <w:sz w:val="18"/>
        </w:rPr>
        <w:t>ဂျစ်ပစီ</w:t>
      </w:r>
      <w:r>
        <w:rPr>
          <w:i/>
          <w:color w:val="231F20"/>
          <w:spacing w:val="-11"/>
          <w:sz w:val="18"/>
        </w:rPr>
        <w:t xml:space="preserve"> </w:t>
      </w:r>
      <w:r>
        <w:rPr>
          <w:i/>
          <w:color w:val="231F20"/>
          <w:sz w:val="18"/>
        </w:rPr>
        <w:t>စွမ်းဆောင်ရည်</w:t>
      </w:r>
      <w:r>
        <w:rPr>
          <w:i/>
          <w:color w:val="231F20"/>
          <w:spacing w:val="-11"/>
          <w:sz w:val="18"/>
        </w:rPr>
        <w:t xml:space="preserve"> </w:t>
      </w:r>
      <w:r>
        <w:rPr>
          <w:i/>
          <w:color w:val="231F20"/>
          <w:sz w:val="18"/>
        </w:rPr>
        <w:t>နှင့်</w:t>
      </w:r>
      <w:r>
        <w:rPr>
          <w:i/>
          <w:color w:val="231F20"/>
          <w:spacing w:val="-12"/>
          <w:sz w:val="18"/>
        </w:rPr>
        <w:t xml:space="preserve"> </w:t>
      </w:r>
      <w:r>
        <w:rPr>
          <w:i/>
          <w:color w:val="231F20"/>
          <w:sz w:val="18"/>
        </w:rPr>
        <w:t>Romani</w:t>
      </w:r>
      <w:r>
        <w:rPr>
          <w:i/>
          <w:color w:val="231F20"/>
          <w:spacing w:val="-11"/>
          <w:sz w:val="18"/>
        </w:rPr>
        <w:t xml:space="preserve"> </w:t>
      </w:r>
      <w:r>
        <w:rPr>
          <w:i/>
          <w:color w:val="231F20"/>
          <w:sz w:val="18"/>
        </w:rPr>
        <w:t>မှတ်ဉာဏ်</w:t>
      </w:r>
      <w:r>
        <w:rPr>
          <w:i/>
          <w:color w:val="231F20"/>
          <w:spacing w:val="-11"/>
          <w:sz w:val="18"/>
        </w:rPr>
        <w:t xml:space="preserve"> </w:t>
      </w:r>
      <w:r>
        <w:rPr>
          <w:i/>
          <w:color w:val="231F20"/>
          <w:sz w:val="18"/>
        </w:rPr>
        <w:t xml:space="preserve">Pushkin မှ ဆိုရှယ်လစ်ဝါဒအထိ </w:t>
      </w:r>
      <w:r>
        <w:rPr>
          <w:color w:val="231F20"/>
          <w:sz w:val="18"/>
        </w:rPr>
        <w:t>။ Durham: Duke တက္ကသိုလ်စာနယ်ဇင်း။</w:t>
      </w:r>
    </w:p>
    <w:p w:rsidR="00FC077F" w:rsidRDefault="002176C3">
      <w:pPr>
        <w:spacing w:line="197" w:lineRule="exact"/>
        <w:ind w:left="75"/>
        <w:jc w:val="both"/>
        <w:rPr>
          <w:sz w:val="18"/>
        </w:rPr>
      </w:pPr>
      <w:r>
        <w:rPr>
          <w:color w:val="231F20"/>
          <w:sz w:val="18"/>
        </w:rPr>
        <w:t>Lenneberg၊</w:t>
      </w:r>
      <w:r>
        <w:rPr>
          <w:color w:val="231F20"/>
          <w:spacing w:val="-8"/>
          <w:sz w:val="18"/>
        </w:rPr>
        <w:t xml:space="preserve"> </w:t>
      </w:r>
      <w:r>
        <w:rPr>
          <w:color w:val="231F20"/>
          <w:sz w:val="18"/>
        </w:rPr>
        <w:t>အဲ</w:t>
      </w:r>
      <w:r>
        <w:rPr>
          <w:color w:val="231F20"/>
          <w:spacing w:val="-7"/>
          <w:sz w:val="18"/>
        </w:rPr>
        <w:t xml:space="preserve"> </w:t>
      </w:r>
      <w:r>
        <w:rPr>
          <w:color w:val="231F20"/>
          <w:sz w:val="18"/>
        </w:rPr>
        <w:t>ဇ</w:t>
      </w:r>
      <w:r>
        <w:rPr>
          <w:color w:val="231F20"/>
          <w:spacing w:val="-7"/>
          <w:sz w:val="18"/>
        </w:rPr>
        <w:t xml:space="preserve"> </w:t>
      </w:r>
      <w:r>
        <w:rPr>
          <w:color w:val="231F20"/>
          <w:sz w:val="18"/>
        </w:rPr>
        <w:t>၁၉၅၃။</w:t>
      </w:r>
      <w:r>
        <w:rPr>
          <w:color w:val="231F20"/>
          <w:spacing w:val="-8"/>
          <w:sz w:val="18"/>
        </w:rPr>
        <w:t xml:space="preserve"> </w:t>
      </w:r>
      <w:r>
        <w:rPr>
          <w:color w:val="231F20"/>
          <w:sz w:val="18"/>
        </w:rPr>
        <w:t>“အသိတရား</w:t>
      </w:r>
      <w:r>
        <w:rPr>
          <w:color w:val="231F20"/>
          <w:spacing w:val="-7"/>
          <w:sz w:val="18"/>
        </w:rPr>
        <w:t xml:space="preserve"> </w:t>
      </w:r>
      <w:r>
        <w:rPr>
          <w:color w:val="231F20"/>
          <w:sz w:val="18"/>
        </w:rPr>
        <w:t>၌</w:t>
      </w:r>
      <w:r>
        <w:rPr>
          <w:color w:val="231F20"/>
          <w:spacing w:val="-7"/>
          <w:sz w:val="18"/>
        </w:rPr>
        <w:t xml:space="preserve"> </w:t>
      </w:r>
      <w:r>
        <w:rPr>
          <w:color w:val="231F20"/>
          <w:sz w:val="18"/>
        </w:rPr>
        <w:t>လူမျိုးဘာသာဗေဒ။”</w:t>
      </w:r>
      <w:r>
        <w:rPr>
          <w:color w:val="231F20"/>
          <w:spacing w:val="-7"/>
          <w:sz w:val="18"/>
        </w:rPr>
        <w:t xml:space="preserve"> </w:t>
      </w:r>
      <w:r>
        <w:rPr>
          <w:i/>
          <w:color w:val="231F20"/>
          <w:sz w:val="18"/>
        </w:rPr>
        <w:t>ဘာသာစကား</w:t>
      </w:r>
      <w:r>
        <w:rPr>
          <w:i/>
          <w:color w:val="231F20"/>
          <w:spacing w:val="-8"/>
          <w:sz w:val="18"/>
        </w:rPr>
        <w:t xml:space="preserve"> </w:t>
      </w:r>
      <w:r>
        <w:rPr>
          <w:color w:val="231F20"/>
          <w:sz w:val="18"/>
        </w:rPr>
        <w:t>၂၉-</w:t>
      </w:r>
      <w:r>
        <w:rPr>
          <w:color w:val="231F20"/>
          <w:spacing w:val="-7"/>
          <w:sz w:val="18"/>
        </w:rPr>
        <w:t xml:space="preserve"> </w:t>
      </w:r>
      <w:r>
        <w:rPr>
          <w:color w:val="231F20"/>
          <w:spacing w:val="-2"/>
          <w:sz w:val="18"/>
        </w:rPr>
        <w:t>၄၆၃–၄၇၁။</w:t>
      </w:r>
    </w:p>
    <w:p w:rsidR="00FC077F" w:rsidRDefault="002176C3">
      <w:pPr>
        <w:spacing w:before="3" w:line="230" w:lineRule="auto"/>
        <w:ind w:left="434" w:right="56" w:hanging="359"/>
        <w:jc w:val="both"/>
        <w:rPr>
          <w:sz w:val="18"/>
        </w:rPr>
      </w:pPr>
      <w:r>
        <w:rPr>
          <w:color w:val="231F20"/>
          <w:sz w:val="18"/>
        </w:rPr>
        <w:t>Lenneberg၊</w:t>
      </w:r>
      <w:r>
        <w:rPr>
          <w:color w:val="231F20"/>
          <w:spacing w:val="-7"/>
          <w:sz w:val="18"/>
        </w:rPr>
        <w:t xml:space="preserve"> </w:t>
      </w:r>
      <w:r>
        <w:rPr>
          <w:color w:val="231F20"/>
          <w:sz w:val="18"/>
        </w:rPr>
        <w:t>အဲရစ်</w:t>
      </w:r>
      <w:r>
        <w:rPr>
          <w:color w:val="231F20"/>
          <w:spacing w:val="-7"/>
          <w:sz w:val="18"/>
        </w:rPr>
        <w:t xml:space="preserve"> </w:t>
      </w:r>
      <w:r>
        <w:rPr>
          <w:color w:val="231F20"/>
          <w:sz w:val="18"/>
        </w:rPr>
        <w:t>ဇ</w:t>
      </w:r>
      <w:r>
        <w:rPr>
          <w:color w:val="231F20"/>
          <w:spacing w:val="-7"/>
          <w:sz w:val="18"/>
        </w:rPr>
        <w:t xml:space="preserve"> </w:t>
      </w:r>
      <w:r>
        <w:rPr>
          <w:color w:val="231F20"/>
          <w:sz w:val="18"/>
        </w:rPr>
        <w:t>နှင့်</w:t>
      </w:r>
      <w:r>
        <w:rPr>
          <w:color w:val="231F20"/>
          <w:spacing w:val="-7"/>
          <w:sz w:val="18"/>
        </w:rPr>
        <w:t xml:space="preserve"> </w:t>
      </w:r>
      <w:r>
        <w:rPr>
          <w:color w:val="231F20"/>
          <w:sz w:val="18"/>
        </w:rPr>
        <w:t>ယော</w:t>
      </w:r>
      <w:r>
        <w:rPr>
          <w:color w:val="231F20"/>
          <w:spacing w:val="-7"/>
          <w:sz w:val="18"/>
        </w:rPr>
        <w:t xml:space="preserve"> </w:t>
      </w:r>
      <w:r>
        <w:rPr>
          <w:color w:val="231F20"/>
          <w:sz w:val="18"/>
        </w:rPr>
        <w:t>အမ်</w:t>
      </w:r>
      <w:r>
        <w:rPr>
          <w:color w:val="231F20"/>
          <w:spacing w:val="-7"/>
          <w:sz w:val="18"/>
        </w:rPr>
        <w:t xml:space="preserve"> </w:t>
      </w:r>
      <w:r>
        <w:rPr>
          <w:color w:val="231F20"/>
          <w:sz w:val="18"/>
        </w:rPr>
        <w:t>ရောဘတ်။</w:t>
      </w:r>
      <w:r>
        <w:rPr>
          <w:color w:val="231F20"/>
          <w:spacing w:val="-7"/>
          <w:sz w:val="18"/>
        </w:rPr>
        <w:t xml:space="preserve"> </w:t>
      </w:r>
      <w:r>
        <w:rPr>
          <w:color w:val="231F20"/>
          <w:sz w:val="18"/>
        </w:rPr>
        <w:t>၁၉၅၆။</w:t>
      </w:r>
      <w:r>
        <w:rPr>
          <w:color w:val="231F20"/>
          <w:spacing w:val="-7"/>
          <w:sz w:val="18"/>
        </w:rPr>
        <w:t xml:space="preserve"> </w:t>
      </w:r>
      <w:r>
        <w:rPr>
          <w:i/>
          <w:color w:val="231F20"/>
          <w:sz w:val="18"/>
        </w:rPr>
        <w:t>ဟိ</w:t>
      </w:r>
      <w:r>
        <w:rPr>
          <w:i/>
          <w:color w:val="231F20"/>
          <w:spacing w:val="-7"/>
          <w:sz w:val="18"/>
        </w:rPr>
        <w:t xml:space="preserve"> </w:t>
      </w:r>
      <w:r>
        <w:rPr>
          <w:i/>
          <w:color w:val="231F20"/>
          <w:sz w:val="18"/>
        </w:rPr>
        <w:t>ဘာသာစကား</w:t>
      </w:r>
      <w:r>
        <w:rPr>
          <w:i/>
          <w:color w:val="231F20"/>
          <w:spacing w:val="-7"/>
          <w:sz w:val="18"/>
        </w:rPr>
        <w:t xml:space="preserve"> </w:t>
      </w:r>
      <w:r>
        <w:rPr>
          <w:i/>
          <w:color w:val="231F20"/>
          <w:sz w:val="18"/>
        </w:rPr>
        <w:t>၏</w:t>
      </w:r>
      <w:r>
        <w:rPr>
          <w:i/>
          <w:color w:val="231F20"/>
          <w:spacing w:val="-7"/>
          <w:sz w:val="18"/>
        </w:rPr>
        <w:t xml:space="preserve"> </w:t>
      </w:r>
      <w:r>
        <w:rPr>
          <w:i/>
          <w:color w:val="231F20"/>
          <w:sz w:val="18"/>
        </w:rPr>
        <w:t>အတွေ့အကြုံ-</w:t>
      </w:r>
      <w:r>
        <w:rPr>
          <w:i/>
          <w:color w:val="231F20"/>
          <w:spacing w:val="-7"/>
          <w:sz w:val="18"/>
        </w:rPr>
        <w:t xml:space="preserve"> </w:t>
      </w:r>
      <w:r>
        <w:rPr>
          <w:i/>
          <w:color w:val="231F20"/>
          <w:sz w:val="18"/>
        </w:rPr>
        <w:t>a</w:t>
      </w:r>
      <w:r>
        <w:rPr>
          <w:i/>
          <w:color w:val="231F20"/>
          <w:spacing w:val="-7"/>
          <w:sz w:val="18"/>
        </w:rPr>
        <w:t xml:space="preserve"> </w:t>
      </w:r>
      <w:r>
        <w:rPr>
          <w:i/>
          <w:color w:val="231F20"/>
          <w:sz w:val="18"/>
        </w:rPr>
        <w:t>လေ့လာပါ။</w:t>
      </w:r>
      <w:r>
        <w:rPr>
          <w:i/>
          <w:color w:val="231F20"/>
          <w:spacing w:val="-7"/>
          <w:sz w:val="18"/>
        </w:rPr>
        <w:t xml:space="preserve"> </w:t>
      </w:r>
      <w:r>
        <w:rPr>
          <w:i/>
          <w:color w:val="231F20"/>
          <w:sz w:val="18"/>
        </w:rPr>
        <w:t xml:space="preserve">နည်းစနစ်၌ </w:t>
      </w:r>
      <w:r>
        <w:rPr>
          <w:color w:val="231F20"/>
          <w:sz w:val="18"/>
        </w:rPr>
        <w:t xml:space="preserve">။ </w:t>
      </w:r>
      <w:r>
        <w:rPr>
          <w:i/>
          <w:color w:val="231F20"/>
          <w:sz w:val="18"/>
        </w:rPr>
        <w:t xml:space="preserve">အမေရိကန် ဘာသာဗေဒ ဂျာနယ်၏ </w:t>
      </w:r>
      <w:r>
        <w:rPr>
          <w:color w:val="231F20"/>
          <w:sz w:val="18"/>
        </w:rPr>
        <w:t>မှတ်တမ်း အမှတ် ၁၃ ။</w:t>
      </w:r>
    </w:p>
    <w:p w:rsidR="00FC077F" w:rsidRDefault="002176C3">
      <w:pPr>
        <w:spacing w:before="1" w:line="230" w:lineRule="auto"/>
        <w:ind w:left="434" w:right="56" w:hanging="359"/>
        <w:jc w:val="both"/>
        <w:rPr>
          <w:sz w:val="18"/>
        </w:rPr>
      </w:pPr>
      <w:r>
        <w:rPr>
          <w:color w:val="231F20"/>
          <w:sz w:val="18"/>
        </w:rPr>
        <w:t>Leroy-Turcan၊</w:t>
      </w:r>
      <w:r>
        <w:rPr>
          <w:color w:val="231F20"/>
          <w:spacing w:val="-10"/>
          <w:sz w:val="18"/>
        </w:rPr>
        <w:t xml:space="preserve"> </w:t>
      </w:r>
      <w:r>
        <w:rPr>
          <w:color w:val="231F20"/>
          <w:sz w:val="18"/>
        </w:rPr>
        <w:t>Isabelle</w:t>
      </w:r>
      <w:r>
        <w:rPr>
          <w:color w:val="231F20"/>
          <w:spacing w:val="-10"/>
          <w:sz w:val="18"/>
        </w:rPr>
        <w:t xml:space="preserve"> </w:t>
      </w:r>
      <w:r>
        <w:rPr>
          <w:color w:val="231F20"/>
          <w:sz w:val="18"/>
        </w:rPr>
        <w:t>၁၉၉၁။</w:t>
      </w:r>
      <w:r>
        <w:rPr>
          <w:color w:val="231F20"/>
          <w:spacing w:val="-9"/>
          <w:sz w:val="18"/>
        </w:rPr>
        <w:t xml:space="preserve"> </w:t>
      </w:r>
      <w:r>
        <w:rPr>
          <w:i/>
          <w:color w:val="231F20"/>
          <w:sz w:val="18"/>
        </w:rPr>
        <w:t>နိဒါန်း</w:t>
      </w:r>
      <w:r>
        <w:rPr>
          <w:i/>
          <w:color w:val="231F20"/>
          <w:spacing w:val="-10"/>
          <w:sz w:val="18"/>
        </w:rPr>
        <w:t xml:space="preserve"> </w:t>
      </w:r>
      <w:r>
        <w:rPr>
          <w:i/>
          <w:color w:val="231F20"/>
          <w:sz w:val="18"/>
        </w:rPr>
        <w:t>a`</w:t>
      </w:r>
      <w:r>
        <w:rPr>
          <w:i/>
          <w:color w:val="231F20"/>
          <w:spacing w:val="-2"/>
          <w:sz w:val="18"/>
        </w:rPr>
        <w:t xml:space="preserve"> </w:t>
      </w:r>
      <w:r>
        <w:rPr>
          <w:i/>
          <w:color w:val="231F20"/>
          <w:sz w:val="18"/>
        </w:rPr>
        <w:t>ငါလူ</w:t>
      </w:r>
      <w:r>
        <w:rPr>
          <w:i/>
          <w:color w:val="231F20"/>
          <w:spacing w:val="-10"/>
          <w:sz w:val="18"/>
        </w:rPr>
        <w:t xml:space="preserve"> </w:t>
      </w:r>
      <w:r>
        <w:rPr>
          <w:i/>
          <w:color w:val="231F20"/>
          <w:sz w:val="18"/>
        </w:rPr>
        <w:t>du</w:t>
      </w:r>
      <w:r>
        <w:rPr>
          <w:i/>
          <w:color w:val="231F20"/>
          <w:spacing w:val="-10"/>
          <w:sz w:val="18"/>
        </w:rPr>
        <w:t xml:space="preserve"> </w:t>
      </w:r>
      <w:r>
        <w:rPr>
          <w:i/>
          <w:color w:val="231F20"/>
          <w:sz w:val="18"/>
        </w:rPr>
        <w:t>“အဘိဓာန်</w:t>
      </w:r>
      <w:r>
        <w:rPr>
          <w:i/>
          <w:color w:val="231F20"/>
          <w:spacing w:val="-10"/>
          <w:sz w:val="18"/>
        </w:rPr>
        <w:t xml:space="preserve"> </w:t>
      </w:r>
      <w:r>
        <w:rPr>
          <w:i/>
          <w:color w:val="231F20"/>
          <w:sz w:val="18"/>
        </w:rPr>
        <w:t>e´tymologique မင်း</w:t>
      </w:r>
      <w:r>
        <w:rPr>
          <w:i/>
          <w:color w:val="231F20"/>
          <w:spacing w:val="-4"/>
          <w:sz w:val="18"/>
        </w:rPr>
        <w:t xml:space="preserve"> </w:t>
      </w:r>
      <w:r>
        <w:rPr>
          <w:i/>
          <w:color w:val="231F20"/>
          <w:sz w:val="18"/>
        </w:rPr>
        <w:t>ဇစ်မြစ်များ</w:t>
      </w:r>
      <w:r>
        <w:rPr>
          <w:i/>
          <w:color w:val="231F20"/>
          <w:spacing w:val="-4"/>
          <w:sz w:val="18"/>
        </w:rPr>
        <w:t xml:space="preserve"> </w:t>
      </w:r>
      <w:r>
        <w:rPr>
          <w:i/>
          <w:color w:val="231F20"/>
          <w:sz w:val="18"/>
        </w:rPr>
        <w:t>de</w:t>
      </w:r>
      <w:r>
        <w:rPr>
          <w:i/>
          <w:color w:val="231F20"/>
          <w:spacing w:val="-4"/>
          <w:sz w:val="18"/>
        </w:rPr>
        <w:t xml:space="preserve"> </w:t>
      </w:r>
      <w:r>
        <w:rPr>
          <w:i/>
          <w:color w:val="231F20"/>
          <w:sz w:val="18"/>
        </w:rPr>
        <w:t>la</w:t>
      </w:r>
      <w:r>
        <w:rPr>
          <w:i/>
          <w:color w:val="231F20"/>
          <w:spacing w:val="-4"/>
          <w:sz w:val="18"/>
        </w:rPr>
        <w:t xml:space="preserve"> </w:t>
      </w:r>
      <w:r>
        <w:rPr>
          <w:i/>
          <w:color w:val="231F20"/>
          <w:sz w:val="18"/>
        </w:rPr>
        <w:t>ဘာသာစကား</w:t>
      </w:r>
      <w:r>
        <w:rPr>
          <w:i/>
          <w:color w:val="231F20"/>
          <w:spacing w:val="-4"/>
          <w:sz w:val="18"/>
        </w:rPr>
        <w:t xml:space="preserve"> </w:t>
      </w:r>
      <w:r>
        <w:rPr>
          <w:i/>
          <w:color w:val="231F20"/>
          <w:sz w:val="18"/>
        </w:rPr>
        <w:t>ဖရန့်ခ်စ်”</w:t>
      </w:r>
      <w:r>
        <w:rPr>
          <w:i/>
          <w:color w:val="231F20"/>
          <w:spacing w:val="-4"/>
          <w:sz w:val="18"/>
        </w:rPr>
        <w:t xml:space="preserve"> </w:t>
      </w:r>
      <w:r>
        <w:rPr>
          <w:i/>
          <w:color w:val="231F20"/>
          <w:sz w:val="18"/>
        </w:rPr>
        <w:t>de</w:t>
      </w:r>
      <w:r>
        <w:rPr>
          <w:i/>
          <w:color w:val="231F20"/>
          <w:spacing w:val="-4"/>
          <w:sz w:val="18"/>
        </w:rPr>
        <w:t xml:space="preserve"> </w:t>
      </w:r>
      <w:r>
        <w:rPr>
          <w:i/>
          <w:color w:val="231F20"/>
          <w:sz w:val="18"/>
        </w:rPr>
        <w:t>Gilles</w:t>
      </w:r>
      <w:r>
        <w:rPr>
          <w:i/>
          <w:color w:val="231F20"/>
          <w:spacing w:val="-4"/>
          <w:sz w:val="18"/>
        </w:rPr>
        <w:t xml:space="preserve"> </w:t>
      </w:r>
      <w:r>
        <w:rPr>
          <w:i/>
          <w:color w:val="231F20"/>
          <w:sz w:val="18"/>
        </w:rPr>
        <w:t>ငါ</w:t>
      </w:r>
      <w:r>
        <w:rPr>
          <w:i/>
          <w:color w:val="231F20"/>
          <w:spacing w:val="-4"/>
          <w:sz w:val="18"/>
        </w:rPr>
        <w:t xml:space="preserve"> </w:t>
      </w:r>
      <w:r>
        <w:rPr>
          <w:i/>
          <w:color w:val="231F20"/>
          <w:sz w:val="18"/>
        </w:rPr>
        <w:t>(၁၆၉၄)။</w:t>
      </w:r>
      <w:r>
        <w:rPr>
          <w:i/>
          <w:color w:val="231F20"/>
          <w:spacing w:val="-4"/>
          <w:sz w:val="18"/>
        </w:rPr>
        <w:t xml:space="preserve"> </w:t>
      </w:r>
      <w:r>
        <w:rPr>
          <w:i/>
          <w:color w:val="231F20"/>
          <w:sz w:val="18"/>
        </w:rPr>
        <w:t>မလဲ့</w:t>
      </w:r>
      <w:r>
        <w:rPr>
          <w:i/>
          <w:color w:val="231F20"/>
          <w:spacing w:val="-4"/>
          <w:sz w:val="18"/>
        </w:rPr>
        <w:t xml:space="preserve"> </w:t>
      </w:r>
      <w:r>
        <w:rPr>
          <w:i/>
          <w:color w:val="231F20"/>
          <w:sz w:val="18"/>
        </w:rPr>
        <w:t xml:space="preserve">e´tymologies de Me´nage- သိပ္ပံနှင့် စိတ်ကူးယဉ် </w:t>
      </w:r>
      <w:r>
        <w:rPr>
          <w:color w:val="231F20"/>
          <w:sz w:val="18"/>
        </w:rPr>
        <w:t xml:space="preserve">။ လိုင်ယွန်- စင်တာ d'e´tudes ဘာသာစကားများ Jacques </w:t>
      </w:r>
      <w:r>
        <w:rPr>
          <w:color w:val="231F20"/>
          <w:spacing w:val="-2"/>
          <w:sz w:val="18"/>
        </w:rPr>
        <w:t>Goudet။</w:t>
      </w:r>
    </w:p>
    <w:p w:rsidR="00FC077F" w:rsidRDefault="002176C3">
      <w:pPr>
        <w:spacing w:before="2" w:line="230" w:lineRule="auto"/>
        <w:ind w:left="254" w:right="56" w:hanging="180"/>
        <w:jc w:val="both"/>
        <w:rPr>
          <w:sz w:val="18"/>
        </w:rPr>
      </w:pPr>
      <w:r>
        <w:rPr>
          <w:color w:val="231F20"/>
          <w:sz w:val="18"/>
        </w:rPr>
        <w:t xml:space="preserve">Levinson၊ Stephen C. 1983။ </w:t>
      </w:r>
      <w:r>
        <w:rPr>
          <w:i/>
          <w:color w:val="231F20"/>
          <w:sz w:val="18"/>
        </w:rPr>
        <w:t xml:space="preserve">လက်တွေ့ကျကျ </w:t>
      </w:r>
      <w:r>
        <w:rPr>
          <w:color w:val="231F20"/>
          <w:sz w:val="18"/>
        </w:rPr>
        <w:t>။ Cambridge: ကိန်းဘရစ်ခ်ျတက္ကသိုလ်စာနယ်ဇင်း။ ၁၉၉၅။</w:t>
      </w:r>
      <w:r>
        <w:rPr>
          <w:color w:val="231F20"/>
          <w:spacing w:val="-9"/>
          <w:sz w:val="18"/>
        </w:rPr>
        <w:t xml:space="preserve"> </w:t>
      </w:r>
      <w:r>
        <w:rPr>
          <w:color w:val="231F20"/>
          <w:sz w:val="18"/>
        </w:rPr>
        <w:t>“သိမြင်မှု</w:t>
      </w:r>
      <w:r>
        <w:rPr>
          <w:color w:val="231F20"/>
          <w:spacing w:val="-9"/>
          <w:sz w:val="18"/>
        </w:rPr>
        <w:t xml:space="preserve"> </w:t>
      </w:r>
      <w:r>
        <w:rPr>
          <w:color w:val="231F20"/>
          <w:sz w:val="18"/>
        </w:rPr>
        <w:t>မနုဿဗေဒ။"</w:t>
      </w:r>
      <w:r>
        <w:rPr>
          <w:color w:val="231F20"/>
          <w:spacing w:val="-9"/>
          <w:sz w:val="18"/>
        </w:rPr>
        <w:t xml:space="preserve"> </w:t>
      </w:r>
      <w:r>
        <w:rPr>
          <w:color w:val="231F20"/>
          <w:sz w:val="18"/>
        </w:rPr>
        <w:t>၌</w:t>
      </w:r>
      <w:r>
        <w:rPr>
          <w:color w:val="231F20"/>
          <w:spacing w:val="-9"/>
          <w:sz w:val="18"/>
        </w:rPr>
        <w:t xml:space="preserve"> </w:t>
      </w:r>
      <w:r>
        <w:rPr>
          <w:color w:val="231F20"/>
          <w:sz w:val="18"/>
        </w:rPr>
        <w:t>ည။</w:t>
      </w:r>
      <w:r>
        <w:rPr>
          <w:color w:val="231F20"/>
          <w:spacing w:val="-9"/>
          <w:sz w:val="18"/>
        </w:rPr>
        <w:t xml:space="preserve"> </w:t>
      </w:r>
      <w:r>
        <w:rPr>
          <w:color w:val="231F20"/>
          <w:sz w:val="18"/>
        </w:rPr>
        <w:t>Verschueren၊</w:t>
      </w:r>
      <w:r>
        <w:rPr>
          <w:color w:val="231F20"/>
          <w:spacing w:val="-8"/>
          <w:sz w:val="18"/>
        </w:rPr>
        <w:t xml:space="preserve"> </w:t>
      </w:r>
      <w:r>
        <w:rPr>
          <w:color w:val="231F20"/>
          <w:sz w:val="18"/>
        </w:rPr>
        <w:t>J.-O.</w:t>
      </w:r>
      <w:r>
        <w:rPr>
          <w:color w:val="231F20"/>
          <w:spacing w:val="-9"/>
          <w:sz w:val="18"/>
        </w:rPr>
        <w:t xml:space="preserve"> </w:t>
      </w:r>
      <w:r>
        <w:rPr>
          <w:color w:val="231F20"/>
          <w:sz w:val="18"/>
        </w:rPr>
        <w:t>အော်စမန်၊</w:t>
      </w:r>
      <w:r>
        <w:rPr>
          <w:color w:val="231F20"/>
          <w:spacing w:val="-9"/>
          <w:sz w:val="18"/>
        </w:rPr>
        <w:t xml:space="preserve"> </w:t>
      </w:r>
      <w:r>
        <w:rPr>
          <w:color w:val="231F20"/>
          <w:sz w:val="18"/>
        </w:rPr>
        <w:t>နှင့်</w:t>
      </w:r>
      <w:r>
        <w:rPr>
          <w:color w:val="231F20"/>
          <w:spacing w:val="-9"/>
          <w:sz w:val="18"/>
        </w:rPr>
        <w:t xml:space="preserve"> </w:t>
      </w:r>
      <w:r>
        <w:rPr>
          <w:color w:val="231F20"/>
          <w:sz w:val="18"/>
        </w:rPr>
        <w:t>ည။</w:t>
      </w:r>
      <w:r>
        <w:rPr>
          <w:color w:val="231F20"/>
          <w:spacing w:val="-9"/>
          <w:sz w:val="18"/>
        </w:rPr>
        <w:t xml:space="preserve"> </w:t>
      </w:r>
      <w:r>
        <w:rPr>
          <w:color w:val="231F20"/>
          <w:spacing w:val="-2"/>
          <w:sz w:val="18"/>
        </w:rPr>
        <w:t>Blommaert</w:t>
      </w:r>
    </w:p>
    <w:p w:rsidR="00FC077F" w:rsidRDefault="002176C3">
      <w:pPr>
        <w:spacing w:line="197" w:lineRule="exact"/>
        <w:ind w:left="434"/>
        <w:jc w:val="both"/>
        <w:rPr>
          <w:sz w:val="18"/>
        </w:rPr>
      </w:pPr>
      <w:r>
        <w:rPr>
          <w:color w:val="231F20"/>
          <w:sz w:val="18"/>
        </w:rPr>
        <w:t>(eds.),</w:t>
      </w:r>
      <w:r>
        <w:rPr>
          <w:color w:val="231F20"/>
          <w:spacing w:val="-8"/>
          <w:sz w:val="18"/>
        </w:rPr>
        <w:t xml:space="preserve"> </w:t>
      </w:r>
      <w:r>
        <w:rPr>
          <w:i/>
          <w:color w:val="231F20"/>
          <w:sz w:val="18"/>
        </w:rPr>
        <w:t>လက်စွဲစာအုပ်</w:t>
      </w:r>
      <w:r>
        <w:rPr>
          <w:i/>
          <w:color w:val="231F20"/>
          <w:spacing w:val="-8"/>
          <w:sz w:val="18"/>
        </w:rPr>
        <w:t xml:space="preserve"> </w:t>
      </w:r>
      <w:r>
        <w:rPr>
          <w:i/>
          <w:color w:val="231F20"/>
          <w:sz w:val="18"/>
        </w:rPr>
        <w:t>၏</w:t>
      </w:r>
      <w:r>
        <w:rPr>
          <w:i/>
          <w:color w:val="231F20"/>
          <w:spacing w:val="-7"/>
          <w:sz w:val="18"/>
        </w:rPr>
        <w:t xml:space="preserve"> </w:t>
      </w:r>
      <w:r>
        <w:rPr>
          <w:i/>
          <w:color w:val="231F20"/>
          <w:sz w:val="18"/>
        </w:rPr>
        <w:t xml:space="preserve">လက်တွေ့ကျကျ </w:t>
      </w:r>
      <w:r>
        <w:rPr>
          <w:color w:val="231F20"/>
          <w:sz w:val="18"/>
        </w:rPr>
        <w:t>၊</w:t>
      </w:r>
      <w:r>
        <w:rPr>
          <w:color w:val="231F20"/>
          <w:spacing w:val="-8"/>
          <w:sz w:val="18"/>
        </w:rPr>
        <w:t xml:space="preserve"> </w:t>
      </w:r>
      <w:r>
        <w:rPr>
          <w:color w:val="231F20"/>
          <w:sz w:val="18"/>
        </w:rPr>
        <w:t>၁၀၀–၁၀၅။</w:t>
      </w:r>
      <w:r>
        <w:rPr>
          <w:color w:val="231F20"/>
          <w:spacing w:val="-7"/>
          <w:sz w:val="18"/>
        </w:rPr>
        <w:t xml:space="preserve"> </w:t>
      </w:r>
      <w:r>
        <w:rPr>
          <w:color w:val="231F20"/>
          <w:sz w:val="18"/>
        </w:rPr>
        <w:t>အမ်စတာဒမ်</w:t>
      </w:r>
      <w:r>
        <w:rPr>
          <w:color w:val="231F20"/>
          <w:spacing w:val="-8"/>
          <w:sz w:val="18"/>
        </w:rPr>
        <w:t xml:space="preserve"> </w:t>
      </w:r>
      <w:r>
        <w:rPr>
          <w:color w:val="231F20"/>
          <w:sz w:val="18"/>
        </w:rPr>
        <w:t>ယော</w:t>
      </w:r>
      <w:r>
        <w:rPr>
          <w:color w:val="231F20"/>
          <w:spacing w:val="-8"/>
          <w:sz w:val="18"/>
        </w:rPr>
        <w:t xml:space="preserve"> </w:t>
      </w:r>
      <w:r>
        <w:rPr>
          <w:color w:val="231F20"/>
          <w:spacing w:val="-2"/>
          <w:sz w:val="18"/>
        </w:rPr>
        <w:t>မိန်.</w:t>
      </w:r>
    </w:p>
    <w:p w:rsidR="00FC077F" w:rsidRDefault="002176C3">
      <w:pPr>
        <w:spacing w:before="3" w:line="230" w:lineRule="auto"/>
        <w:ind w:left="434" w:right="56" w:hanging="180"/>
        <w:jc w:val="both"/>
        <w:rPr>
          <w:sz w:val="18"/>
        </w:rPr>
      </w:pPr>
      <w:r>
        <w:rPr>
          <w:color w:val="231F20"/>
          <w:sz w:val="18"/>
        </w:rPr>
        <w:t>1996a “အာကာသဆိုင်ရာ သန္ဓေတည်ခြင်းနှင့် ဖော်ပြချက်တွင် နှိုင်းယှဥ်မှု” J. Gumperz နှင့် SC Levinson တို့တွင်</w:t>
      </w:r>
      <w:r>
        <w:rPr>
          <w:color w:val="231F20"/>
          <w:spacing w:val="-11"/>
          <w:sz w:val="18"/>
        </w:rPr>
        <w:t xml:space="preserve"> </w:t>
      </w:r>
      <w:r>
        <w:rPr>
          <w:color w:val="231F20"/>
          <w:sz w:val="18"/>
        </w:rPr>
        <w:t>(eds.),</w:t>
      </w:r>
      <w:r>
        <w:rPr>
          <w:color w:val="231F20"/>
          <w:spacing w:val="-11"/>
          <w:sz w:val="18"/>
        </w:rPr>
        <w:t xml:space="preserve"> </w:t>
      </w:r>
      <w:r>
        <w:rPr>
          <w:i/>
          <w:color w:val="231F20"/>
          <w:sz w:val="18"/>
        </w:rPr>
        <w:t>ပြန်စဉ်းစားတယ်။</w:t>
      </w:r>
      <w:r>
        <w:rPr>
          <w:i/>
          <w:color w:val="231F20"/>
          <w:spacing w:val="-11"/>
          <w:sz w:val="18"/>
        </w:rPr>
        <w:t xml:space="preserve"> </w:t>
      </w:r>
      <w:r>
        <w:rPr>
          <w:i/>
          <w:color w:val="231F20"/>
          <w:sz w:val="18"/>
        </w:rPr>
        <w:t>ဘာသာစကား</w:t>
      </w:r>
      <w:r>
        <w:rPr>
          <w:i/>
          <w:color w:val="231F20"/>
          <w:spacing w:val="-11"/>
          <w:sz w:val="18"/>
        </w:rPr>
        <w:t xml:space="preserve"> </w:t>
      </w:r>
      <w:r>
        <w:rPr>
          <w:i/>
          <w:color w:val="231F20"/>
          <w:sz w:val="18"/>
        </w:rPr>
        <w:t xml:space="preserve">နှိုင်းရ </w:t>
      </w:r>
      <w:r>
        <w:rPr>
          <w:color w:val="231F20"/>
          <w:sz w:val="18"/>
        </w:rPr>
        <w:t>၊</w:t>
      </w:r>
      <w:r>
        <w:rPr>
          <w:color w:val="231F20"/>
          <w:spacing w:val="-11"/>
          <w:sz w:val="18"/>
        </w:rPr>
        <w:t xml:space="preserve"> </w:t>
      </w:r>
      <w:r>
        <w:rPr>
          <w:color w:val="231F20"/>
          <w:sz w:val="18"/>
        </w:rPr>
        <w:t>၁၇၇–၂၀၂။</w:t>
      </w:r>
      <w:r>
        <w:rPr>
          <w:color w:val="231F20"/>
          <w:spacing w:val="-11"/>
          <w:sz w:val="18"/>
        </w:rPr>
        <w:t xml:space="preserve"> </w:t>
      </w:r>
      <w:r>
        <w:rPr>
          <w:color w:val="231F20"/>
          <w:sz w:val="18"/>
        </w:rPr>
        <w:t>Cambridge-</w:t>
      </w:r>
      <w:r>
        <w:rPr>
          <w:color w:val="231F20"/>
          <w:spacing w:val="-11"/>
          <w:sz w:val="18"/>
        </w:rPr>
        <w:t xml:space="preserve"> </w:t>
      </w:r>
      <w:r>
        <w:rPr>
          <w:color w:val="231F20"/>
          <w:sz w:val="18"/>
        </w:rPr>
        <w:t>Cambridge တက္ကသိုလ်စာနယ်ဇင်း။</w:t>
      </w:r>
    </w:p>
    <w:p w:rsidR="00FC077F" w:rsidRDefault="002176C3">
      <w:pPr>
        <w:spacing w:before="2" w:line="230" w:lineRule="auto"/>
        <w:ind w:left="434" w:right="56" w:hanging="180"/>
        <w:jc w:val="both"/>
        <w:rPr>
          <w:sz w:val="18"/>
        </w:rPr>
      </w:pPr>
      <w:r>
        <w:rPr>
          <w:color w:val="231F20"/>
          <w:sz w:val="18"/>
        </w:rPr>
        <w:t>၁၉၉၆ခ။</w:t>
      </w:r>
      <w:r>
        <w:rPr>
          <w:color w:val="231F20"/>
          <w:spacing w:val="-8"/>
          <w:sz w:val="18"/>
        </w:rPr>
        <w:t xml:space="preserve"> </w:t>
      </w:r>
      <w:r>
        <w:rPr>
          <w:color w:val="231F20"/>
          <w:sz w:val="18"/>
        </w:rPr>
        <w:t>"ဘောင်များ</w:t>
      </w:r>
      <w:r>
        <w:rPr>
          <w:color w:val="231F20"/>
          <w:spacing w:val="-8"/>
          <w:sz w:val="18"/>
        </w:rPr>
        <w:t xml:space="preserve"> </w:t>
      </w:r>
      <w:r>
        <w:rPr>
          <w:color w:val="231F20"/>
          <w:sz w:val="18"/>
        </w:rPr>
        <w:t>၏</w:t>
      </w:r>
      <w:r>
        <w:rPr>
          <w:color w:val="231F20"/>
          <w:spacing w:val="-8"/>
          <w:sz w:val="18"/>
        </w:rPr>
        <w:t xml:space="preserve"> </w:t>
      </w:r>
      <w:r>
        <w:rPr>
          <w:color w:val="231F20"/>
          <w:sz w:val="18"/>
        </w:rPr>
        <w:t>အကိုးအကား</w:t>
      </w:r>
      <w:r>
        <w:rPr>
          <w:color w:val="231F20"/>
          <w:spacing w:val="-8"/>
          <w:sz w:val="18"/>
        </w:rPr>
        <w:t xml:space="preserve"> </w:t>
      </w:r>
      <w:r>
        <w:rPr>
          <w:color w:val="231F20"/>
          <w:sz w:val="18"/>
        </w:rPr>
        <w:t>နှင့်</w:t>
      </w:r>
      <w:r>
        <w:rPr>
          <w:color w:val="231F20"/>
          <w:spacing w:val="-8"/>
          <w:sz w:val="18"/>
        </w:rPr>
        <w:t xml:space="preserve"> </w:t>
      </w:r>
      <w:r>
        <w:rPr>
          <w:color w:val="231F20"/>
          <w:sz w:val="18"/>
        </w:rPr>
        <w:t>Molyneux ၏</w:t>
      </w:r>
      <w:r>
        <w:rPr>
          <w:color w:val="231F20"/>
          <w:spacing w:val="-8"/>
          <w:sz w:val="18"/>
        </w:rPr>
        <w:t xml:space="preserve"> </w:t>
      </w:r>
      <w:r>
        <w:rPr>
          <w:color w:val="231F20"/>
          <w:sz w:val="18"/>
        </w:rPr>
        <w:t>မေးခွန်း-</w:t>
      </w:r>
      <w:r>
        <w:rPr>
          <w:color w:val="231F20"/>
          <w:spacing w:val="-8"/>
          <w:sz w:val="18"/>
        </w:rPr>
        <w:t xml:space="preserve"> </w:t>
      </w:r>
      <w:r>
        <w:rPr>
          <w:color w:val="231F20"/>
          <w:sz w:val="18"/>
        </w:rPr>
        <w:t>ဘာသာစကားပေါင်းစုံ</w:t>
      </w:r>
      <w:r>
        <w:rPr>
          <w:color w:val="231F20"/>
          <w:spacing w:val="-8"/>
          <w:sz w:val="18"/>
        </w:rPr>
        <w:t xml:space="preserve"> </w:t>
      </w:r>
      <w:r>
        <w:rPr>
          <w:color w:val="231F20"/>
          <w:sz w:val="18"/>
        </w:rPr>
        <w:t>အထောက်အထား။"</w:t>
      </w:r>
      <w:r>
        <w:rPr>
          <w:color w:val="231F20"/>
          <w:spacing w:val="-8"/>
          <w:sz w:val="18"/>
        </w:rPr>
        <w:t xml:space="preserve"> Paul Bloom </w:t>
      </w:r>
      <w:r>
        <w:rPr>
          <w:color w:val="231F20"/>
          <w:sz w:val="18"/>
        </w:rPr>
        <w:t xml:space="preserve">၊ </w:t>
      </w:r>
      <w:r>
        <w:rPr>
          <w:color w:val="231F20"/>
          <w:spacing w:val="-4"/>
          <w:sz w:val="18"/>
        </w:rPr>
        <w:t xml:space="preserve">Mary A. Peterson၊ Lynn Nadell နှင့် Merrill F. Garrett (eds.)၊ </w:t>
      </w:r>
      <w:r>
        <w:rPr>
          <w:i/>
          <w:color w:val="231F20"/>
          <w:spacing w:val="-4"/>
          <w:sz w:val="18"/>
        </w:rPr>
        <w:t xml:space="preserve">ဘာသာစကား </w:t>
      </w:r>
      <w:r>
        <w:rPr>
          <w:i/>
          <w:color w:val="231F20"/>
          <w:sz w:val="18"/>
        </w:rPr>
        <w:t xml:space="preserve">နှင့် အာကာသ </w:t>
      </w:r>
      <w:r>
        <w:rPr>
          <w:color w:val="231F20"/>
          <w:sz w:val="18"/>
        </w:rPr>
        <w:t>၊ 109–169။ Cambridge, MA: MIT သတင်းစာ။</w:t>
      </w:r>
    </w:p>
    <w:p w:rsidR="00FC077F" w:rsidRDefault="002176C3">
      <w:pPr>
        <w:spacing w:before="1" w:line="230" w:lineRule="auto"/>
        <w:ind w:left="254" w:right="56"/>
        <w:jc w:val="both"/>
        <w:rPr>
          <w:sz w:val="18"/>
        </w:rPr>
      </w:pPr>
      <w:r>
        <w:rPr>
          <w:color w:val="231F20"/>
          <w:sz w:val="18"/>
        </w:rPr>
        <w:t>1996c။</w:t>
      </w:r>
      <w:r>
        <w:rPr>
          <w:color w:val="231F20"/>
          <w:spacing w:val="40"/>
          <w:sz w:val="18"/>
        </w:rPr>
        <w:t xml:space="preserve"> </w:t>
      </w:r>
      <w:r>
        <w:rPr>
          <w:color w:val="231F20"/>
          <w:sz w:val="18"/>
        </w:rPr>
        <w:t xml:space="preserve">“ဘာသာစကားနှင့် အာကာသ။” </w:t>
      </w:r>
      <w:r>
        <w:rPr>
          <w:i/>
          <w:color w:val="231F20"/>
          <w:sz w:val="18"/>
        </w:rPr>
        <w:t xml:space="preserve">မနုဿဗေဒ၏ နှစ်ပတ်လည်သုံးသပ်ချက် </w:t>
      </w:r>
      <w:r>
        <w:rPr>
          <w:color w:val="231F20"/>
          <w:sz w:val="18"/>
        </w:rPr>
        <w:t>25:353–382။ 1997a</w:t>
      </w:r>
      <w:r>
        <w:rPr>
          <w:color w:val="231F20"/>
          <w:spacing w:val="-3"/>
          <w:sz w:val="18"/>
        </w:rPr>
        <w:t xml:space="preserve"> </w:t>
      </w:r>
      <w:r>
        <w:rPr>
          <w:color w:val="231F20"/>
          <w:sz w:val="18"/>
        </w:rPr>
        <w:t>"ဘာသာစကား</w:t>
      </w:r>
      <w:r>
        <w:rPr>
          <w:color w:val="231F20"/>
          <w:spacing w:val="-3"/>
          <w:sz w:val="18"/>
        </w:rPr>
        <w:t xml:space="preserve"> </w:t>
      </w:r>
      <w:r>
        <w:rPr>
          <w:color w:val="231F20"/>
          <w:sz w:val="18"/>
        </w:rPr>
        <w:t>နှင့်</w:t>
      </w:r>
      <w:r>
        <w:rPr>
          <w:color w:val="231F20"/>
          <w:spacing w:val="-2"/>
          <w:sz w:val="18"/>
        </w:rPr>
        <w:t xml:space="preserve"> </w:t>
      </w:r>
      <w:r>
        <w:rPr>
          <w:color w:val="231F20"/>
          <w:sz w:val="18"/>
        </w:rPr>
        <w:t>သိမှု-</w:t>
      </w:r>
      <w:r>
        <w:rPr>
          <w:color w:val="231F20"/>
          <w:spacing w:val="-4"/>
          <w:sz w:val="18"/>
        </w:rPr>
        <w:t xml:space="preserve"> </w:t>
      </w:r>
      <w:r>
        <w:rPr>
          <w:color w:val="231F20"/>
          <w:sz w:val="18"/>
        </w:rPr>
        <w:t>ဟိ</w:t>
      </w:r>
      <w:r>
        <w:rPr>
          <w:color w:val="231F20"/>
          <w:spacing w:val="-3"/>
          <w:sz w:val="18"/>
        </w:rPr>
        <w:t xml:space="preserve"> </w:t>
      </w:r>
      <w:r>
        <w:rPr>
          <w:color w:val="231F20"/>
          <w:sz w:val="18"/>
        </w:rPr>
        <w:t>သိမြင်မှု</w:t>
      </w:r>
      <w:r>
        <w:rPr>
          <w:color w:val="231F20"/>
          <w:spacing w:val="-2"/>
          <w:sz w:val="18"/>
        </w:rPr>
        <w:t xml:space="preserve"> </w:t>
      </w:r>
      <w:r>
        <w:rPr>
          <w:color w:val="231F20"/>
          <w:sz w:val="18"/>
        </w:rPr>
        <w:t>အကျိုးဆက်များ</w:t>
      </w:r>
      <w:r>
        <w:rPr>
          <w:color w:val="231F20"/>
          <w:spacing w:val="-3"/>
          <w:sz w:val="18"/>
        </w:rPr>
        <w:t xml:space="preserve"> </w:t>
      </w:r>
      <w:r>
        <w:rPr>
          <w:color w:val="231F20"/>
          <w:sz w:val="18"/>
        </w:rPr>
        <w:t>၏</w:t>
      </w:r>
      <w:r>
        <w:rPr>
          <w:color w:val="231F20"/>
          <w:spacing w:val="-3"/>
          <w:sz w:val="18"/>
        </w:rPr>
        <w:t xml:space="preserve"> </w:t>
      </w:r>
      <w:r>
        <w:rPr>
          <w:color w:val="231F20"/>
          <w:sz w:val="18"/>
        </w:rPr>
        <w:t>အာကာသ</w:t>
      </w:r>
      <w:r>
        <w:rPr>
          <w:color w:val="231F20"/>
          <w:spacing w:val="-3"/>
          <w:sz w:val="18"/>
        </w:rPr>
        <w:t xml:space="preserve"> </w:t>
      </w:r>
      <w:r>
        <w:rPr>
          <w:color w:val="231F20"/>
          <w:spacing w:val="-2"/>
          <w:sz w:val="18"/>
        </w:rPr>
        <w:t>ဖော်ပြချက်</w:t>
      </w:r>
    </w:p>
    <w:p w:rsidR="00FC077F" w:rsidRDefault="002176C3">
      <w:pPr>
        <w:spacing w:line="197" w:lineRule="exact"/>
        <w:ind w:left="434"/>
        <w:jc w:val="both"/>
        <w:rPr>
          <w:sz w:val="18"/>
        </w:rPr>
      </w:pPr>
      <w:r>
        <w:rPr>
          <w:color w:val="231F20"/>
          <w:sz w:val="18"/>
        </w:rPr>
        <w:t>၌</w:t>
      </w:r>
      <w:r>
        <w:rPr>
          <w:color w:val="231F20"/>
          <w:spacing w:val="-10"/>
          <w:sz w:val="18"/>
        </w:rPr>
        <w:t xml:space="preserve"> </w:t>
      </w:r>
      <w:r>
        <w:rPr>
          <w:color w:val="231F20"/>
          <w:sz w:val="18"/>
        </w:rPr>
        <w:t>Guugu</w:t>
      </w:r>
      <w:r>
        <w:rPr>
          <w:color w:val="231F20"/>
          <w:spacing w:val="-9"/>
          <w:sz w:val="18"/>
        </w:rPr>
        <w:t xml:space="preserve"> </w:t>
      </w:r>
      <w:r>
        <w:rPr>
          <w:color w:val="231F20"/>
          <w:sz w:val="18"/>
        </w:rPr>
        <w:t>Yimithirr"</w:t>
      </w:r>
      <w:r>
        <w:rPr>
          <w:color w:val="231F20"/>
          <w:spacing w:val="-10"/>
          <w:sz w:val="18"/>
        </w:rPr>
        <w:t xml:space="preserve"> </w:t>
      </w:r>
      <w:r>
        <w:rPr>
          <w:i/>
          <w:color w:val="231F20"/>
          <w:sz w:val="18"/>
        </w:rPr>
        <w:t>ဂျာနယ်</w:t>
      </w:r>
      <w:r>
        <w:rPr>
          <w:i/>
          <w:color w:val="231F20"/>
          <w:spacing w:val="-9"/>
          <w:sz w:val="18"/>
        </w:rPr>
        <w:t xml:space="preserve"> </w:t>
      </w:r>
      <w:r>
        <w:rPr>
          <w:i/>
          <w:color w:val="231F20"/>
          <w:sz w:val="18"/>
        </w:rPr>
        <w:t>၏</w:t>
      </w:r>
      <w:r>
        <w:rPr>
          <w:i/>
          <w:color w:val="231F20"/>
          <w:spacing w:val="-10"/>
          <w:sz w:val="18"/>
        </w:rPr>
        <w:t xml:space="preserve"> </w:t>
      </w:r>
      <w:r>
        <w:rPr>
          <w:i/>
          <w:color w:val="231F20"/>
          <w:sz w:val="18"/>
        </w:rPr>
        <w:t>ဘာသာဗေဒ</w:t>
      </w:r>
      <w:r>
        <w:rPr>
          <w:i/>
          <w:color w:val="231F20"/>
          <w:spacing w:val="-9"/>
          <w:sz w:val="18"/>
        </w:rPr>
        <w:t xml:space="preserve"> </w:t>
      </w:r>
      <w:r>
        <w:rPr>
          <w:i/>
          <w:color w:val="231F20"/>
          <w:sz w:val="18"/>
        </w:rPr>
        <w:t>မနုဿ</w:t>
      </w:r>
      <w:r>
        <w:rPr>
          <w:i/>
          <w:color w:val="231F20"/>
          <w:spacing w:val="-10"/>
          <w:sz w:val="18"/>
        </w:rPr>
        <w:t xml:space="preserve"> </w:t>
      </w:r>
      <w:r>
        <w:rPr>
          <w:color w:val="231F20"/>
          <w:sz w:val="18"/>
        </w:rPr>
        <w:t>7(1):</w:t>
      </w:r>
      <w:r>
        <w:rPr>
          <w:color w:val="231F20"/>
          <w:spacing w:val="-9"/>
          <w:sz w:val="18"/>
        </w:rPr>
        <w:t xml:space="preserve"> </w:t>
      </w:r>
      <w:r>
        <w:rPr>
          <w:color w:val="231F20"/>
          <w:spacing w:val="-2"/>
          <w:sz w:val="18"/>
        </w:rPr>
        <w:t>၉၈–၁၃၁။</w:t>
      </w:r>
    </w:p>
    <w:p w:rsidR="00FC077F" w:rsidRDefault="002176C3">
      <w:pPr>
        <w:spacing w:before="3" w:line="230" w:lineRule="auto"/>
        <w:ind w:left="434" w:right="56" w:hanging="180"/>
        <w:jc w:val="both"/>
        <w:rPr>
          <w:sz w:val="18"/>
        </w:rPr>
      </w:pPr>
      <w:r>
        <w:rPr>
          <w:color w:val="231F20"/>
          <w:sz w:val="18"/>
        </w:rPr>
        <w:t>၁၉၉၇ခ။</w:t>
      </w:r>
      <w:r>
        <w:rPr>
          <w:color w:val="231F20"/>
          <w:spacing w:val="-12"/>
          <w:sz w:val="18"/>
        </w:rPr>
        <w:t xml:space="preserve"> </w:t>
      </w:r>
      <w:r>
        <w:rPr>
          <w:color w:val="231F20"/>
          <w:sz w:val="18"/>
        </w:rPr>
        <w:t>"ကနေ</w:t>
      </w:r>
      <w:r>
        <w:rPr>
          <w:color w:val="231F20"/>
          <w:spacing w:val="-11"/>
          <w:sz w:val="18"/>
        </w:rPr>
        <w:t xml:space="preserve"> </w:t>
      </w:r>
      <w:r>
        <w:rPr>
          <w:color w:val="231F20"/>
          <w:sz w:val="18"/>
        </w:rPr>
        <w:t>အပြင်ဘက်</w:t>
      </w:r>
      <w:r>
        <w:rPr>
          <w:color w:val="231F20"/>
          <w:spacing w:val="-11"/>
          <w:sz w:val="18"/>
        </w:rPr>
        <w:t xml:space="preserve"> </w:t>
      </w:r>
      <w:r>
        <w:rPr>
          <w:color w:val="231F20"/>
          <w:sz w:val="18"/>
        </w:rPr>
        <w:t>ရန်</w:t>
      </w:r>
      <w:r>
        <w:rPr>
          <w:color w:val="231F20"/>
          <w:spacing w:val="-11"/>
          <w:sz w:val="18"/>
        </w:rPr>
        <w:t xml:space="preserve"> </w:t>
      </w:r>
      <w:r>
        <w:rPr>
          <w:color w:val="231F20"/>
          <w:sz w:val="18"/>
        </w:rPr>
        <w:t>အတွင်းပိုင်း</w:t>
      </w:r>
      <w:r>
        <w:rPr>
          <w:color w:val="231F20"/>
          <w:spacing w:val="-12"/>
          <w:sz w:val="18"/>
        </w:rPr>
        <w:t xml:space="preserve"> </w:t>
      </w:r>
      <w:r>
        <w:rPr>
          <w:color w:val="231F20"/>
          <w:sz w:val="18"/>
        </w:rPr>
        <w:t>နေရာ-</w:t>
      </w:r>
      <w:r>
        <w:rPr>
          <w:color w:val="231F20"/>
          <w:spacing w:val="-11"/>
          <w:sz w:val="18"/>
        </w:rPr>
        <w:t xml:space="preserve"> </w:t>
      </w:r>
      <w:r>
        <w:rPr>
          <w:color w:val="231F20"/>
          <w:sz w:val="18"/>
        </w:rPr>
        <w:t>ဘာသာစကား</w:t>
      </w:r>
      <w:r>
        <w:rPr>
          <w:color w:val="231F20"/>
          <w:spacing w:val="-11"/>
          <w:sz w:val="18"/>
        </w:rPr>
        <w:t xml:space="preserve"> </w:t>
      </w:r>
      <w:r>
        <w:rPr>
          <w:color w:val="231F20"/>
          <w:sz w:val="18"/>
        </w:rPr>
        <w:t>အမျိုးအစားများ</w:t>
      </w:r>
      <w:r>
        <w:rPr>
          <w:color w:val="231F20"/>
          <w:spacing w:val="-11"/>
          <w:sz w:val="18"/>
        </w:rPr>
        <w:t xml:space="preserve"> </w:t>
      </w:r>
      <w:r>
        <w:rPr>
          <w:color w:val="231F20"/>
          <w:sz w:val="18"/>
        </w:rPr>
        <w:t>နှင့်</w:t>
      </w:r>
      <w:r>
        <w:rPr>
          <w:color w:val="231F20"/>
          <w:spacing w:val="-12"/>
          <w:sz w:val="18"/>
        </w:rPr>
        <w:t xml:space="preserve"> </w:t>
      </w:r>
      <w:r>
        <w:rPr>
          <w:color w:val="231F20"/>
          <w:sz w:val="18"/>
        </w:rPr>
        <w:t>ဘာသာစကားမရှိသော</w:t>
      </w:r>
      <w:r>
        <w:rPr>
          <w:color w:val="231F20"/>
          <w:spacing w:val="-11"/>
          <w:sz w:val="18"/>
        </w:rPr>
        <w:t xml:space="preserve"> </w:t>
      </w:r>
      <w:r>
        <w:rPr>
          <w:color w:val="231F20"/>
          <w:sz w:val="18"/>
        </w:rPr>
        <w:t xml:space="preserve">တွေးပါ။” </w:t>
      </w:r>
      <w:r>
        <w:rPr>
          <w:color w:val="231F20"/>
          <w:spacing w:val="-2"/>
          <w:sz w:val="18"/>
        </w:rPr>
        <w:t>၌</w:t>
      </w:r>
      <w:r>
        <w:rPr>
          <w:color w:val="231F20"/>
          <w:spacing w:val="-10"/>
          <w:sz w:val="18"/>
        </w:rPr>
        <w:t xml:space="preserve"> </w:t>
      </w:r>
      <w:r>
        <w:rPr>
          <w:color w:val="231F20"/>
          <w:spacing w:val="-2"/>
          <w:sz w:val="18"/>
        </w:rPr>
        <w:t>ည။</w:t>
      </w:r>
      <w:r>
        <w:rPr>
          <w:color w:val="231F20"/>
          <w:spacing w:val="-9"/>
          <w:sz w:val="18"/>
        </w:rPr>
        <w:t xml:space="preserve"> </w:t>
      </w:r>
      <w:r>
        <w:rPr>
          <w:color w:val="231F20"/>
          <w:spacing w:val="-2"/>
          <w:sz w:val="18"/>
        </w:rPr>
        <w:t>Nuyts</w:t>
      </w:r>
      <w:r>
        <w:rPr>
          <w:color w:val="231F20"/>
          <w:spacing w:val="-9"/>
          <w:sz w:val="18"/>
        </w:rPr>
        <w:t xml:space="preserve"> </w:t>
      </w:r>
      <w:r>
        <w:rPr>
          <w:color w:val="231F20"/>
          <w:spacing w:val="-2"/>
          <w:sz w:val="18"/>
        </w:rPr>
        <w:t>နှင့်</w:t>
      </w:r>
      <w:r>
        <w:rPr>
          <w:color w:val="231F20"/>
          <w:spacing w:val="-9"/>
          <w:sz w:val="18"/>
        </w:rPr>
        <w:t xml:space="preserve"> </w:t>
      </w:r>
      <w:r>
        <w:rPr>
          <w:color w:val="231F20"/>
          <w:spacing w:val="-2"/>
          <w:sz w:val="18"/>
        </w:rPr>
        <w:t>င</w:t>
      </w:r>
      <w:r>
        <w:rPr>
          <w:color w:val="231F20"/>
          <w:spacing w:val="-10"/>
          <w:sz w:val="18"/>
        </w:rPr>
        <w:t xml:space="preserve"> </w:t>
      </w:r>
      <w:r>
        <w:rPr>
          <w:color w:val="231F20"/>
          <w:spacing w:val="-2"/>
          <w:sz w:val="18"/>
        </w:rPr>
        <w:t>Pederson</w:t>
      </w:r>
      <w:r>
        <w:rPr>
          <w:color w:val="231F20"/>
          <w:spacing w:val="-9"/>
          <w:sz w:val="18"/>
        </w:rPr>
        <w:t xml:space="preserve"> </w:t>
      </w:r>
      <w:r>
        <w:rPr>
          <w:color w:val="231F20"/>
          <w:spacing w:val="-2"/>
          <w:sz w:val="18"/>
        </w:rPr>
        <w:t>(eds.),</w:t>
      </w:r>
      <w:r>
        <w:rPr>
          <w:color w:val="231F20"/>
          <w:spacing w:val="-9"/>
          <w:sz w:val="18"/>
        </w:rPr>
        <w:t xml:space="preserve"> </w:t>
      </w:r>
      <w:r>
        <w:rPr>
          <w:i/>
          <w:color w:val="231F20"/>
          <w:spacing w:val="-2"/>
          <w:sz w:val="18"/>
        </w:rPr>
        <w:t>ဘာသာစကား</w:t>
      </w:r>
      <w:r>
        <w:rPr>
          <w:i/>
          <w:color w:val="231F20"/>
          <w:spacing w:val="-9"/>
          <w:sz w:val="18"/>
        </w:rPr>
        <w:t xml:space="preserve"> </w:t>
      </w:r>
      <w:r>
        <w:rPr>
          <w:i/>
          <w:color w:val="231F20"/>
          <w:spacing w:val="-2"/>
          <w:sz w:val="18"/>
        </w:rPr>
        <w:t>နှင့်</w:t>
      </w:r>
      <w:r>
        <w:rPr>
          <w:i/>
          <w:color w:val="231F20"/>
          <w:spacing w:val="-10"/>
          <w:sz w:val="18"/>
        </w:rPr>
        <w:t xml:space="preserve"> </w:t>
      </w:r>
      <w:r>
        <w:rPr>
          <w:i/>
          <w:color w:val="231F20"/>
          <w:spacing w:val="-2"/>
          <w:sz w:val="18"/>
        </w:rPr>
        <w:t>အယူအဆ</w:t>
      </w:r>
      <w:r>
        <w:rPr>
          <w:i/>
          <w:color w:val="231F20"/>
          <w:spacing w:val="-9"/>
          <w:sz w:val="18"/>
        </w:rPr>
        <w:t xml:space="preserve"> </w:t>
      </w:r>
      <w:r>
        <w:rPr>
          <w:i/>
          <w:color w:val="231F20"/>
          <w:spacing w:val="-2"/>
          <w:sz w:val="18"/>
        </w:rPr>
        <w:t xml:space="preserve">ကိုယ်စားပြုမှု </w:t>
      </w:r>
      <w:r>
        <w:rPr>
          <w:color w:val="231F20"/>
          <w:spacing w:val="-2"/>
          <w:sz w:val="18"/>
        </w:rPr>
        <w:t>၊</w:t>
      </w:r>
      <w:r>
        <w:rPr>
          <w:color w:val="231F20"/>
          <w:spacing w:val="-9"/>
          <w:sz w:val="18"/>
        </w:rPr>
        <w:t xml:space="preserve"> </w:t>
      </w:r>
      <w:r>
        <w:rPr>
          <w:color w:val="231F20"/>
          <w:spacing w:val="-2"/>
          <w:sz w:val="18"/>
        </w:rPr>
        <w:t xml:space="preserve">၁၃–၄၅။ </w:t>
      </w:r>
      <w:r>
        <w:rPr>
          <w:color w:val="231F20"/>
          <w:sz w:val="18"/>
        </w:rPr>
        <w:t>Cambridge: ကိန်းဘရစ်ခ်ျတက္ကသိုလ်စာနယ်ဇင်း။</w:t>
      </w:r>
    </w:p>
    <w:p w:rsidR="00FC077F" w:rsidRDefault="002176C3">
      <w:pPr>
        <w:spacing w:before="2" w:line="230" w:lineRule="auto"/>
        <w:ind w:left="433" w:right="55" w:hanging="180"/>
        <w:jc w:val="both"/>
        <w:rPr>
          <w:sz w:val="18"/>
        </w:rPr>
      </w:pPr>
      <w:r>
        <w:rPr>
          <w:color w:val="231F20"/>
          <w:spacing w:val="-2"/>
          <w:sz w:val="18"/>
        </w:rPr>
        <w:t>၁၉၉၈။</w:t>
      </w:r>
      <w:r>
        <w:rPr>
          <w:color w:val="231F20"/>
          <w:spacing w:val="-4"/>
          <w:sz w:val="18"/>
        </w:rPr>
        <w:t xml:space="preserve"> </w:t>
      </w:r>
      <w:r>
        <w:rPr>
          <w:color w:val="231F20"/>
          <w:spacing w:val="-2"/>
          <w:sz w:val="18"/>
        </w:rPr>
        <w:t>“လေ့လာနေတယ်။</w:t>
      </w:r>
      <w:r>
        <w:rPr>
          <w:color w:val="231F20"/>
          <w:spacing w:val="-4"/>
          <w:sz w:val="18"/>
        </w:rPr>
        <w:t xml:space="preserve"> </w:t>
      </w:r>
      <w:r>
        <w:rPr>
          <w:color w:val="231F20"/>
          <w:spacing w:val="-2"/>
          <w:sz w:val="18"/>
        </w:rPr>
        <w:t>အာကာသ</w:t>
      </w:r>
      <w:r>
        <w:rPr>
          <w:color w:val="231F20"/>
          <w:spacing w:val="-4"/>
          <w:sz w:val="18"/>
        </w:rPr>
        <w:t xml:space="preserve"> </w:t>
      </w:r>
      <w:r>
        <w:rPr>
          <w:color w:val="231F20"/>
          <w:spacing w:val="-2"/>
          <w:sz w:val="18"/>
        </w:rPr>
        <w:t>အယူအဆ</w:t>
      </w:r>
      <w:r>
        <w:rPr>
          <w:color w:val="231F20"/>
          <w:spacing w:val="-4"/>
          <w:sz w:val="18"/>
        </w:rPr>
        <w:t xml:space="preserve"> </w:t>
      </w:r>
      <w:r>
        <w:rPr>
          <w:color w:val="231F20"/>
          <w:spacing w:val="-2"/>
          <w:sz w:val="18"/>
        </w:rPr>
        <w:t>ဖြတ်ပြီး</w:t>
      </w:r>
      <w:r>
        <w:rPr>
          <w:color w:val="231F20"/>
          <w:spacing w:val="-4"/>
          <w:sz w:val="18"/>
        </w:rPr>
        <w:t xml:space="preserve"> </w:t>
      </w:r>
      <w:r>
        <w:rPr>
          <w:color w:val="231F20"/>
          <w:spacing w:val="-2"/>
          <w:sz w:val="18"/>
        </w:rPr>
        <w:t>ယဉ်ကျေးမှုများ</w:t>
      </w:r>
      <w:r>
        <w:rPr>
          <w:color w:val="231F20"/>
          <w:spacing w:val="-4"/>
          <w:sz w:val="18"/>
        </w:rPr>
        <w:t xml:space="preserve"> </w:t>
      </w:r>
      <w:r>
        <w:rPr>
          <w:color w:val="231F20"/>
          <w:spacing w:val="-2"/>
          <w:sz w:val="18"/>
        </w:rPr>
        <w:t>မနုဿဗေဒ</w:t>
      </w:r>
      <w:r>
        <w:rPr>
          <w:color w:val="231F20"/>
          <w:spacing w:val="-4"/>
          <w:sz w:val="18"/>
        </w:rPr>
        <w:t xml:space="preserve"> </w:t>
      </w:r>
      <w:r>
        <w:rPr>
          <w:color w:val="231F20"/>
          <w:spacing w:val="-2"/>
          <w:sz w:val="18"/>
        </w:rPr>
        <w:t>နှင့်</w:t>
      </w:r>
      <w:r>
        <w:rPr>
          <w:color w:val="231F20"/>
          <w:spacing w:val="-4"/>
          <w:sz w:val="18"/>
        </w:rPr>
        <w:t xml:space="preserve"> </w:t>
      </w:r>
      <w:r>
        <w:rPr>
          <w:color w:val="231F20"/>
          <w:spacing w:val="-2"/>
          <w:sz w:val="18"/>
        </w:rPr>
        <w:t xml:space="preserve">သိမှု </w:t>
      </w:r>
      <w:r>
        <w:rPr>
          <w:color w:val="231F20"/>
          <w:sz w:val="18"/>
        </w:rPr>
        <w:t xml:space="preserve">သိပ္ပံ။" E. Danziger (ed.) တွင် </w:t>
      </w:r>
      <w:r>
        <w:rPr>
          <w:i/>
          <w:color w:val="231F20"/>
          <w:sz w:val="18"/>
        </w:rPr>
        <w:t xml:space="preserve">ဘာသာစကား၊ အာကာသနှင့် ယဉ်ကျေးမှု </w:t>
      </w:r>
      <w:r>
        <w:rPr>
          <w:color w:val="231F20"/>
          <w:sz w:val="18"/>
        </w:rPr>
        <w:t xml:space="preserve">၊ အထူးထုတ် </w:t>
      </w:r>
      <w:r>
        <w:rPr>
          <w:i/>
          <w:color w:val="231F20"/>
          <w:sz w:val="18"/>
        </w:rPr>
        <w:t xml:space="preserve">Ethos </w:t>
      </w:r>
      <w:r>
        <w:rPr>
          <w:color w:val="231F20"/>
          <w:sz w:val="18"/>
        </w:rPr>
        <w:t>26(1): 7-24။</w:t>
      </w:r>
    </w:p>
    <w:p w:rsidR="00FC077F" w:rsidRDefault="002176C3">
      <w:pPr>
        <w:spacing w:before="2" w:line="230" w:lineRule="auto"/>
        <w:ind w:left="434" w:right="56" w:hanging="180"/>
        <w:jc w:val="both"/>
        <w:rPr>
          <w:sz w:val="18"/>
        </w:rPr>
      </w:pPr>
      <w:r>
        <w:rPr>
          <w:color w:val="231F20"/>
          <w:spacing w:val="-2"/>
          <w:sz w:val="18"/>
        </w:rPr>
        <w:t>၁၉၉၉။</w:t>
      </w:r>
      <w:r>
        <w:rPr>
          <w:color w:val="231F20"/>
          <w:spacing w:val="-10"/>
          <w:sz w:val="18"/>
        </w:rPr>
        <w:t xml:space="preserve"> </w:t>
      </w:r>
      <w:r>
        <w:rPr>
          <w:color w:val="231F20"/>
          <w:spacing w:val="-2"/>
          <w:sz w:val="18"/>
        </w:rPr>
        <w:t>“အဲ</w:t>
      </w:r>
      <w:r>
        <w:rPr>
          <w:color w:val="231F20"/>
          <w:spacing w:val="-9"/>
          <w:sz w:val="18"/>
        </w:rPr>
        <w:t xml:space="preserve"> </w:t>
      </w:r>
      <w:r>
        <w:rPr>
          <w:color w:val="231F20"/>
          <w:spacing w:val="-2"/>
          <w:sz w:val="18"/>
        </w:rPr>
        <w:t>သီအိုရီ</w:t>
      </w:r>
      <w:r>
        <w:rPr>
          <w:color w:val="231F20"/>
          <w:spacing w:val="-9"/>
          <w:sz w:val="18"/>
        </w:rPr>
        <w:t xml:space="preserve"> </w:t>
      </w:r>
      <w:r>
        <w:rPr>
          <w:color w:val="231F20"/>
          <w:spacing w:val="-2"/>
          <w:sz w:val="18"/>
        </w:rPr>
        <w:t>၏</w:t>
      </w:r>
      <w:r>
        <w:rPr>
          <w:color w:val="231F20"/>
          <w:spacing w:val="-9"/>
          <w:sz w:val="18"/>
        </w:rPr>
        <w:t xml:space="preserve"> </w:t>
      </w:r>
      <w:r>
        <w:rPr>
          <w:color w:val="231F20"/>
          <w:spacing w:val="-2"/>
          <w:sz w:val="18"/>
        </w:rPr>
        <w:t>အခြေခံ</w:t>
      </w:r>
      <w:r>
        <w:rPr>
          <w:color w:val="231F20"/>
          <w:spacing w:val="-10"/>
          <w:sz w:val="18"/>
        </w:rPr>
        <w:t xml:space="preserve"> </w:t>
      </w:r>
      <w:r>
        <w:rPr>
          <w:color w:val="231F20"/>
          <w:spacing w:val="-2"/>
          <w:sz w:val="18"/>
        </w:rPr>
        <w:t>အရောင်</w:t>
      </w:r>
      <w:r>
        <w:rPr>
          <w:color w:val="231F20"/>
          <w:spacing w:val="-9"/>
          <w:sz w:val="18"/>
        </w:rPr>
        <w:t xml:space="preserve"> </w:t>
      </w:r>
      <w:r>
        <w:rPr>
          <w:color w:val="231F20"/>
          <w:spacing w:val="-2"/>
          <w:sz w:val="18"/>
        </w:rPr>
        <w:t>အသုံးအနှုန်းများ</w:t>
      </w:r>
      <w:r>
        <w:rPr>
          <w:color w:val="231F20"/>
          <w:spacing w:val="-9"/>
          <w:sz w:val="18"/>
        </w:rPr>
        <w:t xml:space="preserve"> </w:t>
      </w:r>
      <w:r>
        <w:rPr>
          <w:color w:val="231F20"/>
          <w:spacing w:val="-2"/>
          <w:sz w:val="18"/>
        </w:rPr>
        <w:t>နှင့်</w:t>
      </w:r>
      <w:r>
        <w:rPr>
          <w:color w:val="231F20"/>
          <w:spacing w:val="-9"/>
          <w:sz w:val="18"/>
        </w:rPr>
        <w:t xml:space="preserve"> </w:t>
      </w:r>
      <w:r>
        <w:rPr>
          <w:color w:val="231F20"/>
          <w:spacing w:val="-2"/>
          <w:sz w:val="18"/>
        </w:rPr>
        <w:t>ဟုတ်တယ်</w:t>
      </w:r>
      <w:r>
        <w:rPr>
          <w:color w:val="231F20"/>
          <w:spacing w:val="-10"/>
          <w:sz w:val="18"/>
        </w:rPr>
        <w:t xml:space="preserve"> </w:t>
      </w:r>
      <w:r>
        <w:rPr>
          <w:color w:val="231F20"/>
          <w:spacing w:val="-2"/>
          <w:sz w:val="18"/>
        </w:rPr>
        <w:t>ဒဲ။”</w:t>
      </w:r>
      <w:r>
        <w:rPr>
          <w:color w:val="231F20"/>
          <w:spacing w:val="-9"/>
          <w:sz w:val="18"/>
        </w:rPr>
        <w:t xml:space="preserve"> </w:t>
      </w:r>
      <w:r>
        <w:rPr>
          <w:i/>
          <w:color w:val="231F20"/>
          <w:spacing w:val="-2"/>
          <w:sz w:val="18"/>
        </w:rPr>
        <w:t>ဂျာနယ်</w:t>
      </w:r>
      <w:r>
        <w:rPr>
          <w:i/>
          <w:color w:val="231F20"/>
          <w:spacing w:val="-9"/>
          <w:sz w:val="18"/>
        </w:rPr>
        <w:t xml:space="preserve"> </w:t>
      </w:r>
      <w:r>
        <w:rPr>
          <w:i/>
          <w:color w:val="231F20"/>
          <w:spacing w:val="-2"/>
          <w:sz w:val="18"/>
        </w:rPr>
        <w:t>၏</w:t>
      </w:r>
      <w:r>
        <w:rPr>
          <w:i/>
          <w:color w:val="231F20"/>
          <w:spacing w:val="-9"/>
          <w:sz w:val="18"/>
        </w:rPr>
        <w:t xml:space="preserve"> </w:t>
      </w:r>
      <w:r>
        <w:rPr>
          <w:i/>
          <w:color w:val="231F20"/>
          <w:spacing w:val="-2"/>
          <w:sz w:val="18"/>
        </w:rPr>
        <w:t>ဘာသာဗေဒ</w:t>
      </w:r>
      <w:r>
        <w:rPr>
          <w:i/>
          <w:color w:val="231F20"/>
          <w:spacing w:val="-10"/>
          <w:sz w:val="18"/>
        </w:rPr>
        <w:t xml:space="preserve"> </w:t>
      </w:r>
      <w:r>
        <w:rPr>
          <w:i/>
          <w:color w:val="231F20"/>
          <w:spacing w:val="-2"/>
          <w:sz w:val="18"/>
        </w:rPr>
        <w:t xml:space="preserve">မနုဿ </w:t>
      </w:r>
      <w:r>
        <w:rPr>
          <w:i/>
          <w:color w:val="231F20"/>
          <w:sz w:val="18"/>
        </w:rPr>
        <w:t xml:space="preserve">၁၀ </w:t>
      </w:r>
      <w:r>
        <w:rPr>
          <w:color w:val="231F20"/>
          <w:sz w:val="18"/>
        </w:rPr>
        <w:t>:၃–၅၅။</w:t>
      </w:r>
    </w:p>
    <w:p w:rsidR="00FC077F" w:rsidRDefault="002176C3">
      <w:pPr>
        <w:spacing w:before="1" w:line="230" w:lineRule="auto"/>
        <w:ind w:left="433" w:right="56" w:hanging="180"/>
        <w:jc w:val="both"/>
        <w:rPr>
          <w:sz w:val="18"/>
        </w:rPr>
      </w:pPr>
      <w:r>
        <w:rPr>
          <w:color w:val="231F20"/>
          <w:sz w:val="18"/>
        </w:rPr>
        <w:t xml:space="preserve">2003a </w:t>
      </w:r>
      <w:r>
        <w:rPr>
          <w:i/>
          <w:color w:val="231F20"/>
          <w:sz w:val="18"/>
        </w:rPr>
        <w:t xml:space="preserve">ဘာသာစကားနှင့် သိမြင်မှုတွင် နေရာလွတ်- သိမြင်မှု ကွဲပြားမှုတွင် ရှာဖွေမှုများ </w:t>
      </w:r>
      <w:r>
        <w:rPr>
          <w:color w:val="231F20"/>
          <w:sz w:val="18"/>
        </w:rPr>
        <w:t>။ Cambridge: ကိန်းဘရစ်ခ်ျတက္ကသိုလ်စာနယ်ဇင်း။</w:t>
      </w:r>
    </w:p>
    <w:p w:rsidR="00FC077F" w:rsidRDefault="002176C3">
      <w:pPr>
        <w:spacing w:line="197" w:lineRule="exact"/>
        <w:ind w:left="254"/>
        <w:jc w:val="both"/>
        <w:rPr>
          <w:sz w:val="18"/>
        </w:rPr>
      </w:pPr>
      <w:r>
        <w:rPr>
          <w:color w:val="231F20"/>
          <w:sz w:val="18"/>
        </w:rPr>
        <w:t>၂၀၀၃ခ။</w:t>
      </w:r>
      <w:r>
        <w:rPr>
          <w:color w:val="231F20"/>
          <w:spacing w:val="39"/>
          <w:sz w:val="18"/>
        </w:rPr>
        <w:t xml:space="preserve"> </w:t>
      </w:r>
      <w:r>
        <w:rPr>
          <w:color w:val="231F20"/>
          <w:sz w:val="18"/>
        </w:rPr>
        <w:t>"ဘာသာစကား</w:t>
      </w:r>
      <w:r>
        <w:rPr>
          <w:color w:val="231F20"/>
          <w:spacing w:val="39"/>
          <w:sz w:val="18"/>
        </w:rPr>
        <w:t xml:space="preserve"> </w:t>
      </w:r>
      <w:r>
        <w:rPr>
          <w:color w:val="231F20"/>
          <w:sz w:val="18"/>
        </w:rPr>
        <w:t>နှင့်</w:t>
      </w:r>
      <w:r>
        <w:rPr>
          <w:color w:val="231F20"/>
          <w:spacing w:val="39"/>
          <w:sz w:val="18"/>
        </w:rPr>
        <w:t xml:space="preserve"> </w:t>
      </w:r>
      <w:r>
        <w:rPr>
          <w:color w:val="231F20"/>
          <w:sz w:val="18"/>
        </w:rPr>
        <w:t>စိတ်-</w:t>
      </w:r>
      <w:r>
        <w:rPr>
          <w:color w:val="231F20"/>
          <w:spacing w:val="39"/>
          <w:sz w:val="18"/>
        </w:rPr>
        <w:t xml:space="preserve"> </w:t>
      </w:r>
      <w:r>
        <w:rPr>
          <w:color w:val="231F20"/>
          <w:sz w:val="18"/>
        </w:rPr>
        <w:t>ကြစို့</w:t>
      </w:r>
      <w:r>
        <w:rPr>
          <w:color w:val="231F20"/>
          <w:spacing w:val="40"/>
          <w:sz w:val="18"/>
        </w:rPr>
        <w:t xml:space="preserve"> </w:t>
      </w:r>
      <w:r>
        <w:rPr>
          <w:color w:val="231F20"/>
          <w:sz w:val="18"/>
        </w:rPr>
        <w:t>ရယူ</w:t>
      </w:r>
      <w:r>
        <w:rPr>
          <w:color w:val="231F20"/>
          <w:spacing w:val="39"/>
          <w:sz w:val="18"/>
        </w:rPr>
        <w:t xml:space="preserve"> </w:t>
      </w:r>
      <w:r>
        <w:rPr>
          <w:color w:val="231F20"/>
          <w:sz w:val="18"/>
        </w:rPr>
        <w:t>အဆိုပါ</w:t>
      </w:r>
      <w:r>
        <w:rPr>
          <w:color w:val="231F20"/>
          <w:spacing w:val="39"/>
          <w:sz w:val="18"/>
        </w:rPr>
        <w:t xml:space="preserve"> </w:t>
      </w:r>
      <w:r>
        <w:rPr>
          <w:color w:val="231F20"/>
          <w:sz w:val="18"/>
        </w:rPr>
        <w:t>ကိစ္စများ</w:t>
      </w:r>
      <w:r>
        <w:rPr>
          <w:color w:val="231F20"/>
          <w:spacing w:val="39"/>
          <w:sz w:val="18"/>
        </w:rPr>
        <w:t xml:space="preserve"> </w:t>
      </w:r>
      <w:r>
        <w:rPr>
          <w:color w:val="231F20"/>
          <w:sz w:val="18"/>
        </w:rPr>
        <w:t>တည့်တည့်!"</w:t>
      </w:r>
      <w:r>
        <w:rPr>
          <w:color w:val="231F20"/>
          <w:spacing w:val="40"/>
          <w:sz w:val="18"/>
        </w:rPr>
        <w:t xml:space="preserve"> </w:t>
      </w:r>
      <w:r>
        <w:rPr>
          <w:color w:val="231F20"/>
          <w:sz w:val="18"/>
        </w:rPr>
        <w:t>၌</w:t>
      </w:r>
      <w:r>
        <w:rPr>
          <w:color w:val="231F20"/>
          <w:spacing w:val="39"/>
          <w:sz w:val="18"/>
        </w:rPr>
        <w:t xml:space="preserve"> </w:t>
      </w:r>
      <w:r>
        <w:rPr>
          <w:color w:val="231F20"/>
          <w:sz w:val="18"/>
        </w:rPr>
        <w:t>ဃ။</w:t>
      </w:r>
      <w:r>
        <w:rPr>
          <w:color w:val="231F20"/>
          <w:spacing w:val="39"/>
          <w:sz w:val="18"/>
        </w:rPr>
        <w:t xml:space="preserve"> </w:t>
      </w:r>
      <w:r>
        <w:rPr>
          <w:color w:val="231F20"/>
          <w:sz w:val="18"/>
        </w:rPr>
        <w:t>လူကြီးလူကောင်း</w:t>
      </w:r>
      <w:r>
        <w:rPr>
          <w:color w:val="231F20"/>
          <w:spacing w:val="39"/>
          <w:sz w:val="18"/>
        </w:rPr>
        <w:t xml:space="preserve"> </w:t>
      </w:r>
      <w:r>
        <w:rPr>
          <w:color w:val="231F20"/>
          <w:spacing w:val="-5"/>
          <w:sz w:val="18"/>
        </w:rPr>
        <w:t>နှင့်</w:t>
      </w:r>
    </w:p>
    <w:p w:rsidR="00FC077F" w:rsidRDefault="002176C3">
      <w:pPr>
        <w:spacing w:before="3" w:line="230" w:lineRule="auto"/>
        <w:ind w:left="433" w:right="56"/>
        <w:jc w:val="both"/>
        <w:rPr>
          <w:sz w:val="18"/>
        </w:rPr>
      </w:pPr>
      <w:r>
        <w:rPr>
          <w:color w:val="231F20"/>
          <w:sz w:val="18"/>
        </w:rPr>
        <w:t xml:space="preserve">S. Goldin-Meadow (eds.), </w:t>
      </w:r>
      <w:r>
        <w:rPr>
          <w:i/>
          <w:color w:val="231F20"/>
          <w:sz w:val="18"/>
        </w:rPr>
        <w:t xml:space="preserve">စိတ်ထဲမှာ ဘာသာစကား </w:t>
      </w:r>
      <w:r>
        <w:rPr>
          <w:color w:val="231F20"/>
          <w:sz w:val="18"/>
        </w:rPr>
        <w:t>, 25–46။ Cambridge MA: MIT</w:t>
      </w:r>
      <w:r>
        <w:rPr>
          <w:color w:val="231F20"/>
          <w:spacing w:val="40"/>
          <w:sz w:val="18"/>
        </w:rPr>
        <w:t xml:space="preserve"> </w:t>
      </w:r>
      <w:r>
        <w:rPr>
          <w:color w:val="231F20"/>
          <w:spacing w:val="-2"/>
          <w:sz w:val="18"/>
        </w:rPr>
        <w:t>စာနယ်ဇင်း။</w:t>
      </w:r>
    </w:p>
    <w:p w:rsidR="00FC077F" w:rsidRDefault="002176C3">
      <w:pPr>
        <w:spacing w:before="1" w:line="230" w:lineRule="auto"/>
        <w:ind w:left="433" w:right="55" w:hanging="359"/>
        <w:jc w:val="both"/>
        <w:rPr>
          <w:sz w:val="18"/>
        </w:rPr>
      </w:pPr>
      <w:r>
        <w:rPr>
          <w:color w:val="231F20"/>
          <w:sz w:val="18"/>
        </w:rPr>
        <w:t xml:space="preserve">Levinson၊ Stephen C. နှင့် Penelope Brown။ 1994။ "Tenejapans တို့တွင် Immanuel Kant- မနုဿဗေဒကို ပင်ကိုယ်ဒဿနအဖြစ်" </w:t>
      </w:r>
      <w:r>
        <w:rPr>
          <w:i/>
          <w:color w:val="231F20"/>
          <w:sz w:val="18"/>
        </w:rPr>
        <w:t xml:space="preserve">Ethos </w:t>
      </w:r>
      <w:r>
        <w:rPr>
          <w:color w:val="231F20"/>
          <w:sz w:val="18"/>
        </w:rPr>
        <w:t>22(1): 3-41။</w:t>
      </w:r>
    </w:p>
    <w:p w:rsidR="00FC077F" w:rsidRDefault="002176C3">
      <w:pPr>
        <w:spacing w:line="197" w:lineRule="exact"/>
        <w:ind w:left="75"/>
        <w:jc w:val="both"/>
        <w:rPr>
          <w:sz w:val="18"/>
        </w:rPr>
      </w:pPr>
      <w:r>
        <w:rPr>
          <w:color w:val="231F20"/>
          <w:sz w:val="18"/>
        </w:rPr>
        <w:t>လီဗင်ဆင်၊</w:t>
      </w:r>
      <w:r>
        <w:rPr>
          <w:color w:val="231F20"/>
          <w:spacing w:val="45"/>
          <w:sz w:val="18"/>
        </w:rPr>
        <w:t xml:space="preserve"> </w:t>
      </w:r>
      <w:r>
        <w:rPr>
          <w:color w:val="231F20"/>
          <w:sz w:val="18"/>
        </w:rPr>
        <w:t>စတီဖင်</w:t>
      </w:r>
      <w:r>
        <w:rPr>
          <w:color w:val="231F20"/>
          <w:spacing w:val="46"/>
          <w:sz w:val="18"/>
        </w:rPr>
        <w:t xml:space="preserve"> </w:t>
      </w:r>
      <w:r>
        <w:rPr>
          <w:color w:val="231F20"/>
          <w:sz w:val="18"/>
        </w:rPr>
        <w:t>ဂ။</w:t>
      </w:r>
      <w:r>
        <w:rPr>
          <w:color w:val="231F20"/>
          <w:spacing w:val="46"/>
          <w:sz w:val="18"/>
        </w:rPr>
        <w:t xml:space="preserve"> </w:t>
      </w:r>
      <w:r>
        <w:rPr>
          <w:color w:val="231F20"/>
          <w:sz w:val="18"/>
        </w:rPr>
        <w:t>နှင့်</w:t>
      </w:r>
      <w:r>
        <w:rPr>
          <w:color w:val="231F20"/>
          <w:spacing w:val="45"/>
          <w:sz w:val="18"/>
        </w:rPr>
        <w:t xml:space="preserve"> </w:t>
      </w:r>
      <w:r>
        <w:rPr>
          <w:color w:val="231F20"/>
          <w:sz w:val="18"/>
        </w:rPr>
        <w:t>ဒါဝိဒ်</w:t>
      </w:r>
      <w:r>
        <w:rPr>
          <w:color w:val="231F20"/>
          <w:spacing w:val="46"/>
          <w:sz w:val="18"/>
        </w:rPr>
        <w:t xml:space="preserve"> </w:t>
      </w:r>
      <w:r>
        <w:rPr>
          <w:color w:val="231F20"/>
          <w:sz w:val="18"/>
        </w:rPr>
        <w:t>Wilkins</w:t>
      </w:r>
      <w:r>
        <w:rPr>
          <w:color w:val="231F20"/>
          <w:spacing w:val="46"/>
          <w:sz w:val="18"/>
        </w:rPr>
        <w:t xml:space="preserve"> </w:t>
      </w:r>
      <w:r>
        <w:rPr>
          <w:color w:val="231F20"/>
          <w:sz w:val="18"/>
        </w:rPr>
        <w:t>(eds.)</w:t>
      </w:r>
      <w:r>
        <w:rPr>
          <w:color w:val="231F20"/>
          <w:spacing w:val="45"/>
          <w:sz w:val="18"/>
        </w:rPr>
        <w:t xml:space="preserve"> </w:t>
      </w:r>
      <w:r>
        <w:rPr>
          <w:color w:val="231F20"/>
          <w:sz w:val="18"/>
        </w:rPr>
        <w:t>(၌</w:t>
      </w:r>
      <w:r>
        <w:rPr>
          <w:color w:val="231F20"/>
          <w:spacing w:val="46"/>
          <w:sz w:val="18"/>
        </w:rPr>
        <w:t xml:space="preserve"> </w:t>
      </w:r>
      <w:r>
        <w:rPr>
          <w:color w:val="231F20"/>
          <w:sz w:val="18"/>
        </w:rPr>
        <w:t>စာနယ်ဇင်း)။</w:t>
      </w:r>
      <w:r>
        <w:rPr>
          <w:color w:val="231F20"/>
          <w:spacing w:val="46"/>
          <w:sz w:val="18"/>
        </w:rPr>
        <w:t xml:space="preserve"> </w:t>
      </w:r>
      <w:r>
        <w:rPr>
          <w:i/>
          <w:color w:val="231F20"/>
          <w:sz w:val="18"/>
        </w:rPr>
        <w:t>သဒ္ဒါ</w:t>
      </w:r>
      <w:r>
        <w:rPr>
          <w:i/>
          <w:color w:val="231F20"/>
          <w:spacing w:val="46"/>
          <w:sz w:val="18"/>
        </w:rPr>
        <w:t xml:space="preserve"> </w:t>
      </w:r>
      <w:r>
        <w:rPr>
          <w:i/>
          <w:color w:val="231F20"/>
          <w:sz w:val="18"/>
        </w:rPr>
        <w:t>၏</w:t>
      </w:r>
      <w:r>
        <w:rPr>
          <w:i/>
          <w:color w:val="231F20"/>
          <w:spacing w:val="45"/>
          <w:sz w:val="18"/>
        </w:rPr>
        <w:t xml:space="preserve"> </w:t>
      </w:r>
      <w:r>
        <w:rPr>
          <w:i/>
          <w:color w:val="231F20"/>
          <w:spacing w:val="-2"/>
          <w:sz w:val="18"/>
        </w:rPr>
        <w:t xml:space="preserve">နေရာ </w:t>
      </w:r>
      <w:r>
        <w:rPr>
          <w:color w:val="231F20"/>
          <w:spacing w:val="-2"/>
          <w:sz w:val="18"/>
        </w:rPr>
        <w:t>.</w:t>
      </w:r>
    </w:p>
    <w:p w:rsidR="00FC077F" w:rsidRDefault="002176C3">
      <w:pPr>
        <w:spacing w:line="199" w:lineRule="exact"/>
        <w:ind w:left="433"/>
        <w:jc w:val="both"/>
        <w:rPr>
          <w:sz w:val="18"/>
        </w:rPr>
      </w:pPr>
      <w:r>
        <w:rPr>
          <w:color w:val="231F20"/>
          <w:spacing w:val="-2"/>
          <w:sz w:val="18"/>
        </w:rPr>
        <w:t>Cambridge-</w:t>
      </w:r>
      <w:r>
        <w:rPr>
          <w:color w:val="231F20"/>
          <w:spacing w:val="7"/>
          <w:sz w:val="18"/>
        </w:rPr>
        <w:t xml:space="preserve"> </w:t>
      </w:r>
      <w:r>
        <w:rPr>
          <w:color w:val="231F20"/>
          <w:spacing w:val="-2"/>
          <w:sz w:val="18"/>
        </w:rPr>
        <w:t>ဖြစ်ပြန်ရော</w:t>
      </w:r>
      <w:r>
        <w:rPr>
          <w:color w:val="231F20"/>
          <w:spacing w:val="8"/>
          <w:sz w:val="18"/>
        </w:rPr>
        <w:t xml:space="preserve"> </w:t>
      </w:r>
      <w:r>
        <w:rPr>
          <w:color w:val="231F20"/>
          <w:spacing w:val="-2"/>
          <w:sz w:val="18"/>
        </w:rPr>
        <w:t>တက္ကသိုလ်</w:t>
      </w:r>
      <w:r>
        <w:rPr>
          <w:color w:val="231F20"/>
          <w:spacing w:val="7"/>
          <w:sz w:val="18"/>
        </w:rPr>
        <w:t xml:space="preserve"> </w:t>
      </w:r>
      <w:r>
        <w:rPr>
          <w:color w:val="231F20"/>
          <w:spacing w:val="-2"/>
          <w:sz w:val="18"/>
        </w:rPr>
        <w:t>စာနယ်ဇင်း။</w:t>
      </w:r>
    </w:p>
    <w:p w:rsidR="00FC077F" w:rsidRDefault="002176C3">
      <w:pPr>
        <w:spacing w:before="2" w:line="230" w:lineRule="auto"/>
        <w:ind w:left="433" w:right="56" w:hanging="359"/>
        <w:jc w:val="both"/>
        <w:rPr>
          <w:sz w:val="18"/>
        </w:rPr>
      </w:pPr>
      <w:r>
        <w:rPr>
          <w:color w:val="231F20"/>
          <w:sz w:val="18"/>
        </w:rPr>
        <w:t xml:space="preserve">Levinson၊ Stephen C.၊ Sotaro Kita၊ Daniel Haun နှင့် B. Rasch။ 2002။ “ဇယားများကို ပြန်ပို့ခြင်း- ဘာသာစကားသည် အာကာသဆိုင်ရာ ဆင်ခြင်ခြင်းအပေါ် သက်ရောက်မှုရှိသည်။” </w:t>
      </w:r>
      <w:r>
        <w:rPr>
          <w:i/>
          <w:color w:val="231F20"/>
          <w:sz w:val="18"/>
        </w:rPr>
        <w:t xml:space="preserve">သိမှတ် </w:t>
      </w:r>
      <w:r>
        <w:rPr>
          <w:color w:val="231F20"/>
          <w:sz w:val="18"/>
        </w:rPr>
        <w:t>၈၄:၁၅၅–၁၈၈။</w:t>
      </w:r>
    </w:p>
    <w:p w:rsidR="00FC077F" w:rsidRDefault="00FC077F">
      <w:pPr>
        <w:spacing w:line="230" w:lineRule="auto"/>
        <w:jc w:val="both"/>
        <w:rPr>
          <w:sz w:val="18"/>
        </w:rPr>
        <w:sectPr w:rsidR="00FC077F">
          <w:pgSz w:w="7490" w:h="11820"/>
          <w:pgMar w:top="280" w:right="566" w:bottom="280" w:left="566" w:header="720" w:footer="720" w:gutter="0"/>
          <w:cols w:space="720"/>
        </w:sectPr>
      </w:pPr>
    </w:p>
    <w:p w:rsidR="00FC077F" w:rsidRDefault="002176C3">
      <w:pPr>
        <w:tabs>
          <w:tab w:val="left" w:pos="2739"/>
        </w:tabs>
        <w:spacing w:before="81"/>
        <w:ind w:left="64"/>
        <w:rPr>
          <w:i/>
          <w:sz w:val="20"/>
        </w:rPr>
      </w:pPr>
      <w:r>
        <w:rPr>
          <w:spacing w:val="-5"/>
          <w:sz w:val="20"/>
        </w:rPr>
        <w:t xml:space="preserve">282 </w:t>
      </w:r>
      <w:r>
        <w:rPr>
          <w:sz w:val="20"/>
        </w:rPr>
        <w:tab/>
      </w:r>
      <w:r>
        <w:rPr>
          <w:i/>
          <w:spacing w:val="-2"/>
          <w:sz w:val="20"/>
        </w:rPr>
        <w:t>အကိုးအကား</w:t>
      </w:r>
    </w:p>
    <w:p w:rsidR="00FC077F" w:rsidRDefault="002176C3">
      <w:pPr>
        <w:pStyle w:val="BodyText"/>
        <w:spacing w:before="7"/>
        <w:jc w:val="left"/>
        <w:rPr>
          <w:i/>
          <w:sz w:val="3"/>
        </w:rPr>
      </w:pPr>
      <w:r>
        <w:rPr>
          <w:i/>
          <w:noProof/>
          <w:sz w:val="3"/>
        </w:rPr>
        <mc:AlternateContent>
          <mc:Choice Requires="wps">
            <w:drawing>
              <wp:anchor distT="0" distB="0" distL="0" distR="0" simplePos="0" relativeHeight="487735296" behindDoc="1" locked="0" layoutInCell="1" allowOverlap="1">
                <wp:simplePos x="0" y="0"/>
                <wp:positionH relativeFrom="page">
                  <wp:posOffset>400430</wp:posOffset>
                </wp:positionH>
                <wp:positionV relativeFrom="paragraph">
                  <wp:posOffset>42201</wp:posOffset>
                </wp:positionV>
                <wp:extent cx="3947795" cy="6350"/>
                <wp:effectExtent l="0" t="0" r="0" b="0"/>
                <wp:wrapTopAndBottom/>
                <wp:docPr id="317" name="Graphic 31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367F4A22" id="Graphic 317" o:spid="_x0000_s1026" style="position:absolute;margin-left:31.55pt;margin-top:3.3pt;width:310.85pt;height:.5pt;z-index:-15581184;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" path="m3947591,l,,,6324r3947591,l3947591,xe" fillcolor="black" stroked="f">
                <v:path arrowok="t"/>
                <w10:wrap type="topAndBottom" anchorx="page"/>
              </v:shape>
            </w:pict>
          </mc:Fallback>
        </mc:AlternateContent>
      </w:r>
    </w:p>
    <w:p w:rsidR="00FC077F" w:rsidRDefault="002176C3">
      <w:pPr>
        <w:spacing w:before="200" w:line="230" w:lineRule="auto"/>
        <w:ind w:left="423" w:right="66" w:hanging="359"/>
        <w:jc w:val="both"/>
        <w:rPr>
          <w:sz w:val="18"/>
        </w:rPr>
      </w:pPr>
      <w:r>
        <w:rPr>
          <w:color w:val="231F20"/>
          <w:sz w:val="18"/>
        </w:rPr>
        <w:t>Levi-Strauss၊</w:t>
      </w:r>
      <w:r>
        <w:rPr>
          <w:color w:val="231F20"/>
          <w:spacing w:val="-2"/>
          <w:sz w:val="18"/>
        </w:rPr>
        <w:t xml:space="preserve"> </w:t>
      </w:r>
      <w:r>
        <w:rPr>
          <w:color w:val="231F20"/>
          <w:sz w:val="18"/>
        </w:rPr>
        <w:t>လော့ဒ်။</w:t>
      </w:r>
      <w:r>
        <w:rPr>
          <w:color w:val="231F20"/>
          <w:spacing w:val="-2"/>
          <w:sz w:val="18"/>
        </w:rPr>
        <w:t xml:space="preserve"> </w:t>
      </w:r>
      <w:r>
        <w:rPr>
          <w:color w:val="231F20"/>
          <w:sz w:val="18"/>
        </w:rPr>
        <w:t>၁၉၆၀။</w:t>
      </w:r>
      <w:r>
        <w:rPr>
          <w:color w:val="231F20"/>
          <w:spacing w:val="-2"/>
          <w:sz w:val="18"/>
        </w:rPr>
        <w:t xml:space="preserve"> </w:t>
      </w:r>
      <w:r>
        <w:rPr>
          <w:color w:val="231F20"/>
          <w:sz w:val="18"/>
        </w:rPr>
        <w:t>“လေး</w:t>
      </w:r>
      <w:r>
        <w:rPr>
          <w:color w:val="231F20"/>
          <w:spacing w:val="-2"/>
          <w:sz w:val="18"/>
        </w:rPr>
        <w:t xml:space="preserve"> </w:t>
      </w:r>
      <w:r>
        <w:rPr>
          <w:color w:val="231F20"/>
          <w:sz w:val="18"/>
        </w:rPr>
        <w:t>Winnebago</w:t>
      </w:r>
      <w:r>
        <w:rPr>
          <w:color w:val="231F20"/>
          <w:spacing w:val="-2"/>
          <w:sz w:val="18"/>
        </w:rPr>
        <w:t xml:space="preserve"> </w:t>
      </w:r>
      <w:r>
        <w:rPr>
          <w:color w:val="231F20"/>
          <w:sz w:val="18"/>
        </w:rPr>
        <w:t>ဒဏ္ဍာရီများ-</w:t>
      </w:r>
      <w:r>
        <w:rPr>
          <w:color w:val="231F20"/>
          <w:spacing w:val="-2"/>
          <w:sz w:val="18"/>
        </w:rPr>
        <w:t xml:space="preserve"> </w:t>
      </w:r>
      <w:r>
        <w:rPr>
          <w:color w:val="231F20"/>
          <w:sz w:val="18"/>
        </w:rPr>
        <w:t>a</w:t>
      </w:r>
      <w:r>
        <w:rPr>
          <w:color w:val="231F20"/>
          <w:spacing w:val="-2"/>
          <w:sz w:val="18"/>
        </w:rPr>
        <w:t xml:space="preserve"> </w:t>
      </w:r>
      <w:r>
        <w:rPr>
          <w:color w:val="231F20"/>
          <w:sz w:val="18"/>
        </w:rPr>
        <w:t>ဖွဲ့စည်းပုံ</w:t>
      </w:r>
      <w:r>
        <w:rPr>
          <w:color w:val="231F20"/>
          <w:spacing w:val="-2"/>
          <w:sz w:val="18"/>
        </w:rPr>
        <w:t xml:space="preserve"> </w:t>
      </w:r>
      <w:r>
        <w:rPr>
          <w:color w:val="231F20"/>
          <w:sz w:val="18"/>
        </w:rPr>
        <w:t>ပုံကြမ်း။"</w:t>
      </w:r>
      <w:r>
        <w:rPr>
          <w:color w:val="231F20"/>
          <w:spacing w:val="-2"/>
          <w:sz w:val="18"/>
        </w:rPr>
        <w:t xml:space="preserve"> </w:t>
      </w:r>
      <w:r>
        <w:rPr>
          <w:color w:val="231F20"/>
          <w:sz w:val="18"/>
        </w:rPr>
        <w:t>၌</w:t>
      </w:r>
      <w:r>
        <w:rPr>
          <w:color w:val="231F20"/>
          <w:spacing w:val="-2"/>
          <w:sz w:val="18"/>
        </w:rPr>
        <w:t xml:space="preserve"> </w:t>
      </w:r>
      <w:r>
        <w:rPr>
          <w:color w:val="231F20"/>
          <w:sz w:val="18"/>
        </w:rPr>
        <w:t>စတန်လေစိန်</w:t>
      </w:r>
      <w:r>
        <w:rPr>
          <w:color w:val="231F20"/>
          <w:spacing w:val="-1"/>
          <w:sz w:val="18"/>
        </w:rPr>
        <w:t xml:space="preserve"> </w:t>
      </w:r>
      <w:r>
        <w:rPr>
          <w:color w:val="231F20"/>
          <w:sz w:val="18"/>
        </w:rPr>
        <w:t>(ed.)</w:t>
      </w:r>
      <w:r>
        <w:rPr>
          <w:color w:val="231F20"/>
          <w:spacing w:val="-1"/>
          <w:sz w:val="18"/>
        </w:rPr>
        <w:t xml:space="preserve"> </w:t>
      </w:r>
      <w:r>
        <w:rPr>
          <w:i/>
          <w:color w:val="231F20"/>
          <w:sz w:val="18"/>
        </w:rPr>
        <w:t>ယဉ်ကျေးမှု</w:t>
      </w:r>
      <w:r>
        <w:rPr>
          <w:i/>
          <w:color w:val="231F20"/>
          <w:spacing w:val="-1"/>
          <w:sz w:val="18"/>
        </w:rPr>
        <w:t xml:space="preserve"> </w:t>
      </w:r>
      <w:r>
        <w:rPr>
          <w:i/>
          <w:color w:val="231F20"/>
          <w:sz w:val="18"/>
        </w:rPr>
        <w:t>၌</w:t>
      </w:r>
      <w:r>
        <w:rPr>
          <w:i/>
          <w:color w:val="231F20"/>
          <w:spacing w:val="-1"/>
          <w:sz w:val="18"/>
        </w:rPr>
        <w:t xml:space="preserve"> </w:t>
      </w:r>
      <w:r>
        <w:rPr>
          <w:i/>
          <w:color w:val="231F20"/>
          <w:sz w:val="18"/>
        </w:rPr>
        <w:t>သမိုင်း-</w:t>
      </w:r>
      <w:r>
        <w:rPr>
          <w:i/>
          <w:color w:val="231F20"/>
          <w:spacing w:val="-1"/>
          <w:sz w:val="18"/>
        </w:rPr>
        <w:t xml:space="preserve"> </w:t>
      </w:r>
      <w:r>
        <w:rPr>
          <w:i/>
          <w:color w:val="231F20"/>
          <w:sz w:val="18"/>
        </w:rPr>
        <w:t>အက်ဆေးများ</w:t>
      </w:r>
      <w:r>
        <w:rPr>
          <w:i/>
          <w:color w:val="231F20"/>
          <w:spacing w:val="-1"/>
          <w:sz w:val="18"/>
        </w:rPr>
        <w:t xml:space="preserve"> </w:t>
      </w:r>
      <w:r>
        <w:rPr>
          <w:i/>
          <w:color w:val="231F20"/>
          <w:sz w:val="18"/>
        </w:rPr>
        <w:t>၌</w:t>
      </w:r>
      <w:r>
        <w:rPr>
          <w:i/>
          <w:color w:val="231F20"/>
          <w:spacing w:val="-1"/>
          <w:sz w:val="18"/>
        </w:rPr>
        <w:t xml:space="preserve"> </w:t>
      </w:r>
      <w:r>
        <w:rPr>
          <w:i/>
          <w:color w:val="231F20"/>
          <w:sz w:val="18"/>
        </w:rPr>
        <w:t>ဂုဏ်</w:t>
      </w:r>
      <w:r>
        <w:rPr>
          <w:i/>
          <w:color w:val="231F20"/>
          <w:spacing w:val="-1"/>
          <w:sz w:val="18"/>
        </w:rPr>
        <w:t xml:space="preserve"> </w:t>
      </w:r>
      <w:r>
        <w:rPr>
          <w:i/>
          <w:color w:val="231F20"/>
          <w:sz w:val="18"/>
        </w:rPr>
        <w:t>၏</w:t>
      </w:r>
      <w:r>
        <w:rPr>
          <w:i/>
          <w:color w:val="231F20"/>
          <w:spacing w:val="-1"/>
          <w:sz w:val="18"/>
        </w:rPr>
        <w:t xml:space="preserve"> </w:t>
      </w:r>
      <w:r>
        <w:rPr>
          <w:i/>
          <w:color w:val="231F20"/>
          <w:sz w:val="18"/>
        </w:rPr>
        <w:t>ပေါလု</w:t>
      </w:r>
      <w:r>
        <w:rPr>
          <w:i/>
          <w:color w:val="231F20"/>
          <w:spacing w:val="-1"/>
          <w:sz w:val="18"/>
        </w:rPr>
        <w:t xml:space="preserve"> </w:t>
      </w:r>
      <w:r>
        <w:rPr>
          <w:i/>
          <w:color w:val="231F20"/>
          <w:sz w:val="18"/>
        </w:rPr>
        <w:t xml:space="preserve">ရေဒင် </w:t>
      </w:r>
      <w:r>
        <w:rPr>
          <w:color w:val="231F20"/>
          <w:sz w:val="18"/>
        </w:rPr>
        <w:t>၊</w:t>
      </w:r>
      <w:r>
        <w:rPr>
          <w:color w:val="231F20"/>
          <w:spacing w:val="-1"/>
          <w:sz w:val="18"/>
        </w:rPr>
        <w:t xml:space="preserve"> </w:t>
      </w:r>
      <w:r>
        <w:rPr>
          <w:color w:val="231F20"/>
          <w:sz w:val="18"/>
        </w:rPr>
        <w:t>၃၅၁–၃၆၂။</w:t>
      </w:r>
      <w:r>
        <w:rPr>
          <w:color w:val="231F20"/>
          <w:spacing w:val="-1"/>
          <w:sz w:val="18"/>
        </w:rPr>
        <w:t xml:space="preserve"> </w:t>
      </w:r>
      <w:r>
        <w:rPr>
          <w:color w:val="231F20"/>
          <w:sz w:val="18"/>
        </w:rPr>
        <w:t>New York: Columbia University Press မှ Brandeis University အတွက် ထုတ်ဝေသည်။</w:t>
      </w:r>
    </w:p>
    <w:p w:rsidR="00FC077F" w:rsidRDefault="002176C3">
      <w:pPr>
        <w:spacing w:line="198" w:lineRule="exact"/>
        <w:ind w:left="244"/>
        <w:jc w:val="both"/>
        <w:rPr>
          <w:sz w:val="18"/>
        </w:rPr>
      </w:pPr>
      <w:r>
        <w:rPr>
          <w:color w:val="231F20"/>
          <w:sz w:val="18"/>
        </w:rPr>
        <w:t>၁၉၆၇။</w:t>
      </w:r>
      <w:r>
        <w:rPr>
          <w:color w:val="231F20"/>
          <w:spacing w:val="-9"/>
          <w:sz w:val="18"/>
        </w:rPr>
        <w:t xml:space="preserve"> </w:t>
      </w:r>
      <w:r>
        <w:rPr>
          <w:i/>
          <w:color w:val="231F20"/>
          <w:sz w:val="18"/>
        </w:rPr>
        <w:t>ဟိ</w:t>
      </w:r>
      <w:r>
        <w:rPr>
          <w:i/>
          <w:color w:val="231F20"/>
          <w:spacing w:val="-8"/>
          <w:sz w:val="18"/>
        </w:rPr>
        <w:t xml:space="preserve"> </w:t>
      </w:r>
      <w:r>
        <w:rPr>
          <w:i/>
          <w:color w:val="231F20"/>
          <w:sz w:val="18"/>
        </w:rPr>
        <w:t>ကြီးရဲ့</w:t>
      </w:r>
      <w:r>
        <w:rPr>
          <w:i/>
          <w:color w:val="231F20"/>
          <w:spacing w:val="-9"/>
          <w:sz w:val="18"/>
        </w:rPr>
        <w:t xml:space="preserve"> </w:t>
      </w:r>
      <w:r>
        <w:rPr>
          <w:i/>
          <w:color w:val="231F20"/>
          <w:sz w:val="18"/>
        </w:rPr>
        <w:t xml:space="preserve">စိတ် </w:t>
      </w:r>
      <w:r>
        <w:rPr>
          <w:color w:val="231F20"/>
          <w:sz w:val="18"/>
        </w:rPr>
        <w:t>.</w:t>
      </w:r>
      <w:r>
        <w:rPr>
          <w:color w:val="231F20"/>
          <w:spacing w:val="-8"/>
          <w:sz w:val="18"/>
        </w:rPr>
        <w:t xml:space="preserve"> </w:t>
      </w:r>
      <w:r>
        <w:rPr>
          <w:color w:val="231F20"/>
          <w:sz w:val="18"/>
        </w:rPr>
        <w:t>လန်ဒန်-</w:t>
      </w:r>
      <w:r>
        <w:rPr>
          <w:color w:val="231F20"/>
          <w:spacing w:val="-9"/>
          <w:sz w:val="18"/>
        </w:rPr>
        <w:t xml:space="preserve"> </w:t>
      </w:r>
      <w:r>
        <w:rPr>
          <w:color w:val="231F20"/>
          <w:sz w:val="18"/>
        </w:rPr>
        <w:t>Weidenfeld</w:t>
      </w:r>
      <w:r>
        <w:rPr>
          <w:color w:val="231F20"/>
          <w:spacing w:val="-8"/>
          <w:sz w:val="18"/>
        </w:rPr>
        <w:t xml:space="preserve"> </w:t>
      </w:r>
      <w:r>
        <w:rPr>
          <w:color w:val="231F20"/>
          <w:sz w:val="18"/>
        </w:rPr>
        <w:t>နှင့်</w:t>
      </w:r>
      <w:r>
        <w:rPr>
          <w:color w:val="231F20"/>
          <w:spacing w:val="-9"/>
          <w:sz w:val="18"/>
        </w:rPr>
        <w:t xml:space="preserve"> </w:t>
      </w:r>
      <w:r>
        <w:rPr>
          <w:color w:val="231F20"/>
          <w:spacing w:val="-2"/>
          <w:sz w:val="18"/>
        </w:rPr>
        <w:t>နီကိုး။</w:t>
      </w:r>
    </w:p>
    <w:p w:rsidR="00FC077F" w:rsidRDefault="002176C3">
      <w:pPr>
        <w:spacing w:line="199" w:lineRule="exact"/>
        <w:ind w:left="64"/>
        <w:jc w:val="both"/>
        <w:rPr>
          <w:sz w:val="18"/>
        </w:rPr>
      </w:pPr>
      <w:r>
        <w:rPr>
          <w:color w:val="231F20"/>
          <w:sz w:val="18"/>
        </w:rPr>
        <w:t>လီဗိုင်း၊</w:t>
      </w:r>
      <w:r>
        <w:rPr>
          <w:color w:val="231F20"/>
          <w:spacing w:val="37"/>
          <w:sz w:val="18"/>
        </w:rPr>
        <w:t xml:space="preserve"> </w:t>
      </w:r>
      <w:r>
        <w:rPr>
          <w:color w:val="231F20"/>
          <w:sz w:val="18"/>
        </w:rPr>
        <w:t>သီဟ</w:t>
      </w:r>
      <w:r>
        <w:rPr>
          <w:color w:val="231F20"/>
          <w:spacing w:val="38"/>
          <w:sz w:val="18"/>
        </w:rPr>
        <w:t xml:space="preserve"> </w:t>
      </w:r>
      <w:r>
        <w:rPr>
          <w:color w:val="231F20"/>
          <w:sz w:val="18"/>
        </w:rPr>
        <w:t>ငါ။</w:t>
      </w:r>
      <w:r>
        <w:rPr>
          <w:color w:val="231F20"/>
          <w:spacing w:val="37"/>
          <w:sz w:val="18"/>
        </w:rPr>
        <w:t xml:space="preserve"> </w:t>
      </w:r>
      <w:r>
        <w:rPr>
          <w:color w:val="231F20"/>
          <w:sz w:val="18"/>
        </w:rPr>
        <w:t>၁၉၈၄။</w:t>
      </w:r>
      <w:r>
        <w:rPr>
          <w:color w:val="231F20"/>
          <w:spacing w:val="38"/>
          <w:sz w:val="18"/>
        </w:rPr>
        <w:t xml:space="preserve"> </w:t>
      </w:r>
      <w:r>
        <w:rPr>
          <w:color w:val="231F20"/>
          <w:sz w:val="18"/>
        </w:rPr>
        <w:t>“စိတ်ခံစားမှု၊</w:t>
      </w:r>
      <w:r>
        <w:rPr>
          <w:color w:val="231F20"/>
          <w:spacing w:val="37"/>
          <w:sz w:val="18"/>
        </w:rPr>
        <w:t xml:space="preserve"> </w:t>
      </w:r>
      <w:r>
        <w:rPr>
          <w:color w:val="231F20"/>
          <w:sz w:val="18"/>
        </w:rPr>
        <w:t>သိခြင်း၊</w:t>
      </w:r>
      <w:r>
        <w:rPr>
          <w:color w:val="231F20"/>
          <w:spacing w:val="38"/>
          <w:sz w:val="18"/>
        </w:rPr>
        <w:t xml:space="preserve"> </w:t>
      </w:r>
      <w:r>
        <w:rPr>
          <w:color w:val="231F20"/>
          <w:sz w:val="18"/>
        </w:rPr>
        <w:t>နှင့်</w:t>
      </w:r>
      <w:r>
        <w:rPr>
          <w:color w:val="231F20"/>
          <w:spacing w:val="38"/>
          <w:sz w:val="18"/>
        </w:rPr>
        <w:t xml:space="preserve"> </w:t>
      </w:r>
      <w:r>
        <w:rPr>
          <w:color w:val="231F20"/>
          <w:sz w:val="18"/>
        </w:rPr>
        <w:t>ယဉ်ကျေးမှု။</w:t>
      </w:r>
      <w:r>
        <w:rPr>
          <w:color w:val="231F20"/>
          <w:spacing w:val="37"/>
          <w:sz w:val="18"/>
        </w:rPr>
        <w:t xml:space="preserve"> </w:t>
      </w:r>
      <w:r>
        <w:rPr>
          <w:color w:val="231F20"/>
          <w:sz w:val="18"/>
        </w:rPr>
        <w:t>”</w:t>
      </w:r>
      <w:r>
        <w:rPr>
          <w:color w:val="231F20"/>
          <w:spacing w:val="38"/>
          <w:sz w:val="18"/>
        </w:rPr>
        <w:t xml:space="preserve"> </w:t>
      </w:r>
      <w:r>
        <w:rPr>
          <w:color w:val="231F20"/>
          <w:sz w:val="18"/>
        </w:rPr>
        <w:t>၌</w:t>
      </w:r>
      <w:r>
        <w:rPr>
          <w:color w:val="231F20"/>
          <w:spacing w:val="37"/>
          <w:sz w:val="18"/>
        </w:rPr>
        <w:t xml:space="preserve"> </w:t>
      </w:r>
      <w:r>
        <w:rPr>
          <w:color w:val="231F20"/>
          <w:sz w:val="18"/>
        </w:rPr>
        <w:t>R</w:t>
      </w:r>
      <w:r>
        <w:rPr>
          <w:color w:val="231F20"/>
          <w:spacing w:val="38"/>
          <w:sz w:val="18"/>
        </w:rPr>
        <w:t xml:space="preserve"> </w:t>
      </w:r>
      <w:r>
        <w:rPr>
          <w:color w:val="231F20"/>
          <w:sz w:val="18"/>
        </w:rPr>
        <w:t>တစ်</w:t>
      </w:r>
      <w:r>
        <w:rPr>
          <w:color w:val="231F20"/>
          <w:spacing w:val="38"/>
          <w:sz w:val="18"/>
        </w:rPr>
        <w:t xml:space="preserve"> </w:t>
      </w:r>
      <w:r>
        <w:rPr>
          <w:color w:val="231F20"/>
          <w:sz w:val="18"/>
        </w:rPr>
        <w:t>ရွှေစင်</w:t>
      </w:r>
      <w:r>
        <w:rPr>
          <w:color w:val="231F20"/>
          <w:spacing w:val="37"/>
          <w:sz w:val="18"/>
        </w:rPr>
        <w:t xml:space="preserve"> </w:t>
      </w:r>
      <w:r>
        <w:rPr>
          <w:color w:val="231F20"/>
          <w:spacing w:val="-5"/>
          <w:sz w:val="18"/>
        </w:rPr>
        <w:t>နှင့်</w:t>
      </w:r>
    </w:p>
    <w:p w:rsidR="00FC077F" w:rsidRDefault="002176C3">
      <w:pPr>
        <w:spacing w:before="3" w:line="230" w:lineRule="auto"/>
        <w:ind w:left="423" w:right="66"/>
        <w:jc w:val="both"/>
        <w:rPr>
          <w:sz w:val="18"/>
        </w:rPr>
      </w:pPr>
      <w:r>
        <w:rPr>
          <w:color w:val="231F20"/>
          <w:sz w:val="18"/>
        </w:rPr>
        <w:t>R</w:t>
      </w:r>
      <w:r>
        <w:rPr>
          <w:color w:val="231F20"/>
          <w:spacing w:val="-1"/>
          <w:sz w:val="18"/>
        </w:rPr>
        <w:t xml:space="preserve"> </w:t>
      </w:r>
      <w:r>
        <w:rPr>
          <w:color w:val="231F20"/>
          <w:sz w:val="18"/>
        </w:rPr>
        <w:t>တစ်</w:t>
      </w:r>
      <w:r>
        <w:rPr>
          <w:color w:val="231F20"/>
          <w:spacing w:val="-1"/>
          <w:sz w:val="18"/>
        </w:rPr>
        <w:t xml:space="preserve"> </w:t>
      </w:r>
      <w:r>
        <w:rPr>
          <w:color w:val="231F20"/>
          <w:sz w:val="18"/>
        </w:rPr>
        <w:t>လေဗင်း</w:t>
      </w:r>
      <w:r>
        <w:rPr>
          <w:color w:val="231F20"/>
          <w:spacing w:val="-1"/>
          <w:sz w:val="18"/>
        </w:rPr>
        <w:t xml:space="preserve"> </w:t>
      </w:r>
      <w:r>
        <w:rPr>
          <w:color w:val="231F20"/>
          <w:sz w:val="18"/>
        </w:rPr>
        <w:t>(eds.),</w:t>
      </w:r>
      <w:r>
        <w:rPr>
          <w:color w:val="231F20"/>
          <w:spacing w:val="-1"/>
          <w:sz w:val="18"/>
        </w:rPr>
        <w:t xml:space="preserve"> </w:t>
      </w:r>
      <w:r>
        <w:rPr>
          <w:i/>
          <w:color w:val="231F20"/>
          <w:sz w:val="18"/>
        </w:rPr>
        <w:t>ယဉ်ကျေးမှု</w:t>
      </w:r>
      <w:r>
        <w:rPr>
          <w:i/>
          <w:color w:val="231F20"/>
          <w:spacing w:val="-1"/>
          <w:sz w:val="18"/>
        </w:rPr>
        <w:t xml:space="preserve"> </w:t>
      </w:r>
      <w:r>
        <w:rPr>
          <w:i/>
          <w:color w:val="231F20"/>
          <w:sz w:val="18"/>
        </w:rPr>
        <w:t>သီအိုရီ-</w:t>
      </w:r>
      <w:r>
        <w:rPr>
          <w:i/>
          <w:color w:val="231F20"/>
          <w:spacing w:val="-1"/>
          <w:sz w:val="18"/>
        </w:rPr>
        <w:t xml:space="preserve"> </w:t>
      </w:r>
      <w:r>
        <w:rPr>
          <w:i/>
          <w:color w:val="231F20"/>
          <w:sz w:val="18"/>
        </w:rPr>
        <w:t>အက်ဆေးများ</w:t>
      </w:r>
      <w:r>
        <w:rPr>
          <w:i/>
          <w:color w:val="231F20"/>
          <w:spacing w:val="-1"/>
          <w:sz w:val="18"/>
        </w:rPr>
        <w:t xml:space="preserve"> </w:t>
      </w:r>
      <w:r>
        <w:rPr>
          <w:i/>
          <w:color w:val="231F20"/>
          <w:sz w:val="18"/>
        </w:rPr>
        <w:t>on</w:t>
      </w:r>
      <w:r>
        <w:rPr>
          <w:i/>
          <w:color w:val="231F20"/>
          <w:spacing w:val="-1"/>
          <w:sz w:val="18"/>
        </w:rPr>
        <w:t xml:space="preserve"> </w:t>
      </w:r>
      <w:r>
        <w:rPr>
          <w:i/>
          <w:color w:val="231F20"/>
          <w:sz w:val="18"/>
        </w:rPr>
        <w:t>စိတ်၊</w:t>
      </w:r>
      <w:r>
        <w:rPr>
          <w:i/>
          <w:color w:val="231F20"/>
          <w:spacing w:val="-1"/>
          <w:sz w:val="18"/>
        </w:rPr>
        <w:t xml:space="preserve"> </w:t>
      </w:r>
      <w:r>
        <w:rPr>
          <w:i/>
          <w:color w:val="231F20"/>
          <w:sz w:val="18"/>
        </w:rPr>
        <w:t>မိမိကိုယ်ကို၊</w:t>
      </w:r>
      <w:r>
        <w:rPr>
          <w:i/>
          <w:color w:val="231F20"/>
          <w:spacing w:val="-1"/>
          <w:sz w:val="18"/>
        </w:rPr>
        <w:t xml:space="preserve"> </w:t>
      </w:r>
      <w:r>
        <w:rPr>
          <w:i/>
          <w:color w:val="231F20"/>
          <w:sz w:val="18"/>
        </w:rPr>
        <w:t>နှင့်</w:t>
      </w:r>
      <w:r>
        <w:rPr>
          <w:i/>
          <w:color w:val="231F20"/>
          <w:spacing w:val="-1"/>
          <w:sz w:val="18"/>
        </w:rPr>
        <w:t xml:space="preserve"> </w:t>
      </w:r>
      <w:r>
        <w:rPr>
          <w:i/>
          <w:color w:val="231F20"/>
          <w:sz w:val="18"/>
        </w:rPr>
        <w:t xml:space="preserve">စိတ်ခံစားမှု </w:t>
      </w:r>
      <w:r>
        <w:rPr>
          <w:color w:val="231F20"/>
          <w:sz w:val="18"/>
        </w:rPr>
        <w:t>၊</w:t>
      </w:r>
      <w:r>
        <w:rPr>
          <w:color w:val="231F20"/>
          <w:spacing w:val="-1"/>
          <w:sz w:val="18"/>
        </w:rPr>
        <w:t xml:space="preserve"> </w:t>
      </w:r>
      <w:r>
        <w:rPr>
          <w:color w:val="231F20"/>
          <w:sz w:val="18"/>
        </w:rPr>
        <w:t>၂၁၄–၂၃၇။ Cambridge: ကိန်းဘရစ်ခ်ျတက္ကသိုလ်စာနယ်ဇင်း။</w:t>
      </w:r>
    </w:p>
    <w:p w:rsidR="00FC077F" w:rsidRDefault="002176C3">
      <w:pPr>
        <w:spacing w:before="1" w:line="230" w:lineRule="auto"/>
        <w:ind w:left="423" w:right="66" w:hanging="359"/>
        <w:jc w:val="both"/>
        <w:rPr>
          <w:sz w:val="18"/>
        </w:rPr>
      </w:pPr>
      <w:r>
        <w:rPr>
          <w:color w:val="231F20"/>
          <w:sz w:val="18"/>
        </w:rPr>
        <w:t xml:space="preserve">Lieberman၊ Philip။ 1984။ </w:t>
      </w:r>
      <w:r>
        <w:rPr>
          <w:i/>
          <w:color w:val="231F20"/>
          <w:sz w:val="18"/>
        </w:rPr>
        <w:t xml:space="preserve">ဘာသာစကား၏ ဇီဝဗေဒနှင့် ဆင့်ကဲဖြစ်စဉ် </w:t>
      </w:r>
      <w:r>
        <w:rPr>
          <w:color w:val="231F20"/>
          <w:sz w:val="18"/>
        </w:rPr>
        <w:t>။ Cambridge, MA: Harvard University Press</w:t>
      </w:r>
    </w:p>
    <w:p w:rsidR="00FC077F" w:rsidRDefault="002176C3">
      <w:pPr>
        <w:spacing w:before="1" w:line="230" w:lineRule="auto"/>
        <w:ind w:left="423" w:right="66" w:hanging="359"/>
        <w:jc w:val="both"/>
        <w:rPr>
          <w:sz w:val="18"/>
        </w:rPr>
      </w:pPr>
      <w:r>
        <w:rPr>
          <w:color w:val="231F20"/>
          <w:sz w:val="18"/>
        </w:rPr>
        <w:t>အပေါ့စား၊</w:t>
      </w:r>
      <w:r>
        <w:rPr>
          <w:color w:val="231F20"/>
          <w:spacing w:val="-4"/>
          <w:sz w:val="18"/>
        </w:rPr>
        <w:t xml:space="preserve"> </w:t>
      </w:r>
      <w:r>
        <w:rPr>
          <w:color w:val="231F20"/>
          <w:sz w:val="18"/>
        </w:rPr>
        <w:t>ဒါဝိဒ်။</w:t>
      </w:r>
      <w:r>
        <w:rPr>
          <w:color w:val="231F20"/>
          <w:spacing w:val="-4"/>
          <w:sz w:val="18"/>
        </w:rPr>
        <w:t xml:space="preserve"> </w:t>
      </w:r>
      <w:r>
        <w:rPr>
          <w:color w:val="231F20"/>
          <w:sz w:val="18"/>
        </w:rPr>
        <w:t>၁၉၇၉။</w:t>
      </w:r>
      <w:r>
        <w:rPr>
          <w:color w:val="231F20"/>
          <w:spacing w:val="-4"/>
          <w:sz w:val="18"/>
        </w:rPr>
        <w:t xml:space="preserve"> </w:t>
      </w:r>
      <w:r>
        <w:rPr>
          <w:i/>
          <w:color w:val="231F20"/>
          <w:sz w:val="18"/>
        </w:rPr>
        <w:t>အခြေခံမူများ</w:t>
      </w:r>
      <w:r>
        <w:rPr>
          <w:i/>
          <w:color w:val="231F20"/>
          <w:spacing w:val="-4"/>
          <w:sz w:val="18"/>
        </w:rPr>
        <w:t xml:space="preserve"> </w:t>
      </w:r>
      <w:r>
        <w:rPr>
          <w:i/>
          <w:color w:val="231F20"/>
          <w:sz w:val="18"/>
        </w:rPr>
        <w:t>၏</w:t>
      </w:r>
      <w:r>
        <w:rPr>
          <w:i/>
          <w:color w:val="231F20"/>
          <w:spacing w:val="-4"/>
          <w:sz w:val="18"/>
        </w:rPr>
        <w:t xml:space="preserve"> </w:t>
      </w:r>
      <w:r>
        <w:rPr>
          <w:i/>
          <w:color w:val="231F20"/>
          <w:sz w:val="18"/>
        </w:rPr>
        <w:t>diachronic</w:t>
      </w:r>
      <w:r>
        <w:rPr>
          <w:i/>
          <w:color w:val="231F20"/>
          <w:spacing w:val="-4"/>
          <w:sz w:val="18"/>
        </w:rPr>
        <w:t xml:space="preserve"> </w:t>
      </w:r>
      <w:r>
        <w:rPr>
          <w:i/>
          <w:color w:val="231F20"/>
          <w:sz w:val="18"/>
        </w:rPr>
        <w:t xml:space="preserve">အထားအ </w:t>
      </w:r>
      <w:r>
        <w:rPr>
          <w:color w:val="231F20"/>
          <w:sz w:val="18"/>
        </w:rPr>
        <w:t>သို</w:t>
      </w:r>
      <w:r>
        <w:rPr>
          <w:color w:val="231F20"/>
          <w:spacing w:val="-4"/>
          <w:sz w:val="18"/>
        </w:rPr>
        <w:t xml:space="preserve"> </w:t>
      </w:r>
      <w:r>
        <w:rPr>
          <w:color w:val="231F20"/>
          <w:sz w:val="18"/>
        </w:rPr>
        <w:t>ဖြစ်ပြန်ရော</w:t>
      </w:r>
      <w:r>
        <w:rPr>
          <w:color w:val="231F20"/>
          <w:spacing w:val="-4"/>
          <w:sz w:val="18"/>
        </w:rPr>
        <w:t xml:space="preserve"> </w:t>
      </w:r>
      <w:r>
        <w:rPr>
          <w:color w:val="231F20"/>
          <w:sz w:val="18"/>
        </w:rPr>
        <w:t>လေ့လာမှုများ</w:t>
      </w:r>
      <w:r>
        <w:rPr>
          <w:color w:val="231F20"/>
          <w:spacing w:val="-4"/>
          <w:sz w:val="18"/>
        </w:rPr>
        <w:t xml:space="preserve"> </w:t>
      </w:r>
      <w:r>
        <w:rPr>
          <w:color w:val="231F20"/>
          <w:sz w:val="18"/>
        </w:rPr>
        <w:t>၌</w:t>
      </w:r>
      <w:r>
        <w:rPr>
          <w:color w:val="231F20"/>
          <w:spacing w:val="-4"/>
          <w:sz w:val="18"/>
        </w:rPr>
        <w:t xml:space="preserve"> </w:t>
      </w:r>
      <w:r>
        <w:rPr>
          <w:color w:val="231F20"/>
          <w:sz w:val="18"/>
        </w:rPr>
        <w:t>ဘာသာစကား၊ ၂၃။ Cambridge: Cambridge တက္ကသိုလ်စာနယ်ဇင်း။</w:t>
      </w:r>
    </w:p>
    <w:p w:rsidR="00FC077F" w:rsidRDefault="002176C3">
      <w:pPr>
        <w:spacing w:line="197" w:lineRule="exact"/>
        <w:ind w:left="244"/>
        <w:jc w:val="both"/>
        <w:rPr>
          <w:sz w:val="18"/>
        </w:rPr>
      </w:pPr>
      <w:r>
        <w:rPr>
          <w:color w:val="231F20"/>
          <w:sz w:val="18"/>
        </w:rPr>
        <w:t>၁၉၉၇။</w:t>
      </w:r>
      <w:r>
        <w:rPr>
          <w:color w:val="231F20"/>
          <w:spacing w:val="-7"/>
          <w:sz w:val="18"/>
        </w:rPr>
        <w:t xml:space="preserve"> </w:t>
      </w:r>
      <w:r>
        <w:rPr>
          <w:color w:val="231F20"/>
          <w:sz w:val="18"/>
        </w:rPr>
        <w:t>"ကပ်ဆိုးကြီး</w:t>
      </w:r>
      <w:r>
        <w:rPr>
          <w:color w:val="231F20"/>
          <w:spacing w:val="-6"/>
          <w:sz w:val="18"/>
        </w:rPr>
        <w:t xml:space="preserve"> </w:t>
      </w:r>
      <w:r>
        <w:rPr>
          <w:color w:val="231F20"/>
          <w:sz w:val="18"/>
        </w:rPr>
        <w:t>ပြောင်းလဲမှု</w:t>
      </w:r>
      <w:r>
        <w:rPr>
          <w:color w:val="231F20"/>
          <w:spacing w:val="-6"/>
          <w:sz w:val="18"/>
        </w:rPr>
        <w:t xml:space="preserve"> </w:t>
      </w:r>
      <w:r>
        <w:rPr>
          <w:color w:val="231F20"/>
          <w:sz w:val="18"/>
        </w:rPr>
        <w:t>နှင့်</w:t>
      </w:r>
      <w:r>
        <w:rPr>
          <w:color w:val="231F20"/>
          <w:spacing w:val="-6"/>
          <w:sz w:val="18"/>
        </w:rPr>
        <w:t xml:space="preserve"> </w:t>
      </w:r>
      <w:r>
        <w:rPr>
          <w:color w:val="231F20"/>
          <w:sz w:val="18"/>
        </w:rPr>
        <w:t>သင်ယူမှု</w:t>
      </w:r>
      <w:r>
        <w:rPr>
          <w:color w:val="231F20"/>
          <w:spacing w:val="-7"/>
          <w:sz w:val="18"/>
        </w:rPr>
        <w:t xml:space="preserve"> </w:t>
      </w:r>
      <w:r>
        <w:rPr>
          <w:color w:val="231F20"/>
          <w:sz w:val="18"/>
        </w:rPr>
        <w:t>သီအိုရီ။"</w:t>
      </w:r>
      <w:r>
        <w:rPr>
          <w:color w:val="231F20"/>
          <w:spacing w:val="-6"/>
          <w:sz w:val="18"/>
        </w:rPr>
        <w:t xml:space="preserve"> </w:t>
      </w:r>
      <w:r>
        <w:rPr>
          <w:i/>
          <w:color w:val="231F20"/>
          <w:sz w:val="18"/>
        </w:rPr>
        <w:t>Lingua</w:t>
      </w:r>
      <w:r>
        <w:rPr>
          <w:i/>
          <w:color w:val="231F20"/>
          <w:spacing w:val="-6"/>
          <w:sz w:val="18"/>
        </w:rPr>
        <w:t xml:space="preserve"> </w:t>
      </w:r>
      <w:r>
        <w:rPr>
          <w:color w:val="231F20"/>
          <w:sz w:val="18"/>
        </w:rPr>
        <w:t>100:</w:t>
      </w:r>
      <w:r>
        <w:rPr>
          <w:color w:val="231F20"/>
          <w:spacing w:val="-6"/>
          <w:sz w:val="18"/>
        </w:rPr>
        <w:t xml:space="preserve"> </w:t>
      </w:r>
      <w:r>
        <w:rPr>
          <w:color w:val="231F20"/>
          <w:spacing w:val="-2"/>
          <w:sz w:val="18"/>
        </w:rPr>
        <w:t>၁၇၁–၁၉၂။</w:t>
      </w:r>
    </w:p>
    <w:p w:rsidR="00FC077F" w:rsidRDefault="002176C3">
      <w:pPr>
        <w:spacing w:before="3" w:line="230" w:lineRule="auto"/>
        <w:ind w:left="423" w:right="66" w:hanging="359"/>
        <w:jc w:val="both"/>
        <w:rPr>
          <w:sz w:val="18"/>
        </w:rPr>
      </w:pPr>
      <w:r>
        <w:rPr>
          <w:color w:val="231F20"/>
          <w:sz w:val="18"/>
        </w:rPr>
        <w:t>လင်ကွန်း၊</w:t>
      </w:r>
      <w:r>
        <w:rPr>
          <w:color w:val="231F20"/>
          <w:spacing w:val="-4"/>
          <w:sz w:val="18"/>
        </w:rPr>
        <w:t xml:space="preserve"> </w:t>
      </w:r>
      <w:r>
        <w:rPr>
          <w:color w:val="231F20"/>
          <w:sz w:val="18"/>
        </w:rPr>
        <w:t>ဘရုစ်။</w:t>
      </w:r>
      <w:r>
        <w:rPr>
          <w:color w:val="231F20"/>
          <w:spacing w:val="-4"/>
          <w:sz w:val="18"/>
        </w:rPr>
        <w:t xml:space="preserve"> </w:t>
      </w:r>
      <w:r>
        <w:rPr>
          <w:color w:val="231F20"/>
          <w:sz w:val="18"/>
        </w:rPr>
        <w:t>၁၉၉၉။</w:t>
      </w:r>
      <w:r>
        <w:rPr>
          <w:color w:val="231F20"/>
          <w:spacing w:val="-4"/>
          <w:sz w:val="18"/>
        </w:rPr>
        <w:t xml:space="preserve"> </w:t>
      </w:r>
      <w:r>
        <w:rPr>
          <w:i/>
          <w:color w:val="231F20"/>
          <w:sz w:val="18"/>
        </w:rPr>
        <w:t>သီအိုရီ</w:t>
      </w:r>
      <w:r>
        <w:rPr>
          <w:i/>
          <w:color w:val="231F20"/>
          <w:spacing w:val="-4"/>
          <w:sz w:val="18"/>
        </w:rPr>
        <w:t xml:space="preserve"> </w:t>
      </w:r>
      <w:r>
        <w:rPr>
          <w:i/>
          <w:color w:val="231F20"/>
          <w:sz w:val="18"/>
        </w:rPr>
        <w:t>ဒဏ္ဍာရီ</w:t>
      </w:r>
      <w:r>
        <w:rPr>
          <w:i/>
          <w:color w:val="231F20"/>
          <w:spacing w:val="-4"/>
          <w:sz w:val="18"/>
        </w:rPr>
        <w:t xml:space="preserve"> </w:t>
      </w:r>
      <w:r>
        <w:rPr>
          <w:i/>
          <w:color w:val="231F20"/>
          <w:sz w:val="18"/>
        </w:rPr>
        <w:t>ဇာတ်ကြောင်း၊</w:t>
      </w:r>
      <w:r>
        <w:rPr>
          <w:i/>
          <w:color w:val="231F20"/>
          <w:spacing w:val="-4"/>
          <w:sz w:val="18"/>
        </w:rPr>
        <w:t xml:space="preserve"> </w:t>
      </w:r>
      <w:r>
        <w:rPr>
          <w:i/>
          <w:color w:val="231F20"/>
          <w:sz w:val="18"/>
        </w:rPr>
        <w:t>အယူဝါဒ</w:t>
      </w:r>
      <w:r>
        <w:rPr>
          <w:i/>
          <w:color w:val="231F20"/>
          <w:spacing w:val="-4"/>
          <w:sz w:val="18"/>
        </w:rPr>
        <w:t xml:space="preserve"> </w:t>
      </w:r>
      <w:r>
        <w:rPr>
          <w:i/>
          <w:color w:val="231F20"/>
          <w:sz w:val="18"/>
        </w:rPr>
        <w:t>နှင့်</w:t>
      </w:r>
      <w:r>
        <w:rPr>
          <w:i/>
          <w:color w:val="231F20"/>
          <w:spacing w:val="-4"/>
          <w:sz w:val="18"/>
        </w:rPr>
        <w:t xml:space="preserve"> </w:t>
      </w:r>
      <w:r>
        <w:rPr>
          <w:i/>
          <w:color w:val="231F20"/>
          <w:sz w:val="18"/>
        </w:rPr>
        <w:t>ပညာသင်ဆု</w:t>
      </w:r>
      <w:r>
        <w:rPr>
          <w:color w:val="231F20"/>
          <w:sz w:val="18"/>
        </w:rPr>
        <w:t>​</w:t>
      </w:r>
      <w:r>
        <w:rPr>
          <w:color w:val="231F20"/>
          <w:spacing w:val="-4"/>
          <w:sz w:val="18"/>
        </w:rPr>
        <w:t xml:space="preserve"> </w:t>
      </w:r>
      <w:r>
        <w:rPr>
          <w:color w:val="231F20"/>
          <w:sz w:val="18"/>
        </w:rPr>
        <w:t>Chicago: University of Chicago Press</w:t>
      </w:r>
    </w:p>
    <w:p w:rsidR="00FC077F" w:rsidRDefault="002176C3">
      <w:pPr>
        <w:spacing w:before="1" w:line="230" w:lineRule="auto"/>
        <w:ind w:left="423" w:right="67" w:hanging="359"/>
        <w:jc w:val="both"/>
        <w:rPr>
          <w:sz w:val="18"/>
        </w:rPr>
      </w:pPr>
      <w:r>
        <w:rPr>
          <w:color w:val="231F20"/>
          <w:spacing w:val="-2"/>
          <w:sz w:val="18"/>
        </w:rPr>
        <w:t>Lippi-Green၊</w:t>
      </w:r>
      <w:r>
        <w:rPr>
          <w:color w:val="231F20"/>
          <w:spacing w:val="-7"/>
          <w:sz w:val="18"/>
        </w:rPr>
        <w:t xml:space="preserve"> </w:t>
      </w:r>
      <w:r>
        <w:rPr>
          <w:color w:val="231F20"/>
          <w:spacing w:val="-2"/>
          <w:sz w:val="18"/>
        </w:rPr>
        <w:t>Rosina</w:t>
      </w:r>
      <w:r>
        <w:rPr>
          <w:color w:val="231F20"/>
          <w:spacing w:val="-7"/>
          <w:sz w:val="18"/>
        </w:rPr>
        <w:t xml:space="preserve"> </w:t>
      </w:r>
      <w:r>
        <w:rPr>
          <w:color w:val="231F20"/>
          <w:spacing w:val="-2"/>
          <w:sz w:val="18"/>
        </w:rPr>
        <w:t>၁၉၈၉။</w:t>
      </w:r>
      <w:r>
        <w:rPr>
          <w:color w:val="231F20"/>
          <w:spacing w:val="-7"/>
          <w:sz w:val="18"/>
        </w:rPr>
        <w:t xml:space="preserve"> </w:t>
      </w:r>
      <w:r>
        <w:rPr>
          <w:color w:val="231F20"/>
          <w:spacing w:val="-2"/>
          <w:sz w:val="18"/>
        </w:rPr>
        <w:t>"လူမှုရေး</w:t>
      </w:r>
      <w:r>
        <w:rPr>
          <w:color w:val="231F20"/>
          <w:spacing w:val="-7"/>
          <w:sz w:val="18"/>
        </w:rPr>
        <w:t xml:space="preserve"> </w:t>
      </w:r>
      <w:r>
        <w:rPr>
          <w:color w:val="231F20"/>
          <w:spacing w:val="-2"/>
          <w:sz w:val="18"/>
        </w:rPr>
        <w:t>ကွန်ရက်</w:t>
      </w:r>
      <w:r>
        <w:rPr>
          <w:color w:val="231F20"/>
          <w:spacing w:val="-7"/>
          <w:sz w:val="18"/>
        </w:rPr>
        <w:t xml:space="preserve"> </w:t>
      </w:r>
      <w:r>
        <w:rPr>
          <w:color w:val="231F20"/>
          <w:spacing w:val="-2"/>
          <w:sz w:val="18"/>
        </w:rPr>
        <w:t>ပေါင်းစည်းမှု</w:t>
      </w:r>
      <w:r>
        <w:rPr>
          <w:color w:val="231F20"/>
          <w:spacing w:val="-7"/>
          <w:sz w:val="18"/>
        </w:rPr>
        <w:t xml:space="preserve"> </w:t>
      </w:r>
      <w:r>
        <w:rPr>
          <w:color w:val="231F20"/>
          <w:spacing w:val="-2"/>
          <w:sz w:val="18"/>
        </w:rPr>
        <w:t>နှင့်</w:t>
      </w:r>
      <w:r>
        <w:rPr>
          <w:color w:val="231F20"/>
          <w:spacing w:val="-7"/>
          <w:sz w:val="18"/>
        </w:rPr>
        <w:t xml:space="preserve"> </w:t>
      </w:r>
      <w:r>
        <w:rPr>
          <w:color w:val="231F20"/>
          <w:spacing w:val="-2"/>
          <w:sz w:val="18"/>
        </w:rPr>
        <w:t>ဘာသာစကား</w:t>
      </w:r>
      <w:r>
        <w:rPr>
          <w:color w:val="231F20"/>
          <w:spacing w:val="-7"/>
          <w:sz w:val="18"/>
        </w:rPr>
        <w:t xml:space="preserve"> </w:t>
      </w:r>
      <w:r>
        <w:rPr>
          <w:color w:val="231F20"/>
          <w:spacing w:val="-2"/>
          <w:sz w:val="18"/>
        </w:rPr>
        <w:t>ပြောင်းလဲမှု</w:t>
      </w:r>
      <w:r>
        <w:rPr>
          <w:color w:val="231F20"/>
          <w:spacing w:val="-7"/>
          <w:sz w:val="18"/>
        </w:rPr>
        <w:t xml:space="preserve"> </w:t>
      </w:r>
      <w:r>
        <w:rPr>
          <w:color w:val="231F20"/>
          <w:spacing w:val="-2"/>
          <w:sz w:val="18"/>
        </w:rPr>
        <w:t>၌</w:t>
      </w:r>
      <w:r>
        <w:rPr>
          <w:color w:val="231F20"/>
          <w:spacing w:val="-7"/>
          <w:sz w:val="18"/>
        </w:rPr>
        <w:t xml:space="preserve"> </w:t>
      </w:r>
      <w:r>
        <w:rPr>
          <w:color w:val="231F20"/>
          <w:sz w:val="18"/>
        </w:rPr>
        <w:t xml:space="preserve">ကျေးလက်တောင်တန်းရွာလေးမှာ </w:t>
      </w:r>
      <w:r>
        <w:rPr>
          <w:color w:val="231F20"/>
          <w:spacing w:val="-2"/>
          <w:sz w:val="18"/>
        </w:rPr>
        <w:t xml:space="preserve">တိုးတက်မှုရှိတယ် ။” </w:t>
      </w:r>
      <w:r>
        <w:rPr>
          <w:i/>
          <w:color w:val="231F20"/>
          <w:sz w:val="18"/>
        </w:rPr>
        <w:t xml:space="preserve">လူ့အဖွဲ့အစည်းရှိ ဘာသာစကား </w:t>
      </w:r>
      <w:r>
        <w:rPr>
          <w:color w:val="231F20"/>
          <w:sz w:val="18"/>
        </w:rPr>
        <w:t>၁၈:၂၁၃–၂၃၄။</w:t>
      </w:r>
    </w:p>
    <w:p w:rsidR="00FC077F" w:rsidRDefault="002176C3">
      <w:pPr>
        <w:spacing w:before="1" w:line="230" w:lineRule="auto"/>
        <w:ind w:left="423" w:right="66" w:hanging="359"/>
        <w:jc w:val="both"/>
        <w:rPr>
          <w:sz w:val="18"/>
        </w:rPr>
      </w:pPr>
      <w:r>
        <w:rPr>
          <w:color w:val="231F20"/>
          <w:sz w:val="18"/>
        </w:rPr>
        <w:t xml:space="preserve">Liss၊ Julia E. 1996။ " Franz Boas ၏ </w:t>
      </w:r>
      <w:r>
        <w:rPr>
          <w:i/>
          <w:color w:val="231F20"/>
          <w:sz w:val="18"/>
        </w:rPr>
        <w:t xml:space="preserve">Bildung ရှိ ဂျာမန်ယဉ်ကျေးမှုနှင့် ဂျာမန်သိပ္ပံ </w:t>
      </w:r>
      <w:r>
        <w:rPr>
          <w:color w:val="231F20"/>
          <w:sz w:val="18"/>
        </w:rPr>
        <w:t xml:space="preserve">" George W. Stocking, Jr. (ed.), </w:t>
      </w:r>
      <w:r>
        <w:rPr>
          <w:i/>
          <w:color w:val="231F20"/>
          <w:sz w:val="18"/>
        </w:rPr>
        <w:t xml:space="preserve">Volksgeist as Method and ethic- Boasian လူမျိုးစုဆိုင်ရာ အက်ဆေးများနှင့် ဂျာမန် မနုဿဗေဒ အစဉ်အလာ </w:t>
      </w:r>
      <w:r>
        <w:rPr>
          <w:color w:val="231F20"/>
          <w:sz w:val="18"/>
        </w:rPr>
        <w:t>, 155-184။ Madison: University of Wisconsin Press။</w:t>
      </w:r>
    </w:p>
    <w:p w:rsidR="00FC077F" w:rsidRDefault="002176C3">
      <w:pPr>
        <w:spacing w:line="199" w:lineRule="exact"/>
        <w:ind w:left="64"/>
        <w:jc w:val="both"/>
        <w:rPr>
          <w:sz w:val="18"/>
        </w:rPr>
      </w:pPr>
      <w:r>
        <w:rPr>
          <w:color w:val="231F20"/>
          <w:spacing w:val="-2"/>
          <w:sz w:val="18"/>
        </w:rPr>
        <w:t>လစ်ဗီးယား၊</w:t>
      </w:r>
      <w:r>
        <w:rPr>
          <w:color w:val="231F20"/>
          <w:spacing w:val="-14"/>
          <w:sz w:val="18"/>
        </w:rPr>
        <w:t xml:space="preserve"> </w:t>
      </w:r>
      <w:r>
        <w:rPr>
          <w:color w:val="231F20"/>
          <w:spacing w:val="-2"/>
          <w:sz w:val="18"/>
        </w:rPr>
        <w:t>အန်</w:t>
      </w:r>
      <w:r>
        <w:rPr>
          <w:color w:val="231F20"/>
          <w:spacing w:val="-14"/>
          <w:sz w:val="18"/>
        </w:rPr>
        <w:t xml:space="preserve"> </w:t>
      </w:r>
      <w:r>
        <w:rPr>
          <w:color w:val="231F20"/>
          <w:spacing w:val="-2"/>
          <w:sz w:val="18"/>
        </w:rPr>
        <w:t>နှင့်</w:t>
      </w:r>
      <w:r>
        <w:rPr>
          <w:color w:val="231F20"/>
          <w:spacing w:val="-14"/>
          <w:sz w:val="18"/>
        </w:rPr>
        <w:t xml:space="preserve"> </w:t>
      </w:r>
      <w:r>
        <w:rPr>
          <w:color w:val="231F20"/>
          <w:spacing w:val="-2"/>
          <w:sz w:val="18"/>
        </w:rPr>
        <w:t>Kira</w:t>
      </w:r>
      <w:r>
        <w:rPr>
          <w:color w:val="231F20"/>
          <w:spacing w:val="-13"/>
          <w:sz w:val="18"/>
        </w:rPr>
        <w:t xml:space="preserve"> </w:t>
      </w:r>
      <w:r>
        <w:rPr>
          <w:color w:val="231F20"/>
          <w:spacing w:val="-2"/>
          <w:sz w:val="18"/>
        </w:rPr>
        <w:t>ခန်းမ</w:t>
      </w:r>
      <w:r>
        <w:rPr>
          <w:color w:val="231F20"/>
          <w:spacing w:val="-14"/>
          <w:sz w:val="18"/>
        </w:rPr>
        <w:t xml:space="preserve"> </w:t>
      </w:r>
      <w:r>
        <w:rPr>
          <w:color w:val="231F20"/>
          <w:spacing w:val="-2"/>
          <w:sz w:val="18"/>
        </w:rPr>
        <w:t>(eds.)</w:t>
      </w:r>
      <w:r>
        <w:rPr>
          <w:color w:val="231F20"/>
          <w:spacing w:val="-14"/>
          <w:sz w:val="18"/>
        </w:rPr>
        <w:t xml:space="preserve"> </w:t>
      </w:r>
      <w:r>
        <w:rPr>
          <w:color w:val="231F20"/>
          <w:spacing w:val="-2"/>
          <w:sz w:val="18"/>
        </w:rPr>
        <w:t>၁၉၉၇။</w:t>
      </w:r>
      <w:r>
        <w:rPr>
          <w:color w:val="231F20"/>
          <w:spacing w:val="-13"/>
          <w:sz w:val="18"/>
        </w:rPr>
        <w:t xml:space="preserve"> </w:t>
      </w:r>
      <w:r>
        <w:rPr>
          <w:i/>
          <w:color w:val="231F20"/>
          <w:spacing w:val="-2"/>
          <w:sz w:val="18"/>
        </w:rPr>
        <w:t>ဗျစ်တောက်တောက်တောက်</w:t>
      </w:r>
      <w:r>
        <w:rPr>
          <w:i/>
          <w:color w:val="231F20"/>
          <w:spacing w:val="-14"/>
          <w:sz w:val="18"/>
        </w:rPr>
        <w:t xml:space="preserve"> </w:t>
      </w:r>
      <w:r>
        <w:rPr>
          <w:i/>
          <w:color w:val="231F20"/>
          <w:spacing w:val="-2"/>
          <w:sz w:val="18"/>
        </w:rPr>
        <w:t>အသုံးအနှုန်း၊</w:t>
      </w:r>
      <w:r>
        <w:rPr>
          <w:i/>
          <w:color w:val="231F20"/>
          <w:spacing w:val="-14"/>
          <w:sz w:val="18"/>
        </w:rPr>
        <w:t xml:space="preserve"> </w:t>
      </w:r>
      <w:r>
        <w:rPr>
          <w:i/>
          <w:color w:val="231F20"/>
          <w:spacing w:val="-2"/>
          <w:sz w:val="18"/>
        </w:rPr>
        <w:t>ဘာသာစကား၊</w:t>
      </w:r>
      <w:r>
        <w:rPr>
          <w:i/>
          <w:color w:val="231F20"/>
          <w:spacing w:val="-14"/>
          <w:sz w:val="18"/>
        </w:rPr>
        <w:t xml:space="preserve"> </w:t>
      </w:r>
      <w:r>
        <w:rPr>
          <w:i/>
          <w:color w:val="231F20"/>
          <w:spacing w:val="-2"/>
          <w:sz w:val="18"/>
        </w:rPr>
        <w:t>ကျား၊</w:t>
      </w:r>
      <w:r>
        <w:rPr>
          <w:i/>
          <w:color w:val="231F20"/>
          <w:spacing w:val="-13"/>
          <w:sz w:val="18"/>
        </w:rPr>
        <w:t xml:space="preserve"> </w:t>
      </w:r>
      <w:r>
        <w:rPr>
          <w:i/>
          <w:color w:val="231F20"/>
          <w:spacing w:val="-2"/>
          <w:sz w:val="18"/>
        </w:rPr>
        <w:t>နှင့်</w:t>
      </w:r>
      <w:r>
        <w:rPr>
          <w:i/>
          <w:color w:val="231F20"/>
          <w:spacing w:val="-14"/>
          <w:sz w:val="18"/>
        </w:rPr>
        <w:t xml:space="preserve"> </w:t>
      </w:r>
      <w:r>
        <w:rPr>
          <w:i/>
          <w:color w:val="231F20"/>
          <w:spacing w:val="-2"/>
          <w:sz w:val="18"/>
        </w:rPr>
        <w:t xml:space="preserve">လိင်စိတ် </w:t>
      </w:r>
      <w:r>
        <w:rPr>
          <w:color w:val="231F20"/>
          <w:spacing w:val="-2"/>
          <w:sz w:val="18"/>
        </w:rPr>
        <w:t>။</w:t>
      </w:r>
    </w:p>
    <w:p w:rsidR="00FC077F" w:rsidRDefault="002176C3">
      <w:pPr>
        <w:spacing w:line="199" w:lineRule="exact"/>
        <w:ind w:left="423"/>
        <w:jc w:val="both"/>
        <w:rPr>
          <w:sz w:val="18"/>
        </w:rPr>
      </w:pPr>
      <w:r>
        <w:rPr>
          <w:color w:val="231F20"/>
          <w:sz w:val="18"/>
        </w:rPr>
        <w:t>အောက်စဖို့ဒ်-</w:t>
      </w:r>
      <w:r>
        <w:rPr>
          <w:color w:val="231F20"/>
          <w:spacing w:val="-10"/>
          <w:sz w:val="18"/>
        </w:rPr>
        <w:t xml:space="preserve"> </w:t>
      </w:r>
      <w:r>
        <w:rPr>
          <w:color w:val="231F20"/>
          <w:sz w:val="18"/>
        </w:rPr>
        <w:t>အောက်စဖို့ဒ်</w:t>
      </w:r>
      <w:r>
        <w:rPr>
          <w:color w:val="231F20"/>
          <w:spacing w:val="-10"/>
          <w:sz w:val="18"/>
        </w:rPr>
        <w:t xml:space="preserve"> </w:t>
      </w:r>
      <w:r>
        <w:rPr>
          <w:color w:val="231F20"/>
          <w:sz w:val="18"/>
        </w:rPr>
        <w:t>တက္ကသိုလ်</w:t>
      </w:r>
      <w:r>
        <w:rPr>
          <w:color w:val="231F20"/>
          <w:spacing w:val="-10"/>
          <w:sz w:val="18"/>
        </w:rPr>
        <w:t xml:space="preserve"> </w:t>
      </w:r>
      <w:r>
        <w:rPr>
          <w:color w:val="231F20"/>
          <w:spacing w:val="-2"/>
          <w:sz w:val="18"/>
        </w:rPr>
        <w:t>စာနယ်ဇင်း။</w:t>
      </w:r>
    </w:p>
    <w:p w:rsidR="00FC077F" w:rsidRDefault="002176C3">
      <w:pPr>
        <w:spacing w:before="3" w:line="230" w:lineRule="auto"/>
        <w:ind w:left="64" w:right="67"/>
        <w:jc w:val="both"/>
        <w:rPr>
          <w:sz w:val="18"/>
        </w:rPr>
      </w:pPr>
      <w:r>
        <w:rPr>
          <w:color w:val="231F20"/>
          <w:sz w:val="18"/>
        </w:rPr>
        <w:t xml:space="preserve">လော့ခ်၊ အေ။ ၁၉၈၁။ </w:t>
      </w:r>
      <w:r>
        <w:rPr>
          <w:i/>
          <w:color w:val="231F20"/>
          <w:sz w:val="18"/>
        </w:rPr>
        <w:t xml:space="preserve">လမ်းညွှန်ချက်ဖြင့် ဘာသာစကား ပြန်လည်တီထွင်မှု </w:t>
      </w:r>
      <w:r>
        <w:rPr>
          <w:color w:val="231F20"/>
          <w:sz w:val="18"/>
        </w:rPr>
        <w:t xml:space="preserve">။ လန်ဒန်- ပညာရပ်ဆိုင်ရာ စာနယ်ဇင်း။ </w:t>
      </w:r>
      <w:r>
        <w:rPr>
          <w:color w:val="231F20"/>
          <w:spacing w:val="-2"/>
          <w:sz w:val="18"/>
        </w:rPr>
        <w:t>Lovejoy၊ Paul E. နှင့် David။ V. Trotman (၂၀၀၂)။ “ကျွန် အာဖရိကန်တွေ</w:t>
      </w:r>
      <w:r>
        <w:rPr>
          <w:color w:val="231F20"/>
          <w:spacing w:val="-1"/>
          <w:sz w:val="18"/>
        </w:rPr>
        <w:t xml:space="preserve"> </w:t>
      </w:r>
      <w:r>
        <w:rPr>
          <w:color w:val="231F20"/>
          <w:spacing w:val="-2"/>
          <w:sz w:val="18"/>
        </w:rPr>
        <w:t>သူတို့ရဲ့မျှော်လင့်ချက်၊</w:t>
      </w:r>
    </w:p>
    <w:p w:rsidR="00FC077F" w:rsidRDefault="002176C3">
      <w:pPr>
        <w:spacing w:before="1" w:line="230" w:lineRule="auto"/>
        <w:ind w:left="423" w:right="66"/>
        <w:jc w:val="both"/>
        <w:rPr>
          <w:sz w:val="18"/>
        </w:rPr>
      </w:pPr>
      <w:r>
        <w:rPr>
          <w:color w:val="231F20"/>
          <w:sz w:val="18"/>
        </w:rPr>
        <w:t>ကိစ္စတွေ</w:t>
      </w:r>
      <w:r>
        <w:rPr>
          <w:color w:val="231F20"/>
          <w:spacing w:val="-4"/>
          <w:sz w:val="18"/>
        </w:rPr>
        <w:t xml:space="preserve"> </w:t>
      </w:r>
      <w:r>
        <w:rPr>
          <w:color w:val="231F20"/>
          <w:sz w:val="18"/>
        </w:rPr>
        <w:t>၏</w:t>
      </w:r>
      <w:r>
        <w:rPr>
          <w:color w:val="231F20"/>
          <w:spacing w:val="-4"/>
          <w:sz w:val="18"/>
        </w:rPr>
        <w:t xml:space="preserve"> </w:t>
      </w:r>
      <w:r>
        <w:rPr>
          <w:color w:val="231F20"/>
          <w:sz w:val="18"/>
        </w:rPr>
        <w:t>ကျွန်</w:t>
      </w:r>
      <w:r>
        <w:rPr>
          <w:color w:val="231F20"/>
          <w:spacing w:val="-4"/>
          <w:sz w:val="18"/>
        </w:rPr>
        <w:t xml:space="preserve"> </w:t>
      </w:r>
      <w:r>
        <w:rPr>
          <w:color w:val="231F20"/>
          <w:sz w:val="18"/>
        </w:rPr>
        <w:t>ဘဝ</w:t>
      </w:r>
      <w:r>
        <w:rPr>
          <w:color w:val="231F20"/>
          <w:spacing w:val="-4"/>
          <w:sz w:val="18"/>
        </w:rPr>
        <w:t xml:space="preserve"> </w:t>
      </w:r>
      <w:r>
        <w:rPr>
          <w:color w:val="231F20"/>
          <w:sz w:val="18"/>
        </w:rPr>
        <w:t>၌</w:t>
      </w:r>
      <w:r>
        <w:rPr>
          <w:color w:val="231F20"/>
          <w:spacing w:val="-4"/>
          <w:sz w:val="18"/>
        </w:rPr>
        <w:t xml:space="preserve"> </w:t>
      </w:r>
      <w:r>
        <w:rPr>
          <w:color w:val="231F20"/>
          <w:sz w:val="18"/>
        </w:rPr>
        <w:t>အဆိုပါ</w:t>
      </w:r>
      <w:r>
        <w:rPr>
          <w:color w:val="231F20"/>
          <w:spacing w:val="-4"/>
          <w:sz w:val="18"/>
        </w:rPr>
        <w:t xml:space="preserve"> </w:t>
      </w:r>
      <w:r>
        <w:rPr>
          <w:color w:val="231F20"/>
          <w:sz w:val="18"/>
        </w:rPr>
        <w:t>အမေရိက။"</w:t>
      </w:r>
      <w:r>
        <w:rPr>
          <w:color w:val="231F20"/>
          <w:spacing w:val="-4"/>
          <w:sz w:val="18"/>
        </w:rPr>
        <w:t xml:space="preserve"> </w:t>
      </w:r>
      <w:r>
        <w:rPr>
          <w:color w:val="231F20"/>
          <w:sz w:val="18"/>
        </w:rPr>
        <w:t>၌</w:t>
      </w:r>
      <w:r>
        <w:rPr>
          <w:color w:val="231F20"/>
          <w:spacing w:val="-4"/>
          <w:sz w:val="18"/>
        </w:rPr>
        <w:t xml:space="preserve"> </w:t>
      </w:r>
      <w:r>
        <w:rPr>
          <w:color w:val="231F20"/>
          <w:sz w:val="18"/>
        </w:rPr>
        <w:t>v.</w:t>
      </w:r>
      <w:r>
        <w:rPr>
          <w:color w:val="231F20"/>
          <w:spacing w:val="-4"/>
          <w:sz w:val="18"/>
        </w:rPr>
        <w:t xml:space="preserve"> </w:t>
      </w:r>
      <w:r>
        <w:rPr>
          <w:color w:val="231F20"/>
          <w:sz w:val="18"/>
        </w:rPr>
        <w:t>သိုးထိန်း</w:t>
      </w:r>
      <w:r>
        <w:rPr>
          <w:color w:val="231F20"/>
          <w:spacing w:val="-4"/>
          <w:sz w:val="18"/>
        </w:rPr>
        <w:t xml:space="preserve"> </w:t>
      </w:r>
      <w:r>
        <w:rPr>
          <w:color w:val="231F20"/>
          <w:sz w:val="18"/>
        </w:rPr>
        <w:t>နှင့်</w:t>
      </w:r>
      <w:r>
        <w:rPr>
          <w:color w:val="231F20"/>
          <w:spacing w:val="-4"/>
          <w:sz w:val="18"/>
        </w:rPr>
        <w:t xml:space="preserve"> </w:t>
      </w:r>
      <w:r>
        <w:rPr>
          <w:color w:val="231F20"/>
          <w:sz w:val="18"/>
        </w:rPr>
        <w:t>ဆ</w:t>
      </w:r>
      <w:r>
        <w:rPr>
          <w:color w:val="231F20"/>
          <w:spacing w:val="-4"/>
          <w:sz w:val="18"/>
        </w:rPr>
        <w:t xml:space="preserve"> </w:t>
      </w:r>
      <w:r>
        <w:rPr>
          <w:color w:val="231F20"/>
          <w:sz w:val="18"/>
        </w:rPr>
        <w:t>Richards</w:t>
      </w:r>
      <w:r>
        <w:rPr>
          <w:color w:val="231F20"/>
          <w:spacing w:val="-4"/>
          <w:sz w:val="18"/>
        </w:rPr>
        <w:t xml:space="preserve"> </w:t>
      </w:r>
      <w:r>
        <w:rPr>
          <w:color w:val="231F20"/>
          <w:sz w:val="18"/>
        </w:rPr>
        <w:t>(eds.),</w:t>
      </w:r>
      <w:r>
        <w:rPr>
          <w:color w:val="231F20"/>
          <w:spacing w:val="-4"/>
          <w:sz w:val="18"/>
        </w:rPr>
        <w:t xml:space="preserve"> </w:t>
      </w:r>
      <w:r>
        <w:rPr>
          <w:i/>
          <w:color w:val="231F20"/>
          <w:sz w:val="18"/>
        </w:rPr>
        <w:t>မေးခွန်းထုတ်ခြင်း။</w:t>
      </w:r>
      <w:r>
        <w:rPr>
          <w:i/>
          <w:color w:val="231F20"/>
          <w:spacing w:val="-12"/>
          <w:sz w:val="18"/>
        </w:rPr>
        <w:t xml:space="preserve"> </w:t>
      </w:r>
      <w:r>
        <w:rPr>
          <w:i/>
          <w:color w:val="231F20"/>
          <w:sz w:val="18"/>
        </w:rPr>
        <w:t>ခရီအိုးလ်-</w:t>
      </w:r>
      <w:r>
        <w:rPr>
          <w:i/>
          <w:color w:val="231F20"/>
          <w:spacing w:val="-11"/>
          <w:sz w:val="18"/>
        </w:rPr>
        <w:t xml:space="preserve"> </w:t>
      </w:r>
      <w:r>
        <w:rPr>
          <w:i/>
          <w:color w:val="231F20"/>
          <w:sz w:val="18"/>
        </w:rPr>
        <w:t>creolisation</w:t>
      </w:r>
      <w:r>
        <w:rPr>
          <w:i/>
          <w:color w:val="231F20"/>
          <w:spacing w:val="-11"/>
          <w:sz w:val="18"/>
        </w:rPr>
        <w:t xml:space="preserve"> </w:t>
      </w:r>
      <w:r>
        <w:rPr>
          <w:i/>
          <w:color w:val="231F20"/>
          <w:sz w:val="18"/>
        </w:rPr>
        <w:t>ဟောပြောချက်များ</w:t>
      </w:r>
      <w:r>
        <w:rPr>
          <w:i/>
          <w:color w:val="231F20"/>
          <w:spacing w:val="-11"/>
          <w:sz w:val="18"/>
        </w:rPr>
        <w:t xml:space="preserve"> </w:t>
      </w:r>
      <w:r>
        <w:rPr>
          <w:i/>
          <w:color w:val="231F20"/>
          <w:sz w:val="18"/>
        </w:rPr>
        <w:t>၌</w:t>
      </w:r>
      <w:r>
        <w:rPr>
          <w:i/>
          <w:color w:val="231F20"/>
          <w:spacing w:val="-12"/>
          <w:sz w:val="18"/>
        </w:rPr>
        <w:t xml:space="preserve"> </w:t>
      </w:r>
      <w:r>
        <w:rPr>
          <w:i/>
          <w:color w:val="231F20"/>
          <w:sz w:val="18"/>
        </w:rPr>
        <w:t>ကာရေဘီယံ</w:t>
      </w:r>
      <w:r>
        <w:rPr>
          <w:i/>
          <w:color w:val="231F20"/>
          <w:spacing w:val="-11"/>
          <w:sz w:val="18"/>
        </w:rPr>
        <w:t xml:space="preserve"> </w:t>
      </w:r>
      <w:r>
        <w:rPr>
          <w:i/>
          <w:color w:val="231F20"/>
          <w:sz w:val="18"/>
        </w:rPr>
        <w:t xml:space="preserve">ယဉ်ကျေးမှု </w:t>
      </w:r>
      <w:r>
        <w:rPr>
          <w:color w:val="231F20"/>
          <w:sz w:val="18"/>
        </w:rPr>
        <w:t>၊</w:t>
      </w:r>
      <w:r>
        <w:rPr>
          <w:color w:val="231F20"/>
          <w:spacing w:val="-11"/>
          <w:sz w:val="18"/>
        </w:rPr>
        <w:t xml:space="preserve"> </w:t>
      </w:r>
      <w:r>
        <w:rPr>
          <w:color w:val="231F20"/>
          <w:sz w:val="18"/>
        </w:rPr>
        <w:t>၆၇–၈၈။</w:t>
      </w:r>
      <w:r>
        <w:rPr>
          <w:color w:val="231F20"/>
          <w:spacing w:val="-11"/>
          <w:sz w:val="18"/>
        </w:rPr>
        <w:t xml:space="preserve"> </w:t>
      </w:r>
      <w:r>
        <w:rPr>
          <w:color w:val="231F20"/>
          <w:sz w:val="18"/>
        </w:rPr>
        <w:t>Kingston-</w:t>
      </w:r>
      <w:r>
        <w:rPr>
          <w:color w:val="231F20"/>
          <w:spacing w:val="-12"/>
          <w:sz w:val="18"/>
        </w:rPr>
        <w:t xml:space="preserve"> </w:t>
      </w:r>
      <w:r>
        <w:rPr>
          <w:color w:val="231F20"/>
          <w:sz w:val="18"/>
        </w:rPr>
        <w:t>Ian Randle ထုတ်ဝေသူများ။</w:t>
      </w:r>
    </w:p>
    <w:p w:rsidR="00FC077F" w:rsidRDefault="002176C3">
      <w:pPr>
        <w:spacing w:before="2" w:line="230" w:lineRule="auto"/>
        <w:ind w:left="423" w:right="66" w:hanging="359"/>
        <w:jc w:val="both"/>
        <w:rPr>
          <w:sz w:val="18"/>
        </w:rPr>
      </w:pPr>
      <w:r>
        <w:rPr>
          <w:color w:val="231F20"/>
          <w:sz w:val="18"/>
        </w:rPr>
        <w:t>Lowenstein၊</w:t>
      </w:r>
      <w:r>
        <w:rPr>
          <w:color w:val="231F20"/>
          <w:spacing w:val="-9"/>
          <w:sz w:val="18"/>
        </w:rPr>
        <w:t xml:space="preserve"> </w:t>
      </w:r>
      <w:r>
        <w:rPr>
          <w:color w:val="231F20"/>
          <w:sz w:val="18"/>
        </w:rPr>
        <w:t>အဲတော့</w:t>
      </w:r>
      <w:r>
        <w:rPr>
          <w:color w:val="231F20"/>
          <w:spacing w:val="-9"/>
          <w:sz w:val="18"/>
        </w:rPr>
        <w:t xml:space="preserve"> </w:t>
      </w:r>
      <w:r>
        <w:rPr>
          <w:color w:val="231F20"/>
          <w:sz w:val="18"/>
        </w:rPr>
        <w:t>နှင့်</w:t>
      </w:r>
      <w:r>
        <w:rPr>
          <w:color w:val="231F20"/>
          <w:spacing w:val="-9"/>
          <w:sz w:val="18"/>
        </w:rPr>
        <w:t xml:space="preserve"> </w:t>
      </w:r>
      <w:r>
        <w:rPr>
          <w:color w:val="231F20"/>
          <w:sz w:val="18"/>
        </w:rPr>
        <w:t>ကောက်ညှင်း</w:t>
      </w:r>
      <w:r>
        <w:rPr>
          <w:color w:val="231F20"/>
          <w:spacing w:val="-9"/>
          <w:sz w:val="18"/>
        </w:rPr>
        <w:t xml:space="preserve"> </w:t>
      </w:r>
      <w:r>
        <w:rPr>
          <w:color w:val="231F20"/>
          <w:sz w:val="18"/>
        </w:rPr>
        <w:t>Rasmussen</w:t>
      </w:r>
      <w:r>
        <w:rPr>
          <w:color w:val="231F20"/>
          <w:spacing w:val="-9"/>
          <w:sz w:val="18"/>
        </w:rPr>
        <w:t xml:space="preserve"> </w:t>
      </w:r>
      <w:r>
        <w:rPr>
          <w:color w:val="231F20"/>
          <w:sz w:val="18"/>
        </w:rPr>
        <w:t>၁၉၇၃။</w:t>
      </w:r>
      <w:r>
        <w:rPr>
          <w:color w:val="231F20"/>
          <w:spacing w:val="-9"/>
          <w:sz w:val="18"/>
        </w:rPr>
        <w:t xml:space="preserve"> </w:t>
      </w:r>
      <w:r>
        <w:rPr>
          <w:i/>
          <w:color w:val="231F20"/>
          <w:sz w:val="18"/>
        </w:rPr>
        <w:t>အက်စကီးမို</w:t>
      </w:r>
      <w:r>
        <w:rPr>
          <w:i/>
          <w:color w:val="231F20"/>
          <w:spacing w:val="-9"/>
          <w:sz w:val="18"/>
        </w:rPr>
        <w:t xml:space="preserve"> </w:t>
      </w:r>
      <w:r>
        <w:rPr>
          <w:i/>
          <w:color w:val="231F20"/>
          <w:sz w:val="18"/>
        </w:rPr>
        <w:t>ကဗျာများ</w:t>
      </w:r>
      <w:r>
        <w:rPr>
          <w:i/>
          <w:color w:val="231F20"/>
          <w:spacing w:val="-9"/>
          <w:sz w:val="18"/>
        </w:rPr>
        <w:t xml:space="preserve"> </w:t>
      </w:r>
      <w:r>
        <w:rPr>
          <w:i/>
          <w:color w:val="231F20"/>
          <w:sz w:val="18"/>
        </w:rPr>
        <w:t>ထံမှ</w:t>
      </w:r>
      <w:r>
        <w:rPr>
          <w:i/>
          <w:color w:val="231F20"/>
          <w:spacing w:val="-9"/>
          <w:sz w:val="18"/>
        </w:rPr>
        <w:t xml:space="preserve"> </w:t>
      </w:r>
      <w:r>
        <w:rPr>
          <w:i/>
          <w:color w:val="231F20"/>
          <w:sz w:val="18"/>
        </w:rPr>
        <w:t>ကနေဒါ</w:t>
      </w:r>
      <w:r>
        <w:rPr>
          <w:i/>
          <w:color w:val="231F20"/>
          <w:spacing w:val="-9"/>
          <w:sz w:val="18"/>
        </w:rPr>
        <w:t xml:space="preserve"> </w:t>
      </w:r>
      <w:r>
        <w:rPr>
          <w:i/>
          <w:color w:val="231F20"/>
          <w:sz w:val="18"/>
        </w:rPr>
        <w:t>နှင့်</w:t>
      </w:r>
      <w:r>
        <w:rPr>
          <w:i/>
          <w:color w:val="231F20"/>
          <w:spacing w:val="-9"/>
          <w:sz w:val="18"/>
        </w:rPr>
        <w:t xml:space="preserve"> </w:t>
      </w:r>
      <w:r>
        <w:rPr>
          <w:i/>
          <w:color w:val="231F20"/>
          <w:sz w:val="18"/>
        </w:rPr>
        <w:t xml:space="preserve">စိမ်းလန်းသောမြေ </w:t>
      </w:r>
      <w:r>
        <w:rPr>
          <w:color w:val="231F20"/>
          <w:sz w:val="18"/>
        </w:rPr>
        <w:t>။ Pittsburgh: University of Pittsburgh စာနယ်ဇင်း။</w:t>
      </w:r>
    </w:p>
    <w:p w:rsidR="00FC077F" w:rsidRDefault="002176C3">
      <w:pPr>
        <w:spacing w:before="1" w:line="230" w:lineRule="auto"/>
        <w:ind w:left="423" w:right="66" w:hanging="359"/>
        <w:jc w:val="both"/>
        <w:rPr>
          <w:sz w:val="18"/>
        </w:rPr>
      </w:pPr>
      <w:r>
        <w:rPr>
          <w:color w:val="231F20"/>
          <w:spacing w:val="-2"/>
          <w:sz w:val="18"/>
        </w:rPr>
        <w:t>လူစီ၊</w:t>
      </w:r>
      <w:r>
        <w:rPr>
          <w:color w:val="231F20"/>
          <w:spacing w:val="-4"/>
          <w:sz w:val="18"/>
        </w:rPr>
        <w:t xml:space="preserve"> </w:t>
      </w:r>
      <w:r>
        <w:rPr>
          <w:color w:val="231F20"/>
          <w:spacing w:val="-2"/>
          <w:sz w:val="18"/>
        </w:rPr>
        <w:t>ယော</w:t>
      </w:r>
      <w:r>
        <w:rPr>
          <w:color w:val="231F20"/>
          <w:spacing w:val="-4"/>
          <w:sz w:val="18"/>
        </w:rPr>
        <w:t xml:space="preserve"> </w:t>
      </w:r>
      <w:r>
        <w:rPr>
          <w:color w:val="231F20"/>
          <w:spacing w:val="-2"/>
          <w:sz w:val="18"/>
        </w:rPr>
        <w:t>တစ်</w:t>
      </w:r>
      <w:r>
        <w:rPr>
          <w:color w:val="231F20"/>
          <w:spacing w:val="-4"/>
          <w:sz w:val="18"/>
        </w:rPr>
        <w:t xml:space="preserve"> </w:t>
      </w:r>
      <w:r>
        <w:rPr>
          <w:color w:val="231F20"/>
          <w:spacing w:val="-2"/>
          <w:sz w:val="18"/>
        </w:rPr>
        <w:t>၁၉၈၅။</w:t>
      </w:r>
      <w:r>
        <w:rPr>
          <w:color w:val="231F20"/>
          <w:spacing w:val="-4"/>
          <w:sz w:val="18"/>
        </w:rPr>
        <w:t xml:space="preserve"> </w:t>
      </w:r>
      <w:r>
        <w:rPr>
          <w:color w:val="231F20"/>
          <w:spacing w:val="-2"/>
          <w:sz w:val="18"/>
        </w:rPr>
        <w:t>“ဝေါ့ဖ်</w:t>
      </w:r>
      <w:r>
        <w:rPr>
          <w:color w:val="231F20"/>
          <w:spacing w:val="-4"/>
          <w:sz w:val="18"/>
        </w:rPr>
        <w:t xml:space="preserve"> </w:t>
      </w:r>
      <w:r>
        <w:rPr>
          <w:color w:val="231F20"/>
          <w:spacing w:val="-2"/>
          <w:sz w:val="18"/>
        </w:rPr>
        <w:t>အမြင်</w:t>
      </w:r>
      <w:r>
        <w:rPr>
          <w:color w:val="231F20"/>
          <w:spacing w:val="-4"/>
          <w:sz w:val="18"/>
        </w:rPr>
        <w:t xml:space="preserve"> </w:t>
      </w:r>
      <w:r>
        <w:rPr>
          <w:color w:val="231F20"/>
          <w:spacing w:val="-2"/>
          <w:sz w:val="18"/>
        </w:rPr>
        <w:t>၏</w:t>
      </w:r>
      <w:r>
        <w:rPr>
          <w:color w:val="231F20"/>
          <w:spacing w:val="-4"/>
          <w:sz w:val="18"/>
        </w:rPr>
        <w:t xml:space="preserve"> </w:t>
      </w:r>
      <w:r>
        <w:rPr>
          <w:color w:val="231F20"/>
          <w:spacing w:val="-2"/>
          <w:sz w:val="18"/>
        </w:rPr>
        <w:t>အဆိုပါ</w:t>
      </w:r>
      <w:r>
        <w:rPr>
          <w:color w:val="231F20"/>
          <w:spacing w:val="-4"/>
          <w:sz w:val="18"/>
        </w:rPr>
        <w:t xml:space="preserve"> </w:t>
      </w:r>
      <w:r>
        <w:rPr>
          <w:color w:val="231F20"/>
          <w:spacing w:val="-2"/>
          <w:sz w:val="18"/>
        </w:rPr>
        <w:t>ဘာသာစကား</w:t>
      </w:r>
      <w:r>
        <w:rPr>
          <w:color w:val="231F20"/>
          <w:spacing w:val="-4"/>
          <w:sz w:val="18"/>
        </w:rPr>
        <w:t xml:space="preserve"> </w:t>
      </w:r>
      <w:r>
        <w:rPr>
          <w:color w:val="231F20"/>
          <w:spacing w:val="-2"/>
          <w:sz w:val="18"/>
        </w:rPr>
        <w:t>ဖျန်ဖြေပေးခြင်း</w:t>
      </w:r>
      <w:r>
        <w:rPr>
          <w:color w:val="231F20"/>
          <w:spacing w:val="-4"/>
          <w:sz w:val="18"/>
        </w:rPr>
        <w:t xml:space="preserve"> </w:t>
      </w:r>
      <w:r>
        <w:rPr>
          <w:color w:val="231F20"/>
          <w:spacing w:val="-2"/>
          <w:sz w:val="18"/>
        </w:rPr>
        <w:t>၏</w:t>
      </w:r>
      <w:r>
        <w:rPr>
          <w:color w:val="231F20"/>
          <w:spacing w:val="-4"/>
          <w:sz w:val="18"/>
        </w:rPr>
        <w:t xml:space="preserve"> </w:t>
      </w:r>
      <w:r>
        <w:rPr>
          <w:color w:val="231F20"/>
          <w:spacing w:val="-2"/>
          <w:sz w:val="18"/>
        </w:rPr>
        <w:t>အတွေး။”</w:t>
      </w:r>
      <w:r>
        <w:rPr>
          <w:color w:val="231F20"/>
          <w:spacing w:val="-4"/>
          <w:sz w:val="18"/>
        </w:rPr>
        <w:t xml:space="preserve"> </w:t>
      </w:r>
      <w:r>
        <w:rPr>
          <w:color w:val="231F20"/>
          <w:spacing w:val="-2"/>
          <w:sz w:val="18"/>
        </w:rPr>
        <w:t>၌</w:t>
      </w:r>
      <w:r>
        <w:rPr>
          <w:color w:val="231F20"/>
          <w:spacing w:val="-4"/>
          <w:sz w:val="18"/>
        </w:rPr>
        <w:t xml:space="preserve"> </w:t>
      </w:r>
      <w:r>
        <w:rPr>
          <w:color w:val="231F20"/>
          <w:spacing w:val="-2"/>
          <w:sz w:val="18"/>
        </w:rPr>
        <w:t>ခ။</w:t>
      </w:r>
      <w:r>
        <w:rPr>
          <w:color w:val="231F20"/>
          <w:spacing w:val="-4"/>
          <w:sz w:val="18"/>
        </w:rPr>
        <w:t xml:space="preserve"> </w:t>
      </w:r>
      <w:r>
        <w:rPr>
          <w:color w:val="231F20"/>
          <w:spacing w:val="-2"/>
          <w:sz w:val="18"/>
        </w:rPr>
        <w:t xml:space="preserve">Blount </w:t>
      </w:r>
      <w:r>
        <w:rPr>
          <w:color w:val="231F20"/>
          <w:sz w:val="18"/>
        </w:rPr>
        <w:t xml:space="preserve">(ed.) </w:t>
      </w:r>
      <w:r>
        <w:rPr>
          <w:i/>
          <w:color w:val="231F20"/>
          <w:sz w:val="18"/>
        </w:rPr>
        <w:t xml:space="preserve">ဘာသာစကား၊ ယဉ်ကျေးမှုနှင့် လူ့အဖွဲ့အစည်း </w:t>
      </w:r>
      <w:r>
        <w:rPr>
          <w:color w:val="231F20"/>
          <w:sz w:val="18"/>
        </w:rPr>
        <w:t>။ 2nd edn၊ 415-438။ Prospect Heights, IL- Waveland သတင်းစာ။</w:t>
      </w:r>
    </w:p>
    <w:p w:rsidR="00FC077F" w:rsidRDefault="002176C3">
      <w:pPr>
        <w:spacing w:before="2" w:line="230" w:lineRule="auto"/>
        <w:ind w:left="244" w:right="66"/>
        <w:jc w:val="both"/>
        <w:rPr>
          <w:i/>
          <w:sz w:val="18"/>
        </w:rPr>
      </w:pPr>
      <w:r>
        <w:rPr>
          <w:color w:val="231F20"/>
          <w:sz w:val="18"/>
        </w:rPr>
        <w:t xml:space="preserve">1992a </w:t>
      </w:r>
      <w:r>
        <w:rPr>
          <w:i/>
          <w:color w:val="231F20"/>
          <w:sz w:val="18"/>
        </w:rPr>
        <w:t xml:space="preserve">ဘာသာစကား ကွဲပြားမှုနှင့် အတွေးအမြင် </w:t>
      </w:r>
      <w:r>
        <w:rPr>
          <w:color w:val="231F20"/>
          <w:sz w:val="18"/>
        </w:rPr>
        <w:t xml:space="preserve">။ Cambridge: ကိန်းဘရစ်ခ်ျတက္ကသိုလ်စာနယ်ဇင်း။ </w:t>
      </w:r>
      <w:r>
        <w:rPr>
          <w:color w:val="231F20"/>
          <w:spacing w:val="-2"/>
          <w:sz w:val="18"/>
        </w:rPr>
        <w:t>၁၉၉၂ခ။</w:t>
      </w:r>
      <w:r>
        <w:rPr>
          <w:color w:val="231F20"/>
          <w:spacing w:val="-4"/>
          <w:sz w:val="18"/>
        </w:rPr>
        <w:t xml:space="preserve"> </w:t>
      </w:r>
      <w:r>
        <w:rPr>
          <w:i/>
          <w:color w:val="231F20"/>
          <w:spacing w:val="-2"/>
          <w:sz w:val="18"/>
        </w:rPr>
        <w:t>သဒ္ဒါနည်း</w:t>
      </w:r>
      <w:r>
        <w:rPr>
          <w:i/>
          <w:color w:val="231F20"/>
          <w:spacing w:val="-4"/>
          <w:sz w:val="18"/>
        </w:rPr>
        <w:t xml:space="preserve"> </w:t>
      </w:r>
      <w:r>
        <w:rPr>
          <w:i/>
          <w:color w:val="231F20"/>
          <w:spacing w:val="-2"/>
          <w:sz w:val="18"/>
        </w:rPr>
        <w:t>အမျိုးအစားများ</w:t>
      </w:r>
      <w:r>
        <w:rPr>
          <w:i/>
          <w:color w:val="231F20"/>
          <w:spacing w:val="-4"/>
          <w:sz w:val="18"/>
        </w:rPr>
        <w:t xml:space="preserve"> </w:t>
      </w:r>
      <w:r>
        <w:rPr>
          <w:i/>
          <w:color w:val="231F20"/>
          <w:spacing w:val="-2"/>
          <w:sz w:val="18"/>
        </w:rPr>
        <w:t>နှင့်</w:t>
      </w:r>
      <w:r>
        <w:rPr>
          <w:i/>
          <w:color w:val="231F20"/>
          <w:spacing w:val="-4"/>
          <w:sz w:val="18"/>
        </w:rPr>
        <w:t xml:space="preserve"> </w:t>
      </w:r>
      <w:r>
        <w:rPr>
          <w:i/>
          <w:color w:val="231F20"/>
          <w:spacing w:val="-2"/>
          <w:sz w:val="18"/>
        </w:rPr>
        <w:t>သိမှု-</w:t>
      </w:r>
      <w:r>
        <w:rPr>
          <w:i/>
          <w:color w:val="231F20"/>
          <w:spacing w:val="-4"/>
          <w:sz w:val="18"/>
        </w:rPr>
        <w:t xml:space="preserve"> </w:t>
      </w:r>
      <w:r>
        <w:rPr>
          <w:i/>
          <w:color w:val="231F20"/>
          <w:spacing w:val="-2"/>
          <w:sz w:val="18"/>
        </w:rPr>
        <w:t>a</w:t>
      </w:r>
      <w:r>
        <w:rPr>
          <w:i/>
          <w:color w:val="231F20"/>
          <w:spacing w:val="-4"/>
          <w:sz w:val="18"/>
        </w:rPr>
        <w:t xml:space="preserve"> </w:t>
      </w:r>
      <w:r>
        <w:rPr>
          <w:i/>
          <w:color w:val="231F20"/>
          <w:spacing w:val="-2"/>
          <w:sz w:val="18"/>
        </w:rPr>
        <w:t>အမှုတွဲ</w:t>
      </w:r>
      <w:r>
        <w:rPr>
          <w:i/>
          <w:color w:val="231F20"/>
          <w:spacing w:val="-4"/>
          <w:sz w:val="18"/>
        </w:rPr>
        <w:t xml:space="preserve"> </w:t>
      </w:r>
      <w:r>
        <w:rPr>
          <w:i/>
          <w:color w:val="231F20"/>
          <w:spacing w:val="-2"/>
          <w:sz w:val="18"/>
        </w:rPr>
        <w:t>လေ့လာပါ။</w:t>
      </w:r>
      <w:r>
        <w:rPr>
          <w:i/>
          <w:color w:val="231F20"/>
          <w:spacing w:val="-4"/>
          <w:sz w:val="18"/>
        </w:rPr>
        <w:t xml:space="preserve"> </w:t>
      </w:r>
      <w:r>
        <w:rPr>
          <w:i/>
          <w:color w:val="231F20"/>
          <w:spacing w:val="-2"/>
          <w:sz w:val="18"/>
        </w:rPr>
        <w:t>၏</w:t>
      </w:r>
      <w:r>
        <w:rPr>
          <w:i/>
          <w:color w:val="231F20"/>
          <w:spacing w:val="-4"/>
          <w:sz w:val="18"/>
        </w:rPr>
        <w:t xml:space="preserve"> </w:t>
      </w:r>
      <w:r>
        <w:rPr>
          <w:i/>
          <w:color w:val="231F20"/>
          <w:spacing w:val="-2"/>
          <w:sz w:val="18"/>
        </w:rPr>
        <w:t>အဆိုပါ</w:t>
      </w:r>
      <w:r>
        <w:rPr>
          <w:i/>
          <w:color w:val="231F20"/>
          <w:spacing w:val="-4"/>
          <w:sz w:val="18"/>
        </w:rPr>
        <w:t xml:space="preserve"> </w:t>
      </w:r>
      <w:r>
        <w:rPr>
          <w:i/>
          <w:color w:val="231F20"/>
          <w:spacing w:val="-2"/>
          <w:sz w:val="18"/>
        </w:rPr>
        <w:t>ဘာသာစကား</w:t>
      </w:r>
      <w:r>
        <w:rPr>
          <w:i/>
          <w:color w:val="231F20"/>
          <w:spacing w:val="-4"/>
          <w:sz w:val="18"/>
        </w:rPr>
        <w:t xml:space="preserve"> </w:t>
      </w:r>
      <w:r>
        <w:rPr>
          <w:i/>
          <w:color w:val="231F20"/>
          <w:spacing w:val="-2"/>
          <w:sz w:val="18"/>
        </w:rPr>
        <w:t>နှိုင်းရ</w:t>
      </w:r>
    </w:p>
    <w:p w:rsidR="00FC077F" w:rsidRDefault="002176C3">
      <w:pPr>
        <w:spacing w:line="197" w:lineRule="exact"/>
        <w:ind w:left="423"/>
        <w:jc w:val="both"/>
        <w:rPr>
          <w:sz w:val="18"/>
        </w:rPr>
      </w:pPr>
      <w:r>
        <w:rPr>
          <w:i/>
          <w:color w:val="231F20"/>
          <w:sz w:val="18"/>
        </w:rPr>
        <w:t>ယူဆချက်</w:t>
      </w:r>
      <w:r>
        <w:rPr>
          <w:color w:val="231F20"/>
          <w:sz w:val="18"/>
        </w:rPr>
        <w:t>​</w:t>
      </w:r>
      <w:r>
        <w:rPr>
          <w:color w:val="231F20"/>
          <w:spacing w:val="-12"/>
          <w:sz w:val="18"/>
        </w:rPr>
        <w:t xml:space="preserve"> </w:t>
      </w:r>
      <w:r>
        <w:rPr>
          <w:color w:val="231F20"/>
          <w:sz w:val="18"/>
        </w:rPr>
        <w:t>Cambridge-</w:t>
      </w:r>
      <w:r>
        <w:rPr>
          <w:color w:val="231F20"/>
          <w:spacing w:val="-11"/>
          <w:sz w:val="18"/>
        </w:rPr>
        <w:t xml:space="preserve"> </w:t>
      </w:r>
      <w:r>
        <w:rPr>
          <w:color w:val="231F20"/>
          <w:sz w:val="18"/>
        </w:rPr>
        <w:t>ဖြစ်ပြန်ရော</w:t>
      </w:r>
      <w:r>
        <w:rPr>
          <w:color w:val="231F20"/>
          <w:spacing w:val="-11"/>
          <w:sz w:val="18"/>
        </w:rPr>
        <w:t xml:space="preserve"> </w:t>
      </w:r>
      <w:r>
        <w:rPr>
          <w:color w:val="231F20"/>
          <w:sz w:val="18"/>
        </w:rPr>
        <w:t>တက္ကသိုလ်</w:t>
      </w:r>
      <w:r>
        <w:rPr>
          <w:color w:val="231F20"/>
          <w:spacing w:val="-11"/>
          <w:sz w:val="18"/>
        </w:rPr>
        <w:t xml:space="preserve"> </w:t>
      </w:r>
      <w:r>
        <w:rPr>
          <w:color w:val="231F20"/>
          <w:spacing w:val="-2"/>
          <w:sz w:val="18"/>
        </w:rPr>
        <w:t>စာနယ်ဇင်း။</w:t>
      </w:r>
    </w:p>
    <w:p w:rsidR="00FC077F" w:rsidRDefault="002176C3">
      <w:pPr>
        <w:spacing w:before="2" w:line="230" w:lineRule="auto"/>
        <w:ind w:left="423" w:right="66" w:hanging="180"/>
        <w:jc w:val="both"/>
        <w:rPr>
          <w:sz w:val="18"/>
        </w:rPr>
      </w:pPr>
      <w:r>
        <w:rPr>
          <w:color w:val="231F20"/>
          <w:sz w:val="18"/>
        </w:rPr>
        <w:t xml:space="preserve">(ed.) 1993. </w:t>
      </w:r>
      <w:r>
        <w:rPr>
          <w:i/>
          <w:color w:val="231F20"/>
          <w:sz w:val="18"/>
        </w:rPr>
        <w:t xml:space="preserve">Reflexive language- အစီရင်ခံသောမိန့်ခွန်းနှင့် metapragmatics </w:t>
      </w:r>
      <w:r>
        <w:rPr>
          <w:color w:val="231F20"/>
          <w:sz w:val="18"/>
        </w:rPr>
        <w:t>။ Cambridge: ကိန်းဘရစ်ခ်ျတက္ကသိုလ်စာနယ်ဇင်း။</w:t>
      </w:r>
    </w:p>
    <w:p w:rsidR="00FC077F" w:rsidRDefault="002176C3">
      <w:pPr>
        <w:spacing w:before="2" w:line="230" w:lineRule="auto"/>
        <w:ind w:left="423" w:right="66" w:hanging="180"/>
        <w:jc w:val="both"/>
        <w:rPr>
          <w:sz w:val="18"/>
        </w:rPr>
      </w:pPr>
      <w:r>
        <w:rPr>
          <w:color w:val="231F20"/>
          <w:spacing w:val="-2"/>
          <w:sz w:val="18"/>
        </w:rPr>
        <w:t>၁၉၉၆။</w:t>
      </w:r>
      <w:r>
        <w:rPr>
          <w:color w:val="231F20"/>
          <w:spacing w:val="-12"/>
          <w:sz w:val="18"/>
        </w:rPr>
        <w:t xml:space="preserve"> </w:t>
      </w:r>
      <w:r>
        <w:rPr>
          <w:color w:val="231F20"/>
          <w:spacing w:val="-2"/>
          <w:sz w:val="18"/>
        </w:rPr>
        <w:t>“အဲ</w:t>
      </w:r>
      <w:r>
        <w:rPr>
          <w:color w:val="231F20"/>
          <w:spacing w:val="-9"/>
          <w:sz w:val="18"/>
        </w:rPr>
        <w:t xml:space="preserve"> </w:t>
      </w:r>
      <w:r>
        <w:rPr>
          <w:color w:val="231F20"/>
          <w:spacing w:val="-2"/>
          <w:sz w:val="18"/>
        </w:rPr>
        <w:t>အတိုင်းအတာ</w:t>
      </w:r>
      <w:r>
        <w:rPr>
          <w:color w:val="231F20"/>
          <w:spacing w:val="-9"/>
          <w:sz w:val="18"/>
        </w:rPr>
        <w:t xml:space="preserve"> </w:t>
      </w:r>
      <w:r>
        <w:rPr>
          <w:color w:val="231F20"/>
          <w:spacing w:val="-2"/>
          <w:sz w:val="18"/>
        </w:rPr>
        <w:t>၏</w:t>
      </w:r>
      <w:r>
        <w:rPr>
          <w:color w:val="231F20"/>
          <w:spacing w:val="-9"/>
          <w:sz w:val="18"/>
        </w:rPr>
        <w:t xml:space="preserve"> </w:t>
      </w:r>
      <w:r>
        <w:rPr>
          <w:color w:val="231F20"/>
          <w:spacing w:val="-2"/>
          <w:sz w:val="18"/>
        </w:rPr>
        <w:t>ဘာသာစကား</w:t>
      </w:r>
      <w:r>
        <w:rPr>
          <w:color w:val="231F20"/>
          <w:spacing w:val="-10"/>
          <w:sz w:val="18"/>
        </w:rPr>
        <w:t xml:space="preserve"> </w:t>
      </w:r>
      <w:r>
        <w:rPr>
          <w:color w:val="231F20"/>
          <w:spacing w:val="-2"/>
          <w:sz w:val="18"/>
        </w:rPr>
        <w:t>နှိုင်းရ-</w:t>
      </w:r>
      <w:r>
        <w:rPr>
          <w:color w:val="231F20"/>
          <w:spacing w:val="-9"/>
          <w:sz w:val="18"/>
        </w:rPr>
        <w:t xml:space="preserve"> </w:t>
      </w:r>
      <w:r>
        <w:rPr>
          <w:color w:val="231F20"/>
          <w:spacing w:val="-2"/>
          <w:sz w:val="18"/>
        </w:rPr>
        <w:t>တစ်ခု</w:t>
      </w:r>
      <w:r>
        <w:rPr>
          <w:color w:val="231F20"/>
          <w:spacing w:val="-9"/>
          <w:sz w:val="18"/>
        </w:rPr>
        <w:t xml:space="preserve"> </w:t>
      </w:r>
      <w:r>
        <w:rPr>
          <w:color w:val="231F20"/>
          <w:spacing w:val="-2"/>
          <w:sz w:val="18"/>
        </w:rPr>
        <w:t>ခွဲခြမ်းစိတ်ဖြာ</w:t>
      </w:r>
      <w:r>
        <w:rPr>
          <w:color w:val="231F20"/>
          <w:spacing w:val="-9"/>
          <w:sz w:val="18"/>
        </w:rPr>
        <w:t xml:space="preserve"> </w:t>
      </w:r>
      <w:r>
        <w:rPr>
          <w:color w:val="231F20"/>
          <w:spacing w:val="-2"/>
          <w:sz w:val="18"/>
        </w:rPr>
        <w:t>နှင့်</w:t>
      </w:r>
      <w:r>
        <w:rPr>
          <w:color w:val="231F20"/>
          <w:spacing w:val="-10"/>
          <w:sz w:val="18"/>
        </w:rPr>
        <w:t xml:space="preserve"> </w:t>
      </w:r>
      <w:r>
        <w:rPr>
          <w:color w:val="231F20"/>
          <w:spacing w:val="-2"/>
          <w:sz w:val="18"/>
        </w:rPr>
        <w:t>သုံးသပ်ချက်</w:t>
      </w:r>
      <w:r>
        <w:rPr>
          <w:color w:val="231F20"/>
          <w:spacing w:val="-9"/>
          <w:sz w:val="18"/>
        </w:rPr>
        <w:t xml:space="preserve"> </w:t>
      </w:r>
      <w:r>
        <w:rPr>
          <w:color w:val="231F20"/>
          <w:spacing w:val="-2"/>
          <w:sz w:val="18"/>
        </w:rPr>
        <w:t>၏</w:t>
      </w:r>
      <w:r>
        <w:rPr>
          <w:color w:val="231F20"/>
          <w:spacing w:val="-9"/>
          <w:sz w:val="18"/>
        </w:rPr>
        <w:t xml:space="preserve"> </w:t>
      </w:r>
      <w:r>
        <w:rPr>
          <w:color w:val="231F20"/>
          <w:spacing w:val="-2"/>
          <w:sz w:val="18"/>
        </w:rPr>
        <w:t>အင်ပါယာ</w:t>
      </w:r>
      <w:r>
        <w:rPr>
          <w:color w:val="231F20"/>
          <w:spacing w:val="-9"/>
          <w:sz w:val="18"/>
        </w:rPr>
        <w:t xml:space="preserve"> </w:t>
      </w:r>
      <w:r>
        <w:rPr>
          <w:color w:val="231F20"/>
          <w:spacing w:val="-2"/>
          <w:sz w:val="18"/>
        </w:rPr>
        <w:t xml:space="preserve">သုတေသန။” </w:t>
      </w:r>
      <w:r>
        <w:rPr>
          <w:color w:val="231F20"/>
          <w:sz w:val="18"/>
        </w:rPr>
        <w:t xml:space="preserve">J. Gumperz နှင့် SC Levinson (eds.) တွင်၊ </w:t>
      </w:r>
      <w:r>
        <w:rPr>
          <w:i/>
          <w:color w:val="231F20"/>
          <w:sz w:val="18"/>
        </w:rPr>
        <w:t xml:space="preserve">ကိန်းဘရစ်ခ်ျ- </w:t>
      </w:r>
      <w:r>
        <w:rPr>
          <w:color w:val="231F20"/>
          <w:sz w:val="18"/>
        </w:rPr>
        <w:t>ကိန်းဘရစ်ခ်ျ တက္ကသိုလ်၊</w:t>
      </w:r>
    </w:p>
    <w:p w:rsidR="00FC077F" w:rsidRDefault="002176C3">
      <w:pPr>
        <w:spacing w:before="1" w:line="230" w:lineRule="auto"/>
        <w:ind w:left="423" w:right="66" w:hanging="180"/>
        <w:jc w:val="both"/>
        <w:rPr>
          <w:sz w:val="18"/>
        </w:rPr>
      </w:pPr>
      <w:r>
        <w:rPr>
          <w:color w:val="231F20"/>
          <w:sz w:val="18"/>
        </w:rPr>
        <w:t xml:space="preserve">1997a "အရောင်" ၏ဘာသာဗေဒ။ CL Hardin နှင့် Luisa Mafi (eds.) တွင် </w:t>
      </w:r>
      <w:r>
        <w:rPr>
          <w:i/>
          <w:color w:val="231F20"/>
          <w:sz w:val="18"/>
        </w:rPr>
        <w:t>အရောင်အမျိုးအစားများ</w:t>
      </w:r>
      <w:r>
        <w:rPr>
          <w:i/>
          <w:color w:val="231F20"/>
          <w:spacing w:val="-6"/>
          <w:sz w:val="18"/>
        </w:rPr>
        <w:t xml:space="preserve"> </w:t>
      </w:r>
      <w:r>
        <w:rPr>
          <w:i/>
          <w:color w:val="231F20"/>
          <w:sz w:val="18"/>
        </w:rPr>
        <w:t>၌</w:t>
      </w:r>
      <w:r>
        <w:rPr>
          <w:i/>
          <w:color w:val="231F20"/>
          <w:spacing w:val="-6"/>
          <w:sz w:val="18"/>
        </w:rPr>
        <w:t xml:space="preserve"> </w:t>
      </w:r>
      <w:r>
        <w:rPr>
          <w:i/>
          <w:color w:val="231F20"/>
          <w:sz w:val="18"/>
        </w:rPr>
        <w:t>အတွေး</w:t>
      </w:r>
      <w:r>
        <w:rPr>
          <w:i/>
          <w:color w:val="231F20"/>
          <w:spacing w:val="-6"/>
          <w:sz w:val="18"/>
        </w:rPr>
        <w:t xml:space="preserve"> </w:t>
      </w:r>
      <w:r>
        <w:rPr>
          <w:i/>
          <w:color w:val="231F20"/>
          <w:sz w:val="18"/>
        </w:rPr>
        <w:t>နှင့်</w:t>
      </w:r>
      <w:r>
        <w:rPr>
          <w:i/>
          <w:color w:val="231F20"/>
          <w:spacing w:val="-6"/>
          <w:sz w:val="18"/>
        </w:rPr>
        <w:t xml:space="preserve"> </w:t>
      </w:r>
      <w:r>
        <w:rPr>
          <w:i/>
          <w:color w:val="231F20"/>
          <w:sz w:val="18"/>
        </w:rPr>
        <w:t xml:space="preserve">ဘာသာစကား </w:t>
      </w:r>
      <w:r>
        <w:rPr>
          <w:color w:val="231F20"/>
          <w:sz w:val="18"/>
        </w:rPr>
        <w:t>၊</w:t>
      </w:r>
      <w:r>
        <w:rPr>
          <w:color w:val="231F20"/>
          <w:spacing w:val="-6"/>
          <w:sz w:val="18"/>
        </w:rPr>
        <w:t xml:space="preserve"> </w:t>
      </w:r>
      <w:r>
        <w:rPr>
          <w:color w:val="231F20"/>
          <w:sz w:val="18"/>
        </w:rPr>
        <w:t>၃၂၀–၃၄၆။</w:t>
      </w:r>
      <w:r>
        <w:rPr>
          <w:color w:val="231F20"/>
          <w:spacing w:val="-6"/>
          <w:sz w:val="18"/>
        </w:rPr>
        <w:t xml:space="preserve"> </w:t>
      </w:r>
      <w:r>
        <w:rPr>
          <w:color w:val="231F20"/>
          <w:sz w:val="18"/>
        </w:rPr>
        <w:t>Cambridge-</w:t>
      </w:r>
      <w:r>
        <w:rPr>
          <w:color w:val="231F20"/>
          <w:spacing w:val="-6"/>
          <w:sz w:val="18"/>
        </w:rPr>
        <w:t xml:space="preserve"> </w:t>
      </w:r>
      <w:r>
        <w:rPr>
          <w:color w:val="231F20"/>
          <w:sz w:val="18"/>
        </w:rPr>
        <w:t>ဖြစ်ပြန်ရော</w:t>
      </w:r>
      <w:r>
        <w:rPr>
          <w:color w:val="231F20"/>
          <w:spacing w:val="-6"/>
          <w:sz w:val="18"/>
        </w:rPr>
        <w:t xml:space="preserve"> </w:t>
      </w:r>
      <w:r>
        <w:rPr>
          <w:color w:val="231F20"/>
          <w:sz w:val="18"/>
        </w:rPr>
        <w:t xml:space="preserve">တက္ကသိုလ် </w:t>
      </w:r>
      <w:r>
        <w:rPr>
          <w:color w:val="231F20"/>
          <w:spacing w:val="-2"/>
          <w:sz w:val="18"/>
        </w:rPr>
        <w:t>စာနယ်ဇင်း။</w:t>
      </w:r>
    </w:p>
    <w:p w:rsidR="00FC077F" w:rsidRDefault="002176C3">
      <w:pPr>
        <w:spacing w:line="198" w:lineRule="exact"/>
        <w:ind w:left="244"/>
        <w:jc w:val="both"/>
        <w:rPr>
          <w:sz w:val="18"/>
        </w:rPr>
      </w:pPr>
      <w:r>
        <w:rPr>
          <w:color w:val="231F20"/>
          <w:sz w:val="18"/>
        </w:rPr>
        <w:t>၁၉၉၇ခ။</w:t>
      </w:r>
      <w:r>
        <w:rPr>
          <w:color w:val="231F20"/>
          <w:spacing w:val="-10"/>
          <w:sz w:val="18"/>
        </w:rPr>
        <w:t xml:space="preserve"> </w:t>
      </w:r>
      <w:r>
        <w:rPr>
          <w:color w:val="231F20"/>
          <w:sz w:val="18"/>
        </w:rPr>
        <w:t>“ဘာသာဗေဒ</w:t>
      </w:r>
      <w:r>
        <w:rPr>
          <w:color w:val="231F20"/>
          <w:spacing w:val="-9"/>
          <w:sz w:val="18"/>
        </w:rPr>
        <w:t xml:space="preserve"> </w:t>
      </w:r>
      <w:r>
        <w:rPr>
          <w:color w:val="231F20"/>
          <w:sz w:val="18"/>
        </w:rPr>
        <w:t>ဆက်စပ်မှု။"</w:t>
      </w:r>
      <w:r>
        <w:rPr>
          <w:color w:val="231F20"/>
          <w:spacing w:val="-10"/>
          <w:sz w:val="18"/>
        </w:rPr>
        <w:t xml:space="preserve"> </w:t>
      </w:r>
      <w:r>
        <w:rPr>
          <w:i/>
          <w:color w:val="231F20"/>
          <w:sz w:val="18"/>
        </w:rPr>
        <w:t>နှစ်စဉ်</w:t>
      </w:r>
      <w:r>
        <w:rPr>
          <w:i/>
          <w:color w:val="231F20"/>
          <w:spacing w:val="-9"/>
          <w:sz w:val="18"/>
        </w:rPr>
        <w:t xml:space="preserve"> </w:t>
      </w:r>
      <w:r>
        <w:rPr>
          <w:i/>
          <w:color w:val="231F20"/>
          <w:sz w:val="18"/>
        </w:rPr>
        <w:t>သုံးသပ်ချက်</w:t>
      </w:r>
      <w:r>
        <w:rPr>
          <w:i/>
          <w:color w:val="231F20"/>
          <w:spacing w:val="-9"/>
          <w:sz w:val="18"/>
        </w:rPr>
        <w:t xml:space="preserve"> </w:t>
      </w:r>
      <w:r>
        <w:rPr>
          <w:i/>
          <w:color w:val="231F20"/>
          <w:sz w:val="18"/>
        </w:rPr>
        <w:t>၏</w:t>
      </w:r>
      <w:r>
        <w:rPr>
          <w:i/>
          <w:color w:val="231F20"/>
          <w:spacing w:val="-10"/>
          <w:sz w:val="18"/>
        </w:rPr>
        <w:t xml:space="preserve"> </w:t>
      </w:r>
      <w:r>
        <w:rPr>
          <w:i/>
          <w:color w:val="231F20"/>
          <w:sz w:val="18"/>
        </w:rPr>
        <w:t>မနုဿ</w:t>
      </w:r>
      <w:r>
        <w:rPr>
          <w:i/>
          <w:color w:val="231F20"/>
          <w:spacing w:val="-9"/>
          <w:sz w:val="18"/>
        </w:rPr>
        <w:t xml:space="preserve"> </w:t>
      </w:r>
      <w:r>
        <w:rPr>
          <w:color w:val="231F20"/>
          <w:sz w:val="18"/>
        </w:rPr>
        <w:t>၂၆-</w:t>
      </w:r>
      <w:r>
        <w:rPr>
          <w:color w:val="231F20"/>
          <w:spacing w:val="-9"/>
          <w:sz w:val="18"/>
        </w:rPr>
        <w:t xml:space="preserve"> </w:t>
      </w:r>
      <w:r>
        <w:rPr>
          <w:color w:val="231F20"/>
          <w:spacing w:val="-2"/>
          <w:sz w:val="18"/>
        </w:rPr>
        <w:t>၂၉၁–၃၁၂။</w:t>
      </w:r>
    </w:p>
    <w:p w:rsidR="00FC077F" w:rsidRDefault="002176C3">
      <w:pPr>
        <w:spacing w:before="3" w:line="230" w:lineRule="auto"/>
        <w:ind w:left="423" w:right="66" w:hanging="359"/>
        <w:jc w:val="both"/>
        <w:rPr>
          <w:sz w:val="18"/>
        </w:rPr>
      </w:pPr>
      <w:r>
        <w:rPr>
          <w:color w:val="231F20"/>
          <w:spacing w:val="-2"/>
          <w:sz w:val="18"/>
        </w:rPr>
        <w:t>လူစီ၊</w:t>
      </w:r>
      <w:r>
        <w:rPr>
          <w:color w:val="231F20"/>
          <w:spacing w:val="-10"/>
          <w:sz w:val="18"/>
        </w:rPr>
        <w:t xml:space="preserve"> </w:t>
      </w:r>
      <w:r>
        <w:rPr>
          <w:color w:val="231F20"/>
          <w:spacing w:val="-2"/>
          <w:sz w:val="18"/>
        </w:rPr>
        <w:t>ယော</w:t>
      </w:r>
      <w:r>
        <w:rPr>
          <w:color w:val="231F20"/>
          <w:spacing w:val="-9"/>
          <w:sz w:val="18"/>
        </w:rPr>
        <w:t xml:space="preserve"> </w:t>
      </w:r>
      <w:r>
        <w:rPr>
          <w:color w:val="231F20"/>
          <w:spacing w:val="-2"/>
          <w:sz w:val="18"/>
        </w:rPr>
        <w:t>တစ်</w:t>
      </w:r>
      <w:r>
        <w:rPr>
          <w:color w:val="231F20"/>
          <w:spacing w:val="-9"/>
          <w:sz w:val="18"/>
        </w:rPr>
        <w:t xml:space="preserve"> </w:t>
      </w:r>
      <w:r>
        <w:rPr>
          <w:color w:val="231F20"/>
          <w:spacing w:val="-2"/>
          <w:sz w:val="18"/>
        </w:rPr>
        <w:t>နှင့်</w:t>
      </w:r>
      <w:r>
        <w:rPr>
          <w:color w:val="231F20"/>
          <w:spacing w:val="-9"/>
          <w:sz w:val="18"/>
        </w:rPr>
        <w:t xml:space="preserve"> </w:t>
      </w:r>
      <w:r>
        <w:rPr>
          <w:color w:val="231F20"/>
          <w:spacing w:val="-2"/>
          <w:sz w:val="18"/>
        </w:rPr>
        <w:t>ဆူဇန်</w:t>
      </w:r>
      <w:r>
        <w:rPr>
          <w:color w:val="231F20"/>
          <w:spacing w:val="-10"/>
          <w:sz w:val="18"/>
        </w:rPr>
        <w:t xml:space="preserve"> </w:t>
      </w:r>
      <w:r>
        <w:rPr>
          <w:color w:val="231F20"/>
          <w:spacing w:val="-2"/>
          <w:sz w:val="18"/>
        </w:rPr>
        <w:t>Gaskins၊</w:t>
      </w:r>
      <w:r>
        <w:rPr>
          <w:color w:val="231F20"/>
          <w:spacing w:val="-9"/>
          <w:sz w:val="18"/>
        </w:rPr>
        <w:t xml:space="preserve"> </w:t>
      </w:r>
      <w:r>
        <w:rPr>
          <w:color w:val="231F20"/>
          <w:spacing w:val="-2"/>
          <w:sz w:val="18"/>
        </w:rPr>
        <w:t>၂၀၀၁။</w:t>
      </w:r>
      <w:r>
        <w:rPr>
          <w:color w:val="231F20"/>
          <w:spacing w:val="-9"/>
          <w:sz w:val="18"/>
        </w:rPr>
        <w:t xml:space="preserve"> </w:t>
      </w:r>
      <w:r>
        <w:rPr>
          <w:color w:val="231F20"/>
          <w:spacing w:val="-2"/>
          <w:sz w:val="18"/>
        </w:rPr>
        <w:t>“အဲဒါ</w:t>
      </w:r>
      <w:r>
        <w:rPr>
          <w:color w:val="231F20"/>
          <w:spacing w:val="-9"/>
          <w:sz w:val="18"/>
        </w:rPr>
        <w:t xml:space="preserve"> </w:t>
      </w:r>
      <w:r>
        <w:rPr>
          <w:color w:val="231F20"/>
          <w:spacing w:val="-2"/>
          <w:sz w:val="18"/>
        </w:rPr>
        <w:t>နောက်ပိုင်း</w:t>
      </w:r>
      <w:r>
        <w:rPr>
          <w:color w:val="231F20"/>
          <w:spacing w:val="-10"/>
          <w:sz w:val="18"/>
        </w:rPr>
        <w:t xml:space="preserve"> </w:t>
      </w:r>
      <w:r>
        <w:rPr>
          <w:color w:val="231F20"/>
          <w:spacing w:val="-2"/>
          <w:sz w:val="18"/>
        </w:rPr>
        <w:t>ထက်</w:t>
      </w:r>
      <w:r>
        <w:rPr>
          <w:color w:val="231F20"/>
          <w:spacing w:val="-9"/>
          <w:sz w:val="18"/>
        </w:rPr>
        <w:t xml:space="preserve"> </w:t>
      </w:r>
      <w:r>
        <w:rPr>
          <w:color w:val="231F20"/>
          <w:spacing w:val="-2"/>
          <w:sz w:val="18"/>
        </w:rPr>
        <w:t>သင်</w:t>
      </w:r>
      <w:r>
        <w:rPr>
          <w:color w:val="231F20"/>
          <w:spacing w:val="-9"/>
          <w:sz w:val="18"/>
        </w:rPr>
        <w:t xml:space="preserve"> </w:t>
      </w:r>
      <w:r>
        <w:rPr>
          <w:color w:val="231F20"/>
          <w:spacing w:val="-2"/>
          <w:sz w:val="18"/>
        </w:rPr>
        <w:t>စဉ်းစား</w:t>
      </w:r>
      <w:r>
        <w:rPr>
          <w:color w:val="231F20"/>
          <w:spacing w:val="-9"/>
          <w:sz w:val="18"/>
        </w:rPr>
        <w:t xml:space="preserve"> </w:t>
      </w:r>
      <w:r>
        <w:rPr>
          <w:color w:val="231F20"/>
          <w:spacing w:val="-2"/>
          <w:sz w:val="18"/>
        </w:rPr>
        <w:t>အဆိုပါ</w:t>
      </w:r>
      <w:r>
        <w:rPr>
          <w:color w:val="231F20"/>
          <w:spacing w:val="-10"/>
          <w:sz w:val="18"/>
        </w:rPr>
        <w:t xml:space="preserve"> </w:t>
      </w:r>
      <w:r>
        <w:rPr>
          <w:color w:val="231F20"/>
          <w:spacing w:val="-2"/>
          <w:sz w:val="18"/>
        </w:rPr>
        <w:t>အခန်းကဏ္ဍ</w:t>
      </w:r>
      <w:r>
        <w:rPr>
          <w:color w:val="231F20"/>
          <w:spacing w:val="-9"/>
          <w:sz w:val="18"/>
        </w:rPr>
        <w:t xml:space="preserve"> </w:t>
      </w:r>
      <w:r>
        <w:rPr>
          <w:color w:val="231F20"/>
          <w:spacing w:val="-2"/>
          <w:sz w:val="18"/>
        </w:rPr>
        <w:t>၏</w:t>
      </w:r>
      <w:r>
        <w:rPr>
          <w:color w:val="231F20"/>
          <w:spacing w:val="-9"/>
          <w:sz w:val="18"/>
        </w:rPr>
        <w:t xml:space="preserve"> </w:t>
      </w:r>
      <w:r>
        <w:rPr>
          <w:color w:val="231F20"/>
          <w:spacing w:val="-2"/>
          <w:sz w:val="18"/>
        </w:rPr>
        <w:t>ဘာသာစကား- သီးခြား</w:t>
      </w:r>
      <w:r>
        <w:rPr>
          <w:color w:val="231F20"/>
          <w:spacing w:val="-6"/>
          <w:sz w:val="18"/>
        </w:rPr>
        <w:t xml:space="preserve"> </w:t>
      </w:r>
      <w:r>
        <w:rPr>
          <w:color w:val="231F20"/>
          <w:spacing w:val="-2"/>
          <w:sz w:val="18"/>
        </w:rPr>
        <w:t>အမျိုးအစားများ</w:t>
      </w:r>
      <w:r>
        <w:rPr>
          <w:color w:val="231F20"/>
          <w:spacing w:val="-6"/>
          <w:sz w:val="18"/>
        </w:rPr>
        <w:t xml:space="preserve"> </w:t>
      </w:r>
      <w:r>
        <w:rPr>
          <w:color w:val="231F20"/>
          <w:spacing w:val="-2"/>
          <w:sz w:val="18"/>
        </w:rPr>
        <w:t>၌</w:t>
      </w:r>
      <w:r>
        <w:rPr>
          <w:color w:val="231F20"/>
          <w:spacing w:val="-6"/>
          <w:sz w:val="18"/>
        </w:rPr>
        <w:t xml:space="preserve"> </w:t>
      </w:r>
      <w:r>
        <w:rPr>
          <w:color w:val="231F20"/>
          <w:spacing w:val="-2"/>
          <w:sz w:val="18"/>
        </w:rPr>
        <w:t>အဆိုပါ</w:t>
      </w:r>
      <w:r>
        <w:rPr>
          <w:color w:val="231F20"/>
          <w:spacing w:val="-6"/>
          <w:sz w:val="18"/>
        </w:rPr>
        <w:t xml:space="preserve"> </w:t>
      </w:r>
      <w:r>
        <w:rPr>
          <w:color w:val="231F20"/>
          <w:spacing w:val="-2"/>
          <w:sz w:val="18"/>
        </w:rPr>
        <w:t>ဖွံ့ဖြိုးတိုးတက်မှု</w:t>
      </w:r>
      <w:r>
        <w:rPr>
          <w:color w:val="231F20"/>
          <w:spacing w:val="-6"/>
          <w:sz w:val="18"/>
        </w:rPr>
        <w:t xml:space="preserve"> </w:t>
      </w:r>
      <w:r>
        <w:rPr>
          <w:color w:val="231F20"/>
          <w:spacing w:val="-2"/>
          <w:sz w:val="18"/>
        </w:rPr>
        <w:t>၏</w:t>
      </w:r>
      <w:r>
        <w:rPr>
          <w:color w:val="231F20"/>
          <w:spacing w:val="-6"/>
          <w:sz w:val="18"/>
        </w:rPr>
        <w:t xml:space="preserve"> </w:t>
      </w:r>
      <w:r>
        <w:rPr>
          <w:color w:val="231F20"/>
          <w:spacing w:val="-2"/>
          <w:sz w:val="18"/>
        </w:rPr>
        <w:t>အမျိုးအစားခွဲခြားခြင်း။</w:t>
      </w:r>
      <w:r>
        <w:rPr>
          <w:color w:val="231F20"/>
          <w:spacing w:val="-6"/>
          <w:sz w:val="18"/>
        </w:rPr>
        <w:t xml:space="preserve"> </w:t>
      </w:r>
      <w:r>
        <w:rPr>
          <w:color w:val="231F20"/>
          <w:spacing w:val="-2"/>
          <w:sz w:val="18"/>
        </w:rPr>
        <w:t>အပြုအမူ။"</w:t>
      </w:r>
      <w:r>
        <w:rPr>
          <w:color w:val="231F20"/>
          <w:spacing w:val="-6"/>
          <w:sz w:val="18"/>
        </w:rPr>
        <w:t xml:space="preserve"> </w:t>
      </w:r>
      <w:r>
        <w:rPr>
          <w:color w:val="231F20"/>
          <w:spacing w:val="-2"/>
          <w:sz w:val="18"/>
        </w:rPr>
        <w:t>၌</w:t>
      </w:r>
      <w:r>
        <w:rPr>
          <w:color w:val="231F20"/>
          <w:spacing w:val="-6"/>
          <w:sz w:val="18"/>
        </w:rPr>
        <w:t xml:space="preserve"> </w:t>
      </w:r>
      <w:r>
        <w:rPr>
          <w:color w:val="231F20"/>
          <w:spacing w:val="-2"/>
          <w:sz w:val="18"/>
        </w:rPr>
        <w:t>အမ်</w:t>
      </w:r>
      <w:r>
        <w:rPr>
          <w:color w:val="231F20"/>
          <w:spacing w:val="-6"/>
          <w:sz w:val="18"/>
        </w:rPr>
        <w:t xml:space="preserve"> </w:t>
      </w:r>
      <w:r>
        <w:rPr>
          <w:color w:val="231F20"/>
          <w:spacing w:val="-2"/>
          <w:sz w:val="18"/>
        </w:rPr>
        <w:t>Bowerman နှင့်</w:t>
      </w:r>
      <w:r>
        <w:rPr>
          <w:color w:val="231F20"/>
          <w:spacing w:val="-9"/>
          <w:sz w:val="18"/>
        </w:rPr>
        <w:t xml:space="preserve"> </w:t>
      </w:r>
      <w:r>
        <w:rPr>
          <w:color w:val="231F20"/>
          <w:spacing w:val="-2"/>
          <w:sz w:val="18"/>
        </w:rPr>
        <w:t>၎။</w:t>
      </w:r>
      <w:r>
        <w:rPr>
          <w:color w:val="231F20"/>
          <w:spacing w:val="-8"/>
          <w:sz w:val="18"/>
        </w:rPr>
        <w:t xml:space="preserve"> </w:t>
      </w:r>
      <w:r>
        <w:rPr>
          <w:color w:val="231F20"/>
          <w:spacing w:val="-2"/>
          <w:sz w:val="18"/>
        </w:rPr>
        <w:t>ဂ။</w:t>
      </w:r>
      <w:r>
        <w:rPr>
          <w:color w:val="231F20"/>
          <w:spacing w:val="-8"/>
          <w:sz w:val="18"/>
        </w:rPr>
        <w:t xml:space="preserve"> </w:t>
      </w:r>
      <w:r>
        <w:rPr>
          <w:color w:val="231F20"/>
          <w:spacing w:val="-2"/>
          <w:sz w:val="18"/>
        </w:rPr>
        <w:t>Levinson</w:t>
      </w:r>
      <w:r>
        <w:rPr>
          <w:color w:val="231F20"/>
          <w:spacing w:val="-8"/>
          <w:sz w:val="18"/>
        </w:rPr>
        <w:t xml:space="preserve"> </w:t>
      </w:r>
      <w:r>
        <w:rPr>
          <w:color w:val="231F20"/>
          <w:spacing w:val="-2"/>
          <w:sz w:val="18"/>
        </w:rPr>
        <w:t>(eds.),</w:t>
      </w:r>
      <w:r>
        <w:rPr>
          <w:color w:val="231F20"/>
          <w:spacing w:val="-9"/>
          <w:sz w:val="18"/>
        </w:rPr>
        <w:t xml:space="preserve"> </w:t>
      </w:r>
      <w:r>
        <w:rPr>
          <w:i/>
          <w:color w:val="231F20"/>
          <w:spacing w:val="-2"/>
          <w:sz w:val="18"/>
        </w:rPr>
        <w:t>ဘာသာစကား</w:t>
      </w:r>
      <w:r>
        <w:rPr>
          <w:i/>
          <w:color w:val="231F20"/>
          <w:spacing w:val="-8"/>
          <w:sz w:val="18"/>
        </w:rPr>
        <w:t xml:space="preserve"> </w:t>
      </w:r>
      <w:r>
        <w:rPr>
          <w:i/>
          <w:color w:val="231F20"/>
          <w:spacing w:val="-2"/>
          <w:sz w:val="18"/>
        </w:rPr>
        <w:t>မှီး</w:t>
      </w:r>
      <w:r>
        <w:rPr>
          <w:i/>
          <w:color w:val="231F20"/>
          <w:spacing w:val="-8"/>
          <w:sz w:val="18"/>
        </w:rPr>
        <w:t xml:space="preserve"> </w:t>
      </w:r>
      <w:r>
        <w:rPr>
          <w:i/>
          <w:color w:val="231F20"/>
          <w:spacing w:val="-2"/>
          <w:sz w:val="18"/>
        </w:rPr>
        <w:t>နှင့်</w:t>
      </w:r>
      <w:r>
        <w:rPr>
          <w:i/>
          <w:color w:val="231F20"/>
          <w:spacing w:val="-8"/>
          <w:sz w:val="18"/>
        </w:rPr>
        <w:t xml:space="preserve"> </w:t>
      </w:r>
      <w:r>
        <w:rPr>
          <w:i/>
          <w:color w:val="231F20"/>
          <w:spacing w:val="-2"/>
          <w:sz w:val="18"/>
        </w:rPr>
        <w:t>အယူအဆ</w:t>
      </w:r>
      <w:r>
        <w:rPr>
          <w:i/>
          <w:color w:val="231F20"/>
          <w:spacing w:val="-9"/>
          <w:sz w:val="18"/>
        </w:rPr>
        <w:t xml:space="preserve"> </w:t>
      </w:r>
      <w:r>
        <w:rPr>
          <w:i/>
          <w:color w:val="231F20"/>
          <w:spacing w:val="-2"/>
          <w:sz w:val="18"/>
        </w:rPr>
        <w:t xml:space="preserve">ဖွံ့ဖြိုးတိုးတက်မှု </w:t>
      </w:r>
      <w:r>
        <w:rPr>
          <w:color w:val="231F20"/>
          <w:spacing w:val="-2"/>
          <w:sz w:val="18"/>
        </w:rPr>
        <w:t>၊</w:t>
      </w:r>
      <w:r>
        <w:rPr>
          <w:color w:val="231F20"/>
          <w:spacing w:val="-8"/>
          <w:sz w:val="18"/>
        </w:rPr>
        <w:t xml:space="preserve"> </w:t>
      </w:r>
      <w:r>
        <w:rPr>
          <w:color w:val="231F20"/>
          <w:spacing w:val="-4"/>
          <w:sz w:val="18"/>
        </w:rPr>
        <w:t>၂၅၇–</w:t>
      </w:r>
    </w:p>
    <w:p w:rsidR="00FC077F" w:rsidRDefault="002176C3">
      <w:pPr>
        <w:spacing w:line="198" w:lineRule="exact"/>
        <w:ind w:left="423"/>
        <w:jc w:val="both"/>
        <w:rPr>
          <w:sz w:val="18"/>
        </w:rPr>
      </w:pPr>
      <w:r>
        <w:rPr>
          <w:color w:val="231F20"/>
          <w:sz w:val="18"/>
        </w:rPr>
        <w:t>၂၈၃။</w:t>
      </w:r>
      <w:r>
        <w:rPr>
          <w:color w:val="231F20"/>
          <w:spacing w:val="-10"/>
          <w:sz w:val="18"/>
        </w:rPr>
        <w:t xml:space="preserve"> </w:t>
      </w:r>
      <w:r>
        <w:rPr>
          <w:color w:val="231F20"/>
          <w:sz w:val="18"/>
        </w:rPr>
        <w:t>Cambridge-</w:t>
      </w:r>
      <w:r>
        <w:rPr>
          <w:color w:val="231F20"/>
          <w:spacing w:val="-10"/>
          <w:sz w:val="18"/>
        </w:rPr>
        <w:t xml:space="preserve"> </w:t>
      </w:r>
      <w:r>
        <w:rPr>
          <w:color w:val="231F20"/>
          <w:sz w:val="18"/>
        </w:rPr>
        <w:t>ဖြစ်ပြန်ရော</w:t>
      </w:r>
      <w:r>
        <w:rPr>
          <w:color w:val="231F20"/>
          <w:spacing w:val="-10"/>
          <w:sz w:val="18"/>
        </w:rPr>
        <w:t xml:space="preserve"> </w:t>
      </w:r>
      <w:r>
        <w:rPr>
          <w:color w:val="231F20"/>
          <w:sz w:val="18"/>
        </w:rPr>
        <w:t>တက္ကသိုလ်</w:t>
      </w:r>
      <w:r>
        <w:rPr>
          <w:color w:val="231F20"/>
          <w:spacing w:val="-10"/>
          <w:sz w:val="18"/>
        </w:rPr>
        <w:t xml:space="preserve"> </w:t>
      </w:r>
      <w:r>
        <w:rPr>
          <w:color w:val="231F20"/>
          <w:spacing w:val="-2"/>
          <w:sz w:val="18"/>
        </w:rPr>
        <w:t>စာနယ်ဇင်း။</w:t>
      </w:r>
    </w:p>
    <w:p w:rsidR="00FC077F" w:rsidRDefault="002176C3">
      <w:pPr>
        <w:spacing w:before="3" w:line="230" w:lineRule="auto"/>
        <w:ind w:left="423" w:right="66" w:hanging="180"/>
        <w:jc w:val="both"/>
        <w:rPr>
          <w:sz w:val="18"/>
        </w:rPr>
      </w:pPr>
      <w:r>
        <w:rPr>
          <w:color w:val="231F20"/>
          <w:spacing w:val="-2"/>
          <w:sz w:val="18"/>
        </w:rPr>
        <w:t>၂၀၀၃။</w:t>
      </w:r>
      <w:r>
        <w:rPr>
          <w:color w:val="231F20"/>
          <w:spacing w:val="-4"/>
          <w:sz w:val="18"/>
        </w:rPr>
        <w:t xml:space="preserve"> </w:t>
      </w:r>
      <w:r>
        <w:rPr>
          <w:color w:val="231F20"/>
          <w:spacing w:val="-2"/>
          <w:sz w:val="18"/>
        </w:rPr>
        <w:t>“ဆက်ဆံရေး</w:t>
      </w:r>
      <w:r>
        <w:rPr>
          <w:color w:val="231F20"/>
          <w:spacing w:val="-4"/>
          <w:sz w:val="18"/>
        </w:rPr>
        <w:t xml:space="preserve"> </w:t>
      </w:r>
      <w:r>
        <w:rPr>
          <w:color w:val="231F20"/>
          <w:spacing w:val="-2"/>
          <w:sz w:val="18"/>
        </w:rPr>
        <w:t>၏</w:t>
      </w:r>
      <w:r>
        <w:rPr>
          <w:color w:val="231F20"/>
          <w:spacing w:val="-4"/>
          <w:sz w:val="18"/>
        </w:rPr>
        <w:t xml:space="preserve"> </w:t>
      </w:r>
      <w:r>
        <w:rPr>
          <w:color w:val="231F20"/>
          <w:spacing w:val="-2"/>
          <w:sz w:val="18"/>
        </w:rPr>
        <w:t>ဘာသာစကား</w:t>
      </w:r>
      <w:r>
        <w:rPr>
          <w:color w:val="231F20"/>
          <w:spacing w:val="-4"/>
          <w:sz w:val="18"/>
        </w:rPr>
        <w:t xml:space="preserve"> </w:t>
      </w:r>
      <w:r>
        <w:rPr>
          <w:color w:val="231F20"/>
          <w:spacing w:val="-2"/>
          <w:sz w:val="18"/>
        </w:rPr>
        <w:t>အမျိုးအစား</w:t>
      </w:r>
      <w:r>
        <w:rPr>
          <w:color w:val="231F20"/>
          <w:spacing w:val="-4"/>
          <w:sz w:val="18"/>
        </w:rPr>
        <w:t xml:space="preserve"> </w:t>
      </w:r>
      <w:r>
        <w:rPr>
          <w:color w:val="231F20"/>
          <w:spacing w:val="-2"/>
          <w:sz w:val="18"/>
        </w:rPr>
        <w:t>နှင့်</w:t>
      </w:r>
      <w:r>
        <w:rPr>
          <w:color w:val="231F20"/>
          <w:spacing w:val="-4"/>
          <w:sz w:val="18"/>
        </w:rPr>
        <w:t xml:space="preserve"> </w:t>
      </w:r>
      <w:r>
        <w:rPr>
          <w:color w:val="231F20"/>
          <w:spacing w:val="-2"/>
          <w:sz w:val="18"/>
        </w:rPr>
        <w:t>ကိုးကား</w:t>
      </w:r>
      <w:r>
        <w:rPr>
          <w:color w:val="231F20"/>
          <w:spacing w:val="-4"/>
          <w:sz w:val="18"/>
        </w:rPr>
        <w:t xml:space="preserve"> </w:t>
      </w:r>
      <w:r>
        <w:rPr>
          <w:color w:val="231F20"/>
          <w:spacing w:val="-2"/>
          <w:sz w:val="18"/>
        </w:rPr>
        <w:t>အမျိုးအစား</w:t>
      </w:r>
      <w:r>
        <w:rPr>
          <w:color w:val="231F20"/>
          <w:spacing w:val="-4"/>
          <w:sz w:val="18"/>
        </w:rPr>
        <w:t xml:space="preserve"> </w:t>
      </w:r>
      <w:r>
        <w:rPr>
          <w:color w:val="231F20"/>
          <w:spacing w:val="-2"/>
          <w:sz w:val="18"/>
        </w:rPr>
        <w:t>၌</w:t>
      </w:r>
      <w:r>
        <w:rPr>
          <w:color w:val="231F20"/>
          <w:spacing w:val="-4"/>
          <w:sz w:val="18"/>
        </w:rPr>
        <w:t xml:space="preserve"> </w:t>
      </w:r>
      <w:r>
        <w:rPr>
          <w:color w:val="231F20"/>
          <w:spacing w:val="-2"/>
          <w:sz w:val="18"/>
        </w:rPr>
        <w:t>အဆိုပါ</w:t>
      </w:r>
      <w:r>
        <w:rPr>
          <w:color w:val="231F20"/>
          <w:spacing w:val="-4"/>
          <w:sz w:val="18"/>
        </w:rPr>
        <w:t xml:space="preserve"> </w:t>
      </w:r>
      <w:r>
        <w:rPr>
          <w:color w:val="231F20"/>
          <w:spacing w:val="-2"/>
          <w:sz w:val="18"/>
        </w:rPr>
        <w:t>ဖွံ့ဖြိုးတိုးတက်မှု</w:t>
      </w:r>
      <w:r>
        <w:rPr>
          <w:color w:val="231F20"/>
          <w:spacing w:val="-4"/>
          <w:sz w:val="18"/>
        </w:rPr>
        <w:t xml:space="preserve"> </w:t>
      </w:r>
      <w:r>
        <w:rPr>
          <w:color w:val="231F20"/>
          <w:spacing w:val="-2"/>
          <w:sz w:val="18"/>
        </w:rPr>
        <w:t>၏</w:t>
      </w:r>
      <w:r>
        <w:rPr>
          <w:color w:val="231F20"/>
          <w:spacing w:val="-4"/>
          <w:sz w:val="18"/>
        </w:rPr>
        <w:t xml:space="preserve"> </w:t>
      </w:r>
      <w:r>
        <w:rPr>
          <w:color w:val="231F20"/>
          <w:spacing w:val="-2"/>
          <w:sz w:val="18"/>
        </w:rPr>
        <w:t xml:space="preserve">စကားမဟုတ် အမျိုးအစား ခွဲခြားခြင်း ဦးစားပေး။" D. Gentner နှင့် S. Goldin-Meadow (eds.) တွင် </w:t>
      </w:r>
      <w:r>
        <w:rPr>
          <w:i/>
          <w:color w:val="231F20"/>
          <w:sz w:val="18"/>
        </w:rPr>
        <w:t xml:space="preserve">စိတ်ထဲတွင်ရှိသော </w:t>
      </w:r>
      <w:r>
        <w:rPr>
          <w:i/>
          <w:color w:val="231F20"/>
          <w:spacing w:val="-2"/>
          <w:sz w:val="18"/>
        </w:rPr>
        <w:t xml:space="preserve">ဘာသာစကား </w:t>
      </w:r>
      <w:r>
        <w:rPr>
          <w:color w:val="231F20"/>
          <w:sz w:val="18"/>
        </w:rPr>
        <w:t>, 465–492 ၊ Cambridge MA: MIT Press။</w:t>
      </w:r>
    </w:p>
    <w:p w:rsidR="00FC077F" w:rsidRDefault="00FC077F">
      <w:pPr>
        <w:spacing w:line="230" w:lineRule="auto"/>
        <w:jc w:val="both"/>
        <w:rPr>
          <w:sz w:val="18"/>
        </w:rPr>
        <w:sectPr w:rsidR="00FC077F">
          <w:pgSz w:w="7490" w:h="11820"/>
          <w:pgMar w:top="280" w:right="566" w:bottom="280" w:left="566" w:header="720" w:footer="720" w:gutter="0"/>
          <w:cols w:space="720"/>
        </w:sectPr>
      </w:pPr>
    </w:p>
    <w:p w:rsidR="00FC077F" w:rsidRDefault="002176C3">
      <w:pPr>
        <w:tabs>
          <w:tab w:val="right" w:pos="6291"/>
        </w:tabs>
        <w:spacing w:before="81"/>
        <w:ind w:left="2750"/>
        <w:rPr>
          <w:sz w:val="20"/>
        </w:rPr>
      </w:pPr>
      <w:r>
        <w:rPr>
          <w:i/>
          <w:spacing w:val="-2"/>
          <w:sz w:val="20"/>
        </w:rPr>
        <w:t xml:space="preserve">အကိုးအကား </w:t>
      </w:r>
      <w:r>
        <w:rPr>
          <w:sz w:val="20"/>
        </w:rPr>
        <w:tab/>
      </w:r>
      <w:r>
        <w:rPr>
          <w:spacing w:val="-5"/>
          <w:sz w:val="20"/>
        </w:rPr>
        <w:t>၂၈၃</w:t>
      </w:r>
    </w:p>
    <w:p w:rsidR="00FC077F" w:rsidRDefault="002176C3">
      <w:pPr>
        <w:pStyle w:val="BodyText"/>
        <w:spacing w:before="7"/>
        <w:jc w:val="left"/>
        <w:rPr>
          <w:sz w:val="3"/>
        </w:rPr>
      </w:pPr>
      <w:r>
        <w:rPr>
          <w:noProof/>
          <w:sz w:val="3"/>
        </w:rPr>
        <mc:AlternateContent>
          <mc:Choice Requires="wps">
            <w:drawing>
              <wp:anchor distT="0" distB="0" distL="0" distR="0" simplePos="0" relativeHeight="487735808" behindDoc="1" locked="0" layoutInCell="1" allowOverlap="1">
                <wp:simplePos x="0" y="0"/>
                <wp:positionH relativeFrom="page">
                  <wp:posOffset>406526</wp:posOffset>
                </wp:positionH>
                <wp:positionV relativeFrom="paragraph">
                  <wp:posOffset>42201</wp:posOffset>
                </wp:positionV>
                <wp:extent cx="3947795" cy="6350"/>
                <wp:effectExtent l="0" t="0" r="0" b="0"/>
                <wp:wrapTopAndBottom/>
                <wp:docPr id="318" name="Graphic 31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592D274A" id="Graphic 318" o:spid="_x0000_s1026" style="position:absolute;margin-left:32pt;margin-top:3.3pt;width:310.85pt;height:.5pt;z-index:-15580672;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" path="m3947591,l,,,6324r3947591,l3947591,xe" fillcolor="black" stroked="f">
                <v:path arrowok="t"/>
                <w10:wrap type="topAndBottom" anchorx="page"/>
              </v:shape>
            </w:pict>
          </mc:Fallback>
        </mc:AlternateContent>
      </w:r>
    </w:p>
    <w:p w:rsidR="00FC077F" w:rsidRDefault="002176C3">
      <w:pPr>
        <w:spacing w:before="200" w:line="230" w:lineRule="auto"/>
        <w:ind w:left="434" w:right="56" w:hanging="359"/>
        <w:jc w:val="both"/>
        <w:rPr>
          <w:sz w:val="18"/>
        </w:rPr>
      </w:pPr>
      <w:r>
        <w:rPr>
          <w:color w:val="231F20"/>
          <w:spacing w:val="-2"/>
          <w:sz w:val="18"/>
        </w:rPr>
        <w:t>လူစီ၊</w:t>
      </w:r>
      <w:r>
        <w:rPr>
          <w:color w:val="231F20"/>
          <w:spacing w:val="-5"/>
          <w:sz w:val="18"/>
        </w:rPr>
        <w:t xml:space="preserve"> </w:t>
      </w:r>
      <w:r>
        <w:rPr>
          <w:color w:val="231F20"/>
          <w:spacing w:val="-2"/>
          <w:sz w:val="18"/>
        </w:rPr>
        <w:t>ယော</w:t>
      </w:r>
      <w:r>
        <w:rPr>
          <w:color w:val="231F20"/>
          <w:spacing w:val="-5"/>
          <w:sz w:val="18"/>
        </w:rPr>
        <w:t xml:space="preserve"> </w:t>
      </w:r>
      <w:r>
        <w:rPr>
          <w:color w:val="231F20"/>
          <w:spacing w:val="-2"/>
          <w:sz w:val="18"/>
        </w:rPr>
        <w:t>နှင့်</w:t>
      </w:r>
      <w:r>
        <w:rPr>
          <w:color w:val="231F20"/>
          <w:spacing w:val="-5"/>
          <w:sz w:val="18"/>
        </w:rPr>
        <w:t xml:space="preserve"> </w:t>
      </w:r>
      <w:r>
        <w:rPr>
          <w:color w:val="231F20"/>
          <w:spacing w:val="-2"/>
          <w:sz w:val="18"/>
        </w:rPr>
        <w:t>R</w:t>
      </w:r>
      <w:r>
        <w:rPr>
          <w:color w:val="231F20"/>
          <w:spacing w:val="-5"/>
          <w:sz w:val="18"/>
        </w:rPr>
        <w:t xml:space="preserve"> </w:t>
      </w:r>
      <w:r>
        <w:rPr>
          <w:color w:val="231F20"/>
          <w:spacing w:val="-2"/>
          <w:sz w:val="18"/>
        </w:rPr>
        <w:t>တစ်</w:t>
      </w:r>
      <w:r>
        <w:rPr>
          <w:color w:val="231F20"/>
          <w:spacing w:val="-5"/>
          <w:sz w:val="18"/>
        </w:rPr>
        <w:t xml:space="preserve"> </w:t>
      </w:r>
      <w:r>
        <w:rPr>
          <w:color w:val="231F20"/>
          <w:spacing w:val="-2"/>
          <w:sz w:val="18"/>
        </w:rPr>
        <w:t>ရွှေစင်။</w:t>
      </w:r>
      <w:r>
        <w:rPr>
          <w:color w:val="231F20"/>
          <w:spacing w:val="-5"/>
          <w:sz w:val="18"/>
        </w:rPr>
        <w:t xml:space="preserve"> </w:t>
      </w:r>
      <w:r>
        <w:rPr>
          <w:color w:val="231F20"/>
          <w:spacing w:val="-2"/>
          <w:sz w:val="18"/>
        </w:rPr>
        <w:t>၁၉၇၉။</w:t>
      </w:r>
      <w:r>
        <w:rPr>
          <w:color w:val="231F20"/>
          <w:spacing w:val="-5"/>
          <w:sz w:val="18"/>
        </w:rPr>
        <w:t xml:space="preserve"> </w:t>
      </w:r>
      <w:r>
        <w:rPr>
          <w:color w:val="231F20"/>
          <w:spacing w:val="-2"/>
          <w:sz w:val="18"/>
        </w:rPr>
        <w:t>“ဝေါ့ဖ်</w:t>
      </w:r>
      <w:r>
        <w:rPr>
          <w:color w:val="231F20"/>
          <w:spacing w:val="-5"/>
          <w:sz w:val="18"/>
        </w:rPr>
        <w:t xml:space="preserve"> </w:t>
      </w:r>
      <w:r>
        <w:rPr>
          <w:color w:val="231F20"/>
          <w:spacing w:val="-2"/>
          <w:sz w:val="18"/>
        </w:rPr>
        <w:t>နှင့်</w:t>
      </w:r>
      <w:r>
        <w:rPr>
          <w:color w:val="231F20"/>
          <w:spacing w:val="-5"/>
          <w:sz w:val="18"/>
        </w:rPr>
        <w:t xml:space="preserve"> </w:t>
      </w:r>
      <w:r>
        <w:rPr>
          <w:color w:val="231F20"/>
          <w:spacing w:val="-2"/>
          <w:sz w:val="18"/>
        </w:rPr>
        <w:t>သူ့</w:t>
      </w:r>
      <w:r>
        <w:rPr>
          <w:color w:val="231F20"/>
          <w:spacing w:val="-5"/>
          <w:sz w:val="18"/>
        </w:rPr>
        <w:t xml:space="preserve"> </w:t>
      </w:r>
      <w:r>
        <w:rPr>
          <w:color w:val="231F20"/>
          <w:spacing w:val="-2"/>
          <w:sz w:val="18"/>
        </w:rPr>
        <w:t>ဝေဖန်သူများ-</w:t>
      </w:r>
      <w:r>
        <w:rPr>
          <w:color w:val="231F20"/>
          <w:spacing w:val="-5"/>
          <w:sz w:val="18"/>
        </w:rPr>
        <w:t xml:space="preserve"> </w:t>
      </w:r>
      <w:r>
        <w:rPr>
          <w:color w:val="231F20"/>
          <w:spacing w:val="-2"/>
          <w:sz w:val="18"/>
        </w:rPr>
        <w:t>ဘာသာစကား</w:t>
      </w:r>
      <w:r>
        <w:rPr>
          <w:color w:val="231F20"/>
          <w:spacing w:val="-5"/>
          <w:sz w:val="18"/>
        </w:rPr>
        <w:t xml:space="preserve"> </w:t>
      </w:r>
      <w:r>
        <w:rPr>
          <w:color w:val="231F20"/>
          <w:spacing w:val="-2"/>
          <w:sz w:val="18"/>
        </w:rPr>
        <w:t>နှင့်</w:t>
      </w:r>
      <w:r>
        <w:rPr>
          <w:color w:val="231F20"/>
          <w:spacing w:val="-5"/>
          <w:sz w:val="18"/>
        </w:rPr>
        <w:t xml:space="preserve"> </w:t>
      </w:r>
      <w:r>
        <w:rPr>
          <w:color w:val="231F20"/>
          <w:sz w:val="18"/>
        </w:rPr>
        <w:t xml:space="preserve">အရောင်မှတ်ဉာဏ်အပေါ် </w:t>
      </w:r>
      <w:r>
        <w:rPr>
          <w:color w:val="231F20"/>
          <w:spacing w:val="-2"/>
          <w:sz w:val="18"/>
        </w:rPr>
        <w:t xml:space="preserve">ဘာသာစကားမဟုတ်သော သြဇာလွှမ်းမိုးမှု။" </w:t>
      </w:r>
      <w:r>
        <w:rPr>
          <w:i/>
          <w:color w:val="231F20"/>
          <w:sz w:val="18"/>
        </w:rPr>
        <w:t xml:space="preserve">အမေရိကန် မနုဿဗေဒပညာရှင် </w:t>
      </w:r>
      <w:r>
        <w:rPr>
          <w:color w:val="231F20"/>
          <w:sz w:val="18"/>
        </w:rPr>
        <w:t>၈၁:၅၈၁–၆၁၅။</w:t>
      </w:r>
    </w:p>
    <w:p w:rsidR="00FC077F" w:rsidRDefault="002176C3">
      <w:pPr>
        <w:spacing w:before="1" w:line="230" w:lineRule="auto"/>
        <w:ind w:left="434" w:right="56" w:hanging="359"/>
        <w:jc w:val="both"/>
        <w:rPr>
          <w:sz w:val="18"/>
        </w:rPr>
      </w:pPr>
      <w:r>
        <w:rPr>
          <w:color w:val="231F20"/>
          <w:sz w:val="18"/>
        </w:rPr>
        <w:t>Lucy၊ John A. နှင့် James V. Wertsch။ 1987။ “Vygotsky and Whorf- နှိုင်းယှဉ်သုံးသပ်ချက်။</w:t>
      </w:r>
      <w:r>
        <w:rPr>
          <w:color w:val="231F20"/>
          <w:spacing w:val="-12"/>
          <w:sz w:val="18"/>
        </w:rPr>
        <w:t xml:space="preserve"> </w:t>
      </w:r>
      <w:r>
        <w:rPr>
          <w:color w:val="231F20"/>
          <w:sz w:val="18"/>
        </w:rPr>
        <w:t>၌</w:t>
      </w:r>
      <w:r>
        <w:rPr>
          <w:color w:val="231F20"/>
          <w:spacing w:val="-11"/>
          <w:sz w:val="18"/>
        </w:rPr>
        <w:t xml:space="preserve"> </w:t>
      </w:r>
      <w:r>
        <w:rPr>
          <w:color w:val="231F20"/>
          <w:sz w:val="18"/>
        </w:rPr>
        <w:t>မာယာ</w:t>
      </w:r>
      <w:r>
        <w:rPr>
          <w:color w:val="231F20"/>
          <w:spacing w:val="-11"/>
          <w:sz w:val="18"/>
        </w:rPr>
        <w:t xml:space="preserve"> </w:t>
      </w:r>
      <w:r>
        <w:rPr>
          <w:color w:val="231F20"/>
          <w:sz w:val="18"/>
        </w:rPr>
        <w:t>Hickmann</w:t>
      </w:r>
      <w:r>
        <w:rPr>
          <w:color w:val="231F20"/>
          <w:spacing w:val="-11"/>
          <w:sz w:val="18"/>
        </w:rPr>
        <w:t xml:space="preserve"> </w:t>
      </w:r>
      <w:r>
        <w:rPr>
          <w:color w:val="231F20"/>
          <w:sz w:val="18"/>
        </w:rPr>
        <w:t>(ed.)</w:t>
      </w:r>
      <w:r>
        <w:rPr>
          <w:color w:val="231F20"/>
          <w:spacing w:val="-12"/>
          <w:sz w:val="18"/>
        </w:rPr>
        <w:t xml:space="preserve"> </w:t>
      </w:r>
      <w:r>
        <w:rPr>
          <w:i/>
          <w:color w:val="231F20"/>
          <w:sz w:val="18"/>
        </w:rPr>
        <w:t>လူမှုရေး</w:t>
      </w:r>
      <w:r>
        <w:rPr>
          <w:i/>
          <w:color w:val="231F20"/>
          <w:spacing w:val="-11"/>
          <w:sz w:val="18"/>
        </w:rPr>
        <w:t xml:space="preserve"> </w:t>
      </w:r>
      <w:r>
        <w:rPr>
          <w:i/>
          <w:color w:val="231F20"/>
          <w:sz w:val="18"/>
        </w:rPr>
        <w:t>နှင့်</w:t>
      </w:r>
      <w:r>
        <w:rPr>
          <w:i/>
          <w:color w:val="231F20"/>
          <w:spacing w:val="-11"/>
          <w:sz w:val="18"/>
        </w:rPr>
        <w:t xml:space="preserve"> </w:t>
      </w:r>
      <w:r>
        <w:rPr>
          <w:i/>
          <w:color w:val="231F20"/>
          <w:sz w:val="18"/>
        </w:rPr>
        <w:t>အလုပ်လုပ်တဲ့</w:t>
      </w:r>
      <w:r>
        <w:rPr>
          <w:i/>
          <w:color w:val="231F20"/>
          <w:spacing w:val="-11"/>
          <w:sz w:val="18"/>
        </w:rPr>
        <w:t xml:space="preserve"> </w:t>
      </w:r>
      <w:r>
        <w:rPr>
          <w:i/>
          <w:color w:val="231F20"/>
          <w:sz w:val="18"/>
        </w:rPr>
        <w:t>ချဉ်းကပ်မှုများ</w:t>
      </w:r>
      <w:r>
        <w:rPr>
          <w:i/>
          <w:color w:val="231F20"/>
          <w:spacing w:val="-12"/>
          <w:sz w:val="18"/>
        </w:rPr>
        <w:t xml:space="preserve"> </w:t>
      </w:r>
      <w:r>
        <w:rPr>
          <w:i/>
          <w:color w:val="231F20"/>
          <w:sz w:val="18"/>
        </w:rPr>
        <w:t>ရန်</w:t>
      </w:r>
      <w:r>
        <w:rPr>
          <w:i/>
          <w:color w:val="231F20"/>
          <w:spacing w:val="-11"/>
          <w:sz w:val="18"/>
        </w:rPr>
        <w:t xml:space="preserve"> </w:t>
      </w:r>
      <w:r>
        <w:rPr>
          <w:i/>
          <w:color w:val="231F20"/>
          <w:sz w:val="18"/>
        </w:rPr>
        <w:t xml:space="preserve">ဘာသာစကားနှင့် အတွေးအမြင် </w:t>
      </w:r>
      <w:r>
        <w:rPr>
          <w:color w:val="231F20"/>
          <w:sz w:val="18"/>
        </w:rPr>
        <w:t>67-86။ နယူးယောက်- ပညာရပ်။</w:t>
      </w:r>
    </w:p>
    <w:p w:rsidR="00FC077F" w:rsidRDefault="002176C3">
      <w:pPr>
        <w:spacing w:before="2" w:line="230" w:lineRule="auto"/>
        <w:ind w:left="434" w:right="56" w:hanging="138"/>
        <w:jc w:val="both"/>
        <w:rPr>
          <w:sz w:val="18"/>
        </w:rPr>
      </w:pPr>
      <w:r>
        <w:rPr>
          <w:color w:val="231F20"/>
          <w:sz w:val="18"/>
        </w:rPr>
        <w:t>၁၉၈၈။</w:t>
      </w:r>
      <w:r>
        <w:rPr>
          <w:color w:val="231F20"/>
          <w:spacing w:val="-9"/>
          <w:sz w:val="18"/>
        </w:rPr>
        <w:t xml:space="preserve"> </w:t>
      </w:r>
      <w:r>
        <w:rPr>
          <w:color w:val="231F20"/>
          <w:sz w:val="18"/>
        </w:rPr>
        <w:t>“အဲ</w:t>
      </w:r>
      <w:r>
        <w:rPr>
          <w:color w:val="231F20"/>
          <w:spacing w:val="-9"/>
          <w:sz w:val="18"/>
        </w:rPr>
        <w:t xml:space="preserve"> </w:t>
      </w:r>
      <w:r>
        <w:rPr>
          <w:color w:val="231F20"/>
          <w:sz w:val="18"/>
        </w:rPr>
        <w:t>အကျိုးသက်ရောက်မှု</w:t>
      </w:r>
      <w:r>
        <w:rPr>
          <w:color w:val="231F20"/>
          <w:spacing w:val="-9"/>
          <w:sz w:val="18"/>
        </w:rPr>
        <w:t xml:space="preserve"> </w:t>
      </w:r>
      <w:r>
        <w:rPr>
          <w:color w:val="231F20"/>
          <w:sz w:val="18"/>
        </w:rPr>
        <w:t>၏</w:t>
      </w:r>
      <w:r>
        <w:rPr>
          <w:color w:val="231F20"/>
          <w:spacing w:val="-9"/>
          <w:sz w:val="18"/>
        </w:rPr>
        <w:t xml:space="preserve"> </w:t>
      </w:r>
      <w:r>
        <w:rPr>
          <w:color w:val="231F20"/>
          <w:sz w:val="18"/>
        </w:rPr>
        <w:t>မတော်တဆ</w:t>
      </w:r>
      <w:r>
        <w:rPr>
          <w:color w:val="231F20"/>
          <w:spacing w:val="-9"/>
          <w:sz w:val="18"/>
        </w:rPr>
        <w:t xml:space="preserve"> </w:t>
      </w:r>
      <w:r>
        <w:rPr>
          <w:color w:val="231F20"/>
          <w:sz w:val="18"/>
        </w:rPr>
        <w:t>စကားဝိုင်း</w:t>
      </w:r>
      <w:r>
        <w:rPr>
          <w:color w:val="231F20"/>
          <w:spacing w:val="-9"/>
          <w:sz w:val="18"/>
        </w:rPr>
        <w:t xml:space="preserve"> </w:t>
      </w:r>
      <w:r>
        <w:rPr>
          <w:color w:val="231F20"/>
          <w:sz w:val="18"/>
        </w:rPr>
        <w:t>on</w:t>
      </w:r>
      <w:r>
        <w:rPr>
          <w:color w:val="231F20"/>
          <w:spacing w:val="-9"/>
          <w:sz w:val="18"/>
        </w:rPr>
        <w:t xml:space="preserve"> </w:t>
      </w:r>
      <w:r>
        <w:rPr>
          <w:color w:val="231F20"/>
          <w:sz w:val="18"/>
        </w:rPr>
        <w:t>မှတ်ဉာဏ်</w:t>
      </w:r>
      <w:r>
        <w:rPr>
          <w:color w:val="231F20"/>
          <w:spacing w:val="-9"/>
          <w:sz w:val="18"/>
        </w:rPr>
        <w:t xml:space="preserve"> </w:t>
      </w:r>
      <w:r>
        <w:rPr>
          <w:color w:val="231F20"/>
          <w:sz w:val="18"/>
        </w:rPr>
        <w:t>အတွက်</w:t>
      </w:r>
      <w:r>
        <w:rPr>
          <w:color w:val="231F20"/>
          <w:spacing w:val="-9"/>
          <w:sz w:val="18"/>
        </w:rPr>
        <w:t xml:space="preserve"> </w:t>
      </w:r>
      <w:r>
        <w:rPr>
          <w:color w:val="231F20"/>
          <w:sz w:val="18"/>
        </w:rPr>
        <w:t>အဓိက</w:t>
      </w:r>
      <w:r>
        <w:rPr>
          <w:color w:val="231F20"/>
          <w:spacing w:val="-9"/>
          <w:sz w:val="18"/>
        </w:rPr>
        <w:t xml:space="preserve"> </w:t>
      </w:r>
      <w:r>
        <w:rPr>
          <w:color w:val="231F20"/>
          <w:sz w:val="18"/>
        </w:rPr>
        <w:t>အရောင်များ။"</w:t>
      </w:r>
      <w:r>
        <w:rPr>
          <w:color w:val="231F20"/>
          <w:spacing w:val="-8"/>
          <w:sz w:val="18"/>
        </w:rPr>
        <w:t xml:space="preserve"> </w:t>
      </w:r>
      <w:r>
        <w:rPr>
          <w:i/>
          <w:color w:val="231F20"/>
          <w:sz w:val="18"/>
        </w:rPr>
        <w:t xml:space="preserve">အမေရိကန် မနုဿဗေဒပညာရှင် </w:t>
      </w:r>
      <w:r>
        <w:rPr>
          <w:color w:val="231F20"/>
          <w:sz w:val="18"/>
        </w:rPr>
        <w:t>90:923–931။</w:t>
      </w:r>
    </w:p>
    <w:p w:rsidR="00FC077F" w:rsidRDefault="002176C3">
      <w:pPr>
        <w:spacing w:before="1" w:line="230" w:lineRule="auto"/>
        <w:ind w:left="434" w:right="56" w:hanging="359"/>
        <w:jc w:val="both"/>
        <w:rPr>
          <w:sz w:val="18"/>
        </w:rPr>
      </w:pPr>
      <w:r>
        <w:rPr>
          <w:color w:val="231F20"/>
          <w:sz w:val="18"/>
        </w:rPr>
        <w:t>Lu¨dtke၊</w:t>
      </w:r>
      <w:r>
        <w:rPr>
          <w:color w:val="231F20"/>
          <w:spacing w:val="-12"/>
          <w:sz w:val="18"/>
        </w:rPr>
        <w:t xml:space="preserve"> </w:t>
      </w:r>
      <w:r>
        <w:rPr>
          <w:color w:val="231F20"/>
          <w:sz w:val="18"/>
        </w:rPr>
        <w:t>ဟမ်းမုတ်။</w:t>
      </w:r>
      <w:r>
        <w:rPr>
          <w:color w:val="231F20"/>
          <w:spacing w:val="-11"/>
          <w:sz w:val="18"/>
        </w:rPr>
        <w:t xml:space="preserve"> </w:t>
      </w:r>
      <w:r>
        <w:rPr>
          <w:color w:val="231F20"/>
          <w:sz w:val="18"/>
        </w:rPr>
        <w:t>၁၉၈၆။</w:t>
      </w:r>
      <w:r>
        <w:rPr>
          <w:color w:val="231F20"/>
          <w:spacing w:val="-11"/>
          <w:sz w:val="18"/>
        </w:rPr>
        <w:t xml:space="preserve"> </w:t>
      </w:r>
      <w:r>
        <w:rPr>
          <w:color w:val="231F20"/>
          <w:sz w:val="18"/>
        </w:rPr>
        <w:t>“အက်စကစ်</w:t>
      </w:r>
      <w:r>
        <w:rPr>
          <w:color w:val="231F20"/>
          <w:spacing w:val="-11"/>
          <w:sz w:val="18"/>
        </w:rPr>
        <w:t xml:space="preserve"> </w:t>
      </w:r>
      <w:r>
        <w:rPr>
          <w:color w:val="231F20"/>
          <w:sz w:val="18"/>
        </w:rPr>
        <w:t>d'une</w:t>
      </w:r>
      <w:r>
        <w:rPr>
          <w:color w:val="231F20"/>
          <w:spacing w:val="-12"/>
          <w:sz w:val="18"/>
        </w:rPr>
        <w:t xml:space="preserve"> </w:t>
      </w:r>
      <w:r>
        <w:rPr>
          <w:color w:val="231F20"/>
          <w:sz w:val="18"/>
        </w:rPr>
        <w:t>သီအိုရီ</w:t>
      </w:r>
      <w:r>
        <w:rPr>
          <w:color w:val="231F20"/>
          <w:spacing w:val="-11"/>
          <w:sz w:val="18"/>
        </w:rPr>
        <w:t xml:space="preserve"> </w:t>
      </w:r>
      <w:r>
        <w:rPr>
          <w:color w:val="231F20"/>
          <w:sz w:val="18"/>
        </w:rPr>
        <w:t>du</w:t>
      </w:r>
      <w:r>
        <w:rPr>
          <w:color w:val="231F20"/>
          <w:spacing w:val="-11"/>
          <w:sz w:val="18"/>
        </w:rPr>
        <w:t xml:space="preserve"> </w:t>
      </w:r>
      <w:r>
        <w:rPr>
          <w:color w:val="231F20"/>
          <w:sz w:val="18"/>
        </w:rPr>
        <w:t>ပြောင်းလဲမှု</w:t>
      </w:r>
      <w:r>
        <w:rPr>
          <w:color w:val="231F20"/>
          <w:spacing w:val="-11"/>
          <w:sz w:val="18"/>
        </w:rPr>
        <w:t xml:space="preserve"> </w:t>
      </w:r>
      <w:r>
        <w:rPr>
          <w:color w:val="231F20"/>
          <w:sz w:val="18"/>
        </w:rPr>
        <w:t>ပိုဘာသာစကား။”</w:t>
      </w:r>
      <w:r>
        <w:rPr>
          <w:color w:val="231F20"/>
          <w:spacing w:val="-12"/>
          <w:sz w:val="18"/>
        </w:rPr>
        <w:t xml:space="preserve"> </w:t>
      </w:r>
      <w:r>
        <w:rPr>
          <w:i/>
          <w:color w:val="231F20"/>
          <w:sz w:val="18"/>
        </w:rPr>
        <w:t>လ</w:t>
      </w:r>
      <w:r>
        <w:rPr>
          <w:i/>
          <w:color w:val="231F20"/>
          <w:spacing w:val="-11"/>
          <w:sz w:val="18"/>
        </w:rPr>
        <w:t xml:space="preserve"> </w:t>
      </w:r>
      <w:r>
        <w:rPr>
          <w:i/>
          <w:color w:val="231F20"/>
          <w:sz w:val="18"/>
        </w:rPr>
        <w:t xml:space="preserve">ဘာသာစကား </w:t>
      </w:r>
      <w:r>
        <w:rPr>
          <w:color w:val="231F20"/>
          <w:sz w:val="18"/>
        </w:rPr>
        <w:t>22 fasc ။ ၁:၃–၄၆။</w:t>
      </w:r>
    </w:p>
    <w:p w:rsidR="00FC077F" w:rsidRDefault="002176C3">
      <w:pPr>
        <w:spacing w:before="1" w:line="230" w:lineRule="auto"/>
        <w:ind w:left="434" w:right="56" w:hanging="359"/>
        <w:jc w:val="both"/>
        <w:rPr>
          <w:sz w:val="18"/>
        </w:rPr>
      </w:pPr>
      <w:r>
        <w:rPr>
          <w:color w:val="231F20"/>
          <w:sz w:val="18"/>
        </w:rPr>
        <w:t>Lutz၊</w:t>
      </w:r>
      <w:r>
        <w:rPr>
          <w:color w:val="231F20"/>
          <w:spacing w:val="-11"/>
          <w:sz w:val="18"/>
        </w:rPr>
        <w:t xml:space="preserve"> </w:t>
      </w:r>
      <w:r>
        <w:rPr>
          <w:color w:val="231F20"/>
          <w:sz w:val="18"/>
        </w:rPr>
        <w:t>ကက်သရင်း။</w:t>
      </w:r>
      <w:r>
        <w:rPr>
          <w:color w:val="231F20"/>
          <w:spacing w:val="-11"/>
          <w:sz w:val="18"/>
        </w:rPr>
        <w:t xml:space="preserve"> </w:t>
      </w:r>
      <w:r>
        <w:rPr>
          <w:color w:val="231F20"/>
          <w:sz w:val="18"/>
        </w:rPr>
        <w:t>၁၉၉၀။</w:t>
      </w:r>
      <w:r>
        <w:rPr>
          <w:color w:val="231F20"/>
          <w:spacing w:val="-11"/>
          <w:sz w:val="18"/>
        </w:rPr>
        <w:t xml:space="preserve"> </w:t>
      </w:r>
      <w:r>
        <w:rPr>
          <w:color w:val="231F20"/>
          <w:sz w:val="18"/>
        </w:rPr>
        <w:t>“လှုံ့ဆော်မှု</w:t>
      </w:r>
      <w:r>
        <w:rPr>
          <w:color w:val="231F20"/>
          <w:spacing w:val="-11"/>
          <w:sz w:val="18"/>
        </w:rPr>
        <w:t xml:space="preserve"> </w:t>
      </w:r>
      <w:r>
        <w:rPr>
          <w:color w:val="231F20"/>
          <w:sz w:val="18"/>
        </w:rPr>
        <w:t>စိတ်ခံစားမှု-</w:t>
      </w:r>
      <w:r>
        <w:rPr>
          <w:color w:val="231F20"/>
          <w:spacing w:val="-11"/>
          <w:sz w:val="18"/>
        </w:rPr>
        <w:t xml:space="preserve"> </w:t>
      </w:r>
      <w:r>
        <w:rPr>
          <w:color w:val="231F20"/>
          <w:sz w:val="18"/>
        </w:rPr>
        <w:t>ကျား၊</w:t>
      </w:r>
      <w:r>
        <w:rPr>
          <w:color w:val="231F20"/>
          <w:spacing w:val="-11"/>
          <w:sz w:val="18"/>
        </w:rPr>
        <w:t xml:space="preserve"> </w:t>
      </w:r>
      <w:r>
        <w:rPr>
          <w:color w:val="231F20"/>
          <w:sz w:val="18"/>
        </w:rPr>
        <w:t>ပါဝါ</w:t>
      </w:r>
      <w:r>
        <w:rPr>
          <w:color w:val="231F20"/>
          <w:spacing w:val="-11"/>
          <w:sz w:val="18"/>
        </w:rPr>
        <w:t xml:space="preserve"> </w:t>
      </w:r>
      <w:r>
        <w:rPr>
          <w:color w:val="231F20"/>
          <w:sz w:val="18"/>
        </w:rPr>
        <w:t>နှင့်</w:t>
      </w:r>
      <w:r>
        <w:rPr>
          <w:color w:val="231F20"/>
          <w:spacing w:val="-11"/>
          <w:sz w:val="18"/>
        </w:rPr>
        <w:t xml:space="preserve"> </w:t>
      </w:r>
      <w:r>
        <w:rPr>
          <w:color w:val="231F20"/>
          <w:sz w:val="18"/>
        </w:rPr>
        <w:t>စကားအပြောအဆို</w:t>
      </w:r>
      <w:r>
        <w:rPr>
          <w:color w:val="231F20"/>
          <w:spacing w:val="-11"/>
          <w:sz w:val="18"/>
        </w:rPr>
        <w:t xml:space="preserve"> </w:t>
      </w:r>
      <w:r>
        <w:rPr>
          <w:color w:val="231F20"/>
          <w:sz w:val="18"/>
        </w:rPr>
        <w:t>၏</w:t>
      </w:r>
      <w:r>
        <w:rPr>
          <w:color w:val="231F20"/>
          <w:spacing w:val="-11"/>
          <w:sz w:val="18"/>
        </w:rPr>
        <w:t xml:space="preserve"> </w:t>
      </w:r>
      <w:r>
        <w:rPr>
          <w:color w:val="231F20"/>
          <w:sz w:val="18"/>
        </w:rPr>
        <w:t xml:space="preserve">အမေရိကန်ဟောပြောချက်တွင် စိတ်ပိုင်းဆိုင်ရာ ထိန်းချုပ်မှု။” C. Lutz (ed.) တွင် </w:t>
      </w:r>
      <w:r>
        <w:rPr>
          <w:i/>
          <w:color w:val="231F20"/>
          <w:sz w:val="18"/>
        </w:rPr>
        <w:t xml:space="preserve">ဘာသာစကားနှင့် စိတ်ခံစားမှု၏ နိုင်ငံရေး </w:t>
      </w:r>
      <w:r>
        <w:rPr>
          <w:color w:val="231F20"/>
          <w:sz w:val="18"/>
        </w:rPr>
        <w:t>၊ 69–91 ကိန်းဘရစ်ခ်ျ- Cambridge တက္ကသိုလ်စာနယ်ဇင်း။</w:t>
      </w:r>
    </w:p>
    <w:p w:rsidR="00FC077F" w:rsidRDefault="002176C3">
      <w:pPr>
        <w:spacing w:line="198" w:lineRule="exact"/>
        <w:ind w:left="75"/>
        <w:jc w:val="both"/>
        <w:rPr>
          <w:sz w:val="18"/>
        </w:rPr>
      </w:pPr>
      <w:r>
        <w:rPr>
          <w:color w:val="231F20"/>
          <w:sz w:val="18"/>
        </w:rPr>
        <w:t>လီယွန်၊</w:t>
      </w:r>
      <w:r>
        <w:rPr>
          <w:color w:val="231F20"/>
          <w:spacing w:val="-10"/>
          <w:sz w:val="18"/>
        </w:rPr>
        <w:t xml:space="preserve"> </w:t>
      </w:r>
      <w:r>
        <w:rPr>
          <w:color w:val="231F20"/>
          <w:sz w:val="18"/>
        </w:rPr>
        <w:t>ယော။</w:t>
      </w:r>
      <w:r>
        <w:rPr>
          <w:color w:val="231F20"/>
          <w:spacing w:val="-10"/>
          <w:sz w:val="18"/>
        </w:rPr>
        <w:t xml:space="preserve"> </w:t>
      </w:r>
      <w:r>
        <w:rPr>
          <w:color w:val="231F20"/>
          <w:sz w:val="18"/>
        </w:rPr>
        <w:t>၁၉၇၇။</w:t>
      </w:r>
      <w:r>
        <w:rPr>
          <w:color w:val="231F20"/>
          <w:spacing w:val="-10"/>
          <w:sz w:val="18"/>
        </w:rPr>
        <w:t xml:space="preserve"> </w:t>
      </w:r>
      <w:r>
        <w:rPr>
          <w:i/>
          <w:color w:val="231F20"/>
          <w:sz w:val="18"/>
        </w:rPr>
        <w:t>ဝေါဟာရများ</w:t>
      </w:r>
      <w:r>
        <w:rPr>
          <w:color w:val="231F20"/>
          <w:sz w:val="18"/>
        </w:rPr>
        <w:t>​</w:t>
      </w:r>
      <w:r>
        <w:rPr>
          <w:color w:val="231F20"/>
          <w:spacing w:val="-10"/>
          <w:sz w:val="18"/>
        </w:rPr>
        <w:t xml:space="preserve"> </w:t>
      </w:r>
      <w:r>
        <w:rPr>
          <w:color w:val="231F20"/>
          <w:sz w:val="18"/>
        </w:rPr>
        <w:t>Cambridge-</w:t>
      </w:r>
      <w:r>
        <w:rPr>
          <w:color w:val="231F20"/>
          <w:spacing w:val="-10"/>
          <w:sz w:val="18"/>
        </w:rPr>
        <w:t xml:space="preserve"> </w:t>
      </w:r>
      <w:r>
        <w:rPr>
          <w:color w:val="231F20"/>
          <w:sz w:val="18"/>
        </w:rPr>
        <w:t>ဖြစ်ပြန်ရော</w:t>
      </w:r>
      <w:r>
        <w:rPr>
          <w:color w:val="231F20"/>
          <w:spacing w:val="-10"/>
          <w:sz w:val="18"/>
        </w:rPr>
        <w:t xml:space="preserve"> </w:t>
      </w:r>
      <w:r>
        <w:rPr>
          <w:color w:val="231F20"/>
          <w:sz w:val="18"/>
        </w:rPr>
        <w:t>တက္ကသိုလ်</w:t>
      </w:r>
      <w:r>
        <w:rPr>
          <w:color w:val="231F20"/>
          <w:spacing w:val="-10"/>
          <w:sz w:val="18"/>
        </w:rPr>
        <w:t xml:space="preserve"> </w:t>
      </w:r>
      <w:r>
        <w:rPr>
          <w:color w:val="231F20"/>
          <w:spacing w:val="-2"/>
          <w:sz w:val="18"/>
        </w:rPr>
        <w:t>စာနယ်ဇင်း။</w:t>
      </w:r>
    </w:p>
    <w:p w:rsidR="00FC077F" w:rsidRDefault="002176C3">
      <w:pPr>
        <w:spacing w:before="3" w:line="230" w:lineRule="auto"/>
        <w:ind w:left="434" w:right="56" w:hanging="180"/>
        <w:jc w:val="both"/>
        <w:rPr>
          <w:sz w:val="18"/>
        </w:rPr>
      </w:pPr>
      <w:r>
        <w:rPr>
          <w:color w:val="231F20"/>
          <w:spacing w:val="-2"/>
          <w:sz w:val="18"/>
        </w:rPr>
        <w:t>၁၉၉၉။</w:t>
      </w:r>
      <w:r>
        <w:rPr>
          <w:color w:val="231F20"/>
          <w:spacing w:val="-5"/>
          <w:sz w:val="18"/>
        </w:rPr>
        <w:t xml:space="preserve"> </w:t>
      </w:r>
      <w:r>
        <w:rPr>
          <w:color w:val="231F20"/>
          <w:spacing w:val="-2"/>
          <w:sz w:val="18"/>
        </w:rPr>
        <w:t>“အဲ</w:t>
      </w:r>
      <w:r>
        <w:rPr>
          <w:color w:val="231F20"/>
          <w:spacing w:val="-5"/>
          <w:sz w:val="18"/>
        </w:rPr>
        <w:t xml:space="preserve"> </w:t>
      </w:r>
      <w:r>
        <w:rPr>
          <w:color w:val="231F20"/>
          <w:spacing w:val="-2"/>
          <w:sz w:val="18"/>
        </w:rPr>
        <w:t>ဝေါဟာရ</w:t>
      </w:r>
      <w:r>
        <w:rPr>
          <w:color w:val="231F20"/>
          <w:spacing w:val="-5"/>
          <w:sz w:val="18"/>
        </w:rPr>
        <w:t xml:space="preserve"> </w:t>
      </w:r>
      <w:r>
        <w:rPr>
          <w:color w:val="231F20"/>
          <w:spacing w:val="-2"/>
          <w:sz w:val="18"/>
        </w:rPr>
        <w:t>၏</w:t>
      </w:r>
      <w:r>
        <w:rPr>
          <w:color w:val="231F20"/>
          <w:spacing w:val="-5"/>
          <w:sz w:val="18"/>
        </w:rPr>
        <w:t xml:space="preserve"> </w:t>
      </w:r>
      <w:r>
        <w:rPr>
          <w:color w:val="231F20"/>
          <w:spacing w:val="-2"/>
          <w:sz w:val="18"/>
        </w:rPr>
        <w:t>အရောင်</w:t>
      </w:r>
      <w:r>
        <w:rPr>
          <w:color w:val="231F20"/>
          <w:spacing w:val="-5"/>
          <w:sz w:val="18"/>
        </w:rPr>
        <w:t xml:space="preserve"> </w:t>
      </w:r>
      <w:r>
        <w:rPr>
          <w:color w:val="231F20"/>
          <w:spacing w:val="-2"/>
          <w:sz w:val="18"/>
        </w:rPr>
        <w:t>အတူ</w:t>
      </w:r>
      <w:r>
        <w:rPr>
          <w:color w:val="231F20"/>
          <w:spacing w:val="-5"/>
          <w:sz w:val="18"/>
        </w:rPr>
        <w:t xml:space="preserve"> </w:t>
      </w:r>
      <w:r>
        <w:rPr>
          <w:color w:val="231F20"/>
          <w:spacing w:val="-2"/>
          <w:sz w:val="18"/>
        </w:rPr>
        <w:t>အထူးသဖြင့်</w:t>
      </w:r>
      <w:r>
        <w:rPr>
          <w:color w:val="231F20"/>
          <w:spacing w:val="-5"/>
          <w:sz w:val="18"/>
        </w:rPr>
        <w:t xml:space="preserve"> </w:t>
      </w:r>
      <w:r>
        <w:rPr>
          <w:color w:val="231F20"/>
          <w:spacing w:val="-2"/>
          <w:sz w:val="18"/>
        </w:rPr>
        <w:t>အကိုးအကား</w:t>
      </w:r>
      <w:r>
        <w:rPr>
          <w:color w:val="231F20"/>
          <w:spacing w:val="-5"/>
          <w:sz w:val="18"/>
        </w:rPr>
        <w:t xml:space="preserve"> </w:t>
      </w:r>
      <w:r>
        <w:rPr>
          <w:color w:val="231F20"/>
          <w:spacing w:val="-2"/>
          <w:sz w:val="18"/>
        </w:rPr>
        <w:t>ရန်</w:t>
      </w:r>
      <w:r>
        <w:rPr>
          <w:color w:val="231F20"/>
          <w:spacing w:val="-5"/>
          <w:sz w:val="18"/>
        </w:rPr>
        <w:t xml:space="preserve"> </w:t>
      </w:r>
      <w:r>
        <w:rPr>
          <w:color w:val="231F20"/>
          <w:spacing w:val="-2"/>
          <w:sz w:val="18"/>
        </w:rPr>
        <w:t>ရှေးခေတ်</w:t>
      </w:r>
      <w:r>
        <w:rPr>
          <w:color w:val="231F20"/>
          <w:spacing w:val="-5"/>
          <w:sz w:val="18"/>
        </w:rPr>
        <w:t xml:space="preserve"> </w:t>
      </w:r>
      <w:r>
        <w:rPr>
          <w:color w:val="231F20"/>
          <w:spacing w:val="-2"/>
          <w:sz w:val="18"/>
        </w:rPr>
        <w:t>ဂရိ</w:t>
      </w:r>
      <w:r>
        <w:rPr>
          <w:color w:val="231F20"/>
          <w:spacing w:val="-5"/>
          <w:sz w:val="18"/>
        </w:rPr>
        <w:t xml:space="preserve"> </w:t>
      </w:r>
      <w:r>
        <w:rPr>
          <w:color w:val="231F20"/>
          <w:spacing w:val="-2"/>
          <w:sz w:val="18"/>
        </w:rPr>
        <w:t>နှင့်</w:t>
      </w:r>
      <w:r>
        <w:rPr>
          <w:color w:val="231F20"/>
          <w:spacing w:val="-5"/>
          <w:sz w:val="18"/>
        </w:rPr>
        <w:t xml:space="preserve"> </w:t>
      </w:r>
      <w:r>
        <w:rPr>
          <w:color w:val="231F20"/>
          <w:spacing w:val="-2"/>
          <w:sz w:val="18"/>
        </w:rPr>
        <w:t xml:space="preserve">classi- </w:t>
      </w:r>
      <w:r>
        <w:rPr>
          <w:color w:val="231F20"/>
          <w:sz w:val="18"/>
        </w:rPr>
        <w:t>cal</w:t>
      </w:r>
      <w:r>
        <w:rPr>
          <w:color w:val="231F20"/>
          <w:spacing w:val="-9"/>
          <w:sz w:val="18"/>
        </w:rPr>
        <w:t xml:space="preserve"> </w:t>
      </w:r>
      <w:r>
        <w:rPr>
          <w:color w:val="231F20"/>
          <w:sz w:val="18"/>
        </w:rPr>
        <w:t>လက်တင်။"</w:t>
      </w:r>
      <w:r>
        <w:rPr>
          <w:color w:val="231F20"/>
          <w:spacing w:val="-9"/>
          <w:sz w:val="18"/>
        </w:rPr>
        <w:t xml:space="preserve"> </w:t>
      </w:r>
      <w:r>
        <w:rPr>
          <w:color w:val="231F20"/>
          <w:sz w:val="18"/>
        </w:rPr>
        <w:t>၌</w:t>
      </w:r>
      <w:r>
        <w:rPr>
          <w:color w:val="231F20"/>
          <w:spacing w:val="-9"/>
          <w:sz w:val="18"/>
        </w:rPr>
        <w:t xml:space="preserve"> </w:t>
      </w:r>
      <w:r>
        <w:rPr>
          <w:color w:val="231F20"/>
          <w:sz w:val="18"/>
        </w:rPr>
        <w:t>အလက်ဇန်းဒါး</w:t>
      </w:r>
      <w:r>
        <w:rPr>
          <w:color w:val="231F20"/>
          <w:spacing w:val="-9"/>
          <w:sz w:val="18"/>
        </w:rPr>
        <w:t xml:space="preserve"> </w:t>
      </w:r>
      <w:r>
        <w:rPr>
          <w:color w:val="231F20"/>
          <w:sz w:val="18"/>
        </w:rPr>
        <w:t>Borg</w:t>
      </w:r>
      <w:r>
        <w:rPr>
          <w:color w:val="231F20"/>
          <w:spacing w:val="-9"/>
          <w:sz w:val="18"/>
        </w:rPr>
        <w:t xml:space="preserve"> </w:t>
      </w:r>
      <w:r>
        <w:rPr>
          <w:color w:val="231F20"/>
          <w:sz w:val="18"/>
        </w:rPr>
        <w:t>(ed.)</w:t>
      </w:r>
      <w:r>
        <w:rPr>
          <w:color w:val="231F20"/>
          <w:spacing w:val="-9"/>
          <w:sz w:val="18"/>
        </w:rPr>
        <w:t xml:space="preserve"> </w:t>
      </w:r>
      <w:r>
        <w:rPr>
          <w:i/>
          <w:color w:val="231F20"/>
          <w:sz w:val="18"/>
        </w:rPr>
        <w:t>ဟိ</w:t>
      </w:r>
      <w:r>
        <w:rPr>
          <w:i/>
          <w:color w:val="231F20"/>
          <w:spacing w:val="-9"/>
          <w:sz w:val="18"/>
        </w:rPr>
        <w:t xml:space="preserve"> </w:t>
      </w:r>
      <w:r>
        <w:rPr>
          <w:i/>
          <w:color w:val="231F20"/>
          <w:sz w:val="18"/>
        </w:rPr>
        <w:t>ဘာသာစကား</w:t>
      </w:r>
      <w:r>
        <w:rPr>
          <w:i/>
          <w:color w:val="231F20"/>
          <w:spacing w:val="-9"/>
          <w:sz w:val="18"/>
        </w:rPr>
        <w:t xml:space="preserve"> </w:t>
      </w:r>
      <w:r>
        <w:rPr>
          <w:i/>
          <w:color w:val="231F20"/>
          <w:sz w:val="18"/>
        </w:rPr>
        <w:t>၏</w:t>
      </w:r>
      <w:r>
        <w:rPr>
          <w:i/>
          <w:color w:val="231F20"/>
          <w:spacing w:val="-9"/>
          <w:sz w:val="18"/>
        </w:rPr>
        <w:t xml:space="preserve"> </w:t>
      </w:r>
      <w:r>
        <w:rPr>
          <w:i/>
          <w:color w:val="231F20"/>
          <w:sz w:val="18"/>
        </w:rPr>
        <w:t>အရောင်</w:t>
      </w:r>
      <w:r>
        <w:rPr>
          <w:i/>
          <w:color w:val="231F20"/>
          <w:spacing w:val="-9"/>
          <w:sz w:val="18"/>
        </w:rPr>
        <w:t xml:space="preserve"> </w:t>
      </w:r>
      <w:r>
        <w:rPr>
          <w:i/>
          <w:color w:val="231F20"/>
          <w:sz w:val="18"/>
        </w:rPr>
        <w:t>၌</w:t>
      </w:r>
      <w:r>
        <w:rPr>
          <w:i/>
          <w:color w:val="231F20"/>
          <w:spacing w:val="-9"/>
          <w:sz w:val="18"/>
        </w:rPr>
        <w:t xml:space="preserve"> </w:t>
      </w:r>
      <w:r>
        <w:rPr>
          <w:i/>
          <w:color w:val="231F20"/>
          <w:sz w:val="18"/>
        </w:rPr>
        <w:t>အဆိုပါ</w:t>
      </w:r>
      <w:r>
        <w:rPr>
          <w:i/>
          <w:color w:val="231F20"/>
          <w:spacing w:val="-9"/>
          <w:sz w:val="18"/>
        </w:rPr>
        <w:t xml:space="preserve"> </w:t>
      </w:r>
      <w:r>
        <w:rPr>
          <w:i/>
          <w:color w:val="231F20"/>
          <w:sz w:val="18"/>
        </w:rPr>
        <w:t xml:space="preserve">မြေထဲပင်လယ် </w:t>
      </w:r>
      <w:r>
        <w:rPr>
          <w:color w:val="231F20"/>
          <w:sz w:val="18"/>
        </w:rPr>
        <w:t>၊ Wiesbaden- Otto Harrassowitz။</w:t>
      </w:r>
    </w:p>
    <w:p w:rsidR="00FC077F" w:rsidRDefault="002176C3">
      <w:pPr>
        <w:spacing w:line="198" w:lineRule="exact"/>
        <w:ind w:left="75"/>
        <w:rPr>
          <w:sz w:val="18"/>
        </w:rPr>
      </w:pPr>
      <w:r>
        <w:rPr>
          <w:color w:val="231F20"/>
          <w:spacing w:val="-2"/>
          <w:sz w:val="18"/>
        </w:rPr>
        <w:t>မက်ဒေါ်နယ်၊</w:t>
      </w:r>
      <w:r>
        <w:rPr>
          <w:color w:val="231F20"/>
          <w:sz w:val="18"/>
        </w:rPr>
        <w:t xml:space="preserve"> </w:t>
      </w:r>
      <w:r>
        <w:rPr>
          <w:color w:val="231F20"/>
          <w:spacing w:val="-2"/>
          <w:sz w:val="18"/>
        </w:rPr>
        <w:t>မာရီယန်။</w:t>
      </w:r>
      <w:r>
        <w:rPr>
          <w:color w:val="231F20"/>
          <w:sz w:val="18"/>
        </w:rPr>
        <w:t xml:space="preserve"> </w:t>
      </w:r>
      <w:r>
        <w:rPr>
          <w:color w:val="231F20"/>
          <w:spacing w:val="-2"/>
          <w:sz w:val="18"/>
        </w:rPr>
        <w:t>၁၉၉၀။</w:t>
      </w:r>
      <w:r>
        <w:rPr>
          <w:color w:val="231F20"/>
          <w:sz w:val="18"/>
        </w:rPr>
        <w:t xml:space="preserve"> </w:t>
      </w:r>
      <w:r>
        <w:rPr>
          <w:color w:val="231F20"/>
          <w:spacing w:val="-2"/>
          <w:sz w:val="18"/>
        </w:rPr>
        <w:t xml:space="preserve">“ </w:t>
      </w:r>
      <w:r>
        <w:rPr>
          <w:i/>
          <w:color w:val="231F20"/>
          <w:spacing w:val="-2"/>
          <w:sz w:val="18"/>
        </w:rPr>
        <w:t>ငါတို့</w:t>
      </w:r>
      <w:r>
        <w:rPr>
          <w:i/>
          <w:color w:val="231F20"/>
          <w:spacing w:val="1"/>
          <w:sz w:val="18"/>
        </w:rPr>
        <w:t xml:space="preserve"> </w:t>
      </w:r>
      <w:r>
        <w:rPr>
          <w:i/>
          <w:color w:val="231F20"/>
          <w:spacing w:val="-2"/>
          <w:sz w:val="18"/>
        </w:rPr>
        <w:t>ဖြစ်ကြပါသည်။</w:t>
      </w:r>
      <w:r>
        <w:rPr>
          <w:i/>
          <w:color w:val="231F20"/>
          <w:sz w:val="18"/>
        </w:rPr>
        <w:t xml:space="preserve"> </w:t>
      </w:r>
      <w:r>
        <w:rPr>
          <w:i/>
          <w:color w:val="231F20"/>
          <w:spacing w:val="-2"/>
          <w:sz w:val="18"/>
        </w:rPr>
        <w:t>မဟုတ်ဘူး</w:t>
      </w:r>
      <w:r>
        <w:rPr>
          <w:i/>
          <w:color w:val="231F20"/>
          <w:sz w:val="18"/>
        </w:rPr>
        <w:t xml:space="preserve"> </w:t>
      </w:r>
      <w:r>
        <w:rPr>
          <w:i/>
          <w:color w:val="231F20"/>
          <w:spacing w:val="-2"/>
          <w:sz w:val="18"/>
        </w:rPr>
        <w:t xml:space="preserve">ပြင်သစ်! </w:t>
      </w:r>
      <w:r>
        <w:rPr>
          <w:color w:val="231F20"/>
          <w:spacing w:val="-2"/>
          <w:sz w:val="18"/>
        </w:rPr>
        <w:t>”</w:t>
      </w:r>
      <w:r>
        <w:rPr>
          <w:color w:val="231F20"/>
          <w:spacing w:val="1"/>
          <w:sz w:val="18"/>
        </w:rPr>
        <w:t xml:space="preserve"> </w:t>
      </w:r>
      <w:r>
        <w:rPr>
          <w:color w:val="231F20"/>
          <w:spacing w:val="-2"/>
          <w:sz w:val="18"/>
        </w:rPr>
        <w:t>လန်ဒန်-</w:t>
      </w:r>
      <w:r>
        <w:rPr>
          <w:color w:val="231F20"/>
          <w:sz w:val="18"/>
        </w:rPr>
        <w:t xml:space="preserve"> </w:t>
      </w:r>
      <w:r>
        <w:rPr>
          <w:color w:val="231F20"/>
          <w:spacing w:val="-2"/>
          <w:sz w:val="18"/>
        </w:rPr>
        <w:t>ဒါရီ။</w:t>
      </w:r>
    </w:p>
    <w:p w:rsidR="00FC077F" w:rsidRDefault="002176C3">
      <w:pPr>
        <w:spacing w:before="3" w:line="230" w:lineRule="auto"/>
        <w:ind w:left="434" w:hanging="359"/>
        <w:rPr>
          <w:sz w:val="18"/>
        </w:rPr>
      </w:pPr>
      <w:r>
        <w:rPr>
          <w:color w:val="231F20"/>
          <w:spacing w:val="-2"/>
          <w:sz w:val="18"/>
        </w:rPr>
        <w:t>မက်ကီ၊</w:t>
      </w:r>
      <w:r>
        <w:rPr>
          <w:color w:val="231F20"/>
          <w:spacing w:val="-5"/>
          <w:sz w:val="18"/>
        </w:rPr>
        <w:t xml:space="preserve"> </w:t>
      </w:r>
      <w:r>
        <w:rPr>
          <w:color w:val="231F20"/>
          <w:spacing w:val="-2"/>
          <w:sz w:val="18"/>
        </w:rPr>
        <w:t>ဝီ။</w:t>
      </w:r>
      <w:r>
        <w:rPr>
          <w:color w:val="231F20"/>
          <w:spacing w:val="-5"/>
          <w:sz w:val="18"/>
        </w:rPr>
        <w:t xml:space="preserve"> </w:t>
      </w:r>
      <w:r>
        <w:rPr>
          <w:color w:val="231F20"/>
          <w:spacing w:val="-2"/>
          <w:sz w:val="18"/>
        </w:rPr>
        <w:t>၁၉၆၈။</w:t>
      </w:r>
      <w:r>
        <w:rPr>
          <w:color w:val="231F20"/>
          <w:spacing w:val="-6"/>
          <w:sz w:val="18"/>
        </w:rPr>
        <w:t xml:space="preserve"> </w:t>
      </w:r>
      <w:r>
        <w:rPr>
          <w:i/>
          <w:color w:val="231F20"/>
          <w:spacing w:val="-2"/>
          <w:sz w:val="18"/>
        </w:rPr>
        <w:t>ဟိ</w:t>
      </w:r>
      <w:r>
        <w:rPr>
          <w:i/>
          <w:color w:val="231F20"/>
          <w:spacing w:val="-5"/>
          <w:sz w:val="18"/>
        </w:rPr>
        <w:t xml:space="preserve"> </w:t>
      </w:r>
      <w:r>
        <w:rPr>
          <w:i/>
          <w:color w:val="231F20"/>
          <w:spacing w:val="-2"/>
          <w:sz w:val="18"/>
        </w:rPr>
        <w:t>ဖော်ပြချက်</w:t>
      </w:r>
      <w:r>
        <w:rPr>
          <w:i/>
          <w:color w:val="231F20"/>
          <w:spacing w:val="-6"/>
          <w:sz w:val="18"/>
        </w:rPr>
        <w:t xml:space="preserve"> </w:t>
      </w:r>
      <w:r>
        <w:rPr>
          <w:i/>
          <w:color w:val="231F20"/>
          <w:spacing w:val="-2"/>
          <w:sz w:val="18"/>
        </w:rPr>
        <w:t>၏</w:t>
      </w:r>
      <w:r>
        <w:rPr>
          <w:i/>
          <w:color w:val="231F20"/>
          <w:spacing w:val="-5"/>
          <w:sz w:val="18"/>
        </w:rPr>
        <w:t xml:space="preserve"> </w:t>
      </w:r>
      <w:r>
        <w:rPr>
          <w:i/>
          <w:color w:val="231F20"/>
          <w:spacing w:val="-2"/>
          <w:sz w:val="18"/>
        </w:rPr>
        <w:t xml:space="preserve">ဘာသာစကားနှစ်မျိုး </w:t>
      </w:r>
      <w:r>
        <w:rPr>
          <w:color w:val="231F20"/>
          <w:spacing w:val="-2"/>
          <w:sz w:val="18"/>
        </w:rPr>
        <w:t>.</w:t>
      </w:r>
      <w:r>
        <w:rPr>
          <w:color w:val="231F20"/>
          <w:spacing w:val="-6"/>
          <w:sz w:val="18"/>
        </w:rPr>
        <w:t xml:space="preserve"> </w:t>
      </w:r>
      <w:r>
        <w:rPr>
          <w:color w:val="231F20"/>
          <w:spacing w:val="-2"/>
          <w:sz w:val="18"/>
        </w:rPr>
        <w:t>၌</w:t>
      </w:r>
      <w:r>
        <w:rPr>
          <w:color w:val="231F20"/>
          <w:spacing w:val="-6"/>
          <w:sz w:val="18"/>
        </w:rPr>
        <w:t xml:space="preserve"> </w:t>
      </w:r>
      <w:r>
        <w:rPr>
          <w:color w:val="231F20"/>
          <w:spacing w:val="-2"/>
          <w:sz w:val="18"/>
        </w:rPr>
        <w:t>ယောရှု</w:t>
      </w:r>
      <w:r>
        <w:rPr>
          <w:color w:val="231F20"/>
          <w:spacing w:val="-5"/>
          <w:sz w:val="18"/>
        </w:rPr>
        <w:t xml:space="preserve"> </w:t>
      </w:r>
      <w:r>
        <w:rPr>
          <w:color w:val="231F20"/>
          <w:spacing w:val="-2"/>
          <w:sz w:val="18"/>
        </w:rPr>
        <w:t>ငါးဖမ်းသမား</w:t>
      </w:r>
      <w:r>
        <w:rPr>
          <w:color w:val="231F20"/>
          <w:spacing w:val="-5"/>
          <w:sz w:val="18"/>
        </w:rPr>
        <w:t xml:space="preserve"> </w:t>
      </w:r>
      <w:r>
        <w:rPr>
          <w:color w:val="231F20"/>
          <w:spacing w:val="-2"/>
          <w:sz w:val="18"/>
        </w:rPr>
        <w:t>(ed.)</w:t>
      </w:r>
      <w:r>
        <w:rPr>
          <w:color w:val="231F20"/>
          <w:spacing w:val="-6"/>
          <w:sz w:val="18"/>
        </w:rPr>
        <w:t xml:space="preserve"> </w:t>
      </w:r>
      <w:r>
        <w:rPr>
          <w:i/>
          <w:color w:val="231F20"/>
          <w:sz w:val="18"/>
        </w:rPr>
        <w:t xml:space="preserve">ဘာသာစကား၏ လူမှုဗေဒတွင် </w:t>
      </w:r>
      <w:r>
        <w:rPr>
          <w:i/>
          <w:color w:val="231F20"/>
          <w:spacing w:val="-2"/>
          <w:sz w:val="18"/>
        </w:rPr>
        <w:t xml:space="preserve">ဖတ်စရာများ </w:t>
      </w:r>
      <w:r>
        <w:rPr>
          <w:color w:val="231F20"/>
          <w:sz w:val="18"/>
        </w:rPr>
        <w:t>။ The Hague: Mouton၊ ၅၅၄-၅၈၄။</w:t>
      </w:r>
    </w:p>
    <w:p w:rsidR="00FC077F" w:rsidRDefault="002176C3">
      <w:pPr>
        <w:spacing w:line="197" w:lineRule="exact"/>
        <w:ind w:left="75"/>
        <w:rPr>
          <w:sz w:val="18"/>
        </w:rPr>
      </w:pPr>
      <w:r>
        <w:rPr>
          <w:color w:val="231F20"/>
          <w:sz w:val="18"/>
        </w:rPr>
        <w:t>မက်ကင်နွန်၊</w:t>
      </w:r>
      <w:r>
        <w:rPr>
          <w:color w:val="231F20"/>
          <w:spacing w:val="-10"/>
          <w:sz w:val="18"/>
        </w:rPr>
        <w:t xml:space="preserve"> </w:t>
      </w:r>
      <w:r>
        <w:rPr>
          <w:color w:val="231F20"/>
          <w:sz w:val="18"/>
        </w:rPr>
        <w:t>ကက်သရင်း။</w:t>
      </w:r>
      <w:r>
        <w:rPr>
          <w:color w:val="231F20"/>
          <w:spacing w:val="-10"/>
          <w:sz w:val="18"/>
        </w:rPr>
        <w:t xml:space="preserve"> </w:t>
      </w:r>
      <w:r>
        <w:rPr>
          <w:color w:val="231F20"/>
          <w:sz w:val="18"/>
        </w:rPr>
        <w:t>၁၉၉၃။</w:t>
      </w:r>
      <w:r>
        <w:rPr>
          <w:color w:val="231F20"/>
          <w:spacing w:val="-10"/>
          <w:sz w:val="18"/>
        </w:rPr>
        <w:t xml:space="preserve"> </w:t>
      </w:r>
      <w:r>
        <w:rPr>
          <w:i/>
          <w:color w:val="231F20"/>
          <w:sz w:val="18"/>
        </w:rPr>
        <w:t>သာ</w:t>
      </w:r>
      <w:r>
        <w:rPr>
          <w:i/>
          <w:color w:val="231F20"/>
          <w:spacing w:val="-10"/>
          <w:sz w:val="18"/>
        </w:rPr>
        <w:t xml:space="preserve"> </w:t>
      </w:r>
      <w:r>
        <w:rPr>
          <w:i/>
          <w:color w:val="231F20"/>
          <w:sz w:val="18"/>
        </w:rPr>
        <w:t>စကားလုံးများ</w:t>
      </w:r>
      <w:r>
        <w:rPr>
          <w:color w:val="231F20"/>
          <w:sz w:val="18"/>
        </w:rPr>
        <w:t>​</w:t>
      </w:r>
      <w:r>
        <w:rPr>
          <w:color w:val="231F20"/>
          <w:spacing w:val="-10"/>
          <w:sz w:val="18"/>
        </w:rPr>
        <w:t xml:space="preserve"> </w:t>
      </w:r>
      <w:r>
        <w:rPr>
          <w:color w:val="231F20"/>
          <w:sz w:val="18"/>
        </w:rPr>
        <w:t>Cambridge-</w:t>
      </w:r>
      <w:r>
        <w:rPr>
          <w:color w:val="231F20"/>
          <w:spacing w:val="-10"/>
          <w:sz w:val="18"/>
        </w:rPr>
        <w:t xml:space="preserve"> </w:t>
      </w:r>
      <w:r>
        <w:rPr>
          <w:color w:val="231F20"/>
          <w:sz w:val="18"/>
        </w:rPr>
        <w:t>ဟား</w:t>
      </w:r>
      <w:r>
        <w:rPr>
          <w:color w:val="231F20"/>
          <w:spacing w:val="-10"/>
          <w:sz w:val="18"/>
        </w:rPr>
        <w:t xml:space="preserve"> </w:t>
      </w:r>
      <w:r>
        <w:rPr>
          <w:color w:val="231F20"/>
          <w:sz w:val="18"/>
        </w:rPr>
        <w:t>တက္ကသိုလ်</w:t>
      </w:r>
      <w:r>
        <w:rPr>
          <w:color w:val="231F20"/>
          <w:spacing w:val="-9"/>
          <w:sz w:val="18"/>
        </w:rPr>
        <w:t xml:space="preserve"> </w:t>
      </w:r>
      <w:r>
        <w:rPr>
          <w:color w:val="231F20"/>
          <w:spacing w:val="-2"/>
          <w:sz w:val="18"/>
        </w:rPr>
        <w:t>စာနယ်ဇင်း။</w:t>
      </w:r>
    </w:p>
    <w:p w:rsidR="00FC077F" w:rsidRDefault="002176C3">
      <w:pPr>
        <w:spacing w:before="3" w:line="230" w:lineRule="auto"/>
        <w:ind w:left="434" w:hanging="359"/>
        <w:rPr>
          <w:sz w:val="18"/>
        </w:rPr>
      </w:pPr>
      <w:r>
        <w:rPr>
          <w:color w:val="231F20"/>
          <w:sz w:val="18"/>
        </w:rPr>
        <w:t>MacLaury၊ Robert E. 1986။ “Meso-America ရှိ အရောင်- Vol I. ပေါင်းစပ်သီအိုရီ</w:t>
      </w:r>
      <w:r>
        <w:rPr>
          <w:color w:val="231F20"/>
          <w:spacing w:val="40"/>
          <w:sz w:val="18"/>
        </w:rPr>
        <w:t xml:space="preserve"> </w:t>
      </w:r>
      <w:r>
        <w:rPr>
          <w:color w:val="231F20"/>
          <w:sz w:val="18"/>
        </w:rPr>
        <w:t>အမျိုးအစားခွဲခြင်း။" မထုတ်ဝေရသေးသော Ph.D စာတမ်း။</w:t>
      </w:r>
    </w:p>
    <w:p w:rsidR="00FC077F" w:rsidRDefault="002176C3">
      <w:pPr>
        <w:spacing w:before="1" w:line="230" w:lineRule="auto"/>
        <w:ind w:left="434" w:hanging="180"/>
        <w:rPr>
          <w:sz w:val="18"/>
        </w:rPr>
      </w:pPr>
      <w:r>
        <w:rPr>
          <w:color w:val="231F20"/>
          <w:spacing w:val="-2"/>
          <w:sz w:val="18"/>
        </w:rPr>
        <w:t>၁၉၈၇။</w:t>
      </w:r>
      <w:r>
        <w:rPr>
          <w:color w:val="231F20"/>
          <w:spacing w:val="-6"/>
          <w:sz w:val="18"/>
        </w:rPr>
        <w:t xml:space="preserve"> </w:t>
      </w:r>
      <w:r>
        <w:rPr>
          <w:color w:val="231F20"/>
          <w:spacing w:val="-2"/>
          <w:sz w:val="18"/>
        </w:rPr>
        <w:t>"အရောင်အမျိုးအစား</w:t>
      </w:r>
      <w:r>
        <w:rPr>
          <w:color w:val="231F20"/>
          <w:spacing w:val="-6"/>
          <w:sz w:val="18"/>
        </w:rPr>
        <w:t xml:space="preserve"> </w:t>
      </w:r>
      <w:r>
        <w:rPr>
          <w:color w:val="231F20"/>
          <w:spacing w:val="-2"/>
          <w:sz w:val="18"/>
        </w:rPr>
        <w:t>ဆင့်ကဲဖြစ်စဉ်</w:t>
      </w:r>
      <w:r>
        <w:rPr>
          <w:color w:val="231F20"/>
          <w:spacing w:val="-6"/>
          <w:sz w:val="18"/>
        </w:rPr>
        <w:t xml:space="preserve"> </w:t>
      </w:r>
      <w:r>
        <w:rPr>
          <w:color w:val="231F20"/>
          <w:spacing w:val="-2"/>
          <w:sz w:val="18"/>
        </w:rPr>
        <w:t>နှင့်</w:t>
      </w:r>
      <w:r>
        <w:rPr>
          <w:color w:val="231F20"/>
          <w:spacing w:val="-6"/>
          <w:sz w:val="18"/>
        </w:rPr>
        <w:t xml:space="preserve"> </w:t>
      </w:r>
      <w:r>
        <w:rPr>
          <w:color w:val="231F20"/>
          <w:spacing w:val="-2"/>
          <w:sz w:val="18"/>
        </w:rPr>
        <w:t>Shuswap</w:t>
      </w:r>
      <w:r>
        <w:rPr>
          <w:color w:val="231F20"/>
          <w:spacing w:val="-6"/>
          <w:sz w:val="18"/>
        </w:rPr>
        <w:t xml:space="preserve"> </w:t>
      </w:r>
      <w:r>
        <w:rPr>
          <w:color w:val="231F20"/>
          <w:spacing w:val="-2"/>
          <w:sz w:val="18"/>
        </w:rPr>
        <w:t>အဝါရောင်နှင့် အစိမ်းရောင်။"</w:t>
      </w:r>
      <w:r>
        <w:rPr>
          <w:color w:val="231F20"/>
          <w:spacing w:val="-6"/>
          <w:sz w:val="18"/>
        </w:rPr>
        <w:t xml:space="preserve"> </w:t>
      </w:r>
      <w:r>
        <w:rPr>
          <w:i/>
          <w:color w:val="231F20"/>
          <w:spacing w:val="-2"/>
          <w:sz w:val="18"/>
        </w:rPr>
        <w:t>အမေရိကန်</w:t>
      </w:r>
      <w:r>
        <w:rPr>
          <w:i/>
          <w:color w:val="231F20"/>
          <w:spacing w:val="-6"/>
          <w:sz w:val="18"/>
        </w:rPr>
        <w:t xml:space="preserve"> </w:t>
      </w:r>
      <w:r>
        <w:rPr>
          <w:i/>
          <w:color w:val="231F20"/>
          <w:spacing w:val="-2"/>
          <w:sz w:val="18"/>
        </w:rPr>
        <w:t xml:space="preserve">မနုဿဗေဒပညာရှင် </w:t>
      </w:r>
      <w:r>
        <w:rPr>
          <w:i/>
          <w:color w:val="231F20"/>
          <w:sz w:val="18"/>
        </w:rPr>
        <w:t xml:space="preserve">၈၉ </w:t>
      </w:r>
      <w:r>
        <w:rPr>
          <w:color w:val="231F20"/>
          <w:sz w:val="18"/>
        </w:rPr>
        <w:t>:၁၀၇–၁၂၄။</w:t>
      </w:r>
    </w:p>
    <w:p w:rsidR="00FC077F" w:rsidRDefault="002176C3">
      <w:pPr>
        <w:spacing w:line="197" w:lineRule="exact"/>
        <w:ind w:left="254"/>
        <w:rPr>
          <w:sz w:val="18"/>
        </w:rPr>
      </w:pPr>
      <w:r>
        <w:rPr>
          <w:color w:val="231F20"/>
          <w:sz w:val="18"/>
        </w:rPr>
        <w:t>၁၉၉၇။</w:t>
      </w:r>
      <w:r>
        <w:rPr>
          <w:color w:val="231F20"/>
          <w:spacing w:val="-7"/>
          <w:sz w:val="18"/>
        </w:rPr>
        <w:t xml:space="preserve"> </w:t>
      </w:r>
      <w:r>
        <w:rPr>
          <w:i/>
          <w:color w:val="231F20"/>
          <w:sz w:val="18"/>
        </w:rPr>
        <w:t>အရောင်</w:t>
      </w:r>
      <w:r>
        <w:rPr>
          <w:i/>
          <w:color w:val="231F20"/>
          <w:spacing w:val="-7"/>
          <w:sz w:val="18"/>
        </w:rPr>
        <w:t xml:space="preserve"> </w:t>
      </w:r>
      <w:r>
        <w:rPr>
          <w:i/>
          <w:color w:val="231F20"/>
          <w:sz w:val="18"/>
        </w:rPr>
        <w:t>နှင့်</w:t>
      </w:r>
      <w:r>
        <w:rPr>
          <w:i/>
          <w:color w:val="231F20"/>
          <w:spacing w:val="-7"/>
          <w:sz w:val="18"/>
        </w:rPr>
        <w:t xml:space="preserve"> </w:t>
      </w:r>
      <w:r>
        <w:rPr>
          <w:i/>
          <w:color w:val="231F20"/>
          <w:sz w:val="18"/>
        </w:rPr>
        <w:t>သိမြင်မှု</w:t>
      </w:r>
      <w:r>
        <w:rPr>
          <w:i/>
          <w:color w:val="231F20"/>
          <w:spacing w:val="-7"/>
          <w:sz w:val="18"/>
        </w:rPr>
        <w:t xml:space="preserve"> </w:t>
      </w:r>
      <w:r>
        <w:rPr>
          <w:i/>
          <w:color w:val="231F20"/>
          <w:sz w:val="18"/>
        </w:rPr>
        <w:t>၌</w:t>
      </w:r>
      <w:r>
        <w:rPr>
          <w:i/>
          <w:color w:val="231F20"/>
          <w:spacing w:val="-7"/>
          <w:sz w:val="18"/>
        </w:rPr>
        <w:t xml:space="preserve"> </w:t>
      </w:r>
      <w:r>
        <w:rPr>
          <w:i/>
          <w:color w:val="231F20"/>
          <w:sz w:val="18"/>
        </w:rPr>
        <w:t>Mesoamerica</w:t>
      </w:r>
      <w:r>
        <w:rPr>
          <w:color w:val="231F20"/>
          <w:sz w:val="18"/>
        </w:rPr>
        <w:t>​</w:t>
      </w:r>
      <w:r>
        <w:rPr>
          <w:color w:val="231F20"/>
          <w:spacing w:val="-7"/>
          <w:sz w:val="18"/>
        </w:rPr>
        <w:t xml:space="preserve"> </w:t>
      </w:r>
      <w:r>
        <w:rPr>
          <w:color w:val="231F20"/>
          <w:sz w:val="18"/>
        </w:rPr>
        <w:t>အော်စတင်-</w:t>
      </w:r>
      <w:r>
        <w:rPr>
          <w:color w:val="231F20"/>
          <w:spacing w:val="-7"/>
          <w:sz w:val="18"/>
        </w:rPr>
        <w:t xml:space="preserve"> </w:t>
      </w:r>
      <w:r>
        <w:rPr>
          <w:color w:val="231F20"/>
          <w:sz w:val="18"/>
        </w:rPr>
        <w:t>တက္ကသိုလ်</w:t>
      </w:r>
      <w:r>
        <w:rPr>
          <w:color w:val="231F20"/>
          <w:spacing w:val="-7"/>
          <w:sz w:val="18"/>
        </w:rPr>
        <w:t xml:space="preserve"> </w:t>
      </w:r>
      <w:r>
        <w:rPr>
          <w:color w:val="231F20"/>
          <w:sz w:val="18"/>
        </w:rPr>
        <w:t>၏</w:t>
      </w:r>
      <w:r>
        <w:rPr>
          <w:color w:val="231F20"/>
          <w:spacing w:val="-7"/>
          <w:sz w:val="18"/>
        </w:rPr>
        <w:t xml:space="preserve"> </w:t>
      </w:r>
      <w:r>
        <w:rPr>
          <w:color w:val="231F20"/>
          <w:spacing w:val="-2"/>
          <w:sz w:val="18"/>
        </w:rPr>
        <w:t>တက္ကဆီ။</w:t>
      </w:r>
    </w:p>
    <w:p w:rsidR="00FC077F" w:rsidRDefault="002176C3">
      <w:pPr>
        <w:spacing w:before="3" w:line="230" w:lineRule="auto"/>
        <w:ind w:left="434" w:hanging="359"/>
        <w:rPr>
          <w:sz w:val="18"/>
        </w:rPr>
      </w:pPr>
      <w:r>
        <w:rPr>
          <w:color w:val="231F20"/>
          <w:sz w:val="18"/>
        </w:rPr>
        <w:t>မာဖီ၊ လူးဆာ။ 1990a "အသိဉာဏ်မနုဿဗေဒနှင့် လူသားအမျိုးအစားခွဲခြားခြင်းဆိုင်ရာ သုတေသန- အရောင်ကိစ္စ။" မနုဿဗေဒဌာန၊ ကယ်လီဖိုးနီးယားတက္ကသိုလ်၊ ဘာကလေ။</w:t>
      </w:r>
    </w:p>
    <w:p w:rsidR="00FC077F" w:rsidRDefault="002176C3">
      <w:pPr>
        <w:spacing w:before="1" w:line="230" w:lineRule="auto"/>
        <w:ind w:left="434" w:hanging="180"/>
        <w:rPr>
          <w:sz w:val="18"/>
        </w:rPr>
      </w:pPr>
      <w:r>
        <w:rPr>
          <w:color w:val="231F20"/>
          <w:sz w:val="18"/>
        </w:rPr>
        <w:t>၁၉၉၀ခ။</w:t>
      </w:r>
      <w:r>
        <w:rPr>
          <w:color w:val="231F20"/>
          <w:spacing w:val="-5"/>
          <w:sz w:val="18"/>
        </w:rPr>
        <w:t xml:space="preserve"> </w:t>
      </w:r>
      <w:r>
        <w:rPr>
          <w:color w:val="231F20"/>
          <w:sz w:val="18"/>
        </w:rPr>
        <w:t>“ဆိုမာလီ</w:t>
      </w:r>
      <w:r>
        <w:rPr>
          <w:color w:val="231F20"/>
          <w:spacing w:val="-5"/>
          <w:sz w:val="18"/>
        </w:rPr>
        <w:t xml:space="preserve"> </w:t>
      </w:r>
      <w:r>
        <w:rPr>
          <w:color w:val="231F20"/>
          <w:sz w:val="18"/>
        </w:rPr>
        <w:t>အရောင်</w:t>
      </w:r>
      <w:r>
        <w:rPr>
          <w:color w:val="231F20"/>
          <w:spacing w:val="-5"/>
          <w:sz w:val="18"/>
        </w:rPr>
        <w:t xml:space="preserve"> </w:t>
      </w:r>
      <w:r>
        <w:rPr>
          <w:color w:val="231F20"/>
          <w:sz w:val="18"/>
        </w:rPr>
        <w:t>သက်တမ်း</w:t>
      </w:r>
      <w:r>
        <w:rPr>
          <w:color w:val="231F20"/>
          <w:spacing w:val="-5"/>
          <w:sz w:val="18"/>
        </w:rPr>
        <w:t xml:space="preserve"> </w:t>
      </w:r>
      <w:r>
        <w:rPr>
          <w:color w:val="231F20"/>
          <w:sz w:val="18"/>
        </w:rPr>
        <w:t>ဆင့်ကဲဖြစ်စဉ်-</w:t>
      </w:r>
      <w:r>
        <w:rPr>
          <w:color w:val="231F20"/>
          <w:spacing w:val="-5"/>
          <w:sz w:val="18"/>
        </w:rPr>
        <w:t xml:space="preserve"> </w:t>
      </w:r>
      <w:r>
        <w:rPr>
          <w:color w:val="231F20"/>
          <w:sz w:val="18"/>
        </w:rPr>
        <w:t>သဒ္ဒါနည်း</w:t>
      </w:r>
      <w:r>
        <w:rPr>
          <w:color w:val="231F20"/>
          <w:spacing w:val="-5"/>
          <w:sz w:val="18"/>
        </w:rPr>
        <w:t xml:space="preserve"> </w:t>
      </w:r>
      <w:r>
        <w:rPr>
          <w:color w:val="231F20"/>
          <w:sz w:val="18"/>
        </w:rPr>
        <w:t>နှင့်</w:t>
      </w:r>
      <w:r>
        <w:rPr>
          <w:color w:val="231F20"/>
          <w:spacing w:val="-5"/>
          <w:sz w:val="18"/>
        </w:rPr>
        <w:t xml:space="preserve"> </w:t>
      </w:r>
      <w:r>
        <w:rPr>
          <w:color w:val="231F20"/>
          <w:sz w:val="18"/>
        </w:rPr>
        <w:t>ဝေါဟာရ</w:t>
      </w:r>
      <w:r>
        <w:rPr>
          <w:color w:val="231F20"/>
          <w:spacing w:val="-5"/>
          <w:sz w:val="18"/>
        </w:rPr>
        <w:t xml:space="preserve"> </w:t>
      </w:r>
      <w:r>
        <w:rPr>
          <w:color w:val="231F20"/>
          <w:sz w:val="18"/>
        </w:rPr>
        <w:t>အထောက်အထား။"</w:t>
      </w:r>
      <w:r>
        <w:rPr>
          <w:color w:val="231F20"/>
          <w:spacing w:val="-4"/>
          <w:sz w:val="18"/>
        </w:rPr>
        <w:t xml:space="preserve"> </w:t>
      </w:r>
      <w:r>
        <w:rPr>
          <w:i/>
          <w:color w:val="231F20"/>
          <w:sz w:val="18"/>
        </w:rPr>
        <w:t xml:space="preserve">မနုဿဗေဒဘာသာဗေဒ </w:t>
      </w:r>
      <w:r>
        <w:rPr>
          <w:color w:val="231F20"/>
          <w:sz w:val="18"/>
        </w:rPr>
        <w:t>၃၂:၃၁၆–၃၃၄။</w:t>
      </w:r>
    </w:p>
    <w:p w:rsidR="00FC077F" w:rsidRDefault="002176C3">
      <w:pPr>
        <w:spacing w:before="1" w:line="230" w:lineRule="auto"/>
        <w:ind w:left="433" w:right="56" w:hanging="359"/>
        <w:jc w:val="both"/>
        <w:rPr>
          <w:sz w:val="18"/>
        </w:rPr>
      </w:pPr>
      <w:r>
        <w:rPr>
          <w:color w:val="231F20"/>
          <w:spacing w:val="-2"/>
          <w:sz w:val="18"/>
        </w:rPr>
        <w:t>မာဖီ၊</w:t>
      </w:r>
      <w:r>
        <w:rPr>
          <w:color w:val="231F20"/>
          <w:spacing w:val="-10"/>
          <w:sz w:val="18"/>
        </w:rPr>
        <w:t xml:space="preserve"> </w:t>
      </w:r>
      <w:r>
        <w:rPr>
          <w:color w:val="231F20"/>
          <w:spacing w:val="-2"/>
          <w:sz w:val="18"/>
        </w:rPr>
        <w:t>Luisa</w:t>
      </w:r>
      <w:r>
        <w:rPr>
          <w:color w:val="231F20"/>
          <w:spacing w:val="-9"/>
          <w:sz w:val="18"/>
        </w:rPr>
        <w:t xml:space="preserve"> </w:t>
      </w:r>
      <w:r>
        <w:rPr>
          <w:color w:val="231F20"/>
          <w:spacing w:val="-2"/>
          <w:sz w:val="18"/>
        </w:rPr>
        <w:t>နှင့်</w:t>
      </w:r>
      <w:r>
        <w:rPr>
          <w:color w:val="231F20"/>
          <w:spacing w:val="-9"/>
          <w:sz w:val="18"/>
        </w:rPr>
        <w:t xml:space="preserve"> </w:t>
      </w:r>
      <w:r>
        <w:rPr>
          <w:color w:val="231F20"/>
          <w:spacing w:val="-2"/>
          <w:sz w:val="18"/>
        </w:rPr>
        <w:t>ဂ။</w:t>
      </w:r>
      <w:r>
        <w:rPr>
          <w:color w:val="231F20"/>
          <w:spacing w:val="-9"/>
          <w:sz w:val="18"/>
        </w:rPr>
        <w:t xml:space="preserve"> </w:t>
      </w:r>
      <w:r>
        <w:rPr>
          <w:color w:val="231F20"/>
          <w:spacing w:val="-2"/>
          <w:sz w:val="18"/>
        </w:rPr>
        <w:t>ဌ။</w:t>
      </w:r>
      <w:r>
        <w:rPr>
          <w:color w:val="231F20"/>
          <w:spacing w:val="-10"/>
          <w:sz w:val="18"/>
        </w:rPr>
        <w:t xml:space="preserve"> </w:t>
      </w:r>
      <w:r>
        <w:rPr>
          <w:color w:val="231F20"/>
          <w:spacing w:val="-2"/>
          <w:sz w:val="18"/>
        </w:rPr>
        <w:t>ဟာဒင်။</w:t>
      </w:r>
      <w:r>
        <w:rPr>
          <w:color w:val="231F20"/>
          <w:spacing w:val="-9"/>
          <w:sz w:val="18"/>
        </w:rPr>
        <w:t xml:space="preserve"> </w:t>
      </w:r>
      <w:r>
        <w:rPr>
          <w:color w:val="231F20"/>
          <w:spacing w:val="-2"/>
          <w:sz w:val="18"/>
        </w:rPr>
        <w:t>၁၉၉၇။</w:t>
      </w:r>
      <w:r>
        <w:rPr>
          <w:color w:val="231F20"/>
          <w:spacing w:val="-9"/>
          <w:sz w:val="18"/>
        </w:rPr>
        <w:t xml:space="preserve"> </w:t>
      </w:r>
      <w:r>
        <w:rPr>
          <w:color w:val="231F20"/>
          <w:spacing w:val="-2"/>
          <w:sz w:val="18"/>
        </w:rPr>
        <w:t>“ပိတ်တယ်။</w:t>
      </w:r>
      <w:r>
        <w:rPr>
          <w:color w:val="231F20"/>
          <w:spacing w:val="-9"/>
          <w:sz w:val="18"/>
        </w:rPr>
        <w:t xml:space="preserve"> </w:t>
      </w:r>
      <w:r>
        <w:rPr>
          <w:color w:val="231F20"/>
          <w:spacing w:val="-2"/>
          <w:sz w:val="18"/>
        </w:rPr>
        <w:t>အတွေးများ။"</w:t>
      </w:r>
      <w:r>
        <w:rPr>
          <w:color w:val="231F20"/>
          <w:spacing w:val="-10"/>
          <w:sz w:val="18"/>
        </w:rPr>
        <w:t xml:space="preserve"> </w:t>
      </w:r>
      <w:r>
        <w:rPr>
          <w:color w:val="231F20"/>
          <w:spacing w:val="-2"/>
          <w:sz w:val="18"/>
        </w:rPr>
        <w:t>၌</w:t>
      </w:r>
      <w:r>
        <w:rPr>
          <w:color w:val="231F20"/>
          <w:spacing w:val="-9"/>
          <w:sz w:val="18"/>
        </w:rPr>
        <w:t xml:space="preserve"> </w:t>
      </w:r>
      <w:r>
        <w:rPr>
          <w:color w:val="231F20"/>
          <w:spacing w:val="-2"/>
          <w:sz w:val="18"/>
        </w:rPr>
        <w:t>ဂ။</w:t>
      </w:r>
      <w:r>
        <w:rPr>
          <w:color w:val="231F20"/>
          <w:spacing w:val="-9"/>
          <w:sz w:val="18"/>
        </w:rPr>
        <w:t xml:space="preserve"> </w:t>
      </w:r>
      <w:r>
        <w:rPr>
          <w:color w:val="231F20"/>
          <w:spacing w:val="-2"/>
          <w:sz w:val="18"/>
        </w:rPr>
        <w:t>ဌ။</w:t>
      </w:r>
      <w:r>
        <w:rPr>
          <w:color w:val="231F20"/>
          <w:spacing w:val="-9"/>
          <w:sz w:val="18"/>
        </w:rPr>
        <w:t xml:space="preserve"> </w:t>
      </w:r>
      <w:r>
        <w:rPr>
          <w:color w:val="231F20"/>
          <w:spacing w:val="-2"/>
          <w:sz w:val="18"/>
        </w:rPr>
        <w:t>ဟာဒင်</w:t>
      </w:r>
      <w:r>
        <w:rPr>
          <w:color w:val="231F20"/>
          <w:spacing w:val="-10"/>
          <w:sz w:val="18"/>
        </w:rPr>
        <w:t xml:space="preserve"> </w:t>
      </w:r>
      <w:r>
        <w:rPr>
          <w:color w:val="231F20"/>
          <w:spacing w:val="-2"/>
          <w:sz w:val="18"/>
        </w:rPr>
        <w:t>နှင့်</w:t>
      </w:r>
      <w:r>
        <w:rPr>
          <w:color w:val="231F20"/>
          <w:spacing w:val="-9"/>
          <w:sz w:val="18"/>
        </w:rPr>
        <w:t xml:space="preserve"> </w:t>
      </w:r>
      <w:r>
        <w:rPr>
          <w:color w:val="231F20"/>
          <w:spacing w:val="-2"/>
          <w:sz w:val="18"/>
        </w:rPr>
        <w:t>Luisa</w:t>
      </w:r>
      <w:r>
        <w:rPr>
          <w:color w:val="231F20"/>
          <w:spacing w:val="-9"/>
          <w:sz w:val="18"/>
        </w:rPr>
        <w:t xml:space="preserve"> </w:t>
      </w:r>
      <w:r>
        <w:rPr>
          <w:color w:val="231F20"/>
          <w:spacing w:val="-2"/>
          <w:sz w:val="18"/>
        </w:rPr>
        <w:t>မာဖီ (eds.)၊</w:t>
      </w:r>
      <w:r>
        <w:rPr>
          <w:color w:val="231F20"/>
          <w:spacing w:val="-6"/>
          <w:sz w:val="18"/>
        </w:rPr>
        <w:t xml:space="preserve"> </w:t>
      </w:r>
      <w:r>
        <w:rPr>
          <w:i/>
          <w:color w:val="231F20"/>
          <w:spacing w:val="-2"/>
          <w:sz w:val="18"/>
        </w:rPr>
        <w:t>အရောင်</w:t>
      </w:r>
      <w:r>
        <w:rPr>
          <w:i/>
          <w:color w:val="231F20"/>
          <w:spacing w:val="-7"/>
          <w:sz w:val="18"/>
        </w:rPr>
        <w:t xml:space="preserve"> </w:t>
      </w:r>
      <w:r>
        <w:rPr>
          <w:i/>
          <w:color w:val="231F20"/>
          <w:spacing w:val="-2"/>
          <w:sz w:val="18"/>
        </w:rPr>
        <w:t>အမျိုးအစားများ</w:t>
      </w:r>
      <w:r>
        <w:rPr>
          <w:i/>
          <w:color w:val="231F20"/>
          <w:spacing w:val="-7"/>
          <w:sz w:val="18"/>
        </w:rPr>
        <w:t xml:space="preserve"> </w:t>
      </w:r>
      <w:r>
        <w:rPr>
          <w:i/>
          <w:color w:val="231F20"/>
          <w:spacing w:val="-2"/>
          <w:sz w:val="18"/>
        </w:rPr>
        <w:t>၌</w:t>
      </w:r>
      <w:r>
        <w:rPr>
          <w:i/>
          <w:color w:val="231F20"/>
          <w:spacing w:val="-7"/>
          <w:sz w:val="18"/>
        </w:rPr>
        <w:t xml:space="preserve"> </w:t>
      </w:r>
      <w:r>
        <w:rPr>
          <w:i/>
          <w:color w:val="231F20"/>
          <w:spacing w:val="-2"/>
          <w:sz w:val="18"/>
        </w:rPr>
        <w:t>အတွေး</w:t>
      </w:r>
      <w:r>
        <w:rPr>
          <w:i/>
          <w:color w:val="231F20"/>
          <w:spacing w:val="-7"/>
          <w:sz w:val="18"/>
        </w:rPr>
        <w:t xml:space="preserve"> </w:t>
      </w:r>
      <w:r>
        <w:rPr>
          <w:i/>
          <w:color w:val="231F20"/>
          <w:spacing w:val="-2"/>
          <w:sz w:val="18"/>
        </w:rPr>
        <w:t>နှင့်</w:t>
      </w:r>
      <w:r>
        <w:rPr>
          <w:i/>
          <w:color w:val="231F20"/>
          <w:spacing w:val="-7"/>
          <w:sz w:val="18"/>
        </w:rPr>
        <w:t xml:space="preserve"> </w:t>
      </w:r>
      <w:r>
        <w:rPr>
          <w:i/>
          <w:color w:val="231F20"/>
          <w:spacing w:val="-2"/>
          <w:sz w:val="18"/>
        </w:rPr>
        <w:t xml:space="preserve">ဘာသာစကား </w:t>
      </w:r>
      <w:r>
        <w:rPr>
          <w:color w:val="231F20"/>
          <w:spacing w:val="-2"/>
          <w:sz w:val="18"/>
        </w:rPr>
        <w:t>၊</w:t>
      </w:r>
      <w:r>
        <w:rPr>
          <w:color w:val="231F20"/>
          <w:spacing w:val="-6"/>
          <w:sz w:val="18"/>
        </w:rPr>
        <w:t xml:space="preserve"> </w:t>
      </w:r>
      <w:r>
        <w:rPr>
          <w:color w:val="231F20"/>
          <w:spacing w:val="-2"/>
          <w:sz w:val="18"/>
        </w:rPr>
        <w:t>၃၄၇–၃၇၂။</w:t>
      </w:r>
      <w:r>
        <w:rPr>
          <w:color w:val="231F20"/>
          <w:spacing w:val="-7"/>
          <w:sz w:val="18"/>
        </w:rPr>
        <w:t xml:space="preserve"> </w:t>
      </w:r>
      <w:r>
        <w:rPr>
          <w:color w:val="231F20"/>
          <w:spacing w:val="-2"/>
          <w:sz w:val="18"/>
        </w:rPr>
        <w:t>Cambridge-</w:t>
      </w:r>
      <w:r>
        <w:rPr>
          <w:color w:val="231F20"/>
          <w:spacing w:val="-7"/>
          <w:sz w:val="18"/>
        </w:rPr>
        <w:t xml:space="preserve"> </w:t>
      </w:r>
      <w:r>
        <w:rPr>
          <w:color w:val="231F20"/>
          <w:spacing w:val="-2"/>
          <w:sz w:val="18"/>
        </w:rPr>
        <w:t xml:space="preserve">Cambridge </w:t>
      </w:r>
      <w:r>
        <w:rPr>
          <w:color w:val="231F20"/>
          <w:sz w:val="18"/>
        </w:rPr>
        <w:t>တက္ကသိုလ်စာနယ်ဇင်း။</w:t>
      </w:r>
    </w:p>
    <w:p w:rsidR="00FC077F" w:rsidRDefault="002176C3">
      <w:pPr>
        <w:spacing w:before="1" w:line="230" w:lineRule="auto"/>
        <w:ind w:left="433" w:right="56" w:hanging="359"/>
        <w:jc w:val="both"/>
        <w:rPr>
          <w:sz w:val="18"/>
        </w:rPr>
      </w:pPr>
      <w:r>
        <w:rPr>
          <w:color w:val="231F20"/>
          <w:sz w:val="18"/>
        </w:rPr>
        <w:t>မာဂျစ်၊</w:t>
      </w:r>
      <w:r>
        <w:rPr>
          <w:color w:val="231F20"/>
          <w:spacing w:val="-6"/>
          <w:sz w:val="18"/>
        </w:rPr>
        <w:t xml:space="preserve"> </w:t>
      </w:r>
      <w:r>
        <w:rPr>
          <w:color w:val="231F20"/>
          <w:sz w:val="18"/>
        </w:rPr>
        <w:t>အဆီဖာ။</w:t>
      </w:r>
      <w:r>
        <w:rPr>
          <w:color w:val="231F20"/>
          <w:spacing w:val="-6"/>
          <w:sz w:val="18"/>
        </w:rPr>
        <w:t xml:space="preserve"> </w:t>
      </w:r>
      <w:r>
        <w:rPr>
          <w:color w:val="231F20"/>
          <w:sz w:val="18"/>
        </w:rPr>
        <w:t>၂၀၀၂။</w:t>
      </w:r>
      <w:r>
        <w:rPr>
          <w:color w:val="231F20"/>
          <w:spacing w:val="-6"/>
          <w:sz w:val="18"/>
        </w:rPr>
        <w:t xml:space="preserve"> </w:t>
      </w:r>
      <w:r>
        <w:rPr>
          <w:color w:val="231F20"/>
          <w:sz w:val="18"/>
        </w:rPr>
        <w:t>"ဘောင်များ</w:t>
      </w:r>
      <w:r>
        <w:rPr>
          <w:color w:val="231F20"/>
          <w:spacing w:val="-6"/>
          <w:sz w:val="18"/>
        </w:rPr>
        <w:t xml:space="preserve"> </w:t>
      </w:r>
      <w:r>
        <w:rPr>
          <w:color w:val="231F20"/>
          <w:sz w:val="18"/>
        </w:rPr>
        <w:t>၏</w:t>
      </w:r>
      <w:r>
        <w:rPr>
          <w:color w:val="231F20"/>
          <w:spacing w:val="-6"/>
          <w:sz w:val="18"/>
        </w:rPr>
        <w:t xml:space="preserve"> </w:t>
      </w:r>
      <w:r>
        <w:rPr>
          <w:color w:val="231F20"/>
          <w:sz w:val="18"/>
        </w:rPr>
        <w:t>အကိုးအကား</w:t>
      </w:r>
      <w:r>
        <w:rPr>
          <w:color w:val="231F20"/>
          <w:spacing w:val="-6"/>
          <w:sz w:val="18"/>
        </w:rPr>
        <w:t xml:space="preserve"> </w:t>
      </w:r>
      <w:r>
        <w:rPr>
          <w:color w:val="231F20"/>
          <w:sz w:val="18"/>
        </w:rPr>
        <w:t>နှင့်</w:t>
      </w:r>
      <w:r>
        <w:rPr>
          <w:color w:val="231F20"/>
          <w:spacing w:val="-6"/>
          <w:sz w:val="18"/>
        </w:rPr>
        <w:t xml:space="preserve"> </w:t>
      </w:r>
      <w:r>
        <w:rPr>
          <w:color w:val="231F20"/>
          <w:sz w:val="18"/>
        </w:rPr>
        <w:t>ဘာသာစကား</w:t>
      </w:r>
      <w:r>
        <w:rPr>
          <w:color w:val="231F20"/>
          <w:spacing w:val="-6"/>
          <w:sz w:val="18"/>
        </w:rPr>
        <w:t xml:space="preserve"> </w:t>
      </w:r>
      <w:r>
        <w:rPr>
          <w:color w:val="231F20"/>
          <w:sz w:val="18"/>
        </w:rPr>
        <w:t>အယူအဆများ။"</w:t>
      </w:r>
      <w:r>
        <w:rPr>
          <w:color w:val="231F20"/>
          <w:spacing w:val="-6"/>
          <w:sz w:val="18"/>
        </w:rPr>
        <w:t xml:space="preserve"> </w:t>
      </w:r>
      <w:r>
        <w:rPr>
          <w:i/>
          <w:color w:val="231F20"/>
          <w:sz w:val="18"/>
        </w:rPr>
        <w:t>ခေတ်ရေစီးကြောင်း</w:t>
      </w:r>
      <w:r>
        <w:rPr>
          <w:i/>
          <w:color w:val="231F20"/>
          <w:spacing w:val="-6"/>
          <w:sz w:val="18"/>
        </w:rPr>
        <w:t xml:space="preserve"> </w:t>
      </w:r>
      <w:r>
        <w:rPr>
          <w:i/>
          <w:color w:val="231F20"/>
          <w:sz w:val="18"/>
        </w:rPr>
        <w:t>၌</w:t>
      </w:r>
      <w:r>
        <w:rPr>
          <w:i/>
          <w:color w:val="231F20"/>
          <w:spacing w:val="-6"/>
          <w:sz w:val="18"/>
        </w:rPr>
        <w:t xml:space="preserve"> </w:t>
      </w:r>
      <w:r>
        <w:rPr>
          <w:i/>
          <w:color w:val="231F20"/>
          <w:sz w:val="18"/>
        </w:rPr>
        <w:t xml:space="preserve">သိမှုသိပ္ပံ </w:t>
      </w:r>
      <w:r>
        <w:rPr>
          <w:color w:val="231F20"/>
          <w:sz w:val="18"/>
        </w:rPr>
        <w:t>, 6(12): 503–504။</w:t>
      </w:r>
    </w:p>
    <w:p w:rsidR="00FC077F" w:rsidRDefault="002176C3">
      <w:pPr>
        <w:spacing w:before="2" w:line="230" w:lineRule="auto"/>
        <w:ind w:left="433" w:right="56" w:hanging="359"/>
        <w:jc w:val="both"/>
        <w:rPr>
          <w:sz w:val="18"/>
        </w:rPr>
      </w:pPr>
      <w:r>
        <w:rPr>
          <w:color w:val="231F20"/>
          <w:sz w:val="18"/>
        </w:rPr>
        <w:t xml:space="preserve">Majid, A., M. Bowerman, S. Kita, D. Haun, and S. Levinson. 2004။ "ဘာသာစကားကို ပြန်လည်ဖွဲ့စည်းပုံ သိမြင်မှု လုပ်နိုင်သလား၊ အာကာသအတွက် ကိစ္စ။" </w:t>
      </w:r>
      <w:r>
        <w:rPr>
          <w:i/>
          <w:color w:val="231F20"/>
          <w:sz w:val="18"/>
        </w:rPr>
        <w:t xml:space="preserve">သိမှုသိပ္ပံဆိုင်ရာ လမ်းကြောင်းများ </w:t>
      </w:r>
      <w:r>
        <w:rPr>
          <w:color w:val="231F20"/>
          <w:sz w:val="18"/>
        </w:rPr>
        <w:t xml:space="preserve">၊ 8(3)၊ </w:t>
      </w:r>
      <w:r>
        <w:rPr>
          <w:color w:val="231F20"/>
          <w:spacing w:val="-2"/>
          <w:sz w:val="18"/>
        </w:rPr>
        <w:t>108–114။</w:t>
      </w:r>
    </w:p>
    <w:p w:rsidR="00FC077F" w:rsidRDefault="002176C3">
      <w:pPr>
        <w:spacing w:before="1" w:line="230" w:lineRule="auto"/>
        <w:ind w:left="433" w:right="56" w:hanging="359"/>
        <w:jc w:val="both"/>
        <w:rPr>
          <w:sz w:val="18"/>
        </w:rPr>
      </w:pPr>
      <w:r>
        <w:rPr>
          <w:color w:val="231F20"/>
          <w:sz w:val="18"/>
        </w:rPr>
        <w:t xml:space="preserve">Malkiel, Yakov ။ 1974။ "အယ်ဒီတာ့အာဘော်မှတ်ချက်- Herder-Humboldt-Sapir-Whorf အယူအဆ?" </w:t>
      </w:r>
      <w:r>
        <w:rPr>
          <w:i/>
          <w:color w:val="231F20"/>
          <w:sz w:val="18"/>
        </w:rPr>
        <w:t xml:space="preserve">Romance Philology </w:t>
      </w:r>
      <w:r>
        <w:rPr>
          <w:color w:val="231F20"/>
          <w:sz w:val="18"/>
        </w:rPr>
        <w:t>၂၈:၁၉၉။</w:t>
      </w:r>
    </w:p>
    <w:p w:rsidR="00FC077F" w:rsidRDefault="002176C3">
      <w:pPr>
        <w:spacing w:before="1" w:line="230" w:lineRule="auto"/>
        <w:ind w:left="433" w:right="56" w:hanging="180"/>
        <w:jc w:val="both"/>
        <w:rPr>
          <w:sz w:val="18"/>
        </w:rPr>
      </w:pPr>
      <w:r>
        <w:rPr>
          <w:color w:val="231F20"/>
          <w:sz w:val="18"/>
        </w:rPr>
        <w:t xml:space="preserve">1977။ "နိမိတ်ဗေဒနှင့် အထွေထွေဘာသာဗေဒ" Ru¨diger Schmitt (ed.), </w:t>
      </w:r>
      <w:r>
        <w:rPr>
          <w:i/>
          <w:color w:val="231F20"/>
          <w:sz w:val="18"/>
        </w:rPr>
        <w:t xml:space="preserve">Etymologie </w:t>
      </w:r>
      <w:r>
        <w:rPr>
          <w:color w:val="231F20"/>
          <w:sz w:val="18"/>
        </w:rPr>
        <w:t>, 347–376 တွင်။ Darmstadt - Wissenschaft။</w:t>
      </w:r>
    </w:p>
    <w:p w:rsidR="00FC077F" w:rsidRDefault="002176C3">
      <w:pPr>
        <w:spacing w:line="197" w:lineRule="exact"/>
        <w:ind w:left="254"/>
        <w:jc w:val="both"/>
        <w:rPr>
          <w:sz w:val="18"/>
        </w:rPr>
      </w:pPr>
      <w:r>
        <w:rPr>
          <w:color w:val="231F20"/>
          <w:sz w:val="18"/>
        </w:rPr>
        <w:t>၁၉၉၃။</w:t>
      </w:r>
      <w:r>
        <w:rPr>
          <w:color w:val="231F20"/>
          <w:spacing w:val="-11"/>
          <w:sz w:val="18"/>
        </w:rPr>
        <w:t xml:space="preserve"> </w:t>
      </w:r>
      <w:r>
        <w:rPr>
          <w:i/>
          <w:color w:val="231F20"/>
          <w:sz w:val="18"/>
        </w:rPr>
        <w:t xml:space="preserve">ဗျုပ္ပတ် </w:t>
      </w:r>
      <w:r>
        <w:rPr>
          <w:color w:val="231F20"/>
          <w:sz w:val="18"/>
        </w:rPr>
        <w:t>။</w:t>
      </w:r>
      <w:r>
        <w:rPr>
          <w:color w:val="231F20"/>
          <w:spacing w:val="-10"/>
          <w:sz w:val="18"/>
        </w:rPr>
        <w:t xml:space="preserve"> </w:t>
      </w:r>
      <w:r>
        <w:rPr>
          <w:color w:val="231F20"/>
          <w:sz w:val="18"/>
        </w:rPr>
        <w:t>Cambridge-</w:t>
      </w:r>
      <w:r>
        <w:rPr>
          <w:color w:val="231F20"/>
          <w:spacing w:val="-10"/>
          <w:sz w:val="18"/>
        </w:rPr>
        <w:t xml:space="preserve"> </w:t>
      </w:r>
      <w:r>
        <w:rPr>
          <w:color w:val="231F20"/>
          <w:sz w:val="18"/>
        </w:rPr>
        <w:t>ဖြစ်ပြန်ရော</w:t>
      </w:r>
      <w:r>
        <w:rPr>
          <w:color w:val="231F20"/>
          <w:spacing w:val="-11"/>
          <w:sz w:val="18"/>
        </w:rPr>
        <w:t xml:space="preserve"> </w:t>
      </w:r>
      <w:r>
        <w:rPr>
          <w:color w:val="231F20"/>
          <w:sz w:val="18"/>
        </w:rPr>
        <w:t>တက္ကသိုလ်</w:t>
      </w:r>
      <w:r>
        <w:rPr>
          <w:color w:val="231F20"/>
          <w:spacing w:val="-10"/>
          <w:sz w:val="18"/>
        </w:rPr>
        <w:t xml:space="preserve"> </w:t>
      </w:r>
      <w:r>
        <w:rPr>
          <w:color w:val="231F20"/>
          <w:spacing w:val="-2"/>
          <w:sz w:val="18"/>
        </w:rPr>
        <w:t>စာနယ်ဇင်း။</w:t>
      </w:r>
    </w:p>
    <w:p w:rsidR="00FC077F" w:rsidRDefault="002176C3">
      <w:pPr>
        <w:spacing w:line="199" w:lineRule="exact"/>
        <w:ind w:left="75"/>
        <w:jc w:val="both"/>
        <w:rPr>
          <w:sz w:val="18"/>
        </w:rPr>
      </w:pPr>
      <w:r>
        <w:rPr>
          <w:color w:val="231F20"/>
          <w:spacing w:val="-2"/>
          <w:sz w:val="18"/>
        </w:rPr>
        <w:t>မာ့ခ်ကော့၊</w:t>
      </w:r>
      <w:r>
        <w:rPr>
          <w:color w:val="231F20"/>
          <w:spacing w:val="-7"/>
          <w:sz w:val="18"/>
        </w:rPr>
        <w:t xml:space="preserve"> </w:t>
      </w:r>
      <w:r>
        <w:rPr>
          <w:color w:val="231F20"/>
          <w:spacing w:val="-2"/>
          <w:sz w:val="18"/>
        </w:rPr>
        <w:t>Gohkan</w:t>
      </w:r>
      <w:r>
        <w:rPr>
          <w:color w:val="231F20"/>
          <w:spacing w:val="-6"/>
          <w:sz w:val="18"/>
        </w:rPr>
        <w:t xml:space="preserve"> </w:t>
      </w:r>
      <w:r>
        <w:rPr>
          <w:color w:val="231F20"/>
          <w:spacing w:val="-2"/>
          <w:sz w:val="18"/>
        </w:rPr>
        <w:t>၂၀၀၃။</w:t>
      </w:r>
      <w:r>
        <w:rPr>
          <w:color w:val="231F20"/>
          <w:spacing w:val="-7"/>
          <w:sz w:val="18"/>
        </w:rPr>
        <w:t xml:space="preserve"> </w:t>
      </w:r>
      <w:r>
        <w:rPr>
          <w:color w:val="231F20"/>
          <w:spacing w:val="-2"/>
          <w:sz w:val="18"/>
        </w:rPr>
        <w:t>“အရောင်</w:t>
      </w:r>
      <w:r>
        <w:rPr>
          <w:color w:val="231F20"/>
          <w:spacing w:val="-6"/>
          <w:sz w:val="18"/>
        </w:rPr>
        <w:t xml:space="preserve"> </w:t>
      </w:r>
      <w:r>
        <w:rPr>
          <w:color w:val="231F20"/>
          <w:spacing w:val="-2"/>
          <w:sz w:val="18"/>
        </w:rPr>
        <w:t>အမျိုးအစားများ</w:t>
      </w:r>
      <w:r>
        <w:rPr>
          <w:color w:val="231F20"/>
          <w:spacing w:val="-7"/>
          <w:sz w:val="18"/>
        </w:rPr>
        <w:t xml:space="preserve"> </w:t>
      </w:r>
      <w:r>
        <w:rPr>
          <w:color w:val="231F20"/>
          <w:spacing w:val="-2"/>
          <w:sz w:val="18"/>
        </w:rPr>
        <w:t>နှင့်</w:t>
      </w:r>
      <w:r>
        <w:rPr>
          <w:color w:val="231F20"/>
          <w:spacing w:val="-6"/>
          <w:sz w:val="18"/>
        </w:rPr>
        <w:t xml:space="preserve"> </w:t>
      </w:r>
      <w:r>
        <w:rPr>
          <w:color w:val="231F20"/>
          <w:spacing w:val="-2"/>
          <w:sz w:val="18"/>
        </w:rPr>
        <w:t>အဆိုပါ</w:t>
      </w:r>
      <w:r>
        <w:rPr>
          <w:color w:val="231F20"/>
          <w:spacing w:val="-6"/>
          <w:sz w:val="18"/>
        </w:rPr>
        <w:t xml:space="preserve"> </w:t>
      </w:r>
      <w:r>
        <w:rPr>
          <w:color w:val="231F20"/>
          <w:spacing w:val="-2"/>
          <w:sz w:val="18"/>
        </w:rPr>
        <w:t>ဖွဲ့စည်းပုံ</w:t>
      </w:r>
      <w:r>
        <w:rPr>
          <w:color w:val="231F20"/>
          <w:spacing w:val="-7"/>
          <w:sz w:val="18"/>
        </w:rPr>
        <w:t xml:space="preserve"> </w:t>
      </w:r>
      <w:r>
        <w:rPr>
          <w:color w:val="231F20"/>
          <w:spacing w:val="-2"/>
          <w:sz w:val="18"/>
        </w:rPr>
        <w:t>၏</w:t>
      </w:r>
      <w:r>
        <w:rPr>
          <w:color w:val="231F20"/>
          <w:spacing w:val="-6"/>
          <w:sz w:val="18"/>
        </w:rPr>
        <w:t xml:space="preserve"> </w:t>
      </w:r>
      <w:r>
        <w:rPr>
          <w:color w:val="231F20"/>
          <w:spacing w:val="-2"/>
          <w:sz w:val="18"/>
        </w:rPr>
        <w:t>အရောင်</w:t>
      </w:r>
      <w:r>
        <w:rPr>
          <w:color w:val="231F20"/>
          <w:spacing w:val="-7"/>
          <w:sz w:val="18"/>
        </w:rPr>
        <w:t xml:space="preserve"> </w:t>
      </w:r>
      <w:r>
        <w:rPr>
          <w:color w:val="231F20"/>
          <w:spacing w:val="-2"/>
          <w:sz w:val="18"/>
        </w:rPr>
        <w:t>နေရာ။"</w:t>
      </w:r>
      <w:r>
        <w:rPr>
          <w:color w:val="231F20"/>
          <w:spacing w:val="-6"/>
          <w:sz w:val="18"/>
        </w:rPr>
        <w:t xml:space="preserve"> </w:t>
      </w:r>
      <w:r>
        <w:rPr>
          <w:color w:val="231F20"/>
          <w:spacing w:val="-2"/>
          <w:sz w:val="18"/>
        </w:rPr>
        <w:t>Ph.D.</w:t>
      </w:r>
      <w:r>
        <w:rPr>
          <w:color w:val="231F20"/>
          <w:spacing w:val="-6"/>
          <w:sz w:val="18"/>
        </w:rPr>
        <w:t xml:space="preserve"> </w:t>
      </w:r>
      <w:r>
        <w:rPr>
          <w:color w:val="231F20"/>
          <w:spacing w:val="-2"/>
          <w:sz w:val="18"/>
        </w:rPr>
        <w:t>စာတမ်း။</w:t>
      </w:r>
    </w:p>
    <w:p w:rsidR="00FC077F" w:rsidRDefault="002176C3">
      <w:pPr>
        <w:spacing w:line="199" w:lineRule="exact"/>
        <w:ind w:left="433"/>
        <w:jc w:val="both"/>
        <w:rPr>
          <w:sz w:val="18"/>
        </w:rPr>
      </w:pPr>
      <w:r>
        <w:rPr>
          <w:color w:val="231F20"/>
          <w:sz w:val="18"/>
        </w:rPr>
        <w:t>တက္ကသိုလ်</w:t>
      </w:r>
      <w:r>
        <w:rPr>
          <w:color w:val="231F20"/>
          <w:spacing w:val="-10"/>
          <w:sz w:val="18"/>
        </w:rPr>
        <w:t xml:space="preserve"> </w:t>
      </w:r>
      <w:r>
        <w:rPr>
          <w:color w:val="231F20"/>
          <w:sz w:val="18"/>
        </w:rPr>
        <w:t>၏</w:t>
      </w:r>
      <w:r>
        <w:rPr>
          <w:color w:val="231F20"/>
          <w:spacing w:val="-9"/>
          <w:sz w:val="18"/>
        </w:rPr>
        <w:t xml:space="preserve"> </w:t>
      </w:r>
      <w:r>
        <w:rPr>
          <w:color w:val="231F20"/>
          <w:sz w:val="18"/>
        </w:rPr>
        <w:t>နီဗားဒါး</w:t>
      </w:r>
      <w:r>
        <w:rPr>
          <w:color w:val="231F20"/>
          <w:spacing w:val="-10"/>
          <w:sz w:val="18"/>
        </w:rPr>
        <w:t xml:space="preserve"> </w:t>
      </w:r>
      <w:r>
        <w:rPr>
          <w:color w:val="231F20"/>
          <w:sz w:val="18"/>
        </w:rPr>
        <w:t>မှာ</w:t>
      </w:r>
      <w:r>
        <w:rPr>
          <w:color w:val="231F20"/>
          <w:spacing w:val="-9"/>
          <w:sz w:val="18"/>
        </w:rPr>
        <w:t xml:space="preserve"> </w:t>
      </w:r>
      <w:r>
        <w:rPr>
          <w:color w:val="231F20"/>
          <w:spacing w:val="-2"/>
          <w:sz w:val="18"/>
        </w:rPr>
        <w:t>တိုရီနို။</w:t>
      </w:r>
    </w:p>
    <w:p w:rsidR="00FC077F" w:rsidRDefault="002176C3">
      <w:pPr>
        <w:spacing w:before="3" w:line="230" w:lineRule="auto"/>
        <w:ind w:left="433" w:right="56" w:hanging="359"/>
        <w:jc w:val="both"/>
        <w:rPr>
          <w:sz w:val="18"/>
        </w:rPr>
      </w:pPr>
      <w:r>
        <w:rPr>
          <w:color w:val="231F20"/>
          <w:sz w:val="18"/>
        </w:rPr>
        <w:t>Malkoc၊ G.၊ P. Kay နှင့် MA Webster ၂၀၀၂။ “တစ်မူထူးခြားပြီး ဒွိစုံကွဲပြားမှုများ</w:t>
      </w:r>
      <w:r>
        <w:rPr>
          <w:color w:val="231F20"/>
          <w:spacing w:val="-2"/>
          <w:sz w:val="18"/>
        </w:rPr>
        <w:t xml:space="preserve"> </w:t>
      </w:r>
      <w:r>
        <w:rPr>
          <w:color w:val="231F20"/>
          <w:sz w:val="18"/>
        </w:rPr>
        <w:t>အဝါရောင်။"</w:t>
      </w:r>
      <w:r>
        <w:rPr>
          <w:color w:val="231F20"/>
          <w:spacing w:val="-2"/>
          <w:sz w:val="18"/>
        </w:rPr>
        <w:t xml:space="preserve"> </w:t>
      </w:r>
      <w:r>
        <w:rPr>
          <w:color w:val="231F20"/>
          <w:sz w:val="18"/>
        </w:rPr>
        <w:t>OSA</w:t>
      </w:r>
      <w:r>
        <w:rPr>
          <w:color w:val="231F20"/>
          <w:spacing w:val="-2"/>
          <w:sz w:val="18"/>
        </w:rPr>
        <w:t xml:space="preserve"> </w:t>
      </w:r>
      <w:r>
        <w:rPr>
          <w:i/>
          <w:color w:val="231F20"/>
          <w:sz w:val="18"/>
        </w:rPr>
        <w:t>ကြွေကျ</w:t>
      </w:r>
      <w:r>
        <w:rPr>
          <w:i/>
          <w:color w:val="231F20"/>
          <w:spacing w:val="-2"/>
          <w:sz w:val="18"/>
        </w:rPr>
        <w:t xml:space="preserve"> </w:t>
      </w:r>
      <w:r>
        <w:rPr>
          <w:i/>
          <w:color w:val="231F20"/>
          <w:sz w:val="18"/>
        </w:rPr>
        <w:t>အမြင်</w:t>
      </w:r>
      <w:r>
        <w:rPr>
          <w:i/>
          <w:color w:val="231F20"/>
          <w:spacing w:val="-2"/>
          <w:sz w:val="18"/>
        </w:rPr>
        <w:t xml:space="preserve"> </w:t>
      </w:r>
      <w:r>
        <w:rPr>
          <w:i/>
          <w:color w:val="231F20"/>
          <w:sz w:val="18"/>
        </w:rPr>
        <w:t>အစည်းအဝေး၊</w:t>
      </w:r>
      <w:r>
        <w:rPr>
          <w:i/>
          <w:color w:val="231F20"/>
          <w:spacing w:val="-2"/>
          <w:sz w:val="18"/>
        </w:rPr>
        <w:t xml:space="preserve"> </w:t>
      </w:r>
      <w:r>
        <w:rPr>
          <w:i/>
          <w:color w:val="231F20"/>
          <w:sz w:val="18"/>
        </w:rPr>
        <w:t>နန်းတော်</w:t>
      </w:r>
      <w:r>
        <w:rPr>
          <w:i/>
          <w:color w:val="231F20"/>
          <w:spacing w:val="-2"/>
          <w:sz w:val="18"/>
        </w:rPr>
        <w:t xml:space="preserve"> </w:t>
      </w:r>
      <w:r>
        <w:rPr>
          <w:i/>
          <w:color w:val="231F20"/>
          <w:sz w:val="18"/>
        </w:rPr>
        <w:t>၏</w:t>
      </w:r>
      <w:r>
        <w:rPr>
          <w:i/>
          <w:color w:val="231F20"/>
          <w:spacing w:val="-2"/>
          <w:sz w:val="18"/>
        </w:rPr>
        <w:t xml:space="preserve"> </w:t>
      </w:r>
      <w:r>
        <w:rPr>
          <w:i/>
          <w:color w:val="231F20"/>
          <w:sz w:val="18"/>
        </w:rPr>
        <w:t>ဒဏ်ငွေ</w:t>
      </w:r>
      <w:r>
        <w:rPr>
          <w:i/>
          <w:color w:val="231F20"/>
          <w:spacing w:val="-2"/>
          <w:sz w:val="18"/>
        </w:rPr>
        <w:t xml:space="preserve"> </w:t>
      </w:r>
      <w:r>
        <w:rPr>
          <w:i/>
          <w:color w:val="231F20"/>
          <w:sz w:val="18"/>
        </w:rPr>
        <w:t>ဝိဇ္ဇာ၊</w:t>
      </w:r>
      <w:r>
        <w:rPr>
          <w:i/>
          <w:color w:val="231F20"/>
          <w:spacing w:val="-2"/>
          <w:sz w:val="18"/>
        </w:rPr>
        <w:t xml:space="preserve"> </w:t>
      </w:r>
      <w:r>
        <w:rPr>
          <w:i/>
          <w:color w:val="231F20"/>
          <w:sz w:val="18"/>
        </w:rPr>
        <w:t>စန်း</w:t>
      </w:r>
      <w:r>
        <w:rPr>
          <w:i/>
          <w:color w:val="231F20"/>
          <w:spacing w:val="-2"/>
          <w:sz w:val="18"/>
        </w:rPr>
        <w:t xml:space="preserve"> </w:t>
      </w:r>
      <w:r>
        <w:rPr>
          <w:i/>
          <w:color w:val="231F20"/>
          <w:sz w:val="18"/>
        </w:rPr>
        <w:t>ဖရန်စစ္စကို၊</w:t>
      </w:r>
      <w:r>
        <w:rPr>
          <w:i/>
          <w:color w:val="231F20"/>
          <w:spacing w:val="-2"/>
          <w:sz w:val="18"/>
        </w:rPr>
        <w:t xml:space="preserve"> </w:t>
      </w:r>
      <w:r>
        <w:rPr>
          <w:i/>
          <w:color w:val="231F20"/>
          <w:sz w:val="18"/>
        </w:rPr>
        <w:t>CA</w:t>
      </w:r>
      <w:r>
        <w:rPr>
          <w:color w:val="231F20"/>
          <w:sz w:val="18"/>
        </w:rPr>
        <w:t>​</w:t>
      </w:r>
    </w:p>
    <w:p w:rsidR="00FC077F" w:rsidRDefault="002176C3">
      <w:pPr>
        <w:spacing w:before="1" w:line="230" w:lineRule="auto"/>
        <w:ind w:left="433" w:right="56" w:hanging="359"/>
        <w:jc w:val="both"/>
        <w:rPr>
          <w:sz w:val="18"/>
        </w:rPr>
      </w:pPr>
      <w:r>
        <w:rPr>
          <w:color w:val="231F20"/>
          <w:sz w:val="18"/>
        </w:rPr>
        <w:t xml:space="preserve">Malkoc၊ G.၊ MA Webster နှင့် P. Kay။ 2002။ “အရောင်အမျိုးအစားများတွင် တစ်ဦးချင်း ကွဲပြားမှုများ” </w:t>
      </w:r>
      <w:r>
        <w:rPr>
          <w:i/>
          <w:color w:val="231F20"/>
          <w:sz w:val="18"/>
        </w:rPr>
        <w:t xml:space="preserve">Vision Sciences Society </w:t>
      </w:r>
      <w:r>
        <w:rPr>
          <w:color w:val="231F20"/>
          <w:sz w:val="18"/>
        </w:rPr>
        <w:t>, Sarasota, FL ၏ 2 ကြိမ်မြောက် နှစ်ပတ်လည် အစည်းအဝေး။</w:t>
      </w:r>
    </w:p>
    <w:p w:rsidR="00FC077F" w:rsidRDefault="002176C3">
      <w:pPr>
        <w:spacing w:before="1" w:line="230" w:lineRule="auto"/>
        <w:ind w:left="433" w:right="56" w:hanging="359"/>
        <w:jc w:val="both"/>
        <w:rPr>
          <w:sz w:val="18"/>
        </w:rPr>
      </w:pPr>
      <w:r>
        <w:rPr>
          <w:color w:val="231F20"/>
          <w:spacing w:val="-2"/>
          <w:sz w:val="18"/>
        </w:rPr>
        <w:t>မာလော့ကီ၊</w:t>
      </w:r>
      <w:r>
        <w:rPr>
          <w:color w:val="231F20"/>
          <w:spacing w:val="-7"/>
          <w:sz w:val="18"/>
        </w:rPr>
        <w:t xml:space="preserve"> </w:t>
      </w:r>
      <w:r>
        <w:rPr>
          <w:color w:val="231F20"/>
          <w:spacing w:val="-2"/>
          <w:sz w:val="18"/>
        </w:rPr>
        <w:t>Ekkehart</w:t>
      </w:r>
      <w:r>
        <w:rPr>
          <w:color w:val="231F20"/>
          <w:spacing w:val="-7"/>
          <w:sz w:val="18"/>
        </w:rPr>
        <w:t xml:space="preserve"> </w:t>
      </w:r>
      <w:r>
        <w:rPr>
          <w:color w:val="231F20"/>
          <w:spacing w:val="-2"/>
          <w:sz w:val="18"/>
        </w:rPr>
        <w:t>၁၉၈၃။</w:t>
      </w:r>
      <w:r>
        <w:rPr>
          <w:color w:val="231F20"/>
          <w:spacing w:val="-7"/>
          <w:sz w:val="18"/>
        </w:rPr>
        <w:t xml:space="preserve"> </w:t>
      </w:r>
      <w:r>
        <w:rPr>
          <w:i/>
          <w:color w:val="231F20"/>
          <w:spacing w:val="-2"/>
          <w:sz w:val="18"/>
        </w:rPr>
        <w:t>ဟိုပီ</w:t>
      </w:r>
      <w:r>
        <w:rPr>
          <w:i/>
          <w:color w:val="231F20"/>
          <w:spacing w:val="-7"/>
          <w:sz w:val="18"/>
        </w:rPr>
        <w:t xml:space="preserve"> </w:t>
      </w:r>
      <w:r>
        <w:rPr>
          <w:i/>
          <w:color w:val="231F20"/>
          <w:spacing w:val="-2"/>
          <w:sz w:val="18"/>
        </w:rPr>
        <w:t>အချိန်-</w:t>
      </w:r>
      <w:r>
        <w:rPr>
          <w:i/>
          <w:color w:val="231F20"/>
          <w:spacing w:val="-7"/>
          <w:sz w:val="18"/>
        </w:rPr>
        <w:t xml:space="preserve"> </w:t>
      </w:r>
      <w:r>
        <w:rPr>
          <w:i/>
          <w:color w:val="231F20"/>
          <w:spacing w:val="-2"/>
          <w:sz w:val="18"/>
        </w:rPr>
        <w:t>a</w:t>
      </w:r>
      <w:r>
        <w:rPr>
          <w:i/>
          <w:color w:val="231F20"/>
          <w:spacing w:val="-7"/>
          <w:sz w:val="18"/>
        </w:rPr>
        <w:t xml:space="preserve"> </w:t>
      </w:r>
      <w:r>
        <w:rPr>
          <w:i/>
          <w:color w:val="231F20"/>
          <w:spacing w:val="-2"/>
          <w:sz w:val="18"/>
        </w:rPr>
        <w:t>ဘာသာစကား</w:t>
      </w:r>
      <w:r>
        <w:rPr>
          <w:i/>
          <w:color w:val="231F20"/>
          <w:spacing w:val="-7"/>
          <w:sz w:val="18"/>
        </w:rPr>
        <w:t xml:space="preserve"> </w:t>
      </w:r>
      <w:r>
        <w:rPr>
          <w:i/>
          <w:color w:val="231F20"/>
          <w:spacing w:val="-2"/>
          <w:sz w:val="18"/>
        </w:rPr>
        <w:t>ခွဲခြမ်းစိတ်ဖြာ</w:t>
      </w:r>
      <w:r>
        <w:rPr>
          <w:i/>
          <w:color w:val="231F20"/>
          <w:spacing w:val="-7"/>
          <w:sz w:val="18"/>
        </w:rPr>
        <w:t xml:space="preserve"> </w:t>
      </w:r>
      <w:r>
        <w:rPr>
          <w:i/>
          <w:color w:val="231F20"/>
          <w:spacing w:val="-2"/>
          <w:sz w:val="18"/>
        </w:rPr>
        <w:t>၏</w:t>
      </w:r>
      <w:r>
        <w:rPr>
          <w:i/>
          <w:color w:val="231F20"/>
          <w:spacing w:val="-7"/>
          <w:sz w:val="18"/>
        </w:rPr>
        <w:t xml:space="preserve"> </w:t>
      </w:r>
      <w:r>
        <w:rPr>
          <w:i/>
          <w:color w:val="231F20"/>
          <w:spacing w:val="-2"/>
          <w:sz w:val="18"/>
        </w:rPr>
        <w:t>အဆိုပါ</w:t>
      </w:r>
      <w:r>
        <w:rPr>
          <w:i/>
          <w:color w:val="231F20"/>
          <w:spacing w:val="-7"/>
          <w:sz w:val="18"/>
        </w:rPr>
        <w:t xml:space="preserve"> </w:t>
      </w:r>
      <w:r>
        <w:rPr>
          <w:i/>
          <w:color w:val="231F20"/>
          <w:spacing w:val="-2"/>
          <w:sz w:val="18"/>
        </w:rPr>
        <w:t>ယာယီ</w:t>
      </w:r>
      <w:r>
        <w:rPr>
          <w:i/>
          <w:color w:val="231F20"/>
          <w:spacing w:val="-7"/>
          <w:sz w:val="18"/>
        </w:rPr>
        <w:t xml:space="preserve"> </w:t>
      </w:r>
      <w:r>
        <w:rPr>
          <w:i/>
          <w:color w:val="231F20"/>
          <w:spacing w:val="-2"/>
          <w:sz w:val="18"/>
        </w:rPr>
        <w:t>အယူအဆများ</w:t>
      </w:r>
      <w:r>
        <w:rPr>
          <w:i/>
          <w:color w:val="231F20"/>
          <w:spacing w:val="-7"/>
          <w:sz w:val="18"/>
        </w:rPr>
        <w:t xml:space="preserve"> </w:t>
      </w:r>
      <w:r>
        <w:rPr>
          <w:i/>
          <w:color w:val="231F20"/>
          <w:spacing w:val="-2"/>
          <w:sz w:val="18"/>
        </w:rPr>
        <w:t>၌</w:t>
      </w:r>
      <w:r>
        <w:rPr>
          <w:i/>
          <w:color w:val="231F20"/>
          <w:spacing w:val="-7"/>
          <w:sz w:val="18"/>
        </w:rPr>
        <w:t xml:space="preserve"> </w:t>
      </w:r>
      <w:r>
        <w:rPr>
          <w:i/>
          <w:color w:val="231F20"/>
          <w:spacing w:val="-2"/>
          <w:sz w:val="18"/>
        </w:rPr>
        <w:t xml:space="preserve">ဟို </w:t>
      </w:r>
      <w:r>
        <w:rPr>
          <w:i/>
          <w:color w:val="231F20"/>
          <w:sz w:val="18"/>
        </w:rPr>
        <w:t>ပီ</w:t>
      </w:r>
      <w:r>
        <w:rPr>
          <w:i/>
          <w:color w:val="231F20"/>
          <w:spacing w:val="-7"/>
          <w:sz w:val="18"/>
        </w:rPr>
        <w:t xml:space="preserve"> </w:t>
      </w:r>
      <w:r>
        <w:rPr>
          <w:i/>
          <w:color w:val="231F20"/>
          <w:sz w:val="18"/>
        </w:rPr>
        <w:t>ဘာသာစကား</w:t>
      </w:r>
      <w:r>
        <w:rPr>
          <w:color w:val="231F20"/>
          <w:sz w:val="18"/>
        </w:rPr>
        <w:t>​</w:t>
      </w:r>
      <w:r>
        <w:rPr>
          <w:color w:val="231F20"/>
          <w:spacing w:val="-7"/>
          <w:sz w:val="18"/>
        </w:rPr>
        <w:t xml:space="preserve"> </w:t>
      </w:r>
      <w:r>
        <w:rPr>
          <w:color w:val="231F20"/>
          <w:sz w:val="18"/>
        </w:rPr>
        <w:t>ဘာလင်-</w:t>
      </w:r>
      <w:r>
        <w:rPr>
          <w:color w:val="231F20"/>
          <w:spacing w:val="-7"/>
          <w:sz w:val="18"/>
        </w:rPr>
        <w:t xml:space="preserve"> </w:t>
      </w:r>
      <w:r>
        <w:rPr>
          <w:color w:val="231F20"/>
          <w:sz w:val="18"/>
        </w:rPr>
        <w:t>Mouton</w:t>
      </w:r>
      <w:r>
        <w:rPr>
          <w:color w:val="231F20"/>
          <w:spacing w:val="-7"/>
          <w:sz w:val="18"/>
        </w:rPr>
        <w:t xml:space="preserve"> </w:t>
      </w:r>
      <w:r>
        <w:rPr>
          <w:color w:val="231F20"/>
          <w:sz w:val="18"/>
        </w:rPr>
        <w:t>[ခေတ်ရေစီးကြောင်း</w:t>
      </w:r>
      <w:r>
        <w:rPr>
          <w:color w:val="231F20"/>
          <w:spacing w:val="-7"/>
          <w:sz w:val="18"/>
        </w:rPr>
        <w:t xml:space="preserve"> </w:t>
      </w:r>
      <w:r>
        <w:rPr>
          <w:color w:val="231F20"/>
          <w:sz w:val="18"/>
        </w:rPr>
        <w:t>၌</w:t>
      </w:r>
      <w:r>
        <w:rPr>
          <w:color w:val="231F20"/>
          <w:spacing w:val="-7"/>
          <w:sz w:val="18"/>
        </w:rPr>
        <w:t xml:space="preserve"> </w:t>
      </w:r>
      <w:r>
        <w:rPr>
          <w:color w:val="231F20"/>
          <w:sz w:val="18"/>
        </w:rPr>
        <w:t>ဘာသာဗေဒ၊</w:t>
      </w:r>
      <w:r>
        <w:rPr>
          <w:color w:val="231F20"/>
          <w:spacing w:val="-7"/>
          <w:sz w:val="18"/>
        </w:rPr>
        <w:t xml:space="preserve"> </w:t>
      </w:r>
      <w:r>
        <w:rPr>
          <w:color w:val="231F20"/>
          <w:sz w:val="18"/>
        </w:rPr>
        <w:t>လေ့လာမှုများ</w:t>
      </w:r>
      <w:r>
        <w:rPr>
          <w:color w:val="231F20"/>
          <w:spacing w:val="-7"/>
          <w:sz w:val="18"/>
        </w:rPr>
        <w:t xml:space="preserve"> </w:t>
      </w:r>
      <w:r>
        <w:rPr>
          <w:color w:val="231F20"/>
          <w:sz w:val="18"/>
        </w:rPr>
        <w:t>နှင့်</w:t>
      </w:r>
      <w:r>
        <w:rPr>
          <w:color w:val="231F20"/>
          <w:spacing w:val="-7"/>
          <w:sz w:val="18"/>
        </w:rPr>
        <w:t xml:space="preserve"> </w:t>
      </w:r>
      <w:r>
        <w:rPr>
          <w:color w:val="231F20"/>
          <w:sz w:val="18"/>
        </w:rPr>
        <w:t xml:space="preserve">အတ္ထုပ္ပတ္တိများ၊ </w:t>
      </w:r>
      <w:r>
        <w:rPr>
          <w:color w:val="231F20"/>
          <w:spacing w:val="-4"/>
          <w:sz w:val="18"/>
        </w:rPr>
        <w:t>၂၀။]</w:t>
      </w:r>
    </w:p>
    <w:p w:rsidR="00FC077F" w:rsidRDefault="00FC077F">
      <w:pPr>
        <w:spacing w:line="230" w:lineRule="auto"/>
        <w:jc w:val="both"/>
        <w:rPr>
          <w:sz w:val="18"/>
        </w:rPr>
        <w:sectPr w:rsidR="00FC077F">
          <w:pgSz w:w="7490" w:h="11820"/>
          <w:pgMar w:top="280" w:right="566" w:bottom="280" w:left="566" w:header="720" w:footer="720" w:gutter="0"/>
          <w:cols w:space="720"/>
        </w:sectPr>
      </w:pPr>
    </w:p>
    <w:p w:rsidR="00FC077F" w:rsidRDefault="002176C3">
      <w:pPr>
        <w:tabs>
          <w:tab w:val="left" w:pos="2739"/>
        </w:tabs>
        <w:spacing w:before="81"/>
        <w:ind w:left="64"/>
        <w:rPr>
          <w:i/>
          <w:sz w:val="20"/>
        </w:rPr>
      </w:pPr>
      <w:r>
        <w:rPr>
          <w:spacing w:val="-5"/>
          <w:sz w:val="20"/>
        </w:rPr>
        <w:t xml:space="preserve">284 </w:t>
      </w:r>
      <w:r>
        <w:rPr>
          <w:sz w:val="20"/>
        </w:rPr>
        <w:tab/>
      </w:r>
      <w:r>
        <w:rPr>
          <w:i/>
          <w:spacing w:val="-2"/>
          <w:sz w:val="20"/>
        </w:rPr>
        <w:t>အကိုးအကား</w:t>
      </w:r>
    </w:p>
    <w:p w:rsidR="00FC077F" w:rsidRDefault="002176C3">
      <w:pPr>
        <w:pStyle w:val="BodyText"/>
        <w:spacing w:before="7"/>
        <w:jc w:val="left"/>
        <w:rPr>
          <w:i/>
          <w:sz w:val="3"/>
        </w:rPr>
      </w:pPr>
      <w:r>
        <w:rPr>
          <w:i/>
          <w:noProof/>
          <w:sz w:val="3"/>
        </w:rPr>
        <mc:AlternateContent>
          <mc:Choice Requires="wps">
            <w:drawing>
              <wp:anchor distT="0" distB="0" distL="0" distR="0" simplePos="0" relativeHeight="487736320" behindDoc="1" locked="0" layoutInCell="1" allowOverlap="1">
                <wp:simplePos x="0" y="0"/>
                <wp:positionH relativeFrom="page">
                  <wp:posOffset>400430</wp:posOffset>
                </wp:positionH>
                <wp:positionV relativeFrom="paragraph">
                  <wp:posOffset>42201</wp:posOffset>
                </wp:positionV>
                <wp:extent cx="3947795" cy="6350"/>
                <wp:effectExtent l="0" t="0" r="0" b="0"/>
                <wp:wrapTopAndBottom/>
                <wp:docPr id="319" name="Graphic 31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60A9A20C" id="Graphic 319" o:spid="_x0000_s1026" style="position:absolute;margin-left:31.55pt;margin-top:3.3pt;width:310.85pt;height:.5pt;z-index:-15580160;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" path="m3947591,l,,,6324r3947591,l3947591,xe" fillcolor="black" stroked="f">
                <v:path arrowok="t"/>
                <w10:wrap type="topAndBottom" anchorx="page"/>
              </v:shape>
            </w:pict>
          </mc:Fallback>
        </mc:AlternateContent>
      </w:r>
    </w:p>
    <w:p w:rsidR="00FC077F" w:rsidRDefault="002176C3">
      <w:pPr>
        <w:spacing w:before="200" w:line="230" w:lineRule="auto"/>
        <w:ind w:left="423" w:right="66" w:hanging="359"/>
        <w:jc w:val="both"/>
        <w:rPr>
          <w:sz w:val="18"/>
        </w:rPr>
      </w:pPr>
      <w:r>
        <w:rPr>
          <w:color w:val="231F20"/>
          <w:spacing w:val="-2"/>
          <w:sz w:val="18"/>
        </w:rPr>
        <w:t>မန်းဟိမ်း၊</w:t>
      </w:r>
      <w:r>
        <w:rPr>
          <w:color w:val="231F20"/>
          <w:spacing w:val="-8"/>
          <w:sz w:val="18"/>
        </w:rPr>
        <w:t xml:space="preserve"> </w:t>
      </w:r>
      <w:r>
        <w:rPr>
          <w:color w:val="231F20"/>
          <w:spacing w:val="-2"/>
          <w:sz w:val="18"/>
        </w:rPr>
        <w:t>ဘရုစ်။</w:t>
      </w:r>
      <w:r>
        <w:rPr>
          <w:color w:val="231F20"/>
          <w:spacing w:val="-8"/>
          <w:sz w:val="18"/>
        </w:rPr>
        <w:t xml:space="preserve"> </w:t>
      </w:r>
      <w:r>
        <w:rPr>
          <w:color w:val="231F20"/>
          <w:spacing w:val="-2"/>
          <w:sz w:val="18"/>
        </w:rPr>
        <w:t>၁၉၉၁။</w:t>
      </w:r>
      <w:r>
        <w:rPr>
          <w:color w:val="231F20"/>
          <w:spacing w:val="-8"/>
          <w:sz w:val="18"/>
        </w:rPr>
        <w:t xml:space="preserve"> </w:t>
      </w:r>
      <w:r>
        <w:rPr>
          <w:i/>
          <w:color w:val="231F20"/>
          <w:spacing w:val="-2"/>
          <w:sz w:val="18"/>
        </w:rPr>
        <w:t>ဟိ</w:t>
      </w:r>
      <w:r>
        <w:rPr>
          <w:i/>
          <w:color w:val="231F20"/>
          <w:spacing w:val="-8"/>
          <w:sz w:val="18"/>
        </w:rPr>
        <w:t xml:space="preserve"> </w:t>
      </w:r>
      <w:r>
        <w:rPr>
          <w:i/>
          <w:color w:val="231F20"/>
          <w:spacing w:val="-2"/>
          <w:sz w:val="18"/>
        </w:rPr>
        <w:t>ဘာသာစကား</w:t>
      </w:r>
      <w:r>
        <w:rPr>
          <w:i/>
          <w:color w:val="231F20"/>
          <w:spacing w:val="-8"/>
          <w:sz w:val="18"/>
        </w:rPr>
        <w:t xml:space="preserve"> </w:t>
      </w:r>
      <w:r>
        <w:rPr>
          <w:i/>
          <w:color w:val="231F20"/>
          <w:spacing w:val="-2"/>
          <w:sz w:val="18"/>
        </w:rPr>
        <w:t>၏</w:t>
      </w:r>
      <w:r>
        <w:rPr>
          <w:i/>
          <w:color w:val="231F20"/>
          <w:spacing w:val="-8"/>
          <w:sz w:val="18"/>
        </w:rPr>
        <w:t xml:space="preserve"> </w:t>
      </w:r>
      <w:r>
        <w:rPr>
          <w:i/>
          <w:color w:val="231F20"/>
          <w:spacing w:val="-2"/>
          <w:sz w:val="18"/>
        </w:rPr>
        <w:t>အဆိုပါ</w:t>
      </w:r>
      <w:r>
        <w:rPr>
          <w:i/>
          <w:color w:val="231F20"/>
          <w:spacing w:val="-8"/>
          <w:sz w:val="18"/>
        </w:rPr>
        <w:t xml:space="preserve"> </w:t>
      </w:r>
      <w:r>
        <w:rPr>
          <w:i/>
          <w:color w:val="231F20"/>
          <w:spacing w:val="-2"/>
          <w:sz w:val="18"/>
        </w:rPr>
        <w:t>အင်ကာ</w:t>
      </w:r>
      <w:r>
        <w:rPr>
          <w:i/>
          <w:color w:val="231F20"/>
          <w:spacing w:val="-8"/>
          <w:sz w:val="18"/>
        </w:rPr>
        <w:t xml:space="preserve"> </w:t>
      </w:r>
      <w:r>
        <w:rPr>
          <w:i/>
          <w:color w:val="231F20"/>
          <w:spacing w:val="-2"/>
          <w:sz w:val="18"/>
        </w:rPr>
        <w:t>ကတည်းက</w:t>
      </w:r>
      <w:r>
        <w:rPr>
          <w:i/>
          <w:color w:val="231F20"/>
          <w:spacing w:val="-8"/>
          <w:sz w:val="18"/>
        </w:rPr>
        <w:t xml:space="preserve"> </w:t>
      </w:r>
      <w:r>
        <w:rPr>
          <w:i/>
          <w:color w:val="231F20"/>
          <w:spacing w:val="-2"/>
          <w:sz w:val="18"/>
        </w:rPr>
        <w:t>အဆိုပါ</w:t>
      </w:r>
      <w:r>
        <w:rPr>
          <w:i/>
          <w:color w:val="231F20"/>
          <w:spacing w:val="-8"/>
          <w:sz w:val="18"/>
        </w:rPr>
        <w:t xml:space="preserve"> </w:t>
      </w:r>
      <w:r>
        <w:rPr>
          <w:i/>
          <w:color w:val="231F20"/>
          <w:spacing w:val="-2"/>
          <w:sz w:val="18"/>
        </w:rPr>
        <w:t>ဥရောပ</w:t>
      </w:r>
      <w:r>
        <w:rPr>
          <w:i/>
          <w:color w:val="231F20"/>
          <w:spacing w:val="-8"/>
          <w:sz w:val="18"/>
        </w:rPr>
        <w:t xml:space="preserve"> </w:t>
      </w:r>
      <w:r>
        <w:rPr>
          <w:i/>
          <w:color w:val="231F20"/>
          <w:spacing w:val="-2"/>
          <w:sz w:val="18"/>
        </w:rPr>
        <w:t xml:space="preserve">ကျူးကျော် </w:t>
      </w:r>
      <w:r>
        <w:rPr>
          <w:color w:val="231F20"/>
          <w:spacing w:val="-2"/>
          <w:sz w:val="18"/>
        </w:rPr>
        <w:t>.</w:t>
      </w:r>
      <w:r>
        <w:rPr>
          <w:color w:val="231F20"/>
          <w:spacing w:val="-8"/>
          <w:sz w:val="18"/>
        </w:rPr>
        <w:t xml:space="preserve"> </w:t>
      </w:r>
      <w:r>
        <w:rPr>
          <w:color w:val="231F20"/>
          <w:spacing w:val="-2"/>
          <w:sz w:val="18"/>
        </w:rPr>
        <w:t xml:space="preserve">Austin: </w:t>
      </w:r>
      <w:r>
        <w:rPr>
          <w:color w:val="231F20"/>
          <w:sz w:val="18"/>
        </w:rPr>
        <w:t>University of Texas Press။</w:t>
      </w:r>
    </w:p>
    <w:p w:rsidR="00FC077F" w:rsidRDefault="002176C3">
      <w:pPr>
        <w:spacing w:line="197" w:lineRule="exact"/>
        <w:ind w:left="64"/>
        <w:jc w:val="both"/>
        <w:rPr>
          <w:i/>
          <w:sz w:val="18"/>
        </w:rPr>
      </w:pPr>
      <w:r>
        <w:rPr>
          <w:color w:val="231F20"/>
          <w:spacing w:val="-2"/>
          <w:sz w:val="18"/>
        </w:rPr>
        <w:t>မာရန့်ဇ်၊</w:t>
      </w:r>
      <w:r>
        <w:rPr>
          <w:color w:val="231F20"/>
          <w:spacing w:val="-9"/>
          <w:sz w:val="18"/>
        </w:rPr>
        <w:t xml:space="preserve"> </w:t>
      </w:r>
      <w:r>
        <w:rPr>
          <w:color w:val="231F20"/>
          <w:spacing w:val="-2"/>
          <w:sz w:val="18"/>
        </w:rPr>
        <w:t>အဲလက်။</w:t>
      </w:r>
      <w:r>
        <w:rPr>
          <w:color w:val="231F20"/>
          <w:spacing w:val="-9"/>
          <w:sz w:val="18"/>
        </w:rPr>
        <w:t xml:space="preserve"> </w:t>
      </w:r>
      <w:r>
        <w:rPr>
          <w:color w:val="231F20"/>
          <w:spacing w:val="-2"/>
          <w:sz w:val="18"/>
        </w:rPr>
        <w:t>၁၉၈၄။</w:t>
      </w:r>
      <w:r>
        <w:rPr>
          <w:color w:val="231F20"/>
          <w:spacing w:val="-9"/>
          <w:sz w:val="18"/>
        </w:rPr>
        <w:t xml:space="preserve"> </w:t>
      </w:r>
      <w:r>
        <w:rPr>
          <w:color w:val="231F20"/>
          <w:spacing w:val="-2"/>
          <w:sz w:val="18"/>
        </w:rPr>
        <w:t>“အထူးပါ။</w:t>
      </w:r>
      <w:r>
        <w:rPr>
          <w:color w:val="231F20"/>
          <w:spacing w:val="-9"/>
          <w:sz w:val="18"/>
        </w:rPr>
        <w:t xml:space="preserve"> </w:t>
      </w:r>
      <w:r>
        <w:rPr>
          <w:color w:val="231F20"/>
          <w:spacing w:val="-2"/>
          <w:sz w:val="18"/>
        </w:rPr>
        <w:t>အထောက်အထား</w:t>
      </w:r>
      <w:r>
        <w:rPr>
          <w:color w:val="231F20"/>
          <w:spacing w:val="-9"/>
          <w:sz w:val="18"/>
        </w:rPr>
        <w:t xml:space="preserve"> </w:t>
      </w:r>
      <w:r>
        <w:rPr>
          <w:color w:val="231F20"/>
          <w:spacing w:val="-2"/>
          <w:sz w:val="18"/>
        </w:rPr>
        <w:t>အတွက်</w:t>
      </w:r>
      <w:r>
        <w:rPr>
          <w:color w:val="231F20"/>
          <w:spacing w:val="-8"/>
          <w:sz w:val="18"/>
        </w:rPr>
        <w:t xml:space="preserve"> </w:t>
      </w:r>
      <w:r>
        <w:rPr>
          <w:color w:val="231F20"/>
          <w:spacing w:val="-2"/>
          <w:sz w:val="18"/>
        </w:rPr>
        <w:t>မွေးကင်းစ။”</w:t>
      </w:r>
      <w:r>
        <w:rPr>
          <w:color w:val="231F20"/>
          <w:spacing w:val="-10"/>
          <w:sz w:val="18"/>
        </w:rPr>
        <w:t xml:space="preserve"> </w:t>
      </w:r>
      <w:r>
        <w:rPr>
          <w:i/>
          <w:color w:val="231F20"/>
          <w:spacing w:val="-2"/>
          <w:sz w:val="18"/>
        </w:rPr>
        <w:t>အပြုအမူ</w:t>
      </w:r>
      <w:r>
        <w:rPr>
          <w:i/>
          <w:color w:val="231F20"/>
          <w:spacing w:val="-9"/>
          <w:sz w:val="18"/>
        </w:rPr>
        <w:t xml:space="preserve"> </w:t>
      </w:r>
      <w:r>
        <w:rPr>
          <w:i/>
          <w:color w:val="231F20"/>
          <w:spacing w:val="-2"/>
          <w:sz w:val="18"/>
        </w:rPr>
        <w:t>နှင့်</w:t>
      </w:r>
      <w:r>
        <w:rPr>
          <w:i/>
          <w:color w:val="231F20"/>
          <w:spacing w:val="-9"/>
          <w:sz w:val="18"/>
        </w:rPr>
        <w:t xml:space="preserve"> </w:t>
      </w:r>
      <w:r>
        <w:rPr>
          <w:i/>
          <w:color w:val="231F20"/>
          <w:spacing w:val="-2"/>
          <w:sz w:val="18"/>
        </w:rPr>
        <w:t>ဦးနှောက်</w:t>
      </w:r>
      <w:r>
        <w:rPr>
          <w:i/>
          <w:color w:val="231F20"/>
          <w:spacing w:val="-9"/>
          <w:sz w:val="18"/>
        </w:rPr>
        <w:t xml:space="preserve"> </w:t>
      </w:r>
      <w:r>
        <w:rPr>
          <w:i/>
          <w:color w:val="231F20"/>
          <w:spacing w:val="-2"/>
          <w:sz w:val="18"/>
        </w:rPr>
        <w:t>သိပ္ပံပညာ</w:t>
      </w:r>
    </w:p>
    <w:p w:rsidR="00FC077F" w:rsidRDefault="002176C3">
      <w:pPr>
        <w:spacing w:line="199" w:lineRule="exact"/>
        <w:ind w:left="423"/>
        <w:jc w:val="both"/>
        <w:rPr>
          <w:sz w:val="18"/>
        </w:rPr>
      </w:pPr>
      <w:r>
        <w:rPr>
          <w:color w:val="231F20"/>
          <w:sz w:val="18"/>
        </w:rPr>
        <w:t>7(2):</w:t>
      </w:r>
      <w:r>
        <w:rPr>
          <w:color w:val="231F20"/>
          <w:spacing w:val="-5"/>
          <w:sz w:val="18"/>
        </w:rPr>
        <w:t xml:space="preserve"> </w:t>
      </w:r>
      <w:r>
        <w:rPr>
          <w:color w:val="231F20"/>
          <w:spacing w:val="-2"/>
          <w:sz w:val="18"/>
        </w:rPr>
        <w:t>၁၉၉-၂၀၀။</w:t>
      </w:r>
    </w:p>
    <w:p w:rsidR="00FC077F" w:rsidRDefault="002176C3">
      <w:pPr>
        <w:spacing w:before="3" w:line="230" w:lineRule="auto"/>
        <w:ind w:left="423" w:right="66" w:hanging="359"/>
        <w:jc w:val="both"/>
        <w:rPr>
          <w:sz w:val="18"/>
        </w:rPr>
      </w:pPr>
      <w:r>
        <w:rPr>
          <w:color w:val="231F20"/>
          <w:sz w:val="18"/>
        </w:rPr>
        <w:t>မာတင်၊</w:t>
      </w:r>
      <w:r>
        <w:rPr>
          <w:color w:val="231F20"/>
          <w:spacing w:val="40"/>
          <w:sz w:val="18"/>
        </w:rPr>
        <w:t xml:space="preserve"> </w:t>
      </w:r>
      <w:r>
        <w:rPr>
          <w:color w:val="231F20"/>
          <w:sz w:val="18"/>
        </w:rPr>
        <w:t>လျော။</w:t>
      </w:r>
      <w:r>
        <w:rPr>
          <w:color w:val="231F20"/>
          <w:spacing w:val="40"/>
          <w:sz w:val="18"/>
        </w:rPr>
        <w:t xml:space="preserve"> </w:t>
      </w:r>
      <w:r>
        <w:rPr>
          <w:color w:val="231F20"/>
          <w:sz w:val="18"/>
        </w:rPr>
        <w:t>၁၉၈၆။</w:t>
      </w:r>
      <w:r>
        <w:rPr>
          <w:color w:val="231F20"/>
          <w:spacing w:val="40"/>
          <w:sz w:val="18"/>
        </w:rPr>
        <w:t xml:space="preserve"> </w:t>
      </w:r>
      <w:r>
        <w:rPr>
          <w:color w:val="231F20"/>
          <w:sz w:val="18"/>
        </w:rPr>
        <w:t>“အက်စကီးမို</w:t>
      </w:r>
      <w:r>
        <w:rPr>
          <w:color w:val="231F20"/>
          <w:spacing w:val="40"/>
          <w:sz w:val="18"/>
        </w:rPr>
        <w:t xml:space="preserve"> </w:t>
      </w:r>
      <w:r>
        <w:rPr>
          <w:color w:val="231F20"/>
          <w:sz w:val="18"/>
        </w:rPr>
        <w:t>စကားလုံးများ</w:t>
      </w:r>
      <w:r>
        <w:rPr>
          <w:color w:val="231F20"/>
          <w:spacing w:val="40"/>
          <w:sz w:val="18"/>
        </w:rPr>
        <w:t xml:space="preserve"> </w:t>
      </w:r>
      <w:r>
        <w:rPr>
          <w:color w:val="231F20"/>
          <w:sz w:val="18"/>
        </w:rPr>
        <w:t>အတွက်</w:t>
      </w:r>
      <w:r>
        <w:rPr>
          <w:color w:val="231F20"/>
          <w:spacing w:val="40"/>
          <w:sz w:val="18"/>
        </w:rPr>
        <w:t xml:space="preserve"> </w:t>
      </w:r>
      <w:r>
        <w:rPr>
          <w:color w:val="231F20"/>
          <w:sz w:val="18"/>
        </w:rPr>
        <w:t>နှင်း</w:t>
      </w:r>
      <w:r>
        <w:rPr>
          <w:color w:val="231F20"/>
          <w:spacing w:val="40"/>
          <w:sz w:val="18"/>
        </w:rPr>
        <w:t xml:space="preserve"> </w:t>
      </w:r>
      <w:r>
        <w:rPr>
          <w:color w:val="231F20"/>
          <w:sz w:val="18"/>
        </w:rPr>
        <w:t>a</w:t>
      </w:r>
      <w:r>
        <w:rPr>
          <w:color w:val="231F20"/>
          <w:spacing w:val="40"/>
          <w:sz w:val="18"/>
        </w:rPr>
        <w:t xml:space="preserve"> </w:t>
      </w:r>
      <w:r>
        <w:rPr>
          <w:color w:val="231F20"/>
          <w:sz w:val="18"/>
        </w:rPr>
        <w:t>အမှုတွဲ</w:t>
      </w:r>
      <w:r>
        <w:rPr>
          <w:color w:val="231F20"/>
          <w:spacing w:val="40"/>
          <w:sz w:val="18"/>
        </w:rPr>
        <w:t xml:space="preserve"> </w:t>
      </w:r>
      <w:r>
        <w:rPr>
          <w:color w:val="231F20"/>
          <w:sz w:val="18"/>
        </w:rPr>
        <w:t>လေ့လာပါ။</w:t>
      </w:r>
      <w:r>
        <w:rPr>
          <w:color w:val="231F20"/>
          <w:spacing w:val="40"/>
          <w:sz w:val="18"/>
        </w:rPr>
        <w:t xml:space="preserve"> </w:t>
      </w:r>
      <w:r>
        <w:rPr>
          <w:color w:val="231F20"/>
          <w:sz w:val="18"/>
        </w:rPr>
        <w:t>၌</w:t>
      </w:r>
      <w:r>
        <w:rPr>
          <w:color w:val="231F20"/>
          <w:spacing w:val="40"/>
          <w:sz w:val="18"/>
        </w:rPr>
        <w:t xml:space="preserve"> </w:t>
      </w:r>
      <w:r>
        <w:rPr>
          <w:color w:val="231F20"/>
          <w:sz w:val="18"/>
        </w:rPr>
        <w:t>အဆိုပါ</w:t>
      </w:r>
      <w:r>
        <w:rPr>
          <w:color w:val="231F20"/>
          <w:spacing w:val="40"/>
          <w:sz w:val="18"/>
        </w:rPr>
        <w:t xml:space="preserve"> </w:t>
      </w:r>
      <w:r>
        <w:rPr>
          <w:color w:val="231F20"/>
          <w:sz w:val="18"/>
        </w:rPr>
        <w:t>ဥပါဒ်</w:t>
      </w:r>
      <w:r>
        <w:rPr>
          <w:color w:val="231F20"/>
          <w:spacing w:val="40"/>
          <w:sz w:val="18"/>
        </w:rPr>
        <w:t xml:space="preserve"> </w:t>
      </w:r>
      <w:r>
        <w:rPr>
          <w:color w:val="231F20"/>
          <w:sz w:val="18"/>
        </w:rPr>
        <w:t>နှင့် ပျက်စီးယိုယွင်းခြင်း။</w:t>
      </w:r>
      <w:r>
        <w:rPr>
          <w:color w:val="231F20"/>
          <w:spacing w:val="40"/>
          <w:sz w:val="18"/>
        </w:rPr>
        <w:t xml:space="preserve"> </w:t>
      </w:r>
      <w:r>
        <w:rPr>
          <w:color w:val="231F20"/>
          <w:sz w:val="18"/>
        </w:rPr>
        <w:t>၏</w:t>
      </w:r>
      <w:r>
        <w:rPr>
          <w:color w:val="231F20"/>
          <w:spacing w:val="40"/>
          <w:sz w:val="18"/>
        </w:rPr>
        <w:t xml:space="preserve"> </w:t>
      </w:r>
      <w:r>
        <w:rPr>
          <w:color w:val="231F20"/>
          <w:sz w:val="18"/>
        </w:rPr>
        <w:t>တစ်ခု</w:t>
      </w:r>
      <w:r>
        <w:rPr>
          <w:color w:val="231F20"/>
          <w:spacing w:val="40"/>
          <w:sz w:val="18"/>
        </w:rPr>
        <w:t xml:space="preserve"> </w:t>
      </w:r>
      <w:r>
        <w:rPr>
          <w:color w:val="231F20"/>
          <w:sz w:val="18"/>
        </w:rPr>
        <w:t>မနုဿဗေဒ</w:t>
      </w:r>
      <w:r>
        <w:rPr>
          <w:color w:val="231F20"/>
          <w:spacing w:val="40"/>
          <w:sz w:val="18"/>
        </w:rPr>
        <w:t xml:space="preserve"> </w:t>
      </w:r>
      <w:r>
        <w:rPr>
          <w:color w:val="231F20"/>
          <w:sz w:val="18"/>
        </w:rPr>
        <w:t>ဥပမာ။"</w:t>
      </w:r>
      <w:r>
        <w:rPr>
          <w:color w:val="231F20"/>
          <w:spacing w:val="40"/>
          <w:sz w:val="18"/>
        </w:rPr>
        <w:t xml:space="preserve"> </w:t>
      </w:r>
      <w:r>
        <w:rPr>
          <w:i/>
          <w:color w:val="231F20"/>
          <w:sz w:val="18"/>
        </w:rPr>
        <w:t>အမေရိကန်</w:t>
      </w:r>
      <w:r>
        <w:rPr>
          <w:i/>
          <w:color w:val="231F20"/>
          <w:spacing w:val="40"/>
          <w:sz w:val="18"/>
        </w:rPr>
        <w:t xml:space="preserve"> </w:t>
      </w:r>
      <w:r>
        <w:rPr>
          <w:i/>
          <w:color w:val="231F20"/>
          <w:sz w:val="18"/>
        </w:rPr>
        <w:t>မနုဿဗေဒပညာရှင်</w:t>
      </w:r>
      <w:r>
        <w:rPr>
          <w:i/>
          <w:color w:val="231F20"/>
          <w:spacing w:val="40"/>
          <w:sz w:val="18"/>
        </w:rPr>
        <w:t xml:space="preserve"> </w:t>
      </w:r>
      <w:r>
        <w:rPr>
          <w:color w:val="231F20"/>
          <w:sz w:val="18"/>
        </w:rPr>
        <w:t>88:</w:t>
      </w:r>
      <w:r>
        <w:rPr>
          <w:color w:val="231F20"/>
          <w:spacing w:val="40"/>
          <w:sz w:val="18"/>
        </w:rPr>
        <w:t xml:space="preserve"> </w:t>
      </w:r>
      <w:r>
        <w:rPr>
          <w:color w:val="231F20"/>
          <w:sz w:val="18"/>
        </w:rPr>
        <w:t xml:space="preserve">၄၁၈–၄၂၃ </w:t>
      </w:r>
      <w:r>
        <w:rPr>
          <w:color w:val="231F20"/>
          <w:spacing w:val="-4"/>
          <w:sz w:val="18"/>
        </w:rPr>
        <w:t>။</w:t>
      </w:r>
    </w:p>
    <w:p w:rsidR="00FC077F" w:rsidRDefault="002176C3">
      <w:pPr>
        <w:spacing w:before="3" w:line="200" w:lineRule="exact"/>
        <w:ind w:left="423" w:right="66" w:hanging="359"/>
        <w:jc w:val="both"/>
        <w:rPr>
          <w:sz w:val="18"/>
        </w:rPr>
      </w:pPr>
      <w:r>
        <w:rPr>
          <w:color w:val="231F20"/>
          <w:spacing w:val="-2"/>
          <w:sz w:val="18"/>
        </w:rPr>
        <w:t>Martinet၊</w:t>
      </w:r>
      <w:r>
        <w:rPr>
          <w:color w:val="231F20"/>
          <w:spacing w:val="-9"/>
          <w:sz w:val="18"/>
        </w:rPr>
        <w:t xml:space="preserve"> </w:t>
      </w:r>
      <w:r>
        <w:rPr>
          <w:color w:val="231F20"/>
          <w:spacing w:val="-2"/>
          <w:sz w:val="18"/>
        </w:rPr>
        <w:t>အန်ဒရီ။</w:t>
      </w:r>
      <w:r>
        <w:rPr>
          <w:color w:val="231F20"/>
          <w:spacing w:val="-9"/>
          <w:sz w:val="18"/>
        </w:rPr>
        <w:t xml:space="preserve"> </w:t>
      </w:r>
      <w:r>
        <w:rPr>
          <w:color w:val="231F20"/>
          <w:spacing w:val="-2"/>
          <w:sz w:val="18"/>
        </w:rPr>
        <w:t>၁၉၆၄။</w:t>
      </w:r>
      <w:r>
        <w:rPr>
          <w:color w:val="231F20"/>
          <w:spacing w:val="-9"/>
          <w:sz w:val="18"/>
        </w:rPr>
        <w:t xml:space="preserve"> </w:t>
      </w:r>
      <w:r>
        <w:rPr>
          <w:i/>
          <w:color w:val="231F20"/>
          <w:spacing w:val="-2"/>
          <w:sz w:val="18"/>
        </w:rPr>
        <w:t xml:space="preserve">E </w:t>
      </w:r>
      <w:r>
        <w:rPr>
          <w:i/>
          <w:color w:val="231F20"/>
          <w:spacing w:val="-2"/>
          <w:position w:val="4"/>
          <w:sz w:val="18"/>
        </w:rPr>
        <w:t xml:space="preserve">´ </w:t>
      </w:r>
      <w:r>
        <w:rPr>
          <w:i/>
          <w:color w:val="231F20"/>
          <w:spacing w:val="-2"/>
          <w:sz w:val="18"/>
        </w:rPr>
        <w:t>ကွန်မီ</w:t>
      </w:r>
      <w:r>
        <w:rPr>
          <w:i/>
          <w:color w:val="231F20"/>
          <w:spacing w:val="-9"/>
          <w:sz w:val="18"/>
        </w:rPr>
        <w:t xml:space="preserve"> </w:t>
      </w:r>
      <w:r>
        <w:rPr>
          <w:i/>
          <w:color w:val="231F20"/>
          <w:spacing w:val="-2"/>
          <w:sz w:val="18"/>
        </w:rPr>
        <w:t>des</w:t>
      </w:r>
      <w:r>
        <w:rPr>
          <w:i/>
          <w:color w:val="231F20"/>
          <w:spacing w:val="-9"/>
          <w:sz w:val="18"/>
        </w:rPr>
        <w:t xml:space="preserve"> </w:t>
      </w:r>
      <w:r>
        <w:rPr>
          <w:i/>
          <w:color w:val="231F20"/>
          <w:spacing w:val="-2"/>
          <w:sz w:val="18"/>
        </w:rPr>
        <w:t>အပြောင်းအလဲများ</w:t>
      </w:r>
      <w:r>
        <w:rPr>
          <w:i/>
          <w:color w:val="231F20"/>
          <w:spacing w:val="-9"/>
          <w:sz w:val="18"/>
        </w:rPr>
        <w:t xml:space="preserve"> </w:t>
      </w:r>
      <w:r>
        <w:rPr>
          <w:i/>
          <w:color w:val="231F20"/>
          <w:spacing w:val="-2"/>
          <w:sz w:val="18"/>
        </w:rPr>
        <w:t>ဖုန်းသတင်းများ</w:t>
      </w:r>
      <w:r>
        <w:rPr>
          <w:i/>
          <w:color w:val="231F20"/>
          <w:spacing w:val="-9"/>
          <w:sz w:val="18"/>
        </w:rPr>
        <w:t xml:space="preserve"> </w:t>
      </w:r>
      <w:r>
        <w:rPr>
          <w:i/>
          <w:color w:val="231F20"/>
          <w:spacing w:val="-2"/>
          <w:sz w:val="18"/>
        </w:rPr>
        <w:t>သစ္စာရှိ</w:t>
      </w:r>
      <w:r>
        <w:rPr>
          <w:i/>
          <w:color w:val="231F20"/>
          <w:spacing w:val="-9"/>
          <w:sz w:val="18"/>
        </w:rPr>
        <w:t xml:space="preserve"> </w:t>
      </w:r>
      <w:r>
        <w:rPr>
          <w:i/>
          <w:color w:val="231F20"/>
          <w:spacing w:val="-2"/>
          <w:sz w:val="18"/>
        </w:rPr>
        <w:t xml:space="preserve">phonologie </w:t>
      </w:r>
      <w:r>
        <w:rPr>
          <w:i/>
          <w:color w:val="231F20"/>
          <w:sz w:val="18"/>
        </w:rPr>
        <w:t xml:space="preserve">diachronique </w:t>
      </w:r>
      <w:r>
        <w:rPr>
          <w:color w:val="231F20"/>
          <w:sz w:val="18"/>
        </w:rPr>
        <w:t>။ Berne- အေ. ဖရန့်ခ်။</w:t>
      </w:r>
    </w:p>
    <w:p w:rsidR="00FC077F" w:rsidRDefault="002176C3">
      <w:pPr>
        <w:spacing w:line="230" w:lineRule="auto"/>
        <w:ind w:left="423" w:right="66" w:hanging="359"/>
        <w:jc w:val="both"/>
        <w:rPr>
          <w:sz w:val="18"/>
        </w:rPr>
      </w:pPr>
      <w:r>
        <w:rPr>
          <w:color w:val="231F20"/>
          <w:sz w:val="18"/>
        </w:rPr>
        <w:t>Matisoff၊</w:t>
      </w:r>
      <w:r>
        <w:rPr>
          <w:color w:val="231F20"/>
          <w:spacing w:val="-12"/>
          <w:sz w:val="18"/>
        </w:rPr>
        <w:t xml:space="preserve"> </w:t>
      </w:r>
      <w:r>
        <w:rPr>
          <w:color w:val="231F20"/>
          <w:sz w:val="18"/>
        </w:rPr>
        <w:t>ဂျိမ်း။</w:t>
      </w:r>
      <w:r>
        <w:rPr>
          <w:color w:val="231F20"/>
          <w:spacing w:val="-11"/>
          <w:sz w:val="18"/>
        </w:rPr>
        <w:t xml:space="preserve"> </w:t>
      </w:r>
      <w:r>
        <w:rPr>
          <w:color w:val="231F20"/>
          <w:sz w:val="18"/>
        </w:rPr>
        <w:t>၁၉၇၈။</w:t>
      </w:r>
      <w:r>
        <w:rPr>
          <w:color w:val="231F20"/>
          <w:spacing w:val="-11"/>
          <w:sz w:val="18"/>
        </w:rPr>
        <w:t xml:space="preserve"> </w:t>
      </w:r>
      <w:r>
        <w:rPr>
          <w:i/>
          <w:color w:val="231F20"/>
          <w:sz w:val="18"/>
        </w:rPr>
        <w:t>ကွဲလွဲမှု</w:t>
      </w:r>
      <w:r>
        <w:rPr>
          <w:i/>
          <w:color w:val="231F20"/>
          <w:spacing w:val="-11"/>
          <w:sz w:val="18"/>
        </w:rPr>
        <w:t xml:space="preserve"> </w:t>
      </w:r>
      <w:r>
        <w:rPr>
          <w:i/>
          <w:color w:val="231F20"/>
          <w:sz w:val="18"/>
        </w:rPr>
        <w:t>ဝေါဟာရများ</w:t>
      </w:r>
      <w:r>
        <w:rPr>
          <w:i/>
          <w:color w:val="231F20"/>
          <w:spacing w:val="-12"/>
          <w:sz w:val="18"/>
        </w:rPr>
        <w:t xml:space="preserve"> </w:t>
      </w:r>
      <w:r>
        <w:rPr>
          <w:i/>
          <w:color w:val="231F20"/>
          <w:sz w:val="18"/>
        </w:rPr>
        <w:t>၌</w:t>
      </w:r>
      <w:r>
        <w:rPr>
          <w:i/>
          <w:color w:val="231F20"/>
          <w:spacing w:val="-11"/>
          <w:sz w:val="18"/>
        </w:rPr>
        <w:t xml:space="preserve"> </w:t>
      </w:r>
      <w:r>
        <w:rPr>
          <w:i/>
          <w:color w:val="231F20"/>
          <w:sz w:val="18"/>
        </w:rPr>
        <w:t xml:space="preserve">တိဘက်-ဗမာ </w:t>
      </w:r>
      <w:r>
        <w:rPr>
          <w:color w:val="231F20"/>
          <w:sz w:val="18"/>
        </w:rPr>
        <w:t>။</w:t>
      </w:r>
      <w:r>
        <w:rPr>
          <w:color w:val="231F20"/>
          <w:spacing w:val="-11"/>
          <w:sz w:val="18"/>
        </w:rPr>
        <w:t xml:space="preserve"> </w:t>
      </w:r>
      <w:r>
        <w:rPr>
          <w:color w:val="231F20"/>
          <w:sz w:val="18"/>
        </w:rPr>
        <w:t>Philadelphia-</w:t>
      </w:r>
      <w:r>
        <w:rPr>
          <w:color w:val="231F20"/>
          <w:spacing w:val="-11"/>
          <w:sz w:val="18"/>
        </w:rPr>
        <w:t xml:space="preserve"> </w:t>
      </w:r>
      <w:r>
        <w:rPr>
          <w:color w:val="231F20"/>
          <w:sz w:val="18"/>
        </w:rPr>
        <w:t>လူ့ကိစ္စများကို လေ့လာသော အင်စတီကျု။</w:t>
      </w:r>
    </w:p>
    <w:p w:rsidR="00FC077F" w:rsidRDefault="002176C3">
      <w:pPr>
        <w:spacing w:line="197" w:lineRule="exact"/>
        <w:ind w:left="244"/>
        <w:jc w:val="both"/>
        <w:rPr>
          <w:sz w:val="18"/>
        </w:rPr>
      </w:pPr>
      <w:r>
        <w:rPr>
          <w:color w:val="231F20"/>
          <w:spacing w:val="-2"/>
          <w:sz w:val="18"/>
        </w:rPr>
        <w:t>၁၉၉၀။</w:t>
      </w:r>
      <w:r>
        <w:rPr>
          <w:color w:val="231F20"/>
          <w:spacing w:val="2"/>
          <w:sz w:val="18"/>
        </w:rPr>
        <w:t xml:space="preserve"> </w:t>
      </w:r>
      <w:r>
        <w:rPr>
          <w:color w:val="231F20"/>
          <w:spacing w:val="-2"/>
          <w:sz w:val="18"/>
        </w:rPr>
        <w:t>“ပေါ်တယ်။</w:t>
      </w:r>
      <w:r>
        <w:rPr>
          <w:color w:val="231F20"/>
          <w:spacing w:val="2"/>
          <w:sz w:val="18"/>
        </w:rPr>
        <w:t xml:space="preserve"> </w:t>
      </w:r>
      <w:r>
        <w:rPr>
          <w:color w:val="231F20"/>
          <w:spacing w:val="-2"/>
          <w:sz w:val="18"/>
        </w:rPr>
        <w:t>ကြီးမားသော နှိုင်းယှဉ်မှု။"</w:t>
      </w:r>
      <w:r>
        <w:rPr>
          <w:color w:val="231F20"/>
          <w:spacing w:val="3"/>
          <w:sz w:val="18"/>
        </w:rPr>
        <w:t xml:space="preserve"> </w:t>
      </w:r>
      <w:r>
        <w:rPr>
          <w:i/>
          <w:color w:val="231F20"/>
          <w:spacing w:val="-2"/>
          <w:sz w:val="18"/>
        </w:rPr>
        <w:t>ဘာသာစကား</w:t>
      </w:r>
      <w:r>
        <w:rPr>
          <w:i/>
          <w:color w:val="231F20"/>
          <w:spacing w:val="2"/>
          <w:sz w:val="18"/>
        </w:rPr>
        <w:t xml:space="preserve"> </w:t>
      </w:r>
      <w:r>
        <w:rPr>
          <w:color w:val="231F20"/>
          <w:spacing w:val="-2"/>
          <w:sz w:val="18"/>
        </w:rPr>
        <w:t>၆၆(၁)။</w:t>
      </w:r>
      <w:r>
        <w:rPr>
          <w:color w:val="231F20"/>
          <w:spacing w:val="3"/>
          <w:sz w:val="18"/>
        </w:rPr>
        <w:t xml:space="preserve"> </w:t>
      </w:r>
      <w:r>
        <w:rPr>
          <w:color w:val="231F20"/>
          <w:spacing w:val="-2"/>
          <w:sz w:val="18"/>
        </w:rPr>
        <w:t>၁၀၆–၁၂၀။</w:t>
      </w:r>
    </w:p>
    <w:p w:rsidR="00FC077F" w:rsidRDefault="002176C3">
      <w:pPr>
        <w:spacing w:line="230" w:lineRule="auto"/>
        <w:ind w:left="423" w:right="66" w:hanging="359"/>
        <w:jc w:val="both"/>
        <w:rPr>
          <w:sz w:val="18"/>
        </w:rPr>
      </w:pPr>
      <w:r>
        <w:rPr>
          <w:color w:val="231F20"/>
          <w:sz w:val="18"/>
        </w:rPr>
        <w:t xml:space="preserve">Matsuzawa, T. 1985။ "ချင်ပန်ဇီတွင် အရောင်အမည်နှင့် အမျိုးအစားခွဲခြားခြင်း ( </w:t>
      </w:r>
      <w:r>
        <w:rPr>
          <w:i/>
          <w:color w:val="231F20"/>
          <w:sz w:val="18"/>
        </w:rPr>
        <w:t xml:space="preserve">Pan troglodytes </w:t>
      </w:r>
      <w:r>
        <w:rPr>
          <w:color w:val="231F20"/>
          <w:sz w:val="18"/>
        </w:rPr>
        <w:t xml:space="preserve">)" </w:t>
      </w:r>
      <w:r>
        <w:rPr>
          <w:i/>
          <w:color w:val="231F20"/>
          <w:sz w:val="18"/>
        </w:rPr>
        <w:t xml:space="preserve">လူ့ဆင့်ကဲဖြစ်စဉ်ဂျာနယ် </w:t>
      </w:r>
      <w:r>
        <w:rPr>
          <w:color w:val="231F20"/>
          <w:sz w:val="18"/>
        </w:rPr>
        <w:t>၁၄:၂၈၃–၂၉၁။</w:t>
      </w:r>
    </w:p>
    <w:p w:rsidR="00FC077F" w:rsidRDefault="002176C3">
      <w:pPr>
        <w:spacing w:before="1" w:line="230" w:lineRule="auto"/>
        <w:ind w:left="64" w:right="67"/>
        <w:jc w:val="both"/>
        <w:rPr>
          <w:sz w:val="18"/>
        </w:rPr>
      </w:pPr>
      <w:r>
        <w:rPr>
          <w:color w:val="231F20"/>
          <w:sz w:val="18"/>
        </w:rPr>
        <w:t xml:space="preserve">Matthiesen၊ FO 1941။ </w:t>
      </w:r>
      <w:r>
        <w:rPr>
          <w:i/>
          <w:color w:val="231F20"/>
          <w:sz w:val="18"/>
        </w:rPr>
        <w:t xml:space="preserve">အမေရိကန် ခေတ်ဆန်းသစ် </w:t>
      </w:r>
      <w:r>
        <w:rPr>
          <w:color w:val="231F20"/>
          <w:sz w:val="18"/>
        </w:rPr>
        <w:t xml:space="preserve">။ အောက်စဖို့ဒ်- Oxford တက္ကသိုလ်စာနယ်ဇင်း။ </w:t>
      </w:r>
      <w:r>
        <w:rPr>
          <w:color w:val="231F20"/>
          <w:spacing w:val="-2"/>
          <w:sz w:val="18"/>
        </w:rPr>
        <w:t>McClure၊</w:t>
      </w:r>
      <w:r>
        <w:rPr>
          <w:color w:val="231F20"/>
          <w:spacing w:val="-10"/>
          <w:sz w:val="18"/>
        </w:rPr>
        <w:t xml:space="preserve"> </w:t>
      </w:r>
      <w:r>
        <w:rPr>
          <w:color w:val="231F20"/>
          <w:spacing w:val="-2"/>
          <w:sz w:val="18"/>
        </w:rPr>
        <w:t>Erica</w:t>
      </w:r>
      <w:r>
        <w:rPr>
          <w:color w:val="231F20"/>
          <w:spacing w:val="-10"/>
          <w:sz w:val="18"/>
        </w:rPr>
        <w:t xml:space="preserve"> </w:t>
      </w:r>
      <w:r>
        <w:rPr>
          <w:color w:val="231F20"/>
          <w:spacing w:val="-2"/>
          <w:sz w:val="18"/>
        </w:rPr>
        <w:t>၁၉၇၇။</w:t>
      </w:r>
      <w:r>
        <w:rPr>
          <w:color w:val="231F20"/>
          <w:spacing w:val="-10"/>
          <w:sz w:val="18"/>
        </w:rPr>
        <w:t xml:space="preserve"> </w:t>
      </w:r>
      <w:r>
        <w:rPr>
          <w:color w:val="231F20"/>
          <w:spacing w:val="-2"/>
          <w:sz w:val="18"/>
        </w:rPr>
        <w:t>“ရှုထောင့်</w:t>
      </w:r>
      <w:r>
        <w:rPr>
          <w:color w:val="231F20"/>
          <w:spacing w:val="-10"/>
          <w:sz w:val="18"/>
        </w:rPr>
        <w:t xml:space="preserve"> </w:t>
      </w:r>
      <w:r>
        <w:rPr>
          <w:color w:val="231F20"/>
          <w:spacing w:val="-2"/>
          <w:sz w:val="18"/>
        </w:rPr>
        <w:t>၏</w:t>
      </w:r>
      <w:r>
        <w:rPr>
          <w:color w:val="231F20"/>
          <w:spacing w:val="-9"/>
          <w:sz w:val="18"/>
        </w:rPr>
        <w:t xml:space="preserve"> </w:t>
      </w:r>
      <w:r>
        <w:rPr>
          <w:color w:val="231F20"/>
          <w:spacing w:val="-2"/>
          <w:sz w:val="18"/>
        </w:rPr>
        <w:t>ကုဒ်ပြောင်းခြင်း။</w:t>
      </w:r>
      <w:r>
        <w:rPr>
          <w:color w:val="231F20"/>
          <w:spacing w:val="-10"/>
          <w:sz w:val="18"/>
        </w:rPr>
        <w:t xml:space="preserve"> </w:t>
      </w:r>
      <w:r>
        <w:rPr>
          <w:color w:val="231F20"/>
          <w:spacing w:val="-2"/>
          <w:sz w:val="18"/>
        </w:rPr>
        <w:t>၌</w:t>
      </w:r>
      <w:r>
        <w:rPr>
          <w:color w:val="231F20"/>
          <w:spacing w:val="-10"/>
          <w:sz w:val="18"/>
        </w:rPr>
        <w:t xml:space="preserve"> </w:t>
      </w:r>
      <w:r>
        <w:rPr>
          <w:color w:val="231F20"/>
          <w:spacing w:val="-2"/>
          <w:sz w:val="18"/>
        </w:rPr>
        <w:t>အဆိုပါ</w:t>
      </w:r>
      <w:r>
        <w:rPr>
          <w:color w:val="231F20"/>
          <w:spacing w:val="-10"/>
          <w:sz w:val="18"/>
        </w:rPr>
        <w:t xml:space="preserve"> </w:t>
      </w:r>
      <w:r>
        <w:rPr>
          <w:color w:val="231F20"/>
          <w:spacing w:val="-2"/>
          <w:sz w:val="18"/>
        </w:rPr>
        <w:t>ဟောပြောချက်</w:t>
      </w:r>
      <w:r>
        <w:rPr>
          <w:color w:val="231F20"/>
          <w:spacing w:val="-9"/>
          <w:sz w:val="18"/>
        </w:rPr>
        <w:t xml:space="preserve"> </w:t>
      </w:r>
      <w:r>
        <w:rPr>
          <w:color w:val="231F20"/>
          <w:spacing w:val="-2"/>
          <w:sz w:val="18"/>
        </w:rPr>
        <w:t>၏</w:t>
      </w:r>
      <w:r>
        <w:rPr>
          <w:color w:val="231F20"/>
          <w:spacing w:val="-10"/>
          <w:sz w:val="18"/>
        </w:rPr>
        <w:t xml:space="preserve"> </w:t>
      </w:r>
      <w:r>
        <w:rPr>
          <w:color w:val="231F20"/>
          <w:spacing w:val="-2"/>
          <w:sz w:val="18"/>
        </w:rPr>
        <w:t>ဘာသာစကားနှစ်မျိုး</w:t>
      </w:r>
      <w:r>
        <w:rPr>
          <w:color w:val="231F20"/>
          <w:spacing w:val="-10"/>
          <w:sz w:val="18"/>
        </w:rPr>
        <w:t xml:space="preserve"> </w:t>
      </w:r>
      <w:r>
        <w:rPr>
          <w:color w:val="231F20"/>
          <w:spacing w:val="-2"/>
          <w:sz w:val="18"/>
        </w:rPr>
        <w:t>မက္ကဆီကန်-</w:t>
      </w:r>
    </w:p>
    <w:p w:rsidR="00FC077F" w:rsidRDefault="002176C3">
      <w:pPr>
        <w:spacing w:before="1" w:line="230" w:lineRule="auto"/>
        <w:ind w:left="423" w:right="66"/>
        <w:jc w:val="both"/>
        <w:rPr>
          <w:sz w:val="18"/>
        </w:rPr>
      </w:pPr>
      <w:r>
        <w:rPr>
          <w:color w:val="231F20"/>
          <w:sz w:val="18"/>
        </w:rPr>
        <w:t xml:space="preserve">အမေရိကန်ကလေးများ။" M. Saville-Troike (ed.) တွင် </w:t>
      </w:r>
      <w:r>
        <w:rPr>
          <w:i/>
          <w:color w:val="231F20"/>
          <w:sz w:val="18"/>
        </w:rPr>
        <w:t xml:space="preserve">ဘာသာဗေဒနှင့် မနုဿဗေဒ- ဂျော့တောင်းတက္ကသိုလ် ဘာသာစကားများနှင့် ဘာသာဗေဒဆိုင်ရာ စားပွဲဝိုင်း </w:t>
      </w:r>
      <w:r>
        <w:rPr>
          <w:color w:val="231F20"/>
          <w:sz w:val="18"/>
        </w:rPr>
        <w:t>၊ 93–115 ဝါရှင်တန်- ဂျော့ဂ်ျတောင်း တက္ကသိုလ် စာနယ်ဇင်း။</w:t>
      </w:r>
    </w:p>
    <w:p w:rsidR="00FC077F" w:rsidRDefault="002176C3">
      <w:pPr>
        <w:spacing w:before="2" w:line="230" w:lineRule="auto"/>
        <w:ind w:left="423" w:right="66" w:hanging="180"/>
        <w:jc w:val="both"/>
        <w:rPr>
          <w:sz w:val="18"/>
        </w:rPr>
      </w:pPr>
      <w:r>
        <w:rPr>
          <w:color w:val="231F20"/>
          <w:sz w:val="18"/>
        </w:rPr>
        <w:t>1981။ “ဘာသာစကားနှစ်ဘာသာဖြင့် ကလေးများ၏ ကုဒ်ပြောင်းထားသော ဟောပြောချက်၏ တရားဝင်နှင့် လုပ်ဆောင်နိုင်သော ကဏ္ဍများ”</w:t>
      </w:r>
      <w:r>
        <w:rPr>
          <w:color w:val="231F20"/>
          <w:spacing w:val="-3"/>
          <w:sz w:val="18"/>
        </w:rPr>
        <w:t xml:space="preserve"> </w:t>
      </w:r>
      <w:r>
        <w:rPr>
          <w:color w:val="231F20"/>
          <w:sz w:val="18"/>
        </w:rPr>
        <w:t>၌</w:t>
      </w:r>
      <w:r>
        <w:rPr>
          <w:color w:val="231F20"/>
          <w:spacing w:val="-3"/>
          <w:sz w:val="18"/>
        </w:rPr>
        <w:t xml:space="preserve"> </w:t>
      </w:r>
      <w:r>
        <w:rPr>
          <w:color w:val="231F20"/>
          <w:sz w:val="18"/>
        </w:rPr>
        <w:t>ရစ်ချတ်</w:t>
      </w:r>
      <w:r>
        <w:rPr>
          <w:color w:val="231F20"/>
          <w:spacing w:val="-3"/>
          <w:sz w:val="18"/>
        </w:rPr>
        <w:t xml:space="preserve"> </w:t>
      </w:r>
      <w:r>
        <w:rPr>
          <w:color w:val="231F20"/>
          <w:sz w:val="18"/>
        </w:rPr>
        <w:t>ဒူးရန်</w:t>
      </w:r>
      <w:r>
        <w:rPr>
          <w:color w:val="231F20"/>
          <w:spacing w:val="-3"/>
          <w:sz w:val="18"/>
        </w:rPr>
        <w:t xml:space="preserve"> </w:t>
      </w:r>
      <w:r>
        <w:rPr>
          <w:color w:val="231F20"/>
          <w:sz w:val="18"/>
        </w:rPr>
        <w:t>(ed.)</w:t>
      </w:r>
      <w:r>
        <w:rPr>
          <w:color w:val="231F20"/>
          <w:spacing w:val="-3"/>
          <w:sz w:val="18"/>
        </w:rPr>
        <w:t xml:space="preserve"> </w:t>
      </w:r>
      <w:r>
        <w:rPr>
          <w:i/>
          <w:color w:val="231F20"/>
          <w:sz w:val="18"/>
        </w:rPr>
        <w:t>ပိုချက်တီနို</w:t>
      </w:r>
      <w:r>
        <w:rPr>
          <w:i/>
          <w:color w:val="231F20"/>
          <w:spacing w:val="-3"/>
          <w:sz w:val="18"/>
        </w:rPr>
        <w:t xml:space="preserve"> </w:t>
      </w:r>
      <w:r>
        <w:rPr>
          <w:i/>
          <w:color w:val="231F20"/>
          <w:sz w:val="18"/>
        </w:rPr>
        <w:t>ဘာသာစကား</w:t>
      </w:r>
      <w:r>
        <w:rPr>
          <w:i/>
          <w:color w:val="231F20"/>
          <w:spacing w:val="-3"/>
          <w:sz w:val="18"/>
        </w:rPr>
        <w:t xml:space="preserve"> </w:t>
      </w:r>
      <w:r>
        <w:rPr>
          <w:i/>
          <w:color w:val="231F20"/>
          <w:sz w:val="18"/>
        </w:rPr>
        <w:t>နှင့်</w:t>
      </w:r>
      <w:r>
        <w:rPr>
          <w:i/>
          <w:color w:val="231F20"/>
          <w:spacing w:val="-3"/>
          <w:sz w:val="18"/>
        </w:rPr>
        <w:t xml:space="preserve"> </w:t>
      </w:r>
      <w:r>
        <w:rPr>
          <w:i/>
          <w:color w:val="231F20"/>
          <w:sz w:val="18"/>
        </w:rPr>
        <w:t>ဆက်သွယ်မှု</w:t>
      </w:r>
      <w:r>
        <w:rPr>
          <w:i/>
          <w:color w:val="231F20"/>
          <w:spacing w:val="-3"/>
          <w:sz w:val="18"/>
        </w:rPr>
        <w:t xml:space="preserve"> </w:t>
      </w:r>
      <w:r>
        <w:rPr>
          <w:i/>
          <w:color w:val="231F20"/>
          <w:sz w:val="18"/>
        </w:rPr>
        <w:t xml:space="preserve">အပြုအမူ </w:t>
      </w:r>
      <w:r>
        <w:rPr>
          <w:color w:val="231F20"/>
          <w:sz w:val="18"/>
        </w:rPr>
        <w:t>၊ ၆၉-၉၄။ Norwood NJ: Ablex။</w:t>
      </w:r>
    </w:p>
    <w:p w:rsidR="00FC077F" w:rsidRDefault="002176C3">
      <w:pPr>
        <w:spacing w:line="198" w:lineRule="exact"/>
        <w:ind w:left="75" w:right="66"/>
        <w:jc w:val="right"/>
        <w:rPr>
          <w:sz w:val="18"/>
        </w:rPr>
      </w:pPr>
      <w:r>
        <w:rPr>
          <w:color w:val="231F20"/>
          <w:spacing w:val="-2"/>
          <w:sz w:val="18"/>
        </w:rPr>
        <w:t>McConnell-Ginet၊</w:t>
      </w:r>
      <w:r>
        <w:rPr>
          <w:color w:val="231F20"/>
          <w:spacing w:val="-6"/>
          <w:sz w:val="18"/>
        </w:rPr>
        <w:t xml:space="preserve"> </w:t>
      </w:r>
      <w:r>
        <w:rPr>
          <w:color w:val="231F20"/>
          <w:spacing w:val="-2"/>
          <w:sz w:val="18"/>
        </w:rPr>
        <w:t>ဆယ်လီ။</w:t>
      </w:r>
      <w:r>
        <w:rPr>
          <w:color w:val="231F20"/>
          <w:spacing w:val="-6"/>
          <w:sz w:val="18"/>
        </w:rPr>
        <w:t xml:space="preserve"> </w:t>
      </w:r>
      <w:r>
        <w:rPr>
          <w:color w:val="231F20"/>
          <w:spacing w:val="-2"/>
          <w:sz w:val="18"/>
        </w:rPr>
        <w:t>၁၉၈၈။</w:t>
      </w:r>
      <w:r>
        <w:rPr>
          <w:color w:val="231F20"/>
          <w:spacing w:val="-6"/>
          <w:sz w:val="18"/>
        </w:rPr>
        <w:t xml:space="preserve"> </w:t>
      </w:r>
      <w:r>
        <w:rPr>
          <w:color w:val="231F20"/>
          <w:spacing w:val="-2"/>
          <w:sz w:val="18"/>
        </w:rPr>
        <w:t>"ဘာသာစကား</w:t>
      </w:r>
      <w:r>
        <w:rPr>
          <w:color w:val="231F20"/>
          <w:spacing w:val="-6"/>
          <w:sz w:val="18"/>
        </w:rPr>
        <w:t xml:space="preserve"> </w:t>
      </w:r>
      <w:r>
        <w:rPr>
          <w:color w:val="231F20"/>
          <w:spacing w:val="-2"/>
          <w:sz w:val="18"/>
        </w:rPr>
        <w:t>နှင့်</w:t>
      </w:r>
      <w:r>
        <w:rPr>
          <w:color w:val="231F20"/>
          <w:spacing w:val="-6"/>
          <w:sz w:val="18"/>
        </w:rPr>
        <w:t xml:space="preserve"> </w:t>
      </w:r>
      <w:r>
        <w:rPr>
          <w:color w:val="231F20"/>
          <w:spacing w:val="-2"/>
          <w:sz w:val="18"/>
        </w:rPr>
        <w:t>လိင်။”</w:t>
      </w:r>
      <w:r>
        <w:rPr>
          <w:color w:val="231F20"/>
          <w:spacing w:val="-6"/>
          <w:sz w:val="18"/>
        </w:rPr>
        <w:t xml:space="preserve"> </w:t>
      </w:r>
      <w:r>
        <w:rPr>
          <w:color w:val="231F20"/>
          <w:spacing w:val="-2"/>
          <w:sz w:val="18"/>
        </w:rPr>
        <w:t>၌</w:t>
      </w:r>
      <w:r>
        <w:rPr>
          <w:color w:val="231F20"/>
          <w:spacing w:val="-6"/>
          <w:sz w:val="18"/>
        </w:rPr>
        <w:t xml:space="preserve"> </w:t>
      </w:r>
      <w:r>
        <w:rPr>
          <w:color w:val="231F20"/>
          <w:spacing w:val="-2"/>
          <w:sz w:val="18"/>
        </w:rPr>
        <w:t>ဖရက်ဒရစ်</w:t>
      </w:r>
      <w:r>
        <w:rPr>
          <w:color w:val="231F20"/>
          <w:spacing w:val="-6"/>
          <w:sz w:val="18"/>
        </w:rPr>
        <w:t xml:space="preserve"> </w:t>
      </w:r>
      <w:r>
        <w:rPr>
          <w:color w:val="231F20"/>
          <w:spacing w:val="-2"/>
          <w:sz w:val="18"/>
        </w:rPr>
        <w:t>ည။</w:t>
      </w:r>
      <w:r>
        <w:rPr>
          <w:color w:val="231F20"/>
          <w:spacing w:val="-6"/>
          <w:sz w:val="18"/>
        </w:rPr>
        <w:t xml:space="preserve"> </w:t>
      </w:r>
      <w:r>
        <w:rPr>
          <w:color w:val="231F20"/>
          <w:spacing w:val="-2"/>
          <w:sz w:val="18"/>
        </w:rPr>
        <w:t>Newmeyer</w:t>
      </w:r>
      <w:r>
        <w:rPr>
          <w:color w:val="231F20"/>
          <w:spacing w:val="-6"/>
          <w:sz w:val="18"/>
        </w:rPr>
        <w:t xml:space="preserve"> </w:t>
      </w:r>
      <w:r>
        <w:rPr>
          <w:color w:val="231F20"/>
          <w:spacing w:val="-2"/>
          <w:sz w:val="18"/>
        </w:rPr>
        <w:t>(ed.)</w:t>
      </w:r>
    </w:p>
    <w:p w:rsidR="00FC077F" w:rsidRDefault="002176C3">
      <w:pPr>
        <w:spacing w:line="199" w:lineRule="exact"/>
        <w:ind w:left="75" w:right="66"/>
        <w:jc w:val="right"/>
        <w:rPr>
          <w:sz w:val="18"/>
        </w:rPr>
      </w:pPr>
      <w:r>
        <w:rPr>
          <w:i/>
          <w:color w:val="231F20"/>
          <w:sz w:val="18"/>
        </w:rPr>
        <w:t>ဘာသာဗေဒ-</w:t>
      </w:r>
      <w:r>
        <w:rPr>
          <w:i/>
          <w:color w:val="231F20"/>
          <w:spacing w:val="-4"/>
          <w:sz w:val="18"/>
        </w:rPr>
        <w:t xml:space="preserve"> </w:t>
      </w:r>
      <w:r>
        <w:rPr>
          <w:i/>
          <w:color w:val="231F20"/>
          <w:sz w:val="18"/>
        </w:rPr>
        <w:t>အဆိုပါ</w:t>
      </w:r>
      <w:r>
        <w:rPr>
          <w:i/>
          <w:color w:val="231F20"/>
          <w:spacing w:val="-4"/>
          <w:sz w:val="18"/>
        </w:rPr>
        <w:t xml:space="preserve"> </w:t>
      </w:r>
      <w:r>
        <w:rPr>
          <w:i/>
          <w:color w:val="231F20"/>
          <w:sz w:val="18"/>
        </w:rPr>
        <w:t>ဖြစ်ပြန်ရော</w:t>
      </w:r>
      <w:r>
        <w:rPr>
          <w:i/>
          <w:color w:val="231F20"/>
          <w:spacing w:val="-4"/>
          <w:sz w:val="18"/>
        </w:rPr>
        <w:t xml:space="preserve"> </w:t>
      </w:r>
      <w:r>
        <w:rPr>
          <w:i/>
          <w:color w:val="231F20"/>
          <w:sz w:val="18"/>
        </w:rPr>
        <w:t>စစ်တမ်း၊</w:t>
      </w:r>
      <w:r>
        <w:rPr>
          <w:i/>
          <w:color w:val="231F20"/>
          <w:spacing w:val="-4"/>
          <w:sz w:val="18"/>
        </w:rPr>
        <w:t xml:space="preserve"> </w:t>
      </w:r>
      <w:r>
        <w:rPr>
          <w:i/>
          <w:color w:val="231F20"/>
          <w:sz w:val="18"/>
        </w:rPr>
        <w:t>IV</w:t>
      </w:r>
      <w:r>
        <w:rPr>
          <w:i/>
          <w:color w:val="231F20"/>
          <w:spacing w:val="-4"/>
          <w:sz w:val="18"/>
        </w:rPr>
        <w:t xml:space="preserve"> </w:t>
      </w:r>
      <w:r>
        <w:rPr>
          <w:i/>
          <w:color w:val="231F20"/>
          <w:sz w:val="18"/>
        </w:rPr>
        <w:t>ဘာသာစကား-</w:t>
      </w:r>
      <w:r>
        <w:rPr>
          <w:i/>
          <w:color w:val="231F20"/>
          <w:spacing w:val="-4"/>
          <w:sz w:val="18"/>
        </w:rPr>
        <w:t xml:space="preserve"> </w:t>
      </w:r>
      <w:r>
        <w:rPr>
          <w:i/>
          <w:color w:val="231F20"/>
          <w:sz w:val="18"/>
        </w:rPr>
        <w:t>အဆိုပါ</w:t>
      </w:r>
      <w:r>
        <w:rPr>
          <w:i/>
          <w:color w:val="231F20"/>
          <w:spacing w:val="-4"/>
          <w:sz w:val="18"/>
        </w:rPr>
        <w:t xml:space="preserve"> </w:t>
      </w:r>
      <w:r>
        <w:rPr>
          <w:i/>
          <w:color w:val="231F20"/>
          <w:sz w:val="18"/>
        </w:rPr>
        <w:t>လူမှု-ယဉ်ကျေးမှု</w:t>
      </w:r>
      <w:r>
        <w:rPr>
          <w:i/>
          <w:color w:val="231F20"/>
          <w:spacing w:val="-4"/>
          <w:sz w:val="18"/>
        </w:rPr>
        <w:t xml:space="preserve"> </w:t>
      </w:r>
      <w:r>
        <w:rPr>
          <w:i/>
          <w:color w:val="231F20"/>
          <w:sz w:val="18"/>
        </w:rPr>
        <w:t xml:space="preserve">အကြောင်းအရာ </w:t>
      </w:r>
      <w:r>
        <w:rPr>
          <w:color w:val="231F20"/>
          <w:sz w:val="18"/>
        </w:rPr>
        <w:t>၊</w:t>
      </w:r>
      <w:r>
        <w:rPr>
          <w:color w:val="231F20"/>
          <w:spacing w:val="-4"/>
          <w:sz w:val="18"/>
        </w:rPr>
        <w:t xml:space="preserve"> </w:t>
      </w:r>
      <w:r>
        <w:rPr>
          <w:color w:val="231F20"/>
          <w:spacing w:val="-5"/>
          <w:sz w:val="18"/>
        </w:rPr>
        <w:t>၇၅-</w:t>
      </w:r>
    </w:p>
    <w:p w:rsidR="00FC077F" w:rsidRDefault="002176C3">
      <w:pPr>
        <w:spacing w:line="199" w:lineRule="exact"/>
        <w:ind w:left="423"/>
        <w:jc w:val="both"/>
        <w:rPr>
          <w:sz w:val="18"/>
        </w:rPr>
      </w:pPr>
      <w:r>
        <w:rPr>
          <w:color w:val="231F20"/>
          <w:sz w:val="18"/>
        </w:rPr>
        <w:t>၉၉။</w:t>
      </w:r>
      <w:r>
        <w:rPr>
          <w:color w:val="231F20"/>
          <w:spacing w:val="-10"/>
          <w:sz w:val="18"/>
        </w:rPr>
        <w:t xml:space="preserve"> </w:t>
      </w:r>
      <w:r>
        <w:rPr>
          <w:color w:val="231F20"/>
          <w:sz w:val="18"/>
        </w:rPr>
        <w:t>Cambridge-</w:t>
      </w:r>
      <w:r>
        <w:rPr>
          <w:color w:val="231F20"/>
          <w:spacing w:val="-10"/>
          <w:sz w:val="18"/>
        </w:rPr>
        <w:t xml:space="preserve"> </w:t>
      </w:r>
      <w:r>
        <w:rPr>
          <w:color w:val="231F20"/>
          <w:sz w:val="18"/>
        </w:rPr>
        <w:t>ဖြစ်ပြန်ရော</w:t>
      </w:r>
      <w:r>
        <w:rPr>
          <w:color w:val="231F20"/>
          <w:spacing w:val="-9"/>
          <w:sz w:val="18"/>
        </w:rPr>
        <w:t xml:space="preserve"> </w:t>
      </w:r>
      <w:r>
        <w:rPr>
          <w:color w:val="231F20"/>
          <w:sz w:val="18"/>
        </w:rPr>
        <w:t>တက္ကသိုလ်</w:t>
      </w:r>
      <w:r>
        <w:rPr>
          <w:color w:val="231F20"/>
          <w:spacing w:val="-10"/>
          <w:sz w:val="18"/>
        </w:rPr>
        <w:t xml:space="preserve"> </w:t>
      </w:r>
      <w:r>
        <w:rPr>
          <w:color w:val="231F20"/>
          <w:spacing w:val="-2"/>
          <w:sz w:val="18"/>
        </w:rPr>
        <w:t>စာနယ်ဇင်း။</w:t>
      </w:r>
    </w:p>
    <w:p w:rsidR="00FC077F" w:rsidRDefault="002176C3">
      <w:pPr>
        <w:spacing w:before="3" w:line="230" w:lineRule="auto"/>
        <w:ind w:left="423" w:right="66" w:hanging="359"/>
        <w:jc w:val="both"/>
        <w:rPr>
          <w:sz w:val="18"/>
        </w:rPr>
      </w:pPr>
      <w:r>
        <w:rPr>
          <w:color w:val="231F20"/>
          <w:spacing w:val="-2"/>
          <w:sz w:val="18"/>
        </w:rPr>
        <w:t>မက်ဒေါ်နယ်၊</w:t>
      </w:r>
      <w:r>
        <w:rPr>
          <w:color w:val="231F20"/>
          <w:spacing w:val="-3"/>
          <w:sz w:val="18"/>
        </w:rPr>
        <w:t xml:space="preserve"> </w:t>
      </w:r>
      <w:r>
        <w:rPr>
          <w:color w:val="231F20"/>
          <w:spacing w:val="-2"/>
          <w:sz w:val="18"/>
        </w:rPr>
        <w:t>Terrence</w:t>
      </w:r>
      <w:r>
        <w:rPr>
          <w:color w:val="231F20"/>
          <w:spacing w:val="-3"/>
          <w:sz w:val="18"/>
        </w:rPr>
        <w:t xml:space="preserve"> </w:t>
      </w:r>
      <w:r>
        <w:rPr>
          <w:color w:val="231F20"/>
          <w:spacing w:val="-2"/>
          <w:sz w:val="18"/>
        </w:rPr>
        <w:t>ည။</w:t>
      </w:r>
      <w:r>
        <w:rPr>
          <w:color w:val="231F20"/>
          <w:spacing w:val="-3"/>
          <w:sz w:val="18"/>
        </w:rPr>
        <w:t xml:space="preserve"> </w:t>
      </w:r>
      <w:r>
        <w:rPr>
          <w:color w:val="231F20"/>
          <w:spacing w:val="-2"/>
          <w:sz w:val="18"/>
        </w:rPr>
        <w:t>၁၉၉၆။</w:t>
      </w:r>
      <w:r>
        <w:rPr>
          <w:color w:val="231F20"/>
          <w:spacing w:val="-3"/>
          <w:sz w:val="18"/>
        </w:rPr>
        <w:t xml:space="preserve"> </w:t>
      </w:r>
      <w:r>
        <w:rPr>
          <w:color w:val="231F20"/>
          <w:spacing w:val="-2"/>
          <w:sz w:val="18"/>
        </w:rPr>
        <w:t>"နိဒါန်း။"</w:t>
      </w:r>
      <w:r>
        <w:rPr>
          <w:color w:val="231F20"/>
          <w:spacing w:val="-3"/>
          <w:sz w:val="18"/>
        </w:rPr>
        <w:t xml:space="preserve"> </w:t>
      </w:r>
      <w:r>
        <w:rPr>
          <w:color w:val="231F20"/>
          <w:spacing w:val="-2"/>
          <w:sz w:val="18"/>
        </w:rPr>
        <w:t>၌</w:t>
      </w:r>
      <w:r>
        <w:rPr>
          <w:color w:val="231F20"/>
          <w:spacing w:val="-3"/>
          <w:sz w:val="18"/>
        </w:rPr>
        <w:t xml:space="preserve"> </w:t>
      </w:r>
      <w:r>
        <w:rPr>
          <w:i/>
          <w:color w:val="231F20"/>
          <w:spacing w:val="-2"/>
          <w:sz w:val="18"/>
        </w:rPr>
        <w:t>ဟိ</w:t>
      </w:r>
      <w:r>
        <w:rPr>
          <w:i/>
          <w:color w:val="231F20"/>
          <w:spacing w:val="-3"/>
          <w:sz w:val="18"/>
        </w:rPr>
        <w:t xml:space="preserve"> </w:t>
      </w:r>
      <w:r>
        <w:rPr>
          <w:i/>
          <w:color w:val="231F20"/>
          <w:spacing w:val="-2"/>
          <w:sz w:val="18"/>
        </w:rPr>
        <w:t>သမိုင်းဝင်</w:t>
      </w:r>
      <w:r>
        <w:rPr>
          <w:i/>
          <w:color w:val="231F20"/>
          <w:spacing w:val="-3"/>
          <w:sz w:val="18"/>
        </w:rPr>
        <w:t xml:space="preserve"> </w:t>
      </w:r>
      <w:r>
        <w:rPr>
          <w:i/>
          <w:color w:val="231F20"/>
          <w:spacing w:val="-2"/>
          <w:sz w:val="18"/>
        </w:rPr>
        <w:t>အလှည့်</w:t>
      </w:r>
      <w:r>
        <w:rPr>
          <w:i/>
          <w:color w:val="231F20"/>
          <w:spacing w:val="-3"/>
          <w:sz w:val="18"/>
        </w:rPr>
        <w:t xml:space="preserve"> </w:t>
      </w:r>
      <w:r>
        <w:rPr>
          <w:i/>
          <w:color w:val="231F20"/>
          <w:spacing w:val="-2"/>
          <w:sz w:val="18"/>
        </w:rPr>
        <w:t>၌</w:t>
      </w:r>
      <w:r>
        <w:rPr>
          <w:i/>
          <w:color w:val="231F20"/>
          <w:spacing w:val="-3"/>
          <w:sz w:val="18"/>
        </w:rPr>
        <w:t xml:space="preserve"> </w:t>
      </w:r>
      <w:r>
        <w:rPr>
          <w:i/>
          <w:color w:val="231F20"/>
          <w:spacing w:val="-2"/>
          <w:sz w:val="18"/>
        </w:rPr>
        <w:t>အဆိုပါ</w:t>
      </w:r>
      <w:r>
        <w:rPr>
          <w:i/>
          <w:color w:val="231F20"/>
          <w:spacing w:val="-3"/>
          <w:sz w:val="18"/>
        </w:rPr>
        <w:t xml:space="preserve"> </w:t>
      </w:r>
      <w:r>
        <w:rPr>
          <w:i/>
          <w:color w:val="231F20"/>
          <w:spacing w:val="-2"/>
          <w:sz w:val="18"/>
        </w:rPr>
        <w:t>လူသား</w:t>
      </w:r>
      <w:r>
        <w:rPr>
          <w:i/>
          <w:color w:val="231F20"/>
          <w:spacing w:val="-3"/>
          <w:sz w:val="18"/>
        </w:rPr>
        <w:t xml:space="preserve"> </w:t>
      </w:r>
      <w:r>
        <w:rPr>
          <w:i/>
          <w:color w:val="231F20"/>
          <w:spacing w:val="-2"/>
          <w:sz w:val="18"/>
        </w:rPr>
        <w:t xml:space="preserve">သိပ္ပံ </w:t>
      </w:r>
      <w:r>
        <w:rPr>
          <w:color w:val="231F20"/>
          <w:spacing w:val="-2"/>
          <w:sz w:val="18"/>
        </w:rPr>
        <w:t xml:space="preserve">၊ </w:t>
      </w:r>
      <w:r>
        <w:rPr>
          <w:color w:val="231F20"/>
          <w:sz w:val="18"/>
        </w:rPr>
        <w:t>၁–၁၄။ Ann Arbor: University of Michigan Press။</w:t>
      </w:r>
    </w:p>
    <w:p w:rsidR="00FC077F" w:rsidRDefault="002176C3">
      <w:pPr>
        <w:spacing w:before="1" w:line="230" w:lineRule="auto"/>
        <w:ind w:left="423" w:right="66" w:hanging="359"/>
        <w:jc w:val="both"/>
        <w:rPr>
          <w:sz w:val="18"/>
        </w:rPr>
      </w:pPr>
      <w:r>
        <w:rPr>
          <w:color w:val="231F20"/>
          <w:sz w:val="18"/>
        </w:rPr>
        <w:t xml:space="preserve">McDonough၊ Laraine၊ Soonja Choi နှင့် Jean M. Mandler 2003။ “spa-tial ဆက်ဆံရေးကို နားလည်ခြင်း- လိုက်လျောညီထွေရှိသော မွေးကင်းစကလေးများ အဘိဓာန် အရွယ်ရောက်ပြီးသူများ။ </w:t>
      </w:r>
      <w:r>
        <w:rPr>
          <w:i/>
          <w:color w:val="231F20"/>
          <w:sz w:val="18"/>
        </w:rPr>
        <w:t xml:space="preserve">သိမှုစိတ်ပညာ </w:t>
      </w:r>
      <w:r>
        <w:rPr>
          <w:color w:val="231F20"/>
          <w:sz w:val="18"/>
        </w:rPr>
        <w:t>၄၆:၂၂၉–</w:t>
      </w:r>
      <w:r>
        <w:rPr>
          <w:color w:val="231F20"/>
          <w:spacing w:val="80"/>
          <w:sz w:val="18"/>
        </w:rPr>
        <w:t xml:space="preserve"> </w:t>
      </w:r>
      <w:r>
        <w:rPr>
          <w:color w:val="231F20"/>
          <w:spacing w:val="-4"/>
          <w:sz w:val="18"/>
        </w:rPr>
        <w:t>၂၅၉။</w:t>
      </w:r>
    </w:p>
    <w:p w:rsidR="00FC077F" w:rsidRDefault="002176C3">
      <w:pPr>
        <w:spacing w:line="198" w:lineRule="exact"/>
        <w:ind w:left="64"/>
        <w:jc w:val="both"/>
        <w:rPr>
          <w:sz w:val="18"/>
        </w:rPr>
      </w:pPr>
      <w:r>
        <w:rPr>
          <w:color w:val="231F20"/>
          <w:sz w:val="18"/>
        </w:rPr>
        <w:t>McLaughlin, B.</w:t>
      </w:r>
      <w:r>
        <w:rPr>
          <w:color w:val="231F20"/>
          <w:spacing w:val="1"/>
          <w:sz w:val="18"/>
        </w:rPr>
        <w:t xml:space="preserve"> </w:t>
      </w:r>
      <w:r>
        <w:rPr>
          <w:color w:val="231F20"/>
          <w:sz w:val="18"/>
        </w:rPr>
        <w:t>၁၉၈၄။</w:t>
      </w:r>
      <w:r>
        <w:rPr>
          <w:color w:val="231F20"/>
          <w:spacing w:val="1"/>
          <w:sz w:val="18"/>
        </w:rPr>
        <w:t xml:space="preserve"> </w:t>
      </w:r>
      <w:r>
        <w:rPr>
          <w:color w:val="231F20"/>
          <w:sz w:val="18"/>
        </w:rPr>
        <w:t>“စောစော</w:t>
      </w:r>
      <w:r>
        <w:rPr>
          <w:color w:val="231F20"/>
          <w:spacing w:val="1"/>
          <w:sz w:val="18"/>
        </w:rPr>
        <w:t xml:space="preserve"> </w:t>
      </w:r>
      <w:r>
        <w:rPr>
          <w:color w:val="231F20"/>
          <w:sz w:val="18"/>
        </w:rPr>
        <w:t>bilingualism- နည်းစနစ်ပိုင်း</w:t>
      </w:r>
      <w:r>
        <w:rPr>
          <w:color w:val="231F20"/>
          <w:spacing w:val="1"/>
          <w:sz w:val="18"/>
        </w:rPr>
        <w:t xml:space="preserve"> </w:t>
      </w:r>
      <w:r>
        <w:rPr>
          <w:color w:val="231F20"/>
          <w:sz w:val="18"/>
        </w:rPr>
        <w:t>နှင့်</w:t>
      </w:r>
      <w:r>
        <w:rPr>
          <w:color w:val="231F20"/>
          <w:spacing w:val="1"/>
          <w:sz w:val="18"/>
        </w:rPr>
        <w:t xml:space="preserve"> </w:t>
      </w:r>
      <w:r>
        <w:rPr>
          <w:color w:val="231F20"/>
          <w:sz w:val="18"/>
        </w:rPr>
        <w:t>သီအိုရီ</w:t>
      </w:r>
      <w:r>
        <w:rPr>
          <w:color w:val="231F20"/>
          <w:spacing w:val="1"/>
          <w:sz w:val="18"/>
        </w:rPr>
        <w:t xml:space="preserve"> </w:t>
      </w:r>
      <w:r>
        <w:rPr>
          <w:color w:val="231F20"/>
          <w:sz w:val="18"/>
        </w:rPr>
        <w:t xml:space="preserve">ကိစ္စများ။" </w:t>
      </w:r>
      <w:r>
        <w:rPr>
          <w:color w:val="231F20"/>
          <w:spacing w:val="-5"/>
          <w:sz w:val="18"/>
        </w:rPr>
        <w:t>၌</w:t>
      </w:r>
    </w:p>
    <w:p w:rsidR="00FC077F" w:rsidRDefault="002176C3">
      <w:pPr>
        <w:spacing w:before="3" w:line="230" w:lineRule="auto"/>
        <w:ind w:left="423" w:right="66"/>
        <w:jc w:val="both"/>
        <w:rPr>
          <w:sz w:val="18"/>
        </w:rPr>
      </w:pPr>
      <w:r>
        <w:rPr>
          <w:color w:val="231F20"/>
          <w:spacing w:val="-2"/>
          <w:sz w:val="18"/>
        </w:rPr>
        <w:t>အမ်</w:t>
      </w:r>
      <w:r>
        <w:rPr>
          <w:color w:val="231F20"/>
          <w:spacing w:val="-5"/>
          <w:sz w:val="18"/>
        </w:rPr>
        <w:t xml:space="preserve"> </w:t>
      </w:r>
      <w:r>
        <w:rPr>
          <w:color w:val="231F20"/>
          <w:spacing w:val="-2"/>
          <w:sz w:val="18"/>
        </w:rPr>
        <w:t>သုခဘုံ</w:t>
      </w:r>
      <w:r>
        <w:rPr>
          <w:color w:val="231F20"/>
          <w:spacing w:val="-5"/>
          <w:sz w:val="18"/>
        </w:rPr>
        <w:t xml:space="preserve"> </w:t>
      </w:r>
      <w:r>
        <w:rPr>
          <w:color w:val="231F20"/>
          <w:spacing w:val="-2"/>
          <w:sz w:val="18"/>
        </w:rPr>
        <w:t>နှင့်</w:t>
      </w:r>
      <w:r>
        <w:rPr>
          <w:color w:val="231F20"/>
          <w:spacing w:val="-5"/>
          <w:sz w:val="18"/>
        </w:rPr>
        <w:t xml:space="preserve"> </w:t>
      </w:r>
      <w:r>
        <w:rPr>
          <w:color w:val="231F20"/>
          <w:spacing w:val="-2"/>
          <w:sz w:val="18"/>
        </w:rPr>
        <w:t>Y</w:t>
      </w:r>
      <w:r>
        <w:rPr>
          <w:color w:val="231F20"/>
          <w:spacing w:val="-5"/>
          <w:sz w:val="18"/>
        </w:rPr>
        <w:t xml:space="preserve"> </w:t>
      </w:r>
      <w:r>
        <w:rPr>
          <w:color w:val="231F20"/>
          <w:spacing w:val="-2"/>
          <w:sz w:val="18"/>
        </w:rPr>
        <w:t>လေဘရွန်း</w:t>
      </w:r>
      <w:r>
        <w:rPr>
          <w:color w:val="231F20"/>
          <w:spacing w:val="-5"/>
          <w:sz w:val="18"/>
        </w:rPr>
        <w:t xml:space="preserve"> </w:t>
      </w:r>
      <w:r>
        <w:rPr>
          <w:color w:val="231F20"/>
          <w:spacing w:val="-2"/>
          <w:sz w:val="18"/>
        </w:rPr>
        <w:t>(eds.),</w:t>
      </w:r>
      <w:r>
        <w:rPr>
          <w:color w:val="231F20"/>
          <w:spacing w:val="-5"/>
          <w:sz w:val="18"/>
        </w:rPr>
        <w:t xml:space="preserve"> </w:t>
      </w:r>
      <w:r>
        <w:rPr>
          <w:i/>
          <w:color w:val="231F20"/>
          <w:spacing w:val="-2"/>
          <w:sz w:val="18"/>
        </w:rPr>
        <w:t>အစောကြီး</w:t>
      </w:r>
      <w:r>
        <w:rPr>
          <w:i/>
          <w:color w:val="231F20"/>
          <w:spacing w:val="-5"/>
          <w:sz w:val="18"/>
        </w:rPr>
        <w:t xml:space="preserve"> </w:t>
      </w:r>
      <w:r>
        <w:rPr>
          <w:i/>
          <w:color w:val="231F20"/>
          <w:spacing w:val="-2"/>
          <w:sz w:val="18"/>
        </w:rPr>
        <w:t>ဘာသာစကားနှစ်မျိုး</w:t>
      </w:r>
      <w:r>
        <w:rPr>
          <w:i/>
          <w:color w:val="231F20"/>
          <w:spacing w:val="-5"/>
          <w:sz w:val="18"/>
        </w:rPr>
        <w:t xml:space="preserve"> </w:t>
      </w:r>
      <w:r>
        <w:rPr>
          <w:i/>
          <w:color w:val="231F20"/>
          <w:spacing w:val="-2"/>
          <w:sz w:val="18"/>
        </w:rPr>
        <w:t>နှင့်</w:t>
      </w:r>
      <w:r>
        <w:rPr>
          <w:i/>
          <w:color w:val="231F20"/>
          <w:spacing w:val="-5"/>
          <w:sz w:val="18"/>
        </w:rPr>
        <w:t xml:space="preserve"> </w:t>
      </w:r>
      <w:r>
        <w:rPr>
          <w:i/>
          <w:color w:val="231F20"/>
          <w:spacing w:val="-2"/>
          <w:sz w:val="18"/>
        </w:rPr>
        <w:t>ကလေး</w:t>
      </w:r>
      <w:r>
        <w:rPr>
          <w:i/>
          <w:color w:val="231F20"/>
          <w:spacing w:val="-5"/>
          <w:sz w:val="18"/>
        </w:rPr>
        <w:t xml:space="preserve"> </w:t>
      </w:r>
      <w:r>
        <w:rPr>
          <w:i/>
          <w:color w:val="231F20"/>
          <w:spacing w:val="-2"/>
          <w:sz w:val="18"/>
        </w:rPr>
        <w:t xml:space="preserve">ဖွံ့ဖြိုးတိုးတက်မှု </w:t>
      </w:r>
      <w:r>
        <w:rPr>
          <w:color w:val="231F20"/>
          <w:spacing w:val="-2"/>
          <w:sz w:val="18"/>
        </w:rPr>
        <w:t>၊</w:t>
      </w:r>
      <w:r>
        <w:rPr>
          <w:color w:val="231F20"/>
          <w:spacing w:val="-5"/>
          <w:sz w:val="18"/>
        </w:rPr>
        <w:t xml:space="preserve"> </w:t>
      </w:r>
      <w:r>
        <w:rPr>
          <w:color w:val="231F20"/>
          <w:spacing w:val="-2"/>
          <w:sz w:val="18"/>
        </w:rPr>
        <w:t xml:space="preserve">၁၉–၄၅။ </w:t>
      </w:r>
      <w:r>
        <w:rPr>
          <w:color w:val="231F20"/>
          <w:sz w:val="18"/>
        </w:rPr>
        <w:t>Lisse- Swets နှင့် Zeitlinger။</w:t>
      </w:r>
    </w:p>
    <w:p w:rsidR="00FC077F" w:rsidRDefault="002176C3">
      <w:pPr>
        <w:spacing w:before="1" w:line="230" w:lineRule="auto"/>
        <w:ind w:left="423" w:right="66" w:hanging="359"/>
        <w:jc w:val="both"/>
        <w:rPr>
          <w:sz w:val="18"/>
        </w:rPr>
      </w:pPr>
      <w:r>
        <w:rPr>
          <w:color w:val="231F20"/>
          <w:sz w:val="18"/>
        </w:rPr>
        <w:t>မက်နေးလ်၊</w:t>
      </w:r>
      <w:r>
        <w:rPr>
          <w:color w:val="231F20"/>
          <w:spacing w:val="-2"/>
          <w:sz w:val="18"/>
        </w:rPr>
        <w:t xml:space="preserve"> </w:t>
      </w:r>
      <w:r>
        <w:rPr>
          <w:color w:val="231F20"/>
          <w:sz w:val="18"/>
        </w:rPr>
        <w:t>ဃ။</w:t>
      </w:r>
      <w:r>
        <w:rPr>
          <w:color w:val="231F20"/>
          <w:spacing w:val="-2"/>
          <w:sz w:val="18"/>
        </w:rPr>
        <w:t xml:space="preserve"> </w:t>
      </w:r>
      <w:r>
        <w:rPr>
          <w:color w:val="231F20"/>
          <w:sz w:val="18"/>
        </w:rPr>
        <w:t>၁၉၇၀။</w:t>
      </w:r>
      <w:r>
        <w:rPr>
          <w:color w:val="231F20"/>
          <w:spacing w:val="-2"/>
          <w:sz w:val="18"/>
        </w:rPr>
        <w:t xml:space="preserve"> </w:t>
      </w:r>
      <w:r>
        <w:rPr>
          <w:i/>
          <w:color w:val="231F20"/>
          <w:sz w:val="18"/>
        </w:rPr>
        <w:t>ဟိ</w:t>
      </w:r>
      <w:r>
        <w:rPr>
          <w:i/>
          <w:color w:val="231F20"/>
          <w:spacing w:val="-2"/>
          <w:sz w:val="18"/>
        </w:rPr>
        <w:t xml:space="preserve"> </w:t>
      </w:r>
      <w:r>
        <w:rPr>
          <w:i/>
          <w:color w:val="231F20"/>
          <w:sz w:val="18"/>
        </w:rPr>
        <w:t>မှီး</w:t>
      </w:r>
      <w:r>
        <w:rPr>
          <w:i/>
          <w:color w:val="231F20"/>
          <w:spacing w:val="-2"/>
          <w:sz w:val="18"/>
        </w:rPr>
        <w:t xml:space="preserve"> </w:t>
      </w:r>
      <w:r>
        <w:rPr>
          <w:i/>
          <w:color w:val="231F20"/>
          <w:sz w:val="18"/>
        </w:rPr>
        <w:t>၏</w:t>
      </w:r>
      <w:r>
        <w:rPr>
          <w:i/>
          <w:color w:val="231F20"/>
          <w:spacing w:val="-2"/>
          <w:sz w:val="18"/>
        </w:rPr>
        <w:t xml:space="preserve"> </w:t>
      </w:r>
      <w:r>
        <w:rPr>
          <w:i/>
          <w:color w:val="231F20"/>
          <w:sz w:val="18"/>
        </w:rPr>
        <w:t>ဘာသာစကား-</w:t>
      </w:r>
      <w:r>
        <w:rPr>
          <w:i/>
          <w:color w:val="231F20"/>
          <w:spacing w:val="-2"/>
          <w:sz w:val="18"/>
        </w:rPr>
        <w:t xml:space="preserve"> </w:t>
      </w:r>
      <w:r>
        <w:rPr>
          <w:i/>
          <w:color w:val="231F20"/>
          <w:sz w:val="18"/>
        </w:rPr>
        <w:t>အဆိုပါ</w:t>
      </w:r>
      <w:r>
        <w:rPr>
          <w:i/>
          <w:color w:val="231F20"/>
          <w:spacing w:val="-2"/>
          <w:sz w:val="18"/>
        </w:rPr>
        <w:t xml:space="preserve"> </w:t>
      </w:r>
      <w:r>
        <w:rPr>
          <w:i/>
          <w:color w:val="231F20"/>
          <w:sz w:val="18"/>
        </w:rPr>
        <w:t>လေ့လာပါ။</w:t>
      </w:r>
      <w:r>
        <w:rPr>
          <w:i/>
          <w:color w:val="231F20"/>
          <w:spacing w:val="-2"/>
          <w:sz w:val="18"/>
        </w:rPr>
        <w:t xml:space="preserve"> </w:t>
      </w:r>
      <w:r>
        <w:rPr>
          <w:i/>
          <w:color w:val="231F20"/>
          <w:sz w:val="18"/>
        </w:rPr>
        <w:t>၏</w:t>
      </w:r>
      <w:r>
        <w:rPr>
          <w:i/>
          <w:color w:val="231F20"/>
          <w:spacing w:val="-2"/>
          <w:sz w:val="18"/>
        </w:rPr>
        <w:t xml:space="preserve"> </w:t>
      </w:r>
      <w:r>
        <w:rPr>
          <w:i/>
          <w:color w:val="231F20"/>
          <w:sz w:val="18"/>
        </w:rPr>
        <w:t>ဖွံ့ဖြိုးတိုးတက်မှု</w:t>
      </w:r>
      <w:r>
        <w:rPr>
          <w:i/>
          <w:color w:val="231F20"/>
          <w:spacing w:val="-2"/>
          <w:sz w:val="18"/>
        </w:rPr>
        <w:t xml:space="preserve"> </w:t>
      </w:r>
      <w:r>
        <w:rPr>
          <w:i/>
          <w:color w:val="231F20"/>
          <w:sz w:val="18"/>
        </w:rPr>
        <w:t xml:space="preserve">စိတ်ပိုင်းဆိုင်ရာ လမ်းညွှန်ချက် </w:t>
      </w:r>
      <w:r>
        <w:rPr>
          <w:color w:val="231F20"/>
          <w:sz w:val="18"/>
        </w:rPr>
        <w:t>။ နယူးယောက်- Harper နှင့် Row။</w:t>
      </w:r>
    </w:p>
    <w:p w:rsidR="00FC077F" w:rsidRDefault="002176C3">
      <w:pPr>
        <w:spacing w:before="1" w:line="230" w:lineRule="auto"/>
        <w:ind w:left="423" w:right="66" w:hanging="359"/>
        <w:jc w:val="both"/>
        <w:rPr>
          <w:sz w:val="18"/>
        </w:rPr>
      </w:pPr>
      <w:r>
        <w:rPr>
          <w:color w:val="231F20"/>
          <w:sz w:val="18"/>
        </w:rPr>
        <w:t>McWhorter၊</w:t>
      </w:r>
      <w:r>
        <w:rPr>
          <w:color w:val="231F20"/>
          <w:spacing w:val="-11"/>
          <w:sz w:val="18"/>
        </w:rPr>
        <w:t xml:space="preserve"> </w:t>
      </w:r>
      <w:r>
        <w:rPr>
          <w:color w:val="231F20"/>
          <w:sz w:val="18"/>
        </w:rPr>
        <w:t>ယော။</w:t>
      </w:r>
      <w:r>
        <w:rPr>
          <w:color w:val="231F20"/>
          <w:spacing w:val="-11"/>
          <w:sz w:val="18"/>
        </w:rPr>
        <w:t xml:space="preserve"> </w:t>
      </w:r>
      <w:r>
        <w:rPr>
          <w:color w:val="231F20"/>
          <w:sz w:val="18"/>
        </w:rPr>
        <w:t>၁၉၉၂။</w:t>
      </w:r>
      <w:r>
        <w:rPr>
          <w:color w:val="231F20"/>
          <w:spacing w:val="-11"/>
          <w:sz w:val="18"/>
        </w:rPr>
        <w:t xml:space="preserve"> </w:t>
      </w:r>
      <w:r>
        <w:rPr>
          <w:color w:val="231F20"/>
          <w:sz w:val="18"/>
        </w:rPr>
        <w:t>"အလွှာ</w:t>
      </w:r>
      <w:r>
        <w:rPr>
          <w:color w:val="231F20"/>
          <w:spacing w:val="-11"/>
          <w:sz w:val="18"/>
        </w:rPr>
        <w:t xml:space="preserve"> </w:t>
      </w:r>
      <w:r>
        <w:rPr>
          <w:color w:val="231F20"/>
          <w:sz w:val="18"/>
        </w:rPr>
        <w:t>လွှမ်းမိုးမှုများ</w:t>
      </w:r>
      <w:r>
        <w:rPr>
          <w:color w:val="231F20"/>
          <w:spacing w:val="-11"/>
          <w:sz w:val="18"/>
        </w:rPr>
        <w:t xml:space="preserve"> </w:t>
      </w:r>
      <w:r>
        <w:rPr>
          <w:color w:val="231F20"/>
          <w:sz w:val="18"/>
        </w:rPr>
        <w:t>on</w:t>
      </w:r>
      <w:r>
        <w:rPr>
          <w:color w:val="231F20"/>
          <w:spacing w:val="-11"/>
          <w:sz w:val="18"/>
        </w:rPr>
        <w:t xml:space="preserve"> </w:t>
      </w:r>
      <w:r>
        <w:rPr>
          <w:color w:val="231F20"/>
          <w:sz w:val="18"/>
        </w:rPr>
        <w:t>Saramaccan"</w:t>
      </w:r>
      <w:r>
        <w:rPr>
          <w:color w:val="231F20"/>
          <w:spacing w:val="-11"/>
          <w:sz w:val="18"/>
        </w:rPr>
        <w:t xml:space="preserve"> </w:t>
      </w:r>
      <w:r>
        <w:rPr>
          <w:i/>
          <w:color w:val="231F20"/>
          <w:sz w:val="18"/>
        </w:rPr>
        <w:t>ဂျာနယ်</w:t>
      </w:r>
      <w:r>
        <w:rPr>
          <w:i/>
          <w:color w:val="231F20"/>
          <w:spacing w:val="-11"/>
          <w:sz w:val="18"/>
        </w:rPr>
        <w:t xml:space="preserve"> </w:t>
      </w:r>
      <w:r>
        <w:rPr>
          <w:i/>
          <w:color w:val="231F20"/>
          <w:sz w:val="18"/>
        </w:rPr>
        <w:t>၏</w:t>
      </w:r>
      <w:r>
        <w:rPr>
          <w:i/>
          <w:color w:val="231F20"/>
          <w:spacing w:val="-11"/>
          <w:sz w:val="18"/>
        </w:rPr>
        <w:t xml:space="preserve"> </w:t>
      </w:r>
      <w:r>
        <w:rPr>
          <w:i/>
          <w:color w:val="231F20"/>
          <w:sz w:val="18"/>
        </w:rPr>
        <w:t>Pidgin</w:t>
      </w:r>
      <w:r>
        <w:rPr>
          <w:i/>
          <w:color w:val="231F20"/>
          <w:spacing w:val="-11"/>
          <w:sz w:val="18"/>
        </w:rPr>
        <w:t xml:space="preserve"> </w:t>
      </w:r>
      <w:r>
        <w:rPr>
          <w:i/>
          <w:color w:val="231F20"/>
          <w:sz w:val="18"/>
        </w:rPr>
        <w:t>နှင့် Creole ဘာသာစကားများ</w:t>
      </w:r>
      <w:r>
        <w:rPr>
          <w:i/>
          <w:color w:val="231F20"/>
          <w:spacing w:val="40"/>
          <w:sz w:val="18"/>
        </w:rPr>
        <w:t xml:space="preserve"> </w:t>
      </w:r>
      <w:r>
        <w:rPr>
          <w:color w:val="231F20"/>
          <w:sz w:val="18"/>
        </w:rPr>
        <w:t>7(1): 1-54။</w:t>
      </w:r>
    </w:p>
    <w:p w:rsidR="00FC077F" w:rsidRDefault="002176C3">
      <w:pPr>
        <w:spacing w:before="1" w:line="230" w:lineRule="auto"/>
        <w:ind w:left="244" w:right="66"/>
        <w:jc w:val="both"/>
        <w:rPr>
          <w:i/>
          <w:sz w:val="18"/>
        </w:rPr>
      </w:pPr>
      <w:r>
        <w:rPr>
          <w:color w:val="231F20"/>
          <w:sz w:val="18"/>
        </w:rPr>
        <w:t>၁၉၉၈။</w:t>
      </w:r>
      <w:r>
        <w:rPr>
          <w:color w:val="231F20"/>
          <w:spacing w:val="-3"/>
          <w:sz w:val="18"/>
        </w:rPr>
        <w:t xml:space="preserve"> </w:t>
      </w:r>
      <w:r>
        <w:rPr>
          <w:color w:val="231F20"/>
          <w:sz w:val="18"/>
        </w:rPr>
        <w:t>“ဖော်ထုတ်ခြင်း။</w:t>
      </w:r>
      <w:r>
        <w:rPr>
          <w:color w:val="231F20"/>
          <w:spacing w:val="-3"/>
          <w:sz w:val="18"/>
        </w:rPr>
        <w:t xml:space="preserve"> </w:t>
      </w:r>
      <w:r>
        <w:rPr>
          <w:color w:val="231F20"/>
          <w:sz w:val="18"/>
        </w:rPr>
        <w:t>အဆိုပါ</w:t>
      </w:r>
      <w:r>
        <w:rPr>
          <w:color w:val="231F20"/>
          <w:spacing w:val="-3"/>
          <w:sz w:val="18"/>
        </w:rPr>
        <w:t xml:space="preserve"> </w:t>
      </w:r>
      <w:r>
        <w:rPr>
          <w:color w:val="231F20"/>
          <w:sz w:val="18"/>
        </w:rPr>
        <w:t>ခရီအိုးလ်</w:t>
      </w:r>
      <w:r>
        <w:rPr>
          <w:color w:val="231F20"/>
          <w:spacing w:val="-3"/>
          <w:sz w:val="18"/>
        </w:rPr>
        <w:t xml:space="preserve"> </w:t>
      </w:r>
      <w:r>
        <w:rPr>
          <w:color w:val="231F20"/>
          <w:sz w:val="18"/>
        </w:rPr>
        <w:t>ရှေ့ပြေးပုံစံ-</w:t>
      </w:r>
      <w:r>
        <w:rPr>
          <w:color w:val="231F20"/>
          <w:spacing w:val="-3"/>
          <w:sz w:val="18"/>
        </w:rPr>
        <w:t xml:space="preserve"> </w:t>
      </w:r>
      <w:r>
        <w:rPr>
          <w:color w:val="231F20"/>
          <w:sz w:val="18"/>
        </w:rPr>
        <w:t>သက်သေပြခြင်း။</w:t>
      </w:r>
      <w:r>
        <w:rPr>
          <w:color w:val="231F20"/>
          <w:spacing w:val="-3"/>
          <w:sz w:val="18"/>
        </w:rPr>
        <w:t xml:space="preserve"> </w:t>
      </w:r>
      <w:r>
        <w:rPr>
          <w:color w:val="231F20"/>
          <w:sz w:val="18"/>
        </w:rPr>
        <w:t>a</w:t>
      </w:r>
      <w:r>
        <w:rPr>
          <w:color w:val="231F20"/>
          <w:spacing w:val="-3"/>
          <w:sz w:val="18"/>
        </w:rPr>
        <w:t xml:space="preserve"> </w:t>
      </w:r>
      <w:r>
        <w:rPr>
          <w:color w:val="231F20"/>
          <w:sz w:val="18"/>
        </w:rPr>
        <w:t>စာစီစာကုံး</w:t>
      </w:r>
      <w:r>
        <w:rPr>
          <w:color w:val="231F20"/>
          <w:spacing w:val="-3"/>
          <w:sz w:val="18"/>
        </w:rPr>
        <w:t xml:space="preserve"> </w:t>
      </w:r>
      <w:r>
        <w:rPr>
          <w:color w:val="231F20"/>
          <w:sz w:val="18"/>
        </w:rPr>
        <w:t>အတန်း။"</w:t>
      </w:r>
      <w:r>
        <w:rPr>
          <w:color w:val="231F20"/>
          <w:spacing w:val="-3"/>
          <w:sz w:val="18"/>
        </w:rPr>
        <w:t xml:space="preserve"> </w:t>
      </w:r>
      <w:r>
        <w:rPr>
          <w:i/>
          <w:color w:val="231F20"/>
          <w:sz w:val="18"/>
        </w:rPr>
        <w:t xml:space="preserve">ဘာသာစကား </w:t>
      </w:r>
      <w:r>
        <w:rPr>
          <w:color w:val="231F20"/>
          <w:sz w:val="18"/>
        </w:rPr>
        <w:t>​၂၀၀၁။</w:t>
      </w:r>
      <w:r>
        <w:rPr>
          <w:color w:val="231F20"/>
          <w:spacing w:val="9"/>
          <w:sz w:val="18"/>
        </w:rPr>
        <w:t xml:space="preserve"> </w:t>
      </w:r>
      <w:r>
        <w:rPr>
          <w:color w:val="231F20"/>
          <w:sz w:val="18"/>
        </w:rPr>
        <w:t>“အဲ</w:t>
      </w:r>
      <w:r>
        <w:rPr>
          <w:color w:val="231F20"/>
          <w:spacing w:val="9"/>
          <w:sz w:val="18"/>
        </w:rPr>
        <w:t xml:space="preserve"> </w:t>
      </w:r>
      <w:r>
        <w:rPr>
          <w:color w:val="231F20"/>
          <w:sz w:val="18"/>
        </w:rPr>
        <w:t>ကမ္ဘာ၏</w:t>
      </w:r>
      <w:r>
        <w:rPr>
          <w:color w:val="231F20"/>
          <w:spacing w:val="9"/>
          <w:sz w:val="18"/>
        </w:rPr>
        <w:t xml:space="preserve"> </w:t>
      </w:r>
      <w:r>
        <w:rPr>
          <w:color w:val="231F20"/>
          <w:sz w:val="18"/>
        </w:rPr>
        <w:t>အရိုးရှင်းဆုံး</w:t>
      </w:r>
      <w:r>
        <w:rPr>
          <w:color w:val="231F20"/>
          <w:spacing w:val="10"/>
          <w:sz w:val="18"/>
        </w:rPr>
        <w:t xml:space="preserve"> </w:t>
      </w:r>
      <w:r>
        <w:rPr>
          <w:color w:val="231F20"/>
          <w:sz w:val="18"/>
        </w:rPr>
        <w:t>သဒ္ဒါ</w:t>
      </w:r>
      <w:r>
        <w:rPr>
          <w:color w:val="231F20"/>
          <w:spacing w:val="9"/>
          <w:sz w:val="18"/>
        </w:rPr>
        <w:t xml:space="preserve"> </w:t>
      </w:r>
      <w:r>
        <w:rPr>
          <w:color w:val="231F20"/>
          <w:sz w:val="18"/>
        </w:rPr>
        <w:t>ဖြစ်ကြပါသည်။</w:t>
      </w:r>
      <w:r>
        <w:rPr>
          <w:color w:val="231F20"/>
          <w:spacing w:val="9"/>
          <w:sz w:val="18"/>
        </w:rPr>
        <w:t xml:space="preserve"> </w:t>
      </w:r>
      <w:r>
        <w:rPr>
          <w:color w:val="231F20"/>
          <w:sz w:val="18"/>
        </w:rPr>
        <w:t>ခရီအိုးလ်</w:t>
      </w:r>
      <w:r>
        <w:rPr>
          <w:color w:val="231F20"/>
          <w:spacing w:val="9"/>
          <w:sz w:val="18"/>
        </w:rPr>
        <w:t xml:space="preserve"> </w:t>
      </w:r>
      <w:r>
        <w:rPr>
          <w:color w:val="231F20"/>
          <w:sz w:val="18"/>
        </w:rPr>
        <w:t>သဒ္ဒါ။"</w:t>
      </w:r>
      <w:r>
        <w:rPr>
          <w:color w:val="231F20"/>
          <w:spacing w:val="11"/>
          <w:sz w:val="18"/>
        </w:rPr>
        <w:t xml:space="preserve"> </w:t>
      </w:r>
      <w:r>
        <w:rPr>
          <w:i/>
          <w:color w:val="231F20"/>
          <w:sz w:val="18"/>
        </w:rPr>
        <w:t>ဘာသာဗေဒ</w:t>
      </w:r>
      <w:r>
        <w:rPr>
          <w:i/>
          <w:color w:val="231F20"/>
          <w:spacing w:val="9"/>
          <w:sz w:val="18"/>
        </w:rPr>
        <w:t xml:space="preserve"> </w:t>
      </w:r>
      <w:r>
        <w:rPr>
          <w:i/>
          <w:color w:val="231F20"/>
          <w:spacing w:val="-2"/>
          <w:sz w:val="18"/>
        </w:rPr>
        <w:t>စာစီစာရိုက်</w:t>
      </w:r>
    </w:p>
    <w:p w:rsidR="00FC077F" w:rsidRDefault="002176C3">
      <w:pPr>
        <w:spacing w:line="197" w:lineRule="exact"/>
        <w:ind w:left="423"/>
        <w:jc w:val="both"/>
        <w:rPr>
          <w:sz w:val="18"/>
        </w:rPr>
      </w:pPr>
      <w:r>
        <w:rPr>
          <w:color w:val="231F20"/>
          <w:sz w:val="18"/>
        </w:rPr>
        <w:t>5(3/4):</w:t>
      </w:r>
      <w:r>
        <w:rPr>
          <w:color w:val="231F20"/>
          <w:spacing w:val="-6"/>
          <w:sz w:val="18"/>
        </w:rPr>
        <w:t xml:space="preserve"> </w:t>
      </w:r>
      <w:r>
        <w:rPr>
          <w:color w:val="231F20"/>
          <w:spacing w:val="-2"/>
          <w:sz w:val="18"/>
        </w:rPr>
        <w:t>၁၂၅–၁၅၆။</w:t>
      </w:r>
    </w:p>
    <w:p w:rsidR="00FC077F" w:rsidRDefault="002176C3">
      <w:pPr>
        <w:spacing w:before="3" w:line="230" w:lineRule="auto"/>
        <w:ind w:left="423" w:right="66" w:hanging="359"/>
        <w:jc w:val="both"/>
        <w:rPr>
          <w:sz w:val="18"/>
        </w:rPr>
      </w:pPr>
      <w:r>
        <w:rPr>
          <w:color w:val="231F20"/>
          <w:sz w:val="18"/>
        </w:rPr>
        <w:t>Meek၊ B. 2001။ "Kaska ဘာသာစကား လူမှုဆက်ဆံရေး၊ ဆည်းပူးခြင်းနှင့် ပြောင်းလဲခြင်း" မထုတ်ဝေရသေးသော Ph.D thesis, အရီဇိုးနားတက္ကသိုလ်။</w:t>
      </w:r>
    </w:p>
    <w:p w:rsidR="00FC077F" w:rsidRDefault="002176C3">
      <w:pPr>
        <w:spacing w:before="1" w:line="230" w:lineRule="auto"/>
        <w:ind w:left="423" w:right="66" w:hanging="359"/>
        <w:jc w:val="both"/>
        <w:rPr>
          <w:sz w:val="18"/>
        </w:rPr>
      </w:pPr>
      <w:r>
        <w:rPr>
          <w:color w:val="231F20"/>
          <w:spacing w:val="-2"/>
          <w:sz w:val="18"/>
        </w:rPr>
        <w:t>Meeuwis၊</w:t>
      </w:r>
      <w:r>
        <w:rPr>
          <w:color w:val="231F20"/>
          <w:spacing w:val="-9"/>
          <w:sz w:val="18"/>
        </w:rPr>
        <w:t xml:space="preserve"> </w:t>
      </w:r>
      <w:r>
        <w:rPr>
          <w:color w:val="231F20"/>
          <w:spacing w:val="-2"/>
          <w:sz w:val="18"/>
        </w:rPr>
        <w:t>မိုက်ကယ်</w:t>
      </w:r>
      <w:r>
        <w:rPr>
          <w:color w:val="231F20"/>
          <w:spacing w:val="-9"/>
          <w:sz w:val="18"/>
        </w:rPr>
        <w:t xml:space="preserve"> </w:t>
      </w:r>
      <w:r>
        <w:rPr>
          <w:color w:val="231F20"/>
          <w:spacing w:val="-2"/>
          <w:sz w:val="18"/>
        </w:rPr>
        <w:t>နှင့်</w:t>
      </w:r>
      <w:r>
        <w:rPr>
          <w:color w:val="231F20"/>
          <w:spacing w:val="-9"/>
          <w:sz w:val="18"/>
        </w:rPr>
        <w:t xml:space="preserve"> </w:t>
      </w:r>
      <w:r>
        <w:rPr>
          <w:color w:val="231F20"/>
          <w:spacing w:val="-2"/>
          <w:sz w:val="18"/>
        </w:rPr>
        <w:t>ဇန်နဝါရီ</w:t>
      </w:r>
      <w:r>
        <w:rPr>
          <w:color w:val="231F20"/>
          <w:spacing w:val="-9"/>
          <w:sz w:val="18"/>
        </w:rPr>
        <w:t xml:space="preserve"> </w:t>
      </w:r>
      <w:r>
        <w:rPr>
          <w:color w:val="231F20"/>
          <w:spacing w:val="-2"/>
          <w:sz w:val="18"/>
        </w:rPr>
        <w:t>Blommaert</w:t>
      </w:r>
      <w:r>
        <w:rPr>
          <w:color w:val="231F20"/>
          <w:spacing w:val="-9"/>
          <w:sz w:val="18"/>
        </w:rPr>
        <w:t xml:space="preserve"> </w:t>
      </w:r>
      <w:r>
        <w:rPr>
          <w:color w:val="231F20"/>
          <w:spacing w:val="-2"/>
          <w:sz w:val="18"/>
        </w:rPr>
        <w:t>၁၉၉၄။</w:t>
      </w:r>
      <w:r>
        <w:rPr>
          <w:color w:val="231F20"/>
          <w:spacing w:val="-9"/>
          <w:sz w:val="18"/>
        </w:rPr>
        <w:t xml:space="preserve"> </w:t>
      </w:r>
      <w:r>
        <w:rPr>
          <w:color w:val="231F20"/>
          <w:spacing w:val="-2"/>
          <w:sz w:val="18"/>
        </w:rPr>
        <w:t>“အဲ</w:t>
      </w:r>
      <w:r>
        <w:rPr>
          <w:color w:val="231F20"/>
          <w:spacing w:val="-9"/>
          <w:sz w:val="18"/>
        </w:rPr>
        <w:t xml:space="preserve"> </w:t>
      </w:r>
      <w:r>
        <w:rPr>
          <w:color w:val="231F20"/>
          <w:spacing w:val="-2"/>
          <w:sz w:val="18"/>
        </w:rPr>
        <w:t>'အမှတ်အသား</w:t>
      </w:r>
      <w:r>
        <w:rPr>
          <w:color w:val="231F20"/>
          <w:spacing w:val="-9"/>
          <w:sz w:val="18"/>
        </w:rPr>
        <w:t xml:space="preserve"> </w:t>
      </w:r>
      <w:r>
        <w:rPr>
          <w:color w:val="231F20"/>
          <w:spacing w:val="-2"/>
          <w:sz w:val="18"/>
        </w:rPr>
        <w:t>မော်ဒယ်</w:t>
      </w:r>
      <w:r>
        <w:rPr>
          <w:color w:val="231F20"/>
          <w:spacing w:val="-9"/>
          <w:sz w:val="18"/>
        </w:rPr>
        <w:t xml:space="preserve"> </w:t>
      </w:r>
      <w:r>
        <w:rPr>
          <w:color w:val="231F20"/>
          <w:spacing w:val="-2"/>
          <w:sz w:val="18"/>
        </w:rPr>
        <w:t>နှင့်</w:t>
      </w:r>
      <w:r>
        <w:rPr>
          <w:color w:val="231F20"/>
          <w:spacing w:val="-9"/>
          <w:sz w:val="18"/>
        </w:rPr>
        <w:t xml:space="preserve"> </w:t>
      </w:r>
      <w:r>
        <w:rPr>
          <w:color w:val="231F20"/>
          <w:spacing w:val="-2"/>
          <w:sz w:val="18"/>
        </w:rPr>
        <w:t>အဆိုပါ</w:t>
      </w:r>
      <w:r>
        <w:rPr>
          <w:color w:val="231F20"/>
          <w:spacing w:val="-9"/>
          <w:sz w:val="18"/>
        </w:rPr>
        <w:t xml:space="preserve"> လူ့အဖွဲ့အစည်း </w:t>
      </w:r>
      <w:r>
        <w:rPr>
          <w:color w:val="231F20"/>
          <w:spacing w:val="-2"/>
          <w:sz w:val="18"/>
        </w:rPr>
        <w:t xml:space="preserve">မရှိခြင်း </w:t>
      </w:r>
      <w:r>
        <w:rPr>
          <w:color w:val="231F20"/>
          <w:sz w:val="18"/>
        </w:rPr>
        <w:t xml:space="preserve">- ကုဒ်ပြောင်းခြင်းဆိုင်ရာ မှတ်ချက်များ။ </w:t>
      </w:r>
      <w:r>
        <w:rPr>
          <w:i/>
          <w:color w:val="231F20"/>
          <w:sz w:val="18"/>
        </w:rPr>
        <w:t xml:space="preserve">ဘာသာစကားမျိုးစုံ </w:t>
      </w:r>
      <w:r>
        <w:rPr>
          <w:color w:val="231F20"/>
          <w:sz w:val="18"/>
        </w:rPr>
        <w:t>14(4): 387–423။</w:t>
      </w:r>
    </w:p>
    <w:p w:rsidR="00FC077F" w:rsidRDefault="002176C3">
      <w:pPr>
        <w:spacing w:before="1" w:line="230" w:lineRule="auto"/>
        <w:ind w:left="423" w:right="66" w:hanging="359"/>
        <w:jc w:val="both"/>
        <w:rPr>
          <w:sz w:val="18"/>
        </w:rPr>
      </w:pPr>
      <w:r>
        <w:rPr>
          <w:color w:val="231F20"/>
          <w:sz w:val="18"/>
        </w:rPr>
        <w:t xml:space="preserve">Meillet၊ Antoine ၁၉၅၄ [၁၉၂၅]။ </w:t>
      </w:r>
      <w:r>
        <w:rPr>
          <w:i/>
          <w:color w:val="231F20"/>
          <w:sz w:val="18"/>
        </w:rPr>
        <w:t xml:space="preserve">La me´thode နှိုင်းယှဥ်ဘာသာဗေဒသမိုင်း </w:t>
      </w:r>
      <w:r>
        <w:rPr>
          <w:color w:val="231F20"/>
          <w:sz w:val="18"/>
        </w:rPr>
        <w:t>။ (sammenlingnende kulturforskning၊ အော်စလို။ Ser. A: Forelesninger 2) Paris: H. Champion။</w:t>
      </w:r>
    </w:p>
    <w:p w:rsidR="00FC077F" w:rsidRDefault="002176C3">
      <w:pPr>
        <w:spacing w:before="2" w:line="230" w:lineRule="auto"/>
        <w:ind w:left="423" w:right="66" w:hanging="180"/>
        <w:jc w:val="both"/>
        <w:rPr>
          <w:sz w:val="18"/>
        </w:rPr>
      </w:pPr>
      <w:r>
        <w:rPr>
          <w:color w:val="231F20"/>
          <w:spacing w:val="-4"/>
          <w:sz w:val="18"/>
        </w:rPr>
        <w:t xml:space="preserve">၁၉၆၄။ </w:t>
      </w:r>
      <w:r>
        <w:rPr>
          <w:i/>
          <w:color w:val="231F20"/>
          <w:spacing w:val="-4"/>
          <w:sz w:val="18"/>
        </w:rPr>
        <w:t>နိဒါန်း a`</w:t>
      </w:r>
      <w:r>
        <w:rPr>
          <w:i/>
          <w:color w:val="231F20"/>
          <w:spacing w:val="18"/>
          <w:sz w:val="18"/>
        </w:rPr>
        <w:t xml:space="preserve"> </w:t>
      </w:r>
      <w:r>
        <w:rPr>
          <w:i/>
          <w:color w:val="231F20"/>
          <w:spacing w:val="-4"/>
          <w:sz w:val="18"/>
        </w:rPr>
        <w:t xml:space="preserve">l'e´tude comparative des langues indo-europe´ennes </w:t>
      </w:r>
      <w:r>
        <w:rPr>
          <w:color w:val="231F20"/>
          <w:spacing w:val="-4"/>
          <w:sz w:val="18"/>
        </w:rPr>
        <w:t xml:space="preserve">. University, </w:t>
      </w:r>
      <w:r>
        <w:rPr>
          <w:color w:val="231F20"/>
          <w:sz w:val="18"/>
        </w:rPr>
        <w:t>Ala.: University of Alabama Press.</w:t>
      </w:r>
    </w:p>
    <w:p w:rsidR="00FC077F" w:rsidRDefault="002176C3">
      <w:pPr>
        <w:spacing w:before="1" w:line="230" w:lineRule="auto"/>
        <w:ind w:left="423" w:right="66" w:hanging="359"/>
        <w:jc w:val="both"/>
        <w:rPr>
          <w:sz w:val="18"/>
        </w:rPr>
      </w:pPr>
      <w:r>
        <w:rPr>
          <w:color w:val="231F20"/>
          <w:spacing w:val="-4"/>
          <w:sz w:val="18"/>
        </w:rPr>
        <w:t xml:space="preserve">Menocal၊ Mar´ia Rosa။ 1982။ “Old Provenc¸al </w:t>
      </w:r>
      <w:r>
        <w:rPr>
          <w:i/>
          <w:color w:val="231F20"/>
          <w:spacing w:val="-4"/>
          <w:sz w:val="18"/>
        </w:rPr>
        <w:t xml:space="preserve">trobar, trobador : </w:t>
      </w:r>
      <w:r>
        <w:rPr>
          <w:color w:val="231F20"/>
          <w:sz w:val="18"/>
        </w:rPr>
        <w:t xml:space="preserve">'တတိယဖြေရှင်းချက်' သို့ </w:t>
      </w:r>
      <w:r>
        <w:rPr>
          <w:color w:val="231F20"/>
          <w:spacing w:val="-4"/>
          <w:sz w:val="18"/>
        </w:rPr>
        <w:t xml:space="preserve">ပြန်သွားရန် ။ </w:t>
      </w:r>
      <w:r>
        <w:rPr>
          <w:i/>
          <w:color w:val="231F20"/>
          <w:sz w:val="18"/>
        </w:rPr>
        <w:t xml:space="preserve">Romance Philology </w:t>
      </w:r>
      <w:r>
        <w:rPr>
          <w:color w:val="231F20"/>
          <w:sz w:val="18"/>
        </w:rPr>
        <w:t>36 (2): 137–148။</w:t>
      </w:r>
    </w:p>
    <w:p w:rsidR="00FC077F" w:rsidRDefault="00FC077F">
      <w:pPr>
        <w:spacing w:line="230" w:lineRule="auto"/>
        <w:jc w:val="both"/>
        <w:rPr>
          <w:sz w:val="18"/>
        </w:rPr>
        <w:sectPr w:rsidR="00FC077F">
          <w:pgSz w:w="7490" w:h="11820"/>
          <w:pgMar w:top="280" w:right="566" w:bottom="280" w:left="566" w:header="720" w:footer="720" w:gutter="0"/>
          <w:cols w:space="720"/>
        </w:sectPr>
      </w:pPr>
    </w:p>
    <w:p w:rsidR="00FC077F" w:rsidRDefault="002176C3">
      <w:pPr>
        <w:tabs>
          <w:tab w:val="right" w:pos="6291"/>
        </w:tabs>
        <w:spacing w:before="81"/>
        <w:ind w:left="2750"/>
        <w:rPr>
          <w:sz w:val="20"/>
        </w:rPr>
      </w:pPr>
      <w:r>
        <w:rPr>
          <w:i/>
          <w:spacing w:val="-2"/>
          <w:sz w:val="20"/>
        </w:rPr>
        <w:t xml:space="preserve">အကိုးအကား </w:t>
      </w:r>
      <w:r>
        <w:rPr>
          <w:sz w:val="20"/>
        </w:rPr>
        <w:tab/>
      </w:r>
      <w:r>
        <w:rPr>
          <w:spacing w:val="-5"/>
          <w:sz w:val="20"/>
        </w:rPr>
        <w:t>၂၈၅</w:t>
      </w:r>
    </w:p>
    <w:p w:rsidR="00FC077F" w:rsidRDefault="002176C3">
      <w:pPr>
        <w:pStyle w:val="BodyText"/>
        <w:spacing w:before="7"/>
        <w:jc w:val="left"/>
        <w:rPr>
          <w:sz w:val="3"/>
        </w:rPr>
      </w:pPr>
      <w:r>
        <w:rPr>
          <w:noProof/>
          <w:sz w:val="3"/>
        </w:rPr>
        <mc:AlternateContent>
          <mc:Choice Requires="wps">
            <w:drawing>
              <wp:anchor distT="0" distB="0" distL="0" distR="0" simplePos="0" relativeHeight="487736832" behindDoc="1" locked="0" layoutInCell="1" allowOverlap="1">
                <wp:simplePos x="0" y="0"/>
                <wp:positionH relativeFrom="page">
                  <wp:posOffset>406526</wp:posOffset>
                </wp:positionH>
                <wp:positionV relativeFrom="paragraph">
                  <wp:posOffset>42201</wp:posOffset>
                </wp:positionV>
                <wp:extent cx="3947795" cy="6350"/>
                <wp:effectExtent l="0" t="0" r="0" b="0"/>
                <wp:wrapTopAndBottom/>
                <wp:docPr id="320" name="Graphic 32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62ADB099" id="Graphic 320" o:spid="_x0000_s1026" style="position:absolute;margin-left:32pt;margin-top:3.3pt;width:310.85pt;height:.5pt;z-index:-15579648;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" path="m3947591,l,,,6324r3947591,l3947591,xe" fillcolor="black" stroked="f">
                <v:path arrowok="t"/>
                <w10:wrap type="topAndBottom" anchorx="page"/>
              </v:shape>
            </w:pict>
          </mc:Fallback>
        </mc:AlternateContent>
      </w:r>
    </w:p>
    <w:p w:rsidR="00FC077F" w:rsidRDefault="002176C3">
      <w:pPr>
        <w:spacing w:before="200" w:line="230" w:lineRule="auto"/>
        <w:ind w:left="434" w:right="55" w:hanging="180"/>
        <w:jc w:val="both"/>
        <w:rPr>
          <w:sz w:val="18"/>
        </w:rPr>
      </w:pPr>
      <w:r>
        <w:rPr>
          <w:color w:val="231F20"/>
          <w:sz w:val="18"/>
        </w:rPr>
        <w:t>1984။ "အရှေ့တိုင်း၏နက်နဲသောအရာများ- Romance ဗျုပ္ပတ်ဗေဒဆိုင်ရာ အထူးပြဿနာများ" ဖိလိပ္ပု၌</w:t>
      </w:r>
      <w:r>
        <w:rPr>
          <w:color w:val="231F20"/>
          <w:spacing w:val="-4"/>
          <w:sz w:val="18"/>
        </w:rPr>
        <w:t xml:space="preserve"> </w:t>
      </w:r>
      <w:r>
        <w:rPr>
          <w:color w:val="231F20"/>
          <w:sz w:val="18"/>
        </w:rPr>
        <w:t>Baldi</w:t>
      </w:r>
      <w:r>
        <w:rPr>
          <w:color w:val="231F20"/>
          <w:spacing w:val="-4"/>
          <w:sz w:val="18"/>
        </w:rPr>
        <w:t xml:space="preserve"> </w:t>
      </w:r>
      <w:r>
        <w:rPr>
          <w:color w:val="231F20"/>
          <w:sz w:val="18"/>
        </w:rPr>
        <w:t>(ed.)</w:t>
      </w:r>
      <w:r>
        <w:rPr>
          <w:color w:val="231F20"/>
          <w:spacing w:val="-4"/>
          <w:sz w:val="18"/>
        </w:rPr>
        <w:t xml:space="preserve"> </w:t>
      </w:r>
      <w:r>
        <w:rPr>
          <w:i/>
          <w:color w:val="231F20"/>
          <w:sz w:val="18"/>
        </w:rPr>
        <w:t>စာတမ်းများ</w:t>
      </w:r>
      <w:r>
        <w:rPr>
          <w:i/>
          <w:color w:val="231F20"/>
          <w:spacing w:val="-4"/>
          <w:sz w:val="18"/>
        </w:rPr>
        <w:t xml:space="preserve"> </w:t>
      </w:r>
      <w:r>
        <w:rPr>
          <w:i/>
          <w:color w:val="231F20"/>
          <w:sz w:val="18"/>
        </w:rPr>
        <w:t>ထံမှ</w:t>
      </w:r>
      <w:r>
        <w:rPr>
          <w:i/>
          <w:color w:val="231F20"/>
          <w:spacing w:val="-4"/>
          <w:sz w:val="18"/>
        </w:rPr>
        <w:t xml:space="preserve"> </w:t>
      </w:r>
      <w:r>
        <w:rPr>
          <w:i/>
          <w:color w:val="231F20"/>
          <w:sz w:val="18"/>
        </w:rPr>
        <w:t>အဆိုပါ</w:t>
      </w:r>
      <w:r>
        <w:rPr>
          <w:i/>
          <w:color w:val="231F20"/>
          <w:spacing w:val="-4"/>
          <w:sz w:val="18"/>
        </w:rPr>
        <w:t xml:space="preserve"> </w:t>
      </w:r>
      <w:r>
        <w:rPr>
          <w:i/>
          <w:color w:val="231F20"/>
          <w:sz w:val="18"/>
        </w:rPr>
        <w:t>XIIth</w:t>
      </w:r>
      <w:r>
        <w:rPr>
          <w:i/>
          <w:color w:val="231F20"/>
          <w:spacing w:val="-4"/>
          <w:sz w:val="18"/>
        </w:rPr>
        <w:t xml:space="preserve"> </w:t>
      </w:r>
      <w:r>
        <w:rPr>
          <w:i/>
          <w:color w:val="231F20"/>
          <w:sz w:val="18"/>
        </w:rPr>
        <w:t>ဘာသာဗေဒ</w:t>
      </w:r>
      <w:r>
        <w:rPr>
          <w:i/>
          <w:color w:val="231F20"/>
          <w:spacing w:val="-4"/>
          <w:sz w:val="18"/>
        </w:rPr>
        <w:t xml:space="preserve"> </w:t>
      </w:r>
      <w:r>
        <w:rPr>
          <w:i/>
          <w:color w:val="231F20"/>
          <w:sz w:val="18"/>
        </w:rPr>
        <w:t>စာတမ်းဖတ်ပွဲ</w:t>
      </w:r>
      <w:r>
        <w:rPr>
          <w:i/>
          <w:color w:val="231F20"/>
          <w:spacing w:val="-4"/>
          <w:sz w:val="18"/>
        </w:rPr>
        <w:t xml:space="preserve"> </w:t>
      </w:r>
      <w:r>
        <w:rPr>
          <w:i/>
          <w:color w:val="231F20"/>
          <w:sz w:val="18"/>
        </w:rPr>
        <w:t>on</w:t>
      </w:r>
      <w:r>
        <w:rPr>
          <w:i/>
          <w:color w:val="231F20"/>
          <w:spacing w:val="-4"/>
          <w:sz w:val="18"/>
        </w:rPr>
        <w:t xml:space="preserve"> </w:t>
      </w:r>
      <w:r>
        <w:rPr>
          <w:i/>
          <w:color w:val="231F20"/>
          <w:sz w:val="18"/>
        </w:rPr>
        <w:t>အချစ်ဇာတ်လမ်း</w:t>
      </w:r>
      <w:r>
        <w:rPr>
          <w:i/>
          <w:color w:val="231F20"/>
          <w:spacing w:val="-4"/>
          <w:sz w:val="18"/>
        </w:rPr>
        <w:t xml:space="preserve"> </w:t>
      </w:r>
      <w:r>
        <w:rPr>
          <w:i/>
          <w:color w:val="231F20"/>
          <w:sz w:val="18"/>
        </w:rPr>
        <w:t xml:space="preserve">ဘာသာစကားများ </w:t>
      </w:r>
      <w:r>
        <w:rPr>
          <w:color w:val="231F20"/>
          <w:sz w:val="18"/>
        </w:rPr>
        <w:t>၊ ၅၀၁–၅၁၅။ အမ်စတာဒမ်- ဘင်ဂျမင်များ။</w:t>
      </w:r>
    </w:p>
    <w:p w:rsidR="00FC077F" w:rsidRDefault="002176C3">
      <w:pPr>
        <w:spacing w:before="2" w:line="230" w:lineRule="auto"/>
        <w:ind w:left="434" w:right="56" w:hanging="180"/>
        <w:jc w:val="both"/>
        <w:rPr>
          <w:sz w:val="18"/>
        </w:rPr>
      </w:pPr>
      <w:r>
        <w:rPr>
          <w:color w:val="231F20"/>
          <w:spacing w:val="-2"/>
          <w:sz w:val="18"/>
        </w:rPr>
        <w:t>၁၉၈၇။</w:t>
      </w:r>
      <w:r>
        <w:rPr>
          <w:color w:val="231F20"/>
          <w:spacing w:val="-3"/>
          <w:sz w:val="18"/>
        </w:rPr>
        <w:t xml:space="preserve"> </w:t>
      </w:r>
      <w:r>
        <w:rPr>
          <w:i/>
          <w:color w:val="231F20"/>
          <w:spacing w:val="-2"/>
          <w:sz w:val="18"/>
        </w:rPr>
        <w:t>ဟိ</w:t>
      </w:r>
      <w:r>
        <w:rPr>
          <w:i/>
          <w:color w:val="231F20"/>
          <w:spacing w:val="-3"/>
          <w:sz w:val="18"/>
        </w:rPr>
        <w:t xml:space="preserve"> </w:t>
      </w:r>
      <w:r>
        <w:rPr>
          <w:i/>
          <w:color w:val="231F20"/>
          <w:spacing w:val="-2"/>
          <w:sz w:val="18"/>
        </w:rPr>
        <w:t>အာရဗီ</w:t>
      </w:r>
      <w:r>
        <w:rPr>
          <w:i/>
          <w:color w:val="231F20"/>
          <w:spacing w:val="-3"/>
          <w:sz w:val="18"/>
        </w:rPr>
        <w:t xml:space="preserve"> </w:t>
      </w:r>
      <w:r>
        <w:rPr>
          <w:i/>
          <w:color w:val="231F20"/>
          <w:spacing w:val="-2"/>
          <w:sz w:val="18"/>
        </w:rPr>
        <w:t>အခန်းကဏ္ဍ</w:t>
      </w:r>
      <w:r>
        <w:rPr>
          <w:i/>
          <w:color w:val="231F20"/>
          <w:spacing w:val="-3"/>
          <w:sz w:val="18"/>
        </w:rPr>
        <w:t xml:space="preserve"> </w:t>
      </w:r>
      <w:r>
        <w:rPr>
          <w:i/>
          <w:color w:val="231F20"/>
          <w:spacing w:val="-2"/>
          <w:sz w:val="18"/>
        </w:rPr>
        <w:t>၌</w:t>
      </w:r>
      <w:r>
        <w:rPr>
          <w:i/>
          <w:color w:val="231F20"/>
          <w:spacing w:val="-3"/>
          <w:sz w:val="18"/>
        </w:rPr>
        <w:t xml:space="preserve"> </w:t>
      </w:r>
      <w:r>
        <w:rPr>
          <w:i/>
          <w:color w:val="231F20"/>
          <w:spacing w:val="-2"/>
          <w:sz w:val="18"/>
        </w:rPr>
        <w:t>အလယ်ခေတ်</w:t>
      </w:r>
      <w:r>
        <w:rPr>
          <w:i/>
          <w:color w:val="231F20"/>
          <w:spacing w:val="-3"/>
          <w:sz w:val="18"/>
        </w:rPr>
        <w:t xml:space="preserve"> </w:t>
      </w:r>
      <w:r>
        <w:rPr>
          <w:i/>
          <w:color w:val="231F20"/>
          <w:spacing w:val="-2"/>
          <w:sz w:val="18"/>
        </w:rPr>
        <w:t>စာပေ</w:t>
      </w:r>
      <w:r>
        <w:rPr>
          <w:i/>
          <w:color w:val="231F20"/>
          <w:spacing w:val="-3"/>
          <w:sz w:val="18"/>
        </w:rPr>
        <w:t xml:space="preserve"> </w:t>
      </w:r>
      <w:r>
        <w:rPr>
          <w:i/>
          <w:color w:val="231F20"/>
          <w:spacing w:val="-2"/>
          <w:sz w:val="18"/>
        </w:rPr>
        <w:t>သမိုင်း-</w:t>
      </w:r>
      <w:r>
        <w:rPr>
          <w:i/>
          <w:color w:val="231F20"/>
          <w:spacing w:val="-3"/>
          <w:sz w:val="18"/>
        </w:rPr>
        <w:t xml:space="preserve"> </w:t>
      </w:r>
      <w:r>
        <w:rPr>
          <w:i/>
          <w:color w:val="231F20"/>
          <w:spacing w:val="-2"/>
          <w:sz w:val="18"/>
        </w:rPr>
        <w:t>a</w:t>
      </w:r>
      <w:r>
        <w:rPr>
          <w:i/>
          <w:color w:val="231F20"/>
          <w:spacing w:val="-3"/>
          <w:sz w:val="18"/>
        </w:rPr>
        <w:t xml:space="preserve"> </w:t>
      </w:r>
      <w:r>
        <w:rPr>
          <w:i/>
          <w:color w:val="231F20"/>
          <w:spacing w:val="-2"/>
          <w:sz w:val="18"/>
        </w:rPr>
        <w:t>မေ့သွားတယ်။</w:t>
      </w:r>
      <w:r>
        <w:rPr>
          <w:i/>
          <w:color w:val="231F20"/>
          <w:spacing w:val="-3"/>
          <w:sz w:val="18"/>
        </w:rPr>
        <w:t xml:space="preserve"> </w:t>
      </w:r>
      <w:r>
        <w:rPr>
          <w:i/>
          <w:color w:val="231F20"/>
          <w:spacing w:val="-2"/>
          <w:sz w:val="18"/>
        </w:rPr>
        <w:t>အမွေအနှစ်။</w:t>
      </w:r>
      <w:r>
        <w:rPr>
          <w:i/>
          <w:color w:val="231F20"/>
          <w:spacing w:val="-4"/>
          <w:sz w:val="18"/>
        </w:rPr>
        <w:t xml:space="preserve"> </w:t>
      </w:r>
      <w:r>
        <w:rPr>
          <w:color w:val="231F20"/>
          <w:spacing w:val="-2"/>
          <w:sz w:val="18"/>
        </w:rPr>
        <w:t xml:space="preserve">Philadelphia: </w:t>
      </w:r>
      <w:r>
        <w:rPr>
          <w:color w:val="231F20"/>
          <w:sz w:val="18"/>
        </w:rPr>
        <w:t>University of Pennsylvania Press။</w:t>
      </w:r>
    </w:p>
    <w:p w:rsidR="00FC077F" w:rsidRDefault="002176C3">
      <w:pPr>
        <w:spacing w:line="197" w:lineRule="exact"/>
        <w:ind w:left="75"/>
        <w:jc w:val="both"/>
        <w:rPr>
          <w:sz w:val="18"/>
        </w:rPr>
      </w:pPr>
      <w:r>
        <w:rPr>
          <w:color w:val="231F20"/>
          <w:sz w:val="18"/>
        </w:rPr>
        <w:t>မာဝင်၊</w:t>
      </w:r>
      <w:r>
        <w:rPr>
          <w:color w:val="231F20"/>
          <w:spacing w:val="-11"/>
          <w:sz w:val="18"/>
        </w:rPr>
        <w:t xml:space="preserve"> </w:t>
      </w:r>
      <w:r>
        <w:rPr>
          <w:color w:val="231F20"/>
          <w:sz w:val="18"/>
        </w:rPr>
        <w:t>ဝီ</w:t>
      </w:r>
      <w:r>
        <w:rPr>
          <w:color w:val="231F20"/>
          <w:spacing w:val="-11"/>
          <w:sz w:val="18"/>
        </w:rPr>
        <w:t xml:space="preserve"> </w:t>
      </w:r>
      <w:r>
        <w:rPr>
          <w:color w:val="231F20"/>
          <w:sz w:val="18"/>
        </w:rPr>
        <w:t>၎။</w:t>
      </w:r>
      <w:r>
        <w:rPr>
          <w:color w:val="231F20"/>
          <w:spacing w:val="-10"/>
          <w:sz w:val="18"/>
        </w:rPr>
        <w:t xml:space="preserve"> </w:t>
      </w:r>
      <w:r>
        <w:rPr>
          <w:color w:val="231F20"/>
          <w:sz w:val="18"/>
        </w:rPr>
        <w:t>၁၉၇၉။</w:t>
      </w:r>
      <w:r>
        <w:rPr>
          <w:color w:val="231F20"/>
          <w:spacing w:val="-11"/>
          <w:sz w:val="18"/>
        </w:rPr>
        <w:t xml:space="preserve"> </w:t>
      </w:r>
      <w:r>
        <w:rPr>
          <w:i/>
          <w:color w:val="231F20"/>
          <w:sz w:val="18"/>
        </w:rPr>
        <w:t>ရွေးချယ်ခဲ့သည်။</w:t>
      </w:r>
      <w:r>
        <w:rPr>
          <w:i/>
          <w:color w:val="231F20"/>
          <w:spacing w:val="-10"/>
          <w:sz w:val="18"/>
        </w:rPr>
        <w:t xml:space="preserve"> </w:t>
      </w:r>
      <w:r>
        <w:rPr>
          <w:i/>
          <w:color w:val="231F20"/>
          <w:sz w:val="18"/>
        </w:rPr>
        <w:t>ဘာသာပြန်များ</w:t>
      </w:r>
      <w:r>
        <w:rPr>
          <w:color w:val="231F20"/>
          <w:sz w:val="18"/>
        </w:rPr>
        <w:t>​</w:t>
      </w:r>
      <w:r>
        <w:rPr>
          <w:color w:val="231F20"/>
          <w:spacing w:val="-11"/>
          <w:sz w:val="18"/>
        </w:rPr>
        <w:t xml:space="preserve"> </w:t>
      </w:r>
      <w:r>
        <w:rPr>
          <w:color w:val="231F20"/>
          <w:sz w:val="18"/>
        </w:rPr>
        <w:t>အသစ်</w:t>
      </w:r>
      <w:r>
        <w:rPr>
          <w:color w:val="231F20"/>
          <w:spacing w:val="-10"/>
          <w:sz w:val="18"/>
        </w:rPr>
        <w:t xml:space="preserve"> </w:t>
      </w:r>
      <w:r>
        <w:rPr>
          <w:color w:val="231F20"/>
          <w:sz w:val="18"/>
        </w:rPr>
        <w:t>York:</w:t>
      </w:r>
      <w:r>
        <w:rPr>
          <w:color w:val="231F20"/>
          <w:spacing w:val="-11"/>
          <w:sz w:val="18"/>
        </w:rPr>
        <w:t xml:space="preserve"> </w:t>
      </w:r>
      <w:r>
        <w:rPr>
          <w:color w:val="231F20"/>
          <w:spacing w:val="-2"/>
          <w:sz w:val="18"/>
        </w:rPr>
        <w:t>Athaneum</w:t>
      </w:r>
    </w:p>
    <w:p w:rsidR="00FC077F" w:rsidRDefault="002176C3">
      <w:pPr>
        <w:spacing w:before="3" w:line="230" w:lineRule="auto"/>
        <w:ind w:left="75" w:right="56" w:firstLine="179"/>
        <w:jc w:val="both"/>
        <w:rPr>
          <w:sz w:val="18"/>
        </w:rPr>
      </w:pPr>
      <w:r>
        <w:rPr>
          <w:color w:val="231F20"/>
          <w:sz w:val="18"/>
        </w:rPr>
        <w:t xml:space="preserve">1998. </w:t>
      </w:r>
      <w:r>
        <w:rPr>
          <w:i/>
          <w:color w:val="231F20"/>
          <w:sz w:val="18"/>
        </w:rPr>
        <w:t xml:space="preserve">အရှေ့ဒိုး. အာရှဘာသာပြန်များ </w:t>
      </w:r>
      <w:r>
        <w:rPr>
          <w:color w:val="231F20"/>
          <w:sz w:val="18"/>
        </w:rPr>
        <w:t xml:space="preserve">။ Port Townsend- ကြေးနီချောက်စာနယ်ဇင်း။ </w:t>
      </w:r>
      <w:r>
        <w:rPr>
          <w:color w:val="231F20"/>
          <w:spacing w:val="-2"/>
          <w:sz w:val="18"/>
        </w:rPr>
        <w:t>မီယာဟော့ဖ်၊</w:t>
      </w:r>
      <w:r>
        <w:rPr>
          <w:color w:val="231F20"/>
          <w:spacing w:val="-5"/>
          <w:sz w:val="18"/>
        </w:rPr>
        <w:t xml:space="preserve"> </w:t>
      </w:r>
      <w:r>
        <w:rPr>
          <w:color w:val="231F20"/>
          <w:spacing w:val="-2"/>
          <w:sz w:val="18"/>
        </w:rPr>
        <w:t>မိရိအံ။</w:t>
      </w:r>
      <w:r>
        <w:rPr>
          <w:color w:val="231F20"/>
          <w:spacing w:val="-4"/>
          <w:sz w:val="18"/>
        </w:rPr>
        <w:t xml:space="preserve"> </w:t>
      </w:r>
      <w:r>
        <w:rPr>
          <w:color w:val="231F20"/>
          <w:spacing w:val="-2"/>
          <w:sz w:val="18"/>
        </w:rPr>
        <w:t>၂၀၀၀။</w:t>
      </w:r>
      <w:r>
        <w:rPr>
          <w:color w:val="231F20"/>
          <w:spacing w:val="-4"/>
          <w:sz w:val="18"/>
        </w:rPr>
        <w:t xml:space="preserve"> </w:t>
      </w:r>
      <w:r>
        <w:rPr>
          <w:i/>
          <w:color w:val="231F20"/>
          <w:spacing w:val="-2"/>
          <w:sz w:val="18"/>
        </w:rPr>
        <w:t>ကန့်သတ်ချက်များ</w:t>
      </w:r>
      <w:r>
        <w:rPr>
          <w:i/>
          <w:color w:val="231F20"/>
          <w:spacing w:val="-4"/>
          <w:sz w:val="18"/>
        </w:rPr>
        <w:t xml:space="preserve"> </w:t>
      </w:r>
      <w:r>
        <w:rPr>
          <w:i/>
          <w:color w:val="231F20"/>
          <w:spacing w:val="-2"/>
          <w:sz w:val="18"/>
        </w:rPr>
        <w:t>on</w:t>
      </w:r>
      <w:r>
        <w:rPr>
          <w:i/>
          <w:color w:val="231F20"/>
          <w:spacing w:val="-4"/>
          <w:sz w:val="18"/>
        </w:rPr>
        <w:t xml:space="preserve"> </w:t>
      </w:r>
      <w:r>
        <w:rPr>
          <w:i/>
          <w:color w:val="231F20"/>
          <w:spacing w:val="-2"/>
          <w:sz w:val="18"/>
        </w:rPr>
        <w:t>null</w:t>
      </w:r>
      <w:r>
        <w:rPr>
          <w:i/>
          <w:color w:val="231F20"/>
          <w:spacing w:val="-5"/>
          <w:sz w:val="18"/>
        </w:rPr>
        <w:t xml:space="preserve"> </w:t>
      </w:r>
      <w:r>
        <w:rPr>
          <w:i/>
          <w:color w:val="231F20"/>
          <w:spacing w:val="-2"/>
          <w:sz w:val="18"/>
        </w:rPr>
        <w:t>ဘာသာရပ်များ</w:t>
      </w:r>
      <w:r>
        <w:rPr>
          <w:i/>
          <w:color w:val="231F20"/>
          <w:spacing w:val="-4"/>
          <w:sz w:val="18"/>
        </w:rPr>
        <w:t xml:space="preserve"> </w:t>
      </w:r>
      <w:r>
        <w:rPr>
          <w:i/>
          <w:color w:val="231F20"/>
          <w:spacing w:val="-2"/>
          <w:sz w:val="18"/>
        </w:rPr>
        <w:t>၌</w:t>
      </w:r>
      <w:r>
        <w:rPr>
          <w:i/>
          <w:color w:val="231F20"/>
          <w:spacing w:val="-4"/>
          <w:sz w:val="18"/>
        </w:rPr>
        <w:t xml:space="preserve"> </w:t>
      </w:r>
      <w:r>
        <w:rPr>
          <w:i/>
          <w:color w:val="231F20"/>
          <w:spacing w:val="-2"/>
          <w:sz w:val="18"/>
        </w:rPr>
        <w:t>Bislama</w:t>
      </w:r>
      <w:r>
        <w:rPr>
          <w:i/>
          <w:color w:val="231F20"/>
          <w:spacing w:val="-4"/>
          <w:sz w:val="18"/>
        </w:rPr>
        <w:t xml:space="preserve"> </w:t>
      </w:r>
      <w:r>
        <w:rPr>
          <w:i/>
          <w:color w:val="231F20"/>
          <w:spacing w:val="-2"/>
          <w:sz w:val="18"/>
        </w:rPr>
        <w:t xml:space="preserve">(ဗာနူအာတူ) </w:t>
      </w:r>
      <w:r>
        <w:rPr>
          <w:color w:val="231F20"/>
          <w:spacing w:val="-2"/>
          <w:sz w:val="18"/>
        </w:rPr>
        <w:t>။</w:t>
      </w:r>
      <w:r>
        <w:rPr>
          <w:color w:val="231F20"/>
          <w:spacing w:val="-4"/>
          <w:sz w:val="18"/>
        </w:rPr>
        <w:t xml:space="preserve"> </w:t>
      </w:r>
      <w:r>
        <w:rPr>
          <w:color w:val="231F20"/>
          <w:spacing w:val="-2"/>
          <w:sz w:val="18"/>
        </w:rPr>
        <w:t>ကင်ဘာရာ-</w:t>
      </w:r>
    </w:p>
    <w:p w:rsidR="00FC077F" w:rsidRDefault="002176C3">
      <w:pPr>
        <w:spacing w:line="197" w:lineRule="exact"/>
        <w:ind w:left="434"/>
        <w:jc w:val="both"/>
        <w:rPr>
          <w:sz w:val="18"/>
        </w:rPr>
      </w:pPr>
      <w:r>
        <w:rPr>
          <w:color w:val="231F20"/>
          <w:spacing w:val="-2"/>
          <w:sz w:val="18"/>
        </w:rPr>
        <w:t>ပစိဖိတ်</w:t>
      </w:r>
      <w:r>
        <w:rPr>
          <w:color w:val="231F20"/>
          <w:spacing w:val="-3"/>
          <w:sz w:val="18"/>
        </w:rPr>
        <w:t xml:space="preserve"> </w:t>
      </w:r>
      <w:r>
        <w:rPr>
          <w:color w:val="231F20"/>
          <w:spacing w:val="-2"/>
          <w:sz w:val="18"/>
        </w:rPr>
        <w:t>ဘာသာဗေဒ။</w:t>
      </w:r>
    </w:p>
    <w:p w:rsidR="00FC077F" w:rsidRDefault="002176C3">
      <w:pPr>
        <w:spacing w:before="2" w:line="230" w:lineRule="auto"/>
        <w:ind w:left="434" w:right="56" w:hanging="359"/>
        <w:jc w:val="both"/>
        <w:rPr>
          <w:sz w:val="18"/>
        </w:rPr>
      </w:pPr>
      <w:r>
        <w:rPr>
          <w:color w:val="231F20"/>
          <w:sz w:val="18"/>
        </w:rPr>
        <w:t>Meyer-Lu¨bke၊</w:t>
      </w:r>
      <w:r>
        <w:rPr>
          <w:color w:val="231F20"/>
          <w:spacing w:val="-12"/>
          <w:sz w:val="18"/>
        </w:rPr>
        <w:t xml:space="preserve"> </w:t>
      </w:r>
      <w:r>
        <w:rPr>
          <w:color w:val="231F20"/>
          <w:sz w:val="18"/>
        </w:rPr>
        <w:t>Wilhelm</w:t>
      </w:r>
      <w:r>
        <w:rPr>
          <w:color w:val="231F20"/>
          <w:spacing w:val="-11"/>
          <w:sz w:val="18"/>
        </w:rPr>
        <w:t xml:space="preserve"> </w:t>
      </w:r>
      <w:r>
        <w:rPr>
          <w:color w:val="231F20"/>
          <w:sz w:val="18"/>
        </w:rPr>
        <w:t>၁၉၉၂</w:t>
      </w:r>
      <w:r>
        <w:rPr>
          <w:color w:val="231F20"/>
          <w:spacing w:val="-11"/>
          <w:sz w:val="18"/>
        </w:rPr>
        <w:t xml:space="preserve"> </w:t>
      </w:r>
      <w:r>
        <w:rPr>
          <w:color w:val="231F20"/>
          <w:sz w:val="18"/>
        </w:rPr>
        <w:t>[၁၉၃၅]။</w:t>
      </w:r>
      <w:r>
        <w:rPr>
          <w:color w:val="231F20"/>
          <w:spacing w:val="-11"/>
          <w:sz w:val="18"/>
        </w:rPr>
        <w:t xml:space="preserve"> </w:t>
      </w:r>
      <w:r>
        <w:rPr>
          <w:i/>
          <w:color w:val="231F20"/>
          <w:sz w:val="18"/>
        </w:rPr>
        <w:t>Romanisches</w:t>
      </w:r>
      <w:r>
        <w:rPr>
          <w:i/>
          <w:color w:val="231F20"/>
          <w:spacing w:val="-12"/>
          <w:sz w:val="18"/>
        </w:rPr>
        <w:t xml:space="preserve"> </w:t>
      </w:r>
      <w:r>
        <w:rPr>
          <w:i/>
          <w:color w:val="231F20"/>
          <w:sz w:val="18"/>
        </w:rPr>
        <w:t>စာစီစာကုံးများ</w:t>
      </w:r>
      <w:r>
        <w:rPr>
          <w:i/>
          <w:color w:val="231F20"/>
          <w:spacing w:val="-11"/>
          <w:sz w:val="18"/>
        </w:rPr>
        <w:t xml:space="preserve"> </w:t>
      </w:r>
      <w:r>
        <w:rPr>
          <w:i/>
          <w:color w:val="231F20"/>
          <w:sz w:val="18"/>
        </w:rPr>
        <w:t>Wo¨rterbuch</w:t>
      </w:r>
      <w:r>
        <w:rPr>
          <w:color w:val="231F20"/>
          <w:sz w:val="18"/>
        </w:rPr>
        <w:t>​</w:t>
      </w:r>
      <w:r>
        <w:rPr>
          <w:color w:val="231F20"/>
          <w:spacing w:val="-11"/>
          <w:sz w:val="18"/>
        </w:rPr>
        <w:t xml:space="preserve"> </w:t>
      </w:r>
      <w:r>
        <w:rPr>
          <w:color w:val="231F20"/>
          <w:sz w:val="18"/>
        </w:rPr>
        <w:t>(၆ ကြိမ်မြောက်ထုတ်ဝေခြင်း)။ Heidelberg- Carl Winter Universtita¨sverlag။</w:t>
      </w:r>
    </w:p>
    <w:p w:rsidR="00FC077F" w:rsidRDefault="002176C3">
      <w:pPr>
        <w:spacing w:line="197" w:lineRule="exact"/>
        <w:ind w:left="75"/>
        <w:jc w:val="both"/>
        <w:rPr>
          <w:sz w:val="18"/>
        </w:rPr>
      </w:pPr>
      <w:r>
        <w:rPr>
          <w:color w:val="231F20"/>
          <w:sz w:val="18"/>
        </w:rPr>
        <w:t>မီလာ၊</w:t>
      </w:r>
      <w:r>
        <w:rPr>
          <w:color w:val="231F20"/>
          <w:spacing w:val="38"/>
          <w:sz w:val="18"/>
        </w:rPr>
        <w:t xml:space="preserve"> </w:t>
      </w:r>
      <w:r>
        <w:rPr>
          <w:color w:val="231F20"/>
          <w:sz w:val="18"/>
        </w:rPr>
        <w:t>ဂျော့ခ်ျ</w:t>
      </w:r>
      <w:r>
        <w:rPr>
          <w:color w:val="231F20"/>
          <w:spacing w:val="39"/>
          <w:sz w:val="18"/>
        </w:rPr>
        <w:t xml:space="preserve"> </w:t>
      </w:r>
      <w:r>
        <w:rPr>
          <w:color w:val="231F20"/>
          <w:sz w:val="18"/>
        </w:rPr>
        <w:t>တစ်</w:t>
      </w:r>
      <w:r>
        <w:rPr>
          <w:color w:val="231F20"/>
          <w:spacing w:val="38"/>
          <w:sz w:val="18"/>
        </w:rPr>
        <w:t xml:space="preserve"> </w:t>
      </w:r>
      <w:r>
        <w:rPr>
          <w:color w:val="231F20"/>
          <w:sz w:val="18"/>
        </w:rPr>
        <w:t>နှင့်</w:t>
      </w:r>
      <w:r>
        <w:rPr>
          <w:color w:val="231F20"/>
          <w:spacing w:val="39"/>
          <w:sz w:val="18"/>
        </w:rPr>
        <w:t xml:space="preserve"> </w:t>
      </w:r>
      <w:r>
        <w:rPr>
          <w:color w:val="231F20"/>
          <w:sz w:val="18"/>
        </w:rPr>
        <w:t>ဖိလိပ္ပု</w:t>
      </w:r>
      <w:r>
        <w:rPr>
          <w:color w:val="231F20"/>
          <w:spacing w:val="39"/>
          <w:sz w:val="18"/>
        </w:rPr>
        <w:t xml:space="preserve"> </w:t>
      </w:r>
      <w:r>
        <w:rPr>
          <w:color w:val="231F20"/>
          <w:sz w:val="18"/>
        </w:rPr>
        <w:t>N</w:t>
      </w:r>
      <w:r>
        <w:rPr>
          <w:color w:val="231F20"/>
          <w:spacing w:val="38"/>
          <w:sz w:val="18"/>
        </w:rPr>
        <w:t xml:space="preserve"> </w:t>
      </w:r>
      <w:r>
        <w:rPr>
          <w:color w:val="231F20"/>
          <w:sz w:val="18"/>
        </w:rPr>
        <w:t>Johnson-Laird</w:t>
      </w:r>
      <w:r>
        <w:rPr>
          <w:color w:val="231F20"/>
          <w:spacing w:val="38"/>
          <w:sz w:val="18"/>
        </w:rPr>
        <w:t xml:space="preserve"> </w:t>
      </w:r>
      <w:r>
        <w:rPr>
          <w:color w:val="231F20"/>
          <w:sz w:val="18"/>
        </w:rPr>
        <w:t>၁၉၇၆။</w:t>
      </w:r>
      <w:r>
        <w:rPr>
          <w:color w:val="231F20"/>
          <w:spacing w:val="38"/>
          <w:sz w:val="18"/>
        </w:rPr>
        <w:t xml:space="preserve"> </w:t>
      </w:r>
      <w:r>
        <w:rPr>
          <w:i/>
          <w:color w:val="231F20"/>
          <w:sz w:val="18"/>
        </w:rPr>
        <w:t>ဘာသာစကား</w:t>
      </w:r>
      <w:r>
        <w:rPr>
          <w:i/>
          <w:color w:val="231F20"/>
          <w:spacing w:val="38"/>
          <w:sz w:val="18"/>
        </w:rPr>
        <w:t xml:space="preserve"> </w:t>
      </w:r>
      <w:r>
        <w:rPr>
          <w:i/>
          <w:color w:val="231F20"/>
          <w:sz w:val="18"/>
        </w:rPr>
        <w:t>နှင့်</w:t>
      </w:r>
      <w:r>
        <w:rPr>
          <w:i/>
          <w:color w:val="231F20"/>
          <w:spacing w:val="39"/>
          <w:sz w:val="18"/>
        </w:rPr>
        <w:t xml:space="preserve"> </w:t>
      </w:r>
      <w:r>
        <w:rPr>
          <w:i/>
          <w:color w:val="231F20"/>
          <w:spacing w:val="-2"/>
          <w:sz w:val="18"/>
        </w:rPr>
        <w:t>ခံယူချက်</w:t>
      </w:r>
      <w:r>
        <w:rPr>
          <w:color w:val="231F20"/>
          <w:spacing w:val="-2"/>
          <w:sz w:val="18"/>
        </w:rPr>
        <w:t>​</w:t>
      </w:r>
    </w:p>
    <w:p w:rsidR="00FC077F" w:rsidRDefault="002176C3">
      <w:pPr>
        <w:spacing w:line="199" w:lineRule="exact"/>
        <w:ind w:left="434"/>
        <w:jc w:val="both"/>
        <w:rPr>
          <w:sz w:val="18"/>
        </w:rPr>
      </w:pPr>
      <w:r>
        <w:rPr>
          <w:color w:val="231F20"/>
          <w:sz w:val="18"/>
        </w:rPr>
        <w:t>ကိန်းဘရစ်၊</w:t>
      </w:r>
      <w:r>
        <w:rPr>
          <w:color w:val="231F20"/>
          <w:spacing w:val="-11"/>
          <w:sz w:val="18"/>
        </w:rPr>
        <w:t xml:space="preserve"> </w:t>
      </w:r>
      <w:r>
        <w:rPr>
          <w:color w:val="231F20"/>
          <w:sz w:val="18"/>
        </w:rPr>
        <w:t>MA-</w:t>
      </w:r>
      <w:r>
        <w:rPr>
          <w:color w:val="231F20"/>
          <w:spacing w:val="-11"/>
          <w:sz w:val="18"/>
        </w:rPr>
        <w:t xml:space="preserve"> </w:t>
      </w:r>
      <w:r>
        <w:rPr>
          <w:color w:val="231F20"/>
          <w:sz w:val="18"/>
        </w:rPr>
        <w:t>ဟား</w:t>
      </w:r>
      <w:r>
        <w:rPr>
          <w:color w:val="231F20"/>
          <w:spacing w:val="-10"/>
          <w:sz w:val="18"/>
        </w:rPr>
        <w:t xml:space="preserve"> </w:t>
      </w:r>
      <w:r>
        <w:rPr>
          <w:color w:val="231F20"/>
          <w:sz w:val="18"/>
        </w:rPr>
        <w:t>တက္ကသိုလ်</w:t>
      </w:r>
      <w:r>
        <w:rPr>
          <w:color w:val="231F20"/>
          <w:spacing w:val="-11"/>
          <w:sz w:val="18"/>
        </w:rPr>
        <w:t xml:space="preserve"> </w:t>
      </w:r>
      <w:r>
        <w:rPr>
          <w:color w:val="231F20"/>
          <w:spacing w:val="-2"/>
          <w:sz w:val="18"/>
        </w:rPr>
        <w:t>စာနယ်ဇင်း။</w:t>
      </w:r>
    </w:p>
    <w:p w:rsidR="00FC077F" w:rsidRDefault="002176C3">
      <w:pPr>
        <w:spacing w:line="199" w:lineRule="exact"/>
        <w:ind w:left="75"/>
        <w:jc w:val="both"/>
        <w:rPr>
          <w:sz w:val="18"/>
        </w:rPr>
      </w:pPr>
      <w:r>
        <w:rPr>
          <w:color w:val="231F20"/>
          <w:sz w:val="18"/>
        </w:rPr>
        <w:t>မီလာ၊</w:t>
      </w:r>
      <w:r>
        <w:rPr>
          <w:color w:val="231F20"/>
          <w:spacing w:val="-2"/>
          <w:sz w:val="18"/>
        </w:rPr>
        <w:t xml:space="preserve"> </w:t>
      </w:r>
      <w:r>
        <w:rPr>
          <w:color w:val="231F20"/>
          <w:sz w:val="18"/>
        </w:rPr>
        <w:t>Peggy၊</w:t>
      </w:r>
      <w:r>
        <w:rPr>
          <w:color w:val="231F20"/>
          <w:spacing w:val="-1"/>
          <w:sz w:val="18"/>
        </w:rPr>
        <w:t xml:space="preserve"> </w:t>
      </w:r>
      <w:r>
        <w:rPr>
          <w:color w:val="231F20"/>
          <w:sz w:val="18"/>
        </w:rPr>
        <w:t>ည။</w:t>
      </w:r>
      <w:r>
        <w:rPr>
          <w:color w:val="231F20"/>
          <w:spacing w:val="-2"/>
          <w:sz w:val="18"/>
        </w:rPr>
        <w:t xml:space="preserve"> </w:t>
      </w:r>
      <w:r>
        <w:rPr>
          <w:color w:val="231F20"/>
          <w:sz w:val="18"/>
        </w:rPr>
        <w:t>၁၉၈၂။</w:t>
      </w:r>
      <w:r>
        <w:rPr>
          <w:color w:val="231F20"/>
          <w:spacing w:val="-1"/>
          <w:sz w:val="18"/>
        </w:rPr>
        <w:t xml:space="preserve"> </w:t>
      </w:r>
      <w:r>
        <w:rPr>
          <w:i/>
          <w:color w:val="231F20"/>
          <w:sz w:val="18"/>
        </w:rPr>
        <w:t>အေမီ၊</w:t>
      </w:r>
      <w:r>
        <w:rPr>
          <w:i/>
          <w:color w:val="231F20"/>
          <w:spacing w:val="-2"/>
          <w:sz w:val="18"/>
        </w:rPr>
        <w:t xml:space="preserve"> </w:t>
      </w:r>
      <w:r>
        <w:rPr>
          <w:i/>
          <w:color w:val="231F20"/>
          <w:sz w:val="18"/>
        </w:rPr>
        <w:t>Wendy၊</w:t>
      </w:r>
      <w:r>
        <w:rPr>
          <w:i/>
          <w:color w:val="231F20"/>
          <w:spacing w:val="-1"/>
          <w:sz w:val="18"/>
        </w:rPr>
        <w:t xml:space="preserve"> </w:t>
      </w:r>
      <w:r>
        <w:rPr>
          <w:i/>
          <w:color w:val="231F20"/>
          <w:sz w:val="18"/>
        </w:rPr>
        <w:t>နှင့်</w:t>
      </w:r>
      <w:r>
        <w:rPr>
          <w:i/>
          <w:color w:val="231F20"/>
          <w:spacing w:val="-1"/>
          <w:sz w:val="18"/>
        </w:rPr>
        <w:t xml:space="preserve"> </w:t>
      </w:r>
      <w:r>
        <w:rPr>
          <w:i/>
          <w:color w:val="231F20"/>
          <w:sz w:val="18"/>
        </w:rPr>
        <w:t>ဗက်-</w:t>
      </w:r>
      <w:r>
        <w:rPr>
          <w:i/>
          <w:color w:val="231F20"/>
          <w:spacing w:val="-2"/>
          <w:sz w:val="18"/>
        </w:rPr>
        <w:t xml:space="preserve"> </w:t>
      </w:r>
      <w:r>
        <w:rPr>
          <w:i/>
          <w:color w:val="231F20"/>
          <w:sz w:val="18"/>
        </w:rPr>
        <w:t>သင်ယူမှု</w:t>
      </w:r>
      <w:r>
        <w:rPr>
          <w:i/>
          <w:color w:val="231F20"/>
          <w:spacing w:val="-1"/>
          <w:sz w:val="18"/>
        </w:rPr>
        <w:t xml:space="preserve"> </w:t>
      </w:r>
      <w:r>
        <w:rPr>
          <w:i/>
          <w:color w:val="231F20"/>
          <w:sz w:val="18"/>
        </w:rPr>
        <w:t>ဘာသာစကား</w:t>
      </w:r>
      <w:r>
        <w:rPr>
          <w:i/>
          <w:color w:val="231F20"/>
          <w:spacing w:val="-2"/>
          <w:sz w:val="18"/>
        </w:rPr>
        <w:t xml:space="preserve"> </w:t>
      </w:r>
      <w:r>
        <w:rPr>
          <w:i/>
          <w:color w:val="231F20"/>
          <w:sz w:val="18"/>
        </w:rPr>
        <w:t>၌</w:t>
      </w:r>
      <w:r>
        <w:rPr>
          <w:i/>
          <w:color w:val="231F20"/>
          <w:spacing w:val="-1"/>
          <w:sz w:val="18"/>
        </w:rPr>
        <w:t xml:space="preserve"> </w:t>
      </w:r>
      <w:r>
        <w:rPr>
          <w:i/>
          <w:color w:val="231F20"/>
          <w:sz w:val="18"/>
        </w:rPr>
        <w:t>တောင်ပိုင်း</w:t>
      </w:r>
      <w:r>
        <w:rPr>
          <w:i/>
          <w:color w:val="231F20"/>
          <w:spacing w:val="-1"/>
          <w:sz w:val="18"/>
        </w:rPr>
        <w:t xml:space="preserve"> </w:t>
      </w:r>
      <w:r>
        <w:rPr>
          <w:i/>
          <w:color w:val="231F20"/>
          <w:spacing w:val="-2"/>
          <w:sz w:val="18"/>
        </w:rPr>
        <w:t>Baltimore</w:t>
      </w:r>
      <w:r>
        <w:rPr>
          <w:color w:val="231F20"/>
          <w:spacing w:val="-2"/>
          <w:sz w:val="18"/>
        </w:rPr>
        <w:t>​</w:t>
      </w:r>
    </w:p>
    <w:p w:rsidR="00FC077F" w:rsidRDefault="002176C3">
      <w:pPr>
        <w:spacing w:line="199" w:lineRule="exact"/>
        <w:ind w:left="434"/>
        <w:jc w:val="both"/>
        <w:rPr>
          <w:sz w:val="18"/>
        </w:rPr>
      </w:pPr>
      <w:r>
        <w:rPr>
          <w:color w:val="231F20"/>
          <w:spacing w:val="-2"/>
          <w:sz w:val="18"/>
        </w:rPr>
        <w:t>အော်စတင်-</w:t>
      </w:r>
      <w:r>
        <w:rPr>
          <w:color w:val="231F20"/>
          <w:sz w:val="18"/>
        </w:rPr>
        <w:t xml:space="preserve"> </w:t>
      </w:r>
      <w:r>
        <w:rPr>
          <w:color w:val="231F20"/>
          <w:spacing w:val="-2"/>
          <w:sz w:val="18"/>
        </w:rPr>
        <w:t>တက္ကသိုလ်</w:t>
      </w:r>
      <w:r>
        <w:rPr>
          <w:color w:val="231F20"/>
          <w:sz w:val="18"/>
        </w:rPr>
        <w:t xml:space="preserve"> </w:t>
      </w:r>
      <w:r>
        <w:rPr>
          <w:color w:val="231F20"/>
          <w:spacing w:val="-2"/>
          <w:sz w:val="18"/>
        </w:rPr>
        <w:t>၏</w:t>
      </w:r>
      <w:r>
        <w:rPr>
          <w:color w:val="231F20"/>
          <w:sz w:val="18"/>
        </w:rPr>
        <w:t xml:space="preserve"> </w:t>
      </w:r>
      <w:r>
        <w:rPr>
          <w:color w:val="231F20"/>
          <w:spacing w:val="-2"/>
          <w:sz w:val="18"/>
        </w:rPr>
        <w:t>တက္ကဆီ</w:t>
      </w:r>
      <w:r>
        <w:rPr>
          <w:color w:val="231F20"/>
          <w:spacing w:val="1"/>
          <w:sz w:val="18"/>
        </w:rPr>
        <w:t xml:space="preserve"> </w:t>
      </w:r>
      <w:r>
        <w:rPr>
          <w:color w:val="231F20"/>
          <w:spacing w:val="-2"/>
          <w:sz w:val="18"/>
        </w:rPr>
        <w:t>စာနယ်ဇင်း။</w:t>
      </w:r>
    </w:p>
    <w:p w:rsidR="00FC077F" w:rsidRDefault="002176C3">
      <w:pPr>
        <w:spacing w:before="3" w:line="230" w:lineRule="auto"/>
        <w:ind w:left="434" w:right="56" w:hanging="359"/>
        <w:jc w:val="both"/>
        <w:rPr>
          <w:sz w:val="18"/>
        </w:rPr>
      </w:pPr>
      <w:r>
        <w:rPr>
          <w:color w:val="231F20"/>
          <w:sz w:val="18"/>
        </w:rPr>
        <w:t>မီလာ၊</w:t>
      </w:r>
      <w:r>
        <w:rPr>
          <w:color w:val="231F20"/>
          <w:spacing w:val="-11"/>
          <w:sz w:val="18"/>
        </w:rPr>
        <w:t xml:space="preserve"> </w:t>
      </w:r>
      <w:r>
        <w:rPr>
          <w:color w:val="231F20"/>
          <w:sz w:val="18"/>
        </w:rPr>
        <w:t>ပယ်ရီ။</w:t>
      </w:r>
      <w:r>
        <w:rPr>
          <w:color w:val="231F20"/>
          <w:spacing w:val="-11"/>
          <w:sz w:val="18"/>
        </w:rPr>
        <w:t xml:space="preserve"> </w:t>
      </w:r>
      <w:r>
        <w:rPr>
          <w:color w:val="231F20"/>
          <w:sz w:val="18"/>
        </w:rPr>
        <w:t>၁၉၆၇။</w:t>
      </w:r>
      <w:r>
        <w:rPr>
          <w:color w:val="231F20"/>
          <w:spacing w:val="-11"/>
          <w:sz w:val="18"/>
        </w:rPr>
        <w:t xml:space="preserve"> </w:t>
      </w:r>
      <w:r>
        <w:rPr>
          <w:color w:val="231F20"/>
          <w:sz w:val="18"/>
        </w:rPr>
        <w:t>“အန်</w:t>
      </w:r>
      <w:r>
        <w:rPr>
          <w:color w:val="231F20"/>
          <w:spacing w:val="-11"/>
          <w:sz w:val="18"/>
        </w:rPr>
        <w:t xml:space="preserve"> </w:t>
      </w:r>
      <w:r>
        <w:rPr>
          <w:color w:val="231F20"/>
          <w:sz w:val="18"/>
        </w:rPr>
        <w:t>အမေရိကန်</w:t>
      </w:r>
      <w:r>
        <w:rPr>
          <w:color w:val="231F20"/>
          <w:spacing w:val="-11"/>
          <w:sz w:val="18"/>
        </w:rPr>
        <w:t xml:space="preserve"> </w:t>
      </w:r>
      <w:r>
        <w:rPr>
          <w:color w:val="231F20"/>
          <w:sz w:val="18"/>
        </w:rPr>
        <w:t>ဘာသာစကား။"</w:t>
      </w:r>
      <w:r>
        <w:rPr>
          <w:color w:val="231F20"/>
          <w:spacing w:val="-11"/>
          <w:sz w:val="18"/>
        </w:rPr>
        <w:t xml:space="preserve"> </w:t>
      </w:r>
      <w:r>
        <w:rPr>
          <w:color w:val="231F20"/>
          <w:sz w:val="18"/>
        </w:rPr>
        <w:t>၌</w:t>
      </w:r>
      <w:r>
        <w:rPr>
          <w:color w:val="231F20"/>
          <w:spacing w:val="-10"/>
          <w:sz w:val="18"/>
        </w:rPr>
        <w:t xml:space="preserve"> </w:t>
      </w:r>
      <w:r>
        <w:rPr>
          <w:i/>
          <w:color w:val="231F20"/>
          <w:sz w:val="18"/>
        </w:rPr>
        <w:t>သဘာဝတရား</w:t>
      </w:r>
      <w:r>
        <w:rPr>
          <w:i/>
          <w:color w:val="231F20"/>
          <w:spacing w:val="-11"/>
          <w:sz w:val="18"/>
        </w:rPr>
        <w:t xml:space="preserve"> </w:t>
      </w:r>
      <w:r>
        <w:rPr>
          <w:i/>
          <w:color w:val="231F20"/>
          <w:sz w:val="18"/>
        </w:rPr>
        <w:t xml:space="preserve">လူမျိုး </w:t>
      </w:r>
      <w:r>
        <w:rPr>
          <w:color w:val="231F20"/>
          <w:sz w:val="18"/>
        </w:rPr>
        <w:t>၊</w:t>
      </w:r>
      <w:r>
        <w:rPr>
          <w:color w:val="231F20"/>
          <w:spacing w:val="-11"/>
          <w:sz w:val="18"/>
        </w:rPr>
        <w:t xml:space="preserve"> </w:t>
      </w:r>
      <w:r>
        <w:rPr>
          <w:color w:val="231F20"/>
          <w:sz w:val="18"/>
        </w:rPr>
        <w:t>၂၀၈–၄၀။</w:t>
      </w:r>
      <w:r>
        <w:rPr>
          <w:color w:val="231F20"/>
          <w:spacing w:val="-11"/>
          <w:sz w:val="18"/>
        </w:rPr>
        <w:t xml:space="preserve"> </w:t>
      </w:r>
      <w:r>
        <w:rPr>
          <w:color w:val="231F20"/>
          <w:sz w:val="18"/>
        </w:rPr>
        <w:t>Cambridge: ဟားဗတ်တက္ကသိုလ်စာနယ်ဇင်း။</w:t>
      </w:r>
    </w:p>
    <w:p w:rsidR="00FC077F" w:rsidRDefault="002176C3">
      <w:pPr>
        <w:spacing w:before="1" w:line="230" w:lineRule="auto"/>
        <w:ind w:left="434" w:right="56" w:hanging="359"/>
        <w:jc w:val="both"/>
        <w:rPr>
          <w:sz w:val="18"/>
        </w:rPr>
      </w:pPr>
      <w:r>
        <w:rPr>
          <w:color w:val="231F20"/>
          <w:sz w:val="18"/>
        </w:rPr>
        <w:t xml:space="preserve">Miller၊ Robert L. 1968။ </w:t>
      </w:r>
      <w:r>
        <w:rPr>
          <w:i/>
          <w:color w:val="231F20"/>
          <w:sz w:val="18"/>
        </w:rPr>
        <w:t>ဘာသာဗေဒနှိုင်းရနိယာမနှင့် Humboldtian ethnolinguistics-</w:t>
      </w:r>
      <w:r>
        <w:rPr>
          <w:i/>
          <w:color w:val="231F20"/>
          <w:spacing w:val="-12"/>
          <w:sz w:val="18"/>
        </w:rPr>
        <w:t xml:space="preserve"> </w:t>
      </w:r>
      <w:r>
        <w:rPr>
          <w:i/>
          <w:color w:val="231F20"/>
          <w:sz w:val="18"/>
        </w:rPr>
        <w:t>a</w:t>
      </w:r>
      <w:r>
        <w:rPr>
          <w:i/>
          <w:color w:val="231F20"/>
          <w:spacing w:val="-11"/>
          <w:sz w:val="18"/>
        </w:rPr>
        <w:t xml:space="preserve"> </w:t>
      </w:r>
      <w:r>
        <w:rPr>
          <w:i/>
          <w:color w:val="231F20"/>
          <w:sz w:val="18"/>
        </w:rPr>
        <w:t>သမိုင်း</w:t>
      </w:r>
      <w:r>
        <w:rPr>
          <w:i/>
          <w:color w:val="231F20"/>
          <w:spacing w:val="-11"/>
          <w:sz w:val="18"/>
        </w:rPr>
        <w:t xml:space="preserve"> </w:t>
      </w:r>
      <w:r>
        <w:rPr>
          <w:i/>
          <w:color w:val="231F20"/>
          <w:sz w:val="18"/>
        </w:rPr>
        <w:t>နှင့်</w:t>
      </w:r>
      <w:r>
        <w:rPr>
          <w:i/>
          <w:color w:val="231F20"/>
          <w:spacing w:val="-11"/>
          <w:sz w:val="18"/>
        </w:rPr>
        <w:t xml:space="preserve"> </w:t>
      </w:r>
      <w:r>
        <w:rPr>
          <w:i/>
          <w:color w:val="231F20"/>
          <w:sz w:val="18"/>
        </w:rPr>
        <w:t xml:space="preserve">အကဲဖြတ်ခြင်း </w:t>
      </w:r>
      <w:r>
        <w:rPr>
          <w:color w:val="231F20"/>
          <w:sz w:val="18"/>
        </w:rPr>
        <w:t>။</w:t>
      </w:r>
      <w:r>
        <w:rPr>
          <w:color w:val="231F20"/>
          <w:spacing w:val="-12"/>
          <w:sz w:val="18"/>
        </w:rPr>
        <w:t xml:space="preserve"> </w:t>
      </w:r>
      <w:r>
        <w:rPr>
          <w:color w:val="231F20"/>
          <w:sz w:val="18"/>
        </w:rPr>
        <w:t>ဟိ</w:t>
      </w:r>
      <w:r>
        <w:rPr>
          <w:color w:val="231F20"/>
          <w:spacing w:val="-11"/>
          <w:sz w:val="18"/>
        </w:rPr>
        <w:t xml:space="preserve"> </w:t>
      </w:r>
      <w:r>
        <w:rPr>
          <w:color w:val="231F20"/>
          <w:sz w:val="18"/>
        </w:rPr>
        <w:t>ဟိဂ်-</w:t>
      </w:r>
      <w:r>
        <w:rPr>
          <w:color w:val="231F20"/>
          <w:spacing w:val="-11"/>
          <w:sz w:val="18"/>
        </w:rPr>
        <w:t xml:space="preserve"> </w:t>
      </w:r>
      <w:r>
        <w:rPr>
          <w:color w:val="231F20"/>
          <w:sz w:val="18"/>
        </w:rPr>
        <w:t>Mouton</w:t>
      </w:r>
      <w:r>
        <w:rPr>
          <w:color w:val="231F20"/>
          <w:spacing w:val="-11"/>
          <w:sz w:val="18"/>
        </w:rPr>
        <w:t xml:space="preserve"> </w:t>
      </w:r>
      <w:r>
        <w:rPr>
          <w:color w:val="231F20"/>
          <w:sz w:val="18"/>
        </w:rPr>
        <w:t>[ဇန်နဝါရီ</w:t>
      </w:r>
      <w:r>
        <w:rPr>
          <w:color w:val="231F20"/>
          <w:spacing w:val="-12"/>
          <w:sz w:val="18"/>
        </w:rPr>
        <w:t xml:space="preserve"> </w:t>
      </w:r>
      <w:r>
        <w:rPr>
          <w:color w:val="231F20"/>
          <w:sz w:val="18"/>
        </w:rPr>
        <w:t>Linguarum၊ စီးရီးအသေးစား၊ 67။]</w:t>
      </w:r>
    </w:p>
    <w:p w:rsidR="00FC077F" w:rsidRDefault="002176C3">
      <w:pPr>
        <w:spacing w:before="2" w:line="230" w:lineRule="auto"/>
        <w:ind w:left="434" w:right="56" w:hanging="359"/>
        <w:jc w:val="both"/>
        <w:rPr>
          <w:sz w:val="18"/>
        </w:rPr>
      </w:pPr>
      <w:r>
        <w:rPr>
          <w:color w:val="231F20"/>
          <w:sz w:val="18"/>
        </w:rPr>
        <w:t xml:space="preserve">Mills, Sara ။ ၁၉၉၅။ ဘာသာစကား </w:t>
      </w:r>
      <w:r>
        <w:rPr>
          <w:i/>
          <w:color w:val="231F20"/>
          <w:sz w:val="18"/>
        </w:rPr>
        <w:t xml:space="preserve">နှင့် ကျား၊ </w:t>
      </w:r>
      <w:r>
        <w:rPr>
          <w:color w:val="231F20"/>
          <w:sz w:val="18"/>
        </w:rPr>
        <w:t>လန်ဒန်နှင့် နယူးယောက် - Longman ။</w:t>
      </w:r>
    </w:p>
    <w:p w:rsidR="00FC077F" w:rsidRDefault="002176C3">
      <w:pPr>
        <w:spacing w:before="1" w:line="230" w:lineRule="auto"/>
        <w:ind w:left="434" w:right="56" w:hanging="359"/>
        <w:jc w:val="both"/>
        <w:rPr>
          <w:sz w:val="18"/>
        </w:rPr>
      </w:pPr>
      <w:r>
        <w:rPr>
          <w:color w:val="231F20"/>
          <w:sz w:val="18"/>
        </w:rPr>
        <w:t>မီလော့ဇ်၊</w:t>
      </w:r>
      <w:r>
        <w:rPr>
          <w:color w:val="231F20"/>
          <w:spacing w:val="-4"/>
          <w:sz w:val="18"/>
        </w:rPr>
        <w:t xml:space="preserve"> </w:t>
      </w:r>
      <w:r>
        <w:rPr>
          <w:color w:val="231F20"/>
          <w:sz w:val="18"/>
        </w:rPr>
        <w:t>Czeslaw</w:t>
      </w:r>
      <w:r>
        <w:rPr>
          <w:color w:val="231F20"/>
          <w:spacing w:val="-4"/>
          <w:sz w:val="18"/>
        </w:rPr>
        <w:t xml:space="preserve"> </w:t>
      </w:r>
      <w:r>
        <w:rPr>
          <w:color w:val="231F20"/>
          <w:sz w:val="18"/>
        </w:rPr>
        <w:t>(ed.)</w:t>
      </w:r>
      <w:r>
        <w:rPr>
          <w:color w:val="231F20"/>
          <w:spacing w:val="-4"/>
          <w:sz w:val="18"/>
        </w:rPr>
        <w:t xml:space="preserve"> </w:t>
      </w:r>
      <w:r>
        <w:rPr>
          <w:color w:val="231F20"/>
          <w:sz w:val="18"/>
        </w:rPr>
        <w:t>၁၉၉၆။</w:t>
      </w:r>
      <w:r>
        <w:rPr>
          <w:color w:val="231F20"/>
          <w:spacing w:val="-4"/>
          <w:sz w:val="18"/>
        </w:rPr>
        <w:t xml:space="preserve"> </w:t>
      </w:r>
      <w:r>
        <w:rPr>
          <w:i/>
          <w:color w:val="231F20"/>
          <w:sz w:val="18"/>
        </w:rPr>
        <w:t>တစ်</w:t>
      </w:r>
      <w:r>
        <w:rPr>
          <w:i/>
          <w:color w:val="231F20"/>
          <w:spacing w:val="-4"/>
          <w:sz w:val="18"/>
        </w:rPr>
        <w:t xml:space="preserve"> </w:t>
      </w:r>
      <w:r>
        <w:rPr>
          <w:i/>
          <w:color w:val="231F20"/>
          <w:sz w:val="18"/>
        </w:rPr>
        <w:t>စာအုပ်</w:t>
      </w:r>
      <w:r>
        <w:rPr>
          <w:i/>
          <w:color w:val="231F20"/>
          <w:spacing w:val="-4"/>
          <w:sz w:val="18"/>
        </w:rPr>
        <w:t xml:space="preserve"> </w:t>
      </w:r>
      <w:r>
        <w:rPr>
          <w:i/>
          <w:color w:val="231F20"/>
          <w:sz w:val="18"/>
        </w:rPr>
        <w:t>၏</w:t>
      </w:r>
      <w:r>
        <w:rPr>
          <w:i/>
          <w:color w:val="231F20"/>
          <w:spacing w:val="-4"/>
          <w:sz w:val="18"/>
        </w:rPr>
        <w:t xml:space="preserve"> </w:t>
      </w:r>
      <w:r>
        <w:rPr>
          <w:i/>
          <w:color w:val="231F20"/>
          <w:sz w:val="18"/>
        </w:rPr>
        <w:t>တောက်ပသော</w:t>
      </w:r>
      <w:r>
        <w:rPr>
          <w:i/>
          <w:color w:val="231F20"/>
          <w:spacing w:val="-4"/>
          <w:sz w:val="18"/>
        </w:rPr>
        <w:t xml:space="preserve"> </w:t>
      </w:r>
      <w:r>
        <w:rPr>
          <w:i/>
          <w:color w:val="231F20"/>
          <w:sz w:val="18"/>
        </w:rPr>
        <w:t>အရာများ။</w:t>
      </w:r>
      <w:r>
        <w:rPr>
          <w:i/>
          <w:color w:val="231F20"/>
          <w:spacing w:val="-4"/>
          <w:sz w:val="18"/>
        </w:rPr>
        <w:t xml:space="preserve"> </w:t>
      </w:r>
      <w:r>
        <w:rPr>
          <w:i/>
          <w:color w:val="231F20"/>
          <w:sz w:val="18"/>
        </w:rPr>
        <w:t>တစ်ခု</w:t>
      </w:r>
      <w:r>
        <w:rPr>
          <w:i/>
          <w:color w:val="231F20"/>
          <w:spacing w:val="-4"/>
          <w:sz w:val="18"/>
        </w:rPr>
        <w:t xml:space="preserve"> </w:t>
      </w:r>
      <w:r>
        <w:rPr>
          <w:i/>
          <w:color w:val="231F20"/>
          <w:sz w:val="18"/>
        </w:rPr>
        <w:t>နိုင်ငံတကာ</w:t>
      </w:r>
      <w:r>
        <w:rPr>
          <w:i/>
          <w:color w:val="231F20"/>
          <w:spacing w:val="-4"/>
          <w:sz w:val="18"/>
        </w:rPr>
        <w:t xml:space="preserve"> </w:t>
      </w:r>
      <w:r>
        <w:rPr>
          <w:i/>
          <w:color w:val="231F20"/>
          <w:sz w:val="18"/>
        </w:rPr>
        <w:t>ကဗျာစာအုပ်</w:t>
      </w:r>
      <w:r>
        <w:rPr>
          <w:i/>
          <w:color w:val="231F20"/>
          <w:spacing w:val="-4"/>
          <w:sz w:val="18"/>
        </w:rPr>
        <w:t xml:space="preserve"> </w:t>
      </w:r>
      <w:r>
        <w:rPr>
          <w:i/>
          <w:color w:val="231F20"/>
          <w:sz w:val="18"/>
        </w:rPr>
        <w:t xml:space="preserve">ကဗျာ ၏ </w:t>
      </w:r>
      <w:r>
        <w:rPr>
          <w:color w:val="231F20"/>
          <w:sz w:val="18"/>
        </w:rPr>
        <w:t>။ နယူးယောက်- Harcourt Brace and Co.</w:t>
      </w:r>
    </w:p>
    <w:p w:rsidR="00FC077F" w:rsidRDefault="002176C3">
      <w:pPr>
        <w:spacing w:line="197" w:lineRule="exact"/>
        <w:ind w:left="75"/>
        <w:jc w:val="both"/>
        <w:rPr>
          <w:sz w:val="18"/>
        </w:rPr>
      </w:pPr>
      <w:r>
        <w:rPr>
          <w:color w:val="231F20"/>
          <w:sz w:val="18"/>
        </w:rPr>
        <w:t>မီရွိုင်း၊ ဂျိမ်း။</w:t>
      </w:r>
      <w:r>
        <w:rPr>
          <w:color w:val="231F20"/>
          <w:spacing w:val="-1"/>
          <w:sz w:val="18"/>
        </w:rPr>
        <w:t xml:space="preserve"> </w:t>
      </w:r>
      <w:r>
        <w:rPr>
          <w:color w:val="231F20"/>
          <w:sz w:val="18"/>
        </w:rPr>
        <w:t>၁၉၉၃။ “ပေါ်</w:t>
      </w:r>
      <w:r>
        <w:rPr>
          <w:color w:val="231F20"/>
          <w:spacing w:val="-1"/>
          <w:sz w:val="18"/>
        </w:rPr>
        <w:t xml:space="preserve"> </w:t>
      </w:r>
      <w:r>
        <w:rPr>
          <w:color w:val="231F20"/>
          <w:sz w:val="18"/>
        </w:rPr>
        <w:t>လူမှုရေး</w:t>
      </w:r>
      <w:r>
        <w:rPr>
          <w:color w:val="231F20"/>
          <w:spacing w:val="-1"/>
          <w:sz w:val="18"/>
        </w:rPr>
        <w:t xml:space="preserve"> </w:t>
      </w:r>
      <w:r>
        <w:rPr>
          <w:color w:val="231F20"/>
          <w:sz w:val="18"/>
        </w:rPr>
        <w:t>ဇစ်မြစ်</w:t>
      </w:r>
      <w:r>
        <w:rPr>
          <w:color w:val="231F20"/>
          <w:spacing w:val="-1"/>
          <w:sz w:val="18"/>
        </w:rPr>
        <w:t xml:space="preserve"> </w:t>
      </w:r>
      <w:r>
        <w:rPr>
          <w:color w:val="231F20"/>
          <w:sz w:val="18"/>
        </w:rPr>
        <w:t>ဘာသာစကား အပြောင်းအလဲ။"</w:t>
      </w:r>
      <w:r>
        <w:rPr>
          <w:color w:val="231F20"/>
          <w:spacing w:val="-1"/>
          <w:sz w:val="18"/>
        </w:rPr>
        <w:t xml:space="preserve"> </w:t>
      </w:r>
      <w:r>
        <w:rPr>
          <w:color w:val="231F20"/>
          <w:sz w:val="18"/>
        </w:rPr>
        <w:t>ချား</w:t>
      </w:r>
      <w:r>
        <w:rPr>
          <w:color w:val="231F20"/>
          <w:spacing w:val="-1"/>
          <w:sz w:val="18"/>
        </w:rPr>
        <w:t xml:space="preserve"> </w:t>
      </w:r>
      <w:r>
        <w:rPr>
          <w:color w:val="231F20"/>
          <w:sz w:val="18"/>
        </w:rPr>
        <w:t xml:space="preserve">Jones </w:t>
      </w:r>
      <w:r>
        <w:rPr>
          <w:color w:val="231F20"/>
          <w:spacing w:val="-2"/>
          <w:sz w:val="18"/>
        </w:rPr>
        <w:t>(ed.)၊</w:t>
      </w:r>
    </w:p>
    <w:p w:rsidR="00FC077F" w:rsidRDefault="002176C3">
      <w:pPr>
        <w:spacing w:before="3" w:line="230" w:lineRule="auto"/>
        <w:ind w:left="75" w:right="56" w:firstLine="358"/>
        <w:jc w:val="both"/>
        <w:rPr>
          <w:sz w:val="18"/>
        </w:rPr>
      </w:pPr>
      <w:r>
        <w:rPr>
          <w:i/>
          <w:color w:val="231F20"/>
          <w:sz w:val="18"/>
        </w:rPr>
        <w:t xml:space="preserve">သမိုင်းဆိုင်ရာ ဘာသာဗေဒ- ပြဿနာများနှင့် အမြင်များ </w:t>
      </w:r>
      <w:r>
        <w:rPr>
          <w:color w:val="231F20"/>
          <w:sz w:val="18"/>
        </w:rPr>
        <w:t>၊ 215-236။ လန်ဒန်- Longman။ မီလွိုင်၊</w:t>
      </w:r>
      <w:r>
        <w:rPr>
          <w:color w:val="231F20"/>
          <w:spacing w:val="19"/>
          <w:sz w:val="18"/>
        </w:rPr>
        <w:t xml:space="preserve"> </w:t>
      </w:r>
      <w:r>
        <w:rPr>
          <w:color w:val="231F20"/>
          <w:sz w:val="18"/>
        </w:rPr>
        <w:t>လက်စလီ။</w:t>
      </w:r>
      <w:r>
        <w:rPr>
          <w:color w:val="231F20"/>
          <w:spacing w:val="19"/>
          <w:sz w:val="18"/>
        </w:rPr>
        <w:t xml:space="preserve"> </w:t>
      </w:r>
      <w:r>
        <w:rPr>
          <w:color w:val="231F20"/>
          <w:sz w:val="18"/>
        </w:rPr>
        <w:t>၁၉၈၇။</w:t>
      </w:r>
      <w:r>
        <w:rPr>
          <w:color w:val="231F20"/>
          <w:spacing w:val="19"/>
          <w:sz w:val="18"/>
        </w:rPr>
        <w:t xml:space="preserve"> </w:t>
      </w:r>
      <w:r>
        <w:rPr>
          <w:i/>
          <w:color w:val="231F20"/>
          <w:sz w:val="18"/>
        </w:rPr>
        <w:t>ဘာသာစကား</w:t>
      </w:r>
      <w:r>
        <w:rPr>
          <w:i/>
          <w:color w:val="231F20"/>
          <w:spacing w:val="19"/>
          <w:sz w:val="18"/>
        </w:rPr>
        <w:t xml:space="preserve"> </w:t>
      </w:r>
      <w:r>
        <w:rPr>
          <w:i/>
          <w:color w:val="231F20"/>
          <w:sz w:val="18"/>
        </w:rPr>
        <w:t>နှင့်</w:t>
      </w:r>
      <w:r>
        <w:rPr>
          <w:i/>
          <w:color w:val="231F20"/>
          <w:spacing w:val="19"/>
          <w:sz w:val="18"/>
        </w:rPr>
        <w:t xml:space="preserve"> </w:t>
      </w:r>
      <w:r>
        <w:rPr>
          <w:i/>
          <w:color w:val="231F20"/>
          <w:sz w:val="18"/>
        </w:rPr>
        <w:t>လူမှုရေး</w:t>
      </w:r>
      <w:r>
        <w:rPr>
          <w:i/>
          <w:color w:val="231F20"/>
          <w:spacing w:val="19"/>
          <w:sz w:val="18"/>
        </w:rPr>
        <w:t xml:space="preserve"> </w:t>
      </w:r>
      <w:r>
        <w:rPr>
          <w:i/>
          <w:color w:val="231F20"/>
          <w:sz w:val="18"/>
        </w:rPr>
        <w:t xml:space="preserve">ကွန်ရက် </w:t>
      </w:r>
      <w:r>
        <w:rPr>
          <w:color w:val="231F20"/>
          <w:sz w:val="18"/>
        </w:rPr>
        <w:t>များ</w:t>
      </w:r>
      <w:r>
        <w:rPr>
          <w:color w:val="231F20"/>
          <w:spacing w:val="19"/>
          <w:sz w:val="18"/>
        </w:rPr>
        <w:t xml:space="preserve"> </w:t>
      </w:r>
      <w:r>
        <w:rPr>
          <w:color w:val="231F20"/>
          <w:sz w:val="18"/>
        </w:rPr>
        <w:t>2nd</w:t>
      </w:r>
      <w:r>
        <w:rPr>
          <w:color w:val="231F20"/>
          <w:spacing w:val="19"/>
          <w:sz w:val="18"/>
        </w:rPr>
        <w:t xml:space="preserve"> </w:t>
      </w:r>
      <w:r>
        <w:rPr>
          <w:color w:val="231F20"/>
          <w:sz w:val="18"/>
        </w:rPr>
        <w:t>edn</w:t>
      </w:r>
      <w:r>
        <w:rPr>
          <w:color w:val="231F20"/>
          <w:spacing w:val="19"/>
          <w:sz w:val="18"/>
        </w:rPr>
        <w:t xml:space="preserve"> </w:t>
      </w:r>
      <w:r>
        <w:rPr>
          <w:color w:val="231F20"/>
          <w:sz w:val="18"/>
        </w:rPr>
        <w:t>အောက်စဖို့ဒ်-</w:t>
      </w:r>
      <w:r>
        <w:rPr>
          <w:color w:val="231F20"/>
          <w:spacing w:val="19"/>
          <w:sz w:val="18"/>
        </w:rPr>
        <w:t xml:space="preserve"> </w:t>
      </w:r>
      <w:r>
        <w:rPr>
          <w:color w:val="231F20"/>
          <w:sz w:val="18"/>
        </w:rPr>
        <w:t>အသစ်</w:t>
      </w:r>
      <w:r>
        <w:rPr>
          <w:color w:val="231F20"/>
          <w:spacing w:val="19"/>
          <w:sz w:val="18"/>
        </w:rPr>
        <w:t xml:space="preserve"> </w:t>
      </w:r>
      <w:r>
        <w:rPr>
          <w:color w:val="231F20"/>
          <w:spacing w:val="-2"/>
          <w:sz w:val="18"/>
        </w:rPr>
        <w:t>York:</w:t>
      </w:r>
    </w:p>
    <w:p w:rsidR="00FC077F" w:rsidRDefault="002176C3">
      <w:pPr>
        <w:spacing w:line="197" w:lineRule="exact"/>
        <w:ind w:left="434"/>
        <w:jc w:val="both"/>
        <w:rPr>
          <w:sz w:val="18"/>
        </w:rPr>
      </w:pPr>
      <w:r>
        <w:rPr>
          <w:color w:val="231F20"/>
          <w:sz w:val="18"/>
        </w:rPr>
        <w:t>ခ။</w:t>
      </w:r>
      <w:r>
        <w:rPr>
          <w:color w:val="231F20"/>
          <w:spacing w:val="-3"/>
          <w:sz w:val="18"/>
        </w:rPr>
        <w:t xml:space="preserve"> </w:t>
      </w:r>
      <w:r>
        <w:rPr>
          <w:color w:val="231F20"/>
          <w:spacing w:val="-2"/>
          <w:sz w:val="18"/>
        </w:rPr>
        <w:t>ဘလက်ဝဲလ်။</w:t>
      </w:r>
    </w:p>
    <w:p w:rsidR="00FC077F" w:rsidRDefault="002176C3">
      <w:pPr>
        <w:spacing w:before="3" w:line="230" w:lineRule="auto"/>
        <w:ind w:left="434" w:right="56" w:hanging="359"/>
        <w:jc w:val="both"/>
        <w:rPr>
          <w:sz w:val="18"/>
        </w:rPr>
      </w:pPr>
      <w:r>
        <w:rPr>
          <w:color w:val="231F20"/>
          <w:spacing w:val="-2"/>
          <w:sz w:val="18"/>
        </w:rPr>
        <w:t xml:space="preserve">Mintz၊ Sidney W. 1971။ “လူမှုရေးသမိုင်းဆိုင်ရာ နောက်ခံသမိုင်းကြောင်းနှင့် တီထွင်ဖန်တီးမှုများ </w:t>
      </w:r>
      <w:r>
        <w:rPr>
          <w:color w:val="231F20"/>
          <w:sz w:val="18"/>
        </w:rPr>
        <w:t>”။</w:t>
      </w:r>
      <w:r>
        <w:rPr>
          <w:color w:val="231F20"/>
          <w:spacing w:val="-8"/>
          <w:sz w:val="18"/>
        </w:rPr>
        <w:t xml:space="preserve"> </w:t>
      </w:r>
      <w:r>
        <w:rPr>
          <w:color w:val="231F20"/>
          <w:sz w:val="18"/>
        </w:rPr>
        <w:t>၌</w:t>
      </w:r>
      <w:r>
        <w:rPr>
          <w:color w:val="231F20"/>
          <w:spacing w:val="-8"/>
          <w:sz w:val="18"/>
        </w:rPr>
        <w:t xml:space="preserve"> </w:t>
      </w:r>
      <w:r>
        <w:rPr>
          <w:color w:val="231F20"/>
          <w:sz w:val="18"/>
        </w:rPr>
        <w:t>အဒဲလ်</w:t>
      </w:r>
      <w:r>
        <w:rPr>
          <w:color w:val="231F20"/>
          <w:spacing w:val="-8"/>
          <w:sz w:val="18"/>
        </w:rPr>
        <w:t xml:space="preserve"> </w:t>
      </w:r>
      <w:r>
        <w:rPr>
          <w:color w:val="231F20"/>
          <w:sz w:val="18"/>
        </w:rPr>
        <w:t>ဓမ္မတေးများ</w:t>
      </w:r>
      <w:r>
        <w:rPr>
          <w:color w:val="231F20"/>
          <w:spacing w:val="-8"/>
          <w:sz w:val="18"/>
        </w:rPr>
        <w:t xml:space="preserve"> </w:t>
      </w:r>
      <w:r>
        <w:rPr>
          <w:color w:val="231F20"/>
          <w:sz w:val="18"/>
        </w:rPr>
        <w:t>(ed.)</w:t>
      </w:r>
      <w:r>
        <w:rPr>
          <w:color w:val="231F20"/>
          <w:spacing w:val="-8"/>
          <w:sz w:val="18"/>
        </w:rPr>
        <w:t xml:space="preserve"> </w:t>
      </w:r>
      <w:r>
        <w:rPr>
          <w:i/>
          <w:color w:val="231F20"/>
          <w:sz w:val="18"/>
        </w:rPr>
        <w:t>Pidginization</w:t>
      </w:r>
      <w:r>
        <w:rPr>
          <w:i/>
          <w:color w:val="231F20"/>
          <w:spacing w:val="-8"/>
          <w:sz w:val="18"/>
        </w:rPr>
        <w:t xml:space="preserve"> </w:t>
      </w:r>
      <w:r>
        <w:rPr>
          <w:i/>
          <w:color w:val="231F20"/>
          <w:sz w:val="18"/>
        </w:rPr>
        <w:t>နှင့်</w:t>
      </w:r>
      <w:r>
        <w:rPr>
          <w:i/>
          <w:color w:val="231F20"/>
          <w:spacing w:val="-8"/>
          <w:sz w:val="18"/>
        </w:rPr>
        <w:t xml:space="preserve"> </w:t>
      </w:r>
      <w:r>
        <w:rPr>
          <w:i/>
          <w:color w:val="231F20"/>
          <w:sz w:val="18"/>
        </w:rPr>
        <w:t>ဖန်တီးမှု</w:t>
      </w:r>
      <w:r>
        <w:rPr>
          <w:i/>
          <w:color w:val="231F20"/>
          <w:spacing w:val="-8"/>
          <w:sz w:val="18"/>
        </w:rPr>
        <w:t xml:space="preserve"> </w:t>
      </w:r>
      <w:r>
        <w:rPr>
          <w:i/>
          <w:color w:val="231F20"/>
          <w:sz w:val="18"/>
        </w:rPr>
        <w:t>၏</w:t>
      </w:r>
      <w:r>
        <w:rPr>
          <w:i/>
          <w:color w:val="231F20"/>
          <w:spacing w:val="-8"/>
          <w:sz w:val="18"/>
        </w:rPr>
        <w:t xml:space="preserve"> </w:t>
      </w:r>
      <w:r>
        <w:rPr>
          <w:i/>
          <w:color w:val="231F20"/>
          <w:sz w:val="18"/>
        </w:rPr>
        <w:t xml:space="preserve">ဘာသာစကားများ </w:t>
      </w:r>
      <w:r>
        <w:rPr>
          <w:color w:val="231F20"/>
          <w:sz w:val="18"/>
        </w:rPr>
        <w:t>၊</w:t>
      </w:r>
      <w:r>
        <w:rPr>
          <w:color w:val="231F20"/>
          <w:spacing w:val="-8"/>
          <w:sz w:val="18"/>
        </w:rPr>
        <w:t xml:space="preserve"> </w:t>
      </w:r>
      <w:r>
        <w:rPr>
          <w:color w:val="231F20"/>
          <w:sz w:val="18"/>
        </w:rPr>
        <w:t>၄၈၁–၄၉၈။ Cambridge: ကိန်းဘရစ်ခ်ျတက္ကသိုလ်စာနယ်ဇင်း။</w:t>
      </w:r>
    </w:p>
    <w:p w:rsidR="00FC077F" w:rsidRDefault="002176C3">
      <w:pPr>
        <w:spacing w:line="198" w:lineRule="exact"/>
        <w:ind w:left="254"/>
        <w:jc w:val="both"/>
        <w:rPr>
          <w:sz w:val="18"/>
        </w:rPr>
      </w:pPr>
      <w:r>
        <w:rPr>
          <w:color w:val="231F20"/>
          <w:sz w:val="18"/>
        </w:rPr>
        <w:t>၁၉၇၄။</w:t>
      </w:r>
      <w:r>
        <w:rPr>
          <w:color w:val="231F20"/>
          <w:spacing w:val="-10"/>
          <w:sz w:val="18"/>
        </w:rPr>
        <w:t xml:space="preserve"> </w:t>
      </w:r>
      <w:r>
        <w:rPr>
          <w:i/>
          <w:color w:val="231F20"/>
          <w:sz w:val="18"/>
        </w:rPr>
        <w:t>ကာရေဘီယံ</w:t>
      </w:r>
      <w:r>
        <w:rPr>
          <w:i/>
          <w:color w:val="231F20"/>
          <w:spacing w:val="-9"/>
          <w:sz w:val="18"/>
        </w:rPr>
        <w:t xml:space="preserve"> </w:t>
      </w:r>
      <w:r>
        <w:rPr>
          <w:i/>
          <w:color w:val="231F20"/>
          <w:sz w:val="18"/>
        </w:rPr>
        <w:t>အပြောင်းအလဲများ</w:t>
      </w:r>
      <w:r>
        <w:rPr>
          <w:color w:val="231F20"/>
          <w:sz w:val="18"/>
        </w:rPr>
        <w:t>​</w:t>
      </w:r>
      <w:r>
        <w:rPr>
          <w:color w:val="231F20"/>
          <w:spacing w:val="-9"/>
          <w:sz w:val="18"/>
        </w:rPr>
        <w:t xml:space="preserve"> </w:t>
      </w:r>
      <w:r>
        <w:rPr>
          <w:color w:val="231F20"/>
          <w:sz w:val="18"/>
        </w:rPr>
        <w:t>ချီကာဂို-</w:t>
      </w:r>
      <w:r>
        <w:rPr>
          <w:color w:val="231F20"/>
          <w:spacing w:val="-9"/>
          <w:sz w:val="18"/>
        </w:rPr>
        <w:t xml:space="preserve"> </w:t>
      </w:r>
      <w:r>
        <w:rPr>
          <w:color w:val="231F20"/>
          <w:sz w:val="18"/>
        </w:rPr>
        <w:t>တက္ကသိုလ်</w:t>
      </w:r>
      <w:r>
        <w:rPr>
          <w:color w:val="231F20"/>
          <w:spacing w:val="-9"/>
          <w:sz w:val="18"/>
        </w:rPr>
        <w:t xml:space="preserve"> </w:t>
      </w:r>
      <w:r>
        <w:rPr>
          <w:color w:val="231F20"/>
          <w:sz w:val="18"/>
        </w:rPr>
        <w:t>၏</w:t>
      </w:r>
      <w:r>
        <w:rPr>
          <w:color w:val="231F20"/>
          <w:spacing w:val="-9"/>
          <w:sz w:val="18"/>
        </w:rPr>
        <w:t xml:space="preserve"> </w:t>
      </w:r>
      <w:r>
        <w:rPr>
          <w:color w:val="231F20"/>
          <w:sz w:val="18"/>
        </w:rPr>
        <w:t>ချီကာဂို</w:t>
      </w:r>
      <w:r>
        <w:rPr>
          <w:color w:val="231F20"/>
          <w:spacing w:val="-9"/>
          <w:sz w:val="18"/>
        </w:rPr>
        <w:t xml:space="preserve"> </w:t>
      </w:r>
      <w:r>
        <w:rPr>
          <w:color w:val="231F20"/>
          <w:spacing w:val="-2"/>
          <w:sz w:val="18"/>
        </w:rPr>
        <w:t>စာနယ်ဇင်း။</w:t>
      </w:r>
    </w:p>
    <w:p w:rsidR="00FC077F" w:rsidRDefault="002176C3">
      <w:pPr>
        <w:spacing w:before="3" w:line="230" w:lineRule="auto"/>
        <w:ind w:left="434" w:right="56" w:hanging="180"/>
        <w:jc w:val="both"/>
        <w:rPr>
          <w:sz w:val="18"/>
        </w:rPr>
      </w:pPr>
      <w:r>
        <w:rPr>
          <w:color w:val="231F20"/>
          <w:sz w:val="18"/>
        </w:rPr>
        <w:t>၁၉၈၂။</w:t>
      </w:r>
      <w:r>
        <w:rPr>
          <w:color w:val="231F20"/>
          <w:spacing w:val="-6"/>
          <w:sz w:val="18"/>
        </w:rPr>
        <w:t xml:space="preserve"> </w:t>
      </w:r>
      <w:r>
        <w:rPr>
          <w:color w:val="231F20"/>
          <w:sz w:val="18"/>
        </w:rPr>
        <w:t>“ကာရေဘီယံ</w:t>
      </w:r>
      <w:r>
        <w:rPr>
          <w:color w:val="231F20"/>
          <w:spacing w:val="-6"/>
          <w:sz w:val="18"/>
        </w:rPr>
        <w:t xml:space="preserve"> </w:t>
      </w:r>
      <w:r>
        <w:rPr>
          <w:color w:val="231F20"/>
          <w:sz w:val="18"/>
        </w:rPr>
        <w:t>ဈေးများ</w:t>
      </w:r>
      <w:r>
        <w:rPr>
          <w:color w:val="231F20"/>
          <w:spacing w:val="-6"/>
          <w:sz w:val="18"/>
        </w:rPr>
        <w:t xml:space="preserve"> </w:t>
      </w:r>
      <w:r>
        <w:rPr>
          <w:color w:val="231F20"/>
          <w:sz w:val="18"/>
        </w:rPr>
        <w:t>နှင့်</w:t>
      </w:r>
      <w:r>
        <w:rPr>
          <w:color w:val="231F20"/>
          <w:spacing w:val="-6"/>
          <w:sz w:val="18"/>
        </w:rPr>
        <w:t xml:space="preserve"> </w:t>
      </w:r>
      <w:r>
        <w:rPr>
          <w:color w:val="231F20"/>
          <w:sz w:val="18"/>
        </w:rPr>
        <w:t>ကာရေဘီယံ</w:t>
      </w:r>
      <w:r>
        <w:rPr>
          <w:color w:val="231F20"/>
          <w:spacing w:val="-6"/>
          <w:sz w:val="18"/>
        </w:rPr>
        <w:t xml:space="preserve"> </w:t>
      </w:r>
      <w:r>
        <w:rPr>
          <w:color w:val="231F20"/>
          <w:sz w:val="18"/>
        </w:rPr>
        <w:t>သမိုင်း။”</w:t>
      </w:r>
      <w:r>
        <w:rPr>
          <w:color w:val="231F20"/>
          <w:spacing w:val="-6"/>
          <w:sz w:val="18"/>
        </w:rPr>
        <w:t xml:space="preserve"> </w:t>
      </w:r>
      <w:r>
        <w:rPr>
          <w:i/>
          <w:color w:val="231F20"/>
          <w:sz w:val="18"/>
        </w:rPr>
        <w:t>အစွန်းရောက်တယ်။</w:t>
      </w:r>
      <w:r>
        <w:rPr>
          <w:i/>
          <w:color w:val="231F20"/>
          <w:spacing w:val="-6"/>
          <w:sz w:val="18"/>
        </w:rPr>
        <w:t xml:space="preserve"> </w:t>
      </w:r>
      <w:r>
        <w:rPr>
          <w:i/>
          <w:color w:val="231F20"/>
          <w:sz w:val="18"/>
        </w:rPr>
        <w:t>သမိုင်း</w:t>
      </w:r>
      <w:r>
        <w:rPr>
          <w:i/>
          <w:color w:val="231F20"/>
          <w:spacing w:val="-6"/>
          <w:sz w:val="18"/>
        </w:rPr>
        <w:t xml:space="preserve"> </w:t>
      </w:r>
      <w:r>
        <w:rPr>
          <w:i/>
          <w:color w:val="231F20"/>
          <w:sz w:val="18"/>
        </w:rPr>
        <w:t>သုံးသပ်ချက်</w:t>
      </w:r>
      <w:r>
        <w:rPr>
          <w:i/>
          <w:color w:val="231F20"/>
          <w:spacing w:val="-6"/>
          <w:sz w:val="18"/>
        </w:rPr>
        <w:t xml:space="preserve"> </w:t>
      </w:r>
      <w:r>
        <w:rPr>
          <w:color w:val="231F20"/>
          <w:sz w:val="18"/>
        </w:rPr>
        <w:t xml:space="preserve">၂၇: </w:t>
      </w:r>
      <w:r>
        <w:rPr>
          <w:color w:val="231F20"/>
          <w:spacing w:val="-2"/>
          <w:sz w:val="18"/>
        </w:rPr>
        <w:t>၁၁၀–၁၂၀။</w:t>
      </w:r>
    </w:p>
    <w:p w:rsidR="00FC077F" w:rsidRDefault="002176C3">
      <w:pPr>
        <w:spacing w:before="1" w:line="230" w:lineRule="auto"/>
        <w:ind w:left="434" w:right="56" w:hanging="359"/>
        <w:jc w:val="both"/>
        <w:rPr>
          <w:sz w:val="18"/>
        </w:rPr>
      </w:pPr>
      <w:r>
        <w:rPr>
          <w:color w:val="231F20"/>
          <w:sz w:val="18"/>
        </w:rPr>
        <w:t>Mintz၊</w:t>
      </w:r>
      <w:r>
        <w:rPr>
          <w:color w:val="231F20"/>
          <w:spacing w:val="-12"/>
          <w:sz w:val="18"/>
        </w:rPr>
        <w:t xml:space="preserve"> </w:t>
      </w:r>
      <w:r>
        <w:rPr>
          <w:color w:val="231F20"/>
          <w:sz w:val="18"/>
        </w:rPr>
        <w:t>ဆစ်ဒနီ</w:t>
      </w:r>
      <w:r>
        <w:rPr>
          <w:color w:val="231F20"/>
          <w:spacing w:val="-11"/>
          <w:sz w:val="18"/>
        </w:rPr>
        <w:t xml:space="preserve"> </w:t>
      </w:r>
      <w:r>
        <w:rPr>
          <w:color w:val="231F20"/>
          <w:sz w:val="18"/>
        </w:rPr>
        <w:t>နှင့်</w:t>
      </w:r>
      <w:r>
        <w:rPr>
          <w:color w:val="231F20"/>
          <w:spacing w:val="-11"/>
          <w:sz w:val="18"/>
        </w:rPr>
        <w:t xml:space="preserve"> </w:t>
      </w:r>
      <w:r>
        <w:rPr>
          <w:color w:val="231F20"/>
          <w:sz w:val="18"/>
        </w:rPr>
        <w:t>ရစ်ချတ်</w:t>
      </w:r>
      <w:r>
        <w:rPr>
          <w:color w:val="231F20"/>
          <w:spacing w:val="-11"/>
          <w:sz w:val="18"/>
        </w:rPr>
        <w:t xml:space="preserve"> </w:t>
      </w:r>
      <w:r>
        <w:rPr>
          <w:color w:val="231F20"/>
          <w:sz w:val="18"/>
        </w:rPr>
        <w:t>စျေးနှုန်း။</w:t>
      </w:r>
      <w:r>
        <w:rPr>
          <w:color w:val="231F20"/>
          <w:spacing w:val="-12"/>
          <w:sz w:val="18"/>
        </w:rPr>
        <w:t xml:space="preserve"> </w:t>
      </w:r>
      <w:r>
        <w:rPr>
          <w:color w:val="231F20"/>
          <w:sz w:val="18"/>
        </w:rPr>
        <w:t>၁၉၉၂။</w:t>
      </w:r>
      <w:r>
        <w:rPr>
          <w:color w:val="231F20"/>
          <w:spacing w:val="-11"/>
          <w:sz w:val="18"/>
        </w:rPr>
        <w:t xml:space="preserve"> </w:t>
      </w:r>
      <w:r>
        <w:rPr>
          <w:i/>
          <w:color w:val="231F20"/>
          <w:sz w:val="18"/>
        </w:rPr>
        <w:t>ဟိ</w:t>
      </w:r>
      <w:r>
        <w:rPr>
          <w:i/>
          <w:color w:val="231F20"/>
          <w:spacing w:val="-11"/>
          <w:sz w:val="18"/>
        </w:rPr>
        <w:t xml:space="preserve"> </w:t>
      </w:r>
      <w:r>
        <w:rPr>
          <w:i/>
          <w:color w:val="231F20"/>
          <w:sz w:val="18"/>
        </w:rPr>
        <w:t>မွေး</w:t>
      </w:r>
      <w:r>
        <w:rPr>
          <w:i/>
          <w:color w:val="231F20"/>
          <w:spacing w:val="-11"/>
          <w:sz w:val="18"/>
        </w:rPr>
        <w:t xml:space="preserve"> </w:t>
      </w:r>
      <w:r>
        <w:rPr>
          <w:i/>
          <w:color w:val="231F20"/>
          <w:sz w:val="18"/>
        </w:rPr>
        <w:t>၏</w:t>
      </w:r>
      <w:r>
        <w:rPr>
          <w:i/>
          <w:color w:val="231F20"/>
          <w:spacing w:val="-12"/>
          <w:sz w:val="18"/>
        </w:rPr>
        <w:t xml:space="preserve"> </w:t>
      </w:r>
      <w:r>
        <w:rPr>
          <w:i/>
          <w:color w:val="231F20"/>
          <w:sz w:val="18"/>
        </w:rPr>
        <w:t>အာဖရိကန်-အမေရိကန်</w:t>
      </w:r>
      <w:r>
        <w:rPr>
          <w:i/>
          <w:color w:val="231F20"/>
          <w:spacing w:val="-11"/>
          <w:sz w:val="18"/>
        </w:rPr>
        <w:t xml:space="preserve"> </w:t>
      </w:r>
      <w:r>
        <w:rPr>
          <w:i/>
          <w:color w:val="231F20"/>
          <w:sz w:val="18"/>
        </w:rPr>
        <w:t>ယဉ်ကျေးမှု-</w:t>
      </w:r>
      <w:r>
        <w:rPr>
          <w:i/>
          <w:color w:val="231F20"/>
          <w:spacing w:val="-11"/>
          <w:sz w:val="18"/>
        </w:rPr>
        <w:t xml:space="preserve"> </w:t>
      </w:r>
      <w:r>
        <w:rPr>
          <w:i/>
          <w:color w:val="231F20"/>
          <w:sz w:val="18"/>
        </w:rPr>
        <w:t xml:space="preserve">မနုဿဗေဒအမြင် </w:t>
      </w:r>
      <w:r>
        <w:rPr>
          <w:color w:val="231F20"/>
          <w:sz w:val="18"/>
        </w:rPr>
        <w:t>။ ဘော်စတွန်- Beacon Press</w:t>
      </w:r>
    </w:p>
    <w:p w:rsidR="00FC077F" w:rsidRDefault="002176C3">
      <w:pPr>
        <w:spacing w:before="1" w:line="230" w:lineRule="auto"/>
        <w:ind w:left="434" w:right="56" w:hanging="359"/>
        <w:jc w:val="both"/>
        <w:rPr>
          <w:sz w:val="18"/>
        </w:rPr>
      </w:pPr>
      <w:r>
        <w:rPr>
          <w:color w:val="231F20"/>
          <w:sz w:val="18"/>
        </w:rPr>
        <w:t xml:space="preserve">Mishra၊ Ramesh C.၊ Pierre Dasen နှင့် Shanta Niraula။ ၂၀၀၃။ “ဂေဟဗေဒ၊ ဘာသာစကားနှင့် </w:t>
      </w:r>
      <w:r>
        <w:rPr>
          <w:color w:val="231F20"/>
          <w:spacing w:val="-2"/>
          <w:sz w:val="18"/>
        </w:rPr>
        <w:t>စွမ်းဆောင်ရည်</w:t>
      </w:r>
      <w:r>
        <w:rPr>
          <w:color w:val="231F20"/>
          <w:spacing w:val="-7"/>
          <w:sz w:val="18"/>
        </w:rPr>
        <w:t xml:space="preserve"> </w:t>
      </w:r>
      <w:r>
        <w:rPr>
          <w:color w:val="231F20"/>
          <w:spacing w:val="-2"/>
          <w:sz w:val="18"/>
        </w:rPr>
        <w:t>on</w:t>
      </w:r>
      <w:r>
        <w:rPr>
          <w:color w:val="231F20"/>
          <w:spacing w:val="-7"/>
          <w:sz w:val="18"/>
        </w:rPr>
        <w:t xml:space="preserve"> </w:t>
      </w:r>
      <w:r>
        <w:rPr>
          <w:color w:val="231F20"/>
          <w:spacing w:val="-2"/>
          <w:sz w:val="18"/>
        </w:rPr>
        <w:t>အာကာသ</w:t>
      </w:r>
      <w:r>
        <w:rPr>
          <w:color w:val="231F20"/>
          <w:spacing w:val="-7"/>
          <w:sz w:val="18"/>
        </w:rPr>
        <w:t xml:space="preserve"> </w:t>
      </w:r>
      <w:r>
        <w:rPr>
          <w:color w:val="231F20"/>
          <w:spacing w:val="-2"/>
          <w:sz w:val="18"/>
        </w:rPr>
        <w:t>သိမြင်မှု</w:t>
      </w:r>
      <w:r>
        <w:rPr>
          <w:color w:val="231F20"/>
          <w:spacing w:val="-7"/>
          <w:sz w:val="18"/>
        </w:rPr>
        <w:t xml:space="preserve"> </w:t>
      </w:r>
      <w:r>
        <w:rPr>
          <w:color w:val="231F20"/>
          <w:spacing w:val="-2"/>
          <w:sz w:val="18"/>
        </w:rPr>
        <w:t>အလုပ်များ။"</w:t>
      </w:r>
      <w:r>
        <w:rPr>
          <w:color w:val="231F20"/>
          <w:spacing w:val="-8"/>
          <w:sz w:val="18"/>
        </w:rPr>
        <w:t xml:space="preserve"> </w:t>
      </w:r>
      <w:r>
        <w:rPr>
          <w:i/>
          <w:color w:val="231F20"/>
          <w:spacing w:val="-2"/>
          <w:sz w:val="18"/>
        </w:rPr>
        <w:t>နိုင်ငံတကာ</w:t>
      </w:r>
      <w:r>
        <w:rPr>
          <w:i/>
          <w:color w:val="231F20"/>
          <w:spacing w:val="-7"/>
          <w:sz w:val="18"/>
        </w:rPr>
        <w:t xml:space="preserve"> </w:t>
      </w:r>
      <w:r>
        <w:rPr>
          <w:i/>
          <w:color w:val="231F20"/>
          <w:spacing w:val="-2"/>
          <w:sz w:val="18"/>
        </w:rPr>
        <w:t>ဂျာနယ်</w:t>
      </w:r>
      <w:r>
        <w:rPr>
          <w:i/>
          <w:color w:val="231F20"/>
          <w:spacing w:val="-7"/>
          <w:sz w:val="18"/>
        </w:rPr>
        <w:t xml:space="preserve"> </w:t>
      </w:r>
      <w:r>
        <w:rPr>
          <w:i/>
          <w:color w:val="231F20"/>
          <w:spacing w:val="-2"/>
          <w:sz w:val="18"/>
        </w:rPr>
        <w:t>၏</w:t>
      </w:r>
      <w:r>
        <w:rPr>
          <w:i/>
          <w:color w:val="231F20"/>
          <w:spacing w:val="-7"/>
          <w:sz w:val="18"/>
        </w:rPr>
        <w:t xml:space="preserve"> </w:t>
      </w:r>
      <w:r>
        <w:rPr>
          <w:i/>
          <w:color w:val="231F20"/>
          <w:spacing w:val="-2"/>
          <w:sz w:val="18"/>
        </w:rPr>
        <w:t>စိတ်ပညာ</w:t>
      </w:r>
      <w:r>
        <w:rPr>
          <w:i/>
          <w:color w:val="231F20"/>
          <w:spacing w:val="-8"/>
          <w:sz w:val="18"/>
        </w:rPr>
        <w:t xml:space="preserve"> </w:t>
      </w:r>
      <w:r>
        <w:rPr>
          <w:color w:val="231F20"/>
          <w:spacing w:val="-2"/>
          <w:sz w:val="18"/>
        </w:rPr>
        <w:t>၃၈(၆): ၃၆၆–၃၈၃။</w:t>
      </w:r>
    </w:p>
    <w:p w:rsidR="00FC077F" w:rsidRDefault="002176C3">
      <w:pPr>
        <w:spacing w:line="198" w:lineRule="exact"/>
        <w:ind w:left="75"/>
        <w:jc w:val="both"/>
        <w:rPr>
          <w:sz w:val="18"/>
        </w:rPr>
      </w:pPr>
      <w:r>
        <w:rPr>
          <w:color w:val="231F20"/>
          <w:sz w:val="18"/>
        </w:rPr>
        <w:t>မစ်ချယ်၊</w:t>
      </w:r>
      <w:r>
        <w:rPr>
          <w:color w:val="231F20"/>
          <w:spacing w:val="-3"/>
          <w:sz w:val="18"/>
        </w:rPr>
        <w:t xml:space="preserve"> </w:t>
      </w:r>
      <w:r>
        <w:rPr>
          <w:color w:val="231F20"/>
          <w:sz w:val="18"/>
        </w:rPr>
        <w:t>Juliet ။</w:t>
      </w:r>
      <w:r>
        <w:rPr>
          <w:color w:val="231F20"/>
          <w:spacing w:val="-2"/>
          <w:sz w:val="18"/>
        </w:rPr>
        <w:t xml:space="preserve"> </w:t>
      </w:r>
      <w:r>
        <w:rPr>
          <w:color w:val="231F20"/>
          <w:sz w:val="18"/>
        </w:rPr>
        <w:t>၁၉၇၄။</w:t>
      </w:r>
      <w:r>
        <w:rPr>
          <w:color w:val="231F20"/>
          <w:spacing w:val="-3"/>
          <w:sz w:val="18"/>
        </w:rPr>
        <w:t xml:space="preserve"> </w:t>
      </w:r>
      <w:r>
        <w:rPr>
          <w:i/>
          <w:color w:val="231F20"/>
          <w:sz w:val="18"/>
        </w:rPr>
        <w:t>စိတ်ပိုင်းဖြတ်ခြင်း</w:t>
      </w:r>
      <w:r>
        <w:rPr>
          <w:i/>
          <w:color w:val="231F20"/>
          <w:spacing w:val="-2"/>
          <w:sz w:val="18"/>
        </w:rPr>
        <w:t xml:space="preserve"> </w:t>
      </w:r>
      <w:r>
        <w:rPr>
          <w:i/>
          <w:color w:val="231F20"/>
          <w:sz w:val="18"/>
        </w:rPr>
        <w:t>နှင့်</w:t>
      </w:r>
      <w:r>
        <w:rPr>
          <w:i/>
          <w:color w:val="231F20"/>
          <w:spacing w:val="-3"/>
          <w:sz w:val="18"/>
        </w:rPr>
        <w:t xml:space="preserve"> </w:t>
      </w:r>
      <w:r>
        <w:rPr>
          <w:i/>
          <w:color w:val="231F20"/>
          <w:sz w:val="18"/>
        </w:rPr>
        <w:t>အမျိုးသမီးဝါဒ၊</w:t>
      </w:r>
      <w:r>
        <w:rPr>
          <w:i/>
          <w:color w:val="231F20"/>
          <w:spacing w:val="-2"/>
          <w:sz w:val="18"/>
        </w:rPr>
        <w:t xml:space="preserve"> </w:t>
      </w:r>
      <w:r>
        <w:rPr>
          <w:i/>
          <w:color w:val="231F20"/>
          <w:sz w:val="18"/>
        </w:rPr>
        <w:t>ဖရွိုက်၊</w:t>
      </w:r>
      <w:r>
        <w:rPr>
          <w:i/>
          <w:color w:val="231F20"/>
          <w:spacing w:val="-3"/>
          <w:sz w:val="18"/>
        </w:rPr>
        <w:t xml:space="preserve"> </w:t>
      </w:r>
      <w:r>
        <w:rPr>
          <w:i/>
          <w:color w:val="231F20"/>
          <w:sz w:val="18"/>
        </w:rPr>
        <w:t>Reich၊</w:t>
      </w:r>
      <w:r>
        <w:rPr>
          <w:i/>
          <w:color w:val="231F20"/>
          <w:spacing w:val="-2"/>
          <w:sz w:val="18"/>
        </w:rPr>
        <w:t xml:space="preserve"> </w:t>
      </w:r>
      <w:r>
        <w:rPr>
          <w:i/>
          <w:color w:val="231F20"/>
          <w:sz w:val="18"/>
        </w:rPr>
        <w:t>လိုင်</w:t>
      </w:r>
      <w:r>
        <w:rPr>
          <w:i/>
          <w:color w:val="231F20"/>
          <w:spacing w:val="-3"/>
          <w:sz w:val="18"/>
        </w:rPr>
        <w:t xml:space="preserve"> </w:t>
      </w:r>
      <w:r>
        <w:rPr>
          <w:i/>
          <w:color w:val="231F20"/>
          <w:sz w:val="18"/>
        </w:rPr>
        <w:t xml:space="preserve">အမျိုးသမီး </w:t>
      </w:r>
      <w:r>
        <w:rPr>
          <w:color w:val="231F20"/>
          <w:spacing w:val="-2"/>
          <w:sz w:val="18"/>
        </w:rPr>
        <w:t>.</w:t>
      </w:r>
      <w:r>
        <w:rPr>
          <w:i/>
          <w:color w:val="231F20"/>
          <w:spacing w:val="-2"/>
          <w:sz w:val="18"/>
        </w:rPr>
        <w:t>​</w:t>
      </w:r>
    </w:p>
    <w:p w:rsidR="00FC077F" w:rsidRDefault="002176C3">
      <w:pPr>
        <w:spacing w:line="199" w:lineRule="exact"/>
        <w:ind w:left="434"/>
        <w:jc w:val="both"/>
        <w:rPr>
          <w:sz w:val="18"/>
        </w:rPr>
      </w:pPr>
      <w:r>
        <w:rPr>
          <w:color w:val="231F20"/>
          <w:spacing w:val="-4"/>
          <w:sz w:val="18"/>
        </w:rPr>
        <w:t>အသစ်</w:t>
      </w:r>
      <w:r>
        <w:rPr>
          <w:color w:val="231F20"/>
          <w:spacing w:val="-2"/>
          <w:sz w:val="18"/>
        </w:rPr>
        <w:t xml:space="preserve"> </w:t>
      </w:r>
      <w:r>
        <w:rPr>
          <w:color w:val="231F20"/>
          <w:spacing w:val="-4"/>
          <w:sz w:val="18"/>
        </w:rPr>
        <w:t>York:</w:t>
      </w:r>
      <w:r>
        <w:rPr>
          <w:color w:val="231F20"/>
          <w:spacing w:val="-1"/>
          <w:sz w:val="18"/>
        </w:rPr>
        <w:t xml:space="preserve"> </w:t>
      </w:r>
      <w:r>
        <w:rPr>
          <w:color w:val="231F20"/>
          <w:spacing w:val="-4"/>
          <w:sz w:val="18"/>
        </w:rPr>
        <w:t>ခေတ်ဟောင်း။</w:t>
      </w:r>
    </w:p>
    <w:p w:rsidR="00FC077F" w:rsidRDefault="002176C3">
      <w:pPr>
        <w:spacing w:before="3" w:line="230" w:lineRule="auto"/>
        <w:ind w:left="434" w:right="56" w:hanging="180"/>
        <w:jc w:val="both"/>
        <w:rPr>
          <w:sz w:val="18"/>
        </w:rPr>
      </w:pPr>
      <w:r>
        <w:rPr>
          <w:color w:val="231F20"/>
          <w:sz w:val="18"/>
        </w:rPr>
        <w:t xml:space="preserve">၁၉၈၅။ “နိဒါန်း – ၁။” Juliet Mitchell နှင့် Jacqueline Rose (eds.) </w:t>
      </w:r>
      <w:r>
        <w:rPr>
          <w:i/>
          <w:color w:val="231F20"/>
          <w:sz w:val="18"/>
        </w:rPr>
        <w:t>မိန်းမလိင်စိတ်၊</w:t>
      </w:r>
      <w:r>
        <w:rPr>
          <w:i/>
          <w:color w:val="231F20"/>
          <w:spacing w:val="-3"/>
          <w:sz w:val="18"/>
        </w:rPr>
        <w:t xml:space="preserve"> </w:t>
      </w:r>
      <w:r>
        <w:rPr>
          <w:i/>
          <w:color w:val="231F20"/>
          <w:sz w:val="18"/>
        </w:rPr>
        <w:t>Jaques</w:t>
      </w:r>
      <w:r>
        <w:rPr>
          <w:i/>
          <w:color w:val="231F20"/>
          <w:spacing w:val="-3"/>
          <w:sz w:val="18"/>
        </w:rPr>
        <w:t xml:space="preserve"> </w:t>
      </w:r>
      <w:r>
        <w:rPr>
          <w:i/>
          <w:color w:val="231F20"/>
          <w:sz w:val="18"/>
        </w:rPr>
        <w:t>Lacan</w:t>
      </w:r>
      <w:r>
        <w:rPr>
          <w:i/>
          <w:color w:val="231F20"/>
          <w:spacing w:val="-3"/>
          <w:sz w:val="18"/>
        </w:rPr>
        <w:t xml:space="preserve"> </w:t>
      </w:r>
      <w:r>
        <w:rPr>
          <w:i/>
          <w:color w:val="231F20"/>
          <w:sz w:val="18"/>
        </w:rPr>
        <w:t>နှင့်</w:t>
      </w:r>
      <w:r>
        <w:rPr>
          <w:i/>
          <w:color w:val="231F20"/>
          <w:spacing w:val="-3"/>
          <w:sz w:val="18"/>
        </w:rPr>
        <w:t xml:space="preserve"> </w:t>
      </w:r>
      <w:r>
        <w:rPr>
          <w:i/>
          <w:color w:val="231F20"/>
          <w:sz w:val="18"/>
        </w:rPr>
        <w:t>အဆိုပါ</w:t>
      </w:r>
      <w:r>
        <w:rPr>
          <w:i/>
          <w:color w:val="231F20"/>
          <w:spacing w:val="-3"/>
          <w:sz w:val="18"/>
        </w:rPr>
        <w:t xml:space="preserve"> </w:t>
      </w:r>
      <w:r>
        <w:rPr>
          <w:i/>
          <w:color w:val="231F20"/>
          <w:sz w:val="18"/>
        </w:rPr>
        <w:t>အီးကိုးလ်</w:t>
      </w:r>
      <w:r>
        <w:rPr>
          <w:i/>
          <w:color w:val="231F20"/>
          <w:spacing w:val="-3"/>
          <w:sz w:val="18"/>
        </w:rPr>
        <w:t xml:space="preserve"> </w:t>
      </w:r>
      <w:r>
        <w:rPr>
          <w:i/>
          <w:color w:val="231F20"/>
          <w:sz w:val="18"/>
        </w:rPr>
        <w:t xml:space="preserve">ဖရက်ဒီယန် </w:t>
      </w:r>
      <w:r>
        <w:rPr>
          <w:color w:val="231F20"/>
          <w:sz w:val="18"/>
        </w:rPr>
        <w:t>၊</w:t>
      </w:r>
      <w:r>
        <w:rPr>
          <w:color w:val="231F20"/>
          <w:spacing w:val="-3"/>
          <w:sz w:val="18"/>
        </w:rPr>
        <w:t xml:space="preserve"> </w:t>
      </w:r>
      <w:r>
        <w:rPr>
          <w:color w:val="231F20"/>
          <w:sz w:val="18"/>
        </w:rPr>
        <w:t>၁–၂၆။</w:t>
      </w:r>
      <w:r>
        <w:rPr>
          <w:color w:val="231F20"/>
          <w:spacing w:val="-3"/>
          <w:sz w:val="18"/>
        </w:rPr>
        <w:t xml:space="preserve"> </w:t>
      </w:r>
      <w:r>
        <w:rPr>
          <w:color w:val="231F20"/>
          <w:sz w:val="18"/>
        </w:rPr>
        <w:t>အသစ်</w:t>
      </w:r>
      <w:r>
        <w:rPr>
          <w:color w:val="231F20"/>
          <w:spacing w:val="-3"/>
          <w:sz w:val="18"/>
        </w:rPr>
        <w:t xml:space="preserve"> </w:t>
      </w:r>
      <w:r>
        <w:rPr>
          <w:color w:val="231F20"/>
          <w:sz w:val="18"/>
        </w:rPr>
        <w:t>ဖူးသည်။</w:t>
      </w:r>
      <w:r>
        <w:rPr>
          <w:color w:val="231F20"/>
          <w:spacing w:val="-3"/>
          <w:sz w:val="18"/>
        </w:rPr>
        <w:t xml:space="preserve"> </w:t>
      </w:r>
      <w:r>
        <w:rPr>
          <w:color w:val="231F20"/>
          <w:sz w:val="18"/>
        </w:rPr>
        <w:t>နှင့်</w:t>
      </w:r>
      <w:r>
        <w:rPr>
          <w:color w:val="231F20"/>
          <w:spacing w:val="-3"/>
          <w:sz w:val="18"/>
        </w:rPr>
        <w:t xml:space="preserve"> </w:t>
      </w:r>
      <w:r>
        <w:rPr>
          <w:color w:val="231F20"/>
          <w:sz w:val="18"/>
        </w:rPr>
        <w:t xml:space="preserve">လန်ဒန်- </w:t>
      </w:r>
      <w:r>
        <w:rPr>
          <w:color w:val="231F20"/>
          <w:spacing w:val="-2"/>
          <w:sz w:val="18"/>
        </w:rPr>
        <w:t>နော်တန်။</w:t>
      </w:r>
    </w:p>
    <w:p w:rsidR="00FC077F" w:rsidRDefault="002176C3">
      <w:pPr>
        <w:spacing w:line="198" w:lineRule="exact"/>
        <w:ind w:left="75"/>
        <w:jc w:val="both"/>
        <w:rPr>
          <w:sz w:val="18"/>
        </w:rPr>
      </w:pPr>
      <w:r>
        <w:rPr>
          <w:color w:val="231F20"/>
          <w:sz w:val="18"/>
        </w:rPr>
        <w:t>Moitt၊</w:t>
      </w:r>
      <w:r>
        <w:rPr>
          <w:color w:val="231F20"/>
          <w:spacing w:val="60"/>
          <w:sz w:val="18"/>
        </w:rPr>
        <w:t xml:space="preserve"> </w:t>
      </w:r>
      <w:r>
        <w:rPr>
          <w:color w:val="231F20"/>
          <w:sz w:val="18"/>
        </w:rPr>
        <w:t>ဘားနဒ်။</w:t>
      </w:r>
      <w:r>
        <w:rPr>
          <w:color w:val="231F20"/>
          <w:spacing w:val="60"/>
          <w:sz w:val="18"/>
        </w:rPr>
        <w:t xml:space="preserve"> </w:t>
      </w:r>
      <w:r>
        <w:rPr>
          <w:color w:val="231F20"/>
          <w:sz w:val="18"/>
        </w:rPr>
        <w:t>၂၀၀၁။</w:t>
      </w:r>
      <w:r>
        <w:rPr>
          <w:color w:val="231F20"/>
          <w:spacing w:val="60"/>
          <w:sz w:val="18"/>
        </w:rPr>
        <w:t xml:space="preserve"> </w:t>
      </w:r>
      <w:r>
        <w:rPr>
          <w:i/>
          <w:color w:val="231F20"/>
          <w:sz w:val="18"/>
        </w:rPr>
        <w:t>အမျိုးသမီး</w:t>
      </w:r>
      <w:r>
        <w:rPr>
          <w:i/>
          <w:color w:val="231F20"/>
          <w:spacing w:val="60"/>
          <w:sz w:val="18"/>
        </w:rPr>
        <w:t xml:space="preserve"> </w:t>
      </w:r>
      <w:r>
        <w:rPr>
          <w:i/>
          <w:color w:val="231F20"/>
          <w:sz w:val="18"/>
        </w:rPr>
        <w:t>နှင့်</w:t>
      </w:r>
      <w:r>
        <w:rPr>
          <w:i/>
          <w:color w:val="231F20"/>
          <w:spacing w:val="60"/>
          <w:sz w:val="18"/>
        </w:rPr>
        <w:t xml:space="preserve"> </w:t>
      </w:r>
      <w:r>
        <w:rPr>
          <w:i/>
          <w:color w:val="231F20"/>
          <w:sz w:val="18"/>
        </w:rPr>
        <w:t>ကျွန်စနစ်</w:t>
      </w:r>
      <w:r>
        <w:rPr>
          <w:i/>
          <w:color w:val="231F20"/>
          <w:spacing w:val="60"/>
          <w:sz w:val="18"/>
        </w:rPr>
        <w:t xml:space="preserve"> </w:t>
      </w:r>
      <w:r>
        <w:rPr>
          <w:i/>
          <w:color w:val="231F20"/>
          <w:sz w:val="18"/>
        </w:rPr>
        <w:t>၌</w:t>
      </w:r>
      <w:r>
        <w:rPr>
          <w:i/>
          <w:color w:val="231F20"/>
          <w:spacing w:val="60"/>
          <w:sz w:val="18"/>
        </w:rPr>
        <w:t xml:space="preserve"> </w:t>
      </w:r>
      <w:r>
        <w:rPr>
          <w:i/>
          <w:color w:val="231F20"/>
          <w:sz w:val="18"/>
        </w:rPr>
        <w:t>အဆိုပါ</w:t>
      </w:r>
      <w:r>
        <w:rPr>
          <w:i/>
          <w:color w:val="231F20"/>
          <w:spacing w:val="60"/>
          <w:sz w:val="18"/>
        </w:rPr>
        <w:t xml:space="preserve"> </w:t>
      </w:r>
      <w:r>
        <w:rPr>
          <w:i/>
          <w:color w:val="231F20"/>
          <w:sz w:val="18"/>
        </w:rPr>
        <w:t>ပြင်သစ်</w:t>
      </w:r>
      <w:r>
        <w:rPr>
          <w:i/>
          <w:color w:val="231F20"/>
          <w:spacing w:val="60"/>
          <w:sz w:val="18"/>
        </w:rPr>
        <w:t xml:space="preserve"> </w:t>
      </w:r>
      <w:r>
        <w:rPr>
          <w:i/>
          <w:color w:val="231F20"/>
          <w:sz w:val="18"/>
        </w:rPr>
        <w:t>အန်တီ၊</w:t>
      </w:r>
      <w:r>
        <w:rPr>
          <w:i/>
          <w:color w:val="231F20"/>
          <w:spacing w:val="60"/>
          <w:sz w:val="18"/>
        </w:rPr>
        <w:t xml:space="preserve"> </w:t>
      </w:r>
      <w:r>
        <w:rPr>
          <w:i/>
          <w:color w:val="231F20"/>
          <w:spacing w:val="-2"/>
          <w:sz w:val="18"/>
        </w:rPr>
        <w:t xml:space="preserve">၁၆၃၅–၁၈၄၈ </w:t>
      </w:r>
      <w:r>
        <w:rPr>
          <w:color w:val="231F20"/>
          <w:spacing w:val="-2"/>
          <w:sz w:val="18"/>
        </w:rPr>
        <w:t>။</w:t>
      </w:r>
    </w:p>
    <w:p w:rsidR="00FC077F" w:rsidRDefault="002176C3">
      <w:pPr>
        <w:spacing w:line="199" w:lineRule="exact"/>
        <w:ind w:left="434"/>
        <w:jc w:val="both"/>
        <w:rPr>
          <w:sz w:val="18"/>
        </w:rPr>
      </w:pPr>
      <w:r>
        <w:rPr>
          <w:color w:val="231F20"/>
          <w:spacing w:val="-2"/>
          <w:sz w:val="18"/>
        </w:rPr>
        <w:t>Bloomington-</w:t>
      </w:r>
      <w:r>
        <w:rPr>
          <w:color w:val="231F20"/>
          <w:spacing w:val="8"/>
          <w:sz w:val="18"/>
        </w:rPr>
        <w:t xml:space="preserve"> </w:t>
      </w:r>
      <w:r>
        <w:rPr>
          <w:color w:val="231F20"/>
          <w:spacing w:val="-2"/>
          <w:sz w:val="18"/>
        </w:rPr>
        <w:t>အင်ဒီယားနား</w:t>
      </w:r>
      <w:r>
        <w:rPr>
          <w:color w:val="231F20"/>
          <w:spacing w:val="8"/>
          <w:sz w:val="18"/>
        </w:rPr>
        <w:t xml:space="preserve"> </w:t>
      </w:r>
      <w:r>
        <w:rPr>
          <w:color w:val="231F20"/>
          <w:spacing w:val="-2"/>
          <w:sz w:val="18"/>
        </w:rPr>
        <w:t>တက္ကသိုလ်</w:t>
      </w:r>
      <w:r>
        <w:rPr>
          <w:color w:val="231F20"/>
          <w:spacing w:val="8"/>
          <w:sz w:val="18"/>
        </w:rPr>
        <w:t xml:space="preserve"> </w:t>
      </w:r>
      <w:r>
        <w:rPr>
          <w:color w:val="231F20"/>
          <w:spacing w:val="-2"/>
          <w:sz w:val="18"/>
        </w:rPr>
        <w:t>စာနယ်ဇင်း။</w:t>
      </w:r>
    </w:p>
    <w:p w:rsidR="00FC077F" w:rsidRDefault="002176C3">
      <w:pPr>
        <w:spacing w:before="3" w:line="230" w:lineRule="auto"/>
        <w:ind w:left="75" w:right="56"/>
        <w:jc w:val="both"/>
        <w:rPr>
          <w:sz w:val="18"/>
        </w:rPr>
      </w:pPr>
      <w:r>
        <w:rPr>
          <w:color w:val="231F20"/>
          <w:sz w:val="18"/>
        </w:rPr>
        <w:t xml:space="preserve">Monberg၊ Torben။ ၁၉၇၁။ “Tikopia အရောင် အမျိုးအစား ခွဲခြားခြင်း” </w:t>
      </w:r>
      <w:r>
        <w:rPr>
          <w:i/>
          <w:color w:val="231F20"/>
          <w:sz w:val="18"/>
        </w:rPr>
        <w:t xml:space="preserve">လူမျိုးရေးပညာ </w:t>
      </w:r>
      <w:r>
        <w:rPr>
          <w:color w:val="231F20"/>
          <w:sz w:val="18"/>
        </w:rPr>
        <w:t>၁၀:၃၄၉–၃၅၈။ Moore၊</w:t>
      </w:r>
      <w:r>
        <w:rPr>
          <w:color w:val="231F20"/>
          <w:spacing w:val="1"/>
          <w:sz w:val="18"/>
        </w:rPr>
        <w:t xml:space="preserve"> </w:t>
      </w:r>
      <w:r>
        <w:rPr>
          <w:color w:val="231F20"/>
          <w:sz w:val="18"/>
        </w:rPr>
        <w:t>ကလိဗ်။</w:t>
      </w:r>
      <w:r>
        <w:rPr>
          <w:color w:val="231F20"/>
          <w:spacing w:val="1"/>
          <w:sz w:val="18"/>
        </w:rPr>
        <w:t xml:space="preserve"> </w:t>
      </w:r>
      <w:r>
        <w:rPr>
          <w:color w:val="231F20"/>
          <w:sz w:val="18"/>
        </w:rPr>
        <w:t>၁၉၈၅။</w:t>
      </w:r>
      <w:r>
        <w:rPr>
          <w:color w:val="231F20"/>
          <w:spacing w:val="1"/>
          <w:sz w:val="18"/>
        </w:rPr>
        <w:t xml:space="preserve"> </w:t>
      </w:r>
      <w:r>
        <w:rPr>
          <w:i/>
          <w:color w:val="231F20"/>
          <w:sz w:val="18"/>
        </w:rPr>
        <w:t>Kanaka</w:t>
      </w:r>
      <w:r>
        <w:rPr>
          <w:i/>
          <w:color w:val="231F20"/>
          <w:spacing w:val="1"/>
          <w:sz w:val="18"/>
        </w:rPr>
        <w:t xml:space="preserve"> </w:t>
      </w:r>
      <w:r>
        <w:rPr>
          <w:i/>
          <w:color w:val="231F20"/>
          <w:sz w:val="18"/>
        </w:rPr>
        <w:t>မာရတ္တ-</w:t>
      </w:r>
      <w:r>
        <w:rPr>
          <w:i/>
          <w:color w:val="231F20"/>
          <w:spacing w:val="1"/>
          <w:sz w:val="18"/>
        </w:rPr>
        <w:t xml:space="preserve"> </w:t>
      </w:r>
      <w:r>
        <w:rPr>
          <w:i/>
          <w:color w:val="231F20"/>
          <w:sz w:val="18"/>
        </w:rPr>
        <w:t>a</w:t>
      </w:r>
      <w:r>
        <w:rPr>
          <w:i/>
          <w:color w:val="231F20"/>
          <w:spacing w:val="1"/>
          <w:sz w:val="18"/>
        </w:rPr>
        <w:t xml:space="preserve"> </w:t>
      </w:r>
      <w:r>
        <w:rPr>
          <w:i/>
          <w:color w:val="231F20"/>
          <w:sz w:val="18"/>
        </w:rPr>
        <w:t>သမိုင်း</w:t>
      </w:r>
      <w:r>
        <w:rPr>
          <w:i/>
          <w:color w:val="231F20"/>
          <w:spacing w:val="1"/>
          <w:sz w:val="18"/>
        </w:rPr>
        <w:t xml:space="preserve"> </w:t>
      </w:r>
      <w:r>
        <w:rPr>
          <w:i/>
          <w:color w:val="231F20"/>
          <w:sz w:val="18"/>
        </w:rPr>
        <w:t>၏</w:t>
      </w:r>
      <w:r>
        <w:rPr>
          <w:i/>
          <w:color w:val="231F20"/>
          <w:spacing w:val="1"/>
          <w:sz w:val="18"/>
        </w:rPr>
        <w:t xml:space="preserve"> </w:t>
      </w:r>
      <w:r>
        <w:rPr>
          <w:i/>
          <w:color w:val="231F20"/>
          <w:sz w:val="18"/>
        </w:rPr>
        <w:t>Melansian</w:t>
      </w:r>
      <w:r>
        <w:rPr>
          <w:i/>
          <w:color w:val="231F20"/>
          <w:spacing w:val="1"/>
          <w:sz w:val="18"/>
        </w:rPr>
        <w:t xml:space="preserve"> </w:t>
      </w:r>
      <w:r>
        <w:rPr>
          <w:i/>
          <w:color w:val="231F20"/>
          <w:sz w:val="18"/>
        </w:rPr>
        <w:t>Mackay</w:t>
      </w:r>
      <w:r>
        <w:rPr>
          <w:color w:val="231F20"/>
          <w:sz w:val="18"/>
        </w:rPr>
        <w:t>​</w:t>
      </w:r>
      <w:r>
        <w:rPr>
          <w:color w:val="231F20"/>
          <w:spacing w:val="1"/>
          <w:sz w:val="18"/>
        </w:rPr>
        <w:t xml:space="preserve"> </w:t>
      </w:r>
      <w:r>
        <w:rPr>
          <w:color w:val="231F20"/>
          <w:sz w:val="18"/>
        </w:rPr>
        <w:t>ဆိပ်ကမ်း</w:t>
      </w:r>
      <w:r>
        <w:rPr>
          <w:color w:val="231F20"/>
          <w:spacing w:val="1"/>
          <w:sz w:val="18"/>
        </w:rPr>
        <w:t xml:space="preserve"> </w:t>
      </w:r>
      <w:r>
        <w:rPr>
          <w:color w:val="231F20"/>
          <w:spacing w:val="-2"/>
          <w:sz w:val="18"/>
        </w:rPr>
        <w:t>Moresby-</w:t>
      </w:r>
    </w:p>
    <w:p w:rsidR="00FC077F" w:rsidRDefault="002176C3">
      <w:pPr>
        <w:spacing w:before="1" w:line="230" w:lineRule="auto"/>
        <w:ind w:left="434" w:right="57"/>
        <w:jc w:val="both"/>
        <w:rPr>
          <w:sz w:val="18"/>
        </w:rPr>
      </w:pPr>
      <w:r>
        <w:rPr>
          <w:color w:val="231F20"/>
          <w:spacing w:val="-2"/>
          <w:sz w:val="18"/>
        </w:rPr>
        <w:t xml:space="preserve">စာနယ်ဇင်း </w:t>
      </w:r>
      <w:r>
        <w:rPr>
          <w:color w:val="231F20"/>
          <w:sz w:val="18"/>
        </w:rPr>
        <w:t>တက္ကသိုလ် ။</w:t>
      </w:r>
    </w:p>
    <w:p w:rsidR="00FC077F" w:rsidRDefault="002176C3">
      <w:pPr>
        <w:spacing w:line="201" w:lineRule="exact"/>
        <w:ind w:left="75"/>
        <w:jc w:val="both"/>
        <w:rPr>
          <w:sz w:val="18"/>
        </w:rPr>
      </w:pPr>
      <w:r>
        <w:rPr>
          <w:color w:val="231F20"/>
          <w:spacing w:val="-2"/>
          <w:sz w:val="18"/>
        </w:rPr>
        <w:t>မော်ဂန်၊</w:t>
      </w:r>
      <w:r>
        <w:rPr>
          <w:color w:val="231F20"/>
          <w:spacing w:val="-1"/>
          <w:sz w:val="18"/>
        </w:rPr>
        <w:t xml:space="preserve"> </w:t>
      </w:r>
      <w:r>
        <w:rPr>
          <w:color w:val="231F20"/>
          <w:spacing w:val="-2"/>
          <w:sz w:val="18"/>
        </w:rPr>
        <w:t>လူးဝစ်</w:t>
      </w:r>
      <w:r>
        <w:rPr>
          <w:color w:val="231F20"/>
          <w:sz w:val="18"/>
        </w:rPr>
        <w:t xml:space="preserve"> </w:t>
      </w:r>
      <w:r>
        <w:rPr>
          <w:color w:val="231F20"/>
          <w:spacing w:val="-2"/>
          <w:sz w:val="18"/>
        </w:rPr>
        <w:t>ဟင်နရီ။</w:t>
      </w:r>
      <w:r>
        <w:rPr>
          <w:color w:val="231F20"/>
          <w:sz w:val="18"/>
        </w:rPr>
        <w:t xml:space="preserve"> </w:t>
      </w:r>
      <w:r>
        <w:rPr>
          <w:color w:val="231F20"/>
          <w:spacing w:val="-2"/>
          <w:sz w:val="18"/>
        </w:rPr>
        <w:t>၁၈၇၇။</w:t>
      </w:r>
      <w:r>
        <w:rPr>
          <w:color w:val="231F20"/>
          <w:sz w:val="18"/>
        </w:rPr>
        <w:t xml:space="preserve"> </w:t>
      </w:r>
      <w:r>
        <w:rPr>
          <w:i/>
          <w:color w:val="231F20"/>
          <w:spacing w:val="-2"/>
          <w:sz w:val="18"/>
        </w:rPr>
        <w:t>ရှေးခေတ်</w:t>
      </w:r>
      <w:r>
        <w:rPr>
          <w:i/>
          <w:color w:val="231F20"/>
          <w:sz w:val="18"/>
        </w:rPr>
        <w:t xml:space="preserve"> </w:t>
      </w:r>
      <w:r>
        <w:rPr>
          <w:i/>
          <w:color w:val="231F20"/>
          <w:spacing w:val="-2"/>
          <w:sz w:val="18"/>
        </w:rPr>
        <w:t>လူ့အဖွဲ့အစည်း</w:t>
      </w:r>
      <w:r>
        <w:rPr>
          <w:color w:val="231F20"/>
          <w:spacing w:val="-2"/>
          <w:sz w:val="18"/>
        </w:rPr>
        <w:t>​</w:t>
      </w:r>
      <w:r>
        <w:rPr>
          <w:color w:val="231F20"/>
          <w:sz w:val="18"/>
        </w:rPr>
        <w:t xml:space="preserve"> </w:t>
      </w:r>
      <w:r>
        <w:rPr>
          <w:color w:val="231F20"/>
          <w:spacing w:val="-2"/>
          <w:sz w:val="18"/>
        </w:rPr>
        <w:t>အသစ်</w:t>
      </w:r>
      <w:r>
        <w:rPr>
          <w:color w:val="231F20"/>
          <w:sz w:val="18"/>
        </w:rPr>
        <w:t xml:space="preserve"> </w:t>
      </w:r>
      <w:r>
        <w:rPr>
          <w:color w:val="231F20"/>
          <w:spacing w:val="-2"/>
          <w:sz w:val="18"/>
        </w:rPr>
        <w:t>York:</w:t>
      </w:r>
      <w:r>
        <w:rPr>
          <w:color w:val="231F20"/>
          <w:sz w:val="18"/>
        </w:rPr>
        <w:t xml:space="preserve"> </w:t>
      </w:r>
      <w:r>
        <w:rPr>
          <w:color w:val="231F20"/>
          <w:spacing w:val="-2"/>
          <w:sz w:val="18"/>
        </w:rPr>
        <w:t>ဟင်နရီ</w:t>
      </w:r>
      <w:r>
        <w:rPr>
          <w:color w:val="231F20"/>
          <w:sz w:val="18"/>
        </w:rPr>
        <w:t xml:space="preserve"> </w:t>
      </w:r>
      <w:r>
        <w:rPr>
          <w:color w:val="231F20"/>
          <w:spacing w:val="-4"/>
          <w:sz w:val="18"/>
        </w:rPr>
        <w:t>Holt။</w:t>
      </w:r>
    </w:p>
    <w:p w:rsidR="00FC077F" w:rsidRDefault="00FC077F">
      <w:pPr>
        <w:spacing w:line="201" w:lineRule="exact"/>
        <w:jc w:val="both"/>
        <w:rPr>
          <w:sz w:val="18"/>
        </w:rPr>
        <w:sectPr w:rsidR="00FC077F">
          <w:pgSz w:w="7490" w:h="11820"/>
          <w:pgMar w:top="280" w:right="566" w:bottom="280" w:left="566" w:header="720" w:footer="720" w:gutter="0"/>
          <w:cols w:space="720"/>
        </w:sectPr>
      </w:pPr>
    </w:p>
    <w:p w:rsidR="00FC077F" w:rsidRDefault="002176C3">
      <w:pPr>
        <w:tabs>
          <w:tab w:val="left" w:pos="2739"/>
        </w:tabs>
        <w:spacing w:before="81"/>
        <w:ind w:left="64"/>
        <w:rPr>
          <w:i/>
          <w:sz w:val="20"/>
        </w:rPr>
      </w:pPr>
      <w:r>
        <w:rPr>
          <w:spacing w:val="-5"/>
          <w:sz w:val="20"/>
        </w:rPr>
        <w:t xml:space="preserve">286 </w:t>
      </w:r>
      <w:r>
        <w:rPr>
          <w:sz w:val="20"/>
        </w:rPr>
        <w:tab/>
      </w:r>
      <w:r>
        <w:rPr>
          <w:i/>
          <w:spacing w:val="-2"/>
          <w:sz w:val="20"/>
        </w:rPr>
        <w:t>ကိုးကား</w:t>
      </w:r>
    </w:p>
    <w:p w:rsidR="00FC077F" w:rsidRDefault="002176C3">
      <w:pPr>
        <w:pStyle w:val="BodyText"/>
        <w:spacing w:before="7"/>
        <w:jc w:val="left"/>
        <w:rPr>
          <w:i/>
          <w:sz w:val="3"/>
        </w:rPr>
      </w:pPr>
      <w:r>
        <w:rPr>
          <w:i/>
          <w:noProof/>
          <w:sz w:val="3"/>
        </w:rPr>
        <mc:AlternateContent>
          <mc:Choice Requires="wps">
            <w:drawing>
              <wp:anchor distT="0" distB="0" distL="0" distR="0" simplePos="0" relativeHeight="487737344" behindDoc="1" locked="0" layoutInCell="1" allowOverlap="1">
                <wp:simplePos x="0" y="0"/>
                <wp:positionH relativeFrom="page">
                  <wp:posOffset>400430</wp:posOffset>
                </wp:positionH>
                <wp:positionV relativeFrom="paragraph">
                  <wp:posOffset>42201</wp:posOffset>
                </wp:positionV>
                <wp:extent cx="3947795" cy="6350"/>
                <wp:effectExtent l="0" t="0" r="0" b="0"/>
                <wp:wrapTopAndBottom/>
                <wp:docPr id="321" name="Graphic 32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5ED97371" id="Graphic 321" o:spid="_x0000_s1026" style="position:absolute;margin-left:31.55pt;margin-top:3.3pt;width:310.85pt;height:.5pt;z-index:-15579136;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" path="m3947591,l,,,6324r3947591,l3947591,xe" fillcolor="black" stroked="f">
                <v:path arrowok="t"/>
                <w10:wrap type="topAndBottom" anchorx="page"/>
              </v:shape>
            </w:pict>
          </mc:Fallback>
        </mc:AlternateContent>
      </w:r>
    </w:p>
    <w:p w:rsidR="00FC077F" w:rsidRDefault="002176C3">
      <w:pPr>
        <w:spacing w:before="200" w:line="230" w:lineRule="auto"/>
        <w:ind w:left="423" w:right="66" w:hanging="359"/>
        <w:jc w:val="both"/>
        <w:rPr>
          <w:sz w:val="18"/>
        </w:rPr>
      </w:pPr>
      <w:r>
        <w:rPr>
          <w:color w:val="231F20"/>
          <w:sz w:val="18"/>
        </w:rPr>
        <w:t>Morissey၊</w:t>
      </w:r>
      <w:r>
        <w:rPr>
          <w:color w:val="231F20"/>
          <w:spacing w:val="-1"/>
          <w:sz w:val="18"/>
        </w:rPr>
        <w:t xml:space="preserve"> </w:t>
      </w:r>
      <w:r>
        <w:rPr>
          <w:color w:val="231F20"/>
          <w:sz w:val="18"/>
        </w:rPr>
        <w:t>Marietta</w:t>
      </w:r>
      <w:r>
        <w:rPr>
          <w:color w:val="231F20"/>
          <w:spacing w:val="-1"/>
          <w:sz w:val="18"/>
        </w:rPr>
        <w:t xml:space="preserve"> </w:t>
      </w:r>
      <w:r>
        <w:rPr>
          <w:color w:val="231F20"/>
          <w:sz w:val="18"/>
        </w:rPr>
        <w:t>၁၉၈၉။</w:t>
      </w:r>
      <w:r>
        <w:rPr>
          <w:color w:val="231F20"/>
          <w:spacing w:val="-1"/>
          <w:sz w:val="18"/>
        </w:rPr>
        <w:t xml:space="preserve"> </w:t>
      </w:r>
      <w:r>
        <w:rPr>
          <w:i/>
          <w:color w:val="231F20"/>
          <w:sz w:val="18"/>
        </w:rPr>
        <w:t>ကျွန်</w:t>
      </w:r>
      <w:r>
        <w:rPr>
          <w:i/>
          <w:color w:val="231F20"/>
          <w:spacing w:val="-1"/>
          <w:sz w:val="18"/>
        </w:rPr>
        <w:t xml:space="preserve"> </w:t>
      </w:r>
      <w:r>
        <w:rPr>
          <w:i/>
          <w:color w:val="231F20"/>
          <w:sz w:val="18"/>
        </w:rPr>
        <w:t>အမျိုးသမီးများ</w:t>
      </w:r>
      <w:r>
        <w:rPr>
          <w:i/>
          <w:color w:val="231F20"/>
          <w:spacing w:val="-1"/>
          <w:sz w:val="18"/>
        </w:rPr>
        <w:t xml:space="preserve"> </w:t>
      </w:r>
      <w:r>
        <w:rPr>
          <w:i/>
          <w:color w:val="231F20"/>
          <w:sz w:val="18"/>
        </w:rPr>
        <w:t>၌</w:t>
      </w:r>
      <w:r>
        <w:rPr>
          <w:i/>
          <w:color w:val="231F20"/>
          <w:spacing w:val="-1"/>
          <w:sz w:val="18"/>
        </w:rPr>
        <w:t xml:space="preserve"> </w:t>
      </w:r>
      <w:r>
        <w:rPr>
          <w:i/>
          <w:color w:val="231F20"/>
          <w:sz w:val="18"/>
        </w:rPr>
        <w:t>အဆိုပါ</w:t>
      </w:r>
      <w:r>
        <w:rPr>
          <w:i/>
          <w:color w:val="231F20"/>
          <w:spacing w:val="-1"/>
          <w:sz w:val="18"/>
        </w:rPr>
        <w:t xml:space="preserve"> </w:t>
      </w:r>
      <w:r>
        <w:rPr>
          <w:i/>
          <w:color w:val="231F20"/>
          <w:sz w:val="18"/>
        </w:rPr>
        <w:t>အသစ်</w:t>
      </w:r>
      <w:r>
        <w:rPr>
          <w:i/>
          <w:color w:val="231F20"/>
          <w:spacing w:val="-1"/>
          <w:sz w:val="18"/>
        </w:rPr>
        <w:t xml:space="preserve"> </w:t>
      </w:r>
      <w:r>
        <w:rPr>
          <w:i/>
          <w:color w:val="231F20"/>
          <w:sz w:val="18"/>
        </w:rPr>
        <w:t>ကမ္ဘာ-</w:t>
      </w:r>
      <w:r>
        <w:rPr>
          <w:i/>
          <w:color w:val="231F20"/>
          <w:spacing w:val="-1"/>
          <w:sz w:val="18"/>
        </w:rPr>
        <w:t xml:space="preserve"> </w:t>
      </w:r>
      <w:r>
        <w:rPr>
          <w:i/>
          <w:color w:val="231F20"/>
          <w:sz w:val="18"/>
        </w:rPr>
        <w:t>ကျား၊</w:t>
      </w:r>
      <w:r>
        <w:rPr>
          <w:i/>
          <w:color w:val="231F20"/>
          <w:spacing w:val="-1"/>
          <w:sz w:val="18"/>
        </w:rPr>
        <w:t xml:space="preserve"> </w:t>
      </w:r>
      <w:r>
        <w:rPr>
          <w:i/>
          <w:color w:val="231F20"/>
          <w:sz w:val="18"/>
        </w:rPr>
        <w:t>stratification</w:t>
      </w:r>
      <w:r>
        <w:rPr>
          <w:i/>
          <w:color w:val="231F20"/>
          <w:spacing w:val="-1"/>
          <w:sz w:val="18"/>
        </w:rPr>
        <w:t xml:space="preserve"> </w:t>
      </w:r>
      <w:r>
        <w:rPr>
          <w:i/>
          <w:color w:val="231F20"/>
          <w:sz w:val="18"/>
        </w:rPr>
        <w:t>၌</w:t>
      </w:r>
      <w:r>
        <w:rPr>
          <w:i/>
          <w:color w:val="231F20"/>
          <w:spacing w:val="-1"/>
          <w:sz w:val="18"/>
        </w:rPr>
        <w:t xml:space="preserve"> </w:t>
      </w:r>
      <w:r>
        <w:rPr>
          <w:i/>
          <w:color w:val="231F20"/>
          <w:sz w:val="18"/>
        </w:rPr>
        <w:t xml:space="preserve">ကာရေဘီယံ </w:t>
      </w:r>
      <w:r>
        <w:rPr>
          <w:color w:val="231F20"/>
          <w:sz w:val="18"/>
        </w:rPr>
        <w:t>။ Lawrence, Kansas: University Press of Kansas။</w:t>
      </w:r>
    </w:p>
    <w:p w:rsidR="00FC077F" w:rsidRDefault="002176C3">
      <w:pPr>
        <w:spacing w:before="1" w:line="230" w:lineRule="auto"/>
        <w:ind w:left="423" w:right="66" w:hanging="359"/>
        <w:jc w:val="both"/>
        <w:rPr>
          <w:sz w:val="18"/>
        </w:rPr>
      </w:pPr>
      <w:r>
        <w:rPr>
          <w:color w:val="231F20"/>
          <w:sz w:val="18"/>
        </w:rPr>
        <w:t>Mougeon၊</w:t>
      </w:r>
      <w:r>
        <w:rPr>
          <w:color w:val="231F20"/>
          <w:spacing w:val="-1"/>
          <w:sz w:val="18"/>
        </w:rPr>
        <w:t xml:space="preserve"> </w:t>
      </w:r>
      <w:r>
        <w:rPr>
          <w:color w:val="231F20"/>
          <w:sz w:val="18"/>
        </w:rPr>
        <w:t>ရေမွန်</w:t>
      </w:r>
      <w:r>
        <w:rPr>
          <w:color w:val="231F20"/>
          <w:spacing w:val="-1"/>
          <w:sz w:val="18"/>
        </w:rPr>
        <w:t xml:space="preserve"> </w:t>
      </w:r>
      <w:r>
        <w:rPr>
          <w:color w:val="231F20"/>
          <w:sz w:val="18"/>
        </w:rPr>
        <w:t>နှင့်</w:t>
      </w:r>
      <w:r>
        <w:rPr>
          <w:color w:val="231F20"/>
          <w:spacing w:val="-1"/>
          <w:sz w:val="18"/>
        </w:rPr>
        <w:t xml:space="preserve"> </w:t>
      </w:r>
      <w:r>
        <w:rPr>
          <w:color w:val="231F20"/>
          <w:sz w:val="18"/>
        </w:rPr>
        <w:t>Edouard</w:t>
      </w:r>
      <w:r>
        <w:rPr>
          <w:color w:val="231F20"/>
          <w:spacing w:val="-1"/>
          <w:sz w:val="18"/>
        </w:rPr>
        <w:t xml:space="preserve"> </w:t>
      </w:r>
      <w:r>
        <w:rPr>
          <w:color w:val="231F20"/>
          <w:sz w:val="18"/>
        </w:rPr>
        <w:t>Beniak</w:t>
      </w:r>
      <w:r>
        <w:rPr>
          <w:color w:val="231F20"/>
          <w:spacing w:val="-1"/>
          <w:sz w:val="18"/>
        </w:rPr>
        <w:t xml:space="preserve"> </w:t>
      </w:r>
      <w:r>
        <w:rPr>
          <w:color w:val="231F20"/>
          <w:sz w:val="18"/>
        </w:rPr>
        <w:t xml:space="preserve">၁၉၉၁။ </w:t>
      </w:r>
      <w:r>
        <w:rPr>
          <w:i/>
          <w:color w:val="231F20"/>
          <w:sz w:val="18"/>
        </w:rPr>
        <w:t>ဘာသာဗေဒ</w:t>
      </w:r>
      <w:r>
        <w:rPr>
          <w:i/>
          <w:color w:val="231F20"/>
          <w:spacing w:val="-1"/>
          <w:sz w:val="18"/>
        </w:rPr>
        <w:t xml:space="preserve"> </w:t>
      </w:r>
      <w:r>
        <w:rPr>
          <w:i/>
          <w:color w:val="231F20"/>
          <w:sz w:val="18"/>
        </w:rPr>
        <w:t>အကျိုးဆက်များ</w:t>
      </w:r>
      <w:r>
        <w:rPr>
          <w:i/>
          <w:color w:val="231F20"/>
          <w:spacing w:val="-1"/>
          <w:sz w:val="18"/>
        </w:rPr>
        <w:t xml:space="preserve"> </w:t>
      </w:r>
      <w:r>
        <w:rPr>
          <w:i/>
          <w:color w:val="231F20"/>
          <w:sz w:val="18"/>
        </w:rPr>
        <w:t>၏</w:t>
      </w:r>
      <w:r>
        <w:rPr>
          <w:i/>
          <w:color w:val="231F20"/>
          <w:spacing w:val="-1"/>
          <w:sz w:val="18"/>
        </w:rPr>
        <w:t xml:space="preserve"> </w:t>
      </w:r>
      <w:r>
        <w:rPr>
          <w:i/>
          <w:color w:val="231F20"/>
          <w:sz w:val="18"/>
        </w:rPr>
        <w:t xml:space="preserve">ဘာသာစကား ဆက်သွယ်မှုနှင့် ကန့်သတ်ချက်- Ontario၊ Canada ရှိ ပြင်သစ်ကိစ္စ </w:t>
      </w:r>
      <w:r>
        <w:rPr>
          <w:color w:val="231F20"/>
          <w:sz w:val="18"/>
        </w:rPr>
        <w:t>။ အောက်စဖို့ဒ်- Oxford တက္ကသိုလ်စာနယ်ဇင်း။</w:t>
      </w:r>
    </w:p>
    <w:p w:rsidR="00FC077F" w:rsidRDefault="002176C3">
      <w:pPr>
        <w:spacing w:before="2" w:line="230" w:lineRule="auto"/>
        <w:ind w:left="423" w:right="67" w:hanging="359"/>
        <w:jc w:val="both"/>
        <w:rPr>
          <w:sz w:val="18"/>
        </w:rPr>
      </w:pPr>
      <w:r>
        <w:rPr>
          <w:color w:val="231F20"/>
          <w:sz w:val="18"/>
        </w:rPr>
        <w:t xml:space="preserve">Mufwene၊ Salikoko။ 1984။ "ဘာသာစကား ဇီဝပရိုဂရမ် အယူအဆ၊ Creole လေ့လာမှုများနှင့် ဘာသာစကား သီအိုရီ" </w:t>
      </w:r>
      <w:r>
        <w:rPr>
          <w:i/>
          <w:color w:val="231F20"/>
          <w:sz w:val="18"/>
        </w:rPr>
        <w:t xml:space="preserve">အပြုအမူနှင့် ဦးနှောက်သိပ္ပံ </w:t>
      </w:r>
      <w:r>
        <w:rPr>
          <w:color w:val="231F20"/>
          <w:sz w:val="18"/>
        </w:rPr>
        <w:t>7(2): 20–23။</w:t>
      </w:r>
    </w:p>
    <w:p w:rsidR="00FC077F" w:rsidRDefault="002176C3">
      <w:pPr>
        <w:spacing w:line="197" w:lineRule="exact"/>
        <w:ind w:left="244"/>
        <w:jc w:val="both"/>
        <w:rPr>
          <w:sz w:val="18"/>
        </w:rPr>
      </w:pPr>
      <w:r>
        <w:rPr>
          <w:color w:val="231F20"/>
          <w:spacing w:val="-2"/>
          <w:sz w:val="18"/>
        </w:rPr>
        <w:t>၁၉၈၆။</w:t>
      </w:r>
      <w:r>
        <w:rPr>
          <w:color w:val="231F20"/>
          <w:spacing w:val="-6"/>
          <w:sz w:val="18"/>
        </w:rPr>
        <w:t xml:space="preserve"> </w:t>
      </w:r>
      <w:r>
        <w:rPr>
          <w:color w:val="231F20"/>
          <w:spacing w:val="-2"/>
          <w:sz w:val="18"/>
        </w:rPr>
        <w:t>“အဲ</w:t>
      </w:r>
      <w:r>
        <w:rPr>
          <w:color w:val="231F20"/>
          <w:spacing w:val="-5"/>
          <w:sz w:val="18"/>
        </w:rPr>
        <w:t xml:space="preserve"> </w:t>
      </w:r>
      <w:r>
        <w:rPr>
          <w:color w:val="231F20"/>
          <w:spacing w:val="-2"/>
          <w:sz w:val="18"/>
        </w:rPr>
        <w:t>universalist</w:t>
      </w:r>
      <w:r>
        <w:rPr>
          <w:color w:val="231F20"/>
          <w:spacing w:val="-5"/>
          <w:sz w:val="18"/>
        </w:rPr>
        <w:t xml:space="preserve"> </w:t>
      </w:r>
      <w:r>
        <w:rPr>
          <w:color w:val="231F20"/>
          <w:spacing w:val="-2"/>
          <w:sz w:val="18"/>
        </w:rPr>
        <w:t>နှင့်</w:t>
      </w:r>
      <w:r>
        <w:rPr>
          <w:color w:val="231F20"/>
          <w:spacing w:val="-5"/>
          <w:sz w:val="18"/>
        </w:rPr>
        <w:t xml:space="preserve"> </w:t>
      </w:r>
      <w:r>
        <w:rPr>
          <w:color w:val="231F20"/>
          <w:spacing w:val="-2"/>
          <w:sz w:val="18"/>
        </w:rPr>
        <w:t>အလွှာ</w:t>
      </w:r>
      <w:r>
        <w:rPr>
          <w:color w:val="231F20"/>
          <w:spacing w:val="-5"/>
          <w:sz w:val="18"/>
        </w:rPr>
        <w:t xml:space="preserve"> </w:t>
      </w:r>
      <w:r>
        <w:rPr>
          <w:color w:val="231F20"/>
          <w:spacing w:val="-2"/>
          <w:sz w:val="18"/>
        </w:rPr>
        <w:t>ယူဆချက်</w:t>
      </w:r>
      <w:r>
        <w:rPr>
          <w:color w:val="231F20"/>
          <w:spacing w:val="-5"/>
          <w:sz w:val="18"/>
        </w:rPr>
        <w:t xml:space="preserve"> </w:t>
      </w:r>
      <w:r>
        <w:rPr>
          <w:color w:val="231F20"/>
          <w:spacing w:val="-2"/>
          <w:sz w:val="18"/>
        </w:rPr>
        <w:t>အဖြည့်</w:t>
      </w:r>
      <w:r>
        <w:rPr>
          <w:color w:val="231F20"/>
          <w:spacing w:val="-5"/>
          <w:sz w:val="18"/>
        </w:rPr>
        <w:t xml:space="preserve"> </w:t>
      </w:r>
      <w:r>
        <w:rPr>
          <w:color w:val="231F20"/>
          <w:spacing w:val="-2"/>
          <w:sz w:val="18"/>
        </w:rPr>
        <w:t>တစ်ခု</w:t>
      </w:r>
      <w:r>
        <w:rPr>
          <w:color w:val="231F20"/>
          <w:spacing w:val="-5"/>
          <w:sz w:val="18"/>
        </w:rPr>
        <w:t xml:space="preserve"> </w:t>
      </w:r>
      <w:r>
        <w:rPr>
          <w:color w:val="231F20"/>
          <w:spacing w:val="-2"/>
          <w:sz w:val="18"/>
        </w:rPr>
        <w:t>တခြား။"</w:t>
      </w:r>
      <w:r>
        <w:rPr>
          <w:color w:val="231F20"/>
          <w:spacing w:val="-5"/>
          <w:sz w:val="18"/>
        </w:rPr>
        <w:t xml:space="preserve"> </w:t>
      </w:r>
      <w:r>
        <w:rPr>
          <w:color w:val="231F20"/>
          <w:spacing w:val="-2"/>
          <w:sz w:val="18"/>
        </w:rPr>
        <w:t>၌</w:t>
      </w:r>
      <w:r>
        <w:rPr>
          <w:color w:val="231F20"/>
          <w:spacing w:val="-5"/>
          <w:sz w:val="18"/>
        </w:rPr>
        <w:t xml:space="preserve"> </w:t>
      </w:r>
      <w:r>
        <w:rPr>
          <w:color w:val="231F20"/>
          <w:spacing w:val="-2"/>
          <w:sz w:val="18"/>
        </w:rPr>
        <w:t>ပီတာ</w:t>
      </w:r>
    </w:p>
    <w:p w:rsidR="00FC077F" w:rsidRDefault="002176C3">
      <w:pPr>
        <w:spacing w:before="3" w:line="230" w:lineRule="auto"/>
        <w:ind w:left="423" w:right="66"/>
        <w:jc w:val="both"/>
        <w:rPr>
          <w:sz w:val="18"/>
        </w:rPr>
      </w:pPr>
      <w:r>
        <w:rPr>
          <w:color w:val="231F20"/>
          <w:spacing w:val="-2"/>
          <w:sz w:val="18"/>
        </w:rPr>
        <w:t>ဂ။</w:t>
      </w:r>
      <w:r>
        <w:rPr>
          <w:color w:val="231F20"/>
          <w:spacing w:val="-9"/>
          <w:sz w:val="18"/>
        </w:rPr>
        <w:t xml:space="preserve"> </w:t>
      </w:r>
      <w:r>
        <w:rPr>
          <w:color w:val="231F20"/>
          <w:spacing w:val="-2"/>
          <w:sz w:val="18"/>
        </w:rPr>
        <w:t>Muysken</w:t>
      </w:r>
      <w:r>
        <w:rPr>
          <w:color w:val="231F20"/>
          <w:spacing w:val="-9"/>
          <w:sz w:val="18"/>
        </w:rPr>
        <w:t xml:space="preserve"> </w:t>
      </w:r>
      <w:r>
        <w:rPr>
          <w:color w:val="231F20"/>
          <w:spacing w:val="-2"/>
          <w:sz w:val="18"/>
        </w:rPr>
        <w:t>နှင့်</w:t>
      </w:r>
      <w:r>
        <w:rPr>
          <w:color w:val="231F20"/>
          <w:spacing w:val="-9"/>
          <w:sz w:val="18"/>
        </w:rPr>
        <w:t xml:space="preserve"> </w:t>
      </w:r>
      <w:r>
        <w:rPr>
          <w:color w:val="231F20"/>
          <w:spacing w:val="-2"/>
          <w:sz w:val="18"/>
        </w:rPr>
        <w:t>Norval</w:t>
      </w:r>
      <w:r>
        <w:rPr>
          <w:color w:val="231F20"/>
          <w:spacing w:val="-9"/>
          <w:sz w:val="18"/>
        </w:rPr>
        <w:t xml:space="preserve"> </w:t>
      </w:r>
      <w:r>
        <w:rPr>
          <w:color w:val="231F20"/>
          <w:spacing w:val="-2"/>
          <w:sz w:val="18"/>
        </w:rPr>
        <w:t>စမစ်</w:t>
      </w:r>
      <w:r>
        <w:rPr>
          <w:color w:val="231F20"/>
          <w:spacing w:val="-9"/>
          <w:sz w:val="18"/>
        </w:rPr>
        <w:t xml:space="preserve"> </w:t>
      </w:r>
      <w:r>
        <w:rPr>
          <w:color w:val="231F20"/>
          <w:spacing w:val="-2"/>
          <w:sz w:val="18"/>
        </w:rPr>
        <w:t>(eds.),</w:t>
      </w:r>
      <w:r>
        <w:rPr>
          <w:color w:val="231F20"/>
          <w:spacing w:val="-8"/>
          <w:sz w:val="18"/>
        </w:rPr>
        <w:t xml:space="preserve"> </w:t>
      </w:r>
      <w:r>
        <w:rPr>
          <w:i/>
          <w:color w:val="231F20"/>
          <w:spacing w:val="-2"/>
          <w:sz w:val="18"/>
        </w:rPr>
        <w:t>အလွှာ</w:t>
      </w:r>
      <w:r>
        <w:rPr>
          <w:i/>
          <w:color w:val="231F20"/>
          <w:spacing w:val="-9"/>
          <w:sz w:val="18"/>
        </w:rPr>
        <w:t xml:space="preserve"> </w:t>
      </w:r>
      <w:r>
        <w:rPr>
          <w:i/>
          <w:color w:val="231F20"/>
          <w:spacing w:val="-2"/>
          <w:sz w:val="18"/>
        </w:rPr>
        <w:t>နှင့်</w:t>
      </w:r>
      <w:r>
        <w:rPr>
          <w:i/>
          <w:color w:val="231F20"/>
          <w:spacing w:val="-9"/>
          <w:sz w:val="18"/>
        </w:rPr>
        <w:t xml:space="preserve"> </w:t>
      </w:r>
      <w:r>
        <w:rPr>
          <w:i/>
          <w:color w:val="231F20"/>
          <w:spacing w:val="-2"/>
          <w:sz w:val="18"/>
        </w:rPr>
        <w:t>တလောကလုံး</w:t>
      </w:r>
      <w:r>
        <w:rPr>
          <w:i/>
          <w:color w:val="231F20"/>
          <w:spacing w:val="-9"/>
          <w:sz w:val="18"/>
        </w:rPr>
        <w:t xml:space="preserve"> </w:t>
      </w:r>
      <w:r>
        <w:rPr>
          <w:i/>
          <w:color w:val="231F20"/>
          <w:spacing w:val="-2"/>
          <w:sz w:val="18"/>
        </w:rPr>
        <w:t>၌</w:t>
      </w:r>
      <w:r>
        <w:rPr>
          <w:i/>
          <w:color w:val="231F20"/>
          <w:spacing w:val="-9"/>
          <w:sz w:val="18"/>
        </w:rPr>
        <w:t xml:space="preserve"> </w:t>
      </w:r>
      <w:r>
        <w:rPr>
          <w:i/>
          <w:color w:val="231F20"/>
          <w:spacing w:val="-2"/>
          <w:sz w:val="18"/>
        </w:rPr>
        <w:t>Creole</w:t>
      </w:r>
      <w:r>
        <w:rPr>
          <w:i/>
          <w:color w:val="231F20"/>
          <w:spacing w:val="-9"/>
          <w:sz w:val="18"/>
        </w:rPr>
        <w:t xml:space="preserve"> </w:t>
      </w:r>
      <w:r>
        <w:rPr>
          <w:i/>
          <w:color w:val="231F20"/>
          <w:spacing w:val="-2"/>
          <w:sz w:val="18"/>
        </w:rPr>
        <w:t xml:space="preserve">ဥပါဒ် </w:t>
      </w:r>
      <w:r>
        <w:rPr>
          <w:color w:val="231F20"/>
          <w:spacing w:val="-2"/>
          <w:sz w:val="18"/>
        </w:rPr>
        <w:t xml:space="preserve">၊ </w:t>
      </w:r>
      <w:r>
        <w:rPr>
          <w:color w:val="231F20"/>
          <w:sz w:val="18"/>
        </w:rPr>
        <w:t>၁၂၉-၁၆၂။ အမ်စတာဒမ်/ဖီလာဒယ်လ်ဖီးယား- John Benjamins။</w:t>
      </w:r>
    </w:p>
    <w:p w:rsidR="00FC077F" w:rsidRDefault="002176C3">
      <w:pPr>
        <w:spacing w:line="197" w:lineRule="exact"/>
        <w:ind w:left="244"/>
        <w:jc w:val="both"/>
        <w:rPr>
          <w:sz w:val="18"/>
        </w:rPr>
      </w:pPr>
      <w:r>
        <w:rPr>
          <w:color w:val="231F20"/>
          <w:sz w:val="18"/>
        </w:rPr>
        <w:t>၁၉၈၉။</w:t>
      </w:r>
      <w:r>
        <w:rPr>
          <w:color w:val="231F20"/>
          <w:spacing w:val="-7"/>
          <w:sz w:val="18"/>
        </w:rPr>
        <w:t xml:space="preserve"> </w:t>
      </w:r>
      <w:r>
        <w:rPr>
          <w:color w:val="231F20"/>
          <w:sz w:val="18"/>
        </w:rPr>
        <w:t>“တုံ့ပြန်မှု</w:t>
      </w:r>
      <w:r>
        <w:rPr>
          <w:color w:val="231F20"/>
          <w:spacing w:val="-6"/>
          <w:sz w:val="18"/>
        </w:rPr>
        <w:t xml:space="preserve"> </w:t>
      </w:r>
      <w:r>
        <w:rPr>
          <w:color w:val="231F20"/>
          <w:sz w:val="18"/>
        </w:rPr>
        <w:t>ရန်</w:t>
      </w:r>
      <w:r>
        <w:rPr>
          <w:color w:val="231F20"/>
          <w:spacing w:val="-6"/>
          <w:sz w:val="18"/>
        </w:rPr>
        <w:t xml:space="preserve"> </w:t>
      </w:r>
      <w:r>
        <w:rPr>
          <w:color w:val="231F20"/>
          <w:sz w:val="18"/>
        </w:rPr>
        <w:t>ဘီကာတန်။"</w:t>
      </w:r>
      <w:r>
        <w:rPr>
          <w:color w:val="231F20"/>
          <w:spacing w:val="-7"/>
          <w:sz w:val="18"/>
        </w:rPr>
        <w:t xml:space="preserve"> </w:t>
      </w:r>
      <w:r>
        <w:rPr>
          <w:i/>
          <w:color w:val="231F20"/>
          <w:sz w:val="18"/>
        </w:rPr>
        <w:t>ဟိ</w:t>
      </w:r>
      <w:r>
        <w:rPr>
          <w:i/>
          <w:color w:val="231F20"/>
          <w:spacing w:val="-6"/>
          <w:sz w:val="18"/>
        </w:rPr>
        <w:t xml:space="preserve"> </w:t>
      </w:r>
      <w:r>
        <w:rPr>
          <w:i/>
          <w:color w:val="231F20"/>
          <w:sz w:val="18"/>
        </w:rPr>
        <w:t>သယ်ဆောင်သူ</w:t>
      </w:r>
      <w:r>
        <w:rPr>
          <w:i/>
          <w:color w:val="231F20"/>
          <w:spacing w:val="-6"/>
          <w:sz w:val="18"/>
        </w:rPr>
        <w:t xml:space="preserve"> </w:t>
      </w:r>
      <w:r>
        <w:rPr>
          <w:i/>
          <w:color w:val="231F20"/>
          <w:sz w:val="18"/>
        </w:rPr>
        <w:t>Pidgin</w:t>
      </w:r>
      <w:r>
        <w:rPr>
          <w:i/>
          <w:color w:val="231F20"/>
          <w:spacing w:val="-6"/>
          <w:sz w:val="18"/>
        </w:rPr>
        <w:t xml:space="preserve"> </w:t>
      </w:r>
      <w:r>
        <w:rPr>
          <w:color w:val="231F20"/>
          <w:sz w:val="18"/>
        </w:rPr>
        <w:t>၁၇(၂၊၃)။</w:t>
      </w:r>
      <w:r>
        <w:rPr>
          <w:color w:val="231F20"/>
          <w:spacing w:val="-7"/>
          <w:sz w:val="18"/>
        </w:rPr>
        <w:t xml:space="preserve"> </w:t>
      </w:r>
      <w:r>
        <w:rPr>
          <w:color w:val="231F20"/>
          <w:spacing w:val="-4"/>
          <w:sz w:val="18"/>
        </w:rPr>
        <w:t>၆–၇။</w:t>
      </w:r>
    </w:p>
    <w:p w:rsidR="00FC077F" w:rsidRDefault="002176C3">
      <w:pPr>
        <w:spacing w:before="3" w:line="230" w:lineRule="auto"/>
        <w:ind w:left="423" w:right="66" w:hanging="180"/>
        <w:jc w:val="both"/>
        <w:rPr>
          <w:sz w:val="18"/>
        </w:rPr>
      </w:pPr>
      <w:r>
        <w:rPr>
          <w:color w:val="231F20"/>
          <w:sz w:val="18"/>
        </w:rPr>
        <w:t>(ed.)</w:t>
      </w:r>
      <w:r>
        <w:rPr>
          <w:color w:val="231F20"/>
          <w:spacing w:val="-1"/>
          <w:sz w:val="18"/>
        </w:rPr>
        <w:t xml:space="preserve"> </w:t>
      </w:r>
      <w:r>
        <w:rPr>
          <w:color w:val="231F20"/>
          <w:sz w:val="18"/>
        </w:rPr>
        <w:t>၁၉၉၃။</w:t>
      </w:r>
      <w:r>
        <w:rPr>
          <w:color w:val="231F20"/>
          <w:spacing w:val="-1"/>
          <w:sz w:val="18"/>
        </w:rPr>
        <w:t xml:space="preserve"> </w:t>
      </w:r>
      <w:r>
        <w:rPr>
          <w:i/>
          <w:color w:val="231F20"/>
          <w:sz w:val="18"/>
        </w:rPr>
        <w:t>အာဖရိကဘာသာများ</w:t>
      </w:r>
      <w:r>
        <w:rPr>
          <w:i/>
          <w:color w:val="231F20"/>
          <w:spacing w:val="-1"/>
          <w:sz w:val="18"/>
        </w:rPr>
        <w:t xml:space="preserve"> </w:t>
      </w:r>
      <w:r>
        <w:rPr>
          <w:i/>
          <w:color w:val="231F20"/>
          <w:sz w:val="18"/>
        </w:rPr>
        <w:t>၌</w:t>
      </w:r>
      <w:r>
        <w:rPr>
          <w:i/>
          <w:color w:val="231F20"/>
          <w:spacing w:val="-1"/>
          <w:sz w:val="18"/>
        </w:rPr>
        <w:t xml:space="preserve"> </w:t>
      </w:r>
      <w:r>
        <w:rPr>
          <w:i/>
          <w:color w:val="231F20"/>
          <w:sz w:val="18"/>
        </w:rPr>
        <w:t>အာဖရိက-အမေရိကန်</w:t>
      </w:r>
      <w:r>
        <w:rPr>
          <w:i/>
          <w:color w:val="231F20"/>
          <w:spacing w:val="-1"/>
          <w:sz w:val="18"/>
        </w:rPr>
        <w:t xml:space="preserve"> </w:t>
      </w:r>
      <w:r>
        <w:rPr>
          <w:i/>
          <w:color w:val="231F20"/>
          <w:sz w:val="18"/>
        </w:rPr>
        <w:t>ဘာသာစကား</w:t>
      </w:r>
      <w:r>
        <w:rPr>
          <w:i/>
          <w:color w:val="231F20"/>
          <w:spacing w:val="-1"/>
          <w:sz w:val="18"/>
        </w:rPr>
        <w:t xml:space="preserve"> </w:t>
      </w:r>
      <w:r>
        <w:rPr>
          <w:i/>
          <w:color w:val="231F20"/>
          <w:sz w:val="18"/>
        </w:rPr>
        <w:t xml:space="preserve">မျိုးကွဲ </w:t>
      </w:r>
      <w:r>
        <w:rPr>
          <w:color w:val="231F20"/>
          <w:sz w:val="18"/>
        </w:rPr>
        <w:t>များ</w:t>
      </w:r>
      <w:r>
        <w:rPr>
          <w:color w:val="231F20"/>
          <w:spacing w:val="-1"/>
          <w:sz w:val="18"/>
        </w:rPr>
        <w:t xml:space="preserve"> </w:t>
      </w:r>
      <w:r>
        <w:rPr>
          <w:color w:val="231F20"/>
          <w:sz w:val="18"/>
        </w:rPr>
        <w:t>အေသင်/လန်ဒန်-</w:t>
      </w:r>
      <w:r>
        <w:rPr>
          <w:color w:val="231F20"/>
          <w:spacing w:val="-1"/>
          <w:sz w:val="18"/>
        </w:rPr>
        <w:t xml:space="preserve"> </w:t>
      </w:r>
      <w:r>
        <w:rPr>
          <w:color w:val="231F20"/>
          <w:sz w:val="18"/>
        </w:rPr>
        <w:t>ဂျော်ဂျီယာတက္ကသိုလ်စာနယ်ဇင်း။</w:t>
      </w:r>
    </w:p>
    <w:p w:rsidR="00FC077F" w:rsidRDefault="002176C3">
      <w:pPr>
        <w:spacing w:before="1" w:line="230" w:lineRule="auto"/>
        <w:ind w:left="423" w:right="66" w:hanging="180"/>
        <w:jc w:val="both"/>
        <w:rPr>
          <w:sz w:val="18"/>
        </w:rPr>
      </w:pPr>
      <w:r>
        <w:rPr>
          <w:color w:val="231F20"/>
          <w:sz w:val="18"/>
        </w:rPr>
        <w:t xml:space="preserve">1999။ "ဘာသာစကား ဇီဝပရိုဂရမ် အယူအဆ- Tazie မှ အရိပ်အမြွက်များ။" M. DeGraff </w:t>
      </w:r>
      <w:r>
        <w:rPr>
          <w:color w:val="231F20"/>
          <w:spacing w:val="-2"/>
          <w:sz w:val="18"/>
        </w:rPr>
        <w:t xml:space="preserve">(ed.) </w:t>
      </w:r>
      <w:r>
        <w:rPr>
          <w:color w:val="231F20"/>
          <w:sz w:val="18"/>
        </w:rPr>
        <w:t>တွင် ၊</w:t>
      </w:r>
      <w:r>
        <w:rPr>
          <w:color w:val="231F20"/>
          <w:spacing w:val="-10"/>
          <w:sz w:val="18"/>
        </w:rPr>
        <w:t xml:space="preserve"> </w:t>
      </w:r>
      <w:r>
        <w:rPr>
          <w:i/>
          <w:color w:val="231F20"/>
          <w:spacing w:val="-2"/>
          <w:sz w:val="18"/>
        </w:rPr>
        <w:t>ဘာသာစကား</w:t>
      </w:r>
      <w:r>
        <w:rPr>
          <w:i/>
          <w:color w:val="231F20"/>
          <w:spacing w:val="-9"/>
          <w:sz w:val="18"/>
        </w:rPr>
        <w:t xml:space="preserve"> </w:t>
      </w:r>
      <w:r>
        <w:rPr>
          <w:i/>
          <w:color w:val="231F20"/>
          <w:spacing w:val="-2"/>
          <w:sz w:val="18"/>
        </w:rPr>
        <w:t>ကွဲလွဲမှု</w:t>
      </w:r>
      <w:r>
        <w:rPr>
          <w:i/>
          <w:color w:val="231F20"/>
          <w:spacing w:val="-9"/>
          <w:sz w:val="18"/>
        </w:rPr>
        <w:t xml:space="preserve"> </w:t>
      </w:r>
      <w:r>
        <w:rPr>
          <w:i/>
          <w:color w:val="231F20"/>
          <w:spacing w:val="-2"/>
          <w:sz w:val="18"/>
        </w:rPr>
        <w:t>နှင့်</w:t>
      </w:r>
      <w:r>
        <w:rPr>
          <w:i/>
          <w:color w:val="231F20"/>
          <w:spacing w:val="-9"/>
          <w:sz w:val="18"/>
        </w:rPr>
        <w:t xml:space="preserve"> </w:t>
      </w:r>
      <w:r>
        <w:rPr>
          <w:i/>
          <w:color w:val="231F20"/>
          <w:spacing w:val="-2"/>
          <w:sz w:val="18"/>
        </w:rPr>
        <w:t>ဘာသာစကား</w:t>
      </w:r>
      <w:r>
        <w:rPr>
          <w:i/>
          <w:color w:val="231F20"/>
          <w:spacing w:val="-10"/>
          <w:sz w:val="18"/>
        </w:rPr>
        <w:t xml:space="preserve"> </w:t>
      </w:r>
      <w:r>
        <w:rPr>
          <w:i/>
          <w:color w:val="231F20"/>
          <w:spacing w:val="-2"/>
          <w:sz w:val="18"/>
        </w:rPr>
        <w:t>ပြောင်းလဲခြင်း-</w:t>
      </w:r>
      <w:r>
        <w:rPr>
          <w:i/>
          <w:color w:val="231F20"/>
          <w:spacing w:val="-9"/>
          <w:sz w:val="18"/>
        </w:rPr>
        <w:t xml:space="preserve"> </w:t>
      </w:r>
      <w:r>
        <w:rPr>
          <w:i/>
          <w:color w:val="231F20"/>
          <w:spacing w:val="-2"/>
          <w:sz w:val="18"/>
        </w:rPr>
        <w:t>creolization၊</w:t>
      </w:r>
      <w:r>
        <w:rPr>
          <w:i/>
          <w:color w:val="231F20"/>
          <w:spacing w:val="-9"/>
          <w:sz w:val="18"/>
        </w:rPr>
        <w:t xml:space="preserve"> </w:t>
      </w:r>
      <w:r>
        <w:rPr>
          <w:i/>
          <w:color w:val="231F20"/>
          <w:spacing w:val="-2"/>
          <w:sz w:val="18"/>
        </w:rPr>
        <w:t>diachrony၊</w:t>
      </w:r>
      <w:r>
        <w:rPr>
          <w:i/>
          <w:color w:val="231F20"/>
          <w:spacing w:val="-9"/>
          <w:sz w:val="18"/>
        </w:rPr>
        <w:t xml:space="preserve"> </w:t>
      </w:r>
      <w:r>
        <w:rPr>
          <w:i/>
          <w:color w:val="231F20"/>
          <w:spacing w:val="-2"/>
          <w:sz w:val="18"/>
        </w:rPr>
        <w:t>နှင့်</w:t>
      </w:r>
      <w:r>
        <w:rPr>
          <w:i/>
          <w:color w:val="231F20"/>
          <w:spacing w:val="-10"/>
          <w:sz w:val="18"/>
        </w:rPr>
        <w:t xml:space="preserve"> </w:t>
      </w:r>
      <w:r>
        <w:rPr>
          <w:i/>
          <w:color w:val="231F20"/>
          <w:spacing w:val="-2"/>
          <w:sz w:val="18"/>
        </w:rPr>
        <w:t xml:space="preserve">ဖွံ့ဖြိုးတိုးတက်မှု </w:t>
      </w:r>
      <w:r>
        <w:rPr>
          <w:i/>
          <w:color w:val="231F20"/>
          <w:sz w:val="18"/>
        </w:rPr>
        <w:t xml:space="preserve">၊ </w:t>
      </w:r>
      <w:r>
        <w:rPr>
          <w:color w:val="231F20"/>
          <w:sz w:val="18"/>
        </w:rPr>
        <w:t>၉၅–၁၂၇။ Cambridge, Mass.: MIT သတင်းစာ။</w:t>
      </w:r>
    </w:p>
    <w:p w:rsidR="00FC077F" w:rsidRDefault="002176C3">
      <w:pPr>
        <w:spacing w:before="1" w:line="230" w:lineRule="auto"/>
        <w:ind w:left="423" w:right="66" w:hanging="359"/>
        <w:jc w:val="both"/>
        <w:rPr>
          <w:sz w:val="18"/>
        </w:rPr>
      </w:pPr>
      <w:r>
        <w:rPr>
          <w:color w:val="231F20"/>
          <w:sz w:val="18"/>
        </w:rPr>
        <w:t>Mu¨hlha¨usler၊</w:t>
      </w:r>
      <w:r>
        <w:rPr>
          <w:color w:val="231F20"/>
          <w:spacing w:val="-9"/>
          <w:sz w:val="18"/>
        </w:rPr>
        <w:t xml:space="preserve"> </w:t>
      </w:r>
      <w:r>
        <w:rPr>
          <w:color w:val="231F20"/>
          <w:sz w:val="18"/>
        </w:rPr>
        <w:t>ပီ။</w:t>
      </w:r>
      <w:r>
        <w:rPr>
          <w:color w:val="231F20"/>
          <w:spacing w:val="-9"/>
          <w:sz w:val="18"/>
        </w:rPr>
        <w:t xml:space="preserve"> </w:t>
      </w:r>
      <w:r>
        <w:rPr>
          <w:color w:val="231F20"/>
          <w:sz w:val="18"/>
        </w:rPr>
        <w:t>၁၉၇၈။</w:t>
      </w:r>
      <w:r>
        <w:rPr>
          <w:color w:val="231F20"/>
          <w:spacing w:val="-9"/>
          <w:sz w:val="18"/>
        </w:rPr>
        <w:t xml:space="preserve"> </w:t>
      </w:r>
      <w:r>
        <w:rPr>
          <w:color w:val="231F20"/>
          <w:sz w:val="18"/>
        </w:rPr>
        <w:t>“ဆာမိုအန်</w:t>
      </w:r>
      <w:r>
        <w:rPr>
          <w:color w:val="231F20"/>
          <w:spacing w:val="-9"/>
          <w:sz w:val="18"/>
        </w:rPr>
        <w:t xml:space="preserve"> </w:t>
      </w:r>
      <w:r>
        <w:rPr>
          <w:color w:val="231F20"/>
          <w:sz w:val="18"/>
        </w:rPr>
        <w:t>စိုက်ခင်း</w:t>
      </w:r>
      <w:r>
        <w:rPr>
          <w:color w:val="231F20"/>
          <w:spacing w:val="-9"/>
          <w:sz w:val="18"/>
        </w:rPr>
        <w:t xml:space="preserve"> </w:t>
      </w:r>
      <w:r>
        <w:rPr>
          <w:color w:val="231F20"/>
          <w:sz w:val="18"/>
        </w:rPr>
        <w:t>Pidgin</w:t>
      </w:r>
      <w:r>
        <w:rPr>
          <w:color w:val="231F20"/>
          <w:spacing w:val="-9"/>
          <w:sz w:val="18"/>
        </w:rPr>
        <w:t xml:space="preserve"> </w:t>
      </w:r>
      <w:r>
        <w:rPr>
          <w:color w:val="231F20"/>
          <w:sz w:val="18"/>
        </w:rPr>
        <w:t>အင်္ဂလိပ်စာ</w:t>
      </w:r>
      <w:r>
        <w:rPr>
          <w:color w:val="231F20"/>
          <w:spacing w:val="-9"/>
          <w:sz w:val="18"/>
        </w:rPr>
        <w:t xml:space="preserve"> </w:t>
      </w:r>
      <w:r>
        <w:rPr>
          <w:color w:val="231F20"/>
          <w:sz w:val="18"/>
        </w:rPr>
        <w:t>နှင့်</w:t>
      </w:r>
      <w:r>
        <w:rPr>
          <w:color w:val="231F20"/>
          <w:spacing w:val="-9"/>
          <w:sz w:val="18"/>
        </w:rPr>
        <w:t xml:space="preserve"> </w:t>
      </w:r>
      <w:r>
        <w:rPr>
          <w:color w:val="231F20"/>
          <w:sz w:val="18"/>
        </w:rPr>
        <w:t>အဆိုပါ</w:t>
      </w:r>
      <w:r>
        <w:rPr>
          <w:color w:val="231F20"/>
          <w:spacing w:val="-9"/>
          <w:sz w:val="18"/>
        </w:rPr>
        <w:t xml:space="preserve"> </w:t>
      </w:r>
      <w:r>
        <w:rPr>
          <w:color w:val="231F20"/>
          <w:sz w:val="18"/>
        </w:rPr>
        <w:t>မူရင်း</w:t>
      </w:r>
      <w:r>
        <w:rPr>
          <w:color w:val="231F20"/>
          <w:spacing w:val="-9"/>
          <w:sz w:val="18"/>
        </w:rPr>
        <w:t xml:space="preserve"> </w:t>
      </w:r>
      <w:r>
        <w:rPr>
          <w:color w:val="231F20"/>
          <w:sz w:val="18"/>
        </w:rPr>
        <w:t>၏</w:t>
      </w:r>
      <w:r>
        <w:rPr>
          <w:color w:val="231F20"/>
          <w:spacing w:val="-9"/>
          <w:sz w:val="18"/>
        </w:rPr>
        <w:t xml:space="preserve"> </w:t>
      </w:r>
      <w:r>
        <w:rPr>
          <w:color w:val="231F20"/>
          <w:sz w:val="18"/>
        </w:rPr>
        <w:t xml:space="preserve">ပါပူဝါနယူးဂီနီ စပျစ်ဂျင်။" </w:t>
      </w:r>
      <w:r>
        <w:rPr>
          <w:i/>
          <w:color w:val="231F20"/>
          <w:sz w:val="18"/>
        </w:rPr>
        <w:t xml:space="preserve">Pidgin နှင့် creole ဘာသာဗေဒဆိုင်ရာစာတမ်းများ </w:t>
      </w:r>
      <w:r>
        <w:rPr>
          <w:color w:val="231F20"/>
          <w:sz w:val="18"/>
        </w:rPr>
        <w:t>ကင်ဘာရာ- ပစိဖိတ်ဘာသာဗေဒ 28(4): 67-120။</w:t>
      </w:r>
    </w:p>
    <w:p w:rsidR="00FC077F" w:rsidRDefault="002176C3">
      <w:pPr>
        <w:spacing w:before="2" w:line="230" w:lineRule="auto"/>
        <w:ind w:left="423" w:right="66" w:hanging="359"/>
        <w:jc w:val="both"/>
        <w:rPr>
          <w:sz w:val="18"/>
        </w:rPr>
      </w:pPr>
      <w:r>
        <w:rPr>
          <w:color w:val="231F20"/>
          <w:sz w:val="18"/>
        </w:rPr>
        <w:t>Mulvaney၊</w:t>
      </w:r>
      <w:r>
        <w:rPr>
          <w:color w:val="231F20"/>
          <w:spacing w:val="-10"/>
          <w:sz w:val="18"/>
        </w:rPr>
        <w:t xml:space="preserve"> </w:t>
      </w:r>
      <w:r>
        <w:rPr>
          <w:color w:val="231F20"/>
          <w:sz w:val="18"/>
        </w:rPr>
        <w:t>ယော၊</w:t>
      </w:r>
      <w:r>
        <w:rPr>
          <w:color w:val="231F20"/>
          <w:spacing w:val="-10"/>
          <w:sz w:val="18"/>
        </w:rPr>
        <w:t xml:space="preserve"> </w:t>
      </w:r>
      <w:r>
        <w:rPr>
          <w:color w:val="231F20"/>
          <w:sz w:val="18"/>
        </w:rPr>
        <w:t>ဟောင်းဝပ်</w:t>
      </w:r>
      <w:r>
        <w:rPr>
          <w:color w:val="231F20"/>
          <w:spacing w:val="-10"/>
          <w:sz w:val="18"/>
        </w:rPr>
        <w:t xml:space="preserve"> </w:t>
      </w:r>
      <w:r>
        <w:rPr>
          <w:color w:val="231F20"/>
          <w:sz w:val="18"/>
        </w:rPr>
        <w:t>မော်ဖီ၊</w:t>
      </w:r>
      <w:r>
        <w:rPr>
          <w:color w:val="231F20"/>
          <w:spacing w:val="-10"/>
          <w:sz w:val="18"/>
        </w:rPr>
        <w:t xml:space="preserve"> </w:t>
      </w:r>
      <w:r>
        <w:rPr>
          <w:color w:val="231F20"/>
          <w:sz w:val="18"/>
        </w:rPr>
        <w:t>နှင့်</w:t>
      </w:r>
      <w:r>
        <w:rPr>
          <w:color w:val="231F20"/>
          <w:spacing w:val="-10"/>
          <w:sz w:val="18"/>
        </w:rPr>
        <w:t xml:space="preserve"> </w:t>
      </w:r>
      <w:r>
        <w:rPr>
          <w:color w:val="231F20"/>
          <w:sz w:val="18"/>
        </w:rPr>
        <w:t>စန်</w:t>
      </w:r>
      <w:r>
        <w:rPr>
          <w:color w:val="231F20"/>
          <w:spacing w:val="-10"/>
          <w:sz w:val="18"/>
        </w:rPr>
        <w:t xml:space="preserve"> </w:t>
      </w:r>
      <w:r>
        <w:rPr>
          <w:color w:val="231F20"/>
          <w:sz w:val="18"/>
        </w:rPr>
        <w:t>Petch</w:t>
      </w:r>
      <w:r>
        <w:rPr>
          <w:color w:val="231F20"/>
          <w:spacing w:val="-10"/>
          <w:sz w:val="18"/>
        </w:rPr>
        <w:t xml:space="preserve"> </w:t>
      </w:r>
      <w:r>
        <w:rPr>
          <w:color w:val="231F20"/>
          <w:sz w:val="18"/>
        </w:rPr>
        <w:t>(eds.)</w:t>
      </w:r>
      <w:r>
        <w:rPr>
          <w:color w:val="231F20"/>
          <w:spacing w:val="-10"/>
          <w:sz w:val="18"/>
        </w:rPr>
        <w:t xml:space="preserve"> </w:t>
      </w:r>
      <w:r>
        <w:rPr>
          <w:color w:val="231F20"/>
          <w:sz w:val="18"/>
        </w:rPr>
        <w:t>၁၉၉၇။</w:t>
      </w:r>
      <w:r>
        <w:rPr>
          <w:color w:val="231F20"/>
          <w:spacing w:val="-10"/>
          <w:sz w:val="18"/>
        </w:rPr>
        <w:t xml:space="preserve"> </w:t>
      </w:r>
      <w:r>
        <w:rPr>
          <w:i/>
          <w:color w:val="231F20"/>
          <w:sz w:val="18"/>
        </w:rPr>
        <w:t>“ငါ့</w:t>
      </w:r>
      <w:r>
        <w:rPr>
          <w:i/>
          <w:color w:val="231F20"/>
          <w:spacing w:val="-10"/>
          <w:sz w:val="18"/>
        </w:rPr>
        <w:t xml:space="preserve"> </w:t>
      </w:r>
      <w:r>
        <w:rPr>
          <w:i/>
          <w:color w:val="231F20"/>
          <w:sz w:val="18"/>
        </w:rPr>
        <w:t>ချစ်လှစွာသော</w:t>
      </w:r>
      <w:r>
        <w:rPr>
          <w:i/>
          <w:color w:val="231F20"/>
          <w:spacing w:val="-10"/>
          <w:sz w:val="18"/>
        </w:rPr>
        <w:t xml:space="preserve"> </w:t>
      </w:r>
      <w:r>
        <w:rPr>
          <w:i/>
          <w:color w:val="231F20"/>
          <w:sz w:val="18"/>
        </w:rPr>
        <w:t xml:space="preserve">Spencer": FJ Gillen ၏ Baldwin Spencer သို့ FJ Gillen ၏စာများ </w:t>
      </w:r>
      <w:r>
        <w:rPr>
          <w:color w:val="231F20"/>
          <w:sz w:val="18"/>
        </w:rPr>
        <w:t>. Melbourne: Hyland.</w:t>
      </w:r>
    </w:p>
    <w:p w:rsidR="00FC077F" w:rsidRDefault="002176C3">
      <w:pPr>
        <w:spacing w:line="197" w:lineRule="exact"/>
        <w:ind w:left="64"/>
        <w:jc w:val="both"/>
        <w:rPr>
          <w:sz w:val="18"/>
        </w:rPr>
      </w:pPr>
      <w:r>
        <w:rPr>
          <w:color w:val="231F20"/>
          <w:sz w:val="18"/>
        </w:rPr>
        <w:t>မာရေး၊</w:t>
      </w:r>
      <w:r>
        <w:rPr>
          <w:color w:val="231F20"/>
          <w:spacing w:val="-4"/>
          <w:sz w:val="18"/>
        </w:rPr>
        <w:t xml:space="preserve"> </w:t>
      </w:r>
      <w:r>
        <w:rPr>
          <w:color w:val="231F20"/>
          <w:sz w:val="18"/>
        </w:rPr>
        <w:t>စတီဖင်</w:t>
      </w:r>
      <w:r>
        <w:rPr>
          <w:color w:val="231F20"/>
          <w:spacing w:val="-4"/>
          <w:sz w:val="18"/>
        </w:rPr>
        <w:t xml:space="preserve"> </w:t>
      </w:r>
      <w:r>
        <w:rPr>
          <w:color w:val="231F20"/>
          <w:sz w:val="18"/>
        </w:rPr>
        <w:t>အို</w:t>
      </w:r>
      <w:r>
        <w:rPr>
          <w:color w:val="231F20"/>
          <w:spacing w:val="-4"/>
          <w:sz w:val="18"/>
        </w:rPr>
        <w:t xml:space="preserve"> </w:t>
      </w:r>
      <w:r>
        <w:rPr>
          <w:color w:val="231F20"/>
          <w:sz w:val="18"/>
        </w:rPr>
        <w:t>၁၉၉၄။</w:t>
      </w:r>
      <w:r>
        <w:rPr>
          <w:color w:val="231F20"/>
          <w:spacing w:val="-4"/>
          <w:sz w:val="18"/>
        </w:rPr>
        <w:t xml:space="preserve"> </w:t>
      </w:r>
      <w:r>
        <w:rPr>
          <w:i/>
          <w:color w:val="231F20"/>
          <w:sz w:val="18"/>
        </w:rPr>
        <w:t>သီအိုရီ</w:t>
      </w:r>
      <w:r>
        <w:rPr>
          <w:i/>
          <w:color w:val="231F20"/>
          <w:spacing w:val="-4"/>
          <w:sz w:val="18"/>
        </w:rPr>
        <w:t xml:space="preserve"> </w:t>
      </w:r>
      <w:r>
        <w:rPr>
          <w:i/>
          <w:color w:val="231F20"/>
          <w:sz w:val="18"/>
        </w:rPr>
        <w:t>အဖွဲ့များ</w:t>
      </w:r>
      <w:r>
        <w:rPr>
          <w:i/>
          <w:color w:val="231F20"/>
          <w:spacing w:val="-4"/>
          <w:sz w:val="18"/>
        </w:rPr>
        <w:t xml:space="preserve"> </w:t>
      </w:r>
      <w:r>
        <w:rPr>
          <w:i/>
          <w:color w:val="231F20"/>
          <w:sz w:val="18"/>
        </w:rPr>
        <w:t>နှင့်</w:t>
      </w:r>
      <w:r>
        <w:rPr>
          <w:i/>
          <w:color w:val="231F20"/>
          <w:spacing w:val="-3"/>
          <w:sz w:val="18"/>
        </w:rPr>
        <w:t xml:space="preserve"> </w:t>
      </w:r>
      <w:r>
        <w:rPr>
          <w:i/>
          <w:color w:val="231F20"/>
          <w:sz w:val="18"/>
        </w:rPr>
        <w:t>အဆိုပါ</w:t>
      </w:r>
      <w:r>
        <w:rPr>
          <w:i/>
          <w:color w:val="231F20"/>
          <w:spacing w:val="-4"/>
          <w:sz w:val="18"/>
        </w:rPr>
        <w:t xml:space="preserve"> </w:t>
      </w:r>
      <w:r>
        <w:rPr>
          <w:i/>
          <w:color w:val="231F20"/>
          <w:sz w:val="18"/>
        </w:rPr>
        <w:t>လေ့လာပါ။</w:t>
      </w:r>
      <w:r>
        <w:rPr>
          <w:i/>
          <w:color w:val="231F20"/>
          <w:spacing w:val="-4"/>
          <w:sz w:val="18"/>
        </w:rPr>
        <w:t xml:space="preserve"> </w:t>
      </w:r>
      <w:r>
        <w:rPr>
          <w:i/>
          <w:color w:val="231F20"/>
          <w:sz w:val="18"/>
        </w:rPr>
        <w:t>၏</w:t>
      </w:r>
      <w:r>
        <w:rPr>
          <w:i/>
          <w:color w:val="231F20"/>
          <w:spacing w:val="-4"/>
          <w:sz w:val="18"/>
        </w:rPr>
        <w:t xml:space="preserve"> </w:t>
      </w:r>
      <w:r>
        <w:rPr>
          <w:i/>
          <w:color w:val="231F20"/>
          <w:sz w:val="18"/>
        </w:rPr>
        <w:t>ဘာသာစကား</w:t>
      </w:r>
      <w:r>
        <w:rPr>
          <w:i/>
          <w:color w:val="231F20"/>
          <w:spacing w:val="-4"/>
          <w:sz w:val="18"/>
        </w:rPr>
        <w:t xml:space="preserve"> </w:t>
      </w:r>
      <w:r>
        <w:rPr>
          <w:i/>
          <w:color w:val="231F20"/>
          <w:sz w:val="18"/>
        </w:rPr>
        <w:t>၌</w:t>
      </w:r>
      <w:r>
        <w:rPr>
          <w:i/>
          <w:color w:val="231F20"/>
          <w:spacing w:val="-4"/>
          <w:sz w:val="18"/>
        </w:rPr>
        <w:t xml:space="preserve"> </w:t>
      </w:r>
      <w:r>
        <w:rPr>
          <w:i/>
          <w:color w:val="231F20"/>
          <w:sz w:val="18"/>
        </w:rPr>
        <w:t>မြောက်ဦး</w:t>
      </w:r>
      <w:r>
        <w:rPr>
          <w:i/>
          <w:color w:val="231F20"/>
          <w:spacing w:val="-3"/>
          <w:sz w:val="18"/>
        </w:rPr>
        <w:t xml:space="preserve"> </w:t>
      </w:r>
      <w:r>
        <w:rPr>
          <w:i/>
          <w:color w:val="231F20"/>
          <w:spacing w:val="-2"/>
          <w:sz w:val="18"/>
        </w:rPr>
        <w:t xml:space="preserve">အမေရိက </w:t>
      </w:r>
      <w:r>
        <w:rPr>
          <w:color w:val="231F20"/>
          <w:spacing w:val="-2"/>
          <w:sz w:val="18"/>
        </w:rPr>
        <w:t>။</w:t>
      </w:r>
    </w:p>
    <w:p w:rsidR="00FC077F" w:rsidRDefault="002176C3">
      <w:pPr>
        <w:spacing w:line="199" w:lineRule="exact"/>
        <w:ind w:left="423"/>
        <w:jc w:val="both"/>
        <w:rPr>
          <w:sz w:val="18"/>
        </w:rPr>
      </w:pPr>
      <w:r>
        <w:rPr>
          <w:color w:val="231F20"/>
          <w:sz w:val="18"/>
        </w:rPr>
        <w:t>အမ်စတာဒမ်</w:t>
      </w:r>
      <w:r>
        <w:rPr>
          <w:color w:val="231F20"/>
          <w:spacing w:val="-7"/>
          <w:sz w:val="18"/>
        </w:rPr>
        <w:t xml:space="preserve"> </w:t>
      </w:r>
      <w:r>
        <w:rPr>
          <w:color w:val="231F20"/>
          <w:sz w:val="18"/>
        </w:rPr>
        <w:t>နှင့်</w:t>
      </w:r>
      <w:r>
        <w:rPr>
          <w:color w:val="231F20"/>
          <w:spacing w:val="-7"/>
          <w:sz w:val="18"/>
        </w:rPr>
        <w:t xml:space="preserve"> </w:t>
      </w:r>
      <w:r>
        <w:rPr>
          <w:color w:val="231F20"/>
          <w:sz w:val="18"/>
        </w:rPr>
        <w:t>Philadelphia-</w:t>
      </w:r>
      <w:r>
        <w:rPr>
          <w:color w:val="231F20"/>
          <w:spacing w:val="-7"/>
          <w:sz w:val="18"/>
        </w:rPr>
        <w:t xml:space="preserve"> </w:t>
      </w:r>
      <w:r>
        <w:rPr>
          <w:color w:val="231F20"/>
          <w:sz w:val="18"/>
        </w:rPr>
        <w:t>ယော</w:t>
      </w:r>
      <w:r>
        <w:rPr>
          <w:color w:val="231F20"/>
          <w:spacing w:val="-7"/>
          <w:sz w:val="18"/>
        </w:rPr>
        <w:t xml:space="preserve"> </w:t>
      </w:r>
      <w:r>
        <w:rPr>
          <w:color w:val="231F20"/>
          <w:spacing w:val="-2"/>
          <w:sz w:val="18"/>
        </w:rPr>
        <w:t>မိန်.</w:t>
      </w:r>
    </w:p>
    <w:p w:rsidR="00FC077F" w:rsidRDefault="002176C3">
      <w:pPr>
        <w:spacing w:line="199" w:lineRule="exact"/>
        <w:ind w:left="64"/>
        <w:jc w:val="both"/>
        <w:rPr>
          <w:sz w:val="18"/>
        </w:rPr>
      </w:pPr>
      <w:r>
        <w:rPr>
          <w:color w:val="231F20"/>
          <w:sz w:val="18"/>
        </w:rPr>
        <w:t>မူစကင်၊</w:t>
      </w:r>
      <w:r>
        <w:rPr>
          <w:color w:val="231F20"/>
          <w:spacing w:val="17"/>
          <w:sz w:val="18"/>
        </w:rPr>
        <w:t xml:space="preserve"> </w:t>
      </w:r>
      <w:r>
        <w:rPr>
          <w:color w:val="231F20"/>
          <w:sz w:val="18"/>
        </w:rPr>
        <w:t>ပီတာ။</w:t>
      </w:r>
      <w:r>
        <w:rPr>
          <w:color w:val="231F20"/>
          <w:spacing w:val="18"/>
          <w:sz w:val="18"/>
        </w:rPr>
        <w:t xml:space="preserve"> </w:t>
      </w:r>
      <w:r>
        <w:rPr>
          <w:color w:val="231F20"/>
          <w:sz w:val="18"/>
        </w:rPr>
        <w:t>၁၉၈၄။</w:t>
      </w:r>
      <w:r>
        <w:rPr>
          <w:color w:val="231F20"/>
          <w:spacing w:val="18"/>
          <w:sz w:val="18"/>
        </w:rPr>
        <w:t xml:space="preserve"> </w:t>
      </w:r>
      <w:r>
        <w:rPr>
          <w:color w:val="231F20"/>
          <w:sz w:val="18"/>
        </w:rPr>
        <w:t>“လုပ်</w:t>
      </w:r>
      <w:r>
        <w:rPr>
          <w:color w:val="231F20"/>
          <w:spacing w:val="17"/>
          <w:sz w:val="18"/>
        </w:rPr>
        <w:t xml:space="preserve"> </w:t>
      </w:r>
      <w:r>
        <w:rPr>
          <w:color w:val="231F20"/>
          <w:sz w:val="18"/>
        </w:rPr>
        <w:t>ခရီယို</w:t>
      </w:r>
      <w:r>
        <w:rPr>
          <w:color w:val="231F20"/>
          <w:spacing w:val="18"/>
          <w:sz w:val="18"/>
        </w:rPr>
        <w:t xml:space="preserve"> </w:t>
      </w:r>
      <w:r>
        <w:rPr>
          <w:color w:val="231F20"/>
          <w:sz w:val="18"/>
        </w:rPr>
        <w:t>ပေးပါ။</w:t>
      </w:r>
      <w:r>
        <w:rPr>
          <w:color w:val="231F20"/>
          <w:spacing w:val="18"/>
          <w:sz w:val="18"/>
        </w:rPr>
        <w:t xml:space="preserve"> </w:t>
      </w:r>
      <w:r>
        <w:rPr>
          <w:color w:val="231F20"/>
          <w:sz w:val="18"/>
        </w:rPr>
        <w:t>ထိုးထွင်းသိမြင်မှု</w:t>
      </w:r>
      <w:r>
        <w:rPr>
          <w:color w:val="231F20"/>
          <w:spacing w:val="17"/>
          <w:sz w:val="18"/>
        </w:rPr>
        <w:t xml:space="preserve"> </w:t>
      </w:r>
      <w:r>
        <w:rPr>
          <w:color w:val="231F20"/>
          <w:sz w:val="18"/>
        </w:rPr>
        <w:t>ထဲသို့</w:t>
      </w:r>
      <w:r>
        <w:rPr>
          <w:color w:val="231F20"/>
          <w:spacing w:val="18"/>
          <w:sz w:val="18"/>
        </w:rPr>
        <w:t xml:space="preserve"> </w:t>
      </w:r>
      <w:r>
        <w:rPr>
          <w:color w:val="231F20"/>
          <w:sz w:val="18"/>
        </w:rPr>
        <w:t>အဆိုပါ</w:t>
      </w:r>
      <w:r>
        <w:rPr>
          <w:color w:val="231F20"/>
          <w:spacing w:val="18"/>
          <w:sz w:val="18"/>
        </w:rPr>
        <w:t xml:space="preserve"> </w:t>
      </w:r>
      <w:r>
        <w:rPr>
          <w:color w:val="231F20"/>
          <w:sz w:val="18"/>
        </w:rPr>
        <w:t>လူသား</w:t>
      </w:r>
      <w:r>
        <w:rPr>
          <w:color w:val="231F20"/>
          <w:spacing w:val="17"/>
          <w:sz w:val="18"/>
        </w:rPr>
        <w:t xml:space="preserve"> </w:t>
      </w:r>
      <w:r>
        <w:rPr>
          <w:color w:val="231F20"/>
          <w:sz w:val="18"/>
        </w:rPr>
        <w:t>ဘာသာစကား</w:t>
      </w:r>
      <w:r>
        <w:rPr>
          <w:color w:val="231F20"/>
          <w:spacing w:val="18"/>
          <w:sz w:val="18"/>
        </w:rPr>
        <w:t xml:space="preserve"> </w:t>
      </w:r>
      <w:r>
        <w:rPr>
          <w:color w:val="231F20"/>
          <w:spacing w:val="-2"/>
          <w:sz w:val="18"/>
        </w:rPr>
        <w:t>ဆရာမ?"</w:t>
      </w:r>
    </w:p>
    <w:p w:rsidR="00FC077F" w:rsidRDefault="002176C3">
      <w:pPr>
        <w:spacing w:line="199" w:lineRule="exact"/>
        <w:ind w:left="423"/>
        <w:jc w:val="both"/>
        <w:rPr>
          <w:sz w:val="18"/>
        </w:rPr>
      </w:pPr>
      <w:r>
        <w:rPr>
          <w:i/>
          <w:color w:val="231F20"/>
          <w:sz w:val="18"/>
        </w:rPr>
        <w:t>အပြုအမူ</w:t>
      </w:r>
      <w:r>
        <w:rPr>
          <w:i/>
          <w:color w:val="231F20"/>
          <w:spacing w:val="-8"/>
          <w:sz w:val="18"/>
        </w:rPr>
        <w:t xml:space="preserve"> </w:t>
      </w:r>
      <w:r>
        <w:rPr>
          <w:i/>
          <w:color w:val="231F20"/>
          <w:sz w:val="18"/>
        </w:rPr>
        <w:t>နှင့်</w:t>
      </w:r>
      <w:r>
        <w:rPr>
          <w:i/>
          <w:color w:val="231F20"/>
          <w:spacing w:val="-7"/>
          <w:sz w:val="18"/>
        </w:rPr>
        <w:t xml:space="preserve"> </w:t>
      </w:r>
      <w:r>
        <w:rPr>
          <w:i/>
          <w:color w:val="231F20"/>
          <w:sz w:val="18"/>
        </w:rPr>
        <w:t>ဦးနှောက်</w:t>
      </w:r>
      <w:r>
        <w:rPr>
          <w:i/>
          <w:color w:val="231F20"/>
          <w:spacing w:val="-7"/>
          <w:sz w:val="18"/>
        </w:rPr>
        <w:t xml:space="preserve"> </w:t>
      </w:r>
      <w:r>
        <w:rPr>
          <w:i/>
          <w:color w:val="231F20"/>
          <w:sz w:val="18"/>
        </w:rPr>
        <w:t>သိပ္ပံပညာ</w:t>
      </w:r>
      <w:r>
        <w:rPr>
          <w:i/>
          <w:color w:val="231F20"/>
          <w:spacing w:val="-8"/>
          <w:sz w:val="18"/>
        </w:rPr>
        <w:t xml:space="preserve"> </w:t>
      </w:r>
      <w:r>
        <w:rPr>
          <w:color w:val="231F20"/>
          <w:sz w:val="18"/>
        </w:rPr>
        <w:t>7(2):</w:t>
      </w:r>
      <w:r>
        <w:rPr>
          <w:color w:val="231F20"/>
          <w:spacing w:val="-7"/>
          <w:sz w:val="18"/>
        </w:rPr>
        <w:t xml:space="preserve"> </w:t>
      </w:r>
      <w:r>
        <w:rPr>
          <w:color w:val="231F20"/>
          <w:spacing w:val="-2"/>
          <w:sz w:val="18"/>
        </w:rPr>
        <w:t>၂၀–၃၄။</w:t>
      </w:r>
    </w:p>
    <w:p w:rsidR="00FC077F" w:rsidRDefault="002176C3">
      <w:pPr>
        <w:spacing w:before="3" w:line="230" w:lineRule="auto"/>
        <w:ind w:left="423" w:right="66" w:hanging="180"/>
        <w:jc w:val="both"/>
        <w:rPr>
          <w:sz w:val="18"/>
        </w:rPr>
      </w:pPr>
      <w:r>
        <w:rPr>
          <w:color w:val="231F20"/>
          <w:sz w:val="18"/>
        </w:rPr>
        <w:t xml:space="preserve">၁၉၉၅။ “ကုဒ်ပြောင်းခြင်းနှင့် သဒ္ဒါသီအိုရီ။ Lesley Milroy နှင့် Pieter Muysken (eds.) တွင် </w:t>
      </w:r>
      <w:r>
        <w:rPr>
          <w:i/>
          <w:color w:val="231F20"/>
          <w:sz w:val="18"/>
        </w:rPr>
        <w:t xml:space="preserve">စကားပြောသူတစ်ဦး၊ ဘာသာစကားနှစ်မျိုး- ကုဒ်ပြောင်းခြင်းဆိုင်ရာ စည်းကမ်းပိုင်းဖြတ်ပိုင်းအမြင်များ </w:t>
      </w:r>
      <w:r>
        <w:rPr>
          <w:color w:val="231F20"/>
          <w:sz w:val="18"/>
        </w:rPr>
        <w:t>၊ 177–198။ Cambridge: ကိန်းဘရစ်ခ်ျတက္ကသိုလ်စာနယ်ဇင်း။</w:t>
      </w:r>
    </w:p>
    <w:p w:rsidR="00FC077F" w:rsidRDefault="002176C3">
      <w:pPr>
        <w:spacing w:before="1" w:line="230" w:lineRule="auto"/>
        <w:ind w:left="423" w:right="66" w:hanging="359"/>
        <w:jc w:val="both"/>
        <w:rPr>
          <w:sz w:val="18"/>
        </w:rPr>
      </w:pPr>
      <w:r>
        <w:rPr>
          <w:color w:val="231F20"/>
          <w:sz w:val="18"/>
        </w:rPr>
        <w:t xml:space="preserve">Muysken၊ Pieter နှင့် Norval Smith (eds.) ၁၉၈၆ ခုနှစ် </w:t>
      </w:r>
      <w:r>
        <w:rPr>
          <w:i/>
          <w:color w:val="231F20"/>
          <w:sz w:val="18"/>
        </w:rPr>
        <w:t xml:space="preserve">။ </w:t>
      </w:r>
      <w:r>
        <w:rPr>
          <w:color w:val="231F20"/>
          <w:sz w:val="18"/>
        </w:rPr>
        <w:t>အမ်စတာဒမ်- John Benjamins။</w:t>
      </w:r>
    </w:p>
    <w:p w:rsidR="00FC077F" w:rsidRDefault="002176C3">
      <w:pPr>
        <w:spacing w:before="2" w:line="230" w:lineRule="auto"/>
        <w:ind w:left="64" w:right="66" w:firstLine="179"/>
        <w:jc w:val="both"/>
        <w:rPr>
          <w:i/>
          <w:sz w:val="18"/>
        </w:rPr>
      </w:pPr>
      <w:r>
        <w:rPr>
          <w:color w:val="231F20"/>
          <w:sz w:val="18"/>
        </w:rPr>
        <w:t>၁၉၉၀။</w:t>
      </w:r>
      <w:r>
        <w:rPr>
          <w:color w:val="231F20"/>
          <w:spacing w:val="-12"/>
          <w:sz w:val="18"/>
        </w:rPr>
        <w:t xml:space="preserve"> </w:t>
      </w:r>
      <w:r>
        <w:rPr>
          <w:color w:val="231F20"/>
          <w:sz w:val="18"/>
        </w:rPr>
        <w:t>“မေးခွန်း</w:t>
      </w:r>
      <w:r>
        <w:rPr>
          <w:color w:val="231F20"/>
          <w:spacing w:val="-11"/>
          <w:sz w:val="18"/>
        </w:rPr>
        <w:t xml:space="preserve"> </w:t>
      </w:r>
      <w:r>
        <w:rPr>
          <w:color w:val="231F20"/>
          <w:sz w:val="18"/>
        </w:rPr>
        <w:t>စကားလုံးများ</w:t>
      </w:r>
      <w:r>
        <w:rPr>
          <w:color w:val="231F20"/>
          <w:spacing w:val="-11"/>
          <w:sz w:val="18"/>
        </w:rPr>
        <w:t xml:space="preserve"> </w:t>
      </w:r>
      <w:r>
        <w:rPr>
          <w:color w:val="231F20"/>
          <w:sz w:val="18"/>
        </w:rPr>
        <w:t>၌</w:t>
      </w:r>
      <w:r>
        <w:rPr>
          <w:color w:val="231F20"/>
          <w:spacing w:val="-11"/>
          <w:sz w:val="18"/>
        </w:rPr>
        <w:t xml:space="preserve"> </w:t>
      </w:r>
      <w:r>
        <w:rPr>
          <w:color w:val="231F20"/>
          <w:sz w:val="18"/>
        </w:rPr>
        <w:t>Pidgin</w:t>
      </w:r>
      <w:r>
        <w:rPr>
          <w:color w:val="231F20"/>
          <w:spacing w:val="-12"/>
          <w:sz w:val="18"/>
        </w:rPr>
        <w:t xml:space="preserve"> </w:t>
      </w:r>
      <w:r>
        <w:rPr>
          <w:color w:val="231F20"/>
          <w:sz w:val="18"/>
        </w:rPr>
        <w:t>နှင့်</w:t>
      </w:r>
      <w:r>
        <w:rPr>
          <w:color w:val="231F20"/>
          <w:spacing w:val="-11"/>
          <w:sz w:val="18"/>
        </w:rPr>
        <w:t xml:space="preserve"> </w:t>
      </w:r>
      <w:r>
        <w:rPr>
          <w:color w:val="231F20"/>
          <w:sz w:val="18"/>
        </w:rPr>
        <w:t>Creole</w:t>
      </w:r>
      <w:r>
        <w:rPr>
          <w:color w:val="231F20"/>
          <w:spacing w:val="-11"/>
          <w:sz w:val="18"/>
        </w:rPr>
        <w:t xml:space="preserve"> </w:t>
      </w:r>
      <w:r>
        <w:rPr>
          <w:color w:val="231F20"/>
          <w:sz w:val="18"/>
        </w:rPr>
        <w:t>ဘာသာစကားများ။</w:t>
      </w:r>
      <w:r>
        <w:rPr>
          <w:color w:val="231F20"/>
          <w:spacing w:val="-11"/>
          <w:sz w:val="18"/>
        </w:rPr>
        <w:t xml:space="preserve"> </w:t>
      </w:r>
      <w:r>
        <w:rPr>
          <w:i/>
          <w:color w:val="231F20"/>
          <w:sz w:val="18"/>
        </w:rPr>
        <w:t>ဘာသာဗေဒ</w:t>
      </w:r>
      <w:r>
        <w:rPr>
          <w:i/>
          <w:color w:val="231F20"/>
          <w:spacing w:val="-12"/>
          <w:sz w:val="18"/>
        </w:rPr>
        <w:t xml:space="preserve"> </w:t>
      </w:r>
      <w:r>
        <w:rPr>
          <w:color w:val="231F20"/>
          <w:sz w:val="18"/>
        </w:rPr>
        <w:t>၂၈(၄)။</w:t>
      </w:r>
      <w:r>
        <w:rPr>
          <w:color w:val="231F20"/>
          <w:spacing w:val="-11"/>
          <w:sz w:val="18"/>
        </w:rPr>
        <w:t xml:space="preserve"> </w:t>
      </w:r>
      <w:r>
        <w:rPr>
          <w:color w:val="231F20"/>
          <w:sz w:val="18"/>
        </w:rPr>
        <w:t>၈၈၃–၉၀၃။ Myers-Scotton၊</w:t>
      </w:r>
      <w:r>
        <w:rPr>
          <w:color w:val="231F20"/>
          <w:spacing w:val="20"/>
          <w:sz w:val="18"/>
        </w:rPr>
        <w:t xml:space="preserve"> </w:t>
      </w:r>
      <w:r>
        <w:rPr>
          <w:color w:val="231F20"/>
          <w:sz w:val="18"/>
        </w:rPr>
        <w:t>ကာရို။</w:t>
      </w:r>
      <w:r>
        <w:rPr>
          <w:color w:val="231F20"/>
          <w:spacing w:val="21"/>
          <w:sz w:val="18"/>
        </w:rPr>
        <w:t xml:space="preserve"> </w:t>
      </w:r>
      <w:r>
        <w:rPr>
          <w:color w:val="231F20"/>
          <w:sz w:val="18"/>
        </w:rPr>
        <w:t>1993a</w:t>
      </w:r>
      <w:r>
        <w:rPr>
          <w:color w:val="231F20"/>
          <w:spacing w:val="20"/>
          <w:sz w:val="18"/>
        </w:rPr>
        <w:t xml:space="preserve"> </w:t>
      </w:r>
      <w:r>
        <w:rPr>
          <w:i/>
          <w:color w:val="231F20"/>
          <w:sz w:val="18"/>
        </w:rPr>
        <w:t>လူမှုရေး</w:t>
      </w:r>
      <w:r>
        <w:rPr>
          <w:i/>
          <w:color w:val="231F20"/>
          <w:spacing w:val="21"/>
          <w:sz w:val="18"/>
        </w:rPr>
        <w:t xml:space="preserve"> </w:t>
      </w:r>
      <w:r>
        <w:rPr>
          <w:i/>
          <w:color w:val="231F20"/>
          <w:sz w:val="18"/>
        </w:rPr>
        <w:t>စေ့ဆော်မှု</w:t>
      </w:r>
      <w:r>
        <w:rPr>
          <w:i/>
          <w:color w:val="231F20"/>
          <w:spacing w:val="20"/>
          <w:sz w:val="18"/>
        </w:rPr>
        <w:t xml:space="preserve"> </w:t>
      </w:r>
      <w:r>
        <w:rPr>
          <w:i/>
          <w:color w:val="231F20"/>
          <w:sz w:val="18"/>
        </w:rPr>
        <w:t>အတွက်</w:t>
      </w:r>
      <w:r>
        <w:rPr>
          <w:i/>
          <w:color w:val="231F20"/>
          <w:spacing w:val="21"/>
          <w:sz w:val="18"/>
        </w:rPr>
        <w:t xml:space="preserve"> </w:t>
      </w:r>
      <w:r>
        <w:rPr>
          <w:i/>
          <w:color w:val="231F20"/>
          <w:sz w:val="18"/>
        </w:rPr>
        <w:t>ကုဒ်ပြောင်းခြင်း-</w:t>
      </w:r>
      <w:r>
        <w:rPr>
          <w:i/>
          <w:color w:val="231F20"/>
          <w:spacing w:val="21"/>
          <w:sz w:val="18"/>
        </w:rPr>
        <w:t xml:space="preserve"> </w:t>
      </w:r>
      <w:r>
        <w:rPr>
          <w:i/>
          <w:color w:val="231F20"/>
          <w:sz w:val="18"/>
        </w:rPr>
        <w:t>အထောက်အထား</w:t>
      </w:r>
      <w:r>
        <w:rPr>
          <w:i/>
          <w:color w:val="231F20"/>
          <w:spacing w:val="20"/>
          <w:sz w:val="18"/>
        </w:rPr>
        <w:t xml:space="preserve"> </w:t>
      </w:r>
      <w:r>
        <w:rPr>
          <w:i/>
          <w:color w:val="231F20"/>
          <w:spacing w:val="-4"/>
          <w:sz w:val="18"/>
        </w:rPr>
        <w:t>ထံမှ</w:t>
      </w:r>
    </w:p>
    <w:p w:rsidR="00FC077F" w:rsidRDefault="002176C3">
      <w:pPr>
        <w:spacing w:line="197" w:lineRule="exact"/>
        <w:ind w:left="423"/>
        <w:jc w:val="both"/>
        <w:rPr>
          <w:sz w:val="18"/>
        </w:rPr>
      </w:pPr>
      <w:r>
        <w:rPr>
          <w:i/>
          <w:color w:val="231F20"/>
          <w:sz w:val="18"/>
        </w:rPr>
        <w:t>အာဖရိက</w:t>
      </w:r>
      <w:r>
        <w:rPr>
          <w:color w:val="231F20"/>
          <w:sz w:val="18"/>
        </w:rPr>
        <w:t>​</w:t>
      </w:r>
      <w:r>
        <w:rPr>
          <w:color w:val="231F20"/>
          <w:spacing w:val="-9"/>
          <w:sz w:val="18"/>
        </w:rPr>
        <w:t xml:space="preserve"> </w:t>
      </w:r>
      <w:r>
        <w:rPr>
          <w:color w:val="231F20"/>
          <w:sz w:val="18"/>
        </w:rPr>
        <w:t>အောက်စဖို့ဒ်-</w:t>
      </w:r>
      <w:r>
        <w:rPr>
          <w:color w:val="231F20"/>
          <w:spacing w:val="-9"/>
          <w:sz w:val="18"/>
        </w:rPr>
        <w:t xml:space="preserve"> </w:t>
      </w:r>
      <w:r>
        <w:rPr>
          <w:color w:val="231F20"/>
          <w:sz w:val="18"/>
        </w:rPr>
        <w:t>အောက်စဖို့ဒ်</w:t>
      </w:r>
      <w:r>
        <w:rPr>
          <w:color w:val="231F20"/>
          <w:spacing w:val="-9"/>
          <w:sz w:val="18"/>
        </w:rPr>
        <w:t xml:space="preserve"> </w:t>
      </w:r>
      <w:r>
        <w:rPr>
          <w:color w:val="231F20"/>
          <w:sz w:val="18"/>
        </w:rPr>
        <w:t>တက္ကသိုလ်</w:t>
      </w:r>
      <w:r>
        <w:rPr>
          <w:color w:val="231F20"/>
          <w:spacing w:val="-9"/>
          <w:sz w:val="18"/>
        </w:rPr>
        <w:t xml:space="preserve"> </w:t>
      </w:r>
      <w:r>
        <w:rPr>
          <w:color w:val="231F20"/>
          <w:spacing w:val="-2"/>
          <w:sz w:val="18"/>
        </w:rPr>
        <w:t>စာနယ်ဇင်း။</w:t>
      </w:r>
    </w:p>
    <w:p w:rsidR="00FC077F" w:rsidRDefault="002176C3">
      <w:pPr>
        <w:spacing w:before="2" w:line="230" w:lineRule="auto"/>
        <w:ind w:left="423" w:right="66" w:hanging="180"/>
        <w:jc w:val="both"/>
        <w:rPr>
          <w:sz w:val="18"/>
        </w:rPr>
      </w:pPr>
      <w:r>
        <w:rPr>
          <w:color w:val="231F20"/>
          <w:spacing w:val="-2"/>
          <w:sz w:val="18"/>
        </w:rPr>
        <w:t>၁၉၉၃ခ။</w:t>
      </w:r>
      <w:r>
        <w:rPr>
          <w:color w:val="231F20"/>
          <w:spacing w:val="-8"/>
          <w:sz w:val="18"/>
        </w:rPr>
        <w:t xml:space="preserve"> </w:t>
      </w:r>
      <w:r>
        <w:rPr>
          <w:i/>
          <w:color w:val="231F20"/>
          <w:spacing w:val="-2"/>
          <w:sz w:val="18"/>
        </w:rPr>
        <w:t>ယှဉ်ပြိုင်ခြင်း။</w:t>
      </w:r>
      <w:r>
        <w:rPr>
          <w:i/>
          <w:color w:val="231F20"/>
          <w:spacing w:val="-8"/>
          <w:sz w:val="18"/>
        </w:rPr>
        <w:t xml:space="preserve"> </w:t>
      </w:r>
      <w:r>
        <w:rPr>
          <w:i/>
          <w:color w:val="231F20"/>
          <w:spacing w:val="-2"/>
          <w:sz w:val="18"/>
        </w:rPr>
        <w:t>ဘာသာစကားများ</w:t>
      </w:r>
      <w:r>
        <w:rPr>
          <w:i/>
          <w:color w:val="231F20"/>
          <w:spacing w:val="-8"/>
          <w:sz w:val="18"/>
        </w:rPr>
        <w:t xml:space="preserve"> </w:t>
      </w:r>
      <w:r>
        <w:rPr>
          <w:i/>
          <w:color w:val="231F20"/>
          <w:spacing w:val="-2"/>
          <w:sz w:val="18"/>
        </w:rPr>
        <w:t>သဒ္ဒါနည်း</w:t>
      </w:r>
      <w:r>
        <w:rPr>
          <w:i/>
          <w:color w:val="231F20"/>
          <w:spacing w:val="-8"/>
          <w:sz w:val="18"/>
        </w:rPr>
        <w:t xml:space="preserve"> </w:t>
      </w:r>
      <w:r>
        <w:rPr>
          <w:i/>
          <w:color w:val="231F20"/>
          <w:spacing w:val="-2"/>
          <w:sz w:val="18"/>
        </w:rPr>
        <w:t>ဖွဲ့စည်းပုံ</w:t>
      </w:r>
      <w:r>
        <w:rPr>
          <w:i/>
          <w:color w:val="231F20"/>
          <w:spacing w:val="-8"/>
          <w:sz w:val="18"/>
        </w:rPr>
        <w:t xml:space="preserve"> </w:t>
      </w:r>
      <w:r>
        <w:rPr>
          <w:i/>
          <w:color w:val="231F20"/>
          <w:spacing w:val="-2"/>
          <w:sz w:val="18"/>
        </w:rPr>
        <w:t>၌</w:t>
      </w:r>
      <w:r>
        <w:rPr>
          <w:i/>
          <w:color w:val="231F20"/>
          <w:spacing w:val="-8"/>
          <w:sz w:val="18"/>
        </w:rPr>
        <w:t xml:space="preserve"> </w:t>
      </w:r>
      <w:r>
        <w:rPr>
          <w:i/>
          <w:color w:val="231F20"/>
          <w:spacing w:val="-2"/>
          <w:sz w:val="18"/>
        </w:rPr>
        <w:t xml:space="preserve">ကုဒ်ပြောင်းခြင်း </w:t>
      </w:r>
      <w:r>
        <w:rPr>
          <w:color w:val="231F20"/>
          <w:spacing w:val="-2"/>
          <w:sz w:val="18"/>
        </w:rPr>
        <w:t>။</w:t>
      </w:r>
      <w:r>
        <w:rPr>
          <w:color w:val="231F20"/>
          <w:spacing w:val="-8"/>
          <w:sz w:val="18"/>
        </w:rPr>
        <w:t xml:space="preserve"> </w:t>
      </w:r>
      <w:r>
        <w:rPr>
          <w:color w:val="231F20"/>
          <w:spacing w:val="-2"/>
          <w:sz w:val="18"/>
        </w:rPr>
        <w:t>အောက်စဖို့ဒ်-</w:t>
      </w:r>
      <w:r>
        <w:rPr>
          <w:color w:val="231F20"/>
          <w:spacing w:val="-8"/>
          <w:sz w:val="18"/>
        </w:rPr>
        <w:t xml:space="preserve"> </w:t>
      </w:r>
      <w:r>
        <w:rPr>
          <w:color w:val="231F20"/>
          <w:spacing w:val="-2"/>
          <w:sz w:val="18"/>
        </w:rPr>
        <w:t xml:space="preserve">အောက်စဖို့ဒ် </w:t>
      </w:r>
      <w:r>
        <w:rPr>
          <w:color w:val="231F20"/>
          <w:sz w:val="18"/>
        </w:rPr>
        <w:t>တက္ကသိုလ်စာနယ်ဇင်း။</w:t>
      </w:r>
    </w:p>
    <w:p w:rsidR="00FC077F" w:rsidRDefault="002176C3">
      <w:pPr>
        <w:spacing w:before="2" w:line="230" w:lineRule="auto"/>
        <w:ind w:left="423" w:right="66" w:hanging="359"/>
        <w:jc w:val="both"/>
        <w:rPr>
          <w:sz w:val="18"/>
        </w:rPr>
      </w:pPr>
      <w:r>
        <w:rPr>
          <w:color w:val="231F20"/>
          <w:sz w:val="18"/>
        </w:rPr>
        <w:t xml:space="preserve">နာပိုလီ၊ Donna Jo နှင့် Eminly Nawood Rando။ ၁၉၈၃။ </w:t>
      </w:r>
      <w:r>
        <w:rPr>
          <w:i/>
          <w:color w:val="231F20"/>
          <w:sz w:val="18"/>
        </w:rPr>
        <w:t xml:space="preserve">Meliglossa </w:t>
      </w:r>
      <w:r>
        <w:rPr>
          <w:color w:val="231F20"/>
          <w:sz w:val="18"/>
        </w:rPr>
        <w:t>​Edmonton, Alberta, Canada: Linguistic Research, Inc.</w:t>
      </w:r>
    </w:p>
    <w:p w:rsidR="00FC077F" w:rsidRDefault="002176C3">
      <w:pPr>
        <w:spacing w:before="1" w:line="230" w:lineRule="auto"/>
        <w:ind w:left="423" w:right="66" w:hanging="359"/>
        <w:jc w:val="both"/>
        <w:rPr>
          <w:sz w:val="18"/>
        </w:rPr>
      </w:pPr>
      <w:r>
        <w:rPr>
          <w:color w:val="231F20"/>
          <w:sz w:val="18"/>
        </w:rPr>
        <w:t xml:space="preserve">Naro၊ Anthony J. 1978။ "pidginization ၏ ဇစ်မြစ်ကို လေ့လာခြင်း။" </w:t>
      </w:r>
      <w:r>
        <w:rPr>
          <w:i/>
          <w:color w:val="231F20"/>
          <w:sz w:val="18"/>
        </w:rPr>
        <w:t xml:space="preserve">ဘာသာစကား </w:t>
      </w:r>
      <w:r>
        <w:rPr>
          <w:color w:val="231F20"/>
          <w:sz w:val="18"/>
        </w:rPr>
        <w:t xml:space="preserve">54: 314– </w:t>
      </w:r>
      <w:r>
        <w:rPr>
          <w:color w:val="231F20"/>
          <w:spacing w:val="-4"/>
          <w:sz w:val="18"/>
        </w:rPr>
        <w:t>347။</w:t>
      </w:r>
    </w:p>
    <w:p w:rsidR="00FC077F" w:rsidRDefault="002176C3">
      <w:pPr>
        <w:spacing w:before="1" w:line="230" w:lineRule="auto"/>
        <w:ind w:left="423" w:right="66" w:hanging="180"/>
        <w:jc w:val="both"/>
        <w:rPr>
          <w:sz w:val="18"/>
        </w:rPr>
      </w:pPr>
      <w:r>
        <w:rPr>
          <w:color w:val="231F20"/>
          <w:sz w:val="18"/>
        </w:rPr>
        <w:t>၁၉၈၈။</w:t>
      </w:r>
      <w:r>
        <w:rPr>
          <w:color w:val="231F20"/>
          <w:spacing w:val="-6"/>
          <w:sz w:val="18"/>
        </w:rPr>
        <w:t xml:space="preserve"> </w:t>
      </w:r>
      <w:r>
        <w:rPr>
          <w:color w:val="231F20"/>
          <w:sz w:val="18"/>
        </w:rPr>
        <w:t>“A</w:t>
      </w:r>
      <w:r>
        <w:rPr>
          <w:color w:val="231F20"/>
          <w:spacing w:val="-6"/>
          <w:sz w:val="18"/>
        </w:rPr>
        <w:t xml:space="preserve"> </w:t>
      </w:r>
      <w:r>
        <w:rPr>
          <w:color w:val="231F20"/>
          <w:sz w:val="18"/>
        </w:rPr>
        <w:t>အကြောင်းပြန်ပါ။</w:t>
      </w:r>
      <w:r>
        <w:rPr>
          <w:color w:val="231F20"/>
          <w:spacing w:val="-6"/>
          <w:sz w:val="18"/>
        </w:rPr>
        <w:t xml:space="preserve"> </w:t>
      </w:r>
      <w:r>
        <w:rPr>
          <w:color w:val="231F20"/>
          <w:sz w:val="18"/>
        </w:rPr>
        <w:t>ရန်</w:t>
      </w:r>
      <w:r>
        <w:rPr>
          <w:color w:val="231F20"/>
          <w:spacing w:val="-6"/>
          <w:sz w:val="18"/>
        </w:rPr>
        <w:t xml:space="preserve"> </w:t>
      </w:r>
      <w:r>
        <w:rPr>
          <w:color w:val="231F20"/>
          <w:sz w:val="18"/>
        </w:rPr>
        <w:t>Pidgin</w:t>
      </w:r>
      <w:r>
        <w:rPr>
          <w:color w:val="231F20"/>
          <w:spacing w:val="-6"/>
          <w:sz w:val="18"/>
        </w:rPr>
        <w:t xml:space="preserve"> </w:t>
      </w:r>
      <w:r>
        <w:rPr>
          <w:color w:val="231F20"/>
          <w:sz w:val="18"/>
        </w:rPr>
        <w:t>ဇစ်မြစ်</w:t>
      </w:r>
      <w:r>
        <w:rPr>
          <w:color w:val="231F20"/>
          <w:spacing w:val="-6"/>
          <w:sz w:val="18"/>
        </w:rPr>
        <w:t xml:space="preserve"> </w:t>
      </w:r>
      <w:r>
        <w:rPr>
          <w:color w:val="231F20"/>
          <w:sz w:val="18"/>
        </w:rPr>
        <w:t>ပြန်စဉ်းစားတယ်"</w:t>
      </w:r>
      <w:r>
        <w:rPr>
          <w:color w:val="231F20"/>
          <w:spacing w:val="-6"/>
          <w:sz w:val="18"/>
        </w:rPr>
        <w:t xml:space="preserve"> </w:t>
      </w:r>
      <w:r>
        <w:rPr>
          <w:color w:val="231F20"/>
          <w:sz w:val="18"/>
        </w:rPr>
        <w:t>အားဖြင့်</w:t>
      </w:r>
      <w:r>
        <w:rPr>
          <w:color w:val="231F20"/>
          <w:spacing w:val="-6"/>
          <w:sz w:val="18"/>
        </w:rPr>
        <w:t xml:space="preserve"> </w:t>
      </w:r>
      <w:r>
        <w:rPr>
          <w:color w:val="231F20"/>
          <w:sz w:val="18"/>
        </w:rPr>
        <w:t>မောရစ်</w:t>
      </w:r>
      <w:r>
        <w:rPr>
          <w:color w:val="231F20"/>
          <w:spacing w:val="-6"/>
          <w:sz w:val="18"/>
        </w:rPr>
        <w:t xml:space="preserve"> </w:t>
      </w:r>
      <w:r>
        <w:rPr>
          <w:color w:val="231F20"/>
          <w:sz w:val="18"/>
        </w:rPr>
        <w:t>သူတော်ကောင်း။</w:t>
      </w:r>
      <w:r>
        <w:rPr>
          <w:color w:val="231F20"/>
          <w:spacing w:val="-6"/>
          <w:sz w:val="18"/>
        </w:rPr>
        <w:t xml:space="preserve"> </w:t>
      </w:r>
      <w:r>
        <w:rPr>
          <w:i/>
          <w:color w:val="231F20"/>
          <w:sz w:val="18"/>
        </w:rPr>
        <w:t>ဂျာနယ်</w:t>
      </w:r>
      <w:r>
        <w:rPr>
          <w:i/>
          <w:color w:val="231F20"/>
          <w:spacing w:val="-6"/>
          <w:sz w:val="18"/>
        </w:rPr>
        <w:t xml:space="preserve"> </w:t>
      </w:r>
      <w:r>
        <w:rPr>
          <w:i/>
          <w:color w:val="231F20"/>
          <w:sz w:val="18"/>
        </w:rPr>
        <w:t>၏</w:t>
      </w:r>
      <w:r>
        <w:rPr>
          <w:i/>
          <w:color w:val="231F20"/>
          <w:spacing w:val="-6"/>
          <w:sz w:val="18"/>
        </w:rPr>
        <w:t xml:space="preserve"> </w:t>
      </w:r>
      <w:r>
        <w:rPr>
          <w:i/>
          <w:color w:val="231F20"/>
          <w:sz w:val="18"/>
        </w:rPr>
        <w:t xml:space="preserve">Pid-gins နှင့် Creole ဘာသာစကားများ </w:t>
      </w:r>
      <w:r>
        <w:rPr>
          <w:color w:val="231F20"/>
          <w:sz w:val="18"/>
        </w:rPr>
        <w:t>3(1): 95–102။</w:t>
      </w:r>
    </w:p>
    <w:p w:rsidR="00FC077F" w:rsidRDefault="002176C3">
      <w:pPr>
        <w:spacing w:before="1" w:line="230" w:lineRule="auto"/>
        <w:ind w:left="423" w:right="66" w:hanging="359"/>
        <w:jc w:val="both"/>
        <w:rPr>
          <w:sz w:val="18"/>
        </w:rPr>
      </w:pPr>
      <w:r>
        <w:rPr>
          <w:color w:val="231F20"/>
          <w:spacing w:val="-2"/>
          <w:sz w:val="18"/>
        </w:rPr>
        <w:t>နေဒမ်၊</w:t>
      </w:r>
      <w:r>
        <w:rPr>
          <w:color w:val="231F20"/>
          <w:spacing w:val="-10"/>
          <w:sz w:val="18"/>
        </w:rPr>
        <w:t xml:space="preserve"> </w:t>
      </w:r>
      <w:r>
        <w:rPr>
          <w:color w:val="231F20"/>
          <w:spacing w:val="-2"/>
          <w:sz w:val="18"/>
        </w:rPr>
        <w:t>ရော့ဒ်နီ။</w:t>
      </w:r>
      <w:r>
        <w:rPr>
          <w:color w:val="231F20"/>
          <w:spacing w:val="-9"/>
          <w:sz w:val="18"/>
        </w:rPr>
        <w:t xml:space="preserve"> </w:t>
      </w:r>
      <w:r>
        <w:rPr>
          <w:color w:val="231F20"/>
          <w:spacing w:val="-2"/>
          <w:sz w:val="18"/>
        </w:rPr>
        <w:t>၁၉၇၃။</w:t>
      </w:r>
      <w:r>
        <w:rPr>
          <w:color w:val="231F20"/>
          <w:spacing w:val="-9"/>
          <w:sz w:val="18"/>
        </w:rPr>
        <w:t xml:space="preserve"> </w:t>
      </w:r>
      <w:r>
        <w:rPr>
          <w:i/>
          <w:color w:val="231F20"/>
          <w:spacing w:val="-2"/>
          <w:sz w:val="18"/>
        </w:rPr>
        <w:t>မှန်တယ်။</w:t>
      </w:r>
      <w:r>
        <w:rPr>
          <w:i/>
          <w:color w:val="231F20"/>
          <w:spacing w:val="-9"/>
          <w:sz w:val="18"/>
        </w:rPr>
        <w:t xml:space="preserve"> </w:t>
      </w:r>
      <w:r>
        <w:rPr>
          <w:i/>
          <w:color w:val="231F20"/>
          <w:spacing w:val="-2"/>
          <w:sz w:val="18"/>
        </w:rPr>
        <w:t>နှင့်</w:t>
      </w:r>
      <w:r>
        <w:rPr>
          <w:i/>
          <w:color w:val="231F20"/>
          <w:spacing w:val="-10"/>
          <w:sz w:val="18"/>
        </w:rPr>
        <w:t xml:space="preserve"> </w:t>
      </w:r>
      <w:r>
        <w:rPr>
          <w:i/>
          <w:color w:val="231F20"/>
          <w:spacing w:val="-2"/>
          <w:sz w:val="18"/>
        </w:rPr>
        <w:t>ဘယ်ဘက်</w:t>
      </w:r>
      <w:r>
        <w:rPr>
          <w:i/>
          <w:color w:val="231F20"/>
          <w:spacing w:val="-9"/>
          <w:sz w:val="18"/>
        </w:rPr>
        <w:t xml:space="preserve"> </w:t>
      </w:r>
      <w:r>
        <w:rPr>
          <w:i/>
          <w:color w:val="231F20"/>
          <w:spacing w:val="-2"/>
          <w:sz w:val="18"/>
        </w:rPr>
        <w:t>အက်ဆေးများ</w:t>
      </w:r>
      <w:r>
        <w:rPr>
          <w:i/>
          <w:color w:val="231F20"/>
          <w:spacing w:val="-9"/>
          <w:sz w:val="18"/>
        </w:rPr>
        <w:t xml:space="preserve"> </w:t>
      </w:r>
      <w:r>
        <w:rPr>
          <w:i/>
          <w:color w:val="231F20"/>
          <w:spacing w:val="-2"/>
          <w:sz w:val="18"/>
        </w:rPr>
        <w:t>on</w:t>
      </w:r>
      <w:r>
        <w:rPr>
          <w:i/>
          <w:color w:val="231F20"/>
          <w:spacing w:val="-9"/>
          <w:sz w:val="18"/>
        </w:rPr>
        <w:t xml:space="preserve"> </w:t>
      </w:r>
      <w:r>
        <w:rPr>
          <w:i/>
          <w:color w:val="231F20"/>
          <w:spacing w:val="-2"/>
          <w:sz w:val="18"/>
        </w:rPr>
        <w:t>dual</w:t>
      </w:r>
      <w:r>
        <w:rPr>
          <w:i/>
          <w:color w:val="231F20"/>
          <w:spacing w:val="-10"/>
          <w:sz w:val="18"/>
        </w:rPr>
        <w:t xml:space="preserve"> </w:t>
      </w:r>
      <w:r>
        <w:rPr>
          <w:i/>
          <w:color w:val="231F20"/>
          <w:spacing w:val="-2"/>
          <w:sz w:val="18"/>
        </w:rPr>
        <w:t>သင်္ကေတ</w:t>
      </w:r>
      <w:r>
        <w:rPr>
          <w:i/>
          <w:color w:val="231F20"/>
          <w:spacing w:val="-9"/>
          <w:sz w:val="18"/>
        </w:rPr>
        <w:t xml:space="preserve"> </w:t>
      </w:r>
      <w:r>
        <w:rPr>
          <w:i/>
          <w:color w:val="231F20"/>
          <w:spacing w:val="-2"/>
          <w:sz w:val="18"/>
        </w:rPr>
        <w:t xml:space="preserve">အမျိုးအစားခွဲခြား </w:t>
      </w:r>
      <w:r>
        <w:rPr>
          <w:color w:val="231F20"/>
          <w:spacing w:val="-2"/>
          <w:sz w:val="18"/>
        </w:rPr>
        <w:t>ခြင်း</w:t>
      </w:r>
      <w:r>
        <w:rPr>
          <w:color w:val="231F20"/>
          <w:spacing w:val="-9"/>
          <w:sz w:val="18"/>
        </w:rPr>
        <w:t xml:space="preserve"> </w:t>
      </w:r>
      <w:r>
        <w:rPr>
          <w:color w:val="231F20"/>
          <w:spacing w:val="-2"/>
          <w:sz w:val="18"/>
        </w:rPr>
        <w:t xml:space="preserve">Chicago: </w:t>
      </w:r>
      <w:r>
        <w:rPr>
          <w:color w:val="231F20"/>
          <w:sz w:val="18"/>
        </w:rPr>
        <w:t>University of Chicago Press</w:t>
      </w:r>
    </w:p>
    <w:p w:rsidR="00FC077F" w:rsidRDefault="002176C3">
      <w:pPr>
        <w:spacing w:line="197" w:lineRule="exact"/>
        <w:ind w:left="64"/>
        <w:jc w:val="both"/>
        <w:rPr>
          <w:sz w:val="18"/>
        </w:rPr>
      </w:pPr>
      <w:r>
        <w:rPr>
          <w:color w:val="231F20"/>
          <w:sz w:val="18"/>
        </w:rPr>
        <w:t>နယ်လ်ဆင်၊</w:t>
      </w:r>
      <w:r>
        <w:rPr>
          <w:color w:val="231F20"/>
          <w:spacing w:val="37"/>
          <w:sz w:val="18"/>
        </w:rPr>
        <w:t xml:space="preserve"> </w:t>
      </w:r>
      <w:r>
        <w:rPr>
          <w:color w:val="231F20"/>
          <w:sz w:val="18"/>
        </w:rPr>
        <w:t>K</w:t>
      </w:r>
      <w:r>
        <w:rPr>
          <w:color w:val="231F20"/>
          <w:spacing w:val="38"/>
          <w:sz w:val="18"/>
        </w:rPr>
        <w:t xml:space="preserve"> </w:t>
      </w:r>
      <w:r>
        <w:rPr>
          <w:color w:val="231F20"/>
          <w:sz w:val="18"/>
        </w:rPr>
        <w:t>(ed.)</w:t>
      </w:r>
      <w:r>
        <w:rPr>
          <w:color w:val="231F20"/>
          <w:spacing w:val="38"/>
          <w:sz w:val="18"/>
        </w:rPr>
        <w:t xml:space="preserve"> </w:t>
      </w:r>
      <w:r>
        <w:rPr>
          <w:color w:val="231F20"/>
          <w:sz w:val="18"/>
        </w:rPr>
        <w:t>၁၉၈၆။</w:t>
      </w:r>
      <w:r>
        <w:rPr>
          <w:color w:val="231F20"/>
          <w:spacing w:val="38"/>
          <w:sz w:val="18"/>
        </w:rPr>
        <w:t xml:space="preserve"> </w:t>
      </w:r>
      <w:r>
        <w:rPr>
          <w:i/>
          <w:color w:val="231F20"/>
          <w:sz w:val="18"/>
        </w:rPr>
        <w:t>ပွဲ</w:t>
      </w:r>
      <w:r>
        <w:rPr>
          <w:i/>
          <w:color w:val="231F20"/>
          <w:spacing w:val="38"/>
          <w:sz w:val="18"/>
        </w:rPr>
        <w:t xml:space="preserve"> </w:t>
      </w:r>
      <w:r>
        <w:rPr>
          <w:i/>
          <w:color w:val="231F20"/>
          <w:sz w:val="18"/>
        </w:rPr>
        <w:t>အသိပညာ-</w:t>
      </w:r>
      <w:r>
        <w:rPr>
          <w:i/>
          <w:color w:val="231F20"/>
          <w:spacing w:val="38"/>
          <w:sz w:val="18"/>
        </w:rPr>
        <w:t xml:space="preserve"> </w:t>
      </w:r>
      <w:r>
        <w:rPr>
          <w:i/>
          <w:color w:val="231F20"/>
          <w:sz w:val="18"/>
        </w:rPr>
        <w:t>ဖွဲ့စည်းပုံ</w:t>
      </w:r>
      <w:r>
        <w:rPr>
          <w:i/>
          <w:color w:val="231F20"/>
          <w:spacing w:val="37"/>
          <w:sz w:val="18"/>
        </w:rPr>
        <w:t xml:space="preserve"> </w:t>
      </w:r>
      <w:r>
        <w:rPr>
          <w:i/>
          <w:color w:val="231F20"/>
          <w:sz w:val="18"/>
        </w:rPr>
        <w:t>နှင့်</w:t>
      </w:r>
      <w:r>
        <w:rPr>
          <w:i/>
          <w:color w:val="231F20"/>
          <w:spacing w:val="38"/>
          <w:sz w:val="18"/>
        </w:rPr>
        <w:t xml:space="preserve"> </w:t>
      </w:r>
      <w:r>
        <w:rPr>
          <w:i/>
          <w:color w:val="231F20"/>
          <w:sz w:val="18"/>
        </w:rPr>
        <w:t>လုပ်ဆောင်ချက်</w:t>
      </w:r>
      <w:r>
        <w:rPr>
          <w:i/>
          <w:color w:val="231F20"/>
          <w:spacing w:val="38"/>
          <w:sz w:val="18"/>
        </w:rPr>
        <w:t xml:space="preserve"> </w:t>
      </w:r>
      <w:r>
        <w:rPr>
          <w:i/>
          <w:color w:val="231F20"/>
          <w:sz w:val="18"/>
        </w:rPr>
        <w:t>၌</w:t>
      </w:r>
      <w:r>
        <w:rPr>
          <w:i/>
          <w:color w:val="231F20"/>
          <w:spacing w:val="37"/>
          <w:sz w:val="18"/>
        </w:rPr>
        <w:t xml:space="preserve"> </w:t>
      </w:r>
      <w:r>
        <w:rPr>
          <w:i/>
          <w:color w:val="231F20"/>
          <w:spacing w:val="-2"/>
          <w:sz w:val="18"/>
        </w:rPr>
        <w:t xml:space="preserve">ဖွံ့ဖြိုးတိုးတက်မှု </w:t>
      </w:r>
      <w:r>
        <w:rPr>
          <w:color w:val="231F20"/>
          <w:spacing w:val="-2"/>
          <w:sz w:val="18"/>
        </w:rPr>
        <w:t>။</w:t>
      </w:r>
    </w:p>
    <w:p w:rsidR="00FC077F" w:rsidRDefault="002176C3">
      <w:pPr>
        <w:spacing w:line="199" w:lineRule="exact"/>
        <w:ind w:left="423"/>
        <w:jc w:val="both"/>
        <w:rPr>
          <w:sz w:val="18"/>
        </w:rPr>
      </w:pPr>
      <w:r>
        <w:rPr>
          <w:color w:val="231F20"/>
          <w:sz w:val="18"/>
        </w:rPr>
        <w:t>Hillsdale-</w:t>
      </w:r>
      <w:r>
        <w:rPr>
          <w:color w:val="231F20"/>
          <w:spacing w:val="-10"/>
          <w:sz w:val="18"/>
        </w:rPr>
        <w:t xml:space="preserve"> </w:t>
      </w:r>
      <w:r>
        <w:rPr>
          <w:color w:val="231F20"/>
          <w:sz w:val="18"/>
        </w:rPr>
        <w:t>လောရင့်</w:t>
      </w:r>
      <w:r>
        <w:rPr>
          <w:color w:val="231F20"/>
          <w:spacing w:val="-10"/>
          <w:sz w:val="18"/>
        </w:rPr>
        <w:t xml:space="preserve"> </w:t>
      </w:r>
      <w:r>
        <w:rPr>
          <w:color w:val="231F20"/>
          <w:spacing w:val="-2"/>
          <w:sz w:val="18"/>
        </w:rPr>
        <w:t>Erlbaum</w:t>
      </w:r>
    </w:p>
    <w:p w:rsidR="00FC077F" w:rsidRDefault="002176C3">
      <w:pPr>
        <w:spacing w:before="3" w:line="230" w:lineRule="auto"/>
        <w:ind w:left="423" w:right="66" w:hanging="359"/>
        <w:jc w:val="both"/>
        <w:rPr>
          <w:sz w:val="18"/>
        </w:rPr>
      </w:pPr>
      <w:r>
        <w:rPr>
          <w:color w:val="231F20"/>
          <w:sz w:val="18"/>
        </w:rPr>
        <w:t>Neumann-Holzschuh၊</w:t>
      </w:r>
      <w:r>
        <w:rPr>
          <w:color w:val="231F20"/>
          <w:spacing w:val="-7"/>
          <w:sz w:val="18"/>
        </w:rPr>
        <w:t xml:space="preserve"> </w:t>
      </w:r>
      <w:r>
        <w:rPr>
          <w:color w:val="231F20"/>
          <w:sz w:val="18"/>
        </w:rPr>
        <w:t>အဂရစ်</w:t>
      </w:r>
      <w:r>
        <w:rPr>
          <w:color w:val="231F20"/>
          <w:spacing w:val="-7"/>
          <w:sz w:val="18"/>
        </w:rPr>
        <w:t xml:space="preserve"> </w:t>
      </w:r>
      <w:r>
        <w:rPr>
          <w:color w:val="231F20"/>
          <w:sz w:val="18"/>
        </w:rPr>
        <w:t>နှင့်</w:t>
      </w:r>
      <w:r>
        <w:rPr>
          <w:color w:val="231F20"/>
          <w:spacing w:val="-7"/>
          <w:sz w:val="18"/>
        </w:rPr>
        <w:t xml:space="preserve"> </w:t>
      </w:r>
      <w:r>
        <w:rPr>
          <w:color w:val="231F20"/>
          <w:sz w:val="18"/>
        </w:rPr>
        <w:t>Edgar</w:t>
      </w:r>
      <w:r>
        <w:rPr>
          <w:color w:val="231F20"/>
          <w:spacing w:val="-7"/>
          <w:sz w:val="18"/>
        </w:rPr>
        <w:t xml:space="preserve"> </w:t>
      </w:r>
      <w:r>
        <w:rPr>
          <w:color w:val="231F20"/>
          <w:sz w:val="18"/>
        </w:rPr>
        <w:t>ဒဗလျူ။</w:t>
      </w:r>
      <w:r>
        <w:rPr>
          <w:color w:val="231F20"/>
          <w:spacing w:val="-7"/>
          <w:sz w:val="18"/>
        </w:rPr>
        <w:t xml:space="preserve"> </w:t>
      </w:r>
      <w:r>
        <w:rPr>
          <w:color w:val="231F20"/>
          <w:sz w:val="18"/>
        </w:rPr>
        <w:t>ရှနိုက်ဒါ</w:t>
      </w:r>
      <w:r>
        <w:rPr>
          <w:color w:val="231F20"/>
          <w:spacing w:val="-7"/>
          <w:sz w:val="18"/>
        </w:rPr>
        <w:t xml:space="preserve"> </w:t>
      </w:r>
      <w:r>
        <w:rPr>
          <w:color w:val="231F20"/>
          <w:sz w:val="18"/>
        </w:rPr>
        <w:t>(eds.)</w:t>
      </w:r>
      <w:r>
        <w:rPr>
          <w:color w:val="231F20"/>
          <w:spacing w:val="-7"/>
          <w:sz w:val="18"/>
        </w:rPr>
        <w:t xml:space="preserve"> </w:t>
      </w:r>
      <w:r>
        <w:rPr>
          <w:color w:val="231F20"/>
          <w:sz w:val="18"/>
        </w:rPr>
        <w:t>၂၀၀၀။</w:t>
      </w:r>
      <w:r>
        <w:rPr>
          <w:color w:val="231F20"/>
          <w:spacing w:val="-7"/>
          <w:sz w:val="18"/>
        </w:rPr>
        <w:t xml:space="preserve"> </w:t>
      </w:r>
      <w:r>
        <w:rPr>
          <w:i/>
          <w:color w:val="231F20"/>
          <w:sz w:val="18"/>
        </w:rPr>
        <w:t>ဒီဂရီ</w:t>
      </w:r>
      <w:r>
        <w:rPr>
          <w:i/>
          <w:color w:val="231F20"/>
          <w:spacing w:val="-7"/>
          <w:sz w:val="18"/>
        </w:rPr>
        <w:t xml:space="preserve"> </w:t>
      </w:r>
      <w:r>
        <w:rPr>
          <w:i/>
          <w:color w:val="231F20"/>
          <w:sz w:val="18"/>
        </w:rPr>
        <w:t>၏</w:t>
      </w:r>
      <w:r>
        <w:rPr>
          <w:i/>
          <w:color w:val="231F20"/>
          <w:spacing w:val="-7"/>
          <w:sz w:val="18"/>
        </w:rPr>
        <w:t xml:space="preserve"> </w:t>
      </w:r>
      <w:r>
        <w:rPr>
          <w:i/>
          <w:color w:val="231F20"/>
          <w:sz w:val="18"/>
        </w:rPr>
        <w:t>ပြန်လည်တည်ဆောက်ရေး</w:t>
      </w:r>
      <w:r>
        <w:rPr>
          <w:i/>
          <w:color w:val="231F20"/>
          <w:spacing w:val="-12"/>
          <w:sz w:val="18"/>
        </w:rPr>
        <w:t xml:space="preserve"> </w:t>
      </w:r>
      <w:r>
        <w:rPr>
          <w:i/>
          <w:color w:val="231F20"/>
          <w:sz w:val="18"/>
        </w:rPr>
        <w:t>၌</w:t>
      </w:r>
      <w:r>
        <w:rPr>
          <w:i/>
          <w:color w:val="231F20"/>
          <w:spacing w:val="-11"/>
          <w:sz w:val="18"/>
        </w:rPr>
        <w:t xml:space="preserve"> </w:t>
      </w:r>
      <w:r>
        <w:rPr>
          <w:i/>
          <w:color w:val="231F20"/>
          <w:sz w:val="18"/>
        </w:rPr>
        <w:t>ခရီအိုးလ်</w:t>
      </w:r>
      <w:r>
        <w:rPr>
          <w:i/>
          <w:color w:val="231F20"/>
          <w:spacing w:val="-11"/>
          <w:sz w:val="18"/>
        </w:rPr>
        <w:t xml:space="preserve"> </w:t>
      </w:r>
      <w:r>
        <w:rPr>
          <w:i/>
          <w:color w:val="231F20"/>
          <w:sz w:val="18"/>
        </w:rPr>
        <w:t>ဘာသာစကားများ</w:t>
      </w:r>
      <w:r>
        <w:rPr>
          <w:color w:val="231F20"/>
          <w:sz w:val="18"/>
        </w:rPr>
        <w:t>​</w:t>
      </w:r>
      <w:r>
        <w:rPr>
          <w:color w:val="231F20"/>
          <w:spacing w:val="-11"/>
          <w:sz w:val="18"/>
        </w:rPr>
        <w:t xml:space="preserve"> </w:t>
      </w:r>
      <w:r>
        <w:rPr>
          <w:color w:val="231F20"/>
          <w:sz w:val="18"/>
        </w:rPr>
        <w:t>Creole</w:t>
      </w:r>
      <w:r>
        <w:rPr>
          <w:color w:val="231F20"/>
          <w:spacing w:val="-12"/>
          <w:sz w:val="18"/>
        </w:rPr>
        <w:t xml:space="preserve"> </w:t>
      </w:r>
      <w:r>
        <w:rPr>
          <w:color w:val="231F20"/>
          <w:sz w:val="18"/>
        </w:rPr>
        <w:t>ဘာသာစကား</w:t>
      </w:r>
      <w:r>
        <w:rPr>
          <w:color w:val="231F20"/>
          <w:spacing w:val="-11"/>
          <w:sz w:val="18"/>
        </w:rPr>
        <w:t xml:space="preserve"> </w:t>
      </w:r>
      <w:r>
        <w:rPr>
          <w:color w:val="231F20"/>
          <w:sz w:val="18"/>
        </w:rPr>
        <w:t>စာကြည့်တိုက်၊</w:t>
      </w:r>
      <w:r>
        <w:rPr>
          <w:color w:val="231F20"/>
          <w:spacing w:val="-11"/>
          <w:sz w:val="18"/>
        </w:rPr>
        <w:t xml:space="preserve"> </w:t>
      </w:r>
      <w:r>
        <w:rPr>
          <w:color w:val="231F20"/>
          <w:sz w:val="18"/>
        </w:rPr>
        <w:t>၂၂။</w:t>
      </w:r>
      <w:r>
        <w:rPr>
          <w:color w:val="231F20"/>
          <w:spacing w:val="-11"/>
          <w:sz w:val="18"/>
        </w:rPr>
        <w:t xml:space="preserve"> </w:t>
      </w:r>
      <w:r>
        <w:rPr>
          <w:color w:val="231F20"/>
          <w:sz w:val="18"/>
        </w:rPr>
        <w:t>အမ်စတာဒမ်;</w:t>
      </w:r>
      <w:r>
        <w:rPr>
          <w:color w:val="231F20"/>
          <w:spacing w:val="-12"/>
          <w:sz w:val="18"/>
        </w:rPr>
        <w:t xml:space="preserve"> </w:t>
      </w:r>
      <w:r>
        <w:rPr>
          <w:color w:val="231F20"/>
          <w:sz w:val="18"/>
        </w:rPr>
        <w:t>Philadelphia: John Benjamins။</w:t>
      </w:r>
    </w:p>
    <w:p w:rsidR="00FC077F" w:rsidRDefault="002176C3">
      <w:pPr>
        <w:spacing w:before="1" w:line="230" w:lineRule="auto"/>
        <w:ind w:left="423" w:right="66" w:hanging="359"/>
        <w:jc w:val="both"/>
        <w:rPr>
          <w:sz w:val="18"/>
        </w:rPr>
      </w:pPr>
      <w:r>
        <w:rPr>
          <w:color w:val="231F20"/>
          <w:sz w:val="18"/>
        </w:rPr>
        <w:t>နယူးမန်၊</w:t>
      </w:r>
      <w:r>
        <w:rPr>
          <w:color w:val="231F20"/>
          <w:spacing w:val="18"/>
          <w:sz w:val="18"/>
        </w:rPr>
        <w:t xml:space="preserve"> </w:t>
      </w:r>
      <w:r>
        <w:rPr>
          <w:color w:val="231F20"/>
          <w:sz w:val="18"/>
        </w:rPr>
        <w:t>စတန်လီ။</w:t>
      </w:r>
      <w:r>
        <w:rPr>
          <w:color w:val="231F20"/>
          <w:spacing w:val="18"/>
          <w:sz w:val="18"/>
        </w:rPr>
        <w:t xml:space="preserve"> </w:t>
      </w:r>
      <w:r>
        <w:rPr>
          <w:color w:val="231F20"/>
          <w:sz w:val="18"/>
        </w:rPr>
        <w:t>၁၉၅၄။</w:t>
      </w:r>
      <w:r>
        <w:rPr>
          <w:color w:val="231F20"/>
          <w:spacing w:val="18"/>
          <w:sz w:val="18"/>
        </w:rPr>
        <w:t xml:space="preserve"> </w:t>
      </w:r>
      <w:r>
        <w:rPr>
          <w:color w:val="231F20"/>
          <w:sz w:val="18"/>
        </w:rPr>
        <w:t>"အသုံးအနှုန်းများ</w:t>
      </w:r>
      <w:r>
        <w:rPr>
          <w:color w:val="231F20"/>
          <w:spacing w:val="18"/>
          <w:sz w:val="18"/>
        </w:rPr>
        <w:t xml:space="preserve"> </w:t>
      </w:r>
      <w:r>
        <w:rPr>
          <w:color w:val="231F20"/>
          <w:sz w:val="18"/>
        </w:rPr>
        <w:t>ပြဿနာများ</w:t>
      </w:r>
      <w:r>
        <w:rPr>
          <w:color w:val="231F20"/>
          <w:spacing w:val="18"/>
          <w:sz w:val="18"/>
        </w:rPr>
        <w:t xml:space="preserve"> </w:t>
      </w:r>
      <w:r>
        <w:rPr>
          <w:color w:val="231F20"/>
          <w:sz w:val="18"/>
        </w:rPr>
        <w:t>၌</w:t>
      </w:r>
      <w:r>
        <w:rPr>
          <w:color w:val="231F20"/>
          <w:spacing w:val="18"/>
          <w:sz w:val="18"/>
        </w:rPr>
        <w:t xml:space="preserve"> </w:t>
      </w:r>
      <w:r>
        <w:rPr>
          <w:color w:val="231F20"/>
          <w:sz w:val="18"/>
        </w:rPr>
        <w:t>သဒ္ဒါနည်း</w:t>
      </w:r>
      <w:r>
        <w:rPr>
          <w:color w:val="231F20"/>
          <w:spacing w:val="18"/>
          <w:sz w:val="18"/>
        </w:rPr>
        <w:t xml:space="preserve"> </w:t>
      </w:r>
      <w:r>
        <w:rPr>
          <w:color w:val="231F20"/>
          <w:sz w:val="18"/>
        </w:rPr>
        <w:t>စနစ်များ</w:t>
      </w:r>
      <w:r>
        <w:rPr>
          <w:color w:val="231F20"/>
          <w:spacing w:val="18"/>
          <w:sz w:val="18"/>
        </w:rPr>
        <w:t xml:space="preserve"> </w:t>
      </w:r>
      <w:r>
        <w:rPr>
          <w:color w:val="231F20"/>
          <w:sz w:val="18"/>
        </w:rPr>
        <w:t>နှင့်</w:t>
      </w:r>
      <w:r>
        <w:rPr>
          <w:color w:val="231F20"/>
          <w:spacing w:val="18"/>
          <w:sz w:val="18"/>
        </w:rPr>
        <w:t xml:space="preserve"> </w:t>
      </w:r>
      <w:r>
        <w:rPr>
          <w:color w:val="231F20"/>
          <w:sz w:val="18"/>
        </w:rPr>
        <w:t xml:space="preserve">lexemes: နည်းလမ်းရှာဖွေမှု။ </w:t>
      </w:r>
      <w:r>
        <w:rPr>
          <w:i/>
          <w:color w:val="231F20"/>
          <w:sz w:val="18"/>
        </w:rPr>
        <w:t xml:space="preserve">ယဉ်ကျေးမှုရှိဘာသာစကား </w:t>
      </w:r>
      <w:r>
        <w:rPr>
          <w:color w:val="231F20"/>
          <w:sz w:val="18"/>
        </w:rPr>
        <w:t>H. Hoijer (ed.) ၊ 82–91 ချီကာဂို- University of Chicago Press။</w:t>
      </w:r>
    </w:p>
    <w:p w:rsidR="00FC077F" w:rsidRDefault="00FC077F">
      <w:pPr>
        <w:spacing w:line="230" w:lineRule="auto"/>
        <w:jc w:val="both"/>
        <w:rPr>
          <w:sz w:val="18"/>
        </w:rPr>
        <w:sectPr w:rsidR="00FC077F">
          <w:pgSz w:w="7490" w:h="11820"/>
          <w:pgMar w:top="280" w:right="566" w:bottom="280" w:left="566" w:header="720" w:footer="720" w:gutter="0"/>
          <w:cols w:space="720"/>
        </w:sectPr>
      </w:pPr>
    </w:p>
    <w:p w:rsidR="00FC077F" w:rsidRDefault="002176C3">
      <w:pPr>
        <w:tabs>
          <w:tab w:val="right" w:pos="6291"/>
        </w:tabs>
        <w:spacing w:before="81"/>
        <w:ind w:left="2750"/>
        <w:rPr>
          <w:sz w:val="20"/>
        </w:rPr>
      </w:pPr>
      <w:r>
        <w:rPr>
          <w:i/>
          <w:spacing w:val="-2"/>
          <w:sz w:val="20"/>
        </w:rPr>
        <w:t xml:space="preserve">အကိုးအကား </w:t>
      </w:r>
      <w:r>
        <w:rPr>
          <w:sz w:val="20"/>
        </w:rPr>
        <w:tab/>
      </w:r>
      <w:r>
        <w:rPr>
          <w:spacing w:val="-5"/>
          <w:sz w:val="20"/>
        </w:rPr>
        <w:t>၂၈၇</w:t>
      </w:r>
    </w:p>
    <w:p w:rsidR="00FC077F" w:rsidRDefault="002176C3">
      <w:pPr>
        <w:pStyle w:val="BodyText"/>
        <w:spacing w:before="7"/>
        <w:jc w:val="left"/>
        <w:rPr>
          <w:sz w:val="3"/>
        </w:rPr>
      </w:pPr>
      <w:r>
        <w:rPr>
          <w:noProof/>
          <w:sz w:val="3"/>
        </w:rPr>
        <mc:AlternateContent>
          <mc:Choice Requires="wps">
            <w:drawing>
              <wp:anchor distT="0" distB="0" distL="0" distR="0" simplePos="0" relativeHeight="487737856" behindDoc="1" locked="0" layoutInCell="1" allowOverlap="1">
                <wp:simplePos x="0" y="0"/>
                <wp:positionH relativeFrom="page">
                  <wp:posOffset>406526</wp:posOffset>
                </wp:positionH>
                <wp:positionV relativeFrom="paragraph">
                  <wp:posOffset>42201</wp:posOffset>
                </wp:positionV>
                <wp:extent cx="3947795" cy="6350"/>
                <wp:effectExtent l="0" t="0" r="0" b="0"/>
                <wp:wrapTopAndBottom/>
                <wp:docPr id="322" name="Graphic 32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56134F54" id="Graphic 322" o:spid="_x0000_s1026" style="position:absolute;margin-left:32pt;margin-top:3.3pt;width:310.85pt;height:.5pt;z-index:-15578624;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" path="m3947591,l,,,6324r3947591,l3947591,xe" fillcolor="black" stroked="f">
                <v:path arrowok="t"/>
                <w10:wrap type="topAndBottom" anchorx="page"/>
              </v:shape>
            </w:pict>
          </mc:Fallback>
        </mc:AlternateContent>
      </w:r>
    </w:p>
    <w:p w:rsidR="00FC077F" w:rsidRDefault="002176C3">
      <w:pPr>
        <w:spacing w:before="200" w:line="230" w:lineRule="auto"/>
        <w:ind w:left="434" w:right="56" w:hanging="359"/>
        <w:jc w:val="both"/>
        <w:rPr>
          <w:sz w:val="18"/>
        </w:rPr>
      </w:pPr>
      <w:r>
        <w:rPr>
          <w:color w:val="231F20"/>
          <w:sz w:val="18"/>
        </w:rPr>
        <w:t>နယူးပို့တ်၊</w:t>
      </w:r>
      <w:r>
        <w:rPr>
          <w:color w:val="231F20"/>
          <w:spacing w:val="-12"/>
          <w:sz w:val="18"/>
        </w:rPr>
        <w:t xml:space="preserve"> </w:t>
      </w:r>
      <w:r>
        <w:rPr>
          <w:color w:val="231F20"/>
          <w:sz w:val="18"/>
        </w:rPr>
        <w:t>င</w:t>
      </w:r>
      <w:r>
        <w:rPr>
          <w:color w:val="231F20"/>
          <w:spacing w:val="-11"/>
          <w:sz w:val="18"/>
        </w:rPr>
        <w:t xml:space="preserve"> </w:t>
      </w:r>
      <w:r>
        <w:rPr>
          <w:color w:val="231F20"/>
          <w:sz w:val="18"/>
        </w:rPr>
        <w:t>ဌ။</w:t>
      </w:r>
      <w:r>
        <w:rPr>
          <w:color w:val="231F20"/>
          <w:spacing w:val="-11"/>
          <w:sz w:val="18"/>
        </w:rPr>
        <w:t xml:space="preserve"> </w:t>
      </w:r>
      <w:r>
        <w:rPr>
          <w:color w:val="231F20"/>
          <w:sz w:val="18"/>
        </w:rPr>
        <w:t>ဇ</w:t>
      </w:r>
      <w:r>
        <w:rPr>
          <w:color w:val="231F20"/>
          <w:spacing w:val="-11"/>
          <w:sz w:val="18"/>
        </w:rPr>
        <w:t xml:space="preserve"> </w:t>
      </w:r>
      <w:r>
        <w:rPr>
          <w:color w:val="231F20"/>
          <w:sz w:val="18"/>
        </w:rPr>
        <w:t>Gleitman</w:t>
      </w:r>
      <w:r>
        <w:rPr>
          <w:color w:val="231F20"/>
          <w:spacing w:val="-12"/>
          <w:sz w:val="18"/>
        </w:rPr>
        <w:t xml:space="preserve"> </w:t>
      </w:r>
      <w:r>
        <w:rPr>
          <w:color w:val="231F20"/>
          <w:sz w:val="18"/>
        </w:rPr>
        <w:t>နှင့်</w:t>
      </w:r>
      <w:r>
        <w:rPr>
          <w:color w:val="231F20"/>
          <w:spacing w:val="-11"/>
          <w:sz w:val="18"/>
        </w:rPr>
        <w:t xml:space="preserve"> </w:t>
      </w:r>
      <w:r>
        <w:rPr>
          <w:color w:val="231F20"/>
          <w:sz w:val="18"/>
        </w:rPr>
        <w:t>ဌ။</w:t>
      </w:r>
      <w:r>
        <w:rPr>
          <w:color w:val="231F20"/>
          <w:spacing w:val="-11"/>
          <w:sz w:val="18"/>
        </w:rPr>
        <w:t xml:space="preserve"> </w:t>
      </w:r>
      <w:r>
        <w:rPr>
          <w:color w:val="231F20"/>
          <w:sz w:val="18"/>
        </w:rPr>
        <w:t>R</w:t>
      </w:r>
      <w:r>
        <w:rPr>
          <w:color w:val="231F20"/>
          <w:spacing w:val="-11"/>
          <w:sz w:val="18"/>
        </w:rPr>
        <w:t xml:space="preserve"> </w:t>
      </w:r>
      <w:r>
        <w:rPr>
          <w:color w:val="231F20"/>
          <w:sz w:val="18"/>
        </w:rPr>
        <w:t>Gleitman</w:t>
      </w:r>
      <w:r>
        <w:rPr>
          <w:color w:val="231F20"/>
          <w:spacing w:val="-12"/>
          <w:sz w:val="18"/>
        </w:rPr>
        <w:t xml:space="preserve"> </w:t>
      </w:r>
      <w:r>
        <w:rPr>
          <w:color w:val="231F20"/>
          <w:sz w:val="18"/>
        </w:rPr>
        <w:t>၁၉၇၇။</w:t>
      </w:r>
      <w:r>
        <w:rPr>
          <w:color w:val="231F20"/>
          <w:spacing w:val="-11"/>
          <w:sz w:val="18"/>
        </w:rPr>
        <w:t xml:space="preserve"> </w:t>
      </w:r>
      <w:r>
        <w:rPr>
          <w:color w:val="231F20"/>
          <w:sz w:val="18"/>
        </w:rPr>
        <w:t>“အမေ၊</w:t>
      </w:r>
      <w:r>
        <w:rPr>
          <w:color w:val="231F20"/>
          <w:spacing w:val="-11"/>
          <w:sz w:val="18"/>
        </w:rPr>
        <w:t xml:space="preserve"> </w:t>
      </w:r>
      <w:r>
        <w:rPr>
          <w:color w:val="231F20"/>
          <w:sz w:val="18"/>
        </w:rPr>
        <w:t>လိုချင်ပါတယ်။</w:t>
      </w:r>
      <w:r>
        <w:rPr>
          <w:color w:val="231F20"/>
          <w:spacing w:val="-11"/>
          <w:sz w:val="18"/>
        </w:rPr>
        <w:t xml:space="preserve"> </w:t>
      </w:r>
      <w:r>
        <w:rPr>
          <w:color w:val="231F20"/>
          <w:sz w:val="18"/>
        </w:rPr>
        <w:t>ပြေတယ်။</w:t>
      </w:r>
      <w:r>
        <w:rPr>
          <w:color w:val="231F20"/>
          <w:spacing w:val="-12"/>
          <w:sz w:val="18"/>
        </w:rPr>
        <w:t xml:space="preserve"> </w:t>
      </w:r>
      <w:r>
        <w:rPr>
          <w:color w:val="231F20"/>
          <w:sz w:val="18"/>
        </w:rPr>
        <w:t>လုပ်ပါ။</w:t>
      </w:r>
      <w:r>
        <w:rPr>
          <w:color w:val="231F20"/>
          <w:spacing w:val="-11"/>
          <w:sz w:val="18"/>
        </w:rPr>
        <w:t xml:space="preserve"> </w:t>
      </w:r>
      <w:r>
        <w:rPr>
          <w:color w:val="231F20"/>
          <w:sz w:val="18"/>
        </w:rPr>
        <w:t>အဲဒါ</w:t>
      </w:r>
      <w:r>
        <w:rPr>
          <w:color w:val="231F20"/>
          <w:spacing w:val="-11"/>
          <w:sz w:val="18"/>
        </w:rPr>
        <w:t xml:space="preserve"> </w:t>
      </w:r>
      <w:r>
        <w:rPr>
          <w:color w:val="231F20"/>
          <w:sz w:val="18"/>
        </w:rPr>
        <w:t xml:space="preserve">ကိုယ့်ကိုယ်ကို: </w:t>
      </w:r>
      <w:r>
        <w:rPr>
          <w:color w:val="231F20"/>
          <w:spacing w:val="-2"/>
          <w:sz w:val="18"/>
        </w:rPr>
        <w:t>တချို့</w:t>
      </w:r>
      <w:r>
        <w:rPr>
          <w:color w:val="231F20"/>
          <w:spacing w:val="-8"/>
          <w:sz w:val="18"/>
        </w:rPr>
        <w:t xml:space="preserve"> </w:t>
      </w:r>
      <w:r>
        <w:rPr>
          <w:color w:val="231F20"/>
          <w:spacing w:val="-2"/>
          <w:sz w:val="18"/>
        </w:rPr>
        <w:t>ဆိုးကျိုးများ</w:t>
      </w:r>
      <w:r>
        <w:rPr>
          <w:color w:val="231F20"/>
          <w:spacing w:val="-8"/>
          <w:sz w:val="18"/>
        </w:rPr>
        <w:t xml:space="preserve"> </w:t>
      </w:r>
      <w:r>
        <w:rPr>
          <w:color w:val="231F20"/>
          <w:spacing w:val="-2"/>
          <w:sz w:val="18"/>
        </w:rPr>
        <w:t>နှင့်</w:t>
      </w:r>
      <w:r>
        <w:rPr>
          <w:color w:val="231F20"/>
          <w:spacing w:val="-8"/>
          <w:sz w:val="18"/>
        </w:rPr>
        <w:t xml:space="preserve"> </w:t>
      </w:r>
      <w:r>
        <w:rPr>
          <w:color w:val="231F20"/>
          <w:spacing w:val="-2"/>
          <w:sz w:val="18"/>
        </w:rPr>
        <w:t>မဟုတ်သောအကျိုးသက်ရောက်မှုများ</w:t>
      </w:r>
      <w:r>
        <w:rPr>
          <w:color w:val="231F20"/>
          <w:spacing w:val="-8"/>
          <w:sz w:val="18"/>
        </w:rPr>
        <w:t xml:space="preserve"> </w:t>
      </w:r>
      <w:r>
        <w:rPr>
          <w:color w:val="231F20"/>
          <w:spacing w:val="-2"/>
          <w:sz w:val="18"/>
        </w:rPr>
        <w:t>၏</w:t>
      </w:r>
      <w:r>
        <w:rPr>
          <w:color w:val="231F20"/>
          <w:spacing w:val="-8"/>
          <w:sz w:val="18"/>
        </w:rPr>
        <w:t xml:space="preserve"> </w:t>
      </w:r>
      <w:r>
        <w:rPr>
          <w:color w:val="231F20"/>
          <w:spacing w:val="-2"/>
          <w:sz w:val="18"/>
        </w:rPr>
        <w:t>မိခင်</w:t>
      </w:r>
      <w:r>
        <w:rPr>
          <w:color w:val="231F20"/>
          <w:spacing w:val="-8"/>
          <w:sz w:val="18"/>
        </w:rPr>
        <w:t xml:space="preserve"> </w:t>
      </w:r>
      <w:r>
        <w:rPr>
          <w:color w:val="231F20"/>
          <w:spacing w:val="-2"/>
          <w:sz w:val="18"/>
        </w:rPr>
        <w:t>မိန့်ခွန်း</w:t>
      </w:r>
      <w:r>
        <w:rPr>
          <w:color w:val="231F20"/>
          <w:spacing w:val="-8"/>
          <w:sz w:val="18"/>
        </w:rPr>
        <w:t xml:space="preserve"> </w:t>
      </w:r>
      <w:r>
        <w:rPr>
          <w:color w:val="231F20"/>
          <w:spacing w:val="-2"/>
          <w:sz w:val="18"/>
        </w:rPr>
        <w:t>စတိုင်။”</w:t>
      </w:r>
      <w:r>
        <w:rPr>
          <w:color w:val="231F20"/>
          <w:spacing w:val="-8"/>
          <w:sz w:val="18"/>
        </w:rPr>
        <w:t xml:space="preserve"> </w:t>
      </w:r>
      <w:r>
        <w:rPr>
          <w:color w:val="231F20"/>
          <w:spacing w:val="-2"/>
          <w:sz w:val="18"/>
        </w:rPr>
        <w:t>၌</w:t>
      </w:r>
      <w:r>
        <w:rPr>
          <w:color w:val="231F20"/>
          <w:spacing w:val="-8"/>
          <w:sz w:val="18"/>
        </w:rPr>
        <w:t xml:space="preserve"> </w:t>
      </w:r>
      <w:r>
        <w:rPr>
          <w:color w:val="231F20"/>
          <w:spacing w:val="-2"/>
          <w:sz w:val="18"/>
        </w:rPr>
        <w:t>ဂ။</w:t>
      </w:r>
      <w:r>
        <w:rPr>
          <w:color w:val="231F20"/>
          <w:spacing w:val="-8"/>
          <w:sz w:val="18"/>
        </w:rPr>
        <w:t xml:space="preserve"> </w:t>
      </w:r>
      <w:r>
        <w:rPr>
          <w:color w:val="231F20"/>
          <w:spacing w:val="-2"/>
          <w:sz w:val="18"/>
        </w:rPr>
        <w:t>ဖာဂူဆန်</w:t>
      </w:r>
      <w:r>
        <w:rPr>
          <w:color w:val="231F20"/>
          <w:spacing w:val="-8"/>
          <w:sz w:val="18"/>
        </w:rPr>
        <w:t xml:space="preserve"> </w:t>
      </w:r>
      <w:r>
        <w:rPr>
          <w:color w:val="231F20"/>
          <w:spacing w:val="-2"/>
          <w:sz w:val="18"/>
        </w:rPr>
        <w:t>နှင့်</w:t>
      </w:r>
      <w:r>
        <w:rPr>
          <w:color w:val="231F20"/>
          <w:spacing w:val="-8"/>
          <w:sz w:val="18"/>
        </w:rPr>
        <w:t xml:space="preserve"> </w:t>
      </w:r>
      <w:r>
        <w:rPr>
          <w:color w:val="231F20"/>
          <w:spacing w:val="-2"/>
          <w:sz w:val="18"/>
        </w:rPr>
        <w:t>ဂ။</w:t>
      </w:r>
      <w:r>
        <w:rPr>
          <w:color w:val="231F20"/>
          <w:spacing w:val="-8"/>
          <w:sz w:val="18"/>
        </w:rPr>
        <w:t xml:space="preserve"> </w:t>
      </w:r>
      <w:r>
        <w:rPr>
          <w:color w:val="231F20"/>
          <w:spacing w:val="-2"/>
          <w:sz w:val="18"/>
        </w:rPr>
        <w:t xml:space="preserve">နှင်း </w:t>
      </w:r>
      <w:r>
        <w:rPr>
          <w:color w:val="231F20"/>
          <w:sz w:val="18"/>
        </w:rPr>
        <w:t>(eds.)၊</w:t>
      </w:r>
      <w:r>
        <w:rPr>
          <w:color w:val="231F20"/>
          <w:spacing w:val="-7"/>
          <w:sz w:val="18"/>
        </w:rPr>
        <w:t xml:space="preserve"> </w:t>
      </w:r>
      <w:r>
        <w:rPr>
          <w:i/>
          <w:color w:val="231F20"/>
          <w:sz w:val="18"/>
        </w:rPr>
        <w:t>ပြောနေတာ</w:t>
      </w:r>
      <w:r>
        <w:rPr>
          <w:i/>
          <w:color w:val="231F20"/>
          <w:spacing w:val="-7"/>
          <w:sz w:val="18"/>
        </w:rPr>
        <w:t xml:space="preserve"> </w:t>
      </w:r>
      <w:r>
        <w:rPr>
          <w:i/>
          <w:color w:val="231F20"/>
          <w:sz w:val="18"/>
        </w:rPr>
        <w:t>ရန်</w:t>
      </w:r>
      <w:r>
        <w:rPr>
          <w:i/>
          <w:color w:val="231F20"/>
          <w:spacing w:val="-7"/>
          <w:sz w:val="18"/>
        </w:rPr>
        <w:t xml:space="preserve"> </w:t>
      </w:r>
      <w:r>
        <w:rPr>
          <w:i/>
          <w:color w:val="231F20"/>
          <w:sz w:val="18"/>
        </w:rPr>
        <w:t>ကလေးငယ်များ</w:t>
      </w:r>
      <w:r>
        <w:rPr>
          <w:i/>
          <w:color w:val="231F20"/>
          <w:spacing w:val="-7"/>
          <w:sz w:val="18"/>
        </w:rPr>
        <w:t xml:space="preserve"> </w:t>
      </w:r>
      <w:r>
        <w:rPr>
          <w:i/>
          <w:color w:val="231F20"/>
          <w:sz w:val="18"/>
        </w:rPr>
        <w:t>ဘာသာစကား</w:t>
      </w:r>
      <w:r>
        <w:rPr>
          <w:i/>
          <w:color w:val="231F20"/>
          <w:spacing w:val="-7"/>
          <w:sz w:val="18"/>
        </w:rPr>
        <w:t xml:space="preserve"> </w:t>
      </w:r>
      <w:r>
        <w:rPr>
          <w:i/>
          <w:color w:val="231F20"/>
          <w:sz w:val="18"/>
        </w:rPr>
        <w:t>ထည့်သွင်းမှု</w:t>
      </w:r>
      <w:r>
        <w:rPr>
          <w:i/>
          <w:color w:val="231F20"/>
          <w:spacing w:val="-7"/>
          <w:sz w:val="18"/>
        </w:rPr>
        <w:t xml:space="preserve"> </w:t>
      </w:r>
      <w:r>
        <w:rPr>
          <w:i/>
          <w:color w:val="231F20"/>
          <w:sz w:val="18"/>
        </w:rPr>
        <w:t>နှင့်</w:t>
      </w:r>
      <w:r>
        <w:rPr>
          <w:i/>
          <w:color w:val="231F20"/>
          <w:spacing w:val="-7"/>
          <w:sz w:val="18"/>
        </w:rPr>
        <w:t xml:space="preserve"> </w:t>
      </w:r>
      <w:r>
        <w:rPr>
          <w:i/>
          <w:color w:val="231F20"/>
          <w:sz w:val="18"/>
        </w:rPr>
        <w:t xml:space="preserve">ရယူခြင်း </w:t>
      </w:r>
      <w:r>
        <w:rPr>
          <w:color w:val="231F20"/>
          <w:sz w:val="18"/>
        </w:rPr>
        <w:t>၊</w:t>
      </w:r>
      <w:r>
        <w:rPr>
          <w:color w:val="231F20"/>
          <w:spacing w:val="-7"/>
          <w:sz w:val="18"/>
        </w:rPr>
        <w:t xml:space="preserve"> </w:t>
      </w:r>
      <w:r>
        <w:rPr>
          <w:color w:val="231F20"/>
          <w:sz w:val="18"/>
        </w:rPr>
        <w:t>၁၀၉–၁၅၀။</w:t>
      </w:r>
      <w:r>
        <w:rPr>
          <w:color w:val="231F20"/>
          <w:spacing w:val="-7"/>
          <w:sz w:val="18"/>
        </w:rPr>
        <w:t xml:space="preserve"> </w:t>
      </w:r>
      <w:r>
        <w:rPr>
          <w:color w:val="231F20"/>
          <w:sz w:val="18"/>
        </w:rPr>
        <w:t>Cambridge: ကိန်းဘရစ်ခ်ျတက္ကသိုလ်စာနယ်ဇင်း။</w:t>
      </w:r>
    </w:p>
    <w:p w:rsidR="00FC077F" w:rsidRDefault="002176C3">
      <w:pPr>
        <w:spacing w:before="2" w:line="230" w:lineRule="auto"/>
        <w:ind w:left="434" w:right="56" w:hanging="359"/>
        <w:jc w:val="both"/>
        <w:rPr>
          <w:sz w:val="18"/>
        </w:rPr>
      </w:pPr>
      <w:r>
        <w:rPr>
          <w:color w:val="231F20"/>
          <w:sz w:val="18"/>
        </w:rPr>
        <w:t>နီကိုး၊</w:t>
      </w:r>
      <w:r>
        <w:rPr>
          <w:color w:val="231F20"/>
          <w:spacing w:val="-3"/>
          <w:sz w:val="18"/>
        </w:rPr>
        <w:t xml:space="preserve"> </w:t>
      </w:r>
      <w:r>
        <w:rPr>
          <w:color w:val="231F20"/>
          <w:sz w:val="18"/>
        </w:rPr>
        <w:t>ဂျိုဟန်။</w:t>
      </w:r>
      <w:r>
        <w:rPr>
          <w:color w:val="231F20"/>
          <w:spacing w:val="-3"/>
          <w:sz w:val="18"/>
        </w:rPr>
        <w:t xml:space="preserve"> </w:t>
      </w:r>
      <w:r>
        <w:rPr>
          <w:color w:val="231F20"/>
          <w:sz w:val="18"/>
        </w:rPr>
        <w:t>၁၉၉၂။</w:t>
      </w:r>
      <w:r>
        <w:rPr>
          <w:color w:val="231F20"/>
          <w:spacing w:val="-2"/>
          <w:sz w:val="18"/>
        </w:rPr>
        <w:t xml:space="preserve"> </w:t>
      </w:r>
      <w:r>
        <w:rPr>
          <w:i/>
          <w:color w:val="231F20"/>
          <w:sz w:val="18"/>
        </w:rPr>
        <w:t>ဘာသာဗေဒ</w:t>
      </w:r>
      <w:r>
        <w:rPr>
          <w:i/>
          <w:color w:val="231F20"/>
          <w:spacing w:val="-3"/>
          <w:sz w:val="18"/>
        </w:rPr>
        <w:t xml:space="preserve"> </w:t>
      </w:r>
      <w:r>
        <w:rPr>
          <w:i/>
          <w:color w:val="231F20"/>
          <w:sz w:val="18"/>
        </w:rPr>
        <w:t>ကွဲပြားမှု</w:t>
      </w:r>
      <w:r>
        <w:rPr>
          <w:i/>
          <w:color w:val="231F20"/>
          <w:spacing w:val="-3"/>
          <w:sz w:val="18"/>
        </w:rPr>
        <w:t xml:space="preserve"> </w:t>
      </w:r>
      <w:r>
        <w:rPr>
          <w:i/>
          <w:color w:val="231F20"/>
          <w:sz w:val="18"/>
        </w:rPr>
        <w:t>၌</w:t>
      </w:r>
      <w:r>
        <w:rPr>
          <w:i/>
          <w:color w:val="231F20"/>
          <w:spacing w:val="-3"/>
          <w:sz w:val="18"/>
        </w:rPr>
        <w:t xml:space="preserve"> </w:t>
      </w:r>
      <w:r>
        <w:rPr>
          <w:i/>
          <w:color w:val="231F20"/>
          <w:sz w:val="18"/>
        </w:rPr>
        <w:t>အာကာသ</w:t>
      </w:r>
      <w:r>
        <w:rPr>
          <w:i/>
          <w:color w:val="231F20"/>
          <w:spacing w:val="-3"/>
          <w:sz w:val="18"/>
        </w:rPr>
        <w:t xml:space="preserve"> </w:t>
      </w:r>
      <w:r>
        <w:rPr>
          <w:i/>
          <w:color w:val="231F20"/>
          <w:sz w:val="18"/>
        </w:rPr>
        <w:t>နှင့်</w:t>
      </w:r>
      <w:r>
        <w:rPr>
          <w:i/>
          <w:color w:val="231F20"/>
          <w:spacing w:val="-3"/>
          <w:sz w:val="18"/>
        </w:rPr>
        <w:t xml:space="preserve"> </w:t>
      </w:r>
      <w:r>
        <w:rPr>
          <w:i/>
          <w:color w:val="231F20"/>
          <w:sz w:val="18"/>
        </w:rPr>
        <w:t>အချိန်</w:t>
      </w:r>
      <w:r>
        <w:rPr>
          <w:color w:val="231F20"/>
          <w:sz w:val="18"/>
        </w:rPr>
        <w:t>​</w:t>
      </w:r>
      <w:r>
        <w:rPr>
          <w:color w:val="231F20"/>
          <w:spacing w:val="-3"/>
          <w:sz w:val="18"/>
        </w:rPr>
        <w:t xml:space="preserve"> </w:t>
      </w:r>
      <w:r>
        <w:rPr>
          <w:color w:val="231F20"/>
          <w:sz w:val="18"/>
        </w:rPr>
        <w:t>ချီကာဂို-</w:t>
      </w:r>
      <w:r>
        <w:rPr>
          <w:color w:val="231F20"/>
          <w:spacing w:val="-3"/>
          <w:sz w:val="18"/>
        </w:rPr>
        <w:t xml:space="preserve"> </w:t>
      </w:r>
      <w:r>
        <w:rPr>
          <w:color w:val="231F20"/>
          <w:sz w:val="18"/>
        </w:rPr>
        <w:t>တက္ကသိုလ်</w:t>
      </w:r>
      <w:r>
        <w:rPr>
          <w:color w:val="231F20"/>
          <w:spacing w:val="-3"/>
          <w:sz w:val="18"/>
        </w:rPr>
        <w:t xml:space="preserve"> </w:t>
      </w:r>
      <w:r>
        <w:rPr>
          <w:color w:val="231F20"/>
          <w:sz w:val="18"/>
        </w:rPr>
        <w:t>Chicago Press ၏</w:t>
      </w:r>
    </w:p>
    <w:p w:rsidR="00FC077F" w:rsidRDefault="002176C3">
      <w:pPr>
        <w:spacing w:before="1" w:line="230" w:lineRule="auto"/>
        <w:ind w:left="434" w:right="56" w:hanging="359"/>
        <w:jc w:val="both"/>
        <w:rPr>
          <w:sz w:val="18"/>
        </w:rPr>
      </w:pPr>
      <w:r>
        <w:rPr>
          <w:color w:val="231F20"/>
          <w:sz w:val="18"/>
        </w:rPr>
        <w:t>Nida၊ Eugene A. 1959။ “ကျမ်းစာဘာသာပြန်ခြင်းဖြင့် နမူနာပြထားသည့် ဘာသာပြန်မူများ” ၌</w:t>
      </w:r>
      <w:r>
        <w:rPr>
          <w:color w:val="231F20"/>
          <w:spacing w:val="-6"/>
          <w:sz w:val="18"/>
        </w:rPr>
        <w:t xml:space="preserve"> </w:t>
      </w:r>
      <w:r>
        <w:rPr>
          <w:color w:val="231F20"/>
          <w:sz w:val="18"/>
        </w:rPr>
        <w:t>ရုဗင်</w:t>
      </w:r>
      <w:r>
        <w:rPr>
          <w:color w:val="231F20"/>
          <w:spacing w:val="-6"/>
          <w:sz w:val="18"/>
        </w:rPr>
        <w:t xml:space="preserve"> </w:t>
      </w:r>
      <w:r>
        <w:rPr>
          <w:color w:val="231F20"/>
          <w:sz w:val="18"/>
        </w:rPr>
        <w:t>တစ်</w:t>
      </w:r>
      <w:r>
        <w:rPr>
          <w:color w:val="231F20"/>
          <w:spacing w:val="-6"/>
          <w:sz w:val="18"/>
        </w:rPr>
        <w:t xml:space="preserve"> </w:t>
      </w:r>
      <w:r>
        <w:rPr>
          <w:color w:val="231F20"/>
          <w:sz w:val="18"/>
        </w:rPr>
        <w:t>ဘရောက်စာ</w:t>
      </w:r>
      <w:r>
        <w:rPr>
          <w:color w:val="231F20"/>
          <w:spacing w:val="-6"/>
          <w:sz w:val="18"/>
        </w:rPr>
        <w:t xml:space="preserve"> </w:t>
      </w:r>
      <w:r>
        <w:rPr>
          <w:color w:val="231F20"/>
          <w:sz w:val="18"/>
        </w:rPr>
        <w:t>(ed.)</w:t>
      </w:r>
      <w:r>
        <w:rPr>
          <w:color w:val="231F20"/>
          <w:spacing w:val="-6"/>
          <w:sz w:val="18"/>
        </w:rPr>
        <w:t xml:space="preserve"> </w:t>
      </w:r>
      <w:r>
        <w:rPr>
          <w:i/>
          <w:color w:val="231F20"/>
          <w:sz w:val="18"/>
        </w:rPr>
        <w:t>ဂရန်</w:t>
      </w:r>
      <w:r>
        <w:rPr>
          <w:i/>
          <w:color w:val="231F20"/>
          <w:spacing w:val="-6"/>
          <w:sz w:val="18"/>
        </w:rPr>
        <w:t xml:space="preserve"> </w:t>
      </w:r>
      <w:r>
        <w:rPr>
          <w:i/>
          <w:color w:val="231F20"/>
          <w:sz w:val="18"/>
        </w:rPr>
        <w:t>ဘာသာပြန်</w:t>
      </w:r>
      <w:r>
        <w:rPr>
          <w:color w:val="231F20"/>
          <w:sz w:val="18"/>
        </w:rPr>
        <w:t>​</w:t>
      </w:r>
      <w:r>
        <w:rPr>
          <w:color w:val="231F20"/>
          <w:spacing w:val="-6"/>
          <w:sz w:val="18"/>
        </w:rPr>
        <w:t xml:space="preserve"> </w:t>
      </w:r>
      <w:r>
        <w:rPr>
          <w:color w:val="231F20"/>
          <w:sz w:val="18"/>
        </w:rPr>
        <w:t>ကိန်းဘရစ်၊</w:t>
      </w:r>
      <w:r>
        <w:rPr>
          <w:color w:val="231F20"/>
          <w:spacing w:val="-6"/>
          <w:sz w:val="18"/>
        </w:rPr>
        <w:t xml:space="preserve"> </w:t>
      </w:r>
      <w:r>
        <w:rPr>
          <w:color w:val="231F20"/>
          <w:sz w:val="18"/>
        </w:rPr>
        <w:t>MA-</w:t>
      </w:r>
      <w:r>
        <w:rPr>
          <w:color w:val="231F20"/>
          <w:spacing w:val="-6"/>
          <w:sz w:val="18"/>
        </w:rPr>
        <w:t xml:space="preserve"> </w:t>
      </w:r>
      <w:r>
        <w:rPr>
          <w:color w:val="231F20"/>
          <w:sz w:val="18"/>
        </w:rPr>
        <w:t>ဟား</w:t>
      </w:r>
      <w:r>
        <w:rPr>
          <w:color w:val="231F20"/>
          <w:spacing w:val="-6"/>
          <w:sz w:val="18"/>
        </w:rPr>
        <w:t xml:space="preserve"> </w:t>
      </w:r>
      <w:r>
        <w:rPr>
          <w:color w:val="231F20"/>
          <w:sz w:val="18"/>
        </w:rPr>
        <w:t xml:space="preserve">တက္ကသိုလ် </w:t>
      </w:r>
      <w:r>
        <w:rPr>
          <w:color w:val="231F20"/>
          <w:spacing w:val="-2"/>
          <w:sz w:val="18"/>
        </w:rPr>
        <w:t>စာနယ်ဇင်း။</w:t>
      </w:r>
    </w:p>
    <w:p w:rsidR="00FC077F" w:rsidRDefault="002176C3">
      <w:pPr>
        <w:spacing w:line="198" w:lineRule="exact"/>
        <w:ind w:left="75"/>
        <w:jc w:val="both"/>
        <w:rPr>
          <w:sz w:val="18"/>
        </w:rPr>
      </w:pPr>
      <w:r>
        <w:rPr>
          <w:color w:val="231F20"/>
          <w:sz w:val="18"/>
        </w:rPr>
        <w:t>နီမေယာ၊</w:t>
      </w:r>
      <w:r>
        <w:rPr>
          <w:color w:val="231F20"/>
          <w:spacing w:val="13"/>
          <w:sz w:val="18"/>
        </w:rPr>
        <w:t xml:space="preserve"> </w:t>
      </w:r>
      <w:r>
        <w:rPr>
          <w:color w:val="231F20"/>
          <w:sz w:val="18"/>
        </w:rPr>
        <w:t>ဆူဇန်နီ</w:t>
      </w:r>
      <w:r>
        <w:rPr>
          <w:color w:val="231F20"/>
          <w:spacing w:val="14"/>
          <w:sz w:val="18"/>
        </w:rPr>
        <w:t xml:space="preserve"> </w:t>
      </w:r>
      <w:r>
        <w:rPr>
          <w:color w:val="231F20"/>
          <w:sz w:val="18"/>
        </w:rPr>
        <w:t>နှင့်</w:t>
      </w:r>
      <w:r>
        <w:rPr>
          <w:color w:val="231F20"/>
          <w:spacing w:val="14"/>
          <w:sz w:val="18"/>
        </w:rPr>
        <w:t xml:space="preserve"> </w:t>
      </w:r>
      <w:r>
        <w:rPr>
          <w:color w:val="231F20"/>
          <w:sz w:val="18"/>
        </w:rPr>
        <w:t>Rene'</w:t>
      </w:r>
      <w:r>
        <w:rPr>
          <w:color w:val="231F20"/>
          <w:spacing w:val="23"/>
          <w:sz w:val="18"/>
        </w:rPr>
        <w:t xml:space="preserve"> </w:t>
      </w:r>
      <w:r>
        <w:rPr>
          <w:color w:val="231F20"/>
          <w:sz w:val="18"/>
        </w:rPr>
        <w:t>Dirven</w:t>
      </w:r>
      <w:r>
        <w:rPr>
          <w:color w:val="231F20"/>
          <w:spacing w:val="14"/>
          <w:sz w:val="18"/>
        </w:rPr>
        <w:t xml:space="preserve"> </w:t>
      </w:r>
      <w:r>
        <w:rPr>
          <w:color w:val="231F20"/>
          <w:sz w:val="18"/>
        </w:rPr>
        <w:t>(eds.)</w:t>
      </w:r>
      <w:r>
        <w:rPr>
          <w:color w:val="231F20"/>
          <w:spacing w:val="14"/>
          <w:sz w:val="18"/>
        </w:rPr>
        <w:t xml:space="preserve"> </w:t>
      </w:r>
      <w:r>
        <w:rPr>
          <w:color w:val="231F20"/>
          <w:sz w:val="18"/>
        </w:rPr>
        <w:t>၂၀၀၀။</w:t>
      </w:r>
      <w:r>
        <w:rPr>
          <w:color w:val="231F20"/>
          <w:spacing w:val="14"/>
          <w:sz w:val="18"/>
        </w:rPr>
        <w:t xml:space="preserve"> </w:t>
      </w:r>
      <w:r>
        <w:rPr>
          <w:i/>
          <w:color w:val="231F20"/>
          <w:sz w:val="18"/>
        </w:rPr>
        <w:t>အထောက်အထား</w:t>
      </w:r>
      <w:r>
        <w:rPr>
          <w:i/>
          <w:color w:val="231F20"/>
          <w:spacing w:val="14"/>
          <w:sz w:val="18"/>
        </w:rPr>
        <w:t xml:space="preserve"> </w:t>
      </w:r>
      <w:r>
        <w:rPr>
          <w:i/>
          <w:color w:val="231F20"/>
          <w:sz w:val="18"/>
        </w:rPr>
        <w:t>အတွက်</w:t>
      </w:r>
      <w:r>
        <w:rPr>
          <w:i/>
          <w:color w:val="231F20"/>
          <w:spacing w:val="14"/>
          <w:sz w:val="18"/>
        </w:rPr>
        <w:t xml:space="preserve"> </w:t>
      </w:r>
      <w:r>
        <w:rPr>
          <w:i/>
          <w:color w:val="231F20"/>
          <w:sz w:val="18"/>
        </w:rPr>
        <w:t>ဘာသာစကား</w:t>
      </w:r>
      <w:r>
        <w:rPr>
          <w:i/>
          <w:color w:val="231F20"/>
          <w:spacing w:val="14"/>
          <w:sz w:val="18"/>
        </w:rPr>
        <w:t xml:space="preserve"> </w:t>
      </w:r>
      <w:r>
        <w:rPr>
          <w:i/>
          <w:color w:val="231F20"/>
          <w:spacing w:val="-2"/>
          <w:sz w:val="18"/>
        </w:rPr>
        <w:t xml:space="preserve">နှိုင်းရ </w:t>
      </w:r>
      <w:r>
        <w:rPr>
          <w:color w:val="231F20"/>
          <w:spacing w:val="-2"/>
          <w:sz w:val="18"/>
        </w:rPr>
        <w:t>.</w:t>
      </w:r>
    </w:p>
    <w:p w:rsidR="00FC077F" w:rsidRDefault="002176C3">
      <w:pPr>
        <w:spacing w:line="199" w:lineRule="exact"/>
        <w:ind w:left="434"/>
        <w:jc w:val="both"/>
        <w:rPr>
          <w:sz w:val="18"/>
        </w:rPr>
      </w:pPr>
      <w:r>
        <w:rPr>
          <w:color w:val="231F20"/>
          <w:sz w:val="18"/>
        </w:rPr>
        <w:t>အမ်စတာဒမ်</w:t>
      </w:r>
      <w:r>
        <w:rPr>
          <w:color w:val="231F20"/>
          <w:spacing w:val="-10"/>
          <w:sz w:val="18"/>
        </w:rPr>
        <w:t xml:space="preserve"> </w:t>
      </w:r>
      <w:r>
        <w:rPr>
          <w:color w:val="231F20"/>
          <w:spacing w:val="-2"/>
          <w:sz w:val="18"/>
        </w:rPr>
        <w:t>မိန်.</w:t>
      </w:r>
    </w:p>
    <w:p w:rsidR="00FC077F" w:rsidRDefault="002176C3">
      <w:pPr>
        <w:spacing w:before="3" w:line="230" w:lineRule="auto"/>
        <w:ind w:left="434" w:right="56" w:hanging="359"/>
        <w:jc w:val="both"/>
        <w:rPr>
          <w:sz w:val="18"/>
        </w:rPr>
      </w:pPr>
      <w:r>
        <w:rPr>
          <w:color w:val="231F20"/>
          <w:sz w:val="18"/>
        </w:rPr>
        <w:t xml:space="preserve">Nuckolls၊ Janis။ 1996။ </w:t>
      </w:r>
      <w:r>
        <w:rPr>
          <w:i/>
          <w:color w:val="231F20"/>
          <w:sz w:val="18"/>
        </w:rPr>
        <w:t xml:space="preserve">ဘဝနှင့်တူသောအသံ- Pastaza Quechua ရှိ အသံ-သင်္ကေတသဒ္ဒါ၊ စွမ်းဆောင်ရည်နှင့် သိမြင်မှု </w:t>
      </w:r>
      <w:r>
        <w:rPr>
          <w:color w:val="231F20"/>
          <w:sz w:val="18"/>
        </w:rPr>
        <w:t>။ နယူးယောက်- အောက်စဖို့ဒ်။</w:t>
      </w:r>
    </w:p>
    <w:p w:rsidR="00FC077F" w:rsidRDefault="002176C3">
      <w:pPr>
        <w:spacing w:before="1" w:line="230" w:lineRule="auto"/>
        <w:ind w:left="75" w:right="56" w:firstLine="179"/>
        <w:jc w:val="both"/>
        <w:rPr>
          <w:sz w:val="18"/>
        </w:rPr>
      </w:pPr>
      <w:r>
        <w:rPr>
          <w:color w:val="231F20"/>
          <w:spacing w:val="-2"/>
          <w:sz w:val="18"/>
        </w:rPr>
        <w:t>၁၉၉၉။</w:t>
      </w:r>
      <w:r>
        <w:rPr>
          <w:color w:val="231F20"/>
          <w:spacing w:val="-9"/>
          <w:sz w:val="18"/>
        </w:rPr>
        <w:t xml:space="preserve"> </w:t>
      </w:r>
      <w:r>
        <w:rPr>
          <w:color w:val="231F20"/>
          <w:spacing w:val="-2"/>
          <w:sz w:val="18"/>
        </w:rPr>
        <w:t>“အဲ</w:t>
      </w:r>
      <w:r>
        <w:rPr>
          <w:color w:val="231F20"/>
          <w:spacing w:val="-9"/>
          <w:sz w:val="18"/>
        </w:rPr>
        <w:t xml:space="preserve"> </w:t>
      </w:r>
      <w:r>
        <w:rPr>
          <w:color w:val="231F20"/>
          <w:spacing w:val="-2"/>
          <w:sz w:val="18"/>
        </w:rPr>
        <w:t>အမှုတွဲ</w:t>
      </w:r>
      <w:r>
        <w:rPr>
          <w:color w:val="231F20"/>
          <w:spacing w:val="-9"/>
          <w:sz w:val="18"/>
        </w:rPr>
        <w:t xml:space="preserve"> </w:t>
      </w:r>
      <w:r>
        <w:rPr>
          <w:color w:val="231F20"/>
          <w:spacing w:val="-2"/>
          <w:sz w:val="18"/>
        </w:rPr>
        <w:t>အတွက်</w:t>
      </w:r>
      <w:r>
        <w:rPr>
          <w:color w:val="231F20"/>
          <w:spacing w:val="-9"/>
          <w:sz w:val="18"/>
        </w:rPr>
        <w:t xml:space="preserve"> </w:t>
      </w:r>
      <w:r>
        <w:rPr>
          <w:color w:val="231F20"/>
          <w:spacing w:val="-2"/>
          <w:sz w:val="18"/>
        </w:rPr>
        <w:t>အသံ</w:t>
      </w:r>
      <w:r>
        <w:rPr>
          <w:color w:val="231F20"/>
          <w:spacing w:val="-9"/>
          <w:sz w:val="18"/>
        </w:rPr>
        <w:t xml:space="preserve"> </w:t>
      </w:r>
      <w:r>
        <w:rPr>
          <w:color w:val="231F20"/>
          <w:spacing w:val="-2"/>
          <w:sz w:val="18"/>
        </w:rPr>
        <w:t>သင်္ကေတ။”</w:t>
      </w:r>
      <w:r>
        <w:rPr>
          <w:color w:val="231F20"/>
          <w:spacing w:val="-9"/>
          <w:sz w:val="18"/>
        </w:rPr>
        <w:t xml:space="preserve"> </w:t>
      </w:r>
      <w:r>
        <w:rPr>
          <w:i/>
          <w:color w:val="231F20"/>
          <w:spacing w:val="-2"/>
          <w:sz w:val="18"/>
        </w:rPr>
        <w:t>နှစ်စဉ်</w:t>
      </w:r>
      <w:r>
        <w:rPr>
          <w:i/>
          <w:color w:val="231F20"/>
          <w:spacing w:val="-9"/>
          <w:sz w:val="18"/>
        </w:rPr>
        <w:t xml:space="preserve"> </w:t>
      </w:r>
      <w:r>
        <w:rPr>
          <w:i/>
          <w:color w:val="231F20"/>
          <w:spacing w:val="-2"/>
          <w:sz w:val="18"/>
        </w:rPr>
        <w:t>သုံးသပ်ချက်</w:t>
      </w:r>
      <w:r>
        <w:rPr>
          <w:i/>
          <w:color w:val="231F20"/>
          <w:spacing w:val="-9"/>
          <w:sz w:val="18"/>
        </w:rPr>
        <w:t xml:space="preserve"> </w:t>
      </w:r>
      <w:r>
        <w:rPr>
          <w:i/>
          <w:color w:val="231F20"/>
          <w:spacing w:val="-2"/>
          <w:sz w:val="18"/>
        </w:rPr>
        <w:t>၏</w:t>
      </w:r>
      <w:r>
        <w:rPr>
          <w:i/>
          <w:color w:val="231F20"/>
          <w:spacing w:val="-9"/>
          <w:sz w:val="18"/>
        </w:rPr>
        <w:t xml:space="preserve"> </w:t>
      </w:r>
      <w:r>
        <w:rPr>
          <w:i/>
          <w:color w:val="231F20"/>
          <w:spacing w:val="-2"/>
          <w:sz w:val="18"/>
        </w:rPr>
        <w:t xml:space="preserve">မနုဿဗေဒ </w:t>
      </w:r>
      <w:r>
        <w:rPr>
          <w:color w:val="231F20"/>
          <w:spacing w:val="-2"/>
          <w:sz w:val="18"/>
        </w:rPr>
        <w:t>၊</w:t>
      </w:r>
      <w:r>
        <w:rPr>
          <w:color w:val="231F20"/>
          <w:spacing w:val="-9"/>
          <w:sz w:val="18"/>
        </w:rPr>
        <w:t xml:space="preserve"> </w:t>
      </w:r>
      <w:r>
        <w:rPr>
          <w:color w:val="231F20"/>
          <w:spacing w:val="-2"/>
          <w:sz w:val="18"/>
        </w:rPr>
        <w:t>28:</w:t>
      </w:r>
      <w:r>
        <w:rPr>
          <w:color w:val="231F20"/>
          <w:spacing w:val="-9"/>
          <w:sz w:val="18"/>
        </w:rPr>
        <w:t xml:space="preserve"> </w:t>
      </w:r>
      <w:r>
        <w:rPr>
          <w:color w:val="231F20"/>
          <w:spacing w:val="-2"/>
          <w:sz w:val="18"/>
        </w:rPr>
        <w:t xml:space="preserve">၂၂၅–၂၅၂။ </w:t>
      </w:r>
      <w:r>
        <w:rPr>
          <w:color w:val="231F20"/>
          <w:sz w:val="18"/>
        </w:rPr>
        <w:t xml:space="preserve">O'Brien၊ Flann။ ၁၉၇၇။ </w:t>
      </w:r>
      <w:r>
        <w:rPr>
          <w:i/>
          <w:color w:val="231F20"/>
          <w:sz w:val="18"/>
        </w:rPr>
        <w:t xml:space="preserve">အယူဝါဒ၏ဆံပင် </w:t>
      </w:r>
      <w:r>
        <w:rPr>
          <w:color w:val="231F20"/>
          <w:sz w:val="18"/>
        </w:rPr>
        <w:t>။ လန်ဒန်- ဟတ်-ဒေးဗစ်။</w:t>
      </w:r>
    </w:p>
    <w:p w:rsidR="00FC077F" w:rsidRDefault="002176C3">
      <w:pPr>
        <w:spacing w:before="1" w:line="230" w:lineRule="auto"/>
        <w:ind w:left="434" w:right="56" w:hanging="359"/>
        <w:jc w:val="both"/>
        <w:rPr>
          <w:sz w:val="18"/>
        </w:rPr>
      </w:pPr>
      <w:r>
        <w:rPr>
          <w:color w:val="231F20"/>
          <w:sz w:val="18"/>
        </w:rPr>
        <w:t xml:space="preserve">Ochs E. 1982။ "အနောက်ဆာမိုအာရှိ ကလေးများနှင့် စကားပြောခြင်း။" </w:t>
      </w:r>
      <w:r>
        <w:rPr>
          <w:i/>
          <w:color w:val="231F20"/>
          <w:sz w:val="18"/>
        </w:rPr>
        <w:t xml:space="preserve">လူ့အဖွဲ့အစည်းရှိ ဘာသာစကား </w:t>
      </w:r>
      <w:r>
        <w:rPr>
          <w:color w:val="231F20"/>
          <w:sz w:val="18"/>
        </w:rPr>
        <w:t xml:space="preserve">၁၁:၇၇– </w:t>
      </w:r>
      <w:r>
        <w:rPr>
          <w:color w:val="231F20"/>
          <w:spacing w:val="-4"/>
          <w:sz w:val="18"/>
        </w:rPr>
        <w:t>၁၀၄။</w:t>
      </w:r>
    </w:p>
    <w:p w:rsidR="00FC077F" w:rsidRDefault="002176C3">
      <w:pPr>
        <w:spacing w:before="2" w:line="230" w:lineRule="auto"/>
        <w:ind w:left="433" w:right="56" w:hanging="180"/>
        <w:jc w:val="both"/>
        <w:rPr>
          <w:sz w:val="18"/>
        </w:rPr>
      </w:pPr>
      <w:r>
        <w:rPr>
          <w:color w:val="231F20"/>
          <w:spacing w:val="-2"/>
          <w:sz w:val="18"/>
        </w:rPr>
        <w:t>၁၉၈၅။</w:t>
      </w:r>
      <w:r>
        <w:rPr>
          <w:color w:val="231F20"/>
          <w:spacing w:val="-3"/>
          <w:sz w:val="18"/>
        </w:rPr>
        <w:t xml:space="preserve"> </w:t>
      </w:r>
      <w:r>
        <w:rPr>
          <w:color w:val="231F20"/>
          <w:spacing w:val="-2"/>
          <w:sz w:val="18"/>
        </w:rPr>
        <w:t>“ပြောင်းလဲမှု</w:t>
      </w:r>
      <w:r>
        <w:rPr>
          <w:color w:val="231F20"/>
          <w:spacing w:val="-3"/>
          <w:sz w:val="18"/>
        </w:rPr>
        <w:t xml:space="preserve"> </w:t>
      </w:r>
      <w:r>
        <w:rPr>
          <w:color w:val="231F20"/>
          <w:spacing w:val="-2"/>
          <w:sz w:val="18"/>
        </w:rPr>
        <w:t>နှင့်</w:t>
      </w:r>
      <w:r>
        <w:rPr>
          <w:color w:val="231F20"/>
          <w:spacing w:val="-3"/>
          <w:sz w:val="18"/>
        </w:rPr>
        <w:t xml:space="preserve"> </w:t>
      </w:r>
      <w:r>
        <w:rPr>
          <w:color w:val="231F20"/>
          <w:spacing w:val="-2"/>
          <w:sz w:val="18"/>
        </w:rPr>
        <w:t>အမှား-</w:t>
      </w:r>
      <w:r>
        <w:rPr>
          <w:color w:val="231F20"/>
          <w:spacing w:val="-3"/>
          <w:sz w:val="18"/>
        </w:rPr>
        <w:t xml:space="preserve"> </w:t>
      </w:r>
      <w:r>
        <w:rPr>
          <w:color w:val="231F20"/>
          <w:spacing w:val="-2"/>
          <w:sz w:val="18"/>
        </w:rPr>
        <w:t>a</w:t>
      </w:r>
      <w:r>
        <w:rPr>
          <w:color w:val="231F20"/>
          <w:spacing w:val="-3"/>
          <w:sz w:val="18"/>
        </w:rPr>
        <w:t xml:space="preserve"> </w:t>
      </w:r>
      <w:r>
        <w:rPr>
          <w:color w:val="231F20"/>
          <w:spacing w:val="-2"/>
          <w:sz w:val="18"/>
        </w:rPr>
        <w:t>လူမှုရေးဘာသာဗေဒ</w:t>
      </w:r>
      <w:r>
        <w:rPr>
          <w:color w:val="231F20"/>
          <w:spacing w:val="-3"/>
          <w:sz w:val="18"/>
        </w:rPr>
        <w:t xml:space="preserve"> </w:t>
      </w:r>
      <w:r>
        <w:rPr>
          <w:color w:val="231F20"/>
          <w:spacing w:val="-2"/>
          <w:sz w:val="18"/>
        </w:rPr>
        <w:t>လေ့လာပါ။</w:t>
      </w:r>
      <w:r>
        <w:rPr>
          <w:color w:val="231F20"/>
          <w:spacing w:val="-3"/>
          <w:sz w:val="18"/>
        </w:rPr>
        <w:t xml:space="preserve"> </w:t>
      </w:r>
      <w:r>
        <w:rPr>
          <w:color w:val="231F20"/>
          <w:spacing w:val="-2"/>
          <w:sz w:val="18"/>
        </w:rPr>
        <w:t>၏</w:t>
      </w:r>
      <w:r>
        <w:rPr>
          <w:color w:val="231F20"/>
          <w:spacing w:val="-3"/>
          <w:sz w:val="18"/>
        </w:rPr>
        <w:t xml:space="preserve"> </w:t>
      </w:r>
      <w:r>
        <w:rPr>
          <w:color w:val="231F20"/>
          <w:spacing w:val="-2"/>
          <w:sz w:val="18"/>
        </w:rPr>
        <w:t>ဘာသာစကား</w:t>
      </w:r>
      <w:r>
        <w:rPr>
          <w:color w:val="231F20"/>
          <w:spacing w:val="-3"/>
          <w:sz w:val="18"/>
        </w:rPr>
        <w:t xml:space="preserve"> </w:t>
      </w:r>
      <w:r>
        <w:rPr>
          <w:color w:val="231F20"/>
          <w:spacing w:val="-2"/>
          <w:sz w:val="18"/>
        </w:rPr>
        <w:t>မှီး</w:t>
      </w:r>
      <w:r>
        <w:rPr>
          <w:color w:val="231F20"/>
          <w:spacing w:val="-3"/>
          <w:sz w:val="18"/>
        </w:rPr>
        <w:t xml:space="preserve"> </w:t>
      </w:r>
      <w:r>
        <w:rPr>
          <w:color w:val="231F20"/>
          <w:spacing w:val="-2"/>
          <w:sz w:val="18"/>
        </w:rPr>
        <w:t>၌</w:t>
      </w:r>
      <w:r>
        <w:rPr>
          <w:color w:val="231F20"/>
          <w:spacing w:val="-3"/>
          <w:sz w:val="18"/>
        </w:rPr>
        <w:t xml:space="preserve"> </w:t>
      </w:r>
      <w:r>
        <w:rPr>
          <w:color w:val="231F20"/>
          <w:spacing w:val="-2"/>
          <w:sz w:val="18"/>
        </w:rPr>
        <w:t xml:space="preserve">ဆာမိုအာ။ </w:t>
      </w:r>
      <w:r>
        <w:rPr>
          <w:color w:val="231F20"/>
          <w:sz w:val="18"/>
        </w:rPr>
        <w:t xml:space="preserve">D. Slobin (ed.) တွင် </w:t>
      </w:r>
      <w:r>
        <w:rPr>
          <w:i/>
          <w:color w:val="231F20"/>
          <w:sz w:val="18"/>
        </w:rPr>
        <w:t xml:space="preserve">ဘာသာစကားရယူခြင်းဆိုင်ရာ ဘာသာပေါင်းစုံလေ့လာခြင်း </w:t>
      </w:r>
      <w:r>
        <w:rPr>
          <w:color w:val="231F20"/>
          <w:sz w:val="18"/>
        </w:rPr>
        <w:t>၊ 783–838၊ Lawrence Erlbaum Associates။</w:t>
      </w:r>
    </w:p>
    <w:p w:rsidR="00FC077F" w:rsidRDefault="002176C3">
      <w:pPr>
        <w:spacing w:before="1" w:line="230" w:lineRule="auto"/>
        <w:ind w:left="433" w:right="56" w:hanging="180"/>
        <w:jc w:val="both"/>
        <w:rPr>
          <w:sz w:val="18"/>
        </w:rPr>
      </w:pPr>
      <w:r>
        <w:rPr>
          <w:color w:val="231F20"/>
          <w:spacing w:val="-2"/>
          <w:sz w:val="18"/>
        </w:rPr>
        <w:t xml:space="preserve">1988။ </w:t>
      </w:r>
      <w:r>
        <w:rPr>
          <w:i/>
          <w:color w:val="231F20"/>
          <w:spacing w:val="-2"/>
          <w:sz w:val="18"/>
        </w:rPr>
        <w:t xml:space="preserve">ယဉ်ကျေးမှုနှင့် ဘာသာစကား ဖွံ့ဖြိုးတိုးတက်မှု- </w:t>
      </w:r>
      <w:r>
        <w:rPr>
          <w:i/>
          <w:color w:val="231F20"/>
          <w:sz w:val="18"/>
        </w:rPr>
        <w:t xml:space="preserve">Samoan ရွာတွင် ဘာသာစကား သင်ယူမှုနှင့် ဘာသာစကား လူမှုဆက်ဆံရေး </w:t>
      </w:r>
      <w:r>
        <w:rPr>
          <w:color w:val="231F20"/>
          <w:sz w:val="18"/>
        </w:rPr>
        <w:t>။ Cambridge: ကိန်းဘရစ်ခ်ျတက္ကသိုလ်စာနယ်ဇင်း။</w:t>
      </w:r>
    </w:p>
    <w:p w:rsidR="00FC077F" w:rsidRDefault="002176C3">
      <w:pPr>
        <w:spacing w:before="1" w:line="230" w:lineRule="auto"/>
        <w:ind w:left="433" w:right="56" w:hanging="180"/>
        <w:jc w:val="both"/>
        <w:rPr>
          <w:sz w:val="18"/>
        </w:rPr>
      </w:pPr>
      <w:r>
        <w:rPr>
          <w:color w:val="231F20"/>
          <w:sz w:val="18"/>
        </w:rPr>
        <w:t xml:space="preserve">1990။ “ဘာသာစကားကို ရယူရာတွင် ယဉ်ကျေးမှုဆိုင်ရာ စကြာဝဠာများ” </w:t>
      </w:r>
      <w:r>
        <w:rPr>
          <w:i/>
          <w:color w:val="231F20"/>
          <w:sz w:val="18"/>
        </w:rPr>
        <w:t xml:space="preserve">ကလေးဘာသာစကား ဖွံ့ဖြိုးတိုးတက်မှုဆိုင်ရာ စာတမ်းများနှင့် အစီရင်ခံစာများ </w:t>
      </w:r>
      <w:r>
        <w:rPr>
          <w:color w:val="231F20"/>
          <w:sz w:val="18"/>
        </w:rPr>
        <w:t>၂၉:၁–၁၉</w:t>
      </w:r>
    </w:p>
    <w:p w:rsidR="00FC077F" w:rsidRDefault="002176C3">
      <w:pPr>
        <w:spacing w:before="1" w:line="230" w:lineRule="auto"/>
        <w:ind w:left="433" w:right="56" w:hanging="180"/>
        <w:jc w:val="both"/>
        <w:rPr>
          <w:sz w:val="18"/>
        </w:rPr>
      </w:pPr>
      <w:r>
        <w:rPr>
          <w:color w:val="231F20"/>
          <w:sz w:val="18"/>
        </w:rPr>
        <w:t>၁၉၉၃။</w:t>
      </w:r>
      <w:r>
        <w:rPr>
          <w:color w:val="231F20"/>
          <w:spacing w:val="-5"/>
          <w:sz w:val="18"/>
        </w:rPr>
        <w:t xml:space="preserve"> </w:t>
      </w:r>
      <w:r>
        <w:rPr>
          <w:color w:val="231F20"/>
          <w:sz w:val="18"/>
        </w:rPr>
        <w:t>“တည်ဆောက်နေပါတယ်။</w:t>
      </w:r>
      <w:r>
        <w:rPr>
          <w:color w:val="231F20"/>
          <w:spacing w:val="-5"/>
          <w:sz w:val="18"/>
        </w:rPr>
        <w:t xml:space="preserve"> </w:t>
      </w:r>
      <w:r>
        <w:rPr>
          <w:color w:val="231F20"/>
          <w:sz w:val="18"/>
        </w:rPr>
        <w:t>လူမှုရေး</w:t>
      </w:r>
      <w:r>
        <w:rPr>
          <w:color w:val="231F20"/>
          <w:spacing w:val="-5"/>
          <w:sz w:val="18"/>
        </w:rPr>
        <w:t xml:space="preserve"> </w:t>
      </w:r>
      <w:r>
        <w:rPr>
          <w:color w:val="231F20"/>
          <w:sz w:val="18"/>
        </w:rPr>
        <w:t>အထောက်အထား-</w:t>
      </w:r>
      <w:r>
        <w:rPr>
          <w:color w:val="231F20"/>
          <w:spacing w:val="-5"/>
          <w:sz w:val="18"/>
        </w:rPr>
        <w:t xml:space="preserve"> </w:t>
      </w:r>
      <w:r>
        <w:rPr>
          <w:color w:val="231F20"/>
          <w:sz w:val="18"/>
        </w:rPr>
        <w:t>a</w:t>
      </w:r>
      <w:r>
        <w:rPr>
          <w:color w:val="231F20"/>
          <w:spacing w:val="-5"/>
          <w:sz w:val="18"/>
        </w:rPr>
        <w:t xml:space="preserve"> </w:t>
      </w:r>
      <w:r>
        <w:rPr>
          <w:color w:val="231F20"/>
          <w:sz w:val="18"/>
        </w:rPr>
        <w:t>ဘာသာစကား</w:t>
      </w:r>
      <w:r>
        <w:rPr>
          <w:color w:val="231F20"/>
          <w:spacing w:val="-5"/>
          <w:sz w:val="18"/>
        </w:rPr>
        <w:t xml:space="preserve"> </w:t>
      </w:r>
      <w:r>
        <w:rPr>
          <w:color w:val="231F20"/>
          <w:sz w:val="18"/>
        </w:rPr>
        <w:t>လူမှုဆက်ဆံရေး</w:t>
      </w:r>
      <w:r>
        <w:rPr>
          <w:color w:val="231F20"/>
          <w:spacing w:val="-5"/>
          <w:sz w:val="18"/>
        </w:rPr>
        <w:t xml:space="preserve"> </w:t>
      </w:r>
      <w:r>
        <w:rPr>
          <w:color w:val="231F20"/>
          <w:sz w:val="18"/>
        </w:rPr>
        <w:t>အမြင်။”</w:t>
      </w:r>
      <w:r>
        <w:rPr>
          <w:color w:val="231F20"/>
          <w:spacing w:val="-5"/>
          <w:sz w:val="18"/>
        </w:rPr>
        <w:t xml:space="preserve"> </w:t>
      </w:r>
      <w:r>
        <w:rPr>
          <w:i/>
          <w:color w:val="231F20"/>
          <w:sz w:val="18"/>
        </w:rPr>
        <w:t xml:space="preserve">ဘာသာစကားနှင့် လူမှုဆက်ဆံရေးဆိုင်ရာ သုတေသန </w:t>
      </w:r>
      <w:r>
        <w:rPr>
          <w:color w:val="231F20"/>
          <w:sz w:val="18"/>
        </w:rPr>
        <w:t>26(3): 287–306။</w:t>
      </w:r>
    </w:p>
    <w:p w:rsidR="00FC077F" w:rsidRDefault="002176C3">
      <w:pPr>
        <w:spacing w:before="1" w:line="230" w:lineRule="auto"/>
        <w:ind w:left="433" w:right="56" w:hanging="359"/>
        <w:jc w:val="both"/>
        <w:rPr>
          <w:sz w:val="18"/>
        </w:rPr>
      </w:pPr>
      <w:r>
        <w:rPr>
          <w:color w:val="231F20"/>
          <w:sz w:val="18"/>
        </w:rPr>
        <w:t>Ochs၊ E. နှင့် BB Schieffelin။ 1984။ “ဘာသာစကားရယူမှုနှင့် လူမှုဆက်ဆံရေး- ဖွံ့ဖြိုးတိုးတက်မှုသုံးမျိုး</w:t>
      </w:r>
      <w:r>
        <w:rPr>
          <w:color w:val="231F20"/>
          <w:spacing w:val="-11"/>
          <w:sz w:val="18"/>
        </w:rPr>
        <w:t xml:space="preserve"> </w:t>
      </w:r>
      <w:r>
        <w:rPr>
          <w:color w:val="231F20"/>
          <w:sz w:val="18"/>
        </w:rPr>
        <w:t>ပုံပြင်များ</w:t>
      </w:r>
      <w:r>
        <w:rPr>
          <w:color w:val="231F20"/>
          <w:spacing w:val="-11"/>
          <w:sz w:val="18"/>
        </w:rPr>
        <w:t xml:space="preserve"> </w:t>
      </w:r>
      <w:r>
        <w:rPr>
          <w:color w:val="231F20"/>
          <w:sz w:val="18"/>
        </w:rPr>
        <w:t>နှင့်</w:t>
      </w:r>
      <w:r>
        <w:rPr>
          <w:color w:val="231F20"/>
          <w:spacing w:val="-11"/>
          <w:sz w:val="18"/>
        </w:rPr>
        <w:t xml:space="preserve"> </w:t>
      </w:r>
      <w:r>
        <w:rPr>
          <w:color w:val="231F20"/>
          <w:sz w:val="18"/>
        </w:rPr>
        <w:t>သူတို့ရဲ့</w:t>
      </w:r>
      <w:r>
        <w:rPr>
          <w:color w:val="231F20"/>
          <w:spacing w:val="-11"/>
          <w:sz w:val="18"/>
        </w:rPr>
        <w:t xml:space="preserve"> </w:t>
      </w:r>
      <w:r>
        <w:rPr>
          <w:color w:val="231F20"/>
          <w:sz w:val="18"/>
        </w:rPr>
        <w:t>သက်ရောက်မှုများ။"</w:t>
      </w:r>
      <w:r>
        <w:rPr>
          <w:color w:val="231F20"/>
          <w:spacing w:val="-11"/>
          <w:sz w:val="18"/>
        </w:rPr>
        <w:t xml:space="preserve"> </w:t>
      </w:r>
      <w:r>
        <w:rPr>
          <w:color w:val="231F20"/>
          <w:sz w:val="18"/>
        </w:rPr>
        <w:t>၌</w:t>
      </w:r>
      <w:r>
        <w:rPr>
          <w:color w:val="231F20"/>
          <w:spacing w:val="-11"/>
          <w:sz w:val="18"/>
        </w:rPr>
        <w:t xml:space="preserve"> </w:t>
      </w:r>
      <w:r>
        <w:rPr>
          <w:color w:val="231F20"/>
          <w:sz w:val="18"/>
        </w:rPr>
        <w:t>R</w:t>
      </w:r>
      <w:r>
        <w:rPr>
          <w:color w:val="231F20"/>
          <w:spacing w:val="-11"/>
          <w:sz w:val="18"/>
        </w:rPr>
        <w:t xml:space="preserve"> </w:t>
      </w:r>
      <w:r>
        <w:rPr>
          <w:color w:val="231F20"/>
          <w:sz w:val="18"/>
        </w:rPr>
        <w:t>ရွှေစင်</w:t>
      </w:r>
      <w:r>
        <w:rPr>
          <w:color w:val="231F20"/>
          <w:spacing w:val="-11"/>
          <w:sz w:val="18"/>
        </w:rPr>
        <w:t xml:space="preserve"> </w:t>
      </w:r>
      <w:r>
        <w:rPr>
          <w:color w:val="231F20"/>
          <w:sz w:val="18"/>
        </w:rPr>
        <w:t>နှင့်</w:t>
      </w:r>
      <w:r>
        <w:rPr>
          <w:color w:val="231F20"/>
          <w:spacing w:val="-11"/>
          <w:sz w:val="18"/>
        </w:rPr>
        <w:t xml:space="preserve"> </w:t>
      </w:r>
      <w:r>
        <w:rPr>
          <w:color w:val="231F20"/>
          <w:sz w:val="18"/>
        </w:rPr>
        <w:t>R</w:t>
      </w:r>
      <w:r>
        <w:rPr>
          <w:color w:val="231F20"/>
          <w:spacing w:val="-11"/>
          <w:sz w:val="18"/>
        </w:rPr>
        <w:t xml:space="preserve"> </w:t>
      </w:r>
      <w:r>
        <w:rPr>
          <w:color w:val="231F20"/>
          <w:sz w:val="18"/>
        </w:rPr>
        <w:t>လေဗင်း</w:t>
      </w:r>
      <w:r>
        <w:rPr>
          <w:color w:val="231F20"/>
          <w:spacing w:val="-11"/>
          <w:sz w:val="18"/>
        </w:rPr>
        <w:t xml:space="preserve"> </w:t>
      </w:r>
      <w:r>
        <w:rPr>
          <w:color w:val="231F20"/>
          <w:sz w:val="18"/>
        </w:rPr>
        <w:t xml:space="preserve">(eds.), </w:t>
      </w:r>
      <w:r>
        <w:rPr>
          <w:i/>
          <w:color w:val="231F20"/>
          <w:spacing w:val="-2"/>
          <w:sz w:val="18"/>
        </w:rPr>
        <w:t>ယဉ်ကျေးမှု</w:t>
      </w:r>
      <w:r>
        <w:rPr>
          <w:i/>
          <w:color w:val="231F20"/>
          <w:spacing w:val="-3"/>
          <w:sz w:val="18"/>
        </w:rPr>
        <w:t xml:space="preserve"> </w:t>
      </w:r>
      <w:r>
        <w:rPr>
          <w:i/>
          <w:color w:val="231F20"/>
          <w:spacing w:val="-2"/>
          <w:sz w:val="18"/>
        </w:rPr>
        <w:t>သီအိုရီ-</w:t>
      </w:r>
      <w:r>
        <w:rPr>
          <w:i/>
          <w:color w:val="231F20"/>
          <w:spacing w:val="-3"/>
          <w:sz w:val="18"/>
        </w:rPr>
        <w:t xml:space="preserve"> </w:t>
      </w:r>
      <w:r>
        <w:rPr>
          <w:i/>
          <w:color w:val="231F20"/>
          <w:spacing w:val="-2"/>
          <w:sz w:val="18"/>
        </w:rPr>
        <w:t>အက်ဆေးများ</w:t>
      </w:r>
      <w:r>
        <w:rPr>
          <w:i/>
          <w:color w:val="231F20"/>
          <w:spacing w:val="-3"/>
          <w:sz w:val="18"/>
        </w:rPr>
        <w:t xml:space="preserve"> </w:t>
      </w:r>
      <w:r>
        <w:rPr>
          <w:i/>
          <w:color w:val="231F20"/>
          <w:spacing w:val="-2"/>
          <w:sz w:val="18"/>
        </w:rPr>
        <w:t>on</w:t>
      </w:r>
      <w:r>
        <w:rPr>
          <w:i/>
          <w:color w:val="231F20"/>
          <w:spacing w:val="-3"/>
          <w:sz w:val="18"/>
        </w:rPr>
        <w:t xml:space="preserve"> </w:t>
      </w:r>
      <w:r>
        <w:rPr>
          <w:i/>
          <w:color w:val="231F20"/>
          <w:spacing w:val="-2"/>
          <w:sz w:val="18"/>
        </w:rPr>
        <w:t>စိတ်၊</w:t>
      </w:r>
      <w:r>
        <w:rPr>
          <w:i/>
          <w:color w:val="231F20"/>
          <w:spacing w:val="-3"/>
          <w:sz w:val="18"/>
        </w:rPr>
        <w:t xml:space="preserve"> </w:t>
      </w:r>
      <w:r>
        <w:rPr>
          <w:i/>
          <w:color w:val="231F20"/>
          <w:spacing w:val="-2"/>
          <w:sz w:val="18"/>
        </w:rPr>
        <w:t>မိမိကိုယ်ကို</w:t>
      </w:r>
      <w:r>
        <w:rPr>
          <w:i/>
          <w:color w:val="231F20"/>
          <w:spacing w:val="-3"/>
          <w:sz w:val="18"/>
        </w:rPr>
        <w:t xml:space="preserve"> </w:t>
      </w:r>
      <w:r>
        <w:rPr>
          <w:i/>
          <w:color w:val="231F20"/>
          <w:spacing w:val="-2"/>
          <w:sz w:val="18"/>
        </w:rPr>
        <w:t>နှင့်</w:t>
      </w:r>
      <w:r>
        <w:rPr>
          <w:i/>
          <w:color w:val="231F20"/>
          <w:spacing w:val="-3"/>
          <w:sz w:val="18"/>
        </w:rPr>
        <w:t xml:space="preserve"> </w:t>
      </w:r>
      <w:r>
        <w:rPr>
          <w:i/>
          <w:color w:val="231F20"/>
          <w:spacing w:val="-2"/>
          <w:sz w:val="18"/>
        </w:rPr>
        <w:t xml:space="preserve">စိတ်ခံစားမှု </w:t>
      </w:r>
      <w:r>
        <w:rPr>
          <w:color w:val="231F20"/>
          <w:spacing w:val="-2"/>
          <w:sz w:val="18"/>
        </w:rPr>
        <w:t>၊</w:t>
      </w:r>
      <w:r>
        <w:rPr>
          <w:color w:val="231F20"/>
          <w:spacing w:val="-3"/>
          <w:sz w:val="18"/>
        </w:rPr>
        <w:t xml:space="preserve"> </w:t>
      </w:r>
      <w:r>
        <w:rPr>
          <w:color w:val="231F20"/>
          <w:spacing w:val="-2"/>
          <w:sz w:val="18"/>
        </w:rPr>
        <w:t>၂၇၆–၃၂၀။</w:t>
      </w:r>
      <w:r>
        <w:rPr>
          <w:color w:val="231F20"/>
          <w:spacing w:val="-3"/>
          <w:sz w:val="18"/>
        </w:rPr>
        <w:t xml:space="preserve"> </w:t>
      </w:r>
      <w:r>
        <w:rPr>
          <w:color w:val="231F20"/>
          <w:spacing w:val="-2"/>
          <w:sz w:val="18"/>
        </w:rPr>
        <w:t>အသစ်</w:t>
      </w:r>
      <w:r>
        <w:rPr>
          <w:color w:val="231F20"/>
          <w:spacing w:val="-3"/>
          <w:sz w:val="18"/>
        </w:rPr>
        <w:t xml:space="preserve"> </w:t>
      </w:r>
      <w:r>
        <w:rPr>
          <w:color w:val="231F20"/>
          <w:spacing w:val="-2"/>
          <w:sz w:val="18"/>
        </w:rPr>
        <w:t>York:</w:t>
      </w:r>
      <w:r>
        <w:rPr>
          <w:color w:val="231F20"/>
          <w:spacing w:val="-3"/>
          <w:sz w:val="18"/>
        </w:rPr>
        <w:t xml:space="preserve"> </w:t>
      </w:r>
      <w:r>
        <w:rPr>
          <w:color w:val="231F20"/>
          <w:spacing w:val="-2"/>
          <w:sz w:val="18"/>
        </w:rPr>
        <w:t xml:space="preserve">Cambridge </w:t>
      </w:r>
      <w:r>
        <w:rPr>
          <w:color w:val="231F20"/>
          <w:sz w:val="18"/>
        </w:rPr>
        <w:t>တက္ကသိုလ်စာနယ်ဇင်း။</w:t>
      </w:r>
    </w:p>
    <w:p w:rsidR="00FC077F" w:rsidRDefault="002176C3">
      <w:pPr>
        <w:spacing w:line="199" w:lineRule="exact"/>
        <w:ind w:left="254"/>
        <w:jc w:val="both"/>
        <w:rPr>
          <w:sz w:val="18"/>
        </w:rPr>
      </w:pPr>
      <w:r>
        <w:rPr>
          <w:color w:val="231F20"/>
          <w:sz w:val="18"/>
        </w:rPr>
        <w:t>၁၉၈၉။</w:t>
      </w:r>
      <w:r>
        <w:rPr>
          <w:color w:val="231F20"/>
          <w:spacing w:val="-8"/>
          <w:sz w:val="18"/>
        </w:rPr>
        <w:t xml:space="preserve"> </w:t>
      </w:r>
      <w:r>
        <w:rPr>
          <w:color w:val="231F20"/>
          <w:sz w:val="18"/>
        </w:rPr>
        <w:t>"ဘာသာစကား</w:t>
      </w:r>
      <w:r>
        <w:rPr>
          <w:color w:val="231F20"/>
          <w:spacing w:val="-8"/>
          <w:sz w:val="18"/>
        </w:rPr>
        <w:t xml:space="preserve"> </w:t>
      </w:r>
      <w:r>
        <w:rPr>
          <w:color w:val="231F20"/>
          <w:sz w:val="18"/>
        </w:rPr>
        <w:t>ရှိသည်။</w:t>
      </w:r>
      <w:r>
        <w:rPr>
          <w:color w:val="231F20"/>
          <w:spacing w:val="-8"/>
          <w:sz w:val="18"/>
        </w:rPr>
        <w:t xml:space="preserve"> </w:t>
      </w:r>
      <w:r>
        <w:rPr>
          <w:color w:val="231F20"/>
          <w:sz w:val="18"/>
        </w:rPr>
        <w:t>a</w:t>
      </w:r>
      <w:r>
        <w:rPr>
          <w:color w:val="231F20"/>
          <w:spacing w:val="-7"/>
          <w:sz w:val="18"/>
        </w:rPr>
        <w:t xml:space="preserve"> </w:t>
      </w:r>
      <w:r>
        <w:rPr>
          <w:color w:val="231F20"/>
          <w:sz w:val="18"/>
        </w:rPr>
        <w:t>နှလုံး။"</w:t>
      </w:r>
      <w:r>
        <w:rPr>
          <w:color w:val="231F20"/>
          <w:spacing w:val="-8"/>
          <w:sz w:val="18"/>
        </w:rPr>
        <w:t xml:space="preserve"> </w:t>
      </w:r>
      <w:r>
        <w:rPr>
          <w:i/>
          <w:color w:val="231F20"/>
          <w:sz w:val="18"/>
        </w:rPr>
        <w:t>စာသား</w:t>
      </w:r>
      <w:r>
        <w:rPr>
          <w:i/>
          <w:color w:val="231F20"/>
          <w:spacing w:val="-4"/>
          <w:sz w:val="18"/>
        </w:rPr>
        <w:t xml:space="preserve"> </w:t>
      </w:r>
      <w:r>
        <w:rPr>
          <w:color w:val="231F20"/>
          <w:sz w:val="18"/>
        </w:rPr>
        <w:t>၉(၁)။</w:t>
      </w:r>
      <w:r>
        <w:rPr>
          <w:color w:val="231F20"/>
          <w:spacing w:val="-8"/>
          <w:sz w:val="18"/>
        </w:rPr>
        <w:t xml:space="preserve"> </w:t>
      </w:r>
      <w:r>
        <w:rPr>
          <w:color w:val="231F20"/>
          <w:spacing w:val="-2"/>
          <w:sz w:val="18"/>
        </w:rPr>
        <w:t>၇–၂၅။</w:t>
      </w:r>
    </w:p>
    <w:p w:rsidR="00FC077F" w:rsidRDefault="002176C3">
      <w:pPr>
        <w:spacing w:before="3" w:line="230" w:lineRule="auto"/>
        <w:ind w:left="433" w:right="56" w:hanging="180"/>
        <w:jc w:val="both"/>
        <w:rPr>
          <w:sz w:val="18"/>
        </w:rPr>
      </w:pPr>
      <w:r>
        <w:rPr>
          <w:color w:val="231F20"/>
          <w:spacing w:val="-2"/>
          <w:sz w:val="18"/>
        </w:rPr>
        <w:t xml:space="preserve">(eds.) 1990။ ယဉ်ကျေးမှု များ </w:t>
      </w:r>
      <w:r>
        <w:rPr>
          <w:i/>
          <w:color w:val="231F20"/>
          <w:spacing w:val="-2"/>
          <w:sz w:val="18"/>
        </w:rPr>
        <w:t xml:space="preserve">တစ်လျှောက် ဘာသာစကား လူမှုဆက်ဆံရေး </w:t>
      </w:r>
      <w:r>
        <w:rPr>
          <w:color w:val="231F20"/>
          <w:spacing w:val="-2"/>
          <w:sz w:val="18"/>
        </w:rPr>
        <w:t xml:space="preserve">Cambridge: Cambridge Univer- </w:t>
      </w:r>
      <w:r>
        <w:rPr>
          <w:color w:val="231F20"/>
          <w:sz w:val="18"/>
        </w:rPr>
        <w:t>sity Press</w:t>
      </w:r>
    </w:p>
    <w:p w:rsidR="00FC077F" w:rsidRDefault="002176C3">
      <w:pPr>
        <w:spacing w:before="1" w:line="230" w:lineRule="auto"/>
        <w:ind w:left="433" w:right="56" w:hanging="180"/>
        <w:jc w:val="both"/>
        <w:rPr>
          <w:sz w:val="18"/>
        </w:rPr>
      </w:pPr>
      <w:r>
        <w:rPr>
          <w:color w:val="231F20"/>
          <w:sz w:val="18"/>
        </w:rPr>
        <w:t xml:space="preserve">၁၉၉၅။ “သဒ္ဒါဖွံ့ဖြိုးမှုအပေါ် ဘာသာစကားလူမှုဆက်ဆံရေး၏ သက်ရောက်မှု။ P. Fletcher နှင့် Brian MacWhinney (eds.), </w:t>
      </w:r>
      <w:r>
        <w:rPr>
          <w:i/>
          <w:color w:val="231F20"/>
          <w:sz w:val="18"/>
        </w:rPr>
        <w:t xml:space="preserve">ကလေးဘာသာစကားလက်စွဲစာအုပ် </w:t>
      </w:r>
      <w:r>
        <w:rPr>
          <w:color w:val="231F20"/>
          <w:sz w:val="18"/>
        </w:rPr>
        <w:t>, 73–94။ အောက်စဖို့ဒ်- ဘလက်ဝဲလ်။</w:t>
      </w:r>
    </w:p>
    <w:p w:rsidR="00FC077F" w:rsidRDefault="002176C3">
      <w:pPr>
        <w:spacing w:before="2" w:line="230" w:lineRule="auto"/>
        <w:ind w:left="433" w:right="55" w:hanging="359"/>
        <w:jc w:val="both"/>
        <w:rPr>
          <w:sz w:val="18"/>
        </w:rPr>
      </w:pPr>
      <w:r>
        <w:rPr>
          <w:color w:val="231F20"/>
          <w:sz w:val="18"/>
        </w:rPr>
        <w:t>အိုဂါဝါ၊</w:t>
      </w:r>
      <w:r>
        <w:rPr>
          <w:color w:val="231F20"/>
          <w:spacing w:val="-1"/>
          <w:sz w:val="18"/>
        </w:rPr>
        <w:t xml:space="preserve"> </w:t>
      </w:r>
      <w:r>
        <w:rPr>
          <w:color w:val="231F20"/>
          <w:sz w:val="18"/>
        </w:rPr>
        <w:t>Naoko</w:t>
      </w:r>
      <w:r>
        <w:rPr>
          <w:color w:val="231F20"/>
          <w:spacing w:val="-1"/>
          <w:sz w:val="18"/>
        </w:rPr>
        <w:t xml:space="preserve"> </w:t>
      </w:r>
      <w:r>
        <w:rPr>
          <w:color w:val="231F20"/>
          <w:sz w:val="18"/>
        </w:rPr>
        <w:t>နှင့်</w:t>
      </w:r>
      <w:r>
        <w:rPr>
          <w:color w:val="231F20"/>
          <w:spacing w:val="-1"/>
          <w:sz w:val="18"/>
        </w:rPr>
        <w:t xml:space="preserve"> </w:t>
      </w:r>
      <w:r>
        <w:rPr>
          <w:color w:val="231F20"/>
          <w:sz w:val="18"/>
        </w:rPr>
        <w:t>ဒကာမ</w:t>
      </w:r>
      <w:r>
        <w:rPr>
          <w:color w:val="231F20"/>
          <w:spacing w:val="-1"/>
          <w:sz w:val="18"/>
        </w:rPr>
        <w:t xml:space="preserve"> </w:t>
      </w:r>
      <w:r>
        <w:rPr>
          <w:color w:val="231F20"/>
          <w:sz w:val="18"/>
        </w:rPr>
        <w:t>၎။</w:t>
      </w:r>
      <w:r>
        <w:rPr>
          <w:color w:val="231F20"/>
          <w:spacing w:val="-1"/>
          <w:sz w:val="18"/>
        </w:rPr>
        <w:t xml:space="preserve"> </w:t>
      </w:r>
      <w:r>
        <w:rPr>
          <w:color w:val="231F20"/>
          <w:sz w:val="18"/>
        </w:rPr>
        <w:t>စမစ်။</w:t>
      </w:r>
      <w:r>
        <w:rPr>
          <w:color w:val="231F20"/>
          <w:spacing w:val="-1"/>
          <w:sz w:val="18"/>
        </w:rPr>
        <w:t xml:space="preserve"> </w:t>
      </w:r>
      <w:r>
        <w:rPr>
          <w:color w:val="231F20"/>
          <w:sz w:val="18"/>
        </w:rPr>
        <w:t>၁၉၉၇။</w:t>
      </w:r>
      <w:r>
        <w:rPr>
          <w:color w:val="231F20"/>
          <w:spacing w:val="-1"/>
          <w:sz w:val="18"/>
        </w:rPr>
        <w:t xml:space="preserve"> </w:t>
      </w:r>
      <w:r>
        <w:rPr>
          <w:color w:val="231F20"/>
          <w:sz w:val="18"/>
        </w:rPr>
        <w:t>“အဲ</w:t>
      </w:r>
      <w:r>
        <w:rPr>
          <w:color w:val="231F20"/>
          <w:spacing w:val="-1"/>
          <w:sz w:val="18"/>
        </w:rPr>
        <w:t xml:space="preserve"> </w:t>
      </w:r>
      <w:r>
        <w:rPr>
          <w:color w:val="231F20"/>
          <w:sz w:val="18"/>
        </w:rPr>
        <w:t>လိင်ပိုင်းဆိုင်ရာ</w:t>
      </w:r>
      <w:r>
        <w:rPr>
          <w:color w:val="231F20"/>
          <w:spacing w:val="-1"/>
          <w:sz w:val="18"/>
        </w:rPr>
        <w:t xml:space="preserve"> </w:t>
      </w:r>
      <w:r>
        <w:rPr>
          <w:color w:val="231F20"/>
          <w:sz w:val="18"/>
        </w:rPr>
        <w:t>၏</w:t>
      </w:r>
      <w:r>
        <w:rPr>
          <w:color w:val="231F20"/>
          <w:spacing w:val="-1"/>
          <w:sz w:val="18"/>
        </w:rPr>
        <w:t xml:space="preserve"> </w:t>
      </w:r>
      <w:r>
        <w:rPr>
          <w:color w:val="231F20"/>
          <w:sz w:val="18"/>
        </w:rPr>
        <w:t>အဆိုပါ</w:t>
      </w:r>
      <w:r>
        <w:rPr>
          <w:color w:val="231F20"/>
          <w:spacing w:val="-1"/>
          <w:sz w:val="18"/>
        </w:rPr>
        <w:t xml:space="preserve"> </w:t>
      </w:r>
      <w:r>
        <w:rPr>
          <w:color w:val="231F20"/>
          <w:sz w:val="18"/>
        </w:rPr>
        <w:t>ဂေး</w:t>
      </w:r>
      <w:r>
        <w:rPr>
          <w:color w:val="231F20"/>
          <w:spacing w:val="-1"/>
          <w:sz w:val="18"/>
        </w:rPr>
        <w:t xml:space="preserve"> </w:t>
      </w:r>
      <w:r>
        <w:rPr>
          <w:color w:val="231F20"/>
          <w:sz w:val="18"/>
        </w:rPr>
        <w:t>အထီး</w:t>
      </w:r>
      <w:r>
        <w:rPr>
          <w:color w:val="231F20"/>
          <w:spacing w:val="-1"/>
          <w:sz w:val="18"/>
        </w:rPr>
        <w:t xml:space="preserve"> </w:t>
      </w:r>
      <w:r>
        <w:rPr>
          <w:color w:val="231F20"/>
          <w:sz w:val="18"/>
        </w:rPr>
        <w:t>လိင်</w:t>
      </w:r>
      <w:r>
        <w:rPr>
          <w:color w:val="231F20"/>
          <w:spacing w:val="-1"/>
          <w:sz w:val="18"/>
        </w:rPr>
        <w:t xml:space="preserve"> </w:t>
      </w:r>
      <w:r>
        <w:rPr>
          <w:color w:val="231F20"/>
          <w:spacing w:val="-2"/>
          <w:sz w:val="18"/>
        </w:rPr>
        <w:t xml:space="preserve">ဂျပန် </w:t>
      </w:r>
      <w:r>
        <w:rPr>
          <w:color w:val="231F20"/>
          <w:sz w:val="18"/>
        </w:rPr>
        <w:t>အတန်းအစား</w:t>
      </w:r>
      <w:r>
        <w:rPr>
          <w:color w:val="231F20"/>
          <w:spacing w:val="-5"/>
          <w:sz w:val="18"/>
        </w:rPr>
        <w:t xml:space="preserve"> </w:t>
      </w:r>
      <w:r>
        <w:rPr>
          <w:color w:val="231F20"/>
          <w:spacing w:val="-2"/>
          <w:sz w:val="18"/>
        </w:rPr>
        <w:t>a</w:t>
      </w:r>
      <w:r>
        <w:rPr>
          <w:color w:val="231F20"/>
          <w:spacing w:val="-5"/>
          <w:sz w:val="18"/>
        </w:rPr>
        <w:t xml:space="preserve"> </w:t>
      </w:r>
      <w:r>
        <w:rPr>
          <w:color w:val="231F20"/>
          <w:spacing w:val="-2"/>
          <w:sz w:val="18"/>
        </w:rPr>
        <w:t>အမှုတွဲ</w:t>
      </w:r>
      <w:r>
        <w:rPr>
          <w:color w:val="231F20"/>
          <w:spacing w:val="-5"/>
          <w:sz w:val="18"/>
        </w:rPr>
        <w:t xml:space="preserve"> </w:t>
      </w:r>
      <w:r>
        <w:rPr>
          <w:color w:val="231F20"/>
          <w:spacing w:val="-2"/>
          <w:sz w:val="18"/>
        </w:rPr>
        <w:t>လေ့လာပါ။</w:t>
      </w:r>
      <w:r>
        <w:rPr>
          <w:color w:val="231F20"/>
          <w:spacing w:val="-5"/>
          <w:sz w:val="18"/>
        </w:rPr>
        <w:t xml:space="preserve"> </w:t>
      </w:r>
      <w:r>
        <w:rPr>
          <w:color w:val="231F20"/>
          <w:spacing w:val="-2"/>
          <w:sz w:val="18"/>
        </w:rPr>
        <w:t>အခြေခံ</w:t>
      </w:r>
      <w:r>
        <w:rPr>
          <w:color w:val="231F20"/>
          <w:spacing w:val="-5"/>
          <w:sz w:val="18"/>
        </w:rPr>
        <w:t xml:space="preserve"> </w:t>
      </w:r>
      <w:r>
        <w:rPr>
          <w:color w:val="231F20"/>
          <w:spacing w:val="-2"/>
          <w:sz w:val="18"/>
        </w:rPr>
        <w:t>on</w:t>
      </w:r>
      <w:r>
        <w:rPr>
          <w:color w:val="231F20"/>
          <w:spacing w:val="-6"/>
          <w:sz w:val="18"/>
        </w:rPr>
        <w:t xml:space="preserve"> </w:t>
      </w:r>
      <w:r>
        <w:rPr>
          <w:i/>
          <w:color w:val="231F20"/>
          <w:spacing w:val="-2"/>
          <w:sz w:val="18"/>
        </w:rPr>
        <w:t>Rasen</w:t>
      </w:r>
      <w:r>
        <w:rPr>
          <w:i/>
          <w:color w:val="231F20"/>
          <w:spacing w:val="-5"/>
          <w:sz w:val="18"/>
        </w:rPr>
        <w:t xml:space="preserve"> </w:t>
      </w:r>
      <w:r>
        <w:rPr>
          <w:i/>
          <w:color w:val="231F20"/>
          <w:spacing w:val="-2"/>
          <w:sz w:val="18"/>
        </w:rPr>
        <w:t>မရှိ</w:t>
      </w:r>
      <w:r>
        <w:rPr>
          <w:i/>
          <w:color w:val="231F20"/>
          <w:spacing w:val="-5"/>
          <w:sz w:val="18"/>
        </w:rPr>
        <w:t xml:space="preserve"> </w:t>
      </w:r>
      <w:r>
        <w:rPr>
          <w:i/>
          <w:color w:val="231F20"/>
          <w:spacing w:val="-2"/>
          <w:sz w:val="18"/>
        </w:rPr>
        <w:t xml:space="preserve">ဆိုဘီယို </w:t>
      </w:r>
      <w:r>
        <w:rPr>
          <w:color w:val="231F20"/>
          <w:spacing w:val="-2"/>
          <w:sz w:val="18"/>
        </w:rPr>
        <w:t>။”</w:t>
      </w:r>
      <w:r>
        <w:rPr>
          <w:color w:val="231F20"/>
          <w:spacing w:val="-5"/>
          <w:sz w:val="18"/>
        </w:rPr>
        <w:t xml:space="preserve"> </w:t>
      </w:r>
      <w:r>
        <w:rPr>
          <w:color w:val="231F20"/>
          <w:spacing w:val="-2"/>
          <w:sz w:val="18"/>
        </w:rPr>
        <w:t>၌</w:t>
      </w:r>
      <w:r>
        <w:rPr>
          <w:color w:val="231F20"/>
          <w:spacing w:val="-5"/>
          <w:sz w:val="18"/>
        </w:rPr>
        <w:t xml:space="preserve"> </w:t>
      </w:r>
      <w:r>
        <w:rPr>
          <w:color w:val="231F20"/>
          <w:spacing w:val="-2"/>
          <w:sz w:val="18"/>
        </w:rPr>
        <w:t>Livia</w:t>
      </w:r>
      <w:r>
        <w:rPr>
          <w:color w:val="231F20"/>
          <w:spacing w:val="-5"/>
          <w:sz w:val="18"/>
        </w:rPr>
        <w:t xml:space="preserve"> </w:t>
      </w:r>
      <w:r>
        <w:rPr>
          <w:color w:val="231F20"/>
          <w:spacing w:val="-2"/>
          <w:sz w:val="18"/>
        </w:rPr>
        <w:t>နှင့်</w:t>
      </w:r>
      <w:r>
        <w:rPr>
          <w:color w:val="231F20"/>
          <w:spacing w:val="-5"/>
          <w:sz w:val="18"/>
        </w:rPr>
        <w:t xml:space="preserve"> </w:t>
      </w:r>
      <w:r>
        <w:rPr>
          <w:color w:val="231F20"/>
          <w:spacing w:val="-2"/>
          <w:sz w:val="18"/>
        </w:rPr>
        <w:t>ခန်းမ၊</w:t>
      </w:r>
      <w:r>
        <w:rPr>
          <w:color w:val="231F20"/>
          <w:spacing w:val="-6"/>
          <w:sz w:val="18"/>
        </w:rPr>
        <w:t xml:space="preserve"> </w:t>
      </w:r>
      <w:r>
        <w:rPr>
          <w:i/>
          <w:color w:val="231F20"/>
          <w:spacing w:val="-2"/>
          <w:sz w:val="18"/>
        </w:rPr>
        <w:t>ဗျစ်တောက်တောက်တောက်</w:t>
      </w:r>
      <w:r>
        <w:rPr>
          <w:i/>
          <w:color w:val="231F20"/>
          <w:spacing w:val="-5"/>
          <w:sz w:val="18"/>
        </w:rPr>
        <w:t xml:space="preserve"> </w:t>
      </w:r>
      <w:r>
        <w:rPr>
          <w:i/>
          <w:color w:val="231F20"/>
          <w:spacing w:val="-2"/>
          <w:sz w:val="18"/>
        </w:rPr>
        <w:t xml:space="preserve">စကားအသုံးအနှုန်း၊ </w:t>
      </w:r>
      <w:r>
        <w:rPr>
          <w:i/>
          <w:color w:val="231F20"/>
          <w:sz w:val="18"/>
        </w:rPr>
        <w:t xml:space="preserve">ဘာသာစကား၊ ကျား၊ မနှင့် လိင်စိတ် </w:t>
      </w:r>
      <w:r>
        <w:rPr>
          <w:color w:val="231F20"/>
          <w:sz w:val="18"/>
        </w:rPr>
        <w:t>၊ ၄၀၂-၄၁၅။</w:t>
      </w:r>
    </w:p>
    <w:p w:rsidR="00FC077F" w:rsidRDefault="002176C3">
      <w:pPr>
        <w:spacing w:line="198" w:lineRule="exact"/>
        <w:ind w:left="75"/>
        <w:jc w:val="both"/>
        <w:rPr>
          <w:sz w:val="18"/>
        </w:rPr>
      </w:pPr>
      <w:r>
        <w:rPr>
          <w:color w:val="231F20"/>
          <w:spacing w:val="-2"/>
          <w:sz w:val="18"/>
        </w:rPr>
        <w:t xml:space="preserve">အို </w:t>
      </w:r>
      <w:r>
        <w:rPr>
          <w:color w:val="231F20"/>
          <w:spacing w:val="-2"/>
          <w:position w:val="4"/>
          <w:sz w:val="18"/>
        </w:rPr>
        <w:t>¨</w:t>
      </w:r>
      <w:r>
        <w:rPr>
          <w:color w:val="231F20"/>
          <w:spacing w:val="-11"/>
          <w:position w:val="4"/>
          <w:sz w:val="18"/>
        </w:rPr>
        <w:t xml:space="preserve"> </w:t>
      </w:r>
      <w:r>
        <w:rPr>
          <w:color w:val="231F20"/>
          <w:spacing w:val="-2"/>
          <w:sz w:val="18"/>
        </w:rPr>
        <w:t>လူသား၊</w:t>
      </w:r>
      <w:r>
        <w:rPr>
          <w:color w:val="231F20"/>
          <w:spacing w:val="-10"/>
          <w:sz w:val="18"/>
        </w:rPr>
        <w:t xml:space="preserve"> </w:t>
      </w:r>
      <w:r>
        <w:rPr>
          <w:color w:val="231F20"/>
          <w:spacing w:val="-2"/>
          <w:sz w:val="18"/>
        </w:rPr>
        <w:t>ဆူဇန်။</w:t>
      </w:r>
      <w:r>
        <w:rPr>
          <w:color w:val="231F20"/>
          <w:spacing w:val="-7"/>
          <w:sz w:val="18"/>
        </w:rPr>
        <w:t xml:space="preserve"> </w:t>
      </w:r>
      <w:r>
        <w:rPr>
          <w:color w:val="231F20"/>
          <w:spacing w:val="-2"/>
          <w:sz w:val="18"/>
        </w:rPr>
        <w:t>၁၉၅၃။</w:t>
      </w:r>
      <w:r>
        <w:rPr>
          <w:color w:val="231F20"/>
          <w:spacing w:val="-6"/>
          <w:sz w:val="18"/>
        </w:rPr>
        <w:t xml:space="preserve"> </w:t>
      </w:r>
      <w:r>
        <w:rPr>
          <w:color w:val="231F20"/>
          <w:spacing w:val="-2"/>
          <w:sz w:val="18"/>
        </w:rPr>
        <w:t>"သီအိုရီများ</w:t>
      </w:r>
      <w:r>
        <w:rPr>
          <w:color w:val="231F20"/>
          <w:spacing w:val="-6"/>
          <w:sz w:val="18"/>
        </w:rPr>
        <w:t xml:space="preserve"> </w:t>
      </w:r>
      <w:r>
        <w:rPr>
          <w:color w:val="231F20"/>
          <w:spacing w:val="-2"/>
          <w:sz w:val="18"/>
        </w:rPr>
        <w:t>၏</w:t>
      </w:r>
      <w:r>
        <w:rPr>
          <w:color w:val="231F20"/>
          <w:spacing w:val="-7"/>
          <w:sz w:val="18"/>
        </w:rPr>
        <w:t xml:space="preserve"> </w:t>
      </w:r>
      <w:r>
        <w:rPr>
          <w:color w:val="231F20"/>
          <w:spacing w:val="-2"/>
          <w:sz w:val="18"/>
        </w:rPr>
        <w:t>အဆိုပါ</w:t>
      </w:r>
      <w:r>
        <w:rPr>
          <w:color w:val="231F20"/>
          <w:spacing w:val="-6"/>
          <w:sz w:val="18"/>
        </w:rPr>
        <w:t xml:space="preserve"> </w:t>
      </w:r>
      <w:r>
        <w:rPr>
          <w:color w:val="231F20"/>
          <w:spacing w:val="-2"/>
          <w:sz w:val="18"/>
        </w:rPr>
        <w:t>'ဘာသာဗေဒ</w:t>
      </w:r>
      <w:r>
        <w:rPr>
          <w:color w:val="231F20"/>
          <w:spacing w:val="-6"/>
          <w:sz w:val="18"/>
        </w:rPr>
        <w:t xml:space="preserve"> </w:t>
      </w:r>
      <w:r>
        <w:rPr>
          <w:color w:val="231F20"/>
          <w:spacing w:val="-2"/>
          <w:sz w:val="18"/>
        </w:rPr>
        <w:t>လယ်။"</w:t>
      </w:r>
      <w:r>
        <w:rPr>
          <w:color w:val="231F20"/>
          <w:spacing w:val="-6"/>
          <w:sz w:val="18"/>
        </w:rPr>
        <w:t xml:space="preserve"> </w:t>
      </w:r>
      <w:r>
        <w:rPr>
          <w:i/>
          <w:color w:val="231F20"/>
          <w:spacing w:val="-2"/>
          <w:sz w:val="18"/>
        </w:rPr>
        <w:t xml:space="preserve">စကားလုံး </w:t>
      </w:r>
      <w:r>
        <w:rPr>
          <w:color w:val="231F20"/>
          <w:spacing w:val="-2"/>
          <w:sz w:val="18"/>
        </w:rPr>
        <w:t>၉-</w:t>
      </w:r>
      <w:r>
        <w:rPr>
          <w:color w:val="231F20"/>
          <w:spacing w:val="-6"/>
          <w:sz w:val="18"/>
        </w:rPr>
        <w:t xml:space="preserve"> </w:t>
      </w:r>
      <w:r>
        <w:rPr>
          <w:color w:val="231F20"/>
          <w:spacing w:val="-2"/>
          <w:sz w:val="18"/>
        </w:rPr>
        <w:t>၁၂၃–၁၃၄။</w:t>
      </w:r>
    </w:p>
    <w:p w:rsidR="00FC077F" w:rsidRDefault="002176C3">
      <w:pPr>
        <w:spacing w:before="3" w:line="230" w:lineRule="auto"/>
        <w:ind w:left="433" w:right="56" w:hanging="359"/>
        <w:jc w:val="both"/>
        <w:rPr>
          <w:sz w:val="18"/>
        </w:rPr>
      </w:pPr>
      <w:r>
        <w:rPr>
          <w:color w:val="231F20"/>
          <w:sz w:val="18"/>
        </w:rPr>
        <w:t>Ohnuki-Tierney၊ Emiko။ ၁၉၉၀။ "နိဒါန်း- မနုဿဗေဒ၏ သမိုင်းဝင်။" Emiko တွင်</w:t>
      </w:r>
      <w:r>
        <w:rPr>
          <w:color w:val="231F20"/>
          <w:spacing w:val="-6"/>
          <w:sz w:val="18"/>
        </w:rPr>
        <w:t xml:space="preserve"> </w:t>
      </w:r>
      <w:r>
        <w:rPr>
          <w:color w:val="231F20"/>
          <w:sz w:val="18"/>
        </w:rPr>
        <w:t>Ohnuki-Tierney</w:t>
      </w:r>
      <w:r>
        <w:rPr>
          <w:color w:val="231F20"/>
          <w:spacing w:val="-6"/>
          <w:sz w:val="18"/>
        </w:rPr>
        <w:t xml:space="preserve"> </w:t>
      </w:r>
      <w:r>
        <w:rPr>
          <w:color w:val="231F20"/>
          <w:sz w:val="18"/>
        </w:rPr>
        <w:t>(ed.)</w:t>
      </w:r>
      <w:r>
        <w:rPr>
          <w:color w:val="231F20"/>
          <w:spacing w:val="-6"/>
          <w:sz w:val="18"/>
        </w:rPr>
        <w:t xml:space="preserve"> </w:t>
      </w:r>
      <w:r>
        <w:rPr>
          <w:i/>
          <w:color w:val="231F20"/>
          <w:sz w:val="18"/>
        </w:rPr>
        <w:t>ယဉ်ကျေးမှု</w:t>
      </w:r>
      <w:r>
        <w:rPr>
          <w:i/>
          <w:color w:val="231F20"/>
          <w:spacing w:val="-6"/>
          <w:sz w:val="18"/>
        </w:rPr>
        <w:t xml:space="preserve"> </w:t>
      </w:r>
      <w:r>
        <w:rPr>
          <w:i/>
          <w:color w:val="231F20"/>
          <w:sz w:val="18"/>
        </w:rPr>
        <w:t>မှတဆင့်</w:t>
      </w:r>
      <w:r>
        <w:rPr>
          <w:i/>
          <w:color w:val="231F20"/>
          <w:spacing w:val="-6"/>
          <w:sz w:val="18"/>
        </w:rPr>
        <w:t xml:space="preserve"> </w:t>
      </w:r>
      <w:r>
        <w:rPr>
          <w:i/>
          <w:color w:val="231F20"/>
          <w:sz w:val="18"/>
        </w:rPr>
        <w:t>အချိန်-</w:t>
      </w:r>
      <w:r>
        <w:rPr>
          <w:i/>
          <w:color w:val="231F20"/>
          <w:spacing w:val="-6"/>
          <w:sz w:val="18"/>
        </w:rPr>
        <w:t xml:space="preserve"> </w:t>
      </w:r>
      <w:r>
        <w:rPr>
          <w:i/>
          <w:color w:val="231F20"/>
          <w:sz w:val="18"/>
        </w:rPr>
        <w:t>မနုဿဗေဒ</w:t>
      </w:r>
      <w:r>
        <w:rPr>
          <w:i/>
          <w:color w:val="231F20"/>
          <w:spacing w:val="-6"/>
          <w:sz w:val="18"/>
        </w:rPr>
        <w:t xml:space="preserve"> </w:t>
      </w:r>
      <w:r>
        <w:rPr>
          <w:i/>
          <w:color w:val="231F20"/>
          <w:sz w:val="18"/>
        </w:rPr>
        <w:t xml:space="preserve">ချဉ်းကပ်မှုများ </w:t>
      </w:r>
      <w:r>
        <w:rPr>
          <w:color w:val="231F20"/>
          <w:sz w:val="18"/>
        </w:rPr>
        <w:t>၊ 1-25။ စတန်းဖို့ဒ်- စတန်းဖို့ဒ် တက္ကသိုလ် စာနယ်ဇင်း။</w:t>
      </w:r>
    </w:p>
    <w:p w:rsidR="00FC077F" w:rsidRDefault="002176C3">
      <w:pPr>
        <w:spacing w:before="2" w:line="230" w:lineRule="auto"/>
        <w:ind w:left="75" w:right="56"/>
        <w:jc w:val="both"/>
        <w:rPr>
          <w:i/>
          <w:sz w:val="18"/>
        </w:rPr>
      </w:pPr>
      <w:r>
        <w:rPr>
          <w:color w:val="231F20"/>
          <w:sz w:val="18"/>
        </w:rPr>
        <w:t xml:space="preserve">Opland၊ ဂျက်ဖ် ၁၉၈၃။ </w:t>
      </w:r>
      <w:r>
        <w:rPr>
          <w:i/>
          <w:color w:val="231F20"/>
          <w:sz w:val="18"/>
        </w:rPr>
        <w:t xml:space="preserve">ဇိုဆာ ပါးစပ်ကဗျာ </w:t>
      </w:r>
      <w:r>
        <w:rPr>
          <w:color w:val="231F20"/>
          <w:sz w:val="18"/>
        </w:rPr>
        <w:t xml:space="preserve">။ Cambridge: ကိန်းဘရစ်ခ်ျတက္ကသိုလ်စာနယ်ဇင်း။ </w:t>
      </w:r>
      <w:r>
        <w:rPr>
          <w:color w:val="231F20"/>
          <w:spacing w:val="-2"/>
          <w:sz w:val="18"/>
        </w:rPr>
        <w:t>Orlove၊</w:t>
      </w:r>
      <w:r>
        <w:rPr>
          <w:color w:val="231F20"/>
          <w:spacing w:val="1"/>
          <w:sz w:val="18"/>
        </w:rPr>
        <w:t xml:space="preserve"> </w:t>
      </w:r>
      <w:r>
        <w:rPr>
          <w:color w:val="231F20"/>
          <w:spacing w:val="-2"/>
          <w:sz w:val="18"/>
        </w:rPr>
        <w:t>မိန်</w:t>
      </w:r>
      <w:r>
        <w:rPr>
          <w:color w:val="231F20"/>
          <w:spacing w:val="2"/>
          <w:sz w:val="18"/>
        </w:rPr>
        <w:t xml:space="preserve"> </w:t>
      </w:r>
      <w:r>
        <w:rPr>
          <w:color w:val="231F20"/>
          <w:spacing w:val="-2"/>
          <w:sz w:val="18"/>
        </w:rPr>
        <w:t>၎။</w:t>
      </w:r>
      <w:r>
        <w:rPr>
          <w:color w:val="231F20"/>
          <w:spacing w:val="2"/>
          <w:sz w:val="18"/>
        </w:rPr>
        <w:t xml:space="preserve"> </w:t>
      </w:r>
      <w:r>
        <w:rPr>
          <w:color w:val="231F20"/>
          <w:spacing w:val="-2"/>
          <w:sz w:val="18"/>
        </w:rPr>
        <w:t>၁၉၈၀။</w:t>
      </w:r>
      <w:r>
        <w:rPr>
          <w:color w:val="231F20"/>
          <w:spacing w:val="2"/>
          <w:sz w:val="18"/>
        </w:rPr>
        <w:t xml:space="preserve"> </w:t>
      </w:r>
      <w:r>
        <w:rPr>
          <w:color w:val="231F20"/>
          <w:spacing w:val="-2"/>
          <w:sz w:val="18"/>
        </w:rPr>
        <w:t>"ဂေဟဗေဒ</w:t>
      </w:r>
      <w:r>
        <w:rPr>
          <w:color w:val="231F20"/>
          <w:spacing w:val="1"/>
          <w:sz w:val="18"/>
        </w:rPr>
        <w:t xml:space="preserve"> </w:t>
      </w:r>
      <w:r>
        <w:rPr>
          <w:color w:val="231F20"/>
          <w:spacing w:val="-2"/>
          <w:sz w:val="18"/>
        </w:rPr>
        <w:t>မနုဿဗေဒ။"</w:t>
      </w:r>
      <w:r>
        <w:rPr>
          <w:color w:val="231F20"/>
          <w:spacing w:val="1"/>
          <w:sz w:val="18"/>
        </w:rPr>
        <w:t xml:space="preserve"> </w:t>
      </w:r>
      <w:r>
        <w:rPr>
          <w:i/>
          <w:color w:val="231F20"/>
          <w:spacing w:val="-2"/>
          <w:sz w:val="18"/>
        </w:rPr>
        <w:t>နှစ်စဉ်</w:t>
      </w:r>
      <w:r>
        <w:rPr>
          <w:i/>
          <w:color w:val="231F20"/>
          <w:spacing w:val="2"/>
          <w:sz w:val="18"/>
        </w:rPr>
        <w:t xml:space="preserve"> </w:t>
      </w:r>
      <w:r>
        <w:rPr>
          <w:i/>
          <w:color w:val="231F20"/>
          <w:spacing w:val="-2"/>
          <w:sz w:val="18"/>
        </w:rPr>
        <w:t>သုံးသပ်ချက်</w:t>
      </w:r>
      <w:r>
        <w:rPr>
          <w:i/>
          <w:color w:val="231F20"/>
          <w:spacing w:val="2"/>
          <w:sz w:val="18"/>
        </w:rPr>
        <w:t xml:space="preserve"> </w:t>
      </w:r>
      <w:r>
        <w:rPr>
          <w:i/>
          <w:color w:val="231F20"/>
          <w:spacing w:val="-2"/>
          <w:sz w:val="18"/>
        </w:rPr>
        <w:t>၏</w:t>
      </w:r>
      <w:r>
        <w:rPr>
          <w:i/>
          <w:color w:val="231F20"/>
          <w:spacing w:val="1"/>
          <w:sz w:val="18"/>
        </w:rPr>
        <w:t xml:space="preserve"> </w:t>
      </w:r>
      <w:r>
        <w:rPr>
          <w:i/>
          <w:color w:val="231F20"/>
          <w:spacing w:val="-2"/>
          <w:sz w:val="18"/>
        </w:rPr>
        <w:t>မနုဿ</w:t>
      </w:r>
    </w:p>
    <w:p w:rsidR="00FC077F" w:rsidRDefault="002176C3">
      <w:pPr>
        <w:spacing w:line="197" w:lineRule="exact"/>
        <w:ind w:left="433"/>
        <w:jc w:val="both"/>
        <w:rPr>
          <w:sz w:val="18"/>
        </w:rPr>
      </w:pPr>
      <w:r>
        <w:rPr>
          <w:color w:val="231F20"/>
          <w:sz w:val="18"/>
        </w:rPr>
        <w:t>9:</w:t>
      </w:r>
      <w:r>
        <w:rPr>
          <w:color w:val="231F20"/>
          <w:spacing w:val="-3"/>
          <w:sz w:val="18"/>
        </w:rPr>
        <w:t xml:space="preserve"> </w:t>
      </w:r>
      <w:r>
        <w:rPr>
          <w:color w:val="231F20"/>
          <w:spacing w:val="-2"/>
          <w:sz w:val="18"/>
        </w:rPr>
        <w:t>၂၃၅–၂၇၃။</w:t>
      </w:r>
    </w:p>
    <w:p w:rsidR="00FC077F" w:rsidRDefault="002176C3">
      <w:pPr>
        <w:spacing w:before="2" w:line="230" w:lineRule="auto"/>
        <w:ind w:left="433" w:right="56" w:hanging="359"/>
        <w:jc w:val="both"/>
        <w:rPr>
          <w:sz w:val="18"/>
        </w:rPr>
      </w:pPr>
      <w:r>
        <w:rPr>
          <w:color w:val="231F20"/>
          <w:sz w:val="18"/>
        </w:rPr>
        <w:t>အော်တ်နာ၊</w:t>
      </w:r>
      <w:r>
        <w:rPr>
          <w:color w:val="231F20"/>
          <w:spacing w:val="-5"/>
          <w:sz w:val="18"/>
        </w:rPr>
        <w:t xml:space="preserve"> </w:t>
      </w:r>
      <w:r>
        <w:rPr>
          <w:color w:val="231F20"/>
          <w:sz w:val="18"/>
        </w:rPr>
        <w:t>ရှယ်ရီ။</w:t>
      </w:r>
      <w:r>
        <w:rPr>
          <w:color w:val="231F20"/>
          <w:spacing w:val="-5"/>
          <w:sz w:val="18"/>
        </w:rPr>
        <w:t xml:space="preserve"> </w:t>
      </w:r>
      <w:r>
        <w:rPr>
          <w:color w:val="231F20"/>
          <w:sz w:val="18"/>
        </w:rPr>
        <w:t>၁၉၈၄။</w:t>
      </w:r>
      <w:r>
        <w:rPr>
          <w:color w:val="231F20"/>
          <w:spacing w:val="-5"/>
          <w:sz w:val="18"/>
        </w:rPr>
        <w:t xml:space="preserve"> </w:t>
      </w:r>
      <w:r>
        <w:rPr>
          <w:color w:val="231F20"/>
          <w:sz w:val="18"/>
        </w:rPr>
        <w:t>"သီအိုရီ</w:t>
      </w:r>
      <w:r>
        <w:rPr>
          <w:color w:val="231F20"/>
          <w:spacing w:val="-5"/>
          <w:sz w:val="18"/>
        </w:rPr>
        <w:t xml:space="preserve"> </w:t>
      </w:r>
      <w:r>
        <w:rPr>
          <w:color w:val="231F20"/>
          <w:sz w:val="18"/>
        </w:rPr>
        <w:t>၌</w:t>
      </w:r>
      <w:r>
        <w:rPr>
          <w:color w:val="231F20"/>
          <w:spacing w:val="-5"/>
          <w:sz w:val="18"/>
        </w:rPr>
        <w:t xml:space="preserve"> </w:t>
      </w:r>
      <w:r>
        <w:rPr>
          <w:color w:val="231F20"/>
          <w:sz w:val="18"/>
        </w:rPr>
        <w:t>မနုဿဗေဒ</w:t>
      </w:r>
      <w:r>
        <w:rPr>
          <w:color w:val="231F20"/>
          <w:spacing w:val="-5"/>
          <w:sz w:val="18"/>
        </w:rPr>
        <w:t xml:space="preserve"> </w:t>
      </w:r>
      <w:r>
        <w:rPr>
          <w:color w:val="231F20"/>
          <w:sz w:val="18"/>
        </w:rPr>
        <w:t>ကတည်းက</w:t>
      </w:r>
      <w:r>
        <w:rPr>
          <w:color w:val="231F20"/>
          <w:spacing w:val="-5"/>
          <w:sz w:val="18"/>
        </w:rPr>
        <w:t xml:space="preserve"> </w:t>
      </w:r>
      <w:r>
        <w:rPr>
          <w:color w:val="231F20"/>
          <w:sz w:val="18"/>
        </w:rPr>
        <w:t>အဆိုပါ</w:t>
      </w:r>
      <w:r>
        <w:rPr>
          <w:color w:val="231F20"/>
          <w:spacing w:val="-5"/>
          <w:sz w:val="18"/>
        </w:rPr>
        <w:t xml:space="preserve"> </w:t>
      </w:r>
      <w:r>
        <w:rPr>
          <w:color w:val="231F20"/>
          <w:sz w:val="18"/>
        </w:rPr>
        <w:t>ခြောက်ဆယ်။”</w:t>
      </w:r>
      <w:r>
        <w:rPr>
          <w:color w:val="231F20"/>
          <w:spacing w:val="-5"/>
          <w:sz w:val="18"/>
        </w:rPr>
        <w:t xml:space="preserve"> </w:t>
      </w:r>
      <w:r>
        <w:rPr>
          <w:i/>
          <w:color w:val="231F20"/>
          <w:sz w:val="18"/>
        </w:rPr>
        <w:t>နှိုင်းယှဥ်ပါ။</w:t>
      </w:r>
      <w:r>
        <w:rPr>
          <w:i/>
          <w:color w:val="231F20"/>
          <w:spacing w:val="-5"/>
          <w:sz w:val="18"/>
        </w:rPr>
        <w:t xml:space="preserve"> </w:t>
      </w:r>
      <w:r>
        <w:rPr>
          <w:i/>
          <w:color w:val="231F20"/>
          <w:sz w:val="18"/>
        </w:rPr>
        <w:t xml:space="preserve">လူ့အဖွဲ့အစည်းနှင့် သမိုင်းလေ့လာမှုများ </w:t>
      </w:r>
      <w:r>
        <w:rPr>
          <w:color w:val="231F20"/>
          <w:sz w:val="18"/>
        </w:rPr>
        <w:t>၂၆:၁၂၆–၁၆၆။</w:t>
      </w:r>
    </w:p>
    <w:p w:rsidR="00FC077F" w:rsidRDefault="002176C3">
      <w:pPr>
        <w:spacing w:before="2" w:line="230" w:lineRule="auto"/>
        <w:ind w:left="433" w:right="56" w:hanging="359"/>
        <w:jc w:val="both"/>
        <w:rPr>
          <w:sz w:val="18"/>
        </w:rPr>
      </w:pPr>
      <w:r>
        <w:rPr>
          <w:color w:val="231F20"/>
          <w:sz w:val="18"/>
        </w:rPr>
        <w:t xml:space="preserve">Osthoff၊ H. နှင့် K. Brugmann။ 1878 [1974] ။ </w:t>
      </w:r>
      <w:r>
        <w:rPr>
          <w:i/>
          <w:color w:val="231F20"/>
          <w:sz w:val="18"/>
        </w:rPr>
        <w:t>Morphologische Untersuchungen auf</w:t>
      </w:r>
      <w:r>
        <w:rPr>
          <w:i/>
          <w:color w:val="231F20"/>
          <w:spacing w:val="40"/>
          <w:sz w:val="18"/>
        </w:rPr>
        <w:t xml:space="preserve"> </w:t>
      </w:r>
      <w:r>
        <w:rPr>
          <w:i/>
          <w:color w:val="231F20"/>
          <w:sz w:val="18"/>
        </w:rPr>
        <w:t xml:space="preserve">dem Gebiete der indogermanischen Sprachen။ Erster </w:t>
      </w:r>
      <w:r>
        <w:rPr>
          <w:color w:val="231F20"/>
          <w:sz w:val="18"/>
        </w:rPr>
        <w:t xml:space="preserve">Theil Hildesheim- Georg </w:t>
      </w:r>
      <w:r>
        <w:rPr>
          <w:color w:val="231F20"/>
          <w:spacing w:val="-2"/>
          <w:sz w:val="18"/>
        </w:rPr>
        <w:t>Olms။</w:t>
      </w:r>
    </w:p>
    <w:p w:rsidR="00FC077F" w:rsidRDefault="00FC077F">
      <w:pPr>
        <w:spacing w:line="230" w:lineRule="auto"/>
        <w:jc w:val="both"/>
        <w:rPr>
          <w:sz w:val="18"/>
        </w:rPr>
        <w:sectPr w:rsidR="00FC077F">
          <w:pgSz w:w="7490" w:h="11820"/>
          <w:pgMar w:top="280" w:right="566" w:bottom="280" w:left="566" w:header="720" w:footer="720" w:gutter="0"/>
          <w:cols w:space="720"/>
        </w:sectPr>
      </w:pPr>
    </w:p>
    <w:p w:rsidR="00FC077F" w:rsidRDefault="002176C3">
      <w:pPr>
        <w:tabs>
          <w:tab w:val="left" w:pos="2739"/>
        </w:tabs>
        <w:spacing w:before="81"/>
        <w:ind w:left="64"/>
        <w:rPr>
          <w:i/>
          <w:sz w:val="20"/>
        </w:rPr>
      </w:pPr>
      <w:r>
        <w:rPr>
          <w:spacing w:val="-5"/>
          <w:sz w:val="20"/>
        </w:rPr>
        <w:t xml:space="preserve">288 </w:t>
      </w:r>
      <w:r>
        <w:rPr>
          <w:sz w:val="20"/>
        </w:rPr>
        <w:tab/>
      </w:r>
      <w:r>
        <w:rPr>
          <w:i/>
          <w:spacing w:val="-2"/>
          <w:sz w:val="20"/>
        </w:rPr>
        <w:t>အကိုးအကား</w:t>
      </w:r>
    </w:p>
    <w:p w:rsidR="00FC077F" w:rsidRDefault="002176C3">
      <w:pPr>
        <w:pStyle w:val="BodyText"/>
        <w:spacing w:before="7"/>
        <w:jc w:val="left"/>
        <w:rPr>
          <w:i/>
          <w:sz w:val="3"/>
        </w:rPr>
      </w:pPr>
      <w:r>
        <w:rPr>
          <w:i/>
          <w:noProof/>
          <w:sz w:val="3"/>
        </w:rPr>
        <mc:AlternateContent>
          <mc:Choice Requires="wps">
            <w:drawing>
              <wp:anchor distT="0" distB="0" distL="0" distR="0" simplePos="0" relativeHeight="487738368" behindDoc="1" locked="0" layoutInCell="1" allowOverlap="1">
                <wp:simplePos x="0" y="0"/>
                <wp:positionH relativeFrom="page">
                  <wp:posOffset>400430</wp:posOffset>
                </wp:positionH>
                <wp:positionV relativeFrom="paragraph">
                  <wp:posOffset>42201</wp:posOffset>
                </wp:positionV>
                <wp:extent cx="3947795" cy="6350"/>
                <wp:effectExtent l="0" t="0" r="0" b="0"/>
                <wp:wrapTopAndBottom/>
                <wp:docPr id="323" name="Graphic 32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34020804" id="Graphic 323" o:spid="_x0000_s1026" style="position:absolute;margin-left:31.55pt;margin-top:3.3pt;width:310.85pt;height:.5pt;z-index:-15578112;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" path="m3947591,l,,,6324r3947591,l3947591,xe" fillcolor="black" stroked="f">
                <v:path arrowok="t"/>
                <w10:wrap type="topAndBottom" anchorx="page"/>
              </v:shape>
            </w:pict>
          </mc:Fallback>
        </mc:AlternateContent>
      </w:r>
    </w:p>
    <w:p w:rsidR="00FC077F" w:rsidRDefault="002176C3">
      <w:pPr>
        <w:spacing w:before="200" w:line="230" w:lineRule="auto"/>
        <w:ind w:left="423" w:right="67" w:hanging="359"/>
        <w:jc w:val="both"/>
        <w:rPr>
          <w:sz w:val="18"/>
        </w:rPr>
      </w:pPr>
      <w:r>
        <w:rPr>
          <w:color w:val="231F20"/>
          <w:spacing w:val="-2"/>
          <w:sz w:val="18"/>
        </w:rPr>
        <w:t>ပါရီ၊</w:t>
      </w:r>
      <w:r>
        <w:rPr>
          <w:color w:val="231F20"/>
          <w:spacing w:val="-4"/>
          <w:sz w:val="18"/>
        </w:rPr>
        <w:t xml:space="preserve"> </w:t>
      </w:r>
      <w:r>
        <w:rPr>
          <w:color w:val="231F20"/>
          <w:spacing w:val="-2"/>
          <w:sz w:val="18"/>
        </w:rPr>
        <w:t>Gaston</w:t>
      </w:r>
      <w:r>
        <w:rPr>
          <w:color w:val="231F20"/>
          <w:spacing w:val="-4"/>
          <w:sz w:val="18"/>
        </w:rPr>
        <w:t xml:space="preserve"> </w:t>
      </w:r>
      <w:r>
        <w:rPr>
          <w:color w:val="231F20"/>
          <w:spacing w:val="-2"/>
          <w:sz w:val="18"/>
        </w:rPr>
        <w:t>၁၉၀၉။</w:t>
      </w:r>
      <w:r>
        <w:rPr>
          <w:color w:val="231F20"/>
          <w:spacing w:val="-4"/>
          <w:sz w:val="18"/>
        </w:rPr>
        <w:t xml:space="preserve"> </w:t>
      </w:r>
      <w:r>
        <w:rPr>
          <w:i/>
          <w:color w:val="231F20"/>
          <w:spacing w:val="-2"/>
          <w:sz w:val="18"/>
        </w:rPr>
        <w:t>Melanges</w:t>
      </w:r>
      <w:r>
        <w:rPr>
          <w:i/>
          <w:color w:val="231F20"/>
          <w:spacing w:val="-4"/>
          <w:sz w:val="18"/>
        </w:rPr>
        <w:t xml:space="preserve"> </w:t>
      </w:r>
      <w:r>
        <w:rPr>
          <w:i/>
          <w:color w:val="231F20"/>
          <w:spacing w:val="-2"/>
          <w:sz w:val="18"/>
        </w:rPr>
        <w:t>ဘာသာဗေဒ။</w:t>
      </w:r>
      <w:r>
        <w:rPr>
          <w:i/>
          <w:color w:val="231F20"/>
          <w:spacing w:val="-4"/>
          <w:sz w:val="18"/>
        </w:rPr>
        <w:t xml:space="preserve"> </w:t>
      </w:r>
      <w:r>
        <w:rPr>
          <w:i/>
          <w:color w:val="231F20"/>
          <w:spacing w:val="-2"/>
          <w:sz w:val="18"/>
        </w:rPr>
        <w:t>လက်တင်</w:t>
      </w:r>
      <w:r>
        <w:rPr>
          <w:i/>
          <w:color w:val="231F20"/>
          <w:spacing w:val="-4"/>
          <w:sz w:val="18"/>
        </w:rPr>
        <w:t xml:space="preserve"> </w:t>
      </w:r>
      <w:r>
        <w:rPr>
          <w:i/>
          <w:color w:val="231F20"/>
          <w:spacing w:val="-2"/>
          <w:sz w:val="18"/>
        </w:rPr>
        <w:t>vulgaire</w:t>
      </w:r>
      <w:r>
        <w:rPr>
          <w:i/>
          <w:color w:val="231F20"/>
          <w:spacing w:val="-4"/>
          <w:sz w:val="18"/>
        </w:rPr>
        <w:t xml:space="preserve"> </w:t>
      </w:r>
      <w:r>
        <w:rPr>
          <w:i/>
          <w:color w:val="231F20"/>
          <w:spacing w:val="-2"/>
          <w:sz w:val="18"/>
        </w:rPr>
        <w:t>et</w:t>
      </w:r>
      <w:r>
        <w:rPr>
          <w:i/>
          <w:color w:val="231F20"/>
          <w:spacing w:val="-4"/>
          <w:sz w:val="18"/>
        </w:rPr>
        <w:t xml:space="preserve"> </w:t>
      </w:r>
      <w:r>
        <w:rPr>
          <w:i/>
          <w:color w:val="231F20"/>
          <w:spacing w:val="-2"/>
          <w:sz w:val="18"/>
        </w:rPr>
        <w:t>ဘာသာစကားများ</w:t>
      </w:r>
      <w:r>
        <w:rPr>
          <w:i/>
          <w:color w:val="231F20"/>
          <w:spacing w:val="-4"/>
          <w:sz w:val="18"/>
        </w:rPr>
        <w:t xml:space="preserve"> </w:t>
      </w:r>
      <w:r>
        <w:rPr>
          <w:i/>
          <w:color w:val="231F20"/>
          <w:spacing w:val="-2"/>
          <w:sz w:val="18"/>
        </w:rPr>
        <w:t>ရိုမန့်စ်၊</w:t>
      </w:r>
      <w:r>
        <w:rPr>
          <w:i/>
          <w:color w:val="231F20"/>
          <w:spacing w:val="-4"/>
          <w:sz w:val="18"/>
        </w:rPr>
        <w:t xml:space="preserve"> </w:t>
      </w:r>
      <w:r>
        <w:rPr>
          <w:i/>
          <w:color w:val="231F20"/>
          <w:spacing w:val="-2"/>
          <w:sz w:val="18"/>
        </w:rPr>
        <w:t xml:space="preserve">ဘာသာစကား </w:t>
      </w:r>
      <w:r>
        <w:rPr>
          <w:i/>
          <w:color w:val="231F20"/>
          <w:sz w:val="18"/>
        </w:rPr>
        <w:t xml:space="preserve">ဖရန့်ခ်သံ၊ e´tymologiques မှတ်စုများ </w:t>
      </w:r>
      <w:r>
        <w:rPr>
          <w:color w:val="231F20"/>
          <w:sz w:val="18"/>
        </w:rPr>
        <w:t>။ ပဲရစ်: ချန်ပီယံ။</w:t>
      </w:r>
    </w:p>
    <w:p w:rsidR="00FC077F" w:rsidRDefault="002176C3">
      <w:pPr>
        <w:spacing w:before="1" w:line="230" w:lineRule="auto"/>
        <w:ind w:left="423" w:right="66" w:hanging="359"/>
        <w:jc w:val="both"/>
        <w:rPr>
          <w:sz w:val="18"/>
        </w:rPr>
      </w:pPr>
      <w:r>
        <w:rPr>
          <w:color w:val="231F20"/>
          <w:sz w:val="18"/>
        </w:rPr>
        <w:t>ပါမီတီယာ၊</w:t>
      </w:r>
      <w:r>
        <w:rPr>
          <w:color w:val="231F20"/>
          <w:spacing w:val="-11"/>
          <w:sz w:val="18"/>
        </w:rPr>
        <w:t xml:space="preserve"> </w:t>
      </w:r>
      <w:r>
        <w:rPr>
          <w:color w:val="231F20"/>
          <w:sz w:val="18"/>
        </w:rPr>
        <w:t>ရစ်ချတ်။</w:t>
      </w:r>
      <w:r>
        <w:rPr>
          <w:color w:val="231F20"/>
          <w:spacing w:val="-11"/>
          <w:sz w:val="18"/>
        </w:rPr>
        <w:t xml:space="preserve"> </w:t>
      </w:r>
      <w:r>
        <w:rPr>
          <w:color w:val="231F20"/>
          <w:sz w:val="18"/>
        </w:rPr>
        <w:t>၁၉၉၃။</w:t>
      </w:r>
      <w:r>
        <w:rPr>
          <w:color w:val="231F20"/>
          <w:spacing w:val="-11"/>
          <w:sz w:val="18"/>
        </w:rPr>
        <w:t xml:space="preserve"> </w:t>
      </w:r>
      <w:r>
        <w:rPr>
          <w:color w:val="231F20"/>
          <w:sz w:val="18"/>
        </w:rPr>
        <w:t>“အဲ</w:t>
      </w:r>
      <w:r>
        <w:rPr>
          <w:color w:val="231F20"/>
          <w:spacing w:val="-11"/>
          <w:sz w:val="18"/>
        </w:rPr>
        <w:t xml:space="preserve"> </w:t>
      </w:r>
      <w:r>
        <w:rPr>
          <w:color w:val="231F20"/>
          <w:sz w:val="18"/>
        </w:rPr>
        <w:t>နိုင်ငံရေး</w:t>
      </w:r>
      <w:r>
        <w:rPr>
          <w:color w:val="231F20"/>
          <w:spacing w:val="-11"/>
          <w:sz w:val="18"/>
        </w:rPr>
        <w:t xml:space="preserve"> </w:t>
      </w:r>
      <w:r>
        <w:rPr>
          <w:color w:val="231F20"/>
          <w:sz w:val="18"/>
        </w:rPr>
        <w:t>လုပ်ဆောင်ချက်</w:t>
      </w:r>
      <w:r>
        <w:rPr>
          <w:color w:val="231F20"/>
          <w:spacing w:val="-11"/>
          <w:sz w:val="18"/>
        </w:rPr>
        <w:t xml:space="preserve"> </w:t>
      </w:r>
      <w:r>
        <w:rPr>
          <w:color w:val="231F20"/>
          <w:sz w:val="18"/>
        </w:rPr>
        <w:t>၏</w:t>
      </w:r>
      <w:r>
        <w:rPr>
          <w:color w:val="231F20"/>
          <w:spacing w:val="-11"/>
          <w:sz w:val="18"/>
        </w:rPr>
        <w:t xml:space="preserve"> </w:t>
      </w:r>
      <w:r>
        <w:rPr>
          <w:color w:val="231F20"/>
          <w:sz w:val="18"/>
        </w:rPr>
        <w:t>အစီရင်ခံပါတယ်။</w:t>
      </w:r>
      <w:r>
        <w:rPr>
          <w:color w:val="231F20"/>
          <w:spacing w:val="-11"/>
          <w:sz w:val="18"/>
        </w:rPr>
        <w:t xml:space="preserve"> </w:t>
      </w:r>
      <w:r>
        <w:rPr>
          <w:color w:val="231F20"/>
          <w:sz w:val="18"/>
        </w:rPr>
        <w:t>မိန့်ခွန်း</w:t>
      </w:r>
      <w:r>
        <w:rPr>
          <w:color w:val="231F20"/>
          <w:spacing w:val="-11"/>
          <w:sz w:val="18"/>
        </w:rPr>
        <w:t xml:space="preserve"> </w:t>
      </w:r>
      <w:r>
        <w:rPr>
          <w:color w:val="231F20"/>
          <w:sz w:val="18"/>
        </w:rPr>
        <w:t>a</w:t>
      </w:r>
      <w:r>
        <w:rPr>
          <w:color w:val="231F20"/>
          <w:spacing w:val="-11"/>
          <w:sz w:val="18"/>
        </w:rPr>
        <w:t xml:space="preserve"> </w:t>
      </w:r>
      <w:r>
        <w:rPr>
          <w:color w:val="231F20"/>
          <w:sz w:val="18"/>
        </w:rPr>
        <w:t>ဘီလွမ်</w:t>
      </w:r>
      <w:r>
        <w:rPr>
          <w:color w:val="231F20"/>
          <w:spacing w:val="-11"/>
          <w:sz w:val="18"/>
        </w:rPr>
        <w:t xml:space="preserve"> </w:t>
      </w:r>
      <w:r>
        <w:rPr>
          <w:color w:val="231F20"/>
          <w:sz w:val="18"/>
        </w:rPr>
        <w:t xml:space="preserve">ဥပမာ။" J. Lucy (ed.) ၊ </w:t>
      </w:r>
      <w:r>
        <w:rPr>
          <w:i/>
          <w:color w:val="231F20"/>
          <w:sz w:val="18"/>
        </w:rPr>
        <w:t xml:space="preserve">တုံ့ပြန်သောဘာသာစကား </w:t>
      </w:r>
      <w:r>
        <w:rPr>
          <w:color w:val="231F20"/>
          <w:sz w:val="18"/>
        </w:rPr>
        <w:t>, 261–286။</w:t>
      </w:r>
    </w:p>
    <w:p w:rsidR="00FC077F" w:rsidRDefault="002176C3">
      <w:pPr>
        <w:spacing w:before="1" w:line="230" w:lineRule="auto"/>
        <w:ind w:left="423" w:right="66" w:hanging="359"/>
        <w:jc w:val="both"/>
        <w:rPr>
          <w:sz w:val="18"/>
        </w:rPr>
      </w:pPr>
      <w:r>
        <w:rPr>
          <w:color w:val="231F20"/>
          <w:sz w:val="18"/>
        </w:rPr>
        <w:t xml:space="preserve">ပက်ထရစ်၊ ပီတာ 1999. </w:t>
      </w:r>
      <w:r>
        <w:rPr>
          <w:i/>
          <w:color w:val="231F20"/>
          <w:sz w:val="18"/>
        </w:rPr>
        <w:t xml:space="preserve">Urban Jamaican creole- mesolect တွင် ကွဲပြားမှု </w:t>
      </w:r>
      <w:r>
        <w:rPr>
          <w:color w:val="231F20"/>
          <w:sz w:val="18"/>
        </w:rPr>
        <w:t>။ အမ်စတာဒမ်- John Benjamins။</w:t>
      </w:r>
    </w:p>
    <w:p w:rsidR="00FC077F" w:rsidRDefault="002176C3">
      <w:pPr>
        <w:spacing w:before="1" w:line="230" w:lineRule="auto"/>
        <w:ind w:left="423" w:right="67" w:hanging="359"/>
        <w:jc w:val="both"/>
        <w:rPr>
          <w:sz w:val="18"/>
        </w:rPr>
      </w:pPr>
      <w:r>
        <w:rPr>
          <w:color w:val="231F20"/>
          <w:sz w:val="18"/>
        </w:rPr>
        <w:t xml:space="preserve">Paugh၊ အေမီ။ ၂၀၀၁။ “'Creole day is every day': Dominica၊ West Indies ရှိ ဘာသာစကား လူမှုဆက်ဆံရေး၊ အပြောင်းအလဲနှင့် အယူဝါဒများ။ မထုတ်ဝေရသေးသော Ph.D စာတမ်း၊ နယူးယောက် </w:t>
      </w:r>
      <w:r>
        <w:rPr>
          <w:color w:val="231F20"/>
          <w:spacing w:val="-2"/>
          <w:sz w:val="18"/>
        </w:rPr>
        <w:t>တက္ကသိုလ်။</w:t>
      </w:r>
    </w:p>
    <w:p w:rsidR="00FC077F" w:rsidRDefault="002176C3">
      <w:pPr>
        <w:spacing w:line="198" w:lineRule="exact"/>
        <w:ind w:left="64"/>
        <w:jc w:val="both"/>
        <w:rPr>
          <w:sz w:val="18"/>
        </w:rPr>
      </w:pPr>
      <w:r>
        <w:rPr>
          <w:color w:val="231F20"/>
          <w:sz w:val="18"/>
        </w:rPr>
        <w:t>ပေါလု၊</w:t>
      </w:r>
      <w:r>
        <w:rPr>
          <w:color w:val="231F20"/>
          <w:spacing w:val="25"/>
          <w:sz w:val="18"/>
        </w:rPr>
        <w:t xml:space="preserve"> </w:t>
      </w:r>
      <w:r>
        <w:rPr>
          <w:color w:val="231F20"/>
          <w:sz w:val="18"/>
        </w:rPr>
        <w:t>ဟာမန်း။</w:t>
      </w:r>
      <w:r>
        <w:rPr>
          <w:color w:val="231F20"/>
          <w:spacing w:val="26"/>
          <w:sz w:val="18"/>
        </w:rPr>
        <w:t xml:space="preserve"> </w:t>
      </w:r>
      <w:r>
        <w:rPr>
          <w:color w:val="231F20"/>
          <w:sz w:val="18"/>
        </w:rPr>
        <w:t>၁၉၂၀</w:t>
      </w:r>
      <w:r>
        <w:rPr>
          <w:color w:val="231F20"/>
          <w:spacing w:val="25"/>
          <w:sz w:val="18"/>
        </w:rPr>
        <w:t xml:space="preserve"> </w:t>
      </w:r>
      <w:r>
        <w:rPr>
          <w:color w:val="231F20"/>
          <w:sz w:val="18"/>
        </w:rPr>
        <w:t>[၁၉၆၀]။</w:t>
      </w:r>
      <w:r>
        <w:rPr>
          <w:color w:val="231F20"/>
          <w:spacing w:val="26"/>
          <w:sz w:val="18"/>
        </w:rPr>
        <w:t xml:space="preserve"> </w:t>
      </w:r>
      <w:r>
        <w:rPr>
          <w:i/>
          <w:color w:val="231F20"/>
          <w:sz w:val="18"/>
        </w:rPr>
        <w:t>ပရင်ဇီပီယန်</w:t>
      </w:r>
      <w:r>
        <w:rPr>
          <w:i/>
          <w:color w:val="231F20"/>
          <w:spacing w:val="26"/>
          <w:sz w:val="18"/>
        </w:rPr>
        <w:t xml:space="preserve"> </w:t>
      </w:r>
      <w:r>
        <w:rPr>
          <w:i/>
          <w:color w:val="231F20"/>
          <w:sz w:val="18"/>
        </w:rPr>
        <w:t>der</w:t>
      </w:r>
      <w:r>
        <w:rPr>
          <w:i/>
          <w:color w:val="231F20"/>
          <w:spacing w:val="25"/>
          <w:sz w:val="18"/>
        </w:rPr>
        <w:t xml:space="preserve"> </w:t>
      </w:r>
      <w:r>
        <w:rPr>
          <w:i/>
          <w:color w:val="231F20"/>
          <w:sz w:val="18"/>
        </w:rPr>
        <w:t>Sprachgeschichte</w:t>
      </w:r>
      <w:r>
        <w:rPr>
          <w:color w:val="231F20"/>
          <w:sz w:val="18"/>
        </w:rPr>
        <w:t>​</w:t>
      </w:r>
      <w:r>
        <w:rPr>
          <w:color w:val="231F20"/>
          <w:spacing w:val="26"/>
          <w:sz w:val="18"/>
        </w:rPr>
        <w:t xml:space="preserve"> </w:t>
      </w:r>
      <w:r>
        <w:rPr>
          <w:color w:val="231F20"/>
          <w:sz w:val="18"/>
        </w:rPr>
        <w:t>၆ ရက်နေ့</w:t>
      </w:r>
      <w:r>
        <w:rPr>
          <w:color w:val="231F20"/>
          <w:spacing w:val="26"/>
          <w:sz w:val="18"/>
        </w:rPr>
        <w:t xml:space="preserve"> </w:t>
      </w:r>
      <w:r>
        <w:rPr>
          <w:color w:val="231F20"/>
          <w:sz w:val="18"/>
        </w:rPr>
        <w:t>edn</w:t>
      </w:r>
      <w:r>
        <w:rPr>
          <w:color w:val="231F20"/>
          <w:spacing w:val="25"/>
          <w:sz w:val="18"/>
        </w:rPr>
        <w:t xml:space="preserve"> </w:t>
      </w:r>
      <w:r>
        <w:rPr>
          <w:color w:val="231F20"/>
          <w:spacing w:val="-2"/>
          <w:sz w:val="18"/>
        </w:rPr>
        <w:t>Tu¨bingen-</w:t>
      </w:r>
    </w:p>
    <w:p w:rsidR="00FC077F" w:rsidRDefault="002176C3">
      <w:pPr>
        <w:spacing w:line="199" w:lineRule="exact"/>
        <w:ind w:left="423"/>
        <w:jc w:val="both"/>
        <w:rPr>
          <w:sz w:val="18"/>
        </w:rPr>
      </w:pPr>
      <w:r>
        <w:rPr>
          <w:color w:val="231F20"/>
          <w:sz w:val="18"/>
        </w:rPr>
        <w:t>အမ်</w:t>
      </w:r>
      <w:r>
        <w:rPr>
          <w:color w:val="231F20"/>
          <w:spacing w:val="-4"/>
          <w:sz w:val="18"/>
        </w:rPr>
        <w:t xml:space="preserve"> </w:t>
      </w:r>
      <w:r>
        <w:rPr>
          <w:color w:val="231F20"/>
          <w:spacing w:val="-2"/>
          <w:sz w:val="18"/>
        </w:rPr>
        <w:t>နီမေယာ။</w:t>
      </w:r>
    </w:p>
    <w:p w:rsidR="00FC077F" w:rsidRDefault="002176C3">
      <w:pPr>
        <w:spacing w:before="3" w:line="230" w:lineRule="auto"/>
        <w:ind w:left="423" w:right="66" w:hanging="359"/>
        <w:jc w:val="both"/>
        <w:rPr>
          <w:sz w:val="18"/>
        </w:rPr>
      </w:pPr>
      <w:r>
        <w:rPr>
          <w:color w:val="231F20"/>
          <w:sz w:val="18"/>
        </w:rPr>
        <w:t xml:space="preserve">Pedersen၊ Holger 1983။ </w:t>
      </w:r>
      <w:r>
        <w:rPr>
          <w:i/>
          <w:color w:val="231F20"/>
          <w:sz w:val="18"/>
        </w:rPr>
        <w:t xml:space="preserve">phonology ၏သမိုင်းဆိုင်ရာလေ့လာမှုနှင့်အထူးသဖြင့်ဘာသာဗေဒ၏သမိုင်းကိုတစ်ချက်ကြည့်လိုက်ပါ </w:t>
      </w:r>
      <w:r>
        <w:rPr>
          <w:color w:val="231F20"/>
          <w:sz w:val="18"/>
        </w:rPr>
        <w:t>။ Trans Caroline C. Henriksen; ed Konrad Koerner မှ မိတ်ဆက်ခြင်း။ အမ်စတာဒမ်- J. Benjamins။</w:t>
      </w:r>
    </w:p>
    <w:p w:rsidR="00FC077F" w:rsidRDefault="002176C3">
      <w:pPr>
        <w:spacing w:before="2" w:line="230" w:lineRule="auto"/>
        <w:ind w:left="423" w:right="66" w:hanging="359"/>
        <w:jc w:val="both"/>
        <w:rPr>
          <w:sz w:val="18"/>
        </w:rPr>
      </w:pPr>
      <w:r>
        <w:rPr>
          <w:color w:val="231F20"/>
          <w:sz w:val="18"/>
        </w:rPr>
        <w:t>Pederson၊</w:t>
      </w:r>
      <w:r>
        <w:rPr>
          <w:color w:val="231F20"/>
          <w:spacing w:val="-8"/>
          <w:sz w:val="18"/>
        </w:rPr>
        <w:t xml:space="preserve"> </w:t>
      </w:r>
      <w:r>
        <w:rPr>
          <w:color w:val="231F20"/>
          <w:sz w:val="18"/>
        </w:rPr>
        <w:t>အဲ၊</w:t>
      </w:r>
      <w:r>
        <w:rPr>
          <w:color w:val="231F20"/>
          <w:spacing w:val="-8"/>
          <w:sz w:val="18"/>
        </w:rPr>
        <w:t xml:space="preserve"> </w:t>
      </w:r>
      <w:r>
        <w:rPr>
          <w:color w:val="231F20"/>
          <w:sz w:val="18"/>
        </w:rPr>
        <w:t>ဧဝ</w:t>
      </w:r>
      <w:r>
        <w:rPr>
          <w:color w:val="231F20"/>
          <w:spacing w:val="-8"/>
          <w:sz w:val="18"/>
        </w:rPr>
        <w:t xml:space="preserve"> </w:t>
      </w:r>
      <w:r>
        <w:rPr>
          <w:color w:val="231F20"/>
          <w:sz w:val="18"/>
        </w:rPr>
        <w:t>Danziger၊</w:t>
      </w:r>
      <w:r>
        <w:rPr>
          <w:color w:val="231F20"/>
          <w:spacing w:val="-8"/>
          <w:sz w:val="18"/>
        </w:rPr>
        <w:t xml:space="preserve"> </w:t>
      </w:r>
      <w:r>
        <w:rPr>
          <w:color w:val="231F20"/>
          <w:sz w:val="18"/>
        </w:rPr>
        <w:t>စတီဖင်</w:t>
      </w:r>
      <w:r>
        <w:rPr>
          <w:color w:val="231F20"/>
          <w:spacing w:val="-8"/>
          <w:sz w:val="18"/>
        </w:rPr>
        <w:t xml:space="preserve"> </w:t>
      </w:r>
      <w:r>
        <w:rPr>
          <w:color w:val="231F20"/>
          <w:sz w:val="18"/>
        </w:rPr>
        <w:t>လီဗင်ဆင်၊</w:t>
      </w:r>
      <w:r>
        <w:rPr>
          <w:color w:val="231F20"/>
          <w:spacing w:val="-8"/>
          <w:sz w:val="18"/>
        </w:rPr>
        <w:t xml:space="preserve"> </w:t>
      </w:r>
      <w:r>
        <w:rPr>
          <w:color w:val="231F20"/>
          <w:sz w:val="18"/>
        </w:rPr>
        <w:t>Sotaro</w:t>
      </w:r>
      <w:r>
        <w:rPr>
          <w:color w:val="231F20"/>
          <w:spacing w:val="-8"/>
          <w:sz w:val="18"/>
        </w:rPr>
        <w:t xml:space="preserve"> </w:t>
      </w:r>
      <w:r>
        <w:rPr>
          <w:color w:val="231F20"/>
          <w:sz w:val="18"/>
        </w:rPr>
        <w:t>ကီတာ၊</w:t>
      </w:r>
      <w:r>
        <w:rPr>
          <w:color w:val="231F20"/>
          <w:spacing w:val="-8"/>
          <w:sz w:val="18"/>
        </w:rPr>
        <w:t xml:space="preserve"> </w:t>
      </w:r>
      <w:r>
        <w:rPr>
          <w:color w:val="231F20"/>
          <w:sz w:val="18"/>
        </w:rPr>
        <w:t>သေနတ်သမား</w:t>
      </w:r>
      <w:r>
        <w:rPr>
          <w:color w:val="231F20"/>
          <w:spacing w:val="-8"/>
          <w:sz w:val="18"/>
        </w:rPr>
        <w:t xml:space="preserve"> </w:t>
      </w:r>
      <w:r>
        <w:rPr>
          <w:color w:val="231F20"/>
          <w:sz w:val="18"/>
        </w:rPr>
        <w:t>Senft၊</w:t>
      </w:r>
      <w:r>
        <w:rPr>
          <w:color w:val="231F20"/>
          <w:spacing w:val="-8"/>
          <w:sz w:val="18"/>
        </w:rPr>
        <w:t xml:space="preserve"> </w:t>
      </w:r>
      <w:r>
        <w:rPr>
          <w:color w:val="231F20"/>
          <w:sz w:val="18"/>
        </w:rPr>
        <w:t>နှင့်</w:t>
      </w:r>
      <w:r>
        <w:rPr>
          <w:color w:val="231F20"/>
          <w:spacing w:val="-8"/>
          <w:sz w:val="18"/>
        </w:rPr>
        <w:t xml:space="preserve"> </w:t>
      </w:r>
      <w:r>
        <w:rPr>
          <w:color w:val="231F20"/>
          <w:sz w:val="18"/>
        </w:rPr>
        <w:t>David Wilkins</w:t>
      </w:r>
      <w:r>
        <w:rPr>
          <w:color w:val="231F20"/>
          <w:spacing w:val="-2"/>
          <w:sz w:val="18"/>
        </w:rPr>
        <w:t xml:space="preserve"> </w:t>
      </w:r>
      <w:r>
        <w:rPr>
          <w:color w:val="231F20"/>
          <w:sz w:val="18"/>
        </w:rPr>
        <w:t>၁၉၉၈။</w:t>
      </w:r>
      <w:r>
        <w:rPr>
          <w:color w:val="231F20"/>
          <w:spacing w:val="-2"/>
          <w:sz w:val="18"/>
        </w:rPr>
        <w:t xml:space="preserve"> </w:t>
      </w:r>
      <w:r>
        <w:rPr>
          <w:color w:val="231F20"/>
          <w:sz w:val="18"/>
        </w:rPr>
        <w:t>"အသုံးအနှုန်းများ</w:t>
      </w:r>
      <w:r>
        <w:rPr>
          <w:color w:val="231F20"/>
          <w:spacing w:val="-2"/>
          <w:sz w:val="18"/>
        </w:rPr>
        <w:t xml:space="preserve"> </w:t>
      </w:r>
      <w:r>
        <w:rPr>
          <w:color w:val="231F20"/>
          <w:sz w:val="18"/>
        </w:rPr>
        <w:t>စာစီစာရိုက်</w:t>
      </w:r>
      <w:r>
        <w:rPr>
          <w:color w:val="231F20"/>
          <w:spacing w:val="-2"/>
          <w:sz w:val="18"/>
        </w:rPr>
        <w:t xml:space="preserve"> </w:t>
      </w:r>
      <w:r>
        <w:rPr>
          <w:color w:val="231F20"/>
          <w:sz w:val="18"/>
        </w:rPr>
        <w:t>နှင့်</w:t>
      </w:r>
      <w:r>
        <w:rPr>
          <w:color w:val="231F20"/>
          <w:spacing w:val="-2"/>
          <w:sz w:val="18"/>
        </w:rPr>
        <w:t xml:space="preserve"> </w:t>
      </w:r>
      <w:r>
        <w:rPr>
          <w:color w:val="231F20"/>
          <w:sz w:val="18"/>
        </w:rPr>
        <w:t>အာကာသ</w:t>
      </w:r>
      <w:r>
        <w:rPr>
          <w:color w:val="231F20"/>
          <w:spacing w:val="-2"/>
          <w:sz w:val="18"/>
        </w:rPr>
        <w:t xml:space="preserve"> </w:t>
      </w:r>
      <w:r>
        <w:rPr>
          <w:color w:val="231F20"/>
          <w:sz w:val="18"/>
        </w:rPr>
        <w:t>သဘောတရားရေး။"</w:t>
      </w:r>
      <w:r>
        <w:rPr>
          <w:color w:val="231F20"/>
          <w:spacing w:val="-2"/>
          <w:sz w:val="18"/>
        </w:rPr>
        <w:t xml:space="preserve"> </w:t>
      </w:r>
      <w:r>
        <w:rPr>
          <w:i/>
          <w:color w:val="231F20"/>
          <w:sz w:val="18"/>
        </w:rPr>
        <w:t>ဘာသာစကား</w:t>
      </w:r>
      <w:r>
        <w:rPr>
          <w:i/>
          <w:color w:val="231F20"/>
          <w:spacing w:val="-2"/>
          <w:sz w:val="18"/>
        </w:rPr>
        <w:t xml:space="preserve"> </w:t>
      </w:r>
      <w:r>
        <w:rPr>
          <w:color w:val="231F20"/>
          <w:sz w:val="18"/>
        </w:rPr>
        <w:t xml:space="preserve">၇၄: </w:t>
      </w:r>
      <w:r>
        <w:rPr>
          <w:color w:val="231F20"/>
          <w:spacing w:val="-2"/>
          <w:sz w:val="18"/>
        </w:rPr>
        <w:t>၅၅၇–၅၈၉။</w:t>
      </w:r>
    </w:p>
    <w:p w:rsidR="00FC077F" w:rsidRDefault="002176C3">
      <w:pPr>
        <w:spacing w:line="198" w:lineRule="exact"/>
        <w:ind w:left="64"/>
        <w:jc w:val="both"/>
        <w:rPr>
          <w:sz w:val="18"/>
        </w:rPr>
      </w:pPr>
      <w:r>
        <w:rPr>
          <w:color w:val="231F20"/>
          <w:sz w:val="18"/>
        </w:rPr>
        <w:t>Peirce၊</w:t>
      </w:r>
      <w:r>
        <w:rPr>
          <w:color w:val="231F20"/>
          <w:spacing w:val="-3"/>
          <w:sz w:val="18"/>
        </w:rPr>
        <w:t xml:space="preserve"> </w:t>
      </w:r>
      <w:r>
        <w:rPr>
          <w:color w:val="231F20"/>
          <w:sz w:val="18"/>
        </w:rPr>
        <w:t>ဂ။</w:t>
      </w:r>
      <w:r>
        <w:rPr>
          <w:color w:val="231F20"/>
          <w:spacing w:val="-2"/>
          <w:sz w:val="18"/>
        </w:rPr>
        <w:t xml:space="preserve"> </w:t>
      </w:r>
      <w:r>
        <w:rPr>
          <w:color w:val="231F20"/>
          <w:sz w:val="18"/>
        </w:rPr>
        <w:t>၎။</w:t>
      </w:r>
      <w:r>
        <w:rPr>
          <w:color w:val="231F20"/>
          <w:spacing w:val="-2"/>
          <w:sz w:val="18"/>
        </w:rPr>
        <w:t xml:space="preserve"> </w:t>
      </w:r>
      <w:r>
        <w:rPr>
          <w:color w:val="231F20"/>
          <w:sz w:val="18"/>
        </w:rPr>
        <w:t>၁၉၃၈–၅၈။</w:t>
      </w:r>
      <w:r>
        <w:rPr>
          <w:color w:val="231F20"/>
          <w:spacing w:val="-2"/>
          <w:sz w:val="18"/>
        </w:rPr>
        <w:t xml:space="preserve"> </w:t>
      </w:r>
      <w:r>
        <w:rPr>
          <w:i/>
          <w:color w:val="231F20"/>
          <w:sz w:val="18"/>
        </w:rPr>
        <w:t>စုဆောင်းထားသည်။</w:t>
      </w:r>
      <w:r>
        <w:rPr>
          <w:i/>
          <w:color w:val="231F20"/>
          <w:spacing w:val="-2"/>
          <w:sz w:val="18"/>
        </w:rPr>
        <w:t xml:space="preserve"> </w:t>
      </w:r>
      <w:r>
        <w:rPr>
          <w:i/>
          <w:color w:val="231F20"/>
          <w:sz w:val="18"/>
        </w:rPr>
        <w:t xml:space="preserve">စာရွက်များ </w:t>
      </w:r>
      <w:r>
        <w:rPr>
          <w:color w:val="231F20"/>
          <w:sz w:val="18"/>
        </w:rPr>
        <w:t>၊</w:t>
      </w:r>
      <w:r>
        <w:rPr>
          <w:color w:val="231F20"/>
          <w:spacing w:val="-2"/>
          <w:sz w:val="18"/>
        </w:rPr>
        <w:t xml:space="preserve"> </w:t>
      </w:r>
      <w:r>
        <w:rPr>
          <w:color w:val="231F20"/>
          <w:sz w:val="18"/>
        </w:rPr>
        <w:t>vols</w:t>
      </w:r>
      <w:r>
        <w:rPr>
          <w:color w:val="231F20"/>
          <w:spacing w:val="-2"/>
          <w:sz w:val="18"/>
        </w:rPr>
        <w:t xml:space="preserve"> </w:t>
      </w:r>
      <w:r>
        <w:rPr>
          <w:color w:val="231F20"/>
          <w:sz w:val="18"/>
        </w:rPr>
        <w:t>၁–၈၊</w:t>
      </w:r>
      <w:r>
        <w:rPr>
          <w:color w:val="231F20"/>
          <w:spacing w:val="-3"/>
          <w:sz w:val="18"/>
        </w:rPr>
        <w:t xml:space="preserve"> </w:t>
      </w:r>
      <w:r>
        <w:rPr>
          <w:color w:val="231F20"/>
          <w:sz w:val="18"/>
        </w:rPr>
        <w:t>ဂ။</w:t>
      </w:r>
      <w:r>
        <w:rPr>
          <w:color w:val="231F20"/>
          <w:spacing w:val="-2"/>
          <w:sz w:val="18"/>
        </w:rPr>
        <w:t xml:space="preserve"> </w:t>
      </w:r>
      <w:r>
        <w:rPr>
          <w:color w:val="231F20"/>
          <w:sz w:val="18"/>
        </w:rPr>
        <w:t>Hartshorne</w:t>
      </w:r>
      <w:r>
        <w:rPr>
          <w:color w:val="231F20"/>
          <w:spacing w:val="-2"/>
          <w:sz w:val="18"/>
        </w:rPr>
        <w:t xml:space="preserve"> </w:t>
      </w:r>
      <w:r>
        <w:rPr>
          <w:color w:val="231F20"/>
          <w:sz w:val="18"/>
        </w:rPr>
        <w:t>နှင့်</w:t>
      </w:r>
      <w:r>
        <w:rPr>
          <w:color w:val="231F20"/>
          <w:spacing w:val="-2"/>
          <w:sz w:val="18"/>
        </w:rPr>
        <w:t xml:space="preserve"> </w:t>
      </w:r>
      <w:r>
        <w:rPr>
          <w:color w:val="231F20"/>
          <w:sz w:val="18"/>
        </w:rPr>
        <w:t>P</w:t>
      </w:r>
      <w:r>
        <w:rPr>
          <w:color w:val="231F20"/>
          <w:spacing w:val="-2"/>
          <w:sz w:val="18"/>
        </w:rPr>
        <w:t xml:space="preserve"> </w:t>
      </w:r>
      <w:r>
        <w:rPr>
          <w:color w:val="231F20"/>
          <w:sz w:val="18"/>
        </w:rPr>
        <w:t xml:space="preserve">Weiss </w:t>
      </w:r>
      <w:r>
        <w:rPr>
          <w:color w:val="231F20"/>
          <w:spacing w:val="-2"/>
          <w:sz w:val="18"/>
        </w:rPr>
        <w:t>(eds.)</w:t>
      </w:r>
    </w:p>
    <w:p w:rsidR="00FC077F" w:rsidRDefault="002176C3">
      <w:pPr>
        <w:spacing w:line="199" w:lineRule="exact"/>
        <w:ind w:left="423"/>
        <w:jc w:val="both"/>
        <w:rPr>
          <w:sz w:val="18"/>
        </w:rPr>
      </w:pPr>
      <w:r>
        <w:rPr>
          <w:color w:val="231F20"/>
          <w:sz w:val="18"/>
        </w:rPr>
        <w:t>ကိန်းဘရစ်၊</w:t>
      </w:r>
      <w:r>
        <w:rPr>
          <w:color w:val="231F20"/>
          <w:spacing w:val="-11"/>
          <w:sz w:val="18"/>
        </w:rPr>
        <w:t xml:space="preserve"> </w:t>
      </w:r>
      <w:r>
        <w:rPr>
          <w:color w:val="231F20"/>
          <w:sz w:val="18"/>
        </w:rPr>
        <w:t>MA-</w:t>
      </w:r>
      <w:r>
        <w:rPr>
          <w:color w:val="231F20"/>
          <w:spacing w:val="-11"/>
          <w:sz w:val="18"/>
        </w:rPr>
        <w:t xml:space="preserve"> </w:t>
      </w:r>
      <w:r>
        <w:rPr>
          <w:color w:val="231F20"/>
          <w:sz w:val="18"/>
        </w:rPr>
        <w:t>ဟား</w:t>
      </w:r>
      <w:r>
        <w:rPr>
          <w:color w:val="231F20"/>
          <w:spacing w:val="-10"/>
          <w:sz w:val="18"/>
        </w:rPr>
        <w:t xml:space="preserve"> </w:t>
      </w:r>
      <w:r>
        <w:rPr>
          <w:color w:val="231F20"/>
          <w:sz w:val="18"/>
        </w:rPr>
        <w:t>တက္ကသိုလ်</w:t>
      </w:r>
      <w:r>
        <w:rPr>
          <w:color w:val="231F20"/>
          <w:spacing w:val="-11"/>
          <w:sz w:val="18"/>
        </w:rPr>
        <w:t xml:space="preserve"> </w:t>
      </w:r>
      <w:r>
        <w:rPr>
          <w:color w:val="231F20"/>
          <w:spacing w:val="-2"/>
          <w:sz w:val="18"/>
        </w:rPr>
        <w:t>စာနယ်ဇင်း။</w:t>
      </w:r>
    </w:p>
    <w:p w:rsidR="00FC077F" w:rsidRDefault="002176C3">
      <w:pPr>
        <w:spacing w:before="3" w:line="230" w:lineRule="auto"/>
        <w:ind w:left="423" w:right="66" w:hanging="359"/>
        <w:jc w:val="both"/>
        <w:rPr>
          <w:sz w:val="18"/>
        </w:rPr>
      </w:pPr>
      <w:r>
        <w:rPr>
          <w:color w:val="231F20"/>
          <w:sz w:val="18"/>
        </w:rPr>
        <w:t>ယောဂီ၊</w:t>
      </w:r>
      <w:r>
        <w:rPr>
          <w:color w:val="231F20"/>
          <w:spacing w:val="-4"/>
          <w:sz w:val="18"/>
        </w:rPr>
        <w:t xml:space="preserve"> </w:t>
      </w:r>
      <w:r>
        <w:rPr>
          <w:color w:val="231F20"/>
          <w:sz w:val="18"/>
        </w:rPr>
        <w:t>ဂျူလီယာ</w:t>
      </w:r>
      <w:r>
        <w:rPr>
          <w:color w:val="231F20"/>
          <w:spacing w:val="-4"/>
          <w:sz w:val="18"/>
        </w:rPr>
        <w:t xml:space="preserve"> </w:t>
      </w:r>
      <w:r>
        <w:rPr>
          <w:color w:val="231F20"/>
          <w:sz w:val="18"/>
        </w:rPr>
        <w:t>အမ်</w:t>
      </w:r>
      <w:r>
        <w:rPr>
          <w:color w:val="231F20"/>
          <w:spacing w:val="-4"/>
          <w:sz w:val="18"/>
        </w:rPr>
        <w:t xml:space="preserve"> </w:t>
      </w:r>
      <w:r>
        <w:rPr>
          <w:color w:val="231F20"/>
          <w:sz w:val="18"/>
        </w:rPr>
        <w:t>၁၉၇၂။</w:t>
      </w:r>
      <w:r>
        <w:rPr>
          <w:color w:val="231F20"/>
          <w:spacing w:val="-4"/>
          <w:sz w:val="18"/>
        </w:rPr>
        <w:t xml:space="preserve"> </w:t>
      </w:r>
      <w:r>
        <w:rPr>
          <w:i/>
          <w:color w:val="231F20"/>
          <w:sz w:val="18"/>
        </w:rPr>
        <w:t>ဘာသာဗေဒ</w:t>
      </w:r>
      <w:r>
        <w:rPr>
          <w:i/>
          <w:color w:val="231F20"/>
          <w:spacing w:val="-4"/>
          <w:sz w:val="18"/>
        </w:rPr>
        <w:t xml:space="preserve"> </w:t>
      </w:r>
      <w:r>
        <w:rPr>
          <w:i/>
          <w:color w:val="231F20"/>
          <w:sz w:val="18"/>
        </w:rPr>
        <w:t>နှိုင်းရ</w:t>
      </w:r>
      <w:r>
        <w:rPr>
          <w:i/>
          <w:color w:val="231F20"/>
          <w:spacing w:val="-4"/>
          <w:sz w:val="18"/>
        </w:rPr>
        <w:t xml:space="preserve"> </w:t>
      </w:r>
      <w:r>
        <w:rPr>
          <w:i/>
          <w:color w:val="231F20"/>
          <w:sz w:val="18"/>
        </w:rPr>
        <w:t>နှင့်</w:t>
      </w:r>
      <w:r>
        <w:rPr>
          <w:i/>
          <w:color w:val="231F20"/>
          <w:spacing w:val="-4"/>
          <w:sz w:val="18"/>
        </w:rPr>
        <w:t xml:space="preserve"> </w:t>
      </w:r>
      <w:r>
        <w:rPr>
          <w:i/>
          <w:color w:val="231F20"/>
          <w:sz w:val="18"/>
        </w:rPr>
        <w:t>မွေးရာပါ</w:t>
      </w:r>
      <w:r>
        <w:rPr>
          <w:i/>
          <w:color w:val="231F20"/>
          <w:spacing w:val="-4"/>
          <w:sz w:val="18"/>
        </w:rPr>
        <w:t xml:space="preserve"> </w:t>
      </w:r>
      <w:r>
        <w:rPr>
          <w:i/>
          <w:color w:val="231F20"/>
          <w:sz w:val="18"/>
        </w:rPr>
        <w:t>စိတ်ကူးများ</w:t>
      </w:r>
      <w:r>
        <w:rPr>
          <w:i/>
          <w:color w:val="231F20"/>
          <w:spacing w:val="-4"/>
          <w:sz w:val="18"/>
        </w:rPr>
        <w:t xml:space="preserve"> </w:t>
      </w:r>
      <w:r>
        <w:rPr>
          <w:i/>
          <w:color w:val="231F20"/>
          <w:sz w:val="18"/>
        </w:rPr>
        <w:t>အဆိုပါ</w:t>
      </w:r>
      <w:r>
        <w:rPr>
          <w:i/>
          <w:color w:val="231F20"/>
          <w:spacing w:val="-4"/>
          <w:sz w:val="18"/>
        </w:rPr>
        <w:t xml:space="preserve"> </w:t>
      </w:r>
      <w:r>
        <w:rPr>
          <w:i/>
          <w:color w:val="231F20"/>
          <w:sz w:val="18"/>
        </w:rPr>
        <w:t>ဇစ်မြစ်</w:t>
      </w:r>
      <w:r>
        <w:rPr>
          <w:i/>
          <w:color w:val="231F20"/>
          <w:spacing w:val="-4"/>
          <w:sz w:val="18"/>
        </w:rPr>
        <w:t xml:space="preserve"> </w:t>
      </w:r>
      <w:r>
        <w:rPr>
          <w:i/>
          <w:color w:val="231F20"/>
          <w:sz w:val="18"/>
        </w:rPr>
        <w:t>၏</w:t>
      </w:r>
      <w:r>
        <w:rPr>
          <w:i/>
          <w:color w:val="231F20"/>
          <w:spacing w:val="-4"/>
          <w:sz w:val="18"/>
        </w:rPr>
        <w:t xml:space="preserve"> </w:t>
      </w:r>
      <w:r>
        <w:rPr>
          <w:i/>
          <w:color w:val="231F20"/>
          <w:sz w:val="18"/>
        </w:rPr>
        <w:t>အဆိုပါ</w:t>
      </w:r>
      <w:r>
        <w:rPr>
          <w:i/>
          <w:color w:val="231F20"/>
          <w:spacing w:val="-4"/>
          <w:sz w:val="18"/>
        </w:rPr>
        <w:t xml:space="preserve"> </w:t>
      </w:r>
      <w:r>
        <w:rPr>
          <w:i/>
          <w:color w:val="231F20"/>
          <w:sz w:val="18"/>
        </w:rPr>
        <w:t xml:space="preserve">Sapir– ဂျာမန်အတွေးတွင် Whorf အယူအဆ </w:t>
      </w:r>
      <w:r>
        <w:rPr>
          <w:color w:val="231F20"/>
          <w:sz w:val="18"/>
        </w:rPr>
        <w:t>။ The Hague: Mouton [Janua Linguarum၊ စီးရီးအသေးစား၊ 120။]</w:t>
      </w:r>
    </w:p>
    <w:p w:rsidR="00FC077F" w:rsidRDefault="002176C3">
      <w:pPr>
        <w:spacing w:before="1" w:line="230" w:lineRule="auto"/>
        <w:ind w:left="75" w:right="66"/>
        <w:jc w:val="right"/>
        <w:rPr>
          <w:i/>
          <w:sz w:val="18"/>
        </w:rPr>
      </w:pPr>
      <w:r>
        <w:rPr>
          <w:color w:val="231F20"/>
          <w:sz w:val="18"/>
        </w:rPr>
        <w:t>Pesmen၊</w:t>
      </w:r>
      <w:r>
        <w:rPr>
          <w:color w:val="231F20"/>
          <w:spacing w:val="-8"/>
          <w:sz w:val="18"/>
        </w:rPr>
        <w:t xml:space="preserve"> </w:t>
      </w:r>
      <w:r>
        <w:rPr>
          <w:color w:val="231F20"/>
          <w:sz w:val="18"/>
        </w:rPr>
        <w:t>ဒေးလ်။</w:t>
      </w:r>
      <w:r>
        <w:rPr>
          <w:color w:val="231F20"/>
          <w:spacing w:val="-8"/>
          <w:sz w:val="18"/>
        </w:rPr>
        <w:t xml:space="preserve"> </w:t>
      </w:r>
      <w:r>
        <w:rPr>
          <w:color w:val="231F20"/>
          <w:sz w:val="18"/>
        </w:rPr>
        <w:t>၂၀၀၀။</w:t>
      </w:r>
      <w:r>
        <w:rPr>
          <w:color w:val="231F20"/>
          <w:spacing w:val="-8"/>
          <w:sz w:val="18"/>
        </w:rPr>
        <w:t xml:space="preserve"> </w:t>
      </w:r>
      <w:r>
        <w:rPr>
          <w:i/>
          <w:color w:val="231F20"/>
          <w:sz w:val="18"/>
        </w:rPr>
        <w:t>ရုရှား</w:t>
      </w:r>
      <w:r>
        <w:rPr>
          <w:i/>
          <w:color w:val="231F20"/>
          <w:spacing w:val="-8"/>
          <w:sz w:val="18"/>
        </w:rPr>
        <w:t xml:space="preserve"> </w:t>
      </w:r>
      <w:r>
        <w:rPr>
          <w:i/>
          <w:color w:val="231F20"/>
          <w:sz w:val="18"/>
        </w:rPr>
        <w:t>နှင့်</w:t>
      </w:r>
      <w:r>
        <w:rPr>
          <w:i/>
          <w:color w:val="231F20"/>
          <w:spacing w:val="-8"/>
          <w:sz w:val="18"/>
        </w:rPr>
        <w:t xml:space="preserve"> </w:t>
      </w:r>
      <w:r>
        <w:rPr>
          <w:i/>
          <w:color w:val="231F20"/>
          <w:sz w:val="18"/>
        </w:rPr>
        <w:t>ဝိညာဉ်။</w:t>
      </w:r>
      <w:r>
        <w:rPr>
          <w:i/>
          <w:color w:val="231F20"/>
          <w:spacing w:val="-8"/>
          <w:sz w:val="18"/>
        </w:rPr>
        <w:t xml:space="preserve"> </w:t>
      </w:r>
      <w:r>
        <w:rPr>
          <w:i/>
          <w:color w:val="231F20"/>
          <w:sz w:val="18"/>
        </w:rPr>
        <w:t>တစ်ခု</w:t>
      </w:r>
      <w:r>
        <w:rPr>
          <w:i/>
          <w:color w:val="231F20"/>
          <w:spacing w:val="-8"/>
          <w:sz w:val="18"/>
        </w:rPr>
        <w:t xml:space="preserve"> </w:t>
      </w:r>
      <w:r>
        <w:rPr>
          <w:i/>
          <w:color w:val="231F20"/>
          <w:sz w:val="18"/>
        </w:rPr>
        <w:t xml:space="preserve">ရှာဖွေရေး </w:t>
      </w:r>
      <w:r>
        <w:rPr>
          <w:color w:val="231F20"/>
          <w:sz w:val="18"/>
        </w:rPr>
        <w:t>။</w:t>
      </w:r>
      <w:r>
        <w:rPr>
          <w:color w:val="231F20"/>
          <w:spacing w:val="-8"/>
          <w:sz w:val="18"/>
        </w:rPr>
        <w:t xml:space="preserve"> </w:t>
      </w:r>
      <w:r>
        <w:rPr>
          <w:color w:val="231F20"/>
          <w:sz w:val="18"/>
        </w:rPr>
        <w:t>Ithaca-</w:t>
      </w:r>
      <w:r>
        <w:rPr>
          <w:color w:val="231F20"/>
          <w:spacing w:val="-8"/>
          <w:sz w:val="18"/>
        </w:rPr>
        <w:t xml:space="preserve"> </w:t>
      </w:r>
      <w:r>
        <w:rPr>
          <w:color w:val="231F20"/>
          <w:sz w:val="18"/>
        </w:rPr>
        <w:t>ကော်နဲလ်</w:t>
      </w:r>
      <w:r>
        <w:rPr>
          <w:color w:val="231F20"/>
          <w:spacing w:val="-8"/>
          <w:sz w:val="18"/>
        </w:rPr>
        <w:t xml:space="preserve"> </w:t>
      </w:r>
      <w:r>
        <w:rPr>
          <w:color w:val="231F20"/>
          <w:sz w:val="18"/>
        </w:rPr>
        <w:t>တက္ကသိုလ်</w:t>
      </w:r>
      <w:r>
        <w:rPr>
          <w:color w:val="231F20"/>
          <w:spacing w:val="-8"/>
          <w:sz w:val="18"/>
        </w:rPr>
        <w:t xml:space="preserve"> </w:t>
      </w:r>
      <w:r>
        <w:rPr>
          <w:color w:val="231F20"/>
          <w:sz w:val="18"/>
        </w:rPr>
        <w:t>စာနယ်ဇင်း။ ပီတာဆင်၊</w:t>
      </w:r>
      <w:r>
        <w:rPr>
          <w:color w:val="231F20"/>
          <w:spacing w:val="27"/>
          <w:sz w:val="18"/>
        </w:rPr>
        <w:t xml:space="preserve"> </w:t>
      </w:r>
      <w:r>
        <w:rPr>
          <w:color w:val="231F20"/>
          <w:sz w:val="18"/>
        </w:rPr>
        <w:t>Uwe</w:t>
      </w:r>
      <w:r>
        <w:rPr>
          <w:color w:val="231F20"/>
          <w:spacing w:val="27"/>
          <w:sz w:val="18"/>
        </w:rPr>
        <w:t xml:space="preserve"> </w:t>
      </w:r>
      <w:r>
        <w:rPr>
          <w:color w:val="231F20"/>
          <w:sz w:val="18"/>
        </w:rPr>
        <w:t>၁၉၉၂။</w:t>
      </w:r>
      <w:r>
        <w:rPr>
          <w:color w:val="231F20"/>
          <w:spacing w:val="27"/>
          <w:sz w:val="18"/>
        </w:rPr>
        <w:t xml:space="preserve"> </w:t>
      </w:r>
      <w:r>
        <w:rPr>
          <w:color w:val="231F20"/>
          <w:sz w:val="18"/>
        </w:rPr>
        <w:t>“အဆိုးတွေ</w:t>
      </w:r>
      <w:r>
        <w:rPr>
          <w:color w:val="231F20"/>
          <w:spacing w:val="27"/>
          <w:sz w:val="18"/>
        </w:rPr>
        <w:t xml:space="preserve"> </w:t>
      </w:r>
      <w:r>
        <w:rPr>
          <w:color w:val="231F20"/>
          <w:sz w:val="18"/>
        </w:rPr>
        <w:t>ခိုးယူ</w:t>
      </w:r>
      <w:r>
        <w:rPr>
          <w:color w:val="231F20"/>
          <w:spacing w:val="27"/>
          <w:sz w:val="18"/>
        </w:rPr>
        <w:t xml:space="preserve"> </w:t>
      </w:r>
      <w:r>
        <w:rPr>
          <w:color w:val="231F20"/>
          <w:sz w:val="18"/>
        </w:rPr>
        <w:t>၌</w:t>
      </w:r>
      <w:r>
        <w:rPr>
          <w:color w:val="231F20"/>
          <w:spacing w:val="27"/>
          <w:sz w:val="18"/>
        </w:rPr>
        <w:t xml:space="preserve"> </w:t>
      </w:r>
      <w:r>
        <w:rPr>
          <w:color w:val="231F20"/>
          <w:sz w:val="18"/>
        </w:rPr>
        <w:t>der</w:t>
      </w:r>
      <w:r>
        <w:rPr>
          <w:color w:val="231F20"/>
          <w:spacing w:val="27"/>
          <w:sz w:val="18"/>
        </w:rPr>
        <w:t xml:space="preserve"> </w:t>
      </w:r>
      <w:r>
        <w:rPr>
          <w:color w:val="231F20"/>
          <w:sz w:val="18"/>
        </w:rPr>
        <w:t>Sprachwissenschaft"</w:t>
      </w:r>
      <w:r>
        <w:rPr>
          <w:color w:val="231F20"/>
          <w:spacing w:val="27"/>
          <w:sz w:val="18"/>
        </w:rPr>
        <w:t xml:space="preserve"> </w:t>
      </w:r>
      <w:r>
        <w:rPr>
          <w:color w:val="231F20"/>
          <w:sz w:val="18"/>
        </w:rPr>
        <w:t>၌</w:t>
      </w:r>
      <w:r>
        <w:rPr>
          <w:color w:val="231F20"/>
          <w:spacing w:val="27"/>
          <w:sz w:val="18"/>
        </w:rPr>
        <w:t xml:space="preserve"> </w:t>
      </w:r>
      <w:r>
        <w:rPr>
          <w:color w:val="231F20"/>
          <w:sz w:val="18"/>
        </w:rPr>
        <w:t>ဗွန်</w:t>
      </w:r>
      <w:r>
        <w:rPr>
          <w:color w:val="231F20"/>
          <w:spacing w:val="27"/>
          <w:sz w:val="18"/>
        </w:rPr>
        <w:t xml:space="preserve"> </w:t>
      </w:r>
      <w:r>
        <w:rPr>
          <w:color w:val="231F20"/>
          <w:sz w:val="18"/>
        </w:rPr>
        <w:t xml:space="preserve">Rasmus Rask; herausgegeben und u¨bersetzt ဗွန် Uwe Petersen (eds.), </w:t>
      </w:r>
      <w:r>
        <w:rPr>
          <w:i/>
          <w:color w:val="231F20"/>
          <w:sz w:val="18"/>
        </w:rPr>
        <w:t>Von der Etymologie</w:t>
      </w:r>
    </w:p>
    <w:p w:rsidR="00FC077F" w:rsidRDefault="002176C3">
      <w:pPr>
        <w:spacing w:before="2" w:line="230" w:lineRule="auto"/>
        <w:ind w:left="423" w:right="66"/>
        <w:jc w:val="both"/>
        <w:rPr>
          <w:sz w:val="18"/>
        </w:rPr>
      </w:pPr>
      <w:r>
        <w:rPr>
          <w:i/>
          <w:color w:val="231F20"/>
          <w:sz w:val="18"/>
        </w:rPr>
        <w:t>u¨berhaupt-</w:t>
      </w:r>
      <w:r>
        <w:rPr>
          <w:i/>
          <w:color w:val="231F20"/>
          <w:spacing w:val="-4"/>
          <w:sz w:val="18"/>
        </w:rPr>
        <w:t xml:space="preserve"> </w:t>
      </w:r>
      <w:r>
        <w:rPr>
          <w:i/>
          <w:color w:val="231F20"/>
          <w:sz w:val="18"/>
        </w:rPr>
        <w:t>အိုင်း</w:t>
      </w:r>
      <w:r>
        <w:rPr>
          <w:i/>
          <w:color w:val="231F20"/>
          <w:spacing w:val="-4"/>
          <w:sz w:val="18"/>
        </w:rPr>
        <w:t xml:space="preserve"> </w:t>
      </w:r>
      <w:r>
        <w:rPr>
          <w:i/>
          <w:color w:val="231F20"/>
          <w:sz w:val="18"/>
        </w:rPr>
        <w:t>Einleitung</w:t>
      </w:r>
      <w:r>
        <w:rPr>
          <w:i/>
          <w:color w:val="231F20"/>
          <w:spacing w:val="-4"/>
          <w:sz w:val="18"/>
        </w:rPr>
        <w:t xml:space="preserve"> </w:t>
      </w:r>
      <w:r>
        <w:rPr>
          <w:i/>
          <w:color w:val="231F20"/>
          <w:sz w:val="18"/>
        </w:rPr>
        <w:t>၌</w:t>
      </w:r>
      <w:r>
        <w:rPr>
          <w:i/>
          <w:color w:val="231F20"/>
          <w:spacing w:val="-4"/>
          <w:sz w:val="18"/>
        </w:rPr>
        <w:t xml:space="preserve"> </w:t>
      </w:r>
      <w:r>
        <w:rPr>
          <w:i/>
          <w:color w:val="231F20"/>
          <w:sz w:val="18"/>
        </w:rPr>
        <w:t>သေ</w:t>
      </w:r>
      <w:r>
        <w:rPr>
          <w:i/>
          <w:color w:val="231F20"/>
          <w:spacing w:val="-4"/>
          <w:sz w:val="18"/>
        </w:rPr>
        <w:t xml:space="preserve"> </w:t>
      </w:r>
      <w:r>
        <w:rPr>
          <w:i/>
          <w:color w:val="231F20"/>
          <w:sz w:val="18"/>
        </w:rPr>
        <w:t xml:space="preserve">Spachverglichung </w:t>
      </w:r>
      <w:r>
        <w:rPr>
          <w:color w:val="231F20"/>
          <w:sz w:val="18"/>
        </w:rPr>
        <w:t>၊</w:t>
      </w:r>
      <w:r>
        <w:rPr>
          <w:color w:val="231F20"/>
          <w:spacing w:val="-4"/>
          <w:sz w:val="18"/>
        </w:rPr>
        <w:t xml:space="preserve"> </w:t>
      </w:r>
      <w:r>
        <w:rPr>
          <w:color w:val="231F20"/>
          <w:sz w:val="18"/>
        </w:rPr>
        <w:t>၉–၂၉။</w:t>
      </w:r>
      <w:r>
        <w:rPr>
          <w:color w:val="231F20"/>
          <w:spacing w:val="-4"/>
          <w:sz w:val="18"/>
        </w:rPr>
        <w:t xml:space="preserve"> </w:t>
      </w:r>
      <w:r>
        <w:rPr>
          <w:color w:val="231F20"/>
          <w:sz w:val="18"/>
        </w:rPr>
        <w:t>Tu¨bingen-</w:t>
      </w:r>
      <w:r>
        <w:rPr>
          <w:color w:val="231F20"/>
          <w:spacing w:val="-4"/>
          <w:sz w:val="18"/>
        </w:rPr>
        <w:t xml:space="preserve"> </w:t>
      </w:r>
      <w:r>
        <w:rPr>
          <w:color w:val="231F20"/>
          <w:sz w:val="18"/>
        </w:rPr>
        <w:t xml:space="preserve">Gunter </w:t>
      </w:r>
      <w:r>
        <w:rPr>
          <w:color w:val="231F20"/>
          <w:spacing w:val="-2"/>
          <w:sz w:val="18"/>
        </w:rPr>
        <w:t>Narr</w:t>
      </w:r>
    </w:p>
    <w:p w:rsidR="00FC077F" w:rsidRDefault="002176C3">
      <w:pPr>
        <w:spacing w:before="1" w:line="230" w:lineRule="auto"/>
        <w:ind w:left="423" w:right="67" w:hanging="359"/>
        <w:jc w:val="both"/>
        <w:rPr>
          <w:sz w:val="18"/>
        </w:rPr>
      </w:pPr>
      <w:r>
        <w:rPr>
          <w:color w:val="231F20"/>
          <w:sz w:val="18"/>
        </w:rPr>
        <w:t>Philips၊</w:t>
      </w:r>
      <w:r>
        <w:rPr>
          <w:color w:val="231F20"/>
          <w:spacing w:val="-8"/>
          <w:sz w:val="18"/>
        </w:rPr>
        <w:t xml:space="preserve"> </w:t>
      </w:r>
      <w:r>
        <w:rPr>
          <w:color w:val="231F20"/>
          <w:sz w:val="18"/>
        </w:rPr>
        <w:t>၎။</w:t>
      </w:r>
      <w:r>
        <w:rPr>
          <w:color w:val="231F20"/>
          <w:spacing w:val="-8"/>
          <w:sz w:val="18"/>
        </w:rPr>
        <w:t xml:space="preserve"> </w:t>
      </w:r>
      <w:r>
        <w:rPr>
          <w:color w:val="231F20"/>
          <w:sz w:val="18"/>
        </w:rPr>
        <w:t>U.</w:t>
      </w:r>
      <w:r>
        <w:rPr>
          <w:color w:val="231F20"/>
          <w:spacing w:val="-8"/>
          <w:sz w:val="18"/>
        </w:rPr>
        <w:t xml:space="preserve"> </w:t>
      </w:r>
      <w:r>
        <w:rPr>
          <w:color w:val="231F20"/>
          <w:sz w:val="18"/>
        </w:rPr>
        <w:t>၁၉၈၃။</w:t>
      </w:r>
      <w:r>
        <w:rPr>
          <w:color w:val="231F20"/>
          <w:spacing w:val="-8"/>
          <w:sz w:val="18"/>
        </w:rPr>
        <w:t xml:space="preserve"> </w:t>
      </w:r>
      <w:r>
        <w:rPr>
          <w:i/>
          <w:color w:val="231F20"/>
          <w:sz w:val="18"/>
        </w:rPr>
        <w:t>ဟိ</w:t>
      </w:r>
      <w:r>
        <w:rPr>
          <w:i/>
          <w:color w:val="231F20"/>
          <w:spacing w:val="-8"/>
          <w:sz w:val="18"/>
        </w:rPr>
        <w:t xml:space="preserve"> </w:t>
      </w:r>
      <w:r>
        <w:rPr>
          <w:i/>
          <w:color w:val="231F20"/>
          <w:sz w:val="18"/>
        </w:rPr>
        <w:t>မမြင်ရတဲ့</w:t>
      </w:r>
      <w:r>
        <w:rPr>
          <w:i/>
          <w:color w:val="231F20"/>
          <w:spacing w:val="-8"/>
          <w:sz w:val="18"/>
        </w:rPr>
        <w:t xml:space="preserve"> </w:t>
      </w:r>
      <w:r>
        <w:rPr>
          <w:i/>
          <w:color w:val="231F20"/>
          <w:sz w:val="18"/>
        </w:rPr>
        <w:t>ယဉ်ကျေးမှု-</w:t>
      </w:r>
      <w:r>
        <w:rPr>
          <w:i/>
          <w:color w:val="231F20"/>
          <w:spacing w:val="-8"/>
          <w:sz w:val="18"/>
        </w:rPr>
        <w:t xml:space="preserve"> </w:t>
      </w:r>
      <w:r>
        <w:rPr>
          <w:i/>
          <w:color w:val="231F20"/>
          <w:sz w:val="18"/>
        </w:rPr>
        <w:t>ဆက်သွယ်ရေး</w:t>
      </w:r>
      <w:r>
        <w:rPr>
          <w:i/>
          <w:color w:val="231F20"/>
          <w:spacing w:val="-8"/>
          <w:sz w:val="18"/>
        </w:rPr>
        <w:t xml:space="preserve"> </w:t>
      </w:r>
      <w:r>
        <w:rPr>
          <w:i/>
          <w:color w:val="231F20"/>
          <w:sz w:val="18"/>
        </w:rPr>
        <w:t>၌</w:t>
      </w:r>
      <w:r>
        <w:rPr>
          <w:i/>
          <w:color w:val="231F20"/>
          <w:spacing w:val="-8"/>
          <w:sz w:val="18"/>
        </w:rPr>
        <w:t xml:space="preserve"> </w:t>
      </w:r>
      <w:r>
        <w:rPr>
          <w:i/>
          <w:color w:val="231F20"/>
          <w:sz w:val="18"/>
        </w:rPr>
        <w:t>စာသင်ခန်း</w:t>
      </w:r>
      <w:r>
        <w:rPr>
          <w:i/>
          <w:color w:val="231F20"/>
          <w:spacing w:val="-8"/>
          <w:sz w:val="18"/>
        </w:rPr>
        <w:t xml:space="preserve"> </w:t>
      </w:r>
      <w:r>
        <w:rPr>
          <w:i/>
          <w:color w:val="231F20"/>
          <w:sz w:val="18"/>
        </w:rPr>
        <w:t>နှင့်</w:t>
      </w:r>
      <w:r>
        <w:rPr>
          <w:i/>
          <w:color w:val="231F20"/>
          <w:spacing w:val="-8"/>
          <w:sz w:val="18"/>
        </w:rPr>
        <w:t xml:space="preserve"> </w:t>
      </w:r>
      <w:r>
        <w:rPr>
          <w:i/>
          <w:color w:val="231F20"/>
          <w:sz w:val="18"/>
        </w:rPr>
        <w:t xml:space="preserve">Warm Springs Indian ကြိုတင်မှာကြားထားသောအသိုင်းအဝိုင်း </w:t>
      </w:r>
      <w:r>
        <w:rPr>
          <w:color w:val="231F20"/>
          <w:sz w:val="18"/>
        </w:rPr>
        <w:t>။ နယူးယောက်- Longman။</w:t>
      </w:r>
    </w:p>
    <w:p w:rsidR="00FC077F" w:rsidRDefault="002176C3">
      <w:pPr>
        <w:spacing w:line="197" w:lineRule="exact"/>
        <w:ind w:left="244"/>
        <w:jc w:val="both"/>
        <w:rPr>
          <w:sz w:val="18"/>
        </w:rPr>
      </w:pPr>
      <w:r>
        <w:rPr>
          <w:color w:val="231F20"/>
          <w:spacing w:val="-2"/>
          <w:sz w:val="18"/>
        </w:rPr>
        <w:t>၂၀၀၁။</w:t>
      </w:r>
      <w:r>
        <w:rPr>
          <w:color w:val="231F20"/>
          <w:spacing w:val="-4"/>
          <w:sz w:val="18"/>
        </w:rPr>
        <w:t xml:space="preserve"> </w:t>
      </w:r>
      <w:r>
        <w:rPr>
          <w:color w:val="231F20"/>
          <w:spacing w:val="-2"/>
          <w:sz w:val="18"/>
        </w:rPr>
        <w:t>"စွမ်းအား။"</w:t>
      </w:r>
      <w:r>
        <w:rPr>
          <w:color w:val="231F20"/>
          <w:spacing w:val="-3"/>
          <w:sz w:val="18"/>
        </w:rPr>
        <w:t xml:space="preserve"> </w:t>
      </w:r>
      <w:r>
        <w:rPr>
          <w:color w:val="231F20"/>
          <w:spacing w:val="-2"/>
          <w:sz w:val="18"/>
        </w:rPr>
        <w:t>၌</w:t>
      </w:r>
      <w:r>
        <w:rPr>
          <w:color w:val="231F20"/>
          <w:spacing w:val="-4"/>
          <w:sz w:val="18"/>
        </w:rPr>
        <w:t xml:space="preserve"> </w:t>
      </w:r>
      <w:r>
        <w:rPr>
          <w:color w:val="231F20"/>
          <w:spacing w:val="-2"/>
          <w:sz w:val="18"/>
        </w:rPr>
        <w:t>Alessandro</w:t>
      </w:r>
      <w:r>
        <w:rPr>
          <w:color w:val="231F20"/>
          <w:spacing w:val="-3"/>
          <w:sz w:val="18"/>
        </w:rPr>
        <w:t xml:space="preserve"> </w:t>
      </w:r>
      <w:r>
        <w:rPr>
          <w:color w:val="231F20"/>
          <w:spacing w:val="-2"/>
          <w:sz w:val="18"/>
        </w:rPr>
        <w:t>Duranti</w:t>
      </w:r>
      <w:r>
        <w:rPr>
          <w:color w:val="231F20"/>
          <w:spacing w:val="-4"/>
          <w:sz w:val="18"/>
        </w:rPr>
        <w:t xml:space="preserve"> </w:t>
      </w:r>
      <w:r>
        <w:rPr>
          <w:color w:val="231F20"/>
          <w:spacing w:val="-2"/>
          <w:sz w:val="18"/>
        </w:rPr>
        <w:t>(ed.)</w:t>
      </w:r>
      <w:r>
        <w:rPr>
          <w:color w:val="231F20"/>
          <w:spacing w:val="-3"/>
          <w:sz w:val="18"/>
        </w:rPr>
        <w:t xml:space="preserve"> </w:t>
      </w:r>
      <w:r>
        <w:rPr>
          <w:i/>
          <w:color w:val="231F20"/>
          <w:spacing w:val="-2"/>
          <w:sz w:val="18"/>
        </w:rPr>
        <w:t>သော့</w:t>
      </w:r>
      <w:r>
        <w:rPr>
          <w:i/>
          <w:color w:val="231F20"/>
          <w:spacing w:val="-4"/>
          <w:sz w:val="18"/>
        </w:rPr>
        <w:t xml:space="preserve"> </w:t>
      </w:r>
      <w:r>
        <w:rPr>
          <w:i/>
          <w:color w:val="231F20"/>
          <w:spacing w:val="-2"/>
          <w:sz w:val="18"/>
        </w:rPr>
        <w:t>အသုံးအနှုန်းများ</w:t>
      </w:r>
      <w:r>
        <w:rPr>
          <w:i/>
          <w:color w:val="231F20"/>
          <w:spacing w:val="-3"/>
          <w:sz w:val="18"/>
        </w:rPr>
        <w:t xml:space="preserve"> </w:t>
      </w:r>
      <w:r>
        <w:rPr>
          <w:i/>
          <w:color w:val="231F20"/>
          <w:spacing w:val="-2"/>
          <w:sz w:val="18"/>
        </w:rPr>
        <w:t>၌</w:t>
      </w:r>
      <w:r>
        <w:rPr>
          <w:i/>
          <w:color w:val="231F20"/>
          <w:spacing w:val="-4"/>
          <w:sz w:val="18"/>
        </w:rPr>
        <w:t xml:space="preserve"> </w:t>
      </w:r>
      <w:r>
        <w:rPr>
          <w:i/>
          <w:color w:val="231F20"/>
          <w:spacing w:val="-2"/>
          <w:sz w:val="18"/>
        </w:rPr>
        <w:t>ဘာသာစကား</w:t>
      </w:r>
      <w:r>
        <w:rPr>
          <w:i/>
          <w:color w:val="231F20"/>
          <w:spacing w:val="-3"/>
          <w:sz w:val="18"/>
        </w:rPr>
        <w:t xml:space="preserve"> </w:t>
      </w:r>
      <w:r>
        <w:rPr>
          <w:i/>
          <w:color w:val="231F20"/>
          <w:spacing w:val="-2"/>
          <w:sz w:val="18"/>
        </w:rPr>
        <w:t>နှင့်</w:t>
      </w:r>
      <w:r>
        <w:rPr>
          <w:i/>
          <w:color w:val="231F20"/>
          <w:spacing w:val="-4"/>
          <w:sz w:val="18"/>
        </w:rPr>
        <w:t xml:space="preserve"> </w:t>
      </w:r>
      <w:r>
        <w:rPr>
          <w:i/>
          <w:color w:val="231F20"/>
          <w:spacing w:val="-2"/>
          <w:sz w:val="18"/>
        </w:rPr>
        <w:t xml:space="preserve">ယဉ်ကျေးမှု </w:t>
      </w:r>
      <w:r>
        <w:rPr>
          <w:color w:val="231F20"/>
          <w:spacing w:val="-2"/>
          <w:sz w:val="18"/>
        </w:rPr>
        <w:t>၊</w:t>
      </w:r>
      <w:r>
        <w:rPr>
          <w:color w:val="231F20"/>
          <w:spacing w:val="-3"/>
          <w:sz w:val="18"/>
        </w:rPr>
        <w:t xml:space="preserve"> </w:t>
      </w:r>
      <w:r>
        <w:rPr>
          <w:color w:val="231F20"/>
          <w:spacing w:val="-4"/>
          <w:sz w:val="18"/>
        </w:rPr>
        <w:t>၁၉၀–</w:t>
      </w:r>
    </w:p>
    <w:p w:rsidR="00FC077F" w:rsidRDefault="002176C3">
      <w:pPr>
        <w:spacing w:line="199" w:lineRule="exact"/>
        <w:ind w:left="423"/>
        <w:jc w:val="both"/>
        <w:rPr>
          <w:sz w:val="18"/>
        </w:rPr>
      </w:pPr>
      <w:r>
        <w:rPr>
          <w:color w:val="231F20"/>
          <w:sz w:val="18"/>
        </w:rPr>
        <w:t>၁၉၂။</w:t>
      </w:r>
      <w:r>
        <w:rPr>
          <w:color w:val="231F20"/>
          <w:spacing w:val="-6"/>
          <w:sz w:val="18"/>
        </w:rPr>
        <w:t xml:space="preserve"> </w:t>
      </w:r>
      <w:r>
        <w:rPr>
          <w:color w:val="231F20"/>
          <w:sz w:val="18"/>
        </w:rPr>
        <w:t>အောက်စဖို့ဒ်-</w:t>
      </w:r>
      <w:r>
        <w:rPr>
          <w:color w:val="231F20"/>
          <w:spacing w:val="-5"/>
          <w:sz w:val="18"/>
        </w:rPr>
        <w:t xml:space="preserve"> </w:t>
      </w:r>
      <w:r>
        <w:rPr>
          <w:color w:val="231F20"/>
          <w:spacing w:val="-2"/>
          <w:sz w:val="18"/>
        </w:rPr>
        <w:t>ဘလက်ဝဲလ်။</w:t>
      </w:r>
    </w:p>
    <w:p w:rsidR="00FC077F" w:rsidRDefault="002176C3">
      <w:pPr>
        <w:spacing w:before="3" w:line="230" w:lineRule="auto"/>
        <w:ind w:left="423" w:right="67" w:hanging="359"/>
        <w:jc w:val="both"/>
        <w:rPr>
          <w:sz w:val="18"/>
        </w:rPr>
      </w:pPr>
      <w:r>
        <w:rPr>
          <w:color w:val="231F20"/>
          <w:spacing w:val="-2"/>
          <w:sz w:val="18"/>
        </w:rPr>
        <w:t>Philips၊</w:t>
      </w:r>
      <w:r>
        <w:rPr>
          <w:color w:val="231F20"/>
          <w:spacing w:val="-4"/>
          <w:sz w:val="18"/>
        </w:rPr>
        <w:t xml:space="preserve"> </w:t>
      </w:r>
      <w:r>
        <w:rPr>
          <w:color w:val="231F20"/>
          <w:spacing w:val="-2"/>
          <w:sz w:val="18"/>
        </w:rPr>
        <w:t>စူဇန်၊</w:t>
      </w:r>
      <w:r>
        <w:rPr>
          <w:color w:val="231F20"/>
          <w:spacing w:val="-4"/>
          <w:sz w:val="18"/>
        </w:rPr>
        <w:t xml:space="preserve"> </w:t>
      </w:r>
      <w:r>
        <w:rPr>
          <w:color w:val="231F20"/>
          <w:spacing w:val="-2"/>
          <w:sz w:val="18"/>
        </w:rPr>
        <w:t>စူဇန်</w:t>
      </w:r>
      <w:r>
        <w:rPr>
          <w:color w:val="231F20"/>
          <w:spacing w:val="-4"/>
          <w:sz w:val="18"/>
        </w:rPr>
        <w:t xml:space="preserve"> </w:t>
      </w:r>
      <w:r>
        <w:rPr>
          <w:color w:val="231F20"/>
          <w:spacing w:val="-2"/>
          <w:sz w:val="18"/>
        </w:rPr>
        <w:t>စတီးလ်၊</w:t>
      </w:r>
      <w:r>
        <w:rPr>
          <w:color w:val="231F20"/>
          <w:spacing w:val="-4"/>
          <w:sz w:val="18"/>
        </w:rPr>
        <w:t xml:space="preserve"> </w:t>
      </w:r>
      <w:r>
        <w:rPr>
          <w:color w:val="231F20"/>
          <w:spacing w:val="-2"/>
          <w:sz w:val="18"/>
        </w:rPr>
        <w:t>နှင့်</w:t>
      </w:r>
      <w:r>
        <w:rPr>
          <w:color w:val="231F20"/>
          <w:spacing w:val="-4"/>
          <w:sz w:val="18"/>
        </w:rPr>
        <w:t xml:space="preserve"> </w:t>
      </w:r>
      <w:r>
        <w:rPr>
          <w:color w:val="231F20"/>
          <w:spacing w:val="-2"/>
          <w:sz w:val="18"/>
        </w:rPr>
        <w:t>ခရစ္စ</w:t>
      </w:r>
      <w:r>
        <w:rPr>
          <w:color w:val="231F20"/>
          <w:spacing w:val="-4"/>
          <w:sz w:val="18"/>
        </w:rPr>
        <w:t xml:space="preserve"> </w:t>
      </w:r>
      <w:r>
        <w:rPr>
          <w:color w:val="231F20"/>
          <w:spacing w:val="-2"/>
          <w:sz w:val="18"/>
        </w:rPr>
        <w:t>Tanz</w:t>
      </w:r>
      <w:r>
        <w:rPr>
          <w:color w:val="231F20"/>
          <w:spacing w:val="-4"/>
          <w:sz w:val="18"/>
        </w:rPr>
        <w:t xml:space="preserve"> </w:t>
      </w:r>
      <w:r>
        <w:rPr>
          <w:color w:val="231F20"/>
          <w:spacing w:val="-2"/>
          <w:sz w:val="18"/>
        </w:rPr>
        <w:t>(eds.)</w:t>
      </w:r>
      <w:r>
        <w:rPr>
          <w:color w:val="231F20"/>
          <w:spacing w:val="-4"/>
          <w:sz w:val="18"/>
        </w:rPr>
        <w:t xml:space="preserve"> </w:t>
      </w:r>
      <w:r>
        <w:rPr>
          <w:color w:val="231F20"/>
          <w:spacing w:val="-2"/>
          <w:sz w:val="18"/>
        </w:rPr>
        <w:t>၁၉၈၇။</w:t>
      </w:r>
      <w:r>
        <w:rPr>
          <w:color w:val="231F20"/>
          <w:spacing w:val="-3"/>
          <w:sz w:val="18"/>
        </w:rPr>
        <w:t xml:space="preserve"> </w:t>
      </w:r>
      <w:r>
        <w:rPr>
          <w:i/>
          <w:color w:val="231F20"/>
          <w:spacing w:val="-2"/>
          <w:sz w:val="18"/>
        </w:rPr>
        <w:t>ဘာသာစကား၊</w:t>
      </w:r>
      <w:r>
        <w:rPr>
          <w:i/>
          <w:color w:val="231F20"/>
          <w:spacing w:val="-4"/>
          <w:sz w:val="18"/>
        </w:rPr>
        <w:t xml:space="preserve"> </w:t>
      </w:r>
      <w:r>
        <w:rPr>
          <w:i/>
          <w:color w:val="231F20"/>
          <w:spacing w:val="-2"/>
          <w:sz w:val="18"/>
        </w:rPr>
        <w:t>ကျား၊</w:t>
      </w:r>
      <w:r>
        <w:rPr>
          <w:i/>
          <w:color w:val="231F20"/>
          <w:spacing w:val="-4"/>
          <w:sz w:val="18"/>
        </w:rPr>
        <w:t xml:space="preserve"> </w:t>
      </w:r>
      <w:r>
        <w:rPr>
          <w:i/>
          <w:color w:val="231F20"/>
          <w:spacing w:val="-2"/>
          <w:sz w:val="18"/>
        </w:rPr>
        <w:t>နှင့်</w:t>
      </w:r>
      <w:r>
        <w:rPr>
          <w:i/>
          <w:color w:val="231F20"/>
          <w:spacing w:val="-4"/>
          <w:sz w:val="18"/>
        </w:rPr>
        <w:t xml:space="preserve"> </w:t>
      </w:r>
      <w:r>
        <w:rPr>
          <w:i/>
          <w:color w:val="231F20"/>
          <w:sz w:val="18"/>
        </w:rPr>
        <w:t xml:space="preserve">နှိုင်းယှဥ်အမြင်ဖြင့် </w:t>
      </w:r>
      <w:r>
        <w:rPr>
          <w:i/>
          <w:color w:val="231F20"/>
          <w:spacing w:val="-2"/>
          <w:sz w:val="18"/>
        </w:rPr>
        <w:t xml:space="preserve">လိင် </w:t>
      </w:r>
      <w:r>
        <w:rPr>
          <w:color w:val="231F20"/>
          <w:sz w:val="18"/>
        </w:rPr>
        <w:t>။ Cambridge: ကိန်းဘရစ်ခ်ျတက္ကသိုလ်စာနယ်ဇင်း။</w:t>
      </w:r>
    </w:p>
    <w:p w:rsidR="00FC077F" w:rsidRDefault="002176C3">
      <w:pPr>
        <w:spacing w:before="1" w:line="230" w:lineRule="auto"/>
        <w:ind w:left="423" w:right="66" w:hanging="359"/>
        <w:jc w:val="both"/>
        <w:rPr>
          <w:sz w:val="18"/>
        </w:rPr>
      </w:pPr>
      <w:r>
        <w:rPr>
          <w:color w:val="231F20"/>
          <w:sz w:val="18"/>
        </w:rPr>
        <w:t xml:space="preserve">Piaget၊ Jean နှင့် Barbel Inhelder။ ၁၉၆၇ (၁၉၄၈)။ </w:t>
      </w:r>
      <w:r>
        <w:rPr>
          <w:i/>
          <w:color w:val="231F20"/>
          <w:sz w:val="18"/>
        </w:rPr>
        <w:t xml:space="preserve">အာကာသကလေး၏ သန္ဓေတည်ပုံ </w:t>
      </w:r>
      <w:r>
        <w:rPr>
          <w:color w:val="231F20"/>
          <w:sz w:val="18"/>
        </w:rPr>
        <w:t>။ နယူးယောက်- နော်တန်။</w:t>
      </w:r>
    </w:p>
    <w:p w:rsidR="00FC077F" w:rsidRDefault="002176C3">
      <w:pPr>
        <w:spacing w:before="1" w:line="230" w:lineRule="auto"/>
        <w:ind w:left="423" w:right="67" w:hanging="359"/>
        <w:jc w:val="both"/>
        <w:rPr>
          <w:sz w:val="18"/>
        </w:rPr>
      </w:pPr>
      <w:r>
        <w:rPr>
          <w:color w:val="231F20"/>
          <w:spacing w:val="-2"/>
          <w:sz w:val="18"/>
        </w:rPr>
        <w:t>ပီကတ်၊</w:t>
      </w:r>
      <w:r>
        <w:rPr>
          <w:color w:val="231F20"/>
          <w:spacing w:val="-5"/>
          <w:sz w:val="18"/>
        </w:rPr>
        <w:t xml:space="preserve"> </w:t>
      </w:r>
      <w:r>
        <w:rPr>
          <w:color w:val="231F20"/>
          <w:spacing w:val="-2"/>
          <w:sz w:val="18"/>
        </w:rPr>
        <w:t>မာ့ခ်</w:t>
      </w:r>
      <w:r>
        <w:rPr>
          <w:color w:val="231F20"/>
          <w:spacing w:val="-5"/>
          <w:sz w:val="18"/>
        </w:rPr>
        <w:t xml:space="preserve"> </w:t>
      </w:r>
      <w:r>
        <w:rPr>
          <w:color w:val="231F20"/>
          <w:spacing w:val="-2"/>
          <w:sz w:val="18"/>
        </w:rPr>
        <w:t>၁၉၈၇။</w:t>
      </w:r>
      <w:r>
        <w:rPr>
          <w:color w:val="231F20"/>
          <w:spacing w:val="-5"/>
          <w:sz w:val="18"/>
        </w:rPr>
        <w:t xml:space="preserve"> </w:t>
      </w:r>
      <w:r>
        <w:rPr>
          <w:i/>
          <w:color w:val="231F20"/>
          <w:spacing w:val="-2"/>
          <w:sz w:val="18"/>
        </w:rPr>
        <w:t>တစ်ခု</w:t>
      </w:r>
      <w:r>
        <w:rPr>
          <w:i/>
          <w:color w:val="231F20"/>
          <w:spacing w:val="-5"/>
          <w:sz w:val="18"/>
        </w:rPr>
        <w:t xml:space="preserve"> </w:t>
      </w:r>
      <w:r>
        <w:rPr>
          <w:i/>
          <w:color w:val="231F20"/>
          <w:spacing w:val="-2"/>
          <w:sz w:val="18"/>
        </w:rPr>
        <w:t>နိဒါန်း</w:t>
      </w:r>
      <w:r>
        <w:rPr>
          <w:i/>
          <w:color w:val="231F20"/>
          <w:spacing w:val="-5"/>
          <w:sz w:val="18"/>
        </w:rPr>
        <w:t xml:space="preserve"> </w:t>
      </w:r>
      <w:r>
        <w:rPr>
          <w:i/>
          <w:color w:val="231F20"/>
          <w:spacing w:val="-2"/>
          <w:sz w:val="18"/>
        </w:rPr>
        <w:t>ရန်</w:t>
      </w:r>
      <w:r>
        <w:rPr>
          <w:i/>
          <w:color w:val="231F20"/>
          <w:spacing w:val="-5"/>
          <w:sz w:val="18"/>
        </w:rPr>
        <w:t xml:space="preserve"> </w:t>
      </w:r>
      <w:r>
        <w:rPr>
          <w:i/>
          <w:color w:val="231F20"/>
          <w:spacing w:val="-2"/>
          <w:sz w:val="18"/>
        </w:rPr>
        <w:t>အဆိုပါ</w:t>
      </w:r>
      <w:r>
        <w:rPr>
          <w:i/>
          <w:color w:val="231F20"/>
          <w:spacing w:val="-5"/>
          <w:sz w:val="18"/>
        </w:rPr>
        <w:t xml:space="preserve"> </w:t>
      </w:r>
      <w:r>
        <w:rPr>
          <w:i/>
          <w:color w:val="231F20"/>
          <w:spacing w:val="-2"/>
          <w:sz w:val="18"/>
        </w:rPr>
        <w:t>နှိုင်းယှဉ်</w:t>
      </w:r>
      <w:r>
        <w:rPr>
          <w:i/>
          <w:color w:val="231F20"/>
          <w:spacing w:val="-5"/>
          <w:sz w:val="18"/>
        </w:rPr>
        <w:t xml:space="preserve"> </w:t>
      </w:r>
      <w:r>
        <w:rPr>
          <w:i/>
          <w:color w:val="231F20"/>
          <w:spacing w:val="-2"/>
          <w:sz w:val="18"/>
        </w:rPr>
        <w:t>သဒ္ဒဗေဒ</w:t>
      </w:r>
      <w:r>
        <w:rPr>
          <w:i/>
          <w:color w:val="231F20"/>
          <w:spacing w:val="-5"/>
          <w:sz w:val="18"/>
        </w:rPr>
        <w:t xml:space="preserve"> </w:t>
      </w:r>
      <w:r>
        <w:rPr>
          <w:i/>
          <w:color w:val="231F20"/>
          <w:spacing w:val="-2"/>
          <w:sz w:val="18"/>
        </w:rPr>
        <w:t>၏</w:t>
      </w:r>
      <w:r>
        <w:rPr>
          <w:i/>
          <w:color w:val="231F20"/>
          <w:spacing w:val="-5"/>
          <w:sz w:val="18"/>
        </w:rPr>
        <w:t xml:space="preserve"> </w:t>
      </w:r>
      <w:r>
        <w:rPr>
          <w:i/>
          <w:color w:val="231F20"/>
          <w:spacing w:val="-2"/>
          <w:sz w:val="18"/>
        </w:rPr>
        <w:t>အင်္ဂလိပ်စာ</w:t>
      </w:r>
      <w:r>
        <w:rPr>
          <w:i/>
          <w:color w:val="231F20"/>
          <w:spacing w:val="-5"/>
          <w:sz w:val="18"/>
        </w:rPr>
        <w:t xml:space="preserve"> </w:t>
      </w:r>
      <w:r>
        <w:rPr>
          <w:i/>
          <w:color w:val="231F20"/>
          <w:spacing w:val="-2"/>
          <w:sz w:val="18"/>
        </w:rPr>
        <w:t>နှင့်</w:t>
      </w:r>
      <w:r>
        <w:rPr>
          <w:i/>
          <w:color w:val="231F20"/>
          <w:spacing w:val="-5"/>
          <w:sz w:val="18"/>
        </w:rPr>
        <w:t xml:space="preserve"> </w:t>
      </w:r>
      <w:r>
        <w:rPr>
          <w:i/>
          <w:color w:val="231F20"/>
          <w:sz w:val="18"/>
        </w:rPr>
        <w:t xml:space="preserve">မြောက်အမေရိကရှိ </w:t>
      </w:r>
      <w:r>
        <w:rPr>
          <w:i/>
          <w:color w:val="231F20"/>
          <w:spacing w:val="-2"/>
          <w:sz w:val="18"/>
        </w:rPr>
        <w:t xml:space="preserve">ပြင်သစ် </w:t>
      </w:r>
      <w:r>
        <w:rPr>
          <w:color w:val="231F20"/>
          <w:sz w:val="18"/>
        </w:rPr>
        <w:t>။ အမ်စတာဒမ်- J. Benjamins အရက်ဆိုင်။ တွဲဖက်</w:t>
      </w:r>
    </w:p>
    <w:p w:rsidR="00FC077F" w:rsidRDefault="002176C3">
      <w:pPr>
        <w:spacing w:before="1" w:line="230" w:lineRule="auto"/>
        <w:ind w:left="423" w:right="67" w:hanging="359"/>
        <w:jc w:val="both"/>
        <w:rPr>
          <w:sz w:val="18"/>
        </w:rPr>
      </w:pPr>
      <w:r>
        <w:rPr>
          <w:color w:val="231F20"/>
          <w:sz w:val="18"/>
        </w:rPr>
        <w:t>ကောက်၊</w:t>
      </w:r>
      <w:r>
        <w:rPr>
          <w:color w:val="231F20"/>
          <w:spacing w:val="-7"/>
          <w:sz w:val="18"/>
        </w:rPr>
        <w:t xml:space="preserve"> </w:t>
      </w:r>
      <w:r>
        <w:rPr>
          <w:color w:val="231F20"/>
          <w:sz w:val="18"/>
        </w:rPr>
        <w:t>ဇ.၊</w:t>
      </w:r>
      <w:r>
        <w:rPr>
          <w:color w:val="231F20"/>
          <w:spacing w:val="-7"/>
          <w:sz w:val="18"/>
        </w:rPr>
        <w:t xml:space="preserve"> </w:t>
      </w:r>
      <w:r>
        <w:rPr>
          <w:color w:val="231F20"/>
          <w:sz w:val="18"/>
        </w:rPr>
        <w:t>နှင့်</w:t>
      </w:r>
      <w:r>
        <w:rPr>
          <w:color w:val="231F20"/>
          <w:spacing w:val="-7"/>
          <w:sz w:val="18"/>
        </w:rPr>
        <w:t xml:space="preserve"> </w:t>
      </w:r>
      <w:r>
        <w:rPr>
          <w:color w:val="231F20"/>
          <w:sz w:val="18"/>
        </w:rPr>
        <w:t>ဌ။</w:t>
      </w:r>
      <w:r>
        <w:rPr>
          <w:color w:val="231F20"/>
          <w:spacing w:val="-7"/>
          <w:sz w:val="18"/>
        </w:rPr>
        <w:t xml:space="preserve"> </w:t>
      </w:r>
      <w:r>
        <w:rPr>
          <w:color w:val="231F20"/>
          <w:sz w:val="18"/>
        </w:rPr>
        <w:t>Acredolo</w:t>
      </w:r>
      <w:r>
        <w:rPr>
          <w:color w:val="231F20"/>
          <w:spacing w:val="-7"/>
          <w:sz w:val="18"/>
        </w:rPr>
        <w:t xml:space="preserve"> </w:t>
      </w:r>
      <w:r>
        <w:rPr>
          <w:color w:val="231F20"/>
          <w:sz w:val="18"/>
        </w:rPr>
        <w:t>(eds.)</w:t>
      </w:r>
      <w:r>
        <w:rPr>
          <w:color w:val="231F20"/>
          <w:spacing w:val="-7"/>
          <w:sz w:val="18"/>
        </w:rPr>
        <w:t xml:space="preserve"> </w:t>
      </w:r>
      <w:r>
        <w:rPr>
          <w:color w:val="231F20"/>
          <w:sz w:val="18"/>
        </w:rPr>
        <w:t>၁၉၈၃။</w:t>
      </w:r>
      <w:r>
        <w:rPr>
          <w:color w:val="231F20"/>
          <w:spacing w:val="-7"/>
          <w:sz w:val="18"/>
        </w:rPr>
        <w:t xml:space="preserve"> </w:t>
      </w:r>
      <w:r>
        <w:rPr>
          <w:i/>
          <w:color w:val="231F20"/>
          <w:sz w:val="18"/>
        </w:rPr>
        <w:t>အတိုင်းအတာ</w:t>
      </w:r>
      <w:r>
        <w:rPr>
          <w:i/>
          <w:color w:val="231F20"/>
          <w:spacing w:val="-7"/>
          <w:sz w:val="18"/>
        </w:rPr>
        <w:t xml:space="preserve"> </w:t>
      </w:r>
      <w:r>
        <w:rPr>
          <w:i/>
          <w:color w:val="231F20"/>
          <w:sz w:val="18"/>
        </w:rPr>
        <w:t>ဦးတည်ချက်-</w:t>
      </w:r>
      <w:r>
        <w:rPr>
          <w:i/>
          <w:color w:val="231F20"/>
          <w:spacing w:val="-7"/>
          <w:sz w:val="18"/>
        </w:rPr>
        <w:t xml:space="preserve"> </w:t>
      </w:r>
      <w:r>
        <w:rPr>
          <w:i/>
          <w:color w:val="231F20"/>
          <w:sz w:val="18"/>
        </w:rPr>
        <w:t>သီအိုရီ၊</w:t>
      </w:r>
      <w:r>
        <w:rPr>
          <w:i/>
          <w:color w:val="231F20"/>
          <w:spacing w:val="-7"/>
          <w:sz w:val="18"/>
        </w:rPr>
        <w:t xml:space="preserve"> </w:t>
      </w:r>
      <w:r>
        <w:rPr>
          <w:i/>
          <w:color w:val="231F20"/>
          <w:sz w:val="18"/>
        </w:rPr>
        <w:t>သုတေသန</w:t>
      </w:r>
      <w:r>
        <w:rPr>
          <w:i/>
          <w:color w:val="231F20"/>
          <w:spacing w:val="-7"/>
          <w:sz w:val="18"/>
        </w:rPr>
        <w:t xml:space="preserve"> </w:t>
      </w:r>
      <w:r>
        <w:rPr>
          <w:i/>
          <w:color w:val="231F20"/>
          <w:sz w:val="18"/>
        </w:rPr>
        <w:t>နှင့်</w:t>
      </w:r>
      <w:r>
        <w:rPr>
          <w:i/>
          <w:color w:val="231F20"/>
          <w:spacing w:val="-7"/>
          <w:sz w:val="18"/>
        </w:rPr>
        <w:t xml:space="preserve"> </w:t>
      </w:r>
      <w:r>
        <w:rPr>
          <w:i/>
          <w:color w:val="231F20"/>
          <w:sz w:val="18"/>
        </w:rPr>
        <w:t xml:space="preserve">လျှောက်လွှာ </w:t>
      </w:r>
      <w:r>
        <w:rPr>
          <w:color w:val="231F20"/>
          <w:sz w:val="18"/>
        </w:rPr>
        <w:t>။ နယူးယောက်- Plenum Press။</w:t>
      </w:r>
    </w:p>
    <w:p w:rsidR="00FC077F" w:rsidRDefault="002176C3">
      <w:pPr>
        <w:spacing w:before="1" w:line="230" w:lineRule="auto"/>
        <w:ind w:left="423" w:right="67" w:hanging="359"/>
        <w:jc w:val="both"/>
        <w:rPr>
          <w:sz w:val="18"/>
        </w:rPr>
      </w:pPr>
      <w:r>
        <w:rPr>
          <w:color w:val="231F20"/>
          <w:sz w:val="18"/>
        </w:rPr>
        <w:t>Pierrehumbert၊</w:t>
      </w:r>
      <w:r>
        <w:rPr>
          <w:color w:val="231F20"/>
          <w:spacing w:val="-11"/>
          <w:sz w:val="18"/>
        </w:rPr>
        <w:t xml:space="preserve"> </w:t>
      </w:r>
      <w:r>
        <w:rPr>
          <w:color w:val="231F20"/>
          <w:sz w:val="18"/>
        </w:rPr>
        <w:t>ဒကာမ</w:t>
      </w:r>
      <w:r>
        <w:rPr>
          <w:color w:val="231F20"/>
          <w:spacing w:val="-11"/>
          <w:sz w:val="18"/>
        </w:rPr>
        <w:t xml:space="preserve"> </w:t>
      </w:r>
      <w:r>
        <w:rPr>
          <w:color w:val="231F20"/>
          <w:sz w:val="18"/>
        </w:rPr>
        <w:t>နှင့်</w:t>
      </w:r>
      <w:r>
        <w:rPr>
          <w:color w:val="231F20"/>
          <w:spacing w:val="-11"/>
          <w:sz w:val="18"/>
        </w:rPr>
        <w:t xml:space="preserve"> </w:t>
      </w:r>
      <w:r>
        <w:rPr>
          <w:color w:val="231F20"/>
          <w:sz w:val="18"/>
        </w:rPr>
        <w:t>ပေါလု</w:t>
      </w:r>
      <w:r>
        <w:rPr>
          <w:color w:val="231F20"/>
          <w:spacing w:val="-11"/>
          <w:sz w:val="18"/>
        </w:rPr>
        <w:t xml:space="preserve"> </w:t>
      </w:r>
      <w:r>
        <w:rPr>
          <w:color w:val="231F20"/>
          <w:sz w:val="18"/>
        </w:rPr>
        <w:t>စုစုပေါင်း</w:t>
      </w:r>
      <w:r>
        <w:rPr>
          <w:color w:val="231F20"/>
          <w:spacing w:val="-11"/>
          <w:sz w:val="18"/>
        </w:rPr>
        <w:t xml:space="preserve"> </w:t>
      </w:r>
      <w:r>
        <w:rPr>
          <w:color w:val="231F20"/>
          <w:sz w:val="18"/>
        </w:rPr>
        <w:t>၂၀၀၃။</w:t>
      </w:r>
      <w:r>
        <w:rPr>
          <w:color w:val="231F20"/>
          <w:spacing w:val="-11"/>
          <w:sz w:val="18"/>
        </w:rPr>
        <w:t xml:space="preserve"> </w:t>
      </w:r>
      <w:r>
        <w:rPr>
          <w:color w:val="231F20"/>
          <w:sz w:val="18"/>
        </w:rPr>
        <w:t>“အသိုင်းအဝိုင်း</w:t>
      </w:r>
      <w:r>
        <w:rPr>
          <w:color w:val="231F20"/>
          <w:spacing w:val="-11"/>
          <w:sz w:val="18"/>
        </w:rPr>
        <w:t xml:space="preserve"> </w:t>
      </w:r>
      <w:r>
        <w:rPr>
          <w:color w:val="231F20"/>
          <w:sz w:val="18"/>
        </w:rPr>
        <w:t>အသံပညာ။"</w:t>
      </w:r>
      <w:r>
        <w:rPr>
          <w:color w:val="231F20"/>
          <w:spacing w:val="-11"/>
          <w:sz w:val="18"/>
        </w:rPr>
        <w:t xml:space="preserve"> </w:t>
      </w:r>
      <w:r>
        <w:rPr>
          <w:color w:val="231F20"/>
          <w:sz w:val="18"/>
        </w:rPr>
        <w:t>(တင်ပြသည်။</w:t>
      </w:r>
      <w:r>
        <w:rPr>
          <w:color w:val="231F20"/>
          <w:spacing w:val="-11"/>
          <w:sz w:val="18"/>
        </w:rPr>
        <w:t xml:space="preserve"> </w:t>
      </w:r>
      <w:r>
        <w:rPr>
          <w:color w:val="231F20"/>
          <w:sz w:val="18"/>
        </w:rPr>
        <w:t>မှာ</w:t>
      </w:r>
      <w:r>
        <w:rPr>
          <w:color w:val="231F20"/>
          <w:spacing w:val="-11"/>
          <w:sz w:val="18"/>
        </w:rPr>
        <w:t xml:space="preserve"> </w:t>
      </w:r>
      <w:r>
        <w:rPr>
          <w:color w:val="231F20"/>
          <w:sz w:val="18"/>
        </w:rPr>
        <w:t>Chicago Linguistic Society ၏ ၃၉ ကြိမ်မြောက် အစည်းအဝေး၊ ဧပြီလ ၁၂ ရက်၊ ၂၀၀၃ ခုနှစ်။)</w:t>
      </w:r>
    </w:p>
    <w:p w:rsidR="00FC077F" w:rsidRDefault="002176C3">
      <w:pPr>
        <w:spacing w:before="1" w:line="230" w:lineRule="auto"/>
        <w:ind w:left="423" w:right="66" w:hanging="359"/>
        <w:jc w:val="both"/>
        <w:rPr>
          <w:sz w:val="18"/>
        </w:rPr>
      </w:pPr>
      <w:r>
        <w:rPr>
          <w:color w:val="231F20"/>
          <w:spacing w:val="-2"/>
          <w:sz w:val="18"/>
        </w:rPr>
        <w:t>ပန်းရောင်၊</w:t>
      </w:r>
      <w:r>
        <w:rPr>
          <w:color w:val="231F20"/>
          <w:spacing w:val="-6"/>
          <w:sz w:val="18"/>
        </w:rPr>
        <w:t xml:space="preserve"> </w:t>
      </w:r>
      <w:r>
        <w:rPr>
          <w:color w:val="231F20"/>
          <w:spacing w:val="-2"/>
          <w:sz w:val="18"/>
        </w:rPr>
        <w:t>စတီဗင်။</w:t>
      </w:r>
      <w:r>
        <w:rPr>
          <w:color w:val="231F20"/>
          <w:spacing w:val="-6"/>
          <w:sz w:val="18"/>
        </w:rPr>
        <w:t xml:space="preserve"> </w:t>
      </w:r>
      <w:r>
        <w:rPr>
          <w:color w:val="231F20"/>
          <w:spacing w:val="-2"/>
          <w:sz w:val="18"/>
        </w:rPr>
        <w:t>၁၉၉၄။</w:t>
      </w:r>
      <w:r>
        <w:rPr>
          <w:color w:val="231F20"/>
          <w:spacing w:val="-6"/>
          <w:sz w:val="18"/>
        </w:rPr>
        <w:t xml:space="preserve"> </w:t>
      </w:r>
      <w:r>
        <w:rPr>
          <w:i/>
          <w:color w:val="231F20"/>
          <w:spacing w:val="-2"/>
          <w:sz w:val="18"/>
        </w:rPr>
        <w:t>ဟိ</w:t>
      </w:r>
      <w:r>
        <w:rPr>
          <w:i/>
          <w:color w:val="231F20"/>
          <w:spacing w:val="-6"/>
          <w:sz w:val="18"/>
        </w:rPr>
        <w:t xml:space="preserve"> </w:t>
      </w:r>
      <w:r>
        <w:rPr>
          <w:i/>
          <w:color w:val="231F20"/>
          <w:spacing w:val="-2"/>
          <w:sz w:val="18"/>
        </w:rPr>
        <w:t>ဘာသာစကား</w:t>
      </w:r>
      <w:r>
        <w:rPr>
          <w:i/>
          <w:color w:val="231F20"/>
          <w:spacing w:val="-6"/>
          <w:sz w:val="18"/>
        </w:rPr>
        <w:t xml:space="preserve"> </w:t>
      </w:r>
      <w:r>
        <w:rPr>
          <w:i/>
          <w:color w:val="231F20"/>
          <w:spacing w:val="-2"/>
          <w:sz w:val="18"/>
        </w:rPr>
        <w:t>ဗီဇ-</w:t>
      </w:r>
      <w:r>
        <w:rPr>
          <w:i/>
          <w:color w:val="231F20"/>
          <w:spacing w:val="-6"/>
          <w:sz w:val="18"/>
        </w:rPr>
        <w:t xml:space="preserve"> </w:t>
      </w:r>
      <w:r>
        <w:rPr>
          <w:i/>
          <w:color w:val="231F20"/>
          <w:spacing w:val="-2"/>
          <w:sz w:val="18"/>
        </w:rPr>
        <w:t>ဘယ်လိုလဲ</w:t>
      </w:r>
      <w:r>
        <w:rPr>
          <w:i/>
          <w:color w:val="231F20"/>
          <w:spacing w:val="-6"/>
          <w:sz w:val="18"/>
        </w:rPr>
        <w:t xml:space="preserve"> </w:t>
      </w:r>
      <w:r>
        <w:rPr>
          <w:i/>
          <w:color w:val="231F20"/>
          <w:spacing w:val="-2"/>
          <w:sz w:val="18"/>
        </w:rPr>
        <w:t>အဆိုပါ</w:t>
      </w:r>
      <w:r>
        <w:rPr>
          <w:i/>
          <w:color w:val="231F20"/>
          <w:spacing w:val="-6"/>
          <w:sz w:val="18"/>
        </w:rPr>
        <w:t xml:space="preserve"> </w:t>
      </w:r>
      <w:r>
        <w:rPr>
          <w:i/>
          <w:color w:val="231F20"/>
          <w:spacing w:val="-2"/>
          <w:sz w:val="18"/>
        </w:rPr>
        <w:t>စိတ်</w:t>
      </w:r>
      <w:r>
        <w:rPr>
          <w:i/>
          <w:color w:val="231F20"/>
          <w:spacing w:val="-6"/>
          <w:sz w:val="18"/>
        </w:rPr>
        <w:t xml:space="preserve"> </w:t>
      </w:r>
      <w:r>
        <w:rPr>
          <w:i/>
          <w:color w:val="231F20"/>
          <w:spacing w:val="-2"/>
          <w:sz w:val="18"/>
        </w:rPr>
        <w:t>ဖန်တီးသည်။</w:t>
      </w:r>
      <w:r>
        <w:rPr>
          <w:i/>
          <w:color w:val="231F20"/>
          <w:spacing w:val="-6"/>
          <w:sz w:val="18"/>
        </w:rPr>
        <w:t xml:space="preserve"> </w:t>
      </w:r>
      <w:r>
        <w:rPr>
          <w:i/>
          <w:color w:val="231F20"/>
          <w:spacing w:val="-2"/>
          <w:sz w:val="18"/>
        </w:rPr>
        <w:t>ဘာသာစကား</w:t>
      </w:r>
      <w:r>
        <w:rPr>
          <w:color w:val="231F20"/>
          <w:spacing w:val="-2"/>
          <w:sz w:val="18"/>
        </w:rPr>
        <w:t>​</w:t>
      </w:r>
      <w:r>
        <w:rPr>
          <w:color w:val="231F20"/>
          <w:spacing w:val="-6"/>
          <w:sz w:val="18"/>
        </w:rPr>
        <w:t xml:space="preserve"> </w:t>
      </w:r>
      <w:r>
        <w:rPr>
          <w:color w:val="231F20"/>
          <w:spacing w:val="-2"/>
          <w:sz w:val="18"/>
        </w:rPr>
        <w:t>အသစ်</w:t>
      </w:r>
      <w:r>
        <w:rPr>
          <w:color w:val="231F20"/>
          <w:spacing w:val="-6"/>
          <w:sz w:val="18"/>
        </w:rPr>
        <w:t xml:space="preserve"> </w:t>
      </w:r>
      <w:r>
        <w:rPr>
          <w:color w:val="231F20"/>
          <w:spacing w:val="-2"/>
          <w:sz w:val="18"/>
        </w:rPr>
        <w:t xml:space="preserve">York: </w:t>
      </w:r>
      <w:r>
        <w:rPr>
          <w:color w:val="231F20"/>
          <w:sz w:val="18"/>
        </w:rPr>
        <w:t>William Morrow။</w:t>
      </w:r>
    </w:p>
    <w:p w:rsidR="00FC077F" w:rsidRDefault="002176C3">
      <w:pPr>
        <w:spacing w:before="2" w:line="230" w:lineRule="auto"/>
        <w:ind w:left="423" w:right="66" w:hanging="359"/>
        <w:jc w:val="both"/>
        <w:rPr>
          <w:sz w:val="18"/>
        </w:rPr>
      </w:pPr>
      <w:r>
        <w:rPr>
          <w:color w:val="231F20"/>
          <w:spacing w:val="-4"/>
          <w:sz w:val="18"/>
        </w:rPr>
        <w:t xml:space="preserve">Pinxten၊ R.၊ I. van Dooren နှင့် F. Harvey။ ၁၉၈၃။ </w:t>
      </w:r>
      <w:r>
        <w:rPr>
          <w:i/>
          <w:color w:val="231F20"/>
          <w:spacing w:val="-4"/>
          <w:sz w:val="18"/>
        </w:rPr>
        <w:t xml:space="preserve">မနုဿဗေဒ အာကာသပညာ </w:t>
      </w:r>
      <w:r>
        <w:rPr>
          <w:color w:val="231F20"/>
          <w:spacing w:val="-4"/>
          <w:sz w:val="18"/>
        </w:rPr>
        <w:t xml:space="preserve">။ Philadelphia: </w:t>
      </w:r>
      <w:r>
        <w:rPr>
          <w:color w:val="231F20"/>
          <w:sz w:val="18"/>
        </w:rPr>
        <w:t>University of Pennsylvania Press။</w:t>
      </w:r>
    </w:p>
    <w:p w:rsidR="00FC077F" w:rsidRDefault="002176C3">
      <w:pPr>
        <w:spacing w:before="1" w:line="230" w:lineRule="auto"/>
        <w:ind w:left="423" w:right="66" w:hanging="359"/>
        <w:jc w:val="both"/>
        <w:rPr>
          <w:sz w:val="18"/>
        </w:rPr>
      </w:pPr>
      <w:r>
        <w:rPr>
          <w:color w:val="231F20"/>
          <w:spacing w:val="-2"/>
          <w:sz w:val="18"/>
        </w:rPr>
        <w:t>ပလတ်၊</w:t>
      </w:r>
      <w:r>
        <w:rPr>
          <w:color w:val="231F20"/>
          <w:spacing w:val="-4"/>
          <w:sz w:val="18"/>
        </w:rPr>
        <w:t xml:space="preserve"> </w:t>
      </w:r>
      <w:r>
        <w:rPr>
          <w:color w:val="231F20"/>
          <w:spacing w:val="-2"/>
          <w:sz w:val="18"/>
        </w:rPr>
        <w:t>အမ်</w:t>
      </w:r>
      <w:r>
        <w:rPr>
          <w:color w:val="231F20"/>
          <w:spacing w:val="-4"/>
          <w:sz w:val="18"/>
        </w:rPr>
        <w:t xml:space="preserve"> </w:t>
      </w:r>
      <w:r>
        <w:rPr>
          <w:color w:val="231F20"/>
          <w:spacing w:val="-2"/>
          <w:sz w:val="18"/>
        </w:rPr>
        <w:t>၁၉၈၆။</w:t>
      </w:r>
      <w:r>
        <w:rPr>
          <w:color w:val="231F20"/>
          <w:spacing w:val="-4"/>
          <w:sz w:val="18"/>
        </w:rPr>
        <w:t xml:space="preserve"> </w:t>
      </w:r>
      <w:r>
        <w:rPr>
          <w:color w:val="231F20"/>
          <w:spacing w:val="-2"/>
          <w:sz w:val="18"/>
        </w:rPr>
        <w:t>"လူမှုရေး</w:t>
      </w:r>
      <w:r>
        <w:rPr>
          <w:color w:val="231F20"/>
          <w:spacing w:val="-4"/>
          <w:sz w:val="18"/>
        </w:rPr>
        <w:t xml:space="preserve"> </w:t>
      </w:r>
      <w:r>
        <w:rPr>
          <w:color w:val="231F20"/>
          <w:spacing w:val="-2"/>
          <w:sz w:val="18"/>
        </w:rPr>
        <w:t>စံနှုန်းများ</w:t>
      </w:r>
      <w:r>
        <w:rPr>
          <w:color w:val="231F20"/>
          <w:spacing w:val="-4"/>
          <w:sz w:val="18"/>
        </w:rPr>
        <w:t xml:space="preserve"> </w:t>
      </w:r>
      <w:r>
        <w:rPr>
          <w:color w:val="231F20"/>
          <w:spacing w:val="-2"/>
          <w:sz w:val="18"/>
        </w:rPr>
        <w:t>နှင့်</w:t>
      </w:r>
      <w:r>
        <w:rPr>
          <w:color w:val="231F20"/>
          <w:spacing w:val="-4"/>
          <w:sz w:val="18"/>
        </w:rPr>
        <w:t xml:space="preserve"> </w:t>
      </w:r>
      <w:r>
        <w:rPr>
          <w:color w:val="231F20"/>
          <w:spacing w:val="-2"/>
          <w:sz w:val="18"/>
        </w:rPr>
        <w:t>အဘိဓာန်</w:t>
      </w:r>
      <w:r>
        <w:rPr>
          <w:color w:val="231F20"/>
          <w:spacing w:val="-4"/>
          <w:sz w:val="18"/>
        </w:rPr>
        <w:t xml:space="preserve"> </w:t>
      </w:r>
      <w:r>
        <w:rPr>
          <w:color w:val="231F20"/>
          <w:spacing w:val="-2"/>
          <w:sz w:val="18"/>
        </w:rPr>
        <w:t>ဝယ်ယူမှု-</w:t>
      </w:r>
      <w:r>
        <w:rPr>
          <w:color w:val="231F20"/>
          <w:spacing w:val="-4"/>
          <w:sz w:val="18"/>
        </w:rPr>
        <w:t xml:space="preserve"> </w:t>
      </w:r>
      <w:r>
        <w:rPr>
          <w:color w:val="231F20"/>
          <w:spacing w:val="-2"/>
          <w:sz w:val="18"/>
        </w:rPr>
        <w:t>a</w:t>
      </w:r>
      <w:r>
        <w:rPr>
          <w:color w:val="231F20"/>
          <w:spacing w:val="-4"/>
          <w:sz w:val="18"/>
        </w:rPr>
        <w:t xml:space="preserve"> </w:t>
      </w:r>
      <w:r>
        <w:rPr>
          <w:color w:val="231F20"/>
          <w:spacing w:val="-2"/>
          <w:sz w:val="18"/>
        </w:rPr>
        <w:t>လေ့လာပါ။</w:t>
      </w:r>
      <w:r>
        <w:rPr>
          <w:color w:val="231F20"/>
          <w:spacing w:val="-4"/>
          <w:sz w:val="18"/>
        </w:rPr>
        <w:t xml:space="preserve"> </w:t>
      </w:r>
      <w:r>
        <w:rPr>
          <w:color w:val="231F20"/>
          <w:spacing w:val="-2"/>
          <w:sz w:val="18"/>
        </w:rPr>
        <w:t>၏</w:t>
      </w:r>
      <w:r>
        <w:rPr>
          <w:color w:val="231F20"/>
          <w:spacing w:val="-4"/>
          <w:sz w:val="18"/>
        </w:rPr>
        <w:t xml:space="preserve"> </w:t>
      </w:r>
      <w:r>
        <w:rPr>
          <w:color w:val="231F20"/>
          <w:spacing w:val="-2"/>
          <w:sz w:val="18"/>
        </w:rPr>
        <w:t>သရုပ်ဖော်သည်။</w:t>
      </w:r>
      <w:r>
        <w:rPr>
          <w:color w:val="231F20"/>
          <w:spacing w:val="-4"/>
          <w:sz w:val="18"/>
        </w:rPr>
        <w:t xml:space="preserve"> </w:t>
      </w:r>
      <w:r>
        <w:rPr>
          <w:color w:val="231F20"/>
          <w:spacing w:val="-2"/>
          <w:sz w:val="18"/>
        </w:rPr>
        <w:t>ကြိယာ</w:t>
      </w:r>
      <w:r>
        <w:rPr>
          <w:color w:val="231F20"/>
          <w:spacing w:val="-4"/>
          <w:sz w:val="18"/>
        </w:rPr>
        <w:t xml:space="preserve"> </w:t>
      </w:r>
      <w:r>
        <w:rPr>
          <w:color w:val="231F20"/>
          <w:spacing w:val="-2"/>
          <w:sz w:val="18"/>
        </w:rPr>
        <w:t>၌</w:t>
      </w:r>
      <w:r>
        <w:rPr>
          <w:color w:val="231F20"/>
          <w:spacing w:val="-4"/>
          <w:sz w:val="18"/>
        </w:rPr>
        <w:t xml:space="preserve"> </w:t>
      </w:r>
      <w:r>
        <w:rPr>
          <w:color w:val="231F20"/>
          <w:spacing w:val="-2"/>
          <w:sz w:val="18"/>
        </w:rPr>
        <w:t xml:space="preserve">Samoan </w:t>
      </w:r>
      <w:r>
        <w:rPr>
          <w:color w:val="231F20"/>
          <w:sz w:val="18"/>
        </w:rPr>
        <w:t>ကလေး</w:t>
      </w:r>
      <w:r>
        <w:rPr>
          <w:color w:val="231F20"/>
          <w:spacing w:val="-5"/>
          <w:sz w:val="18"/>
        </w:rPr>
        <w:t xml:space="preserve"> </w:t>
      </w:r>
      <w:r>
        <w:rPr>
          <w:color w:val="231F20"/>
          <w:sz w:val="18"/>
        </w:rPr>
        <w:t>ဘာသာစကား။”</w:t>
      </w:r>
      <w:r>
        <w:rPr>
          <w:color w:val="231F20"/>
          <w:spacing w:val="-5"/>
          <w:sz w:val="18"/>
        </w:rPr>
        <w:t xml:space="preserve"> </w:t>
      </w:r>
      <w:r>
        <w:rPr>
          <w:color w:val="231F20"/>
          <w:sz w:val="18"/>
        </w:rPr>
        <w:t>၌</w:t>
      </w:r>
      <w:r>
        <w:rPr>
          <w:color w:val="231F20"/>
          <w:spacing w:val="-5"/>
          <w:sz w:val="18"/>
        </w:rPr>
        <w:t xml:space="preserve"> </w:t>
      </w:r>
      <w:r>
        <w:rPr>
          <w:color w:val="231F20"/>
          <w:sz w:val="18"/>
        </w:rPr>
        <w:t>ခ။</w:t>
      </w:r>
      <w:r>
        <w:rPr>
          <w:color w:val="231F20"/>
          <w:spacing w:val="-5"/>
          <w:sz w:val="18"/>
        </w:rPr>
        <w:t xml:space="preserve"> </w:t>
      </w:r>
      <w:r>
        <w:rPr>
          <w:color w:val="231F20"/>
          <w:sz w:val="18"/>
        </w:rPr>
        <w:t>ခ။</w:t>
      </w:r>
      <w:r>
        <w:rPr>
          <w:color w:val="231F20"/>
          <w:spacing w:val="-5"/>
          <w:sz w:val="18"/>
        </w:rPr>
        <w:t xml:space="preserve"> </w:t>
      </w:r>
      <w:r>
        <w:rPr>
          <w:color w:val="231F20"/>
          <w:sz w:val="18"/>
        </w:rPr>
        <w:t>Schieffelin</w:t>
      </w:r>
      <w:r>
        <w:rPr>
          <w:color w:val="231F20"/>
          <w:spacing w:val="-5"/>
          <w:sz w:val="18"/>
        </w:rPr>
        <w:t xml:space="preserve"> </w:t>
      </w:r>
      <w:r>
        <w:rPr>
          <w:color w:val="231F20"/>
          <w:sz w:val="18"/>
        </w:rPr>
        <w:t>နှင့်</w:t>
      </w:r>
      <w:r>
        <w:rPr>
          <w:color w:val="231F20"/>
          <w:spacing w:val="-5"/>
          <w:sz w:val="18"/>
        </w:rPr>
        <w:t xml:space="preserve"> </w:t>
      </w:r>
      <w:r>
        <w:rPr>
          <w:color w:val="231F20"/>
          <w:sz w:val="18"/>
        </w:rPr>
        <w:t>င</w:t>
      </w:r>
      <w:r>
        <w:rPr>
          <w:color w:val="231F20"/>
          <w:spacing w:val="-5"/>
          <w:sz w:val="18"/>
        </w:rPr>
        <w:t xml:space="preserve"> </w:t>
      </w:r>
      <w:r>
        <w:rPr>
          <w:color w:val="231F20"/>
          <w:sz w:val="18"/>
        </w:rPr>
        <w:t>Ochs</w:t>
      </w:r>
      <w:r>
        <w:rPr>
          <w:color w:val="231F20"/>
          <w:spacing w:val="-5"/>
          <w:sz w:val="18"/>
        </w:rPr>
        <w:t xml:space="preserve"> </w:t>
      </w:r>
      <w:r>
        <w:rPr>
          <w:color w:val="231F20"/>
          <w:sz w:val="18"/>
        </w:rPr>
        <w:t>(eds.),</w:t>
      </w:r>
      <w:r>
        <w:rPr>
          <w:color w:val="231F20"/>
          <w:spacing w:val="-5"/>
          <w:sz w:val="18"/>
        </w:rPr>
        <w:t xml:space="preserve"> </w:t>
      </w:r>
      <w:r>
        <w:rPr>
          <w:i/>
          <w:color w:val="231F20"/>
          <w:sz w:val="18"/>
        </w:rPr>
        <w:t>ဘာသာစကား</w:t>
      </w:r>
      <w:r>
        <w:rPr>
          <w:i/>
          <w:color w:val="231F20"/>
          <w:spacing w:val="-5"/>
          <w:sz w:val="18"/>
        </w:rPr>
        <w:t xml:space="preserve"> </w:t>
      </w:r>
      <w:r>
        <w:rPr>
          <w:i/>
          <w:color w:val="231F20"/>
          <w:sz w:val="18"/>
        </w:rPr>
        <w:t xml:space="preserve">ယဉ်ကျေးမှုများတစ်လျှောက် လူမှုဆက်ဆံရေး </w:t>
      </w:r>
      <w:r>
        <w:rPr>
          <w:color w:val="231F20"/>
          <w:sz w:val="18"/>
        </w:rPr>
        <w:t>၊ 127-151။ Cambridge: ကိန်းဘရစ်ခ်ျတက္ကသိုလ်စာနယ်ဇင်း။</w:t>
      </w:r>
    </w:p>
    <w:p w:rsidR="00FC077F" w:rsidRDefault="002176C3">
      <w:pPr>
        <w:spacing w:before="1" w:line="230" w:lineRule="auto"/>
        <w:ind w:left="64" w:right="66"/>
        <w:jc w:val="both"/>
        <w:rPr>
          <w:sz w:val="18"/>
        </w:rPr>
      </w:pPr>
      <w:r>
        <w:rPr>
          <w:color w:val="231F20"/>
          <w:sz w:val="18"/>
        </w:rPr>
        <w:t>Pokorny၊</w:t>
      </w:r>
      <w:r>
        <w:rPr>
          <w:color w:val="231F20"/>
          <w:spacing w:val="-1"/>
          <w:sz w:val="18"/>
        </w:rPr>
        <w:t xml:space="preserve"> </w:t>
      </w:r>
      <w:r>
        <w:rPr>
          <w:color w:val="231F20"/>
          <w:sz w:val="18"/>
        </w:rPr>
        <w:t>ဂျူလီယက်။</w:t>
      </w:r>
      <w:r>
        <w:rPr>
          <w:color w:val="231F20"/>
          <w:spacing w:val="-1"/>
          <w:sz w:val="18"/>
        </w:rPr>
        <w:t xml:space="preserve"> </w:t>
      </w:r>
      <w:r>
        <w:rPr>
          <w:color w:val="231F20"/>
          <w:sz w:val="18"/>
        </w:rPr>
        <w:t>၁၉၅၉။</w:t>
      </w:r>
      <w:r>
        <w:rPr>
          <w:color w:val="231F20"/>
          <w:spacing w:val="-1"/>
          <w:sz w:val="18"/>
        </w:rPr>
        <w:t xml:space="preserve"> </w:t>
      </w:r>
      <w:r>
        <w:rPr>
          <w:i/>
          <w:color w:val="231F20"/>
          <w:sz w:val="18"/>
        </w:rPr>
        <w:t>Indogermanisches</w:t>
      </w:r>
      <w:r>
        <w:rPr>
          <w:i/>
          <w:color w:val="231F20"/>
          <w:spacing w:val="-1"/>
          <w:sz w:val="18"/>
        </w:rPr>
        <w:t xml:space="preserve"> </w:t>
      </w:r>
      <w:r>
        <w:rPr>
          <w:i/>
          <w:color w:val="231F20"/>
          <w:sz w:val="18"/>
        </w:rPr>
        <w:t>စာစီစာကုံးများ</w:t>
      </w:r>
      <w:r>
        <w:rPr>
          <w:i/>
          <w:color w:val="231F20"/>
          <w:spacing w:val="-1"/>
          <w:sz w:val="18"/>
        </w:rPr>
        <w:t xml:space="preserve"> </w:t>
      </w:r>
      <w:r>
        <w:rPr>
          <w:i/>
          <w:color w:val="231F20"/>
          <w:sz w:val="18"/>
        </w:rPr>
        <w:t>Worterbuch</w:t>
      </w:r>
      <w:r>
        <w:rPr>
          <w:color w:val="231F20"/>
          <w:sz w:val="18"/>
        </w:rPr>
        <w:t>​</w:t>
      </w:r>
      <w:r>
        <w:rPr>
          <w:color w:val="231F20"/>
          <w:spacing w:val="-1"/>
          <w:sz w:val="18"/>
        </w:rPr>
        <w:t xml:space="preserve"> </w:t>
      </w:r>
      <w:r>
        <w:rPr>
          <w:color w:val="231F20"/>
          <w:sz w:val="18"/>
        </w:rPr>
        <w:t>Bern-</w:t>
      </w:r>
      <w:r>
        <w:rPr>
          <w:color w:val="231F20"/>
          <w:spacing w:val="-1"/>
          <w:sz w:val="18"/>
        </w:rPr>
        <w:t xml:space="preserve"> </w:t>
      </w:r>
      <w:r>
        <w:rPr>
          <w:color w:val="231F20"/>
          <w:sz w:val="18"/>
        </w:rPr>
        <w:t xml:space="preserve">ဖရန့်ခ်။ </w:t>
      </w:r>
      <w:r>
        <w:rPr>
          <w:color w:val="231F20"/>
          <w:spacing w:val="-2"/>
          <w:sz w:val="18"/>
        </w:rPr>
        <w:t>Poplack၊</w:t>
      </w:r>
      <w:r>
        <w:rPr>
          <w:color w:val="231F20"/>
          <w:sz w:val="18"/>
        </w:rPr>
        <w:t xml:space="preserve"> </w:t>
      </w:r>
      <w:r>
        <w:rPr>
          <w:color w:val="231F20"/>
          <w:spacing w:val="-2"/>
          <w:sz w:val="18"/>
        </w:rPr>
        <w:t>Shana</w:t>
      </w:r>
      <w:r>
        <w:rPr>
          <w:color w:val="231F20"/>
          <w:spacing w:val="1"/>
          <w:sz w:val="18"/>
        </w:rPr>
        <w:t xml:space="preserve"> </w:t>
      </w:r>
      <w:r>
        <w:rPr>
          <w:color w:val="231F20"/>
          <w:spacing w:val="-2"/>
          <w:sz w:val="18"/>
        </w:rPr>
        <w:t>၁၉၈၈။</w:t>
      </w:r>
      <w:r>
        <w:rPr>
          <w:color w:val="231F20"/>
          <w:spacing w:val="1"/>
          <w:sz w:val="18"/>
        </w:rPr>
        <w:t xml:space="preserve"> </w:t>
      </w:r>
      <w:r>
        <w:rPr>
          <w:color w:val="231F20"/>
          <w:spacing w:val="-2"/>
          <w:sz w:val="18"/>
        </w:rPr>
        <w:t>“ဆန့်ကျင်ဘက်</w:t>
      </w:r>
      <w:r>
        <w:rPr>
          <w:color w:val="231F20"/>
          <w:sz w:val="18"/>
        </w:rPr>
        <w:t xml:space="preserve"> </w:t>
      </w:r>
      <w:r>
        <w:rPr>
          <w:color w:val="231F20"/>
          <w:spacing w:val="-2"/>
          <w:sz w:val="18"/>
        </w:rPr>
        <w:t>ပုံစံများ</w:t>
      </w:r>
      <w:r>
        <w:rPr>
          <w:color w:val="231F20"/>
          <w:spacing w:val="1"/>
          <w:sz w:val="18"/>
        </w:rPr>
        <w:t xml:space="preserve"> </w:t>
      </w:r>
      <w:r>
        <w:rPr>
          <w:color w:val="231F20"/>
          <w:spacing w:val="-2"/>
          <w:sz w:val="18"/>
        </w:rPr>
        <w:t>၏</w:t>
      </w:r>
      <w:r>
        <w:rPr>
          <w:color w:val="231F20"/>
          <w:spacing w:val="1"/>
          <w:sz w:val="18"/>
        </w:rPr>
        <w:t xml:space="preserve"> </w:t>
      </w:r>
      <w:r>
        <w:rPr>
          <w:color w:val="231F20"/>
          <w:spacing w:val="-2"/>
          <w:sz w:val="18"/>
        </w:rPr>
        <w:t>ကုဒ်ပြောင်းခြင်း။</w:t>
      </w:r>
      <w:r>
        <w:rPr>
          <w:color w:val="231F20"/>
          <w:sz w:val="18"/>
        </w:rPr>
        <w:t xml:space="preserve"> </w:t>
      </w:r>
      <w:r>
        <w:rPr>
          <w:color w:val="231F20"/>
          <w:spacing w:val="-2"/>
          <w:sz w:val="18"/>
        </w:rPr>
        <w:t>၌</w:t>
      </w:r>
      <w:r>
        <w:rPr>
          <w:color w:val="231F20"/>
          <w:spacing w:val="1"/>
          <w:sz w:val="18"/>
        </w:rPr>
        <w:t xml:space="preserve"> </w:t>
      </w:r>
      <w:r>
        <w:rPr>
          <w:color w:val="231F20"/>
          <w:spacing w:val="-2"/>
          <w:sz w:val="18"/>
        </w:rPr>
        <w:t>နှစ်ခု</w:t>
      </w:r>
      <w:r>
        <w:rPr>
          <w:color w:val="231F20"/>
          <w:spacing w:val="1"/>
          <w:sz w:val="18"/>
        </w:rPr>
        <w:t xml:space="preserve"> </w:t>
      </w:r>
      <w:r>
        <w:rPr>
          <w:color w:val="231F20"/>
          <w:spacing w:val="-2"/>
          <w:sz w:val="18"/>
        </w:rPr>
        <w:t>အသိုင်းအဝိုင်းများ။"</w:t>
      </w:r>
      <w:r>
        <w:rPr>
          <w:color w:val="231F20"/>
          <w:sz w:val="18"/>
        </w:rPr>
        <w:t xml:space="preserve"> </w:t>
      </w:r>
      <w:r>
        <w:rPr>
          <w:color w:val="231F20"/>
          <w:spacing w:val="-5"/>
          <w:sz w:val="18"/>
        </w:rPr>
        <w:t>၌</w:t>
      </w:r>
    </w:p>
    <w:p w:rsidR="00FC077F" w:rsidRDefault="002176C3">
      <w:pPr>
        <w:spacing w:before="1" w:line="230" w:lineRule="auto"/>
        <w:ind w:left="423" w:right="66"/>
        <w:jc w:val="both"/>
        <w:rPr>
          <w:sz w:val="18"/>
        </w:rPr>
      </w:pPr>
      <w:r>
        <w:rPr>
          <w:color w:val="231F20"/>
          <w:sz w:val="18"/>
        </w:rPr>
        <w:t>မော်နီကာ</w:t>
      </w:r>
      <w:r>
        <w:rPr>
          <w:color w:val="231F20"/>
          <w:spacing w:val="-12"/>
          <w:sz w:val="18"/>
        </w:rPr>
        <w:t xml:space="preserve"> </w:t>
      </w:r>
      <w:r>
        <w:rPr>
          <w:color w:val="231F20"/>
          <w:sz w:val="18"/>
        </w:rPr>
        <w:t>ဟယ်လို</w:t>
      </w:r>
      <w:r>
        <w:rPr>
          <w:color w:val="231F20"/>
          <w:spacing w:val="-11"/>
          <w:sz w:val="18"/>
        </w:rPr>
        <w:t xml:space="preserve"> </w:t>
      </w:r>
      <w:r>
        <w:rPr>
          <w:color w:val="231F20"/>
          <w:sz w:val="18"/>
        </w:rPr>
        <w:t>(ed.)</w:t>
      </w:r>
      <w:r>
        <w:rPr>
          <w:color w:val="231F20"/>
          <w:spacing w:val="-11"/>
          <w:sz w:val="18"/>
        </w:rPr>
        <w:t xml:space="preserve"> </w:t>
      </w:r>
      <w:r>
        <w:rPr>
          <w:i/>
          <w:color w:val="231F20"/>
          <w:sz w:val="18"/>
        </w:rPr>
        <w:t>ကုဒ်ပြောင်းခြင်း-</w:t>
      </w:r>
      <w:r>
        <w:rPr>
          <w:i/>
          <w:color w:val="231F20"/>
          <w:spacing w:val="-11"/>
          <w:sz w:val="18"/>
        </w:rPr>
        <w:t xml:space="preserve"> </w:t>
      </w:r>
      <w:r>
        <w:rPr>
          <w:i/>
          <w:color w:val="231F20"/>
          <w:sz w:val="18"/>
        </w:rPr>
        <w:t>မနုဿဗေဒ</w:t>
      </w:r>
      <w:r>
        <w:rPr>
          <w:i/>
          <w:color w:val="231F20"/>
          <w:spacing w:val="-12"/>
          <w:sz w:val="18"/>
        </w:rPr>
        <w:t xml:space="preserve"> </w:t>
      </w:r>
      <w:r>
        <w:rPr>
          <w:i/>
          <w:color w:val="231F20"/>
          <w:sz w:val="18"/>
        </w:rPr>
        <w:t>နှင့်</w:t>
      </w:r>
      <w:r>
        <w:rPr>
          <w:i/>
          <w:color w:val="231F20"/>
          <w:spacing w:val="-11"/>
          <w:sz w:val="18"/>
        </w:rPr>
        <w:t xml:space="preserve"> </w:t>
      </w:r>
      <w:r>
        <w:rPr>
          <w:i/>
          <w:color w:val="231F20"/>
          <w:sz w:val="18"/>
        </w:rPr>
        <w:t>လူမှုရေးဘာသာဗေဒ</w:t>
      </w:r>
      <w:r>
        <w:rPr>
          <w:i/>
          <w:color w:val="231F20"/>
          <w:spacing w:val="-11"/>
          <w:sz w:val="18"/>
        </w:rPr>
        <w:t xml:space="preserve"> </w:t>
      </w:r>
      <w:r>
        <w:rPr>
          <w:i/>
          <w:color w:val="231F20"/>
          <w:sz w:val="18"/>
        </w:rPr>
        <w:t xml:space="preserve">အမြင် </w:t>
      </w:r>
      <w:r>
        <w:rPr>
          <w:color w:val="231F20"/>
          <w:sz w:val="18"/>
        </w:rPr>
        <w:t>၊ ၂၁၅–၂၄၄။ ဘာလင်- Mouton de Gruyter။</w:t>
      </w:r>
    </w:p>
    <w:p w:rsidR="00FC077F" w:rsidRDefault="00FC077F">
      <w:pPr>
        <w:spacing w:line="230" w:lineRule="auto"/>
        <w:jc w:val="both"/>
        <w:rPr>
          <w:sz w:val="18"/>
        </w:rPr>
        <w:sectPr w:rsidR="00FC077F">
          <w:pgSz w:w="7490" w:h="11820"/>
          <w:pgMar w:top="280" w:right="566" w:bottom="280" w:left="566" w:header="720" w:footer="720" w:gutter="0"/>
          <w:cols w:space="720"/>
        </w:sectPr>
      </w:pPr>
    </w:p>
    <w:p w:rsidR="00FC077F" w:rsidRDefault="002176C3">
      <w:pPr>
        <w:tabs>
          <w:tab w:val="right" w:pos="6291"/>
        </w:tabs>
        <w:spacing w:before="81"/>
        <w:ind w:left="2750"/>
        <w:rPr>
          <w:sz w:val="20"/>
        </w:rPr>
      </w:pPr>
      <w:r>
        <w:rPr>
          <w:i/>
          <w:spacing w:val="-2"/>
          <w:sz w:val="20"/>
        </w:rPr>
        <w:t xml:space="preserve">အကိုးအကား </w:t>
      </w:r>
      <w:r>
        <w:rPr>
          <w:sz w:val="20"/>
        </w:rPr>
        <w:tab/>
      </w:r>
      <w:r>
        <w:rPr>
          <w:spacing w:val="-5"/>
          <w:sz w:val="20"/>
        </w:rPr>
        <w:t>၂၈၉</w:t>
      </w:r>
    </w:p>
    <w:p w:rsidR="00FC077F" w:rsidRDefault="002176C3">
      <w:pPr>
        <w:pStyle w:val="BodyText"/>
        <w:spacing w:before="7"/>
        <w:jc w:val="left"/>
        <w:rPr>
          <w:sz w:val="3"/>
        </w:rPr>
      </w:pPr>
      <w:r>
        <w:rPr>
          <w:noProof/>
          <w:sz w:val="3"/>
        </w:rPr>
        <mc:AlternateContent>
          <mc:Choice Requires="wps">
            <w:drawing>
              <wp:anchor distT="0" distB="0" distL="0" distR="0" simplePos="0" relativeHeight="487738880" behindDoc="1" locked="0" layoutInCell="1" allowOverlap="1">
                <wp:simplePos x="0" y="0"/>
                <wp:positionH relativeFrom="page">
                  <wp:posOffset>406526</wp:posOffset>
                </wp:positionH>
                <wp:positionV relativeFrom="paragraph">
                  <wp:posOffset>42201</wp:posOffset>
                </wp:positionV>
                <wp:extent cx="3947795" cy="6350"/>
                <wp:effectExtent l="0" t="0" r="0" b="0"/>
                <wp:wrapTopAndBottom/>
                <wp:docPr id="324" name="Graphic 32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3290B4F3" id="Graphic 324" o:spid="_x0000_s1026" style="position:absolute;margin-left:32pt;margin-top:3.3pt;width:310.85pt;height:.5pt;z-index:-15577600;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" path="m3947591,l,,,6324r3947591,l3947591,xe" fillcolor="black" stroked="f">
                <v:path arrowok="t"/>
                <w10:wrap type="topAndBottom" anchorx="page"/>
              </v:shape>
            </w:pict>
          </mc:Fallback>
        </mc:AlternateContent>
      </w:r>
    </w:p>
    <w:p w:rsidR="00FC077F" w:rsidRDefault="002176C3">
      <w:pPr>
        <w:spacing w:before="200" w:line="230" w:lineRule="auto"/>
        <w:ind w:left="434" w:right="56" w:hanging="359"/>
        <w:jc w:val="both"/>
        <w:rPr>
          <w:sz w:val="18"/>
        </w:rPr>
      </w:pPr>
      <w:r>
        <w:rPr>
          <w:color w:val="231F20"/>
          <w:sz w:val="18"/>
        </w:rPr>
        <w:t>Pott၊</w:t>
      </w:r>
      <w:r>
        <w:rPr>
          <w:color w:val="231F20"/>
          <w:spacing w:val="40"/>
          <w:sz w:val="18"/>
        </w:rPr>
        <w:t xml:space="preserve"> </w:t>
      </w:r>
      <w:r>
        <w:rPr>
          <w:color w:val="231F20"/>
          <w:sz w:val="18"/>
        </w:rPr>
        <w:t>သြဂုတ်လ</w:t>
      </w:r>
      <w:r>
        <w:rPr>
          <w:color w:val="231F20"/>
          <w:spacing w:val="40"/>
          <w:sz w:val="18"/>
        </w:rPr>
        <w:t xml:space="preserve"> </w:t>
      </w:r>
      <w:r>
        <w:rPr>
          <w:color w:val="231F20"/>
          <w:sz w:val="18"/>
        </w:rPr>
        <w:t>ဖရီးဒရစ်ခ်ျ။</w:t>
      </w:r>
      <w:r>
        <w:rPr>
          <w:color w:val="231F20"/>
          <w:spacing w:val="40"/>
          <w:sz w:val="18"/>
        </w:rPr>
        <w:t xml:space="preserve"> </w:t>
      </w:r>
      <w:r>
        <w:rPr>
          <w:color w:val="231F20"/>
          <w:sz w:val="18"/>
        </w:rPr>
        <w:t>၁၈၃၃–၁၈၃၆။</w:t>
      </w:r>
      <w:r>
        <w:rPr>
          <w:color w:val="231F20"/>
          <w:spacing w:val="40"/>
          <w:sz w:val="18"/>
        </w:rPr>
        <w:t xml:space="preserve"> </w:t>
      </w:r>
      <w:r>
        <w:rPr>
          <w:i/>
          <w:color w:val="231F20"/>
          <w:sz w:val="18"/>
        </w:rPr>
        <w:t>Etymologische</w:t>
      </w:r>
      <w:r>
        <w:rPr>
          <w:i/>
          <w:color w:val="231F20"/>
          <w:spacing w:val="40"/>
          <w:sz w:val="18"/>
        </w:rPr>
        <w:t xml:space="preserve"> </w:t>
      </w:r>
      <w:r>
        <w:rPr>
          <w:i/>
          <w:color w:val="231F20"/>
          <w:sz w:val="18"/>
        </w:rPr>
        <w:t>forschungen</w:t>
      </w:r>
      <w:r>
        <w:rPr>
          <w:i/>
          <w:color w:val="231F20"/>
          <w:spacing w:val="40"/>
          <w:sz w:val="18"/>
        </w:rPr>
        <w:t xml:space="preserve"> </w:t>
      </w:r>
      <w:r>
        <w:rPr>
          <w:i/>
          <w:color w:val="231F20"/>
          <w:sz w:val="18"/>
        </w:rPr>
        <w:t>auf</w:t>
      </w:r>
      <w:r>
        <w:rPr>
          <w:i/>
          <w:color w:val="231F20"/>
          <w:spacing w:val="40"/>
          <w:sz w:val="18"/>
        </w:rPr>
        <w:t xml:space="preserve"> </w:t>
      </w:r>
      <w:r>
        <w:rPr>
          <w:i/>
          <w:color w:val="231F20"/>
          <w:sz w:val="18"/>
        </w:rPr>
        <w:t>ဒမ်</w:t>
      </w:r>
      <w:r>
        <w:rPr>
          <w:i/>
          <w:color w:val="231F20"/>
          <w:spacing w:val="40"/>
          <w:sz w:val="18"/>
        </w:rPr>
        <w:t xml:space="preserve"> </w:t>
      </w:r>
      <w:r>
        <w:rPr>
          <w:i/>
          <w:color w:val="231F20"/>
          <w:sz w:val="18"/>
        </w:rPr>
        <w:t>gebiete der indogermanischen sprachen, mit besonderem bezug auf die lautumwand- အဆုတ်</w:t>
      </w:r>
      <w:r>
        <w:rPr>
          <w:i/>
          <w:color w:val="231F20"/>
          <w:spacing w:val="-3"/>
          <w:sz w:val="18"/>
        </w:rPr>
        <w:t xml:space="preserve"> </w:t>
      </w:r>
      <w:r>
        <w:rPr>
          <w:i/>
          <w:color w:val="231F20"/>
          <w:sz w:val="18"/>
        </w:rPr>
        <w:t>ကျွန်တော်</w:t>
      </w:r>
      <w:r>
        <w:rPr>
          <w:i/>
          <w:color w:val="231F20"/>
          <w:spacing w:val="-3"/>
          <w:sz w:val="18"/>
        </w:rPr>
        <w:t xml:space="preserve"> </w:t>
      </w:r>
      <w:r>
        <w:rPr>
          <w:i/>
          <w:color w:val="231F20"/>
          <w:sz w:val="18"/>
        </w:rPr>
        <w:t>သက္ကတ၊</w:t>
      </w:r>
      <w:r>
        <w:rPr>
          <w:i/>
          <w:color w:val="231F20"/>
          <w:spacing w:val="-3"/>
          <w:sz w:val="18"/>
        </w:rPr>
        <w:t xml:space="preserve"> </w:t>
      </w:r>
      <w:r>
        <w:rPr>
          <w:i/>
          <w:color w:val="231F20"/>
          <w:sz w:val="18"/>
        </w:rPr>
        <w:t>ဂရီဂျီချန်း၊</w:t>
      </w:r>
      <w:r>
        <w:rPr>
          <w:i/>
          <w:color w:val="231F20"/>
          <w:spacing w:val="-3"/>
          <w:sz w:val="18"/>
        </w:rPr>
        <w:t xml:space="preserve"> </w:t>
      </w:r>
      <w:r>
        <w:rPr>
          <w:i/>
          <w:color w:val="231F20"/>
          <w:sz w:val="18"/>
        </w:rPr>
        <w:t>lateinischen၊</w:t>
      </w:r>
      <w:r>
        <w:rPr>
          <w:i/>
          <w:color w:val="231F20"/>
          <w:spacing w:val="-3"/>
          <w:sz w:val="18"/>
        </w:rPr>
        <w:t xml:space="preserve"> </w:t>
      </w:r>
      <w:r>
        <w:rPr>
          <w:i/>
          <w:color w:val="231F20"/>
          <w:sz w:val="18"/>
        </w:rPr>
        <w:t>littauischen</w:t>
      </w:r>
      <w:r>
        <w:rPr>
          <w:i/>
          <w:color w:val="231F20"/>
          <w:spacing w:val="-3"/>
          <w:sz w:val="18"/>
        </w:rPr>
        <w:t xml:space="preserve"> </w:t>
      </w:r>
      <w:r>
        <w:rPr>
          <w:i/>
          <w:color w:val="231F20"/>
          <w:sz w:val="18"/>
        </w:rPr>
        <w:t>und</w:t>
      </w:r>
      <w:r>
        <w:rPr>
          <w:i/>
          <w:color w:val="231F20"/>
          <w:spacing w:val="-3"/>
          <w:sz w:val="18"/>
        </w:rPr>
        <w:t xml:space="preserve"> </w:t>
      </w:r>
      <w:r>
        <w:rPr>
          <w:i/>
          <w:color w:val="231F20"/>
          <w:sz w:val="18"/>
        </w:rPr>
        <w:t>Gothischen</w:t>
      </w:r>
      <w:r>
        <w:rPr>
          <w:color w:val="231F20"/>
          <w:sz w:val="18"/>
        </w:rPr>
        <w:t>​</w:t>
      </w:r>
      <w:r>
        <w:rPr>
          <w:color w:val="231F20"/>
          <w:spacing w:val="-3"/>
          <w:sz w:val="18"/>
        </w:rPr>
        <w:t xml:space="preserve"> </w:t>
      </w:r>
      <w:r>
        <w:rPr>
          <w:color w:val="231F20"/>
          <w:sz w:val="18"/>
        </w:rPr>
        <w:t xml:space="preserve">Lemgo- Meyersche hof-buchhandlung။ (ဒုတိယ၊ </w:t>
      </w:r>
      <w:r>
        <w:rPr>
          <w:color w:val="231F20"/>
          <w:spacing w:val="-2"/>
          <w:sz w:val="18"/>
        </w:rPr>
        <w:t xml:space="preserve">၁၈၅၉-၆၇ </w:t>
      </w:r>
      <w:r>
        <w:rPr>
          <w:color w:val="231F20"/>
          <w:sz w:val="18"/>
        </w:rPr>
        <w:t>တွင် ထုတ်ဝေသော လုံးဝပြန်လည်ပြင်ဆင်ထားသောဗားရှင်း )။</w:t>
      </w:r>
    </w:p>
    <w:p w:rsidR="00FC077F" w:rsidRDefault="002176C3">
      <w:pPr>
        <w:spacing w:before="3" w:line="230" w:lineRule="auto"/>
        <w:ind w:left="434" w:right="56" w:hanging="180"/>
        <w:jc w:val="both"/>
        <w:rPr>
          <w:sz w:val="18"/>
        </w:rPr>
      </w:pPr>
      <w:r>
        <w:rPr>
          <w:color w:val="231F20"/>
          <w:sz w:val="18"/>
        </w:rPr>
        <w:t xml:space="preserve">1856. </w:t>
      </w:r>
      <w:r>
        <w:rPr>
          <w:i/>
          <w:color w:val="231F20"/>
          <w:sz w:val="18"/>
        </w:rPr>
        <w:t>Die Ungleichheit menschlicher Rassen haupt-sa¨chlich vom Sprachwis- senschaftlichen</w:t>
      </w:r>
      <w:r>
        <w:rPr>
          <w:i/>
          <w:color w:val="231F20"/>
          <w:spacing w:val="-8"/>
          <w:sz w:val="18"/>
        </w:rPr>
        <w:t xml:space="preserve"> </w:t>
      </w:r>
      <w:r>
        <w:rPr>
          <w:i/>
          <w:color w:val="231F20"/>
          <w:sz w:val="18"/>
        </w:rPr>
        <w:t>Standpunkte၊</w:t>
      </w:r>
      <w:r>
        <w:rPr>
          <w:i/>
          <w:color w:val="231F20"/>
          <w:spacing w:val="-8"/>
          <w:sz w:val="18"/>
        </w:rPr>
        <w:t xml:space="preserve"> </w:t>
      </w:r>
      <w:r>
        <w:rPr>
          <w:i/>
          <w:color w:val="231F20"/>
          <w:sz w:val="18"/>
        </w:rPr>
        <w:t>unter</w:t>
      </w:r>
      <w:r>
        <w:rPr>
          <w:i/>
          <w:color w:val="231F20"/>
          <w:spacing w:val="-8"/>
          <w:sz w:val="18"/>
        </w:rPr>
        <w:t xml:space="preserve"> </w:t>
      </w:r>
      <w:r>
        <w:rPr>
          <w:i/>
          <w:color w:val="231F20"/>
          <w:sz w:val="18"/>
        </w:rPr>
        <w:t>ဖော်မြူလာ</w:t>
      </w:r>
      <w:r>
        <w:rPr>
          <w:i/>
          <w:color w:val="231F20"/>
          <w:spacing w:val="-8"/>
          <w:sz w:val="18"/>
        </w:rPr>
        <w:t xml:space="preserve"> </w:t>
      </w:r>
      <w:r>
        <w:rPr>
          <w:i/>
          <w:color w:val="231F20"/>
          <w:sz w:val="18"/>
        </w:rPr>
        <w:t>Beru¨cksichtigung</w:t>
      </w:r>
      <w:r>
        <w:rPr>
          <w:i/>
          <w:color w:val="231F20"/>
          <w:spacing w:val="-8"/>
          <w:sz w:val="18"/>
        </w:rPr>
        <w:t xml:space="preserve"> </w:t>
      </w:r>
      <w:r>
        <w:rPr>
          <w:i/>
          <w:color w:val="231F20"/>
          <w:sz w:val="18"/>
        </w:rPr>
        <w:t>ဗွန်</w:t>
      </w:r>
      <w:r>
        <w:rPr>
          <w:i/>
          <w:color w:val="231F20"/>
          <w:spacing w:val="-8"/>
          <w:sz w:val="18"/>
        </w:rPr>
        <w:t xml:space="preserve"> </w:t>
      </w:r>
      <w:r>
        <w:rPr>
          <w:i/>
          <w:color w:val="231F20"/>
          <w:sz w:val="18"/>
        </w:rPr>
        <w:t>des</w:t>
      </w:r>
      <w:r>
        <w:rPr>
          <w:i/>
          <w:color w:val="231F20"/>
          <w:spacing w:val="-8"/>
          <w:sz w:val="18"/>
        </w:rPr>
        <w:t xml:space="preserve"> </w:t>
      </w:r>
      <w:r>
        <w:rPr>
          <w:i/>
          <w:color w:val="231F20"/>
          <w:sz w:val="18"/>
        </w:rPr>
        <w:t xml:space="preserve">Grafen von Gobineau gleichnamigem </w:t>
      </w:r>
      <w:r>
        <w:rPr>
          <w:color w:val="231F20"/>
          <w:sz w:val="18"/>
        </w:rPr>
        <w:t>Werke Lemgo: Detmold၊ Meyer။</w:t>
      </w:r>
    </w:p>
    <w:p w:rsidR="00FC077F" w:rsidRDefault="002176C3">
      <w:pPr>
        <w:spacing w:before="1" w:line="230" w:lineRule="auto"/>
        <w:ind w:left="434" w:right="56" w:hanging="359"/>
        <w:jc w:val="both"/>
        <w:rPr>
          <w:sz w:val="18"/>
        </w:rPr>
      </w:pPr>
      <w:r>
        <w:rPr>
          <w:color w:val="231F20"/>
          <w:sz w:val="18"/>
        </w:rPr>
        <w:t>Povinelli၊</w:t>
      </w:r>
      <w:r>
        <w:rPr>
          <w:color w:val="231F20"/>
          <w:spacing w:val="-6"/>
          <w:sz w:val="18"/>
        </w:rPr>
        <w:t xml:space="preserve"> </w:t>
      </w:r>
      <w:r>
        <w:rPr>
          <w:color w:val="231F20"/>
          <w:sz w:val="18"/>
        </w:rPr>
        <w:t>အဲလိဇဘက်</w:t>
      </w:r>
      <w:r>
        <w:rPr>
          <w:color w:val="231F20"/>
          <w:spacing w:val="-6"/>
          <w:sz w:val="18"/>
        </w:rPr>
        <w:t xml:space="preserve"> </w:t>
      </w:r>
      <w:r>
        <w:rPr>
          <w:color w:val="231F20"/>
          <w:sz w:val="18"/>
        </w:rPr>
        <w:t>တစ်</w:t>
      </w:r>
      <w:r>
        <w:rPr>
          <w:color w:val="231F20"/>
          <w:spacing w:val="-6"/>
          <w:sz w:val="18"/>
        </w:rPr>
        <w:t xml:space="preserve"> </w:t>
      </w:r>
      <w:r>
        <w:rPr>
          <w:color w:val="231F20"/>
          <w:sz w:val="18"/>
        </w:rPr>
        <w:t>၁၉၉၃။</w:t>
      </w:r>
      <w:r>
        <w:rPr>
          <w:color w:val="231F20"/>
          <w:spacing w:val="-6"/>
          <w:sz w:val="18"/>
        </w:rPr>
        <w:t xml:space="preserve"> </w:t>
      </w:r>
      <w:r>
        <w:rPr>
          <w:color w:val="231F20"/>
          <w:sz w:val="18"/>
        </w:rPr>
        <w:t>“'ဖြစ်နိုင်တယ်။</w:t>
      </w:r>
      <w:r>
        <w:rPr>
          <w:color w:val="231F20"/>
          <w:spacing w:val="-6"/>
          <w:sz w:val="18"/>
        </w:rPr>
        <w:t xml:space="preserve"> </w:t>
      </w:r>
      <w:r>
        <w:rPr>
          <w:color w:val="231F20"/>
          <w:sz w:val="18"/>
        </w:rPr>
        <w:t>ဖြစ်</w:t>
      </w:r>
      <w:r>
        <w:rPr>
          <w:color w:val="231F20"/>
          <w:spacing w:val="-6"/>
          <w:sz w:val="18"/>
        </w:rPr>
        <w:t xml:space="preserve"> </w:t>
      </w:r>
      <w:r>
        <w:rPr>
          <w:color w:val="231F20"/>
          <w:sz w:val="18"/>
        </w:rPr>
        <w:t>တစ်ခုခု':</w:t>
      </w:r>
      <w:r>
        <w:rPr>
          <w:color w:val="231F20"/>
          <w:spacing w:val="-6"/>
          <w:sz w:val="18"/>
        </w:rPr>
        <w:t xml:space="preserve"> </w:t>
      </w:r>
      <w:r>
        <w:rPr>
          <w:color w:val="231F20"/>
          <w:sz w:val="18"/>
        </w:rPr>
        <w:t>အဆိုပါ</w:t>
      </w:r>
      <w:r>
        <w:rPr>
          <w:color w:val="231F20"/>
          <w:spacing w:val="-6"/>
          <w:sz w:val="18"/>
        </w:rPr>
        <w:t xml:space="preserve"> </w:t>
      </w:r>
      <w:r>
        <w:rPr>
          <w:color w:val="231F20"/>
          <w:sz w:val="18"/>
        </w:rPr>
        <w:t>ဘာသာစကား</w:t>
      </w:r>
      <w:r>
        <w:rPr>
          <w:color w:val="231F20"/>
          <w:spacing w:val="-6"/>
          <w:sz w:val="18"/>
        </w:rPr>
        <w:t xml:space="preserve"> </w:t>
      </w:r>
      <w:r>
        <w:rPr>
          <w:color w:val="231F20"/>
          <w:sz w:val="18"/>
        </w:rPr>
        <w:t>၏</w:t>
      </w:r>
      <w:r>
        <w:rPr>
          <w:color w:val="231F20"/>
          <w:spacing w:val="-6"/>
          <w:sz w:val="18"/>
        </w:rPr>
        <w:t xml:space="preserve"> </w:t>
      </w:r>
      <w:r>
        <w:rPr>
          <w:color w:val="231F20"/>
          <w:sz w:val="18"/>
        </w:rPr>
        <w:t>မဆုံးဖြတ်နိုင်ခြင်း၊</w:t>
      </w:r>
      <w:r>
        <w:rPr>
          <w:color w:val="231F20"/>
          <w:spacing w:val="-6"/>
          <w:sz w:val="18"/>
        </w:rPr>
        <w:t xml:space="preserve"> </w:t>
      </w:r>
      <w:r>
        <w:rPr>
          <w:color w:val="231F20"/>
          <w:sz w:val="18"/>
        </w:rPr>
        <w:t xml:space="preserve">Australian Aboriginal မြေယာအသုံးပြုမှု။" </w:t>
      </w:r>
      <w:r>
        <w:rPr>
          <w:i/>
          <w:color w:val="231F20"/>
          <w:sz w:val="18"/>
        </w:rPr>
        <w:t xml:space="preserve">လူသား </w:t>
      </w:r>
      <w:r>
        <w:rPr>
          <w:color w:val="231F20"/>
          <w:sz w:val="18"/>
        </w:rPr>
        <w:t>ဒီဇင်ဘာ ၂၈(၄)။ ၆၇၉–၇၀၄။</w:t>
      </w:r>
    </w:p>
    <w:p w:rsidR="00FC077F" w:rsidRDefault="002176C3">
      <w:pPr>
        <w:spacing w:before="2" w:line="230" w:lineRule="auto"/>
        <w:ind w:left="434" w:right="56" w:hanging="180"/>
        <w:jc w:val="both"/>
        <w:rPr>
          <w:sz w:val="18"/>
        </w:rPr>
      </w:pPr>
      <w:r>
        <w:rPr>
          <w:color w:val="231F20"/>
          <w:sz w:val="18"/>
        </w:rPr>
        <w:t>၂၀၀၄။</w:t>
      </w:r>
      <w:r>
        <w:rPr>
          <w:color w:val="231F20"/>
          <w:spacing w:val="-1"/>
          <w:sz w:val="18"/>
        </w:rPr>
        <w:t xml:space="preserve"> </w:t>
      </w:r>
      <w:r>
        <w:rPr>
          <w:i/>
          <w:color w:val="231F20"/>
          <w:sz w:val="18"/>
        </w:rPr>
        <w:t>ဟိ</w:t>
      </w:r>
      <w:r>
        <w:rPr>
          <w:i/>
          <w:color w:val="231F20"/>
          <w:spacing w:val="-1"/>
          <w:sz w:val="18"/>
        </w:rPr>
        <w:t xml:space="preserve"> </w:t>
      </w:r>
      <w:r>
        <w:rPr>
          <w:i/>
          <w:color w:val="231F20"/>
          <w:sz w:val="18"/>
        </w:rPr>
        <w:t>လိမ္မာတယ်။</w:t>
      </w:r>
      <w:r>
        <w:rPr>
          <w:i/>
          <w:color w:val="231F20"/>
          <w:spacing w:val="-1"/>
          <w:sz w:val="18"/>
        </w:rPr>
        <w:t xml:space="preserve"> </w:t>
      </w:r>
      <w:r>
        <w:rPr>
          <w:i/>
          <w:color w:val="231F20"/>
          <w:sz w:val="18"/>
        </w:rPr>
        <w:t>၏</w:t>
      </w:r>
      <w:r>
        <w:rPr>
          <w:i/>
          <w:color w:val="231F20"/>
          <w:spacing w:val="-1"/>
          <w:sz w:val="18"/>
        </w:rPr>
        <w:t xml:space="preserve"> </w:t>
      </w:r>
      <w:r>
        <w:rPr>
          <w:i/>
          <w:color w:val="231F20"/>
          <w:sz w:val="18"/>
        </w:rPr>
        <w:t>အသိအမှတ်ပြုမှု-</w:t>
      </w:r>
      <w:r>
        <w:rPr>
          <w:i/>
          <w:color w:val="231F20"/>
          <w:spacing w:val="-1"/>
          <w:sz w:val="18"/>
        </w:rPr>
        <w:t xml:space="preserve"> </w:t>
      </w:r>
      <w:r>
        <w:rPr>
          <w:i/>
          <w:color w:val="231F20"/>
          <w:sz w:val="18"/>
        </w:rPr>
        <w:t>ဌာနေတိုင်းရင်းသား</w:t>
      </w:r>
      <w:r>
        <w:rPr>
          <w:i/>
          <w:color w:val="231F20"/>
          <w:spacing w:val="-1"/>
          <w:sz w:val="18"/>
        </w:rPr>
        <w:t xml:space="preserve"> </w:t>
      </w:r>
      <w:r>
        <w:rPr>
          <w:i/>
          <w:color w:val="231F20"/>
          <w:sz w:val="18"/>
        </w:rPr>
        <w:t>ပြောင်းလဲမှု</w:t>
      </w:r>
      <w:r>
        <w:rPr>
          <w:i/>
          <w:color w:val="231F20"/>
          <w:spacing w:val="-1"/>
          <w:sz w:val="18"/>
        </w:rPr>
        <w:t xml:space="preserve"> </w:t>
      </w:r>
      <w:r>
        <w:rPr>
          <w:i/>
          <w:color w:val="231F20"/>
          <w:sz w:val="18"/>
        </w:rPr>
        <w:t>နှင့်</w:t>
      </w:r>
      <w:r>
        <w:rPr>
          <w:i/>
          <w:color w:val="231F20"/>
          <w:spacing w:val="-1"/>
          <w:sz w:val="18"/>
        </w:rPr>
        <w:t xml:space="preserve"> </w:t>
      </w:r>
      <w:r>
        <w:rPr>
          <w:i/>
          <w:color w:val="231F20"/>
          <w:sz w:val="18"/>
        </w:rPr>
        <w:t>အဆိုပါ</w:t>
      </w:r>
      <w:r>
        <w:rPr>
          <w:i/>
          <w:color w:val="231F20"/>
          <w:spacing w:val="-1"/>
          <w:sz w:val="18"/>
        </w:rPr>
        <w:t xml:space="preserve"> </w:t>
      </w:r>
      <w:r>
        <w:rPr>
          <w:i/>
          <w:color w:val="231F20"/>
          <w:sz w:val="18"/>
        </w:rPr>
        <w:t>လုပ်နေပါတယ်။</w:t>
      </w:r>
      <w:r>
        <w:rPr>
          <w:i/>
          <w:color w:val="231F20"/>
          <w:spacing w:val="-1"/>
          <w:sz w:val="18"/>
        </w:rPr>
        <w:t xml:space="preserve"> </w:t>
      </w:r>
      <w:r>
        <w:rPr>
          <w:i/>
          <w:color w:val="231F20"/>
          <w:sz w:val="18"/>
        </w:rPr>
        <w:t>၏</w:t>
      </w:r>
      <w:r>
        <w:rPr>
          <w:i/>
          <w:color w:val="231F20"/>
          <w:spacing w:val="-1"/>
          <w:sz w:val="18"/>
        </w:rPr>
        <w:t xml:space="preserve"> </w:t>
      </w:r>
      <w:r>
        <w:rPr>
          <w:i/>
          <w:color w:val="231F20"/>
          <w:sz w:val="18"/>
        </w:rPr>
        <w:t xml:space="preserve">သြစတြေးလျနိုင်ငံ ယဉ်ကျေးမှုပေါင်းစုံ </w:t>
      </w:r>
      <w:r>
        <w:rPr>
          <w:color w:val="231F20"/>
          <w:sz w:val="18"/>
        </w:rPr>
        <w:t>။ Durham, NC: Duke တက္ကသိုလ်စာနယ်ဇင်း။</w:t>
      </w:r>
    </w:p>
    <w:p w:rsidR="00FC077F" w:rsidRDefault="002176C3">
      <w:pPr>
        <w:spacing w:before="1" w:line="230" w:lineRule="auto"/>
        <w:ind w:left="434" w:hanging="359"/>
        <w:rPr>
          <w:sz w:val="18"/>
        </w:rPr>
      </w:pPr>
      <w:r>
        <w:rPr>
          <w:color w:val="231F20"/>
          <w:sz w:val="18"/>
        </w:rPr>
        <w:t xml:space="preserve">Prattis, J. Iain (ed.) 1985. </w:t>
      </w:r>
      <w:r>
        <w:rPr>
          <w:i/>
          <w:color w:val="231F20"/>
          <w:sz w:val="18"/>
        </w:rPr>
        <w:t xml:space="preserve">ရောင်ပြန်ဟပ်မှုများ။ မနုဿဗေဒ မူဆယ် </w:t>
      </w:r>
      <w:r>
        <w:rPr>
          <w:color w:val="231F20"/>
          <w:sz w:val="18"/>
        </w:rPr>
        <w:t>။ ဝါရှင်တန်ဒီစီ၊ အမေရိကန် မနုဿဗေဒအသင်း။</w:t>
      </w:r>
    </w:p>
    <w:p w:rsidR="00FC077F" w:rsidRDefault="002176C3">
      <w:pPr>
        <w:spacing w:before="1" w:line="230" w:lineRule="auto"/>
        <w:ind w:left="434" w:hanging="359"/>
        <w:rPr>
          <w:sz w:val="18"/>
        </w:rPr>
      </w:pPr>
      <w:r>
        <w:rPr>
          <w:color w:val="231F20"/>
          <w:sz w:val="18"/>
        </w:rPr>
        <w:t>ဈေး၊</w:t>
      </w:r>
      <w:r>
        <w:rPr>
          <w:color w:val="231F20"/>
          <w:spacing w:val="29"/>
          <w:sz w:val="18"/>
        </w:rPr>
        <w:t xml:space="preserve"> </w:t>
      </w:r>
      <w:r>
        <w:rPr>
          <w:color w:val="231F20"/>
          <w:sz w:val="18"/>
        </w:rPr>
        <w:t>ချား</w:t>
      </w:r>
      <w:r>
        <w:rPr>
          <w:color w:val="231F20"/>
          <w:spacing w:val="29"/>
          <w:sz w:val="18"/>
        </w:rPr>
        <w:t xml:space="preserve"> </w:t>
      </w:r>
      <w:r>
        <w:rPr>
          <w:color w:val="231F20"/>
          <w:sz w:val="18"/>
        </w:rPr>
        <w:t>နှင့်</w:t>
      </w:r>
      <w:r>
        <w:rPr>
          <w:color w:val="231F20"/>
          <w:spacing w:val="29"/>
          <w:sz w:val="18"/>
        </w:rPr>
        <w:t xml:space="preserve"> </w:t>
      </w:r>
      <w:r>
        <w:rPr>
          <w:color w:val="231F20"/>
          <w:sz w:val="18"/>
        </w:rPr>
        <w:t>အဲလိဇဘက်</w:t>
      </w:r>
      <w:r>
        <w:rPr>
          <w:color w:val="231F20"/>
          <w:spacing w:val="29"/>
          <w:sz w:val="18"/>
        </w:rPr>
        <w:t xml:space="preserve"> </w:t>
      </w:r>
      <w:r>
        <w:rPr>
          <w:color w:val="231F20"/>
          <w:sz w:val="18"/>
        </w:rPr>
        <w:t>ဘေဘီ။</w:t>
      </w:r>
      <w:r>
        <w:rPr>
          <w:color w:val="231F20"/>
          <w:spacing w:val="29"/>
          <w:sz w:val="18"/>
        </w:rPr>
        <w:t xml:space="preserve"> </w:t>
      </w:r>
      <w:r>
        <w:rPr>
          <w:color w:val="231F20"/>
          <w:sz w:val="18"/>
        </w:rPr>
        <w:t>၁၉၇၆။</w:t>
      </w:r>
      <w:r>
        <w:rPr>
          <w:color w:val="231F20"/>
          <w:spacing w:val="29"/>
          <w:sz w:val="18"/>
        </w:rPr>
        <w:t xml:space="preserve"> </w:t>
      </w:r>
      <w:r>
        <w:rPr>
          <w:color w:val="231F20"/>
          <w:sz w:val="18"/>
        </w:rPr>
        <w:t>“ဇာစ်မြစ်</w:t>
      </w:r>
      <w:r>
        <w:rPr>
          <w:color w:val="231F20"/>
          <w:spacing w:val="29"/>
          <w:sz w:val="18"/>
        </w:rPr>
        <w:t xml:space="preserve"> </w:t>
      </w:r>
      <w:r>
        <w:rPr>
          <w:color w:val="231F20"/>
          <w:sz w:val="18"/>
        </w:rPr>
        <w:t>၏</w:t>
      </w:r>
      <w:r>
        <w:rPr>
          <w:color w:val="231F20"/>
          <w:spacing w:val="29"/>
          <w:sz w:val="18"/>
        </w:rPr>
        <w:t xml:space="preserve"> </w:t>
      </w:r>
      <w:r>
        <w:rPr>
          <w:color w:val="231F20"/>
          <w:sz w:val="18"/>
        </w:rPr>
        <w:t>ပစိဖိတ်</w:t>
      </w:r>
      <w:r>
        <w:rPr>
          <w:color w:val="231F20"/>
          <w:spacing w:val="29"/>
          <w:sz w:val="18"/>
        </w:rPr>
        <w:t xml:space="preserve"> </w:t>
      </w:r>
      <w:r>
        <w:rPr>
          <w:color w:val="231F20"/>
          <w:sz w:val="18"/>
        </w:rPr>
        <w:t>ကျွန်းများ</w:t>
      </w:r>
      <w:r>
        <w:rPr>
          <w:color w:val="231F20"/>
          <w:spacing w:val="29"/>
          <w:sz w:val="18"/>
        </w:rPr>
        <w:t xml:space="preserve"> </w:t>
      </w:r>
      <w:r>
        <w:rPr>
          <w:color w:val="231F20"/>
          <w:sz w:val="18"/>
        </w:rPr>
        <w:t>အလုပ်သမားများ</w:t>
      </w:r>
      <w:r>
        <w:rPr>
          <w:color w:val="231F20"/>
          <w:spacing w:val="29"/>
          <w:sz w:val="18"/>
        </w:rPr>
        <w:t xml:space="preserve"> </w:t>
      </w:r>
      <w:r>
        <w:rPr>
          <w:color w:val="231F20"/>
          <w:sz w:val="18"/>
        </w:rPr>
        <w:t xml:space="preserve">ကွင်းစလန်၊ ၁၈၆၃-၁၉၀၄။" </w:t>
      </w:r>
      <w:r>
        <w:rPr>
          <w:i/>
          <w:color w:val="231F20"/>
          <w:sz w:val="18"/>
        </w:rPr>
        <w:t xml:space="preserve">ပစိဖိတ်သမိုင်းဂျာနယ် </w:t>
      </w:r>
      <w:r>
        <w:rPr>
          <w:color w:val="231F20"/>
          <w:sz w:val="18"/>
        </w:rPr>
        <w:t>9(1): 106–111။</w:t>
      </w:r>
    </w:p>
    <w:p w:rsidR="00FC077F" w:rsidRDefault="002176C3">
      <w:pPr>
        <w:spacing w:line="197" w:lineRule="exact"/>
        <w:ind w:left="75"/>
        <w:rPr>
          <w:sz w:val="18"/>
        </w:rPr>
      </w:pPr>
      <w:r>
        <w:rPr>
          <w:color w:val="231F20"/>
          <w:sz w:val="18"/>
        </w:rPr>
        <w:t>ဈေး၊</w:t>
      </w:r>
      <w:r>
        <w:rPr>
          <w:color w:val="231F20"/>
          <w:spacing w:val="25"/>
          <w:sz w:val="18"/>
        </w:rPr>
        <w:t xml:space="preserve"> </w:t>
      </w:r>
      <w:r>
        <w:rPr>
          <w:color w:val="231F20"/>
          <w:sz w:val="18"/>
        </w:rPr>
        <w:t>ရစ်ချတ်။</w:t>
      </w:r>
      <w:r>
        <w:rPr>
          <w:color w:val="231F20"/>
          <w:spacing w:val="25"/>
          <w:sz w:val="18"/>
        </w:rPr>
        <w:t xml:space="preserve"> </w:t>
      </w:r>
      <w:r>
        <w:rPr>
          <w:color w:val="231F20"/>
          <w:sz w:val="18"/>
        </w:rPr>
        <w:t>၁၉၈၃။</w:t>
      </w:r>
      <w:r>
        <w:rPr>
          <w:color w:val="231F20"/>
          <w:spacing w:val="25"/>
          <w:sz w:val="18"/>
        </w:rPr>
        <w:t xml:space="preserve"> </w:t>
      </w:r>
      <w:r>
        <w:rPr>
          <w:i/>
          <w:color w:val="231F20"/>
          <w:sz w:val="18"/>
        </w:rPr>
        <w:t>ပထမအကြိမ်-</w:t>
      </w:r>
      <w:r>
        <w:rPr>
          <w:i/>
          <w:color w:val="231F20"/>
          <w:spacing w:val="25"/>
          <w:sz w:val="18"/>
        </w:rPr>
        <w:t xml:space="preserve"> </w:t>
      </w:r>
      <w:r>
        <w:rPr>
          <w:i/>
          <w:color w:val="231F20"/>
          <w:sz w:val="18"/>
        </w:rPr>
        <w:t>အဆိုပါ</w:t>
      </w:r>
      <w:r>
        <w:rPr>
          <w:i/>
          <w:color w:val="231F20"/>
          <w:spacing w:val="25"/>
          <w:sz w:val="18"/>
        </w:rPr>
        <w:t xml:space="preserve"> </w:t>
      </w:r>
      <w:r>
        <w:rPr>
          <w:i/>
          <w:color w:val="231F20"/>
          <w:sz w:val="18"/>
        </w:rPr>
        <w:t>သမိုင်းဆိုင်ရာ</w:t>
      </w:r>
      <w:r>
        <w:rPr>
          <w:i/>
          <w:color w:val="231F20"/>
          <w:spacing w:val="25"/>
          <w:sz w:val="18"/>
        </w:rPr>
        <w:t xml:space="preserve"> </w:t>
      </w:r>
      <w:r>
        <w:rPr>
          <w:i/>
          <w:color w:val="231F20"/>
          <w:sz w:val="18"/>
        </w:rPr>
        <w:t>အမြင်</w:t>
      </w:r>
      <w:r>
        <w:rPr>
          <w:i/>
          <w:color w:val="231F20"/>
          <w:spacing w:val="25"/>
          <w:sz w:val="18"/>
        </w:rPr>
        <w:t xml:space="preserve"> </w:t>
      </w:r>
      <w:r>
        <w:rPr>
          <w:i/>
          <w:color w:val="231F20"/>
          <w:sz w:val="18"/>
        </w:rPr>
        <w:t>၏</w:t>
      </w:r>
      <w:r>
        <w:rPr>
          <w:i/>
          <w:color w:val="231F20"/>
          <w:spacing w:val="25"/>
          <w:sz w:val="18"/>
        </w:rPr>
        <w:t xml:space="preserve"> </w:t>
      </w:r>
      <w:r>
        <w:rPr>
          <w:i/>
          <w:color w:val="231F20"/>
          <w:sz w:val="18"/>
        </w:rPr>
        <w:t>တစ်ခု</w:t>
      </w:r>
      <w:r>
        <w:rPr>
          <w:i/>
          <w:color w:val="231F20"/>
          <w:spacing w:val="25"/>
          <w:sz w:val="18"/>
        </w:rPr>
        <w:t xml:space="preserve"> </w:t>
      </w:r>
      <w:r>
        <w:rPr>
          <w:i/>
          <w:color w:val="231F20"/>
          <w:sz w:val="18"/>
        </w:rPr>
        <w:t>အာဖရိက-အမေရိကန်</w:t>
      </w:r>
      <w:r>
        <w:rPr>
          <w:i/>
          <w:color w:val="231F20"/>
          <w:spacing w:val="25"/>
          <w:sz w:val="18"/>
        </w:rPr>
        <w:t xml:space="preserve"> </w:t>
      </w:r>
      <w:r>
        <w:rPr>
          <w:i/>
          <w:color w:val="231F20"/>
          <w:spacing w:val="-2"/>
          <w:sz w:val="18"/>
        </w:rPr>
        <w:t xml:space="preserve">လူ </w:t>
      </w:r>
      <w:r>
        <w:rPr>
          <w:color w:val="231F20"/>
          <w:spacing w:val="-2"/>
          <w:sz w:val="18"/>
        </w:rPr>
        <w:t>.</w:t>
      </w:r>
    </w:p>
    <w:p w:rsidR="00FC077F" w:rsidRDefault="002176C3">
      <w:pPr>
        <w:spacing w:line="199" w:lineRule="exact"/>
        <w:ind w:left="433"/>
        <w:rPr>
          <w:sz w:val="18"/>
        </w:rPr>
      </w:pPr>
      <w:r>
        <w:rPr>
          <w:color w:val="231F20"/>
          <w:sz w:val="18"/>
        </w:rPr>
        <w:t>Baltimore-</w:t>
      </w:r>
      <w:r>
        <w:rPr>
          <w:color w:val="231F20"/>
          <w:spacing w:val="-6"/>
          <w:sz w:val="18"/>
        </w:rPr>
        <w:t xml:space="preserve"> </w:t>
      </w:r>
      <w:r>
        <w:rPr>
          <w:color w:val="231F20"/>
          <w:sz w:val="18"/>
        </w:rPr>
        <w:t>ဟိ</w:t>
      </w:r>
      <w:r>
        <w:rPr>
          <w:color w:val="231F20"/>
          <w:spacing w:val="-6"/>
          <w:sz w:val="18"/>
        </w:rPr>
        <w:t xml:space="preserve"> </w:t>
      </w:r>
      <w:r>
        <w:rPr>
          <w:color w:val="231F20"/>
          <w:sz w:val="18"/>
        </w:rPr>
        <w:t>Johns</w:t>
      </w:r>
      <w:r>
        <w:rPr>
          <w:color w:val="231F20"/>
          <w:spacing w:val="-6"/>
          <w:sz w:val="18"/>
        </w:rPr>
        <w:t xml:space="preserve"> </w:t>
      </w:r>
      <w:r>
        <w:rPr>
          <w:color w:val="231F20"/>
          <w:sz w:val="18"/>
        </w:rPr>
        <w:t>ဟော့ကင်း</w:t>
      </w:r>
      <w:r>
        <w:rPr>
          <w:color w:val="231F20"/>
          <w:spacing w:val="-6"/>
          <w:sz w:val="18"/>
        </w:rPr>
        <w:t xml:space="preserve"> </w:t>
      </w:r>
      <w:r>
        <w:rPr>
          <w:color w:val="231F20"/>
          <w:sz w:val="18"/>
        </w:rPr>
        <w:t>စာနယ်ဇင်း</w:t>
      </w:r>
      <w:r>
        <w:rPr>
          <w:color w:val="231F20"/>
          <w:spacing w:val="-6"/>
          <w:sz w:val="18"/>
        </w:rPr>
        <w:t xml:space="preserve"> </w:t>
      </w:r>
      <w:r>
        <w:rPr>
          <w:color w:val="231F20"/>
          <w:spacing w:val="-4"/>
          <w:sz w:val="18"/>
        </w:rPr>
        <w:t>Ltd.</w:t>
      </w:r>
    </w:p>
    <w:p w:rsidR="00FC077F" w:rsidRDefault="002176C3">
      <w:pPr>
        <w:spacing w:line="199" w:lineRule="exact"/>
        <w:ind w:left="75"/>
        <w:rPr>
          <w:sz w:val="18"/>
        </w:rPr>
      </w:pPr>
      <w:r>
        <w:rPr>
          <w:color w:val="231F20"/>
          <w:sz w:val="18"/>
        </w:rPr>
        <w:t>ပရော့၊</w:t>
      </w:r>
      <w:r>
        <w:rPr>
          <w:color w:val="231F20"/>
          <w:spacing w:val="-1"/>
          <w:sz w:val="18"/>
        </w:rPr>
        <w:t xml:space="preserve"> </w:t>
      </w:r>
      <w:r>
        <w:rPr>
          <w:color w:val="231F20"/>
          <w:sz w:val="18"/>
        </w:rPr>
        <w:t>အန်ဒရီ။</w:t>
      </w:r>
      <w:r>
        <w:rPr>
          <w:color w:val="231F20"/>
          <w:spacing w:val="-1"/>
          <w:sz w:val="18"/>
        </w:rPr>
        <w:t xml:space="preserve"> </w:t>
      </w:r>
      <w:r>
        <w:rPr>
          <w:color w:val="231F20"/>
          <w:sz w:val="18"/>
        </w:rPr>
        <w:t>၁၉၅၆။</w:t>
      </w:r>
      <w:r>
        <w:rPr>
          <w:color w:val="231F20"/>
          <w:spacing w:val="-1"/>
          <w:sz w:val="18"/>
        </w:rPr>
        <w:t xml:space="preserve"> </w:t>
      </w:r>
      <w:r>
        <w:rPr>
          <w:color w:val="231F20"/>
          <w:sz w:val="18"/>
        </w:rPr>
        <w:t>“လ</w:t>
      </w:r>
      <w:r>
        <w:rPr>
          <w:color w:val="231F20"/>
          <w:spacing w:val="-1"/>
          <w:sz w:val="18"/>
        </w:rPr>
        <w:t xml:space="preserve"> </w:t>
      </w:r>
      <w:r>
        <w:rPr>
          <w:color w:val="231F20"/>
          <w:sz w:val="18"/>
        </w:rPr>
        <w:t>Langue Sonay"</w:t>
      </w:r>
      <w:r>
        <w:rPr>
          <w:color w:val="231F20"/>
          <w:spacing w:val="-1"/>
          <w:sz w:val="18"/>
        </w:rPr>
        <w:t xml:space="preserve"> </w:t>
      </w:r>
      <w:r>
        <w:rPr>
          <w:i/>
          <w:color w:val="231F20"/>
          <w:sz w:val="18"/>
        </w:rPr>
        <w:t>Me'moires de</w:t>
      </w:r>
      <w:r>
        <w:rPr>
          <w:i/>
          <w:color w:val="231F20"/>
          <w:spacing w:val="-1"/>
          <w:sz w:val="18"/>
        </w:rPr>
        <w:t xml:space="preserve"> </w:t>
      </w:r>
      <w:r>
        <w:rPr>
          <w:i/>
          <w:color w:val="231F20"/>
          <w:sz w:val="18"/>
        </w:rPr>
        <w:t>အင်စတီကျု</w:t>
      </w:r>
      <w:r>
        <w:rPr>
          <w:i/>
          <w:color w:val="231F20"/>
          <w:spacing w:val="-1"/>
          <w:sz w:val="18"/>
        </w:rPr>
        <w:t xml:space="preserve"> </w:t>
      </w:r>
      <w:r>
        <w:rPr>
          <w:i/>
          <w:color w:val="231F20"/>
          <w:sz w:val="18"/>
        </w:rPr>
        <w:t>d'Afrique</w:t>
      </w:r>
      <w:r>
        <w:rPr>
          <w:i/>
          <w:color w:val="231F20"/>
          <w:spacing w:val="-1"/>
          <w:sz w:val="18"/>
        </w:rPr>
        <w:t xml:space="preserve"> </w:t>
      </w:r>
      <w:r>
        <w:rPr>
          <w:i/>
          <w:color w:val="231F20"/>
          <w:spacing w:val="-2"/>
          <w:sz w:val="18"/>
        </w:rPr>
        <w:t xml:space="preserve">Noire </w:t>
      </w:r>
      <w:r>
        <w:rPr>
          <w:color w:val="231F20"/>
          <w:spacing w:val="-2"/>
          <w:sz w:val="18"/>
        </w:rPr>
        <w:t>#47။</w:t>
      </w:r>
    </w:p>
    <w:p w:rsidR="00FC077F" w:rsidRDefault="002176C3">
      <w:pPr>
        <w:spacing w:line="199" w:lineRule="exact"/>
        <w:ind w:left="433"/>
        <w:rPr>
          <w:sz w:val="18"/>
        </w:rPr>
      </w:pPr>
      <w:r>
        <w:rPr>
          <w:color w:val="231F20"/>
          <w:spacing w:val="-2"/>
          <w:sz w:val="18"/>
        </w:rPr>
        <w:t>ဒါကာ</w:t>
      </w:r>
    </w:p>
    <w:p w:rsidR="00FC077F" w:rsidRDefault="002176C3">
      <w:pPr>
        <w:spacing w:line="199" w:lineRule="exact"/>
        <w:ind w:left="75"/>
        <w:rPr>
          <w:i/>
          <w:sz w:val="18"/>
        </w:rPr>
      </w:pPr>
      <w:r>
        <w:rPr>
          <w:color w:val="231F20"/>
          <w:sz w:val="18"/>
        </w:rPr>
        <w:t>Pulgram၊</w:t>
      </w:r>
      <w:r>
        <w:rPr>
          <w:color w:val="231F20"/>
          <w:spacing w:val="25"/>
          <w:sz w:val="18"/>
        </w:rPr>
        <w:t xml:space="preserve"> </w:t>
      </w:r>
      <w:r>
        <w:rPr>
          <w:color w:val="231F20"/>
          <w:sz w:val="18"/>
        </w:rPr>
        <w:t>Ernst</w:t>
      </w:r>
      <w:r>
        <w:rPr>
          <w:color w:val="231F20"/>
          <w:spacing w:val="26"/>
          <w:sz w:val="18"/>
        </w:rPr>
        <w:t xml:space="preserve"> </w:t>
      </w:r>
      <w:r>
        <w:rPr>
          <w:color w:val="231F20"/>
          <w:sz w:val="18"/>
        </w:rPr>
        <w:t>၁၉၅၉။</w:t>
      </w:r>
      <w:r>
        <w:rPr>
          <w:color w:val="231F20"/>
          <w:spacing w:val="26"/>
          <w:sz w:val="18"/>
        </w:rPr>
        <w:t xml:space="preserve"> </w:t>
      </w:r>
      <w:r>
        <w:rPr>
          <w:color w:val="231F20"/>
          <w:sz w:val="18"/>
        </w:rPr>
        <w:t>“ပရိုတို-အင်ဒို-ဥရောပ</w:t>
      </w:r>
      <w:r>
        <w:rPr>
          <w:color w:val="231F20"/>
          <w:spacing w:val="26"/>
          <w:sz w:val="18"/>
        </w:rPr>
        <w:t xml:space="preserve"> </w:t>
      </w:r>
      <w:r>
        <w:rPr>
          <w:color w:val="231F20"/>
          <w:sz w:val="18"/>
        </w:rPr>
        <w:t>အဖြစ်မှန်</w:t>
      </w:r>
      <w:r>
        <w:rPr>
          <w:color w:val="231F20"/>
          <w:spacing w:val="26"/>
          <w:sz w:val="18"/>
        </w:rPr>
        <w:t xml:space="preserve"> </w:t>
      </w:r>
      <w:r>
        <w:rPr>
          <w:color w:val="231F20"/>
          <w:sz w:val="18"/>
        </w:rPr>
        <w:t>နှင့်</w:t>
      </w:r>
      <w:r>
        <w:rPr>
          <w:color w:val="231F20"/>
          <w:spacing w:val="26"/>
          <w:sz w:val="18"/>
        </w:rPr>
        <w:t xml:space="preserve"> </w:t>
      </w:r>
      <w:r>
        <w:rPr>
          <w:color w:val="231F20"/>
          <w:sz w:val="18"/>
        </w:rPr>
        <w:t>ပြန်လည်တည်ဆောက်ရေး။”</w:t>
      </w:r>
      <w:r>
        <w:rPr>
          <w:color w:val="231F20"/>
          <w:spacing w:val="27"/>
          <w:sz w:val="18"/>
        </w:rPr>
        <w:t xml:space="preserve"> </w:t>
      </w:r>
      <w:r>
        <w:rPr>
          <w:i/>
          <w:color w:val="231F20"/>
          <w:spacing w:val="-2"/>
          <w:sz w:val="18"/>
        </w:rPr>
        <w:t>ဘာသာစကား</w:t>
      </w:r>
    </w:p>
    <w:p w:rsidR="00FC077F" w:rsidRDefault="002176C3">
      <w:pPr>
        <w:spacing w:line="199" w:lineRule="exact"/>
        <w:ind w:left="433"/>
        <w:rPr>
          <w:sz w:val="18"/>
        </w:rPr>
      </w:pPr>
      <w:r>
        <w:rPr>
          <w:color w:val="231F20"/>
          <w:sz w:val="18"/>
        </w:rPr>
        <w:t>၃၅(၃)။</w:t>
      </w:r>
      <w:r>
        <w:rPr>
          <w:color w:val="231F20"/>
          <w:spacing w:val="-6"/>
          <w:sz w:val="18"/>
        </w:rPr>
        <w:t xml:space="preserve"> </w:t>
      </w:r>
      <w:r>
        <w:rPr>
          <w:color w:val="231F20"/>
          <w:spacing w:val="-2"/>
          <w:sz w:val="18"/>
        </w:rPr>
        <w:t>၄၂၁–၄၂၆။</w:t>
      </w:r>
    </w:p>
    <w:p w:rsidR="00FC077F" w:rsidRDefault="002176C3">
      <w:pPr>
        <w:spacing w:before="3" w:line="230" w:lineRule="auto"/>
        <w:ind w:left="433" w:hanging="359"/>
        <w:rPr>
          <w:sz w:val="18"/>
        </w:rPr>
      </w:pPr>
      <w:r>
        <w:rPr>
          <w:color w:val="231F20"/>
          <w:sz w:val="18"/>
        </w:rPr>
        <w:t>Pullum၊</w:t>
      </w:r>
      <w:r>
        <w:rPr>
          <w:color w:val="231F20"/>
          <w:spacing w:val="-3"/>
          <w:sz w:val="18"/>
        </w:rPr>
        <w:t xml:space="preserve"> </w:t>
      </w:r>
      <w:r>
        <w:rPr>
          <w:color w:val="231F20"/>
          <w:sz w:val="18"/>
        </w:rPr>
        <w:t>ဂျက်ဖရီ။</w:t>
      </w:r>
      <w:r>
        <w:rPr>
          <w:color w:val="231F20"/>
          <w:spacing w:val="-3"/>
          <w:sz w:val="18"/>
        </w:rPr>
        <w:t xml:space="preserve"> </w:t>
      </w:r>
      <w:r>
        <w:rPr>
          <w:color w:val="231F20"/>
          <w:sz w:val="18"/>
        </w:rPr>
        <w:t>၁၉၈၉။</w:t>
      </w:r>
      <w:r>
        <w:rPr>
          <w:color w:val="231F20"/>
          <w:spacing w:val="-3"/>
          <w:sz w:val="18"/>
        </w:rPr>
        <w:t xml:space="preserve"> </w:t>
      </w:r>
      <w:r>
        <w:rPr>
          <w:color w:val="231F20"/>
          <w:sz w:val="18"/>
        </w:rPr>
        <w:t>“အဲ</w:t>
      </w:r>
      <w:r>
        <w:rPr>
          <w:color w:val="231F20"/>
          <w:spacing w:val="-3"/>
          <w:sz w:val="18"/>
        </w:rPr>
        <w:t xml:space="preserve"> </w:t>
      </w:r>
      <w:r>
        <w:rPr>
          <w:color w:val="231F20"/>
          <w:sz w:val="18"/>
        </w:rPr>
        <w:t>အရမ်းကောင်းတယ်။</w:t>
      </w:r>
      <w:r>
        <w:rPr>
          <w:color w:val="231F20"/>
          <w:spacing w:val="-2"/>
          <w:sz w:val="18"/>
        </w:rPr>
        <w:t xml:space="preserve"> </w:t>
      </w:r>
      <w:r>
        <w:rPr>
          <w:color w:val="231F20"/>
          <w:sz w:val="18"/>
        </w:rPr>
        <w:t>အက်စကီးမို</w:t>
      </w:r>
      <w:r>
        <w:rPr>
          <w:color w:val="231F20"/>
          <w:spacing w:val="-3"/>
          <w:sz w:val="18"/>
        </w:rPr>
        <w:t xml:space="preserve"> </w:t>
      </w:r>
      <w:r>
        <w:rPr>
          <w:color w:val="231F20"/>
          <w:sz w:val="18"/>
        </w:rPr>
        <w:t>ဝေါဟာရ</w:t>
      </w:r>
      <w:r>
        <w:rPr>
          <w:color w:val="231F20"/>
          <w:spacing w:val="-3"/>
          <w:sz w:val="18"/>
        </w:rPr>
        <w:t xml:space="preserve"> </w:t>
      </w:r>
      <w:r>
        <w:rPr>
          <w:color w:val="231F20"/>
          <w:sz w:val="18"/>
        </w:rPr>
        <w:t>နောက်ပြောင်လိမ်လည်သည်။"</w:t>
      </w:r>
      <w:r>
        <w:rPr>
          <w:color w:val="231F20"/>
          <w:spacing w:val="-2"/>
          <w:sz w:val="18"/>
        </w:rPr>
        <w:t xml:space="preserve"> </w:t>
      </w:r>
      <w:r>
        <w:rPr>
          <w:i/>
          <w:color w:val="231F20"/>
          <w:sz w:val="18"/>
        </w:rPr>
        <w:t>သဘာဝ</w:t>
      </w:r>
      <w:r>
        <w:rPr>
          <w:i/>
          <w:color w:val="231F20"/>
          <w:spacing w:val="-3"/>
          <w:sz w:val="18"/>
        </w:rPr>
        <w:t xml:space="preserve"> </w:t>
      </w:r>
      <w:r>
        <w:rPr>
          <w:i/>
          <w:color w:val="231F20"/>
          <w:sz w:val="18"/>
        </w:rPr>
        <w:t>ဘာသာစကား</w:t>
      </w:r>
      <w:r>
        <w:rPr>
          <w:i/>
          <w:color w:val="231F20"/>
          <w:spacing w:val="-2"/>
          <w:sz w:val="18"/>
        </w:rPr>
        <w:t xml:space="preserve"> </w:t>
      </w:r>
      <w:r>
        <w:rPr>
          <w:i/>
          <w:color w:val="231F20"/>
          <w:sz w:val="18"/>
        </w:rPr>
        <w:t xml:space="preserve">နှင့် ဘာသာဗေဒ သီအိုရီ </w:t>
      </w:r>
      <w:r>
        <w:rPr>
          <w:color w:val="231F20"/>
          <w:sz w:val="18"/>
        </w:rPr>
        <w:t>၇:၂၇၅–၂၈၁။</w:t>
      </w:r>
    </w:p>
    <w:p w:rsidR="00FC077F" w:rsidRDefault="002176C3">
      <w:pPr>
        <w:spacing w:line="197" w:lineRule="exact"/>
        <w:ind w:left="75"/>
        <w:rPr>
          <w:sz w:val="18"/>
        </w:rPr>
      </w:pPr>
      <w:r>
        <w:rPr>
          <w:color w:val="231F20"/>
          <w:sz w:val="18"/>
        </w:rPr>
        <w:t>Pu¨tz၊</w:t>
      </w:r>
      <w:r>
        <w:rPr>
          <w:color w:val="231F20"/>
          <w:spacing w:val="-8"/>
          <w:sz w:val="18"/>
        </w:rPr>
        <w:t xml:space="preserve"> </w:t>
      </w:r>
      <w:r>
        <w:rPr>
          <w:color w:val="231F20"/>
          <w:sz w:val="18"/>
        </w:rPr>
        <w:t>မာတင်</w:t>
      </w:r>
      <w:r>
        <w:rPr>
          <w:color w:val="231F20"/>
          <w:spacing w:val="-8"/>
          <w:sz w:val="18"/>
        </w:rPr>
        <w:t xml:space="preserve"> </w:t>
      </w:r>
      <w:r>
        <w:rPr>
          <w:color w:val="231F20"/>
          <w:sz w:val="18"/>
        </w:rPr>
        <w:t>နှင့်</w:t>
      </w:r>
      <w:r>
        <w:rPr>
          <w:color w:val="231F20"/>
          <w:spacing w:val="-7"/>
          <w:sz w:val="18"/>
        </w:rPr>
        <w:t xml:space="preserve"> </w:t>
      </w:r>
      <w:r>
        <w:rPr>
          <w:color w:val="231F20"/>
          <w:sz w:val="18"/>
        </w:rPr>
        <w:t>မာဂျိုလစ်</w:t>
      </w:r>
      <w:r>
        <w:rPr>
          <w:color w:val="231F20"/>
          <w:spacing w:val="-8"/>
          <w:sz w:val="18"/>
        </w:rPr>
        <w:t xml:space="preserve"> </w:t>
      </w:r>
      <w:r>
        <w:rPr>
          <w:color w:val="231F20"/>
          <w:sz w:val="18"/>
        </w:rPr>
        <w:t>အလွန်ဆိုးသည်။</w:t>
      </w:r>
      <w:r>
        <w:rPr>
          <w:color w:val="231F20"/>
          <w:spacing w:val="-7"/>
          <w:sz w:val="18"/>
        </w:rPr>
        <w:t xml:space="preserve"> </w:t>
      </w:r>
      <w:r>
        <w:rPr>
          <w:color w:val="231F20"/>
          <w:sz w:val="18"/>
        </w:rPr>
        <w:t>(eds.)</w:t>
      </w:r>
      <w:r>
        <w:rPr>
          <w:color w:val="231F20"/>
          <w:spacing w:val="-8"/>
          <w:sz w:val="18"/>
        </w:rPr>
        <w:t xml:space="preserve"> </w:t>
      </w:r>
      <w:r>
        <w:rPr>
          <w:color w:val="231F20"/>
          <w:sz w:val="18"/>
        </w:rPr>
        <w:t>၂၀၀၀။</w:t>
      </w:r>
      <w:r>
        <w:rPr>
          <w:color w:val="231F20"/>
          <w:spacing w:val="-7"/>
          <w:sz w:val="18"/>
        </w:rPr>
        <w:t xml:space="preserve"> </w:t>
      </w:r>
      <w:r>
        <w:rPr>
          <w:i/>
          <w:color w:val="231F20"/>
          <w:sz w:val="18"/>
        </w:rPr>
        <w:t>စူးစမ်းမှုများ</w:t>
      </w:r>
      <w:r>
        <w:rPr>
          <w:i/>
          <w:color w:val="231F20"/>
          <w:spacing w:val="-8"/>
          <w:sz w:val="18"/>
        </w:rPr>
        <w:t xml:space="preserve"> </w:t>
      </w:r>
      <w:r>
        <w:rPr>
          <w:i/>
          <w:color w:val="231F20"/>
          <w:sz w:val="18"/>
        </w:rPr>
        <w:t>၌</w:t>
      </w:r>
      <w:r>
        <w:rPr>
          <w:i/>
          <w:color w:val="231F20"/>
          <w:spacing w:val="-7"/>
          <w:sz w:val="18"/>
        </w:rPr>
        <w:t xml:space="preserve"> </w:t>
      </w:r>
      <w:r>
        <w:rPr>
          <w:i/>
          <w:color w:val="231F20"/>
          <w:sz w:val="18"/>
        </w:rPr>
        <w:t>ဘာသာစကား</w:t>
      </w:r>
      <w:r>
        <w:rPr>
          <w:i/>
          <w:color w:val="231F20"/>
          <w:spacing w:val="-8"/>
          <w:sz w:val="18"/>
        </w:rPr>
        <w:t xml:space="preserve"> </w:t>
      </w:r>
      <w:r>
        <w:rPr>
          <w:i/>
          <w:color w:val="231F20"/>
          <w:spacing w:val="-2"/>
          <w:sz w:val="18"/>
        </w:rPr>
        <w:t xml:space="preserve">နှိုင်းရ </w:t>
      </w:r>
      <w:r>
        <w:rPr>
          <w:color w:val="231F20"/>
          <w:spacing w:val="-2"/>
          <w:sz w:val="18"/>
        </w:rPr>
        <w:t>.</w:t>
      </w:r>
    </w:p>
    <w:p w:rsidR="00FC077F" w:rsidRDefault="002176C3">
      <w:pPr>
        <w:spacing w:line="199" w:lineRule="exact"/>
        <w:ind w:left="433"/>
        <w:rPr>
          <w:sz w:val="18"/>
        </w:rPr>
      </w:pPr>
      <w:r>
        <w:rPr>
          <w:color w:val="231F20"/>
          <w:sz w:val="18"/>
        </w:rPr>
        <w:t>အမ်စတာဒမ်</w:t>
      </w:r>
      <w:r>
        <w:rPr>
          <w:color w:val="231F20"/>
          <w:spacing w:val="-10"/>
          <w:sz w:val="18"/>
        </w:rPr>
        <w:t xml:space="preserve"> </w:t>
      </w:r>
      <w:r>
        <w:rPr>
          <w:color w:val="231F20"/>
          <w:spacing w:val="-2"/>
          <w:sz w:val="18"/>
        </w:rPr>
        <w:t>မိန်.</w:t>
      </w:r>
    </w:p>
    <w:p w:rsidR="00FC077F" w:rsidRDefault="002176C3">
      <w:pPr>
        <w:spacing w:before="2" w:line="230" w:lineRule="auto"/>
        <w:ind w:left="433" w:right="56" w:hanging="359"/>
        <w:jc w:val="both"/>
        <w:rPr>
          <w:sz w:val="18"/>
        </w:rPr>
      </w:pPr>
      <w:r>
        <w:rPr>
          <w:color w:val="231F20"/>
          <w:sz w:val="18"/>
        </w:rPr>
        <w:t xml:space="preserve">Pye, C. 1992. "K'iche' Maya ၏ဝယ်ယူမှု။ D. Slobin (ed.) တွင် </w:t>
      </w:r>
      <w:r>
        <w:rPr>
          <w:i/>
          <w:color w:val="231F20"/>
          <w:sz w:val="18"/>
        </w:rPr>
        <w:t xml:space="preserve">ဘာသာစကားရယူခြင်း၏ ကူးလူးဆက်ဆံမှုလေ့လာမှု </w:t>
      </w:r>
      <w:r>
        <w:rPr>
          <w:color w:val="231F20"/>
          <w:sz w:val="18"/>
        </w:rPr>
        <w:t xml:space="preserve">၊ 221–308။ Hillsdale NJ- Lawrence Erlbaum </w:t>
      </w:r>
      <w:r>
        <w:rPr>
          <w:color w:val="231F20"/>
          <w:spacing w:val="-2"/>
          <w:sz w:val="18"/>
        </w:rPr>
        <w:t>Associates။</w:t>
      </w:r>
    </w:p>
    <w:p w:rsidR="00FC077F" w:rsidRDefault="002176C3">
      <w:pPr>
        <w:spacing w:before="2" w:line="230" w:lineRule="auto"/>
        <w:ind w:left="433" w:right="56" w:hanging="359"/>
        <w:jc w:val="both"/>
        <w:rPr>
          <w:sz w:val="18"/>
        </w:rPr>
      </w:pPr>
      <w:r>
        <w:rPr>
          <w:color w:val="231F20"/>
          <w:sz w:val="18"/>
        </w:rPr>
        <w:t>Quine၊</w:t>
      </w:r>
      <w:r>
        <w:rPr>
          <w:color w:val="231F20"/>
          <w:spacing w:val="-9"/>
          <w:sz w:val="18"/>
        </w:rPr>
        <w:t xml:space="preserve"> </w:t>
      </w:r>
      <w:r>
        <w:rPr>
          <w:color w:val="231F20"/>
          <w:sz w:val="18"/>
        </w:rPr>
        <w:t>ဒဗလျူ။</w:t>
      </w:r>
      <w:r>
        <w:rPr>
          <w:color w:val="231F20"/>
          <w:spacing w:val="-9"/>
          <w:sz w:val="18"/>
        </w:rPr>
        <w:t xml:space="preserve"> </w:t>
      </w:r>
      <w:r>
        <w:rPr>
          <w:color w:val="231F20"/>
          <w:sz w:val="18"/>
        </w:rPr>
        <w:t>v.</w:t>
      </w:r>
      <w:r>
        <w:rPr>
          <w:color w:val="231F20"/>
          <w:spacing w:val="-9"/>
          <w:sz w:val="18"/>
        </w:rPr>
        <w:t xml:space="preserve"> </w:t>
      </w:r>
      <w:r>
        <w:rPr>
          <w:color w:val="231F20"/>
          <w:sz w:val="18"/>
        </w:rPr>
        <w:t>၁၉၆၉။</w:t>
      </w:r>
      <w:r>
        <w:rPr>
          <w:color w:val="231F20"/>
          <w:spacing w:val="-9"/>
          <w:sz w:val="18"/>
        </w:rPr>
        <w:t xml:space="preserve"> </w:t>
      </w:r>
      <w:r>
        <w:rPr>
          <w:i/>
          <w:color w:val="231F20"/>
          <w:sz w:val="18"/>
        </w:rPr>
        <w:t>အတ္တဗေဒ</w:t>
      </w:r>
      <w:r>
        <w:rPr>
          <w:i/>
          <w:color w:val="231F20"/>
          <w:spacing w:val="-9"/>
          <w:sz w:val="18"/>
        </w:rPr>
        <w:t xml:space="preserve"> </w:t>
      </w:r>
      <w:r>
        <w:rPr>
          <w:i/>
          <w:color w:val="231F20"/>
          <w:sz w:val="18"/>
        </w:rPr>
        <w:t>နှိုင်းရ</w:t>
      </w:r>
      <w:r>
        <w:rPr>
          <w:i/>
          <w:color w:val="231F20"/>
          <w:spacing w:val="-9"/>
          <w:sz w:val="18"/>
        </w:rPr>
        <w:t xml:space="preserve"> </w:t>
      </w:r>
      <w:r>
        <w:rPr>
          <w:i/>
          <w:color w:val="231F20"/>
          <w:sz w:val="18"/>
        </w:rPr>
        <w:t>နှင့်</w:t>
      </w:r>
      <w:r>
        <w:rPr>
          <w:i/>
          <w:color w:val="231F20"/>
          <w:spacing w:val="-9"/>
          <w:sz w:val="18"/>
        </w:rPr>
        <w:t xml:space="preserve"> </w:t>
      </w:r>
      <w:r>
        <w:rPr>
          <w:i/>
          <w:color w:val="231F20"/>
          <w:sz w:val="18"/>
        </w:rPr>
        <w:t>အခြား</w:t>
      </w:r>
      <w:r>
        <w:rPr>
          <w:i/>
          <w:color w:val="231F20"/>
          <w:spacing w:val="-9"/>
          <w:sz w:val="18"/>
        </w:rPr>
        <w:t xml:space="preserve"> </w:t>
      </w:r>
      <w:r>
        <w:rPr>
          <w:i/>
          <w:color w:val="231F20"/>
          <w:sz w:val="18"/>
        </w:rPr>
        <w:t>စာစီစာကုံးများ</w:t>
      </w:r>
      <w:r>
        <w:rPr>
          <w:color w:val="231F20"/>
          <w:sz w:val="18"/>
        </w:rPr>
        <w:t>​</w:t>
      </w:r>
      <w:r>
        <w:rPr>
          <w:color w:val="231F20"/>
          <w:spacing w:val="-9"/>
          <w:sz w:val="18"/>
        </w:rPr>
        <w:t xml:space="preserve"> </w:t>
      </w:r>
      <w:r>
        <w:rPr>
          <w:color w:val="231F20"/>
          <w:sz w:val="18"/>
        </w:rPr>
        <w:t>အသစ်</w:t>
      </w:r>
      <w:r>
        <w:rPr>
          <w:color w:val="231F20"/>
          <w:spacing w:val="-9"/>
          <w:sz w:val="18"/>
        </w:rPr>
        <w:t xml:space="preserve"> </w:t>
      </w:r>
      <w:r>
        <w:rPr>
          <w:color w:val="231F20"/>
          <w:sz w:val="18"/>
        </w:rPr>
        <w:t>York:</w:t>
      </w:r>
      <w:r>
        <w:rPr>
          <w:color w:val="231F20"/>
          <w:spacing w:val="-9"/>
          <w:sz w:val="18"/>
        </w:rPr>
        <w:t xml:space="preserve"> </w:t>
      </w:r>
      <w:r>
        <w:rPr>
          <w:color w:val="231F20"/>
          <w:sz w:val="18"/>
        </w:rPr>
        <w:t>တို့ဖြစ်သည်။</w:t>
      </w:r>
      <w:r>
        <w:rPr>
          <w:color w:val="231F20"/>
          <w:spacing w:val="-9"/>
          <w:sz w:val="18"/>
        </w:rPr>
        <w:t xml:space="preserve"> </w:t>
      </w:r>
      <w:r>
        <w:rPr>
          <w:color w:val="231F20"/>
          <w:sz w:val="18"/>
        </w:rPr>
        <w:t>တက္ကသိုလ်စာနယ်ဇင်း။</w:t>
      </w:r>
    </w:p>
    <w:p w:rsidR="00FC077F" w:rsidRDefault="002176C3">
      <w:pPr>
        <w:spacing w:before="1" w:line="230" w:lineRule="auto"/>
        <w:ind w:left="433" w:right="56" w:hanging="359"/>
        <w:jc w:val="both"/>
        <w:rPr>
          <w:sz w:val="18"/>
        </w:rPr>
      </w:pPr>
      <w:r>
        <w:rPr>
          <w:color w:val="231F20"/>
          <w:sz w:val="18"/>
        </w:rPr>
        <w:t xml:space="preserve">Quinn၊ နောမိ။ ၁၉၉၁။ “အလင်္ကာ၏ယဉ်ကျေးမှုအခြေခံ”။ James W. Fernandez (ed.) တွင်၊ </w:t>
      </w:r>
      <w:r>
        <w:rPr>
          <w:i/>
          <w:color w:val="231F20"/>
          <w:sz w:val="18"/>
        </w:rPr>
        <w:t xml:space="preserve">ဥပမာ- မနုဿဗေဒဆိုင်ရာ tropes သီအိုရီ </w:t>
      </w:r>
      <w:r>
        <w:rPr>
          <w:color w:val="231F20"/>
          <w:sz w:val="18"/>
        </w:rPr>
        <w:t>၊ 56-93။ စတန်းဖို့ဒ်၊ CA- စတန်းဖို့ဒ် တက္ကသိုလ် စာနယ်ဇင်း။</w:t>
      </w:r>
    </w:p>
    <w:p w:rsidR="00FC077F" w:rsidRDefault="002176C3">
      <w:pPr>
        <w:spacing w:line="198" w:lineRule="exact"/>
        <w:ind w:left="254"/>
        <w:jc w:val="both"/>
        <w:rPr>
          <w:sz w:val="18"/>
        </w:rPr>
      </w:pPr>
      <w:r>
        <w:rPr>
          <w:color w:val="231F20"/>
          <w:sz w:val="18"/>
        </w:rPr>
        <w:t>၁၉၉၆။</w:t>
      </w:r>
      <w:r>
        <w:rPr>
          <w:color w:val="231F20"/>
          <w:spacing w:val="-5"/>
          <w:sz w:val="18"/>
        </w:rPr>
        <w:t xml:space="preserve"> </w:t>
      </w:r>
      <w:r>
        <w:rPr>
          <w:color w:val="231F20"/>
          <w:sz w:val="18"/>
        </w:rPr>
        <w:t>“ယဉ်ကျေးမှု</w:t>
      </w:r>
      <w:r>
        <w:rPr>
          <w:color w:val="231F20"/>
          <w:spacing w:val="-5"/>
          <w:sz w:val="18"/>
        </w:rPr>
        <w:t xml:space="preserve"> </w:t>
      </w:r>
      <w:r>
        <w:rPr>
          <w:color w:val="231F20"/>
          <w:sz w:val="18"/>
        </w:rPr>
        <w:t>နှင့်</w:t>
      </w:r>
      <w:r>
        <w:rPr>
          <w:color w:val="231F20"/>
          <w:spacing w:val="-5"/>
          <w:sz w:val="18"/>
        </w:rPr>
        <w:t xml:space="preserve"> </w:t>
      </w:r>
      <w:r>
        <w:rPr>
          <w:color w:val="231F20"/>
          <w:sz w:val="18"/>
        </w:rPr>
        <w:t>ဆန့်ကျင်ဘက်</w:t>
      </w:r>
      <w:r>
        <w:rPr>
          <w:color w:val="231F20"/>
          <w:spacing w:val="-5"/>
          <w:sz w:val="18"/>
        </w:rPr>
        <w:t xml:space="preserve"> </w:t>
      </w:r>
      <w:r>
        <w:rPr>
          <w:color w:val="231F20"/>
          <w:sz w:val="18"/>
        </w:rPr>
        <w:t>အဆိုပါ</w:t>
      </w:r>
      <w:r>
        <w:rPr>
          <w:color w:val="231F20"/>
          <w:spacing w:val="-5"/>
          <w:sz w:val="18"/>
        </w:rPr>
        <w:t xml:space="preserve"> </w:t>
      </w:r>
      <w:r>
        <w:rPr>
          <w:color w:val="231F20"/>
          <w:sz w:val="18"/>
        </w:rPr>
        <w:t>အမှုတွဲ</w:t>
      </w:r>
      <w:r>
        <w:rPr>
          <w:color w:val="231F20"/>
          <w:spacing w:val="-5"/>
          <w:sz w:val="18"/>
        </w:rPr>
        <w:t xml:space="preserve"> </w:t>
      </w:r>
      <w:r>
        <w:rPr>
          <w:color w:val="231F20"/>
          <w:sz w:val="18"/>
        </w:rPr>
        <w:t>၏</w:t>
      </w:r>
      <w:r>
        <w:rPr>
          <w:color w:val="231F20"/>
          <w:spacing w:val="-4"/>
          <w:sz w:val="18"/>
        </w:rPr>
        <w:t xml:space="preserve"> </w:t>
      </w:r>
      <w:r>
        <w:rPr>
          <w:color w:val="231F20"/>
          <w:sz w:val="18"/>
        </w:rPr>
        <w:t>အမေရိကန်တွေ</w:t>
      </w:r>
      <w:r>
        <w:rPr>
          <w:color w:val="231F20"/>
          <w:spacing w:val="-5"/>
          <w:sz w:val="18"/>
        </w:rPr>
        <w:t xml:space="preserve"> </w:t>
      </w:r>
      <w:r>
        <w:rPr>
          <w:color w:val="231F20"/>
          <w:sz w:val="18"/>
        </w:rPr>
        <w:t>ကျိုးကြောင်းဆင်ခြင်ခြင်း။</w:t>
      </w:r>
      <w:r>
        <w:rPr>
          <w:color w:val="231F20"/>
          <w:spacing w:val="-5"/>
          <w:sz w:val="18"/>
        </w:rPr>
        <w:t xml:space="preserve"> </w:t>
      </w:r>
      <w:r>
        <w:rPr>
          <w:color w:val="231F20"/>
          <w:sz w:val="18"/>
        </w:rPr>
        <w:t>အကြောင်း</w:t>
      </w:r>
      <w:r>
        <w:rPr>
          <w:color w:val="231F20"/>
          <w:spacing w:val="-5"/>
          <w:sz w:val="18"/>
        </w:rPr>
        <w:t xml:space="preserve"> </w:t>
      </w:r>
      <w:r>
        <w:rPr>
          <w:color w:val="231F20"/>
          <w:spacing w:val="-2"/>
          <w:sz w:val="18"/>
        </w:rPr>
        <w:t>အိမ်ထောင်ရေး။”</w:t>
      </w:r>
    </w:p>
    <w:p w:rsidR="00FC077F" w:rsidRDefault="002176C3">
      <w:pPr>
        <w:spacing w:line="199" w:lineRule="exact"/>
        <w:ind w:left="433"/>
        <w:jc w:val="both"/>
        <w:rPr>
          <w:sz w:val="18"/>
        </w:rPr>
      </w:pPr>
      <w:r>
        <w:rPr>
          <w:i/>
          <w:color w:val="231F20"/>
          <w:sz w:val="18"/>
        </w:rPr>
        <w:t>Ethos</w:t>
      </w:r>
      <w:r>
        <w:rPr>
          <w:i/>
          <w:color w:val="231F20"/>
          <w:spacing w:val="-5"/>
          <w:sz w:val="18"/>
        </w:rPr>
        <w:t xml:space="preserve"> </w:t>
      </w:r>
      <w:r>
        <w:rPr>
          <w:color w:val="231F20"/>
          <w:sz w:val="18"/>
        </w:rPr>
        <w:t>၂၄-</w:t>
      </w:r>
      <w:r>
        <w:rPr>
          <w:color w:val="231F20"/>
          <w:spacing w:val="-4"/>
          <w:sz w:val="18"/>
        </w:rPr>
        <w:t xml:space="preserve"> </w:t>
      </w:r>
      <w:r>
        <w:rPr>
          <w:color w:val="231F20"/>
          <w:spacing w:val="-2"/>
          <w:sz w:val="18"/>
        </w:rPr>
        <w:t>၃၉၁–၄၂၅။</w:t>
      </w:r>
    </w:p>
    <w:p w:rsidR="00FC077F" w:rsidRDefault="002176C3">
      <w:pPr>
        <w:spacing w:before="3" w:line="230" w:lineRule="auto"/>
        <w:ind w:left="433" w:right="56" w:hanging="180"/>
        <w:jc w:val="both"/>
        <w:rPr>
          <w:sz w:val="18"/>
        </w:rPr>
      </w:pPr>
      <w:r>
        <w:rPr>
          <w:color w:val="231F20"/>
          <w:spacing w:val="-2"/>
          <w:sz w:val="18"/>
        </w:rPr>
        <w:t>၁၉၉၇။</w:t>
      </w:r>
      <w:r>
        <w:rPr>
          <w:color w:val="231F20"/>
          <w:spacing w:val="-6"/>
          <w:sz w:val="18"/>
        </w:rPr>
        <w:t xml:space="preserve"> </w:t>
      </w:r>
      <w:r>
        <w:rPr>
          <w:color w:val="231F20"/>
          <w:spacing w:val="-2"/>
          <w:sz w:val="18"/>
        </w:rPr>
        <w:t>“အဲ</w:t>
      </w:r>
      <w:r>
        <w:rPr>
          <w:color w:val="231F20"/>
          <w:spacing w:val="-6"/>
          <w:sz w:val="18"/>
        </w:rPr>
        <w:t xml:space="preserve"> </w:t>
      </w:r>
      <w:r>
        <w:rPr>
          <w:color w:val="231F20"/>
          <w:spacing w:val="-2"/>
          <w:sz w:val="18"/>
        </w:rPr>
        <w:t>ခေတ်ရေစီးကြောင်း</w:t>
      </w:r>
      <w:r>
        <w:rPr>
          <w:color w:val="231F20"/>
          <w:spacing w:val="-6"/>
          <w:sz w:val="18"/>
        </w:rPr>
        <w:t xml:space="preserve"> </w:t>
      </w:r>
      <w:r>
        <w:rPr>
          <w:color w:val="231F20"/>
          <w:spacing w:val="-2"/>
          <w:sz w:val="18"/>
        </w:rPr>
        <w:t>၏</w:t>
      </w:r>
      <w:r>
        <w:rPr>
          <w:color w:val="231F20"/>
          <w:spacing w:val="-6"/>
          <w:sz w:val="18"/>
        </w:rPr>
        <w:t xml:space="preserve"> </w:t>
      </w:r>
      <w:r>
        <w:rPr>
          <w:color w:val="231F20"/>
          <w:spacing w:val="-2"/>
          <w:sz w:val="18"/>
        </w:rPr>
        <w:t>ယဉ်ကျေးမှု</w:t>
      </w:r>
      <w:r>
        <w:rPr>
          <w:color w:val="231F20"/>
          <w:spacing w:val="-6"/>
          <w:sz w:val="18"/>
        </w:rPr>
        <w:t xml:space="preserve"> </w:t>
      </w:r>
      <w:r>
        <w:rPr>
          <w:color w:val="231F20"/>
          <w:spacing w:val="-2"/>
          <w:sz w:val="18"/>
        </w:rPr>
        <w:t>မော်ဒယ်များ။</w:t>
      </w:r>
      <w:r>
        <w:rPr>
          <w:color w:val="231F20"/>
          <w:spacing w:val="-6"/>
          <w:sz w:val="18"/>
        </w:rPr>
        <w:t xml:space="preserve"> </w:t>
      </w:r>
      <w:r>
        <w:rPr>
          <w:color w:val="231F20"/>
          <w:spacing w:val="-2"/>
          <w:sz w:val="18"/>
        </w:rPr>
        <w:t>စာရွက်</w:t>
      </w:r>
      <w:r>
        <w:rPr>
          <w:color w:val="231F20"/>
          <w:spacing w:val="-6"/>
          <w:sz w:val="18"/>
        </w:rPr>
        <w:t xml:space="preserve"> </w:t>
      </w:r>
      <w:r>
        <w:rPr>
          <w:color w:val="231F20"/>
          <w:spacing w:val="-2"/>
          <w:sz w:val="18"/>
        </w:rPr>
        <w:t>ပေးပို့ခဲ့သည်။</w:t>
      </w:r>
      <w:r>
        <w:rPr>
          <w:color w:val="231F20"/>
          <w:spacing w:val="-6"/>
          <w:sz w:val="18"/>
        </w:rPr>
        <w:t xml:space="preserve"> </w:t>
      </w:r>
      <w:r>
        <w:rPr>
          <w:color w:val="231F20"/>
          <w:spacing w:val="-2"/>
          <w:sz w:val="18"/>
        </w:rPr>
        <w:t>မှာ</w:t>
      </w:r>
      <w:r>
        <w:rPr>
          <w:color w:val="231F20"/>
          <w:spacing w:val="-6"/>
          <w:sz w:val="18"/>
        </w:rPr>
        <w:t xml:space="preserve"> </w:t>
      </w:r>
      <w:r>
        <w:rPr>
          <w:color w:val="231F20"/>
          <w:spacing w:val="-2"/>
          <w:sz w:val="18"/>
        </w:rPr>
        <w:t>အဆိုပါ</w:t>
      </w:r>
      <w:r>
        <w:rPr>
          <w:color w:val="231F20"/>
          <w:spacing w:val="-6"/>
          <w:sz w:val="18"/>
        </w:rPr>
        <w:t xml:space="preserve"> </w:t>
      </w:r>
      <w:r>
        <w:rPr>
          <w:color w:val="231F20"/>
          <w:spacing w:val="-2"/>
          <w:sz w:val="18"/>
        </w:rPr>
        <w:t>မျက်နှာစုံညီ</w:t>
      </w:r>
      <w:r>
        <w:rPr>
          <w:color w:val="231F20"/>
          <w:spacing w:val="-6"/>
          <w:sz w:val="18"/>
        </w:rPr>
        <w:t xml:space="preserve"> </w:t>
      </w:r>
      <w:r>
        <w:rPr>
          <w:color w:val="231F20"/>
          <w:spacing w:val="-2"/>
          <w:sz w:val="18"/>
        </w:rPr>
        <w:t xml:space="preserve">session: </w:t>
      </w:r>
      <w:r>
        <w:rPr>
          <w:color w:val="231F20"/>
          <w:sz w:val="18"/>
        </w:rPr>
        <w:t>စိတ်ပိုင်းဆိုင်ရာ</w:t>
      </w:r>
      <w:r>
        <w:rPr>
          <w:color w:val="231F20"/>
          <w:spacing w:val="-3"/>
          <w:sz w:val="18"/>
        </w:rPr>
        <w:t xml:space="preserve"> </w:t>
      </w:r>
      <w:r>
        <w:rPr>
          <w:color w:val="231F20"/>
          <w:sz w:val="18"/>
        </w:rPr>
        <w:t>မနုဿဗေဒ-</w:t>
      </w:r>
      <w:r>
        <w:rPr>
          <w:color w:val="231F20"/>
          <w:spacing w:val="-3"/>
          <w:sz w:val="18"/>
        </w:rPr>
        <w:t xml:space="preserve"> </w:t>
      </w:r>
      <w:r>
        <w:rPr>
          <w:color w:val="231F20"/>
          <w:sz w:val="18"/>
        </w:rPr>
        <w:t>ပြည်နယ်</w:t>
      </w:r>
      <w:r>
        <w:rPr>
          <w:color w:val="231F20"/>
          <w:spacing w:val="-3"/>
          <w:sz w:val="18"/>
        </w:rPr>
        <w:t xml:space="preserve"> </w:t>
      </w:r>
      <w:r>
        <w:rPr>
          <w:color w:val="231F20"/>
          <w:sz w:val="18"/>
        </w:rPr>
        <w:t>၏</w:t>
      </w:r>
      <w:r>
        <w:rPr>
          <w:color w:val="231F20"/>
          <w:spacing w:val="-3"/>
          <w:sz w:val="18"/>
        </w:rPr>
        <w:t xml:space="preserve"> </w:t>
      </w:r>
      <w:r>
        <w:rPr>
          <w:color w:val="231F20"/>
          <w:sz w:val="18"/>
        </w:rPr>
        <w:t>အဆိုပါ</w:t>
      </w:r>
      <w:r>
        <w:rPr>
          <w:color w:val="231F20"/>
          <w:spacing w:val="-3"/>
          <w:sz w:val="18"/>
        </w:rPr>
        <w:t xml:space="preserve"> </w:t>
      </w:r>
      <w:r>
        <w:rPr>
          <w:color w:val="231F20"/>
          <w:sz w:val="18"/>
        </w:rPr>
        <w:t>အနုပညာ၊</w:t>
      </w:r>
      <w:r>
        <w:rPr>
          <w:color w:val="231F20"/>
          <w:spacing w:val="-3"/>
          <w:sz w:val="18"/>
        </w:rPr>
        <w:t xml:space="preserve"> </w:t>
      </w:r>
      <w:r>
        <w:rPr>
          <w:color w:val="231F20"/>
          <w:sz w:val="18"/>
        </w:rPr>
        <w:t>မှာ</w:t>
      </w:r>
      <w:r>
        <w:rPr>
          <w:color w:val="231F20"/>
          <w:spacing w:val="-3"/>
          <w:sz w:val="18"/>
        </w:rPr>
        <w:t xml:space="preserve"> </w:t>
      </w:r>
      <w:r>
        <w:rPr>
          <w:color w:val="231F20"/>
          <w:sz w:val="18"/>
        </w:rPr>
        <w:t>အဆိုပါ</w:t>
      </w:r>
      <w:r>
        <w:rPr>
          <w:color w:val="231F20"/>
          <w:spacing w:val="-3"/>
          <w:sz w:val="18"/>
        </w:rPr>
        <w:t xml:space="preserve"> </w:t>
      </w:r>
      <w:r>
        <w:rPr>
          <w:color w:val="231F20"/>
          <w:sz w:val="18"/>
        </w:rPr>
        <w:t>၁၉၉၇</w:t>
      </w:r>
      <w:r>
        <w:rPr>
          <w:color w:val="231F20"/>
          <w:spacing w:val="-3"/>
          <w:sz w:val="18"/>
        </w:rPr>
        <w:t xml:space="preserve"> </w:t>
      </w:r>
      <w:r>
        <w:rPr>
          <w:color w:val="231F20"/>
          <w:sz w:val="18"/>
        </w:rPr>
        <w:t>နှစ်နှစ်</w:t>
      </w:r>
      <w:r>
        <w:rPr>
          <w:color w:val="231F20"/>
          <w:spacing w:val="-3"/>
          <w:sz w:val="18"/>
        </w:rPr>
        <w:t xml:space="preserve"> </w:t>
      </w:r>
      <w:r>
        <w:rPr>
          <w:color w:val="231F20"/>
          <w:sz w:val="18"/>
        </w:rPr>
        <w:t>အစည်းအဝေး</w:t>
      </w:r>
      <w:r>
        <w:rPr>
          <w:color w:val="231F20"/>
          <w:spacing w:val="-3"/>
          <w:sz w:val="18"/>
        </w:rPr>
        <w:t xml:space="preserve"> </w:t>
      </w:r>
      <w:r>
        <w:rPr>
          <w:color w:val="231F20"/>
          <w:sz w:val="18"/>
        </w:rPr>
        <w:t>၏</w:t>
      </w:r>
      <w:r>
        <w:rPr>
          <w:color w:val="231F20"/>
          <w:spacing w:val="-3"/>
          <w:sz w:val="18"/>
        </w:rPr>
        <w:t xml:space="preserve"> </w:t>
      </w:r>
      <w:r>
        <w:rPr>
          <w:color w:val="231F20"/>
          <w:sz w:val="18"/>
        </w:rPr>
        <w:t>စိတ်ပညာမနုဿဗေဒအသင်း၊ အောက်တိုဘာ ၉-၁၂၊ ဆန်ဒီယေဂို။</w:t>
      </w:r>
    </w:p>
    <w:p w:rsidR="00FC077F" w:rsidRDefault="002176C3">
      <w:pPr>
        <w:spacing w:before="2" w:line="230" w:lineRule="auto"/>
        <w:ind w:left="433" w:right="56" w:hanging="359"/>
        <w:jc w:val="both"/>
        <w:rPr>
          <w:sz w:val="18"/>
        </w:rPr>
      </w:pPr>
      <w:r>
        <w:rPr>
          <w:color w:val="231F20"/>
          <w:sz w:val="18"/>
        </w:rPr>
        <w:t>ရာမနူဂျန်၊</w:t>
      </w:r>
      <w:r>
        <w:rPr>
          <w:color w:val="231F20"/>
          <w:spacing w:val="-3"/>
          <w:sz w:val="18"/>
        </w:rPr>
        <w:t xml:space="preserve"> </w:t>
      </w:r>
      <w:r>
        <w:rPr>
          <w:color w:val="231F20"/>
          <w:sz w:val="18"/>
        </w:rPr>
        <w:t>တစ်</w:t>
      </w:r>
      <w:r>
        <w:rPr>
          <w:color w:val="231F20"/>
          <w:spacing w:val="-3"/>
          <w:sz w:val="18"/>
        </w:rPr>
        <w:t xml:space="preserve"> </w:t>
      </w:r>
      <w:r>
        <w:rPr>
          <w:color w:val="231F20"/>
          <w:sz w:val="18"/>
        </w:rPr>
        <w:t>K</w:t>
      </w:r>
      <w:r>
        <w:rPr>
          <w:color w:val="231F20"/>
          <w:spacing w:val="-3"/>
          <w:sz w:val="18"/>
        </w:rPr>
        <w:t xml:space="preserve"> </w:t>
      </w:r>
      <w:r>
        <w:rPr>
          <w:color w:val="231F20"/>
          <w:sz w:val="18"/>
        </w:rPr>
        <w:t>၁၉၆၇။</w:t>
      </w:r>
      <w:r>
        <w:rPr>
          <w:color w:val="231F20"/>
          <w:spacing w:val="-3"/>
          <w:sz w:val="18"/>
        </w:rPr>
        <w:t xml:space="preserve"> </w:t>
      </w:r>
      <w:r>
        <w:rPr>
          <w:i/>
          <w:color w:val="231F20"/>
          <w:sz w:val="18"/>
        </w:rPr>
        <w:t>ဟိ</w:t>
      </w:r>
      <w:r>
        <w:rPr>
          <w:i/>
          <w:color w:val="231F20"/>
          <w:spacing w:val="-3"/>
          <w:sz w:val="18"/>
        </w:rPr>
        <w:t xml:space="preserve"> </w:t>
      </w:r>
      <w:r>
        <w:rPr>
          <w:i/>
          <w:color w:val="231F20"/>
          <w:sz w:val="18"/>
        </w:rPr>
        <w:t>အတွင်းပိုင်း</w:t>
      </w:r>
      <w:r>
        <w:rPr>
          <w:i/>
          <w:color w:val="231F20"/>
          <w:spacing w:val="-3"/>
          <w:sz w:val="18"/>
        </w:rPr>
        <w:t xml:space="preserve"> </w:t>
      </w:r>
      <w:r>
        <w:rPr>
          <w:i/>
          <w:color w:val="231F20"/>
          <w:sz w:val="18"/>
        </w:rPr>
        <w:t>ရှုခင်း။</w:t>
      </w:r>
      <w:r>
        <w:rPr>
          <w:i/>
          <w:color w:val="231F20"/>
          <w:spacing w:val="-3"/>
          <w:sz w:val="18"/>
        </w:rPr>
        <w:t xml:space="preserve"> </w:t>
      </w:r>
      <w:r>
        <w:rPr>
          <w:i/>
          <w:color w:val="231F20"/>
          <w:sz w:val="18"/>
        </w:rPr>
        <w:t>အချစ်</w:t>
      </w:r>
      <w:r>
        <w:rPr>
          <w:i/>
          <w:color w:val="231F20"/>
          <w:spacing w:val="-3"/>
          <w:sz w:val="18"/>
        </w:rPr>
        <w:t xml:space="preserve"> </w:t>
      </w:r>
      <w:r>
        <w:rPr>
          <w:i/>
          <w:color w:val="231F20"/>
          <w:sz w:val="18"/>
        </w:rPr>
        <w:t>ကဗျာများ</w:t>
      </w:r>
      <w:r>
        <w:rPr>
          <w:i/>
          <w:color w:val="231F20"/>
          <w:spacing w:val="-3"/>
          <w:sz w:val="18"/>
        </w:rPr>
        <w:t xml:space="preserve"> </w:t>
      </w:r>
      <w:r>
        <w:rPr>
          <w:i/>
          <w:color w:val="231F20"/>
          <w:sz w:val="18"/>
        </w:rPr>
        <w:t>ထံမှ</w:t>
      </w:r>
      <w:r>
        <w:rPr>
          <w:i/>
          <w:color w:val="231F20"/>
          <w:spacing w:val="-3"/>
          <w:sz w:val="18"/>
        </w:rPr>
        <w:t xml:space="preserve"> </w:t>
      </w:r>
      <w:r>
        <w:rPr>
          <w:i/>
          <w:color w:val="231F20"/>
          <w:sz w:val="18"/>
        </w:rPr>
        <w:t>အဆိုပါ</w:t>
      </w:r>
      <w:r>
        <w:rPr>
          <w:i/>
          <w:color w:val="231F20"/>
          <w:spacing w:val="-3"/>
          <w:sz w:val="18"/>
        </w:rPr>
        <w:t xml:space="preserve"> </w:t>
      </w:r>
      <w:r>
        <w:rPr>
          <w:i/>
          <w:color w:val="231F20"/>
          <w:sz w:val="18"/>
        </w:rPr>
        <w:t>ရှေးရိုး</w:t>
      </w:r>
      <w:r>
        <w:rPr>
          <w:i/>
          <w:color w:val="231F20"/>
          <w:spacing w:val="-3"/>
          <w:sz w:val="18"/>
        </w:rPr>
        <w:t xml:space="preserve"> </w:t>
      </w:r>
      <w:r>
        <w:rPr>
          <w:i/>
          <w:color w:val="231F20"/>
          <w:sz w:val="18"/>
        </w:rPr>
        <w:t xml:space="preserve">တမီလ် ကဗျာစာအုပ် </w:t>
      </w:r>
      <w:r>
        <w:rPr>
          <w:color w:val="231F20"/>
          <w:sz w:val="18"/>
        </w:rPr>
        <w:t>။ Bloomington: အင်ဒီယားနားတက္ကသိုလ်စာနယ်ဇင်း။</w:t>
      </w:r>
    </w:p>
    <w:p w:rsidR="00FC077F" w:rsidRDefault="002176C3">
      <w:pPr>
        <w:spacing w:before="1" w:line="230" w:lineRule="auto"/>
        <w:ind w:left="75" w:right="56" w:firstLine="179"/>
        <w:jc w:val="both"/>
        <w:rPr>
          <w:i/>
          <w:sz w:val="18"/>
        </w:rPr>
      </w:pPr>
      <w:r>
        <w:rPr>
          <w:color w:val="231F20"/>
          <w:sz w:val="18"/>
        </w:rPr>
        <w:t xml:space="preserve">1969. </w:t>
      </w:r>
      <w:r>
        <w:rPr>
          <w:i/>
          <w:color w:val="231F20"/>
          <w:sz w:val="18"/>
        </w:rPr>
        <w:t xml:space="preserve">AK Ramanujan ၏စုဆောင်းထားသောစာစီစာကုံးများ </w:t>
      </w:r>
      <w:r>
        <w:rPr>
          <w:color w:val="231F20"/>
          <w:sz w:val="18"/>
        </w:rPr>
        <w:t>။ အောက်စဖို့ဒ်- Oxford တက္ကသိုလ်စာနယ်ဇင်း။ ရမ်တန်၊</w:t>
      </w:r>
      <w:r>
        <w:rPr>
          <w:color w:val="231F20"/>
          <w:spacing w:val="5"/>
          <w:sz w:val="18"/>
        </w:rPr>
        <w:t xml:space="preserve"> </w:t>
      </w:r>
      <w:r>
        <w:rPr>
          <w:color w:val="231F20"/>
          <w:sz w:val="18"/>
        </w:rPr>
        <w:t>ဘင်။</w:t>
      </w:r>
      <w:r>
        <w:rPr>
          <w:color w:val="231F20"/>
          <w:spacing w:val="6"/>
          <w:sz w:val="18"/>
        </w:rPr>
        <w:t xml:space="preserve"> </w:t>
      </w:r>
      <w:r>
        <w:rPr>
          <w:color w:val="231F20"/>
          <w:sz w:val="18"/>
        </w:rPr>
        <w:t>၂၀၀၂။</w:t>
      </w:r>
      <w:r>
        <w:rPr>
          <w:color w:val="231F20"/>
          <w:spacing w:val="6"/>
          <w:sz w:val="18"/>
        </w:rPr>
        <w:t xml:space="preserve"> </w:t>
      </w:r>
      <w:r>
        <w:rPr>
          <w:color w:val="231F20"/>
          <w:sz w:val="18"/>
        </w:rPr>
        <w:t>"ထုံးတမ်းစဉ်လာ</w:t>
      </w:r>
      <w:r>
        <w:rPr>
          <w:color w:val="231F20"/>
          <w:spacing w:val="5"/>
          <w:sz w:val="18"/>
        </w:rPr>
        <w:t xml:space="preserve"> </w:t>
      </w:r>
      <w:r>
        <w:rPr>
          <w:color w:val="231F20"/>
          <w:sz w:val="18"/>
        </w:rPr>
        <w:t>နှင့်</w:t>
      </w:r>
      <w:r>
        <w:rPr>
          <w:color w:val="231F20"/>
          <w:spacing w:val="6"/>
          <w:sz w:val="18"/>
        </w:rPr>
        <w:t xml:space="preserve"> </w:t>
      </w:r>
      <w:r>
        <w:rPr>
          <w:color w:val="231F20"/>
          <w:sz w:val="18"/>
        </w:rPr>
        <w:t>နိုင်ငံခြား</w:t>
      </w:r>
      <w:r>
        <w:rPr>
          <w:color w:val="231F20"/>
          <w:spacing w:val="5"/>
          <w:sz w:val="18"/>
        </w:rPr>
        <w:t xml:space="preserve"> </w:t>
      </w:r>
      <w:r>
        <w:rPr>
          <w:color w:val="231F20"/>
          <w:sz w:val="18"/>
        </w:rPr>
        <w:t>ဘာသာစကား</w:t>
      </w:r>
      <w:r>
        <w:rPr>
          <w:color w:val="231F20"/>
          <w:spacing w:val="6"/>
          <w:sz w:val="18"/>
        </w:rPr>
        <w:t xml:space="preserve"> </w:t>
      </w:r>
      <w:r>
        <w:rPr>
          <w:color w:val="231F20"/>
          <w:sz w:val="18"/>
        </w:rPr>
        <w:t>အလေ့အကျင့်များ</w:t>
      </w:r>
      <w:r>
        <w:rPr>
          <w:color w:val="231F20"/>
          <w:spacing w:val="6"/>
          <w:sz w:val="18"/>
        </w:rPr>
        <w:t xml:space="preserve"> </w:t>
      </w:r>
      <w:r>
        <w:rPr>
          <w:color w:val="231F20"/>
          <w:sz w:val="18"/>
        </w:rPr>
        <w:t>မှာ</w:t>
      </w:r>
      <w:r>
        <w:rPr>
          <w:color w:val="231F20"/>
          <w:spacing w:val="5"/>
          <w:sz w:val="18"/>
        </w:rPr>
        <w:t xml:space="preserve"> </w:t>
      </w:r>
      <w:r>
        <w:rPr>
          <w:color w:val="231F20"/>
          <w:sz w:val="18"/>
        </w:rPr>
        <w:t>ကျောင်း။”</w:t>
      </w:r>
      <w:r>
        <w:rPr>
          <w:color w:val="231F20"/>
          <w:spacing w:val="7"/>
          <w:sz w:val="18"/>
        </w:rPr>
        <w:t xml:space="preserve"> </w:t>
      </w:r>
      <w:r>
        <w:rPr>
          <w:i/>
          <w:color w:val="231F20"/>
          <w:sz w:val="18"/>
        </w:rPr>
        <w:t>ဘာသာစကား</w:t>
      </w:r>
      <w:r>
        <w:rPr>
          <w:i/>
          <w:color w:val="231F20"/>
          <w:spacing w:val="6"/>
          <w:sz w:val="18"/>
        </w:rPr>
        <w:t xml:space="preserve"> </w:t>
      </w:r>
      <w:r>
        <w:rPr>
          <w:i/>
          <w:color w:val="231F20"/>
          <w:spacing w:val="-5"/>
          <w:sz w:val="18"/>
        </w:rPr>
        <w:t>၌</w:t>
      </w:r>
    </w:p>
    <w:p w:rsidR="00FC077F" w:rsidRDefault="002176C3">
      <w:pPr>
        <w:spacing w:line="197" w:lineRule="exact"/>
        <w:ind w:left="433"/>
        <w:jc w:val="both"/>
        <w:rPr>
          <w:sz w:val="18"/>
        </w:rPr>
      </w:pPr>
      <w:r>
        <w:rPr>
          <w:i/>
          <w:color w:val="231F20"/>
          <w:sz w:val="18"/>
        </w:rPr>
        <w:t>လူ့အဖွဲ့အစည်း</w:t>
      </w:r>
      <w:r>
        <w:rPr>
          <w:i/>
          <w:color w:val="231F20"/>
          <w:spacing w:val="-6"/>
          <w:sz w:val="18"/>
        </w:rPr>
        <w:t xml:space="preserve"> </w:t>
      </w:r>
      <w:r>
        <w:rPr>
          <w:color w:val="231F20"/>
          <w:sz w:val="18"/>
        </w:rPr>
        <w:t>၃၁(၄)။</w:t>
      </w:r>
      <w:r>
        <w:rPr>
          <w:color w:val="231F20"/>
          <w:spacing w:val="-6"/>
          <w:sz w:val="18"/>
        </w:rPr>
        <w:t xml:space="preserve"> </w:t>
      </w:r>
      <w:r>
        <w:rPr>
          <w:color w:val="231F20"/>
          <w:spacing w:val="-2"/>
          <w:sz w:val="18"/>
        </w:rPr>
        <w:t>၄၉၁–၅၂၆။</w:t>
      </w:r>
    </w:p>
    <w:p w:rsidR="00FC077F" w:rsidRDefault="002176C3">
      <w:pPr>
        <w:spacing w:before="3" w:line="230" w:lineRule="auto"/>
        <w:ind w:left="433" w:right="56" w:hanging="359"/>
        <w:jc w:val="both"/>
        <w:rPr>
          <w:sz w:val="18"/>
        </w:rPr>
      </w:pPr>
      <w:r>
        <w:rPr>
          <w:color w:val="231F20"/>
          <w:sz w:val="18"/>
        </w:rPr>
        <w:t xml:space="preserve">Rask၊ Rasmus Kristian။ 1992. </w:t>
      </w:r>
      <w:r>
        <w:rPr>
          <w:i/>
          <w:color w:val="231F20"/>
          <w:sz w:val="18"/>
        </w:rPr>
        <w:t xml:space="preserve">Von der Etymologie u¨berhaupt: Eine Einleitung in die Sprachvergleichung </w:t>
      </w:r>
      <w:r>
        <w:rPr>
          <w:color w:val="231F20"/>
          <w:sz w:val="18"/>
        </w:rPr>
        <w:t>. Uwe Petersen, trans Tu¨bingen- Gunter Narr။ (ဂျာမန် tr.</w:t>
      </w:r>
      <w:r>
        <w:rPr>
          <w:color w:val="231F20"/>
          <w:spacing w:val="40"/>
          <w:sz w:val="18"/>
        </w:rPr>
        <w:t xml:space="preserve"> Underso¨gelse om det gamle </w:t>
      </w:r>
      <w:r>
        <w:rPr>
          <w:color w:val="231F20"/>
          <w:sz w:val="18"/>
        </w:rPr>
        <w:t xml:space="preserve">၏ အခန်း 1 ၏ </w:t>
      </w:r>
      <w:r>
        <w:rPr>
          <w:i/>
          <w:color w:val="231F20"/>
          <w:sz w:val="18"/>
        </w:rPr>
        <w:t xml:space="preserve">Nordiske eller Islandske Sprogs Oprindelse, </w:t>
      </w:r>
      <w:r>
        <w:rPr>
          <w:color w:val="231F20"/>
          <w:sz w:val="18"/>
        </w:rPr>
        <w:t>public. ၁၈၁၈)။</w:t>
      </w:r>
    </w:p>
    <w:p w:rsidR="00FC077F" w:rsidRDefault="002176C3">
      <w:pPr>
        <w:spacing w:before="2" w:line="230" w:lineRule="auto"/>
        <w:ind w:left="433" w:right="56" w:hanging="359"/>
        <w:jc w:val="both"/>
        <w:rPr>
          <w:sz w:val="18"/>
        </w:rPr>
      </w:pPr>
      <w:r>
        <w:rPr>
          <w:color w:val="231F20"/>
          <w:sz w:val="18"/>
        </w:rPr>
        <w:t xml:space="preserve">Raudo၊ Emily Narwood နှင့် Donna Jo Napoli (eds.) ၁၉၈၃။ </w:t>
      </w:r>
      <w:r>
        <w:rPr>
          <w:i/>
          <w:color w:val="231F20"/>
          <w:sz w:val="18"/>
        </w:rPr>
        <w:t xml:space="preserve">Meliglossa </w:t>
      </w:r>
      <w:r>
        <w:rPr>
          <w:color w:val="231F20"/>
          <w:sz w:val="18"/>
        </w:rPr>
        <w:t>​Edmonton, Alberta, Canada: Linguistic Research, Inc.</w:t>
      </w:r>
    </w:p>
    <w:p w:rsidR="00FC077F" w:rsidRDefault="002176C3">
      <w:pPr>
        <w:spacing w:line="197" w:lineRule="exact"/>
        <w:ind w:left="75"/>
        <w:jc w:val="both"/>
        <w:rPr>
          <w:sz w:val="18"/>
        </w:rPr>
      </w:pPr>
      <w:r>
        <w:rPr>
          <w:color w:val="231F20"/>
          <w:sz w:val="18"/>
        </w:rPr>
        <w:t>ဓာတ်မှန်ရိုက်၊</w:t>
      </w:r>
      <w:r>
        <w:rPr>
          <w:color w:val="231F20"/>
          <w:spacing w:val="-6"/>
          <w:sz w:val="18"/>
        </w:rPr>
        <w:t xml:space="preserve"> </w:t>
      </w:r>
      <w:r>
        <w:rPr>
          <w:color w:val="231F20"/>
          <w:sz w:val="18"/>
        </w:rPr>
        <w:t>Verne</w:t>
      </w:r>
      <w:r>
        <w:rPr>
          <w:color w:val="231F20"/>
          <w:spacing w:val="-6"/>
          <w:sz w:val="18"/>
        </w:rPr>
        <w:t xml:space="preserve"> </w:t>
      </w:r>
      <w:r>
        <w:rPr>
          <w:color w:val="231F20"/>
          <w:sz w:val="18"/>
        </w:rPr>
        <w:t>၁၉၅၂။</w:t>
      </w:r>
      <w:r>
        <w:rPr>
          <w:color w:val="231F20"/>
          <w:spacing w:val="-6"/>
          <w:sz w:val="18"/>
        </w:rPr>
        <w:t xml:space="preserve"> </w:t>
      </w:r>
      <w:r>
        <w:rPr>
          <w:color w:val="231F20"/>
          <w:sz w:val="18"/>
        </w:rPr>
        <w:t>"နည်းပညာများ</w:t>
      </w:r>
      <w:r>
        <w:rPr>
          <w:color w:val="231F20"/>
          <w:spacing w:val="-6"/>
          <w:sz w:val="18"/>
        </w:rPr>
        <w:t xml:space="preserve"> </w:t>
      </w:r>
      <w:r>
        <w:rPr>
          <w:color w:val="231F20"/>
          <w:sz w:val="18"/>
        </w:rPr>
        <w:t>နှင့်</w:t>
      </w:r>
      <w:r>
        <w:rPr>
          <w:color w:val="231F20"/>
          <w:spacing w:val="-5"/>
          <w:sz w:val="18"/>
        </w:rPr>
        <w:t xml:space="preserve"> </w:t>
      </w:r>
      <w:r>
        <w:rPr>
          <w:color w:val="231F20"/>
          <w:sz w:val="18"/>
        </w:rPr>
        <w:t>ပြဿနာများ</w:t>
      </w:r>
      <w:r>
        <w:rPr>
          <w:color w:val="231F20"/>
          <w:spacing w:val="-6"/>
          <w:sz w:val="18"/>
        </w:rPr>
        <w:t xml:space="preserve"> </w:t>
      </w:r>
      <w:r>
        <w:rPr>
          <w:color w:val="231F20"/>
          <w:sz w:val="18"/>
        </w:rPr>
        <w:t>၌</w:t>
      </w:r>
      <w:r>
        <w:rPr>
          <w:color w:val="231F20"/>
          <w:spacing w:val="-6"/>
          <w:sz w:val="18"/>
        </w:rPr>
        <w:t xml:space="preserve"> </w:t>
      </w:r>
      <w:r>
        <w:rPr>
          <w:color w:val="231F20"/>
          <w:sz w:val="18"/>
        </w:rPr>
        <w:t>အဆိုပါ</w:t>
      </w:r>
      <w:r>
        <w:rPr>
          <w:color w:val="231F20"/>
          <w:spacing w:val="-6"/>
          <w:sz w:val="18"/>
        </w:rPr>
        <w:t xml:space="preserve"> </w:t>
      </w:r>
      <w:r>
        <w:rPr>
          <w:color w:val="231F20"/>
          <w:sz w:val="18"/>
        </w:rPr>
        <w:t>လေ့လာပါ။</w:t>
      </w:r>
      <w:r>
        <w:rPr>
          <w:color w:val="231F20"/>
          <w:spacing w:val="-5"/>
          <w:sz w:val="18"/>
        </w:rPr>
        <w:t xml:space="preserve"> </w:t>
      </w:r>
      <w:r>
        <w:rPr>
          <w:color w:val="231F20"/>
          <w:sz w:val="18"/>
        </w:rPr>
        <w:t>၏</w:t>
      </w:r>
      <w:r>
        <w:rPr>
          <w:color w:val="231F20"/>
          <w:spacing w:val="-6"/>
          <w:sz w:val="18"/>
        </w:rPr>
        <w:t xml:space="preserve"> </w:t>
      </w:r>
      <w:r>
        <w:rPr>
          <w:color w:val="231F20"/>
          <w:sz w:val="18"/>
        </w:rPr>
        <w:t>လူသား</w:t>
      </w:r>
      <w:r>
        <w:rPr>
          <w:color w:val="231F20"/>
          <w:spacing w:val="-6"/>
          <w:sz w:val="18"/>
        </w:rPr>
        <w:t xml:space="preserve"> </w:t>
      </w:r>
      <w:r>
        <w:rPr>
          <w:color w:val="231F20"/>
          <w:sz w:val="18"/>
        </w:rPr>
        <w:t>အရောင်</w:t>
      </w:r>
      <w:r>
        <w:rPr>
          <w:color w:val="231F20"/>
          <w:spacing w:val="-6"/>
          <w:sz w:val="18"/>
        </w:rPr>
        <w:t xml:space="preserve"> </w:t>
      </w:r>
      <w:r>
        <w:rPr>
          <w:color w:val="231F20"/>
          <w:spacing w:val="-2"/>
          <w:sz w:val="18"/>
        </w:rPr>
        <w:t>ခံယူချက်။”</w:t>
      </w:r>
    </w:p>
    <w:p w:rsidR="00FC077F" w:rsidRDefault="002176C3">
      <w:pPr>
        <w:spacing w:line="203" w:lineRule="exact"/>
        <w:ind w:left="433"/>
        <w:jc w:val="both"/>
        <w:rPr>
          <w:sz w:val="18"/>
        </w:rPr>
      </w:pPr>
      <w:r>
        <w:rPr>
          <w:i/>
          <w:color w:val="231F20"/>
          <w:sz w:val="18"/>
        </w:rPr>
        <w:t>အနောက်တောင်ပိုင်း</w:t>
      </w:r>
      <w:r>
        <w:rPr>
          <w:i/>
          <w:color w:val="231F20"/>
          <w:spacing w:val="-10"/>
          <w:sz w:val="18"/>
        </w:rPr>
        <w:t xml:space="preserve"> </w:t>
      </w:r>
      <w:r>
        <w:rPr>
          <w:i/>
          <w:color w:val="231F20"/>
          <w:sz w:val="18"/>
        </w:rPr>
        <w:t>ဂျာနယ်</w:t>
      </w:r>
      <w:r>
        <w:rPr>
          <w:i/>
          <w:color w:val="231F20"/>
          <w:spacing w:val="-10"/>
          <w:sz w:val="18"/>
        </w:rPr>
        <w:t xml:space="preserve"> </w:t>
      </w:r>
      <w:r>
        <w:rPr>
          <w:i/>
          <w:color w:val="231F20"/>
          <w:sz w:val="18"/>
        </w:rPr>
        <w:t>၏</w:t>
      </w:r>
      <w:r>
        <w:rPr>
          <w:i/>
          <w:color w:val="231F20"/>
          <w:spacing w:val="-10"/>
          <w:sz w:val="18"/>
        </w:rPr>
        <w:t xml:space="preserve"> </w:t>
      </w:r>
      <w:r>
        <w:rPr>
          <w:i/>
          <w:color w:val="231F20"/>
          <w:sz w:val="18"/>
        </w:rPr>
        <w:t>မနုဿ</w:t>
      </w:r>
      <w:r>
        <w:rPr>
          <w:i/>
          <w:color w:val="231F20"/>
          <w:spacing w:val="-10"/>
          <w:sz w:val="18"/>
        </w:rPr>
        <w:t xml:space="preserve"> </w:t>
      </w:r>
      <w:r>
        <w:rPr>
          <w:color w:val="231F20"/>
          <w:sz w:val="18"/>
        </w:rPr>
        <w:t>8:</w:t>
      </w:r>
      <w:r>
        <w:rPr>
          <w:color w:val="231F20"/>
          <w:spacing w:val="-9"/>
          <w:sz w:val="18"/>
        </w:rPr>
        <w:t xml:space="preserve"> </w:t>
      </w:r>
      <w:r>
        <w:rPr>
          <w:color w:val="231F20"/>
          <w:spacing w:val="-2"/>
          <w:sz w:val="18"/>
        </w:rPr>
        <w:t>၂၅၁–၉၅၉။</w:t>
      </w:r>
    </w:p>
    <w:p w:rsidR="00FC077F" w:rsidRDefault="00FC077F">
      <w:pPr>
        <w:spacing w:line="203" w:lineRule="exact"/>
        <w:jc w:val="both"/>
        <w:rPr>
          <w:sz w:val="18"/>
        </w:rPr>
        <w:sectPr w:rsidR="00FC077F">
          <w:pgSz w:w="7490" w:h="11820"/>
          <w:pgMar w:top="280" w:right="566" w:bottom="280" w:left="566" w:header="720" w:footer="720" w:gutter="0"/>
          <w:cols w:space="720"/>
        </w:sectPr>
      </w:pPr>
    </w:p>
    <w:p w:rsidR="00FC077F" w:rsidRDefault="002176C3">
      <w:pPr>
        <w:tabs>
          <w:tab w:val="left" w:pos="2739"/>
        </w:tabs>
        <w:spacing w:before="81"/>
        <w:ind w:left="64"/>
        <w:rPr>
          <w:i/>
          <w:sz w:val="20"/>
        </w:rPr>
      </w:pPr>
      <w:r>
        <w:rPr>
          <w:spacing w:val="-5"/>
          <w:sz w:val="20"/>
        </w:rPr>
        <w:t xml:space="preserve">290 </w:t>
      </w:r>
      <w:r>
        <w:rPr>
          <w:sz w:val="20"/>
        </w:rPr>
        <w:tab/>
      </w:r>
      <w:r>
        <w:rPr>
          <w:i/>
          <w:spacing w:val="-2"/>
          <w:sz w:val="20"/>
        </w:rPr>
        <w:t>အကိုးအကား</w:t>
      </w:r>
    </w:p>
    <w:p w:rsidR="00FC077F" w:rsidRDefault="002176C3">
      <w:pPr>
        <w:pStyle w:val="BodyText"/>
        <w:spacing w:before="7"/>
        <w:jc w:val="left"/>
        <w:rPr>
          <w:i/>
          <w:sz w:val="3"/>
        </w:rPr>
      </w:pPr>
      <w:r>
        <w:rPr>
          <w:i/>
          <w:noProof/>
          <w:sz w:val="3"/>
        </w:rPr>
        <mc:AlternateContent>
          <mc:Choice Requires="wps">
            <w:drawing>
              <wp:anchor distT="0" distB="0" distL="0" distR="0" simplePos="0" relativeHeight="487739392" behindDoc="1" locked="0" layoutInCell="1" allowOverlap="1">
                <wp:simplePos x="0" y="0"/>
                <wp:positionH relativeFrom="page">
                  <wp:posOffset>400430</wp:posOffset>
                </wp:positionH>
                <wp:positionV relativeFrom="paragraph">
                  <wp:posOffset>42201</wp:posOffset>
                </wp:positionV>
                <wp:extent cx="3947795" cy="6350"/>
                <wp:effectExtent l="0" t="0" r="0" b="0"/>
                <wp:wrapTopAndBottom/>
                <wp:docPr id="325" name="Graphic 32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76E0AADC" id="Graphic 325" o:spid="_x0000_s1026" style="position:absolute;margin-left:31.55pt;margin-top:3.3pt;width:310.85pt;height:.5pt;z-index:-15577088;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" path="m3947591,l,,,6324r3947591,l3947591,xe" fillcolor="black" stroked="f">
                <v:path arrowok="t"/>
                <w10:wrap type="topAndBottom" anchorx="page"/>
              </v:shape>
            </w:pict>
          </mc:Fallback>
        </mc:AlternateContent>
      </w:r>
    </w:p>
    <w:p w:rsidR="00FC077F" w:rsidRDefault="002176C3">
      <w:pPr>
        <w:spacing w:before="200" w:line="230" w:lineRule="auto"/>
        <w:ind w:left="423" w:right="66" w:hanging="180"/>
        <w:jc w:val="both"/>
        <w:rPr>
          <w:sz w:val="18"/>
        </w:rPr>
      </w:pPr>
      <w:r>
        <w:rPr>
          <w:color w:val="231F20"/>
          <w:sz w:val="18"/>
        </w:rPr>
        <w:t xml:space="preserve">၁၉၅၃။ “လူ့အရောင်ခံယူချက်နှင့် အပြုအမူတုံ့ပြန်မှု” </w:t>
      </w:r>
      <w:r>
        <w:rPr>
          <w:i/>
          <w:color w:val="231F20"/>
          <w:sz w:val="18"/>
        </w:rPr>
        <w:t xml:space="preserve">New York Academy of Sciences ၏ ငွေလွှဲမှုများ </w:t>
      </w:r>
      <w:r>
        <w:rPr>
          <w:color w:val="231F20"/>
          <w:sz w:val="18"/>
        </w:rPr>
        <w:t>(စီးရီး 2) 16:98–104။</w:t>
      </w:r>
    </w:p>
    <w:p w:rsidR="00FC077F" w:rsidRDefault="002176C3">
      <w:pPr>
        <w:spacing w:before="1" w:line="230" w:lineRule="auto"/>
        <w:ind w:left="423" w:right="67" w:hanging="359"/>
        <w:jc w:val="both"/>
        <w:rPr>
          <w:sz w:val="18"/>
        </w:rPr>
      </w:pPr>
      <w:r>
        <w:rPr>
          <w:color w:val="231F20"/>
          <w:sz w:val="18"/>
        </w:rPr>
        <w:t xml:space="preserve">Regier၊ Jerry၊ Paul Kay နှင့် Richard S. Cook။ 2005။ "Focal Colours သည် universal ဖြစ်သည်။" </w:t>
      </w:r>
      <w:r>
        <w:rPr>
          <w:i/>
          <w:color w:val="231F20"/>
          <w:sz w:val="18"/>
        </w:rPr>
        <w:t xml:space="preserve">အမျိုးသားသိပ္ပံအကယ်ဒမီ၏ လုပ်ငန်းစဉ်များ </w:t>
      </w:r>
      <w:r>
        <w:rPr>
          <w:color w:val="231F20"/>
          <w:sz w:val="18"/>
        </w:rPr>
        <w:t>102၊ 8386–8391။</w:t>
      </w:r>
    </w:p>
    <w:p w:rsidR="00FC077F" w:rsidRDefault="002176C3">
      <w:pPr>
        <w:spacing w:before="1" w:line="230" w:lineRule="auto"/>
        <w:ind w:left="423" w:right="66" w:hanging="359"/>
        <w:jc w:val="both"/>
        <w:rPr>
          <w:sz w:val="18"/>
        </w:rPr>
      </w:pPr>
      <w:r>
        <w:rPr>
          <w:color w:val="231F20"/>
          <w:sz w:val="18"/>
        </w:rPr>
        <w:t>ရစ်ဖို့ဒ်၊</w:t>
      </w:r>
      <w:r>
        <w:rPr>
          <w:color w:val="231F20"/>
          <w:spacing w:val="-10"/>
          <w:sz w:val="18"/>
        </w:rPr>
        <w:t xml:space="preserve"> </w:t>
      </w:r>
      <w:r>
        <w:rPr>
          <w:color w:val="231F20"/>
          <w:sz w:val="18"/>
        </w:rPr>
        <w:t>ယော</w:t>
      </w:r>
      <w:r>
        <w:rPr>
          <w:color w:val="231F20"/>
          <w:spacing w:val="-10"/>
          <w:sz w:val="18"/>
        </w:rPr>
        <w:t xml:space="preserve"> </w:t>
      </w:r>
      <w:r>
        <w:rPr>
          <w:color w:val="231F20"/>
          <w:sz w:val="18"/>
        </w:rPr>
        <w:t>R</w:t>
      </w:r>
      <w:r>
        <w:rPr>
          <w:color w:val="231F20"/>
          <w:spacing w:val="-10"/>
          <w:sz w:val="18"/>
        </w:rPr>
        <w:t xml:space="preserve"> </w:t>
      </w:r>
      <w:r>
        <w:rPr>
          <w:color w:val="231F20"/>
          <w:sz w:val="18"/>
        </w:rPr>
        <w:t>၁၉၈၇။</w:t>
      </w:r>
      <w:r>
        <w:rPr>
          <w:color w:val="231F20"/>
          <w:spacing w:val="-10"/>
          <w:sz w:val="18"/>
        </w:rPr>
        <w:t xml:space="preserve"> </w:t>
      </w:r>
      <w:r>
        <w:rPr>
          <w:i/>
          <w:color w:val="231F20"/>
          <w:sz w:val="18"/>
        </w:rPr>
        <w:t>အတိုင်းအတာများ</w:t>
      </w:r>
      <w:r>
        <w:rPr>
          <w:i/>
          <w:color w:val="231F20"/>
          <w:spacing w:val="-10"/>
          <w:sz w:val="18"/>
        </w:rPr>
        <w:t xml:space="preserve"> </w:t>
      </w:r>
      <w:r>
        <w:rPr>
          <w:i/>
          <w:color w:val="231F20"/>
          <w:sz w:val="18"/>
        </w:rPr>
        <w:t>၏</w:t>
      </w:r>
      <w:r>
        <w:rPr>
          <w:i/>
          <w:color w:val="231F20"/>
          <w:spacing w:val="-10"/>
          <w:sz w:val="18"/>
        </w:rPr>
        <w:t xml:space="preserve"> </w:t>
      </w:r>
      <w:r>
        <w:rPr>
          <w:i/>
          <w:color w:val="231F20"/>
          <w:sz w:val="18"/>
        </w:rPr>
        <w:t>a</w:t>
      </w:r>
      <w:r>
        <w:rPr>
          <w:i/>
          <w:color w:val="231F20"/>
          <w:spacing w:val="-10"/>
          <w:sz w:val="18"/>
        </w:rPr>
        <w:t xml:space="preserve"> </w:t>
      </w:r>
      <w:r>
        <w:rPr>
          <w:i/>
          <w:color w:val="231F20"/>
          <w:sz w:val="18"/>
        </w:rPr>
        <w:t>ခရီအိုးလ်</w:t>
      </w:r>
      <w:r>
        <w:rPr>
          <w:i/>
          <w:color w:val="231F20"/>
          <w:spacing w:val="-10"/>
          <w:sz w:val="18"/>
        </w:rPr>
        <w:t xml:space="preserve"> </w:t>
      </w:r>
      <w:r>
        <w:rPr>
          <w:i/>
          <w:color w:val="231F20"/>
          <w:sz w:val="18"/>
        </w:rPr>
        <w:t>သန္တာန်-</w:t>
      </w:r>
      <w:r>
        <w:rPr>
          <w:i/>
          <w:color w:val="231F20"/>
          <w:spacing w:val="-10"/>
          <w:sz w:val="18"/>
        </w:rPr>
        <w:t xml:space="preserve"> </w:t>
      </w:r>
      <w:r>
        <w:rPr>
          <w:i/>
          <w:color w:val="231F20"/>
          <w:sz w:val="18"/>
        </w:rPr>
        <w:t>သမိုင်း၊</w:t>
      </w:r>
      <w:r>
        <w:rPr>
          <w:i/>
          <w:color w:val="231F20"/>
          <w:spacing w:val="-10"/>
          <w:sz w:val="18"/>
        </w:rPr>
        <w:t xml:space="preserve"> </w:t>
      </w:r>
      <w:r>
        <w:rPr>
          <w:i/>
          <w:color w:val="231F20"/>
          <w:sz w:val="18"/>
        </w:rPr>
        <w:t>စာသားများ</w:t>
      </w:r>
      <w:r>
        <w:rPr>
          <w:i/>
          <w:color w:val="231F20"/>
          <w:spacing w:val="-10"/>
          <w:sz w:val="18"/>
        </w:rPr>
        <w:t xml:space="preserve"> </w:t>
      </w:r>
      <w:r>
        <w:rPr>
          <w:i/>
          <w:color w:val="231F20"/>
          <w:sz w:val="18"/>
        </w:rPr>
        <w:t>နှင့်</w:t>
      </w:r>
      <w:r>
        <w:rPr>
          <w:i/>
          <w:color w:val="231F20"/>
          <w:spacing w:val="-10"/>
          <w:sz w:val="18"/>
        </w:rPr>
        <w:t xml:space="preserve"> </w:t>
      </w:r>
      <w:r>
        <w:rPr>
          <w:i/>
          <w:color w:val="231F20"/>
          <w:sz w:val="18"/>
        </w:rPr>
        <w:t xml:space="preserve">Guyanese creole ၏ဘာသာစကားခွဲခြမ်းစိတ်ဖြာမှု </w:t>
      </w:r>
      <w:r>
        <w:rPr>
          <w:color w:val="231F20"/>
          <w:sz w:val="18"/>
        </w:rPr>
        <w:t>။ စတန်းဖို့ဒ်- စတန်းဖို့ဒ် တက္ကသိုလ် စာနယ်ဇင်း။</w:t>
      </w:r>
    </w:p>
    <w:p w:rsidR="00FC077F" w:rsidRDefault="002176C3">
      <w:pPr>
        <w:spacing w:before="1" w:line="230" w:lineRule="auto"/>
        <w:ind w:left="423" w:right="66" w:hanging="359"/>
        <w:jc w:val="both"/>
        <w:rPr>
          <w:sz w:val="18"/>
        </w:rPr>
      </w:pPr>
      <w:r>
        <w:rPr>
          <w:color w:val="231F20"/>
          <w:sz w:val="18"/>
        </w:rPr>
        <w:t>Ricoeur၊</w:t>
      </w:r>
      <w:r>
        <w:rPr>
          <w:color w:val="231F20"/>
          <w:spacing w:val="-12"/>
          <w:sz w:val="18"/>
        </w:rPr>
        <w:t xml:space="preserve"> </w:t>
      </w:r>
      <w:r>
        <w:rPr>
          <w:color w:val="231F20"/>
          <w:sz w:val="18"/>
        </w:rPr>
        <w:t>ပေါလု။</w:t>
      </w:r>
      <w:r>
        <w:rPr>
          <w:color w:val="231F20"/>
          <w:spacing w:val="-11"/>
          <w:sz w:val="18"/>
        </w:rPr>
        <w:t xml:space="preserve"> </w:t>
      </w:r>
      <w:r>
        <w:rPr>
          <w:color w:val="231F20"/>
          <w:sz w:val="18"/>
        </w:rPr>
        <w:t>၁၉၇၈။</w:t>
      </w:r>
      <w:r>
        <w:rPr>
          <w:color w:val="231F20"/>
          <w:spacing w:val="-11"/>
          <w:sz w:val="18"/>
        </w:rPr>
        <w:t xml:space="preserve"> </w:t>
      </w:r>
      <w:r>
        <w:rPr>
          <w:color w:val="231F20"/>
          <w:sz w:val="18"/>
        </w:rPr>
        <w:t>"ရှင်းလင်းချက်</w:t>
      </w:r>
      <w:r>
        <w:rPr>
          <w:color w:val="231F20"/>
          <w:spacing w:val="-11"/>
          <w:sz w:val="18"/>
        </w:rPr>
        <w:t xml:space="preserve"> </w:t>
      </w:r>
      <w:r>
        <w:rPr>
          <w:color w:val="231F20"/>
          <w:sz w:val="18"/>
        </w:rPr>
        <w:t>နှင့်</w:t>
      </w:r>
      <w:r>
        <w:rPr>
          <w:color w:val="231F20"/>
          <w:spacing w:val="-12"/>
          <w:sz w:val="18"/>
        </w:rPr>
        <w:t xml:space="preserve"> </w:t>
      </w:r>
      <w:r>
        <w:rPr>
          <w:color w:val="231F20"/>
          <w:sz w:val="18"/>
        </w:rPr>
        <w:t>နားလည်မှု</w:t>
      </w:r>
      <w:r>
        <w:rPr>
          <w:color w:val="231F20"/>
          <w:spacing w:val="-11"/>
          <w:sz w:val="18"/>
        </w:rPr>
        <w:t xml:space="preserve"> </w:t>
      </w:r>
      <w:r>
        <w:rPr>
          <w:color w:val="231F20"/>
          <w:sz w:val="18"/>
        </w:rPr>
        <w:t>on</w:t>
      </w:r>
      <w:r>
        <w:rPr>
          <w:color w:val="231F20"/>
          <w:spacing w:val="-11"/>
          <w:sz w:val="18"/>
        </w:rPr>
        <w:t xml:space="preserve"> </w:t>
      </w:r>
      <w:r>
        <w:rPr>
          <w:color w:val="231F20"/>
          <w:sz w:val="18"/>
        </w:rPr>
        <w:t>အချို့</w:t>
      </w:r>
      <w:r>
        <w:rPr>
          <w:color w:val="231F20"/>
          <w:spacing w:val="-11"/>
          <w:sz w:val="18"/>
        </w:rPr>
        <w:t xml:space="preserve"> </w:t>
      </w:r>
      <w:r>
        <w:rPr>
          <w:color w:val="231F20"/>
          <w:sz w:val="18"/>
        </w:rPr>
        <w:t>မှတ်မှတ်ရရ</w:t>
      </w:r>
      <w:r>
        <w:rPr>
          <w:color w:val="231F20"/>
          <w:spacing w:val="-12"/>
          <w:sz w:val="18"/>
        </w:rPr>
        <w:t xml:space="preserve"> </w:t>
      </w:r>
      <w:r>
        <w:rPr>
          <w:color w:val="231F20"/>
          <w:sz w:val="18"/>
        </w:rPr>
        <w:t xml:space="preserve">စာသားသီအိုရီ၊ လုပ်ဆောင်ချက်သီအိုရီနှင့် သမိုင်းသီအိုရီတို့အကြား ဆက်စပ်မှု။” Charles Reagan နှင့် David Stewart (eds.) တွင် </w:t>
      </w:r>
      <w:r>
        <w:rPr>
          <w:i/>
          <w:color w:val="231F20"/>
          <w:sz w:val="18"/>
        </w:rPr>
        <w:t xml:space="preserve">Paul Ricoeur ၏ ဒဿနိကဗေဒ- သူ့အလုပ်၏ ကဗျာစာအုပ် </w:t>
      </w:r>
      <w:r>
        <w:rPr>
          <w:color w:val="231F20"/>
          <w:sz w:val="18"/>
        </w:rPr>
        <w:t>၊ 149-166။</w:t>
      </w:r>
    </w:p>
    <w:p w:rsidR="00FC077F" w:rsidRDefault="002176C3">
      <w:pPr>
        <w:spacing w:line="199" w:lineRule="exact"/>
        <w:ind w:left="64"/>
        <w:jc w:val="both"/>
        <w:rPr>
          <w:sz w:val="18"/>
        </w:rPr>
      </w:pPr>
      <w:r>
        <w:rPr>
          <w:color w:val="231F20"/>
          <w:spacing w:val="-2"/>
          <w:sz w:val="18"/>
        </w:rPr>
        <w:t>Ridington၊</w:t>
      </w:r>
      <w:r>
        <w:rPr>
          <w:color w:val="231F20"/>
          <w:spacing w:val="-9"/>
          <w:sz w:val="18"/>
        </w:rPr>
        <w:t xml:space="preserve"> </w:t>
      </w:r>
      <w:r>
        <w:rPr>
          <w:color w:val="231F20"/>
          <w:spacing w:val="-2"/>
          <w:sz w:val="18"/>
        </w:rPr>
        <w:t>ရော်ဘင်။</w:t>
      </w:r>
      <w:r>
        <w:rPr>
          <w:color w:val="231F20"/>
          <w:spacing w:val="-8"/>
          <w:sz w:val="18"/>
        </w:rPr>
        <w:t xml:space="preserve"> </w:t>
      </w:r>
      <w:r>
        <w:rPr>
          <w:color w:val="231F20"/>
          <w:spacing w:val="-2"/>
          <w:sz w:val="18"/>
        </w:rPr>
        <w:t>၁၉၉၁။</w:t>
      </w:r>
      <w:r>
        <w:rPr>
          <w:color w:val="231F20"/>
          <w:spacing w:val="-9"/>
          <w:sz w:val="18"/>
        </w:rPr>
        <w:t xml:space="preserve"> </w:t>
      </w:r>
      <w:r>
        <w:rPr>
          <w:color w:val="231F20"/>
          <w:spacing w:val="-2"/>
          <w:sz w:val="18"/>
        </w:rPr>
        <w:t>“ပေါ်တယ်။</w:t>
      </w:r>
      <w:r>
        <w:rPr>
          <w:color w:val="231F20"/>
          <w:spacing w:val="-8"/>
          <w:sz w:val="18"/>
        </w:rPr>
        <w:t xml:space="preserve"> </w:t>
      </w:r>
      <w:r>
        <w:rPr>
          <w:color w:val="231F20"/>
          <w:spacing w:val="-2"/>
          <w:sz w:val="18"/>
        </w:rPr>
        <w:t>အဆိုပါ</w:t>
      </w:r>
      <w:r>
        <w:rPr>
          <w:color w:val="231F20"/>
          <w:spacing w:val="-9"/>
          <w:sz w:val="18"/>
        </w:rPr>
        <w:t xml:space="preserve"> </w:t>
      </w:r>
      <w:r>
        <w:rPr>
          <w:color w:val="231F20"/>
          <w:spacing w:val="-2"/>
          <w:sz w:val="18"/>
        </w:rPr>
        <w:t>ဘာသာစကား</w:t>
      </w:r>
      <w:r>
        <w:rPr>
          <w:color w:val="231F20"/>
          <w:spacing w:val="-8"/>
          <w:sz w:val="18"/>
        </w:rPr>
        <w:t xml:space="preserve"> </w:t>
      </w:r>
      <w:r>
        <w:rPr>
          <w:color w:val="231F20"/>
          <w:spacing w:val="-2"/>
          <w:sz w:val="18"/>
        </w:rPr>
        <w:t>၏</w:t>
      </w:r>
      <w:r>
        <w:rPr>
          <w:color w:val="231F20"/>
          <w:spacing w:val="-8"/>
          <w:sz w:val="18"/>
        </w:rPr>
        <w:t xml:space="preserve"> </w:t>
      </w:r>
      <w:r>
        <w:rPr>
          <w:color w:val="231F20"/>
          <w:spacing w:val="-2"/>
          <w:sz w:val="18"/>
        </w:rPr>
        <w:t>မိန်</w:t>
      </w:r>
      <w:r>
        <w:rPr>
          <w:color w:val="231F20"/>
          <w:spacing w:val="-9"/>
          <w:sz w:val="18"/>
        </w:rPr>
        <w:t xml:space="preserve"> </w:t>
      </w:r>
      <w:r>
        <w:rPr>
          <w:color w:val="231F20"/>
          <w:spacing w:val="-2"/>
          <w:sz w:val="18"/>
        </w:rPr>
        <w:t>လီး</w:t>
      </w:r>
      <w:r>
        <w:rPr>
          <w:color w:val="231F20"/>
          <w:spacing w:val="-8"/>
          <w:sz w:val="18"/>
        </w:rPr>
        <w:t xml:space="preserve"> </w:t>
      </w:r>
      <w:r>
        <w:rPr>
          <w:color w:val="231F20"/>
          <w:spacing w:val="-2"/>
          <w:sz w:val="18"/>
        </w:rPr>
        <w:t>ဝုဖ်။”</w:t>
      </w:r>
      <w:r>
        <w:rPr>
          <w:color w:val="231F20"/>
          <w:spacing w:val="-9"/>
          <w:sz w:val="18"/>
        </w:rPr>
        <w:t xml:space="preserve"> </w:t>
      </w:r>
      <w:r>
        <w:rPr>
          <w:color w:val="231F20"/>
          <w:spacing w:val="-2"/>
          <w:sz w:val="18"/>
        </w:rPr>
        <w:t>၌</w:t>
      </w:r>
      <w:r>
        <w:rPr>
          <w:color w:val="231F20"/>
          <w:spacing w:val="-8"/>
          <w:sz w:val="18"/>
        </w:rPr>
        <w:t xml:space="preserve"> </w:t>
      </w:r>
      <w:r>
        <w:rPr>
          <w:color w:val="231F20"/>
          <w:spacing w:val="-2"/>
          <w:sz w:val="18"/>
        </w:rPr>
        <w:t>အိုင်ဗင်</w:t>
      </w:r>
      <w:r>
        <w:rPr>
          <w:color w:val="231F20"/>
          <w:spacing w:val="-9"/>
          <w:sz w:val="18"/>
        </w:rPr>
        <w:t xml:space="preserve"> </w:t>
      </w:r>
      <w:r>
        <w:rPr>
          <w:color w:val="231F20"/>
          <w:spacing w:val="-2"/>
          <w:sz w:val="18"/>
        </w:rPr>
        <w:t>Brady</w:t>
      </w:r>
      <w:r>
        <w:rPr>
          <w:color w:val="231F20"/>
          <w:spacing w:val="-8"/>
          <w:sz w:val="18"/>
        </w:rPr>
        <w:t xml:space="preserve"> </w:t>
      </w:r>
      <w:r>
        <w:rPr>
          <w:color w:val="231F20"/>
          <w:spacing w:val="-2"/>
          <w:sz w:val="18"/>
        </w:rPr>
        <w:t>(ed.)</w:t>
      </w:r>
    </w:p>
    <w:p w:rsidR="00FC077F" w:rsidRDefault="002176C3">
      <w:pPr>
        <w:spacing w:line="199" w:lineRule="exact"/>
        <w:ind w:left="423"/>
        <w:jc w:val="both"/>
        <w:rPr>
          <w:sz w:val="18"/>
        </w:rPr>
      </w:pPr>
      <w:r>
        <w:rPr>
          <w:i/>
          <w:color w:val="231F20"/>
          <w:spacing w:val="-2"/>
          <w:sz w:val="18"/>
        </w:rPr>
        <w:t>မနုဿ</w:t>
      </w:r>
      <w:r>
        <w:rPr>
          <w:i/>
          <w:color w:val="231F20"/>
          <w:spacing w:val="3"/>
          <w:sz w:val="18"/>
        </w:rPr>
        <w:t xml:space="preserve"> </w:t>
      </w:r>
      <w:r>
        <w:rPr>
          <w:i/>
          <w:color w:val="231F20"/>
          <w:spacing w:val="-2"/>
          <w:sz w:val="18"/>
        </w:rPr>
        <w:t xml:space="preserve">ကဗျာဆရာ </w:t>
      </w:r>
      <w:r>
        <w:rPr>
          <w:color w:val="231F20"/>
          <w:spacing w:val="-2"/>
          <w:sz w:val="18"/>
        </w:rPr>
        <w:t>၊</w:t>
      </w:r>
      <w:r>
        <w:rPr>
          <w:color w:val="231F20"/>
          <w:spacing w:val="4"/>
          <w:sz w:val="18"/>
        </w:rPr>
        <w:t xml:space="preserve"> </w:t>
      </w:r>
      <w:r>
        <w:rPr>
          <w:color w:val="231F20"/>
          <w:spacing w:val="-2"/>
          <w:sz w:val="18"/>
        </w:rPr>
        <w:t>၂၄၁–၂၆၁။</w:t>
      </w:r>
      <w:r>
        <w:rPr>
          <w:color w:val="231F20"/>
          <w:spacing w:val="3"/>
          <w:sz w:val="18"/>
        </w:rPr>
        <w:t xml:space="preserve"> </w:t>
      </w:r>
      <w:r>
        <w:rPr>
          <w:color w:val="231F20"/>
          <w:spacing w:val="-2"/>
          <w:sz w:val="18"/>
        </w:rPr>
        <w:t>အမိုက်စား</w:t>
      </w:r>
      <w:r>
        <w:rPr>
          <w:color w:val="231F20"/>
          <w:spacing w:val="4"/>
          <w:sz w:val="18"/>
        </w:rPr>
        <w:t xml:space="preserve"> </w:t>
      </w:r>
      <w:r>
        <w:rPr>
          <w:color w:val="231F20"/>
          <w:spacing w:val="-2"/>
          <w:sz w:val="18"/>
        </w:rPr>
        <w:t>Rowan</w:t>
      </w:r>
      <w:r>
        <w:rPr>
          <w:color w:val="231F20"/>
          <w:spacing w:val="3"/>
          <w:sz w:val="18"/>
        </w:rPr>
        <w:t xml:space="preserve"> </w:t>
      </w:r>
      <w:r>
        <w:rPr>
          <w:color w:val="231F20"/>
          <w:spacing w:val="-2"/>
          <w:sz w:val="18"/>
        </w:rPr>
        <w:t>နှင့်</w:t>
      </w:r>
      <w:r>
        <w:rPr>
          <w:color w:val="231F20"/>
          <w:spacing w:val="4"/>
          <w:sz w:val="18"/>
        </w:rPr>
        <w:t xml:space="preserve"> </w:t>
      </w:r>
      <w:r>
        <w:rPr>
          <w:color w:val="231F20"/>
          <w:spacing w:val="-2"/>
          <w:sz w:val="18"/>
        </w:rPr>
        <w:t>Littlefield</w:t>
      </w:r>
    </w:p>
    <w:p w:rsidR="00FC077F" w:rsidRDefault="002176C3">
      <w:pPr>
        <w:spacing w:before="3" w:line="230" w:lineRule="auto"/>
        <w:ind w:left="423" w:right="67" w:hanging="359"/>
        <w:jc w:val="both"/>
        <w:rPr>
          <w:sz w:val="18"/>
        </w:rPr>
      </w:pPr>
      <w:r>
        <w:rPr>
          <w:color w:val="231F20"/>
          <w:sz w:val="18"/>
        </w:rPr>
        <w:t>ရီလီ၊</w:t>
      </w:r>
      <w:r>
        <w:rPr>
          <w:color w:val="231F20"/>
          <w:spacing w:val="-8"/>
          <w:sz w:val="18"/>
        </w:rPr>
        <w:t xml:space="preserve"> </w:t>
      </w:r>
      <w:r>
        <w:rPr>
          <w:color w:val="231F20"/>
          <w:sz w:val="18"/>
        </w:rPr>
        <w:t>K</w:t>
      </w:r>
      <w:r>
        <w:rPr>
          <w:color w:val="231F20"/>
          <w:spacing w:val="-8"/>
          <w:sz w:val="18"/>
        </w:rPr>
        <w:t xml:space="preserve"> </w:t>
      </w:r>
      <w:r>
        <w:rPr>
          <w:color w:val="231F20"/>
          <w:sz w:val="18"/>
        </w:rPr>
        <w:t>ဂ။</w:t>
      </w:r>
      <w:r>
        <w:rPr>
          <w:color w:val="231F20"/>
          <w:spacing w:val="-8"/>
          <w:sz w:val="18"/>
        </w:rPr>
        <w:t xml:space="preserve"> </w:t>
      </w:r>
      <w:r>
        <w:rPr>
          <w:color w:val="231F20"/>
          <w:sz w:val="18"/>
        </w:rPr>
        <w:t>၂၀၀၁။</w:t>
      </w:r>
      <w:r>
        <w:rPr>
          <w:color w:val="231F20"/>
          <w:spacing w:val="-8"/>
          <w:sz w:val="18"/>
        </w:rPr>
        <w:t xml:space="preserve"> </w:t>
      </w:r>
      <w:r>
        <w:rPr>
          <w:color w:val="231F20"/>
          <w:sz w:val="18"/>
        </w:rPr>
        <w:t>“အဲ</w:t>
      </w:r>
      <w:r>
        <w:rPr>
          <w:color w:val="231F20"/>
          <w:spacing w:val="-8"/>
          <w:sz w:val="18"/>
        </w:rPr>
        <w:t xml:space="preserve"> </w:t>
      </w:r>
      <w:r>
        <w:rPr>
          <w:color w:val="231F20"/>
          <w:sz w:val="18"/>
        </w:rPr>
        <w:t>ပေါ်ပေါက်ရေး</w:t>
      </w:r>
      <w:r>
        <w:rPr>
          <w:color w:val="231F20"/>
          <w:spacing w:val="-8"/>
          <w:sz w:val="18"/>
        </w:rPr>
        <w:t xml:space="preserve"> </w:t>
      </w:r>
      <w:r>
        <w:rPr>
          <w:color w:val="231F20"/>
          <w:sz w:val="18"/>
        </w:rPr>
        <w:t>၏</w:t>
      </w:r>
      <w:r>
        <w:rPr>
          <w:color w:val="231F20"/>
          <w:spacing w:val="-8"/>
          <w:sz w:val="18"/>
        </w:rPr>
        <w:t xml:space="preserve"> </w:t>
      </w:r>
      <w:r>
        <w:rPr>
          <w:color w:val="231F20"/>
          <w:sz w:val="18"/>
        </w:rPr>
        <w:t>ဒိုင်ယာလော့ဂ်</w:t>
      </w:r>
      <w:r>
        <w:rPr>
          <w:color w:val="231F20"/>
          <w:spacing w:val="-8"/>
          <w:sz w:val="18"/>
        </w:rPr>
        <w:t xml:space="preserve"> </w:t>
      </w:r>
      <w:r>
        <w:rPr>
          <w:color w:val="231F20"/>
          <w:sz w:val="18"/>
        </w:rPr>
        <w:t>အထောက်အထားများ-</w:t>
      </w:r>
      <w:r>
        <w:rPr>
          <w:color w:val="231F20"/>
          <w:spacing w:val="-8"/>
          <w:sz w:val="18"/>
        </w:rPr>
        <w:t xml:space="preserve"> </w:t>
      </w:r>
      <w:r>
        <w:rPr>
          <w:color w:val="231F20"/>
          <w:sz w:val="18"/>
        </w:rPr>
        <w:t>အသွင်ပြောင်းခြင်း။</w:t>
      </w:r>
      <w:r>
        <w:rPr>
          <w:color w:val="231F20"/>
          <w:spacing w:val="-8"/>
          <w:sz w:val="18"/>
        </w:rPr>
        <w:t xml:space="preserve"> </w:t>
      </w:r>
      <w:r>
        <w:rPr>
          <w:color w:val="231F20"/>
          <w:sz w:val="18"/>
        </w:rPr>
        <w:t>heteroglossia</w:t>
      </w:r>
      <w:r>
        <w:rPr>
          <w:color w:val="231F20"/>
          <w:spacing w:val="-8"/>
          <w:sz w:val="18"/>
        </w:rPr>
        <w:t xml:space="preserve"> </w:t>
      </w:r>
      <w:r>
        <w:rPr>
          <w:color w:val="231F20"/>
          <w:sz w:val="18"/>
        </w:rPr>
        <w:t>Marquesas၊ FP” တွင် မထုတ်ဝေရသေးသော Ph.D. Thesis၊ City University of New York။</w:t>
      </w:r>
    </w:p>
    <w:p w:rsidR="00FC077F" w:rsidRDefault="002176C3">
      <w:pPr>
        <w:spacing w:before="1" w:line="230" w:lineRule="auto"/>
        <w:ind w:left="423" w:right="66" w:hanging="359"/>
        <w:jc w:val="both"/>
        <w:rPr>
          <w:sz w:val="18"/>
        </w:rPr>
      </w:pPr>
      <w:r>
        <w:rPr>
          <w:color w:val="231F20"/>
          <w:sz w:val="18"/>
        </w:rPr>
        <w:t>Rindler-Schjerve၊</w:t>
      </w:r>
      <w:r>
        <w:rPr>
          <w:color w:val="231F20"/>
          <w:spacing w:val="-12"/>
          <w:sz w:val="18"/>
        </w:rPr>
        <w:t xml:space="preserve"> </w:t>
      </w:r>
      <w:r>
        <w:rPr>
          <w:color w:val="231F20"/>
          <w:sz w:val="18"/>
        </w:rPr>
        <w:t>Rosita</w:t>
      </w:r>
      <w:r>
        <w:rPr>
          <w:color w:val="231F20"/>
          <w:spacing w:val="-11"/>
          <w:sz w:val="18"/>
        </w:rPr>
        <w:t xml:space="preserve"> </w:t>
      </w:r>
      <w:r>
        <w:rPr>
          <w:color w:val="231F20"/>
          <w:sz w:val="18"/>
        </w:rPr>
        <w:t>(ed.)</w:t>
      </w:r>
      <w:r>
        <w:rPr>
          <w:color w:val="231F20"/>
          <w:spacing w:val="-11"/>
          <w:sz w:val="18"/>
        </w:rPr>
        <w:t xml:space="preserve"> </w:t>
      </w:r>
      <w:r>
        <w:rPr>
          <w:color w:val="231F20"/>
          <w:sz w:val="18"/>
        </w:rPr>
        <w:t>၌</w:t>
      </w:r>
      <w:r>
        <w:rPr>
          <w:color w:val="231F20"/>
          <w:spacing w:val="-11"/>
          <w:sz w:val="18"/>
        </w:rPr>
        <w:t xml:space="preserve"> </w:t>
      </w:r>
      <w:r>
        <w:rPr>
          <w:color w:val="231F20"/>
          <w:sz w:val="18"/>
        </w:rPr>
        <w:t>စာနယ်ဇင်း။</w:t>
      </w:r>
      <w:r>
        <w:rPr>
          <w:color w:val="231F20"/>
          <w:spacing w:val="-12"/>
          <w:sz w:val="18"/>
        </w:rPr>
        <w:t xml:space="preserve"> </w:t>
      </w:r>
      <w:r>
        <w:rPr>
          <w:i/>
          <w:color w:val="231F20"/>
          <w:sz w:val="18"/>
        </w:rPr>
        <w:t>စူးစမ်းမှုများ</w:t>
      </w:r>
      <w:r>
        <w:rPr>
          <w:i/>
          <w:color w:val="231F20"/>
          <w:spacing w:val="-11"/>
          <w:sz w:val="18"/>
        </w:rPr>
        <w:t xml:space="preserve"> </w:t>
      </w:r>
      <w:r>
        <w:rPr>
          <w:i/>
          <w:color w:val="231F20"/>
          <w:sz w:val="18"/>
        </w:rPr>
        <w:t>၌</w:t>
      </w:r>
      <w:r>
        <w:rPr>
          <w:i/>
          <w:color w:val="231F20"/>
          <w:spacing w:val="-11"/>
          <w:sz w:val="18"/>
        </w:rPr>
        <w:t xml:space="preserve"> </w:t>
      </w:r>
      <w:r>
        <w:rPr>
          <w:i/>
          <w:color w:val="231F20"/>
          <w:sz w:val="18"/>
        </w:rPr>
        <w:t>သမိုင်းဆိုင်ရာ</w:t>
      </w:r>
      <w:r>
        <w:rPr>
          <w:i/>
          <w:color w:val="231F20"/>
          <w:spacing w:val="-11"/>
          <w:sz w:val="18"/>
        </w:rPr>
        <w:t xml:space="preserve"> </w:t>
      </w:r>
      <w:r>
        <w:rPr>
          <w:i/>
          <w:color w:val="231F20"/>
          <w:sz w:val="18"/>
        </w:rPr>
        <w:t>လူမှုရေးဘာသာဗေဒ-</w:t>
      </w:r>
      <w:r>
        <w:rPr>
          <w:i/>
          <w:color w:val="231F20"/>
          <w:spacing w:val="-12"/>
          <w:sz w:val="18"/>
        </w:rPr>
        <w:t xml:space="preserve"> </w:t>
      </w:r>
      <w:r>
        <w:rPr>
          <w:i/>
          <w:color w:val="231F20"/>
          <w:sz w:val="18"/>
        </w:rPr>
        <w:t xml:space="preserve">Habsburg အင်ပါယာတွင် ဘာသာစကားနှင့် ပါဝါ </w:t>
      </w:r>
      <w:r>
        <w:rPr>
          <w:color w:val="231F20"/>
          <w:sz w:val="18"/>
        </w:rPr>
        <w:t>။ ဘာလင်- Mouton de Gruyter။</w:t>
      </w:r>
    </w:p>
    <w:p w:rsidR="00FC077F" w:rsidRDefault="002176C3">
      <w:pPr>
        <w:spacing w:before="1" w:line="230" w:lineRule="auto"/>
        <w:ind w:left="423" w:right="66" w:hanging="359"/>
        <w:jc w:val="both"/>
        <w:rPr>
          <w:sz w:val="18"/>
        </w:rPr>
      </w:pPr>
      <w:r>
        <w:rPr>
          <w:color w:val="231F20"/>
          <w:sz w:val="18"/>
        </w:rPr>
        <w:t xml:space="preserve">Roberson၊ Debi၊ Ian Davies နှင့် Jules Davidoff တို့ဖြစ်သည်။ 2000။ “အရောင်အမျိုးအစားများသည် ကမ္ဘာလုံးဆိုင်ရာမဟုတ်ပါ- ကျောက်ခေတ်ယဉ်ကျေးမှုမှ အထောက်အထားအသစ်များနှင့် ပုံတူပွားမှုများ၊ </w:t>
      </w:r>
      <w:r>
        <w:rPr>
          <w:i/>
          <w:color w:val="231F20"/>
          <w:sz w:val="18"/>
        </w:rPr>
        <w:t xml:space="preserve">စမ်းသပ်စိတ်ပညာဂျာနယ်- အထွေထွေ </w:t>
      </w:r>
      <w:r>
        <w:rPr>
          <w:color w:val="231F20"/>
          <w:sz w:val="18"/>
        </w:rPr>
        <w:t>၊ 129:369–398။</w:t>
      </w:r>
    </w:p>
    <w:p w:rsidR="00FC077F" w:rsidRDefault="002176C3">
      <w:pPr>
        <w:spacing w:before="2" w:line="230" w:lineRule="auto"/>
        <w:ind w:left="64" w:right="66"/>
        <w:jc w:val="both"/>
        <w:rPr>
          <w:sz w:val="18"/>
        </w:rPr>
      </w:pPr>
      <w:r>
        <w:rPr>
          <w:color w:val="231F20"/>
          <w:sz w:val="18"/>
        </w:rPr>
        <w:t xml:space="preserve">Rogoff, B. 1990။ </w:t>
      </w:r>
      <w:r>
        <w:rPr>
          <w:i/>
          <w:color w:val="231F20"/>
          <w:sz w:val="18"/>
        </w:rPr>
        <w:t xml:space="preserve">တွေးခေါ်မှုဆိုင်ရာ အလုပ်သင် </w:t>
      </w:r>
      <w:r>
        <w:rPr>
          <w:color w:val="231F20"/>
          <w:sz w:val="18"/>
        </w:rPr>
        <w:t>။ နယူးယောက်- အောက်စဖို့ဒ် တက္ကသိုလ် စာနယ်ဇင်း။ Rogoff၊</w:t>
      </w:r>
      <w:r>
        <w:rPr>
          <w:color w:val="231F20"/>
          <w:spacing w:val="17"/>
          <w:sz w:val="18"/>
        </w:rPr>
        <w:t xml:space="preserve"> </w:t>
      </w:r>
      <w:r>
        <w:rPr>
          <w:color w:val="231F20"/>
          <w:sz w:val="18"/>
        </w:rPr>
        <w:t>ဘာဘရာ၊</w:t>
      </w:r>
      <w:r>
        <w:rPr>
          <w:color w:val="231F20"/>
          <w:spacing w:val="17"/>
          <w:sz w:val="18"/>
        </w:rPr>
        <w:t xml:space="preserve"> </w:t>
      </w:r>
      <w:r>
        <w:rPr>
          <w:color w:val="231F20"/>
          <w:sz w:val="18"/>
        </w:rPr>
        <w:t>နှင့်</w:t>
      </w:r>
      <w:r>
        <w:rPr>
          <w:color w:val="231F20"/>
          <w:spacing w:val="18"/>
          <w:sz w:val="18"/>
        </w:rPr>
        <w:t xml:space="preserve"> </w:t>
      </w:r>
      <w:r>
        <w:rPr>
          <w:color w:val="231F20"/>
          <w:sz w:val="18"/>
        </w:rPr>
        <w:t>ဂျင်း</w:t>
      </w:r>
      <w:r>
        <w:rPr>
          <w:color w:val="231F20"/>
          <w:spacing w:val="17"/>
          <w:sz w:val="18"/>
        </w:rPr>
        <w:t xml:space="preserve"> </w:t>
      </w:r>
      <w:r>
        <w:rPr>
          <w:color w:val="231F20"/>
          <w:sz w:val="18"/>
        </w:rPr>
        <w:t>Lave</w:t>
      </w:r>
      <w:r>
        <w:rPr>
          <w:color w:val="231F20"/>
          <w:spacing w:val="17"/>
          <w:sz w:val="18"/>
        </w:rPr>
        <w:t xml:space="preserve"> </w:t>
      </w:r>
      <w:r>
        <w:rPr>
          <w:color w:val="231F20"/>
          <w:sz w:val="18"/>
        </w:rPr>
        <w:t>(eds.)</w:t>
      </w:r>
      <w:r>
        <w:rPr>
          <w:color w:val="231F20"/>
          <w:spacing w:val="18"/>
          <w:sz w:val="18"/>
        </w:rPr>
        <w:t xml:space="preserve"> </w:t>
      </w:r>
      <w:r>
        <w:rPr>
          <w:color w:val="231F20"/>
          <w:sz w:val="18"/>
        </w:rPr>
        <w:t>၁၉၈၄။</w:t>
      </w:r>
      <w:r>
        <w:rPr>
          <w:color w:val="231F20"/>
          <w:spacing w:val="17"/>
          <w:sz w:val="18"/>
        </w:rPr>
        <w:t xml:space="preserve"> </w:t>
      </w:r>
      <w:r>
        <w:rPr>
          <w:i/>
          <w:color w:val="231F20"/>
          <w:sz w:val="18"/>
        </w:rPr>
        <w:t>နေ့တိုင်း</w:t>
      </w:r>
      <w:r>
        <w:rPr>
          <w:i/>
          <w:color w:val="231F20"/>
          <w:spacing w:val="18"/>
          <w:sz w:val="18"/>
        </w:rPr>
        <w:t xml:space="preserve"> </w:t>
      </w:r>
      <w:r>
        <w:rPr>
          <w:i/>
          <w:color w:val="231F20"/>
          <w:sz w:val="18"/>
        </w:rPr>
        <w:t xml:space="preserve">သိမြင် </w:t>
      </w:r>
      <w:r>
        <w:rPr>
          <w:color w:val="231F20"/>
          <w:sz w:val="18"/>
        </w:rPr>
        <w:t>မှု</w:t>
      </w:r>
      <w:r>
        <w:rPr>
          <w:color w:val="231F20"/>
          <w:spacing w:val="17"/>
          <w:sz w:val="18"/>
        </w:rPr>
        <w:t xml:space="preserve"> </w:t>
      </w:r>
      <w:r>
        <w:rPr>
          <w:color w:val="231F20"/>
          <w:sz w:val="18"/>
        </w:rPr>
        <w:t>ကိန်းဘရစ်၊</w:t>
      </w:r>
      <w:r>
        <w:rPr>
          <w:color w:val="231F20"/>
          <w:spacing w:val="17"/>
          <w:sz w:val="18"/>
        </w:rPr>
        <w:t xml:space="preserve"> </w:t>
      </w:r>
      <w:r>
        <w:rPr>
          <w:color w:val="231F20"/>
          <w:spacing w:val="-5"/>
          <w:sz w:val="18"/>
        </w:rPr>
        <w:t>MA-</w:t>
      </w:r>
    </w:p>
    <w:p w:rsidR="00FC077F" w:rsidRDefault="002176C3">
      <w:pPr>
        <w:spacing w:line="197" w:lineRule="exact"/>
        <w:ind w:left="423"/>
        <w:jc w:val="both"/>
        <w:rPr>
          <w:sz w:val="18"/>
        </w:rPr>
      </w:pPr>
      <w:r>
        <w:rPr>
          <w:color w:val="231F20"/>
          <w:spacing w:val="-2"/>
          <w:sz w:val="18"/>
        </w:rPr>
        <w:t>ဟား</w:t>
      </w:r>
      <w:r>
        <w:rPr>
          <w:color w:val="231F20"/>
          <w:spacing w:val="2"/>
          <w:sz w:val="18"/>
        </w:rPr>
        <w:t xml:space="preserve"> </w:t>
      </w:r>
      <w:r>
        <w:rPr>
          <w:color w:val="231F20"/>
          <w:spacing w:val="-2"/>
          <w:sz w:val="18"/>
        </w:rPr>
        <w:t>တက္ကသိုလ်</w:t>
      </w:r>
      <w:r>
        <w:rPr>
          <w:color w:val="231F20"/>
          <w:spacing w:val="3"/>
          <w:sz w:val="18"/>
        </w:rPr>
        <w:t xml:space="preserve"> </w:t>
      </w:r>
      <w:r>
        <w:rPr>
          <w:color w:val="231F20"/>
          <w:spacing w:val="-2"/>
          <w:sz w:val="18"/>
        </w:rPr>
        <w:t>စာနယ်ဇင်း။</w:t>
      </w:r>
    </w:p>
    <w:p w:rsidR="00FC077F" w:rsidRDefault="002176C3">
      <w:pPr>
        <w:spacing w:before="3" w:line="230" w:lineRule="auto"/>
        <w:ind w:left="423" w:right="66" w:hanging="359"/>
        <w:jc w:val="both"/>
        <w:rPr>
          <w:sz w:val="18"/>
        </w:rPr>
      </w:pPr>
      <w:r>
        <w:rPr>
          <w:color w:val="231F20"/>
          <w:sz w:val="18"/>
        </w:rPr>
        <w:t>Rogoff၊</w:t>
      </w:r>
      <w:r>
        <w:rPr>
          <w:color w:val="231F20"/>
          <w:spacing w:val="-11"/>
          <w:sz w:val="18"/>
        </w:rPr>
        <w:t xml:space="preserve"> </w:t>
      </w:r>
      <w:r>
        <w:rPr>
          <w:color w:val="231F20"/>
          <w:sz w:val="18"/>
        </w:rPr>
        <w:t>ဘာဘရာ</w:t>
      </w:r>
      <w:r>
        <w:rPr>
          <w:color w:val="231F20"/>
          <w:spacing w:val="-11"/>
          <w:sz w:val="18"/>
        </w:rPr>
        <w:t xml:space="preserve"> </w:t>
      </w:r>
      <w:r>
        <w:rPr>
          <w:color w:val="231F20"/>
          <w:sz w:val="18"/>
        </w:rPr>
        <w:t>နှင့်</w:t>
      </w:r>
      <w:r>
        <w:rPr>
          <w:color w:val="231F20"/>
          <w:spacing w:val="-11"/>
          <w:sz w:val="18"/>
        </w:rPr>
        <w:t xml:space="preserve"> </w:t>
      </w:r>
      <w:r>
        <w:rPr>
          <w:color w:val="231F20"/>
          <w:sz w:val="18"/>
        </w:rPr>
        <w:t>Gilda</w:t>
      </w:r>
      <w:r>
        <w:rPr>
          <w:color w:val="231F20"/>
          <w:spacing w:val="-11"/>
          <w:sz w:val="18"/>
        </w:rPr>
        <w:t xml:space="preserve"> </w:t>
      </w:r>
      <w:r>
        <w:rPr>
          <w:color w:val="231F20"/>
          <w:sz w:val="18"/>
        </w:rPr>
        <w:t>တစ်</w:t>
      </w:r>
      <w:r>
        <w:rPr>
          <w:color w:val="231F20"/>
          <w:spacing w:val="-11"/>
          <w:sz w:val="18"/>
        </w:rPr>
        <w:t xml:space="preserve"> </w:t>
      </w:r>
      <w:r>
        <w:rPr>
          <w:color w:val="231F20"/>
          <w:sz w:val="18"/>
        </w:rPr>
        <w:t>Morelli</w:t>
      </w:r>
      <w:r>
        <w:rPr>
          <w:color w:val="231F20"/>
          <w:spacing w:val="-11"/>
          <w:sz w:val="18"/>
        </w:rPr>
        <w:t xml:space="preserve"> </w:t>
      </w:r>
      <w:r>
        <w:rPr>
          <w:color w:val="231F20"/>
          <w:sz w:val="18"/>
        </w:rPr>
        <w:t>၁၉၉၄။</w:t>
      </w:r>
      <w:r>
        <w:rPr>
          <w:color w:val="231F20"/>
          <w:spacing w:val="-11"/>
          <w:sz w:val="18"/>
        </w:rPr>
        <w:t xml:space="preserve"> </w:t>
      </w:r>
      <w:r>
        <w:rPr>
          <w:color w:val="231F20"/>
          <w:sz w:val="18"/>
        </w:rPr>
        <w:t>“ယဉ်ကျေးမှု ဖြတ်ကျော်တယ်။</w:t>
      </w:r>
      <w:r>
        <w:rPr>
          <w:color w:val="231F20"/>
          <w:spacing w:val="-11"/>
          <w:sz w:val="18"/>
        </w:rPr>
        <w:t xml:space="preserve"> </w:t>
      </w:r>
      <w:r>
        <w:rPr>
          <w:color w:val="231F20"/>
          <w:sz w:val="18"/>
        </w:rPr>
        <w:t>အမြင်များ</w:t>
      </w:r>
      <w:r>
        <w:rPr>
          <w:color w:val="231F20"/>
          <w:spacing w:val="-11"/>
          <w:sz w:val="18"/>
        </w:rPr>
        <w:t xml:space="preserve"> </w:t>
      </w:r>
      <w:r>
        <w:rPr>
          <w:color w:val="231F20"/>
          <w:sz w:val="18"/>
        </w:rPr>
        <w:t>on</w:t>
      </w:r>
      <w:r>
        <w:rPr>
          <w:color w:val="231F20"/>
          <w:spacing w:val="-11"/>
          <w:sz w:val="18"/>
        </w:rPr>
        <w:t xml:space="preserve"> </w:t>
      </w:r>
      <w:r>
        <w:rPr>
          <w:color w:val="231F20"/>
          <w:sz w:val="18"/>
        </w:rPr>
        <w:t xml:space="preserve">ကလေးတွေရဲ့ </w:t>
      </w:r>
      <w:r>
        <w:rPr>
          <w:color w:val="231F20"/>
          <w:spacing w:val="-4"/>
          <w:sz w:val="18"/>
        </w:rPr>
        <w:t xml:space="preserve">ဖွံ့ဖြိုးတိုးတက်မှု။” PK Bock (ed.) တွင် </w:t>
      </w:r>
      <w:r>
        <w:rPr>
          <w:i/>
          <w:color w:val="231F20"/>
          <w:spacing w:val="-4"/>
          <w:sz w:val="18"/>
        </w:rPr>
        <w:t xml:space="preserve">စိတ်ပညာမနုဿဗေဒ </w:t>
      </w:r>
      <w:r>
        <w:rPr>
          <w:color w:val="231F20"/>
          <w:spacing w:val="-4"/>
          <w:sz w:val="18"/>
        </w:rPr>
        <w:t xml:space="preserve">၊ 231–242၊ </w:t>
      </w:r>
      <w:r>
        <w:rPr>
          <w:color w:val="231F20"/>
          <w:sz w:val="18"/>
        </w:rPr>
        <w:t>CT: Praeger။</w:t>
      </w:r>
    </w:p>
    <w:p w:rsidR="00FC077F" w:rsidRDefault="002176C3">
      <w:pPr>
        <w:spacing w:before="2" w:line="230" w:lineRule="auto"/>
        <w:ind w:left="423" w:right="66" w:hanging="359"/>
        <w:jc w:val="both"/>
        <w:rPr>
          <w:sz w:val="18"/>
        </w:rPr>
      </w:pPr>
      <w:r>
        <w:rPr>
          <w:color w:val="231F20"/>
          <w:sz w:val="18"/>
        </w:rPr>
        <w:t>ရိုဟိမ်း၊</w:t>
      </w:r>
      <w:r>
        <w:rPr>
          <w:color w:val="231F20"/>
          <w:spacing w:val="-7"/>
          <w:sz w:val="18"/>
        </w:rPr>
        <w:t xml:space="preserve"> </w:t>
      </w:r>
      <w:r>
        <w:rPr>
          <w:color w:val="231F20"/>
          <w:sz w:val="18"/>
        </w:rPr>
        <w:t>ဂေဇ။</w:t>
      </w:r>
      <w:r>
        <w:rPr>
          <w:color w:val="231F20"/>
          <w:spacing w:val="-7"/>
          <w:sz w:val="18"/>
        </w:rPr>
        <w:t xml:space="preserve"> </w:t>
      </w:r>
      <w:r>
        <w:rPr>
          <w:color w:val="231F20"/>
          <w:sz w:val="18"/>
        </w:rPr>
        <w:t>၁၉၇၃။</w:t>
      </w:r>
      <w:r>
        <w:rPr>
          <w:color w:val="231F20"/>
          <w:spacing w:val="-7"/>
          <w:sz w:val="18"/>
        </w:rPr>
        <w:t xml:space="preserve"> </w:t>
      </w:r>
      <w:r>
        <w:rPr>
          <w:i/>
          <w:color w:val="231F20"/>
          <w:sz w:val="18"/>
        </w:rPr>
        <w:t>စိတ်ပိုင်းဖြတ်ခြင်း</w:t>
      </w:r>
      <w:r>
        <w:rPr>
          <w:i/>
          <w:color w:val="231F20"/>
          <w:spacing w:val="-7"/>
          <w:sz w:val="18"/>
        </w:rPr>
        <w:t xml:space="preserve"> </w:t>
      </w:r>
      <w:r>
        <w:rPr>
          <w:i/>
          <w:color w:val="231F20"/>
          <w:sz w:val="18"/>
        </w:rPr>
        <w:t>နှင့်</w:t>
      </w:r>
      <w:r>
        <w:rPr>
          <w:i/>
          <w:color w:val="231F20"/>
          <w:spacing w:val="-7"/>
          <w:sz w:val="18"/>
        </w:rPr>
        <w:t xml:space="preserve"> </w:t>
      </w:r>
      <w:r>
        <w:rPr>
          <w:i/>
          <w:color w:val="231F20"/>
          <w:sz w:val="18"/>
        </w:rPr>
        <w:t xml:space="preserve">မနုဿ </w:t>
      </w:r>
      <w:r>
        <w:rPr>
          <w:color w:val="231F20"/>
          <w:sz w:val="18"/>
        </w:rPr>
        <w:t>ဗေဒ</w:t>
      </w:r>
      <w:r>
        <w:rPr>
          <w:color w:val="231F20"/>
          <w:spacing w:val="-7"/>
          <w:sz w:val="18"/>
        </w:rPr>
        <w:t xml:space="preserve"> </w:t>
      </w:r>
      <w:r>
        <w:rPr>
          <w:color w:val="231F20"/>
          <w:sz w:val="18"/>
        </w:rPr>
        <w:t>အသစ်</w:t>
      </w:r>
      <w:r>
        <w:rPr>
          <w:color w:val="231F20"/>
          <w:spacing w:val="-7"/>
          <w:sz w:val="18"/>
        </w:rPr>
        <w:t xml:space="preserve"> </w:t>
      </w:r>
      <w:r>
        <w:rPr>
          <w:color w:val="231F20"/>
          <w:sz w:val="18"/>
        </w:rPr>
        <w:t>York:</w:t>
      </w:r>
      <w:r>
        <w:rPr>
          <w:color w:val="231F20"/>
          <w:spacing w:val="-7"/>
          <w:sz w:val="18"/>
        </w:rPr>
        <w:t xml:space="preserve"> </w:t>
      </w:r>
      <w:r>
        <w:rPr>
          <w:color w:val="231F20"/>
          <w:sz w:val="18"/>
        </w:rPr>
        <w:t>နိုင်ငံတကာ</w:t>
      </w:r>
      <w:r>
        <w:rPr>
          <w:color w:val="231F20"/>
          <w:spacing w:val="-7"/>
          <w:sz w:val="18"/>
        </w:rPr>
        <w:t xml:space="preserve"> </w:t>
      </w:r>
      <w:r>
        <w:rPr>
          <w:color w:val="231F20"/>
          <w:sz w:val="18"/>
        </w:rPr>
        <w:t>တက္ကသိုလ်များစာနယ်ဇင်း။</w:t>
      </w:r>
    </w:p>
    <w:p w:rsidR="00FC077F" w:rsidRDefault="002176C3">
      <w:pPr>
        <w:spacing w:before="1" w:line="230" w:lineRule="auto"/>
        <w:ind w:left="64" w:right="1596" w:firstLine="179"/>
        <w:jc w:val="both"/>
        <w:rPr>
          <w:sz w:val="18"/>
        </w:rPr>
      </w:pPr>
      <w:r>
        <w:rPr>
          <w:color w:val="231F20"/>
          <w:sz w:val="18"/>
        </w:rPr>
        <w:t xml:space="preserve">၁၉၇၄။ </w:t>
      </w:r>
      <w:r>
        <w:rPr>
          <w:i/>
          <w:color w:val="231F20"/>
          <w:sz w:val="18"/>
        </w:rPr>
        <w:t xml:space="preserve">ကန္တာရကလေးများ </w:t>
      </w:r>
      <w:r>
        <w:rPr>
          <w:color w:val="231F20"/>
          <w:sz w:val="18"/>
        </w:rPr>
        <w:t>။ နယူးယောက်- Harper နှင့် Row။ Romaine၊</w:t>
      </w:r>
      <w:r>
        <w:rPr>
          <w:color w:val="231F20"/>
          <w:spacing w:val="-8"/>
          <w:sz w:val="18"/>
        </w:rPr>
        <w:t xml:space="preserve"> </w:t>
      </w:r>
      <w:r>
        <w:rPr>
          <w:color w:val="231F20"/>
          <w:sz w:val="18"/>
        </w:rPr>
        <w:t>ဆူဇန်။</w:t>
      </w:r>
      <w:r>
        <w:rPr>
          <w:color w:val="231F20"/>
          <w:spacing w:val="-7"/>
          <w:sz w:val="18"/>
        </w:rPr>
        <w:t xml:space="preserve"> </w:t>
      </w:r>
      <w:r>
        <w:rPr>
          <w:color w:val="231F20"/>
          <w:sz w:val="18"/>
        </w:rPr>
        <w:t>၁၉၈၉။</w:t>
      </w:r>
      <w:r>
        <w:rPr>
          <w:color w:val="231F20"/>
          <w:spacing w:val="-7"/>
          <w:sz w:val="18"/>
        </w:rPr>
        <w:t xml:space="preserve"> </w:t>
      </w:r>
      <w:r>
        <w:rPr>
          <w:i/>
          <w:color w:val="231F20"/>
          <w:sz w:val="18"/>
        </w:rPr>
        <w:t xml:space="preserve">ဘာသာစကားနှစ်မျိုး </w:t>
      </w:r>
      <w:r>
        <w:rPr>
          <w:color w:val="231F20"/>
          <w:sz w:val="18"/>
        </w:rPr>
        <w:t>။</w:t>
      </w:r>
      <w:r>
        <w:rPr>
          <w:color w:val="231F20"/>
          <w:spacing w:val="-7"/>
          <w:sz w:val="18"/>
        </w:rPr>
        <w:t xml:space="preserve"> </w:t>
      </w:r>
      <w:r>
        <w:rPr>
          <w:color w:val="231F20"/>
          <w:sz w:val="18"/>
        </w:rPr>
        <w:t>အောက်စဖို့ဒ်-</w:t>
      </w:r>
      <w:r>
        <w:rPr>
          <w:color w:val="231F20"/>
          <w:spacing w:val="-7"/>
          <w:sz w:val="18"/>
        </w:rPr>
        <w:t xml:space="preserve"> </w:t>
      </w:r>
      <w:r>
        <w:rPr>
          <w:color w:val="231F20"/>
          <w:sz w:val="18"/>
        </w:rPr>
        <w:t>ပင်စိမ်း</w:t>
      </w:r>
      <w:r>
        <w:rPr>
          <w:color w:val="231F20"/>
          <w:spacing w:val="-7"/>
          <w:sz w:val="18"/>
        </w:rPr>
        <w:t xml:space="preserve"> </w:t>
      </w:r>
      <w:r>
        <w:rPr>
          <w:color w:val="231F20"/>
          <w:spacing w:val="-2"/>
          <w:sz w:val="18"/>
        </w:rPr>
        <w:t>ဘလက်ဝဲလ်။</w:t>
      </w:r>
    </w:p>
    <w:p w:rsidR="00FC077F" w:rsidRDefault="002176C3">
      <w:pPr>
        <w:spacing w:line="197" w:lineRule="exact"/>
        <w:ind w:left="64"/>
        <w:jc w:val="both"/>
        <w:rPr>
          <w:sz w:val="18"/>
        </w:rPr>
      </w:pPr>
      <w:r>
        <w:rPr>
          <w:color w:val="231F20"/>
          <w:spacing w:val="-2"/>
          <w:sz w:val="18"/>
        </w:rPr>
        <w:t>ရွမ်၊</w:t>
      </w:r>
      <w:r>
        <w:rPr>
          <w:color w:val="231F20"/>
          <w:spacing w:val="-11"/>
          <w:sz w:val="18"/>
        </w:rPr>
        <w:t xml:space="preserve"> </w:t>
      </w:r>
      <w:r>
        <w:rPr>
          <w:color w:val="231F20"/>
          <w:spacing w:val="-2"/>
          <w:sz w:val="18"/>
        </w:rPr>
        <w:t>တစ်</w:t>
      </w:r>
      <w:r>
        <w:rPr>
          <w:color w:val="231F20"/>
          <w:spacing w:val="-11"/>
          <w:sz w:val="18"/>
        </w:rPr>
        <w:t xml:space="preserve"> </w:t>
      </w:r>
      <w:r>
        <w:rPr>
          <w:color w:val="231F20"/>
          <w:spacing w:val="-2"/>
          <w:sz w:val="18"/>
        </w:rPr>
        <w:t>K</w:t>
      </w:r>
      <w:r>
        <w:rPr>
          <w:color w:val="231F20"/>
          <w:spacing w:val="-11"/>
          <w:sz w:val="18"/>
        </w:rPr>
        <w:t xml:space="preserve"> </w:t>
      </w:r>
      <w:r>
        <w:rPr>
          <w:color w:val="231F20"/>
          <w:spacing w:val="-2"/>
          <w:sz w:val="18"/>
        </w:rPr>
        <w:t>နှင့်</w:t>
      </w:r>
      <w:r>
        <w:rPr>
          <w:color w:val="231F20"/>
          <w:spacing w:val="-10"/>
          <w:sz w:val="18"/>
        </w:rPr>
        <w:t xml:space="preserve"> </w:t>
      </w:r>
      <w:r>
        <w:rPr>
          <w:color w:val="231F20"/>
          <w:spacing w:val="-2"/>
          <w:sz w:val="18"/>
        </w:rPr>
        <w:t>ရွိုင်း</w:t>
      </w:r>
      <w:r>
        <w:rPr>
          <w:color w:val="231F20"/>
          <w:spacing w:val="-11"/>
          <w:sz w:val="18"/>
        </w:rPr>
        <w:t xml:space="preserve"> </w:t>
      </w:r>
      <w:r>
        <w:rPr>
          <w:color w:val="231F20"/>
          <w:spacing w:val="-2"/>
          <w:sz w:val="18"/>
        </w:rPr>
        <w:t>ဆ</w:t>
      </w:r>
      <w:r>
        <w:rPr>
          <w:color w:val="231F20"/>
          <w:spacing w:val="-11"/>
          <w:sz w:val="18"/>
        </w:rPr>
        <w:t xml:space="preserve"> </w:t>
      </w:r>
      <w:r>
        <w:rPr>
          <w:color w:val="231F20"/>
          <w:spacing w:val="-2"/>
          <w:sz w:val="18"/>
        </w:rPr>
        <w:t>D'Andrade</w:t>
      </w:r>
      <w:r>
        <w:rPr>
          <w:color w:val="231F20"/>
          <w:spacing w:val="-11"/>
          <w:sz w:val="18"/>
        </w:rPr>
        <w:t xml:space="preserve"> </w:t>
      </w:r>
      <w:r>
        <w:rPr>
          <w:color w:val="231F20"/>
          <w:spacing w:val="-2"/>
          <w:sz w:val="18"/>
        </w:rPr>
        <w:t>(eds.)</w:t>
      </w:r>
      <w:r>
        <w:rPr>
          <w:color w:val="231F20"/>
          <w:spacing w:val="-10"/>
          <w:sz w:val="18"/>
        </w:rPr>
        <w:t xml:space="preserve"> </w:t>
      </w:r>
      <w:r>
        <w:rPr>
          <w:color w:val="231F20"/>
          <w:spacing w:val="-2"/>
          <w:sz w:val="18"/>
        </w:rPr>
        <w:t>၁၉၆၄။</w:t>
      </w:r>
      <w:r>
        <w:rPr>
          <w:color w:val="231F20"/>
          <w:spacing w:val="-11"/>
          <w:sz w:val="18"/>
        </w:rPr>
        <w:t xml:space="preserve"> </w:t>
      </w:r>
      <w:r>
        <w:rPr>
          <w:color w:val="231F20"/>
          <w:spacing w:val="-2"/>
          <w:sz w:val="18"/>
        </w:rPr>
        <w:t>“ယဉ်ကျေးမှု ကူးပြောင်းရေး</w:t>
      </w:r>
      <w:r>
        <w:rPr>
          <w:color w:val="231F20"/>
          <w:spacing w:val="-11"/>
          <w:sz w:val="18"/>
        </w:rPr>
        <w:t xml:space="preserve"> </w:t>
      </w:r>
      <w:r>
        <w:rPr>
          <w:color w:val="231F20"/>
          <w:spacing w:val="-2"/>
          <w:sz w:val="18"/>
        </w:rPr>
        <w:t>လေ့လာမှုများ</w:t>
      </w:r>
      <w:r>
        <w:rPr>
          <w:color w:val="231F20"/>
          <w:spacing w:val="-11"/>
          <w:sz w:val="18"/>
        </w:rPr>
        <w:t xml:space="preserve"> </w:t>
      </w:r>
      <w:r>
        <w:rPr>
          <w:color w:val="231F20"/>
          <w:spacing w:val="-2"/>
          <w:sz w:val="18"/>
        </w:rPr>
        <w:t>၌</w:t>
      </w:r>
      <w:r>
        <w:rPr>
          <w:color w:val="231F20"/>
          <w:spacing w:val="-10"/>
          <w:sz w:val="18"/>
        </w:rPr>
        <w:t xml:space="preserve"> </w:t>
      </w:r>
      <w:r>
        <w:rPr>
          <w:color w:val="231F20"/>
          <w:spacing w:val="-2"/>
          <w:sz w:val="18"/>
        </w:rPr>
        <w:t>အသိဉာဏ်။"</w:t>
      </w:r>
    </w:p>
    <w:p w:rsidR="00FC077F" w:rsidRDefault="002176C3">
      <w:pPr>
        <w:spacing w:line="199" w:lineRule="exact"/>
        <w:ind w:left="423"/>
        <w:jc w:val="both"/>
        <w:rPr>
          <w:sz w:val="18"/>
        </w:rPr>
      </w:pPr>
      <w:r>
        <w:rPr>
          <w:i/>
          <w:color w:val="231F20"/>
          <w:sz w:val="18"/>
        </w:rPr>
        <w:t>အမေရိကန်</w:t>
      </w:r>
      <w:r>
        <w:rPr>
          <w:i/>
          <w:color w:val="231F20"/>
          <w:spacing w:val="-10"/>
          <w:sz w:val="18"/>
        </w:rPr>
        <w:t xml:space="preserve"> </w:t>
      </w:r>
      <w:r>
        <w:rPr>
          <w:i/>
          <w:color w:val="231F20"/>
          <w:sz w:val="18"/>
        </w:rPr>
        <w:t>မနုဿဗေဒပညာရှင်</w:t>
      </w:r>
      <w:r>
        <w:rPr>
          <w:i/>
          <w:color w:val="231F20"/>
          <w:spacing w:val="-6"/>
          <w:sz w:val="18"/>
        </w:rPr>
        <w:t xml:space="preserve"> </w:t>
      </w:r>
      <w:r>
        <w:rPr>
          <w:color w:val="231F20"/>
          <w:sz w:val="18"/>
        </w:rPr>
        <w:t>၆၆(၃)၊</w:t>
      </w:r>
      <w:r>
        <w:rPr>
          <w:color w:val="231F20"/>
          <w:spacing w:val="-10"/>
          <w:sz w:val="18"/>
        </w:rPr>
        <w:t xml:space="preserve"> </w:t>
      </w:r>
      <w:r>
        <w:rPr>
          <w:color w:val="231F20"/>
          <w:sz w:val="18"/>
        </w:rPr>
        <w:t>pt.</w:t>
      </w:r>
      <w:r>
        <w:rPr>
          <w:color w:val="231F20"/>
          <w:spacing w:val="-9"/>
          <w:sz w:val="18"/>
        </w:rPr>
        <w:t xml:space="preserve"> </w:t>
      </w:r>
      <w:r>
        <w:rPr>
          <w:color w:val="231F20"/>
          <w:spacing w:val="-5"/>
          <w:sz w:val="18"/>
        </w:rPr>
        <w:t>၂။</w:t>
      </w:r>
    </w:p>
    <w:p w:rsidR="00FC077F" w:rsidRDefault="002176C3">
      <w:pPr>
        <w:spacing w:before="3" w:line="230" w:lineRule="auto"/>
        <w:ind w:left="423" w:right="66" w:hanging="359"/>
        <w:jc w:val="both"/>
        <w:rPr>
          <w:sz w:val="18"/>
        </w:rPr>
      </w:pPr>
      <w:r>
        <w:rPr>
          <w:color w:val="231F20"/>
          <w:sz w:val="18"/>
        </w:rPr>
        <w:t>ရွန်ဂျက်၊</w:t>
      </w:r>
      <w:r>
        <w:rPr>
          <w:color w:val="231F20"/>
          <w:spacing w:val="-9"/>
          <w:sz w:val="18"/>
        </w:rPr>
        <w:t xml:space="preserve"> </w:t>
      </w:r>
      <w:r>
        <w:rPr>
          <w:color w:val="231F20"/>
          <w:sz w:val="18"/>
        </w:rPr>
        <w:t>ည။</w:t>
      </w:r>
      <w:r>
        <w:rPr>
          <w:color w:val="231F20"/>
          <w:spacing w:val="-9"/>
          <w:sz w:val="18"/>
        </w:rPr>
        <w:t xml:space="preserve"> </w:t>
      </w:r>
      <w:r>
        <w:rPr>
          <w:color w:val="231F20"/>
          <w:sz w:val="18"/>
        </w:rPr>
        <w:t>၁၉၁၃။</w:t>
      </w:r>
      <w:r>
        <w:rPr>
          <w:color w:val="231F20"/>
          <w:spacing w:val="-9"/>
          <w:sz w:val="18"/>
        </w:rPr>
        <w:t xml:space="preserve"> </w:t>
      </w:r>
      <w:r>
        <w:rPr>
          <w:i/>
          <w:color w:val="231F20"/>
          <w:sz w:val="18"/>
        </w:rPr>
        <w:t>လဲ့</w:t>
      </w:r>
      <w:r>
        <w:rPr>
          <w:i/>
          <w:color w:val="231F20"/>
          <w:spacing w:val="-9"/>
          <w:sz w:val="18"/>
        </w:rPr>
        <w:t xml:space="preserve"> </w:t>
      </w:r>
      <w:r>
        <w:rPr>
          <w:i/>
          <w:color w:val="231F20"/>
          <w:sz w:val="18"/>
        </w:rPr>
        <w:t>ဖွံ့ဖြိုးတိုးတက်မှု</w:t>
      </w:r>
      <w:r>
        <w:rPr>
          <w:i/>
          <w:color w:val="231F20"/>
          <w:spacing w:val="-9"/>
          <w:sz w:val="18"/>
        </w:rPr>
        <w:t xml:space="preserve"> </w:t>
      </w:r>
      <w:r>
        <w:rPr>
          <w:i/>
          <w:color w:val="231F20"/>
          <w:sz w:val="18"/>
        </w:rPr>
        <w:t>du</w:t>
      </w:r>
      <w:r>
        <w:rPr>
          <w:i/>
          <w:color w:val="231F20"/>
          <w:spacing w:val="-9"/>
          <w:sz w:val="18"/>
        </w:rPr>
        <w:t xml:space="preserve"> </w:t>
      </w:r>
      <w:r>
        <w:rPr>
          <w:i/>
          <w:color w:val="231F20"/>
          <w:sz w:val="18"/>
        </w:rPr>
        <w:t>ဘာသာစကား</w:t>
      </w:r>
      <w:r>
        <w:rPr>
          <w:i/>
          <w:color w:val="231F20"/>
          <w:spacing w:val="-9"/>
          <w:sz w:val="18"/>
        </w:rPr>
        <w:t xml:space="preserve"> </w:t>
      </w:r>
      <w:r>
        <w:rPr>
          <w:i/>
          <w:color w:val="231F20"/>
          <w:sz w:val="18"/>
        </w:rPr>
        <w:t>စောင့်ကြည့်ပါ။</w:t>
      </w:r>
      <w:r>
        <w:rPr>
          <w:i/>
          <w:color w:val="231F20"/>
          <w:spacing w:val="-2"/>
          <w:sz w:val="18"/>
        </w:rPr>
        <w:t xml:space="preserve"> </w:t>
      </w:r>
      <w:r>
        <w:rPr>
          <w:i/>
          <w:color w:val="231F20"/>
          <w:sz w:val="18"/>
        </w:rPr>
        <w:t>ချက်ဇ်</w:t>
      </w:r>
      <w:r>
        <w:rPr>
          <w:i/>
          <w:color w:val="231F20"/>
          <w:spacing w:val="-9"/>
          <w:sz w:val="18"/>
        </w:rPr>
        <w:t xml:space="preserve"> </w:t>
      </w:r>
      <w:r>
        <w:rPr>
          <w:i/>
          <w:color w:val="231F20"/>
          <w:sz w:val="18"/>
        </w:rPr>
        <w:t>un</w:t>
      </w:r>
      <w:r>
        <w:rPr>
          <w:i/>
          <w:color w:val="231F20"/>
          <w:spacing w:val="-9"/>
          <w:sz w:val="18"/>
        </w:rPr>
        <w:t xml:space="preserve"> </w:t>
      </w:r>
      <w:r>
        <w:rPr>
          <w:i/>
          <w:color w:val="231F20"/>
          <w:sz w:val="18"/>
        </w:rPr>
        <w:t>သားငယ်</w:t>
      </w:r>
      <w:r>
        <w:rPr>
          <w:i/>
          <w:color w:val="231F20"/>
          <w:spacing w:val="-9"/>
          <w:sz w:val="18"/>
        </w:rPr>
        <w:t xml:space="preserve"> </w:t>
      </w:r>
      <w:r>
        <w:rPr>
          <w:i/>
          <w:color w:val="231F20"/>
          <w:sz w:val="18"/>
        </w:rPr>
        <w:t>bilingue</w:t>
      </w:r>
      <w:r>
        <w:rPr>
          <w:color w:val="231F20"/>
          <w:sz w:val="18"/>
        </w:rPr>
        <w:t>​</w:t>
      </w:r>
      <w:r>
        <w:rPr>
          <w:color w:val="231F20"/>
          <w:spacing w:val="-9"/>
          <w:sz w:val="18"/>
        </w:rPr>
        <w:t xml:space="preserve"> </w:t>
      </w:r>
      <w:r>
        <w:rPr>
          <w:color w:val="231F20"/>
          <w:sz w:val="18"/>
        </w:rPr>
        <w:t xml:space="preserve">ပဲရစ်: </w:t>
      </w:r>
      <w:r>
        <w:rPr>
          <w:color w:val="231F20"/>
          <w:spacing w:val="-2"/>
          <w:sz w:val="18"/>
        </w:rPr>
        <w:t>ချန်ပီယံ။</w:t>
      </w:r>
    </w:p>
    <w:p w:rsidR="00FC077F" w:rsidRDefault="002176C3">
      <w:pPr>
        <w:spacing w:before="1" w:line="230" w:lineRule="auto"/>
        <w:ind w:left="423" w:right="66" w:hanging="359"/>
        <w:jc w:val="both"/>
        <w:rPr>
          <w:sz w:val="18"/>
        </w:rPr>
      </w:pPr>
      <w:r>
        <w:rPr>
          <w:color w:val="231F20"/>
          <w:sz w:val="18"/>
        </w:rPr>
        <w:t>Rorty၊</w:t>
      </w:r>
      <w:r>
        <w:rPr>
          <w:color w:val="231F20"/>
          <w:spacing w:val="-12"/>
          <w:sz w:val="18"/>
        </w:rPr>
        <w:t xml:space="preserve"> </w:t>
      </w:r>
      <w:r>
        <w:rPr>
          <w:color w:val="231F20"/>
          <w:sz w:val="18"/>
        </w:rPr>
        <w:t>ရစ်ချတ်။</w:t>
      </w:r>
      <w:r>
        <w:rPr>
          <w:color w:val="231F20"/>
          <w:spacing w:val="-11"/>
          <w:sz w:val="18"/>
        </w:rPr>
        <w:t xml:space="preserve"> </w:t>
      </w:r>
      <w:r>
        <w:rPr>
          <w:color w:val="231F20"/>
          <w:sz w:val="18"/>
        </w:rPr>
        <w:t>၁၉၈၂။</w:t>
      </w:r>
      <w:r>
        <w:rPr>
          <w:color w:val="231F20"/>
          <w:spacing w:val="-11"/>
          <w:sz w:val="18"/>
        </w:rPr>
        <w:t xml:space="preserve"> </w:t>
      </w:r>
      <w:r>
        <w:rPr>
          <w:color w:val="231F20"/>
          <w:sz w:val="18"/>
        </w:rPr>
        <w:t>“နည်းလမ်း၊</w:t>
      </w:r>
      <w:r>
        <w:rPr>
          <w:color w:val="231F20"/>
          <w:spacing w:val="-11"/>
          <w:sz w:val="18"/>
        </w:rPr>
        <w:t xml:space="preserve"> </w:t>
      </w:r>
      <w:r>
        <w:rPr>
          <w:color w:val="231F20"/>
          <w:sz w:val="18"/>
        </w:rPr>
        <w:t>လူမှုရေး</w:t>
      </w:r>
      <w:r>
        <w:rPr>
          <w:color w:val="231F20"/>
          <w:spacing w:val="-12"/>
          <w:sz w:val="18"/>
        </w:rPr>
        <w:t xml:space="preserve"> </w:t>
      </w:r>
      <w:r>
        <w:rPr>
          <w:color w:val="231F20"/>
          <w:sz w:val="18"/>
        </w:rPr>
        <w:t>သိပ္ပံပညာ</w:t>
      </w:r>
      <w:r>
        <w:rPr>
          <w:color w:val="231F20"/>
          <w:spacing w:val="-11"/>
          <w:sz w:val="18"/>
        </w:rPr>
        <w:t xml:space="preserve"> </w:t>
      </w:r>
      <w:r>
        <w:rPr>
          <w:color w:val="231F20"/>
          <w:sz w:val="18"/>
        </w:rPr>
        <w:t>နှင့်</w:t>
      </w:r>
      <w:r>
        <w:rPr>
          <w:color w:val="231F20"/>
          <w:spacing w:val="-11"/>
          <w:sz w:val="18"/>
        </w:rPr>
        <w:t xml:space="preserve"> </w:t>
      </w:r>
      <w:r>
        <w:rPr>
          <w:color w:val="231F20"/>
          <w:sz w:val="18"/>
        </w:rPr>
        <w:t>လူမှုရေး</w:t>
      </w:r>
      <w:r>
        <w:rPr>
          <w:color w:val="231F20"/>
          <w:spacing w:val="-11"/>
          <w:sz w:val="18"/>
        </w:rPr>
        <w:t xml:space="preserve"> </w:t>
      </w:r>
      <w:r>
        <w:rPr>
          <w:color w:val="231F20"/>
          <w:sz w:val="18"/>
        </w:rPr>
        <w:t>မျှော်လင့်ချက်။”</w:t>
      </w:r>
      <w:r>
        <w:rPr>
          <w:color w:val="231F20"/>
          <w:spacing w:val="-12"/>
          <w:sz w:val="18"/>
        </w:rPr>
        <w:t xml:space="preserve"> </w:t>
      </w:r>
      <w:r>
        <w:rPr>
          <w:i/>
          <w:color w:val="231F20"/>
          <w:sz w:val="18"/>
        </w:rPr>
        <w:t>အကျိုးဆက်များ</w:t>
      </w:r>
      <w:r>
        <w:rPr>
          <w:i/>
          <w:color w:val="231F20"/>
          <w:spacing w:val="-11"/>
          <w:sz w:val="18"/>
        </w:rPr>
        <w:t xml:space="preserve"> </w:t>
      </w:r>
      <w:r>
        <w:rPr>
          <w:i/>
          <w:color w:val="231F20"/>
          <w:sz w:val="18"/>
        </w:rPr>
        <w:t>၏</w:t>
      </w:r>
      <w:r>
        <w:rPr>
          <w:i/>
          <w:color w:val="231F20"/>
          <w:spacing w:val="-11"/>
          <w:sz w:val="18"/>
        </w:rPr>
        <w:t xml:space="preserve"> </w:t>
      </w:r>
      <w:r>
        <w:rPr>
          <w:i/>
          <w:color w:val="231F20"/>
          <w:sz w:val="18"/>
        </w:rPr>
        <w:t xml:space="preserve">လက်တွေ့ဝါဒ (အက်ဆေး- ၁၉၇၂-၁၉၈၀) </w:t>
      </w:r>
      <w:r>
        <w:rPr>
          <w:color w:val="231F20"/>
          <w:sz w:val="18"/>
        </w:rPr>
        <w:t xml:space="preserve">၊ ၁၉၁-၂၁၀။ Minneapolis: University of Minnesota </w:t>
      </w:r>
      <w:r>
        <w:rPr>
          <w:color w:val="231F20"/>
          <w:spacing w:val="-2"/>
          <w:sz w:val="18"/>
        </w:rPr>
        <w:t>Press။</w:t>
      </w:r>
    </w:p>
    <w:p w:rsidR="00FC077F" w:rsidRDefault="002176C3">
      <w:pPr>
        <w:spacing w:before="1" w:line="230" w:lineRule="auto"/>
        <w:ind w:left="423" w:right="67" w:hanging="180"/>
        <w:jc w:val="both"/>
        <w:rPr>
          <w:sz w:val="18"/>
        </w:rPr>
      </w:pPr>
      <w:r>
        <w:rPr>
          <w:color w:val="231F20"/>
          <w:sz w:val="18"/>
        </w:rPr>
        <w:t xml:space="preserve">1983။ "နည်းလမ်းနှင့် အကျင့်စာရိတ္တ" Norma Haan </w:t>
      </w:r>
      <w:r>
        <w:rPr>
          <w:i/>
          <w:color w:val="231F20"/>
          <w:sz w:val="18"/>
        </w:rPr>
        <w:t xml:space="preserve">et al တွင် </w:t>
      </w:r>
      <w:r>
        <w:rPr>
          <w:color w:val="231F20"/>
          <w:sz w:val="18"/>
        </w:rPr>
        <w:t xml:space="preserve">။ (eds.), </w:t>
      </w:r>
      <w:r>
        <w:rPr>
          <w:i/>
          <w:color w:val="231F20"/>
          <w:sz w:val="18"/>
        </w:rPr>
        <w:t xml:space="preserve">ကျင့်ဝတ်ဆိုင်ရာ စုံစမ်းမေးမြန်းခြင်းအဖြစ် လူမှုသိပ္ပံ </w:t>
      </w:r>
      <w:r>
        <w:rPr>
          <w:color w:val="231F20"/>
          <w:sz w:val="18"/>
        </w:rPr>
        <w:t>၊ 155-176။ နယူးယောက်- ကိုလံဘီယာတက္ကသိုလ်စာနယ်ဇင်း။</w:t>
      </w:r>
    </w:p>
    <w:p w:rsidR="00FC077F" w:rsidRDefault="002176C3">
      <w:pPr>
        <w:spacing w:before="1" w:line="230" w:lineRule="auto"/>
        <w:ind w:left="423" w:right="66" w:hanging="359"/>
        <w:jc w:val="both"/>
        <w:rPr>
          <w:sz w:val="18"/>
        </w:rPr>
      </w:pPr>
      <w:r>
        <w:rPr>
          <w:color w:val="231F20"/>
          <w:sz w:val="18"/>
        </w:rPr>
        <w:t>Rosch၊</w:t>
      </w:r>
      <w:r>
        <w:rPr>
          <w:color w:val="231F20"/>
          <w:spacing w:val="-2"/>
          <w:sz w:val="18"/>
        </w:rPr>
        <w:t xml:space="preserve"> </w:t>
      </w:r>
      <w:r>
        <w:rPr>
          <w:color w:val="231F20"/>
          <w:sz w:val="18"/>
        </w:rPr>
        <w:t>Eleanor</w:t>
      </w:r>
      <w:r>
        <w:rPr>
          <w:color w:val="231F20"/>
          <w:spacing w:val="-2"/>
          <w:sz w:val="18"/>
        </w:rPr>
        <w:t xml:space="preserve"> </w:t>
      </w:r>
      <w:r>
        <w:rPr>
          <w:color w:val="231F20"/>
          <w:sz w:val="18"/>
        </w:rPr>
        <w:t>၁၉၇၇။</w:t>
      </w:r>
      <w:r>
        <w:rPr>
          <w:color w:val="231F20"/>
          <w:spacing w:val="-2"/>
          <w:sz w:val="18"/>
        </w:rPr>
        <w:t xml:space="preserve"> </w:t>
      </w:r>
      <w:r>
        <w:rPr>
          <w:color w:val="231F20"/>
          <w:sz w:val="18"/>
        </w:rPr>
        <w:t>“ဘာသာဗေဒ</w:t>
      </w:r>
      <w:r>
        <w:rPr>
          <w:color w:val="231F20"/>
          <w:spacing w:val="-2"/>
          <w:sz w:val="18"/>
        </w:rPr>
        <w:t xml:space="preserve"> </w:t>
      </w:r>
      <w:r>
        <w:rPr>
          <w:color w:val="231F20"/>
          <w:sz w:val="18"/>
        </w:rPr>
        <w:t>ဆက်စပ်မှု။"</w:t>
      </w:r>
      <w:r>
        <w:rPr>
          <w:color w:val="231F20"/>
          <w:spacing w:val="-2"/>
          <w:sz w:val="18"/>
        </w:rPr>
        <w:t xml:space="preserve"> </w:t>
      </w:r>
      <w:r>
        <w:rPr>
          <w:color w:val="231F20"/>
          <w:sz w:val="18"/>
        </w:rPr>
        <w:t>၌</w:t>
      </w:r>
      <w:r>
        <w:rPr>
          <w:color w:val="231F20"/>
          <w:spacing w:val="-2"/>
          <w:sz w:val="18"/>
        </w:rPr>
        <w:t xml:space="preserve"> </w:t>
      </w:r>
      <w:r>
        <w:rPr>
          <w:color w:val="231F20"/>
          <w:sz w:val="18"/>
        </w:rPr>
        <w:t>P</w:t>
      </w:r>
      <w:r>
        <w:rPr>
          <w:color w:val="231F20"/>
          <w:spacing w:val="-2"/>
          <w:sz w:val="18"/>
        </w:rPr>
        <w:t xml:space="preserve"> </w:t>
      </w:r>
      <w:r>
        <w:rPr>
          <w:color w:val="231F20"/>
          <w:sz w:val="18"/>
        </w:rPr>
        <w:t>N</w:t>
      </w:r>
      <w:r>
        <w:rPr>
          <w:color w:val="231F20"/>
          <w:spacing w:val="-2"/>
          <w:sz w:val="18"/>
        </w:rPr>
        <w:t xml:space="preserve"> </w:t>
      </w:r>
      <w:r>
        <w:rPr>
          <w:color w:val="231F20"/>
          <w:sz w:val="18"/>
        </w:rPr>
        <w:t>Johnson-Laird</w:t>
      </w:r>
      <w:r>
        <w:rPr>
          <w:color w:val="231F20"/>
          <w:spacing w:val="-2"/>
          <w:sz w:val="18"/>
        </w:rPr>
        <w:t xml:space="preserve"> </w:t>
      </w:r>
      <w:r>
        <w:rPr>
          <w:color w:val="231F20"/>
          <w:sz w:val="18"/>
        </w:rPr>
        <w:t>နှင့်</w:t>
      </w:r>
      <w:r>
        <w:rPr>
          <w:color w:val="231F20"/>
          <w:spacing w:val="-2"/>
          <w:sz w:val="18"/>
        </w:rPr>
        <w:t xml:space="preserve"> </w:t>
      </w:r>
      <w:r>
        <w:rPr>
          <w:color w:val="231F20"/>
          <w:sz w:val="18"/>
        </w:rPr>
        <w:t>P</w:t>
      </w:r>
      <w:r>
        <w:rPr>
          <w:color w:val="231F20"/>
          <w:spacing w:val="-2"/>
          <w:sz w:val="18"/>
        </w:rPr>
        <w:t xml:space="preserve"> </w:t>
      </w:r>
      <w:r>
        <w:rPr>
          <w:color w:val="231F20"/>
          <w:sz w:val="18"/>
        </w:rPr>
        <w:t>ဂ။</w:t>
      </w:r>
      <w:r>
        <w:rPr>
          <w:color w:val="231F20"/>
          <w:spacing w:val="-2"/>
          <w:sz w:val="18"/>
        </w:rPr>
        <w:t xml:space="preserve"> </w:t>
      </w:r>
      <w:r>
        <w:rPr>
          <w:color w:val="231F20"/>
          <w:sz w:val="18"/>
        </w:rPr>
        <w:t xml:space="preserve">Wason (eds.), </w:t>
      </w:r>
      <w:r>
        <w:rPr>
          <w:i/>
          <w:color w:val="231F20"/>
          <w:sz w:val="18"/>
        </w:rPr>
        <w:t xml:space="preserve">တွေးခေါ်မှု- သိမြင်မှုသိပ္ပံဆိုင်ရာ ဖတ်ရှုမှုများ </w:t>
      </w:r>
      <w:r>
        <w:rPr>
          <w:color w:val="231F20"/>
          <w:sz w:val="18"/>
        </w:rPr>
        <w:t>၊ 501-22။ Cambridge: ကိန်းဘရစ်ခ်ျတက္ကသိုလ်စာနယ်ဇင်း။</w:t>
      </w:r>
    </w:p>
    <w:p w:rsidR="00FC077F" w:rsidRDefault="002176C3">
      <w:pPr>
        <w:spacing w:before="2" w:line="230" w:lineRule="auto"/>
        <w:ind w:left="423" w:right="66" w:hanging="180"/>
        <w:jc w:val="both"/>
        <w:rPr>
          <w:sz w:val="18"/>
        </w:rPr>
      </w:pPr>
      <w:r>
        <w:rPr>
          <w:color w:val="231F20"/>
          <w:sz w:val="18"/>
        </w:rPr>
        <w:t xml:space="preserve">1978။ “အမျိုးအစားခွဲခြင်းဆိုင်ရာမူများ၊” </w:t>
      </w:r>
      <w:r>
        <w:rPr>
          <w:i/>
          <w:color w:val="231F20"/>
          <w:sz w:val="18"/>
        </w:rPr>
        <w:t xml:space="preserve">သိမှု နှင့် အမျိုးအစားခွဲခြင်း </w:t>
      </w:r>
      <w:r>
        <w:rPr>
          <w:color w:val="231F20"/>
          <w:sz w:val="18"/>
        </w:rPr>
        <w:t>တွင် , ed. E. Rosch နှင့် B. Lloyd၊ ၂၈–၄၈။ Hillsdale, NJ: Erlbaum။</w:t>
      </w:r>
    </w:p>
    <w:p w:rsidR="00FC077F" w:rsidRDefault="002176C3">
      <w:pPr>
        <w:spacing w:line="197" w:lineRule="exact"/>
        <w:ind w:left="64"/>
        <w:jc w:val="both"/>
        <w:rPr>
          <w:sz w:val="18"/>
        </w:rPr>
      </w:pPr>
      <w:r>
        <w:rPr>
          <w:color w:val="231F20"/>
          <w:sz w:val="18"/>
        </w:rPr>
        <w:t>Rosenberg၊</w:t>
      </w:r>
      <w:r>
        <w:rPr>
          <w:color w:val="231F20"/>
          <w:spacing w:val="-4"/>
          <w:sz w:val="18"/>
        </w:rPr>
        <w:t xml:space="preserve"> </w:t>
      </w:r>
      <w:r>
        <w:rPr>
          <w:color w:val="231F20"/>
          <w:sz w:val="18"/>
        </w:rPr>
        <w:t>ဒံယေလ။</w:t>
      </w:r>
      <w:r>
        <w:rPr>
          <w:color w:val="231F20"/>
          <w:spacing w:val="-3"/>
          <w:sz w:val="18"/>
        </w:rPr>
        <w:t xml:space="preserve"> </w:t>
      </w:r>
      <w:r>
        <w:rPr>
          <w:color w:val="231F20"/>
          <w:sz w:val="18"/>
        </w:rPr>
        <w:t>၁၉၉၀။</w:t>
      </w:r>
      <w:r>
        <w:rPr>
          <w:color w:val="231F20"/>
          <w:spacing w:val="-4"/>
          <w:sz w:val="18"/>
        </w:rPr>
        <w:t xml:space="preserve"> </w:t>
      </w:r>
      <w:r>
        <w:rPr>
          <w:color w:val="231F20"/>
          <w:sz w:val="18"/>
        </w:rPr>
        <w:t>"ဘာသာစကား</w:t>
      </w:r>
      <w:r>
        <w:rPr>
          <w:color w:val="231F20"/>
          <w:spacing w:val="-3"/>
          <w:sz w:val="18"/>
        </w:rPr>
        <w:t xml:space="preserve"> </w:t>
      </w:r>
      <w:r>
        <w:rPr>
          <w:color w:val="231F20"/>
          <w:sz w:val="18"/>
        </w:rPr>
        <w:t>၌</w:t>
      </w:r>
      <w:r>
        <w:rPr>
          <w:color w:val="231F20"/>
          <w:spacing w:val="-4"/>
          <w:sz w:val="18"/>
        </w:rPr>
        <w:t xml:space="preserve"> </w:t>
      </w:r>
      <w:r>
        <w:rPr>
          <w:color w:val="231F20"/>
          <w:sz w:val="18"/>
        </w:rPr>
        <w:t>အဆိုပါ</w:t>
      </w:r>
      <w:r>
        <w:rPr>
          <w:color w:val="231F20"/>
          <w:spacing w:val="-3"/>
          <w:sz w:val="18"/>
        </w:rPr>
        <w:t xml:space="preserve"> </w:t>
      </w:r>
      <w:r>
        <w:rPr>
          <w:color w:val="231F20"/>
          <w:sz w:val="18"/>
        </w:rPr>
        <w:t>ဟောပြောချက်</w:t>
      </w:r>
      <w:r>
        <w:rPr>
          <w:color w:val="231F20"/>
          <w:spacing w:val="-4"/>
          <w:sz w:val="18"/>
        </w:rPr>
        <w:t xml:space="preserve"> </w:t>
      </w:r>
      <w:r>
        <w:rPr>
          <w:color w:val="231F20"/>
          <w:sz w:val="18"/>
        </w:rPr>
        <w:t>၏</w:t>
      </w:r>
      <w:r>
        <w:rPr>
          <w:color w:val="231F20"/>
          <w:spacing w:val="-3"/>
          <w:sz w:val="18"/>
        </w:rPr>
        <w:t xml:space="preserve"> </w:t>
      </w:r>
      <w:r>
        <w:rPr>
          <w:color w:val="231F20"/>
          <w:sz w:val="18"/>
        </w:rPr>
        <w:t>အဆိုပါ</w:t>
      </w:r>
      <w:r>
        <w:rPr>
          <w:color w:val="231F20"/>
          <w:spacing w:val="-3"/>
          <w:sz w:val="18"/>
        </w:rPr>
        <w:t xml:space="preserve"> </w:t>
      </w:r>
      <w:r>
        <w:rPr>
          <w:color w:val="231F20"/>
          <w:sz w:val="18"/>
        </w:rPr>
        <w:t>စိတ်ခံစားမှု။”</w:t>
      </w:r>
      <w:r>
        <w:rPr>
          <w:color w:val="231F20"/>
          <w:spacing w:val="-4"/>
          <w:sz w:val="18"/>
        </w:rPr>
        <w:t xml:space="preserve"> </w:t>
      </w:r>
      <w:r>
        <w:rPr>
          <w:color w:val="231F20"/>
          <w:sz w:val="18"/>
        </w:rPr>
        <w:t>၌</w:t>
      </w:r>
      <w:r>
        <w:rPr>
          <w:color w:val="231F20"/>
          <w:spacing w:val="-3"/>
          <w:sz w:val="18"/>
        </w:rPr>
        <w:t xml:space="preserve"> </w:t>
      </w:r>
      <w:r>
        <w:rPr>
          <w:color w:val="231F20"/>
          <w:sz w:val="18"/>
        </w:rPr>
        <w:t>ဂ။</w:t>
      </w:r>
      <w:r>
        <w:rPr>
          <w:color w:val="231F20"/>
          <w:spacing w:val="-4"/>
          <w:sz w:val="18"/>
        </w:rPr>
        <w:t xml:space="preserve"> </w:t>
      </w:r>
      <w:r>
        <w:rPr>
          <w:color w:val="231F20"/>
          <w:sz w:val="18"/>
        </w:rPr>
        <w:t>Lutz</w:t>
      </w:r>
      <w:r>
        <w:rPr>
          <w:color w:val="231F20"/>
          <w:spacing w:val="-3"/>
          <w:sz w:val="18"/>
        </w:rPr>
        <w:t xml:space="preserve"> </w:t>
      </w:r>
      <w:r>
        <w:rPr>
          <w:color w:val="231F20"/>
          <w:spacing w:val="-5"/>
          <w:sz w:val="18"/>
        </w:rPr>
        <w:t>နှင့်</w:t>
      </w:r>
    </w:p>
    <w:p w:rsidR="00FC077F" w:rsidRDefault="002176C3">
      <w:pPr>
        <w:spacing w:line="199" w:lineRule="exact"/>
        <w:ind w:left="423"/>
        <w:jc w:val="both"/>
        <w:rPr>
          <w:sz w:val="18"/>
        </w:rPr>
      </w:pPr>
      <w:r>
        <w:rPr>
          <w:color w:val="231F20"/>
          <w:sz w:val="18"/>
        </w:rPr>
        <w:t>ဌ။</w:t>
      </w:r>
      <w:r>
        <w:rPr>
          <w:color w:val="231F20"/>
          <w:spacing w:val="-7"/>
          <w:sz w:val="18"/>
        </w:rPr>
        <w:t xml:space="preserve"> </w:t>
      </w:r>
      <w:r>
        <w:rPr>
          <w:color w:val="231F20"/>
          <w:sz w:val="18"/>
        </w:rPr>
        <w:t>အဘူ-လူဟောဒ၊</w:t>
      </w:r>
      <w:r>
        <w:rPr>
          <w:color w:val="231F20"/>
          <w:spacing w:val="-7"/>
          <w:sz w:val="18"/>
        </w:rPr>
        <w:t xml:space="preserve"> </w:t>
      </w:r>
      <w:r>
        <w:rPr>
          <w:i/>
          <w:color w:val="231F20"/>
          <w:sz w:val="18"/>
        </w:rPr>
        <w:t>ဘာသာစကား</w:t>
      </w:r>
      <w:r>
        <w:rPr>
          <w:i/>
          <w:color w:val="231F20"/>
          <w:spacing w:val="-6"/>
          <w:sz w:val="18"/>
        </w:rPr>
        <w:t xml:space="preserve"> </w:t>
      </w:r>
      <w:r>
        <w:rPr>
          <w:i/>
          <w:color w:val="231F20"/>
          <w:sz w:val="18"/>
        </w:rPr>
        <w:t>နှင့်</w:t>
      </w:r>
      <w:r>
        <w:rPr>
          <w:i/>
          <w:color w:val="231F20"/>
          <w:spacing w:val="-7"/>
          <w:sz w:val="18"/>
        </w:rPr>
        <w:t xml:space="preserve"> </w:t>
      </w:r>
      <w:r>
        <w:rPr>
          <w:i/>
          <w:color w:val="231F20"/>
          <w:sz w:val="18"/>
        </w:rPr>
        <w:t>အဆိုပါ</w:t>
      </w:r>
      <w:r>
        <w:rPr>
          <w:i/>
          <w:color w:val="231F20"/>
          <w:spacing w:val="-7"/>
          <w:sz w:val="18"/>
        </w:rPr>
        <w:t xml:space="preserve"> </w:t>
      </w:r>
      <w:r>
        <w:rPr>
          <w:i/>
          <w:color w:val="231F20"/>
          <w:sz w:val="18"/>
        </w:rPr>
        <w:t>နိုင်ငံရေး</w:t>
      </w:r>
      <w:r>
        <w:rPr>
          <w:i/>
          <w:color w:val="231F20"/>
          <w:spacing w:val="-6"/>
          <w:sz w:val="18"/>
        </w:rPr>
        <w:t xml:space="preserve"> </w:t>
      </w:r>
      <w:r>
        <w:rPr>
          <w:i/>
          <w:color w:val="231F20"/>
          <w:sz w:val="18"/>
        </w:rPr>
        <w:t>၏</w:t>
      </w:r>
      <w:r>
        <w:rPr>
          <w:i/>
          <w:color w:val="231F20"/>
          <w:spacing w:val="-7"/>
          <w:sz w:val="18"/>
        </w:rPr>
        <w:t xml:space="preserve"> </w:t>
      </w:r>
      <w:r>
        <w:rPr>
          <w:i/>
          <w:color w:val="231F20"/>
          <w:sz w:val="18"/>
        </w:rPr>
        <w:t xml:space="preserve">စိတ်ခံစားမှုများ </w:t>
      </w:r>
      <w:r>
        <w:rPr>
          <w:color w:val="231F20"/>
          <w:sz w:val="18"/>
        </w:rPr>
        <w:t>၊</w:t>
      </w:r>
      <w:r>
        <w:rPr>
          <w:color w:val="231F20"/>
          <w:spacing w:val="-7"/>
          <w:sz w:val="18"/>
        </w:rPr>
        <w:t xml:space="preserve"> </w:t>
      </w:r>
      <w:r>
        <w:rPr>
          <w:color w:val="231F20"/>
          <w:spacing w:val="-2"/>
          <w:sz w:val="18"/>
        </w:rPr>
        <w:t>၁၆၂–၁၈၅။</w:t>
      </w:r>
    </w:p>
    <w:p w:rsidR="00FC077F" w:rsidRDefault="002176C3">
      <w:pPr>
        <w:spacing w:before="3" w:line="230" w:lineRule="auto"/>
        <w:ind w:left="423" w:right="67" w:hanging="359"/>
        <w:jc w:val="both"/>
        <w:rPr>
          <w:sz w:val="18"/>
        </w:rPr>
      </w:pPr>
      <w:r>
        <w:rPr>
          <w:color w:val="231F20"/>
          <w:spacing w:val="-2"/>
          <w:sz w:val="18"/>
        </w:rPr>
        <w:t>ရော့စ်၊</w:t>
      </w:r>
      <w:r>
        <w:rPr>
          <w:color w:val="231F20"/>
          <w:spacing w:val="-6"/>
          <w:sz w:val="18"/>
        </w:rPr>
        <w:t xml:space="preserve"> </w:t>
      </w:r>
      <w:r>
        <w:rPr>
          <w:color w:val="231F20"/>
          <w:spacing w:val="-2"/>
          <w:sz w:val="18"/>
        </w:rPr>
        <w:t>မယ်လ်ကွန်</w:t>
      </w:r>
      <w:r>
        <w:rPr>
          <w:color w:val="231F20"/>
          <w:spacing w:val="-6"/>
          <w:sz w:val="18"/>
        </w:rPr>
        <w:t xml:space="preserve"> </w:t>
      </w:r>
      <w:r>
        <w:rPr>
          <w:color w:val="231F20"/>
          <w:spacing w:val="-2"/>
          <w:sz w:val="18"/>
        </w:rPr>
        <w:t>နှင့်</w:t>
      </w:r>
      <w:r>
        <w:rPr>
          <w:color w:val="231F20"/>
          <w:spacing w:val="-6"/>
          <w:sz w:val="18"/>
        </w:rPr>
        <w:t xml:space="preserve"> </w:t>
      </w:r>
      <w:r>
        <w:rPr>
          <w:color w:val="231F20"/>
          <w:spacing w:val="-2"/>
          <w:sz w:val="18"/>
        </w:rPr>
        <w:t>မှတ်သားပါ။</w:t>
      </w:r>
      <w:r>
        <w:rPr>
          <w:color w:val="231F20"/>
          <w:spacing w:val="-6"/>
          <w:sz w:val="18"/>
        </w:rPr>
        <w:t xml:space="preserve"> </w:t>
      </w:r>
      <w:r>
        <w:rPr>
          <w:color w:val="231F20"/>
          <w:spacing w:val="-2"/>
          <w:sz w:val="18"/>
        </w:rPr>
        <w:t>ဒူရီ။</w:t>
      </w:r>
      <w:r>
        <w:rPr>
          <w:color w:val="231F20"/>
          <w:spacing w:val="-6"/>
          <w:sz w:val="18"/>
        </w:rPr>
        <w:t xml:space="preserve"> </w:t>
      </w:r>
      <w:r>
        <w:rPr>
          <w:color w:val="231F20"/>
          <w:spacing w:val="-2"/>
          <w:sz w:val="18"/>
        </w:rPr>
        <w:t>၁၉၉၆။</w:t>
      </w:r>
      <w:r>
        <w:rPr>
          <w:color w:val="231F20"/>
          <w:spacing w:val="-6"/>
          <w:sz w:val="18"/>
        </w:rPr>
        <w:t xml:space="preserve"> </w:t>
      </w:r>
      <w:r>
        <w:rPr>
          <w:color w:val="231F20"/>
          <w:spacing w:val="-2"/>
          <w:sz w:val="18"/>
        </w:rPr>
        <w:t>"နိဒါန်း။"</w:t>
      </w:r>
      <w:r>
        <w:rPr>
          <w:color w:val="231F20"/>
          <w:spacing w:val="-6"/>
          <w:sz w:val="18"/>
        </w:rPr>
        <w:t xml:space="preserve"> </w:t>
      </w:r>
      <w:r>
        <w:rPr>
          <w:color w:val="231F20"/>
          <w:spacing w:val="-2"/>
          <w:sz w:val="18"/>
        </w:rPr>
        <w:t>၌</w:t>
      </w:r>
      <w:r>
        <w:rPr>
          <w:color w:val="231F20"/>
          <w:spacing w:val="-6"/>
          <w:sz w:val="18"/>
        </w:rPr>
        <w:t xml:space="preserve"> </w:t>
      </w:r>
      <w:r>
        <w:rPr>
          <w:color w:val="231F20"/>
          <w:spacing w:val="-2"/>
          <w:sz w:val="18"/>
        </w:rPr>
        <w:t>မှတ်သားပါ။</w:t>
      </w:r>
      <w:r>
        <w:rPr>
          <w:color w:val="231F20"/>
          <w:spacing w:val="-6"/>
          <w:sz w:val="18"/>
        </w:rPr>
        <w:t xml:space="preserve"> </w:t>
      </w:r>
      <w:r>
        <w:rPr>
          <w:color w:val="231F20"/>
          <w:spacing w:val="-2"/>
          <w:sz w:val="18"/>
        </w:rPr>
        <w:t>ဒူရီ</w:t>
      </w:r>
      <w:r>
        <w:rPr>
          <w:color w:val="231F20"/>
          <w:spacing w:val="-6"/>
          <w:sz w:val="18"/>
        </w:rPr>
        <w:t xml:space="preserve"> </w:t>
      </w:r>
      <w:r>
        <w:rPr>
          <w:color w:val="231F20"/>
          <w:spacing w:val="-2"/>
          <w:sz w:val="18"/>
        </w:rPr>
        <w:t>နှင့်</w:t>
      </w:r>
      <w:r>
        <w:rPr>
          <w:color w:val="231F20"/>
          <w:spacing w:val="-6"/>
          <w:sz w:val="18"/>
        </w:rPr>
        <w:t xml:space="preserve"> </w:t>
      </w:r>
      <w:r>
        <w:rPr>
          <w:color w:val="231F20"/>
          <w:spacing w:val="-2"/>
          <w:sz w:val="18"/>
        </w:rPr>
        <w:t>မယ်လ်ကွန်</w:t>
      </w:r>
      <w:r>
        <w:rPr>
          <w:color w:val="231F20"/>
          <w:spacing w:val="-6"/>
          <w:sz w:val="18"/>
        </w:rPr>
        <w:t xml:space="preserve"> </w:t>
      </w:r>
      <w:r>
        <w:rPr>
          <w:color w:val="231F20"/>
          <w:spacing w:val="-2"/>
          <w:sz w:val="18"/>
        </w:rPr>
        <w:t xml:space="preserve">Ross </w:t>
      </w:r>
      <w:r>
        <w:rPr>
          <w:color w:val="231F20"/>
          <w:sz w:val="18"/>
        </w:rPr>
        <w:t>(eds.)၊</w:t>
      </w:r>
      <w:r>
        <w:rPr>
          <w:color w:val="231F20"/>
          <w:spacing w:val="-9"/>
          <w:sz w:val="18"/>
        </w:rPr>
        <w:t xml:space="preserve"> </w:t>
      </w:r>
      <w:r>
        <w:rPr>
          <w:i/>
          <w:color w:val="231F20"/>
          <w:sz w:val="18"/>
        </w:rPr>
        <w:t>ဟိ</w:t>
      </w:r>
      <w:r>
        <w:rPr>
          <w:i/>
          <w:color w:val="231F20"/>
          <w:spacing w:val="-9"/>
          <w:sz w:val="18"/>
        </w:rPr>
        <w:t xml:space="preserve"> </w:t>
      </w:r>
      <w:r>
        <w:rPr>
          <w:i/>
          <w:color w:val="231F20"/>
          <w:sz w:val="18"/>
        </w:rPr>
        <w:t>နှိုင်းယှဉ်</w:t>
      </w:r>
      <w:r>
        <w:rPr>
          <w:i/>
          <w:color w:val="231F20"/>
          <w:spacing w:val="-9"/>
          <w:sz w:val="18"/>
        </w:rPr>
        <w:t xml:space="preserve"> </w:t>
      </w:r>
      <w:r>
        <w:rPr>
          <w:i/>
          <w:color w:val="231F20"/>
          <w:sz w:val="18"/>
        </w:rPr>
        <w:t>နည်းလမ်း</w:t>
      </w:r>
      <w:r>
        <w:rPr>
          <w:i/>
          <w:color w:val="231F20"/>
          <w:spacing w:val="-9"/>
          <w:sz w:val="18"/>
        </w:rPr>
        <w:t xml:space="preserve"> </w:t>
      </w:r>
      <w:r>
        <w:rPr>
          <w:i/>
          <w:color w:val="231F20"/>
          <w:sz w:val="18"/>
        </w:rPr>
        <w:t>သုံးသပ်ထားသည်-</w:t>
      </w:r>
      <w:r>
        <w:rPr>
          <w:i/>
          <w:color w:val="231F20"/>
          <w:spacing w:val="-9"/>
          <w:sz w:val="18"/>
        </w:rPr>
        <w:t xml:space="preserve"> </w:t>
      </w:r>
      <w:r>
        <w:rPr>
          <w:i/>
          <w:color w:val="231F20"/>
          <w:sz w:val="18"/>
        </w:rPr>
        <w:t>ပုံမှန်</w:t>
      </w:r>
      <w:r>
        <w:rPr>
          <w:i/>
          <w:color w:val="231F20"/>
          <w:spacing w:val="-9"/>
          <w:sz w:val="18"/>
        </w:rPr>
        <w:t xml:space="preserve"> </w:t>
      </w:r>
      <w:r>
        <w:rPr>
          <w:i/>
          <w:color w:val="231F20"/>
          <w:sz w:val="18"/>
        </w:rPr>
        <w:t>နှင့်</w:t>
      </w:r>
      <w:r>
        <w:rPr>
          <w:i/>
          <w:color w:val="231F20"/>
          <w:spacing w:val="-9"/>
          <w:sz w:val="18"/>
        </w:rPr>
        <w:t xml:space="preserve"> </w:t>
      </w:r>
      <w:r>
        <w:rPr>
          <w:i/>
          <w:color w:val="231F20"/>
          <w:sz w:val="18"/>
        </w:rPr>
        <w:t>မမှန်ခြင်း။</w:t>
      </w:r>
      <w:r>
        <w:rPr>
          <w:i/>
          <w:color w:val="231F20"/>
          <w:spacing w:val="-9"/>
          <w:sz w:val="18"/>
        </w:rPr>
        <w:t xml:space="preserve"> </w:t>
      </w:r>
      <w:r>
        <w:rPr>
          <w:i/>
          <w:color w:val="231F20"/>
          <w:sz w:val="18"/>
        </w:rPr>
        <w:t>၌</w:t>
      </w:r>
      <w:r>
        <w:rPr>
          <w:i/>
          <w:color w:val="231F20"/>
          <w:spacing w:val="-9"/>
          <w:sz w:val="18"/>
        </w:rPr>
        <w:t xml:space="preserve"> </w:t>
      </w:r>
      <w:r>
        <w:rPr>
          <w:i/>
          <w:color w:val="231F20"/>
          <w:sz w:val="18"/>
        </w:rPr>
        <w:t xml:space="preserve">ဘာသာစကား ပြောင်းလဲခြင်း </w:t>
      </w:r>
      <w:r>
        <w:rPr>
          <w:color w:val="231F20"/>
          <w:sz w:val="18"/>
        </w:rPr>
        <w:t>၊ ၃–၃၈။ နယူးယောက်- အောက်စဖို့ဒ် တက္ကသိုလ် စာနယ်ဇင်း။</w:t>
      </w:r>
    </w:p>
    <w:p w:rsidR="00FC077F" w:rsidRDefault="002176C3">
      <w:pPr>
        <w:spacing w:before="2" w:line="230" w:lineRule="auto"/>
        <w:ind w:left="423" w:right="66" w:hanging="359"/>
        <w:jc w:val="both"/>
        <w:rPr>
          <w:sz w:val="18"/>
        </w:rPr>
      </w:pPr>
      <w:r>
        <w:rPr>
          <w:color w:val="231F20"/>
          <w:sz w:val="18"/>
        </w:rPr>
        <w:t xml:space="preserve">Rossi-Landi၊ Ferruccio။ 1973. </w:t>
      </w:r>
      <w:r>
        <w:rPr>
          <w:i/>
          <w:color w:val="231F20"/>
          <w:sz w:val="18"/>
        </w:rPr>
        <w:t xml:space="preserve">ဘာသာစကား နှိုင်းရအယူဝါဒ </w:t>
      </w:r>
      <w:r>
        <w:rPr>
          <w:color w:val="231F20"/>
          <w:sz w:val="18"/>
        </w:rPr>
        <w:t>. The Hague: Mouton [Semiotics သို့ချဉ်းကပ်မှုများ၊ ၄။]</w:t>
      </w:r>
    </w:p>
    <w:p w:rsidR="00FC077F" w:rsidRDefault="002176C3">
      <w:pPr>
        <w:spacing w:before="1" w:line="230" w:lineRule="auto"/>
        <w:ind w:left="423" w:right="67" w:hanging="359"/>
        <w:jc w:val="both"/>
        <w:rPr>
          <w:sz w:val="18"/>
        </w:rPr>
      </w:pPr>
      <w:r>
        <w:rPr>
          <w:color w:val="231F20"/>
          <w:sz w:val="18"/>
        </w:rPr>
        <w:t xml:space="preserve">Roth Pierpont၊ Claudia။ ၂၀၀၄။ "အမေရိက၏အတိုင်းအတာ- သူပုန်မနုဿဗေဒပညာရှင်တစ်ဦးသည် လူမျိုးရေးခွဲခြားမှုအပေါ် စစ်ဆင်နွှဲပုံ။" </w:t>
      </w:r>
      <w:r>
        <w:rPr>
          <w:i/>
          <w:color w:val="231F20"/>
          <w:sz w:val="18"/>
        </w:rPr>
        <w:t xml:space="preserve">New Yorker </w:t>
      </w:r>
      <w:r>
        <w:rPr>
          <w:color w:val="231F20"/>
          <w:sz w:val="18"/>
        </w:rPr>
        <w:t>၊ မတ်လ ၈ ရက်၊ ၂၀၀၄၊ ၄၈–၆၃။</w:t>
      </w:r>
    </w:p>
    <w:p w:rsidR="00FC077F" w:rsidRDefault="00FC077F">
      <w:pPr>
        <w:spacing w:line="230" w:lineRule="auto"/>
        <w:jc w:val="both"/>
        <w:rPr>
          <w:sz w:val="18"/>
        </w:rPr>
        <w:sectPr w:rsidR="00FC077F">
          <w:pgSz w:w="7490" w:h="11820"/>
          <w:pgMar w:top="280" w:right="566" w:bottom="280" w:left="566" w:header="720" w:footer="720" w:gutter="0"/>
          <w:cols w:space="720"/>
        </w:sectPr>
      </w:pPr>
    </w:p>
    <w:p w:rsidR="00FC077F" w:rsidRDefault="002176C3">
      <w:pPr>
        <w:tabs>
          <w:tab w:val="right" w:pos="6291"/>
        </w:tabs>
        <w:spacing w:before="81"/>
        <w:ind w:left="2750"/>
        <w:rPr>
          <w:sz w:val="20"/>
        </w:rPr>
      </w:pPr>
      <w:r>
        <w:rPr>
          <w:i/>
          <w:spacing w:val="-2"/>
          <w:sz w:val="20"/>
        </w:rPr>
        <w:t xml:space="preserve">ကိုးကား </w:t>
      </w:r>
      <w:r>
        <w:rPr>
          <w:sz w:val="20"/>
        </w:rPr>
        <w:tab/>
      </w:r>
      <w:r>
        <w:rPr>
          <w:spacing w:val="-5"/>
          <w:sz w:val="20"/>
        </w:rPr>
        <w:t>၂၉၁</w:t>
      </w:r>
    </w:p>
    <w:p w:rsidR="00FC077F" w:rsidRDefault="002176C3">
      <w:pPr>
        <w:pStyle w:val="BodyText"/>
        <w:spacing w:before="7"/>
        <w:jc w:val="left"/>
        <w:rPr>
          <w:sz w:val="3"/>
        </w:rPr>
      </w:pPr>
      <w:r>
        <w:rPr>
          <w:noProof/>
          <w:sz w:val="3"/>
        </w:rPr>
        <mc:AlternateContent>
          <mc:Choice Requires="wps">
            <w:drawing>
              <wp:anchor distT="0" distB="0" distL="0" distR="0" simplePos="0" relativeHeight="487739904" behindDoc="1" locked="0" layoutInCell="1" allowOverlap="1">
                <wp:simplePos x="0" y="0"/>
                <wp:positionH relativeFrom="page">
                  <wp:posOffset>406526</wp:posOffset>
                </wp:positionH>
                <wp:positionV relativeFrom="paragraph">
                  <wp:posOffset>42201</wp:posOffset>
                </wp:positionV>
                <wp:extent cx="3947795" cy="6350"/>
                <wp:effectExtent l="0" t="0" r="0" b="0"/>
                <wp:wrapTopAndBottom/>
                <wp:docPr id="326" name="Graphic 32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04ED1E2C" id="Graphic 326" o:spid="_x0000_s1026" style="position:absolute;margin-left:32pt;margin-top:3.3pt;width:310.85pt;height:.5pt;z-index:-15576576;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" path="m3947591,l,,,6324r3947591,l3947591,xe" fillcolor="black" stroked="f">
                <v:path arrowok="t"/>
                <w10:wrap type="topAndBottom" anchorx="page"/>
              </v:shape>
            </w:pict>
          </mc:Fallback>
        </mc:AlternateContent>
      </w:r>
    </w:p>
    <w:p w:rsidR="00FC077F" w:rsidRDefault="002176C3">
      <w:pPr>
        <w:spacing w:before="193" w:line="203" w:lineRule="exact"/>
        <w:ind w:left="75"/>
        <w:rPr>
          <w:sz w:val="18"/>
        </w:rPr>
      </w:pPr>
      <w:r>
        <w:rPr>
          <w:color w:val="231F20"/>
          <w:sz w:val="18"/>
        </w:rPr>
        <w:t>Rothenberg၊</w:t>
      </w:r>
      <w:r>
        <w:rPr>
          <w:color w:val="231F20"/>
          <w:spacing w:val="-8"/>
          <w:sz w:val="18"/>
        </w:rPr>
        <w:t xml:space="preserve"> </w:t>
      </w:r>
      <w:r>
        <w:rPr>
          <w:color w:val="231F20"/>
          <w:sz w:val="18"/>
        </w:rPr>
        <w:t>ဂျရုမ်း။</w:t>
      </w:r>
      <w:r>
        <w:rPr>
          <w:color w:val="231F20"/>
          <w:spacing w:val="-8"/>
          <w:sz w:val="18"/>
        </w:rPr>
        <w:t xml:space="preserve"> </w:t>
      </w:r>
      <w:r>
        <w:rPr>
          <w:color w:val="231F20"/>
          <w:sz w:val="18"/>
        </w:rPr>
        <w:t>၁၉၆၇။</w:t>
      </w:r>
      <w:r>
        <w:rPr>
          <w:color w:val="231F20"/>
          <w:spacing w:val="-8"/>
          <w:sz w:val="18"/>
        </w:rPr>
        <w:t xml:space="preserve"> </w:t>
      </w:r>
      <w:r>
        <w:rPr>
          <w:i/>
          <w:color w:val="231F20"/>
          <w:sz w:val="18"/>
        </w:rPr>
        <w:t>အက်ဆေးများ</w:t>
      </w:r>
      <w:r>
        <w:rPr>
          <w:color w:val="231F20"/>
          <w:sz w:val="18"/>
        </w:rPr>
        <w:t>​</w:t>
      </w:r>
      <w:r>
        <w:rPr>
          <w:color w:val="231F20"/>
          <w:spacing w:val="-7"/>
          <w:sz w:val="18"/>
        </w:rPr>
        <w:t xml:space="preserve"> </w:t>
      </w:r>
      <w:r>
        <w:rPr>
          <w:color w:val="231F20"/>
          <w:sz w:val="18"/>
        </w:rPr>
        <w:t>Stony</w:t>
      </w:r>
      <w:r>
        <w:rPr>
          <w:color w:val="231F20"/>
          <w:spacing w:val="-8"/>
          <w:sz w:val="18"/>
        </w:rPr>
        <w:t xml:space="preserve"> </w:t>
      </w:r>
      <w:r>
        <w:rPr>
          <w:color w:val="231F20"/>
          <w:sz w:val="18"/>
        </w:rPr>
        <w:t>ချောင်းရေ၊</w:t>
      </w:r>
      <w:r>
        <w:rPr>
          <w:color w:val="231F20"/>
          <w:spacing w:val="-8"/>
          <w:sz w:val="18"/>
        </w:rPr>
        <w:t xml:space="preserve"> </w:t>
      </w:r>
      <w:r>
        <w:rPr>
          <w:color w:val="231F20"/>
          <w:spacing w:val="-5"/>
          <w:sz w:val="18"/>
        </w:rPr>
        <w:t>စက္ခု။</w:t>
      </w:r>
    </w:p>
    <w:p w:rsidR="00FC077F" w:rsidRDefault="002176C3">
      <w:pPr>
        <w:spacing w:line="199" w:lineRule="exact"/>
        <w:ind w:left="254"/>
        <w:rPr>
          <w:sz w:val="18"/>
        </w:rPr>
      </w:pPr>
      <w:r>
        <w:rPr>
          <w:color w:val="231F20"/>
          <w:sz w:val="18"/>
        </w:rPr>
        <w:t>၁၉၈၅။</w:t>
      </w:r>
      <w:r>
        <w:rPr>
          <w:color w:val="231F20"/>
          <w:spacing w:val="-11"/>
          <w:sz w:val="18"/>
        </w:rPr>
        <w:t xml:space="preserve"> </w:t>
      </w:r>
      <w:r>
        <w:rPr>
          <w:i/>
          <w:color w:val="231F20"/>
          <w:sz w:val="18"/>
        </w:rPr>
        <w:t>နည်းပညာရှင်များ</w:t>
      </w:r>
      <w:r>
        <w:rPr>
          <w:i/>
          <w:color w:val="231F20"/>
          <w:spacing w:val="-10"/>
          <w:sz w:val="18"/>
        </w:rPr>
        <w:t xml:space="preserve"> </w:t>
      </w:r>
      <w:r>
        <w:rPr>
          <w:i/>
          <w:color w:val="231F20"/>
          <w:sz w:val="18"/>
        </w:rPr>
        <w:t>၏</w:t>
      </w:r>
      <w:r>
        <w:rPr>
          <w:i/>
          <w:color w:val="231F20"/>
          <w:spacing w:val="-11"/>
          <w:sz w:val="18"/>
        </w:rPr>
        <w:t xml:space="preserve"> </w:t>
      </w:r>
      <w:r>
        <w:rPr>
          <w:i/>
          <w:color w:val="231F20"/>
          <w:sz w:val="18"/>
        </w:rPr>
        <w:t>အဆိုပါ</w:t>
      </w:r>
      <w:r>
        <w:rPr>
          <w:i/>
          <w:color w:val="231F20"/>
          <w:spacing w:val="-10"/>
          <w:sz w:val="18"/>
        </w:rPr>
        <w:t xml:space="preserve"> </w:t>
      </w:r>
      <w:r>
        <w:rPr>
          <w:i/>
          <w:color w:val="231F20"/>
          <w:sz w:val="18"/>
        </w:rPr>
        <w:t xml:space="preserve">မြင့်မြတ်သော </w:t>
      </w:r>
      <w:r>
        <w:rPr>
          <w:color w:val="231F20"/>
          <w:sz w:val="18"/>
        </w:rPr>
        <w:t>။</w:t>
      </w:r>
      <w:r>
        <w:rPr>
          <w:color w:val="231F20"/>
          <w:spacing w:val="-11"/>
          <w:sz w:val="18"/>
        </w:rPr>
        <w:t xml:space="preserve"> </w:t>
      </w:r>
      <w:r>
        <w:rPr>
          <w:color w:val="231F20"/>
          <w:sz w:val="18"/>
        </w:rPr>
        <w:t>ဘာကလေ-</w:t>
      </w:r>
      <w:r>
        <w:rPr>
          <w:color w:val="231F20"/>
          <w:spacing w:val="-10"/>
          <w:sz w:val="18"/>
        </w:rPr>
        <w:t xml:space="preserve"> </w:t>
      </w:r>
      <w:r>
        <w:rPr>
          <w:color w:val="231F20"/>
          <w:sz w:val="18"/>
        </w:rPr>
        <w:t>တက္ကသိုလ်</w:t>
      </w:r>
      <w:r>
        <w:rPr>
          <w:color w:val="231F20"/>
          <w:spacing w:val="-11"/>
          <w:sz w:val="18"/>
        </w:rPr>
        <w:t xml:space="preserve"> </w:t>
      </w:r>
      <w:r>
        <w:rPr>
          <w:color w:val="231F20"/>
          <w:sz w:val="18"/>
        </w:rPr>
        <w:t>၏</w:t>
      </w:r>
      <w:r>
        <w:rPr>
          <w:color w:val="231F20"/>
          <w:spacing w:val="-10"/>
          <w:sz w:val="18"/>
        </w:rPr>
        <w:t xml:space="preserve"> </w:t>
      </w:r>
      <w:r>
        <w:rPr>
          <w:color w:val="231F20"/>
          <w:sz w:val="18"/>
        </w:rPr>
        <w:t>ကယ်လီဖိုးနီးယား</w:t>
      </w:r>
      <w:r>
        <w:rPr>
          <w:color w:val="231F20"/>
          <w:spacing w:val="-10"/>
          <w:sz w:val="18"/>
        </w:rPr>
        <w:t xml:space="preserve"> </w:t>
      </w:r>
      <w:r>
        <w:rPr>
          <w:color w:val="231F20"/>
          <w:spacing w:val="-2"/>
          <w:sz w:val="18"/>
        </w:rPr>
        <w:t>စာနယ်ဇင်း။</w:t>
      </w:r>
    </w:p>
    <w:p w:rsidR="00FC077F" w:rsidRDefault="002176C3">
      <w:pPr>
        <w:spacing w:before="3" w:line="230" w:lineRule="auto"/>
        <w:ind w:left="434" w:hanging="180"/>
        <w:rPr>
          <w:sz w:val="18"/>
        </w:rPr>
      </w:pPr>
      <w:r>
        <w:rPr>
          <w:color w:val="231F20"/>
          <w:sz w:val="18"/>
        </w:rPr>
        <w:t xml:space="preserve">၁၉၈၆ (၁၉၇၂)။ </w:t>
      </w:r>
      <w:r>
        <w:rPr>
          <w:i/>
          <w:color w:val="231F20"/>
          <w:sz w:val="18"/>
        </w:rPr>
        <w:t xml:space="preserve">ရွှေဖရုံသီးကိုလှုပ်ယမ်းခြင်း။ အိန္ဒိယမြောက်အမေရိကန်တွေရဲ့ ရိုးရာကဗျာ </w:t>
      </w:r>
      <w:r>
        <w:rPr>
          <w:color w:val="231F20"/>
          <w:sz w:val="18"/>
        </w:rPr>
        <w:t>။ ပြန်လည်ပြင်ဆင်ထားသော edn နယူးယောက်- Alfred van der March Editions။</w:t>
      </w:r>
    </w:p>
    <w:p w:rsidR="00FC077F" w:rsidRDefault="002176C3">
      <w:pPr>
        <w:spacing w:before="1" w:line="230" w:lineRule="auto"/>
        <w:ind w:left="434" w:hanging="359"/>
        <w:rPr>
          <w:sz w:val="18"/>
        </w:rPr>
      </w:pPr>
      <w:r>
        <w:rPr>
          <w:color w:val="231F20"/>
          <w:sz w:val="18"/>
        </w:rPr>
        <w:t>Rothenberg၊</w:t>
      </w:r>
      <w:r>
        <w:rPr>
          <w:color w:val="231F20"/>
          <w:spacing w:val="-6"/>
          <w:sz w:val="18"/>
        </w:rPr>
        <w:t xml:space="preserve"> </w:t>
      </w:r>
      <w:r>
        <w:rPr>
          <w:color w:val="231F20"/>
          <w:sz w:val="18"/>
        </w:rPr>
        <w:t>ဂျရုမ်း</w:t>
      </w:r>
      <w:r>
        <w:rPr>
          <w:color w:val="231F20"/>
          <w:spacing w:val="-6"/>
          <w:sz w:val="18"/>
        </w:rPr>
        <w:t xml:space="preserve"> </w:t>
      </w:r>
      <w:r>
        <w:rPr>
          <w:color w:val="231F20"/>
          <w:sz w:val="18"/>
        </w:rPr>
        <w:t>နှင့်</w:t>
      </w:r>
      <w:r>
        <w:rPr>
          <w:color w:val="231F20"/>
          <w:spacing w:val="-6"/>
          <w:sz w:val="18"/>
        </w:rPr>
        <w:t xml:space="preserve"> </w:t>
      </w:r>
      <w:r>
        <w:rPr>
          <w:color w:val="231F20"/>
          <w:sz w:val="18"/>
        </w:rPr>
        <w:t>Diane</w:t>
      </w:r>
      <w:r>
        <w:rPr>
          <w:color w:val="231F20"/>
          <w:spacing w:val="-6"/>
          <w:sz w:val="18"/>
        </w:rPr>
        <w:t xml:space="preserve"> </w:t>
      </w:r>
      <w:r>
        <w:rPr>
          <w:color w:val="231F20"/>
          <w:sz w:val="18"/>
        </w:rPr>
        <w:t>Rothenberg။</w:t>
      </w:r>
      <w:r>
        <w:rPr>
          <w:color w:val="231F20"/>
          <w:spacing w:val="-6"/>
          <w:sz w:val="18"/>
        </w:rPr>
        <w:t xml:space="preserve"> </w:t>
      </w:r>
      <w:r>
        <w:rPr>
          <w:color w:val="231F20"/>
          <w:sz w:val="18"/>
        </w:rPr>
        <w:t>၁၉၈၃။</w:t>
      </w:r>
      <w:r>
        <w:rPr>
          <w:color w:val="231F20"/>
          <w:spacing w:val="-6"/>
          <w:sz w:val="18"/>
        </w:rPr>
        <w:t xml:space="preserve"> </w:t>
      </w:r>
      <w:r>
        <w:rPr>
          <w:i/>
          <w:color w:val="231F20"/>
          <w:sz w:val="18"/>
        </w:rPr>
        <w:t>စာတမ်းဖတ်ပွဲ</w:t>
      </w:r>
      <w:r>
        <w:rPr>
          <w:i/>
          <w:color w:val="231F20"/>
          <w:spacing w:val="-6"/>
          <w:sz w:val="18"/>
        </w:rPr>
        <w:t xml:space="preserve"> </w:t>
      </w:r>
      <w:r>
        <w:rPr>
          <w:i/>
          <w:color w:val="231F20"/>
          <w:sz w:val="18"/>
        </w:rPr>
        <w:t>၏</w:t>
      </w:r>
      <w:r>
        <w:rPr>
          <w:i/>
          <w:color w:val="231F20"/>
          <w:spacing w:val="-6"/>
          <w:sz w:val="18"/>
        </w:rPr>
        <w:t xml:space="preserve"> </w:t>
      </w:r>
      <w:r>
        <w:rPr>
          <w:i/>
          <w:color w:val="231F20"/>
          <w:sz w:val="18"/>
        </w:rPr>
        <w:t>အဆိုပါ</w:t>
      </w:r>
      <w:r>
        <w:rPr>
          <w:i/>
          <w:color w:val="231F20"/>
          <w:spacing w:val="-6"/>
          <w:sz w:val="18"/>
        </w:rPr>
        <w:t xml:space="preserve"> </w:t>
      </w:r>
      <w:r>
        <w:rPr>
          <w:i/>
          <w:color w:val="231F20"/>
          <w:sz w:val="18"/>
        </w:rPr>
        <w:t>တကိုယ်လုံး။</w:t>
      </w:r>
      <w:r>
        <w:rPr>
          <w:i/>
          <w:color w:val="231F20"/>
          <w:spacing w:val="-6"/>
          <w:sz w:val="18"/>
        </w:rPr>
        <w:t xml:space="preserve"> </w:t>
      </w:r>
      <w:r>
        <w:rPr>
          <w:i/>
          <w:color w:val="231F20"/>
          <w:sz w:val="18"/>
        </w:rPr>
        <w:t>တစ်</w:t>
      </w:r>
      <w:r>
        <w:rPr>
          <w:i/>
          <w:color w:val="231F20"/>
          <w:spacing w:val="-6"/>
          <w:sz w:val="18"/>
        </w:rPr>
        <w:t xml:space="preserve"> </w:t>
      </w:r>
      <w:r>
        <w:rPr>
          <w:i/>
          <w:color w:val="231F20"/>
          <w:sz w:val="18"/>
        </w:rPr>
        <w:t>အပိုင်းအခြား</w:t>
      </w:r>
      <w:r>
        <w:rPr>
          <w:i/>
          <w:color w:val="231F20"/>
          <w:spacing w:val="-6"/>
          <w:sz w:val="18"/>
        </w:rPr>
        <w:t xml:space="preserve"> </w:t>
      </w:r>
      <w:r>
        <w:rPr>
          <w:i/>
          <w:color w:val="231F20"/>
          <w:sz w:val="18"/>
        </w:rPr>
        <w:t xml:space="preserve">လူမျိုးစုတစ်ခုအတွက် ဟောပြောချက် </w:t>
      </w:r>
      <w:r>
        <w:rPr>
          <w:color w:val="231F20"/>
          <w:sz w:val="18"/>
        </w:rPr>
        <w:t>။ Berkeley: University of California Press။</w:t>
      </w:r>
    </w:p>
    <w:p w:rsidR="00FC077F" w:rsidRDefault="002176C3">
      <w:pPr>
        <w:spacing w:before="1" w:line="230" w:lineRule="auto"/>
        <w:ind w:left="434" w:hanging="359"/>
        <w:rPr>
          <w:sz w:val="18"/>
        </w:rPr>
      </w:pPr>
      <w:r>
        <w:rPr>
          <w:color w:val="231F20"/>
          <w:spacing w:val="-2"/>
          <w:sz w:val="18"/>
        </w:rPr>
        <w:t>အိတ်များ၊</w:t>
      </w:r>
      <w:r>
        <w:rPr>
          <w:color w:val="231F20"/>
          <w:spacing w:val="-7"/>
          <w:sz w:val="18"/>
        </w:rPr>
        <w:t xml:space="preserve"> </w:t>
      </w:r>
      <w:r>
        <w:rPr>
          <w:color w:val="231F20"/>
          <w:spacing w:val="-2"/>
          <w:sz w:val="18"/>
        </w:rPr>
        <w:t>ဟာဗေး၊</w:t>
      </w:r>
      <w:r>
        <w:rPr>
          <w:color w:val="231F20"/>
          <w:spacing w:val="-7"/>
          <w:sz w:val="18"/>
        </w:rPr>
        <w:t xml:space="preserve"> </w:t>
      </w:r>
      <w:r>
        <w:rPr>
          <w:color w:val="231F20"/>
          <w:spacing w:val="-2"/>
          <w:sz w:val="18"/>
        </w:rPr>
        <w:t>အီမန်နူရယ်</w:t>
      </w:r>
      <w:r>
        <w:rPr>
          <w:color w:val="231F20"/>
          <w:spacing w:val="-7"/>
          <w:sz w:val="18"/>
        </w:rPr>
        <w:t xml:space="preserve"> </w:t>
      </w:r>
      <w:r>
        <w:rPr>
          <w:color w:val="231F20"/>
          <w:spacing w:val="-2"/>
          <w:sz w:val="18"/>
        </w:rPr>
        <w:t>တစ်</w:t>
      </w:r>
      <w:r>
        <w:rPr>
          <w:color w:val="231F20"/>
          <w:spacing w:val="-7"/>
          <w:sz w:val="18"/>
        </w:rPr>
        <w:t xml:space="preserve"> </w:t>
      </w:r>
      <w:r>
        <w:rPr>
          <w:color w:val="231F20"/>
          <w:spacing w:val="-2"/>
          <w:sz w:val="18"/>
        </w:rPr>
        <w:t>Schegloff၊</w:t>
      </w:r>
      <w:r>
        <w:rPr>
          <w:color w:val="231F20"/>
          <w:spacing w:val="-7"/>
          <w:sz w:val="18"/>
        </w:rPr>
        <w:t xml:space="preserve"> </w:t>
      </w:r>
      <w:r>
        <w:rPr>
          <w:color w:val="231F20"/>
          <w:spacing w:val="-2"/>
          <w:sz w:val="18"/>
        </w:rPr>
        <w:t>နှင့်</w:t>
      </w:r>
      <w:r>
        <w:rPr>
          <w:color w:val="231F20"/>
          <w:spacing w:val="-7"/>
          <w:sz w:val="18"/>
        </w:rPr>
        <w:t xml:space="preserve"> </w:t>
      </w:r>
      <w:r>
        <w:rPr>
          <w:color w:val="231F20"/>
          <w:spacing w:val="-2"/>
          <w:sz w:val="18"/>
        </w:rPr>
        <w:t>ဂေးလ်</w:t>
      </w:r>
      <w:r>
        <w:rPr>
          <w:color w:val="231F20"/>
          <w:spacing w:val="-7"/>
          <w:sz w:val="18"/>
        </w:rPr>
        <w:t xml:space="preserve"> </w:t>
      </w:r>
      <w:r>
        <w:rPr>
          <w:color w:val="231F20"/>
          <w:spacing w:val="-2"/>
          <w:sz w:val="18"/>
        </w:rPr>
        <w:t>ဂျက်ဖာဆင်။</w:t>
      </w:r>
      <w:r>
        <w:rPr>
          <w:color w:val="231F20"/>
          <w:spacing w:val="-7"/>
          <w:sz w:val="18"/>
        </w:rPr>
        <w:t xml:space="preserve"> </w:t>
      </w:r>
      <w:r>
        <w:rPr>
          <w:color w:val="231F20"/>
          <w:spacing w:val="-2"/>
          <w:sz w:val="18"/>
        </w:rPr>
        <w:t>၁၉၇၄။</w:t>
      </w:r>
      <w:r>
        <w:rPr>
          <w:color w:val="231F20"/>
          <w:spacing w:val="-7"/>
          <w:sz w:val="18"/>
        </w:rPr>
        <w:t xml:space="preserve"> </w:t>
      </w:r>
      <w:r>
        <w:rPr>
          <w:color w:val="231F20"/>
          <w:spacing w:val="-2"/>
          <w:sz w:val="18"/>
        </w:rPr>
        <w:t>“A</w:t>
      </w:r>
      <w:r>
        <w:rPr>
          <w:color w:val="231F20"/>
          <w:spacing w:val="-7"/>
          <w:sz w:val="18"/>
        </w:rPr>
        <w:t xml:space="preserve"> </w:t>
      </w:r>
      <w:r>
        <w:rPr>
          <w:color w:val="231F20"/>
          <w:spacing w:val="-2"/>
          <w:sz w:val="18"/>
        </w:rPr>
        <w:t>အရိုးရှင်းဆုံး</w:t>
      </w:r>
      <w:r>
        <w:rPr>
          <w:color w:val="231F20"/>
          <w:spacing w:val="-7"/>
          <w:sz w:val="18"/>
        </w:rPr>
        <w:t xml:space="preserve"> </w:t>
      </w:r>
      <w:r>
        <w:rPr>
          <w:color w:val="231F20"/>
          <w:sz w:val="18"/>
        </w:rPr>
        <w:t xml:space="preserve">အလှည့်ကျ စကားပြောဆိုမှုဆိုင်ရာ အဖွဲ့အစည်းအတွက် </w:t>
      </w:r>
      <w:r>
        <w:rPr>
          <w:color w:val="231F20"/>
          <w:spacing w:val="-2"/>
          <w:sz w:val="18"/>
        </w:rPr>
        <w:t xml:space="preserve">စနစ်တကျ ။” </w:t>
      </w:r>
      <w:r>
        <w:rPr>
          <w:i/>
          <w:color w:val="231F20"/>
          <w:sz w:val="18"/>
        </w:rPr>
        <w:t xml:space="preserve">ဘာသာစကား </w:t>
      </w:r>
      <w:r>
        <w:rPr>
          <w:color w:val="231F20"/>
          <w:sz w:val="18"/>
        </w:rPr>
        <w:t>50: 696–735။</w:t>
      </w:r>
    </w:p>
    <w:p w:rsidR="00FC077F" w:rsidRDefault="002176C3">
      <w:pPr>
        <w:spacing w:line="197" w:lineRule="exact"/>
        <w:ind w:left="75"/>
        <w:rPr>
          <w:sz w:val="18"/>
        </w:rPr>
      </w:pPr>
      <w:r>
        <w:rPr>
          <w:color w:val="231F20"/>
          <w:sz w:val="18"/>
        </w:rPr>
        <w:t>ဆာလင်၊</w:t>
      </w:r>
      <w:r>
        <w:rPr>
          <w:color w:val="231F20"/>
          <w:spacing w:val="-7"/>
          <w:sz w:val="18"/>
        </w:rPr>
        <w:t xml:space="preserve"> </w:t>
      </w:r>
      <w:r>
        <w:rPr>
          <w:color w:val="231F20"/>
          <w:sz w:val="18"/>
        </w:rPr>
        <w:t>မာရှယ်။</w:t>
      </w:r>
      <w:r>
        <w:rPr>
          <w:color w:val="231F20"/>
          <w:spacing w:val="-6"/>
          <w:sz w:val="18"/>
        </w:rPr>
        <w:t xml:space="preserve"> </w:t>
      </w:r>
      <w:r>
        <w:rPr>
          <w:color w:val="231F20"/>
          <w:sz w:val="18"/>
        </w:rPr>
        <w:t>၁၉၇၆။</w:t>
      </w:r>
      <w:r>
        <w:rPr>
          <w:color w:val="231F20"/>
          <w:spacing w:val="-6"/>
          <w:sz w:val="18"/>
        </w:rPr>
        <w:t xml:space="preserve"> </w:t>
      </w:r>
      <w:r>
        <w:rPr>
          <w:color w:val="231F20"/>
          <w:sz w:val="18"/>
        </w:rPr>
        <w:t>“အရောင်တွေ</w:t>
      </w:r>
      <w:r>
        <w:rPr>
          <w:color w:val="231F20"/>
          <w:spacing w:val="-6"/>
          <w:sz w:val="18"/>
        </w:rPr>
        <w:t xml:space="preserve"> </w:t>
      </w:r>
      <w:r>
        <w:rPr>
          <w:color w:val="231F20"/>
          <w:sz w:val="18"/>
        </w:rPr>
        <w:t>နှင့်</w:t>
      </w:r>
      <w:r>
        <w:rPr>
          <w:color w:val="231F20"/>
          <w:spacing w:val="-6"/>
          <w:sz w:val="18"/>
        </w:rPr>
        <w:t xml:space="preserve"> </w:t>
      </w:r>
      <w:r>
        <w:rPr>
          <w:color w:val="231F20"/>
          <w:sz w:val="18"/>
        </w:rPr>
        <w:t>ယဉ်ကျေးမှု။”</w:t>
      </w:r>
      <w:r>
        <w:rPr>
          <w:color w:val="231F20"/>
          <w:spacing w:val="-6"/>
          <w:sz w:val="18"/>
        </w:rPr>
        <w:t xml:space="preserve"> </w:t>
      </w:r>
      <w:r>
        <w:rPr>
          <w:i/>
          <w:color w:val="231F20"/>
          <w:sz w:val="18"/>
        </w:rPr>
        <w:t>Semiotica</w:t>
      </w:r>
      <w:r>
        <w:rPr>
          <w:i/>
          <w:color w:val="231F20"/>
          <w:spacing w:val="-7"/>
          <w:sz w:val="18"/>
        </w:rPr>
        <w:t xml:space="preserve"> </w:t>
      </w:r>
      <w:r>
        <w:rPr>
          <w:color w:val="231F20"/>
          <w:sz w:val="18"/>
        </w:rPr>
        <w:t>၁၆-</w:t>
      </w:r>
      <w:r>
        <w:rPr>
          <w:color w:val="231F20"/>
          <w:spacing w:val="-6"/>
          <w:sz w:val="18"/>
        </w:rPr>
        <w:t xml:space="preserve"> </w:t>
      </w:r>
      <w:r>
        <w:rPr>
          <w:color w:val="231F20"/>
          <w:spacing w:val="-2"/>
          <w:sz w:val="18"/>
        </w:rPr>
        <w:t>၁–၂၂။</w:t>
      </w:r>
    </w:p>
    <w:p w:rsidR="00FC077F" w:rsidRDefault="002176C3">
      <w:pPr>
        <w:spacing w:before="3" w:line="230" w:lineRule="auto"/>
        <w:ind w:left="434" w:hanging="180"/>
        <w:rPr>
          <w:sz w:val="18"/>
        </w:rPr>
      </w:pPr>
      <w:r>
        <w:rPr>
          <w:color w:val="231F20"/>
          <w:sz w:val="18"/>
        </w:rPr>
        <w:t xml:space="preserve">၁၉၈၁။ </w:t>
      </w:r>
      <w:r>
        <w:rPr>
          <w:i/>
          <w:color w:val="231F20"/>
          <w:sz w:val="18"/>
        </w:rPr>
        <w:t xml:space="preserve">သမိုင်းဝင် ဥပမာများနှင့် ဒဏ္ဍာရီဆန်ဆန်ဖြစ်ရပ်မှန်များ။ Sandwich Islands Kingdoms ၏အစောပိုင်းသမိုင်းတွင်ဖွဲ့စည်းပုံ </w:t>
      </w:r>
      <w:r>
        <w:rPr>
          <w:color w:val="231F20"/>
          <w:sz w:val="18"/>
        </w:rPr>
        <w:t>။ Ann Arbor: University of Michigan Press။</w:t>
      </w:r>
    </w:p>
    <w:p w:rsidR="00FC077F" w:rsidRDefault="002176C3">
      <w:pPr>
        <w:spacing w:line="197" w:lineRule="exact"/>
        <w:ind w:left="254"/>
        <w:rPr>
          <w:sz w:val="18"/>
        </w:rPr>
      </w:pPr>
      <w:r>
        <w:rPr>
          <w:color w:val="231F20"/>
          <w:sz w:val="18"/>
        </w:rPr>
        <w:t>၂၀၀၀။</w:t>
      </w:r>
      <w:r>
        <w:rPr>
          <w:color w:val="231F20"/>
          <w:spacing w:val="-11"/>
          <w:sz w:val="18"/>
        </w:rPr>
        <w:t xml:space="preserve"> </w:t>
      </w:r>
      <w:r>
        <w:rPr>
          <w:i/>
          <w:color w:val="231F20"/>
          <w:sz w:val="18"/>
        </w:rPr>
        <w:t>ယဉ်ကျေးမှု</w:t>
      </w:r>
      <w:r>
        <w:rPr>
          <w:i/>
          <w:color w:val="231F20"/>
          <w:spacing w:val="-10"/>
          <w:sz w:val="18"/>
        </w:rPr>
        <w:t xml:space="preserve"> </w:t>
      </w:r>
      <w:r>
        <w:rPr>
          <w:i/>
          <w:color w:val="231F20"/>
          <w:sz w:val="18"/>
        </w:rPr>
        <w:t>၌</w:t>
      </w:r>
      <w:r>
        <w:rPr>
          <w:i/>
          <w:color w:val="231F20"/>
          <w:spacing w:val="-10"/>
          <w:sz w:val="18"/>
        </w:rPr>
        <w:t xml:space="preserve"> </w:t>
      </w:r>
      <w:r>
        <w:rPr>
          <w:i/>
          <w:color w:val="231F20"/>
          <w:sz w:val="18"/>
        </w:rPr>
        <w:t xml:space="preserve">အလေ့အ </w:t>
      </w:r>
      <w:r>
        <w:rPr>
          <w:color w:val="231F20"/>
          <w:sz w:val="18"/>
        </w:rPr>
        <w:t>ကျင့်</w:t>
      </w:r>
      <w:r>
        <w:rPr>
          <w:color w:val="231F20"/>
          <w:spacing w:val="-10"/>
          <w:sz w:val="18"/>
        </w:rPr>
        <w:t xml:space="preserve"> </w:t>
      </w:r>
      <w:r>
        <w:rPr>
          <w:color w:val="231F20"/>
          <w:sz w:val="18"/>
        </w:rPr>
        <w:t>အသစ်</w:t>
      </w:r>
      <w:r>
        <w:rPr>
          <w:color w:val="231F20"/>
          <w:spacing w:val="-10"/>
          <w:sz w:val="18"/>
        </w:rPr>
        <w:t xml:space="preserve"> </w:t>
      </w:r>
      <w:r>
        <w:rPr>
          <w:color w:val="231F20"/>
          <w:sz w:val="18"/>
        </w:rPr>
        <w:t>York:</w:t>
      </w:r>
      <w:r>
        <w:rPr>
          <w:color w:val="231F20"/>
          <w:spacing w:val="-10"/>
          <w:sz w:val="18"/>
        </w:rPr>
        <w:t xml:space="preserve"> </w:t>
      </w:r>
      <w:r>
        <w:rPr>
          <w:color w:val="231F20"/>
          <w:sz w:val="18"/>
        </w:rPr>
        <w:t>ဇုန်</w:t>
      </w:r>
      <w:r>
        <w:rPr>
          <w:color w:val="231F20"/>
          <w:spacing w:val="-10"/>
          <w:sz w:val="18"/>
        </w:rPr>
        <w:t xml:space="preserve"> </w:t>
      </w:r>
      <w:r>
        <w:rPr>
          <w:color w:val="231F20"/>
          <w:spacing w:val="-2"/>
          <w:sz w:val="18"/>
        </w:rPr>
        <w:t>စာအုပ်များ။</w:t>
      </w:r>
    </w:p>
    <w:p w:rsidR="00FC077F" w:rsidRDefault="002176C3">
      <w:pPr>
        <w:spacing w:before="3" w:line="230" w:lineRule="auto"/>
        <w:ind w:left="434" w:hanging="359"/>
        <w:rPr>
          <w:sz w:val="18"/>
        </w:rPr>
      </w:pPr>
      <w:r>
        <w:rPr>
          <w:color w:val="231F20"/>
          <w:sz w:val="18"/>
        </w:rPr>
        <w:t>Samarin၊</w:t>
      </w:r>
      <w:r>
        <w:rPr>
          <w:color w:val="231F20"/>
          <w:spacing w:val="-12"/>
          <w:sz w:val="18"/>
        </w:rPr>
        <w:t xml:space="preserve"> </w:t>
      </w:r>
      <w:r>
        <w:rPr>
          <w:color w:val="231F20"/>
          <w:sz w:val="18"/>
        </w:rPr>
        <w:t>ဝီ။</w:t>
      </w:r>
      <w:r>
        <w:rPr>
          <w:color w:val="231F20"/>
          <w:spacing w:val="-11"/>
          <w:sz w:val="18"/>
        </w:rPr>
        <w:t xml:space="preserve"> </w:t>
      </w:r>
      <w:r>
        <w:rPr>
          <w:color w:val="231F20"/>
          <w:sz w:val="18"/>
        </w:rPr>
        <w:t>1982a</w:t>
      </w:r>
      <w:r>
        <w:rPr>
          <w:color w:val="231F20"/>
          <w:spacing w:val="-11"/>
          <w:sz w:val="18"/>
        </w:rPr>
        <w:t xml:space="preserve"> </w:t>
      </w:r>
      <w:r>
        <w:rPr>
          <w:color w:val="231F20"/>
          <w:sz w:val="18"/>
        </w:rPr>
        <w:t>“ကိုလိုနီပြုခြင်း</w:t>
      </w:r>
      <w:r>
        <w:rPr>
          <w:color w:val="231F20"/>
          <w:spacing w:val="-11"/>
          <w:sz w:val="18"/>
        </w:rPr>
        <w:t xml:space="preserve"> </w:t>
      </w:r>
      <w:r>
        <w:rPr>
          <w:color w:val="231F20"/>
          <w:sz w:val="18"/>
        </w:rPr>
        <w:t>နှင့်</w:t>
      </w:r>
      <w:r>
        <w:rPr>
          <w:color w:val="231F20"/>
          <w:spacing w:val="-12"/>
          <w:sz w:val="18"/>
        </w:rPr>
        <w:t xml:space="preserve"> </w:t>
      </w:r>
      <w:r>
        <w:rPr>
          <w:color w:val="231F20"/>
          <w:sz w:val="18"/>
        </w:rPr>
        <w:t>pidginization</w:t>
      </w:r>
      <w:r>
        <w:rPr>
          <w:color w:val="231F20"/>
          <w:spacing w:val="-11"/>
          <w:sz w:val="18"/>
        </w:rPr>
        <w:t xml:space="preserve"> </w:t>
      </w:r>
      <w:r>
        <w:rPr>
          <w:color w:val="231F20"/>
          <w:sz w:val="18"/>
        </w:rPr>
        <w:t>on</w:t>
      </w:r>
      <w:r>
        <w:rPr>
          <w:color w:val="231F20"/>
          <w:spacing w:val="-11"/>
          <w:sz w:val="18"/>
        </w:rPr>
        <w:t xml:space="preserve"> </w:t>
      </w:r>
      <w:r>
        <w:rPr>
          <w:color w:val="231F20"/>
          <w:sz w:val="18"/>
        </w:rPr>
        <w:t>အဆိုပါ</w:t>
      </w:r>
      <w:r>
        <w:rPr>
          <w:color w:val="231F20"/>
          <w:spacing w:val="-11"/>
          <w:sz w:val="18"/>
        </w:rPr>
        <w:t xml:space="preserve"> </w:t>
      </w:r>
      <w:r>
        <w:rPr>
          <w:color w:val="231F20"/>
          <w:sz w:val="18"/>
        </w:rPr>
        <w:t>Ubangui</w:t>
      </w:r>
      <w:r>
        <w:rPr>
          <w:color w:val="231F20"/>
          <w:spacing w:val="-12"/>
          <w:sz w:val="18"/>
        </w:rPr>
        <w:t xml:space="preserve"> </w:t>
      </w:r>
      <w:r>
        <w:rPr>
          <w:color w:val="231F20"/>
          <w:sz w:val="18"/>
        </w:rPr>
        <w:t>မြစ်။”</w:t>
      </w:r>
      <w:r>
        <w:rPr>
          <w:color w:val="231F20"/>
          <w:spacing w:val="-11"/>
          <w:sz w:val="18"/>
        </w:rPr>
        <w:t xml:space="preserve"> </w:t>
      </w:r>
      <w:r>
        <w:rPr>
          <w:i/>
          <w:color w:val="231F20"/>
          <w:sz w:val="18"/>
        </w:rPr>
        <w:t xml:space="preserve">အာဖရိကဘာသာစကားနှင့် ဘာသာဗေဒဂျာနယ် </w:t>
      </w:r>
      <w:r>
        <w:rPr>
          <w:color w:val="231F20"/>
          <w:sz w:val="18"/>
        </w:rPr>
        <w:t>၄:၁–၄၂။</w:t>
      </w:r>
    </w:p>
    <w:p w:rsidR="00FC077F" w:rsidRDefault="002176C3">
      <w:pPr>
        <w:spacing w:line="197" w:lineRule="exact"/>
        <w:ind w:left="254"/>
        <w:rPr>
          <w:sz w:val="18"/>
        </w:rPr>
      </w:pPr>
      <w:r>
        <w:rPr>
          <w:color w:val="231F20"/>
          <w:sz w:val="18"/>
        </w:rPr>
        <w:t>1982b</w:t>
      </w:r>
      <w:r>
        <w:rPr>
          <w:color w:val="231F20"/>
          <w:spacing w:val="6"/>
          <w:sz w:val="18"/>
        </w:rPr>
        <w:t xml:space="preserve"> </w:t>
      </w:r>
      <w:r>
        <w:rPr>
          <w:color w:val="231F20"/>
          <w:sz w:val="18"/>
        </w:rPr>
        <w:t>“ပန်းတိုင်၊</w:t>
      </w:r>
      <w:r>
        <w:rPr>
          <w:color w:val="231F20"/>
          <w:spacing w:val="6"/>
          <w:sz w:val="18"/>
        </w:rPr>
        <w:t xml:space="preserve"> </w:t>
      </w:r>
      <w:r>
        <w:rPr>
          <w:color w:val="231F20"/>
          <w:sz w:val="18"/>
        </w:rPr>
        <w:t>အခန်းကဏ္ဍများ၊</w:t>
      </w:r>
      <w:r>
        <w:rPr>
          <w:color w:val="231F20"/>
          <w:spacing w:val="6"/>
          <w:sz w:val="18"/>
        </w:rPr>
        <w:t xml:space="preserve"> </w:t>
      </w:r>
      <w:r>
        <w:rPr>
          <w:color w:val="231F20"/>
          <w:sz w:val="18"/>
        </w:rPr>
        <w:t>နှင့်</w:t>
      </w:r>
      <w:r>
        <w:rPr>
          <w:color w:val="231F20"/>
          <w:spacing w:val="6"/>
          <w:sz w:val="18"/>
        </w:rPr>
        <w:t xml:space="preserve"> </w:t>
      </w:r>
      <w:r>
        <w:rPr>
          <w:color w:val="231F20"/>
          <w:sz w:val="18"/>
        </w:rPr>
        <w:t>ဘာသာစကား</w:t>
      </w:r>
      <w:r>
        <w:rPr>
          <w:color w:val="231F20"/>
          <w:spacing w:val="6"/>
          <w:sz w:val="18"/>
        </w:rPr>
        <w:t xml:space="preserve"> </w:t>
      </w:r>
      <w:r>
        <w:rPr>
          <w:color w:val="231F20"/>
          <w:sz w:val="18"/>
        </w:rPr>
        <w:t>ကျွမ်းကျင်မှု</w:t>
      </w:r>
      <w:r>
        <w:rPr>
          <w:color w:val="231F20"/>
          <w:spacing w:val="6"/>
          <w:sz w:val="18"/>
        </w:rPr>
        <w:t xml:space="preserve"> </w:t>
      </w:r>
      <w:r>
        <w:rPr>
          <w:color w:val="231F20"/>
          <w:sz w:val="18"/>
        </w:rPr>
        <w:t>၌</w:t>
      </w:r>
      <w:r>
        <w:rPr>
          <w:color w:val="231F20"/>
          <w:spacing w:val="6"/>
          <w:sz w:val="18"/>
        </w:rPr>
        <w:t xml:space="preserve"> </w:t>
      </w:r>
      <w:r>
        <w:rPr>
          <w:color w:val="231F20"/>
          <w:sz w:val="18"/>
        </w:rPr>
        <w:t>နယ်ချဲ့ခြင်း။</w:t>
      </w:r>
      <w:r>
        <w:rPr>
          <w:color w:val="231F20"/>
          <w:spacing w:val="6"/>
          <w:sz w:val="18"/>
        </w:rPr>
        <w:t xml:space="preserve"> </w:t>
      </w:r>
      <w:r>
        <w:rPr>
          <w:color w:val="231F20"/>
          <w:sz w:val="18"/>
        </w:rPr>
        <w:t>ဗဟို</w:t>
      </w:r>
      <w:r>
        <w:rPr>
          <w:color w:val="231F20"/>
          <w:spacing w:val="6"/>
          <w:sz w:val="18"/>
        </w:rPr>
        <w:t xml:space="preserve"> </w:t>
      </w:r>
      <w:r>
        <w:rPr>
          <w:color w:val="231F20"/>
          <w:sz w:val="18"/>
        </w:rPr>
        <w:t>အီကွေတိုရီရယ်</w:t>
      </w:r>
      <w:r>
        <w:rPr>
          <w:color w:val="231F20"/>
          <w:spacing w:val="6"/>
          <w:sz w:val="18"/>
        </w:rPr>
        <w:t xml:space="preserve"> </w:t>
      </w:r>
      <w:r>
        <w:rPr>
          <w:color w:val="231F20"/>
          <w:spacing w:val="-2"/>
          <w:sz w:val="18"/>
        </w:rPr>
        <w:t>အာဖရိက။”</w:t>
      </w:r>
    </w:p>
    <w:p w:rsidR="00FC077F" w:rsidRDefault="002176C3">
      <w:pPr>
        <w:spacing w:line="199" w:lineRule="exact"/>
        <w:ind w:left="434"/>
        <w:rPr>
          <w:sz w:val="18"/>
        </w:rPr>
      </w:pPr>
      <w:r>
        <w:rPr>
          <w:i/>
          <w:color w:val="231F20"/>
          <w:spacing w:val="-2"/>
          <w:sz w:val="18"/>
        </w:rPr>
        <w:t>မနုဿ</w:t>
      </w:r>
      <w:r>
        <w:rPr>
          <w:i/>
          <w:color w:val="231F20"/>
          <w:spacing w:val="7"/>
          <w:sz w:val="18"/>
        </w:rPr>
        <w:t xml:space="preserve"> </w:t>
      </w:r>
      <w:r>
        <w:rPr>
          <w:i/>
          <w:color w:val="231F20"/>
          <w:spacing w:val="-2"/>
          <w:sz w:val="18"/>
        </w:rPr>
        <w:t>ဘာသာဗေဒ</w:t>
      </w:r>
      <w:r>
        <w:rPr>
          <w:i/>
          <w:color w:val="231F20"/>
          <w:spacing w:val="8"/>
          <w:sz w:val="18"/>
        </w:rPr>
        <w:t xml:space="preserve"> </w:t>
      </w:r>
      <w:r>
        <w:rPr>
          <w:color w:val="231F20"/>
          <w:spacing w:val="-2"/>
          <w:sz w:val="18"/>
        </w:rPr>
        <w:t>၂၄-</w:t>
      </w:r>
      <w:r>
        <w:rPr>
          <w:color w:val="231F20"/>
          <w:spacing w:val="7"/>
          <w:sz w:val="18"/>
        </w:rPr>
        <w:t xml:space="preserve"> </w:t>
      </w:r>
      <w:r>
        <w:rPr>
          <w:color w:val="231F20"/>
          <w:spacing w:val="-2"/>
          <w:sz w:val="18"/>
        </w:rPr>
        <w:t>၄၁၀–၄၂၂။</w:t>
      </w:r>
    </w:p>
    <w:p w:rsidR="00FC077F" w:rsidRDefault="002176C3">
      <w:pPr>
        <w:spacing w:before="3" w:line="230" w:lineRule="auto"/>
        <w:ind w:left="434" w:hanging="180"/>
        <w:rPr>
          <w:sz w:val="18"/>
        </w:rPr>
      </w:pPr>
      <w:r>
        <w:rPr>
          <w:color w:val="231F20"/>
          <w:sz w:val="18"/>
        </w:rPr>
        <w:t xml:space="preserve">1989။ </w:t>
      </w:r>
      <w:r>
        <w:rPr>
          <w:i/>
          <w:color w:val="231F20"/>
          <w:sz w:val="18"/>
        </w:rPr>
        <w:t xml:space="preserve">လူမည်း၏ဝန်ထုပ်ဝန်ပိုး- ကွန်ဂိုနှင့် Ubangi မြစ်များ 1880-1900 တွင် အာဖရိကကိုလိုနီလုပ်အား </w:t>
      </w:r>
      <w:r>
        <w:rPr>
          <w:color w:val="231F20"/>
          <w:sz w:val="18"/>
        </w:rPr>
        <w:t>။ Boulder, CO: Westview သတင်းစာ။</w:t>
      </w:r>
    </w:p>
    <w:p w:rsidR="00FC077F" w:rsidRDefault="002176C3">
      <w:pPr>
        <w:spacing w:line="197" w:lineRule="exact"/>
        <w:ind w:left="75"/>
        <w:rPr>
          <w:sz w:val="18"/>
        </w:rPr>
      </w:pPr>
      <w:r>
        <w:rPr>
          <w:color w:val="231F20"/>
          <w:sz w:val="18"/>
        </w:rPr>
        <w:t>Sandell၊</w:t>
      </w:r>
      <w:r>
        <w:rPr>
          <w:color w:val="231F20"/>
          <w:spacing w:val="-12"/>
          <w:sz w:val="18"/>
        </w:rPr>
        <w:t xml:space="preserve"> </w:t>
      </w:r>
      <w:r>
        <w:rPr>
          <w:color w:val="231F20"/>
          <w:sz w:val="18"/>
        </w:rPr>
        <w:t>ည။</w:t>
      </w:r>
      <w:r>
        <w:rPr>
          <w:color w:val="231F20"/>
          <w:spacing w:val="-10"/>
          <w:sz w:val="18"/>
        </w:rPr>
        <w:t xml:space="preserve"> </w:t>
      </w:r>
      <w:r>
        <w:rPr>
          <w:color w:val="231F20"/>
          <w:sz w:val="18"/>
        </w:rPr>
        <w:t>ဇ.၊</w:t>
      </w:r>
      <w:r>
        <w:rPr>
          <w:color w:val="231F20"/>
          <w:spacing w:val="-11"/>
          <w:sz w:val="18"/>
        </w:rPr>
        <w:t xml:space="preserve"> </w:t>
      </w:r>
      <w:r>
        <w:rPr>
          <w:color w:val="231F20"/>
          <w:sz w:val="18"/>
        </w:rPr>
        <w:t>ဂ။</w:t>
      </w:r>
      <w:r>
        <w:rPr>
          <w:color w:val="231F20"/>
          <w:spacing w:val="-11"/>
          <w:sz w:val="18"/>
        </w:rPr>
        <w:t xml:space="preserve"> </w:t>
      </w:r>
      <w:r>
        <w:rPr>
          <w:color w:val="231F20"/>
          <w:sz w:val="18"/>
        </w:rPr>
        <w:t>ဆ</w:t>
      </w:r>
      <w:r>
        <w:rPr>
          <w:color w:val="231F20"/>
          <w:spacing w:val="-10"/>
          <w:sz w:val="18"/>
        </w:rPr>
        <w:t xml:space="preserve"> </w:t>
      </w:r>
      <w:r>
        <w:rPr>
          <w:color w:val="231F20"/>
          <w:sz w:val="18"/>
        </w:rPr>
        <w:t>စုစုပေါင်း၊</w:t>
      </w:r>
      <w:r>
        <w:rPr>
          <w:color w:val="231F20"/>
          <w:spacing w:val="-11"/>
          <w:sz w:val="18"/>
        </w:rPr>
        <w:t xml:space="preserve"> </w:t>
      </w:r>
      <w:r>
        <w:rPr>
          <w:color w:val="231F20"/>
          <w:sz w:val="18"/>
        </w:rPr>
        <w:t>နှင့်</w:t>
      </w:r>
      <w:r>
        <w:rPr>
          <w:color w:val="231F20"/>
          <w:spacing w:val="-11"/>
          <w:sz w:val="18"/>
        </w:rPr>
        <w:t xml:space="preserve"> </w:t>
      </w:r>
      <w:r>
        <w:rPr>
          <w:color w:val="231F20"/>
          <w:sz w:val="18"/>
        </w:rPr>
        <w:t>အမ်</w:t>
      </w:r>
      <w:r>
        <w:rPr>
          <w:color w:val="231F20"/>
          <w:spacing w:val="-10"/>
          <w:sz w:val="18"/>
        </w:rPr>
        <w:t xml:space="preserve"> </w:t>
      </w:r>
      <w:r>
        <w:rPr>
          <w:color w:val="231F20"/>
          <w:sz w:val="18"/>
        </w:rPr>
        <w:t>ဇ</w:t>
      </w:r>
      <w:r>
        <w:rPr>
          <w:color w:val="231F20"/>
          <w:spacing w:val="-11"/>
          <w:sz w:val="18"/>
        </w:rPr>
        <w:t xml:space="preserve"> </w:t>
      </w:r>
      <w:r>
        <w:rPr>
          <w:color w:val="231F20"/>
          <w:sz w:val="18"/>
        </w:rPr>
        <w:t>မွေးစတိန်း။</w:t>
      </w:r>
      <w:r>
        <w:rPr>
          <w:color w:val="231F20"/>
          <w:spacing w:val="-11"/>
          <w:sz w:val="18"/>
        </w:rPr>
        <w:t xml:space="preserve"> </w:t>
      </w:r>
      <w:r>
        <w:rPr>
          <w:color w:val="231F20"/>
          <w:sz w:val="18"/>
        </w:rPr>
        <w:t>၁၉၇၉။</w:t>
      </w:r>
      <w:r>
        <w:rPr>
          <w:color w:val="231F20"/>
          <w:spacing w:val="-11"/>
          <w:sz w:val="18"/>
        </w:rPr>
        <w:t xml:space="preserve"> </w:t>
      </w:r>
      <w:r>
        <w:rPr>
          <w:color w:val="231F20"/>
          <w:sz w:val="18"/>
        </w:rPr>
        <w:t>“အရောင်</w:t>
      </w:r>
      <w:r>
        <w:rPr>
          <w:color w:val="231F20"/>
          <w:spacing w:val="-11"/>
          <w:sz w:val="18"/>
        </w:rPr>
        <w:t xml:space="preserve"> </w:t>
      </w:r>
      <w:r>
        <w:rPr>
          <w:color w:val="231F20"/>
          <w:sz w:val="18"/>
        </w:rPr>
        <w:t>အမျိုးအစားများ</w:t>
      </w:r>
      <w:r>
        <w:rPr>
          <w:color w:val="231F20"/>
          <w:spacing w:val="-11"/>
          <w:sz w:val="18"/>
        </w:rPr>
        <w:t xml:space="preserve"> </w:t>
      </w:r>
      <w:r>
        <w:rPr>
          <w:color w:val="231F20"/>
          <w:sz w:val="18"/>
        </w:rPr>
        <w:t>၌</w:t>
      </w:r>
      <w:r>
        <w:rPr>
          <w:color w:val="231F20"/>
          <w:spacing w:val="-10"/>
          <w:sz w:val="18"/>
        </w:rPr>
        <w:t xml:space="preserve"> </w:t>
      </w:r>
      <w:r>
        <w:rPr>
          <w:color w:val="231F20"/>
          <w:spacing w:val="-2"/>
          <w:sz w:val="18"/>
        </w:rPr>
        <w:t>မျောက်တွေ။"</w:t>
      </w:r>
    </w:p>
    <w:p w:rsidR="00FC077F" w:rsidRDefault="002176C3">
      <w:pPr>
        <w:spacing w:line="199" w:lineRule="exact"/>
        <w:ind w:left="434"/>
        <w:rPr>
          <w:sz w:val="18"/>
        </w:rPr>
      </w:pPr>
      <w:r>
        <w:rPr>
          <w:i/>
          <w:color w:val="231F20"/>
          <w:sz w:val="18"/>
        </w:rPr>
        <w:t>ဂျာနယ်</w:t>
      </w:r>
      <w:r>
        <w:rPr>
          <w:i/>
          <w:color w:val="231F20"/>
          <w:spacing w:val="-9"/>
          <w:sz w:val="18"/>
        </w:rPr>
        <w:t xml:space="preserve"> </w:t>
      </w:r>
      <w:r>
        <w:rPr>
          <w:i/>
          <w:color w:val="231F20"/>
          <w:sz w:val="18"/>
        </w:rPr>
        <w:t>၏</w:t>
      </w:r>
      <w:r>
        <w:rPr>
          <w:i/>
          <w:color w:val="231F20"/>
          <w:spacing w:val="-9"/>
          <w:sz w:val="18"/>
        </w:rPr>
        <w:t xml:space="preserve"> </w:t>
      </w:r>
      <w:r>
        <w:rPr>
          <w:i/>
          <w:color w:val="231F20"/>
          <w:sz w:val="18"/>
        </w:rPr>
        <w:t>နှိုင်းယှဥ်ပါ။</w:t>
      </w:r>
      <w:r>
        <w:rPr>
          <w:i/>
          <w:color w:val="231F20"/>
          <w:spacing w:val="-9"/>
          <w:sz w:val="18"/>
        </w:rPr>
        <w:t xml:space="preserve"> </w:t>
      </w:r>
      <w:r>
        <w:rPr>
          <w:i/>
          <w:color w:val="231F20"/>
          <w:sz w:val="18"/>
        </w:rPr>
        <w:t>နှင့်</w:t>
      </w:r>
      <w:r>
        <w:rPr>
          <w:i/>
          <w:color w:val="231F20"/>
          <w:spacing w:val="-9"/>
          <w:sz w:val="18"/>
        </w:rPr>
        <w:t xml:space="preserve"> </w:t>
      </w:r>
      <w:r>
        <w:rPr>
          <w:i/>
          <w:color w:val="231F20"/>
          <w:sz w:val="18"/>
        </w:rPr>
        <w:t>ဇီဝကမ္မ</w:t>
      </w:r>
      <w:r>
        <w:rPr>
          <w:i/>
          <w:color w:val="231F20"/>
          <w:spacing w:val="-8"/>
          <w:sz w:val="18"/>
        </w:rPr>
        <w:t xml:space="preserve"> </w:t>
      </w:r>
      <w:r>
        <w:rPr>
          <w:i/>
          <w:color w:val="231F20"/>
          <w:sz w:val="18"/>
        </w:rPr>
        <w:t>စိတ်ပညာ</w:t>
      </w:r>
      <w:r>
        <w:rPr>
          <w:i/>
          <w:color w:val="231F20"/>
          <w:spacing w:val="-9"/>
          <w:sz w:val="18"/>
        </w:rPr>
        <w:t xml:space="preserve"> </w:t>
      </w:r>
      <w:r>
        <w:rPr>
          <w:color w:val="231F20"/>
          <w:sz w:val="18"/>
        </w:rPr>
        <w:t>93:</w:t>
      </w:r>
      <w:r>
        <w:rPr>
          <w:color w:val="231F20"/>
          <w:spacing w:val="-9"/>
          <w:sz w:val="18"/>
        </w:rPr>
        <w:t xml:space="preserve"> </w:t>
      </w:r>
      <w:r>
        <w:rPr>
          <w:color w:val="231F20"/>
          <w:spacing w:val="-2"/>
          <w:sz w:val="18"/>
        </w:rPr>
        <w:t>၆၂၆–၆၃၅။</w:t>
      </w:r>
    </w:p>
    <w:p w:rsidR="00FC077F" w:rsidRDefault="002176C3">
      <w:pPr>
        <w:spacing w:before="3" w:line="230" w:lineRule="auto"/>
        <w:ind w:left="434" w:right="56" w:hanging="359"/>
        <w:jc w:val="both"/>
        <w:rPr>
          <w:sz w:val="18"/>
        </w:rPr>
      </w:pPr>
      <w:r>
        <w:rPr>
          <w:color w:val="231F20"/>
          <w:sz w:val="18"/>
        </w:rPr>
        <w:t>Sankoff, D., H. Cedergren, W. Kemp, P. Thibault, and D. Vincent. ၁၉၈၉။ “မွန်ထရယ် ပြင်သစ်-</w:t>
      </w:r>
      <w:r>
        <w:rPr>
          <w:color w:val="231F20"/>
          <w:spacing w:val="-7"/>
          <w:sz w:val="18"/>
        </w:rPr>
        <w:t xml:space="preserve"> </w:t>
      </w:r>
      <w:r>
        <w:rPr>
          <w:color w:val="231F20"/>
          <w:sz w:val="18"/>
        </w:rPr>
        <w:t>ဘာသာစကား၊</w:t>
      </w:r>
      <w:r>
        <w:rPr>
          <w:color w:val="231F20"/>
          <w:spacing w:val="-7"/>
          <w:sz w:val="18"/>
        </w:rPr>
        <w:t xml:space="preserve"> </w:t>
      </w:r>
      <w:r>
        <w:rPr>
          <w:color w:val="231F20"/>
          <w:sz w:val="18"/>
        </w:rPr>
        <w:t>အတန်း</w:t>
      </w:r>
      <w:r>
        <w:rPr>
          <w:color w:val="231F20"/>
          <w:spacing w:val="-7"/>
          <w:sz w:val="18"/>
        </w:rPr>
        <w:t xml:space="preserve"> </w:t>
      </w:r>
      <w:r>
        <w:rPr>
          <w:color w:val="231F20"/>
          <w:sz w:val="18"/>
        </w:rPr>
        <w:t>နှင့်</w:t>
      </w:r>
      <w:r>
        <w:rPr>
          <w:color w:val="231F20"/>
          <w:spacing w:val="-7"/>
          <w:sz w:val="18"/>
        </w:rPr>
        <w:t xml:space="preserve"> </w:t>
      </w:r>
      <w:r>
        <w:rPr>
          <w:color w:val="231F20"/>
          <w:sz w:val="18"/>
        </w:rPr>
        <w:t>အယူဝါဒ။”</w:t>
      </w:r>
      <w:r>
        <w:rPr>
          <w:color w:val="231F20"/>
          <w:spacing w:val="-7"/>
          <w:sz w:val="18"/>
        </w:rPr>
        <w:t xml:space="preserve"> </w:t>
      </w:r>
      <w:r>
        <w:rPr>
          <w:color w:val="231F20"/>
          <w:sz w:val="18"/>
        </w:rPr>
        <w:t>၌</w:t>
      </w:r>
      <w:r>
        <w:rPr>
          <w:color w:val="231F20"/>
          <w:spacing w:val="-7"/>
          <w:sz w:val="18"/>
        </w:rPr>
        <w:t xml:space="preserve"> </w:t>
      </w:r>
      <w:r>
        <w:rPr>
          <w:color w:val="231F20"/>
          <w:sz w:val="18"/>
        </w:rPr>
        <w:t>ရာ့ဖ်</w:t>
      </w:r>
      <w:r>
        <w:rPr>
          <w:color w:val="231F20"/>
          <w:spacing w:val="-7"/>
          <w:sz w:val="18"/>
        </w:rPr>
        <w:t xml:space="preserve"> </w:t>
      </w:r>
      <w:r>
        <w:rPr>
          <w:color w:val="231F20"/>
          <w:sz w:val="18"/>
        </w:rPr>
        <w:t>ဒဗလျူ။</w:t>
      </w:r>
      <w:r>
        <w:rPr>
          <w:color w:val="231F20"/>
          <w:spacing w:val="-7"/>
          <w:sz w:val="18"/>
        </w:rPr>
        <w:t xml:space="preserve"> </w:t>
      </w:r>
      <w:r>
        <w:rPr>
          <w:color w:val="231F20"/>
          <w:sz w:val="18"/>
        </w:rPr>
        <w:t>Fasold</w:t>
      </w:r>
      <w:r>
        <w:rPr>
          <w:color w:val="231F20"/>
          <w:spacing w:val="-7"/>
          <w:sz w:val="18"/>
        </w:rPr>
        <w:t xml:space="preserve"> </w:t>
      </w:r>
      <w:r>
        <w:rPr>
          <w:color w:val="231F20"/>
          <w:sz w:val="18"/>
        </w:rPr>
        <w:t>နှင့်</w:t>
      </w:r>
      <w:r>
        <w:rPr>
          <w:color w:val="231F20"/>
          <w:spacing w:val="-7"/>
          <w:sz w:val="18"/>
        </w:rPr>
        <w:t xml:space="preserve"> </w:t>
      </w:r>
      <w:r>
        <w:rPr>
          <w:color w:val="231F20"/>
          <w:sz w:val="18"/>
        </w:rPr>
        <w:t>ဒေဗောရ၊</w:t>
      </w:r>
      <w:r>
        <w:rPr>
          <w:color w:val="231F20"/>
          <w:spacing w:val="-7"/>
          <w:sz w:val="18"/>
        </w:rPr>
        <w:t xml:space="preserve"> </w:t>
      </w:r>
      <w:r>
        <w:rPr>
          <w:color w:val="231F20"/>
          <w:sz w:val="18"/>
        </w:rPr>
        <w:t xml:space="preserve">Schiffrin (eds.), </w:t>
      </w:r>
      <w:r>
        <w:rPr>
          <w:i/>
          <w:color w:val="231F20"/>
          <w:sz w:val="18"/>
        </w:rPr>
        <w:t xml:space="preserve">ဘာသာစကားပြောင်းလဲမှုနှင့် ကွဲလွဲမှု </w:t>
      </w:r>
      <w:r>
        <w:rPr>
          <w:color w:val="231F20"/>
          <w:sz w:val="18"/>
        </w:rPr>
        <w:t>, 107–118။ အမ်စတာဒမ်- J. Benjamins။</w:t>
      </w:r>
    </w:p>
    <w:p w:rsidR="00FC077F" w:rsidRDefault="002176C3">
      <w:pPr>
        <w:spacing w:before="2" w:line="230" w:lineRule="auto"/>
        <w:ind w:left="434" w:right="56" w:hanging="359"/>
        <w:jc w:val="both"/>
        <w:rPr>
          <w:sz w:val="18"/>
        </w:rPr>
      </w:pPr>
      <w:r>
        <w:rPr>
          <w:color w:val="231F20"/>
          <w:sz w:val="18"/>
        </w:rPr>
        <w:t>Sankoff၊</w:t>
      </w:r>
      <w:r>
        <w:rPr>
          <w:color w:val="231F20"/>
          <w:spacing w:val="-3"/>
          <w:sz w:val="18"/>
        </w:rPr>
        <w:t xml:space="preserve"> </w:t>
      </w:r>
      <w:r>
        <w:rPr>
          <w:color w:val="231F20"/>
          <w:sz w:val="18"/>
        </w:rPr>
        <w:t>Gillian</w:t>
      </w:r>
      <w:r>
        <w:rPr>
          <w:color w:val="231F20"/>
          <w:spacing w:val="-3"/>
          <w:sz w:val="18"/>
        </w:rPr>
        <w:t xml:space="preserve"> </w:t>
      </w:r>
      <w:r>
        <w:rPr>
          <w:color w:val="231F20"/>
          <w:sz w:val="18"/>
        </w:rPr>
        <w:t>၁၉၇၉။</w:t>
      </w:r>
      <w:r>
        <w:rPr>
          <w:color w:val="231F20"/>
          <w:spacing w:val="-3"/>
          <w:sz w:val="18"/>
        </w:rPr>
        <w:t xml:space="preserve"> </w:t>
      </w:r>
      <w:r>
        <w:rPr>
          <w:color w:val="231F20"/>
          <w:sz w:val="18"/>
        </w:rPr>
        <w:t>“အဲ</w:t>
      </w:r>
      <w:r>
        <w:rPr>
          <w:color w:val="231F20"/>
          <w:spacing w:val="-3"/>
          <w:sz w:val="18"/>
        </w:rPr>
        <w:t xml:space="preserve"> </w:t>
      </w:r>
      <w:r>
        <w:rPr>
          <w:color w:val="231F20"/>
          <w:sz w:val="18"/>
        </w:rPr>
        <w:t>ဥပါဒ်</w:t>
      </w:r>
      <w:r>
        <w:rPr>
          <w:color w:val="231F20"/>
          <w:spacing w:val="-3"/>
          <w:sz w:val="18"/>
        </w:rPr>
        <w:t xml:space="preserve"> </w:t>
      </w:r>
      <w:r>
        <w:rPr>
          <w:color w:val="231F20"/>
          <w:sz w:val="18"/>
        </w:rPr>
        <w:t>၏</w:t>
      </w:r>
      <w:r>
        <w:rPr>
          <w:color w:val="231F20"/>
          <w:spacing w:val="-3"/>
          <w:sz w:val="18"/>
        </w:rPr>
        <w:t xml:space="preserve"> </w:t>
      </w:r>
      <w:r>
        <w:rPr>
          <w:color w:val="231F20"/>
          <w:sz w:val="18"/>
        </w:rPr>
        <w:t>a</w:t>
      </w:r>
      <w:r>
        <w:rPr>
          <w:color w:val="231F20"/>
          <w:spacing w:val="-3"/>
          <w:sz w:val="18"/>
        </w:rPr>
        <w:t xml:space="preserve"> </w:t>
      </w:r>
      <w:r>
        <w:rPr>
          <w:color w:val="231F20"/>
          <w:sz w:val="18"/>
        </w:rPr>
        <w:t>ဘာသာစကား။"</w:t>
      </w:r>
      <w:r>
        <w:rPr>
          <w:color w:val="231F20"/>
          <w:spacing w:val="-3"/>
          <w:sz w:val="18"/>
        </w:rPr>
        <w:t xml:space="preserve"> </w:t>
      </w:r>
      <w:r>
        <w:rPr>
          <w:color w:val="231F20"/>
          <w:sz w:val="18"/>
        </w:rPr>
        <w:t>၌</w:t>
      </w:r>
      <w:r>
        <w:rPr>
          <w:color w:val="231F20"/>
          <w:spacing w:val="-3"/>
          <w:sz w:val="18"/>
        </w:rPr>
        <w:t xml:space="preserve"> </w:t>
      </w:r>
      <w:r>
        <w:rPr>
          <w:color w:val="231F20"/>
          <w:sz w:val="18"/>
        </w:rPr>
        <w:t>K</w:t>
      </w:r>
      <w:r>
        <w:rPr>
          <w:color w:val="231F20"/>
          <w:spacing w:val="-3"/>
          <w:sz w:val="18"/>
        </w:rPr>
        <w:t xml:space="preserve"> </w:t>
      </w:r>
      <w:r>
        <w:rPr>
          <w:color w:val="231F20"/>
          <w:sz w:val="18"/>
        </w:rPr>
        <w:t>ဂ။</w:t>
      </w:r>
      <w:r>
        <w:rPr>
          <w:color w:val="231F20"/>
          <w:spacing w:val="-3"/>
          <w:sz w:val="18"/>
        </w:rPr>
        <w:t xml:space="preserve"> </w:t>
      </w:r>
      <w:r>
        <w:rPr>
          <w:color w:val="231F20"/>
          <w:sz w:val="18"/>
        </w:rPr>
        <w:t>တောင်ကုန်း</w:t>
      </w:r>
      <w:r>
        <w:rPr>
          <w:color w:val="231F20"/>
          <w:spacing w:val="-3"/>
          <w:sz w:val="18"/>
        </w:rPr>
        <w:t xml:space="preserve"> </w:t>
      </w:r>
      <w:r>
        <w:rPr>
          <w:color w:val="231F20"/>
          <w:sz w:val="18"/>
        </w:rPr>
        <w:t>(ed.)</w:t>
      </w:r>
      <w:r>
        <w:rPr>
          <w:color w:val="231F20"/>
          <w:spacing w:val="-3"/>
          <w:sz w:val="18"/>
        </w:rPr>
        <w:t xml:space="preserve"> </w:t>
      </w:r>
      <w:r>
        <w:rPr>
          <w:i/>
          <w:color w:val="231F20"/>
          <w:sz w:val="18"/>
        </w:rPr>
        <w:t>ဟိ</w:t>
      </w:r>
      <w:r>
        <w:rPr>
          <w:i/>
          <w:color w:val="231F20"/>
          <w:spacing w:val="-3"/>
          <w:sz w:val="18"/>
        </w:rPr>
        <w:t xml:space="preserve"> </w:t>
      </w:r>
      <w:r>
        <w:rPr>
          <w:i/>
          <w:color w:val="231F20"/>
          <w:sz w:val="18"/>
        </w:rPr>
        <w:t>ဥပါဒ်</w:t>
      </w:r>
      <w:r>
        <w:rPr>
          <w:i/>
          <w:color w:val="231F20"/>
          <w:spacing w:val="-3"/>
          <w:sz w:val="18"/>
        </w:rPr>
        <w:t xml:space="preserve"> </w:t>
      </w:r>
      <w:r>
        <w:rPr>
          <w:i/>
          <w:color w:val="231F20"/>
          <w:sz w:val="18"/>
        </w:rPr>
        <w:t xml:space="preserve">ဘာသာစကား </w:t>
      </w:r>
      <w:r>
        <w:rPr>
          <w:color w:val="231F20"/>
          <w:sz w:val="18"/>
        </w:rPr>
        <w:t>၊ ၂၃-၄၇။ Ann Arbor: Karoma</w:t>
      </w:r>
    </w:p>
    <w:p w:rsidR="00FC077F" w:rsidRDefault="002176C3">
      <w:pPr>
        <w:spacing w:before="1" w:line="230" w:lineRule="auto"/>
        <w:ind w:left="254" w:right="56"/>
        <w:jc w:val="both"/>
        <w:rPr>
          <w:i/>
          <w:sz w:val="18"/>
        </w:rPr>
      </w:pPr>
      <w:r>
        <w:rPr>
          <w:color w:val="231F20"/>
          <w:sz w:val="18"/>
        </w:rPr>
        <w:t xml:space="preserve">၁၉၈၀။ </w:t>
      </w:r>
      <w:r>
        <w:rPr>
          <w:i/>
          <w:color w:val="231F20"/>
          <w:sz w:val="18"/>
        </w:rPr>
        <w:t xml:space="preserve">ဘာသာစကား၏ လူမှုဘဝ </w:t>
      </w:r>
      <w:r>
        <w:rPr>
          <w:color w:val="231F20"/>
          <w:sz w:val="18"/>
        </w:rPr>
        <w:t>။ Philadelphia: University of Pennsylvania Press။ ၁၉၉၀။</w:t>
      </w:r>
      <w:r>
        <w:rPr>
          <w:color w:val="231F20"/>
          <w:spacing w:val="5"/>
          <w:sz w:val="18"/>
        </w:rPr>
        <w:t xml:space="preserve"> </w:t>
      </w:r>
      <w:r>
        <w:rPr>
          <w:color w:val="231F20"/>
          <w:sz w:val="18"/>
        </w:rPr>
        <w:t>“အဲ</w:t>
      </w:r>
      <w:r>
        <w:rPr>
          <w:color w:val="231F20"/>
          <w:spacing w:val="6"/>
          <w:sz w:val="18"/>
        </w:rPr>
        <w:t xml:space="preserve"> </w:t>
      </w:r>
      <w:r>
        <w:rPr>
          <w:color w:val="231F20"/>
          <w:sz w:val="18"/>
        </w:rPr>
        <w:t>သဒ္ဒါနည်း</w:t>
      </w:r>
      <w:r>
        <w:rPr>
          <w:color w:val="231F20"/>
          <w:spacing w:val="4"/>
          <w:sz w:val="18"/>
        </w:rPr>
        <w:t xml:space="preserve"> </w:t>
      </w:r>
      <w:r>
        <w:rPr>
          <w:color w:val="231F20"/>
          <w:sz w:val="18"/>
        </w:rPr>
        <w:t>၏</w:t>
      </w:r>
      <w:r>
        <w:rPr>
          <w:color w:val="231F20"/>
          <w:spacing w:val="6"/>
          <w:sz w:val="18"/>
        </w:rPr>
        <w:t xml:space="preserve"> </w:t>
      </w:r>
      <w:r>
        <w:rPr>
          <w:color w:val="231F20"/>
          <w:sz w:val="18"/>
        </w:rPr>
        <w:t>တင်းမာ</w:t>
      </w:r>
      <w:r>
        <w:rPr>
          <w:color w:val="231F20"/>
          <w:spacing w:val="5"/>
          <w:sz w:val="18"/>
        </w:rPr>
        <w:t xml:space="preserve"> </w:t>
      </w:r>
      <w:r>
        <w:rPr>
          <w:color w:val="231F20"/>
          <w:sz w:val="18"/>
        </w:rPr>
        <w:t>နှင့်</w:t>
      </w:r>
      <w:r>
        <w:rPr>
          <w:color w:val="231F20"/>
          <w:spacing w:val="6"/>
          <w:sz w:val="18"/>
        </w:rPr>
        <w:t xml:space="preserve"> </w:t>
      </w:r>
      <w:r>
        <w:rPr>
          <w:color w:val="231F20"/>
          <w:sz w:val="18"/>
        </w:rPr>
        <w:t>ရှုထောင့်</w:t>
      </w:r>
      <w:r>
        <w:rPr>
          <w:color w:val="231F20"/>
          <w:spacing w:val="4"/>
          <w:sz w:val="18"/>
        </w:rPr>
        <w:t xml:space="preserve"> </w:t>
      </w:r>
      <w:r>
        <w:rPr>
          <w:color w:val="231F20"/>
          <w:sz w:val="18"/>
        </w:rPr>
        <w:t>၌</w:t>
      </w:r>
      <w:r>
        <w:rPr>
          <w:color w:val="231F20"/>
          <w:spacing w:val="6"/>
          <w:sz w:val="18"/>
        </w:rPr>
        <w:t xml:space="preserve"> </w:t>
      </w:r>
      <w:r>
        <w:rPr>
          <w:color w:val="231F20"/>
          <w:sz w:val="18"/>
        </w:rPr>
        <w:t>တိုကျို</w:t>
      </w:r>
      <w:r>
        <w:rPr>
          <w:color w:val="231F20"/>
          <w:spacing w:val="5"/>
          <w:sz w:val="18"/>
        </w:rPr>
        <w:t xml:space="preserve"> </w:t>
      </w:r>
      <w:r>
        <w:rPr>
          <w:color w:val="231F20"/>
          <w:sz w:val="18"/>
        </w:rPr>
        <w:t>Pisin</w:t>
      </w:r>
      <w:r>
        <w:rPr>
          <w:color w:val="231F20"/>
          <w:spacing w:val="5"/>
          <w:sz w:val="18"/>
        </w:rPr>
        <w:t xml:space="preserve"> </w:t>
      </w:r>
      <w:r>
        <w:rPr>
          <w:color w:val="231F20"/>
          <w:sz w:val="18"/>
        </w:rPr>
        <w:t>နှင့်</w:t>
      </w:r>
      <w:r>
        <w:rPr>
          <w:color w:val="231F20"/>
          <w:spacing w:val="5"/>
          <w:sz w:val="18"/>
        </w:rPr>
        <w:t xml:space="preserve"> </w:t>
      </w:r>
      <w:r>
        <w:rPr>
          <w:color w:val="231F20"/>
          <w:sz w:val="18"/>
        </w:rPr>
        <w:t>စရန်န်။</w:t>
      </w:r>
      <w:r>
        <w:rPr>
          <w:color w:val="231F20"/>
          <w:spacing w:val="5"/>
          <w:sz w:val="18"/>
        </w:rPr>
        <w:t xml:space="preserve"> </w:t>
      </w:r>
      <w:r>
        <w:rPr>
          <w:i/>
          <w:color w:val="231F20"/>
          <w:spacing w:val="-4"/>
          <w:sz w:val="18"/>
        </w:rPr>
        <w:t>Lan-</w:t>
      </w:r>
    </w:p>
    <w:p w:rsidR="00FC077F" w:rsidRDefault="002176C3">
      <w:pPr>
        <w:spacing w:line="197" w:lineRule="exact"/>
        <w:ind w:left="434"/>
        <w:jc w:val="both"/>
        <w:rPr>
          <w:sz w:val="18"/>
        </w:rPr>
      </w:pPr>
      <w:r>
        <w:rPr>
          <w:i/>
          <w:color w:val="231F20"/>
          <w:sz w:val="18"/>
        </w:rPr>
        <w:t>guage</w:t>
      </w:r>
      <w:r>
        <w:rPr>
          <w:i/>
          <w:color w:val="231F20"/>
          <w:spacing w:val="-8"/>
          <w:sz w:val="18"/>
        </w:rPr>
        <w:t xml:space="preserve"> </w:t>
      </w:r>
      <w:r>
        <w:rPr>
          <w:i/>
          <w:color w:val="231F20"/>
          <w:sz w:val="18"/>
        </w:rPr>
        <w:t>ကွဲလွဲမှု</w:t>
      </w:r>
      <w:r>
        <w:rPr>
          <w:i/>
          <w:color w:val="231F20"/>
          <w:spacing w:val="-7"/>
          <w:sz w:val="18"/>
        </w:rPr>
        <w:t xml:space="preserve"> </w:t>
      </w:r>
      <w:r>
        <w:rPr>
          <w:i/>
          <w:color w:val="231F20"/>
          <w:sz w:val="18"/>
        </w:rPr>
        <w:t>နှင့်</w:t>
      </w:r>
      <w:r>
        <w:rPr>
          <w:i/>
          <w:color w:val="231F20"/>
          <w:spacing w:val="-7"/>
          <w:sz w:val="18"/>
        </w:rPr>
        <w:t xml:space="preserve"> </w:t>
      </w:r>
      <w:r>
        <w:rPr>
          <w:i/>
          <w:color w:val="231F20"/>
          <w:sz w:val="18"/>
        </w:rPr>
        <w:t>ပြောင်းလဲမှု</w:t>
      </w:r>
      <w:r>
        <w:rPr>
          <w:i/>
          <w:color w:val="231F20"/>
          <w:spacing w:val="-8"/>
          <w:sz w:val="18"/>
        </w:rPr>
        <w:t xml:space="preserve"> </w:t>
      </w:r>
      <w:r>
        <w:rPr>
          <w:color w:val="231F20"/>
          <w:sz w:val="18"/>
        </w:rPr>
        <w:t>2(3):</w:t>
      </w:r>
      <w:r>
        <w:rPr>
          <w:color w:val="231F20"/>
          <w:spacing w:val="-7"/>
          <w:sz w:val="18"/>
        </w:rPr>
        <w:t xml:space="preserve"> </w:t>
      </w:r>
      <w:r>
        <w:rPr>
          <w:color w:val="231F20"/>
          <w:spacing w:val="-2"/>
          <w:sz w:val="18"/>
        </w:rPr>
        <w:t>၂၉၅–၃၁၂။</w:t>
      </w:r>
    </w:p>
    <w:p w:rsidR="00FC077F" w:rsidRDefault="002176C3">
      <w:pPr>
        <w:spacing w:before="2" w:line="230" w:lineRule="auto"/>
        <w:ind w:left="434" w:right="56" w:hanging="359"/>
        <w:jc w:val="both"/>
        <w:rPr>
          <w:sz w:val="18"/>
        </w:rPr>
      </w:pPr>
      <w:r>
        <w:rPr>
          <w:color w:val="231F20"/>
          <w:sz w:val="18"/>
        </w:rPr>
        <w:t>Sankoff၊</w:t>
      </w:r>
      <w:r>
        <w:rPr>
          <w:color w:val="231F20"/>
          <w:spacing w:val="-7"/>
          <w:sz w:val="18"/>
        </w:rPr>
        <w:t xml:space="preserve"> </w:t>
      </w:r>
      <w:r>
        <w:rPr>
          <w:color w:val="231F20"/>
          <w:sz w:val="18"/>
        </w:rPr>
        <w:t>Gillian</w:t>
      </w:r>
      <w:r>
        <w:rPr>
          <w:color w:val="231F20"/>
          <w:spacing w:val="-7"/>
          <w:sz w:val="18"/>
        </w:rPr>
        <w:t xml:space="preserve"> </w:t>
      </w:r>
      <w:r>
        <w:rPr>
          <w:color w:val="231F20"/>
          <w:sz w:val="18"/>
        </w:rPr>
        <w:t>နှင့်</w:t>
      </w:r>
      <w:r>
        <w:rPr>
          <w:color w:val="231F20"/>
          <w:spacing w:val="-7"/>
          <w:sz w:val="18"/>
        </w:rPr>
        <w:t xml:space="preserve"> </w:t>
      </w:r>
      <w:r>
        <w:rPr>
          <w:color w:val="231F20"/>
          <w:sz w:val="18"/>
        </w:rPr>
        <w:t>ဆူဇန်</w:t>
      </w:r>
      <w:r>
        <w:rPr>
          <w:color w:val="231F20"/>
          <w:spacing w:val="-7"/>
          <w:sz w:val="18"/>
        </w:rPr>
        <w:t xml:space="preserve"> </w:t>
      </w:r>
      <w:r>
        <w:rPr>
          <w:color w:val="231F20"/>
          <w:sz w:val="18"/>
        </w:rPr>
        <w:t>Laberge</w:t>
      </w:r>
      <w:r>
        <w:rPr>
          <w:color w:val="231F20"/>
          <w:spacing w:val="-7"/>
          <w:sz w:val="18"/>
        </w:rPr>
        <w:t xml:space="preserve"> </w:t>
      </w:r>
      <w:r>
        <w:rPr>
          <w:color w:val="231F20"/>
          <w:sz w:val="18"/>
        </w:rPr>
        <w:t>၁၉၇၃။</w:t>
      </w:r>
      <w:r>
        <w:rPr>
          <w:color w:val="231F20"/>
          <w:spacing w:val="-7"/>
          <w:sz w:val="18"/>
        </w:rPr>
        <w:t xml:space="preserve"> </w:t>
      </w:r>
      <w:r>
        <w:rPr>
          <w:color w:val="231F20"/>
          <w:sz w:val="18"/>
        </w:rPr>
        <w:t>“ပေါ်တယ်။</w:t>
      </w:r>
      <w:r>
        <w:rPr>
          <w:color w:val="231F20"/>
          <w:spacing w:val="-7"/>
          <w:sz w:val="18"/>
        </w:rPr>
        <w:t xml:space="preserve"> </w:t>
      </w:r>
      <w:r>
        <w:rPr>
          <w:color w:val="231F20"/>
          <w:sz w:val="18"/>
        </w:rPr>
        <w:t>အဆိုပါ</w:t>
      </w:r>
      <w:r>
        <w:rPr>
          <w:color w:val="231F20"/>
          <w:spacing w:val="-7"/>
          <w:sz w:val="18"/>
        </w:rPr>
        <w:t xml:space="preserve"> </w:t>
      </w:r>
      <w:r>
        <w:rPr>
          <w:color w:val="231F20"/>
          <w:sz w:val="18"/>
        </w:rPr>
        <w:t>မှီး</w:t>
      </w:r>
      <w:r>
        <w:rPr>
          <w:color w:val="231F20"/>
          <w:spacing w:val="-7"/>
          <w:sz w:val="18"/>
        </w:rPr>
        <w:t xml:space="preserve"> </w:t>
      </w:r>
      <w:r>
        <w:rPr>
          <w:color w:val="231F20"/>
          <w:sz w:val="18"/>
        </w:rPr>
        <w:t>၏</w:t>
      </w:r>
      <w:r>
        <w:rPr>
          <w:color w:val="231F20"/>
          <w:spacing w:val="-7"/>
          <w:sz w:val="18"/>
        </w:rPr>
        <w:t xml:space="preserve"> </w:t>
      </w:r>
      <w:r>
        <w:rPr>
          <w:color w:val="231F20"/>
          <w:sz w:val="18"/>
        </w:rPr>
        <w:t>ဇာတိ</w:t>
      </w:r>
      <w:r>
        <w:rPr>
          <w:color w:val="231F20"/>
          <w:spacing w:val="-7"/>
          <w:sz w:val="18"/>
        </w:rPr>
        <w:t xml:space="preserve"> </w:t>
      </w:r>
      <w:r>
        <w:rPr>
          <w:color w:val="231F20"/>
          <w:sz w:val="18"/>
        </w:rPr>
        <w:t>စပီကာများ</w:t>
      </w:r>
      <w:r>
        <w:rPr>
          <w:color w:val="231F20"/>
          <w:spacing w:val="-7"/>
          <w:sz w:val="18"/>
        </w:rPr>
        <w:t xml:space="preserve"> </w:t>
      </w:r>
      <w:r>
        <w:rPr>
          <w:color w:val="231F20"/>
          <w:sz w:val="18"/>
        </w:rPr>
        <w:t>တစ်ဦးအားဖြင့်</w:t>
      </w:r>
      <w:r>
        <w:rPr>
          <w:color w:val="231F20"/>
          <w:spacing w:val="-8"/>
          <w:sz w:val="18"/>
        </w:rPr>
        <w:t xml:space="preserve"> </w:t>
      </w:r>
      <w:r>
        <w:rPr>
          <w:color w:val="231F20"/>
          <w:sz w:val="18"/>
        </w:rPr>
        <w:t>ဘာသာစကား။"</w:t>
      </w:r>
      <w:r>
        <w:rPr>
          <w:color w:val="231F20"/>
          <w:spacing w:val="-8"/>
          <w:sz w:val="18"/>
        </w:rPr>
        <w:t xml:space="preserve"> </w:t>
      </w:r>
      <w:r>
        <w:rPr>
          <w:i/>
          <w:color w:val="231F20"/>
          <w:sz w:val="18"/>
        </w:rPr>
        <w:t>Kivung</w:t>
      </w:r>
      <w:r>
        <w:rPr>
          <w:i/>
          <w:color w:val="231F20"/>
          <w:spacing w:val="-8"/>
          <w:sz w:val="18"/>
        </w:rPr>
        <w:t xml:space="preserve"> </w:t>
      </w:r>
      <w:r>
        <w:rPr>
          <w:color w:val="231F20"/>
          <w:sz w:val="18"/>
        </w:rPr>
        <w:t>၆</w:t>
      </w:r>
      <w:r>
        <w:rPr>
          <w:color w:val="231F20"/>
          <w:spacing w:val="-8"/>
          <w:sz w:val="18"/>
        </w:rPr>
        <w:t xml:space="preserve"> </w:t>
      </w:r>
      <w:r>
        <w:rPr>
          <w:color w:val="231F20"/>
          <w:sz w:val="18"/>
        </w:rPr>
        <w:t>(၁)။</w:t>
      </w:r>
      <w:r>
        <w:rPr>
          <w:color w:val="231F20"/>
          <w:spacing w:val="-8"/>
          <w:sz w:val="18"/>
        </w:rPr>
        <w:t xml:space="preserve"> </w:t>
      </w:r>
      <w:r>
        <w:rPr>
          <w:color w:val="231F20"/>
          <w:sz w:val="18"/>
        </w:rPr>
        <w:t>၃၂–၄၇</w:t>
      </w:r>
      <w:r>
        <w:rPr>
          <w:color w:val="231F20"/>
          <w:spacing w:val="-8"/>
          <w:sz w:val="18"/>
        </w:rPr>
        <w:t xml:space="preserve"> </w:t>
      </w:r>
      <w:r>
        <w:rPr>
          <w:color w:val="231F20"/>
          <w:sz w:val="18"/>
        </w:rPr>
        <w:t>ပြန်လည်ပုံနှိပ်သည်။</w:t>
      </w:r>
      <w:r>
        <w:rPr>
          <w:color w:val="231F20"/>
          <w:spacing w:val="-8"/>
          <w:sz w:val="18"/>
        </w:rPr>
        <w:t xml:space="preserve"> </w:t>
      </w:r>
      <w:r>
        <w:rPr>
          <w:color w:val="231F20"/>
          <w:sz w:val="18"/>
        </w:rPr>
        <w:t>၌</w:t>
      </w:r>
      <w:r>
        <w:rPr>
          <w:color w:val="231F20"/>
          <w:spacing w:val="-8"/>
          <w:sz w:val="18"/>
        </w:rPr>
        <w:t xml:space="preserve"> </w:t>
      </w:r>
      <w:r>
        <w:rPr>
          <w:color w:val="231F20"/>
          <w:sz w:val="18"/>
        </w:rPr>
        <w:t>Gillian</w:t>
      </w:r>
      <w:r>
        <w:rPr>
          <w:color w:val="231F20"/>
          <w:spacing w:val="-8"/>
          <w:sz w:val="18"/>
        </w:rPr>
        <w:t xml:space="preserve"> </w:t>
      </w:r>
      <w:r>
        <w:rPr>
          <w:color w:val="231F20"/>
          <w:sz w:val="18"/>
        </w:rPr>
        <w:t>Sankoff</w:t>
      </w:r>
      <w:r>
        <w:rPr>
          <w:color w:val="231F20"/>
          <w:spacing w:val="-8"/>
          <w:sz w:val="18"/>
        </w:rPr>
        <w:t xml:space="preserve"> </w:t>
      </w:r>
      <w:r>
        <w:rPr>
          <w:color w:val="231F20"/>
          <w:sz w:val="18"/>
        </w:rPr>
        <w:t>(ed.)</w:t>
      </w:r>
      <w:r>
        <w:rPr>
          <w:color w:val="231F20"/>
          <w:spacing w:val="-8"/>
          <w:sz w:val="18"/>
        </w:rPr>
        <w:t xml:space="preserve"> </w:t>
      </w:r>
      <w:r>
        <w:rPr>
          <w:i/>
          <w:color w:val="231F20"/>
          <w:sz w:val="18"/>
        </w:rPr>
        <w:t>ဟိ</w:t>
      </w:r>
      <w:r>
        <w:rPr>
          <w:i/>
          <w:color w:val="231F20"/>
          <w:spacing w:val="-8"/>
          <w:sz w:val="18"/>
        </w:rPr>
        <w:t xml:space="preserve"> </w:t>
      </w:r>
      <w:r>
        <w:rPr>
          <w:i/>
          <w:color w:val="231F20"/>
          <w:sz w:val="18"/>
        </w:rPr>
        <w:t>လူမှုရေး</w:t>
      </w:r>
      <w:r>
        <w:rPr>
          <w:i/>
          <w:color w:val="231F20"/>
          <w:spacing w:val="-8"/>
          <w:sz w:val="18"/>
        </w:rPr>
        <w:t xml:space="preserve"> </w:t>
      </w:r>
      <w:r>
        <w:rPr>
          <w:i/>
          <w:color w:val="231F20"/>
          <w:sz w:val="18"/>
        </w:rPr>
        <w:t xml:space="preserve">ဘာသာစကား၏ဘဝ </w:t>
      </w:r>
      <w:r>
        <w:rPr>
          <w:color w:val="231F20"/>
          <w:sz w:val="18"/>
        </w:rPr>
        <w:t>၊ ၁၉၅-၂၀၉။ Philadelphia: University of Pennsylvania Press။</w:t>
      </w:r>
    </w:p>
    <w:p w:rsidR="00FC077F" w:rsidRDefault="002176C3">
      <w:pPr>
        <w:spacing w:before="2" w:line="230" w:lineRule="auto"/>
        <w:ind w:left="254" w:right="56" w:hanging="180"/>
        <w:jc w:val="both"/>
        <w:rPr>
          <w:sz w:val="18"/>
        </w:rPr>
      </w:pPr>
      <w:r>
        <w:rPr>
          <w:color w:val="231F20"/>
          <w:sz w:val="18"/>
        </w:rPr>
        <w:t>Sapir၊</w:t>
      </w:r>
      <w:r>
        <w:rPr>
          <w:color w:val="231F20"/>
          <w:spacing w:val="-11"/>
          <w:sz w:val="18"/>
        </w:rPr>
        <w:t xml:space="preserve"> </w:t>
      </w:r>
      <w:r>
        <w:rPr>
          <w:color w:val="231F20"/>
          <w:sz w:val="18"/>
        </w:rPr>
        <w:t>အက်ဒွပ်။</w:t>
      </w:r>
      <w:r>
        <w:rPr>
          <w:color w:val="231F20"/>
          <w:spacing w:val="-11"/>
          <w:sz w:val="18"/>
        </w:rPr>
        <w:t xml:space="preserve"> </w:t>
      </w:r>
      <w:r>
        <w:rPr>
          <w:color w:val="231F20"/>
          <w:sz w:val="18"/>
        </w:rPr>
        <w:t>၁၉၀၇။</w:t>
      </w:r>
      <w:r>
        <w:rPr>
          <w:color w:val="231F20"/>
          <w:spacing w:val="-11"/>
          <w:sz w:val="18"/>
        </w:rPr>
        <w:t xml:space="preserve"> </w:t>
      </w:r>
      <w:r>
        <w:rPr>
          <w:color w:val="231F20"/>
          <w:sz w:val="18"/>
        </w:rPr>
        <w:t>“ဟားဒါရဲ့</w:t>
      </w:r>
      <w:r>
        <w:rPr>
          <w:color w:val="231F20"/>
          <w:spacing w:val="-11"/>
          <w:sz w:val="18"/>
        </w:rPr>
        <w:t xml:space="preserve"> </w:t>
      </w:r>
      <w:r>
        <w:rPr>
          <w:color w:val="231F20"/>
          <w:sz w:val="18"/>
        </w:rPr>
        <w:t>အုံကြွလာသည်။</w:t>
      </w:r>
      <w:r>
        <w:rPr>
          <w:color w:val="231F20"/>
          <w:spacing w:val="-11"/>
          <w:sz w:val="18"/>
        </w:rPr>
        <w:t xml:space="preserve"> </w:t>
      </w:r>
      <w:r>
        <w:rPr>
          <w:color w:val="231F20"/>
          <w:sz w:val="18"/>
        </w:rPr>
        <w:t>der</w:t>
      </w:r>
      <w:r>
        <w:rPr>
          <w:color w:val="231F20"/>
          <w:spacing w:val="-11"/>
          <w:sz w:val="18"/>
        </w:rPr>
        <w:t xml:space="preserve"> </w:t>
      </w:r>
      <w:r>
        <w:rPr>
          <w:color w:val="231F20"/>
          <w:sz w:val="18"/>
        </w:rPr>
        <w:t>ဖျန်း။"</w:t>
      </w:r>
      <w:r>
        <w:rPr>
          <w:color w:val="231F20"/>
          <w:spacing w:val="-11"/>
          <w:sz w:val="18"/>
        </w:rPr>
        <w:t xml:space="preserve"> </w:t>
      </w:r>
      <w:r>
        <w:rPr>
          <w:i/>
          <w:color w:val="231F20"/>
          <w:sz w:val="18"/>
        </w:rPr>
        <w:t>ခေတ်မီသည်။</w:t>
      </w:r>
      <w:r>
        <w:rPr>
          <w:i/>
          <w:color w:val="231F20"/>
          <w:spacing w:val="-11"/>
          <w:sz w:val="18"/>
        </w:rPr>
        <w:t xml:space="preserve"> </w:t>
      </w:r>
      <w:r>
        <w:rPr>
          <w:i/>
          <w:color w:val="231F20"/>
          <w:sz w:val="18"/>
        </w:rPr>
        <w:t>အတွေးအခေါ်ပညာ</w:t>
      </w:r>
      <w:r>
        <w:rPr>
          <w:i/>
          <w:color w:val="231F20"/>
          <w:spacing w:val="-11"/>
          <w:sz w:val="18"/>
        </w:rPr>
        <w:t xml:space="preserve"> </w:t>
      </w:r>
      <w:r>
        <w:rPr>
          <w:color w:val="231F20"/>
          <w:sz w:val="18"/>
        </w:rPr>
        <w:t>၅-</w:t>
      </w:r>
      <w:r>
        <w:rPr>
          <w:color w:val="231F20"/>
          <w:spacing w:val="-11"/>
          <w:sz w:val="18"/>
        </w:rPr>
        <w:t xml:space="preserve"> </w:t>
      </w:r>
      <w:r>
        <w:rPr>
          <w:color w:val="231F20"/>
          <w:sz w:val="18"/>
        </w:rPr>
        <w:t>၁၀၉–၁၄၂။ ၁၉၁၆။</w:t>
      </w:r>
      <w:r>
        <w:rPr>
          <w:color w:val="231F20"/>
          <w:spacing w:val="-1"/>
          <w:sz w:val="18"/>
        </w:rPr>
        <w:t xml:space="preserve"> </w:t>
      </w:r>
      <w:r>
        <w:rPr>
          <w:i/>
          <w:color w:val="231F20"/>
          <w:sz w:val="18"/>
        </w:rPr>
        <w:t>အချိန်</w:t>
      </w:r>
      <w:r>
        <w:rPr>
          <w:i/>
          <w:color w:val="231F20"/>
          <w:spacing w:val="1"/>
          <w:sz w:val="18"/>
        </w:rPr>
        <w:t xml:space="preserve"> </w:t>
      </w:r>
      <w:r>
        <w:rPr>
          <w:i/>
          <w:color w:val="231F20"/>
          <w:sz w:val="18"/>
        </w:rPr>
        <w:t>အမြင်</w:t>
      </w:r>
      <w:r>
        <w:rPr>
          <w:i/>
          <w:color w:val="231F20"/>
          <w:spacing w:val="1"/>
          <w:sz w:val="18"/>
        </w:rPr>
        <w:t xml:space="preserve"> </w:t>
      </w:r>
      <w:r>
        <w:rPr>
          <w:i/>
          <w:color w:val="231F20"/>
          <w:sz w:val="18"/>
        </w:rPr>
        <w:t>မူရင်းလူမျိုး</w:t>
      </w:r>
      <w:r>
        <w:rPr>
          <w:i/>
          <w:color w:val="231F20"/>
          <w:spacing w:val="-1"/>
          <w:sz w:val="18"/>
        </w:rPr>
        <w:t xml:space="preserve"> </w:t>
      </w:r>
      <w:r>
        <w:rPr>
          <w:i/>
          <w:color w:val="231F20"/>
          <w:sz w:val="18"/>
        </w:rPr>
        <w:t>အမေရိကန်</w:t>
      </w:r>
      <w:r>
        <w:rPr>
          <w:i/>
          <w:color w:val="231F20"/>
          <w:spacing w:val="1"/>
          <w:sz w:val="18"/>
        </w:rPr>
        <w:t xml:space="preserve"> </w:t>
      </w:r>
      <w:r>
        <w:rPr>
          <w:i/>
          <w:color w:val="231F20"/>
          <w:sz w:val="18"/>
        </w:rPr>
        <w:t>ယဉ်ကျေးမှု- a</w:t>
      </w:r>
      <w:r>
        <w:rPr>
          <w:i/>
          <w:color w:val="231F20"/>
          <w:spacing w:val="1"/>
          <w:sz w:val="18"/>
        </w:rPr>
        <w:t xml:space="preserve"> </w:t>
      </w:r>
      <w:r>
        <w:rPr>
          <w:i/>
          <w:color w:val="231F20"/>
          <w:sz w:val="18"/>
        </w:rPr>
        <w:t xml:space="preserve">နည်းလမ်းကိုလေ့လာပါ </w:t>
      </w:r>
      <w:r>
        <w:rPr>
          <w:color w:val="231F20"/>
          <w:sz w:val="18"/>
        </w:rPr>
        <w:t xml:space="preserve">။ </w:t>
      </w:r>
      <w:r>
        <w:rPr>
          <w:color w:val="231F20"/>
          <w:spacing w:val="-2"/>
          <w:sz w:val="18"/>
        </w:rPr>
        <w:t>အော့တဝါ</w:t>
      </w:r>
    </w:p>
    <w:p w:rsidR="00FC077F" w:rsidRDefault="002176C3">
      <w:pPr>
        <w:spacing w:line="197" w:lineRule="exact"/>
        <w:ind w:left="434"/>
        <w:jc w:val="both"/>
        <w:rPr>
          <w:sz w:val="18"/>
        </w:rPr>
      </w:pPr>
      <w:r>
        <w:rPr>
          <w:color w:val="231F20"/>
          <w:sz w:val="18"/>
        </w:rPr>
        <w:t>ကနေဒါ</w:t>
      </w:r>
      <w:r>
        <w:rPr>
          <w:color w:val="231F20"/>
          <w:spacing w:val="-9"/>
          <w:sz w:val="18"/>
        </w:rPr>
        <w:t xml:space="preserve"> </w:t>
      </w:r>
      <w:r>
        <w:rPr>
          <w:color w:val="231F20"/>
          <w:sz w:val="18"/>
        </w:rPr>
        <w:t>ဘူမိ</w:t>
      </w:r>
      <w:r>
        <w:rPr>
          <w:color w:val="231F20"/>
          <w:spacing w:val="-9"/>
          <w:sz w:val="18"/>
        </w:rPr>
        <w:t xml:space="preserve"> </w:t>
      </w:r>
      <w:r>
        <w:rPr>
          <w:color w:val="231F20"/>
          <w:sz w:val="18"/>
        </w:rPr>
        <w:t>စစ်တမ်း</w:t>
      </w:r>
      <w:r>
        <w:rPr>
          <w:color w:val="231F20"/>
          <w:spacing w:val="-9"/>
          <w:sz w:val="18"/>
        </w:rPr>
        <w:t xml:space="preserve"> </w:t>
      </w:r>
      <w:r>
        <w:rPr>
          <w:color w:val="231F20"/>
          <w:sz w:val="18"/>
        </w:rPr>
        <w:t>အမှတ်တရ</w:t>
      </w:r>
      <w:r>
        <w:rPr>
          <w:color w:val="231F20"/>
          <w:spacing w:val="-9"/>
          <w:sz w:val="18"/>
        </w:rPr>
        <w:t xml:space="preserve"> </w:t>
      </w:r>
      <w:r>
        <w:rPr>
          <w:color w:val="231F20"/>
          <w:spacing w:val="-5"/>
          <w:sz w:val="18"/>
        </w:rPr>
        <w:t>၉၀။</w:t>
      </w:r>
    </w:p>
    <w:p w:rsidR="00FC077F" w:rsidRDefault="002176C3">
      <w:pPr>
        <w:spacing w:before="3" w:line="230" w:lineRule="auto"/>
        <w:ind w:left="434" w:right="56" w:hanging="180"/>
        <w:jc w:val="both"/>
        <w:rPr>
          <w:sz w:val="18"/>
        </w:rPr>
      </w:pPr>
      <w:r>
        <w:rPr>
          <w:color w:val="231F20"/>
          <w:sz w:val="18"/>
        </w:rPr>
        <w:t>၁၉၂၁။</w:t>
      </w:r>
      <w:r>
        <w:rPr>
          <w:color w:val="231F20"/>
          <w:spacing w:val="-6"/>
          <w:sz w:val="18"/>
        </w:rPr>
        <w:t xml:space="preserve"> </w:t>
      </w:r>
      <w:r>
        <w:rPr>
          <w:i/>
          <w:color w:val="231F20"/>
          <w:sz w:val="18"/>
        </w:rPr>
        <w:t>ဘာသာစကား-</w:t>
      </w:r>
      <w:r>
        <w:rPr>
          <w:i/>
          <w:color w:val="231F20"/>
          <w:spacing w:val="-6"/>
          <w:sz w:val="18"/>
        </w:rPr>
        <w:t xml:space="preserve"> </w:t>
      </w:r>
      <w:r>
        <w:rPr>
          <w:i/>
          <w:color w:val="231F20"/>
          <w:sz w:val="18"/>
        </w:rPr>
        <w:t>တစ်ခု</w:t>
      </w:r>
      <w:r>
        <w:rPr>
          <w:i/>
          <w:color w:val="231F20"/>
          <w:spacing w:val="-6"/>
          <w:sz w:val="18"/>
        </w:rPr>
        <w:t xml:space="preserve"> </w:t>
      </w:r>
      <w:r>
        <w:rPr>
          <w:i/>
          <w:color w:val="231F20"/>
          <w:sz w:val="18"/>
        </w:rPr>
        <w:t>နိဒါန်း</w:t>
      </w:r>
      <w:r>
        <w:rPr>
          <w:i/>
          <w:color w:val="231F20"/>
          <w:spacing w:val="-6"/>
          <w:sz w:val="18"/>
        </w:rPr>
        <w:t xml:space="preserve"> </w:t>
      </w:r>
      <w:r>
        <w:rPr>
          <w:i/>
          <w:color w:val="231F20"/>
          <w:sz w:val="18"/>
        </w:rPr>
        <w:t>ရန်</w:t>
      </w:r>
      <w:r>
        <w:rPr>
          <w:i/>
          <w:color w:val="231F20"/>
          <w:spacing w:val="-6"/>
          <w:sz w:val="18"/>
        </w:rPr>
        <w:t xml:space="preserve"> </w:t>
      </w:r>
      <w:r>
        <w:rPr>
          <w:i/>
          <w:color w:val="231F20"/>
          <w:sz w:val="18"/>
        </w:rPr>
        <w:t>အဆိုပါ</w:t>
      </w:r>
      <w:r>
        <w:rPr>
          <w:i/>
          <w:color w:val="231F20"/>
          <w:spacing w:val="-6"/>
          <w:sz w:val="18"/>
        </w:rPr>
        <w:t xml:space="preserve"> </w:t>
      </w:r>
      <w:r>
        <w:rPr>
          <w:i/>
          <w:color w:val="231F20"/>
          <w:sz w:val="18"/>
        </w:rPr>
        <w:t>လေ့လာပါ။</w:t>
      </w:r>
      <w:r>
        <w:rPr>
          <w:i/>
          <w:color w:val="231F20"/>
          <w:spacing w:val="-6"/>
          <w:sz w:val="18"/>
        </w:rPr>
        <w:t xml:space="preserve"> </w:t>
      </w:r>
      <w:r>
        <w:rPr>
          <w:i/>
          <w:color w:val="231F20"/>
          <w:sz w:val="18"/>
        </w:rPr>
        <w:t>၏</w:t>
      </w:r>
      <w:r>
        <w:rPr>
          <w:i/>
          <w:color w:val="231F20"/>
          <w:spacing w:val="-6"/>
          <w:sz w:val="18"/>
        </w:rPr>
        <w:t xml:space="preserve"> </w:t>
      </w:r>
      <w:r>
        <w:rPr>
          <w:i/>
          <w:color w:val="231F20"/>
          <w:sz w:val="18"/>
        </w:rPr>
        <w:t xml:space="preserve">မိန့် </w:t>
      </w:r>
      <w:r>
        <w:rPr>
          <w:color w:val="231F20"/>
          <w:sz w:val="18"/>
        </w:rPr>
        <w:t>ခွန်း</w:t>
      </w:r>
      <w:r>
        <w:rPr>
          <w:color w:val="231F20"/>
          <w:spacing w:val="-6"/>
          <w:sz w:val="18"/>
        </w:rPr>
        <w:t xml:space="preserve"> </w:t>
      </w:r>
      <w:r>
        <w:rPr>
          <w:color w:val="231F20"/>
          <w:sz w:val="18"/>
        </w:rPr>
        <w:t>အသစ်</w:t>
      </w:r>
      <w:r>
        <w:rPr>
          <w:color w:val="231F20"/>
          <w:spacing w:val="-6"/>
          <w:sz w:val="18"/>
        </w:rPr>
        <w:t xml:space="preserve"> </w:t>
      </w:r>
      <w:r>
        <w:rPr>
          <w:color w:val="231F20"/>
          <w:sz w:val="18"/>
        </w:rPr>
        <w:t>York:</w:t>
      </w:r>
      <w:r>
        <w:rPr>
          <w:color w:val="231F20"/>
          <w:spacing w:val="-6"/>
          <w:sz w:val="18"/>
        </w:rPr>
        <w:t xml:space="preserve"> </w:t>
      </w:r>
      <w:r>
        <w:rPr>
          <w:color w:val="231F20"/>
          <w:sz w:val="18"/>
        </w:rPr>
        <w:t>တရားရုံး၊</w:t>
      </w:r>
      <w:r>
        <w:rPr>
          <w:color w:val="231F20"/>
          <w:spacing w:val="-6"/>
          <w:sz w:val="18"/>
        </w:rPr>
        <w:t xml:space="preserve"> </w:t>
      </w:r>
      <w:r>
        <w:rPr>
          <w:color w:val="231F20"/>
          <w:sz w:val="18"/>
        </w:rPr>
        <w:t>Brace နှင့်ကမ္ဘာ။</w:t>
      </w:r>
    </w:p>
    <w:p w:rsidR="00FC077F" w:rsidRDefault="002176C3">
      <w:pPr>
        <w:spacing w:before="1" w:line="230" w:lineRule="auto"/>
        <w:ind w:left="434" w:right="56" w:hanging="180"/>
        <w:jc w:val="both"/>
        <w:rPr>
          <w:sz w:val="18"/>
        </w:rPr>
      </w:pPr>
      <w:r>
        <w:rPr>
          <w:color w:val="231F20"/>
          <w:sz w:val="18"/>
        </w:rPr>
        <w:t xml:space="preserve">၁၉၂၄ (၁၉၄၉)။ "သဒ္ဒါနှင့် သူ့ဘာသာစကား" David G. Mandelbaum (ed.) တွင် </w:t>
      </w:r>
      <w:r>
        <w:rPr>
          <w:i/>
          <w:color w:val="231F20"/>
          <w:sz w:val="18"/>
        </w:rPr>
        <w:t>ရွေးချယ်ခဲ့သည် ။</w:t>
      </w:r>
      <w:r>
        <w:rPr>
          <w:i/>
          <w:color w:val="231F20"/>
          <w:spacing w:val="-8"/>
          <w:sz w:val="18"/>
        </w:rPr>
        <w:t xml:space="preserve"> </w:t>
      </w:r>
      <w:r>
        <w:rPr>
          <w:i/>
          <w:color w:val="231F20"/>
          <w:sz w:val="18"/>
        </w:rPr>
        <w:t>အရေးအသားများ</w:t>
      </w:r>
      <w:r>
        <w:rPr>
          <w:i/>
          <w:color w:val="231F20"/>
          <w:spacing w:val="-8"/>
          <w:sz w:val="18"/>
        </w:rPr>
        <w:t xml:space="preserve"> </w:t>
      </w:r>
      <w:r>
        <w:rPr>
          <w:i/>
          <w:color w:val="231F20"/>
          <w:sz w:val="18"/>
        </w:rPr>
        <w:t>၏</w:t>
      </w:r>
      <w:r>
        <w:rPr>
          <w:i/>
          <w:color w:val="231F20"/>
          <w:spacing w:val="-8"/>
          <w:sz w:val="18"/>
        </w:rPr>
        <w:t xml:space="preserve"> </w:t>
      </w:r>
      <w:r>
        <w:rPr>
          <w:i/>
          <w:color w:val="231F20"/>
          <w:sz w:val="18"/>
        </w:rPr>
        <w:t>အက်ဒွပ်</w:t>
      </w:r>
      <w:r>
        <w:rPr>
          <w:i/>
          <w:color w:val="231F20"/>
          <w:spacing w:val="-8"/>
          <w:sz w:val="18"/>
        </w:rPr>
        <w:t xml:space="preserve"> </w:t>
      </w:r>
      <w:r>
        <w:rPr>
          <w:i/>
          <w:color w:val="231F20"/>
          <w:sz w:val="18"/>
        </w:rPr>
        <w:t>Sapir</w:t>
      </w:r>
      <w:r>
        <w:rPr>
          <w:i/>
          <w:color w:val="231F20"/>
          <w:spacing w:val="-8"/>
          <w:sz w:val="18"/>
        </w:rPr>
        <w:t xml:space="preserve"> </w:t>
      </w:r>
      <w:r>
        <w:rPr>
          <w:i/>
          <w:color w:val="231F20"/>
          <w:sz w:val="18"/>
        </w:rPr>
        <w:t>၌</w:t>
      </w:r>
      <w:r>
        <w:rPr>
          <w:i/>
          <w:color w:val="231F20"/>
          <w:spacing w:val="-8"/>
          <w:sz w:val="18"/>
        </w:rPr>
        <w:t xml:space="preserve"> </w:t>
      </w:r>
      <w:r>
        <w:rPr>
          <w:i/>
          <w:color w:val="231F20"/>
          <w:sz w:val="18"/>
        </w:rPr>
        <w:t>ဘာသာစကား၊</w:t>
      </w:r>
      <w:r>
        <w:rPr>
          <w:i/>
          <w:color w:val="231F20"/>
          <w:spacing w:val="-8"/>
          <w:sz w:val="18"/>
        </w:rPr>
        <w:t xml:space="preserve"> </w:t>
      </w:r>
      <w:r>
        <w:rPr>
          <w:i/>
          <w:color w:val="231F20"/>
          <w:sz w:val="18"/>
        </w:rPr>
        <w:t>ယဉ်ကျေးမှု</w:t>
      </w:r>
      <w:r>
        <w:rPr>
          <w:i/>
          <w:color w:val="231F20"/>
          <w:spacing w:val="-8"/>
          <w:sz w:val="18"/>
        </w:rPr>
        <w:t xml:space="preserve"> </w:t>
      </w:r>
      <w:r>
        <w:rPr>
          <w:i/>
          <w:color w:val="231F20"/>
          <w:sz w:val="18"/>
        </w:rPr>
        <w:t>နှင့်</w:t>
      </w:r>
      <w:r>
        <w:rPr>
          <w:i/>
          <w:color w:val="231F20"/>
          <w:spacing w:val="-8"/>
          <w:sz w:val="18"/>
        </w:rPr>
        <w:t xml:space="preserve"> </w:t>
      </w:r>
      <w:r>
        <w:rPr>
          <w:i/>
          <w:color w:val="231F20"/>
          <w:sz w:val="18"/>
        </w:rPr>
        <w:t xml:space="preserve">ကိုယ်ရည်ကိုယ်သွေး </w:t>
      </w:r>
      <w:r>
        <w:rPr>
          <w:color w:val="231F20"/>
          <w:sz w:val="18"/>
        </w:rPr>
        <w:t>၊</w:t>
      </w:r>
      <w:r>
        <w:rPr>
          <w:color w:val="231F20"/>
          <w:spacing w:val="-8"/>
          <w:sz w:val="18"/>
        </w:rPr>
        <w:t xml:space="preserve"> </w:t>
      </w:r>
      <w:r>
        <w:rPr>
          <w:color w:val="231F20"/>
          <w:sz w:val="18"/>
        </w:rPr>
        <w:t>၁၅၀–၁၅၉။ Berkeley: University of California Press။</w:t>
      </w:r>
    </w:p>
    <w:p w:rsidR="00FC077F" w:rsidRDefault="002176C3">
      <w:pPr>
        <w:spacing w:before="2" w:line="230" w:lineRule="auto"/>
        <w:ind w:left="434" w:right="56" w:hanging="180"/>
        <w:jc w:val="both"/>
        <w:rPr>
          <w:sz w:val="18"/>
        </w:rPr>
      </w:pPr>
      <w:r>
        <w:rPr>
          <w:color w:val="231F20"/>
          <w:sz w:val="18"/>
        </w:rPr>
        <w:t>၁၉၂၅။</w:t>
      </w:r>
      <w:r>
        <w:rPr>
          <w:color w:val="231F20"/>
          <w:spacing w:val="-12"/>
          <w:sz w:val="18"/>
        </w:rPr>
        <w:t xml:space="preserve"> </w:t>
      </w:r>
      <w:r>
        <w:rPr>
          <w:color w:val="231F20"/>
          <w:sz w:val="18"/>
        </w:rPr>
        <w:t>“အမ်မလီ</w:t>
      </w:r>
      <w:r>
        <w:rPr>
          <w:color w:val="231F20"/>
          <w:spacing w:val="-11"/>
          <w:sz w:val="18"/>
        </w:rPr>
        <w:t xml:space="preserve"> </w:t>
      </w:r>
      <w:r>
        <w:rPr>
          <w:color w:val="231F20"/>
          <w:sz w:val="18"/>
        </w:rPr>
        <w:t>Dickinson-</w:t>
      </w:r>
      <w:r>
        <w:rPr>
          <w:color w:val="231F20"/>
          <w:spacing w:val="-11"/>
          <w:sz w:val="18"/>
        </w:rPr>
        <w:t xml:space="preserve"> </w:t>
      </w:r>
      <w:r>
        <w:rPr>
          <w:color w:val="231F20"/>
          <w:sz w:val="18"/>
        </w:rPr>
        <w:t>a</w:t>
      </w:r>
      <w:r>
        <w:rPr>
          <w:color w:val="231F20"/>
          <w:spacing w:val="-11"/>
          <w:sz w:val="18"/>
        </w:rPr>
        <w:t xml:space="preserve"> </w:t>
      </w:r>
      <w:r>
        <w:rPr>
          <w:color w:val="231F20"/>
          <w:sz w:val="18"/>
        </w:rPr>
        <w:t>ရှေးရိုးဖြစ်သည်။"</w:t>
      </w:r>
      <w:r>
        <w:rPr>
          <w:color w:val="231F20"/>
          <w:spacing w:val="-12"/>
          <w:sz w:val="18"/>
        </w:rPr>
        <w:t xml:space="preserve"> </w:t>
      </w:r>
      <w:r>
        <w:rPr>
          <w:color w:val="231F20"/>
          <w:sz w:val="18"/>
        </w:rPr>
        <w:t>သုံးသပ်ချက်</w:t>
      </w:r>
      <w:r>
        <w:rPr>
          <w:color w:val="231F20"/>
          <w:spacing w:val="-11"/>
          <w:sz w:val="18"/>
        </w:rPr>
        <w:t xml:space="preserve"> </w:t>
      </w:r>
      <w:r>
        <w:rPr>
          <w:color w:val="231F20"/>
          <w:sz w:val="18"/>
        </w:rPr>
        <w:t>၏</w:t>
      </w:r>
      <w:r>
        <w:rPr>
          <w:color w:val="231F20"/>
          <w:spacing w:val="-11"/>
          <w:sz w:val="18"/>
        </w:rPr>
        <w:t xml:space="preserve"> </w:t>
      </w:r>
      <w:r>
        <w:rPr>
          <w:i/>
          <w:color w:val="231F20"/>
          <w:sz w:val="18"/>
        </w:rPr>
        <w:t>ဟိ</w:t>
      </w:r>
      <w:r>
        <w:rPr>
          <w:i/>
          <w:color w:val="231F20"/>
          <w:spacing w:val="-11"/>
          <w:sz w:val="18"/>
        </w:rPr>
        <w:t xml:space="preserve"> </w:t>
      </w:r>
      <w:r>
        <w:rPr>
          <w:i/>
          <w:color w:val="231F20"/>
          <w:sz w:val="18"/>
        </w:rPr>
        <w:t>ပြီးပါပြီ။</w:t>
      </w:r>
      <w:r>
        <w:rPr>
          <w:i/>
          <w:color w:val="231F20"/>
          <w:spacing w:val="-12"/>
          <w:sz w:val="18"/>
        </w:rPr>
        <w:t xml:space="preserve"> </w:t>
      </w:r>
      <w:r>
        <w:rPr>
          <w:i/>
          <w:color w:val="231F20"/>
          <w:sz w:val="18"/>
        </w:rPr>
        <w:t>ကဗျာ</w:t>
      </w:r>
      <w:r>
        <w:rPr>
          <w:i/>
          <w:color w:val="231F20"/>
          <w:spacing w:val="-11"/>
          <w:sz w:val="18"/>
        </w:rPr>
        <w:t xml:space="preserve"> </w:t>
      </w:r>
      <w:r>
        <w:rPr>
          <w:i/>
          <w:color w:val="231F20"/>
          <w:sz w:val="18"/>
        </w:rPr>
        <w:t>၏</w:t>
      </w:r>
      <w:r>
        <w:rPr>
          <w:i/>
          <w:color w:val="231F20"/>
          <w:spacing w:val="-11"/>
          <w:sz w:val="18"/>
        </w:rPr>
        <w:t xml:space="preserve"> </w:t>
      </w:r>
      <w:r>
        <w:rPr>
          <w:i/>
          <w:color w:val="231F20"/>
          <w:sz w:val="18"/>
        </w:rPr>
        <w:t>အမ်မလီ</w:t>
      </w:r>
      <w:r>
        <w:rPr>
          <w:i/>
          <w:color w:val="231F20"/>
          <w:spacing w:val="-11"/>
          <w:sz w:val="18"/>
        </w:rPr>
        <w:t xml:space="preserve"> </w:t>
      </w:r>
      <w:r>
        <w:rPr>
          <w:i/>
          <w:color w:val="231F20"/>
          <w:sz w:val="18"/>
        </w:rPr>
        <w:t xml:space="preserve">ဒစ်-အင်ဆန်။ ကဗျာ </w:t>
      </w:r>
      <w:r>
        <w:rPr>
          <w:color w:val="231F20"/>
          <w:sz w:val="18"/>
        </w:rPr>
        <w:t>၂၆:၉၇–၁၀၅။</w:t>
      </w:r>
    </w:p>
    <w:p w:rsidR="00FC077F" w:rsidRDefault="002176C3">
      <w:pPr>
        <w:spacing w:before="1" w:line="230" w:lineRule="auto"/>
        <w:ind w:left="434" w:right="56" w:hanging="180"/>
        <w:jc w:val="both"/>
        <w:rPr>
          <w:sz w:val="18"/>
        </w:rPr>
      </w:pPr>
      <w:r>
        <w:rPr>
          <w:color w:val="231F20"/>
          <w:spacing w:val="-2"/>
          <w:sz w:val="18"/>
        </w:rPr>
        <w:t>1929a</w:t>
      </w:r>
      <w:r>
        <w:rPr>
          <w:color w:val="231F20"/>
          <w:spacing w:val="-3"/>
          <w:sz w:val="18"/>
        </w:rPr>
        <w:t xml:space="preserve"> </w:t>
      </w:r>
      <w:r>
        <w:rPr>
          <w:color w:val="231F20"/>
          <w:spacing w:val="-2"/>
          <w:sz w:val="18"/>
        </w:rPr>
        <w:t>(၁၉၄၉)။</w:t>
      </w:r>
      <w:r>
        <w:rPr>
          <w:color w:val="231F20"/>
          <w:spacing w:val="-3"/>
          <w:sz w:val="18"/>
        </w:rPr>
        <w:t xml:space="preserve"> </w:t>
      </w:r>
      <w:r>
        <w:rPr>
          <w:color w:val="231F20"/>
          <w:spacing w:val="-2"/>
          <w:sz w:val="18"/>
        </w:rPr>
        <w:t>“အဲ</w:t>
      </w:r>
      <w:r>
        <w:rPr>
          <w:color w:val="231F20"/>
          <w:spacing w:val="-3"/>
          <w:sz w:val="18"/>
        </w:rPr>
        <w:t xml:space="preserve"> </w:t>
      </w:r>
      <w:r>
        <w:rPr>
          <w:color w:val="231F20"/>
          <w:spacing w:val="-2"/>
          <w:sz w:val="18"/>
        </w:rPr>
        <w:t>အခြေအနေ</w:t>
      </w:r>
      <w:r>
        <w:rPr>
          <w:color w:val="231F20"/>
          <w:spacing w:val="-3"/>
          <w:sz w:val="18"/>
        </w:rPr>
        <w:t xml:space="preserve"> </w:t>
      </w:r>
      <w:r>
        <w:rPr>
          <w:color w:val="231F20"/>
          <w:spacing w:val="-2"/>
          <w:sz w:val="18"/>
        </w:rPr>
        <w:t>၏</w:t>
      </w:r>
      <w:r>
        <w:rPr>
          <w:color w:val="231F20"/>
          <w:spacing w:val="-3"/>
          <w:sz w:val="18"/>
        </w:rPr>
        <w:t xml:space="preserve"> </w:t>
      </w:r>
      <w:r>
        <w:rPr>
          <w:color w:val="231F20"/>
          <w:spacing w:val="-2"/>
          <w:sz w:val="18"/>
        </w:rPr>
        <w:t>ဘာသာဗေဒ</w:t>
      </w:r>
      <w:r>
        <w:rPr>
          <w:color w:val="231F20"/>
          <w:spacing w:val="-3"/>
          <w:sz w:val="18"/>
        </w:rPr>
        <w:t xml:space="preserve"> </w:t>
      </w:r>
      <w:r>
        <w:rPr>
          <w:color w:val="231F20"/>
          <w:spacing w:val="-2"/>
          <w:sz w:val="18"/>
        </w:rPr>
        <w:t>အဖြစ်</w:t>
      </w:r>
      <w:r>
        <w:rPr>
          <w:color w:val="231F20"/>
          <w:spacing w:val="-3"/>
          <w:sz w:val="18"/>
        </w:rPr>
        <w:t xml:space="preserve"> </w:t>
      </w:r>
      <w:r>
        <w:rPr>
          <w:color w:val="231F20"/>
          <w:spacing w:val="-2"/>
          <w:sz w:val="18"/>
        </w:rPr>
        <w:t>a</w:t>
      </w:r>
      <w:r>
        <w:rPr>
          <w:color w:val="231F20"/>
          <w:spacing w:val="-3"/>
          <w:sz w:val="18"/>
        </w:rPr>
        <w:t xml:space="preserve"> </w:t>
      </w:r>
      <w:r>
        <w:rPr>
          <w:color w:val="231F20"/>
          <w:spacing w:val="-2"/>
          <w:sz w:val="18"/>
        </w:rPr>
        <w:t>သိပ္ပံ။”</w:t>
      </w:r>
      <w:r>
        <w:rPr>
          <w:color w:val="231F20"/>
          <w:spacing w:val="-3"/>
          <w:sz w:val="18"/>
        </w:rPr>
        <w:t xml:space="preserve"> </w:t>
      </w:r>
      <w:r>
        <w:rPr>
          <w:color w:val="231F20"/>
          <w:spacing w:val="-2"/>
          <w:sz w:val="18"/>
        </w:rPr>
        <w:t>၌</w:t>
      </w:r>
      <w:r>
        <w:rPr>
          <w:color w:val="231F20"/>
          <w:spacing w:val="-3"/>
          <w:sz w:val="18"/>
        </w:rPr>
        <w:t xml:space="preserve"> </w:t>
      </w:r>
      <w:r>
        <w:rPr>
          <w:color w:val="231F20"/>
          <w:spacing w:val="-2"/>
          <w:sz w:val="18"/>
        </w:rPr>
        <w:t>ဒါဝိဒ်</w:t>
      </w:r>
      <w:r>
        <w:rPr>
          <w:color w:val="231F20"/>
          <w:spacing w:val="-3"/>
          <w:sz w:val="18"/>
        </w:rPr>
        <w:t xml:space="preserve"> </w:t>
      </w:r>
      <w:r>
        <w:rPr>
          <w:color w:val="231F20"/>
          <w:spacing w:val="-2"/>
          <w:sz w:val="18"/>
        </w:rPr>
        <w:t>ဆ</w:t>
      </w:r>
      <w:r>
        <w:rPr>
          <w:color w:val="231F20"/>
          <w:spacing w:val="-3"/>
          <w:sz w:val="18"/>
        </w:rPr>
        <w:t xml:space="preserve"> </w:t>
      </w:r>
      <w:r>
        <w:rPr>
          <w:color w:val="231F20"/>
          <w:spacing w:val="-2"/>
          <w:sz w:val="18"/>
        </w:rPr>
        <w:t>ဒဲ</w:t>
      </w:r>
      <w:r>
        <w:rPr>
          <w:color w:val="231F20"/>
          <w:spacing w:val="-3"/>
          <w:sz w:val="18"/>
        </w:rPr>
        <w:t xml:space="preserve"> </w:t>
      </w:r>
      <w:r>
        <w:rPr>
          <w:color w:val="231F20"/>
          <w:spacing w:val="-2"/>
          <w:sz w:val="18"/>
        </w:rPr>
        <w:t xml:space="preserve">(ed.) </w:t>
      </w:r>
      <w:r>
        <w:rPr>
          <w:i/>
          <w:color w:val="231F20"/>
          <w:sz w:val="18"/>
        </w:rPr>
        <w:t>ရွေးချယ်ခဲ့သည် ။</w:t>
      </w:r>
      <w:r>
        <w:rPr>
          <w:i/>
          <w:color w:val="231F20"/>
          <w:spacing w:val="-8"/>
          <w:sz w:val="18"/>
        </w:rPr>
        <w:t xml:space="preserve"> </w:t>
      </w:r>
      <w:r>
        <w:rPr>
          <w:i/>
          <w:color w:val="231F20"/>
          <w:sz w:val="18"/>
        </w:rPr>
        <w:t>အရေးအသားများ</w:t>
      </w:r>
      <w:r>
        <w:rPr>
          <w:i/>
          <w:color w:val="231F20"/>
          <w:spacing w:val="-8"/>
          <w:sz w:val="18"/>
        </w:rPr>
        <w:t xml:space="preserve"> </w:t>
      </w:r>
      <w:r>
        <w:rPr>
          <w:i/>
          <w:color w:val="231F20"/>
          <w:sz w:val="18"/>
        </w:rPr>
        <w:t>၏</w:t>
      </w:r>
      <w:r>
        <w:rPr>
          <w:i/>
          <w:color w:val="231F20"/>
          <w:spacing w:val="-8"/>
          <w:sz w:val="18"/>
        </w:rPr>
        <w:t xml:space="preserve"> </w:t>
      </w:r>
      <w:r>
        <w:rPr>
          <w:i/>
          <w:color w:val="231F20"/>
          <w:sz w:val="18"/>
        </w:rPr>
        <w:t>အက်ဒွပ်</w:t>
      </w:r>
      <w:r>
        <w:rPr>
          <w:i/>
          <w:color w:val="231F20"/>
          <w:spacing w:val="-8"/>
          <w:sz w:val="18"/>
        </w:rPr>
        <w:t xml:space="preserve"> </w:t>
      </w:r>
      <w:r>
        <w:rPr>
          <w:i/>
          <w:color w:val="231F20"/>
          <w:sz w:val="18"/>
        </w:rPr>
        <w:t>Sapir</w:t>
      </w:r>
      <w:r>
        <w:rPr>
          <w:i/>
          <w:color w:val="231F20"/>
          <w:spacing w:val="-8"/>
          <w:sz w:val="18"/>
        </w:rPr>
        <w:t xml:space="preserve"> </w:t>
      </w:r>
      <w:r>
        <w:rPr>
          <w:i/>
          <w:color w:val="231F20"/>
          <w:sz w:val="18"/>
        </w:rPr>
        <w:t>၌</w:t>
      </w:r>
      <w:r>
        <w:rPr>
          <w:i/>
          <w:color w:val="231F20"/>
          <w:spacing w:val="-8"/>
          <w:sz w:val="18"/>
        </w:rPr>
        <w:t xml:space="preserve"> </w:t>
      </w:r>
      <w:r>
        <w:rPr>
          <w:i/>
          <w:color w:val="231F20"/>
          <w:sz w:val="18"/>
        </w:rPr>
        <w:t>ဘာသာစကား၊</w:t>
      </w:r>
      <w:r>
        <w:rPr>
          <w:i/>
          <w:color w:val="231F20"/>
          <w:spacing w:val="-8"/>
          <w:sz w:val="18"/>
        </w:rPr>
        <w:t xml:space="preserve"> </w:t>
      </w:r>
      <w:r>
        <w:rPr>
          <w:i/>
          <w:color w:val="231F20"/>
          <w:sz w:val="18"/>
        </w:rPr>
        <w:t>ယဉ်ကျေးမှု</w:t>
      </w:r>
      <w:r>
        <w:rPr>
          <w:i/>
          <w:color w:val="231F20"/>
          <w:spacing w:val="-8"/>
          <w:sz w:val="18"/>
        </w:rPr>
        <w:t xml:space="preserve"> </w:t>
      </w:r>
      <w:r>
        <w:rPr>
          <w:i/>
          <w:color w:val="231F20"/>
          <w:sz w:val="18"/>
        </w:rPr>
        <w:t>နှင့်</w:t>
      </w:r>
      <w:r>
        <w:rPr>
          <w:i/>
          <w:color w:val="231F20"/>
          <w:spacing w:val="-8"/>
          <w:sz w:val="18"/>
        </w:rPr>
        <w:t xml:space="preserve"> </w:t>
      </w:r>
      <w:r>
        <w:rPr>
          <w:i/>
          <w:color w:val="231F20"/>
          <w:sz w:val="18"/>
        </w:rPr>
        <w:t xml:space="preserve">ကိုယ်ရည်ကိုယ်သွေး </w:t>
      </w:r>
      <w:r>
        <w:rPr>
          <w:color w:val="231F20"/>
          <w:sz w:val="18"/>
        </w:rPr>
        <w:t>၊</w:t>
      </w:r>
      <w:r>
        <w:rPr>
          <w:color w:val="231F20"/>
          <w:spacing w:val="-8"/>
          <w:sz w:val="18"/>
        </w:rPr>
        <w:t xml:space="preserve"> </w:t>
      </w:r>
      <w:r>
        <w:rPr>
          <w:color w:val="231F20"/>
          <w:sz w:val="18"/>
        </w:rPr>
        <w:t>၁၆၀–၁၆၆။ Berkeley: University of California Press။</w:t>
      </w:r>
    </w:p>
    <w:p w:rsidR="00FC077F" w:rsidRDefault="002176C3">
      <w:pPr>
        <w:spacing w:before="1" w:line="230" w:lineRule="auto"/>
        <w:ind w:left="434" w:right="56" w:hanging="180"/>
        <w:jc w:val="both"/>
        <w:rPr>
          <w:sz w:val="18"/>
        </w:rPr>
      </w:pPr>
      <w:r>
        <w:rPr>
          <w:color w:val="231F20"/>
          <w:sz w:val="18"/>
        </w:rPr>
        <w:t xml:space="preserve">1929b (1949)။ "အသံထွက်သင်္ကေတဆိုင်ရာလေ့လာမှု။" David G. Mandelbaum (ed.) တွင် </w:t>
      </w:r>
      <w:r>
        <w:rPr>
          <w:i/>
          <w:color w:val="231F20"/>
          <w:sz w:val="18"/>
        </w:rPr>
        <w:t xml:space="preserve">ဘာသာစကား၊ ယဉ်ကျေးမှုနှင့် ကိုယ်ရည်ကိုယ်သွေးဆိုင်ရာ Edward Sapir ၏ ရွေးချယ်ထားသော အရေးအသားများ </w:t>
      </w:r>
      <w:r>
        <w:rPr>
          <w:color w:val="231F20"/>
          <w:sz w:val="18"/>
        </w:rPr>
        <w:t>၊ 61–72။ Berkeley: University of California Press။</w:t>
      </w:r>
    </w:p>
    <w:p w:rsidR="00FC077F" w:rsidRDefault="002176C3">
      <w:pPr>
        <w:spacing w:before="2" w:line="230" w:lineRule="auto"/>
        <w:ind w:left="434" w:right="56" w:hanging="180"/>
        <w:jc w:val="both"/>
        <w:rPr>
          <w:sz w:val="18"/>
        </w:rPr>
      </w:pPr>
      <w:r>
        <w:rPr>
          <w:color w:val="231F20"/>
          <w:sz w:val="18"/>
        </w:rPr>
        <w:t>၁၉၃၃ (၁၉၄၉)။ "ဖုန်းမက်စ်၏ စိတ်ပိုင်းဆိုင်ရာ သရုပ်မှန်" David G. Mandelbaum (ed.)၊</w:t>
      </w:r>
      <w:r>
        <w:rPr>
          <w:color w:val="231F20"/>
          <w:spacing w:val="-10"/>
          <w:sz w:val="18"/>
        </w:rPr>
        <w:t xml:space="preserve"> </w:t>
      </w:r>
      <w:r>
        <w:rPr>
          <w:i/>
          <w:color w:val="231F20"/>
          <w:sz w:val="18"/>
        </w:rPr>
        <w:t>ရွေးချယ်ခဲ့သည်။</w:t>
      </w:r>
      <w:r>
        <w:rPr>
          <w:i/>
          <w:color w:val="231F20"/>
          <w:spacing w:val="-10"/>
          <w:sz w:val="18"/>
        </w:rPr>
        <w:t xml:space="preserve"> </w:t>
      </w:r>
      <w:r>
        <w:rPr>
          <w:i/>
          <w:color w:val="231F20"/>
          <w:sz w:val="18"/>
        </w:rPr>
        <w:t>အရေးအသားများ</w:t>
      </w:r>
      <w:r>
        <w:rPr>
          <w:i/>
          <w:color w:val="231F20"/>
          <w:spacing w:val="-10"/>
          <w:sz w:val="18"/>
        </w:rPr>
        <w:t xml:space="preserve"> </w:t>
      </w:r>
      <w:r>
        <w:rPr>
          <w:i/>
          <w:color w:val="231F20"/>
          <w:sz w:val="18"/>
        </w:rPr>
        <w:t>၏</w:t>
      </w:r>
      <w:r>
        <w:rPr>
          <w:i/>
          <w:color w:val="231F20"/>
          <w:spacing w:val="-10"/>
          <w:sz w:val="18"/>
        </w:rPr>
        <w:t xml:space="preserve"> </w:t>
      </w:r>
      <w:r>
        <w:rPr>
          <w:i/>
          <w:color w:val="231F20"/>
          <w:sz w:val="18"/>
        </w:rPr>
        <w:t>အက်ဒွပ်</w:t>
      </w:r>
      <w:r>
        <w:rPr>
          <w:i/>
          <w:color w:val="231F20"/>
          <w:spacing w:val="-9"/>
          <w:sz w:val="18"/>
        </w:rPr>
        <w:t xml:space="preserve"> </w:t>
      </w:r>
      <w:r>
        <w:rPr>
          <w:i/>
          <w:color w:val="231F20"/>
          <w:sz w:val="18"/>
        </w:rPr>
        <w:t>Sapir</w:t>
      </w:r>
      <w:r>
        <w:rPr>
          <w:i/>
          <w:color w:val="231F20"/>
          <w:spacing w:val="-10"/>
          <w:sz w:val="18"/>
        </w:rPr>
        <w:t xml:space="preserve"> </w:t>
      </w:r>
      <w:r>
        <w:rPr>
          <w:i/>
          <w:color w:val="231F20"/>
          <w:sz w:val="18"/>
        </w:rPr>
        <w:t>၌</w:t>
      </w:r>
      <w:r>
        <w:rPr>
          <w:i/>
          <w:color w:val="231F20"/>
          <w:spacing w:val="-10"/>
          <w:sz w:val="18"/>
        </w:rPr>
        <w:t xml:space="preserve"> </w:t>
      </w:r>
      <w:r>
        <w:rPr>
          <w:i/>
          <w:color w:val="231F20"/>
          <w:sz w:val="18"/>
        </w:rPr>
        <w:t>ဘာသာစကား၊</w:t>
      </w:r>
      <w:r>
        <w:rPr>
          <w:i/>
          <w:color w:val="231F20"/>
          <w:spacing w:val="-10"/>
          <w:sz w:val="18"/>
        </w:rPr>
        <w:t xml:space="preserve"> </w:t>
      </w:r>
      <w:r>
        <w:rPr>
          <w:i/>
          <w:color w:val="231F20"/>
          <w:sz w:val="18"/>
        </w:rPr>
        <w:t>ယဉ်ကျေးမှု</w:t>
      </w:r>
      <w:r>
        <w:rPr>
          <w:i/>
          <w:color w:val="231F20"/>
          <w:spacing w:val="-10"/>
          <w:sz w:val="18"/>
        </w:rPr>
        <w:t xml:space="preserve"> </w:t>
      </w:r>
      <w:r>
        <w:rPr>
          <w:i/>
          <w:color w:val="231F20"/>
          <w:sz w:val="18"/>
        </w:rPr>
        <w:t>နှင့်</w:t>
      </w:r>
      <w:r>
        <w:rPr>
          <w:i/>
          <w:color w:val="231F20"/>
          <w:spacing w:val="-9"/>
          <w:sz w:val="18"/>
        </w:rPr>
        <w:t xml:space="preserve"> </w:t>
      </w:r>
      <w:r>
        <w:rPr>
          <w:i/>
          <w:color w:val="231F20"/>
          <w:sz w:val="18"/>
        </w:rPr>
        <w:t xml:space="preserve">ကိုယ်ရည်ကိုယ်သွေး </w:t>
      </w:r>
      <w:r>
        <w:rPr>
          <w:color w:val="231F20"/>
          <w:sz w:val="18"/>
        </w:rPr>
        <w:t>၊</w:t>
      </w:r>
      <w:r>
        <w:rPr>
          <w:color w:val="231F20"/>
          <w:spacing w:val="-10"/>
          <w:sz w:val="18"/>
        </w:rPr>
        <w:t xml:space="preserve"> </w:t>
      </w:r>
      <w:r>
        <w:rPr>
          <w:color w:val="231F20"/>
          <w:spacing w:val="-5"/>
          <w:sz w:val="18"/>
        </w:rPr>
        <w:t>၄၆–</w:t>
      </w:r>
    </w:p>
    <w:p w:rsidR="00FC077F" w:rsidRDefault="002176C3">
      <w:pPr>
        <w:spacing w:line="197" w:lineRule="exact"/>
        <w:ind w:left="434"/>
        <w:jc w:val="both"/>
        <w:rPr>
          <w:sz w:val="18"/>
        </w:rPr>
      </w:pPr>
      <w:r>
        <w:rPr>
          <w:color w:val="231F20"/>
          <w:sz w:val="18"/>
        </w:rPr>
        <w:t>၆၀။</w:t>
      </w:r>
      <w:r>
        <w:rPr>
          <w:color w:val="231F20"/>
          <w:spacing w:val="-9"/>
          <w:sz w:val="18"/>
        </w:rPr>
        <w:t xml:space="preserve"> </w:t>
      </w:r>
      <w:r>
        <w:rPr>
          <w:color w:val="231F20"/>
          <w:sz w:val="18"/>
        </w:rPr>
        <w:t>ဘာကလေ-</w:t>
      </w:r>
      <w:r>
        <w:rPr>
          <w:color w:val="231F20"/>
          <w:spacing w:val="-9"/>
          <w:sz w:val="18"/>
        </w:rPr>
        <w:t xml:space="preserve"> </w:t>
      </w:r>
      <w:r>
        <w:rPr>
          <w:color w:val="231F20"/>
          <w:sz w:val="18"/>
        </w:rPr>
        <w:t>တက္ကသိုလ်</w:t>
      </w:r>
      <w:r>
        <w:rPr>
          <w:color w:val="231F20"/>
          <w:spacing w:val="-9"/>
          <w:sz w:val="18"/>
        </w:rPr>
        <w:t xml:space="preserve"> </w:t>
      </w:r>
      <w:r>
        <w:rPr>
          <w:color w:val="231F20"/>
          <w:sz w:val="18"/>
        </w:rPr>
        <w:t>၏</w:t>
      </w:r>
      <w:r>
        <w:rPr>
          <w:color w:val="231F20"/>
          <w:spacing w:val="-8"/>
          <w:sz w:val="18"/>
        </w:rPr>
        <w:t xml:space="preserve"> </w:t>
      </w:r>
      <w:r>
        <w:rPr>
          <w:color w:val="231F20"/>
          <w:sz w:val="18"/>
        </w:rPr>
        <w:t>ကယ်လီဖိုးနီးယား</w:t>
      </w:r>
      <w:r>
        <w:rPr>
          <w:color w:val="231F20"/>
          <w:spacing w:val="-9"/>
          <w:sz w:val="18"/>
        </w:rPr>
        <w:t xml:space="preserve"> </w:t>
      </w:r>
      <w:r>
        <w:rPr>
          <w:color w:val="231F20"/>
          <w:spacing w:val="-2"/>
          <w:sz w:val="18"/>
        </w:rPr>
        <w:t>စာနယ်ဇင်း။</w:t>
      </w:r>
    </w:p>
    <w:p w:rsidR="00FC077F" w:rsidRDefault="002176C3">
      <w:pPr>
        <w:spacing w:before="3" w:line="230" w:lineRule="auto"/>
        <w:ind w:left="434" w:right="56" w:hanging="180"/>
        <w:jc w:val="both"/>
        <w:rPr>
          <w:sz w:val="18"/>
        </w:rPr>
      </w:pPr>
      <w:r>
        <w:rPr>
          <w:color w:val="231F20"/>
          <w:sz w:val="18"/>
        </w:rPr>
        <w:t xml:space="preserve">1949. </w:t>
      </w:r>
      <w:r>
        <w:rPr>
          <w:i/>
          <w:color w:val="231F20"/>
          <w:sz w:val="18"/>
        </w:rPr>
        <w:t xml:space="preserve">Edward Sapir ၏ရွေးချယ်ထားသောစာများ </w:t>
      </w:r>
      <w:r>
        <w:rPr>
          <w:color w:val="231F20"/>
          <w:sz w:val="18"/>
        </w:rPr>
        <w:t>။ David Mandelbaum (ed.) ဘာကလေ- ကယ်လီဖိုးနီးယားစာနယ်ဇင်း တက္ကသိုလ်။</w:t>
      </w:r>
    </w:p>
    <w:p w:rsidR="00FC077F" w:rsidRDefault="00FC077F">
      <w:pPr>
        <w:spacing w:line="230" w:lineRule="auto"/>
        <w:jc w:val="both"/>
        <w:rPr>
          <w:sz w:val="18"/>
        </w:rPr>
        <w:sectPr w:rsidR="00FC077F">
          <w:pgSz w:w="7490" w:h="11820"/>
          <w:pgMar w:top="280" w:right="566" w:bottom="280" w:left="566" w:header="720" w:footer="720" w:gutter="0"/>
          <w:cols w:space="720"/>
        </w:sectPr>
      </w:pPr>
    </w:p>
    <w:p w:rsidR="00FC077F" w:rsidRDefault="002176C3">
      <w:pPr>
        <w:tabs>
          <w:tab w:val="left" w:pos="2739"/>
        </w:tabs>
        <w:spacing w:before="81"/>
        <w:ind w:left="64"/>
        <w:rPr>
          <w:i/>
          <w:sz w:val="20"/>
        </w:rPr>
      </w:pPr>
      <w:r>
        <w:rPr>
          <w:spacing w:val="-5"/>
          <w:sz w:val="20"/>
        </w:rPr>
        <w:t xml:space="preserve">၂၉၂ </w:t>
      </w:r>
      <w:r>
        <w:rPr>
          <w:sz w:val="20"/>
        </w:rPr>
        <w:tab/>
      </w:r>
      <w:r>
        <w:rPr>
          <w:i/>
          <w:spacing w:val="-2"/>
          <w:sz w:val="20"/>
        </w:rPr>
        <w:t>အကိုးအကား</w:t>
      </w:r>
    </w:p>
    <w:p w:rsidR="00FC077F" w:rsidRDefault="002176C3">
      <w:pPr>
        <w:pStyle w:val="BodyText"/>
        <w:spacing w:before="7"/>
        <w:jc w:val="left"/>
        <w:rPr>
          <w:i/>
          <w:sz w:val="3"/>
        </w:rPr>
      </w:pPr>
      <w:r>
        <w:rPr>
          <w:i/>
          <w:noProof/>
          <w:sz w:val="3"/>
        </w:rPr>
        <mc:AlternateContent>
          <mc:Choice Requires="wps">
            <w:drawing>
              <wp:anchor distT="0" distB="0" distL="0" distR="0" simplePos="0" relativeHeight="487740416" behindDoc="1" locked="0" layoutInCell="1" allowOverlap="1">
                <wp:simplePos x="0" y="0"/>
                <wp:positionH relativeFrom="page">
                  <wp:posOffset>400430</wp:posOffset>
                </wp:positionH>
                <wp:positionV relativeFrom="paragraph">
                  <wp:posOffset>42201</wp:posOffset>
                </wp:positionV>
                <wp:extent cx="3947795" cy="6350"/>
                <wp:effectExtent l="0" t="0" r="0" b="0"/>
                <wp:wrapTopAndBottom/>
                <wp:docPr id="327" name="Graphic 32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02DCDFF3" id="Graphic 327" o:spid="_x0000_s1026" style="position:absolute;margin-left:31.55pt;margin-top:3.3pt;width:310.85pt;height:.5pt;z-index:-15576064;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" path="m3947591,l,,,6324r3947591,l3947591,xe" fillcolor="black" stroked="f">
                <v:path arrowok="t"/>
                <w10:wrap type="topAndBottom" anchorx="page"/>
              </v:shape>
            </w:pict>
          </mc:Fallback>
        </mc:AlternateContent>
      </w:r>
    </w:p>
    <w:p w:rsidR="00FC077F" w:rsidRDefault="002176C3">
      <w:pPr>
        <w:spacing w:before="200" w:line="230" w:lineRule="auto"/>
        <w:ind w:left="423" w:hanging="180"/>
        <w:rPr>
          <w:sz w:val="18"/>
        </w:rPr>
      </w:pPr>
      <w:r>
        <w:rPr>
          <w:color w:val="231F20"/>
          <w:spacing w:val="-2"/>
          <w:sz w:val="18"/>
        </w:rPr>
        <w:t>၁၉၉၄။</w:t>
      </w:r>
      <w:r>
        <w:rPr>
          <w:color w:val="231F20"/>
          <w:spacing w:val="-6"/>
          <w:sz w:val="18"/>
        </w:rPr>
        <w:t xml:space="preserve"> </w:t>
      </w:r>
      <w:r>
        <w:rPr>
          <w:i/>
          <w:color w:val="231F20"/>
          <w:spacing w:val="-2"/>
          <w:sz w:val="18"/>
        </w:rPr>
        <w:t>ဟိ</w:t>
      </w:r>
      <w:r>
        <w:rPr>
          <w:i/>
          <w:color w:val="231F20"/>
          <w:spacing w:val="-6"/>
          <w:sz w:val="18"/>
        </w:rPr>
        <w:t xml:space="preserve"> </w:t>
      </w:r>
      <w:r>
        <w:rPr>
          <w:i/>
          <w:color w:val="231F20"/>
          <w:spacing w:val="-2"/>
          <w:sz w:val="18"/>
        </w:rPr>
        <w:t>စိတ်ပညာ</w:t>
      </w:r>
      <w:r>
        <w:rPr>
          <w:i/>
          <w:color w:val="231F20"/>
          <w:spacing w:val="-6"/>
          <w:sz w:val="18"/>
        </w:rPr>
        <w:t xml:space="preserve"> </w:t>
      </w:r>
      <w:r>
        <w:rPr>
          <w:i/>
          <w:color w:val="231F20"/>
          <w:spacing w:val="-2"/>
          <w:sz w:val="18"/>
        </w:rPr>
        <w:t>၏</w:t>
      </w:r>
      <w:r>
        <w:rPr>
          <w:i/>
          <w:color w:val="231F20"/>
          <w:spacing w:val="-6"/>
          <w:sz w:val="18"/>
        </w:rPr>
        <w:t xml:space="preserve"> </w:t>
      </w:r>
      <w:r>
        <w:rPr>
          <w:i/>
          <w:color w:val="231F20"/>
          <w:spacing w:val="-2"/>
          <w:sz w:val="18"/>
        </w:rPr>
        <w:t>ယဉ်ကျေးမှု-</w:t>
      </w:r>
      <w:r>
        <w:rPr>
          <w:i/>
          <w:color w:val="231F20"/>
          <w:spacing w:val="-6"/>
          <w:sz w:val="18"/>
        </w:rPr>
        <w:t xml:space="preserve"> </w:t>
      </w:r>
      <w:r>
        <w:rPr>
          <w:i/>
          <w:color w:val="231F20"/>
          <w:spacing w:val="-2"/>
          <w:sz w:val="18"/>
        </w:rPr>
        <w:t>a</w:t>
      </w:r>
      <w:r>
        <w:rPr>
          <w:i/>
          <w:color w:val="231F20"/>
          <w:spacing w:val="-6"/>
          <w:sz w:val="18"/>
        </w:rPr>
        <w:t xml:space="preserve"> </w:t>
      </w:r>
      <w:r>
        <w:rPr>
          <w:i/>
          <w:color w:val="231F20"/>
          <w:spacing w:val="-2"/>
          <w:sz w:val="18"/>
        </w:rPr>
        <w:t>သင်တန်း</w:t>
      </w:r>
      <w:r>
        <w:rPr>
          <w:i/>
          <w:color w:val="231F20"/>
          <w:spacing w:val="-6"/>
          <w:sz w:val="18"/>
        </w:rPr>
        <w:t xml:space="preserve"> </w:t>
      </w:r>
      <w:r>
        <w:rPr>
          <w:i/>
          <w:color w:val="231F20"/>
          <w:spacing w:val="-2"/>
          <w:sz w:val="18"/>
        </w:rPr>
        <w:t>၏</w:t>
      </w:r>
      <w:r>
        <w:rPr>
          <w:i/>
          <w:color w:val="231F20"/>
          <w:spacing w:val="-6"/>
          <w:sz w:val="18"/>
        </w:rPr>
        <w:t xml:space="preserve"> </w:t>
      </w:r>
      <w:r>
        <w:rPr>
          <w:i/>
          <w:color w:val="231F20"/>
          <w:spacing w:val="-2"/>
          <w:sz w:val="18"/>
        </w:rPr>
        <w:t>ပို့ချချက်</w:t>
      </w:r>
      <w:r>
        <w:rPr>
          <w:i/>
          <w:color w:val="231F20"/>
          <w:spacing w:val="-6"/>
          <w:sz w:val="18"/>
        </w:rPr>
        <w:t xml:space="preserve"> </w:t>
      </w:r>
      <w:r>
        <w:rPr>
          <w:i/>
          <w:color w:val="231F20"/>
          <w:spacing w:val="-2"/>
          <w:sz w:val="18"/>
        </w:rPr>
        <w:t>အားဖြင့်</w:t>
      </w:r>
      <w:r>
        <w:rPr>
          <w:i/>
          <w:color w:val="231F20"/>
          <w:spacing w:val="-6"/>
          <w:sz w:val="18"/>
        </w:rPr>
        <w:t xml:space="preserve"> </w:t>
      </w:r>
      <w:r>
        <w:rPr>
          <w:i/>
          <w:color w:val="231F20"/>
          <w:spacing w:val="-2"/>
          <w:sz w:val="18"/>
        </w:rPr>
        <w:t>အက်ဒွပ်</w:t>
      </w:r>
      <w:r>
        <w:rPr>
          <w:i/>
          <w:color w:val="231F20"/>
          <w:spacing w:val="-6"/>
          <w:sz w:val="18"/>
        </w:rPr>
        <w:t xml:space="preserve"> </w:t>
      </w:r>
      <w:r>
        <w:rPr>
          <w:i/>
          <w:color w:val="231F20"/>
          <w:spacing w:val="-2"/>
          <w:sz w:val="18"/>
        </w:rPr>
        <w:t>Sapir</w:t>
      </w:r>
      <w:r>
        <w:rPr>
          <w:color w:val="231F20"/>
          <w:spacing w:val="-2"/>
          <w:sz w:val="18"/>
        </w:rPr>
        <w:t>​</w:t>
      </w:r>
      <w:r>
        <w:rPr>
          <w:color w:val="231F20"/>
          <w:spacing w:val="-6"/>
          <w:sz w:val="18"/>
        </w:rPr>
        <w:t xml:space="preserve"> </w:t>
      </w:r>
      <w:r>
        <w:rPr>
          <w:color w:val="231F20"/>
          <w:spacing w:val="-2"/>
          <w:sz w:val="18"/>
        </w:rPr>
        <w:t xml:space="preserve">ပြန်လည်တည်ဆောက်ပြီး </w:t>
      </w:r>
      <w:r>
        <w:rPr>
          <w:color w:val="231F20"/>
          <w:sz w:val="18"/>
        </w:rPr>
        <w:t>ed. Judith T. Irvine ဘာလင်- M. de Gruyter။</w:t>
      </w:r>
    </w:p>
    <w:p w:rsidR="00FC077F" w:rsidRDefault="002176C3">
      <w:pPr>
        <w:spacing w:before="1" w:line="230" w:lineRule="auto"/>
        <w:ind w:left="423" w:hanging="359"/>
        <w:rPr>
          <w:sz w:val="18"/>
        </w:rPr>
      </w:pPr>
      <w:r>
        <w:rPr>
          <w:color w:val="231F20"/>
          <w:sz w:val="18"/>
        </w:rPr>
        <w:t>ဆော့ဒါများ၊</w:t>
      </w:r>
      <w:r>
        <w:rPr>
          <w:color w:val="231F20"/>
          <w:spacing w:val="-8"/>
          <w:sz w:val="18"/>
        </w:rPr>
        <w:t xml:space="preserve"> </w:t>
      </w:r>
      <w:r>
        <w:rPr>
          <w:color w:val="231F20"/>
          <w:sz w:val="18"/>
        </w:rPr>
        <w:t>ခ။</w:t>
      </w:r>
      <w:r>
        <w:rPr>
          <w:color w:val="231F20"/>
          <w:spacing w:val="-8"/>
          <w:sz w:val="18"/>
        </w:rPr>
        <w:t xml:space="preserve"> </w:t>
      </w:r>
      <w:r>
        <w:rPr>
          <w:color w:val="231F20"/>
          <w:sz w:val="18"/>
        </w:rPr>
        <w:t>တစ်</w:t>
      </w:r>
      <w:r>
        <w:rPr>
          <w:color w:val="231F20"/>
          <w:spacing w:val="-8"/>
          <w:sz w:val="18"/>
        </w:rPr>
        <w:t xml:space="preserve"> </w:t>
      </w:r>
      <w:r>
        <w:rPr>
          <w:color w:val="231F20"/>
          <w:sz w:val="18"/>
        </w:rPr>
        <w:t>ဂ။</w:t>
      </w:r>
      <w:r>
        <w:rPr>
          <w:color w:val="231F20"/>
          <w:spacing w:val="-8"/>
          <w:sz w:val="18"/>
        </w:rPr>
        <w:t xml:space="preserve"> </w:t>
      </w:r>
      <w:r>
        <w:rPr>
          <w:color w:val="231F20"/>
          <w:sz w:val="18"/>
        </w:rPr>
        <w:t>နှင့်</w:t>
      </w:r>
      <w:r>
        <w:rPr>
          <w:color w:val="231F20"/>
          <w:spacing w:val="-8"/>
          <w:sz w:val="18"/>
        </w:rPr>
        <w:t xml:space="preserve"> </w:t>
      </w:r>
      <w:r>
        <w:rPr>
          <w:color w:val="231F20"/>
          <w:sz w:val="18"/>
        </w:rPr>
        <w:t>ည။</w:t>
      </w:r>
      <w:r>
        <w:rPr>
          <w:color w:val="231F20"/>
          <w:spacing w:val="-8"/>
          <w:sz w:val="18"/>
        </w:rPr>
        <w:t xml:space="preserve"> </w:t>
      </w:r>
      <w:r>
        <w:rPr>
          <w:color w:val="231F20"/>
          <w:sz w:val="18"/>
        </w:rPr>
        <w:t>ဗင်</w:t>
      </w:r>
      <w:r>
        <w:rPr>
          <w:color w:val="231F20"/>
          <w:spacing w:val="-8"/>
          <w:sz w:val="18"/>
        </w:rPr>
        <w:t xml:space="preserve"> </w:t>
      </w:r>
      <w:r>
        <w:rPr>
          <w:color w:val="231F20"/>
          <w:sz w:val="18"/>
        </w:rPr>
        <w:t>ဘရိတ်။</w:t>
      </w:r>
      <w:r>
        <w:rPr>
          <w:color w:val="231F20"/>
          <w:spacing w:val="-8"/>
          <w:sz w:val="18"/>
        </w:rPr>
        <w:t xml:space="preserve"> </w:t>
      </w:r>
      <w:r>
        <w:rPr>
          <w:color w:val="231F20"/>
          <w:sz w:val="18"/>
        </w:rPr>
        <w:t>၁၉၉၇။</w:t>
      </w:r>
      <w:r>
        <w:rPr>
          <w:color w:val="231F20"/>
          <w:spacing w:val="-8"/>
          <w:sz w:val="18"/>
        </w:rPr>
        <w:t xml:space="preserve"> </w:t>
      </w:r>
      <w:r>
        <w:rPr>
          <w:color w:val="231F20"/>
          <w:sz w:val="18"/>
        </w:rPr>
        <w:t>“ရှိလား။</w:t>
      </w:r>
      <w:r>
        <w:rPr>
          <w:color w:val="231F20"/>
          <w:spacing w:val="-8"/>
          <w:sz w:val="18"/>
        </w:rPr>
        <w:t xml:space="preserve"> </w:t>
      </w:r>
      <w:r>
        <w:rPr>
          <w:color w:val="231F20"/>
          <w:sz w:val="18"/>
        </w:rPr>
        <w:t>ဟိုမှာ</w:t>
      </w:r>
      <w:r>
        <w:rPr>
          <w:color w:val="231F20"/>
          <w:spacing w:val="-8"/>
          <w:sz w:val="18"/>
        </w:rPr>
        <w:t xml:space="preserve"> </w:t>
      </w:r>
      <w:r>
        <w:rPr>
          <w:color w:val="231F20"/>
          <w:sz w:val="18"/>
        </w:rPr>
        <w:t>အသေးအဖွဲမဟုတ်သော</w:t>
      </w:r>
      <w:r>
        <w:rPr>
          <w:color w:val="231F20"/>
          <w:spacing w:val="-8"/>
          <w:sz w:val="18"/>
        </w:rPr>
        <w:t xml:space="preserve"> </w:t>
      </w:r>
      <w:r>
        <w:rPr>
          <w:color w:val="231F20"/>
          <w:sz w:val="18"/>
        </w:rPr>
        <w:t>ကန့်သတ်ချက်များ</w:t>
      </w:r>
      <w:r>
        <w:rPr>
          <w:color w:val="231F20"/>
          <w:spacing w:val="-8"/>
          <w:sz w:val="18"/>
        </w:rPr>
        <w:t xml:space="preserve"> </w:t>
      </w:r>
      <w:r>
        <w:rPr>
          <w:color w:val="231F20"/>
          <w:sz w:val="18"/>
        </w:rPr>
        <w:t>on</w:t>
      </w:r>
      <w:r>
        <w:rPr>
          <w:color w:val="231F20"/>
          <w:spacing w:val="-8"/>
          <w:sz w:val="18"/>
        </w:rPr>
        <w:t xml:space="preserve"> </w:t>
      </w:r>
      <w:r>
        <w:rPr>
          <w:color w:val="231F20"/>
          <w:sz w:val="18"/>
        </w:rPr>
        <w:t xml:space="preserve">အရောင်အမျိုးအစားခွဲခြားခြင်း?" </w:t>
      </w:r>
      <w:r>
        <w:rPr>
          <w:i/>
          <w:color w:val="231F20"/>
          <w:sz w:val="18"/>
        </w:rPr>
        <w:t xml:space="preserve">အပြုအမူနှင့် ဦးနှောက်သိပ္ပံ </w:t>
      </w:r>
      <w:r>
        <w:rPr>
          <w:color w:val="231F20"/>
          <w:sz w:val="18"/>
        </w:rPr>
        <w:t>20:167–228။</w:t>
      </w:r>
    </w:p>
    <w:p w:rsidR="00FC077F" w:rsidRDefault="002176C3">
      <w:pPr>
        <w:spacing w:before="1" w:line="230" w:lineRule="auto"/>
        <w:ind w:left="423" w:hanging="359"/>
        <w:rPr>
          <w:sz w:val="18"/>
        </w:rPr>
      </w:pPr>
      <w:r>
        <w:rPr>
          <w:color w:val="231F20"/>
          <w:sz w:val="18"/>
        </w:rPr>
        <w:t>ဆော့ဒါများ၊</w:t>
      </w:r>
      <w:r>
        <w:rPr>
          <w:color w:val="231F20"/>
          <w:spacing w:val="37"/>
          <w:sz w:val="18"/>
        </w:rPr>
        <w:t xml:space="preserve"> </w:t>
      </w:r>
      <w:r>
        <w:rPr>
          <w:color w:val="231F20"/>
          <w:sz w:val="18"/>
        </w:rPr>
        <w:t>အကေး။</w:t>
      </w:r>
      <w:r>
        <w:rPr>
          <w:color w:val="231F20"/>
          <w:spacing w:val="37"/>
          <w:sz w:val="18"/>
        </w:rPr>
        <w:t xml:space="preserve"> </w:t>
      </w:r>
      <w:r>
        <w:rPr>
          <w:color w:val="231F20"/>
          <w:sz w:val="18"/>
        </w:rPr>
        <w:t>၁၉၇၄။</w:t>
      </w:r>
      <w:r>
        <w:rPr>
          <w:color w:val="231F20"/>
          <w:spacing w:val="37"/>
          <w:sz w:val="18"/>
        </w:rPr>
        <w:t xml:space="preserve"> </w:t>
      </w:r>
      <w:r>
        <w:rPr>
          <w:color w:val="231F20"/>
          <w:sz w:val="18"/>
        </w:rPr>
        <w:t>“မသေချာဘူး။</w:t>
      </w:r>
      <w:r>
        <w:rPr>
          <w:color w:val="231F20"/>
          <w:spacing w:val="37"/>
          <w:sz w:val="18"/>
        </w:rPr>
        <w:t xml:space="preserve"> </w:t>
      </w:r>
      <w:r>
        <w:rPr>
          <w:color w:val="231F20"/>
          <w:sz w:val="18"/>
        </w:rPr>
        <w:t>ကျွန်။"</w:t>
      </w:r>
      <w:r>
        <w:rPr>
          <w:color w:val="231F20"/>
          <w:spacing w:val="37"/>
          <w:sz w:val="18"/>
        </w:rPr>
        <w:t xml:space="preserve"> </w:t>
      </w:r>
      <w:r>
        <w:rPr>
          <w:color w:val="231F20"/>
          <w:sz w:val="18"/>
        </w:rPr>
        <w:t>Ph.D.</w:t>
      </w:r>
      <w:r>
        <w:rPr>
          <w:color w:val="231F20"/>
          <w:spacing w:val="37"/>
          <w:sz w:val="18"/>
        </w:rPr>
        <w:t xml:space="preserve"> </w:t>
      </w:r>
      <w:r>
        <w:rPr>
          <w:color w:val="231F20"/>
          <w:sz w:val="18"/>
        </w:rPr>
        <w:t>စာတမ်း။</w:t>
      </w:r>
      <w:r>
        <w:rPr>
          <w:color w:val="231F20"/>
          <w:spacing w:val="37"/>
          <w:sz w:val="18"/>
        </w:rPr>
        <w:t xml:space="preserve"> </w:t>
      </w:r>
      <w:r>
        <w:rPr>
          <w:color w:val="231F20"/>
          <w:sz w:val="18"/>
        </w:rPr>
        <w:t>ဘရစ္စဘိန်း-</w:t>
      </w:r>
      <w:r>
        <w:rPr>
          <w:color w:val="231F20"/>
          <w:spacing w:val="37"/>
          <w:sz w:val="18"/>
        </w:rPr>
        <w:t xml:space="preserve"> </w:t>
      </w:r>
      <w:r>
        <w:rPr>
          <w:color w:val="231F20"/>
          <w:sz w:val="18"/>
        </w:rPr>
        <w:t>တက္ကသိုလ်</w:t>
      </w:r>
      <w:r>
        <w:rPr>
          <w:color w:val="231F20"/>
          <w:spacing w:val="37"/>
          <w:sz w:val="18"/>
        </w:rPr>
        <w:t xml:space="preserve"> </w:t>
      </w:r>
      <w:r>
        <w:rPr>
          <w:color w:val="231F20"/>
          <w:spacing w:val="-2"/>
          <w:sz w:val="18"/>
        </w:rPr>
        <w:t xml:space="preserve">Queensland </w:t>
      </w:r>
      <w:r>
        <w:rPr>
          <w:color w:val="231F20"/>
          <w:sz w:val="18"/>
        </w:rPr>
        <w:t>၏</w:t>
      </w:r>
    </w:p>
    <w:p w:rsidR="00FC077F" w:rsidRDefault="002176C3">
      <w:pPr>
        <w:spacing w:before="1" w:line="230" w:lineRule="auto"/>
        <w:ind w:left="423" w:hanging="359"/>
        <w:rPr>
          <w:sz w:val="18"/>
        </w:rPr>
      </w:pPr>
      <w:r>
        <w:rPr>
          <w:color w:val="231F20"/>
          <w:spacing w:val="-2"/>
          <w:sz w:val="18"/>
        </w:rPr>
        <w:t>ဝက်အူချောင်း၊</w:t>
      </w:r>
      <w:r>
        <w:rPr>
          <w:color w:val="231F20"/>
          <w:spacing w:val="-10"/>
          <w:sz w:val="18"/>
        </w:rPr>
        <w:t xml:space="preserve"> </w:t>
      </w:r>
      <w:r>
        <w:rPr>
          <w:color w:val="231F20"/>
          <w:spacing w:val="-2"/>
          <w:sz w:val="18"/>
        </w:rPr>
        <w:t>ဖာဒီနန်</w:t>
      </w:r>
      <w:r>
        <w:rPr>
          <w:color w:val="231F20"/>
          <w:spacing w:val="-10"/>
          <w:sz w:val="18"/>
        </w:rPr>
        <w:t xml:space="preserve"> </w:t>
      </w:r>
      <w:r>
        <w:rPr>
          <w:color w:val="231F20"/>
          <w:spacing w:val="-2"/>
          <w:sz w:val="18"/>
        </w:rPr>
        <w:t>de</w:t>
      </w:r>
      <w:r>
        <w:rPr>
          <w:color w:val="231F20"/>
          <w:spacing w:val="-10"/>
          <w:sz w:val="18"/>
        </w:rPr>
        <w:t xml:space="preserve"> </w:t>
      </w:r>
      <w:r>
        <w:rPr>
          <w:color w:val="231F20"/>
          <w:spacing w:val="-2"/>
          <w:sz w:val="18"/>
        </w:rPr>
        <w:t>၁၉၁၆</w:t>
      </w:r>
      <w:r>
        <w:rPr>
          <w:color w:val="231F20"/>
          <w:spacing w:val="-10"/>
          <w:sz w:val="18"/>
        </w:rPr>
        <w:t xml:space="preserve"> </w:t>
      </w:r>
      <w:r>
        <w:rPr>
          <w:color w:val="231F20"/>
          <w:spacing w:val="-2"/>
          <w:sz w:val="18"/>
        </w:rPr>
        <w:t>(၁၉၇၂)။</w:t>
      </w:r>
      <w:r>
        <w:rPr>
          <w:color w:val="231F20"/>
          <w:spacing w:val="-10"/>
          <w:sz w:val="18"/>
        </w:rPr>
        <w:t xml:space="preserve"> </w:t>
      </w:r>
      <w:r>
        <w:rPr>
          <w:i/>
          <w:color w:val="231F20"/>
          <w:spacing w:val="-2"/>
          <w:sz w:val="18"/>
        </w:rPr>
        <w:t>သင်တန်းများ</w:t>
      </w:r>
      <w:r>
        <w:rPr>
          <w:i/>
          <w:color w:val="231F20"/>
          <w:spacing w:val="-10"/>
          <w:sz w:val="18"/>
        </w:rPr>
        <w:t xml:space="preserve"> </w:t>
      </w:r>
      <w:r>
        <w:rPr>
          <w:i/>
          <w:color w:val="231F20"/>
          <w:spacing w:val="-2"/>
          <w:sz w:val="18"/>
        </w:rPr>
        <w:t>de</w:t>
      </w:r>
      <w:r>
        <w:rPr>
          <w:i/>
          <w:color w:val="231F20"/>
          <w:spacing w:val="-10"/>
          <w:sz w:val="18"/>
        </w:rPr>
        <w:t xml:space="preserve"> </w:t>
      </w:r>
      <w:r>
        <w:rPr>
          <w:i/>
          <w:color w:val="231F20"/>
          <w:spacing w:val="-2"/>
          <w:sz w:val="18"/>
        </w:rPr>
        <w:t>ဘာသာဗေဒ</w:t>
      </w:r>
      <w:r>
        <w:rPr>
          <w:i/>
          <w:color w:val="231F20"/>
          <w:spacing w:val="-10"/>
          <w:sz w:val="18"/>
        </w:rPr>
        <w:t xml:space="preserve"> </w:t>
      </w:r>
      <w:r>
        <w:rPr>
          <w:i/>
          <w:color w:val="231F20"/>
          <w:spacing w:val="-2"/>
          <w:sz w:val="18"/>
        </w:rPr>
        <w:t xml:space="preserve">ဂျနီ </w:t>
      </w:r>
      <w:r>
        <w:rPr>
          <w:color w:val="231F20"/>
          <w:spacing w:val="-2"/>
          <w:sz w:val="18"/>
        </w:rPr>
        <w:t>ရယ်။</w:t>
      </w:r>
      <w:r>
        <w:rPr>
          <w:color w:val="231F20"/>
          <w:spacing w:val="-10"/>
          <w:sz w:val="18"/>
        </w:rPr>
        <w:t xml:space="preserve"> </w:t>
      </w:r>
      <w:r>
        <w:rPr>
          <w:color w:val="231F20"/>
          <w:spacing w:val="-2"/>
          <w:sz w:val="18"/>
        </w:rPr>
        <w:t>ချား</w:t>
      </w:r>
      <w:r>
        <w:rPr>
          <w:color w:val="231F20"/>
          <w:spacing w:val="-10"/>
          <w:sz w:val="18"/>
        </w:rPr>
        <w:t xml:space="preserve"> </w:t>
      </w:r>
      <w:r>
        <w:rPr>
          <w:color w:val="231F20"/>
          <w:spacing w:val="-2"/>
          <w:sz w:val="18"/>
        </w:rPr>
        <w:t>ဘော်လီ</w:t>
      </w:r>
      <w:r>
        <w:rPr>
          <w:color w:val="231F20"/>
          <w:spacing w:val="-10"/>
          <w:sz w:val="18"/>
        </w:rPr>
        <w:t xml:space="preserve"> </w:t>
      </w:r>
      <w:r>
        <w:rPr>
          <w:color w:val="231F20"/>
          <w:spacing w:val="-2"/>
          <w:sz w:val="18"/>
        </w:rPr>
        <w:t xml:space="preserve">နှင့် </w:t>
      </w:r>
      <w:r>
        <w:rPr>
          <w:color w:val="231F20"/>
          <w:sz w:val="18"/>
        </w:rPr>
        <w:t>Albert Sechehaye (eds.) ပါရီ- Payot။</w:t>
      </w:r>
    </w:p>
    <w:p w:rsidR="00FC077F" w:rsidRDefault="002176C3">
      <w:pPr>
        <w:spacing w:before="1" w:line="230" w:lineRule="auto"/>
        <w:ind w:left="423" w:hanging="180"/>
        <w:rPr>
          <w:sz w:val="18"/>
        </w:rPr>
      </w:pPr>
      <w:r>
        <w:rPr>
          <w:color w:val="231F20"/>
          <w:sz w:val="18"/>
        </w:rPr>
        <w:t xml:space="preserve">1960။ “အမှတ်တရများ de F. de Saussure concernant sa jeunesse et ses e´tudes” </w:t>
      </w:r>
      <w:r>
        <w:rPr>
          <w:i/>
          <w:color w:val="231F20"/>
          <w:sz w:val="18"/>
        </w:rPr>
        <w:t xml:space="preserve">Cahiers Ferdinand de Saussure </w:t>
      </w:r>
      <w:r>
        <w:rPr>
          <w:color w:val="231F20"/>
          <w:sz w:val="18"/>
        </w:rPr>
        <w:t>၁၇:၁၂–၂၅။</w:t>
      </w:r>
    </w:p>
    <w:p w:rsidR="00FC077F" w:rsidRDefault="002176C3">
      <w:pPr>
        <w:spacing w:line="197" w:lineRule="exact"/>
        <w:ind w:left="244"/>
        <w:rPr>
          <w:sz w:val="18"/>
        </w:rPr>
      </w:pPr>
      <w:r>
        <w:rPr>
          <w:color w:val="231F20"/>
          <w:spacing w:val="-2"/>
          <w:sz w:val="18"/>
        </w:rPr>
        <w:t>၁၉၆၈။</w:t>
      </w:r>
      <w:r>
        <w:rPr>
          <w:color w:val="231F20"/>
          <w:spacing w:val="-8"/>
          <w:sz w:val="18"/>
        </w:rPr>
        <w:t xml:space="preserve"> </w:t>
      </w:r>
      <w:r>
        <w:rPr>
          <w:i/>
          <w:color w:val="231F20"/>
          <w:spacing w:val="-2"/>
          <w:sz w:val="18"/>
        </w:rPr>
        <w:t>သင်တန်းများ</w:t>
      </w:r>
      <w:r>
        <w:rPr>
          <w:i/>
          <w:color w:val="231F20"/>
          <w:spacing w:val="-8"/>
          <w:sz w:val="18"/>
        </w:rPr>
        <w:t xml:space="preserve"> </w:t>
      </w:r>
      <w:r>
        <w:rPr>
          <w:i/>
          <w:color w:val="231F20"/>
          <w:spacing w:val="-2"/>
          <w:sz w:val="18"/>
        </w:rPr>
        <w:t>de</w:t>
      </w:r>
      <w:r>
        <w:rPr>
          <w:i/>
          <w:color w:val="231F20"/>
          <w:spacing w:val="-8"/>
          <w:sz w:val="18"/>
        </w:rPr>
        <w:t xml:space="preserve"> </w:t>
      </w:r>
      <w:r>
        <w:rPr>
          <w:i/>
          <w:color w:val="231F20"/>
          <w:spacing w:val="-2"/>
          <w:sz w:val="18"/>
        </w:rPr>
        <w:t>ဘာသာဗေဒ</w:t>
      </w:r>
      <w:r>
        <w:rPr>
          <w:i/>
          <w:color w:val="231F20"/>
          <w:spacing w:val="-8"/>
          <w:sz w:val="18"/>
        </w:rPr>
        <w:t xml:space="preserve"> </w:t>
      </w:r>
      <w:r>
        <w:rPr>
          <w:i/>
          <w:color w:val="231F20"/>
          <w:spacing w:val="-2"/>
          <w:sz w:val="18"/>
        </w:rPr>
        <w:t xml:space="preserve">ဂျနီ </w:t>
      </w:r>
      <w:r>
        <w:rPr>
          <w:color w:val="231F20"/>
          <w:spacing w:val="-2"/>
          <w:sz w:val="18"/>
        </w:rPr>
        <w:t>ရယ်။</w:t>
      </w:r>
      <w:r>
        <w:rPr>
          <w:color w:val="231F20"/>
          <w:spacing w:val="-8"/>
          <w:sz w:val="18"/>
        </w:rPr>
        <w:t xml:space="preserve"> </w:t>
      </w:r>
      <w:r>
        <w:rPr>
          <w:color w:val="231F20"/>
          <w:spacing w:val="-2"/>
          <w:sz w:val="18"/>
        </w:rPr>
        <w:t>R</w:t>
      </w:r>
      <w:r>
        <w:rPr>
          <w:color w:val="231F20"/>
          <w:spacing w:val="-8"/>
          <w:sz w:val="18"/>
        </w:rPr>
        <w:t xml:space="preserve"> </w:t>
      </w:r>
      <w:r>
        <w:rPr>
          <w:color w:val="231F20"/>
          <w:spacing w:val="-2"/>
          <w:sz w:val="18"/>
        </w:rPr>
        <w:t>Engler</w:t>
      </w:r>
      <w:r>
        <w:rPr>
          <w:color w:val="231F20"/>
          <w:spacing w:val="-8"/>
          <w:sz w:val="18"/>
        </w:rPr>
        <w:t xml:space="preserve"> </w:t>
      </w:r>
      <w:r>
        <w:rPr>
          <w:color w:val="231F20"/>
          <w:spacing w:val="-2"/>
          <w:sz w:val="18"/>
        </w:rPr>
        <w:t>(ed.)</w:t>
      </w:r>
      <w:r>
        <w:rPr>
          <w:color w:val="231F20"/>
          <w:spacing w:val="-8"/>
          <w:sz w:val="18"/>
        </w:rPr>
        <w:t xml:space="preserve"> </w:t>
      </w:r>
      <w:r>
        <w:rPr>
          <w:color w:val="231F20"/>
          <w:spacing w:val="-2"/>
          <w:sz w:val="18"/>
        </w:rPr>
        <w:t>Wiesbaden-</w:t>
      </w:r>
      <w:r>
        <w:rPr>
          <w:color w:val="231F20"/>
          <w:spacing w:val="-8"/>
          <w:sz w:val="18"/>
        </w:rPr>
        <w:t xml:space="preserve"> </w:t>
      </w:r>
      <w:r>
        <w:rPr>
          <w:color w:val="231F20"/>
          <w:spacing w:val="-4"/>
          <w:sz w:val="18"/>
        </w:rPr>
        <w:t>အော့တို</w:t>
      </w:r>
    </w:p>
    <w:p w:rsidR="00FC077F" w:rsidRDefault="002176C3">
      <w:pPr>
        <w:spacing w:line="199" w:lineRule="exact"/>
        <w:ind w:left="244"/>
        <w:rPr>
          <w:sz w:val="18"/>
        </w:rPr>
      </w:pPr>
      <w:r>
        <w:rPr>
          <w:color w:val="231F20"/>
          <w:spacing w:val="-4"/>
          <w:sz w:val="18"/>
        </w:rPr>
        <w:t>၁၉၇၄။</w:t>
      </w:r>
      <w:r>
        <w:rPr>
          <w:color w:val="231F20"/>
          <w:spacing w:val="3"/>
          <w:sz w:val="18"/>
        </w:rPr>
        <w:t xml:space="preserve"> </w:t>
      </w:r>
      <w:r>
        <w:rPr>
          <w:i/>
          <w:color w:val="231F20"/>
          <w:spacing w:val="-4"/>
          <w:sz w:val="18"/>
        </w:rPr>
        <w:t>သင်တန်းများ</w:t>
      </w:r>
      <w:r>
        <w:rPr>
          <w:i/>
          <w:color w:val="231F20"/>
          <w:spacing w:val="4"/>
          <w:sz w:val="18"/>
        </w:rPr>
        <w:t xml:space="preserve"> </w:t>
      </w:r>
      <w:r>
        <w:rPr>
          <w:i/>
          <w:color w:val="231F20"/>
          <w:spacing w:val="-4"/>
          <w:sz w:val="18"/>
        </w:rPr>
        <w:t>de</w:t>
      </w:r>
      <w:r>
        <w:rPr>
          <w:i/>
          <w:color w:val="231F20"/>
          <w:spacing w:val="4"/>
          <w:sz w:val="18"/>
        </w:rPr>
        <w:t xml:space="preserve"> </w:t>
      </w:r>
      <w:r>
        <w:rPr>
          <w:i/>
          <w:color w:val="231F20"/>
          <w:spacing w:val="-4"/>
          <w:sz w:val="18"/>
        </w:rPr>
        <w:t>ဘာသာဗေဒ</w:t>
      </w:r>
      <w:r>
        <w:rPr>
          <w:i/>
          <w:color w:val="231F20"/>
          <w:spacing w:val="3"/>
          <w:sz w:val="18"/>
        </w:rPr>
        <w:t xml:space="preserve"> </w:t>
      </w:r>
      <w:r>
        <w:rPr>
          <w:i/>
          <w:color w:val="231F20"/>
          <w:spacing w:val="-4"/>
          <w:sz w:val="18"/>
        </w:rPr>
        <w:t>ဂျနီရယ်။</w:t>
      </w:r>
      <w:r>
        <w:rPr>
          <w:i/>
          <w:color w:val="231F20"/>
          <w:spacing w:val="4"/>
          <w:sz w:val="18"/>
        </w:rPr>
        <w:t xml:space="preserve"> </w:t>
      </w:r>
      <w:r>
        <w:rPr>
          <w:i/>
          <w:color w:val="231F20"/>
          <w:spacing w:val="-4"/>
          <w:sz w:val="18"/>
        </w:rPr>
        <w:t>နောက်ဆက်တွဲ-</w:t>
      </w:r>
      <w:r>
        <w:rPr>
          <w:i/>
          <w:color w:val="231F20"/>
          <w:spacing w:val="4"/>
          <w:sz w:val="18"/>
        </w:rPr>
        <w:t xml:space="preserve"> </w:t>
      </w:r>
      <w:r>
        <w:rPr>
          <w:i/>
          <w:color w:val="231F20"/>
          <w:spacing w:val="-4"/>
          <w:sz w:val="18"/>
        </w:rPr>
        <w:t>မှတ်စုများ</w:t>
      </w:r>
      <w:r>
        <w:rPr>
          <w:i/>
          <w:color w:val="231F20"/>
          <w:spacing w:val="3"/>
          <w:sz w:val="18"/>
        </w:rPr>
        <w:t xml:space="preserve"> </w:t>
      </w:r>
      <w:r>
        <w:rPr>
          <w:i/>
          <w:color w:val="231F20"/>
          <w:spacing w:val="-4"/>
          <w:sz w:val="18"/>
        </w:rPr>
        <w:t>sur</w:t>
      </w:r>
      <w:r>
        <w:rPr>
          <w:i/>
          <w:color w:val="231F20"/>
          <w:spacing w:val="4"/>
          <w:sz w:val="18"/>
        </w:rPr>
        <w:t xml:space="preserve"> </w:t>
      </w:r>
      <w:r>
        <w:rPr>
          <w:i/>
          <w:color w:val="231F20"/>
          <w:spacing w:val="-4"/>
          <w:sz w:val="18"/>
        </w:rPr>
        <w:t>la</w:t>
      </w:r>
      <w:r>
        <w:rPr>
          <w:i/>
          <w:color w:val="231F20"/>
          <w:spacing w:val="4"/>
          <w:sz w:val="18"/>
        </w:rPr>
        <w:t xml:space="preserve"> </w:t>
      </w:r>
      <w:r>
        <w:rPr>
          <w:i/>
          <w:color w:val="231F20"/>
          <w:spacing w:val="-4"/>
          <w:sz w:val="18"/>
        </w:rPr>
        <w:t>ဘာသာဗေဒ</w:t>
      </w:r>
      <w:r>
        <w:rPr>
          <w:i/>
          <w:color w:val="231F20"/>
          <w:spacing w:val="3"/>
          <w:sz w:val="18"/>
        </w:rPr>
        <w:t xml:space="preserve"> </w:t>
      </w:r>
      <w:r>
        <w:rPr>
          <w:i/>
          <w:color w:val="231F20"/>
          <w:spacing w:val="-4"/>
          <w:sz w:val="18"/>
        </w:rPr>
        <w:t xml:space="preserve">ဂျနီ </w:t>
      </w:r>
      <w:r>
        <w:rPr>
          <w:color w:val="231F20"/>
          <w:spacing w:val="-4"/>
          <w:sz w:val="18"/>
        </w:rPr>
        <w:t>ရယ်။</w:t>
      </w:r>
    </w:p>
    <w:p w:rsidR="00FC077F" w:rsidRDefault="002176C3">
      <w:pPr>
        <w:spacing w:line="199" w:lineRule="exact"/>
        <w:ind w:left="423"/>
        <w:rPr>
          <w:sz w:val="18"/>
        </w:rPr>
      </w:pPr>
      <w:r>
        <w:rPr>
          <w:color w:val="231F20"/>
          <w:sz w:val="18"/>
        </w:rPr>
        <w:t>R</w:t>
      </w:r>
      <w:r>
        <w:rPr>
          <w:color w:val="231F20"/>
          <w:spacing w:val="-8"/>
          <w:sz w:val="18"/>
        </w:rPr>
        <w:t xml:space="preserve"> </w:t>
      </w:r>
      <w:r>
        <w:rPr>
          <w:color w:val="231F20"/>
          <w:sz w:val="18"/>
        </w:rPr>
        <w:t>Engler</w:t>
      </w:r>
      <w:r>
        <w:rPr>
          <w:color w:val="231F20"/>
          <w:spacing w:val="-7"/>
          <w:sz w:val="18"/>
        </w:rPr>
        <w:t xml:space="preserve"> </w:t>
      </w:r>
      <w:r>
        <w:rPr>
          <w:color w:val="231F20"/>
          <w:sz w:val="18"/>
        </w:rPr>
        <w:t>(ed.)</w:t>
      </w:r>
      <w:r>
        <w:rPr>
          <w:color w:val="231F20"/>
          <w:spacing w:val="-7"/>
          <w:sz w:val="18"/>
        </w:rPr>
        <w:t xml:space="preserve"> </w:t>
      </w:r>
      <w:r>
        <w:rPr>
          <w:color w:val="231F20"/>
          <w:sz w:val="18"/>
        </w:rPr>
        <w:t>Wiesbaden-</w:t>
      </w:r>
      <w:r>
        <w:rPr>
          <w:color w:val="231F20"/>
          <w:spacing w:val="-7"/>
          <w:sz w:val="18"/>
        </w:rPr>
        <w:t xml:space="preserve"> </w:t>
      </w:r>
      <w:r>
        <w:rPr>
          <w:color w:val="231F20"/>
          <w:sz w:val="18"/>
        </w:rPr>
        <w:t>အော့တို</w:t>
      </w:r>
      <w:r>
        <w:rPr>
          <w:color w:val="231F20"/>
          <w:spacing w:val="-7"/>
          <w:sz w:val="18"/>
        </w:rPr>
        <w:t xml:space="preserve"> </w:t>
      </w:r>
      <w:r>
        <w:rPr>
          <w:color w:val="231F20"/>
          <w:spacing w:val="-2"/>
          <w:sz w:val="18"/>
        </w:rPr>
        <w:t>Harrassowitz</w:t>
      </w:r>
    </w:p>
    <w:p w:rsidR="00FC077F" w:rsidRDefault="002176C3">
      <w:pPr>
        <w:spacing w:before="3" w:line="230" w:lineRule="auto"/>
        <w:ind w:left="423" w:right="66" w:hanging="359"/>
        <w:jc w:val="both"/>
        <w:rPr>
          <w:sz w:val="18"/>
        </w:rPr>
      </w:pPr>
      <w:r>
        <w:rPr>
          <w:color w:val="231F20"/>
          <w:spacing w:val="-2"/>
          <w:sz w:val="18"/>
        </w:rPr>
        <w:t>Schank၊</w:t>
      </w:r>
      <w:r>
        <w:rPr>
          <w:color w:val="231F20"/>
          <w:spacing w:val="-12"/>
          <w:sz w:val="18"/>
        </w:rPr>
        <w:t xml:space="preserve"> </w:t>
      </w:r>
      <w:r>
        <w:rPr>
          <w:color w:val="231F20"/>
          <w:spacing w:val="-2"/>
          <w:sz w:val="18"/>
        </w:rPr>
        <w:t>ဂျာ</w:t>
      </w:r>
      <w:r>
        <w:rPr>
          <w:color w:val="231F20"/>
          <w:spacing w:val="-9"/>
          <w:sz w:val="18"/>
        </w:rPr>
        <w:t xml:space="preserve"> </w:t>
      </w:r>
      <w:r>
        <w:rPr>
          <w:color w:val="231F20"/>
          <w:spacing w:val="-2"/>
          <w:sz w:val="18"/>
        </w:rPr>
        <w:t>ဂ.၊</w:t>
      </w:r>
      <w:r>
        <w:rPr>
          <w:color w:val="231F20"/>
          <w:spacing w:val="-9"/>
          <w:sz w:val="18"/>
        </w:rPr>
        <w:t xml:space="preserve"> </w:t>
      </w:r>
      <w:r>
        <w:rPr>
          <w:color w:val="231F20"/>
          <w:spacing w:val="-2"/>
          <w:sz w:val="18"/>
        </w:rPr>
        <w:t>နှင့်</w:t>
      </w:r>
      <w:r>
        <w:rPr>
          <w:color w:val="231F20"/>
          <w:spacing w:val="-9"/>
          <w:sz w:val="18"/>
        </w:rPr>
        <w:t xml:space="preserve"> </w:t>
      </w:r>
      <w:r>
        <w:rPr>
          <w:color w:val="231F20"/>
          <w:spacing w:val="-2"/>
          <w:sz w:val="18"/>
        </w:rPr>
        <w:t>သီဟ</w:t>
      </w:r>
      <w:r>
        <w:rPr>
          <w:color w:val="231F20"/>
          <w:spacing w:val="-10"/>
          <w:sz w:val="18"/>
        </w:rPr>
        <w:t xml:space="preserve"> </w:t>
      </w:r>
      <w:r>
        <w:rPr>
          <w:color w:val="231F20"/>
          <w:spacing w:val="-2"/>
          <w:sz w:val="18"/>
        </w:rPr>
        <w:t>P</w:t>
      </w:r>
      <w:r>
        <w:rPr>
          <w:color w:val="231F20"/>
          <w:spacing w:val="-9"/>
          <w:sz w:val="18"/>
        </w:rPr>
        <w:t xml:space="preserve"> </w:t>
      </w:r>
      <w:r>
        <w:rPr>
          <w:color w:val="231F20"/>
          <w:spacing w:val="-2"/>
          <w:sz w:val="18"/>
        </w:rPr>
        <w:t>Abelson</w:t>
      </w:r>
      <w:r>
        <w:rPr>
          <w:color w:val="231F20"/>
          <w:spacing w:val="-9"/>
          <w:sz w:val="18"/>
        </w:rPr>
        <w:t xml:space="preserve"> </w:t>
      </w:r>
      <w:r>
        <w:rPr>
          <w:color w:val="231F20"/>
          <w:spacing w:val="-2"/>
          <w:sz w:val="18"/>
        </w:rPr>
        <w:t>၁၉၇၇။</w:t>
      </w:r>
      <w:r>
        <w:rPr>
          <w:color w:val="231F20"/>
          <w:spacing w:val="-9"/>
          <w:sz w:val="18"/>
        </w:rPr>
        <w:t xml:space="preserve"> </w:t>
      </w:r>
      <w:r>
        <w:rPr>
          <w:i/>
          <w:color w:val="231F20"/>
          <w:spacing w:val="-2"/>
          <w:sz w:val="18"/>
        </w:rPr>
        <w:t>ဇာတ်ညွှန်းများ၊</w:t>
      </w:r>
      <w:r>
        <w:rPr>
          <w:i/>
          <w:color w:val="231F20"/>
          <w:spacing w:val="-10"/>
          <w:sz w:val="18"/>
        </w:rPr>
        <w:t xml:space="preserve"> </w:t>
      </w:r>
      <w:r>
        <w:rPr>
          <w:i/>
          <w:color w:val="231F20"/>
          <w:spacing w:val="-2"/>
          <w:sz w:val="18"/>
        </w:rPr>
        <w:t>အစီအစဉ်များ၊</w:t>
      </w:r>
      <w:r>
        <w:rPr>
          <w:i/>
          <w:color w:val="231F20"/>
          <w:spacing w:val="-9"/>
          <w:sz w:val="18"/>
        </w:rPr>
        <w:t xml:space="preserve"> </w:t>
      </w:r>
      <w:r>
        <w:rPr>
          <w:i/>
          <w:color w:val="231F20"/>
          <w:spacing w:val="-2"/>
          <w:sz w:val="18"/>
        </w:rPr>
        <w:t>ပန်းတိုင်၊</w:t>
      </w:r>
      <w:r>
        <w:rPr>
          <w:i/>
          <w:color w:val="231F20"/>
          <w:spacing w:val="-9"/>
          <w:sz w:val="18"/>
        </w:rPr>
        <w:t xml:space="preserve"> </w:t>
      </w:r>
      <w:r>
        <w:rPr>
          <w:i/>
          <w:color w:val="231F20"/>
          <w:spacing w:val="-2"/>
          <w:sz w:val="18"/>
        </w:rPr>
        <w:t>နှင့်</w:t>
      </w:r>
      <w:r>
        <w:rPr>
          <w:i/>
          <w:color w:val="231F20"/>
          <w:spacing w:val="-9"/>
          <w:sz w:val="18"/>
        </w:rPr>
        <w:t xml:space="preserve"> </w:t>
      </w:r>
      <w:r>
        <w:rPr>
          <w:i/>
          <w:color w:val="231F20"/>
          <w:spacing w:val="-2"/>
          <w:sz w:val="18"/>
        </w:rPr>
        <w:t xml:space="preserve">နားလည်မှု- </w:t>
      </w:r>
      <w:r>
        <w:rPr>
          <w:i/>
          <w:color w:val="231F20"/>
          <w:sz w:val="18"/>
        </w:rPr>
        <w:t xml:space="preserve">လူ့အသိပညာဖွဲ့စည်းပုံများကို စုံစမ်းခြင်း </w:t>
      </w:r>
      <w:r>
        <w:rPr>
          <w:color w:val="231F20"/>
          <w:sz w:val="18"/>
        </w:rPr>
        <w:t>။ Hillsdale, NJ: Erlbaum။</w:t>
      </w:r>
    </w:p>
    <w:p w:rsidR="00FC077F" w:rsidRDefault="002176C3">
      <w:pPr>
        <w:spacing w:before="1" w:line="230" w:lineRule="auto"/>
        <w:ind w:left="423" w:right="66" w:hanging="359"/>
        <w:jc w:val="both"/>
        <w:rPr>
          <w:sz w:val="18"/>
        </w:rPr>
      </w:pPr>
      <w:r>
        <w:rPr>
          <w:color w:val="231F20"/>
          <w:sz w:val="18"/>
        </w:rPr>
        <w:t xml:space="preserve">Schegloff၊ Emanuel A.၊ Gail Jefferson နှင့် Harvey Sacks။ 1977။ “စကားဝိုင်းတွင် ပြုပြင်သည့်အဖွဲ့အစည်းတွင် မိမိကိုယ်ကို တည့်မတ်ခြင်းအတွက် ဦးစားပေးသည်။” </w:t>
      </w:r>
      <w:r>
        <w:rPr>
          <w:i/>
          <w:color w:val="231F20"/>
          <w:sz w:val="18"/>
        </w:rPr>
        <w:t xml:space="preserve">ဘာသာစကား </w:t>
      </w:r>
      <w:r>
        <w:rPr>
          <w:color w:val="231F20"/>
          <w:sz w:val="18"/>
        </w:rPr>
        <w:t xml:space="preserve">53: 361– </w:t>
      </w:r>
      <w:r>
        <w:rPr>
          <w:color w:val="231F20"/>
          <w:spacing w:val="-4"/>
          <w:sz w:val="18"/>
        </w:rPr>
        <w:t>382။</w:t>
      </w:r>
    </w:p>
    <w:p w:rsidR="00FC077F" w:rsidRDefault="002176C3">
      <w:pPr>
        <w:spacing w:before="2" w:line="230" w:lineRule="auto"/>
        <w:ind w:left="423" w:right="66" w:hanging="359"/>
        <w:jc w:val="both"/>
        <w:rPr>
          <w:sz w:val="18"/>
        </w:rPr>
      </w:pPr>
      <w:r>
        <w:rPr>
          <w:color w:val="231F20"/>
          <w:spacing w:val="-2"/>
          <w:sz w:val="18"/>
        </w:rPr>
        <w:t>Schieffelin၊</w:t>
      </w:r>
      <w:r>
        <w:rPr>
          <w:color w:val="231F20"/>
          <w:spacing w:val="-10"/>
          <w:sz w:val="18"/>
        </w:rPr>
        <w:t xml:space="preserve"> </w:t>
      </w:r>
      <w:r>
        <w:rPr>
          <w:color w:val="231F20"/>
          <w:spacing w:val="-2"/>
          <w:sz w:val="18"/>
        </w:rPr>
        <w:t>ဘမ်ဘီ၊</w:t>
      </w:r>
      <w:r>
        <w:rPr>
          <w:color w:val="231F20"/>
          <w:spacing w:val="-9"/>
          <w:sz w:val="18"/>
        </w:rPr>
        <w:t xml:space="preserve"> </w:t>
      </w:r>
      <w:r>
        <w:rPr>
          <w:color w:val="231F20"/>
          <w:spacing w:val="-2"/>
          <w:sz w:val="18"/>
        </w:rPr>
        <w:t>ခ။</w:t>
      </w:r>
      <w:r>
        <w:rPr>
          <w:color w:val="231F20"/>
          <w:spacing w:val="-9"/>
          <w:sz w:val="18"/>
        </w:rPr>
        <w:t xml:space="preserve"> </w:t>
      </w:r>
      <w:r>
        <w:rPr>
          <w:color w:val="231F20"/>
          <w:spacing w:val="-2"/>
          <w:sz w:val="18"/>
        </w:rPr>
        <w:t>၁၉၈၅။</w:t>
      </w:r>
      <w:r>
        <w:rPr>
          <w:color w:val="231F20"/>
          <w:spacing w:val="-9"/>
          <w:sz w:val="18"/>
        </w:rPr>
        <w:t xml:space="preserve"> </w:t>
      </w:r>
      <w:r>
        <w:rPr>
          <w:color w:val="231F20"/>
          <w:spacing w:val="-2"/>
          <w:sz w:val="18"/>
        </w:rPr>
        <w:t>“အဲ</w:t>
      </w:r>
      <w:r>
        <w:rPr>
          <w:color w:val="231F20"/>
          <w:spacing w:val="-10"/>
          <w:sz w:val="18"/>
        </w:rPr>
        <w:t xml:space="preserve"> </w:t>
      </w:r>
      <w:r>
        <w:rPr>
          <w:color w:val="231F20"/>
          <w:spacing w:val="-2"/>
          <w:sz w:val="18"/>
        </w:rPr>
        <w:t>မှီး</w:t>
      </w:r>
      <w:r>
        <w:rPr>
          <w:color w:val="231F20"/>
          <w:spacing w:val="-9"/>
          <w:sz w:val="18"/>
        </w:rPr>
        <w:t xml:space="preserve"> </w:t>
      </w:r>
      <w:r>
        <w:rPr>
          <w:color w:val="231F20"/>
          <w:spacing w:val="-2"/>
          <w:sz w:val="18"/>
        </w:rPr>
        <w:t>၏</w:t>
      </w:r>
      <w:r>
        <w:rPr>
          <w:color w:val="231F20"/>
          <w:spacing w:val="-9"/>
          <w:sz w:val="18"/>
        </w:rPr>
        <w:t xml:space="preserve"> </w:t>
      </w:r>
      <w:r>
        <w:rPr>
          <w:color w:val="231F20"/>
          <w:spacing w:val="-2"/>
          <w:sz w:val="18"/>
        </w:rPr>
        <w:t>ကလူလီ။</w:t>
      </w:r>
      <w:r>
        <w:rPr>
          <w:color w:val="231F20"/>
          <w:spacing w:val="-9"/>
          <w:sz w:val="18"/>
        </w:rPr>
        <w:t xml:space="preserve"> </w:t>
      </w:r>
      <w:r>
        <w:rPr>
          <w:color w:val="231F20"/>
          <w:spacing w:val="-2"/>
          <w:sz w:val="18"/>
        </w:rPr>
        <w:t>၌</w:t>
      </w:r>
      <w:r>
        <w:rPr>
          <w:color w:val="231F20"/>
          <w:spacing w:val="-10"/>
          <w:sz w:val="18"/>
        </w:rPr>
        <w:t xml:space="preserve"> </w:t>
      </w:r>
      <w:r>
        <w:rPr>
          <w:color w:val="231F20"/>
          <w:spacing w:val="-2"/>
          <w:sz w:val="18"/>
        </w:rPr>
        <w:t>ဃ။</w:t>
      </w:r>
      <w:r>
        <w:rPr>
          <w:color w:val="231F20"/>
          <w:spacing w:val="-9"/>
          <w:sz w:val="18"/>
        </w:rPr>
        <w:t xml:space="preserve"> </w:t>
      </w:r>
      <w:r>
        <w:rPr>
          <w:color w:val="231F20"/>
          <w:spacing w:val="-2"/>
          <w:sz w:val="18"/>
        </w:rPr>
        <w:t>Slobin</w:t>
      </w:r>
      <w:r>
        <w:rPr>
          <w:color w:val="231F20"/>
          <w:spacing w:val="-9"/>
          <w:sz w:val="18"/>
        </w:rPr>
        <w:t xml:space="preserve"> </w:t>
      </w:r>
      <w:r>
        <w:rPr>
          <w:color w:val="231F20"/>
          <w:spacing w:val="-2"/>
          <w:sz w:val="18"/>
        </w:rPr>
        <w:t>(ed.)</w:t>
      </w:r>
      <w:r>
        <w:rPr>
          <w:color w:val="231F20"/>
          <w:spacing w:val="-9"/>
          <w:sz w:val="18"/>
        </w:rPr>
        <w:t xml:space="preserve"> </w:t>
      </w:r>
      <w:r>
        <w:rPr>
          <w:i/>
          <w:color w:val="231F20"/>
          <w:spacing w:val="-2"/>
          <w:sz w:val="18"/>
        </w:rPr>
        <w:t>ဟိ</w:t>
      </w:r>
      <w:r>
        <w:rPr>
          <w:i/>
          <w:color w:val="231F20"/>
          <w:spacing w:val="-10"/>
          <w:sz w:val="18"/>
        </w:rPr>
        <w:t xml:space="preserve"> </w:t>
      </w:r>
      <w:r>
        <w:rPr>
          <w:i/>
          <w:color w:val="231F20"/>
          <w:spacing w:val="-2"/>
          <w:sz w:val="18"/>
        </w:rPr>
        <w:t>crosslin- guistic</w:t>
      </w:r>
      <w:r>
        <w:rPr>
          <w:i/>
          <w:color w:val="231F20"/>
          <w:spacing w:val="-8"/>
          <w:sz w:val="18"/>
        </w:rPr>
        <w:t xml:space="preserve"> </w:t>
      </w:r>
      <w:r>
        <w:rPr>
          <w:i/>
          <w:color w:val="231F20"/>
          <w:spacing w:val="-2"/>
          <w:sz w:val="18"/>
        </w:rPr>
        <w:t>လေ့လာပါ။</w:t>
      </w:r>
      <w:r>
        <w:rPr>
          <w:i/>
          <w:color w:val="231F20"/>
          <w:spacing w:val="-8"/>
          <w:sz w:val="18"/>
        </w:rPr>
        <w:t xml:space="preserve"> </w:t>
      </w:r>
      <w:r>
        <w:rPr>
          <w:i/>
          <w:color w:val="231F20"/>
          <w:spacing w:val="-2"/>
          <w:sz w:val="18"/>
        </w:rPr>
        <w:t>၏</w:t>
      </w:r>
      <w:r>
        <w:rPr>
          <w:i/>
          <w:color w:val="231F20"/>
          <w:spacing w:val="-8"/>
          <w:sz w:val="18"/>
        </w:rPr>
        <w:t xml:space="preserve"> </w:t>
      </w:r>
      <w:r>
        <w:rPr>
          <w:i/>
          <w:color w:val="231F20"/>
          <w:spacing w:val="-2"/>
          <w:sz w:val="18"/>
        </w:rPr>
        <w:t>ဘာသာစကား</w:t>
      </w:r>
      <w:r>
        <w:rPr>
          <w:i/>
          <w:color w:val="231F20"/>
          <w:spacing w:val="-8"/>
          <w:sz w:val="18"/>
        </w:rPr>
        <w:t xml:space="preserve"> </w:t>
      </w:r>
      <w:r>
        <w:rPr>
          <w:i/>
          <w:color w:val="231F20"/>
          <w:spacing w:val="-2"/>
          <w:sz w:val="18"/>
        </w:rPr>
        <w:t xml:space="preserve">ရယူခြင်း </w:t>
      </w:r>
      <w:r>
        <w:rPr>
          <w:color w:val="231F20"/>
          <w:spacing w:val="-2"/>
          <w:sz w:val="18"/>
        </w:rPr>
        <w:t>၊</w:t>
      </w:r>
      <w:r>
        <w:rPr>
          <w:color w:val="231F20"/>
          <w:spacing w:val="-8"/>
          <w:sz w:val="18"/>
        </w:rPr>
        <w:t xml:space="preserve"> </w:t>
      </w:r>
      <w:r>
        <w:rPr>
          <w:color w:val="231F20"/>
          <w:spacing w:val="-2"/>
          <w:sz w:val="18"/>
        </w:rPr>
        <w:t>၅၂၅–၅၉၄။</w:t>
      </w:r>
      <w:r>
        <w:rPr>
          <w:color w:val="231F20"/>
          <w:spacing w:val="-8"/>
          <w:sz w:val="18"/>
        </w:rPr>
        <w:t xml:space="preserve"> </w:t>
      </w:r>
      <w:r>
        <w:rPr>
          <w:color w:val="231F20"/>
          <w:spacing w:val="-2"/>
          <w:sz w:val="18"/>
        </w:rPr>
        <w:t>Hillsdale-</w:t>
      </w:r>
      <w:r>
        <w:rPr>
          <w:color w:val="231F20"/>
          <w:spacing w:val="-8"/>
          <w:sz w:val="18"/>
        </w:rPr>
        <w:t xml:space="preserve"> </w:t>
      </w:r>
      <w:r>
        <w:rPr>
          <w:color w:val="231F20"/>
          <w:spacing w:val="-2"/>
          <w:sz w:val="18"/>
        </w:rPr>
        <w:t>လောရင့်</w:t>
      </w:r>
      <w:r>
        <w:rPr>
          <w:color w:val="231F20"/>
          <w:spacing w:val="-8"/>
          <w:sz w:val="18"/>
        </w:rPr>
        <w:t xml:space="preserve"> </w:t>
      </w:r>
      <w:r>
        <w:rPr>
          <w:color w:val="231F20"/>
          <w:spacing w:val="-2"/>
          <w:sz w:val="18"/>
        </w:rPr>
        <w:t>Erlbaum</w:t>
      </w:r>
      <w:r>
        <w:rPr>
          <w:color w:val="231F20"/>
          <w:spacing w:val="-8"/>
          <w:sz w:val="18"/>
        </w:rPr>
        <w:t xml:space="preserve"> </w:t>
      </w:r>
      <w:r>
        <w:rPr>
          <w:color w:val="231F20"/>
          <w:spacing w:val="-2"/>
          <w:sz w:val="18"/>
        </w:rPr>
        <w:t>လုပ်ဖော်ကိုင်ဖက်များ။</w:t>
      </w:r>
    </w:p>
    <w:p w:rsidR="00FC077F" w:rsidRDefault="002176C3">
      <w:pPr>
        <w:spacing w:before="2" w:line="230" w:lineRule="auto"/>
        <w:ind w:left="423" w:right="66" w:hanging="180"/>
        <w:jc w:val="both"/>
        <w:rPr>
          <w:sz w:val="18"/>
        </w:rPr>
      </w:pPr>
      <w:r>
        <w:rPr>
          <w:color w:val="231F20"/>
          <w:sz w:val="18"/>
        </w:rPr>
        <w:t xml:space="preserve">1990။ </w:t>
      </w:r>
      <w:r>
        <w:rPr>
          <w:i/>
          <w:color w:val="231F20"/>
          <w:sz w:val="18"/>
        </w:rPr>
        <w:t xml:space="preserve">နေ့စဥ်ဘဝ၏ ပေးကမ်းမှုနှင့် ယူဆောင်မှု- Kaluli ကလေးများ၏ ဘာသာစကား လူမှုဆက်ဆံရေး </w:t>
      </w:r>
      <w:r>
        <w:rPr>
          <w:color w:val="231F20"/>
          <w:sz w:val="18"/>
        </w:rPr>
        <w:t>။ Cambridge: ကိန်းဘရစ်ခ်ျတက္ကသိုလ်စာနယ်ဇင်း။</w:t>
      </w:r>
    </w:p>
    <w:p w:rsidR="00FC077F" w:rsidRDefault="002176C3">
      <w:pPr>
        <w:spacing w:line="197" w:lineRule="exact"/>
        <w:ind w:left="244"/>
        <w:jc w:val="both"/>
        <w:rPr>
          <w:sz w:val="18"/>
        </w:rPr>
      </w:pPr>
      <w:r>
        <w:rPr>
          <w:color w:val="231F20"/>
          <w:sz w:val="18"/>
        </w:rPr>
        <w:t>၁၉၉၄။</w:t>
      </w:r>
      <w:r>
        <w:rPr>
          <w:color w:val="231F20"/>
          <w:spacing w:val="-8"/>
          <w:sz w:val="18"/>
        </w:rPr>
        <w:t xml:space="preserve"> </w:t>
      </w:r>
      <w:r>
        <w:rPr>
          <w:color w:val="231F20"/>
          <w:sz w:val="18"/>
        </w:rPr>
        <w:t>“ကုဒ်ပြောင်းခြင်း။</w:t>
      </w:r>
      <w:r>
        <w:rPr>
          <w:color w:val="231F20"/>
          <w:spacing w:val="-8"/>
          <w:sz w:val="18"/>
        </w:rPr>
        <w:t xml:space="preserve"> </w:t>
      </w:r>
      <w:r>
        <w:rPr>
          <w:color w:val="231F20"/>
          <w:sz w:val="18"/>
        </w:rPr>
        <w:t>နှင့်</w:t>
      </w:r>
      <w:r>
        <w:rPr>
          <w:color w:val="231F20"/>
          <w:spacing w:val="-7"/>
          <w:sz w:val="18"/>
        </w:rPr>
        <w:t xml:space="preserve"> </w:t>
      </w:r>
      <w:r>
        <w:rPr>
          <w:color w:val="231F20"/>
          <w:sz w:val="18"/>
        </w:rPr>
        <w:t>ဘာသာစကား</w:t>
      </w:r>
      <w:r>
        <w:rPr>
          <w:color w:val="231F20"/>
          <w:spacing w:val="-8"/>
          <w:sz w:val="18"/>
        </w:rPr>
        <w:t xml:space="preserve"> </w:t>
      </w:r>
      <w:r>
        <w:rPr>
          <w:color w:val="231F20"/>
          <w:sz w:val="18"/>
        </w:rPr>
        <w:t>လူမှုဆက်ဆံရေး-</w:t>
      </w:r>
      <w:r>
        <w:rPr>
          <w:color w:val="231F20"/>
          <w:spacing w:val="-8"/>
          <w:sz w:val="18"/>
        </w:rPr>
        <w:t xml:space="preserve"> </w:t>
      </w:r>
      <w:r>
        <w:rPr>
          <w:color w:val="231F20"/>
          <w:sz w:val="18"/>
        </w:rPr>
        <w:t>အချို့</w:t>
      </w:r>
      <w:r>
        <w:rPr>
          <w:color w:val="231F20"/>
          <w:spacing w:val="-8"/>
          <w:sz w:val="18"/>
        </w:rPr>
        <w:t xml:space="preserve"> </w:t>
      </w:r>
      <w:r>
        <w:rPr>
          <w:color w:val="231F20"/>
          <w:sz w:val="18"/>
        </w:rPr>
        <w:t>ဖြစ်နိုင်ချေ</w:t>
      </w:r>
      <w:r>
        <w:rPr>
          <w:color w:val="231F20"/>
          <w:spacing w:val="-7"/>
          <w:sz w:val="18"/>
        </w:rPr>
        <w:t xml:space="preserve"> </w:t>
      </w:r>
      <w:r>
        <w:rPr>
          <w:color w:val="231F20"/>
          <w:sz w:val="18"/>
        </w:rPr>
        <w:t>ဆက်ဆံရေး။"</w:t>
      </w:r>
      <w:r>
        <w:rPr>
          <w:color w:val="231F20"/>
          <w:spacing w:val="-8"/>
          <w:sz w:val="18"/>
        </w:rPr>
        <w:t xml:space="preserve"> </w:t>
      </w:r>
      <w:r>
        <w:rPr>
          <w:color w:val="231F20"/>
          <w:spacing w:val="-5"/>
          <w:sz w:val="18"/>
        </w:rPr>
        <w:t>၌</w:t>
      </w:r>
    </w:p>
    <w:p w:rsidR="00FC077F" w:rsidRDefault="002176C3">
      <w:pPr>
        <w:spacing w:before="3" w:line="230" w:lineRule="auto"/>
        <w:ind w:left="423" w:right="67"/>
        <w:jc w:val="both"/>
        <w:rPr>
          <w:sz w:val="18"/>
        </w:rPr>
      </w:pPr>
      <w:r>
        <w:rPr>
          <w:color w:val="231F20"/>
          <w:sz w:val="18"/>
        </w:rPr>
        <w:t>ည။</w:t>
      </w:r>
      <w:r>
        <w:rPr>
          <w:color w:val="231F20"/>
          <w:spacing w:val="-5"/>
          <w:sz w:val="18"/>
        </w:rPr>
        <w:t xml:space="preserve"> </w:t>
      </w:r>
      <w:r>
        <w:rPr>
          <w:color w:val="231F20"/>
          <w:sz w:val="18"/>
        </w:rPr>
        <w:t>Duchan၊</w:t>
      </w:r>
      <w:r>
        <w:rPr>
          <w:color w:val="231F20"/>
          <w:spacing w:val="-5"/>
          <w:sz w:val="18"/>
        </w:rPr>
        <w:t xml:space="preserve"> </w:t>
      </w:r>
      <w:r>
        <w:rPr>
          <w:color w:val="231F20"/>
          <w:sz w:val="18"/>
        </w:rPr>
        <w:t>ဌ။</w:t>
      </w:r>
      <w:r>
        <w:rPr>
          <w:color w:val="231F20"/>
          <w:spacing w:val="-5"/>
          <w:sz w:val="18"/>
        </w:rPr>
        <w:t xml:space="preserve"> </w:t>
      </w:r>
      <w:r>
        <w:rPr>
          <w:color w:val="231F20"/>
          <w:sz w:val="18"/>
        </w:rPr>
        <w:t>င</w:t>
      </w:r>
      <w:r>
        <w:rPr>
          <w:color w:val="231F20"/>
          <w:spacing w:val="-5"/>
          <w:sz w:val="18"/>
        </w:rPr>
        <w:t xml:space="preserve"> </w:t>
      </w:r>
      <w:r>
        <w:rPr>
          <w:color w:val="231F20"/>
          <w:sz w:val="18"/>
        </w:rPr>
        <w:t>ဝစ်၊</w:t>
      </w:r>
      <w:r>
        <w:rPr>
          <w:color w:val="231F20"/>
          <w:spacing w:val="-5"/>
          <w:sz w:val="18"/>
        </w:rPr>
        <w:t xml:space="preserve"> </w:t>
      </w:r>
      <w:r>
        <w:rPr>
          <w:color w:val="231F20"/>
          <w:sz w:val="18"/>
        </w:rPr>
        <w:t>နှင့်</w:t>
      </w:r>
      <w:r>
        <w:rPr>
          <w:color w:val="231F20"/>
          <w:spacing w:val="-5"/>
          <w:sz w:val="18"/>
        </w:rPr>
        <w:t xml:space="preserve"> </w:t>
      </w:r>
      <w:r>
        <w:rPr>
          <w:color w:val="231F20"/>
          <w:sz w:val="18"/>
        </w:rPr>
        <w:t>R</w:t>
      </w:r>
      <w:r>
        <w:rPr>
          <w:color w:val="231F20"/>
          <w:spacing w:val="-5"/>
          <w:sz w:val="18"/>
        </w:rPr>
        <w:t xml:space="preserve"> </w:t>
      </w:r>
      <w:r>
        <w:rPr>
          <w:color w:val="231F20"/>
          <w:sz w:val="18"/>
        </w:rPr>
        <w:t>အမ်</w:t>
      </w:r>
      <w:r>
        <w:rPr>
          <w:color w:val="231F20"/>
          <w:spacing w:val="-5"/>
          <w:sz w:val="18"/>
        </w:rPr>
        <w:t xml:space="preserve"> </w:t>
      </w:r>
      <w:r>
        <w:rPr>
          <w:color w:val="231F20"/>
          <w:sz w:val="18"/>
        </w:rPr>
        <w:t>Sonnenmeier</w:t>
      </w:r>
      <w:r>
        <w:rPr>
          <w:color w:val="231F20"/>
          <w:spacing w:val="-5"/>
          <w:sz w:val="18"/>
        </w:rPr>
        <w:t xml:space="preserve"> </w:t>
      </w:r>
      <w:r>
        <w:rPr>
          <w:color w:val="231F20"/>
          <w:sz w:val="18"/>
        </w:rPr>
        <w:t>(eds.),</w:t>
      </w:r>
      <w:r>
        <w:rPr>
          <w:color w:val="231F20"/>
          <w:spacing w:val="-4"/>
          <w:sz w:val="18"/>
        </w:rPr>
        <w:t xml:space="preserve"> </w:t>
      </w:r>
      <w:r>
        <w:rPr>
          <w:i/>
          <w:color w:val="231F20"/>
          <w:sz w:val="18"/>
        </w:rPr>
        <w:t>လက်တွေ့ကျကျ-</w:t>
      </w:r>
      <w:r>
        <w:rPr>
          <w:i/>
          <w:color w:val="231F20"/>
          <w:spacing w:val="-5"/>
          <w:sz w:val="18"/>
        </w:rPr>
        <w:t xml:space="preserve"> </w:t>
      </w:r>
      <w:r>
        <w:rPr>
          <w:i/>
          <w:color w:val="231F20"/>
          <w:sz w:val="18"/>
        </w:rPr>
        <w:t>ထံမှ</w:t>
      </w:r>
      <w:r>
        <w:rPr>
          <w:i/>
          <w:color w:val="231F20"/>
          <w:spacing w:val="-5"/>
          <w:sz w:val="18"/>
        </w:rPr>
        <w:t xml:space="preserve"> </w:t>
      </w:r>
      <w:r>
        <w:rPr>
          <w:i/>
          <w:color w:val="231F20"/>
          <w:sz w:val="18"/>
        </w:rPr>
        <w:t xml:space="preserve">လက်တွေ့အသုံးချရန် သီအိုရီ </w:t>
      </w:r>
      <w:r>
        <w:rPr>
          <w:color w:val="231F20"/>
          <w:sz w:val="18"/>
        </w:rPr>
        <w:t>၊ ၂၀–၄၂။ နယူးယောက်- Prentice Hall။</w:t>
      </w:r>
    </w:p>
    <w:p w:rsidR="00FC077F" w:rsidRDefault="002176C3">
      <w:pPr>
        <w:spacing w:before="1" w:line="230" w:lineRule="auto"/>
        <w:ind w:left="423" w:right="66" w:hanging="359"/>
        <w:jc w:val="both"/>
        <w:rPr>
          <w:sz w:val="18"/>
        </w:rPr>
      </w:pPr>
      <w:r>
        <w:rPr>
          <w:color w:val="231F20"/>
          <w:sz w:val="18"/>
        </w:rPr>
        <w:t>Schieffelin၊</w:t>
      </w:r>
      <w:r>
        <w:rPr>
          <w:color w:val="231F20"/>
          <w:spacing w:val="-10"/>
          <w:sz w:val="18"/>
        </w:rPr>
        <w:t xml:space="preserve"> </w:t>
      </w:r>
      <w:r>
        <w:rPr>
          <w:color w:val="231F20"/>
          <w:sz w:val="18"/>
        </w:rPr>
        <w:t>Bambi</w:t>
      </w:r>
      <w:r>
        <w:rPr>
          <w:color w:val="231F20"/>
          <w:spacing w:val="-10"/>
          <w:sz w:val="18"/>
        </w:rPr>
        <w:t xml:space="preserve"> </w:t>
      </w:r>
      <w:r>
        <w:rPr>
          <w:color w:val="231F20"/>
          <w:sz w:val="18"/>
        </w:rPr>
        <w:t>ခ။</w:t>
      </w:r>
      <w:r>
        <w:rPr>
          <w:color w:val="231F20"/>
          <w:spacing w:val="-10"/>
          <w:sz w:val="18"/>
        </w:rPr>
        <w:t xml:space="preserve"> </w:t>
      </w:r>
      <w:r>
        <w:rPr>
          <w:color w:val="231F20"/>
          <w:sz w:val="18"/>
        </w:rPr>
        <w:t>နှင့်</w:t>
      </w:r>
      <w:r>
        <w:rPr>
          <w:color w:val="231F20"/>
          <w:spacing w:val="-10"/>
          <w:sz w:val="18"/>
        </w:rPr>
        <w:t xml:space="preserve"> </w:t>
      </w:r>
      <w:r>
        <w:rPr>
          <w:color w:val="231F20"/>
          <w:sz w:val="18"/>
        </w:rPr>
        <w:t>င</w:t>
      </w:r>
      <w:r>
        <w:rPr>
          <w:color w:val="231F20"/>
          <w:spacing w:val="-10"/>
          <w:sz w:val="18"/>
        </w:rPr>
        <w:t xml:space="preserve"> </w:t>
      </w:r>
      <w:r>
        <w:rPr>
          <w:color w:val="231F20"/>
          <w:sz w:val="18"/>
        </w:rPr>
        <w:t>Ochs</w:t>
      </w:r>
      <w:r>
        <w:rPr>
          <w:color w:val="231F20"/>
          <w:spacing w:val="-10"/>
          <w:sz w:val="18"/>
        </w:rPr>
        <w:t xml:space="preserve"> </w:t>
      </w:r>
      <w:r>
        <w:rPr>
          <w:color w:val="231F20"/>
          <w:sz w:val="18"/>
        </w:rPr>
        <w:t>1986a</w:t>
      </w:r>
      <w:r>
        <w:rPr>
          <w:color w:val="231F20"/>
          <w:spacing w:val="-10"/>
          <w:sz w:val="18"/>
        </w:rPr>
        <w:t xml:space="preserve"> </w:t>
      </w:r>
      <w:r>
        <w:rPr>
          <w:color w:val="231F20"/>
          <w:sz w:val="18"/>
        </w:rPr>
        <w:t>"ဘာသာစကား</w:t>
      </w:r>
      <w:r>
        <w:rPr>
          <w:color w:val="231F20"/>
          <w:spacing w:val="-10"/>
          <w:sz w:val="18"/>
        </w:rPr>
        <w:t xml:space="preserve"> </w:t>
      </w:r>
      <w:r>
        <w:rPr>
          <w:color w:val="231F20"/>
          <w:sz w:val="18"/>
        </w:rPr>
        <w:t>လူမှုဆက်ဆံရေး။"</w:t>
      </w:r>
      <w:r>
        <w:rPr>
          <w:color w:val="231F20"/>
          <w:spacing w:val="-10"/>
          <w:sz w:val="18"/>
        </w:rPr>
        <w:t xml:space="preserve"> </w:t>
      </w:r>
      <w:r>
        <w:rPr>
          <w:i/>
          <w:color w:val="231F20"/>
          <w:sz w:val="18"/>
        </w:rPr>
        <w:t>နှစ်စဉ်</w:t>
      </w:r>
      <w:r>
        <w:rPr>
          <w:i/>
          <w:color w:val="231F20"/>
          <w:spacing w:val="-10"/>
          <w:sz w:val="18"/>
        </w:rPr>
        <w:t xml:space="preserve"> </w:t>
      </w:r>
      <w:r>
        <w:rPr>
          <w:i/>
          <w:color w:val="231F20"/>
          <w:sz w:val="18"/>
        </w:rPr>
        <w:t>သုံးသပ်ချက်</w:t>
      </w:r>
      <w:r>
        <w:rPr>
          <w:i/>
          <w:color w:val="231F20"/>
          <w:spacing w:val="-10"/>
          <w:sz w:val="18"/>
        </w:rPr>
        <w:t xml:space="preserve"> </w:t>
      </w:r>
      <w:r>
        <w:rPr>
          <w:i/>
          <w:color w:val="231F20"/>
          <w:sz w:val="18"/>
        </w:rPr>
        <w:t xml:space="preserve">မနုဿဗေဒ </w:t>
      </w:r>
      <w:r>
        <w:rPr>
          <w:color w:val="231F20"/>
          <w:sz w:val="18"/>
        </w:rPr>
        <w:t>၁၅:၁၆၃-၁၉၁။</w:t>
      </w:r>
    </w:p>
    <w:p w:rsidR="00FC077F" w:rsidRDefault="002176C3">
      <w:pPr>
        <w:spacing w:before="1" w:line="230" w:lineRule="auto"/>
        <w:ind w:left="423" w:right="66" w:hanging="180"/>
        <w:jc w:val="both"/>
        <w:rPr>
          <w:sz w:val="18"/>
        </w:rPr>
      </w:pPr>
      <w:r>
        <w:rPr>
          <w:color w:val="231F20"/>
          <w:sz w:val="18"/>
        </w:rPr>
        <w:t xml:space="preserve">(eds.) 1986b။ </w:t>
      </w:r>
      <w:r>
        <w:rPr>
          <w:i/>
          <w:color w:val="231F20"/>
          <w:sz w:val="18"/>
        </w:rPr>
        <w:t xml:space="preserve">ယဉ်ကျေးမှုများတစ်လျှောက် ဘာသာစကား လူမှုဆက်ဆံရေး </w:t>
      </w:r>
      <w:r>
        <w:rPr>
          <w:color w:val="231F20"/>
          <w:sz w:val="18"/>
        </w:rPr>
        <w:t>။ နယူးယောက်- Cambridge တက္ကသိုလ် စာနယ်ဇင်း။</w:t>
      </w:r>
    </w:p>
    <w:p w:rsidR="00FC077F" w:rsidRDefault="002176C3">
      <w:pPr>
        <w:spacing w:before="1" w:line="230" w:lineRule="auto"/>
        <w:ind w:left="423" w:right="66" w:hanging="359"/>
        <w:jc w:val="both"/>
        <w:rPr>
          <w:sz w:val="18"/>
        </w:rPr>
      </w:pPr>
      <w:r>
        <w:rPr>
          <w:color w:val="231F20"/>
          <w:sz w:val="18"/>
        </w:rPr>
        <w:t xml:space="preserve">Schieffelin၊ Bambi၊ Kathryn Woolard နှင့် Paul Kroskrity (eds.) 1998။ </w:t>
      </w:r>
      <w:r>
        <w:rPr>
          <w:i/>
          <w:color w:val="231F20"/>
          <w:sz w:val="18"/>
        </w:rPr>
        <w:t xml:space="preserve">ဘာသာစကား အယူဝါဒများ- လက်တွေ့နှင့် သီအိုရီ။ </w:t>
      </w:r>
      <w:r>
        <w:rPr>
          <w:color w:val="231F20"/>
          <w:sz w:val="18"/>
        </w:rPr>
        <w:t>အောက်စဖို့ဒ်- Oxford တက္ကသိုလ်စာနယ်ဇင်း။</w:t>
      </w:r>
    </w:p>
    <w:p w:rsidR="00FC077F" w:rsidRDefault="002176C3">
      <w:pPr>
        <w:spacing w:before="1" w:line="230" w:lineRule="auto"/>
        <w:ind w:left="423" w:right="66" w:hanging="359"/>
        <w:jc w:val="both"/>
        <w:rPr>
          <w:sz w:val="18"/>
        </w:rPr>
      </w:pPr>
      <w:r>
        <w:rPr>
          <w:color w:val="231F20"/>
          <w:sz w:val="18"/>
        </w:rPr>
        <w:t xml:space="preserve">Schlegel, August Wilhelm von 1818. </w:t>
      </w:r>
      <w:r>
        <w:rPr>
          <w:i/>
          <w:color w:val="231F20"/>
          <w:sz w:val="18"/>
        </w:rPr>
        <w:t xml:space="preserve">Observations sur la langue et la litte´rature provenc¸ales </w:t>
      </w:r>
      <w:r>
        <w:rPr>
          <w:color w:val="231F20"/>
          <w:sz w:val="18"/>
        </w:rPr>
        <w:t>. ပါရီ- Librairie grecque-latine-allemande။</w:t>
      </w:r>
    </w:p>
    <w:p w:rsidR="00FC077F" w:rsidRDefault="002176C3">
      <w:pPr>
        <w:spacing w:before="2" w:line="200" w:lineRule="exact"/>
        <w:ind w:left="423" w:right="66" w:hanging="359"/>
        <w:jc w:val="both"/>
        <w:rPr>
          <w:sz w:val="18"/>
        </w:rPr>
      </w:pPr>
      <w:r>
        <w:rPr>
          <w:color w:val="231F20"/>
          <w:sz w:val="18"/>
        </w:rPr>
        <w:t>Schlegel၊</w:t>
      </w:r>
      <w:r>
        <w:rPr>
          <w:color w:val="231F20"/>
          <w:spacing w:val="-12"/>
          <w:sz w:val="18"/>
        </w:rPr>
        <w:t xml:space="preserve"> </w:t>
      </w:r>
      <w:r>
        <w:rPr>
          <w:color w:val="231F20"/>
          <w:sz w:val="18"/>
        </w:rPr>
        <w:t>ဖရီးဒရစ်ခ်ျ</w:t>
      </w:r>
      <w:r>
        <w:rPr>
          <w:color w:val="231F20"/>
          <w:spacing w:val="-11"/>
          <w:sz w:val="18"/>
        </w:rPr>
        <w:t xml:space="preserve"> </w:t>
      </w:r>
      <w:r>
        <w:rPr>
          <w:color w:val="231F20"/>
          <w:sz w:val="18"/>
        </w:rPr>
        <w:t>ဗွန်</w:t>
      </w:r>
      <w:r>
        <w:rPr>
          <w:color w:val="231F20"/>
          <w:spacing w:val="-11"/>
          <w:sz w:val="18"/>
        </w:rPr>
        <w:t xml:space="preserve"> </w:t>
      </w:r>
      <w:r>
        <w:rPr>
          <w:color w:val="231F20"/>
          <w:sz w:val="18"/>
        </w:rPr>
        <w:t>၁၈၀၈။</w:t>
      </w:r>
      <w:r>
        <w:rPr>
          <w:color w:val="231F20"/>
          <w:spacing w:val="-9"/>
          <w:sz w:val="18"/>
        </w:rPr>
        <w:t xml:space="preserve"> </w:t>
      </w:r>
      <w:r>
        <w:rPr>
          <w:i/>
          <w:color w:val="231F20"/>
          <w:sz w:val="18"/>
        </w:rPr>
        <w:t xml:space="preserve">U </w:t>
      </w:r>
      <w:r>
        <w:rPr>
          <w:i/>
          <w:color w:val="231F20"/>
          <w:position w:val="4"/>
          <w:sz w:val="18"/>
        </w:rPr>
        <w:t>¨</w:t>
      </w:r>
      <w:r>
        <w:rPr>
          <w:i/>
          <w:color w:val="231F20"/>
          <w:spacing w:val="-12"/>
          <w:position w:val="4"/>
          <w:sz w:val="18"/>
        </w:rPr>
        <w:t xml:space="preserve"> </w:t>
      </w:r>
      <w:r>
        <w:rPr>
          <w:i/>
          <w:color w:val="231F20"/>
          <w:sz w:val="18"/>
        </w:rPr>
        <w:t>ဘာ</w:t>
      </w:r>
      <w:r>
        <w:rPr>
          <w:i/>
          <w:color w:val="231F20"/>
          <w:spacing w:val="-6"/>
          <w:sz w:val="18"/>
        </w:rPr>
        <w:t xml:space="preserve"> </w:t>
      </w:r>
      <w:r>
        <w:rPr>
          <w:i/>
          <w:color w:val="231F20"/>
          <w:sz w:val="18"/>
        </w:rPr>
        <w:t>သေ</w:t>
      </w:r>
      <w:r>
        <w:rPr>
          <w:i/>
          <w:color w:val="231F20"/>
          <w:spacing w:val="-7"/>
          <w:sz w:val="18"/>
        </w:rPr>
        <w:t xml:space="preserve"> </w:t>
      </w:r>
      <w:r>
        <w:rPr>
          <w:i/>
          <w:color w:val="231F20"/>
          <w:sz w:val="18"/>
        </w:rPr>
        <w:t>ဖျန်း</w:t>
      </w:r>
      <w:r>
        <w:rPr>
          <w:i/>
          <w:color w:val="231F20"/>
          <w:spacing w:val="-7"/>
          <w:sz w:val="18"/>
        </w:rPr>
        <w:t xml:space="preserve"> </w:t>
      </w:r>
      <w:r>
        <w:rPr>
          <w:i/>
          <w:color w:val="231F20"/>
          <w:sz w:val="18"/>
        </w:rPr>
        <w:t>und</w:t>
      </w:r>
      <w:r>
        <w:rPr>
          <w:i/>
          <w:color w:val="231F20"/>
          <w:spacing w:val="-7"/>
          <w:sz w:val="18"/>
        </w:rPr>
        <w:t xml:space="preserve"> </w:t>
      </w:r>
      <w:r>
        <w:rPr>
          <w:i/>
          <w:color w:val="231F20"/>
          <w:sz w:val="18"/>
        </w:rPr>
        <w:t>Weisheit</w:t>
      </w:r>
      <w:r>
        <w:rPr>
          <w:i/>
          <w:color w:val="231F20"/>
          <w:spacing w:val="-7"/>
          <w:sz w:val="18"/>
        </w:rPr>
        <w:t xml:space="preserve"> </w:t>
      </w:r>
      <w:r>
        <w:rPr>
          <w:i/>
          <w:color w:val="231F20"/>
          <w:sz w:val="18"/>
        </w:rPr>
        <w:t>der</w:t>
      </w:r>
      <w:r>
        <w:rPr>
          <w:i/>
          <w:color w:val="231F20"/>
          <w:spacing w:val="-7"/>
          <w:sz w:val="18"/>
        </w:rPr>
        <w:t xml:space="preserve"> </w:t>
      </w:r>
      <w:r>
        <w:rPr>
          <w:i/>
          <w:color w:val="231F20"/>
          <w:sz w:val="18"/>
        </w:rPr>
        <w:t xml:space="preserve">အင်ဒီ </w:t>
      </w:r>
      <w:r>
        <w:rPr>
          <w:color w:val="231F20"/>
          <w:sz w:val="18"/>
        </w:rPr>
        <w:t>ယာ</w:t>
      </w:r>
      <w:r>
        <w:rPr>
          <w:color w:val="231F20"/>
          <w:spacing w:val="-7"/>
          <w:sz w:val="18"/>
        </w:rPr>
        <w:t xml:space="preserve"> </w:t>
      </w:r>
      <w:r>
        <w:rPr>
          <w:color w:val="231F20"/>
          <w:sz w:val="18"/>
        </w:rPr>
        <w:t>Heidelberg: Mohr und Zimmer။</w:t>
      </w:r>
    </w:p>
    <w:p w:rsidR="00FC077F" w:rsidRDefault="002176C3">
      <w:pPr>
        <w:spacing w:line="230" w:lineRule="auto"/>
        <w:ind w:left="423" w:right="66" w:hanging="359"/>
        <w:jc w:val="both"/>
        <w:rPr>
          <w:sz w:val="18"/>
        </w:rPr>
      </w:pPr>
      <w:r>
        <w:rPr>
          <w:color w:val="231F20"/>
          <w:sz w:val="18"/>
        </w:rPr>
        <w:t>Schleicher၊ သြဂုတ်။ ၁၉၆၇ [၁၈၇၁]။ “နှိုင်းယှဉ်မှု၏ နိဒါန်း နိဒါန်း</w:t>
      </w:r>
      <w:r>
        <w:rPr>
          <w:color w:val="231F20"/>
          <w:spacing w:val="-11"/>
          <w:sz w:val="18"/>
        </w:rPr>
        <w:t xml:space="preserve"> </w:t>
      </w:r>
      <w:r>
        <w:rPr>
          <w:color w:val="231F20"/>
          <w:sz w:val="18"/>
        </w:rPr>
        <w:t>သဒ္ဒါ</w:t>
      </w:r>
      <w:r>
        <w:rPr>
          <w:color w:val="231F20"/>
          <w:spacing w:val="-11"/>
          <w:sz w:val="18"/>
        </w:rPr>
        <w:t xml:space="preserve"> </w:t>
      </w:r>
      <w:r>
        <w:rPr>
          <w:color w:val="231F20"/>
          <w:sz w:val="18"/>
        </w:rPr>
        <w:t>၏</w:t>
      </w:r>
      <w:r>
        <w:rPr>
          <w:color w:val="231F20"/>
          <w:spacing w:val="-11"/>
          <w:sz w:val="18"/>
        </w:rPr>
        <w:t xml:space="preserve"> </w:t>
      </w:r>
      <w:r>
        <w:rPr>
          <w:color w:val="231F20"/>
          <w:sz w:val="18"/>
        </w:rPr>
        <w:t>အဆိုပါ</w:t>
      </w:r>
      <w:r>
        <w:rPr>
          <w:color w:val="231F20"/>
          <w:spacing w:val="-11"/>
          <w:sz w:val="18"/>
        </w:rPr>
        <w:t xml:space="preserve"> </w:t>
      </w:r>
      <w:r>
        <w:rPr>
          <w:color w:val="231F20"/>
          <w:sz w:val="18"/>
        </w:rPr>
        <w:t>အင်ဒို-ဥရောပ၊</w:t>
      </w:r>
      <w:r>
        <w:rPr>
          <w:color w:val="231F20"/>
          <w:spacing w:val="-11"/>
          <w:sz w:val="18"/>
        </w:rPr>
        <w:t xml:space="preserve"> </w:t>
      </w:r>
      <w:r>
        <w:rPr>
          <w:color w:val="231F20"/>
          <w:sz w:val="18"/>
        </w:rPr>
        <w:t>သက္ကတ၊</w:t>
      </w:r>
      <w:r>
        <w:rPr>
          <w:color w:val="231F20"/>
          <w:spacing w:val="-11"/>
          <w:sz w:val="18"/>
        </w:rPr>
        <w:t xml:space="preserve"> </w:t>
      </w:r>
      <w:r>
        <w:rPr>
          <w:color w:val="231F20"/>
          <w:sz w:val="18"/>
        </w:rPr>
        <w:t>ဂရိ</w:t>
      </w:r>
      <w:r>
        <w:rPr>
          <w:color w:val="231F20"/>
          <w:spacing w:val="-11"/>
          <w:sz w:val="18"/>
        </w:rPr>
        <w:t xml:space="preserve"> </w:t>
      </w:r>
      <w:r>
        <w:rPr>
          <w:color w:val="231F20"/>
          <w:sz w:val="18"/>
        </w:rPr>
        <w:t>နှင့်</w:t>
      </w:r>
      <w:r>
        <w:rPr>
          <w:color w:val="231F20"/>
          <w:spacing w:val="-11"/>
          <w:sz w:val="18"/>
        </w:rPr>
        <w:t xml:space="preserve"> </w:t>
      </w:r>
      <w:r>
        <w:rPr>
          <w:color w:val="231F20"/>
          <w:sz w:val="18"/>
        </w:rPr>
        <w:t>လက်တင်</w:t>
      </w:r>
      <w:r>
        <w:rPr>
          <w:color w:val="231F20"/>
          <w:spacing w:val="-11"/>
          <w:sz w:val="18"/>
        </w:rPr>
        <w:t xml:space="preserve"> </w:t>
      </w:r>
      <w:r>
        <w:rPr>
          <w:color w:val="231F20"/>
          <w:sz w:val="18"/>
        </w:rPr>
        <w:t>ဘာသာစကားများ။"</w:t>
      </w:r>
      <w:r>
        <w:rPr>
          <w:color w:val="231F20"/>
          <w:spacing w:val="-11"/>
          <w:sz w:val="18"/>
        </w:rPr>
        <w:t xml:space="preserve"> ( </w:t>
      </w:r>
      <w:r>
        <w:rPr>
          <w:color w:val="231F20"/>
          <w:spacing w:val="-2"/>
          <w:sz w:val="18"/>
        </w:rPr>
        <w:t xml:space="preserve">သူ၏ </w:t>
      </w:r>
      <w:r>
        <w:rPr>
          <w:i/>
          <w:color w:val="231F20"/>
          <w:spacing w:val="-2"/>
          <w:sz w:val="18"/>
        </w:rPr>
        <w:t xml:space="preserve">Compendium der vergleichenden Grammatik der indogermanischen Sprachen </w:t>
      </w:r>
      <w:r>
        <w:rPr>
          <w:color w:val="231F20"/>
          <w:sz w:val="18"/>
        </w:rPr>
        <w:t xml:space="preserve">မှ </w:t>
      </w:r>
      <w:r>
        <w:rPr>
          <w:color w:val="231F20"/>
          <w:spacing w:val="-2"/>
          <w:sz w:val="18"/>
        </w:rPr>
        <w:t xml:space="preserve">; </w:t>
      </w:r>
      <w:r>
        <w:rPr>
          <w:color w:val="231F20"/>
          <w:sz w:val="18"/>
        </w:rPr>
        <w:t xml:space="preserve">Weismar: Hermann Bo¨hlau, 1871, 1-9။) </w:t>
      </w:r>
      <w:r>
        <w:rPr>
          <w:i/>
          <w:color w:val="231F20"/>
          <w:sz w:val="18"/>
        </w:rPr>
        <w:t xml:space="preserve">ဆယ့်ကိုးရာစု သမိုင်းဝင် အင်ဒို-ဥရောပ ဘာသာဗေဒ </w:t>
      </w:r>
      <w:r>
        <w:rPr>
          <w:color w:val="231F20"/>
          <w:sz w:val="18"/>
        </w:rPr>
        <w:t>၊ 87-96 မှ စာဖတ်သူ။ ed နှင့် trans ။ Winfred P. Lehmann မှ Bloomington: အင်ဒီယားနားတက္ကသိုလ်စာနယ်ဇင်း။</w:t>
      </w:r>
    </w:p>
    <w:p w:rsidR="00FC077F" w:rsidRDefault="002176C3">
      <w:pPr>
        <w:spacing w:line="200" w:lineRule="exact"/>
        <w:ind w:left="64"/>
        <w:jc w:val="both"/>
        <w:rPr>
          <w:sz w:val="18"/>
        </w:rPr>
      </w:pPr>
      <w:r>
        <w:rPr>
          <w:color w:val="231F20"/>
          <w:spacing w:val="-2"/>
          <w:sz w:val="18"/>
        </w:rPr>
        <w:t>ရှမစ်၊</w:t>
      </w:r>
      <w:r>
        <w:rPr>
          <w:color w:val="231F20"/>
          <w:spacing w:val="-14"/>
          <w:sz w:val="18"/>
        </w:rPr>
        <w:t xml:space="preserve"> </w:t>
      </w:r>
      <w:r>
        <w:rPr>
          <w:color w:val="231F20"/>
          <w:spacing w:val="-2"/>
          <w:sz w:val="18"/>
        </w:rPr>
        <w:t>တစ်</w:t>
      </w:r>
      <w:r>
        <w:rPr>
          <w:color w:val="231F20"/>
          <w:spacing w:val="-13"/>
          <w:sz w:val="18"/>
        </w:rPr>
        <w:t xml:space="preserve"> </w:t>
      </w:r>
      <w:r>
        <w:rPr>
          <w:color w:val="231F20"/>
          <w:spacing w:val="-2"/>
          <w:sz w:val="18"/>
        </w:rPr>
        <w:t>၁၉၈၅။</w:t>
      </w:r>
      <w:r>
        <w:rPr>
          <w:color w:val="231F20"/>
          <w:spacing w:val="-13"/>
          <w:sz w:val="18"/>
        </w:rPr>
        <w:t xml:space="preserve"> </w:t>
      </w:r>
      <w:r>
        <w:rPr>
          <w:i/>
          <w:color w:val="231F20"/>
          <w:spacing w:val="-2"/>
          <w:sz w:val="18"/>
        </w:rPr>
        <w:t>လူငယ်</w:t>
      </w:r>
      <w:r>
        <w:rPr>
          <w:i/>
          <w:color w:val="231F20"/>
          <w:spacing w:val="-13"/>
          <w:sz w:val="18"/>
        </w:rPr>
        <w:t xml:space="preserve"> </w:t>
      </w:r>
      <w:r>
        <w:rPr>
          <w:i/>
          <w:color w:val="231F20"/>
          <w:spacing w:val="-2"/>
          <w:sz w:val="18"/>
        </w:rPr>
        <w:t>လူတွေရဲ့</w:t>
      </w:r>
      <w:r>
        <w:rPr>
          <w:i/>
          <w:color w:val="231F20"/>
          <w:spacing w:val="-13"/>
          <w:sz w:val="18"/>
        </w:rPr>
        <w:t xml:space="preserve"> </w:t>
      </w:r>
      <w:r>
        <w:rPr>
          <w:i/>
          <w:color w:val="231F20"/>
          <w:spacing w:val="-2"/>
          <w:sz w:val="18"/>
        </w:rPr>
        <w:t>Djirbal-</w:t>
      </w:r>
      <w:r>
        <w:rPr>
          <w:i/>
          <w:color w:val="231F20"/>
          <w:spacing w:val="-14"/>
          <w:sz w:val="18"/>
        </w:rPr>
        <w:t xml:space="preserve"> </w:t>
      </w:r>
      <w:r>
        <w:rPr>
          <w:i/>
          <w:color w:val="231F20"/>
          <w:spacing w:val="-2"/>
          <w:sz w:val="18"/>
        </w:rPr>
        <w:t>တစ်ခု</w:t>
      </w:r>
      <w:r>
        <w:rPr>
          <w:i/>
          <w:color w:val="231F20"/>
          <w:spacing w:val="-13"/>
          <w:sz w:val="18"/>
        </w:rPr>
        <w:t xml:space="preserve"> </w:t>
      </w:r>
      <w:r>
        <w:rPr>
          <w:i/>
          <w:color w:val="231F20"/>
          <w:spacing w:val="-2"/>
          <w:sz w:val="18"/>
        </w:rPr>
        <w:t>ဥပမာ</w:t>
      </w:r>
      <w:r>
        <w:rPr>
          <w:i/>
          <w:color w:val="231F20"/>
          <w:spacing w:val="-13"/>
          <w:sz w:val="18"/>
        </w:rPr>
        <w:t xml:space="preserve"> </w:t>
      </w:r>
      <w:r>
        <w:rPr>
          <w:i/>
          <w:color w:val="231F20"/>
          <w:spacing w:val="-2"/>
          <w:sz w:val="18"/>
        </w:rPr>
        <w:t>၏</w:t>
      </w:r>
      <w:r>
        <w:rPr>
          <w:i/>
          <w:color w:val="231F20"/>
          <w:spacing w:val="-13"/>
          <w:sz w:val="18"/>
        </w:rPr>
        <w:t xml:space="preserve"> </w:t>
      </w:r>
      <w:r>
        <w:rPr>
          <w:i/>
          <w:color w:val="231F20"/>
          <w:spacing w:val="-2"/>
          <w:sz w:val="18"/>
        </w:rPr>
        <w:t>ဘာသာစကား</w:t>
      </w:r>
      <w:r>
        <w:rPr>
          <w:i/>
          <w:color w:val="231F20"/>
          <w:spacing w:val="-13"/>
          <w:sz w:val="18"/>
        </w:rPr>
        <w:t xml:space="preserve"> </w:t>
      </w:r>
      <w:r>
        <w:rPr>
          <w:i/>
          <w:color w:val="231F20"/>
          <w:spacing w:val="-2"/>
          <w:sz w:val="18"/>
        </w:rPr>
        <w:t>သေခြင်း။</w:t>
      </w:r>
      <w:r>
        <w:rPr>
          <w:i/>
          <w:color w:val="231F20"/>
          <w:spacing w:val="-13"/>
          <w:sz w:val="18"/>
        </w:rPr>
        <w:t xml:space="preserve"> </w:t>
      </w:r>
      <w:r>
        <w:rPr>
          <w:i/>
          <w:color w:val="231F20"/>
          <w:spacing w:val="-2"/>
          <w:sz w:val="18"/>
        </w:rPr>
        <w:t>ထံမှ</w:t>
      </w:r>
      <w:r>
        <w:rPr>
          <w:i/>
          <w:color w:val="231F20"/>
          <w:spacing w:val="-14"/>
          <w:sz w:val="18"/>
        </w:rPr>
        <w:t xml:space="preserve"> </w:t>
      </w:r>
      <w:r>
        <w:rPr>
          <w:i/>
          <w:color w:val="231F20"/>
          <w:spacing w:val="-2"/>
          <w:sz w:val="18"/>
        </w:rPr>
        <w:t xml:space="preserve">သြစတြေး </w:t>
      </w:r>
      <w:r>
        <w:rPr>
          <w:color w:val="231F20"/>
          <w:spacing w:val="-2"/>
          <w:sz w:val="18"/>
        </w:rPr>
        <w:t>လျ</w:t>
      </w:r>
    </w:p>
    <w:p w:rsidR="00FC077F" w:rsidRDefault="002176C3">
      <w:pPr>
        <w:spacing w:line="179" w:lineRule="exact"/>
        <w:ind w:left="423"/>
        <w:jc w:val="both"/>
        <w:rPr>
          <w:sz w:val="18"/>
        </w:rPr>
      </w:pPr>
      <w:r>
        <w:rPr>
          <w:color w:val="231F20"/>
          <w:spacing w:val="-2"/>
          <w:sz w:val="18"/>
        </w:rPr>
        <w:t>Cambridge-</w:t>
      </w:r>
      <w:r>
        <w:rPr>
          <w:color w:val="231F20"/>
          <w:spacing w:val="7"/>
          <w:sz w:val="18"/>
        </w:rPr>
        <w:t xml:space="preserve"> </w:t>
      </w:r>
      <w:r>
        <w:rPr>
          <w:color w:val="231F20"/>
          <w:spacing w:val="-2"/>
          <w:sz w:val="18"/>
        </w:rPr>
        <w:t>ဖြစ်ပြန်ရော</w:t>
      </w:r>
      <w:r>
        <w:rPr>
          <w:color w:val="231F20"/>
          <w:spacing w:val="8"/>
          <w:sz w:val="18"/>
        </w:rPr>
        <w:t xml:space="preserve"> </w:t>
      </w:r>
      <w:r>
        <w:rPr>
          <w:color w:val="231F20"/>
          <w:spacing w:val="-2"/>
          <w:sz w:val="18"/>
        </w:rPr>
        <w:t>တက္ကသိုလ်</w:t>
      </w:r>
      <w:r>
        <w:rPr>
          <w:color w:val="231F20"/>
          <w:spacing w:val="7"/>
          <w:sz w:val="18"/>
        </w:rPr>
        <w:t xml:space="preserve"> </w:t>
      </w:r>
      <w:r>
        <w:rPr>
          <w:color w:val="231F20"/>
          <w:spacing w:val="-2"/>
          <w:sz w:val="18"/>
        </w:rPr>
        <w:t>စာနယ်ဇင်း။</w:t>
      </w:r>
    </w:p>
    <w:p w:rsidR="00FC077F" w:rsidRDefault="002176C3">
      <w:pPr>
        <w:spacing w:before="22" w:line="200" w:lineRule="exact"/>
        <w:ind w:left="423" w:right="66" w:hanging="359"/>
        <w:jc w:val="both"/>
        <w:rPr>
          <w:sz w:val="18"/>
        </w:rPr>
      </w:pPr>
      <w:r>
        <w:rPr>
          <w:color w:val="231F20"/>
          <w:spacing w:val="-2"/>
          <w:sz w:val="18"/>
        </w:rPr>
        <w:t>Schuchardt၊</w:t>
      </w:r>
      <w:r>
        <w:rPr>
          <w:color w:val="231F20"/>
          <w:spacing w:val="-10"/>
          <w:sz w:val="18"/>
        </w:rPr>
        <w:t xml:space="preserve"> </w:t>
      </w:r>
      <w:r>
        <w:rPr>
          <w:color w:val="231F20"/>
          <w:spacing w:val="-2"/>
          <w:sz w:val="18"/>
        </w:rPr>
        <w:t>ဟူဂို။</w:t>
      </w:r>
      <w:r>
        <w:rPr>
          <w:color w:val="231F20"/>
          <w:spacing w:val="-8"/>
          <w:sz w:val="18"/>
        </w:rPr>
        <w:t xml:space="preserve"> </w:t>
      </w:r>
      <w:r>
        <w:rPr>
          <w:color w:val="231F20"/>
          <w:spacing w:val="-2"/>
          <w:sz w:val="18"/>
        </w:rPr>
        <w:t>၁၈၈၅။</w:t>
      </w:r>
      <w:r>
        <w:rPr>
          <w:color w:val="231F20"/>
          <w:spacing w:val="-7"/>
          <w:sz w:val="18"/>
        </w:rPr>
        <w:t xml:space="preserve"> </w:t>
      </w:r>
      <w:r>
        <w:rPr>
          <w:color w:val="231F20"/>
          <w:spacing w:val="-2"/>
          <w:sz w:val="18"/>
        </w:rPr>
        <w:t xml:space="preserve">“U </w:t>
      </w:r>
      <w:r>
        <w:rPr>
          <w:color w:val="231F20"/>
          <w:spacing w:val="-2"/>
          <w:position w:val="4"/>
          <w:sz w:val="18"/>
        </w:rPr>
        <w:t>¨</w:t>
      </w:r>
      <w:r>
        <w:rPr>
          <w:color w:val="231F20"/>
          <w:spacing w:val="-10"/>
          <w:position w:val="4"/>
          <w:sz w:val="18"/>
        </w:rPr>
        <w:t xml:space="preserve"> </w:t>
      </w:r>
      <w:r>
        <w:rPr>
          <w:color w:val="231F20"/>
          <w:spacing w:val="-2"/>
          <w:sz w:val="18"/>
        </w:rPr>
        <w:t>ဘာ</w:t>
      </w:r>
      <w:r>
        <w:rPr>
          <w:color w:val="231F20"/>
          <w:spacing w:val="-7"/>
          <w:sz w:val="18"/>
        </w:rPr>
        <w:t xml:space="preserve"> </w:t>
      </w:r>
      <w:r>
        <w:rPr>
          <w:color w:val="231F20"/>
          <w:spacing w:val="-2"/>
          <w:sz w:val="18"/>
        </w:rPr>
        <w:t>သေ</w:t>
      </w:r>
      <w:r>
        <w:rPr>
          <w:color w:val="231F20"/>
          <w:spacing w:val="-7"/>
          <w:sz w:val="18"/>
        </w:rPr>
        <w:t xml:space="preserve"> </w:t>
      </w:r>
      <w:r>
        <w:rPr>
          <w:color w:val="231F20"/>
          <w:spacing w:val="-2"/>
          <w:sz w:val="18"/>
        </w:rPr>
        <w:t>Lautgesetze</w:t>
      </w:r>
      <w:r>
        <w:rPr>
          <w:color w:val="231F20"/>
          <w:spacing w:val="-7"/>
          <w:sz w:val="18"/>
        </w:rPr>
        <w:t xml:space="preserve"> </w:t>
      </w:r>
      <w:r>
        <w:rPr>
          <w:color w:val="231F20"/>
          <w:spacing w:val="-2"/>
          <w:sz w:val="18"/>
        </w:rPr>
        <w:t>Gegen</w:t>
      </w:r>
      <w:r>
        <w:rPr>
          <w:color w:val="231F20"/>
          <w:spacing w:val="-7"/>
          <w:sz w:val="18"/>
        </w:rPr>
        <w:t xml:space="preserve"> </w:t>
      </w:r>
      <w:r>
        <w:rPr>
          <w:color w:val="231F20"/>
          <w:spacing w:val="-2"/>
          <w:sz w:val="18"/>
        </w:rPr>
        <w:t>သေ</w:t>
      </w:r>
      <w:r>
        <w:rPr>
          <w:color w:val="231F20"/>
          <w:spacing w:val="-7"/>
          <w:sz w:val="18"/>
        </w:rPr>
        <w:t xml:space="preserve"> </w:t>
      </w:r>
      <w:r>
        <w:rPr>
          <w:color w:val="231F20"/>
          <w:spacing w:val="-2"/>
          <w:sz w:val="18"/>
        </w:rPr>
        <w:t>Junggrammatiker"</w:t>
      </w:r>
      <w:r>
        <w:rPr>
          <w:color w:val="231F20"/>
          <w:spacing w:val="-7"/>
          <w:sz w:val="18"/>
        </w:rPr>
        <w:t xml:space="preserve"> </w:t>
      </w:r>
      <w:r>
        <w:rPr>
          <w:color w:val="231F20"/>
          <w:spacing w:val="-2"/>
          <w:sz w:val="18"/>
        </w:rPr>
        <w:t>၌</w:t>
      </w:r>
      <w:r>
        <w:rPr>
          <w:color w:val="231F20"/>
          <w:spacing w:val="-7"/>
          <w:sz w:val="18"/>
        </w:rPr>
        <w:t xml:space="preserve"> </w:t>
      </w:r>
      <w:r>
        <w:rPr>
          <w:color w:val="231F20"/>
          <w:spacing w:val="-2"/>
          <w:sz w:val="18"/>
        </w:rPr>
        <w:t>T.</w:t>
      </w:r>
      <w:r>
        <w:rPr>
          <w:color w:val="231F20"/>
          <w:spacing w:val="-7"/>
          <w:sz w:val="18"/>
        </w:rPr>
        <w:t xml:space="preserve"> </w:t>
      </w:r>
      <w:r>
        <w:rPr>
          <w:color w:val="231F20"/>
          <w:spacing w:val="-2"/>
          <w:sz w:val="18"/>
        </w:rPr>
        <w:t xml:space="preserve">H. Wilbur (ed.), </w:t>
      </w:r>
      <w:r>
        <w:rPr>
          <w:i/>
          <w:color w:val="231F20"/>
          <w:spacing w:val="-2"/>
          <w:sz w:val="18"/>
        </w:rPr>
        <w:t xml:space="preserve">Lautgesetz-အငြင်းပွားမှု- စာရွက်စာတမ်းတစ်ခု </w:t>
      </w:r>
      <w:r>
        <w:rPr>
          <w:color w:val="231F20"/>
          <w:spacing w:val="-2"/>
          <w:sz w:val="18"/>
        </w:rPr>
        <w:t>၊ 51-87။ အမ်စတာဒမ်- J. Benjamins။</w:t>
      </w:r>
    </w:p>
    <w:p w:rsidR="00FC077F" w:rsidRDefault="002176C3">
      <w:pPr>
        <w:spacing w:line="230" w:lineRule="auto"/>
        <w:ind w:left="423" w:right="66" w:hanging="180"/>
        <w:jc w:val="both"/>
        <w:rPr>
          <w:sz w:val="18"/>
        </w:rPr>
      </w:pPr>
      <w:r>
        <w:rPr>
          <w:color w:val="231F20"/>
          <w:spacing w:val="-2"/>
          <w:sz w:val="18"/>
        </w:rPr>
        <w:t xml:space="preserve">1902။ "Etymologische Probleme und Prinzipien" </w:t>
      </w:r>
      <w:r>
        <w:rPr>
          <w:i/>
          <w:color w:val="231F20"/>
          <w:spacing w:val="-2"/>
          <w:sz w:val="18"/>
        </w:rPr>
        <w:t xml:space="preserve">Zeischrift fu¨r romanische Philolo- </w:t>
      </w:r>
      <w:r>
        <w:rPr>
          <w:i/>
          <w:color w:val="231F20"/>
          <w:sz w:val="18"/>
        </w:rPr>
        <w:t xml:space="preserve">gie </w:t>
      </w:r>
      <w:r>
        <w:rPr>
          <w:color w:val="231F20"/>
          <w:sz w:val="18"/>
        </w:rPr>
        <w:t>26:385–427။</w:t>
      </w:r>
    </w:p>
    <w:p w:rsidR="00FC077F" w:rsidRDefault="002176C3">
      <w:pPr>
        <w:spacing w:line="230" w:lineRule="auto"/>
        <w:ind w:left="423" w:right="66" w:hanging="180"/>
        <w:jc w:val="both"/>
        <w:rPr>
          <w:sz w:val="18"/>
        </w:rPr>
      </w:pPr>
      <w:r>
        <w:rPr>
          <w:color w:val="231F20"/>
          <w:sz w:val="18"/>
        </w:rPr>
        <w:t>၁၉၀၃။</w:t>
      </w:r>
      <w:r>
        <w:rPr>
          <w:color w:val="231F20"/>
          <w:spacing w:val="-8"/>
          <w:sz w:val="18"/>
        </w:rPr>
        <w:t xml:space="preserve"> </w:t>
      </w:r>
      <w:r>
        <w:rPr>
          <w:color w:val="231F20"/>
          <w:sz w:val="18"/>
        </w:rPr>
        <w:t>ဇူး</w:t>
      </w:r>
      <w:r>
        <w:rPr>
          <w:color w:val="231F20"/>
          <w:spacing w:val="-8"/>
          <w:sz w:val="18"/>
        </w:rPr>
        <w:t xml:space="preserve"> </w:t>
      </w:r>
      <w:r>
        <w:rPr>
          <w:color w:val="231F20"/>
          <w:sz w:val="18"/>
        </w:rPr>
        <w:t>Wortgeschichte ။</w:t>
      </w:r>
      <w:r>
        <w:rPr>
          <w:color w:val="231F20"/>
          <w:spacing w:val="-8"/>
          <w:sz w:val="18"/>
        </w:rPr>
        <w:t xml:space="preserve"> </w:t>
      </w:r>
      <w:r>
        <w:rPr>
          <w:color w:val="231F20"/>
          <w:sz w:val="18"/>
        </w:rPr>
        <w:t>"ထရန်ဗာ။"</w:t>
      </w:r>
      <w:r>
        <w:rPr>
          <w:color w:val="231F20"/>
          <w:spacing w:val="-8"/>
          <w:sz w:val="18"/>
        </w:rPr>
        <w:t xml:space="preserve"> </w:t>
      </w:r>
      <w:r>
        <w:rPr>
          <w:i/>
          <w:color w:val="231F20"/>
          <w:sz w:val="18"/>
        </w:rPr>
        <w:t>Zeischrift</w:t>
      </w:r>
      <w:r>
        <w:rPr>
          <w:i/>
          <w:color w:val="231F20"/>
          <w:spacing w:val="-8"/>
          <w:sz w:val="18"/>
        </w:rPr>
        <w:t xml:space="preserve"> </w:t>
      </w:r>
      <w:r>
        <w:rPr>
          <w:i/>
          <w:color w:val="231F20"/>
          <w:sz w:val="18"/>
        </w:rPr>
        <w:t>fu¨r</w:t>
      </w:r>
      <w:r>
        <w:rPr>
          <w:i/>
          <w:color w:val="231F20"/>
          <w:spacing w:val="-8"/>
          <w:sz w:val="18"/>
        </w:rPr>
        <w:t xml:space="preserve"> </w:t>
      </w:r>
      <w:r>
        <w:rPr>
          <w:i/>
          <w:color w:val="231F20"/>
          <w:sz w:val="18"/>
        </w:rPr>
        <w:t>Romanische</w:t>
      </w:r>
      <w:r>
        <w:rPr>
          <w:i/>
          <w:color w:val="231F20"/>
          <w:spacing w:val="-8"/>
          <w:sz w:val="18"/>
        </w:rPr>
        <w:t xml:space="preserve"> </w:t>
      </w:r>
      <w:r>
        <w:rPr>
          <w:i/>
          <w:color w:val="231F20"/>
          <w:sz w:val="18"/>
        </w:rPr>
        <w:t>အဘိဓမ္မာ</w:t>
      </w:r>
      <w:r>
        <w:rPr>
          <w:i/>
          <w:color w:val="231F20"/>
          <w:spacing w:val="-8"/>
          <w:sz w:val="18"/>
        </w:rPr>
        <w:t xml:space="preserve"> </w:t>
      </w:r>
      <w:r>
        <w:rPr>
          <w:color w:val="231F20"/>
          <w:sz w:val="18"/>
        </w:rPr>
        <w:t>၂၇-</w:t>
      </w:r>
      <w:r>
        <w:rPr>
          <w:color w:val="231F20"/>
          <w:spacing w:val="-8"/>
          <w:sz w:val="18"/>
        </w:rPr>
        <w:t xml:space="preserve"> </w:t>
      </w:r>
      <w:r>
        <w:rPr>
          <w:color w:val="231F20"/>
          <w:sz w:val="18"/>
        </w:rPr>
        <w:t xml:space="preserve">၉၇–၁၀၅ </w:t>
      </w:r>
      <w:r>
        <w:rPr>
          <w:color w:val="231F20"/>
          <w:spacing w:val="-4"/>
          <w:sz w:val="18"/>
        </w:rPr>
        <w:t>။</w:t>
      </w:r>
    </w:p>
    <w:p w:rsidR="00FC077F" w:rsidRDefault="00FC077F">
      <w:pPr>
        <w:spacing w:line="230" w:lineRule="auto"/>
        <w:jc w:val="both"/>
        <w:rPr>
          <w:sz w:val="18"/>
        </w:rPr>
        <w:sectPr w:rsidR="00FC077F">
          <w:pgSz w:w="7490" w:h="11820"/>
          <w:pgMar w:top="280" w:right="566" w:bottom="280" w:left="566" w:header="720" w:footer="720" w:gutter="0"/>
          <w:cols w:space="720"/>
        </w:sectPr>
      </w:pPr>
    </w:p>
    <w:p w:rsidR="00FC077F" w:rsidRDefault="002176C3">
      <w:pPr>
        <w:tabs>
          <w:tab w:val="right" w:pos="6291"/>
        </w:tabs>
        <w:spacing w:before="81"/>
        <w:ind w:left="2750"/>
        <w:rPr>
          <w:sz w:val="20"/>
        </w:rPr>
      </w:pPr>
      <w:r>
        <w:rPr>
          <w:i/>
          <w:spacing w:val="-2"/>
          <w:sz w:val="20"/>
        </w:rPr>
        <w:t xml:space="preserve">ကိုးကား </w:t>
      </w:r>
      <w:r>
        <w:rPr>
          <w:sz w:val="20"/>
        </w:rPr>
        <w:tab/>
      </w:r>
      <w:r>
        <w:rPr>
          <w:spacing w:val="-5"/>
          <w:sz w:val="20"/>
        </w:rPr>
        <w:t>၂၉၃</w:t>
      </w:r>
    </w:p>
    <w:p w:rsidR="00FC077F" w:rsidRDefault="002176C3">
      <w:pPr>
        <w:pStyle w:val="BodyText"/>
        <w:spacing w:before="7"/>
        <w:jc w:val="left"/>
        <w:rPr>
          <w:sz w:val="3"/>
        </w:rPr>
      </w:pPr>
      <w:r>
        <w:rPr>
          <w:noProof/>
          <w:sz w:val="3"/>
        </w:rPr>
        <mc:AlternateContent>
          <mc:Choice Requires="wps">
            <w:drawing>
              <wp:anchor distT="0" distB="0" distL="0" distR="0" simplePos="0" relativeHeight="487740928" behindDoc="1" locked="0" layoutInCell="1" allowOverlap="1">
                <wp:simplePos x="0" y="0"/>
                <wp:positionH relativeFrom="page">
                  <wp:posOffset>406526</wp:posOffset>
                </wp:positionH>
                <wp:positionV relativeFrom="paragraph">
                  <wp:posOffset>42201</wp:posOffset>
                </wp:positionV>
                <wp:extent cx="3947795" cy="6350"/>
                <wp:effectExtent l="0" t="0" r="0" b="0"/>
                <wp:wrapTopAndBottom/>
                <wp:docPr id="328" name="Graphic 32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72B0AE61" id="Graphic 328" o:spid="_x0000_s1026" style="position:absolute;margin-left:32pt;margin-top:3.3pt;width:310.85pt;height:.5pt;z-index:-15575552;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" path="m3947591,l,,,6324r3947591,l3947591,xe" fillcolor="black" stroked="f">
                <v:path arrowok="t"/>
                <w10:wrap type="topAndBottom" anchorx="page"/>
              </v:shape>
            </w:pict>
          </mc:Fallback>
        </mc:AlternateContent>
      </w:r>
    </w:p>
    <w:p w:rsidR="00FC077F" w:rsidRDefault="002176C3">
      <w:pPr>
        <w:spacing w:before="200" w:line="230" w:lineRule="auto"/>
        <w:ind w:left="434" w:hanging="180"/>
        <w:rPr>
          <w:sz w:val="18"/>
        </w:rPr>
      </w:pPr>
      <w:r>
        <w:rPr>
          <w:color w:val="231F20"/>
          <w:sz w:val="18"/>
        </w:rPr>
        <w:t>၁၉၂၈။</w:t>
      </w:r>
      <w:r>
        <w:rPr>
          <w:color w:val="231F20"/>
          <w:spacing w:val="40"/>
          <w:sz w:val="18"/>
        </w:rPr>
        <w:t xml:space="preserve"> </w:t>
      </w:r>
      <w:r>
        <w:rPr>
          <w:i/>
          <w:color w:val="231F20"/>
          <w:sz w:val="18"/>
        </w:rPr>
        <w:t>ဟူဂို</w:t>
      </w:r>
      <w:r>
        <w:rPr>
          <w:i/>
          <w:color w:val="231F20"/>
          <w:spacing w:val="40"/>
          <w:sz w:val="18"/>
        </w:rPr>
        <w:t xml:space="preserve"> </w:t>
      </w:r>
      <w:r>
        <w:rPr>
          <w:i/>
          <w:color w:val="231F20"/>
          <w:sz w:val="18"/>
        </w:rPr>
        <w:t>Schuchardt-Brevier;</w:t>
      </w:r>
      <w:r>
        <w:rPr>
          <w:i/>
          <w:color w:val="231F20"/>
          <w:spacing w:val="40"/>
          <w:sz w:val="18"/>
        </w:rPr>
        <w:t xml:space="preserve"> </w:t>
      </w:r>
      <w:r>
        <w:rPr>
          <w:i/>
          <w:color w:val="231F20"/>
          <w:sz w:val="18"/>
        </w:rPr>
        <w:t>ein</w:t>
      </w:r>
      <w:r>
        <w:rPr>
          <w:i/>
          <w:color w:val="231F20"/>
          <w:spacing w:val="40"/>
          <w:sz w:val="18"/>
        </w:rPr>
        <w:t xml:space="preserve"> </w:t>
      </w:r>
      <w:r>
        <w:rPr>
          <w:i/>
          <w:color w:val="231F20"/>
          <w:sz w:val="18"/>
        </w:rPr>
        <w:t>Vademacum</w:t>
      </w:r>
      <w:r>
        <w:rPr>
          <w:i/>
          <w:color w:val="231F20"/>
          <w:spacing w:val="40"/>
          <w:sz w:val="18"/>
        </w:rPr>
        <w:t xml:space="preserve"> </w:t>
      </w:r>
      <w:r>
        <w:rPr>
          <w:i/>
          <w:color w:val="231F20"/>
          <w:sz w:val="18"/>
        </w:rPr>
        <w:t>der</w:t>
      </w:r>
      <w:r>
        <w:rPr>
          <w:i/>
          <w:color w:val="231F20"/>
          <w:spacing w:val="40"/>
          <w:sz w:val="18"/>
        </w:rPr>
        <w:t xml:space="preserve"> </w:t>
      </w:r>
      <w:r>
        <w:rPr>
          <w:i/>
          <w:color w:val="231F20"/>
          <w:sz w:val="18"/>
        </w:rPr>
        <w:t>အသက်ကြီးသူ</w:t>
      </w:r>
      <w:r>
        <w:rPr>
          <w:i/>
          <w:color w:val="231F20"/>
          <w:spacing w:val="40"/>
          <w:sz w:val="18"/>
        </w:rPr>
        <w:t xml:space="preserve"> </w:t>
      </w:r>
      <w:r>
        <w:rPr>
          <w:i/>
          <w:color w:val="231F20"/>
          <w:sz w:val="18"/>
        </w:rPr>
        <w:t xml:space="preserve">Sprachwis-အာရုံခံစနစ် </w:t>
      </w:r>
      <w:r>
        <w:rPr>
          <w:color w:val="231F20"/>
          <w:sz w:val="18"/>
        </w:rPr>
        <w:t>။ 2te erweiterte Aufl Leo Spitzer (ed.) Halle: Neimeyer။</w:t>
      </w:r>
    </w:p>
    <w:p w:rsidR="00FC077F" w:rsidRDefault="002176C3">
      <w:pPr>
        <w:spacing w:before="1" w:line="230" w:lineRule="auto"/>
        <w:ind w:left="434" w:hanging="180"/>
        <w:rPr>
          <w:sz w:val="18"/>
        </w:rPr>
      </w:pPr>
      <w:r>
        <w:rPr>
          <w:color w:val="231F20"/>
          <w:sz w:val="18"/>
        </w:rPr>
        <w:t xml:space="preserve">1979။ </w:t>
      </w:r>
      <w:r>
        <w:rPr>
          <w:i/>
          <w:color w:val="231F20"/>
          <w:sz w:val="18"/>
        </w:rPr>
        <w:t xml:space="preserve">မျိုးကွဲကွဲပြားမှု၏လူမျိုးစုပုံ- Pidgins နှင့် creoles ဆိုင်ရာ ရွေးချယ်ထားသော အရေးအသားများ </w:t>
      </w:r>
      <w:r>
        <w:rPr>
          <w:color w:val="231F20"/>
          <w:sz w:val="18"/>
        </w:rPr>
        <w:t>။ Ann Arbor: Karoma</w:t>
      </w:r>
    </w:p>
    <w:p w:rsidR="00FC077F" w:rsidRDefault="002176C3">
      <w:pPr>
        <w:spacing w:before="1" w:line="230" w:lineRule="auto"/>
        <w:ind w:left="434" w:hanging="180"/>
        <w:rPr>
          <w:sz w:val="18"/>
        </w:rPr>
      </w:pPr>
      <w:r>
        <w:rPr>
          <w:color w:val="231F20"/>
          <w:sz w:val="18"/>
        </w:rPr>
        <w:t>၁၉၈၀။</w:t>
      </w:r>
      <w:r>
        <w:rPr>
          <w:color w:val="231F20"/>
          <w:spacing w:val="40"/>
          <w:sz w:val="18"/>
        </w:rPr>
        <w:t xml:space="preserve"> </w:t>
      </w:r>
      <w:r>
        <w:rPr>
          <w:i/>
          <w:color w:val="231F20"/>
          <w:sz w:val="18"/>
        </w:rPr>
        <w:t>Pidgin</w:t>
      </w:r>
      <w:r>
        <w:rPr>
          <w:i/>
          <w:color w:val="231F20"/>
          <w:spacing w:val="40"/>
          <w:sz w:val="18"/>
        </w:rPr>
        <w:t xml:space="preserve"> </w:t>
      </w:r>
      <w:r>
        <w:rPr>
          <w:i/>
          <w:color w:val="231F20"/>
          <w:sz w:val="18"/>
        </w:rPr>
        <w:t>နှင့်</w:t>
      </w:r>
      <w:r>
        <w:rPr>
          <w:i/>
          <w:color w:val="231F20"/>
          <w:spacing w:val="40"/>
          <w:sz w:val="18"/>
        </w:rPr>
        <w:t xml:space="preserve"> </w:t>
      </w:r>
      <w:r>
        <w:rPr>
          <w:i/>
          <w:color w:val="231F20"/>
          <w:sz w:val="18"/>
        </w:rPr>
        <w:t>ခရီအိုးလ်</w:t>
      </w:r>
      <w:r>
        <w:rPr>
          <w:i/>
          <w:color w:val="231F20"/>
          <w:spacing w:val="40"/>
          <w:sz w:val="18"/>
        </w:rPr>
        <w:t xml:space="preserve"> </w:t>
      </w:r>
      <w:r>
        <w:rPr>
          <w:i/>
          <w:color w:val="231F20"/>
          <w:sz w:val="18"/>
        </w:rPr>
        <w:t>ဘာသာစကားများ</w:t>
      </w:r>
      <w:r>
        <w:rPr>
          <w:color w:val="231F20"/>
          <w:sz w:val="18"/>
        </w:rPr>
        <w:t>​</w:t>
      </w:r>
      <w:r>
        <w:rPr>
          <w:color w:val="231F20"/>
          <w:spacing w:val="40"/>
          <w:sz w:val="18"/>
        </w:rPr>
        <w:t xml:space="preserve"> </w:t>
      </w:r>
      <w:r>
        <w:rPr>
          <w:color w:val="231F20"/>
          <w:sz w:val="18"/>
        </w:rPr>
        <w:t>အက်ဒ်။</w:t>
      </w:r>
      <w:r>
        <w:rPr>
          <w:color w:val="231F20"/>
          <w:spacing w:val="40"/>
          <w:sz w:val="18"/>
        </w:rPr>
        <w:t xml:space="preserve"> </w:t>
      </w:r>
      <w:r>
        <w:rPr>
          <w:color w:val="231F20"/>
          <w:sz w:val="18"/>
        </w:rPr>
        <w:t>နှင့်</w:t>
      </w:r>
      <w:r>
        <w:rPr>
          <w:color w:val="231F20"/>
          <w:spacing w:val="40"/>
          <w:sz w:val="18"/>
        </w:rPr>
        <w:t xml:space="preserve"> </w:t>
      </w:r>
      <w:r>
        <w:rPr>
          <w:color w:val="231F20"/>
          <w:sz w:val="18"/>
        </w:rPr>
        <w:t>trans</w:t>
      </w:r>
      <w:r>
        <w:rPr>
          <w:color w:val="231F20"/>
          <w:spacing w:val="40"/>
          <w:sz w:val="18"/>
        </w:rPr>
        <w:t xml:space="preserve"> </w:t>
      </w:r>
      <w:r>
        <w:rPr>
          <w:color w:val="231F20"/>
          <w:sz w:val="18"/>
        </w:rPr>
        <w:t>ဂလင်း</w:t>
      </w:r>
      <w:r>
        <w:rPr>
          <w:color w:val="231F20"/>
          <w:spacing w:val="40"/>
          <w:sz w:val="18"/>
        </w:rPr>
        <w:t xml:space="preserve"> </w:t>
      </w:r>
      <w:r>
        <w:rPr>
          <w:color w:val="231F20"/>
          <w:sz w:val="18"/>
        </w:rPr>
        <w:t>ဂီလ်ဘတ်။</w:t>
      </w:r>
      <w:r>
        <w:rPr>
          <w:color w:val="231F20"/>
          <w:spacing w:val="40"/>
          <w:sz w:val="18"/>
        </w:rPr>
        <w:t xml:space="preserve"> </w:t>
      </w:r>
      <w:r>
        <w:rPr>
          <w:color w:val="231F20"/>
          <w:sz w:val="18"/>
        </w:rPr>
        <w:t>Cambridge: ကိန်းဘရစ်ခ်ျတက္ကသိုလ်စာနယ်ဇင်း။</w:t>
      </w:r>
    </w:p>
    <w:p w:rsidR="00FC077F" w:rsidRDefault="002176C3">
      <w:pPr>
        <w:spacing w:before="1" w:line="230" w:lineRule="auto"/>
        <w:ind w:left="434" w:right="56" w:hanging="359"/>
        <w:jc w:val="both"/>
        <w:rPr>
          <w:sz w:val="18"/>
        </w:rPr>
      </w:pPr>
      <w:r>
        <w:rPr>
          <w:color w:val="231F20"/>
          <w:spacing w:val="-2"/>
          <w:sz w:val="18"/>
        </w:rPr>
        <w:t>Schulte၊</w:t>
      </w:r>
      <w:r>
        <w:rPr>
          <w:color w:val="231F20"/>
          <w:spacing w:val="-8"/>
          <w:sz w:val="18"/>
        </w:rPr>
        <w:t xml:space="preserve"> </w:t>
      </w:r>
      <w:r>
        <w:rPr>
          <w:color w:val="231F20"/>
          <w:spacing w:val="-2"/>
          <w:sz w:val="18"/>
        </w:rPr>
        <w:t>Rainer</w:t>
      </w:r>
      <w:r>
        <w:rPr>
          <w:color w:val="231F20"/>
          <w:spacing w:val="-8"/>
          <w:sz w:val="18"/>
        </w:rPr>
        <w:t xml:space="preserve"> </w:t>
      </w:r>
      <w:r>
        <w:rPr>
          <w:color w:val="231F20"/>
          <w:spacing w:val="-2"/>
          <w:sz w:val="18"/>
        </w:rPr>
        <w:t>နှင့်</w:t>
      </w:r>
      <w:r>
        <w:rPr>
          <w:color w:val="231F20"/>
          <w:spacing w:val="-8"/>
          <w:sz w:val="18"/>
        </w:rPr>
        <w:t xml:space="preserve"> </w:t>
      </w:r>
      <w:r>
        <w:rPr>
          <w:color w:val="231F20"/>
          <w:spacing w:val="-2"/>
          <w:sz w:val="18"/>
        </w:rPr>
        <w:t>ယော</w:t>
      </w:r>
      <w:r>
        <w:rPr>
          <w:color w:val="231F20"/>
          <w:spacing w:val="-8"/>
          <w:sz w:val="18"/>
        </w:rPr>
        <w:t xml:space="preserve"> </w:t>
      </w:r>
      <w:r>
        <w:rPr>
          <w:color w:val="231F20"/>
          <w:spacing w:val="-2"/>
          <w:sz w:val="18"/>
        </w:rPr>
        <w:t>Biguenet</w:t>
      </w:r>
      <w:r>
        <w:rPr>
          <w:color w:val="231F20"/>
          <w:spacing w:val="-8"/>
          <w:sz w:val="18"/>
        </w:rPr>
        <w:t xml:space="preserve"> </w:t>
      </w:r>
      <w:r>
        <w:rPr>
          <w:color w:val="231F20"/>
          <w:spacing w:val="-2"/>
          <w:sz w:val="18"/>
        </w:rPr>
        <w:t>၁၉၉၂။</w:t>
      </w:r>
      <w:r>
        <w:rPr>
          <w:color w:val="231F20"/>
          <w:spacing w:val="-8"/>
          <w:sz w:val="18"/>
        </w:rPr>
        <w:t xml:space="preserve"> </w:t>
      </w:r>
      <w:r>
        <w:rPr>
          <w:i/>
          <w:color w:val="231F20"/>
          <w:spacing w:val="-2"/>
          <w:sz w:val="18"/>
        </w:rPr>
        <w:t>သီအိုရီများ</w:t>
      </w:r>
      <w:r>
        <w:rPr>
          <w:i/>
          <w:color w:val="231F20"/>
          <w:spacing w:val="-8"/>
          <w:sz w:val="18"/>
        </w:rPr>
        <w:t xml:space="preserve"> </w:t>
      </w:r>
      <w:r>
        <w:rPr>
          <w:i/>
          <w:color w:val="231F20"/>
          <w:spacing w:val="-2"/>
          <w:sz w:val="18"/>
        </w:rPr>
        <w:t>၏</w:t>
      </w:r>
      <w:r>
        <w:rPr>
          <w:i/>
          <w:color w:val="231F20"/>
          <w:spacing w:val="-8"/>
          <w:sz w:val="18"/>
        </w:rPr>
        <w:t xml:space="preserve"> </w:t>
      </w:r>
      <w:r>
        <w:rPr>
          <w:i/>
          <w:color w:val="231F20"/>
          <w:spacing w:val="-2"/>
          <w:sz w:val="18"/>
        </w:rPr>
        <w:t>ဘာသာပြန်။</w:t>
      </w:r>
      <w:r>
        <w:rPr>
          <w:i/>
          <w:color w:val="231F20"/>
          <w:spacing w:val="-8"/>
          <w:sz w:val="18"/>
        </w:rPr>
        <w:t xml:space="preserve"> </w:t>
      </w:r>
      <w:r>
        <w:rPr>
          <w:i/>
          <w:color w:val="231F20"/>
          <w:spacing w:val="-2"/>
          <w:sz w:val="18"/>
        </w:rPr>
        <w:t>တစ်ခု</w:t>
      </w:r>
      <w:r>
        <w:rPr>
          <w:i/>
          <w:color w:val="231F20"/>
          <w:spacing w:val="-8"/>
          <w:sz w:val="18"/>
        </w:rPr>
        <w:t xml:space="preserve"> </w:t>
      </w:r>
      <w:r>
        <w:rPr>
          <w:i/>
          <w:color w:val="231F20"/>
          <w:spacing w:val="-2"/>
          <w:sz w:val="18"/>
        </w:rPr>
        <w:t>ကဗျာစာအုပ်</w:t>
      </w:r>
      <w:r>
        <w:rPr>
          <w:i/>
          <w:color w:val="231F20"/>
          <w:spacing w:val="-8"/>
          <w:sz w:val="18"/>
        </w:rPr>
        <w:t xml:space="preserve"> </w:t>
      </w:r>
      <w:r>
        <w:rPr>
          <w:i/>
          <w:color w:val="231F20"/>
          <w:spacing w:val="-2"/>
          <w:sz w:val="18"/>
        </w:rPr>
        <w:t>၏</w:t>
      </w:r>
      <w:r>
        <w:rPr>
          <w:i/>
          <w:color w:val="231F20"/>
          <w:spacing w:val="-8"/>
          <w:sz w:val="18"/>
        </w:rPr>
        <w:t xml:space="preserve"> </w:t>
      </w:r>
      <w:r>
        <w:rPr>
          <w:i/>
          <w:color w:val="231F20"/>
          <w:sz w:val="18"/>
        </w:rPr>
        <w:t xml:space="preserve">Dryden မှ Derrida အထိ </w:t>
      </w:r>
      <w:r>
        <w:rPr>
          <w:i/>
          <w:color w:val="231F20"/>
          <w:spacing w:val="-2"/>
          <w:sz w:val="18"/>
        </w:rPr>
        <w:t xml:space="preserve">အက်ဆေးများ </w:t>
      </w:r>
      <w:r>
        <w:rPr>
          <w:color w:val="231F20"/>
          <w:sz w:val="18"/>
        </w:rPr>
        <w:t>။ Chicago: University of Chicago Press</w:t>
      </w:r>
    </w:p>
    <w:p w:rsidR="00FC077F" w:rsidRDefault="002176C3">
      <w:pPr>
        <w:spacing w:before="1" w:line="230" w:lineRule="auto"/>
        <w:ind w:left="434" w:right="56" w:hanging="359"/>
        <w:jc w:val="both"/>
        <w:rPr>
          <w:sz w:val="18"/>
        </w:rPr>
      </w:pPr>
      <w:r>
        <w:rPr>
          <w:color w:val="231F20"/>
          <w:sz w:val="18"/>
        </w:rPr>
        <w:t>Schultz၊</w:t>
      </w:r>
      <w:r>
        <w:rPr>
          <w:color w:val="231F20"/>
          <w:spacing w:val="-4"/>
          <w:sz w:val="18"/>
        </w:rPr>
        <w:t xml:space="preserve"> </w:t>
      </w:r>
      <w:r>
        <w:rPr>
          <w:color w:val="231F20"/>
          <w:sz w:val="18"/>
        </w:rPr>
        <w:t>အမ်မလီ</w:t>
      </w:r>
      <w:r>
        <w:rPr>
          <w:color w:val="231F20"/>
          <w:spacing w:val="-4"/>
          <w:sz w:val="18"/>
        </w:rPr>
        <w:t xml:space="preserve"> </w:t>
      </w:r>
      <w:r>
        <w:rPr>
          <w:color w:val="231F20"/>
          <w:sz w:val="18"/>
        </w:rPr>
        <w:t>တစ်</w:t>
      </w:r>
      <w:r>
        <w:rPr>
          <w:color w:val="231F20"/>
          <w:spacing w:val="-4"/>
          <w:sz w:val="18"/>
        </w:rPr>
        <w:t xml:space="preserve"> </w:t>
      </w:r>
      <w:r>
        <w:rPr>
          <w:color w:val="231F20"/>
          <w:sz w:val="18"/>
        </w:rPr>
        <w:t>၁၉၉၀။</w:t>
      </w:r>
      <w:r>
        <w:rPr>
          <w:color w:val="231F20"/>
          <w:spacing w:val="-4"/>
          <w:sz w:val="18"/>
        </w:rPr>
        <w:t xml:space="preserve"> </w:t>
      </w:r>
      <w:r>
        <w:rPr>
          <w:i/>
          <w:color w:val="231F20"/>
          <w:sz w:val="18"/>
        </w:rPr>
        <w:t>တွေ့ဆုံဆွေးနွေးရေး</w:t>
      </w:r>
      <w:r>
        <w:rPr>
          <w:i/>
          <w:color w:val="231F20"/>
          <w:spacing w:val="-4"/>
          <w:sz w:val="18"/>
        </w:rPr>
        <w:t xml:space="preserve"> </w:t>
      </w:r>
      <w:r>
        <w:rPr>
          <w:i/>
          <w:color w:val="231F20"/>
          <w:sz w:val="18"/>
        </w:rPr>
        <w:t>မှာ</w:t>
      </w:r>
      <w:r>
        <w:rPr>
          <w:i/>
          <w:color w:val="231F20"/>
          <w:spacing w:val="-4"/>
          <w:sz w:val="18"/>
        </w:rPr>
        <w:t xml:space="preserve"> </w:t>
      </w:r>
      <w:r>
        <w:rPr>
          <w:i/>
          <w:color w:val="231F20"/>
          <w:sz w:val="18"/>
        </w:rPr>
        <w:t>အဆိုပါ</w:t>
      </w:r>
      <w:r>
        <w:rPr>
          <w:i/>
          <w:color w:val="231F20"/>
          <w:spacing w:val="-4"/>
          <w:sz w:val="18"/>
        </w:rPr>
        <w:t xml:space="preserve"> </w:t>
      </w:r>
      <w:r>
        <w:rPr>
          <w:i/>
          <w:color w:val="231F20"/>
          <w:sz w:val="18"/>
        </w:rPr>
        <w:t>အနားသတ်များ-</w:t>
      </w:r>
      <w:r>
        <w:rPr>
          <w:i/>
          <w:color w:val="231F20"/>
          <w:spacing w:val="-4"/>
          <w:sz w:val="18"/>
        </w:rPr>
        <w:t xml:space="preserve"> </w:t>
      </w:r>
      <w:r>
        <w:rPr>
          <w:i/>
          <w:color w:val="231F20"/>
          <w:sz w:val="18"/>
        </w:rPr>
        <w:t>မြောင်၊</w:t>
      </w:r>
      <w:r>
        <w:rPr>
          <w:i/>
          <w:color w:val="231F20"/>
          <w:spacing w:val="-4"/>
          <w:sz w:val="18"/>
        </w:rPr>
        <w:t xml:space="preserve"> </w:t>
      </w:r>
      <w:r>
        <w:rPr>
          <w:i/>
          <w:color w:val="231F20"/>
          <w:sz w:val="18"/>
        </w:rPr>
        <w:t>ဘာကင်တင်၊</w:t>
      </w:r>
      <w:r>
        <w:rPr>
          <w:i/>
          <w:color w:val="231F20"/>
          <w:spacing w:val="-4"/>
          <w:sz w:val="18"/>
        </w:rPr>
        <w:t xml:space="preserve"> </w:t>
      </w:r>
      <w:r>
        <w:rPr>
          <w:i/>
          <w:color w:val="231F20"/>
          <w:sz w:val="18"/>
        </w:rPr>
        <w:t>နှင့်</w:t>
      </w:r>
      <w:r>
        <w:rPr>
          <w:i/>
          <w:color w:val="231F20"/>
          <w:spacing w:val="-4"/>
          <w:sz w:val="18"/>
        </w:rPr>
        <w:t xml:space="preserve"> </w:t>
      </w:r>
      <w:r>
        <w:rPr>
          <w:i/>
          <w:color w:val="231F20"/>
          <w:sz w:val="18"/>
        </w:rPr>
        <w:t>ဘာသာစကား</w:t>
      </w:r>
      <w:r>
        <w:rPr>
          <w:i/>
          <w:color w:val="231F20"/>
          <w:spacing w:val="-4"/>
          <w:sz w:val="18"/>
        </w:rPr>
        <w:t xml:space="preserve"> </w:t>
      </w:r>
      <w:r>
        <w:rPr>
          <w:i/>
          <w:color w:val="231F20"/>
          <w:sz w:val="18"/>
        </w:rPr>
        <w:t xml:space="preserve">ဆက်စပ်မှု </w:t>
      </w:r>
      <w:r>
        <w:rPr>
          <w:color w:val="231F20"/>
          <w:sz w:val="18"/>
        </w:rPr>
        <w:t>။ Madison: University of Wisconsin Press။</w:t>
      </w:r>
    </w:p>
    <w:p w:rsidR="00FC077F" w:rsidRDefault="002176C3">
      <w:pPr>
        <w:spacing w:before="2" w:line="230" w:lineRule="auto"/>
        <w:ind w:left="434" w:right="56" w:hanging="359"/>
        <w:jc w:val="both"/>
        <w:rPr>
          <w:sz w:val="18"/>
        </w:rPr>
      </w:pPr>
      <w:r>
        <w:rPr>
          <w:color w:val="231F20"/>
          <w:sz w:val="18"/>
        </w:rPr>
        <w:t>Scollon၊</w:t>
      </w:r>
      <w:r>
        <w:rPr>
          <w:color w:val="231F20"/>
          <w:spacing w:val="-1"/>
          <w:sz w:val="18"/>
        </w:rPr>
        <w:t xml:space="preserve"> </w:t>
      </w:r>
      <w:r>
        <w:rPr>
          <w:color w:val="231F20"/>
          <w:sz w:val="18"/>
        </w:rPr>
        <w:t>၎။</w:t>
      </w:r>
      <w:r>
        <w:rPr>
          <w:color w:val="231F20"/>
          <w:spacing w:val="-1"/>
          <w:sz w:val="18"/>
        </w:rPr>
        <w:t xml:space="preserve"> </w:t>
      </w:r>
      <w:r>
        <w:rPr>
          <w:color w:val="231F20"/>
          <w:sz w:val="18"/>
        </w:rPr>
        <w:t>၁၉၈၂။</w:t>
      </w:r>
      <w:r>
        <w:rPr>
          <w:color w:val="231F20"/>
          <w:spacing w:val="-1"/>
          <w:sz w:val="18"/>
        </w:rPr>
        <w:t xml:space="preserve"> </w:t>
      </w:r>
      <w:r>
        <w:rPr>
          <w:color w:val="231F20"/>
          <w:sz w:val="18"/>
        </w:rPr>
        <w:t>“လက်တွေ့</w:t>
      </w:r>
      <w:r>
        <w:rPr>
          <w:color w:val="231F20"/>
          <w:spacing w:val="-1"/>
          <w:sz w:val="18"/>
        </w:rPr>
        <w:t xml:space="preserve"> </w:t>
      </w:r>
      <w:r>
        <w:rPr>
          <w:color w:val="231F20"/>
          <w:sz w:val="18"/>
        </w:rPr>
        <w:t>သတ်မှတ်၊</w:t>
      </w:r>
      <w:r>
        <w:rPr>
          <w:color w:val="231F20"/>
          <w:spacing w:val="-1"/>
          <w:sz w:val="18"/>
        </w:rPr>
        <w:t xml:space="preserve"> </w:t>
      </w:r>
      <w:r>
        <w:rPr>
          <w:color w:val="231F20"/>
          <w:sz w:val="18"/>
        </w:rPr>
        <w:t>လူမှုဆက်ဆံရေး</w:t>
      </w:r>
      <w:r>
        <w:rPr>
          <w:color w:val="231F20"/>
          <w:spacing w:val="-1"/>
          <w:sz w:val="18"/>
        </w:rPr>
        <w:t xml:space="preserve"> </w:t>
      </w:r>
      <w:r>
        <w:rPr>
          <w:color w:val="231F20"/>
          <w:sz w:val="18"/>
        </w:rPr>
        <w:t>နှင့်</w:t>
      </w:r>
      <w:r>
        <w:rPr>
          <w:color w:val="231F20"/>
          <w:spacing w:val="-1"/>
          <w:sz w:val="18"/>
        </w:rPr>
        <w:t xml:space="preserve"> </w:t>
      </w:r>
      <w:r>
        <w:rPr>
          <w:color w:val="231F20"/>
          <w:sz w:val="18"/>
        </w:rPr>
        <w:t>ဘာသာစကား</w:t>
      </w:r>
      <w:r>
        <w:rPr>
          <w:color w:val="231F20"/>
          <w:spacing w:val="-1"/>
          <w:sz w:val="18"/>
        </w:rPr>
        <w:t xml:space="preserve"> </w:t>
      </w:r>
      <w:r>
        <w:rPr>
          <w:color w:val="231F20"/>
          <w:sz w:val="18"/>
        </w:rPr>
        <w:t>ပေါင်းစည်းခြင်း။"</w:t>
      </w:r>
      <w:r>
        <w:rPr>
          <w:color w:val="231F20"/>
          <w:spacing w:val="-1"/>
          <w:sz w:val="18"/>
        </w:rPr>
        <w:t xml:space="preserve"> </w:t>
      </w:r>
      <w:r>
        <w:rPr>
          <w:color w:val="231F20"/>
          <w:sz w:val="18"/>
        </w:rPr>
        <w:t>မထုတ်ဝေရသေးသော Ph.D စာတမ်း။ ဟိုနိုလူလူ- ဟာဝိုင်အီတက္ကသိုလ်။</w:t>
      </w:r>
    </w:p>
    <w:p w:rsidR="00FC077F" w:rsidRDefault="002176C3">
      <w:pPr>
        <w:spacing w:before="1" w:line="230" w:lineRule="auto"/>
        <w:ind w:left="434" w:right="56" w:hanging="359"/>
        <w:jc w:val="both"/>
        <w:rPr>
          <w:sz w:val="18"/>
        </w:rPr>
      </w:pPr>
      <w:r>
        <w:rPr>
          <w:color w:val="231F20"/>
          <w:sz w:val="18"/>
        </w:rPr>
        <w:t>Scribner၊ Sylvia 1977။ “တွေးခေါ်ပုံများနှင့် စကားပြောနည်းများ- ယဉ်ကျေးမှုနှင့် ယုတ္တိဗေဒတို့ကို ပြန်လည်သုံးသပ်ခဲ့သည်။</w:t>
      </w:r>
      <w:r>
        <w:rPr>
          <w:color w:val="231F20"/>
          <w:spacing w:val="-7"/>
          <w:sz w:val="18"/>
        </w:rPr>
        <w:t xml:space="preserve"> </w:t>
      </w:r>
      <w:r>
        <w:rPr>
          <w:color w:val="231F20"/>
          <w:sz w:val="18"/>
        </w:rPr>
        <w:t>၌</w:t>
      </w:r>
      <w:r>
        <w:rPr>
          <w:color w:val="231F20"/>
          <w:spacing w:val="-7"/>
          <w:sz w:val="18"/>
        </w:rPr>
        <w:t xml:space="preserve"> </w:t>
      </w:r>
      <w:r>
        <w:rPr>
          <w:color w:val="231F20"/>
          <w:sz w:val="18"/>
        </w:rPr>
        <w:t>P</w:t>
      </w:r>
      <w:r>
        <w:rPr>
          <w:color w:val="231F20"/>
          <w:spacing w:val="-7"/>
          <w:sz w:val="18"/>
        </w:rPr>
        <w:t xml:space="preserve"> </w:t>
      </w:r>
      <w:r>
        <w:rPr>
          <w:color w:val="231F20"/>
          <w:sz w:val="18"/>
        </w:rPr>
        <w:t>N</w:t>
      </w:r>
      <w:r>
        <w:rPr>
          <w:color w:val="231F20"/>
          <w:spacing w:val="-7"/>
          <w:sz w:val="18"/>
        </w:rPr>
        <w:t xml:space="preserve"> </w:t>
      </w:r>
      <w:r>
        <w:rPr>
          <w:color w:val="231F20"/>
          <w:sz w:val="18"/>
        </w:rPr>
        <w:t>Johnson-Laird</w:t>
      </w:r>
      <w:r>
        <w:rPr>
          <w:color w:val="231F20"/>
          <w:spacing w:val="-7"/>
          <w:sz w:val="18"/>
        </w:rPr>
        <w:t xml:space="preserve"> </w:t>
      </w:r>
      <w:r>
        <w:rPr>
          <w:color w:val="231F20"/>
          <w:sz w:val="18"/>
        </w:rPr>
        <w:t>နှင့်</w:t>
      </w:r>
      <w:r>
        <w:rPr>
          <w:color w:val="231F20"/>
          <w:spacing w:val="-7"/>
          <w:sz w:val="18"/>
        </w:rPr>
        <w:t xml:space="preserve"> </w:t>
      </w:r>
      <w:r>
        <w:rPr>
          <w:color w:val="231F20"/>
          <w:sz w:val="18"/>
        </w:rPr>
        <w:t>P</w:t>
      </w:r>
      <w:r>
        <w:rPr>
          <w:color w:val="231F20"/>
          <w:spacing w:val="-7"/>
          <w:sz w:val="18"/>
        </w:rPr>
        <w:t xml:space="preserve"> </w:t>
      </w:r>
      <w:r>
        <w:rPr>
          <w:color w:val="231F20"/>
          <w:sz w:val="18"/>
        </w:rPr>
        <w:t>ဂ။</w:t>
      </w:r>
      <w:r>
        <w:rPr>
          <w:color w:val="231F20"/>
          <w:spacing w:val="-7"/>
          <w:sz w:val="18"/>
        </w:rPr>
        <w:t xml:space="preserve"> </w:t>
      </w:r>
      <w:r>
        <w:rPr>
          <w:color w:val="231F20"/>
          <w:sz w:val="18"/>
        </w:rPr>
        <w:t>ဝါဆို</w:t>
      </w:r>
      <w:r>
        <w:rPr>
          <w:color w:val="231F20"/>
          <w:spacing w:val="-7"/>
          <w:sz w:val="18"/>
        </w:rPr>
        <w:t xml:space="preserve"> </w:t>
      </w:r>
      <w:r>
        <w:rPr>
          <w:color w:val="231F20"/>
          <w:sz w:val="18"/>
        </w:rPr>
        <w:t>(eds.),</w:t>
      </w:r>
      <w:r>
        <w:rPr>
          <w:color w:val="231F20"/>
          <w:spacing w:val="-7"/>
          <w:sz w:val="18"/>
        </w:rPr>
        <w:t xml:space="preserve"> </w:t>
      </w:r>
      <w:r>
        <w:rPr>
          <w:i/>
          <w:color w:val="231F20"/>
          <w:sz w:val="18"/>
        </w:rPr>
        <w:t>စဉ်းစားခြင်း-</w:t>
      </w:r>
      <w:r>
        <w:rPr>
          <w:i/>
          <w:color w:val="231F20"/>
          <w:spacing w:val="-7"/>
          <w:sz w:val="18"/>
        </w:rPr>
        <w:t xml:space="preserve"> </w:t>
      </w:r>
      <w:r>
        <w:rPr>
          <w:i/>
          <w:color w:val="231F20"/>
          <w:sz w:val="18"/>
        </w:rPr>
        <w:t xml:space="preserve">သိမြင်မှုသိပ္ပံတွင် ဖတ်ရှုမှုများ </w:t>
      </w:r>
      <w:r>
        <w:rPr>
          <w:color w:val="231F20"/>
          <w:sz w:val="18"/>
        </w:rPr>
        <w:t>၊ ၄၈၃-၅၀၀။ Cambridge: ကိန်းဘရစ်ခ်ျတက္ကသိုလ်စာနယ်ဇင်း။</w:t>
      </w:r>
    </w:p>
    <w:p w:rsidR="00FC077F" w:rsidRDefault="002176C3">
      <w:pPr>
        <w:spacing w:before="1" w:line="230" w:lineRule="auto"/>
        <w:ind w:left="434" w:right="56" w:hanging="180"/>
        <w:jc w:val="both"/>
        <w:rPr>
          <w:sz w:val="18"/>
        </w:rPr>
      </w:pPr>
      <w:r>
        <w:rPr>
          <w:color w:val="231F20"/>
          <w:sz w:val="18"/>
        </w:rPr>
        <w:t xml:space="preserve">1992။ "Mind in action- စဉ်းစားတွေးခေါ်မှုဆိုင်ရာ ချဉ်းကပ်မှု၊ နှင့် သိမြင်မှုဆိုင်ရာ အကျိုးဆက်များ" </w:t>
      </w:r>
      <w:r>
        <w:rPr>
          <w:i/>
          <w:color w:val="231F20"/>
          <w:sz w:val="18"/>
        </w:rPr>
        <w:t xml:space="preserve">နှိုင်းယှဉ်လူ့သိမြင်မှုဓာတ်ခွဲခန်း၏ သုံးလပတ်သတင်းလွှာ </w:t>
      </w:r>
      <w:r>
        <w:rPr>
          <w:color w:val="231F20"/>
          <w:sz w:val="18"/>
        </w:rPr>
        <w:t>၊ 14(4): 83-157။</w:t>
      </w:r>
    </w:p>
    <w:p w:rsidR="00FC077F" w:rsidRDefault="002176C3">
      <w:pPr>
        <w:spacing w:before="2" w:line="230" w:lineRule="auto"/>
        <w:ind w:left="434" w:right="56" w:hanging="359"/>
        <w:jc w:val="both"/>
        <w:rPr>
          <w:sz w:val="18"/>
        </w:rPr>
      </w:pPr>
      <w:r>
        <w:rPr>
          <w:color w:val="231F20"/>
          <w:sz w:val="18"/>
        </w:rPr>
        <w:t>စာရေးဆရာ၊</w:t>
      </w:r>
      <w:r>
        <w:rPr>
          <w:color w:val="231F20"/>
          <w:spacing w:val="-6"/>
          <w:sz w:val="18"/>
        </w:rPr>
        <w:t xml:space="preserve"> </w:t>
      </w:r>
      <w:r>
        <w:rPr>
          <w:color w:val="231F20"/>
          <w:sz w:val="18"/>
        </w:rPr>
        <w:t>Sylvia</w:t>
      </w:r>
      <w:r>
        <w:rPr>
          <w:color w:val="231F20"/>
          <w:spacing w:val="-6"/>
          <w:sz w:val="18"/>
        </w:rPr>
        <w:t xml:space="preserve"> </w:t>
      </w:r>
      <w:r>
        <w:rPr>
          <w:color w:val="231F20"/>
          <w:sz w:val="18"/>
        </w:rPr>
        <w:t>နှင့်</w:t>
      </w:r>
      <w:r>
        <w:rPr>
          <w:color w:val="231F20"/>
          <w:spacing w:val="-6"/>
          <w:sz w:val="18"/>
        </w:rPr>
        <w:t xml:space="preserve"> </w:t>
      </w:r>
      <w:r>
        <w:rPr>
          <w:color w:val="231F20"/>
          <w:sz w:val="18"/>
        </w:rPr>
        <w:t>မိုက်ကယ်</w:t>
      </w:r>
      <w:r>
        <w:rPr>
          <w:color w:val="231F20"/>
          <w:spacing w:val="-6"/>
          <w:sz w:val="18"/>
        </w:rPr>
        <w:t xml:space="preserve"> </w:t>
      </w:r>
      <w:r>
        <w:rPr>
          <w:color w:val="231F20"/>
          <w:sz w:val="18"/>
        </w:rPr>
        <w:t>ကိုးလ်။</w:t>
      </w:r>
      <w:r>
        <w:rPr>
          <w:color w:val="231F20"/>
          <w:spacing w:val="-6"/>
          <w:sz w:val="18"/>
        </w:rPr>
        <w:t xml:space="preserve"> </w:t>
      </w:r>
      <w:r>
        <w:rPr>
          <w:color w:val="231F20"/>
          <w:sz w:val="18"/>
        </w:rPr>
        <w:t>၁၉၈၁။</w:t>
      </w:r>
      <w:r>
        <w:rPr>
          <w:color w:val="231F20"/>
          <w:spacing w:val="-6"/>
          <w:sz w:val="18"/>
        </w:rPr>
        <w:t xml:space="preserve"> </w:t>
      </w:r>
      <w:r>
        <w:rPr>
          <w:i/>
          <w:color w:val="231F20"/>
          <w:sz w:val="18"/>
        </w:rPr>
        <w:t>ဟိ</w:t>
      </w:r>
      <w:r>
        <w:rPr>
          <w:i/>
          <w:color w:val="231F20"/>
          <w:spacing w:val="-6"/>
          <w:sz w:val="18"/>
        </w:rPr>
        <w:t xml:space="preserve"> </w:t>
      </w:r>
      <w:r>
        <w:rPr>
          <w:i/>
          <w:color w:val="231F20"/>
          <w:sz w:val="18"/>
        </w:rPr>
        <w:t>စိတ်ပညာ</w:t>
      </w:r>
      <w:r>
        <w:rPr>
          <w:i/>
          <w:color w:val="231F20"/>
          <w:spacing w:val="-6"/>
          <w:sz w:val="18"/>
        </w:rPr>
        <w:t xml:space="preserve"> </w:t>
      </w:r>
      <w:r>
        <w:rPr>
          <w:i/>
          <w:color w:val="231F20"/>
          <w:sz w:val="18"/>
        </w:rPr>
        <w:t>၏</w:t>
      </w:r>
      <w:r>
        <w:rPr>
          <w:i/>
          <w:color w:val="231F20"/>
          <w:spacing w:val="-6"/>
          <w:sz w:val="18"/>
        </w:rPr>
        <w:t xml:space="preserve"> </w:t>
      </w:r>
      <w:r>
        <w:rPr>
          <w:i/>
          <w:color w:val="231F20"/>
          <w:sz w:val="18"/>
        </w:rPr>
        <w:t xml:space="preserve">စာတတ်မြောက်မှု </w:t>
      </w:r>
      <w:r>
        <w:rPr>
          <w:color w:val="231F20"/>
          <w:sz w:val="18"/>
        </w:rPr>
        <w:t>။</w:t>
      </w:r>
      <w:r>
        <w:rPr>
          <w:color w:val="231F20"/>
          <w:spacing w:val="-6"/>
          <w:sz w:val="18"/>
        </w:rPr>
        <w:t xml:space="preserve"> </w:t>
      </w:r>
      <w:r>
        <w:rPr>
          <w:color w:val="231F20"/>
          <w:sz w:val="18"/>
        </w:rPr>
        <w:t>ကိန်းဘရစ်၊</w:t>
      </w:r>
      <w:r>
        <w:rPr>
          <w:color w:val="231F20"/>
          <w:spacing w:val="-6"/>
          <w:sz w:val="18"/>
        </w:rPr>
        <w:t xml:space="preserve"> </w:t>
      </w:r>
      <w:r>
        <w:rPr>
          <w:color w:val="231F20"/>
          <w:sz w:val="18"/>
        </w:rPr>
        <w:t>MA: ဟားဗတ်တက္ကသိုလ်စာနယ်ဇင်း။</w:t>
      </w:r>
    </w:p>
    <w:p w:rsidR="00FC077F" w:rsidRDefault="002176C3">
      <w:pPr>
        <w:spacing w:line="197" w:lineRule="exact"/>
        <w:ind w:left="75"/>
        <w:jc w:val="both"/>
        <w:rPr>
          <w:i/>
          <w:sz w:val="18"/>
        </w:rPr>
      </w:pPr>
      <w:r>
        <w:rPr>
          <w:color w:val="231F20"/>
          <w:spacing w:val="-2"/>
          <w:sz w:val="18"/>
        </w:rPr>
        <w:t>Sedley၊</w:t>
      </w:r>
      <w:r>
        <w:rPr>
          <w:color w:val="231F20"/>
          <w:spacing w:val="-6"/>
          <w:sz w:val="18"/>
        </w:rPr>
        <w:t xml:space="preserve"> </w:t>
      </w:r>
      <w:r>
        <w:rPr>
          <w:color w:val="231F20"/>
          <w:spacing w:val="-2"/>
          <w:sz w:val="18"/>
        </w:rPr>
        <w:t>ဒါဝိဒ်။</w:t>
      </w:r>
      <w:r>
        <w:rPr>
          <w:color w:val="231F20"/>
          <w:spacing w:val="-6"/>
          <w:sz w:val="18"/>
        </w:rPr>
        <w:t xml:space="preserve"> </w:t>
      </w:r>
      <w:r>
        <w:rPr>
          <w:color w:val="231F20"/>
          <w:spacing w:val="-2"/>
          <w:sz w:val="18"/>
        </w:rPr>
        <w:t>၁၉၉၈။</w:t>
      </w:r>
      <w:r>
        <w:rPr>
          <w:color w:val="231F20"/>
          <w:spacing w:val="-5"/>
          <w:sz w:val="18"/>
        </w:rPr>
        <w:t xml:space="preserve"> </w:t>
      </w:r>
      <w:r>
        <w:rPr>
          <w:color w:val="231F20"/>
          <w:spacing w:val="-2"/>
          <w:sz w:val="18"/>
        </w:rPr>
        <w:t>“အဲ</w:t>
      </w:r>
      <w:r>
        <w:rPr>
          <w:color w:val="231F20"/>
          <w:spacing w:val="-6"/>
          <w:sz w:val="18"/>
        </w:rPr>
        <w:t xml:space="preserve"> </w:t>
      </w:r>
      <w:r>
        <w:rPr>
          <w:color w:val="231F20"/>
          <w:spacing w:val="-2"/>
          <w:sz w:val="18"/>
        </w:rPr>
        <w:t>ဗျုပ္ပတ်</w:t>
      </w:r>
      <w:r>
        <w:rPr>
          <w:color w:val="231F20"/>
          <w:spacing w:val="-5"/>
          <w:sz w:val="18"/>
        </w:rPr>
        <w:t xml:space="preserve"> </w:t>
      </w:r>
      <w:r>
        <w:rPr>
          <w:color w:val="231F20"/>
          <w:spacing w:val="-2"/>
          <w:sz w:val="18"/>
        </w:rPr>
        <w:t>၌</w:t>
      </w:r>
      <w:r>
        <w:rPr>
          <w:color w:val="231F20"/>
          <w:spacing w:val="-6"/>
          <w:sz w:val="18"/>
        </w:rPr>
        <w:t xml:space="preserve"> </w:t>
      </w:r>
      <w:r>
        <w:rPr>
          <w:color w:val="231F20"/>
          <w:spacing w:val="-2"/>
          <w:sz w:val="18"/>
        </w:rPr>
        <w:t>ပလေတိုရဲ့</w:t>
      </w:r>
      <w:r>
        <w:rPr>
          <w:color w:val="231F20"/>
          <w:spacing w:val="-6"/>
          <w:sz w:val="18"/>
        </w:rPr>
        <w:t xml:space="preserve"> </w:t>
      </w:r>
      <w:r>
        <w:rPr>
          <w:i/>
          <w:color w:val="231F20"/>
          <w:spacing w:val="-2"/>
          <w:sz w:val="18"/>
        </w:rPr>
        <w:t xml:space="preserve">Cratylus </w:t>
      </w:r>
      <w:r>
        <w:rPr>
          <w:color w:val="231F20"/>
          <w:spacing w:val="-2"/>
          <w:sz w:val="18"/>
        </w:rPr>
        <w:t>”</w:t>
      </w:r>
      <w:r>
        <w:rPr>
          <w:color w:val="231F20"/>
          <w:spacing w:val="-5"/>
          <w:sz w:val="18"/>
        </w:rPr>
        <w:t xml:space="preserve"> </w:t>
      </w:r>
      <w:r>
        <w:rPr>
          <w:i/>
          <w:color w:val="231F20"/>
          <w:spacing w:val="-2"/>
          <w:sz w:val="18"/>
        </w:rPr>
        <w:t>ဂျာနယ်</w:t>
      </w:r>
      <w:r>
        <w:rPr>
          <w:i/>
          <w:color w:val="231F20"/>
          <w:spacing w:val="-6"/>
          <w:sz w:val="18"/>
        </w:rPr>
        <w:t xml:space="preserve"> </w:t>
      </w:r>
      <w:r>
        <w:rPr>
          <w:i/>
          <w:color w:val="231F20"/>
          <w:spacing w:val="-2"/>
          <w:sz w:val="18"/>
        </w:rPr>
        <w:t>၏</w:t>
      </w:r>
      <w:r>
        <w:rPr>
          <w:i/>
          <w:color w:val="231F20"/>
          <w:spacing w:val="-5"/>
          <w:sz w:val="18"/>
        </w:rPr>
        <w:t xml:space="preserve"> </w:t>
      </w:r>
      <w:r>
        <w:rPr>
          <w:i/>
          <w:color w:val="231F20"/>
          <w:spacing w:val="-2"/>
          <w:sz w:val="18"/>
        </w:rPr>
        <w:t>ငရဲဘုံ</w:t>
      </w:r>
      <w:r>
        <w:rPr>
          <w:i/>
          <w:color w:val="231F20"/>
          <w:spacing w:val="-6"/>
          <w:sz w:val="18"/>
        </w:rPr>
        <w:t xml:space="preserve"> </w:t>
      </w:r>
      <w:r>
        <w:rPr>
          <w:i/>
          <w:color w:val="231F20"/>
          <w:spacing w:val="-2"/>
          <w:sz w:val="18"/>
        </w:rPr>
        <w:t>လေ့လာမှုများ</w:t>
      </w:r>
    </w:p>
    <w:p w:rsidR="00FC077F" w:rsidRDefault="002176C3">
      <w:pPr>
        <w:spacing w:line="199" w:lineRule="exact"/>
        <w:ind w:left="434"/>
        <w:jc w:val="both"/>
        <w:rPr>
          <w:sz w:val="18"/>
        </w:rPr>
      </w:pPr>
      <w:r>
        <w:rPr>
          <w:color w:val="231F20"/>
          <w:sz w:val="18"/>
        </w:rPr>
        <w:t>118:</w:t>
      </w:r>
      <w:r>
        <w:rPr>
          <w:color w:val="231F20"/>
          <w:spacing w:val="-5"/>
          <w:sz w:val="18"/>
        </w:rPr>
        <w:t xml:space="preserve"> </w:t>
      </w:r>
      <w:r>
        <w:rPr>
          <w:color w:val="231F20"/>
          <w:spacing w:val="-2"/>
          <w:sz w:val="18"/>
        </w:rPr>
        <w:t>၁၄၀–၁၅၄။</w:t>
      </w:r>
    </w:p>
    <w:p w:rsidR="00FC077F" w:rsidRDefault="002176C3">
      <w:pPr>
        <w:spacing w:before="3" w:line="230" w:lineRule="auto"/>
        <w:ind w:left="434" w:right="56" w:hanging="359"/>
        <w:jc w:val="both"/>
        <w:rPr>
          <w:sz w:val="18"/>
        </w:rPr>
      </w:pPr>
      <w:r>
        <w:rPr>
          <w:color w:val="231F20"/>
          <w:sz w:val="18"/>
        </w:rPr>
        <w:t xml:space="preserve">Seiler၊ Walter M. 1985။ </w:t>
      </w:r>
      <w:r>
        <w:rPr>
          <w:i/>
          <w:color w:val="231F20"/>
          <w:sz w:val="18"/>
        </w:rPr>
        <w:t xml:space="preserve">Imonda ဘာသာစကား၊ အနောက် Sepik ပြည်နယ်၊ PNG။ </w:t>
      </w:r>
      <w:r>
        <w:rPr>
          <w:color w:val="231F20"/>
          <w:sz w:val="18"/>
        </w:rPr>
        <w:t xml:space="preserve">ပစိဖိတ်ဘာသာဗေဒ </w:t>
      </w:r>
      <w:r>
        <w:rPr>
          <w:smallCaps/>
          <w:color w:val="231F20"/>
          <w:sz w:val="18"/>
        </w:rPr>
        <w:t xml:space="preserve">b </w:t>
      </w:r>
      <w:r>
        <w:rPr>
          <w:color w:val="231F20"/>
          <w:sz w:val="18"/>
        </w:rPr>
        <w:t>-93။ ကင်ဘာရာ- ပစိဖိတ်ဘာသာဗေဒ။</w:t>
      </w:r>
    </w:p>
    <w:p w:rsidR="00FC077F" w:rsidRDefault="002176C3">
      <w:pPr>
        <w:spacing w:before="1" w:line="230" w:lineRule="auto"/>
        <w:ind w:left="434" w:right="55" w:hanging="359"/>
        <w:jc w:val="both"/>
        <w:rPr>
          <w:sz w:val="18"/>
        </w:rPr>
      </w:pPr>
      <w:r>
        <w:rPr>
          <w:color w:val="231F20"/>
          <w:sz w:val="18"/>
        </w:rPr>
        <w:t xml:space="preserve">Sell, MA 1992။ "ကလေးများ၏ အသိပညာတည်ဆောက်ပုံ- ဖြစ်ရပ်များ၊ အကွက်များ၊ နှင့် အမျိုးအစားခွဲခြားမှုများ" </w:t>
      </w:r>
      <w:r>
        <w:rPr>
          <w:i/>
          <w:color w:val="231F20"/>
          <w:sz w:val="18"/>
        </w:rPr>
        <w:t xml:space="preserve">ကလေးဘာသာစကားဂျာနယ် </w:t>
      </w:r>
      <w:r>
        <w:rPr>
          <w:color w:val="231F20"/>
          <w:sz w:val="18"/>
        </w:rPr>
        <w:t>19(3): 659–676။</w:t>
      </w:r>
    </w:p>
    <w:p w:rsidR="00FC077F" w:rsidRDefault="002176C3">
      <w:pPr>
        <w:spacing w:before="1" w:line="230" w:lineRule="auto"/>
        <w:ind w:left="254" w:right="516" w:hanging="180"/>
        <w:jc w:val="both"/>
        <w:rPr>
          <w:sz w:val="18"/>
        </w:rPr>
      </w:pPr>
      <w:r>
        <w:rPr>
          <w:color w:val="231F20"/>
          <w:sz w:val="18"/>
        </w:rPr>
        <w:t xml:space="preserve">Senft၊ Gunther။ 1987။ "Kilivila အရောင်အသုံးအနှုန်းများ" </w:t>
      </w:r>
      <w:r>
        <w:rPr>
          <w:i/>
          <w:color w:val="231F20"/>
          <w:sz w:val="18"/>
        </w:rPr>
        <w:t xml:space="preserve">ဘာသာစကား </w:t>
      </w:r>
      <w:r>
        <w:rPr>
          <w:color w:val="231F20"/>
          <w:sz w:val="18"/>
        </w:rPr>
        <w:t>11: 313–346 တွင်လေ့လာမှုများ။ ၁၉၉၆။</w:t>
      </w:r>
      <w:r>
        <w:rPr>
          <w:color w:val="231F20"/>
          <w:spacing w:val="-12"/>
          <w:sz w:val="18"/>
        </w:rPr>
        <w:t xml:space="preserve"> </w:t>
      </w:r>
      <w:r>
        <w:rPr>
          <w:i/>
          <w:color w:val="231F20"/>
          <w:sz w:val="18"/>
        </w:rPr>
        <w:t>အမျိုးအစားခွဲခြားသည်။</w:t>
      </w:r>
      <w:r>
        <w:rPr>
          <w:i/>
          <w:color w:val="231F20"/>
          <w:spacing w:val="-11"/>
          <w:sz w:val="18"/>
        </w:rPr>
        <w:t xml:space="preserve"> </w:t>
      </w:r>
      <w:r>
        <w:rPr>
          <w:i/>
          <w:color w:val="231F20"/>
          <w:sz w:val="18"/>
        </w:rPr>
        <w:t>မှုန်</w:t>
      </w:r>
      <w:r>
        <w:rPr>
          <w:i/>
          <w:color w:val="231F20"/>
          <w:spacing w:val="-11"/>
          <w:sz w:val="18"/>
        </w:rPr>
        <w:t xml:space="preserve"> </w:t>
      </w:r>
      <w:r>
        <w:rPr>
          <w:i/>
          <w:color w:val="231F20"/>
          <w:sz w:val="18"/>
        </w:rPr>
        <w:t>၌</w:t>
      </w:r>
      <w:r>
        <w:rPr>
          <w:i/>
          <w:color w:val="231F20"/>
          <w:spacing w:val="-11"/>
          <w:sz w:val="18"/>
        </w:rPr>
        <w:t xml:space="preserve"> </w:t>
      </w:r>
      <w:r>
        <w:rPr>
          <w:i/>
          <w:color w:val="231F20"/>
          <w:sz w:val="18"/>
        </w:rPr>
        <w:t>Kilivila</w:t>
      </w:r>
      <w:r>
        <w:rPr>
          <w:color w:val="231F20"/>
          <w:sz w:val="18"/>
        </w:rPr>
        <w:t>​</w:t>
      </w:r>
      <w:r>
        <w:rPr>
          <w:color w:val="231F20"/>
          <w:spacing w:val="-11"/>
          <w:sz w:val="18"/>
        </w:rPr>
        <w:t xml:space="preserve"> </w:t>
      </w:r>
      <w:r>
        <w:rPr>
          <w:color w:val="231F20"/>
          <w:sz w:val="18"/>
        </w:rPr>
        <w:t>အသစ်</w:t>
      </w:r>
      <w:r>
        <w:rPr>
          <w:color w:val="231F20"/>
          <w:spacing w:val="-11"/>
          <w:sz w:val="18"/>
        </w:rPr>
        <w:t xml:space="preserve"> </w:t>
      </w:r>
      <w:r>
        <w:rPr>
          <w:color w:val="231F20"/>
          <w:sz w:val="18"/>
        </w:rPr>
        <w:t>York:</w:t>
      </w:r>
      <w:r>
        <w:rPr>
          <w:color w:val="231F20"/>
          <w:spacing w:val="-11"/>
          <w:sz w:val="18"/>
        </w:rPr>
        <w:t xml:space="preserve"> </w:t>
      </w:r>
      <w:r>
        <w:rPr>
          <w:color w:val="231F20"/>
          <w:sz w:val="18"/>
        </w:rPr>
        <w:t>အောက်စဖို့ဒ်</w:t>
      </w:r>
      <w:r>
        <w:rPr>
          <w:color w:val="231F20"/>
          <w:spacing w:val="-12"/>
          <w:sz w:val="18"/>
        </w:rPr>
        <w:t xml:space="preserve"> </w:t>
      </w:r>
      <w:r>
        <w:rPr>
          <w:color w:val="231F20"/>
          <w:sz w:val="18"/>
        </w:rPr>
        <w:t>တက္ကသိုလ်</w:t>
      </w:r>
      <w:r>
        <w:rPr>
          <w:color w:val="231F20"/>
          <w:spacing w:val="-11"/>
          <w:sz w:val="18"/>
        </w:rPr>
        <w:t xml:space="preserve"> </w:t>
      </w:r>
      <w:r>
        <w:rPr>
          <w:color w:val="231F20"/>
          <w:spacing w:val="-2"/>
          <w:sz w:val="18"/>
        </w:rPr>
        <w:t>စာနယ်ဇင်း။</w:t>
      </w:r>
    </w:p>
    <w:p w:rsidR="00FC077F" w:rsidRDefault="002176C3">
      <w:pPr>
        <w:spacing w:before="1" w:line="230" w:lineRule="auto"/>
        <w:ind w:left="434" w:right="56" w:hanging="359"/>
        <w:jc w:val="both"/>
        <w:rPr>
          <w:sz w:val="18"/>
        </w:rPr>
      </w:pPr>
      <w:r>
        <w:rPr>
          <w:color w:val="231F20"/>
          <w:sz w:val="18"/>
        </w:rPr>
        <w:t xml:space="preserve">ဆာဂျင်၊ ဘားနဒ်။ 1982။ “Penser – et mal penser – les Indo-europe´ens” </w:t>
      </w:r>
      <w:r>
        <w:rPr>
          <w:i/>
          <w:color w:val="231F20"/>
          <w:sz w:val="18"/>
        </w:rPr>
        <w:t>Annales - စီးပွားရေး၊</w:t>
      </w:r>
      <w:r>
        <w:rPr>
          <w:i/>
          <w:color w:val="231F20"/>
          <w:spacing w:val="-10"/>
          <w:sz w:val="18"/>
        </w:rPr>
        <w:t xml:space="preserve"> </w:t>
      </w:r>
      <w:r>
        <w:rPr>
          <w:i/>
          <w:color w:val="231F20"/>
          <w:sz w:val="18"/>
        </w:rPr>
        <w:t>လူမှုရေး၊</w:t>
      </w:r>
      <w:r>
        <w:rPr>
          <w:i/>
          <w:color w:val="231F20"/>
          <w:spacing w:val="-10"/>
          <w:sz w:val="18"/>
        </w:rPr>
        <w:t xml:space="preserve"> </w:t>
      </w:r>
      <w:r>
        <w:rPr>
          <w:i/>
          <w:color w:val="231F20"/>
          <w:sz w:val="18"/>
        </w:rPr>
        <w:t>ယဉ်ကျေးမှုများ</w:t>
      </w:r>
      <w:r>
        <w:rPr>
          <w:i/>
          <w:color w:val="231F20"/>
          <w:spacing w:val="-10"/>
          <w:sz w:val="18"/>
        </w:rPr>
        <w:t xml:space="preserve"> </w:t>
      </w:r>
      <w:r>
        <w:rPr>
          <w:color w:val="231F20"/>
          <w:sz w:val="18"/>
        </w:rPr>
        <w:t>၃၇:</w:t>
      </w:r>
      <w:r>
        <w:rPr>
          <w:color w:val="231F20"/>
          <w:spacing w:val="-10"/>
          <w:sz w:val="18"/>
        </w:rPr>
        <w:t xml:space="preserve"> </w:t>
      </w:r>
      <w:r>
        <w:rPr>
          <w:color w:val="231F20"/>
          <w:sz w:val="18"/>
        </w:rPr>
        <w:t>၆၆၉–၆၈၁။</w:t>
      </w:r>
    </w:p>
    <w:p w:rsidR="00FC077F" w:rsidRDefault="002176C3">
      <w:pPr>
        <w:spacing w:line="197" w:lineRule="exact"/>
        <w:ind w:left="254"/>
        <w:jc w:val="both"/>
        <w:rPr>
          <w:sz w:val="18"/>
        </w:rPr>
      </w:pPr>
      <w:r>
        <w:rPr>
          <w:color w:val="231F20"/>
          <w:spacing w:val="-2"/>
          <w:sz w:val="18"/>
        </w:rPr>
        <w:t>၁၉၉၅။</w:t>
      </w:r>
      <w:r>
        <w:rPr>
          <w:color w:val="231F20"/>
          <w:spacing w:val="-4"/>
          <w:sz w:val="18"/>
        </w:rPr>
        <w:t xml:space="preserve"> </w:t>
      </w:r>
      <w:r>
        <w:rPr>
          <w:i/>
          <w:color w:val="231F20"/>
          <w:spacing w:val="-2"/>
          <w:sz w:val="18"/>
        </w:rPr>
        <w:t>မလဲ့</w:t>
      </w:r>
      <w:r>
        <w:rPr>
          <w:i/>
          <w:color w:val="231F20"/>
          <w:spacing w:val="-3"/>
          <w:sz w:val="18"/>
        </w:rPr>
        <w:t xml:space="preserve"> </w:t>
      </w:r>
      <w:r>
        <w:rPr>
          <w:i/>
          <w:color w:val="231F20"/>
          <w:spacing w:val="-2"/>
          <w:sz w:val="18"/>
        </w:rPr>
        <w:t>အင်ဒို-ဥရောပလူမျိုးများ-</w:t>
      </w:r>
      <w:r>
        <w:rPr>
          <w:i/>
          <w:color w:val="231F20"/>
          <w:spacing w:val="-3"/>
          <w:sz w:val="18"/>
        </w:rPr>
        <w:t xml:space="preserve"> </w:t>
      </w:r>
      <w:r>
        <w:rPr>
          <w:i/>
          <w:color w:val="231F20"/>
          <w:spacing w:val="-2"/>
          <w:sz w:val="18"/>
        </w:rPr>
        <w:t>သမိုင်း၊</w:t>
      </w:r>
      <w:r>
        <w:rPr>
          <w:i/>
          <w:color w:val="231F20"/>
          <w:spacing w:val="-3"/>
          <w:sz w:val="18"/>
        </w:rPr>
        <w:t xml:space="preserve"> </w:t>
      </w:r>
      <w:r>
        <w:rPr>
          <w:i/>
          <w:color w:val="231F20"/>
          <w:spacing w:val="-2"/>
          <w:sz w:val="18"/>
        </w:rPr>
        <w:t>ဘာသာစကားများ၊</w:t>
      </w:r>
      <w:r>
        <w:rPr>
          <w:i/>
          <w:color w:val="231F20"/>
          <w:spacing w:val="-3"/>
          <w:sz w:val="18"/>
        </w:rPr>
        <w:t xml:space="preserve"> </w:t>
      </w:r>
      <w:r>
        <w:rPr>
          <w:i/>
          <w:color w:val="231F20"/>
          <w:spacing w:val="-2"/>
          <w:sz w:val="18"/>
        </w:rPr>
        <w:t>ဒဏ္ဍာရီများ</w:t>
      </w:r>
      <w:r>
        <w:rPr>
          <w:i/>
          <w:color w:val="231F20"/>
          <w:spacing w:val="-3"/>
          <w:sz w:val="18"/>
        </w:rPr>
        <w:t xml:space="preserve"> </w:t>
      </w:r>
      <w:r>
        <w:rPr>
          <w:color w:val="231F20"/>
          <w:spacing w:val="-2"/>
          <w:sz w:val="18"/>
        </w:rPr>
        <w:t>ပဲရစ်-</w:t>
      </w:r>
      <w:r>
        <w:rPr>
          <w:color w:val="231F20"/>
          <w:spacing w:val="-3"/>
          <w:sz w:val="18"/>
        </w:rPr>
        <w:t xml:space="preserve"> </w:t>
      </w:r>
      <w:r>
        <w:rPr>
          <w:color w:val="231F20"/>
          <w:spacing w:val="-2"/>
          <w:sz w:val="18"/>
        </w:rPr>
        <w:t>Payot။</w:t>
      </w:r>
    </w:p>
    <w:p w:rsidR="00FC077F" w:rsidRDefault="002176C3">
      <w:pPr>
        <w:spacing w:before="3" w:line="230" w:lineRule="auto"/>
        <w:ind w:left="434" w:hanging="359"/>
        <w:rPr>
          <w:sz w:val="18"/>
        </w:rPr>
      </w:pPr>
      <w:r>
        <w:rPr>
          <w:color w:val="231F20"/>
          <w:sz w:val="18"/>
        </w:rPr>
        <w:t xml:space="preserve">Seuren၊ ပေတရု။ 1984။ "ဇီဝပရိုဂရမ် အယူအဆ- အချက်အလက်များနှင့် စိတ်ကူးယဉ်မှု" </w:t>
      </w:r>
      <w:r>
        <w:rPr>
          <w:i/>
          <w:color w:val="231F20"/>
          <w:sz w:val="18"/>
        </w:rPr>
        <w:t xml:space="preserve">အပြုအမူနှင့် ဦးနှောက်သိပ္ပံ </w:t>
      </w:r>
      <w:r>
        <w:rPr>
          <w:color w:val="231F20"/>
          <w:sz w:val="18"/>
        </w:rPr>
        <w:t>7(2): 20–29။</w:t>
      </w:r>
    </w:p>
    <w:p w:rsidR="00FC077F" w:rsidRDefault="002176C3">
      <w:pPr>
        <w:spacing w:before="1" w:line="230" w:lineRule="auto"/>
        <w:ind w:left="434" w:hanging="359"/>
        <w:rPr>
          <w:sz w:val="18"/>
        </w:rPr>
      </w:pPr>
      <w:r>
        <w:rPr>
          <w:color w:val="231F20"/>
          <w:sz w:val="18"/>
        </w:rPr>
        <w:t>Shapiro၊</w:t>
      </w:r>
      <w:r>
        <w:rPr>
          <w:color w:val="231F20"/>
          <w:spacing w:val="-12"/>
          <w:sz w:val="18"/>
        </w:rPr>
        <w:t xml:space="preserve"> </w:t>
      </w:r>
      <w:r>
        <w:rPr>
          <w:color w:val="231F20"/>
          <w:sz w:val="18"/>
        </w:rPr>
        <w:t>မိုက်ကယ်။</w:t>
      </w:r>
      <w:r>
        <w:rPr>
          <w:color w:val="231F20"/>
          <w:spacing w:val="-11"/>
          <w:sz w:val="18"/>
        </w:rPr>
        <w:t xml:space="preserve"> </w:t>
      </w:r>
      <w:r>
        <w:rPr>
          <w:color w:val="231F20"/>
          <w:sz w:val="18"/>
        </w:rPr>
        <w:t>၁၉၉၈။</w:t>
      </w:r>
      <w:r>
        <w:rPr>
          <w:color w:val="231F20"/>
          <w:spacing w:val="-11"/>
          <w:sz w:val="18"/>
        </w:rPr>
        <w:t xml:space="preserve"> </w:t>
      </w:r>
      <w:r>
        <w:rPr>
          <w:color w:val="231F20"/>
          <w:sz w:val="18"/>
        </w:rPr>
        <w:t>“အသံ</w:t>
      </w:r>
      <w:r>
        <w:rPr>
          <w:color w:val="231F20"/>
          <w:spacing w:val="-11"/>
          <w:sz w:val="18"/>
        </w:rPr>
        <w:t xml:space="preserve"> </w:t>
      </w:r>
      <w:r>
        <w:rPr>
          <w:color w:val="231F20"/>
          <w:sz w:val="18"/>
        </w:rPr>
        <w:t>နှင့်</w:t>
      </w:r>
      <w:r>
        <w:rPr>
          <w:color w:val="231F20"/>
          <w:spacing w:val="-12"/>
          <w:sz w:val="18"/>
        </w:rPr>
        <w:t xml:space="preserve"> </w:t>
      </w:r>
      <w:r>
        <w:rPr>
          <w:color w:val="231F20"/>
          <w:sz w:val="18"/>
        </w:rPr>
        <w:t>အဓိပ္ပါယ်</w:t>
      </w:r>
      <w:r>
        <w:rPr>
          <w:color w:val="231F20"/>
          <w:spacing w:val="-11"/>
          <w:sz w:val="18"/>
        </w:rPr>
        <w:t xml:space="preserve"> </w:t>
      </w:r>
      <w:r>
        <w:rPr>
          <w:color w:val="231F20"/>
          <w:sz w:val="18"/>
        </w:rPr>
        <w:t>၌</w:t>
      </w:r>
      <w:r>
        <w:rPr>
          <w:color w:val="231F20"/>
          <w:spacing w:val="-11"/>
          <w:sz w:val="18"/>
        </w:rPr>
        <w:t xml:space="preserve"> </w:t>
      </w:r>
      <w:r>
        <w:rPr>
          <w:color w:val="231F20"/>
          <w:sz w:val="18"/>
        </w:rPr>
        <w:t>ရှိတ်စပီးယား</w:t>
      </w:r>
      <w:r>
        <w:rPr>
          <w:color w:val="231F20"/>
          <w:spacing w:val="-11"/>
          <w:sz w:val="18"/>
        </w:rPr>
        <w:t xml:space="preserve"> </w:t>
      </w:r>
      <w:r>
        <w:rPr>
          <w:color w:val="231F20"/>
          <w:sz w:val="18"/>
        </w:rPr>
        <w:t>sonnets။"</w:t>
      </w:r>
      <w:r>
        <w:rPr>
          <w:color w:val="231F20"/>
          <w:spacing w:val="-12"/>
          <w:sz w:val="18"/>
        </w:rPr>
        <w:t xml:space="preserve"> </w:t>
      </w:r>
      <w:r>
        <w:rPr>
          <w:i/>
          <w:color w:val="231F20"/>
          <w:sz w:val="18"/>
        </w:rPr>
        <w:t>ဘာသာစကား</w:t>
      </w:r>
      <w:r>
        <w:rPr>
          <w:i/>
          <w:color w:val="231F20"/>
          <w:spacing w:val="-11"/>
          <w:sz w:val="18"/>
        </w:rPr>
        <w:t xml:space="preserve"> </w:t>
      </w:r>
      <w:r>
        <w:rPr>
          <w:color w:val="231F20"/>
          <w:sz w:val="18"/>
        </w:rPr>
        <w:t xml:space="preserve">၇၄: </w:t>
      </w:r>
      <w:r>
        <w:rPr>
          <w:color w:val="231F20"/>
          <w:spacing w:val="-2"/>
          <w:sz w:val="18"/>
        </w:rPr>
        <w:t>၈၁–၁၀၃။</w:t>
      </w:r>
    </w:p>
    <w:p w:rsidR="00FC077F" w:rsidRDefault="002176C3">
      <w:pPr>
        <w:spacing w:before="1" w:line="230" w:lineRule="auto"/>
        <w:ind w:left="434" w:hanging="359"/>
        <w:rPr>
          <w:sz w:val="18"/>
        </w:rPr>
      </w:pPr>
      <w:r>
        <w:rPr>
          <w:color w:val="231F20"/>
          <w:sz w:val="18"/>
        </w:rPr>
        <w:t>Shatz၊</w:t>
      </w:r>
      <w:r>
        <w:rPr>
          <w:color w:val="231F20"/>
          <w:spacing w:val="-9"/>
          <w:sz w:val="18"/>
        </w:rPr>
        <w:t xml:space="preserve"> </w:t>
      </w:r>
      <w:r>
        <w:rPr>
          <w:color w:val="231F20"/>
          <w:sz w:val="18"/>
        </w:rPr>
        <w:t>အမ်</w:t>
      </w:r>
      <w:r>
        <w:rPr>
          <w:color w:val="231F20"/>
          <w:spacing w:val="-9"/>
          <w:sz w:val="18"/>
        </w:rPr>
        <w:t xml:space="preserve"> </w:t>
      </w:r>
      <w:r>
        <w:rPr>
          <w:color w:val="231F20"/>
          <w:sz w:val="18"/>
        </w:rPr>
        <w:t>၁၉၈၃။</w:t>
      </w:r>
      <w:r>
        <w:rPr>
          <w:color w:val="231F20"/>
          <w:spacing w:val="-9"/>
          <w:sz w:val="18"/>
        </w:rPr>
        <w:t xml:space="preserve"> </w:t>
      </w:r>
      <w:r>
        <w:rPr>
          <w:i/>
          <w:color w:val="231F20"/>
          <w:sz w:val="18"/>
        </w:rPr>
        <w:t>ဆက်သွယ်ရေး။</w:t>
      </w:r>
      <w:r>
        <w:rPr>
          <w:i/>
          <w:color w:val="231F20"/>
          <w:spacing w:val="-9"/>
          <w:sz w:val="18"/>
        </w:rPr>
        <w:t xml:space="preserve"> </w:t>
      </w:r>
      <w:r>
        <w:rPr>
          <w:i/>
          <w:color w:val="231F20"/>
          <w:sz w:val="18"/>
        </w:rPr>
        <w:t>လက်စွဲစာအုပ်</w:t>
      </w:r>
      <w:r>
        <w:rPr>
          <w:i/>
          <w:color w:val="231F20"/>
          <w:spacing w:val="-9"/>
          <w:sz w:val="18"/>
        </w:rPr>
        <w:t xml:space="preserve"> </w:t>
      </w:r>
      <w:r>
        <w:rPr>
          <w:i/>
          <w:color w:val="231F20"/>
          <w:sz w:val="18"/>
        </w:rPr>
        <w:t>၏</w:t>
      </w:r>
      <w:r>
        <w:rPr>
          <w:i/>
          <w:color w:val="231F20"/>
          <w:spacing w:val="-9"/>
          <w:sz w:val="18"/>
        </w:rPr>
        <w:t xml:space="preserve"> </w:t>
      </w:r>
      <w:r>
        <w:rPr>
          <w:i/>
          <w:color w:val="231F20"/>
          <w:sz w:val="18"/>
        </w:rPr>
        <w:t>ကလေး</w:t>
      </w:r>
      <w:r>
        <w:rPr>
          <w:i/>
          <w:color w:val="231F20"/>
          <w:spacing w:val="-9"/>
          <w:sz w:val="18"/>
        </w:rPr>
        <w:t xml:space="preserve"> </w:t>
      </w:r>
      <w:r>
        <w:rPr>
          <w:i/>
          <w:color w:val="231F20"/>
          <w:sz w:val="18"/>
        </w:rPr>
        <w:t>စိတ်ပညာ</w:t>
      </w:r>
      <w:r>
        <w:rPr>
          <w:i/>
          <w:color w:val="231F20"/>
          <w:spacing w:val="-9"/>
          <w:sz w:val="18"/>
        </w:rPr>
        <w:t xml:space="preserve"> </w:t>
      </w:r>
      <w:r>
        <w:rPr>
          <w:color w:val="231F20"/>
          <w:sz w:val="18"/>
        </w:rPr>
        <w:t>အတွဲ</w:t>
      </w:r>
      <w:r>
        <w:rPr>
          <w:color w:val="231F20"/>
          <w:spacing w:val="-9"/>
          <w:sz w:val="18"/>
        </w:rPr>
        <w:t xml:space="preserve"> </w:t>
      </w:r>
      <w:r>
        <w:rPr>
          <w:color w:val="231F20"/>
          <w:sz w:val="18"/>
        </w:rPr>
        <w:t>III-</w:t>
      </w:r>
      <w:r>
        <w:rPr>
          <w:color w:val="231F20"/>
          <w:spacing w:val="-9"/>
          <w:sz w:val="18"/>
        </w:rPr>
        <w:t xml:space="preserve"> </w:t>
      </w:r>
      <w:r>
        <w:rPr>
          <w:i/>
          <w:color w:val="231F20"/>
          <w:sz w:val="18"/>
        </w:rPr>
        <w:t xml:space="preserve">အသိဉာဏ်ဖွံ့ဖြိုးမှု </w:t>
      </w:r>
      <w:r>
        <w:rPr>
          <w:color w:val="231F20"/>
          <w:sz w:val="18"/>
        </w:rPr>
        <w:t>။ နယူးယောက်- John Wiley and Sons၊ ၈၄၁-၈၉၀။</w:t>
      </w:r>
    </w:p>
    <w:p w:rsidR="00FC077F" w:rsidRDefault="002176C3">
      <w:pPr>
        <w:spacing w:line="197" w:lineRule="exact"/>
        <w:ind w:left="75"/>
        <w:rPr>
          <w:i/>
          <w:sz w:val="18"/>
        </w:rPr>
      </w:pPr>
      <w:r>
        <w:rPr>
          <w:color w:val="231F20"/>
          <w:spacing w:val="-2"/>
          <w:sz w:val="18"/>
        </w:rPr>
        <w:t>ရှာဇာ၊</w:t>
      </w:r>
      <w:r>
        <w:rPr>
          <w:color w:val="231F20"/>
          <w:spacing w:val="-12"/>
          <w:sz w:val="18"/>
        </w:rPr>
        <w:t xml:space="preserve"> </w:t>
      </w:r>
      <w:r>
        <w:rPr>
          <w:color w:val="231F20"/>
          <w:spacing w:val="-2"/>
          <w:sz w:val="18"/>
        </w:rPr>
        <w:t>ယောလ။</w:t>
      </w:r>
      <w:r>
        <w:rPr>
          <w:color w:val="231F20"/>
          <w:spacing w:val="-11"/>
          <w:sz w:val="18"/>
        </w:rPr>
        <w:t xml:space="preserve"> </w:t>
      </w:r>
      <w:r>
        <w:rPr>
          <w:color w:val="231F20"/>
          <w:spacing w:val="-2"/>
          <w:sz w:val="18"/>
        </w:rPr>
        <w:t>၁၉၈၂။</w:t>
      </w:r>
      <w:r>
        <w:rPr>
          <w:color w:val="231F20"/>
          <w:spacing w:val="-11"/>
          <w:sz w:val="18"/>
        </w:rPr>
        <w:t xml:space="preserve"> </w:t>
      </w:r>
      <w:r>
        <w:rPr>
          <w:color w:val="231F20"/>
          <w:spacing w:val="-2"/>
          <w:sz w:val="18"/>
        </w:rPr>
        <w:t>“ကဗျာဆန်တယ်။</w:t>
      </w:r>
      <w:r>
        <w:rPr>
          <w:color w:val="231F20"/>
          <w:spacing w:val="-12"/>
          <w:sz w:val="18"/>
        </w:rPr>
        <w:t xml:space="preserve"> </w:t>
      </w:r>
      <w:r>
        <w:rPr>
          <w:color w:val="231F20"/>
          <w:spacing w:val="-2"/>
          <w:sz w:val="18"/>
        </w:rPr>
        <w:t>ဖွဲ့စည်းတည်ဆောက်ပုံ</w:t>
      </w:r>
      <w:r>
        <w:rPr>
          <w:color w:val="231F20"/>
          <w:spacing w:val="-11"/>
          <w:sz w:val="18"/>
        </w:rPr>
        <w:t xml:space="preserve"> </w:t>
      </w:r>
      <w:r>
        <w:rPr>
          <w:color w:val="231F20"/>
          <w:spacing w:val="-2"/>
          <w:sz w:val="18"/>
        </w:rPr>
        <w:t>၏</w:t>
      </w:r>
      <w:r>
        <w:rPr>
          <w:color w:val="231F20"/>
          <w:spacing w:val="-11"/>
          <w:sz w:val="18"/>
        </w:rPr>
        <w:t xml:space="preserve"> </w:t>
      </w:r>
      <w:r>
        <w:rPr>
          <w:color w:val="231F20"/>
          <w:spacing w:val="-2"/>
          <w:sz w:val="18"/>
        </w:rPr>
        <w:t>Kuna</w:t>
      </w:r>
      <w:r>
        <w:rPr>
          <w:color w:val="231F20"/>
          <w:spacing w:val="-11"/>
          <w:sz w:val="18"/>
        </w:rPr>
        <w:t xml:space="preserve"> </w:t>
      </w:r>
      <w:r>
        <w:rPr>
          <w:color w:val="231F20"/>
          <w:spacing w:val="-2"/>
          <w:sz w:val="18"/>
        </w:rPr>
        <w:t>ဟောပြောချက်</w:t>
      </w:r>
      <w:r>
        <w:rPr>
          <w:color w:val="231F20"/>
          <w:spacing w:val="-12"/>
          <w:sz w:val="18"/>
        </w:rPr>
        <w:t xml:space="preserve"> </w:t>
      </w:r>
      <w:r>
        <w:rPr>
          <w:color w:val="231F20"/>
          <w:spacing w:val="-2"/>
          <w:sz w:val="18"/>
        </w:rPr>
        <w:t>အဆိုပါ</w:t>
      </w:r>
      <w:r>
        <w:rPr>
          <w:color w:val="231F20"/>
          <w:spacing w:val="-11"/>
          <w:sz w:val="18"/>
        </w:rPr>
        <w:t xml:space="preserve"> </w:t>
      </w:r>
      <w:r>
        <w:rPr>
          <w:color w:val="231F20"/>
          <w:spacing w:val="-2"/>
          <w:sz w:val="18"/>
        </w:rPr>
        <w:t>လိုင်း။"</w:t>
      </w:r>
      <w:r>
        <w:rPr>
          <w:color w:val="231F20"/>
          <w:spacing w:val="-10"/>
          <w:sz w:val="18"/>
        </w:rPr>
        <w:t xml:space="preserve"> </w:t>
      </w:r>
      <w:r>
        <w:rPr>
          <w:i/>
          <w:color w:val="231F20"/>
          <w:spacing w:val="-2"/>
          <w:sz w:val="18"/>
        </w:rPr>
        <w:t>ဘာသာစကား</w:t>
      </w:r>
      <w:r>
        <w:rPr>
          <w:i/>
          <w:color w:val="231F20"/>
          <w:spacing w:val="-11"/>
          <w:sz w:val="18"/>
        </w:rPr>
        <w:t xml:space="preserve"> </w:t>
      </w:r>
      <w:r>
        <w:rPr>
          <w:i/>
          <w:color w:val="231F20"/>
          <w:spacing w:val="-2"/>
          <w:sz w:val="18"/>
        </w:rPr>
        <w:t>၌</w:t>
      </w:r>
      <w:r>
        <w:rPr>
          <w:i/>
          <w:color w:val="231F20"/>
          <w:spacing w:val="-11"/>
          <w:sz w:val="18"/>
        </w:rPr>
        <w:t xml:space="preserve"> </w:t>
      </w:r>
      <w:r>
        <w:rPr>
          <w:i/>
          <w:color w:val="231F20"/>
          <w:spacing w:val="-2"/>
          <w:sz w:val="18"/>
        </w:rPr>
        <w:t>လူ့အဖွဲ့အစည်း</w:t>
      </w:r>
    </w:p>
    <w:p w:rsidR="00FC077F" w:rsidRDefault="002176C3">
      <w:pPr>
        <w:spacing w:line="199" w:lineRule="exact"/>
        <w:ind w:left="434"/>
        <w:rPr>
          <w:sz w:val="18"/>
        </w:rPr>
      </w:pPr>
      <w:r>
        <w:rPr>
          <w:color w:val="231F20"/>
          <w:sz w:val="18"/>
        </w:rPr>
        <w:t>11:</w:t>
      </w:r>
      <w:r>
        <w:rPr>
          <w:color w:val="231F20"/>
          <w:spacing w:val="-4"/>
          <w:sz w:val="18"/>
        </w:rPr>
        <w:t xml:space="preserve"> </w:t>
      </w:r>
      <w:r>
        <w:rPr>
          <w:color w:val="231F20"/>
          <w:spacing w:val="-2"/>
          <w:sz w:val="18"/>
        </w:rPr>
        <w:t>၃၇၁–၉၀။</w:t>
      </w:r>
    </w:p>
    <w:p w:rsidR="00FC077F" w:rsidRDefault="002176C3">
      <w:pPr>
        <w:spacing w:line="199" w:lineRule="exact"/>
        <w:ind w:left="254"/>
        <w:rPr>
          <w:sz w:val="18"/>
        </w:rPr>
      </w:pPr>
      <w:r>
        <w:rPr>
          <w:color w:val="231F20"/>
          <w:sz w:val="18"/>
        </w:rPr>
        <w:t>၁၉၈၃။</w:t>
      </w:r>
      <w:r>
        <w:rPr>
          <w:color w:val="231F20"/>
          <w:spacing w:val="-9"/>
          <w:sz w:val="18"/>
        </w:rPr>
        <w:t xml:space="preserve"> </w:t>
      </w:r>
      <w:r>
        <w:rPr>
          <w:i/>
          <w:color w:val="231F20"/>
          <w:sz w:val="18"/>
        </w:rPr>
        <w:t>Kuna</w:t>
      </w:r>
      <w:r>
        <w:rPr>
          <w:i/>
          <w:color w:val="231F20"/>
          <w:spacing w:val="-9"/>
          <w:sz w:val="18"/>
        </w:rPr>
        <w:t xml:space="preserve"> </w:t>
      </w:r>
      <w:r>
        <w:rPr>
          <w:i/>
          <w:color w:val="231F20"/>
          <w:sz w:val="18"/>
        </w:rPr>
        <w:t>နည်းလမ်းများ</w:t>
      </w:r>
      <w:r>
        <w:rPr>
          <w:i/>
          <w:color w:val="231F20"/>
          <w:spacing w:val="-9"/>
          <w:sz w:val="18"/>
        </w:rPr>
        <w:t xml:space="preserve"> </w:t>
      </w:r>
      <w:r>
        <w:rPr>
          <w:i/>
          <w:color w:val="231F20"/>
          <w:sz w:val="18"/>
        </w:rPr>
        <w:t>၏</w:t>
      </w:r>
      <w:r>
        <w:rPr>
          <w:i/>
          <w:color w:val="231F20"/>
          <w:spacing w:val="-9"/>
          <w:sz w:val="18"/>
        </w:rPr>
        <w:t xml:space="preserve"> </w:t>
      </w:r>
      <w:r>
        <w:rPr>
          <w:i/>
          <w:color w:val="231F20"/>
          <w:sz w:val="18"/>
        </w:rPr>
        <w:t xml:space="preserve">ပြောရမယ်ဆိုရင် </w:t>
      </w:r>
      <w:r>
        <w:rPr>
          <w:color w:val="231F20"/>
          <w:sz w:val="18"/>
        </w:rPr>
        <w:t>။</w:t>
      </w:r>
      <w:r>
        <w:rPr>
          <w:color w:val="231F20"/>
          <w:spacing w:val="-9"/>
          <w:sz w:val="18"/>
        </w:rPr>
        <w:t xml:space="preserve"> </w:t>
      </w:r>
      <w:r>
        <w:rPr>
          <w:color w:val="231F20"/>
          <w:sz w:val="18"/>
        </w:rPr>
        <w:t>အော်စတင်-</w:t>
      </w:r>
      <w:r>
        <w:rPr>
          <w:color w:val="231F20"/>
          <w:spacing w:val="-8"/>
          <w:sz w:val="18"/>
        </w:rPr>
        <w:t xml:space="preserve"> </w:t>
      </w:r>
      <w:r>
        <w:rPr>
          <w:color w:val="231F20"/>
          <w:sz w:val="18"/>
        </w:rPr>
        <w:t>တက္ကသိုလ်</w:t>
      </w:r>
      <w:r>
        <w:rPr>
          <w:color w:val="231F20"/>
          <w:spacing w:val="-9"/>
          <w:sz w:val="18"/>
        </w:rPr>
        <w:t xml:space="preserve"> </w:t>
      </w:r>
      <w:r>
        <w:rPr>
          <w:color w:val="231F20"/>
          <w:sz w:val="18"/>
        </w:rPr>
        <w:t>၏</w:t>
      </w:r>
      <w:r>
        <w:rPr>
          <w:color w:val="231F20"/>
          <w:spacing w:val="-9"/>
          <w:sz w:val="18"/>
        </w:rPr>
        <w:t xml:space="preserve"> </w:t>
      </w:r>
      <w:r>
        <w:rPr>
          <w:color w:val="231F20"/>
          <w:sz w:val="18"/>
        </w:rPr>
        <w:t>တက္ကဆီ</w:t>
      </w:r>
      <w:r>
        <w:rPr>
          <w:color w:val="231F20"/>
          <w:spacing w:val="-9"/>
          <w:sz w:val="18"/>
        </w:rPr>
        <w:t xml:space="preserve"> </w:t>
      </w:r>
      <w:r>
        <w:rPr>
          <w:color w:val="231F20"/>
          <w:spacing w:val="-2"/>
          <w:sz w:val="18"/>
        </w:rPr>
        <w:t>စာနယ်ဇင်း။</w:t>
      </w:r>
    </w:p>
    <w:p w:rsidR="00FC077F" w:rsidRDefault="002176C3">
      <w:pPr>
        <w:spacing w:before="3" w:line="230" w:lineRule="auto"/>
        <w:ind w:left="434" w:hanging="359"/>
        <w:rPr>
          <w:sz w:val="18"/>
        </w:rPr>
      </w:pPr>
      <w:r>
        <w:rPr>
          <w:color w:val="231F20"/>
          <w:sz w:val="18"/>
        </w:rPr>
        <w:t xml:space="preserve">Sherzer၊ Joel နှင့် Anthony Woodbury (ed)။ 1987. </w:t>
      </w:r>
      <w:r>
        <w:rPr>
          <w:i/>
          <w:color w:val="231F20"/>
          <w:sz w:val="18"/>
        </w:rPr>
        <w:t xml:space="preserve">Native American ဟောပြောချက်- ကဗျာဆန်ဆန် နှင့် စကားလုံးများ </w:t>
      </w:r>
      <w:r>
        <w:rPr>
          <w:color w:val="231F20"/>
          <w:sz w:val="18"/>
        </w:rPr>
        <w:t>။ Cambridge: ကိန်းဘရစ်ခ်ျတက္ကသိုလ်စာနယ်ဇင်း။</w:t>
      </w:r>
    </w:p>
    <w:p w:rsidR="00FC077F" w:rsidRDefault="002176C3">
      <w:pPr>
        <w:spacing w:line="197" w:lineRule="exact"/>
        <w:ind w:left="75"/>
        <w:rPr>
          <w:sz w:val="18"/>
        </w:rPr>
      </w:pPr>
      <w:r>
        <w:rPr>
          <w:color w:val="231F20"/>
          <w:sz w:val="18"/>
        </w:rPr>
        <w:t>ကမ်းနား၊</w:t>
      </w:r>
      <w:r>
        <w:rPr>
          <w:color w:val="231F20"/>
          <w:spacing w:val="-1"/>
          <w:sz w:val="18"/>
        </w:rPr>
        <w:t xml:space="preserve"> </w:t>
      </w:r>
      <w:r>
        <w:rPr>
          <w:color w:val="231F20"/>
          <w:sz w:val="18"/>
        </w:rPr>
        <w:t xml:space="preserve">ဘရက်ဒ်။ 1996. </w:t>
      </w:r>
      <w:r>
        <w:rPr>
          <w:i/>
          <w:color w:val="231F20"/>
          <w:sz w:val="18"/>
        </w:rPr>
        <w:t>Culture in</w:t>
      </w:r>
      <w:r>
        <w:rPr>
          <w:i/>
          <w:color w:val="231F20"/>
          <w:spacing w:val="-1"/>
          <w:sz w:val="18"/>
        </w:rPr>
        <w:t xml:space="preserve"> </w:t>
      </w:r>
      <w:r>
        <w:rPr>
          <w:i/>
          <w:color w:val="231F20"/>
          <w:sz w:val="18"/>
        </w:rPr>
        <w:t>စိတ်- အသိဉာဏ်၊ ယဉ်ကျေးမှု၊</w:t>
      </w:r>
      <w:r>
        <w:rPr>
          <w:i/>
          <w:color w:val="231F20"/>
          <w:spacing w:val="-1"/>
          <w:sz w:val="18"/>
        </w:rPr>
        <w:t xml:space="preserve"> </w:t>
      </w:r>
      <w:r>
        <w:rPr>
          <w:i/>
          <w:color w:val="231F20"/>
          <w:sz w:val="18"/>
        </w:rPr>
        <w:t>ပြဿနာ</w:t>
      </w:r>
      <w:r>
        <w:rPr>
          <w:i/>
          <w:color w:val="231F20"/>
          <w:spacing w:val="-1"/>
          <w:sz w:val="18"/>
        </w:rPr>
        <w:t xml:space="preserve"> </w:t>
      </w:r>
      <w:r>
        <w:rPr>
          <w:i/>
          <w:color w:val="231F20"/>
          <w:sz w:val="18"/>
        </w:rPr>
        <w:t xml:space="preserve">အဓိပ္ပါယ် </w:t>
      </w:r>
      <w:r>
        <w:rPr>
          <w:color w:val="231F20"/>
          <w:spacing w:val="-2"/>
          <w:sz w:val="18"/>
        </w:rPr>
        <w:t>။</w:t>
      </w:r>
      <w:r>
        <w:rPr>
          <w:i/>
          <w:color w:val="231F20"/>
          <w:spacing w:val="-2"/>
          <w:sz w:val="18"/>
        </w:rPr>
        <w:t>​</w:t>
      </w:r>
    </w:p>
    <w:p w:rsidR="00FC077F" w:rsidRDefault="002176C3">
      <w:pPr>
        <w:spacing w:line="199" w:lineRule="exact"/>
        <w:ind w:left="434"/>
        <w:rPr>
          <w:sz w:val="18"/>
        </w:rPr>
      </w:pPr>
      <w:r>
        <w:rPr>
          <w:color w:val="231F20"/>
          <w:sz w:val="18"/>
        </w:rPr>
        <w:t>အောက်စဖို့ဒ်-</w:t>
      </w:r>
      <w:r>
        <w:rPr>
          <w:color w:val="231F20"/>
          <w:spacing w:val="-10"/>
          <w:sz w:val="18"/>
        </w:rPr>
        <w:t xml:space="preserve"> </w:t>
      </w:r>
      <w:r>
        <w:rPr>
          <w:color w:val="231F20"/>
          <w:sz w:val="18"/>
        </w:rPr>
        <w:t>အောက်စဖို့ဒ်</w:t>
      </w:r>
      <w:r>
        <w:rPr>
          <w:color w:val="231F20"/>
          <w:spacing w:val="-10"/>
          <w:sz w:val="18"/>
        </w:rPr>
        <w:t xml:space="preserve"> </w:t>
      </w:r>
      <w:r>
        <w:rPr>
          <w:color w:val="231F20"/>
          <w:sz w:val="18"/>
        </w:rPr>
        <w:t>တက္ကသိုလ်</w:t>
      </w:r>
      <w:r>
        <w:rPr>
          <w:color w:val="231F20"/>
          <w:spacing w:val="-10"/>
          <w:sz w:val="18"/>
        </w:rPr>
        <w:t xml:space="preserve"> </w:t>
      </w:r>
      <w:r>
        <w:rPr>
          <w:color w:val="231F20"/>
          <w:spacing w:val="-2"/>
          <w:sz w:val="18"/>
        </w:rPr>
        <w:t>စာနယ်ဇင်း။</w:t>
      </w:r>
    </w:p>
    <w:p w:rsidR="00FC077F" w:rsidRDefault="002176C3">
      <w:pPr>
        <w:spacing w:before="3" w:line="230" w:lineRule="auto"/>
        <w:ind w:left="434" w:right="56" w:hanging="359"/>
        <w:jc w:val="both"/>
        <w:rPr>
          <w:sz w:val="18"/>
        </w:rPr>
      </w:pPr>
      <w:r>
        <w:rPr>
          <w:color w:val="231F20"/>
          <w:sz w:val="18"/>
        </w:rPr>
        <w:t>Shweder, Richard A.1990။ "ယဉ်ကျေးမှု စိတ်ပညာ - အဲဒါက ဘာလဲ။" JW Stigler၊ RA Shweder၊</w:t>
      </w:r>
      <w:r>
        <w:rPr>
          <w:color w:val="231F20"/>
          <w:spacing w:val="-11"/>
          <w:sz w:val="18"/>
        </w:rPr>
        <w:t xml:space="preserve"> </w:t>
      </w:r>
      <w:r>
        <w:rPr>
          <w:color w:val="231F20"/>
          <w:sz w:val="18"/>
        </w:rPr>
        <w:t>နှင့်</w:t>
      </w:r>
      <w:r>
        <w:rPr>
          <w:color w:val="231F20"/>
          <w:spacing w:val="-11"/>
          <w:sz w:val="18"/>
        </w:rPr>
        <w:t xml:space="preserve"> </w:t>
      </w:r>
      <w:r>
        <w:rPr>
          <w:color w:val="231F20"/>
          <w:sz w:val="18"/>
        </w:rPr>
        <w:t>ဆ</w:t>
      </w:r>
      <w:r>
        <w:rPr>
          <w:color w:val="231F20"/>
          <w:spacing w:val="-11"/>
          <w:sz w:val="18"/>
        </w:rPr>
        <w:t xml:space="preserve"> </w:t>
      </w:r>
      <w:r>
        <w:rPr>
          <w:color w:val="231F20"/>
          <w:sz w:val="18"/>
        </w:rPr>
        <w:t>ဟာ့တ်</w:t>
      </w:r>
      <w:r>
        <w:rPr>
          <w:color w:val="231F20"/>
          <w:spacing w:val="-11"/>
          <w:sz w:val="18"/>
        </w:rPr>
        <w:t xml:space="preserve"> </w:t>
      </w:r>
      <w:r>
        <w:rPr>
          <w:color w:val="231F20"/>
          <w:sz w:val="18"/>
        </w:rPr>
        <w:t>(eds.),</w:t>
      </w:r>
      <w:r>
        <w:rPr>
          <w:color w:val="231F20"/>
          <w:spacing w:val="-10"/>
          <w:sz w:val="18"/>
        </w:rPr>
        <w:t xml:space="preserve"> </w:t>
      </w:r>
      <w:r>
        <w:rPr>
          <w:i/>
          <w:color w:val="231F20"/>
          <w:sz w:val="18"/>
        </w:rPr>
        <w:t>ယဉ်ကျေးမှု</w:t>
      </w:r>
      <w:r>
        <w:rPr>
          <w:i/>
          <w:color w:val="231F20"/>
          <w:spacing w:val="-11"/>
          <w:sz w:val="18"/>
        </w:rPr>
        <w:t xml:space="preserve"> </w:t>
      </w:r>
      <w:r>
        <w:rPr>
          <w:i/>
          <w:color w:val="231F20"/>
          <w:sz w:val="18"/>
        </w:rPr>
        <w:t>စိတ်ပညာ-</w:t>
      </w:r>
      <w:r>
        <w:rPr>
          <w:i/>
          <w:color w:val="231F20"/>
          <w:spacing w:val="-11"/>
          <w:sz w:val="18"/>
        </w:rPr>
        <w:t xml:space="preserve"> </w:t>
      </w:r>
      <w:r>
        <w:rPr>
          <w:i/>
          <w:color w:val="231F20"/>
          <w:sz w:val="18"/>
        </w:rPr>
        <w:t>အက်ဆေးများ</w:t>
      </w:r>
      <w:r>
        <w:rPr>
          <w:i/>
          <w:color w:val="231F20"/>
          <w:spacing w:val="-11"/>
          <w:sz w:val="18"/>
        </w:rPr>
        <w:t xml:space="preserve"> </w:t>
      </w:r>
      <w:r>
        <w:rPr>
          <w:i/>
          <w:color w:val="231F20"/>
          <w:sz w:val="18"/>
        </w:rPr>
        <w:t>on</w:t>
      </w:r>
      <w:r>
        <w:rPr>
          <w:i/>
          <w:color w:val="231F20"/>
          <w:spacing w:val="-11"/>
          <w:sz w:val="18"/>
        </w:rPr>
        <w:t xml:space="preserve"> </w:t>
      </w:r>
      <w:r>
        <w:rPr>
          <w:i/>
          <w:color w:val="231F20"/>
          <w:sz w:val="18"/>
        </w:rPr>
        <w:t>နှိုင်းယှဉ်</w:t>
      </w:r>
      <w:r>
        <w:rPr>
          <w:i/>
          <w:color w:val="231F20"/>
          <w:spacing w:val="-11"/>
          <w:sz w:val="18"/>
        </w:rPr>
        <w:t xml:space="preserve"> </w:t>
      </w:r>
      <w:r>
        <w:rPr>
          <w:i/>
          <w:color w:val="231F20"/>
          <w:sz w:val="18"/>
        </w:rPr>
        <w:t xml:space="preserve">လူသားဖွံ့ဖြိုးတိုးတက်မှု </w:t>
      </w:r>
      <w:r>
        <w:rPr>
          <w:color w:val="231F20"/>
          <w:sz w:val="18"/>
        </w:rPr>
        <w:t>၊ ၁-၄၃။ Cambridge: ကိန်းဘရစ်ခ်ျတက္ကသိုလ်စာနယ်ဇင်း။</w:t>
      </w:r>
    </w:p>
    <w:p w:rsidR="00FC077F" w:rsidRDefault="002176C3">
      <w:pPr>
        <w:spacing w:before="2" w:line="230" w:lineRule="auto"/>
        <w:ind w:left="434" w:right="56" w:hanging="359"/>
        <w:jc w:val="both"/>
        <w:rPr>
          <w:sz w:val="18"/>
        </w:rPr>
      </w:pPr>
      <w:r>
        <w:rPr>
          <w:color w:val="231F20"/>
          <w:spacing w:val="-2"/>
          <w:sz w:val="18"/>
        </w:rPr>
        <w:t>ရွှေဝါဒါ၊</w:t>
      </w:r>
      <w:r>
        <w:rPr>
          <w:color w:val="231F20"/>
          <w:spacing w:val="-9"/>
          <w:sz w:val="18"/>
        </w:rPr>
        <w:t xml:space="preserve"> </w:t>
      </w:r>
      <w:r>
        <w:rPr>
          <w:color w:val="231F20"/>
          <w:spacing w:val="-2"/>
          <w:sz w:val="18"/>
        </w:rPr>
        <w:t>ရစ်ချတ်</w:t>
      </w:r>
      <w:r>
        <w:rPr>
          <w:color w:val="231F20"/>
          <w:spacing w:val="-9"/>
          <w:sz w:val="18"/>
        </w:rPr>
        <w:t xml:space="preserve"> </w:t>
      </w:r>
      <w:r>
        <w:rPr>
          <w:color w:val="231F20"/>
          <w:spacing w:val="-2"/>
          <w:sz w:val="18"/>
        </w:rPr>
        <w:t>တစ်</w:t>
      </w:r>
      <w:r>
        <w:rPr>
          <w:color w:val="231F20"/>
          <w:spacing w:val="-9"/>
          <w:sz w:val="18"/>
        </w:rPr>
        <w:t xml:space="preserve"> </w:t>
      </w:r>
      <w:r>
        <w:rPr>
          <w:color w:val="231F20"/>
          <w:spacing w:val="-2"/>
          <w:sz w:val="18"/>
        </w:rPr>
        <w:t>နှင့်</w:t>
      </w:r>
      <w:r>
        <w:rPr>
          <w:color w:val="231F20"/>
          <w:spacing w:val="-9"/>
          <w:sz w:val="18"/>
        </w:rPr>
        <w:t xml:space="preserve"> </w:t>
      </w:r>
      <w:r>
        <w:rPr>
          <w:color w:val="231F20"/>
          <w:spacing w:val="-2"/>
          <w:sz w:val="18"/>
        </w:rPr>
        <w:t>သီဟ</w:t>
      </w:r>
      <w:r>
        <w:rPr>
          <w:color w:val="231F20"/>
          <w:spacing w:val="-9"/>
          <w:sz w:val="18"/>
        </w:rPr>
        <w:t xml:space="preserve"> </w:t>
      </w:r>
      <w:r>
        <w:rPr>
          <w:color w:val="231F20"/>
          <w:spacing w:val="-2"/>
          <w:sz w:val="18"/>
        </w:rPr>
        <w:t>တစ်</w:t>
      </w:r>
      <w:r>
        <w:rPr>
          <w:color w:val="231F20"/>
          <w:spacing w:val="-9"/>
          <w:sz w:val="18"/>
        </w:rPr>
        <w:t xml:space="preserve"> </w:t>
      </w:r>
      <w:r>
        <w:rPr>
          <w:color w:val="231F20"/>
          <w:spacing w:val="-2"/>
          <w:sz w:val="18"/>
        </w:rPr>
        <w:t>LeVine</w:t>
      </w:r>
      <w:r>
        <w:rPr>
          <w:color w:val="231F20"/>
          <w:spacing w:val="-9"/>
          <w:sz w:val="18"/>
        </w:rPr>
        <w:t xml:space="preserve"> </w:t>
      </w:r>
      <w:r>
        <w:rPr>
          <w:color w:val="231F20"/>
          <w:spacing w:val="-2"/>
          <w:sz w:val="18"/>
        </w:rPr>
        <w:t>(eds.)</w:t>
      </w:r>
      <w:r>
        <w:rPr>
          <w:color w:val="231F20"/>
          <w:spacing w:val="-9"/>
          <w:sz w:val="18"/>
        </w:rPr>
        <w:t xml:space="preserve"> </w:t>
      </w:r>
      <w:r>
        <w:rPr>
          <w:color w:val="231F20"/>
          <w:spacing w:val="-2"/>
          <w:sz w:val="18"/>
        </w:rPr>
        <w:t>၁၉၈၄။</w:t>
      </w:r>
      <w:r>
        <w:rPr>
          <w:color w:val="231F20"/>
          <w:spacing w:val="-8"/>
          <w:sz w:val="18"/>
        </w:rPr>
        <w:t xml:space="preserve"> </w:t>
      </w:r>
      <w:r>
        <w:rPr>
          <w:i/>
          <w:color w:val="231F20"/>
          <w:spacing w:val="-2"/>
          <w:sz w:val="18"/>
        </w:rPr>
        <w:t>ယဉ်ကျေးမှု</w:t>
      </w:r>
      <w:r>
        <w:rPr>
          <w:i/>
          <w:color w:val="231F20"/>
          <w:spacing w:val="-9"/>
          <w:sz w:val="18"/>
        </w:rPr>
        <w:t xml:space="preserve"> </w:t>
      </w:r>
      <w:r>
        <w:rPr>
          <w:i/>
          <w:color w:val="231F20"/>
          <w:spacing w:val="-2"/>
          <w:sz w:val="18"/>
        </w:rPr>
        <w:t>သီအိုရီ-</w:t>
      </w:r>
      <w:r>
        <w:rPr>
          <w:i/>
          <w:color w:val="231F20"/>
          <w:spacing w:val="-9"/>
          <w:sz w:val="18"/>
        </w:rPr>
        <w:t xml:space="preserve"> </w:t>
      </w:r>
      <w:r>
        <w:rPr>
          <w:i/>
          <w:color w:val="231F20"/>
          <w:spacing w:val="-2"/>
          <w:sz w:val="18"/>
        </w:rPr>
        <w:t>အက်ဆေးများ</w:t>
      </w:r>
      <w:r>
        <w:rPr>
          <w:i/>
          <w:color w:val="231F20"/>
          <w:spacing w:val="-9"/>
          <w:sz w:val="18"/>
        </w:rPr>
        <w:t xml:space="preserve"> </w:t>
      </w:r>
      <w:r>
        <w:rPr>
          <w:i/>
          <w:color w:val="231F20"/>
          <w:spacing w:val="-2"/>
          <w:sz w:val="18"/>
        </w:rPr>
        <w:t>on</w:t>
      </w:r>
      <w:r>
        <w:rPr>
          <w:i/>
          <w:color w:val="231F20"/>
          <w:spacing w:val="-9"/>
          <w:sz w:val="18"/>
        </w:rPr>
        <w:t xml:space="preserve"> </w:t>
      </w:r>
      <w:r>
        <w:rPr>
          <w:i/>
          <w:color w:val="231F20"/>
          <w:spacing w:val="-2"/>
          <w:sz w:val="18"/>
        </w:rPr>
        <w:t xml:space="preserve">စိတ်၊ </w:t>
      </w:r>
      <w:r>
        <w:rPr>
          <w:i/>
          <w:color w:val="231F20"/>
          <w:sz w:val="18"/>
        </w:rPr>
        <w:t xml:space="preserve">ကိုယ်နှင့် စိတ်ခံစားမှု </w:t>
      </w:r>
      <w:r>
        <w:rPr>
          <w:color w:val="231F20"/>
          <w:sz w:val="18"/>
        </w:rPr>
        <w:t>။ Cambridge: ကိန်းဘရစ်ခ်ျတက္ကသိုလ်စာနယ်ဇင်း။</w:t>
      </w:r>
    </w:p>
    <w:p w:rsidR="00FC077F" w:rsidRDefault="002176C3">
      <w:pPr>
        <w:spacing w:before="1" w:line="230" w:lineRule="auto"/>
        <w:ind w:left="434" w:right="56" w:hanging="359"/>
        <w:jc w:val="both"/>
        <w:rPr>
          <w:sz w:val="18"/>
        </w:rPr>
      </w:pPr>
      <w:r>
        <w:rPr>
          <w:color w:val="231F20"/>
          <w:sz w:val="18"/>
        </w:rPr>
        <w:t xml:space="preserve">Siddell၊ Jack။ 1998။ "လူမှုရေးဆိုင်ရာနှင့် နေရာဒေသဆိုင်ရာ တည်နေရာကို စုစည်းခြင်း။ အင်ဒို-ဂူယာနကျေးရွာတွင် ဟောပြောချက်များအား ဖိတ်ခေါ်ခြင်း။" </w:t>
      </w:r>
      <w:r>
        <w:rPr>
          <w:i/>
          <w:color w:val="231F20"/>
          <w:sz w:val="18"/>
        </w:rPr>
        <w:t xml:space="preserve">ဘာသာဗေဒ မနုဿဗေဒဂျာနယ် </w:t>
      </w:r>
      <w:r>
        <w:rPr>
          <w:color w:val="231F20"/>
          <w:sz w:val="18"/>
        </w:rPr>
        <w:t>7(2): 143-165။</w:t>
      </w:r>
    </w:p>
    <w:p w:rsidR="00FC077F" w:rsidRDefault="00FC077F">
      <w:pPr>
        <w:spacing w:line="230" w:lineRule="auto"/>
        <w:jc w:val="both"/>
        <w:rPr>
          <w:sz w:val="18"/>
        </w:rPr>
        <w:sectPr w:rsidR="00FC077F">
          <w:pgSz w:w="7490" w:h="11820"/>
          <w:pgMar w:top="280" w:right="566" w:bottom="280" w:left="566" w:header="720" w:footer="720" w:gutter="0"/>
          <w:cols w:space="720"/>
        </w:sectPr>
      </w:pPr>
    </w:p>
    <w:p w:rsidR="00FC077F" w:rsidRDefault="002176C3">
      <w:pPr>
        <w:tabs>
          <w:tab w:val="left" w:pos="2739"/>
        </w:tabs>
        <w:spacing w:before="81"/>
        <w:ind w:left="64"/>
        <w:rPr>
          <w:i/>
          <w:sz w:val="20"/>
        </w:rPr>
      </w:pPr>
      <w:r>
        <w:rPr>
          <w:spacing w:val="-5"/>
          <w:sz w:val="20"/>
        </w:rPr>
        <w:t xml:space="preserve">၂၉၄ </w:t>
      </w:r>
      <w:r>
        <w:rPr>
          <w:sz w:val="20"/>
        </w:rPr>
        <w:tab/>
      </w:r>
      <w:r>
        <w:rPr>
          <w:i/>
          <w:spacing w:val="-2"/>
          <w:sz w:val="20"/>
        </w:rPr>
        <w:t>အကိုးအကား</w:t>
      </w:r>
    </w:p>
    <w:p w:rsidR="00FC077F" w:rsidRDefault="002176C3">
      <w:pPr>
        <w:pStyle w:val="BodyText"/>
        <w:spacing w:before="7"/>
        <w:jc w:val="left"/>
        <w:rPr>
          <w:i/>
          <w:sz w:val="3"/>
        </w:rPr>
      </w:pPr>
      <w:r>
        <w:rPr>
          <w:i/>
          <w:noProof/>
          <w:sz w:val="3"/>
        </w:rPr>
        <mc:AlternateContent>
          <mc:Choice Requires="wps">
            <w:drawing>
              <wp:anchor distT="0" distB="0" distL="0" distR="0" simplePos="0" relativeHeight="487741440" behindDoc="1" locked="0" layoutInCell="1" allowOverlap="1">
                <wp:simplePos x="0" y="0"/>
                <wp:positionH relativeFrom="page">
                  <wp:posOffset>400430</wp:posOffset>
                </wp:positionH>
                <wp:positionV relativeFrom="paragraph">
                  <wp:posOffset>42201</wp:posOffset>
                </wp:positionV>
                <wp:extent cx="3947795" cy="6350"/>
                <wp:effectExtent l="0" t="0" r="0" b="0"/>
                <wp:wrapTopAndBottom/>
                <wp:docPr id="329" name="Graphic 32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5160E9D7" id="Graphic 329" o:spid="_x0000_s1026" style="position:absolute;margin-left:31.55pt;margin-top:3.3pt;width:310.85pt;height:.5pt;z-index:-15575040;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" path="m3947591,l,,,6324r3947591,l3947591,xe" fillcolor="black" stroked="f">
                <v:path arrowok="t"/>
                <w10:wrap type="topAndBottom" anchorx="page"/>
              </v:shape>
            </w:pict>
          </mc:Fallback>
        </mc:AlternateContent>
      </w:r>
    </w:p>
    <w:p w:rsidR="00FC077F" w:rsidRDefault="002176C3">
      <w:pPr>
        <w:spacing w:before="200" w:line="230" w:lineRule="auto"/>
        <w:ind w:left="423" w:right="66" w:hanging="180"/>
        <w:jc w:val="both"/>
        <w:rPr>
          <w:sz w:val="18"/>
        </w:rPr>
      </w:pPr>
      <w:r>
        <w:rPr>
          <w:color w:val="231F20"/>
          <w:spacing w:val="-2"/>
          <w:sz w:val="18"/>
        </w:rPr>
        <w:t>၁၉၉၉။</w:t>
      </w:r>
      <w:r>
        <w:rPr>
          <w:color w:val="231F20"/>
          <w:spacing w:val="-9"/>
          <w:sz w:val="18"/>
        </w:rPr>
        <w:t xml:space="preserve"> </w:t>
      </w:r>
      <w:r>
        <w:rPr>
          <w:color w:val="231F20"/>
          <w:spacing w:val="-2"/>
          <w:sz w:val="18"/>
        </w:rPr>
        <w:t>“ကျား၊မ</w:t>
      </w:r>
      <w:r>
        <w:rPr>
          <w:color w:val="231F20"/>
          <w:spacing w:val="-9"/>
          <w:sz w:val="18"/>
        </w:rPr>
        <w:t xml:space="preserve"> </w:t>
      </w:r>
      <w:r>
        <w:rPr>
          <w:color w:val="231F20"/>
          <w:spacing w:val="-2"/>
          <w:sz w:val="18"/>
        </w:rPr>
        <w:t>နှင့်</w:t>
      </w:r>
      <w:r>
        <w:rPr>
          <w:color w:val="231F20"/>
          <w:spacing w:val="-9"/>
          <w:sz w:val="18"/>
        </w:rPr>
        <w:t xml:space="preserve"> </w:t>
      </w:r>
      <w:r>
        <w:rPr>
          <w:color w:val="231F20"/>
          <w:spacing w:val="-2"/>
          <w:sz w:val="18"/>
        </w:rPr>
        <w:t>အမည်ခံ</w:t>
      </w:r>
      <w:r>
        <w:rPr>
          <w:color w:val="231F20"/>
          <w:spacing w:val="-9"/>
          <w:sz w:val="18"/>
        </w:rPr>
        <w:t xml:space="preserve"> </w:t>
      </w:r>
      <w:r>
        <w:rPr>
          <w:color w:val="231F20"/>
          <w:spacing w:val="-2"/>
          <w:sz w:val="18"/>
        </w:rPr>
        <w:t>ကွဲလွဲမှု</w:t>
      </w:r>
      <w:r>
        <w:rPr>
          <w:color w:val="231F20"/>
          <w:spacing w:val="-9"/>
          <w:sz w:val="18"/>
        </w:rPr>
        <w:t xml:space="preserve"> </w:t>
      </w:r>
      <w:r>
        <w:rPr>
          <w:color w:val="231F20"/>
          <w:spacing w:val="-2"/>
          <w:sz w:val="18"/>
        </w:rPr>
        <w:t>၌</w:t>
      </w:r>
      <w:r>
        <w:rPr>
          <w:color w:val="231F20"/>
          <w:spacing w:val="-9"/>
          <w:sz w:val="18"/>
        </w:rPr>
        <w:t xml:space="preserve"> </w:t>
      </w:r>
      <w:r>
        <w:rPr>
          <w:color w:val="231F20"/>
          <w:spacing w:val="-2"/>
          <w:sz w:val="18"/>
        </w:rPr>
        <w:t>တစ်ခု</w:t>
      </w:r>
      <w:r>
        <w:rPr>
          <w:color w:val="231F20"/>
          <w:spacing w:val="-9"/>
          <w:sz w:val="18"/>
        </w:rPr>
        <w:t xml:space="preserve"> </w:t>
      </w:r>
      <w:r>
        <w:rPr>
          <w:color w:val="231F20"/>
          <w:spacing w:val="-2"/>
          <w:sz w:val="18"/>
        </w:rPr>
        <w:t>အင်ဒို-ဂီယာနစ်</w:t>
      </w:r>
      <w:r>
        <w:rPr>
          <w:color w:val="231F20"/>
          <w:spacing w:val="-9"/>
          <w:sz w:val="18"/>
        </w:rPr>
        <w:t xml:space="preserve"> </w:t>
      </w:r>
      <w:r>
        <w:rPr>
          <w:color w:val="231F20"/>
          <w:spacing w:val="-2"/>
          <w:sz w:val="18"/>
        </w:rPr>
        <w:t>အသိုင်းအဝိုင်း။"</w:t>
      </w:r>
      <w:r>
        <w:rPr>
          <w:color w:val="231F20"/>
          <w:spacing w:val="-9"/>
          <w:sz w:val="18"/>
        </w:rPr>
        <w:t xml:space="preserve"> </w:t>
      </w:r>
      <w:r>
        <w:rPr>
          <w:i/>
          <w:color w:val="231F20"/>
          <w:sz w:val="18"/>
        </w:rPr>
        <w:t xml:space="preserve">လူ့အဖွဲ့အစည်းရှိ </w:t>
      </w:r>
      <w:r>
        <w:rPr>
          <w:i/>
          <w:color w:val="231F20"/>
          <w:spacing w:val="-2"/>
          <w:sz w:val="18"/>
        </w:rPr>
        <w:t xml:space="preserve">ဘာသာစကား </w:t>
      </w:r>
      <w:r>
        <w:rPr>
          <w:color w:val="231F20"/>
          <w:sz w:val="18"/>
        </w:rPr>
        <w:t>၂၈(၃)၊ ၃၆၇-၃၉၉။</w:t>
      </w:r>
    </w:p>
    <w:p w:rsidR="00FC077F" w:rsidRDefault="002176C3">
      <w:pPr>
        <w:spacing w:before="1" w:line="230" w:lineRule="auto"/>
        <w:ind w:left="423" w:right="66" w:hanging="180"/>
        <w:jc w:val="both"/>
        <w:rPr>
          <w:sz w:val="18"/>
        </w:rPr>
      </w:pPr>
      <w:r>
        <w:rPr>
          <w:color w:val="231F20"/>
          <w:sz w:val="18"/>
        </w:rPr>
        <w:t xml:space="preserve">2001။ “ကာရေဘီယံ အင်္ဂလိပ် creole တွင် စကားပြောဆိုမှု အလှည့်အပြောင်း။” </w:t>
      </w:r>
      <w:r>
        <w:rPr>
          <w:i/>
          <w:color w:val="231F20"/>
          <w:sz w:val="18"/>
        </w:rPr>
        <w:t xml:space="preserve">Prag-matics ဂျာနယ် </w:t>
      </w:r>
      <w:r>
        <w:rPr>
          <w:color w:val="231F20"/>
          <w:sz w:val="18"/>
        </w:rPr>
        <w:t>၃၃(၈)၊ ၁၂၆၃-၁၂၉၀။</w:t>
      </w:r>
    </w:p>
    <w:p w:rsidR="00FC077F" w:rsidRDefault="002176C3">
      <w:pPr>
        <w:spacing w:before="1" w:line="230" w:lineRule="auto"/>
        <w:ind w:left="244" w:right="66" w:hanging="180"/>
        <w:jc w:val="both"/>
        <w:rPr>
          <w:sz w:val="18"/>
        </w:rPr>
      </w:pPr>
      <w:r>
        <w:rPr>
          <w:color w:val="231F20"/>
          <w:sz w:val="18"/>
        </w:rPr>
        <w:t xml:space="preserve">Siegel၊ Jeff 1985။ "Koines နှင့် koineization" </w:t>
      </w:r>
      <w:r>
        <w:rPr>
          <w:i/>
          <w:color w:val="231F20"/>
          <w:sz w:val="18"/>
        </w:rPr>
        <w:t xml:space="preserve">လူ့အဖွဲ့အစည်းရှိ ဘာသာစကား </w:t>
      </w:r>
      <w:r>
        <w:rPr>
          <w:color w:val="231F20"/>
          <w:sz w:val="18"/>
        </w:rPr>
        <w:t xml:space="preserve">14(3): 357–378။ </w:t>
      </w:r>
      <w:r>
        <w:rPr>
          <w:color w:val="231F20"/>
          <w:spacing w:val="-2"/>
          <w:sz w:val="18"/>
        </w:rPr>
        <w:t>၁၉၈၇။</w:t>
      </w:r>
      <w:r>
        <w:rPr>
          <w:color w:val="231F20"/>
          <w:spacing w:val="-3"/>
          <w:sz w:val="18"/>
        </w:rPr>
        <w:t xml:space="preserve"> </w:t>
      </w:r>
      <w:r>
        <w:rPr>
          <w:i/>
          <w:color w:val="231F20"/>
          <w:spacing w:val="-2"/>
          <w:sz w:val="18"/>
        </w:rPr>
        <w:t xml:space="preserve">စိုက်ခင်းပတ်ဝန်းကျင်ရှိ ဘာသာစကားဆက်သွယ်မှု- ဖီဂျီ၏ လူမှုဘာသာဗေဒသမိုင်း </w:t>
      </w:r>
      <w:r>
        <w:rPr>
          <w:color w:val="231F20"/>
          <w:spacing w:val="-2"/>
          <w:sz w:val="18"/>
        </w:rPr>
        <w:t>။</w:t>
      </w:r>
    </w:p>
    <w:p w:rsidR="00FC077F" w:rsidRDefault="002176C3">
      <w:pPr>
        <w:spacing w:line="197" w:lineRule="exact"/>
        <w:ind w:left="423"/>
        <w:jc w:val="both"/>
        <w:rPr>
          <w:sz w:val="18"/>
        </w:rPr>
      </w:pPr>
      <w:r>
        <w:rPr>
          <w:color w:val="231F20"/>
          <w:spacing w:val="-2"/>
          <w:sz w:val="18"/>
        </w:rPr>
        <w:t>Cambridge-</w:t>
      </w:r>
      <w:r>
        <w:rPr>
          <w:color w:val="231F20"/>
          <w:spacing w:val="7"/>
          <w:sz w:val="18"/>
        </w:rPr>
        <w:t xml:space="preserve"> </w:t>
      </w:r>
      <w:r>
        <w:rPr>
          <w:color w:val="231F20"/>
          <w:spacing w:val="-2"/>
          <w:sz w:val="18"/>
        </w:rPr>
        <w:t>ဖြစ်ပြန်ရော</w:t>
      </w:r>
      <w:r>
        <w:rPr>
          <w:color w:val="231F20"/>
          <w:spacing w:val="8"/>
          <w:sz w:val="18"/>
        </w:rPr>
        <w:t xml:space="preserve"> </w:t>
      </w:r>
      <w:r>
        <w:rPr>
          <w:color w:val="231F20"/>
          <w:spacing w:val="-2"/>
          <w:sz w:val="18"/>
        </w:rPr>
        <w:t>တက္ကသိုလ်</w:t>
      </w:r>
      <w:r>
        <w:rPr>
          <w:color w:val="231F20"/>
          <w:spacing w:val="7"/>
          <w:sz w:val="18"/>
        </w:rPr>
        <w:t xml:space="preserve"> </w:t>
      </w:r>
      <w:r>
        <w:rPr>
          <w:color w:val="231F20"/>
          <w:spacing w:val="-2"/>
          <w:sz w:val="18"/>
        </w:rPr>
        <w:t>စာနယ်ဇင်း။</w:t>
      </w:r>
    </w:p>
    <w:p w:rsidR="00FC077F" w:rsidRDefault="002176C3">
      <w:pPr>
        <w:spacing w:before="3" w:line="230" w:lineRule="auto"/>
        <w:ind w:left="423" w:right="66" w:hanging="180"/>
        <w:jc w:val="both"/>
        <w:rPr>
          <w:sz w:val="18"/>
        </w:rPr>
      </w:pPr>
      <w:r>
        <w:rPr>
          <w:color w:val="231F20"/>
          <w:sz w:val="18"/>
        </w:rPr>
        <w:t>1997။ "ရောနှောခြင်း၊ အဆင့်သတ်မှတ်ခြင်းနှင့် Pidgin/Creole ဖွံ့ဖြိုးတိုးတက်မှု။" Arthur K. Spears နှင့် Donald တို့တွင်</w:t>
      </w:r>
      <w:r>
        <w:rPr>
          <w:color w:val="231F20"/>
          <w:spacing w:val="-5"/>
          <w:sz w:val="18"/>
        </w:rPr>
        <w:t xml:space="preserve"> </w:t>
      </w:r>
      <w:r>
        <w:rPr>
          <w:color w:val="231F20"/>
          <w:sz w:val="18"/>
        </w:rPr>
        <w:t>Winford</w:t>
      </w:r>
      <w:r>
        <w:rPr>
          <w:color w:val="231F20"/>
          <w:spacing w:val="-5"/>
          <w:sz w:val="18"/>
        </w:rPr>
        <w:t xml:space="preserve"> </w:t>
      </w:r>
      <w:r>
        <w:rPr>
          <w:color w:val="231F20"/>
          <w:sz w:val="18"/>
        </w:rPr>
        <w:t>(eds.),</w:t>
      </w:r>
      <w:r>
        <w:rPr>
          <w:color w:val="231F20"/>
          <w:spacing w:val="-5"/>
          <w:sz w:val="18"/>
        </w:rPr>
        <w:t xml:space="preserve"> </w:t>
      </w:r>
      <w:r>
        <w:rPr>
          <w:i/>
          <w:color w:val="231F20"/>
          <w:sz w:val="18"/>
        </w:rPr>
        <w:t>ဟိ</w:t>
      </w:r>
      <w:r>
        <w:rPr>
          <w:i/>
          <w:color w:val="231F20"/>
          <w:spacing w:val="-5"/>
          <w:sz w:val="18"/>
        </w:rPr>
        <w:t xml:space="preserve"> </w:t>
      </w:r>
      <w:r>
        <w:rPr>
          <w:i/>
          <w:color w:val="231F20"/>
          <w:sz w:val="18"/>
        </w:rPr>
        <w:t>ဖွဲ့စည်းပုံ</w:t>
      </w:r>
      <w:r>
        <w:rPr>
          <w:i/>
          <w:color w:val="231F20"/>
          <w:spacing w:val="-5"/>
          <w:sz w:val="18"/>
        </w:rPr>
        <w:t xml:space="preserve"> </w:t>
      </w:r>
      <w:r>
        <w:rPr>
          <w:i/>
          <w:color w:val="231F20"/>
          <w:sz w:val="18"/>
        </w:rPr>
        <w:t>နှင့်</w:t>
      </w:r>
      <w:r>
        <w:rPr>
          <w:i/>
          <w:color w:val="231F20"/>
          <w:spacing w:val="-5"/>
          <w:sz w:val="18"/>
        </w:rPr>
        <w:t xml:space="preserve"> </w:t>
      </w:r>
      <w:r>
        <w:rPr>
          <w:i/>
          <w:color w:val="231F20"/>
          <w:sz w:val="18"/>
        </w:rPr>
        <w:t>အခြေအနေ</w:t>
      </w:r>
      <w:r>
        <w:rPr>
          <w:i/>
          <w:color w:val="231F20"/>
          <w:spacing w:val="-5"/>
          <w:sz w:val="18"/>
        </w:rPr>
        <w:t xml:space="preserve"> </w:t>
      </w:r>
      <w:r>
        <w:rPr>
          <w:i/>
          <w:color w:val="231F20"/>
          <w:sz w:val="18"/>
        </w:rPr>
        <w:t>၏</w:t>
      </w:r>
      <w:r>
        <w:rPr>
          <w:i/>
          <w:color w:val="231F20"/>
          <w:spacing w:val="-5"/>
          <w:sz w:val="18"/>
        </w:rPr>
        <w:t xml:space="preserve"> </w:t>
      </w:r>
      <w:r>
        <w:rPr>
          <w:i/>
          <w:color w:val="231F20"/>
          <w:sz w:val="18"/>
        </w:rPr>
        <w:t>Pidgins</w:t>
      </w:r>
      <w:r>
        <w:rPr>
          <w:i/>
          <w:color w:val="231F20"/>
          <w:spacing w:val="-5"/>
          <w:sz w:val="18"/>
        </w:rPr>
        <w:t xml:space="preserve"> </w:t>
      </w:r>
      <w:r>
        <w:rPr>
          <w:i/>
          <w:color w:val="231F20"/>
          <w:sz w:val="18"/>
        </w:rPr>
        <w:t>နှင့်</w:t>
      </w:r>
      <w:r>
        <w:rPr>
          <w:i/>
          <w:color w:val="231F20"/>
          <w:spacing w:val="-5"/>
          <w:sz w:val="18"/>
        </w:rPr>
        <w:t xml:space="preserve"> </w:t>
      </w:r>
      <w:r>
        <w:rPr>
          <w:i/>
          <w:color w:val="231F20"/>
          <w:sz w:val="18"/>
        </w:rPr>
        <w:t>ခရီယို၊</w:t>
      </w:r>
      <w:r>
        <w:rPr>
          <w:i/>
          <w:color w:val="231F20"/>
          <w:spacing w:val="-5"/>
          <w:sz w:val="18"/>
        </w:rPr>
        <w:t xml:space="preserve"> </w:t>
      </w:r>
      <w:r>
        <w:rPr>
          <w:color w:val="231F20"/>
          <w:sz w:val="18"/>
        </w:rPr>
        <w:t>၁၁၁–၁၄၉။ Creole ဘာသာစကားစာကြည့်တိုက်၊ 19. Amsterdam/Philadelphia- John Benjamins။</w:t>
      </w:r>
    </w:p>
    <w:p w:rsidR="00FC077F" w:rsidRDefault="002176C3">
      <w:pPr>
        <w:spacing w:before="2" w:line="230" w:lineRule="auto"/>
        <w:ind w:left="423" w:right="67" w:hanging="359"/>
        <w:jc w:val="both"/>
        <w:rPr>
          <w:sz w:val="18"/>
        </w:rPr>
      </w:pPr>
      <w:r>
        <w:rPr>
          <w:color w:val="231F20"/>
          <w:sz w:val="18"/>
        </w:rPr>
        <w:t>တကောက်ကောက်၊</w:t>
      </w:r>
      <w:r>
        <w:rPr>
          <w:color w:val="231F20"/>
          <w:spacing w:val="-7"/>
          <w:sz w:val="18"/>
        </w:rPr>
        <w:t xml:space="preserve"> </w:t>
      </w:r>
      <w:r>
        <w:rPr>
          <w:color w:val="231F20"/>
          <w:sz w:val="18"/>
        </w:rPr>
        <w:t>Michael.၁၉၇၂။</w:t>
      </w:r>
      <w:r>
        <w:rPr>
          <w:color w:val="231F20"/>
          <w:spacing w:val="-7"/>
          <w:sz w:val="18"/>
        </w:rPr>
        <w:t xml:space="preserve"> </w:t>
      </w:r>
      <w:r>
        <w:rPr>
          <w:color w:val="231F20"/>
          <w:sz w:val="18"/>
        </w:rPr>
        <w:t>"Chinook</w:t>
      </w:r>
      <w:r>
        <w:rPr>
          <w:color w:val="231F20"/>
          <w:spacing w:val="-7"/>
          <w:sz w:val="18"/>
        </w:rPr>
        <w:t xml:space="preserve"> </w:t>
      </w:r>
      <w:r>
        <w:rPr>
          <w:color w:val="231F20"/>
          <w:sz w:val="18"/>
        </w:rPr>
        <w:t>ဗန်းစကား</w:t>
      </w:r>
      <w:r>
        <w:rPr>
          <w:color w:val="231F20"/>
          <w:spacing w:val="-7"/>
          <w:sz w:val="18"/>
        </w:rPr>
        <w:t xml:space="preserve"> </w:t>
      </w:r>
      <w:r>
        <w:rPr>
          <w:color w:val="231F20"/>
          <w:sz w:val="18"/>
        </w:rPr>
        <w:t>ဘာသာစကား</w:t>
      </w:r>
      <w:r>
        <w:rPr>
          <w:color w:val="231F20"/>
          <w:spacing w:val="-7"/>
          <w:sz w:val="18"/>
        </w:rPr>
        <w:t xml:space="preserve"> </w:t>
      </w:r>
      <w:r>
        <w:rPr>
          <w:color w:val="231F20"/>
          <w:sz w:val="18"/>
        </w:rPr>
        <w:t>ဆက်သွယ်ရန်</w:t>
      </w:r>
      <w:r>
        <w:rPr>
          <w:color w:val="231F20"/>
          <w:spacing w:val="-7"/>
          <w:sz w:val="18"/>
        </w:rPr>
        <w:t xml:space="preserve"> </w:t>
      </w:r>
      <w:r>
        <w:rPr>
          <w:color w:val="231F20"/>
          <w:sz w:val="18"/>
        </w:rPr>
        <w:t>နှင့်</w:t>
      </w:r>
      <w:r>
        <w:rPr>
          <w:color w:val="231F20"/>
          <w:spacing w:val="-7"/>
          <w:sz w:val="18"/>
        </w:rPr>
        <w:t xml:space="preserve"> </w:t>
      </w:r>
      <w:r>
        <w:rPr>
          <w:color w:val="231F20"/>
          <w:sz w:val="18"/>
        </w:rPr>
        <w:t>အဆိုပါ</w:t>
      </w:r>
      <w:r>
        <w:rPr>
          <w:color w:val="231F20"/>
          <w:spacing w:val="-7"/>
          <w:sz w:val="18"/>
        </w:rPr>
        <w:t xml:space="preserve"> </w:t>
      </w:r>
      <w:r>
        <w:rPr>
          <w:color w:val="231F20"/>
          <w:sz w:val="18"/>
        </w:rPr>
        <w:t>ပြဿနာ</w:t>
      </w:r>
      <w:r>
        <w:rPr>
          <w:color w:val="231F20"/>
          <w:spacing w:val="-7"/>
          <w:sz w:val="18"/>
        </w:rPr>
        <w:t xml:space="preserve"> </w:t>
      </w:r>
      <w:r>
        <w:rPr>
          <w:color w:val="231F20"/>
          <w:sz w:val="18"/>
        </w:rPr>
        <w:t>၏</w:t>
      </w:r>
      <w:r>
        <w:rPr>
          <w:color w:val="231F20"/>
          <w:spacing w:val="-7"/>
          <w:sz w:val="18"/>
        </w:rPr>
        <w:t xml:space="preserve"> </w:t>
      </w:r>
      <w:r>
        <w:rPr>
          <w:color w:val="231F20"/>
          <w:sz w:val="18"/>
        </w:rPr>
        <w:t xml:space="preserve">မျိုးစုံသော မျိုးဆက်ပွားစနစ်များ။” </w:t>
      </w:r>
      <w:r>
        <w:rPr>
          <w:i/>
          <w:color w:val="231F20"/>
          <w:sz w:val="18"/>
        </w:rPr>
        <w:t xml:space="preserve">ဘာသာစကား </w:t>
      </w:r>
      <w:r>
        <w:rPr>
          <w:color w:val="231F20"/>
          <w:sz w:val="18"/>
        </w:rPr>
        <w:t>48: 378–406၊ 596–625။</w:t>
      </w:r>
    </w:p>
    <w:p w:rsidR="00FC077F" w:rsidRDefault="002176C3">
      <w:pPr>
        <w:spacing w:before="1" w:line="230" w:lineRule="auto"/>
        <w:ind w:left="423" w:right="66" w:hanging="180"/>
        <w:jc w:val="both"/>
        <w:rPr>
          <w:i/>
          <w:sz w:val="18"/>
        </w:rPr>
      </w:pPr>
      <w:r>
        <w:rPr>
          <w:color w:val="231F20"/>
          <w:sz w:val="18"/>
        </w:rPr>
        <w:t>၁၉၇၆။</w:t>
      </w:r>
      <w:r>
        <w:rPr>
          <w:color w:val="231F20"/>
          <w:spacing w:val="-8"/>
          <w:sz w:val="18"/>
        </w:rPr>
        <w:t xml:space="preserve"> </w:t>
      </w:r>
      <w:r>
        <w:rPr>
          <w:color w:val="231F20"/>
          <w:sz w:val="18"/>
        </w:rPr>
        <w:t>“ပြောင်းပြန်၊</w:t>
      </w:r>
      <w:r>
        <w:rPr>
          <w:color w:val="231F20"/>
          <w:spacing w:val="-8"/>
          <w:sz w:val="18"/>
        </w:rPr>
        <w:t xml:space="preserve"> </w:t>
      </w:r>
      <w:r>
        <w:rPr>
          <w:color w:val="231F20"/>
          <w:sz w:val="18"/>
        </w:rPr>
        <w:t>ဘာသာစကား</w:t>
      </w:r>
      <w:r>
        <w:rPr>
          <w:color w:val="231F20"/>
          <w:spacing w:val="-8"/>
          <w:sz w:val="18"/>
        </w:rPr>
        <w:t xml:space="preserve"> </w:t>
      </w:r>
      <w:r>
        <w:rPr>
          <w:color w:val="231F20"/>
          <w:sz w:val="18"/>
        </w:rPr>
        <w:t>အမျိုးအစားများ၊</w:t>
      </w:r>
      <w:r>
        <w:rPr>
          <w:color w:val="231F20"/>
          <w:spacing w:val="-8"/>
          <w:sz w:val="18"/>
        </w:rPr>
        <w:t xml:space="preserve"> </w:t>
      </w:r>
      <w:r>
        <w:rPr>
          <w:color w:val="231F20"/>
          <w:sz w:val="18"/>
        </w:rPr>
        <w:t>နှင့်</w:t>
      </w:r>
      <w:r>
        <w:rPr>
          <w:color w:val="231F20"/>
          <w:spacing w:val="-8"/>
          <w:sz w:val="18"/>
        </w:rPr>
        <w:t xml:space="preserve"> </w:t>
      </w:r>
      <w:r>
        <w:rPr>
          <w:color w:val="231F20"/>
          <w:sz w:val="18"/>
        </w:rPr>
        <w:t>ယဉ်ကျေးမှု</w:t>
      </w:r>
      <w:r>
        <w:rPr>
          <w:color w:val="231F20"/>
          <w:spacing w:val="-8"/>
          <w:sz w:val="18"/>
        </w:rPr>
        <w:t xml:space="preserve"> </w:t>
      </w:r>
      <w:r>
        <w:rPr>
          <w:color w:val="231F20"/>
          <w:sz w:val="18"/>
        </w:rPr>
        <w:t>ဖော်ပြချက်။"</w:t>
      </w:r>
      <w:r>
        <w:rPr>
          <w:color w:val="231F20"/>
          <w:spacing w:val="-8"/>
          <w:sz w:val="18"/>
        </w:rPr>
        <w:t xml:space="preserve"> </w:t>
      </w:r>
      <w:r>
        <w:rPr>
          <w:color w:val="231F20"/>
          <w:sz w:val="18"/>
        </w:rPr>
        <w:t>၌</w:t>
      </w:r>
      <w:r>
        <w:rPr>
          <w:color w:val="231F20"/>
          <w:spacing w:val="-8"/>
          <w:sz w:val="18"/>
        </w:rPr>
        <w:t xml:space="preserve"> </w:t>
      </w:r>
      <w:r>
        <w:rPr>
          <w:color w:val="231F20"/>
          <w:sz w:val="18"/>
        </w:rPr>
        <w:t>ကိသ်</w:t>
      </w:r>
      <w:r>
        <w:rPr>
          <w:color w:val="231F20"/>
          <w:spacing w:val="-8"/>
          <w:sz w:val="18"/>
        </w:rPr>
        <w:t xml:space="preserve"> </w:t>
      </w:r>
      <w:r>
        <w:rPr>
          <w:color w:val="231F20"/>
          <w:sz w:val="18"/>
        </w:rPr>
        <w:t>ဇ</w:t>
      </w:r>
      <w:r>
        <w:rPr>
          <w:color w:val="231F20"/>
          <w:spacing w:val="-8"/>
          <w:sz w:val="18"/>
        </w:rPr>
        <w:t xml:space="preserve"> </w:t>
      </w:r>
      <w:r>
        <w:rPr>
          <w:color w:val="231F20"/>
          <w:sz w:val="18"/>
        </w:rPr>
        <w:t>ဘေ့စ်</w:t>
      </w:r>
      <w:r>
        <w:rPr>
          <w:color w:val="231F20"/>
          <w:spacing w:val="-8"/>
          <w:sz w:val="18"/>
        </w:rPr>
        <w:t xml:space="preserve"> </w:t>
      </w:r>
      <w:r>
        <w:rPr>
          <w:color w:val="231F20"/>
          <w:sz w:val="18"/>
        </w:rPr>
        <w:t>ဟင်နရီ</w:t>
      </w:r>
      <w:r>
        <w:rPr>
          <w:color w:val="231F20"/>
          <w:spacing w:val="-12"/>
          <w:sz w:val="18"/>
        </w:rPr>
        <w:t xml:space="preserve"> </w:t>
      </w:r>
      <w:r>
        <w:rPr>
          <w:color w:val="231F20"/>
          <w:sz w:val="18"/>
        </w:rPr>
        <w:t>တစ်</w:t>
      </w:r>
      <w:r>
        <w:rPr>
          <w:color w:val="231F20"/>
          <w:spacing w:val="-11"/>
          <w:sz w:val="18"/>
        </w:rPr>
        <w:t xml:space="preserve"> </w:t>
      </w:r>
      <w:r>
        <w:rPr>
          <w:color w:val="231F20"/>
          <w:sz w:val="18"/>
        </w:rPr>
        <w:t>ဆယ်လ်ဘီ</w:t>
      </w:r>
      <w:r>
        <w:rPr>
          <w:color w:val="231F20"/>
          <w:spacing w:val="-11"/>
          <w:sz w:val="18"/>
        </w:rPr>
        <w:t xml:space="preserve"> </w:t>
      </w:r>
      <w:r>
        <w:rPr>
          <w:color w:val="231F20"/>
          <w:sz w:val="18"/>
        </w:rPr>
        <w:t>(eds.),</w:t>
      </w:r>
      <w:r>
        <w:rPr>
          <w:color w:val="231F20"/>
          <w:spacing w:val="-11"/>
          <w:sz w:val="18"/>
        </w:rPr>
        <w:t xml:space="preserve"> </w:t>
      </w:r>
      <w:r>
        <w:rPr>
          <w:i/>
          <w:color w:val="231F20"/>
          <w:sz w:val="18"/>
        </w:rPr>
        <w:t>အဓိပ္ပါယ်</w:t>
      </w:r>
      <w:r>
        <w:rPr>
          <w:i/>
          <w:color w:val="231F20"/>
          <w:spacing w:val="-12"/>
          <w:sz w:val="18"/>
        </w:rPr>
        <w:t xml:space="preserve"> </w:t>
      </w:r>
      <w:r>
        <w:rPr>
          <w:i/>
          <w:color w:val="231F20"/>
          <w:sz w:val="18"/>
        </w:rPr>
        <w:t>၌</w:t>
      </w:r>
      <w:r>
        <w:rPr>
          <w:i/>
          <w:color w:val="231F20"/>
          <w:spacing w:val="-11"/>
          <w:sz w:val="18"/>
        </w:rPr>
        <w:t xml:space="preserve"> </w:t>
      </w:r>
      <w:r>
        <w:rPr>
          <w:i/>
          <w:color w:val="231F20"/>
          <w:sz w:val="18"/>
        </w:rPr>
        <w:t>မနုဿဗေဒ၊</w:t>
      </w:r>
      <w:r>
        <w:rPr>
          <w:i/>
          <w:color w:val="231F20"/>
          <w:spacing w:val="-11"/>
          <w:sz w:val="18"/>
        </w:rPr>
        <w:t xml:space="preserve"> </w:t>
      </w:r>
      <w:r>
        <w:rPr>
          <w:color w:val="231F20"/>
          <w:sz w:val="18"/>
        </w:rPr>
        <w:t>၁၁–၅၅။</w:t>
      </w:r>
      <w:r>
        <w:rPr>
          <w:color w:val="231F20"/>
          <w:spacing w:val="-11"/>
          <w:sz w:val="18"/>
        </w:rPr>
        <w:t xml:space="preserve"> </w:t>
      </w:r>
      <w:r>
        <w:rPr>
          <w:color w:val="231F20"/>
          <w:sz w:val="18"/>
        </w:rPr>
        <w:t>Albuquerque-</w:t>
      </w:r>
      <w:r>
        <w:rPr>
          <w:color w:val="231F20"/>
          <w:spacing w:val="-12"/>
          <w:sz w:val="18"/>
        </w:rPr>
        <w:t xml:space="preserve"> </w:t>
      </w:r>
      <w:r>
        <w:rPr>
          <w:color w:val="231F20"/>
          <w:sz w:val="18"/>
        </w:rPr>
        <w:t xml:space="preserve">နယူးမက္ကဆီကိုတက္ကသိုလ်စာနယ်ဇင်း </w:t>
      </w:r>
      <w:r>
        <w:rPr>
          <w:i/>
          <w:color w:val="231F20"/>
          <w:sz w:val="18"/>
        </w:rPr>
        <w:t>။</w:t>
      </w:r>
    </w:p>
    <w:p w:rsidR="00FC077F" w:rsidRDefault="002176C3">
      <w:pPr>
        <w:spacing w:before="2" w:line="230" w:lineRule="auto"/>
        <w:ind w:left="423" w:right="67" w:hanging="180"/>
        <w:jc w:val="both"/>
        <w:rPr>
          <w:sz w:val="18"/>
        </w:rPr>
      </w:pPr>
      <w:r>
        <w:rPr>
          <w:color w:val="231F20"/>
          <w:spacing w:val="-2"/>
          <w:sz w:val="18"/>
        </w:rPr>
        <w:t>၁၉၇၇။</w:t>
      </w:r>
      <w:r>
        <w:rPr>
          <w:color w:val="231F20"/>
          <w:spacing w:val="-5"/>
          <w:sz w:val="18"/>
        </w:rPr>
        <w:t xml:space="preserve"> </w:t>
      </w:r>
      <w:r>
        <w:rPr>
          <w:color w:val="231F20"/>
          <w:spacing w:val="-2"/>
          <w:sz w:val="18"/>
        </w:rPr>
        <w:t>“ယဉ်ကျေးမှု</w:t>
      </w:r>
      <w:r>
        <w:rPr>
          <w:color w:val="231F20"/>
          <w:spacing w:val="-5"/>
          <w:sz w:val="18"/>
        </w:rPr>
        <w:t xml:space="preserve"> </w:t>
      </w:r>
      <w:r>
        <w:rPr>
          <w:color w:val="231F20"/>
          <w:spacing w:val="-2"/>
          <w:sz w:val="18"/>
        </w:rPr>
        <w:t>လိုအပ်ချက်များ</w:t>
      </w:r>
      <w:r>
        <w:rPr>
          <w:color w:val="231F20"/>
          <w:spacing w:val="-5"/>
          <w:sz w:val="18"/>
        </w:rPr>
        <w:t xml:space="preserve"> </w:t>
      </w:r>
      <w:r>
        <w:rPr>
          <w:color w:val="231F20"/>
          <w:spacing w:val="-2"/>
          <w:sz w:val="18"/>
        </w:rPr>
        <w:t>ရန်</w:t>
      </w:r>
      <w:r>
        <w:rPr>
          <w:color w:val="231F20"/>
          <w:spacing w:val="-5"/>
          <w:sz w:val="18"/>
        </w:rPr>
        <w:t xml:space="preserve"> </w:t>
      </w:r>
      <w:r>
        <w:rPr>
          <w:color w:val="231F20"/>
          <w:spacing w:val="-2"/>
          <w:sz w:val="18"/>
        </w:rPr>
        <w:t>သဒ္ဒါနည်း</w:t>
      </w:r>
      <w:r>
        <w:rPr>
          <w:color w:val="231F20"/>
          <w:spacing w:val="-5"/>
          <w:sz w:val="18"/>
        </w:rPr>
        <w:t xml:space="preserve"> </w:t>
      </w:r>
      <w:r>
        <w:rPr>
          <w:color w:val="231F20"/>
          <w:spacing w:val="-2"/>
          <w:sz w:val="18"/>
        </w:rPr>
        <w:t>ခွဲခြမ်းစိတ်ဖြာ။"</w:t>
      </w:r>
      <w:r>
        <w:rPr>
          <w:color w:val="231F20"/>
          <w:spacing w:val="-5"/>
          <w:sz w:val="18"/>
        </w:rPr>
        <w:t xml:space="preserve"> </w:t>
      </w:r>
      <w:r>
        <w:rPr>
          <w:color w:val="231F20"/>
          <w:spacing w:val="-2"/>
          <w:sz w:val="18"/>
        </w:rPr>
        <w:t>၌</w:t>
      </w:r>
      <w:r>
        <w:rPr>
          <w:color w:val="231F20"/>
          <w:spacing w:val="-5"/>
          <w:sz w:val="18"/>
        </w:rPr>
        <w:t xml:space="preserve"> </w:t>
      </w:r>
      <w:r>
        <w:rPr>
          <w:color w:val="231F20"/>
          <w:spacing w:val="-2"/>
          <w:sz w:val="18"/>
        </w:rPr>
        <w:t>Muriel</w:t>
      </w:r>
      <w:r>
        <w:rPr>
          <w:color w:val="231F20"/>
          <w:spacing w:val="-5"/>
          <w:sz w:val="18"/>
        </w:rPr>
        <w:t xml:space="preserve"> </w:t>
      </w:r>
      <w:r>
        <w:rPr>
          <w:color w:val="231F20"/>
          <w:spacing w:val="-2"/>
          <w:sz w:val="18"/>
        </w:rPr>
        <w:t>Saville-Troike</w:t>
      </w:r>
      <w:r>
        <w:rPr>
          <w:color w:val="231F20"/>
          <w:spacing w:val="-5"/>
          <w:sz w:val="18"/>
        </w:rPr>
        <w:t xml:space="preserve"> </w:t>
      </w:r>
      <w:r>
        <w:rPr>
          <w:color w:val="231F20"/>
          <w:spacing w:val="-2"/>
          <w:sz w:val="18"/>
        </w:rPr>
        <w:t xml:space="preserve">(ed.) </w:t>
      </w:r>
      <w:r>
        <w:rPr>
          <w:i/>
          <w:color w:val="231F20"/>
          <w:spacing w:val="-2"/>
          <w:sz w:val="18"/>
        </w:rPr>
        <w:t>မနုဿ</w:t>
      </w:r>
      <w:r>
        <w:rPr>
          <w:i/>
          <w:color w:val="231F20"/>
          <w:spacing w:val="-9"/>
          <w:sz w:val="18"/>
        </w:rPr>
        <w:t xml:space="preserve"> </w:t>
      </w:r>
      <w:r>
        <w:rPr>
          <w:i/>
          <w:color w:val="231F20"/>
          <w:spacing w:val="-2"/>
          <w:sz w:val="18"/>
        </w:rPr>
        <w:t>နှင့်</w:t>
      </w:r>
      <w:r>
        <w:rPr>
          <w:i/>
          <w:color w:val="231F20"/>
          <w:spacing w:val="-9"/>
          <w:sz w:val="18"/>
        </w:rPr>
        <w:t xml:space="preserve"> </w:t>
      </w:r>
      <w:r>
        <w:rPr>
          <w:i/>
          <w:color w:val="231F20"/>
          <w:spacing w:val="-2"/>
          <w:sz w:val="18"/>
        </w:rPr>
        <w:t>ဘာသာဗေဒ၊</w:t>
      </w:r>
      <w:r>
        <w:rPr>
          <w:i/>
          <w:color w:val="231F20"/>
          <w:spacing w:val="-9"/>
          <w:sz w:val="18"/>
        </w:rPr>
        <w:t xml:space="preserve"> </w:t>
      </w:r>
      <w:r>
        <w:rPr>
          <w:color w:val="231F20"/>
          <w:spacing w:val="-2"/>
          <w:sz w:val="18"/>
        </w:rPr>
        <w:t>၁၃၉–၁၅၁။</w:t>
      </w:r>
      <w:r>
        <w:rPr>
          <w:color w:val="231F20"/>
          <w:spacing w:val="-9"/>
          <w:sz w:val="18"/>
        </w:rPr>
        <w:t xml:space="preserve"> </w:t>
      </w:r>
      <w:r>
        <w:rPr>
          <w:color w:val="231F20"/>
          <w:spacing w:val="-2"/>
          <w:sz w:val="18"/>
        </w:rPr>
        <w:t>ဝါရှင်တန်-</w:t>
      </w:r>
      <w:r>
        <w:rPr>
          <w:color w:val="231F20"/>
          <w:spacing w:val="-9"/>
          <w:sz w:val="18"/>
        </w:rPr>
        <w:t xml:space="preserve"> </w:t>
      </w:r>
      <w:r>
        <w:rPr>
          <w:color w:val="231F20"/>
          <w:spacing w:val="-2"/>
          <w:sz w:val="18"/>
        </w:rPr>
        <w:t>ဂျော့ခ်ျတောင်း</w:t>
      </w:r>
      <w:r>
        <w:rPr>
          <w:color w:val="231F20"/>
          <w:spacing w:val="-9"/>
          <w:sz w:val="18"/>
        </w:rPr>
        <w:t xml:space="preserve"> </w:t>
      </w:r>
      <w:r>
        <w:rPr>
          <w:color w:val="231F20"/>
          <w:spacing w:val="-2"/>
          <w:sz w:val="18"/>
        </w:rPr>
        <w:t>တက္ကသိုလ်</w:t>
      </w:r>
      <w:r>
        <w:rPr>
          <w:color w:val="231F20"/>
          <w:spacing w:val="-9"/>
          <w:sz w:val="18"/>
        </w:rPr>
        <w:t xml:space="preserve"> </w:t>
      </w:r>
      <w:r>
        <w:rPr>
          <w:color w:val="231F20"/>
          <w:spacing w:val="-2"/>
          <w:sz w:val="18"/>
        </w:rPr>
        <w:t xml:space="preserve">စာနယ်ဇင်း။ </w:t>
      </w:r>
      <w:r>
        <w:rPr>
          <w:color w:val="231F20"/>
          <w:sz w:val="18"/>
        </w:rPr>
        <w:t>[Georgetown University Round Table on Language and Linguistics၊ 1977။]</w:t>
      </w:r>
    </w:p>
    <w:p w:rsidR="00FC077F" w:rsidRDefault="002176C3">
      <w:pPr>
        <w:spacing w:before="1" w:line="230" w:lineRule="auto"/>
        <w:ind w:left="423" w:right="66" w:hanging="180"/>
        <w:jc w:val="both"/>
        <w:rPr>
          <w:sz w:val="18"/>
        </w:rPr>
      </w:pPr>
      <w:r>
        <w:rPr>
          <w:color w:val="231F20"/>
          <w:sz w:val="18"/>
        </w:rPr>
        <w:t xml:space="preserve">1979။ “ဘာသာစကားဖွဲ့စည်းပုံနှင့် ဘာသာဗေဒသဘောတရား” Paul Clyne တွင် William Hanks နှင့် Carol Horbauer (eds.) ၊ </w:t>
      </w:r>
      <w:r>
        <w:rPr>
          <w:i/>
          <w:color w:val="231F20"/>
          <w:sz w:val="18"/>
        </w:rPr>
        <w:t xml:space="preserve">အစိတ်အပိုင်းများ- ဘာသာစကားယူနစ်များနှင့် အဆင့်များဆိုင်ရာ ခွဲခြမ်းစိတ်ဖြာချက်၊ </w:t>
      </w:r>
      <w:r>
        <w:rPr>
          <w:color w:val="231F20"/>
          <w:sz w:val="18"/>
        </w:rPr>
        <w:t>193–247။ ချီကာဂို- Chicago ဘာသာဗေဒအသင်း</w:t>
      </w:r>
    </w:p>
    <w:p w:rsidR="00FC077F" w:rsidRDefault="002176C3">
      <w:pPr>
        <w:spacing w:before="2" w:line="230" w:lineRule="auto"/>
        <w:ind w:left="423" w:right="66" w:hanging="180"/>
        <w:jc w:val="both"/>
        <w:rPr>
          <w:sz w:val="18"/>
        </w:rPr>
      </w:pPr>
      <w:r>
        <w:rPr>
          <w:color w:val="231F20"/>
          <w:sz w:val="18"/>
        </w:rPr>
        <w:t xml:space="preserve">1981 (2001)။ "အသိတရားရဲ့ ကန့်သတ်ချက်" Alessandro Duranti (ed.) တွင် </w:t>
      </w:r>
      <w:r>
        <w:rPr>
          <w:i/>
          <w:color w:val="231F20"/>
          <w:sz w:val="18"/>
        </w:rPr>
        <w:t xml:space="preserve">ဘာသာဗေဒ မနုဿဗေဒ- စာဖတ်သူ </w:t>
      </w:r>
      <w:r>
        <w:rPr>
          <w:color w:val="231F20"/>
          <w:sz w:val="18"/>
        </w:rPr>
        <w:t>382-401။ အောက်စဖို့ဒ်- ဘလက်ဝဲလ်။</w:t>
      </w:r>
    </w:p>
    <w:p w:rsidR="00FC077F" w:rsidRDefault="002176C3">
      <w:pPr>
        <w:spacing w:before="1" w:line="230" w:lineRule="auto"/>
        <w:ind w:left="423" w:right="66" w:hanging="180"/>
        <w:jc w:val="both"/>
        <w:rPr>
          <w:sz w:val="18"/>
        </w:rPr>
      </w:pPr>
      <w:r>
        <w:rPr>
          <w:color w:val="231F20"/>
          <w:sz w:val="18"/>
        </w:rPr>
        <w:t>၁၉၈၅။</w:t>
      </w:r>
      <w:r>
        <w:rPr>
          <w:color w:val="231F20"/>
          <w:spacing w:val="-10"/>
          <w:sz w:val="18"/>
        </w:rPr>
        <w:t xml:space="preserve"> </w:t>
      </w:r>
      <w:r>
        <w:rPr>
          <w:color w:val="231F20"/>
          <w:sz w:val="18"/>
        </w:rPr>
        <w:t>"ဘာသာစကား</w:t>
      </w:r>
      <w:r>
        <w:rPr>
          <w:color w:val="231F20"/>
          <w:spacing w:val="-10"/>
          <w:sz w:val="18"/>
        </w:rPr>
        <w:t xml:space="preserve"> </w:t>
      </w:r>
      <w:r>
        <w:rPr>
          <w:color w:val="231F20"/>
          <w:sz w:val="18"/>
        </w:rPr>
        <w:t>နှင့်</w:t>
      </w:r>
      <w:r>
        <w:rPr>
          <w:color w:val="231F20"/>
          <w:spacing w:val="-10"/>
          <w:sz w:val="18"/>
        </w:rPr>
        <w:t xml:space="preserve"> </w:t>
      </w:r>
      <w:r>
        <w:rPr>
          <w:color w:val="231F20"/>
          <w:sz w:val="18"/>
        </w:rPr>
        <w:t>အဆိုပါ</w:t>
      </w:r>
      <w:r>
        <w:rPr>
          <w:color w:val="231F20"/>
          <w:spacing w:val="-10"/>
          <w:sz w:val="18"/>
        </w:rPr>
        <w:t xml:space="preserve"> </w:t>
      </w:r>
      <w:r>
        <w:rPr>
          <w:color w:val="231F20"/>
          <w:sz w:val="18"/>
        </w:rPr>
        <w:t>ယဉ်ကျေးမှု</w:t>
      </w:r>
      <w:r>
        <w:rPr>
          <w:color w:val="231F20"/>
          <w:spacing w:val="-10"/>
          <w:sz w:val="18"/>
        </w:rPr>
        <w:t xml:space="preserve"> </w:t>
      </w:r>
      <w:r>
        <w:rPr>
          <w:color w:val="231F20"/>
          <w:sz w:val="18"/>
        </w:rPr>
        <w:t>၏</w:t>
      </w:r>
      <w:r>
        <w:rPr>
          <w:color w:val="231F20"/>
          <w:spacing w:val="-10"/>
          <w:sz w:val="18"/>
        </w:rPr>
        <w:t xml:space="preserve"> </w:t>
      </w:r>
      <w:r>
        <w:rPr>
          <w:color w:val="231F20"/>
          <w:sz w:val="18"/>
        </w:rPr>
        <w:t>လိင်-</w:t>
      </w:r>
      <w:r>
        <w:rPr>
          <w:color w:val="231F20"/>
          <w:spacing w:val="-10"/>
          <w:sz w:val="18"/>
        </w:rPr>
        <w:t xml:space="preserve"> </w:t>
      </w:r>
      <w:r>
        <w:rPr>
          <w:color w:val="231F20"/>
          <w:sz w:val="18"/>
        </w:rPr>
        <w:t>မှာ</w:t>
      </w:r>
      <w:r>
        <w:rPr>
          <w:color w:val="231F20"/>
          <w:spacing w:val="-10"/>
          <w:sz w:val="18"/>
        </w:rPr>
        <w:t xml:space="preserve"> </w:t>
      </w:r>
      <w:r>
        <w:rPr>
          <w:color w:val="231F20"/>
          <w:sz w:val="18"/>
        </w:rPr>
        <w:t>အဆိုပါ</w:t>
      </w:r>
      <w:r>
        <w:rPr>
          <w:color w:val="231F20"/>
          <w:spacing w:val="-10"/>
          <w:sz w:val="18"/>
        </w:rPr>
        <w:t xml:space="preserve"> </w:t>
      </w:r>
      <w:r>
        <w:rPr>
          <w:color w:val="231F20"/>
          <w:sz w:val="18"/>
        </w:rPr>
        <w:t>လမ်းဆုံ</w:t>
      </w:r>
      <w:r>
        <w:rPr>
          <w:color w:val="231F20"/>
          <w:spacing w:val="-10"/>
          <w:sz w:val="18"/>
        </w:rPr>
        <w:t xml:space="preserve"> </w:t>
      </w:r>
      <w:r>
        <w:rPr>
          <w:color w:val="231F20"/>
          <w:sz w:val="18"/>
        </w:rPr>
        <w:t>၏</w:t>
      </w:r>
      <w:r>
        <w:rPr>
          <w:color w:val="231F20"/>
          <w:spacing w:val="-10"/>
          <w:sz w:val="18"/>
        </w:rPr>
        <w:t xml:space="preserve"> </w:t>
      </w:r>
      <w:r>
        <w:rPr>
          <w:color w:val="231F20"/>
          <w:sz w:val="18"/>
        </w:rPr>
        <w:t>ဖွဲ့စည်းပုံ၊</w:t>
      </w:r>
      <w:r>
        <w:rPr>
          <w:color w:val="231F20"/>
          <w:spacing w:val="-10"/>
          <w:sz w:val="18"/>
        </w:rPr>
        <w:t xml:space="preserve"> </w:t>
      </w:r>
      <w:r>
        <w:rPr>
          <w:color w:val="231F20"/>
          <w:sz w:val="18"/>
        </w:rPr>
        <w:t>အသုံးပြုမှု</w:t>
      </w:r>
      <w:r>
        <w:rPr>
          <w:color w:val="231F20"/>
          <w:spacing w:val="-10"/>
          <w:sz w:val="18"/>
        </w:rPr>
        <w:t xml:space="preserve"> </w:t>
      </w:r>
      <w:r>
        <w:rPr>
          <w:color w:val="231F20"/>
          <w:sz w:val="18"/>
        </w:rPr>
        <w:t>အယူဝါဒ။”</w:t>
      </w:r>
      <w:r>
        <w:rPr>
          <w:color w:val="231F20"/>
          <w:spacing w:val="-7"/>
          <w:sz w:val="18"/>
        </w:rPr>
        <w:t xml:space="preserve"> </w:t>
      </w:r>
      <w:r>
        <w:rPr>
          <w:color w:val="231F20"/>
          <w:sz w:val="18"/>
        </w:rPr>
        <w:t>၌</w:t>
      </w:r>
      <w:r>
        <w:rPr>
          <w:color w:val="231F20"/>
          <w:spacing w:val="-7"/>
          <w:sz w:val="18"/>
        </w:rPr>
        <w:t xml:space="preserve"> </w:t>
      </w:r>
      <w:r>
        <w:rPr>
          <w:color w:val="231F20"/>
          <w:sz w:val="18"/>
        </w:rPr>
        <w:t>အဲလိဇဘက်</w:t>
      </w:r>
      <w:r>
        <w:rPr>
          <w:color w:val="231F20"/>
          <w:spacing w:val="-7"/>
          <w:sz w:val="18"/>
        </w:rPr>
        <w:t xml:space="preserve"> </w:t>
      </w:r>
      <w:r>
        <w:rPr>
          <w:color w:val="231F20"/>
          <w:sz w:val="18"/>
        </w:rPr>
        <w:t>Mertz</w:t>
      </w:r>
      <w:r>
        <w:rPr>
          <w:color w:val="231F20"/>
          <w:spacing w:val="-7"/>
          <w:sz w:val="18"/>
        </w:rPr>
        <w:t xml:space="preserve"> </w:t>
      </w:r>
      <w:r>
        <w:rPr>
          <w:color w:val="231F20"/>
          <w:sz w:val="18"/>
        </w:rPr>
        <w:t>နှင့်</w:t>
      </w:r>
      <w:r>
        <w:rPr>
          <w:color w:val="231F20"/>
          <w:spacing w:val="-7"/>
          <w:sz w:val="18"/>
        </w:rPr>
        <w:t xml:space="preserve"> </w:t>
      </w:r>
      <w:r>
        <w:rPr>
          <w:color w:val="231F20"/>
          <w:sz w:val="18"/>
        </w:rPr>
        <w:t>ရစ်ချတ်</w:t>
      </w:r>
      <w:r>
        <w:rPr>
          <w:color w:val="231F20"/>
          <w:spacing w:val="-7"/>
          <w:sz w:val="18"/>
        </w:rPr>
        <w:t xml:space="preserve"> </w:t>
      </w:r>
      <w:r>
        <w:rPr>
          <w:color w:val="231F20"/>
          <w:sz w:val="18"/>
        </w:rPr>
        <w:t>Parmentier</w:t>
      </w:r>
      <w:r>
        <w:rPr>
          <w:color w:val="231F20"/>
          <w:spacing w:val="-7"/>
          <w:sz w:val="18"/>
        </w:rPr>
        <w:t xml:space="preserve"> </w:t>
      </w:r>
      <w:r>
        <w:rPr>
          <w:color w:val="231F20"/>
          <w:sz w:val="18"/>
        </w:rPr>
        <w:t>(eds.),</w:t>
      </w:r>
      <w:r>
        <w:rPr>
          <w:color w:val="231F20"/>
          <w:spacing w:val="-7"/>
          <w:sz w:val="18"/>
        </w:rPr>
        <w:t xml:space="preserve"> </w:t>
      </w:r>
      <w:r>
        <w:rPr>
          <w:i/>
          <w:color w:val="231F20"/>
          <w:sz w:val="18"/>
        </w:rPr>
        <w:t>Semiotic</w:t>
      </w:r>
      <w:r>
        <w:rPr>
          <w:i/>
          <w:color w:val="231F20"/>
          <w:spacing w:val="-7"/>
          <w:sz w:val="18"/>
        </w:rPr>
        <w:t xml:space="preserve"> </w:t>
      </w:r>
      <w:r>
        <w:rPr>
          <w:i/>
          <w:color w:val="231F20"/>
          <w:sz w:val="18"/>
        </w:rPr>
        <w:t xml:space="preserve">ဖျန်ဖြေခြင်း- လူမှုယဉ်ကျေးမှုနှင့် စိတ်ပိုင်းဆိုင်ရာ ရှုထောင့်များ </w:t>
      </w:r>
      <w:r>
        <w:rPr>
          <w:color w:val="231F20"/>
          <w:sz w:val="18"/>
        </w:rPr>
        <w:t>၊</w:t>
      </w:r>
      <w:r>
        <w:rPr>
          <w:color w:val="231F20"/>
          <w:spacing w:val="40"/>
          <w:sz w:val="18"/>
        </w:rPr>
        <w:t xml:space="preserve"> </w:t>
      </w:r>
      <w:r>
        <w:rPr>
          <w:color w:val="231F20"/>
          <w:sz w:val="18"/>
        </w:rPr>
        <w:t xml:space="preserve">၂၁၉–၂၅၉။ နယူးယောက်- ပညာရပ်ဆိုင်ရာ </w:t>
      </w:r>
      <w:r>
        <w:rPr>
          <w:color w:val="231F20"/>
          <w:spacing w:val="-2"/>
          <w:sz w:val="18"/>
        </w:rPr>
        <w:t>စာနယ်ဇင်း။</w:t>
      </w:r>
    </w:p>
    <w:p w:rsidR="00FC077F" w:rsidRDefault="002176C3">
      <w:pPr>
        <w:spacing w:before="2" w:line="230" w:lineRule="auto"/>
        <w:ind w:left="423" w:right="66" w:hanging="180"/>
        <w:jc w:val="both"/>
        <w:rPr>
          <w:sz w:val="18"/>
        </w:rPr>
      </w:pPr>
      <w:r>
        <w:rPr>
          <w:color w:val="231F20"/>
          <w:sz w:val="18"/>
        </w:rPr>
        <w:t>၁၉၉၃။</w:t>
      </w:r>
      <w:r>
        <w:rPr>
          <w:color w:val="231F20"/>
          <w:spacing w:val="-5"/>
          <w:sz w:val="18"/>
        </w:rPr>
        <w:t xml:space="preserve"> </w:t>
      </w:r>
      <w:r>
        <w:rPr>
          <w:color w:val="231F20"/>
          <w:sz w:val="18"/>
        </w:rPr>
        <w:t>“မက်ထရိုဆန်တယ်။</w:t>
      </w:r>
      <w:r>
        <w:rPr>
          <w:color w:val="231F20"/>
          <w:spacing w:val="-5"/>
          <w:sz w:val="18"/>
        </w:rPr>
        <w:t xml:space="preserve"> </w:t>
      </w:r>
      <w:r>
        <w:rPr>
          <w:color w:val="231F20"/>
          <w:sz w:val="18"/>
        </w:rPr>
        <w:t>ဟောပြောချက်</w:t>
      </w:r>
      <w:r>
        <w:rPr>
          <w:color w:val="231F20"/>
          <w:spacing w:val="-5"/>
          <w:sz w:val="18"/>
        </w:rPr>
        <w:t xml:space="preserve"> </w:t>
      </w:r>
      <w:r>
        <w:rPr>
          <w:color w:val="231F20"/>
          <w:sz w:val="18"/>
        </w:rPr>
        <w:t>နှင့်</w:t>
      </w:r>
      <w:r>
        <w:rPr>
          <w:color w:val="231F20"/>
          <w:spacing w:val="-5"/>
          <w:sz w:val="18"/>
        </w:rPr>
        <w:t xml:space="preserve"> </w:t>
      </w:r>
      <w:r>
        <w:rPr>
          <w:color w:val="231F20"/>
          <w:sz w:val="18"/>
        </w:rPr>
        <w:t>metapragmatic</w:t>
      </w:r>
      <w:r>
        <w:rPr>
          <w:color w:val="231F20"/>
          <w:spacing w:val="-5"/>
          <w:sz w:val="18"/>
        </w:rPr>
        <w:t xml:space="preserve"> </w:t>
      </w:r>
      <w:r>
        <w:rPr>
          <w:color w:val="231F20"/>
          <w:sz w:val="18"/>
        </w:rPr>
        <w:t>လုပ်ဆောင်မှု။"</w:t>
      </w:r>
      <w:r>
        <w:rPr>
          <w:color w:val="231F20"/>
          <w:spacing w:val="-5"/>
          <w:sz w:val="18"/>
        </w:rPr>
        <w:t xml:space="preserve"> </w:t>
      </w:r>
      <w:r>
        <w:rPr>
          <w:color w:val="231F20"/>
          <w:sz w:val="18"/>
        </w:rPr>
        <w:t>၌</w:t>
      </w:r>
      <w:r>
        <w:rPr>
          <w:color w:val="231F20"/>
          <w:spacing w:val="-5"/>
          <w:sz w:val="18"/>
        </w:rPr>
        <w:t xml:space="preserve"> </w:t>
      </w:r>
      <w:r>
        <w:rPr>
          <w:color w:val="231F20"/>
          <w:sz w:val="18"/>
        </w:rPr>
        <w:t>ည။</w:t>
      </w:r>
      <w:r>
        <w:rPr>
          <w:color w:val="231F20"/>
          <w:spacing w:val="-5"/>
          <w:sz w:val="18"/>
        </w:rPr>
        <w:t xml:space="preserve"> </w:t>
      </w:r>
      <w:r>
        <w:rPr>
          <w:color w:val="231F20"/>
          <w:sz w:val="18"/>
        </w:rPr>
        <w:t>လူစီ၊</w:t>
      </w:r>
      <w:r>
        <w:rPr>
          <w:color w:val="231F20"/>
          <w:spacing w:val="-5"/>
          <w:sz w:val="18"/>
        </w:rPr>
        <w:t xml:space="preserve"> </w:t>
      </w:r>
      <w:r>
        <w:rPr>
          <w:i/>
          <w:color w:val="231F20"/>
          <w:sz w:val="18"/>
        </w:rPr>
        <w:t xml:space="preserve">တုံ့ပြန်သောဘာသာစကား- အစီရင်ခံပြောဆိုချက်နှင့် နိမိတ်ပုံ၊ </w:t>
      </w:r>
      <w:r>
        <w:rPr>
          <w:color w:val="231F20"/>
          <w:sz w:val="18"/>
        </w:rPr>
        <w:t>၃၃–၅၈။ Cambridge: ကိန်းဘရစ်ခ်ျတက္ကသိုလ်စာနယ်ဇင်း။</w:t>
      </w:r>
    </w:p>
    <w:p w:rsidR="00FC077F" w:rsidRDefault="002176C3">
      <w:pPr>
        <w:spacing w:before="2" w:line="230" w:lineRule="auto"/>
        <w:ind w:left="423" w:right="66" w:hanging="180"/>
        <w:jc w:val="both"/>
        <w:rPr>
          <w:sz w:val="18"/>
        </w:rPr>
      </w:pPr>
      <w:r>
        <w:rPr>
          <w:color w:val="231F20"/>
          <w:sz w:val="18"/>
        </w:rPr>
        <w:t xml:space="preserve">1996။ “အညွှန်းကိန်းအစီအစဉ်နှင့် လူမှုဘာသာဗေဒဘဝ၏ စကားပုံများ” </w:t>
      </w:r>
      <w:r>
        <w:rPr>
          <w:i/>
          <w:color w:val="231F20"/>
          <w:sz w:val="18"/>
        </w:rPr>
        <w:t xml:space="preserve">SALSA </w:t>
      </w:r>
      <w:r>
        <w:rPr>
          <w:color w:val="231F20"/>
          <w:sz w:val="18"/>
        </w:rPr>
        <w:t>(ဘာသာစကားနှင့် လူ့အဖွဲ့အစည်းအကြောင်း စာတမ်းဖတ်ပွဲ – Austin) 3:266–295။ Austin: တက္ကဆက်တက္ကသိုလ်၊ ဘာသာဗေဒဌာန။</w:t>
      </w:r>
    </w:p>
    <w:p w:rsidR="00FC077F" w:rsidRDefault="002176C3">
      <w:pPr>
        <w:spacing w:before="1" w:line="230" w:lineRule="auto"/>
        <w:ind w:left="423" w:right="66" w:hanging="180"/>
        <w:jc w:val="both"/>
        <w:rPr>
          <w:sz w:val="18"/>
        </w:rPr>
      </w:pPr>
      <w:r>
        <w:rPr>
          <w:color w:val="231F20"/>
          <w:sz w:val="18"/>
        </w:rPr>
        <w:t xml:space="preserve">၁၉၉၈။ “အယူဝါဒ၏အသုံးပြုမှုနှင့် အသုံးဝင်မှု- မှတ်ချက်တစ်ခု။ Bambi B. Schieffelin၊ </w:t>
      </w:r>
      <w:r>
        <w:rPr>
          <w:color w:val="231F20"/>
          <w:spacing w:val="-2"/>
          <w:sz w:val="18"/>
        </w:rPr>
        <w:t xml:space="preserve">Kathryn A. Woolard နှင့် Paul Kroskrity (eds.) တွင် </w:t>
      </w:r>
      <w:r>
        <w:rPr>
          <w:i/>
          <w:color w:val="231F20"/>
          <w:spacing w:val="-2"/>
          <w:sz w:val="18"/>
        </w:rPr>
        <w:t xml:space="preserve">ဘာသာစကား အယူဝါဒများ- လက်တွေ့နှင့် </w:t>
      </w:r>
      <w:r>
        <w:rPr>
          <w:i/>
          <w:color w:val="231F20"/>
          <w:sz w:val="18"/>
        </w:rPr>
        <w:t xml:space="preserve">သီအိုရီ၊ </w:t>
      </w:r>
      <w:r>
        <w:rPr>
          <w:color w:val="231F20"/>
          <w:sz w:val="18"/>
        </w:rPr>
        <w:t>123–148။ အောက်စဖို့ဒ်- Oxford တက္ကသိုလ်စာနယ်ဇင်း။</w:t>
      </w:r>
    </w:p>
    <w:p w:rsidR="00FC077F" w:rsidRDefault="002176C3">
      <w:pPr>
        <w:spacing w:before="2" w:line="230" w:lineRule="auto"/>
        <w:ind w:left="423" w:right="66" w:hanging="359"/>
        <w:jc w:val="both"/>
        <w:rPr>
          <w:sz w:val="18"/>
        </w:rPr>
      </w:pPr>
      <w:r>
        <w:rPr>
          <w:color w:val="231F20"/>
          <w:sz w:val="18"/>
        </w:rPr>
        <w:t>တကောက်ကောက်၊ မိုက်ကယ်နှင့် Greg Urban။ ၁၉၉၆။ “ဟောပြောချက်၏ သဘာဝသမိုင်း။” မိုက်ကယ်</w:t>
      </w:r>
      <w:r>
        <w:rPr>
          <w:color w:val="231F20"/>
          <w:spacing w:val="-5"/>
          <w:sz w:val="18"/>
        </w:rPr>
        <w:t xml:space="preserve"> </w:t>
      </w:r>
      <w:r>
        <w:rPr>
          <w:color w:val="231F20"/>
          <w:sz w:val="18"/>
        </w:rPr>
        <w:t>တကောက်ကောက်</w:t>
      </w:r>
      <w:r>
        <w:rPr>
          <w:color w:val="231F20"/>
          <w:spacing w:val="-5"/>
          <w:sz w:val="18"/>
        </w:rPr>
        <w:t xml:space="preserve"> </w:t>
      </w:r>
      <w:r>
        <w:rPr>
          <w:color w:val="231F20"/>
          <w:sz w:val="18"/>
        </w:rPr>
        <w:t>နှင့်</w:t>
      </w:r>
      <w:r>
        <w:rPr>
          <w:color w:val="231F20"/>
          <w:spacing w:val="-5"/>
          <w:sz w:val="18"/>
        </w:rPr>
        <w:t xml:space="preserve"> </w:t>
      </w:r>
      <w:r>
        <w:rPr>
          <w:color w:val="231F20"/>
          <w:sz w:val="18"/>
        </w:rPr>
        <w:t>ဂရက်ဂ်</w:t>
      </w:r>
      <w:r>
        <w:rPr>
          <w:color w:val="231F20"/>
          <w:spacing w:val="-5"/>
          <w:sz w:val="18"/>
        </w:rPr>
        <w:t xml:space="preserve"> </w:t>
      </w:r>
      <w:r>
        <w:rPr>
          <w:color w:val="231F20"/>
          <w:sz w:val="18"/>
        </w:rPr>
        <w:t>မြို့ပြ</w:t>
      </w:r>
      <w:r>
        <w:rPr>
          <w:color w:val="231F20"/>
          <w:spacing w:val="-5"/>
          <w:sz w:val="18"/>
        </w:rPr>
        <w:t xml:space="preserve"> </w:t>
      </w:r>
      <w:r>
        <w:rPr>
          <w:color w:val="231F20"/>
          <w:sz w:val="18"/>
        </w:rPr>
        <w:t>(eds.),</w:t>
      </w:r>
      <w:r>
        <w:rPr>
          <w:color w:val="231F20"/>
          <w:spacing w:val="-4"/>
          <w:sz w:val="18"/>
        </w:rPr>
        <w:t xml:space="preserve"> </w:t>
      </w:r>
      <w:r>
        <w:rPr>
          <w:i/>
          <w:color w:val="231F20"/>
          <w:sz w:val="18"/>
        </w:rPr>
        <w:t>သဘာဝ</w:t>
      </w:r>
      <w:r>
        <w:rPr>
          <w:i/>
          <w:color w:val="231F20"/>
          <w:spacing w:val="-5"/>
          <w:sz w:val="18"/>
        </w:rPr>
        <w:t xml:space="preserve"> </w:t>
      </w:r>
      <w:r>
        <w:rPr>
          <w:i/>
          <w:color w:val="231F20"/>
          <w:sz w:val="18"/>
        </w:rPr>
        <w:t>သမိုင်းများ</w:t>
      </w:r>
      <w:r>
        <w:rPr>
          <w:i/>
          <w:color w:val="231F20"/>
          <w:spacing w:val="-5"/>
          <w:sz w:val="18"/>
        </w:rPr>
        <w:t xml:space="preserve"> </w:t>
      </w:r>
      <w:r>
        <w:rPr>
          <w:i/>
          <w:color w:val="231F20"/>
          <w:sz w:val="18"/>
        </w:rPr>
        <w:t>၏</w:t>
      </w:r>
      <w:r>
        <w:rPr>
          <w:i/>
          <w:color w:val="231F20"/>
          <w:spacing w:val="-5"/>
          <w:sz w:val="18"/>
        </w:rPr>
        <w:t xml:space="preserve"> </w:t>
      </w:r>
      <w:r>
        <w:rPr>
          <w:i/>
          <w:color w:val="231F20"/>
          <w:sz w:val="18"/>
        </w:rPr>
        <w:t xml:space="preserve">ဟောပြောချက် </w:t>
      </w:r>
      <w:r>
        <w:rPr>
          <w:color w:val="231F20"/>
          <w:sz w:val="18"/>
        </w:rPr>
        <w:t>၊</w:t>
      </w:r>
      <w:r>
        <w:rPr>
          <w:color w:val="231F20"/>
          <w:spacing w:val="-5"/>
          <w:sz w:val="18"/>
        </w:rPr>
        <w:t xml:space="preserve"> </w:t>
      </w:r>
      <w:r>
        <w:rPr>
          <w:color w:val="231F20"/>
          <w:sz w:val="18"/>
        </w:rPr>
        <w:t>၁–၁၇။ Chicago: University of Chicago Press</w:t>
      </w:r>
    </w:p>
    <w:p w:rsidR="00FC077F" w:rsidRDefault="002176C3">
      <w:pPr>
        <w:spacing w:before="2" w:line="230" w:lineRule="auto"/>
        <w:ind w:left="423" w:right="66" w:hanging="359"/>
        <w:jc w:val="both"/>
        <w:rPr>
          <w:sz w:val="18"/>
        </w:rPr>
      </w:pPr>
      <w:r>
        <w:rPr>
          <w:color w:val="231F20"/>
          <w:sz w:val="18"/>
        </w:rPr>
        <w:t xml:space="preserve">Singler, John V. 1988။ “Pidgin/Creole genesis တွင် အကြောင်းရင်းတစ်ခုအဖြစ် အလွှာ၏ တူညီမှု” </w:t>
      </w:r>
      <w:r>
        <w:rPr>
          <w:i/>
          <w:color w:val="231F20"/>
          <w:sz w:val="18"/>
        </w:rPr>
        <w:t xml:space="preserve">ဘာသာစကား </w:t>
      </w:r>
      <w:r>
        <w:rPr>
          <w:color w:val="231F20"/>
          <w:sz w:val="18"/>
        </w:rPr>
        <w:t>, ၆၄:၂၇–၅၁။</w:t>
      </w:r>
    </w:p>
    <w:p w:rsidR="00FC077F" w:rsidRDefault="002176C3">
      <w:pPr>
        <w:spacing w:before="1" w:line="230" w:lineRule="auto"/>
        <w:ind w:left="423" w:right="66" w:hanging="180"/>
        <w:jc w:val="both"/>
        <w:rPr>
          <w:sz w:val="18"/>
        </w:rPr>
      </w:pPr>
      <w:r>
        <w:rPr>
          <w:color w:val="231F20"/>
          <w:sz w:val="18"/>
        </w:rPr>
        <w:t xml:space="preserve">1993a "Afro-American ဘာသာစကားမျိုးကွဲများအပေါ် အာဖရိကလွှမ်းမိုးမှု- လူမှုသမိုင်းဆိုင်ရာ အကြောင်းရင်းများကို ထည့်သွင်းစဉ်းစားခြင်း" Salikoko S. Mufwene (ed.), Afro- </w:t>
      </w:r>
      <w:r>
        <w:rPr>
          <w:i/>
          <w:color w:val="231F20"/>
          <w:spacing w:val="-2"/>
          <w:sz w:val="18"/>
        </w:rPr>
        <w:t xml:space="preserve">American </w:t>
      </w:r>
      <w:r>
        <w:rPr>
          <w:i/>
          <w:color w:val="231F20"/>
          <w:sz w:val="18"/>
        </w:rPr>
        <w:t>ရှိ အာဖရိကန်ဝါဒ</w:t>
      </w:r>
      <w:r>
        <w:rPr>
          <w:i/>
          <w:color w:val="231F20"/>
          <w:spacing w:val="-5"/>
          <w:sz w:val="18"/>
        </w:rPr>
        <w:t xml:space="preserve"> </w:t>
      </w:r>
      <w:r>
        <w:rPr>
          <w:i/>
          <w:color w:val="231F20"/>
          <w:spacing w:val="-2"/>
          <w:sz w:val="18"/>
        </w:rPr>
        <w:t>ဘာသာစကား</w:t>
      </w:r>
      <w:r>
        <w:rPr>
          <w:i/>
          <w:color w:val="231F20"/>
          <w:spacing w:val="-5"/>
          <w:sz w:val="18"/>
        </w:rPr>
        <w:t xml:space="preserve"> </w:t>
      </w:r>
      <w:r>
        <w:rPr>
          <w:i/>
          <w:color w:val="231F20"/>
          <w:spacing w:val="-2"/>
          <w:sz w:val="18"/>
        </w:rPr>
        <w:t xml:space="preserve">မျိုးကွဲများ </w:t>
      </w:r>
      <w:r>
        <w:rPr>
          <w:color w:val="231F20"/>
          <w:spacing w:val="-2"/>
          <w:sz w:val="18"/>
        </w:rPr>
        <w:t>၊</w:t>
      </w:r>
      <w:r>
        <w:rPr>
          <w:color w:val="231F20"/>
          <w:spacing w:val="-5"/>
          <w:sz w:val="18"/>
        </w:rPr>
        <w:t xml:space="preserve"> </w:t>
      </w:r>
      <w:r>
        <w:rPr>
          <w:color w:val="231F20"/>
          <w:spacing w:val="-2"/>
          <w:sz w:val="18"/>
        </w:rPr>
        <w:t>၂၃၅–၂၅၃။</w:t>
      </w:r>
      <w:r>
        <w:rPr>
          <w:color w:val="231F20"/>
          <w:spacing w:val="-5"/>
          <w:sz w:val="18"/>
        </w:rPr>
        <w:t xml:space="preserve"> </w:t>
      </w:r>
      <w:r>
        <w:rPr>
          <w:color w:val="231F20"/>
          <w:spacing w:val="-2"/>
          <w:sz w:val="18"/>
        </w:rPr>
        <w:t>အေသင်/လန်ဒန်-</w:t>
      </w:r>
      <w:r>
        <w:rPr>
          <w:color w:val="231F20"/>
          <w:spacing w:val="-6"/>
          <w:sz w:val="18"/>
        </w:rPr>
        <w:t xml:space="preserve"> </w:t>
      </w:r>
      <w:r>
        <w:rPr>
          <w:color w:val="231F20"/>
          <w:spacing w:val="-2"/>
          <w:sz w:val="18"/>
        </w:rPr>
        <w:t>ဟိ</w:t>
      </w:r>
      <w:r>
        <w:rPr>
          <w:color w:val="231F20"/>
          <w:spacing w:val="-5"/>
          <w:sz w:val="18"/>
        </w:rPr>
        <w:t xml:space="preserve"> </w:t>
      </w:r>
      <w:r>
        <w:rPr>
          <w:color w:val="231F20"/>
          <w:spacing w:val="-2"/>
          <w:sz w:val="18"/>
        </w:rPr>
        <w:t>တက္ကသိုလ်</w:t>
      </w:r>
      <w:r>
        <w:rPr>
          <w:color w:val="231F20"/>
          <w:spacing w:val="-5"/>
          <w:sz w:val="18"/>
        </w:rPr>
        <w:t xml:space="preserve"> </w:t>
      </w:r>
      <w:r>
        <w:rPr>
          <w:color w:val="231F20"/>
          <w:spacing w:val="-2"/>
          <w:sz w:val="18"/>
        </w:rPr>
        <w:t>၏</w:t>
      </w:r>
      <w:r>
        <w:rPr>
          <w:color w:val="231F20"/>
          <w:spacing w:val="-5"/>
          <w:sz w:val="18"/>
        </w:rPr>
        <w:t xml:space="preserve"> </w:t>
      </w:r>
      <w:r>
        <w:rPr>
          <w:color w:val="231F20"/>
          <w:spacing w:val="-2"/>
          <w:sz w:val="18"/>
        </w:rPr>
        <w:t>ဂျော်ဂျီယာစာနယ်ဇင်း။</w:t>
      </w:r>
    </w:p>
    <w:p w:rsidR="00FC077F" w:rsidRDefault="002176C3">
      <w:pPr>
        <w:spacing w:before="2" w:line="230" w:lineRule="auto"/>
        <w:ind w:left="423" w:right="66" w:hanging="180"/>
        <w:jc w:val="both"/>
        <w:rPr>
          <w:sz w:val="18"/>
        </w:rPr>
      </w:pPr>
      <w:r>
        <w:rPr>
          <w:color w:val="231F20"/>
          <w:spacing w:val="-2"/>
          <w:sz w:val="18"/>
        </w:rPr>
        <w:t>၁၉၉၃ခ။</w:t>
      </w:r>
      <w:r>
        <w:rPr>
          <w:color w:val="231F20"/>
          <w:spacing w:val="-7"/>
          <w:sz w:val="18"/>
        </w:rPr>
        <w:t xml:space="preserve"> </w:t>
      </w:r>
      <w:r>
        <w:rPr>
          <w:color w:val="231F20"/>
          <w:spacing w:val="-2"/>
          <w:sz w:val="18"/>
        </w:rPr>
        <w:t>“အဲ</w:t>
      </w:r>
      <w:r>
        <w:rPr>
          <w:color w:val="231F20"/>
          <w:spacing w:val="-7"/>
          <w:sz w:val="18"/>
        </w:rPr>
        <w:t xml:space="preserve"> </w:t>
      </w:r>
      <w:r>
        <w:rPr>
          <w:color w:val="231F20"/>
          <w:spacing w:val="-2"/>
          <w:sz w:val="18"/>
        </w:rPr>
        <w:t>ယဉ်ကျေးမှု</w:t>
      </w:r>
      <w:r>
        <w:rPr>
          <w:color w:val="231F20"/>
          <w:spacing w:val="-7"/>
          <w:sz w:val="18"/>
        </w:rPr>
        <w:t xml:space="preserve"> </w:t>
      </w:r>
      <w:r>
        <w:rPr>
          <w:color w:val="231F20"/>
          <w:spacing w:val="-2"/>
          <w:sz w:val="18"/>
        </w:rPr>
        <w:t>မက်ထရစ်</w:t>
      </w:r>
      <w:r>
        <w:rPr>
          <w:color w:val="231F20"/>
          <w:spacing w:val="-7"/>
          <w:sz w:val="18"/>
        </w:rPr>
        <w:t xml:space="preserve"> </w:t>
      </w:r>
      <w:r>
        <w:rPr>
          <w:color w:val="231F20"/>
          <w:spacing w:val="-2"/>
          <w:sz w:val="18"/>
        </w:rPr>
        <w:t>၏</w:t>
      </w:r>
      <w:r>
        <w:rPr>
          <w:color w:val="231F20"/>
          <w:spacing w:val="-7"/>
          <w:sz w:val="18"/>
        </w:rPr>
        <w:t xml:space="preserve"> </w:t>
      </w:r>
      <w:r>
        <w:rPr>
          <w:color w:val="231F20"/>
          <w:spacing w:val="-2"/>
          <w:sz w:val="18"/>
        </w:rPr>
        <w:t>ဖန်တီးမှု-</w:t>
      </w:r>
      <w:r>
        <w:rPr>
          <w:color w:val="231F20"/>
          <w:spacing w:val="-7"/>
          <w:sz w:val="18"/>
        </w:rPr>
        <w:t xml:space="preserve"> </w:t>
      </w:r>
      <w:r>
        <w:rPr>
          <w:color w:val="231F20"/>
          <w:spacing w:val="-2"/>
          <w:sz w:val="18"/>
        </w:rPr>
        <w:t>အထောက်အထား</w:t>
      </w:r>
      <w:r>
        <w:rPr>
          <w:color w:val="231F20"/>
          <w:spacing w:val="-7"/>
          <w:sz w:val="18"/>
        </w:rPr>
        <w:t xml:space="preserve"> </w:t>
      </w:r>
      <w:r>
        <w:rPr>
          <w:color w:val="231F20"/>
          <w:spacing w:val="-2"/>
          <w:sz w:val="18"/>
        </w:rPr>
        <w:t>ထံမှ</w:t>
      </w:r>
      <w:r>
        <w:rPr>
          <w:color w:val="231F20"/>
          <w:spacing w:val="-7"/>
          <w:sz w:val="18"/>
        </w:rPr>
        <w:t xml:space="preserve"> </w:t>
      </w:r>
      <w:r>
        <w:rPr>
          <w:color w:val="231F20"/>
          <w:spacing w:val="-2"/>
          <w:sz w:val="18"/>
        </w:rPr>
        <w:t>Goupy</w:t>
      </w:r>
      <w:r>
        <w:rPr>
          <w:color w:val="231F20"/>
          <w:spacing w:val="-7"/>
          <w:sz w:val="18"/>
        </w:rPr>
        <w:t xml:space="preserve"> </w:t>
      </w:r>
      <w:r>
        <w:rPr>
          <w:color w:val="231F20"/>
          <w:spacing w:val="-2"/>
          <w:sz w:val="18"/>
        </w:rPr>
        <w:t>des</w:t>
      </w:r>
      <w:r>
        <w:rPr>
          <w:color w:val="231F20"/>
          <w:spacing w:val="-7"/>
          <w:sz w:val="18"/>
        </w:rPr>
        <w:t xml:space="preserve"> </w:t>
      </w:r>
      <w:r>
        <w:rPr>
          <w:color w:val="231F20"/>
          <w:spacing w:val="-2"/>
          <w:sz w:val="18"/>
        </w:rPr>
        <w:t>မာရက်စ်။”</w:t>
      </w:r>
      <w:r>
        <w:rPr>
          <w:color w:val="231F20"/>
          <w:spacing w:val="-7"/>
          <w:sz w:val="18"/>
        </w:rPr>
        <w:t xml:space="preserve"> </w:t>
      </w:r>
      <w:r>
        <w:rPr>
          <w:color w:val="231F20"/>
          <w:spacing w:val="-2"/>
          <w:sz w:val="18"/>
        </w:rPr>
        <w:t>၌</w:t>
      </w:r>
      <w:r>
        <w:rPr>
          <w:color w:val="231F20"/>
          <w:spacing w:val="-8"/>
          <w:sz w:val="18"/>
        </w:rPr>
        <w:t xml:space="preserve"> </w:t>
      </w:r>
      <w:r>
        <w:rPr>
          <w:i/>
          <w:color w:val="231F20"/>
          <w:spacing w:val="-2"/>
          <w:sz w:val="18"/>
        </w:rPr>
        <w:t>အာဖရိကန်</w:t>
      </w:r>
      <w:r>
        <w:rPr>
          <w:i/>
          <w:color w:val="231F20"/>
          <w:sz w:val="18"/>
        </w:rPr>
        <w:t>​</w:t>
      </w:r>
      <w:r>
        <w:rPr>
          <w:i/>
          <w:color w:val="231F20"/>
          <w:spacing w:val="-4"/>
          <w:sz w:val="18"/>
        </w:rPr>
        <w:t xml:space="preserve"> </w:t>
      </w:r>
      <w:r>
        <w:rPr>
          <w:i/>
          <w:color w:val="231F20"/>
          <w:sz w:val="18"/>
        </w:rPr>
        <w:t>ရှိနေခြင်း။</w:t>
      </w:r>
      <w:r>
        <w:rPr>
          <w:i/>
          <w:color w:val="231F20"/>
          <w:spacing w:val="-4"/>
          <w:sz w:val="18"/>
        </w:rPr>
        <w:t xml:space="preserve"> </w:t>
      </w:r>
      <w:r>
        <w:rPr>
          <w:i/>
          <w:color w:val="231F20"/>
          <w:sz w:val="18"/>
        </w:rPr>
        <w:t>၌</w:t>
      </w:r>
      <w:r>
        <w:rPr>
          <w:i/>
          <w:color w:val="231F20"/>
          <w:spacing w:val="-4"/>
          <w:sz w:val="18"/>
        </w:rPr>
        <w:t xml:space="preserve"> </w:t>
      </w:r>
      <w:r>
        <w:rPr>
          <w:i/>
          <w:color w:val="231F20"/>
          <w:sz w:val="18"/>
        </w:rPr>
        <w:t>ကာရေဘီယံ</w:t>
      </w:r>
      <w:r>
        <w:rPr>
          <w:i/>
          <w:color w:val="231F20"/>
          <w:spacing w:val="-4"/>
          <w:sz w:val="18"/>
        </w:rPr>
        <w:t xml:space="preserve"> </w:t>
      </w:r>
      <w:r>
        <w:rPr>
          <w:i/>
          <w:color w:val="231F20"/>
          <w:sz w:val="18"/>
        </w:rPr>
        <w:t>ပြင်သစ်</w:t>
      </w:r>
      <w:r>
        <w:rPr>
          <w:i/>
          <w:color w:val="231F20"/>
          <w:spacing w:val="-4"/>
          <w:sz w:val="18"/>
        </w:rPr>
        <w:t xml:space="preserve"> </w:t>
      </w:r>
      <w:r>
        <w:rPr>
          <w:i/>
          <w:color w:val="231F20"/>
          <w:sz w:val="18"/>
        </w:rPr>
        <w:t>ကိုလိုနီများ</w:t>
      </w:r>
      <w:r>
        <w:rPr>
          <w:i/>
          <w:color w:val="231F20"/>
          <w:spacing w:val="-4"/>
          <w:sz w:val="18"/>
        </w:rPr>
        <w:t xml:space="preserve"> </w:t>
      </w:r>
      <w:r>
        <w:rPr>
          <w:i/>
          <w:color w:val="231F20"/>
          <w:sz w:val="18"/>
        </w:rPr>
        <w:t>၌</w:t>
      </w:r>
      <w:r>
        <w:rPr>
          <w:i/>
          <w:color w:val="231F20"/>
          <w:spacing w:val="-4"/>
          <w:sz w:val="18"/>
        </w:rPr>
        <w:t xml:space="preserve"> </w:t>
      </w:r>
      <w:r>
        <w:rPr>
          <w:i/>
          <w:color w:val="231F20"/>
          <w:sz w:val="18"/>
        </w:rPr>
        <w:t>အဆိုပါ</w:t>
      </w:r>
      <w:r>
        <w:rPr>
          <w:i/>
          <w:color w:val="231F20"/>
          <w:spacing w:val="-4"/>
          <w:sz w:val="18"/>
        </w:rPr>
        <w:t xml:space="preserve"> </w:t>
      </w:r>
      <w:r>
        <w:rPr>
          <w:i/>
          <w:color w:val="231F20"/>
          <w:sz w:val="18"/>
        </w:rPr>
        <w:t>ဆယ့်ခုနစ်</w:t>
      </w:r>
      <w:r>
        <w:rPr>
          <w:i/>
          <w:color w:val="231F20"/>
          <w:spacing w:val="-4"/>
          <w:sz w:val="18"/>
        </w:rPr>
        <w:t xml:space="preserve"> </w:t>
      </w:r>
      <w:r>
        <w:rPr>
          <w:i/>
          <w:color w:val="231F20"/>
          <w:sz w:val="18"/>
        </w:rPr>
        <w:t>ရာစု</w:t>
      </w:r>
      <w:r>
        <w:rPr>
          <w:i/>
          <w:color w:val="231F20"/>
          <w:spacing w:val="-4"/>
          <w:sz w:val="18"/>
        </w:rPr>
        <w:t xml:space="preserve"> </w:t>
      </w:r>
      <w:r>
        <w:rPr>
          <w:i/>
          <w:color w:val="231F20"/>
          <w:spacing w:val="-2"/>
          <w:sz w:val="18"/>
        </w:rPr>
        <w:t xml:space="preserve">မှတ်တမ်း </w:t>
      </w:r>
      <w:r>
        <w:rPr>
          <w:i/>
          <w:color w:val="231F20"/>
          <w:sz w:val="18"/>
        </w:rPr>
        <w:t>စာအုပ်</w:t>
      </w:r>
      <w:r>
        <w:rPr>
          <w:i/>
          <w:color w:val="231F20"/>
          <w:spacing w:val="-4"/>
          <w:sz w:val="18"/>
        </w:rPr>
        <w:t xml:space="preserve"> </w:t>
      </w:r>
      <w:r>
        <w:rPr>
          <w:i/>
          <w:color w:val="231F20"/>
          <w:spacing w:val="-2"/>
          <w:sz w:val="18"/>
        </w:rPr>
        <w:t xml:space="preserve">အထောက်အထား </w:t>
      </w:r>
      <w:r>
        <w:rPr>
          <w:color w:val="231F20"/>
          <w:spacing w:val="-2"/>
          <w:sz w:val="18"/>
        </w:rPr>
        <w:t>၊</w:t>
      </w:r>
      <w:r>
        <w:rPr>
          <w:color w:val="231F20"/>
          <w:spacing w:val="-4"/>
          <w:sz w:val="18"/>
        </w:rPr>
        <w:t xml:space="preserve"> </w:t>
      </w:r>
      <w:r>
        <w:rPr>
          <w:color w:val="231F20"/>
          <w:spacing w:val="-2"/>
          <w:sz w:val="18"/>
        </w:rPr>
        <w:t>၁၈၇–၂၂၄။</w:t>
      </w:r>
      <w:r>
        <w:rPr>
          <w:color w:val="231F20"/>
          <w:spacing w:val="-4"/>
          <w:sz w:val="18"/>
        </w:rPr>
        <w:t xml:space="preserve"> </w:t>
      </w:r>
      <w:r>
        <w:rPr>
          <w:color w:val="231F20"/>
          <w:spacing w:val="-2"/>
          <w:sz w:val="18"/>
        </w:rPr>
        <w:t>Travaux</w:t>
      </w:r>
      <w:r>
        <w:rPr>
          <w:color w:val="231F20"/>
          <w:spacing w:val="-4"/>
          <w:sz w:val="18"/>
        </w:rPr>
        <w:t xml:space="preserve"> </w:t>
      </w:r>
      <w:r>
        <w:rPr>
          <w:color w:val="231F20"/>
          <w:spacing w:val="-2"/>
          <w:sz w:val="18"/>
        </w:rPr>
        <w:t>de</w:t>
      </w:r>
      <w:r>
        <w:rPr>
          <w:color w:val="231F20"/>
          <w:spacing w:val="-4"/>
          <w:sz w:val="18"/>
        </w:rPr>
        <w:t xml:space="preserve"> </w:t>
      </w:r>
      <w:r>
        <w:rPr>
          <w:color w:val="231F20"/>
          <w:spacing w:val="-2"/>
          <w:sz w:val="18"/>
        </w:rPr>
        <w:t>recherche</w:t>
      </w:r>
      <w:r>
        <w:rPr>
          <w:color w:val="231F20"/>
          <w:spacing w:val="-4"/>
          <w:sz w:val="18"/>
        </w:rPr>
        <w:t xml:space="preserve"> </w:t>
      </w:r>
      <w:r>
        <w:rPr>
          <w:color w:val="231F20"/>
          <w:spacing w:val="-2"/>
          <w:sz w:val="18"/>
        </w:rPr>
        <w:t>sur</w:t>
      </w:r>
      <w:r>
        <w:rPr>
          <w:color w:val="231F20"/>
          <w:spacing w:val="-4"/>
          <w:sz w:val="18"/>
        </w:rPr>
        <w:t xml:space="preserve"> </w:t>
      </w:r>
      <w:r>
        <w:rPr>
          <w:color w:val="231F20"/>
          <w:spacing w:val="-2"/>
          <w:sz w:val="18"/>
        </w:rPr>
        <w:t>လဲ့</w:t>
      </w:r>
      <w:r>
        <w:rPr>
          <w:color w:val="231F20"/>
          <w:spacing w:val="-4"/>
          <w:sz w:val="18"/>
        </w:rPr>
        <w:t xml:space="preserve"> </w:t>
      </w:r>
      <w:r>
        <w:rPr>
          <w:color w:val="231F20"/>
          <w:spacing w:val="-2"/>
          <w:sz w:val="18"/>
        </w:rPr>
        <w:t>ခရီအိုးလ်</w:t>
      </w:r>
      <w:r>
        <w:rPr>
          <w:color w:val="231F20"/>
          <w:spacing w:val="-4"/>
          <w:sz w:val="18"/>
        </w:rPr>
        <w:t xml:space="preserve"> </w:t>
      </w:r>
      <w:r>
        <w:rPr>
          <w:color w:val="231F20"/>
          <w:spacing w:val="-2"/>
          <w:sz w:val="18"/>
        </w:rPr>
        <w:t>ha¨ıtien</w:t>
      </w:r>
      <w:r>
        <w:rPr>
          <w:color w:val="231F20"/>
          <w:spacing w:val="-4"/>
          <w:sz w:val="18"/>
        </w:rPr>
        <w:t xml:space="preserve"> </w:t>
      </w:r>
      <w:r>
        <w:rPr>
          <w:color w:val="231F20"/>
          <w:spacing w:val="-2"/>
          <w:sz w:val="18"/>
        </w:rPr>
        <w:t xml:space="preserve">မွန်ထရီရယ်- </w:t>
      </w:r>
      <w:r>
        <w:rPr>
          <w:color w:val="231F20"/>
          <w:sz w:val="18"/>
        </w:rPr>
        <w:t>UQAM၊ Groupe de recherche sur le cre´ole ha¨ıtien။</w:t>
      </w:r>
    </w:p>
    <w:p w:rsidR="00FC077F" w:rsidRDefault="002176C3">
      <w:pPr>
        <w:spacing w:before="2" w:line="230" w:lineRule="auto"/>
        <w:ind w:left="423" w:right="66" w:hanging="180"/>
        <w:jc w:val="both"/>
        <w:rPr>
          <w:sz w:val="18"/>
        </w:rPr>
      </w:pPr>
      <w:r>
        <w:rPr>
          <w:color w:val="231F20"/>
          <w:sz w:val="18"/>
        </w:rPr>
        <w:t xml:space="preserve">1993c။ “ဆယ့်ခုနစ်ရာစုတွင် ကာရေဘီယံ ပြင်သစ်ကိုလိုနီနယ်များတွင် အာဖရိကရှိတည်ရှိမှု </w:t>
      </w:r>
      <w:r>
        <w:rPr>
          <w:color w:val="231F20"/>
          <w:spacing w:val="-4"/>
          <w:sz w:val="18"/>
        </w:rPr>
        <w:t>-</w:t>
      </w:r>
      <w:r>
        <w:rPr>
          <w:color w:val="231F20"/>
          <w:spacing w:val="-8"/>
          <w:sz w:val="18"/>
        </w:rPr>
        <w:t xml:space="preserve"> </w:t>
      </w:r>
      <w:r>
        <w:rPr>
          <w:color w:val="231F20"/>
          <w:spacing w:val="-4"/>
          <w:sz w:val="18"/>
        </w:rPr>
        <w:t>မှတ်တမ်းရုပ်ရှင်</w:t>
      </w:r>
      <w:r>
        <w:rPr>
          <w:color w:val="231F20"/>
          <w:spacing w:val="-7"/>
          <w:sz w:val="18"/>
        </w:rPr>
        <w:t xml:space="preserve"> </w:t>
      </w:r>
      <w:r>
        <w:rPr>
          <w:color w:val="231F20"/>
          <w:spacing w:val="-4"/>
          <w:sz w:val="18"/>
        </w:rPr>
        <w:t>အထောက်အထား။"</w:t>
      </w:r>
      <w:r>
        <w:rPr>
          <w:color w:val="231F20"/>
          <w:spacing w:val="-7"/>
          <w:sz w:val="18"/>
        </w:rPr>
        <w:t xml:space="preserve"> </w:t>
      </w:r>
      <w:r>
        <w:rPr>
          <w:i/>
          <w:color w:val="231F20"/>
          <w:spacing w:val="-4"/>
          <w:sz w:val="18"/>
        </w:rPr>
        <w:t>Travaux</w:t>
      </w:r>
      <w:r>
        <w:rPr>
          <w:i/>
          <w:color w:val="231F20"/>
          <w:spacing w:val="-7"/>
          <w:sz w:val="18"/>
        </w:rPr>
        <w:t xml:space="preserve"> </w:t>
      </w:r>
      <w:r>
        <w:rPr>
          <w:i/>
          <w:color w:val="231F20"/>
          <w:spacing w:val="-4"/>
          <w:sz w:val="18"/>
        </w:rPr>
        <w:t>de</w:t>
      </w:r>
      <w:r>
        <w:rPr>
          <w:i/>
          <w:color w:val="231F20"/>
          <w:spacing w:val="-8"/>
          <w:sz w:val="18"/>
        </w:rPr>
        <w:t xml:space="preserve"> </w:t>
      </w:r>
      <w:r>
        <w:rPr>
          <w:i/>
          <w:color w:val="231F20"/>
          <w:spacing w:val="-4"/>
          <w:sz w:val="18"/>
        </w:rPr>
        <w:t>recherche</w:t>
      </w:r>
      <w:r>
        <w:rPr>
          <w:i/>
          <w:color w:val="231F20"/>
          <w:spacing w:val="-7"/>
          <w:sz w:val="18"/>
        </w:rPr>
        <w:t xml:space="preserve"> </w:t>
      </w:r>
      <w:r>
        <w:rPr>
          <w:i/>
          <w:color w:val="231F20"/>
          <w:spacing w:val="-4"/>
          <w:sz w:val="18"/>
        </w:rPr>
        <w:t>sur</w:t>
      </w:r>
      <w:r>
        <w:rPr>
          <w:i/>
          <w:color w:val="231F20"/>
          <w:spacing w:val="-7"/>
          <w:sz w:val="18"/>
        </w:rPr>
        <w:t xml:space="preserve"> </w:t>
      </w:r>
      <w:r>
        <w:rPr>
          <w:i/>
          <w:color w:val="231F20"/>
          <w:spacing w:val="-4"/>
          <w:sz w:val="18"/>
        </w:rPr>
        <w:t>လဲ့</w:t>
      </w:r>
      <w:r>
        <w:rPr>
          <w:i/>
          <w:color w:val="231F20"/>
          <w:spacing w:val="-7"/>
          <w:sz w:val="18"/>
        </w:rPr>
        <w:t xml:space="preserve"> </w:t>
      </w:r>
      <w:r>
        <w:rPr>
          <w:i/>
          <w:color w:val="231F20"/>
          <w:spacing w:val="-4"/>
          <w:sz w:val="18"/>
        </w:rPr>
        <w:t>ခရီအိုးလ်</w:t>
      </w:r>
      <w:r>
        <w:rPr>
          <w:i/>
          <w:color w:val="231F20"/>
          <w:spacing w:val="-8"/>
          <w:sz w:val="18"/>
        </w:rPr>
        <w:t xml:space="preserve"> </w:t>
      </w:r>
      <w:r>
        <w:rPr>
          <w:i/>
          <w:color w:val="231F20"/>
          <w:spacing w:val="-4"/>
          <w:sz w:val="18"/>
        </w:rPr>
        <w:t xml:space="preserve">ဟက်တန် </w:t>
      </w:r>
      <w:r>
        <w:rPr>
          <w:color w:val="231F20"/>
          <w:spacing w:val="-4"/>
          <w:sz w:val="18"/>
        </w:rPr>
        <w:t>၊</w:t>
      </w:r>
      <w:r>
        <w:rPr>
          <w:color w:val="231F20"/>
          <w:spacing w:val="-7"/>
          <w:sz w:val="18"/>
        </w:rPr>
        <w:t xml:space="preserve"> </w:t>
      </w:r>
      <w:r>
        <w:rPr>
          <w:color w:val="231F20"/>
          <w:spacing w:val="-4"/>
          <w:sz w:val="18"/>
        </w:rPr>
        <w:t xml:space="preserve">၁၆–၁၇: </w:t>
      </w:r>
      <w:r>
        <w:rPr>
          <w:color w:val="231F20"/>
          <w:spacing w:val="-2"/>
          <w:sz w:val="18"/>
        </w:rPr>
        <w:t>၁–၂၃၆။</w:t>
      </w:r>
    </w:p>
    <w:p w:rsidR="00FC077F" w:rsidRDefault="00FC077F">
      <w:pPr>
        <w:spacing w:line="230" w:lineRule="auto"/>
        <w:jc w:val="both"/>
        <w:rPr>
          <w:sz w:val="18"/>
        </w:rPr>
        <w:sectPr w:rsidR="00FC077F">
          <w:pgSz w:w="7490" w:h="11820"/>
          <w:pgMar w:top="280" w:right="566" w:bottom="280" w:left="566" w:header="720" w:footer="720" w:gutter="0"/>
          <w:cols w:space="720"/>
        </w:sectPr>
      </w:pPr>
    </w:p>
    <w:p w:rsidR="00FC077F" w:rsidRDefault="002176C3">
      <w:pPr>
        <w:tabs>
          <w:tab w:val="right" w:pos="6291"/>
        </w:tabs>
        <w:spacing w:before="81"/>
        <w:ind w:left="2750"/>
        <w:rPr>
          <w:sz w:val="20"/>
        </w:rPr>
      </w:pPr>
      <w:r>
        <w:rPr>
          <w:i/>
          <w:spacing w:val="-2"/>
          <w:sz w:val="20"/>
        </w:rPr>
        <w:t xml:space="preserve">ကိုးကား </w:t>
      </w:r>
      <w:r>
        <w:rPr>
          <w:sz w:val="20"/>
        </w:rPr>
        <w:tab/>
      </w:r>
      <w:r>
        <w:rPr>
          <w:spacing w:val="-5"/>
          <w:sz w:val="20"/>
        </w:rPr>
        <w:t>၂၉၅</w:t>
      </w:r>
    </w:p>
    <w:p w:rsidR="00FC077F" w:rsidRDefault="002176C3">
      <w:pPr>
        <w:pStyle w:val="BodyText"/>
        <w:spacing w:before="7"/>
        <w:jc w:val="left"/>
        <w:rPr>
          <w:sz w:val="3"/>
        </w:rPr>
      </w:pPr>
      <w:r>
        <w:rPr>
          <w:noProof/>
          <w:sz w:val="3"/>
        </w:rPr>
        <mc:AlternateContent>
          <mc:Choice Requires="wps">
            <w:drawing>
              <wp:anchor distT="0" distB="0" distL="0" distR="0" simplePos="0" relativeHeight="487741952" behindDoc="1" locked="0" layoutInCell="1" allowOverlap="1">
                <wp:simplePos x="0" y="0"/>
                <wp:positionH relativeFrom="page">
                  <wp:posOffset>406526</wp:posOffset>
                </wp:positionH>
                <wp:positionV relativeFrom="paragraph">
                  <wp:posOffset>42201</wp:posOffset>
                </wp:positionV>
                <wp:extent cx="3947795" cy="6350"/>
                <wp:effectExtent l="0" t="0" r="0" b="0"/>
                <wp:wrapTopAndBottom/>
                <wp:docPr id="330" name="Graphic 33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24DD8CE6" id="Graphic 330" o:spid="_x0000_s1026" style="position:absolute;margin-left:32pt;margin-top:3.3pt;width:310.85pt;height:.5pt;z-index:-15574528;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" path="m3947591,l,,,6324r3947591,l3947591,xe" fillcolor="black" stroked="f">
                <v:path arrowok="t"/>
                <w10:wrap type="topAndBottom" anchorx="page"/>
              </v:shape>
            </w:pict>
          </mc:Fallback>
        </mc:AlternateContent>
      </w:r>
    </w:p>
    <w:p w:rsidR="00FC077F" w:rsidRDefault="002176C3">
      <w:pPr>
        <w:spacing w:before="200" w:line="230" w:lineRule="auto"/>
        <w:ind w:left="434" w:right="56" w:hanging="180"/>
        <w:jc w:val="both"/>
        <w:rPr>
          <w:sz w:val="18"/>
        </w:rPr>
      </w:pPr>
      <w:r>
        <w:rPr>
          <w:color w:val="231F20"/>
          <w:sz w:val="18"/>
        </w:rPr>
        <w:t>1993d</w:t>
      </w:r>
      <w:r>
        <w:rPr>
          <w:color w:val="231F20"/>
          <w:spacing w:val="-12"/>
          <w:sz w:val="18"/>
        </w:rPr>
        <w:t xml:space="preserve"> </w:t>
      </w:r>
      <w:r>
        <w:rPr>
          <w:color w:val="231F20"/>
          <w:sz w:val="18"/>
        </w:rPr>
        <w:t>“အဲ</w:t>
      </w:r>
      <w:r>
        <w:rPr>
          <w:color w:val="231F20"/>
          <w:spacing w:val="-11"/>
          <w:sz w:val="18"/>
        </w:rPr>
        <w:t xml:space="preserve"> </w:t>
      </w:r>
      <w:r>
        <w:rPr>
          <w:color w:val="231F20"/>
          <w:sz w:val="18"/>
        </w:rPr>
        <w:t>ဆက်တင်</w:t>
      </w:r>
      <w:r>
        <w:rPr>
          <w:color w:val="231F20"/>
          <w:spacing w:val="-11"/>
          <w:sz w:val="18"/>
        </w:rPr>
        <w:t xml:space="preserve"> </w:t>
      </w:r>
      <w:r>
        <w:rPr>
          <w:color w:val="231F20"/>
          <w:sz w:val="18"/>
        </w:rPr>
        <w:t>အတွက်</w:t>
      </w:r>
      <w:r>
        <w:rPr>
          <w:color w:val="231F20"/>
          <w:spacing w:val="-11"/>
          <w:sz w:val="18"/>
        </w:rPr>
        <w:t xml:space="preserve"> </w:t>
      </w:r>
      <w:r>
        <w:rPr>
          <w:color w:val="231F20"/>
          <w:sz w:val="18"/>
        </w:rPr>
        <w:t>ခရီအိုးလ်</w:t>
      </w:r>
      <w:r>
        <w:rPr>
          <w:color w:val="231F20"/>
          <w:spacing w:val="-12"/>
          <w:sz w:val="18"/>
        </w:rPr>
        <w:t xml:space="preserve"> </w:t>
      </w:r>
      <w:r>
        <w:rPr>
          <w:color w:val="231F20"/>
          <w:sz w:val="18"/>
        </w:rPr>
        <w:t>ဥပါဒ်</w:t>
      </w:r>
      <w:r>
        <w:rPr>
          <w:color w:val="231F20"/>
          <w:spacing w:val="-11"/>
          <w:sz w:val="18"/>
        </w:rPr>
        <w:t xml:space="preserve"> </w:t>
      </w:r>
      <w:r>
        <w:rPr>
          <w:color w:val="231F20"/>
          <w:sz w:val="18"/>
        </w:rPr>
        <w:t>၌</w:t>
      </w:r>
      <w:r>
        <w:rPr>
          <w:color w:val="231F20"/>
          <w:spacing w:val="-11"/>
          <w:sz w:val="18"/>
        </w:rPr>
        <w:t xml:space="preserve"> </w:t>
      </w:r>
      <w:r>
        <w:rPr>
          <w:color w:val="231F20"/>
          <w:sz w:val="18"/>
        </w:rPr>
        <w:t>ပြင်သစ်</w:t>
      </w:r>
      <w:r>
        <w:rPr>
          <w:color w:val="231F20"/>
          <w:spacing w:val="-11"/>
          <w:sz w:val="18"/>
        </w:rPr>
        <w:t xml:space="preserve"> </w:t>
      </w:r>
      <w:r>
        <w:rPr>
          <w:color w:val="231F20"/>
          <w:sz w:val="18"/>
        </w:rPr>
        <w:t>ကာရေဘီယံ</w:t>
      </w:r>
      <w:r>
        <w:rPr>
          <w:color w:val="231F20"/>
          <w:spacing w:val="-12"/>
          <w:sz w:val="18"/>
        </w:rPr>
        <w:t xml:space="preserve"> </w:t>
      </w:r>
      <w:r>
        <w:rPr>
          <w:color w:val="231F20"/>
          <w:sz w:val="18"/>
        </w:rPr>
        <w:t>ကိုလိုနီများ-</w:t>
      </w:r>
      <w:r>
        <w:rPr>
          <w:color w:val="231F20"/>
          <w:spacing w:val="-11"/>
          <w:sz w:val="18"/>
        </w:rPr>
        <w:t xml:space="preserve"> </w:t>
      </w:r>
      <w:r>
        <w:rPr>
          <w:color w:val="231F20"/>
          <w:sz w:val="18"/>
        </w:rPr>
        <w:t>အထောက်အထား</w:t>
      </w:r>
      <w:r>
        <w:rPr>
          <w:color w:val="231F20"/>
          <w:spacing w:val="-11"/>
          <w:sz w:val="18"/>
        </w:rPr>
        <w:t xml:space="preserve"> </w:t>
      </w:r>
      <w:r>
        <w:rPr>
          <w:color w:val="231F20"/>
          <w:sz w:val="18"/>
        </w:rPr>
        <w:t>ဆယ့်ခုနစ်ကနေ</w:t>
      </w:r>
      <w:r>
        <w:rPr>
          <w:color w:val="231F20"/>
          <w:spacing w:val="-4"/>
          <w:sz w:val="18"/>
        </w:rPr>
        <w:t xml:space="preserve"> </w:t>
      </w:r>
      <w:r>
        <w:rPr>
          <w:color w:val="231F20"/>
          <w:sz w:val="18"/>
        </w:rPr>
        <w:t>ရာစု</w:t>
      </w:r>
      <w:r>
        <w:rPr>
          <w:color w:val="231F20"/>
          <w:spacing w:val="-4"/>
          <w:sz w:val="18"/>
        </w:rPr>
        <w:t xml:space="preserve"> </w:t>
      </w:r>
      <w:r>
        <w:rPr>
          <w:color w:val="231F20"/>
          <w:sz w:val="18"/>
        </w:rPr>
        <w:t>Marie-Galante။"</w:t>
      </w:r>
      <w:r>
        <w:rPr>
          <w:color w:val="231F20"/>
          <w:spacing w:val="-4"/>
          <w:sz w:val="18"/>
        </w:rPr>
        <w:t xml:space="preserve"> </w:t>
      </w:r>
      <w:r>
        <w:rPr>
          <w:color w:val="231F20"/>
          <w:sz w:val="18"/>
        </w:rPr>
        <w:t>၌</w:t>
      </w:r>
      <w:r>
        <w:rPr>
          <w:color w:val="231F20"/>
          <w:spacing w:val="-3"/>
          <w:sz w:val="18"/>
        </w:rPr>
        <w:t xml:space="preserve"> </w:t>
      </w:r>
      <w:r>
        <w:rPr>
          <w:i/>
          <w:color w:val="231F20"/>
          <w:sz w:val="18"/>
        </w:rPr>
        <w:t>ဟိ</w:t>
      </w:r>
      <w:r>
        <w:rPr>
          <w:i/>
          <w:color w:val="231F20"/>
          <w:spacing w:val="-4"/>
          <w:sz w:val="18"/>
        </w:rPr>
        <w:t xml:space="preserve"> </w:t>
      </w:r>
      <w:r>
        <w:rPr>
          <w:i/>
          <w:color w:val="231F20"/>
          <w:sz w:val="18"/>
        </w:rPr>
        <w:t>အာဖရိကန်</w:t>
      </w:r>
      <w:r>
        <w:rPr>
          <w:i/>
          <w:color w:val="231F20"/>
          <w:spacing w:val="-4"/>
          <w:sz w:val="18"/>
        </w:rPr>
        <w:t xml:space="preserve"> </w:t>
      </w:r>
      <w:r>
        <w:rPr>
          <w:i/>
          <w:color w:val="231F20"/>
          <w:sz w:val="18"/>
        </w:rPr>
        <w:t>ရှိနေခြင်း။</w:t>
      </w:r>
      <w:r>
        <w:rPr>
          <w:i/>
          <w:color w:val="231F20"/>
          <w:spacing w:val="-4"/>
          <w:sz w:val="18"/>
        </w:rPr>
        <w:t xml:space="preserve"> </w:t>
      </w:r>
      <w:r>
        <w:rPr>
          <w:i/>
          <w:color w:val="231F20"/>
          <w:sz w:val="18"/>
        </w:rPr>
        <w:t>၌</w:t>
      </w:r>
      <w:r>
        <w:rPr>
          <w:i/>
          <w:color w:val="231F20"/>
          <w:spacing w:val="-4"/>
          <w:sz w:val="18"/>
        </w:rPr>
        <w:t xml:space="preserve"> </w:t>
      </w:r>
      <w:r>
        <w:rPr>
          <w:i/>
          <w:color w:val="231F20"/>
          <w:sz w:val="18"/>
        </w:rPr>
        <w:t>ကာရေဘီယံ</w:t>
      </w:r>
      <w:r>
        <w:rPr>
          <w:i/>
          <w:color w:val="231F20"/>
          <w:spacing w:val="-4"/>
          <w:sz w:val="18"/>
        </w:rPr>
        <w:t xml:space="preserve"> </w:t>
      </w:r>
      <w:r>
        <w:rPr>
          <w:i/>
          <w:color w:val="231F20"/>
          <w:sz w:val="18"/>
        </w:rPr>
        <w:t>ပြင်သစ်ကိုလိုနီများ</w:t>
      </w:r>
      <w:r>
        <w:rPr>
          <w:i/>
          <w:color w:val="231F20"/>
          <w:spacing w:val="-7"/>
          <w:sz w:val="18"/>
        </w:rPr>
        <w:t xml:space="preserve"> </w:t>
      </w:r>
      <w:r>
        <w:rPr>
          <w:i/>
          <w:color w:val="231F20"/>
          <w:sz w:val="18"/>
        </w:rPr>
        <w:t>၌</w:t>
      </w:r>
      <w:r>
        <w:rPr>
          <w:i/>
          <w:color w:val="231F20"/>
          <w:spacing w:val="-7"/>
          <w:sz w:val="18"/>
        </w:rPr>
        <w:t xml:space="preserve"> </w:t>
      </w:r>
      <w:r>
        <w:rPr>
          <w:i/>
          <w:color w:val="231F20"/>
          <w:sz w:val="18"/>
        </w:rPr>
        <w:t>အဆိုပါ</w:t>
      </w:r>
      <w:r>
        <w:rPr>
          <w:i/>
          <w:color w:val="231F20"/>
          <w:spacing w:val="-7"/>
          <w:sz w:val="18"/>
        </w:rPr>
        <w:t xml:space="preserve"> </w:t>
      </w:r>
      <w:r>
        <w:rPr>
          <w:i/>
          <w:color w:val="231F20"/>
          <w:sz w:val="18"/>
        </w:rPr>
        <w:t>ဆယ့်ခုနစ်</w:t>
      </w:r>
      <w:r>
        <w:rPr>
          <w:i/>
          <w:color w:val="231F20"/>
          <w:spacing w:val="-7"/>
          <w:sz w:val="18"/>
        </w:rPr>
        <w:t xml:space="preserve"> </w:t>
      </w:r>
      <w:r>
        <w:rPr>
          <w:i/>
          <w:color w:val="231F20"/>
          <w:sz w:val="18"/>
        </w:rPr>
        <w:t>ရာစု</w:t>
      </w:r>
      <w:r>
        <w:rPr>
          <w:i/>
          <w:color w:val="231F20"/>
          <w:spacing w:val="-7"/>
          <w:sz w:val="18"/>
        </w:rPr>
        <w:t xml:space="preserve"> </w:t>
      </w:r>
      <w:r>
        <w:rPr>
          <w:i/>
          <w:color w:val="231F20"/>
          <w:sz w:val="18"/>
        </w:rPr>
        <w:t>မှတ်တမ်းရုပ်ရှင်</w:t>
      </w:r>
      <w:r>
        <w:rPr>
          <w:i/>
          <w:color w:val="231F20"/>
          <w:spacing w:val="-7"/>
          <w:sz w:val="18"/>
        </w:rPr>
        <w:t xml:space="preserve"> </w:t>
      </w:r>
      <w:r>
        <w:rPr>
          <w:i/>
          <w:color w:val="231F20"/>
          <w:sz w:val="18"/>
        </w:rPr>
        <w:t>အထောက်အထား</w:t>
      </w:r>
      <w:r>
        <w:rPr>
          <w:color w:val="231F20"/>
          <w:sz w:val="18"/>
        </w:rPr>
        <w:t>​</w:t>
      </w:r>
      <w:r>
        <w:rPr>
          <w:color w:val="231F20"/>
          <w:spacing w:val="-7"/>
          <w:sz w:val="18"/>
        </w:rPr>
        <w:t xml:space="preserve"> </w:t>
      </w:r>
      <w:r>
        <w:rPr>
          <w:color w:val="231F20"/>
          <w:sz w:val="18"/>
        </w:rPr>
        <w:t>Travaux</w:t>
      </w:r>
      <w:r>
        <w:rPr>
          <w:color w:val="231F20"/>
          <w:spacing w:val="-7"/>
          <w:sz w:val="18"/>
        </w:rPr>
        <w:t xml:space="preserve"> </w:t>
      </w:r>
      <w:r>
        <w:rPr>
          <w:color w:val="231F20"/>
          <w:sz w:val="18"/>
        </w:rPr>
        <w:t>de</w:t>
      </w:r>
      <w:r>
        <w:rPr>
          <w:color w:val="231F20"/>
          <w:spacing w:val="-7"/>
          <w:sz w:val="18"/>
        </w:rPr>
        <w:t xml:space="preserve"> </w:t>
      </w:r>
      <w:r>
        <w:rPr>
          <w:color w:val="231F20"/>
          <w:sz w:val="18"/>
        </w:rPr>
        <w:t xml:space="preserve">recherche </w:t>
      </w:r>
      <w:r>
        <w:rPr>
          <w:color w:val="231F20"/>
          <w:spacing w:val="-4"/>
          <w:sz w:val="18"/>
        </w:rPr>
        <w:t xml:space="preserve">sur le cre´ole ha¨ıtien။ မွန်ထရီရယ်- UQAM၊ Groupe de recherche sur le cre´ole ha¨ıtien၊ </w:t>
      </w:r>
      <w:r>
        <w:rPr>
          <w:color w:val="231F20"/>
          <w:spacing w:val="-2"/>
          <w:sz w:val="18"/>
        </w:rPr>
        <w:t>225–36။</w:t>
      </w:r>
    </w:p>
    <w:p w:rsidR="00FC077F" w:rsidRDefault="002176C3">
      <w:pPr>
        <w:spacing w:before="3" w:line="230" w:lineRule="auto"/>
        <w:ind w:left="434" w:right="56" w:hanging="180"/>
        <w:jc w:val="both"/>
        <w:rPr>
          <w:sz w:val="18"/>
        </w:rPr>
      </w:pPr>
      <w:r>
        <w:rPr>
          <w:color w:val="231F20"/>
          <w:sz w:val="18"/>
        </w:rPr>
        <w:t xml:space="preserve">1995။ “ကာရေဘီယံရှိ Creole genesis ၏ လူဦးရေစာရင်း- </w:t>
      </w:r>
      <w:r>
        <w:rPr>
          <w:color w:val="231F20"/>
          <w:spacing w:val="-2"/>
          <w:sz w:val="18"/>
        </w:rPr>
        <w:t>Martinique ၏ နှိုင်းယှဉ်ချက်</w:t>
      </w:r>
      <w:r>
        <w:rPr>
          <w:color w:val="231F20"/>
          <w:spacing w:val="-8"/>
          <w:sz w:val="18"/>
        </w:rPr>
        <w:t xml:space="preserve"> </w:t>
      </w:r>
      <w:r>
        <w:rPr>
          <w:color w:val="231F20"/>
          <w:spacing w:val="-2"/>
          <w:sz w:val="18"/>
        </w:rPr>
        <w:t>နှင့်</w:t>
      </w:r>
      <w:r>
        <w:rPr>
          <w:color w:val="231F20"/>
          <w:spacing w:val="-8"/>
          <w:sz w:val="18"/>
        </w:rPr>
        <w:t xml:space="preserve"> </w:t>
      </w:r>
      <w:r>
        <w:rPr>
          <w:color w:val="231F20"/>
          <w:spacing w:val="-2"/>
          <w:sz w:val="18"/>
        </w:rPr>
        <w:t>ဟေတီ။"</w:t>
      </w:r>
      <w:r>
        <w:rPr>
          <w:color w:val="231F20"/>
          <w:spacing w:val="-8"/>
          <w:sz w:val="18"/>
        </w:rPr>
        <w:t xml:space="preserve"> </w:t>
      </w:r>
      <w:r>
        <w:rPr>
          <w:color w:val="231F20"/>
          <w:spacing w:val="-2"/>
          <w:sz w:val="18"/>
        </w:rPr>
        <w:t>၌</w:t>
      </w:r>
      <w:r>
        <w:rPr>
          <w:color w:val="231F20"/>
          <w:spacing w:val="-8"/>
          <w:sz w:val="18"/>
        </w:rPr>
        <w:t xml:space="preserve"> </w:t>
      </w:r>
      <w:r>
        <w:rPr>
          <w:color w:val="231F20"/>
          <w:spacing w:val="-2"/>
          <w:sz w:val="18"/>
        </w:rPr>
        <w:t>ည။</w:t>
      </w:r>
      <w:r>
        <w:rPr>
          <w:color w:val="231F20"/>
          <w:spacing w:val="-8"/>
          <w:sz w:val="18"/>
        </w:rPr>
        <w:t xml:space="preserve"> </w:t>
      </w:r>
      <w:r>
        <w:rPr>
          <w:color w:val="231F20"/>
          <w:spacing w:val="-2"/>
          <w:sz w:val="18"/>
        </w:rPr>
        <w:t>Arends</w:t>
      </w:r>
      <w:r>
        <w:rPr>
          <w:color w:val="231F20"/>
          <w:spacing w:val="-8"/>
          <w:sz w:val="18"/>
        </w:rPr>
        <w:t xml:space="preserve"> </w:t>
      </w:r>
      <w:r>
        <w:rPr>
          <w:color w:val="231F20"/>
          <w:spacing w:val="-2"/>
          <w:sz w:val="18"/>
        </w:rPr>
        <w:t>(ed.)</w:t>
      </w:r>
      <w:r>
        <w:rPr>
          <w:color w:val="231F20"/>
          <w:spacing w:val="-8"/>
          <w:sz w:val="18"/>
        </w:rPr>
        <w:t xml:space="preserve"> </w:t>
      </w:r>
      <w:r>
        <w:rPr>
          <w:i/>
          <w:color w:val="231F20"/>
          <w:spacing w:val="-2"/>
          <w:sz w:val="18"/>
        </w:rPr>
        <w:t>ဟိ</w:t>
      </w:r>
      <w:r>
        <w:rPr>
          <w:i/>
          <w:color w:val="231F20"/>
          <w:spacing w:val="-8"/>
          <w:sz w:val="18"/>
        </w:rPr>
        <w:t xml:space="preserve"> </w:t>
      </w:r>
      <w:r>
        <w:rPr>
          <w:i/>
          <w:color w:val="231F20"/>
          <w:spacing w:val="-2"/>
          <w:sz w:val="18"/>
        </w:rPr>
        <w:t>စောစော</w:t>
      </w:r>
      <w:r>
        <w:rPr>
          <w:i/>
          <w:color w:val="231F20"/>
          <w:spacing w:val="-8"/>
          <w:sz w:val="18"/>
        </w:rPr>
        <w:t xml:space="preserve"> </w:t>
      </w:r>
      <w:r>
        <w:rPr>
          <w:i/>
          <w:color w:val="231F20"/>
          <w:spacing w:val="-2"/>
          <w:sz w:val="18"/>
        </w:rPr>
        <w:t>အဆင့်များ</w:t>
      </w:r>
      <w:r>
        <w:rPr>
          <w:i/>
          <w:color w:val="231F20"/>
          <w:spacing w:val="-8"/>
          <w:sz w:val="18"/>
        </w:rPr>
        <w:t xml:space="preserve"> </w:t>
      </w:r>
      <w:r>
        <w:rPr>
          <w:i/>
          <w:color w:val="231F20"/>
          <w:spacing w:val="-2"/>
          <w:sz w:val="18"/>
        </w:rPr>
        <w:t>၏</w:t>
      </w:r>
      <w:r>
        <w:rPr>
          <w:i/>
          <w:color w:val="231F20"/>
          <w:spacing w:val="-8"/>
          <w:sz w:val="18"/>
        </w:rPr>
        <w:t xml:space="preserve"> </w:t>
      </w:r>
      <w:r>
        <w:rPr>
          <w:i/>
          <w:color w:val="231F20"/>
          <w:spacing w:val="-2"/>
          <w:sz w:val="18"/>
        </w:rPr>
        <w:t xml:space="preserve">ဖန်တီးမှု </w:t>
      </w:r>
      <w:r>
        <w:rPr>
          <w:color w:val="231F20"/>
          <w:spacing w:val="-2"/>
          <w:sz w:val="18"/>
        </w:rPr>
        <w:t>၊</w:t>
      </w:r>
      <w:r>
        <w:rPr>
          <w:color w:val="231F20"/>
          <w:spacing w:val="-8"/>
          <w:sz w:val="18"/>
        </w:rPr>
        <w:t xml:space="preserve"> </w:t>
      </w:r>
      <w:r>
        <w:rPr>
          <w:color w:val="231F20"/>
          <w:spacing w:val="-2"/>
          <w:sz w:val="18"/>
        </w:rPr>
        <w:t xml:space="preserve">၂၀၃–၂၃၂။ </w:t>
      </w:r>
      <w:r>
        <w:rPr>
          <w:color w:val="231F20"/>
          <w:sz w:val="18"/>
        </w:rPr>
        <w:t>အမ်စတာဒမ်- John Benjamins။</w:t>
      </w:r>
    </w:p>
    <w:p w:rsidR="00FC077F" w:rsidRDefault="002176C3">
      <w:pPr>
        <w:spacing w:before="1" w:line="230" w:lineRule="auto"/>
        <w:ind w:left="434" w:right="56" w:hanging="359"/>
        <w:jc w:val="both"/>
        <w:rPr>
          <w:sz w:val="18"/>
        </w:rPr>
      </w:pPr>
      <w:r>
        <w:rPr>
          <w:color w:val="231F20"/>
          <w:sz w:val="18"/>
        </w:rPr>
        <w:t>Skutnabb-Kangas၊</w:t>
      </w:r>
      <w:r>
        <w:rPr>
          <w:color w:val="231F20"/>
          <w:spacing w:val="-12"/>
          <w:sz w:val="18"/>
        </w:rPr>
        <w:t xml:space="preserve"> </w:t>
      </w:r>
      <w:r>
        <w:rPr>
          <w:color w:val="231F20"/>
          <w:sz w:val="18"/>
        </w:rPr>
        <w:t>Tove</w:t>
      </w:r>
      <w:r>
        <w:rPr>
          <w:color w:val="231F20"/>
          <w:spacing w:val="-11"/>
          <w:sz w:val="18"/>
        </w:rPr>
        <w:t xml:space="preserve"> </w:t>
      </w:r>
      <w:r>
        <w:rPr>
          <w:color w:val="231F20"/>
          <w:sz w:val="18"/>
        </w:rPr>
        <w:t>၂၀၀၀။</w:t>
      </w:r>
      <w:r>
        <w:rPr>
          <w:color w:val="231F20"/>
          <w:spacing w:val="-11"/>
          <w:sz w:val="18"/>
        </w:rPr>
        <w:t xml:space="preserve"> </w:t>
      </w:r>
      <w:r>
        <w:rPr>
          <w:i/>
          <w:color w:val="231F20"/>
          <w:sz w:val="18"/>
        </w:rPr>
        <w:t>ဘာသာဗေဒ</w:t>
      </w:r>
      <w:r>
        <w:rPr>
          <w:i/>
          <w:color w:val="231F20"/>
          <w:spacing w:val="-11"/>
          <w:sz w:val="18"/>
        </w:rPr>
        <w:t xml:space="preserve"> </w:t>
      </w:r>
      <w:r>
        <w:rPr>
          <w:i/>
          <w:color w:val="231F20"/>
          <w:sz w:val="18"/>
        </w:rPr>
        <w:t>လူမျိုးတုံးသတ်ဖြတ်မှု</w:t>
      </w:r>
      <w:r>
        <w:rPr>
          <w:i/>
          <w:color w:val="231F20"/>
          <w:spacing w:val="-12"/>
          <w:sz w:val="18"/>
        </w:rPr>
        <w:t xml:space="preserve"> </w:t>
      </w:r>
      <w:r>
        <w:rPr>
          <w:i/>
          <w:color w:val="231F20"/>
          <w:sz w:val="18"/>
        </w:rPr>
        <w:t>၌</w:t>
      </w:r>
      <w:r>
        <w:rPr>
          <w:i/>
          <w:color w:val="231F20"/>
          <w:spacing w:val="-11"/>
          <w:sz w:val="18"/>
        </w:rPr>
        <w:t xml:space="preserve"> </w:t>
      </w:r>
      <w:r>
        <w:rPr>
          <w:i/>
          <w:color w:val="231F20"/>
          <w:sz w:val="18"/>
        </w:rPr>
        <w:t>ပညာရေး</w:t>
      </w:r>
      <w:r>
        <w:rPr>
          <w:i/>
          <w:color w:val="231F20"/>
          <w:spacing w:val="-11"/>
          <w:sz w:val="18"/>
        </w:rPr>
        <w:t xml:space="preserve"> </w:t>
      </w:r>
      <w:r>
        <w:rPr>
          <w:i/>
          <w:color w:val="231F20"/>
          <w:sz w:val="18"/>
        </w:rPr>
        <w:t>သို့မဟုတ်</w:t>
      </w:r>
      <w:r>
        <w:rPr>
          <w:i/>
          <w:color w:val="231F20"/>
          <w:spacing w:val="-11"/>
          <w:sz w:val="18"/>
        </w:rPr>
        <w:t xml:space="preserve"> </w:t>
      </w:r>
      <w:r>
        <w:rPr>
          <w:i/>
          <w:color w:val="231F20"/>
          <w:sz w:val="18"/>
        </w:rPr>
        <w:t>ကမ္ဘာတစ်ဝှမ်း</w:t>
      </w:r>
      <w:r>
        <w:rPr>
          <w:i/>
          <w:color w:val="231F20"/>
          <w:spacing w:val="-12"/>
          <w:sz w:val="18"/>
        </w:rPr>
        <w:t xml:space="preserve"> </w:t>
      </w:r>
      <w:r>
        <w:rPr>
          <w:i/>
          <w:color w:val="231F20"/>
          <w:sz w:val="18"/>
        </w:rPr>
        <w:t xml:space="preserve">မတူကွဲပြားမှုနှင့် လူ့အခွင့်အရေး။ </w:t>
      </w:r>
      <w:r>
        <w:rPr>
          <w:color w:val="231F20"/>
          <w:sz w:val="18"/>
        </w:rPr>
        <w:t>လန်ဒန်- Lawrence Erlbaum။</w:t>
      </w:r>
    </w:p>
    <w:p w:rsidR="00FC077F" w:rsidRDefault="002176C3">
      <w:pPr>
        <w:spacing w:before="2" w:line="230" w:lineRule="auto"/>
        <w:ind w:left="434" w:right="56" w:hanging="359"/>
        <w:jc w:val="both"/>
        <w:rPr>
          <w:sz w:val="18"/>
        </w:rPr>
      </w:pPr>
      <w:r>
        <w:rPr>
          <w:color w:val="231F20"/>
          <w:sz w:val="18"/>
        </w:rPr>
        <w:t>စလိုဘင်၊</w:t>
      </w:r>
      <w:r>
        <w:rPr>
          <w:color w:val="231F20"/>
          <w:spacing w:val="-9"/>
          <w:sz w:val="18"/>
        </w:rPr>
        <w:t xml:space="preserve"> </w:t>
      </w:r>
      <w:r>
        <w:rPr>
          <w:color w:val="231F20"/>
          <w:sz w:val="18"/>
        </w:rPr>
        <w:t>ဒန်</w:t>
      </w:r>
      <w:r>
        <w:rPr>
          <w:color w:val="231F20"/>
          <w:spacing w:val="-9"/>
          <w:sz w:val="18"/>
        </w:rPr>
        <w:t xml:space="preserve"> </w:t>
      </w:r>
      <w:r>
        <w:rPr>
          <w:color w:val="231F20"/>
          <w:sz w:val="18"/>
        </w:rPr>
        <w:t>ငါ။</w:t>
      </w:r>
      <w:r>
        <w:rPr>
          <w:color w:val="231F20"/>
          <w:spacing w:val="-9"/>
          <w:sz w:val="18"/>
        </w:rPr>
        <w:t xml:space="preserve"> </w:t>
      </w:r>
      <w:r>
        <w:rPr>
          <w:color w:val="231F20"/>
          <w:sz w:val="18"/>
        </w:rPr>
        <w:t>၁၉၈၅။</w:t>
      </w:r>
      <w:r>
        <w:rPr>
          <w:color w:val="231F20"/>
          <w:spacing w:val="-9"/>
          <w:sz w:val="18"/>
        </w:rPr>
        <w:t xml:space="preserve"> </w:t>
      </w:r>
      <w:r>
        <w:rPr>
          <w:i/>
          <w:color w:val="231F20"/>
          <w:sz w:val="18"/>
        </w:rPr>
        <w:t>ဟိ</w:t>
      </w:r>
      <w:r>
        <w:rPr>
          <w:i/>
          <w:color w:val="231F20"/>
          <w:spacing w:val="-9"/>
          <w:sz w:val="18"/>
        </w:rPr>
        <w:t xml:space="preserve"> </w:t>
      </w:r>
      <w:r>
        <w:rPr>
          <w:i/>
          <w:color w:val="231F20"/>
          <w:sz w:val="18"/>
        </w:rPr>
        <w:t>ဘာသာစကားပေါင်းစုံ</w:t>
      </w:r>
      <w:r>
        <w:rPr>
          <w:i/>
          <w:color w:val="231F20"/>
          <w:spacing w:val="-9"/>
          <w:sz w:val="18"/>
        </w:rPr>
        <w:t xml:space="preserve"> </w:t>
      </w:r>
      <w:r>
        <w:rPr>
          <w:i/>
          <w:color w:val="231F20"/>
          <w:sz w:val="18"/>
        </w:rPr>
        <w:t>လေ့လာပါ။</w:t>
      </w:r>
      <w:r>
        <w:rPr>
          <w:i/>
          <w:color w:val="231F20"/>
          <w:spacing w:val="-9"/>
          <w:sz w:val="18"/>
        </w:rPr>
        <w:t xml:space="preserve"> </w:t>
      </w:r>
      <w:r>
        <w:rPr>
          <w:i/>
          <w:color w:val="231F20"/>
          <w:sz w:val="18"/>
        </w:rPr>
        <w:t>၏</w:t>
      </w:r>
      <w:r>
        <w:rPr>
          <w:i/>
          <w:color w:val="231F20"/>
          <w:spacing w:val="-9"/>
          <w:sz w:val="18"/>
        </w:rPr>
        <w:t xml:space="preserve"> </w:t>
      </w:r>
      <w:r>
        <w:rPr>
          <w:i/>
          <w:color w:val="231F20"/>
          <w:sz w:val="18"/>
        </w:rPr>
        <w:t>ဘာသာစကား</w:t>
      </w:r>
      <w:r>
        <w:rPr>
          <w:i/>
          <w:color w:val="231F20"/>
          <w:spacing w:val="-9"/>
          <w:sz w:val="18"/>
        </w:rPr>
        <w:t xml:space="preserve"> </w:t>
      </w:r>
      <w:r>
        <w:rPr>
          <w:i/>
          <w:color w:val="231F20"/>
          <w:sz w:val="18"/>
        </w:rPr>
        <w:t xml:space="preserve">ရယူခြင်း </w:t>
      </w:r>
      <w:r>
        <w:rPr>
          <w:color w:val="231F20"/>
          <w:sz w:val="18"/>
        </w:rPr>
        <w:t>၊</w:t>
      </w:r>
      <w:r>
        <w:rPr>
          <w:color w:val="231F20"/>
          <w:spacing w:val="-9"/>
          <w:sz w:val="18"/>
        </w:rPr>
        <w:t xml:space="preserve"> </w:t>
      </w:r>
      <w:r>
        <w:rPr>
          <w:color w:val="231F20"/>
          <w:sz w:val="18"/>
        </w:rPr>
        <w:t>vols</w:t>
      </w:r>
      <w:r>
        <w:rPr>
          <w:color w:val="231F20"/>
          <w:spacing w:val="-9"/>
          <w:sz w:val="18"/>
        </w:rPr>
        <w:t xml:space="preserve"> </w:t>
      </w:r>
      <w:r>
        <w:rPr>
          <w:color w:val="231F20"/>
          <w:sz w:val="18"/>
        </w:rPr>
        <w:t>၁-၂။</w:t>
      </w:r>
      <w:r>
        <w:rPr>
          <w:color w:val="231F20"/>
          <w:spacing w:val="-9"/>
          <w:sz w:val="18"/>
        </w:rPr>
        <w:t xml:space="preserve"> </w:t>
      </w:r>
      <w:r>
        <w:rPr>
          <w:color w:val="231F20"/>
          <w:sz w:val="18"/>
        </w:rPr>
        <w:t>Hills- dale, NJ: Erlbaum။</w:t>
      </w:r>
    </w:p>
    <w:p w:rsidR="00FC077F" w:rsidRDefault="002176C3">
      <w:pPr>
        <w:spacing w:before="1" w:line="230" w:lineRule="auto"/>
        <w:ind w:left="254" w:right="56"/>
        <w:jc w:val="both"/>
        <w:rPr>
          <w:sz w:val="18"/>
        </w:rPr>
      </w:pPr>
      <w:r>
        <w:rPr>
          <w:color w:val="231F20"/>
          <w:spacing w:val="-2"/>
          <w:sz w:val="18"/>
        </w:rPr>
        <w:t>၁၉၉၂။</w:t>
      </w:r>
      <w:r>
        <w:rPr>
          <w:color w:val="231F20"/>
          <w:spacing w:val="-10"/>
          <w:sz w:val="18"/>
        </w:rPr>
        <w:t xml:space="preserve"> </w:t>
      </w:r>
      <w:r>
        <w:rPr>
          <w:i/>
          <w:color w:val="231F20"/>
          <w:spacing w:val="-2"/>
          <w:sz w:val="18"/>
        </w:rPr>
        <w:t>ဟိ</w:t>
      </w:r>
      <w:r>
        <w:rPr>
          <w:i/>
          <w:color w:val="231F20"/>
          <w:spacing w:val="-9"/>
          <w:sz w:val="18"/>
        </w:rPr>
        <w:t xml:space="preserve"> </w:t>
      </w:r>
      <w:r>
        <w:rPr>
          <w:i/>
          <w:color w:val="231F20"/>
          <w:spacing w:val="-2"/>
          <w:sz w:val="18"/>
        </w:rPr>
        <w:t>ဘာသာစကားပေါင်းစုံ</w:t>
      </w:r>
      <w:r>
        <w:rPr>
          <w:i/>
          <w:color w:val="231F20"/>
          <w:spacing w:val="-9"/>
          <w:sz w:val="18"/>
        </w:rPr>
        <w:t xml:space="preserve"> </w:t>
      </w:r>
      <w:r>
        <w:rPr>
          <w:i/>
          <w:color w:val="231F20"/>
          <w:spacing w:val="-2"/>
          <w:sz w:val="18"/>
        </w:rPr>
        <w:t>လေ့လာပါ။</w:t>
      </w:r>
      <w:r>
        <w:rPr>
          <w:i/>
          <w:color w:val="231F20"/>
          <w:spacing w:val="-9"/>
          <w:sz w:val="18"/>
        </w:rPr>
        <w:t xml:space="preserve"> </w:t>
      </w:r>
      <w:r>
        <w:rPr>
          <w:i/>
          <w:color w:val="231F20"/>
          <w:spacing w:val="-2"/>
          <w:sz w:val="18"/>
        </w:rPr>
        <w:t>၏</w:t>
      </w:r>
      <w:r>
        <w:rPr>
          <w:i/>
          <w:color w:val="231F20"/>
          <w:spacing w:val="-10"/>
          <w:sz w:val="18"/>
        </w:rPr>
        <w:t xml:space="preserve"> </w:t>
      </w:r>
      <w:r>
        <w:rPr>
          <w:i/>
          <w:color w:val="231F20"/>
          <w:spacing w:val="-2"/>
          <w:sz w:val="18"/>
        </w:rPr>
        <w:t>ဘာသာစကား</w:t>
      </w:r>
      <w:r>
        <w:rPr>
          <w:i/>
          <w:color w:val="231F20"/>
          <w:spacing w:val="-9"/>
          <w:sz w:val="18"/>
        </w:rPr>
        <w:t xml:space="preserve"> </w:t>
      </w:r>
      <w:r>
        <w:rPr>
          <w:i/>
          <w:color w:val="231F20"/>
          <w:spacing w:val="-2"/>
          <w:sz w:val="18"/>
        </w:rPr>
        <w:t xml:space="preserve">ရယူခြင်း </w:t>
      </w:r>
      <w:r>
        <w:rPr>
          <w:color w:val="231F20"/>
          <w:spacing w:val="-2"/>
          <w:sz w:val="18"/>
        </w:rPr>
        <w:t>၊</w:t>
      </w:r>
      <w:r>
        <w:rPr>
          <w:color w:val="231F20"/>
          <w:spacing w:val="-9"/>
          <w:sz w:val="18"/>
        </w:rPr>
        <w:t xml:space="preserve"> </w:t>
      </w:r>
      <w:r>
        <w:rPr>
          <w:color w:val="231F20"/>
          <w:spacing w:val="-2"/>
          <w:sz w:val="18"/>
        </w:rPr>
        <w:t>vol.</w:t>
      </w:r>
      <w:r>
        <w:rPr>
          <w:color w:val="231F20"/>
          <w:spacing w:val="-9"/>
          <w:sz w:val="18"/>
        </w:rPr>
        <w:t xml:space="preserve"> </w:t>
      </w:r>
      <w:r>
        <w:rPr>
          <w:color w:val="231F20"/>
          <w:spacing w:val="-2"/>
          <w:sz w:val="18"/>
        </w:rPr>
        <w:t>၃။</w:t>
      </w:r>
      <w:r>
        <w:rPr>
          <w:color w:val="231F20"/>
          <w:spacing w:val="-10"/>
          <w:sz w:val="18"/>
        </w:rPr>
        <w:t xml:space="preserve"> </w:t>
      </w:r>
      <w:r>
        <w:rPr>
          <w:color w:val="231F20"/>
          <w:spacing w:val="-2"/>
          <w:sz w:val="18"/>
        </w:rPr>
        <w:t>Hillsdale၊</w:t>
      </w:r>
      <w:r>
        <w:rPr>
          <w:color w:val="231F20"/>
          <w:spacing w:val="-9"/>
          <w:sz w:val="18"/>
        </w:rPr>
        <w:t xml:space="preserve"> </w:t>
      </w:r>
      <w:r>
        <w:rPr>
          <w:color w:val="231F20"/>
          <w:spacing w:val="-2"/>
          <w:sz w:val="18"/>
        </w:rPr>
        <w:t>NJ-</w:t>
      </w:r>
      <w:r>
        <w:rPr>
          <w:color w:val="231F20"/>
          <w:spacing w:val="-9"/>
          <w:sz w:val="18"/>
        </w:rPr>
        <w:t xml:space="preserve"> </w:t>
      </w:r>
      <w:r>
        <w:rPr>
          <w:color w:val="231F20"/>
          <w:spacing w:val="-2"/>
          <w:sz w:val="18"/>
        </w:rPr>
        <w:t xml:space="preserve">Erlbaum </w:t>
      </w:r>
      <w:r>
        <w:rPr>
          <w:color w:val="231F20"/>
          <w:sz w:val="18"/>
        </w:rPr>
        <w:t>၁၉၉၆။</w:t>
      </w:r>
      <w:r>
        <w:rPr>
          <w:color w:val="231F20"/>
          <w:spacing w:val="-3"/>
          <w:sz w:val="18"/>
        </w:rPr>
        <w:t xml:space="preserve"> </w:t>
      </w:r>
      <w:r>
        <w:rPr>
          <w:color w:val="231F20"/>
          <w:sz w:val="18"/>
        </w:rPr>
        <w:t>"ကနေ</w:t>
      </w:r>
      <w:r>
        <w:rPr>
          <w:color w:val="231F20"/>
          <w:spacing w:val="-2"/>
          <w:sz w:val="18"/>
        </w:rPr>
        <w:t xml:space="preserve"> </w:t>
      </w:r>
      <w:r>
        <w:rPr>
          <w:color w:val="231F20"/>
          <w:sz w:val="18"/>
        </w:rPr>
        <w:t>'အတွေး</w:t>
      </w:r>
      <w:r>
        <w:rPr>
          <w:color w:val="231F20"/>
          <w:spacing w:val="-3"/>
          <w:sz w:val="18"/>
        </w:rPr>
        <w:t xml:space="preserve"> </w:t>
      </w:r>
      <w:r>
        <w:rPr>
          <w:color w:val="231F20"/>
          <w:sz w:val="18"/>
        </w:rPr>
        <w:t>နှင့်</w:t>
      </w:r>
      <w:r>
        <w:rPr>
          <w:color w:val="231F20"/>
          <w:spacing w:val="-2"/>
          <w:sz w:val="18"/>
        </w:rPr>
        <w:t xml:space="preserve"> </w:t>
      </w:r>
      <w:r>
        <w:rPr>
          <w:color w:val="231F20"/>
          <w:sz w:val="18"/>
        </w:rPr>
        <w:t>ဘာသာစကား'</w:t>
      </w:r>
      <w:r>
        <w:rPr>
          <w:color w:val="231F20"/>
          <w:spacing w:val="-2"/>
          <w:sz w:val="18"/>
        </w:rPr>
        <w:t xml:space="preserve"> </w:t>
      </w:r>
      <w:r>
        <w:rPr>
          <w:color w:val="231F20"/>
          <w:sz w:val="18"/>
        </w:rPr>
        <w:t>ရန်</w:t>
      </w:r>
      <w:r>
        <w:rPr>
          <w:color w:val="231F20"/>
          <w:spacing w:val="-3"/>
          <w:sz w:val="18"/>
        </w:rPr>
        <w:t xml:space="preserve"> </w:t>
      </w:r>
      <w:r>
        <w:rPr>
          <w:color w:val="231F20"/>
          <w:sz w:val="18"/>
        </w:rPr>
        <w:t>'စဉ်းစားတယ်။</w:t>
      </w:r>
      <w:r>
        <w:rPr>
          <w:color w:val="231F20"/>
          <w:spacing w:val="-2"/>
          <w:sz w:val="18"/>
        </w:rPr>
        <w:t xml:space="preserve"> </w:t>
      </w:r>
      <w:r>
        <w:rPr>
          <w:color w:val="231F20"/>
          <w:sz w:val="18"/>
        </w:rPr>
        <w:t>အတွက်</w:t>
      </w:r>
      <w:r>
        <w:rPr>
          <w:color w:val="231F20"/>
          <w:spacing w:val="-2"/>
          <w:sz w:val="18"/>
        </w:rPr>
        <w:t xml:space="preserve"> </w:t>
      </w:r>
      <w:r>
        <w:rPr>
          <w:color w:val="231F20"/>
          <w:sz w:val="18"/>
        </w:rPr>
        <w:t>ပြောရမယ်ဆိုရင်'။"</w:t>
      </w:r>
      <w:r>
        <w:rPr>
          <w:color w:val="231F20"/>
          <w:spacing w:val="-3"/>
          <w:sz w:val="18"/>
        </w:rPr>
        <w:t xml:space="preserve"> </w:t>
      </w:r>
      <w:r>
        <w:rPr>
          <w:color w:val="231F20"/>
          <w:sz w:val="18"/>
        </w:rPr>
        <w:t>၌</w:t>
      </w:r>
      <w:r>
        <w:rPr>
          <w:color w:val="231F20"/>
          <w:spacing w:val="-2"/>
          <w:sz w:val="18"/>
        </w:rPr>
        <w:t xml:space="preserve"> </w:t>
      </w:r>
      <w:r>
        <w:rPr>
          <w:color w:val="231F20"/>
          <w:sz w:val="18"/>
        </w:rPr>
        <w:t>ည။</w:t>
      </w:r>
      <w:r>
        <w:rPr>
          <w:color w:val="231F20"/>
          <w:spacing w:val="-2"/>
          <w:sz w:val="18"/>
        </w:rPr>
        <w:t xml:space="preserve"> </w:t>
      </w:r>
      <w:r>
        <w:rPr>
          <w:color w:val="231F20"/>
          <w:sz w:val="18"/>
        </w:rPr>
        <w:t>Gumperz</w:t>
      </w:r>
      <w:r>
        <w:rPr>
          <w:color w:val="231F20"/>
          <w:spacing w:val="-3"/>
          <w:sz w:val="18"/>
        </w:rPr>
        <w:t xml:space="preserve"> </w:t>
      </w:r>
      <w:r>
        <w:rPr>
          <w:color w:val="231F20"/>
          <w:spacing w:val="-5"/>
          <w:sz w:val="18"/>
        </w:rPr>
        <w:t>နှင့်</w:t>
      </w:r>
    </w:p>
    <w:p w:rsidR="00FC077F" w:rsidRDefault="002176C3">
      <w:pPr>
        <w:spacing w:before="1" w:line="230" w:lineRule="auto"/>
        <w:ind w:left="434" w:right="56" w:hanging="1"/>
        <w:jc w:val="both"/>
        <w:rPr>
          <w:sz w:val="18"/>
        </w:rPr>
      </w:pPr>
      <w:r>
        <w:rPr>
          <w:color w:val="231F20"/>
          <w:sz w:val="18"/>
        </w:rPr>
        <w:t xml:space="preserve">SC Levinson (eds.), </w:t>
      </w:r>
      <w:r>
        <w:rPr>
          <w:i/>
          <w:color w:val="231F20"/>
          <w:sz w:val="18"/>
        </w:rPr>
        <w:t xml:space="preserve">ပြန်လည်တွေးခေါ်ခြင်း ဘာသာစကား နှိုင်းရ </w:t>
      </w:r>
      <w:r>
        <w:rPr>
          <w:color w:val="231F20"/>
          <w:sz w:val="18"/>
        </w:rPr>
        <w:t>, 70–96။ Cambridge: Cam- Bridge တက္ကသိုလ်စာနယ်ဇင်း။</w:t>
      </w:r>
    </w:p>
    <w:p w:rsidR="00FC077F" w:rsidRDefault="002176C3">
      <w:pPr>
        <w:spacing w:before="1" w:line="230" w:lineRule="auto"/>
        <w:ind w:left="434" w:right="56" w:hanging="180"/>
        <w:jc w:val="both"/>
        <w:rPr>
          <w:sz w:val="18"/>
        </w:rPr>
      </w:pPr>
      <w:r>
        <w:rPr>
          <w:color w:val="231F20"/>
          <w:sz w:val="18"/>
        </w:rPr>
        <w:t>၁၉၉၇။</w:t>
      </w:r>
      <w:r>
        <w:rPr>
          <w:color w:val="231F20"/>
          <w:spacing w:val="-4"/>
          <w:sz w:val="18"/>
        </w:rPr>
        <w:t xml:space="preserve"> </w:t>
      </w:r>
      <w:r>
        <w:rPr>
          <w:i/>
          <w:color w:val="231F20"/>
          <w:sz w:val="18"/>
        </w:rPr>
        <w:t>ဟိ</w:t>
      </w:r>
      <w:r>
        <w:rPr>
          <w:i/>
          <w:color w:val="231F20"/>
          <w:spacing w:val="-4"/>
          <w:sz w:val="18"/>
        </w:rPr>
        <w:t xml:space="preserve"> </w:t>
      </w:r>
      <w:r>
        <w:rPr>
          <w:i/>
          <w:color w:val="231F20"/>
          <w:sz w:val="18"/>
        </w:rPr>
        <w:t>ဘာသာစကားပေါင်းစုံ</w:t>
      </w:r>
      <w:r>
        <w:rPr>
          <w:i/>
          <w:color w:val="231F20"/>
          <w:spacing w:val="-4"/>
          <w:sz w:val="18"/>
        </w:rPr>
        <w:t xml:space="preserve"> </w:t>
      </w:r>
      <w:r>
        <w:rPr>
          <w:i/>
          <w:color w:val="231F20"/>
          <w:sz w:val="18"/>
        </w:rPr>
        <w:t>လေ့လာပါ။</w:t>
      </w:r>
      <w:r>
        <w:rPr>
          <w:i/>
          <w:color w:val="231F20"/>
          <w:spacing w:val="-4"/>
          <w:sz w:val="18"/>
        </w:rPr>
        <w:t xml:space="preserve"> </w:t>
      </w:r>
      <w:r>
        <w:rPr>
          <w:i/>
          <w:color w:val="231F20"/>
          <w:sz w:val="18"/>
        </w:rPr>
        <w:t>၏</w:t>
      </w:r>
      <w:r>
        <w:rPr>
          <w:i/>
          <w:color w:val="231F20"/>
          <w:spacing w:val="-4"/>
          <w:sz w:val="18"/>
        </w:rPr>
        <w:t xml:space="preserve"> </w:t>
      </w:r>
      <w:r>
        <w:rPr>
          <w:i/>
          <w:color w:val="231F20"/>
          <w:sz w:val="18"/>
        </w:rPr>
        <w:t>ဘာသာစကား</w:t>
      </w:r>
      <w:r>
        <w:rPr>
          <w:i/>
          <w:color w:val="231F20"/>
          <w:spacing w:val="-4"/>
          <w:sz w:val="18"/>
        </w:rPr>
        <w:t xml:space="preserve"> </w:t>
      </w:r>
      <w:r>
        <w:rPr>
          <w:i/>
          <w:color w:val="231F20"/>
          <w:sz w:val="18"/>
        </w:rPr>
        <w:t xml:space="preserve">ရယူခြင်း </w:t>
      </w:r>
      <w:r>
        <w:rPr>
          <w:color w:val="231F20"/>
          <w:sz w:val="18"/>
        </w:rPr>
        <w:t>၊</w:t>
      </w:r>
      <w:r>
        <w:rPr>
          <w:color w:val="231F20"/>
          <w:spacing w:val="-4"/>
          <w:sz w:val="18"/>
        </w:rPr>
        <w:t xml:space="preserve"> </w:t>
      </w:r>
      <w:r>
        <w:rPr>
          <w:color w:val="231F20"/>
          <w:sz w:val="18"/>
        </w:rPr>
        <w:t>vols</w:t>
      </w:r>
      <w:r>
        <w:rPr>
          <w:color w:val="231F20"/>
          <w:spacing w:val="-4"/>
          <w:sz w:val="18"/>
        </w:rPr>
        <w:t xml:space="preserve"> </w:t>
      </w:r>
      <w:r>
        <w:rPr>
          <w:color w:val="231F20"/>
          <w:sz w:val="18"/>
        </w:rPr>
        <w:t>၄</w:t>
      </w:r>
      <w:r>
        <w:rPr>
          <w:color w:val="231F20"/>
          <w:spacing w:val="-4"/>
          <w:sz w:val="18"/>
        </w:rPr>
        <w:t xml:space="preserve"> </w:t>
      </w:r>
      <w:r>
        <w:rPr>
          <w:color w:val="231F20"/>
          <w:sz w:val="18"/>
        </w:rPr>
        <w:t>နှင့်</w:t>
      </w:r>
      <w:r>
        <w:rPr>
          <w:color w:val="231F20"/>
          <w:spacing w:val="-4"/>
          <w:sz w:val="18"/>
        </w:rPr>
        <w:t xml:space="preserve"> </w:t>
      </w:r>
      <w:r>
        <w:rPr>
          <w:color w:val="231F20"/>
          <w:sz w:val="18"/>
        </w:rPr>
        <w:t>၅။</w:t>
      </w:r>
      <w:r>
        <w:rPr>
          <w:color w:val="231F20"/>
          <w:spacing w:val="-4"/>
          <w:sz w:val="18"/>
        </w:rPr>
        <w:t xml:space="preserve"> </w:t>
      </w:r>
      <w:r>
        <w:rPr>
          <w:color w:val="231F20"/>
          <w:sz w:val="18"/>
        </w:rPr>
        <w:t>မဟာ၊</w:t>
      </w:r>
      <w:r>
        <w:rPr>
          <w:color w:val="231F20"/>
          <w:spacing w:val="-4"/>
          <w:sz w:val="18"/>
        </w:rPr>
        <w:t xml:space="preserve"> </w:t>
      </w:r>
      <w:r>
        <w:rPr>
          <w:color w:val="231F20"/>
          <w:sz w:val="18"/>
        </w:rPr>
        <w:t xml:space="preserve">NJ: </w:t>
      </w:r>
      <w:r>
        <w:rPr>
          <w:color w:val="231F20"/>
          <w:spacing w:val="-2"/>
          <w:sz w:val="18"/>
        </w:rPr>
        <w:t>Erlbaum။</w:t>
      </w:r>
    </w:p>
    <w:p w:rsidR="00FC077F" w:rsidRDefault="002176C3">
      <w:pPr>
        <w:spacing w:before="1" w:line="230" w:lineRule="auto"/>
        <w:ind w:left="434" w:right="56" w:hanging="180"/>
        <w:jc w:val="both"/>
        <w:rPr>
          <w:sz w:val="18"/>
        </w:rPr>
      </w:pPr>
      <w:r>
        <w:rPr>
          <w:color w:val="231F20"/>
          <w:sz w:val="18"/>
        </w:rPr>
        <w:t xml:space="preserve">2003။ “ဘာသာစကားနှင့် တွေးခေါ်မှုအွန်လိုင်း- ဘာသာစကား နှိုင်းယှဥ်မှုဆိုင်ရာ သိမြင်မှုဆိုင်ရာ အကျိုးဆက်များ” D. Gentner နှင့် S. Goldin-Meadow (eds.) တွင် </w:t>
      </w:r>
      <w:r>
        <w:rPr>
          <w:i/>
          <w:color w:val="231F20"/>
          <w:sz w:val="18"/>
        </w:rPr>
        <w:t>စိတ်ထဲတွင် ဘာသာစကား- တိုးတက်လာသည်။</w:t>
      </w:r>
      <w:r>
        <w:rPr>
          <w:i/>
          <w:color w:val="231F20"/>
          <w:spacing w:val="40"/>
          <w:sz w:val="18"/>
        </w:rPr>
        <w:t xml:space="preserve"> </w:t>
      </w:r>
      <w:r>
        <w:rPr>
          <w:i/>
          <w:color w:val="231F20"/>
          <w:sz w:val="18"/>
        </w:rPr>
        <w:t xml:space="preserve">ဘာသာစကားနှင့် တွေးခေါ်မှုဆိုင်ရာ စုံစမ်းစစ်ဆေးမှုတွင် </w:t>
      </w:r>
      <w:r>
        <w:rPr>
          <w:color w:val="231F20"/>
          <w:sz w:val="18"/>
        </w:rPr>
        <w:t xml:space="preserve">၊ ၁၅၇-၁၉၁။ Cambridge, MA: MIT </w:t>
      </w:r>
      <w:r>
        <w:rPr>
          <w:color w:val="231F20"/>
          <w:spacing w:val="-2"/>
          <w:sz w:val="18"/>
        </w:rPr>
        <w:t>သတင်းစာ။</w:t>
      </w:r>
    </w:p>
    <w:p w:rsidR="00FC077F" w:rsidRDefault="002176C3">
      <w:pPr>
        <w:spacing w:before="2" w:line="230" w:lineRule="auto"/>
        <w:ind w:left="434" w:right="55" w:hanging="359"/>
        <w:jc w:val="both"/>
        <w:rPr>
          <w:sz w:val="18"/>
        </w:rPr>
      </w:pPr>
      <w:r>
        <w:rPr>
          <w:color w:val="231F20"/>
          <w:sz w:val="18"/>
        </w:rPr>
        <w:t xml:space="preserve">Smith၊ Geoff 2002။ </w:t>
      </w:r>
      <w:r>
        <w:rPr>
          <w:i/>
          <w:color w:val="231F20"/>
          <w:sz w:val="18"/>
        </w:rPr>
        <w:t xml:space="preserve">Tok Pisin နှင့် ကြီးပြင်းလာချိန်- ပါပူဝါနယူးဂီနီ၏ အမျိုးသားဘာသာစကားတွင် အဆက်အသွယ်၊ ဖန်တီးမှုနှင့် ပြောင်းလဲမှု </w:t>
      </w:r>
      <w:r>
        <w:rPr>
          <w:color w:val="231F20"/>
          <w:sz w:val="18"/>
        </w:rPr>
        <w:t>။ လန်ဒန်- Battlebridge</w:t>
      </w:r>
    </w:p>
    <w:p w:rsidR="00FC077F" w:rsidRDefault="002176C3">
      <w:pPr>
        <w:spacing w:before="1" w:line="230" w:lineRule="auto"/>
        <w:ind w:left="434" w:right="56" w:hanging="359"/>
        <w:jc w:val="both"/>
        <w:rPr>
          <w:sz w:val="18"/>
        </w:rPr>
      </w:pPr>
      <w:r>
        <w:rPr>
          <w:color w:val="231F20"/>
          <w:sz w:val="18"/>
        </w:rPr>
        <w:t xml:space="preserve">Smith၊ Richard T. 1959။ “ကမ္ဘာသစ်ရှိ မိသားစုဖွဲ့စည်းပုံနှင့် စိုက်ခင်းစနစ်များ” </w:t>
      </w:r>
      <w:r>
        <w:rPr>
          <w:i/>
          <w:color w:val="231F20"/>
          <w:sz w:val="18"/>
        </w:rPr>
        <w:t xml:space="preserve">ကမ္ဘာသစ်၏ စိုက်ခင်းစနစ် </w:t>
      </w:r>
      <w:r>
        <w:rPr>
          <w:color w:val="231F20"/>
          <w:sz w:val="18"/>
        </w:rPr>
        <w:t>များတွင် - စာတမ်းများနှင့် ဆွေးနွေးပွဲ၏ ဆွေးနွေးချက်အကျဉ်းချုပ်</w:t>
      </w:r>
      <w:r>
        <w:rPr>
          <w:i/>
          <w:color w:val="231F20"/>
          <w:spacing w:val="-1"/>
          <w:sz w:val="18"/>
        </w:rPr>
        <w:t xml:space="preserve"> </w:t>
      </w:r>
      <w:r>
        <w:rPr>
          <w:i/>
          <w:color w:val="231F20"/>
          <w:sz w:val="18"/>
        </w:rPr>
        <w:t>ကျင်းပခဲ့သည်။</w:t>
      </w:r>
      <w:r>
        <w:rPr>
          <w:i/>
          <w:color w:val="231F20"/>
          <w:spacing w:val="-1"/>
          <w:sz w:val="18"/>
        </w:rPr>
        <w:t xml:space="preserve"> </w:t>
      </w:r>
      <w:r>
        <w:rPr>
          <w:i/>
          <w:color w:val="231F20"/>
          <w:sz w:val="18"/>
        </w:rPr>
        <w:t>ဆန်ဟွမ်၊ ပွာတို</w:t>
      </w:r>
      <w:r>
        <w:rPr>
          <w:i/>
          <w:color w:val="231F20"/>
          <w:spacing w:val="-1"/>
          <w:sz w:val="18"/>
        </w:rPr>
        <w:t xml:space="preserve"> </w:t>
      </w:r>
      <w:r>
        <w:rPr>
          <w:i/>
          <w:color w:val="231F20"/>
          <w:sz w:val="18"/>
        </w:rPr>
        <w:t xml:space="preserve">ရီကို </w:t>
      </w:r>
      <w:r>
        <w:rPr>
          <w:color w:val="231F20"/>
          <w:sz w:val="18"/>
        </w:rPr>
        <w:t>၊</w:t>
      </w:r>
      <w:r>
        <w:rPr>
          <w:color w:val="231F20"/>
          <w:spacing w:val="-1"/>
          <w:sz w:val="18"/>
        </w:rPr>
        <w:t xml:space="preserve"> </w:t>
      </w:r>
      <w:r>
        <w:rPr>
          <w:color w:val="231F20"/>
          <w:sz w:val="18"/>
        </w:rPr>
        <w:t>၁၄၈–၁၅၉။</w:t>
      </w:r>
      <w:r>
        <w:rPr>
          <w:color w:val="231F20"/>
          <w:spacing w:val="-1"/>
          <w:sz w:val="18"/>
        </w:rPr>
        <w:t xml:space="preserve"> </w:t>
      </w:r>
      <w:r>
        <w:rPr>
          <w:color w:val="231F20"/>
          <w:sz w:val="18"/>
        </w:rPr>
        <w:t>လူမှုရေးသိပ္ပံ စာတိုပေစ၊</w:t>
      </w:r>
      <w:r>
        <w:rPr>
          <w:color w:val="231F20"/>
          <w:spacing w:val="-2"/>
          <w:sz w:val="18"/>
        </w:rPr>
        <w:t xml:space="preserve"> </w:t>
      </w:r>
      <w:r>
        <w:rPr>
          <w:color w:val="231F20"/>
          <w:spacing w:val="-5"/>
          <w:sz w:val="18"/>
        </w:rPr>
        <w:t>မဟုတ်ဘူး</w:t>
      </w:r>
    </w:p>
    <w:p w:rsidR="00FC077F" w:rsidRDefault="002176C3">
      <w:pPr>
        <w:spacing w:line="198" w:lineRule="exact"/>
        <w:ind w:left="434"/>
        <w:jc w:val="both"/>
        <w:rPr>
          <w:sz w:val="18"/>
        </w:rPr>
      </w:pPr>
      <w:r>
        <w:rPr>
          <w:color w:val="231F20"/>
          <w:sz w:val="18"/>
        </w:rPr>
        <w:t>၇။</w:t>
      </w:r>
      <w:r>
        <w:rPr>
          <w:color w:val="231F20"/>
          <w:spacing w:val="-11"/>
          <w:sz w:val="18"/>
        </w:rPr>
        <w:t xml:space="preserve"> </w:t>
      </w:r>
      <w:r>
        <w:rPr>
          <w:color w:val="231F20"/>
          <w:sz w:val="18"/>
        </w:rPr>
        <w:t>ဝါရှင်တန်-</w:t>
      </w:r>
      <w:r>
        <w:rPr>
          <w:color w:val="231F20"/>
          <w:spacing w:val="-11"/>
          <w:sz w:val="18"/>
        </w:rPr>
        <w:t xml:space="preserve"> </w:t>
      </w:r>
      <w:r>
        <w:rPr>
          <w:color w:val="231F20"/>
          <w:sz w:val="18"/>
        </w:rPr>
        <w:t>ပန်</w:t>
      </w:r>
      <w:r>
        <w:rPr>
          <w:color w:val="231F20"/>
          <w:spacing w:val="-10"/>
          <w:sz w:val="18"/>
        </w:rPr>
        <w:t xml:space="preserve"> </w:t>
      </w:r>
      <w:r>
        <w:rPr>
          <w:color w:val="231F20"/>
          <w:sz w:val="18"/>
        </w:rPr>
        <w:t>အမေရိကန်</w:t>
      </w:r>
      <w:r>
        <w:rPr>
          <w:color w:val="231F20"/>
          <w:spacing w:val="-11"/>
          <w:sz w:val="18"/>
        </w:rPr>
        <w:t xml:space="preserve"> </w:t>
      </w:r>
      <w:r>
        <w:rPr>
          <w:color w:val="231F20"/>
          <w:spacing w:val="-2"/>
          <w:sz w:val="18"/>
        </w:rPr>
        <w:t>ပြည်ထောင်စု။</w:t>
      </w:r>
    </w:p>
    <w:p w:rsidR="00FC077F" w:rsidRDefault="002176C3">
      <w:pPr>
        <w:spacing w:before="3" w:line="230" w:lineRule="auto"/>
        <w:ind w:left="434" w:hanging="359"/>
        <w:rPr>
          <w:sz w:val="18"/>
        </w:rPr>
      </w:pPr>
      <w:r>
        <w:rPr>
          <w:color w:val="231F20"/>
          <w:sz w:val="18"/>
        </w:rPr>
        <w:t>Smith-Hefner၊</w:t>
      </w:r>
      <w:r>
        <w:rPr>
          <w:color w:val="231F20"/>
          <w:spacing w:val="-1"/>
          <w:sz w:val="18"/>
        </w:rPr>
        <w:t xml:space="preserve"> </w:t>
      </w:r>
      <w:r>
        <w:rPr>
          <w:color w:val="231F20"/>
          <w:sz w:val="18"/>
        </w:rPr>
        <w:t>ခ။</w:t>
      </w:r>
      <w:r>
        <w:rPr>
          <w:color w:val="231F20"/>
          <w:spacing w:val="-1"/>
          <w:sz w:val="18"/>
        </w:rPr>
        <w:t xml:space="preserve"> </w:t>
      </w:r>
      <w:r>
        <w:rPr>
          <w:color w:val="231F20"/>
          <w:sz w:val="18"/>
        </w:rPr>
        <w:t>၁၉၈၈။</w:t>
      </w:r>
      <w:r>
        <w:rPr>
          <w:color w:val="231F20"/>
          <w:spacing w:val="-1"/>
          <w:sz w:val="18"/>
        </w:rPr>
        <w:t xml:space="preserve"> </w:t>
      </w:r>
      <w:r>
        <w:rPr>
          <w:color w:val="231F20"/>
          <w:sz w:val="18"/>
        </w:rPr>
        <w:t>“အဲ</w:t>
      </w:r>
      <w:r>
        <w:rPr>
          <w:color w:val="231F20"/>
          <w:spacing w:val="-1"/>
          <w:sz w:val="18"/>
        </w:rPr>
        <w:t xml:space="preserve"> </w:t>
      </w:r>
      <w:r>
        <w:rPr>
          <w:color w:val="231F20"/>
          <w:sz w:val="18"/>
        </w:rPr>
        <w:t>ဘာသာစကား</w:t>
      </w:r>
      <w:r>
        <w:rPr>
          <w:color w:val="231F20"/>
          <w:spacing w:val="-1"/>
          <w:sz w:val="18"/>
        </w:rPr>
        <w:t xml:space="preserve"> </w:t>
      </w:r>
      <w:r>
        <w:rPr>
          <w:color w:val="231F20"/>
          <w:sz w:val="18"/>
        </w:rPr>
        <w:t>လူမှုဆက်ဆံရေး</w:t>
      </w:r>
      <w:r>
        <w:rPr>
          <w:color w:val="231F20"/>
          <w:spacing w:val="-1"/>
          <w:sz w:val="18"/>
        </w:rPr>
        <w:t xml:space="preserve"> </w:t>
      </w:r>
      <w:r>
        <w:rPr>
          <w:color w:val="231F20"/>
          <w:sz w:val="18"/>
        </w:rPr>
        <w:t>၏</w:t>
      </w:r>
      <w:r>
        <w:rPr>
          <w:color w:val="231F20"/>
          <w:spacing w:val="-1"/>
          <w:sz w:val="18"/>
        </w:rPr>
        <w:t xml:space="preserve"> </w:t>
      </w:r>
      <w:r>
        <w:rPr>
          <w:color w:val="231F20"/>
          <w:sz w:val="18"/>
        </w:rPr>
        <w:t>ဂျာဗား</w:t>
      </w:r>
      <w:r>
        <w:rPr>
          <w:color w:val="231F20"/>
          <w:spacing w:val="-1"/>
          <w:sz w:val="18"/>
        </w:rPr>
        <w:t xml:space="preserve"> </w:t>
      </w:r>
      <w:r>
        <w:rPr>
          <w:color w:val="231F20"/>
          <w:sz w:val="18"/>
        </w:rPr>
        <w:t xml:space="preserve">ကလေးတွေ။” </w:t>
      </w:r>
      <w:r>
        <w:rPr>
          <w:i/>
          <w:color w:val="231F20"/>
          <w:sz w:val="18"/>
        </w:rPr>
        <w:t xml:space="preserve">မနုဿ-ယုတ္တိဗေဒဘာသာဗေဒ </w:t>
      </w:r>
      <w:r>
        <w:rPr>
          <w:color w:val="231F20"/>
          <w:sz w:val="18"/>
        </w:rPr>
        <w:t>30(2): 166-198။</w:t>
      </w:r>
    </w:p>
    <w:p w:rsidR="00FC077F" w:rsidRDefault="002176C3">
      <w:pPr>
        <w:spacing w:before="1" w:line="230" w:lineRule="auto"/>
        <w:ind w:left="434" w:hanging="359"/>
        <w:rPr>
          <w:sz w:val="18"/>
        </w:rPr>
      </w:pPr>
      <w:r>
        <w:rPr>
          <w:color w:val="231F20"/>
          <w:sz w:val="18"/>
        </w:rPr>
        <w:t xml:space="preserve">Snow, DL 1971။ “Samoan အရောင်အသုံးအနှုန်းများ- တစ်လောကလုံးနှင့် အရောင်အခေါ်အဝေါ်များ ဆင့်ကဲပြောင်းလဲခြင်းဆိုင်ရာ မှတ်စု။ </w:t>
      </w:r>
      <w:r>
        <w:rPr>
          <w:i/>
          <w:color w:val="231F20"/>
          <w:sz w:val="18"/>
        </w:rPr>
        <w:t xml:space="preserve">မနုဿဗေဒဘာသာဗေဒ </w:t>
      </w:r>
      <w:r>
        <w:rPr>
          <w:color w:val="231F20"/>
          <w:sz w:val="18"/>
        </w:rPr>
        <w:t>၁၃:၃၈၅–၃၉၀။</w:t>
      </w:r>
    </w:p>
    <w:p w:rsidR="00FC077F" w:rsidRDefault="002176C3">
      <w:pPr>
        <w:spacing w:line="197" w:lineRule="exact"/>
        <w:ind w:left="75"/>
        <w:rPr>
          <w:sz w:val="18"/>
        </w:rPr>
      </w:pPr>
      <w:r>
        <w:rPr>
          <w:color w:val="231F20"/>
          <w:sz w:val="18"/>
        </w:rPr>
        <w:t>စနီဒါ၊</w:t>
      </w:r>
      <w:r>
        <w:rPr>
          <w:color w:val="231F20"/>
          <w:spacing w:val="-8"/>
          <w:sz w:val="18"/>
        </w:rPr>
        <w:t xml:space="preserve"> </w:t>
      </w:r>
      <w:r>
        <w:rPr>
          <w:color w:val="231F20"/>
          <w:sz w:val="18"/>
        </w:rPr>
        <w:t>ဂယ်ရီ။</w:t>
      </w:r>
      <w:r>
        <w:rPr>
          <w:color w:val="231F20"/>
          <w:spacing w:val="-8"/>
          <w:sz w:val="18"/>
        </w:rPr>
        <w:t xml:space="preserve"> </w:t>
      </w:r>
      <w:r>
        <w:rPr>
          <w:color w:val="231F20"/>
          <w:sz w:val="18"/>
        </w:rPr>
        <w:t>၁၉၇၄။</w:t>
      </w:r>
      <w:r>
        <w:rPr>
          <w:color w:val="231F20"/>
          <w:spacing w:val="-8"/>
          <w:sz w:val="18"/>
        </w:rPr>
        <w:t xml:space="preserve"> </w:t>
      </w:r>
      <w:r>
        <w:rPr>
          <w:i/>
          <w:color w:val="231F20"/>
          <w:sz w:val="18"/>
        </w:rPr>
        <w:t>လိပ်</w:t>
      </w:r>
      <w:r>
        <w:rPr>
          <w:i/>
          <w:color w:val="231F20"/>
          <w:spacing w:val="-8"/>
          <w:sz w:val="18"/>
        </w:rPr>
        <w:t xml:space="preserve"> </w:t>
      </w:r>
      <w:r>
        <w:rPr>
          <w:i/>
          <w:color w:val="231F20"/>
          <w:sz w:val="18"/>
        </w:rPr>
        <w:t xml:space="preserve">ကျွန်း </w:t>
      </w:r>
      <w:r>
        <w:rPr>
          <w:color w:val="231F20"/>
          <w:sz w:val="18"/>
        </w:rPr>
        <w:t>.</w:t>
      </w:r>
      <w:r>
        <w:rPr>
          <w:color w:val="231F20"/>
          <w:spacing w:val="-8"/>
          <w:sz w:val="18"/>
        </w:rPr>
        <w:t xml:space="preserve"> </w:t>
      </w:r>
      <w:r>
        <w:rPr>
          <w:color w:val="231F20"/>
          <w:sz w:val="18"/>
        </w:rPr>
        <w:t>စန်း</w:t>
      </w:r>
      <w:r>
        <w:rPr>
          <w:color w:val="231F20"/>
          <w:spacing w:val="-7"/>
          <w:sz w:val="18"/>
        </w:rPr>
        <w:t xml:space="preserve"> </w:t>
      </w:r>
      <w:r>
        <w:rPr>
          <w:color w:val="231F20"/>
          <w:sz w:val="18"/>
        </w:rPr>
        <w:t>ဖရန်စစ္စကို-</w:t>
      </w:r>
      <w:r>
        <w:rPr>
          <w:color w:val="231F20"/>
          <w:spacing w:val="-8"/>
          <w:sz w:val="18"/>
        </w:rPr>
        <w:t xml:space="preserve"> </w:t>
      </w:r>
      <w:r>
        <w:rPr>
          <w:color w:val="231F20"/>
          <w:sz w:val="18"/>
        </w:rPr>
        <w:t>အသစ်</w:t>
      </w:r>
      <w:r>
        <w:rPr>
          <w:color w:val="231F20"/>
          <w:spacing w:val="-8"/>
          <w:sz w:val="18"/>
        </w:rPr>
        <w:t xml:space="preserve"> </w:t>
      </w:r>
      <w:r>
        <w:rPr>
          <w:color w:val="231F20"/>
          <w:spacing w:val="-2"/>
          <w:sz w:val="18"/>
        </w:rPr>
        <w:t>လမ်းညွှန်ချက်များ။</w:t>
      </w:r>
    </w:p>
    <w:p w:rsidR="00FC077F" w:rsidRDefault="002176C3">
      <w:pPr>
        <w:spacing w:before="3" w:line="230" w:lineRule="auto"/>
        <w:ind w:left="434" w:hanging="180"/>
        <w:rPr>
          <w:sz w:val="18"/>
        </w:rPr>
      </w:pPr>
      <w:r>
        <w:rPr>
          <w:color w:val="231F20"/>
          <w:sz w:val="18"/>
        </w:rPr>
        <w:t xml:space="preserve">1979. </w:t>
      </w:r>
      <w:r>
        <w:rPr>
          <w:i/>
          <w:color w:val="231F20"/>
          <w:sz w:val="18"/>
        </w:rPr>
        <w:t xml:space="preserve">သူ့အဖေရွာမှာ ငှက်လိုက်ရှာသူ။ Haida ဒဏ္ဍာရီရဲ့ အတိုင်းအတာ </w:t>
      </w:r>
      <w:r>
        <w:rPr>
          <w:color w:val="231F20"/>
          <w:sz w:val="18"/>
        </w:rPr>
        <w:t>။ Bolinas, CA- Grey Fox သတင်းစာ။</w:t>
      </w:r>
    </w:p>
    <w:p w:rsidR="00FC077F" w:rsidRDefault="002176C3">
      <w:pPr>
        <w:spacing w:line="197" w:lineRule="exact"/>
        <w:ind w:left="254"/>
        <w:rPr>
          <w:sz w:val="18"/>
        </w:rPr>
      </w:pPr>
      <w:r>
        <w:rPr>
          <w:color w:val="231F20"/>
          <w:sz w:val="18"/>
        </w:rPr>
        <w:t>၁၉၉၅။</w:t>
      </w:r>
      <w:r>
        <w:rPr>
          <w:color w:val="231F20"/>
          <w:spacing w:val="-9"/>
          <w:sz w:val="18"/>
        </w:rPr>
        <w:t xml:space="preserve"> </w:t>
      </w:r>
      <w:r>
        <w:rPr>
          <w:i/>
          <w:color w:val="231F20"/>
          <w:sz w:val="18"/>
        </w:rPr>
        <w:t>ဟိ</w:t>
      </w:r>
      <w:r>
        <w:rPr>
          <w:i/>
          <w:color w:val="231F20"/>
          <w:spacing w:val="-9"/>
          <w:sz w:val="18"/>
        </w:rPr>
        <w:t xml:space="preserve"> </w:t>
      </w:r>
      <w:r>
        <w:rPr>
          <w:i/>
          <w:color w:val="231F20"/>
          <w:sz w:val="18"/>
        </w:rPr>
        <w:t>ဂယ်ရီ</w:t>
      </w:r>
      <w:r>
        <w:rPr>
          <w:i/>
          <w:color w:val="231F20"/>
          <w:spacing w:val="-9"/>
          <w:sz w:val="18"/>
        </w:rPr>
        <w:t xml:space="preserve"> </w:t>
      </w:r>
      <w:r>
        <w:rPr>
          <w:i/>
          <w:color w:val="231F20"/>
          <w:sz w:val="18"/>
        </w:rPr>
        <w:t>Snyder</w:t>
      </w:r>
      <w:r>
        <w:rPr>
          <w:i/>
          <w:color w:val="231F20"/>
          <w:spacing w:val="-9"/>
          <w:sz w:val="18"/>
        </w:rPr>
        <w:t xml:space="preserve"> </w:t>
      </w:r>
      <w:r>
        <w:rPr>
          <w:i/>
          <w:color w:val="231F20"/>
          <w:sz w:val="18"/>
        </w:rPr>
        <w:t>စာဖတ်သူ</w:t>
      </w:r>
      <w:r>
        <w:rPr>
          <w:color w:val="231F20"/>
          <w:sz w:val="18"/>
        </w:rPr>
        <w:t>​</w:t>
      </w:r>
      <w:r>
        <w:rPr>
          <w:color w:val="231F20"/>
          <w:spacing w:val="-9"/>
          <w:sz w:val="18"/>
        </w:rPr>
        <w:t xml:space="preserve"> </w:t>
      </w:r>
      <w:r>
        <w:rPr>
          <w:color w:val="231F20"/>
          <w:sz w:val="18"/>
        </w:rPr>
        <w:t>ဝါရှင်တန်၊</w:t>
      </w:r>
      <w:r>
        <w:rPr>
          <w:color w:val="231F20"/>
          <w:spacing w:val="-9"/>
          <w:sz w:val="18"/>
        </w:rPr>
        <w:t xml:space="preserve"> </w:t>
      </w:r>
      <w:r>
        <w:rPr>
          <w:color w:val="231F20"/>
          <w:sz w:val="18"/>
        </w:rPr>
        <w:t>DC-</w:t>
      </w:r>
      <w:r>
        <w:rPr>
          <w:color w:val="231F20"/>
          <w:spacing w:val="-8"/>
          <w:sz w:val="18"/>
        </w:rPr>
        <w:t xml:space="preserve"> </w:t>
      </w:r>
      <w:r>
        <w:rPr>
          <w:color w:val="231F20"/>
          <w:spacing w:val="-2"/>
          <w:sz w:val="18"/>
        </w:rPr>
        <w:t>တန်ပြန်အချက်။</w:t>
      </w:r>
    </w:p>
    <w:p w:rsidR="00FC077F" w:rsidRDefault="002176C3">
      <w:pPr>
        <w:spacing w:before="3" w:line="230" w:lineRule="auto"/>
        <w:ind w:left="434" w:hanging="359"/>
        <w:rPr>
          <w:sz w:val="18"/>
        </w:rPr>
      </w:pPr>
      <w:r>
        <w:rPr>
          <w:color w:val="231F20"/>
          <w:sz w:val="18"/>
        </w:rPr>
        <w:t>Spencer၊</w:t>
      </w:r>
      <w:r>
        <w:rPr>
          <w:color w:val="231F20"/>
          <w:spacing w:val="-3"/>
          <w:sz w:val="18"/>
        </w:rPr>
        <w:t xml:space="preserve"> </w:t>
      </w:r>
      <w:r>
        <w:rPr>
          <w:color w:val="231F20"/>
          <w:sz w:val="18"/>
        </w:rPr>
        <w:t>Baldwin</w:t>
      </w:r>
      <w:r>
        <w:rPr>
          <w:color w:val="231F20"/>
          <w:spacing w:val="-3"/>
          <w:sz w:val="18"/>
        </w:rPr>
        <w:t xml:space="preserve"> </w:t>
      </w:r>
      <w:r>
        <w:rPr>
          <w:color w:val="231F20"/>
          <w:sz w:val="18"/>
        </w:rPr>
        <w:t>နှင့်</w:t>
      </w:r>
      <w:r>
        <w:rPr>
          <w:color w:val="231F20"/>
          <w:spacing w:val="-3"/>
          <w:sz w:val="18"/>
        </w:rPr>
        <w:t xml:space="preserve"> </w:t>
      </w:r>
      <w:r>
        <w:rPr>
          <w:color w:val="231F20"/>
          <w:sz w:val="18"/>
        </w:rPr>
        <w:t>ဖရန့်</w:t>
      </w:r>
      <w:r>
        <w:rPr>
          <w:color w:val="231F20"/>
          <w:spacing w:val="-3"/>
          <w:sz w:val="18"/>
        </w:rPr>
        <w:t xml:space="preserve"> </w:t>
      </w:r>
      <w:r>
        <w:rPr>
          <w:color w:val="231F20"/>
          <w:sz w:val="18"/>
        </w:rPr>
        <w:t>Gillen</w:t>
      </w:r>
      <w:r>
        <w:rPr>
          <w:color w:val="231F20"/>
          <w:spacing w:val="-3"/>
          <w:sz w:val="18"/>
        </w:rPr>
        <w:t xml:space="preserve"> </w:t>
      </w:r>
      <w:r>
        <w:rPr>
          <w:color w:val="231F20"/>
          <w:sz w:val="18"/>
        </w:rPr>
        <w:t>၁၈၉၉။</w:t>
      </w:r>
      <w:r>
        <w:rPr>
          <w:color w:val="231F20"/>
          <w:spacing w:val="-3"/>
          <w:sz w:val="18"/>
        </w:rPr>
        <w:t xml:space="preserve"> </w:t>
      </w:r>
      <w:r>
        <w:rPr>
          <w:i/>
          <w:color w:val="231F20"/>
          <w:sz w:val="18"/>
        </w:rPr>
        <w:t>ဟိ</w:t>
      </w:r>
      <w:r>
        <w:rPr>
          <w:i/>
          <w:color w:val="231F20"/>
          <w:spacing w:val="-3"/>
          <w:sz w:val="18"/>
        </w:rPr>
        <w:t xml:space="preserve"> </w:t>
      </w:r>
      <w:r>
        <w:rPr>
          <w:i/>
          <w:color w:val="231F20"/>
          <w:sz w:val="18"/>
        </w:rPr>
        <w:t>ဇာတိ</w:t>
      </w:r>
      <w:r>
        <w:rPr>
          <w:i/>
          <w:color w:val="231F20"/>
          <w:spacing w:val="-3"/>
          <w:sz w:val="18"/>
        </w:rPr>
        <w:t xml:space="preserve"> </w:t>
      </w:r>
      <w:r>
        <w:rPr>
          <w:i/>
          <w:color w:val="231F20"/>
          <w:sz w:val="18"/>
        </w:rPr>
        <w:t>နွယ်</w:t>
      </w:r>
      <w:r>
        <w:rPr>
          <w:i/>
          <w:color w:val="231F20"/>
          <w:spacing w:val="-3"/>
          <w:sz w:val="18"/>
        </w:rPr>
        <w:t xml:space="preserve"> </w:t>
      </w:r>
      <w:r>
        <w:rPr>
          <w:i/>
          <w:color w:val="231F20"/>
          <w:sz w:val="18"/>
        </w:rPr>
        <w:t>၏</w:t>
      </w:r>
      <w:r>
        <w:rPr>
          <w:i/>
          <w:color w:val="231F20"/>
          <w:spacing w:val="-3"/>
          <w:sz w:val="18"/>
        </w:rPr>
        <w:t xml:space="preserve"> </w:t>
      </w:r>
      <w:r>
        <w:rPr>
          <w:i/>
          <w:color w:val="231F20"/>
          <w:sz w:val="18"/>
        </w:rPr>
        <w:t>ဗဟို</w:t>
      </w:r>
      <w:r>
        <w:rPr>
          <w:i/>
          <w:color w:val="231F20"/>
          <w:spacing w:val="-3"/>
          <w:sz w:val="18"/>
        </w:rPr>
        <w:t xml:space="preserve"> </w:t>
      </w:r>
      <w:r>
        <w:rPr>
          <w:i/>
          <w:color w:val="231F20"/>
          <w:sz w:val="18"/>
        </w:rPr>
        <w:t xml:space="preserve">သြစတြေး </w:t>
      </w:r>
      <w:r>
        <w:rPr>
          <w:color w:val="231F20"/>
          <w:sz w:val="18"/>
        </w:rPr>
        <w:t>လျ</w:t>
      </w:r>
      <w:r>
        <w:rPr>
          <w:color w:val="231F20"/>
          <w:spacing w:val="-3"/>
          <w:sz w:val="18"/>
        </w:rPr>
        <w:t xml:space="preserve"> </w:t>
      </w:r>
      <w:r>
        <w:rPr>
          <w:color w:val="231F20"/>
          <w:sz w:val="18"/>
        </w:rPr>
        <w:t>နယူးယောက်- MacMillan and Co. Ltd.</w:t>
      </w:r>
    </w:p>
    <w:p w:rsidR="00FC077F" w:rsidRDefault="002176C3">
      <w:pPr>
        <w:spacing w:line="197" w:lineRule="exact"/>
        <w:ind w:left="254"/>
        <w:rPr>
          <w:sz w:val="18"/>
        </w:rPr>
      </w:pPr>
      <w:r>
        <w:rPr>
          <w:color w:val="231F20"/>
          <w:sz w:val="18"/>
        </w:rPr>
        <w:t>၁၉၁၂။</w:t>
      </w:r>
      <w:r>
        <w:rPr>
          <w:color w:val="231F20"/>
          <w:spacing w:val="-9"/>
          <w:sz w:val="18"/>
        </w:rPr>
        <w:t xml:space="preserve"> </w:t>
      </w:r>
      <w:r>
        <w:rPr>
          <w:i/>
          <w:color w:val="231F20"/>
          <w:sz w:val="18"/>
        </w:rPr>
        <w:t>ခွင်</w:t>
      </w:r>
      <w:r>
        <w:rPr>
          <w:i/>
          <w:color w:val="231F20"/>
          <w:spacing w:val="-8"/>
          <w:sz w:val="18"/>
        </w:rPr>
        <w:t xml:space="preserve"> </w:t>
      </w:r>
      <w:r>
        <w:rPr>
          <w:i/>
          <w:color w:val="231F20"/>
          <w:sz w:val="18"/>
        </w:rPr>
        <w:t xml:space="preserve">သြစတြေး </w:t>
      </w:r>
      <w:r>
        <w:rPr>
          <w:color w:val="231F20"/>
          <w:sz w:val="18"/>
        </w:rPr>
        <w:t>လျ</w:t>
      </w:r>
      <w:r>
        <w:rPr>
          <w:color w:val="231F20"/>
          <w:spacing w:val="-8"/>
          <w:sz w:val="18"/>
        </w:rPr>
        <w:t xml:space="preserve"> </w:t>
      </w:r>
      <w:r>
        <w:rPr>
          <w:color w:val="231F20"/>
          <w:sz w:val="18"/>
        </w:rPr>
        <w:t>လန်ဒန်-</w:t>
      </w:r>
      <w:r>
        <w:rPr>
          <w:color w:val="231F20"/>
          <w:spacing w:val="-9"/>
          <w:sz w:val="18"/>
        </w:rPr>
        <w:t xml:space="preserve"> </w:t>
      </w:r>
      <w:r>
        <w:rPr>
          <w:color w:val="231F20"/>
          <w:sz w:val="18"/>
        </w:rPr>
        <w:t>MacMillan</w:t>
      </w:r>
      <w:r>
        <w:rPr>
          <w:color w:val="231F20"/>
          <w:spacing w:val="-8"/>
          <w:sz w:val="18"/>
        </w:rPr>
        <w:t xml:space="preserve"> </w:t>
      </w:r>
      <w:r>
        <w:rPr>
          <w:color w:val="231F20"/>
          <w:sz w:val="18"/>
        </w:rPr>
        <w:t>နှင့်</w:t>
      </w:r>
      <w:r>
        <w:rPr>
          <w:color w:val="231F20"/>
          <w:spacing w:val="-9"/>
          <w:sz w:val="18"/>
        </w:rPr>
        <w:t xml:space="preserve"> </w:t>
      </w:r>
      <w:r>
        <w:rPr>
          <w:color w:val="231F20"/>
          <w:sz w:val="18"/>
        </w:rPr>
        <w:t>တွဲဖက်</w:t>
      </w:r>
      <w:r>
        <w:rPr>
          <w:color w:val="231F20"/>
          <w:spacing w:val="-8"/>
          <w:sz w:val="18"/>
        </w:rPr>
        <w:t xml:space="preserve"> </w:t>
      </w:r>
      <w:r>
        <w:rPr>
          <w:color w:val="231F20"/>
          <w:spacing w:val="-4"/>
          <w:sz w:val="18"/>
        </w:rPr>
        <w:t>Ltd.</w:t>
      </w:r>
    </w:p>
    <w:p w:rsidR="00FC077F" w:rsidRDefault="002176C3">
      <w:pPr>
        <w:spacing w:before="3" w:line="230" w:lineRule="auto"/>
        <w:ind w:left="434" w:hanging="359"/>
        <w:rPr>
          <w:sz w:val="18"/>
        </w:rPr>
      </w:pPr>
      <w:r>
        <w:rPr>
          <w:color w:val="231F20"/>
          <w:sz w:val="18"/>
        </w:rPr>
        <w:t>စပါဘာ၊</w:t>
      </w:r>
      <w:r>
        <w:rPr>
          <w:color w:val="231F20"/>
          <w:spacing w:val="-2"/>
          <w:sz w:val="18"/>
        </w:rPr>
        <w:t xml:space="preserve"> </w:t>
      </w:r>
      <w:r>
        <w:rPr>
          <w:color w:val="231F20"/>
          <w:sz w:val="18"/>
        </w:rPr>
        <w:t>ဒန်။</w:t>
      </w:r>
      <w:r>
        <w:rPr>
          <w:color w:val="231F20"/>
          <w:spacing w:val="-2"/>
          <w:sz w:val="18"/>
        </w:rPr>
        <w:t xml:space="preserve"> </w:t>
      </w:r>
      <w:r>
        <w:rPr>
          <w:color w:val="231F20"/>
          <w:sz w:val="18"/>
        </w:rPr>
        <w:t>၁၉၈၅။</w:t>
      </w:r>
      <w:r>
        <w:rPr>
          <w:color w:val="231F20"/>
          <w:spacing w:val="-2"/>
          <w:sz w:val="18"/>
        </w:rPr>
        <w:t xml:space="preserve"> </w:t>
      </w:r>
      <w:r>
        <w:rPr>
          <w:color w:val="231F20"/>
          <w:sz w:val="18"/>
        </w:rPr>
        <w:t>“မနုဿဗေဒ</w:t>
      </w:r>
      <w:r>
        <w:rPr>
          <w:color w:val="231F20"/>
          <w:spacing w:val="-2"/>
          <w:sz w:val="18"/>
        </w:rPr>
        <w:t xml:space="preserve"> </w:t>
      </w:r>
      <w:r>
        <w:rPr>
          <w:color w:val="231F20"/>
          <w:sz w:val="18"/>
        </w:rPr>
        <w:t>နှင့်</w:t>
      </w:r>
      <w:r>
        <w:rPr>
          <w:color w:val="231F20"/>
          <w:spacing w:val="-2"/>
          <w:sz w:val="18"/>
        </w:rPr>
        <w:t xml:space="preserve"> </w:t>
      </w:r>
      <w:r>
        <w:rPr>
          <w:color w:val="231F20"/>
          <w:sz w:val="18"/>
        </w:rPr>
        <w:t>စိတ်ပညာ-</w:t>
      </w:r>
      <w:r>
        <w:rPr>
          <w:color w:val="231F20"/>
          <w:spacing w:val="-2"/>
          <w:sz w:val="18"/>
        </w:rPr>
        <w:t xml:space="preserve"> </w:t>
      </w:r>
      <w:r>
        <w:rPr>
          <w:color w:val="231F20"/>
          <w:sz w:val="18"/>
        </w:rPr>
        <w:t>ဆီသို့</w:t>
      </w:r>
      <w:r>
        <w:rPr>
          <w:color w:val="231F20"/>
          <w:spacing w:val="-2"/>
          <w:sz w:val="18"/>
        </w:rPr>
        <w:t xml:space="preserve"> </w:t>
      </w:r>
      <w:r>
        <w:rPr>
          <w:color w:val="231F20"/>
          <w:sz w:val="18"/>
        </w:rPr>
        <w:t>တစ်ခု</w:t>
      </w:r>
      <w:r>
        <w:rPr>
          <w:color w:val="231F20"/>
          <w:spacing w:val="-2"/>
          <w:sz w:val="18"/>
        </w:rPr>
        <w:t xml:space="preserve"> </w:t>
      </w:r>
      <w:r>
        <w:rPr>
          <w:color w:val="231F20"/>
          <w:sz w:val="18"/>
        </w:rPr>
        <w:t>ကူးစက်ရောဂါဗေဒ</w:t>
      </w:r>
      <w:r>
        <w:rPr>
          <w:color w:val="231F20"/>
          <w:spacing w:val="-2"/>
          <w:sz w:val="18"/>
        </w:rPr>
        <w:t xml:space="preserve"> </w:t>
      </w:r>
      <w:r>
        <w:rPr>
          <w:color w:val="231F20"/>
          <w:sz w:val="18"/>
        </w:rPr>
        <w:t>၏</w:t>
      </w:r>
      <w:r>
        <w:rPr>
          <w:color w:val="231F20"/>
          <w:spacing w:val="-2"/>
          <w:sz w:val="18"/>
        </w:rPr>
        <w:t xml:space="preserve"> </w:t>
      </w:r>
      <w:r>
        <w:rPr>
          <w:color w:val="231F20"/>
          <w:sz w:val="18"/>
        </w:rPr>
        <w:t xml:space="preserve">မကျေနပ်ချက်။" </w:t>
      </w:r>
      <w:r>
        <w:rPr>
          <w:i/>
          <w:color w:val="231F20"/>
          <w:sz w:val="18"/>
        </w:rPr>
        <w:t xml:space="preserve">လူ </w:t>
      </w:r>
      <w:r>
        <w:rPr>
          <w:color w:val="231F20"/>
          <w:sz w:val="18"/>
        </w:rPr>
        <w:t>၂၀:၇၃–၈၇။</w:t>
      </w:r>
    </w:p>
    <w:p w:rsidR="00FC077F" w:rsidRDefault="002176C3">
      <w:pPr>
        <w:spacing w:before="1" w:line="230" w:lineRule="auto"/>
        <w:ind w:left="254" w:right="64"/>
        <w:rPr>
          <w:sz w:val="18"/>
        </w:rPr>
      </w:pPr>
      <w:r>
        <w:rPr>
          <w:color w:val="231F20"/>
          <w:sz w:val="18"/>
        </w:rPr>
        <w:t>၁၉၈၇။</w:t>
      </w:r>
      <w:r>
        <w:rPr>
          <w:color w:val="231F20"/>
          <w:spacing w:val="-10"/>
          <w:sz w:val="18"/>
        </w:rPr>
        <w:t xml:space="preserve"> </w:t>
      </w:r>
      <w:r>
        <w:rPr>
          <w:i/>
          <w:color w:val="231F20"/>
          <w:sz w:val="18"/>
        </w:rPr>
        <w:t>ဂရန်</w:t>
      </w:r>
      <w:r>
        <w:rPr>
          <w:i/>
          <w:color w:val="231F20"/>
          <w:spacing w:val="-10"/>
          <w:sz w:val="18"/>
        </w:rPr>
        <w:t xml:space="preserve"> </w:t>
      </w:r>
      <w:r>
        <w:rPr>
          <w:i/>
          <w:color w:val="231F20"/>
          <w:sz w:val="18"/>
        </w:rPr>
        <w:t>မနုဿဗေဒ</w:t>
      </w:r>
      <w:r>
        <w:rPr>
          <w:i/>
          <w:color w:val="231F20"/>
          <w:spacing w:val="-10"/>
          <w:sz w:val="18"/>
        </w:rPr>
        <w:t xml:space="preserve"> </w:t>
      </w:r>
      <w:r>
        <w:rPr>
          <w:i/>
          <w:color w:val="231F20"/>
          <w:sz w:val="18"/>
        </w:rPr>
        <w:t>ဗဟုသုတ</w:t>
      </w:r>
      <w:r>
        <w:rPr>
          <w:color w:val="231F20"/>
          <w:sz w:val="18"/>
        </w:rPr>
        <w:t>​</w:t>
      </w:r>
      <w:r>
        <w:rPr>
          <w:color w:val="231F20"/>
          <w:spacing w:val="-10"/>
          <w:sz w:val="18"/>
        </w:rPr>
        <w:t xml:space="preserve"> </w:t>
      </w:r>
      <w:r>
        <w:rPr>
          <w:color w:val="231F20"/>
          <w:sz w:val="18"/>
        </w:rPr>
        <w:t>Cambridge-</w:t>
      </w:r>
      <w:r>
        <w:rPr>
          <w:color w:val="231F20"/>
          <w:spacing w:val="-10"/>
          <w:sz w:val="18"/>
        </w:rPr>
        <w:t xml:space="preserve"> </w:t>
      </w:r>
      <w:r>
        <w:rPr>
          <w:color w:val="231F20"/>
          <w:sz w:val="18"/>
        </w:rPr>
        <w:t>ဖြစ်ပြန်ရော</w:t>
      </w:r>
      <w:r>
        <w:rPr>
          <w:color w:val="231F20"/>
          <w:spacing w:val="-10"/>
          <w:sz w:val="18"/>
        </w:rPr>
        <w:t xml:space="preserve"> </w:t>
      </w:r>
      <w:r>
        <w:rPr>
          <w:color w:val="231F20"/>
          <w:sz w:val="18"/>
        </w:rPr>
        <w:t>တက္ကသိုလ်</w:t>
      </w:r>
      <w:r>
        <w:rPr>
          <w:color w:val="231F20"/>
          <w:spacing w:val="-10"/>
          <w:sz w:val="18"/>
        </w:rPr>
        <w:t xml:space="preserve"> </w:t>
      </w:r>
      <w:r>
        <w:rPr>
          <w:color w:val="231F20"/>
          <w:sz w:val="18"/>
        </w:rPr>
        <w:t xml:space="preserve">စာနယ်ဇင်း။ ၁၉၉၆။ </w:t>
      </w:r>
      <w:r>
        <w:rPr>
          <w:i/>
          <w:color w:val="231F20"/>
          <w:sz w:val="18"/>
        </w:rPr>
        <w:t xml:space="preserve">ယဉ်ကျေးမှုကို ရှင်းပြခြင်း- သဘာဝဆန်သော ချဉ်းကပ်မှု </w:t>
      </w:r>
      <w:r>
        <w:rPr>
          <w:color w:val="231F20"/>
          <w:sz w:val="18"/>
        </w:rPr>
        <w:t>။ အောက်စဖို့ဒ်- ဘလက်ဝဲလ်။</w:t>
      </w:r>
    </w:p>
    <w:p w:rsidR="00FC077F" w:rsidRDefault="002176C3">
      <w:pPr>
        <w:spacing w:before="1" w:line="230" w:lineRule="auto"/>
        <w:ind w:left="434" w:right="56" w:hanging="359"/>
        <w:jc w:val="both"/>
        <w:rPr>
          <w:sz w:val="18"/>
        </w:rPr>
      </w:pPr>
      <w:r>
        <w:rPr>
          <w:color w:val="231F20"/>
          <w:sz w:val="18"/>
        </w:rPr>
        <w:t>စပယ်ရီ၊</w:t>
      </w:r>
      <w:r>
        <w:rPr>
          <w:color w:val="231F20"/>
          <w:spacing w:val="-6"/>
          <w:sz w:val="18"/>
        </w:rPr>
        <w:t xml:space="preserve"> </w:t>
      </w:r>
      <w:r>
        <w:rPr>
          <w:color w:val="231F20"/>
          <w:sz w:val="18"/>
        </w:rPr>
        <w:t>ဌ။</w:t>
      </w:r>
      <w:r>
        <w:rPr>
          <w:color w:val="231F20"/>
          <w:spacing w:val="-6"/>
          <w:sz w:val="18"/>
        </w:rPr>
        <w:t xml:space="preserve"> </w:t>
      </w:r>
      <w:r>
        <w:rPr>
          <w:color w:val="231F20"/>
          <w:sz w:val="18"/>
        </w:rPr>
        <w:t>နှင့်</w:t>
      </w:r>
      <w:r>
        <w:rPr>
          <w:color w:val="231F20"/>
          <w:spacing w:val="-6"/>
          <w:sz w:val="18"/>
        </w:rPr>
        <w:t xml:space="preserve"> </w:t>
      </w:r>
      <w:r>
        <w:rPr>
          <w:color w:val="231F20"/>
          <w:sz w:val="18"/>
        </w:rPr>
        <w:t>ဃ။</w:t>
      </w:r>
      <w:r>
        <w:rPr>
          <w:color w:val="231F20"/>
          <w:spacing w:val="-6"/>
          <w:sz w:val="18"/>
        </w:rPr>
        <w:t xml:space="preserve"> </w:t>
      </w:r>
      <w:r>
        <w:rPr>
          <w:color w:val="231F20"/>
          <w:sz w:val="18"/>
        </w:rPr>
        <w:t>Sperry</w:t>
      </w:r>
      <w:r>
        <w:rPr>
          <w:color w:val="231F20"/>
          <w:spacing w:val="-6"/>
          <w:sz w:val="18"/>
        </w:rPr>
        <w:t xml:space="preserve"> </w:t>
      </w:r>
      <w:r>
        <w:rPr>
          <w:color w:val="231F20"/>
          <w:sz w:val="18"/>
        </w:rPr>
        <w:t>၂၀၀၀။</w:t>
      </w:r>
      <w:r>
        <w:rPr>
          <w:color w:val="231F20"/>
          <w:spacing w:val="-6"/>
          <w:sz w:val="18"/>
        </w:rPr>
        <w:t xml:space="preserve"> </w:t>
      </w:r>
      <w:r>
        <w:rPr>
          <w:color w:val="231F20"/>
          <w:sz w:val="18"/>
        </w:rPr>
        <w:t>“နှုတ်ဖြင့်</w:t>
      </w:r>
      <w:r>
        <w:rPr>
          <w:color w:val="231F20"/>
          <w:spacing w:val="-6"/>
          <w:sz w:val="18"/>
        </w:rPr>
        <w:t xml:space="preserve"> </w:t>
      </w:r>
      <w:r>
        <w:rPr>
          <w:color w:val="231F20"/>
          <w:sz w:val="18"/>
        </w:rPr>
        <w:t>နှင့်</w:t>
      </w:r>
      <w:r>
        <w:rPr>
          <w:color w:val="231F20"/>
          <w:spacing w:val="-6"/>
          <w:sz w:val="18"/>
        </w:rPr>
        <w:t xml:space="preserve"> </w:t>
      </w:r>
      <w:r>
        <w:rPr>
          <w:color w:val="231F20"/>
          <w:sz w:val="18"/>
        </w:rPr>
        <w:t>စကားမဲ့</w:t>
      </w:r>
      <w:r>
        <w:rPr>
          <w:color w:val="231F20"/>
          <w:spacing w:val="-6"/>
          <w:sz w:val="18"/>
        </w:rPr>
        <w:t xml:space="preserve"> </w:t>
      </w:r>
      <w:r>
        <w:rPr>
          <w:color w:val="231F20"/>
          <w:sz w:val="18"/>
        </w:rPr>
        <w:t>ပံ့ပိုးမှုများ</w:t>
      </w:r>
      <w:r>
        <w:rPr>
          <w:color w:val="231F20"/>
          <w:spacing w:val="-6"/>
          <w:sz w:val="18"/>
        </w:rPr>
        <w:t xml:space="preserve"> </w:t>
      </w:r>
      <w:r>
        <w:rPr>
          <w:color w:val="231F20"/>
          <w:sz w:val="18"/>
        </w:rPr>
        <w:t>ရန်</w:t>
      </w:r>
      <w:r>
        <w:rPr>
          <w:color w:val="231F20"/>
          <w:spacing w:val="-6"/>
          <w:sz w:val="18"/>
        </w:rPr>
        <w:t xml:space="preserve"> </w:t>
      </w:r>
      <w:r>
        <w:rPr>
          <w:color w:val="231F20"/>
          <w:sz w:val="18"/>
        </w:rPr>
        <w:t>စောစော</w:t>
      </w:r>
      <w:r>
        <w:rPr>
          <w:color w:val="231F20"/>
          <w:spacing w:val="-6"/>
          <w:sz w:val="18"/>
        </w:rPr>
        <w:t xml:space="preserve"> </w:t>
      </w:r>
      <w:r>
        <w:rPr>
          <w:color w:val="231F20"/>
          <w:sz w:val="18"/>
        </w:rPr>
        <w:t>ကိုယ်စားပြုခြင်း။”</w:t>
      </w:r>
      <w:r>
        <w:rPr>
          <w:color w:val="231F20"/>
          <w:spacing w:val="-11"/>
          <w:sz w:val="18"/>
        </w:rPr>
        <w:t xml:space="preserve"> </w:t>
      </w:r>
      <w:r>
        <w:rPr>
          <w:color w:val="231F20"/>
          <w:sz w:val="18"/>
        </w:rPr>
        <w:t>၌</w:t>
      </w:r>
      <w:r>
        <w:rPr>
          <w:color w:val="231F20"/>
          <w:spacing w:val="-11"/>
          <w:sz w:val="18"/>
        </w:rPr>
        <w:t xml:space="preserve"> </w:t>
      </w:r>
      <w:r>
        <w:rPr>
          <w:color w:val="231F20"/>
          <w:sz w:val="18"/>
        </w:rPr>
        <w:t>N</w:t>
      </w:r>
      <w:r>
        <w:rPr>
          <w:color w:val="231F20"/>
          <w:spacing w:val="-11"/>
          <w:sz w:val="18"/>
        </w:rPr>
        <w:t xml:space="preserve"> </w:t>
      </w:r>
      <w:r>
        <w:rPr>
          <w:color w:val="231F20"/>
          <w:sz w:val="18"/>
        </w:rPr>
        <w:t>Budwig၊</w:t>
      </w:r>
      <w:r>
        <w:rPr>
          <w:color w:val="231F20"/>
          <w:spacing w:val="-11"/>
          <w:sz w:val="18"/>
        </w:rPr>
        <w:t xml:space="preserve"> </w:t>
      </w:r>
      <w:r>
        <w:rPr>
          <w:color w:val="231F20"/>
          <w:sz w:val="18"/>
        </w:rPr>
        <w:t>U.</w:t>
      </w:r>
      <w:r>
        <w:rPr>
          <w:color w:val="231F20"/>
          <w:spacing w:val="-11"/>
          <w:sz w:val="18"/>
        </w:rPr>
        <w:t xml:space="preserve"> </w:t>
      </w:r>
      <w:r>
        <w:rPr>
          <w:color w:val="231F20"/>
          <w:sz w:val="18"/>
        </w:rPr>
        <w:t>ဥဇဂီရိ</w:t>
      </w:r>
      <w:r>
        <w:rPr>
          <w:color w:val="231F20"/>
          <w:spacing w:val="-11"/>
          <w:sz w:val="18"/>
        </w:rPr>
        <w:t xml:space="preserve"> </w:t>
      </w:r>
      <w:r>
        <w:rPr>
          <w:color w:val="231F20"/>
          <w:sz w:val="18"/>
        </w:rPr>
        <w:t>နှင့်</w:t>
      </w:r>
      <w:r>
        <w:rPr>
          <w:color w:val="231F20"/>
          <w:spacing w:val="-11"/>
          <w:sz w:val="18"/>
        </w:rPr>
        <w:t xml:space="preserve"> </w:t>
      </w:r>
      <w:r>
        <w:rPr>
          <w:color w:val="231F20"/>
          <w:sz w:val="18"/>
        </w:rPr>
        <w:t>ည။</w:t>
      </w:r>
      <w:r>
        <w:rPr>
          <w:color w:val="231F20"/>
          <w:spacing w:val="-11"/>
          <w:sz w:val="18"/>
        </w:rPr>
        <w:t xml:space="preserve"> </w:t>
      </w:r>
      <w:r>
        <w:rPr>
          <w:color w:val="231F20"/>
          <w:sz w:val="18"/>
        </w:rPr>
        <w:t>Wertsch</w:t>
      </w:r>
      <w:r>
        <w:rPr>
          <w:color w:val="231F20"/>
          <w:spacing w:val="-11"/>
          <w:sz w:val="18"/>
        </w:rPr>
        <w:t xml:space="preserve"> </w:t>
      </w:r>
      <w:r>
        <w:rPr>
          <w:color w:val="231F20"/>
          <w:sz w:val="18"/>
        </w:rPr>
        <w:t>(eds.),</w:t>
      </w:r>
      <w:r>
        <w:rPr>
          <w:color w:val="231F20"/>
          <w:spacing w:val="-10"/>
          <w:sz w:val="18"/>
        </w:rPr>
        <w:t xml:space="preserve"> </w:t>
      </w:r>
      <w:r>
        <w:rPr>
          <w:i/>
          <w:color w:val="231F20"/>
          <w:sz w:val="18"/>
        </w:rPr>
        <w:t>ဆက်သွယ်ရေး-</w:t>
      </w:r>
      <w:r>
        <w:rPr>
          <w:i/>
          <w:color w:val="231F20"/>
          <w:spacing w:val="-11"/>
          <w:sz w:val="18"/>
        </w:rPr>
        <w:t xml:space="preserve"> </w:t>
      </w:r>
      <w:r>
        <w:rPr>
          <w:i/>
          <w:color w:val="231F20"/>
          <w:sz w:val="18"/>
        </w:rPr>
        <w:t>တစ်ခု</w:t>
      </w:r>
      <w:r>
        <w:rPr>
          <w:i/>
          <w:color w:val="231F20"/>
          <w:spacing w:val="-11"/>
          <w:sz w:val="18"/>
        </w:rPr>
        <w:t xml:space="preserve"> </w:t>
      </w:r>
      <w:r>
        <w:rPr>
          <w:i/>
          <w:color w:val="231F20"/>
          <w:sz w:val="18"/>
        </w:rPr>
        <w:t xml:space="preserve">ဖွံ့ဖြိုးတိုးတက်ရေးကွင်း </w:t>
      </w:r>
      <w:r>
        <w:rPr>
          <w:color w:val="231F20"/>
          <w:sz w:val="18"/>
        </w:rPr>
        <w:t>၊ ၁၄၃-၁၆၅။ စတန်းဖို့ဒ်- Ablex။</w:t>
      </w:r>
    </w:p>
    <w:p w:rsidR="00FC077F" w:rsidRDefault="002176C3">
      <w:pPr>
        <w:spacing w:line="198" w:lineRule="exact"/>
        <w:ind w:left="75"/>
        <w:jc w:val="both"/>
        <w:rPr>
          <w:sz w:val="18"/>
        </w:rPr>
      </w:pPr>
      <w:r>
        <w:rPr>
          <w:color w:val="231F20"/>
          <w:sz w:val="18"/>
        </w:rPr>
        <w:t>Spitzer၊</w:t>
      </w:r>
      <w:r>
        <w:rPr>
          <w:color w:val="231F20"/>
          <w:spacing w:val="-10"/>
          <w:sz w:val="18"/>
        </w:rPr>
        <w:t xml:space="preserve"> </w:t>
      </w:r>
      <w:r>
        <w:rPr>
          <w:color w:val="231F20"/>
          <w:sz w:val="18"/>
        </w:rPr>
        <w:t>လီယို။</w:t>
      </w:r>
      <w:r>
        <w:rPr>
          <w:color w:val="231F20"/>
          <w:spacing w:val="-9"/>
          <w:sz w:val="18"/>
        </w:rPr>
        <w:t xml:space="preserve"> </w:t>
      </w:r>
      <w:r>
        <w:rPr>
          <w:color w:val="231F20"/>
          <w:sz w:val="18"/>
        </w:rPr>
        <w:t>၁၉၄၀။</w:t>
      </w:r>
      <w:r>
        <w:rPr>
          <w:color w:val="231F20"/>
          <w:spacing w:val="-9"/>
          <w:sz w:val="18"/>
        </w:rPr>
        <w:t xml:space="preserve"> </w:t>
      </w:r>
      <w:r>
        <w:rPr>
          <w:color w:val="231F20"/>
          <w:sz w:val="18"/>
        </w:rPr>
        <w:t>"ထရန်ဗာ။"</w:t>
      </w:r>
      <w:r>
        <w:rPr>
          <w:color w:val="231F20"/>
          <w:spacing w:val="-9"/>
          <w:sz w:val="18"/>
        </w:rPr>
        <w:t xml:space="preserve"> </w:t>
      </w:r>
      <w:r>
        <w:rPr>
          <w:i/>
          <w:color w:val="231F20"/>
          <w:sz w:val="18"/>
        </w:rPr>
        <w:t>ရိုမေးနီးယား</w:t>
      </w:r>
      <w:r>
        <w:rPr>
          <w:i/>
          <w:color w:val="231F20"/>
          <w:spacing w:val="-10"/>
          <w:sz w:val="18"/>
        </w:rPr>
        <w:t xml:space="preserve"> </w:t>
      </w:r>
      <w:r>
        <w:rPr>
          <w:color w:val="231F20"/>
          <w:sz w:val="18"/>
        </w:rPr>
        <w:t>66:</w:t>
      </w:r>
      <w:r>
        <w:rPr>
          <w:color w:val="231F20"/>
          <w:spacing w:val="-9"/>
          <w:sz w:val="18"/>
        </w:rPr>
        <w:t xml:space="preserve"> </w:t>
      </w:r>
      <w:r>
        <w:rPr>
          <w:color w:val="231F20"/>
          <w:spacing w:val="-2"/>
          <w:sz w:val="18"/>
        </w:rPr>
        <w:t>၁–၁၁။</w:t>
      </w:r>
    </w:p>
    <w:p w:rsidR="00FC077F" w:rsidRDefault="002176C3">
      <w:pPr>
        <w:spacing w:before="3" w:line="230" w:lineRule="auto"/>
        <w:ind w:left="434" w:right="56" w:hanging="359"/>
        <w:jc w:val="both"/>
        <w:rPr>
          <w:sz w:val="18"/>
        </w:rPr>
      </w:pPr>
      <w:r>
        <w:rPr>
          <w:color w:val="231F20"/>
          <w:sz w:val="18"/>
        </w:rPr>
        <w:t xml:space="preserve">Spradley, J. ed. 1972။ </w:t>
      </w:r>
      <w:r>
        <w:rPr>
          <w:i/>
          <w:color w:val="231F20"/>
          <w:sz w:val="18"/>
        </w:rPr>
        <w:t xml:space="preserve">ယဉ်ကျေးမှုနှင့် သိမြင်မှု- စည်းမျဉ်းများ၊ မြေပုံများနှင့် အစီအစဉ်များ </w:t>
      </w:r>
      <w:r>
        <w:rPr>
          <w:color w:val="231F20"/>
          <w:sz w:val="18"/>
        </w:rPr>
        <w:t xml:space="preserve">။ ဆန်ဖရန်စစ္စကို- </w:t>
      </w:r>
      <w:r>
        <w:rPr>
          <w:color w:val="231F20"/>
          <w:spacing w:val="-2"/>
          <w:sz w:val="18"/>
        </w:rPr>
        <w:t>Chandler။</w:t>
      </w:r>
    </w:p>
    <w:p w:rsidR="00FC077F" w:rsidRDefault="002176C3">
      <w:pPr>
        <w:spacing w:line="197" w:lineRule="exact"/>
        <w:ind w:left="75"/>
        <w:jc w:val="both"/>
        <w:rPr>
          <w:sz w:val="18"/>
        </w:rPr>
      </w:pPr>
      <w:r>
        <w:rPr>
          <w:color w:val="231F20"/>
          <w:sz w:val="18"/>
        </w:rPr>
        <w:t>ကြယ်ပွင့်၊</w:t>
      </w:r>
      <w:r>
        <w:rPr>
          <w:color w:val="231F20"/>
          <w:spacing w:val="-10"/>
          <w:sz w:val="18"/>
        </w:rPr>
        <w:t xml:space="preserve"> </w:t>
      </w:r>
      <w:r>
        <w:rPr>
          <w:color w:val="231F20"/>
          <w:sz w:val="18"/>
        </w:rPr>
        <w:t>ဖရက်ဒရစ်။</w:t>
      </w:r>
      <w:r>
        <w:rPr>
          <w:color w:val="231F20"/>
          <w:spacing w:val="-9"/>
          <w:sz w:val="18"/>
        </w:rPr>
        <w:t xml:space="preserve"> </w:t>
      </w:r>
      <w:r>
        <w:rPr>
          <w:color w:val="231F20"/>
          <w:sz w:val="18"/>
        </w:rPr>
        <w:t>၁၉၀၁။</w:t>
      </w:r>
      <w:r>
        <w:rPr>
          <w:color w:val="231F20"/>
          <w:spacing w:val="-10"/>
          <w:sz w:val="18"/>
        </w:rPr>
        <w:t xml:space="preserve"> </w:t>
      </w:r>
      <w:r>
        <w:rPr>
          <w:i/>
          <w:color w:val="231F20"/>
          <w:sz w:val="18"/>
        </w:rPr>
        <w:t>တချို့က</w:t>
      </w:r>
      <w:r>
        <w:rPr>
          <w:i/>
          <w:color w:val="231F20"/>
          <w:spacing w:val="-9"/>
          <w:sz w:val="18"/>
        </w:rPr>
        <w:t xml:space="preserve"> </w:t>
      </w:r>
      <w:r>
        <w:rPr>
          <w:i/>
          <w:color w:val="231F20"/>
          <w:sz w:val="18"/>
        </w:rPr>
        <w:t>ပထမ</w:t>
      </w:r>
      <w:r>
        <w:rPr>
          <w:i/>
          <w:color w:val="231F20"/>
          <w:spacing w:val="-10"/>
          <w:sz w:val="18"/>
        </w:rPr>
        <w:t xml:space="preserve"> </w:t>
      </w:r>
      <w:r>
        <w:rPr>
          <w:i/>
          <w:color w:val="231F20"/>
          <w:sz w:val="18"/>
        </w:rPr>
        <w:t>ခြေလှမ်းများ</w:t>
      </w:r>
      <w:r>
        <w:rPr>
          <w:i/>
          <w:color w:val="231F20"/>
          <w:spacing w:val="-9"/>
          <w:sz w:val="18"/>
        </w:rPr>
        <w:t xml:space="preserve"> </w:t>
      </w:r>
      <w:r>
        <w:rPr>
          <w:i/>
          <w:color w:val="231F20"/>
          <w:sz w:val="18"/>
        </w:rPr>
        <w:t>၌</w:t>
      </w:r>
      <w:r>
        <w:rPr>
          <w:i/>
          <w:color w:val="231F20"/>
          <w:spacing w:val="-10"/>
          <w:sz w:val="18"/>
        </w:rPr>
        <w:t xml:space="preserve"> </w:t>
      </w:r>
      <w:r>
        <w:rPr>
          <w:i/>
          <w:color w:val="231F20"/>
          <w:sz w:val="18"/>
        </w:rPr>
        <w:t>လူသား</w:t>
      </w:r>
      <w:r>
        <w:rPr>
          <w:i/>
          <w:color w:val="231F20"/>
          <w:spacing w:val="-9"/>
          <w:sz w:val="18"/>
        </w:rPr>
        <w:t xml:space="preserve"> </w:t>
      </w:r>
      <w:r>
        <w:rPr>
          <w:i/>
          <w:color w:val="231F20"/>
          <w:sz w:val="18"/>
        </w:rPr>
        <w:t>တိုးတက်မှု</w:t>
      </w:r>
      <w:r>
        <w:rPr>
          <w:color w:val="231F20"/>
          <w:sz w:val="18"/>
        </w:rPr>
        <w:t>​</w:t>
      </w:r>
      <w:r>
        <w:rPr>
          <w:color w:val="231F20"/>
          <w:spacing w:val="-10"/>
          <w:sz w:val="18"/>
        </w:rPr>
        <w:t xml:space="preserve"> </w:t>
      </w:r>
      <w:r>
        <w:rPr>
          <w:color w:val="231F20"/>
          <w:sz w:val="18"/>
        </w:rPr>
        <w:t>Cleveland-</w:t>
      </w:r>
      <w:r>
        <w:rPr>
          <w:color w:val="231F20"/>
          <w:spacing w:val="-9"/>
          <w:sz w:val="18"/>
        </w:rPr>
        <w:t xml:space="preserve"> </w:t>
      </w:r>
      <w:r>
        <w:rPr>
          <w:color w:val="231F20"/>
          <w:spacing w:val="-2"/>
          <w:sz w:val="18"/>
        </w:rPr>
        <w:t>Chatauqua</w:t>
      </w:r>
    </w:p>
    <w:p w:rsidR="00FC077F" w:rsidRDefault="002176C3">
      <w:pPr>
        <w:spacing w:before="3" w:line="230" w:lineRule="auto"/>
        <w:ind w:left="434" w:right="56" w:hanging="359"/>
        <w:jc w:val="both"/>
        <w:rPr>
          <w:i/>
          <w:sz w:val="18"/>
        </w:rPr>
      </w:pPr>
      <w:r>
        <w:rPr>
          <w:color w:val="231F20"/>
          <w:sz w:val="18"/>
        </w:rPr>
        <w:t>Stegmann von Pritzwald၊ Kurt 1936။ “Kra¨fte und Ko¨pfe in der Geschichte der indogermanischen</w:t>
      </w:r>
      <w:r>
        <w:rPr>
          <w:color w:val="231F20"/>
          <w:spacing w:val="19"/>
          <w:sz w:val="18"/>
        </w:rPr>
        <w:t xml:space="preserve"> </w:t>
      </w:r>
      <w:r>
        <w:rPr>
          <w:color w:val="231F20"/>
          <w:sz w:val="18"/>
        </w:rPr>
        <w:t>Sprachwissenschaft"</w:t>
      </w:r>
      <w:r>
        <w:rPr>
          <w:color w:val="231F20"/>
          <w:spacing w:val="20"/>
          <w:sz w:val="18"/>
        </w:rPr>
        <w:t xml:space="preserve"> </w:t>
      </w:r>
      <w:r>
        <w:rPr>
          <w:color w:val="231F20"/>
          <w:sz w:val="18"/>
        </w:rPr>
        <w:t>၌</w:t>
      </w:r>
      <w:r>
        <w:rPr>
          <w:color w:val="231F20"/>
          <w:spacing w:val="20"/>
          <w:sz w:val="18"/>
        </w:rPr>
        <w:t xml:space="preserve"> </w:t>
      </w:r>
      <w:r>
        <w:rPr>
          <w:color w:val="231F20"/>
          <w:sz w:val="18"/>
        </w:rPr>
        <w:t>ဟမ်းမုတ်</w:t>
      </w:r>
      <w:r>
        <w:rPr>
          <w:color w:val="231F20"/>
          <w:spacing w:val="19"/>
          <w:sz w:val="18"/>
        </w:rPr>
        <w:t xml:space="preserve"> </w:t>
      </w:r>
      <w:r>
        <w:rPr>
          <w:color w:val="231F20"/>
          <w:sz w:val="18"/>
        </w:rPr>
        <w:t>Arntz</w:t>
      </w:r>
      <w:r>
        <w:rPr>
          <w:color w:val="231F20"/>
          <w:spacing w:val="20"/>
          <w:sz w:val="18"/>
        </w:rPr>
        <w:t xml:space="preserve"> </w:t>
      </w:r>
      <w:r>
        <w:rPr>
          <w:color w:val="231F20"/>
          <w:sz w:val="18"/>
        </w:rPr>
        <w:t>(ed.)</w:t>
      </w:r>
      <w:r>
        <w:rPr>
          <w:color w:val="231F20"/>
          <w:spacing w:val="19"/>
          <w:sz w:val="18"/>
        </w:rPr>
        <w:t xml:space="preserve"> </w:t>
      </w:r>
      <w:r>
        <w:rPr>
          <w:i/>
          <w:color w:val="231F20"/>
          <w:sz w:val="18"/>
        </w:rPr>
        <w:t>ဂျာမန်</w:t>
      </w:r>
      <w:r>
        <w:rPr>
          <w:i/>
          <w:color w:val="231F20"/>
          <w:spacing w:val="19"/>
          <w:sz w:val="18"/>
        </w:rPr>
        <w:t xml:space="preserve"> </w:t>
      </w:r>
      <w:r>
        <w:rPr>
          <w:i/>
          <w:color w:val="231F20"/>
          <w:spacing w:val="-5"/>
          <w:sz w:val="18"/>
        </w:rPr>
        <w:t>und</w:t>
      </w:r>
    </w:p>
    <w:p w:rsidR="00FC077F" w:rsidRDefault="00FC077F">
      <w:pPr>
        <w:spacing w:line="230" w:lineRule="auto"/>
        <w:jc w:val="both"/>
        <w:rPr>
          <w:i/>
          <w:sz w:val="18"/>
        </w:rPr>
        <w:sectPr w:rsidR="00FC077F">
          <w:pgSz w:w="7490" w:h="11820"/>
          <w:pgMar w:top="280" w:right="566" w:bottom="280" w:left="566" w:header="720" w:footer="720" w:gutter="0"/>
          <w:cols w:space="720"/>
        </w:sectPr>
      </w:pPr>
    </w:p>
    <w:p w:rsidR="00FC077F" w:rsidRDefault="002176C3">
      <w:pPr>
        <w:tabs>
          <w:tab w:val="left" w:pos="2739"/>
        </w:tabs>
        <w:spacing w:before="81"/>
        <w:ind w:left="64"/>
        <w:rPr>
          <w:i/>
          <w:sz w:val="20"/>
        </w:rPr>
      </w:pPr>
      <w:r>
        <w:rPr>
          <w:spacing w:val="-5"/>
          <w:sz w:val="20"/>
        </w:rPr>
        <w:t xml:space="preserve">296 </w:t>
      </w:r>
      <w:r>
        <w:rPr>
          <w:sz w:val="20"/>
        </w:rPr>
        <w:tab/>
      </w:r>
      <w:r>
        <w:rPr>
          <w:i/>
          <w:spacing w:val="-2"/>
          <w:sz w:val="20"/>
        </w:rPr>
        <w:t>ကိုးကား</w:t>
      </w:r>
    </w:p>
    <w:p w:rsidR="00FC077F" w:rsidRDefault="002176C3">
      <w:pPr>
        <w:pStyle w:val="BodyText"/>
        <w:spacing w:before="7"/>
        <w:jc w:val="left"/>
        <w:rPr>
          <w:i/>
          <w:sz w:val="3"/>
        </w:rPr>
      </w:pPr>
      <w:r>
        <w:rPr>
          <w:i/>
          <w:noProof/>
          <w:sz w:val="3"/>
        </w:rPr>
        <mc:AlternateContent>
          <mc:Choice Requires="wps">
            <w:drawing>
              <wp:anchor distT="0" distB="0" distL="0" distR="0" simplePos="0" relativeHeight="487742464" behindDoc="1" locked="0" layoutInCell="1" allowOverlap="1">
                <wp:simplePos x="0" y="0"/>
                <wp:positionH relativeFrom="page">
                  <wp:posOffset>400430</wp:posOffset>
                </wp:positionH>
                <wp:positionV relativeFrom="paragraph">
                  <wp:posOffset>42201</wp:posOffset>
                </wp:positionV>
                <wp:extent cx="3947795" cy="6350"/>
                <wp:effectExtent l="0" t="0" r="0" b="0"/>
                <wp:wrapTopAndBottom/>
                <wp:docPr id="331" name="Graphic 33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64B15D1F" id="Graphic 331" o:spid="_x0000_s1026" style="position:absolute;margin-left:31.55pt;margin-top:3.3pt;width:310.85pt;height:.5pt;z-index:-15574016;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" path="m3947591,l,,,6324r3947591,l3947591,xe" fillcolor="black" stroked="f">
                <v:path arrowok="t"/>
                <w10:wrap type="topAndBottom" anchorx="page"/>
              </v:shape>
            </w:pict>
          </mc:Fallback>
        </mc:AlternateContent>
      </w:r>
    </w:p>
    <w:p w:rsidR="00FC077F" w:rsidRDefault="002176C3">
      <w:pPr>
        <w:spacing w:before="200" w:line="230" w:lineRule="auto"/>
        <w:ind w:left="423"/>
        <w:rPr>
          <w:sz w:val="18"/>
        </w:rPr>
      </w:pPr>
      <w:r>
        <w:rPr>
          <w:i/>
          <w:color w:val="231F20"/>
          <w:sz w:val="18"/>
        </w:rPr>
        <w:t>Indogermanen-</w:t>
      </w:r>
      <w:r>
        <w:rPr>
          <w:i/>
          <w:color w:val="231F20"/>
          <w:spacing w:val="-6"/>
          <w:sz w:val="18"/>
        </w:rPr>
        <w:t xml:space="preserve"> </w:t>
      </w:r>
      <w:r>
        <w:rPr>
          <w:i/>
          <w:color w:val="231F20"/>
          <w:sz w:val="18"/>
        </w:rPr>
        <w:t>ဗားစတမ်၊</w:t>
      </w:r>
      <w:r>
        <w:rPr>
          <w:i/>
          <w:color w:val="231F20"/>
          <w:spacing w:val="-6"/>
          <w:sz w:val="18"/>
        </w:rPr>
        <w:t xml:space="preserve"> </w:t>
      </w:r>
      <w:r>
        <w:rPr>
          <w:i/>
          <w:color w:val="231F20"/>
          <w:sz w:val="18"/>
        </w:rPr>
        <w:t>ရေဖျဉ်း၊</w:t>
      </w:r>
      <w:r>
        <w:rPr>
          <w:i/>
          <w:color w:val="231F20"/>
          <w:spacing w:val="-6"/>
          <w:sz w:val="18"/>
        </w:rPr>
        <w:t xml:space="preserve"> </w:t>
      </w:r>
      <w:r>
        <w:rPr>
          <w:i/>
          <w:color w:val="231F20"/>
          <w:sz w:val="18"/>
        </w:rPr>
        <w:t>ဟီမတ်၊</w:t>
      </w:r>
      <w:r>
        <w:rPr>
          <w:i/>
          <w:color w:val="231F20"/>
          <w:spacing w:val="-6"/>
          <w:sz w:val="18"/>
        </w:rPr>
        <w:t xml:space="preserve"> </w:t>
      </w:r>
      <w:r>
        <w:rPr>
          <w:i/>
          <w:color w:val="231F20"/>
          <w:sz w:val="18"/>
        </w:rPr>
        <w:t>Kultur</w:t>
      </w:r>
      <w:r>
        <w:rPr>
          <w:i/>
          <w:color w:val="231F20"/>
          <w:spacing w:val="-6"/>
          <w:sz w:val="18"/>
        </w:rPr>
        <w:t xml:space="preserve"> </w:t>
      </w:r>
      <w:r>
        <w:rPr>
          <w:i/>
          <w:color w:val="231F20"/>
          <w:sz w:val="18"/>
        </w:rPr>
        <w:t>Festschrift</w:t>
      </w:r>
      <w:r>
        <w:rPr>
          <w:i/>
          <w:color w:val="231F20"/>
          <w:spacing w:val="-6"/>
          <w:sz w:val="18"/>
        </w:rPr>
        <w:t xml:space="preserve"> </w:t>
      </w:r>
      <w:r>
        <w:rPr>
          <w:i/>
          <w:color w:val="231F20"/>
          <w:sz w:val="18"/>
        </w:rPr>
        <w:t>fu¨r</w:t>
      </w:r>
      <w:r>
        <w:rPr>
          <w:i/>
          <w:color w:val="231F20"/>
          <w:spacing w:val="-6"/>
          <w:sz w:val="18"/>
        </w:rPr>
        <w:t xml:space="preserve"> </w:t>
      </w:r>
      <w:r>
        <w:rPr>
          <w:i/>
          <w:color w:val="231F20"/>
          <w:sz w:val="18"/>
        </w:rPr>
        <w:t>ဟာမန်</w:t>
      </w:r>
      <w:r>
        <w:rPr>
          <w:i/>
          <w:color w:val="231F20"/>
          <w:spacing w:val="-6"/>
          <w:sz w:val="18"/>
        </w:rPr>
        <w:t xml:space="preserve"> </w:t>
      </w:r>
      <w:r>
        <w:rPr>
          <w:i/>
          <w:color w:val="231F20"/>
          <w:sz w:val="18"/>
        </w:rPr>
        <w:t xml:space="preserve">အကိုက် </w:t>
      </w:r>
      <w:r>
        <w:rPr>
          <w:color w:val="231F20"/>
          <w:sz w:val="18"/>
        </w:rPr>
        <w:t>၊ ၁–၂၄။ Heidelberg- ကားလ် ဆောင်းရာသီ။ [Indogermanische Bibliothek၊ 50၊ Teil 2။]</w:t>
      </w:r>
    </w:p>
    <w:p w:rsidR="00FC077F" w:rsidRDefault="002176C3">
      <w:pPr>
        <w:spacing w:before="1" w:line="230" w:lineRule="auto"/>
        <w:ind w:left="423" w:hanging="359"/>
        <w:rPr>
          <w:sz w:val="18"/>
        </w:rPr>
      </w:pPr>
      <w:r>
        <w:rPr>
          <w:color w:val="231F20"/>
          <w:sz w:val="18"/>
        </w:rPr>
        <w:t>Steiner၊</w:t>
      </w:r>
      <w:r>
        <w:rPr>
          <w:color w:val="231F20"/>
          <w:spacing w:val="30"/>
          <w:sz w:val="18"/>
        </w:rPr>
        <w:t xml:space="preserve"> </w:t>
      </w:r>
      <w:r>
        <w:rPr>
          <w:color w:val="231F20"/>
          <w:sz w:val="18"/>
        </w:rPr>
        <w:t>ဂျော့ခ်ျ။</w:t>
      </w:r>
      <w:r>
        <w:rPr>
          <w:color w:val="231F20"/>
          <w:spacing w:val="30"/>
          <w:sz w:val="18"/>
        </w:rPr>
        <w:t xml:space="preserve"> </w:t>
      </w:r>
      <w:r>
        <w:rPr>
          <w:color w:val="231F20"/>
          <w:sz w:val="18"/>
        </w:rPr>
        <w:t>၁၉၇၅။</w:t>
      </w:r>
      <w:r>
        <w:rPr>
          <w:color w:val="231F20"/>
          <w:spacing w:val="30"/>
          <w:sz w:val="18"/>
        </w:rPr>
        <w:t xml:space="preserve"> </w:t>
      </w:r>
      <w:r>
        <w:rPr>
          <w:i/>
          <w:color w:val="231F20"/>
          <w:sz w:val="18"/>
        </w:rPr>
        <w:t>ပြီးနောက်</w:t>
      </w:r>
      <w:r>
        <w:rPr>
          <w:i/>
          <w:color w:val="231F20"/>
          <w:spacing w:val="30"/>
          <w:sz w:val="18"/>
        </w:rPr>
        <w:t xml:space="preserve"> </w:t>
      </w:r>
      <w:r>
        <w:rPr>
          <w:i/>
          <w:color w:val="231F20"/>
          <w:sz w:val="18"/>
        </w:rPr>
        <w:t>Babel-</w:t>
      </w:r>
      <w:r>
        <w:rPr>
          <w:i/>
          <w:color w:val="231F20"/>
          <w:spacing w:val="30"/>
          <w:sz w:val="18"/>
        </w:rPr>
        <w:t xml:space="preserve"> </w:t>
      </w:r>
      <w:r>
        <w:rPr>
          <w:i/>
          <w:color w:val="231F20"/>
          <w:sz w:val="18"/>
        </w:rPr>
        <w:t>ရှုထောင့်</w:t>
      </w:r>
      <w:r>
        <w:rPr>
          <w:i/>
          <w:color w:val="231F20"/>
          <w:spacing w:val="30"/>
          <w:sz w:val="18"/>
        </w:rPr>
        <w:t xml:space="preserve"> </w:t>
      </w:r>
      <w:r>
        <w:rPr>
          <w:i/>
          <w:color w:val="231F20"/>
          <w:sz w:val="18"/>
        </w:rPr>
        <w:t>၏</w:t>
      </w:r>
      <w:r>
        <w:rPr>
          <w:i/>
          <w:color w:val="231F20"/>
          <w:spacing w:val="30"/>
          <w:sz w:val="18"/>
        </w:rPr>
        <w:t xml:space="preserve"> </w:t>
      </w:r>
      <w:r>
        <w:rPr>
          <w:i/>
          <w:color w:val="231F20"/>
          <w:sz w:val="18"/>
        </w:rPr>
        <w:t>ဘာသာစကား</w:t>
      </w:r>
      <w:r>
        <w:rPr>
          <w:i/>
          <w:color w:val="231F20"/>
          <w:spacing w:val="30"/>
          <w:sz w:val="18"/>
        </w:rPr>
        <w:t xml:space="preserve"> </w:t>
      </w:r>
      <w:r>
        <w:rPr>
          <w:i/>
          <w:color w:val="231F20"/>
          <w:sz w:val="18"/>
        </w:rPr>
        <w:t>နှင့်</w:t>
      </w:r>
      <w:r>
        <w:rPr>
          <w:i/>
          <w:color w:val="231F20"/>
          <w:spacing w:val="30"/>
          <w:sz w:val="18"/>
        </w:rPr>
        <w:t xml:space="preserve"> </w:t>
      </w:r>
      <w:r>
        <w:rPr>
          <w:i/>
          <w:color w:val="231F20"/>
          <w:sz w:val="18"/>
        </w:rPr>
        <w:t>ဘာသာပြန်</w:t>
      </w:r>
      <w:r>
        <w:rPr>
          <w:color w:val="231F20"/>
          <w:sz w:val="18"/>
        </w:rPr>
        <w:t>​</w:t>
      </w:r>
      <w:r>
        <w:rPr>
          <w:color w:val="231F20"/>
          <w:spacing w:val="30"/>
          <w:sz w:val="18"/>
        </w:rPr>
        <w:t xml:space="preserve"> </w:t>
      </w:r>
      <w:r>
        <w:rPr>
          <w:color w:val="231F20"/>
          <w:sz w:val="18"/>
        </w:rPr>
        <w:t>လန်ဒန်- အောက်စဖို့ဒ် တက္ကသိုလ် စာနယ်ဇင်း။</w:t>
      </w:r>
    </w:p>
    <w:p w:rsidR="00FC077F" w:rsidRDefault="002176C3">
      <w:pPr>
        <w:spacing w:before="1" w:line="230" w:lineRule="auto"/>
        <w:ind w:left="423" w:hanging="359"/>
        <w:rPr>
          <w:sz w:val="18"/>
        </w:rPr>
      </w:pPr>
      <w:r>
        <w:rPr>
          <w:color w:val="231F20"/>
          <w:sz w:val="18"/>
        </w:rPr>
        <w:t xml:space="preserve">Steinthal၊ Heymann 1848. </w:t>
      </w:r>
      <w:r>
        <w:rPr>
          <w:i/>
          <w:color w:val="231F20"/>
          <w:sz w:val="18"/>
        </w:rPr>
        <w:t xml:space="preserve">Die Sprachwissenschaft Wilhelm von Humboldt's und die Hegel'sche Philosophie </w:t>
      </w:r>
      <w:r>
        <w:rPr>
          <w:color w:val="231F20"/>
          <w:sz w:val="18"/>
        </w:rPr>
        <w:t>။ ဘာလင်- Du¨mmler။</w:t>
      </w:r>
    </w:p>
    <w:p w:rsidR="00FC077F" w:rsidRDefault="002176C3">
      <w:pPr>
        <w:spacing w:before="1" w:line="230" w:lineRule="auto"/>
        <w:ind w:left="64" w:firstLine="179"/>
        <w:rPr>
          <w:sz w:val="18"/>
        </w:rPr>
      </w:pPr>
      <w:r>
        <w:rPr>
          <w:color w:val="231F20"/>
          <w:spacing w:val="-4"/>
          <w:sz w:val="18"/>
        </w:rPr>
        <w:t>၁၈၆၀။</w:t>
      </w:r>
      <w:r>
        <w:rPr>
          <w:color w:val="231F20"/>
          <w:spacing w:val="-6"/>
          <w:sz w:val="18"/>
        </w:rPr>
        <w:t xml:space="preserve"> </w:t>
      </w:r>
      <w:r>
        <w:rPr>
          <w:i/>
          <w:color w:val="231F20"/>
          <w:spacing w:val="-4"/>
          <w:sz w:val="18"/>
        </w:rPr>
        <w:t>Characteristik</w:t>
      </w:r>
      <w:r>
        <w:rPr>
          <w:i/>
          <w:color w:val="231F20"/>
          <w:spacing w:val="-6"/>
          <w:sz w:val="18"/>
        </w:rPr>
        <w:t xml:space="preserve"> </w:t>
      </w:r>
      <w:r>
        <w:rPr>
          <w:i/>
          <w:color w:val="231F20"/>
          <w:spacing w:val="-4"/>
          <w:sz w:val="18"/>
        </w:rPr>
        <w:t>der</w:t>
      </w:r>
      <w:r>
        <w:rPr>
          <w:i/>
          <w:color w:val="231F20"/>
          <w:spacing w:val="-6"/>
          <w:sz w:val="18"/>
        </w:rPr>
        <w:t xml:space="preserve"> </w:t>
      </w:r>
      <w:r>
        <w:rPr>
          <w:i/>
          <w:color w:val="231F20"/>
          <w:spacing w:val="-4"/>
          <w:sz w:val="18"/>
        </w:rPr>
        <w:t>hauptsa¨chlichsten</w:t>
      </w:r>
      <w:r>
        <w:rPr>
          <w:i/>
          <w:color w:val="231F20"/>
          <w:spacing w:val="-6"/>
          <w:sz w:val="18"/>
        </w:rPr>
        <w:t xml:space="preserve"> </w:t>
      </w:r>
      <w:r>
        <w:rPr>
          <w:i/>
          <w:color w:val="231F20"/>
          <w:spacing w:val="-4"/>
          <w:sz w:val="18"/>
        </w:rPr>
        <w:t>ရိုက်ပါ။</w:t>
      </w:r>
      <w:r>
        <w:rPr>
          <w:i/>
          <w:color w:val="231F20"/>
          <w:spacing w:val="-6"/>
          <w:sz w:val="18"/>
        </w:rPr>
        <w:t xml:space="preserve"> </w:t>
      </w:r>
      <w:r>
        <w:rPr>
          <w:i/>
          <w:color w:val="231F20"/>
          <w:spacing w:val="-4"/>
          <w:sz w:val="18"/>
        </w:rPr>
        <w:t>des</w:t>
      </w:r>
      <w:r>
        <w:rPr>
          <w:i/>
          <w:color w:val="231F20"/>
          <w:spacing w:val="-6"/>
          <w:sz w:val="18"/>
        </w:rPr>
        <w:t xml:space="preserve"> </w:t>
      </w:r>
      <w:r>
        <w:rPr>
          <w:i/>
          <w:color w:val="231F20"/>
          <w:spacing w:val="-4"/>
          <w:sz w:val="18"/>
        </w:rPr>
        <w:t>Sprachbaues</w:t>
      </w:r>
      <w:r>
        <w:rPr>
          <w:color w:val="231F20"/>
          <w:spacing w:val="-4"/>
          <w:sz w:val="18"/>
        </w:rPr>
        <w:t>​</w:t>
      </w:r>
      <w:r>
        <w:rPr>
          <w:color w:val="231F20"/>
          <w:spacing w:val="-6"/>
          <w:sz w:val="18"/>
        </w:rPr>
        <w:t xml:space="preserve"> </w:t>
      </w:r>
      <w:r>
        <w:rPr>
          <w:color w:val="231F20"/>
          <w:spacing w:val="-4"/>
          <w:sz w:val="18"/>
        </w:rPr>
        <w:t>ဘာလင်-</w:t>
      </w:r>
      <w:r>
        <w:rPr>
          <w:color w:val="231F20"/>
          <w:spacing w:val="-6"/>
          <w:sz w:val="18"/>
        </w:rPr>
        <w:t xml:space="preserve"> </w:t>
      </w:r>
      <w:r>
        <w:rPr>
          <w:color w:val="231F20"/>
          <w:spacing w:val="-4"/>
          <w:sz w:val="18"/>
        </w:rPr>
        <w:t xml:space="preserve">Du¨mmler </w:t>
      </w:r>
      <w:r>
        <w:rPr>
          <w:color w:val="231F20"/>
          <w:sz w:val="18"/>
        </w:rPr>
        <w:t>ပဲ့၊</w:t>
      </w:r>
      <w:r>
        <w:rPr>
          <w:color w:val="231F20"/>
          <w:spacing w:val="33"/>
          <w:sz w:val="18"/>
        </w:rPr>
        <w:t xml:space="preserve"> </w:t>
      </w:r>
      <w:r>
        <w:rPr>
          <w:color w:val="231F20"/>
          <w:sz w:val="18"/>
        </w:rPr>
        <w:t>ဃ။</w:t>
      </w:r>
      <w:r>
        <w:rPr>
          <w:color w:val="231F20"/>
          <w:spacing w:val="34"/>
          <w:sz w:val="18"/>
        </w:rPr>
        <w:t xml:space="preserve"> </w:t>
      </w:r>
      <w:r>
        <w:rPr>
          <w:color w:val="231F20"/>
          <w:sz w:val="18"/>
        </w:rPr>
        <w:t>၁၉၇၇။</w:t>
      </w:r>
      <w:r>
        <w:rPr>
          <w:color w:val="231F20"/>
          <w:spacing w:val="33"/>
          <w:sz w:val="18"/>
        </w:rPr>
        <w:t xml:space="preserve"> </w:t>
      </w:r>
      <w:r>
        <w:rPr>
          <w:i/>
          <w:color w:val="231F20"/>
          <w:sz w:val="18"/>
        </w:rPr>
        <w:t>ဟိ</w:t>
      </w:r>
      <w:r>
        <w:rPr>
          <w:i/>
          <w:color w:val="231F20"/>
          <w:spacing w:val="34"/>
          <w:sz w:val="18"/>
        </w:rPr>
        <w:t xml:space="preserve"> </w:t>
      </w:r>
      <w:r>
        <w:rPr>
          <w:i/>
          <w:color w:val="231F20"/>
          <w:sz w:val="18"/>
        </w:rPr>
        <w:t>ပထမ</w:t>
      </w:r>
      <w:r>
        <w:rPr>
          <w:i/>
          <w:color w:val="231F20"/>
          <w:spacing w:val="33"/>
          <w:sz w:val="18"/>
        </w:rPr>
        <w:t xml:space="preserve"> </w:t>
      </w:r>
      <w:r>
        <w:rPr>
          <w:i/>
          <w:color w:val="231F20"/>
          <w:sz w:val="18"/>
        </w:rPr>
        <w:t>ဆက်ဆံရေး-</w:t>
      </w:r>
      <w:r>
        <w:rPr>
          <w:i/>
          <w:color w:val="231F20"/>
          <w:spacing w:val="34"/>
          <w:sz w:val="18"/>
        </w:rPr>
        <w:t xml:space="preserve"> </w:t>
      </w:r>
      <w:r>
        <w:rPr>
          <w:i/>
          <w:color w:val="231F20"/>
          <w:sz w:val="18"/>
        </w:rPr>
        <w:t>မွေးကင်းစကလေး</w:t>
      </w:r>
      <w:r>
        <w:rPr>
          <w:i/>
          <w:color w:val="231F20"/>
          <w:spacing w:val="33"/>
          <w:sz w:val="18"/>
        </w:rPr>
        <w:t xml:space="preserve"> </w:t>
      </w:r>
      <w:r>
        <w:rPr>
          <w:i/>
          <w:color w:val="231F20"/>
          <w:sz w:val="18"/>
        </w:rPr>
        <w:t>နှင့်</w:t>
      </w:r>
      <w:r>
        <w:rPr>
          <w:i/>
          <w:color w:val="231F20"/>
          <w:spacing w:val="34"/>
          <w:sz w:val="18"/>
        </w:rPr>
        <w:t xml:space="preserve"> </w:t>
      </w:r>
      <w:r>
        <w:rPr>
          <w:i/>
          <w:color w:val="231F20"/>
          <w:sz w:val="18"/>
        </w:rPr>
        <w:t xml:space="preserve">အ </w:t>
      </w:r>
      <w:r>
        <w:rPr>
          <w:color w:val="231F20"/>
          <w:sz w:val="18"/>
        </w:rPr>
        <w:t>မေ</w:t>
      </w:r>
      <w:r>
        <w:rPr>
          <w:color w:val="231F20"/>
          <w:spacing w:val="33"/>
          <w:sz w:val="18"/>
        </w:rPr>
        <w:t xml:space="preserve"> </w:t>
      </w:r>
      <w:r>
        <w:rPr>
          <w:color w:val="231F20"/>
          <w:sz w:val="18"/>
        </w:rPr>
        <w:t>လန်ဒန်-</w:t>
      </w:r>
      <w:r>
        <w:rPr>
          <w:color w:val="231F20"/>
          <w:spacing w:val="34"/>
          <w:sz w:val="18"/>
        </w:rPr>
        <w:t xml:space="preserve"> </w:t>
      </w:r>
      <w:r>
        <w:rPr>
          <w:color w:val="231F20"/>
          <w:sz w:val="18"/>
        </w:rPr>
        <w:t>Fontana</w:t>
      </w:r>
      <w:r>
        <w:rPr>
          <w:color w:val="231F20"/>
          <w:spacing w:val="33"/>
          <w:sz w:val="18"/>
        </w:rPr>
        <w:t xml:space="preserve"> </w:t>
      </w:r>
      <w:r>
        <w:rPr>
          <w:color w:val="231F20"/>
          <w:spacing w:val="-4"/>
          <w:sz w:val="18"/>
        </w:rPr>
        <w:t>ဖွင့်သည်။</w:t>
      </w:r>
    </w:p>
    <w:p w:rsidR="00FC077F" w:rsidRDefault="002176C3">
      <w:pPr>
        <w:spacing w:line="197" w:lineRule="exact"/>
        <w:ind w:left="423"/>
        <w:rPr>
          <w:sz w:val="18"/>
        </w:rPr>
      </w:pPr>
      <w:r>
        <w:rPr>
          <w:color w:val="231F20"/>
          <w:spacing w:val="-2"/>
          <w:sz w:val="18"/>
        </w:rPr>
        <w:t>စာအုပ်များ။</w:t>
      </w:r>
    </w:p>
    <w:p w:rsidR="00FC077F" w:rsidRDefault="002176C3">
      <w:pPr>
        <w:spacing w:before="3" w:line="230" w:lineRule="auto"/>
        <w:ind w:left="423" w:right="67" w:hanging="359"/>
        <w:jc w:val="both"/>
        <w:rPr>
          <w:sz w:val="18"/>
        </w:rPr>
      </w:pPr>
      <w:r>
        <w:rPr>
          <w:color w:val="231F20"/>
          <w:sz w:val="18"/>
        </w:rPr>
        <w:t xml:space="preserve">Stewart၊ William A. 1967။ "အမေရိကန် နီဂရိုးဘာသာစကားများ၏ သမိုင်းကြောင်းရှိ လူမှုဗေဒဆိုင်ရာအချက်များ" </w:t>
      </w:r>
      <w:r>
        <w:rPr>
          <w:i/>
          <w:color w:val="231F20"/>
          <w:sz w:val="18"/>
        </w:rPr>
        <w:t xml:space="preserve">ဖလော်ရီဒါ FL သတင်းထောက် </w:t>
      </w:r>
      <w:r>
        <w:rPr>
          <w:color w:val="231F20"/>
          <w:sz w:val="18"/>
        </w:rPr>
        <w:t>၅။</w:t>
      </w:r>
    </w:p>
    <w:p w:rsidR="00FC077F" w:rsidRDefault="002176C3">
      <w:pPr>
        <w:spacing w:before="1" w:line="230" w:lineRule="auto"/>
        <w:ind w:left="423" w:right="66" w:hanging="359"/>
        <w:jc w:val="both"/>
        <w:rPr>
          <w:sz w:val="18"/>
        </w:rPr>
      </w:pPr>
      <w:r>
        <w:rPr>
          <w:color w:val="231F20"/>
          <w:sz w:val="18"/>
        </w:rPr>
        <w:t xml:space="preserve">Stigler၊ James W.၊ Richard A. Shweder နှင့် Gilbert Herdt (eds.)။ 1990။ </w:t>
      </w:r>
      <w:r>
        <w:rPr>
          <w:i/>
          <w:color w:val="231F20"/>
          <w:sz w:val="18"/>
        </w:rPr>
        <w:t xml:space="preserve">ယဉ်ကျေးမှုစိတ်ပညာ- နှိုင်းရလူသားဖွံ့ဖြိုးတိုးတက်မှုဆိုင်ရာ အက်ဆေးများ </w:t>
      </w:r>
      <w:r>
        <w:rPr>
          <w:color w:val="231F20"/>
          <w:sz w:val="18"/>
        </w:rPr>
        <w:t>။ Cambridge: ကိန်းဘရစ်ခ်ျတက္ကသိုလ်စာနယ်ဇင်း။</w:t>
      </w:r>
    </w:p>
    <w:p w:rsidR="00FC077F" w:rsidRDefault="002176C3">
      <w:pPr>
        <w:spacing w:line="198" w:lineRule="exact"/>
        <w:ind w:left="64"/>
        <w:jc w:val="both"/>
        <w:rPr>
          <w:sz w:val="18"/>
        </w:rPr>
      </w:pPr>
      <w:r>
        <w:rPr>
          <w:color w:val="231F20"/>
          <w:sz w:val="18"/>
        </w:rPr>
        <w:t>ခေါင်းစွပ်၊</w:t>
      </w:r>
      <w:r>
        <w:rPr>
          <w:color w:val="231F20"/>
          <w:spacing w:val="39"/>
          <w:sz w:val="18"/>
        </w:rPr>
        <w:t xml:space="preserve"> </w:t>
      </w:r>
      <w:r>
        <w:rPr>
          <w:color w:val="231F20"/>
          <w:sz w:val="18"/>
        </w:rPr>
        <w:t>ဂျော့ခ်ျ</w:t>
      </w:r>
      <w:r>
        <w:rPr>
          <w:color w:val="231F20"/>
          <w:spacing w:val="40"/>
          <w:sz w:val="18"/>
        </w:rPr>
        <w:t xml:space="preserve"> </w:t>
      </w:r>
      <w:r>
        <w:rPr>
          <w:color w:val="231F20"/>
          <w:sz w:val="18"/>
        </w:rPr>
        <w:t>ဒဗလျူ၊</w:t>
      </w:r>
      <w:r>
        <w:rPr>
          <w:color w:val="231F20"/>
          <w:spacing w:val="40"/>
          <w:sz w:val="18"/>
        </w:rPr>
        <w:t xml:space="preserve"> </w:t>
      </w:r>
      <w:r>
        <w:rPr>
          <w:color w:val="231F20"/>
          <w:sz w:val="18"/>
        </w:rPr>
        <w:t>ဂျူနီယာ</w:t>
      </w:r>
      <w:r>
        <w:rPr>
          <w:color w:val="231F20"/>
          <w:spacing w:val="40"/>
          <w:sz w:val="18"/>
        </w:rPr>
        <w:t xml:space="preserve"> </w:t>
      </w:r>
      <w:r>
        <w:rPr>
          <w:color w:val="231F20"/>
          <w:sz w:val="18"/>
        </w:rPr>
        <w:t>၁၉၆၅</w:t>
      </w:r>
      <w:r>
        <w:rPr>
          <w:color w:val="231F20"/>
          <w:spacing w:val="40"/>
          <w:sz w:val="18"/>
        </w:rPr>
        <w:t xml:space="preserve"> </w:t>
      </w:r>
      <w:r>
        <w:rPr>
          <w:color w:val="231F20"/>
          <w:sz w:val="18"/>
        </w:rPr>
        <w:t>(၁၉၆၈)။</w:t>
      </w:r>
      <w:r>
        <w:rPr>
          <w:color w:val="231F20"/>
          <w:spacing w:val="40"/>
          <w:sz w:val="18"/>
        </w:rPr>
        <w:t xml:space="preserve"> </w:t>
      </w:r>
      <w:r>
        <w:rPr>
          <w:color w:val="231F20"/>
          <w:sz w:val="18"/>
        </w:rPr>
        <w:t>"ကနေ</w:t>
      </w:r>
      <w:r>
        <w:rPr>
          <w:color w:val="231F20"/>
          <w:spacing w:val="39"/>
          <w:sz w:val="18"/>
        </w:rPr>
        <w:t xml:space="preserve"> </w:t>
      </w:r>
      <w:r>
        <w:rPr>
          <w:color w:val="231F20"/>
          <w:sz w:val="18"/>
        </w:rPr>
        <w:t>ရူပဗေဒ</w:t>
      </w:r>
      <w:r>
        <w:rPr>
          <w:color w:val="231F20"/>
          <w:spacing w:val="40"/>
          <w:sz w:val="18"/>
        </w:rPr>
        <w:t xml:space="preserve"> </w:t>
      </w:r>
      <w:r>
        <w:rPr>
          <w:color w:val="231F20"/>
          <w:sz w:val="18"/>
        </w:rPr>
        <w:t>ရန်</w:t>
      </w:r>
      <w:r>
        <w:rPr>
          <w:color w:val="231F20"/>
          <w:spacing w:val="40"/>
          <w:sz w:val="18"/>
        </w:rPr>
        <w:t xml:space="preserve"> </w:t>
      </w:r>
      <w:r>
        <w:rPr>
          <w:color w:val="231F20"/>
          <w:sz w:val="18"/>
        </w:rPr>
        <w:t>လူမျိုးရေး။"</w:t>
      </w:r>
      <w:r>
        <w:rPr>
          <w:color w:val="231F20"/>
          <w:spacing w:val="40"/>
          <w:sz w:val="18"/>
        </w:rPr>
        <w:t xml:space="preserve"> </w:t>
      </w:r>
      <w:r>
        <w:rPr>
          <w:color w:val="231F20"/>
          <w:sz w:val="18"/>
        </w:rPr>
        <w:t>၌</w:t>
      </w:r>
      <w:r>
        <w:rPr>
          <w:color w:val="231F20"/>
          <w:spacing w:val="40"/>
          <w:sz w:val="18"/>
        </w:rPr>
        <w:t xml:space="preserve"> </w:t>
      </w:r>
      <w:r>
        <w:rPr>
          <w:color w:val="231F20"/>
          <w:spacing w:val="-2"/>
          <w:sz w:val="18"/>
        </w:rPr>
        <w:t>ဂျော့ခ်ျ</w:t>
      </w:r>
    </w:p>
    <w:p w:rsidR="00FC077F" w:rsidRDefault="002176C3">
      <w:pPr>
        <w:spacing w:before="3" w:line="230" w:lineRule="auto"/>
        <w:ind w:left="423" w:right="66"/>
        <w:jc w:val="both"/>
        <w:rPr>
          <w:sz w:val="18"/>
        </w:rPr>
      </w:pPr>
      <w:r>
        <w:rPr>
          <w:color w:val="231F20"/>
          <w:sz w:val="18"/>
        </w:rPr>
        <w:t xml:space="preserve">W. Stocking၊ ဂျူနီယာ၊ </w:t>
      </w:r>
      <w:r>
        <w:rPr>
          <w:i/>
          <w:color w:val="231F20"/>
          <w:sz w:val="18"/>
        </w:rPr>
        <w:t xml:space="preserve">လူမျိုး၊ ယဉ်ကျေးမှုနှင့် ဆင့်ကဲဖြစ်စဉ် </w:t>
      </w:r>
      <w:r>
        <w:rPr>
          <w:color w:val="231F20"/>
          <w:sz w:val="18"/>
        </w:rPr>
        <w:t>၊ 133–160။ နယူးယောက်- အခြေခံ</w:t>
      </w:r>
      <w:r>
        <w:rPr>
          <w:color w:val="231F20"/>
          <w:spacing w:val="40"/>
          <w:sz w:val="18"/>
        </w:rPr>
        <w:t xml:space="preserve"> </w:t>
      </w:r>
      <w:r>
        <w:rPr>
          <w:color w:val="231F20"/>
          <w:spacing w:val="-2"/>
          <w:sz w:val="18"/>
        </w:rPr>
        <w:t>စာအုပ်များ။</w:t>
      </w:r>
    </w:p>
    <w:p w:rsidR="00FC077F" w:rsidRDefault="002176C3">
      <w:pPr>
        <w:spacing w:before="1" w:line="230" w:lineRule="auto"/>
        <w:ind w:left="423" w:right="66" w:hanging="180"/>
        <w:jc w:val="both"/>
        <w:rPr>
          <w:sz w:val="18"/>
        </w:rPr>
      </w:pPr>
      <w:r>
        <w:rPr>
          <w:color w:val="231F20"/>
          <w:sz w:val="18"/>
        </w:rPr>
        <w:t xml:space="preserve">1974။ "နိဒါန်း- Boasian မနုဿဗေဒ၏ အခြေခံသဘောတရားများ။" George W. Stocking, Jr. (ed.) ၊ </w:t>
      </w:r>
      <w:r>
        <w:rPr>
          <w:i/>
          <w:color w:val="231F20"/>
          <w:sz w:val="18"/>
        </w:rPr>
        <w:t xml:space="preserve">အမေရိကန် မနုဿဗေဒ ပုံဖော်မှု ၊ 1883–1911 ၊ A Franz Boas reader </w:t>
      </w:r>
      <w:r>
        <w:rPr>
          <w:color w:val="231F20"/>
          <w:sz w:val="18"/>
        </w:rPr>
        <w:t>၊ 1-20 ။ နယူးယောက်- အခြေခံစာအုပ်များ။</w:t>
      </w:r>
    </w:p>
    <w:p w:rsidR="00FC077F" w:rsidRDefault="002176C3">
      <w:pPr>
        <w:spacing w:before="2" w:line="230" w:lineRule="auto"/>
        <w:ind w:left="423" w:right="67" w:hanging="135"/>
        <w:jc w:val="both"/>
        <w:rPr>
          <w:sz w:val="18"/>
        </w:rPr>
      </w:pPr>
      <w:r>
        <w:rPr>
          <w:color w:val="231F20"/>
          <w:sz w:val="18"/>
        </w:rPr>
        <w:t>၁၉၉၅။</w:t>
      </w:r>
      <w:r>
        <w:rPr>
          <w:color w:val="231F20"/>
          <w:spacing w:val="-12"/>
          <w:sz w:val="18"/>
        </w:rPr>
        <w:t xml:space="preserve"> </w:t>
      </w:r>
      <w:r>
        <w:rPr>
          <w:i/>
          <w:color w:val="231F20"/>
          <w:sz w:val="18"/>
        </w:rPr>
        <w:t>ပြီးနောက်</w:t>
      </w:r>
      <w:r>
        <w:rPr>
          <w:i/>
          <w:color w:val="231F20"/>
          <w:spacing w:val="-11"/>
          <w:sz w:val="18"/>
        </w:rPr>
        <w:t xml:space="preserve"> </w:t>
      </w:r>
      <w:r>
        <w:rPr>
          <w:i/>
          <w:color w:val="231F20"/>
          <w:sz w:val="18"/>
        </w:rPr>
        <w:t>တိုင်လာ၊</w:t>
      </w:r>
      <w:r>
        <w:rPr>
          <w:i/>
          <w:color w:val="231F20"/>
          <w:spacing w:val="-11"/>
          <w:sz w:val="18"/>
        </w:rPr>
        <w:t xml:space="preserve"> </w:t>
      </w:r>
      <w:r>
        <w:rPr>
          <w:i/>
          <w:color w:val="231F20"/>
          <w:sz w:val="18"/>
        </w:rPr>
        <w:t>ဗြိတိသျှ</w:t>
      </w:r>
      <w:r>
        <w:rPr>
          <w:i/>
          <w:color w:val="231F20"/>
          <w:spacing w:val="-11"/>
          <w:sz w:val="18"/>
        </w:rPr>
        <w:t xml:space="preserve"> </w:t>
      </w:r>
      <w:r>
        <w:rPr>
          <w:i/>
          <w:color w:val="231F20"/>
          <w:sz w:val="18"/>
        </w:rPr>
        <w:t>လူမှုရေး</w:t>
      </w:r>
      <w:r>
        <w:rPr>
          <w:i/>
          <w:color w:val="231F20"/>
          <w:spacing w:val="-12"/>
          <w:sz w:val="18"/>
        </w:rPr>
        <w:t xml:space="preserve"> </w:t>
      </w:r>
      <w:r>
        <w:rPr>
          <w:i/>
          <w:color w:val="231F20"/>
          <w:sz w:val="18"/>
        </w:rPr>
        <w:t>မနုဿဗေဒ</w:t>
      </w:r>
      <w:r>
        <w:rPr>
          <w:i/>
          <w:color w:val="231F20"/>
          <w:spacing w:val="-11"/>
          <w:sz w:val="18"/>
        </w:rPr>
        <w:t xml:space="preserve"> </w:t>
      </w:r>
      <w:r>
        <w:rPr>
          <w:i/>
          <w:color w:val="231F20"/>
          <w:sz w:val="18"/>
        </w:rPr>
        <w:t xml:space="preserve">၁၈၈၈-၁၉၅၁ </w:t>
      </w:r>
      <w:r>
        <w:rPr>
          <w:color w:val="231F20"/>
          <w:sz w:val="18"/>
        </w:rPr>
        <w:t>။</w:t>
      </w:r>
      <w:r>
        <w:rPr>
          <w:color w:val="231F20"/>
          <w:spacing w:val="-11"/>
          <w:sz w:val="18"/>
        </w:rPr>
        <w:t xml:space="preserve"> </w:t>
      </w:r>
      <w:r>
        <w:rPr>
          <w:color w:val="231F20"/>
          <w:sz w:val="18"/>
        </w:rPr>
        <w:t>Madison-</w:t>
      </w:r>
      <w:r>
        <w:rPr>
          <w:color w:val="231F20"/>
          <w:spacing w:val="-11"/>
          <w:sz w:val="18"/>
        </w:rPr>
        <w:t xml:space="preserve"> </w:t>
      </w:r>
      <w:r>
        <w:rPr>
          <w:color w:val="231F20"/>
          <w:sz w:val="18"/>
        </w:rPr>
        <w:t>ဟိ</w:t>
      </w:r>
      <w:r>
        <w:rPr>
          <w:color w:val="231F20"/>
          <w:spacing w:val="-12"/>
          <w:sz w:val="18"/>
        </w:rPr>
        <w:t xml:space="preserve"> </w:t>
      </w:r>
      <w:r>
        <w:rPr>
          <w:color w:val="231F20"/>
          <w:sz w:val="18"/>
        </w:rPr>
        <w:t>Wisconsin Press တက္ကသိုလ်။</w:t>
      </w:r>
    </w:p>
    <w:p w:rsidR="00FC077F" w:rsidRDefault="002176C3">
      <w:pPr>
        <w:spacing w:before="1" w:line="230" w:lineRule="auto"/>
        <w:ind w:left="423" w:right="66" w:hanging="359"/>
        <w:jc w:val="both"/>
        <w:rPr>
          <w:sz w:val="18"/>
        </w:rPr>
      </w:pPr>
      <w:r>
        <w:rPr>
          <w:color w:val="231F20"/>
          <w:spacing w:val="-2"/>
          <w:sz w:val="18"/>
        </w:rPr>
        <w:t>စတိုးဆိုင်၊</w:t>
      </w:r>
      <w:r>
        <w:rPr>
          <w:color w:val="231F20"/>
          <w:spacing w:val="-3"/>
          <w:sz w:val="18"/>
        </w:rPr>
        <w:t xml:space="preserve"> </w:t>
      </w:r>
      <w:r>
        <w:rPr>
          <w:color w:val="231F20"/>
          <w:spacing w:val="-2"/>
          <w:sz w:val="18"/>
        </w:rPr>
        <w:t>ပေါလု။</w:t>
      </w:r>
      <w:r>
        <w:rPr>
          <w:color w:val="231F20"/>
          <w:spacing w:val="-3"/>
          <w:sz w:val="18"/>
        </w:rPr>
        <w:t xml:space="preserve"> </w:t>
      </w:r>
      <w:r>
        <w:rPr>
          <w:color w:val="231F20"/>
          <w:spacing w:val="-2"/>
          <w:sz w:val="18"/>
        </w:rPr>
        <w:t>၁၉၈၅။</w:t>
      </w:r>
      <w:r>
        <w:rPr>
          <w:color w:val="231F20"/>
          <w:spacing w:val="-3"/>
          <w:sz w:val="18"/>
        </w:rPr>
        <w:t xml:space="preserve"> </w:t>
      </w:r>
      <w:r>
        <w:rPr>
          <w:color w:val="231F20"/>
          <w:spacing w:val="-2"/>
          <w:sz w:val="18"/>
        </w:rPr>
        <w:t>“ဆီသို့</w:t>
      </w:r>
      <w:r>
        <w:rPr>
          <w:color w:val="231F20"/>
          <w:spacing w:val="-3"/>
          <w:sz w:val="18"/>
        </w:rPr>
        <w:t xml:space="preserve"> </w:t>
      </w:r>
      <w:r>
        <w:rPr>
          <w:color w:val="231F20"/>
          <w:spacing w:val="-2"/>
          <w:sz w:val="18"/>
        </w:rPr>
        <w:t>a</w:t>
      </w:r>
      <w:r>
        <w:rPr>
          <w:color w:val="231F20"/>
          <w:spacing w:val="-3"/>
          <w:sz w:val="18"/>
        </w:rPr>
        <w:t xml:space="preserve"> </w:t>
      </w:r>
      <w:r>
        <w:rPr>
          <w:color w:val="231F20"/>
          <w:spacing w:val="-2"/>
          <w:sz w:val="18"/>
        </w:rPr>
        <w:t>ဖြစ်ရပ်ဆန်း</w:t>
      </w:r>
      <w:r>
        <w:rPr>
          <w:color w:val="231F20"/>
          <w:spacing w:val="-3"/>
          <w:sz w:val="18"/>
        </w:rPr>
        <w:t xml:space="preserve"> </w:t>
      </w:r>
      <w:r>
        <w:rPr>
          <w:color w:val="231F20"/>
          <w:spacing w:val="-2"/>
          <w:sz w:val="18"/>
        </w:rPr>
        <w:t>အမြင်</w:t>
      </w:r>
      <w:r>
        <w:rPr>
          <w:color w:val="231F20"/>
          <w:spacing w:val="-3"/>
          <w:sz w:val="18"/>
        </w:rPr>
        <w:t xml:space="preserve"> </w:t>
      </w:r>
      <w:r>
        <w:rPr>
          <w:color w:val="231F20"/>
          <w:spacing w:val="-2"/>
          <w:sz w:val="18"/>
        </w:rPr>
        <w:t>၌</w:t>
      </w:r>
      <w:r>
        <w:rPr>
          <w:color w:val="231F20"/>
          <w:spacing w:val="-3"/>
          <w:sz w:val="18"/>
        </w:rPr>
        <w:t xml:space="preserve"> </w:t>
      </w:r>
      <w:r>
        <w:rPr>
          <w:color w:val="231F20"/>
          <w:spacing w:val="-2"/>
          <w:sz w:val="18"/>
        </w:rPr>
        <w:t>Pidgin</w:t>
      </w:r>
      <w:r>
        <w:rPr>
          <w:color w:val="231F20"/>
          <w:spacing w:val="-3"/>
          <w:sz w:val="18"/>
        </w:rPr>
        <w:t xml:space="preserve"> </w:t>
      </w:r>
      <w:r>
        <w:rPr>
          <w:color w:val="231F20"/>
          <w:spacing w:val="-2"/>
          <w:sz w:val="18"/>
        </w:rPr>
        <w:t>နှင့်</w:t>
      </w:r>
      <w:r>
        <w:rPr>
          <w:color w:val="231F20"/>
          <w:spacing w:val="-3"/>
          <w:sz w:val="18"/>
        </w:rPr>
        <w:t xml:space="preserve"> </w:t>
      </w:r>
      <w:r>
        <w:rPr>
          <w:color w:val="231F20"/>
          <w:spacing w:val="-2"/>
          <w:sz w:val="18"/>
        </w:rPr>
        <w:t>Creole</w:t>
      </w:r>
      <w:r>
        <w:rPr>
          <w:color w:val="231F20"/>
          <w:spacing w:val="-3"/>
          <w:sz w:val="18"/>
        </w:rPr>
        <w:t xml:space="preserve"> </w:t>
      </w:r>
      <w:r>
        <w:rPr>
          <w:color w:val="231F20"/>
          <w:spacing w:val="-2"/>
          <w:sz w:val="18"/>
        </w:rPr>
        <w:t xml:space="preserve">လေ့လာမှု </w:t>
      </w:r>
      <w:r>
        <w:rPr>
          <w:color w:val="231F20"/>
          <w:sz w:val="18"/>
        </w:rPr>
        <w:t xml:space="preserve">။" I. Hancock (ed.) တွင် </w:t>
      </w:r>
      <w:r>
        <w:rPr>
          <w:i/>
          <w:color w:val="231F20"/>
          <w:sz w:val="18"/>
        </w:rPr>
        <w:t xml:space="preserve">အင်္ဂလိပ်ဘာသာဖြင့် ဆက်စပ်နေသော creoles </w:t>
      </w:r>
      <w:r>
        <w:rPr>
          <w:color w:val="231F20"/>
          <w:sz w:val="18"/>
        </w:rPr>
        <w:t>၊ 1–12 တွင် ကွဲပြားမှုနှင့် ဖွံ့ဖြိုးတိုးတက်မှု။</w:t>
      </w:r>
    </w:p>
    <w:p w:rsidR="00FC077F" w:rsidRDefault="002176C3">
      <w:pPr>
        <w:spacing w:line="198" w:lineRule="exact"/>
        <w:ind w:left="64"/>
        <w:jc w:val="both"/>
        <w:rPr>
          <w:sz w:val="18"/>
        </w:rPr>
      </w:pPr>
      <w:r>
        <w:rPr>
          <w:color w:val="231F20"/>
          <w:sz w:val="18"/>
        </w:rPr>
        <w:t>Strauss၊</w:t>
      </w:r>
      <w:r>
        <w:rPr>
          <w:color w:val="231F20"/>
          <w:spacing w:val="28"/>
          <w:sz w:val="18"/>
        </w:rPr>
        <w:t xml:space="preserve"> </w:t>
      </w:r>
      <w:r>
        <w:rPr>
          <w:color w:val="231F20"/>
          <w:sz w:val="18"/>
        </w:rPr>
        <w:t>ကလော်ဒီယာ</w:t>
      </w:r>
      <w:r>
        <w:rPr>
          <w:color w:val="231F20"/>
          <w:spacing w:val="28"/>
          <w:sz w:val="18"/>
        </w:rPr>
        <w:t xml:space="preserve"> </w:t>
      </w:r>
      <w:r>
        <w:rPr>
          <w:color w:val="231F20"/>
          <w:sz w:val="18"/>
        </w:rPr>
        <w:t>နှင့်</w:t>
      </w:r>
      <w:r>
        <w:rPr>
          <w:color w:val="231F20"/>
          <w:spacing w:val="28"/>
          <w:sz w:val="18"/>
        </w:rPr>
        <w:t xml:space="preserve"> </w:t>
      </w:r>
      <w:r>
        <w:rPr>
          <w:color w:val="231F20"/>
          <w:sz w:val="18"/>
        </w:rPr>
        <w:t>နောမိ</w:t>
      </w:r>
      <w:r>
        <w:rPr>
          <w:color w:val="231F20"/>
          <w:spacing w:val="29"/>
          <w:sz w:val="18"/>
        </w:rPr>
        <w:t xml:space="preserve"> </w:t>
      </w:r>
      <w:r>
        <w:rPr>
          <w:color w:val="231F20"/>
          <w:sz w:val="18"/>
        </w:rPr>
        <w:t>Quinn</w:t>
      </w:r>
      <w:r>
        <w:rPr>
          <w:color w:val="231F20"/>
          <w:spacing w:val="28"/>
          <w:sz w:val="18"/>
        </w:rPr>
        <w:t xml:space="preserve"> </w:t>
      </w:r>
      <w:r>
        <w:rPr>
          <w:color w:val="231F20"/>
          <w:sz w:val="18"/>
        </w:rPr>
        <w:t>၁၉၉၇။</w:t>
      </w:r>
      <w:r>
        <w:rPr>
          <w:color w:val="231F20"/>
          <w:spacing w:val="28"/>
          <w:sz w:val="18"/>
        </w:rPr>
        <w:t xml:space="preserve"> </w:t>
      </w:r>
      <w:r>
        <w:rPr>
          <w:i/>
          <w:color w:val="231F20"/>
          <w:sz w:val="18"/>
        </w:rPr>
        <w:t>တစ်</w:t>
      </w:r>
      <w:r>
        <w:rPr>
          <w:i/>
          <w:color w:val="231F20"/>
          <w:spacing w:val="28"/>
          <w:sz w:val="18"/>
        </w:rPr>
        <w:t xml:space="preserve"> </w:t>
      </w:r>
      <w:r>
        <w:rPr>
          <w:i/>
          <w:color w:val="231F20"/>
          <w:sz w:val="18"/>
        </w:rPr>
        <w:t>သိမြင်မှု</w:t>
      </w:r>
      <w:r>
        <w:rPr>
          <w:i/>
          <w:color w:val="231F20"/>
          <w:spacing w:val="29"/>
          <w:sz w:val="18"/>
        </w:rPr>
        <w:t xml:space="preserve"> </w:t>
      </w:r>
      <w:r>
        <w:rPr>
          <w:i/>
          <w:color w:val="231F20"/>
          <w:sz w:val="18"/>
        </w:rPr>
        <w:t>သီအိုရီ</w:t>
      </w:r>
      <w:r>
        <w:rPr>
          <w:i/>
          <w:color w:val="231F20"/>
          <w:spacing w:val="28"/>
          <w:sz w:val="18"/>
        </w:rPr>
        <w:t xml:space="preserve"> </w:t>
      </w:r>
      <w:r>
        <w:rPr>
          <w:i/>
          <w:color w:val="231F20"/>
          <w:sz w:val="18"/>
        </w:rPr>
        <w:t>၏</w:t>
      </w:r>
      <w:r>
        <w:rPr>
          <w:i/>
          <w:color w:val="231F20"/>
          <w:spacing w:val="28"/>
          <w:sz w:val="18"/>
        </w:rPr>
        <w:t xml:space="preserve"> </w:t>
      </w:r>
      <w:r>
        <w:rPr>
          <w:i/>
          <w:color w:val="231F20"/>
          <w:sz w:val="18"/>
        </w:rPr>
        <w:t>ယဉ်ကျေးမှု</w:t>
      </w:r>
      <w:r>
        <w:rPr>
          <w:i/>
          <w:color w:val="231F20"/>
          <w:spacing w:val="28"/>
          <w:sz w:val="18"/>
        </w:rPr>
        <w:t xml:space="preserve"> </w:t>
      </w:r>
      <w:r>
        <w:rPr>
          <w:i/>
          <w:color w:val="231F20"/>
          <w:spacing w:val="-2"/>
          <w:sz w:val="18"/>
        </w:rPr>
        <w:t xml:space="preserve">အဓိပ္ပါယ် </w:t>
      </w:r>
      <w:r>
        <w:rPr>
          <w:color w:val="231F20"/>
          <w:spacing w:val="-2"/>
          <w:sz w:val="18"/>
        </w:rPr>
        <w:t>။</w:t>
      </w:r>
    </w:p>
    <w:p w:rsidR="00FC077F" w:rsidRDefault="002176C3">
      <w:pPr>
        <w:spacing w:line="199" w:lineRule="exact"/>
        <w:ind w:left="423"/>
        <w:jc w:val="both"/>
        <w:rPr>
          <w:sz w:val="18"/>
        </w:rPr>
      </w:pPr>
      <w:r>
        <w:rPr>
          <w:color w:val="231F20"/>
          <w:spacing w:val="-2"/>
          <w:sz w:val="18"/>
        </w:rPr>
        <w:t>Cambridge-</w:t>
      </w:r>
      <w:r>
        <w:rPr>
          <w:color w:val="231F20"/>
          <w:spacing w:val="7"/>
          <w:sz w:val="18"/>
        </w:rPr>
        <w:t xml:space="preserve"> </w:t>
      </w:r>
      <w:r>
        <w:rPr>
          <w:color w:val="231F20"/>
          <w:spacing w:val="-2"/>
          <w:sz w:val="18"/>
        </w:rPr>
        <w:t>ဖြစ်ပြန်ရော</w:t>
      </w:r>
      <w:r>
        <w:rPr>
          <w:color w:val="231F20"/>
          <w:spacing w:val="8"/>
          <w:sz w:val="18"/>
        </w:rPr>
        <w:t xml:space="preserve"> </w:t>
      </w:r>
      <w:r>
        <w:rPr>
          <w:color w:val="231F20"/>
          <w:spacing w:val="-2"/>
          <w:sz w:val="18"/>
        </w:rPr>
        <w:t>တက္ကသိုလ်</w:t>
      </w:r>
      <w:r>
        <w:rPr>
          <w:color w:val="231F20"/>
          <w:spacing w:val="7"/>
          <w:sz w:val="18"/>
        </w:rPr>
        <w:t xml:space="preserve"> </w:t>
      </w:r>
      <w:r>
        <w:rPr>
          <w:color w:val="231F20"/>
          <w:spacing w:val="-2"/>
          <w:sz w:val="18"/>
        </w:rPr>
        <w:t>စာနယ်ဇင်း။</w:t>
      </w:r>
    </w:p>
    <w:p w:rsidR="00FC077F" w:rsidRDefault="002176C3">
      <w:pPr>
        <w:spacing w:before="3" w:line="230" w:lineRule="auto"/>
        <w:ind w:left="423" w:right="67" w:hanging="359"/>
        <w:jc w:val="both"/>
        <w:rPr>
          <w:sz w:val="18"/>
        </w:rPr>
      </w:pPr>
      <w:r>
        <w:rPr>
          <w:color w:val="231F20"/>
          <w:sz w:val="18"/>
        </w:rPr>
        <w:t xml:space="preserve">Stro¨mquist၊ Sven နှင့် Ludo Verhoeven (eds.) 2004. </w:t>
      </w:r>
      <w:r>
        <w:rPr>
          <w:i/>
          <w:color w:val="231F20"/>
          <w:sz w:val="18"/>
        </w:rPr>
        <w:t>ဆက်စပ်ဖြစ်ရပ်များ ဇာတ်ကြောင်း ၊</w:t>
      </w:r>
      <w:r>
        <w:rPr>
          <w:i/>
          <w:color w:val="231F20"/>
          <w:spacing w:val="40"/>
          <w:sz w:val="18"/>
        </w:rPr>
        <w:t xml:space="preserve"> </w:t>
      </w:r>
      <w:r>
        <w:rPr>
          <w:i/>
          <w:color w:val="231F20"/>
          <w:sz w:val="18"/>
        </w:rPr>
        <w:t xml:space="preserve">ထယ်၊ 2- typological နှင့် contextual အမြင်များ </w:t>
      </w:r>
      <w:r>
        <w:rPr>
          <w:color w:val="231F20"/>
          <w:sz w:val="18"/>
        </w:rPr>
        <w:t>။ Mahwah NJ: Erlbaum။</w:t>
      </w:r>
    </w:p>
    <w:p w:rsidR="00FC077F" w:rsidRDefault="002176C3">
      <w:pPr>
        <w:spacing w:before="1" w:line="230" w:lineRule="auto"/>
        <w:ind w:left="423" w:right="67" w:hanging="359"/>
        <w:jc w:val="both"/>
        <w:rPr>
          <w:sz w:val="18"/>
        </w:rPr>
      </w:pPr>
      <w:r>
        <w:rPr>
          <w:color w:val="231F20"/>
          <w:spacing w:val="-2"/>
          <w:sz w:val="18"/>
        </w:rPr>
        <w:t>အဲလိုလူ၊</w:t>
      </w:r>
      <w:r>
        <w:rPr>
          <w:color w:val="231F20"/>
          <w:spacing w:val="-3"/>
          <w:sz w:val="18"/>
        </w:rPr>
        <w:t xml:space="preserve"> </w:t>
      </w:r>
      <w:r>
        <w:rPr>
          <w:color w:val="231F20"/>
          <w:spacing w:val="-2"/>
          <w:sz w:val="18"/>
        </w:rPr>
        <w:t>လူစီ။</w:t>
      </w:r>
      <w:r>
        <w:rPr>
          <w:color w:val="231F20"/>
          <w:spacing w:val="-3"/>
          <w:sz w:val="18"/>
        </w:rPr>
        <w:t xml:space="preserve"> </w:t>
      </w:r>
      <w:r>
        <w:rPr>
          <w:color w:val="231F20"/>
          <w:spacing w:val="-2"/>
          <w:sz w:val="18"/>
        </w:rPr>
        <w:t xml:space="preserve">1987. </w:t>
      </w:r>
      <w:r>
        <w:rPr>
          <w:i/>
          <w:color w:val="231F20"/>
          <w:spacing w:val="-2"/>
          <w:sz w:val="18"/>
        </w:rPr>
        <w:t>အစီအစဉ်များ</w:t>
      </w:r>
      <w:r>
        <w:rPr>
          <w:i/>
          <w:color w:val="231F20"/>
          <w:spacing w:val="-3"/>
          <w:sz w:val="18"/>
        </w:rPr>
        <w:t xml:space="preserve"> </w:t>
      </w:r>
      <w:r>
        <w:rPr>
          <w:i/>
          <w:color w:val="231F20"/>
          <w:spacing w:val="-2"/>
          <w:sz w:val="18"/>
        </w:rPr>
        <w:t>နှင့်</w:t>
      </w:r>
      <w:r>
        <w:rPr>
          <w:i/>
          <w:color w:val="231F20"/>
          <w:spacing w:val="-3"/>
          <w:sz w:val="18"/>
        </w:rPr>
        <w:t xml:space="preserve"> </w:t>
      </w:r>
      <w:r>
        <w:rPr>
          <w:i/>
          <w:color w:val="231F20"/>
          <w:spacing w:val="-2"/>
          <w:sz w:val="18"/>
        </w:rPr>
        <w:t>တည်ရှိသည်</w:t>
      </w:r>
      <w:r>
        <w:rPr>
          <w:i/>
          <w:color w:val="231F20"/>
          <w:spacing w:val="-3"/>
          <w:sz w:val="18"/>
        </w:rPr>
        <w:t xml:space="preserve"> </w:t>
      </w:r>
      <w:r>
        <w:rPr>
          <w:i/>
          <w:color w:val="231F20"/>
          <w:spacing w:val="-2"/>
          <w:sz w:val="18"/>
        </w:rPr>
        <w:t>လုပ်ဆောင်ချက်များ-</w:t>
      </w:r>
      <w:r>
        <w:rPr>
          <w:i/>
          <w:color w:val="231F20"/>
          <w:spacing w:val="-3"/>
          <w:sz w:val="18"/>
        </w:rPr>
        <w:t xml:space="preserve"> </w:t>
      </w:r>
      <w:r>
        <w:rPr>
          <w:i/>
          <w:color w:val="231F20"/>
          <w:spacing w:val="-2"/>
          <w:sz w:val="18"/>
        </w:rPr>
        <w:t>အဆိုပါ</w:t>
      </w:r>
      <w:r>
        <w:rPr>
          <w:i/>
          <w:color w:val="231F20"/>
          <w:spacing w:val="-3"/>
          <w:sz w:val="18"/>
        </w:rPr>
        <w:t xml:space="preserve"> </w:t>
      </w:r>
      <w:r>
        <w:rPr>
          <w:i/>
          <w:color w:val="231F20"/>
          <w:spacing w:val="-2"/>
          <w:sz w:val="18"/>
        </w:rPr>
        <w:t>ပြဿနာ</w:t>
      </w:r>
      <w:r>
        <w:rPr>
          <w:i/>
          <w:color w:val="231F20"/>
          <w:spacing w:val="-3"/>
          <w:sz w:val="18"/>
        </w:rPr>
        <w:t xml:space="preserve"> </w:t>
      </w:r>
      <w:r>
        <w:rPr>
          <w:i/>
          <w:color w:val="231F20"/>
          <w:spacing w:val="-2"/>
          <w:sz w:val="18"/>
        </w:rPr>
        <w:t>၏</w:t>
      </w:r>
      <w:r>
        <w:rPr>
          <w:i/>
          <w:color w:val="231F20"/>
          <w:spacing w:val="-3"/>
          <w:sz w:val="18"/>
        </w:rPr>
        <w:t xml:space="preserve"> </w:t>
      </w:r>
      <w:r>
        <w:rPr>
          <w:i/>
          <w:color w:val="231F20"/>
          <w:spacing w:val="-2"/>
          <w:sz w:val="18"/>
        </w:rPr>
        <w:t>လူသား</w:t>
      </w:r>
      <w:r>
        <w:rPr>
          <w:i/>
          <w:color w:val="231F20"/>
          <w:spacing w:val="-3"/>
          <w:sz w:val="18"/>
        </w:rPr>
        <w:t xml:space="preserve"> </w:t>
      </w:r>
      <w:r>
        <w:rPr>
          <w:i/>
          <w:color w:val="231F20"/>
          <w:spacing w:val="-2"/>
          <w:sz w:val="18"/>
        </w:rPr>
        <w:t>စက်</w:t>
      </w:r>
      <w:r>
        <w:rPr>
          <w:i/>
          <w:color w:val="231F20"/>
          <w:spacing w:val="-3"/>
          <w:sz w:val="18"/>
        </w:rPr>
        <w:t xml:space="preserve"> </w:t>
      </w:r>
      <w:r>
        <w:rPr>
          <w:i/>
          <w:color w:val="231F20"/>
          <w:spacing w:val="-2"/>
          <w:sz w:val="18"/>
        </w:rPr>
        <w:t xml:space="preserve">အပြန်အလှန် </w:t>
      </w:r>
      <w:r>
        <w:rPr>
          <w:i/>
          <w:color w:val="231F20"/>
          <w:sz w:val="18"/>
        </w:rPr>
        <w:t xml:space="preserve">လုပ်ဆောင်မှု </w:t>
      </w:r>
      <w:r>
        <w:rPr>
          <w:color w:val="231F20"/>
          <w:sz w:val="18"/>
        </w:rPr>
        <w:t>။ Cambridge: ကိန်းဘရစ်ခ်ျတက္ကသိုလ်စာနယ်ဇင်း။</w:t>
      </w:r>
    </w:p>
    <w:p w:rsidR="00FC077F" w:rsidRDefault="002176C3">
      <w:pPr>
        <w:spacing w:before="1" w:line="230" w:lineRule="auto"/>
        <w:ind w:left="423" w:right="67" w:hanging="359"/>
        <w:jc w:val="both"/>
        <w:rPr>
          <w:sz w:val="18"/>
        </w:rPr>
      </w:pPr>
      <w:r>
        <w:rPr>
          <w:color w:val="231F20"/>
          <w:sz w:val="18"/>
        </w:rPr>
        <w:t>ငန်း၊</w:t>
      </w:r>
      <w:r>
        <w:rPr>
          <w:color w:val="231F20"/>
          <w:spacing w:val="-8"/>
          <w:sz w:val="18"/>
        </w:rPr>
        <w:t xml:space="preserve"> </w:t>
      </w:r>
      <w:r>
        <w:rPr>
          <w:color w:val="231F20"/>
          <w:sz w:val="18"/>
        </w:rPr>
        <w:t>ဘရိုင်ယန်။</w:t>
      </w:r>
      <w:r>
        <w:rPr>
          <w:color w:val="231F20"/>
          <w:spacing w:val="-7"/>
          <w:sz w:val="18"/>
        </w:rPr>
        <w:t xml:space="preserve"> </w:t>
      </w:r>
      <w:r>
        <w:rPr>
          <w:color w:val="231F20"/>
          <w:sz w:val="18"/>
        </w:rPr>
        <w:t>၁၉၉၄။</w:t>
      </w:r>
      <w:r>
        <w:rPr>
          <w:color w:val="231F20"/>
          <w:spacing w:val="-7"/>
          <w:sz w:val="18"/>
        </w:rPr>
        <w:t xml:space="preserve"> </w:t>
      </w:r>
      <w:r>
        <w:rPr>
          <w:i/>
          <w:color w:val="231F20"/>
          <w:sz w:val="18"/>
        </w:rPr>
        <w:t>လာမည်။</w:t>
      </w:r>
      <w:r>
        <w:rPr>
          <w:i/>
          <w:color w:val="231F20"/>
          <w:spacing w:val="-7"/>
          <w:sz w:val="18"/>
        </w:rPr>
        <w:t xml:space="preserve"> </w:t>
      </w:r>
      <w:r>
        <w:rPr>
          <w:i/>
          <w:color w:val="231F20"/>
          <w:sz w:val="18"/>
        </w:rPr>
        <w:t>ရန်</w:t>
      </w:r>
      <w:r>
        <w:rPr>
          <w:i/>
          <w:color w:val="231F20"/>
          <w:spacing w:val="-8"/>
          <w:sz w:val="18"/>
        </w:rPr>
        <w:t xml:space="preserve"> </w:t>
      </w:r>
      <w:r>
        <w:rPr>
          <w:i/>
          <w:color w:val="231F20"/>
          <w:sz w:val="18"/>
        </w:rPr>
        <w:t>အလင်း။</w:t>
      </w:r>
      <w:r>
        <w:rPr>
          <w:i/>
          <w:color w:val="231F20"/>
          <w:spacing w:val="-7"/>
          <w:sz w:val="18"/>
        </w:rPr>
        <w:t xml:space="preserve"> </w:t>
      </w:r>
      <w:r>
        <w:rPr>
          <w:i/>
          <w:color w:val="231F20"/>
          <w:sz w:val="18"/>
        </w:rPr>
        <w:t>ခေတ်ပြိုင်</w:t>
      </w:r>
      <w:r>
        <w:rPr>
          <w:i/>
          <w:color w:val="231F20"/>
          <w:spacing w:val="-8"/>
          <w:sz w:val="18"/>
        </w:rPr>
        <w:t xml:space="preserve"> </w:t>
      </w:r>
      <w:r>
        <w:rPr>
          <w:i/>
          <w:color w:val="231F20"/>
          <w:sz w:val="18"/>
        </w:rPr>
        <w:t>ဘာသာပြန်များ</w:t>
      </w:r>
      <w:r>
        <w:rPr>
          <w:i/>
          <w:color w:val="231F20"/>
          <w:spacing w:val="-8"/>
          <w:sz w:val="18"/>
        </w:rPr>
        <w:t xml:space="preserve"> </w:t>
      </w:r>
      <w:r>
        <w:rPr>
          <w:i/>
          <w:color w:val="231F20"/>
          <w:sz w:val="18"/>
        </w:rPr>
        <w:t>၏</w:t>
      </w:r>
      <w:r>
        <w:rPr>
          <w:i/>
          <w:color w:val="231F20"/>
          <w:spacing w:val="-8"/>
          <w:sz w:val="18"/>
        </w:rPr>
        <w:t xml:space="preserve"> </w:t>
      </w:r>
      <w:r>
        <w:rPr>
          <w:i/>
          <w:color w:val="231F20"/>
          <w:sz w:val="18"/>
        </w:rPr>
        <w:t>အဆိုပါ</w:t>
      </w:r>
      <w:r>
        <w:rPr>
          <w:i/>
          <w:color w:val="231F20"/>
          <w:spacing w:val="-8"/>
          <w:sz w:val="18"/>
        </w:rPr>
        <w:t xml:space="preserve"> </w:t>
      </w:r>
      <w:r>
        <w:rPr>
          <w:i/>
          <w:color w:val="231F20"/>
          <w:sz w:val="18"/>
        </w:rPr>
        <w:t>ဇာတိ</w:t>
      </w:r>
      <w:r>
        <w:rPr>
          <w:i/>
          <w:color w:val="231F20"/>
          <w:spacing w:val="-7"/>
          <w:sz w:val="18"/>
        </w:rPr>
        <w:t xml:space="preserve"> </w:t>
      </w:r>
      <w:r>
        <w:rPr>
          <w:i/>
          <w:color w:val="231F20"/>
          <w:sz w:val="18"/>
        </w:rPr>
        <w:t xml:space="preserve">မြောက်အမေရိက၏စာပေ </w:t>
      </w:r>
      <w:r>
        <w:rPr>
          <w:color w:val="231F20"/>
          <w:sz w:val="18"/>
        </w:rPr>
        <w:t>။ နယူးယောက်- ကျပန်းအိမ်။</w:t>
      </w:r>
    </w:p>
    <w:p w:rsidR="00FC077F" w:rsidRDefault="002176C3">
      <w:pPr>
        <w:spacing w:before="1" w:line="230" w:lineRule="auto"/>
        <w:ind w:left="423" w:right="66" w:hanging="359"/>
        <w:jc w:val="both"/>
        <w:rPr>
          <w:sz w:val="18"/>
        </w:rPr>
      </w:pPr>
      <w:r>
        <w:rPr>
          <w:color w:val="231F20"/>
          <w:sz w:val="18"/>
        </w:rPr>
        <w:t xml:space="preserve">Swiggers၊ Pierre။ 1985။ “အမျိုးအစား´gories grammaticales နှင့် cate´gories culturelles dans la </w:t>
      </w:r>
      <w:r>
        <w:rPr>
          <w:color w:val="231F20"/>
          <w:spacing w:val="-2"/>
          <w:sz w:val="18"/>
        </w:rPr>
        <w:t>philosophie</w:t>
      </w:r>
      <w:r>
        <w:rPr>
          <w:color w:val="231F20"/>
          <w:spacing w:val="-6"/>
          <w:sz w:val="18"/>
        </w:rPr>
        <w:t xml:space="preserve"> </w:t>
      </w:r>
      <w:r>
        <w:rPr>
          <w:color w:val="231F20"/>
          <w:spacing w:val="-2"/>
          <w:sz w:val="18"/>
        </w:rPr>
        <w:t>du</w:t>
      </w:r>
      <w:r>
        <w:rPr>
          <w:color w:val="231F20"/>
          <w:spacing w:val="-6"/>
          <w:sz w:val="18"/>
        </w:rPr>
        <w:t xml:space="preserve"> </w:t>
      </w:r>
      <w:r>
        <w:rPr>
          <w:color w:val="231F20"/>
          <w:spacing w:val="-2"/>
          <w:sz w:val="18"/>
        </w:rPr>
        <w:t>ဘာသာစကား</w:t>
      </w:r>
      <w:r>
        <w:rPr>
          <w:color w:val="231F20"/>
          <w:spacing w:val="-6"/>
          <w:sz w:val="18"/>
        </w:rPr>
        <w:t xml:space="preserve"> </w:t>
      </w:r>
      <w:r>
        <w:rPr>
          <w:color w:val="231F20"/>
          <w:spacing w:val="-2"/>
          <w:sz w:val="18"/>
        </w:rPr>
        <w:t>de</w:t>
      </w:r>
      <w:r>
        <w:rPr>
          <w:color w:val="231F20"/>
          <w:spacing w:val="-6"/>
          <w:sz w:val="18"/>
        </w:rPr>
        <w:t xml:space="preserve"> </w:t>
      </w:r>
      <w:r>
        <w:rPr>
          <w:color w:val="231F20"/>
          <w:spacing w:val="-2"/>
          <w:sz w:val="18"/>
        </w:rPr>
        <w:t>Humboldt-</w:t>
      </w:r>
      <w:r>
        <w:rPr>
          <w:color w:val="231F20"/>
          <w:spacing w:val="-6"/>
          <w:sz w:val="18"/>
        </w:rPr>
        <w:t xml:space="preserve"> </w:t>
      </w:r>
      <w:r>
        <w:rPr>
          <w:color w:val="231F20"/>
          <w:spacing w:val="-2"/>
          <w:sz w:val="18"/>
        </w:rPr>
        <w:t>les</w:t>
      </w:r>
      <w:r>
        <w:rPr>
          <w:color w:val="231F20"/>
          <w:spacing w:val="-6"/>
          <w:sz w:val="18"/>
        </w:rPr>
        <w:t xml:space="preserve"> </w:t>
      </w:r>
      <w:r>
        <w:rPr>
          <w:color w:val="231F20"/>
          <w:spacing w:val="-2"/>
          <w:sz w:val="18"/>
        </w:rPr>
        <w:t>ဂယက်</w:t>
      </w:r>
      <w:r>
        <w:rPr>
          <w:color w:val="231F20"/>
          <w:spacing w:val="-6"/>
          <w:sz w:val="18"/>
        </w:rPr>
        <w:t xml:space="preserve"> </w:t>
      </w:r>
      <w:r>
        <w:rPr>
          <w:color w:val="231F20"/>
          <w:spacing w:val="-2"/>
          <w:sz w:val="18"/>
        </w:rPr>
        <w:t>de</w:t>
      </w:r>
      <w:r>
        <w:rPr>
          <w:color w:val="231F20"/>
          <w:spacing w:val="-6"/>
          <w:sz w:val="18"/>
        </w:rPr>
        <w:t xml:space="preserve"> </w:t>
      </w:r>
      <w:r>
        <w:rPr>
          <w:color w:val="231F20"/>
          <w:spacing w:val="-2"/>
          <w:sz w:val="18"/>
        </w:rPr>
        <w:t>la</w:t>
      </w:r>
      <w:r>
        <w:rPr>
          <w:color w:val="231F20"/>
          <w:spacing w:val="-6"/>
          <w:sz w:val="18"/>
        </w:rPr>
        <w:t xml:space="preserve"> </w:t>
      </w:r>
      <w:r>
        <w:rPr>
          <w:color w:val="231F20"/>
          <w:spacing w:val="-2"/>
          <w:sz w:val="18"/>
        </w:rPr>
        <w:t>'ကျွန်တော့်အတွက်</w:t>
      </w:r>
      <w:r>
        <w:rPr>
          <w:color w:val="231F20"/>
          <w:spacing w:val="-6"/>
          <w:sz w:val="18"/>
        </w:rPr>
        <w:t xml:space="preserve"> </w:t>
      </w:r>
      <w:r>
        <w:rPr>
          <w:color w:val="231F20"/>
          <w:spacing w:val="-2"/>
          <w:sz w:val="18"/>
        </w:rPr>
        <w:t xml:space="preserve">သဒ္ဒါနည်း။" </w:t>
      </w:r>
      <w:r>
        <w:rPr>
          <w:i/>
          <w:color w:val="231F20"/>
          <w:sz w:val="18"/>
        </w:rPr>
        <w:t xml:space="preserve">Zeitschrift fu¨r Phonetik၊ Sprachwissenschaft und Kommunikationsforschung </w:t>
      </w:r>
      <w:r>
        <w:rPr>
          <w:color w:val="231F20"/>
          <w:sz w:val="18"/>
        </w:rPr>
        <w:t xml:space="preserve">38: </w:t>
      </w:r>
      <w:r>
        <w:rPr>
          <w:color w:val="231F20"/>
          <w:spacing w:val="-2"/>
          <w:sz w:val="18"/>
        </w:rPr>
        <w:t>729–736။</w:t>
      </w:r>
    </w:p>
    <w:p w:rsidR="00FC077F" w:rsidRDefault="002176C3">
      <w:pPr>
        <w:spacing w:before="2" w:line="230" w:lineRule="auto"/>
        <w:ind w:left="423" w:right="66" w:hanging="359"/>
        <w:jc w:val="both"/>
        <w:rPr>
          <w:sz w:val="18"/>
        </w:rPr>
      </w:pPr>
      <w:r>
        <w:rPr>
          <w:color w:val="231F20"/>
          <w:spacing w:val="-2"/>
          <w:sz w:val="18"/>
        </w:rPr>
        <w:t>Sylvain၊</w:t>
      </w:r>
      <w:r>
        <w:rPr>
          <w:color w:val="231F20"/>
          <w:spacing w:val="-9"/>
          <w:sz w:val="18"/>
        </w:rPr>
        <w:t xml:space="preserve"> </w:t>
      </w:r>
      <w:r>
        <w:rPr>
          <w:color w:val="231F20"/>
          <w:spacing w:val="-2"/>
          <w:sz w:val="18"/>
        </w:rPr>
        <w:t>ဆူဇန်။</w:t>
      </w:r>
      <w:r>
        <w:rPr>
          <w:color w:val="231F20"/>
          <w:spacing w:val="-9"/>
          <w:sz w:val="18"/>
        </w:rPr>
        <w:t xml:space="preserve"> </w:t>
      </w:r>
      <w:r>
        <w:rPr>
          <w:color w:val="231F20"/>
          <w:spacing w:val="-2"/>
          <w:sz w:val="18"/>
        </w:rPr>
        <w:t>၁၉၃၆။</w:t>
      </w:r>
      <w:r>
        <w:rPr>
          <w:color w:val="231F20"/>
          <w:spacing w:val="-9"/>
          <w:sz w:val="18"/>
        </w:rPr>
        <w:t xml:space="preserve"> </w:t>
      </w:r>
      <w:r>
        <w:rPr>
          <w:i/>
          <w:color w:val="231F20"/>
          <w:spacing w:val="-2"/>
          <w:sz w:val="18"/>
        </w:rPr>
        <w:t>လဲ့</w:t>
      </w:r>
      <w:r>
        <w:rPr>
          <w:i/>
          <w:color w:val="231F20"/>
          <w:spacing w:val="-9"/>
          <w:sz w:val="18"/>
        </w:rPr>
        <w:t xml:space="preserve"> </w:t>
      </w:r>
      <w:r>
        <w:rPr>
          <w:i/>
          <w:color w:val="231F20"/>
          <w:spacing w:val="-2"/>
          <w:sz w:val="18"/>
        </w:rPr>
        <w:t>ခရီအိုးလ်</w:t>
      </w:r>
      <w:r>
        <w:rPr>
          <w:i/>
          <w:color w:val="231F20"/>
          <w:spacing w:val="-9"/>
          <w:sz w:val="18"/>
        </w:rPr>
        <w:t xml:space="preserve"> </w:t>
      </w:r>
      <w:r>
        <w:rPr>
          <w:i/>
          <w:color w:val="231F20"/>
          <w:spacing w:val="-2"/>
          <w:sz w:val="18"/>
        </w:rPr>
        <w:t>ha¨ıtien-</w:t>
      </w:r>
      <w:r>
        <w:rPr>
          <w:i/>
          <w:color w:val="231F20"/>
          <w:spacing w:val="-9"/>
          <w:sz w:val="18"/>
        </w:rPr>
        <w:t xml:space="preserve"> </w:t>
      </w:r>
      <w:r>
        <w:rPr>
          <w:i/>
          <w:color w:val="231F20"/>
          <w:spacing w:val="-2"/>
          <w:sz w:val="18"/>
        </w:rPr>
        <w:t>ရုပ်ပိုင်းဆိုင်ရာ၊</w:t>
      </w:r>
      <w:r>
        <w:rPr>
          <w:i/>
          <w:color w:val="231F20"/>
          <w:spacing w:val="-9"/>
          <w:sz w:val="18"/>
        </w:rPr>
        <w:t xml:space="preserve"> </w:t>
      </w:r>
      <w:r>
        <w:rPr>
          <w:i/>
          <w:color w:val="231F20"/>
          <w:spacing w:val="-2"/>
          <w:sz w:val="18"/>
        </w:rPr>
        <w:t>et</w:t>
      </w:r>
      <w:r>
        <w:rPr>
          <w:i/>
          <w:color w:val="231F20"/>
          <w:spacing w:val="-9"/>
          <w:sz w:val="18"/>
        </w:rPr>
        <w:t xml:space="preserve"> </w:t>
      </w:r>
      <w:r>
        <w:rPr>
          <w:i/>
          <w:color w:val="231F20"/>
          <w:spacing w:val="-2"/>
          <w:sz w:val="18"/>
        </w:rPr>
        <w:t xml:space="preserve">အထားအ </w:t>
      </w:r>
      <w:r>
        <w:rPr>
          <w:color w:val="231F20"/>
          <w:spacing w:val="-2"/>
          <w:sz w:val="18"/>
        </w:rPr>
        <w:t>သို</w:t>
      </w:r>
      <w:r>
        <w:rPr>
          <w:color w:val="231F20"/>
          <w:spacing w:val="-9"/>
          <w:sz w:val="18"/>
        </w:rPr>
        <w:t xml:space="preserve"> </w:t>
      </w:r>
      <w:r>
        <w:rPr>
          <w:color w:val="231F20"/>
          <w:spacing w:val="-2"/>
          <w:sz w:val="18"/>
        </w:rPr>
        <w:t>Wetteren၊</w:t>
      </w:r>
      <w:r>
        <w:rPr>
          <w:color w:val="231F20"/>
          <w:spacing w:val="-9"/>
          <w:sz w:val="18"/>
        </w:rPr>
        <w:t xml:space="preserve"> </w:t>
      </w:r>
      <w:r>
        <w:rPr>
          <w:color w:val="231F20"/>
          <w:spacing w:val="-2"/>
          <w:sz w:val="18"/>
        </w:rPr>
        <w:t xml:space="preserve">ဘယ်လ်ဂျီယံ- </w:t>
      </w:r>
      <w:r>
        <w:rPr>
          <w:color w:val="231F20"/>
          <w:sz w:val="18"/>
        </w:rPr>
        <w:t>Imprimerie De Meester/Port-au-Prince- စာရေးသူမှ။</w:t>
      </w:r>
    </w:p>
    <w:p w:rsidR="00FC077F" w:rsidRDefault="002176C3">
      <w:pPr>
        <w:spacing w:before="1" w:line="230" w:lineRule="auto"/>
        <w:ind w:left="423" w:right="66" w:hanging="359"/>
        <w:jc w:val="both"/>
        <w:rPr>
          <w:sz w:val="18"/>
        </w:rPr>
      </w:pPr>
      <w:r>
        <w:rPr>
          <w:color w:val="231F20"/>
          <w:sz w:val="18"/>
        </w:rPr>
        <w:t xml:space="preserve">Szemere´nyi၊ Oswald JL 1996။ </w:t>
      </w:r>
      <w:r>
        <w:rPr>
          <w:i/>
          <w:color w:val="231F20"/>
          <w:sz w:val="18"/>
        </w:rPr>
        <w:t xml:space="preserve">အင်ဒို-ဥရောပဘာသာဗေဒ နိဒါန်း </w:t>
      </w:r>
      <w:r>
        <w:rPr>
          <w:color w:val="231F20"/>
          <w:sz w:val="18"/>
        </w:rPr>
        <w:t xml:space="preserve">။ [tr။ </w:t>
      </w:r>
      <w:r>
        <w:rPr>
          <w:i/>
          <w:color w:val="231F20"/>
          <w:sz w:val="18"/>
        </w:rPr>
        <w:t xml:space="preserve">Einfu¨hrung </w:t>
      </w:r>
      <w:r>
        <w:rPr>
          <w:color w:val="231F20"/>
          <w:sz w:val="18"/>
        </w:rPr>
        <w:t>၏</w:t>
      </w:r>
      <w:r>
        <w:rPr>
          <w:i/>
          <w:color w:val="231F20"/>
          <w:spacing w:val="-4"/>
          <w:sz w:val="18"/>
        </w:rPr>
        <w:t xml:space="preserve"> </w:t>
      </w:r>
      <w:r>
        <w:rPr>
          <w:i/>
          <w:color w:val="231F20"/>
          <w:sz w:val="18"/>
        </w:rPr>
        <w:t>၌</w:t>
      </w:r>
      <w:r>
        <w:rPr>
          <w:i/>
          <w:color w:val="231F20"/>
          <w:spacing w:val="-4"/>
          <w:sz w:val="18"/>
        </w:rPr>
        <w:t xml:space="preserve"> </w:t>
      </w:r>
      <w:r>
        <w:rPr>
          <w:i/>
          <w:color w:val="231F20"/>
          <w:sz w:val="18"/>
        </w:rPr>
        <w:t>သေ</w:t>
      </w:r>
      <w:r>
        <w:rPr>
          <w:i/>
          <w:color w:val="231F20"/>
          <w:spacing w:val="-4"/>
          <w:sz w:val="18"/>
        </w:rPr>
        <w:t xml:space="preserve"> </w:t>
      </w:r>
      <w:r>
        <w:rPr>
          <w:i/>
          <w:color w:val="231F20"/>
          <w:sz w:val="18"/>
        </w:rPr>
        <w:t>vergleichende</w:t>
      </w:r>
      <w:r>
        <w:rPr>
          <w:i/>
          <w:color w:val="231F20"/>
          <w:spacing w:val="-4"/>
          <w:sz w:val="18"/>
        </w:rPr>
        <w:t xml:space="preserve"> </w:t>
      </w:r>
      <w:r>
        <w:rPr>
          <w:i/>
          <w:color w:val="231F20"/>
          <w:sz w:val="18"/>
        </w:rPr>
        <w:t xml:space="preserve">Sprachwissenschaft </w:t>
      </w:r>
      <w:r>
        <w:rPr>
          <w:color w:val="231F20"/>
          <w:sz w:val="18"/>
        </w:rPr>
        <w:t>၊</w:t>
      </w:r>
      <w:r>
        <w:rPr>
          <w:color w:val="231F20"/>
          <w:spacing w:val="-4"/>
          <w:sz w:val="18"/>
        </w:rPr>
        <w:t xml:space="preserve"> </w:t>
      </w:r>
      <w:r>
        <w:rPr>
          <w:color w:val="231F20"/>
          <w:sz w:val="18"/>
        </w:rPr>
        <w:t>ကျယ်ဝန်း၊</w:t>
      </w:r>
      <w:r>
        <w:rPr>
          <w:color w:val="231F20"/>
          <w:spacing w:val="-4"/>
          <w:sz w:val="18"/>
        </w:rPr>
        <w:t xml:space="preserve"> </w:t>
      </w:r>
      <w:r>
        <w:rPr>
          <w:color w:val="231F20"/>
          <w:sz w:val="18"/>
        </w:rPr>
        <w:t>၅ ရက်နေ့</w:t>
      </w:r>
      <w:r>
        <w:rPr>
          <w:color w:val="231F20"/>
          <w:spacing w:val="-4"/>
          <w:sz w:val="18"/>
        </w:rPr>
        <w:t xml:space="preserve"> </w:t>
      </w:r>
      <w:r>
        <w:rPr>
          <w:color w:val="231F20"/>
          <w:sz w:val="18"/>
        </w:rPr>
        <w:t>ed.]</w:t>
      </w:r>
      <w:r>
        <w:rPr>
          <w:color w:val="231F20"/>
          <w:spacing w:val="-4"/>
          <w:sz w:val="18"/>
        </w:rPr>
        <w:t xml:space="preserve"> </w:t>
      </w:r>
      <w:r>
        <w:rPr>
          <w:color w:val="231F20"/>
          <w:sz w:val="18"/>
        </w:rPr>
        <w:t>အောက်စဖို့ဒ်- Clarendon သတင်းစာ။</w:t>
      </w:r>
    </w:p>
    <w:p w:rsidR="00FC077F" w:rsidRDefault="002176C3">
      <w:pPr>
        <w:spacing w:before="2" w:line="230" w:lineRule="auto"/>
        <w:ind w:left="423" w:right="67" w:hanging="359"/>
        <w:jc w:val="both"/>
        <w:rPr>
          <w:sz w:val="18"/>
        </w:rPr>
      </w:pPr>
      <w:r>
        <w:rPr>
          <w:color w:val="231F20"/>
          <w:sz w:val="18"/>
        </w:rPr>
        <w:t>Talmy၊ Leonard 1983။ "ဘာသာစကားတည်ဆောက်ပုံ နေရာလွတ်။" H. Pick နှင့် L. Acredolo (eds.) တွင်၊</w:t>
      </w:r>
      <w:r>
        <w:rPr>
          <w:color w:val="231F20"/>
          <w:spacing w:val="-12"/>
          <w:sz w:val="18"/>
        </w:rPr>
        <w:t xml:space="preserve"> </w:t>
      </w:r>
      <w:r>
        <w:rPr>
          <w:i/>
          <w:color w:val="231F20"/>
          <w:sz w:val="18"/>
        </w:rPr>
        <w:t>အတိုင်းအတာ</w:t>
      </w:r>
      <w:r>
        <w:rPr>
          <w:i/>
          <w:color w:val="231F20"/>
          <w:spacing w:val="-11"/>
          <w:sz w:val="18"/>
        </w:rPr>
        <w:t xml:space="preserve"> </w:t>
      </w:r>
      <w:r>
        <w:rPr>
          <w:i/>
          <w:color w:val="231F20"/>
          <w:sz w:val="18"/>
        </w:rPr>
        <w:t>ဦးတည်ချက်-</w:t>
      </w:r>
      <w:r>
        <w:rPr>
          <w:i/>
          <w:color w:val="231F20"/>
          <w:spacing w:val="-11"/>
          <w:sz w:val="18"/>
        </w:rPr>
        <w:t xml:space="preserve"> </w:t>
      </w:r>
      <w:r>
        <w:rPr>
          <w:i/>
          <w:color w:val="231F20"/>
          <w:sz w:val="18"/>
        </w:rPr>
        <w:t>သီအိုရီ၊</w:t>
      </w:r>
      <w:r>
        <w:rPr>
          <w:i/>
          <w:color w:val="231F20"/>
          <w:spacing w:val="-11"/>
          <w:sz w:val="18"/>
        </w:rPr>
        <w:t xml:space="preserve"> </w:t>
      </w:r>
      <w:r>
        <w:rPr>
          <w:i/>
          <w:color w:val="231F20"/>
          <w:sz w:val="18"/>
        </w:rPr>
        <w:t>သုတေသန</w:t>
      </w:r>
      <w:r>
        <w:rPr>
          <w:i/>
          <w:color w:val="231F20"/>
          <w:spacing w:val="-12"/>
          <w:sz w:val="18"/>
        </w:rPr>
        <w:t xml:space="preserve"> </w:t>
      </w:r>
      <w:r>
        <w:rPr>
          <w:i/>
          <w:color w:val="231F20"/>
          <w:sz w:val="18"/>
        </w:rPr>
        <w:t>နှင့်</w:t>
      </w:r>
      <w:r>
        <w:rPr>
          <w:i/>
          <w:color w:val="231F20"/>
          <w:spacing w:val="-11"/>
          <w:sz w:val="18"/>
        </w:rPr>
        <w:t xml:space="preserve"> </w:t>
      </w:r>
      <w:r>
        <w:rPr>
          <w:i/>
          <w:color w:val="231F20"/>
          <w:sz w:val="18"/>
        </w:rPr>
        <w:t xml:space="preserve">လျှောက်လွှာ </w:t>
      </w:r>
      <w:r>
        <w:rPr>
          <w:color w:val="231F20"/>
          <w:sz w:val="18"/>
        </w:rPr>
        <w:t>၊</w:t>
      </w:r>
      <w:r>
        <w:rPr>
          <w:color w:val="231F20"/>
          <w:spacing w:val="-11"/>
          <w:sz w:val="18"/>
        </w:rPr>
        <w:t xml:space="preserve"> </w:t>
      </w:r>
      <w:r>
        <w:rPr>
          <w:color w:val="231F20"/>
          <w:sz w:val="18"/>
        </w:rPr>
        <w:t>၂၂၅–၂၈၂။</w:t>
      </w:r>
      <w:r>
        <w:rPr>
          <w:color w:val="231F20"/>
          <w:spacing w:val="-11"/>
          <w:sz w:val="18"/>
        </w:rPr>
        <w:t xml:space="preserve"> </w:t>
      </w:r>
      <w:r>
        <w:rPr>
          <w:color w:val="231F20"/>
          <w:sz w:val="18"/>
        </w:rPr>
        <w:t>အသစ်</w:t>
      </w:r>
      <w:r>
        <w:rPr>
          <w:color w:val="231F20"/>
          <w:spacing w:val="-12"/>
          <w:sz w:val="18"/>
        </w:rPr>
        <w:t xml:space="preserve"> </w:t>
      </w:r>
      <w:r>
        <w:rPr>
          <w:color w:val="231F20"/>
          <w:sz w:val="18"/>
        </w:rPr>
        <w:t>York: Plenum Press။</w:t>
      </w:r>
    </w:p>
    <w:p w:rsidR="00FC077F" w:rsidRDefault="002176C3">
      <w:pPr>
        <w:spacing w:before="2" w:line="230" w:lineRule="auto"/>
        <w:ind w:left="423" w:right="66" w:hanging="359"/>
        <w:jc w:val="both"/>
        <w:rPr>
          <w:sz w:val="18"/>
        </w:rPr>
      </w:pPr>
      <w:r>
        <w:rPr>
          <w:color w:val="231F20"/>
          <w:spacing w:val="-4"/>
          <w:sz w:val="18"/>
        </w:rPr>
        <w:t xml:space="preserve">Tan, Michael L. 1995။ " </w:t>
      </w:r>
      <w:r>
        <w:rPr>
          <w:i/>
          <w:color w:val="231F20"/>
          <w:spacing w:val="-4"/>
          <w:sz w:val="18"/>
        </w:rPr>
        <w:t xml:space="preserve">Bakla မှ လိင်တူချစ်သူများအထိ၊ </w:t>
      </w:r>
      <w:r>
        <w:rPr>
          <w:color w:val="231F20"/>
          <w:sz w:val="18"/>
        </w:rPr>
        <w:t xml:space="preserve">ဖိလစ်ပိုင်ရှိ </w:t>
      </w:r>
      <w:r>
        <w:rPr>
          <w:color w:val="231F20"/>
          <w:spacing w:val="-4"/>
          <w:sz w:val="18"/>
        </w:rPr>
        <w:t xml:space="preserve">လိင်ပိုင်းဆိုင်ရာ အထောက်အထားများနှင့် လိင်ပိုင်းဆိုင်ရာ အပြုအမူများ ပြောင်းလဲခြင်း ။" </w:t>
      </w:r>
      <w:r>
        <w:rPr>
          <w:color w:val="231F20"/>
          <w:sz w:val="18"/>
        </w:rPr>
        <w:t xml:space="preserve">Richard G. Parker နှင့် John H. Gagnon (eds.) တွင် </w:t>
      </w:r>
      <w:r>
        <w:rPr>
          <w:i/>
          <w:color w:val="231F20"/>
          <w:sz w:val="18"/>
        </w:rPr>
        <w:t xml:space="preserve">လိင်စိတ်ခံယူခြင်းသည် ခေတ်လွန်ကမ္ဘာတွင် လိင်ပိုင်းဆိုင်ရာ သုတေသနပြုရန် ချဉ်းကပ်ပုံ </w:t>
      </w:r>
      <w:r>
        <w:rPr>
          <w:color w:val="231F20"/>
          <w:sz w:val="18"/>
        </w:rPr>
        <w:t xml:space="preserve">၊ 85-96။ နယူးယောက်- </w:t>
      </w:r>
      <w:r>
        <w:rPr>
          <w:color w:val="231F20"/>
          <w:spacing w:val="-2"/>
          <w:sz w:val="18"/>
        </w:rPr>
        <w:t>ဒါရီယာ။</w:t>
      </w:r>
    </w:p>
    <w:p w:rsidR="00FC077F" w:rsidRDefault="002176C3">
      <w:pPr>
        <w:spacing w:before="2" w:line="230" w:lineRule="auto"/>
        <w:ind w:left="423" w:right="66" w:hanging="359"/>
        <w:jc w:val="both"/>
        <w:rPr>
          <w:sz w:val="18"/>
        </w:rPr>
      </w:pPr>
      <w:r>
        <w:rPr>
          <w:color w:val="231F20"/>
          <w:sz w:val="18"/>
        </w:rPr>
        <w:t>တန်နင်၊</w:t>
      </w:r>
      <w:r>
        <w:rPr>
          <w:color w:val="231F20"/>
          <w:spacing w:val="-12"/>
          <w:sz w:val="18"/>
        </w:rPr>
        <w:t xml:space="preserve"> </w:t>
      </w:r>
      <w:r>
        <w:rPr>
          <w:color w:val="231F20"/>
          <w:sz w:val="18"/>
        </w:rPr>
        <w:t>ဒေဗောရ၊</w:t>
      </w:r>
      <w:r>
        <w:rPr>
          <w:color w:val="231F20"/>
          <w:spacing w:val="-11"/>
          <w:sz w:val="18"/>
        </w:rPr>
        <w:t xml:space="preserve"> </w:t>
      </w:r>
      <w:r>
        <w:rPr>
          <w:color w:val="231F20"/>
          <w:sz w:val="18"/>
        </w:rPr>
        <w:t>၁၉၈၄။</w:t>
      </w:r>
      <w:r>
        <w:rPr>
          <w:color w:val="231F20"/>
          <w:spacing w:val="-11"/>
          <w:sz w:val="18"/>
        </w:rPr>
        <w:t xml:space="preserve"> </w:t>
      </w:r>
      <w:r>
        <w:rPr>
          <w:i/>
          <w:color w:val="231F20"/>
          <w:sz w:val="18"/>
        </w:rPr>
        <w:t>စကားဝိုင်း</w:t>
      </w:r>
      <w:r>
        <w:rPr>
          <w:i/>
          <w:color w:val="231F20"/>
          <w:spacing w:val="-11"/>
          <w:sz w:val="18"/>
        </w:rPr>
        <w:t xml:space="preserve"> </w:t>
      </w:r>
      <w:r>
        <w:rPr>
          <w:i/>
          <w:color w:val="231F20"/>
          <w:sz w:val="18"/>
        </w:rPr>
        <w:t>စတိုင်</w:t>
      </w:r>
      <w:r>
        <w:rPr>
          <w:i/>
          <w:color w:val="231F20"/>
          <w:spacing w:val="-12"/>
          <w:sz w:val="18"/>
        </w:rPr>
        <w:t xml:space="preserve"> </w:t>
      </w:r>
      <w:r>
        <w:rPr>
          <w:i/>
          <w:color w:val="231F20"/>
          <w:sz w:val="18"/>
        </w:rPr>
        <w:t>ခွဲခြမ်းစိတ်ဖြာခြင်း။</w:t>
      </w:r>
      <w:r>
        <w:rPr>
          <w:i/>
          <w:color w:val="231F20"/>
          <w:spacing w:val="-11"/>
          <w:sz w:val="18"/>
        </w:rPr>
        <w:t xml:space="preserve"> </w:t>
      </w:r>
      <w:r>
        <w:rPr>
          <w:i/>
          <w:color w:val="231F20"/>
          <w:sz w:val="18"/>
        </w:rPr>
        <w:t>စကားပြော</w:t>
      </w:r>
      <w:r>
        <w:rPr>
          <w:i/>
          <w:color w:val="231F20"/>
          <w:spacing w:val="-11"/>
          <w:sz w:val="18"/>
        </w:rPr>
        <w:t xml:space="preserve"> </w:t>
      </w:r>
      <w:r>
        <w:rPr>
          <w:i/>
          <w:color w:val="231F20"/>
          <w:sz w:val="18"/>
        </w:rPr>
        <w:t>တို့တွင်</w:t>
      </w:r>
      <w:r>
        <w:rPr>
          <w:i/>
          <w:color w:val="231F20"/>
          <w:spacing w:val="-11"/>
          <w:sz w:val="18"/>
        </w:rPr>
        <w:t xml:space="preserve"> </w:t>
      </w:r>
      <w:r>
        <w:rPr>
          <w:i/>
          <w:color w:val="231F20"/>
          <w:sz w:val="18"/>
        </w:rPr>
        <w:t>သူငယ်ချင်းများ</w:t>
      </w:r>
      <w:r>
        <w:rPr>
          <w:color w:val="231F20"/>
          <w:sz w:val="18"/>
        </w:rPr>
        <w:t>​</w:t>
      </w:r>
      <w:r>
        <w:rPr>
          <w:color w:val="231F20"/>
          <w:spacing w:val="-12"/>
          <w:sz w:val="18"/>
        </w:rPr>
        <w:t xml:space="preserve"> </w:t>
      </w:r>
      <w:r>
        <w:rPr>
          <w:color w:val="231F20"/>
          <w:sz w:val="18"/>
        </w:rPr>
        <w:t>Norwood, NJ: Ablex ထုတ်ဝေရေးကော်ပိုရေးရှင်း။</w:t>
      </w:r>
    </w:p>
    <w:p w:rsidR="00FC077F" w:rsidRDefault="00FC077F">
      <w:pPr>
        <w:spacing w:line="230" w:lineRule="auto"/>
        <w:jc w:val="both"/>
        <w:rPr>
          <w:sz w:val="18"/>
        </w:rPr>
        <w:sectPr w:rsidR="00FC077F">
          <w:pgSz w:w="7490" w:h="11820"/>
          <w:pgMar w:top="280" w:right="566" w:bottom="280" w:left="566" w:header="720" w:footer="720" w:gutter="0"/>
          <w:cols w:space="720"/>
        </w:sectPr>
      </w:pPr>
    </w:p>
    <w:p w:rsidR="00FC077F" w:rsidRDefault="002176C3">
      <w:pPr>
        <w:tabs>
          <w:tab w:val="right" w:pos="6291"/>
        </w:tabs>
        <w:spacing w:before="81"/>
        <w:ind w:left="2750"/>
        <w:rPr>
          <w:sz w:val="20"/>
        </w:rPr>
      </w:pPr>
      <w:r>
        <w:rPr>
          <w:i/>
          <w:spacing w:val="-2"/>
          <w:sz w:val="20"/>
        </w:rPr>
        <w:t xml:space="preserve">ကိုးကား </w:t>
      </w:r>
      <w:r>
        <w:rPr>
          <w:sz w:val="20"/>
        </w:rPr>
        <w:tab/>
      </w:r>
      <w:r>
        <w:rPr>
          <w:spacing w:val="-5"/>
          <w:sz w:val="20"/>
        </w:rPr>
        <w:t>၂၉၇</w:t>
      </w:r>
    </w:p>
    <w:p w:rsidR="00FC077F" w:rsidRDefault="002176C3">
      <w:pPr>
        <w:pStyle w:val="BodyText"/>
        <w:spacing w:before="7"/>
        <w:jc w:val="left"/>
        <w:rPr>
          <w:sz w:val="3"/>
        </w:rPr>
      </w:pPr>
      <w:r>
        <w:rPr>
          <w:noProof/>
          <w:sz w:val="3"/>
        </w:rPr>
        <mc:AlternateContent>
          <mc:Choice Requires="wps">
            <w:drawing>
              <wp:anchor distT="0" distB="0" distL="0" distR="0" simplePos="0" relativeHeight="487742976" behindDoc="1" locked="0" layoutInCell="1" allowOverlap="1">
                <wp:simplePos x="0" y="0"/>
                <wp:positionH relativeFrom="page">
                  <wp:posOffset>406526</wp:posOffset>
                </wp:positionH>
                <wp:positionV relativeFrom="paragraph">
                  <wp:posOffset>42201</wp:posOffset>
                </wp:positionV>
                <wp:extent cx="3947795" cy="6350"/>
                <wp:effectExtent l="0" t="0" r="0" b="0"/>
                <wp:wrapTopAndBottom/>
                <wp:docPr id="332" name="Graphic 33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33A34FC5" id="Graphic 332" o:spid="_x0000_s1026" style="position:absolute;margin-left:32pt;margin-top:3.3pt;width:310.85pt;height:.5pt;z-index:-15573504;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" path="m3947591,l,,,6324r3947591,l3947591,xe" fillcolor="black" stroked="f">
                <v:path arrowok="t"/>
                <w10:wrap type="topAndBottom" anchorx="page"/>
              </v:shape>
            </w:pict>
          </mc:Fallback>
        </mc:AlternateContent>
      </w:r>
    </w:p>
    <w:p w:rsidR="00FC077F" w:rsidRDefault="002176C3">
      <w:pPr>
        <w:spacing w:before="200" w:line="230" w:lineRule="auto"/>
        <w:ind w:left="434" w:right="56" w:hanging="180"/>
        <w:jc w:val="both"/>
        <w:rPr>
          <w:sz w:val="18"/>
        </w:rPr>
      </w:pPr>
      <w:r>
        <w:rPr>
          <w:color w:val="231F20"/>
          <w:sz w:val="18"/>
        </w:rPr>
        <w:t>၁၉၈၉။</w:t>
      </w:r>
      <w:r>
        <w:rPr>
          <w:color w:val="231F20"/>
          <w:spacing w:val="-10"/>
          <w:sz w:val="18"/>
        </w:rPr>
        <w:t xml:space="preserve"> </w:t>
      </w:r>
      <w:r>
        <w:rPr>
          <w:i/>
          <w:color w:val="231F20"/>
          <w:sz w:val="18"/>
        </w:rPr>
        <w:t>ပြောနေတာ</w:t>
      </w:r>
      <w:r>
        <w:rPr>
          <w:i/>
          <w:color w:val="231F20"/>
          <w:spacing w:val="-10"/>
          <w:sz w:val="18"/>
        </w:rPr>
        <w:t xml:space="preserve"> </w:t>
      </w:r>
      <w:r>
        <w:rPr>
          <w:i/>
          <w:color w:val="231F20"/>
          <w:sz w:val="18"/>
        </w:rPr>
        <w:t>အသံများ</w:t>
      </w:r>
      <w:r>
        <w:rPr>
          <w:i/>
          <w:color w:val="231F20"/>
          <w:spacing w:val="-10"/>
          <w:sz w:val="18"/>
        </w:rPr>
        <w:t xml:space="preserve"> </w:t>
      </w:r>
      <w:r>
        <w:rPr>
          <w:i/>
          <w:color w:val="231F20"/>
          <w:sz w:val="18"/>
        </w:rPr>
        <w:t>ထပ်ခါထပ်ခါ၊</w:t>
      </w:r>
      <w:r>
        <w:rPr>
          <w:i/>
          <w:color w:val="231F20"/>
          <w:spacing w:val="-10"/>
          <w:sz w:val="18"/>
        </w:rPr>
        <w:t xml:space="preserve"> </w:t>
      </w:r>
      <w:r>
        <w:rPr>
          <w:i/>
          <w:color w:val="231F20"/>
          <w:sz w:val="18"/>
        </w:rPr>
        <w:t>တွေ့ဆုံဆွေးနွေးရေး၊</w:t>
      </w:r>
      <w:r>
        <w:rPr>
          <w:i/>
          <w:color w:val="231F20"/>
          <w:spacing w:val="-10"/>
          <w:sz w:val="18"/>
        </w:rPr>
        <w:t xml:space="preserve"> </w:t>
      </w:r>
      <w:r>
        <w:rPr>
          <w:i/>
          <w:color w:val="231F20"/>
          <w:sz w:val="18"/>
        </w:rPr>
        <w:t>နှင့်</w:t>
      </w:r>
      <w:r>
        <w:rPr>
          <w:i/>
          <w:color w:val="231F20"/>
          <w:spacing w:val="-10"/>
          <w:sz w:val="18"/>
        </w:rPr>
        <w:t xml:space="preserve"> </w:t>
      </w:r>
      <w:r>
        <w:rPr>
          <w:i/>
          <w:color w:val="231F20"/>
          <w:sz w:val="18"/>
        </w:rPr>
        <w:t>ရုပ်ပုံများ</w:t>
      </w:r>
      <w:r>
        <w:rPr>
          <w:i/>
          <w:color w:val="231F20"/>
          <w:spacing w:val="-10"/>
          <w:sz w:val="18"/>
        </w:rPr>
        <w:t xml:space="preserve"> </w:t>
      </w:r>
      <w:r>
        <w:rPr>
          <w:i/>
          <w:color w:val="231F20"/>
          <w:sz w:val="18"/>
        </w:rPr>
        <w:t>၌</w:t>
      </w:r>
      <w:r>
        <w:rPr>
          <w:i/>
          <w:color w:val="231F20"/>
          <w:spacing w:val="-10"/>
          <w:sz w:val="18"/>
        </w:rPr>
        <w:t xml:space="preserve"> </w:t>
      </w:r>
      <w:r>
        <w:rPr>
          <w:i/>
          <w:color w:val="231F20"/>
          <w:sz w:val="18"/>
        </w:rPr>
        <w:t>စကားပြောဆိုမှု</w:t>
      </w:r>
      <w:r>
        <w:rPr>
          <w:i/>
          <w:color w:val="231F20"/>
          <w:spacing w:val="-10"/>
          <w:sz w:val="18"/>
        </w:rPr>
        <w:t xml:space="preserve"> </w:t>
      </w:r>
      <w:r>
        <w:rPr>
          <w:i/>
          <w:color w:val="231F20"/>
          <w:sz w:val="18"/>
        </w:rPr>
        <w:t xml:space="preserve">ဟောပြောချက် </w:t>
      </w:r>
      <w:r>
        <w:rPr>
          <w:color w:val="231F20"/>
          <w:sz w:val="18"/>
        </w:rPr>
        <w:t>​Cambridge: ကိန်းဘရစ်ခ်ျတက္ကသိုလ်စာနယ်ဇင်း။</w:t>
      </w:r>
    </w:p>
    <w:p w:rsidR="00FC077F" w:rsidRDefault="002176C3">
      <w:pPr>
        <w:spacing w:before="1" w:line="230" w:lineRule="auto"/>
        <w:ind w:left="75" w:right="56"/>
        <w:jc w:val="right"/>
        <w:rPr>
          <w:sz w:val="18"/>
        </w:rPr>
      </w:pPr>
      <w:r>
        <w:rPr>
          <w:color w:val="231F20"/>
          <w:sz w:val="18"/>
        </w:rPr>
        <w:t>တာပိုလီ၊</w:t>
      </w:r>
      <w:r>
        <w:rPr>
          <w:color w:val="231F20"/>
          <w:spacing w:val="40"/>
          <w:sz w:val="18"/>
        </w:rPr>
        <w:t xml:space="preserve"> </w:t>
      </w:r>
      <w:r>
        <w:rPr>
          <w:color w:val="231F20"/>
          <w:sz w:val="18"/>
        </w:rPr>
        <w:t>Ernst</w:t>
      </w:r>
      <w:r>
        <w:rPr>
          <w:color w:val="231F20"/>
          <w:spacing w:val="40"/>
          <w:sz w:val="18"/>
        </w:rPr>
        <w:t xml:space="preserve"> </w:t>
      </w:r>
      <w:r>
        <w:rPr>
          <w:color w:val="231F20"/>
          <w:sz w:val="18"/>
        </w:rPr>
        <w:t>၁၉၇၇</w:t>
      </w:r>
      <w:r>
        <w:rPr>
          <w:color w:val="231F20"/>
          <w:spacing w:val="40"/>
          <w:sz w:val="18"/>
        </w:rPr>
        <w:t xml:space="preserve"> </w:t>
      </w:r>
      <w:r>
        <w:rPr>
          <w:color w:val="231F20"/>
          <w:sz w:val="18"/>
        </w:rPr>
        <w:t>[၁၉၀၅]။</w:t>
      </w:r>
      <w:r>
        <w:rPr>
          <w:color w:val="231F20"/>
          <w:spacing w:val="40"/>
          <w:sz w:val="18"/>
        </w:rPr>
        <w:t xml:space="preserve"> </w:t>
      </w:r>
      <w:r>
        <w:rPr>
          <w:color w:val="231F20"/>
          <w:sz w:val="18"/>
        </w:rPr>
        <w:t>“ဖုန်းသံ</w:t>
      </w:r>
      <w:r>
        <w:rPr>
          <w:color w:val="231F20"/>
          <w:spacing w:val="40"/>
          <w:sz w:val="18"/>
        </w:rPr>
        <w:t xml:space="preserve"> </w:t>
      </w:r>
      <w:r>
        <w:rPr>
          <w:color w:val="231F20"/>
          <w:sz w:val="18"/>
        </w:rPr>
        <w:t>und</w:t>
      </w:r>
      <w:r>
        <w:rPr>
          <w:color w:val="231F20"/>
          <w:spacing w:val="40"/>
          <w:sz w:val="18"/>
        </w:rPr>
        <w:t xml:space="preserve"> </w:t>
      </w:r>
      <w:r>
        <w:rPr>
          <w:color w:val="231F20"/>
          <w:sz w:val="18"/>
        </w:rPr>
        <w:t>Semantic</w:t>
      </w:r>
      <w:r>
        <w:rPr>
          <w:color w:val="231F20"/>
          <w:spacing w:val="40"/>
          <w:sz w:val="18"/>
        </w:rPr>
        <w:t xml:space="preserve"> </w:t>
      </w:r>
      <w:r>
        <w:rPr>
          <w:color w:val="231F20"/>
          <w:sz w:val="18"/>
        </w:rPr>
        <w:t>၌</w:t>
      </w:r>
      <w:r>
        <w:rPr>
          <w:color w:val="231F20"/>
          <w:spacing w:val="40"/>
          <w:sz w:val="18"/>
        </w:rPr>
        <w:t xml:space="preserve"> </w:t>
      </w:r>
      <w:r>
        <w:rPr>
          <w:color w:val="231F20"/>
          <w:sz w:val="18"/>
        </w:rPr>
        <w:t>der</w:t>
      </w:r>
      <w:r>
        <w:rPr>
          <w:color w:val="231F20"/>
          <w:spacing w:val="40"/>
          <w:sz w:val="18"/>
        </w:rPr>
        <w:t xml:space="preserve"> </w:t>
      </w:r>
      <w:r>
        <w:rPr>
          <w:color w:val="231F20"/>
          <w:sz w:val="18"/>
        </w:rPr>
        <w:t>ဗေဒင်ပညာ</w:t>
      </w:r>
      <w:r>
        <w:rPr>
          <w:color w:val="231F20"/>
          <w:spacing w:val="80"/>
          <w:sz w:val="18"/>
        </w:rPr>
        <w:t xml:space="preserve"> </w:t>
      </w:r>
      <w:r>
        <w:rPr>
          <w:color w:val="231F20"/>
          <w:sz w:val="18"/>
        </w:rPr>
        <w:t>Forschung”</w:t>
      </w:r>
      <w:r>
        <w:rPr>
          <w:color w:val="231F20"/>
          <w:spacing w:val="-3"/>
          <w:sz w:val="18"/>
        </w:rPr>
        <w:t xml:space="preserve"> </w:t>
      </w:r>
      <w:r>
        <w:rPr>
          <w:color w:val="231F20"/>
          <w:sz w:val="18"/>
        </w:rPr>
        <w:t>Ru¨diger</w:t>
      </w:r>
      <w:r>
        <w:rPr>
          <w:color w:val="231F20"/>
          <w:spacing w:val="-3"/>
          <w:sz w:val="18"/>
        </w:rPr>
        <w:t xml:space="preserve"> </w:t>
      </w:r>
      <w:r>
        <w:rPr>
          <w:color w:val="231F20"/>
          <w:sz w:val="18"/>
        </w:rPr>
        <w:t>ရှမစ်</w:t>
      </w:r>
      <w:r>
        <w:rPr>
          <w:color w:val="231F20"/>
          <w:spacing w:val="-3"/>
          <w:sz w:val="18"/>
        </w:rPr>
        <w:t xml:space="preserve"> </w:t>
      </w:r>
      <w:r>
        <w:rPr>
          <w:color w:val="231F20"/>
          <w:sz w:val="18"/>
        </w:rPr>
        <w:t>(ed.)</w:t>
      </w:r>
      <w:r>
        <w:rPr>
          <w:color w:val="231F20"/>
          <w:spacing w:val="-3"/>
          <w:sz w:val="18"/>
        </w:rPr>
        <w:t xml:space="preserve"> </w:t>
      </w:r>
      <w:r>
        <w:rPr>
          <w:i/>
          <w:color w:val="231F20"/>
          <w:sz w:val="18"/>
        </w:rPr>
        <w:t xml:space="preserve">စာစီစာကုံး </w:t>
      </w:r>
      <w:r>
        <w:rPr>
          <w:color w:val="231F20"/>
          <w:sz w:val="18"/>
        </w:rPr>
        <w:t>၊</w:t>
      </w:r>
      <w:r>
        <w:rPr>
          <w:color w:val="231F20"/>
          <w:spacing w:val="-3"/>
          <w:sz w:val="18"/>
        </w:rPr>
        <w:t xml:space="preserve"> </w:t>
      </w:r>
      <w:r>
        <w:rPr>
          <w:color w:val="231F20"/>
          <w:sz w:val="18"/>
        </w:rPr>
        <w:t>၇၄–၁၀၂။</w:t>
      </w:r>
      <w:r>
        <w:rPr>
          <w:color w:val="231F20"/>
          <w:spacing w:val="-3"/>
          <w:sz w:val="18"/>
        </w:rPr>
        <w:t xml:space="preserve"> </w:t>
      </w:r>
      <w:r>
        <w:rPr>
          <w:color w:val="231F20"/>
          <w:sz w:val="18"/>
        </w:rPr>
        <w:t>Darmstadt-</w:t>
      </w:r>
      <w:r>
        <w:rPr>
          <w:color w:val="231F20"/>
          <w:spacing w:val="-3"/>
          <w:sz w:val="18"/>
        </w:rPr>
        <w:t xml:space="preserve"> </w:t>
      </w:r>
      <w:r>
        <w:rPr>
          <w:color w:val="231F20"/>
          <w:sz w:val="18"/>
        </w:rPr>
        <w:t xml:space="preserve">Wissenschaft တေလာ၊ ချားလ်စ်။ ၁၉၇၉ [၁၉၇၁]။ "အဓိပ္ပာယ်ဖွင့်ဆိုခြင်းနှင့် လူသား၏သိပ္ပံပညာ" Paul Rabi- ယခုနှင့် William M. Sullivan (eds.) တွင် </w:t>
      </w:r>
      <w:r>
        <w:rPr>
          <w:i/>
          <w:color w:val="231F20"/>
          <w:sz w:val="18"/>
        </w:rPr>
        <w:t xml:space="preserve">ဘာသာပြန်ဆိုရှယ်သိပ္ပံ- စာဖတ်သူ </w:t>
      </w:r>
      <w:r>
        <w:rPr>
          <w:color w:val="231F20"/>
          <w:sz w:val="18"/>
        </w:rPr>
        <w:t>၊ 25-72။</w:t>
      </w:r>
    </w:p>
    <w:p w:rsidR="00FC077F" w:rsidRDefault="002176C3">
      <w:pPr>
        <w:spacing w:line="199" w:lineRule="exact"/>
        <w:ind w:left="434"/>
        <w:jc w:val="both"/>
        <w:rPr>
          <w:sz w:val="18"/>
        </w:rPr>
      </w:pPr>
      <w:r>
        <w:rPr>
          <w:color w:val="231F20"/>
          <w:sz w:val="18"/>
        </w:rPr>
        <w:t>ဘာကလေ-</w:t>
      </w:r>
      <w:r>
        <w:rPr>
          <w:color w:val="231F20"/>
          <w:spacing w:val="-11"/>
          <w:sz w:val="18"/>
        </w:rPr>
        <w:t xml:space="preserve"> </w:t>
      </w:r>
      <w:r>
        <w:rPr>
          <w:color w:val="231F20"/>
          <w:sz w:val="18"/>
        </w:rPr>
        <w:t>တက္ကသိုလ်</w:t>
      </w:r>
      <w:r>
        <w:rPr>
          <w:color w:val="231F20"/>
          <w:spacing w:val="-10"/>
          <w:sz w:val="18"/>
        </w:rPr>
        <w:t xml:space="preserve"> </w:t>
      </w:r>
      <w:r>
        <w:rPr>
          <w:color w:val="231F20"/>
          <w:sz w:val="18"/>
        </w:rPr>
        <w:t>၏</w:t>
      </w:r>
      <w:r>
        <w:rPr>
          <w:color w:val="231F20"/>
          <w:spacing w:val="-10"/>
          <w:sz w:val="18"/>
        </w:rPr>
        <w:t xml:space="preserve"> </w:t>
      </w:r>
      <w:r>
        <w:rPr>
          <w:color w:val="231F20"/>
          <w:sz w:val="18"/>
        </w:rPr>
        <w:t>ကယ်လီဖိုးနီးယား</w:t>
      </w:r>
      <w:r>
        <w:rPr>
          <w:color w:val="231F20"/>
          <w:spacing w:val="-10"/>
          <w:sz w:val="18"/>
        </w:rPr>
        <w:t xml:space="preserve"> </w:t>
      </w:r>
      <w:r>
        <w:rPr>
          <w:color w:val="231F20"/>
          <w:spacing w:val="-2"/>
          <w:sz w:val="18"/>
        </w:rPr>
        <w:t>စာနယ်ဇင်း။</w:t>
      </w:r>
    </w:p>
    <w:p w:rsidR="00FC077F" w:rsidRDefault="002176C3">
      <w:pPr>
        <w:spacing w:before="3" w:line="230" w:lineRule="auto"/>
        <w:ind w:left="434" w:right="56" w:hanging="180"/>
        <w:jc w:val="both"/>
        <w:rPr>
          <w:sz w:val="18"/>
        </w:rPr>
      </w:pPr>
      <w:r>
        <w:rPr>
          <w:color w:val="231F20"/>
          <w:sz w:val="18"/>
        </w:rPr>
        <w:t>၁၉၉၁။</w:t>
      </w:r>
      <w:r>
        <w:rPr>
          <w:color w:val="231F20"/>
          <w:spacing w:val="-6"/>
          <w:sz w:val="18"/>
        </w:rPr>
        <w:t xml:space="preserve"> </w:t>
      </w:r>
      <w:r>
        <w:rPr>
          <w:color w:val="231F20"/>
          <w:sz w:val="18"/>
        </w:rPr>
        <w:t>“ရီဆိုသူ</w:t>
      </w:r>
      <w:r>
        <w:rPr>
          <w:color w:val="231F20"/>
          <w:spacing w:val="-6"/>
          <w:sz w:val="18"/>
        </w:rPr>
        <w:t xml:space="preserve"> </w:t>
      </w:r>
      <w:r>
        <w:rPr>
          <w:color w:val="231F20"/>
          <w:sz w:val="18"/>
        </w:rPr>
        <w:t>on</w:t>
      </w:r>
      <w:r>
        <w:rPr>
          <w:color w:val="231F20"/>
          <w:spacing w:val="-6"/>
          <w:sz w:val="18"/>
        </w:rPr>
        <w:t xml:space="preserve"> </w:t>
      </w:r>
      <w:r>
        <w:rPr>
          <w:color w:val="231F20"/>
          <w:sz w:val="18"/>
        </w:rPr>
        <w:t>ဇာတ်ကြောင်း။"</w:t>
      </w:r>
      <w:r>
        <w:rPr>
          <w:color w:val="231F20"/>
          <w:spacing w:val="-6"/>
          <w:sz w:val="18"/>
        </w:rPr>
        <w:t xml:space="preserve"> </w:t>
      </w:r>
      <w:r>
        <w:rPr>
          <w:color w:val="231F20"/>
          <w:sz w:val="18"/>
        </w:rPr>
        <w:t>၌</w:t>
      </w:r>
      <w:r>
        <w:rPr>
          <w:color w:val="231F20"/>
          <w:spacing w:val="-6"/>
          <w:sz w:val="18"/>
        </w:rPr>
        <w:t xml:space="preserve"> </w:t>
      </w:r>
      <w:r>
        <w:rPr>
          <w:color w:val="231F20"/>
          <w:sz w:val="18"/>
        </w:rPr>
        <w:t>ဒါဝိဒ်</w:t>
      </w:r>
      <w:r>
        <w:rPr>
          <w:color w:val="231F20"/>
          <w:spacing w:val="-6"/>
          <w:sz w:val="18"/>
        </w:rPr>
        <w:t xml:space="preserve"> </w:t>
      </w:r>
      <w:r>
        <w:rPr>
          <w:color w:val="231F20"/>
          <w:sz w:val="18"/>
        </w:rPr>
        <w:t>သစ်သား</w:t>
      </w:r>
      <w:r>
        <w:rPr>
          <w:color w:val="231F20"/>
          <w:spacing w:val="-6"/>
          <w:sz w:val="18"/>
        </w:rPr>
        <w:t xml:space="preserve"> </w:t>
      </w:r>
      <w:r>
        <w:rPr>
          <w:color w:val="231F20"/>
          <w:sz w:val="18"/>
        </w:rPr>
        <w:t>(ed.)</w:t>
      </w:r>
      <w:r>
        <w:rPr>
          <w:color w:val="231F20"/>
          <w:spacing w:val="-6"/>
          <w:sz w:val="18"/>
        </w:rPr>
        <w:t xml:space="preserve"> </w:t>
      </w:r>
      <w:r>
        <w:rPr>
          <w:i/>
          <w:color w:val="231F20"/>
          <w:sz w:val="18"/>
        </w:rPr>
        <w:t>ဂရန်</w:t>
      </w:r>
      <w:r>
        <w:rPr>
          <w:i/>
          <w:color w:val="231F20"/>
          <w:spacing w:val="-6"/>
          <w:sz w:val="18"/>
        </w:rPr>
        <w:t xml:space="preserve"> </w:t>
      </w:r>
      <w:r>
        <w:rPr>
          <w:i/>
          <w:color w:val="231F20"/>
          <w:sz w:val="18"/>
        </w:rPr>
        <w:t>ပေါလု</w:t>
      </w:r>
      <w:r>
        <w:rPr>
          <w:i/>
          <w:color w:val="231F20"/>
          <w:spacing w:val="-6"/>
          <w:sz w:val="18"/>
        </w:rPr>
        <w:t xml:space="preserve"> </w:t>
      </w:r>
      <w:r>
        <w:rPr>
          <w:i/>
          <w:color w:val="231F20"/>
          <w:sz w:val="18"/>
        </w:rPr>
        <w:t>Ricoeur-</w:t>
      </w:r>
      <w:r>
        <w:rPr>
          <w:i/>
          <w:color w:val="231F20"/>
          <w:spacing w:val="-6"/>
          <w:sz w:val="18"/>
        </w:rPr>
        <w:t xml:space="preserve"> </w:t>
      </w:r>
      <w:r>
        <w:rPr>
          <w:i/>
          <w:color w:val="231F20"/>
          <w:sz w:val="18"/>
        </w:rPr>
        <w:t>ဇာတ်ကြောင်း</w:t>
      </w:r>
      <w:r>
        <w:rPr>
          <w:i/>
          <w:color w:val="231F20"/>
          <w:spacing w:val="-6"/>
          <w:sz w:val="18"/>
        </w:rPr>
        <w:t xml:space="preserve"> </w:t>
      </w:r>
      <w:r>
        <w:rPr>
          <w:i/>
          <w:color w:val="231F20"/>
          <w:sz w:val="18"/>
        </w:rPr>
        <w:t xml:space="preserve">နှင့် အနက် </w:t>
      </w:r>
      <w:r>
        <w:rPr>
          <w:color w:val="231F20"/>
          <w:sz w:val="18"/>
        </w:rPr>
        <w:t>၊ ၁၇၄-၁၇၉။ လန်ဒန်- ဒါရီ။</w:t>
      </w:r>
    </w:p>
    <w:p w:rsidR="00FC077F" w:rsidRDefault="002176C3">
      <w:pPr>
        <w:spacing w:before="1" w:line="230" w:lineRule="auto"/>
        <w:ind w:left="434" w:right="56" w:hanging="180"/>
        <w:jc w:val="both"/>
        <w:rPr>
          <w:sz w:val="18"/>
        </w:rPr>
      </w:pPr>
      <w:r>
        <w:rPr>
          <w:color w:val="231F20"/>
          <w:sz w:val="18"/>
        </w:rPr>
        <w:t xml:space="preserve">၁၉၉၇။ "L'interpre´tation et les sciences de l'homme" </w:t>
      </w:r>
      <w:r>
        <w:rPr>
          <w:i/>
          <w:color w:val="231F20"/>
          <w:sz w:val="18"/>
        </w:rPr>
        <w:t xml:space="preserve">La liberte' des modernes </w:t>
      </w:r>
      <w:r>
        <w:rPr>
          <w:color w:val="231F20"/>
          <w:sz w:val="18"/>
        </w:rPr>
        <w:t xml:space="preserve">တွင် </w:t>
      </w:r>
      <w:r>
        <w:rPr>
          <w:color w:val="231F20"/>
          <w:sz w:val="18"/>
        </w:rPr>
        <w:t>၊ ၁၃၇-၁၉၄။ ပါရီ- Presses universitaires de France။</w:t>
      </w:r>
    </w:p>
    <w:p w:rsidR="00FC077F" w:rsidRDefault="002176C3">
      <w:pPr>
        <w:spacing w:line="197" w:lineRule="exact"/>
        <w:ind w:left="75"/>
        <w:jc w:val="both"/>
        <w:rPr>
          <w:sz w:val="18"/>
        </w:rPr>
      </w:pPr>
      <w:r>
        <w:rPr>
          <w:color w:val="231F20"/>
          <w:sz w:val="18"/>
        </w:rPr>
        <w:t>Tedlock၊</w:t>
      </w:r>
      <w:r>
        <w:rPr>
          <w:color w:val="231F20"/>
          <w:spacing w:val="35"/>
          <w:sz w:val="18"/>
        </w:rPr>
        <w:t xml:space="preserve"> </w:t>
      </w:r>
      <w:r>
        <w:rPr>
          <w:color w:val="231F20"/>
          <w:sz w:val="18"/>
        </w:rPr>
        <w:t>ဒန်းနစ်။</w:t>
      </w:r>
      <w:r>
        <w:rPr>
          <w:color w:val="231F20"/>
          <w:spacing w:val="35"/>
          <w:sz w:val="18"/>
        </w:rPr>
        <w:t xml:space="preserve"> </w:t>
      </w:r>
      <w:r>
        <w:rPr>
          <w:color w:val="231F20"/>
          <w:sz w:val="18"/>
        </w:rPr>
        <w:t>၁၉၇၂။</w:t>
      </w:r>
      <w:r>
        <w:rPr>
          <w:color w:val="231F20"/>
          <w:spacing w:val="36"/>
          <w:sz w:val="18"/>
        </w:rPr>
        <w:t xml:space="preserve"> </w:t>
      </w:r>
      <w:r>
        <w:rPr>
          <w:i/>
          <w:color w:val="231F20"/>
          <w:sz w:val="18"/>
        </w:rPr>
        <w:t>ရှာဖွေခြင်း။</w:t>
      </w:r>
      <w:r>
        <w:rPr>
          <w:i/>
          <w:color w:val="231F20"/>
          <w:spacing w:val="35"/>
          <w:sz w:val="18"/>
        </w:rPr>
        <w:t xml:space="preserve"> </w:t>
      </w:r>
      <w:r>
        <w:rPr>
          <w:i/>
          <w:color w:val="231F20"/>
          <w:sz w:val="18"/>
        </w:rPr>
        <w:t>အဆိုပါ</w:t>
      </w:r>
      <w:r>
        <w:rPr>
          <w:i/>
          <w:color w:val="231F20"/>
          <w:spacing w:val="36"/>
          <w:sz w:val="18"/>
        </w:rPr>
        <w:t xml:space="preserve"> </w:t>
      </w:r>
      <w:r>
        <w:rPr>
          <w:i/>
          <w:color w:val="231F20"/>
          <w:sz w:val="18"/>
        </w:rPr>
        <w:t>အလယ်-</w:t>
      </w:r>
      <w:r>
        <w:rPr>
          <w:i/>
          <w:color w:val="231F20"/>
          <w:spacing w:val="35"/>
          <w:sz w:val="18"/>
        </w:rPr>
        <w:t xml:space="preserve"> </w:t>
      </w:r>
      <w:r>
        <w:rPr>
          <w:i/>
          <w:color w:val="231F20"/>
          <w:sz w:val="18"/>
        </w:rPr>
        <w:t>ဇာတ်ကြောင်း</w:t>
      </w:r>
      <w:r>
        <w:rPr>
          <w:i/>
          <w:color w:val="231F20"/>
          <w:spacing w:val="36"/>
          <w:sz w:val="18"/>
        </w:rPr>
        <w:t xml:space="preserve"> </w:t>
      </w:r>
      <w:r>
        <w:rPr>
          <w:i/>
          <w:color w:val="231F20"/>
          <w:sz w:val="18"/>
        </w:rPr>
        <w:t>ကဗျာ</w:t>
      </w:r>
      <w:r>
        <w:rPr>
          <w:i/>
          <w:color w:val="231F20"/>
          <w:spacing w:val="35"/>
          <w:sz w:val="18"/>
        </w:rPr>
        <w:t xml:space="preserve"> </w:t>
      </w:r>
      <w:r>
        <w:rPr>
          <w:i/>
          <w:color w:val="231F20"/>
          <w:sz w:val="18"/>
        </w:rPr>
        <w:t>၏</w:t>
      </w:r>
      <w:r>
        <w:rPr>
          <w:i/>
          <w:color w:val="231F20"/>
          <w:spacing w:val="35"/>
          <w:sz w:val="18"/>
        </w:rPr>
        <w:t xml:space="preserve"> </w:t>
      </w:r>
      <w:r>
        <w:rPr>
          <w:i/>
          <w:color w:val="231F20"/>
          <w:sz w:val="18"/>
        </w:rPr>
        <w:t>အဆိုပါ</w:t>
      </w:r>
      <w:r>
        <w:rPr>
          <w:i/>
          <w:color w:val="231F20"/>
          <w:spacing w:val="36"/>
          <w:sz w:val="18"/>
        </w:rPr>
        <w:t xml:space="preserve"> </w:t>
      </w:r>
      <w:r>
        <w:rPr>
          <w:i/>
          <w:color w:val="231F20"/>
          <w:sz w:val="18"/>
        </w:rPr>
        <w:t>Zuni</w:t>
      </w:r>
      <w:r>
        <w:rPr>
          <w:i/>
          <w:color w:val="231F20"/>
          <w:spacing w:val="35"/>
          <w:sz w:val="18"/>
        </w:rPr>
        <w:t xml:space="preserve"> </w:t>
      </w:r>
      <w:r>
        <w:rPr>
          <w:i/>
          <w:color w:val="231F20"/>
          <w:spacing w:val="-2"/>
          <w:sz w:val="18"/>
        </w:rPr>
        <w:t xml:space="preserve">အိန္ဒိယလူမျိုးများ </w:t>
      </w:r>
      <w:r>
        <w:rPr>
          <w:color w:val="231F20"/>
          <w:spacing w:val="-2"/>
          <w:sz w:val="18"/>
        </w:rPr>
        <w:t>။</w:t>
      </w:r>
    </w:p>
    <w:p w:rsidR="00FC077F" w:rsidRDefault="002176C3">
      <w:pPr>
        <w:spacing w:line="199" w:lineRule="exact"/>
        <w:ind w:left="433"/>
        <w:jc w:val="both"/>
        <w:rPr>
          <w:sz w:val="18"/>
        </w:rPr>
      </w:pPr>
      <w:r>
        <w:rPr>
          <w:color w:val="231F20"/>
          <w:spacing w:val="-2"/>
          <w:sz w:val="18"/>
        </w:rPr>
        <w:t>Philadelphia-</w:t>
      </w:r>
      <w:r>
        <w:rPr>
          <w:color w:val="231F20"/>
          <w:spacing w:val="7"/>
          <w:sz w:val="18"/>
        </w:rPr>
        <w:t xml:space="preserve"> </w:t>
      </w:r>
      <w:r>
        <w:rPr>
          <w:color w:val="231F20"/>
          <w:spacing w:val="-2"/>
          <w:sz w:val="18"/>
        </w:rPr>
        <w:t>တက္ကသိုလ်</w:t>
      </w:r>
      <w:r>
        <w:rPr>
          <w:color w:val="231F20"/>
          <w:spacing w:val="7"/>
          <w:sz w:val="18"/>
        </w:rPr>
        <w:t xml:space="preserve"> </w:t>
      </w:r>
      <w:r>
        <w:rPr>
          <w:color w:val="231F20"/>
          <w:spacing w:val="-2"/>
          <w:sz w:val="18"/>
        </w:rPr>
        <w:t>၏</w:t>
      </w:r>
      <w:r>
        <w:rPr>
          <w:color w:val="231F20"/>
          <w:spacing w:val="7"/>
          <w:sz w:val="18"/>
        </w:rPr>
        <w:t xml:space="preserve"> </w:t>
      </w:r>
      <w:r>
        <w:rPr>
          <w:color w:val="231F20"/>
          <w:spacing w:val="-2"/>
          <w:sz w:val="18"/>
        </w:rPr>
        <w:t>Pennsylvania</w:t>
      </w:r>
      <w:r>
        <w:rPr>
          <w:color w:val="231F20"/>
          <w:spacing w:val="7"/>
          <w:sz w:val="18"/>
        </w:rPr>
        <w:t xml:space="preserve"> </w:t>
      </w:r>
      <w:r>
        <w:rPr>
          <w:color w:val="231F20"/>
          <w:spacing w:val="-2"/>
          <w:sz w:val="18"/>
        </w:rPr>
        <w:t>စာနယ်ဇင်း။</w:t>
      </w:r>
    </w:p>
    <w:p w:rsidR="00FC077F" w:rsidRDefault="002176C3">
      <w:pPr>
        <w:spacing w:before="3" w:line="230" w:lineRule="auto"/>
        <w:ind w:left="433" w:right="56" w:hanging="180"/>
        <w:jc w:val="both"/>
        <w:rPr>
          <w:sz w:val="18"/>
        </w:rPr>
      </w:pPr>
      <w:r>
        <w:rPr>
          <w:color w:val="231F20"/>
          <w:sz w:val="18"/>
        </w:rPr>
        <w:t xml:space="preserve">1983. </w:t>
      </w:r>
      <w:r>
        <w:rPr>
          <w:i/>
          <w:color w:val="231F20"/>
          <w:sz w:val="18"/>
        </w:rPr>
        <w:t xml:space="preserve">ပြောသောစကားနှင့် အနက်ဖွင့်ခြင်း </w:t>
      </w:r>
      <w:r>
        <w:rPr>
          <w:color w:val="231F20"/>
          <w:sz w:val="18"/>
        </w:rPr>
        <w:t>. Philadelphia: University of Pennsylvania Press။</w:t>
      </w:r>
    </w:p>
    <w:p w:rsidR="00FC077F" w:rsidRDefault="002176C3">
      <w:pPr>
        <w:spacing w:before="1" w:line="230" w:lineRule="auto"/>
        <w:ind w:left="433" w:right="56" w:hanging="180"/>
        <w:jc w:val="both"/>
        <w:rPr>
          <w:sz w:val="18"/>
        </w:rPr>
      </w:pPr>
      <w:r>
        <w:rPr>
          <w:color w:val="231F20"/>
          <w:sz w:val="18"/>
        </w:rPr>
        <w:t>၁၉၈၅။</w:t>
      </w:r>
      <w:r>
        <w:rPr>
          <w:color w:val="231F20"/>
          <w:spacing w:val="-6"/>
          <w:sz w:val="18"/>
        </w:rPr>
        <w:t xml:space="preserve"> </w:t>
      </w:r>
      <w:r>
        <w:rPr>
          <w:i/>
          <w:color w:val="231F20"/>
          <w:sz w:val="18"/>
        </w:rPr>
        <w:t>Popol</w:t>
      </w:r>
      <w:r>
        <w:rPr>
          <w:i/>
          <w:color w:val="231F20"/>
          <w:spacing w:val="-6"/>
          <w:sz w:val="18"/>
        </w:rPr>
        <w:t xml:space="preserve"> </w:t>
      </w:r>
      <w:r>
        <w:rPr>
          <w:i/>
          <w:color w:val="231F20"/>
          <w:sz w:val="18"/>
        </w:rPr>
        <w:t>Vu</w:t>
      </w:r>
      <w:r>
        <w:rPr>
          <w:i/>
          <w:color w:val="231F20"/>
          <w:spacing w:val="-6"/>
          <w:sz w:val="18"/>
        </w:rPr>
        <w:t xml:space="preserve"> </w:t>
      </w:r>
      <w:r>
        <w:rPr>
          <w:i/>
          <w:color w:val="231F20"/>
          <w:sz w:val="18"/>
        </w:rPr>
        <w:t>ဟိ</w:t>
      </w:r>
      <w:r>
        <w:rPr>
          <w:i/>
          <w:color w:val="231F20"/>
          <w:spacing w:val="-6"/>
          <w:sz w:val="18"/>
        </w:rPr>
        <w:t xml:space="preserve"> </w:t>
      </w:r>
      <w:r>
        <w:rPr>
          <w:i/>
          <w:color w:val="231F20"/>
          <w:sz w:val="18"/>
        </w:rPr>
        <w:t>အတိအကျ</w:t>
      </w:r>
      <w:r>
        <w:rPr>
          <w:i/>
          <w:color w:val="231F20"/>
          <w:spacing w:val="-6"/>
          <w:sz w:val="18"/>
        </w:rPr>
        <w:t xml:space="preserve"> </w:t>
      </w:r>
      <w:r>
        <w:rPr>
          <w:i/>
          <w:color w:val="231F20"/>
          <w:sz w:val="18"/>
        </w:rPr>
        <w:t>ထုတ်ဝေမှု</w:t>
      </w:r>
      <w:r>
        <w:rPr>
          <w:i/>
          <w:color w:val="231F20"/>
          <w:spacing w:val="-6"/>
          <w:sz w:val="18"/>
        </w:rPr>
        <w:t xml:space="preserve"> </w:t>
      </w:r>
      <w:r>
        <w:rPr>
          <w:i/>
          <w:color w:val="231F20"/>
          <w:sz w:val="18"/>
        </w:rPr>
        <w:t>၏</w:t>
      </w:r>
      <w:r>
        <w:rPr>
          <w:i/>
          <w:color w:val="231F20"/>
          <w:spacing w:val="-6"/>
          <w:sz w:val="18"/>
        </w:rPr>
        <w:t xml:space="preserve"> </w:t>
      </w:r>
      <w:r>
        <w:rPr>
          <w:i/>
          <w:color w:val="231F20"/>
          <w:sz w:val="18"/>
        </w:rPr>
        <w:t>အဆိုပါ</w:t>
      </w:r>
      <w:r>
        <w:rPr>
          <w:i/>
          <w:color w:val="231F20"/>
          <w:spacing w:val="-6"/>
          <w:sz w:val="18"/>
        </w:rPr>
        <w:t xml:space="preserve"> </w:t>
      </w:r>
      <w:r>
        <w:rPr>
          <w:i/>
          <w:color w:val="231F20"/>
          <w:sz w:val="18"/>
        </w:rPr>
        <w:t>မိုးသောက်</w:t>
      </w:r>
      <w:r>
        <w:rPr>
          <w:i/>
          <w:color w:val="231F20"/>
          <w:spacing w:val="-6"/>
          <w:sz w:val="18"/>
        </w:rPr>
        <w:t xml:space="preserve"> </w:t>
      </w:r>
      <w:r>
        <w:rPr>
          <w:i/>
          <w:color w:val="231F20"/>
          <w:sz w:val="18"/>
        </w:rPr>
        <w:t>၏</w:t>
      </w:r>
      <w:r>
        <w:rPr>
          <w:i/>
          <w:color w:val="231F20"/>
          <w:spacing w:val="-6"/>
          <w:sz w:val="18"/>
        </w:rPr>
        <w:t xml:space="preserve"> </w:t>
      </w:r>
      <w:r>
        <w:rPr>
          <w:i/>
          <w:color w:val="231F20"/>
          <w:sz w:val="18"/>
        </w:rPr>
        <w:t>ဘဝ</w:t>
      </w:r>
      <w:r>
        <w:rPr>
          <w:i/>
          <w:color w:val="231F20"/>
          <w:spacing w:val="-6"/>
          <w:sz w:val="18"/>
        </w:rPr>
        <w:t xml:space="preserve"> </w:t>
      </w:r>
      <w:r>
        <w:rPr>
          <w:i/>
          <w:color w:val="231F20"/>
          <w:sz w:val="18"/>
        </w:rPr>
        <w:t>နှင့်</w:t>
      </w:r>
      <w:r>
        <w:rPr>
          <w:i/>
          <w:color w:val="231F20"/>
          <w:spacing w:val="-6"/>
          <w:sz w:val="18"/>
        </w:rPr>
        <w:t xml:space="preserve"> </w:t>
      </w:r>
      <w:r>
        <w:rPr>
          <w:i/>
          <w:color w:val="231F20"/>
          <w:sz w:val="18"/>
        </w:rPr>
        <w:t>အဆိုပါ</w:t>
      </w:r>
      <w:r>
        <w:rPr>
          <w:i/>
          <w:color w:val="231F20"/>
          <w:spacing w:val="-6"/>
          <w:sz w:val="18"/>
        </w:rPr>
        <w:t xml:space="preserve"> </w:t>
      </w:r>
      <w:r>
        <w:rPr>
          <w:i/>
          <w:color w:val="231F20"/>
          <w:sz w:val="18"/>
        </w:rPr>
        <w:t>ဂုဏ်ကျက်သရေ</w:t>
      </w:r>
      <w:r>
        <w:rPr>
          <w:i/>
          <w:color w:val="231F20"/>
          <w:spacing w:val="-6"/>
          <w:sz w:val="18"/>
        </w:rPr>
        <w:t xml:space="preserve"> </w:t>
      </w:r>
      <w:r>
        <w:rPr>
          <w:i/>
          <w:color w:val="231F20"/>
          <w:sz w:val="18"/>
        </w:rPr>
        <w:t>၏</w:t>
      </w:r>
      <w:r>
        <w:rPr>
          <w:i/>
          <w:color w:val="231F20"/>
          <w:spacing w:val="-6"/>
          <w:sz w:val="18"/>
        </w:rPr>
        <w:t xml:space="preserve"> </w:t>
      </w:r>
      <w:r>
        <w:rPr>
          <w:i/>
          <w:color w:val="231F20"/>
          <w:sz w:val="18"/>
        </w:rPr>
        <w:t>ဘုရားများ</w:t>
      </w:r>
      <w:r>
        <w:rPr>
          <w:i/>
          <w:color w:val="231F20"/>
          <w:spacing w:val="-6"/>
          <w:sz w:val="18"/>
        </w:rPr>
        <w:t xml:space="preserve"> </w:t>
      </w:r>
      <w:r>
        <w:rPr>
          <w:i/>
          <w:color w:val="231F20"/>
          <w:sz w:val="18"/>
        </w:rPr>
        <w:t xml:space="preserve">ဘုရင်များ </w:t>
      </w:r>
      <w:r>
        <w:rPr>
          <w:color w:val="231F20"/>
          <w:sz w:val="18"/>
        </w:rPr>
        <w:t>. နယူးယောက်- Simon နှင့် Schuster။</w:t>
      </w:r>
    </w:p>
    <w:p w:rsidR="00FC077F" w:rsidRDefault="002176C3">
      <w:pPr>
        <w:spacing w:before="1" w:line="230" w:lineRule="auto"/>
        <w:ind w:left="433" w:right="56" w:hanging="359"/>
        <w:jc w:val="both"/>
        <w:rPr>
          <w:sz w:val="18"/>
        </w:rPr>
      </w:pPr>
      <w:r>
        <w:rPr>
          <w:color w:val="231F20"/>
          <w:sz w:val="18"/>
        </w:rPr>
        <w:t xml:space="preserve">Tedlock၊ Dennis နှင့် Jerome Rothenberg။ 1975. </w:t>
      </w:r>
      <w:r>
        <w:rPr>
          <w:i/>
          <w:color w:val="231F20"/>
          <w:sz w:val="18"/>
        </w:rPr>
        <w:t xml:space="preserve">Alcheringa ။ တိုင်းရင်းသားများ </w:t>
      </w:r>
      <w:r>
        <w:rPr>
          <w:color w:val="231F20"/>
          <w:sz w:val="18"/>
        </w:rPr>
        <w:t>​ဘော်စတွန်- ဘော်စတွန်တက္ကသိုလ် စာနယ်ဇင်း။</w:t>
      </w:r>
    </w:p>
    <w:p w:rsidR="00FC077F" w:rsidRDefault="002176C3">
      <w:pPr>
        <w:spacing w:before="1" w:line="230" w:lineRule="auto"/>
        <w:ind w:left="433" w:right="55" w:hanging="359"/>
        <w:jc w:val="both"/>
        <w:rPr>
          <w:sz w:val="18"/>
        </w:rPr>
      </w:pPr>
      <w:r>
        <w:rPr>
          <w:color w:val="231F20"/>
          <w:sz w:val="18"/>
        </w:rPr>
        <w:t>သီဘော့၊</w:t>
      </w:r>
      <w:r>
        <w:rPr>
          <w:color w:val="231F20"/>
          <w:spacing w:val="-6"/>
          <w:sz w:val="18"/>
        </w:rPr>
        <w:t xml:space="preserve"> </w:t>
      </w:r>
      <w:r>
        <w:rPr>
          <w:color w:val="231F20"/>
          <w:sz w:val="18"/>
        </w:rPr>
        <w:t>Pierrette</w:t>
      </w:r>
      <w:r>
        <w:rPr>
          <w:color w:val="231F20"/>
          <w:spacing w:val="-6"/>
          <w:sz w:val="18"/>
        </w:rPr>
        <w:t xml:space="preserve"> </w:t>
      </w:r>
      <w:r>
        <w:rPr>
          <w:color w:val="231F20"/>
          <w:sz w:val="18"/>
        </w:rPr>
        <w:t>နှင့်</w:t>
      </w:r>
      <w:r>
        <w:rPr>
          <w:color w:val="231F20"/>
          <w:spacing w:val="-6"/>
          <w:sz w:val="18"/>
        </w:rPr>
        <w:t xml:space="preserve"> </w:t>
      </w:r>
      <w:r>
        <w:rPr>
          <w:color w:val="231F20"/>
          <w:sz w:val="18"/>
        </w:rPr>
        <w:t>မီရှယ်</w:t>
      </w:r>
      <w:r>
        <w:rPr>
          <w:color w:val="231F20"/>
          <w:spacing w:val="-6"/>
          <w:sz w:val="18"/>
        </w:rPr>
        <w:t xml:space="preserve"> </w:t>
      </w:r>
      <w:r>
        <w:rPr>
          <w:color w:val="231F20"/>
          <w:sz w:val="18"/>
        </w:rPr>
        <w:t>Daveluy။</w:t>
      </w:r>
      <w:r>
        <w:rPr>
          <w:color w:val="231F20"/>
          <w:spacing w:val="-6"/>
          <w:sz w:val="18"/>
        </w:rPr>
        <w:t xml:space="preserve"> </w:t>
      </w:r>
      <w:r>
        <w:rPr>
          <w:color w:val="231F20"/>
          <w:sz w:val="18"/>
        </w:rPr>
        <w:t>၁၉၈၉။</w:t>
      </w:r>
      <w:r>
        <w:rPr>
          <w:color w:val="231F20"/>
          <w:spacing w:val="-6"/>
          <w:sz w:val="18"/>
        </w:rPr>
        <w:t xml:space="preserve"> </w:t>
      </w:r>
      <w:r>
        <w:rPr>
          <w:color w:val="231F20"/>
          <w:sz w:val="18"/>
        </w:rPr>
        <w:t>"Quelques</w:t>
      </w:r>
      <w:r>
        <w:rPr>
          <w:color w:val="231F20"/>
          <w:spacing w:val="-6"/>
          <w:sz w:val="18"/>
        </w:rPr>
        <w:t xml:space="preserve"> </w:t>
      </w:r>
      <w:r>
        <w:rPr>
          <w:color w:val="231F20"/>
          <w:sz w:val="18"/>
        </w:rPr>
        <w:t>ခြေရာများ</w:t>
      </w:r>
      <w:r>
        <w:rPr>
          <w:color w:val="231F20"/>
          <w:spacing w:val="-6"/>
          <w:sz w:val="18"/>
        </w:rPr>
        <w:t xml:space="preserve"> </w:t>
      </w:r>
      <w:r>
        <w:rPr>
          <w:color w:val="231F20"/>
          <w:sz w:val="18"/>
        </w:rPr>
        <w:t>du</w:t>
      </w:r>
      <w:r>
        <w:rPr>
          <w:color w:val="231F20"/>
          <w:spacing w:val="-6"/>
          <w:sz w:val="18"/>
        </w:rPr>
        <w:t xml:space="preserve"> </w:t>
      </w:r>
      <w:r>
        <w:rPr>
          <w:color w:val="231F20"/>
          <w:sz w:val="18"/>
        </w:rPr>
        <w:t>ကျမ်းပိုဒ်</w:t>
      </w:r>
      <w:r>
        <w:rPr>
          <w:color w:val="231F20"/>
          <w:spacing w:val="-6"/>
          <w:sz w:val="18"/>
        </w:rPr>
        <w:t xml:space="preserve"> </w:t>
      </w:r>
      <w:r>
        <w:rPr>
          <w:color w:val="231F20"/>
          <w:sz w:val="18"/>
        </w:rPr>
        <w:t>du</w:t>
      </w:r>
      <w:r>
        <w:rPr>
          <w:color w:val="231F20"/>
          <w:spacing w:val="-6"/>
          <w:sz w:val="18"/>
        </w:rPr>
        <w:t xml:space="preserve"> </w:t>
      </w:r>
      <w:r>
        <w:rPr>
          <w:color w:val="231F20"/>
          <w:sz w:val="18"/>
        </w:rPr>
        <w:t>အပူချိန်များ</w:t>
      </w:r>
      <w:r>
        <w:rPr>
          <w:color w:val="231F20"/>
          <w:spacing w:val="-2"/>
          <w:sz w:val="18"/>
        </w:rPr>
        <w:t xml:space="preserve"> </w:t>
      </w:r>
      <w:r>
        <w:rPr>
          <w:color w:val="231F20"/>
          <w:sz w:val="18"/>
        </w:rPr>
        <w:t>လဲ့</w:t>
      </w:r>
      <w:r>
        <w:rPr>
          <w:color w:val="231F20"/>
          <w:spacing w:val="-2"/>
          <w:sz w:val="18"/>
        </w:rPr>
        <w:t xml:space="preserve"> </w:t>
      </w:r>
      <w:r>
        <w:rPr>
          <w:color w:val="231F20"/>
          <w:sz w:val="18"/>
        </w:rPr>
        <w:t>ပါလီမန်</w:t>
      </w:r>
      <w:r>
        <w:rPr>
          <w:color w:val="231F20"/>
          <w:spacing w:val="-2"/>
          <w:sz w:val="18"/>
        </w:rPr>
        <w:t xml:space="preserve"> </w:t>
      </w:r>
      <w:r>
        <w:rPr>
          <w:color w:val="231F20"/>
          <w:sz w:val="18"/>
        </w:rPr>
        <w:t>des</w:t>
      </w:r>
      <w:r>
        <w:rPr>
          <w:color w:val="231F20"/>
          <w:spacing w:val="-2"/>
          <w:sz w:val="18"/>
        </w:rPr>
        <w:t xml:space="preserve"> </w:t>
      </w:r>
      <w:r>
        <w:rPr>
          <w:color w:val="231F20"/>
          <w:sz w:val="18"/>
        </w:rPr>
        <w:t>မွန်ထရီရယ်။</w:t>
      </w:r>
      <w:r>
        <w:rPr>
          <w:color w:val="231F20"/>
          <w:spacing w:val="-2"/>
          <w:sz w:val="18"/>
        </w:rPr>
        <w:t xml:space="preserve"> </w:t>
      </w:r>
      <w:r>
        <w:rPr>
          <w:color w:val="231F20"/>
          <w:sz w:val="18"/>
        </w:rPr>
        <w:t>၁၉၇၁-၁၉၈၄။"</w:t>
      </w:r>
      <w:r>
        <w:rPr>
          <w:color w:val="231F20"/>
          <w:spacing w:val="-2"/>
          <w:sz w:val="18"/>
        </w:rPr>
        <w:t xml:space="preserve"> </w:t>
      </w:r>
      <w:r>
        <w:rPr>
          <w:i/>
          <w:color w:val="231F20"/>
          <w:sz w:val="18"/>
        </w:rPr>
        <w:t>ဘာသာစကား</w:t>
      </w:r>
      <w:r>
        <w:rPr>
          <w:i/>
          <w:color w:val="231F20"/>
          <w:spacing w:val="-2"/>
          <w:sz w:val="18"/>
        </w:rPr>
        <w:t xml:space="preserve"> </w:t>
      </w:r>
      <w:r>
        <w:rPr>
          <w:i/>
          <w:color w:val="231F20"/>
          <w:sz w:val="18"/>
        </w:rPr>
        <w:t>ကွဲလွဲမှု</w:t>
      </w:r>
      <w:r>
        <w:rPr>
          <w:i/>
          <w:color w:val="231F20"/>
          <w:spacing w:val="-2"/>
          <w:sz w:val="18"/>
        </w:rPr>
        <w:t xml:space="preserve"> </w:t>
      </w:r>
      <w:r>
        <w:rPr>
          <w:i/>
          <w:color w:val="231F20"/>
          <w:sz w:val="18"/>
        </w:rPr>
        <w:t>နှင့်</w:t>
      </w:r>
      <w:r>
        <w:rPr>
          <w:i/>
          <w:color w:val="231F20"/>
          <w:spacing w:val="-2"/>
          <w:sz w:val="18"/>
        </w:rPr>
        <w:t xml:space="preserve"> </w:t>
      </w:r>
      <w:r>
        <w:rPr>
          <w:i/>
          <w:color w:val="231F20"/>
          <w:sz w:val="18"/>
        </w:rPr>
        <w:t>ပြောင်းလဲပါ။</w:t>
      </w:r>
      <w:r>
        <w:rPr>
          <w:i/>
          <w:color w:val="231F20"/>
          <w:spacing w:val="-2"/>
          <w:sz w:val="18"/>
        </w:rPr>
        <w:t xml:space="preserve"> </w:t>
      </w:r>
      <w:r>
        <w:rPr>
          <w:color w:val="231F20"/>
          <w:sz w:val="18"/>
        </w:rPr>
        <w:t xml:space="preserve">၁: </w:t>
      </w:r>
      <w:r>
        <w:rPr>
          <w:color w:val="231F20"/>
          <w:spacing w:val="-2"/>
          <w:sz w:val="18"/>
        </w:rPr>
        <w:t>၁၉–၄၅။</w:t>
      </w:r>
    </w:p>
    <w:p w:rsidR="00FC077F" w:rsidRDefault="002176C3">
      <w:pPr>
        <w:spacing w:before="2" w:line="230" w:lineRule="auto"/>
        <w:ind w:left="433" w:right="56" w:hanging="359"/>
        <w:jc w:val="both"/>
        <w:rPr>
          <w:sz w:val="18"/>
        </w:rPr>
      </w:pPr>
      <w:r>
        <w:rPr>
          <w:color w:val="231F20"/>
          <w:sz w:val="18"/>
        </w:rPr>
        <w:t>သောမတ်စ်၊</w:t>
      </w:r>
      <w:r>
        <w:rPr>
          <w:color w:val="231F20"/>
          <w:spacing w:val="-6"/>
          <w:sz w:val="18"/>
        </w:rPr>
        <w:t xml:space="preserve"> </w:t>
      </w:r>
      <w:r>
        <w:rPr>
          <w:color w:val="231F20"/>
          <w:sz w:val="18"/>
        </w:rPr>
        <w:t>အန်တိုနီ။</w:t>
      </w:r>
      <w:r>
        <w:rPr>
          <w:color w:val="231F20"/>
          <w:spacing w:val="-6"/>
          <w:sz w:val="18"/>
        </w:rPr>
        <w:t xml:space="preserve"> </w:t>
      </w:r>
      <w:r>
        <w:rPr>
          <w:color w:val="231F20"/>
          <w:sz w:val="18"/>
        </w:rPr>
        <w:t>၁၉၀၀။</w:t>
      </w:r>
      <w:r>
        <w:rPr>
          <w:color w:val="231F20"/>
          <w:spacing w:val="-6"/>
          <w:sz w:val="18"/>
        </w:rPr>
        <w:t xml:space="preserve"> </w:t>
      </w:r>
      <w:r>
        <w:rPr>
          <w:color w:val="231F20"/>
          <w:sz w:val="18"/>
        </w:rPr>
        <w:t>Compte</w:t>
      </w:r>
      <w:r>
        <w:rPr>
          <w:color w:val="231F20"/>
          <w:spacing w:val="-6"/>
          <w:sz w:val="18"/>
        </w:rPr>
        <w:t xml:space="preserve"> </w:t>
      </w:r>
      <w:r>
        <w:rPr>
          <w:color w:val="231F20"/>
          <w:sz w:val="18"/>
        </w:rPr>
        <w:t>rendu</w:t>
      </w:r>
      <w:r>
        <w:rPr>
          <w:color w:val="231F20"/>
          <w:spacing w:val="-6"/>
          <w:sz w:val="18"/>
        </w:rPr>
        <w:t xml:space="preserve"> </w:t>
      </w:r>
      <w:r>
        <w:rPr>
          <w:color w:val="231F20"/>
          <w:sz w:val="18"/>
        </w:rPr>
        <w:t>de</w:t>
      </w:r>
      <w:r>
        <w:rPr>
          <w:color w:val="231F20"/>
          <w:spacing w:val="-6"/>
          <w:sz w:val="18"/>
        </w:rPr>
        <w:t xml:space="preserve"> </w:t>
      </w:r>
      <w:r>
        <w:rPr>
          <w:color w:val="231F20"/>
          <w:sz w:val="18"/>
        </w:rPr>
        <w:t>ဇ</w:t>
      </w:r>
      <w:r>
        <w:rPr>
          <w:color w:val="231F20"/>
          <w:spacing w:val="-6"/>
          <w:sz w:val="18"/>
        </w:rPr>
        <w:t xml:space="preserve"> </w:t>
      </w:r>
      <w:r>
        <w:rPr>
          <w:color w:val="231F20"/>
          <w:sz w:val="18"/>
        </w:rPr>
        <w:t>Schuchardt</w:t>
      </w:r>
      <w:r>
        <w:rPr>
          <w:color w:val="231F20"/>
          <w:spacing w:val="-6"/>
          <w:sz w:val="18"/>
        </w:rPr>
        <w:t xml:space="preserve"> </w:t>
      </w:r>
      <w:r>
        <w:rPr>
          <w:i/>
          <w:color w:val="231F20"/>
          <w:sz w:val="18"/>
        </w:rPr>
        <w:t>Romanische</w:t>
      </w:r>
      <w:r>
        <w:rPr>
          <w:i/>
          <w:color w:val="231F20"/>
          <w:spacing w:val="-6"/>
          <w:sz w:val="18"/>
        </w:rPr>
        <w:t xml:space="preserve"> </w:t>
      </w:r>
      <w:r>
        <w:rPr>
          <w:i/>
          <w:color w:val="231F20"/>
          <w:sz w:val="18"/>
        </w:rPr>
        <w:t>ဘာသာဗေဒ၊</w:t>
      </w:r>
      <w:r>
        <w:rPr>
          <w:i/>
          <w:color w:val="231F20"/>
          <w:spacing w:val="-6"/>
          <w:sz w:val="18"/>
        </w:rPr>
        <w:t xml:space="preserve"> </w:t>
      </w:r>
      <w:r>
        <w:rPr>
          <w:i/>
          <w:color w:val="231F20"/>
          <w:sz w:val="18"/>
        </w:rPr>
        <w:t>II</w:t>
      </w:r>
      <w:r>
        <w:rPr>
          <w:color w:val="231F20"/>
          <w:sz w:val="18"/>
        </w:rPr>
        <w:t xml:space="preserve">​ </w:t>
      </w:r>
      <w:r>
        <w:rPr>
          <w:i/>
          <w:color w:val="231F20"/>
          <w:sz w:val="18"/>
        </w:rPr>
        <w:t xml:space="preserve">ရိုမေးနီးယား </w:t>
      </w:r>
      <w:r>
        <w:rPr>
          <w:color w:val="231F20"/>
          <w:sz w:val="18"/>
        </w:rPr>
        <w:t>၂၉:၄၃၈–၄၄၀။</w:t>
      </w:r>
    </w:p>
    <w:p w:rsidR="00FC077F" w:rsidRDefault="002176C3">
      <w:pPr>
        <w:spacing w:before="1" w:line="230" w:lineRule="auto"/>
        <w:ind w:left="433" w:right="56" w:hanging="359"/>
        <w:jc w:val="both"/>
        <w:rPr>
          <w:sz w:val="18"/>
        </w:rPr>
      </w:pPr>
      <w:r>
        <w:rPr>
          <w:color w:val="231F20"/>
          <w:sz w:val="18"/>
        </w:rPr>
        <w:t xml:space="preserve">Thomason၊ Sarah နှင့် Terence Kaufman။ 1988။ </w:t>
      </w:r>
      <w:r>
        <w:rPr>
          <w:i/>
          <w:color w:val="231F20"/>
          <w:sz w:val="18"/>
        </w:rPr>
        <w:t xml:space="preserve">ဘာသာစကားဆက်သွယ်မှု၊ ဖန်တီးမှုနှင့် မျိုးဗီဇဘာသာဗေဒ </w:t>
      </w:r>
      <w:r>
        <w:rPr>
          <w:color w:val="231F20"/>
          <w:sz w:val="18"/>
        </w:rPr>
        <w:t>။ Berkeley: University of California Press။</w:t>
      </w:r>
    </w:p>
    <w:p w:rsidR="00FC077F" w:rsidRDefault="002176C3">
      <w:pPr>
        <w:spacing w:before="1" w:line="230" w:lineRule="auto"/>
        <w:ind w:left="433" w:right="56" w:hanging="359"/>
        <w:jc w:val="both"/>
        <w:rPr>
          <w:sz w:val="18"/>
        </w:rPr>
      </w:pPr>
      <w:r>
        <w:rPr>
          <w:color w:val="231F20"/>
          <w:sz w:val="18"/>
        </w:rPr>
        <w:t>ဆယ်လီ၊</w:t>
      </w:r>
      <w:r>
        <w:rPr>
          <w:color w:val="231F20"/>
          <w:spacing w:val="-6"/>
          <w:sz w:val="18"/>
        </w:rPr>
        <w:t xml:space="preserve"> </w:t>
      </w:r>
      <w:r>
        <w:rPr>
          <w:color w:val="231F20"/>
          <w:sz w:val="18"/>
        </w:rPr>
        <w:t>Edgar</w:t>
      </w:r>
      <w:r>
        <w:rPr>
          <w:color w:val="231F20"/>
          <w:spacing w:val="-6"/>
          <w:sz w:val="18"/>
        </w:rPr>
        <w:t xml:space="preserve"> </w:t>
      </w:r>
      <w:r>
        <w:rPr>
          <w:color w:val="231F20"/>
          <w:sz w:val="18"/>
        </w:rPr>
        <w:t>T.</w:t>
      </w:r>
      <w:r>
        <w:rPr>
          <w:color w:val="231F20"/>
          <w:spacing w:val="-6"/>
          <w:sz w:val="18"/>
        </w:rPr>
        <w:t xml:space="preserve"> </w:t>
      </w:r>
      <w:r>
        <w:rPr>
          <w:color w:val="231F20"/>
          <w:sz w:val="18"/>
        </w:rPr>
        <w:t>၁၉၇၅။</w:t>
      </w:r>
      <w:r>
        <w:rPr>
          <w:color w:val="231F20"/>
          <w:spacing w:val="-6"/>
          <w:sz w:val="18"/>
        </w:rPr>
        <w:t xml:space="preserve"> </w:t>
      </w:r>
      <w:r>
        <w:rPr>
          <w:i/>
          <w:color w:val="231F20"/>
          <w:sz w:val="18"/>
        </w:rPr>
        <w:t>စိုက်ခင်း</w:t>
      </w:r>
      <w:r>
        <w:rPr>
          <w:i/>
          <w:color w:val="231F20"/>
          <w:spacing w:val="-6"/>
          <w:sz w:val="18"/>
        </w:rPr>
        <w:t xml:space="preserve"> </w:t>
      </w:r>
      <w:r>
        <w:rPr>
          <w:i/>
          <w:color w:val="231F20"/>
          <w:sz w:val="18"/>
        </w:rPr>
        <w:t>လူ့အဖွဲ့အစည်းများ၊</w:t>
      </w:r>
      <w:r>
        <w:rPr>
          <w:i/>
          <w:color w:val="231F20"/>
          <w:spacing w:val="-6"/>
          <w:sz w:val="18"/>
        </w:rPr>
        <w:t xml:space="preserve"> </w:t>
      </w:r>
      <w:r>
        <w:rPr>
          <w:i/>
          <w:color w:val="231F20"/>
          <w:sz w:val="18"/>
        </w:rPr>
        <w:t>လူမျိုးရေး၊</w:t>
      </w:r>
      <w:r>
        <w:rPr>
          <w:i/>
          <w:color w:val="231F20"/>
          <w:spacing w:val="-6"/>
          <w:sz w:val="18"/>
        </w:rPr>
        <w:t xml:space="preserve"> </w:t>
      </w:r>
      <w:r>
        <w:rPr>
          <w:i/>
          <w:color w:val="231F20"/>
          <w:sz w:val="18"/>
        </w:rPr>
        <w:t>ဆက်ဆံရေး၊</w:t>
      </w:r>
      <w:r>
        <w:rPr>
          <w:i/>
          <w:color w:val="231F20"/>
          <w:spacing w:val="-6"/>
          <w:sz w:val="18"/>
        </w:rPr>
        <w:t xml:space="preserve"> </w:t>
      </w:r>
      <w:r>
        <w:rPr>
          <w:i/>
          <w:color w:val="231F20"/>
          <w:sz w:val="18"/>
        </w:rPr>
        <w:t>နှင့်</w:t>
      </w:r>
      <w:r>
        <w:rPr>
          <w:i/>
          <w:color w:val="231F20"/>
          <w:spacing w:val="-6"/>
          <w:sz w:val="18"/>
        </w:rPr>
        <w:t xml:space="preserve"> </w:t>
      </w:r>
      <w:r>
        <w:rPr>
          <w:i/>
          <w:color w:val="231F20"/>
          <w:sz w:val="18"/>
        </w:rPr>
        <w:t>အဆိုပါ</w:t>
      </w:r>
      <w:r>
        <w:rPr>
          <w:i/>
          <w:color w:val="231F20"/>
          <w:spacing w:val="-6"/>
          <w:sz w:val="18"/>
        </w:rPr>
        <w:t xml:space="preserve"> </w:t>
      </w:r>
      <w:r>
        <w:rPr>
          <w:i/>
          <w:color w:val="231F20"/>
          <w:sz w:val="18"/>
        </w:rPr>
        <w:t>တောင်-</w:t>
      </w:r>
      <w:r>
        <w:rPr>
          <w:i/>
          <w:color w:val="231F20"/>
          <w:spacing w:val="-6"/>
          <w:sz w:val="18"/>
        </w:rPr>
        <w:t xml:space="preserve"> </w:t>
      </w:r>
      <w:r>
        <w:rPr>
          <w:i/>
          <w:color w:val="231F20"/>
          <w:sz w:val="18"/>
        </w:rPr>
        <w:t>အဆိုပါ</w:t>
      </w:r>
      <w:r>
        <w:rPr>
          <w:i/>
          <w:color w:val="231F20"/>
          <w:spacing w:val="-6"/>
          <w:sz w:val="18"/>
        </w:rPr>
        <w:t xml:space="preserve"> </w:t>
      </w:r>
      <w:r>
        <w:rPr>
          <w:i/>
          <w:color w:val="231F20"/>
          <w:sz w:val="18"/>
        </w:rPr>
        <w:t xml:space="preserve">လူဦးရေစာရင်း </w:t>
      </w:r>
      <w:r>
        <w:rPr>
          <w:color w:val="231F20"/>
          <w:sz w:val="18"/>
        </w:rPr>
        <w:t>။ Durham: Duke တက္ကသိုလ်စာနယ်ဇင်း။</w:t>
      </w:r>
    </w:p>
    <w:p w:rsidR="00FC077F" w:rsidRDefault="002176C3">
      <w:pPr>
        <w:spacing w:before="1" w:line="230" w:lineRule="auto"/>
        <w:ind w:left="433" w:right="56" w:hanging="359"/>
        <w:jc w:val="both"/>
        <w:rPr>
          <w:sz w:val="18"/>
        </w:rPr>
      </w:pPr>
      <w:r>
        <w:rPr>
          <w:color w:val="231F20"/>
          <w:sz w:val="18"/>
        </w:rPr>
        <w:t>Thurston၊</w:t>
      </w:r>
      <w:r>
        <w:rPr>
          <w:color w:val="231F20"/>
          <w:spacing w:val="-12"/>
          <w:sz w:val="18"/>
        </w:rPr>
        <w:t xml:space="preserve"> </w:t>
      </w:r>
      <w:r>
        <w:rPr>
          <w:color w:val="231F20"/>
          <w:sz w:val="18"/>
        </w:rPr>
        <w:t>ဝီ</w:t>
      </w:r>
      <w:r>
        <w:rPr>
          <w:color w:val="231F20"/>
          <w:spacing w:val="-11"/>
          <w:sz w:val="18"/>
        </w:rPr>
        <w:t xml:space="preserve"> </w:t>
      </w:r>
      <w:r>
        <w:rPr>
          <w:color w:val="231F20"/>
          <w:sz w:val="18"/>
        </w:rPr>
        <w:t>R</w:t>
      </w:r>
      <w:r>
        <w:rPr>
          <w:color w:val="231F20"/>
          <w:spacing w:val="-11"/>
          <w:sz w:val="18"/>
        </w:rPr>
        <w:t xml:space="preserve"> </w:t>
      </w:r>
      <w:r>
        <w:rPr>
          <w:color w:val="231F20"/>
          <w:sz w:val="18"/>
        </w:rPr>
        <w:t>၁၉၈၇။</w:t>
      </w:r>
      <w:r>
        <w:rPr>
          <w:color w:val="231F20"/>
          <w:spacing w:val="-11"/>
          <w:sz w:val="18"/>
        </w:rPr>
        <w:t xml:space="preserve"> </w:t>
      </w:r>
      <w:r>
        <w:rPr>
          <w:i/>
          <w:color w:val="231F20"/>
          <w:sz w:val="18"/>
        </w:rPr>
        <w:t>လုပ်ငန်းစဉ်များ</w:t>
      </w:r>
      <w:r>
        <w:rPr>
          <w:i/>
          <w:color w:val="231F20"/>
          <w:spacing w:val="-12"/>
          <w:sz w:val="18"/>
        </w:rPr>
        <w:t xml:space="preserve"> </w:t>
      </w:r>
      <w:r>
        <w:rPr>
          <w:i/>
          <w:color w:val="231F20"/>
          <w:sz w:val="18"/>
        </w:rPr>
        <w:t>၏</w:t>
      </w:r>
      <w:r>
        <w:rPr>
          <w:i/>
          <w:color w:val="231F20"/>
          <w:spacing w:val="-11"/>
          <w:sz w:val="18"/>
        </w:rPr>
        <w:t xml:space="preserve"> </w:t>
      </w:r>
      <w:r>
        <w:rPr>
          <w:i/>
          <w:color w:val="231F20"/>
          <w:sz w:val="18"/>
        </w:rPr>
        <w:t>ပြောင်းလဲမှု</w:t>
      </w:r>
      <w:r>
        <w:rPr>
          <w:i/>
          <w:color w:val="231F20"/>
          <w:spacing w:val="-11"/>
          <w:sz w:val="18"/>
        </w:rPr>
        <w:t xml:space="preserve"> </w:t>
      </w:r>
      <w:r>
        <w:rPr>
          <w:i/>
          <w:color w:val="231F20"/>
          <w:sz w:val="18"/>
        </w:rPr>
        <w:t>၌</w:t>
      </w:r>
      <w:r>
        <w:rPr>
          <w:i/>
          <w:color w:val="231F20"/>
          <w:spacing w:val="-11"/>
          <w:sz w:val="18"/>
        </w:rPr>
        <w:t xml:space="preserve"> </w:t>
      </w:r>
      <w:r>
        <w:rPr>
          <w:i/>
          <w:color w:val="231F20"/>
          <w:sz w:val="18"/>
        </w:rPr>
        <w:t>အဆိုပါ</w:t>
      </w:r>
      <w:r>
        <w:rPr>
          <w:i/>
          <w:color w:val="231F20"/>
          <w:spacing w:val="-12"/>
          <w:sz w:val="18"/>
        </w:rPr>
        <w:t xml:space="preserve"> </w:t>
      </w:r>
      <w:r>
        <w:rPr>
          <w:i/>
          <w:color w:val="231F20"/>
          <w:sz w:val="18"/>
        </w:rPr>
        <w:t>ဘာသာစကားများ</w:t>
      </w:r>
      <w:r>
        <w:rPr>
          <w:i/>
          <w:color w:val="231F20"/>
          <w:spacing w:val="-11"/>
          <w:sz w:val="18"/>
        </w:rPr>
        <w:t xml:space="preserve"> </w:t>
      </w:r>
      <w:r>
        <w:rPr>
          <w:i/>
          <w:color w:val="231F20"/>
          <w:sz w:val="18"/>
        </w:rPr>
        <w:t>၏</w:t>
      </w:r>
      <w:r>
        <w:rPr>
          <w:i/>
          <w:color w:val="231F20"/>
          <w:spacing w:val="-11"/>
          <w:sz w:val="18"/>
        </w:rPr>
        <w:t xml:space="preserve"> </w:t>
      </w:r>
      <w:r>
        <w:rPr>
          <w:i/>
          <w:color w:val="231F20"/>
          <w:sz w:val="18"/>
        </w:rPr>
        <w:t>အနောက်မြောက်</w:t>
      </w:r>
      <w:r>
        <w:rPr>
          <w:i/>
          <w:color w:val="231F20"/>
          <w:spacing w:val="-11"/>
          <w:sz w:val="18"/>
        </w:rPr>
        <w:t xml:space="preserve"> </w:t>
      </w:r>
      <w:r>
        <w:rPr>
          <w:i/>
          <w:color w:val="231F20"/>
          <w:sz w:val="18"/>
        </w:rPr>
        <w:t>နယူးဗြိတိန်။</w:t>
      </w:r>
      <w:r>
        <w:rPr>
          <w:i/>
          <w:color w:val="231F20"/>
          <w:spacing w:val="-2"/>
          <w:sz w:val="18"/>
        </w:rPr>
        <w:t xml:space="preserve"> </w:t>
      </w:r>
      <w:r>
        <w:rPr>
          <w:i/>
          <w:color w:val="231F20"/>
          <w:sz w:val="18"/>
        </w:rPr>
        <w:t>ပစိဖိတ်</w:t>
      </w:r>
      <w:r>
        <w:rPr>
          <w:i/>
          <w:color w:val="231F20"/>
          <w:spacing w:val="-2"/>
          <w:sz w:val="18"/>
        </w:rPr>
        <w:t xml:space="preserve"> </w:t>
      </w:r>
      <w:r>
        <w:rPr>
          <w:i/>
          <w:color w:val="231F20"/>
          <w:sz w:val="18"/>
        </w:rPr>
        <w:t>ဘာသာဗေဒ</w:t>
      </w:r>
      <w:r>
        <w:rPr>
          <w:color w:val="231F20"/>
          <w:sz w:val="18"/>
        </w:rPr>
        <w:t>​</w:t>
      </w:r>
      <w:r>
        <w:rPr>
          <w:color w:val="231F20"/>
          <w:spacing w:val="-2"/>
          <w:sz w:val="18"/>
        </w:rPr>
        <w:t xml:space="preserve"> </w:t>
      </w:r>
      <w:r>
        <w:rPr>
          <w:color w:val="231F20"/>
          <w:sz w:val="18"/>
        </w:rPr>
        <w:t>စီးရီး</w:t>
      </w:r>
      <w:r>
        <w:rPr>
          <w:color w:val="231F20"/>
          <w:spacing w:val="-2"/>
          <w:sz w:val="18"/>
        </w:rPr>
        <w:t xml:space="preserve"> </w:t>
      </w:r>
      <w:r>
        <w:rPr>
          <w:smallCaps/>
          <w:color w:val="231F20"/>
          <w:sz w:val="18"/>
        </w:rPr>
        <w:t>ခ</w:t>
      </w:r>
      <w:r>
        <w:rPr>
          <w:color w:val="231F20"/>
          <w:spacing w:val="-2"/>
          <w:sz w:val="18"/>
        </w:rPr>
        <w:t xml:space="preserve"> </w:t>
      </w:r>
      <w:r>
        <w:rPr>
          <w:color w:val="231F20"/>
          <w:sz w:val="18"/>
        </w:rPr>
        <w:t>မဟုတ်ဘူး</w:t>
      </w:r>
      <w:r>
        <w:rPr>
          <w:color w:val="231F20"/>
          <w:spacing w:val="-2"/>
          <w:sz w:val="18"/>
        </w:rPr>
        <w:t xml:space="preserve"> </w:t>
      </w:r>
      <w:r>
        <w:rPr>
          <w:color w:val="231F20"/>
          <w:sz w:val="18"/>
        </w:rPr>
        <w:t>၉၉။</w:t>
      </w:r>
      <w:r>
        <w:rPr>
          <w:color w:val="231F20"/>
          <w:spacing w:val="-2"/>
          <w:sz w:val="18"/>
        </w:rPr>
        <w:t xml:space="preserve"> </w:t>
      </w:r>
      <w:r>
        <w:rPr>
          <w:color w:val="231F20"/>
          <w:sz w:val="18"/>
        </w:rPr>
        <w:t>ကင်ဘာရာ-</w:t>
      </w:r>
      <w:r>
        <w:rPr>
          <w:color w:val="231F20"/>
          <w:spacing w:val="-2"/>
          <w:sz w:val="18"/>
        </w:rPr>
        <w:t xml:space="preserve"> </w:t>
      </w:r>
      <w:r>
        <w:rPr>
          <w:color w:val="231F20"/>
          <w:sz w:val="18"/>
        </w:rPr>
        <w:t>သုတေသန</w:t>
      </w:r>
      <w:r>
        <w:rPr>
          <w:color w:val="231F20"/>
          <w:spacing w:val="-2"/>
          <w:sz w:val="18"/>
        </w:rPr>
        <w:t xml:space="preserve"> </w:t>
      </w:r>
      <w:r>
        <w:rPr>
          <w:color w:val="231F20"/>
          <w:sz w:val="18"/>
        </w:rPr>
        <w:t>ကျောင်း</w:t>
      </w:r>
      <w:r>
        <w:rPr>
          <w:color w:val="231F20"/>
          <w:spacing w:val="-2"/>
          <w:sz w:val="18"/>
        </w:rPr>
        <w:t xml:space="preserve"> </w:t>
      </w:r>
      <w:r>
        <w:rPr>
          <w:color w:val="231F20"/>
          <w:sz w:val="18"/>
        </w:rPr>
        <w:t>၏</w:t>
      </w:r>
      <w:r>
        <w:rPr>
          <w:color w:val="231F20"/>
          <w:spacing w:val="-2"/>
          <w:sz w:val="18"/>
        </w:rPr>
        <w:t xml:space="preserve"> </w:t>
      </w:r>
      <w:r>
        <w:rPr>
          <w:color w:val="231F20"/>
          <w:sz w:val="18"/>
        </w:rPr>
        <w:t>ပစိဖိတ်လေ့လာမှု၊ သြစတြေးလျအမျိုးသားတက္ကသိုလ်။</w:t>
      </w:r>
    </w:p>
    <w:p w:rsidR="00FC077F" w:rsidRDefault="002176C3">
      <w:pPr>
        <w:spacing w:before="2" w:line="230" w:lineRule="auto"/>
        <w:ind w:left="433" w:right="56" w:hanging="180"/>
        <w:jc w:val="both"/>
        <w:rPr>
          <w:sz w:val="18"/>
        </w:rPr>
      </w:pPr>
      <w:r>
        <w:rPr>
          <w:color w:val="231F20"/>
          <w:spacing w:val="-2"/>
          <w:sz w:val="18"/>
        </w:rPr>
        <w:t>၁၉၈၉။</w:t>
      </w:r>
      <w:r>
        <w:rPr>
          <w:color w:val="231F20"/>
          <w:spacing w:val="-4"/>
          <w:sz w:val="18"/>
        </w:rPr>
        <w:t xml:space="preserve"> </w:t>
      </w:r>
      <w:r>
        <w:rPr>
          <w:color w:val="231F20"/>
          <w:spacing w:val="-2"/>
          <w:sz w:val="18"/>
        </w:rPr>
        <w:t>"ဘယ်လိုလဲ</w:t>
      </w:r>
      <w:r>
        <w:rPr>
          <w:color w:val="231F20"/>
          <w:spacing w:val="-4"/>
          <w:sz w:val="18"/>
        </w:rPr>
        <w:t xml:space="preserve"> </w:t>
      </w:r>
      <w:r>
        <w:rPr>
          <w:color w:val="231F20"/>
          <w:spacing w:val="-2"/>
          <w:sz w:val="18"/>
        </w:rPr>
        <w:t>exoteric</w:t>
      </w:r>
      <w:r>
        <w:rPr>
          <w:color w:val="231F20"/>
          <w:spacing w:val="-4"/>
          <w:sz w:val="18"/>
        </w:rPr>
        <w:t xml:space="preserve"> </w:t>
      </w:r>
      <w:r>
        <w:rPr>
          <w:color w:val="231F20"/>
          <w:spacing w:val="-2"/>
          <w:sz w:val="18"/>
        </w:rPr>
        <w:t>ဘာသာစကားများ</w:t>
      </w:r>
      <w:r>
        <w:rPr>
          <w:color w:val="231F20"/>
          <w:spacing w:val="-4"/>
          <w:sz w:val="18"/>
        </w:rPr>
        <w:t xml:space="preserve"> </w:t>
      </w:r>
      <w:r>
        <w:rPr>
          <w:color w:val="231F20"/>
          <w:spacing w:val="-2"/>
          <w:sz w:val="18"/>
        </w:rPr>
        <w:t>တည်ဆောက်</w:t>
      </w:r>
      <w:r>
        <w:rPr>
          <w:color w:val="231F20"/>
          <w:spacing w:val="-4"/>
          <w:sz w:val="18"/>
        </w:rPr>
        <w:t xml:space="preserve"> </w:t>
      </w:r>
      <w:r>
        <w:rPr>
          <w:color w:val="231F20"/>
          <w:spacing w:val="-2"/>
          <w:sz w:val="18"/>
        </w:rPr>
        <w:t>a</w:t>
      </w:r>
      <w:r>
        <w:rPr>
          <w:color w:val="231F20"/>
          <w:spacing w:val="-4"/>
          <w:sz w:val="18"/>
        </w:rPr>
        <w:t xml:space="preserve"> </w:t>
      </w:r>
      <w:r>
        <w:rPr>
          <w:color w:val="231F20"/>
          <w:spacing w:val="-2"/>
          <w:sz w:val="18"/>
        </w:rPr>
        <w:t>အဘိဓာန်-</w:t>
      </w:r>
      <w:r>
        <w:rPr>
          <w:color w:val="231F20"/>
          <w:spacing w:val="-4"/>
          <w:sz w:val="18"/>
        </w:rPr>
        <w:t xml:space="preserve"> </w:t>
      </w:r>
      <w:r>
        <w:rPr>
          <w:color w:val="231F20"/>
          <w:spacing w:val="-2"/>
          <w:sz w:val="18"/>
        </w:rPr>
        <w:t>esoterogeny</w:t>
      </w:r>
      <w:r>
        <w:rPr>
          <w:color w:val="231F20"/>
          <w:spacing w:val="-4"/>
          <w:sz w:val="18"/>
        </w:rPr>
        <w:t xml:space="preserve"> </w:t>
      </w:r>
      <w:r>
        <w:rPr>
          <w:color w:val="231F20"/>
          <w:spacing w:val="-2"/>
          <w:sz w:val="18"/>
        </w:rPr>
        <w:t>၌</w:t>
      </w:r>
      <w:r>
        <w:rPr>
          <w:color w:val="231F20"/>
          <w:spacing w:val="-4"/>
          <w:sz w:val="18"/>
        </w:rPr>
        <w:t xml:space="preserve"> </w:t>
      </w:r>
      <w:r>
        <w:rPr>
          <w:color w:val="231F20"/>
          <w:spacing w:val="-2"/>
          <w:sz w:val="18"/>
        </w:rPr>
        <w:t>အနောက်</w:t>
      </w:r>
      <w:r>
        <w:rPr>
          <w:color w:val="231F20"/>
          <w:spacing w:val="-4"/>
          <w:sz w:val="18"/>
        </w:rPr>
        <w:t xml:space="preserve"> </w:t>
      </w:r>
      <w:r>
        <w:rPr>
          <w:color w:val="231F20"/>
          <w:spacing w:val="-2"/>
          <w:sz w:val="18"/>
        </w:rPr>
        <w:t>အသစ်</w:t>
      </w:r>
      <w:r>
        <w:rPr>
          <w:color w:val="231F20"/>
          <w:spacing w:val="-4"/>
          <w:sz w:val="18"/>
        </w:rPr>
        <w:t xml:space="preserve"> </w:t>
      </w:r>
      <w:r>
        <w:rPr>
          <w:color w:val="231F20"/>
          <w:spacing w:val="-2"/>
          <w:sz w:val="18"/>
        </w:rPr>
        <w:t>ဗြိတိန်။”</w:t>
      </w:r>
      <w:r>
        <w:rPr>
          <w:color w:val="231F20"/>
          <w:spacing w:val="-4"/>
          <w:sz w:val="18"/>
        </w:rPr>
        <w:t xml:space="preserve"> </w:t>
      </w:r>
      <w:r>
        <w:rPr>
          <w:color w:val="231F20"/>
          <w:sz w:val="18"/>
        </w:rPr>
        <w:t xml:space="preserve">Ray </w:t>
      </w:r>
      <w:r>
        <w:rPr>
          <w:color w:val="231F20"/>
          <w:spacing w:val="-2"/>
          <w:sz w:val="18"/>
        </w:rPr>
        <w:t>မှာ</w:t>
      </w:r>
      <w:r>
        <w:rPr>
          <w:color w:val="231F20"/>
          <w:spacing w:val="-5"/>
          <w:sz w:val="18"/>
        </w:rPr>
        <w:t xml:space="preserve"> </w:t>
      </w:r>
      <w:r>
        <w:rPr>
          <w:color w:val="231F20"/>
          <w:sz w:val="18"/>
        </w:rPr>
        <w:t>Harlow</w:t>
      </w:r>
      <w:r>
        <w:rPr>
          <w:color w:val="231F20"/>
          <w:spacing w:val="-5"/>
          <w:sz w:val="18"/>
        </w:rPr>
        <w:t xml:space="preserve"> </w:t>
      </w:r>
      <w:r>
        <w:rPr>
          <w:color w:val="231F20"/>
          <w:sz w:val="18"/>
        </w:rPr>
        <w:t>နှင့်</w:t>
      </w:r>
      <w:r>
        <w:rPr>
          <w:color w:val="231F20"/>
          <w:spacing w:val="-5"/>
          <w:sz w:val="18"/>
        </w:rPr>
        <w:t xml:space="preserve"> </w:t>
      </w:r>
      <w:r>
        <w:rPr>
          <w:color w:val="231F20"/>
          <w:sz w:val="18"/>
        </w:rPr>
        <w:t>ရော်ဘင်</w:t>
      </w:r>
      <w:r>
        <w:rPr>
          <w:color w:val="231F20"/>
          <w:spacing w:val="-5"/>
          <w:sz w:val="18"/>
        </w:rPr>
        <w:t xml:space="preserve"> </w:t>
      </w:r>
      <w:r>
        <w:rPr>
          <w:color w:val="231F20"/>
          <w:sz w:val="18"/>
        </w:rPr>
        <w:t>Hooper</w:t>
      </w:r>
      <w:r>
        <w:rPr>
          <w:color w:val="231F20"/>
          <w:spacing w:val="-5"/>
          <w:sz w:val="18"/>
        </w:rPr>
        <w:t xml:space="preserve"> </w:t>
      </w:r>
      <w:r>
        <w:rPr>
          <w:color w:val="231F20"/>
          <w:sz w:val="18"/>
        </w:rPr>
        <w:t>(eds.),</w:t>
      </w:r>
      <w:r>
        <w:rPr>
          <w:color w:val="231F20"/>
          <w:spacing w:val="-4"/>
          <w:sz w:val="18"/>
        </w:rPr>
        <w:t xml:space="preserve"> </w:t>
      </w:r>
      <w:r>
        <w:rPr>
          <w:i/>
          <w:color w:val="231F20"/>
          <w:sz w:val="18"/>
        </w:rPr>
        <w:t>VICAL</w:t>
      </w:r>
      <w:r>
        <w:rPr>
          <w:i/>
          <w:color w:val="231F20"/>
          <w:spacing w:val="-5"/>
          <w:sz w:val="18"/>
        </w:rPr>
        <w:t xml:space="preserve"> </w:t>
      </w:r>
      <w:r>
        <w:rPr>
          <w:i/>
          <w:color w:val="231F20"/>
          <w:sz w:val="18"/>
        </w:rPr>
        <w:t>၁၊</w:t>
      </w:r>
      <w:r>
        <w:rPr>
          <w:i/>
          <w:color w:val="231F20"/>
          <w:spacing w:val="-5"/>
          <w:sz w:val="18"/>
        </w:rPr>
        <w:t xml:space="preserve"> </w:t>
      </w:r>
      <w:r>
        <w:rPr>
          <w:i/>
          <w:color w:val="231F20"/>
          <w:sz w:val="18"/>
        </w:rPr>
        <w:t>သမုဒ္ဒရာ</w:t>
      </w:r>
      <w:r>
        <w:rPr>
          <w:i/>
          <w:color w:val="231F20"/>
          <w:spacing w:val="-5"/>
          <w:sz w:val="18"/>
        </w:rPr>
        <w:t xml:space="preserve"> </w:t>
      </w:r>
      <w:r>
        <w:rPr>
          <w:i/>
          <w:color w:val="231F20"/>
          <w:sz w:val="18"/>
        </w:rPr>
        <w:t>ဘာသာစကားများ</w:t>
      </w:r>
      <w:r>
        <w:rPr>
          <w:i/>
          <w:color w:val="231F20"/>
          <w:spacing w:val="-5"/>
          <w:sz w:val="18"/>
        </w:rPr>
        <w:t xml:space="preserve"> </w:t>
      </w:r>
      <w:r>
        <w:rPr>
          <w:i/>
          <w:color w:val="231F20"/>
          <w:sz w:val="18"/>
        </w:rPr>
        <w:t>စာရွက်များ</w:t>
      </w:r>
      <w:r>
        <w:rPr>
          <w:i/>
          <w:color w:val="231F20"/>
          <w:spacing w:val="-5"/>
          <w:sz w:val="18"/>
        </w:rPr>
        <w:t xml:space="preserve"> </w:t>
      </w:r>
      <w:r>
        <w:rPr>
          <w:i/>
          <w:color w:val="231F20"/>
          <w:sz w:val="18"/>
        </w:rPr>
        <w:t>မှ</w:t>
      </w:r>
      <w:r>
        <w:rPr>
          <w:i/>
          <w:color w:val="231F20"/>
          <w:spacing w:val="-2"/>
          <w:sz w:val="18"/>
        </w:rPr>
        <w:t>​</w:t>
      </w:r>
      <w:r>
        <w:rPr>
          <w:i/>
          <w:color w:val="231F20"/>
          <w:spacing w:val="-8"/>
          <w:sz w:val="18"/>
        </w:rPr>
        <w:t xml:space="preserve"> </w:t>
      </w:r>
      <w:r>
        <w:rPr>
          <w:i/>
          <w:color w:val="231F20"/>
          <w:spacing w:val="-2"/>
          <w:sz w:val="18"/>
        </w:rPr>
        <w:t>ပဉ္စမ</w:t>
      </w:r>
      <w:r>
        <w:rPr>
          <w:i/>
          <w:color w:val="231F20"/>
          <w:spacing w:val="-8"/>
          <w:sz w:val="18"/>
        </w:rPr>
        <w:t xml:space="preserve"> </w:t>
      </w:r>
      <w:r>
        <w:rPr>
          <w:i/>
          <w:color w:val="231F20"/>
          <w:spacing w:val="-2"/>
          <w:sz w:val="18"/>
        </w:rPr>
        <w:t>နိုင်ငံတကာ</w:t>
      </w:r>
      <w:r>
        <w:rPr>
          <w:i/>
          <w:color w:val="231F20"/>
          <w:spacing w:val="-8"/>
          <w:sz w:val="18"/>
        </w:rPr>
        <w:t xml:space="preserve"> </w:t>
      </w:r>
      <w:r>
        <w:rPr>
          <w:i/>
          <w:color w:val="231F20"/>
          <w:spacing w:val="-2"/>
          <w:sz w:val="18"/>
        </w:rPr>
        <w:t>ညီလာခံ</w:t>
      </w:r>
      <w:r>
        <w:rPr>
          <w:i/>
          <w:color w:val="231F20"/>
          <w:spacing w:val="-8"/>
          <w:sz w:val="18"/>
        </w:rPr>
        <w:t xml:space="preserve"> </w:t>
      </w:r>
      <w:r>
        <w:rPr>
          <w:i/>
          <w:color w:val="231F20"/>
          <w:spacing w:val="-2"/>
          <w:sz w:val="18"/>
        </w:rPr>
        <w:t>on</w:t>
      </w:r>
      <w:r>
        <w:rPr>
          <w:i/>
          <w:color w:val="231F20"/>
          <w:spacing w:val="-8"/>
          <w:sz w:val="18"/>
        </w:rPr>
        <w:t xml:space="preserve"> </w:t>
      </w:r>
      <w:r>
        <w:rPr>
          <w:i/>
          <w:color w:val="231F20"/>
          <w:spacing w:val="-2"/>
          <w:sz w:val="18"/>
        </w:rPr>
        <w:t>သြစတြေးလျ</w:t>
      </w:r>
      <w:r>
        <w:rPr>
          <w:i/>
          <w:color w:val="231F20"/>
          <w:spacing w:val="-8"/>
          <w:sz w:val="18"/>
        </w:rPr>
        <w:t xml:space="preserve"> </w:t>
      </w:r>
      <w:r>
        <w:rPr>
          <w:i/>
          <w:color w:val="231F20"/>
          <w:spacing w:val="-2"/>
          <w:sz w:val="18"/>
        </w:rPr>
        <w:t xml:space="preserve">ဘာသာဗေဒ </w:t>
      </w:r>
      <w:r>
        <w:rPr>
          <w:color w:val="231F20"/>
          <w:spacing w:val="-2"/>
          <w:sz w:val="18"/>
        </w:rPr>
        <w:t>၊</w:t>
      </w:r>
      <w:r>
        <w:rPr>
          <w:color w:val="231F20"/>
          <w:spacing w:val="-8"/>
          <w:sz w:val="18"/>
        </w:rPr>
        <w:t xml:space="preserve"> </w:t>
      </w:r>
      <w:r>
        <w:rPr>
          <w:color w:val="231F20"/>
          <w:spacing w:val="-2"/>
          <w:sz w:val="18"/>
        </w:rPr>
        <w:t>၅၅၅–၅၇၉။</w:t>
      </w:r>
      <w:r>
        <w:rPr>
          <w:color w:val="231F20"/>
          <w:spacing w:val="-8"/>
          <w:sz w:val="18"/>
        </w:rPr>
        <w:t xml:space="preserve"> </w:t>
      </w:r>
      <w:r>
        <w:rPr>
          <w:color w:val="231F20"/>
          <w:spacing w:val="-2"/>
          <w:sz w:val="18"/>
        </w:rPr>
        <w:t xml:space="preserve">အော့ကလန်- </w:t>
      </w:r>
      <w:r>
        <w:rPr>
          <w:color w:val="231F20"/>
          <w:sz w:val="18"/>
        </w:rPr>
        <w:t>နယူးဇီလန်နိုင်ငံ ဘာသာဗေဒအသင်း။</w:t>
      </w:r>
    </w:p>
    <w:p w:rsidR="00FC077F" w:rsidRDefault="002176C3">
      <w:pPr>
        <w:spacing w:before="2" w:line="230" w:lineRule="auto"/>
        <w:ind w:left="75" w:right="56"/>
        <w:jc w:val="both"/>
        <w:rPr>
          <w:sz w:val="18"/>
        </w:rPr>
      </w:pPr>
      <w:r>
        <w:rPr>
          <w:color w:val="231F20"/>
          <w:sz w:val="18"/>
        </w:rPr>
        <w:t xml:space="preserve">တီလီ၊ ခရစ္စတိုဖာ။ ၁၉၉၉။ </w:t>
      </w:r>
      <w:r>
        <w:rPr>
          <w:i/>
          <w:color w:val="231F20"/>
          <w:sz w:val="18"/>
        </w:rPr>
        <w:t xml:space="preserve">ဥပစာနှင့် ရုပ်ပိုင်းဆိုင်ရာ ယဉ်ကျေးမှု </w:t>
      </w:r>
      <w:r>
        <w:rPr>
          <w:color w:val="231F20"/>
          <w:sz w:val="18"/>
        </w:rPr>
        <w:t>။ Malden, MA: Blackwell။ တိုနေး၊</w:t>
      </w:r>
      <w:r>
        <w:rPr>
          <w:color w:val="231F20"/>
          <w:spacing w:val="24"/>
          <w:sz w:val="18"/>
        </w:rPr>
        <w:t xml:space="preserve"> </w:t>
      </w:r>
      <w:r>
        <w:rPr>
          <w:color w:val="231F20"/>
          <w:sz w:val="18"/>
        </w:rPr>
        <w:t>ဆာ့</w:t>
      </w:r>
      <w:r>
        <w:rPr>
          <w:color w:val="231F20"/>
          <w:spacing w:val="25"/>
          <w:sz w:val="18"/>
        </w:rPr>
        <w:t xml:space="preserve"> </w:t>
      </w:r>
      <w:r>
        <w:rPr>
          <w:color w:val="231F20"/>
          <w:sz w:val="18"/>
        </w:rPr>
        <w:t>(ed.)</w:t>
      </w:r>
      <w:r>
        <w:rPr>
          <w:color w:val="231F20"/>
          <w:spacing w:val="24"/>
          <w:sz w:val="18"/>
        </w:rPr>
        <w:t xml:space="preserve"> </w:t>
      </w:r>
      <w:r>
        <w:rPr>
          <w:color w:val="231F20"/>
          <w:sz w:val="18"/>
        </w:rPr>
        <w:t>၁၉၇၈။</w:t>
      </w:r>
      <w:r>
        <w:rPr>
          <w:color w:val="231F20"/>
          <w:spacing w:val="25"/>
          <w:sz w:val="18"/>
        </w:rPr>
        <w:t xml:space="preserve"> </w:t>
      </w:r>
      <w:r>
        <w:rPr>
          <w:i/>
          <w:color w:val="231F20"/>
          <w:sz w:val="18"/>
        </w:rPr>
        <w:t>အန်</w:t>
      </w:r>
      <w:r>
        <w:rPr>
          <w:i/>
          <w:color w:val="231F20"/>
          <w:spacing w:val="24"/>
          <w:sz w:val="18"/>
        </w:rPr>
        <w:t xml:space="preserve"> </w:t>
      </w:r>
      <w:r>
        <w:rPr>
          <w:i/>
          <w:color w:val="231F20"/>
          <w:sz w:val="18"/>
        </w:rPr>
        <w:t>et</w:t>
      </w:r>
      <w:r>
        <w:rPr>
          <w:i/>
          <w:color w:val="231F20"/>
          <w:spacing w:val="25"/>
          <w:sz w:val="18"/>
        </w:rPr>
        <w:t xml:space="preserve"> </w:t>
      </w:r>
      <w:r>
        <w:rPr>
          <w:i/>
          <w:color w:val="231F20"/>
          <w:sz w:val="18"/>
        </w:rPr>
        <w:t>အမည်စာရင်း</w:t>
      </w:r>
      <w:r>
        <w:rPr>
          <w:i/>
          <w:color w:val="231F20"/>
          <w:spacing w:val="24"/>
          <w:sz w:val="18"/>
        </w:rPr>
        <w:t xml:space="preserve"> </w:t>
      </w:r>
      <w:r>
        <w:rPr>
          <w:i/>
          <w:color w:val="231F20"/>
          <w:sz w:val="18"/>
        </w:rPr>
        <w:t>les</w:t>
      </w:r>
      <w:r>
        <w:rPr>
          <w:i/>
          <w:color w:val="231F20"/>
          <w:spacing w:val="25"/>
          <w:sz w:val="18"/>
        </w:rPr>
        <w:t xml:space="preserve"> </w:t>
      </w:r>
      <w:r>
        <w:rPr>
          <w:i/>
          <w:color w:val="231F20"/>
          <w:sz w:val="18"/>
        </w:rPr>
        <w:t xml:space="preserve">couleurs များ </w:t>
      </w:r>
      <w:r>
        <w:rPr>
          <w:color w:val="231F20"/>
          <w:sz w:val="18"/>
        </w:rPr>
        <w:t>.</w:t>
      </w:r>
      <w:r>
        <w:rPr>
          <w:color w:val="231F20"/>
          <w:spacing w:val="24"/>
          <w:sz w:val="18"/>
        </w:rPr>
        <w:t xml:space="preserve"> </w:t>
      </w:r>
      <w:r>
        <w:rPr>
          <w:color w:val="231F20"/>
          <w:sz w:val="18"/>
        </w:rPr>
        <w:t>Nanterre-</w:t>
      </w:r>
      <w:r>
        <w:rPr>
          <w:color w:val="231F20"/>
          <w:spacing w:val="25"/>
          <w:sz w:val="18"/>
        </w:rPr>
        <w:t xml:space="preserve"> </w:t>
      </w:r>
      <w:r>
        <w:rPr>
          <w:color w:val="231F20"/>
          <w:sz w:val="18"/>
        </w:rPr>
        <w:t>စာစောင်များ</w:t>
      </w:r>
      <w:r>
        <w:rPr>
          <w:color w:val="231F20"/>
          <w:spacing w:val="24"/>
          <w:sz w:val="18"/>
        </w:rPr>
        <w:t xml:space="preserve"> </w:t>
      </w:r>
      <w:r>
        <w:rPr>
          <w:color w:val="231F20"/>
          <w:spacing w:val="-5"/>
          <w:sz w:val="18"/>
        </w:rPr>
        <w:t>du</w:t>
      </w:r>
    </w:p>
    <w:p w:rsidR="00FC077F" w:rsidRDefault="002176C3">
      <w:pPr>
        <w:spacing w:before="1" w:line="230" w:lineRule="auto"/>
        <w:ind w:left="433"/>
        <w:rPr>
          <w:sz w:val="18"/>
        </w:rPr>
      </w:pPr>
      <w:r>
        <w:rPr>
          <w:color w:val="231F20"/>
          <w:sz w:val="18"/>
        </w:rPr>
        <w:t>ဓာတ်ခွဲခန်း</w:t>
      </w:r>
      <w:r>
        <w:rPr>
          <w:color w:val="231F20"/>
          <w:spacing w:val="37"/>
          <w:sz w:val="18"/>
        </w:rPr>
        <w:t xml:space="preserve"> </w:t>
      </w:r>
      <w:r>
        <w:rPr>
          <w:color w:val="231F20"/>
          <w:sz w:val="18"/>
        </w:rPr>
        <w:t>d'Ethnologie</w:t>
      </w:r>
      <w:r>
        <w:rPr>
          <w:color w:val="231F20"/>
          <w:spacing w:val="37"/>
          <w:sz w:val="18"/>
        </w:rPr>
        <w:t xml:space="preserve"> </w:t>
      </w:r>
      <w:r>
        <w:rPr>
          <w:color w:val="231F20"/>
          <w:sz w:val="18"/>
        </w:rPr>
        <w:t>et</w:t>
      </w:r>
      <w:r>
        <w:rPr>
          <w:color w:val="231F20"/>
          <w:spacing w:val="37"/>
          <w:sz w:val="18"/>
        </w:rPr>
        <w:t xml:space="preserve"> </w:t>
      </w:r>
      <w:r>
        <w:rPr>
          <w:color w:val="231F20"/>
          <w:sz w:val="18"/>
        </w:rPr>
        <w:t>de</w:t>
      </w:r>
      <w:r>
        <w:rPr>
          <w:color w:val="231F20"/>
          <w:spacing w:val="37"/>
          <w:sz w:val="18"/>
        </w:rPr>
        <w:t xml:space="preserve"> </w:t>
      </w:r>
      <w:r>
        <w:rPr>
          <w:color w:val="231F20"/>
          <w:sz w:val="18"/>
        </w:rPr>
        <w:t>လူမှုဗေဒ</w:t>
      </w:r>
      <w:r>
        <w:rPr>
          <w:color w:val="231F20"/>
          <w:spacing w:val="37"/>
          <w:sz w:val="18"/>
        </w:rPr>
        <w:t xml:space="preserve"> </w:t>
      </w:r>
      <w:r>
        <w:rPr>
          <w:color w:val="231F20"/>
          <w:sz w:val="18"/>
        </w:rPr>
        <w:t>နှိုင်း၊</w:t>
      </w:r>
      <w:r>
        <w:rPr>
          <w:color w:val="231F20"/>
          <w:spacing w:val="37"/>
          <w:sz w:val="18"/>
        </w:rPr>
        <w:t xml:space="preserve"> </w:t>
      </w:r>
      <w:r>
        <w:rPr>
          <w:color w:val="231F20"/>
          <w:sz w:val="18"/>
        </w:rPr>
        <w:t>တက္ကသိုလ်</w:t>
      </w:r>
      <w:r>
        <w:rPr>
          <w:color w:val="231F20"/>
          <w:spacing w:val="40"/>
          <w:sz w:val="18"/>
        </w:rPr>
        <w:t xml:space="preserve"> </w:t>
      </w:r>
      <w:r>
        <w:rPr>
          <w:color w:val="231F20"/>
          <w:sz w:val="18"/>
        </w:rPr>
        <w:t>de</w:t>
      </w:r>
      <w:r>
        <w:rPr>
          <w:color w:val="231F20"/>
          <w:spacing w:val="37"/>
          <w:sz w:val="18"/>
        </w:rPr>
        <w:t xml:space="preserve"> </w:t>
      </w:r>
      <w:r>
        <w:rPr>
          <w:color w:val="231F20"/>
          <w:sz w:val="18"/>
        </w:rPr>
        <w:t xml:space="preserve">Paris </w:t>
      </w:r>
      <w:r>
        <w:rPr>
          <w:color w:val="231F20"/>
          <w:spacing w:val="-6"/>
          <w:sz w:val="18"/>
        </w:rPr>
        <w:t>X</w:t>
      </w:r>
    </w:p>
    <w:p w:rsidR="00FC077F" w:rsidRDefault="002176C3">
      <w:pPr>
        <w:spacing w:before="1" w:line="230" w:lineRule="auto"/>
        <w:ind w:left="433" w:right="56" w:hanging="359"/>
        <w:jc w:val="both"/>
        <w:rPr>
          <w:sz w:val="18"/>
        </w:rPr>
      </w:pPr>
      <w:r>
        <w:rPr>
          <w:color w:val="231F20"/>
          <w:sz w:val="18"/>
        </w:rPr>
        <w:t>Trabant ၊</w:t>
      </w:r>
      <w:r>
        <w:rPr>
          <w:color w:val="231F20"/>
          <w:spacing w:val="-3"/>
          <w:sz w:val="18"/>
        </w:rPr>
        <w:t xml:space="preserve"> </w:t>
      </w:r>
      <w:r>
        <w:rPr>
          <w:color w:val="231F20"/>
          <w:sz w:val="18"/>
        </w:rPr>
        <w:t>Ju¨rgen</w:t>
      </w:r>
      <w:r>
        <w:rPr>
          <w:color w:val="231F20"/>
          <w:spacing w:val="-3"/>
          <w:sz w:val="18"/>
        </w:rPr>
        <w:t xml:space="preserve"> </w:t>
      </w:r>
      <w:r>
        <w:rPr>
          <w:color w:val="231F20"/>
          <w:sz w:val="18"/>
        </w:rPr>
        <w:t>၁၉၈၆။</w:t>
      </w:r>
      <w:r>
        <w:rPr>
          <w:color w:val="231F20"/>
          <w:spacing w:val="-3"/>
          <w:sz w:val="18"/>
        </w:rPr>
        <w:t xml:space="preserve"> </w:t>
      </w:r>
      <w:r>
        <w:rPr>
          <w:i/>
          <w:color w:val="231F20"/>
          <w:sz w:val="18"/>
        </w:rPr>
        <w:t>Apeliotes</w:t>
      </w:r>
      <w:r>
        <w:rPr>
          <w:i/>
          <w:color w:val="231F20"/>
          <w:spacing w:val="-3"/>
          <w:sz w:val="18"/>
        </w:rPr>
        <w:t xml:space="preserve"> </w:t>
      </w:r>
      <w:r>
        <w:rPr>
          <w:i/>
          <w:color w:val="231F20"/>
          <w:sz w:val="18"/>
        </w:rPr>
        <w:t>oder</w:t>
      </w:r>
      <w:r>
        <w:rPr>
          <w:i/>
          <w:color w:val="231F20"/>
          <w:spacing w:val="-3"/>
          <w:sz w:val="18"/>
        </w:rPr>
        <w:t xml:space="preserve"> </w:t>
      </w:r>
      <w:r>
        <w:rPr>
          <w:i/>
          <w:color w:val="231F20"/>
          <w:sz w:val="18"/>
        </w:rPr>
        <w:t>ဒါ</w:t>
      </w:r>
      <w:r>
        <w:rPr>
          <w:i/>
          <w:color w:val="231F20"/>
          <w:spacing w:val="-3"/>
          <w:sz w:val="18"/>
        </w:rPr>
        <w:t xml:space="preserve"> </w:t>
      </w:r>
      <w:r>
        <w:rPr>
          <w:i/>
          <w:color w:val="231F20"/>
          <w:sz w:val="18"/>
        </w:rPr>
        <w:t>သိန်</w:t>
      </w:r>
      <w:r>
        <w:rPr>
          <w:i/>
          <w:color w:val="231F20"/>
          <w:spacing w:val="-3"/>
          <w:sz w:val="18"/>
        </w:rPr>
        <w:t xml:space="preserve"> </w:t>
      </w:r>
      <w:r>
        <w:rPr>
          <w:i/>
          <w:color w:val="231F20"/>
          <w:sz w:val="18"/>
        </w:rPr>
        <w:t>der</w:t>
      </w:r>
      <w:r>
        <w:rPr>
          <w:i/>
          <w:color w:val="231F20"/>
          <w:spacing w:val="-3"/>
          <w:sz w:val="18"/>
        </w:rPr>
        <w:t xml:space="preserve"> </w:t>
      </w:r>
      <w:r>
        <w:rPr>
          <w:i/>
          <w:color w:val="231F20"/>
          <w:sz w:val="18"/>
        </w:rPr>
        <w:t>ဖျန်း။</w:t>
      </w:r>
      <w:r>
        <w:rPr>
          <w:i/>
          <w:color w:val="231F20"/>
          <w:spacing w:val="-3"/>
          <w:sz w:val="18"/>
        </w:rPr>
        <w:t xml:space="preserve"> </w:t>
      </w:r>
      <w:r>
        <w:rPr>
          <w:i/>
          <w:color w:val="231F20"/>
          <w:sz w:val="18"/>
        </w:rPr>
        <w:t>Wilhelm</w:t>
      </w:r>
      <w:r>
        <w:rPr>
          <w:i/>
          <w:color w:val="231F20"/>
          <w:spacing w:val="-3"/>
          <w:sz w:val="18"/>
        </w:rPr>
        <w:t xml:space="preserve"> </w:t>
      </w:r>
      <w:r>
        <w:rPr>
          <w:i/>
          <w:color w:val="231F20"/>
          <w:sz w:val="18"/>
        </w:rPr>
        <w:t>ဗွန်</w:t>
      </w:r>
      <w:r>
        <w:rPr>
          <w:i/>
          <w:color w:val="231F20"/>
          <w:spacing w:val="-3"/>
          <w:sz w:val="18"/>
        </w:rPr>
        <w:t xml:space="preserve"> </w:t>
      </w:r>
      <w:r>
        <w:rPr>
          <w:i/>
          <w:color w:val="231F20"/>
          <w:sz w:val="18"/>
        </w:rPr>
        <w:t xml:space="preserve">Humboldts Sprach- </w:t>
      </w:r>
      <w:r>
        <w:rPr>
          <w:color w:val="231F20"/>
          <w:sz w:val="18"/>
        </w:rPr>
        <w:t>Bild မြူးနစ်- Wilhelm Fink။</w:t>
      </w:r>
    </w:p>
    <w:p w:rsidR="00FC077F" w:rsidRDefault="002176C3">
      <w:pPr>
        <w:spacing w:before="1" w:line="230" w:lineRule="auto"/>
        <w:ind w:left="433" w:right="56" w:hanging="180"/>
        <w:jc w:val="both"/>
        <w:rPr>
          <w:sz w:val="18"/>
        </w:rPr>
      </w:pPr>
      <w:r>
        <w:rPr>
          <w:color w:val="231F20"/>
          <w:spacing w:val="-2"/>
          <w:sz w:val="18"/>
        </w:rPr>
        <w:t>၁၉၈၉။</w:t>
      </w:r>
      <w:r>
        <w:rPr>
          <w:color w:val="231F20"/>
          <w:spacing w:val="-3"/>
          <w:sz w:val="18"/>
        </w:rPr>
        <w:t xml:space="preserve"> </w:t>
      </w:r>
      <w:r>
        <w:rPr>
          <w:color w:val="231F20"/>
          <w:spacing w:val="-2"/>
          <w:sz w:val="18"/>
        </w:rPr>
        <w:t>“လဲ့</w:t>
      </w:r>
      <w:r>
        <w:rPr>
          <w:color w:val="231F20"/>
          <w:spacing w:val="-3"/>
          <w:sz w:val="18"/>
        </w:rPr>
        <w:t xml:space="preserve"> </w:t>
      </w:r>
      <w:r>
        <w:rPr>
          <w:color w:val="231F20"/>
          <w:spacing w:val="-2"/>
          <w:sz w:val="18"/>
        </w:rPr>
        <w:t>သတ္တိ</w:t>
      </w:r>
      <w:r>
        <w:rPr>
          <w:color w:val="231F20"/>
          <w:spacing w:val="-3"/>
          <w:sz w:val="18"/>
        </w:rPr>
        <w:t xml:space="preserve"> </w:t>
      </w:r>
      <w:r>
        <w:rPr>
          <w:color w:val="231F20"/>
          <w:spacing w:val="-2"/>
          <w:sz w:val="18"/>
        </w:rPr>
        <w:t>နှိမ့်ချမှု။"</w:t>
      </w:r>
      <w:r>
        <w:rPr>
          <w:color w:val="231F20"/>
          <w:spacing w:val="-3"/>
          <w:sz w:val="18"/>
        </w:rPr>
        <w:t xml:space="preserve"> </w:t>
      </w:r>
      <w:r>
        <w:rPr>
          <w:color w:val="231F20"/>
          <w:spacing w:val="-2"/>
          <w:sz w:val="18"/>
        </w:rPr>
        <w:t>၌</w:t>
      </w:r>
      <w:r>
        <w:rPr>
          <w:color w:val="231F20"/>
          <w:spacing w:val="-3"/>
          <w:sz w:val="18"/>
        </w:rPr>
        <w:t xml:space="preserve"> </w:t>
      </w:r>
      <w:r>
        <w:rPr>
          <w:color w:val="231F20"/>
          <w:spacing w:val="-2"/>
          <w:sz w:val="18"/>
        </w:rPr>
        <w:t>Sylvain</w:t>
      </w:r>
      <w:r>
        <w:rPr>
          <w:color w:val="231F20"/>
          <w:spacing w:val="-3"/>
          <w:sz w:val="18"/>
        </w:rPr>
        <w:t xml:space="preserve"> </w:t>
      </w:r>
      <w:r>
        <w:rPr>
          <w:color w:val="231F20"/>
          <w:spacing w:val="-2"/>
          <w:sz w:val="18"/>
        </w:rPr>
        <w:t>Auroux</w:t>
      </w:r>
      <w:r>
        <w:rPr>
          <w:color w:val="231F20"/>
          <w:spacing w:val="-3"/>
          <w:sz w:val="18"/>
        </w:rPr>
        <w:t xml:space="preserve"> </w:t>
      </w:r>
      <w:r>
        <w:rPr>
          <w:color w:val="231F20"/>
          <w:spacing w:val="-2"/>
          <w:sz w:val="18"/>
        </w:rPr>
        <w:t>(ed.)</w:t>
      </w:r>
      <w:r>
        <w:rPr>
          <w:color w:val="231F20"/>
          <w:spacing w:val="-3"/>
          <w:sz w:val="18"/>
        </w:rPr>
        <w:t xml:space="preserve"> </w:t>
      </w:r>
      <w:r>
        <w:rPr>
          <w:i/>
          <w:color w:val="231F20"/>
          <w:spacing w:val="-2"/>
          <w:sz w:val="18"/>
        </w:rPr>
        <w:t>သမိုင်း</w:t>
      </w:r>
      <w:r>
        <w:rPr>
          <w:i/>
          <w:color w:val="231F20"/>
          <w:spacing w:val="-3"/>
          <w:sz w:val="18"/>
        </w:rPr>
        <w:t xml:space="preserve"> </w:t>
      </w:r>
      <w:r>
        <w:rPr>
          <w:i/>
          <w:color w:val="231F20"/>
          <w:spacing w:val="-2"/>
          <w:sz w:val="18"/>
        </w:rPr>
        <w:t>des</w:t>
      </w:r>
      <w:r>
        <w:rPr>
          <w:i/>
          <w:color w:val="231F20"/>
          <w:spacing w:val="-3"/>
          <w:sz w:val="18"/>
        </w:rPr>
        <w:t xml:space="preserve"> </w:t>
      </w:r>
      <w:r>
        <w:rPr>
          <w:i/>
          <w:color w:val="231F20"/>
          <w:spacing w:val="-2"/>
          <w:sz w:val="18"/>
        </w:rPr>
        <w:t>စိတ်ကူးများ</w:t>
      </w:r>
      <w:r>
        <w:rPr>
          <w:i/>
          <w:color w:val="231F20"/>
          <w:spacing w:val="-3"/>
          <w:sz w:val="18"/>
        </w:rPr>
        <w:t xml:space="preserve"> </w:t>
      </w:r>
      <w:r>
        <w:rPr>
          <w:i/>
          <w:color w:val="231F20"/>
          <w:spacing w:val="-2"/>
          <w:sz w:val="18"/>
        </w:rPr>
        <w:t xml:space="preserve">ဘာသာဗေဒ </w:t>
      </w:r>
      <w:r>
        <w:rPr>
          <w:i/>
          <w:color w:val="231F20"/>
          <w:sz w:val="18"/>
        </w:rPr>
        <w:t xml:space="preserve">၊ </w:t>
      </w:r>
      <w:r>
        <w:rPr>
          <w:color w:val="231F20"/>
          <w:sz w:val="18"/>
        </w:rPr>
        <w:t xml:space="preserve">၃၁၁–၃၂၂ </w:t>
      </w:r>
      <w:r>
        <w:rPr>
          <w:smallCaps/>
          <w:color w:val="231F20"/>
          <w:sz w:val="18"/>
        </w:rPr>
        <w:t xml:space="preserve">iii </w:t>
      </w:r>
      <w:r>
        <w:rPr>
          <w:color w:val="231F20"/>
          <w:sz w:val="18"/>
        </w:rPr>
        <w:t>. ဘရပ်ဆဲလ်- မာဒါဂါ။</w:t>
      </w:r>
    </w:p>
    <w:p w:rsidR="00FC077F" w:rsidRDefault="002176C3">
      <w:pPr>
        <w:spacing w:line="197" w:lineRule="exact"/>
        <w:ind w:left="254"/>
        <w:jc w:val="both"/>
        <w:rPr>
          <w:sz w:val="18"/>
        </w:rPr>
      </w:pPr>
      <w:r>
        <w:rPr>
          <w:color w:val="231F20"/>
          <w:spacing w:val="-2"/>
          <w:sz w:val="18"/>
        </w:rPr>
        <w:t>၁၉၉၀။</w:t>
      </w:r>
      <w:r>
        <w:rPr>
          <w:color w:val="231F20"/>
          <w:spacing w:val="6"/>
          <w:sz w:val="18"/>
        </w:rPr>
        <w:t xml:space="preserve"> </w:t>
      </w:r>
      <w:r>
        <w:rPr>
          <w:i/>
          <w:color w:val="231F20"/>
          <w:spacing w:val="-2"/>
          <w:sz w:val="18"/>
        </w:rPr>
        <w:t>အစဉ်အလာ</w:t>
      </w:r>
      <w:r>
        <w:rPr>
          <w:i/>
          <w:color w:val="231F20"/>
          <w:spacing w:val="7"/>
          <w:sz w:val="18"/>
        </w:rPr>
        <w:t xml:space="preserve"> </w:t>
      </w:r>
      <w:r>
        <w:rPr>
          <w:i/>
          <w:color w:val="231F20"/>
          <w:spacing w:val="-2"/>
          <w:sz w:val="18"/>
        </w:rPr>
        <w:t>Humboldts</w:t>
      </w:r>
      <w:r>
        <w:rPr>
          <w:color w:val="231F20"/>
          <w:spacing w:val="-2"/>
          <w:sz w:val="18"/>
        </w:rPr>
        <w:t>​</w:t>
      </w:r>
      <w:r>
        <w:rPr>
          <w:color w:val="231F20"/>
          <w:spacing w:val="7"/>
          <w:sz w:val="18"/>
        </w:rPr>
        <w:t xml:space="preserve"> </w:t>
      </w:r>
      <w:r>
        <w:rPr>
          <w:color w:val="231F20"/>
          <w:spacing w:val="-2"/>
          <w:sz w:val="18"/>
        </w:rPr>
        <w:t>Frankfurt-</w:t>
      </w:r>
      <w:r>
        <w:rPr>
          <w:color w:val="231F20"/>
          <w:spacing w:val="6"/>
          <w:sz w:val="18"/>
        </w:rPr>
        <w:t xml:space="preserve"> </w:t>
      </w:r>
      <w:r>
        <w:rPr>
          <w:color w:val="231F20"/>
          <w:spacing w:val="-2"/>
          <w:sz w:val="18"/>
        </w:rPr>
        <w:t>Suhrkamp</w:t>
      </w:r>
    </w:p>
    <w:p w:rsidR="00FC077F" w:rsidRDefault="002176C3">
      <w:pPr>
        <w:spacing w:before="3" w:line="230" w:lineRule="auto"/>
        <w:ind w:left="433" w:right="56" w:hanging="180"/>
        <w:jc w:val="both"/>
        <w:rPr>
          <w:sz w:val="18"/>
        </w:rPr>
      </w:pPr>
      <w:r>
        <w:rPr>
          <w:color w:val="231F20"/>
          <w:sz w:val="18"/>
        </w:rPr>
        <w:t xml:space="preserve">2000။ “Humboldt ၏ 'Weltanichten' သည် မည်မျှဆက်စပ်မှုရှိသနည်း။ Martin Pu¨tz နှင့် Marjolijn H. Verspoor (eds.) တွင် </w:t>
      </w:r>
      <w:r>
        <w:rPr>
          <w:i/>
          <w:color w:val="231F20"/>
          <w:sz w:val="18"/>
        </w:rPr>
        <w:t xml:space="preserve">ဘာသာဗေဒနှိုင်းယှဥ်မှုဆိုင်ရာ စူးစမ်းလေ့လာမှုများ </w:t>
      </w:r>
      <w:r>
        <w:rPr>
          <w:color w:val="231F20"/>
          <w:sz w:val="18"/>
        </w:rPr>
        <w:t>၊ 25–44။ အမ်စတာဒမ်- John Benjamins။</w:t>
      </w:r>
    </w:p>
    <w:p w:rsidR="00FC077F" w:rsidRDefault="002176C3">
      <w:pPr>
        <w:spacing w:before="2" w:line="230" w:lineRule="auto"/>
        <w:ind w:left="433" w:right="56" w:hanging="359"/>
        <w:jc w:val="both"/>
        <w:rPr>
          <w:sz w:val="18"/>
        </w:rPr>
      </w:pPr>
      <w:r>
        <w:rPr>
          <w:color w:val="231F20"/>
          <w:sz w:val="18"/>
        </w:rPr>
        <w:t xml:space="preserve">Trask၊ Robert Lawrence ၁၉၉၆။ </w:t>
      </w:r>
      <w:r>
        <w:rPr>
          <w:i/>
          <w:color w:val="231F20"/>
          <w:sz w:val="18"/>
        </w:rPr>
        <w:t xml:space="preserve">သမိုင်းဝင် ဘာသာဗေဒ </w:t>
      </w:r>
      <w:r>
        <w:rPr>
          <w:color w:val="231F20"/>
          <w:sz w:val="18"/>
        </w:rPr>
        <w:t xml:space="preserve">။ နယူးယောက်- အောက်စဖို့ဒ် တက္ကသိုလ် </w:t>
      </w:r>
      <w:r>
        <w:rPr>
          <w:color w:val="231F20"/>
          <w:spacing w:val="-2"/>
          <w:sz w:val="18"/>
        </w:rPr>
        <w:t>စာနယ်ဇင်း။</w:t>
      </w:r>
    </w:p>
    <w:p w:rsidR="00FC077F" w:rsidRDefault="002176C3">
      <w:pPr>
        <w:spacing w:before="1" w:line="230" w:lineRule="auto"/>
        <w:ind w:left="433" w:right="56" w:hanging="359"/>
        <w:jc w:val="both"/>
        <w:rPr>
          <w:sz w:val="18"/>
        </w:rPr>
      </w:pPr>
      <w:r>
        <w:rPr>
          <w:color w:val="231F20"/>
          <w:sz w:val="18"/>
        </w:rPr>
        <w:t xml:space="preserve">Trawick၊ မာဂရက်။ ၁၉၉၂။ </w:t>
      </w:r>
      <w:r>
        <w:rPr>
          <w:i/>
          <w:color w:val="231F20"/>
          <w:sz w:val="18"/>
        </w:rPr>
        <w:t xml:space="preserve">တမီလ်မိသားစုရှိ ချစ်ခြင်းမေတ္တာမှတ်စုများ </w:t>
      </w:r>
      <w:r>
        <w:rPr>
          <w:color w:val="231F20"/>
          <w:sz w:val="18"/>
        </w:rPr>
        <w:t>။ Berkeley: University of California Press။</w:t>
      </w:r>
    </w:p>
    <w:p w:rsidR="00FC077F" w:rsidRDefault="00FC077F">
      <w:pPr>
        <w:spacing w:line="230" w:lineRule="auto"/>
        <w:jc w:val="both"/>
        <w:rPr>
          <w:sz w:val="18"/>
        </w:rPr>
        <w:sectPr w:rsidR="00FC077F">
          <w:pgSz w:w="7490" w:h="11820"/>
          <w:pgMar w:top="280" w:right="566" w:bottom="280" w:left="566" w:header="720" w:footer="720" w:gutter="0"/>
          <w:cols w:space="720"/>
        </w:sectPr>
      </w:pPr>
    </w:p>
    <w:p w:rsidR="00FC077F" w:rsidRDefault="002176C3">
      <w:pPr>
        <w:tabs>
          <w:tab w:val="left" w:pos="2739"/>
        </w:tabs>
        <w:spacing w:before="81"/>
        <w:ind w:left="64"/>
        <w:rPr>
          <w:i/>
          <w:sz w:val="20"/>
        </w:rPr>
      </w:pPr>
      <w:r>
        <w:rPr>
          <w:spacing w:val="-5"/>
          <w:sz w:val="20"/>
        </w:rPr>
        <w:t xml:space="preserve">၂၉၈ </w:t>
      </w:r>
      <w:r>
        <w:rPr>
          <w:sz w:val="20"/>
        </w:rPr>
        <w:tab/>
      </w:r>
      <w:r>
        <w:rPr>
          <w:i/>
          <w:spacing w:val="-2"/>
          <w:sz w:val="20"/>
        </w:rPr>
        <w:t>အကိုးအကား</w:t>
      </w:r>
    </w:p>
    <w:p w:rsidR="00FC077F" w:rsidRDefault="002176C3">
      <w:pPr>
        <w:pStyle w:val="BodyText"/>
        <w:spacing w:before="7"/>
        <w:jc w:val="left"/>
        <w:rPr>
          <w:i/>
          <w:sz w:val="3"/>
        </w:rPr>
      </w:pPr>
      <w:r>
        <w:rPr>
          <w:i/>
          <w:noProof/>
          <w:sz w:val="3"/>
        </w:rPr>
        <mc:AlternateContent>
          <mc:Choice Requires="wps">
            <w:drawing>
              <wp:anchor distT="0" distB="0" distL="0" distR="0" simplePos="0" relativeHeight="487743488" behindDoc="1" locked="0" layoutInCell="1" allowOverlap="1">
                <wp:simplePos x="0" y="0"/>
                <wp:positionH relativeFrom="page">
                  <wp:posOffset>400430</wp:posOffset>
                </wp:positionH>
                <wp:positionV relativeFrom="paragraph">
                  <wp:posOffset>42201</wp:posOffset>
                </wp:positionV>
                <wp:extent cx="3947795" cy="6350"/>
                <wp:effectExtent l="0" t="0" r="0" b="0"/>
                <wp:wrapTopAndBottom/>
                <wp:docPr id="333" name="Graphic 33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58AF0F09" id="Graphic 333" o:spid="_x0000_s1026" style="position:absolute;margin-left:31.55pt;margin-top:3.3pt;width:310.85pt;height:.5pt;z-index:-15572992;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" path="m3947591,l,,,6324r3947591,l3947591,xe" fillcolor="black" stroked="f">
                <v:path arrowok="t"/>
                <w10:wrap type="topAndBottom" anchorx="page"/>
              </v:shape>
            </w:pict>
          </mc:Fallback>
        </mc:AlternateContent>
      </w:r>
    </w:p>
    <w:p w:rsidR="00FC077F" w:rsidRDefault="002176C3">
      <w:pPr>
        <w:spacing w:before="200" w:line="230" w:lineRule="auto"/>
        <w:ind w:left="423" w:right="66" w:hanging="359"/>
        <w:jc w:val="both"/>
        <w:rPr>
          <w:sz w:val="18"/>
        </w:rPr>
      </w:pPr>
      <w:r>
        <w:rPr>
          <w:color w:val="231F20"/>
          <w:sz w:val="18"/>
        </w:rPr>
        <w:t xml:space="preserve">Trevarthen, C. 1979။ “မွေးကင်းစကလေးငယ်တွင် ဆက်သွယ်ရေးနှင့် ပူးပေါင်းဆောင်ရွက်မှု- ပင်မပုဂ္ဂလဓိဋ္ဌာန်ဆိုင်ရာ ဖော်ပြချက်။ M. Bullowa (ed.) တွင် </w:t>
      </w:r>
      <w:r>
        <w:rPr>
          <w:i/>
          <w:color w:val="231F20"/>
          <w:sz w:val="18"/>
        </w:rPr>
        <w:t xml:space="preserve">မိန့်ခွန်းမစမီ </w:t>
      </w:r>
      <w:r>
        <w:rPr>
          <w:color w:val="231F20"/>
          <w:sz w:val="18"/>
        </w:rPr>
        <w:t>၊ 321–349။ Cambridge: ကိန်းဘရစ်ခ်ျတက္ကသိုလ်စာနယ်ဇင်း။</w:t>
      </w:r>
    </w:p>
    <w:p w:rsidR="00FC077F" w:rsidRDefault="002176C3">
      <w:pPr>
        <w:spacing w:before="2" w:line="230" w:lineRule="auto"/>
        <w:ind w:left="423" w:right="66" w:hanging="359"/>
        <w:jc w:val="both"/>
        <w:rPr>
          <w:sz w:val="18"/>
        </w:rPr>
      </w:pPr>
      <w:r>
        <w:rPr>
          <w:color w:val="231F20"/>
          <w:sz w:val="18"/>
        </w:rPr>
        <w:t>ထရွိုင်၊</w:t>
      </w:r>
      <w:r>
        <w:rPr>
          <w:color w:val="231F20"/>
          <w:spacing w:val="-1"/>
          <w:sz w:val="18"/>
        </w:rPr>
        <w:t xml:space="preserve"> </w:t>
      </w:r>
      <w:r>
        <w:rPr>
          <w:color w:val="231F20"/>
          <w:sz w:val="18"/>
        </w:rPr>
        <w:t>Jakelin</w:t>
      </w:r>
      <w:r>
        <w:rPr>
          <w:color w:val="231F20"/>
          <w:spacing w:val="-1"/>
          <w:sz w:val="18"/>
        </w:rPr>
        <w:t xml:space="preserve"> </w:t>
      </w:r>
      <w:r>
        <w:rPr>
          <w:color w:val="231F20"/>
          <w:sz w:val="18"/>
        </w:rPr>
        <w:t>၁၉၈၅။</w:t>
      </w:r>
      <w:r>
        <w:rPr>
          <w:color w:val="231F20"/>
          <w:spacing w:val="-1"/>
          <w:sz w:val="18"/>
        </w:rPr>
        <w:t xml:space="preserve"> </w:t>
      </w:r>
      <w:r>
        <w:rPr>
          <w:color w:val="231F20"/>
          <w:sz w:val="18"/>
        </w:rPr>
        <w:t>"သြစတေးလျ</w:t>
      </w:r>
      <w:r>
        <w:rPr>
          <w:color w:val="231F20"/>
          <w:spacing w:val="-1"/>
          <w:sz w:val="18"/>
        </w:rPr>
        <w:t xml:space="preserve"> </w:t>
      </w:r>
      <w:r>
        <w:rPr>
          <w:color w:val="231F20"/>
          <w:sz w:val="18"/>
        </w:rPr>
        <w:t>အာဘော်ရီဂျင်</w:t>
      </w:r>
      <w:r>
        <w:rPr>
          <w:color w:val="231F20"/>
          <w:spacing w:val="-1"/>
          <w:sz w:val="18"/>
        </w:rPr>
        <w:t xml:space="preserve"> </w:t>
      </w:r>
      <w:r>
        <w:rPr>
          <w:color w:val="231F20"/>
          <w:sz w:val="18"/>
        </w:rPr>
        <w:t>ဆက်သွယ်ရန်</w:t>
      </w:r>
      <w:r>
        <w:rPr>
          <w:color w:val="231F20"/>
          <w:spacing w:val="-1"/>
          <w:sz w:val="18"/>
        </w:rPr>
        <w:t xml:space="preserve"> </w:t>
      </w:r>
      <w:r>
        <w:rPr>
          <w:color w:val="231F20"/>
          <w:sz w:val="18"/>
        </w:rPr>
        <w:t>အတူ</w:t>
      </w:r>
      <w:r>
        <w:rPr>
          <w:color w:val="231F20"/>
          <w:spacing w:val="-1"/>
          <w:sz w:val="18"/>
        </w:rPr>
        <w:t xml:space="preserve"> </w:t>
      </w:r>
      <w:r>
        <w:rPr>
          <w:color w:val="231F20"/>
          <w:sz w:val="18"/>
        </w:rPr>
        <w:t>အဆိုပါ</w:t>
      </w:r>
      <w:r>
        <w:rPr>
          <w:color w:val="231F20"/>
          <w:spacing w:val="-1"/>
          <w:sz w:val="18"/>
        </w:rPr>
        <w:t xml:space="preserve"> </w:t>
      </w:r>
      <w:r>
        <w:rPr>
          <w:color w:val="231F20"/>
          <w:sz w:val="18"/>
        </w:rPr>
        <w:t>အင်္ဂလိပ်စာ</w:t>
      </w:r>
      <w:r>
        <w:rPr>
          <w:color w:val="231F20"/>
          <w:spacing w:val="-1"/>
          <w:sz w:val="18"/>
        </w:rPr>
        <w:t xml:space="preserve"> </w:t>
      </w:r>
      <w:r>
        <w:rPr>
          <w:color w:val="231F20"/>
          <w:sz w:val="18"/>
        </w:rPr>
        <w:t>ဘာသာစကား</w:t>
      </w:r>
      <w:r>
        <w:rPr>
          <w:color w:val="231F20"/>
          <w:spacing w:val="-1"/>
          <w:sz w:val="18"/>
        </w:rPr>
        <w:t xml:space="preserve"> </w:t>
      </w:r>
      <w:r>
        <w:rPr>
          <w:color w:val="231F20"/>
          <w:sz w:val="18"/>
        </w:rPr>
        <w:t>၌</w:t>
      </w:r>
      <w:r>
        <w:rPr>
          <w:color w:val="231F20"/>
          <w:spacing w:val="-1"/>
          <w:sz w:val="18"/>
        </w:rPr>
        <w:t xml:space="preserve"> </w:t>
      </w:r>
      <w:r>
        <w:rPr>
          <w:color w:val="231F20"/>
          <w:sz w:val="18"/>
        </w:rPr>
        <w:t>New South</w:t>
      </w:r>
      <w:r>
        <w:rPr>
          <w:color w:val="231F20"/>
          <w:spacing w:val="-6"/>
          <w:sz w:val="18"/>
        </w:rPr>
        <w:t xml:space="preserve"> </w:t>
      </w:r>
      <w:r>
        <w:rPr>
          <w:color w:val="231F20"/>
          <w:sz w:val="18"/>
        </w:rPr>
        <w:t>ဝေလ-</w:t>
      </w:r>
      <w:r>
        <w:rPr>
          <w:color w:val="231F20"/>
          <w:spacing w:val="-6"/>
          <w:sz w:val="18"/>
        </w:rPr>
        <w:t xml:space="preserve"> </w:t>
      </w:r>
      <w:r>
        <w:rPr>
          <w:color w:val="231F20"/>
          <w:sz w:val="18"/>
        </w:rPr>
        <w:t>၁၇၈၈</w:t>
      </w:r>
      <w:r>
        <w:rPr>
          <w:color w:val="231F20"/>
          <w:spacing w:val="-6"/>
          <w:sz w:val="18"/>
        </w:rPr>
        <w:t xml:space="preserve"> </w:t>
      </w:r>
      <w:r>
        <w:rPr>
          <w:color w:val="231F20"/>
          <w:sz w:val="18"/>
        </w:rPr>
        <w:t>ရန်</w:t>
      </w:r>
      <w:r>
        <w:rPr>
          <w:color w:val="231F20"/>
          <w:spacing w:val="-6"/>
          <w:sz w:val="18"/>
        </w:rPr>
        <w:t xml:space="preserve"> </w:t>
      </w:r>
      <w:r>
        <w:rPr>
          <w:color w:val="231F20"/>
          <w:sz w:val="18"/>
        </w:rPr>
        <w:t>၁၈၄၅။</w:t>
      </w:r>
      <w:r>
        <w:rPr>
          <w:color w:val="231F20"/>
          <w:spacing w:val="-6"/>
          <w:sz w:val="18"/>
        </w:rPr>
        <w:t xml:space="preserve"> </w:t>
      </w:r>
      <w:r>
        <w:rPr>
          <w:color w:val="231F20"/>
          <w:sz w:val="18"/>
        </w:rPr>
        <w:t>ဘီအေ</w:t>
      </w:r>
      <w:r>
        <w:rPr>
          <w:color w:val="231F20"/>
          <w:spacing w:val="-6"/>
          <w:sz w:val="18"/>
        </w:rPr>
        <w:t xml:space="preserve"> </w:t>
      </w:r>
      <w:r>
        <w:rPr>
          <w:color w:val="231F20"/>
          <w:sz w:val="18"/>
        </w:rPr>
        <w:t>ဂုဏ်ထူးများ</w:t>
      </w:r>
      <w:r>
        <w:rPr>
          <w:color w:val="231F20"/>
          <w:spacing w:val="-6"/>
          <w:sz w:val="18"/>
        </w:rPr>
        <w:t xml:space="preserve"> </w:t>
      </w:r>
      <w:r>
        <w:rPr>
          <w:color w:val="231F20"/>
          <w:sz w:val="18"/>
        </w:rPr>
        <w:t>စာတမ်း</w:t>
      </w:r>
      <w:r>
        <w:rPr>
          <w:color w:val="231F20"/>
          <w:spacing w:val="-6"/>
          <w:sz w:val="18"/>
        </w:rPr>
        <w:t xml:space="preserve"> </w:t>
      </w:r>
      <w:r>
        <w:rPr>
          <w:color w:val="231F20"/>
          <w:sz w:val="18"/>
        </w:rPr>
        <w:t>၌</w:t>
      </w:r>
      <w:r>
        <w:rPr>
          <w:color w:val="231F20"/>
          <w:spacing w:val="-6"/>
          <w:sz w:val="18"/>
        </w:rPr>
        <w:t xml:space="preserve"> </w:t>
      </w:r>
      <w:r>
        <w:rPr>
          <w:color w:val="231F20"/>
          <w:sz w:val="18"/>
        </w:rPr>
        <w:t>မနုဿ။</w:t>
      </w:r>
      <w:r>
        <w:rPr>
          <w:color w:val="231F20"/>
          <w:spacing w:val="-6"/>
          <w:sz w:val="18"/>
        </w:rPr>
        <w:t xml:space="preserve"> </w:t>
      </w:r>
      <w:r>
        <w:rPr>
          <w:color w:val="231F20"/>
          <w:sz w:val="18"/>
        </w:rPr>
        <w:t>ဆစ်ဒနီ-</w:t>
      </w:r>
      <w:r>
        <w:rPr>
          <w:color w:val="231F20"/>
          <w:spacing w:val="-6"/>
          <w:sz w:val="18"/>
        </w:rPr>
        <w:t xml:space="preserve"> </w:t>
      </w:r>
      <w:r>
        <w:rPr>
          <w:color w:val="231F20"/>
          <w:sz w:val="18"/>
        </w:rPr>
        <w:t>ဆစ်ဒနီတက္ကသိုလ်။</w:t>
      </w:r>
    </w:p>
    <w:p w:rsidR="00FC077F" w:rsidRDefault="002176C3">
      <w:pPr>
        <w:spacing w:before="1" w:line="230" w:lineRule="auto"/>
        <w:ind w:left="423" w:right="66" w:hanging="359"/>
        <w:jc w:val="both"/>
        <w:rPr>
          <w:sz w:val="18"/>
        </w:rPr>
      </w:pPr>
      <w:r>
        <w:rPr>
          <w:color w:val="231F20"/>
          <w:sz w:val="18"/>
        </w:rPr>
        <w:t>Trumbach၊ Randolph 1994။ “London's sapphits- လိင်သုံးမျိုးမှ လေးမျိုးအထိ၊</w:t>
      </w:r>
      <w:r>
        <w:rPr>
          <w:color w:val="231F20"/>
          <w:spacing w:val="-8"/>
          <w:sz w:val="18"/>
        </w:rPr>
        <w:t xml:space="preserve"> </w:t>
      </w:r>
      <w:r>
        <w:rPr>
          <w:color w:val="231F20"/>
          <w:sz w:val="18"/>
        </w:rPr>
        <w:t>လုပ်နေပါတယ်။</w:t>
      </w:r>
      <w:r>
        <w:rPr>
          <w:color w:val="231F20"/>
          <w:spacing w:val="-8"/>
          <w:sz w:val="18"/>
        </w:rPr>
        <w:t xml:space="preserve"> </w:t>
      </w:r>
      <w:r>
        <w:rPr>
          <w:color w:val="231F20"/>
          <w:sz w:val="18"/>
        </w:rPr>
        <w:t>၏</w:t>
      </w:r>
      <w:r>
        <w:rPr>
          <w:color w:val="231F20"/>
          <w:spacing w:val="-8"/>
          <w:sz w:val="18"/>
        </w:rPr>
        <w:t xml:space="preserve"> </w:t>
      </w:r>
      <w:r>
        <w:rPr>
          <w:color w:val="231F20"/>
          <w:sz w:val="18"/>
        </w:rPr>
        <w:t>ခေတ်မီ</w:t>
      </w:r>
      <w:r>
        <w:rPr>
          <w:color w:val="231F20"/>
          <w:spacing w:val="-8"/>
          <w:sz w:val="18"/>
        </w:rPr>
        <w:t xml:space="preserve"> </w:t>
      </w:r>
      <w:r>
        <w:rPr>
          <w:color w:val="231F20"/>
          <w:sz w:val="18"/>
        </w:rPr>
        <w:t>ယဉ်ကျေးမှု။”</w:t>
      </w:r>
      <w:r>
        <w:rPr>
          <w:color w:val="231F20"/>
          <w:spacing w:val="-8"/>
          <w:sz w:val="18"/>
        </w:rPr>
        <w:t xml:space="preserve"> </w:t>
      </w:r>
      <w:r>
        <w:rPr>
          <w:color w:val="231F20"/>
          <w:sz w:val="18"/>
        </w:rPr>
        <w:t>၌</w:t>
      </w:r>
      <w:r>
        <w:rPr>
          <w:color w:val="231F20"/>
          <w:spacing w:val="-8"/>
          <w:sz w:val="18"/>
        </w:rPr>
        <w:t xml:space="preserve"> </w:t>
      </w:r>
      <w:r>
        <w:rPr>
          <w:color w:val="231F20"/>
          <w:sz w:val="18"/>
        </w:rPr>
        <w:t>ဟာ့တ်၊</w:t>
      </w:r>
      <w:r>
        <w:rPr>
          <w:color w:val="231F20"/>
          <w:spacing w:val="-8"/>
          <w:sz w:val="18"/>
        </w:rPr>
        <w:t xml:space="preserve"> </w:t>
      </w:r>
      <w:r>
        <w:rPr>
          <w:i/>
          <w:color w:val="231F20"/>
          <w:sz w:val="18"/>
        </w:rPr>
        <w:t>တတိယ</w:t>
      </w:r>
      <w:r>
        <w:rPr>
          <w:i/>
          <w:color w:val="231F20"/>
          <w:spacing w:val="-8"/>
          <w:sz w:val="18"/>
        </w:rPr>
        <w:t xml:space="preserve"> </w:t>
      </w:r>
      <w:r>
        <w:rPr>
          <w:i/>
          <w:color w:val="231F20"/>
          <w:sz w:val="18"/>
        </w:rPr>
        <w:t>လိင်၊</w:t>
      </w:r>
      <w:r>
        <w:rPr>
          <w:i/>
          <w:color w:val="231F20"/>
          <w:spacing w:val="-8"/>
          <w:sz w:val="18"/>
        </w:rPr>
        <w:t xml:space="preserve"> </w:t>
      </w:r>
      <w:r>
        <w:rPr>
          <w:i/>
          <w:color w:val="231F20"/>
          <w:sz w:val="18"/>
        </w:rPr>
        <w:t>တတိယ</w:t>
      </w:r>
      <w:r>
        <w:rPr>
          <w:i/>
          <w:color w:val="231F20"/>
          <w:spacing w:val="-8"/>
          <w:sz w:val="18"/>
        </w:rPr>
        <w:t xml:space="preserve"> </w:t>
      </w:r>
      <w:r>
        <w:rPr>
          <w:i/>
          <w:color w:val="231F20"/>
          <w:sz w:val="18"/>
        </w:rPr>
        <w:t xml:space="preserve">ကျား </w:t>
      </w:r>
      <w:r>
        <w:rPr>
          <w:color w:val="231F20"/>
          <w:sz w:val="18"/>
        </w:rPr>
        <w:t>၊</w:t>
      </w:r>
      <w:r>
        <w:rPr>
          <w:color w:val="231F20"/>
          <w:spacing w:val="-8"/>
          <w:sz w:val="18"/>
        </w:rPr>
        <w:t xml:space="preserve"> </w:t>
      </w:r>
      <w:r>
        <w:rPr>
          <w:color w:val="231F20"/>
          <w:sz w:val="18"/>
        </w:rPr>
        <w:t>၁၁၁–၁၃၆။</w:t>
      </w:r>
      <w:r>
        <w:rPr>
          <w:color w:val="231F20"/>
          <w:spacing w:val="-8"/>
          <w:sz w:val="18"/>
        </w:rPr>
        <w:t xml:space="preserve"> </w:t>
      </w:r>
      <w:r>
        <w:rPr>
          <w:color w:val="231F20"/>
          <w:sz w:val="18"/>
        </w:rPr>
        <w:t>နယူးယောက်- ဇုံစာအုပ်များ။</w:t>
      </w:r>
    </w:p>
    <w:p w:rsidR="00FC077F" w:rsidRDefault="002176C3">
      <w:pPr>
        <w:spacing w:before="2" w:line="230" w:lineRule="auto"/>
        <w:ind w:left="423" w:right="66" w:hanging="359"/>
        <w:jc w:val="both"/>
        <w:rPr>
          <w:sz w:val="18"/>
        </w:rPr>
      </w:pPr>
      <w:r>
        <w:rPr>
          <w:color w:val="231F20"/>
          <w:spacing w:val="-2"/>
          <w:sz w:val="18"/>
        </w:rPr>
        <w:t>ထရီယွန်၊</w:t>
      </w:r>
      <w:r>
        <w:rPr>
          <w:color w:val="231F20"/>
          <w:spacing w:val="-8"/>
          <w:sz w:val="18"/>
        </w:rPr>
        <w:t xml:space="preserve"> </w:t>
      </w:r>
      <w:r>
        <w:rPr>
          <w:color w:val="231F20"/>
          <w:spacing w:val="-2"/>
          <w:sz w:val="18"/>
        </w:rPr>
        <w:t>Darrel</w:t>
      </w:r>
      <w:r>
        <w:rPr>
          <w:color w:val="231F20"/>
          <w:spacing w:val="-8"/>
          <w:sz w:val="18"/>
        </w:rPr>
        <w:t xml:space="preserve"> </w:t>
      </w:r>
      <w:r>
        <w:rPr>
          <w:color w:val="231F20"/>
          <w:spacing w:val="-2"/>
          <w:sz w:val="18"/>
        </w:rPr>
        <w:t>T.</w:t>
      </w:r>
      <w:r>
        <w:rPr>
          <w:color w:val="231F20"/>
          <w:spacing w:val="-8"/>
          <w:sz w:val="18"/>
        </w:rPr>
        <w:t xml:space="preserve"> </w:t>
      </w:r>
      <w:r>
        <w:rPr>
          <w:color w:val="231F20"/>
          <w:spacing w:val="-2"/>
          <w:sz w:val="18"/>
        </w:rPr>
        <w:t>နှင့်</w:t>
      </w:r>
      <w:r>
        <w:rPr>
          <w:color w:val="231F20"/>
          <w:spacing w:val="-8"/>
          <w:sz w:val="18"/>
        </w:rPr>
        <w:t xml:space="preserve"> </w:t>
      </w:r>
      <w:r>
        <w:rPr>
          <w:color w:val="231F20"/>
          <w:spacing w:val="-2"/>
          <w:sz w:val="18"/>
        </w:rPr>
        <w:t>ဂျင်းမီချယ်</w:t>
      </w:r>
      <w:r>
        <w:rPr>
          <w:color w:val="231F20"/>
          <w:spacing w:val="-8"/>
          <w:sz w:val="18"/>
        </w:rPr>
        <w:t xml:space="preserve"> </w:t>
      </w:r>
      <w:r>
        <w:rPr>
          <w:color w:val="231F20"/>
          <w:spacing w:val="-2"/>
          <w:sz w:val="18"/>
        </w:rPr>
        <w:t>Charpentier</w:t>
      </w:r>
      <w:r>
        <w:rPr>
          <w:color w:val="231F20"/>
          <w:spacing w:val="-8"/>
          <w:sz w:val="18"/>
        </w:rPr>
        <w:t xml:space="preserve"> </w:t>
      </w:r>
      <w:r>
        <w:rPr>
          <w:color w:val="231F20"/>
          <w:spacing w:val="-2"/>
          <w:sz w:val="18"/>
        </w:rPr>
        <w:t>၂၀၀၄။</w:t>
      </w:r>
      <w:r>
        <w:rPr>
          <w:color w:val="231F20"/>
          <w:spacing w:val="-6"/>
          <w:sz w:val="18"/>
        </w:rPr>
        <w:t xml:space="preserve"> </w:t>
      </w:r>
      <w:r>
        <w:rPr>
          <w:i/>
          <w:color w:val="231F20"/>
          <w:spacing w:val="-2"/>
          <w:sz w:val="18"/>
        </w:rPr>
        <w:t>ပစိဖိတ်</w:t>
      </w:r>
      <w:r>
        <w:rPr>
          <w:i/>
          <w:color w:val="231F20"/>
          <w:spacing w:val="-8"/>
          <w:sz w:val="18"/>
        </w:rPr>
        <w:t xml:space="preserve"> </w:t>
      </w:r>
      <w:r>
        <w:rPr>
          <w:i/>
          <w:color w:val="231F20"/>
          <w:spacing w:val="-2"/>
          <w:sz w:val="18"/>
        </w:rPr>
        <w:t>Pidgins</w:t>
      </w:r>
      <w:r>
        <w:rPr>
          <w:i/>
          <w:color w:val="231F20"/>
          <w:spacing w:val="-8"/>
          <w:sz w:val="18"/>
        </w:rPr>
        <w:t xml:space="preserve"> </w:t>
      </w:r>
      <w:r>
        <w:rPr>
          <w:i/>
          <w:color w:val="231F20"/>
          <w:spacing w:val="-2"/>
          <w:sz w:val="18"/>
        </w:rPr>
        <w:t>နှင့်</w:t>
      </w:r>
      <w:r>
        <w:rPr>
          <w:i/>
          <w:color w:val="231F20"/>
          <w:spacing w:val="-8"/>
          <w:sz w:val="18"/>
        </w:rPr>
        <w:t xml:space="preserve"> </w:t>
      </w:r>
      <w:r>
        <w:rPr>
          <w:i/>
          <w:color w:val="231F20"/>
          <w:spacing w:val="-2"/>
          <w:sz w:val="18"/>
        </w:rPr>
        <w:t xml:space="preserve">ခရီယို </w:t>
      </w:r>
      <w:r>
        <w:rPr>
          <w:color w:val="231F20"/>
          <w:spacing w:val="-2"/>
          <w:sz w:val="18"/>
        </w:rPr>
        <w:t>။</w:t>
      </w:r>
      <w:r>
        <w:rPr>
          <w:color w:val="231F20"/>
          <w:spacing w:val="-6"/>
          <w:sz w:val="18"/>
        </w:rPr>
        <w:t xml:space="preserve"> </w:t>
      </w:r>
      <w:r>
        <w:rPr>
          <w:color w:val="231F20"/>
          <w:spacing w:val="-2"/>
          <w:sz w:val="18"/>
        </w:rPr>
        <w:t xml:space="preserve">ဘာလင်- </w:t>
      </w:r>
      <w:r>
        <w:rPr>
          <w:color w:val="231F20"/>
          <w:sz w:val="18"/>
        </w:rPr>
        <w:t>Mouton de Gruyter။</w:t>
      </w:r>
    </w:p>
    <w:p w:rsidR="00FC077F" w:rsidRDefault="002176C3">
      <w:pPr>
        <w:spacing w:before="1" w:line="230" w:lineRule="auto"/>
        <w:ind w:left="423" w:right="66" w:hanging="359"/>
        <w:jc w:val="both"/>
        <w:rPr>
          <w:sz w:val="18"/>
        </w:rPr>
      </w:pPr>
      <w:r>
        <w:rPr>
          <w:color w:val="231F20"/>
          <w:sz w:val="18"/>
        </w:rPr>
        <w:t>ကျူတီ၊</w:t>
      </w:r>
      <w:r>
        <w:rPr>
          <w:color w:val="231F20"/>
          <w:spacing w:val="-4"/>
          <w:sz w:val="18"/>
        </w:rPr>
        <w:t xml:space="preserve"> </w:t>
      </w:r>
      <w:r>
        <w:rPr>
          <w:color w:val="231F20"/>
          <w:sz w:val="18"/>
        </w:rPr>
        <w:t>ကီဗင်။</w:t>
      </w:r>
      <w:r>
        <w:rPr>
          <w:color w:val="231F20"/>
          <w:spacing w:val="-4"/>
          <w:sz w:val="18"/>
        </w:rPr>
        <w:t xml:space="preserve"> </w:t>
      </w:r>
      <w:r>
        <w:rPr>
          <w:color w:val="231F20"/>
          <w:sz w:val="18"/>
        </w:rPr>
        <w:t>၁၉၉၉။</w:t>
      </w:r>
      <w:r>
        <w:rPr>
          <w:color w:val="231F20"/>
          <w:spacing w:val="-4"/>
          <w:sz w:val="18"/>
        </w:rPr>
        <w:t xml:space="preserve"> </w:t>
      </w:r>
      <w:r>
        <w:rPr>
          <w:color w:val="231F20"/>
          <w:sz w:val="18"/>
        </w:rPr>
        <w:t>“အော်</w:t>
      </w:r>
      <w:r>
        <w:rPr>
          <w:color w:val="231F20"/>
          <w:spacing w:val="-4"/>
          <w:sz w:val="18"/>
        </w:rPr>
        <w:t xml:space="preserve"> </w:t>
      </w:r>
      <w:r>
        <w:rPr>
          <w:color w:val="231F20"/>
          <w:sz w:val="18"/>
        </w:rPr>
        <w:t>dela` du</w:t>
      </w:r>
      <w:r>
        <w:rPr>
          <w:color w:val="231F20"/>
          <w:spacing w:val="-4"/>
          <w:sz w:val="18"/>
        </w:rPr>
        <w:t xml:space="preserve"> </w:t>
      </w:r>
      <w:r>
        <w:rPr>
          <w:i/>
          <w:color w:val="231F20"/>
          <w:sz w:val="18"/>
        </w:rPr>
        <w:t xml:space="preserve">Stammbaum </w:t>
      </w:r>
      <w:r>
        <w:rPr>
          <w:color w:val="231F20"/>
          <w:sz w:val="18"/>
        </w:rPr>
        <w:t>:</w:t>
      </w:r>
      <w:r>
        <w:rPr>
          <w:color w:val="231F20"/>
          <w:spacing w:val="-4"/>
          <w:sz w:val="18"/>
        </w:rPr>
        <w:t xml:space="preserve"> </w:t>
      </w:r>
      <w:r>
        <w:rPr>
          <w:color w:val="231F20"/>
          <w:sz w:val="18"/>
        </w:rPr>
        <w:t>သီအိုရီများ</w:t>
      </w:r>
      <w:r>
        <w:rPr>
          <w:color w:val="231F20"/>
          <w:spacing w:val="-4"/>
          <w:sz w:val="18"/>
        </w:rPr>
        <w:t xml:space="preserve"> </w:t>
      </w:r>
      <w:r>
        <w:rPr>
          <w:color w:val="231F20"/>
          <w:sz w:val="18"/>
        </w:rPr>
        <w:t>ခေတ်မီသည်။</w:t>
      </w:r>
      <w:r>
        <w:rPr>
          <w:color w:val="231F20"/>
          <w:spacing w:val="-4"/>
          <w:sz w:val="18"/>
        </w:rPr>
        <w:t xml:space="preserve"> </w:t>
      </w:r>
      <w:r>
        <w:rPr>
          <w:color w:val="231F20"/>
          <w:sz w:val="18"/>
        </w:rPr>
        <w:t>du</w:t>
      </w:r>
      <w:r>
        <w:rPr>
          <w:color w:val="231F20"/>
          <w:spacing w:val="-4"/>
          <w:sz w:val="18"/>
        </w:rPr>
        <w:t xml:space="preserve"> </w:t>
      </w:r>
      <w:r>
        <w:rPr>
          <w:color w:val="231F20"/>
          <w:sz w:val="18"/>
        </w:rPr>
        <w:t>ပြောင်းလဲမှု</w:t>
      </w:r>
      <w:r>
        <w:rPr>
          <w:color w:val="231F20"/>
          <w:spacing w:val="-4"/>
          <w:sz w:val="18"/>
        </w:rPr>
        <w:t xml:space="preserve"> </w:t>
      </w:r>
      <w:r>
        <w:rPr>
          <w:color w:val="231F20"/>
          <w:sz w:val="18"/>
        </w:rPr>
        <w:t xml:space="preserve">ဘာသာပြန်။" </w:t>
      </w:r>
      <w:r>
        <w:rPr>
          <w:i/>
          <w:color w:val="231F20"/>
          <w:sz w:val="18"/>
        </w:rPr>
        <w:t xml:space="preserve">မနုဿဗေဒနှင့် လူမှုအဖွဲ့အစည်း၏ </w:t>
      </w:r>
      <w:r>
        <w:rPr>
          <w:color w:val="231F20"/>
          <w:sz w:val="18"/>
        </w:rPr>
        <w:t>၂၃(၃)- ၁၅-၅၂။</w:t>
      </w:r>
    </w:p>
    <w:p w:rsidR="00FC077F" w:rsidRDefault="002176C3">
      <w:pPr>
        <w:spacing w:before="1" w:line="230" w:lineRule="auto"/>
        <w:ind w:left="423" w:right="67" w:hanging="180"/>
        <w:jc w:val="both"/>
        <w:rPr>
          <w:sz w:val="18"/>
        </w:rPr>
      </w:pPr>
      <w:r>
        <w:rPr>
          <w:color w:val="231F20"/>
          <w:sz w:val="18"/>
        </w:rPr>
        <w:t>nd</w:t>
      </w:r>
      <w:r>
        <w:rPr>
          <w:color w:val="231F20"/>
          <w:spacing w:val="-8"/>
          <w:sz w:val="18"/>
        </w:rPr>
        <w:t xml:space="preserve"> </w:t>
      </w:r>
      <w:r>
        <w:rPr>
          <w:color w:val="231F20"/>
          <w:sz w:val="18"/>
        </w:rPr>
        <w:t>“အဲ</w:t>
      </w:r>
      <w:r>
        <w:rPr>
          <w:color w:val="231F20"/>
          <w:spacing w:val="-8"/>
          <w:sz w:val="18"/>
        </w:rPr>
        <w:t xml:space="preserve"> </w:t>
      </w:r>
      <w:r>
        <w:rPr>
          <w:color w:val="231F20"/>
          <w:sz w:val="18"/>
        </w:rPr>
        <w:t>အဓိပ္ပါယ်</w:t>
      </w:r>
      <w:r>
        <w:rPr>
          <w:color w:val="231F20"/>
          <w:spacing w:val="-8"/>
          <w:sz w:val="18"/>
        </w:rPr>
        <w:t xml:space="preserve"> </w:t>
      </w:r>
      <w:r>
        <w:rPr>
          <w:color w:val="231F20"/>
          <w:sz w:val="18"/>
        </w:rPr>
        <w:t>၏</w:t>
      </w:r>
      <w:r>
        <w:rPr>
          <w:color w:val="231F20"/>
          <w:spacing w:val="-8"/>
          <w:sz w:val="18"/>
        </w:rPr>
        <w:t xml:space="preserve"> </w:t>
      </w:r>
      <w:r>
        <w:rPr>
          <w:color w:val="231F20"/>
          <w:sz w:val="18"/>
        </w:rPr>
        <w:t>Dæl</w:t>
      </w:r>
      <w:r>
        <w:rPr>
          <w:color w:val="231F20"/>
          <w:spacing w:val="-9"/>
          <w:sz w:val="18"/>
        </w:rPr>
        <w:t xml:space="preserve"> </w:t>
      </w:r>
      <w:r>
        <w:rPr>
          <w:color w:val="231F20"/>
          <w:sz w:val="18"/>
        </w:rPr>
        <w:t>သင်္ကေတ</w:t>
      </w:r>
      <w:r>
        <w:rPr>
          <w:color w:val="231F20"/>
          <w:spacing w:val="-8"/>
          <w:sz w:val="18"/>
        </w:rPr>
        <w:t xml:space="preserve"> </w:t>
      </w:r>
      <w:r>
        <w:rPr>
          <w:color w:val="231F20"/>
          <w:sz w:val="18"/>
        </w:rPr>
        <w:t>နှင့်</w:t>
      </w:r>
      <w:r>
        <w:rPr>
          <w:color w:val="231F20"/>
          <w:spacing w:val="-8"/>
          <w:sz w:val="18"/>
        </w:rPr>
        <w:t xml:space="preserve"> </w:t>
      </w:r>
      <w:r>
        <w:rPr>
          <w:color w:val="231F20"/>
          <w:sz w:val="18"/>
        </w:rPr>
        <w:t>အာကာသ</w:t>
      </w:r>
      <w:r>
        <w:rPr>
          <w:color w:val="231F20"/>
          <w:spacing w:val="-8"/>
          <w:sz w:val="18"/>
        </w:rPr>
        <w:t xml:space="preserve"> </w:t>
      </w:r>
      <w:r>
        <w:rPr>
          <w:color w:val="231F20"/>
          <w:sz w:val="18"/>
        </w:rPr>
        <w:t>အသင်းအဖွဲ့များ</w:t>
      </w:r>
      <w:r>
        <w:rPr>
          <w:color w:val="231F20"/>
          <w:spacing w:val="-8"/>
          <w:sz w:val="18"/>
        </w:rPr>
        <w:t xml:space="preserve"> </w:t>
      </w:r>
      <w:r>
        <w:rPr>
          <w:color w:val="231F20"/>
          <w:sz w:val="18"/>
        </w:rPr>
        <w:t>၏</w:t>
      </w:r>
      <w:r>
        <w:rPr>
          <w:color w:val="231F20"/>
          <w:spacing w:val="-9"/>
          <w:sz w:val="18"/>
        </w:rPr>
        <w:t xml:space="preserve"> </w:t>
      </w:r>
      <w:r>
        <w:rPr>
          <w:color w:val="231F20"/>
          <w:sz w:val="18"/>
        </w:rPr>
        <w:t>အဆိုပါ</w:t>
      </w:r>
      <w:r>
        <w:rPr>
          <w:color w:val="231F20"/>
          <w:spacing w:val="-8"/>
          <w:sz w:val="18"/>
        </w:rPr>
        <w:t xml:space="preserve"> </w:t>
      </w:r>
      <w:r>
        <w:rPr>
          <w:color w:val="231F20"/>
          <w:sz w:val="18"/>
        </w:rPr>
        <w:t>တောင်ပိုင်း</w:t>
      </w:r>
      <w:r>
        <w:rPr>
          <w:color w:val="231F20"/>
          <w:spacing w:val="-8"/>
          <w:sz w:val="18"/>
        </w:rPr>
        <w:t xml:space="preserve"> </w:t>
      </w:r>
      <w:r>
        <w:rPr>
          <w:color w:val="231F20"/>
          <w:sz w:val="18"/>
        </w:rPr>
        <w:t>ဂိမ်းတိရိစ္ဆာန်တွေရဲ့ ကြေးရုပ်နတ်ဘုရားမ။" ဒေါ်</w:t>
      </w:r>
    </w:p>
    <w:p w:rsidR="00FC077F" w:rsidRDefault="002176C3">
      <w:pPr>
        <w:spacing w:before="23" w:line="200" w:lineRule="exact"/>
        <w:ind w:left="423" w:right="66" w:hanging="359"/>
        <w:jc w:val="both"/>
        <w:rPr>
          <w:sz w:val="18"/>
        </w:rPr>
      </w:pPr>
      <w:r>
        <w:rPr>
          <w:color w:val="231F20"/>
          <w:sz w:val="18"/>
        </w:rPr>
        <w:t>Turgot၊</w:t>
      </w:r>
      <w:r>
        <w:rPr>
          <w:color w:val="231F20"/>
          <w:spacing w:val="-12"/>
          <w:sz w:val="18"/>
        </w:rPr>
        <w:t xml:space="preserve"> </w:t>
      </w:r>
      <w:r>
        <w:rPr>
          <w:color w:val="231F20"/>
          <w:sz w:val="18"/>
        </w:rPr>
        <w:t>Anne-Robert-Jacques။</w:t>
      </w:r>
      <w:r>
        <w:rPr>
          <w:color w:val="231F20"/>
          <w:spacing w:val="-11"/>
          <w:sz w:val="18"/>
        </w:rPr>
        <w:t xml:space="preserve"> </w:t>
      </w:r>
      <w:r>
        <w:rPr>
          <w:color w:val="231F20"/>
          <w:sz w:val="18"/>
        </w:rPr>
        <w:t>၁၉၆၆</w:t>
      </w:r>
      <w:r>
        <w:rPr>
          <w:color w:val="231F20"/>
          <w:spacing w:val="-11"/>
          <w:sz w:val="18"/>
        </w:rPr>
        <w:t xml:space="preserve"> </w:t>
      </w:r>
      <w:r>
        <w:rPr>
          <w:color w:val="231F20"/>
          <w:sz w:val="18"/>
        </w:rPr>
        <w:t>[၁၇၅၆]။</w:t>
      </w:r>
      <w:r>
        <w:rPr>
          <w:color w:val="231F20"/>
          <w:spacing w:val="-11"/>
          <w:sz w:val="18"/>
        </w:rPr>
        <w:t xml:space="preserve"> </w:t>
      </w:r>
      <w:r>
        <w:rPr>
          <w:color w:val="231F20"/>
          <w:sz w:val="18"/>
        </w:rPr>
        <w:t xml:space="preserve">“အီး </w:t>
      </w:r>
      <w:r>
        <w:rPr>
          <w:color w:val="231F20"/>
          <w:position w:val="4"/>
          <w:sz w:val="18"/>
        </w:rPr>
        <w:t>´</w:t>
      </w:r>
      <w:r>
        <w:rPr>
          <w:color w:val="231F20"/>
          <w:spacing w:val="-11"/>
          <w:position w:val="4"/>
          <w:sz w:val="18"/>
        </w:rPr>
        <w:t xml:space="preserve"> </w:t>
      </w:r>
      <w:r>
        <w:rPr>
          <w:color w:val="231F20"/>
          <w:sz w:val="18"/>
        </w:rPr>
        <w:t>စာစီစာကုံး။"</w:t>
      </w:r>
      <w:r>
        <w:rPr>
          <w:color w:val="231F20"/>
          <w:spacing w:val="-7"/>
          <w:sz w:val="18"/>
        </w:rPr>
        <w:t xml:space="preserve"> </w:t>
      </w:r>
      <w:r>
        <w:rPr>
          <w:color w:val="231F20"/>
          <w:sz w:val="18"/>
        </w:rPr>
        <w:t>၌</w:t>
      </w:r>
      <w:r>
        <w:rPr>
          <w:color w:val="231F20"/>
          <w:spacing w:val="-7"/>
          <w:sz w:val="18"/>
        </w:rPr>
        <w:t xml:space="preserve"> </w:t>
      </w:r>
      <w:r>
        <w:rPr>
          <w:color w:val="231F20"/>
          <w:sz w:val="18"/>
        </w:rPr>
        <w:t>ဒင်းနစ်</w:t>
      </w:r>
      <w:r>
        <w:rPr>
          <w:color w:val="231F20"/>
          <w:spacing w:val="-7"/>
          <w:sz w:val="18"/>
        </w:rPr>
        <w:t xml:space="preserve"> </w:t>
      </w:r>
      <w:r>
        <w:rPr>
          <w:color w:val="231F20"/>
          <w:sz w:val="18"/>
        </w:rPr>
        <w:t>Diderot</w:t>
      </w:r>
      <w:r>
        <w:rPr>
          <w:color w:val="231F20"/>
          <w:spacing w:val="-7"/>
          <w:sz w:val="18"/>
        </w:rPr>
        <w:t xml:space="preserve"> </w:t>
      </w:r>
      <w:r>
        <w:rPr>
          <w:color w:val="231F20"/>
          <w:sz w:val="18"/>
        </w:rPr>
        <w:t>နှင့်</w:t>
      </w:r>
      <w:r>
        <w:rPr>
          <w:color w:val="231F20"/>
          <w:spacing w:val="-7"/>
          <w:sz w:val="18"/>
        </w:rPr>
        <w:t xml:space="preserve"> </w:t>
      </w:r>
      <w:r>
        <w:rPr>
          <w:color w:val="231F20"/>
          <w:sz w:val="18"/>
        </w:rPr>
        <w:t>Jean D'Alembert</w:t>
      </w:r>
      <w:r>
        <w:rPr>
          <w:color w:val="231F20"/>
          <w:spacing w:val="-12"/>
          <w:sz w:val="18"/>
        </w:rPr>
        <w:t xml:space="preserve"> </w:t>
      </w:r>
      <w:r>
        <w:rPr>
          <w:color w:val="231F20"/>
          <w:sz w:val="18"/>
        </w:rPr>
        <w:t>(eds.),</w:t>
      </w:r>
      <w:r>
        <w:rPr>
          <w:color w:val="231F20"/>
          <w:spacing w:val="-11"/>
          <w:sz w:val="18"/>
        </w:rPr>
        <w:t xml:space="preserve"> </w:t>
      </w:r>
      <w:r>
        <w:rPr>
          <w:i/>
          <w:color w:val="231F20"/>
          <w:sz w:val="18"/>
        </w:rPr>
        <w:t>စွယ်စုံကျမ်း</w:t>
      </w:r>
      <w:r>
        <w:rPr>
          <w:i/>
          <w:color w:val="231F20"/>
          <w:spacing w:val="-11"/>
          <w:sz w:val="18"/>
        </w:rPr>
        <w:t xml:space="preserve"> </w:t>
      </w:r>
      <w:r>
        <w:rPr>
          <w:i/>
          <w:color w:val="231F20"/>
          <w:sz w:val="18"/>
        </w:rPr>
        <w:t>မင်း</w:t>
      </w:r>
      <w:r>
        <w:rPr>
          <w:i/>
          <w:color w:val="231F20"/>
          <w:spacing w:val="-11"/>
          <w:sz w:val="18"/>
        </w:rPr>
        <w:t xml:space="preserve"> </w:t>
      </w:r>
      <w:r>
        <w:rPr>
          <w:i/>
          <w:color w:val="231F20"/>
          <w:sz w:val="18"/>
        </w:rPr>
        <w:t>အဘိဓာန်</w:t>
      </w:r>
      <w:r>
        <w:rPr>
          <w:i/>
          <w:color w:val="231F20"/>
          <w:spacing w:val="-12"/>
          <w:sz w:val="18"/>
        </w:rPr>
        <w:t xml:space="preserve"> </w:t>
      </w:r>
      <w:r>
        <w:rPr>
          <w:i/>
          <w:color w:val="231F20"/>
          <w:sz w:val="18"/>
        </w:rPr>
        <w:t>raisonne'</w:t>
      </w:r>
      <w:r>
        <w:rPr>
          <w:i/>
          <w:color w:val="231F20"/>
          <w:spacing w:val="-11"/>
          <w:sz w:val="18"/>
        </w:rPr>
        <w:t xml:space="preserve"> </w:t>
      </w:r>
      <w:r>
        <w:rPr>
          <w:i/>
          <w:color w:val="231F20"/>
          <w:sz w:val="18"/>
        </w:rPr>
        <w:t>des</w:t>
      </w:r>
      <w:r>
        <w:rPr>
          <w:i/>
          <w:color w:val="231F20"/>
          <w:spacing w:val="-11"/>
          <w:sz w:val="18"/>
        </w:rPr>
        <w:t xml:space="preserve"> </w:t>
      </w:r>
      <w:r>
        <w:rPr>
          <w:i/>
          <w:color w:val="231F20"/>
          <w:sz w:val="18"/>
        </w:rPr>
        <w:t>ပညာရပ်တွေ၊</w:t>
      </w:r>
      <w:r>
        <w:rPr>
          <w:i/>
          <w:color w:val="231F20"/>
          <w:spacing w:val="-11"/>
          <w:sz w:val="18"/>
        </w:rPr>
        <w:t xml:space="preserve"> </w:t>
      </w:r>
      <w:r>
        <w:rPr>
          <w:i/>
          <w:color w:val="231F20"/>
          <w:sz w:val="18"/>
        </w:rPr>
        <w:t>des</w:t>
      </w:r>
      <w:r>
        <w:rPr>
          <w:i/>
          <w:color w:val="231F20"/>
          <w:spacing w:val="-12"/>
          <w:sz w:val="18"/>
        </w:rPr>
        <w:t xml:space="preserve"> </w:t>
      </w:r>
      <w:r>
        <w:rPr>
          <w:i/>
          <w:color w:val="231F20"/>
          <w:sz w:val="18"/>
        </w:rPr>
        <w:t xml:space="preserve">အနုပညာ et des me´tiers </w:t>
      </w:r>
      <w:r>
        <w:rPr>
          <w:color w:val="231F20"/>
          <w:sz w:val="18"/>
        </w:rPr>
        <w:t xml:space="preserve">vol. v </w:t>
      </w:r>
      <w:r>
        <w:rPr>
          <w:smallCaps/>
          <w:color w:val="231F20"/>
          <w:sz w:val="18"/>
        </w:rPr>
        <w:t xml:space="preserve">i </w:t>
      </w:r>
      <w:r>
        <w:rPr>
          <w:color w:val="231F20"/>
          <w:sz w:val="18"/>
        </w:rPr>
        <w:t>: ၉၈–၁၁၁။ စတုဂတ်- F. Frommann Verlag။</w:t>
      </w:r>
    </w:p>
    <w:p w:rsidR="00FC077F" w:rsidRDefault="002176C3">
      <w:pPr>
        <w:spacing w:line="230" w:lineRule="auto"/>
        <w:ind w:left="244" w:right="66" w:hanging="180"/>
        <w:jc w:val="both"/>
        <w:rPr>
          <w:sz w:val="18"/>
        </w:rPr>
      </w:pPr>
      <w:r>
        <w:rPr>
          <w:color w:val="231F20"/>
          <w:spacing w:val="-2"/>
          <w:sz w:val="18"/>
        </w:rPr>
        <w:t>ပန်းပွတ်၊</w:t>
      </w:r>
      <w:r>
        <w:rPr>
          <w:color w:val="231F20"/>
          <w:spacing w:val="-3"/>
          <w:sz w:val="18"/>
        </w:rPr>
        <w:t xml:space="preserve"> </w:t>
      </w:r>
      <w:r>
        <w:rPr>
          <w:color w:val="231F20"/>
          <w:spacing w:val="-2"/>
          <w:sz w:val="18"/>
        </w:rPr>
        <w:t>ဒါဝိဒ်။</w:t>
      </w:r>
      <w:r>
        <w:rPr>
          <w:color w:val="231F20"/>
          <w:spacing w:val="-3"/>
          <w:sz w:val="18"/>
        </w:rPr>
        <w:t xml:space="preserve"> </w:t>
      </w:r>
      <w:r>
        <w:rPr>
          <w:color w:val="231F20"/>
          <w:spacing w:val="-2"/>
          <w:sz w:val="18"/>
        </w:rPr>
        <w:t>၁၉၇၈။</w:t>
      </w:r>
      <w:r>
        <w:rPr>
          <w:color w:val="231F20"/>
          <w:spacing w:val="-3"/>
          <w:sz w:val="18"/>
        </w:rPr>
        <w:t xml:space="preserve"> </w:t>
      </w:r>
      <w:r>
        <w:rPr>
          <w:color w:val="231F20"/>
          <w:spacing w:val="-2"/>
          <w:sz w:val="18"/>
        </w:rPr>
        <w:t>“လ</w:t>
      </w:r>
      <w:r>
        <w:rPr>
          <w:color w:val="231F20"/>
          <w:spacing w:val="-3"/>
          <w:sz w:val="18"/>
        </w:rPr>
        <w:t xml:space="preserve"> </w:t>
      </w:r>
      <w:r>
        <w:rPr>
          <w:color w:val="231F20"/>
          <w:spacing w:val="-2"/>
          <w:sz w:val="18"/>
        </w:rPr>
        <w:t>အမျိုးအစားခွဲခြားခြင်း။</w:t>
      </w:r>
      <w:r>
        <w:rPr>
          <w:color w:val="231F20"/>
          <w:spacing w:val="-3"/>
          <w:sz w:val="18"/>
        </w:rPr>
        <w:t xml:space="preserve"> </w:t>
      </w:r>
      <w:r>
        <w:rPr>
          <w:color w:val="231F20"/>
          <w:spacing w:val="-2"/>
          <w:sz w:val="18"/>
        </w:rPr>
        <w:t>de</w:t>
      </w:r>
      <w:r>
        <w:rPr>
          <w:color w:val="231F20"/>
          <w:spacing w:val="-3"/>
          <w:sz w:val="18"/>
        </w:rPr>
        <w:t xml:space="preserve"> </w:t>
      </w:r>
      <w:r>
        <w:rPr>
          <w:color w:val="231F20"/>
          <w:spacing w:val="-2"/>
          <w:sz w:val="18"/>
        </w:rPr>
        <w:t>la</w:t>
      </w:r>
      <w:r>
        <w:rPr>
          <w:color w:val="231F20"/>
          <w:spacing w:val="-3"/>
          <w:sz w:val="18"/>
        </w:rPr>
        <w:t xml:space="preserve"> </w:t>
      </w:r>
      <w:r>
        <w:rPr>
          <w:color w:val="231F20"/>
          <w:spacing w:val="-2"/>
          <w:sz w:val="18"/>
        </w:rPr>
        <w:t>couleur</w:t>
      </w:r>
      <w:r>
        <w:rPr>
          <w:color w:val="231F20"/>
          <w:spacing w:val="-3"/>
          <w:sz w:val="18"/>
        </w:rPr>
        <w:t xml:space="preserve"> </w:t>
      </w:r>
      <w:r>
        <w:rPr>
          <w:color w:val="231F20"/>
          <w:spacing w:val="-2"/>
          <w:sz w:val="18"/>
        </w:rPr>
        <w:t>en</w:t>
      </w:r>
      <w:r>
        <w:rPr>
          <w:color w:val="231F20"/>
          <w:spacing w:val="-3"/>
          <w:sz w:val="18"/>
        </w:rPr>
        <w:t xml:space="preserve"> </w:t>
      </w:r>
      <w:r>
        <w:rPr>
          <w:color w:val="231F20"/>
          <w:spacing w:val="-2"/>
          <w:sz w:val="18"/>
        </w:rPr>
        <w:t>ဂီတ။”</w:t>
      </w:r>
      <w:r>
        <w:rPr>
          <w:color w:val="231F20"/>
          <w:spacing w:val="-3"/>
          <w:sz w:val="18"/>
        </w:rPr>
        <w:t xml:space="preserve"> </w:t>
      </w:r>
      <w:r>
        <w:rPr>
          <w:color w:val="231F20"/>
          <w:spacing w:val="-2"/>
          <w:sz w:val="18"/>
        </w:rPr>
        <w:t>၌</w:t>
      </w:r>
      <w:r>
        <w:rPr>
          <w:color w:val="231F20"/>
          <w:spacing w:val="-3"/>
          <w:sz w:val="18"/>
        </w:rPr>
        <w:t xml:space="preserve"> </w:t>
      </w:r>
      <w:r>
        <w:rPr>
          <w:color w:val="231F20"/>
          <w:spacing w:val="-2"/>
          <w:sz w:val="18"/>
        </w:rPr>
        <w:t>ပြိုင်ပွဲ၊</w:t>
      </w:r>
      <w:r>
        <w:rPr>
          <w:color w:val="231F20"/>
          <w:spacing w:val="-3"/>
          <w:sz w:val="18"/>
        </w:rPr>
        <w:t xml:space="preserve"> </w:t>
      </w:r>
      <w:r>
        <w:rPr>
          <w:color w:val="231F20"/>
          <w:spacing w:val="-2"/>
          <w:sz w:val="18"/>
        </w:rPr>
        <w:t>ed</w:t>
      </w:r>
      <w:r>
        <w:rPr>
          <w:color w:val="231F20"/>
          <w:spacing w:val="-3"/>
          <w:sz w:val="18"/>
        </w:rPr>
        <w:t xml:space="preserve"> </w:t>
      </w:r>
      <w:r>
        <w:rPr>
          <w:color w:val="231F20"/>
          <w:spacing w:val="-2"/>
          <w:sz w:val="18"/>
        </w:rPr>
        <w:t xml:space="preserve">1978. </w:t>
      </w:r>
      <w:r>
        <w:rPr>
          <w:color w:val="231F20"/>
          <w:sz w:val="18"/>
        </w:rPr>
        <w:t>1980.</w:t>
      </w:r>
      <w:r>
        <w:rPr>
          <w:color w:val="231F20"/>
          <w:spacing w:val="-4"/>
          <w:sz w:val="18"/>
        </w:rPr>
        <w:t xml:space="preserve"> </w:t>
      </w:r>
      <w:r>
        <w:rPr>
          <w:color w:val="231F20"/>
          <w:sz w:val="18"/>
        </w:rPr>
        <w:t>“ရှိတယ်</w:t>
      </w:r>
      <w:r>
        <w:rPr>
          <w:color w:val="231F20"/>
          <w:spacing w:val="-4"/>
          <w:sz w:val="18"/>
        </w:rPr>
        <w:t xml:space="preserve"> </w:t>
      </w:r>
      <w:r>
        <w:rPr>
          <w:color w:val="231F20"/>
          <w:sz w:val="18"/>
        </w:rPr>
        <w:t>မဟုတ်ဘူး</w:t>
      </w:r>
      <w:r>
        <w:rPr>
          <w:color w:val="231F20"/>
          <w:spacing w:val="-4"/>
          <w:sz w:val="18"/>
        </w:rPr>
        <w:t xml:space="preserve"> </w:t>
      </w:r>
      <w:r>
        <w:rPr>
          <w:color w:val="231F20"/>
          <w:sz w:val="18"/>
        </w:rPr>
        <w:t>အဲဒီလို</w:t>
      </w:r>
      <w:r>
        <w:rPr>
          <w:color w:val="231F20"/>
          <w:spacing w:val="-4"/>
          <w:sz w:val="18"/>
        </w:rPr>
        <w:t xml:space="preserve"> </w:t>
      </w:r>
      <w:r>
        <w:rPr>
          <w:color w:val="231F20"/>
          <w:sz w:val="18"/>
        </w:rPr>
        <w:t>သားရဲ:</w:t>
      </w:r>
      <w:r>
        <w:rPr>
          <w:color w:val="231F20"/>
          <w:spacing w:val="-3"/>
          <w:sz w:val="18"/>
        </w:rPr>
        <w:t xml:space="preserve"> </w:t>
      </w:r>
      <w:r>
        <w:rPr>
          <w:color w:val="231F20"/>
          <w:sz w:val="18"/>
        </w:rPr>
        <w:t>နွား</w:t>
      </w:r>
      <w:r>
        <w:rPr>
          <w:color w:val="231F20"/>
          <w:spacing w:val="-4"/>
          <w:sz w:val="18"/>
        </w:rPr>
        <w:t xml:space="preserve"> </w:t>
      </w:r>
      <w:r>
        <w:rPr>
          <w:color w:val="231F20"/>
          <w:sz w:val="18"/>
        </w:rPr>
        <w:t>နှင့်</w:t>
      </w:r>
      <w:r>
        <w:rPr>
          <w:color w:val="231F20"/>
          <w:spacing w:val="-4"/>
          <w:sz w:val="18"/>
        </w:rPr>
        <w:t xml:space="preserve"> </w:t>
      </w:r>
      <w:r>
        <w:rPr>
          <w:color w:val="231F20"/>
          <w:sz w:val="18"/>
        </w:rPr>
        <w:t>အရောင်</w:t>
      </w:r>
      <w:r>
        <w:rPr>
          <w:color w:val="231F20"/>
          <w:spacing w:val="-4"/>
          <w:sz w:val="18"/>
        </w:rPr>
        <w:t xml:space="preserve"> </w:t>
      </w:r>
      <w:r>
        <w:rPr>
          <w:color w:val="231F20"/>
          <w:sz w:val="18"/>
        </w:rPr>
        <w:t>အမည်ပေးခြင်း</w:t>
      </w:r>
      <w:r>
        <w:rPr>
          <w:color w:val="231F20"/>
          <w:spacing w:val="-4"/>
          <w:sz w:val="18"/>
        </w:rPr>
        <w:t xml:space="preserve"> </w:t>
      </w:r>
      <w:r>
        <w:rPr>
          <w:color w:val="231F20"/>
          <w:sz w:val="18"/>
        </w:rPr>
        <w:t>တို့တွင်</w:t>
      </w:r>
      <w:r>
        <w:rPr>
          <w:color w:val="231F20"/>
          <w:spacing w:val="-3"/>
          <w:sz w:val="18"/>
        </w:rPr>
        <w:t xml:space="preserve"> </w:t>
      </w:r>
      <w:r>
        <w:rPr>
          <w:color w:val="231F20"/>
          <w:sz w:val="18"/>
        </w:rPr>
        <w:t>အဆိုပါ</w:t>
      </w:r>
      <w:r>
        <w:rPr>
          <w:color w:val="231F20"/>
          <w:spacing w:val="-4"/>
          <w:sz w:val="18"/>
        </w:rPr>
        <w:t xml:space="preserve"> </w:t>
      </w:r>
      <w:r>
        <w:rPr>
          <w:color w:val="231F20"/>
          <w:sz w:val="18"/>
        </w:rPr>
        <w:t>ဂီတ။”</w:t>
      </w:r>
      <w:r>
        <w:rPr>
          <w:color w:val="231F20"/>
          <w:spacing w:val="-4"/>
          <w:sz w:val="18"/>
        </w:rPr>
        <w:t xml:space="preserve"> </w:t>
      </w:r>
      <w:r>
        <w:rPr>
          <w:i/>
          <w:color w:val="231F20"/>
          <w:sz w:val="18"/>
        </w:rPr>
        <w:t>လူ</w:t>
      </w:r>
      <w:r>
        <w:rPr>
          <w:i/>
          <w:color w:val="231F20"/>
          <w:spacing w:val="-4"/>
          <w:sz w:val="18"/>
        </w:rPr>
        <w:t xml:space="preserve"> </w:t>
      </w:r>
      <w:r>
        <w:rPr>
          <w:color w:val="231F20"/>
          <w:spacing w:val="-5"/>
          <w:sz w:val="18"/>
        </w:rPr>
        <w:t>15:</w:t>
      </w:r>
    </w:p>
    <w:p w:rsidR="00FC077F" w:rsidRDefault="002176C3">
      <w:pPr>
        <w:spacing w:line="197" w:lineRule="exact"/>
        <w:ind w:left="423"/>
        <w:rPr>
          <w:sz w:val="18"/>
        </w:rPr>
      </w:pPr>
      <w:r>
        <w:rPr>
          <w:color w:val="231F20"/>
          <w:spacing w:val="-2"/>
          <w:sz w:val="18"/>
        </w:rPr>
        <w:t>၃၂၀–၃၃၈။</w:t>
      </w:r>
    </w:p>
    <w:p w:rsidR="00FC077F" w:rsidRDefault="002176C3">
      <w:pPr>
        <w:spacing w:line="199" w:lineRule="exact"/>
        <w:ind w:left="64"/>
        <w:rPr>
          <w:sz w:val="18"/>
        </w:rPr>
      </w:pPr>
      <w:r>
        <w:rPr>
          <w:color w:val="231F20"/>
          <w:sz w:val="18"/>
        </w:rPr>
        <w:t>ပန်းပွတ်၊</w:t>
      </w:r>
      <w:r>
        <w:rPr>
          <w:color w:val="231F20"/>
          <w:spacing w:val="-10"/>
          <w:sz w:val="18"/>
        </w:rPr>
        <w:t xml:space="preserve"> </w:t>
      </w:r>
      <w:r>
        <w:rPr>
          <w:color w:val="231F20"/>
          <w:sz w:val="18"/>
        </w:rPr>
        <w:t>ဗစ်တာ။</w:t>
      </w:r>
      <w:r>
        <w:rPr>
          <w:color w:val="231F20"/>
          <w:spacing w:val="-10"/>
          <w:sz w:val="18"/>
        </w:rPr>
        <w:t xml:space="preserve"> </w:t>
      </w:r>
      <w:r>
        <w:rPr>
          <w:color w:val="231F20"/>
          <w:sz w:val="18"/>
        </w:rPr>
        <w:t>၁၉၆၆။</w:t>
      </w:r>
      <w:r>
        <w:rPr>
          <w:color w:val="231F20"/>
          <w:spacing w:val="-10"/>
          <w:sz w:val="18"/>
        </w:rPr>
        <w:t xml:space="preserve"> </w:t>
      </w:r>
      <w:r>
        <w:rPr>
          <w:color w:val="231F20"/>
          <w:sz w:val="18"/>
        </w:rPr>
        <w:t>“အရောင်</w:t>
      </w:r>
      <w:r>
        <w:rPr>
          <w:color w:val="231F20"/>
          <w:spacing w:val="-10"/>
          <w:sz w:val="18"/>
        </w:rPr>
        <w:t xml:space="preserve"> </w:t>
      </w:r>
      <w:r>
        <w:rPr>
          <w:color w:val="231F20"/>
          <w:sz w:val="18"/>
        </w:rPr>
        <w:t>အမျိုးအစားခွဲခြားခြင်း။</w:t>
      </w:r>
      <w:r>
        <w:rPr>
          <w:color w:val="231F20"/>
          <w:spacing w:val="-10"/>
          <w:sz w:val="18"/>
        </w:rPr>
        <w:t xml:space="preserve"> </w:t>
      </w:r>
      <w:r>
        <w:rPr>
          <w:color w:val="231F20"/>
          <w:sz w:val="18"/>
        </w:rPr>
        <w:t>၌</w:t>
      </w:r>
      <w:r>
        <w:rPr>
          <w:color w:val="231F20"/>
          <w:spacing w:val="-10"/>
          <w:sz w:val="18"/>
        </w:rPr>
        <w:t xml:space="preserve"> </w:t>
      </w:r>
      <w:r>
        <w:rPr>
          <w:color w:val="231F20"/>
          <w:sz w:val="18"/>
        </w:rPr>
        <w:t>Ndembu</w:t>
      </w:r>
      <w:r>
        <w:rPr>
          <w:color w:val="231F20"/>
          <w:spacing w:val="-10"/>
          <w:sz w:val="18"/>
        </w:rPr>
        <w:t xml:space="preserve"> </w:t>
      </w:r>
      <w:r>
        <w:rPr>
          <w:color w:val="231F20"/>
          <w:sz w:val="18"/>
        </w:rPr>
        <w:t>ထုံးတမ်းစဉ်လာ။"</w:t>
      </w:r>
      <w:r>
        <w:rPr>
          <w:color w:val="231F20"/>
          <w:spacing w:val="-10"/>
          <w:sz w:val="18"/>
        </w:rPr>
        <w:t xml:space="preserve"> </w:t>
      </w:r>
      <w:r>
        <w:rPr>
          <w:color w:val="231F20"/>
          <w:sz w:val="18"/>
        </w:rPr>
        <w:t>၌</w:t>
      </w:r>
      <w:r>
        <w:rPr>
          <w:color w:val="231F20"/>
          <w:spacing w:val="-10"/>
          <w:sz w:val="18"/>
        </w:rPr>
        <w:t xml:space="preserve"> </w:t>
      </w:r>
      <w:r>
        <w:rPr>
          <w:color w:val="231F20"/>
          <w:sz w:val="18"/>
        </w:rPr>
        <w:t>မိုက်ကယ်</w:t>
      </w:r>
      <w:r>
        <w:rPr>
          <w:color w:val="231F20"/>
          <w:spacing w:val="-10"/>
          <w:sz w:val="18"/>
        </w:rPr>
        <w:t xml:space="preserve"> </w:t>
      </w:r>
      <w:r>
        <w:rPr>
          <w:color w:val="231F20"/>
          <w:sz w:val="18"/>
        </w:rPr>
        <w:t>ဘန်တန်</w:t>
      </w:r>
      <w:r>
        <w:rPr>
          <w:color w:val="231F20"/>
          <w:spacing w:val="-10"/>
          <w:sz w:val="18"/>
        </w:rPr>
        <w:t xml:space="preserve"> </w:t>
      </w:r>
      <w:r>
        <w:rPr>
          <w:color w:val="231F20"/>
          <w:spacing w:val="-2"/>
          <w:sz w:val="18"/>
        </w:rPr>
        <w:t>(ed.)</w:t>
      </w:r>
    </w:p>
    <w:p w:rsidR="00FC077F" w:rsidRDefault="002176C3">
      <w:pPr>
        <w:spacing w:line="230" w:lineRule="auto"/>
        <w:ind w:left="244" w:right="507" w:firstLine="179"/>
        <w:rPr>
          <w:sz w:val="18"/>
        </w:rPr>
      </w:pPr>
      <w:r>
        <w:rPr>
          <w:i/>
          <w:color w:val="231F20"/>
          <w:sz w:val="18"/>
        </w:rPr>
        <w:t>မနုဿ</w:t>
      </w:r>
      <w:r>
        <w:rPr>
          <w:i/>
          <w:color w:val="231F20"/>
          <w:spacing w:val="-12"/>
          <w:sz w:val="18"/>
        </w:rPr>
        <w:t xml:space="preserve"> </w:t>
      </w:r>
      <w:r>
        <w:rPr>
          <w:i/>
          <w:color w:val="231F20"/>
          <w:sz w:val="18"/>
        </w:rPr>
        <w:t>ချဉ်းကပ်မှုများ</w:t>
      </w:r>
      <w:r>
        <w:rPr>
          <w:i/>
          <w:color w:val="231F20"/>
          <w:spacing w:val="-11"/>
          <w:sz w:val="18"/>
        </w:rPr>
        <w:t xml:space="preserve"> </w:t>
      </w:r>
      <w:r>
        <w:rPr>
          <w:i/>
          <w:color w:val="231F20"/>
          <w:sz w:val="18"/>
        </w:rPr>
        <w:t>ရန်</w:t>
      </w:r>
      <w:r>
        <w:rPr>
          <w:i/>
          <w:color w:val="231F20"/>
          <w:spacing w:val="-11"/>
          <w:sz w:val="18"/>
        </w:rPr>
        <w:t xml:space="preserve"> </w:t>
      </w:r>
      <w:r>
        <w:rPr>
          <w:i/>
          <w:color w:val="231F20"/>
          <w:sz w:val="18"/>
        </w:rPr>
        <w:t>အဆိုပါ</w:t>
      </w:r>
      <w:r>
        <w:rPr>
          <w:i/>
          <w:color w:val="231F20"/>
          <w:spacing w:val="-11"/>
          <w:sz w:val="18"/>
        </w:rPr>
        <w:t xml:space="preserve"> </w:t>
      </w:r>
      <w:r>
        <w:rPr>
          <w:i/>
          <w:color w:val="231F20"/>
          <w:sz w:val="18"/>
        </w:rPr>
        <w:t>လေ့လာပါ။</w:t>
      </w:r>
      <w:r>
        <w:rPr>
          <w:i/>
          <w:color w:val="231F20"/>
          <w:spacing w:val="-12"/>
          <w:sz w:val="18"/>
        </w:rPr>
        <w:t xml:space="preserve"> </w:t>
      </w:r>
      <w:r>
        <w:rPr>
          <w:i/>
          <w:color w:val="231F20"/>
          <w:sz w:val="18"/>
        </w:rPr>
        <w:t>၏</w:t>
      </w:r>
      <w:r>
        <w:rPr>
          <w:i/>
          <w:color w:val="231F20"/>
          <w:spacing w:val="-11"/>
          <w:sz w:val="18"/>
        </w:rPr>
        <w:t xml:space="preserve"> </w:t>
      </w:r>
      <w:r>
        <w:rPr>
          <w:i/>
          <w:color w:val="231F20"/>
          <w:sz w:val="18"/>
        </w:rPr>
        <w:t xml:space="preserve">ဘာသာ </w:t>
      </w:r>
      <w:r>
        <w:rPr>
          <w:color w:val="231F20"/>
          <w:sz w:val="18"/>
        </w:rPr>
        <w:t>.</w:t>
      </w:r>
      <w:r>
        <w:rPr>
          <w:color w:val="231F20"/>
          <w:spacing w:val="-11"/>
          <w:sz w:val="18"/>
        </w:rPr>
        <w:t xml:space="preserve"> </w:t>
      </w:r>
      <w:r>
        <w:rPr>
          <w:color w:val="231F20"/>
          <w:sz w:val="18"/>
        </w:rPr>
        <w:t>လန်ဒန်-</w:t>
      </w:r>
      <w:r>
        <w:rPr>
          <w:color w:val="231F20"/>
          <w:spacing w:val="-11"/>
          <w:sz w:val="18"/>
        </w:rPr>
        <w:t xml:space="preserve"> </w:t>
      </w:r>
      <w:r>
        <w:rPr>
          <w:color w:val="231F20"/>
          <w:sz w:val="18"/>
        </w:rPr>
        <w:t xml:space="preserve">Tavistock 1967. </w:t>
      </w:r>
      <w:r>
        <w:rPr>
          <w:i/>
          <w:color w:val="231F20"/>
          <w:sz w:val="18"/>
        </w:rPr>
        <w:t xml:space="preserve">သင်္ကေတ၏သစ်တော </w:t>
      </w:r>
      <w:r>
        <w:rPr>
          <w:color w:val="231F20"/>
          <w:sz w:val="18"/>
        </w:rPr>
        <w:t>။ Ithaca- ကော်နဲလ် တက္ကသိုလ်စာနယ်ဇင်း။</w:t>
      </w:r>
    </w:p>
    <w:p w:rsidR="00FC077F" w:rsidRDefault="002176C3">
      <w:pPr>
        <w:spacing w:line="230" w:lineRule="auto"/>
        <w:ind w:left="423" w:hanging="359"/>
        <w:rPr>
          <w:sz w:val="18"/>
        </w:rPr>
      </w:pPr>
      <w:r>
        <w:rPr>
          <w:color w:val="231F20"/>
          <w:sz w:val="18"/>
        </w:rPr>
        <w:t>တိုင်လာ၊</w:t>
      </w:r>
      <w:r>
        <w:rPr>
          <w:color w:val="231F20"/>
          <w:spacing w:val="23"/>
          <w:sz w:val="18"/>
        </w:rPr>
        <w:t xml:space="preserve"> </w:t>
      </w:r>
      <w:r>
        <w:rPr>
          <w:color w:val="231F20"/>
          <w:sz w:val="18"/>
        </w:rPr>
        <w:t>စတီဖင်</w:t>
      </w:r>
      <w:r>
        <w:rPr>
          <w:color w:val="231F20"/>
          <w:spacing w:val="23"/>
          <w:sz w:val="18"/>
        </w:rPr>
        <w:t xml:space="preserve"> </w:t>
      </w:r>
      <w:r>
        <w:rPr>
          <w:color w:val="231F20"/>
          <w:sz w:val="18"/>
        </w:rPr>
        <w:t>တစ်</w:t>
      </w:r>
      <w:r>
        <w:rPr>
          <w:color w:val="231F20"/>
          <w:spacing w:val="23"/>
          <w:sz w:val="18"/>
        </w:rPr>
        <w:t xml:space="preserve"> </w:t>
      </w:r>
      <w:r>
        <w:rPr>
          <w:color w:val="231F20"/>
          <w:sz w:val="18"/>
        </w:rPr>
        <w:t>(ed.)</w:t>
      </w:r>
      <w:r>
        <w:rPr>
          <w:color w:val="231F20"/>
          <w:spacing w:val="23"/>
          <w:sz w:val="18"/>
        </w:rPr>
        <w:t xml:space="preserve"> </w:t>
      </w:r>
      <w:r>
        <w:rPr>
          <w:color w:val="231F20"/>
          <w:sz w:val="18"/>
        </w:rPr>
        <w:t>၁၉၆၉။</w:t>
      </w:r>
      <w:r>
        <w:rPr>
          <w:color w:val="231F20"/>
          <w:spacing w:val="24"/>
          <w:sz w:val="18"/>
        </w:rPr>
        <w:t xml:space="preserve"> </w:t>
      </w:r>
      <w:r>
        <w:rPr>
          <w:i/>
          <w:color w:val="231F20"/>
          <w:sz w:val="18"/>
        </w:rPr>
        <w:t>သိမြင်မှု</w:t>
      </w:r>
      <w:r>
        <w:rPr>
          <w:i/>
          <w:color w:val="231F20"/>
          <w:spacing w:val="23"/>
          <w:sz w:val="18"/>
        </w:rPr>
        <w:t xml:space="preserve"> </w:t>
      </w:r>
      <w:r>
        <w:rPr>
          <w:i/>
          <w:color w:val="231F20"/>
          <w:sz w:val="18"/>
        </w:rPr>
        <w:t>မနုဿဗေဒ-</w:t>
      </w:r>
      <w:r>
        <w:rPr>
          <w:i/>
          <w:color w:val="231F20"/>
          <w:spacing w:val="23"/>
          <w:sz w:val="18"/>
        </w:rPr>
        <w:t xml:space="preserve"> </w:t>
      </w:r>
      <w:r>
        <w:rPr>
          <w:i/>
          <w:color w:val="231F20"/>
          <w:sz w:val="18"/>
        </w:rPr>
        <w:t>စာဖတ်ခြင်း</w:t>
      </w:r>
      <w:r>
        <w:rPr>
          <w:color w:val="231F20"/>
          <w:sz w:val="18"/>
        </w:rPr>
        <w:t>​</w:t>
      </w:r>
      <w:r>
        <w:rPr>
          <w:color w:val="231F20"/>
          <w:spacing w:val="23"/>
          <w:sz w:val="18"/>
        </w:rPr>
        <w:t xml:space="preserve"> </w:t>
      </w:r>
      <w:r>
        <w:rPr>
          <w:color w:val="231F20"/>
          <w:sz w:val="18"/>
        </w:rPr>
        <w:t>အသစ်</w:t>
      </w:r>
      <w:r>
        <w:rPr>
          <w:color w:val="231F20"/>
          <w:spacing w:val="23"/>
          <w:sz w:val="18"/>
        </w:rPr>
        <w:t xml:space="preserve"> </w:t>
      </w:r>
      <w:r>
        <w:rPr>
          <w:color w:val="231F20"/>
          <w:sz w:val="18"/>
        </w:rPr>
        <w:t>York:</w:t>
      </w:r>
      <w:r>
        <w:rPr>
          <w:color w:val="231F20"/>
          <w:spacing w:val="23"/>
          <w:sz w:val="18"/>
        </w:rPr>
        <w:t xml:space="preserve"> </w:t>
      </w:r>
      <w:r>
        <w:rPr>
          <w:color w:val="231F20"/>
          <w:sz w:val="18"/>
        </w:rPr>
        <w:t>Holt၊ Rinehart နှင့် Winston တို့ ဖြစ်သည်။</w:t>
      </w:r>
    </w:p>
    <w:p w:rsidR="00FC077F" w:rsidRDefault="002176C3">
      <w:pPr>
        <w:spacing w:line="197" w:lineRule="exact"/>
        <w:ind w:left="64"/>
        <w:rPr>
          <w:sz w:val="18"/>
        </w:rPr>
      </w:pPr>
      <w:r>
        <w:rPr>
          <w:color w:val="231F20"/>
          <w:sz w:val="18"/>
        </w:rPr>
        <w:t>တိုင်လာ၊</w:t>
      </w:r>
      <w:r>
        <w:rPr>
          <w:color w:val="231F20"/>
          <w:spacing w:val="-10"/>
          <w:sz w:val="18"/>
        </w:rPr>
        <w:t xml:space="preserve"> </w:t>
      </w:r>
      <w:r>
        <w:rPr>
          <w:color w:val="231F20"/>
          <w:sz w:val="18"/>
        </w:rPr>
        <w:t>အက်ဒွပ်</w:t>
      </w:r>
      <w:r>
        <w:rPr>
          <w:color w:val="231F20"/>
          <w:spacing w:val="-9"/>
          <w:sz w:val="18"/>
        </w:rPr>
        <w:t xml:space="preserve"> </w:t>
      </w:r>
      <w:r>
        <w:rPr>
          <w:color w:val="231F20"/>
          <w:sz w:val="18"/>
        </w:rPr>
        <w:t>ဘားနက်။</w:t>
      </w:r>
      <w:r>
        <w:rPr>
          <w:color w:val="231F20"/>
          <w:spacing w:val="-9"/>
          <w:sz w:val="18"/>
        </w:rPr>
        <w:t xml:space="preserve"> </w:t>
      </w:r>
      <w:r>
        <w:rPr>
          <w:color w:val="231F20"/>
          <w:sz w:val="18"/>
        </w:rPr>
        <w:t>၁၈၇၁။</w:t>
      </w:r>
      <w:r>
        <w:rPr>
          <w:color w:val="231F20"/>
          <w:spacing w:val="-9"/>
          <w:sz w:val="18"/>
        </w:rPr>
        <w:t xml:space="preserve"> </w:t>
      </w:r>
      <w:r>
        <w:rPr>
          <w:i/>
          <w:color w:val="231F20"/>
          <w:sz w:val="18"/>
        </w:rPr>
        <w:t>ရှေးရိုးစွဲ</w:t>
      </w:r>
      <w:r>
        <w:rPr>
          <w:i/>
          <w:color w:val="231F20"/>
          <w:spacing w:val="-10"/>
          <w:sz w:val="18"/>
        </w:rPr>
        <w:t xml:space="preserve"> </w:t>
      </w:r>
      <w:r>
        <w:rPr>
          <w:i/>
          <w:color w:val="231F20"/>
          <w:sz w:val="18"/>
        </w:rPr>
        <w:t>ယဉ်ကျေးမှု</w:t>
      </w:r>
      <w:r>
        <w:rPr>
          <w:color w:val="231F20"/>
          <w:sz w:val="18"/>
        </w:rPr>
        <w:t>​</w:t>
      </w:r>
      <w:r>
        <w:rPr>
          <w:color w:val="231F20"/>
          <w:spacing w:val="-9"/>
          <w:sz w:val="18"/>
        </w:rPr>
        <w:t xml:space="preserve"> </w:t>
      </w:r>
      <w:r>
        <w:rPr>
          <w:color w:val="231F20"/>
          <w:sz w:val="18"/>
        </w:rPr>
        <w:t>လန်ဒန်-</w:t>
      </w:r>
      <w:r>
        <w:rPr>
          <w:color w:val="231F20"/>
          <w:spacing w:val="-9"/>
          <w:sz w:val="18"/>
        </w:rPr>
        <w:t xml:space="preserve"> </w:t>
      </w:r>
      <w:r>
        <w:rPr>
          <w:color w:val="231F20"/>
          <w:sz w:val="18"/>
        </w:rPr>
        <w:t>ယော</w:t>
      </w:r>
      <w:r>
        <w:rPr>
          <w:color w:val="231F20"/>
          <w:spacing w:val="-9"/>
          <w:sz w:val="18"/>
        </w:rPr>
        <w:t xml:space="preserve"> </w:t>
      </w:r>
      <w:r>
        <w:rPr>
          <w:color w:val="231F20"/>
          <w:spacing w:val="-2"/>
          <w:sz w:val="18"/>
        </w:rPr>
        <w:t>မာရေး။</w:t>
      </w:r>
    </w:p>
    <w:p w:rsidR="00FC077F" w:rsidRDefault="002176C3">
      <w:pPr>
        <w:spacing w:before="3" w:line="230" w:lineRule="auto"/>
        <w:ind w:left="423" w:right="66" w:hanging="359"/>
        <w:jc w:val="both"/>
        <w:rPr>
          <w:sz w:val="18"/>
        </w:rPr>
      </w:pPr>
      <w:r>
        <w:rPr>
          <w:color w:val="231F20"/>
          <w:sz w:val="18"/>
        </w:rPr>
        <w:t>Urton၊</w:t>
      </w:r>
      <w:r>
        <w:rPr>
          <w:color w:val="231F20"/>
          <w:spacing w:val="-1"/>
          <w:sz w:val="18"/>
        </w:rPr>
        <w:t xml:space="preserve"> </w:t>
      </w:r>
      <w:r>
        <w:rPr>
          <w:color w:val="231F20"/>
          <w:sz w:val="18"/>
        </w:rPr>
        <w:t>ဂယ်ရီ</w:t>
      </w:r>
      <w:r>
        <w:rPr>
          <w:color w:val="231F20"/>
          <w:spacing w:val="-1"/>
          <w:sz w:val="18"/>
        </w:rPr>
        <w:t xml:space="preserve"> </w:t>
      </w:r>
      <w:r>
        <w:rPr>
          <w:color w:val="231F20"/>
          <w:sz w:val="18"/>
        </w:rPr>
        <w:t>အတူ</w:t>
      </w:r>
      <w:r>
        <w:rPr>
          <w:color w:val="231F20"/>
          <w:spacing w:val="-1"/>
          <w:sz w:val="18"/>
        </w:rPr>
        <w:t xml:space="preserve"> </w:t>
      </w:r>
      <w:r>
        <w:rPr>
          <w:color w:val="231F20"/>
          <w:sz w:val="18"/>
        </w:rPr>
        <w:t>ပရီမီတီဗို</w:t>
      </w:r>
      <w:r>
        <w:rPr>
          <w:color w:val="231F20"/>
          <w:spacing w:val="-1"/>
          <w:sz w:val="18"/>
        </w:rPr>
        <w:t xml:space="preserve"> </w:t>
      </w:r>
      <w:r>
        <w:rPr>
          <w:color w:val="231F20"/>
          <w:sz w:val="18"/>
        </w:rPr>
        <w:t>နီနာ</w:t>
      </w:r>
      <w:r>
        <w:rPr>
          <w:color w:val="231F20"/>
          <w:spacing w:val="-1"/>
          <w:sz w:val="18"/>
        </w:rPr>
        <w:t xml:space="preserve"> </w:t>
      </w:r>
      <w:r>
        <w:rPr>
          <w:color w:val="231F20"/>
          <w:sz w:val="18"/>
        </w:rPr>
        <w:t>Llanos</w:t>
      </w:r>
      <w:r>
        <w:rPr>
          <w:color w:val="231F20"/>
          <w:spacing w:val="-1"/>
          <w:sz w:val="18"/>
        </w:rPr>
        <w:t xml:space="preserve"> </w:t>
      </w:r>
      <w:r>
        <w:rPr>
          <w:color w:val="231F20"/>
          <w:sz w:val="18"/>
        </w:rPr>
        <w:t>၁၉၉၇။</w:t>
      </w:r>
      <w:r>
        <w:rPr>
          <w:color w:val="231F20"/>
          <w:spacing w:val="-1"/>
          <w:sz w:val="18"/>
        </w:rPr>
        <w:t xml:space="preserve"> </w:t>
      </w:r>
      <w:r>
        <w:rPr>
          <w:i/>
          <w:color w:val="231F20"/>
          <w:sz w:val="18"/>
        </w:rPr>
        <w:t>ဟိ</w:t>
      </w:r>
      <w:r>
        <w:rPr>
          <w:i/>
          <w:color w:val="231F20"/>
          <w:spacing w:val="-1"/>
          <w:sz w:val="18"/>
        </w:rPr>
        <w:t xml:space="preserve"> </w:t>
      </w:r>
      <w:r>
        <w:rPr>
          <w:i/>
          <w:color w:val="231F20"/>
          <w:sz w:val="18"/>
        </w:rPr>
        <w:t>လူမှုရေး</w:t>
      </w:r>
      <w:r>
        <w:rPr>
          <w:i/>
          <w:color w:val="231F20"/>
          <w:spacing w:val="-1"/>
          <w:sz w:val="18"/>
        </w:rPr>
        <w:t xml:space="preserve"> </w:t>
      </w:r>
      <w:r>
        <w:rPr>
          <w:i/>
          <w:color w:val="231F20"/>
          <w:sz w:val="18"/>
        </w:rPr>
        <w:t>ဘဝ</w:t>
      </w:r>
      <w:r>
        <w:rPr>
          <w:i/>
          <w:color w:val="231F20"/>
          <w:spacing w:val="-1"/>
          <w:sz w:val="18"/>
        </w:rPr>
        <w:t xml:space="preserve"> </w:t>
      </w:r>
      <w:r>
        <w:rPr>
          <w:i/>
          <w:color w:val="231F20"/>
          <w:sz w:val="18"/>
        </w:rPr>
        <w:t>၏</w:t>
      </w:r>
      <w:r>
        <w:rPr>
          <w:i/>
          <w:color w:val="231F20"/>
          <w:spacing w:val="-1"/>
          <w:sz w:val="18"/>
        </w:rPr>
        <w:t xml:space="preserve"> </w:t>
      </w:r>
      <w:r>
        <w:rPr>
          <w:i/>
          <w:color w:val="231F20"/>
          <w:sz w:val="18"/>
        </w:rPr>
        <w:t>နံပါတ်များ-</w:t>
      </w:r>
      <w:r>
        <w:rPr>
          <w:i/>
          <w:color w:val="231F20"/>
          <w:spacing w:val="-1"/>
          <w:sz w:val="18"/>
        </w:rPr>
        <w:t xml:space="preserve"> </w:t>
      </w:r>
      <w:r>
        <w:rPr>
          <w:i/>
          <w:color w:val="231F20"/>
          <w:sz w:val="18"/>
        </w:rPr>
        <w:t>a</w:t>
      </w:r>
      <w:r>
        <w:rPr>
          <w:i/>
          <w:color w:val="231F20"/>
          <w:spacing w:val="-1"/>
          <w:sz w:val="18"/>
        </w:rPr>
        <w:t xml:space="preserve"> </w:t>
      </w:r>
      <w:r>
        <w:rPr>
          <w:i/>
          <w:color w:val="231F20"/>
          <w:sz w:val="18"/>
        </w:rPr>
        <w:t xml:space="preserve">Quechua ontology ၏ဂဏန်းများနှင့်ဂဏန်းသင်္ချာ၏ဒဿန </w:t>
      </w:r>
      <w:r>
        <w:rPr>
          <w:color w:val="231F20"/>
          <w:sz w:val="18"/>
        </w:rPr>
        <w:t xml:space="preserve">။ Austin: University of Texas </w:t>
      </w:r>
      <w:r>
        <w:rPr>
          <w:color w:val="231F20"/>
          <w:spacing w:val="-2"/>
          <w:sz w:val="18"/>
        </w:rPr>
        <w:t>Press။</w:t>
      </w:r>
    </w:p>
    <w:p w:rsidR="00FC077F" w:rsidRDefault="002176C3">
      <w:pPr>
        <w:spacing w:before="2" w:line="230" w:lineRule="auto"/>
        <w:ind w:left="423" w:right="66" w:hanging="359"/>
        <w:jc w:val="both"/>
        <w:rPr>
          <w:sz w:val="18"/>
        </w:rPr>
      </w:pPr>
      <w:r>
        <w:rPr>
          <w:color w:val="231F20"/>
          <w:sz w:val="18"/>
        </w:rPr>
        <w:t>Vaillancourt၊</w:t>
      </w:r>
      <w:r>
        <w:rPr>
          <w:color w:val="231F20"/>
          <w:spacing w:val="-11"/>
          <w:sz w:val="18"/>
        </w:rPr>
        <w:t xml:space="preserve"> </w:t>
      </w:r>
      <w:r>
        <w:rPr>
          <w:color w:val="231F20"/>
          <w:sz w:val="18"/>
        </w:rPr>
        <w:t>ဖရန်စစ်။</w:t>
      </w:r>
      <w:r>
        <w:rPr>
          <w:color w:val="231F20"/>
          <w:spacing w:val="-11"/>
          <w:sz w:val="18"/>
        </w:rPr>
        <w:t xml:space="preserve"> </w:t>
      </w:r>
      <w:r>
        <w:rPr>
          <w:color w:val="231F20"/>
          <w:sz w:val="18"/>
        </w:rPr>
        <w:t>၁၉၉၆။</w:t>
      </w:r>
      <w:r>
        <w:rPr>
          <w:color w:val="231F20"/>
          <w:spacing w:val="-11"/>
          <w:sz w:val="18"/>
        </w:rPr>
        <w:t xml:space="preserve"> </w:t>
      </w:r>
      <w:r>
        <w:rPr>
          <w:color w:val="231F20"/>
          <w:sz w:val="18"/>
        </w:rPr>
        <w:t>“လဲ့</w:t>
      </w:r>
      <w:r>
        <w:rPr>
          <w:color w:val="231F20"/>
          <w:spacing w:val="-11"/>
          <w:sz w:val="18"/>
        </w:rPr>
        <w:t xml:space="preserve"> </w:t>
      </w:r>
      <w:r>
        <w:rPr>
          <w:color w:val="231F20"/>
          <w:sz w:val="18"/>
        </w:rPr>
        <w:t>ဖရန့်ခ်ဝါ့စ်</w:t>
      </w:r>
      <w:r>
        <w:rPr>
          <w:color w:val="231F20"/>
          <w:spacing w:val="-11"/>
          <w:sz w:val="18"/>
        </w:rPr>
        <w:t xml:space="preserve"> </w:t>
      </w:r>
      <w:r>
        <w:rPr>
          <w:color w:val="231F20"/>
          <w:sz w:val="18"/>
        </w:rPr>
        <w:t>Dans</w:t>
      </w:r>
      <w:r>
        <w:rPr>
          <w:color w:val="231F20"/>
          <w:spacing w:val="-11"/>
          <w:sz w:val="18"/>
        </w:rPr>
        <w:t xml:space="preserve"> </w:t>
      </w:r>
      <w:r>
        <w:rPr>
          <w:color w:val="231F20"/>
          <w:sz w:val="18"/>
        </w:rPr>
        <w:t>un</w:t>
      </w:r>
      <w:r>
        <w:rPr>
          <w:color w:val="231F20"/>
          <w:spacing w:val="-11"/>
          <w:sz w:val="18"/>
        </w:rPr>
        <w:t xml:space="preserve"> </w:t>
      </w:r>
      <w:r>
        <w:rPr>
          <w:color w:val="231F20"/>
          <w:sz w:val="18"/>
        </w:rPr>
        <w:t>ဆက်စပ်</w:t>
      </w:r>
      <w:r>
        <w:rPr>
          <w:color w:val="231F20"/>
          <w:spacing w:val="-11"/>
          <w:sz w:val="18"/>
        </w:rPr>
        <w:t xml:space="preserve"> </w:t>
      </w:r>
      <w:r>
        <w:rPr>
          <w:color w:val="231F20"/>
          <w:sz w:val="18"/>
        </w:rPr>
        <w:t>စီးပွားရေး။"</w:t>
      </w:r>
      <w:r>
        <w:rPr>
          <w:color w:val="231F20"/>
          <w:spacing w:val="-11"/>
          <w:sz w:val="18"/>
        </w:rPr>
        <w:t xml:space="preserve"> </w:t>
      </w:r>
      <w:r>
        <w:rPr>
          <w:color w:val="231F20"/>
          <w:sz w:val="18"/>
        </w:rPr>
        <w:t>၌</w:t>
      </w:r>
      <w:r>
        <w:rPr>
          <w:color w:val="231F20"/>
          <w:spacing w:val="-11"/>
          <w:sz w:val="18"/>
        </w:rPr>
        <w:t xml:space="preserve"> </w:t>
      </w:r>
      <w:r>
        <w:rPr>
          <w:color w:val="231F20"/>
          <w:sz w:val="18"/>
        </w:rPr>
        <w:t xml:space="preserve">Ju¨rgen Erfurt (ed.), </w:t>
      </w:r>
      <w:r>
        <w:rPr>
          <w:i/>
          <w:color w:val="231F20"/>
          <w:sz w:val="18"/>
        </w:rPr>
        <w:t>De la polyphonie a`</w:t>
      </w:r>
      <w:r>
        <w:rPr>
          <w:i/>
          <w:color w:val="231F20"/>
          <w:spacing w:val="23"/>
          <w:sz w:val="18"/>
        </w:rPr>
        <w:t xml:space="preserve"> </w:t>
      </w:r>
      <w:r>
        <w:rPr>
          <w:i/>
          <w:color w:val="231F20"/>
          <w:sz w:val="18"/>
        </w:rPr>
        <w:t>la ဆင်ဖိုနီ။ နည်းလမ်းများ၊ သီအိုရီများနှင့် faits de</w:t>
      </w:r>
      <w:r>
        <w:rPr>
          <w:i/>
          <w:color w:val="231F20"/>
          <w:spacing w:val="80"/>
          <w:sz w:val="18"/>
        </w:rPr>
        <w:t xml:space="preserve"> </w:t>
      </w:r>
      <w:r>
        <w:rPr>
          <w:i/>
          <w:color w:val="231F20"/>
          <w:sz w:val="18"/>
        </w:rPr>
        <w:t xml:space="preserve">la recherche pluridisciplinaire sur le franc¸ais au Canada </w:t>
      </w:r>
      <w:r>
        <w:rPr>
          <w:color w:val="231F20"/>
          <w:sz w:val="18"/>
        </w:rPr>
        <w:t>၊ ၁၁၉–၁၃၆။ လိုက်ပ်ဇစ်- Leipziger Universita¨tsverlag</w:t>
      </w:r>
    </w:p>
    <w:p w:rsidR="00FC077F" w:rsidRDefault="002176C3">
      <w:pPr>
        <w:spacing w:before="2" w:line="230" w:lineRule="auto"/>
        <w:ind w:left="423" w:right="66" w:hanging="359"/>
        <w:jc w:val="both"/>
        <w:rPr>
          <w:sz w:val="18"/>
        </w:rPr>
      </w:pPr>
      <w:r>
        <w:rPr>
          <w:color w:val="231F20"/>
          <w:sz w:val="18"/>
        </w:rPr>
        <w:t xml:space="preserve">Valdman၊ Albert (ed.) 1977။ </w:t>
      </w:r>
      <w:r>
        <w:rPr>
          <w:i/>
          <w:color w:val="231F20"/>
          <w:sz w:val="18"/>
        </w:rPr>
        <w:t xml:space="preserve">Pidgin နှင့် creole ဘာသာဗေဒ </w:t>
      </w:r>
      <w:r>
        <w:rPr>
          <w:color w:val="231F20"/>
          <w:sz w:val="18"/>
        </w:rPr>
        <w:t>။ Bloomington/London- အင်ဒီယားနားတက္ကသိုလ်စာနယ်ဇင်း။</w:t>
      </w:r>
    </w:p>
    <w:p w:rsidR="00FC077F" w:rsidRDefault="002176C3">
      <w:pPr>
        <w:spacing w:before="1" w:line="230" w:lineRule="auto"/>
        <w:ind w:left="423" w:right="66" w:hanging="359"/>
        <w:jc w:val="both"/>
        <w:rPr>
          <w:sz w:val="18"/>
        </w:rPr>
      </w:pPr>
      <w:r>
        <w:rPr>
          <w:color w:val="231F20"/>
          <w:spacing w:val="-4"/>
          <w:sz w:val="18"/>
        </w:rPr>
        <w:t>ဗာရို၊</w:t>
      </w:r>
      <w:r>
        <w:rPr>
          <w:color w:val="231F20"/>
          <w:spacing w:val="-6"/>
          <w:sz w:val="18"/>
        </w:rPr>
        <w:t xml:space="preserve"> </w:t>
      </w:r>
      <w:r>
        <w:rPr>
          <w:color w:val="231F20"/>
          <w:spacing w:val="-4"/>
          <w:sz w:val="18"/>
        </w:rPr>
        <w:t>ဂါဗြေလ။</w:t>
      </w:r>
      <w:r>
        <w:rPr>
          <w:color w:val="231F20"/>
          <w:spacing w:val="-6"/>
          <w:sz w:val="18"/>
        </w:rPr>
        <w:t xml:space="preserve"> </w:t>
      </w:r>
      <w:r>
        <w:rPr>
          <w:color w:val="231F20"/>
          <w:spacing w:val="-4"/>
          <w:sz w:val="18"/>
        </w:rPr>
        <w:t>၁၉၈၄။</w:t>
      </w:r>
      <w:r>
        <w:rPr>
          <w:color w:val="231F20"/>
          <w:spacing w:val="-6"/>
          <w:sz w:val="18"/>
        </w:rPr>
        <w:t xml:space="preserve"> </w:t>
      </w:r>
      <w:r>
        <w:rPr>
          <w:i/>
          <w:color w:val="231F20"/>
          <w:spacing w:val="-4"/>
          <w:sz w:val="18"/>
        </w:rPr>
        <w:t>လ</w:t>
      </w:r>
      <w:r>
        <w:rPr>
          <w:i/>
          <w:color w:val="231F20"/>
          <w:spacing w:val="-6"/>
          <w:sz w:val="18"/>
        </w:rPr>
        <w:t xml:space="preserve"> </w:t>
      </w:r>
      <w:r>
        <w:rPr>
          <w:i/>
          <w:color w:val="231F20"/>
          <w:spacing w:val="-4"/>
          <w:sz w:val="18"/>
        </w:rPr>
        <w:t>အမျိုးသမီး</w:t>
      </w:r>
      <w:r>
        <w:rPr>
          <w:i/>
          <w:color w:val="231F20"/>
          <w:spacing w:val="-6"/>
          <w:sz w:val="18"/>
        </w:rPr>
        <w:t xml:space="preserve"> </w:t>
      </w:r>
      <w:r>
        <w:rPr>
          <w:i/>
          <w:color w:val="231F20"/>
          <w:spacing w:val="-4"/>
          <w:sz w:val="18"/>
        </w:rPr>
        <w:t>အစားထိုးစိုက်။</w:t>
      </w:r>
      <w:r>
        <w:rPr>
          <w:i/>
          <w:color w:val="231F20"/>
          <w:spacing w:val="-6"/>
          <w:sz w:val="18"/>
        </w:rPr>
        <w:t xml:space="preserve"> </w:t>
      </w:r>
      <w:r>
        <w:rPr>
          <w:i/>
          <w:color w:val="231F20"/>
          <w:spacing w:val="-4"/>
          <w:sz w:val="18"/>
        </w:rPr>
        <w:t>Une</w:t>
      </w:r>
      <w:r>
        <w:rPr>
          <w:i/>
          <w:color w:val="231F20"/>
          <w:spacing w:val="-6"/>
          <w:sz w:val="18"/>
        </w:rPr>
        <w:t xml:space="preserve"> </w:t>
      </w:r>
      <w:r>
        <w:rPr>
          <w:i/>
          <w:color w:val="231F20"/>
          <w:spacing w:val="-4"/>
          <w:sz w:val="18"/>
        </w:rPr>
        <w:t>အီး</w:t>
      </w:r>
      <w:r>
        <w:rPr>
          <w:i/>
          <w:color w:val="231F20"/>
          <w:spacing w:val="-6"/>
          <w:sz w:val="18"/>
        </w:rPr>
        <w:t xml:space="preserve"> </w:t>
      </w:r>
      <w:r>
        <w:rPr>
          <w:i/>
          <w:color w:val="231F20"/>
          <w:spacing w:val="-4"/>
          <w:sz w:val="18"/>
        </w:rPr>
        <w:t>du</w:t>
      </w:r>
      <w:r>
        <w:rPr>
          <w:i/>
          <w:color w:val="231F20"/>
          <w:spacing w:val="-6"/>
          <w:sz w:val="18"/>
        </w:rPr>
        <w:t xml:space="preserve"> </w:t>
      </w:r>
      <w:r>
        <w:rPr>
          <w:i/>
          <w:color w:val="231F20"/>
          <w:spacing w:val="-4"/>
          <w:sz w:val="18"/>
        </w:rPr>
        <w:t>အိမ်ထောင်ရေး</w:t>
      </w:r>
      <w:r>
        <w:rPr>
          <w:i/>
          <w:color w:val="231F20"/>
          <w:spacing w:val="-6"/>
          <w:sz w:val="18"/>
        </w:rPr>
        <w:t xml:space="preserve"> </w:t>
      </w:r>
      <w:r>
        <w:rPr>
          <w:i/>
          <w:color w:val="231F20"/>
          <w:spacing w:val="-4"/>
          <w:sz w:val="18"/>
        </w:rPr>
        <w:t xml:space="preserve">franco-ame´ricain </w:t>
      </w:r>
      <w:r>
        <w:rPr>
          <w:i/>
          <w:color w:val="231F20"/>
          <w:sz w:val="18"/>
        </w:rPr>
        <w:t xml:space="preserve">en ပြင်သစ်နှင့် le bilinguisme des ကလေးများ </w:t>
      </w:r>
      <w:r>
        <w:rPr>
          <w:color w:val="231F20"/>
          <w:sz w:val="18"/>
        </w:rPr>
        <w:t>။ Lille- Le Septentrion။</w:t>
      </w:r>
    </w:p>
    <w:p w:rsidR="00FC077F" w:rsidRDefault="002176C3">
      <w:pPr>
        <w:spacing w:before="1" w:line="230" w:lineRule="auto"/>
        <w:ind w:left="423" w:right="67" w:hanging="359"/>
        <w:jc w:val="both"/>
        <w:rPr>
          <w:sz w:val="18"/>
        </w:rPr>
      </w:pPr>
      <w:r>
        <w:rPr>
          <w:color w:val="231F20"/>
          <w:spacing w:val="-2"/>
          <w:sz w:val="18"/>
        </w:rPr>
        <w:t>Vennemann၊</w:t>
      </w:r>
      <w:r>
        <w:rPr>
          <w:color w:val="231F20"/>
          <w:spacing w:val="-7"/>
          <w:sz w:val="18"/>
        </w:rPr>
        <w:t xml:space="preserve"> </w:t>
      </w:r>
      <w:r>
        <w:rPr>
          <w:color w:val="231F20"/>
          <w:spacing w:val="-2"/>
          <w:sz w:val="18"/>
        </w:rPr>
        <w:t>သီအို</w:t>
      </w:r>
      <w:r>
        <w:rPr>
          <w:color w:val="231F20"/>
          <w:spacing w:val="-7"/>
          <w:sz w:val="18"/>
        </w:rPr>
        <w:t xml:space="preserve"> </w:t>
      </w:r>
      <w:r>
        <w:rPr>
          <w:color w:val="231F20"/>
          <w:spacing w:val="-2"/>
          <w:sz w:val="18"/>
        </w:rPr>
        <w:t>(ed.)</w:t>
      </w:r>
      <w:r>
        <w:rPr>
          <w:color w:val="231F20"/>
          <w:spacing w:val="-7"/>
          <w:sz w:val="18"/>
        </w:rPr>
        <w:t xml:space="preserve"> </w:t>
      </w:r>
      <w:r>
        <w:rPr>
          <w:color w:val="231F20"/>
          <w:spacing w:val="-2"/>
          <w:sz w:val="18"/>
        </w:rPr>
        <w:t>၁၉၈၉။</w:t>
      </w:r>
      <w:r>
        <w:rPr>
          <w:color w:val="231F20"/>
          <w:spacing w:val="-6"/>
          <w:sz w:val="18"/>
        </w:rPr>
        <w:t xml:space="preserve"> </w:t>
      </w:r>
      <w:r>
        <w:rPr>
          <w:i/>
          <w:color w:val="231F20"/>
          <w:spacing w:val="-2"/>
          <w:sz w:val="18"/>
        </w:rPr>
        <w:t>ဟိ</w:t>
      </w:r>
      <w:r>
        <w:rPr>
          <w:i/>
          <w:color w:val="231F20"/>
          <w:spacing w:val="-7"/>
          <w:sz w:val="18"/>
        </w:rPr>
        <w:t xml:space="preserve"> </w:t>
      </w:r>
      <w:r>
        <w:rPr>
          <w:i/>
          <w:color w:val="231F20"/>
          <w:spacing w:val="-2"/>
          <w:sz w:val="18"/>
        </w:rPr>
        <w:t>အသစ်</w:t>
      </w:r>
      <w:r>
        <w:rPr>
          <w:i/>
          <w:color w:val="231F20"/>
          <w:spacing w:val="-6"/>
          <w:sz w:val="18"/>
        </w:rPr>
        <w:t xml:space="preserve"> </w:t>
      </w:r>
      <w:r>
        <w:rPr>
          <w:i/>
          <w:color w:val="231F20"/>
          <w:spacing w:val="-2"/>
          <w:sz w:val="18"/>
        </w:rPr>
        <w:t>အသံ</w:t>
      </w:r>
      <w:r>
        <w:rPr>
          <w:i/>
          <w:color w:val="231F20"/>
          <w:spacing w:val="-7"/>
          <w:sz w:val="18"/>
        </w:rPr>
        <w:t xml:space="preserve"> </w:t>
      </w:r>
      <w:r>
        <w:rPr>
          <w:i/>
          <w:color w:val="231F20"/>
          <w:spacing w:val="-2"/>
          <w:sz w:val="18"/>
        </w:rPr>
        <w:t>၏</w:t>
      </w:r>
      <w:r>
        <w:rPr>
          <w:i/>
          <w:color w:val="231F20"/>
          <w:spacing w:val="-7"/>
          <w:sz w:val="18"/>
        </w:rPr>
        <w:t xml:space="preserve"> </w:t>
      </w:r>
      <w:r>
        <w:rPr>
          <w:i/>
          <w:color w:val="231F20"/>
          <w:spacing w:val="-2"/>
          <w:sz w:val="18"/>
        </w:rPr>
        <w:t>အင်ဒို-ဥရောပ-</w:t>
      </w:r>
      <w:r>
        <w:rPr>
          <w:i/>
          <w:color w:val="231F20"/>
          <w:spacing w:val="-7"/>
          <w:sz w:val="18"/>
        </w:rPr>
        <w:t xml:space="preserve"> </w:t>
      </w:r>
      <w:r>
        <w:rPr>
          <w:i/>
          <w:color w:val="231F20"/>
          <w:spacing w:val="-2"/>
          <w:sz w:val="18"/>
        </w:rPr>
        <w:t>အက်ဆေးများ</w:t>
      </w:r>
      <w:r>
        <w:rPr>
          <w:i/>
          <w:color w:val="231F20"/>
          <w:spacing w:val="-7"/>
          <w:sz w:val="18"/>
        </w:rPr>
        <w:t xml:space="preserve"> </w:t>
      </w:r>
      <w:r>
        <w:rPr>
          <w:i/>
          <w:color w:val="231F20"/>
          <w:spacing w:val="-2"/>
          <w:sz w:val="18"/>
        </w:rPr>
        <w:t>၌</w:t>
      </w:r>
      <w:r>
        <w:rPr>
          <w:i/>
          <w:color w:val="231F20"/>
          <w:spacing w:val="-7"/>
          <w:sz w:val="18"/>
        </w:rPr>
        <w:t xml:space="preserve"> </w:t>
      </w:r>
      <w:r>
        <w:rPr>
          <w:i/>
          <w:color w:val="231F20"/>
          <w:spacing w:val="-2"/>
          <w:sz w:val="18"/>
        </w:rPr>
        <w:t xml:space="preserve">အသံပိုင်းဆိုင်ရာ </w:t>
      </w:r>
      <w:r>
        <w:rPr>
          <w:i/>
          <w:color w:val="231F20"/>
          <w:sz w:val="18"/>
        </w:rPr>
        <w:t xml:space="preserve">ပြန်လည်တည်ဆောက်မှု </w:t>
      </w:r>
      <w:r>
        <w:rPr>
          <w:color w:val="231F20"/>
          <w:sz w:val="18"/>
        </w:rPr>
        <w:t>။ ဘာလင်; နယူးယောက်- Mouton de Gruyter။</w:t>
      </w:r>
    </w:p>
    <w:p w:rsidR="00FC077F" w:rsidRDefault="002176C3">
      <w:pPr>
        <w:spacing w:before="1" w:line="230" w:lineRule="auto"/>
        <w:ind w:left="423" w:right="66" w:hanging="359"/>
        <w:jc w:val="both"/>
        <w:rPr>
          <w:sz w:val="18"/>
        </w:rPr>
      </w:pPr>
      <w:r>
        <w:rPr>
          <w:color w:val="231F20"/>
          <w:sz w:val="18"/>
        </w:rPr>
        <w:t xml:space="preserve">Voegelin၊ Carl F. နှင့် Florence M. Voegelin။ ၁၉၅၇။ </w:t>
      </w:r>
      <w:r>
        <w:rPr>
          <w:i/>
          <w:color w:val="231F20"/>
          <w:sz w:val="18"/>
        </w:rPr>
        <w:t xml:space="preserve">Hopi ဒိုမိန်းများ </w:t>
      </w:r>
      <w:r>
        <w:rPr>
          <w:color w:val="231F20"/>
          <w:sz w:val="18"/>
        </w:rPr>
        <w:t xml:space="preserve">။ မနုဿဗေဒနှင့် ဘာသာဗေဒဆိုင်ရာ အင်ဒီယားနားတက္ကသိုလ် ထုတ်ဝေမှု။ အမှတ်တရအမှတ် </w:t>
      </w:r>
      <w:r>
        <w:rPr>
          <w:i/>
          <w:color w:val="231F20"/>
          <w:sz w:val="18"/>
        </w:rPr>
        <w:t xml:space="preserve">International Journal of American Linguistics </w:t>
      </w:r>
      <w:r>
        <w:rPr>
          <w:color w:val="231F20"/>
          <w:sz w:val="18"/>
        </w:rPr>
        <w:t>၏ ၁၄ ။</w:t>
      </w:r>
    </w:p>
    <w:p w:rsidR="00FC077F" w:rsidRDefault="002176C3">
      <w:pPr>
        <w:spacing w:before="2" w:line="230" w:lineRule="auto"/>
        <w:ind w:left="423" w:right="67" w:hanging="359"/>
        <w:jc w:val="both"/>
        <w:rPr>
          <w:sz w:val="18"/>
        </w:rPr>
      </w:pPr>
      <w:r>
        <w:rPr>
          <w:color w:val="231F20"/>
          <w:sz w:val="18"/>
        </w:rPr>
        <w:t>ဗော်လ်တာရာ၊</w:t>
      </w:r>
      <w:r>
        <w:rPr>
          <w:color w:val="231F20"/>
          <w:spacing w:val="-5"/>
          <w:sz w:val="18"/>
        </w:rPr>
        <w:t xml:space="preserve"> </w:t>
      </w:r>
      <w:r>
        <w:rPr>
          <w:color w:val="231F20"/>
          <w:sz w:val="18"/>
        </w:rPr>
        <w:t>v.</w:t>
      </w:r>
      <w:r>
        <w:rPr>
          <w:color w:val="231F20"/>
          <w:spacing w:val="-5"/>
          <w:sz w:val="18"/>
        </w:rPr>
        <w:t xml:space="preserve"> </w:t>
      </w:r>
      <w:r>
        <w:rPr>
          <w:color w:val="231F20"/>
          <w:sz w:val="18"/>
        </w:rPr>
        <w:t>နှင့်</w:t>
      </w:r>
      <w:r>
        <w:rPr>
          <w:color w:val="231F20"/>
          <w:spacing w:val="-5"/>
          <w:sz w:val="18"/>
        </w:rPr>
        <w:t xml:space="preserve"> </w:t>
      </w:r>
      <w:r>
        <w:rPr>
          <w:color w:val="231F20"/>
          <w:sz w:val="18"/>
        </w:rPr>
        <w:t>T.</w:t>
      </w:r>
      <w:r>
        <w:rPr>
          <w:color w:val="231F20"/>
          <w:spacing w:val="-5"/>
          <w:sz w:val="18"/>
        </w:rPr>
        <w:t xml:space="preserve"> </w:t>
      </w:r>
      <w:r>
        <w:rPr>
          <w:color w:val="231F20"/>
          <w:sz w:val="18"/>
        </w:rPr>
        <w:t>Taeschner</w:t>
      </w:r>
      <w:r>
        <w:rPr>
          <w:color w:val="231F20"/>
          <w:spacing w:val="-5"/>
          <w:sz w:val="18"/>
        </w:rPr>
        <w:t xml:space="preserve"> </w:t>
      </w:r>
      <w:r>
        <w:rPr>
          <w:color w:val="231F20"/>
          <w:sz w:val="18"/>
        </w:rPr>
        <w:t>၁၉၇၈။</w:t>
      </w:r>
      <w:r>
        <w:rPr>
          <w:color w:val="231F20"/>
          <w:spacing w:val="-5"/>
          <w:sz w:val="18"/>
        </w:rPr>
        <w:t xml:space="preserve"> </w:t>
      </w:r>
      <w:r>
        <w:rPr>
          <w:color w:val="231F20"/>
          <w:sz w:val="18"/>
        </w:rPr>
        <w:t>“အဲ</w:t>
      </w:r>
      <w:r>
        <w:rPr>
          <w:color w:val="231F20"/>
          <w:spacing w:val="-5"/>
          <w:sz w:val="18"/>
        </w:rPr>
        <w:t xml:space="preserve"> </w:t>
      </w:r>
      <w:r>
        <w:rPr>
          <w:color w:val="231F20"/>
          <w:sz w:val="18"/>
        </w:rPr>
        <w:t>မှီး</w:t>
      </w:r>
      <w:r>
        <w:rPr>
          <w:color w:val="231F20"/>
          <w:spacing w:val="-5"/>
          <w:sz w:val="18"/>
        </w:rPr>
        <w:t xml:space="preserve"> </w:t>
      </w:r>
      <w:r>
        <w:rPr>
          <w:color w:val="231F20"/>
          <w:sz w:val="18"/>
        </w:rPr>
        <w:t>နှင့်</w:t>
      </w:r>
      <w:r>
        <w:rPr>
          <w:color w:val="231F20"/>
          <w:spacing w:val="-5"/>
          <w:sz w:val="18"/>
        </w:rPr>
        <w:t xml:space="preserve"> </w:t>
      </w:r>
      <w:r>
        <w:rPr>
          <w:color w:val="231F20"/>
          <w:sz w:val="18"/>
        </w:rPr>
        <w:t>ဖွံ့ဖြိုးတိုးတက်မှု</w:t>
      </w:r>
      <w:r>
        <w:rPr>
          <w:color w:val="231F20"/>
          <w:spacing w:val="-5"/>
          <w:sz w:val="18"/>
        </w:rPr>
        <w:t xml:space="preserve"> </w:t>
      </w:r>
      <w:r>
        <w:rPr>
          <w:color w:val="231F20"/>
          <w:sz w:val="18"/>
        </w:rPr>
        <w:t>၏</w:t>
      </w:r>
      <w:r>
        <w:rPr>
          <w:color w:val="231F20"/>
          <w:spacing w:val="-5"/>
          <w:sz w:val="18"/>
        </w:rPr>
        <w:t xml:space="preserve"> </w:t>
      </w:r>
      <w:r>
        <w:rPr>
          <w:color w:val="231F20"/>
          <w:sz w:val="18"/>
        </w:rPr>
        <w:t>ဘာသာစကား</w:t>
      </w:r>
      <w:r>
        <w:rPr>
          <w:color w:val="231F20"/>
          <w:spacing w:val="-5"/>
          <w:sz w:val="18"/>
        </w:rPr>
        <w:t xml:space="preserve"> </w:t>
      </w:r>
      <w:r>
        <w:rPr>
          <w:color w:val="231F20"/>
          <w:sz w:val="18"/>
        </w:rPr>
        <w:t xml:space="preserve">ဘာသာစကားနှစ်မျိုးရှိသော ကလေးများတွင်" </w:t>
      </w:r>
      <w:r>
        <w:rPr>
          <w:i/>
          <w:color w:val="231F20"/>
          <w:sz w:val="18"/>
        </w:rPr>
        <w:t xml:space="preserve">ကလေးဘာသာစကားဂျာနယ် </w:t>
      </w:r>
      <w:r>
        <w:rPr>
          <w:color w:val="231F20"/>
          <w:sz w:val="18"/>
        </w:rPr>
        <w:t>၅:၃၁၁–၃၂၆။</w:t>
      </w:r>
    </w:p>
    <w:p w:rsidR="00FC077F" w:rsidRDefault="002176C3">
      <w:pPr>
        <w:spacing w:before="1" w:line="230" w:lineRule="auto"/>
        <w:ind w:left="423" w:right="66" w:hanging="359"/>
        <w:jc w:val="both"/>
        <w:rPr>
          <w:sz w:val="18"/>
        </w:rPr>
      </w:pPr>
      <w:r>
        <w:rPr>
          <w:color w:val="231F20"/>
          <w:spacing w:val="-2"/>
          <w:sz w:val="18"/>
        </w:rPr>
        <w:t xml:space="preserve">Vygotsky, LS 1987 (1934)။ </w:t>
      </w:r>
      <w:r>
        <w:rPr>
          <w:i/>
          <w:color w:val="231F20"/>
          <w:spacing w:val="-2"/>
          <w:sz w:val="18"/>
        </w:rPr>
        <w:t xml:space="preserve">အတွေးနှင့် ဘာသာစကား </w:t>
      </w:r>
      <w:r>
        <w:rPr>
          <w:color w:val="231F20"/>
          <w:spacing w:val="-2"/>
          <w:sz w:val="18"/>
        </w:rPr>
        <w:t xml:space="preserve">(rev. edn. A. Kozulin)။ Cambridge, </w:t>
      </w:r>
      <w:r>
        <w:rPr>
          <w:color w:val="231F20"/>
          <w:sz w:val="18"/>
        </w:rPr>
        <w:t>MA: MIT သတင်းစာ။</w:t>
      </w:r>
    </w:p>
    <w:p w:rsidR="00FC077F" w:rsidRDefault="002176C3">
      <w:pPr>
        <w:spacing w:before="1" w:line="230" w:lineRule="auto"/>
        <w:ind w:left="64" w:right="507"/>
        <w:rPr>
          <w:sz w:val="18"/>
        </w:rPr>
      </w:pPr>
      <w:r>
        <w:rPr>
          <w:color w:val="231F20"/>
          <w:sz w:val="18"/>
        </w:rPr>
        <w:t>Wagoner၊</w:t>
      </w:r>
      <w:r>
        <w:rPr>
          <w:color w:val="231F20"/>
          <w:spacing w:val="-9"/>
          <w:sz w:val="18"/>
        </w:rPr>
        <w:t xml:space="preserve"> </w:t>
      </w:r>
      <w:r>
        <w:rPr>
          <w:color w:val="231F20"/>
          <w:sz w:val="18"/>
        </w:rPr>
        <w:t>ဒါဝိဒ်။</w:t>
      </w:r>
      <w:r>
        <w:rPr>
          <w:color w:val="231F20"/>
          <w:spacing w:val="-9"/>
          <w:sz w:val="18"/>
        </w:rPr>
        <w:t xml:space="preserve"> </w:t>
      </w:r>
      <w:r>
        <w:rPr>
          <w:color w:val="231F20"/>
          <w:sz w:val="18"/>
        </w:rPr>
        <w:t>၁၉၉၈။</w:t>
      </w:r>
      <w:r>
        <w:rPr>
          <w:color w:val="231F20"/>
          <w:spacing w:val="-9"/>
          <w:sz w:val="18"/>
        </w:rPr>
        <w:t xml:space="preserve"> </w:t>
      </w:r>
      <w:r>
        <w:rPr>
          <w:i/>
          <w:color w:val="231F20"/>
          <w:sz w:val="18"/>
        </w:rPr>
        <w:t>ဟိ</w:t>
      </w:r>
      <w:r>
        <w:rPr>
          <w:i/>
          <w:color w:val="231F20"/>
          <w:spacing w:val="-9"/>
          <w:sz w:val="18"/>
        </w:rPr>
        <w:t xml:space="preserve"> </w:t>
      </w:r>
      <w:r>
        <w:rPr>
          <w:i/>
          <w:color w:val="231F20"/>
          <w:sz w:val="18"/>
        </w:rPr>
        <w:t>အခြေခံမူများ</w:t>
      </w:r>
      <w:r>
        <w:rPr>
          <w:i/>
          <w:color w:val="231F20"/>
          <w:spacing w:val="-9"/>
          <w:sz w:val="18"/>
        </w:rPr>
        <w:t xml:space="preserve"> </w:t>
      </w:r>
      <w:r>
        <w:rPr>
          <w:i/>
          <w:color w:val="231F20"/>
          <w:sz w:val="18"/>
        </w:rPr>
        <w:t>၏</w:t>
      </w:r>
      <w:r>
        <w:rPr>
          <w:i/>
          <w:color w:val="231F20"/>
          <w:spacing w:val="-9"/>
          <w:sz w:val="18"/>
        </w:rPr>
        <w:t xml:space="preserve"> </w:t>
      </w:r>
      <w:r>
        <w:rPr>
          <w:i/>
          <w:color w:val="231F20"/>
          <w:sz w:val="18"/>
        </w:rPr>
        <w:t xml:space="preserve">ဖုံးကွယ် </w:t>
      </w:r>
      <w:r>
        <w:rPr>
          <w:color w:val="231F20"/>
          <w:sz w:val="18"/>
        </w:rPr>
        <w:t>ခြင်း</w:t>
      </w:r>
      <w:r>
        <w:rPr>
          <w:color w:val="231F20"/>
          <w:spacing w:val="-9"/>
          <w:sz w:val="18"/>
        </w:rPr>
        <w:t xml:space="preserve"> </w:t>
      </w:r>
      <w:r>
        <w:rPr>
          <w:color w:val="231F20"/>
          <w:sz w:val="18"/>
        </w:rPr>
        <w:t>ကဗျာ</w:t>
      </w:r>
      <w:r>
        <w:rPr>
          <w:color w:val="231F20"/>
          <w:spacing w:val="-9"/>
          <w:sz w:val="18"/>
        </w:rPr>
        <w:t xml:space="preserve"> </w:t>
      </w:r>
      <w:r>
        <w:rPr>
          <w:color w:val="231F20"/>
          <w:sz w:val="18"/>
        </w:rPr>
        <w:t>မဂ္ဂဇင်း၊</w:t>
      </w:r>
      <w:r>
        <w:rPr>
          <w:color w:val="231F20"/>
          <w:spacing w:val="-9"/>
          <w:sz w:val="18"/>
        </w:rPr>
        <w:t xml:space="preserve"> </w:t>
      </w:r>
      <w:r>
        <w:rPr>
          <w:color w:val="231F20"/>
          <w:sz w:val="18"/>
        </w:rPr>
        <w:t xml:space="preserve">မေ။ ဝဲလ်ကော့၊ ဒဲရက်ခ်။ ၁၉၉၀။ </w:t>
      </w:r>
      <w:r>
        <w:rPr>
          <w:i/>
          <w:color w:val="231F20"/>
          <w:sz w:val="18"/>
        </w:rPr>
        <w:t xml:space="preserve">Omeros </w:t>
      </w:r>
      <w:r>
        <w:rPr>
          <w:color w:val="231F20"/>
          <w:sz w:val="18"/>
        </w:rPr>
        <w:t>​နယူးယောက်- Farrar၊ Strauss နှင့် Giroux။</w:t>
      </w:r>
    </w:p>
    <w:p w:rsidR="00FC077F" w:rsidRDefault="002176C3">
      <w:pPr>
        <w:spacing w:before="1" w:line="230" w:lineRule="auto"/>
        <w:ind w:left="423" w:hanging="359"/>
        <w:rPr>
          <w:sz w:val="18"/>
        </w:rPr>
      </w:pPr>
      <w:r>
        <w:rPr>
          <w:color w:val="231F20"/>
          <w:sz w:val="18"/>
        </w:rPr>
        <w:t xml:space="preserve">Ward, M. 1971. </w:t>
      </w:r>
      <w:r>
        <w:rPr>
          <w:i/>
          <w:color w:val="231F20"/>
          <w:sz w:val="18"/>
        </w:rPr>
        <w:t xml:space="preserve">၎င်းတို့ကလေးများ: ဘာသာစကားဖြင့်လေ့လာခြင်း </w:t>
      </w:r>
      <w:r>
        <w:rPr>
          <w:color w:val="231F20"/>
          <w:sz w:val="18"/>
        </w:rPr>
        <w:t xml:space="preserve">။ နယူးယောက် - Holt၊ Rinehart နှင့် </w:t>
      </w:r>
      <w:r>
        <w:rPr>
          <w:color w:val="231F20"/>
          <w:spacing w:val="-2"/>
          <w:sz w:val="18"/>
        </w:rPr>
        <w:t>Winston။</w:t>
      </w:r>
    </w:p>
    <w:p w:rsidR="00FC077F" w:rsidRDefault="00FC077F">
      <w:pPr>
        <w:spacing w:line="230" w:lineRule="auto"/>
        <w:rPr>
          <w:sz w:val="18"/>
        </w:rPr>
        <w:sectPr w:rsidR="00FC077F">
          <w:pgSz w:w="7490" w:h="11820"/>
          <w:pgMar w:top="280" w:right="566" w:bottom="280" w:left="566" w:header="720" w:footer="720" w:gutter="0"/>
          <w:cols w:space="720"/>
        </w:sectPr>
      </w:pPr>
    </w:p>
    <w:p w:rsidR="00FC077F" w:rsidRDefault="002176C3">
      <w:pPr>
        <w:tabs>
          <w:tab w:val="right" w:pos="6291"/>
        </w:tabs>
        <w:spacing w:before="81"/>
        <w:ind w:left="2750"/>
        <w:rPr>
          <w:sz w:val="20"/>
        </w:rPr>
      </w:pPr>
      <w:r>
        <w:rPr>
          <w:i/>
          <w:spacing w:val="-2"/>
          <w:sz w:val="20"/>
        </w:rPr>
        <w:t xml:space="preserve">ကိုးကား </w:t>
      </w:r>
      <w:r>
        <w:rPr>
          <w:sz w:val="20"/>
        </w:rPr>
        <w:tab/>
      </w:r>
      <w:r>
        <w:rPr>
          <w:spacing w:val="-5"/>
          <w:sz w:val="20"/>
        </w:rPr>
        <w:t>၂၉၉</w:t>
      </w:r>
    </w:p>
    <w:p w:rsidR="00FC077F" w:rsidRDefault="002176C3">
      <w:pPr>
        <w:pStyle w:val="BodyText"/>
        <w:spacing w:before="7"/>
        <w:jc w:val="left"/>
        <w:rPr>
          <w:sz w:val="3"/>
        </w:rPr>
      </w:pPr>
      <w:r>
        <w:rPr>
          <w:noProof/>
          <w:sz w:val="3"/>
        </w:rPr>
        <mc:AlternateContent>
          <mc:Choice Requires="wps">
            <w:drawing>
              <wp:anchor distT="0" distB="0" distL="0" distR="0" simplePos="0" relativeHeight="487744000" behindDoc="1" locked="0" layoutInCell="1" allowOverlap="1">
                <wp:simplePos x="0" y="0"/>
                <wp:positionH relativeFrom="page">
                  <wp:posOffset>406526</wp:posOffset>
                </wp:positionH>
                <wp:positionV relativeFrom="paragraph">
                  <wp:posOffset>42201</wp:posOffset>
                </wp:positionV>
                <wp:extent cx="3947795" cy="6350"/>
                <wp:effectExtent l="0" t="0" r="0" b="0"/>
                <wp:wrapTopAndBottom/>
                <wp:docPr id="334" name="Graphic 33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568D41ED" id="Graphic 334" o:spid="_x0000_s1026" style="position:absolute;margin-left:32pt;margin-top:3.3pt;width:310.85pt;height:.5pt;z-index:-15572480;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" path="m3947591,l,,,6324r3947591,l3947591,xe" fillcolor="black" stroked="f">
                <v:path arrowok="t"/>
                <w10:wrap type="topAndBottom" anchorx="page"/>
              </v:shape>
            </w:pict>
          </mc:Fallback>
        </mc:AlternateContent>
      </w:r>
    </w:p>
    <w:p w:rsidR="00FC077F" w:rsidRDefault="002176C3">
      <w:pPr>
        <w:spacing w:before="200" w:line="230" w:lineRule="auto"/>
        <w:ind w:left="434" w:right="56" w:hanging="359"/>
        <w:jc w:val="both"/>
        <w:rPr>
          <w:sz w:val="18"/>
        </w:rPr>
      </w:pPr>
      <w:r>
        <w:rPr>
          <w:color w:val="231F20"/>
          <w:spacing w:val="-2"/>
          <w:sz w:val="18"/>
        </w:rPr>
        <w:t>ဝါစမန်၊</w:t>
      </w:r>
      <w:r>
        <w:rPr>
          <w:color w:val="231F20"/>
          <w:spacing w:val="-8"/>
          <w:sz w:val="18"/>
        </w:rPr>
        <w:t xml:space="preserve"> </w:t>
      </w:r>
      <w:r>
        <w:rPr>
          <w:color w:val="231F20"/>
          <w:spacing w:val="-2"/>
          <w:sz w:val="18"/>
        </w:rPr>
        <w:t>Ju¨rg</w:t>
      </w:r>
      <w:r>
        <w:rPr>
          <w:color w:val="231F20"/>
          <w:spacing w:val="-8"/>
          <w:sz w:val="18"/>
        </w:rPr>
        <w:t xml:space="preserve"> </w:t>
      </w:r>
      <w:r>
        <w:rPr>
          <w:color w:val="231F20"/>
          <w:spacing w:val="-2"/>
          <w:sz w:val="18"/>
        </w:rPr>
        <w:t>နှင့်</w:t>
      </w:r>
      <w:r>
        <w:rPr>
          <w:color w:val="231F20"/>
          <w:spacing w:val="-8"/>
          <w:sz w:val="18"/>
        </w:rPr>
        <w:t xml:space="preserve"> </w:t>
      </w:r>
      <w:r>
        <w:rPr>
          <w:color w:val="231F20"/>
          <w:spacing w:val="-2"/>
          <w:sz w:val="18"/>
        </w:rPr>
        <w:t>ပီယား</w:t>
      </w:r>
      <w:r>
        <w:rPr>
          <w:color w:val="231F20"/>
          <w:spacing w:val="-8"/>
          <w:sz w:val="18"/>
        </w:rPr>
        <w:t xml:space="preserve"> </w:t>
      </w:r>
      <w:r>
        <w:rPr>
          <w:color w:val="231F20"/>
          <w:spacing w:val="-2"/>
          <w:sz w:val="18"/>
        </w:rPr>
        <w:t>R</w:t>
      </w:r>
      <w:r>
        <w:rPr>
          <w:color w:val="231F20"/>
          <w:spacing w:val="-8"/>
          <w:sz w:val="18"/>
        </w:rPr>
        <w:t xml:space="preserve"> </w:t>
      </w:r>
      <w:r>
        <w:rPr>
          <w:color w:val="231F20"/>
          <w:spacing w:val="-2"/>
          <w:sz w:val="18"/>
        </w:rPr>
        <w:t>Dasen</w:t>
      </w:r>
      <w:r>
        <w:rPr>
          <w:color w:val="231F20"/>
          <w:spacing w:val="-8"/>
          <w:sz w:val="18"/>
        </w:rPr>
        <w:t xml:space="preserve"> </w:t>
      </w:r>
      <w:r>
        <w:rPr>
          <w:color w:val="231F20"/>
          <w:spacing w:val="-2"/>
          <w:sz w:val="18"/>
        </w:rPr>
        <w:t>၁၉၉၈။</w:t>
      </w:r>
      <w:r>
        <w:rPr>
          <w:color w:val="231F20"/>
          <w:spacing w:val="-8"/>
          <w:sz w:val="18"/>
        </w:rPr>
        <w:t xml:space="preserve"> </w:t>
      </w:r>
      <w:r>
        <w:rPr>
          <w:color w:val="231F20"/>
          <w:spacing w:val="-2"/>
          <w:sz w:val="18"/>
        </w:rPr>
        <w:t>"ဘာလီ</w:t>
      </w:r>
      <w:r>
        <w:rPr>
          <w:color w:val="231F20"/>
          <w:spacing w:val="-8"/>
          <w:sz w:val="18"/>
        </w:rPr>
        <w:t xml:space="preserve"> </w:t>
      </w:r>
      <w:r>
        <w:rPr>
          <w:color w:val="231F20"/>
          <w:spacing w:val="-2"/>
          <w:sz w:val="18"/>
        </w:rPr>
        <w:t>အာကာသ</w:t>
      </w:r>
      <w:r>
        <w:rPr>
          <w:color w:val="231F20"/>
          <w:spacing w:val="-8"/>
          <w:sz w:val="18"/>
        </w:rPr>
        <w:t xml:space="preserve"> </w:t>
      </w:r>
      <w:r>
        <w:rPr>
          <w:color w:val="231F20"/>
          <w:spacing w:val="-2"/>
          <w:sz w:val="18"/>
        </w:rPr>
        <w:t>ဦးတည်ချက်-</w:t>
      </w:r>
      <w:r>
        <w:rPr>
          <w:color w:val="231F20"/>
          <w:spacing w:val="-8"/>
          <w:sz w:val="18"/>
        </w:rPr>
        <w:t xml:space="preserve"> </w:t>
      </w:r>
      <w:r>
        <w:rPr>
          <w:color w:val="231F20"/>
          <w:spacing w:val="-2"/>
          <w:sz w:val="18"/>
        </w:rPr>
        <w:t>အချို့</w:t>
      </w:r>
      <w:r>
        <w:rPr>
          <w:color w:val="231F20"/>
          <w:spacing w:val="-8"/>
          <w:sz w:val="18"/>
        </w:rPr>
        <w:t xml:space="preserve"> </w:t>
      </w:r>
      <w:r>
        <w:rPr>
          <w:color w:val="231F20"/>
          <w:spacing w:val="-2"/>
          <w:sz w:val="18"/>
        </w:rPr>
        <w:t xml:space="preserve">သက်သေ </w:t>
      </w:r>
      <w:r>
        <w:rPr>
          <w:color w:val="231F20"/>
          <w:sz w:val="18"/>
        </w:rPr>
        <w:t>အထောက်အထား</w:t>
      </w:r>
      <w:r>
        <w:rPr>
          <w:color w:val="231F20"/>
          <w:spacing w:val="-7"/>
          <w:sz w:val="18"/>
        </w:rPr>
        <w:t xml:space="preserve"> </w:t>
      </w:r>
      <w:r>
        <w:rPr>
          <w:color w:val="231F20"/>
          <w:sz w:val="18"/>
        </w:rPr>
        <w:t>အတွက်</w:t>
      </w:r>
      <w:r>
        <w:rPr>
          <w:color w:val="231F20"/>
          <w:spacing w:val="-7"/>
          <w:sz w:val="18"/>
        </w:rPr>
        <w:t xml:space="preserve"> </w:t>
      </w:r>
      <w:r>
        <w:rPr>
          <w:color w:val="231F20"/>
          <w:sz w:val="18"/>
        </w:rPr>
        <w:t>အလယ်အလတ်</w:t>
      </w:r>
      <w:r>
        <w:rPr>
          <w:color w:val="231F20"/>
          <w:spacing w:val="-7"/>
          <w:sz w:val="18"/>
        </w:rPr>
        <w:t xml:space="preserve"> </w:t>
      </w:r>
      <w:r>
        <w:rPr>
          <w:color w:val="231F20"/>
          <w:sz w:val="18"/>
        </w:rPr>
        <w:t>ဘာသာစကား</w:t>
      </w:r>
      <w:r>
        <w:rPr>
          <w:color w:val="231F20"/>
          <w:spacing w:val="-7"/>
          <w:sz w:val="18"/>
        </w:rPr>
        <w:t xml:space="preserve"> </w:t>
      </w:r>
      <w:r>
        <w:rPr>
          <w:color w:val="231F20"/>
          <w:sz w:val="18"/>
        </w:rPr>
        <w:t>ဆက်စပ်မှု။"</w:t>
      </w:r>
      <w:r>
        <w:rPr>
          <w:color w:val="231F20"/>
          <w:spacing w:val="-7"/>
          <w:sz w:val="18"/>
        </w:rPr>
        <w:t xml:space="preserve"> </w:t>
      </w:r>
      <w:r>
        <w:rPr>
          <w:i/>
          <w:color w:val="231F20"/>
          <w:sz w:val="18"/>
        </w:rPr>
        <w:t>ဂျာနယ်</w:t>
      </w:r>
      <w:r>
        <w:rPr>
          <w:i/>
          <w:color w:val="231F20"/>
          <w:spacing w:val="-7"/>
          <w:sz w:val="18"/>
        </w:rPr>
        <w:t xml:space="preserve"> </w:t>
      </w:r>
      <w:r>
        <w:rPr>
          <w:i/>
          <w:color w:val="231F20"/>
          <w:sz w:val="18"/>
        </w:rPr>
        <w:t>၏</w:t>
      </w:r>
      <w:r>
        <w:rPr>
          <w:i/>
          <w:color w:val="231F20"/>
          <w:spacing w:val="-7"/>
          <w:sz w:val="18"/>
        </w:rPr>
        <w:t xml:space="preserve"> </w:t>
      </w:r>
      <w:r>
        <w:rPr>
          <w:i/>
          <w:color w:val="231F20"/>
          <w:sz w:val="18"/>
        </w:rPr>
        <w:t>အဆိုပါ</w:t>
      </w:r>
      <w:r>
        <w:rPr>
          <w:i/>
          <w:color w:val="231F20"/>
          <w:spacing w:val="-7"/>
          <w:sz w:val="18"/>
        </w:rPr>
        <w:t xml:space="preserve"> </w:t>
      </w:r>
      <w:r>
        <w:rPr>
          <w:i/>
          <w:color w:val="231F20"/>
          <w:sz w:val="18"/>
        </w:rPr>
        <w:t>တော်ဝင်</w:t>
      </w:r>
      <w:r>
        <w:rPr>
          <w:i/>
          <w:color w:val="231F20"/>
          <w:spacing w:val="-7"/>
          <w:sz w:val="18"/>
        </w:rPr>
        <w:t xml:space="preserve"> </w:t>
      </w:r>
      <w:r>
        <w:rPr>
          <w:i/>
          <w:color w:val="231F20"/>
          <w:sz w:val="18"/>
        </w:rPr>
        <w:t xml:space="preserve">မနုဿဗေဒအင်စတီကျု၊ ပေါင်းစပ်လူသား </w:t>
      </w:r>
      <w:r>
        <w:rPr>
          <w:color w:val="231F20"/>
          <w:sz w:val="18"/>
        </w:rPr>
        <w:t xml:space="preserve">( </w:t>
      </w:r>
      <w:r>
        <w:rPr>
          <w:smallCaps/>
          <w:color w:val="231F20"/>
          <w:sz w:val="18"/>
        </w:rPr>
        <w:t xml:space="preserve">n </w:t>
      </w:r>
      <w:r>
        <w:rPr>
          <w:color w:val="231F20"/>
          <w:sz w:val="18"/>
        </w:rPr>
        <w:t>s)၊ 4: 689-711။</w:t>
      </w:r>
    </w:p>
    <w:p w:rsidR="00FC077F" w:rsidRDefault="002176C3">
      <w:pPr>
        <w:spacing w:before="2" w:line="230" w:lineRule="auto"/>
        <w:ind w:left="434" w:right="55" w:hanging="359"/>
        <w:jc w:val="both"/>
        <w:rPr>
          <w:sz w:val="18"/>
        </w:rPr>
      </w:pPr>
      <w:r>
        <w:rPr>
          <w:color w:val="231F20"/>
          <w:sz w:val="18"/>
        </w:rPr>
        <w:t xml:space="preserve">Watson-Gegeo၊ K. နှင့် D. Gegeo။ 1986။ “ </w:t>
      </w:r>
      <w:r>
        <w:rPr>
          <w:color w:val="231F20"/>
          <w:spacing w:val="-2"/>
          <w:sz w:val="18"/>
        </w:rPr>
        <w:t xml:space="preserve">ဘာသာစကား </w:t>
      </w:r>
      <w:r>
        <w:rPr>
          <w:color w:val="231F20"/>
          <w:sz w:val="18"/>
        </w:rPr>
        <w:t>ဖြင့် ခေါ်ဆိုခြင်းနှင့် ထပ်ခါတလဲလဲ လုပ်ရိုးလုပ်စဉ်များ</w:t>
      </w:r>
      <w:r>
        <w:rPr>
          <w:color w:val="231F20"/>
          <w:spacing w:val="-7"/>
          <w:sz w:val="18"/>
        </w:rPr>
        <w:t xml:space="preserve"> </w:t>
      </w:r>
      <w:r>
        <w:rPr>
          <w:color w:val="231F20"/>
          <w:spacing w:val="-2"/>
          <w:sz w:val="18"/>
        </w:rPr>
        <w:t>လူမှုဆက်ဆံရေး</w:t>
      </w:r>
      <w:r>
        <w:rPr>
          <w:color w:val="231F20"/>
          <w:spacing w:val="-7"/>
          <w:sz w:val="18"/>
        </w:rPr>
        <w:t xml:space="preserve"> </w:t>
      </w:r>
      <w:r>
        <w:rPr>
          <w:color w:val="231F20"/>
          <w:spacing w:val="-2"/>
          <w:sz w:val="18"/>
        </w:rPr>
        <w:t>၏</w:t>
      </w:r>
      <w:r>
        <w:rPr>
          <w:color w:val="231F20"/>
          <w:spacing w:val="-7"/>
          <w:sz w:val="18"/>
        </w:rPr>
        <w:t xml:space="preserve"> </w:t>
      </w:r>
      <w:r>
        <w:rPr>
          <w:color w:val="231F20"/>
          <w:spacing w:val="-2"/>
          <w:sz w:val="18"/>
        </w:rPr>
        <w:t>ဘာဆိုသို</w:t>
      </w:r>
      <w:r>
        <w:rPr>
          <w:color w:val="231F20"/>
          <w:spacing w:val="-7"/>
          <w:sz w:val="18"/>
        </w:rPr>
        <w:t xml:space="preserve"> </w:t>
      </w:r>
      <w:r>
        <w:rPr>
          <w:color w:val="231F20"/>
          <w:spacing w:val="-2"/>
          <w:sz w:val="18"/>
        </w:rPr>
        <w:t>ကလေးတွေ။”</w:t>
      </w:r>
      <w:r>
        <w:rPr>
          <w:color w:val="231F20"/>
          <w:spacing w:val="-7"/>
          <w:sz w:val="18"/>
        </w:rPr>
        <w:t xml:space="preserve"> </w:t>
      </w:r>
      <w:r>
        <w:rPr>
          <w:color w:val="231F20"/>
          <w:spacing w:val="-2"/>
          <w:sz w:val="18"/>
        </w:rPr>
        <w:t>၌</w:t>
      </w:r>
      <w:r>
        <w:rPr>
          <w:color w:val="231F20"/>
          <w:spacing w:val="-7"/>
          <w:sz w:val="18"/>
        </w:rPr>
        <w:t xml:space="preserve"> </w:t>
      </w:r>
      <w:r>
        <w:rPr>
          <w:color w:val="231F20"/>
          <w:spacing w:val="-2"/>
          <w:sz w:val="18"/>
        </w:rPr>
        <w:t>ခ။</w:t>
      </w:r>
      <w:r>
        <w:rPr>
          <w:color w:val="231F20"/>
          <w:spacing w:val="-7"/>
          <w:sz w:val="18"/>
        </w:rPr>
        <w:t xml:space="preserve"> </w:t>
      </w:r>
      <w:r>
        <w:rPr>
          <w:color w:val="231F20"/>
          <w:spacing w:val="-2"/>
          <w:sz w:val="18"/>
        </w:rPr>
        <w:t>ခ။</w:t>
      </w:r>
      <w:r>
        <w:rPr>
          <w:color w:val="231F20"/>
          <w:spacing w:val="-7"/>
          <w:sz w:val="18"/>
        </w:rPr>
        <w:t xml:space="preserve"> </w:t>
      </w:r>
      <w:r>
        <w:rPr>
          <w:color w:val="231F20"/>
          <w:spacing w:val="-2"/>
          <w:sz w:val="18"/>
        </w:rPr>
        <w:t>Schieffelin</w:t>
      </w:r>
      <w:r>
        <w:rPr>
          <w:color w:val="231F20"/>
          <w:spacing w:val="-7"/>
          <w:sz w:val="18"/>
        </w:rPr>
        <w:t xml:space="preserve"> </w:t>
      </w:r>
      <w:r>
        <w:rPr>
          <w:color w:val="231F20"/>
          <w:spacing w:val="-2"/>
          <w:sz w:val="18"/>
        </w:rPr>
        <w:t>နှင့်</w:t>
      </w:r>
      <w:r>
        <w:rPr>
          <w:color w:val="231F20"/>
          <w:spacing w:val="-7"/>
          <w:sz w:val="18"/>
        </w:rPr>
        <w:t xml:space="preserve"> </w:t>
      </w:r>
      <w:r>
        <w:rPr>
          <w:color w:val="231F20"/>
          <w:spacing w:val="-2"/>
          <w:sz w:val="18"/>
        </w:rPr>
        <w:t>င</w:t>
      </w:r>
      <w:r>
        <w:rPr>
          <w:color w:val="231F20"/>
          <w:spacing w:val="-7"/>
          <w:sz w:val="18"/>
        </w:rPr>
        <w:t xml:space="preserve"> </w:t>
      </w:r>
      <w:r>
        <w:rPr>
          <w:color w:val="231F20"/>
          <w:spacing w:val="-2"/>
          <w:sz w:val="18"/>
        </w:rPr>
        <w:t>Ochs</w:t>
      </w:r>
      <w:r>
        <w:rPr>
          <w:color w:val="231F20"/>
          <w:spacing w:val="-7"/>
          <w:sz w:val="18"/>
        </w:rPr>
        <w:t xml:space="preserve"> </w:t>
      </w:r>
      <w:r>
        <w:rPr>
          <w:color w:val="231F20"/>
          <w:spacing w:val="-2"/>
          <w:sz w:val="18"/>
        </w:rPr>
        <w:t xml:space="preserve">(eds.) ၊ </w:t>
      </w:r>
      <w:r>
        <w:rPr>
          <w:i/>
          <w:color w:val="231F20"/>
          <w:spacing w:val="-2"/>
          <w:sz w:val="18"/>
        </w:rPr>
        <w:t xml:space="preserve">ယဉ်ကျေးမှုများတစ်လျှောက် ဘာသာစကား လူမှုဆက်ဆံရေး </w:t>
      </w:r>
      <w:r>
        <w:rPr>
          <w:color w:val="231F20"/>
          <w:spacing w:val="-2"/>
          <w:sz w:val="18"/>
        </w:rPr>
        <w:t>၊ 17-50။ Cambridge: ကိန်းဘရစ်ခ်ျတက္ကသိုလ်စာနယ်ဇင်း။</w:t>
      </w:r>
    </w:p>
    <w:p w:rsidR="00FC077F" w:rsidRDefault="002176C3">
      <w:pPr>
        <w:spacing w:line="199" w:lineRule="exact"/>
        <w:ind w:left="75"/>
        <w:jc w:val="both"/>
        <w:rPr>
          <w:i/>
          <w:sz w:val="18"/>
        </w:rPr>
      </w:pPr>
      <w:r>
        <w:rPr>
          <w:color w:val="231F20"/>
          <w:spacing w:val="-2"/>
          <w:sz w:val="18"/>
        </w:rPr>
        <w:t>ဖယောင်း၊</w:t>
      </w:r>
      <w:r>
        <w:rPr>
          <w:color w:val="231F20"/>
          <w:spacing w:val="-4"/>
          <w:sz w:val="18"/>
        </w:rPr>
        <w:t xml:space="preserve"> </w:t>
      </w:r>
      <w:r>
        <w:rPr>
          <w:color w:val="231F20"/>
          <w:spacing w:val="-2"/>
          <w:sz w:val="18"/>
        </w:rPr>
        <w:t>မာရေး။</w:t>
      </w:r>
      <w:r>
        <w:rPr>
          <w:color w:val="231F20"/>
          <w:spacing w:val="-3"/>
          <w:sz w:val="18"/>
        </w:rPr>
        <w:t xml:space="preserve"> </w:t>
      </w:r>
      <w:r>
        <w:rPr>
          <w:color w:val="231F20"/>
          <w:spacing w:val="-2"/>
          <w:sz w:val="18"/>
        </w:rPr>
        <w:t>၁၉၅၆။</w:t>
      </w:r>
      <w:r>
        <w:rPr>
          <w:color w:val="231F20"/>
          <w:spacing w:val="-3"/>
          <w:sz w:val="18"/>
        </w:rPr>
        <w:t xml:space="preserve"> </w:t>
      </w:r>
      <w:r>
        <w:rPr>
          <w:color w:val="231F20"/>
          <w:spacing w:val="-2"/>
          <w:sz w:val="18"/>
        </w:rPr>
        <w:t>“အဲ</w:t>
      </w:r>
      <w:r>
        <w:rPr>
          <w:color w:val="231F20"/>
          <w:spacing w:val="-3"/>
          <w:sz w:val="18"/>
        </w:rPr>
        <w:t xml:space="preserve"> </w:t>
      </w:r>
      <w:r>
        <w:rPr>
          <w:color w:val="231F20"/>
          <w:spacing w:val="-2"/>
          <w:sz w:val="18"/>
        </w:rPr>
        <w:t>ကန့်သတ်ချက်များ</w:t>
      </w:r>
      <w:r>
        <w:rPr>
          <w:color w:val="231F20"/>
          <w:spacing w:val="-3"/>
          <w:sz w:val="18"/>
        </w:rPr>
        <w:t xml:space="preserve"> </w:t>
      </w:r>
      <w:r>
        <w:rPr>
          <w:color w:val="231F20"/>
          <w:spacing w:val="-2"/>
          <w:sz w:val="18"/>
        </w:rPr>
        <w:t>၏</w:t>
      </w:r>
      <w:r>
        <w:rPr>
          <w:color w:val="231F20"/>
          <w:spacing w:val="-3"/>
          <w:sz w:val="18"/>
        </w:rPr>
        <w:t xml:space="preserve"> </w:t>
      </w:r>
      <w:r>
        <w:rPr>
          <w:color w:val="231F20"/>
          <w:spacing w:val="-2"/>
          <w:sz w:val="18"/>
        </w:rPr>
        <w:t>Boas'</w:t>
      </w:r>
      <w:r>
        <w:rPr>
          <w:color w:val="231F20"/>
          <w:spacing w:val="-3"/>
          <w:sz w:val="18"/>
        </w:rPr>
        <w:t xml:space="preserve"> </w:t>
      </w:r>
      <w:r>
        <w:rPr>
          <w:color w:val="231F20"/>
          <w:spacing w:val="-2"/>
          <w:sz w:val="18"/>
        </w:rPr>
        <w:t>မနုဿဗေဒ။"</w:t>
      </w:r>
      <w:r>
        <w:rPr>
          <w:color w:val="231F20"/>
          <w:spacing w:val="-3"/>
          <w:sz w:val="18"/>
        </w:rPr>
        <w:t xml:space="preserve"> </w:t>
      </w:r>
      <w:r>
        <w:rPr>
          <w:i/>
          <w:color w:val="231F20"/>
          <w:spacing w:val="-2"/>
          <w:sz w:val="18"/>
        </w:rPr>
        <w:t>အမေရိကန်</w:t>
      </w:r>
      <w:r>
        <w:rPr>
          <w:i/>
          <w:color w:val="231F20"/>
          <w:spacing w:val="-3"/>
          <w:sz w:val="18"/>
        </w:rPr>
        <w:t xml:space="preserve"> </w:t>
      </w:r>
      <w:r>
        <w:rPr>
          <w:i/>
          <w:color w:val="231F20"/>
          <w:spacing w:val="-2"/>
          <w:sz w:val="18"/>
        </w:rPr>
        <w:t>မနုဿဗေဒပညာရှင်</w:t>
      </w:r>
    </w:p>
    <w:p w:rsidR="00FC077F" w:rsidRDefault="002176C3">
      <w:pPr>
        <w:spacing w:line="199" w:lineRule="exact"/>
        <w:ind w:left="434"/>
        <w:jc w:val="both"/>
        <w:rPr>
          <w:sz w:val="18"/>
        </w:rPr>
      </w:pPr>
      <w:r>
        <w:rPr>
          <w:color w:val="231F20"/>
          <w:sz w:val="18"/>
        </w:rPr>
        <w:t>58:</w:t>
      </w:r>
      <w:r>
        <w:rPr>
          <w:color w:val="231F20"/>
          <w:spacing w:val="-4"/>
          <w:sz w:val="18"/>
        </w:rPr>
        <w:t xml:space="preserve"> </w:t>
      </w:r>
      <w:r>
        <w:rPr>
          <w:color w:val="231F20"/>
          <w:spacing w:val="-2"/>
          <w:sz w:val="18"/>
        </w:rPr>
        <w:t>၆၃–၇၄။</w:t>
      </w:r>
    </w:p>
    <w:p w:rsidR="00FC077F" w:rsidRDefault="002176C3">
      <w:pPr>
        <w:spacing w:before="3" w:line="230" w:lineRule="auto"/>
        <w:ind w:left="434" w:hanging="359"/>
        <w:rPr>
          <w:sz w:val="18"/>
        </w:rPr>
      </w:pPr>
      <w:r>
        <w:rPr>
          <w:color w:val="231F20"/>
          <w:sz w:val="18"/>
        </w:rPr>
        <w:t>Weber၊</w:t>
      </w:r>
      <w:r>
        <w:rPr>
          <w:color w:val="231F20"/>
          <w:spacing w:val="40"/>
          <w:sz w:val="18"/>
        </w:rPr>
        <w:t xml:space="preserve"> </w:t>
      </w:r>
      <w:r>
        <w:rPr>
          <w:color w:val="231F20"/>
          <w:sz w:val="18"/>
        </w:rPr>
        <w:t>ယူဂျင်း။</w:t>
      </w:r>
      <w:r>
        <w:rPr>
          <w:color w:val="231F20"/>
          <w:spacing w:val="40"/>
          <w:sz w:val="18"/>
        </w:rPr>
        <w:t xml:space="preserve"> </w:t>
      </w:r>
      <w:r>
        <w:rPr>
          <w:color w:val="231F20"/>
          <w:sz w:val="18"/>
        </w:rPr>
        <w:t>၁၉၇၆။</w:t>
      </w:r>
      <w:r>
        <w:rPr>
          <w:color w:val="231F20"/>
          <w:spacing w:val="40"/>
          <w:sz w:val="18"/>
        </w:rPr>
        <w:t xml:space="preserve"> </w:t>
      </w:r>
      <w:r>
        <w:rPr>
          <w:i/>
          <w:color w:val="231F20"/>
          <w:sz w:val="18"/>
        </w:rPr>
        <w:t>တောင်သူလယ်သမား</w:t>
      </w:r>
      <w:r>
        <w:rPr>
          <w:i/>
          <w:color w:val="231F20"/>
          <w:spacing w:val="40"/>
          <w:sz w:val="18"/>
        </w:rPr>
        <w:t xml:space="preserve"> </w:t>
      </w:r>
      <w:r>
        <w:rPr>
          <w:i/>
          <w:color w:val="231F20"/>
          <w:sz w:val="18"/>
        </w:rPr>
        <w:t>ထဲသို့</w:t>
      </w:r>
      <w:r>
        <w:rPr>
          <w:i/>
          <w:color w:val="231F20"/>
          <w:spacing w:val="40"/>
          <w:sz w:val="18"/>
        </w:rPr>
        <w:t xml:space="preserve"> </w:t>
      </w:r>
      <w:r>
        <w:rPr>
          <w:i/>
          <w:color w:val="231F20"/>
          <w:sz w:val="18"/>
        </w:rPr>
        <w:t xml:space="preserve">ပြင်သစ်လူမျိုးများ </w:t>
      </w:r>
      <w:r>
        <w:rPr>
          <w:color w:val="231F20"/>
          <w:sz w:val="18"/>
        </w:rPr>
        <w:t>။</w:t>
      </w:r>
      <w:r>
        <w:rPr>
          <w:color w:val="231F20"/>
          <w:spacing w:val="40"/>
          <w:sz w:val="18"/>
        </w:rPr>
        <w:t xml:space="preserve"> </w:t>
      </w:r>
      <w:r>
        <w:rPr>
          <w:color w:val="231F20"/>
          <w:sz w:val="18"/>
        </w:rPr>
        <w:t>စတန်းဖို့ဒ်-</w:t>
      </w:r>
      <w:r>
        <w:rPr>
          <w:color w:val="231F20"/>
          <w:spacing w:val="40"/>
          <w:sz w:val="18"/>
        </w:rPr>
        <w:t xml:space="preserve"> </w:t>
      </w:r>
      <w:r>
        <w:rPr>
          <w:color w:val="231F20"/>
          <w:sz w:val="18"/>
        </w:rPr>
        <w:t>စတန်းဖို့ဒ်</w:t>
      </w:r>
      <w:r>
        <w:rPr>
          <w:color w:val="231F20"/>
          <w:spacing w:val="40"/>
          <w:sz w:val="18"/>
        </w:rPr>
        <w:t xml:space="preserve"> </w:t>
      </w:r>
      <w:r>
        <w:rPr>
          <w:color w:val="231F20"/>
          <w:sz w:val="18"/>
        </w:rPr>
        <w:t xml:space="preserve">တက္ကသိုလ် </w:t>
      </w:r>
      <w:r>
        <w:rPr>
          <w:color w:val="231F20"/>
          <w:spacing w:val="-2"/>
          <w:sz w:val="18"/>
        </w:rPr>
        <w:t>စာနယ်ဇင်း။</w:t>
      </w:r>
    </w:p>
    <w:p w:rsidR="00FC077F" w:rsidRDefault="002176C3">
      <w:pPr>
        <w:spacing w:before="1" w:line="230" w:lineRule="auto"/>
        <w:ind w:left="434" w:hanging="359"/>
        <w:rPr>
          <w:sz w:val="18"/>
        </w:rPr>
      </w:pPr>
      <w:r>
        <w:rPr>
          <w:color w:val="231F20"/>
          <w:spacing w:val="-2"/>
          <w:sz w:val="18"/>
        </w:rPr>
        <w:t>Weinberger၊</w:t>
      </w:r>
      <w:r>
        <w:rPr>
          <w:color w:val="231F20"/>
          <w:spacing w:val="-7"/>
          <w:sz w:val="18"/>
        </w:rPr>
        <w:t xml:space="preserve"> </w:t>
      </w:r>
      <w:r>
        <w:rPr>
          <w:color w:val="231F20"/>
          <w:spacing w:val="-2"/>
          <w:sz w:val="18"/>
        </w:rPr>
        <w:t>Eliot</w:t>
      </w:r>
      <w:r>
        <w:rPr>
          <w:color w:val="231F20"/>
          <w:spacing w:val="-7"/>
          <w:sz w:val="18"/>
        </w:rPr>
        <w:t xml:space="preserve"> </w:t>
      </w:r>
      <w:r>
        <w:rPr>
          <w:color w:val="231F20"/>
          <w:spacing w:val="-2"/>
          <w:sz w:val="18"/>
        </w:rPr>
        <w:t>နှင့်</w:t>
      </w:r>
      <w:r>
        <w:rPr>
          <w:color w:val="231F20"/>
          <w:spacing w:val="-7"/>
          <w:sz w:val="18"/>
        </w:rPr>
        <w:t xml:space="preserve"> </w:t>
      </w:r>
      <w:r>
        <w:rPr>
          <w:color w:val="231F20"/>
          <w:spacing w:val="-2"/>
          <w:sz w:val="18"/>
        </w:rPr>
        <w:t>Octavio</w:t>
      </w:r>
      <w:r>
        <w:rPr>
          <w:color w:val="231F20"/>
          <w:spacing w:val="-7"/>
          <w:sz w:val="18"/>
        </w:rPr>
        <w:t xml:space="preserve"> </w:t>
      </w:r>
      <w:r>
        <w:rPr>
          <w:color w:val="231F20"/>
          <w:spacing w:val="-2"/>
          <w:sz w:val="18"/>
        </w:rPr>
        <w:t>ပက်ဇ်။</w:t>
      </w:r>
      <w:r>
        <w:rPr>
          <w:color w:val="231F20"/>
          <w:spacing w:val="-7"/>
          <w:sz w:val="18"/>
        </w:rPr>
        <w:t xml:space="preserve"> </w:t>
      </w:r>
      <w:r>
        <w:rPr>
          <w:color w:val="231F20"/>
          <w:spacing w:val="-2"/>
          <w:sz w:val="18"/>
        </w:rPr>
        <w:t>၁၉၈၇။</w:t>
      </w:r>
      <w:r>
        <w:rPr>
          <w:color w:val="231F20"/>
          <w:spacing w:val="-7"/>
          <w:sz w:val="18"/>
        </w:rPr>
        <w:t xml:space="preserve"> </w:t>
      </w:r>
      <w:r>
        <w:rPr>
          <w:i/>
          <w:color w:val="231F20"/>
          <w:spacing w:val="-2"/>
          <w:sz w:val="18"/>
        </w:rPr>
        <w:t>ဆယ့်ကိုး</w:t>
      </w:r>
      <w:r>
        <w:rPr>
          <w:i/>
          <w:color w:val="231F20"/>
          <w:spacing w:val="-7"/>
          <w:sz w:val="18"/>
        </w:rPr>
        <w:t xml:space="preserve"> </w:t>
      </w:r>
      <w:r>
        <w:rPr>
          <w:i/>
          <w:color w:val="231F20"/>
          <w:spacing w:val="-2"/>
          <w:sz w:val="18"/>
        </w:rPr>
        <w:t>နည်းလမ်းများ</w:t>
      </w:r>
      <w:r>
        <w:rPr>
          <w:i/>
          <w:color w:val="231F20"/>
          <w:spacing w:val="-7"/>
          <w:sz w:val="18"/>
        </w:rPr>
        <w:t xml:space="preserve"> </w:t>
      </w:r>
      <w:r>
        <w:rPr>
          <w:i/>
          <w:color w:val="231F20"/>
          <w:spacing w:val="-2"/>
          <w:sz w:val="18"/>
        </w:rPr>
        <w:t>၏</w:t>
      </w:r>
      <w:r>
        <w:rPr>
          <w:i/>
          <w:color w:val="231F20"/>
          <w:spacing w:val="-7"/>
          <w:sz w:val="18"/>
        </w:rPr>
        <w:t xml:space="preserve"> </w:t>
      </w:r>
      <w:r>
        <w:rPr>
          <w:i/>
          <w:color w:val="231F20"/>
          <w:spacing w:val="-2"/>
          <w:sz w:val="18"/>
        </w:rPr>
        <w:t>ရှာဖွေနေ</w:t>
      </w:r>
      <w:r>
        <w:rPr>
          <w:i/>
          <w:color w:val="231F20"/>
          <w:spacing w:val="-7"/>
          <w:sz w:val="18"/>
        </w:rPr>
        <w:t xml:space="preserve"> </w:t>
      </w:r>
      <w:r>
        <w:rPr>
          <w:i/>
          <w:color w:val="231F20"/>
          <w:spacing w:val="-2"/>
          <w:sz w:val="18"/>
        </w:rPr>
        <w:t>မှာ</w:t>
      </w:r>
      <w:r>
        <w:rPr>
          <w:i/>
          <w:color w:val="231F20"/>
          <w:spacing w:val="-7"/>
          <w:sz w:val="18"/>
        </w:rPr>
        <w:t xml:space="preserve"> </w:t>
      </w:r>
      <w:r>
        <w:rPr>
          <w:i/>
          <w:color w:val="231F20"/>
          <w:spacing w:val="-2"/>
          <w:sz w:val="18"/>
        </w:rPr>
        <w:t>ဝမ်</w:t>
      </w:r>
      <w:r>
        <w:rPr>
          <w:i/>
          <w:color w:val="231F20"/>
          <w:spacing w:val="-7"/>
          <w:sz w:val="18"/>
        </w:rPr>
        <w:t xml:space="preserve"> </w:t>
      </w:r>
      <w:r>
        <w:rPr>
          <w:i/>
          <w:color w:val="231F20"/>
          <w:spacing w:val="-2"/>
          <w:sz w:val="18"/>
        </w:rPr>
        <w:t xml:space="preserve">ဝေ </w:t>
      </w:r>
      <w:r>
        <w:rPr>
          <w:color w:val="231F20"/>
          <w:spacing w:val="-2"/>
          <w:sz w:val="18"/>
        </w:rPr>
        <w:t>.</w:t>
      </w:r>
      <w:r>
        <w:rPr>
          <w:color w:val="231F20"/>
          <w:spacing w:val="-7"/>
          <w:sz w:val="18"/>
        </w:rPr>
        <w:t xml:space="preserve"> </w:t>
      </w:r>
      <w:r>
        <w:rPr>
          <w:color w:val="231F20"/>
          <w:spacing w:val="-2"/>
          <w:sz w:val="18"/>
        </w:rPr>
        <w:t xml:space="preserve">Wake- </w:t>
      </w:r>
      <w:r>
        <w:rPr>
          <w:color w:val="231F20"/>
          <w:sz w:val="18"/>
        </w:rPr>
        <w:t>field၊ RI- Moyer Bell။</w:t>
      </w:r>
    </w:p>
    <w:p w:rsidR="00FC077F" w:rsidRDefault="002176C3">
      <w:pPr>
        <w:spacing w:line="197" w:lineRule="exact"/>
        <w:ind w:left="75"/>
        <w:rPr>
          <w:sz w:val="18"/>
        </w:rPr>
      </w:pPr>
      <w:r>
        <w:rPr>
          <w:color w:val="231F20"/>
          <w:sz w:val="18"/>
        </w:rPr>
        <w:t>Weiner၊</w:t>
      </w:r>
      <w:r>
        <w:rPr>
          <w:color w:val="231F20"/>
          <w:spacing w:val="-11"/>
          <w:sz w:val="18"/>
        </w:rPr>
        <w:t xml:space="preserve"> </w:t>
      </w:r>
      <w:r>
        <w:rPr>
          <w:color w:val="231F20"/>
          <w:sz w:val="18"/>
        </w:rPr>
        <w:t>ယောနသန်။</w:t>
      </w:r>
      <w:r>
        <w:rPr>
          <w:color w:val="231F20"/>
          <w:spacing w:val="-10"/>
          <w:sz w:val="18"/>
        </w:rPr>
        <w:t xml:space="preserve"> </w:t>
      </w:r>
      <w:r>
        <w:rPr>
          <w:color w:val="231F20"/>
          <w:sz w:val="18"/>
        </w:rPr>
        <w:t>၁၉၉၅။</w:t>
      </w:r>
      <w:r>
        <w:rPr>
          <w:color w:val="231F20"/>
          <w:spacing w:val="-10"/>
          <w:sz w:val="18"/>
        </w:rPr>
        <w:t xml:space="preserve"> </w:t>
      </w:r>
      <w:r>
        <w:rPr>
          <w:i/>
          <w:color w:val="231F20"/>
          <w:sz w:val="18"/>
        </w:rPr>
        <w:t>ဟိ</w:t>
      </w:r>
      <w:r>
        <w:rPr>
          <w:i/>
          <w:color w:val="231F20"/>
          <w:spacing w:val="-10"/>
          <w:sz w:val="18"/>
        </w:rPr>
        <w:t xml:space="preserve"> </w:t>
      </w:r>
      <w:r>
        <w:rPr>
          <w:i/>
          <w:color w:val="231F20"/>
          <w:sz w:val="18"/>
        </w:rPr>
        <w:t>နှုတ်သီး</w:t>
      </w:r>
      <w:r>
        <w:rPr>
          <w:i/>
          <w:color w:val="231F20"/>
          <w:spacing w:val="-10"/>
          <w:sz w:val="18"/>
        </w:rPr>
        <w:t xml:space="preserve"> </w:t>
      </w:r>
      <w:r>
        <w:rPr>
          <w:i/>
          <w:color w:val="231F20"/>
          <w:sz w:val="18"/>
        </w:rPr>
        <w:t>၏</w:t>
      </w:r>
      <w:r>
        <w:rPr>
          <w:i/>
          <w:color w:val="231F20"/>
          <w:spacing w:val="-11"/>
          <w:sz w:val="18"/>
        </w:rPr>
        <w:t xml:space="preserve"> </w:t>
      </w:r>
      <w:r>
        <w:rPr>
          <w:i/>
          <w:color w:val="231F20"/>
          <w:sz w:val="18"/>
        </w:rPr>
        <w:t>အဆိုပါ</w:t>
      </w:r>
      <w:r>
        <w:rPr>
          <w:i/>
          <w:color w:val="231F20"/>
          <w:spacing w:val="-10"/>
          <w:sz w:val="18"/>
        </w:rPr>
        <w:t xml:space="preserve"> </w:t>
      </w:r>
      <w:r>
        <w:rPr>
          <w:i/>
          <w:color w:val="231F20"/>
          <w:sz w:val="18"/>
        </w:rPr>
        <w:t xml:space="preserve">ငှက်ကလေး </w:t>
      </w:r>
      <w:r>
        <w:rPr>
          <w:color w:val="231F20"/>
          <w:sz w:val="18"/>
        </w:rPr>
        <w:t>။</w:t>
      </w:r>
      <w:r>
        <w:rPr>
          <w:color w:val="231F20"/>
          <w:spacing w:val="-10"/>
          <w:sz w:val="18"/>
        </w:rPr>
        <w:t xml:space="preserve"> </w:t>
      </w:r>
      <w:r>
        <w:rPr>
          <w:color w:val="231F20"/>
          <w:sz w:val="18"/>
        </w:rPr>
        <w:t>အသစ်</w:t>
      </w:r>
      <w:r>
        <w:rPr>
          <w:color w:val="231F20"/>
          <w:spacing w:val="-10"/>
          <w:sz w:val="18"/>
        </w:rPr>
        <w:t xml:space="preserve"> </w:t>
      </w:r>
      <w:r>
        <w:rPr>
          <w:color w:val="231F20"/>
          <w:sz w:val="18"/>
        </w:rPr>
        <w:t>York:</w:t>
      </w:r>
      <w:r>
        <w:rPr>
          <w:color w:val="231F20"/>
          <w:spacing w:val="-10"/>
          <w:sz w:val="18"/>
        </w:rPr>
        <w:t xml:space="preserve"> </w:t>
      </w:r>
      <w:r>
        <w:rPr>
          <w:color w:val="231F20"/>
          <w:spacing w:val="-2"/>
          <w:sz w:val="18"/>
        </w:rPr>
        <w:t>ဗိုက်ကင်း။</w:t>
      </w:r>
    </w:p>
    <w:p w:rsidR="00FC077F" w:rsidRDefault="002176C3">
      <w:pPr>
        <w:spacing w:before="3" w:line="230" w:lineRule="auto"/>
        <w:ind w:left="434" w:right="56" w:hanging="359"/>
        <w:jc w:val="both"/>
        <w:rPr>
          <w:sz w:val="18"/>
        </w:rPr>
      </w:pPr>
      <w:r>
        <w:rPr>
          <w:color w:val="231F20"/>
          <w:sz w:val="18"/>
        </w:rPr>
        <w:t xml:space="preserve">Weinreich၊ Uriel။ 1953a </w:t>
      </w:r>
      <w:r>
        <w:rPr>
          <w:i/>
          <w:color w:val="231F20"/>
          <w:sz w:val="18"/>
        </w:rPr>
        <w:t xml:space="preserve">အဆက်အသွယ်ရှိဘာသာစကားများ </w:t>
      </w:r>
      <w:r>
        <w:rPr>
          <w:color w:val="231F20"/>
          <w:sz w:val="18"/>
        </w:rPr>
        <w:t xml:space="preserve">။ New York: New York ဘာသာဗေဒ စက်ဝိုင်း </w:t>
      </w:r>
      <w:r>
        <w:rPr>
          <w:color w:val="231F20"/>
          <w:spacing w:val="-2"/>
          <w:sz w:val="18"/>
        </w:rPr>
        <w:t>။</w:t>
      </w:r>
    </w:p>
    <w:p w:rsidR="00FC077F" w:rsidRDefault="002176C3">
      <w:pPr>
        <w:spacing w:before="1" w:line="230" w:lineRule="auto"/>
        <w:ind w:left="434" w:right="55" w:hanging="359"/>
        <w:jc w:val="both"/>
        <w:rPr>
          <w:sz w:val="18"/>
        </w:rPr>
      </w:pPr>
      <w:r>
        <w:rPr>
          <w:color w:val="231F20"/>
          <w:sz w:val="18"/>
        </w:rPr>
        <w:t xml:space="preserve">Weisgerber၊ Leo ၁၉၂၆ (၁၉၆၅)။ "Das Problem der inneren Sprachform und seine Bedeutung fu¨r die deutsche Sprache" Leo Weisgerber တွင် </w:t>
      </w:r>
      <w:r>
        <w:rPr>
          <w:i/>
          <w:color w:val="231F20"/>
          <w:sz w:val="18"/>
        </w:rPr>
        <w:t xml:space="preserve">Zur Grundlegung der </w:t>
      </w:r>
      <w:r>
        <w:rPr>
          <w:i/>
          <w:color w:val="231F20"/>
          <w:spacing w:val="-2"/>
          <w:sz w:val="18"/>
        </w:rPr>
        <w:t>ganzheitlichen</w:t>
      </w:r>
      <w:r>
        <w:rPr>
          <w:i/>
          <w:color w:val="231F20"/>
          <w:spacing w:val="-10"/>
          <w:sz w:val="18"/>
        </w:rPr>
        <w:t xml:space="preserve"> </w:t>
      </w:r>
      <w:r>
        <w:rPr>
          <w:i/>
          <w:color w:val="231F20"/>
          <w:spacing w:val="-2"/>
          <w:sz w:val="18"/>
        </w:rPr>
        <w:t>Sprachaffassung။</w:t>
      </w:r>
      <w:r>
        <w:rPr>
          <w:i/>
          <w:color w:val="231F20"/>
          <w:spacing w:val="-9"/>
          <w:sz w:val="18"/>
        </w:rPr>
        <w:t xml:space="preserve"> </w:t>
      </w:r>
      <w:r>
        <w:rPr>
          <w:i/>
          <w:color w:val="231F20"/>
          <w:spacing w:val="-2"/>
          <w:sz w:val="18"/>
        </w:rPr>
        <w:t>Aufsa¨tze</w:t>
      </w:r>
      <w:r>
        <w:rPr>
          <w:i/>
          <w:color w:val="231F20"/>
          <w:spacing w:val="-9"/>
          <w:sz w:val="18"/>
        </w:rPr>
        <w:t xml:space="preserve"> </w:t>
      </w:r>
      <w:r>
        <w:rPr>
          <w:i/>
          <w:color w:val="231F20"/>
          <w:spacing w:val="-2"/>
          <w:sz w:val="18"/>
        </w:rPr>
        <w:t xml:space="preserve">၁၉၂၅–၁၉၃၃ </w:t>
      </w:r>
      <w:r>
        <w:rPr>
          <w:color w:val="231F20"/>
          <w:spacing w:val="-2"/>
          <w:sz w:val="18"/>
        </w:rPr>
        <w:t>၊</w:t>
      </w:r>
      <w:r>
        <w:rPr>
          <w:color w:val="231F20"/>
          <w:spacing w:val="-9"/>
          <w:sz w:val="18"/>
        </w:rPr>
        <w:t xml:space="preserve"> </w:t>
      </w:r>
      <w:r>
        <w:rPr>
          <w:color w:val="231F20"/>
          <w:spacing w:val="-2"/>
          <w:sz w:val="18"/>
        </w:rPr>
        <w:t>၃၆–၅၀။</w:t>
      </w:r>
      <w:r>
        <w:rPr>
          <w:color w:val="231F20"/>
          <w:spacing w:val="-10"/>
          <w:sz w:val="18"/>
        </w:rPr>
        <w:t xml:space="preserve"> </w:t>
      </w:r>
      <w:r>
        <w:rPr>
          <w:color w:val="231F20"/>
          <w:spacing w:val="-2"/>
          <w:sz w:val="18"/>
        </w:rPr>
        <w:t>ဟမ်းမုတ်</w:t>
      </w:r>
      <w:r>
        <w:rPr>
          <w:color w:val="231F20"/>
          <w:spacing w:val="-9"/>
          <w:sz w:val="18"/>
        </w:rPr>
        <w:t xml:space="preserve"> </w:t>
      </w:r>
      <w:r>
        <w:rPr>
          <w:color w:val="231F20"/>
          <w:spacing w:val="-2"/>
          <w:sz w:val="18"/>
        </w:rPr>
        <w:t>Gipper</w:t>
      </w:r>
      <w:r>
        <w:rPr>
          <w:color w:val="231F20"/>
          <w:spacing w:val="-9"/>
          <w:sz w:val="18"/>
        </w:rPr>
        <w:t xml:space="preserve"> </w:t>
      </w:r>
      <w:r>
        <w:rPr>
          <w:color w:val="231F20"/>
          <w:spacing w:val="-2"/>
          <w:sz w:val="18"/>
        </w:rPr>
        <w:t xml:space="preserve">(ed.) </w:t>
      </w:r>
      <w:r>
        <w:rPr>
          <w:color w:val="231F20"/>
          <w:sz w:val="18"/>
        </w:rPr>
        <w:t>Du¨sseldorf: Schwann။</w:t>
      </w:r>
    </w:p>
    <w:p w:rsidR="00FC077F" w:rsidRDefault="002176C3">
      <w:pPr>
        <w:spacing w:before="2" w:line="230" w:lineRule="auto"/>
        <w:ind w:left="434" w:right="56" w:hanging="180"/>
        <w:jc w:val="both"/>
        <w:rPr>
          <w:sz w:val="18"/>
        </w:rPr>
      </w:pPr>
      <w:r>
        <w:rPr>
          <w:color w:val="231F20"/>
          <w:sz w:val="18"/>
        </w:rPr>
        <w:t>၁၉၅၄။</w:t>
      </w:r>
      <w:r>
        <w:rPr>
          <w:color w:val="231F20"/>
          <w:spacing w:val="-7"/>
          <w:sz w:val="18"/>
        </w:rPr>
        <w:t xml:space="preserve"> </w:t>
      </w:r>
      <w:r>
        <w:rPr>
          <w:i/>
          <w:color w:val="231F20"/>
          <w:sz w:val="18"/>
        </w:rPr>
        <w:t>ဗွမ်</w:t>
      </w:r>
      <w:r>
        <w:rPr>
          <w:i/>
          <w:color w:val="231F20"/>
          <w:spacing w:val="-7"/>
          <w:sz w:val="18"/>
        </w:rPr>
        <w:t xml:space="preserve"> </w:t>
      </w:r>
      <w:r>
        <w:rPr>
          <w:i/>
          <w:color w:val="231F20"/>
          <w:sz w:val="18"/>
        </w:rPr>
        <w:t>Weltbild</w:t>
      </w:r>
      <w:r>
        <w:rPr>
          <w:i/>
          <w:color w:val="231F20"/>
          <w:spacing w:val="-7"/>
          <w:sz w:val="18"/>
        </w:rPr>
        <w:t xml:space="preserve"> </w:t>
      </w:r>
      <w:r>
        <w:rPr>
          <w:i/>
          <w:color w:val="231F20"/>
          <w:sz w:val="18"/>
        </w:rPr>
        <w:t>der</w:t>
      </w:r>
      <w:r>
        <w:rPr>
          <w:i/>
          <w:color w:val="231F20"/>
          <w:spacing w:val="-7"/>
          <w:sz w:val="18"/>
        </w:rPr>
        <w:t xml:space="preserve"> </w:t>
      </w:r>
      <w:r>
        <w:rPr>
          <w:i/>
          <w:color w:val="231F20"/>
          <w:sz w:val="18"/>
        </w:rPr>
        <w:t>deutschen</w:t>
      </w:r>
      <w:r>
        <w:rPr>
          <w:i/>
          <w:color w:val="231F20"/>
          <w:spacing w:val="-7"/>
          <w:sz w:val="18"/>
        </w:rPr>
        <w:t xml:space="preserve"> </w:t>
      </w:r>
      <w:r>
        <w:rPr>
          <w:i/>
          <w:color w:val="231F20"/>
          <w:sz w:val="18"/>
        </w:rPr>
        <w:t>ရေဖျဉ်း၊</w:t>
      </w:r>
      <w:r>
        <w:rPr>
          <w:i/>
          <w:color w:val="231F20"/>
          <w:spacing w:val="-7"/>
          <w:sz w:val="18"/>
        </w:rPr>
        <w:t xml:space="preserve"> </w:t>
      </w:r>
      <w:r>
        <w:rPr>
          <w:i/>
          <w:color w:val="231F20"/>
          <w:sz w:val="18"/>
        </w:rPr>
        <w:t>၂</w:t>
      </w:r>
      <w:r>
        <w:rPr>
          <w:i/>
          <w:color w:val="231F20"/>
          <w:spacing w:val="-7"/>
          <w:sz w:val="18"/>
        </w:rPr>
        <w:t xml:space="preserve"> </w:t>
      </w:r>
      <w:r>
        <w:rPr>
          <w:i/>
          <w:color w:val="231F20"/>
          <w:sz w:val="18"/>
        </w:rPr>
        <w:t>ဆံပင်ညှပ်။</w:t>
      </w:r>
      <w:r>
        <w:rPr>
          <w:i/>
          <w:color w:val="231F20"/>
          <w:spacing w:val="-7"/>
          <w:sz w:val="18"/>
        </w:rPr>
        <w:t xml:space="preserve"> </w:t>
      </w:r>
      <w:r>
        <w:rPr>
          <w:i/>
          <w:color w:val="231F20"/>
          <w:sz w:val="18"/>
        </w:rPr>
        <w:t>သေတယ်။</w:t>
      </w:r>
      <w:r>
        <w:rPr>
          <w:i/>
          <w:color w:val="231F20"/>
          <w:spacing w:val="-7"/>
          <w:sz w:val="18"/>
        </w:rPr>
        <w:t xml:space="preserve"> </w:t>
      </w:r>
      <w:r>
        <w:rPr>
          <w:i/>
          <w:color w:val="231F20"/>
          <w:sz w:val="18"/>
        </w:rPr>
        <w:t>sprachliche</w:t>
      </w:r>
      <w:r>
        <w:rPr>
          <w:i/>
          <w:color w:val="231F20"/>
          <w:spacing w:val="-7"/>
          <w:sz w:val="18"/>
        </w:rPr>
        <w:t xml:space="preserve"> </w:t>
      </w:r>
      <w:r>
        <w:rPr>
          <w:i/>
          <w:color w:val="231F20"/>
          <w:sz w:val="18"/>
        </w:rPr>
        <w:t xml:space="preserve">Erschlies- </w:t>
      </w:r>
      <w:r>
        <w:rPr>
          <w:i/>
          <w:color w:val="231F20"/>
          <w:spacing w:val="-4"/>
          <w:sz w:val="18"/>
        </w:rPr>
        <w:t xml:space="preserve">der Welt သီဆိုသည် </w:t>
      </w:r>
      <w:r>
        <w:rPr>
          <w:color w:val="231F20"/>
          <w:spacing w:val="-4"/>
          <w:sz w:val="18"/>
        </w:rPr>
        <w:t xml:space="preserve">။ Du¨sseldorf: Schwann။ [Von den Kra¨ften der deutschen Sprache, 2nd </w:t>
      </w:r>
      <w:r>
        <w:rPr>
          <w:color w:val="231F20"/>
          <w:sz w:val="18"/>
        </w:rPr>
        <w:t>edn., 2.]</w:t>
      </w:r>
    </w:p>
    <w:p w:rsidR="00FC077F" w:rsidRDefault="002176C3">
      <w:pPr>
        <w:spacing w:before="1" w:line="230" w:lineRule="auto"/>
        <w:ind w:left="434" w:hanging="359"/>
        <w:rPr>
          <w:sz w:val="18"/>
        </w:rPr>
      </w:pPr>
      <w:r>
        <w:rPr>
          <w:color w:val="231F20"/>
          <w:sz w:val="18"/>
        </w:rPr>
        <w:t>Wertsch၊</w:t>
      </w:r>
      <w:r>
        <w:rPr>
          <w:color w:val="231F20"/>
          <w:spacing w:val="-7"/>
          <w:sz w:val="18"/>
        </w:rPr>
        <w:t xml:space="preserve"> </w:t>
      </w:r>
      <w:r>
        <w:rPr>
          <w:color w:val="231F20"/>
          <w:sz w:val="18"/>
        </w:rPr>
        <w:t>ည။</w:t>
      </w:r>
      <w:r>
        <w:rPr>
          <w:color w:val="231F20"/>
          <w:spacing w:val="-7"/>
          <w:sz w:val="18"/>
        </w:rPr>
        <w:t xml:space="preserve"> </w:t>
      </w:r>
      <w:r>
        <w:rPr>
          <w:color w:val="231F20"/>
          <w:sz w:val="18"/>
        </w:rPr>
        <w:t>၁၉၈၅။</w:t>
      </w:r>
      <w:r>
        <w:rPr>
          <w:color w:val="231F20"/>
          <w:spacing w:val="-7"/>
          <w:sz w:val="18"/>
        </w:rPr>
        <w:t xml:space="preserve"> </w:t>
      </w:r>
      <w:r>
        <w:rPr>
          <w:i/>
          <w:color w:val="231F20"/>
          <w:sz w:val="18"/>
        </w:rPr>
        <w:t>ယဉ်ကျေးမှု၊</w:t>
      </w:r>
      <w:r>
        <w:rPr>
          <w:i/>
          <w:color w:val="231F20"/>
          <w:spacing w:val="-7"/>
          <w:sz w:val="18"/>
        </w:rPr>
        <w:t xml:space="preserve"> </w:t>
      </w:r>
      <w:r>
        <w:rPr>
          <w:i/>
          <w:color w:val="231F20"/>
          <w:sz w:val="18"/>
        </w:rPr>
        <w:t>ဆက်သွယ်ရေး</w:t>
      </w:r>
      <w:r>
        <w:rPr>
          <w:i/>
          <w:color w:val="231F20"/>
          <w:spacing w:val="-7"/>
          <w:sz w:val="18"/>
        </w:rPr>
        <w:t xml:space="preserve"> </w:t>
      </w:r>
      <w:r>
        <w:rPr>
          <w:i/>
          <w:color w:val="231F20"/>
          <w:sz w:val="18"/>
        </w:rPr>
        <w:t>နှင့်</w:t>
      </w:r>
      <w:r>
        <w:rPr>
          <w:i/>
          <w:color w:val="231F20"/>
          <w:spacing w:val="-7"/>
          <w:sz w:val="18"/>
        </w:rPr>
        <w:t xml:space="preserve"> </w:t>
      </w:r>
      <w:r>
        <w:rPr>
          <w:i/>
          <w:color w:val="231F20"/>
          <w:sz w:val="18"/>
        </w:rPr>
        <w:t xml:space="preserve">သိမြင် </w:t>
      </w:r>
      <w:r>
        <w:rPr>
          <w:color w:val="231F20"/>
          <w:sz w:val="18"/>
        </w:rPr>
        <w:t>မှု</w:t>
      </w:r>
      <w:r>
        <w:rPr>
          <w:color w:val="231F20"/>
          <w:spacing w:val="-7"/>
          <w:sz w:val="18"/>
        </w:rPr>
        <w:t xml:space="preserve"> </w:t>
      </w:r>
      <w:r>
        <w:rPr>
          <w:color w:val="231F20"/>
          <w:sz w:val="18"/>
        </w:rPr>
        <w:t>Cambridge-</w:t>
      </w:r>
      <w:r>
        <w:rPr>
          <w:color w:val="231F20"/>
          <w:spacing w:val="-7"/>
          <w:sz w:val="18"/>
        </w:rPr>
        <w:t xml:space="preserve"> </w:t>
      </w:r>
      <w:r>
        <w:rPr>
          <w:color w:val="231F20"/>
          <w:sz w:val="18"/>
        </w:rPr>
        <w:t>ဖြစ်ပြန်ရော</w:t>
      </w:r>
      <w:r>
        <w:rPr>
          <w:color w:val="231F20"/>
          <w:spacing w:val="-7"/>
          <w:sz w:val="18"/>
        </w:rPr>
        <w:t xml:space="preserve"> </w:t>
      </w:r>
      <w:r>
        <w:rPr>
          <w:color w:val="231F20"/>
          <w:sz w:val="18"/>
        </w:rPr>
        <w:t>တက္ကသိုလ်စာနယ်ဇင်း။</w:t>
      </w:r>
    </w:p>
    <w:p w:rsidR="00FC077F" w:rsidRDefault="002176C3">
      <w:pPr>
        <w:spacing w:before="2" w:line="230" w:lineRule="auto"/>
        <w:ind w:left="434" w:hanging="359"/>
        <w:rPr>
          <w:sz w:val="18"/>
        </w:rPr>
      </w:pPr>
      <w:r>
        <w:rPr>
          <w:color w:val="231F20"/>
          <w:sz w:val="18"/>
        </w:rPr>
        <w:t xml:space="preserve">အဖြူရောင်၊ ဂျက်ဖရီ။ 1980။ “လူအချင်းချင်း ဘာသာစကားဖြင့် အယူအဆဆိုင်ရာ စကြာဝဠာများ” </w:t>
      </w:r>
      <w:r>
        <w:rPr>
          <w:i/>
          <w:color w:val="231F20"/>
          <w:sz w:val="18"/>
        </w:rPr>
        <w:t xml:space="preserve">အမေရိကန် မနုဿဗေဒပညာရှင် </w:t>
      </w:r>
      <w:r>
        <w:rPr>
          <w:color w:val="231F20"/>
          <w:sz w:val="18"/>
        </w:rPr>
        <w:t>။ ၈၂:၇၅၉–၈၁။</w:t>
      </w:r>
    </w:p>
    <w:p w:rsidR="00FC077F" w:rsidRDefault="002176C3">
      <w:pPr>
        <w:spacing w:before="1" w:line="230" w:lineRule="auto"/>
        <w:ind w:left="434" w:hanging="359"/>
        <w:rPr>
          <w:sz w:val="18"/>
        </w:rPr>
      </w:pPr>
      <w:r>
        <w:rPr>
          <w:color w:val="231F20"/>
          <w:spacing w:val="-2"/>
          <w:sz w:val="18"/>
        </w:rPr>
        <w:t xml:space="preserve">အဖြူရောင်၊ Hayden။ 1980။ “ဖြစ်ရပ်မှန်ကို ကိုယ်စားပြုခြင်း၌ ဇာတ်ကြောင်းပြောခြင်း၏တန်ဖိုး။” </w:t>
      </w:r>
      <w:r>
        <w:rPr>
          <w:i/>
          <w:color w:val="231F20"/>
          <w:spacing w:val="-2"/>
          <w:sz w:val="18"/>
        </w:rPr>
        <w:t xml:space="preserve">အရေးပါသော </w:t>
      </w:r>
      <w:r>
        <w:rPr>
          <w:i/>
          <w:color w:val="231F20"/>
          <w:sz w:val="18"/>
        </w:rPr>
        <w:t xml:space="preserve">စုံစမ်းမေးမြန်းခြင်း </w:t>
      </w:r>
      <w:r>
        <w:rPr>
          <w:color w:val="231F20"/>
          <w:sz w:val="18"/>
        </w:rPr>
        <w:t>၇:၅–၂၇။</w:t>
      </w:r>
    </w:p>
    <w:p w:rsidR="00FC077F" w:rsidRDefault="002176C3">
      <w:pPr>
        <w:spacing w:before="1" w:line="230" w:lineRule="auto"/>
        <w:ind w:left="434" w:hanging="180"/>
        <w:rPr>
          <w:sz w:val="18"/>
        </w:rPr>
      </w:pPr>
      <w:r>
        <w:rPr>
          <w:color w:val="231F20"/>
          <w:sz w:val="18"/>
        </w:rPr>
        <w:t>၁၉၈၄။</w:t>
      </w:r>
      <w:r>
        <w:rPr>
          <w:color w:val="231F20"/>
          <w:spacing w:val="18"/>
          <w:sz w:val="18"/>
        </w:rPr>
        <w:t xml:space="preserve"> </w:t>
      </w:r>
      <w:r>
        <w:rPr>
          <w:color w:val="231F20"/>
          <w:sz w:val="18"/>
        </w:rPr>
        <w:t>“အဲ</w:t>
      </w:r>
      <w:r>
        <w:rPr>
          <w:color w:val="231F20"/>
          <w:spacing w:val="18"/>
          <w:sz w:val="18"/>
        </w:rPr>
        <w:t xml:space="preserve"> </w:t>
      </w:r>
      <w:r>
        <w:rPr>
          <w:color w:val="231F20"/>
          <w:sz w:val="18"/>
        </w:rPr>
        <w:t>မေးခွန်း</w:t>
      </w:r>
      <w:r>
        <w:rPr>
          <w:color w:val="231F20"/>
          <w:spacing w:val="18"/>
          <w:sz w:val="18"/>
        </w:rPr>
        <w:t xml:space="preserve"> </w:t>
      </w:r>
      <w:r>
        <w:rPr>
          <w:color w:val="231F20"/>
          <w:sz w:val="18"/>
        </w:rPr>
        <w:t>၏</w:t>
      </w:r>
      <w:r>
        <w:rPr>
          <w:color w:val="231F20"/>
          <w:spacing w:val="18"/>
          <w:sz w:val="18"/>
        </w:rPr>
        <w:t xml:space="preserve"> </w:t>
      </w:r>
      <w:r>
        <w:rPr>
          <w:color w:val="231F20"/>
          <w:sz w:val="18"/>
        </w:rPr>
        <w:t>ဇာတ်ကြောင်း</w:t>
      </w:r>
      <w:r>
        <w:rPr>
          <w:color w:val="231F20"/>
          <w:spacing w:val="18"/>
          <w:sz w:val="18"/>
        </w:rPr>
        <w:t xml:space="preserve"> </w:t>
      </w:r>
      <w:r>
        <w:rPr>
          <w:color w:val="231F20"/>
          <w:sz w:val="18"/>
        </w:rPr>
        <w:t>၌</w:t>
      </w:r>
      <w:r>
        <w:rPr>
          <w:color w:val="231F20"/>
          <w:spacing w:val="18"/>
          <w:sz w:val="18"/>
        </w:rPr>
        <w:t xml:space="preserve"> </w:t>
      </w:r>
      <w:r>
        <w:rPr>
          <w:color w:val="231F20"/>
          <w:sz w:val="18"/>
        </w:rPr>
        <w:t>ခေတ်ပြိုင်</w:t>
      </w:r>
      <w:r>
        <w:rPr>
          <w:color w:val="231F20"/>
          <w:spacing w:val="18"/>
          <w:sz w:val="18"/>
        </w:rPr>
        <w:t xml:space="preserve"> </w:t>
      </w:r>
      <w:r>
        <w:rPr>
          <w:color w:val="231F20"/>
          <w:sz w:val="18"/>
        </w:rPr>
        <w:t>သမိုင်းဆိုင်ရာ</w:t>
      </w:r>
      <w:r>
        <w:rPr>
          <w:color w:val="231F20"/>
          <w:spacing w:val="18"/>
          <w:sz w:val="18"/>
        </w:rPr>
        <w:t xml:space="preserve"> </w:t>
      </w:r>
      <w:r>
        <w:rPr>
          <w:color w:val="231F20"/>
          <w:sz w:val="18"/>
        </w:rPr>
        <w:t>သီအိုရီ။"</w:t>
      </w:r>
      <w:r>
        <w:rPr>
          <w:color w:val="231F20"/>
          <w:spacing w:val="19"/>
          <w:sz w:val="18"/>
        </w:rPr>
        <w:t xml:space="preserve"> </w:t>
      </w:r>
      <w:r>
        <w:rPr>
          <w:i/>
          <w:color w:val="231F20"/>
          <w:sz w:val="18"/>
        </w:rPr>
        <w:t>သမိုင်း</w:t>
      </w:r>
      <w:r>
        <w:rPr>
          <w:i/>
          <w:color w:val="231F20"/>
          <w:spacing w:val="18"/>
          <w:sz w:val="18"/>
        </w:rPr>
        <w:t xml:space="preserve"> </w:t>
      </w:r>
      <w:r>
        <w:rPr>
          <w:i/>
          <w:color w:val="231F20"/>
          <w:sz w:val="18"/>
        </w:rPr>
        <w:t xml:space="preserve">နှင့် သီအိုရီ </w:t>
      </w:r>
      <w:r>
        <w:rPr>
          <w:color w:val="231F20"/>
          <w:sz w:val="18"/>
        </w:rPr>
        <w:t>၂၃(၁)- ၁-၃၃။</w:t>
      </w:r>
    </w:p>
    <w:p w:rsidR="00FC077F" w:rsidRDefault="002176C3">
      <w:pPr>
        <w:spacing w:before="1" w:line="230" w:lineRule="auto"/>
        <w:ind w:left="434" w:hanging="359"/>
        <w:rPr>
          <w:sz w:val="18"/>
        </w:rPr>
      </w:pPr>
      <w:r>
        <w:rPr>
          <w:color w:val="231F20"/>
          <w:sz w:val="18"/>
        </w:rPr>
        <w:t>မြောင်၊</w:t>
      </w:r>
      <w:r>
        <w:rPr>
          <w:color w:val="231F20"/>
          <w:spacing w:val="-12"/>
          <w:sz w:val="18"/>
        </w:rPr>
        <w:t xml:space="preserve"> </w:t>
      </w:r>
      <w:r>
        <w:rPr>
          <w:color w:val="231F20"/>
          <w:sz w:val="18"/>
        </w:rPr>
        <w:t>မိန်</w:t>
      </w:r>
      <w:r>
        <w:rPr>
          <w:color w:val="231F20"/>
          <w:spacing w:val="-11"/>
          <w:sz w:val="18"/>
        </w:rPr>
        <w:t xml:space="preserve"> </w:t>
      </w:r>
      <w:r>
        <w:rPr>
          <w:color w:val="231F20"/>
          <w:sz w:val="18"/>
        </w:rPr>
        <w:t>လီး။</w:t>
      </w:r>
      <w:r>
        <w:rPr>
          <w:color w:val="231F20"/>
          <w:spacing w:val="-11"/>
          <w:sz w:val="18"/>
        </w:rPr>
        <w:t xml:space="preserve"> </w:t>
      </w:r>
      <w:r>
        <w:rPr>
          <w:color w:val="231F20"/>
          <w:sz w:val="18"/>
        </w:rPr>
        <w:t>၁၉၄၀။</w:t>
      </w:r>
      <w:r>
        <w:rPr>
          <w:color w:val="231F20"/>
          <w:spacing w:val="-11"/>
          <w:sz w:val="18"/>
        </w:rPr>
        <w:t xml:space="preserve"> </w:t>
      </w:r>
      <w:r>
        <w:rPr>
          <w:color w:val="231F20"/>
          <w:sz w:val="18"/>
        </w:rPr>
        <w:t>“သိပ္ပံပညာ</w:t>
      </w:r>
      <w:r>
        <w:rPr>
          <w:color w:val="231F20"/>
          <w:spacing w:val="-12"/>
          <w:sz w:val="18"/>
        </w:rPr>
        <w:t xml:space="preserve"> </w:t>
      </w:r>
      <w:r>
        <w:rPr>
          <w:color w:val="231F20"/>
          <w:sz w:val="18"/>
        </w:rPr>
        <w:t>နှင့်</w:t>
      </w:r>
      <w:r>
        <w:rPr>
          <w:color w:val="231F20"/>
          <w:spacing w:val="-11"/>
          <w:sz w:val="18"/>
        </w:rPr>
        <w:t xml:space="preserve"> </w:t>
      </w:r>
      <w:r>
        <w:rPr>
          <w:color w:val="231F20"/>
          <w:sz w:val="18"/>
        </w:rPr>
        <w:t>ဘာသာဗေဒ"</w:t>
      </w:r>
      <w:r>
        <w:rPr>
          <w:color w:val="231F20"/>
          <w:spacing w:val="-11"/>
          <w:sz w:val="18"/>
        </w:rPr>
        <w:t xml:space="preserve"> </w:t>
      </w:r>
      <w:r>
        <w:rPr>
          <w:i/>
          <w:color w:val="231F20"/>
          <w:sz w:val="18"/>
        </w:rPr>
        <w:t>နည်းပညာ</w:t>
      </w:r>
      <w:r>
        <w:rPr>
          <w:i/>
          <w:color w:val="231F20"/>
          <w:spacing w:val="-11"/>
          <w:sz w:val="18"/>
        </w:rPr>
        <w:t xml:space="preserve"> </w:t>
      </w:r>
      <w:r>
        <w:rPr>
          <w:i/>
          <w:color w:val="231F20"/>
          <w:sz w:val="18"/>
        </w:rPr>
        <w:t>သုံးသပ်ချက်</w:t>
      </w:r>
      <w:r>
        <w:rPr>
          <w:i/>
          <w:color w:val="231F20"/>
          <w:spacing w:val="-12"/>
          <w:sz w:val="18"/>
        </w:rPr>
        <w:t xml:space="preserve"> </w:t>
      </w:r>
      <w:r>
        <w:rPr>
          <w:color w:val="231F20"/>
          <w:sz w:val="18"/>
        </w:rPr>
        <w:t>၄၂(၆)။</w:t>
      </w:r>
      <w:r>
        <w:rPr>
          <w:color w:val="231F20"/>
          <w:spacing w:val="-11"/>
          <w:sz w:val="18"/>
        </w:rPr>
        <w:t xml:space="preserve"> </w:t>
      </w:r>
      <w:r>
        <w:rPr>
          <w:color w:val="231F20"/>
          <w:sz w:val="18"/>
        </w:rPr>
        <w:t>၂၂၉– ၃၁၊ ၂၄၇–၈။</w:t>
      </w:r>
    </w:p>
    <w:p w:rsidR="00FC077F" w:rsidRDefault="002176C3">
      <w:pPr>
        <w:spacing w:line="197" w:lineRule="exact"/>
        <w:ind w:left="254"/>
        <w:jc w:val="both"/>
        <w:rPr>
          <w:sz w:val="18"/>
        </w:rPr>
      </w:pPr>
      <w:r>
        <w:rPr>
          <w:color w:val="231F20"/>
          <w:sz w:val="18"/>
        </w:rPr>
        <w:t>1941a (1956)။ “အဲ</w:t>
      </w:r>
      <w:r>
        <w:rPr>
          <w:color w:val="231F20"/>
          <w:spacing w:val="1"/>
          <w:sz w:val="18"/>
        </w:rPr>
        <w:t xml:space="preserve"> </w:t>
      </w:r>
      <w:r>
        <w:rPr>
          <w:color w:val="231F20"/>
          <w:sz w:val="18"/>
        </w:rPr>
        <w:t>၏ဆက်စပ်မှု</w:t>
      </w:r>
      <w:r>
        <w:rPr>
          <w:color w:val="231F20"/>
          <w:spacing w:val="1"/>
          <w:sz w:val="18"/>
        </w:rPr>
        <w:t xml:space="preserve"> </w:t>
      </w:r>
      <w:r>
        <w:rPr>
          <w:color w:val="231F20"/>
          <w:sz w:val="18"/>
        </w:rPr>
        <w:t>အကျင့်အကြံနှင့်</w:t>
      </w:r>
      <w:r>
        <w:rPr>
          <w:color w:val="231F20"/>
          <w:spacing w:val="1"/>
          <w:sz w:val="18"/>
        </w:rPr>
        <w:t xml:space="preserve"> </w:t>
      </w:r>
      <w:r>
        <w:rPr>
          <w:color w:val="231F20"/>
          <w:sz w:val="18"/>
        </w:rPr>
        <w:t>အပြုအမူ</w:t>
      </w:r>
      <w:r>
        <w:rPr>
          <w:color w:val="231F20"/>
          <w:spacing w:val="1"/>
          <w:sz w:val="18"/>
        </w:rPr>
        <w:t xml:space="preserve"> </w:t>
      </w:r>
      <w:r>
        <w:rPr>
          <w:color w:val="231F20"/>
          <w:sz w:val="18"/>
        </w:rPr>
        <w:t>ဘာသာစကား။" ယောဟန်</w:t>
      </w:r>
      <w:r>
        <w:rPr>
          <w:color w:val="231F20"/>
          <w:spacing w:val="-4"/>
          <w:sz w:val="18"/>
        </w:rPr>
        <w:t>​</w:t>
      </w:r>
    </w:p>
    <w:p w:rsidR="00FC077F" w:rsidRDefault="002176C3">
      <w:pPr>
        <w:spacing w:before="3" w:line="230" w:lineRule="auto"/>
        <w:ind w:left="434" w:right="56"/>
        <w:jc w:val="both"/>
        <w:rPr>
          <w:sz w:val="18"/>
        </w:rPr>
      </w:pPr>
      <w:r>
        <w:rPr>
          <w:color w:val="231F20"/>
          <w:sz w:val="18"/>
        </w:rPr>
        <w:t>ခ။</w:t>
      </w:r>
      <w:r>
        <w:rPr>
          <w:color w:val="231F20"/>
          <w:spacing w:val="-7"/>
          <w:sz w:val="18"/>
        </w:rPr>
        <w:t xml:space="preserve"> </w:t>
      </w:r>
      <w:r>
        <w:rPr>
          <w:color w:val="231F20"/>
          <w:sz w:val="18"/>
        </w:rPr>
        <w:t>ကာရိုး</w:t>
      </w:r>
      <w:r>
        <w:rPr>
          <w:color w:val="231F20"/>
          <w:spacing w:val="-7"/>
          <w:sz w:val="18"/>
        </w:rPr>
        <w:t xml:space="preserve"> </w:t>
      </w:r>
      <w:r>
        <w:rPr>
          <w:color w:val="231F20"/>
          <w:sz w:val="18"/>
        </w:rPr>
        <w:t>(ed.)</w:t>
      </w:r>
      <w:r>
        <w:rPr>
          <w:color w:val="231F20"/>
          <w:spacing w:val="-7"/>
          <w:sz w:val="18"/>
        </w:rPr>
        <w:t xml:space="preserve"> </w:t>
      </w:r>
      <w:r>
        <w:rPr>
          <w:i/>
          <w:color w:val="231F20"/>
          <w:sz w:val="18"/>
        </w:rPr>
        <w:t>ဘာသာစကား၊</w:t>
      </w:r>
      <w:r>
        <w:rPr>
          <w:i/>
          <w:color w:val="231F20"/>
          <w:spacing w:val="-7"/>
          <w:sz w:val="18"/>
        </w:rPr>
        <w:t xml:space="preserve"> </w:t>
      </w:r>
      <w:r>
        <w:rPr>
          <w:i/>
          <w:color w:val="231F20"/>
          <w:sz w:val="18"/>
        </w:rPr>
        <w:t>အတွေး</w:t>
      </w:r>
      <w:r>
        <w:rPr>
          <w:i/>
          <w:color w:val="231F20"/>
          <w:spacing w:val="-7"/>
          <w:sz w:val="18"/>
        </w:rPr>
        <w:t xml:space="preserve"> </w:t>
      </w:r>
      <w:r>
        <w:rPr>
          <w:i/>
          <w:color w:val="231F20"/>
          <w:sz w:val="18"/>
        </w:rPr>
        <w:t>နှင့်</w:t>
      </w:r>
      <w:r>
        <w:rPr>
          <w:i/>
          <w:color w:val="231F20"/>
          <w:spacing w:val="-7"/>
          <w:sz w:val="18"/>
        </w:rPr>
        <w:t xml:space="preserve"> </w:t>
      </w:r>
      <w:r>
        <w:rPr>
          <w:i/>
          <w:color w:val="231F20"/>
          <w:sz w:val="18"/>
        </w:rPr>
        <w:t>အဖြစ်မှန်</w:t>
      </w:r>
      <w:r>
        <w:rPr>
          <w:color w:val="231F20"/>
          <w:sz w:val="18"/>
        </w:rPr>
        <w:t>​</w:t>
      </w:r>
      <w:r>
        <w:rPr>
          <w:color w:val="231F20"/>
          <w:spacing w:val="-7"/>
          <w:sz w:val="18"/>
        </w:rPr>
        <w:t xml:space="preserve"> </w:t>
      </w:r>
      <w:r>
        <w:rPr>
          <w:color w:val="231F20"/>
          <w:sz w:val="18"/>
        </w:rPr>
        <w:t>ကိန်းဘရစ်၊</w:t>
      </w:r>
      <w:r>
        <w:rPr>
          <w:color w:val="231F20"/>
          <w:spacing w:val="-7"/>
          <w:sz w:val="18"/>
        </w:rPr>
        <w:t xml:space="preserve"> </w:t>
      </w:r>
      <w:r>
        <w:rPr>
          <w:color w:val="231F20"/>
          <w:sz w:val="18"/>
        </w:rPr>
        <w:t>MA-</w:t>
      </w:r>
      <w:r>
        <w:rPr>
          <w:color w:val="231F20"/>
          <w:spacing w:val="-7"/>
          <w:sz w:val="18"/>
        </w:rPr>
        <w:t xml:space="preserve"> </w:t>
      </w:r>
      <w:r>
        <w:rPr>
          <w:color w:val="231F20"/>
          <w:sz w:val="18"/>
        </w:rPr>
        <w:t>MIT။</w:t>
      </w:r>
      <w:r>
        <w:rPr>
          <w:color w:val="231F20"/>
          <w:spacing w:val="-7"/>
          <w:sz w:val="18"/>
        </w:rPr>
        <w:t xml:space="preserve"> </w:t>
      </w:r>
      <w:r>
        <w:rPr>
          <w:color w:val="231F20"/>
          <w:sz w:val="18"/>
        </w:rPr>
        <w:t>Orig</w:t>
      </w:r>
      <w:r>
        <w:rPr>
          <w:color w:val="231F20"/>
          <w:spacing w:val="-7"/>
          <w:sz w:val="18"/>
        </w:rPr>
        <w:t xml:space="preserve"> </w:t>
      </w:r>
      <w:r>
        <w:rPr>
          <w:color w:val="231F20"/>
          <w:sz w:val="18"/>
        </w:rPr>
        <w:t xml:space="preserve">အရက်ဆိုင်။ ဘာသာစကားယဉ်ကျေးမှုနှင့် ကိုယ်ရည်ကိုယ်သွေး တွင် </w:t>
      </w:r>
      <w:r>
        <w:rPr>
          <w:i/>
          <w:color w:val="231F20"/>
          <w:sz w:val="18"/>
        </w:rPr>
        <w:t xml:space="preserve">Edward Sapir ၏အမှတ်တရစာစီစာကုံးများ </w:t>
      </w:r>
      <w:r>
        <w:rPr>
          <w:color w:val="231F20"/>
          <w:sz w:val="18"/>
        </w:rPr>
        <w:t>။ Leslie Spier, ed. Menasha၊ WI- Sapir Memorial Publications Fund။</w:t>
      </w:r>
    </w:p>
    <w:p w:rsidR="00FC077F" w:rsidRDefault="002176C3">
      <w:pPr>
        <w:spacing w:before="1" w:line="230" w:lineRule="auto"/>
        <w:ind w:left="254" w:right="56"/>
        <w:jc w:val="both"/>
        <w:rPr>
          <w:sz w:val="18"/>
        </w:rPr>
      </w:pPr>
      <w:r>
        <w:rPr>
          <w:color w:val="231F20"/>
          <w:sz w:val="18"/>
        </w:rPr>
        <w:t xml:space="preserve">1941b (1956)။ "ဘာသာစကားများနှင့် ယုတ္တိဗေဒ" </w:t>
      </w:r>
      <w:r>
        <w:rPr>
          <w:i/>
          <w:color w:val="231F20"/>
          <w:sz w:val="18"/>
        </w:rPr>
        <w:t xml:space="preserve">ဘာသာစကား၊ တွေးခေါ်မှုနှင့် လက်တွေ့ </w:t>
      </w:r>
      <w:r>
        <w:rPr>
          <w:color w:val="231F20"/>
          <w:sz w:val="18"/>
        </w:rPr>
        <w:t>တွင် ၊ 233-245။ ၁၉၅၆</w:t>
      </w:r>
      <w:r>
        <w:rPr>
          <w:color w:val="231F20"/>
          <w:spacing w:val="-3"/>
          <w:sz w:val="18"/>
        </w:rPr>
        <w:t xml:space="preserve"> </w:t>
      </w:r>
      <w:r>
        <w:rPr>
          <w:color w:val="231F20"/>
          <w:sz w:val="18"/>
        </w:rPr>
        <w:t>(၁၉၃၆)။</w:t>
      </w:r>
      <w:r>
        <w:rPr>
          <w:color w:val="231F20"/>
          <w:spacing w:val="-3"/>
          <w:sz w:val="18"/>
        </w:rPr>
        <w:t xml:space="preserve"> </w:t>
      </w:r>
      <w:r>
        <w:rPr>
          <w:color w:val="231F20"/>
          <w:sz w:val="18"/>
        </w:rPr>
        <w:t>“အန်</w:t>
      </w:r>
      <w:r>
        <w:rPr>
          <w:color w:val="231F20"/>
          <w:spacing w:val="-3"/>
          <w:sz w:val="18"/>
        </w:rPr>
        <w:t xml:space="preserve"> </w:t>
      </w:r>
      <w:r>
        <w:rPr>
          <w:color w:val="231F20"/>
          <w:sz w:val="18"/>
        </w:rPr>
        <w:t>အမေရိကန်</w:t>
      </w:r>
      <w:r>
        <w:rPr>
          <w:color w:val="231F20"/>
          <w:spacing w:val="-2"/>
          <w:sz w:val="18"/>
        </w:rPr>
        <w:t xml:space="preserve"> </w:t>
      </w:r>
      <w:r>
        <w:rPr>
          <w:color w:val="231F20"/>
          <w:sz w:val="18"/>
        </w:rPr>
        <w:t>ကုလား</w:t>
      </w:r>
      <w:r>
        <w:rPr>
          <w:color w:val="231F20"/>
          <w:spacing w:val="-3"/>
          <w:sz w:val="18"/>
        </w:rPr>
        <w:t xml:space="preserve"> </w:t>
      </w:r>
      <w:r>
        <w:rPr>
          <w:color w:val="231F20"/>
          <w:sz w:val="18"/>
        </w:rPr>
        <w:t>မော်ဒယ်</w:t>
      </w:r>
      <w:r>
        <w:rPr>
          <w:color w:val="231F20"/>
          <w:spacing w:val="-3"/>
          <w:sz w:val="18"/>
        </w:rPr>
        <w:t xml:space="preserve"> </w:t>
      </w:r>
      <w:r>
        <w:rPr>
          <w:color w:val="231F20"/>
          <w:sz w:val="18"/>
        </w:rPr>
        <w:t>၏</w:t>
      </w:r>
      <w:r>
        <w:rPr>
          <w:color w:val="231F20"/>
          <w:spacing w:val="-2"/>
          <w:sz w:val="18"/>
        </w:rPr>
        <w:t xml:space="preserve"> </w:t>
      </w:r>
      <w:r>
        <w:rPr>
          <w:color w:val="231F20"/>
          <w:sz w:val="18"/>
        </w:rPr>
        <w:t>အဆိုပါ</w:t>
      </w:r>
      <w:r>
        <w:rPr>
          <w:color w:val="231F20"/>
          <w:spacing w:val="-3"/>
          <w:sz w:val="18"/>
        </w:rPr>
        <w:t xml:space="preserve"> </w:t>
      </w:r>
      <w:r>
        <w:rPr>
          <w:color w:val="231F20"/>
          <w:sz w:val="18"/>
        </w:rPr>
        <w:t>စကြာဝဠာ။"</w:t>
      </w:r>
      <w:r>
        <w:rPr>
          <w:color w:val="231F20"/>
          <w:spacing w:val="-3"/>
          <w:sz w:val="18"/>
        </w:rPr>
        <w:t xml:space="preserve"> </w:t>
      </w:r>
      <w:r>
        <w:rPr>
          <w:color w:val="231F20"/>
          <w:sz w:val="18"/>
        </w:rPr>
        <w:t>၌</w:t>
      </w:r>
      <w:r>
        <w:rPr>
          <w:color w:val="231F20"/>
          <w:spacing w:val="-2"/>
          <w:sz w:val="18"/>
        </w:rPr>
        <w:t xml:space="preserve"> </w:t>
      </w:r>
      <w:r>
        <w:rPr>
          <w:color w:val="231F20"/>
          <w:sz w:val="18"/>
        </w:rPr>
        <w:t>ယော</w:t>
      </w:r>
      <w:r>
        <w:rPr>
          <w:color w:val="231F20"/>
          <w:spacing w:val="-3"/>
          <w:sz w:val="18"/>
        </w:rPr>
        <w:t xml:space="preserve"> </w:t>
      </w:r>
      <w:r>
        <w:rPr>
          <w:color w:val="231F20"/>
          <w:sz w:val="18"/>
        </w:rPr>
        <w:t>ခ။</w:t>
      </w:r>
      <w:r>
        <w:rPr>
          <w:color w:val="231F20"/>
          <w:spacing w:val="-3"/>
          <w:sz w:val="18"/>
        </w:rPr>
        <w:t xml:space="preserve"> </w:t>
      </w:r>
      <w:r>
        <w:rPr>
          <w:color w:val="231F20"/>
          <w:sz w:val="18"/>
        </w:rPr>
        <w:t xml:space="preserve">ကာရိုး </w:t>
      </w:r>
      <w:r>
        <w:rPr>
          <w:color w:val="231F20"/>
          <w:spacing w:val="-2"/>
          <w:sz w:val="18"/>
        </w:rPr>
        <w:t>(ed.)၊</w:t>
      </w:r>
    </w:p>
    <w:p w:rsidR="00FC077F" w:rsidRDefault="002176C3">
      <w:pPr>
        <w:spacing w:before="1" w:line="230" w:lineRule="auto"/>
        <w:ind w:left="434" w:right="56"/>
        <w:jc w:val="both"/>
        <w:rPr>
          <w:sz w:val="18"/>
        </w:rPr>
      </w:pPr>
      <w:r>
        <w:rPr>
          <w:i/>
          <w:color w:val="231F20"/>
          <w:sz w:val="18"/>
        </w:rPr>
        <w:t>ဘာသာစကား၊</w:t>
      </w:r>
      <w:r>
        <w:rPr>
          <w:i/>
          <w:color w:val="231F20"/>
          <w:spacing w:val="-4"/>
          <w:sz w:val="18"/>
        </w:rPr>
        <w:t xml:space="preserve"> </w:t>
      </w:r>
      <w:r>
        <w:rPr>
          <w:i/>
          <w:color w:val="231F20"/>
          <w:sz w:val="18"/>
        </w:rPr>
        <w:t>အတွေး၊</w:t>
      </w:r>
      <w:r>
        <w:rPr>
          <w:i/>
          <w:color w:val="231F20"/>
          <w:spacing w:val="-4"/>
          <w:sz w:val="18"/>
        </w:rPr>
        <w:t xml:space="preserve"> </w:t>
      </w:r>
      <w:r>
        <w:rPr>
          <w:i/>
          <w:color w:val="231F20"/>
          <w:sz w:val="18"/>
        </w:rPr>
        <w:t>နှင့်</w:t>
      </w:r>
      <w:r>
        <w:rPr>
          <w:i/>
          <w:color w:val="231F20"/>
          <w:spacing w:val="-4"/>
          <w:sz w:val="18"/>
        </w:rPr>
        <w:t xml:space="preserve"> </w:t>
      </w:r>
      <w:r>
        <w:rPr>
          <w:i/>
          <w:color w:val="231F20"/>
          <w:sz w:val="18"/>
        </w:rPr>
        <w:t>အဖြစ်မှန်-</w:t>
      </w:r>
      <w:r>
        <w:rPr>
          <w:i/>
          <w:color w:val="231F20"/>
          <w:spacing w:val="-4"/>
          <w:sz w:val="18"/>
        </w:rPr>
        <w:t xml:space="preserve"> </w:t>
      </w:r>
      <w:r>
        <w:rPr>
          <w:i/>
          <w:color w:val="231F20"/>
          <w:sz w:val="18"/>
        </w:rPr>
        <w:t>ရွေးချယ်ထားသည်။</w:t>
      </w:r>
      <w:r>
        <w:rPr>
          <w:i/>
          <w:color w:val="231F20"/>
          <w:spacing w:val="-4"/>
          <w:sz w:val="18"/>
        </w:rPr>
        <w:t xml:space="preserve"> </w:t>
      </w:r>
      <w:r>
        <w:rPr>
          <w:i/>
          <w:color w:val="231F20"/>
          <w:sz w:val="18"/>
        </w:rPr>
        <w:t>အရေးအသားများ</w:t>
      </w:r>
      <w:r>
        <w:rPr>
          <w:i/>
          <w:color w:val="231F20"/>
          <w:spacing w:val="-4"/>
          <w:sz w:val="18"/>
        </w:rPr>
        <w:t xml:space="preserve"> </w:t>
      </w:r>
      <w:r>
        <w:rPr>
          <w:i/>
          <w:color w:val="231F20"/>
          <w:sz w:val="18"/>
        </w:rPr>
        <w:t>၏</w:t>
      </w:r>
      <w:r>
        <w:rPr>
          <w:i/>
          <w:color w:val="231F20"/>
          <w:spacing w:val="-4"/>
          <w:sz w:val="18"/>
        </w:rPr>
        <w:t xml:space="preserve"> </w:t>
      </w:r>
      <w:r>
        <w:rPr>
          <w:i/>
          <w:color w:val="231F20"/>
          <w:sz w:val="18"/>
        </w:rPr>
        <w:t>မိန်</w:t>
      </w:r>
      <w:r>
        <w:rPr>
          <w:i/>
          <w:color w:val="231F20"/>
          <w:spacing w:val="-4"/>
          <w:sz w:val="18"/>
        </w:rPr>
        <w:t xml:space="preserve"> </w:t>
      </w:r>
      <w:r>
        <w:rPr>
          <w:i/>
          <w:color w:val="231F20"/>
          <w:sz w:val="18"/>
        </w:rPr>
        <w:t>လီး</w:t>
      </w:r>
      <w:r>
        <w:rPr>
          <w:i/>
          <w:color w:val="231F20"/>
          <w:spacing w:val="-4"/>
          <w:sz w:val="18"/>
        </w:rPr>
        <w:t xml:space="preserve"> </w:t>
      </w:r>
      <w:r>
        <w:rPr>
          <w:i/>
          <w:color w:val="231F20"/>
          <w:sz w:val="18"/>
        </w:rPr>
        <w:t xml:space="preserve">မြောင် </w:t>
      </w:r>
      <w:r>
        <w:rPr>
          <w:color w:val="231F20"/>
          <w:sz w:val="18"/>
        </w:rPr>
        <w:t>၊</w:t>
      </w:r>
      <w:r>
        <w:rPr>
          <w:color w:val="231F20"/>
          <w:spacing w:val="-4"/>
          <w:sz w:val="18"/>
        </w:rPr>
        <w:t xml:space="preserve"> </w:t>
      </w:r>
      <w:r>
        <w:rPr>
          <w:color w:val="231F20"/>
          <w:sz w:val="18"/>
        </w:rPr>
        <w:t>၅၇–၆၄။ Cambridge: MIT သတင်းစာ။</w:t>
      </w:r>
    </w:p>
    <w:p w:rsidR="00FC077F" w:rsidRDefault="002176C3">
      <w:pPr>
        <w:spacing w:before="2" w:line="230" w:lineRule="auto"/>
        <w:ind w:left="434" w:right="56" w:hanging="359"/>
        <w:jc w:val="both"/>
        <w:rPr>
          <w:sz w:val="18"/>
        </w:rPr>
      </w:pPr>
      <w:r>
        <w:rPr>
          <w:color w:val="231F20"/>
          <w:sz w:val="18"/>
        </w:rPr>
        <w:t xml:space="preserve">Wierzbicka၊ Anna။ 1990။ “အရောင်အခေါ်အဝေါ်များ၏ အဓိပ္ပါယ်- ဝေါဟာရများ၊ ယဉ်ကျေးမှုနှင့် သိမြင်မှု” </w:t>
      </w:r>
      <w:r>
        <w:rPr>
          <w:i/>
          <w:color w:val="231F20"/>
          <w:sz w:val="18"/>
        </w:rPr>
        <w:t xml:space="preserve">သိမှုဘာသာဗေဒ </w:t>
      </w:r>
      <w:r>
        <w:rPr>
          <w:color w:val="231F20"/>
          <w:sz w:val="18"/>
        </w:rPr>
        <w:t>၁:၉၉–၁၅၀။</w:t>
      </w:r>
    </w:p>
    <w:p w:rsidR="00FC077F" w:rsidRDefault="002176C3">
      <w:pPr>
        <w:spacing w:before="1" w:line="230" w:lineRule="auto"/>
        <w:ind w:left="434" w:right="55" w:hanging="180"/>
        <w:jc w:val="both"/>
        <w:rPr>
          <w:sz w:val="18"/>
        </w:rPr>
      </w:pPr>
      <w:r>
        <w:rPr>
          <w:color w:val="231F20"/>
          <w:sz w:val="18"/>
        </w:rPr>
        <w:t xml:space="preserve">1992။ </w:t>
      </w:r>
      <w:r>
        <w:rPr>
          <w:i/>
          <w:color w:val="231F20"/>
          <w:sz w:val="18"/>
        </w:rPr>
        <w:t xml:space="preserve">ဝေါဟာရ၊ ယဉ်ကျေးမှုနှင့် သိမြင်မှု- ယဉ်ကျေးမှု- သီးခြားဖွဲ့စည်းပုံများတွင် လူသားအယူအဆများ၏ စကြာဝဠာများ </w:t>
      </w:r>
      <w:r>
        <w:rPr>
          <w:color w:val="231F20"/>
          <w:sz w:val="18"/>
        </w:rPr>
        <w:t>။ အောက်စဖို့ဒ်- Oxford တက္ကသိုလ်စာနယ်ဇင်း။</w:t>
      </w:r>
    </w:p>
    <w:p w:rsidR="00FC077F" w:rsidRDefault="002176C3">
      <w:pPr>
        <w:spacing w:before="1" w:line="230" w:lineRule="auto"/>
        <w:ind w:left="434" w:right="56" w:hanging="359"/>
        <w:jc w:val="both"/>
        <w:rPr>
          <w:sz w:val="18"/>
        </w:rPr>
      </w:pPr>
      <w:r>
        <w:rPr>
          <w:color w:val="231F20"/>
          <w:sz w:val="18"/>
        </w:rPr>
        <w:t>ဝီလ်ဘတ်၊</w:t>
      </w:r>
      <w:r>
        <w:rPr>
          <w:color w:val="231F20"/>
          <w:spacing w:val="-8"/>
          <w:sz w:val="18"/>
        </w:rPr>
        <w:t xml:space="preserve"> </w:t>
      </w:r>
      <w:r>
        <w:rPr>
          <w:color w:val="231F20"/>
          <w:sz w:val="18"/>
        </w:rPr>
        <w:t>ဂျိုဟန်။</w:t>
      </w:r>
      <w:r>
        <w:rPr>
          <w:color w:val="231F20"/>
          <w:spacing w:val="-8"/>
          <w:sz w:val="18"/>
        </w:rPr>
        <w:t xml:space="preserve"> </w:t>
      </w:r>
      <w:r>
        <w:rPr>
          <w:color w:val="231F20"/>
          <w:sz w:val="18"/>
        </w:rPr>
        <w:t>၁၉၉၃။</w:t>
      </w:r>
      <w:r>
        <w:rPr>
          <w:color w:val="231F20"/>
          <w:spacing w:val="-8"/>
          <w:sz w:val="18"/>
        </w:rPr>
        <w:t xml:space="preserve"> </w:t>
      </w:r>
      <w:r>
        <w:rPr>
          <w:i/>
          <w:color w:val="231F20"/>
          <w:sz w:val="18"/>
        </w:rPr>
        <w:t>ဝိဇ္ဇာ</w:t>
      </w:r>
      <w:r>
        <w:rPr>
          <w:i/>
          <w:color w:val="231F20"/>
          <w:spacing w:val="-8"/>
          <w:sz w:val="18"/>
        </w:rPr>
        <w:t xml:space="preserve"> </w:t>
      </w:r>
      <w:r>
        <w:rPr>
          <w:i/>
          <w:color w:val="231F20"/>
          <w:sz w:val="18"/>
        </w:rPr>
        <w:t>ထောက်ပံ့ကြေး-</w:t>
      </w:r>
      <w:r>
        <w:rPr>
          <w:i/>
          <w:color w:val="231F20"/>
          <w:spacing w:val="-8"/>
          <w:sz w:val="18"/>
        </w:rPr>
        <w:t xml:space="preserve"> </w:t>
      </w:r>
      <w:r>
        <w:rPr>
          <w:i/>
          <w:color w:val="231F20"/>
          <w:sz w:val="18"/>
        </w:rPr>
        <w:t>ဘာသာရေး</w:t>
      </w:r>
      <w:r>
        <w:rPr>
          <w:i/>
          <w:color w:val="231F20"/>
          <w:spacing w:val="-8"/>
          <w:sz w:val="18"/>
        </w:rPr>
        <w:t xml:space="preserve"> </w:t>
      </w:r>
      <w:r>
        <w:rPr>
          <w:i/>
          <w:color w:val="231F20"/>
          <w:sz w:val="18"/>
        </w:rPr>
        <w:t>လူမျိုးစုစာရင်း</w:t>
      </w:r>
      <w:r>
        <w:rPr>
          <w:i/>
          <w:color w:val="231F20"/>
          <w:spacing w:val="-8"/>
          <w:sz w:val="18"/>
        </w:rPr>
        <w:t xml:space="preserve"> </w:t>
      </w:r>
      <w:r>
        <w:rPr>
          <w:i/>
          <w:color w:val="231F20"/>
          <w:sz w:val="18"/>
        </w:rPr>
        <w:t>၏</w:t>
      </w:r>
      <w:r>
        <w:rPr>
          <w:i/>
          <w:color w:val="231F20"/>
          <w:spacing w:val="-8"/>
          <w:sz w:val="18"/>
        </w:rPr>
        <w:t xml:space="preserve"> </w:t>
      </w:r>
      <w:r>
        <w:rPr>
          <w:i/>
          <w:color w:val="231F20"/>
          <w:sz w:val="18"/>
        </w:rPr>
        <w:t>အဆိုပါ</w:t>
      </w:r>
      <w:r>
        <w:rPr>
          <w:i/>
          <w:color w:val="231F20"/>
          <w:spacing w:val="-8"/>
          <w:sz w:val="18"/>
        </w:rPr>
        <w:t xml:space="preserve"> </w:t>
      </w:r>
      <w:r>
        <w:rPr>
          <w:i/>
          <w:color w:val="231F20"/>
          <w:sz w:val="18"/>
        </w:rPr>
        <w:t>Warao</w:t>
      </w:r>
      <w:r>
        <w:rPr>
          <w:i/>
          <w:color w:val="231F20"/>
          <w:spacing w:val="-8"/>
          <w:sz w:val="18"/>
        </w:rPr>
        <w:t xml:space="preserve"> </w:t>
      </w:r>
      <w:r>
        <w:rPr>
          <w:i/>
          <w:color w:val="231F20"/>
          <w:sz w:val="18"/>
        </w:rPr>
        <w:t xml:space="preserve">အိန္ဒိယ </w:t>
      </w:r>
      <w:r>
        <w:rPr>
          <w:color w:val="231F20"/>
          <w:sz w:val="18"/>
        </w:rPr>
        <w:t>။ Cambridge: ဟားဗတ်တက္ကသိုလ်စာနယ်ဇင်း။</w:t>
      </w:r>
    </w:p>
    <w:p w:rsidR="00FC077F" w:rsidRDefault="002176C3">
      <w:pPr>
        <w:spacing w:line="197" w:lineRule="exact"/>
        <w:ind w:left="75"/>
        <w:jc w:val="both"/>
        <w:rPr>
          <w:sz w:val="18"/>
        </w:rPr>
      </w:pPr>
      <w:r>
        <w:rPr>
          <w:color w:val="231F20"/>
          <w:spacing w:val="-2"/>
          <w:sz w:val="18"/>
        </w:rPr>
        <w:t>Wilbur၊</w:t>
      </w:r>
      <w:r>
        <w:rPr>
          <w:color w:val="231F20"/>
          <w:spacing w:val="-10"/>
          <w:sz w:val="18"/>
        </w:rPr>
        <w:t xml:space="preserve"> </w:t>
      </w:r>
      <w:r>
        <w:rPr>
          <w:color w:val="231F20"/>
          <w:spacing w:val="-2"/>
          <w:sz w:val="18"/>
        </w:rPr>
        <w:t>Terence</w:t>
      </w:r>
      <w:r>
        <w:rPr>
          <w:color w:val="231F20"/>
          <w:spacing w:val="-9"/>
          <w:sz w:val="18"/>
        </w:rPr>
        <w:t xml:space="preserve"> </w:t>
      </w:r>
      <w:r>
        <w:rPr>
          <w:color w:val="231F20"/>
          <w:spacing w:val="-2"/>
          <w:sz w:val="18"/>
        </w:rPr>
        <w:t>ဇ</w:t>
      </w:r>
      <w:r>
        <w:rPr>
          <w:color w:val="231F20"/>
          <w:spacing w:val="-10"/>
          <w:sz w:val="18"/>
        </w:rPr>
        <w:t xml:space="preserve"> </w:t>
      </w:r>
      <w:r>
        <w:rPr>
          <w:color w:val="231F20"/>
          <w:spacing w:val="-2"/>
          <w:sz w:val="18"/>
        </w:rPr>
        <w:t>၁၉၇၇။</w:t>
      </w:r>
      <w:r>
        <w:rPr>
          <w:color w:val="231F20"/>
          <w:spacing w:val="-9"/>
          <w:sz w:val="18"/>
        </w:rPr>
        <w:t xml:space="preserve"> </w:t>
      </w:r>
      <w:r>
        <w:rPr>
          <w:color w:val="231F20"/>
          <w:spacing w:val="-2"/>
          <w:sz w:val="18"/>
        </w:rPr>
        <w:t>"နိဒါန်း။"</w:t>
      </w:r>
      <w:r>
        <w:rPr>
          <w:color w:val="231F20"/>
          <w:spacing w:val="-9"/>
          <w:sz w:val="18"/>
        </w:rPr>
        <w:t xml:space="preserve"> </w:t>
      </w:r>
      <w:r>
        <w:rPr>
          <w:i/>
          <w:color w:val="231F20"/>
          <w:spacing w:val="-2"/>
          <w:sz w:val="18"/>
        </w:rPr>
        <w:t>ဟိ</w:t>
      </w:r>
      <w:r>
        <w:rPr>
          <w:i/>
          <w:color w:val="231F20"/>
          <w:spacing w:val="-10"/>
          <w:sz w:val="18"/>
        </w:rPr>
        <w:t xml:space="preserve"> </w:t>
      </w:r>
      <w:r>
        <w:rPr>
          <w:i/>
          <w:color w:val="231F20"/>
          <w:spacing w:val="-2"/>
          <w:sz w:val="18"/>
        </w:rPr>
        <w:t>Lautgesetz- အငြင်းပွားမှု-</w:t>
      </w:r>
      <w:r>
        <w:rPr>
          <w:i/>
          <w:color w:val="231F20"/>
          <w:spacing w:val="-9"/>
          <w:sz w:val="18"/>
        </w:rPr>
        <w:t xml:space="preserve"> </w:t>
      </w:r>
      <w:r>
        <w:rPr>
          <w:i/>
          <w:color w:val="231F20"/>
          <w:spacing w:val="-2"/>
          <w:sz w:val="18"/>
        </w:rPr>
        <w:t>a</w:t>
      </w:r>
      <w:r>
        <w:rPr>
          <w:i/>
          <w:color w:val="231F20"/>
          <w:spacing w:val="-10"/>
          <w:sz w:val="18"/>
        </w:rPr>
        <w:t xml:space="preserve"> </w:t>
      </w:r>
      <w:r>
        <w:rPr>
          <w:i/>
          <w:color w:val="231F20"/>
          <w:spacing w:val="-2"/>
          <w:sz w:val="18"/>
        </w:rPr>
        <w:t>စာရွက်စာတမ်း</w:t>
      </w:r>
      <w:r>
        <w:rPr>
          <w:color w:val="231F20"/>
          <w:spacing w:val="-2"/>
          <w:sz w:val="18"/>
        </w:rPr>
        <w:t>​</w:t>
      </w:r>
    </w:p>
    <w:p w:rsidR="00FC077F" w:rsidRDefault="002176C3">
      <w:pPr>
        <w:spacing w:line="199" w:lineRule="exact"/>
        <w:ind w:left="434"/>
        <w:jc w:val="both"/>
        <w:rPr>
          <w:sz w:val="18"/>
        </w:rPr>
      </w:pPr>
      <w:r>
        <w:rPr>
          <w:color w:val="231F20"/>
          <w:sz w:val="18"/>
        </w:rPr>
        <w:t>အမ်စတာဒမ်</w:t>
      </w:r>
      <w:r>
        <w:rPr>
          <w:color w:val="231F20"/>
          <w:spacing w:val="-10"/>
          <w:sz w:val="18"/>
        </w:rPr>
        <w:t xml:space="preserve"> </w:t>
      </w:r>
      <w:r>
        <w:rPr>
          <w:color w:val="231F20"/>
          <w:spacing w:val="-5"/>
          <w:sz w:val="18"/>
        </w:rPr>
        <w:t>ည။</w:t>
      </w:r>
    </w:p>
    <w:p w:rsidR="00FC077F" w:rsidRDefault="002176C3">
      <w:pPr>
        <w:spacing w:before="3" w:line="230" w:lineRule="auto"/>
        <w:ind w:left="434" w:right="56" w:hanging="359"/>
        <w:jc w:val="both"/>
        <w:rPr>
          <w:sz w:val="18"/>
        </w:rPr>
      </w:pPr>
      <w:r>
        <w:rPr>
          <w:color w:val="231F20"/>
          <w:spacing w:val="-2"/>
          <w:sz w:val="18"/>
        </w:rPr>
        <w:t>ဝီလျံ၊</w:t>
      </w:r>
      <w:r>
        <w:rPr>
          <w:color w:val="231F20"/>
          <w:spacing w:val="-7"/>
          <w:sz w:val="18"/>
        </w:rPr>
        <w:t xml:space="preserve"> </w:t>
      </w:r>
      <w:r>
        <w:rPr>
          <w:color w:val="231F20"/>
          <w:spacing w:val="-2"/>
          <w:sz w:val="18"/>
        </w:rPr>
        <w:t>ဘားနဒ်။</w:t>
      </w:r>
      <w:r>
        <w:rPr>
          <w:color w:val="231F20"/>
          <w:spacing w:val="-7"/>
          <w:sz w:val="18"/>
        </w:rPr>
        <w:t xml:space="preserve"> </w:t>
      </w:r>
      <w:r>
        <w:rPr>
          <w:color w:val="231F20"/>
          <w:spacing w:val="-2"/>
          <w:sz w:val="18"/>
        </w:rPr>
        <w:t>၂၀၀၂။</w:t>
      </w:r>
      <w:r>
        <w:rPr>
          <w:color w:val="231F20"/>
          <w:spacing w:val="-7"/>
          <w:sz w:val="18"/>
        </w:rPr>
        <w:t xml:space="preserve"> </w:t>
      </w:r>
      <w:r>
        <w:rPr>
          <w:i/>
          <w:color w:val="231F20"/>
          <w:spacing w:val="-2"/>
          <w:sz w:val="18"/>
        </w:rPr>
        <w:t>အမှန်တရား</w:t>
      </w:r>
      <w:r>
        <w:rPr>
          <w:i/>
          <w:color w:val="231F20"/>
          <w:spacing w:val="-7"/>
          <w:sz w:val="18"/>
        </w:rPr>
        <w:t xml:space="preserve"> </w:t>
      </w:r>
      <w:r>
        <w:rPr>
          <w:i/>
          <w:color w:val="231F20"/>
          <w:spacing w:val="-2"/>
          <w:sz w:val="18"/>
        </w:rPr>
        <w:t>နှင့်</w:t>
      </w:r>
      <w:r>
        <w:rPr>
          <w:i/>
          <w:color w:val="231F20"/>
          <w:spacing w:val="-7"/>
          <w:sz w:val="18"/>
        </w:rPr>
        <w:t xml:space="preserve"> </w:t>
      </w:r>
      <w:r>
        <w:rPr>
          <w:i/>
          <w:color w:val="231F20"/>
          <w:spacing w:val="-2"/>
          <w:sz w:val="18"/>
        </w:rPr>
        <w:t>သစ္စာတရား-</w:t>
      </w:r>
      <w:r>
        <w:rPr>
          <w:i/>
          <w:color w:val="231F20"/>
          <w:spacing w:val="-7"/>
          <w:sz w:val="18"/>
        </w:rPr>
        <w:t xml:space="preserve"> </w:t>
      </w:r>
      <w:r>
        <w:rPr>
          <w:i/>
          <w:color w:val="231F20"/>
          <w:spacing w:val="-2"/>
          <w:sz w:val="18"/>
        </w:rPr>
        <w:t>တစ်ခု</w:t>
      </w:r>
      <w:r>
        <w:rPr>
          <w:i/>
          <w:color w:val="231F20"/>
          <w:spacing w:val="-7"/>
          <w:sz w:val="18"/>
        </w:rPr>
        <w:t xml:space="preserve"> </w:t>
      </w:r>
      <w:r>
        <w:rPr>
          <w:i/>
          <w:color w:val="231F20"/>
          <w:spacing w:val="-2"/>
          <w:sz w:val="18"/>
        </w:rPr>
        <w:t>စာစီစာကုံး</w:t>
      </w:r>
      <w:r>
        <w:rPr>
          <w:i/>
          <w:color w:val="231F20"/>
          <w:spacing w:val="-7"/>
          <w:sz w:val="18"/>
        </w:rPr>
        <w:t xml:space="preserve"> </w:t>
      </w:r>
      <w:r>
        <w:rPr>
          <w:i/>
          <w:color w:val="231F20"/>
          <w:spacing w:val="-2"/>
          <w:sz w:val="18"/>
        </w:rPr>
        <w:t>၌</w:t>
      </w:r>
      <w:r>
        <w:rPr>
          <w:i/>
          <w:color w:val="231F20"/>
          <w:spacing w:val="-7"/>
          <w:sz w:val="18"/>
        </w:rPr>
        <w:t xml:space="preserve"> </w:t>
      </w:r>
      <w:r>
        <w:rPr>
          <w:i/>
          <w:color w:val="231F20"/>
          <w:spacing w:val="-2"/>
          <w:sz w:val="18"/>
        </w:rPr>
        <w:t xml:space="preserve">မျိုးရိုးစဉ် </w:t>
      </w:r>
      <w:r>
        <w:rPr>
          <w:color w:val="231F20"/>
          <w:spacing w:val="-2"/>
          <w:sz w:val="18"/>
        </w:rPr>
        <w:t>ဆက်</w:t>
      </w:r>
      <w:r>
        <w:rPr>
          <w:color w:val="231F20"/>
          <w:spacing w:val="-7"/>
          <w:sz w:val="18"/>
        </w:rPr>
        <w:t xml:space="preserve"> </w:t>
      </w:r>
      <w:r>
        <w:rPr>
          <w:color w:val="231F20"/>
          <w:spacing w:val="-2"/>
          <w:sz w:val="18"/>
        </w:rPr>
        <w:t>စတန်၊</w:t>
      </w:r>
      <w:r>
        <w:rPr>
          <w:color w:val="231F20"/>
          <w:spacing w:val="-7"/>
          <w:sz w:val="18"/>
        </w:rPr>
        <w:t xml:space="preserve"> </w:t>
      </w:r>
      <w:r>
        <w:rPr>
          <w:color w:val="231F20"/>
          <w:spacing w:val="-2"/>
          <w:sz w:val="18"/>
        </w:rPr>
        <w:t>N</w:t>
      </w:r>
      <w:r>
        <w:rPr>
          <w:color w:val="231F20"/>
          <w:spacing w:val="-7"/>
          <w:sz w:val="18"/>
        </w:rPr>
        <w:t xml:space="preserve"> </w:t>
      </w:r>
      <w:r>
        <w:rPr>
          <w:color w:val="231F20"/>
          <w:spacing w:val="-2"/>
          <w:sz w:val="18"/>
        </w:rPr>
        <w:t xml:space="preserve">J.: </w:t>
      </w:r>
      <w:r>
        <w:rPr>
          <w:color w:val="231F20"/>
          <w:sz w:val="18"/>
        </w:rPr>
        <w:t>Princeton တက္ကသိုလ်စာနယ်ဇင်း။</w:t>
      </w:r>
    </w:p>
    <w:p w:rsidR="00FC077F" w:rsidRDefault="00FC077F">
      <w:pPr>
        <w:spacing w:line="230" w:lineRule="auto"/>
        <w:jc w:val="both"/>
        <w:rPr>
          <w:sz w:val="18"/>
        </w:rPr>
        <w:sectPr w:rsidR="00FC077F">
          <w:pgSz w:w="7490" w:h="11820"/>
          <w:pgMar w:top="280" w:right="566" w:bottom="280" w:left="566" w:header="720" w:footer="720" w:gutter="0"/>
          <w:cols w:space="720"/>
        </w:sectPr>
      </w:pPr>
    </w:p>
    <w:p w:rsidR="00FC077F" w:rsidRDefault="002176C3">
      <w:pPr>
        <w:tabs>
          <w:tab w:val="left" w:pos="2739"/>
        </w:tabs>
        <w:spacing w:before="81"/>
        <w:ind w:left="64"/>
        <w:rPr>
          <w:i/>
          <w:sz w:val="20"/>
        </w:rPr>
      </w:pPr>
      <w:r>
        <w:rPr>
          <w:spacing w:val="-5"/>
          <w:sz w:val="20"/>
        </w:rPr>
        <w:t xml:space="preserve">300 </w:t>
      </w:r>
      <w:r>
        <w:rPr>
          <w:sz w:val="20"/>
        </w:rPr>
        <w:tab/>
      </w:r>
      <w:r>
        <w:rPr>
          <w:i/>
          <w:spacing w:val="-2"/>
          <w:sz w:val="20"/>
        </w:rPr>
        <w:t>ကိုးကား</w:t>
      </w:r>
    </w:p>
    <w:p w:rsidR="00FC077F" w:rsidRDefault="002176C3">
      <w:pPr>
        <w:pStyle w:val="BodyText"/>
        <w:spacing w:before="7"/>
        <w:jc w:val="left"/>
        <w:rPr>
          <w:i/>
          <w:sz w:val="3"/>
        </w:rPr>
      </w:pPr>
      <w:r>
        <w:rPr>
          <w:i/>
          <w:noProof/>
          <w:sz w:val="3"/>
        </w:rPr>
        <mc:AlternateContent>
          <mc:Choice Requires="wps">
            <w:drawing>
              <wp:anchor distT="0" distB="0" distL="0" distR="0" simplePos="0" relativeHeight="487744512" behindDoc="1" locked="0" layoutInCell="1" allowOverlap="1">
                <wp:simplePos x="0" y="0"/>
                <wp:positionH relativeFrom="page">
                  <wp:posOffset>400430</wp:posOffset>
                </wp:positionH>
                <wp:positionV relativeFrom="paragraph">
                  <wp:posOffset>42201</wp:posOffset>
                </wp:positionV>
                <wp:extent cx="3947795" cy="6350"/>
                <wp:effectExtent l="0" t="0" r="0" b="0"/>
                <wp:wrapTopAndBottom/>
                <wp:docPr id="335" name="Graphic 33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3A9674A9" id="Graphic 335" o:spid="_x0000_s1026" style="position:absolute;margin-left:31.55pt;margin-top:3.3pt;width:310.85pt;height:.5pt;z-index:-15571968;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" path="m3947591,l,,,6324r3947591,l3947591,xe" fillcolor="black" stroked="f">
                <v:path arrowok="t"/>
                <w10:wrap type="topAndBottom" anchorx="page"/>
              </v:shape>
            </w:pict>
          </mc:Fallback>
        </mc:AlternateContent>
      </w:r>
    </w:p>
    <w:p w:rsidR="00FC077F" w:rsidRDefault="002176C3">
      <w:pPr>
        <w:spacing w:before="200" w:line="230" w:lineRule="auto"/>
        <w:ind w:left="64" w:right="67"/>
        <w:jc w:val="both"/>
        <w:rPr>
          <w:sz w:val="18"/>
        </w:rPr>
      </w:pPr>
      <w:r>
        <w:rPr>
          <w:color w:val="231F20"/>
          <w:sz w:val="18"/>
        </w:rPr>
        <w:t xml:space="preserve">Williams၊ Glyn 1992။ </w:t>
      </w:r>
      <w:r>
        <w:rPr>
          <w:i/>
          <w:color w:val="231F20"/>
          <w:sz w:val="18"/>
        </w:rPr>
        <w:t xml:space="preserve">Sociolinguistics- လူမှုဗေဒဆိုင်ရာ ဝေဖန်ချက် </w:t>
      </w:r>
      <w:r>
        <w:rPr>
          <w:color w:val="231F20"/>
          <w:sz w:val="18"/>
        </w:rPr>
        <w:t>။ လန်ဒန်- ဒါရီ။ ဝီလျံဆင်၊</w:t>
      </w:r>
      <w:r>
        <w:rPr>
          <w:color w:val="231F20"/>
          <w:spacing w:val="-1"/>
          <w:sz w:val="18"/>
        </w:rPr>
        <w:t xml:space="preserve"> </w:t>
      </w:r>
      <w:r>
        <w:rPr>
          <w:color w:val="231F20"/>
          <w:sz w:val="18"/>
        </w:rPr>
        <w:t>၎။</w:t>
      </w:r>
      <w:r>
        <w:rPr>
          <w:color w:val="231F20"/>
          <w:spacing w:val="-1"/>
          <w:sz w:val="18"/>
        </w:rPr>
        <w:t xml:space="preserve"> </w:t>
      </w:r>
      <w:r>
        <w:rPr>
          <w:color w:val="231F20"/>
          <w:sz w:val="18"/>
        </w:rPr>
        <w:t>ဆ</w:t>
      </w:r>
      <w:r>
        <w:rPr>
          <w:color w:val="231F20"/>
          <w:spacing w:val="-1"/>
          <w:sz w:val="18"/>
        </w:rPr>
        <w:t xml:space="preserve"> </w:t>
      </w:r>
      <w:r>
        <w:rPr>
          <w:color w:val="231F20"/>
          <w:sz w:val="18"/>
        </w:rPr>
        <w:t>၁၉၇၉။</w:t>
      </w:r>
      <w:r>
        <w:rPr>
          <w:color w:val="231F20"/>
          <w:spacing w:val="-1"/>
          <w:sz w:val="18"/>
        </w:rPr>
        <w:t xml:space="preserve"> </w:t>
      </w:r>
      <w:r>
        <w:rPr>
          <w:color w:val="231F20"/>
          <w:sz w:val="18"/>
        </w:rPr>
        <w:t>“တမီးလ်</w:t>
      </w:r>
      <w:r>
        <w:rPr>
          <w:color w:val="231F20"/>
          <w:spacing w:val="-1"/>
          <w:sz w:val="18"/>
        </w:rPr>
        <w:t xml:space="preserve"> </w:t>
      </w:r>
      <w:r>
        <w:rPr>
          <w:color w:val="231F20"/>
          <w:sz w:val="18"/>
        </w:rPr>
        <w:t>ကလေး</w:t>
      </w:r>
      <w:r>
        <w:rPr>
          <w:color w:val="231F20"/>
          <w:spacing w:val="-1"/>
          <w:sz w:val="18"/>
        </w:rPr>
        <w:t xml:space="preserve"> </w:t>
      </w:r>
      <w:r>
        <w:rPr>
          <w:color w:val="231F20"/>
          <w:sz w:val="18"/>
        </w:rPr>
        <w:t>စကားပြော-</w:t>
      </w:r>
      <w:r>
        <w:rPr>
          <w:color w:val="231F20"/>
          <w:spacing w:val="-1"/>
          <w:sz w:val="18"/>
        </w:rPr>
        <w:t xml:space="preserve"> </w:t>
      </w:r>
      <w:r>
        <w:rPr>
          <w:color w:val="231F20"/>
          <w:sz w:val="18"/>
        </w:rPr>
        <w:t>a</w:t>
      </w:r>
      <w:r>
        <w:rPr>
          <w:color w:val="231F20"/>
          <w:spacing w:val="-1"/>
          <w:sz w:val="18"/>
        </w:rPr>
        <w:t xml:space="preserve"> </w:t>
      </w:r>
      <w:r>
        <w:rPr>
          <w:color w:val="231F20"/>
          <w:sz w:val="18"/>
        </w:rPr>
        <w:t>ယဉ်ကျေးမှုပေါင်းစုံ</w:t>
      </w:r>
      <w:r>
        <w:rPr>
          <w:color w:val="231F20"/>
          <w:spacing w:val="-1"/>
          <w:sz w:val="18"/>
        </w:rPr>
        <w:t xml:space="preserve"> </w:t>
      </w:r>
      <w:r>
        <w:rPr>
          <w:color w:val="231F20"/>
          <w:sz w:val="18"/>
        </w:rPr>
        <w:t>လေ့လာပါ။”</w:t>
      </w:r>
      <w:r>
        <w:rPr>
          <w:color w:val="231F20"/>
          <w:spacing w:val="-1"/>
          <w:sz w:val="18"/>
        </w:rPr>
        <w:t xml:space="preserve"> </w:t>
      </w:r>
      <w:r>
        <w:rPr>
          <w:color w:val="231F20"/>
          <w:sz w:val="18"/>
        </w:rPr>
        <w:t>မထုတ်ဝေရသေးပါ။</w:t>
      </w:r>
      <w:r>
        <w:rPr>
          <w:color w:val="231F20"/>
          <w:spacing w:val="-1"/>
          <w:sz w:val="18"/>
        </w:rPr>
        <w:t xml:space="preserve"> </w:t>
      </w:r>
      <w:r>
        <w:rPr>
          <w:color w:val="231F20"/>
          <w:spacing w:val="-2"/>
          <w:sz w:val="18"/>
        </w:rPr>
        <w:t>Ph.D.</w:t>
      </w:r>
    </w:p>
    <w:p w:rsidR="00FC077F" w:rsidRDefault="002176C3">
      <w:pPr>
        <w:spacing w:line="197" w:lineRule="exact"/>
        <w:ind w:left="423"/>
        <w:jc w:val="both"/>
        <w:rPr>
          <w:sz w:val="18"/>
        </w:rPr>
      </w:pPr>
      <w:r>
        <w:rPr>
          <w:color w:val="231F20"/>
          <w:sz w:val="18"/>
        </w:rPr>
        <w:t>ဒီပနီ။</w:t>
      </w:r>
      <w:r>
        <w:rPr>
          <w:color w:val="231F20"/>
          <w:spacing w:val="-10"/>
          <w:sz w:val="18"/>
        </w:rPr>
        <w:t xml:space="preserve"> </w:t>
      </w:r>
      <w:r>
        <w:rPr>
          <w:color w:val="231F20"/>
          <w:sz w:val="18"/>
        </w:rPr>
        <w:t>တက္ကသိုလ်</w:t>
      </w:r>
      <w:r>
        <w:rPr>
          <w:color w:val="231F20"/>
          <w:spacing w:val="-10"/>
          <w:sz w:val="18"/>
        </w:rPr>
        <w:t xml:space="preserve"> </w:t>
      </w:r>
      <w:r>
        <w:rPr>
          <w:color w:val="231F20"/>
          <w:sz w:val="18"/>
        </w:rPr>
        <w:t>၏</w:t>
      </w:r>
      <w:r>
        <w:rPr>
          <w:color w:val="231F20"/>
          <w:spacing w:val="-10"/>
          <w:sz w:val="18"/>
        </w:rPr>
        <w:t xml:space="preserve"> </w:t>
      </w:r>
      <w:r>
        <w:rPr>
          <w:color w:val="231F20"/>
          <w:spacing w:val="-2"/>
          <w:sz w:val="18"/>
        </w:rPr>
        <w:t>Pennsylvania</w:t>
      </w:r>
    </w:p>
    <w:p w:rsidR="00FC077F" w:rsidRDefault="002176C3">
      <w:pPr>
        <w:spacing w:before="3" w:line="230" w:lineRule="auto"/>
        <w:ind w:left="423" w:right="66" w:hanging="359"/>
        <w:jc w:val="both"/>
        <w:rPr>
          <w:sz w:val="18"/>
        </w:rPr>
      </w:pPr>
      <w:r>
        <w:rPr>
          <w:color w:val="231F20"/>
          <w:sz w:val="18"/>
        </w:rPr>
        <w:t xml:space="preserve">Winford၊ Donald 2000။ “'အလယ်အလတ်' creole နှင့် creole </w:t>
      </w:r>
      <w:r>
        <w:rPr>
          <w:color w:val="231F20"/>
          <w:spacing w:val="-2"/>
          <w:sz w:val="18"/>
        </w:rPr>
        <w:t xml:space="preserve">ဖွဲ့စည်းမှု </w:t>
      </w:r>
      <w:r>
        <w:rPr>
          <w:color w:val="231F20"/>
          <w:sz w:val="18"/>
        </w:rPr>
        <w:t>တွင် ပြောင်းလဲမှုဒီဂရီ -</w:t>
      </w:r>
      <w:r>
        <w:rPr>
          <w:color w:val="231F20"/>
          <w:spacing w:val="-9"/>
          <w:sz w:val="18"/>
        </w:rPr>
        <w:t xml:space="preserve"> </w:t>
      </w:r>
      <w:r>
        <w:rPr>
          <w:color w:val="231F20"/>
          <w:spacing w:val="-2"/>
          <w:sz w:val="18"/>
        </w:rPr>
        <w:t>အဆိုပါ</w:t>
      </w:r>
      <w:r>
        <w:rPr>
          <w:color w:val="231F20"/>
          <w:spacing w:val="-9"/>
          <w:sz w:val="18"/>
        </w:rPr>
        <w:t xml:space="preserve"> </w:t>
      </w:r>
      <w:r>
        <w:rPr>
          <w:color w:val="231F20"/>
          <w:spacing w:val="-2"/>
          <w:sz w:val="18"/>
        </w:rPr>
        <w:t>အမှုတွဲ</w:t>
      </w:r>
      <w:r>
        <w:rPr>
          <w:color w:val="231F20"/>
          <w:spacing w:val="-9"/>
          <w:sz w:val="18"/>
        </w:rPr>
        <w:t xml:space="preserve"> </w:t>
      </w:r>
      <w:r>
        <w:rPr>
          <w:color w:val="231F20"/>
          <w:spacing w:val="-2"/>
          <w:sz w:val="18"/>
        </w:rPr>
        <w:t>၏</w:t>
      </w:r>
      <w:r>
        <w:rPr>
          <w:color w:val="231F20"/>
          <w:spacing w:val="-9"/>
          <w:sz w:val="18"/>
        </w:rPr>
        <w:t xml:space="preserve"> </w:t>
      </w:r>
      <w:r>
        <w:rPr>
          <w:color w:val="231F20"/>
          <w:spacing w:val="-2"/>
          <w:sz w:val="18"/>
        </w:rPr>
        <w:t>ဘဂျန်။”</w:t>
      </w:r>
      <w:r>
        <w:rPr>
          <w:color w:val="231F20"/>
          <w:spacing w:val="-9"/>
          <w:sz w:val="18"/>
        </w:rPr>
        <w:t xml:space="preserve"> </w:t>
      </w:r>
      <w:r>
        <w:rPr>
          <w:color w:val="231F20"/>
          <w:spacing w:val="-2"/>
          <w:sz w:val="18"/>
        </w:rPr>
        <w:t>၌</w:t>
      </w:r>
      <w:r>
        <w:rPr>
          <w:color w:val="231F20"/>
          <w:spacing w:val="-9"/>
          <w:sz w:val="18"/>
        </w:rPr>
        <w:t xml:space="preserve"> </w:t>
      </w:r>
      <w:r>
        <w:rPr>
          <w:color w:val="231F20"/>
          <w:spacing w:val="-2"/>
          <w:sz w:val="18"/>
        </w:rPr>
        <w:t>အဂရစ်</w:t>
      </w:r>
      <w:r>
        <w:rPr>
          <w:color w:val="231F20"/>
          <w:spacing w:val="-9"/>
          <w:sz w:val="18"/>
        </w:rPr>
        <w:t xml:space="preserve"> </w:t>
      </w:r>
      <w:r>
        <w:rPr>
          <w:color w:val="231F20"/>
          <w:spacing w:val="-2"/>
          <w:sz w:val="18"/>
        </w:rPr>
        <w:t>Neumann-Holzschuh</w:t>
      </w:r>
      <w:r>
        <w:rPr>
          <w:color w:val="231F20"/>
          <w:spacing w:val="-9"/>
          <w:sz w:val="18"/>
        </w:rPr>
        <w:t xml:space="preserve"> </w:t>
      </w:r>
      <w:r>
        <w:rPr>
          <w:color w:val="231F20"/>
          <w:spacing w:val="-2"/>
          <w:sz w:val="18"/>
        </w:rPr>
        <w:t>နှင့်</w:t>
      </w:r>
      <w:r>
        <w:rPr>
          <w:color w:val="231F20"/>
          <w:spacing w:val="-9"/>
          <w:sz w:val="18"/>
        </w:rPr>
        <w:t xml:space="preserve"> </w:t>
      </w:r>
      <w:r>
        <w:rPr>
          <w:color w:val="231F20"/>
          <w:spacing w:val="-2"/>
          <w:sz w:val="18"/>
        </w:rPr>
        <w:t>Edgar</w:t>
      </w:r>
      <w:r>
        <w:rPr>
          <w:color w:val="231F20"/>
          <w:spacing w:val="-9"/>
          <w:sz w:val="18"/>
        </w:rPr>
        <w:t xml:space="preserve"> </w:t>
      </w:r>
      <w:r>
        <w:rPr>
          <w:color w:val="231F20"/>
          <w:spacing w:val="-2"/>
          <w:sz w:val="18"/>
        </w:rPr>
        <w:t>ဒဗလျူ။</w:t>
      </w:r>
      <w:r>
        <w:rPr>
          <w:color w:val="231F20"/>
          <w:spacing w:val="-9"/>
          <w:sz w:val="18"/>
        </w:rPr>
        <w:t xml:space="preserve"> </w:t>
      </w:r>
      <w:r>
        <w:rPr>
          <w:color w:val="231F20"/>
          <w:spacing w:val="-2"/>
          <w:sz w:val="18"/>
        </w:rPr>
        <w:t xml:space="preserve">Schnei </w:t>
      </w:r>
      <w:r>
        <w:rPr>
          <w:color w:val="231F20"/>
          <w:spacing w:val="-4"/>
          <w:sz w:val="18"/>
        </w:rPr>
        <w:t xml:space="preserve">-der (eds.), </w:t>
      </w:r>
      <w:r>
        <w:rPr>
          <w:i/>
          <w:color w:val="231F20"/>
          <w:spacing w:val="-4"/>
          <w:sz w:val="18"/>
        </w:rPr>
        <w:t xml:space="preserve">Creole ဘာသာစကားများဖြင့် ပြန်လည်ဖွဲ့စည်းမှုဒီဂရီ </w:t>
      </w:r>
      <w:r>
        <w:rPr>
          <w:color w:val="231F20"/>
          <w:spacing w:val="-4"/>
          <w:sz w:val="18"/>
        </w:rPr>
        <w:t xml:space="preserve">၊ 215–246။ Creole ဘာသာစကား </w:t>
      </w:r>
      <w:r>
        <w:rPr>
          <w:color w:val="231F20"/>
          <w:sz w:val="18"/>
        </w:rPr>
        <w:t>စာကြည့်တိုက်၊ 22. Amsterdam/Philadelphia- John Benjamins။</w:t>
      </w:r>
    </w:p>
    <w:p w:rsidR="00FC077F" w:rsidRDefault="002176C3">
      <w:pPr>
        <w:spacing w:before="2" w:line="230" w:lineRule="auto"/>
        <w:ind w:left="423" w:right="66" w:hanging="359"/>
        <w:jc w:val="both"/>
        <w:rPr>
          <w:sz w:val="18"/>
        </w:rPr>
      </w:pPr>
      <w:r>
        <w:rPr>
          <w:color w:val="231F20"/>
          <w:sz w:val="18"/>
        </w:rPr>
        <w:t>ဆောင်းရာသီ၊</w:t>
      </w:r>
      <w:r>
        <w:rPr>
          <w:color w:val="231F20"/>
          <w:spacing w:val="-11"/>
          <w:sz w:val="18"/>
        </w:rPr>
        <w:t xml:space="preserve"> </w:t>
      </w:r>
      <w:r>
        <w:rPr>
          <w:color w:val="231F20"/>
          <w:sz w:val="18"/>
        </w:rPr>
        <w:t>ပျော်ပျော်ပါးပါး။</w:t>
      </w:r>
      <w:r>
        <w:rPr>
          <w:color w:val="231F20"/>
          <w:spacing w:val="-11"/>
          <w:sz w:val="18"/>
        </w:rPr>
        <w:t xml:space="preserve"> </w:t>
      </w:r>
      <w:r>
        <w:rPr>
          <w:color w:val="231F20"/>
          <w:sz w:val="18"/>
        </w:rPr>
        <w:t>၁၈၇၆။</w:t>
      </w:r>
      <w:r>
        <w:rPr>
          <w:color w:val="231F20"/>
          <w:spacing w:val="-10"/>
          <w:sz w:val="18"/>
        </w:rPr>
        <w:t xml:space="preserve"> </w:t>
      </w:r>
      <w:r>
        <w:rPr>
          <w:i/>
          <w:color w:val="231F20"/>
          <w:sz w:val="18"/>
        </w:rPr>
        <w:t>သေတယ်။</w:t>
      </w:r>
      <w:r>
        <w:rPr>
          <w:i/>
          <w:color w:val="231F20"/>
          <w:spacing w:val="-11"/>
          <w:sz w:val="18"/>
        </w:rPr>
        <w:t xml:space="preserve"> </w:t>
      </w:r>
      <w:r>
        <w:rPr>
          <w:i/>
          <w:color w:val="231F20"/>
          <w:sz w:val="18"/>
        </w:rPr>
        <w:t>Kerenzer</w:t>
      </w:r>
      <w:r>
        <w:rPr>
          <w:i/>
          <w:color w:val="231F20"/>
          <w:spacing w:val="-11"/>
          <w:sz w:val="18"/>
        </w:rPr>
        <w:t xml:space="preserve"> </w:t>
      </w:r>
      <w:r>
        <w:rPr>
          <w:i/>
          <w:color w:val="231F20"/>
          <w:sz w:val="18"/>
        </w:rPr>
        <w:t>Mundart</w:t>
      </w:r>
      <w:r>
        <w:rPr>
          <w:i/>
          <w:color w:val="231F20"/>
          <w:spacing w:val="-11"/>
          <w:sz w:val="18"/>
        </w:rPr>
        <w:t xml:space="preserve"> </w:t>
      </w:r>
      <w:r>
        <w:rPr>
          <w:i/>
          <w:color w:val="231F20"/>
          <w:sz w:val="18"/>
        </w:rPr>
        <w:t>des</w:t>
      </w:r>
      <w:r>
        <w:rPr>
          <w:i/>
          <w:color w:val="231F20"/>
          <w:spacing w:val="-11"/>
          <w:sz w:val="18"/>
        </w:rPr>
        <w:t xml:space="preserve"> </w:t>
      </w:r>
      <w:r>
        <w:rPr>
          <w:i/>
          <w:color w:val="231F20"/>
          <w:sz w:val="18"/>
        </w:rPr>
        <w:t>ကန်တန်များ</w:t>
      </w:r>
      <w:r>
        <w:rPr>
          <w:i/>
          <w:color w:val="231F20"/>
          <w:spacing w:val="-11"/>
          <w:sz w:val="18"/>
        </w:rPr>
        <w:t xml:space="preserve"> </w:t>
      </w:r>
      <w:r>
        <w:rPr>
          <w:i/>
          <w:color w:val="231F20"/>
          <w:sz w:val="18"/>
        </w:rPr>
        <w:t>Glarus၊</w:t>
      </w:r>
      <w:r>
        <w:rPr>
          <w:i/>
          <w:color w:val="231F20"/>
          <w:spacing w:val="-11"/>
          <w:sz w:val="18"/>
        </w:rPr>
        <w:t xml:space="preserve"> </w:t>
      </w:r>
      <w:r>
        <w:rPr>
          <w:i/>
          <w:color w:val="231F20"/>
          <w:sz w:val="18"/>
        </w:rPr>
        <w:t>၌</w:t>
      </w:r>
      <w:r>
        <w:rPr>
          <w:i/>
          <w:color w:val="231F20"/>
          <w:spacing w:val="-11"/>
          <w:sz w:val="18"/>
        </w:rPr>
        <w:t xml:space="preserve"> </w:t>
      </w:r>
      <w:r>
        <w:rPr>
          <w:i/>
          <w:color w:val="231F20"/>
          <w:sz w:val="18"/>
        </w:rPr>
        <w:t>ihren</w:t>
      </w:r>
      <w:r>
        <w:rPr>
          <w:i/>
          <w:color w:val="231F20"/>
          <w:spacing w:val="-11"/>
          <w:sz w:val="18"/>
        </w:rPr>
        <w:t xml:space="preserve"> </w:t>
      </w:r>
      <w:r>
        <w:rPr>
          <w:i/>
          <w:color w:val="231F20"/>
          <w:sz w:val="18"/>
        </w:rPr>
        <w:t xml:space="preserve">Grundzu¨gen </w:t>
      </w:r>
      <w:r>
        <w:rPr>
          <w:color w:val="231F20"/>
          <w:sz w:val="18"/>
        </w:rPr>
        <w:t>dargestellt လိုက်ပ်ဇစ်- ကားလ် ဆောင်းရာသီ။</w:t>
      </w:r>
    </w:p>
    <w:p w:rsidR="00FC077F" w:rsidRDefault="002176C3">
      <w:pPr>
        <w:spacing w:before="1" w:line="230" w:lineRule="auto"/>
        <w:ind w:left="423" w:right="66" w:hanging="359"/>
        <w:jc w:val="both"/>
        <w:rPr>
          <w:sz w:val="18"/>
        </w:rPr>
      </w:pPr>
      <w:r>
        <w:rPr>
          <w:color w:val="231F20"/>
          <w:sz w:val="18"/>
        </w:rPr>
        <w:t>သွက်လက်၊</w:t>
      </w:r>
      <w:r>
        <w:rPr>
          <w:color w:val="231F20"/>
          <w:spacing w:val="-12"/>
          <w:sz w:val="18"/>
        </w:rPr>
        <w:t xml:space="preserve"> </w:t>
      </w:r>
      <w:r>
        <w:rPr>
          <w:color w:val="231F20"/>
          <w:sz w:val="18"/>
        </w:rPr>
        <w:t>N.</w:t>
      </w:r>
      <w:r>
        <w:rPr>
          <w:color w:val="231F20"/>
          <w:spacing w:val="-11"/>
          <w:sz w:val="18"/>
        </w:rPr>
        <w:t xml:space="preserve"> </w:t>
      </w:r>
      <w:r>
        <w:rPr>
          <w:color w:val="231F20"/>
          <w:sz w:val="18"/>
        </w:rPr>
        <w:t>ည။</w:t>
      </w:r>
      <w:r>
        <w:rPr>
          <w:color w:val="231F20"/>
          <w:spacing w:val="-11"/>
          <w:sz w:val="18"/>
        </w:rPr>
        <w:t xml:space="preserve"> </w:t>
      </w:r>
      <w:r>
        <w:rPr>
          <w:color w:val="231F20"/>
          <w:sz w:val="18"/>
        </w:rPr>
        <w:t>Winawer၊</w:t>
      </w:r>
      <w:r>
        <w:rPr>
          <w:color w:val="231F20"/>
          <w:spacing w:val="-11"/>
          <w:sz w:val="18"/>
        </w:rPr>
        <w:t xml:space="preserve"> </w:t>
      </w:r>
      <w:r>
        <w:rPr>
          <w:color w:val="231F20"/>
          <w:sz w:val="18"/>
        </w:rPr>
        <w:t>ဌ။</w:t>
      </w:r>
      <w:r>
        <w:rPr>
          <w:color w:val="231F20"/>
          <w:spacing w:val="-12"/>
          <w:sz w:val="18"/>
        </w:rPr>
        <w:t xml:space="preserve"> </w:t>
      </w:r>
      <w:r>
        <w:rPr>
          <w:color w:val="231F20"/>
          <w:sz w:val="18"/>
        </w:rPr>
        <w:t>ဝူ၊</w:t>
      </w:r>
      <w:r>
        <w:rPr>
          <w:color w:val="231F20"/>
          <w:spacing w:val="-11"/>
          <w:sz w:val="18"/>
        </w:rPr>
        <w:t xml:space="preserve"> </w:t>
      </w:r>
      <w:r>
        <w:rPr>
          <w:color w:val="231F20"/>
          <w:sz w:val="18"/>
        </w:rPr>
        <w:t>အမ်</w:t>
      </w:r>
      <w:r>
        <w:rPr>
          <w:color w:val="231F20"/>
          <w:spacing w:val="-11"/>
          <w:sz w:val="18"/>
        </w:rPr>
        <w:t xml:space="preserve"> </w:t>
      </w:r>
      <w:r>
        <w:rPr>
          <w:color w:val="231F20"/>
          <w:sz w:val="18"/>
        </w:rPr>
        <w:t>ဖရန့်၊</w:t>
      </w:r>
      <w:r>
        <w:rPr>
          <w:color w:val="231F20"/>
          <w:spacing w:val="-11"/>
          <w:sz w:val="18"/>
        </w:rPr>
        <w:t xml:space="preserve"> </w:t>
      </w:r>
      <w:r>
        <w:rPr>
          <w:color w:val="231F20"/>
          <w:sz w:val="18"/>
        </w:rPr>
        <w:t>တစ်</w:t>
      </w:r>
      <w:r>
        <w:rPr>
          <w:color w:val="231F20"/>
          <w:spacing w:val="-12"/>
          <w:sz w:val="18"/>
        </w:rPr>
        <w:t xml:space="preserve"> </w:t>
      </w:r>
      <w:r>
        <w:rPr>
          <w:color w:val="231F20"/>
          <w:sz w:val="18"/>
        </w:rPr>
        <w:t>သွားရတယ်၊</w:t>
      </w:r>
      <w:r>
        <w:rPr>
          <w:color w:val="231F20"/>
          <w:spacing w:val="-11"/>
          <w:sz w:val="18"/>
        </w:rPr>
        <w:t xml:space="preserve"> </w:t>
      </w:r>
      <w:r>
        <w:rPr>
          <w:color w:val="231F20"/>
          <w:sz w:val="18"/>
        </w:rPr>
        <w:t>နှင့်</w:t>
      </w:r>
      <w:r>
        <w:rPr>
          <w:color w:val="231F20"/>
          <w:spacing w:val="-11"/>
          <w:sz w:val="18"/>
        </w:rPr>
        <w:t xml:space="preserve"> </w:t>
      </w:r>
      <w:r>
        <w:rPr>
          <w:color w:val="231F20"/>
          <w:sz w:val="18"/>
        </w:rPr>
        <w:t>ဌ။</w:t>
      </w:r>
      <w:r>
        <w:rPr>
          <w:color w:val="231F20"/>
          <w:spacing w:val="-11"/>
          <w:sz w:val="18"/>
        </w:rPr>
        <w:t xml:space="preserve"> </w:t>
      </w:r>
      <w:r>
        <w:rPr>
          <w:color w:val="231F20"/>
          <w:sz w:val="18"/>
        </w:rPr>
        <w:t>Boroditsky</w:t>
      </w:r>
      <w:r>
        <w:rPr>
          <w:color w:val="231F20"/>
          <w:spacing w:val="-12"/>
          <w:sz w:val="18"/>
        </w:rPr>
        <w:t xml:space="preserve"> </w:t>
      </w:r>
      <w:r>
        <w:rPr>
          <w:color w:val="231F20"/>
          <w:sz w:val="18"/>
        </w:rPr>
        <w:t>၂၀၀၃။</w:t>
      </w:r>
      <w:r>
        <w:rPr>
          <w:color w:val="231F20"/>
          <w:spacing w:val="-11"/>
          <w:sz w:val="18"/>
        </w:rPr>
        <w:t xml:space="preserve"> </w:t>
      </w:r>
      <w:r>
        <w:rPr>
          <w:color w:val="231F20"/>
          <w:sz w:val="18"/>
        </w:rPr>
        <w:t>"အကျိုးသက်ရောက်မှုများ</w:t>
      </w:r>
      <w:r>
        <w:rPr>
          <w:color w:val="231F20"/>
          <w:spacing w:val="-10"/>
          <w:sz w:val="18"/>
        </w:rPr>
        <w:t xml:space="preserve"> </w:t>
      </w:r>
      <w:r>
        <w:rPr>
          <w:color w:val="231F20"/>
          <w:sz w:val="18"/>
        </w:rPr>
        <w:t>ဘာသာစကား</w:t>
      </w:r>
      <w:r>
        <w:rPr>
          <w:color w:val="231F20"/>
          <w:spacing w:val="-10"/>
          <w:sz w:val="18"/>
        </w:rPr>
        <w:t xml:space="preserve"> </w:t>
      </w:r>
      <w:r>
        <w:rPr>
          <w:color w:val="231F20"/>
          <w:sz w:val="18"/>
        </w:rPr>
        <w:t>on</w:t>
      </w:r>
      <w:r>
        <w:rPr>
          <w:color w:val="231F20"/>
          <w:spacing w:val="-10"/>
          <w:sz w:val="18"/>
        </w:rPr>
        <w:t xml:space="preserve"> </w:t>
      </w:r>
      <w:r>
        <w:rPr>
          <w:color w:val="231F20"/>
          <w:sz w:val="18"/>
        </w:rPr>
        <w:t>အရောင်</w:t>
      </w:r>
      <w:r>
        <w:rPr>
          <w:color w:val="231F20"/>
          <w:spacing w:val="-10"/>
          <w:sz w:val="18"/>
        </w:rPr>
        <w:t xml:space="preserve"> </w:t>
      </w:r>
      <w:r>
        <w:rPr>
          <w:color w:val="231F20"/>
          <w:sz w:val="18"/>
        </w:rPr>
        <w:t>ခွဲခြားဆက်ဆံမှု။"</w:t>
      </w:r>
      <w:r>
        <w:rPr>
          <w:color w:val="231F20"/>
          <w:spacing w:val="-10"/>
          <w:sz w:val="18"/>
        </w:rPr>
        <w:t xml:space="preserve"> </w:t>
      </w:r>
      <w:r>
        <w:rPr>
          <w:i/>
          <w:color w:val="231F20"/>
          <w:sz w:val="18"/>
        </w:rPr>
        <w:t>ဆက်လက်လုပ်ဆောင်ခြင်း။</w:t>
      </w:r>
      <w:r>
        <w:rPr>
          <w:i/>
          <w:color w:val="231F20"/>
          <w:spacing w:val="-10"/>
          <w:sz w:val="18"/>
        </w:rPr>
        <w:t xml:space="preserve"> </w:t>
      </w:r>
      <w:r>
        <w:rPr>
          <w:i/>
          <w:color w:val="231F20"/>
          <w:sz w:val="18"/>
        </w:rPr>
        <w:t>၏</w:t>
      </w:r>
      <w:r>
        <w:rPr>
          <w:i/>
          <w:color w:val="231F20"/>
          <w:spacing w:val="-10"/>
          <w:sz w:val="18"/>
        </w:rPr>
        <w:t xml:space="preserve"> </w:t>
      </w:r>
      <w:r>
        <w:rPr>
          <w:i/>
          <w:color w:val="231F20"/>
          <w:sz w:val="18"/>
        </w:rPr>
        <w:t>အဆိုပါ</w:t>
      </w:r>
      <w:r>
        <w:rPr>
          <w:i/>
          <w:color w:val="231F20"/>
          <w:spacing w:val="-10"/>
          <w:sz w:val="18"/>
        </w:rPr>
        <w:t xml:space="preserve"> </w:t>
      </w:r>
      <w:r>
        <w:rPr>
          <w:i/>
          <w:color w:val="231F20"/>
          <w:sz w:val="18"/>
        </w:rPr>
        <w:t>၂၅ ရက်နေ့</w:t>
      </w:r>
      <w:r>
        <w:rPr>
          <w:i/>
          <w:color w:val="231F20"/>
          <w:spacing w:val="-10"/>
          <w:sz w:val="18"/>
        </w:rPr>
        <w:t xml:space="preserve"> </w:t>
      </w:r>
      <w:r>
        <w:rPr>
          <w:i/>
          <w:color w:val="231F20"/>
          <w:sz w:val="18"/>
        </w:rPr>
        <w:t>နှစ်စဉ်</w:t>
      </w:r>
      <w:r>
        <w:rPr>
          <w:i/>
          <w:color w:val="231F20"/>
          <w:spacing w:val="-10"/>
          <w:sz w:val="18"/>
        </w:rPr>
        <w:t xml:space="preserve"> </w:t>
      </w:r>
      <w:r>
        <w:rPr>
          <w:i/>
          <w:color w:val="231F20"/>
          <w:sz w:val="18"/>
        </w:rPr>
        <w:t>အစည်းအဝေး</w:t>
      </w:r>
      <w:r>
        <w:rPr>
          <w:i/>
          <w:color w:val="231F20"/>
          <w:spacing w:val="-10"/>
          <w:sz w:val="18"/>
        </w:rPr>
        <w:t xml:space="preserve"> </w:t>
      </w:r>
      <w:r>
        <w:rPr>
          <w:i/>
          <w:color w:val="231F20"/>
          <w:sz w:val="18"/>
        </w:rPr>
        <w:t xml:space="preserve">သိမှုသိပ္ပံအသင်း၏ </w:t>
      </w:r>
      <w:r>
        <w:rPr>
          <w:color w:val="231F20"/>
          <w:sz w:val="18"/>
        </w:rPr>
        <w:t>။</w:t>
      </w:r>
    </w:p>
    <w:p w:rsidR="00FC077F" w:rsidRDefault="002176C3">
      <w:pPr>
        <w:spacing w:before="2" w:line="230" w:lineRule="auto"/>
        <w:ind w:left="423" w:right="66" w:hanging="359"/>
        <w:jc w:val="both"/>
        <w:rPr>
          <w:sz w:val="18"/>
        </w:rPr>
      </w:pPr>
      <w:r>
        <w:rPr>
          <w:color w:val="231F20"/>
          <w:sz w:val="18"/>
        </w:rPr>
        <w:t xml:space="preserve">Woehrling၊ Jose´။ ၁၉၉၆။ “Le droit et la ဥပဒေပြုရေး comme moyens d'intervention sur </w:t>
      </w:r>
      <w:r>
        <w:rPr>
          <w:color w:val="231F20"/>
          <w:spacing w:val="-2"/>
          <w:sz w:val="18"/>
        </w:rPr>
        <w:t>le</w:t>
      </w:r>
      <w:r>
        <w:rPr>
          <w:color w:val="231F20"/>
          <w:spacing w:val="-5"/>
          <w:sz w:val="18"/>
        </w:rPr>
        <w:t xml:space="preserve"> </w:t>
      </w:r>
      <w:r>
        <w:rPr>
          <w:color w:val="231F20"/>
          <w:spacing w:val="-2"/>
          <w:sz w:val="18"/>
        </w:rPr>
        <w:t>ဖရန့်ခ်ဝါ့စ်-</w:t>
      </w:r>
      <w:r>
        <w:rPr>
          <w:color w:val="231F20"/>
          <w:spacing w:val="-5"/>
          <w:sz w:val="18"/>
        </w:rPr>
        <w:t xml:space="preserve"> </w:t>
      </w:r>
      <w:r>
        <w:rPr>
          <w:color w:val="231F20"/>
          <w:spacing w:val="-2"/>
          <w:sz w:val="18"/>
        </w:rPr>
        <w:t>les</w:t>
      </w:r>
      <w:r>
        <w:rPr>
          <w:color w:val="231F20"/>
          <w:spacing w:val="-5"/>
          <w:sz w:val="18"/>
        </w:rPr>
        <w:t xml:space="preserve"> </w:t>
      </w:r>
      <w:r>
        <w:rPr>
          <w:color w:val="231F20"/>
          <w:spacing w:val="-2"/>
          <w:sz w:val="18"/>
        </w:rPr>
        <w:t>နိုင်ငံရေး</w:t>
      </w:r>
      <w:r>
        <w:rPr>
          <w:color w:val="231F20"/>
          <w:spacing w:val="-5"/>
          <w:sz w:val="18"/>
        </w:rPr>
        <w:t xml:space="preserve"> </w:t>
      </w:r>
      <w:r>
        <w:rPr>
          <w:color w:val="231F20"/>
          <w:spacing w:val="-2"/>
          <w:sz w:val="18"/>
        </w:rPr>
        <w:t>ဘာသာဗေဒ</w:t>
      </w:r>
      <w:r>
        <w:rPr>
          <w:color w:val="231F20"/>
          <w:spacing w:val="-5"/>
          <w:sz w:val="18"/>
        </w:rPr>
        <w:t xml:space="preserve"> </w:t>
      </w:r>
      <w:r>
        <w:rPr>
          <w:color w:val="231F20"/>
          <w:spacing w:val="-2"/>
          <w:sz w:val="18"/>
        </w:rPr>
        <w:t>du</w:t>
      </w:r>
      <w:r>
        <w:rPr>
          <w:color w:val="231F20"/>
          <w:spacing w:val="-5"/>
          <w:sz w:val="18"/>
        </w:rPr>
        <w:t xml:space="preserve"> </w:t>
      </w:r>
      <w:r>
        <w:rPr>
          <w:color w:val="231F20"/>
          <w:spacing w:val="-2"/>
          <w:sz w:val="18"/>
        </w:rPr>
        <w:t>Qu'bec၊</w:t>
      </w:r>
      <w:r>
        <w:rPr>
          <w:color w:val="231F20"/>
          <w:spacing w:val="-5"/>
          <w:sz w:val="18"/>
        </w:rPr>
        <w:t xml:space="preserve"> </w:t>
      </w:r>
      <w:r>
        <w:rPr>
          <w:color w:val="231F20"/>
          <w:spacing w:val="-2"/>
          <w:sz w:val="18"/>
        </w:rPr>
        <w:t>des</w:t>
      </w:r>
      <w:r>
        <w:rPr>
          <w:color w:val="231F20"/>
          <w:spacing w:val="-5"/>
          <w:sz w:val="18"/>
        </w:rPr>
        <w:t xml:space="preserve"> </w:t>
      </w:r>
      <w:r>
        <w:rPr>
          <w:color w:val="231F20"/>
          <w:spacing w:val="-2"/>
          <w:sz w:val="18"/>
        </w:rPr>
        <w:t>autorite များ</w:t>
      </w:r>
      <w:r>
        <w:rPr>
          <w:color w:val="231F20"/>
          <w:spacing w:val="-5"/>
          <w:sz w:val="18"/>
        </w:rPr>
        <w:t xml:space="preserve"> </w:t>
      </w:r>
      <w:r>
        <w:rPr>
          <w:color w:val="231F20"/>
          <w:spacing w:val="-2"/>
          <w:sz w:val="18"/>
        </w:rPr>
        <w:t>fe'de'rales</w:t>
      </w:r>
      <w:r>
        <w:rPr>
          <w:color w:val="231F20"/>
          <w:spacing w:val="-5"/>
          <w:sz w:val="18"/>
        </w:rPr>
        <w:t xml:space="preserve"> </w:t>
      </w:r>
      <w:r>
        <w:rPr>
          <w:color w:val="231F20"/>
          <w:spacing w:val="-2"/>
          <w:sz w:val="18"/>
        </w:rPr>
        <w:t>et</w:t>
      </w:r>
      <w:r>
        <w:rPr>
          <w:color w:val="231F20"/>
          <w:spacing w:val="-5"/>
          <w:sz w:val="18"/>
        </w:rPr>
        <w:t xml:space="preserve"> </w:t>
      </w:r>
      <w:r>
        <w:rPr>
          <w:color w:val="231F20"/>
          <w:spacing w:val="-2"/>
          <w:sz w:val="18"/>
        </w:rPr>
        <w:t>des ပြည်နယ်များ</w:t>
      </w:r>
      <w:r>
        <w:rPr>
          <w:color w:val="231F20"/>
          <w:spacing w:val="-3"/>
          <w:sz w:val="18"/>
        </w:rPr>
        <w:t xml:space="preserve"> </w:t>
      </w:r>
      <w:r>
        <w:rPr>
          <w:color w:val="231F20"/>
          <w:spacing w:val="-2"/>
          <w:sz w:val="18"/>
        </w:rPr>
        <w:t>ဂလိုဖုန်းများ။"</w:t>
      </w:r>
      <w:r>
        <w:rPr>
          <w:color w:val="231F20"/>
          <w:spacing w:val="-3"/>
          <w:sz w:val="18"/>
        </w:rPr>
        <w:t xml:space="preserve"> </w:t>
      </w:r>
      <w:r>
        <w:rPr>
          <w:color w:val="231F20"/>
          <w:spacing w:val="-2"/>
          <w:sz w:val="18"/>
        </w:rPr>
        <w:t>၌</w:t>
      </w:r>
      <w:r>
        <w:rPr>
          <w:color w:val="231F20"/>
          <w:spacing w:val="-3"/>
          <w:sz w:val="18"/>
        </w:rPr>
        <w:t xml:space="preserve"> </w:t>
      </w:r>
      <w:r>
        <w:rPr>
          <w:color w:val="231F20"/>
          <w:spacing w:val="-2"/>
          <w:sz w:val="18"/>
        </w:rPr>
        <w:t>Ju¨rgen</w:t>
      </w:r>
      <w:r>
        <w:rPr>
          <w:color w:val="231F20"/>
          <w:spacing w:val="-3"/>
          <w:sz w:val="18"/>
        </w:rPr>
        <w:t xml:space="preserve"> </w:t>
      </w:r>
      <w:r>
        <w:rPr>
          <w:color w:val="231F20"/>
          <w:spacing w:val="-2"/>
          <w:sz w:val="18"/>
        </w:rPr>
        <w:t>Erfurt</w:t>
      </w:r>
      <w:r>
        <w:rPr>
          <w:color w:val="231F20"/>
          <w:spacing w:val="-3"/>
          <w:sz w:val="18"/>
        </w:rPr>
        <w:t xml:space="preserve"> </w:t>
      </w:r>
      <w:r>
        <w:rPr>
          <w:color w:val="231F20"/>
          <w:spacing w:val="-2"/>
          <w:sz w:val="18"/>
        </w:rPr>
        <w:t xml:space="preserve">(ed.), </w:t>
      </w:r>
      <w:r>
        <w:rPr>
          <w:i/>
          <w:color w:val="231F20"/>
          <w:spacing w:val="-2"/>
          <w:sz w:val="18"/>
        </w:rPr>
        <w:t>တရ</w:t>
      </w:r>
      <w:r>
        <w:rPr>
          <w:i/>
          <w:color w:val="231F20"/>
          <w:spacing w:val="-3"/>
          <w:sz w:val="18"/>
        </w:rPr>
        <w:t xml:space="preserve"> </w:t>
      </w:r>
      <w:r>
        <w:rPr>
          <w:i/>
          <w:color w:val="231F20"/>
          <w:spacing w:val="-2"/>
          <w:sz w:val="18"/>
        </w:rPr>
        <w:t>la</w:t>
      </w:r>
      <w:r>
        <w:rPr>
          <w:i/>
          <w:color w:val="231F20"/>
          <w:spacing w:val="-3"/>
          <w:sz w:val="18"/>
        </w:rPr>
        <w:t xml:space="preserve"> </w:t>
      </w:r>
      <w:r>
        <w:rPr>
          <w:i/>
          <w:color w:val="231F20"/>
          <w:spacing w:val="-2"/>
          <w:sz w:val="18"/>
        </w:rPr>
        <w:t>polyphonie a`</w:t>
      </w:r>
      <w:r>
        <w:rPr>
          <w:i/>
          <w:color w:val="231F20"/>
          <w:spacing w:val="11"/>
          <w:sz w:val="18"/>
        </w:rPr>
        <w:t xml:space="preserve"> </w:t>
      </w:r>
      <w:r>
        <w:rPr>
          <w:i/>
          <w:color w:val="231F20"/>
          <w:spacing w:val="-2"/>
          <w:sz w:val="18"/>
        </w:rPr>
        <w:t xml:space="preserve">la ဆင်ဖိုနီ။ </w:t>
      </w:r>
      <w:r>
        <w:rPr>
          <w:i/>
          <w:color w:val="231F20"/>
          <w:sz w:val="18"/>
        </w:rPr>
        <w:t>နည်းလမ်းများ၊</w:t>
      </w:r>
      <w:r>
        <w:rPr>
          <w:i/>
          <w:color w:val="231F20"/>
          <w:spacing w:val="-3"/>
          <w:sz w:val="18"/>
        </w:rPr>
        <w:t xml:space="preserve"> </w:t>
      </w:r>
      <w:r>
        <w:rPr>
          <w:i/>
          <w:color w:val="231F20"/>
          <w:sz w:val="18"/>
        </w:rPr>
        <w:t>သီအိုရီများ</w:t>
      </w:r>
      <w:r>
        <w:rPr>
          <w:i/>
          <w:color w:val="231F20"/>
          <w:spacing w:val="-3"/>
          <w:sz w:val="18"/>
        </w:rPr>
        <w:t xml:space="preserve"> </w:t>
      </w:r>
      <w:r>
        <w:rPr>
          <w:i/>
          <w:color w:val="231F20"/>
          <w:sz w:val="18"/>
        </w:rPr>
        <w:t>et</w:t>
      </w:r>
      <w:r>
        <w:rPr>
          <w:i/>
          <w:color w:val="231F20"/>
          <w:spacing w:val="-3"/>
          <w:sz w:val="18"/>
        </w:rPr>
        <w:t xml:space="preserve"> </w:t>
      </w:r>
      <w:r>
        <w:rPr>
          <w:i/>
          <w:color w:val="231F20"/>
          <w:sz w:val="18"/>
        </w:rPr>
        <w:t>အောင်ချက်</w:t>
      </w:r>
      <w:r>
        <w:rPr>
          <w:i/>
          <w:color w:val="231F20"/>
          <w:spacing w:val="-3"/>
          <w:sz w:val="18"/>
        </w:rPr>
        <w:t xml:space="preserve"> </w:t>
      </w:r>
      <w:r>
        <w:rPr>
          <w:i/>
          <w:color w:val="231F20"/>
          <w:sz w:val="18"/>
        </w:rPr>
        <w:t>de</w:t>
      </w:r>
      <w:r>
        <w:rPr>
          <w:i/>
          <w:color w:val="231F20"/>
          <w:spacing w:val="-3"/>
          <w:sz w:val="18"/>
        </w:rPr>
        <w:t xml:space="preserve"> </w:t>
      </w:r>
      <w:r>
        <w:rPr>
          <w:i/>
          <w:color w:val="231F20"/>
          <w:sz w:val="18"/>
        </w:rPr>
        <w:t>la</w:t>
      </w:r>
      <w:r>
        <w:rPr>
          <w:i/>
          <w:color w:val="231F20"/>
          <w:spacing w:val="-3"/>
          <w:sz w:val="18"/>
        </w:rPr>
        <w:t xml:space="preserve"> </w:t>
      </w:r>
      <w:r>
        <w:rPr>
          <w:i/>
          <w:color w:val="231F20"/>
          <w:sz w:val="18"/>
        </w:rPr>
        <w:t>recherche</w:t>
      </w:r>
      <w:r>
        <w:rPr>
          <w:i/>
          <w:color w:val="231F20"/>
          <w:spacing w:val="-3"/>
          <w:sz w:val="18"/>
        </w:rPr>
        <w:t xml:space="preserve"> </w:t>
      </w:r>
      <w:r>
        <w:rPr>
          <w:i/>
          <w:color w:val="231F20"/>
          <w:sz w:val="18"/>
        </w:rPr>
        <w:t>Pluridisciplinaire</w:t>
      </w:r>
      <w:r>
        <w:rPr>
          <w:i/>
          <w:color w:val="231F20"/>
          <w:spacing w:val="-3"/>
          <w:sz w:val="18"/>
        </w:rPr>
        <w:t xml:space="preserve"> </w:t>
      </w:r>
      <w:r>
        <w:rPr>
          <w:i/>
          <w:color w:val="231F20"/>
          <w:sz w:val="18"/>
        </w:rPr>
        <w:t>sur</w:t>
      </w:r>
      <w:r>
        <w:rPr>
          <w:i/>
          <w:color w:val="231F20"/>
          <w:spacing w:val="-3"/>
          <w:sz w:val="18"/>
        </w:rPr>
        <w:t xml:space="preserve"> </w:t>
      </w:r>
      <w:r>
        <w:rPr>
          <w:i/>
          <w:color w:val="231F20"/>
          <w:sz w:val="18"/>
        </w:rPr>
        <w:t>လဲ့</w:t>
      </w:r>
      <w:r>
        <w:rPr>
          <w:i/>
          <w:color w:val="231F20"/>
          <w:spacing w:val="-3"/>
          <w:sz w:val="18"/>
        </w:rPr>
        <w:t xml:space="preserve"> </w:t>
      </w:r>
      <w:r>
        <w:rPr>
          <w:i/>
          <w:color w:val="231F20"/>
          <w:sz w:val="18"/>
        </w:rPr>
        <w:t>ဖရန့်ခ်ဝါ့စ်</w:t>
      </w:r>
      <w:r>
        <w:rPr>
          <w:i/>
          <w:color w:val="231F20"/>
          <w:spacing w:val="-3"/>
          <w:sz w:val="18"/>
        </w:rPr>
        <w:t xml:space="preserve"> </w:t>
      </w:r>
      <w:r>
        <w:rPr>
          <w:i/>
          <w:color w:val="231F20"/>
          <w:sz w:val="18"/>
        </w:rPr>
        <w:t xml:space="preserve">အော် ကနေဒါ </w:t>
      </w:r>
      <w:r>
        <w:rPr>
          <w:color w:val="231F20"/>
          <w:sz w:val="18"/>
        </w:rPr>
        <w:t>၊ ၂၀၉–၂၃၂။ လိုက်ပ်ဇစ်- Leipziger Universita¨tsverlag</w:t>
      </w:r>
    </w:p>
    <w:p w:rsidR="00FC077F" w:rsidRDefault="002176C3">
      <w:pPr>
        <w:spacing w:before="3" w:line="230" w:lineRule="auto"/>
        <w:ind w:left="423" w:right="67" w:hanging="359"/>
        <w:jc w:val="both"/>
        <w:rPr>
          <w:sz w:val="18"/>
        </w:rPr>
      </w:pPr>
      <w:r>
        <w:rPr>
          <w:color w:val="231F20"/>
          <w:sz w:val="18"/>
        </w:rPr>
        <w:t xml:space="preserve">Woodbury၊ Anthony C. 1985။ “အသုံးအနှုန်းများ ၏ လုပ်ဆောင်ချက်များ- Alaskan Yupik Eskimo ဟောပြောချက်ကို လေ့လာခြင်း” </w:t>
      </w:r>
      <w:r>
        <w:rPr>
          <w:i/>
          <w:color w:val="231F20"/>
          <w:sz w:val="18"/>
        </w:rPr>
        <w:t xml:space="preserve">လူ့အဖွဲ့အစည်းရှိ ဘာသာစကား </w:t>
      </w:r>
      <w:r>
        <w:rPr>
          <w:color w:val="231F20"/>
          <w:sz w:val="18"/>
        </w:rPr>
        <w:t>၁၄:၁၅၀–၁၉၃။</w:t>
      </w:r>
    </w:p>
    <w:p w:rsidR="00FC077F" w:rsidRDefault="002176C3">
      <w:pPr>
        <w:spacing w:before="1" w:line="230" w:lineRule="auto"/>
        <w:ind w:left="423" w:right="66" w:hanging="359"/>
        <w:jc w:val="both"/>
        <w:rPr>
          <w:sz w:val="18"/>
        </w:rPr>
      </w:pPr>
      <w:r>
        <w:rPr>
          <w:color w:val="231F20"/>
          <w:sz w:val="18"/>
        </w:rPr>
        <w:t>ဝူလဒ်၊</w:t>
      </w:r>
      <w:r>
        <w:rPr>
          <w:color w:val="231F20"/>
          <w:spacing w:val="-6"/>
          <w:sz w:val="18"/>
        </w:rPr>
        <w:t xml:space="preserve"> </w:t>
      </w:r>
      <w:r>
        <w:rPr>
          <w:color w:val="231F20"/>
          <w:sz w:val="18"/>
        </w:rPr>
        <w:t>ကေသရီ</w:t>
      </w:r>
      <w:r>
        <w:rPr>
          <w:color w:val="231F20"/>
          <w:spacing w:val="-6"/>
          <w:sz w:val="18"/>
        </w:rPr>
        <w:t xml:space="preserve"> </w:t>
      </w:r>
      <w:r>
        <w:rPr>
          <w:color w:val="231F20"/>
          <w:sz w:val="18"/>
        </w:rPr>
        <w:t>နှင့်</w:t>
      </w:r>
      <w:r>
        <w:rPr>
          <w:color w:val="231F20"/>
          <w:spacing w:val="-6"/>
          <w:sz w:val="18"/>
        </w:rPr>
        <w:t xml:space="preserve"> </w:t>
      </w:r>
      <w:r>
        <w:rPr>
          <w:color w:val="231F20"/>
          <w:sz w:val="18"/>
        </w:rPr>
        <w:t>Bambi</w:t>
      </w:r>
      <w:r>
        <w:rPr>
          <w:color w:val="231F20"/>
          <w:spacing w:val="-6"/>
          <w:sz w:val="18"/>
        </w:rPr>
        <w:t xml:space="preserve"> </w:t>
      </w:r>
      <w:r>
        <w:rPr>
          <w:color w:val="231F20"/>
          <w:sz w:val="18"/>
        </w:rPr>
        <w:t>Schieffelin</w:t>
      </w:r>
      <w:r>
        <w:rPr>
          <w:color w:val="231F20"/>
          <w:spacing w:val="-6"/>
          <w:sz w:val="18"/>
        </w:rPr>
        <w:t xml:space="preserve"> </w:t>
      </w:r>
      <w:r>
        <w:rPr>
          <w:color w:val="231F20"/>
          <w:sz w:val="18"/>
        </w:rPr>
        <w:t>၁၉၉၄။</w:t>
      </w:r>
      <w:r>
        <w:rPr>
          <w:color w:val="231F20"/>
          <w:spacing w:val="-6"/>
          <w:sz w:val="18"/>
        </w:rPr>
        <w:t xml:space="preserve"> </w:t>
      </w:r>
      <w:r>
        <w:rPr>
          <w:color w:val="231F20"/>
          <w:sz w:val="18"/>
        </w:rPr>
        <w:t>"ဘာသာစကား</w:t>
      </w:r>
      <w:r>
        <w:rPr>
          <w:color w:val="231F20"/>
          <w:spacing w:val="-6"/>
          <w:sz w:val="18"/>
        </w:rPr>
        <w:t xml:space="preserve"> </w:t>
      </w:r>
      <w:r>
        <w:rPr>
          <w:color w:val="231F20"/>
          <w:sz w:val="18"/>
        </w:rPr>
        <w:t>အယူဝါဒ</w:t>
      </w:r>
      <w:r>
        <w:rPr>
          <w:i/>
          <w:color w:val="231F20"/>
          <w:sz w:val="18"/>
        </w:rPr>
        <w:t xml:space="preserve">​ </w:t>
      </w:r>
      <w:r>
        <w:rPr>
          <w:color w:val="231F20"/>
          <w:sz w:val="18"/>
        </w:rPr>
        <w:t>”</w:t>
      </w:r>
      <w:r>
        <w:rPr>
          <w:color w:val="231F20"/>
          <w:spacing w:val="-6"/>
          <w:sz w:val="18"/>
        </w:rPr>
        <w:t xml:space="preserve"> </w:t>
      </w:r>
      <w:r>
        <w:rPr>
          <w:i/>
          <w:color w:val="231F20"/>
          <w:sz w:val="18"/>
        </w:rPr>
        <w:t>နှစ်စဉ်</w:t>
      </w:r>
      <w:r>
        <w:rPr>
          <w:i/>
          <w:color w:val="231F20"/>
          <w:spacing w:val="-6"/>
          <w:sz w:val="18"/>
        </w:rPr>
        <w:t xml:space="preserve"> </w:t>
      </w:r>
      <w:r>
        <w:rPr>
          <w:i/>
          <w:color w:val="231F20"/>
          <w:sz w:val="18"/>
        </w:rPr>
        <w:t xml:space="preserve">မနုဿဗေဒသုံးသပ်ချက် </w:t>
      </w:r>
      <w:r>
        <w:rPr>
          <w:color w:val="231F20"/>
          <w:sz w:val="18"/>
        </w:rPr>
        <w:t>၂၃:၅၅-၈၂။</w:t>
      </w:r>
    </w:p>
    <w:p w:rsidR="00FC077F" w:rsidRDefault="002176C3">
      <w:pPr>
        <w:spacing w:before="1" w:line="230" w:lineRule="auto"/>
        <w:ind w:left="423" w:right="66" w:hanging="359"/>
        <w:jc w:val="both"/>
        <w:rPr>
          <w:sz w:val="18"/>
        </w:rPr>
      </w:pPr>
      <w:r>
        <w:rPr>
          <w:color w:val="231F20"/>
          <w:spacing w:val="-2"/>
          <w:sz w:val="18"/>
        </w:rPr>
        <w:t>Woolford၊</w:t>
      </w:r>
      <w:r>
        <w:rPr>
          <w:color w:val="231F20"/>
          <w:spacing w:val="-8"/>
          <w:sz w:val="18"/>
        </w:rPr>
        <w:t xml:space="preserve"> </w:t>
      </w:r>
      <w:r>
        <w:rPr>
          <w:color w:val="231F20"/>
          <w:spacing w:val="-2"/>
          <w:sz w:val="18"/>
        </w:rPr>
        <w:t>အယ်လင်</w:t>
      </w:r>
      <w:r>
        <w:rPr>
          <w:color w:val="231F20"/>
          <w:spacing w:val="-8"/>
          <w:sz w:val="18"/>
        </w:rPr>
        <w:t xml:space="preserve"> </w:t>
      </w:r>
      <w:r>
        <w:rPr>
          <w:color w:val="231F20"/>
          <w:spacing w:val="-2"/>
          <w:sz w:val="18"/>
        </w:rPr>
        <w:t>နှင့်</w:t>
      </w:r>
      <w:r>
        <w:rPr>
          <w:color w:val="231F20"/>
          <w:spacing w:val="-8"/>
          <w:sz w:val="18"/>
        </w:rPr>
        <w:t xml:space="preserve"> </w:t>
      </w:r>
      <w:r>
        <w:rPr>
          <w:color w:val="231F20"/>
          <w:spacing w:val="-2"/>
          <w:sz w:val="18"/>
        </w:rPr>
        <w:t>ဝီ</w:t>
      </w:r>
      <w:r>
        <w:rPr>
          <w:color w:val="231F20"/>
          <w:spacing w:val="-8"/>
          <w:sz w:val="18"/>
        </w:rPr>
        <w:t xml:space="preserve"> </w:t>
      </w:r>
      <w:r>
        <w:rPr>
          <w:color w:val="231F20"/>
          <w:spacing w:val="-2"/>
          <w:sz w:val="18"/>
        </w:rPr>
        <w:t>Washabaugh။</w:t>
      </w:r>
      <w:r>
        <w:rPr>
          <w:color w:val="231F20"/>
          <w:spacing w:val="-8"/>
          <w:sz w:val="18"/>
        </w:rPr>
        <w:t xml:space="preserve"> </w:t>
      </w:r>
      <w:r>
        <w:rPr>
          <w:color w:val="231F20"/>
          <w:spacing w:val="-2"/>
          <w:sz w:val="18"/>
        </w:rPr>
        <w:t>၁၉၈၃။</w:t>
      </w:r>
      <w:r>
        <w:rPr>
          <w:color w:val="231F20"/>
          <w:spacing w:val="-8"/>
          <w:sz w:val="18"/>
        </w:rPr>
        <w:t xml:space="preserve"> </w:t>
      </w:r>
      <w:r>
        <w:rPr>
          <w:i/>
          <w:color w:val="231F20"/>
          <w:spacing w:val="-2"/>
          <w:sz w:val="18"/>
        </w:rPr>
        <w:t>ဟိ</w:t>
      </w:r>
      <w:r>
        <w:rPr>
          <w:i/>
          <w:color w:val="231F20"/>
          <w:spacing w:val="-8"/>
          <w:sz w:val="18"/>
        </w:rPr>
        <w:t xml:space="preserve"> </w:t>
      </w:r>
      <w:r>
        <w:rPr>
          <w:i/>
          <w:color w:val="231F20"/>
          <w:spacing w:val="-2"/>
          <w:sz w:val="18"/>
        </w:rPr>
        <w:t>လူမှုရေး</w:t>
      </w:r>
      <w:r>
        <w:rPr>
          <w:i/>
          <w:color w:val="231F20"/>
          <w:spacing w:val="-8"/>
          <w:sz w:val="18"/>
        </w:rPr>
        <w:t xml:space="preserve"> </w:t>
      </w:r>
      <w:r>
        <w:rPr>
          <w:i/>
          <w:color w:val="231F20"/>
          <w:spacing w:val="-2"/>
          <w:sz w:val="18"/>
        </w:rPr>
        <w:t>စကားစပ်</w:t>
      </w:r>
      <w:r>
        <w:rPr>
          <w:i/>
          <w:color w:val="231F20"/>
          <w:spacing w:val="-8"/>
          <w:sz w:val="18"/>
        </w:rPr>
        <w:t xml:space="preserve"> </w:t>
      </w:r>
      <w:r>
        <w:rPr>
          <w:i/>
          <w:color w:val="231F20"/>
          <w:spacing w:val="-2"/>
          <w:sz w:val="18"/>
        </w:rPr>
        <w:t>၏</w:t>
      </w:r>
      <w:r>
        <w:rPr>
          <w:i/>
          <w:color w:val="231F20"/>
          <w:spacing w:val="-8"/>
          <w:sz w:val="18"/>
        </w:rPr>
        <w:t xml:space="preserve"> </w:t>
      </w:r>
      <w:r>
        <w:rPr>
          <w:i/>
          <w:color w:val="231F20"/>
          <w:spacing w:val="-2"/>
          <w:sz w:val="18"/>
        </w:rPr>
        <w:t xml:space="preserve">ဖန်တီးမှု </w:t>
      </w:r>
      <w:r>
        <w:rPr>
          <w:color w:val="231F20"/>
          <w:spacing w:val="-2"/>
          <w:sz w:val="18"/>
        </w:rPr>
        <w:t>။</w:t>
      </w:r>
      <w:r>
        <w:rPr>
          <w:color w:val="231F20"/>
          <w:spacing w:val="-8"/>
          <w:sz w:val="18"/>
        </w:rPr>
        <w:t xml:space="preserve"> </w:t>
      </w:r>
      <w:r>
        <w:rPr>
          <w:color w:val="231F20"/>
          <w:spacing w:val="-2"/>
          <w:sz w:val="18"/>
        </w:rPr>
        <w:t xml:space="preserve">Ann </w:t>
      </w:r>
      <w:r>
        <w:rPr>
          <w:color w:val="231F20"/>
          <w:sz w:val="18"/>
        </w:rPr>
        <w:t>Arbor: Karoma</w:t>
      </w:r>
    </w:p>
    <w:p w:rsidR="00FC077F" w:rsidRDefault="002176C3">
      <w:pPr>
        <w:spacing w:line="197" w:lineRule="exact"/>
        <w:ind w:left="64"/>
        <w:jc w:val="both"/>
        <w:rPr>
          <w:sz w:val="18"/>
        </w:rPr>
      </w:pPr>
      <w:r>
        <w:rPr>
          <w:color w:val="231F20"/>
          <w:sz w:val="18"/>
        </w:rPr>
        <w:t>Wylie၊</w:t>
      </w:r>
      <w:r>
        <w:rPr>
          <w:color w:val="231F20"/>
          <w:spacing w:val="4"/>
          <w:sz w:val="18"/>
        </w:rPr>
        <w:t xml:space="preserve"> </w:t>
      </w:r>
      <w:r>
        <w:rPr>
          <w:color w:val="231F20"/>
          <w:sz w:val="18"/>
        </w:rPr>
        <w:t>စန်။</w:t>
      </w:r>
      <w:r>
        <w:rPr>
          <w:color w:val="231F20"/>
          <w:spacing w:val="5"/>
          <w:sz w:val="18"/>
        </w:rPr>
        <w:t xml:space="preserve"> </w:t>
      </w:r>
      <w:r>
        <w:rPr>
          <w:color w:val="231F20"/>
          <w:sz w:val="18"/>
        </w:rPr>
        <w:t>၁၉၈၅။</w:t>
      </w:r>
      <w:r>
        <w:rPr>
          <w:color w:val="231F20"/>
          <w:spacing w:val="5"/>
          <w:sz w:val="18"/>
        </w:rPr>
        <w:t xml:space="preserve"> </w:t>
      </w:r>
      <w:r>
        <w:rPr>
          <w:color w:val="231F20"/>
          <w:sz w:val="18"/>
        </w:rPr>
        <w:t>"ကြား</w:t>
      </w:r>
      <w:r>
        <w:rPr>
          <w:color w:val="231F20"/>
          <w:spacing w:val="5"/>
          <w:sz w:val="18"/>
        </w:rPr>
        <w:t xml:space="preserve"> </w:t>
      </w:r>
      <w:r>
        <w:rPr>
          <w:color w:val="231F20"/>
          <w:sz w:val="18"/>
        </w:rPr>
        <w:t>ဒဿန</w:t>
      </w:r>
      <w:r>
        <w:rPr>
          <w:color w:val="231F20"/>
          <w:spacing w:val="5"/>
          <w:sz w:val="18"/>
        </w:rPr>
        <w:t xml:space="preserve"> </w:t>
      </w:r>
      <w:r>
        <w:rPr>
          <w:color w:val="231F20"/>
          <w:sz w:val="18"/>
        </w:rPr>
        <w:t>နှင့်</w:t>
      </w:r>
      <w:r>
        <w:rPr>
          <w:color w:val="231F20"/>
          <w:spacing w:val="5"/>
          <w:sz w:val="18"/>
        </w:rPr>
        <w:t xml:space="preserve"> </w:t>
      </w:r>
      <w:r>
        <w:rPr>
          <w:color w:val="231F20"/>
          <w:sz w:val="18"/>
        </w:rPr>
        <w:t>ရှေးဟောင်းသုတေသန။"</w:t>
      </w:r>
      <w:r>
        <w:rPr>
          <w:color w:val="231F20"/>
          <w:spacing w:val="4"/>
          <w:sz w:val="18"/>
        </w:rPr>
        <w:t xml:space="preserve"> </w:t>
      </w:r>
      <w:r>
        <w:rPr>
          <w:i/>
          <w:color w:val="231F20"/>
          <w:sz w:val="18"/>
        </w:rPr>
        <w:t>အမေရိကန်</w:t>
      </w:r>
      <w:r>
        <w:rPr>
          <w:i/>
          <w:color w:val="231F20"/>
          <w:spacing w:val="5"/>
          <w:sz w:val="18"/>
        </w:rPr>
        <w:t xml:space="preserve"> </w:t>
      </w:r>
      <w:r>
        <w:rPr>
          <w:i/>
          <w:color w:val="231F20"/>
          <w:sz w:val="18"/>
        </w:rPr>
        <w:t>ရှေးခေတ်</w:t>
      </w:r>
      <w:r>
        <w:rPr>
          <w:i/>
          <w:color w:val="231F20"/>
          <w:spacing w:val="5"/>
          <w:sz w:val="18"/>
        </w:rPr>
        <w:t xml:space="preserve"> </w:t>
      </w:r>
      <w:r>
        <w:rPr>
          <w:color w:val="231F20"/>
          <w:spacing w:val="-5"/>
          <w:sz w:val="18"/>
        </w:rPr>
        <w:t>၅၀</w:t>
      </w:r>
    </w:p>
    <w:p w:rsidR="00FC077F" w:rsidRDefault="002176C3">
      <w:pPr>
        <w:spacing w:line="199" w:lineRule="exact"/>
        <w:ind w:left="423"/>
        <w:jc w:val="both"/>
        <w:rPr>
          <w:sz w:val="18"/>
        </w:rPr>
      </w:pPr>
      <w:r>
        <w:rPr>
          <w:color w:val="231F20"/>
          <w:sz w:val="18"/>
        </w:rPr>
        <w:t>(၂)။</w:t>
      </w:r>
      <w:r>
        <w:rPr>
          <w:color w:val="231F20"/>
          <w:spacing w:val="-4"/>
          <w:sz w:val="18"/>
        </w:rPr>
        <w:t xml:space="preserve"> </w:t>
      </w:r>
      <w:r>
        <w:rPr>
          <w:color w:val="231F20"/>
          <w:spacing w:val="-2"/>
          <w:sz w:val="18"/>
        </w:rPr>
        <w:t>၄၇၈–၄၉၀။</w:t>
      </w:r>
    </w:p>
    <w:p w:rsidR="00FC077F" w:rsidRDefault="002176C3">
      <w:pPr>
        <w:spacing w:before="3" w:line="230" w:lineRule="auto"/>
        <w:ind w:left="423" w:right="66" w:hanging="359"/>
        <w:jc w:val="both"/>
        <w:rPr>
          <w:sz w:val="18"/>
        </w:rPr>
      </w:pPr>
      <w:r>
        <w:rPr>
          <w:color w:val="231F20"/>
          <w:sz w:val="18"/>
        </w:rPr>
        <w:t>Zentella၊ AC 1990။ “ဘာသာစကားနှစ်မျိုးကို လေ့လာရာတွင် အရည်အသွေးနှင့် အရေအတွက်နည်းများ ပေါင်းစပ်ခြင်း</w:t>
      </w:r>
      <w:r>
        <w:rPr>
          <w:color w:val="231F20"/>
          <w:spacing w:val="-12"/>
          <w:sz w:val="18"/>
        </w:rPr>
        <w:t xml:space="preserve"> </w:t>
      </w:r>
      <w:r>
        <w:rPr>
          <w:color w:val="231F20"/>
          <w:sz w:val="18"/>
        </w:rPr>
        <w:t>ကုဒ်ပြောင်းခြင်း။"</w:t>
      </w:r>
      <w:r>
        <w:rPr>
          <w:color w:val="231F20"/>
          <w:spacing w:val="-11"/>
          <w:sz w:val="18"/>
        </w:rPr>
        <w:t xml:space="preserve"> </w:t>
      </w:r>
      <w:r>
        <w:rPr>
          <w:color w:val="231F20"/>
          <w:sz w:val="18"/>
        </w:rPr>
        <w:t>၌</w:t>
      </w:r>
      <w:r>
        <w:rPr>
          <w:color w:val="231F20"/>
          <w:spacing w:val="-11"/>
          <w:sz w:val="18"/>
        </w:rPr>
        <w:t xml:space="preserve"> </w:t>
      </w:r>
      <w:r>
        <w:rPr>
          <w:color w:val="231F20"/>
          <w:sz w:val="18"/>
        </w:rPr>
        <w:t>င</w:t>
      </w:r>
      <w:r>
        <w:rPr>
          <w:color w:val="231F20"/>
          <w:spacing w:val="-11"/>
          <w:sz w:val="18"/>
        </w:rPr>
        <w:t xml:space="preserve"> </w:t>
      </w:r>
      <w:r>
        <w:rPr>
          <w:color w:val="231F20"/>
          <w:sz w:val="18"/>
        </w:rPr>
        <w:t>Bendix</w:t>
      </w:r>
      <w:r>
        <w:rPr>
          <w:color w:val="231F20"/>
          <w:spacing w:val="-12"/>
          <w:sz w:val="18"/>
        </w:rPr>
        <w:t xml:space="preserve"> </w:t>
      </w:r>
      <w:r>
        <w:rPr>
          <w:color w:val="231F20"/>
          <w:sz w:val="18"/>
        </w:rPr>
        <w:t>(ed.)</w:t>
      </w:r>
      <w:r>
        <w:rPr>
          <w:color w:val="231F20"/>
          <w:spacing w:val="-11"/>
          <w:sz w:val="18"/>
        </w:rPr>
        <w:t xml:space="preserve"> </w:t>
      </w:r>
      <w:r>
        <w:rPr>
          <w:i/>
          <w:color w:val="231F20"/>
          <w:sz w:val="18"/>
        </w:rPr>
        <w:t>ဟိ</w:t>
      </w:r>
      <w:r>
        <w:rPr>
          <w:i/>
          <w:color w:val="231F20"/>
          <w:spacing w:val="-11"/>
          <w:sz w:val="18"/>
        </w:rPr>
        <w:t xml:space="preserve"> </w:t>
      </w:r>
      <w:r>
        <w:rPr>
          <w:i/>
          <w:color w:val="231F20"/>
          <w:sz w:val="18"/>
        </w:rPr>
        <w:t>အသုံးပြုသည်။</w:t>
      </w:r>
      <w:r>
        <w:rPr>
          <w:i/>
          <w:color w:val="231F20"/>
          <w:spacing w:val="-11"/>
          <w:sz w:val="18"/>
        </w:rPr>
        <w:t xml:space="preserve"> </w:t>
      </w:r>
      <w:r>
        <w:rPr>
          <w:i/>
          <w:color w:val="231F20"/>
          <w:sz w:val="18"/>
        </w:rPr>
        <w:t>၏</w:t>
      </w:r>
      <w:r>
        <w:rPr>
          <w:i/>
          <w:color w:val="231F20"/>
          <w:spacing w:val="-12"/>
          <w:sz w:val="18"/>
        </w:rPr>
        <w:t xml:space="preserve"> </w:t>
      </w:r>
      <w:r>
        <w:rPr>
          <w:i/>
          <w:color w:val="231F20"/>
          <w:sz w:val="18"/>
        </w:rPr>
        <w:t>ဘာသာဗေဒ-</w:t>
      </w:r>
      <w:r>
        <w:rPr>
          <w:i/>
          <w:color w:val="231F20"/>
          <w:spacing w:val="-11"/>
          <w:sz w:val="18"/>
        </w:rPr>
        <w:t xml:space="preserve"> </w:t>
      </w:r>
      <w:r>
        <w:rPr>
          <w:i/>
          <w:color w:val="231F20"/>
          <w:sz w:val="18"/>
        </w:rPr>
        <w:t>မှတ်တမ်းများ</w:t>
      </w:r>
      <w:r>
        <w:rPr>
          <w:i/>
          <w:color w:val="231F20"/>
          <w:spacing w:val="-11"/>
          <w:sz w:val="18"/>
        </w:rPr>
        <w:t xml:space="preserve"> </w:t>
      </w:r>
      <w:r>
        <w:rPr>
          <w:i/>
          <w:color w:val="231F20"/>
          <w:sz w:val="18"/>
        </w:rPr>
        <w:t>၏</w:t>
      </w:r>
      <w:r>
        <w:rPr>
          <w:i/>
          <w:color w:val="231F20"/>
          <w:spacing w:val="-11"/>
          <w:sz w:val="18"/>
        </w:rPr>
        <w:t xml:space="preserve"> </w:t>
      </w:r>
      <w:r>
        <w:rPr>
          <w:i/>
          <w:color w:val="231F20"/>
          <w:sz w:val="18"/>
        </w:rPr>
        <w:t>အသစ်</w:t>
      </w:r>
      <w:r>
        <w:rPr>
          <w:i/>
          <w:color w:val="231F20"/>
          <w:spacing w:val="-7"/>
          <w:sz w:val="18"/>
        </w:rPr>
        <w:t xml:space="preserve"> </w:t>
      </w:r>
      <w:r>
        <w:rPr>
          <w:i/>
          <w:color w:val="231F20"/>
          <w:sz w:val="18"/>
        </w:rPr>
        <w:t>ဖူးသည်။</w:t>
      </w:r>
      <w:r>
        <w:rPr>
          <w:i/>
          <w:color w:val="231F20"/>
          <w:spacing w:val="-7"/>
          <w:sz w:val="18"/>
        </w:rPr>
        <w:t xml:space="preserve"> </w:t>
      </w:r>
      <w:r>
        <w:rPr>
          <w:i/>
          <w:color w:val="231F20"/>
          <w:sz w:val="18"/>
        </w:rPr>
        <w:t>အကယ်ဒမီ</w:t>
      </w:r>
      <w:r>
        <w:rPr>
          <w:i/>
          <w:color w:val="231F20"/>
          <w:spacing w:val="-7"/>
          <w:sz w:val="18"/>
        </w:rPr>
        <w:t xml:space="preserve"> </w:t>
      </w:r>
      <w:r>
        <w:rPr>
          <w:i/>
          <w:color w:val="231F20"/>
          <w:sz w:val="18"/>
        </w:rPr>
        <w:t>၏</w:t>
      </w:r>
      <w:r>
        <w:rPr>
          <w:i/>
          <w:color w:val="231F20"/>
          <w:spacing w:val="-7"/>
          <w:sz w:val="18"/>
        </w:rPr>
        <w:t xml:space="preserve"> </w:t>
      </w:r>
      <w:r>
        <w:rPr>
          <w:i/>
          <w:color w:val="231F20"/>
          <w:sz w:val="18"/>
        </w:rPr>
        <w:t xml:space="preserve">သိပ္ပံပညာ </w:t>
      </w:r>
      <w:r>
        <w:rPr>
          <w:color w:val="231F20"/>
          <w:sz w:val="18"/>
        </w:rPr>
        <w:t>၊</w:t>
      </w:r>
      <w:r>
        <w:rPr>
          <w:color w:val="231F20"/>
          <w:spacing w:val="-7"/>
          <w:sz w:val="18"/>
        </w:rPr>
        <w:t xml:space="preserve"> </w:t>
      </w:r>
      <w:r>
        <w:rPr>
          <w:color w:val="231F20"/>
          <w:sz w:val="18"/>
        </w:rPr>
        <w:t>vol.</w:t>
      </w:r>
      <w:r>
        <w:rPr>
          <w:color w:val="231F20"/>
          <w:spacing w:val="-7"/>
          <w:sz w:val="18"/>
        </w:rPr>
        <w:t xml:space="preserve"> </w:t>
      </w:r>
      <w:r>
        <w:rPr>
          <w:color w:val="231F20"/>
          <w:sz w:val="18"/>
        </w:rPr>
        <w:t>၅၈၃၊</w:t>
      </w:r>
      <w:r>
        <w:rPr>
          <w:color w:val="231F20"/>
          <w:spacing w:val="-7"/>
          <w:sz w:val="18"/>
        </w:rPr>
        <w:t xml:space="preserve"> </w:t>
      </w:r>
      <w:r>
        <w:rPr>
          <w:color w:val="231F20"/>
          <w:sz w:val="18"/>
        </w:rPr>
        <w:t>၇၅–၉၂။</w:t>
      </w:r>
      <w:r>
        <w:rPr>
          <w:color w:val="231F20"/>
          <w:spacing w:val="-7"/>
          <w:sz w:val="18"/>
        </w:rPr>
        <w:t xml:space="preserve"> </w:t>
      </w:r>
      <w:r>
        <w:rPr>
          <w:color w:val="231F20"/>
          <w:sz w:val="18"/>
        </w:rPr>
        <w:t>အသစ်</w:t>
      </w:r>
      <w:r>
        <w:rPr>
          <w:color w:val="231F20"/>
          <w:spacing w:val="-7"/>
          <w:sz w:val="18"/>
        </w:rPr>
        <w:t xml:space="preserve"> </w:t>
      </w:r>
      <w:r>
        <w:rPr>
          <w:color w:val="231F20"/>
          <w:sz w:val="18"/>
        </w:rPr>
        <w:t>York:</w:t>
      </w:r>
      <w:r>
        <w:rPr>
          <w:color w:val="231F20"/>
          <w:spacing w:val="-7"/>
          <w:sz w:val="18"/>
        </w:rPr>
        <w:t xml:space="preserve"> </w:t>
      </w:r>
      <w:r>
        <w:rPr>
          <w:color w:val="231F20"/>
          <w:sz w:val="18"/>
        </w:rPr>
        <w:t>အသစ်</w:t>
      </w:r>
      <w:r>
        <w:rPr>
          <w:color w:val="231F20"/>
          <w:spacing w:val="-7"/>
          <w:sz w:val="18"/>
        </w:rPr>
        <w:t xml:space="preserve"> </w:t>
      </w:r>
      <w:r>
        <w:rPr>
          <w:color w:val="231F20"/>
          <w:sz w:val="18"/>
        </w:rPr>
        <w:t>ဖူးသည်။</w:t>
      </w:r>
      <w:r>
        <w:rPr>
          <w:color w:val="231F20"/>
          <w:spacing w:val="-7"/>
          <w:sz w:val="18"/>
        </w:rPr>
        <w:t xml:space="preserve"> </w:t>
      </w:r>
      <w:r>
        <w:rPr>
          <w:color w:val="231F20"/>
          <w:sz w:val="18"/>
        </w:rPr>
        <w:t>သိပ္ပံအကယ်ဒမီ။</w:t>
      </w:r>
    </w:p>
    <w:p w:rsidR="00FC077F" w:rsidRDefault="002176C3">
      <w:pPr>
        <w:spacing w:before="2" w:line="230" w:lineRule="auto"/>
        <w:ind w:left="423" w:right="66" w:hanging="359"/>
        <w:jc w:val="both"/>
        <w:rPr>
          <w:sz w:val="18"/>
        </w:rPr>
      </w:pPr>
      <w:r>
        <w:rPr>
          <w:color w:val="231F20"/>
          <w:sz w:val="18"/>
        </w:rPr>
        <w:t>Zentella၊</w:t>
      </w:r>
      <w:r>
        <w:rPr>
          <w:color w:val="231F20"/>
          <w:spacing w:val="-7"/>
          <w:sz w:val="18"/>
        </w:rPr>
        <w:t xml:space="preserve"> </w:t>
      </w:r>
      <w:r>
        <w:rPr>
          <w:color w:val="231F20"/>
          <w:sz w:val="18"/>
        </w:rPr>
        <w:t>Ana</w:t>
      </w:r>
      <w:r>
        <w:rPr>
          <w:color w:val="231F20"/>
          <w:spacing w:val="-7"/>
          <w:sz w:val="18"/>
        </w:rPr>
        <w:t xml:space="preserve"> </w:t>
      </w:r>
      <w:r>
        <w:rPr>
          <w:color w:val="231F20"/>
          <w:sz w:val="18"/>
        </w:rPr>
        <w:t>စီလီယာ။</w:t>
      </w:r>
      <w:r>
        <w:rPr>
          <w:color w:val="231F20"/>
          <w:spacing w:val="-7"/>
          <w:sz w:val="18"/>
        </w:rPr>
        <w:t xml:space="preserve"> </w:t>
      </w:r>
      <w:r>
        <w:rPr>
          <w:color w:val="231F20"/>
          <w:sz w:val="18"/>
        </w:rPr>
        <w:t>၁၉၈၁။</w:t>
      </w:r>
      <w:r>
        <w:rPr>
          <w:color w:val="231F20"/>
          <w:spacing w:val="-7"/>
          <w:sz w:val="18"/>
        </w:rPr>
        <w:t xml:space="preserve"> </w:t>
      </w:r>
      <w:r>
        <w:rPr>
          <w:color w:val="231F20"/>
          <w:sz w:val="18"/>
        </w:rPr>
        <w:t>“တာဘင်၊</w:t>
      </w:r>
      <w:r>
        <w:rPr>
          <w:color w:val="231F20"/>
          <w:spacing w:val="-7"/>
          <w:sz w:val="18"/>
        </w:rPr>
        <w:t xml:space="preserve"> </w:t>
      </w:r>
      <w:r>
        <w:rPr>
          <w:color w:val="231F20"/>
          <w:sz w:val="18"/>
        </w:rPr>
        <w:t>သင်</w:t>
      </w:r>
      <w:r>
        <w:rPr>
          <w:color w:val="231F20"/>
          <w:spacing w:val="-7"/>
          <w:sz w:val="18"/>
        </w:rPr>
        <w:t xml:space="preserve"> </w:t>
      </w:r>
      <w:r>
        <w:rPr>
          <w:color w:val="231F20"/>
          <w:sz w:val="18"/>
        </w:rPr>
        <w:t>နိုင်</w:t>
      </w:r>
      <w:r>
        <w:rPr>
          <w:color w:val="231F20"/>
          <w:spacing w:val="-7"/>
          <w:sz w:val="18"/>
        </w:rPr>
        <w:t xml:space="preserve"> </w:t>
      </w:r>
      <w:r>
        <w:rPr>
          <w:color w:val="231F20"/>
          <w:sz w:val="18"/>
        </w:rPr>
        <w:t>ဖြေ</w:t>
      </w:r>
      <w:r>
        <w:rPr>
          <w:color w:val="231F20"/>
          <w:spacing w:val="-7"/>
          <w:sz w:val="18"/>
        </w:rPr>
        <w:t xml:space="preserve"> </w:t>
      </w:r>
      <w:r>
        <w:rPr>
          <w:color w:val="231F20"/>
          <w:sz w:val="18"/>
        </w:rPr>
        <w:t>ငါ့ကို</w:t>
      </w:r>
      <w:r>
        <w:rPr>
          <w:color w:val="231F20"/>
          <w:spacing w:val="-7"/>
          <w:sz w:val="18"/>
        </w:rPr>
        <w:t xml:space="preserve"> </w:t>
      </w:r>
      <w:r>
        <w:rPr>
          <w:color w:val="231F20"/>
          <w:sz w:val="18"/>
        </w:rPr>
        <w:t>၌</w:t>
      </w:r>
      <w:r>
        <w:rPr>
          <w:color w:val="231F20"/>
          <w:spacing w:val="-7"/>
          <w:sz w:val="18"/>
        </w:rPr>
        <w:t xml:space="preserve"> </w:t>
      </w:r>
      <w:r>
        <w:rPr>
          <w:color w:val="231F20"/>
          <w:sz w:val="18"/>
        </w:rPr>
        <w:t>cualquier</w:t>
      </w:r>
      <w:r>
        <w:rPr>
          <w:color w:val="231F20"/>
          <w:spacing w:val="-7"/>
          <w:sz w:val="18"/>
        </w:rPr>
        <w:t xml:space="preserve"> </w:t>
      </w:r>
      <w:r>
        <w:rPr>
          <w:color w:val="231F20"/>
          <w:sz w:val="18"/>
        </w:rPr>
        <w:t>idioma-</w:t>
      </w:r>
      <w:r>
        <w:rPr>
          <w:color w:val="231F20"/>
          <w:spacing w:val="-7"/>
          <w:sz w:val="18"/>
        </w:rPr>
        <w:t xml:space="preserve"> </w:t>
      </w:r>
      <w:r>
        <w:rPr>
          <w:color w:val="231F20"/>
          <w:sz w:val="18"/>
        </w:rPr>
        <w:t xml:space="preserve">ဘာသာစကားနှစ်မျိုး စာသင်ခန်းများတွင် ပွာတိုရီကန် ကုဒ်ပြောင်းခြင်း။" Richard Duran (ed.) တွင် </w:t>
      </w:r>
      <w:r>
        <w:rPr>
          <w:i/>
          <w:color w:val="231F20"/>
          <w:sz w:val="18"/>
        </w:rPr>
        <w:t xml:space="preserve">Latino ဘာသာစကားနှင့် ဆက်သွယ်မှု အပြုအမူ </w:t>
      </w:r>
      <w:r>
        <w:rPr>
          <w:color w:val="231F20"/>
          <w:sz w:val="18"/>
        </w:rPr>
        <w:t>၊ 109–131 Norwood NJ: Ablex။</w:t>
      </w:r>
    </w:p>
    <w:p w:rsidR="00FC077F" w:rsidRDefault="002176C3">
      <w:pPr>
        <w:spacing w:line="202" w:lineRule="exact"/>
        <w:ind w:left="244"/>
        <w:jc w:val="both"/>
        <w:rPr>
          <w:sz w:val="18"/>
        </w:rPr>
      </w:pPr>
      <w:r>
        <w:rPr>
          <w:color w:val="231F20"/>
          <w:spacing w:val="-2"/>
          <w:sz w:val="18"/>
        </w:rPr>
        <w:t>၁၉၉၇။</w:t>
      </w:r>
      <w:r>
        <w:rPr>
          <w:color w:val="231F20"/>
          <w:spacing w:val="-4"/>
          <w:sz w:val="18"/>
        </w:rPr>
        <w:t xml:space="preserve"> </w:t>
      </w:r>
      <w:r>
        <w:rPr>
          <w:i/>
          <w:color w:val="231F20"/>
          <w:spacing w:val="-2"/>
          <w:sz w:val="18"/>
        </w:rPr>
        <w:t>ကြီးထွားလာသည်။</w:t>
      </w:r>
      <w:r>
        <w:rPr>
          <w:i/>
          <w:color w:val="231F20"/>
          <w:spacing w:val="-3"/>
          <w:sz w:val="18"/>
        </w:rPr>
        <w:t xml:space="preserve"> </w:t>
      </w:r>
      <w:r>
        <w:rPr>
          <w:i/>
          <w:color w:val="231F20"/>
          <w:spacing w:val="-2"/>
          <w:sz w:val="18"/>
        </w:rPr>
        <w:t>တက်</w:t>
      </w:r>
      <w:r>
        <w:rPr>
          <w:i/>
          <w:color w:val="231F20"/>
          <w:spacing w:val="-3"/>
          <w:sz w:val="18"/>
        </w:rPr>
        <w:t xml:space="preserve"> </w:t>
      </w:r>
      <w:r>
        <w:rPr>
          <w:i/>
          <w:color w:val="231F20"/>
          <w:spacing w:val="-2"/>
          <w:sz w:val="18"/>
        </w:rPr>
        <w:t>ဘာသာစကားနှစ်မျိုး-</w:t>
      </w:r>
      <w:r>
        <w:rPr>
          <w:i/>
          <w:color w:val="231F20"/>
          <w:spacing w:val="-3"/>
          <w:sz w:val="18"/>
        </w:rPr>
        <w:t xml:space="preserve"> </w:t>
      </w:r>
      <w:r>
        <w:rPr>
          <w:i/>
          <w:color w:val="231F20"/>
          <w:spacing w:val="-2"/>
          <w:sz w:val="18"/>
        </w:rPr>
        <w:t>ပွာတို</w:t>
      </w:r>
      <w:r>
        <w:rPr>
          <w:i/>
          <w:color w:val="231F20"/>
          <w:spacing w:val="-3"/>
          <w:sz w:val="18"/>
        </w:rPr>
        <w:t xml:space="preserve"> </w:t>
      </w:r>
      <w:r>
        <w:rPr>
          <w:i/>
          <w:color w:val="231F20"/>
          <w:spacing w:val="-2"/>
          <w:sz w:val="18"/>
        </w:rPr>
        <w:t>ရီကန်</w:t>
      </w:r>
      <w:r>
        <w:rPr>
          <w:i/>
          <w:color w:val="231F20"/>
          <w:spacing w:val="-3"/>
          <w:sz w:val="18"/>
        </w:rPr>
        <w:t xml:space="preserve"> </w:t>
      </w:r>
      <w:r>
        <w:rPr>
          <w:i/>
          <w:color w:val="231F20"/>
          <w:spacing w:val="-2"/>
          <w:sz w:val="18"/>
        </w:rPr>
        <w:t>ကလေးတွေ</w:t>
      </w:r>
      <w:r>
        <w:rPr>
          <w:i/>
          <w:color w:val="231F20"/>
          <w:spacing w:val="-3"/>
          <w:sz w:val="18"/>
        </w:rPr>
        <w:t xml:space="preserve"> </w:t>
      </w:r>
      <w:r>
        <w:rPr>
          <w:i/>
          <w:color w:val="231F20"/>
          <w:spacing w:val="-2"/>
          <w:sz w:val="18"/>
        </w:rPr>
        <w:t>၌</w:t>
      </w:r>
      <w:r>
        <w:rPr>
          <w:i/>
          <w:color w:val="231F20"/>
          <w:spacing w:val="-3"/>
          <w:sz w:val="18"/>
        </w:rPr>
        <w:t xml:space="preserve"> </w:t>
      </w:r>
      <w:r>
        <w:rPr>
          <w:i/>
          <w:color w:val="231F20"/>
          <w:spacing w:val="-2"/>
          <w:sz w:val="18"/>
        </w:rPr>
        <w:t>အသစ်</w:t>
      </w:r>
      <w:r>
        <w:rPr>
          <w:i/>
          <w:color w:val="231F20"/>
          <w:spacing w:val="-3"/>
          <w:sz w:val="18"/>
        </w:rPr>
        <w:t xml:space="preserve"> </w:t>
      </w:r>
      <w:r>
        <w:rPr>
          <w:i/>
          <w:color w:val="231F20"/>
          <w:spacing w:val="-2"/>
          <w:sz w:val="18"/>
        </w:rPr>
        <w:t>York</w:t>
      </w:r>
      <w:r>
        <w:rPr>
          <w:color w:val="231F20"/>
          <w:spacing w:val="-2"/>
          <w:sz w:val="18"/>
        </w:rPr>
        <w:t>​</w:t>
      </w:r>
      <w:r>
        <w:rPr>
          <w:color w:val="231F20"/>
          <w:spacing w:val="-3"/>
          <w:sz w:val="18"/>
        </w:rPr>
        <w:t xml:space="preserve"> </w:t>
      </w:r>
      <w:r>
        <w:rPr>
          <w:color w:val="231F20"/>
          <w:spacing w:val="-2"/>
          <w:sz w:val="18"/>
        </w:rPr>
        <w:t>Malden-</w:t>
      </w:r>
      <w:r>
        <w:rPr>
          <w:color w:val="231F20"/>
          <w:spacing w:val="-3"/>
          <w:sz w:val="18"/>
        </w:rPr>
        <w:t xml:space="preserve"> </w:t>
      </w:r>
      <w:r>
        <w:rPr>
          <w:color w:val="231F20"/>
          <w:spacing w:val="-2"/>
          <w:sz w:val="18"/>
        </w:rPr>
        <w:t>ဘလက်ဝဲလ်။</w:t>
      </w:r>
    </w:p>
    <w:p w:rsidR="00FC077F" w:rsidRDefault="00FC077F">
      <w:pPr>
        <w:spacing w:line="202" w:lineRule="exact"/>
        <w:jc w:val="both"/>
        <w:rPr>
          <w:sz w:val="18"/>
        </w:rPr>
        <w:sectPr w:rsidR="00FC077F">
          <w:pgSz w:w="7490" w:h="11820"/>
          <w:pgMar w:top="280" w:right="566" w:bottom="280" w:left="566" w:header="720" w:footer="720" w:gutter="0"/>
          <w:cols w:space="720"/>
        </w:sectPr>
      </w:pPr>
    </w:p>
    <w:p w:rsidR="00FC077F" w:rsidRDefault="002176C3">
      <w:pPr>
        <w:pStyle w:val="Heading2"/>
      </w:pPr>
      <w:bookmarkStart w:id="3" w:name="_TOC_250000"/>
      <w:bookmarkEnd w:id="3"/>
      <w:r>
        <w:rPr>
          <w:spacing w:val="24"/>
        </w:rPr>
        <w:t>ညွှန်းကိန်း</w:t>
      </w:r>
    </w:p>
    <w:p w:rsidR="00FC077F" w:rsidRDefault="00FC077F">
      <w:pPr>
        <w:pStyle w:val="BodyText"/>
        <w:jc w:val="left"/>
      </w:pPr>
    </w:p>
    <w:p w:rsidR="00FC077F" w:rsidRDefault="00FC077F">
      <w:pPr>
        <w:pStyle w:val="BodyText"/>
        <w:jc w:val="left"/>
      </w:pPr>
    </w:p>
    <w:p w:rsidR="00FC077F" w:rsidRDefault="00FC077F">
      <w:pPr>
        <w:pStyle w:val="BodyText"/>
        <w:jc w:val="left"/>
      </w:pPr>
    </w:p>
    <w:p w:rsidR="00FC077F" w:rsidRDefault="00FC077F">
      <w:pPr>
        <w:pStyle w:val="BodyText"/>
        <w:jc w:val="left"/>
      </w:pPr>
    </w:p>
    <w:p w:rsidR="00FC077F" w:rsidRDefault="00FC077F">
      <w:pPr>
        <w:pStyle w:val="BodyText"/>
        <w:jc w:val="left"/>
      </w:pPr>
    </w:p>
    <w:p w:rsidR="00FC077F" w:rsidRDefault="00FC077F">
      <w:pPr>
        <w:pStyle w:val="BodyText"/>
        <w:jc w:val="left"/>
      </w:pPr>
    </w:p>
    <w:p w:rsidR="00FC077F" w:rsidRDefault="00FC077F">
      <w:pPr>
        <w:pStyle w:val="BodyText"/>
        <w:jc w:val="left"/>
      </w:pPr>
    </w:p>
    <w:p w:rsidR="00FC077F" w:rsidRDefault="00FC077F">
      <w:pPr>
        <w:pStyle w:val="BodyText"/>
        <w:spacing w:before="40"/>
        <w:jc w:val="left"/>
      </w:pPr>
    </w:p>
    <w:p w:rsidR="00FC077F" w:rsidRDefault="00FC077F">
      <w:pPr>
        <w:pStyle w:val="BodyText"/>
        <w:jc w:val="left"/>
        <w:sectPr w:rsidR="00FC077F">
          <w:pgSz w:w="7490" w:h="11820"/>
          <w:pgMar w:top="960" w:right="566" w:bottom="0" w:left="566" w:header="720" w:footer="720" w:gutter="0"/>
          <w:cols w:space="720"/>
        </w:sectPr>
      </w:pPr>
    </w:p>
    <w:p w:rsidR="00FC077F" w:rsidRDefault="002176C3">
      <w:pPr>
        <w:spacing w:before="94"/>
        <w:ind w:left="75"/>
        <w:rPr>
          <w:sz w:val="16"/>
        </w:rPr>
      </w:pPr>
      <w:r>
        <w:rPr>
          <w:color w:val="231F20"/>
          <w:sz w:val="16"/>
        </w:rPr>
        <w:t>Aarsleff၊</w:t>
      </w:r>
      <w:r>
        <w:rPr>
          <w:color w:val="231F20"/>
          <w:spacing w:val="-6"/>
          <w:sz w:val="16"/>
        </w:rPr>
        <w:t xml:space="preserve"> </w:t>
      </w:r>
      <w:r>
        <w:rPr>
          <w:color w:val="231F20"/>
          <w:sz w:val="16"/>
        </w:rPr>
        <w:t>ဇ.၊</w:t>
      </w:r>
      <w:r>
        <w:rPr>
          <w:color w:val="231F20"/>
          <w:spacing w:val="-6"/>
          <w:sz w:val="16"/>
        </w:rPr>
        <w:t xml:space="preserve"> </w:t>
      </w:r>
      <w:r>
        <w:rPr>
          <w:color w:val="3F7F7F"/>
          <w:sz w:val="16"/>
        </w:rPr>
        <w:t xml:space="preserve">၅၁ </w:t>
      </w:r>
      <w:r>
        <w:rPr>
          <w:color w:val="231F20"/>
          <w:sz w:val="16"/>
        </w:rPr>
        <w:t>၊</w:t>
      </w:r>
      <w:r>
        <w:rPr>
          <w:color w:val="231F20"/>
          <w:spacing w:val="-5"/>
          <w:sz w:val="16"/>
        </w:rPr>
        <w:t xml:space="preserve"> </w:t>
      </w:r>
      <w:r>
        <w:rPr>
          <w:color w:val="3F7F7F"/>
          <w:spacing w:val="-5"/>
          <w:sz w:val="16"/>
        </w:rPr>
        <w:t>၂၃၃</w:t>
      </w:r>
    </w:p>
    <w:p w:rsidR="00FC077F" w:rsidRDefault="002176C3">
      <w:pPr>
        <w:spacing w:before="15"/>
        <w:ind w:left="75"/>
        <w:rPr>
          <w:sz w:val="16"/>
        </w:rPr>
      </w:pPr>
      <w:r>
        <w:rPr>
          <w:color w:val="231F20"/>
          <w:sz w:val="16"/>
        </w:rPr>
        <w:t>အဘူ-လူဟောဒ၊</w:t>
      </w:r>
      <w:r>
        <w:rPr>
          <w:color w:val="231F20"/>
          <w:spacing w:val="-7"/>
          <w:sz w:val="16"/>
        </w:rPr>
        <w:t xml:space="preserve"> </w:t>
      </w:r>
      <w:r>
        <w:rPr>
          <w:color w:val="231F20"/>
          <w:sz w:val="16"/>
        </w:rPr>
        <w:t>ဌ။</w:t>
      </w:r>
      <w:r>
        <w:rPr>
          <w:color w:val="231F20"/>
          <w:spacing w:val="-6"/>
          <w:sz w:val="16"/>
        </w:rPr>
        <w:t xml:space="preserve"> </w:t>
      </w:r>
      <w:r>
        <w:rPr>
          <w:color w:val="3F7F7F"/>
          <w:sz w:val="16"/>
        </w:rPr>
        <w:t xml:space="preserve">၁၉၃ </w:t>
      </w:r>
      <w:r>
        <w:rPr>
          <w:color w:val="231F20"/>
          <w:sz w:val="16"/>
        </w:rPr>
        <w:t>၊</w:t>
      </w:r>
      <w:r>
        <w:rPr>
          <w:color w:val="231F20"/>
          <w:spacing w:val="-6"/>
          <w:sz w:val="16"/>
        </w:rPr>
        <w:t xml:space="preserve"> </w:t>
      </w:r>
      <w:r>
        <w:rPr>
          <w:color w:val="3F7F7F"/>
          <w:sz w:val="16"/>
        </w:rPr>
        <w:t xml:space="preserve">၂၀၄ </w:t>
      </w:r>
      <w:r>
        <w:rPr>
          <w:color w:val="231F20"/>
          <w:sz w:val="16"/>
        </w:rPr>
        <w:t>၊</w:t>
      </w:r>
      <w:r>
        <w:rPr>
          <w:color w:val="231F20"/>
          <w:spacing w:val="-6"/>
          <w:sz w:val="16"/>
        </w:rPr>
        <w:t xml:space="preserve"> </w:t>
      </w:r>
      <w:r>
        <w:rPr>
          <w:color w:val="3F7F7F"/>
          <w:spacing w:val="-2"/>
          <w:sz w:val="16"/>
        </w:rPr>
        <w:t xml:space="preserve">၂၁၈ </w:t>
      </w:r>
      <w:r>
        <w:rPr>
          <w:color w:val="231F20"/>
          <w:spacing w:val="-2"/>
          <w:sz w:val="16"/>
        </w:rPr>
        <w:t xml:space="preserve">– </w:t>
      </w:r>
      <w:r>
        <w:rPr>
          <w:color w:val="3F7F7F"/>
          <w:spacing w:val="-2"/>
          <w:sz w:val="16"/>
        </w:rPr>
        <w:t>၂၁၉</w:t>
      </w:r>
    </w:p>
    <w:p w:rsidR="00FC077F" w:rsidRDefault="002176C3">
      <w:pPr>
        <w:spacing w:before="15"/>
        <w:ind w:left="75"/>
        <w:rPr>
          <w:sz w:val="16"/>
        </w:rPr>
      </w:pPr>
      <w:r>
        <w:rPr>
          <w:color w:val="231F20"/>
          <w:sz w:val="16"/>
        </w:rPr>
        <w:t>ဝင်ရောက်အသုံးပြုနိုင်သော၊</w:t>
      </w:r>
      <w:r>
        <w:rPr>
          <w:color w:val="231F20"/>
          <w:spacing w:val="-9"/>
          <w:sz w:val="16"/>
        </w:rPr>
        <w:t xml:space="preserve"> </w:t>
      </w:r>
      <w:r>
        <w:rPr>
          <w:color w:val="3F7F7F"/>
          <w:sz w:val="16"/>
        </w:rPr>
        <w:t xml:space="preserve">၂၉ </w:t>
      </w:r>
      <w:r>
        <w:rPr>
          <w:color w:val="231F20"/>
          <w:sz w:val="16"/>
        </w:rPr>
        <w:t>၊</w:t>
      </w:r>
      <w:r>
        <w:rPr>
          <w:color w:val="231F20"/>
          <w:spacing w:val="-9"/>
          <w:sz w:val="16"/>
        </w:rPr>
        <w:t xml:space="preserve"> </w:t>
      </w:r>
      <w:r>
        <w:rPr>
          <w:color w:val="3F7F7F"/>
          <w:spacing w:val="-5"/>
          <w:sz w:val="16"/>
        </w:rPr>
        <w:t>၃၆</w:t>
      </w:r>
    </w:p>
    <w:p w:rsidR="00FC077F" w:rsidRDefault="002176C3">
      <w:pPr>
        <w:spacing w:before="15"/>
        <w:ind w:left="75"/>
        <w:rPr>
          <w:sz w:val="16"/>
        </w:rPr>
      </w:pPr>
      <w:r>
        <w:rPr>
          <w:color w:val="231F20"/>
          <w:sz w:val="16"/>
        </w:rPr>
        <w:t>နေရာထိုင်ခင်း၊</w:t>
      </w:r>
      <w:r>
        <w:rPr>
          <w:color w:val="231F20"/>
          <w:spacing w:val="-8"/>
          <w:sz w:val="16"/>
        </w:rPr>
        <w:t xml:space="preserve"> </w:t>
      </w:r>
      <w:r>
        <w:rPr>
          <w:color w:val="3F7F7F"/>
          <w:sz w:val="16"/>
        </w:rPr>
        <w:t xml:space="preserve">၁၅၅ </w:t>
      </w:r>
      <w:r>
        <w:rPr>
          <w:color w:val="231F20"/>
          <w:sz w:val="16"/>
        </w:rPr>
        <w:t>၊</w:t>
      </w:r>
      <w:r>
        <w:rPr>
          <w:color w:val="231F20"/>
          <w:spacing w:val="-8"/>
          <w:sz w:val="16"/>
        </w:rPr>
        <w:t xml:space="preserve"> </w:t>
      </w:r>
      <w:r>
        <w:rPr>
          <w:color w:val="3F7F7F"/>
          <w:spacing w:val="-5"/>
          <w:sz w:val="16"/>
        </w:rPr>
        <w:t>၁၇၉</w:t>
      </w:r>
    </w:p>
    <w:p w:rsidR="00FC077F" w:rsidRDefault="002176C3">
      <w:pPr>
        <w:spacing w:before="16"/>
        <w:ind w:left="234"/>
        <w:rPr>
          <w:sz w:val="16"/>
        </w:rPr>
      </w:pPr>
      <w:r>
        <w:rPr>
          <w:color w:val="231F20"/>
          <w:sz w:val="16"/>
        </w:rPr>
        <w:t>ဘာသာစကား</w:t>
      </w:r>
      <w:r>
        <w:rPr>
          <w:color w:val="231F20"/>
          <w:spacing w:val="-8"/>
          <w:sz w:val="16"/>
        </w:rPr>
        <w:t xml:space="preserve"> </w:t>
      </w:r>
      <w:r>
        <w:rPr>
          <w:color w:val="231F20"/>
          <w:sz w:val="16"/>
        </w:rPr>
        <w:t>နေရာထိုင်ခင်း၊</w:t>
      </w:r>
      <w:r>
        <w:rPr>
          <w:color w:val="231F20"/>
          <w:spacing w:val="-7"/>
          <w:sz w:val="16"/>
        </w:rPr>
        <w:t xml:space="preserve"> </w:t>
      </w:r>
      <w:r>
        <w:rPr>
          <w:color w:val="3F7F7F"/>
          <w:sz w:val="16"/>
        </w:rPr>
        <w:t xml:space="preserve">၁၅၁ </w:t>
      </w:r>
      <w:r>
        <w:rPr>
          <w:color w:val="231F20"/>
          <w:sz w:val="16"/>
        </w:rPr>
        <w:t>၊</w:t>
      </w:r>
      <w:r>
        <w:rPr>
          <w:color w:val="231F20"/>
          <w:spacing w:val="-8"/>
          <w:sz w:val="16"/>
        </w:rPr>
        <w:t xml:space="preserve"> </w:t>
      </w:r>
      <w:r>
        <w:rPr>
          <w:color w:val="3F7F7F"/>
          <w:spacing w:val="-5"/>
          <w:sz w:val="16"/>
        </w:rPr>
        <w:t>၁၈၇</w:t>
      </w:r>
    </w:p>
    <w:p w:rsidR="00FC077F" w:rsidRDefault="002176C3">
      <w:pPr>
        <w:spacing w:before="15"/>
        <w:ind w:left="234"/>
        <w:rPr>
          <w:sz w:val="16"/>
        </w:rPr>
      </w:pPr>
      <w:r>
        <w:rPr>
          <w:color w:val="231F20"/>
          <w:spacing w:val="-2"/>
          <w:sz w:val="16"/>
        </w:rPr>
        <w:t>သိမြင်မှု</w:t>
      </w:r>
      <w:r>
        <w:rPr>
          <w:color w:val="231F20"/>
          <w:spacing w:val="10"/>
          <w:sz w:val="16"/>
        </w:rPr>
        <w:t xml:space="preserve"> </w:t>
      </w:r>
      <w:r>
        <w:rPr>
          <w:color w:val="231F20"/>
          <w:spacing w:val="-2"/>
          <w:sz w:val="16"/>
        </w:rPr>
        <w:t>နေရာထိုင်ခင်း၊</w:t>
      </w:r>
      <w:r>
        <w:rPr>
          <w:color w:val="231F20"/>
          <w:spacing w:val="10"/>
          <w:sz w:val="16"/>
        </w:rPr>
        <w:t xml:space="preserve"> </w:t>
      </w:r>
      <w:r>
        <w:rPr>
          <w:color w:val="3F7F7F"/>
          <w:spacing w:val="-5"/>
          <w:sz w:val="16"/>
        </w:rPr>
        <w:t>၁၇၈</w:t>
      </w:r>
    </w:p>
    <w:p w:rsidR="00FC077F" w:rsidRDefault="002176C3">
      <w:pPr>
        <w:spacing w:before="15"/>
        <w:ind w:left="75"/>
        <w:rPr>
          <w:sz w:val="16"/>
        </w:rPr>
      </w:pPr>
      <w:r>
        <w:rPr>
          <w:color w:val="231F20"/>
          <w:sz w:val="16"/>
        </w:rPr>
        <w:t>acculturation၊</w:t>
      </w:r>
      <w:r>
        <w:rPr>
          <w:color w:val="231F20"/>
          <w:spacing w:val="-6"/>
          <w:sz w:val="16"/>
        </w:rPr>
        <w:t xml:space="preserve"> </w:t>
      </w:r>
      <w:r>
        <w:rPr>
          <w:color w:val="3F7F7F"/>
          <w:sz w:val="16"/>
        </w:rPr>
        <w:t xml:space="preserve">၉ </w:t>
      </w:r>
      <w:r>
        <w:rPr>
          <w:color w:val="231F20"/>
          <w:sz w:val="16"/>
        </w:rPr>
        <w:t>၊</w:t>
      </w:r>
      <w:r>
        <w:rPr>
          <w:color w:val="231F20"/>
          <w:spacing w:val="-6"/>
          <w:sz w:val="16"/>
        </w:rPr>
        <w:t xml:space="preserve"> </w:t>
      </w:r>
      <w:r>
        <w:rPr>
          <w:color w:val="3F7F7F"/>
          <w:spacing w:val="-5"/>
          <w:sz w:val="16"/>
        </w:rPr>
        <w:t>၁၄၄</w:t>
      </w:r>
    </w:p>
    <w:p w:rsidR="00FC077F" w:rsidRDefault="002176C3">
      <w:pPr>
        <w:spacing w:before="16"/>
        <w:ind w:left="75"/>
        <w:rPr>
          <w:sz w:val="16"/>
        </w:rPr>
      </w:pPr>
      <w:r>
        <w:rPr>
          <w:color w:val="231F20"/>
          <w:sz w:val="16"/>
        </w:rPr>
        <w:t>ဗေဒ၊</w:t>
      </w:r>
      <w:r>
        <w:rPr>
          <w:color w:val="231F20"/>
          <w:spacing w:val="-5"/>
          <w:sz w:val="16"/>
        </w:rPr>
        <w:t xml:space="preserve"> </w:t>
      </w:r>
      <w:r>
        <w:rPr>
          <w:color w:val="3F7F7F"/>
          <w:sz w:val="16"/>
        </w:rPr>
        <w:t xml:space="preserve">၅၅ </w:t>
      </w:r>
      <w:r>
        <w:rPr>
          <w:color w:val="231F20"/>
          <w:sz w:val="16"/>
        </w:rPr>
        <w:t>၊</w:t>
      </w:r>
      <w:r>
        <w:rPr>
          <w:color w:val="231F20"/>
          <w:spacing w:val="-4"/>
          <w:sz w:val="16"/>
        </w:rPr>
        <w:t xml:space="preserve"> </w:t>
      </w:r>
      <w:r>
        <w:rPr>
          <w:color w:val="3F7F7F"/>
          <w:sz w:val="16"/>
        </w:rPr>
        <w:t xml:space="preserve">၁၁၁ </w:t>
      </w:r>
      <w:r>
        <w:rPr>
          <w:color w:val="231F20"/>
          <w:sz w:val="16"/>
        </w:rPr>
        <w:t>၊</w:t>
      </w:r>
      <w:r>
        <w:rPr>
          <w:color w:val="231F20"/>
          <w:spacing w:val="-5"/>
          <w:sz w:val="16"/>
        </w:rPr>
        <w:t xml:space="preserve"> </w:t>
      </w:r>
      <w:r>
        <w:rPr>
          <w:color w:val="3F7F7F"/>
          <w:sz w:val="16"/>
        </w:rPr>
        <w:t xml:space="preserve">၂၂၀ </w:t>
      </w:r>
      <w:r>
        <w:rPr>
          <w:color w:val="231F20"/>
          <w:sz w:val="16"/>
        </w:rPr>
        <w:t>၊</w:t>
      </w:r>
      <w:r>
        <w:rPr>
          <w:color w:val="231F20"/>
          <w:spacing w:val="-4"/>
          <w:sz w:val="16"/>
        </w:rPr>
        <w:t xml:space="preserve"> </w:t>
      </w:r>
      <w:r>
        <w:rPr>
          <w:color w:val="3F7F7F"/>
          <w:sz w:val="16"/>
        </w:rPr>
        <w:t xml:space="preserve">၂၂၂ </w:t>
      </w:r>
      <w:r>
        <w:rPr>
          <w:color w:val="231F20"/>
          <w:sz w:val="16"/>
        </w:rPr>
        <w:t>၊</w:t>
      </w:r>
      <w:r>
        <w:rPr>
          <w:color w:val="231F20"/>
          <w:spacing w:val="-5"/>
          <w:sz w:val="16"/>
        </w:rPr>
        <w:t xml:space="preserve"> </w:t>
      </w:r>
      <w:r>
        <w:rPr>
          <w:color w:val="3F7F7F"/>
          <w:spacing w:val="-4"/>
          <w:sz w:val="16"/>
        </w:rPr>
        <w:t xml:space="preserve">၂၂၆ </w:t>
      </w:r>
      <w:r>
        <w:rPr>
          <w:color w:val="231F20"/>
          <w:spacing w:val="-4"/>
          <w:sz w:val="16"/>
        </w:rPr>
        <w:t xml:space="preserve">– </w:t>
      </w:r>
      <w:r>
        <w:rPr>
          <w:color w:val="3F7F7F"/>
          <w:spacing w:val="-4"/>
          <w:sz w:val="16"/>
        </w:rPr>
        <w:t>၇</w:t>
      </w:r>
    </w:p>
    <w:p w:rsidR="00FC077F" w:rsidRDefault="002176C3">
      <w:pPr>
        <w:spacing w:before="15"/>
        <w:ind w:left="394"/>
        <w:rPr>
          <w:sz w:val="16"/>
        </w:rPr>
      </w:pPr>
      <w:r>
        <w:rPr>
          <w:color w:val="231F20"/>
          <w:sz w:val="16"/>
        </w:rPr>
        <w:t>နှုတ်ဖြင့်</w:t>
      </w:r>
      <w:r>
        <w:rPr>
          <w:color w:val="231F20"/>
          <w:spacing w:val="-7"/>
          <w:sz w:val="16"/>
        </w:rPr>
        <w:t xml:space="preserve"> </w:t>
      </w:r>
      <w:r>
        <w:rPr>
          <w:color w:val="231F20"/>
          <w:sz w:val="16"/>
        </w:rPr>
        <w:t>ဗေဒ</w:t>
      </w:r>
      <w:r>
        <w:rPr>
          <w:color w:val="231F20"/>
          <w:spacing w:val="-6"/>
          <w:sz w:val="16"/>
        </w:rPr>
        <w:t xml:space="preserve"> </w:t>
      </w:r>
      <w:r>
        <w:rPr>
          <w:color w:val="3F7F7F"/>
          <w:sz w:val="16"/>
        </w:rPr>
        <w:t xml:space="preserve">၂၀၈ </w:t>
      </w:r>
      <w:r>
        <w:rPr>
          <w:color w:val="231F20"/>
          <w:sz w:val="16"/>
        </w:rPr>
        <w:t>၊</w:t>
      </w:r>
      <w:r>
        <w:rPr>
          <w:color w:val="231F20"/>
          <w:spacing w:val="-7"/>
          <w:sz w:val="16"/>
        </w:rPr>
        <w:t xml:space="preserve"> </w:t>
      </w:r>
      <w:r>
        <w:rPr>
          <w:color w:val="3F7F7F"/>
          <w:spacing w:val="-5"/>
          <w:sz w:val="16"/>
        </w:rPr>
        <w:t>၂၁၈</w:t>
      </w:r>
    </w:p>
    <w:p w:rsidR="00FC077F" w:rsidRDefault="002176C3">
      <w:pPr>
        <w:spacing w:before="15"/>
        <w:ind w:left="75"/>
        <w:rPr>
          <w:sz w:val="16"/>
        </w:rPr>
      </w:pPr>
      <w:r>
        <w:rPr>
          <w:color w:val="231F20"/>
          <w:sz w:val="16"/>
        </w:rPr>
        <w:t>အာဖရိကန်-အမေရိကန်များ၊</w:t>
      </w:r>
      <w:r>
        <w:rPr>
          <w:color w:val="231F20"/>
          <w:spacing w:val="-8"/>
          <w:sz w:val="16"/>
        </w:rPr>
        <w:t xml:space="preserve"> </w:t>
      </w:r>
      <w:r>
        <w:rPr>
          <w:color w:val="3F7F7F"/>
          <w:sz w:val="16"/>
        </w:rPr>
        <w:t xml:space="preserve">၁၇၂ </w:t>
      </w:r>
      <w:r>
        <w:rPr>
          <w:color w:val="231F20"/>
          <w:sz w:val="16"/>
        </w:rPr>
        <w:t>၊</w:t>
      </w:r>
      <w:r>
        <w:rPr>
          <w:color w:val="231F20"/>
          <w:spacing w:val="-7"/>
          <w:sz w:val="16"/>
        </w:rPr>
        <w:t xml:space="preserve"> </w:t>
      </w:r>
      <w:r>
        <w:rPr>
          <w:color w:val="3F7F7F"/>
          <w:sz w:val="16"/>
        </w:rPr>
        <w:t xml:space="preserve">၁၇၃ </w:t>
      </w:r>
      <w:r>
        <w:rPr>
          <w:color w:val="231F20"/>
          <w:sz w:val="16"/>
        </w:rPr>
        <w:t>၊</w:t>
      </w:r>
      <w:r>
        <w:rPr>
          <w:color w:val="231F20"/>
          <w:spacing w:val="-7"/>
          <w:sz w:val="16"/>
        </w:rPr>
        <w:t xml:space="preserve"> </w:t>
      </w:r>
      <w:r>
        <w:rPr>
          <w:color w:val="3F7F7F"/>
          <w:sz w:val="16"/>
        </w:rPr>
        <w:t xml:space="preserve">၁၇၄ </w:t>
      </w:r>
      <w:r>
        <w:rPr>
          <w:color w:val="231F20"/>
          <w:sz w:val="16"/>
        </w:rPr>
        <w:t xml:space="preserve">– </w:t>
      </w:r>
      <w:r>
        <w:rPr>
          <w:color w:val="3F7F7F"/>
          <w:sz w:val="16"/>
        </w:rPr>
        <w:t xml:space="preserve">၁၇၅ </w:t>
      </w:r>
      <w:r>
        <w:rPr>
          <w:color w:val="231F20"/>
          <w:sz w:val="16"/>
        </w:rPr>
        <w:t>၊</w:t>
      </w:r>
      <w:r>
        <w:rPr>
          <w:color w:val="231F20"/>
          <w:spacing w:val="-7"/>
          <w:sz w:val="16"/>
        </w:rPr>
        <w:t xml:space="preserve"> </w:t>
      </w:r>
      <w:r>
        <w:rPr>
          <w:color w:val="3F7F7F"/>
          <w:spacing w:val="-5"/>
          <w:sz w:val="16"/>
        </w:rPr>
        <w:t>၂၁၇</w:t>
      </w:r>
    </w:p>
    <w:p w:rsidR="00FC077F" w:rsidRDefault="002176C3">
      <w:pPr>
        <w:spacing w:before="15"/>
        <w:ind w:left="75"/>
        <w:rPr>
          <w:sz w:val="16"/>
        </w:rPr>
      </w:pPr>
      <w:r>
        <w:rPr>
          <w:color w:val="231F20"/>
          <w:sz w:val="16"/>
        </w:rPr>
        <w:t>အေဂျင်စီ၊</w:t>
      </w:r>
      <w:r>
        <w:rPr>
          <w:color w:val="231F20"/>
          <w:spacing w:val="-6"/>
          <w:sz w:val="16"/>
        </w:rPr>
        <w:t xml:space="preserve"> </w:t>
      </w:r>
      <w:r>
        <w:rPr>
          <w:color w:val="3F7F7F"/>
          <w:sz w:val="16"/>
        </w:rPr>
        <w:t xml:space="preserve">၃၃ </w:t>
      </w:r>
      <w:r>
        <w:rPr>
          <w:color w:val="231F20"/>
          <w:sz w:val="16"/>
        </w:rPr>
        <w:t>၊</w:t>
      </w:r>
      <w:r>
        <w:rPr>
          <w:color w:val="231F20"/>
          <w:spacing w:val="-5"/>
          <w:sz w:val="16"/>
        </w:rPr>
        <w:t xml:space="preserve"> </w:t>
      </w:r>
      <w:r>
        <w:rPr>
          <w:color w:val="3F7F7F"/>
          <w:sz w:val="16"/>
        </w:rPr>
        <w:t xml:space="preserve">၃၉ </w:t>
      </w:r>
      <w:r>
        <w:rPr>
          <w:color w:val="231F20"/>
          <w:sz w:val="16"/>
        </w:rPr>
        <w:t>၊</w:t>
      </w:r>
      <w:r>
        <w:rPr>
          <w:color w:val="231F20"/>
          <w:spacing w:val="-6"/>
          <w:sz w:val="16"/>
        </w:rPr>
        <w:t xml:space="preserve"> </w:t>
      </w:r>
      <w:r>
        <w:rPr>
          <w:color w:val="3F7F7F"/>
          <w:sz w:val="16"/>
        </w:rPr>
        <w:t xml:space="preserve">၄၀ </w:t>
      </w:r>
      <w:r>
        <w:rPr>
          <w:color w:val="231F20"/>
          <w:sz w:val="16"/>
        </w:rPr>
        <w:t>၊</w:t>
      </w:r>
      <w:r>
        <w:rPr>
          <w:color w:val="231F20"/>
          <w:spacing w:val="-5"/>
          <w:sz w:val="16"/>
        </w:rPr>
        <w:t xml:space="preserve"> </w:t>
      </w:r>
      <w:r>
        <w:rPr>
          <w:color w:val="3F7F7F"/>
          <w:sz w:val="16"/>
        </w:rPr>
        <w:t xml:space="preserve">၉၂ </w:t>
      </w:r>
      <w:r>
        <w:rPr>
          <w:color w:val="231F20"/>
          <w:sz w:val="16"/>
        </w:rPr>
        <w:t>၊</w:t>
      </w:r>
      <w:r>
        <w:rPr>
          <w:color w:val="231F20"/>
          <w:spacing w:val="-6"/>
          <w:sz w:val="16"/>
        </w:rPr>
        <w:t xml:space="preserve"> </w:t>
      </w:r>
      <w:r>
        <w:rPr>
          <w:color w:val="3F7F7F"/>
          <w:sz w:val="16"/>
        </w:rPr>
        <w:t xml:space="preserve">၁၃၉ </w:t>
      </w:r>
      <w:r>
        <w:rPr>
          <w:color w:val="231F20"/>
          <w:sz w:val="16"/>
        </w:rPr>
        <w:t>၊</w:t>
      </w:r>
      <w:r>
        <w:rPr>
          <w:color w:val="231F20"/>
          <w:spacing w:val="-5"/>
          <w:sz w:val="16"/>
        </w:rPr>
        <w:t xml:space="preserve"> </w:t>
      </w:r>
      <w:r>
        <w:rPr>
          <w:color w:val="3F7F7F"/>
          <w:sz w:val="16"/>
        </w:rPr>
        <w:t xml:space="preserve">၁၄၄ </w:t>
      </w:r>
      <w:r>
        <w:rPr>
          <w:color w:val="231F20"/>
          <w:sz w:val="16"/>
        </w:rPr>
        <w:t>၊</w:t>
      </w:r>
      <w:r>
        <w:rPr>
          <w:color w:val="231F20"/>
          <w:spacing w:val="-5"/>
          <w:sz w:val="16"/>
        </w:rPr>
        <w:t xml:space="preserve"> </w:t>
      </w:r>
      <w:r>
        <w:rPr>
          <w:color w:val="3F7F7F"/>
          <w:sz w:val="16"/>
        </w:rPr>
        <w:t xml:space="preserve">၁၄၉ </w:t>
      </w:r>
      <w:r>
        <w:rPr>
          <w:color w:val="231F20"/>
          <w:sz w:val="16"/>
        </w:rPr>
        <w:t>၊</w:t>
      </w:r>
      <w:r>
        <w:rPr>
          <w:color w:val="231F20"/>
          <w:spacing w:val="-6"/>
          <w:sz w:val="16"/>
        </w:rPr>
        <w:t xml:space="preserve"> </w:t>
      </w:r>
      <w:r>
        <w:rPr>
          <w:color w:val="3F7F7F"/>
          <w:spacing w:val="-5"/>
          <w:sz w:val="16"/>
        </w:rPr>
        <w:t>၁၅၅</w:t>
      </w:r>
    </w:p>
    <w:p w:rsidR="00FC077F" w:rsidRDefault="002176C3">
      <w:pPr>
        <w:spacing w:before="16"/>
        <w:ind w:left="234"/>
        <w:rPr>
          <w:sz w:val="16"/>
        </w:rPr>
      </w:pPr>
      <w:r>
        <w:rPr>
          <w:color w:val="231F20"/>
          <w:sz w:val="16"/>
        </w:rPr>
        <w:t>လူသား</w:t>
      </w:r>
      <w:r>
        <w:rPr>
          <w:color w:val="231F20"/>
          <w:spacing w:val="-7"/>
          <w:sz w:val="16"/>
        </w:rPr>
        <w:t xml:space="preserve"> </w:t>
      </w:r>
      <w:r>
        <w:rPr>
          <w:color w:val="231F20"/>
          <w:sz w:val="16"/>
        </w:rPr>
        <w:t>အေဂျင်စီ၊</w:t>
      </w:r>
      <w:r>
        <w:rPr>
          <w:color w:val="231F20"/>
          <w:spacing w:val="-6"/>
          <w:sz w:val="16"/>
        </w:rPr>
        <w:t xml:space="preserve"> </w:t>
      </w:r>
      <w:r>
        <w:rPr>
          <w:color w:val="3F7F7F"/>
          <w:sz w:val="16"/>
        </w:rPr>
        <w:t xml:space="preserve">၁၀ </w:t>
      </w:r>
      <w:r>
        <w:rPr>
          <w:color w:val="231F20"/>
          <w:sz w:val="16"/>
        </w:rPr>
        <w:t>၊</w:t>
      </w:r>
      <w:r>
        <w:rPr>
          <w:color w:val="231F20"/>
          <w:spacing w:val="-7"/>
          <w:sz w:val="16"/>
        </w:rPr>
        <w:t xml:space="preserve"> </w:t>
      </w:r>
      <w:r>
        <w:rPr>
          <w:color w:val="3F7F7F"/>
          <w:sz w:val="16"/>
        </w:rPr>
        <w:t xml:space="preserve">၆၃ </w:t>
      </w:r>
      <w:r>
        <w:rPr>
          <w:color w:val="231F20"/>
          <w:sz w:val="16"/>
        </w:rPr>
        <w:t>၊</w:t>
      </w:r>
      <w:r>
        <w:rPr>
          <w:color w:val="231F20"/>
          <w:spacing w:val="-6"/>
          <w:sz w:val="16"/>
        </w:rPr>
        <w:t xml:space="preserve"> </w:t>
      </w:r>
      <w:r>
        <w:rPr>
          <w:color w:val="3F7F7F"/>
          <w:sz w:val="16"/>
        </w:rPr>
        <w:t xml:space="preserve">၁၃၅ </w:t>
      </w:r>
      <w:r>
        <w:rPr>
          <w:color w:val="231F20"/>
          <w:sz w:val="16"/>
        </w:rPr>
        <w:t>၊</w:t>
      </w:r>
      <w:r>
        <w:rPr>
          <w:color w:val="231F20"/>
          <w:spacing w:val="-7"/>
          <w:sz w:val="16"/>
        </w:rPr>
        <w:t xml:space="preserve"> </w:t>
      </w:r>
      <w:r>
        <w:rPr>
          <w:color w:val="3F7F7F"/>
          <w:sz w:val="16"/>
        </w:rPr>
        <w:t xml:space="preserve">၁၄၀ </w:t>
      </w:r>
      <w:r>
        <w:rPr>
          <w:color w:val="231F20"/>
          <w:sz w:val="16"/>
        </w:rPr>
        <w:t>၊</w:t>
      </w:r>
      <w:r>
        <w:rPr>
          <w:color w:val="231F20"/>
          <w:spacing w:val="-6"/>
          <w:sz w:val="16"/>
        </w:rPr>
        <w:t xml:space="preserve"> </w:t>
      </w:r>
      <w:r>
        <w:rPr>
          <w:color w:val="3F7F7F"/>
          <w:spacing w:val="-5"/>
          <w:sz w:val="16"/>
        </w:rPr>
        <w:t>၁၅၅</w:t>
      </w:r>
    </w:p>
    <w:p w:rsidR="00FC077F" w:rsidRDefault="002176C3">
      <w:pPr>
        <w:spacing w:before="15"/>
        <w:ind w:left="234"/>
        <w:rPr>
          <w:sz w:val="16"/>
        </w:rPr>
      </w:pPr>
      <w:r>
        <w:rPr>
          <w:color w:val="231F20"/>
          <w:sz w:val="16"/>
        </w:rPr>
        <w:t>ဘာသာစကား</w:t>
      </w:r>
      <w:r>
        <w:rPr>
          <w:color w:val="231F20"/>
          <w:spacing w:val="-10"/>
          <w:sz w:val="16"/>
        </w:rPr>
        <w:t xml:space="preserve"> </w:t>
      </w:r>
      <w:r>
        <w:rPr>
          <w:color w:val="231F20"/>
          <w:sz w:val="16"/>
        </w:rPr>
        <w:t>အေဂျင်စီ၊</w:t>
      </w:r>
      <w:r>
        <w:rPr>
          <w:color w:val="231F20"/>
          <w:spacing w:val="-10"/>
          <w:sz w:val="16"/>
        </w:rPr>
        <w:t xml:space="preserve"> </w:t>
      </w:r>
      <w:r>
        <w:rPr>
          <w:color w:val="3F7F7F"/>
          <w:sz w:val="16"/>
        </w:rPr>
        <w:t xml:space="preserve">၂၂ </w:t>
      </w:r>
      <w:r>
        <w:rPr>
          <w:color w:val="231F20"/>
          <w:sz w:val="16"/>
        </w:rPr>
        <w:t>၊</w:t>
      </w:r>
      <w:r>
        <w:rPr>
          <w:color w:val="231F20"/>
          <w:spacing w:val="-10"/>
          <w:sz w:val="16"/>
        </w:rPr>
        <w:t xml:space="preserve"> </w:t>
      </w:r>
      <w:r>
        <w:rPr>
          <w:color w:val="3F7F7F"/>
          <w:spacing w:val="-5"/>
          <w:sz w:val="16"/>
        </w:rPr>
        <w:t>၁၃၇</w:t>
      </w:r>
    </w:p>
    <w:p w:rsidR="00FC077F" w:rsidRDefault="002176C3">
      <w:pPr>
        <w:spacing w:before="15"/>
        <w:ind w:right="175"/>
        <w:jc w:val="center"/>
        <w:rPr>
          <w:sz w:val="16"/>
        </w:rPr>
      </w:pPr>
      <w:r>
        <w:rPr>
          <w:color w:val="231F20"/>
          <w:sz w:val="16"/>
        </w:rPr>
        <w:t>အေးဂျင့်၊</w:t>
      </w:r>
      <w:r>
        <w:rPr>
          <w:color w:val="231F20"/>
          <w:spacing w:val="-5"/>
          <w:sz w:val="16"/>
        </w:rPr>
        <w:t xml:space="preserve"> </w:t>
      </w:r>
      <w:r>
        <w:rPr>
          <w:color w:val="3F7F7F"/>
          <w:sz w:val="16"/>
        </w:rPr>
        <w:t>၂၂–၂၃ ၊</w:t>
      </w:r>
      <w:r>
        <w:rPr>
          <w:color w:val="231F20"/>
          <w:sz w:val="16"/>
        </w:rPr>
        <w:t>​​</w:t>
      </w:r>
      <w:r>
        <w:rPr>
          <w:color w:val="231F20"/>
          <w:spacing w:val="-4"/>
          <w:sz w:val="16"/>
        </w:rPr>
        <w:t xml:space="preserve"> </w:t>
      </w:r>
      <w:r>
        <w:rPr>
          <w:color w:val="3F7F7F"/>
          <w:sz w:val="16"/>
        </w:rPr>
        <w:t>၂၄–၂၅ ၊</w:t>
      </w:r>
      <w:r>
        <w:rPr>
          <w:color w:val="231F20"/>
          <w:sz w:val="16"/>
        </w:rPr>
        <w:t>​​</w:t>
      </w:r>
      <w:r>
        <w:rPr>
          <w:color w:val="231F20"/>
          <w:spacing w:val="-4"/>
          <w:sz w:val="16"/>
        </w:rPr>
        <w:t xml:space="preserve"> </w:t>
      </w:r>
      <w:r>
        <w:rPr>
          <w:color w:val="3F7F7F"/>
          <w:sz w:val="16"/>
        </w:rPr>
        <w:t xml:space="preserve">၃၁ </w:t>
      </w:r>
      <w:r>
        <w:rPr>
          <w:color w:val="231F20"/>
          <w:sz w:val="16"/>
        </w:rPr>
        <w:t>၊</w:t>
      </w:r>
      <w:r>
        <w:rPr>
          <w:color w:val="231F20"/>
          <w:spacing w:val="-4"/>
          <w:sz w:val="16"/>
        </w:rPr>
        <w:t xml:space="preserve"> </w:t>
      </w:r>
      <w:r>
        <w:rPr>
          <w:color w:val="3F7F7F"/>
          <w:sz w:val="16"/>
        </w:rPr>
        <w:t xml:space="preserve">၄၅ </w:t>
      </w:r>
      <w:r>
        <w:rPr>
          <w:color w:val="231F20"/>
          <w:sz w:val="16"/>
        </w:rPr>
        <w:t>၊</w:t>
      </w:r>
      <w:r>
        <w:rPr>
          <w:color w:val="231F20"/>
          <w:spacing w:val="-4"/>
          <w:sz w:val="16"/>
        </w:rPr>
        <w:t xml:space="preserve"> </w:t>
      </w:r>
      <w:r>
        <w:rPr>
          <w:color w:val="3F7F7F"/>
          <w:sz w:val="16"/>
        </w:rPr>
        <w:t xml:space="preserve">၂၁၉ </w:t>
      </w:r>
      <w:r>
        <w:rPr>
          <w:color w:val="231F20"/>
          <w:sz w:val="16"/>
        </w:rPr>
        <w:t>၊</w:t>
      </w:r>
      <w:r>
        <w:rPr>
          <w:color w:val="231F20"/>
          <w:spacing w:val="-5"/>
          <w:sz w:val="16"/>
        </w:rPr>
        <w:t xml:space="preserve"> </w:t>
      </w:r>
      <w:r>
        <w:rPr>
          <w:color w:val="3F7F7F"/>
          <w:sz w:val="16"/>
        </w:rPr>
        <w:t xml:space="preserve">၂၂၀ </w:t>
      </w:r>
      <w:r>
        <w:rPr>
          <w:color w:val="231F20"/>
          <w:sz w:val="16"/>
        </w:rPr>
        <w:t>၊</w:t>
      </w:r>
      <w:r>
        <w:rPr>
          <w:color w:val="231F20"/>
          <w:spacing w:val="-4"/>
          <w:sz w:val="16"/>
        </w:rPr>
        <w:t xml:space="preserve"> </w:t>
      </w:r>
      <w:r>
        <w:rPr>
          <w:color w:val="3F7F7F"/>
          <w:spacing w:val="-5"/>
          <w:sz w:val="16"/>
        </w:rPr>
        <w:t>၂၂၅</w:t>
      </w:r>
    </w:p>
    <w:p w:rsidR="00FC077F" w:rsidRDefault="002176C3">
      <w:pPr>
        <w:spacing w:before="15"/>
        <w:ind w:right="82"/>
        <w:jc w:val="center"/>
        <w:rPr>
          <w:sz w:val="16"/>
        </w:rPr>
      </w:pPr>
      <w:r>
        <w:rPr>
          <w:color w:val="231F20"/>
          <w:sz w:val="16"/>
        </w:rPr>
        <w:t>လူမှုရေး</w:t>
      </w:r>
      <w:r>
        <w:rPr>
          <w:color w:val="231F20"/>
          <w:spacing w:val="-4"/>
          <w:sz w:val="16"/>
        </w:rPr>
        <w:t xml:space="preserve"> </w:t>
      </w:r>
      <w:r>
        <w:rPr>
          <w:color w:val="231F20"/>
          <w:sz w:val="16"/>
        </w:rPr>
        <w:t>အေးဂျင့်</w:t>
      </w:r>
      <w:r>
        <w:rPr>
          <w:color w:val="231F20"/>
          <w:spacing w:val="-4"/>
          <w:sz w:val="16"/>
        </w:rPr>
        <w:t xml:space="preserve"> </w:t>
      </w:r>
      <w:r>
        <w:rPr>
          <w:color w:val="3F7F7F"/>
          <w:sz w:val="16"/>
        </w:rPr>
        <w:t xml:space="preserve">၄ </w:t>
      </w:r>
      <w:r>
        <w:rPr>
          <w:color w:val="231F20"/>
          <w:sz w:val="16"/>
        </w:rPr>
        <w:t>၊</w:t>
      </w:r>
      <w:r>
        <w:rPr>
          <w:color w:val="231F20"/>
          <w:spacing w:val="-4"/>
          <w:sz w:val="16"/>
        </w:rPr>
        <w:t xml:space="preserve"> </w:t>
      </w:r>
      <w:r>
        <w:rPr>
          <w:color w:val="3F7F7F"/>
          <w:sz w:val="16"/>
        </w:rPr>
        <w:t xml:space="preserve">၁၄၇ </w:t>
      </w:r>
      <w:r>
        <w:rPr>
          <w:color w:val="231F20"/>
          <w:sz w:val="16"/>
        </w:rPr>
        <w:t>၊</w:t>
      </w:r>
      <w:r>
        <w:rPr>
          <w:color w:val="231F20"/>
          <w:spacing w:val="-4"/>
          <w:sz w:val="16"/>
        </w:rPr>
        <w:t xml:space="preserve"> </w:t>
      </w:r>
      <w:r>
        <w:rPr>
          <w:color w:val="3F7F7F"/>
          <w:sz w:val="16"/>
        </w:rPr>
        <w:t xml:space="preserve">၁၉၆ </w:t>
      </w:r>
      <w:r>
        <w:rPr>
          <w:color w:val="231F20"/>
          <w:sz w:val="16"/>
        </w:rPr>
        <w:t>၊</w:t>
      </w:r>
      <w:r>
        <w:rPr>
          <w:color w:val="231F20"/>
          <w:spacing w:val="-3"/>
          <w:sz w:val="16"/>
        </w:rPr>
        <w:t xml:space="preserve"> </w:t>
      </w:r>
      <w:r>
        <w:rPr>
          <w:color w:val="3F7F7F"/>
          <w:sz w:val="16"/>
        </w:rPr>
        <w:t xml:space="preserve">၂၀၁ </w:t>
      </w:r>
      <w:r>
        <w:rPr>
          <w:color w:val="231F20"/>
          <w:sz w:val="16"/>
        </w:rPr>
        <w:t>၊</w:t>
      </w:r>
      <w:r>
        <w:rPr>
          <w:color w:val="231F20"/>
          <w:spacing w:val="-4"/>
          <w:sz w:val="16"/>
        </w:rPr>
        <w:t xml:space="preserve"> </w:t>
      </w:r>
      <w:r>
        <w:rPr>
          <w:color w:val="3F7F7F"/>
          <w:spacing w:val="-4"/>
          <w:sz w:val="16"/>
        </w:rPr>
        <w:t xml:space="preserve">၂၀၂ </w:t>
      </w:r>
      <w:r>
        <w:rPr>
          <w:color w:val="231F20"/>
          <w:spacing w:val="-4"/>
          <w:sz w:val="16"/>
        </w:rPr>
        <w:t>၊</w:t>
      </w:r>
    </w:p>
    <w:p w:rsidR="00FC077F" w:rsidRDefault="002176C3">
      <w:pPr>
        <w:spacing w:before="16"/>
        <w:ind w:right="2034"/>
        <w:jc w:val="center"/>
        <w:rPr>
          <w:sz w:val="16"/>
        </w:rPr>
      </w:pPr>
      <w:r>
        <w:rPr>
          <w:color w:val="3F7F7F"/>
          <w:sz w:val="16"/>
        </w:rPr>
        <w:t xml:space="preserve">၂၀၅ </w:t>
      </w:r>
      <w:r>
        <w:rPr>
          <w:color w:val="231F20"/>
          <w:sz w:val="16"/>
        </w:rPr>
        <w:t xml:space="preserve">– </w:t>
      </w:r>
      <w:r>
        <w:rPr>
          <w:color w:val="3F7F7F"/>
          <w:sz w:val="16"/>
        </w:rPr>
        <w:t xml:space="preserve">၂၀၆ </w:t>
      </w:r>
      <w:r>
        <w:rPr>
          <w:color w:val="231F20"/>
          <w:sz w:val="16"/>
        </w:rPr>
        <w:t>၊</w:t>
      </w:r>
      <w:r>
        <w:rPr>
          <w:color w:val="231F20"/>
          <w:spacing w:val="-7"/>
          <w:sz w:val="16"/>
        </w:rPr>
        <w:t xml:space="preserve"> </w:t>
      </w:r>
      <w:r>
        <w:rPr>
          <w:color w:val="3F7F7F"/>
          <w:spacing w:val="-5"/>
          <w:sz w:val="16"/>
        </w:rPr>
        <w:t>၂၅၄</w:t>
      </w:r>
    </w:p>
    <w:p w:rsidR="00FC077F" w:rsidRDefault="002176C3">
      <w:pPr>
        <w:spacing w:before="15"/>
        <w:ind w:right="1516"/>
        <w:jc w:val="right"/>
        <w:rPr>
          <w:sz w:val="16"/>
        </w:rPr>
      </w:pPr>
      <w:r>
        <w:rPr>
          <w:color w:val="231F20"/>
          <w:sz w:val="16"/>
        </w:rPr>
        <w:t>စိတ်ဝိညာဉ်</w:t>
      </w:r>
      <w:r>
        <w:rPr>
          <w:color w:val="231F20"/>
          <w:spacing w:val="-5"/>
          <w:sz w:val="16"/>
        </w:rPr>
        <w:t xml:space="preserve"> </w:t>
      </w:r>
      <w:r>
        <w:rPr>
          <w:color w:val="231F20"/>
          <w:sz w:val="16"/>
        </w:rPr>
        <w:t>အေးဂျင့်</w:t>
      </w:r>
      <w:r>
        <w:rPr>
          <w:color w:val="231F20"/>
          <w:spacing w:val="-4"/>
          <w:sz w:val="16"/>
        </w:rPr>
        <w:t xml:space="preserve"> </w:t>
      </w:r>
      <w:r>
        <w:rPr>
          <w:color w:val="3F7F7F"/>
          <w:spacing w:val="-2"/>
          <w:sz w:val="16"/>
        </w:rPr>
        <w:t xml:space="preserve">၄၀ </w:t>
      </w:r>
      <w:r>
        <w:rPr>
          <w:color w:val="231F20"/>
          <w:spacing w:val="-2"/>
          <w:sz w:val="16"/>
        </w:rPr>
        <w:t xml:space="preserve">– </w:t>
      </w:r>
      <w:r>
        <w:rPr>
          <w:color w:val="3F7F7F"/>
          <w:spacing w:val="-2"/>
          <w:sz w:val="16"/>
        </w:rPr>
        <w:t>၄၃</w:t>
      </w:r>
    </w:p>
    <w:p w:rsidR="00FC077F" w:rsidRDefault="002176C3">
      <w:pPr>
        <w:spacing w:before="15"/>
        <w:ind w:right="1585"/>
        <w:jc w:val="right"/>
        <w:rPr>
          <w:sz w:val="16"/>
        </w:rPr>
      </w:pPr>
      <w:r>
        <w:rPr>
          <w:color w:val="231F20"/>
          <w:sz w:val="16"/>
        </w:rPr>
        <w:t>Alleyne၊</w:t>
      </w:r>
      <w:r>
        <w:rPr>
          <w:color w:val="231F20"/>
          <w:spacing w:val="-6"/>
          <w:sz w:val="16"/>
        </w:rPr>
        <w:t xml:space="preserve"> </w:t>
      </w:r>
      <w:r>
        <w:rPr>
          <w:color w:val="231F20"/>
          <w:sz w:val="16"/>
        </w:rPr>
        <w:t>အမ်၊</w:t>
      </w:r>
      <w:r>
        <w:rPr>
          <w:color w:val="231F20"/>
          <w:spacing w:val="-5"/>
          <w:sz w:val="16"/>
        </w:rPr>
        <w:t xml:space="preserve"> </w:t>
      </w:r>
      <w:r>
        <w:rPr>
          <w:color w:val="3F7F7F"/>
          <w:sz w:val="16"/>
        </w:rPr>
        <w:t xml:space="preserve">၁၄၀ </w:t>
      </w:r>
      <w:r>
        <w:rPr>
          <w:color w:val="231F20"/>
          <w:sz w:val="16"/>
        </w:rPr>
        <w:t>၊</w:t>
      </w:r>
      <w:r>
        <w:rPr>
          <w:color w:val="231F20"/>
          <w:spacing w:val="-6"/>
          <w:sz w:val="16"/>
        </w:rPr>
        <w:t xml:space="preserve"> </w:t>
      </w:r>
      <w:r>
        <w:rPr>
          <w:color w:val="3F7F7F"/>
          <w:spacing w:val="-5"/>
          <w:sz w:val="16"/>
        </w:rPr>
        <w:t>၁၄၃</w:t>
      </w:r>
    </w:p>
    <w:p w:rsidR="00FC077F" w:rsidRDefault="002176C3">
      <w:pPr>
        <w:spacing w:before="15" w:line="259" w:lineRule="auto"/>
        <w:ind w:left="75" w:right="455"/>
        <w:rPr>
          <w:sz w:val="16"/>
        </w:rPr>
      </w:pPr>
      <w:r>
        <w:rPr>
          <w:color w:val="231F20"/>
          <w:sz w:val="16"/>
        </w:rPr>
        <w:t xml:space="preserve">“တလှည့်စီအသံများ” ၊ </w:t>
      </w:r>
      <w:r>
        <w:rPr>
          <w:color w:val="3F7F7F"/>
          <w:sz w:val="16"/>
        </w:rPr>
        <w:t>၅၄၊ ၅၈</w:t>
      </w:r>
      <w:r>
        <w:rPr>
          <w:color w:val="3F7F7F"/>
          <w:spacing w:val="40"/>
          <w:sz w:val="16"/>
        </w:rPr>
        <w:t xml:space="preserve"> </w:t>
      </w:r>
      <w:r>
        <w:rPr>
          <w:color w:val="231F20"/>
          <w:sz w:val="16"/>
        </w:rPr>
        <w:t>အမေရိကန်လူမျိုး</w:t>
      </w:r>
      <w:r>
        <w:rPr>
          <w:color w:val="231F20"/>
          <w:spacing w:val="-10"/>
          <w:sz w:val="16"/>
        </w:rPr>
        <w:t xml:space="preserve"> </w:t>
      </w:r>
      <w:r>
        <w:rPr>
          <w:color w:val="231F20"/>
          <w:sz w:val="16"/>
        </w:rPr>
        <w:t>ဘာသာစကားများ</w:t>
      </w:r>
      <w:r>
        <w:rPr>
          <w:color w:val="231F20"/>
          <w:spacing w:val="-10"/>
          <w:sz w:val="16"/>
        </w:rPr>
        <w:t xml:space="preserve"> </w:t>
      </w:r>
      <w:r>
        <w:rPr>
          <w:color w:val="231F20"/>
          <w:sz w:val="16"/>
        </w:rPr>
        <w:t xml:space="preserve">( </w:t>
      </w:r>
      <w:r>
        <w:rPr>
          <w:i/>
          <w:color w:val="231F20"/>
          <w:sz w:val="16"/>
        </w:rPr>
        <w:t>ကြည့်</w:t>
      </w:r>
      <w:r>
        <w:rPr>
          <w:i/>
          <w:color w:val="231F20"/>
          <w:spacing w:val="-10"/>
          <w:sz w:val="16"/>
        </w:rPr>
        <w:t xml:space="preserve"> </w:t>
      </w:r>
      <w:r>
        <w:rPr>
          <w:i/>
          <w:color w:val="231F20"/>
          <w:sz w:val="16"/>
        </w:rPr>
        <w:t>ကိုလည်း</w:t>
      </w:r>
      <w:r>
        <w:rPr>
          <w:i/>
          <w:color w:val="231F20"/>
          <w:spacing w:val="-10"/>
          <w:sz w:val="16"/>
        </w:rPr>
        <w:t xml:space="preserve"> </w:t>
      </w:r>
      <w:r>
        <w:rPr>
          <w:color w:val="3F7F7F"/>
          <w:sz w:val="16"/>
        </w:rPr>
        <w:t>ဟိုပီ</w:t>
      </w:r>
    </w:p>
    <w:p w:rsidR="00FC077F" w:rsidRDefault="002176C3">
      <w:pPr>
        <w:spacing w:before="2"/>
        <w:ind w:left="553"/>
        <w:rPr>
          <w:sz w:val="16"/>
        </w:rPr>
      </w:pPr>
      <w:r>
        <w:rPr>
          <w:color w:val="3F7F7F"/>
          <w:sz w:val="16"/>
        </w:rPr>
        <w:t xml:space="preserve">ဘာသာစကား </w:t>
      </w:r>
      <w:r>
        <w:rPr>
          <w:color w:val="231F20"/>
          <w:sz w:val="16"/>
        </w:rPr>
        <w:t>)</w:t>
      </w:r>
      <w:r>
        <w:rPr>
          <w:color w:val="231F20"/>
          <w:spacing w:val="-10"/>
          <w:sz w:val="16"/>
        </w:rPr>
        <w:t xml:space="preserve"> </w:t>
      </w:r>
      <w:r>
        <w:rPr>
          <w:color w:val="3F7F7F"/>
          <w:sz w:val="16"/>
        </w:rPr>
        <w:t xml:space="preserve">၄၇ </w:t>
      </w:r>
      <w:r>
        <w:rPr>
          <w:color w:val="231F20"/>
          <w:sz w:val="16"/>
        </w:rPr>
        <w:t xml:space="preserve">– </w:t>
      </w:r>
      <w:r>
        <w:rPr>
          <w:color w:val="3F7F7F"/>
          <w:sz w:val="16"/>
        </w:rPr>
        <w:t xml:space="preserve">၆၅ </w:t>
      </w:r>
      <w:r>
        <w:rPr>
          <w:color w:val="231F20"/>
          <w:sz w:val="16"/>
        </w:rPr>
        <w:t>၊</w:t>
      </w:r>
      <w:r>
        <w:rPr>
          <w:color w:val="231F20"/>
          <w:spacing w:val="-10"/>
          <w:sz w:val="16"/>
        </w:rPr>
        <w:t xml:space="preserve"> </w:t>
      </w:r>
      <w:r>
        <w:rPr>
          <w:color w:val="3F7F7F"/>
          <w:sz w:val="16"/>
        </w:rPr>
        <w:t xml:space="preserve">၇၀ </w:t>
      </w:r>
      <w:r>
        <w:rPr>
          <w:color w:val="231F20"/>
          <w:sz w:val="16"/>
        </w:rPr>
        <w:t>၊</w:t>
      </w:r>
      <w:r>
        <w:rPr>
          <w:color w:val="231F20"/>
          <w:spacing w:val="-9"/>
          <w:sz w:val="16"/>
        </w:rPr>
        <w:t xml:space="preserve"> </w:t>
      </w:r>
      <w:r>
        <w:rPr>
          <w:color w:val="3F7F7F"/>
          <w:sz w:val="16"/>
        </w:rPr>
        <w:t xml:space="preserve">၇၁ </w:t>
      </w:r>
      <w:r>
        <w:rPr>
          <w:color w:val="231F20"/>
          <w:sz w:val="16"/>
        </w:rPr>
        <w:t>၊</w:t>
      </w:r>
      <w:r>
        <w:rPr>
          <w:color w:val="231F20"/>
          <w:spacing w:val="-10"/>
          <w:sz w:val="16"/>
        </w:rPr>
        <w:t xml:space="preserve"> </w:t>
      </w:r>
      <w:r>
        <w:rPr>
          <w:color w:val="3F7F7F"/>
          <w:sz w:val="16"/>
        </w:rPr>
        <w:t xml:space="preserve">၇၄ </w:t>
      </w:r>
      <w:r>
        <w:rPr>
          <w:color w:val="231F20"/>
          <w:sz w:val="16"/>
        </w:rPr>
        <w:t xml:space="preserve">– </w:t>
      </w:r>
      <w:r>
        <w:rPr>
          <w:color w:val="3F7F7F"/>
          <w:sz w:val="16"/>
        </w:rPr>
        <w:t xml:space="preserve">၇၆ </w:t>
      </w:r>
      <w:r>
        <w:rPr>
          <w:color w:val="231F20"/>
          <w:sz w:val="16"/>
        </w:rPr>
        <w:t>၊</w:t>
      </w:r>
      <w:r>
        <w:rPr>
          <w:color w:val="231F20"/>
          <w:spacing w:val="-9"/>
          <w:sz w:val="16"/>
        </w:rPr>
        <w:t xml:space="preserve"> </w:t>
      </w:r>
      <w:r>
        <w:rPr>
          <w:color w:val="3F7F7F"/>
          <w:sz w:val="16"/>
        </w:rPr>
        <w:t xml:space="preserve">၈၉ </w:t>
      </w:r>
      <w:r>
        <w:rPr>
          <w:color w:val="231F20"/>
          <w:sz w:val="16"/>
        </w:rPr>
        <w:t>၊</w:t>
      </w:r>
      <w:r>
        <w:rPr>
          <w:color w:val="231F20"/>
          <w:spacing w:val="-10"/>
          <w:sz w:val="16"/>
        </w:rPr>
        <w:t xml:space="preserve"> </w:t>
      </w:r>
      <w:r>
        <w:rPr>
          <w:color w:val="3F7F7F"/>
          <w:spacing w:val="-5"/>
          <w:sz w:val="16"/>
        </w:rPr>
        <w:t>၉၁</w:t>
      </w:r>
    </w:p>
    <w:p w:rsidR="00FC077F" w:rsidRDefault="002176C3">
      <w:pPr>
        <w:spacing w:before="15"/>
        <w:ind w:left="75"/>
        <w:rPr>
          <w:sz w:val="16"/>
        </w:rPr>
      </w:pPr>
      <w:r>
        <w:rPr>
          <w:color w:val="231F20"/>
          <w:sz w:val="16"/>
        </w:rPr>
        <w:t>ဥဒါဟရုဏ်၊</w:t>
      </w:r>
      <w:r>
        <w:rPr>
          <w:color w:val="231F20"/>
          <w:spacing w:val="-7"/>
          <w:sz w:val="16"/>
        </w:rPr>
        <w:t xml:space="preserve"> </w:t>
      </w:r>
      <w:r>
        <w:rPr>
          <w:color w:val="3F7F7F"/>
          <w:sz w:val="16"/>
        </w:rPr>
        <w:t xml:space="preserve">၂၁၅ </w:t>
      </w:r>
      <w:r>
        <w:rPr>
          <w:color w:val="231F20"/>
          <w:sz w:val="16"/>
        </w:rPr>
        <w:t>၊</w:t>
      </w:r>
      <w:r>
        <w:rPr>
          <w:color w:val="231F20"/>
          <w:spacing w:val="-7"/>
          <w:sz w:val="16"/>
        </w:rPr>
        <w:t xml:space="preserve"> </w:t>
      </w:r>
      <w:r>
        <w:rPr>
          <w:color w:val="3F7F7F"/>
          <w:sz w:val="16"/>
        </w:rPr>
        <w:t xml:space="preserve">၂၁၈ </w:t>
      </w:r>
      <w:r>
        <w:rPr>
          <w:color w:val="231F20"/>
          <w:sz w:val="16"/>
        </w:rPr>
        <w:t>၊</w:t>
      </w:r>
      <w:r>
        <w:rPr>
          <w:color w:val="231F20"/>
          <w:spacing w:val="-6"/>
          <w:sz w:val="16"/>
        </w:rPr>
        <w:t xml:space="preserve"> </w:t>
      </w:r>
      <w:r>
        <w:rPr>
          <w:color w:val="3F7F7F"/>
          <w:sz w:val="16"/>
        </w:rPr>
        <w:t xml:space="preserve">၂၂၀ </w:t>
      </w:r>
      <w:r>
        <w:rPr>
          <w:color w:val="231F20"/>
          <w:sz w:val="16"/>
        </w:rPr>
        <w:t>၊</w:t>
      </w:r>
      <w:r>
        <w:rPr>
          <w:color w:val="231F20"/>
          <w:spacing w:val="-7"/>
          <w:sz w:val="16"/>
        </w:rPr>
        <w:t xml:space="preserve"> </w:t>
      </w:r>
      <w:r>
        <w:rPr>
          <w:color w:val="3F7F7F"/>
          <w:sz w:val="16"/>
        </w:rPr>
        <w:t xml:space="preserve">၂၂၁ </w:t>
      </w:r>
      <w:r>
        <w:rPr>
          <w:color w:val="231F20"/>
          <w:sz w:val="16"/>
        </w:rPr>
        <w:t>၊</w:t>
      </w:r>
      <w:r>
        <w:rPr>
          <w:color w:val="231F20"/>
          <w:spacing w:val="-6"/>
          <w:sz w:val="16"/>
        </w:rPr>
        <w:t xml:space="preserve"> </w:t>
      </w:r>
      <w:r>
        <w:rPr>
          <w:color w:val="3F7F7F"/>
          <w:spacing w:val="-5"/>
          <w:sz w:val="16"/>
        </w:rPr>
        <w:t>၂၂၈</w:t>
      </w:r>
    </w:p>
    <w:p w:rsidR="00FC077F" w:rsidRDefault="002176C3">
      <w:pPr>
        <w:spacing w:before="15"/>
        <w:ind w:left="234"/>
        <w:rPr>
          <w:sz w:val="16"/>
        </w:rPr>
      </w:pPr>
      <w:r>
        <w:rPr>
          <w:color w:val="231F20"/>
          <w:sz w:val="16"/>
        </w:rPr>
        <w:t>တူညီသော</w:t>
      </w:r>
      <w:r>
        <w:rPr>
          <w:color w:val="231F20"/>
          <w:spacing w:val="-5"/>
          <w:sz w:val="16"/>
        </w:rPr>
        <w:t xml:space="preserve"> </w:t>
      </w:r>
      <w:r>
        <w:rPr>
          <w:color w:val="231F20"/>
          <w:sz w:val="16"/>
        </w:rPr>
        <w:t>အပြောင်းအလဲ၊</w:t>
      </w:r>
      <w:r>
        <w:rPr>
          <w:color w:val="231F20"/>
          <w:spacing w:val="-5"/>
          <w:sz w:val="16"/>
        </w:rPr>
        <w:t xml:space="preserve"> </w:t>
      </w:r>
      <w:r>
        <w:rPr>
          <w:color w:val="3F7F7F"/>
          <w:sz w:val="16"/>
        </w:rPr>
        <w:t xml:space="preserve">၂၃၇ </w:t>
      </w:r>
      <w:r>
        <w:rPr>
          <w:color w:val="231F20"/>
          <w:sz w:val="16"/>
        </w:rPr>
        <w:t>၊</w:t>
      </w:r>
      <w:r>
        <w:rPr>
          <w:color w:val="231F20"/>
          <w:spacing w:val="-5"/>
          <w:sz w:val="16"/>
        </w:rPr>
        <w:t xml:space="preserve"> </w:t>
      </w:r>
      <w:r>
        <w:rPr>
          <w:color w:val="3F7F7F"/>
          <w:sz w:val="16"/>
        </w:rPr>
        <w:t xml:space="preserve">၂၃၈ </w:t>
      </w:r>
      <w:r>
        <w:rPr>
          <w:color w:val="231F20"/>
          <w:sz w:val="16"/>
        </w:rPr>
        <w:t>၊</w:t>
      </w:r>
      <w:r>
        <w:rPr>
          <w:color w:val="231F20"/>
          <w:spacing w:val="-5"/>
          <w:sz w:val="16"/>
        </w:rPr>
        <w:t xml:space="preserve"> </w:t>
      </w:r>
      <w:r>
        <w:rPr>
          <w:color w:val="3F7F7F"/>
          <w:sz w:val="16"/>
        </w:rPr>
        <w:t xml:space="preserve">၂၄၄ </w:t>
      </w:r>
      <w:r>
        <w:rPr>
          <w:color w:val="231F20"/>
          <w:sz w:val="16"/>
        </w:rPr>
        <w:t>၊</w:t>
      </w:r>
      <w:r>
        <w:rPr>
          <w:color w:val="231F20"/>
          <w:spacing w:val="-5"/>
          <w:sz w:val="16"/>
        </w:rPr>
        <w:t xml:space="preserve"> </w:t>
      </w:r>
      <w:r>
        <w:rPr>
          <w:color w:val="3F7F7F"/>
          <w:spacing w:val="-5"/>
          <w:sz w:val="16"/>
        </w:rPr>
        <w:t>၂၄၈</w:t>
      </w:r>
    </w:p>
    <w:p w:rsidR="00FC077F" w:rsidRDefault="002176C3">
      <w:pPr>
        <w:spacing w:before="15"/>
        <w:ind w:left="75"/>
        <w:rPr>
          <w:sz w:val="16"/>
        </w:rPr>
      </w:pPr>
      <w:r>
        <w:rPr>
          <w:color w:val="231F20"/>
          <w:sz w:val="16"/>
        </w:rPr>
        <w:t>ခွဲခြမ်းစိတ်ဖြာခြင်း၊</w:t>
      </w:r>
      <w:r>
        <w:rPr>
          <w:color w:val="231F20"/>
          <w:spacing w:val="-5"/>
          <w:sz w:val="16"/>
        </w:rPr>
        <w:t xml:space="preserve"> </w:t>
      </w:r>
      <w:r>
        <w:rPr>
          <w:color w:val="231F20"/>
          <w:sz w:val="16"/>
        </w:rPr>
        <w:t>ခွဲခြမ်းစိတ်ဖြာမှု၊</w:t>
      </w:r>
      <w:r>
        <w:rPr>
          <w:color w:val="231F20"/>
          <w:spacing w:val="-5"/>
          <w:sz w:val="16"/>
        </w:rPr>
        <w:t xml:space="preserve"> </w:t>
      </w:r>
      <w:r>
        <w:rPr>
          <w:color w:val="3F7F7F"/>
          <w:sz w:val="16"/>
        </w:rPr>
        <w:t xml:space="preserve">၃၁ </w:t>
      </w:r>
      <w:r>
        <w:rPr>
          <w:color w:val="231F20"/>
          <w:sz w:val="16"/>
        </w:rPr>
        <w:t>၊</w:t>
      </w:r>
      <w:r>
        <w:rPr>
          <w:color w:val="231F20"/>
          <w:spacing w:val="-5"/>
          <w:sz w:val="16"/>
        </w:rPr>
        <w:t xml:space="preserve"> </w:t>
      </w:r>
      <w:r>
        <w:rPr>
          <w:color w:val="3F7F7F"/>
          <w:sz w:val="16"/>
        </w:rPr>
        <w:t xml:space="preserve">၃၄ </w:t>
      </w:r>
      <w:r>
        <w:rPr>
          <w:color w:val="231F20"/>
          <w:sz w:val="16"/>
        </w:rPr>
        <w:t xml:space="preserve">– </w:t>
      </w:r>
      <w:r>
        <w:rPr>
          <w:color w:val="3F7F7F"/>
          <w:sz w:val="16"/>
        </w:rPr>
        <w:t xml:space="preserve">၃၅ </w:t>
      </w:r>
      <w:r>
        <w:rPr>
          <w:color w:val="231F20"/>
          <w:sz w:val="16"/>
        </w:rPr>
        <w:t>၊</w:t>
      </w:r>
      <w:r>
        <w:rPr>
          <w:color w:val="231F20"/>
          <w:spacing w:val="-5"/>
          <w:sz w:val="16"/>
        </w:rPr>
        <w:t xml:space="preserve"> </w:t>
      </w:r>
      <w:r>
        <w:rPr>
          <w:color w:val="3F7F7F"/>
          <w:sz w:val="16"/>
        </w:rPr>
        <w:t xml:space="preserve">၆၇ </w:t>
      </w:r>
      <w:r>
        <w:rPr>
          <w:color w:val="231F20"/>
          <w:sz w:val="16"/>
        </w:rPr>
        <w:t>၊</w:t>
      </w:r>
      <w:r>
        <w:rPr>
          <w:color w:val="231F20"/>
          <w:spacing w:val="-5"/>
          <w:sz w:val="16"/>
        </w:rPr>
        <w:t xml:space="preserve"> </w:t>
      </w:r>
      <w:r>
        <w:rPr>
          <w:color w:val="3F7F7F"/>
          <w:spacing w:val="-4"/>
          <w:sz w:val="16"/>
        </w:rPr>
        <w:t xml:space="preserve">၁၈၈ </w:t>
      </w:r>
      <w:r>
        <w:rPr>
          <w:color w:val="231F20"/>
          <w:spacing w:val="-4"/>
          <w:sz w:val="16"/>
        </w:rPr>
        <w:t>၊</w:t>
      </w:r>
    </w:p>
    <w:p w:rsidR="00FC077F" w:rsidRDefault="002176C3">
      <w:pPr>
        <w:spacing w:before="16"/>
        <w:ind w:left="553"/>
        <w:rPr>
          <w:i/>
          <w:sz w:val="16"/>
        </w:rPr>
      </w:pPr>
      <w:r>
        <w:rPr>
          <w:color w:val="3F7F7F"/>
          <w:sz w:val="16"/>
        </w:rPr>
        <w:t xml:space="preserve">၂၀၇ </w:t>
      </w:r>
      <w:r>
        <w:rPr>
          <w:color w:val="231F20"/>
          <w:sz w:val="16"/>
        </w:rPr>
        <w:t xml:space="preserve">– </w:t>
      </w:r>
      <w:r>
        <w:rPr>
          <w:color w:val="3F7F7F"/>
          <w:sz w:val="16"/>
        </w:rPr>
        <w:t xml:space="preserve">၂၀၈ </w:t>
      </w:r>
      <w:r>
        <w:rPr>
          <w:color w:val="231F20"/>
          <w:sz w:val="16"/>
        </w:rPr>
        <w:t>၊</w:t>
      </w:r>
      <w:r>
        <w:rPr>
          <w:color w:val="231F20"/>
          <w:spacing w:val="-6"/>
          <w:sz w:val="16"/>
        </w:rPr>
        <w:t xml:space="preserve"> </w:t>
      </w:r>
      <w:r>
        <w:rPr>
          <w:color w:val="3F7F7F"/>
          <w:sz w:val="16"/>
        </w:rPr>
        <w:t xml:space="preserve">၂၁၄ </w:t>
      </w:r>
      <w:r>
        <w:rPr>
          <w:color w:val="231F20"/>
          <w:sz w:val="16"/>
        </w:rPr>
        <w:t xml:space="preserve">– </w:t>
      </w:r>
      <w:r>
        <w:rPr>
          <w:color w:val="3F7F7F"/>
          <w:sz w:val="16"/>
        </w:rPr>
        <w:t xml:space="preserve">၂၂၄ </w:t>
      </w:r>
      <w:r>
        <w:rPr>
          <w:color w:val="231F20"/>
          <w:sz w:val="16"/>
        </w:rPr>
        <w:t>၊</w:t>
      </w:r>
      <w:r>
        <w:rPr>
          <w:color w:val="231F20"/>
          <w:spacing w:val="-5"/>
          <w:sz w:val="16"/>
        </w:rPr>
        <w:t xml:space="preserve"> </w:t>
      </w:r>
      <w:r>
        <w:rPr>
          <w:color w:val="3F7F7F"/>
          <w:sz w:val="16"/>
        </w:rPr>
        <w:t xml:space="preserve">၂၂၆ </w:t>
      </w:r>
      <w:r>
        <w:rPr>
          <w:color w:val="231F20"/>
          <w:sz w:val="16"/>
        </w:rPr>
        <w:t>;</w:t>
      </w:r>
      <w:r>
        <w:rPr>
          <w:color w:val="231F20"/>
          <w:spacing w:val="-5"/>
          <w:sz w:val="16"/>
        </w:rPr>
        <w:t xml:space="preserve"> </w:t>
      </w:r>
      <w:r>
        <w:rPr>
          <w:i/>
          <w:color w:val="231F20"/>
          <w:sz w:val="16"/>
        </w:rPr>
        <w:t>ကြည့်ပါ။</w:t>
      </w:r>
      <w:r>
        <w:rPr>
          <w:i/>
          <w:color w:val="231F20"/>
          <w:spacing w:val="-5"/>
          <w:sz w:val="16"/>
        </w:rPr>
        <w:t xml:space="preserve"> </w:t>
      </w:r>
      <w:r>
        <w:rPr>
          <w:i/>
          <w:color w:val="231F20"/>
          <w:spacing w:val="-4"/>
          <w:sz w:val="16"/>
        </w:rPr>
        <w:t>ကိုလည်း</w:t>
      </w:r>
    </w:p>
    <w:p w:rsidR="00FC077F" w:rsidRDefault="002176C3">
      <w:pPr>
        <w:spacing w:before="15"/>
        <w:ind w:left="553"/>
        <w:rPr>
          <w:sz w:val="16"/>
        </w:rPr>
      </w:pPr>
      <w:r>
        <w:rPr>
          <w:color w:val="3F7F7F"/>
          <w:spacing w:val="-2"/>
          <w:sz w:val="16"/>
        </w:rPr>
        <w:t>ပေါင်းစပ်မှု</w:t>
      </w:r>
    </w:p>
    <w:p w:rsidR="00FC077F" w:rsidRDefault="002176C3">
      <w:pPr>
        <w:spacing w:before="15"/>
        <w:ind w:left="75"/>
        <w:rPr>
          <w:sz w:val="16"/>
        </w:rPr>
      </w:pPr>
      <w:r>
        <w:rPr>
          <w:color w:val="231F20"/>
          <w:sz w:val="16"/>
        </w:rPr>
        <w:t>မနုဿဗေဒ၊</w:t>
      </w:r>
      <w:r>
        <w:rPr>
          <w:color w:val="231F20"/>
          <w:spacing w:val="-6"/>
          <w:sz w:val="16"/>
        </w:rPr>
        <w:t xml:space="preserve"> </w:t>
      </w:r>
      <w:r>
        <w:rPr>
          <w:color w:val="3F7F7F"/>
          <w:sz w:val="16"/>
        </w:rPr>
        <w:t xml:space="preserve">၁ </w:t>
      </w:r>
      <w:r>
        <w:rPr>
          <w:color w:val="231F20"/>
          <w:sz w:val="16"/>
        </w:rPr>
        <w:t xml:space="preserve">– </w:t>
      </w:r>
      <w:r>
        <w:rPr>
          <w:color w:val="3F7F7F"/>
          <w:sz w:val="16"/>
        </w:rPr>
        <w:t xml:space="preserve">၂ </w:t>
      </w:r>
      <w:r>
        <w:rPr>
          <w:color w:val="231F20"/>
          <w:sz w:val="16"/>
        </w:rPr>
        <w:t>၊</w:t>
      </w:r>
      <w:r>
        <w:rPr>
          <w:color w:val="231F20"/>
          <w:spacing w:val="-6"/>
          <w:sz w:val="16"/>
        </w:rPr>
        <w:t xml:space="preserve"> </w:t>
      </w:r>
      <w:r>
        <w:rPr>
          <w:color w:val="3F7F7F"/>
          <w:sz w:val="16"/>
        </w:rPr>
        <w:t xml:space="preserve">၈ </w:t>
      </w:r>
      <w:r>
        <w:rPr>
          <w:color w:val="231F20"/>
          <w:sz w:val="16"/>
        </w:rPr>
        <w:t>၊</w:t>
      </w:r>
      <w:r>
        <w:rPr>
          <w:color w:val="231F20"/>
          <w:spacing w:val="-6"/>
          <w:sz w:val="16"/>
        </w:rPr>
        <w:t xml:space="preserve"> </w:t>
      </w:r>
      <w:r>
        <w:rPr>
          <w:color w:val="3F7F7F"/>
          <w:sz w:val="16"/>
        </w:rPr>
        <w:t xml:space="preserve">၁၂ </w:t>
      </w:r>
      <w:r>
        <w:rPr>
          <w:color w:val="231F20"/>
          <w:sz w:val="16"/>
        </w:rPr>
        <w:t>၊</w:t>
      </w:r>
      <w:r>
        <w:rPr>
          <w:color w:val="231F20"/>
          <w:spacing w:val="-6"/>
          <w:sz w:val="16"/>
        </w:rPr>
        <w:t xml:space="preserve"> </w:t>
      </w:r>
      <w:r>
        <w:rPr>
          <w:color w:val="3F7F7F"/>
          <w:sz w:val="16"/>
        </w:rPr>
        <w:t xml:space="preserve">၁၃ </w:t>
      </w:r>
      <w:r>
        <w:rPr>
          <w:color w:val="231F20"/>
          <w:sz w:val="16"/>
        </w:rPr>
        <w:t>၊</w:t>
      </w:r>
      <w:r>
        <w:rPr>
          <w:color w:val="231F20"/>
          <w:spacing w:val="-6"/>
          <w:sz w:val="16"/>
        </w:rPr>
        <w:t xml:space="preserve"> </w:t>
      </w:r>
      <w:r>
        <w:rPr>
          <w:color w:val="3F7F7F"/>
          <w:sz w:val="16"/>
        </w:rPr>
        <w:t xml:space="preserve">၄၇ </w:t>
      </w:r>
      <w:r>
        <w:rPr>
          <w:color w:val="231F20"/>
          <w:sz w:val="16"/>
        </w:rPr>
        <w:t>၊</w:t>
      </w:r>
      <w:r>
        <w:rPr>
          <w:color w:val="231F20"/>
          <w:spacing w:val="-6"/>
          <w:sz w:val="16"/>
        </w:rPr>
        <w:t xml:space="preserve"> </w:t>
      </w:r>
      <w:r>
        <w:rPr>
          <w:color w:val="3F7F7F"/>
          <w:sz w:val="16"/>
        </w:rPr>
        <w:t xml:space="preserve">၈၂ </w:t>
      </w:r>
      <w:r>
        <w:rPr>
          <w:color w:val="231F20"/>
          <w:sz w:val="16"/>
        </w:rPr>
        <w:t xml:space="preserve">– </w:t>
      </w:r>
      <w:r>
        <w:rPr>
          <w:color w:val="3F7F7F"/>
          <w:sz w:val="16"/>
        </w:rPr>
        <w:t xml:space="preserve">၈၄ </w:t>
      </w:r>
      <w:r>
        <w:rPr>
          <w:color w:val="231F20"/>
          <w:sz w:val="16"/>
        </w:rPr>
        <w:t>၊</w:t>
      </w:r>
      <w:r>
        <w:rPr>
          <w:color w:val="231F20"/>
          <w:spacing w:val="-6"/>
          <w:sz w:val="16"/>
        </w:rPr>
        <w:t xml:space="preserve"> </w:t>
      </w:r>
      <w:r>
        <w:rPr>
          <w:color w:val="3F7F7F"/>
          <w:spacing w:val="-5"/>
          <w:sz w:val="16"/>
        </w:rPr>
        <w:t xml:space="preserve">၈၅ </w:t>
      </w:r>
      <w:r>
        <w:rPr>
          <w:color w:val="231F20"/>
          <w:spacing w:val="-5"/>
          <w:sz w:val="16"/>
        </w:rPr>
        <w:t>၊</w:t>
      </w:r>
    </w:p>
    <w:p w:rsidR="00FC077F" w:rsidRDefault="002176C3">
      <w:pPr>
        <w:spacing w:before="15"/>
        <w:ind w:left="553"/>
        <w:rPr>
          <w:sz w:val="16"/>
        </w:rPr>
      </w:pPr>
      <w:r>
        <w:rPr>
          <w:color w:val="3F7F7F"/>
          <w:sz w:val="16"/>
        </w:rPr>
        <w:t xml:space="preserve">၈၈ </w:t>
      </w:r>
      <w:r>
        <w:rPr>
          <w:color w:val="231F20"/>
          <w:sz w:val="16"/>
        </w:rPr>
        <w:t>၊</w:t>
      </w:r>
      <w:r>
        <w:rPr>
          <w:color w:val="231F20"/>
          <w:spacing w:val="-4"/>
          <w:sz w:val="16"/>
        </w:rPr>
        <w:t xml:space="preserve"> </w:t>
      </w:r>
      <w:r>
        <w:rPr>
          <w:color w:val="3F7F7F"/>
          <w:sz w:val="16"/>
        </w:rPr>
        <w:t xml:space="preserve">၉၀ </w:t>
      </w:r>
      <w:r>
        <w:rPr>
          <w:color w:val="231F20"/>
          <w:sz w:val="16"/>
        </w:rPr>
        <w:t>၊</w:t>
      </w:r>
      <w:r>
        <w:rPr>
          <w:color w:val="231F20"/>
          <w:spacing w:val="-4"/>
          <w:sz w:val="16"/>
        </w:rPr>
        <w:t xml:space="preserve"> </w:t>
      </w:r>
      <w:r>
        <w:rPr>
          <w:color w:val="3F7F7F"/>
          <w:sz w:val="16"/>
        </w:rPr>
        <w:t>၉၁–၉၅ ၊</w:t>
      </w:r>
      <w:r>
        <w:rPr>
          <w:color w:val="231F20"/>
          <w:sz w:val="16"/>
        </w:rPr>
        <w:t>​​</w:t>
      </w:r>
      <w:r>
        <w:rPr>
          <w:color w:val="231F20"/>
          <w:spacing w:val="-4"/>
          <w:sz w:val="16"/>
        </w:rPr>
        <w:t xml:space="preserve"> </w:t>
      </w:r>
      <w:r>
        <w:rPr>
          <w:color w:val="3F7F7F"/>
          <w:sz w:val="16"/>
        </w:rPr>
        <w:t xml:space="preserve">၁၁၅ </w:t>
      </w:r>
      <w:r>
        <w:rPr>
          <w:color w:val="231F20"/>
          <w:sz w:val="16"/>
        </w:rPr>
        <w:t>၊</w:t>
      </w:r>
      <w:r>
        <w:rPr>
          <w:color w:val="231F20"/>
          <w:spacing w:val="-4"/>
          <w:sz w:val="16"/>
        </w:rPr>
        <w:t xml:space="preserve"> </w:t>
      </w:r>
      <w:r>
        <w:rPr>
          <w:color w:val="3F7F7F"/>
          <w:sz w:val="16"/>
        </w:rPr>
        <w:t xml:space="preserve">၁၂၉ </w:t>
      </w:r>
      <w:r>
        <w:rPr>
          <w:color w:val="231F20"/>
          <w:sz w:val="16"/>
        </w:rPr>
        <w:t>၊</w:t>
      </w:r>
      <w:r>
        <w:rPr>
          <w:color w:val="231F20"/>
          <w:spacing w:val="-3"/>
          <w:sz w:val="16"/>
        </w:rPr>
        <w:t xml:space="preserve"> </w:t>
      </w:r>
      <w:r>
        <w:rPr>
          <w:color w:val="3F7F7F"/>
          <w:sz w:val="16"/>
        </w:rPr>
        <w:t xml:space="preserve">၁၃၅ </w:t>
      </w:r>
      <w:r>
        <w:rPr>
          <w:color w:val="231F20"/>
          <w:sz w:val="16"/>
        </w:rPr>
        <w:t>၊</w:t>
      </w:r>
      <w:r>
        <w:rPr>
          <w:color w:val="231F20"/>
          <w:spacing w:val="-4"/>
          <w:sz w:val="16"/>
        </w:rPr>
        <w:t xml:space="preserve"> </w:t>
      </w:r>
      <w:r>
        <w:rPr>
          <w:color w:val="3F7F7F"/>
          <w:sz w:val="16"/>
        </w:rPr>
        <w:t xml:space="preserve">၁၅၃ </w:t>
      </w:r>
      <w:r>
        <w:rPr>
          <w:color w:val="231F20"/>
          <w:sz w:val="16"/>
        </w:rPr>
        <w:t>၊</w:t>
      </w:r>
      <w:r>
        <w:rPr>
          <w:color w:val="231F20"/>
          <w:spacing w:val="-4"/>
          <w:sz w:val="16"/>
        </w:rPr>
        <w:t xml:space="preserve"> </w:t>
      </w:r>
      <w:r>
        <w:rPr>
          <w:color w:val="3F7F7F"/>
          <w:spacing w:val="-4"/>
          <w:sz w:val="16"/>
        </w:rPr>
        <w:t xml:space="preserve">၁၅၄ </w:t>
      </w:r>
      <w:r>
        <w:rPr>
          <w:color w:val="231F20"/>
          <w:spacing w:val="-4"/>
          <w:sz w:val="16"/>
        </w:rPr>
        <w:t>၊</w:t>
      </w:r>
    </w:p>
    <w:p w:rsidR="00FC077F" w:rsidRDefault="002176C3">
      <w:pPr>
        <w:spacing w:before="16"/>
        <w:ind w:left="553"/>
        <w:rPr>
          <w:sz w:val="16"/>
        </w:rPr>
      </w:pPr>
      <w:r>
        <w:rPr>
          <w:color w:val="3F7F7F"/>
          <w:sz w:val="16"/>
        </w:rPr>
        <w:t xml:space="preserve">၁၅၈ </w:t>
      </w:r>
      <w:r>
        <w:rPr>
          <w:color w:val="231F20"/>
          <w:sz w:val="16"/>
        </w:rPr>
        <w:t>၊</w:t>
      </w:r>
      <w:r>
        <w:rPr>
          <w:color w:val="231F20"/>
          <w:spacing w:val="-4"/>
          <w:sz w:val="16"/>
        </w:rPr>
        <w:t xml:space="preserve"> </w:t>
      </w:r>
      <w:r>
        <w:rPr>
          <w:color w:val="3F7F7F"/>
          <w:sz w:val="16"/>
        </w:rPr>
        <w:t xml:space="preserve">၁၉၀ </w:t>
      </w:r>
      <w:r>
        <w:rPr>
          <w:color w:val="231F20"/>
          <w:sz w:val="16"/>
        </w:rPr>
        <w:t>၊</w:t>
      </w:r>
      <w:r>
        <w:rPr>
          <w:color w:val="231F20"/>
          <w:spacing w:val="-4"/>
          <w:sz w:val="16"/>
        </w:rPr>
        <w:t xml:space="preserve"> </w:t>
      </w:r>
      <w:r>
        <w:rPr>
          <w:color w:val="3F7F7F"/>
          <w:spacing w:val="-5"/>
          <w:sz w:val="16"/>
        </w:rPr>
        <w:t>၂၀၄</w:t>
      </w:r>
    </w:p>
    <w:p w:rsidR="00FC077F" w:rsidRDefault="002176C3">
      <w:pPr>
        <w:spacing w:before="15" w:line="259" w:lineRule="auto"/>
        <w:ind w:left="234"/>
        <w:rPr>
          <w:sz w:val="16"/>
        </w:rPr>
      </w:pPr>
      <w:r>
        <w:rPr>
          <w:color w:val="231F20"/>
          <w:sz w:val="16"/>
        </w:rPr>
        <w:t xml:space="preserve">မနုဿဗေဒနှင့် ကဗျာ ဗေဒ </w:t>
      </w:r>
      <w:r>
        <w:rPr>
          <w:color w:val="3F7F7F"/>
          <w:sz w:val="16"/>
        </w:rPr>
        <w:t>၊ ၂၀၇-၂၂၈</w:t>
      </w:r>
      <w:r>
        <w:rPr>
          <w:color w:val="3F7F7F"/>
          <w:spacing w:val="40"/>
          <w:sz w:val="16"/>
        </w:rPr>
        <w:t xml:space="preserve"> </w:t>
      </w:r>
      <w:r>
        <w:rPr>
          <w:color w:val="231F20"/>
          <w:sz w:val="16"/>
        </w:rPr>
        <w:t>သိမြင်မှု</w:t>
      </w:r>
      <w:r>
        <w:rPr>
          <w:color w:val="231F20"/>
          <w:spacing w:val="-9"/>
          <w:sz w:val="16"/>
        </w:rPr>
        <w:t xml:space="preserve"> </w:t>
      </w:r>
      <w:r>
        <w:rPr>
          <w:color w:val="231F20"/>
          <w:sz w:val="16"/>
        </w:rPr>
        <w:t>မနုဿဗေဒ၊</w:t>
      </w:r>
      <w:r>
        <w:rPr>
          <w:color w:val="231F20"/>
          <w:spacing w:val="-9"/>
          <w:sz w:val="16"/>
        </w:rPr>
        <w:t xml:space="preserve"> </w:t>
      </w:r>
      <w:r>
        <w:rPr>
          <w:color w:val="3F7F7F"/>
          <w:sz w:val="16"/>
        </w:rPr>
        <w:t xml:space="preserve">၂ </w:t>
      </w:r>
      <w:r>
        <w:rPr>
          <w:color w:val="231F20"/>
          <w:sz w:val="16"/>
        </w:rPr>
        <w:t>၊</w:t>
      </w:r>
      <w:r>
        <w:rPr>
          <w:color w:val="231F20"/>
          <w:spacing w:val="-9"/>
          <w:sz w:val="16"/>
        </w:rPr>
        <w:t xml:space="preserve"> </w:t>
      </w:r>
      <w:r>
        <w:rPr>
          <w:color w:val="3F7F7F"/>
          <w:sz w:val="16"/>
        </w:rPr>
        <w:t>၇–၈ ၊</w:t>
      </w:r>
      <w:r>
        <w:rPr>
          <w:color w:val="231F20"/>
          <w:sz w:val="16"/>
        </w:rPr>
        <w:t>​​</w:t>
      </w:r>
      <w:r>
        <w:rPr>
          <w:color w:val="231F20"/>
          <w:spacing w:val="-9"/>
          <w:sz w:val="16"/>
        </w:rPr>
        <w:t xml:space="preserve"> </w:t>
      </w:r>
      <w:r>
        <w:rPr>
          <w:color w:val="3F7F7F"/>
          <w:sz w:val="16"/>
        </w:rPr>
        <w:t xml:space="preserve">၇၅ </w:t>
      </w:r>
      <w:r>
        <w:rPr>
          <w:color w:val="231F20"/>
          <w:sz w:val="16"/>
        </w:rPr>
        <w:t>၊</w:t>
      </w:r>
      <w:r>
        <w:rPr>
          <w:color w:val="231F20"/>
          <w:spacing w:val="-8"/>
          <w:sz w:val="16"/>
        </w:rPr>
        <w:t xml:space="preserve"> </w:t>
      </w:r>
      <w:r>
        <w:rPr>
          <w:color w:val="3F7F7F"/>
          <w:spacing w:val="-2"/>
          <w:sz w:val="16"/>
        </w:rPr>
        <w:t xml:space="preserve">၉၆ </w:t>
      </w:r>
      <w:r>
        <w:rPr>
          <w:color w:val="231F20"/>
          <w:spacing w:val="-2"/>
          <w:sz w:val="16"/>
        </w:rPr>
        <w:t xml:space="preserve">– </w:t>
      </w:r>
      <w:r>
        <w:rPr>
          <w:color w:val="3F7F7F"/>
          <w:spacing w:val="-2"/>
          <w:sz w:val="16"/>
        </w:rPr>
        <w:t>၁၁၄</w:t>
      </w:r>
    </w:p>
    <w:p w:rsidR="00FC077F" w:rsidRDefault="002176C3">
      <w:pPr>
        <w:spacing w:before="1"/>
        <w:ind w:left="234"/>
        <w:rPr>
          <w:sz w:val="16"/>
        </w:rPr>
      </w:pPr>
      <w:r>
        <w:rPr>
          <w:color w:val="231F20"/>
          <w:sz w:val="16"/>
        </w:rPr>
        <w:t>(လူမှုရေး) ယဉ်ကျေးမှု</w:t>
      </w:r>
      <w:r>
        <w:rPr>
          <w:color w:val="231F20"/>
          <w:spacing w:val="-8"/>
          <w:sz w:val="16"/>
        </w:rPr>
        <w:t xml:space="preserve"> </w:t>
      </w:r>
      <w:r>
        <w:rPr>
          <w:color w:val="231F20"/>
          <w:sz w:val="16"/>
        </w:rPr>
        <w:t>မနုဿဗေဒ၊</w:t>
      </w:r>
      <w:r>
        <w:rPr>
          <w:color w:val="231F20"/>
          <w:spacing w:val="-8"/>
          <w:sz w:val="16"/>
        </w:rPr>
        <w:t xml:space="preserve"> </w:t>
      </w:r>
      <w:r>
        <w:rPr>
          <w:color w:val="3F7F7F"/>
          <w:sz w:val="16"/>
        </w:rPr>
        <w:t xml:space="preserve">၁ </w:t>
      </w:r>
      <w:r>
        <w:rPr>
          <w:color w:val="231F20"/>
          <w:sz w:val="16"/>
        </w:rPr>
        <w:t>၊</w:t>
      </w:r>
      <w:r>
        <w:rPr>
          <w:color w:val="231F20"/>
          <w:spacing w:val="-8"/>
          <w:sz w:val="16"/>
        </w:rPr>
        <w:t xml:space="preserve"> </w:t>
      </w:r>
      <w:r>
        <w:rPr>
          <w:color w:val="3F7F7F"/>
          <w:sz w:val="16"/>
        </w:rPr>
        <w:t xml:space="preserve">၅၄ </w:t>
      </w:r>
      <w:r>
        <w:rPr>
          <w:color w:val="231F20"/>
          <w:sz w:val="16"/>
        </w:rPr>
        <w:t>၊</w:t>
      </w:r>
      <w:r>
        <w:rPr>
          <w:color w:val="231F20"/>
          <w:spacing w:val="-8"/>
          <w:sz w:val="16"/>
        </w:rPr>
        <w:t xml:space="preserve"> </w:t>
      </w:r>
      <w:r>
        <w:rPr>
          <w:color w:val="3F7F7F"/>
          <w:sz w:val="16"/>
        </w:rPr>
        <w:t xml:space="preserve">၆၈ </w:t>
      </w:r>
      <w:r>
        <w:rPr>
          <w:color w:val="231F20"/>
          <w:sz w:val="16"/>
        </w:rPr>
        <w:t>၊</w:t>
      </w:r>
      <w:r>
        <w:rPr>
          <w:color w:val="231F20"/>
          <w:spacing w:val="-8"/>
          <w:sz w:val="16"/>
        </w:rPr>
        <w:t xml:space="preserve"> </w:t>
      </w:r>
      <w:r>
        <w:rPr>
          <w:color w:val="3F7F7F"/>
          <w:spacing w:val="-5"/>
          <w:sz w:val="16"/>
        </w:rPr>
        <w:t xml:space="preserve">၉၀ </w:t>
      </w:r>
      <w:r>
        <w:rPr>
          <w:color w:val="231F20"/>
          <w:spacing w:val="-5"/>
          <w:sz w:val="16"/>
        </w:rPr>
        <w:t>၊</w:t>
      </w:r>
    </w:p>
    <w:p w:rsidR="00FC077F" w:rsidRDefault="002176C3">
      <w:pPr>
        <w:spacing w:before="15"/>
        <w:ind w:left="553"/>
        <w:rPr>
          <w:sz w:val="16"/>
        </w:rPr>
      </w:pPr>
      <w:r>
        <w:rPr>
          <w:color w:val="3F7F7F"/>
          <w:sz w:val="16"/>
        </w:rPr>
        <w:t xml:space="preserve">၁၀၉ </w:t>
      </w:r>
      <w:r>
        <w:rPr>
          <w:color w:val="231F20"/>
          <w:sz w:val="16"/>
        </w:rPr>
        <w:t>၊</w:t>
      </w:r>
      <w:r>
        <w:rPr>
          <w:color w:val="231F20"/>
          <w:spacing w:val="-4"/>
          <w:sz w:val="16"/>
        </w:rPr>
        <w:t xml:space="preserve"> </w:t>
      </w:r>
      <w:r>
        <w:rPr>
          <w:color w:val="3F7F7F"/>
          <w:spacing w:val="-5"/>
          <w:sz w:val="16"/>
        </w:rPr>
        <w:t>၁၅၃</w:t>
      </w:r>
    </w:p>
    <w:p w:rsidR="00FC077F" w:rsidRDefault="002176C3">
      <w:pPr>
        <w:spacing w:before="16"/>
        <w:ind w:right="192"/>
        <w:jc w:val="right"/>
        <w:rPr>
          <w:sz w:val="16"/>
        </w:rPr>
      </w:pPr>
      <w:r>
        <w:rPr>
          <w:color w:val="231F20"/>
          <w:spacing w:val="-2"/>
          <w:sz w:val="16"/>
        </w:rPr>
        <w:t>ဆင့်ကဲဖြစ်စဉ်</w:t>
      </w:r>
      <w:r>
        <w:rPr>
          <w:color w:val="231F20"/>
          <w:spacing w:val="5"/>
          <w:sz w:val="16"/>
        </w:rPr>
        <w:t xml:space="preserve"> </w:t>
      </w:r>
      <w:r>
        <w:rPr>
          <w:color w:val="231F20"/>
          <w:spacing w:val="-2"/>
          <w:sz w:val="16"/>
        </w:rPr>
        <w:t>မနုဿဗေဒ၊</w:t>
      </w:r>
      <w:r>
        <w:rPr>
          <w:color w:val="231F20"/>
          <w:spacing w:val="5"/>
          <w:sz w:val="16"/>
        </w:rPr>
        <w:t xml:space="preserve"> </w:t>
      </w:r>
      <w:r>
        <w:rPr>
          <w:color w:val="3F7F7F"/>
          <w:spacing w:val="-2"/>
          <w:sz w:val="16"/>
        </w:rPr>
        <w:t xml:space="preserve">၁၀၉ </w:t>
      </w:r>
      <w:r>
        <w:rPr>
          <w:color w:val="231F20"/>
          <w:spacing w:val="-2"/>
          <w:sz w:val="16"/>
        </w:rPr>
        <w:t>၊</w:t>
      </w:r>
      <w:r>
        <w:rPr>
          <w:color w:val="231F20"/>
          <w:spacing w:val="6"/>
          <w:sz w:val="16"/>
        </w:rPr>
        <w:t xml:space="preserve"> </w:t>
      </w:r>
      <w:r>
        <w:rPr>
          <w:color w:val="3F7F7F"/>
          <w:spacing w:val="-2"/>
          <w:sz w:val="16"/>
        </w:rPr>
        <w:t xml:space="preserve">၁၁၃ </w:t>
      </w:r>
      <w:r>
        <w:rPr>
          <w:color w:val="231F20"/>
          <w:spacing w:val="-2"/>
          <w:sz w:val="16"/>
        </w:rPr>
        <w:t xml:space="preserve">– </w:t>
      </w:r>
      <w:r>
        <w:rPr>
          <w:color w:val="3F7F7F"/>
          <w:spacing w:val="-2"/>
          <w:sz w:val="16"/>
        </w:rPr>
        <w:t>၁၁၄</w:t>
      </w:r>
    </w:p>
    <w:p w:rsidR="00FC077F" w:rsidRDefault="002176C3">
      <w:pPr>
        <w:spacing w:before="15"/>
        <w:ind w:right="198"/>
        <w:jc w:val="right"/>
        <w:rPr>
          <w:sz w:val="16"/>
        </w:rPr>
      </w:pPr>
      <w:r>
        <w:rPr>
          <w:color w:val="231F20"/>
          <w:sz w:val="16"/>
        </w:rPr>
        <w:t>ဘာသာစကား</w:t>
      </w:r>
      <w:r>
        <w:rPr>
          <w:color w:val="231F20"/>
          <w:spacing w:val="-7"/>
          <w:sz w:val="16"/>
        </w:rPr>
        <w:t xml:space="preserve"> </w:t>
      </w:r>
      <w:r>
        <w:rPr>
          <w:color w:val="231F20"/>
          <w:sz w:val="16"/>
        </w:rPr>
        <w:t>မနုဿဗေဒ၊</w:t>
      </w:r>
      <w:r>
        <w:rPr>
          <w:color w:val="231F20"/>
          <w:spacing w:val="-7"/>
          <w:sz w:val="16"/>
        </w:rPr>
        <w:t xml:space="preserve"> </w:t>
      </w:r>
      <w:r>
        <w:rPr>
          <w:color w:val="3F7F7F"/>
          <w:sz w:val="16"/>
        </w:rPr>
        <w:t xml:space="preserve">၂ </w:t>
      </w:r>
      <w:r>
        <w:rPr>
          <w:color w:val="231F20"/>
          <w:sz w:val="16"/>
        </w:rPr>
        <w:t>၊</w:t>
      </w:r>
      <w:r>
        <w:rPr>
          <w:color w:val="231F20"/>
          <w:spacing w:val="-6"/>
          <w:sz w:val="16"/>
        </w:rPr>
        <w:t xml:space="preserve"> </w:t>
      </w:r>
      <w:r>
        <w:rPr>
          <w:color w:val="3F7F7F"/>
          <w:sz w:val="16"/>
        </w:rPr>
        <w:t>၃–၇ ၊</w:t>
      </w:r>
      <w:r>
        <w:rPr>
          <w:color w:val="231F20"/>
          <w:sz w:val="16"/>
        </w:rPr>
        <w:t>​​</w:t>
      </w:r>
      <w:r>
        <w:rPr>
          <w:color w:val="231F20"/>
          <w:spacing w:val="-7"/>
          <w:sz w:val="16"/>
        </w:rPr>
        <w:t xml:space="preserve"> </w:t>
      </w:r>
      <w:r>
        <w:rPr>
          <w:color w:val="3F7F7F"/>
          <w:sz w:val="16"/>
        </w:rPr>
        <w:t xml:space="preserve">၉ </w:t>
      </w:r>
      <w:r>
        <w:rPr>
          <w:color w:val="231F20"/>
          <w:sz w:val="16"/>
        </w:rPr>
        <w:t>၊</w:t>
      </w:r>
      <w:r>
        <w:rPr>
          <w:color w:val="231F20"/>
          <w:spacing w:val="-6"/>
          <w:sz w:val="16"/>
        </w:rPr>
        <w:t xml:space="preserve"> </w:t>
      </w:r>
      <w:r>
        <w:rPr>
          <w:color w:val="3F7F7F"/>
          <w:sz w:val="16"/>
        </w:rPr>
        <w:t xml:space="preserve">၁၀ </w:t>
      </w:r>
      <w:r>
        <w:rPr>
          <w:color w:val="231F20"/>
          <w:sz w:val="16"/>
        </w:rPr>
        <w:t>၊</w:t>
      </w:r>
      <w:r>
        <w:rPr>
          <w:color w:val="231F20"/>
          <w:spacing w:val="-7"/>
          <w:sz w:val="16"/>
        </w:rPr>
        <w:t xml:space="preserve"> </w:t>
      </w:r>
      <w:r>
        <w:rPr>
          <w:color w:val="3F7F7F"/>
          <w:spacing w:val="-5"/>
          <w:sz w:val="16"/>
        </w:rPr>
        <w:t xml:space="preserve">၃၅ </w:t>
      </w:r>
      <w:r>
        <w:rPr>
          <w:color w:val="231F20"/>
          <w:spacing w:val="-5"/>
          <w:sz w:val="16"/>
        </w:rPr>
        <w:t>၊</w:t>
      </w:r>
    </w:p>
    <w:p w:rsidR="00FC077F" w:rsidRDefault="002176C3">
      <w:pPr>
        <w:spacing w:before="15"/>
        <w:ind w:right="276"/>
        <w:jc w:val="right"/>
        <w:rPr>
          <w:sz w:val="16"/>
        </w:rPr>
      </w:pPr>
      <w:r>
        <w:rPr>
          <w:color w:val="3F7F7F"/>
          <w:sz w:val="16"/>
        </w:rPr>
        <w:t xml:space="preserve">၈၀ </w:t>
      </w:r>
      <w:r>
        <w:rPr>
          <w:color w:val="231F20"/>
          <w:sz w:val="16"/>
        </w:rPr>
        <w:t>၊</w:t>
      </w:r>
      <w:r>
        <w:rPr>
          <w:color w:val="231F20"/>
          <w:spacing w:val="-4"/>
          <w:sz w:val="16"/>
        </w:rPr>
        <w:t xml:space="preserve"> </w:t>
      </w:r>
      <w:r>
        <w:rPr>
          <w:color w:val="3F7F7F"/>
          <w:sz w:val="16"/>
        </w:rPr>
        <w:t xml:space="preserve">၈၄ </w:t>
      </w:r>
      <w:r>
        <w:rPr>
          <w:color w:val="231F20"/>
          <w:sz w:val="16"/>
        </w:rPr>
        <w:t>၊</w:t>
      </w:r>
      <w:r>
        <w:rPr>
          <w:color w:val="231F20"/>
          <w:spacing w:val="-4"/>
          <w:sz w:val="16"/>
        </w:rPr>
        <w:t xml:space="preserve"> </w:t>
      </w:r>
      <w:r>
        <w:rPr>
          <w:color w:val="3F7F7F"/>
          <w:sz w:val="16"/>
        </w:rPr>
        <w:t xml:space="preserve">၉၇ </w:t>
      </w:r>
      <w:r>
        <w:rPr>
          <w:color w:val="231F20"/>
          <w:sz w:val="16"/>
        </w:rPr>
        <w:t>၊</w:t>
      </w:r>
      <w:r>
        <w:rPr>
          <w:color w:val="231F20"/>
          <w:spacing w:val="-4"/>
          <w:sz w:val="16"/>
        </w:rPr>
        <w:t xml:space="preserve"> </w:t>
      </w:r>
      <w:r>
        <w:rPr>
          <w:color w:val="3F7F7F"/>
          <w:sz w:val="16"/>
        </w:rPr>
        <w:t xml:space="preserve">၁၅၆ </w:t>
      </w:r>
      <w:r>
        <w:rPr>
          <w:color w:val="231F20"/>
          <w:sz w:val="16"/>
        </w:rPr>
        <w:t>၊</w:t>
      </w:r>
      <w:r>
        <w:rPr>
          <w:color w:val="231F20"/>
          <w:spacing w:val="-4"/>
          <w:sz w:val="16"/>
        </w:rPr>
        <w:t xml:space="preserve"> </w:t>
      </w:r>
      <w:r>
        <w:rPr>
          <w:color w:val="3F7F7F"/>
          <w:sz w:val="16"/>
        </w:rPr>
        <w:t xml:space="preserve">၁၉၂ </w:t>
      </w:r>
      <w:r>
        <w:rPr>
          <w:color w:val="231F20"/>
          <w:sz w:val="16"/>
        </w:rPr>
        <w:t xml:space="preserve">– </w:t>
      </w:r>
      <w:r>
        <w:rPr>
          <w:color w:val="3F7F7F"/>
          <w:sz w:val="16"/>
        </w:rPr>
        <w:t xml:space="preserve">၁၉၃ </w:t>
      </w:r>
      <w:r>
        <w:rPr>
          <w:color w:val="231F20"/>
          <w:sz w:val="16"/>
        </w:rPr>
        <w:t>၊</w:t>
      </w:r>
      <w:r>
        <w:rPr>
          <w:color w:val="231F20"/>
          <w:spacing w:val="-4"/>
          <w:sz w:val="16"/>
        </w:rPr>
        <w:t xml:space="preserve"> </w:t>
      </w:r>
      <w:r>
        <w:rPr>
          <w:color w:val="3F7F7F"/>
          <w:sz w:val="16"/>
        </w:rPr>
        <w:t xml:space="preserve">၂၀၀ </w:t>
      </w:r>
      <w:r>
        <w:rPr>
          <w:color w:val="231F20"/>
          <w:sz w:val="16"/>
        </w:rPr>
        <w:t>၊</w:t>
      </w:r>
      <w:r>
        <w:rPr>
          <w:color w:val="231F20"/>
          <w:spacing w:val="-4"/>
          <w:sz w:val="16"/>
        </w:rPr>
        <w:t xml:space="preserve"> </w:t>
      </w:r>
      <w:r>
        <w:rPr>
          <w:color w:val="3F7F7F"/>
          <w:spacing w:val="-5"/>
          <w:sz w:val="16"/>
        </w:rPr>
        <w:t>၂၅၂</w:t>
      </w:r>
    </w:p>
    <w:p w:rsidR="00FC077F" w:rsidRDefault="002176C3">
      <w:pPr>
        <w:spacing w:before="15"/>
        <w:ind w:left="234"/>
        <w:rPr>
          <w:sz w:val="16"/>
        </w:rPr>
      </w:pPr>
      <w:r>
        <w:rPr>
          <w:color w:val="231F20"/>
          <w:spacing w:val="-2"/>
          <w:sz w:val="16"/>
        </w:rPr>
        <w:t>မနုဿဗေဒ၊</w:t>
      </w:r>
      <w:r>
        <w:rPr>
          <w:color w:val="231F20"/>
          <w:spacing w:val="-1"/>
          <w:sz w:val="16"/>
        </w:rPr>
        <w:t xml:space="preserve"> </w:t>
      </w:r>
      <w:r>
        <w:rPr>
          <w:color w:val="3F7F7F"/>
          <w:spacing w:val="-5"/>
          <w:sz w:val="16"/>
        </w:rPr>
        <w:t>၉၀</w:t>
      </w:r>
    </w:p>
    <w:p w:rsidR="00FC077F" w:rsidRDefault="002176C3">
      <w:pPr>
        <w:spacing w:before="16"/>
        <w:ind w:left="234"/>
        <w:rPr>
          <w:sz w:val="16"/>
        </w:rPr>
      </w:pPr>
      <w:r>
        <w:rPr>
          <w:color w:val="231F20"/>
          <w:sz w:val="16"/>
        </w:rPr>
        <w:t>စိတ်ပိုင်းဆိုင်ရာ</w:t>
      </w:r>
      <w:r>
        <w:rPr>
          <w:color w:val="231F20"/>
          <w:spacing w:val="-10"/>
          <w:sz w:val="16"/>
        </w:rPr>
        <w:t xml:space="preserve"> </w:t>
      </w:r>
      <w:r>
        <w:rPr>
          <w:color w:val="231F20"/>
          <w:sz w:val="16"/>
        </w:rPr>
        <w:t>မနုဿဗေဒ၊</w:t>
      </w:r>
      <w:r>
        <w:rPr>
          <w:color w:val="231F20"/>
          <w:spacing w:val="-9"/>
          <w:sz w:val="16"/>
        </w:rPr>
        <w:t xml:space="preserve"> </w:t>
      </w:r>
      <w:r>
        <w:rPr>
          <w:color w:val="3F7F7F"/>
          <w:sz w:val="16"/>
        </w:rPr>
        <w:t xml:space="preserve">၉၇ </w:t>
      </w:r>
      <w:r>
        <w:rPr>
          <w:color w:val="231F20"/>
          <w:sz w:val="16"/>
        </w:rPr>
        <w:t>၊</w:t>
      </w:r>
      <w:r>
        <w:rPr>
          <w:color w:val="231F20"/>
          <w:spacing w:val="-10"/>
          <w:sz w:val="16"/>
        </w:rPr>
        <w:t xml:space="preserve"> </w:t>
      </w:r>
      <w:r>
        <w:rPr>
          <w:color w:val="3F7F7F"/>
          <w:sz w:val="16"/>
        </w:rPr>
        <w:t xml:space="preserve">၁၀၅ </w:t>
      </w:r>
      <w:r>
        <w:rPr>
          <w:color w:val="231F20"/>
          <w:sz w:val="16"/>
        </w:rPr>
        <w:t>၊</w:t>
      </w:r>
      <w:r>
        <w:rPr>
          <w:color w:val="231F20"/>
          <w:spacing w:val="-9"/>
          <w:sz w:val="16"/>
        </w:rPr>
        <w:t xml:space="preserve"> </w:t>
      </w:r>
      <w:r>
        <w:rPr>
          <w:color w:val="3F7F7F"/>
          <w:spacing w:val="-4"/>
          <w:sz w:val="16"/>
        </w:rPr>
        <w:t xml:space="preserve">၁၀၉ </w:t>
      </w:r>
      <w:r>
        <w:rPr>
          <w:color w:val="231F20"/>
          <w:spacing w:val="-4"/>
          <w:sz w:val="16"/>
        </w:rPr>
        <w:t>၊</w:t>
      </w:r>
    </w:p>
    <w:p w:rsidR="00FC077F" w:rsidRDefault="002176C3">
      <w:pPr>
        <w:spacing w:before="15"/>
        <w:ind w:left="553"/>
        <w:rPr>
          <w:sz w:val="16"/>
        </w:rPr>
      </w:pPr>
      <w:r>
        <w:rPr>
          <w:color w:val="3F7F7F"/>
          <w:spacing w:val="-5"/>
          <w:sz w:val="16"/>
        </w:rPr>
        <w:t>၁၁၃</w:t>
      </w:r>
    </w:p>
    <w:p w:rsidR="00FC077F" w:rsidRDefault="002176C3">
      <w:pPr>
        <w:spacing w:before="94"/>
        <w:ind w:left="234"/>
        <w:rPr>
          <w:sz w:val="16"/>
        </w:rPr>
      </w:pPr>
      <w:r>
        <w:br w:type="column"/>
      </w:r>
      <w:r>
        <w:rPr>
          <w:color w:val="231F20"/>
          <w:spacing w:val="-2"/>
          <w:sz w:val="16"/>
        </w:rPr>
        <w:t>သင်္ကေတ</w:t>
      </w:r>
      <w:r>
        <w:rPr>
          <w:color w:val="231F20"/>
          <w:spacing w:val="7"/>
          <w:sz w:val="16"/>
        </w:rPr>
        <w:t xml:space="preserve"> </w:t>
      </w:r>
      <w:r>
        <w:rPr>
          <w:color w:val="231F20"/>
          <w:spacing w:val="-2"/>
          <w:sz w:val="16"/>
        </w:rPr>
        <w:t>မနုဿဗေဒ၊</w:t>
      </w:r>
      <w:r>
        <w:rPr>
          <w:color w:val="231F20"/>
          <w:spacing w:val="7"/>
          <w:sz w:val="16"/>
        </w:rPr>
        <w:t xml:space="preserve"> </w:t>
      </w:r>
      <w:r>
        <w:rPr>
          <w:color w:val="3F7F7F"/>
          <w:spacing w:val="-5"/>
          <w:sz w:val="16"/>
        </w:rPr>
        <w:t>၆၈</w:t>
      </w:r>
    </w:p>
    <w:p w:rsidR="00FC077F" w:rsidRDefault="002176C3">
      <w:pPr>
        <w:spacing w:before="15"/>
        <w:ind w:left="75"/>
        <w:rPr>
          <w:sz w:val="16"/>
        </w:rPr>
      </w:pPr>
      <w:r>
        <w:rPr>
          <w:color w:val="231F20"/>
          <w:sz w:val="16"/>
        </w:rPr>
        <w:t>Arends၊</w:t>
      </w:r>
      <w:r>
        <w:rPr>
          <w:color w:val="231F20"/>
          <w:spacing w:val="-5"/>
          <w:sz w:val="16"/>
        </w:rPr>
        <w:t xml:space="preserve"> </w:t>
      </w:r>
      <w:r>
        <w:rPr>
          <w:color w:val="231F20"/>
          <w:sz w:val="16"/>
        </w:rPr>
        <w:t>ဂျေ၊</w:t>
      </w:r>
      <w:r>
        <w:rPr>
          <w:color w:val="231F20"/>
          <w:spacing w:val="-4"/>
          <w:sz w:val="16"/>
        </w:rPr>
        <w:t xml:space="preserve"> </w:t>
      </w:r>
      <w:r>
        <w:rPr>
          <w:color w:val="3F7F7F"/>
          <w:sz w:val="16"/>
        </w:rPr>
        <w:t xml:space="preserve">၁၃၇ </w:t>
      </w:r>
      <w:r>
        <w:rPr>
          <w:color w:val="231F20"/>
          <w:sz w:val="16"/>
        </w:rPr>
        <w:t>၊</w:t>
      </w:r>
      <w:r>
        <w:rPr>
          <w:color w:val="231F20"/>
          <w:spacing w:val="-4"/>
          <w:sz w:val="16"/>
        </w:rPr>
        <w:t xml:space="preserve"> </w:t>
      </w:r>
      <w:r>
        <w:rPr>
          <w:color w:val="3F7F7F"/>
          <w:spacing w:val="-2"/>
          <w:sz w:val="16"/>
        </w:rPr>
        <w:t xml:space="preserve">၁၄၀ </w:t>
      </w:r>
      <w:r>
        <w:rPr>
          <w:color w:val="231F20"/>
          <w:spacing w:val="-2"/>
          <w:sz w:val="16"/>
        </w:rPr>
        <w:t xml:space="preserve">– </w:t>
      </w:r>
      <w:r>
        <w:rPr>
          <w:color w:val="3F7F7F"/>
          <w:spacing w:val="-2"/>
          <w:sz w:val="16"/>
        </w:rPr>
        <w:t>၁၄၂</w:t>
      </w:r>
    </w:p>
    <w:p w:rsidR="00FC077F" w:rsidRDefault="002176C3">
      <w:pPr>
        <w:spacing w:before="15"/>
        <w:ind w:left="75"/>
        <w:rPr>
          <w:sz w:val="16"/>
        </w:rPr>
      </w:pPr>
      <w:r>
        <w:rPr>
          <w:color w:val="231F20"/>
          <w:sz w:val="16"/>
        </w:rPr>
        <w:t>မတရားမှု၊</w:t>
      </w:r>
      <w:r>
        <w:rPr>
          <w:color w:val="231F20"/>
          <w:spacing w:val="-6"/>
          <w:sz w:val="16"/>
        </w:rPr>
        <w:t xml:space="preserve"> </w:t>
      </w:r>
      <w:r>
        <w:rPr>
          <w:color w:val="3F7F7F"/>
          <w:sz w:val="16"/>
        </w:rPr>
        <w:t xml:space="preserve">၁၁၆ </w:t>
      </w:r>
      <w:r>
        <w:rPr>
          <w:color w:val="231F20"/>
          <w:sz w:val="16"/>
        </w:rPr>
        <w:t>၊</w:t>
      </w:r>
      <w:r>
        <w:rPr>
          <w:color w:val="231F20"/>
          <w:spacing w:val="-6"/>
          <w:sz w:val="16"/>
        </w:rPr>
        <w:t xml:space="preserve"> </w:t>
      </w:r>
      <w:r>
        <w:rPr>
          <w:color w:val="3F7F7F"/>
          <w:sz w:val="16"/>
        </w:rPr>
        <w:t xml:space="preserve">၁၂၇ </w:t>
      </w:r>
      <w:r>
        <w:rPr>
          <w:color w:val="231F20"/>
          <w:sz w:val="16"/>
        </w:rPr>
        <w:t>၊</w:t>
      </w:r>
      <w:r>
        <w:rPr>
          <w:color w:val="231F20"/>
          <w:spacing w:val="-5"/>
          <w:sz w:val="16"/>
        </w:rPr>
        <w:t xml:space="preserve"> </w:t>
      </w:r>
      <w:r>
        <w:rPr>
          <w:color w:val="3F7F7F"/>
          <w:spacing w:val="-5"/>
          <w:sz w:val="16"/>
        </w:rPr>
        <w:t>၂၁၅</w:t>
      </w:r>
    </w:p>
    <w:p w:rsidR="00FC077F" w:rsidRDefault="002176C3">
      <w:pPr>
        <w:spacing w:before="15"/>
        <w:ind w:left="75"/>
        <w:rPr>
          <w:sz w:val="16"/>
        </w:rPr>
      </w:pPr>
      <w:r>
        <w:rPr>
          <w:color w:val="231F20"/>
          <w:sz w:val="16"/>
        </w:rPr>
        <w:t>အရစ္စတိုတယ်၊</w:t>
      </w:r>
      <w:r>
        <w:rPr>
          <w:color w:val="231F20"/>
          <w:spacing w:val="-5"/>
          <w:sz w:val="16"/>
        </w:rPr>
        <w:t xml:space="preserve"> </w:t>
      </w:r>
      <w:r>
        <w:rPr>
          <w:color w:val="3F7F7F"/>
          <w:sz w:val="16"/>
        </w:rPr>
        <w:t xml:space="preserve">၃၆ </w:t>
      </w:r>
      <w:r>
        <w:rPr>
          <w:color w:val="231F20"/>
          <w:sz w:val="16"/>
        </w:rPr>
        <w:t>၊</w:t>
      </w:r>
      <w:r>
        <w:rPr>
          <w:color w:val="231F20"/>
          <w:spacing w:val="-5"/>
          <w:sz w:val="16"/>
        </w:rPr>
        <w:t xml:space="preserve"> </w:t>
      </w:r>
      <w:r>
        <w:rPr>
          <w:color w:val="3F7F7F"/>
          <w:spacing w:val="-5"/>
          <w:sz w:val="16"/>
        </w:rPr>
        <w:t>၄၈</w:t>
      </w:r>
    </w:p>
    <w:p w:rsidR="00FC077F" w:rsidRDefault="002176C3">
      <w:pPr>
        <w:spacing w:before="16"/>
        <w:ind w:left="75"/>
        <w:rPr>
          <w:sz w:val="16"/>
        </w:rPr>
      </w:pPr>
      <w:r>
        <w:rPr>
          <w:color w:val="231F20"/>
          <w:sz w:val="16"/>
        </w:rPr>
        <w:t>အာရန်တီ</w:t>
      </w:r>
      <w:r>
        <w:rPr>
          <w:color w:val="231F20"/>
          <w:spacing w:val="-6"/>
          <w:sz w:val="16"/>
        </w:rPr>
        <w:t xml:space="preserve"> </w:t>
      </w:r>
      <w:r>
        <w:rPr>
          <w:color w:val="231F20"/>
          <w:sz w:val="16"/>
        </w:rPr>
        <w:t>(Arrernte၊</w:t>
      </w:r>
      <w:r>
        <w:rPr>
          <w:color w:val="231F20"/>
          <w:spacing w:val="-5"/>
          <w:sz w:val="16"/>
        </w:rPr>
        <w:t xml:space="preserve"> </w:t>
      </w:r>
      <w:r>
        <w:rPr>
          <w:color w:val="231F20"/>
          <w:sz w:val="16"/>
        </w:rPr>
        <w:t>Aranda)၊</w:t>
      </w:r>
      <w:r>
        <w:rPr>
          <w:color w:val="231F20"/>
          <w:spacing w:val="-5"/>
          <w:sz w:val="16"/>
        </w:rPr>
        <w:t xml:space="preserve"> </w:t>
      </w:r>
      <w:r>
        <w:rPr>
          <w:color w:val="3F7F7F"/>
          <w:sz w:val="16"/>
        </w:rPr>
        <w:t xml:space="preserve">၁၂ </w:t>
      </w:r>
      <w:r>
        <w:rPr>
          <w:color w:val="231F20"/>
          <w:sz w:val="16"/>
        </w:rPr>
        <w:t>၊</w:t>
      </w:r>
      <w:r>
        <w:rPr>
          <w:color w:val="231F20"/>
          <w:spacing w:val="-5"/>
          <w:sz w:val="16"/>
        </w:rPr>
        <w:t xml:space="preserve"> </w:t>
      </w:r>
      <w:r>
        <w:rPr>
          <w:color w:val="3F7F7F"/>
          <w:sz w:val="16"/>
        </w:rPr>
        <w:t xml:space="preserve">၁၃ </w:t>
      </w:r>
      <w:r>
        <w:rPr>
          <w:color w:val="231F20"/>
          <w:sz w:val="16"/>
        </w:rPr>
        <w:t>၊</w:t>
      </w:r>
      <w:r>
        <w:rPr>
          <w:color w:val="231F20"/>
          <w:spacing w:val="-5"/>
          <w:sz w:val="16"/>
        </w:rPr>
        <w:t xml:space="preserve"> </w:t>
      </w:r>
      <w:r>
        <w:rPr>
          <w:color w:val="3F7F7F"/>
          <w:spacing w:val="-2"/>
          <w:sz w:val="16"/>
        </w:rPr>
        <w:t xml:space="preserve">၄၅ </w:t>
      </w:r>
      <w:r>
        <w:rPr>
          <w:color w:val="231F20"/>
          <w:spacing w:val="-2"/>
          <w:sz w:val="16"/>
        </w:rPr>
        <w:t xml:space="preserve">– </w:t>
      </w:r>
      <w:r>
        <w:rPr>
          <w:color w:val="3F7F7F"/>
          <w:spacing w:val="-2"/>
          <w:sz w:val="16"/>
        </w:rPr>
        <w:t xml:space="preserve">၄၆ </w:t>
      </w:r>
      <w:r>
        <w:rPr>
          <w:color w:val="231F20"/>
          <w:spacing w:val="-2"/>
          <w:sz w:val="16"/>
        </w:rPr>
        <w:t>၊</w:t>
      </w:r>
    </w:p>
    <w:p w:rsidR="00FC077F" w:rsidRDefault="002176C3">
      <w:pPr>
        <w:spacing w:before="15"/>
        <w:ind w:left="553"/>
        <w:rPr>
          <w:sz w:val="16"/>
        </w:rPr>
      </w:pPr>
      <w:r>
        <w:rPr>
          <w:color w:val="3F7F7F"/>
          <w:sz w:val="16"/>
        </w:rPr>
        <w:t xml:space="preserve">၁၂၈ </w:t>
      </w:r>
      <w:r>
        <w:rPr>
          <w:color w:val="231F20"/>
          <w:sz w:val="16"/>
        </w:rPr>
        <w:t xml:space="preserve">– </w:t>
      </w:r>
      <w:r>
        <w:rPr>
          <w:color w:val="3F7F7F"/>
          <w:sz w:val="16"/>
        </w:rPr>
        <w:t xml:space="preserve">၁၃၀ </w:t>
      </w:r>
      <w:r>
        <w:rPr>
          <w:color w:val="231F20"/>
          <w:sz w:val="16"/>
        </w:rPr>
        <w:t>၊</w:t>
      </w:r>
      <w:r>
        <w:rPr>
          <w:color w:val="231F20"/>
          <w:spacing w:val="-6"/>
          <w:sz w:val="16"/>
        </w:rPr>
        <w:t xml:space="preserve"> </w:t>
      </w:r>
      <w:r>
        <w:rPr>
          <w:color w:val="3F7F7F"/>
          <w:sz w:val="16"/>
        </w:rPr>
        <w:t xml:space="preserve">၁၃၄ </w:t>
      </w:r>
      <w:r>
        <w:rPr>
          <w:color w:val="231F20"/>
          <w:sz w:val="16"/>
        </w:rPr>
        <w:t>၊</w:t>
      </w:r>
      <w:r>
        <w:rPr>
          <w:color w:val="231F20"/>
          <w:spacing w:val="-6"/>
          <w:sz w:val="16"/>
        </w:rPr>
        <w:t xml:space="preserve"> </w:t>
      </w:r>
      <w:r>
        <w:rPr>
          <w:color w:val="3F7F7F"/>
          <w:sz w:val="16"/>
        </w:rPr>
        <w:t xml:space="preserve">၁၉၀ </w:t>
      </w:r>
      <w:r>
        <w:rPr>
          <w:color w:val="231F20"/>
          <w:sz w:val="16"/>
        </w:rPr>
        <w:t xml:space="preserve">– </w:t>
      </w:r>
      <w:r>
        <w:rPr>
          <w:color w:val="3F7F7F"/>
          <w:sz w:val="16"/>
        </w:rPr>
        <w:t xml:space="preserve">၁၉၂ </w:t>
      </w:r>
      <w:r>
        <w:rPr>
          <w:color w:val="231F20"/>
          <w:sz w:val="16"/>
        </w:rPr>
        <w:t>၊</w:t>
      </w:r>
      <w:r>
        <w:rPr>
          <w:color w:val="231F20"/>
          <w:spacing w:val="-6"/>
          <w:sz w:val="16"/>
        </w:rPr>
        <w:t xml:space="preserve"> </w:t>
      </w:r>
      <w:r>
        <w:rPr>
          <w:color w:val="3F7F7F"/>
          <w:spacing w:val="-2"/>
          <w:sz w:val="16"/>
        </w:rPr>
        <w:t xml:space="preserve">၁၉၆ </w:t>
      </w:r>
      <w:r>
        <w:rPr>
          <w:color w:val="231F20"/>
          <w:spacing w:val="-2"/>
          <w:sz w:val="16"/>
        </w:rPr>
        <w:t xml:space="preserve">– </w:t>
      </w:r>
      <w:r>
        <w:rPr>
          <w:color w:val="3F7F7F"/>
          <w:spacing w:val="-2"/>
          <w:sz w:val="16"/>
        </w:rPr>
        <w:t>၁၉၉</w:t>
      </w:r>
    </w:p>
    <w:p w:rsidR="00FC077F" w:rsidRDefault="002176C3">
      <w:pPr>
        <w:spacing w:before="15"/>
        <w:ind w:left="75"/>
        <w:rPr>
          <w:sz w:val="16"/>
        </w:rPr>
      </w:pPr>
      <w:r>
        <w:rPr>
          <w:color w:val="231F20"/>
          <w:sz w:val="16"/>
        </w:rPr>
        <w:t>ဝါးမြိုခြင်း၊</w:t>
      </w:r>
      <w:r>
        <w:rPr>
          <w:color w:val="231F20"/>
          <w:spacing w:val="-10"/>
          <w:sz w:val="16"/>
        </w:rPr>
        <w:t xml:space="preserve"> </w:t>
      </w:r>
      <w:r>
        <w:rPr>
          <w:color w:val="3F7F7F"/>
          <w:spacing w:val="-5"/>
          <w:sz w:val="16"/>
        </w:rPr>
        <w:t>၁၆၂</w:t>
      </w:r>
    </w:p>
    <w:p w:rsidR="00FC077F" w:rsidRDefault="002176C3">
      <w:pPr>
        <w:spacing w:before="16"/>
        <w:ind w:left="75"/>
        <w:rPr>
          <w:sz w:val="16"/>
        </w:rPr>
      </w:pPr>
      <w:r>
        <w:rPr>
          <w:color w:val="231F20"/>
          <w:spacing w:val="-2"/>
          <w:sz w:val="16"/>
        </w:rPr>
        <w:t>Auer၊</w:t>
      </w:r>
      <w:r>
        <w:rPr>
          <w:color w:val="231F20"/>
          <w:spacing w:val="-5"/>
          <w:sz w:val="16"/>
        </w:rPr>
        <w:t xml:space="preserve"> </w:t>
      </w:r>
      <w:r>
        <w:rPr>
          <w:color w:val="231F20"/>
          <w:spacing w:val="-2"/>
          <w:sz w:val="16"/>
        </w:rPr>
        <w:t>ပီ၊</w:t>
      </w:r>
      <w:r>
        <w:rPr>
          <w:color w:val="231F20"/>
          <w:spacing w:val="-4"/>
          <w:sz w:val="16"/>
        </w:rPr>
        <w:t xml:space="preserve"> </w:t>
      </w:r>
      <w:r>
        <w:rPr>
          <w:color w:val="3F7F7F"/>
          <w:spacing w:val="-2"/>
          <w:sz w:val="16"/>
        </w:rPr>
        <w:t xml:space="preserve">၁၆၀ </w:t>
      </w:r>
      <w:r>
        <w:rPr>
          <w:color w:val="231F20"/>
          <w:spacing w:val="-2"/>
          <w:sz w:val="16"/>
        </w:rPr>
        <w:t>၊</w:t>
      </w:r>
      <w:r>
        <w:rPr>
          <w:color w:val="231F20"/>
          <w:spacing w:val="-4"/>
          <w:sz w:val="16"/>
        </w:rPr>
        <w:t xml:space="preserve"> </w:t>
      </w:r>
      <w:r>
        <w:rPr>
          <w:color w:val="3F7F7F"/>
          <w:spacing w:val="-5"/>
          <w:sz w:val="16"/>
        </w:rPr>
        <w:t>၁၆၄</w:t>
      </w:r>
    </w:p>
    <w:p w:rsidR="00FC077F" w:rsidRDefault="002176C3">
      <w:pPr>
        <w:spacing w:before="15"/>
        <w:ind w:left="75"/>
        <w:rPr>
          <w:sz w:val="16"/>
        </w:rPr>
      </w:pPr>
      <w:r>
        <w:rPr>
          <w:color w:val="231F20"/>
          <w:sz w:val="16"/>
        </w:rPr>
        <w:t>အော်စတင်၊</w:t>
      </w:r>
      <w:r>
        <w:rPr>
          <w:color w:val="231F20"/>
          <w:spacing w:val="-4"/>
          <w:sz w:val="16"/>
        </w:rPr>
        <w:t xml:space="preserve"> </w:t>
      </w:r>
      <w:r>
        <w:rPr>
          <w:color w:val="231F20"/>
          <w:sz w:val="16"/>
        </w:rPr>
        <w:t>ဂျေ၊</w:t>
      </w:r>
      <w:r>
        <w:rPr>
          <w:color w:val="231F20"/>
          <w:spacing w:val="-4"/>
          <w:sz w:val="16"/>
        </w:rPr>
        <w:t xml:space="preserve"> </w:t>
      </w:r>
      <w:r>
        <w:rPr>
          <w:color w:val="3F7F7F"/>
          <w:sz w:val="16"/>
        </w:rPr>
        <w:t xml:space="preserve">၁၁ </w:t>
      </w:r>
      <w:r>
        <w:rPr>
          <w:color w:val="231F20"/>
          <w:sz w:val="16"/>
        </w:rPr>
        <w:t>၊</w:t>
      </w:r>
      <w:r>
        <w:rPr>
          <w:color w:val="231F20"/>
          <w:spacing w:val="-4"/>
          <w:sz w:val="16"/>
        </w:rPr>
        <w:t xml:space="preserve"> </w:t>
      </w:r>
      <w:r>
        <w:rPr>
          <w:color w:val="3F7F7F"/>
          <w:spacing w:val="-5"/>
          <w:sz w:val="16"/>
        </w:rPr>
        <w:t>၂၀၀</w:t>
      </w:r>
    </w:p>
    <w:p w:rsidR="00FC077F" w:rsidRDefault="00FC077F">
      <w:pPr>
        <w:pStyle w:val="BodyText"/>
        <w:spacing w:before="30"/>
        <w:jc w:val="left"/>
        <w:rPr>
          <w:sz w:val="16"/>
        </w:rPr>
      </w:pPr>
    </w:p>
    <w:p w:rsidR="00FC077F" w:rsidRDefault="002176C3">
      <w:pPr>
        <w:spacing w:line="259" w:lineRule="auto"/>
        <w:ind w:left="75" w:right="792"/>
        <w:rPr>
          <w:sz w:val="16"/>
        </w:rPr>
      </w:pPr>
      <w:r>
        <w:rPr>
          <w:color w:val="231F20"/>
          <w:sz w:val="16"/>
        </w:rPr>
        <w:t>ဘေဘီ၊</w:t>
      </w:r>
      <w:r>
        <w:rPr>
          <w:color w:val="231F20"/>
          <w:spacing w:val="-10"/>
          <w:sz w:val="16"/>
        </w:rPr>
        <w:t xml:space="preserve"> </w:t>
      </w:r>
      <w:r>
        <w:rPr>
          <w:color w:val="231F20"/>
          <w:sz w:val="16"/>
        </w:rPr>
        <w:t>P</w:t>
      </w:r>
      <w:r>
        <w:rPr>
          <w:color w:val="231F20"/>
          <w:spacing w:val="-10"/>
          <w:sz w:val="16"/>
        </w:rPr>
        <w:t xml:space="preserve"> </w:t>
      </w:r>
      <w:r>
        <w:rPr>
          <w:color w:val="231F20"/>
          <w:sz w:val="16"/>
        </w:rPr>
        <w:t>နှင့်</w:t>
      </w:r>
      <w:r>
        <w:rPr>
          <w:color w:val="231F20"/>
          <w:spacing w:val="-10"/>
          <w:sz w:val="16"/>
        </w:rPr>
        <w:t xml:space="preserve"> </w:t>
      </w:r>
      <w:r>
        <w:rPr>
          <w:color w:val="231F20"/>
          <w:sz w:val="16"/>
        </w:rPr>
        <w:t>ထောင့်၊</w:t>
      </w:r>
      <w:r>
        <w:rPr>
          <w:color w:val="231F20"/>
          <w:spacing w:val="-10"/>
          <w:sz w:val="16"/>
        </w:rPr>
        <w:t xml:space="preserve"> </w:t>
      </w:r>
      <w:r>
        <w:rPr>
          <w:color w:val="231F20"/>
          <w:sz w:val="16"/>
        </w:rPr>
        <w:t>ဂ.၊</w:t>
      </w:r>
      <w:r>
        <w:rPr>
          <w:color w:val="231F20"/>
          <w:spacing w:val="-10"/>
          <w:sz w:val="16"/>
        </w:rPr>
        <w:t xml:space="preserve"> </w:t>
      </w:r>
      <w:r>
        <w:rPr>
          <w:color w:val="3F7F7F"/>
          <w:sz w:val="16"/>
        </w:rPr>
        <w:t xml:space="preserve">၁၃၇ </w:t>
      </w:r>
      <w:r>
        <w:rPr>
          <w:color w:val="231F20"/>
          <w:sz w:val="16"/>
        </w:rPr>
        <w:t>၊</w:t>
      </w:r>
      <w:r>
        <w:rPr>
          <w:color w:val="231F20"/>
          <w:spacing w:val="-10"/>
          <w:sz w:val="16"/>
        </w:rPr>
        <w:t xml:space="preserve"> </w:t>
      </w:r>
      <w:r>
        <w:rPr>
          <w:color w:val="3F7F7F"/>
          <w:sz w:val="16"/>
        </w:rPr>
        <w:t>၁၃၉</w:t>
      </w:r>
      <w:r>
        <w:rPr>
          <w:color w:val="3F7F7F"/>
          <w:spacing w:val="40"/>
          <w:sz w:val="16"/>
        </w:rPr>
        <w:t xml:space="preserve"> </w:t>
      </w:r>
      <w:r>
        <w:rPr>
          <w:color w:val="231F20"/>
          <w:sz w:val="16"/>
        </w:rPr>
        <w:t xml:space="preserve">Bastian, A., </w:t>
      </w:r>
      <w:r>
        <w:rPr>
          <w:color w:val="3F7F7F"/>
          <w:sz w:val="16"/>
        </w:rPr>
        <w:t>53</w:t>
      </w:r>
    </w:p>
    <w:p w:rsidR="00FC077F" w:rsidRDefault="002176C3">
      <w:pPr>
        <w:spacing w:before="1"/>
        <w:ind w:left="75"/>
        <w:rPr>
          <w:sz w:val="16"/>
        </w:rPr>
      </w:pPr>
      <w:r>
        <w:rPr>
          <w:color w:val="231F20"/>
          <w:sz w:val="16"/>
        </w:rPr>
        <w:t>ဘိတ်၊</w:t>
      </w:r>
      <w:r>
        <w:rPr>
          <w:color w:val="231F20"/>
          <w:spacing w:val="-4"/>
          <w:sz w:val="16"/>
        </w:rPr>
        <w:t xml:space="preserve"> </w:t>
      </w:r>
      <w:r>
        <w:rPr>
          <w:color w:val="231F20"/>
          <w:sz w:val="16"/>
        </w:rPr>
        <w:t>ခ။</w:t>
      </w:r>
      <w:r>
        <w:rPr>
          <w:color w:val="231F20"/>
          <w:spacing w:val="-4"/>
          <w:sz w:val="16"/>
        </w:rPr>
        <w:t xml:space="preserve"> </w:t>
      </w:r>
      <w:r>
        <w:rPr>
          <w:color w:val="3F7F7F"/>
          <w:sz w:val="16"/>
        </w:rPr>
        <w:t xml:space="preserve">၂၂၅ </w:t>
      </w:r>
      <w:r>
        <w:rPr>
          <w:color w:val="231F20"/>
          <w:sz w:val="16"/>
        </w:rPr>
        <w:t>၊</w:t>
      </w:r>
      <w:r>
        <w:rPr>
          <w:color w:val="231F20"/>
          <w:spacing w:val="-3"/>
          <w:sz w:val="16"/>
        </w:rPr>
        <w:t xml:space="preserve"> </w:t>
      </w:r>
      <w:r>
        <w:rPr>
          <w:color w:val="3F7F7F"/>
          <w:spacing w:val="-5"/>
          <w:sz w:val="16"/>
        </w:rPr>
        <w:t>၂၀၇</w:t>
      </w:r>
    </w:p>
    <w:p w:rsidR="00FC077F" w:rsidRDefault="002176C3">
      <w:pPr>
        <w:spacing w:before="16"/>
        <w:ind w:left="75"/>
        <w:rPr>
          <w:sz w:val="16"/>
        </w:rPr>
      </w:pPr>
      <w:r>
        <w:rPr>
          <w:color w:val="231F20"/>
          <w:sz w:val="16"/>
        </w:rPr>
        <w:t>ဘီနီဒစ်၊</w:t>
      </w:r>
      <w:r>
        <w:rPr>
          <w:color w:val="231F20"/>
          <w:spacing w:val="-4"/>
          <w:sz w:val="16"/>
        </w:rPr>
        <w:t xml:space="preserve"> </w:t>
      </w:r>
      <w:r>
        <w:rPr>
          <w:color w:val="231F20"/>
          <w:sz w:val="16"/>
        </w:rPr>
        <w:t>R.</w:t>
      </w:r>
      <w:r>
        <w:rPr>
          <w:color w:val="231F20"/>
          <w:spacing w:val="-4"/>
          <w:sz w:val="16"/>
        </w:rPr>
        <w:t xml:space="preserve"> </w:t>
      </w:r>
      <w:r>
        <w:rPr>
          <w:color w:val="3F7F7F"/>
          <w:sz w:val="16"/>
        </w:rPr>
        <w:t xml:space="preserve">၅၅ </w:t>
      </w:r>
      <w:r>
        <w:rPr>
          <w:color w:val="231F20"/>
          <w:sz w:val="16"/>
        </w:rPr>
        <w:t>၊</w:t>
      </w:r>
      <w:r>
        <w:rPr>
          <w:color w:val="231F20"/>
          <w:spacing w:val="-4"/>
          <w:sz w:val="16"/>
        </w:rPr>
        <w:t xml:space="preserve"> </w:t>
      </w:r>
      <w:r>
        <w:rPr>
          <w:color w:val="3F7F7F"/>
          <w:sz w:val="16"/>
        </w:rPr>
        <w:t xml:space="preserve">၅၉ </w:t>
      </w:r>
      <w:r>
        <w:rPr>
          <w:color w:val="231F20"/>
          <w:sz w:val="16"/>
        </w:rPr>
        <w:t>၊</w:t>
      </w:r>
      <w:r>
        <w:rPr>
          <w:color w:val="231F20"/>
          <w:spacing w:val="-4"/>
          <w:sz w:val="16"/>
        </w:rPr>
        <w:t xml:space="preserve"> </w:t>
      </w:r>
      <w:r>
        <w:rPr>
          <w:color w:val="3F7F7F"/>
          <w:spacing w:val="-5"/>
          <w:sz w:val="16"/>
        </w:rPr>
        <w:t>၉၁</w:t>
      </w:r>
    </w:p>
    <w:p w:rsidR="00FC077F" w:rsidRDefault="002176C3">
      <w:pPr>
        <w:spacing w:before="15"/>
        <w:ind w:left="75"/>
        <w:rPr>
          <w:sz w:val="16"/>
        </w:rPr>
      </w:pPr>
      <w:r>
        <w:rPr>
          <w:color w:val="231F20"/>
          <w:sz w:val="16"/>
        </w:rPr>
        <w:t>ဘာရင်မို၊</w:t>
      </w:r>
      <w:r>
        <w:rPr>
          <w:color w:val="231F20"/>
          <w:spacing w:val="-7"/>
          <w:sz w:val="16"/>
        </w:rPr>
        <w:t xml:space="preserve"> </w:t>
      </w:r>
      <w:r>
        <w:rPr>
          <w:color w:val="3F7F7F"/>
          <w:spacing w:val="-5"/>
          <w:sz w:val="16"/>
        </w:rPr>
        <w:t>၁၁၇</w:t>
      </w:r>
    </w:p>
    <w:p w:rsidR="00FC077F" w:rsidRDefault="002176C3">
      <w:pPr>
        <w:spacing w:before="15"/>
        <w:ind w:left="75"/>
        <w:rPr>
          <w:sz w:val="16"/>
        </w:rPr>
      </w:pPr>
      <w:r>
        <w:rPr>
          <w:color w:val="231F20"/>
          <w:sz w:val="16"/>
        </w:rPr>
        <w:t>ဘာလင်၊</w:t>
      </w:r>
      <w:r>
        <w:rPr>
          <w:color w:val="231F20"/>
          <w:spacing w:val="-8"/>
          <w:sz w:val="16"/>
        </w:rPr>
        <w:t xml:space="preserve"> </w:t>
      </w:r>
      <w:r>
        <w:rPr>
          <w:color w:val="231F20"/>
          <w:sz w:val="16"/>
        </w:rPr>
        <w:t>ခ။</w:t>
      </w:r>
      <w:r>
        <w:rPr>
          <w:color w:val="231F20"/>
          <w:spacing w:val="-7"/>
          <w:sz w:val="16"/>
        </w:rPr>
        <w:t xml:space="preserve"> </w:t>
      </w:r>
      <w:r>
        <w:rPr>
          <w:color w:val="231F20"/>
          <w:sz w:val="16"/>
        </w:rPr>
        <w:t>နှင့်</w:t>
      </w:r>
      <w:r>
        <w:rPr>
          <w:color w:val="231F20"/>
          <w:spacing w:val="-7"/>
          <w:sz w:val="16"/>
        </w:rPr>
        <w:t xml:space="preserve"> </w:t>
      </w:r>
      <w:r>
        <w:rPr>
          <w:color w:val="231F20"/>
          <w:sz w:val="16"/>
        </w:rPr>
        <w:t>ကေး၊</w:t>
      </w:r>
      <w:r>
        <w:rPr>
          <w:color w:val="231F20"/>
          <w:spacing w:val="-7"/>
          <w:sz w:val="16"/>
        </w:rPr>
        <w:t xml:space="preserve"> </w:t>
      </w:r>
      <w:r>
        <w:rPr>
          <w:color w:val="231F20"/>
          <w:sz w:val="16"/>
        </w:rPr>
        <w:t>ပီ၊</w:t>
      </w:r>
      <w:r>
        <w:rPr>
          <w:color w:val="231F20"/>
          <w:spacing w:val="-7"/>
          <w:sz w:val="16"/>
        </w:rPr>
        <w:t xml:space="preserve"> </w:t>
      </w:r>
      <w:r>
        <w:rPr>
          <w:color w:val="3F7F7F"/>
          <w:sz w:val="16"/>
        </w:rPr>
        <w:t xml:space="preserve">၈ </w:t>
      </w:r>
      <w:r>
        <w:rPr>
          <w:color w:val="231F20"/>
          <w:sz w:val="16"/>
        </w:rPr>
        <w:t>၊</w:t>
      </w:r>
      <w:r>
        <w:rPr>
          <w:color w:val="231F20"/>
          <w:spacing w:val="-8"/>
          <w:sz w:val="16"/>
        </w:rPr>
        <w:t xml:space="preserve"> </w:t>
      </w:r>
      <w:r>
        <w:rPr>
          <w:color w:val="3F7F7F"/>
          <w:sz w:val="16"/>
        </w:rPr>
        <w:t xml:space="preserve">၇၀ </w:t>
      </w:r>
      <w:r>
        <w:rPr>
          <w:color w:val="231F20"/>
          <w:sz w:val="16"/>
        </w:rPr>
        <w:t xml:space="preserve">– </w:t>
      </w:r>
      <w:r>
        <w:rPr>
          <w:color w:val="3F7F7F"/>
          <w:sz w:val="16"/>
        </w:rPr>
        <w:t xml:space="preserve">၇၁ </w:t>
      </w:r>
      <w:r>
        <w:rPr>
          <w:color w:val="231F20"/>
          <w:sz w:val="16"/>
        </w:rPr>
        <w:t>၊</w:t>
      </w:r>
      <w:r>
        <w:rPr>
          <w:color w:val="231F20"/>
          <w:spacing w:val="-7"/>
          <w:sz w:val="16"/>
        </w:rPr>
        <w:t xml:space="preserve"> </w:t>
      </w:r>
      <w:r>
        <w:rPr>
          <w:color w:val="3F7F7F"/>
          <w:sz w:val="16"/>
        </w:rPr>
        <w:t xml:space="preserve">၉၉ </w:t>
      </w:r>
      <w:r>
        <w:rPr>
          <w:color w:val="231F20"/>
          <w:sz w:val="16"/>
        </w:rPr>
        <w:t>၊</w:t>
      </w:r>
      <w:r>
        <w:rPr>
          <w:color w:val="231F20"/>
          <w:spacing w:val="-7"/>
          <w:sz w:val="16"/>
        </w:rPr>
        <w:t xml:space="preserve"> </w:t>
      </w:r>
      <w:r>
        <w:rPr>
          <w:color w:val="3F7F7F"/>
          <w:spacing w:val="-2"/>
          <w:sz w:val="16"/>
        </w:rPr>
        <w:t xml:space="preserve">၁၁၇ </w:t>
      </w:r>
      <w:r>
        <w:rPr>
          <w:color w:val="231F20"/>
          <w:spacing w:val="-2"/>
          <w:sz w:val="16"/>
        </w:rPr>
        <w:t xml:space="preserve">– </w:t>
      </w:r>
      <w:r>
        <w:rPr>
          <w:color w:val="3F7F7F"/>
          <w:spacing w:val="-2"/>
          <w:sz w:val="16"/>
        </w:rPr>
        <w:t xml:space="preserve">၁၂၀ </w:t>
      </w:r>
      <w:r>
        <w:rPr>
          <w:color w:val="231F20"/>
          <w:spacing w:val="-2"/>
          <w:sz w:val="16"/>
        </w:rPr>
        <w:t>၊</w:t>
      </w:r>
    </w:p>
    <w:p w:rsidR="00FC077F" w:rsidRDefault="002176C3">
      <w:pPr>
        <w:spacing w:before="16"/>
        <w:ind w:left="33" w:right="850"/>
        <w:jc w:val="center"/>
        <w:rPr>
          <w:sz w:val="16"/>
        </w:rPr>
      </w:pPr>
      <w:r>
        <w:rPr>
          <w:color w:val="3F7F7F"/>
          <w:sz w:val="16"/>
        </w:rPr>
        <w:t xml:space="preserve">၁၂၅ </w:t>
      </w:r>
      <w:r>
        <w:rPr>
          <w:color w:val="231F20"/>
          <w:sz w:val="16"/>
        </w:rPr>
        <w:t>၊</w:t>
      </w:r>
      <w:r>
        <w:rPr>
          <w:color w:val="231F20"/>
          <w:spacing w:val="-4"/>
          <w:sz w:val="16"/>
        </w:rPr>
        <w:t xml:space="preserve"> </w:t>
      </w:r>
      <w:r>
        <w:rPr>
          <w:color w:val="3F7F7F"/>
          <w:sz w:val="16"/>
        </w:rPr>
        <w:t xml:space="preserve">၁၂၈ </w:t>
      </w:r>
      <w:r>
        <w:rPr>
          <w:color w:val="231F20"/>
          <w:sz w:val="16"/>
        </w:rPr>
        <w:t>၊</w:t>
      </w:r>
      <w:r>
        <w:rPr>
          <w:color w:val="231F20"/>
          <w:spacing w:val="-4"/>
          <w:sz w:val="16"/>
        </w:rPr>
        <w:t xml:space="preserve"> </w:t>
      </w:r>
      <w:r>
        <w:rPr>
          <w:color w:val="3F7F7F"/>
          <w:sz w:val="16"/>
        </w:rPr>
        <w:t xml:space="preserve">၁၃၃ </w:t>
      </w:r>
      <w:r>
        <w:rPr>
          <w:color w:val="231F20"/>
          <w:sz w:val="16"/>
        </w:rPr>
        <w:t>၊</w:t>
      </w:r>
      <w:r>
        <w:rPr>
          <w:color w:val="231F20"/>
          <w:spacing w:val="-4"/>
          <w:sz w:val="16"/>
        </w:rPr>
        <w:t xml:space="preserve"> </w:t>
      </w:r>
      <w:r>
        <w:rPr>
          <w:color w:val="3F7F7F"/>
          <w:spacing w:val="-5"/>
          <w:sz w:val="16"/>
        </w:rPr>
        <w:t>၂၂၁</w:t>
      </w:r>
    </w:p>
    <w:p w:rsidR="00FC077F" w:rsidRDefault="002176C3">
      <w:pPr>
        <w:spacing w:before="15"/>
        <w:ind w:left="33" w:right="759"/>
        <w:jc w:val="center"/>
        <w:rPr>
          <w:sz w:val="16"/>
        </w:rPr>
      </w:pPr>
      <w:r>
        <w:rPr>
          <w:i/>
          <w:color w:val="231F20"/>
          <w:sz w:val="16"/>
        </w:rPr>
        <w:t>Bhagavad</w:t>
      </w:r>
      <w:r>
        <w:rPr>
          <w:i/>
          <w:color w:val="231F20"/>
          <w:spacing w:val="-6"/>
          <w:sz w:val="16"/>
        </w:rPr>
        <w:t xml:space="preserve"> </w:t>
      </w:r>
      <w:r>
        <w:rPr>
          <w:i/>
          <w:color w:val="231F20"/>
          <w:sz w:val="16"/>
        </w:rPr>
        <w:t xml:space="preserve">Gita </w:t>
      </w:r>
      <w:r>
        <w:rPr>
          <w:color w:val="231F20"/>
          <w:sz w:val="16"/>
        </w:rPr>
        <w:t>၊</w:t>
      </w:r>
      <w:r>
        <w:rPr>
          <w:color w:val="231F20"/>
          <w:spacing w:val="-5"/>
          <w:sz w:val="16"/>
        </w:rPr>
        <w:t xml:space="preserve"> </w:t>
      </w:r>
      <w:r>
        <w:rPr>
          <w:color w:val="3F7F7F"/>
          <w:sz w:val="16"/>
        </w:rPr>
        <w:t xml:space="preserve">၂၁၂ </w:t>
      </w:r>
      <w:r>
        <w:rPr>
          <w:color w:val="231F20"/>
          <w:sz w:val="16"/>
        </w:rPr>
        <w:t>၊</w:t>
      </w:r>
      <w:r>
        <w:rPr>
          <w:color w:val="231F20"/>
          <w:spacing w:val="-5"/>
          <w:sz w:val="16"/>
        </w:rPr>
        <w:t xml:space="preserve"> </w:t>
      </w:r>
      <w:r>
        <w:rPr>
          <w:color w:val="3F7F7F"/>
          <w:sz w:val="16"/>
        </w:rPr>
        <w:t xml:space="preserve">၂၁၆ </w:t>
      </w:r>
      <w:r>
        <w:rPr>
          <w:color w:val="231F20"/>
          <w:sz w:val="16"/>
        </w:rPr>
        <w:t>၊</w:t>
      </w:r>
      <w:r>
        <w:rPr>
          <w:color w:val="231F20"/>
          <w:spacing w:val="-5"/>
          <w:sz w:val="16"/>
        </w:rPr>
        <w:t xml:space="preserve"> </w:t>
      </w:r>
      <w:r>
        <w:rPr>
          <w:color w:val="3F7F7F"/>
          <w:sz w:val="16"/>
        </w:rPr>
        <w:t xml:space="preserve">၂၂၄ </w:t>
      </w:r>
      <w:r>
        <w:rPr>
          <w:color w:val="231F20"/>
          <w:sz w:val="16"/>
        </w:rPr>
        <w:t>၊</w:t>
      </w:r>
      <w:r>
        <w:rPr>
          <w:color w:val="231F20"/>
          <w:spacing w:val="-5"/>
          <w:sz w:val="16"/>
        </w:rPr>
        <w:t xml:space="preserve"> </w:t>
      </w:r>
      <w:r>
        <w:rPr>
          <w:color w:val="3F7F7F"/>
          <w:spacing w:val="-5"/>
          <w:sz w:val="16"/>
        </w:rPr>
        <w:t>၂၂၅</w:t>
      </w:r>
    </w:p>
    <w:p w:rsidR="00FC077F" w:rsidRDefault="002176C3">
      <w:pPr>
        <w:spacing w:before="15"/>
        <w:ind w:left="75"/>
        <w:rPr>
          <w:sz w:val="16"/>
        </w:rPr>
      </w:pPr>
      <w:r>
        <w:rPr>
          <w:color w:val="231F20"/>
          <w:sz w:val="16"/>
        </w:rPr>
        <w:t>ဘီကာတန်၊</w:t>
      </w:r>
      <w:r>
        <w:rPr>
          <w:color w:val="231F20"/>
          <w:spacing w:val="-6"/>
          <w:sz w:val="16"/>
        </w:rPr>
        <w:t xml:space="preserve"> </w:t>
      </w:r>
      <w:r>
        <w:rPr>
          <w:color w:val="231F20"/>
          <w:sz w:val="16"/>
        </w:rPr>
        <w:t>ဃ.၊</w:t>
      </w:r>
      <w:r>
        <w:rPr>
          <w:color w:val="231F20"/>
          <w:spacing w:val="-5"/>
          <w:sz w:val="16"/>
        </w:rPr>
        <w:t xml:space="preserve"> </w:t>
      </w:r>
      <w:r>
        <w:rPr>
          <w:color w:val="3F7F7F"/>
          <w:sz w:val="16"/>
        </w:rPr>
        <w:t xml:space="preserve">၁၃၆ </w:t>
      </w:r>
      <w:r>
        <w:rPr>
          <w:color w:val="231F20"/>
          <w:sz w:val="16"/>
        </w:rPr>
        <w:t>၊</w:t>
      </w:r>
      <w:r>
        <w:rPr>
          <w:color w:val="231F20"/>
          <w:spacing w:val="-5"/>
          <w:sz w:val="16"/>
        </w:rPr>
        <w:t xml:space="preserve"> </w:t>
      </w:r>
      <w:r>
        <w:rPr>
          <w:color w:val="3F7F7F"/>
          <w:sz w:val="16"/>
        </w:rPr>
        <w:t xml:space="preserve">၁၃၉ </w:t>
      </w:r>
      <w:r>
        <w:rPr>
          <w:color w:val="231F20"/>
          <w:sz w:val="16"/>
        </w:rPr>
        <w:t>၊</w:t>
      </w:r>
      <w:r>
        <w:rPr>
          <w:color w:val="231F20"/>
          <w:spacing w:val="-5"/>
          <w:sz w:val="16"/>
        </w:rPr>
        <w:t xml:space="preserve"> </w:t>
      </w:r>
      <w:r>
        <w:rPr>
          <w:color w:val="3F7F7F"/>
          <w:spacing w:val="-2"/>
          <w:sz w:val="16"/>
        </w:rPr>
        <w:t xml:space="preserve">၁၅၂ </w:t>
      </w:r>
      <w:r>
        <w:rPr>
          <w:color w:val="231F20"/>
          <w:spacing w:val="-2"/>
          <w:sz w:val="16"/>
        </w:rPr>
        <w:t xml:space="preserve">– </w:t>
      </w:r>
      <w:r>
        <w:rPr>
          <w:color w:val="3F7F7F"/>
          <w:spacing w:val="-2"/>
          <w:sz w:val="16"/>
        </w:rPr>
        <w:t>၁၅၃</w:t>
      </w:r>
    </w:p>
    <w:p w:rsidR="00FC077F" w:rsidRDefault="002176C3">
      <w:pPr>
        <w:spacing w:before="15"/>
        <w:ind w:left="75"/>
        <w:rPr>
          <w:sz w:val="16"/>
        </w:rPr>
      </w:pPr>
      <w:r>
        <w:rPr>
          <w:color w:val="231F20"/>
          <w:sz w:val="16"/>
        </w:rPr>
        <w:t>ဘာသာစကားနှစ်မျိုး၊</w:t>
      </w:r>
      <w:r>
        <w:rPr>
          <w:color w:val="231F20"/>
          <w:spacing w:val="-5"/>
          <w:sz w:val="16"/>
        </w:rPr>
        <w:t xml:space="preserve"> </w:t>
      </w:r>
      <w:r>
        <w:rPr>
          <w:color w:val="3F7F7F"/>
          <w:sz w:val="16"/>
        </w:rPr>
        <w:t xml:space="preserve">၄ </w:t>
      </w:r>
      <w:r>
        <w:rPr>
          <w:color w:val="231F20"/>
          <w:sz w:val="16"/>
        </w:rPr>
        <w:t>၊</w:t>
      </w:r>
      <w:r>
        <w:rPr>
          <w:color w:val="231F20"/>
          <w:spacing w:val="-4"/>
          <w:sz w:val="16"/>
        </w:rPr>
        <w:t xml:space="preserve"> </w:t>
      </w:r>
      <w:r>
        <w:rPr>
          <w:color w:val="3F7F7F"/>
          <w:sz w:val="16"/>
        </w:rPr>
        <w:t xml:space="preserve">၉ </w:t>
      </w:r>
      <w:r>
        <w:rPr>
          <w:color w:val="231F20"/>
          <w:sz w:val="16"/>
        </w:rPr>
        <w:t>၊</w:t>
      </w:r>
      <w:r>
        <w:rPr>
          <w:color w:val="231F20"/>
          <w:spacing w:val="-4"/>
          <w:sz w:val="16"/>
        </w:rPr>
        <w:t xml:space="preserve"> </w:t>
      </w:r>
      <w:r>
        <w:rPr>
          <w:color w:val="3F7F7F"/>
          <w:sz w:val="16"/>
        </w:rPr>
        <w:t>၁၀-၁၁ ၊</w:t>
      </w:r>
      <w:r>
        <w:rPr>
          <w:color w:val="231F20"/>
          <w:sz w:val="16"/>
        </w:rPr>
        <w:t>​​</w:t>
      </w:r>
      <w:r>
        <w:rPr>
          <w:color w:val="231F20"/>
          <w:spacing w:val="-4"/>
          <w:sz w:val="16"/>
        </w:rPr>
        <w:t xml:space="preserve"> </w:t>
      </w:r>
      <w:r>
        <w:rPr>
          <w:color w:val="3F7F7F"/>
          <w:sz w:val="16"/>
        </w:rPr>
        <w:t xml:space="preserve">၁၄ </w:t>
      </w:r>
      <w:r>
        <w:rPr>
          <w:color w:val="231F20"/>
          <w:sz w:val="16"/>
        </w:rPr>
        <w:t>၊</w:t>
      </w:r>
      <w:r>
        <w:rPr>
          <w:color w:val="231F20"/>
          <w:spacing w:val="-4"/>
          <w:sz w:val="16"/>
        </w:rPr>
        <w:t xml:space="preserve"> </w:t>
      </w:r>
      <w:r>
        <w:rPr>
          <w:color w:val="3F7F7F"/>
          <w:sz w:val="16"/>
        </w:rPr>
        <w:t xml:space="preserve">၇၉ </w:t>
      </w:r>
      <w:r>
        <w:rPr>
          <w:color w:val="231F20"/>
          <w:sz w:val="16"/>
        </w:rPr>
        <w:t>၊</w:t>
      </w:r>
      <w:r>
        <w:rPr>
          <w:color w:val="231F20"/>
          <w:spacing w:val="-4"/>
          <w:sz w:val="16"/>
        </w:rPr>
        <w:t xml:space="preserve"> </w:t>
      </w:r>
      <w:r>
        <w:rPr>
          <w:color w:val="3F7F7F"/>
          <w:sz w:val="16"/>
        </w:rPr>
        <w:t xml:space="preserve">၈၄ </w:t>
      </w:r>
      <w:r>
        <w:rPr>
          <w:color w:val="231F20"/>
          <w:sz w:val="16"/>
        </w:rPr>
        <w:t>၊</w:t>
      </w:r>
      <w:r>
        <w:rPr>
          <w:color w:val="231F20"/>
          <w:spacing w:val="-4"/>
          <w:sz w:val="16"/>
        </w:rPr>
        <w:t xml:space="preserve"> </w:t>
      </w:r>
      <w:r>
        <w:rPr>
          <w:color w:val="3F7F7F"/>
          <w:spacing w:val="-4"/>
          <w:sz w:val="16"/>
        </w:rPr>
        <w:t xml:space="preserve">၁၅၆ </w:t>
      </w:r>
      <w:r>
        <w:rPr>
          <w:color w:val="231F20"/>
          <w:spacing w:val="-4"/>
          <w:sz w:val="16"/>
        </w:rPr>
        <w:t>၊</w:t>
      </w:r>
    </w:p>
    <w:p w:rsidR="00FC077F" w:rsidRDefault="002176C3">
      <w:pPr>
        <w:spacing w:before="16"/>
        <w:ind w:left="553"/>
        <w:rPr>
          <w:sz w:val="16"/>
        </w:rPr>
      </w:pPr>
      <w:r>
        <w:rPr>
          <w:color w:val="3F7F7F"/>
          <w:sz w:val="16"/>
        </w:rPr>
        <w:t xml:space="preserve">၁၈၄ </w:t>
      </w:r>
      <w:r>
        <w:rPr>
          <w:color w:val="231F20"/>
          <w:sz w:val="16"/>
        </w:rPr>
        <w:t xml:space="preserve">– </w:t>
      </w:r>
      <w:r>
        <w:rPr>
          <w:color w:val="3F7F7F"/>
          <w:sz w:val="16"/>
        </w:rPr>
        <w:t xml:space="preserve">၁၈၈ </w:t>
      </w:r>
      <w:r>
        <w:rPr>
          <w:color w:val="231F20"/>
          <w:sz w:val="16"/>
        </w:rPr>
        <w:t>၊</w:t>
      </w:r>
      <w:r>
        <w:rPr>
          <w:color w:val="231F20"/>
          <w:spacing w:val="-7"/>
          <w:sz w:val="16"/>
        </w:rPr>
        <w:t xml:space="preserve"> </w:t>
      </w:r>
      <w:r>
        <w:rPr>
          <w:color w:val="3F7F7F"/>
          <w:spacing w:val="-5"/>
          <w:sz w:val="16"/>
        </w:rPr>
        <w:t>၂၁၆</w:t>
      </w:r>
    </w:p>
    <w:p w:rsidR="00FC077F" w:rsidRDefault="002176C3">
      <w:pPr>
        <w:spacing w:before="15" w:line="259" w:lineRule="auto"/>
        <w:ind w:left="553" w:right="792" w:hanging="319"/>
        <w:rPr>
          <w:sz w:val="16"/>
        </w:rPr>
      </w:pPr>
      <w:r>
        <w:rPr>
          <w:color w:val="231F20"/>
          <w:sz w:val="16"/>
        </w:rPr>
        <w:t>ဘာသာစကားနှစ်မျိုး</w:t>
      </w:r>
      <w:r>
        <w:rPr>
          <w:color w:val="231F20"/>
          <w:spacing w:val="-10"/>
          <w:sz w:val="16"/>
        </w:rPr>
        <w:t xml:space="preserve"> </w:t>
      </w:r>
      <w:r>
        <w:rPr>
          <w:color w:val="231F20"/>
          <w:sz w:val="16"/>
        </w:rPr>
        <w:t>၌</w:t>
      </w:r>
      <w:r>
        <w:rPr>
          <w:color w:val="231F20"/>
          <w:spacing w:val="-10"/>
          <w:sz w:val="16"/>
        </w:rPr>
        <w:t xml:space="preserve"> </w:t>
      </w:r>
      <w:r>
        <w:rPr>
          <w:color w:val="231F20"/>
          <w:sz w:val="16"/>
        </w:rPr>
        <w:t>အဆိုပါ</w:t>
      </w:r>
      <w:r>
        <w:rPr>
          <w:color w:val="231F20"/>
          <w:spacing w:val="-10"/>
          <w:sz w:val="16"/>
        </w:rPr>
        <w:t xml:space="preserve"> </w:t>
      </w:r>
      <w:r>
        <w:rPr>
          <w:color w:val="231F20"/>
          <w:sz w:val="16"/>
        </w:rPr>
        <w:t>လုပ်ငန်းခွင်၊</w:t>
      </w:r>
      <w:r>
        <w:rPr>
          <w:color w:val="231F20"/>
          <w:spacing w:val="40"/>
          <w:sz w:val="16"/>
        </w:rPr>
        <w:t xml:space="preserve"> </w:t>
      </w:r>
      <w:r>
        <w:rPr>
          <w:color w:val="3F7F7F"/>
          <w:spacing w:val="-4"/>
          <w:sz w:val="16"/>
        </w:rPr>
        <w:t>၁၆၃</w:t>
      </w:r>
    </w:p>
    <w:p w:rsidR="00FC077F" w:rsidRDefault="002176C3">
      <w:pPr>
        <w:spacing w:before="1"/>
        <w:ind w:left="234"/>
        <w:rPr>
          <w:sz w:val="16"/>
        </w:rPr>
      </w:pPr>
      <w:r>
        <w:rPr>
          <w:color w:val="231F20"/>
          <w:sz w:val="16"/>
        </w:rPr>
        <w:t>ဘာသာစကားနှစ်မျိုး</w:t>
      </w:r>
      <w:r>
        <w:rPr>
          <w:color w:val="231F20"/>
          <w:spacing w:val="-7"/>
          <w:sz w:val="16"/>
        </w:rPr>
        <w:t xml:space="preserve"> </w:t>
      </w:r>
      <w:r>
        <w:rPr>
          <w:color w:val="231F20"/>
          <w:sz w:val="16"/>
        </w:rPr>
        <w:t>မိသားစုများ၊</w:t>
      </w:r>
      <w:r>
        <w:rPr>
          <w:color w:val="231F20"/>
          <w:spacing w:val="-6"/>
          <w:sz w:val="16"/>
        </w:rPr>
        <w:t xml:space="preserve"> </w:t>
      </w:r>
      <w:r>
        <w:rPr>
          <w:color w:val="3F7F7F"/>
          <w:sz w:val="16"/>
        </w:rPr>
        <w:t xml:space="preserve">၁၆၃ </w:t>
      </w:r>
      <w:r>
        <w:rPr>
          <w:color w:val="231F20"/>
          <w:sz w:val="16"/>
        </w:rPr>
        <w:t>၊</w:t>
      </w:r>
      <w:r>
        <w:rPr>
          <w:color w:val="231F20"/>
          <w:spacing w:val="-7"/>
          <w:sz w:val="16"/>
        </w:rPr>
        <w:t xml:space="preserve"> </w:t>
      </w:r>
      <w:r>
        <w:rPr>
          <w:color w:val="3F7F7F"/>
          <w:spacing w:val="-2"/>
          <w:sz w:val="16"/>
        </w:rPr>
        <w:t xml:space="preserve">၁၈၆ </w:t>
      </w:r>
      <w:r>
        <w:rPr>
          <w:color w:val="231F20"/>
          <w:spacing w:val="-2"/>
          <w:sz w:val="16"/>
        </w:rPr>
        <w:t xml:space="preserve">– </w:t>
      </w:r>
      <w:r>
        <w:rPr>
          <w:color w:val="3F7F7F"/>
          <w:spacing w:val="-2"/>
          <w:sz w:val="16"/>
        </w:rPr>
        <w:t>၁၈၇</w:t>
      </w:r>
    </w:p>
    <w:p w:rsidR="00FC077F" w:rsidRDefault="002176C3">
      <w:pPr>
        <w:spacing w:before="15"/>
        <w:ind w:left="75"/>
        <w:rPr>
          <w:sz w:val="16"/>
        </w:rPr>
      </w:pPr>
      <w:r>
        <w:rPr>
          <w:color w:val="231F20"/>
          <w:sz w:val="16"/>
        </w:rPr>
        <w:t>ဇီဝပရိုဂရမ်၊</w:t>
      </w:r>
      <w:r>
        <w:rPr>
          <w:color w:val="231F20"/>
          <w:spacing w:val="-6"/>
          <w:sz w:val="16"/>
        </w:rPr>
        <w:t xml:space="preserve"> </w:t>
      </w:r>
      <w:r>
        <w:rPr>
          <w:color w:val="3F7F7F"/>
          <w:sz w:val="16"/>
        </w:rPr>
        <w:t xml:space="preserve">၁၃၈ </w:t>
      </w:r>
      <w:r>
        <w:rPr>
          <w:color w:val="231F20"/>
          <w:sz w:val="16"/>
        </w:rPr>
        <w:t>၊</w:t>
      </w:r>
      <w:r>
        <w:rPr>
          <w:color w:val="231F20"/>
          <w:spacing w:val="-5"/>
          <w:sz w:val="16"/>
        </w:rPr>
        <w:t xml:space="preserve"> </w:t>
      </w:r>
      <w:r>
        <w:rPr>
          <w:color w:val="3F7F7F"/>
          <w:sz w:val="16"/>
        </w:rPr>
        <w:t xml:space="preserve">၁၃၉ </w:t>
      </w:r>
      <w:r>
        <w:rPr>
          <w:color w:val="231F20"/>
          <w:sz w:val="16"/>
        </w:rPr>
        <w:t>၊</w:t>
      </w:r>
      <w:r>
        <w:rPr>
          <w:color w:val="231F20"/>
          <w:spacing w:val="-6"/>
          <w:sz w:val="16"/>
        </w:rPr>
        <w:t xml:space="preserve"> </w:t>
      </w:r>
      <w:r>
        <w:rPr>
          <w:color w:val="3F7F7F"/>
          <w:spacing w:val="-2"/>
          <w:sz w:val="16"/>
        </w:rPr>
        <w:t xml:space="preserve">၁၅၂ </w:t>
      </w:r>
      <w:r>
        <w:rPr>
          <w:color w:val="231F20"/>
          <w:spacing w:val="-2"/>
          <w:sz w:val="16"/>
        </w:rPr>
        <w:t xml:space="preserve">– </w:t>
      </w:r>
      <w:r>
        <w:rPr>
          <w:color w:val="3F7F7F"/>
          <w:spacing w:val="-2"/>
          <w:sz w:val="16"/>
        </w:rPr>
        <w:t>၁၅၃</w:t>
      </w:r>
    </w:p>
    <w:p w:rsidR="00FC077F" w:rsidRDefault="002176C3">
      <w:pPr>
        <w:spacing w:before="15"/>
        <w:ind w:left="75"/>
        <w:rPr>
          <w:sz w:val="16"/>
        </w:rPr>
      </w:pPr>
      <w:r>
        <w:rPr>
          <w:color w:val="231F20"/>
          <w:sz w:val="16"/>
        </w:rPr>
        <w:t>အနက်ရောင်၊</w:t>
      </w:r>
      <w:r>
        <w:rPr>
          <w:color w:val="231F20"/>
          <w:spacing w:val="-5"/>
          <w:sz w:val="16"/>
        </w:rPr>
        <w:t xml:space="preserve"> </w:t>
      </w:r>
      <w:r>
        <w:rPr>
          <w:color w:val="231F20"/>
          <w:sz w:val="16"/>
        </w:rPr>
        <w:t>အမ်၊</w:t>
      </w:r>
      <w:r>
        <w:rPr>
          <w:color w:val="231F20"/>
          <w:spacing w:val="-4"/>
          <w:sz w:val="16"/>
        </w:rPr>
        <w:t xml:space="preserve"> </w:t>
      </w:r>
      <w:r>
        <w:rPr>
          <w:color w:val="3F7F7F"/>
          <w:spacing w:val="-5"/>
          <w:sz w:val="16"/>
        </w:rPr>
        <w:t>၇၂</w:t>
      </w:r>
    </w:p>
    <w:p w:rsidR="00FC077F" w:rsidRDefault="002176C3">
      <w:pPr>
        <w:spacing w:before="16"/>
        <w:ind w:left="75"/>
        <w:rPr>
          <w:sz w:val="16"/>
        </w:rPr>
      </w:pPr>
      <w:r>
        <w:rPr>
          <w:color w:val="231F20"/>
          <w:sz w:val="16"/>
        </w:rPr>
        <w:t>Bloch၊</w:t>
      </w:r>
      <w:r>
        <w:rPr>
          <w:color w:val="231F20"/>
          <w:spacing w:val="-5"/>
          <w:sz w:val="16"/>
        </w:rPr>
        <w:t xml:space="preserve"> </w:t>
      </w:r>
      <w:r>
        <w:rPr>
          <w:color w:val="231F20"/>
          <w:sz w:val="16"/>
        </w:rPr>
        <w:t>အမ်၊</w:t>
      </w:r>
      <w:r>
        <w:rPr>
          <w:color w:val="231F20"/>
          <w:spacing w:val="-4"/>
          <w:sz w:val="16"/>
        </w:rPr>
        <w:t xml:space="preserve"> </w:t>
      </w:r>
      <w:r>
        <w:rPr>
          <w:color w:val="3F7F7F"/>
          <w:sz w:val="16"/>
        </w:rPr>
        <w:t>၉၃–၉၄ ၊</w:t>
      </w:r>
      <w:r>
        <w:rPr>
          <w:color w:val="231F20"/>
          <w:sz w:val="16"/>
        </w:rPr>
        <w:t>​​</w:t>
      </w:r>
      <w:r>
        <w:rPr>
          <w:color w:val="231F20"/>
          <w:spacing w:val="-5"/>
          <w:sz w:val="16"/>
        </w:rPr>
        <w:t xml:space="preserve"> </w:t>
      </w:r>
      <w:r>
        <w:rPr>
          <w:color w:val="3F7F7F"/>
          <w:sz w:val="16"/>
        </w:rPr>
        <w:t xml:space="preserve">၁၀၁ </w:t>
      </w:r>
      <w:r>
        <w:rPr>
          <w:color w:val="231F20"/>
          <w:sz w:val="16"/>
        </w:rPr>
        <w:t>၊</w:t>
      </w:r>
      <w:r>
        <w:rPr>
          <w:color w:val="231F20"/>
          <w:spacing w:val="-4"/>
          <w:sz w:val="16"/>
        </w:rPr>
        <w:t xml:space="preserve"> </w:t>
      </w:r>
      <w:r>
        <w:rPr>
          <w:color w:val="3F7F7F"/>
          <w:spacing w:val="-5"/>
          <w:sz w:val="16"/>
        </w:rPr>
        <w:t>၁၁၂</w:t>
      </w:r>
    </w:p>
    <w:p w:rsidR="00FC077F" w:rsidRDefault="002176C3">
      <w:pPr>
        <w:spacing w:before="15"/>
        <w:ind w:left="75"/>
        <w:rPr>
          <w:sz w:val="16"/>
        </w:rPr>
      </w:pPr>
      <w:r>
        <w:rPr>
          <w:color w:val="231F20"/>
          <w:sz w:val="16"/>
        </w:rPr>
        <w:t>Bloomfield၊</w:t>
      </w:r>
      <w:r>
        <w:rPr>
          <w:color w:val="231F20"/>
          <w:spacing w:val="-7"/>
          <w:sz w:val="16"/>
        </w:rPr>
        <w:t xml:space="preserve"> </w:t>
      </w:r>
      <w:r>
        <w:rPr>
          <w:color w:val="231F20"/>
          <w:sz w:val="16"/>
        </w:rPr>
        <w:t>ဌ။</w:t>
      </w:r>
      <w:r>
        <w:rPr>
          <w:color w:val="231F20"/>
          <w:spacing w:val="-6"/>
          <w:sz w:val="16"/>
        </w:rPr>
        <w:t xml:space="preserve"> </w:t>
      </w:r>
      <w:r>
        <w:rPr>
          <w:color w:val="3F7F7F"/>
          <w:sz w:val="16"/>
        </w:rPr>
        <w:t xml:space="preserve">၈၃ </w:t>
      </w:r>
      <w:r>
        <w:rPr>
          <w:color w:val="231F20"/>
          <w:sz w:val="16"/>
        </w:rPr>
        <w:t>၊</w:t>
      </w:r>
      <w:r>
        <w:rPr>
          <w:color w:val="231F20"/>
          <w:spacing w:val="-6"/>
          <w:sz w:val="16"/>
        </w:rPr>
        <w:t xml:space="preserve"> </w:t>
      </w:r>
      <w:r>
        <w:rPr>
          <w:color w:val="3F7F7F"/>
          <w:sz w:val="16"/>
        </w:rPr>
        <w:t xml:space="preserve">၈၆ </w:t>
      </w:r>
      <w:r>
        <w:rPr>
          <w:color w:val="231F20"/>
          <w:sz w:val="16"/>
        </w:rPr>
        <w:t>၊</w:t>
      </w:r>
      <w:r>
        <w:rPr>
          <w:color w:val="231F20"/>
          <w:spacing w:val="-7"/>
          <w:sz w:val="16"/>
        </w:rPr>
        <w:t xml:space="preserve"> </w:t>
      </w:r>
      <w:r>
        <w:rPr>
          <w:color w:val="3F7F7F"/>
          <w:spacing w:val="-5"/>
          <w:sz w:val="16"/>
        </w:rPr>
        <w:t>၈၇</w:t>
      </w:r>
    </w:p>
    <w:p w:rsidR="00FC077F" w:rsidRDefault="002176C3">
      <w:pPr>
        <w:spacing w:before="15"/>
        <w:ind w:left="75"/>
        <w:rPr>
          <w:sz w:val="16"/>
        </w:rPr>
      </w:pPr>
      <w:r>
        <w:rPr>
          <w:color w:val="231F20"/>
          <w:sz w:val="16"/>
        </w:rPr>
        <w:t>Boas၊</w:t>
      </w:r>
      <w:r>
        <w:rPr>
          <w:color w:val="231F20"/>
          <w:spacing w:val="-6"/>
          <w:sz w:val="16"/>
        </w:rPr>
        <w:t xml:space="preserve"> </w:t>
      </w:r>
      <w:r>
        <w:rPr>
          <w:color w:val="231F20"/>
          <w:sz w:val="16"/>
        </w:rPr>
        <w:t>အက်ဖ်၊</w:t>
      </w:r>
      <w:r>
        <w:rPr>
          <w:color w:val="231F20"/>
          <w:spacing w:val="-6"/>
          <w:sz w:val="16"/>
        </w:rPr>
        <w:t xml:space="preserve"> </w:t>
      </w:r>
      <w:r>
        <w:rPr>
          <w:color w:val="3F7F7F"/>
          <w:sz w:val="16"/>
        </w:rPr>
        <w:t xml:space="preserve">၁ </w:t>
      </w:r>
      <w:r>
        <w:rPr>
          <w:color w:val="231F20"/>
          <w:sz w:val="16"/>
        </w:rPr>
        <w:t xml:space="preserve">– </w:t>
      </w:r>
      <w:r>
        <w:rPr>
          <w:color w:val="3F7F7F"/>
          <w:sz w:val="16"/>
        </w:rPr>
        <w:t xml:space="preserve">၂ </w:t>
      </w:r>
      <w:r>
        <w:rPr>
          <w:color w:val="231F20"/>
          <w:sz w:val="16"/>
        </w:rPr>
        <w:t>၊</w:t>
      </w:r>
      <w:r>
        <w:rPr>
          <w:color w:val="231F20"/>
          <w:spacing w:val="-5"/>
          <w:sz w:val="16"/>
        </w:rPr>
        <w:t xml:space="preserve"> </w:t>
      </w:r>
      <w:r>
        <w:rPr>
          <w:color w:val="3F7F7F"/>
          <w:sz w:val="16"/>
        </w:rPr>
        <w:t xml:space="preserve">၆ </w:t>
      </w:r>
      <w:r>
        <w:rPr>
          <w:color w:val="231F20"/>
          <w:sz w:val="16"/>
        </w:rPr>
        <w:t xml:space="preserve">– </w:t>
      </w:r>
      <w:r>
        <w:rPr>
          <w:color w:val="3F7F7F"/>
          <w:sz w:val="16"/>
        </w:rPr>
        <w:t xml:space="preserve">၇ </w:t>
      </w:r>
      <w:r>
        <w:rPr>
          <w:color w:val="231F20"/>
          <w:sz w:val="16"/>
        </w:rPr>
        <w:t>၊</w:t>
      </w:r>
      <w:r>
        <w:rPr>
          <w:color w:val="231F20"/>
          <w:spacing w:val="-6"/>
          <w:sz w:val="16"/>
        </w:rPr>
        <w:t xml:space="preserve"> </w:t>
      </w:r>
      <w:r>
        <w:rPr>
          <w:color w:val="3F7F7F"/>
          <w:sz w:val="16"/>
        </w:rPr>
        <w:t xml:space="preserve">၄၇ </w:t>
      </w:r>
      <w:r>
        <w:rPr>
          <w:color w:val="231F20"/>
          <w:sz w:val="16"/>
        </w:rPr>
        <w:t xml:space="preserve">– </w:t>
      </w:r>
      <w:r>
        <w:rPr>
          <w:color w:val="3F7F7F"/>
          <w:sz w:val="16"/>
        </w:rPr>
        <w:t xml:space="preserve">၄၈ </w:t>
      </w:r>
      <w:r>
        <w:rPr>
          <w:color w:val="231F20"/>
          <w:sz w:val="16"/>
        </w:rPr>
        <w:t>၊</w:t>
      </w:r>
      <w:r>
        <w:rPr>
          <w:color w:val="231F20"/>
          <w:spacing w:val="-5"/>
          <w:sz w:val="16"/>
        </w:rPr>
        <w:t xml:space="preserve"> </w:t>
      </w:r>
      <w:r>
        <w:rPr>
          <w:color w:val="3F7F7F"/>
          <w:sz w:val="16"/>
        </w:rPr>
        <w:t xml:space="preserve">၅၃ </w:t>
      </w:r>
      <w:r>
        <w:rPr>
          <w:color w:val="231F20"/>
          <w:sz w:val="16"/>
        </w:rPr>
        <w:t>၊</w:t>
      </w:r>
      <w:r>
        <w:rPr>
          <w:color w:val="231F20"/>
          <w:spacing w:val="-6"/>
          <w:sz w:val="16"/>
        </w:rPr>
        <w:t xml:space="preserve"> </w:t>
      </w:r>
      <w:r>
        <w:rPr>
          <w:color w:val="3F7F7F"/>
          <w:sz w:val="16"/>
        </w:rPr>
        <w:t xml:space="preserve">၅၅ </w:t>
      </w:r>
      <w:r>
        <w:rPr>
          <w:color w:val="231F20"/>
          <w:sz w:val="16"/>
        </w:rPr>
        <w:t xml:space="preserve">– </w:t>
      </w:r>
      <w:r>
        <w:rPr>
          <w:color w:val="3F7F7F"/>
          <w:sz w:val="16"/>
        </w:rPr>
        <w:t xml:space="preserve">၆၂ </w:t>
      </w:r>
      <w:r>
        <w:rPr>
          <w:color w:val="231F20"/>
          <w:sz w:val="16"/>
        </w:rPr>
        <w:t>၊</w:t>
      </w:r>
      <w:r>
        <w:rPr>
          <w:color w:val="231F20"/>
          <w:spacing w:val="-6"/>
          <w:sz w:val="16"/>
        </w:rPr>
        <w:t xml:space="preserve"> </w:t>
      </w:r>
      <w:r>
        <w:rPr>
          <w:color w:val="3F7F7F"/>
          <w:sz w:val="16"/>
        </w:rPr>
        <w:t xml:space="preserve">၆၅ </w:t>
      </w:r>
      <w:r>
        <w:rPr>
          <w:color w:val="231F20"/>
          <w:sz w:val="16"/>
        </w:rPr>
        <w:t>၊</w:t>
      </w:r>
      <w:r>
        <w:rPr>
          <w:color w:val="231F20"/>
          <w:spacing w:val="-5"/>
          <w:sz w:val="16"/>
        </w:rPr>
        <w:t xml:space="preserve"> </w:t>
      </w:r>
      <w:r>
        <w:rPr>
          <w:color w:val="3F7F7F"/>
          <w:spacing w:val="-5"/>
          <w:sz w:val="16"/>
        </w:rPr>
        <w:t xml:space="preserve">၆၇ </w:t>
      </w:r>
      <w:r>
        <w:rPr>
          <w:color w:val="231F20"/>
          <w:spacing w:val="-5"/>
          <w:sz w:val="16"/>
        </w:rPr>
        <w:t>၊</w:t>
      </w:r>
    </w:p>
    <w:p w:rsidR="00FC077F" w:rsidRDefault="002176C3">
      <w:pPr>
        <w:spacing w:before="16"/>
        <w:ind w:left="553"/>
        <w:rPr>
          <w:sz w:val="16"/>
        </w:rPr>
      </w:pPr>
      <w:r>
        <w:rPr>
          <w:color w:val="3F7F7F"/>
          <w:sz w:val="16"/>
        </w:rPr>
        <w:t xml:space="preserve">၆၉ </w:t>
      </w:r>
      <w:r>
        <w:rPr>
          <w:color w:val="231F20"/>
          <w:sz w:val="16"/>
        </w:rPr>
        <w:t xml:space="preserve">– </w:t>
      </w:r>
      <w:r>
        <w:rPr>
          <w:color w:val="3F7F7F"/>
          <w:sz w:val="16"/>
        </w:rPr>
        <w:t xml:space="preserve">၇၀ </w:t>
      </w:r>
      <w:r>
        <w:rPr>
          <w:color w:val="231F20"/>
          <w:sz w:val="16"/>
        </w:rPr>
        <w:t>၊</w:t>
      </w:r>
      <w:r>
        <w:rPr>
          <w:color w:val="231F20"/>
          <w:spacing w:val="-4"/>
          <w:sz w:val="16"/>
        </w:rPr>
        <w:t xml:space="preserve"> </w:t>
      </w:r>
      <w:r>
        <w:rPr>
          <w:color w:val="3F7F7F"/>
          <w:sz w:val="16"/>
        </w:rPr>
        <w:t xml:space="preserve">၇၁ </w:t>
      </w:r>
      <w:r>
        <w:rPr>
          <w:color w:val="231F20"/>
          <w:sz w:val="16"/>
        </w:rPr>
        <w:t>၊</w:t>
      </w:r>
      <w:r>
        <w:rPr>
          <w:color w:val="231F20"/>
          <w:spacing w:val="-3"/>
          <w:sz w:val="16"/>
        </w:rPr>
        <w:t xml:space="preserve"> </w:t>
      </w:r>
      <w:r>
        <w:rPr>
          <w:color w:val="3F7F7F"/>
          <w:sz w:val="16"/>
        </w:rPr>
        <w:t xml:space="preserve">၇၈ </w:t>
      </w:r>
      <w:r>
        <w:rPr>
          <w:color w:val="231F20"/>
          <w:sz w:val="16"/>
        </w:rPr>
        <w:t>၊</w:t>
      </w:r>
      <w:r>
        <w:rPr>
          <w:color w:val="231F20"/>
          <w:spacing w:val="-4"/>
          <w:sz w:val="16"/>
        </w:rPr>
        <w:t xml:space="preserve"> </w:t>
      </w:r>
      <w:r>
        <w:rPr>
          <w:color w:val="3F7F7F"/>
          <w:sz w:val="16"/>
        </w:rPr>
        <w:t xml:space="preserve">၇၉ </w:t>
      </w:r>
      <w:r>
        <w:rPr>
          <w:color w:val="231F20"/>
          <w:sz w:val="16"/>
        </w:rPr>
        <w:t>၊</w:t>
      </w:r>
      <w:r>
        <w:rPr>
          <w:color w:val="231F20"/>
          <w:spacing w:val="-3"/>
          <w:sz w:val="16"/>
        </w:rPr>
        <w:t xml:space="preserve"> </w:t>
      </w:r>
      <w:r>
        <w:rPr>
          <w:color w:val="3F7F7F"/>
          <w:sz w:val="16"/>
        </w:rPr>
        <w:t xml:space="preserve">၈၀ </w:t>
      </w:r>
      <w:r>
        <w:rPr>
          <w:color w:val="231F20"/>
          <w:sz w:val="16"/>
        </w:rPr>
        <w:t>၊</w:t>
      </w:r>
      <w:r>
        <w:rPr>
          <w:color w:val="231F20"/>
          <w:spacing w:val="-3"/>
          <w:sz w:val="16"/>
        </w:rPr>
        <w:t xml:space="preserve"> </w:t>
      </w:r>
      <w:r>
        <w:rPr>
          <w:color w:val="3F7F7F"/>
          <w:sz w:val="16"/>
        </w:rPr>
        <w:t xml:space="preserve">၈၃ </w:t>
      </w:r>
      <w:r>
        <w:rPr>
          <w:color w:val="231F20"/>
          <w:sz w:val="16"/>
        </w:rPr>
        <w:t>၊</w:t>
      </w:r>
      <w:r>
        <w:rPr>
          <w:color w:val="231F20"/>
          <w:spacing w:val="-4"/>
          <w:sz w:val="16"/>
        </w:rPr>
        <w:t xml:space="preserve"> </w:t>
      </w:r>
      <w:r>
        <w:rPr>
          <w:color w:val="3F7F7F"/>
          <w:sz w:val="16"/>
        </w:rPr>
        <w:t xml:space="preserve">၈၆ </w:t>
      </w:r>
      <w:r>
        <w:rPr>
          <w:color w:val="231F20"/>
          <w:sz w:val="16"/>
        </w:rPr>
        <w:t>၊</w:t>
      </w:r>
      <w:r>
        <w:rPr>
          <w:color w:val="231F20"/>
          <w:spacing w:val="-3"/>
          <w:sz w:val="16"/>
        </w:rPr>
        <w:t xml:space="preserve"> </w:t>
      </w:r>
      <w:r>
        <w:rPr>
          <w:color w:val="3F7F7F"/>
          <w:spacing w:val="-2"/>
          <w:sz w:val="16"/>
        </w:rPr>
        <w:t xml:space="preserve">၈၉ </w:t>
      </w:r>
      <w:r>
        <w:rPr>
          <w:color w:val="231F20"/>
          <w:spacing w:val="-2"/>
          <w:sz w:val="16"/>
        </w:rPr>
        <w:t xml:space="preserve">– </w:t>
      </w:r>
      <w:r>
        <w:rPr>
          <w:color w:val="3F7F7F"/>
          <w:spacing w:val="-2"/>
          <w:sz w:val="16"/>
        </w:rPr>
        <w:t xml:space="preserve">၉၀ </w:t>
      </w:r>
      <w:r>
        <w:rPr>
          <w:color w:val="231F20"/>
          <w:spacing w:val="-2"/>
          <w:sz w:val="16"/>
        </w:rPr>
        <w:t>၊</w:t>
      </w:r>
    </w:p>
    <w:p w:rsidR="00FC077F" w:rsidRDefault="002176C3">
      <w:pPr>
        <w:spacing w:before="15"/>
        <w:ind w:left="553"/>
        <w:rPr>
          <w:sz w:val="16"/>
        </w:rPr>
      </w:pPr>
      <w:r>
        <w:rPr>
          <w:color w:val="3F7F7F"/>
          <w:sz w:val="16"/>
        </w:rPr>
        <w:t xml:space="preserve">၉၂ </w:t>
      </w:r>
      <w:r>
        <w:rPr>
          <w:color w:val="231F20"/>
          <w:sz w:val="16"/>
        </w:rPr>
        <w:t xml:space="preserve">– </w:t>
      </w:r>
      <w:r>
        <w:rPr>
          <w:color w:val="3F7F7F"/>
          <w:sz w:val="16"/>
        </w:rPr>
        <w:t xml:space="preserve">၉၃ </w:t>
      </w:r>
      <w:r>
        <w:rPr>
          <w:color w:val="231F20"/>
          <w:sz w:val="16"/>
        </w:rPr>
        <w:t>၊</w:t>
      </w:r>
      <w:r>
        <w:rPr>
          <w:color w:val="231F20"/>
          <w:spacing w:val="-5"/>
          <w:sz w:val="16"/>
        </w:rPr>
        <w:t xml:space="preserve"> </w:t>
      </w:r>
      <w:r>
        <w:rPr>
          <w:color w:val="3F7F7F"/>
          <w:sz w:val="16"/>
        </w:rPr>
        <w:t xml:space="preserve">၉၆ </w:t>
      </w:r>
      <w:r>
        <w:rPr>
          <w:color w:val="231F20"/>
          <w:sz w:val="16"/>
        </w:rPr>
        <w:t>၊</w:t>
      </w:r>
      <w:r>
        <w:rPr>
          <w:color w:val="231F20"/>
          <w:spacing w:val="-4"/>
          <w:sz w:val="16"/>
        </w:rPr>
        <w:t xml:space="preserve"> </w:t>
      </w:r>
      <w:r>
        <w:rPr>
          <w:color w:val="3F7F7F"/>
          <w:spacing w:val="-5"/>
          <w:sz w:val="16"/>
        </w:rPr>
        <w:t>၁၀၄</w:t>
      </w:r>
    </w:p>
    <w:p w:rsidR="00FC077F" w:rsidRDefault="002176C3">
      <w:pPr>
        <w:spacing w:before="15"/>
        <w:ind w:left="75"/>
        <w:rPr>
          <w:sz w:val="16"/>
        </w:rPr>
      </w:pPr>
      <w:r>
        <w:rPr>
          <w:color w:val="231F20"/>
          <w:sz w:val="16"/>
        </w:rPr>
        <w:t>ခန္ဓာကိုယ်၊</w:t>
      </w:r>
      <w:r>
        <w:rPr>
          <w:color w:val="231F20"/>
          <w:spacing w:val="-5"/>
          <w:sz w:val="16"/>
        </w:rPr>
        <w:t xml:space="preserve"> </w:t>
      </w:r>
      <w:r>
        <w:rPr>
          <w:color w:val="3F7F7F"/>
          <w:sz w:val="16"/>
        </w:rPr>
        <w:t xml:space="preserve">၁၃ </w:t>
      </w:r>
      <w:r>
        <w:rPr>
          <w:color w:val="231F20"/>
          <w:sz w:val="16"/>
        </w:rPr>
        <w:t>၊</w:t>
      </w:r>
      <w:r>
        <w:rPr>
          <w:color w:val="231F20"/>
          <w:spacing w:val="-5"/>
          <w:sz w:val="16"/>
        </w:rPr>
        <w:t xml:space="preserve"> </w:t>
      </w:r>
      <w:r>
        <w:rPr>
          <w:color w:val="3F7F7F"/>
          <w:sz w:val="16"/>
        </w:rPr>
        <w:t xml:space="preserve">၃၉ </w:t>
      </w:r>
      <w:r>
        <w:rPr>
          <w:color w:val="231F20"/>
          <w:sz w:val="16"/>
        </w:rPr>
        <w:t>၊</w:t>
      </w:r>
      <w:r>
        <w:rPr>
          <w:color w:val="231F20"/>
          <w:spacing w:val="-5"/>
          <w:sz w:val="16"/>
        </w:rPr>
        <w:t xml:space="preserve"> </w:t>
      </w:r>
      <w:r>
        <w:rPr>
          <w:color w:val="3F7F7F"/>
          <w:sz w:val="16"/>
        </w:rPr>
        <w:t xml:space="preserve">၄၁ </w:t>
      </w:r>
      <w:r>
        <w:rPr>
          <w:color w:val="231F20"/>
          <w:sz w:val="16"/>
        </w:rPr>
        <w:t>၊</w:t>
      </w:r>
      <w:r>
        <w:rPr>
          <w:color w:val="231F20"/>
          <w:spacing w:val="-4"/>
          <w:sz w:val="16"/>
        </w:rPr>
        <w:t xml:space="preserve"> </w:t>
      </w:r>
      <w:r>
        <w:rPr>
          <w:color w:val="3F7F7F"/>
          <w:sz w:val="16"/>
        </w:rPr>
        <w:t xml:space="preserve">၄၅ </w:t>
      </w:r>
      <w:r>
        <w:rPr>
          <w:color w:val="231F20"/>
          <w:sz w:val="16"/>
        </w:rPr>
        <w:t>၊</w:t>
      </w:r>
      <w:r>
        <w:rPr>
          <w:color w:val="231F20"/>
          <w:spacing w:val="-5"/>
          <w:sz w:val="16"/>
        </w:rPr>
        <w:t xml:space="preserve"> </w:t>
      </w:r>
      <w:r>
        <w:rPr>
          <w:color w:val="3F7F7F"/>
          <w:sz w:val="16"/>
        </w:rPr>
        <w:t xml:space="preserve">၅၂ </w:t>
      </w:r>
      <w:r>
        <w:rPr>
          <w:color w:val="231F20"/>
          <w:sz w:val="16"/>
        </w:rPr>
        <w:t>၊</w:t>
      </w:r>
      <w:r>
        <w:rPr>
          <w:color w:val="231F20"/>
          <w:spacing w:val="-5"/>
          <w:sz w:val="16"/>
        </w:rPr>
        <w:t xml:space="preserve"> </w:t>
      </w:r>
      <w:r>
        <w:rPr>
          <w:color w:val="3F7F7F"/>
          <w:sz w:val="16"/>
        </w:rPr>
        <w:t xml:space="preserve">၈၀ </w:t>
      </w:r>
      <w:r>
        <w:rPr>
          <w:color w:val="231F20"/>
          <w:sz w:val="16"/>
        </w:rPr>
        <w:t>၊</w:t>
      </w:r>
      <w:r>
        <w:rPr>
          <w:color w:val="231F20"/>
          <w:spacing w:val="-4"/>
          <w:sz w:val="16"/>
        </w:rPr>
        <w:t xml:space="preserve"> </w:t>
      </w:r>
      <w:r>
        <w:rPr>
          <w:color w:val="3F7F7F"/>
          <w:sz w:val="16"/>
        </w:rPr>
        <w:t xml:space="preserve">၁၀၂ </w:t>
      </w:r>
      <w:r>
        <w:rPr>
          <w:color w:val="231F20"/>
          <w:sz w:val="16"/>
        </w:rPr>
        <w:t>၊</w:t>
      </w:r>
      <w:r>
        <w:rPr>
          <w:color w:val="231F20"/>
          <w:spacing w:val="-5"/>
          <w:sz w:val="16"/>
        </w:rPr>
        <w:t xml:space="preserve"> </w:t>
      </w:r>
      <w:r>
        <w:rPr>
          <w:color w:val="3F7F7F"/>
          <w:spacing w:val="-2"/>
          <w:sz w:val="16"/>
        </w:rPr>
        <w:t xml:space="preserve">၁၀၈ </w:t>
      </w:r>
      <w:r>
        <w:rPr>
          <w:color w:val="231F20"/>
          <w:spacing w:val="-2"/>
          <w:sz w:val="16"/>
        </w:rPr>
        <w:t xml:space="preserve">– </w:t>
      </w:r>
      <w:r>
        <w:rPr>
          <w:color w:val="3F7F7F"/>
          <w:spacing w:val="-2"/>
          <w:sz w:val="16"/>
        </w:rPr>
        <w:t xml:space="preserve">၁၀၉ </w:t>
      </w:r>
      <w:r>
        <w:rPr>
          <w:color w:val="231F20"/>
          <w:spacing w:val="-2"/>
          <w:sz w:val="16"/>
        </w:rPr>
        <w:t>၊</w:t>
      </w:r>
    </w:p>
    <w:p w:rsidR="00FC077F" w:rsidRDefault="002176C3">
      <w:pPr>
        <w:spacing w:before="15"/>
        <w:ind w:left="553"/>
        <w:rPr>
          <w:sz w:val="16"/>
        </w:rPr>
      </w:pPr>
      <w:r>
        <w:rPr>
          <w:color w:val="3F7F7F"/>
          <w:sz w:val="16"/>
        </w:rPr>
        <w:t xml:space="preserve">၁၇၅ </w:t>
      </w:r>
      <w:r>
        <w:rPr>
          <w:color w:val="231F20"/>
          <w:sz w:val="16"/>
        </w:rPr>
        <w:t>၊</w:t>
      </w:r>
      <w:r>
        <w:rPr>
          <w:color w:val="231F20"/>
          <w:spacing w:val="-4"/>
          <w:sz w:val="16"/>
        </w:rPr>
        <w:t xml:space="preserve"> </w:t>
      </w:r>
      <w:r>
        <w:rPr>
          <w:color w:val="3F7F7F"/>
          <w:sz w:val="16"/>
        </w:rPr>
        <w:t xml:space="preserve">၁၉၀ </w:t>
      </w:r>
      <w:r>
        <w:rPr>
          <w:color w:val="231F20"/>
          <w:sz w:val="16"/>
        </w:rPr>
        <w:t>၊</w:t>
      </w:r>
      <w:r>
        <w:rPr>
          <w:color w:val="231F20"/>
          <w:spacing w:val="-4"/>
          <w:sz w:val="16"/>
        </w:rPr>
        <w:t xml:space="preserve"> </w:t>
      </w:r>
      <w:r>
        <w:rPr>
          <w:color w:val="3F7F7F"/>
          <w:sz w:val="16"/>
        </w:rPr>
        <w:t xml:space="preserve">၁၉၁ </w:t>
      </w:r>
      <w:r>
        <w:rPr>
          <w:color w:val="231F20"/>
          <w:sz w:val="16"/>
        </w:rPr>
        <w:t>၊</w:t>
      </w:r>
      <w:r>
        <w:rPr>
          <w:color w:val="231F20"/>
          <w:spacing w:val="-4"/>
          <w:sz w:val="16"/>
        </w:rPr>
        <w:t xml:space="preserve"> </w:t>
      </w:r>
      <w:r>
        <w:rPr>
          <w:color w:val="3F7F7F"/>
          <w:sz w:val="16"/>
        </w:rPr>
        <w:t xml:space="preserve">၁၉၂ </w:t>
      </w:r>
      <w:r>
        <w:rPr>
          <w:color w:val="231F20"/>
          <w:sz w:val="16"/>
        </w:rPr>
        <w:t>၊</w:t>
      </w:r>
      <w:r>
        <w:rPr>
          <w:color w:val="231F20"/>
          <w:spacing w:val="-4"/>
          <w:sz w:val="16"/>
        </w:rPr>
        <w:t xml:space="preserve"> </w:t>
      </w:r>
      <w:r>
        <w:rPr>
          <w:color w:val="3F7F7F"/>
          <w:spacing w:val="-5"/>
          <w:sz w:val="16"/>
        </w:rPr>
        <w:t>၂၀၃</w:t>
      </w:r>
    </w:p>
    <w:p w:rsidR="00FC077F" w:rsidRDefault="002176C3">
      <w:pPr>
        <w:spacing w:before="16"/>
        <w:ind w:left="234"/>
        <w:rPr>
          <w:sz w:val="16"/>
        </w:rPr>
      </w:pPr>
      <w:r>
        <w:rPr>
          <w:color w:val="231F20"/>
          <w:sz w:val="16"/>
        </w:rPr>
        <w:t>ခန္ဓာကိုယ်</w:t>
      </w:r>
      <w:r>
        <w:rPr>
          <w:color w:val="231F20"/>
          <w:spacing w:val="-6"/>
          <w:sz w:val="16"/>
        </w:rPr>
        <w:t xml:space="preserve"> </w:t>
      </w:r>
      <w:r>
        <w:rPr>
          <w:color w:val="231F20"/>
          <w:sz w:val="16"/>
        </w:rPr>
        <w:t>ဘာသာစကား၊</w:t>
      </w:r>
      <w:r>
        <w:rPr>
          <w:color w:val="231F20"/>
          <w:spacing w:val="-5"/>
          <w:sz w:val="16"/>
        </w:rPr>
        <w:t xml:space="preserve"> </w:t>
      </w:r>
      <w:r>
        <w:rPr>
          <w:color w:val="3F7F7F"/>
          <w:sz w:val="16"/>
        </w:rPr>
        <w:t xml:space="preserve">၂၇ </w:t>
      </w:r>
      <w:r>
        <w:rPr>
          <w:color w:val="231F20"/>
          <w:sz w:val="16"/>
        </w:rPr>
        <w:t xml:space="preserve">– </w:t>
      </w:r>
      <w:r>
        <w:rPr>
          <w:color w:val="3F7F7F"/>
          <w:sz w:val="16"/>
        </w:rPr>
        <w:t xml:space="preserve">၂၈ </w:t>
      </w:r>
      <w:r>
        <w:rPr>
          <w:color w:val="231F20"/>
          <w:sz w:val="16"/>
        </w:rPr>
        <w:t>၊</w:t>
      </w:r>
      <w:r>
        <w:rPr>
          <w:color w:val="231F20"/>
          <w:spacing w:val="-5"/>
          <w:sz w:val="16"/>
        </w:rPr>
        <w:t xml:space="preserve"> </w:t>
      </w:r>
      <w:r>
        <w:rPr>
          <w:color w:val="3F7F7F"/>
          <w:sz w:val="16"/>
        </w:rPr>
        <w:t xml:space="preserve">၂၉ </w:t>
      </w:r>
      <w:r>
        <w:rPr>
          <w:color w:val="231F20"/>
          <w:sz w:val="16"/>
        </w:rPr>
        <w:t xml:space="preserve">– </w:t>
      </w:r>
      <w:r>
        <w:rPr>
          <w:color w:val="3F7F7F"/>
          <w:sz w:val="16"/>
        </w:rPr>
        <w:t xml:space="preserve">၃၁ </w:t>
      </w:r>
      <w:r>
        <w:rPr>
          <w:color w:val="231F20"/>
          <w:sz w:val="16"/>
        </w:rPr>
        <w:t>၊</w:t>
      </w:r>
      <w:r>
        <w:rPr>
          <w:color w:val="231F20"/>
          <w:spacing w:val="-5"/>
          <w:sz w:val="16"/>
        </w:rPr>
        <w:t xml:space="preserve"> </w:t>
      </w:r>
      <w:r>
        <w:rPr>
          <w:color w:val="3F7F7F"/>
          <w:sz w:val="16"/>
        </w:rPr>
        <w:t xml:space="preserve">၃၃ </w:t>
      </w:r>
      <w:r>
        <w:rPr>
          <w:color w:val="231F20"/>
          <w:sz w:val="16"/>
        </w:rPr>
        <w:t>၊</w:t>
      </w:r>
      <w:r>
        <w:rPr>
          <w:color w:val="231F20"/>
          <w:spacing w:val="-5"/>
          <w:sz w:val="16"/>
        </w:rPr>
        <w:t xml:space="preserve"> </w:t>
      </w:r>
      <w:r>
        <w:rPr>
          <w:color w:val="3F7F7F"/>
          <w:spacing w:val="-7"/>
          <w:sz w:val="16"/>
        </w:rPr>
        <w:t>၃၄</w:t>
      </w:r>
    </w:p>
    <w:p w:rsidR="00FC077F" w:rsidRDefault="002176C3">
      <w:pPr>
        <w:spacing w:before="15"/>
        <w:ind w:left="75"/>
        <w:rPr>
          <w:sz w:val="16"/>
        </w:rPr>
      </w:pPr>
      <w:r>
        <w:rPr>
          <w:color w:val="231F20"/>
          <w:sz w:val="16"/>
        </w:rPr>
        <w:t>Bopp၊</w:t>
      </w:r>
      <w:r>
        <w:rPr>
          <w:color w:val="231F20"/>
          <w:spacing w:val="-9"/>
          <w:sz w:val="16"/>
        </w:rPr>
        <w:t xml:space="preserve"> </w:t>
      </w:r>
      <w:r>
        <w:rPr>
          <w:color w:val="231F20"/>
          <w:sz w:val="16"/>
        </w:rPr>
        <w:t>အက်ဖ်၊</w:t>
      </w:r>
      <w:r>
        <w:rPr>
          <w:color w:val="231F20"/>
          <w:spacing w:val="-8"/>
          <w:sz w:val="16"/>
        </w:rPr>
        <w:t xml:space="preserve"> </w:t>
      </w:r>
      <w:r>
        <w:rPr>
          <w:color w:val="3F7F7F"/>
          <w:sz w:val="16"/>
        </w:rPr>
        <w:t xml:space="preserve">၂၃၂ </w:t>
      </w:r>
      <w:r>
        <w:rPr>
          <w:color w:val="231F20"/>
          <w:sz w:val="16"/>
        </w:rPr>
        <w:t>၊</w:t>
      </w:r>
      <w:r>
        <w:rPr>
          <w:color w:val="231F20"/>
          <w:spacing w:val="-8"/>
          <w:sz w:val="16"/>
        </w:rPr>
        <w:t xml:space="preserve"> </w:t>
      </w:r>
      <w:r>
        <w:rPr>
          <w:color w:val="3F7F7F"/>
          <w:spacing w:val="-5"/>
          <w:sz w:val="16"/>
        </w:rPr>
        <w:t>၂၃၄</w:t>
      </w:r>
    </w:p>
    <w:p w:rsidR="00FC077F" w:rsidRDefault="002176C3">
      <w:pPr>
        <w:spacing w:before="15"/>
        <w:ind w:left="75"/>
        <w:rPr>
          <w:sz w:val="16"/>
        </w:rPr>
      </w:pPr>
      <w:r>
        <w:rPr>
          <w:color w:val="231F20"/>
          <w:spacing w:val="-2"/>
          <w:sz w:val="16"/>
        </w:rPr>
        <w:t>Bourdieu၊</w:t>
      </w:r>
      <w:r>
        <w:rPr>
          <w:color w:val="231F20"/>
          <w:sz w:val="16"/>
        </w:rPr>
        <w:t xml:space="preserve"> </w:t>
      </w:r>
      <w:r>
        <w:rPr>
          <w:color w:val="231F20"/>
          <w:spacing w:val="-2"/>
          <w:sz w:val="16"/>
        </w:rPr>
        <w:t>ပီ၊</w:t>
      </w:r>
      <w:r>
        <w:rPr>
          <w:color w:val="231F20"/>
          <w:sz w:val="16"/>
        </w:rPr>
        <w:t xml:space="preserve"> </w:t>
      </w:r>
      <w:r>
        <w:rPr>
          <w:color w:val="3F7F7F"/>
          <w:spacing w:val="-2"/>
          <w:sz w:val="16"/>
        </w:rPr>
        <w:t xml:space="preserve">၁၄၀ </w:t>
      </w:r>
      <w:r>
        <w:rPr>
          <w:color w:val="231F20"/>
          <w:spacing w:val="-2"/>
          <w:sz w:val="16"/>
        </w:rPr>
        <w:t>၊</w:t>
      </w:r>
      <w:r>
        <w:rPr>
          <w:color w:val="231F20"/>
          <w:sz w:val="16"/>
        </w:rPr>
        <w:t xml:space="preserve"> </w:t>
      </w:r>
      <w:r>
        <w:rPr>
          <w:color w:val="3F7F7F"/>
          <w:spacing w:val="-5"/>
          <w:sz w:val="16"/>
        </w:rPr>
        <w:t>၂၅၄</w:t>
      </w:r>
    </w:p>
    <w:p w:rsidR="00FC077F" w:rsidRDefault="002176C3">
      <w:pPr>
        <w:spacing w:before="15"/>
        <w:ind w:left="75"/>
        <w:rPr>
          <w:sz w:val="16"/>
        </w:rPr>
      </w:pPr>
      <w:r>
        <w:rPr>
          <w:color w:val="231F20"/>
          <w:sz w:val="16"/>
        </w:rPr>
        <w:t>နယ်နိမိတ်၊</w:t>
      </w:r>
      <w:r>
        <w:rPr>
          <w:color w:val="231F20"/>
          <w:spacing w:val="-7"/>
          <w:sz w:val="16"/>
        </w:rPr>
        <w:t xml:space="preserve"> </w:t>
      </w:r>
      <w:r>
        <w:rPr>
          <w:color w:val="231F20"/>
          <w:sz w:val="16"/>
        </w:rPr>
        <w:t>ဘာသာစကား၊</w:t>
      </w:r>
      <w:r>
        <w:rPr>
          <w:color w:val="231F20"/>
          <w:spacing w:val="-7"/>
          <w:sz w:val="16"/>
        </w:rPr>
        <w:t xml:space="preserve"> </w:t>
      </w:r>
      <w:r>
        <w:rPr>
          <w:color w:val="3F7F7F"/>
          <w:sz w:val="16"/>
        </w:rPr>
        <w:t xml:space="preserve">၁၅၇ </w:t>
      </w:r>
      <w:r>
        <w:rPr>
          <w:color w:val="231F20"/>
          <w:sz w:val="16"/>
        </w:rPr>
        <w:t>၊</w:t>
      </w:r>
      <w:r>
        <w:rPr>
          <w:color w:val="231F20"/>
          <w:spacing w:val="-7"/>
          <w:sz w:val="16"/>
        </w:rPr>
        <w:t xml:space="preserve"> </w:t>
      </w:r>
      <w:r>
        <w:rPr>
          <w:color w:val="3F7F7F"/>
          <w:sz w:val="16"/>
        </w:rPr>
        <w:t xml:space="preserve">၁၅၉ </w:t>
      </w:r>
      <w:r>
        <w:rPr>
          <w:color w:val="231F20"/>
          <w:sz w:val="16"/>
        </w:rPr>
        <w:t>၊</w:t>
      </w:r>
      <w:r>
        <w:rPr>
          <w:color w:val="231F20"/>
          <w:spacing w:val="-7"/>
          <w:sz w:val="16"/>
        </w:rPr>
        <w:t xml:space="preserve"> </w:t>
      </w:r>
      <w:r>
        <w:rPr>
          <w:color w:val="3F7F7F"/>
          <w:sz w:val="16"/>
        </w:rPr>
        <w:t xml:space="preserve">၁၆၄ </w:t>
      </w:r>
      <w:r>
        <w:rPr>
          <w:color w:val="231F20"/>
          <w:sz w:val="16"/>
        </w:rPr>
        <w:t>၊</w:t>
      </w:r>
      <w:r>
        <w:rPr>
          <w:color w:val="231F20"/>
          <w:spacing w:val="-7"/>
          <w:sz w:val="16"/>
        </w:rPr>
        <w:t xml:space="preserve"> </w:t>
      </w:r>
      <w:r>
        <w:rPr>
          <w:color w:val="3F7F7F"/>
          <w:sz w:val="16"/>
        </w:rPr>
        <w:t xml:space="preserve">၁၆၅ </w:t>
      </w:r>
      <w:r>
        <w:rPr>
          <w:color w:val="231F20"/>
          <w:sz w:val="16"/>
        </w:rPr>
        <w:t>၊</w:t>
      </w:r>
      <w:r>
        <w:rPr>
          <w:color w:val="231F20"/>
          <w:spacing w:val="-6"/>
          <w:sz w:val="16"/>
        </w:rPr>
        <w:t xml:space="preserve"> </w:t>
      </w:r>
      <w:r>
        <w:rPr>
          <w:color w:val="3F7F7F"/>
          <w:spacing w:val="-4"/>
          <w:sz w:val="16"/>
        </w:rPr>
        <w:t xml:space="preserve">၁၇၀ </w:t>
      </w:r>
      <w:r>
        <w:rPr>
          <w:color w:val="231F20"/>
          <w:spacing w:val="-4"/>
          <w:sz w:val="16"/>
        </w:rPr>
        <w:t>၊</w:t>
      </w:r>
    </w:p>
    <w:p w:rsidR="00FC077F" w:rsidRDefault="002176C3">
      <w:pPr>
        <w:spacing w:before="16"/>
        <w:ind w:left="553"/>
        <w:rPr>
          <w:sz w:val="16"/>
        </w:rPr>
      </w:pPr>
      <w:r>
        <w:rPr>
          <w:color w:val="3F7F7F"/>
          <w:spacing w:val="-2"/>
          <w:sz w:val="16"/>
        </w:rPr>
        <w:t xml:space="preserve">၂၅၄ </w:t>
      </w:r>
      <w:r>
        <w:rPr>
          <w:color w:val="231F20"/>
          <w:spacing w:val="-2"/>
          <w:sz w:val="16"/>
        </w:rPr>
        <w:t xml:space="preserve">– </w:t>
      </w:r>
      <w:r>
        <w:rPr>
          <w:color w:val="3F7F7F"/>
          <w:spacing w:val="-2"/>
          <w:sz w:val="16"/>
        </w:rPr>
        <w:t>၂၅၅</w:t>
      </w:r>
    </w:p>
    <w:p w:rsidR="00FC077F" w:rsidRDefault="002176C3">
      <w:pPr>
        <w:spacing w:before="15"/>
        <w:ind w:left="75"/>
        <w:rPr>
          <w:sz w:val="16"/>
        </w:rPr>
      </w:pPr>
      <w:r>
        <w:rPr>
          <w:color w:val="231F20"/>
          <w:sz w:val="16"/>
        </w:rPr>
        <w:t>ကြားခံ</w:t>
      </w:r>
      <w:r>
        <w:rPr>
          <w:color w:val="231F20"/>
          <w:spacing w:val="-7"/>
          <w:sz w:val="16"/>
        </w:rPr>
        <w:t xml:space="preserve"> </w:t>
      </w:r>
      <w:r>
        <w:rPr>
          <w:color w:val="231F20"/>
          <w:sz w:val="16"/>
        </w:rPr>
        <w:t>မိမိကိုယ်ကို၊</w:t>
      </w:r>
      <w:r>
        <w:rPr>
          <w:color w:val="231F20"/>
          <w:spacing w:val="-6"/>
          <w:sz w:val="16"/>
        </w:rPr>
        <w:t xml:space="preserve"> </w:t>
      </w:r>
      <w:r>
        <w:rPr>
          <w:color w:val="3F7F7F"/>
          <w:sz w:val="16"/>
        </w:rPr>
        <w:t xml:space="preserve">၃၈ </w:t>
      </w:r>
      <w:r>
        <w:rPr>
          <w:color w:val="231F20"/>
          <w:sz w:val="16"/>
        </w:rPr>
        <w:t>၊</w:t>
      </w:r>
      <w:r>
        <w:rPr>
          <w:color w:val="231F20"/>
          <w:spacing w:val="-6"/>
          <w:sz w:val="16"/>
        </w:rPr>
        <w:t xml:space="preserve"> </w:t>
      </w:r>
      <w:r>
        <w:rPr>
          <w:color w:val="3F7F7F"/>
          <w:sz w:val="16"/>
        </w:rPr>
        <w:t xml:space="preserve">၄၁ </w:t>
      </w:r>
      <w:r>
        <w:rPr>
          <w:color w:val="231F20"/>
          <w:sz w:val="16"/>
        </w:rPr>
        <w:t>၊</w:t>
      </w:r>
      <w:r>
        <w:rPr>
          <w:color w:val="231F20"/>
          <w:spacing w:val="-6"/>
          <w:sz w:val="16"/>
        </w:rPr>
        <w:t xml:space="preserve"> </w:t>
      </w:r>
      <w:r>
        <w:rPr>
          <w:color w:val="3F7F7F"/>
          <w:spacing w:val="-2"/>
          <w:sz w:val="16"/>
        </w:rPr>
        <w:t xml:space="preserve">၄၄ </w:t>
      </w:r>
      <w:r>
        <w:rPr>
          <w:color w:val="231F20"/>
          <w:spacing w:val="-2"/>
          <w:sz w:val="16"/>
        </w:rPr>
        <w:t xml:space="preserve">– </w:t>
      </w:r>
      <w:r>
        <w:rPr>
          <w:color w:val="3F7F7F"/>
          <w:spacing w:val="-2"/>
          <w:sz w:val="16"/>
        </w:rPr>
        <w:t>၄၆</w:t>
      </w:r>
    </w:p>
    <w:p w:rsidR="00FC077F" w:rsidRDefault="00FC077F">
      <w:pPr>
        <w:rPr>
          <w:sz w:val="16"/>
        </w:rPr>
        <w:sectPr w:rsidR="00FC077F">
          <w:type w:val="continuous"/>
          <w:pgSz w:w="7490" w:h="11820"/>
          <w:pgMar w:top="1220" w:right="566" w:bottom="280" w:left="566" w:header="720" w:footer="720" w:gutter="0"/>
          <w:cols w:num="2" w:space="720" w:equalWidth="0">
            <w:col w:w="3065" w:space="163"/>
            <w:col w:w="3130"/>
          </w:cols>
        </w:sectPr>
      </w:pPr>
    </w:p>
    <w:p w:rsidR="00FC077F" w:rsidRDefault="00FC077F">
      <w:pPr>
        <w:pStyle w:val="BodyText"/>
        <w:spacing w:before="27"/>
        <w:jc w:val="left"/>
      </w:pPr>
    </w:p>
    <w:p w:rsidR="00FC077F" w:rsidRDefault="002176C3">
      <w:pPr>
        <w:pStyle w:val="BodyText"/>
        <w:ind w:left="531" w:right="514"/>
        <w:jc w:val="center"/>
      </w:pPr>
      <w:r>
        <w:rPr>
          <w:spacing w:val="-5"/>
        </w:rPr>
        <w:t>၃၀၁</w:t>
      </w:r>
    </w:p>
    <w:p w:rsidR="00FC077F" w:rsidRDefault="00FC077F">
      <w:pPr>
        <w:pStyle w:val="BodyText"/>
        <w:jc w:val="center"/>
        <w:sectPr w:rsidR="00FC077F">
          <w:type w:val="continuous"/>
          <w:pgSz w:w="7490" w:h="11820"/>
          <w:pgMar w:top="1220" w:right="566" w:bottom="280" w:left="566" w:header="720" w:footer="720" w:gutter="0"/>
          <w:cols w:space="720"/>
        </w:sectPr>
      </w:pPr>
    </w:p>
    <w:p w:rsidR="00FC077F" w:rsidRDefault="002176C3">
      <w:pPr>
        <w:tabs>
          <w:tab w:val="left" w:pos="2953"/>
        </w:tabs>
        <w:spacing w:before="81"/>
        <w:ind w:left="64"/>
        <w:rPr>
          <w:i/>
          <w:sz w:val="20"/>
        </w:rPr>
      </w:pPr>
      <w:r>
        <w:rPr>
          <w:spacing w:val="-5"/>
          <w:sz w:val="20"/>
        </w:rPr>
        <w:t xml:space="preserve">302 </w:t>
      </w:r>
      <w:r>
        <w:rPr>
          <w:sz w:val="20"/>
        </w:rPr>
        <w:tab/>
      </w:r>
      <w:r>
        <w:rPr>
          <w:i/>
          <w:spacing w:val="-2"/>
          <w:sz w:val="20"/>
        </w:rPr>
        <w:t>အညွှန်း</w:t>
      </w:r>
    </w:p>
    <w:p w:rsidR="00FC077F" w:rsidRDefault="002176C3">
      <w:pPr>
        <w:pStyle w:val="BodyText"/>
        <w:spacing w:before="7"/>
        <w:jc w:val="left"/>
        <w:rPr>
          <w:i/>
          <w:sz w:val="3"/>
        </w:rPr>
      </w:pPr>
      <w:r>
        <w:rPr>
          <w:i/>
          <w:noProof/>
          <w:sz w:val="3"/>
        </w:rPr>
        <mc:AlternateContent>
          <mc:Choice Requires="wps">
            <w:drawing>
              <wp:anchor distT="0" distB="0" distL="0" distR="0" simplePos="0" relativeHeight="487745024" behindDoc="1" locked="0" layoutInCell="1" allowOverlap="1">
                <wp:simplePos x="0" y="0"/>
                <wp:positionH relativeFrom="page">
                  <wp:posOffset>400430</wp:posOffset>
                </wp:positionH>
                <wp:positionV relativeFrom="paragraph">
                  <wp:posOffset>42201</wp:posOffset>
                </wp:positionV>
                <wp:extent cx="3947795" cy="6350"/>
                <wp:effectExtent l="0" t="0" r="0" b="0"/>
                <wp:wrapTopAndBottom/>
                <wp:docPr id="336" name="Graphic 33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78E7775E" id="Graphic 336" o:spid="_x0000_s1026" style="position:absolute;margin-left:31.55pt;margin-top:3.3pt;width:310.85pt;height:.5pt;z-index:-15571456;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" path="m3947591,l,,,6324r3947591,l3947591,xe" fillcolor="black" stroked="f">
                <v:path arrowok="t"/>
                <w10:wrap type="topAndBottom" anchorx="page"/>
              </v:shape>
            </w:pict>
          </mc:Fallback>
        </mc:AlternateContent>
      </w:r>
    </w:p>
    <w:p w:rsidR="00FC077F" w:rsidRDefault="00FC077F">
      <w:pPr>
        <w:pStyle w:val="BodyText"/>
        <w:spacing w:before="3"/>
        <w:jc w:val="left"/>
        <w:rPr>
          <w:i/>
          <w:sz w:val="10"/>
        </w:rPr>
      </w:pPr>
    </w:p>
    <w:p w:rsidR="00FC077F" w:rsidRDefault="00FC077F">
      <w:pPr>
        <w:pStyle w:val="BodyText"/>
        <w:jc w:val="left"/>
        <w:rPr>
          <w:i/>
          <w:sz w:val="10"/>
        </w:rPr>
        <w:sectPr w:rsidR="00FC077F">
          <w:pgSz w:w="7490" w:h="11820"/>
          <w:pgMar w:top="280" w:right="566" w:bottom="280" w:left="566" w:header="720" w:footer="720" w:gutter="0"/>
          <w:cols w:space="720"/>
        </w:sectPr>
      </w:pPr>
    </w:p>
    <w:p w:rsidR="00FC077F" w:rsidRDefault="002176C3">
      <w:pPr>
        <w:spacing w:before="94"/>
        <w:ind w:left="64"/>
        <w:rPr>
          <w:sz w:val="16"/>
        </w:rPr>
      </w:pPr>
      <w:r>
        <w:rPr>
          <w:color w:val="231F20"/>
          <w:sz w:val="16"/>
        </w:rPr>
        <w:t>အိမ်မြောင်၊</w:t>
      </w:r>
      <w:r>
        <w:rPr>
          <w:color w:val="231F20"/>
          <w:spacing w:val="-6"/>
          <w:sz w:val="16"/>
        </w:rPr>
        <w:t xml:space="preserve"> </w:t>
      </w:r>
      <w:r>
        <w:rPr>
          <w:color w:val="3F7F7F"/>
          <w:sz w:val="16"/>
        </w:rPr>
        <w:t xml:space="preserve">၇၂ </w:t>
      </w:r>
      <w:r>
        <w:rPr>
          <w:color w:val="231F20"/>
          <w:sz w:val="16"/>
        </w:rPr>
        <w:t>၊</w:t>
      </w:r>
      <w:r>
        <w:rPr>
          <w:color w:val="231F20"/>
          <w:spacing w:val="-6"/>
          <w:sz w:val="16"/>
        </w:rPr>
        <w:t xml:space="preserve"> </w:t>
      </w:r>
      <w:r>
        <w:rPr>
          <w:color w:val="3F7F7F"/>
          <w:spacing w:val="-5"/>
          <w:sz w:val="16"/>
        </w:rPr>
        <w:t>၈၇</w:t>
      </w:r>
    </w:p>
    <w:p w:rsidR="00FC077F" w:rsidRDefault="002176C3">
      <w:pPr>
        <w:spacing w:before="15"/>
        <w:ind w:left="64"/>
        <w:rPr>
          <w:sz w:val="16"/>
        </w:rPr>
      </w:pPr>
      <w:r>
        <w:rPr>
          <w:color w:val="231F20"/>
          <w:sz w:val="16"/>
        </w:rPr>
        <w:t>ကာရေဘီယံ၊</w:t>
      </w:r>
      <w:r>
        <w:rPr>
          <w:color w:val="231F20"/>
          <w:spacing w:val="-5"/>
          <w:sz w:val="16"/>
        </w:rPr>
        <w:t xml:space="preserve"> </w:t>
      </w:r>
      <w:r>
        <w:rPr>
          <w:color w:val="3F7F7F"/>
          <w:sz w:val="16"/>
        </w:rPr>
        <w:t xml:space="preserve">၁၄၂ </w:t>
      </w:r>
      <w:r>
        <w:rPr>
          <w:color w:val="231F20"/>
          <w:sz w:val="16"/>
        </w:rPr>
        <w:t>၊</w:t>
      </w:r>
      <w:r>
        <w:rPr>
          <w:color w:val="231F20"/>
          <w:spacing w:val="-5"/>
          <w:sz w:val="16"/>
        </w:rPr>
        <w:t xml:space="preserve"> </w:t>
      </w:r>
      <w:r>
        <w:rPr>
          <w:color w:val="3F7F7F"/>
          <w:sz w:val="16"/>
        </w:rPr>
        <w:t xml:space="preserve">၁၄၃ </w:t>
      </w:r>
      <w:r>
        <w:rPr>
          <w:color w:val="231F20"/>
          <w:sz w:val="16"/>
        </w:rPr>
        <w:t>၊</w:t>
      </w:r>
      <w:r>
        <w:rPr>
          <w:color w:val="231F20"/>
          <w:spacing w:val="-5"/>
          <w:sz w:val="16"/>
        </w:rPr>
        <w:t xml:space="preserve"> </w:t>
      </w:r>
      <w:r>
        <w:rPr>
          <w:color w:val="3F7F7F"/>
          <w:sz w:val="16"/>
        </w:rPr>
        <w:t xml:space="preserve">၁၈၇ </w:t>
      </w:r>
      <w:r>
        <w:rPr>
          <w:color w:val="231F20"/>
          <w:sz w:val="16"/>
        </w:rPr>
        <w:t>၊</w:t>
      </w:r>
      <w:r>
        <w:rPr>
          <w:color w:val="231F20"/>
          <w:spacing w:val="-5"/>
          <w:sz w:val="16"/>
        </w:rPr>
        <w:t xml:space="preserve"> </w:t>
      </w:r>
      <w:r>
        <w:rPr>
          <w:color w:val="3F7F7F"/>
          <w:spacing w:val="-5"/>
          <w:sz w:val="16"/>
        </w:rPr>
        <w:t>၂၂၆</w:t>
      </w:r>
    </w:p>
    <w:p w:rsidR="00FC077F" w:rsidRDefault="002176C3">
      <w:pPr>
        <w:spacing w:before="16"/>
        <w:ind w:left="224"/>
        <w:rPr>
          <w:sz w:val="16"/>
        </w:rPr>
      </w:pPr>
      <w:r>
        <w:rPr>
          <w:color w:val="231F20"/>
          <w:sz w:val="16"/>
        </w:rPr>
        <w:t>ကာရေဘီယံ</w:t>
      </w:r>
      <w:r>
        <w:rPr>
          <w:color w:val="231F20"/>
          <w:spacing w:val="-6"/>
          <w:sz w:val="16"/>
        </w:rPr>
        <w:t xml:space="preserve"> </w:t>
      </w:r>
      <w:r>
        <w:rPr>
          <w:color w:val="231F20"/>
          <w:sz w:val="16"/>
        </w:rPr>
        <w:t>ခရီအိုးလ်</w:t>
      </w:r>
      <w:r>
        <w:rPr>
          <w:color w:val="231F20"/>
          <w:spacing w:val="-6"/>
          <w:sz w:val="16"/>
        </w:rPr>
        <w:t xml:space="preserve"> </w:t>
      </w:r>
      <w:r>
        <w:rPr>
          <w:color w:val="231F20"/>
          <w:sz w:val="16"/>
        </w:rPr>
        <w:t>ဘာသာစကားများ၊</w:t>
      </w:r>
      <w:r>
        <w:rPr>
          <w:color w:val="231F20"/>
          <w:spacing w:val="-5"/>
          <w:sz w:val="16"/>
        </w:rPr>
        <w:t xml:space="preserve"> </w:t>
      </w:r>
      <w:r>
        <w:rPr>
          <w:color w:val="3F7F7F"/>
          <w:sz w:val="16"/>
        </w:rPr>
        <w:t xml:space="preserve">၁၃၈ </w:t>
      </w:r>
      <w:r>
        <w:rPr>
          <w:color w:val="231F20"/>
          <w:sz w:val="16"/>
        </w:rPr>
        <w:t>၊</w:t>
      </w:r>
      <w:r>
        <w:rPr>
          <w:color w:val="231F20"/>
          <w:spacing w:val="-6"/>
          <w:sz w:val="16"/>
        </w:rPr>
        <w:t xml:space="preserve"> </w:t>
      </w:r>
      <w:r>
        <w:rPr>
          <w:color w:val="3F7F7F"/>
          <w:sz w:val="16"/>
        </w:rPr>
        <w:t xml:space="preserve">၁၄၀ </w:t>
      </w:r>
      <w:r>
        <w:rPr>
          <w:color w:val="231F20"/>
          <w:sz w:val="16"/>
        </w:rPr>
        <w:t>၊</w:t>
      </w:r>
      <w:r>
        <w:rPr>
          <w:color w:val="231F20"/>
          <w:spacing w:val="-5"/>
          <w:sz w:val="16"/>
        </w:rPr>
        <w:t xml:space="preserve"> </w:t>
      </w:r>
      <w:r>
        <w:rPr>
          <w:color w:val="3F7F7F"/>
          <w:spacing w:val="-5"/>
          <w:sz w:val="16"/>
        </w:rPr>
        <w:t>၁၅၂</w:t>
      </w:r>
    </w:p>
    <w:p w:rsidR="00FC077F" w:rsidRDefault="002176C3">
      <w:pPr>
        <w:spacing w:before="15" w:line="259" w:lineRule="auto"/>
        <w:ind w:left="64" w:right="1297"/>
        <w:rPr>
          <w:sz w:val="16"/>
        </w:rPr>
      </w:pPr>
      <w:r>
        <w:rPr>
          <w:color w:val="231F20"/>
          <w:sz w:val="16"/>
        </w:rPr>
        <w:t>Casserer၊</w:t>
      </w:r>
      <w:r>
        <w:rPr>
          <w:color w:val="231F20"/>
          <w:spacing w:val="-10"/>
          <w:sz w:val="16"/>
        </w:rPr>
        <w:t xml:space="preserve"> </w:t>
      </w:r>
      <w:r>
        <w:rPr>
          <w:color w:val="231F20"/>
          <w:sz w:val="16"/>
        </w:rPr>
        <w:t>အီး၊</w:t>
      </w:r>
      <w:r>
        <w:rPr>
          <w:color w:val="231F20"/>
          <w:spacing w:val="-10"/>
          <w:sz w:val="16"/>
        </w:rPr>
        <w:t xml:space="preserve"> </w:t>
      </w:r>
      <w:r>
        <w:rPr>
          <w:color w:val="3F7F7F"/>
          <w:sz w:val="16"/>
        </w:rPr>
        <w:t xml:space="preserve">၃၄ </w:t>
      </w:r>
      <w:r>
        <w:rPr>
          <w:color w:val="231F20"/>
          <w:sz w:val="16"/>
        </w:rPr>
        <w:t>၊</w:t>
      </w:r>
      <w:r>
        <w:rPr>
          <w:color w:val="231F20"/>
          <w:spacing w:val="-10"/>
          <w:sz w:val="16"/>
        </w:rPr>
        <w:t xml:space="preserve"> </w:t>
      </w:r>
      <w:r>
        <w:rPr>
          <w:color w:val="3F7F7F"/>
          <w:sz w:val="16"/>
        </w:rPr>
        <w:t>၆၈</w:t>
      </w:r>
      <w:r>
        <w:rPr>
          <w:color w:val="3F7F7F"/>
          <w:spacing w:val="40"/>
          <w:sz w:val="16"/>
        </w:rPr>
        <w:t xml:space="preserve"> </w:t>
      </w:r>
      <w:r>
        <w:rPr>
          <w:color w:val="231F20"/>
          <w:spacing w:val="-2"/>
          <w:sz w:val="16"/>
        </w:rPr>
        <w:t>အမျိုးအစားများ</w:t>
      </w:r>
    </w:p>
    <w:p w:rsidR="00FC077F" w:rsidRDefault="002176C3">
      <w:pPr>
        <w:spacing w:before="1"/>
        <w:ind w:left="224"/>
        <w:rPr>
          <w:sz w:val="16"/>
        </w:rPr>
      </w:pPr>
      <w:r>
        <w:rPr>
          <w:color w:val="231F20"/>
          <w:sz w:val="16"/>
        </w:rPr>
        <w:t>အရောင်</w:t>
      </w:r>
      <w:r>
        <w:rPr>
          <w:color w:val="231F20"/>
          <w:spacing w:val="-6"/>
          <w:sz w:val="16"/>
        </w:rPr>
        <w:t xml:space="preserve"> </w:t>
      </w:r>
      <w:r>
        <w:rPr>
          <w:color w:val="231F20"/>
          <w:sz w:val="16"/>
        </w:rPr>
        <w:t>အမျိုးအစားများ၊</w:t>
      </w:r>
      <w:r>
        <w:rPr>
          <w:color w:val="231F20"/>
          <w:spacing w:val="-6"/>
          <w:sz w:val="16"/>
        </w:rPr>
        <w:t xml:space="preserve"> </w:t>
      </w:r>
      <w:r>
        <w:rPr>
          <w:color w:val="3F7F7F"/>
          <w:sz w:val="16"/>
        </w:rPr>
        <w:t xml:space="preserve">၁၁၅ </w:t>
      </w:r>
      <w:r>
        <w:rPr>
          <w:color w:val="231F20"/>
          <w:sz w:val="16"/>
        </w:rPr>
        <w:t>၊</w:t>
      </w:r>
      <w:r>
        <w:rPr>
          <w:color w:val="231F20"/>
          <w:spacing w:val="-6"/>
          <w:sz w:val="16"/>
        </w:rPr>
        <w:t xml:space="preserve"> </w:t>
      </w:r>
      <w:r>
        <w:rPr>
          <w:color w:val="3F7F7F"/>
          <w:sz w:val="16"/>
        </w:rPr>
        <w:t xml:space="preserve">၁၁၆ </w:t>
      </w:r>
      <w:r>
        <w:rPr>
          <w:color w:val="231F20"/>
          <w:sz w:val="16"/>
        </w:rPr>
        <w:t>၊</w:t>
      </w:r>
      <w:r>
        <w:rPr>
          <w:color w:val="231F20"/>
          <w:spacing w:val="-6"/>
          <w:sz w:val="16"/>
        </w:rPr>
        <w:t xml:space="preserve"> </w:t>
      </w:r>
      <w:r>
        <w:rPr>
          <w:color w:val="3F7F7F"/>
          <w:sz w:val="16"/>
        </w:rPr>
        <w:t xml:space="preserve">၁၂၀ </w:t>
      </w:r>
      <w:r>
        <w:rPr>
          <w:color w:val="231F20"/>
          <w:sz w:val="16"/>
        </w:rPr>
        <w:t xml:space="preserve">– </w:t>
      </w:r>
      <w:r>
        <w:rPr>
          <w:color w:val="3F7F7F"/>
          <w:sz w:val="16"/>
        </w:rPr>
        <w:t xml:space="preserve">၁၂၄ </w:t>
      </w:r>
      <w:r>
        <w:rPr>
          <w:color w:val="231F20"/>
          <w:sz w:val="16"/>
        </w:rPr>
        <w:t>၊</w:t>
      </w:r>
      <w:r>
        <w:rPr>
          <w:color w:val="231F20"/>
          <w:spacing w:val="-6"/>
          <w:sz w:val="16"/>
        </w:rPr>
        <w:t xml:space="preserve"> </w:t>
      </w:r>
      <w:r>
        <w:rPr>
          <w:color w:val="3F7F7F"/>
          <w:spacing w:val="-4"/>
          <w:sz w:val="16"/>
        </w:rPr>
        <w:t xml:space="preserve">၁၃၁ </w:t>
      </w:r>
      <w:r>
        <w:rPr>
          <w:color w:val="231F20"/>
          <w:spacing w:val="-4"/>
          <w:sz w:val="16"/>
        </w:rPr>
        <w:t>၊</w:t>
      </w:r>
    </w:p>
    <w:p w:rsidR="00FC077F" w:rsidRDefault="002176C3">
      <w:pPr>
        <w:spacing w:before="15"/>
        <w:ind w:left="543"/>
        <w:rPr>
          <w:sz w:val="16"/>
        </w:rPr>
      </w:pPr>
      <w:r>
        <w:rPr>
          <w:color w:val="3F7F7F"/>
          <w:spacing w:val="-5"/>
          <w:sz w:val="16"/>
        </w:rPr>
        <w:t>၂၂၁</w:t>
      </w:r>
    </w:p>
    <w:p w:rsidR="00FC077F" w:rsidRDefault="002176C3">
      <w:pPr>
        <w:spacing w:before="16"/>
        <w:ind w:left="224"/>
        <w:rPr>
          <w:sz w:val="16"/>
        </w:rPr>
      </w:pPr>
      <w:r>
        <w:rPr>
          <w:color w:val="231F20"/>
          <w:sz w:val="16"/>
        </w:rPr>
        <w:t>သဒ္ဒါနည်း</w:t>
      </w:r>
      <w:r>
        <w:rPr>
          <w:color w:val="231F20"/>
          <w:spacing w:val="-8"/>
          <w:sz w:val="16"/>
        </w:rPr>
        <w:t xml:space="preserve"> </w:t>
      </w:r>
      <w:r>
        <w:rPr>
          <w:color w:val="231F20"/>
          <w:sz w:val="16"/>
        </w:rPr>
        <w:t>အမျိုးအစားများ၊</w:t>
      </w:r>
      <w:r>
        <w:rPr>
          <w:color w:val="231F20"/>
          <w:spacing w:val="-7"/>
          <w:sz w:val="16"/>
        </w:rPr>
        <w:t xml:space="preserve"> </w:t>
      </w:r>
      <w:r>
        <w:rPr>
          <w:color w:val="3F7F7F"/>
          <w:sz w:val="16"/>
        </w:rPr>
        <w:t xml:space="preserve">၄၈ </w:t>
      </w:r>
      <w:r>
        <w:rPr>
          <w:color w:val="231F20"/>
          <w:sz w:val="16"/>
        </w:rPr>
        <w:t>၊</w:t>
      </w:r>
      <w:r>
        <w:rPr>
          <w:color w:val="231F20"/>
          <w:spacing w:val="-7"/>
          <w:sz w:val="16"/>
        </w:rPr>
        <w:t xml:space="preserve"> </w:t>
      </w:r>
      <w:r>
        <w:rPr>
          <w:color w:val="3F7F7F"/>
          <w:sz w:val="16"/>
        </w:rPr>
        <w:t xml:space="preserve">၆၀ </w:t>
      </w:r>
      <w:r>
        <w:rPr>
          <w:color w:val="231F20"/>
          <w:sz w:val="16"/>
        </w:rPr>
        <w:t xml:space="preserve">– </w:t>
      </w:r>
      <w:r>
        <w:rPr>
          <w:color w:val="3F7F7F"/>
          <w:sz w:val="16"/>
        </w:rPr>
        <w:t xml:space="preserve">၆၄ </w:t>
      </w:r>
      <w:r>
        <w:rPr>
          <w:color w:val="231F20"/>
          <w:sz w:val="16"/>
        </w:rPr>
        <w:t>၊</w:t>
      </w:r>
      <w:r>
        <w:rPr>
          <w:color w:val="231F20"/>
          <w:spacing w:val="-7"/>
          <w:sz w:val="16"/>
        </w:rPr>
        <w:t xml:space="preserve"> </w:t>
      </w:r>
      <w:r>
        <w:rPr>
          <w:color w:val="3F7F7F"/>
          <w:spacing w:val="-5"/>
          <w:sz w:val="16"/>
        </w:rPr>
        <w:t xml:space="preserve">၆၅ </w:t>
      </w:r>
      <w:r>
        <w:rPr>
          <w:color w:val="231F20"/>
          <w:spacing w:val="-5"/>
          <w:sz w:val="16"/>
        </w:rPr>
        <w:t>၊</w:t>
      </w:r>
    </w:p>
    <w:p w:rsidR="00FC077F" w:rsidRDefault="002176C3">
      <w:pPr>
        <w:spacing w:before="15"/>
        <w:ind w:left="543"/>
        <w:rPr>
          <w:sz w:val="16"/>
        </w:rPr>
      </w:pPr>
      <w:r>
        <w:rPr>
          <w:color w:val="3F7F7F"/>
          <w:sz w:val="16"/>
        </w:rPr>
        <w:t xml:space="preserve">၇၆ </w:t>
      </w:r>
      <w:r>
        <w:rPr>
          <w:color w:val="231F20"/>
          <w:sz w:val="16"/>
        </w:rPr>
        <w:t xml:space="preserve">– </w:t>
      </w:r>
      <w:r>
        <w:rPr>
          <w:color w:val="3F7F7F"/>
          <w:sz w:val="16"/>
        </w:rPr>
        <w:t xml:space="preserve">၇၈ </w:t>
      </w:r>
      <w:r>
        <w:rPr>
          <w:color w:val="231F20"/>
          <w:sz w:val="16"/>
        </w:rPr>
        <w:t>၊</w:t>
      </w:r>
      <w:r>
        <w:rPr>
          <w:color w:val="231F20"/>
          <w:spacing w:val="-4"/>
          <w:sz w:val="16"/>
        </w:rPr>
        <w:t xml:space="preserve"> </w:t>
      </w:r>
      <w:r>
        <w:rPr>
          <w:color w:val="3F7F7F"/>
          <w:sz w:val="16"/>
        </w:rPr>
        <w:t xml:space="preserve">၈၀ </w:t>
      </w:r>
      <w:r>
        <w:rPr>
          <w:color w:val="231F20"/>
          <w:sz w:val="16"/>
        </w:rPr>
        <w:t>၊</w:t>
      </w:r>
      <w:r>
        <w:rPr>
          <w:color w:val="231F20"/>
          <w:spacing w:val="-4"/>
          <w:sz w:val="16"/>
        </w:rPr>
        <w:t xml:space="preserve"> </w:t>
      </w:r>
      <w:r>
        <w:rPr>
          <w:color w:val="3F7F7F"/>
          <w:sz w:val="16"/>
        </w:rPr>
        <w:t xml:space="preserve">၈၂ </w:t>
      </w:r>
      <w:r>
        <w:rPr>
          <w:color w:val="231F20"/>
          <w:sz w:val="16"/>
        </w:rPr>
        <w:t>၊</w:t>
      </w:r>
      <w:r>
        <w:rPr>
          <w:color w:val="231F20"/>
          <w:spacing w:val="-3"/>
          <w:sz w:val="16"/>
        </w:rPr>
        <w:t xml:space="preserve"> </w:t>
      </w:r>
      <w:r>
        <w:rPr>
          <w:color w:val="3F7F7F"/>
          <w:sz w:val="16"/>
        </w:rPr>
        <w:t xml:space="preserve">၈၄ </w:t>
      </w:r>
      <w:r>
        <w:rPr>
          <w:color w:val="231F20"/>
          <w:sz w:val="16"/>
        </w:rPr>
        <w:t>၊</w:t>
      </w:r>
      <w:r>
        <w:rPr>
          <w:color w:val="231F20"/>
          <w:spacing w:val="-4"/>
          <w:sz w:val="16"/>
        </w:rPr>
        <w:t xml:space="preserve"> </w:t>
      </w:r>
      <w:r>
        <w:rPr>
          <w:color w:val="3F7F7F"/>
          <w:sz w:val="16"/>
        </w:rPr>
        <w:t xml:space="preserve">၉၂ </w:t>
      </w:r>
      <w:r>
        <w:rPr>
          <w:color w:val="231F20"/>
          <w:sz w:val="16"/>
        </w:rPr>
        <w:t>၊</w:t>
      </w:r>
      <w:r>
        <w:rPr>
          <w:color w:val="231F20"/>
          <w:spacing w:val="-3"/>
          <w:sz w:val="16"/>
        </w:rPr>
        <w:t xml:space="preserve"> </w:t>
      </w:r>
      <w:r>
        <w:rPr>
          <w:color w:val="3F7F7F"/>
          <w:sz w:val="16"/>
        </w:rPr>
        <w:t xml:space="preserve">၁၀၃ </w:t>
      </w:r>
      <w:r>
        <w:rPr>
          <w:color w:val="231F20"/>
          <w:sz w:val="16"/>
        </w:rPr>
        <w:t>၊</w:t>
      </w:r>
      <w:r>
        <w:rPr>
          <w:color w:val="231F20"/>
          <w:spacing w:val="-4"/>
          <w:sz w:val="16"/>
        </w:rPr>
        <w:t xml:space="preserve"> </w:t>
      </w:r>
      <w:r>
        <w:rPr>
          <w:color w:val="3F7F7F"/>
          <w:spacing w:val="-2"/>
          <w:sz w:val="16"/>
        </w:rPr>
        <w:t xml:space="preserve">၁၀၅ </w:t>
      </w:r>
      <w:r>
        <w:rPr>
          <w:color w:val="231F20"/>
          <w:spacing w:val="-2"/>
          <w:sz w:val="16"/>
        </w:rPr>
        <w:t xml:space="preserve">– </w:t>
      </w:r>
      <w:r>
        <w:rPr>
          <w:color w:val="3F7F7F"/>
          <w:spacing w:val="-2"/>
          <w:sz w:val="16"/>
        </w:rPr>
        <w:t xml:space="preserve">၁၀၇ </w:t>
      </w:r>
      <w:r>
        <w:rPr>
          <w:color w:val="231F20"/>
          <w:spacing w:val="-2"/>
          <w:sz w:val="16"/>
        </w:rPr>
        <w:t>၊</w:t>
      </w:r>
    </w:p>
    <w:p w:rsidR="00FC077F" w:rsidRDefault="002176C3">
      <w:pPr>
        <w:spacing w:before="15"/>
        <w:ind w:left="543"/>
        <w:rPr>
          <w:sz w:val="16"/>
        </w:rPr>
      </w:pPr>
      <w:r>
        <w:rPr>
          <w:color w:val="3F7F7F"/>
          <w:sz w:val="16"/>
        </w:rPr>
        <w:t xml:space="preserve">၁၂၆ </w:t>
      </w:r>
      <w:r>
        <w:rPr>
          <w:color w:val="231F20"/>
          <w:sz w:val="16"/>
        </w:rPr>
        <w:t>၊</w:t>
      </w:r>
      <w:r>
        <w:rPr>
          <w:color w:val="231F20"/>
          <w:spacing w:val="-4"/>
          <w:sz w:val="16"/>
        </w:rPr>
        <w:t xml:space="preserve"> </w:t>
      </w:r>
      <w:r>
        <w:rPr>
          <w:color w:val="3F7F7F"/>
          <w:sz w:val="16"/>
        </w:rPr>
        <w:t xml:space="preserve">၁၉၅ </w:t>
      </w:r>
      <w:r>
        <w:rPr>
          <w:color w:val="231F20"/>
          <w:sz w:val="16"/>
        </w:rPr>
        <w:t>၊</w:t>
      </w:r>
      <w:r>
        <w:rPr>
          <w:color w:val="231F20"/>
          <w:spacing w:val="-4"/>
          <w:sz w:val="16"/>
        </w:rPr>
        <w:t xml:space="preserve"> </w:t>
      </w:r>
      <w:r>
        <w:rPr>
          <w:color w:val="3F7F7F"/>
          <w:spacing w:val="-5"/>
          <w:sz w:val="16"/>
        </w:rPr>
        <w:t>၂၅၀</w:t>
      </w:r>
    </w:p>
    <w:p w:rsidR="00FC077F" w:rsidRDefault="002176C3">
      <w:pPr>
        <w:spacing w:before="15"/>
        <w:ind w:left="224"/>
        <w:rPr>
          <w:sz w:val="16"/>
        </w:rPr>
      </w:pPr>
      <w:r>
        <w:rPr>
          <w:color w:val="231F20"/>
          <w:sz w:val="16"/>
        </w:rPr>
        <w:t>ခံယူချက်</w:t>
      </w:r>
      <w:r>
        <w:rPr>
          <w:color w:val="231F20"/>
          <w:spacing w:val="-6"/>
          <w:sz w:val="16"/>
        </w:rPr>
        <w:t xml:space="preserve"> </w:t>
      </w:r>
      <w:r>
        <w:rPr>
          <w:color w:val="231F20"/>
          <w:sz w:val="16"/>
        </w:rPr>
        <w:t>အမျိုးအစားများ၊</w:t>
      </w:r>
      <w:r>
        <w:rPr>
          <w:color w:val="231F20"/>
          <w:spacing w:val="-6"/>
          <w:sz w:val="16"/>
        </w:rPr>
        <w:t xml:space="preserve"> </w:t>
      </w:r>
      <w:r>
        <w:rPr>
          <w:color w:val="3F7F7F"/>
          <w:sz w:val="16"/>
        </w:rPr>
        <w:t xml:space="preserve">၈ </w:t>
      </w:r>
      <w:r>
        <w:rPr>
          <w:color w:val="231F20"/>
          <w:sz w:val="16"/>
        </w:rPr>
        <w:t>၊</w:t>
      </w:r>
      <w:r>
        <w:rPr>
          <w:color w:val="231F20"/>
          <w:spacing w:val="-5"/>
          <w:sz w:val="16"/>
        </w:rPr>
        <w:t xml:space="preserve"> </w:t>
      </w:r>
      <w:r>
        <w:rPr>
          <w:color w:val="3F7F7F"/>
          <w:sz w:val="16"/>
        </w:rPr>
        <w:t xml:space="preserve">၃၆ </w:t>
      </w:r>
      <w:r>
        <w:rPr>
          <w:color w:val="231F20"/>
          <w:sz w:val="16"/>
        </w:rPr>
        <w:t>၊</w:t>
      </w:r>
      <w:r>
        <w:rPr>
          <w:color w:val="231F20"/>
          <w:spacing w:val="-6"/>
          <w:sz w:val="16"/>
        </w:rPr>
        <w:t xml:space="preserve"> </w:t>
      </w:r>
      <w:r>
        <w:rPr>
          <w:color w:val="3F7F7F"/>
          <w:sz w:val="16"/>
        </w:rPr>
        <w:t xml:space="preserve">၁၁၅ </w:t>
      </w:r>
      <w:r>
        <w:rPr>
          <w:color w:val="231F20"/>
          <w:sz w:val="16"/>
        </w:rPr>
        <w:t>၊</w:t>
      </w:r>
      <w:r>
        <w:rPr>
          <w:color w:val="231F20"/>
          <w:spacing w:val="-5"/>
          <w:sz w:val="16"/>
        </w:rPr>
        <w:t xml:space="preserve"> </w:t>
      </w:r>
      <w:r>
        <w:rPr>
          <w:color w:val="3F7F7F"/>
          <w:spacing w:val="-5"/>
          <w:sz w:val="16"/>
        </w:rPr>
        <w:t>၁၁၇</w:t>
      </w:r>
    </w:p>
    <w:p w:rsidR="00FC077F" w:rsidRDefault="002176C3">
      <w:pPr>
        <w:spacing w:before="16"/>
        <w:ind w:left="224"/>
        <w:rPr>
          <w:sz w:val="16"/>
        </w:rPr>
      </w:pPr>
      <w:r>
        <w:rPr>
          <w:color w:val="231F20"/>
          <w:sz w:val="16"/>
        </w:rPr>
        <w:t>ဝေါဟာရ</w:t>
      </w:r>
      <w:r>
        <w:rPr>
          <w:color w:val="231F20"/>
          <w:spacing w:val="-7"/>
          <w:sz w:val="16"/>
        </w:rPr>
        <w:t xml:space="preserve"> </w:t>
      </w:r>
      <w:r>
        <w:rPr>
          <w:color w:val="231F20"/>
          <w:sz w:val="16"/>
        </w:rPr>
        <w:t>အမျိုးအစားများ၊</w:t>
      </w:r>
      <w:r>
        <w:rPr>
          <w:color w:val="231F20"/>
          <w:spacing w:val="-6"/>
          <w:sz w:val="16"/>
        </w:rPr>
        <w:t xml:space="preserve"> </w:t>
      </w:r>
      <w:r>
        <w:rPr>
          <w:color w:val="3F7F7F"/>
          <w:sz w:val="16"/>
        </w:rPr>
        <w:t xml:space="preserve">၃၆ </w:t>
      </w:r>
      <w:r>
        <w:rPr>
          <w:color w:val="231F20"/>
          <w:sz w:val="16"/>
        </w:rPr>
        <w:t>၊</w:t>
      </w:r>
      <w:r>
        <w:rPr>
          <w:color w:val="231F20"/>
          <w:spacing w:val="-6"/>
          <w:sz w:val="16"/>
        </w:rPr>
        <w:t xml:space="preserve"> </w:t>
      </w:r>
      <w:r>
        <w:rPr>
          <w:color w:val="3F7F7F"/>
          <w:sz w:val="16"/>
        </w:rPr>
        <w:t xml:space="preserve">၁၁၀ </w:t>
      </w:r>
      <w:r>
        <w:rPr>
          <w:color w:val="231F20"/>
          <w:sz w:val="16"/>
        </w:rPr>
        <w:t>၊</w:t>
      </w:r>
      <w:r>
        <w:rPr>
          <w:color w:val="231F20"/>
          <w:spacing w:val="-7"/>
          <w:sz w:val="16"/>
        </w:rPr>
        <w:t xml:space="preserve"> </w:t>
      </w:r>
      <w:r>
        <w:rPr>
          <w:color w:val="3F7F7F"/>
          <w:sz w:val="16"/>
        </w:rPr>
        <w:t xml:space="preserve">၁၂၆ </w:t>
      </w:r>
      <w:r>
        <w:rPr>
          <w:color w:val="231F20"/>
          <w:sz w:val="16"/>
        </w:rPr>
        <w:t xml:space="preserve">– </w:t>
      </w:r>
      <w:r>
        <w:rPr>
          <w:color w:val="3F7F7F"/>
          <w:sz w:val="16"/>
        </w:rPr>
        <w:t xml:space="preserve">၁၂၇ </w:t>
      </w:r>
      <w:r>
        <w:rPr>
          <w:color w:val="231F20"/>
          <w:sz w:val="16"/>
        </w:rPr>
        <w:t>၊</w:t>
      </w:r>
      <w:r>
        <w:rPr>
          <w:color w:val="231F20"/>
          <w:spacing w:val="-6"/>
          <w:sz w:val="16"/>
        </w:rPr>
        <w:t xml:space="preserve"> </w:t>
      </w:r>
      <w:r>
        <w:rPr>
          <w:color w:val="3F7F7F"/>
          <w:spacing w:val="-4"/>
          <w:sz w:val="16"/>
        </w:rPr>
        <w:t xml:space="preserve">၁၅၄ </w:t>
      </w:r>
      <w:r>
        <w:rPr>
          <w:color w:val="231F20"/>
          <w:spacing w:val="-4"/>
          <w:sz w:val="16"/>
        </w:rPr>
        <w:t>၊</w:t>
      </w:r>
    </w:p>
    <w:p w:rsidR="00FC077F" w:rsidRDefault="002176C3">
      <w:pPr>
        <w:spacing w:before="15"/>
        <w:ind w:right="1726"/>
        <w:jc w:val="center"/>
        <w:rPr>
          <w:sz w:val="16"/>
        </w:rPr>
      </w:pPr>
      <w:r>
        <w:rPr>
          <w:color w:val="3F7F7F"/>
          <w:spacing w:val="-5"/>
          <w:sz w:val="16"/>
        </w:rPr>
        <w:t>၁၉၄</w:t>
      </w:r>
    </w:p>
    <w:p w:rsidR="00FC077F" w:rsidRDefault="002176C3">
      <w:pPr>
        <w:spacing w:before="15"/>
        <w:ind w:left="31" w:right="1726"/>
        <w:jc w:val="center"/>
        <w:rPr>
          <w:sz w:val="16"/>
        </w:rPr>
      </w:pPr>
      <w:r>
        <w:rPr>
          <w:color w:val="231F20"/>
          <w:sz w:val="16"/>
        </w:rPr>
        <w:t>Caton၊</w:t>
      </w:r>
      <w:r>
        <w:rPr>
          <w:color w:val="231F20"/>
          <w:spacing w:val="-4"/>
          <w:sz w:val="16"/>
        </w:rPr>
        <w:t xml:space="preserve"> </w:t>
      </w:r>
      <w:r>
        <w:rPr>
          <w:color w:val="231F20"/>
          <w:sz w:val="16"/>
        </w:rPr>
        <w:t>၎။</w:t>
      </w:r>
      <w:r>
        <w:rPr>
          <w:color w:val="231F20"/>
          <w:spacing w:val="-4"/>
          <w:sz w:val="16"/>
        </w:rPr>
        <w:t xml:space="preserve"> </w:t>
      </w:r>
      <w:r>
        <w:rPr>
          <w:color w:val="3F7F7F"/>
          <w:spacing w:val="-2"/>
          <w:sz w:val="16"/>
        </w:rPr>
        <w:t xml:space="preserve">၂၁၈ </w:t>
      </w:r>
      <w:r>
        <w:rPr>
          <w:color w:val="231F20"/>
          <w:spacing w:val="-2"/>
          <w:sz w:val="16"/>
        </w:rPr>
        <w:t xml:space="preserve">– </w:t>
      </w:r>
      <w:r>
        <w:rPr>
          <w:color w:val="3F7F7F"/>
          <w:spacing w:val="-2"/>
          <w:sz w:val="16"/>
        </w:rPr>
        <w:t>၂၁၉</w:t>
      </w:r>
    </w:p>
    <w:p w:rsidR="00FC077F" w:rsidRDefault="002176C3">
      <w:pPr>
        <w:spacing w:before="15"/>
        <w:ind w:right="2470"/>
        <w:jc w:val="center"/>
        <w:rPr>
          <w:sz w:val="16"/>
        </w:rPr>
      </w:pPr>
      <w:r>
        <w:rPr>
          <w:color w:val="231F20"/>
          <w:spacing w:val="-2"/>
          <w:sz w:val="16"/>
        </w:rPr>
        <w:t>ပြောင်းလဲမှု</w:t>
      </w:r>
    </w:p>
    <w:p w:rsidR="00FC077F" w:rsidRDefault="002176C3">
      <w:pPr>
        <w:spacing w:before="16"/>
        <w:ind w:left="224"/>
        <w:rPr>
          <w:sz w:val="16"/>
        </w:rPr>
      </w:pPr>
      <w:r>
        <w:rPr>
          <w:color w:val="231F20"/>
          <w:sz w:val="16"/>
        </w:rPr>
        <w:t>ယဉ်ကျေးမှု</w:t>
      </w:r>
      <w:r>
        <w:rPr>
          <w:color w:val="231F20"/>
          <w:spacing w:val="-5"/>
          <w:sz w:val="16"/>
        </w:rPr>
        <w:t xml:space="preserve"> </w:t>
      </w:r>
      <w:r>
        <w:rPr>
          <w:color w:val="231F20"/>
          <w:sz w:val="16"/>
        </w:rPr>
        <w:t>အပြောင်းအလဲ၊</w:t>
      </w:r>
      <w:r>
        <w:rPr>
          <w:color w:val="231F20"/>
          <w:spacing w:val="-5"/>
          <w:sz w:val="16"/>
        </w:rPr>
        <w:t xml:space="preserve"> </w:t>
      </w:r>
      <w:r>
        <w:rPr>
          <w:color w:val="3F7F7F"/>
          <w:sz w:val="16"/>
        </w:rPr>
        <w:t>၈–၉ ၊</w:t>
      </w:r>
      <w:r>
        <w:rPr>
          <w:color w:val="231F20"/>
          <w:sz w:val="16"/>
        </w:rPr>
        <w:t>​​</w:t>
      </w:r>
      <w:r>
        <w:rPr>
          <w:color w:val="231F20"/>
          <w:spacing w:val="-5"/>
          <w:sz w:val="16"/>
        </w:rPr>
        <w:t xml:space="preserve"> </w:t>
      </w:r>
      <w:r>
        <w:rPr>
          <w:color w:val="3F7F7F"/>
          <w:sz w:val="16"/>
        </w:rPr>
        <w:t xml:space="preserve">၁၄၀ </w:t>
      </w:r>
      <w:r>
        <w:rPr>
          <w:color w:val="231F20"/>
          <w:sz w:val="16"/>
        </w:rPr>
        <w:t>၊</w:t>
      </w:r>
      <w:r>
        <w:rPr>
          <w:color w:val="231F20"/>
          <w:spacing w:val="-5"/>
          <w:sz w:val="16"/>
        </w:rPr>
        <w:t xml:space="preserve"> </w:t>
      </w:r>
      <w:r>
        <w:rPr>
          <w:color w:val="3F7F7F"/>
          <w:spacing w:val="-5"/>
          <w:sz w:val="16"/>
        </w:rPr>
        <w:t>၁၅၄</w:t>
      </w:r>
    </w:p>
    <w:p w:rsidR="00FC077F" w:rsidRDefault="002176C3">
      <w:pPr>
        <w:spacing w:before="15"/>
        <w:ind w:left="224"/>
        <w:rPr>
          <w:sz w:val="16"/>
        </w:rPr>
      </w:pPr>
      <w:r>
        <w:rPr>
          <w:color w:val="231F20"/>
          <w:sz w:val="16"/>
        </w:rPr>
        <w:t>ဘာသာစကား</w:t>
      </w:r>
      <w:r>
        <w:rPr>
          <w:color w:val="231F20"/>
          <w:spacing w:val="-4"/>
          <w:sz w:val="16"/>
        </w:rPr>
        <w:t xml:space="preserve"> </w:t>
      </w:r>
      <w:r>
        <w:rPr>
          <w:color w:val="231F20"/>
          <w:sz w:val="16"/>
        </w:rPr>
        <w:t>အပြောင်းအလဲ၊</w:t>
      </w:r>
      <w:r>
        <w:rPr>
          <w:color w:val="231F20"/>
          <w:spacing w:val="-4"/>
          <w:sz w:val="16"/>
        </w:rPr>
        <w:t xml:space="preserve"> </w:t>
      </w:r>
      <w:r>
        <w:rPr>
          <w:color w:val="3F7F7F"/>
          <w:sz w:val="16"/>
        </w:rPr>
        <w:t xml:space="preserve">၄ </w:t>
      </w:r>
      <w:r>
        <w:rPr>
          <w:color w:val="231F20"/>
          <w:sz w:val="16"/>
        </w:rPr>
        <w:t>၊</w:t>
      </w:r>
      <w:r>
        <w:rPr>
          <w:color w:val="231F20"/>
          <w:spacing w:val="-4"/>
          <w:sz w:val="16"/>
        </w:rPr>
        <w:t xml:space="preserve"> </w:t>
      </w:r>
      <w:r>
        <w:rPr>
          <w:color w:val="3F7F7F"/>
          <w:sz w:val="16"/>
        </w:rPr>
        <w:t xml:space="preserve">၅ </w:t>
      </w:r>
      <w:r>
        <w:rPr>
          <w:color w:val="231F20"/>
          <w:sz w:val="16"/>
        </w:rPr>
        <w:t>၊</w:t>
      </w:r>
      <w:r>
        <w:rPr>
          <w:color w:val="231F20"/>
          <w:spacing w:val="-4"/>
          <w:sz w:val="16"/>
        </w:rPr>
        <w:t xml:space="preserve"> </w:t>
      </w:r>
      <w:r>
        <w:rPr>
          <w:color w:val="3F7F7F"/>
          <w:sz w:val="16"/>
        </w:rPr>
        <w:t xml:space="preserve">၆ </w:t>
      </w:r>
      <w:r>
        <w:rPr>
          <w:color w:val="231F20"/>
          <w:sz w:val="16"/>
        </w:rPr>
        <w:t>၊</w:t>
      </w:r>
      <w:r>
        <w:rPr>
          <w:color w:val="231F20"/>
          <w:spacing w:val="-4"/>
          <w:sz w:val="16"/>
        </w:rPr>
        <w:t xml:space="preserve"> </w:t>
      </w:r>
      <w:r>
        <w:rPr>
          <w:color w:val="3F7F7F"/>
          <w:sz w:val="16"/>
        </w:rPr>
        <w:t xml:space="preserve">၁၄-၁၅ </w:t>
      </w:r>
      <w:r>
        <w:rPr>
          <w:color w:val="231F20"/>
          <w:sz w:val="16"/>
        </w:rPr>
        <w:t>၊</w:t>
      </w:r>
      <w:r>
        <w:rPr>
          <w:color w:val="3F7F7F"/>
          <w:sz w:val="16"/>
        </w:rPr>
        <w:t>​</w:t>
      </w:r>
      <w:r>
        <w:rPr>
          <w:color w:val="231F20"/>
          <w:sz w:val="16"/>
        </w:rPr>
        <w:t>​</w:t>
      </w:r>
      <w:r>
        <w:rPr>
          <w:color w:val="231F20"/>
          <w:spacing w:val="-4"/>
          <w:sz w:val="16"/>
        </w:rPr>
        <w:t xml:space="preserve"> </w:t>
      </w:r>
      <w:r>
        <w:rPr>
          <w:color w:val="3F7F7F"/>
          <w:sz w:val="16"/>
        </w:rPr>
        <w:t xml:space="preserve">၅၀ </w:t>
      </w:r>
      <w:r>
        <w:rPr>
          <w:color w:val="231F20"/>
          <w:sz w:val="16"/>
        </w:rPr>
        <w:t>၊</w:t>
      </w:r>
      <w:r>
        <w:rPr>
          <w:color w:val="231F20"/>
          <w:spacing w:val="-4"/>
          <w:sz w:val="16"/>
        </w:rPr>
        <w:t xml:space="preserve"> </w:t>
      </w:r>
      <w:r>
        <w:rPr>
          <w:color w:val="3F7F7F"/>
          <w:spacing w:val="-5"/>
          <w:sz w:val="16"/>
        </w:rPr>
        <w:t xml:space="preserve">၈၈ </w:t>
      </w:r>
      <w:r>
        <w:rPr>
          <w:color w:val="231F20"/>
          <w:spacing w:val="-5"/>
          <w:sz w:val="16"/>
        </w:rPr>
        <w:t>၊</w:t>
      </w:r>
    </w:p>
    <w:p w:rsidR="00FC077F" w:rsidRDefault="002176C3">
      <w:pPr>
        <w:spacing w:before="15"/>
        <w:ind w:right="1313"/>
        <w:jc w:val="right"/>
        <w:rPr>
          <w:sz w:val="16"/>
        </w:rPr>
      </w:pPr>
      <w:r>
        <w:rPr>
          <w:color w:val="3F7F7F"/>
          <w:sz w:val="16"/>
        </w:rPr>
        <w:t xml:space="preserve">၁၅၁ </w:t>
      </w:r>
      <w:r>
        <w:rPr>
          <w:color w:val="231F20"/>
          <w:sz w:val="16"/>
        </w:rPr>
        <w:t>၊</w:t>
      </w:r>
      <w:r>
        <w:rPr>
          <w:color w:val="231F20"/>
          <w:spacing w:val="-4"/>
          <w:sz w:val="16"/>
        </w:rPr>
        <w:t xml:space="preserve"> </w:t>
      </w:r>
      <w:r>
        <w:rPr>
          <w:color w:val="3F7F7F"/>
          <w:sz w:val="16"/>
        </w:rPr>
        <w:t xml:space="preserve">၁၅၂ </w:t>
      </w:r>
      <w:r>
        <w:rPr>
          <w:color w:val="231F20"/>
          <w:sz w:val="16"/>
        </w:rPr>
        <w:t>၊</w:t>
      </w:r>
      <w:r>
        <w:rPr>
          <w:color w:val="231F20"/>
          <w:spacing w:val="-4"/>
          <w:sz w:val="16"/>
        </w:rPr>
        <w:t xml:space="preserve"> </w:t>
      </w:r>
      <w:r>
        <w:rPr>
          <w:color w:val="3F7F7F"/>
          <w:spacing w:val="-2"/>
          <w:sz w:val="16"/>
        </w:rPr>
        <w:t xml:space="preserve">၂၂၉ </w:t>
      </w:r>
      <w:r>
        <w:rPr>
          <w:color w:val="231F20"/>
          <w:spacing w:val="-2"/>
          <w:sz w:val="16"/>
        </w:rPr>
        <w:t xml:space="preserve">– </w:t>
      </w:r>
      <w:r>
        <w:rPr>
          <w:color w:val="3F7F7F"/>
          <w:spacing w:val="-2"/>
          <w:sz w:val="16"/>
        </w:rPr>
        <w:t>၂၃၈</w:t>
      </w:r>
    </w:p>
    <w:p w:rsidR="00FC077F" w:rsidRDefault="002176C3">
      <w:pPr>
        <w:spacing w:before="15"/>
        <w:ind w:right="1335"/>
        <w:jc w:val="right"/>
        <w:rPr>
          <w:sz w:val="16"/>
        </w:rPr>
      </w:pPr>
      <w:r>
        <w:rPr>
          <w:color w:val="231F20"/>
          <w:sz w:val="16"/>
        </w:rPr>
        <w:t>Chaudenson၊</w:t>
      </w:r>
      <w:r>
        <w:rPr>
          <w:color w:val="231F20"/>
          <w:spacing w:val="-6"/>
          <w:sz w:val="16"/>
        </w:rPr>
        <w:t xml:space="preserve"> </w:t>
      </w:r>
      <w:r>
        <w:rPr>
          <w:color w:val="231F20"/>
          <w:sz w:val="16"/>
        </w:rPr>
        <w:t>R.</w:t>
      </w:r>
      <w:r>
        <w:rPr>
          <w:color w:val="231F20"/>
          <w:spacing w:val="-5"/>
          <w:sz w:val="16"/>
        </w:rPr>
        <w:t xml:space="preserve"> </w:t>
      </w:r>
      <w:r>
        <w:rPr>
          <w:color w:val="3F7F7F"/>
          <w:sz w:val="16"/>
        </w:rPr>
        <w:t xml:space="preserve">၁၃၇ </w:t>
      </w:r>
      <w:r>
        <w:rPr>
          <w:color w:val="231F20"/>
          <w:sz w:val="16"/>
        </w:rPr>
        <w:t>၊</w:t>
      </w:r>
      <w:r>
        <w:rPr>
          <w:color w:val="231F20"/>
          <w:spacing w:val="-5"/>
          <w:sz w:val="16"/>
        </w:rPr>
        <w:t xml:space="preserve"> </w:t>
      </w:r>
      <w:r>
        <w:rPr>
          <w:color w:val="3F7F7F"/>
          <w:spacing w:val="-5"/>
          <w:sz w:val="16"/>
        </w:rPr>
        <w:t>၁၃၉</w:t>
      </w:r>
    </w:p>
    <w:p w:rsidR="00FC077F" w:rsidRDefault="002176C3">
      <w:pPr>
        <w:spacing w:before="16" w:line="259" w:lineRule="auto"/>
        <w:ind w:left="64"/>
        <w:rPr>
          <w:sz w:val="16"/>
        </w:rPr>
      </w:pPr>
      <w:r>
        <w:rPr>
          <w:color w:val="231F20"/>
          <w:sz w:val="16"/>
        </w:rPr>
        <w:t>ကလေးတွေ</w:t>
      </w:r>
      <w:r>
        <w:rPr>
          <w:color w:val="231F20"/>
          <w:spacing w:val="-10"/>
          <w:sz w:val="16"/>
        </w:rPr>
        <w:t xml:space="preserve"> </w:t>
      </w:r>
      <w:r>
        <w:rPr>
          <w:color w:val="231F20"/>
          <w:sz w:val="16"/>
        </w:rPr>
        <w:t>အဖြစ်</w:t>
      </w:r>
      <w:r>
        <w:rPr>
          <w:color w:val="231F20"/>
          <w:spacing w:val="-10"/>
          <w:sz w:val="16"/>
        </w:rPr>
        <w:t xml:space="preserve"> </w:t>
      </w:r>
      <w:r>
        <w:rPr>
          <w:color w:val="231F20"/>
          <w:sz w:val="16"/>
        </w:rPr>
        <w:t>စကားပြောဆိုမှု</w:t>
      </w:r>
      <w:r>
        <w:rPr>
          <w:color w:val="231F20"/>
          <w:spacing w:val="-10"/>
          <w:sz w:val="16"/>
        </w:rPr>
        <w:t xml:space="preserve"> </w:t>
      </w:r>
      <w:r>
        <w:rPr>
          <w:color w:val="231F20"/>
          <w:sz w:val="16"/>
        </w:rPr>
        <w:t>မိတ်ဖက်များ၊</w:t>
      </w:r>
      <w:r>
        <w:rPr>
          <w:color w:val="231F20"/>
          <w:spacing w:val="-10"/>
          <w:sz w:val="16"/>
        </w:rPr>
        <w:t xml:space="preserve"> </w:t>
      </w:r>
      <w:r>
        <w:rPr>
          <w:color w:val="3F7F7F"/>
          <w:sz w:val="16"/>
        </w:rPr>
        <w:t xml:space="preserve">၁၇၂ </w:t>
      </w:r>
      <w:r>
        <w:rPr>
          <w:color w:val="231F20"/>
          <w:sz w:val="16"/>
        </w:rPr>
        <w:t xml:space="preserve">– </w:t>
      </w:r>
      <w:r>
        <w:rPr>
          <w:color w:val="3F7F7F"/>
          <w:sz w:val="16"/>
        </w:rPr>
        <w:t xml:space="preserve">၁၇၅ </w:t>
      </w:r>
      <w:r>
        <w:rPr>
          <w:color w:val="231F20"/>
          <w:sz w:val="16"/>
        </w:rPr>
        <w:t>၊</w:t>
      </w:r>
      <w:r>
        <w:rPr>
          <w:color w:val="231F20"/>
          <w:spacing w:val="40"/>
          <w:sz w:val="16"/>
        </w:rPr>
        <w:t xml:space="preserve"> </w:t>
      </w:r>
      <w:r>
        <w:rPr>
          <w:color w:val="3F7F7F"/>
          <w:sz w:val="16"/>
        </w:rPr>
        <w:t xml:space="preserve">၁၇၇ </w:t>
      </w:r>
      <w:r>
        <w:rPr>
          <w:color w:val="231F20"/>
          <w:sz w:val="16"/>
        </w:rPr>
        <w:t>၊</w:t>
      </w:r>
      <w:r>
        <w:rPr>
          <w:color w:val="231F20"/>
          <w:spacing w:val="-3"/>
          <w:sz w:val="16"/>
        </w:rPr>
        <w:t xml:space="preserve"> </w:t>
      </w:r>
      <w:r>
        <w:rPr>
          <w:color w:val="3F7F7F"/>
          <w:sz w:val="16"/>
        </w:rPr>
        <w:t xml:space="preserve">၁၈၅ </w:t>
      </w:r>
      <w:r>
        <w:rPr>
          <w:color w:val="231F20"/>
          <w:sz w:val="16"/>
        </w:rPr>
        <w:t xml:space="preserve">– </w:t>
      </w:r>
      <w:r>
        <w:rPr>
          <w:color w:val="3F7F7F"/>
          <w:sz w:val="16"/>
        </w:rPr>
        <w:t>၁၈၆</w:t>
      </w:r>
    </w:p>
    <w:p w:rsidR="00FC077F" w:rsidRDefault="002176C3">
      <w:pPr>
        <w:spacing w:before="1"/>
        <w:ind w:left="383"/>
        <w:rPr>
          <w:sz w:val="16"/>
        </w:rPr>
      </w:pPr>
      <w:r>
        <w:rPr>
          <w:color w:val="231F20"/>
          <w:sz w:val="16"/>
        </w:rPr>
        <w:t>ကလေး</w:t>
      </w:r>
      <w:r>
        <w:rPr>
          <w:color w:val="231F20"/>
          <w:spacing w:val="-6"/>
          <w:sz w:val="16"/>
        </w:rPr>
        <w:t xml:space="preserve"> </w:t>
      </w:r>
      <w:r>
        <w:rPr>
          <w:color w:val="231F20"/>
          <w:sz w:val="16"/>
        </w:rPr>
        <w:t>အဖြစ်</w:t>
      </w:r>
      <w:r>
        <w:rPr>
          <w:color w:val="231F20"/>
          <w:spacing w:val="-5"/>
          <w:sz w:val="16"/>
        </w:rPr>
        <w:t xml:space="preserve"> </w:t>
      </w:r>
      <w:r>
        <w:rPr>
          <w:color w:val="231F20"/>
          <w:sz w:val="16"/>
        </w:rPr>
        <w:t>လိပ်စာပေးသူ</w:t>
      </w:r>
      <w:r>
        <w:rPr>
          <w:color w:val="231F20"/>
          <w:spacing w:val="-5"/>
          <w:sz w:val="16"/>
        </w:rPr>
        <w:t xml:space="preserve"> </w:t>
      </w:r>
      <w:r>
        <w:rPr>
          <w:color w:val="3F7F7F"/>
          <w:sz w:val="16"/>
        </w:rPr>
        <w:t xml:space="preserve">၁၇၁ </w:t>
      </w:r>
      <w:r>
        <w:rPr>
          <w:color w:val="231F20"/>
          <w:sz w:val="16"/>
        </w:rPr>
        <w:t xml:space="preserve">– </w:t>
      </w:r>
      <w:r>
        <w:rPr>
          <w:color w:val="3F7F7F"/>
          <w:sz w:val="16"/>
        </w:rPr>
        <w:t xml:space="preserve">၁၇၅ </w:t>
      </w:r>
      <w:r>
        <w:rPr>
          <w:color w:val="231F20"/>
          <w:sz w:val="16"/>
        </w:rPr>
        <w:t>၊</w:t>
      </w:r>
      <w:r>
        <w:rPr>
          <w:color w:val="231F20"/>
          <w:spacing w:val="-5"/>
          <w:sz w:val="16"/>
        </w:rPr>
        <w:t xml:space="preserve"> </w:t>
      </w:r>
      <w:r>
        <w:rPr>
          <w:color w:val="3F7F7F"/>
          <w:spacing w:val="-5"/>
          <w:sz w:val="16"/>
        </w:rPr>
        <w:t>၁၈၇</w:t>
      </w:r>
    </w:p>
    <w:p w:rsidR="00FC077F" w:rsidRDefault="002176C3">
      <w:pPr>
        <w:spacing w:before="15"/>
        <w:ind w:left="383"/>
        <w:rPr>
          <w:sz w:val="16"/>
        </w:rPr>
      </w:pPr>
      <w:r>
        <w:rPr>
          <w:color w:val="231F20"/>
          <w:sz w:val="16"/>
        </w:rPr>
        <w:t>ကလေး</w:t>
      </w:r>
      <w:r>
        <w:rPr>
          <w:color w:val="231F20"/>
          <w:spacing w:val="-6"/>
          <w:sz w:val="16"/>
        </w:rPr>
        <w:t xml:space="preserve"> </w:t>
      </w:r>
      <w:r>
        <w:rPr>
          <w:color w:val="231F20"/>
          <w:sz w:val="16"/>
        </w:rPr>
        <w:t>အဖြစ်</w:t>
      </w:r>
      <w:r>
        <w:rPr>
          <w:color w:val="231F20"/>
          <w:spacing w:val="-5"/>
          <w:sz w:val="16"/>
        </w:rPr>
        <w:t xml:space="preserve"> </w:t>
      </w:r>
      <w:r>
        <w:rPr>
          <w:color w:val="231F20"/>
          <w:sz w:val="16"/>
        </w:rPr>
        <w:t>စပီကာ</w:t>
      </w:r>
      <w:r>
        <w:rPr>
          <w:color w:val="231F20"/>
          <w:spacing w:val="-5"/>
          <w:sz w:val="16"/>
        </w:rPr>
        <w:t xml:space="preserve"> </w:t>
      </w:r>
      <w:r>
        <w:rPr>
          <w:color w:val="3F7F7F"/>
          <w:sz w:val="16"/>
        </w:rPr>
        <w:t xml:space="preserve">၁၇၅ </w:t>
      </w:r>
      <w:r>
        <w:rPr>
          <w:color w:val="231F20"/>
          <w:sz w:val="16"/>
        </w:rPr>
        <w:t xml:space="preserve">– </w:t>
      </w:r>
      <w:r>
        <w:rPr>
          <w:color w:val="3F7F7F"/>
          <w:sz w:val="16"/>
        </w:rPr>
        <w:t xml:space="preserve">၁၇၉ </w:t>
      </w:r>
      <w:r>
        <w:rPr>
          <w:color w:val="231F20"/>
          <w:sz w:val="16"/>
        </w:rPr>
        <w:t>၊</w:t>
      </w:r>
      <w:r>
        <w:rPr>
          <w:color w:val="231F20"/>
          <w:spacing w:val="-5"/>
          <w:sz w:val="16"/>
        </w:rPr>
        <w:t xml:space="preserve"> </w:t>
      </w:r>
      <w:r>
        <w:rPr>
          <w:color w:val="3F7F7F"/>
          <w:sz w:val="16"/>
        </w:rPr>
        <w:t xml:space="preserve">၁၈၇ </w:t>
      </w:r>
      <w:r>
        <w:rPr>
          <w:color w:val="231F20"/>
          <w:sz w:val="16"/>
        </w:rPr>
        <w:t>၊</w:t>
      </w:r>
      <w:r>
        <w:rPr>
          <w:color w:val="231F20"/>
          <w:spacing w:val="-5"/>
          <w:sz w:val="16"/>
        </w:rPr>
        <w:t xml:space="preserve"> </w:t>
      </w:r>
      <w:r>
        <w:rPr>
          <w:color w:val="3F7F7F"/>
          <w:spacing w:val="-5"/>
          <w:sz w:val="16"/>
        </w:rPr>
        <w:t>၁၈၉</w:t>
      </w:r>
    </w:p>
    <w:p w:rsidR="00FC077F" w:rsidRDefault="002176C3">
      <w:pPr>
        <w:spacing w:before="15"/>
        <w:ind w:left="64"/>
        <w:rPr>
          <w:sz w:val="16"/>
        </w:rPr>
      </w:pPr>
      <w:r>
        <w:rPr>
          <w:color w:val="231F20"/>
          <w:sz w:val="16"/>
        </w:rPr>
        <w:t>ကလေး</w:t>
      </w:r>
      <w:r>
        <w:rPr>
          <w:color w:val="231F20"/>
          <w:spacing w:val="-5"/>
          <w:sz w:val="16"/>
        </w:rPr>
        <w:t xml:space="preserve"> </w:t>
      </w:r>
      <w:r>
        <w:rPr>
          <w:color w:val="231F20"/>
          <w:sz w:val="16"/>
        </w:rPr>
        <w:t>ဘာသာစကား</w:t>
      </w:r>
      <w:r>
        <w:rPr>
          <w:color w:val="231F20"/>
          <w:spacing w:val="-5"/>
          <w:sz w:val="16"/>
        </w:rPr>
        <w:t xml:space="preserve"> </w:t>
      </w:r>
      <w:r>
        <w:rPr>
          <w:color w:val="231F20"/>
          <w:sz w:val="16"/>
        </w:rPr>
        <w:t>မှီး၊</w:t>
      </w:r>
      <w:r>
        <w:rPr>
          <w:color w:val="231F20"/>
          <w:spacing w:val="-5"/>
          <w:sz w:val="16"/>
        </w:rPr>
        <w:t xml:space="preserve"> </w:t>
      </w:r>
      <w:r>
        <w:rPr>
          <w:color w:val="3F7F7F"/>
          <w:sz w:val="16"/>
        </w:rPr>
        <w:t xml:space="preserve">၅ </w:t>
      </w:r>
      <w:r>
        <w:rPr>
          <w:color w:val="231F20"/>
          <w:sz w:val="16"/>
        </w:rPr>
        <w:t>၊</w:t>
      </w:r>
      <w:r>
        <w:rPr>
          <w:color w:val="231F20"/>
          <w:spacing w:val="-5"/>
          <w:sz w:val="16"/>
        </w:rPr>
        <w:t xml:space="preserve"> </w:t>
      </w:r>
      <w:r>
        <w:rPr>
          <w:color w:val="3F7F7F"/>
          <w:sz w:val="16"/>
        </w:rPr>
        <w:t xml:space="preserve">၁၁-၁၂ </w:t>
      </w:r>
      <w:r>
        <w:rPr>
          <w:color w:val="231F20"/>
          <w:sz w:val="16"/>
        </w:rPr>
        <w:t>၊</w:t>
      </w:r>
      <w:r>
        <w:rPr>
          <w:color w:val="3F7F7F"/>
          <w:sz w:val="16"/>
        </w:rPr>
        <w:t>​</w:t>
      </w:r>
      <w:r>
        <w:rPr>
          <w:color w:val="231F20"/>
          <w:sz w:val="16"/>
        </w:rPr>
        <w:t>​</w:t>
      </w:r>
      <w:r>
        <w:rPr>
          <w:color w:val="231F20"/>
          <w:spacing w:val="-5"/>
          <w:sz w:val="16"/>
        </w:rPr>
        <w:t xml:space="preserve"> </w:t>
      </w:r>
      <w:r>
        <w:rPr>
          <w:color w:val="3F7F7F"/>
          <w:sz w:val="16"/>
        </w:rPr>
        <w:t xml:space="preserve">၁၇ </w:t>
      </w:r>
      <w:r>
        <w:rPr>
          <w:color w:val="231F20"/>
          <w:sz w:val="16"/>
        </w:rPr>
        <w:t>၊</w:t>
      </w:r>
      <w:r>
        <w:rPr>
          <w:color w:val="231F20"/>
          <w:spacing w:val="-5"/>
          <w:sz w:val="16"/>
        </w:rPr>
        <w:t xml:space="preserve"> </w:t>
      </w:r>
      <w:r>
        <w:rPr>
          <w:color w:val="3F7F7F"/>
          <w:spacing w:val="-5"/>
          <w:sz w:val="16"/>
        </w:rPr>
        <w:t xml:space="preserve">၅၂ </w:t>
      </w:r>
      <w:r>
        <w:rPr>
          <w:color w:val="231F20"/>
          <w:spacing w:val="-5"/>
          <w:sz w:val="16"/>
        </w:rPr>
        <w:t>၊</w:t>
      </w:r>
    </w:p>
    <w:p w:rsidR="00FC077F" w:rsidRDefault="002176C3">
      <w:pPr>
        <w:spacing w:before="16"/>
        <w:ind w:left="64"/>
        <w:rPr>
          <w:sz w:val="16"/>
        </w:rPr>
      </w:pPr>
      <w:r>
        <w:rPr>
          <w:color w:val="3F7F7F"/>
          <w:sz w:val="16"/>
        </w:rPr>
        <w:t xml:space="preserve">၅၉ </w:t>
      </w:r>
      <w:r>
        <w:rPr>
          <w:color w:val="231F20"/>
          <w:sz w:val="16"/>
        </w:rPr>
        <w:t>၊</w:t>
      </w:r>
      <w:r>
        <w:rPr>
          <w:color w:val="231F20"/>
          <w:spacing w:val="-5"/>
          <w:sz w:val="16"/>
        </w:rPr>
        <w:t xml:space="preserve"> </w:t>
      </w:r>
      <w:r>
        <w:rPr>
          <w:color w:val="3F7F7F"/>
          <w:sz w:val="16"/>
        </w:rPr>
        <w:t xml:space="preserve">၉၇ </w:t>
      </w:r>
      <w:r>
        <w:rPr>
          <w:color w:val="231F20"/>
          <w:sz w:val="16"/>
        </w:rPr>
        <w:t>၊</w:t>
      </w:r>
      <w:r>
        <w:rPr>
          <w:color w:val="231F20"/>
          <w:spacing w:val="-4"/>
          <w:sz w:val="16"/>
        </w:rPr>
        <w:t xml:space="preserve"> </w:t>
      </w:r>
      <w:r>
        <w:rPr>
          <w:color w:val="3F7F7F"/>
          <w:sz w:val="16"/>
        </w:rPr>
        <w:t xml:space="preserve">၁၀၁ </w:t>
      </w:r>
      <w:r>
        <w:rPr>
          <w:color w:val="231F20"/>
          <w:sz w:val="16"/>
        </w:rPr>
        <w:t>၊</w:t>
      </w:r>
      <w:r>
        <w:rPr>
          <w:color w:val="231F20"/>
          <w:spacing w:val="-5"/>
          <w:sz w:val="16"/>
        </w:rPr>
        <w:t xml:space="preserve"> </w:t>
      </w:r>
      <w:r>
        <w:rPr>
          <w:color w:val="3F7F7F"/>
          <w:sz w:val="16"/>
        </w:rPr>
        <w:t xml:space="preserve">၁၀၃ </w:t>
      </w:r>
      <w:r>
        <w:rPr>
          <w:color w:val="231F20"/>
          <w:sz w:val="16"/>
        </w:rPr>
        <w:t>၊</w:t>
      </w:r>
      <w:r>
        <w:rPr>
          <w:color w:val="231F20"/>
          <w:spacing w:val="-4"/>
          <w:sz w:val="16"/>
        </w:rPr>
        <w:t xml:space="preserve"> </w:t>
      </w:r>
      <w:r>
        <w:rPr>
          <w:color w:val="3F7F7F"/>
          <w:sz w:val="16"/>
        </w:rPr>
        <w:t xml:space="preserve">၁၀၄ </w:t>
      </w:r>
      <w:r>
        <w:rPr>
          <w:color w:val="231F20"/>
          <w:sz w:val="16"/>
        </w:rPr>
        <w:t>၊</w:t>
      </w:r>
      <w:r>
        <w:rPr>
          <w:color w:val="231F20"/>
          <w:spacing w:val="-5"/>
          <w:sz w:val="16"/>
        </w:rPr>
        <w:t xml:space="preserve"> </w:t>
      </w:r>
      <w:r>
        <w:rPr>
          <w:color w:val="3F7F7F"/>
          <w:sz w:val="16"/>
        </w:rPr>
        <w:t xml:space="preserve">၁၀၆ </w:t>
      </w:r>
      <w:r>
        <w:rPr>
          <w:color w:val="231F20"/>
          <w:sz w:val="16"/>
        </w:rPr>
        <w:t xml:space="preserve">– </w:t>
      </w:r>
      <w:r>
        <w:rPr>
          <w:color w:val="3F7F7F"/>
          <w:sz w:val="16"/>
        </w:rPr>
        <w:t xml:space="preserve">၁၀၇ </w:t>
      </w:r>
      <w:r>
        <w:rPr>
          <w:color w:val="231F20"/>
          <w:sz w:val="16"/>
        </w:rPr>
        <w:t>၊</w:t>
      </w:r>
      <w:r>
        <w:rPr>
          <w:color w:val="231F20"/>
          <w:spacing w:val="-4"/>
          <w:sz w:val="16"/>
        </w:rPr>
        <w:t xml:space="preserve"> </w:t>
      </w:r>
      <w:r>
        <w:rPr>
          <w:color w:val="3F7F7F"/>
          <w:sz w:val="16"/>
        </w:rPr>
        <w:t xml:space="preserve">၁၁၀ </w:t>
      </w:r>
      <w:r>
        <w:rPr>
          <w:color w:val="231F20"/>
          <w:sz w:val="16"/>
        </w:rPr>
        <w:t xml:space="preserve">– </w:t>
      </w:r>
      <w:r>
        <w:rPr>
          <w:color w:val="3F7F7F"/>
          <w:sz w:val="16"/>
        </w:rPr>
        <w:t xml:space="preserve">၁၁၁ </w:t>
      </w:r>
      <w:r>
        <w:rPr>
          <w:color w:val="231F20"/>
          <w:sz w:val="16"/>
        </w:rPr>
        <w:t>၊</w:t>
      </w:r>
      <w:r>
        <w:rPr>
          <w:color w:val="231F20"/>
          <w:spacing w:val="-5"/>
          <w:sz w:val="16"/>
        </w:rPr>
        <w:t xml:space="preserve"> </w:t>
      </w:r>
      <w:r>
        <w:rPr>
          <w:color w:val="3F7F7F"/>
          <w:spacing w:val="-4"/>
          <w:sz w:val="16"/>
        </w:rPr>
        <w:t xml:space="preserve">၁၄၉ </w:t>
      </w:r>
      <w:r>
        <w:rPr>
          <w:color w:val="231F20"/>
          <w:spacing w:val="-4"/>
          <w:sz w:val="16"/>
        </w:rPr>
        <w:t>၊</w:t>
      </w:r>
    </w:p>
    <w:p w:rsidR="00FC077F" w:rsidRDefault="002176C3">
      <w:pPr>
        <w:spacing w:before="15"/>
        <w:ind w:left="64"/>
        <w:rPr>
          <w:sz w:val="16"/>
        </w:rPr>
      </w:pPr>
      <w:r>
        <w:rPr>
          <w:color w:val="3F7F7F"/>
          <w:sz w:val="16"/>
        </w:rPr>
        <w:t xml:space="preserve">၁၆၈ </w:t>
      </w:r>
      <w:r>
        <w:rPr>
          <w:color w:val="231F20"/>
          <w:sz w:val="16"/>
        </w:rPr>
        <w:t xml:space="preserve">– </w:t>
      </w:r>
      <w:r>
        <w:rPr>
          <w:color w:val="3F7F7F"/>
          <w:sz w:val="16"/>
        </w:rPr>
        <w:t xml:space="preserve">၁၈၈ </w:t>
      </w:r>
      <w:r>
        <w:rPr>
          <w:color w:val="231F20"/>
          <w:sz w:val="16"/>
        </w:rPr>
        <w:t>၊</w:t>
      </w:r>
      <w:r>
        <w:rPr>
          <w:color w:val="231F20"/>
          <w:spacing w:val="-7"/>
          <w:sz w:val="16"/>
        </w:rPr>
        <w:t xml:space="preserve"> </w:t>
      </w:r>
      <w:r>
        <w:rPr>
          <w:color w:val="3F7F7F"/>
          <w:spacing w:val="-5"/>
          <w:sz w:val="16"/>
        </w:rPr>
        <w:t>၂၀၅</w:t>
      </w:r>
    </w:p>
    <w:p w:rsidR="00FC077F" w:rsidRDefault="002176C3">
      <w:pPr>
        <w:spacing w:before="15"/>
        <w:ind w:left="383"/>
        <w:rPr>
          <w:sz w:val="16"/>
        </w:rPr>
      </w:pPr>
      <w:r>
        <w:rPr>
          <w:color w:val="231F20"/>
          <w:sz w:val="16"/>
        </w:rPr>
        <w:t>ယဉ်ကျေးမှု</w:t>
      </w:r>
      <w:r>
        <w:rPr>
          <w:color w:val="231F20"/>
          <w:spacing w:val="-6"/>
          <w:sz w:val="16"/>
        </w:rPr>
        <w:t xml:space="preserve"> </w:t>
      </w:r>
      <w:r>
        <w:rPr>
          <w:color w:val="231F20"/>
          <w:sz w:val="16"/>
        </w:rPr>
        <w:t>အချက်များ၊</w:t>
      </w:r>
      <w:r>
        <w:rPr>
          <w:color w:val="231F20"/>
          <w:spacing w:val="-6"/>
          <w:sz w:val="16"/>
        </w:rPr>
        <w:t xml:space="preserve"> </w:t>
      </w:r>
      <w:r>
        <w:rPr>
          <w:color w:val="3F7F7F"/>
          <w:sz w:val="16"/>
        </w:rPr>
        <w:t xml:space="preserve">၁၆၉ </w:t>
      </w:r>
      <w:r>
        <w:rPr>
          <w:color w:val="231F20"/>
          <w:sz w:val="16"/>
        </w:rPr>
        <w:t>၊</w:t>
      </w:r>
      <w:r>
        <w:rPr>
          <w:color w:val="231F20"/>
          <w:spacing w:val="-6"/>
          <w:sz w:val="16"/>
        </w:rPr>
        <w:t xml:space="preserve"> </w:t>
      </w:r>
      <w:r>
        <w:rPr>
          <w:color w:val="3F7F7F"/>
          <w:spacing w:val="-5"/>
          <w:sz w:val="16"/>
        </w:rPr>
        <w:t>၁၇၀</w:t>
      </w:r>
    </w:p>
    <w:p w:rsidR="00FC077F" w:rsidRDefault="002176C3">
      <w:pPr>
        <w:spacing w:before="15"/>
        <w:ind w:left="383"/>
        <w:rPr>
          <w:sz w:val="16"/>
        </w:rPr>
      </w:pPr>
      <w:r>
        <w:rPr>
          <w:color w:val="231F20"/>
          <w:sz w:val="16"/>
        </w:rPr>
        <w:t>ဘာသာစကားနှစ်မျိုး၊</w:t>
      </w:r>
      <w:r>
        <w:rPr>
          <w:color w:val="231F20"/>
          <w:spacing w:val="-8"/>
          <w:sz w:val="16"/>
        </w:rPr>
        <w:t xml:space="preserve"> </w:t>
      </w:r>
      <w:r>
        <w:rPr>
          <w:color w:val="3F7F7F"/>
          <w:spacing w:val="-2"/>
          <w:sz w:val="16"/>
        </w:rPr>
        <w:t xml:space="preserve">၁၈၄ </w:t>
      </w:r>
      <w:r>
        <w:rPr>
          <w:color w:val="231F20"/>
          <w:spacing w:val="-2"/>
          <w:sz w:val="16"/>
        </w:rPr>
        <w:t xml:space="preserve">– </w:t>
      </w:r>
      <w:r>
        <w:rPr>
          <w:color w:val="3F7F7F"/>
          <w:spacing w:val="-2"/>
          <w:sz w:val="16"/>
        </w:rPr>
        <w:t>၁၈၈</w:t>
      </w:r>
    </w:p>
    <w:p w:rsidR="00FC077F" w:rsidRDefault="002176C3">
      <w:pPr>
        <w:spacing w:before="16"/>
        <w:ind w:left="64"/>
        <w:rPr>
          <w:sz w:val="16"/>
        </w:rPr>
      </w:pPr>
      <w:r>
        <w:rPr>
          <w:color w:val="231F20"/>
          <w:sz w:val="16"/>
        </w:rPr>
        <w:t>ကလေး</w:t>
      </w:r>
      <w:r>
        <w:rPr>
          <w:color w:val="231F20"/>
          <w:spacing w:val="-6"/>
          <w:sz w:val="16"/>
        </w:rPr>
        <w:t xml:space="preserve"> </w:t>
      </w:r>
      <w:r>
        <w:rPr>
          <w:color w:val="231F20"/>
          <w:sz w:val="16"/>
        </w:rPr>
        <w:t>ဘာသာစကား</w:t>
      </w:r>
      <w:r>
        <w:rPr>
          <w:color w:val="231F20"/>
          <w:spacing w:val="-5"/>
          <w:sz w:val="16"/>
        </w:rPr>
        <w:t xml:space="preserve"> </w:t>
      </w:r>
      <w:r>
        <w:rPr>
          <w:color w:val="231F20"/>
          <w:sz w:val="16"/>
        </w:rPr>
        <w:t>လူမှုဆက်ဆံရေး၊</w:t>
      </w:r>
      <w:r>
        <w:rPr>
          <w:color w:val="231F20"/>
          <w:spacing w:val="-5"/>
          <w:sz w:val="16"/>
        </w:rPr>
        <w:t xml:space="preserve"> </w:t>
      </w:r>
      <w:r>
        <w:rPr>
          <w:color w:val="3F7F7F"/>
          <w:sz w:val="16"/>
        </w:rPr>
        <w:t xml:space="preserve">၅ </w:t>
      </w:r>
      <w:r>
        <w:rPr>
          <w:color w:val="231F20"/>
          <w:sz w:val="16"/>
        </w:rPr>
        <w:t>၊</w:t>
      </w:r>
      <w:r>
        <w:rPr>
          <w:color w:val="231F20"/>
          <w:spacing w:val="-5"/>
          <w:sz w:val="16"/>
        </w:rPr>
        <w:t xml:space="preserve"> </w:t>
      </w:r>
      <w:r>
        <w:rPr>
          <w:color w:val="3F7F7F"/>
          <w:sz w:val="16"/>
        </w:rPr>
        <w:t xml:space="preserve">၁၁-၁၃ </w:t>
      </w:r>
      <w:r>
        <w:rPr>
          <w:color w:val="231F20"/>
          <w:sz w:val="16"/>
        </w:rPr>
        <w:t>၊</w:t>
      </w:r>
      <w:r>
        <w:rPr>
          <w:color w:val="3F7F7F"/>
          <w:sz w:val="16"/>
        </w:rPr>
        <w:t>​</w:t>
      </w:r>
      <w:r>
        <w:rPr>
          <w:color w:val="231F20"/>
          <w:sz w:val="16"/>
        </w:rPr>
        <w:t>​</w:t>
      </w:r>
      <w:r>
        <w:rPr>
          <w:color w:val="231F20"/>
          <w:spacing w:val="-5"/>
          <w:sz w:val="16"/>
        </w:rPr>
        <w:t xml:space="preserve"> </w:t>
      </w:r>
      <w:r>
        <w:rPr>
          <w:color w:val="3F7F7F"/>
          <w:sz w:val="16"/>
        </w:rPr>
        <w:t xml:space="preserve">၁၅ </w:t>
      </w:r>
      <w:r>
        <w:rPr>
          <w:color w:val="231F20"/>
          <w:sz w:val="16"/>
        </w:rPr>
        <w:t>၊</w:t>
      </w:r>
      <w:r>
        <w:rPr>
          <w:color w:val="231F20"/>
          <w:spacing w:val="-6"/>
          <w:sz w:val="16"/>
        </w:rPr>
        <w:t xml:space="preserve"> </w:t>
      </w:r>
      <w:r>
        <w:rPr>
          <w:color w:val="3F7F7F"/>
          <w:spacing w:val="-5"/>
          <w:sz w:val="16"/>
        </w:rPr>
        <w:t xml:space="preserve">၉၂ </w:t>
      </w:r>
      <w:r>
        <w:rPr>
          <w:color w:val="231F20"/>
          <w:spacing w:val="-5"/>
          <w:sz w:val="16"/>
        </w:rPr>
        <w:t>၊</w:t>
      </w:r>
    </w:p>
    <w:p w:rsidR="00FC077F" w:rsidRDefault="002176C3">
      <w:pPr>
        <w:spacing w:before="15"/>
        <w:ind w:left="543"/>
        <w:rPr>
          <w:sz w:val="16"/>
        </w:rPr>
      </w:pPr>
      <w:r>
        <w:rPr>
          <w:color w:val="3F7F7F"/>
          <w:sz w:val="16"/>
        </w:rPr>
        <w:t xml:space="preserve">၁၀၁ </w:t>
      </w:r>
      <w:r>
        <w:rPr>
          <w:color w:val="231F20"/>
          <w:sz w:val="16"/>
        </w:rPr>
        <w:t>၊</w:t>
      </w:r>
      <w:r>
        <w:rPr>
          <w:color w:val="231F20"/>
          <w:spacing w:val="-6"/>
          <w:sz w:val="16"/>
        </w:rPr>
        <w:t xml:space="preserve"> </w:t>
      </w:r>
      <w:r>
        <w:rPr>
          <w:color w:val="3F7F7F"/>
          <w:sz w:val="16"/>
        </w:rPr>
        <w:t xml:space="preserve">၁၆၃ </w:t>
      </w:r>
      <w:r>
        <w:rPr>
          <w:color w:val="231F20"/>
          <w:sz w:val="16"/>
        </w:rPr>
        <w:t>၊</w:t>
      </w:r>
      <w:r>
        <w:rPr>
          <w:color w:val="231F20"/>
          <w:spacing w:val="-5"/>
          <w:sz w:val="16"/>
        </w:rPr>
        <w:t xml:space="preserve"> </w:t>
      </w:r>
      <w:r>
        <w:rPr>
          <w:color w:val="3F7F7F"/>
          <w:sz w:val="16"/>
        </w:rPr>
        <w:t xml:space="preserve">၁၆၈ </w:t>
      </w:r>
      <w:r>
        <w:rPr>
          <w:color w:val="231F20"/>
          <w:sz w:val="16"/>
        </w:rPr>
        <w:t xml:space="preserve">– </w:t>
      </w:r>
      <w:r>
        <w:rPr>
          <w:color w:val="3F7F7F"/>
          <w:sz w:val="16"/>
        </w:rPr>
        <w:t xml:space="preserve">၁၈၅ </w:t>
      </w:r>
      <w:r>
        <w:rPr>
          <w:color w:val="231F20"/>
          <w:sz w:val="16"/>
        </w:rPr>
        <w:t>၊</w:t>
      </w:r>
      <w:r>
        <w:rPr>
          <w:color w:val="231F20"/>
          <w:spacing w:val="-6"/>
          <w:sz w:val="16"/>
        </w:rPr>
        <w:t xml:space="preserve"> </w:t>
      </w:r>
      <w:r>
        <w:rPr>
          <w:color w:val="3F7F7F"/>
          <w:sz w:val="16"/>
        </w:rPr>
        <w:t xml:space="preserve">၁၈၇ </w:t>
      </w:r>
      <w:r>
        <w:rPr>
          <w:color w:val="231F20"/>
          <w:sz w:val="16"/>
        </w:rPr>
        <w:t xml:space="preserve">– </w:t>
      </w:r>
      <w:r>
        <w:rPr>
          <w:color w:val="3F7F7F"/>
          <w:sz w:val="16"/>
        </w:rPr>
        <w:t xml:space="preserve">၁၈၈ </w:t>
      </w:r>
      <w:r>
        <w:rPr>
          <w:color w:val="231F20"/>
          <w:sz w:val="16"/>
        </w:rPr>
        <w:t>၊</w:t>
      </w:r>
      <w:r>
        <w:rPr>
          <w:color w:val="231F20"/>
          <w:spacing w:val="-5"/>
          <w:sz w:val="16"/>
        </w:rPr>
        <w:t xml:space="preserve"> </w:t>
      </w:r>
      <w:r>
        <w:rPr>
          <w:color w:val="3F7F7F"/>
          <w:spacing w:val="-5"/>
          <w:sz w:val="16"/>
        </w:rPr>
        <w:t>၁၉၆</w:t>
      </w:r>
    </w:p>
    <w:p w:rsidR="00FC077F" w:rsidRDefault="002176C3">
      <w:pPr>
        <w:spacing w:before="15"/>
        <w:ind w:left="64"/>
        <w:rPr>
          <w:sz w:val="16"/>
        </w:rPr>
      </w:pPr>
      <w:r>
        <w:rPr>
          <w:color w:val="231F20"/>
          <w:sz w:val="16"/>
        </w:rPr>
        <w:t>ကလေးတွေ၊</w:t>
      </w:r>
      <w:r>
        <w:rPr>
          <w:color w:val="231F20"/>
          <w:spacing w:val="-6"/>
          <w:sz w:val="16"/>
        </w:rPr>
        <w:t xml:space="preserve"> </w:t>
      </w:r>
      <w:r>
        <w:rPr>
          <w:color w:val="231F20"/>
          <w:sz w:val="16"/>
        </w:rPr>
        <w:t>ဘာသာစကား</w:t>
      </w:r>
      <w:r>
        <w:rPr>
          <w:color w:val="231F20"/>
          <w:spacing w:val="-5"/>
          <w:sz w:val="16"/>
        </w:rPr>
        <w:t xml:space="preserve"> </w:t>
      </w:r>
      <w:r>
        <w:rPr>
          <w:color w:val="231F20"/>
          <w:sz w:val="16"/>
        </w:rPr>
        <w:t>ထည့်သွင်းမှု</w:t>
      </w:r>
      <w:r>
        <w:rPr>
          <w:color w:val="231F20"/>
          <w:spacing w:val="-5"/>
          <w:sz w:val="16"/>
        </w:rPr>
        <w:t xml:space="preserve"> </w:t>
      </w:r>
      <w:r>
        <w:rPr>
          <w:color w:val="231F20"/>
          <w:sz w:val="16"/>
        </w:rPr>
        <w:t>ရန်၊</w:t>
      </w:r>
      <w:r>
        <w:rPr>
          <w:color w:val="231F20"/>
          <w:spacing w:val="-5"/>
          <w:sz w:val="16"/>
        </w:rPr>
        <w:t xml:space="preserve"> </w:t>
      </w:r>
      <w:r>
        <w:rPr>
          <w:color w:val="3F7F7F"/>
          <w:spacing w:val="-5"/>
          <w:sz w:val="16"/>
        </w:rPr>
        <w:t>၁၆၈</w:t>
      </w:r>
    </w:p>
    <w:p w:rsidR="00FC077F" w:rsidRDefault="002176C3">
      <w:pPr>
        <w:spacing w:before="16" w:line="259" w:lineRule="auto"/>
        <w:ind w:left="64" w:right="274" w:firstLine="318"/>
        <w:rPr>
          <w:sz w:val="16"/>
        </w:rPr>
      </w:pPr>
      <w:r>
        <w:rPr>
          <w:color w:val="231F20"/>
          <w:sz w:val="16"/>
        </w:rPr>
        <w:t>ရိုးရှင်းသော</w:t>
      </w:r>
      <w:r>
        <w:rPr>
          <w:color w:val="231F20"/>
          <w:spacing w:val="-10"/>
          <w:sz w:val="16"/>
        </w:rPr>
        <w:t xml:space="preserve"> </w:t>
      </w:r>
      <w:r>
        <w:rPr>
          <w:color w:val="231F20"/>
          <w:sz w:val="16"/>
        </w:rPr>
        <w:t>မိန့်ခွန်း</w:t>
      </w:r>
      <w:r>
        <w:rPr>
          <w:color w:val="231F20"/>
          <w:spacing w:val="-10"/>
          <w:sz w:val="16"/>
        </w:rPr>
        <w:t xml:space="preserve"> </w:t>
      </w:r>
      <w:r>
        <w:rPr>
          <w:color w:val="231F20"/>
          <w:sz w:val="16"/>
        </w:rPr>
        <w:t>(“မိခင်”၊</w:t>
      </w:r>
      <w:r>
        <w:rPr>
          <w:color w:val="231F20"/>
          <w:spacing w:val="-10"/>
          <w:sz w:val="16"/>
        </w:rPr>
        <w:t xml:space="preserve"> </w:t>
      </w:r>
      <w:r>
        <w:rPr>
          <w:color w:val="231F20"/>
          <w:sz w:val="16"/>
        </w:rPr>
        <w:t>ကလေး</w:t>
      </w:r>
      <w:r>
        <w:rPr>
          <w:color w:val="231F20"/>
          <w:spacing w:val="40"/>
          <w:sz w:val="16"/>
        </w:rPr>
        <w:t xml:space="preserve"> </w:t>
      </w:r>
      <w:r>
        <w:rPr>
          <w:color w:val="231F20"/>
          <w:sz w:val="16"/>
        </w:rPr>
        <w:t xml:space="preserve">ဟောပြောချက်) </w:t>
      </w:r>
      <w:r>
        <w:rPr>
          <w:color w:val="3F7F7F"/>
          <w:sz w:val="16"/>
        </w:rPr>
        <w:t xml:space="preserve">11 </w:t>
      </w:r>
      <w:r>
        <w:rPr>
          <w:color w:val="231F20"/>
          <w:sz w:val="16"/>
        </w:rPr>
        <w:t xml:space="preserve">၊ </w:t>
      </w:r>
      <w:r>
        <w:rPr>
          <w:color w:val="3F7F7F"/>
          <w:sz w:val="16"/>
        </w:rPr>
        <w:t xml:space="preserve">171 </w:t>
      </w:r>
      <w:r>
        <w:rPr>
          <w:color w:val="231F20"/>
          <w:sz w:val="16"/>
        </w:rPr>
        <w:t xml:space="preserve">၊ </w:t>
      </w:r>
      <w:r>
        <w:rPr>
          <w:color w:val="3F7F7F"/>
          <w:sz w:val="16"/>
        </w:rPr>
        <w:t xml:space="preserve">173 </w:t>
      </w:r>
      <w:r>
        <w:rPr>
          <w:color w:val="231F20"/>
          <w:sz w:val="16"/>
        </w:rPr>
        <w:t xml:space="preserve">– </w:t>
      </w:r>
      <w:r>
        <w:rPr>
          <w:color w:val="3F7F7F"/>
          <w:sz w:val="16"/>
        </w:rPr>
        <w:t xml:space="preserve">175 </w:t>
      </w:r>
      <w:r>
        <w:rPr>
          <w:color w:val="231F20"/>
          <w:sz w:val="16"/>
        </w:rPr>
        <w:t xml:space="preserve">၊ </w:t>
      </w:r>
      <w:r>
        <w:rPr>
          <w:color w:val="3F7F7F"/>
          <w:sz w:val="16"/>
        </w:rPr>
        <w:t xml:space="preserve">179 </w:t>
      </w:r>
      <w:r>
        <w:rPr>
          <w:color w:val="231F20"/>
          <w:sz w:val="16"/>
        </w:rPr>
        <w:t xml:space="preserve">၊ </w:t>
      </w:r>
      <w:r>
        <w:rPr>
          <w:color w:val="3F7F7F"/>
          <w:sz w:val="16"/>
        </w:rPr>
        <w:t xml:space="preserve">187 </w:t>
      </w:r>
      <w:r>
        <w:rPr>
          <w:color w:val="231F20"/>
          <w:sz w:val="16"/>
        </w:rPr>
        <w:t xml:space="preserve">၊ </w:t>
      </w:r>
      <w:r>
        <w:rPr>
          <w:color w:val="3F7F7F"/>
          <w:sz w:val="16"/>
        </w:rPr>
        <w:t>188</w:t>
      </w:r>
    </w:p>
    <w:p w:rsidR="00FC077F" w:rsidRDefault="002176C3">
      <w:pPr>
        <w:spacing w:before="1"/>
        <w:ind w:left="383"/>
        <w:rPr>
          <w:sz w:val="16"/>
        </w:rPr>
      </w:pPr>
      <w:r>
        <w:rPr>
          <w:color w:val="231F20"/>
          <w:spacing w:val="-2"/>
          <w:sz w:val="16"/>
        </w:rPr>
        <w:t>ချဲ့ထွင်ခြင်း။</w:t>
      </w:r>
      <w:r>
        <w:rPr>
          <w:color w:val="231F20"/>
          <w:spacing w:val="7"/>
          <w:sz w:val="16"/>
        </w:rPr>
        <w:t xml:space="preserve"> </w:t>
      </w:r>
      <w:r>
        <w:rPr>
          <w:color w:val="3F7F7F"/>
          <w:spacing w:val="-2"/>
          <w:sz w:val="16"/>
        </w:rPr>
        <w:t xml:space="preserve">၁၇၅ </w:t>
      </w:r>
      <w:r>
        <w:rPr>
          <w:color w:val="231F20"/>
          <w:spacing w:val="-2"/>
          <w:sz w:val="16"/>
        </w:rPr>
        <w:t xml:space="preserve">– </w:t>
      </w:r>
      <w:r>
        <w:rPr>
          <w:color w:val="3F7F7F"/>
          <w:spacing w:val="-2"/>
          <w:sz w:val="16"/>
        </w:rPr>
        <w:t>၁၇၉</w:t>
      </w:r>
    </w:p>
    <w:p w:rsidR="00FC077F" w:rsidRDefault="002176C3">
      <w:pPr>
        <w:spacing w:before="15"/>
        <w:ind w:left="383"/>
        <w:rPr>
          <w:sz w:val="16"/>
        </w:rPr>
      </w:pPr>
      <w:r>
        <w:rPr>
          <w:color w:val="231F20"/>
          <w:sz w:val="16"/>
        </w:rPr>
        <w:t>လှုံ့ဆော်ခြင်း။</w:t>
      </w:r>
      <w:r>
        <w:rPr>
          <w:color w:val="231F20"/>
          <w:spacing w:val="-7"/>
          <w:sz w:val="16"/>
        </w:rPr>
        <w:t xml:space="preserve"> </w:t>
      </w:r>
      <w:r>
        <w:rPr>
          <w:color w:val="3F7F7F"/>
          <w:sz w:val="16"/>
        </w:rPr>
        <w:t xml:space="preserve">၁၇၉ </w:t>
      </w:r>
      <w:r>
        <w:rPr>
          <w:color w:val="231F20"/>
          <w:sz w:val="16"/>
        </w:rPr>
        <w:t>၊</w:t>
      </w:r>
      <w:r>
        <w:rPr>
          <w:color w:val="231F20"/>
          <w:spacing w:val="-6"/>
          <w:sz w:val="16"/>
        </w:rPr>
        <w:t xml:space="preserve"> </w:t>
      </w:r>
      <w:r>
        <w:rPr>
          <w:color w:val="3F7F7F"/>
          <w:sz w:val="16"/>
        </w:rPr>
        <w:t xml:space="preserve">၁၈၁ </w:t>
      </w:r>
      <w:r>
        <w:rPr>
          <w:color w:val="231F20"/>
          <w:sz w:val="16"/>
        </w:rPr>
        <w:t xml:space="preserve">– </w:t>
      </w:r>
      <w:r>
        <w:rPr>
          <w:color w:val="3F7F7F"/>
          <w:sz w:val="16"/>
        </w:rPr>
        <w:t xml:space="preserve">၁၈၂ </w:t>
      </w:r>
      <w:r>
        <w:rPr>
          <w:color w:val="231F20"/>
          <w:sz w:val="16"/>
        </w:rPr>
        <w:t>၊</w:t>
      </w:r>
      <w:r>
        <w:rPr>
          <w:color w:val="231F20"/>
          <w:spacing w:val="-7"/>
          <w:sz w:val="16"/>
        </w:rPr>
        <w:t xml:space="preserve"> </w:t>
      </w:r>
      <w:r>
        <w:rPr>
          <w:color w:val="3F7F7F"/>
          <w:sz w:val="16"/>
        </w:rPr>
        <w:t xml:space="preserve">၁၈၃ </w:t>
      </w:r>
      <w:r>
        <w:rPr>
          <w:color w:val="231F20"/>
          <w:sz w:val="16"/>
        </w:rPr>
        <w:t xml:space="preserve">– </w:t>
      </w:r>
      <w:r>
        <w:rPr>
          <w:color w:val="3F7F7F"/>
          <w:sz w:val="16"/>
        </w:rPr>
        <w:t xml:space="preserve">၁၈၄ </w:t>
      </w:r>
      <w:r>
        <w:rPr>
          <w:color w:val="231F20"/>
          <w:sz w:val="16"/>
        </w:rPr>
        <w:t>၊</w:t>
      </w:r>
      <w:r>
        <w:rPr>
          <w:color w:val="231F20"/>
          <w:spacing w:val="-6"/>
          <w:sz w:val="16"/>
        </w:rPr>
        <w:t xml:space="preserve"> </w:t>
      </w:r>
      <w:r>
        <w:rPr>
          <w:color w:val="3F7F7F"/>
          <w:spacing w:val="-5"/>
          <w:sz w:val="16"/>
        </w:rPr>
        <w:t>၁၈၇</w:t>
      </w:r>
    </w:p>
    <w:p w:rsidR="00FC077F" w:rsidRDefault="002176C3">
      <w:pPr>
        <w:spacing w:before="15"/>
        <w:ind w:left="383"/>
        <w:rPr>
          <w:sz w:val="16"/>
        </w:rPr>
      </w:pPr>
      <w:r>
        <w:rPr>
          <w:color w:val="231F20"/>
          <w:sz w:val="16"/>
        </w:rPr>
        <w:t>ventriloquating</w:t>
      </w:r>
      <w:r>
        <w:rPr>
          <w:color w:val="231F20"/>
          <w:spacing w:val="-9"/>
          <w:sz w:val="16"/>
        </w:rPr>
        <w:t xml:space="preserve"> </w:t>
      </w:r>
      <w:r>
        <w:rPr>
          <w:color w:val="3F7F7F"/>
          <w:sz w:val="16"/>
        </w:rPr>
        <w:t xml:space="preserve">၁၇၉ </w:t>
      </w:r>
      <w:r>
        <w:rPr>
          <w:color w:val="231F20"/>
          <w:sz w:val="16"/>
        </w:rPr>
        <w:t>၊</w:t>
      </w:r>
      <w:r>
        <w:rPr>
          <w:color w:val="231F20"/>
          <w:spacing w:val="-9"/>
          <w:sz w:val="16"/>
        </w:rPr>
        <w:t xml:space="preserve"> </w:t>
      </w:r>
      <w:r>
        <w:rPr>
          <w:color w:val="3F7F7F"/>
          <w:spacing w:val="-5"/>
          <w:sz w:val="16"/>
        </w:rPr>
        <w:t>၁၈၇</w:t>
      </w:r>
    </w:p>
    <w:p w:rsidR="00FC077F" w:rsidRDefault="002176C3">
      <w:pPr>
        <w:spacing w:before="15"/>
        <w:ind w:left="64"/>
        <w:rPr>
          <w:sz w:val="16"/>
        </w:rPr>
      </w:pPr>
      <w:r>
        <w:rPr>
          <w:color w:val="231F20"/>
          <w:sz w:val="16"/>
        </w:rPr>
        <w:t>ချမ်စကီး၊</w:t>
      </w:r>
      <w:r>
        <w:rPr>
          <w:color w:val="231F20"/>
          <w:spacing w:val="-6"/>
          <w:sz w:val="16"/>
        </w:rPr>
        <w:t xml:space="preserve"> </w:t>
      </w:r>
      <w:r>
        <w:rPr>
          <w:color w:val="231F20"/>
          <w:sz w:val="16"/>
        </w:rPr>
        <w:t>N.</w:t>
      </w:r>
      <w:r>
        <w:rPr>
          <w:color w:val="231F20"/>
          <w:spacing w:val="-6"/>
          <w:sz w:val="16"/>
        </w:rPr>
        <w:t xml:space="preserve"> </w:t>
      </w:r>
      <w:r>
        <w:rPr>
          <w:color w:val="3F7F7F"/>
          <w:sz w:val="16"/>
        </w:rPr>
        <w:t xml:space="preserve">၅ </w:t>
      </w:r>
      <w:r>
        <w:rPr>
          <w:color w:val="231F20"/>
          <w:sz w:val="16"/>
        </w:rPr>
        <w:t>၊</w:t>
      </w:r>
      <w:r>
        <w:rPr>
          <w:color w:val="231F20"/>
          <w:spacing w:val="-6"/>
          <w:sz w:val="16"/>
        </w:rPr>
        <w:t xml:space="preserve"> </w:t>
      </w:r>
      <w:r>
        <w:rPr>
          <w:color w:val="3F7F7F"/>
          <w:sz w:val="16"/>
        </w:rPr>
        <w:t xml:space="preserve">၁၂၇ </w:t>
      </w:r>
      <w:r>
        <w:rPr>
          <w:color w:val="231F20"/>
          <w:sz w:val="16"/>
        </w:rPr>
        <w:t>၊</w:t>
      </w:r>
      <w:r>
        <w:rPr>
          <w:color w:val="231F20"/>
          <w:spacing w:val="-6"/>
          <w:sz w:val="16"/>
        </w:rPr>
        <w:t xml:space="preserve"> </w:t>
      </w:r>
      <w:r>
        <w:rPr>
          <w:color w:val="3F7F7F"/>
          <w:sz w:val="16"/>
        </w:rPr>
        <w:t xml:space="preserve">၁၅၃ </w:t>
      </w:r>
      <w:r>
        <w:rPr>
          <w:color w:val="231F20"/>
          <w:sz w:val="16"/>
        </w:rPr>
        <w:t>၊</w:t>
      </w:r>
      <w:r>
        <w:rPr>
          <w:color w:val="231F20"/>
          <w:spacing w:val="-6"/>
          <w:sz w:val="16"/>
        </w:rPr>
        <w:t xml:space="preserve"> </w:t>
      </w:r>
      <w:r>
        <w:rPr>
          <w:color w:val="3F7F7F"/>
          <w:sz w:val="16"/>
        </w:rPr>
        <w:t xml:space="preserve">၂၁၅ </w:t>
      </w:r>
      <w:r>
        <w:rPr>
          <w:color w:val="231F20"/>
          <w:sz w:val="16"/>
        </w:rPr>
        <w:t>၊</w:t>
      </w:r>
      <w:r>
        <w:rPr>
          <w:color w:val="231F20"/>
          <w:spacing w:val="-6"/>
          <w:sz w:val="16"/>
        </w:rPr>
        <w:t xml:space="preserve"> </w:t>
      </w:r>
      <w:r>
        <w:rPr>
          <w:color w:val="3F7F7F"/>
          <w:sz w:val="16"/>
        </w:rPr>
        <w:t xml:space="preserve">၂၅၂ </w:t>
      </w:r>
      <w:r>
        <w:rPr>
          <w:color w:val="231F20"/>
          <w:sz w:val="16"/>
        </w:rPr>
        <w:t>၊</w:t>
      </w:r>
      <w:r>
        <w:rPr>
          <w:color w:val="231F20"/>
          <w:spacing w:val="-6"/>
          <w:sz w:val="16"/>
        </w:rPr>
        <w:t xml:space="preserve"> </w:t>
      </w:r>
      <w:r>
        <w:rPr>
          <w:color w:val="3F7F7F"/>
          <w:spacing w:val="-5"/>
          <w:sz w:val="16"/>
        </w:rPr>
        <w:t>၂၅၅</w:t>
      </w:r>
    </w:p>
    <w:p w:rsidR="00FC077F" w:rsidRDefault="002176C3">
      <w:pPr>
        <w:spacing w:before="16"/>
        <w:ind w:left="64"/>
        <w:rPr>
          <w:sz w:val="16"/>
        </w:rPr>
      </w:pPr>
      <w:r>
        <w:rPr>
          <w:color w:val="231F20"/>
          <w:sz w:val="16"/>
        </w:rPr>
        <w:t>ကုဒ်၊</w:t>
      </w:r>
      <w:r>
        <w:rPr>
          <w:color w:val="231F20"/>
          <w:spacing w:val="-4"/>
          <w:sz w:val="16"/>
        </w:rPr>
        <w:t xml:space="preserve"> </w:t>
      </w:r>
      <w:r>
        <w:rPr>
          <w:color w:val="3F7F7F"/>
          <w:sz w:val="16"/>
        </w:rPr>
        <w:t xml:space="preserve">၁၂ </w:t>
      </w:r>
      <w:r>
        <w:rPr>
          <w:color w:val="231F20"/>
          <w:sz w:val="16"/>
        </w:rPr>
        <w:t>၊</w:t>
      </w:r>
      <w:r>
        <w:rPr>
          <w:color w:val="231F20"/>
          <w:spacing w:val="-4"/>
          <w:sz w:val="16"/>
        </w:rPr>
        <w:t xml:space="preserve"> </w:t>
      </w:r>
      <w:r>
        <w:rPr>
          <w:color w:val="3F7F7F"/>
          <w:sz w:val="16"/>
        </w:rPr>
        <w:t xml:space="preserve">၂၇ </w:t>
      </w:r>
      <w:r>
        <w:rPr>
          <w:color w:val="231F20"/>
          <w:sz w:val="16"/>
        </w:rPr>
        <w:t xml:space="preserve">– </w:t>
      </w:r>
      <w:r>
        <w:rPr>
          <w:color w:val="3F7F7F"/>
          <w:sz w:val="16"/>
        </w:rPr>
        <w:t xml:space="preserve">၂၈ </w:t>
      </w:r>
      <w:r>
        <w:rPr>
          <w:color w:val="231F20"/>
          <w:sz w:val="16"/>
        </w:rPr>
        <w:t>၊</w:t>
      </w:r>
      <w:r>
        <w:rPr>
          <w:color w:val="231F20"/>
          <w:spacing w:val="-4"/>
          <w:sz w:val="16"/>
        </w:rPr>
        <w:t xml:space="preserve"> </w:t>
      </w:r>
      <w:r>
        <w:rPr>
          <w:color w:val="3F7F7F"/>
          <w:sz w:val="16"/>
        </w:rPr>
        <w:t xml:space="preserve">၁၅၆ </w:t>
      </w:r>
      <w:r>
        <w:rPr>
          <w:color w:val="231F20"/>
          <w:sz w:val="16"/>
        </w:rPr>
        <w:t>၊</w:t>
      </w:r>
      <w:r>
        <w:rPr>
          <w:color w:val="231F20"/>
          <w:spacing w:val="-5"/>
          <w:sz w:val="16"/>
        </w:rPr>
        <w:t xml:space="preserve"> </w:t>
      </w:r>
      <w:r>
        <w:rPr>
          <w:color w:val="3F7F7F"/>
          <w:sz w:val="16"/>
        </w:rPr>
        <w:t xml:space="preserve">၁၅၉ </w:t>
      </w:r>
      <w:r>
        <w:rPr>
          <w:color w:val="231F20"/>
          <w:sz w:val="16"/>
        </w:rPr>
        <w:t>၊</w:t>
      </w:r>
      <w:r>
        <w:rPr>
          <w:color w:val="231F20"/>
          <w:spacing w:val="-4"/>
          <w:sz w:val="16"/>
        </w:rPr>
        <w:t xml:space="preserve"> </w:t>
      </w:r>
      <w:r>
        <w:rPr>
          <w:color w:val="3F7F7F"/>
          <w:sz w:val="16"/>
        </w:rPr>
        <w:t xml:space="preserve">၁၆၁ </w:t>
      </w:r>
      <w:r>
        <w:rPr>
          <w:color w:val="231F20"/>
          <w:sz w:val="16"/>
        </w:rPr>
        <w:t>၊</w:t>
      </w:r>
      <w:r>
        <w:rPr>
          <w:color w:val="231F20"/>
          <w:spacing w:val="-4"/>
          <w:sz w:val="16"/>
        </w:rPr>
        <w:t xml:space="preserve"> </w:t>
      </w:r>
      <w:r>
        <w:rPr>
          <w:color w:val="3F7F7F"/>
          <w:sz w:val="16"/>
        </w:rPr>
        <w:t xml:space="preserve">၁၆၄ </w:t>
      </w:r>
      <w:r>
        <w:rPr>
          <w:color w:val="231F20"/>
          <w:sz w:val="16"/>
        </w:rPr>
        <w:t>၊</w:t>
      </w:r>
      <w:r>
        <w:rPr>
          <w:color w:val="231F20"/>
          <w:spacing w:val="-4"/>
          <w:sz w:val="16"/>
        </w:rPr>
        <w:t xml:space="preserve"> </w:t>
      </w:r>
      <w:r>
        <w:rPr>
          <w:color w:val="3F7F7F"/>
          <w:spacing w:val="-2"/>
          <w:sz w:val="16"/>
        </w:rPr>
        <w:t xml:space="preserve">၁၈၇ </w:t>
      </w:r>
      <w:r>
        <w:rPr>
          <w:color w:val="231F20"/>
          <w:spacing w:val="-2"/>
          <w:sz w:val="16"/>
        </w:rPr>
        <w:t xml:space="preserve">– </w:t>
      </w:r>
      <w:r>
        <w:rPr>
          <w:color w:val="3F7F7F"/>
          <w:spacing w:val="-2"/>
          <w:sz w:val="16"/>
        </w:rPr>
        <w:t xml:space="preserve">၁၈၈ </w:t>
      </w:r>
      <w:r>
        <w:rPr>
          <w:color w:val="231F20"/>
          <w:spacing w:val="-2"/>
          <w:sz w:val="16"/>
        </w:rPr>
        <w:t>၊</w:t>
      </w:r>
    </w:p>
    <w:p w:rsidR="00FC077F" w:rsidRDefault="002176C3">
      <w:pPr>
        <w:spacing w:before="15"/>
        <w:ind w:left="543"/>
        <w:rPr>
          <w:sz w:val="16"/>
        </w:rPr>
      </w:pPr>
      <w:r>
        <w:rPr>
          <w:color w:val="3F7F7F"/>
          <w:sz w:val="16"/>
        </w:rPr>
        <w:t xml:space="preserve">၂၀၃ </w:t>
      </w:r>
      <w:r>
        <w:rPr>
          <w:color w:val="231F20"/>
          <w:sz w:val="16"/>
        </w:rPr>
        <w:t>၊</w:t>
      </w:r>
      <w:r>
        <w:rPr>
          <w:color w:val="231F20"/>
          <w:spacing w:val="-4"/>
          <w:sz w:val="16"/>
        </w:rPr>
        <w:t xml:space="preserve"> </w:t>
      </w:r>
      <w:r>
        <w:rPr>
          <w:color w:val="3F7F7F"/>
          <w:spacing w:val="-5"/>
          <w:sz w:val="16"/>
        </w:rPr>
        <w:t>၂၀၄</w:t>
      </w:r>
    </w:p>
    <w:p w:rsidR="00FC077F" w:rsidRDefault="002176C3">
      <w:pPr>
        <w:spacing w:before="15"/>
        <w:ind w:left="64"/>
        <w:rPr>
          <w:sz w:val="16"/>
        </w:rPr>
      </w:pPr>
      <w:r>
        <w:rPr>
          <w:color w:val="231F20"/>
          <w:sz w:val="16"/>
        </w:rPr>
        <w:t>ကုဒ်</w:t>
      </w:r>
      <w:r>
        <w:rPr>
          <w:color w:val="231F20"/>
          <w:spacing w:val="-5"/>
          <w:sz w:val="16"/>
        </w:rPr>
        <w:t xml:space="preserve"> </w:t>
      </w:r>
      <w:r>
        <w:rPr>
          <w:color w:val="231F20"/>
          <w:sz w:val="16"/>
        </w:rPr>
        <w:t>ရွေးချယ်မှု၊</w:t>
      </w:r>
      <w:r>
        <w:rPr>
          <w:color w:val="231F20"/>
          <w:spacing w:val="-5"/>
          <w:sz w:val="16"/>
        </w:rPr>
        <w:t xml:space="preserve"> </w:t>
      </w:r>
      <w:r>
        <w:rPr>
          <w:color w:val="3F7F7F"/>
          <w:spacing w:val="-2"/>
          <w:sz w:val="16"/>
        </w:rPr>
        <w:t xml:space="preserve">၁၈၄ </w:t>
      </w:r>
      <w:r>
        <w:rPr>
          <w:color w:val="231F20"/>
          <w:spacing w:val="-2"/>
          <w:sz w:val="16"/>
        </w:rPr>
        <w:t xml:space="preserve">– </w:t>
      </w:r>
      <w:r>
        <w:rPr>
          <w:color w:val="3F7F7F"/>
          <w:spacing w:val="-2"/>
          <w:sz w:val="16"/>
        </w:rPr>
        <w:t>၁၈၇</w:t>
      </w:r>
    </w:p>
    <w:p w:rsidR="00FC077F" w:rsidRDefault="002176C3">
      <w:pPr>
        <w:spacing w:before="15"/>
        <w:ind w:left="64"/>
        <w:rPr>
          <w:sz w:val="16"/>
        </w:rPr>
      </w:pPr>
      <w:r>
        <w:rPr>
          <w:color w:val="231F20"/>
          <w:sz w:val="16"/>
        </w:rPr>
        <w:t>ကုဒ်</w:t>
      </w:r>
      <w:r>
        <w:rPr>
          <w:color w:val="231F20"/>
          <w:spacing w:val="-5"/>
          <w:sz w:val="16"/>
        </w:rPr>
        <w:t xml:space="preserve"> </w:t>
      </w:r>
      <w:r>
        <w:rPr>
          <w:color w:val="231F20"/>
          <w:sz w:val="16"/>
        </w:rPr>
        <w:t>ရောစပ်ခြင်း၊</w:t>
      </w:r>
      <w:r>
        <w:rPr>
          <w:color w:val="231F20"/>
          <w:spacing w:val="-5"/>
          <w:sz w:val="16"/>
        </w:rPr>
        <w:t xml:space="preserve"> </w:t>
      </w:r>
      <w:r>
        <w:rPr>
          <w:color w:val="3F7F7F"/>
          <w:spacing w:val="-2"/>
          <w:sz w:val="16"/>
        </w:rPr>
        <w:t xml:space="preserve">၁၈၄ </w:t>
      </w:r>
      <w:r>
        <w:rPr>
          <w:color w:val="231F20"/>
          <w:spacing w:val="-2"/>
          <w:sz w:val="16"/>
        </w:rPr>
        <w:t xml:space="preserve">– </w:t>
      </w:r>
      <w:r>
        <w:rPr>
          <w:color w:val="3F7F7F"/>
          <w:spacing w:val="-2"/>
          <w:sz w:val="16"/>
        </w:rPr>
        <w:t>၁၈၅</w:t>
      </w:r>
    </w:p>
    <w:p w:rsidR="00FC077F" w:rsidRDefault="002176C3">
      <w:pPr>
        <w:spacing w:before="16"/>
        <w:ind w:left="64"/>
        <w:rPr>
          <w:sz w:val="16"/>
        </w:rPr>
      </w:pPr>
      <w:r>
        <w:rPr>
          <w:color w:val="231F20"/>
          <w:sz w:val="16"/>
        </w:rPr>
        <w:t>ကုဒ်ပြောင်းခြင်း၊</w:t>
      </w:r>
      <w:r>
        <w:rPr>
          <w:color w:val="231F20"/>
          <w:spacing w:val="-7"/>
          <w:sz w:val="16"/>
        </w:rPr>
        <w:t xml:space="preserve"> </w:t>
      </w:r>
      <w:r>
        <w:rPr>
          <w:color w:val="3F7F7F"/>
          <w:sz w:val="16"/>
        </w:rPr>
        <w:t xml:space="preserve">၄ </w:t>
      </w:r>
      <w:r>
        <w:rPr>
          <w:color w:val="231F20"/>
          <w:sz w:val="16"/>
        </w:rPr>
        <w:t>၊</w:t>
      </w:r>
      <w:r>
        <w:rPr>
          <w:color w:val="231F20"/>
          <w:spacing w:val="-6"/>
          <w:sz w:val="16"/>
        </w:rPr>
        <w:t xml:space="preserve"> </w:t>
      </w:r>
      <w:r>
        <w:rPr>
          <w:color w:val="3F7F7F"/>
          <w:sz w:val="16"/>
        </w:rPr>
        <w:t>၁၀-၁၁ ၊</w:t>
      </w:r>
      <w:r>
        <w:rPr>
          <w:color w:val="231F20"/>
          <w:sz w:val="16"/>
        </w:rPr>
        <w:t>​​</w:t>
      </w:r>
      <w:r>
        <w:rPr>
          <w:color w:val="231F20"/>
          <w:spacing w:val="-6"/>
          <w:sz w:val="16"/>
        </w:rPr>
        <w:t xml:space="preserve"> </w:t>
      </w:r>
      <w:r>
        <w:rPr>
          <w:color w:val="3F7F7F"/>
          <w:sz w:val="16"/>
        </w:rPr>
        <w:t xml:space="preserve">၁၅၉ </w:t>
      </w:r>
      <w:r>
        <w:rPr>
          <w:color w:val="231F20"/>
          <w:sz w:val="16"/>
        </w:rPr>
        <w:t xml:space="preserve">– </w:t>
      </w:r>
      <w:r>
        <w:rPr>
          <w:color w:val="3F7F7F"/>
          <w:sz w:val="16"/>
        </w:rPr>
        <w:t xml:space="preserve">၁၆၁ </w:t>
      </w:r>
      <w:r>
        <w:rPr>
          <w:color w:val="231F20"/>
          <w:sz w:val="16"/>
        </w:rPr>
        <w:t>၊</w:t>
      </w:r>
      <w:r>
        <w:rPr>
          <w:color w:val="231F20"/>
          <w:spacing w:val="-7"/>
          <w:sz w:val="16"/>
        </w:rPr>
        <w:t xml:space="preserve"> </w:t>
      </w:r>
      <w:r>
        <w:rPr>
          <w:color w:val="3F7F7F"/>
          <w:spacing w:val="-2"/>
          <w:sz w:val="16"/>
        </w:rPr>
        <w:t xml:space="preserve">၁၆၃ </w:t>
      </w:r>
      <w:r>
        <w:rPr>
          <w:color w:val="231F20"/>
          <w:spacing w:val="-2"/>
          <w:sz w:val="16"/>
        </w:rPr>
        <w:t xml:space="preserve">– </w:t>
      </w:r>
      <w:r>
        <w:rPr>
          <w:color w:val="3F7F7F"/>
          <w:spacing w:val="-2"/>
          <w:sz w:val="16"/>
        </w:rPr>
        <w:t xml:space="preserve">၁၆၄ </w:t>
      </w:r>
      <w:r>
        <w:rPr>
          <w:color w:val="231F20"/>
          <w:spacing w:val="-2"/>
          <w:sz w:val="16"/>
        </w:rPr>
        <w:t>၊</w:t>
      </w:r>
    </w:p>
    <w:p w:rsidR="00FC077F" w:rsidRDefault="002176C3">
      <w:pPr>
        <w:spacing w:before="15"/>
        <w:ind w:left="543"/>
        <w:rPr>
          <w:sz w:val="16"/>
        </w:rPr>
      </w:pPr>
      <w:r>
        <w:rPr>
          <w:color w:val="3F7F7F"/>
          <w:spacing w:val="-5"/>
          <w:sz w:val="16"/>
        </w:rPr>
        <w:t>၁၈၈</w:t>
      </w:r>
    </w:p>
    <w:p w:rsidR="00FC077F" w:rsidRDefault="002176C3">
      <w:pPr>
        <w:spacing w:before="15"/>
        <w:ind w:left="64"/>
        <w:rPr>
          <w:sz w:val="16"/>
        </w:rPr>
      </w:pPr>
      <w:r>
        <w:rPr>
          <w:color w:val="231F20"/>
          <w:sz w:val="16"/>
        </w:rPr>
        <w:t>အသိဉာဏ်၊</w:t>
      </w:r>
      <w:r>
        <w:rPr>
          <w:color w:val="231F20"/>
          <w:spacing w:val="-4"/>
          <w:sz w:val="16"/>
        </w:rPr>
        <w:t xml:space="preserve"> </w:t>
      </w:r>
      <w:r>
        <w:rPr>
          <w:color w:val="3F7F7F"/>
          <w:sz w:val="16"/>
        </w:rPr>
        <w:t xml:space="preserve">၆ </w:t>
      </w:r>
      <w:r>
        <w:rPr>
          <w:color w:val="231F20"/>
          <w:sz w:val="16"/>
        </w:rPr>
        <w:t>၊</w:t>
      </w:r>
      <w:r>
        <w:rPr>
          <w:color w:val="231F20"/>
          <w:spacing w:val="-4"/>
          <w:sz w:val="16"/>
        </w:rPr>
        <w:t xml:space="preserve"> </w:t>
      </w:r>
      <w:r>
        <w:rPr>
          <w:color w:val="3F7F7F"/>
          <w:sz w:val="16"/>
        </w:rPr>
        <w:t xml:space="preserve">၇ </w:t>
      </w:r>
      <w:r>
        <w:rPr>
          <w:color w:val="231F20"/>
          <w:sz w:val="16"/>
        </w:rPr>
        <w:t>၊</w:t>
      </w:r>
      <w:r>
        <w:rPr>
          <w:color w:val="231F20"/>
          <w:spacing w:val="-4"/>
          <w:sz w:val="16"/>
        </w:rPr>
        <w:t xml:space="preserve"> </w:t>
      </w:r>
      <w:r>
        <w:rPr>
          <w:color w:val="3F7F7F"/>
          <w:sz w:val="16"/>
        </w:rPr>
        <w:t xml:space="preserve">၇၇ </w:t>
      </w:r>
      <w:r>
        <w:rPr>
          <w:color w:val="231F20"/>
          <w:sz w:val="16"/>
        </w:rPr>
        <w:t>၊</w:t>
      </w:r>
      <w:r>
        <w:rPr>
          <w:color w:val="231F20"/>
          <w:spacing w:val="-4"/>
          <w:sz w:val="16"/>
        </w:rPr>
        <w:t xml:space="preserve"> </w:t>
      </w:r>
      <w:r>
        <w:rPr>
          <w:color w:val="3F7F7F"/>
          <w:sz w:val="16"/>
        </w:rPr>
        <w:t xml:space="preserve">၇၉ </w:t>
      </w:r>
      <w:r>
        <w:rPr>
          <w:color w:val="231F20"/>
          <w:sz w:val="16"/>
        </w:rPr>
        <w:t>၊</w:t>
      </w:r>
      <w:r>
        <w:rPr>
          <w:color w:val="231F20"/>
          <w:spacing w:val="-4"/>
          <w:sz w:val="16"/>
        </w:rPr>
        <w:t xml:space="preserve"> </w:t>
      </w:r>
      <w:r>
        <w:rPr>
          <w:color w:val="3F7F7F"/>
          <w:sz w:val="16"/>
        </w:rPr>
        <w:t xml:space="preserve">၉၆ </w:t>
      </w:r>
      <w:r>
        <w:rPr>
          <w:color w:val="231F20"/>
          <w:sz w:val="16"/>
        </w:rPr>
        <w:t xml:space="preserve">– </w:t>
      </w:r>
      <w:r>
        <w:rPr>
          <w:color w:val="3F7F7F"/>
          <w:sz w:val="16"/>
        </w:rPr>
        <w:t xml:space="preserve">၉၉ </w:t>
      </w:r>
      <w:r>
        <w:rPr>
          <w:color w:val="231F20"/>
          <w:sz w:val="16"/>
        </w:rPr>
        <w:t>၊</w:t>
      </w:r>
      <w:r>
        <w:rPr>
          <w:color w:val="231F20"/>
          <w:spacing w:val="-4"/>
          <w:sz w:val="16"/>
        </w:rPr>
        <w:t xml:space="preserve"> </w:t>
      </w:r>
      <w:r>
        <w:rPr>
          <w:color w:val="3F7F7F"/>
          <w:sz w:val="16"/>
        </w:rPr>
        <w:t xml:space="preserve">၁၃၆ </w:t>
      </w:r>
      <w:r>
        <w:rPr>
          <w:color w:val="231F20"/>
          <w:sz w:val="16"/>
        </w:rPr>
        <w:t>၊</w:t>
      </w:r>
      <w:r>
        <w:rPr>
          <w:color w:val="231F20"/>
          <w:spacing w:val="-4"/>
          <w:sz w:val="16"/>
        </w:rPr>
        <w:t xml:space="preserve"> </w:t>
      </w:r>
      <w:r>
        <w:rPr>
          <w:color w:val="3F7F7F"/>
          <w:spacing w:val="-4"/>
          <w:sz w:val="16"/>
        </w:rPr>
        <w:t xml:space="preserve">၁၅၂ </w:t>
      </w:r>
      <w:r>
        <w:rPr>
          <w:color w:val="231F20"/>
          <w:spacing w:val="-4"/>
          <w:sz w:val="16"/>
        </w:rPr>
        <w:t>၊</w:t>
      </w:r>
    </w:p>
    <w:p w:rsidR="00FC077F" w:rsidRDefault="002176C3">
      <w:pPr>
        <w:spacing w:before="16"/>
        <w:ind w:left="543"/>
        <w:rPr>
          <w:sz w:val="16"/>
        </w:rPr>
      </w:pPr>
      <w:r>
        <w:rPr>
          <w:color w:val="3F7F7F"/>
          <w:spacing w:val="-5"/>
          <w:sz w:val="16"/>
        </w:rPr>
        <w:t>၁၅၉</w:t>
      </w:r>
    </w:p>
    <w:p w:rsidR="00FC077F" w:rsidRDefault="002176C3">
      <w:pPr>
        <w:spacing w:before="15" w:line="259" w:lineRule="auto"/>
        <w:ind w:left="543" w:right="289" w:hanging="479"/>
        <w:rPr>
          <w:sz w:val="16"/>
        </w:rPr>
      </w:pPr>
      <w:r>
        <w:rPr>
          <w:color w:val="231F20"/>
          <w:sz w:val="16"/>
        </w:rPr>
        <w:t>သိမြင်မှု</w:t>
      </w:r>
      <w:r>
        <w:rPr>
          <w:color w:val="231F20"/>
          <w:spacing w:val="-10"/>
          <w:sz w:val="16"/>
        </w:rPr>
        <w:t xml:space="preserve"> </w:t>
      </w:r>
      <w:r>
        <w:rPr>
          <w:color w:val="231F20"/>
          <w:sz w:val="16"/>
        </w:rPr>
        <w:t>မနုဿဗေဒ-</w:t>
      </w:r>
      <w:r>
        <w:rPr>
          <w:color w:val="231F20"/>
          <w:spacing w:val="-10"/>
          <w:sz w:val="16"/>
        </w:rPr>
        <w:t xml:space="preserve"> </w:t>
      </w:r>
      <w:r>
        <w:rPr>
          <w:color w:val="231F20"/>
          <w:sz w:val="16"/>
        </w:rPr>
        <w:t>ကြည့်ပါ။</w:t>
      </w:r>
      <w:r>
        <w:rPr>
          <w:color w:val="231F20"/>
          <w:spacing w:val="-10"/>
          <w:sz w:val="16"/>
        </w:rPr>
        <w:t xml:space="preserve"> </w:t>
      </w:r>
      <w:r>
        <w:rPr>
          <w:color w:val="3F7F7F"/>
          <w:sz w:val="16"/>
        </w:rPr>
        <w:t xml:space="preserve">မနုဿဗေဒ </w:t>
      </w:r>
      <w:r>
        <w:rPr>
          <w:color w:val="231F20"/>
          <w:sz w:val="16"/>
        </w:rPr>
        <w:t>၊</w:t>
      </w:r>
      <w:r>
        <w:rPr>
          <w:color w:val="231F20"/>
          <w:spacing w:val="40"/>
          <w:sz w:val="16"/>
        </w:rPr>
        <w:t xml:space="preserve"> </w:t>
      </w:r>
      <w:r>
        <w:rPr>
          <w:color w:val="3F7F7F"/>
          <w:spacing w:val="-2"/>
          <w:sz w:val="16"/>
        </w:rPr>
        <w:t>သိမြင်မှု</w:t>
      </w:r>
    </w:p>
    <w:p w:rsidR="00FC077F" w:rsidRDefault="002176C3">
      <w:pPr>
        <w:spacing w:before="1"/>
        <w:ind w:left="64"/>
        <w:rPr>
          <w:sz w:val="16"/>
        </w:rPr>
      </w:pPr>
      <w:r>
        <w:rPr>
          <w:color w:val="231F20"/>
          <w:sz w:val="16"/>
        </w:rPr>
        <w:t>သိမြင်မှု</w:t>
      </w:r>
      <w:r>
        <w:rPr>
          <w:color w:val="231F20"/>
          <w:spacing w:val="-7"/>
          <w:sz w:val="16"/>
        </w:rPr>
        <w:t xml:space="preserve"> </w:t>
      </w:r>
      <w:r>
        <w:rPr>
          <w:color w:val="231F20"/>
          <w:sz w:val="16"/>
        </w:rPr>
        <w:t>ဘာသာဗေဒ၊</w:t>
      </w:r>
      <w:r>
        <w:rPr>
          <w:color w:val="231F20"/>
          <w:spacing w:val="-7"/>
          <w:sz w:val="16"/>
        </w:rPr>
        <w:t xml:space="preserve"> </w:t>
      </w:r>
      <w:r>
        <w:rPr>
          <w:color w:val="3F7F7F"/>
          <w:sz w:val="16"/>
        </w:rPr>
        <w:t>၉၇–၉၈ ၊</w:t>
      </w:r>
      <w:r>
        <w:rPr>
          <w:color w:val="231F20"/>
          <w:sz w:val="16"/>
        </w:rPr>
        <w:t>​​</w:t>
      </w:r>
      <w:r>
        <w:rPr>
          <w:color w:val="231F20"/>
          <w:spacing w:val="-7"/>
          <w:sz w:val="16"/>
        </w:rPr>
        <w:t xml:space="preserve"> </w:t>
      </w:r>
      <w:r>
        <w:rPr>
          <w:color w:val="3F7F7F"/>
          <w:sz w:val="16"/>
        </w:rPr>
        <w:t xml:space="preserve">၁၀၀ </w:t>
      </w:r>
      <w:r>
        <w:rPr>
          <w:color w:val="231F20"/>
          <w:sz w:val="16"/>
        </w:rPr>
        <w:t>၊</w:t>
      </w:r>
      <w:r>
        <w:rPr>
          <w:color w:val="231F20"/>
          <w:spacing w:val="-7"/>
          <w:sz w:val="16"/>
        </w:rPr>
        <w:t xml:space="preserve"> </w:t>
      </w:r>
      <w:r>
        <w:rPr>
          <w:color w:val="3F7F7F"/>
          <w:sz w:val="16"/>
        </w:rPr>
        <w:t xml:space="preserve">၁၀၁ </w:t>
      </w:r>
      <w:r>
        <w:rPr>
          <w:color w:val="231F20"/>
          <w:sz w:val="16"/>
        </w:rPr>
        <w:t>၊</w:t>
      </w:r>
      <w:r>
        <w:rPr>
          <w:color w:val="231F20"/>
          <w:spacing w:val="-7"/>
          <w:sz w:val="16"/>
        </w:rPr>
        <w:t xml:space="preserve"> </w:t>
      </w:r>
      <w:r>
        <w:rPr>
          <w:color w:val="3F7F7F"/>
          <w:spacing w:val="-5"/>
          <w:sz w:val="16"/>
        </w:rPr>
        <w:t>၁၁၂</w:t>
      </w:r>
    </w:p>
    <w:p w:rsidR="00FC077F" w:rsidRDefault="002176C3">
      <w:pPr>
        <w:spacing w:before="15"/>
        <w:ind w:left="64"/>
        <w:rPr>
          <w:sz w:val="16"/>
        </w:rPr>
      </w:pPr>
      <w:r>
        <w:rPr>
          <w:color w:val="231F20"/>
          <w:sz w:val="16"/>
        </w:rPr>
        <w:t>သိမြင်မှု</w:t>
      </w:r>
      <w:r>
        <w:rPr>
          <w:color w:val="231F20"/>
          <w:spacing w:val="-8"/>
          <w:sz w:val="16"/>
        </w:rPr>
        <w:t xml:space="preserve"> </w:t>
      </w:r>
      <w:r>
        <w:rPr>
          <w:color w:val="231F20"/>
          <w:sz w:val="16"/>
        </w:rPr>
        <w:t>schema၊</w:t>
      </w:r>
      <w:r>
        <w:rPr>
          <w:color w:val="231F20"/>
          <w:spacing w:val="-8"/>
          <w:sz w:val="16"/>
        </w:rPr>
        <w:t xml:space="preserve"> </w:t>
      </w:r>
      <w:r>
        <w:rPr>
          <w:color w:val="3F7F7F"/>
          <w:sz w:val="16"/>
        </w:rPr>
        <w:t xml:space="preserve">၉၃ </w:t>
      </w:r>
      <w:r>
        <w:rPr>
          <w:color w:val="231F20"/>
          <w:sz w:val="16"/>
        </w:rPr>
        <w:t>၊</w:t>
      </w:r>
      <w:r>
        <w:rPr>
          <w:color w:val="231F20"/>
          <w:spacing w:val="-8"/>
          <w:sz w:val="16"/>
        </w:rPr>
        <w:t xml:space="preserve"> </w:t>
      </w:r>
      <w:r>
        <w:rPr>
          <w:color w:val="3F7F7F"/>
          <w:spacing w:val="-2"/>
          <w:sz w:val="16"/>
        </w:rPr>
        <w:t xml:space="preserve">၁၀၀ </w:t>
      </w:r>
      <w:r>
        <w:rPr>
          <w:color w:val="231F20"/>
          <w:spacing w:val="-2"/>
          <w:sz w:val="16"/>
        </w:rPr>
        <w:t xml:space="preserve">– </w:t>
      </w:r>
      <w:r>
        <w:rPr>
          <w:color w:val="3F7F7F"/>
          <w:spacing w:val="-2"/>
          <w:sz w:val="16"/>
        </w:rPr>
        <w:t>၁၀၁</w:t>
      </w:r>
    </w:p>
    <w:p w:rsidR="00FC077F" w:rsidRDefault="002176C3">
      <w:pPr>
        <w:spacing w:before="15"/>
        <w:ind w:left="64"/>
        <w:rPr>
          <w:sz w:val="16"/>
        </w:rPr>
      </w:pPr>
      <w:r>
        <w:rPr>
          <w:color w:val="231F20"/>
          <w:sz w:val="16"/>
        </w:rPr>
        <w:t>သိမြင်မှု</w:t>
      </w:r>
      <w:r>
        <w:rPr>
          <w:color w:val="231F20"/>
          <w:spacing w:val="-7"/>
          <w:sz w:val="16"/>
        </w:rPr>
        <w:t xml:space="preserve"> </w:t>
      </w:r>
      <w:r>
        <w:rPr>
          <w:color w:val="231F20"/>
          <w:sz w:val="16"/>
        </w:rPr>
        <w:t>သိပ္ပံပညာ၊</w:t>
      </w:r>
      <w:r>
        <w:rPr>
          <w:color w:val="231F20"/>
          <w:spacing w:val="-6"/>
          <w:sz w:val="16"/>
        </w:rPr>
        <w:t xml:space="preserve"> </w:t>
      </w:r>
      <w:r>
        <w:rPr>
          <w:color w:val="3F7F7F"/>
          <w:sz w:val="16"/>
        </w:rPr>
        <w:t xml:space="preserve">၁၃ </w:t>
      </w:r>
      <w:r>
        <w:rPr>
          <w:color w:val="231F20"/>
          <w:sz w:val="16"/>
        </w:rPr>
        <w:t>၊</w:t>
      </w:r>
      <w:r>
        <w:rPr>
          <w:color w:val="231F20"/>
          <w:spacing w:val="-6"/>
          <w:sz w:val="16"/>
        </w:rPr>
        <w:t xml:space="preserve"> </w:t>
      </w:r>
      <w:r>
        <w:rPr>
          <w:color w:val="3F7F7F"/>
          <w:sz w:val="16"/>
        </w:rPr>
        <w:t xml:space="preserve">၇၀ </w:t>
      </w:r>
      <w:r>
        <w:rPr>
          <w:color w:val="231F20"/>
          <w:sz w:val="16"/>
        </w:rPr>
        <w:t xml:space="preserve">– </w:t>
      </w:r>
      <w:r>
        <w:rPr>
          <w:color w:val="3F7F7F"/>
          <w:sz w:val="16"/>
        </w:rPr>
        <w:t xml:space="preserve">၇၁ </w:t>
      </w:r>
      <w:r>
        <w:rPr>
          <w:color w:val="231F20"/>
          <w:sz w:val="16"/>
        </w:rPr>
        <w:t>၊</w:t>
      </w:r>
      <w:r>
        <w:rPr>
          <w:color w:val="231F20"/>
          <w:spacing w:val="-7"/>
          <w:sz w:val="16"/>
        </w:rPr>
        <w:t xml:space="preserve"> </w:t>
      </w:r>
      <w:r>
        <w:rPr>
          <w:color w:val="3F7F7F"/>
          <w:sz w:val="16"/>
        </w:rPr>
        <w:t xml:space="preserve">၇၄ </w:t>
      </w:r>
      <w:r>
        <w:rPr>
          <w:color w:val="231F20"/>
          <w:sz w:val="16"/>
        </w:rPr>
        <w:t>၊</w:t>
      </w:r>
      <w:r>
        <w:rPr>
          <w:color w:val="231F20"/>
          <w:spacing w:val="-6"/>
          <w:sz w:val="16"/>
        </w:rPr>
        <w:t xml:space="preserve"> </w:t>
      </w:r>
      <w:r>
        <w:rPr>
          <w:color w:val="3F7F7F"/>
          <w:spacing w:val="-2"/>
          <w:sz w:val="16"/>
        </w:rPr>
        <w:t xml:space="preserve">၈၂ </w:t>
      </w:r>
      <w:r>
        <w:rPr>
          <w:color w:val="231F20"/>
          <w:spacing w:val="-2"/>
          <w:sz w:val="16"/>
        </w:rPr>
        <w:t xml:space="preserve">– </w:t>
      </w:r>
      <w:r>
        <w:rPr>
          <w:color w:val="3F7F7F"/>
          <w:spacing w:val="-2"/>
          <w:sz w:val="16"/>
        </w:rPr>
        <w:t xml:space="preserve">၈၃ </w:t>
      </w:r>
      <w:r>
        <w:rPr>
          <w:color w:val="231F20"/>
          <w:spacing w:val="-2"/>
          <w:sz w:val="16"/>
        </w:rPr>
        <w:t>၊</w:t>
      </w:r>
    </w:p>
    <w:p w:rsidR="00FC077F" w:rsidRDefault="002176C3">
      <w:pPr>
        <w:spacing w:before="16"/>
        <w:ind w:left="64"/>
        <w:rPr>
          <w:sz w:val="16"/>
        </w:rPr>
      </w:pPr>
      <w:r>
        <w:rPr>
          <w:color w:val="3F7F7F"/>
          <w:sz w:val="16"/>
        </w:rPr>
        <w:t xml:space="preserve">၉၆ </w:t>
      </w:r>
      <w:r>
        <w:rPr>
          <w:color w:val="231F20"/>
          <w:sz w:val="16"/>
        </w:rPr>
        <w:t xml:space="preserve">– </w:t>
      </w:r>
      <w:r>
        <w:rPr>
          <w:color w:val="3F7F7F"/>
          <w:sz w:val="16"/>
        </w:rPr>
        <w:t xml:space="preserve">၉၈ </w:t>
      </w:r>
      <w:r>
        <w:rPr>
          <w:color w:val="231F20"/>
          <w:sz w:val="16"/>
        </w:rPr>
        <w:t>၊</w:t>
      </w:r>
      <w:r>
        <w:rPr>
          <w:color w:val="231F20"/>
          <w:spacing w:val="-5"/>
          <w:sz w:val="16"/>
        </w:rPr>
        <w:t xml:space="preserve"> </w:t>
      </w:r>
      <w:r>
        <w:rPr>
          <w:color w:val="3F7F7F"/>
          <w:sz w:val="16"/>
        </w:rPr>
        <w:t xml:space="preserve">၉၉ </w:t>
      </w:r>
      <w:r>
        <w:rPr>
          <w:color w:val="231F20"/>
          <w:sz w:val="16"/>
        </w:rPr>
        <w:t>၊</w:t>
      </w:r>
      <w:r>
        <w:rPr>
          <w:color w:val="231F20"/>
          <w:spacing w:val="-5"/>
          <w:sz w:val="16"/>
        </w:rPr>
        <w:t xml:space="preserve"> </w:t>
      </w:r>
      <w:r>
        <w:rPr>
          <w:color w:val="3F7F7F"/>
          <w:sz w:val="16"/>
        </w:rPr>
        <w:t xml:space="preserve">၁၀၂ </w:t>
      </w:r>
      <w:r>
        <w:rPr>
          <w:color w:val="231F20"/>
          <w:sz w:val="16"/>
        </w:rPr>
        <w:t xml:space="preserve">– </w:t>
      </w:r>
      <w:r>
        <w:rPr>
          <w:color w:val="3F7F7F"/>
          <w:sz w:val="16"/>
        </w:rPr>
        <w:t xml:space="preserve">၁၀၃ </w:t>
      </w:r>
      <w:r>
        <w:rPr>
          <w:color w:val="231F20"/>
          <w:sz w:val="16"/>
        </w:rPr>
        <w:t>၊</w:t>
      </w:r>
      <w:r>
        <w:rPr>
          <w:color w:val="231F20"/>
          <w:spacing w:val="-4"/>
          <w:sz w:val="16"/>
        </w:rPr>
        <w:t xml:space="preserve"> </w:t>
      </w:r>
      <w:r>
        <w:rPr>
          <w:color w:val="3F7F7F"/>
          <w:sz w:val="16"/>
        </w:rPr>
        <w:t xml:space="preserve">၁၀၄ </w:t>
      </w:r>
      <w:r>
        <w:rPr>
          <w:color w:val="231F20"/>
          <w:sz w:val="16"/>
        </w:rPr>
        <w:t>၊</w:t>
      </w:r>
      <w:r>
        <w:rPr>
          <w:color w:val="231F20"/>
          <w:spacing w:val="-5"/>
          <w:sz w:val="16"/>
        </w:rPr>
        <w:t xml:space="preserve"> </w:t>
      </w:r>
      <w:r>
        <w:rPr>
          <w:color w:val="3F7F7F"/>
          <w:sz w:val="16"/>
        </w:rPr>
        <w:t xml:space="preserve">၁၀၈ </w:t>
      </w:r>
      <w:r>
        <w:rPr>
          <w:color w:val="231F20"/>
          <w:sz w:val="16"/>
        </w:rPr>
        <w:t>၊</w:t>
      </w:r>
      <w:r>
        <w:rPr>
          <w:color w:val="231F20"/>
          <w:spacing w:val="-4"/>
          <w:sz w:val="16"/>
        </w:rPr>
        <w:t xml:space="preserve"> </w:t>
      </w:r>
      <w:r>
        <w:rPr>
          <w:color w:val="3F7F7F"/>
          <w:spacing w:val="-5"/>
          <w:sz w:val="16"/>
        </w:rPr>
        <w:t>၁၁၂</w:t>
      </w:r>
    </w:p>
    <w:p w:rsidR="00FC077F" w:rsidRDefault="002176C3">
      <w:pPr>
        <w:spacing w:before="94"/>
        <w:ind w:right="1293"/>
        <w:jc w:val="right"/>
        <w:rPr>
          <w:sz w:val="16"/>
        </w:rPr>
      </w:pPr>
      <w:r>
        <w:br w:type="column"/>
      </w:r>
      <w:r>
        <w:rPr>
          <w:color w:val="231F20"/>
          <w:sz w:val="16"/>
        </w:rPr>
        <w:t>ဗန်း</w:t>
      </w:r>
      <w:r>
        <w:rPr>
          <w:color w:val="231F20"/>
          <w:spacing w:val="-5"/>
          <w:sz w:val="16"/>
        </w:rPr>
        <w:t xml:space="preserve"> </w:t>
      </w:r>
      <w:r>
        <w:rPr>
          <w:color w:val="231F20"/>
          <w:sz w:val="16"/>
        </w:rPr>
        <w:t>နှင့်</w:t>
      </w:r>
      <w:r>
        <w:rPr>
          <w:color w:val="231F20"/>
          <w:spacing w:val="-5"/>
          <w:sz w:val="16"/>
        </w:rPr>
        <w:t xml:space="preserve"> </w:t>
      </w:r>
      <w:r>
        <w:rPr>
          <w:color w:val="3F7F7F"/>
          <w:sz w:val="16"/>
        </w:rPr>
        <w:t>၉၁–၉၅ ၊</w:t>
      </w:r>
      <w:r>
        <w:rPr>
          <w:color w:val="231F20"/>
          <w:sz w:val="16"/>
        </w:rPr>
        <w:t>​​</w:t>
      </w:r>
      <w:r>
        <w:rPr>
          <w:color w:val="231F20"/>
          <w:spacing w:val="-4"/>
          <w:sz w:val="16"/>
        </w:rPr>
        <w:t xml:space="preserve"> </w:t>
      </w:r>
      <w:r>
        <w:rPr>
          <w:color w:val="3F7F7F"/>
          <w:spacing w:val="-5"/>
          <w:sz w:val="16"/>
        </w:rPr>
        <w:t>၁၀၇</w:t>
      </w:r>
    </w:p>
    <w:p w:rsidR="00FC077F" w:rsidRDefault="002176C3">
      <w:pPr>
        <w:spacing w:before="15"/>
        <w:ind w:right="1315"/>
        <w:jc w:val="right"/>
        <w:rPr>
          <w:sz w:val="16"/>
        </w:rPr>
      </w:pPr>
      <w:r>
        <w:rPr>
          <w:color w:val="231F20"/>
          <w:sz w:val="16"/>
        </w:rPr>
        <w:t>ကိုးလ်မန်း၊</w:t>
      </w:r>
      <w:r>
        <w:rPr>
          <w:color w:val="231F20"/>
          <w:spacing w:val="-5"/>
          <w:sz w:val="16"/>
        </w:rPr>
        <w:t xml:space="preserve"> </w:t>
      </w:r>
      <w:r>
        <w:rPr>
          <w:color w:val="231F20"/>
          <w:sz w:val="16"/>
        </w:rPr>
        <w:t>၎။</w:t>
      </w:r>
      <w:r>
        <w:rPr>
          <w:color w:val="231F20"/>
          <w:spacing w:val="-4"/>
          <w:sz w:val="16"/>
        </w:rPr>
        <w:t xml:space="preserve"> </w:t>
      </w:r>
      <w:r>
        <w:rPr>
          <w:color w:val="3F7F7F"/>
          <w:sz w:val="16"/>
        </w:rPr>
        <w:t xml:space="preserve">၂၁၇ </w:t>
      </w:r>
      <w:r>
        <w:rPr>
          <w:color w:val="231F20"/>
          <w:sz w:val="16"/>
        </w:rPr>
        <w:t>၊</w:t>
      </w:r>
      <w:r>
        <w:rPr>
          <w:color w:val="231F20"/>
          <w:spacing w:val="-5"/>
          <w:sz w:val="16"/>
        </w:rPr>
        <w:t xml:space="preserve"> </w:t>
      </w:r>
      <w:r>
        <w:rPr>
          <w:color w:val="3F7F7F"/>
          <w:sz w:val="16"/>
        </w:rPr>
        <w:t xml:space="preserve">၂၁၉ </w:t>
      </w:r>
      <w:r>
        <w:rPr>
          <w:color w:val="231F20"/>
          <w:sz w:val="16"/>
        </w:rPr>
        <w:t>၊</w:t>
      </w:r>
      <w:r>
        <w:rPr>
          <w:color w:val="231F20"/>
          <w:spacing w:val="-4"/>
          <w:sz w:val="16"/>
        </w:rPr>
        <w:t xml:space="preserve"> </w:t>
      </w:r>
      <w:r>
        <w:rPr>
          <w:color w:val="3F7F7F"/>
          <w:spacing w:val="-5"/>
          <w:sz w:val="16"/>
        </w:rPr>
        <w:t>၂၂၀</w:t>
      </w:r>
    </w:p>
    <w:p w:rsidR="00FC077F" w:rsidRDefault="002176C3">
      <w:pPr>
        <w:spacing w:before="16"/>
        <w:ind w:right="1258"/>
        <w:jc w:val="right"/>
        <w:rPr>
          <w:sz w:val="16"/>
        </w:rPr>
      </w:pPr>
      <w:r>
        <w:rPr>
          <w:color w:val="231F20"/>
          <w:sz w:val="16"/>
        </w:rPr>
        <w:t>ပူးပေါင်းဆောင်ရွက်ခြင်း၊</w:t>
      </w:r>
      <w:r>
        <w:rPr>
          <w:color w:val="231F20"/>
          <w:spacing w:val="-6"/>
          <w:sz w:val="16"/>
        </w:rPr>
        <w:t xml:space="preserve"> </w:t>
      </w:r>
      <w:r>
        <w:rPr>
          <w:color w:val="3F7F7F"/>
          <w:sz w:val="16"/>
        </w:rPr>
        <w:t xml:space="preserve">၁၄၅ </w:t>
      </w:r>
      <w:r>
        <w:rPr>
          <w:color w:val="231F20"/>
          <w:sz w:val="16"/>
        </w:rPr>
        <w:t>၊</w:t>
      </w:r>
      <w:r>
        <w:rPr>
          <w:color w:val="231F20"/>
          <w:spacing w:val="-6"/>
          <w:sz w:val="16"/>
        </w:rPr>
        <w:t xml:space="preserve"> </w:t>
      </w:r>
      <w:r>
        <w:rPr>
          <w:color w:val="3F7F7F"/>
          <w:sz w:val="16"/>
        </w:rPr>
        <w:t xml:space="preserve">၁၅၁ </w:t>
      </w:r>
      <w:r>
        <w:rPr>
          <w:color w:val="231F20"/>
          <w:sz w:val="16"/>
        </w:rPr>
        <w:t>၊</w:t>
      </w:r>
      <w:r>
        <w:rPr>
          <w:color w:val="231F20"/>
          <w:spacing w:val="-6"/>
          <w:sz w:val="16"/>
        </w:rPr>
        <w:t xml:space="preserve"> </w:t>
      </w:r>
      <w:r>
        <w:rPr>
          <w:color w:val="3F7F7F"/>
          <w:spacing w:val="-5"/>
          <w:sz w:val="16"/>
        </w:rPr>
        <w:t>၁၆၆</w:t>
      </w:r>
    </w:p>
    <w:p w:rsidR="00FC077F" w:rsidRDefault="002176C3">
      <w:pPr>
        <w:spacing w:before="15"/>
        <w:ind w:left="64"/>
        <w:rPr>
          <w:sz w:val="16"/>
        </w:rPr>
      </w:pPr>
      <w:r>
        <w:rPr>
          <w:color w:val="231F20"/>
          <w:sz w:val="16"/>
        </w:rPr>
        <w:t>ကိုလိုနီ(ဝါဒ)၊</w:t>
      </w:r>
      <w:r>
        <w:rPr>
          <w:color w:val="231F20"/>
          <w:spacing w:val="-5"/>
          <w:sz w:val="16"/>
        </w:rPr>
        <w:t xml:space="preserve"> </w:t>
      </w:r>
      <w:r>
        <w:rPr>
          <w:color w:val="3F7F7F"/>
          <w:sz w:val="16"/>
        </w:rPr>
        <w:t xml:space="preserve">၁၂၀ </w:t>
      </w:r>
      <w:r>
        <w:rPr>
          <w:color w:val="231F20"/>
          <w:sz w:val="16"/>
        </w:rPr>
        <w:t>၊</w:t>
      </w:r>
      <w:r>
        <w:rPr>
          <w:color w:val="231F20"/>
          <w:spacing w:val="-5"/>
          <w:sz w:val="16"/>
        </w:rPr>
        <w:t xml:space="preserve"> </w:t>
      </w:r>
      <w:r>
        <w:rPr>
          <w:color w:val="3F7F7F"/>
          <w:sz w:val="16"/>
        </w:rPr>
        <w:t xml:space="preserve">၁၃၆ </w:t>
      </w:r>
      <w:r>
        <w:rPr>
          <w:color w:val="231F20"/>
          <w:sz w:val="16"/>
        </w:rPr>
        <w:t>၊</w:t>
      </w:r>
      <w:r>
        <w:rPr>
          <w:color w:val="231F20"/>
          <w:spacing w:val="-5"/>
          <w:sz w:val="16"/>
        </w:rPr>
        <w:t xml:space="preserve"> </w:t>
      </w:r>
      <w:r>
        <w:rPr>
          <w:color w:val="3F7F7F"/>
          <w:sz w:val="16"/>
        </w:rPr>
        <w:t xml:space="preserve">၁၄၇ </w:t>
      </w:r>
      <w:r>
        <w:rPr>
          <w:color w:val="231F20"/>
          <w:sz w:val="16"/>
        </w:rPr>
        <w:t>၊</w:t>
      </w:r>
      <w:r>
        <w:rPr>
          <w:color w:val="231F20"/>
          <w:spacing w:val="-5"/>
          <w:sz w:val="16"/>
        </w:rPr>
        <w:t xml:space="preserve"> </w:t>
      </w:r>
      <w:r>
        <w:rPr>
          <w:color w:val="3F7F7F"/>
          <w:sz w:val="16"/>
        </w:rPr>
        <w:t xml:space="preserve">၁၅၄ </w:t>
      </w:r>
      <w:r>
        <w:rPr>
          <w:color w:val="231F20"/>
          <w:sz w:val="16"/>
        </w:rPr>
        <w:t>၊</w:t>
      </w:r>
      <w:r>
        <w:rPr>
          <w:color w:val="231F20"/>
          <w:spacing w:val="-5"/>
          <w:sz w:val="16"/>
        </w:rPr>
        <w:t xml:space="preserve"> </w:t>
      </w:r>
      <w:r>
        <w:rPr>
          <w:color w:val="3F7F7F"/>
          <w:sz w:val="16"/>
        </w:rPr>
        <w:t xml:space="preserve">၁၉၆ </w:t>
      </w:r>
      <w:r>
        <w:rPr>
          <w:color w:val="231F20"/>
          <w:sz w:val="16"/>
        </w:rPr>
        <w:t>၊</w:t>
      </w:r>
      <w:r>
        <w:rPr>
          <w:color w:val="231F20"/>
          <w:spacing w:val="-4"/>
          <w:sz w:val="16"/>
        </w:rPr>
        <w:t xml:space="preserve"> </w:t>
      </w:r>
      <w:r>
        <w:rPr>
          <w:color w:val="3F7F7F"/>
          <w:spacing w:val="-4"/>
          <w:sz w:val="16"/>
        </w:rPr>
        <w:t xml:space="preserve">၁၉၇ </w:t>
      </w:r>
      <w:r>
        <w:rPr>
          <w:color w:val="231F20"/>
          <w:spacing w:val="-4"/>
          <w:sz w:val="16"/>
        </w:rPr>
        <w:t>၊</w:t>
      </w:r>
    </w:p>
    <w:p w:rsidR="00FC077F" w:rsidRDefault="002176C3">
      <w:pPr>
        <w:spacing w:before="15"/>
        <w:ind w:left="543"/>
        <w:rPr>
          <w:sz w:val="16"/>
        </w:rPr>
      </w:pPr>
      <w:r>
        <w:rPr>
          <w:color w:val="3F7F7F"/>
          <w:sz w:val="16"/>
        </w:rPr>
        <w:t xml:space="preserve">၁၉၈ </w:t>
      </w:r>
      <w:r>
        <w:rPr>
          <w:color w:val="231F20"/>
          <w:sz w:val="16"/>
        </w:rPr>
        <w:t xml:space="preserve">– </w:t>
      </w:r>
      <w:r>
        <w:rPr>
          <w:color w:val="3F7F7F"/>
          <w:sz w:val="16"/>
        </w:rPr>
        <w:t xml:space="preserve">၁၉၉ဝ </w:t>
      </w:r>
      <w:r>
        <w:rPr>
          <w:color w:val="231F20"/>
          <w:sz w:val="16"/>
        </w:rPr>
        <w:t>၊</w:t>
      </w:r>
      <w:r>
        <w:rPr>
          <w:color w:val="231F20"/>
          <w:spacing w:val="-5"/>
          <w:sz w:val="16"/>
        </w:rPr>
        <w:t xml:space="preserve"> </w:t>
      </w:r>
      <w:r>
        <w:rPr>
          <w:color w:val="3F7F7F"/>
          <w:sz w:val="16"/>
        </w:rPr>
        <w:t xml:space="preserve">၂၁၁ </w:t>
      </w:r>
      <w:r>
        <w:rPr>
          <w:color w:val="231F20"/>
          <w:sz w:val="16"/>
        </w:rPr>
        <w:t>၊</w:t>
      </w:r>
      <w:r>
        <w:rPr>
          <w:color w:val="231F20"/>
          <w:spacing w:val="-5"/>
          <w:sz w:val="16"/>
        </w:rPr>
        <w:t xml:space="preserve"> </w:t>
      </w:r>
      <w:r>
        <w:rPr>
          <w:color w:val="3F7F7F"/>
          <w:sz w:val="16"/>
        </w:rPr>
        <w:t xml:space="preserve">၂၂၅ </w:t>
      </w:r>
      <w:r>
        <w:rPr>
          <w:color w:val="231F20"/>
          <w:sz w:val="16"/>
        </w:rPr>
        <w:t>၊</w:t>
      </w:r>
      <w:r>
        <w:rPr>
          <w:color w:val="231F20"/>
          <w:spacing w:val="-5"/>
          <w:sz w:val="16"/>
        </w:rPr>
        <w:t xml:space="preserve"> </w:t>
      </w:r>
      <w:r>
        <w:rPr>
          <w:color w:val="3F7F7F"/>
          <w:spacing w:val="-5"/>
          <w:sz w:val="16"/>
        </w:rPr>
        <w:t>၂၂၆</w:t>
      </w:r>
    </w:p>
    <w:p w:rsidR="00FC077F" w:rsidRDefault="002176C3">
      <w:pPr>
        <w:spacing w:before="15"/>
        <w:ind w:left="64"/>
        <w:rPr>
          <w:sz w:val="16"/>
        </w:rPr>
      </w:pPr>
      <w:r>
        <w:rPr>
          <w:color w:val="231F20"/>
          <w:spacing w:val="-2"/>
          <w:sz w:val="16"/>
        </w:rPr>
        <w:t>အရောင်</w:t>
      </w:r>
    </w:p>
    <w:p w:rsidR="00FC077F" w:rsidRDefault="002176C3">
      <w:pPr>
        <w:spacing w:before="16"/>
        <w:ind w:left="224"/>
        <w:rPr>
          <w:sz w:val="16"/>
        </w:rPr>
      </w:pPr>
      <w:r>
        <w:rPr>
          <w:color w:val="231F20"/>
          <w:sz w:val="16"/>
        </w:rPr>
        <w:t>အရောင်</w:t>
      </w:r>
      <w:r>
        <w:rPr>
          <w:color w:val="231F20"/>
          <w:spacing w:val="-6"/>
          <w:sz w:val="16"/>
        </w:rPr>
        <w:t xml:space="preserve"> </w:t>
      </w:r>
      <w:r>
        <w:rPr>
          <w:color w:val="231F20"/>
          <w:sz w:val="16"/>
        </w:rPr>
        <w:t>အမည်ပေးခြင်း၊</w:t>
      </w:r>
      <w:r>
        <w:rPr>
          <w:color w:val="231F20"/>
          <w:spacing w:val="-5"/>
          <w:sz w:val="16"/>
        </w:rPr>
        <w:t xml:space="preserve"> </w:t>
      </w:r>
      <w:r>
        <w:rPr>
          <w:color w:val="3F7F7F"/>
          <w:spacing w:val="-2"/>
          <w:sz w:val="16"/>
        </w:rPr>
        <w:t xml:space="preserve">၁၁၅ </w:t>
      </w:r>
      <w:r>
        <w:rPr>
          <w:color w:val="231F20"/>
          <w:spacing w:val="-2"/>
          <w:sz w:val="16"/>
        </w:rPr>
        <w:t xml:space="preserve">– </w:t>
      </w:r>
      <w:r>
        <w:rPr>
          <w:color w:val="3F7F7F"/>
          <w:spacing w:val="-2"/>
          <w:sz w:val="16"/>
        </w:rPr>
        <w:t>၁၃၄</w:t>
      </w:r>
    </w:p>
    <w:p w:rsidR="00FC077F" w:rsidRDefault="002176C3">
      <w:pPr>
        <w:spacing w:before="15"/>
        <w:ind w:left="224"/>
        <w:rPr>
          <w:sz w:val="16"/>
        </w:rPr>
      </w:pPr>
      <w:r>
        <w:rPr>
          <w:color w:val="231F20"/>
          <w:sz w:val="16"/>
        </w:rPr>
        <w:t>အရောင်</w:t>
      </w:r>
      <w:r>
        <w:rPr>
          <w:color w:val="231F20"/>
          <w:spacing w:val="-5"/>
          <w:sz w:val="16"/>
        </w:rPr>
        <w:t xml:space="preserve"> </w:t>
      </w:r>
      <w:r>
        <w:rPr>
          <w:color w:val="231F20"/>
          <w:sz w:val="16"/>
        </w:rPr>
        <w:t>သညာ၊</w:t>
      </w:r>
      <w:r>
        <w:rPr>
          <w:color w:val="231F20"/>
          <w:spacing w:val="-5"/>
          <w:sz w:val="16"/>
        </w:rPr>
        <w:t xml:space="preserve"> </w:t>
      </w:r>
      <w:r>
        <w:rPr>
          <w:color w:val="3F7F7F"/>
          <w:sz w:val="16"/>
        </w:rPr>
        <w:t xml:space="preserve">၃၅ </w:t>
      </w:r>
      <w:r>
        <w:rPr>
          <w:color w:val="231F20"/>
          <w:sz w:val="16"/>
        </w:rPr>
        <w:t xml:space="preserve">– </w:t>
      </w:r>
      <w:r>
        <w:rPr>
          <w:color w:val="3F7F7F"/>
          <w:sz w:val="16"/>
        </w:rPr>
        <w:t xml:space="preserve">၃၆ </w:t>
      </w:r>
      <w:r>
        <w:rPr>
          <w:color w:val="231F20"/>
          <w:sz w:val="16"/>
        </w:rPr>
        <w:t>၊</w:t>
      </w:r>
      <w:r>
        <w:rPr>
          <w:color w:val="231F20"/>
          <w:spacing w:val="-5"/>
          <w:sz w:val="16"/>
        </w:rPr>
        <w:t xml:space="preserve"> </w:t>
      </w:r>
      <w:r>
        <w:rPr>
          <w:color w:val="3F7F7F"/>
          <w:sz w:val="16"/>
        </w:rPr>
        <w:t xml:space="preserve">၃၈ </w:t>
      </w:r>
      <w:r>
        <w:rPr>
          <w:color w:val="231F20"/>
          <w:sz w:val="16"/>
        </w:rPr>
        <w:t>၊</w:t>
      </w:r>
      <w:r>
        <w:rPr>
          <w:color w:val="231F20"/>
          <w:spacing w:val="-5"/>
          <w:sz w:val="16"/>
        </w:rPr>
        <w:t xml:space="preserve"> </w:t>
      </w:r>
      <w:r>
        <w:rPr>
          <w:color w:val="3F7F7F"/>
          <w:sz w:val="16"/>
        </w:rPr>
        <w:t xml:space="preserve">၁၁၆ </w:t>
      </w:r>
      <w:r>
        <w:rPr>
          <w:color w:val="231F20"/>
          <w:sz w:val="16"/>
        </w:rPr>
        <w:t>၊</w:t>
      </w:r>
      <w:r>
        <w:rPr>
          <w:color w:val="231F20"/>
          <w:spacing w:val="-5"/>
          <w:sz w:val="16"/>
        </w:rPr>
        <w:t xml:space="preserve"> </w:t>
      </w:r>
      <w:r>
        <w:rPr>
          <w:color w:val="3F7F7F"/>
          <w:spacing w:val="-5"/>
          <w:sz w:val="16"/>
        </w:rPr>
        <w:t>၁၂၅</w:t>
      </w:r>
    </w:p>
    <w:p w:rsidR="00FC077F" w:rsidRDefault="002176C3">
      <w:pPr>
        <w:spacing w:before="15"/>
        <w:ind w:left="224"/>
        <w:rPr>
          <w:sz w:val="16"/>
        </w:rPr>
      </w:pPr>
      <w:r>
        <w:rPr>
          <w:color w:val="231F20"/>
          <w:sz w:val="16"/>
        </w:rPr>
        <w:t>အရောင်</w:t>
      </w:r>
      <w:r>
        <w:rPr>
          <w:color w:val="231F20"/>
          <w:spacing w:val="-6"/>
          <w:sz w:val="16"/>
        </w:rPr>
        <w:t xml:space="preserve"> </w:t>
      </w:r>
      <w:r>
        <w:rPr>
          <w:color w:val="231F20"/>
          <w:sz w:val="16"/>
        </w:rPr>
        <w:t>သတ္တိ၊</w:t>
      </w:r>
      <w:r>
        <w:rPr>
          <w:color w:val="231F20"/>
          <w:spacing w:val="-5"/>
          <w:sz w:val="16"/>
        </w:rPr>
        <w:t xml:space="preserve"> </w:t>
      </w:r>
      <w:r>
        <w:rPr>
          <w:color w:val="3F7F7F"/>
          <w:sz w:val="16"/>
        </w:rPr>
        <w:t xml:space="preserve">၈ </w:t>
      </w:r>
      <w:r>
        <w:rPr>
          <w:color w:val="231F20"/>
          <w:sz w:val="16"/>
        </w:rPr>
        <w:t>၊</w:t>
      </w:r>
      <w:r>
        <w:rPr>
          <w:color w:val="231F20"/>
          <w:spacing w:val="-5"/>
          <w:sz w:val="16"/>
        </w:rPr>
        <w:t xml:space="preserve"> </w:t>
      </w:r>
      <w:r>
        <w:rPr>
          <w:color w:val="3F7F7F"/>
          <w:sz w:val="16"/>
        </w:rPr>
        <w:t xml:space="preserve">၁၂၀ </w:t>
      </w:r>
      <w:r>
        <w:rPr>
          <w:color w:val="231F20"/>
          <w:sz w:val="16"/>
        </w:rPr>
        <w:t xml:space="preserve">– </w:t>
      </w:r>
      <w:r>
        <w:rPr>
          <w:color w:val="3F7F7F"/>
          <w:sz w:val="16"/>
        </w:rPr>
        <w:t xml:space="preserve">၁၂၁ </w:t>
      </w:r>
      <w:r>
        <w:rPr>
          <w:color w:val="231F20"/>
          <w:sz w:val="16"/>
        </w:rPr>
        <w:t>၊</w:t>
      </w:r>
      <w:r>
        <w:rPr>
          <w:color w:val="231F20"/>
          <w:spacing w:val="-6"/>
          <w:sz w:val="16"/>
        </w:rPr>
        <w:t xml:space="preserve"> </w:t>
      </w:r>
      <w:r>
        <w:rPr>
          <w:color w:val="3F7F7F"/>
          <w:spacing w:val="-5"/>
          <w:sz w:val="16"/>
        </w:rPr>
        <w:t>၁၂၄</w:t>
      </w:r>
    </w:p>
    <w:p w:rsidR="00FC077F" w:rsidRDefault="002176C3">
      <w:pPr>
        <w:spacing w:before="15"/>
        <w:ind w:left="224"/>
        <w:rPr>
          <w:sz w:val="16"/>
        </w:rPr>
      </w:pPr>
      <w:r>
        <w:rPr>
          <w:color w:val="231F20"/>
          <w:sz w:val="16"/>
        </w:rPr>
        <w:t>ခံယူချက်</w:t>
      </w:r>
      <w:r>
        <w:rPr>
          <w:color w:val="231F20"/>
          <w:spacing w:val="-5"/>
          <w:sz w:val="16"/>
        </w:rPr>
        <w:t xml:space="preserve"> </w:t>
      </w:r>
      <w:r>
        <w:rPr>
          <w:color w:val="231F20"/>
          <w:sz w:val="16"/>
        </w:rPr>
        <w:t>အရောင်</w:t>
      </w:r>
      <w:r>
        <w:rPr>
          <w:color w:val="231F20"/>
          <w:spacing w:val="-5"/>
          <w:sz w:val="16"/>
        </w:rPr>
        <w:t xml:space="preserve"> </w:t>
      </w:r>
      <w:r>
        <w:rPr>
          <w:color w:val="231F20"/>
          <w:sz w:val="16"/>
        </w:rPr>
        <w:t>အာကာသ၊</w:t>
      </w:r>
      <w:r>
        <w:rPr>
          <w:color w:val="231F20"/>
          <w:spacing w:val="-5"/>
          <w:sz w:val="16"/>
        </w:rPr>
        <w:t xml:space="preserve"> </w:t>
      </w:r>
      <w:r>
        <w:rPr>
          <w:color w:val="3F7F7F"/>
          <w:sz w:val="16"/>
        </w:rPr>
        <w:t xml:space="preserve">၁၁၈ </w:t>
      </w:r>
      <w:r>
        <w:rPr>
          <w:color w:val="231F20"/>
          <w:sz w:val="16"/>
        </w:rPr>
        <w:t>၊</w:t>
      </w:r>
      <w:r>
        <w:rPr>
          <w:color w:val="231F20"/>
          <w:spacing w:val="-5"/>
          <w:sz w:val="16"/>
        </w:rPr>
        <w:t xml:space="preserve"> </w:t>
      </w:r>
      <w:r>
        <w:rPr>
          <w:color w:val="3F7F7F"/>
          <w:sz w:val="16"/>
        </w:rPr>
        <w:t xml:space="preserve">၁၂၆ </w:t>
      </w:r>
      <w:r>
        <w:rPr>
          <w:color w:val="231F20"/>
          <w:sz w:val="16"/>
        </w:rPr>
        <w:t>၊</w:t>
      </w:r>
      <w:r>
        <w:rPr>
          <w:color w:val="231F20"/>
          <w:spacing w:val="-5"/>
          <w:sz w:val="16"/>
        </w:rPr>
        <w:t xml:space="preserve"> </w:t>
      </w:r>
      <w:r>
        <w:rPr>
          <w:color w:val="3F7F7F"/>
          <w:spacing w:val="-4"/>
          <w:sz w:val="16"/>
        </w:rPr>
        <w:t xml:space="preserve">၁၂၇ </w:t>
      </w:r>
      <w:r>
        <w:rPr>
          <w:color w:val="231F20"/>
          <w:spacing w:val="-4"/>
          <w:sz w:val="16"/>
        </w:rPr>
        <w:t>၊</w:t>
      </w:r>
    </w:p>
    <w:p w:rsidR="00FC077F" w:rsidRDefault="002176C3">
      <w:pPr>
        <w:spacing w:before="16"/>
        <w:ind w:left="543"/>
        <w:rPr>
          <w:sz w:val="16"/>
        </w:rPr>
      </w:pPr>
      <w:r>
        <w:rPr>
          <w:color w:val="3F7F7F"/>
          <w:spacing w:val="-5"/>
          <w:sz w:val="16"/>
        </w:rPr>
        <w:t>၁၂၉</w:t>
      </w:r>
    </w:p>
    <w:p w:rsidR="00FC077F" w:rsidRDefault="002176C3">
      <w:pPr>
        <w:spacing w:before="15"/>
        <w:ind w:right="484"/>
        <w:jc w:val="right"/>
        <w:rPr>
          <w:sz w:val="16"/>
        </w:rPr>
      </w:pPr>
      <w:r>
        <w:rPr>
          <w:color w:val="231F20"/>
          <w:sz w:val="16"/>
        </w:rPr>
        <w:t>အရောင်</w:t>
      </w:r>
      <w:r>
        <w:rPr>
          <w:color w:val="231F20"/>
          <w:spacing w:val="-9"/>
          <w:sz w:val="16"/>
        </w:rPr>
        <w:t xml:space="preserve"> </w:t>
      </w:r>
      <w:r>
        <w:rPr>
          <w:color w:val="231F20"/>
          <w:sz w:val="16"/>
        </w:rPr>
        <w:t>ဝေါဟာရ၊</w:t>
      </w:r>
      <w:r>
        <w:rPr>
          <w:color w:val="231F20"/>
          <w:spacing w:val="-8"/>
          <w:sz w:val="16"/>
        </w:rPr>
        <w:t xml:space="preserve"> </w:t>
      </w:r>
      <w:r>
        <w:rPr>
          <w:color w:val="3F7F7F"/>
          <w:sz w:val="16"/>
        </w:rPr>
        <w:t xml:space="preserve">၇၁ </w:t>
      </w:r>
      <w:r>
        <w:rPr>
          <w:color w:val="231F20"/>
          <w:sz w:val="16"/>
        </w:rPr>
        <w:t>၊</w:t>
      </w:r>
      <w:r>
        <w:rPr>
          <w:color w:val="231F20"/>
          <w:spacing w:val="-9"/>
          <w:sz w:val="16"/>
        </w:rPr>
        <w:t xml:space="preserve"> </w:t>
      </w:r>
      <w:r>
        <w:rPr>
          <w:color w:val="3F7F7F"/>
          <w:sz w:val="16"/>
        </w:rPr>
        <w:t>၉၉-၁၀၀ ၊</w:t>
      </w:r>
      <w:r>
        <w:rPr>
          <w:color w:val="231F20"/>
          <w:sz w:val="16"/>
        </w:rPr>
        <w:t>​​</w:t>
      </w:r>
      <w:r>
        <w:rPr>
          <w:color w:val="231F20"/>
          <w:spacing w:val="-8"/>
          <w:sz w:val="16"/>
        </w:rPr>
        <w:t xml:space="preserve"> </w:t>
      </w:r>
      <w:r>
        <w:rPr>
          <w:color w:val="3F7F7F"/>
          <w:spacing w:val="-2"/>
          <w:sz w:val="16"/>
        </w:rPr>
        <w:t xml:space="preserve">၁၁၅ </w:t>
      </w:r>
      <w:r>
        <w:rPr>
          <w:color w:val="231F20"/>
          <w:spacing w:val="-2"/>
          <w:sz w:val="16"/>
        </w:rPr>
        <w:t xml:space="preserve">– </w:t>
      </w:r>
      <w:r>
        <w:rPr>
          <w:color w:val="3F7F7F"/>
          <w:spacing w:val="-2"/>
          <w:sz w:val="16"/>
        </w:rPr>
        <w:t>၁၃၃</w:t>
      </w:r>
    </w:p>
    <w:p w:rsidR="00FC077F" w:rsidRDefault="002176C3">
      <w:pPr>
        <w:spacing w:before="15"/>
        <w:ind w:right="531"/>
        <w:jc w:val="right"/>
        <w:rPr>
          <w:sz w:val="16"/>
        </w:rPr>
      </w:pPr>
      <w:r>
        <w:rPr>
          <w:color w:val="231F20"/>
          <w:sz w:val="16"/>
        </w:rPr>
        <w:t>အခြေခံ</w:t>
      </w:r>
      <w:r>
        <w:rPr>
          <w:color w:val="231F20"/>
          <w:spacing w:val="-4"/>
          <w:sz w:val="16"/>
        </w:rPr>
        <w:t xml:space="preserve"> </w:t>
      </w:r>
      <w:r>
        <w:rPr>
          <w:color w:val="231F20"/>
          <w:sz w:val="16"/>
        </w:rPr>
        <w:t>အရောင်</w:t>
      </w:r>
      <w:r>
        <w:rPr>
          <w:color w:val="231F20"/>
          <w:spacing w:val="-4"/>
          <w:sz w:val="16"/>
        </w:rPr>
        <w:t xml:space="preserve"> </w:t>
      </w:r>
      <w:r>
        <w:rPr>
          <w:color w:val="231F20"/>
          <w:sz w:val="16"/>
        </w:rPr>
        <w:t>အသုံးအနှုန်းများ၊</w:t>
      </w:r>
      <w:r>
        <w:rPr>
          <w:color w:val="231F20"/>
          <w:spacing w:val="34"/>
          <w:sz w:val="16"/>
        </w:rPr>
        <w:t xml:space="preserve"> </w:t>
      </w:r>
      <w:r>
        <w:rPr>
          <w:color w:val="3F7F7F"/>
          <w:sz w:val="16"/>
        </w:rPr>
        <w:t xml:space="preserve">၈ </w:t>
      </w:r>
      <w:r>
        <w:rPr>
          <w:color w:val="231F20"/>
          <w:sz w:val="16"/>
        </w:rPr>
        <w:t>၊</w:t>
      </w:r>
      <w:r>
        <w:rPr>
          <w:color w:val="231F20"/>
          <w:spacing w:val="-3"/>
          <w:sz w:val="16"/>
        </w:rPr>
        <w:t xml:space="preserve"> </w:t>
      </w:r>
      <w:r>
        <w:rPr>
          <w:color w:val="3F7F7F"/>
          <w:sz w:val="16"/>
        </w:rPr>
        <w:t xml:space="preserve">၆၉ </w:t>
      </w:r>
      <w:r>
        <w:rPr>
          <w:color w:val="231F20"/>
          <w:sz w:val="16"/>
        </w:rPr>
        <w:t>၊</w:t>
      </w:r>
      <w:r>
        <w:rPr>
          <w:color w:val="231F20"/>
          <w:spacing w:val="-4"/>
          <w:sz w:val="16"/>
        </w:rPr>
        <w:t xml:space="preserve"> </w:t>
      </w:r>
      <w:r>
        <w:rPr>
          <w:color w:val="3F7F7F"/>
          <w:sz w:val="16"/>
        </w:rPr>
        <w:t xml:space="preserve">၇၀ </w:t>
      </w:r>
      <w:r>
        <w:rPr>
          <w:color w:val="231F20"/>
          <w:sz w:val="16"/>
        </w:rPr>
        <w:t xml:space="preserve">– </w:t>
      </w:r>
      <w:r>
        <w:rPr>
          <w:color w:val="3F7F7F"/>
          <w:sz w:val="16"/>
        </w:rPr>
        <w:t xml:space="preserve">၇၂ </w:t>
      </w:r>
      <w:r>
        <w:rPr>
          <w:color w:val="231F20"/>
          <w:sz w:val="16"/>
        </w:rPr>
        <w:t>၊</w:t>
      </w:r>
      <w:r>
        <w:rPr>
          <w:color w:val="231F20"/>
          <w:spacing w:val="-4"/>
          <w:sz w:val="16"/>
        </w:rPr>
        <w:t xml:space="preserve"> </w:t>
      </w:r>
      <w:r>
        <w:rPr>
          <w:color w:val="3F7F7F"/>
          <w:spacing w:val="-4"/>
          <w:sz w:val="16"/>
        </w:rPr>
        <w:t xml:space="preserve">၁၁၅ </w:t>
      </w:r>
      <w:r>
        <w:rPr>
          <w:color w:val="231F20"/>
          <w:spacing w:val="-4"/>
          <w:sz w:val="16"/>
        </w:rPr>
        <w:t>၊</w:t>
      </w:r>
    </w:p>
    <w:p w:rsidR="00FC077F" w:rsidRDefault="002176C3">
      <w:pPr>
        <w:spacing w:before="16"/>
        <w:ind w:right="385"/>
        <w:jc w:val="right"/>
        <w:rPr>
          <w:sz w:val="16"/>
        </w:rPr>
      </w:pPr>
      <w:r>
        <w:rPr>
          <w:color w:val="3F7F7F"/>
          <w:sz w:val="16"/>
        </w:rPr>
        <w:t xml:space="preserve">၁၁၇ </w:t>
      </w:r>
      <w:r>
        <w:rPr>
          <w:color w:val="231F20"/>
          <w:sz w:val="16"/>
        </w:rPr>
        <w:t xml:space="preserve">– </w:t>
      </w:r>
      <w:r>
        <w:rPr>
          <w:color w:val="3F7F7F"/>
          <w:sz w:val="16"/>
        </w:rPr>
        <w:t xml:space="preserve">၁၁၉ </w:t>
      </w:r>
      <w:r>
        <w:rPr>
          <w:color w:val="231F20"/>
          <w:sz w:val="16"/>
        </w:rPr>
        <w:t>၊</w:t>
      </w:r>
      <w:r>
        <w:rPr>
          <w:color w:val="231F20"/>
          <w:spacing w:val="-6"/>
          <w:sz w:val="16"/>
        </w:rPr>
        <w:t xml:space="preserve"> </w:t>
      </w:r>
      <w:r>
        <w:rPr>
          <w:color w:val="3F7F7F"/>
          <w:sz w:val="16"/>
        </w:rPr>
        <w:t xml:space="preserve">၁၂၁ </w:t>
      </w:r>
      <w:r>
        <w:rPr>
          <w:color w:val="231F20"/>
          <w:sz w:val="16"/>
        </w:rPr>
        <w:t xml:space="preserve">– </w:t>
      </w:r>
      <w:r>
        <w:rPr>
          <w:color w:val="3F7F7F"/>
          <w:sz w:val="16"/>
        </w:rPr>
        <w:t xml:space="preserve">၁၂၂ </w:t>
      </w:r>
      <w:r>
        <w:rPr>
          <w:color w:val="231F20"/>
          <w:sz w:val="16"/>
        </w:rPr>
        <w:t>၊</w:t>
      </w:r>
      <w:r>
        <w:rPr>
          <w:color w:val="231F20"/>
          <w:spacing w:val="-6"/>
          <w:sz w:val="16"/>
        </w:rPr>
        <w:t xml:space="preserve"> </w:t>
      </w:r>
      <w:r>
        <w:rPr>
          <w:color w:val="3F7F7F"/>
          <w:sz w:val="16"/>
        </w:rPr>
        <w:t xml:space="preserve">၁၂၃ </w:t>
      </w:r>
      <w:r>
        <w:rPr>
          <w:color w:val="231F20"/>
          <w:sz w:val="16"/>
        </w:rPr>
        <w:t>၊</w:t>
      </w:r>
      <w:r>
        <w:rPr>
          <w:color w:val="231F20"/>
          <w:spacing w:val="-6"/>
          <w:sz w:val="16"/>
        </w:rPr>
        <w:t xml:space="preserve"> </w:t>
      </w:r>
      <w:r>
        <w:rPr>
          <w:color w:val="3F7F7F"/>
          <w:spacing w:val="-2"/>
          <w:sz w:val="16"/>
        </w:rPr>
        <w:t xml:space="preserve">၁၂၅ </w:t>
      </w:r>
      <w:r>
        <w:rPr>
          <w:color w:val="231F20"/>
          <w:spacing w:val="-2"/>
          <w:sz w:val="16"/>
        </w:rPr>
        <w:t xml:space="preserve">– </w:t>
      </w:r>
      <w:r>
        <w:rPr>
          <w:color w:val="3F7F7F"/>
          <w:spacing w:val="-2"/>
          <w:sz w:val="16"/>
        </w:rPr>
        <w:t xml:space="preserve">၁၂၇ </w:t>
      </w:r>
      <w:r>
        <w:rPr>
          <w:color w:val="231F20"/>
          <w:spacing w:val="-2"/>
          <w:sz w:val="16"/>
        </w:rPr>
        <w:t>၊</w:t>
      </w:r>
    </w:p>
    <w:p w:rsidR="00FC077F" w:rsidRDefault="002176C3">
      <w:pPr>
        <w:spacing w:before="15"/>
        <w:ind w:left="543"/>
        <w:rPr>
          <w:sz w:val="16"/>
        </w:rPr>
      </w:pPr>
      <w:r>
        <w:rPr>
          <w:color w:val="3F7F7F"/>
          <w:sz w:val="16"/>
        </w:rPr>
        <w:t xml:space="preserve">၁၂၈ </w:t>
      </w:r>
      <w:r>
        <w:rPr>
          <w:color w:val="231F20"/>
          <w:sz w:val="16"/>
        </w:rPr>
        <w:t xml:space="preserve">– </w:t>
      </w:r>
      <w:r>
        <w:rPr>
          <w:color w:val="3F7F7F"/>
          <w:sz w:val="16"/>
        </w:rPr>
        <w:t xml:space="preserve">၁၂၉ </w:t>
      </w:r>
      <w:r>
        <w:rPr>
          <w:color w:val="231F20"/>
          <w:sz w:val="16"/>
        </w:rPr>
        <w:t>၊</w:t>
      </w:r>
      <w:r>
        <w:rPr>
          <w:color w:val="231F20"/>
          <w:spacing w:val="-7"/>
          <w:sz w:val="16"/>
        </w:rPr>
        <w:t xml:space="preserve"> </w:t>
      </w:r>
      <w:r>
        <w:rPr>
          <w:color w:val="3F7F7F"/>
          <w:spacing w:val="-5"/>
          <w:sz w:val="16"/>
        </w:rPr>
        <w:t>၁၃၁</w:t>
      </w:r>
    </w:p>
    <w:p w:rsidR="00FC077F" w:rsidRDefault="002176C3">
      <w:pPr>
        <w:spacing w:before="15"/>
        <w:ind w:left="224"/>
        <w:rPr>
          <w:sz w:val="16"/>
        </w:rPr>
      </w:pPr>
      <w:r>
        <w:rPr>
          <w:color w:val="231F20"/>
          <w:sz w:val="16"/>
        </w:rPr>
        <w:t>အဓိက</w:t>
      </w:r>
      <w:r>
        <w:rPr>
          <w:color w:val="231F20"/>
          <w:spacing w:val="-5"/>
          <w:sz w:val="16"/>
        </w:rPr>
        <w:t xml:space="preserve"> </w:t>
      </w:r>
      <w:r>
        <w:rPr>
          <w:color w:val="231F20"/>
          <w:sz w:val="16"/>
        </w:rPr>
        <w:t>အရောင်များ၊</w:t>
      </w:r>
      <w:r>
        <w:rPr>
          <w:color w:val="231F20"/>
          <w:spacing w:val="-5"/>
          <w:sz w:val="16"/>
        </w:rPr>
        <w:t xml:space="preserve"> </w:t>
      </w:r>
      <w:r>
        <w:rPr>
          <w:color w:val="3F7F7F"/>
          <w:sz w:val="16"/>
        </w:rPr>
        <w:t xml:space="preserve">၇၁ </w:t>
      </w:r>
      <w:r>
        <w:rPr>
          <w:color w:val="231F20"/>
          <w:sz w:val="16"/>
        </w:rPr>
        <w:t>၊</w:t>
      </w:r>
      <w:r>
        <w:rPr>
          <w:color w:val="231F20"/>
          <w:spacing w:val="-5"/>
          <w:sz w:val="16"/>
        </w:rPr>
        <w:t xml:space="preserve"> </w:t>
      </w:r>
      <w:r>
        <w:rPr>
          <w:color w:val="3F7F7F"/>
          <w:sz w:val="16"/>
        </w:rPr>
        <w:t xml:space="preserve">၁၁၇ </w:t>
      </w:r>
      <w:r>
        <w:rPr>
          <w:color w:val="231F20"/>
          <w:sz w:val="16"/>
        </w:rPr>
        <w:t xml:space="preserve">– </w:t>
      </w:r>
      <w:r>
        <w:rPr>
          <w:color w:val="3F7F7F"/>
          <w:sz w:val="16"/>
        </w:rPr>
        <w:t xml:space="preserve">၁၁၈ </w:t>
      </w:r>
      <w:r>
        <w:rPr>
          <w:color w:val="231F20"/>
          <w:sz w:val="16"/>
        </w:rPr>
        <w:t>၊</w:t>
      </w:r>
      <w:r>
        <w:rPr>
          <w:color w:val="231F20"/>
          <w:spacing w:val="-5"/>
          <w:sz w:val="16"/>
        </w:rPr>
        <w:t xml:space="preserve"> </w:t>
      </w:r>
      <w:r>
        <w:rPr>
          <w:color w:val="3F7F7F"/>
          <w:spacing w:val="-5"/>
          <w:sz w:val="16"/>
        </w:rPr>
        <w:t>၁၃၂</w:t>
      </w:r>
    </w:p>
    <w:p w:rsidR="00FC077F" w:rsidRDefault="002176C3">
      <w:pPr>
        <w:spacing w:before="15"/>
        <w:ind w:left="64"/>
        <w:rPr>
          <w:sz w:val="16"/>
        </w:rPr>
      </w:pPr>
      <w:r>
        <w:rPr>
          <w:color w:val="231F20"/>
          <w:sz w:val="16"/>
        </w:rPr>
        <w:t>ဆက်သွယ်ရေး၊</w:t>
      </w:r>
      <w:r>
        <w:rPr>
          <w:color w:val="231F20"/>
          <w:spacing w:val="-5"/>
          <w:sz w:val="16"/>
        </w:rPr>
        <w:t xml:space="preserve"> </w:t>
      </w:r>
      <w:r>
        <w:rPr>
          <w:color w:val="3F7F7F"/>
          <w:sz w:val="16"/>
        </w:rPr>
        <w:t xml:space="preserve">၈ </w:t>
      </w:r>
      <w:r>
        <w:rPr>
          <w:color w:val="231F20"/>
          <w:sz w:val="16"/>
        </w:rPr>
        <w:t>၊</w:t>
      </w:r>
      <w:r>
        <w:rPr>
          <w:color w:val="231F20"/>
          <w:spacing w:val="-4"/>
          <w:sz w:val="16"/>
        </w:rPr>
        <w:t xml:space="preserve"> </w:t>
      </w:r>
      <w:r>
        <w:rPr>
          <w:color w:val="3F7F7F"/>
          <w:sz w:val="16"/>
        </w:rPr>
        <w:t xml:space="preserve">၁၂ </w:t>
      </w:r>
      <w:r>
        <w:rPr>
          <w:color w:val="231F20"/>
          <w:sz w:val="16"/>
        </w:rPr>
        <w:t>၊</w:t>
      </w:r>
      <w:r>
        <w:rPr>
          <w:color w:val="231F20"/>
          <w:spacing w:val="-4"/>
          <w:sz w:val="16"/>
        </w:rPr>
        <w:t xml:space="preserve"> </w:t>
      </w:r>
      <w:r>
        <w:rPr>
          <w:color w:val="3F7F7F"/>
          <w:sz w:val="16"/>
        </w:rPr>
        <w:t xml:space="preserve">၂၁ </w:t>
      </w:r>
      <w:r>
        <w:rPr>
          <w:color w:val="231F20"/>
          <w:sz w:val="16"/>
        </w:rPr>
        <w:t>၊</w:t>
      </w:r>
      <w:r>
        <w:rPr>
          <w:color w:val="231F20"/>
          <w:spacing w:val="-4"/>
          <w:sz w:val="16"/>
        </w:rPr>
        <w:t xml:space="preserve"> </w:t>
      </w:r>
      <w:r>
        <w:rPr>
          <w:color w:val="3F7F7F"/>
          <w:sz w:val="16"/>
        </w:rPr>
        <w:t xml:space="preserve">၂၂ </w:t>
      </w:r>
      <w:r>
        <w:rPr>
          <w:color w:val="231F20"/>
          <w:sz w:val="16"/>
        </w:rPr>
        <w:t>၊</w:t>
      </w:r>
      <w:r>
        <w:rPr>
          <w:color w:val="231F20"/>
          <w:spacing w:val="-4"/>
          <w:sz w:val="16"/>
        </w:rPr>
        <w:t xml:space="preserve"> </w:t>
      </w:r>
      <w:r>
        <w:rPr>
          <w:color w:val="3F7F7F"/>
          <w:sz w:val="16"/>
        </w:rPr>
        <w:t xml:space="preserve">၇၂ </w:t>
      </w:r>
      <w:r>
        <w:rPr>
          <w:color w:val="231F20"/>
          <w:sz w:val="16"/>
        </w:rPr>
        <w:t>၊</w:t>
      </w:r>
      <w:r>
        <w:rPr>
          <w:color w:val="231F20"/>
          <w:spacing w:val="-5"/>
          <w:sz w:val="16"/>
        </w:rPr>
        <w:t xml:space="preserve"> </w:t>
      </w:r>
      <w:r>
        <w:rPr>
          <w:color w:val="3F7F7F"/>
          <w:sz w:val="16"/>
        </w:rPr>
        <w:t xml:space="preserve">၁၀၅ </w:t>
      </w:r>
      <w:r>
        <w:rPr>
          <w:color w:val="231F20"/>
          <w:sz w:val="16"/>
        </w:rPr>
        <w:t>၊</w:t>
      </w:r>
      <w:r>
        <w:rPr>
          <w:color w:val="231F20"/>
          <w:spacing w:val="-4"/>
          <w:sz w:val="16"/>
        </w:rPr>
        <w:t xml:space="preserve"> </w:t>
      </w:r>
      <w:r>
        <w:rPr>
          <w:color w:val="3F7F7F"/>
          <w:spacing w:val="-4"/>
          <w:sz w:val="16"/>
        </w:rPr>
        <w:t xml:space="preserve">၁၃၆ </w:t>
      </w:r>
      <w:r>
        <w:rPr>
          <w:color w:val="231F20"/>
          <w:spacing w:val="-4"/>
          <w:sz w:val="16"/>
        </w:rPr>
        <w:t>၊</w:t>
      </w:r>
    </w:p>
    <w:p w:rsidR="00FC077F" w:rsidRDefault="002176C3">
      <w:pPr>
        <w:spacing w:before="16"/>
        <w:ind w:left="543"/>
        <w:rPr>
          <w:sz w:val="16"/>
        </w:rPr>
      </w:pPr>
      <w:r>
        <w:rPr>
          <w:color w:val="3F7F7F"/>
          <w:sz w:val="16"/>
        </w:rPr>
        <w:t xml:space="preserve">၁၄၅ </w:t>
      </w:r>
      <w:r>
        <w:rPr>
          <w:color w:val="231F20"/>
          <w:sz w:val="16"/>
        </w:rPr>
        <w:t>၊</w:t>
      </w:r>
      <w:r>
        <w:rPr>
          <w:color w:val="231F20"/>
          <w:spacing w:val="-5"/>
          <w:sz w:val="16"/>
        </w:rPr>
        <w:t xml:space="preserve"> </w:t>
      </w:r>
      <w:r>
        <w:rPr>
          <w:color w:val="3F7F7F"/>
          <w:sz w:val="16"/>
        </w:rPr>
        <w:t xml:space="preserve">၁၄၈ </w:t>
      </w:r>
      <w:r>
        <w:rPr>
          <w:color w:val="231F20"/>
          <w:sz w:val="16"/>
        </w:rPr>
        <w:t>၊</w:t>
      </w:r>
      <w:r>
        <w:rPr>
          <w:color w:val="231F20"/>
          <w:spacing w:val="-4"/>
          <w:sz w:val="16"/>
        </w:rPr>
        <w:t xml:space="preserve"> </w:t>
      </w:r>
      <w:r>
        <w:rPr>
          <w:color w:val="3F7F7F"/>
          <w:sz w:val="16"/>
        </w:rPr>
        <w:t xml:space="preserve">၁၅၀ </w:t>
      </w:r>
      <w:r>
        <w:rPr>
          <w:color w:val="231F20"/>
          <w:sz w:val="16"/>
        </w:rPr>
        <w:t xml:space="preserve">– </w:t>
      </w:r>
      <w:r>
        <w:rPr>
          <w:color w:val="3F7F7F"/>
          <w:sz w:val="16"/>
        </w:rPr>
        <w:t xml:space="preserve">၁၅၁ </w:t>
      </w:r>
      <w:r>
        <w:rPr>
          <w:color w:val="231F20"/>
          <w:sz w:val="16"/>
        </w:rPr>
        <w:t>၊</w:t>
      </w:r>
      <w:r>
        <w:rPr>
          <w:color w:val="231F20"/>
          <w:spacing w:val="-4"/>
          <w:sz w:val="16"/>
        </w:rPr>
        <w:t xml:space="preserve"> </w:t>
      </w:r>
      <w:r>
        <w:rPr>
          <w:color w:val="3F7F7F"/>
          <w:sz w:val="16"/>
        </w:rPr>
        <w:t xml:space="preserve">၁၅၃ </w:t>
      </w:r>
      <w:r>
        <w:rPr>
          <w:color w:val="231F20"/>
          <w:sz w:val="16"/>
        </w:rPr>
        <w:t>၊</w:t>
      </w:r>
      <w:r>
        <w:rPr>
          <w:color w:val="231F20"/>
          <w:spacing w:val="-5"/>
          <w:sz w:val="16"/>
        </w:rPr>
        <w:t xml:space="preserve"> </w:t>
      </w:r>
      <w:r>
        <w:rPr>
          <w:color w:val="3F7F7F"/>
          <w:sz w:val="16"/>
        </w:rPr>
        <w:t xml:space="preserve">၁၅၅ </w:t>
      </w:r>
      <w:r>
        <w:rPr>
          <w:color w:val="231F20"/>
          <w:sz w:val="16"/>
        </w:rPr>
        <w:t>၊</w:t>
      </w:r>
      <w:r>
        <w:rPr>
          <w:color w:val="231F20"/>
          <w:spacing w:val="-4"/>
          <w:sz w:val="16"/>
        </w:rPr>
        <w:t xml:space="preserve"> </w:t>
      </w:r>
      <w:r>
        <w:rPr>
          <w:color w:val="3F7F7F"/>
          <w:sz w:val="16"/>
        </w:rPr>
        <w:t xml:space="preserve">၁၇၀ </w:t>
      </w:r>
      <w:r>
        <w:rPr>
          <w:color w:val="231F20"/>
          <w:sz w:val="16"/>
        </w:rPr>
        <w:t>၊</w:t>
      </w:r>
      <w:r>
        <w:rPr>
          <w:color w:val="231F20"/>
          <w:spacing w:val="-4"/>
          <w:sz w:val="16"/>
        </w:rPr>
        <w:t xml:space="preserve"> </w:t>
      </w:r>
      <w:r>
        <w:rPr>
          <w:color w:val="3F7F7F"/>
          <w:spacing w:val="-4"/>
          <w:sz w:val="16"/>
        </w:rPr>
        <w:t xml:space="preserve">၁၇၁ </w:t>
      </w:r>
      <w:r>
        <w:rPr>
          <w:color w:val="231F20"/>
          <w:spacing w:val="-4"/>
          <w:sz w:val="16"/>
        </w:rPr>
        <w:t>၊</w:t>
      </w:r>
    </w:p>
    <w:p w:rsidR="00FC077F" w:rsidRDefault="002176C3">
      <w:pPr>
        <w:spacing w:before="15"/>
        <w:ind w:left="543"/>
        <w:rPr>
          <w:sz w:val="16"/>
        </w:rPr>
      </w:pPr>
      <w:r>
        <w:rPr>
          <w:color w:val="3F7F7F"/>
          <w:sz w:val="16"/>
        </w:rPr>
        <w:t xml:space="preserve">၁၉၉ဝ </w:t>
      </w:r>
      <w:r>
        <w:rPr>
          <w:color w:val="231F20"/>
          <w:sz w:val="16"/>
        </w:rPr>
        <w:t>၊</w:t>
      </w:r>
      <w:r>
        <w:rPr>
          <w:color w:val="231F20"/>
          <w:spacing w:val="-4"/>
          <w:sz w:val="16"/>
        </w:rPr>
        <w:t xml:space="preserve"> </w:t>
      </w:r>
      <w:r>
        <w:rPr>
          <w:color w:val="3F7F7F"/>
          <w:spacing w:val="-5"/>
          <w:sz w:val="16"/>
        </w:rPr>
        <w:t>၂၅၃</w:t>
      </w:r>
    </w:p>
    <w:p w:rsidR="00FC077F" w:rsidRDefault="002176C3">
      <w:pPr>
        <w:spacing w:before="15"/>
        <w:ind w:left="224"/>
        <w:rPr>
          <w:i/>
          <w:sz w:val="16"/>
        </w:rPr>
      </w:pPr>
      <w:r>
        <w:rPr>
          <w:color w:val="231F20"/>
          <w:sz w:val="16"/>
        </w:rPr>
        <w:t>လူမျိုးစုစာရင်း</w:t>
      </w:r>
      <w:r>
        <w:rPr>
          <w:color w:val="231F20"/>
          <w:spacing w:val="-8"/>
          <w:sz w:val="16"/>
        </w:rPr>
        <w:t xml:space="preserve"> </w:t>
      </w:r>
      <w:r>
        <w:rPr>
          <w:color w:val="231F20"/>
          <w:sz w:val="16"/>
        </w:rPr>
        <w:t>၏</w:t>
      </w:r>
      <w:r>
        <w:rPr>
          <w:color w:val="231F20"/>
          <w:spacing w:val="-8"/>
          <w:sz w:val="16"/>
        </w:rPr>
        <w:t xml:space="preserve"> </w:t>
      </w:r>
      <w:r>
        <w:rPr>
          <w:color w:val="231F20"/>
          <w:sz w:val="16"/>
        </w:rPr>
        <w:t>ဆက်သွယ်ရေး၊</w:t>
      </w:r>
      <w:r>
        <w:rPr>
          <w:color w:val="231F20"/>
          <w:spacing w:val="-8"/>
          <w:sz w:val="16"/>
        </w:rPr>
        <w:t xml:space="preserve"> </w:t>
      </w:r>
      <w:r>
        <w:rPr>
          <w:i/>
          <w:color w:val="231F20"/>
          <w:spacing w:val="-5"/>
          <w:sz w:val="16"/>
        </w:rPr>
        <w:t>ကြည့်ပါ။</w:t>
      </w:r>
    </w:p>
    <w:p w:rsidR="00FC077F" w:rsidRDefault="002176C3">
      <w:pPr>
        <w:spacing w:before="15" w:line="259" w:lineRule="auto"/>
        <w:ind w:left="64" w:right="869" w:firstLine="478"/>
        <w:rPr>
          <w:sz w:val="16"/>
        </w:rPr>
      </w:pPr>
      <w:r>
        <w:rPr>
          <w:color w:val="3F7F7F"/>
          <w:spacing w:val="-2"/>
          <w:sz w:val="16"/>
        </w:rPr>
        <w:t>လူမျိုးစုစာရင်း</w:t>
      </w:r>
      <w:r>
        <w:rPr>
          <w:color w:val="3F7F7F"/>
          <w:spacing w:val="40"/>
          <w:sz w:val="16"/>
        </w:rPr>
        <w:t xml:space="preserve"> </w:t>
      </w:r>
      <w:r>
        <w:rPr>
          <w:color w:val="231F20"/>
          <w:spacing w:val="-2"/>
          <w:sz w:val="16"/>
        </w:rPr>
        <w:t>ဆက်သွယ်မှု</w:t>
      </w:r>
      <w:r>
        <w:rPr>
          <w:color w:val="231F20"/>
          <w:spacing w:val="-3"/>
          <w:sz w:val="16"/>
        </w:rPr>
        <w:t xml:space="preserve"> </w:t>
      </w:r>
      <w:r>
        <w:rPr>
          <w:color w:val="231F20"/>
          <w:spacing w:val="-2"/>
          <w:sz w:val="16"/>
        </w:rPr>
        <w:t>ဂေဟဗေဒ၊</w:t>
      </w:r>
      <w:r>
        <w:rPr>
          <w:color w:val="231F20"/>
          <w:spacing w:val="-3"/>
          <w:sz w:val="16"/>
        </w:rPr>
        <w:t xml:space="preserve"> </w:t>
      </w:r>
      <w:r>
        <w:rPr>
          <w:color w:val="3F7F7F"/>
          <w:spacing w:val="-2"/>
          <w:sz w:val="16"/>
        </w:rPr>
        <w:t>၁၇၃</w:t>
      </w:r>
    </w:p>
    <w:p w:rsidR="00FC077F" w:rsidRDefault="002176C3">
      <w:pPr>
        <w:spacing w:before="2"/>
        <w:ind w:right="68"/>
        <w:jc w:val="right"/>
        <w:rPr>
          <w:sz w:val="16"/>
        </w:rPr>
      </w:pPr>
      <w:r>
        <w:rPr>
          <w:color w:val="231F20"/>
          <w:sz w:val="16"/>
        </w:rPr>
        <w:t>ရပ်ရွာ၊</w:t>
      </w:r>
      <w:r>
        <w:rPr>
          <w:color w:val="231F20"/>
          <w:spacing w:val="-6"/>
          <w:sz w:val="16"/>
        </w:rPr>
        <w:t xml:space="preserve"> </w:t>
      </w:r>
      <w:r>
        <w:rPr>
          <w:color w:val="3F7F7F"/>
          <w:sz w:val="16"/>
        </w:rPr>
        <w:t xml:space="preserve">၈ </w:t>
      </w:r>
      <w:r>
        <w:rPr>
          <w:color w:val="231F20"/>
          <w:sz w:val="16"/>
        </w:rPr>
        <w:t>၊</w:t>
      </w:r>
      <w:r>
        <w:rPr>
          <w:color w:val="231F20"/>
          <w:spacing w:val="-6"/>
          <w:sz w:val="16"/>
        </w:rPr>
        <w:t xml:space="preserve"> </w:t>
      </w:r>
      <w:r>
        <w:rPr>
          <w:color w:val="3F7F7F"/>
          <w:sz w:val="16"/>
        </w:rPr>
        <w:t xml:space="preserve">၆၃ </w:t>
      </w:r>
      <w:r>
        <w:rPr>
          <w:color w:val="231F20"/>
          <w:sz w:val="16"/>
        </w:rPr>
        <w:t>၊</w:t>
      </w:r>
      <w:r>
        <w:rPr>
          <w:color w:val="231F20"/>
          <w:spacing w:val="-5"/>
          <w:sz w:val="16"/>
        </w:rPr>
        <w:t xml:space="preserve"> </w:t>
      </w:r>
      <w:r>
        <w:rPr>
          <w:color w:val="3F7F7F"/>
          <w:sz w:val="16"/>
        </w:rPr>
        <w:t xml:space="preserve">၈၅ </w:t>
      </w:r>
      <w:r>
        <w:rPr>
          <w:color w:val="231F20"/>
          <w:sz w:val="16"/>
        </w:rPr>
        <w:t>၊</w:t>
      </w:r>
      <w:r>
        <w:rPr>
          <w:color w:val="231F20"/>
          <w:spacing w:val="-6"/>
          <w:sz w:val="16"/>
        </w:rPr>
        <w:t xml:space="preserve"> </w:t>
      </w:r>
      <w:r>
        <w:rPr>
          <w:color w:val="3F7F7F"/>
          <w:sz w:val="16"/>
        </w:rPr>
        <w:t xml:space="preserve">၁၄၁ </w:t>
      </w:r>
      <w:r>
        <w:rPr>
          <w:color w:val="231F20"/>
          <w:sz w:val="16"/>
        </w:rPr>
        <w:t>၊</w:t>
      </w:r>
      <w:r>
        <w:rPr>
          <w:color w:val="231F20"/>
          <w:spacing w:val="-6"/>
          <w:sz w:val="16"/>
        </w:rPr>
        <w:t xml:space="preserve"> </w:t>
      </w:r>
      <w:r>
        <w:rPr>
          <w:color w:val="3F7F7F"/>
          <w:sz w:val="16"/>
        </w:rPr>
        <w:t xml:space="preserve">၁၄၄ </w:t>
      </w:r>
      <w:r>
        <w:rPr>
          <w:color w:val="231F20"/>
          <w:sz w:val="16"/>
        </w:rPr>
        <w:t>၊</w:t>
      </w:r>
      <w:r>
        <w:rPr>
          <w:color w:val="231F20"/>
          <w:spacing w:val="-5"/>
          <w:sz w:val="16"/>
        </w:rPr>
        <w:t xml:space="preserve"> </w:t>
      </w:r>
      <w:r>
        <w:rPr>
          <w:color w:val="3F7F7F"/>
          <w:sz w:val="16"/>
        </w:rPr>
        <w:t xml:space="preserve">၁၅၆ </w:t>
      </w:r>
      <w:r>
        <w:rPr>
          <w:color w:val="231F20"/>
          <w:sz w:val="16"/>
        </w:rPr>
        <w:t>၊</w:t>
      </w:r>
      <w:r>
        <w:rPr>
          <w:color w:val="231F20"/>
          <w:spacing w:val="-6"/>
          <w:sz w:val="16"/>
        </w:rPr>
        <w:t xml:space="preserve"> </w:t>
      </w:r>
      <w:r>
        <w:rPr>
          <w:color w:val="3F7F7F"/>
          <w:spacing w:val="-2"/>
          <w:sz w:val="16"/>
        </w:rPr>
        <w:t xml:space="preserve">၁၆၁ </w:t>
      </w:r>
      <w:r>
        <w:rPr>
          <w:color w:val="231F20"/>
          <w:spacing w:val="-2"/>
          <w:sz w:val="16"/>
        </w:rPr>
        <w:t xml:space="preserve">– </w:t>
      </w:r>
      <w:r>
        <w:rPr>
          <w:color w:val="3F7F7F"/>
          <w:spacing w:val="-2"/>
          <w:sz w:val="16"/>
        </w:rPr>
        <w:t xml:space="preserve">၁၆၃ </w:t>
      </w:r>
      <w:r>
        <w:rPr>
          <w:color w:val="231F20"/>
          <w:spacing w:val="-2"/>
          <w:sz w:val="16"/>
        </w:rPr>
        <w:t>၊</w:t>
      </w:r>
    </w:p>
    <w:p w:rsidR="00FC077F" w:rsidRDefault="002176C3">
      <w:pPr>
        <w:spacing w:before="15"/>
        <w:ind w:right="66"/>
        <w:jc w:val="right"/>
        <w:rPr>
          <w:sz w:val="16"/>
        </w:rPr>
      </w:pPr>
      <w:r>
        <w:rPr>
          <w:color w:val="3F7F7F"/>
          <w:sz w:val="16"/>
        </w:rPr>
        <w:t xml:space="preserve">၁၆၅ </w:t>
      </w:r>
      <w:r>
        <w:rPr>
          <w:color w:val="231F20"/>
          <w:sz w:val="16"/>
        </w:rPr>
        <w:t xml:space="preserve">– </w:t>
      </w:r>
      <w:r>
        <w:rPr>
          <w:color w:val="3F7F7F"/>
          <w:sz w:val="16"/>
        </w:rPr>
        <w:t xml:space="preserve">၁၆၇ </w:t>
      </w:r>
      <w:r>
        <w:rPr>
          <w:color w:val="231F20"/>
          <w:sz w:val="16"/>
        </w:rPr>
        <w:t>၊</w:t>
      </w:r>
      <w:r>
        <w:rPr>
          <w:color w:val="231F20"/>
          <w:spacing w:val="-6"/>
          <w:sz w:val="16"/>
        </w:rPr>
        <w:t xml:space="preserve"> </w:t>
      </w:r>
      <w:r>
        <w:rPr>
          <w:color w:val="3F7F7F"/>
          <w:sz w:val="16"/>
        </w:rPr>
        <w:t xml:space="preserve">၁၆၈ </w:t>
      </w:r>
      <w:r>
        <w:rPr>
          <w:color w:val="231F20"/>
          <w:sz w:val="16"/>
        </w:rPr>
        <w:t xml:space="preserve">– </w:t>
      </w:r>
      <w:r>
        <w:rPr>
          <w:color w:val="3F7F7F"/>
          <w:sz w:val="16"/>
        </w:rPr>
        <w:t xml:space="preserve">၁၈၈ </w:t>
      </w:r>
      <w:r>
        <w:rPr>
          <w:color w:val="231F20"/>
          <w:sz w:val="16"/>
        </w:rPr>
        <w:t>၊</w:t>
      </w:r>
      <w:r>
        <w:rPr>
          <w:color w:val="231F20"/>
          <w:spacing w:val="-5"/>
          <w:sz w:val="16"/>
        </w:rPr>
        <w:t xml:space="preserve"> </w:t>
      </w:r>
      <w:r>
        <w:rPr>
          <w:color w:val="3F7F7F"/>
          <w:sz w:val="16"/>
        </w:rPr>
        <w:t xml:space="preserve">၂၀၁ </w:t>
      </w:r>
      <w:r>
        <w:rPr>
          <w:color w:val="231F20"/>
          <w:sz w:val="16"/>
        </w:rPr>
        <w:t>၊</w:t>
      </w:r>
      <w:r>
        <w:rPr>
          <w:color w:val="231F20"/>
          <w:spacing w:val="-5"/>
          <w:sz w:val="16"/>
        </w:rPr>
        <w:t xml:space="preserve"> </w:t>
      </w:r>
      <w:r>
        <w:rPr>
          <w:color w:val="3F7F7F"/>
          <w:sz w:val="16"/>
        </w:rPr>
        <w:t xml:space="preserve">၂၁၀ </w:t>
      </w:r>
      <w:r>
        <w:rPr>
          <w:color w:val="231F20"/>
          <w:sz w:val="16"/>
        </w:rPr>
        <w:t>၊</w:t>
      </w:r>
      <w:r>
        <w:rPr>
          <w:color w:val="231F20"/>
          <w:spacing w:val="-5"/>
          <w:sz w:val="16"/>
        </w:rPr>
        <w:t xml:space="preserve"> </w:t>
      </w:r>
      <w:r>
        <w:rPr>
          <w:color w:val="3F7F7F"/>
          <w:sz w:val="16"/>
        </w:rPr>
        <w:t xml:space="preserve">၂၁၅ </w:t>
      </w:r>
      <w:r>
        <w:rPr>
          <w:color w:val="231F20"/>
          <w:sz w:val="16"/>
        </w:rPr>
        <w:t>၊</w:t>
      </w:r>
      <w:r>
        <w:rPr>
          <w:color w:val="231F20"/>
          <w:spacing w:val="-5"/>
          <w:sz w:val="16"/>
        </w:rPr>
        <w:t xml:space="preserve"> </w:t>
      </w:r>
      <w:r>
        <w:rPr>
          <w:color w:val="3F7F7F"/>
          <w:spacing w:val="-4"/>
          <w:sz w:val="16"/>
        </w:rPr>
        <w:t xml:space="preserve">၂၄၅ </w:t>
      </w:r>
      <w:r>
        <w:rPr>
          <w:color w:val="231F20"/>
          <w:spacing w:val="-4"/>
          <w:sz w:val="16"/>
        </w:rPr>
        <w:t>၊</w:t>
      </w:r>
    </w:p>
    <w:p w:rsidR="00FC077F" w:rsidRDefault="002176C3">
      <w:pPr>
        <w:spacing w:before="15"/>
        <w:ind w:left="543"/>
        <w:rPr>
          <w:sz w:val="16"/>
        </w:rPr>
      </w:pPr>
      <w:r>
        <w:rPr>
          <w:color w:val="3F7F7F"/>
          <w:sz w:val="16"/>
        </w:rPr>
        <w:t xml:space="preserve">၂၅၂ </w:t>
      </w:r>
      <w:r>
        <w:rPr>
          <w:color w:val="231F20"/>
          <w:sz w:val="16"/>
        </w:rPr>
        <w:t>၊</w:t>
      </w:r>
      <w:r>
        <w:rPr>
          <w:color w:val="231F20"/>
          <w:spacing w:val="-4"/>
          <w:sz w:val="16"/>
        </w:rPr>
        <w:t xml:space="preserve"> </w:t>
      </w:r>
      <w:r>
        <w:rPr>
          <w:color w:val="3F7F7F"/>
          <w:spacing w:val="-5"/>
          <w:sz w:val="16"/>
        </w:rPr>
        <w:t>၂၅၄</w:t>
      </w:r>
    </w:p>
    <w:p w:rsidR="00FC077F" w:rsidRDefault="002176C3">
      <w:pPr>
        <w:spacing w:before="15" w:line="259" w:lineRule="auto"/>
        <w:ind w:left="64" w:right="869" w:firstLine="159"/>
        <w:rPr>
          <w:sz w:val="16"/>
        </w:rPr>
      </w:pPr>
      <w:r>
        <w:rPr>
          <w:i/>
          <w:color w:val="231F20"/>
          <w:sz w:val="16"/>
        </w:rPr>
        <w:t>ကြည့်ပါ။</w:t>
      </w:r>
      <w:r>
        <w:rPr>
          <w:i/>
          <w:color w:val="231F20"/>
          <w:spacing w:val="-10"/>
          <w:sz w:val="16"/>
        </w:rPr>
        <w:t xml:space="preserve"> </w:t>
      </w:r>
      <w:r>
        <w:rPr>
          <w:i/>
          <w:color w:val="231F20"/>
          <w:sz w:val="16"/>
        </w:rPr>
        <w:t>ကိုလည်း</w:t>
      </w:r>
      <w:r>
        <w:rPr>
          <w:i/>
          <w:color w:val="231F20"/>
          <w:spacing w:val="-10"/>
          <w:sz w:val="16"/>
        </w:rPr>
        <w:t xml:space="preserve"> </w:t>
      </w:r>
      <w:r>
        <w:rPr>
          <w:color w:val="3F7F7F"/>
          <w:sz w:val="16"/>
        </w:rPr>
        <w:t>မိန့်ခွန်း</w:t>
      </w:r>
      <w:r>
        <w:rPr>
          <w:color w:val="3F7F7F"/>
          <w:spacing w:val="-10"/>
          <w:sz w:val="16"/>
        </w:rPr>
        <w:t xml:space="preserve"> </w:t>
      </w:r>
      <w:r>
        <w:rPr>
          <w:color w:val="3F7F7F"/>
          <w:sz w:val="16"/>
        </w:rPr>
        <w:t>အသိုင်းအဝိုင်း</w:t>
      </w:r>
      <w:r>
        <w:rPr>
          <w:color w:val="3F7F7F"/>
          <w:spacing w:val="40"/>
          <w:sz w:val="16"/>
        </w:rPr>
        <w:t xml:space="preserve"> </w:t>
      </w:r>
      <w:r>
        <w:rPr>
          <w:color w:val="231F20"/>
          <w:sz w:val="16"/>
        </w:rPr>
        <w:t xml:space="preserve">အရည်အချင်း ၊ </w:t>
      </w:r>
      <w:r>
        <w:rPr>
          <w:color w:val="3F7F7F"/>
          <w:sz w:val="16"/>
        </w:rPr>
        <w:t>၁၆၆၊ ၁၈၅</w:t>
      </w:r>
    </w:p>
    <w:p w:rsidR="00FC077F" w:rsidRDefault="002176C3">
      <w:pPr>
        <w:spacing w:before="1" w:line="259" w:lineRule="auto"/>
        <w:ind w:left="224"/>
        <w:rPr>
          <w:sz w:val="16"/>
        </w:rPr>
      </w:pPr>
      <w:r>
        <w:rPr>
          <w:color w:val="231F20"/>
          <w:sz w:val="16"/>
        </w:rPr>
        <w:t xml:space="preserve">ယဉ်ကျေးမှု </w:t>
      </w:r>
      <w:r>
        <w:rPr>
          <w:color w:val="3F7F7F"/>
          <w:sz w:val="16"/>
        </w:rPr>
        <w:t xml:space="preserve">စွမ်းရည် </w:t>
      </w:r>
      <w:r>
        <w:rPr>
          <w:color w:val="231F20"/>
          <w:sz w:val="16"/>
        </w:rPr>
        <w:t xml:space="preserve">၊ </w:t>
      </w:r>
      <w:r>
        <w:rPr>
          <w:color w:val="3F7F7F"/>
          <w:sz w:val="16"/>
        </w:rPr>
        <w:t xml:space="preserve">၁၁၊ </w:t>
      </w:r>
      <w:r>
        <w:rPr>
          <w:color w:val="231F20"/>
          <w:sz w:val="16"/>
        </w:rPr>
        <w:t xml:space="preserve">၁၆၉၊ </w:t>
      </w:r>
      <w:r>
        <w:rPr>
          <w:color w:val="3F7F7F"/>
          <w:sz w:val="16"/>
        </w:rPr>
        <w:t>၁၈၀</w:t>
      </w:r>
      <w:r>
        <w:rPr>
          <w:color w:val="3F7F7F"/>
          <w:spacing w:val="40"/>
          <w:sz w:val="16"/>
        </w:rPr>
        <w:t xml:space="preserve"> </w:t>
      </w:r>
      <w:r>
        <w:rPr>
          <w:color w:val="231F20"/>
          <w:sz w:val="16"/>
        </w:rPr>
        <w:t>သဒ္ဒါနည်း</w:t>
      </w:r>
      <w:r>
        <w:rPr>
          <w:color w:val="231F20"/>
          <w:spacing w:val="-10"/>
          <w:sz w:val="16"/>
        </w:rPr>
        <w:t xml:space="preserve"> </w:t>
      </w:r>
      <w:r>
        <w:rPr>
          <w:color w:val="231F20"/>
          <w:sz w:val="16"/>
        </w:rPr>
        <w:t>(သို့မဟုတ်</w:t>
      </w:r>
      <w:r>
        <w:rPr>
          <w:color w:val="231F20"/>
          <w:spacing w:val="-10"/>
          <w:sz w:val="16"/>
        </w:rPr>
        <w:t xml:space="preserve"> </w:t>
      </w:r>
      <w:r>
        <w:rPr>
          <w:color w:val="231F20"/>
          <w:sz w:val="16"/>
        </w:rPr>
        <w:t>ဘာသာစကား)</w:t>
      </w:r>
      <w:r>
        <w:rPr>
          <w:color w:val="231F20"/>
          <w:spacing w:val="-10"/>
          <w:sz w:val="16"/>
        </w:rPr>
        <w:t xml:space="preserve"> </w:t>
      </w:r>
      <w:r>
        <w:rPr>
          <w:color w:val="231F20"/>
          <w:sz w:val="16"/>
        </w:rPr>
        <w:t>အရည်အချင်း၊</w:t>
      </w:r>
      <w:r>
        <w:rPr>
          <w:color w:val="231F20"/>
          <w:spacing w:val="-10"/>
          <w:sz w:val="16"/>
        </w:rPr>
        <w:t xml:space="preserve"> </w:t>
      </w:r>
      <w:r>
        <w:rPr>
          <w:color w:val="3F7F7F"/>
          <w:sz w:val="16"/>
        </w:rPr>
        <w:t xml:space="preserve">၄ </w:t>
      </w:r>
      <w:r>
        <w:rPr>
          <w:color w:val="231F20"/>
          <w:sz w:val="16"/>
        </w:rPr>
        <w:t>၊</w:t>
      </w:r>
    </w:p>
    <w:p w:rsidR="00FC077F" w:rsidRDefault="002176C3">
      <w:pPr>
        <w:spacing w:before="2"/>
        <w:ind w:left="543"/>
        <w:rPr>
          <w:sz w:val="16"/>
        </w:rPr>
      </w:pPr>
      <w:r>
        <w:rPr>
          <w:color w:val="3F7F7F"/>
          <w:sz w:val="16"/>
        </w:rPr>
        <w:t xml:space="preserve">၈ </w:t>
      </w:r>
      <w:r>
        <w:rPr>
          <w:color w:val="231F20"/>
          <w:sz w:val="16"/>
        </w:rPr>
        <w:t>၊</w:t>
      </w:r>
      <w:r>
        <w:rPr>
          <w:color w:val="231F20"/>
          <w:spacing w:val="-9"/>
          <w:sz w:val="16"/>
        </w:rPr>
        <w:t xml:space="preserve"> </w:t>
      </w:r>
      <w:r>
        <w:rPr>
          <w:color w:val="3F7F7F"/>
          <w:sz w:val="16"/>
        </w:rPr>
        <w:t xml:space="preserve">၁၅ </w:t>
      </w:r>
      <w:r>
        <w:rPr>
          <w:color w:val="231F20"/>
          <w:sz w:val="16"/>
        </w:rPr>
        <w:t>၊</w:t>
      </w:r>
      <w:r>
        <w:rPr>
          <w:color w:val="231F20"/>
          <w:spacing w:val="-9"/>
          <w:sz w:val="16"/>
        </w:rPr>
        <w:t xml:space="preserve"> </w:t>
      </w:r>
      <w:r>
        <w:rPr>
          <w:color w:val="3F7F7F"/>
          <w:sz w:val="16"/>
        </w:rPr>
        <w:t xml:space="preserve">၁၆၈ </w:t>
      </w:r>
      <w:r>
        <w:rPr>
          <w:color w:val="231F20"/>
          <w:sz w:val="16"/>
        </w:rPr>
        <w:t xml:space="preserve">– </w:t>
      </w:r>
      <w:r>
        <w:rPr>
          <w:color w:val="3F7F7F"/>
          <w:sz w:val="16"/>
        </w:rPr>
        <w:t xml:space="preserve">၁၆၉ </w:t>
      </w:r>
      <w:r>
        <w:rPr>
          <w:color w:val="231F20"/>
          <w:sz w:val="16"/>
        </w:rPr>
        <w:t>၊</w:t>
      </w:r>
      <w:r>
        <w:rPr>
          <w:color w:val="231F20"/>
          <w:spacing w:val="-9"/>
          <w:sz w:val="16"/>
        </w:rPr>
        <w:t xml:space="preserve"> </w:t>
      </w:r>
      <w:r>
        <w:rPr>
          <w:color w:val="3F7F7F"/>
          <w:sz w:val="16"/>
        </w:rPr>
        <w:t xml:space="preserve">၁၇၀ </w:t>
      </w:r>
      <w:r>
        <w:rPr>
          <w:color w:val="231F20"/>
          <w:sz w:val="16"/>
        </w:rPr>
        <w:t>၊</w:t>
      </w:r>
      <w:r>
        <w:rPr>
          <w:color w:val="231F20"/>
          <w:spacing w:val="-9"/>
          <w:sz w:val="16"/>
        </w:rPr>
        <w:t xml:space="preserve"> </w:t>
      </w:r>
      <w:r>
        <w:rPr>
          <w:color w:val="3F7F7F"/>
          <w:sz w:val="16"/>
        </w:rPr>
        <w:t xml:space="preserve">၁၇၁ </w:t>
      </w:r>
      <w:r>
        <w:rPr>
          <w:color w:val="231F20"/>
          <w:sz w:val="16"/>
        </w:rPr>
        <w:t>၊</w:t>
      </w:r>
      <w:r>
        <w:rPr>
          <w:color w:val="231F20"/>
          <w:spacing w:val="-9"/>
          <w:sz w:val="16"/>
        </w:rPr>
        <w:t xml:space="preserve"> </w:t>
      </w:r>
      <w:r>
        <w:rPr>
          <w:color w:val="3F7F7F"/>
          <w:sz w:val="16"/>
        </w:rPr>
        <w:t xml:space="preserve">၁၇၃ </w:t>
      </w:r>
      <w:r>
        <w:rPr>
          <w:color w:val="231F20"/>
          <w:sz w:val="16"/>
        </w:rPr>
        <w:t>၊</w:t>
      </w:r>
      <w:r>
        <w:rPr>
          <w:color w:val="231F20"/>
          <w:spacing w:val="-9"/>
          <w:sz w:val="16"/>
        </w:rPr>
        <w:t xml:space="preserve"> </w:t>
      </w:r>
      <w:r>
        <w:rPr>
          <w:color w:val="3F7F7F"/>
          <w:sz w:val="16"/>
        </w:rPr>
        <w:t xml:space="preserve">၁၇၅ </w:t>
      </w:r>
      <w:r>
        <w:rPr>
          <w:color w:val="231F20"/>
          <w:sz w:val="16"/>
        </w:rPr>
        <w:t>၊</w:t>
      </w:r>
      <w:r>
        <w:rPr>
          <w:color w:val="231F20"/>
          <w:spacing w:val="-9"/>
          <w:sz w:val="16"/>
        </w:rPr>
        <w:t xml:space="preserve"> </w:t>
      </w:r>
      <w:r>
        <w:rPr>
          <w:color w:val="3F7F7F"/>
          <w:spacing w:val="-5"/>
          <w:sz w:val="16"/>
        </w:rPr>
        <w:t>၁၈၀</w:t>
      </w:r>
    </w:p>
    <w:p w:rsidR="00FC077F" w:rsidRDefault="002176C3">
      <w:pPr>
        <w:spacing w:before="15"/>
        <w:ind w:left="64"/>
        <w:rPr>
          <w:sz w:val="16"/>
        </w:rPr>
      </w:pPr>
      <w:r>
        <w:rPr>
          <w:color w:val="231F20"/>
          <w:sz w:val="16"/>
        </w:rPr>
        <w:t>Condillac၊</w:t>
      </w:r>
      <w:r>
        <w:rPr>
          <w:color w:val="231F20"/>
          <w:spacing w:val="-4"/>
          <w:sz w:val="16"/>
        </w:rPr>
        <w:t xml:space="preserve"> </w:t>
      </w:r>
      <w:r>
        <w:rPr>
          <w:color w:val="231F20"/>
          <w:sz w:val="16"/>
        </w:rPr>
        <w:t>အီး၊</w:t>
      </w:r>
      <w:r>
        <w:rPr>
          <w:color w:val="231F20"/>
          <w:spacing w:val="-4"/>
          <w:sz w:val="16"/>
        </w:rPr>
        <w:t xml:space="preserve"> </w:t>
      </w:r>
      <w:r>
        <w:rPr>
          <w:color w:val="3F7F7F"/>
          <w:sz w:val="16"/>
        </w:rPr>
        <w:t xml:space="preserve">၄ </w:t>
      </w:r>
      <w:r>
        <w:rPr>
          <w:color w:val="231F20"/>
          <w:sz w:val="16"/>
        </w:rPr>
        <w:t>၊</w:t>
      </w:r>
      <w:r>
        <w:rPr>
          <w:color w:val="231F20"/>
          <w:spacing w:val="-4"/>
          <w:sz w:val="16"/>
        </w:rPr>
        <w:t xml:space="preserve"> </w:t>
      </w:r>
      <w:r>
        <w:rPr>
          <w:color w:val="3F7F7F"/>
          <w:sz w:val="16"/>
        </w:rPr>
        <w:t xml:space="preserve">၁၆ </w:t>
      </w:r>
      <w:r>
        <w:rPr>
          <w:color w:val="231F20"/>
          <w:sz w:val="16"/>
        </w:rPr>
        <w:t xml:space="preserve">– </w:t>
      </w:r>
      <w:r>
        <w:rPr>
          <w:color w:val="3F7F7F"/>
          <w:sz w:val="16"/>
        </w:rPr>
        <w:t xml:space="preserve">၁၈ </w:t>
      </w:r>
      <w:r>
        <w:rPr>
          <w:color w:val="231F20"/>
          <w:sz w:val="16"/>
        </w:rPr>
        <w:t>၊</w:t>
      </w:r>
      <w:r>
        <w:rPr>
          <w:color w:val="231F20"/>
          <w:spacing w:val="-4"/>
          <w:sz w:val="16"/>
        </w:rPr>
        <w:t xml:space="preserve"> </w:t>
      </w:r>
      <w:r>
        <w:rPr>
          <w:color w:val="3F7F7F"/>
          <w:sz w:val="16"/>
        </w:rPr>
        <w:t xml:space="preserve">၂၃ </w:t>
      </w:r>
      <w:r>
        <w:rPr>
          <w:color w:val="231F20"/>
          <w:sz w:val="16"/>
        </w:rPr>
        <w:t>၊</w:t>
      </w:r>
      <w:r>
        <w:rPr>
          <w:color w:val="231F20"/>
          <w:spacing w:val="-4"/>
          <w:sz w:val="16"/>
        </w:rPr>
        <w:t xml:space="preserve"> </w:t>
      </w:r>
      <w:r>
        <w:rPr>
          <w:color w:val="3F7F7F"/>
          <w:sz w:val="16"/>
        </w:rPr>
        <w:t xml:space="preserve">၂၆ </w:t>
      </w:r>
      <w:r>
        <w:rPr>
          <w:color w:val="231F20"/>
          <w:sz w:val="16"/>
        </w:rPr>
        <w:t>၊</w:t>
      </w:r>
      <w:r>
        <w:rPr>
          <w:color w:val="231F20"/>
          <w:spacing w:val="-4"/>
          <w:sz w:val="16"/>
        </w:rPr>
        <w:t xml:space="preserve"> </w:t>
      </w:r>
      <w:r>
        <w:rPr>
          <w:color w:val="3F7F7F"/>
          <w:spacing w:val="-5"/>
          <w:sz w:val="16"/>
        </w:rPr>
        <w:t>၂၈</w:t>
      </w:r>
    </w:p>
    <w:p w:rsidR="00FC077F" w:rsidRDefault="002176C3">
      <w:pPr>
        <w:spacing w:before="15"/>
        <w:ind w:left="64"/>
        <w:rPr>
          <w:sz w:val="16"/>
        </w:rPr>
      </w:pPr>
      <w:r>
        <w:rPr>
          <w:color w:val="231F20"/>
          <w:sz w:val="16"/>
        </w:rPr>
        <w:t>ကွန်ကလင်၊</w:t>
      </w:r>
      <w:r>
        <w:rPr>
          <w:color w:val="231F20"/>
          <w:spacing w:val="-5"/>
          <w:sz w:val="16"/>
        </w:rPr>
        <w:t xml:space="preserve"> </w:t>
      </w:r>
      <w:r>
        <w:rPr>
          <w:color w:val="231F20"/>
          <w:sz w:val="16"/>
        </w:rPr>
        <w:t>ဇ.၊</w:t>
      </w:r>
      <w:r>
        <w:rPr>
          <w:color w:val="231F20"/>
          <w:spacing w:val="-5"/>
          <w:sz w:val="16"/>
        </w:rPr>
        <w:t xml:space="preserve"> </w:t>
      </w:r>
      <w:r>
        <w:rPr>
          <w:color w:val="3F7F7F"/>
          <w:sz w:val="16"/>
        </w:rPr>
        <w:t xml:space="preserve">၉၉ </w:t>
      </w:r>
      <w:r>
        <w:rPr>
          <w:color w:val="231F20"/>
          <w:sz w:val="16"/>
        </w:rPr>
        <w:t>၊</w:t>
      </w:r>
      <w:r>
        <w:rPr>
          <w:color w:val="231F20"/>
          <w:spacing w:val="-4"/>
          <w:sz w:val="16"/>
        </w:rPr>
        <w:t xml:space="preserve"> </w:t>
      </w:r>
      <w:r>
        <w:rPr>
          <w:color w:val="3F7F7F"/>
          <w:sz w:val="16"/>
        </w:rPr>
        <w:t xml:space="preserve">၁၁၅ </w:t>
      </w:r>
      <w:r>
        <w:rPr>
          <w:color w:val="231F20"/>
          <w:sz w:val="16"/>
        </w:rPr>
        <w:t>၊</w:t>
      </w:r>
      <w:r>
        <w:rPr>
          <w:color w:val="231F20"/>
          <w:spacing w:val="-5"/>
          <w:sz w:val="16"/>
        </w:rPr>
        <w:t xml:space="preserve"> </w:t>
      </w:r>
      <w:r>
        <w:rPr>
          <w:color w:val="3F7F7F"/>
          <w:sz w:val="16"/>
        </w:rPr>
        <w:t xml:space="preserve">၁၂၀ </w:t>
      </w:r>
      <w:r>
        <w:rPr>
          <w:color w:val="231F20"/>
          <w:sz w:val="16"/>
        </w:rPr>
        <w:t xml:space="preserve">– </w:t>
      </w:r>
      <w:r>
        <w:rPr>
          <w:color w:val="3F7F7F"/>
          <w:sz w:val="16"/>
        </w:rPr>
        <w:t xml:space="preserve">၁၂၂ </w:t>
      </w:r>
      <w:r>
        <w:rPr>
          <w:color w:val="231F20"/>
          <w:sz w:val="16"/>
        </w:rPr>
        <w:t>၊</w:t>
      </w:r>
      <w:r>
        <w:rPr>
          <w:color w:val="231F20"/>
          <w:spacing w:val="-4"/>
          <w:sz w:val="16"/>
        </w:rPr>
        <w:t xml:space="preserve"> </w:t>
      </w:r>
      <w:r>
        <w:rPr>
          <w:color w:val="3F7F7F"/>
          <w:sz w:val="16"/>
        </w:rPr>
        <w:t xml:space="preserve">၁၂၄ </w:t>
      </w:r>
      <w:r>
        <w:rPr>
          <w:color w:val="231F20"/>
          <w:sz w:val="16"/>
        </w:rPr>
        <w:t>၊</w:t>
      </w:r>
      <w:r>
        <w:rPr>
          <w:color w:val="231F20"/>
          <w:spacing w:val="-5"/>
          <w:sz w:val="16"/>
        </w:rPr>
        <w:t xml:space="preserve"> </w:t>
      </w:r>
      <w:r>
        <w:rPr>
          <w:color w:val="3F7F7F"/>
          <w:spacing w:val="-5"/>
          <w:sz w:val="16"/>
        </w:rPr>
        <w:t>၂၂၁</w:t>
      </w:r>
    </w:p>
    <w:p w:rsidR="00FC077F" w:rsidRDefault="002176C3">
      <w:pPr>
        <w:spacing w:before="15"/>
        <w:ind w:left="64"/>
        <w:rPr>
          <w:sz w:val="16"/>
        </w:rPr>
      </w:pPr>
      <w:r>
        <w:rPr>
          <w:color w:val="231F20"/>
          <w:sz w:val="16"/>
        </w:rPr>
        <w:t>ချိတ်ဆက်မှု၊</w:t>
      </w:r>
      <w:r>
        <w:rPr>
          <w:color w:val="231F20"/>
          <w:spacing w:val="-8"/>
          <w:sz w:val="16"/>
        </w:rPr>
        <w:t xml:space="preserve"> </w:t>
      </w:r>
      <w:r>
        <w:rPr>
          <w:color w:val="3F7F7F"/>
          <w:sz w:val="16"/>
        </w:rPr>
        <w:t xml:space="preserve">၁၀၀ </w:t>
      </w:r>
      <w:r>
        <w:rPr>
          <w:color w:val="231F20"/>
          <w:sz w:val="16"/>
        </w:rPr>
        <w:t>၊</w:t>
      </w:r>
      <w:r>
        <w:rPr>
          <w:color w:val="231F20"/>
          <w:spacing w:val="-7"/>
          <w:sz w:val="16"/>
        </w:rPr>
        <w:t xml:space="preserve"> </w:t>
      </w:r>
      <w:r>
        <w:rPr>
          <w:color w:val="3F7F7F"/>
          <w:sz w:val="16"/>
        </w:rPr>
        <w:t xml:space="preserve">၁၀၂ </w:t>
      </w:r>
      <w:r>
        <w:rPr>
          <w:color w:val="231F20"/>
          <w:sz w:val="16"/>
        </w:rPr>
        <w:t xml:space="preserve">– </w:t>
      </w:r>
      <w:r>
        <w:rPr>
          <w:color w:val="3F7F7F"/>
          <w:sz w:val="16"/>
        </w:rPr>
        <w:t xml:space="preserve">၁၀၃ </w:t>
      </w:r>
      <w:r>
        <w:rPr>
          <w:color w:val="231F20"/>
          <w:sz w:val="16"/>
        </w:rPr>
        <w:t>၊</w:t>
      </w:r>
      <w:r>
        <w:rPr>
          <w:color w:val="231F20"/>
          <w:spacing w:val="-7"/>
          <w:sz w:val="16"/>
        </w:rPr>
        <w:t xml:space="preserve"> </w:t>
      </w:r>
      <w:r>
        <w:rPr>
          <w:color w:val="3F7F7F"/>
          <w:spacing w:val="-5"/>
          <w:sz w:val="16"/>
        </w:rPr>
        <w:t>၁၁၃</w:t>
      </w:r>
    </w:p>
    <w:p w:rsidR="00FC077F" w:rsidRDefault="002176C3">
      <w:pPr>
        <w:spacing w:before="16"/>
        <w:ind w:left="64"/>
        <w:rPr>
          <w:sz w:val="16"/>
        </w:rPr>
      </w:pPr>
      <w:r>
        <w:rPr>
          <w:color w:val="231F20"/>
          <w:sz w:val="16"/>
        </w:rPr>
        <w:t>အဓိပ္ပါယ်များ၊</w:t>
      </w:r>
      <w:r>
        <w:rPr>
          <w:color w:val="231F20"/>
          <w:spacing w:val="-10"/>
          <w:sz w:val="16"/>
        </w:rPr>
        <w:t xml:space="preserve"> </w:t>
      </w:r>
      <w:r>
        <w:rPr>
          <w:color w:val="3F7F7F"/>
          <w:spacing w:val="-5"/>
          <w:sz w:val="16"/>
        </w:rPr>
        <w:t>၁၂၂</w:t>
      </w:r>
    </w:p>
    <w:p w:rsidR="00FC077F" w:rsidRDefault="002176C3">
      <w:pPr>
        <w:spacing w:before="15"/>
        <w:ind w:left="64"/>
        <w:rPr>
          <w:sz w:val="16"/>
        </w:rPr>
      </w:pPr>
      <w:r>
        <w:rPr>
          <w:color w:val="231F20"/>
          <w:sz w:val="16"/>
        </w:rPr>
        <w:t>ဖွဲ့စည်းပုံအခြေခံဥပဒေ</w:t>
      </w:r>
      <w:r>
        <w:rPr>
          <w:color w:val="231F20"/>
          <w:spacing w:val="-10"/>
          <w:sz w:val="16"/>
        </w:rPr>
        <w:t xml:space="preserve"> </w:t>
      </w:r>
      <w:r>
        <w:rPr>
          <w:color w:val="231F20"/>
          <w:sz w:val="16"/>
        </w:rPr>
        <w:t>စည်းကမ်း၊</w:t>
      </w:r>
      <w:r>
        <w:rPr>
          <w:color w:val="231F20"/>
          <w:spacing w:val="-10"/>
          <w:sz w:val="16"/>
        </w:rPr>
        <w:t xml:space="preserve"> </w:t>
      </w:r>
      <w:r>
        <w:rPr>
          <w:color w:val="3F7F7F"/>
          <w:spacing w:val="-2"/>
          <w:sz w:val="16"/>
        </w:rPr>
        <w:t xml:space="preserve">၁၀၁ </w:t>
      </w:r>
      <w:r>
        <w:rPr>
          <w:color w:val="231F20"/>
          <w:spacing w:val="-2"/>
          <w:sz w:val="16"/>
        </w:rPr>
        <w:t xml:space="preserve">– </w:t>
      </w:r>
      <w:r>
        <w:rPr>
          <w:color w:val="3F7F7F"/>
          <w:spacing w:val="-2"/>
          <w:sz w:val="16"/>
        </w:rPr>
        <w:t>၁၀၂</w:t>
      </w:r>
    </w:p>
    <w:p w:rsidR="00FC077F" w:rsidRDefault="002176C3">
      <w:pPr>
        <w:spacing w:before="15"/>
        <w:ind w:left="64"/>
        <w:rPr>
          <w:sz w:val="16"/>
        </w:rPr>
      </w:pPr>
      <w:r>
        <w:rPr>
          <w:color w:val="231F20"/>
          <w:sz w:val="16"/>
        </w:rPr>
        <w:t>ဖွဲ့စည်းပုံအခြေခံဥပဒေ</w:t>
      </w:r>
      <w:r>
        <w:rPr>
          <w:color w:val="231F20"/>
          <w:spacing w:val="-6"/>
          <w:sz w:val="16"/>
        </w:rPr>
        <w:t xml:space="preserve"> </w:t>
      </w:r>
      <w:r>
        <w:rPr>
          <w:color w:val="231F20"/>
          <w:sz w:val="16"/>
        </w:rPr>
        <w:t>သီအိုရီ</w:t>
      </w:r>
      <w:r>
        <w:rPr>
          <w:color w:val="231F20"/>
          <w:spacing w:val="-5"/>
          <w:sz w:val="16"/>
        </w:rPr>
        <w:t xml:space="preserve"> </w:t>
      </w:r>
      <w:r>
        <w:rPr>
          <w:color w:val="231F20"/>
          <w:sz w:val="16"/>
        </w:rPr>
        <w:t>၏</w:t>
      </w:r>
      <w:r>
        <w:rPr>
          <w:color w:val="231F20"/>
          <w:spacing w:val="-6"/>
          <w:sz w:val="16"/>
        </w:rPr>
        <w:t xml:space="preserve"> </w:t>
      </w:r>
      <w:r>
        <w:rPr>
          <w:color w:val="231F20"/>
          <w:sz w:val="16"/>
        </w:rPr>
        <w:t>ဘာသာစကား၊</w:t>
      </w:r>
      <w:r>
        <w:rPr>
          <w:color w:val="231F20"/>
          <w:spacing w:val="-5"/>
          <w:sz w:val="16"/>
        </w:rPr>
        <w:t xml:space="preserve"> </w:t>
      </w:r>
      <w:r>
        <w:rPr>
          <w:color w:val="3F7F7F"/>
          <w:sz w:val="16"/>
        </w:rPr>
        <w:t xml:space="preserve">၄ </w:t>
      </w:r>
      <w:r>
        <w:rPr>
          <w:color w:val="231F20"/>
          <w:sz w:val="16"/>
        </w:rPr>
        <w:t>၊</w:t>
      </w:r>
      <w:r>
        <w:rPr>
          <w:color w:val="231F20"/>
          <w:spacing w:val="-5"/>
          <w:sz w:val="16"/>
        </w:rPr>
        <w:t xml:space="preserve"> </w:t>
      </w:r>
      <w:r>
        <w:rPr>
          <w:color w:val="3F7F7F"/>
          <w:sz w:val="16"/>
        </w:rPr>
        <w:t xml:space="preserve">၈ </w:t>
      </w:r>
      <w:r>
        <w:rPr>
          <w:color w:val="231F20"/>
          <w:sz w:val="16"/>
        </w:rPr>
        <w:t>၊</w:t>
      </w:r>
      <w:r>
        <w:rPr>
          <w:color w:val="231F20"/>
          <w:spacing w:val="-6"/>
          <w:sz w:val="16"/>
        </w:rPr>
        <w:t xml:space="preserve"> </w:t>
      </w:r>
      <w:r>
        <w:rPr>
          <w:color w:val="3F7F7F"/>
          <w:sz w:val="16"/>
        </w:rPr>
        <w:t xml:space="preserve">၁၆ </w:t>
      </w:r>
      <w:r>
        <w:rPr>
          <w:color w:val="231F20"/>
          <w:sz w:val="16"/>
        </w:rPr>
        <w:t>၊</w:t>
      </w:r>
      <w:r>
        <w:rPr>
          <w:color w:val="231F20"/>
          <w:spacing w:val="-5"/>
          <w:sz w:val="16"/>
        </w:rPr>
        <w:t xml:space="preserve"> </w:t>
      </w:r>
      <w:r>
        <w:rPr>
          <w:color w:val="3F7F7F"/>
          <w:spacing w:val="-5"/>
          <w:sz w:val="16"/>
        </w:rPr>
        <w:t xml:space="preserve">၂၃ </w:t>
      </w:r>
      <w:r>
        <w:rPr>
          <w:color w:val="231F20"/>
          <w:spacing w:val="-5"/>
          <w:sz w:val="16"/>
        </w:rPr>
        <w:t>၊</w:t>
      </w:r>
    </w:p>
    <w:p w:rsidR="00FC077F" w:rsidRDefault="002176C3">
      <w:pPr>
        <w:spacing w:before="15"/>
        <w:ind w:left="543"/>
        <w:rPr>
          <w:sz w:val="16"/>
        </w:rPr>
      </w:pPr>
      <w:r>
        <w:rPr>
          <w:color w:val="3F7F7F"/>
          <w:sz w:val="16"/>
        </w:rPr>
        <w:t>၂၅–၂၇ ၊</w:t>
      </w:r>
      <w:r>
        <w:rPr>
          <w:color w:val="231F20"/>
          <w:sz w:val="16"/>
        </w:rPr>
        <w:t>​​</w:t>
      </w:r>
      <w:r>
        <w:rPr>
          <w:color w:val="231F20"/>
          <w:spacing w:val="-5"/>
          <w:sz w:val="16"/>
        </w:rPr>
        <w:t xml:space="preserve"> </w:t>
      </w:r>
      <w:r>
        <w:rPr>
          <w:color w:val="3F7F7F"/>
          <w:sz w:val="16"/>
        </w:rPr>
        <w:t xml:space="preserve">၂၈ </w:t>
      </w:r>
      <w:r>
        <w:rPr>
          <w:color w:val="231F20"/>
          <w:sz w:val="16"/>
        </w:rPr>
        <w:t xml:space="preserve">– </w:t>
      </w:r>
      <w:r>
        <w:rPr>
          <w:color w:val="3F7F7F"/>
          <w:sz w:val="16"/>
        </w:rPr>
        <w:t xml:space="preserve">၂၉ </w:t>
      </w:r>
      <w:r>
        <w:rPr>
          <w:color w:val="231F20"/>
          <w:sz w:val="16"/>
        </w:rPr>
        <w:t>၊</w:t>
      </w:r>
      <w:r>
        <w:rPr>
          <w:color w:val="231F20"/>
          <w:spacing w:val="-4"/>
          <w:sz w:val="16"/>
        </w:rPr>
        <w:t xml:space="preserve"> </w:t>
      </w:r>
      <w:r>
        <w:rPr>
          <w:color w:val="3F7F7F"/>
          <w:sz w:val="16"/>
        </w:rPr>
        <w:t xml:space="preserve">၃၀ </w:t>
      </w:r>
      <w:r>
        <w:rPr>
          <w:color w:val="231F20"/>
          <w:sz w:val="16"/>
        </w:rPr>
        <w:t>၊</w:t>
      </w:r>
      <w:r>
        <w:rPr>
          <w:color w:val="231F20"/>
          <w:spacing w:val="-5"/>
          <w:sz w:val="16"/>
        </w:rPr>
        <w:t xml:space="preserve"> </w:t>
      </w:r>
      <w:r>
        <w:rPr>
          <w:color w:val="3F7F7F"/>
          <w:sz w:val="16"/>
        </w:rPr>
        <w:t xml:space="preserve">၃၁ </w:t>
      </w:r>
      <w:r>
        <w:rPr>
          <w:color w:val="231F20"/>
          <w:sz w:val="16"/>
        </w:rPr>
        <w:t>၊</w:t>
      </w:r>
      <w:r>
        <w:rPr>
          <w:color w:val="231F20"/>
          <w:spacing w:val="-4"/>
          <w:sz w:val="16"/>
        </w:rPr>
        <w:t xml:space="preserve"> </w:t>
      </w:r>
      <w:r>
        <w:rPr>
          <w:color w:val="3F7F7F"/>
          <w:sz w:val="16"/>
        </w:rPr>
        <w:t xml:space="preserve">၃၃ </w:t>
      </w:r>
      <w:r>
        <w:rPr>
          <w:color w:val="231F20"/>
          <w:sz w:val="16"/>
        </w:rPr>
        <w:t xml:space="preserve">– </w:t>
      </w:r>
      <w:r>
        <w:rPr>
          <w:color w:val="3F7F7F"/>
          <w:sz w:val="16"/>
        </w:rPr>
        <w:t xml:space="preserve">၃၄ </w:t>
      </w:r>
      <w:r>
        <w:rPr>
          <w:color w:val="231F20"/>
          <w:sz w:val="16"/>
        </w:rPr>
        <w:t>၊</w:t>
      </w:r>
      <w:r>
        <w:rPr>
          <w:color w:val="231F20"/>
          <w:spacing w:val="-5"/>
          <w:sz w:val="16"/>
        </w:rPr>
        <w:t xml:space="preserve"> </w:t>
      </w:r>
      <w:r>
        <w:rPr>
          <w:color w:val="3F7F7F"/>
          <w:spacing w:val="-2"/>
          <w:sz w:val="16"/>
        </w:rPr>
        <w:t>၃၅–၃၆</w:t>
      </w:r>
      <w:r>
        <w:rPr>
          <w:color w:val="231F20"/>
          <w:spacing w:val="-2"/>
          <w:sz w:val="16"/>
        </w:rPr>
        <w:t>​</w:t>
      </w:r>
      <w:r>
        <w:rPr>
          <w:color w:val="3F7F7F"/>
          <w:spacing w:val="-2"/>
          <w:sz w:val="16"/>
        </w:rPr>
        <w:t>​</w:t>
      </w:r>
    </w:p>
    <w:p w:rsidR="00FC077F" w:rsidRDefault="002176C3">
      <w:pPr>
        <w:spacing w:before="16"/>
        <w:ind w:left="64"/>
        <w:rPr>
          <w:sz w:val="16"/>
        </w:rPr>
      </w:pPr>
      <w:r>
        <w:rPr>
          <w:color w:val="231F20"/>
          <w:spacing w:val="-2"/>
          <w:sz w:val="16"/>
        </w:rPr>
        <w:t>ဆက်သွယ်ရန်</w:t>
      </w:r>
    </w:p>
    <w:p w:rsidR="00FC077F" w:rsidRDefault="002176C3">
      <w:pPr>
        <w:spacing w:before="15"/>
        <w:ind w:left="224"/>
        <w:rPr>
          <w:sz w:val="16"/>
        </w:rPr>
      </w:pPr>
      <w:r>
        <w:rPr>
          <w:color w:val="231F20"/>
          <w:sz w:val="16"/>
        </w:rPr>
        <w:t>ယဉ်ကျေးမှု</w:t>
      </w:r>
      <w:r>
        <w:rPr>
          <w:color w:val="231F20"/>
          <w:spacing w:val="-6"/>
          <w:sz w:val="16"/>
        </w:rPr>
        <w:t xml:space="preserve"> </w:t>
      </w:r>
      <w:r>
        <w:rPr>
          <w:color w:val="231F20"/>
          <w:sz w:val="16"/>
        </w:rPr>
        <w:t>ဆက်သွယ်ရန်၊</w:t>
      </w:r>
      <w:r>
        <w:rPr>
          <w:color w:val="231F20"/>
          <w:spacing w:val="-5"/>
          <w:sz w:val="16"/>
        </w:rPr>
        <w:t xml:space="preserve"> </w:t>
      </w:r>
      <w:r>
        <w:rPr>
          <w:color w:val="3F7F7F"/>
          <w:sz w:val="16"/>
        </w:rPr>
        <w:t xml:space="preserve">၉-၁၀ </w:t>
      </w:r>
      <w:r>
        <w:rPr>
          <w:color w:val="231F20"/>
          <w:sz w:val="16"/>
        </w:rPr>
        <w:t>၊</w:t>
      </w:r>
      <w:r>
        <w:rPr>
          <w:color w:val="3F7F7F"/>
          <w:sz w:val="16"/>
        </w:rPr>
        <w:t>​</w:t>
      </w:r>
      <w:r>
        <w:rPr>
          <w:color w:val="231F20"/>
          <w:sz w:val="16"/>
        </w:rPr>
        <w:t>​</w:t>
      </w:r>
      <w:r>
        <w:rPr>
          <w:color w:val="231F20"/>
          <w:spacing w:val="-6"/>
          <w:sz w:val="16"/>
        </w:rPr>
        <w:t xml:space="preserve"> </w:t>
      </w:r>
      <w:r>
        <w:rPr>
          <w:color w:val="3F7F7F"/>
          <w:sz w:val="16"/>
        </w:rPr>
        <w:t xml:space="preserve">၁၃၅ </w:t>
      </w:r>
      <w:r>
        <w:rPr>
          <w:color w:val="231F20"/>
          <w:sz w:val="16"/>
        </w:rPr>
        <w:t>၊</w:t>
      </w:r>
      <w:r>
        <w:rPr>
          <w:color w:val="231F20"/>
          <w:spacing w:val="-5"/>
          <w:sz w:val="16"/>
        </w:rPr>
        <w:t xml:space="preserve"> </w:t>
      </w:r>
      <w:r>
        <w:rPr>
          <w:color w:val="3F7F7F"/>
          <w:sz w:val="16"/>
        </w:rPr>
        <w:t xml:space="preserve">၁၃၆ </w:t>
      </w:r>
      <w:r>
        <w:rPr>
          <w:color w:val="231F20"/>
          <w:sz w:val="16"/>
        </w:rPr>
        <w:t xml:space="preserve">– </w:t>
      </w:r>
      <w:r>
        <w:rPr>
          <w:color w:val="3F7F7F"/>
          <w:sz w:val="16"/>
        </w:rPr>
        <w:t xml:space="preserve">၁၃၇ </w:t>
      </w:r>
      <w:r>
        <w:rPr>
          <w:color w:val="231F20"/>
          <w:sz w:val="16"/>
        </w:rPr>
        <w:t>၊</w:t>
      </w:r>
      <w:r>
        <w:rPr>
          <w:color w:val="231F20"/>
          <w:spacing w:val="-6"/>
          <w:sz w:val="16"/>
        </w:rPr>
        <w:t xml:space="preserve"> </w:t>
      </w:r>
      <w:r>
        <w:rPr>
          <w:color w:val="3F7F7F"/>
          <w:spacing w:val="-4"/>
          <w:sz w:val="16"/>
        </w:rPr>
        <w:t xml:space="preserve">၁၅၀ </w:t>
      </w:r>
      <w:r>
        <w:rPr>
          <w:color w:val="231F20"/>
          <w:spacing w:val="-4"/>
          <w:sz w:val="16"/>
        </w:rPr>
        <w:t>၊</w:t>
      </w:r>
    </w:p>
    <w:p w:rsidR="00FC077F" w:rsidRDefault="002176C3">
      <w:pPr>
        <w:spacing w:before="15"/>
        <w:ind w:left="543"/>
        <w:rPr>
          <w:sz w:val="16"/>
        </w:rPr>
      </w:pPr>
      <w:r>
        <w:rPr>
          <w:color w:val="3F7F7F"/>
          <w:spacing w:val="-5"/>
          <w:sz w:val="16"/>
        </w:rPr>
        <w:t>၁၅၄</w:t>
      </w:r>
    </w:p>
    <w:p w:rsidR="00FC077F" w:rsidRDefault="002176C3">
      <w:pPr>
        <w:spacing w:before="15"/>
        <w:ind w:left="224"/>
        <w:rPr>
          <w:sz w:val="16"/>
        </w:rPr>
      </w:pPr>
      <w:r>
        <w:rPr>
          <w:color w:val="231F20"/>
          <w:sz w:val="16"/>
        </w:rPr>
        <w:t>ဘာသာစကား</w:t>
      </w:r>
      <w:r>
        <w:rPr>
          <w:color w:val="231F20"/>
          <w:spacing w:val="-5"/>
          <w:sz w:val="16"/>
        </w:rPr>
        <w:t xml:space="preserve"> </w:t>
      </w:r>
      <w:r>
        <w:rPr>
          <w:color w:val="231F20"/>
          <w:sz w:val="16"/>
        </w:rPr>
        <w:t>ဆက်သွယ်ရန်၊</w:t>
      </w:r>
      <w:r>
        <w:rPr>
          <w:color w:val="231F20"/>
          <w:spacing w:val="-5"/>
          <w:sz w:val="16"/>
        </w:rPr>
        <w:t xml:space="preserve"> </w:t>
      </w:r>
      <w:r>
        <w:rPr>
          <w:color w:val="3F7F7F"/>
          <w:sz w:val="16"/>
        </w:rPr>
        <w:t xml:space="preserve">၉ </w:t>
      </w:r>
      <w:r>
        <w:rPr>
          <w:color w:val="231F20"/>
          <w:sz w:val="16"/>
        </w:rPr>
        <w:t xml:space="preserve">– </w:t>
      </w:r>
      <w:r>
        <w:rPr>
          <w:color w:val="3F7F7F"/>
          <w:sz w:val="16"/>
        </w:rPr>
        <w:t xml:space="preserve">၁၁ </w:t>
      </w:r>
      <w:r>
        <w:rPr>
          <w:color w:val="231F20"/>
          <w:sz w:val="16"/>
        </w:rPr>
        <w:t>၊</w:t>
      </w:r>
      <w:r>
        <w:rPr>
          <w:color w:val="231F20"/>
          <w:spacing w:val="-5"/>
          <w:sz w:val="16"/>
        </w:rPr>
        <w:t xml:space="preserve"> </w:t>
      </w:r>
      <w:r>
        <w:rPr>
          <w:color w:val="3F7F7F"/>
          <w:sz w:val="16"/>
        </w:rPr>
        <w:t xml:space="preserve">၁၅၄ </w:t>
      </w:r>
      <w:r>
        <w:rPr>
          <w:color w:val="231F20"/>
          <w:sz w:val="16"/>
        </w:rPr>
        <w:t>၊</w:t>
      </w:r>
      <w:r>
        <w:rPr>
          <w:color w:val="231F20"/>
          <w:spacing w:val="-5"/>
          <w:sz w:val="16"/>
        </w:rPr>
        <w:t xml:space="preserve"> </w:t>
      </w:r>
      <w:r>
        <w:rPr>
          <w:color w:val="3F7F7F"/>
          <w:sz w:val="16"/>
        </w:rPr>
        <w:t xml:space="preserve">၁၆၁ </w:t>
      </w:r>
      <w:r>
        <w:rPr>
          <w:color w:val="231F20"/>
          <w:sz w:val="16"/>
        </w:rPr>
        <w:t>၊</w:t>
      </w:r>
      <w:r>
        <w:rPr>
          <w:color w:val="231F20"/>
          <w:spacing w:val="-4"/>
          <w:sz w:val="16"/>
        </w:rPr>
        <w:t xml:space="preserve"> </w:t>
      </w:r>
      <w:r>
        <w:rPr>
          <w:color w:val="3F7F7F"/>
          <w:sz w:val="16"/>
        </w:rPr>
        <w:t xml:space="preserve">၁၆၃ </w:t>
      </w:r>
      <w:r>
        <w:rPr>
          <w:color w:val="231F20"/>
          <w:sz w:val="16"/>
        </w:rPr>
        <w:t>၊</w:t>
      </w:r>
      <w:r>
        <w:rPr>
          <w:color w:val="231F20"/>
          <w:spacing w:val="-5"/>
          <w:sz w:val="16"/>
        </w:rPr>
        <w:t xml:space="preserve"> </w:t>
      </w:r>
      <w:r>
        <w:rPr>
          <w:color w:val="3F7F7F"/>
          <w:spacing w:val="-4"/>
          <w:sz w:val="16"/>
        </w:rPr>
        <w:t xml:space="preserve">၁၈၆ </w:t>
      </w:r>
      <w:r>
        <w:rPr>
          <w:color w:val="231F20"/>
          <w:spacing w:val="-4"/>
          <w:sz w:val="16"/>
        </w:rPr>
        <w:t>၊</w:t>
      </w:r>
    </w:p>
    <w:p w:rsidR="00FC077F" w:rsidRDefault="002176C3">
      <w:pPr>
        <w:spacing w:before="16"/>
        <w:ind w:left="543"/>
        <w:rPr>
          <w:sz w:val="16"/>
        </w:rPr>
      </w:pPr>
      <w:r>
        <w:rPr>
          <w:color w:val="3F7F7F"/>
          <w:spacing w:val="-5"/>
          <w:sz w:val="16"/>
        </w:rPr>
        <w:t>၂၃၃</w:t>
      </w:r>
    </w:p>
    <w:p w:rsidR="00FC077F" w:rsidRDefault="002176C3">
      <w:pPr>
        <w:spacing w:before="15"/>
        <w:ind w:right="78"/>
        <w:jc w:val="right"/>
        <w:rPr>
          <w:sz w:val="16"/>
        </w:rPr>
      </w:pPr>
      <w:r>
        <w:rPr>
          <w:color w:val="231F20"/>
          <w:sz w:val="16"/>
        </w:rPr>
        <w:t>စကားစပ်၊</w:t>
      </w:r>
      <w:r>
        <w:rPr>
          <w:color w:val="231F20"/>
          <w:spacing w:val="-5"/>
          <w:sz w:val="16"/>
        </w:rPr>
        <w:t xml:space="preserve"> </w:t>
      </w:r>
      <w:r>
        <w:rPr>
          <w:color w:val="3F7F7F"/>
          <w:sz w:val="16"/>
        </w:rPr>
        <w:t xml:space="preserve">၅၃ </w:t>
      </w:r>
      <w:r>
        <w:rPr>
          <w:color w:val="231F20"/>
          <w:sz w:val="16"/>
        </w:rPr>
        <w:t>၊</w:t>
      </w:r>
      <w:r>
        <w:rPr>
          <w:color w:val="231F20"/>
          <w:spacing w:val="-4"/>
          <w:sz w:val="16"/>
        </w:rPr>
        <w:t xml:space="preserve"> </w:t>
      </w:r>
      <w:r>
        <w:rPr>
          <w:color w:val="3F7F7F"/>
          <w:sz w:val="16"/>
        </w:rPr>
        <w:t xml:space="preserve">၆၅ </w:t>
      </w:r>
      <w:r>
        <w:rPr>
          <w:color w:val="231F20"/>
          <w:sz w:val="16"/>
        </w:rPr>
        <w:t>၊</w:t>
      </w:r>
      <w:r>
        <w:rPr>
          <w:color w:val="231F20"/>
          <w:spacing w:val="-5"/>
          <w:sz w:val="16"/>
        </w:rPr>
        <w:t xml:space="preserve"> </w:t>
      </w:r>
      <w:r>
        <w:rPr>
          <w:color w:val="3F7F7F"/>
          <w:sz w:val="16"/>
        </w:rPr>
        <w:t xml:space="preserve">၇၆ </w:t>
      </w:r>
      <w:r>
        <w:rPr>
          <w:color w:val="231F20"/>
          <w:sz w:val="16"/>
        </w:rPr>
        <w:t>၊</w:t>
      </w:r>
      <w:r>
        <w:rPr>
          <w:color w:val="231F20"/>
          <w:spacing w:val="-4"/>
          <w:sz w:val="16"/>
        </w:rPr>
        <w:t xml:space="preserve"> </w:t>
      </w:r>
      <w:r>
        <w:rPr>
          <w:color w:val="3F7F7F"/>
          <w:sz w:val="16"/>
        </w:rPr>
        <w:t xml:space="preserve">၈၀ </w:t>
      </w:r>
      <w:r>
        <w:rPr>
          <w:color w:val="231F20"/>
          <w:sz w:val="16"/>
        </w:rPr>
        <w:t>၊</w:t>
      </w:r>
      <w:r>
        <w:rPr>
          <w:color w:val="231F20"/>
          <w:spacing w:val="-4"/>
          <w:sz w:val="16"/>
        </w:rPr>
        <w:t xml:space="preserve"> </w:t>
      </w:r>
      <w:r>
        <w:rPr>
          <w:color w:val="3F7F7F"/>
          <w:sz w:val="16"/>
        </w:rPr>
        <w:t xml:space="preserve">၉၉ </w:t>
      </w:r>
      <w:r>
        <w:rPr>
          <w:color w:val="231F20"/>
          <w:sz w:val="16"/>
        </w:rPr>
        <w:t>၊</w:t>
      </w:r>
      <w:r>
        <w:rPr>
          <w:color w:val="231F20"/>
          <w:spacing w:val="-5"/>
          <w:sz w:val="16"/>
        </w:rPr>
        <w:t xml:space="preserve"> </w:t>
      </w:r>
      <w:r>
        <w:rPr>
          <w:color w:val="3F7F7F"/>
          <w:sz w:val="16"/>
        </w:rPr>
        <w:t xml:space="preserve">၁၀၃ </w:t>
      </w:r>
      <w:r>
        <w:rPr>
          <w:color w:val="231F20"/>
          <w:sz w:val="16"/>
        </w:rPr>
        <w:t>၊</w:t>
      </w:r>
      <w:r>
        <w:rPr>
          <w:color w:val="231F20"/>
          <w:spacing w:val="-4"/>
          <w:sz w:val="16"/>
        </w:rPr>
        <w:t xml:space="preserve"> </w:t>
      </w:r>
      <w:r>
        <w:rPr>
          <w:color w:val="3F7F7F"/>
          <w:sz w:val="16"/>
        </w:rPr>
        <w:t xml:space="preserve">၁၀၄ </w:t>
      </w:r>
      <w:r>
        <w:rPr>
          <w:color w:val="231F20"/>
          <w:sz w:val="16"/>
        </w:rPr>
        <w:t xml:space="preserve">– </w:t>
      </w:r>
      <w:r>
        <w:rPr>
          <w:color w:val="3F7F7F"/>
          <w:sz w:val="16"/>
        </w:rPr>
        <w:t xml:space="preserve">၁၀၅ </w:t>
      </w:r>
      <w:r>
        <w:rPr>
          <w:color w:val="231F20"/>
          <w:sz w:val="16"/>
        </w:rPr>
        <w:t>၊</w:t>
      </w:r>
      <w:r>
        <w:rPr>
          <w:color w:val="231F20"/>
          <w:spacing w:val="-4"/>
          <w:sz w:val="16"/>
        </w:rPr>
        <w:t xml:space="preserve"> </w:t>
      </w:r>
      <w:r>
        <w:rPr>
          <w:color w:val="3F7F7F"/>
          <w:spacing w:val="-4"/>
          <w:sz w:val="16"/>
        </w:rPr>
        <w:t xml:space="preserve">၁၁၂ </w:t>
      </w:r>
      <w:r>
        <w:rPr>
          <w:color w:val="231F20"/>
          <w:spacing w:val="-4"/>
          <w:sz w:val="16"/>
        </w:rPr>
        <w:t>၊</w:t>
      </w:r>
    </w:p>
    <w:p w:rsidR="00FC077F" w:rsidRDefault="002176C3">
      <w:pPr>
        <w:spacing w:before="15"/>
        <w:ind w:right="66"/>
        <w:jc w:val="right"/>
        <w:rPr>
          <w:sz w:val="16"/>
        </w:rPr>
      </w:pPr>
      <w:r>
        <w:rPr>
          <w:color w:val="3F7F7F"/>
          <w:sz w:val="16"/>
        </w:rPr>
        <w:t xml:space="preserve">၁၂၃ </w:t>
      </w:r>
      <w:r>
        <w:rPr>
          <w:color w:val="231F20"/>
          <w:sz w:val="16"/>
        </w:rPr>
        <w:t>၊</w:t>
      </w:r>
      <w:r>
        <w:rPr>
          <w:color w:val="231F20"/>
          <w:spacing w:val="-5"/>
          <w:sz w:val="16"/>
        </w:rPr>
        <w:t xml:space="preserve"> </w:t>
      </w:r>
      <w:r>
        <w:rPr>
          <w:color w:val="3F7F7F"/>
          <w:sz w:val="16"/>
        </w:rPr>
        <w:t xml:space="preserve">၁၂၇ </w:t>
      </w:r>
      <w:r>
        <w:rPr>
          <w:color w:val="231F20"/>
          <w:sz w:val="16"/>
        </w:rPr>
        <w:t>၊</w:t>
      </w:r>
      <w:r>
        <w:rPr>
          <w:color w:val="231F20"/>
          <w:spacing w:val="-4"/>
          <w:sz w:val="16"/>
        </w:rPr>
        <w:t xml:space="preserve"> </w:t>
      </w:r>
      <w:r>
        <w:rPr>
          <w:color w:val="3F7F7F"/>
          <w:sz w:val="16"/>
        </w:rPr>
        <w:t xml:space="preserve">၁၃၇ </w:t>
      </w:r>
      <w:r>
        <w:rPr>
          <w:color w:val="231F20"/>
          <w:sz w:val="16"/>
        </w:rPr>
        <w:t>၊</w:t>
      </w:r>
      <w:r>
        <w:rPr>
          <w:color w:val="231F20"/>
          <w:spacing w:val="-4"/>
          <w:sz w:val="16"/>
        </w:rPr>
        <w:t xml:space="preserve"> </w:t>
      </w:r>
      <w:r>
        <w:rPr>
          <w:color w:val="3F7F7F"/>
          <w:sz w:val="16"/>
        </w:rPr>
        <w:t xml:space="preserve">၁၄၇ </w:t>
      </w:r>
      <w:r>
        <w:rPr>
          <w:color w:val="231F20"/>
          <w:sz w:val="16"/>
        </w:rPr>
        <w:t xml:space="preserve">– </w:t>
      </w:r>
      <w:r>
        <w:rPr>
          <w:color w:val="3F7F7F"/>
          <w:sz w:val="16"/>
        </w:rPr>
        <w:t xml:space="preserve">၁၄၈ </w:t>
      </w:r>
      <w:r>
        <w:rPr>
          <w:color w:val="231F20"/>
          <w:sz w:val="16"/>
        </w:rPr>
        <w:t>၊</w:t>
      </w:r>
      <w:r>
        <w:rPr>
          <w:color w:val="231F20"/>
          <w:spacing w:val="-5"/>
          <w:sz w:val="16"/>
        </w:rPr>
        <w:t xml:space="preserve"> </w:t>
      </w:r>
      <w:r>
        <w:rPr>
          <w:color w:val="3F7F7F"/>
          <w:sz w:val="16"/>
        </w:rPr>
        <w:t xml:space="preserve">၁၆၉ </w:t>
      </w:r>
      <w:r>
        <w:rPr>
          <w:color w:val="231F20"/>
          <w:sz w:val="16"/>
        </w:rPr>
        <w:t>၊</w:t>
      </w:r>
      <w:r>
        <w:rPr>
          <w:color w:val="231F20"/>
          <w:spacing w:val="-4"/>
          <w:sz w:val="16"/>
        </w:rPr>
        <w:t xml:space="preserve"> </w:t>
      </w:r>
      <w:r>
        <w:rPr>
          <w:color w:val="3F7F7F"/>
          <w:sz w:val="16"/>
        </w:rPr>
        <w:t xml:space="preserve">၁၇၁ </w:t>
      </w:r>
      <w:r>
        <w:rPr>
          <w:color w:val="231F20"/>
          <w:sz w:val="16"/>
        </w:rPr>
        <w:t>၊</w:t>
      </w:r>
      <w:r>
        <w:rPr>
          <w:color w:val="231F20"/>
          <w:spacing w:val="-4"/>
          <w:sz w:val="16"/>
        </w:rPr>
        <w:t xml:space="preserve"> </w:t>
      </w:r>
      <w:r>
        <w:rPr>
          <w:color w:val="3F7F7F"/>
          <w:spacing w:val="-4"/>
          <w:sz w:val="16"/>
        </w:rPr>
        <w:t xml:space="preserve">၁၇၃ </w:t>
      </w:r>
      <w:r>
        <w:rPr>
          <w:color w:val="231F20"/>
          <w:spacing w:val="-4"/>
          <w:sz w:val="16"/>
        </w:rPr>
        <w:t>၊</w:t>
      </w:r>
    </w:p>
    <w:p w:rsidR="00FC077F" w:rsidRDefault="002176C3">
      <w:pPr>
        <w:spacing w:before="16"/>
        <w:ind w:right="66"/>
        <w:jc w:val="right"/>
        <w:rPr>
          <w:sz w:val="16"/>
        </w:rPr>
      </w:pPr>
      <w:r>
        <w:rPr>
          <w:color w:val="3F7F7F"/>
          <w:sz w:val="16"/>
        </w:rPr>
        <w:t xml:space="preserve">၁၇၅ </w:t>
      </w:r>
      <w:r>
        <w:rPr>
          <w:color w:val="231F20"/>
          <w:sz w:val="16"/>
        </w:rPr>
        <w:t>၊</w:t>
      </w:r>
      <w:r>
        <w:rPr>
          <w:color w:val="231F20"/>
          <w:spacing w:val="-5"/>
          <w:sz w:val="16"/>
        </w:rPr>
        <w:t xml:space="preserve"> </w:t>
      </w:r>
      <w:r>
        <w:rPr>
          <w:color w:val="3F7F7F"/>
          <w:sz w:val="16"/>
        </w:rPr>
        <w:t xml:space="preserve">၁၈၄ </w:t>
      </w:r>
      <w:r>
        <w:rPr>
          <w:color w:val="231F20"/>
          <w:sz w:val="16"/>
        </w:rPr>
        <w:t>၊</w:t>
      </w:r>
      <w:r>
        <w:rPr>
          <w:color w:val="231F20"/>
          <w:spacing w:val="-4"/>
          <w:sz w:val="16"/>
        </w:rPr>
        <w:t xml:space="preserve"> </w:t>
      </w:r>
      <w:r>
        <w:rPr>
          <w:color w:val="3F7F7F"/>
          <w:sz w:val="16"/>
        </w:rPr>
        <w:t xml:space="preserve">၁၉၄ </w:t>
      </w:r>
      <w:r>
        <w:rPr>
          <w:color w:val="231F20"/>
          <w:sz w:val="16"/>
        </w:rPr>
        <w:t xml:space="preserve">– </w:t>
      </w:r>
      <w:r>
        <w:rPr>
          <w:color w:val="3F7F7F"/>
          <w:sz w:val="16"/>
        </w:rPr>
        <w:t xml:space="preserve">၁၉၅ </w:t>
      </w:r>
      <w:r>
        <w:rPr>
          <w:color w:val="231F20"/>
          <w:sz w:val="16"/>
        </w:rPr>
        <w:t>၊</w:t>
      </w:r>
      <w:r>
        <w:rPr>
          <w:color w:val="231F20"/>
          <w:spacing w:val="-5"/>
          <w:sz w:val="16"/>
        </w:rPr>
        <w:t xml:space="preserve"> </w:t>
      </w:r>
      <w:r>
        <w:rPr>
          <w:color w:val="3F7F7F"/>
          <w:sz w:val="16"/>
        </w:rPr>
        <w:t xml:space="preserve">၁၉၆ </w:t>
      </w:r>
      <w:r>
        <w:rPr>
          <w:color w:val="231F20"/>
          <w:sz w:val="16"/>
        </w:rPr>
        <w:t>၊</w:t>
      </w:r>
      <w:r>
        <w:rPr>
          <w:color w:val="231F20"/>
          <w:spacing w:val="-4"/>
          <w:sz w:val="16"/>
        </w:rPr>
        <w:t xml:space="preserve"> </w:t>
      </w:r>
      <w:r>
        <w:rPr>
          <w:color w:val="3F7F7F"/>
          <w:sz w:val="16"/>
        </w:rPr>
        <w:t xml:space="preserve">၁၉၇ </w:t>
      </w:r>
      <w:r>
        <w:rPr>
          <w:color w:val="231F20"/>
          <w:sz w:val="16"/>
        </w:rPr>
        <w:t>၊</w:t>
      </w:r>
      <w:r>
        <w:rPr>
          <w:color w:val="231F20"/>
          <w:spacing w:val="-5"/>
          <w:sz w:val="16"/>
        </w:rPr>
        <w:t xml:space="preserve"> </w:t>
      </w:r>
      <w:r>
        <w:rPr>
          <w:color w:val="3F7F7F"/>
          <w:spacing w:val="-2"/>
          <w:sz w:val="16"/>
        </w:rPr>
        <w:t xml:space="preserve">၁၉၈ </w:t>
      </w:r>
      <w:r>
        <w:rPr>
          <w:color w:val="231F20"/>
          <w:spacing w:val="-2"/>
          <w:sz w:val="16"/>
        </w:rPr>
        <w:t xml:space="preserve">– </w:t>
      </w:r>
      <w:r>
        <w:rPr>
          <w:color w:val="3F7F7F"/>
          <w:spacing w:val="-2"/>
          <w:sz w:val="16"/>
        </w:rPr>
        <w:t xml:space="preserve">၁၉၉ဝ </w:t>
      </w:r>
      <w:r>
        <w:rPr>
          <w:color w:val="231F20"/>
          <w:spacing w:val="-2"/>
          <w:sz w:val="16"/>
        </w:rPr>
        <w:t>၊</w:t>
      </w:r>
    </w:p>
    <w:p w:rsidR="00FC077F" w:rsidRDefault="002176C3">
      <w:pPr>
        <w:spacing w:before="15"/>
        <w:ind w:right="66"/>
        <w:jc w:val="right"/>
        <w:rPr>
          <w:sz w:val="16"/>
        </w:rPr>
      </w:pPr>
      <w:r>
        <w:rPr>
          <w:color w:val="3F7F7F"/>
          <w:sz w:val="16"/>
        </w:rPr>
        <w:t xml:space="preserve">၂၀၀ </w:t>
      </w:r>
      <w:r>
        <w:rPr>
          <w:color w:val="231F20"/>
          <w:sz w:val="16"/>
        </w:rPr>
        <w:t>၊</w:t>
      </w:r>
      <w:r>
        <w:rPr>
          <w:color w:val="231F20"/>
          <w:spacing w:val="-5"/>
          <w:sz w:val="16"/>
        </w:rPr>
        <w:t xml:space="preserve"> </w:t>
      </w:r>
      <w:r>
        <w:rPr>
          <w:color w:val="3F7F7F"/>
          <w:sz w:val="16"/>
        </w:rPr>
        <w:t xml:space="preserve">၂၀၁ </w:t>
      </w:r>
      <w:r>
        <w:rPr>
          <w:color w:val="231F20"/>
          <w:sz w:val="16"/>
        </w:rPr>
        <w:t>၊</w:t>
      </w:r>
      <w:r>
        <w:rPr>
          <w:color w:val="231F20"/>
          <w:spacing w:val="-4"/>
          <w:sz w:val="16"/>
        </w:rPr>
        <w:t xml:space="preserve"> </w:t>
      </w:r>
      <w:r>
        <w:rPr>
          <w:color w:val="3F7F7F"/>
          <w:sz w:val="16"/>
        </w:rPr>
        <w:t xml:space="preserve">၂၀၂ </w:t>
      </w:r>
      <w:r>
        <w:rPr>
          <w:color w:val="231F20"/>
          <w:sz w:val="16"/>
        </w:rPr>
        <w:t>၊</w:t>
      </w:r>
      <w:r>
        <w:rPr>
          <w:color w:val="231F20"/>
          <w:spacing w:val="-4"/>
          <w:sz w:val="16"/>
        </w:rPr>
        <w:t xml:space="preserve"> </w:t>
      </w:r>
      <w:r>
        <w:rPr>
          <w:color w:val="3F7F7F"/>
          <w:sz w:val="16"/>
        </w:rPr>
        <w:t xml:space="preserve">၂၀၄ </w:t>
      </w:r>
      <w:r>
        <w:rPr>
          <w:color w:val="231F20"/>
          <w:sz w:val="16"/>
        </w:rPr>
        <w:t xml:space="preserve">– </w:t>
      </w:r>
      <w:r>
        <w:rPr>
          <w:color w:val="3F7F7F"/>
          <w:sz w:val="16"/>
        </w:rPr>
        <w:t xml:space="preserve">၂၀၆ </w:t>
      </w:r>
      <w:r>
        <w:rPr>
          <w:color w:val="231F20"/>
          <w:sz w:val="16"/>
        </w:rPr>
        <w:t>၊</w:t>
      </w:r>
      <w:r>
        <w:rPr>
          <w:color w:val="231F20"/>
          <w:spacing w:val="-5"/>
          <w:sz w:val="16"/>
        </w:rPr>
        <w:t xml:space="preserve"> </w:t>
      </w:r>
      <w:r>
        <w:rPr>
          <w:color w:val="3F7F7F"/>
          <w:sz w:val="16"/>
        </w:rPr>
        <w:t xml:space="preserve">၂၁၁ </w:t>
      </w:r>
      <w:r>
        <w:rPr>
          <w:color w:val="231F20"/>
          <w:sz w:val="16"/>
        </w:rPr>
        <w:t>၊</w:t>
      </w:r>
      <w:r>
        <w:rPr>
          <w:color w:val="231F20"/>
          <w:spacing w:val="-4"/>
          <w:sz w:val="16"/>
        </w:rPr>
        <w:t xml:space="preserve"> </w:t>
      </w:r>
      <w:r>
        <w:rPr>
          <w:color w:val="3F7F7F"/>
          <w:sz w:val="16"/>
        </w:rPr>
        <w:t xml:space="preserve">၂၁၇ </w:t>
      </w:r>
      <w:r>
        <w:rPr>
          <w:color w:val="231F20"/>
          <w:sz w:val="16"/>
        </w:rPr>
        <w:t>၊</w:t>
      </w:r>
      <w:r>
        <w:rPr>
          <w:color w:val="231F20"/>
          <w:spacing w:val="-4"/>
          <w:sz w:val="16"/>
        </w:rPr>
        <w:t xml:space="preserve"> </w:t>
      </w:r>
      <w:r>
        <w:rPr>
          <w:color w:val="3F7F7F"/>
          <w:spacing w:val="-4"/>
          <w:sz w:val="16"/>
        </w:rPr>
        <w:t xml:space="preserve">၂၁၉ </w:t>
      </w:r>
      <w:r>
        <w:rPr>
          <w:color w:val="231F20"/>
          <w:spacing w:val="-4"/>
          <w:sz w:val="16"/>
        </w:rPr>
        <w:t>၊</w:t>
      </w:r>
    </w:p>
    <w:p w:rsidR="00FC077F" w:rsidRDefault="002176C3">
      <w:pPr>
        <w:spacing w:before="15"/>
        <w:ind w:left="132" w:right="17"/>
        <w:jc w:val="center"/>
        <w:rPr>
          <w:sz w:val="16"/>
        </w:rPr>
      </w:pPr>
      <w:r>
        <w:rPr>
          <w:color w:val="3F7F7F"/>
          <w:sz w:val="16"/>
        </w:rPr>
        <w:t xml:space="preserve">၂၂၃ </w:t>
      </w:r>
      <w:r>
        <w:rPr>
          <w:color w:val="231F20"/>
          <w:sz w:val="16"/>
        </w:rPr>
        <w:t>၊</w:t>
      </w:r>
      <w:r>
        <w:rPr>
          <w:color w:val="231F20"/>
          <w:spacing w:val="-4"/>
          <w:sz w:val="16"/>
        </w:rPr>
        <w:t xml:space="preserve"> </w:t>
      </w:r>
      <w:r>
        <w:rPr>
          <w:color w:val="3F7F7F"/>
          <w:sz w:val="16"/>
        </w:rPr>
        <w:t xml:space="preserve">၂၂၆ </w:t>
      </w:r>
      <w:r>
        <w:rPr>
          <w:color w:val="231F20"/>
          <w:sz w:val="16"/>
        </w:rPr>
        <w:t>၊</w:t>
      </w:r>
      <w:r>
        <w:rPr>
          <w:color w:val="231F20"/>
          <w:spacing w:val="-4"/>
          <w:sz w:val="16"/>
        </w:rPr>
        <w:t xml:space="preserve"> </w:t>
      </w:r>
      <w:r>
        <w:rPr>
          <w:color w:val="3F7F7F"/>
          <w:sz w:val="16"/>
        </w:rPr>
        <w:t xml:space="preserve">၂၂၇ </w:t>
      </w:r>
      <w:r>
        <w:rPr>
          <w:color w:val="231F20"/>
          <w:sz w:val="16"/>
        </w:rPr>
        <w:t>၊</w:t>
      </w:r>
      <w:r>
        <w:rPr>
          <w:color w:val="231F20"/>
          <w:spacing w:val="-4"/>
          <w:sz w:val="16"/>
        </w:rPr>
        <w:t xml:space="preserve"> </w:t>
      </w:r>
      <w:r>
        <w:rPr>
          <w:color w:val="3F7F7F"/>
          <w:sz w:val="16"/>
        </w:rPr>
        <w:t xml:space="preserve">၂၂၉ </w:t>
      </w:r>
      <w:r>
        <w:rPr>
          <w:color w:val="231F20"/>
          <w:sz w:val="16"/>
        </w:rPr>
        <w:t>၊</w:t>
      </w:r>
      <w:r>
        <w:rPr>
          <w:color w:val="231F20"/>
          <w:spacing w:val="-4"/>
          <w:sz w:val="16"/>
        </w:rPr>
        <w:t xml:space="preserve"> </w:t>
      </w:r>
      <w:r>
        <w:rPr>
          <w:color w:val="3F7F7F"/>
          <w:sz w:val="16"/>
        </w:rPr>
        <w:t xml:space="preserve">၂၄၆ </w:t>
      </w:r>
      <w:r>
        <w:rPr>
          <w:color w:val="231F20"/>
          <w:sz w:val="16"/>
        </w:rPr>
        <w:t>၊</w:t>
      </w:r>
      <w:r>
        <w:rPr>
          <w:color w:val="231F20"/>
          <w:spacing w:val="-3"/>
          <w:sz w:val="16"/>
        </w:rPr>
        <w:t xml:space="preserve"> </w:t>
      </w:r>
      <w:r>
        <w:rPr>
          <w:color w:val="3F7F7F"/>
          <w:sz w:val="16"/>
        </w:rPr>
        <w:t xml:space="preserve">၂၅၃ </w:t>
      </w:r>
      <w:r>
        <w:rPr>
          <w:color w:val="231F20"/>
          <w:sz w:val="16"/>
        </w:rPr>
        <w:t>၊</w:t>
      </w:r>
      <w:r>
        <w:rPr>
          <w:color w:val="231F20"/>
          <w:spacing w:val="-4"/>
          <w:sz w:val="16"/>
        </w:rPr>
        <w:t xml:space="preserve"> </w:t>
      </w:r>
      <w:r>
        <w:rPr>
          <w:color w:val="3F7F7F"/>
          <w:spacing w:val="-5"/>
          <w:sz w:val="16"/>
        </w:rPr>
        <w:t>၂၅၅</w:t>
      </w:r>
    </w:p>
    <w:p w:rsidR="00FC077F" w:rsidRDefault="002176C3">
      <w:pPr>
        <w:spacing w:before="15"/>
        <w:ind w:left="50" w:right="17"/>
        <w:jc w:val="center"/>
        <w:rPr>
          <w:sz w:val="16"/>
        </w:rPr>
      </w:pPr>
      <w:r>
        <w:rPr>
          <w:color w:val="231F20"/>
          <w:sz w:val="16"/>
        </w:rPr>
        <w:t>ယဉ်ကျေးမှု</w:t>
      </w:r>
      <w:r>
        <w:rPr>
          <w:color w:val="231F20"/>
          <w:spacing w:val="-5"/>
          <w:sz w:val="16"/>
        </w:rPr>
        <w:t xml:space="preserve"> </w:t>
      </w:r>
      <w:r>
        <w:rPr>
          <w:color w:val="231F20"/>
          <w:sz w:val="16"/>
        </w:rPr>
        <w:t>စကားစပ်၊</w:t>
      </w:r>
      <w:r>
        <w:rPr>
          <w:color w:val="231F20"/>
          <w:spacing w:val="-5"/>
          <w:sz w:val="16"/>
        </w:rPr>
        <w:t xml:space="preserve"> </w:t>
      </w:r>
      <w:r>
        <w:rPr>
          <w:color w:val="3F7F7F"/>
          <w:sz w:val="16"/>
        </w:rPr>
        <w:t xml:space="preserve">၈၄ </w:t>
      </w:r>
      <w:r>
        <w:rPr>
          <w:color w:val="231F20"/>
          <w:sz w:val="16"/>
        </w:rPr>
        <w:t>၊</w:t>
      </w:r>
      <w:r>
        <w:rPr>
          <w:color w:val="231F20"/>
          <w:spacing w:val="-4"/>
          <w:sz w:val="16"/>
        </w:rPr>
        <w:t xml:space="preserve"> </w:t>
      </w:r>
      <w:r>
        <w:rPr>
          <w:color w:val="3F7F7F"/>
          <w:sz w:val="16"/>
        </w:rPr>
        <w:t xml:space="preserve">၉၄ </w:t>
      </w:r>
      <w:r>
        <w:rPr>
          <w:color w:val="231F20"/>
          <w:sz w:val="16"/>
        </w:rPr>
        <w:t>၊</w:t>
      </w:r>
      <w:r>
        <w:rPr>
          <w:color w:val="231F20"/>
          <w:spacing w:val="-5"/>
          <w:sz w:val="16"/>
        </w:rPr>
        <w:t xml:space="preserve"> </w:t>
      </w:r>
      <w:r>
        <w:rPr>
          <w:color w:val="3F7F7F"/>
          <w:sz w:val="16"/>
        </w:rPr>
        <w:t xml:space="preserve">၉၆ </w:t>
      </w:r>
      <w:r>
        <w:rPr>
          <w:color w:val="231F20"/>
          <w:sz w:val="16"/>
        </w:rPr>
        <w:t>၊</w:t>
      </w:r>
      <w:r>
        <w:rPr>
          <w:color w:val="231F20"/>
          <w:spacing w:val="-4"/>
          <w:sz w:val="16"/>
        </w:rPr>
        <w:t xml:space="preserve"> </w:t>
      </w:r>
      <w:r>
        <w:rPr>
          <w:color w:val="3F7F7F"/>
          <w:sz w:val="16"/>
        </w:rPr>
        <w:t xml:space="preserve">၁၄၆ </w:t>
      </w:r>
      <w:r>
        <w:rPr>
          <w:color w:val="231F20"/>
          <w:sz w:val="16"/>
        </w:rPr>
        <w:t>၊</w:t>
      </w:r>
      <w:r>
        <w:rPr>
          <w:color w:val="231F20"/>
          <w:spacing w:val="-5"/>
          <w:sz w:val="16"/>
        </w:rPr>
        <w:t xml:space="preserve"> </w:t>
      </w:r>
      <w:r>
        <w:rPr>
          <w:color w:val="3F7F7F"/>
          <w:sz w:val="16"/>
        </w:rPr>
        <w:t xml:space="preserve">၁၈၂ </w:t>
      </w:r>
      <w:r>
        <w:rPr>
          <w:color w:val="231F20"/>
          <w:sz w:val="16"/>
        </w:rPr>
        <w:t>၊</w:t>
      </w:r>
      <w:r>
        <w:rPr>
          <w:color w:val="231F20"/>
          <w:spacing w:val="-4"/>
          <w:sz w:val="16"/>
        </w:rPr>
        <w:t xml:space="preserve"> </w:t>
      </w:r>
      <w:r>
        <w:rPr>
          <w:color w:val="3F7F7F"/>
          <w:spacing w:val="-4"/>
          <w:sz w:val="16"/>
        </w:rPr>
        <w:t xml:space="preserve">၁၈၇ </w:t>
      </w:r>
      <w:r>
        <w:rPr>
          <w:color w:val="231F20"/>
          <w:spacing w:val="-4"/>
          <w:sz w:val="16"/>
        </w:rPr>
        <w:t>၊</w:t>
      </w:r>
    </w:p>
    <w:p w:rsidR="00FC077F" w:rsidRDefault="002176C3">
      <w:pPr>
        <w:spacing w:before="16"/>
        <w:ind w:right="1476"/>
        <w:jc w:val="center"/>
        <w:rPr>
          <w:sz w:val="16"/>
        </w:rPr>
      </w:pPr>
      <w:r>
        <w:rPr>
          <w:color w:val="3F7F7F"/>
          <w:sz w:val="16"/>
        </w:rPr>
        <w:t xml:space="preserve">၁၈၈ </w:t>
      </w:r>
      <w:r>
        <w:rPr>
          <w:color w:val="231F20"/>
          <w:sz w:val="16"/>
        </w:rPr>
        <w:t>၊</w:t>
      </w:r>
      <w:r>
        <w:rPr>
          <w:color w:val="231F20"/>
          <w:spacing w:val="-4"/>
          <w:sz w:val="16"/>
        </w:rPr>
        <w:t xml:space="preserve"> </w:t>
      </w:r>
      <w:r>
        <w:rPr>
          <w:color w:val="3F7F7F"/>
          <w:spacing w:val="-5"/>
          <w:sz w:val="16"/>
        </w:rPr>
        <w:t>၁၉၂</w:t>
      </w:r>
    </w:p>
    <w:p w:rsidR="00FC077F" w:rsidRDefault="002176C3">
      <w:pPr>
        <w:spacing w:before="15"/>
        <w:ind w:left="33" w:right="50"/>
        <w:jc w:val="center"/>
        <w:rPr>
          <w:sz w:val="16"/>
        </w:rPr>
      </w:pPr>
      <w:r>
        <w:rPr>
          <w:color w:val="231F20"/>
          <w:sz w:val="16"/>
        </w:rPr>
        <w:t>အသံပိုင်းဆိုင်ရာ</w:t>
      </w:r>
      <w:r>
        <w:rPr>
          <w:color w:val="231F20"/>
          <w:spacing w:val="-7"/>
          <w:sz w:val="16"/>
        </w:rPr>
        <w:t xml:space="preserve"> </w:t>
      </w:r>
      <w:r>
        <w:rPr>
          <w:color w:val="231F20"/>
          <w:sz w:val="16"/>
        </w:rPr>
        <w:t>စကားစပ်၊</w:t>
      </w:r>
      <w:r>
        <w:rPr>
          <w:color w:val="231F20"/>
          <w:spacing w:val="-7"/>
          <w:sz w:val="16"/>
        </w:rPr>
        <w:t xml:space="preserve"> </w:t>
      </w:r>
      <w:r>
        <w:rPr>
          <w:color w:val="3F7F7F"/>
          <w:sz w:val="16"/>
        </w:rPr>
        <w:t xml:space="preserve">၂၃၇ </w:t>
      </w:r>
      <w:r>
        <w:rPr>
          <w:color w:val="231F20"/>
          <w:sz w:val="16"/>
        </w:rPr>
        <w:t>၊</w:t>
      </w:r>
      <w:r>
        <w:rPr>
          <w:color w:val="231F20"/>
          <w:spacing w:val="-6"/>
          <w:sz w:val="16"/>
        </w:rPr>
        <w:t xml:space="preserve"> </w:t>
      </w:r>
      <w:r>
        <w:rPr>
          <w:color w:val="3F7F7F"/>
          <w:sz w:val="16"/>
        </w:rPr>
        <w:t xml:space="preserve">၂၄၃ </w:t>
      </w:r>
      <w:r>
        <w:rPr>
          <w:color w:val="231F20"/>
          <w:sz w:val="16"/>
        </w:rPr>
        <w:t>၊</w:t>
      </w:r>
      <w:r>
        <w:rPr>
          <w:color w:val="231F20"/>
          <w:spacing w:val="-7"/>
          <w:sz w:val="16"/>
        </w:rPr>
        <w:t xml:space="preserve"> </w:t>
      </w:r>
      <w:r>
        <w:rPr>
          <w:color w:val="3F7F7F"/>
          <w:spacing w:val="-2"/>
          <w:sz w:val="16"/>
        </w:rPr>
        <w:t xml:space="preserve">၂၄၄ </w:t>
      </w:r>
      <w:r>
        <w:rPr>
          <w:color w:val="231F20"/>
          <w:spacing w:val="-2"/>
          <w:sz w:val="16"/>
        </w:rPr>
        <w:t xml:space="preserve">– </w:t>
      </w:r>
      <w:r>
        <w:rPr>
          <w:color w:val="3F7F7F"/>
          <w:spacing w:val="-2"/>
          <w:sz w:val="16"/>
        </w:rPr>
        <w:t xml:space="preserve">၂၄၅ </w:t>
      </w:r>
      <w:r>
        <w:rPr>
          <w:color w:val="231F20"/>
          <w:spacing w:val="-2"/>
          <w:sz w:val="16"/>
        </w:rPr>
        <w:t>၊</w:t>
      </w:r>
    </w:p>
    <w:p w:rsidR="00FC077F" w:rsidRDefault="002176C3">
      <w:pPr>
        <w:spacing w:before="15"/>
        <w:ind w:left="33" w:right="1828"/>
        <w:jc w:val="center"/>
        <w:rPr>
          <w:sz w:val="16"/>
        </w:rPr>
      </w:pPr>
      <w:r>
        <w:rPr>
          <w:color w:val="3F7F7F"/>
          <w:spacing w:val="-5"/>
          <w:sz w:val="16"/>
        </w:rPr>
        <w:t>၂၅၃</w:t>
      </w:r>
    </w:p>
    <w:p w:rsidR="00FC077F" w:rsidRDefault="00FC077F">
      <w:pPr>
        <w:jc w:val="center"/>
        <w:rPr>
          <w:sz w:val="16"/>
        </w:rPr>
        <w:sectPr w:rsidR="00FC077F">
          <w:type w:val="continuous"/>
          <w:pgSz w:w="7490" w:h="11820"/>
          <w:pgMar w:top="1220" w:right="566" w:bottom="280" w:left="566" w:header="720" w:footer="720" w:gutter="0"/>
          <w:cols w:num="2" w:space="720" w:equalWidth="0">
            <w:col w:w="3054" w:space="174"/>
            <w:col w:w="3130"/>
          </w:cols>
        </w:sectPr>
      </w:pPr>
    </w:p>
    <w:p w:rsidR="00FC077F" w:rsidRDefault="002176C3">
      <w:pPr>
        <w:tabs>
          <w:tab w:val="right" w:pos="6291"/>
        </w:tabs>
        <w:spacing w:before="81"/>
        <w:ind w:left="2964"/>
        <w:rPr>
          <w:sz w:val="20"/>
        </w:rPr>
      </w:pPr>
      <w:r>
        <w:rPr>
          <w:noProof/>
          <w:sz w:val="20"/>
        </w:rPr>
        <mc:AlternateContent>
          <mc:Choice Requires="wps">
            <w:drawing>
              <wp:anchor distT="0" distB="0" distL="0" distR="0" simplePos="0" relativeHeight="15886336" behindDoc="0" locked="0" layoutInCell="1" allowOverlap="1">
                <wp:simplePos x="0" y="0"/>
                <wp:positionH relativeFrom="page">
                  <wp:posOffset>406526</wp:posOffset>
                </wp:positionH>
                <wp:positionV relativeFrom="paragraph">
                  <wp:posOffset>239673</wp:posOffset>
                </wp:positionV>
                <wp:extent cx="3947795" cy="6350"/>
                <wp:effectExtent l="0" t="0" r="0" b="0"/>
                <wp:wrapNone/>
                <wp:docPr id="337" name="Graphic 33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78D28CF9" id="Graphic 337" o:spid="_x0000_s1026" style="position:absolute;margin-left:32pt;margin-top:18.85pt;width:310.85pt;height:.5pt;z-index:15886336;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" path="m3947591,l,,,6324r3947591,l3947591,xe" fillcolor="black" stroked="f">
                <v:path arrowok="t"/>
                <w10:wrap anchorx="page"/>
              </v:shape>
            </w:pict>
          </mc:Fallback>
        </mc:AlternateContent>
      </w:r>
      <w:r>
        <w:rPr>
          <w:i/>
          <w:spacing w:val="-2"/>
          <w:sz w:val="20"/>
        </w:rPr>
        <w:t xml:space="preserve">အညွှန်း </w:t>
      </w:r>
      <w:r>
        <w:rPr>
          <w:sz w:val="20"/>
        </w:rPr>
        <w:tab/>
      </w:r>
      <w:r>
        <w:rPr>
          <w:spacing w:val="-5"/>
          <w:sz w:val="20"/>
        </w:rPr>
        <w:t>၃၀၃</w:t>
      </w:r>
    </w:p>
    <w:p w:rsidR="00FC077F" w:rsidRDefault="00FC077F">
      <w:pPr>
        <w:rPr>
          <w:sz w:val="20"/>
        </w:rPr>
        <w:sectPr w:rsidR="00FC077F">
          <w:pgSz w:w="7490" w:h="11820"/>
          <w:pgMar w:top="280" w:right="566" w:bottom="280" w:left="566" w:header="720" w:footer="720" w:gutter="0"/>
          <w:cols w:space="720"/>
        </w:sectPr>
      </w:pPr>
    </w:p>
    <w:p w:rsidR="00FC077F" w:rsidRDefault="00FC077F">
      <w:pPr>
        <w:pStyle w:val="BodyText"/>
        <w:spacing w:before="104"/>
        <w:jc w:val="left"/>
        <w:rPr>
          <w:sz w:val="16"/>
        </w:rPr>
      </w:pPr>
    </w:p>
    <w:p w:rsidR="00FC077F" w:rsidRDefault="002176C3">
      <w:pPr>
        <w:ind w:left="234"/>
        <w:rPr>
          <w:sz w:val="16"/>
        </w:rPr>
      </w:pPr>
      <w:r>
        <w:rPr>
          <w:color w:val="231F20"/>
          <w:sz w:val="16"/>
        </w:rPr>
        <w:t>လူမှုရေး</w:t>
      </w:r>
      <w:r>
        <w:rPr>
          <w:color w:val="231F20"/>
          <w:spacing w:val="-5"/>
          <w:sz w:val="16"/>
        </w:rPr>
        <w:t xml:space="preserve"> </w:t>
      </w:r>
      <w:r>
        <w:rPr>
          <w:color w:val="231F20"/>
          <w:sz w:val="16"/>
        </w:rPr>
        <w:t>စကားစပ်၊</w:t>
      </w:r>
      <w:r>
        <w:rPr>
          <w:color w:val="231F20"/>
          <w:spacing w:val="-5"/>
          <w:sz w:val="16"/>
        </w:rPr>
        <w:t xml:space="preserve"> </w:t>
      </w:r>
      <w:r>
        <w:rPr>
          <w:color w:val="3F7F7F"/>
          <w:sz w:val="16"/>
        </w:rPr>
        <w:t xml:space="preserve">၁၃၆ </w:t>
      </w:r>
      <w:r>
        <w:rPr>
          <w:color w:val="231F20"/>
          <w:sz w:val="16"/>
        </w:rPr>
        <w:t>၊</w:t>
      </w:r>
      <w:r>
        <w:rPr>
          <w:color w:val="231F20"/>
          <w:spacing w:val="-5"/>
          <w:sz w:val="16"/>
        </w:rPr>
        <w:t xml:space="preserve"> </w:t>
      </w:r>
      <w:r>
        <w:rPr>
          <w:color w:val="3F7F7F"/>
          <w:sz w:val="16"/>
        </w:rPr>
        <w:t xml:space="preserve">၁၄၃ </w:t>
      </w:r>
      <w:r>
        <w:rPr>
          <w:color w:val="231F20"/>
          <w:sz w:val="16"/>
        </w:rPr>
        <w:t>၊</w:t>
      </w:r>
      <w:r>
        <w:rPr>
          <w:color w:val="231F20"/>
          <w:spacing w:val="-4"/>
          <w:sz w:val="16"/>
        </w:rPr>
        <w:t xml:space="preserve"> </w:t>
      </w:r>
      <w:r>
        <w:rPr>
          <w:color w:val="3F7F7F"/>
          <w:sz w:val="16"/>
        </w:rPr>
        <w:t xml:space="preserve">၁၄၅ </w:t>
      </w:r>
      <w:r>
        <w:rPr>
          <w:color w:val="231F20"/>
          <w:sz w:val="16"/>
        </w:rPr>
        <w:t>၊</w:t>
      </w:r>
      <w:r>
        <w:rPr>
          <w:color w:val="231F20"/>
          <w:spacing w:val="-5"/>
          <w:sz w:val="16"/>
        </w:rPr>
        <w:t xml:space="preserve"> </w:t>
      </w:r>
      <w:r>
        <w:rPr>
          <w:color w:val="3F7F7F"/>
          <w:sz w:val="16"/>
        </w:rPr>
        <w:t xml:space="preserve">၁၅၄ </w:t>
      </w:r>
      <w:r>
        <w:rPr>
          <w:color w:val="231F20"/>
          <w:sz w:val="16"/>
        </w:rPr>
        <w:t>၊</w:t>
      </w:r>
      <w:r>
        <w:rPr>
          <w:color w:val="231F20"/>
          <w:spacing w:val="-5"/>
          <w:sz w:val="16"/>
        </w:rPr>
        <w:t xml:space="preserve"> </w:t>
      </w:r>
      <w:r>
        <w:rPr>
          <w:color w:val="3F7F7F"/>
          <w:sz w:val="16"/>
        </w:rPr>
        <w:t xml:space="preserve">၁၆၈ </w:t>
      </w:r>
      <w:r>
        <w:rPr>
          <w:color w:val="231F20"/>
          <w:sz w:val="16"/>
        </w:rPr>
        <w:t>၊</w:t>
      </w:r>
      <w:r>
        <w:rPr>
          <w:color w:val="231F20"/>
          <w:spacing w:val="-4"/>
          <w:sz w:val="16"/>
        </w:rPr>
        <w:t xml:space="preserve"> </w:t>
      </w:r>
      <w:r>
        <w:rPr>
          <w:color w:val="3F7F7F"/>
          <w:spacing w:val="-4"/>
          <w:sz w:val="16"/>
        </w:rPr>
        <w:t xml:space="preserve">၁၈၂ </w:t>
      </w:r>
      <w:r>
        <w:rPr>
          <w:color w:val="231F20"/>
          <w:spacing w:val="-4"/>
          <w:sz w:val="16"/>
        </w:rPr>
        <w:t>၊</w:t>
      </w:r>
    </w:p>
    <w:p w:rsidR="00FC077F" w:rsidRDefault="002176C3">
      <w:pPr>
        <w:spacing w:before="16"/>
        <w:ind w:left="553"/>
        <w:rPr>
          <w:sz w:val="16"/>
        </w:rPr>
      </w:pPr>
      <w:r>
        <w:rPr>
          <w:color w:val="3F7F7F"/>
          <w:sz w:val="16"/>
        </w:rPr>
        <w:t xml:space="preserve">၁၈၇ </w:t>
      </w:r>
      <w:r>
        <w:rPr>
          <w:color w:val="231F20"/>
          <w:sz w:val="16"/>
        </w:rPr>
        <w:t>၊</w:t>
      </w:r>
      <w:r>
        <w:rPr>
          <w:color w:val="231F20"/>
          <w:spacing w:val="-4"/>
          <w:sz w:val="16"/>
        </w:rPr>
        <w:t xml:space="preserve"> </w:t>
      </w:r>
      <w:r>
        <w:rPr>
          <w:color w:val="3F7F7F"/>
          <w:sz w:val="16"/>
        </w:rPr>
        <w:t xml:space="preserve">၁၈၈ </w:t>
      </w:r>
      <w:r>
        <w:rPr>
          <w:color w:val="231F20"/>
          <w:sz w:val="16"/>
        </w:rPr>
        <w:t>၊</w:t>
      </w:r>
      <w:r>
        <w:rPr>
          <w:color w:val="231F20"/>
          <w:spacing w:val="-4"/>
          <w:sz w:val="16"/>
        </w:rPr>
        <w:t xml:space="preserve"> </w:t>
      </w:r>
      <w:r>
        <w:rPr>
          <w:color w:val="3F7F7F"/>
          <w:sz w:val="16"/>
        </w:rPr>
        <w:t xml:space="preserve">၂၂၅ </w:t>
      </w:r>
      <w:r>
        <w:rPr>
          <w:color w:val="231F20"/>
          <w:sz w:val="16"/>
        </w:rPr>
        <w:t>၊</w:t>
      </w:r>
      <w:r>
        <w:rPr>
          <w:color w:val="231F20"/>
          <w:spacing w:val="-4"/>
          <w:sz w:val="16"/>
        </w:rPr>
        <w:t xml:space="preserve"> </w:t>
      </w:r>
      <w:r>
        <w:rPr>
          <w:color w:val="3F7F7F"/>
          <w:sz w:val="16"/>
        </w:rPr>
        <w:t xml:space="preserve">၂၄၇ </w:t>
      </w:r>
      <w:r>
        <w:rPr>
          <w:color w:val="231F20"/>
          <w:sz w:val="16"/>
        </w:rPr>
        <w:t>၊</w:t>
      </w:r>
      <w:r>
        <w:rPr>
          <w:color w:val="231F20"/>
          <w:spacing w:val="-4"/>
          <w:sz w:val="16"/>
        </w:rPr>
        <w:t xml:space="preserve"> </w:t>
      </w:r>
      <w:r>
        <w:rPr>
          <w:color w:val="3F7F7F"/>
          <w:sz w:val="16"/>
        </w:rPr>
        <w:t xml:space="preserve">၂၅၁ </w:t>
      </w:r>
      <w:r>
        <w:rPr>
          <w:color w:val="231F20"/>
          <w:sz w:val="16"/>
        </w:rPr>
        <w:t>၊</w:t>
      </w:r>
      <w:r>
        <w:rPr>
          <w:color w:val="231F20"/>
          <w:spacing w:val="-3"/>
          <w:sz w:val="16"/>
        </w:rPr>
        <w:t xml:space="preserve"> </w:t>
      </w:r>
      <w:r>
        <w:rPr>
          <w:color w:val="3F7F7F"/>
          <w:spacing w:val="-5"/>
          <w:sz w:val="16"/>
        </w:rPr>
        <w:t>၂၅၄</w:t>
      </w:r>
    </w:p>
    <w:p w:rsidR="00FC077F" w:rsidRDefault="002176C3">
      <w:pPr>
        <w:spacing w:before="15" w:line="259" w:lineRule="auto"/>
        <w:ind w:left="75" w:right="455"/>
        <w:rPr>
          <w:sz w:val="16"/>
        </w:rPr>
      </w:pPr>
      <w:r>
        <w:rPr>
          <w:color w:val="231F20"/>
          <w:sz w:val="16"/>
        </w:rPr>
        <w:t>ဆက်စပ်မှီခိုမှု၊</w:t>
      </w:r>
      <w:r>
        <w:rPr>
          <w:color w:val="231F20"/>
          <w:spacing w:val="-2"/>
          <w:sz w:val="16"/>
        </w:rPr>
        <w:t xml:space="preserve"> </w:t>
      </w:r>
      <w:r>
        <w:rPr>
          <w:color w:val="3F7F7F"/>
          <w:sz w:val="16"/>
        </w:rPr>
        <w:t xml:space="preserve">၇ </w:t>
      </w:r>
      <w:r>
        <w:rPr>
          <w:color w:val="231F20"/>
          <w:sz w:val="16"/>
        </w:rPr>
        <w:t>၊</w:t>
      </w:r>
      <w:r>
        <w:rPr>
          <w:color w:val="231F20"/>
          <w:spacing w:val="-2"/>
          <w:sz w:val="16"/>
        </w:rPr>
        <w:t xml:space="preserve"> </w:t>
      </w:r>
      <w:r>
        <w:rPr>
          <w:color w:val="3F7F7F"/>
          <w:sz w:val="16"/>
        </w:rPr>
        <w:t xml:space="preserve">၁၁ </w:t>
      </w:r>
      <w:r>
        <w:rPr>
          <w:color w:val="231F20"/>
          <w:sz w:val="16"/>
        </w:rPr>
        <w:t>၊</w:t>
      </w:r>
      <w:r>
        <w:rPr>
          <w:color w:val="231F20"/>
          <w:spacing w:val="-2"/>
          <w:sz w:val="16"/>
        </w:rPr>
        <w:t xml:space="preserve"> </w:t>
      </w:r>
      <w:r>
        <w:rPr>
          <w:color w:val="3F7F7F"/>
          <w:sz w:val="16"/>
        </w:rPr>
        <w:t xml:space="preserve">၇၇ </w:t>
      </w:r>
      <w:r>
        <w:rPr>
          <w:color w:val="231F20"/>
          <w:sz w:val="16"/>
        </w:rPr>
        <w:t>၊</w:t>
      </w:r>
      <w:r>
        <w:rPr>
          <w:color w:val="231F20"/>
          <w:spacing w:val="-2"/>
          <w:sz w:val="16"/>
        </w:rPr>
        <w:t xml:space="preserve"> </w:t>
      </w:r>
      <w:r>
        <w:rPr>
          <w:color w:val="3F7F7F"/>
          <w:sz w:val="16"/>
        </w:rPr>
        <w:t>၉၆</w:t>
      </w:r>
      <w:r>
        <w:rPr>
          <w:color w:val="3F7F7F"/>
          <w:spacing w:val="40"/>
          <w:sz w:val="16"/>
        </w:rPr>
        <w:t xml:space="preserve"> </w:t>
      </w:r>
      <w:r>
        <w:rPr>
          <w:color w:val="231F20"/>
          <w:sz w:val="16"/>
        </w:rPr>
        <w:t>စကားစပ်</w:t>
      </w:r>
      <w:r>
        <w:rPr>
          <w:color w:val="231F20"/>
          <w:spacing w:val="-6"/>
          <w:sz w:val="16"/>
        </w:rPr>
        <w:t xml:space="preserve"> </w:t>
      </w:r>
      <w:r>
        <w:rPr>
          <w:color w:val="231F20"/>
          <w:sz w:val="16"/>
        </w:rPr>
        <w:t>အယူဝါဒ</w:t>
      </w:r>
      <w:r>
        <w:rPr>
          <w:color w:val="231F20"/>
          <w:spacing w:val="-6"/>
          <w:sz w:val="16"/>
        </w:rPr>
        <w:t xml:space="preserve"> </w:t>
      </w:r>
      <w:r>
        <w:rPr>
          <w:color w:val="231F20"/>
          <w:sz w:val="16"/>
        </w:rPr>
        <w:t>(သို့မဟုတ်</w:t>
      </w:r>
      <w:r>
        <w:rPr>
          <w:color w:val="231F20"/>
          <w:spacing w:val="-6"/>
          <w:sz w:val="16"/>
        </w:rPr>
        <w:t xml:space="preserve"> </w:t>
      </w:r>
      <w:r>
        <w:rPr>
          <w:color w:val="231F20"/>
          <w:sz w:val="16"/>
        </w:rPr>
        <w:t>စာတမ်း)၊</w:t>
      </w:r>
      <w:r>
        <w:rPr>
          <w:color w:val="231F20"/>
          <w:spacing w:val="-6"/>
          <w:sz w:val="16"/>
        </w:rPr>
        <w:t xml:space="preserve"> </w:t>
      </w:r>
      <w:r>
        <w:rPr>
          <w:color w:val="3F7F7F"/>
          <w:spacing w:val="-4"/>
          <w:sz w:val="16"/>
        </w:rPr>
        <w:t>၃၁–၃၃</w:t>
      </w:r>
      <w:r>
        <w:rPr>
          <w:color w:val="231F20"/>
          <w:spacing w:val="-4"/>
          <w:sz w:val="16"/>
        </w:rPr>
        <w:t>​</w:t>
      </w:r>
      <w:r>
        <w:rPr>
          <w:color w:val="3F7F7F"/>
          <w:spacing w:val="-4"/>
          <w:sz w:val="16"/>
        </w:rPr>
        <w:t>​</w:t>
      </w:r>
    </w:p>
    <w:p w:rsidR="00FC077F" w:rsidRDefault="002176C3">
      <w:pPr>
        <w:spacing w:before="1"/>
        <w:ind w:left="75"/>
        <w:rPr>
          <w:sz w:val="16"/>
        </w:rPr>
      </w:pPr>
      <w:r>
        <w:rPr>
          <w:color w:val="231F20"/>
          <w:sz w:val="16"/>
        </w:rPr>
        <w:t>ဆက်စပ်မှု၊</w:t>
      </w:r>
      <w:r>
        <w:rPr>
          <w:color w:val="231F20"/>
          <w:spacing w:val="-8"/>
          <w:sz w:val="16"/>
        </w:rPr>
        <w:t xml:space="preserve"> </w:t>
      </w:r>
      <w:r>
        <w:rPr>
          <w:color w:val="3F7F7F"/>
          <w:sz w:val="16"/>
        </w:rPr>
        <w:t xml:space="preserve">၁၁၃ </w:t>
      </w:r>
      <w:r>
        <w:rPr>
          <w:color w:val="231F20"/>
          <w:sz w:val="16"/>
        </w:rPr>
        <w:t>၊</w:t>
      </w:r>
      <w:r>
        <w:rPr>
          <w:color w:val="231F20"/>
          <w:spacing w:val="-7"/>
          <w:sz w:val="16"/>
        </w:rPr>
        <w:t xml:space="preserve"> </w:t>
      </w:r>
      <w:r>
        <w:rPr>
          <w:color w:val="3F7F7F"/>
          <w:sz w:val="16"/>
        </w:rPr>
        <w:t xml:space="preserve">၁၆၄ </w:t>
      </w:r>
      <w:r>
        <w:rPr>
          <w:color w:val="231F20"/>
          <w:sz w:val="16"/>
        </w:rPr>
        <w:t xml:space="preserve">– </w:t>
      </w:r>
      <w:r>
        <w:rPr>
          <w:color w:val="3F7F7F"/>
          <w:sz w:val="16"/>
        </w:rPr>
        <w:t xml:space="preserve">၁၆၅ </w:t>
      </w:r>
      <w:r>
        <w:rPr>
          <w:color w:val="231F20"/>
          <w:sz w:val="16"/>
        </w:rPr>
        <w:t>၊</w:t>
      </w:r>
      <w:r>
        <w:rPr>
          <w:color w:val="231F20"/>
          <w:spacing w:val="-8"/>
          <w:sz w:val="16"/>
        </w:rPr>
        <w:t xml:space="preserve"> </w:t>
      </w:r>
      <w:r>
        <w:rPr>
          <w:color w:val="3F7F7F"/>
          <w:sz w:val="16"/>
        </w:rPr>
        <w:t xml:space="preserve">၁၈၈ </w:t>
      </w:r>
      <w:r>
        <w:rPr>
          <w:color w:val="231F20"/>
          <w:sz w:val="16"/>
        </w:rPr>
        <w:t>၊</w:t>
      </w:r>
      <w:r>
        <w:rPr>
          <w:color w:val="231F20"/>
          <w:spacing w:val="-8"/>
          <w:sz w:val="16"/>
        </w:rPr>
        <w:t xml:space="preserve"> </w:t>
      </w:r>
      <w:r>
        <w:rPr>
          <w:color w:val="3F7F7F"/>
          <w:spacing w:val="-4"/>
          <w:sz w:val="16"/>
        </w:rPr>
        <w:t xml:space="preserve">၂၁၆ </w:t>
      </w:r>
      <w:r>
        <w:rPr>
          <w:color w:val="231F20"/>
          <w:spacing w:val="-4"/>
          <w:sz w:val="16"/>
        </w:rPr>
        <w:t>၊</w:t>
      </w:r>
    </w:p>
    <w:p w:rsidR="00FC077F" w:rsidRDefault="002176C3">
      <w:pPr>
        <w:spacing w:before="15"/>
        <w:ind w:left="553"/>
        <w:rPr>
          <w:sz w:val="16"/>
        </w:rPr>
      </w:pPr>
      <w:r>
        <w:rPr>
          <w:color w:val="3F7F7F"/>
          <w:sz w:val="16"/>
        </w:rPr>
        <w:t xml:space="preserve">၂၁၇ </w:t>
      </w:r>
      <w:r>
        <w:rPr>
          <w:color w:val="231F20"/>
          <w:sz w:val="16"/>
        </w:rPr>
        <w:t>၊</w:t>
      </w:r>
      <w:r>
        <w:rPr>
          <w:color w:val="231F20"/>
          <w:spacing w:val="-4"/>
          <w:sz w:val="16"/>
        </w:rPr>
        <w:t xml:space="preserve"> </w:t>
      </w:r>
      <w:r>
        <w:rPr>
          <w:color w:val="3F7F7F"/>
          <w:spacing w:val="-5"/>
          <w:sz w:val="16"/>
        </w:rPr>
        <w:t>၂၁၉</w:t>
      </w:r>
    </w:p>
    <w:p w:rsidR="00FC077F" w:rsidRDefault="002176C3">
      <w:pPr>
        <w:spacing w:before="16"/>
        <w:ind w:left="75"/>
        <w:rPr>
          <w:sz w:val="16"/>
        </w:rPr>
      </w:pPr>
      <w:r>
        <w:rPr>
          <w:color w:val="231F20"/>
          <w:sz w:val="16"/>
        </w:rPr>
        <w:t>စကားဝိုင်း၊</w:t>
      </w:r>
      <w:r>
        <w:rPr>
          <w:color w:val="231F20"/>
          <w:spacing w:val="-6"/>
          <w:sz w:val="16"/>
        </w:rPr>
        <w:t xml:space="preserve"> </w:t>
      </w:r>
      <w:r>
        <w:rPr>
          <w:color w:val="3F7F7F"/>
          <w:sz w:val="16"/>
        </w:rPr>
        <w:t xml:space="preserve">၈ </w:t>
      </w:r>
      <w:r>
        <w:rPr>
          <w:color w:val="231F20"/>
          <w:sz w:val="16"/>
        </w:rPr>
        <w:t>၊</w:t>
      </w:r>
      <w:r>
        <w:rPr>
          <w:color w:val="231F20"/>
          <w:spacing w:val="-5"/>
          <w:sz w:val="16"/>
        </w:rPr>
        <w:t xml:space="preserve"> </w:t>
      </w:r>
      <w:r>
        <w:rPr>
          <w:color w:val="3F7F7F"/>
          <w:sz w:val="16"/>
        </w:rPr>
        <w:t xml:space="preserve">၃၂ </w:t>
      </w:r>
      <w:r>
        <w:rPr>
          <w:color w:val="231F20"/>
          <w:sz w:val="16"/>
        </w:rPr>
        <w:t>၊</w:t>
      </w:r>
      <w:r>
        <w:rPr>
          <w:color w:val="231F20"/>
          <w:spacing w:val="-6"/>
          <w:sz w:val="16"/>
        </w:rPr>
        <w:t xml:space="preserve"> </w:t>
      </w:r>
      <w:r>
        <w:rPr>
          <w:color w:val="3F7F7F"/>
          <w:sz w:val="16"/>
        </w:rPr>
        <w:t xml:space="preserve">၃၆ </w:t>
      </w:r>
      <w:r>
        <w:rPr>
          <w:color w:val="231F20"/>
          <w:sz w:val="16"/>
        </w:rPr>
        <w:t>၊</w:t>
      </w:r>
      <w:r>
        <w:rPr>
          <w:color w:val="231F20"/>
          <w:spacing w:val="-5"/>
          <w:sz w:val="16"/>
        </w:rPr>
        <w:t xml:space="preserve"> </w:t>
      </w:r>
      <w:r>
        <w:rPr>
          <w:color w:val="3F7F7F"/>
          <w:sz w:val="16"/>
        </w:rPr>
        <w:t xml:space="preserve">၈၀ </w:t>
      </w:r>
      <w:r>
        <w:rPr>
          <w:color w:val="231F20"/>
          <w:sz w:val="16"/>
        </w:rPr>
        <w:t>၊</w:t>
      </w:r>
      <w:r>
        <w:rPr>
          <w:color w:val="231F20"/>
          <w:spacing w:val="-6"/>
          <w:sz w:val="16"/>
        </w:rPr>
        <w:t xml:space="preserve"> </w:t>
      </w:r>
      <w:r>
        <w:rPr>
          <w:color w:val="3F7F7F"/>
          <w:sz w:val="16"/>
        </w:rPr>
        <w:t xml:space="preserve">၁၀၅ </w:t>
      </w:r>
      <w:r>
        <w:rPr>
          <w:color w:val="231F20"/>
          <w:sz w:val="16"/>
        </w:rPr>
        <w:t>၊</w:t>
      </w:r>
      <w:r>
        <w:rPr>
          <w:color w:val="231F20"/>
          <w:spacing w:val="-5"/>
          <w:sz w:val="16"/>
        </w:rPr>
        <w:t xml:space="preserve"> </w:t>
      </w:r>
      <w:r>
        <w:rPr>
          <w:color w:val="3F7F7F"/>
          <w:sz w:val="16"/>
        </w:rPr>
        <w:t xml:space="preserve">၁၆၄ </w:t>
      </w:r>
      <w:r>
        <w:rPr>
          <w:color w:val="231F20"/>
          <w:sz w:val="16"/>
        </w:rPr>
        <w:t>၊</w:t>
      </w:r>
      <w:r>
        <w:rPr>
          <w:color w:val="231F20"/>
          <w:spacing w:val="-6"/>
          <w:sz w:val="16"/>
        </w:rPr>
        <w:t xml:space="preserve"> </w:t>
      </w:r>
      <w:r>
        <w:rPr>
          <w:color w:val="3F7F7F"/>
          <w:spacing w:val="-4"/>
          <w:sz w:val="16"/>
        </w:rPr>
        <w:t xml:space="preserve">၁၉၄ </w:t>
      </w:r>
      <w:r>
        <w:rPr>
          <w:color w:val="231F20"/>
          <w:spacing w:val="-4"/>
          <w:sz w:val="16"/>
        </w:rPr>
        <w:t>၊</w:t>
      </w:r>
    </w:p>
    <w:p w:rsidR="00FC077F" w:rsidRDefault="002176C3">
      <w:pPr>
        <w:spacing w:before="15"/>
        <w:ind w:left="553"/>
        <w:rPr>
          <w:sz w:val="16"/>
        </w:rPr>
      </w:pPr>
      <w:r>
        <w:rPr>
          <w:color w:val="3F7F7F"/>
          <w:sz w:val="16"/>
        </w:rPr>
        <w:t>၁၉၅–၁၉၇ ၊</w:t>
      </w:r>
      <w:r>
        <w:rPr>
          <w:color w:val="231F20"/>
          <w:sz w:val="16"/>
        </w:rPr>
        <w:t>​​</w:t>
      </w:r>
      <w:r>
        <w:rPr>
          <w:color w:val="231F20"/>
          <w:spacing w:val="-5"/>
          <w:sz w:val="16"/>
        </w:rPr>
        <w:t xml:space="preserve"> </w:t>
      </w:r>
      <w:r>
        <w:rPr>
          <w:color w:val="3F7F7F"/>
          <w:sz w:val="16"/>
        </w:rPr>
        <w:t xml:space="preserve">၁၉၉ဝ </w:t>
      </w:r>
      <w:r>
        <w:rPr>
          <w:color w:val="231F20"/>
          <w:sz w:val="16"/>
        </w:rPr>
        <w:t>၊</w:t>
      </w:r>
      <w:r>
        <w:rPr>
          <w:color w:val="231F20"/>
          <w:spacing w:val="-4"/>
          <w:sz w:val="16"/>
        </w:rPr>
        <w:t xml:space="preserve"> </w:t>
      </w:r>
      <w:r>
        <w:rPr>
          <w:color w:val="3F7F7F"/>
          <w:sz w:val="16"/>
        </w:rPr>
        <w:t xml:space="preserve">၂၁၃ </w:t>
      </w:r>
      <w:r>
        <w:rPr>
          <w:color w:val="231F20"/>
          <w:sz w:val="16"/>
        </w:rPr>
        <w:t>၊</w:t>
      </w:r>
      <w:r>
        <w:rPr>
          <w:color w:val="231F20"/>
          <w:spacing w:val="-4"/>
          <w:sz w:val="16"/>
        </w:rPr>
        <w:t xml:space="preserve"> </w:t>
      </w:r>
      <w:r>
        <w:rPr>
          <w:color w:val="3F7F7F"/>
          <w:sz w:val="16"/>
        </w:rPr>
        <w:t xml:space="preserve">၂၁၄ </w:t>
      </w:r>
      <w:r>
        <w:rPr>
          <w:color w:val="231F20"/>
          <w:sz w:val="16"/>
        </w:rPr>
        <w:t>၊</w:t>
      </w:r>
      <w:r>
        <w:rPr>
          <w:color w:val="231F20"/>
          <w:spacing w:val="-5"/>
          <w:sz w:val="16"/>
        </w:rPr>
        <w:t xml:space="preserve"> </w:t>
      </w:r>
      <w:r>
        <w:rPr>
          <w:color w:val="3F7F7F"/>
          <w:sz w:val="16"/>
        </w:rPr>
        <w:t xml:space="preserve">၂၁၅ </w:t>
      </w:r>
      <w:r>
        <w:rPr>
          <w:color w:val="231F20"/>
          <w:sz w:val="16"/>
        </w:rPr>
        <w:t>၊</w:t>
      </w:r>
      <w:r>
        <w:rPr>
          <w:color w:val="231F20"/>
          <w:spacing w:val="-4"/>
          <w:sz w:val="16"/>
        </w:rPr>
        <w:t xml:space="preserve"> </w:t>
      </w:r>
      <w:r>
        <w:rPr>
          <w:color w:val="3F7F7F"/>
          <w:sz w:val="16"/>
        </w:rPr>
        <w:t xml:space="preserve">၂၁၆ </w:t>
      </w:r>
      <w:r>
        <w:rPr>
          <w:color w:val="231F20"/>
          <w:sz w:val="16"/>
        </w:rPr>
        <w:t>၊</w:t>
      </w:r>
      <w:r>
        <w:rPr>
          <w:color w:val="231F20"/>
          <w:spacing w:val="-4"/>
          <w:sz w:val="16"/>
        </w:rPr>
        <w:t xml:space="preserve"> </w:t>
      </w:r>
      <w:r>
        <w:rPr>
          <w:color w:val="3F7F7F"/>
          <w:spacing w:val="-5"/>
          <w:sz w:val="16"/>
        </w:rPr>
        <w:t>၂၁၈</w:t>
      </w:r>
    </w:p>
    <w:p w:rsidR="00FC077F" w:rsidRDefault="002176C3">
      <w:pPr>
        <w:spacing w:before="15"/>
        <w:ind w:left="75"/>
        <w:rPr>
          <w:sz w:val="16"/>
        </w:rPr>
      </w:pPr>
      <w:r>
        <w:rPr>
          <w:color w:val="231F20"/>
          <w:sz w:val="16"/>
        </w:rPr>
        <w:t>စကားဝိုင်း</w:t>
      </w:r>
      <w:r>
        <w:rPr>
          <w:color w:val="231F20"/>
          <w:spacing w:val="-9"/>
          <w:sz w:val="16"/>
        </w:rPr>
        <w:t xml:space="preserve"> </w:t>
      </w:r>
      <w:r>
        <w:rPr>
          <w:color w:val="231F20"/>
          <w:sz w:val="16"/>
        </w:rPr>
        <w:t>ခွဲခြမ်းစိတ်ဖြာခြင်း၊</w:t>
      </w:r>
      <w:r>
        <w:rPr>
          <w:color w:val="231F20"/>
          <w:spacing w:val="-8"/>
          <w:sz w:val="16"/>
        </w:rPr>
        <w:t xml:space="preserve"> </w:t>
      </w:r>
      <w:r>
        <w:rPr>
          <w:color w:val="3F7F7F"/>
          <w:sz w:val="16"/>
        </w:rPr>
        <w:t xml:space="preserve">၁၅၆ </w:t>
      </w:r>
      <w:r>
        <w:rPr>
          <w:color w:val="231F20"/>
          <w:sz w:val="16"/>
        </w:rPr>
        <w:t>၊</w:t>
      </w:r>
      <w:r>
        <w:rPr>
          <w:color w:val="231F20"/>
          <w:spacing w:val="-8"/>
          <w:sz w:val="16"/>
        </w:rPr>
        <w:t xml:space="preserve"> </w:t>
      </w:r>
      <w:r>
        <w:rPr>
          <w:color w:val="3F7F7F"/>
          <w:sz w:val="16"/>
        </w:rPr>
        <w:t xml:space="preserve">၁၅၉ </w:t>
      </w:r>
      <w:r>
        <w:rPr>
          <w:color w:val="231F20"/>
          <w:sz w:val="16"/>
        </w:rPr>
        <w:t>၊</w:t>
      </w:r>
      <w:r>
        <w:rPr>
          <w:color w:val="231F20"/>
          <w:spacing w:val="-9"/>
          <w:sz w:val="16"/>
        </w:rPr>
        <w:t xml:space="preserve"> </w:t>
      </w:r>
      <w:r>
        <w:rPr>
          <w:color w:val="3F7F7F"/>
          <w:spacing w:val="-5"/>
          <w:sz w:val="16"/>
        </w:rPr>
        <w:t>၁၆၀</w:t>
      </w:r>
    </w:p>
    <w:p w:rsidR="00FC077F" w:rsidRDefault="002176C3">
      <w:pPr>
        <w:spacing w:before="15"/>
        <w:ind w:left="75"/>
        <w:rPr>
          <w:sz w:val="16"/>
        </w:rPr>
      </w:pPr>
      <w:r>
        <w:rPr>
          <w:color w:val="231F20"/>
          <w:sz w:val="16"/>
        </w:rPr>
        <w:t>ထောင့်၊</w:t>
      </w:r>
      <w:r>
        <w:rPr>
          <w:color w:val="231F20"/>
          <w:spacing w:val="-4"/>
          <w:sz w:val="16"/>
        </w:rPr>
        <w:t xml:space="preserve"> </w:t>
      </w:r>
      <w:r>
        <w:rPr>
          <w:color w:val="231F20"/>
          <w:sz w:val="16"/>
        </w:rPr>
        <w:t>ဂ.၊</w:t>
      </w:r>
      <w:r>
        <w:rPr>
          <w:color w:val="231F20"/>
          <w:spacing w:val="-4"/>
          <w:sz w:val="16"/>
        </w:rPr>
        <w:t xml:space="preserve"> </w:t>
      </w:r>
      <w:r>
        <w:rPr>
          <w:color w:val="3F7F7F"/>
          <w:sz w:val="16"/>
        </w:rPr>
        <w:t xml:space="preserve">၁၃၇ </w:t>
      </w:r>
      <w:r>
        <w:rPr>
          <w:color w:val="231F20"/>
          <w:sz w:val="16"/>
        </w:rPr>
        <w:t>၊</w:t>
      </w:r>
      <w:r>
        <w:rPr>
          <w:color w:val="231F20"/>
          <w:spacing w:val="-4"/>
          <w:sz w:val="16"/>
        </w:rPr>
        <w:t xml:space="preserve"> </w:t>
      </w:r>
      <w:r>
        <w:rPr>
          <w:color w:val="3F7F7F"/>
          <w:sz w:val="16"/>
        </w:rPr>
        <w:t xml:space="preserve">၁၃၉ </w:t>
      </w:r>
      <w:r>
        <w:rPr>
          <w:color w:val="231F20"/>
          <w:sz w:val="16"/>
        </w:rPr>
        <w:t>၊</w:t>
      </w:r>
      <w:r>
        <w:rPr>
          <w:color w:val="231F20"/>
          <w:spacing w:val="-4"/>
          <w:sz w:val="16"/>
        </w:rPr>
        <w:t xml:space="preserve"> </w:t>
      </w:r>
      <w:r>
        <w:rPr>
          <w:color w:val="3F7F7F"/>
          <w:spacing w:val="-5"/>
          <w:sz w:val="16"/>
        </w:rPr>
        <w:t>၁၄၈</w:t>
      </w:r>
    </w:p>
    <w:p w:rsidR="00FC077F" w:rsidRDefault="002176C3">
      <w:pPr>
        <w:spacing w:before="16"/>
        <w:ind w:left="75"/>
        <w:rPr>
          <w:sz w:val="16"/>
        </w:rPr>
      </w:pPr>
      <w:r>
        <w:rPr>
          <w:color w:val="231F20"/>
          <w:sz w:val="16"/>
        </w:rPr>
        <w:t>ခန္ဓာငါးပါး၊</w:t>
      </w:r>
      <w:r>
        <w:rPr>
          <w:color w:val="231F20"/>
          <w:spacing w:val="-6"/>
          <w:sz w:val="16"/>
        </w:rPr>
        <w:t xml:space="preserve"> </w:t>
      </w:r>
      <w:r>
        <w:rPr>
          <w:color w:val="3F7F7F"/>
          <w:sz w:val="16"/>
        </w:rPr>
        <w:t xml:space="preserve">၄၅ </w:t>
      </w:r>
      <w:r>
        <w:rPr>
          <w:color w:val="231F20"/>
          <w:sz w:val="16"/>
        </w:rPr>
        <w:t>၊</w:t>
      </w:r>
      <w:r>
        <w:rPr>
          <w:color w:val="231F20"/>
          <w:spacing w:val="-5"/>
          <w:sz w:val="16"/>
        </w:rPr>
        <w:t xml:space="preserve"> </w:t>
      </w:r>
      <w:r>
        <w:rPr>
          <w:color w:val="3F7F7F"/>
          <w:sz w:val="16"/>
        </w:rPr>
        <w:t xml:space="preserve">၁၉၃ </w:t>
      </w:r>
      <w:r>
        <w:rPr>
          <w:color w:val="231F20"/>
          <w:sz w:val="16"/>
        </w:rPr>
        <w:t>၊</w:t>
      </w:r>
      <w:r>
        <w:rPr>
          <w:color w:val="231F20"/>
          <w:spacing w:val="-5"/>
          <w:sz w:val="16"/>
        </w:rPr>
        <w:t xml:space="preserve"> </w:t>
      </w:r>
      <w:r>
        <w:rPr>
          <w:color w:val="3F7F7F"/>
          <w:sz w:val="16"/>
        </w:rPr>
        <w:t>၁၉၅–၁၉၆ ၊</w:t>
      </w:r>
      <w:r>
        <w:rPr>
          <w:color w:val="231F20"/>
          <w:sz w:val="16"/>
        </w:rPr>
        <w:t>​​</w:t>
      </w:r>
      <w:r>
        <w:rPr>
          <w:color w:val="231F20"/>
          <w:spacing w:val="-6"/>
          <w:sz w:val="16"/>
        </w:rPr>
        <w:t xml:space="preserve"> </w:t>
      </w:r>
      <w:r>
        <w:rPr>
          <w:color w:val="3F7F7F"/>
          <w:spacing w:val="-2"/>
          <w:sz w:val="16"/>
        </w:rPr>
        <w:t xml:space="preserve">၁၉၇ </w:t>
      </w:r>
      <w:r>
        <w:rPr>
          <w:color w:val="231F20"/>
          <w:spacing w:val="-2"/>
          <w:sz w:val="16"/>
        </w:rPr>
        <w:t xml:space="preserve">– </w:t>
      </w:r>
      <w:r>
        <w:rPr>
          <w:color w:val="3F7F7F"/>
          <w:spacing w:val="-2"/>
          <w:sz w:val="16"/>
        </w:rPr>
        <w:t xml:space="preserve">၁၉၈ </w:t>
      </w:r>
      <w:r>
        <w:rPr>
          <w:color w:val="231F20"/>
          <w:spacing w:val="-2"/>
          <w:sz w:val="16"/>
        </w:rPr>
        <w:t>၊</w:t>
      </w:r>
    </w:p>
    <w:p w:rsidR="00FC077F" w:rsidRDefault="002176C3">
      <w:pPr>
        <w:spacing w:before="15"/>
        <w:ind w:right="759"/>
        <w:jc w:val="center"/>
        <w:rPr>
          <w:sz w:val="16"/>
        </w:rPr>
      </w:pPr>
      <w:r>
        <w:rPr>
          <w:color w:val="3F7F7F"/>
          <w:sz w:val="16"/>
        </w:rPr>
        <w:t xml:space="preserve">၂၀၁ </w:t>
      </w:r>
      <w:r>
        <w:rPr>
          <w:color w:val="231F20"/>
          <w:sz w:val="16"/>
        </w:rPr>
        <w:t xml:space="preserve">– </w:t>
      </w:r>
      <w:r>
        <w:rPr>
          <w:color w:val="3F7F7F"/>
          <w:sz w:val="16"/>
        </w:rPr>
        <w:t xml:space="preserve">၂၀၂ </w:t>
      </w:r>
      <w:r>
        <w:rPr>
          <w:color w:val="231F20"/>
          <w:sz w:val="16"/>
        </w:rPr>
        <w:t>၊</w:t>
      </w:r>
      <w:r>
        <w:rPr>
          <w:color w:val="231F20"/>
          <w:spacing w:val="-7"/>
          <w:sz w:val="16"/>
        </w:rPr>
        <w:t xml:space="preserve"> </w:t>
      </w:r>
      <w:r>
        <w:rPr>
          <w:color w:val="3F7F7F"/>
          <w:spacing w:val="-2"/>
          <w:sz w:val="16"/>
        </w:rPr>
        <w:t xml:space="preserve">၂၀၃ </w:t>
      </w:r>
      <w:r>
        <w:rPr>
          <w:color w:val="231F20"/>
          <w:spacing w:val="-2"/>
          <w:sz w:val="16"/>
        </w:rPr>
        <w:t xml:space="preserve">– </w:t>
      </w:r>
      <w:r>
        <w:rPr>
          <w:color w:val="3F7F7F"/>
          <w:spacing w:val="-2"/>
          <w:sz w:val="16"/>
        </w:rPr>
        <w:t>၂၀၅</w:t>
      </w:r>
    </w:p>
    <w:p w:rsidR="00FC077F" w:rsidRDefault="002176C3">
      <w:pPr>
        <w:spacing w:before="15"/>
        <w:ind w:left="22" w:right="759"/>
        <w:jc w:val="center"/>
        <w:rPr>
          <w:sz w:val="16"/>
        </w:rPr>
      </w:pPr>
      <w:r>
        <w:rPr>
          <w:color w:val="231F20"/>
          <w:sz w:val="16"/>
        </w:rPr>
        <w:t>ခန္ဓာငါးပါး</w:t>
      </w:r>
      <w:r>
        <w:rPr>
          <w:color w:val="231F20"/>
          <w:spacing w:val="-6"/>
          <w:sz w:val="16"/>
        </w:rPr>
        <w:t xml:space="preserve"> </w:t>
      </w:r>
      <w:r>
        <w:rPr>
          <w:color w:val="231F20"/>
          <w:sz w:val="16"/>
        </w:rPr>
        <w:t>ခံစားမှုများ၊</w:t>
      </w:r>
      <w:r>
        <w:rPr>
          <w:color w:val="231F20"/>
          <w:spacing w:val="-7"/>
          <w:sz w:val="16"/>
        </w:rPr>
        <w:t xml:space="preserve"> </w:t>
      </w:r>
      <w:r>
        <w:rPr>
          <w:color w:val="3F7F7F"/>
          <w:sz w:val="16"/>
        </w:rPr>
        <w:t xml:space="preserve">၁၃ </w:t>
      </w:r>
      <w:r>
        <w:rPr>
          <w:color w:val="231F20"/>
          <w:sz w:val="16"/>
        </w:rPr>
        <w:t>၊</w:t>
      </w:r>
      <w:r>
        <w:rPr>
          <w:color w:val="231F20"/>
          <w:spacing w:val="-6"/>
          <w:sz w:val="16"/>
        </w:rPr>
        <w:t xml:space="preserve"> </w:t>
      </w:r>
      <w:r>
        <w:rPr>
          <w:color w:val="3F7F7F"/>
          <w:spacing w:val="-5"/>
          <w:sz w:val="16"/>
        </w:rPr>
        <w:t>၂၀၃</w:t>
      </w:r>
    </w:p>
    <w:p w:rsidR="00FC077F" w:rsidRDefault="002176C3">
      <w:pPr>
        <w:spacing w:before="16"/>
        <w:ind w:right="979"/>
        <w:jc w:val="center"/>
        <w:rPr>
          <w:sz w:val="16"/>
        </w:rPr>
      </w:pPr>
      <w:r>
        <w:rPr>
          <w:color w:val="231F20"/>
          <w:sz w:val="16"/>
        </w:rPr>
        <w:t>ခန္ဓာငါးပါး</w:t>
      </w:r>
      <w:r>
        <w:rPr>
          <w:color w:val="231F20"/>
          <w:spacing w:val="-7"/>
          <w:sz w:val="16"/>
        </w:rPr>
        <w:t xml:space="preserve"> </w:t>
      </w:r>
      <w:r>
        <w:rPr>
          <w:color w:val="231F20"/>
          <w:sz w:val="16"/>
        </w:rPr>
        <w:t>hexis၊</w:t>
      </w:r>
      <w:r>
        <w:rPr>
          <w:color w:val="231F20"/>
          <w:spacing w:val="-6"/>
          <w:sz w:val="16"/>
        </w:rPr>
        <w:t xml:space="preserve"> </w:t>
      </w:r>
      <w:r>
        <w:rPr>
          <w:color w:val="3F7F7F"/>
          <w:sz w:val="16"/>
        </w:rPr>
        <w:t xml:space="preserve">၁၉၆ </w:t>
      </w:r>
      <w:r>
        <w:rPr>
          <w:color w:val="231F20"/>
          <w:sz w:val="16"/>
        </w:rPr>
        <w:t>၊</w:t>
      </w:r>
      <w:r>
        <w:rPr>
          <w:color w:val="231F20"/>
          <w:spacing w:val="-6"/>
          <w:sz w:val="16"/>
        </w:rPr>
        <w:t xml:space="preserve"> </w:t>
      </w:r>
      <w:r>
        <w:rPr>
          <w:color w:val="3F7F7F"/>
          <w:spacing w:val="-5"/>
          <w:sz w:val="16"/>
        </w:rPr>
        <w:t>၁၉၉</w:t>
      </w:r>
    </w:p>
    <w:p w:rsidR="00FC077F" w:rsidRDefault="002176C3">
      <w:pPr>
        <w:spacing w:before="15"/>
        <w:ind w:left="75"/>
        <w:rPr>
          <w:sz w:val="16"/>
        </w:rPr>
      </w:pPr>
      <w:r>
        <w:rPr>
          <w:color w:val="231F20"/>
          <w:sz w:val="16"/>
        </w:rPr>
        <w:t>Crago၊</w:t>
      </w:r>
      <w:r>
        <w:rPr>
          <w:color w:val="231F20"/>
          <w:spacing w:val="-5"/>
          <w:sz w:val="16"/>
        </w:rPr>
        <w:t xml:space="preserve"> </w:t>
      </w:r>
      <w:r>
        <w:rPr>
          <w:color w:val="231F20"/>
          <w:sz w:val="16"/>
        </w:rPr>
        <w:t>အမ်၊</w:t>
      </w:r>
      <w:r>
        <w:rPr>
          <w:color w:val="231F20"/>
          <w:spacing w:val="-4"/>
          <w:sz w:val="16"/>
        </w:rPr>
        <w:t xml:space="preserve"> </w:t>
      </w:r>
      <w:r>
        <w:rPr>
          <w:color w:val="3F7F7F"/>
          <w:spacing w:val="-5"/>
          <w:sz w:val="16"/>
        </w:rPr>
        <w:t>၁၇၇</w:t>
      </w:r>
    </w:p>
    <w:p w:rsidR="00FC077F" w:rsidRDefault="002176C3">
      <w:pPr>
        <w:spacing w:before="15"/>
        <w:ind w:left="75"/>
        <w:rPr>
          <w:sz w:val="16"/>
        </w:rPr>
      </w:pPr>
      <w:r>
        <w:rPr>
          <w:color w:val="231F20"/>
          <w:sz w:val="16"/>
        </w:rPr>
        <w:t>တီထွင်ဖန်တီးမှု၊</w:t>
      </w:r>
      <w:r>
        <w:rPr>
          <w:color w:val="231F20"/>
          <w:spacing w:val="-7"/>
          <w:sz w:val="16"/>
        </w:rPr>
        <w:t xml:space="preserve"> </w:t>
      </w:r>
      <w:r>
        <w:rPr>
          <w:color w:val="3F7F7F"/>
          <w:sz w:val="16"/>
        </w:rPr>
        <w:t xml:space="preserve">၆ </w:t>
      </w:r>
      <w:r>
        <w:rPr>
          <w:color w:val="231F20"/>
          <w:sz w:val="16"/>
        </w:rPr>
        <w:t>၊</w:t>
      </w:r>
      <w:r>
        <w:rPr>
          <w:color w:val="231F20"/>
          <w:spacing w:val="-6"/>
          <w:sz w:val="16"/>
        </w:rPr>
        <w:t xml:space="preserve"> </w:t>
      </w:r>
      <w:r>
        <w:rPr>
          <w:color w:val="3F7F7F"/>
          <w:sz w:val="16"/>
        </w:rPr>
        <w:t xml:space="preserve">၉ </w:t>
      </w:r>
      <w:r>
        <w:rPr>
          <w:color w:val="231F20"/>
          <w:sz w:val="16"/>
        </w:rPr>
        <w:t>၊</w:t>
      </w:r>
      <w:r>
        <w:rPr>
          <w:color w:val="231F20"/>
          <w:spacing w:val="-6"/>
          <w:sz w:val="16"/>
        </w:rPr>
        <w:t xml:space="preserve"> </w:t>
      </w:r>
      <w:r>
        <w:rPr>
          <w:color w:val="3F7F7F"/>
          <w:sz w:val="16"/>
        </w:rPr>
        <w:t xml:space="preserve">၉၀ </w:t>
      </w:r>
      <w:r>
        <w:rPr>
          <w:color w:val="231F20"/>
          <w:sz w:val="16"/>
        </w:rPr>
        <w:t>၊</w:t>
      </w:r>
      <w:r>
        <w:rPr>
          <w:color w:val="231F20"/>
          <w:spacing w:val="-6"/>
          <w:sz w:val="16"/>
        </w:rPr>
        <w:t xml:space="preserve"> </w:t>
      </w:r>
      <w:r>
        <w:rPr>
          <w:color w:val="3F7F7F"/>
          <w:sz w:val="16"/>
        </w:rPr>
        <w:t xml:space="preserve">၉၂ </w:t>
      </w:r>
      <w:r>
        <w:rPr>
          <w:color w:val="231F20"/>
          <w:sz w:val="16"/>
        </w:rPr>
        <w:t>၊</w:t>
      </w:r>
      <w:r>
        <w:rPr>
          <w:color w:val="231F20"/>
          <w:spacing w:val="-6"/>
          <w:sz w:val="16"/>
        </w:rPr>
        <w:t xml:space="preserve"> </w:t>
      </w:r>
      <w:r>
        <w:rPr>
          <w:color w:val="3F7F7F"/>
          <w:sz w:val="16"/>
        </w:rPr>
        <w:t xml:space="preserve">၁၅၀ </w:t>
      </w:r>
      <w:r>
        <w:rPr>
          <w:color w:val="231F20"/>
          <w:sz w:val="16"/>
        </w:rPr>
        <w:t>၊</w:t>
      </w:r>
      <w:r>
        <w:rPr>
          <w:color w:val="231F20"/>
          <w:spacing w:val="-6"/>
          <w:sz w:val="16"/>
        </w:rPr>
        <w:t xml:space="preserve"> </w:t>
      </w:r>
      <w:r>
        <w:rPr>
          <w:color w:val="3F7F7F"/>
          <w:spacing w:val="-5"/>
          <w:sz w:val="16"/>
        </w:rPr>
        <w:t>၂၂၇</w:t>
      </w:r>
    </w:p>
    <w:p w:rsidR="00FC077F" w:rsidRDefault="002176C3">
      <w:pPr>
        <w:spacing w:before="15"/>
        <w:ind w:left="75"/>
        <w:rPr>
          <w:sz w:val="16"/>
        </w:rPr>
      </w:pPr>
      <w:r>
        <w:rPr>
          <w:color w:val="231F20"/>
          <w:sz w:val="16"/>
        </w:rPr>
        <w:t>ခရီအိုးလ်၊</w:t>
      </w:r>
      <w:r>
        <w:rPr>
          <w:color w:val="231F20"/>
          <w:spacing w:val="-5"/>
          <w:sz w:val="16"/>
        </w:rPr>
        <w:t xml:space="preserve"> </w:t>
      </w:r>
      <w:r>
        <w:rPr>
          <w:color w:val="3F7F7F"/>
          <w:sz w:val="16"/>
        </w:rPr>
        <w:t xml:space="preserve">၁ </w:t>
      </w:r>
      <w:r>
        <w:rPr>
          <w:color w:val="231F20"/>
          <w:sz w:val="16"/>
        </w:rPr>
        <w:t>၊</w:t>
      </w:r>
      <w:r>
        <w:rPr>
          <w:color w:val="231F20"/>
          <w:spacing w:val="-4"/>
          <w:sz w:val="16"/>
        </w:rPr>
        <w:t xml:space="preserve"> </w:t>
      </w:r>
      <w:r>
        <w:rPr>
          <w:color w:val="3F7F7F"/>
          <w:sz w:val="16"/>
        </w:rPr>
        <w:t xml:space="preserve">၁၀ </w:t>
      </w:r>
      <w:r>
        <w:rPr>
          <w:color w:val="231F20"/>
          <w:sz w:val="16"/>
        </w:rPr>
        <w:t>၊</w:t>
      </w:r>
      <w:r>
        <w:rPr>
          <w:color w:val="231F20"/>
          <w:spacing w:val="-4"/>
          <w:sz w:val="16"/>
        </w:rPr>
        <w:t xml:space="preserve"> </w:t>
      </w:r>
      <w:r>
        <w:rPr>
          <w:color w:val="3F7F7F"/>
          <w:sz w:val="16"/>
        </w:rPr>
        <w:t xml:space="preserve">၁၁၉ </w:t>
      </w:r>
      <w:r>
        <w:rPr>
          <w:color w:val="231F20"/>
          <w:sz w:val="16"/>
        </w:rPr>
        <w:t>၊</w:t>
      </w:r>
      <w:r>
        <w:rPr>
          <w:color w:val="231F20"/>
          <w:spacing w:val="-5"/>
          <w:sz w:val="16"/>
        </w:rPr>
        <w:t xml:space="preserve"> </w:t>
      </w:r>
      <w:r>
        <w:rPr>
          <w:color w:val="3F7F7F"/>
          <w:sz w:val="16"/>
        </w:rPr>
        <w:t xml:space="preserve">၁၃၅ </w:t>
      </w:r>
      <w:r>
        <w:rPr>
          <w:color w:val="231F20"/>
          <w:sz w:val="16"/>
        </w:rPr>
        <w:t xml:space="preserve">– </w:t>
      </w:r>
      <w:r>
        <w:rPr>
          <w:color w:val="3F7F7F"/>
          <w:sz w:val="16"/>
        </w:rPr>
        <w:t xml:space="preserve">၁၅၅ </w:t>
      </w:r>
      <w:r>
        <w:rPr>
          <w:color w:val="231F20"/>
          <w:sz w:val="16"/>
        </w:rPr>
        <w:t>၊</w:t>
      </w:r>
      <w:r>
        <w:rPr>
          <w:color w:val="231F20"/>
          <w:spacing w:val="-4"/>
          <w:sz w:val="16"/>
        </w:rPr>
        <w:t xml:space="preserve"> </w:t>
      </w:r>
      <w:r>
        <w:rPr>
          <w:color w:val="3F7F7F"/>
          <w:spacing w:val="-5"/>
          <w:sz w:val="16"/>
        </w:rPr>
        <w:t>၁၉၇</w:t>
      </w:r>
    </w:p>
    <w:p w:rsidR="00FC077F" w:rsidRDefault="002176C3">
      <w:pPr>
        <w:spacing w:before="16"/>
        <w:ind w:left="75"/>
        <w:rPr>
          <w:sz w:val="16"/>
        </w:rPr>
      </w:pPr>
      <w:r>
        <w:rPr>
          <w:color w:val="231F20"/>
          <w:sz w:val="16"/>
        </w:rPr>
        <w:t>ခရီအိုးလ်</w:t>
      </w:r>
      <w:r>
        <w:rPr>
          <w:color w:val="231F20"/>
          <w:spacing w:val="-7"/>
          <w:sz w:val="16"/>
        </w:rPr>
        <w:t xml:space="preserve"> </w:t>
      </w:r>
      <w:r>
        <w:rPr>
          <w:color w:val="231F20"/>
          <w:sz w:val="16"/>
        </w:rPr>
        <w:t>သန္တာန်၊</w:t>
      </w:r>
      <w:r>
        <w:rPr>
          <w:color w:val="231F20"/>
          <w:spacing w:val="-7"/>
          <w:sz w:val="16"/>
        </w:rPr>
        <w:t xml:space="preserve"> </w:t>
      </w:r>
      <w:r>
        <w:rPr>
          <w:color w:val="3F7F7F"/>
          <w:spacing w:val="-5"/>
          <w:sz w:val="16"/>
        </w:rPr>
        <w:t>၁၃၈</w:t>
      </w:r>
    </w:p>
    <w:p w:rsidR="00FC077F" w:rsidRDefault="002176C3">
      <w:pPr>
        <w:spacing w:before="15"/>
        <w:ind w:left="75"/>
        <w:rPr>
          <w:sz w:val="16"/>
        </w:rPr>
      </w:pPr>
      <w:r>
        <w:rPr>
          <w:color w:val="231F20"/>
          <w:sz w:val="16"/>
        </w:rPr>
        <w:t>creolization၊</w:t>
      </w:r>
      <w:r>
        <w:rPr>
          <w:color w:val="231F20"/>
          <w:spacing w:val="-5"/>
          <w:sz w:val="16"/>
        </w:rPr>
        <w:t xml:space="preserve"> </w:t>
      </w:r>
      <w:r>
        <w:rPr>
          <w:color w:val="3F7F7F"/>
          <w:sz w:val="16"/>
        </w:rPr>
        <w:t xml:space="preserve">၄ </w:t>
      </w:r>
      <w:r>
        <w:rPr>
          <w:color w:val="231F20"/>
          <w:sz w:val="16"/>
        </w:rPr>
        <w:t>၊</w:t>
      </w:r>
      <w:r>
        <w:rPr>
          <w:color w:val="231F20"/>
          <w:spacing w:val="-4"/>
          <w:sz w:val="16"/>
        </w:rPr>
        <w:t xml:space="preserve"> </w:t>
      </w:r>
      <w:r>
        <w:rPr>
          <w:color w:val="3F7F7F"/>
          <w:sz w:val="16"/>
        </w:rPr>
        <w:t xml:space="preserve">၉ </w:t>
      </w:r>
      <w:r>
        <w:rPr>
          <w:color w:val="231F20"/>
          <w:sz w:val="16"/>
        </w:rPr>
        <w:t>၊</w:t>
      </w:r>
      <w:r>
        <w:rPr>
          <w:color w:val="231F20"/>
          <w:spacing w:val="-4"/>
          <w:sz w:val="16"/>
        </w:rPr>
        <w:t xml:space="preserve"> </w:t>
      </w:r>
      <w:r>
        <w:rPr>
          <w:color w:val="3F7F7F"/>
          <w:sz w:val="16"/>
        </w:rPr>
        <w:t xml:space="preserve">၁၃၅ </w:t>
      </w:r>
      <w:r>
        <w:rPr>
          <w:color w:val="231F20"/>
          <w:sz w:val="16"/>
        </w:rPr>
        <w:t>၊</w:t>
      </w:r>
      <w:r>
        <w:rPr>
          <w:color w:val="231F20"/>
          <w:spacing w:val="-4"/>
          <w:sz w:val="16"/>
        </w:rPr>
        <w:t xml:space="preserve"> </w:t>
      </w:r>
      <w:r>
        <w:rPr>
          <w:color w:val="3F7F7F"/>
          <w:sz w:val="16"/>
        </w:rPr>
        <w:t xml:space="preserve">၁၃၆ </w:t>
      </w:r>
      <w:r>
        <w:rPr>
          <w:color w:val="231F20"/>
          <w:sz w:val="16"/>
        </w:rPr>
        <w:t>၊</w:t>
      </w:r>
      <w:r>
        <w:rPr>
          <w:color w:val="231F20"/>
          <w:spacing w:val="-4"/>
          <w:sz w:val="16"/>
        </w:rPr>
        <w:t xml:space="preserve"> </w:t>
      </w:r>
      <w:r>
        <w:rPr>
          <w:color w:val="3F7F7F"/>
          <w:sz w:val="16"/>
        </w:rPr>
        <w:t xml:space="preserve">၁၄၀ </w:t>
      </w:r>
      <w:r>
        <w:rPr>
          <w:color w:val="231F20"/>
          <w:sz w:val="16"/>
        </w:rPr>
        <w:t>၊</w:t>
      </w:r>
      <w:r>
        <w:rPr>
          <w:color w:val="231F20"/>
          <w:spacing w:val="-4"/>
          <w:sz w:val="16"/>
        </w:rPr>
        <w:t xml:space="preserve"> </w:t>
      </w:r>
      <w:r>
        <w:rPr>
          <w:color w:val="3F7F7F"/>
          <w:spacing w:val="-5"/>
          <w:sz w:val="16"/>
        </w:rPr>
        <w:t>၁၅၂</w:t>
      </w:r>
    </w:p>
    <w:p w:rsidR="00FC077F" w:rsidRDefault="002176C3">
      <w:pPr>
        <w:spacing w:before="15"/>
        <w:ind w:left="234"/>
        <w:rPr>
          <w:sz w:val="16"/>
        </w:rPr>
      </w:pPr>
      <w:r>
        <w:rPr>
          <w:color w:val="231F20"/>
          <w:sz w:val="16"/>
        </w:rPr>
        <w:t>ယဉ်ကျေးမှု</w:t>
      </w:r>
      <w:r>
        <w:rPr>
          <w:color w:val="231F20"/>
          <w:spacing w:val="-5"/>
          <w:sz w:val="16"/>
        </w:rPr>
        <w:t xml:space="preserve"> </w:t>
      </w:r>
      <w:r>
        <w:rPr>
          <w:color w:val="231F20"/>
          <w:sz w:val="16"/>
        </w:rPr>
        <w:t>creolization၊</w:t>
      </w:r>
      <w:r>
        <w:rPr>
          <w:color w:val="231F20"/>
          <w:spacing w:val="-5"/>
          <w:sz w:val="16"/>
        </w:rPr>
        <w:t xml:space="preserve"> </w:t>
      </w:r>
      <w:r>
        <w:rPr>
          <w:color w:val="3F7F7F"/>
          <w:sz w:val="16"/>
        </w:rPr>
        <w:t xml:space="preserve">၂ </w:t>
      </w:r>
      <w:r>
        <w:rPr>
          <w:color w:val="231F20"/>
          <w:sz w:val="16"/>
        </w:rPr>
        <w:t>၊</w:t>
      </w:r>
      <w:r>
        <w:rPr>
          <w:color w:val="231F20"/>
          <w:spacing w:val="-5"/>
          <w:sz w:val="16"/>
        </w:rPr>
        <w:t xml:space="preserve"> </w:t>
      </w:r>
      <w:r>
        <w:rPr>
          <w:color w:val="3F7F7F"/>
          <w:sz w:val="16"/>
        </w:rPr>
        <w:t xml:space="preserve">၉ </w:t>
      </w:r>
      <w:r>
        <w:rPr>
          <w:color w:val="231F20"/>
          <w:sz w:val="16"/>
        </w:rPr>
        <w:t>၊</w:t>
      </w:r>
      <w:r>
        <w:rPr>
          <w:color w:val="231F20"/>
          <w:spacing w:val="-5"/>
          <w:sz w:val="16"/>
        </w:rPr>
        <w:t xml:space="preserve"> </w:t>
      </w:r>
      <w:r>
        <w:rPr>
          <w:color w:val="3F7F7F"/>
          <w:spacing w:val="-5"/>
          <w:sz w:val="16"/>
        </w:rPr>
        <w:t>၁၄၈</w:t>
      </w:r>
    </w:p>
    <w:p w:rsidR="00FC077F" w:rsidRDefault="002176C3">
      <w:pPr>
        <w:spacing w:before="15"/>
        <w:ind w:left="75"/>
        <w:rPr>
          <w:sz w:val="16"/>
        </w:rPr>
      </w:pPr>
      <w:r>
        <w:rPr>
          <w:color w:val="231F20"/>
          <w:spacing w:val="-2"/>
          <w:sz w:val="16"/>
        </w:rPr>
        <w:t>Crowley၊</w:t>
      </w:r>
      <w:r>
        <w:rPr>
          <w:color w:val="231F20"/>
          <w:spacing w:val="-5"/>
          <w:sz w:val="16"/>
        </w:rPr>
        <w:t xml:space="preserve"> </w:t>
      </w:r>
      <w:r>
        <w:rPr>
          <w:color w:val="231F20"/>
          <w:spacing w:val="-2"/>
          <w:sz w:val="16"/>
        </w:rPr>
        <w:t>T.</w:t>
      </w:r>
      <w:r>
        <w:rPr>
          <w:color w:val="231F20"/>
          <w:spacing w:val="-4"/>
          <w:sz w:val="16"/>
        </w:rPr>
        <w:t xml:space="preserve"> </w:t>
      </w:r>
      <w:r>
        <w:rPr>
          <w:color w:val="3F7F7F"/>
          <w:spacing w:val="-2"/>
          <w:sz w:val="16"/>
        </w:rPr>
        <w:t xml:space="preserve">၁၃၇ </w:t>
      </w:r>
      <w:r>
        <w:rPr>
          <w:color w:val="231F20"/>
          <w:spacing w:val="-2"/>
          <w:sz w:val="16"/>
        </w:rPr>
        <w:t>၊</w:t>
      </w:r>
      <w:r>
        <w:rPr>
          <w:color w:val="231F20"/>
          <w:spacing w:val="-5"/>
          <w:sz w:val="16"/>
        </w:rPr>
        <w:t xml:space="preserve"> </w:t>
      </w:r>
      <w:r>
        <w:rPr>
          <w:color w:val="3F7F7F"/>
          <w:spacing w:val="-5"/>
          <w:sz w:val="16"/>
        </w:rPr>
        <w:t>၁၃၈</w:t>
      </w:r>
    </w:p>
    <w:p w:rsidR="00FC077F" w:rsidRDefault="002176C3">
      <w:pPr>
        <w:spacing w:before="16"/>
        <w:ind w:left="75"/>
        <w:rPr>
          <w:sz w:val="16"/>
        </w:rPr>
      </w:pPr>
      <w:r>
        <w:rPr>
          <w:color w:val="231F20"/>
          <w:sz w:val="16"/>
        </w:rPr>
        <w:t>ယဉ်ကျေးမှု</w:t>
      </w:r>
      <w:r>
        <w:rPr>
          <w:color w:val="231F20"/>
          <w:spacing w:val="-6"/>
          <w:sz w:val="16"/>
        </w:rPr>
        <w:t xml:space="preserve"> </w:t>
      </w:r>
      <w:r>
        <w:rPr>
          <w:color w:val="231F20"/>
          <w:sz w:val="16"/>
        </w:rPr>
        <w:t>ဖယ်ကြဉ်ခြင်း၊</w:t>
      </w:r>
      <w:r>
        <w:rPr>
          <w:color w:val="231F20"/>
          <w:spacing w:val="-6"/>
          <w:sz w:val="16"/>
        </w:rPr>
        <w:t xml:space="preserve"> </w:t>
      </w:r>
      <w:r>
        <w:rPr>
          <w:color w:val="3F7F7F"/>
          <w:sz w:val="16"/>
        </w:rPr>
        <w:t xml:space="preserve">၁၀ </w:t>
      </w:r>
      <w:r>
        <w:rPr>
          <w:color w:val="231F20"/>
          <w:sz w:val="16"/>
        </w:rPr>
        <w:t>၊</w:t>
      </w:r>
      <w:r>
        <w:rPr>
          <w:color w:val="231F20"/>
          <w:spacing w:val="-5"/>
          <w:sz w:val="16"/>
        </w:rPr>
        <w:t xml:space="preserve"> </w:t>
      </w:r>
      <w:r>
        <w:rPr>
          <w:color w:val="3F7F7F"/>
          <w:spacing w:val="-5"/>
          <w:sz w:val="16"/>
        </w:rPr>
        <w:t>၁၅၅</w:t>
      </w:r>
    </w:p>
    <w:p w:rsidR="00FC077F" w:rsidRDefault="002176C3">
      <w:pPr>
        <w:spacing w:before="15"/>
        <w:ind w:left="75"/>
        <w:rPr>
          <w:sz w:val="16"/>
        </w:rPr>
      </w:pPr>
      <w:r>
        <w:rPr>
          <w:color w:val="231F20"/>
          <w:sz w:val="16"/>
        </w:rPr>
        <w:t>ယဉ်ကျေးမှု</w:t>
      </w:r>
      <w:r>
        <w:rPr>
          <w:color w:val="231F20"/>
          <w:spacing w:val="-6"/>
          <w:sz w:val="16"/>
        </w:rPr>
        <w:t xml:space="preserve"> </w:t>
      </w:r>
      <w:r>
        <w:rPr>
          <w:color w:val="231F20"/>
          <w:sz w:val="16"/>
        </w:rPr>
        <w:t>မော်ဒယ်များ၊</w:t>
      </w:r>
      <w:r>
        <w:rPr>
          <w:color w:val="231F20"/>
          <w:spacing w:val="-5"/>
          <w:sz w:val="16"/>
        </w:rPr>
        <w:t xml:space="preserve"> </w:t>
      </w:r>
      <w:r>
        <w:rPr>
          <w:color w:val="3F7F7F"/>
          <w:sz w:val="16"/>
        </w:rPr>
        <w:t xml:space="preserve">၇ </w:t>
      </w:r>
      <w:r>
        <w:rPr>
          <w:color w:val="231F20"/>
          <w:sz w:val="16"/>
        </w:rPr>
        <w:t>၊</w:t>
      </w:r>
      <w:r>
        <w:rPr>
          <w:color w:val="231F20"/>
          <w:spacing w:val="-5"/>
          <w:sz w:val="16"/>
        </w:rPr>
        <w:t xml:space="preserve"> </w:t>
      </w:r>
      <w:r>
        <w:rPr>
          <w:color w:val="3F7F7F"/>
          <w:sz w:val="16"/>
        </w:rPr>
        <w:t xml:space="preserve">၁၀၀ </w:t>
      </w:r>
      <w:r>
        <w:rPr>
          <w:color w:val="231F20"/>
          <w:sz w:val="16"/>
        </w:rPr>
        <w:t xml:space="preserve">– </w:t>
      </w:r>
      <w:r>
        <w:rPr>
          <w:color w:val="3F7F7F"/>
          <w:sz w:val="16"/>
        </w:rPr>
        <w:t xml:space="preserve">၁၀၃ </w:t>
      </w:r>
      <w:r>
        <w:rPr>
          <w:color w:val="231F20"/>
          <w:sz w:val="16"/>
        </w:rPr>
        <w:t>၊</w:t>
      </w:r>
      <w:r>
        <w:rPr>
          <w:color w:val="231F20"/>
          <w:spacing w:val="-6"/>
          <w:sz w:val="16"/>
        </w:rPr>
        <w:t xml:space="preserve"> </w:t>
      </w:r>
      <w:r>
        <w:rPr>
          <w:color w:val="3F7F7F"/>
          <w:spacing w:val="-5"/>
          <w:sz w:val="16"/>
        </w:rPr>
        <w:t>၁၄၂</w:t>
      </w:r>
    </w:p>
    <w:p w:rsidR="00FC077F" w:rsidRDefault="002176C3">
      <w:pPr>
        <w:spacing w:before="15"/>
        <w:ind w:left="75"/>
        <w:rPr>
          <w:sz w:val="16"/>
        </w:rPr>
      </w:pPr>
      <w:r>
        <w:rPr>
          <w:color w:val="231F20"/>
          <w:sz w:val="16"/>
        </w:rPr>
        <w:t>ယဉ်ကျေးမှု</w:t>
      </w:r>
      <w:r>
        <w:rPr>
          <w:color w:val="231F20"/>
          <w:spacing w:val="-5"/>
          <w:sz w:val="16"/>
        </w:rPr>
        <w:t xml:space="preserve"> </w:t>
      </w:r>
      <w:r>
        <w:rPr>
          <w:color w:val="231F20"/>
          <w:sz w:val="16"/>
        </w:rPr>
        <w:t>လေ့လာမှုတွေ၊</w:t>
      </w:r>
      <w:r>
        <w:rPr>
          <w:color w:val="231F20"/>
          <w:spacing w:val="-4"/>
          <w:sz w:val="16"/>
        </w:rPr>
        <w:t xml:space="preserve"> </w:t>
      </w:r>
      <w:r>
        <w:rPr>
          <w:color w:val="3F7F7F"/>
          <w:sz w:val="16"/>
        </w:rPr>
        <w:t xml:space="preserve">၁ </w:t>
      </w:r>
      <w:r>
        <w:rPr>
          <w:color w:val="231F20"/>
          <w:sz w:val="16"/>
        </w:rPr>
        <w:t>၊</w:t>
      </w:r>
      <w:r>
        <w:rPr>
          <w:color w:val="231F20"/>
          <w:spacing w:val="-4"/>
          <w:sz w:val="16"/>
        </w:rPr>
        <w:t xml:space="preserve"> </w:t>
      </w:r>
      <w:r>
        <w:rPr>
          <w:color w:val="3F7F7F"/>
          <w:sz w:val="16"/>
        </w:rPr>
        <w:t xml:space="preserve">၇၄ </w:t>
      </w:r>
      <w:r>
        <w:rPr>
          <w:color w:val="231F20"/>
          <w:sz w:val="16"/>
        </w:rPr>
        <w:t>၊</w:t>
      </w:r>
      <w:r>
        <w:rPr>
          <w:color w:val="231F20"/>
          <w:spacing w:val="-4"/>
          <w:sz w:val="16"/>
        </w:rPr>
        <w:t xml:space="preserve"> </w:t>
      </w:r>
      <w:r>
        <w:rPr>
          <w:color w:val="3F7F7F"/>
          <w:spacing w:val="-5"/>
          <w:sz w:val="16"/>
        </w:rPr>
        <w:t>၂၁၇</w:t>
      </w:r>
    </w:p>
    <w:p w:rsidR="00FC077F" w:rsidRDefault="002176C3">
      <w:pPr>
        <w:spacing w:before="15"/>
        <w:ind w:left="75"/>
        <w:rPr>
          <w:sz w:val="16"/>
        </w:rPr>
      </w:pPr>
      <w:r>
        <w:rPr>
          <w:color w:val="231F20"/>
          <w:sz w:val="16"/>
        </w:rPr>
        <w:t>ယဉ်ကျေးမှု</w:t>
      </w:r>
      <w:r>
        <w:rPr>
          <w:color w:val="231F20"/>
          <w:spacing w:val="-8"/>
          <w:sz w:val="16"/>
        </w:rPr>
        <w:t xml:space="preserve"> </w:t>
      </w:r>
      <w:r>
        <w:rPr>
          <w:color w:val="231F20"/>
          <w:sz w:val="16"/>
        </w:rPr>
        <w:t>ဘာသာပြန်၊</w:t>
      </w:r>
      <w:r>
        <w:rPr>
          <w:color w:val="231F20"/>
          <w:spacing w:val="-7"/>
          <w:sz w:val="16"/>
        </w:rPr>
        <w:t xml:space="preserve"> </w:t>
      </w:r>
      <w:r>
        <w:rPr>
          <w:color w:val="3F7F7F"/>
          <w:spacing w:val="-5"/>
          <w:sz w:val="16"/>
        </w:rPr>
        <w:t>၁၅၄</w:t>
      </w:r>
    </w:p>
    <w:p w:rsidR="00FC077F" w:rsidRDefault="00FC077F">
      <w:pPr>
        <w:pStyle w:val="BodyText"/>
        <w:spacing w:before="31"/>
        <w:jc w:val="left"/>
        <w:rPr>
          <w:sz w:val="16"/>
        </w:rPr>
      </w:pPr>
    </w:p>
    <w:p w:rsidR="00FC077F" w:rsidRDefault="002176C3">
      <w:pPr>
        <w:ind w:left="75"/>
        <w:rPr>
          <w:sz w:val="16"/>
        </w:rPr>
      </w:pPr>
      <w:r>
        <w:rPr>
          <w:color w:val="231F20"/>
          <w:sz w:val="16"/>
        </w:rPr>
        <w:t>D'Andrade၊</w:t>
      </w:r>
      <w:r>
        <w:rPr>
          <w:color w:val="231F20"/>
          <w:spacing w:val="-4"/>
          <w:sz w:val="16"/>
        </w:rPr>
        <w:t xml:space="preserve"> </w:t>
      </w:r>
      <w:r>
        <w:rPr>
          <w:color w:val="231F20"/>
          <w:sz w:val="16"/>
        </w:rPr>
        <w:t>R.</w:t>
      </w:r>
      <w:r>
        <w:rPr>
          <w:color w:val="231F20"/>
          <w:spacing w:val="-4"/>
          <w:sz w:val="16"/>
        </w:rPr>
        <w:t xml:space="preserve"> </w:t>
      </w:r>
      <w:r>
        <w:rPr>
          <w:color w:val="3F7F7F"/>
          <w:sz w:val="16"/>
        </w:rPr>
        <w:t xml:space="preserve">၉၇ </w:t>
      </w:r>
      <w:r>
        <w:rPr>
          <w:color w:val="231F20"/>
          <w:sz w:val="16"/>
        </w:rPr>
        <w:t>၊</w:t>
      </w:r>
      <w:r>
        <w:rPr>
          <w:color w:val="231F20"/>
          <w:spacing w:val="-4"/>
          <w:sz w:val="16"/>
        </w:rPr>
        <w:t xml:space="preserve"> </w:t>
      </w:r>
      <w:r>
        <w:rPr>
          <w:color w:val="3F7F7F"/>
          <w:sz w:val="16"/>
        </w:rPr>
        <w:t xml:space="preserve">၉၆ </w:t>
      </w:r>
      <w:r>
        <w:rPr>
          <w:color w:val="231F20"/>
          <w:sz w:val="16"/>
        </w:rPr>
        <w:t>၊</w:t>
      </w:r>
      <w:r>
        <w:rPr>
          <w:color w:val="231F20"/>
          <w:spacing w:val="-4"/>
          <w:sz w:val="16"/>
        </w:rPr>
        <w:t xml:space="preserve"> </w:t>
      </w:r>
      <w:r>
        <w:rPr>
          <w:color w:val="3F7F7F"/>
          <w:sz w:val="16"/>
        </w:rPr>
        <w:t xml:space="preserve">၉၉ </w:t>
      </w:r>
      <w:r>
        <w:rPr>
          <w:color w:val="231F20"/>
          <w:sz w:val="16"/>
        </w:rPr>
        <w:t>၊</w:t>
      </w:r>
      <w:r>
        <w:rPr>
          <w:color w:val="231F20"/>
          <w:spacing w:val="-4"/>
          <w:sz w:val="16"/>
        </w:rPr>
        <w:t xml:space="preserve"> </w:t>
      </w:r>
      <w:r>
        <w:rPr>
          <w:color w:val="3F7F7F"/>
          <w:sz w:val="16"/>
        </w:rPr>
        <w:t xml:space="preserve">၁၀၀ </w:t>
      </w:r>
      <w:r>
        <w:rPr>
          <w:color w:val="231F20"/>
          <w:sz w:val="16"/>
        </w:rPr>
        <w:t>၊</w:t>
      </w:r>
      <w:r>
        <w:rPr>
          <w:color w:val="231F20"/>
          <w:spacing w:val="-4"/>
          <w:sz w:val="16"/>
        </w:rPr>
        <w:t xml:space="preserve"> </w:t>
      </w:r>
      <w:r>
        <w:rPr>
          <w:color w:val="3F7F7F"/>
          <w:sz w:val="16"/>
        </w:rPr>
        <w:t xml:space="preserve">၁၀၁ </w:t>
      </w:r>
      <w:r>
        <w:rPr>
          <w:color w:val="231F20"/>
          <w:sz w:val="16"/>
        </w:rPr>
        <w:t>၊</w:t>
      </w:r>
      <w:r>
        <w:rPr>
          <w:color w:val="231F20"/>
          <w:spacing w:val="-4"/>
          <w:sz w:val="16"/>
        </w:rPr>
        <w:t xml:space="preserve"> </w:t>
      </w:r>
      <w:r>
        <w:rPr>
          <w:color w:val="3F7F7F"/>
          <w:sz w:val="16"/>
        </w:rPr>
        <w:t xml:space="preserve">၁၀၂ </w:t>
      </w:r>
      <w:r>
        <w:rPr>
          <w:color w:val="231F20"/>
          <w:sz w:val="16"/>
        </w:rPr>
        <w:t>၊</w:t>
      </w:r>
      <w:r>
        <w:rPr>
          <w:color w:val="231F20"/>
          <w:spacing w:val="-4"/>
          <w:sz w:val="16"/>
        </w:rPr>
        <w:t xml:space="preserve"> </w:t>
      </w:r>
      <w:r>
        <w:rPr>
          <w:color w:val="3F7F7F"/>
          <w:spacing w:val="-4"/>
          <w:sz w:val="16"/>
        </w:rPr>
        <w:t xml:space="preserve">၁၀၃ </w:t>
      </w:r>
      <w:r>
        <w:rPr>
          <w:color w:val="231F20"/>
          <w:spacing w:val="-4"/>
          <w:sz w:val="16"/>
        </w:rPr>
        <w:t>၊</w:t>
      </w:r>
    </w:p>
    <w:p w:rsidR="00FC077F" w:rsidRDefault="002176C3">
      <w:pPr>
        <w:spacing w:before="15"/>
        <w:ind w:left="553"/>
        <w:rPr>
          <w:sz w:val="16"/>
        </w:rPr>
      </w:pPr>
      <w:r>
        <w:rPr>
          <w:color w:val="3F7F7F"/>
          <w:spacing w:val="-5"/>
          <w:sz w:val="16"/>
        </w:rPr>
        <w:t>၁၁၃</w:t>
      </w:r>
    </w:p>
    <w:p w:rsidR="00FC077F" w:rsidRDefault="002176C3">
      <w:pPr>
        <w:spacing w:before="16"/>
        <w:ind w:left="75"/>
        <w:rPr>
          <w:sz w:val="16"/>
        </w:rPr>
      </w:pPr>
      <w:r>
        <w:rPr>
          <w:color w:val="231F20"/>
          <w:sz w:val="16"/>
        </w:rPr>
        <w:t>Darnell၊</w:t>
      </w:r>
      <w:r>
        <w:rPr>
          <w:color w:val="231F20"/>
          <w:spacing w:val="-4"/>
          <w:sz w:val="16"/>
        </w:rPr>
        <w:t xml:space="preserve"> </w:t>
      </w:r>
      <w:r>
        <w:rPr>
          <w:color w:val="231F20"/>
          <w:sz w:val="16"/>
        </w:rPr>
        <w:t>R.</w:t>
      </w:r>
      <w:r>
        <w:rPr>
          <w:color w:val="231F20"/>
          <w:spacing w:val="-3"/>
          <w:sz w:val="16"/>
        </w:rPr>
        <w:t xml:space="preserve"> </w:t>
      </w:r>
      <w:r>
        <w:rPr>
          <w:color w:val="3F7F7F"/>
          <w:sz w:val="16"/>
        </w:rPr>
        <w:t xml:space="preserve">၂ </w:t>
      </w:r>
      <w:r>
        <w:rPr>
          <w:color w:val="231F20"/>
          <w:sz w:val="16"/>
        </w:rPr>
        <w:t>၊</w:t>
      </w:r>
      <w:r>
        <w:rPr>
          <w:color w:val="231F20"/>
          <w:spacing w:val="-3"/>
          <w:sz w:val="16"/>
        </w:rPr>
        <w:t xml:space="preserve"> </w:t>
      </w:r>
      <w:r>
        <w:rPr>
          <w:color w:val="3F7F7F"/>
          <w:sz w:val="16"/>
        </w:rPr>
        <w:t xml:space="preserve">၇ </w:t>
      </w:r>
      <w:r>
        <w:rPr>
          <w:color w:val="231F20"/>
          <w:sz w:val="16"/>
        </w:rPr>
        <w:t>၊</w:t>
      </w:r>
      <w:r>
        <w:rPr>
          <w:color w:val="231F20"/>
          <w:spacing w:val="-4"/>
          <w:sz w:val="16"/>
        </w:rPr>
        <w:t xml:space="preserve"> </w:t>
      </w:r>
      <w:r>
        <w:rPr>
          <w:color w:val="3F7F7F"/>
          <w:sz w:val="16"/>
        </w:rPr>
        <w:t xml:space="preserve">၆၄ </w:t>
      </w:r>
      <w:r>
        <w:rPr>
          <w:color w:val="231F20"/>
          <w:sz w:val="16"/>
        </w:rPr>
        <w:t>၊</w:t>
      </w:r>
      <w:r>
        <w:rPr>
          <w:color w:val="231F20"/>
          <w:spacing w:val="-3"/>
          <w:sz w:val="16"/>
        </w:rPr>
        <w:t xml:space="preserve"> </w:t>
      </w:r>
      <w:r>
        <w:rPr>
          <w:color w:val="3F7F7F"/>
          <w:spacing w:val="-2"/>
          <w:sz w:val="16"/>
        </w:rPr>
        <w:t xml:space="preserve">၈၂ </w:t>
      </w:r>
      <w:r>
        <w:rPr>
          <w:color w:val="231F20"/>
          <w:spacing w:val="-2"/>
          <w:sz w:val="16"/>
        </w:rPr>
        <w:t xml:space="preserve">– </w:t>
      </w:r>
      <w:r>
        <w:rPr>
          <w:color w:val="3F7F7F"/>
          <w:spacing w:val="-2"/>
          <w:sz w:val="16"/>
        </w:rPr>
        <w:t>၉၅</w:t>
      </w:r>
    </w:p>
    <w:p w:rsidR="00FC077F" w:rsidRDefault="002176C3">
      <w:pPr>
        <w:spacing w:before="15"/>
        <w:ind w:left="75"/>
        <w:rPr>
          <w:sz w:val="16"/>
        </w:rPr>
      </w:pPr>
      <w:r>
        <w:rPr>
          <w:color w:val="231F20"/>
          <w:sz w:val="16"/>
        </w:rPr>
        <w:t>ဒေးဗစ်ဆန်၊</w:t>
      </w:r>
      <w:r>
        <w:rPr>
          <w:color w:val="231F20"/>
          <w:spacing w:val="-6"/>
          <w:sz w:val="16"/>
        </w:rPr>
        <w:t xml:space="preserve"> </w:t>
      </w:r>
      <w:r>
        <w:rPr>
          <w:color w:val="231F20"/>
          <w:sz w:val="16"/>
        </w:rPr>
        <w:t>ဃ.၊</w:t>
      </w:r>
      <w:r>
        <w:rPr>
          <w:color w:val="231F20"/>
          <w:spacing w:val="-6"/>
          <w:sz w:val="16"/>
        </w:rPr>
        <w:t xml:space="preserve"> </w:t>
      </w:r>
      <w:r>
        <w:rPr>
          <w:color w:val="3F7F7F"/>
          <w:sz w:val="16"/>
        </w:rPr>
        <w:t xml:space="preserve">၁၆ </w:t>
      </w:r>
      <w:r>
        <w:rPr>
          <w:color w:val="231F20"/>
          <w:sz w:val="16"/>
        </w:rPr>
        <w:t>၊</w:t>
      </w:r>
      <w:r>
        <w:rPr>
          <w:color w:val="231F20"/>
          <w:spacing w:val="-6"/>
          <w:sz w:val="16"/>
        </w:rPr>
        <w:t xml:space="preserve"> </w:t>
      </w:r>
      <w:r>
        <w:rPr>
          <w:color w:val="3F7F7F"/>
          <w:spacing w:val="-2"/>
          <w:sz w:val="16"/>
        </w:rPr>
        <w:t xml:space="preserve">၇၂ </w:t>
      </w:r>
      <w:r>
        <w:rPr>
          <w:color w:val="231F20"/>
          <w:spacing w:val="-2"/>
          <w:sz w:val="16"/>
        </w:rPr>
        <w:t xml:space="preserve">– </w:t>
      </w:r>
      <w:r>
        <w:rPr>
          <w:color w:val="3F7F7F"/>
          <w:spacing w:val="-2"/>
          <w:sz w:val="16"/>
        </w:rPr>
        <w:t>၇၃</w:t>
      </w:r>
    </w:p>
    <w:p w:rsidR="00FC077F" w:rsidRDefault="002176C3">
      <w:pPr>
        <w:spacing w:before="15"/>
        <w:ind w:left="75"/>
        <w:rPr>
          <w:sz w:val="16"/>
        </w:rPr>
      </w:pPr>
      <w:r>
        <w:rPr>
          <w:color w:val="231F20"/>
          <w:spacing w:val="-2"/>
          <w:sz w:val="16"/>
        </w:rPr>
        <w:t>decontextualization၊</w:t>
      </w:r>
      <w:r>
        <w:rPr>
          <w:color w:val="231F20"/>
          <w:spacing w:val="23"/>
          <w:sz w:val="16"/>
        </w:rPr>
        <w:t xml:space="preserve"> </w:t>
      </w:r>
      <w:r>
        <w:rPr>
          <w:color w:val="3F7F7F"/>
          <w:spacing w:val="-10"/>
          <w:sz w:val="16"/>
        </w:rPr>
        <w:t>၄</w:t>
      </w:r>
    </w:p>
    <w:p w:rsidR="00FC077F" w:rsidRDefault="002176C3">
      <w:pPr>
        <w:spacing w:before="15"/>
        <w:ind w:left="75"/>
        <w:rPr>
          <w:sz w:val="16"/>
        </w:rPr>
      </w:pPr>
      <w:r>
        <w:rPr>
          <w:color w:val="231F20"/>
          <w:sz w:val="16"/>
        </w:rPr>
        <w:t>သရုပ်ဖော်၊</w:t>
      </w:r>
      <w:r>
        <w:rPr>
          <w:color w:val="231F20"/>
          <w:spacing w:val="-4"/>
          <w:sz w:val="16"/>
        </w:rPr>
        <w:t xml:space="preserve"> </w:t>
      </w:r>
      <w:r>
        <w:rPr>
          <w:color w:val="231F20"/>
          <w:sz w:val="16"/>
        </w:rPr>
        <w:t>ဒဲနစ်၊</w:t>
      </w:r>
      <w:r>
        <w:rPr>
          <w:color w:val="231F20"/>
          <w:spacing w:val="-4"/>
          <w:sz w:val="16"/>
        </w:rPr>
        <w:t xml:space="preserve"> </w:t>
      </w:r>
      <w:r>
        <w:rPr>
          <w:color w:val="3F7F7F"/>
          <w:sz w:val="16"/>
        </w:rPr>
        <w:t xml:space="preserve">၃၆ </w:t>
      </w:r>
      <w:r>
        <w:rPr>
          <w:color w:val="231F20"/>
          <w:sz w:val="16"/>
        </w:rPr>
        <w:t>၊</w:t>
      </w:r>
      <w:r>
        <w:rPr>
          <w:color w:val="231F20"/>
          <w:spacing w:val="-4"/>
          <w:sz w:val="16"/>
        </w:rPr>
        <w:t xml:space="preserve"> </w:t>
      </w:r>
      <w:r>
        <w:rPr>
          <w:color w:val="3F7F7F"/>
          <w:sz w:val="16"/>
        </w:rPr>
        <w:t xml:space="preserve">၇၄ </w:t>
      </w:r>
      <w:r>
        <w:rPr>
          <w:color w:val="231F20"/>
          <w:sz w:val="16"/>
        </w:rPr>
        <w:t>၊</w:t>
      </w:r>
      <w:r>
        <w:rPr>
          <w:color w:val="231F20"/>
          <w:spacing w:val="-4"/>
          <w:sz w:val="16"/>
        </w:rPr>
        <w:t xml:space="preserve"> </w:t>
      </w:r>
      <w:r>
        <w:rPr>
          <w:color w:val="3F7F7F"/>
          <w:sz w:val="16"/>
        </w:rPr>
        <w:t xml:space="preserve">၈၀ </w:t>
      </w:r>
      <w:r>
        <w:rPr>
          <w:color w:val="231F20"/>
          <w:sz w:val="16"/>
        </w:rPr>
        <w:t>၊</w:t>
      </w:r>
      <w:r>
        <w:rPr>
          <w:color w:val="231F20"/>
          <w:spacing w:val="-4"/>
          <w:sz w:val="16"/>
        </w:rPr>
        <w:t xml:space="preserve"> </w:t>
      </w:r>
      <w:r>
        <w:rPr>
          <w:color w:val="3F7F7F"/>
          <w:sz w:val="16"/>
        </w:rPr>
        <w:t xml:space="preserve">၁၈၁ </w:t>
      </w:r>
      <w:r>
        <w:rPr>
          <w:color w:val="231F20"/>
          <w:sz w:val="16"/>
        </w:rPr>
        <w:t>၊</w:t>
      </w:r>
      <w:r>
        <w:rPr>
          <w:color w:val="231F20"/>
          <w:spacing w:val="-4"/>
          <w:sz w:val="16"/>
        </w:rPr>
        <w:t xml:space="preserve"> </w:t>
      </w:r>
      <w:r>
        <w:rPr>
          <w:color w:val="3F7F7F"/>
          <w:spacing w:val="-5"/>
          <w:sz w:val="16"/>
        </w:rPr>
        <w:t>၂၁၅</w:t>
      </w:r>
    </w:p>
    <w:p w:rsidR="00FC077F" w:rsidRDefault="002176C3">
      <w:pPr>
        <w:spacing w:before="16"/>
        <w:ind w:left="394"/>
        <w:rPr>
          <w:sz w:val="16"/>
        </w:rPr>
      </w:pPr>
      <w:r>
        <w:rPr>
          <w:color w:val="231F20"/>
          <w:sz w:val="16"/>
        </w:rPr>
        <w:t>လူမှုရေး</w:t>
      </w:r>
      <w:r>
        <w:rPr>
          <w:color w:val="231F20"/>
          <w:spacing w:val="-5"/>
          <w:sz w:val="16"/>
        </w:rPr>
        <w:t xml:space="preserve"> </w:t>
      </w:r>
      <w:r>
        <w:rPr>
          <w:color w:val="231F20"/>
          <w:sz w:val="16"/>
        </w:rPr>
        <w:t>deixis</w:t>
      </w:r>
      <w:r>
        <w:rPr>
          <w:color w:val="231F20"/>
          <w:spacing w:val="-4"/>
          <w:sz w:val="16"/>
        </w:rPr>
        <w:t xml:space="preserve"> </w:t>
      </w:r>
      <w:r>
        <w:rPr>
          <w:color w:val="3F7F7F"/>
          <w:sz w:val="16"/>
        </w:rPr>
        <w:t xml:space="preserve">၁၉၆ </w:t>
      </w:r>
      <w:r>
        <w:rPr>
          <w:color w:val="231F20"/>
          <w:sz w:val="16"/>
        </w:rPr>
        <w:t>၊</w:t>
      </w:r>
      <w:r>
        <w:rPr>
          <w:color w:val="231F20"/>
          <w:spacing w:val="-5"/>
          <w:sz w:val="16"/>
        </w:rPr>
        <w:t xml:space="preserve"> </w:t>
      </w:r>
      <w:r>
        <w:rPr>
          <w:color w:val="3F7F7F"/>
          <w:spacing w:val="-5"/>
          <w:sz w:val="16"/>
        </w:rPr>
        <w:t>၂၀၁</w:t>
      </w:r>
    </w:p>
    <w:p w:rsidR="00FC077F" w:rsidRDefault="002176C3">
      <w:pPr>
        <w:spacing w:before="15"/>
        <w:ind w:left="75"/>
        <w:rPr>
          <w:sz w:val="16"/>
        </w:rPr>
      </w:pPr>
      <w:r>
        <w:rPr>
          <w:color w:val="231F20"/>
          <w:sz w:val="16"/>
        </w:rPr>
        <w:t>လူဦးရေစာရင်း၊</w:t>
      </w:r>
      <w:r>
        <w:rPr>
          <w:color w:val="231F20"/>
          <w:spacing w:val="-7"/>
          <w:sz w:val="16"/>
        </w:rPr>
        <w:t xml:space="preserve"> </w:t>
      </w:r>
      <w:r>
        <w:rPr>
          <w:color w:val="3F7F7F"/>
          <w:sz w:val="16"/>
        </w:rPr>
        <w:t xml:space="preserve">၁၃၇ </w:t>
      </w:r>
      <w:r>
        <w:rPr>
          <w:color w:val="231F20"/>
          <w:sz w:val="16"/>
        </w:rPr>
        <w:t>၊</w:t>
      </w:r>
      <w:r>
        <w:rPr>
          <w:color w:val="231F20"/>
          <w:spacing w:val="-7"/>
          <w:sz w:val="16"/>
        </w:rPr>
        <w:t xml:space="preserve"> </w:t>
      </w:r>
      <w:r>
        <w:rPr>
          <w:color w:val="3F7F7F"/>
          <w:sz w:val="16"/>
        </w:rPr>
        <w:t xml:space="preserve">၁၄၀ </w:t>
      </w:r>
      <w:r>
        <w:rPr>
          <w:color w:val="231F20"/>
          <w:sz w:val="16"/>
        </w:rPr>
        <w:t>၊</w:t>
      </w:r>
      <w:r>
        <w:rPr>
          <w:color w:val="231F20"/>
          <w:spacing w:val="-7"/>
          <w:sz w:val="16"/>
        </w:rPr>
        <w:t xml:space="preserve"> </w:t>
      </w:r>
      <w:r>
        <w:rPr>
          <w:color w:val="3F7F7F"/>
          <w:sz w:val="16"/>
        </w:rPr>
        <w:t xml:space="preserve">၁၄၃ </w:t>
      </w:r>
      <w:r>
        <w:rPr>
          <w:color w:val="231F20"/>
          <w:sz w:val="16"/>
        </w:rPr>
        <w:t>၊</w:t>
      </w:r>
      <w:r>
        <w:rPr>
          <w:color w:val="231F20"/>
          <w:spacing w:val="-6"/>
          <w:sz w:val="16"/>
        </w:rPr>
        <w:t xml:space="preserve"> </w:t>
      </w:r>
      <w:r>
        <w:rPr>
          <w:color w:val="3F7F7F"/>
          <w:sz w:val="16"/>
        </w:rPr>
        <w:t xml:space="preserve">၁၄၈ </w:t>
      </w:r>
      <w:r>
        <w:rPr>
          <w:color w:val="231F20"/>
          <w:sz w:val="16"/>
        </w:rPr>
        <w:t>၊</w:t>
      </w:r>
      <w:r>
        <w:rPr>
          <w:color w:val="231F20"/>
          <w:spacing w:val="-7"/>
          <w:sz w:val="16"/>
        </w:rPr>
        <w:t xml:space="preserve"> </w:t>
      </w:r>
      <w:r>
        <w:rPr>
          <w:color w:val="3F7F7F"/>
          <w:sz w:val="16"/>
        </w:rPr>
        <w:t xml:space="preserve">၁၅၂ </w:t>
      </w:r>
      <w:r>
        <w:rPr>
          <w:color w:val="231F20"/>
          <w:sz w:val="16"/>
        </w:rPr>
        <w:t>၊</w:t>
      </w:r>
      <w:r>
        <w:rPr>
          <w:color w:val="231F20"/>
          <w:spacing w:val="-7"/>
          <w:sz w:val="16"/>
        </w:rPr>
        <w:t xml:space="preserve"> </w:t>
      </w:r>
      <w:r>
        <w:rPr>
          <w:color w:val="3F7F7F"/>
          <w:spacing w:val="-4"/>
          <w:sz w:val="16"/>
        </w:rPr>
        <w:t xml:space="preserve">၁၅၈ </w:t>
      </w:r>
      <w:r>
        <w:rPr>
          <w:color w:val="231F20"/>
          <w:spacing w:val="-4"/>
          <w:sz w:val="16"/>
        </w:rPr>
        <w:t>၊</w:t>
      </w:r>
    </w:p>
    <w:p w:rsidR="00FC077F" w:rsidRDefault="002176C3">
      <w:pPr>
        <w:spacing w:before="15"/>
        <w:ind w:left="553"/>
        <w:rPr>
          <w:sz w:val="16"/>
        </w:rPr>
      </w:pPr>
      <w:r>
        <w:rPr>
          <w:color w:val="3F7F7F"/>
          <w:sz w:val="16"/>
        </w:rPr>
        <w:t xml:space="preserve">၁၆၂ </w:t>
      </w:r>
      <w:r>
        <w:rPr>
          <w:color w:val="231F20"/>
          <w:sz w:val="16"/>
        </w:rPr>
        <w:t>၊</w:t>
      </w:r>
      <w:r>
        <w:rPr>
          <w:color w:val="231F20"/>
          <w:spacing w:val="-4"/>
          <w:sz w:val="16"/>
        </w:rPr>
        <w:t xml:space="preserve"> </w:t>
      </w:r>
      <w:r>
        <w:rPr>
          <w:color w:val="3F7F7F"/>
          <w:spacing w:val="-5"/>
          <w:sz w:val="16"/>
        </w:rPr>
        <w:t>၂၅၄</w:t>
      </w:r>
    </w:p>
    <w:p w:rsidR="00FC077F" w:rsidRDefault="002176C3">
      <w:pPr>
        <w:spacing w:before="15"/>
        <w:ind w:left="75"/>
        <w:rPr>
          <w:sz w:val="16"/>
        </w:rPr>
      </w:pPr>
      <w:r>
        <w:rPr>
          <w:color w:val="231F20"/>
          <w:sz w:val="16"/>
        </w:rPr>
        <w:t>အမှတ်အသား၊</w:t>
      </w:r>
      <w:r>
        <w:rPr>
          <w:color w:val="231F20"/>
          <w:spacing w:val="-6"/>
          <w:sz w:val="16"/>
        </w:rPr>
        <w:t xml:space="preserve"> </w:t>
      </w:r>
      <w:r>
        <w:rPr>
          <w:color w:val="3F7F7F"/>
          <w:sz w:val="16"/>
        </w:rPr>
        <w:t xml:space="preserve">၁၂၈ </w:t>
      </w:r>
      <w:r>
        <w:rPr>
          <w:color w:val="231F20"/>
          <w:sz w:val="16"/>
        </w:rPr>
        <w:t xml:space="preserve">– </w:t>
      </w:r>
      <w:r>
        <w:rPr>
          <w:color w:val="3F7F7F"/>
          <w:sz w:val="16"/>
        </w:rPr>
        <w:t xml:space="preserve">၁၂၉ </w:t>
      </w:r>
      <w:r>
        <w:rPr>
          <w:color w:val="231F20"/>
          <w:sz w:val="16"/>
        </w:rPr>
        <w:t>၊</w:t>
      </w:r>
      <w:r>
        <w:rPr>
          <w:color w:val="231F20"/>
          <w:spacing w:val="-5"/>
          <w:sz w:val="16"/>
        </w:rPr>
        <w:t xml:space="preserve"> </w:t>
      </w:r>
      <w:r>
        <w:rPr>
          <w:color w:val="3F7F7F"/>
          <w:sz w:val="16"/>
        </w:rPr>
        <w:t xml:space="preserve">၁၉၂ </w:t>
      </w:r>
      <w:r>
        <w:rPr>
          <w:color w:val="231F20"/>
          <w:sz w:val="16"/>
        </w:rPr>
        <w:t>၊</w:t>
      </w:r>
      <w:r>
        <w:rPr>
          <w:color w:val="231F20"/>
          <w:spacing w:val="-5"/>
          <w:sz w:val="16"/>
        </w:rPr>
        <w:t xml:space="preserve"> </w:t>
      </w:r>
      <w:r>
        <w:rPr>
          <w:color w:val="3F7F7F"/>
          <w:sz w:val="16"/>
        </w:rPr>
        <w:t xml:space="preserve">၁၉၅ </w:t>
      </w:r>
      <w:r>
        <w:rPr>
          <w:color w:val="231F20"/>
          <w:sz w:val="16"/>
        </w:rPr>
        <w:t>၊</w:t>
      </w:r>
      <w:r>
        <w:rPr>
          <w:color w:val="231F20"/>
          <w:spacing w:val="-5"/>
          <w:sz w:val="16"/>
        </w:rPr>
        <w:t xml:space="preserve"> </w:t>
      </w:r>
      <w:r>
        <w:rPr>
          <w:color w:val="3F7F7F"/>
          <w:sz w:val="16"/>
        </w:rPr>
        <w:t xml:space="preserve">၁၉၆ </w:t>
      </w:r>
      <w:r>
        <w:rPr>
          <w:color w:val="231F20"/>
          <w:sz w:val="16"/>
        </w:rPr>
        <w:t>၊</w:t>
      </w:r>
      <w:r>
        <w:rPr>
          <w:color w:val="231F20"/>
          <w:spacing w:val="-5"/>
          <w:sz w:val="16"/>
        </w:rPr>
        <w:t xml:space="preserve"> </w:t>
      </w:r>
      <w:r>
        <w:rPr>
          <w:color w:val="3F7F7F"/>
          <w:sz w:val="16"/>
        </w:rPr>
        <w:t xml:space="preserve">၂၀၀ </w:t>
      </w:r>
      <w:r>
        <w:rPr>
          <w:color w:val="231F20"/>
          <w:sz w:val="16"/>
        </w:rPr>
        <w:t>၊</w:t>
      </w:r>
      <w:r>
        <w:rPr>
          <w:color w:val="231F20"/>
          <w:spacing w:val="-5"/>
          <w:sz w:val="16"/>
        </w:rPr>
        <w:t xml:space="preserve"> </w:t>
      </w:r>
      <w:r>
        <w:rPr>
          <w:color w:val="3F7F7F"/>
          <w:spacing w:val="-4"/>
          <w:sz w:val="16"/>
        </w:rPr>
        <w:t xml:space="preserve">၂၀၄ </w:t>
      </w:r>
      <w:r>
        <w:rPr>
          <w:color w:val="231F20"/>
          <w:spacing w:val="-4"/>
          <w:sz w:val="16"/>
        </w:rPr>
        <w:t>၊</w:t>
      </w:r>
    </w:p>
    <w:p w:rsidR="00FC077F" w:rsidRDefault="002176C3">
      <w:pPr>
        <w:spacing w:before="16"/>
        <w:ind w:left="75"/>
        <w:rPr>
          <w:sz w:val="16"/>
        </w:rPr>
      </w:pPr>
      <w:r>
        <w:rPr>
          <w:color w:val="3F7F7F"/>
          <w:spacing w:val="-5"/>
          <w:sz w:val="16"/>
        </w:rPr>
        <w:t>၂၀၅</w:t>
      </w:r>
    </w:p>
    <w:p w:rsidR="00FC077F" w:rsidRDefault="002176C3">
      <w:pPr>
        <w:spacing w:before="15"/>
        <w:ind w:left="394"/>
        <w:rPr>
          <w:sz w:val="16"/>
        </w:rPr>
      </w:pPr>
      <w:r>
        <w:rPr>
          <w:color w:val="231F20"/>
          <w:sz w:val="16"/>
        </w:rPr>
        <w:t>အရောင်</w:t>
      </w:r>
      <w:r>
        <w:rPr>
          <w:color w:val="231F20"/>
          <w:spacing w:val="-5"/>
          <w:sz w:val="16"/>
        </w:rPr>
        <w:t xml:space="preserve"> </w:t>
      </w:r>
      <w:r>
        <w:rPr>
          <w:color w:val="231F20"/>
          <w:sz w:val="16"/>
        </w:rPr>
        <w:t>အမှတ်အသား</w:t>
      </w:r>
      <w:r>
        <w:rPr>
          <w:color w:val="231F20"/>
          <w:spacing w:val="-4"/>
          <w:sz w:val="16"/>
        </w:rPr>
        <w:t xml:space="preserve"> </w:t>
      </w:r>
      <w:r>
        <w:rPr>
          <w:color w:val="3F7F7F"/>
          <w:sz w:val="16"/>
        </w:rPr>
        <w:t xml:space="preserve">၈ </w:t>
      </w:r>
      <w:r>
        <w:rPr>
          <w:color w:val="231F20"/>
          <w:sz w:val="16"/>
        </w:rPr>
        <w:t>၊</w:t>
      </w:r>
      <w:r>
        <w:rPr>
          <w:color w:val="231F20"/>
          <w:spacing w:val="-4"/>
          <w:sz w:val="16"/>
        </w:rPr>
        <w:t xml:space="preserve"> </w:t>
      </w:r>
      <w:r>
        <w:rPr>
          <w:color w:val="3F7F7F"/>
          <w:sz w:val="16"/>
        </w:rPr>
        <w:t xml:space="preserve">၁၁၈ </w:t>
      </w:r>
      <w:r>
        <w:rPr>
          <w:color w:val="231F20"/>
          <w:sz w:val="16"/>
        </w:rPr>
        <w:t>၊</w:t>
      </w:r>
      <w:r>
        <w:rPr>
          <w:color w:val="231F20"/>
          <w:spacing w:val="-5"/>
          <w:sz w:val="16"/>
        </w:rPr>
        <w:t xml:space="preserve"> </w:t>
      </w:r>
      <w:r>
        <w:rPr>
          <w:color w:val="3F7F7F"/>
          <w:sz w:val="16"/>
        </w:rPr>
        <w:t xml:space="preserve">၁၂၀ </w:t>
      </w:r>
      <w:r>
        <w:rPr>
          <w:color w:val="231F20"/>
          <w:sz w:val="16"/>
        </w:rPr>
        <w:t>၊</w:t>
      </w:r>
      <w:r>
        <w:rPr>
          <w:color w:val="231F20"/>
          <w:spacing w:val="-4"/>
          <w:sz w:val="16"/>
        </w:rPr>
        <w:t xml:space="preserve"> </w:t>
      </w:r>
      <w:r>
        <w:rPr>
          <w:color w:val="3F7F7F"/>
          <w:sz w:val="16"/>
        </w:rPr>
        <w:t xml:space="preserve">၁၂၂ </w:t>
      </w:r>
      <w:r>
        <w:rPr>
          <w:color w:val="231F20"/>
          <w:sz w:val="16"/>
        </w:rPr>
        <w:t>၊</w:t>
      </w:r>
      <w:r>
        <w:rPr>
          <w:color w:val="231F20"/>
          <w:spacing w:val="-4"/>
          <w:sz w:val="16"/>
        </w:rPr>
        <w:t xml:space="preserve"> </w:t>
      </w:r>
      <w:r>
        <w:rPr>
          <w:color w:val="3F7F7F"/>
          <w:spacing w:val="-4"/>
          <w:sz w:val="16"/>
        </w:rPr>
        <w:t xml:space="preserve">၁၂၃ </w:t>
      </w:r>
      <w:r>
        <w:rPr>
          <w:color w:val="231F20"/>
          <w:spacing w:val="-4"/>
          <w:sz w:val="16"/>
        </w:rPr>
        <w:t>၊</w:t>
      </w:r>
    </w:p>
    <w:p w:rsidR="00FC077F" w:rsidRDefault="002176C3">
      <w:pPr>
        <w:spacing w:before="15"/>
        <w:ind w:left="553"/>
        <w:rPr>
          <w:sz w:val="16"/>
        </w:rPr>
      </w:pPr>
      <w:r>
        <w:rPr>
          <w:color w:val="3F7F7F"/>
          <w:sz w:val="16"/>
        </w:rPr>
        <w:t xml:space="preserve">၁၂၄ </w:t>
      </w:r>
      <w:r>
        <w:rPr>
          <w:color w:val="231F20"/>
          <w:sz w:val="16"/>
        </w:rPr>
        <w:t>၊</w:t>
      </w:r>
      <w:r>
        <w:rPr>
          <w:color w:val="231F20"/>
          <w:spacing w:val="-5"/>
          <w:sz w:val="16"/>
        </w:rPr>
        <w:t xml:space="preserve"> </w:t>
      </w:r>
      <w:r>
        <w:rPr>
          <w:color w:val="3F7F7F"/>
          <w:sz w:val="16"/>
        </w:rPr>
        <w:t xml:space="preserve">၁၂၆ </w:t>
      </w:r>
      <w:r>
        <w:rPr>
          <w:color w:val="231F20"/>
          <w:sz w:val="16"/>
        </w:rPr>
        <w:t>၊</w:t>
      </w:r>
      <w:r>
        <w:rPr>
          <w:color w:val="231F20"/>
          <w:spacing w:val="-5"/>
          <w:sz w:val="16"/>
        </w:rPr>
        <w:t xml:space="preserve"> </w:t>
      </w:r>
      <w:r>
        <w:rPr>
          <w:color w:val="3F7F7F"/>
          <w:sz w:val="16"/>
        </w:rPr>
        <w:t xml:space="preserve">၁၂၉ </w:t>
      </w:r>
      <w:r>
        <w:rPr>
          <w:color w:val="231F20"/>
          <w:sz w:val="16"/>
        </w:rPr>
        <w:t xml:space="preserve">– </w:t>
      </w:r>
      <w:r>
        <w:rPr>
          <w:color w:val="3F7F7F"/>
          <w:sz w:val="16"/>
        </w:rPr>
        <w:t xml:space="preserve">၁၃၁ </w:t>
      </w:r>
      <w:r>
        <w:rPr>
          <w:color w:val="231F20"/>
          <w:sz w:val="16"/>
        </w:rPr>
        <w:t>၊</w:t>
      </w:r>
      <w:r>
        <w:rPr>
          <w:color w:val="231F20"/>
          <w:spacing w:val="-5"/>
          <w:sz w:val="16"/>
        </w:rPr>
        <w:t xml:space="preserve"> </w:t>
      </w:r>
      <w:r>
        <w:rPr>
          <w:color w:val="3F7F7F"/>
          <w:spacing w:val="-5"/>
          <w:sz w:val="16"/>
        </w:rPr>
        <w:t>၁၃၂</w:t>
      </w:r>
    </w:p>
    <w:p w:rsidR="00FC077F" w:rsidRDefault="002176C3">
      <w:pPr>
        <w:spacing w:before="16"/>
        <w:ind w:left="75"/>
        <w:rPr>
          <w:sz w:val="16"/>
        </w:rPr>
      </w:pPr>
      <w:r>
        <w:rPr>
          <w:color w:val="231F20"/>
          <w:sz w:val="16"/>
        </w:rPr>
        <w:t>ဆန္ဒ၊</w:t>
      </w:r>
      <w:r>
        <w:rPr>
          <w:color w:val="231F20"/>
          <w:spacing w:val="-4"/>
          <w:sz w:val="16"/>
        </w:rPr>
        <w:t xml:space="preserve"> </w:t>
      </w:r>
      <w:r>
        <w:rPr>
          <w:color w:val="3F7F7F"/>
          <w:sz w:val="16"/>
        </w:rPr>
        <w:t xml:space="preserve">၃ </w:t>
      </w:r>
      <w:r>
        <w:rPr>
          <w:color w:val="231F20"/>
          <w:sz w:val="16"/>
        </w:rPr>
        <w:t>၊</w:t>
      </w:r>
      <w:r>
        <w:rPr>
          <w:color w:val="231F20"/>
          <w:spacing w:val="-4"/>
          <w:sz w:val="16"/>
        </w:rPr>
        <w:t xml:space="preserve"> </w:t>
      </w:r>
      <w:r>
        <w:rPr>
          <w:color w:val="3F7F7F"/>
          <w:sz w:val="16"/>
        </w:rPr>
        <w:t xml:space="preserve">၁၃ </w:t>
      </w:r>
      <w:r>
        <w:rPr>
          <w:color w:val="231F20"/>
          <w:sz w:val="16"/>
        </w:rPr>
        <w:t>၊</w:t>
      </w:r>
      <w:r>
        <w:rPr>
          <w:color w:val="231F20"/>
          <w:spacing w:val="-3"/>
          <w:sz w:val="16"/>
        </w:rPr>
        <w:t xml:space="preserve"> </w:t>
      </w:r>
      <w:r>
        <w:rPr>
          <w:color w:val="3F7F7F"/>
          <w:sz w:val="16"/>
        </w:rPr>
        <w:t xml:space="preserve">၂၃ </w:t>
      </w:r>
      <w:r>
        <w:rPr>
          <w:color w:val="231F20"/>
          <w:sz w:val="16"/>
        </w:rPr>
        <w:t>၊</w:t>
      </w:r>
      <w:r>
        <w:rPr>
          <w:color w:val="231F20"/>
          <w:spacing w:val="-4"/>
          <w:sz w:val="16"/>
        </w:rPr>
        <w:t xml:space="preserve"> </w:t>
      </w:r>
      <w:r>
        <w:rPr>
          <w:color w:val="3F7F7F"/>
          <w:sz w:val="16"/>
        </w:rPr>
        <w:t>၂၅–၂၆ ၊</w:t>
      </w:r>
      <w:r>
        <w:rPr>
          <w:color w:val="231F20"/>
          <w:sz w:val="16"/>
        </w:rPr>
        <w:t>​​</w:t>
      </w:r>
      <w:r>
        <w:rPr>
          <w:color w:val="231F20"/>
          <w:spacing w:val="-3"/>
          <w:sz w:val="16"/>
        </w:rPr>
        <w:t xml:space="preserve"> </w:t>
      </w:r>
      <w:r>
        <w:rPr>
          <w:color w:val="3F7F7F"/>
          <w:sz w:val="16"/>
        </w:rPr>
        <w:t xml:space="preserve">၃၉ </w:t>
      </w:r>
      <w:r>
        <w:rPr>
          <w:color w:val="231F20"/>
          <w:sz w:val="16"/>
        </w:rPr>
        <w:t>၊</w:t>
      </w:r>
      <w:r>
        <w:rPr>
          <w:color w:val="231F20"/>
          <w:spacing w:val="-4"/>
          <w:sz w:val="16"/>
        </w:rPr>
        <w:t xml:space="preserve"> </w:t>
      </w:r>
      <w:r>
        <w:rPr>
          <w:color w:val="3F7F7F"/>
          <w:sz w:val="16"/>
        </w:rPr>
        <w:t xml:space="preserve">၄၅ </w:t>
      </w:r>
      <w:r>
        <w:rPr>
          <w:color w:val="231F20"/>
          <w:sz w:val="16"/>
        </w:rPr>
        <w:t>၊</w:t>
      </w:r>
      <w:r>
        <w:rPr>
          <w:color w:val="231F20"/>
          <w:spacing w:val="-4"/>
          <w:sz w:val="16"/>
        </w:rPr>
        <w:t xml:space="preserve"> </w:t>
      </w:r>
      <w:r>
        <w:rPr>
          <w:color w:val="3F7F7F"/>
          <w:sz w:val="16"/>
        </w:rPr>
        <w:t xml:space="preserve">၁၈၂ </w:t>
      </w:r>
      <w:r>
        <w:rPr>
          <w:color w:val="231F20"/>
          <w:sz w:val="16"/>
        </w:rPr>
        <w:t>၊</w:t>
      </w:r>
      <w:r>
        <w:rPr>
          <w:color w:val="231F20"/>
          <w:spacing w:val="-3"/>
          <w:sz w:val="16"/>
        </w:rPr>
        <w:t xml:space="preserve"> </w:t>
      </w:r>
      <w:r>
        <w:rPr>
          <w:color w:val="3F7F7F"/>
          <w:spacing w:val="-2"/>
          <w:sz w:val="16"/>
        </w:rPr>
        <w:t xml:space="preserve">၁၉၁ </w:t>
      </w:r>
      <w:r>
        <w:rPr>
          <w:color w:val="231F20"/>
          <w:spacing w:val="-2"/>
          <w:sz w:val="16"/>
        </w:rPr>
        <w:t xml:space="preserve">– </w:t>
      </w:r>
      <w:r>
        <w:rPr>
          <w:color w:val="3F7F7F"/>
          <w:spacing w:val="-2"/>
          <w:sz w:val="16"/>
        </w:rPr>
        <w:t xml:space="preserve">၁၉၃ </w:t>
      </w:r>
      <w:r>
        <w:rPr>
          <w:color w:val="231F20"/>
          <w:spacing w:val="-2"/>
          <w:sz w:val="16"/>
        </w:rPr>
        <w:t>၊</w:t>
      </w:r>
    </w:p>
    <w:p w:rsidR="00FC077F" w:rsidRDefault="002176C3">
      <w:pPr>
        <w:spacing w:before="15"/>
        <w:ind w:left="553"/>
        <w:rPr>
          <w:sz w:val="16"/>
        </w:rPr>
      </w:pPr>
      <w:r>
        <w:rPr>
          <w:color w:val="3F7F7F"/>
          <w:sz w:val="16"/>
        </w:rPr>
        <w:t xml:space="preserve">၁၉၉ဝ </w:t>
      </w:r>
      <w:r>
        <w:rPr>
          <w:color w:val="231F20"/>
          <w:sz w:val="16"/>
        </w:rPr>
        <w:t>၊</w:t>
      </w:r>
      <w:r>
        <w:rPr>
          <w:color w:val="231F20"/>
          <w:spacing w:val="-4"/>
          <w:sz w:val="16"/>
        </w:rPr>
        <w:t xml:space="preserve"> </w:t>
      </w:r>
      <w:r>
        <w:rPr>
          <w:color w:val="3F7F7F"/>
          <w:sz w:val="16"/>
        </w:rPr>
        <w:t xml:space="preserve">၂၀၀ </w:t>
      </w:r>
      <w:r>
        <w:rPr>
          <w:color w:val="231F20"/>
          <w:sz w:val="16"/>
        </w:rPr>
        <w:t>၊</w:t>
      </w:r>
      <w:r>
        <w:rPr>
          <w:color w:val="231F20"/>
          <w:spacing w:val="-4"/>
          <w:sz w:val="16"/>
        </w:rPr>
        <w:t xml:space="preserve"> </w:t>
      </w:r>
      <w:r>
        <w:rPr>
          <w:color w:val="3F7F7F"/>
          <w:spacing w:val="-2"/>
          <w:sz w:val="16"/>
        </w:rPr>
        <w:t xml:space="preserve">၂၀၃ </w:t>
      </w:r>
      <w:r>
        <w:rPr>
          <w:color w:val="231F20"/>
          <w:spacing w:val="-2"/>
          <w:sz w:val="16"/>
        </w:rPr>
        <w:t xml:space="preserve">– </w:t>
      </w:r>
      <w:r>
        <w:rPr>
          <w:color w:val="3F7F7F"/>
          <w:spacing w:val="-2"/>
          <w:sz w:val="16"/>
        </w:rPr>
        <w:t>၂၀၅</w:t>
      </w:r>
    </w:p>
    <w:p w:rsidR="00FC077F" w:rsidRDefault="002176C3">
      <w:pPr>
        <w:spacing w:before="15"/>
        <w:ind w:left="75"/>
        <w:rPr>
          <w:sz w:val="16"/>
        </w:rPr>
      </w:pPr>
      <w:r>
        <w:rPr>
          <w:color w:val="231F20"/>
          <w:sz w:val="16"/>
        </w:rPr>
        <w:t>ပြဋ္ဌာန်းချက်၊</w:t>
      </w:r>
      <w:r>
        <w:rPr>
          <w:color w:val="231F20"/>
          <w:spacing w:val="-7"/>
          <w:sz w:val="16"/>
        </w:rPr>
        <w:t xml:space="preserve"> </w:t>
      </w:r>
      <w:r>
        <w:rPr>
          <w:color w:val="3F7F7F"/>
          <w:sz w:val="16"/>
        </w:rPr>
        <w:t xml:space="preserve">၄၈ </w:t>
      </w:r>
      <w:r>
        <w:rPr>
          <w:color w:val="231F20"/>
          <w:sz w:val="16"/>
        </w:rPr>
        <w:t>၊</w:t>
      </w:r>
      <w:r>
        <w:rPr>
          <w:color w:val="231F20"/>
          <w:spacing w:val="-6"/>
          <w:sz w:val="16"/>
        </w:rPr>
        <w:t xml:space="preserve"> </w:t>
      </w:r>
      <w:r>
        <w:rPr>
          <w:color w:val="3F7F7F"/>
          <w:spacing w:val="-5"/>
          <w:sz w:val="16"/>
        </w:rPr>
        <w:t>၂၃၇</w:t>
      </w:r>
    </w:p>
    <w:p w:rsidR="00FC077F" w:rsidRDefault="002176C3">
      <w:pPr>
        <w:spacing w:before="15"/>
        <w:ind w:left="234"/>
        <w:rPr>
          <w:sz w:val="16"/>
        </w:rPr>
      </w:pPr>
      <w:r>
        <w:rPr>
          <w:color w:val="231F20"/>
          <w:sz w:val="16"/>
        </w:rPr>
        <w:t>ဘာသာစကား</w:t>
      </w:r>
      <w:r>
        <w:rPr>
          <w:color w:val="231F20"/>
          <w:spacing w:val="-5"/>
          <w:sz w:val="16"/>
        </w:rPr>
        <w:t xml:space="preserve"> </w:t>
      </w:r>
      <w:r>
        <w:rPr>
          <w:color w:val="231F20"/>
          <w:sz w:val="16"/>
        </w:rPr>
        <w:t>ပြဋ္ဌာန်းချက်၊</w:t>
      </w:r>
      <w:r>
        <w:rPr>
          <w:color w:val="231F20"/>
          <w:spacing w:val="-5"/>
          <w:sz w:val="16"/>
        </w:rPr>
        <w:t xml:space="preserve"> </w:t>
      </w:r>
      <w:r>
        <w:rPr>
          <w:color w:val="3F7F7F"/>
          <w:sz w:val="16"/>
        </w:rPr>
        <w:t xml:space="preserve">၄၇ </w:t>
      </w:r>
      <w:r>
        <w:rPr>
          <w:color w:val="231F20"/>
          <w:sz w:val="16"/>
        </w:rPr>
        <w:t>၊</w:t>
      </w:r>
      <w:r>
        <w:rPr>
          <w:color w:val="231F20"/>
          <w:spacing w:val="-5"/>
          <w:sz w:val="16"/>
        </w:rPr>
        <w:t xml:space="preserve"> </w:t>
      </w:r>
      <w:r>
        <w:rPr>
          <w:color w:val="3F7F7F"/>
          <w:sz w:val="16"/>
        </w:rPr>
        <w:t xml:space="preserve">၆၃ </w:t>
      </w:r>
      <w:r>
        <w:rPr>
          <w:color w:val="231F20"/>
          <w:sz w:val="16"/>
        </w:rPr>
        <w:t>၊</w:t>
      </w:r>
      <w:r>
        <w:rPr>
          <w:color w:val="231F20"/>
          <w:spacing w:val="-4"/>
          <w:sz w:val="16"/>
        </w:rPr>
        <w:t xml:space="preserve"> </w:t>
      </w:r>
      <w:r>
        <w:rPr>
          <w:color w:val="3F7F7F"/>
          <w:sz w:val="16"/>
        </w:rPr>
        <w:t xml:space="preserve">၆၄ </w:t>
      </w:r>
      <w:r>
        <w:rPr>
          <w:color w:val="231F20"/>
          <w:sz w:val="16"/>
        </w:rPr>
        <w:t>၊</w:t>
      </w:r>
      <w:r>
        <w:rPr>
          <w:color w:val="231F20"/>
          <w:spacing w:val="-5"/>
          <w:sz w:val="16"/>
        </w:rPr>
        <w:t xml:space="preserve"> </w:t>
      </w:r>
      <w:r>
        <w:rPr>
          <w:color w:val="3F7F7F"/>
          <w:sz w:val="16"/>
        </w:rPr>
        <w:t xml:space="preserve">၆၅ </w:t>
      </w:r>
      <w:r>
        <w:rPr>
          <w:color w:val="231F20"/>
          <w:sz w:val="16"/>
        </w:rPr>
        <w:t>၊</w:t>
      </w:r>
      <w:r>
        <w:rPr>
          <w:color w:val="231F20"/>
          <w:spacing w:val="-5"/>
          <w:sz w:val="16"/>
        </w:rPr>
        <w:t xml:space="preserve"> </w:t>
      </w:r>
      <w:r>
        <w:rPr>
          <w:color w:val="3F7F7F"/>
          <w:spacing w:val="-5"/>
          <w:sz w:val="16"/>
        </w:rPr>
        <w:t xml:space="preserve">၆၈ </w:t>
      </w:r>
      <w:r>
        <w:rPr>
          <w:color w:val="231F20"/>
          <w:spacing w:val="-5"/>
          <w:sz w:val="16"/>
        </w:rPr>
        <w:t>၊</w:t>
      </w:r>
    </w:p>
    <w:p w:rsidR="00FC077F" w:rsidRDefault="002176C3">
      <w:pPr>
        <w:spacing w:before="16"/>
        <w:ind w:left="553"/>
        <w:rPr>
          <w:sz w:val="16"/>
        </w:rPr>
      </w:pPr>
      <w:r>
        <w:rPr>
          <w:color w:val="3F7F7F"/>
          <w:sz w:val="16"/>
        </w:rPr>
        <w:t xml:space="preserve">၇၂ </w:t>
      </w:r>
      <w:r>
        <w:rPr>
          <w:color w:val="231F20"/>
          <w:sz w:val="16"/>
        </w:rPr>
        <w:t>၊</w:t>
      </w:r>
      <w:r>
        <w:rPr>
          <w:color w:val="231F20"/>
          <w:spacing w:val="-3"/>
          <w:sz w:val="16"/>
        </w:rPr>
        <w:t xml:space="preserve"> </w:t>
      </w:r>
      <w:r>
        <w:rPr>
          <w:color w:val="3F7F7F"/>
          <w:spacing w:val="-7"/>
          <w:sz w:val="16"/>
        </w:rPr>
        <w:t>၇၈</w:t>
      </w:r>
    </w:p>
    <w:p w:rsidR="00FC077F" w:rsidRDefault="002176C3">
      <w:pPr>
        <w:spacing w:before="15"/>
        <w:ind w:left="75"/>
        <w:rPr>
          <w:sz w:val="16"/>
        </w:rPr>
      </w:pPr>
      <w:r>
        <w:rPr>
          <w:color w:val="231F20"/>
          <w:sz w:val="16"/>
        </w:rPr>
        <w:t>ဖွံ့ဖြိုးတိုးတက်ရေး၊</w:t>
      </w:r>
      <w:r>
        <w:rPr>
          <w:color w:val="231F20"/>
          <w:spacing w:val="-8"/>
          <w:sz w:val="16"/>
        </w:rPr>
        <w:t xml:space="preserve"> </w:t>
      </w:r>
      <w:r>
        <w:rPr>
          <w:color w:val="231F20"/>
          <w:sz w:val="16"/>
        </w:rPr>
        <w:t>ကလေး</w:t>
      </w:r>
      <w:r>
        <w:rPr>
          <w:color w:val="231F20"/>
          <w:spacing w:val="-8"/>
          <w:sz w:val="16"/>
        </w:rPr>
        <w:t xml:space="preserve"> </w:t>
      </w:r>
      <w:r>
        <w:rPr>
          <w:color w:val="231F20"/>
          <w:sz w:val="16"/>
        </w:rPr>
        <w:t>ဘာသာစကား၊</w:t>
      </w:r>
      <w:r>
        <w:rPr>
          <w:color w:val="231F20"/>
          <w:spacing w:val="-8"/>
          <w:sz w:val="16"/>
        </w:rPr>
        <w:t xml:space="preserve"> </w:t>
      </w:r>
      <w:r>
        <w:rPr>
          <w:color w:val="3F7F7F"/>
          <w:sz w:val="16"/>
        </w:rPr>
        <w:t xml:space="preserve">၁၃ </w:t>
      </w:r>
      <w:r>
        <w:rPr>
          <w:color w:val="231F20"/>
          <w:sz w:val="16"/>
        </w:rPr>
        <w:t>၊</w:t>
      </w:r>
      <w:r>
        <w:rPr>
          <w:color w:val="231F20"/>
          <w:spacing w:val="-8"/>
          <w:sz w:val="16"/>
        </w:rPr>
        <w:t xml:space="preserve"> </w:t>
      </w:r>
      <w:r>
        <w:rPr>
          <w:color w:val="3F7F7F"/>
          <w:spacing w:val="-4"/>
          <w:sz w:val="16"/>
        </w:rPr>
        <w:t xml:space="preserve">၁၀၁ </w:t>
      </w:r>
      <w:r>
        <w:rPr>
          <w:color w:val="231F20"/>
          <w:spacing w:val="-4"/>
          <w:sz w:val="16"/>
        </w:rPr>
        <w:t>၊</w:t>
      </w:r>
    </w:p>
    <w:p w:rsidR="00FC077F" w:rsidRDefault="002176C3">
      <w:pPr>
        <w:spacing w:before="15"/>
        <w:ind w:left="553"/>
        <w:rPr>
          <w:sz w:val="16"/>
        </w:rPr>
      </w:pPr>
      <w:r>
        <w:rPr>
          <w:color w:val="3F7F7F"/>
          <w:spacing w:val="-2"/>
          <w:sz w:val="16"/>
        </w:rPr>
        <w:t xml:space="preserve">၁၆၈ </w:t>
      </w:r>
      <w:r>
        <w:rPr>
          <w:color w:val="231F20"/>
          <w:spacing w:val="-2"/>
          <w:sz w:val="16"/>
        </w:rPr>
        <w:t xml:space="preserve">– </w:t>
      </w:r>
      <w:r>
        <w:rPr>
          <w:color w:val="3F7F7F"/>
          <w:spacing w:val="-2"/>
          <w:sz w:val="16"/>
        </w:rPr>
        <w:t>၁၈၈</w:t>
      </w:r>
    </w:p>
    <w:p w:rsidR="00FC077F" w:rsidRDefault="002176C3">
      <w:pPr>
        <w:spacing w:before="15"/>
        <w:ind w:left="75"/>
        <w:rPr>
          <w:sz w:val="16"/>
        </w:rPr>
      </w:pPr>
      <w:r>
        <w:rPr>
          <w:color w:val="231F20"/>
          <w:sz w:val="16"/>
        </w:rPr>
        <w:t>ဖွံ့ဖြိုးတိုးတက်မှု</w:t>
      </w:r>
      <w:r>
        <w:rPr>
          <w:color w:val="231F20"/>
          <w:spacing w:val="-10"/>
          <w:sz w:val="16"/>
        </w:rPr>
        <w:t xml:space="preserve"> </w:t>
      </w:r>
      <w:r>
        <w:rPr>
          <w:color w:val="231F20"/>
          <w:sz w:val="16"/>
        </w:rPr>
        <w:t>စိတ်ပညာ၊</w:t>
      </w:r>
      <w:r>
        <w:rPr>
          <w:color w:val="231F20"/>
          <w:spacing w:val="-10"/>
          <w:sz w:val="16"/>
        </w:rPr>
        <w:t xml:space="preserve"> </w:t>
      </w:r>
      <w:r>
        <w:rPr>
          <w:color w:val="3F7F7F"/>
          <w:sz w:val="16"/>
        </w:rPr>
        <w:t xml:space="preserve">၉၇ </w:t>
      </w:r>
      <w:r>
        <w:rPr>
          <w:color w:val="231F20"/>
          <w:sz w:val="16"/>
        </w:rPr>
        <w:t>၊</w:t>
      </w:r>
      <w:r>
        <w:rPr>
          <w:color w:val="231F20"/>
          <w:spacing w:val="-9"/>
          <w:sz w:val="16"/>
        </w:rPr>
        <w:t xml:space="preserve"> </w:t>
      </w:r>
      <w:r>
        <w:rPr>
          <w:color w:val="3F7F7F"/>
          <w:sz w:val="16"/>
        </w:rPr>
        <w:t xml:space="preserve">၁၀၄ </w:t>
      </w:r>
      <w:r>
        <w:rPr>
          <w:color w:val="231F20"/>
          <w:sz w:val="16"/>
        </w:rPr>
        <w:t>၊</w:t>
      </w:r>
      <w:r>
        <w:rPr>
          <w:color w:val="231F20"/>
          <w:spacing w:val="-10"/>
          <w:sz w:val="16"/>
        </w:rPr>
        <w:t xml:space="preserve"> </w:t>
      </w:r>
      <w:r>
        <w:rPr>
          <w:color w:val="3F7F7F"/>
          <w:sz w:val="16"/>
        </w:rPr>
        <w:t xml:space="preserve">၁၀၇ </w:t>
      </w:r>
      <w:r>
        <w:rPr>
          <w:color w:val="231F20"/>
          <w:sz w:val="16"/>
        </w:rPr>
        <w:t>၊</w:t>
      </w:r>
      <w:r>
        <w:rPr>
          <w:color w:val="231F20"/>
          <w:spacing w:val="-9"/>
          <w:sz w:val="16"/>
        </w:rPr>
        <w:t xml:space="preserve"> </w:t>
      </w:r>
      <w:r>
        <w:rPr>
          <w:color w:val="3F7F7F"/>
          <w:spacing w:val="-5"/>
          <w:sz w:val="16"/>
        </w:rPr>
        <w:t>၁၁၂</w:t>
      </w:r>
    </w:p>
    <w:p w:rsidR="00FC077F" w:rsidRDefault="002176C3">
      <w:pPr>
        <w:spacing w:before="16"/>
        <w:ind w:left="75"/>
        <w:rPr>
          <w:sz w:val="16"/>
        </w:rPr>
      </w:pPr>
      <w:r>
        <w:rPr>
          <w:color w:val="231F20"/>
          <w:sz w:val="16"/>
        </w:rPr>
        <w:t>ဒေသိယစကား၊</w:t>
      </w:r>
      <w:r>
        <w:rPr>
          <w:color w:val="231F20"/>
          <w:spacing w:val="-4"/>
          <w:sz w:val="16"/>
        </w:rPr>
        <w:t xml:space="preserve"> </w:t>
      </w:r>
      <w:r>
        <w:rPr>
          <w:color w:val="3F7F7F"/>
          <w:sz w:val="16"/>
        </w:rPr>
        <w:t xml:space="preserve">၄၇ </w:t>
      </w:r>
      <w:r>
        <w:rPr>
          <w:color w:val="231F20"/>
          <w:sz w:val="16"/>
        </w:rPr>
        <w:t>၊</w:t>
      </w:r>
      <w:r>
        <w:rPr>
          <w:color w:val="231F20"/>
          <w:spacing w:val="-4"/>
          <w:sz w:val="16"/>
        </w:rPr>
        <w:t xml:space="preserve"> </w:t>
      </w:r>
      <w:r>
        <w:rPr>
          <w:color w:val="3F7F7F"/>
          <w:sz w:val="16"/>
        </w:rPr>
        <w:t xml:space="preserve">၆၇ </w:t>
      </w:r>
      <w:r>
        <w:rPr>
          <w:color w:val="231F20"/>
          <w:sz w:val="16"/>
        </w:rPr>
        <w:t>၊</w:t>
      </w:r>
      <w:r>
        <w:rPr>
          <w:color w:val="231F20"/>
          <w:spacing w:val="-4"/>
          <w:sz w:val="16"/>
        </w:rPr>
        <w:t xml:space="preserve"> </w:t>
      </w:r>
      <w:r>
        <w:rPr>
          <w:color w:val="3F7F7F"/>
          <w:sz w:val="16"/>
        </w:rPr>
        <w:t xml:space="preserve">၇၅ </w:t>
      </w:r>
      <w:r>
        <w:rPr>
          <w:color w:val="231F20"/>
          <w:sz w:val="16"/>
        </w:rPr>
        <w:t>၊</w:t>
      </w:r>
      <w:r>
        <w:rPr>
          <w:color w:val="231F20"/>
          <w:spacing w:val="-3"/>
          <w:sz w:val="16"/>
        </w:rPr>
        <w:t xml:space="preserve"> </w:t>
      </w:r>
      <w:r>
        <w:rPr>
          <w:color w:val="3F7F7F"/>
          <w:sz w:val="16"/>
        </w:rPr>
        <w:t xml:space="preserve">၁၃၅ </w:t>
      </w:r>
      <w:r>
        <w:rPr>
          <w:color w:val="231F20"/>
          <w:sz w:val="16"/>
        </w:rPr>
        <w:t>၊</w:t>
      </w:r>
      <w:r>
        <w:rPr>
          <w:color w:val="231F20"/>
          <w:spacing w:val="-4"/>
          <w:sz w:val="16"/>
        </w:rPr>
        <w:t xml:space="preserve"> </w:t>
      </w:r>
      <w:r>
        <w:rPr>
          <w:color w:val="3F7F7F"/>
          <w:sz w:val="16"/>
        </w:rPr>
        <w:t xml:space="preserve">၁၃၈ </w:t>
      </w:r>
      <w:r>
        <w:rPr>
          <w:color w:val="231F20"/>
          <w:sz w:val="16"/>
        </w:rPr>
        <w:t>၊</w:t>
      </w:r>
      <w:r>
        <w:rPr>
          <w:color w:val="231F20"/>
          <w:spacing w:val="-4"/>
          <w:sz w:val="16"/>
        </w:rPr>
        <w:t xml:space="preserve"> </w:t>
      </w:r>
      <w:r>
        <w:rPr>
          <w:color w:val="3F7F7F"/>
          <w:sz w:val="16"/>
        </w:rPr>
        <w:t xml:space="preserve">၁၄၆ </w:t>
      </w:r>
      <w:r>
        <w:rPr>
          <w:color w:val="231F20"/>
          <w:sz w:val="16"/>
        </w:rPr>
        <w:t>၊</w:t>
      </w:r>
      <w:r>
        <w:rPr>
          <w:color w:val="231F20"/>
          <w:spacing w:val="-4"/>
          <w:sz w:val="16"/>
        </w:rPr>
        <w:t xml:space="preserve"> </w:t>
      </w:r>
      <w:r>
        <w:rPr>
          <w:color w:val="3F7F7F"/>
          <w:sz w:val="16"/>
        </w:rPr>
        <w:t xml:space="preserve">၁၅၂ </w:t>
      </w:r>
      <w:r>
        <w:rPr>
          <w:color w:val="231F20"/>
          <w:sz w:val="16"/>
        </w:rPr>
        <w:t>၊</w:t>
      </w:r>
      <w:r>
        <w:rPr>
          <w:color w:val="231F20"/>
          <w:spacing w:val="-3"/>
          <w:sz w:val="16"/>
        </w:rPr>
        <w:t xml:space="preserve"> </w:t>
      </w:r>
      <w:r>
        <w:rPr>
          <w:color w:val="3F7F7F"/>
          <w:spacing w:val="-4"/>
          <w:sz w:val="16"/>
        </w:rPr>
        <w:t xml:space="preserve">၁၅၈ </w:t>
      </w:r>
      <w:r>
        <w:rPr>
          <w:color w:val="231F20"/>
          <w:spacing w:val="-4"/>
          <w:sz w:val="16"/>
        </w:rPr>
        <w:t>၊</w:t>
      </w:r>
    </w:p>
    <w:p w:rsidR="00FC077F" w:rsidRDefault="002176C3">
      <w:pPr>
        <w:spacing w:before="15"/>
        <w:ind w:left="553"/>
        <w:rPr>
          <w:sz w:val="16"/>
        </w:rPr>
      </w:pPr>
      <w:r>
        <w:rPr>
          <w:color w:val="3F7F7F"/>
          <w:sz w:val="16"/>
        </w:rPr>
        <w:t xml:space="preserve">၂၃၁ </w:t>
      </w:r>
      <w:r>
        <w:rPr>
          <w:color w:val="231F20"/>
          <w:sz w:val="16"/>
        </w:rPr>
        <w:t>၊</w:t>
      </w:r>
      <w:r>
        <w:rPr>
          <w:color w:val="231F20"/>
          <w:spacing w:val="-4"/>
          <w:sz w:val="16"/>
        </w:rPr>
        <w:t xml:space="preserve"> </w:t>
      </w:r>
      <w:r>
        <w:rPr>
          <w:color w:val="3F7F7F"/>
          <w:sz w:val="16"/>
        </w:rPr>
        <w:t xml:space="preserve">၂၃၇ </w:t>
      </w:r>
      <w:r>
        <w:rPr>
          <w:color w:val="231F20"/>
          <w:sz w:val="16"/>
        </w:rPr>
        <w:t>၊</w:t>
      </w:r>
      <w:r>
        <w:rPr>
          <w:color w:val="231F20"/>
          <w:spacing w:val="-4"/>
          <w:sz w:val="16"/>
        </w:rPr>
        <w:t xml:space="preserve"> </w:t>
      </w:r>
      <w:r>
        <w:rPr>
          <w:color w:val="3F7F7F"/>
          <w:spacing w:val="-5"/>
          <w:sz w:val="16"/>
        </w:rPr>
        <w:t>၂၅၅</w:t>
      </w:r>
    </w:p>
    <w:p w:rsidR="00FC077F" w:rsidRDefault="002176C3">
      <w:pPr>
        <w:spacing w:before="15"/>
        <w:ind w:left="234"/>
        <w:rPr>
          <w:sz w:val="16"/>
        </w:rPr>
      </w:pPr>
      <w:r>
        <w:rPr>
          <w:color w:val="231F20"/>
          <w:sz w:val="16"/>
        </w:rPr>
        <w:t>အချစ်ဇာတ်လမ်း</w:t>
      </w:r>
      <w:r>
        <w:rPr>
          <w:color w:val="231F20"/>
          <w:spacing w:val="-7"/>
          <w:sz w:val="16"/>
        </w:rPr>
        <w:t xml:space="preserve"> </w:t>
      </w:r>
      <w:r>
        <w:rPr>
          <w:color w:val="231F20"/>
          <w:sz w:val="16"/>
        </w:rPr>
        <w:t>ဒေသိယစကားများ၊</w:t>
      </w:r>
      <w:r>
        <w:rPr>
          <w:color w:val="231F20"/>
          <w:spacing w:val="-6"/>
          <w:sz w:val="16"/>
        </w:rPr>
        <w:t xml:space="preserve"> </w:t>
      </w:r>
      <w:r>
        <w:rPr>
          <w:color w:val="3F7F7F"/>
          <w:sz w:val="16"/>
        </w:rPr>
        <w:t xml:space="preserve">၂၃၉ </w:t>
      </w:r>
      <w:r>
        <w:rPr>
          <w:color w:val="231F20"/>
          <w:sz w:val="16"/>
        </w:rPr>
        <w:t>၊</w:t>
      </w:r>
      <w:r>
        <w:rPr>
          <w:color w:val="231F20"/>
          <w:spacing w:val="-6"/>
          <w:sz w:val="16"/>
        </w:rPr>
        <w:t xml:space="preserve"> </w:t>
      </w:r>
      <w:r>
        <w:rPr>
          <w:color w:val="3F7F7F"/>
          <w:sz w:val="16"/>
        </w:rPr>
        <w:t>၂၄၁–၂၄၂ ၊</w:t>
      </w:r>
      <w:r>
        <w:rPr>
          <w:color w:val="231F20"/>
          <w:sz w:val="16"/>
        </w:rPr>
        <w:t>​​</w:t>
      </w:r>
      <w:r>
        <w:rPr>
          <w:color w:val="231F20"/>
          <w:spacing w:val="-6"/>
          <w:sz w:val="16"/>
        </w:rPr>
        <w:t xml:space="preserve"> </w:t>
      </w:r>
      <w:r>
        <w:rPr>
          <w:color w:val="3F7F7F"/>
          <w:spacing w:val="-5"/>
          <w:sz w:val="16"/>
        </w:rPr>
        <w:t>၂၅၀</w:t>
      </w:r>
    </w:p>
    <w:p w:rsidR="00FC077F" w:rsidRDefault="002176C3">
      <w:pPr>
        <w:spacing w:before="15"/>
        <w:ind w:left="75"/>
        <w:rPr>
          <w:sz w:val="16"/>
        </w:rPr>
      </w:pPr>
      <w:r>
        <w:rPr>
          <w:color w:val="231F20"/>
          <w:sz w:val="16"/>
        </w:rPr>
        <w:t>ဒေသိယစကား</w:t>
      </w:r>
      <w:r>
        <w:rPr>
          <w:color w:val="231F20"/>
          <w:spacing w:val="-10"/>
          <w:sz w:val="16"/>
        </w:rPr>
        <w:t xml:space="preserve"> </w:t>
      </w:r>
      <w:r>
        <w:rPr>
          <w:color w:val="231F20"/>
          <w:sz w:val="16"/>
        </w:rPr>
        <w:t>အခုလဲ၊</w:t>
      </w:r>
      <w:r>
        <w:rPr>
          <w:color w:val="231F20"/>
          <w:spacing w:val="-9"/>
          <w:sz w:val="16"/>
        </w:rPr>
        <w:t xml:space="preserve"> </w:t>
      </w:r>
      <w:r>
        <w:rPr>
          <w:color w:val="3F7F7F"/>
          <w:spacing w:val="-2"/>
          <w:sz w:val="16"/>
        </w:rPr>
        <w:t xml:space="preserve">၁၅၁ </w:t>
      </w:r>
      <w:r>
        <w:rPr>
          <w:color w:val="231F20"/>
          <w:spacing w:val="-2"/>
          <w:sz w:val="16"/>
        </w:rPr>
        <w:t xml:space="preserve">– </w:t>
      </w:r>
      <w:r>
        <w:rPr>
          <w:color w:val="3F7F7F"/>
          <w:spacing w:val="-2"/>
          <w:sz w:val="16"/>
        </w:rPr>
        <w:t>၁၅၂</w:t>
      </w:r>
    </w:p>
    <w:p w:rsidR="00FC077F" w:rsidRDefault="002176C3">
      <w:pPr>
        <w:spacing w:before="104"/>
        <w:rPr>
          <w:sz w:val="16"/>
        </w:rPr>
      </w:pPr>
      <w:r>
        <w:br w:type="column"/>
      </w:r>
    </w:p>
    <w:p w:rsidR="00FC077F" w:rsidRDefault="002176C3">
      <w:pPr>
        <w:ind w:left="75"/>
        <w:rPr>
          <w:sz w:val="16"/>
        </w:rPr>
      </w:pPr>
      <w:r>
        <w:rPr>
          <w:color w:val="231F20"/>
          <w:sz w:val="16"/>
        </w:rPr>
        <w:t>dialectic(al)၊</w:t>
      </w:r>
      <w:r>
        <w:rPr>
          <w:color w:val="231F20"/>
          <w:spacing w:val="-6"/>
          <w:sz w:val="16"/>
        </w:rPr>
        <w:t xml:space="preserve"> </w:t>
      </w:r>
      <w:r>
        <w:rPr>
          <w:color w:val="3F7F7F"/>
          <w:sz w:val="16"/>
        </w:rPr>
        <w:t xml:space="preserve">၁၉၄ </w:t>
      </w:r>
      <w:r>
        <w:rPr>
          <w:color w:val="231F20"/>
          <w:sz w:val="16"/>
        </w:rPr>
        <w:t>၊</w:t>
      </w:r>
      <w:r>
        <w:rPr>
          <w:color w:val="231F20"/>
          <w:spacing w:val="-5"/>
          <w:sz w:val="16"/>
        </w:rPr>
        <w:t xml:space="preserve"> </w:t>
      </w:r>
      <w:r>
        <w:rPr>
          <w:color w:val="3F7F7F"/>
          <w:sz w:val="16"/>
        </w:rPr>
        <w:t xml:space="preserve">၂၀၀ </w:t>
      </w:r>
      <w:r>
        <w:rPr>
          <w:color w:val="231F20"/>
          <w:sz w:val="16"/>
        </w:rPr>
        <w:t>၊</w:t>
      </w:r>
      <w:r>
        <w:rPr>
          <w:color w:val="231F20"/>
          <w:spacing w:val="-5"/>
          <w:sz w:val="16"/>
        </w:rPr>
        <w:t xml:space="preserve"> </w:t>
      </w:r>
      <w:r>
        <w:rPr>
          <w:color w:val="3F7F7F"/>
          <w:sz w:val="16"/>
        </w:rPr>
        <w:t xml:space="preserve">၂၀၈ </w:t>
      </w:r>
      <w:r>
        <w:rPr>
          <w:color w:val="231F20"/>
          <w:sz w:val="16"/>
        </w:rPr>
        <w:t>၊</w:t>
      </w:r>
      <w:r>
        <w:rPr>
          <w:color w:val="231F20"/>
          <w:spacing w:val="-5"/>
          <w:sz w:val="16"/>
        </w:rPr>
        <w:t xml:space="preserve"> </w:t>
      </w:r>
      <w:r>
        <w:rPr>
          <w:color w:val="3F7F7F"/>
          <w:spacing w:val="-5"/>
          <w:sz w:val="16"/>
        </w:rPr>
        <w:t>၂၃၀</w:t>
      </w:r>
    </w:p>
    <w:p w:rsidR="00FC077F" w:rsidRDefault="002176C3">
      <w:pPr>
        <w:spacing w:before="16"/>
        <w:ind w:left="75"/>
        <w:rPr>
          <w:sz w:val="16"/>
        </w:rPr>
      </w:pPr>
      <w:r>
        <w:rPr>
          <w:color w:val="231F20"/>
          <w:sz w:val="16"/>
        </w:rPr>
        <w:t>ဒစ်ကင်ဆန်၊</w:t>
      </w:r>
      <w:r>
        <w:rPr>
          <w:color w:val="231F20"/>
          <w:spacing w:val="-5"/>
          <w:sz w:val="16"/>
        </w:rPr>
        <w:t xml:space="preserve"> </w:t>
      </w:r>
      <w:r>
        <w:rPr>
          <w:color w:val="231F20"/>
          <w:sz w:val="16"/>
        </w:rPr>
        <w:t>အီး၊</w:t>
      </w:r>
      <w:r>
        <w:rPr>
          <w:color w:val="231F20"/>
          <w:spacing w:val="-5"/>
          <w:sz w:val="16"/>
        </w:rPr>
        <w:t xml:space="preserve"> </w:t>
      </w:r>
      <w:r>
        <w:rPr>
          <w:color w:val="3F7F7F"/>
          <w:sz w:val="16"/>
        </w:rPr>
        <w:t xml:space="preserve">၂၁၅ </w:t>
      </w:r>
      <w:r>
        <w:rPr>
          <w:color w:val="231F20"/>
          <w:sz w:val="16"/>
        </w:rPr>
        <w:t>၊</w:t>
      </w:r>
      <w:r>
        <w:rPr>
          <w:color w:val="231F20"/>
          <w:spacing w:val="-4"/>
          <w:sz w:val="16"/>
        </w:rPr>
        <w:t xml:space="preserve"> </w:t>
      </w:r>
      <w:r>
        <w:rPr>
          <w:color w:val="3F7F7F"/>
          <w:sz w:val="16"/>
        </w:rPr>
        <w:t xml:space="preserve">၂၂၃ </w:t>
      </w:r>
      <w:r>
        <w:rPr>
          <w:color w:val="231F20"/>
          <w:sz w:val="16"/>
        </w:rPr>
        <w:t>၊</w:t>
      </w:r>
      <w:r>
        <w:rPr>
          <w:color w:val="231F20"/>
          <w:spacing w:val="-5"/>
          <w:sz w:val="16"/>
        </w:rPr>
        <w:t xml:space="preserve"> </w:t>
      </w:r>
      <w:r>
        <w:rPr>
          <w:color w:val="3F7F7F"/>
          <w:spacing w:val="-5"/>
          <w:sz w:val="16"/>
        </w:rPr>
        <w:t>၂၂၆</w:t>
      </w:r>
    </w:p>
    <w:p w:rsidR="00FC077F" w:rsidRDefault="002176C3">
      <w:pPr>
        <w:spacing w:before="15"/>
        <w:ind w:left="75"/>
        <w:rPr>
          <w:sz w:val="16"/>
        </w:rPr>
      </w:pPr>
      <w:r>
        <w:rPr>
          <w:color w:val="231F20"/>
          <w:sz w:val="16"/>
        </w:rPr>
        <w:t>Diez၊</w:t>
      </w:r>
      <w:r>
        <w:rPr>
          <w:color w:val="231F20"/>
          <w:spacing w:val="-10"/>
          <w:sz w:val="16"/>
        </w:rPr>
        <w:t xml:space="preserve"> </w:t>
      </w:r>
      <w:r>
        <w:rPr>
          <w:color w:val="231F20"/>
          <w:sz w:val="16"/>
        </w:rPr>
        <w:t>အက်ဖ်၊</w:t>
      </w:r>
      <w:r>
        <w:rPr>
          <w:color w:val="231F20"/>
          <w:spacing w:val="-9"/>
          <w:sz w:val="16"/>
        </w:rPr>
        <w:t xml:space="preserve"> </w:t>
      </w:r>
      <w:r>
        <w:rPr>
          <w:color w:val="3F7F7F"/>
          <w:sz w:val="16"/>
        </w:rPr>
        <w:t xml:space="preserve">၂၃၉ </w:t>
      </w:r>
      <w:r>
        <w:rPr>
          <w:color w:val="231F20"/>
          <w:sz w:val="16"/>
        </w:rPr>
        <w:t xml:space="preserve">– </w:t>
      </w:r>
      <w:r>
        <w:rPr>
          <w:color w:val="3F7F7F"/>
          <w:sz w:val="16"/>
        </w:rPr>
        <w:t xml:space="preserve">၂၄၁ </w:t>
      </w:r>
      <w:r>
        <w:rPr>
          <w:color w:val="231F20"/>
          <w:sz w:val="16"/>
        </w:rPr>
        <w:t>၊</w:t>
      </w:r>
      <w:r>
        <w:rPr>
          <w:color w:val="231F20"/>
          <w:spacing w:val="-9"/>
          <w:sz w:val="16"/>
        </w:rPr>
        <w:t xml:space="preserve"> </w:t>
      </w:r>
      <w:r>
        <w:rPr>
          <w:color w:val="3F7F7F"/>
          <w:spacing w:val="-5"/>
          <w:sz w:val="16"/>
        </w:rPr>
        <w:t>၂၄၂</w:t>
      </w:r>
    </w:p>
    <w:p w:rsidR="00FC077F" w:rsidRDefault="002176C3">
      <w:pPr>
        <w:spacing w:before="15"/>
        <w:ind w:left="75"/>
        <w:rPr>
          <w:sz w:val="16"/>
        </w:rPr>
      </w:pPr>
      <w:r>
        <w:rPr>
          <w:color w:val="231F20"/>
          <w:sz w:val="16"/>
        </w:rPr>
        <w:t>diglossia၊</w:t>
      </w:r>
      <w:r>
        <w:rPr>
          <w:color w:val="231F20"/>
          <w:spacing w:val="-6"/>
          <w:sz w:val="16"/>
        </w:rPr>
        <w:t xml:space="preserve"> </w:t>
      </w:r>
      <w:r>
        <w:rPr>
          <w:color w:val="3F7F7F"/>
          <w:sz w:val="16"/>
        </w:rPr>
        <w:t xml:space="preserve">၁၅၇ </w:t>
      </w:r>
      <w:r>
        <w:rPr>
          <w:color w:val="231F20"/>
          <w:sz w:val="16"/>
        </w:rPr>
        <w:t>၊</w:t>
      </w:r>
      <w:r>
        <w:rPr>
          <w:color w:val="231F20"/>
          <w:spacing w:val="-5"/>
          <w:sz w:val="16"/>
        </w:rPr>
        <w:t xml:space="preserve"> </w:t>
      </w:r>
      <w:r>
        <w:rPr>
          <w:color w:val="3F7F7F"/>
          <w:spacing w:val="-2"/>
          <w:sz w:val="16"/>
        </w:rPr>
        <w:t xml:space="preserve">၁၆၁ </w:t>
      </w:r>
      <w:r>
        <w:rPr>
          <w:color w:val="231F20"/>
          <w:spacing w:val="-2"/>
          <w:sz w:val="16"/>
        </w:rPr>
        <w:t xml:space="preserve">– </w:t>
      </w:r>
      <w:r>
        <w:rPr>
          <w:color w:val="3F7F7F"/>
          <w:spacing w:val="-2"/>
          <w:sz w:val="16"/>
        </w:rPr>
        <w:t>၁၆၂</w:t>
      </w:r>
    </w:p>
    <w:p w:rsidR="00FC077F" w:rsidRDefault="002176C3">
      <w:pPr>
        <w:spacing w:before="16"/>
        <w:ind w:left="75"/>
        <w:rPr>
          <w:sz w:val="16"/>
        </w:rPr>
      </w:pPr>
      <w:r>
        <w:rPr>
          <w:color w:val="231F20"/>
          <w:sz w:val="16"/>
        </w:rPr>
        <w:t>ဟောပြောချက်၊</w:t>
      </w:r>
      <w:r>
        <w:rPr>
          <w:color w:val="231F20"/>
          <w:spacing w:val="-5"/>
          <w:sz w:val="16"/>
        </w:rPr>
        <w:t xml:space="preserve"> </w:t>
      </w:r>
      <w:r>
        <w:rPr>
          <w:color w:val="3F7F7F"/>
          <w:sz w:val="16"/>
        </w:rPr>
        <w:t xml:space="preserve">၄၈ </w:t>
      </w:r>
      <w:r>
        <w:rPr>
          <w:color w:val="231F20"/>
          <w:sz w:val="16"/>
        </w:rPr>
        <w:t>၊</w:t>
      </w:r>
      <w:r>
        <w:rPr>
          <w:color w:val="231F20"/>
          <w:spacing w:val="-5"/>
          <w:sz w:val="16"/>
        </w:rPr>
        <w:t xml:space="preserve"> </w:t>
      </w:r>
      <w:r>
        <w:rPr>
          <w:color w:val="3F7F7F"/>
          <w:sz w:val="16"/>
        </w:rPr>
        <w:t xml:space="preserve">၁၄၆ </w:t>
      </w:r>
      <w:r>
        <w:rPr>
          <w:color w:val="231F20"/>
          <w:sz w:val="16"/>
        </w:rPr>
        <w:t>၊</w:t>
      </w:r>
      <w:r>
        <w:rPr>
          <w:color w:val="231F20"/>
          <w:spacing w:val="-5"/>
          <w:sz w:val="16"/>
        </w:rPr>
        <w:t xml:space="preserve"> </w:t>
      </w:r>
      <w:r>
        <w:rPr>
          <w:color w:val="3F7F7F"/>
          <w:sz w:val="16"/>
        </w:rPr>
        <w:t xml:space="preserve">၁၄၇ </w:t>
      </w:r>
      <w:r>
        <w:rPr>
          <w:color w:val="231F20"/>
          <w:sz w:val="16"/>
        </w:rPr>
        <w:t>၊</w:t>
      </w:r>
      <w:r>
        <w:rPr>
          <w:color w:val="231F20"/>
          <w:spacing w:val="-5"/>
          <w:sz w:val="16"/>
        </w:rPr>
        <w:t xml:space="preserve"> </w:t>
      </w:r>
      <w:r>
        <w:rPr>
          <w:color w:val="3F7F7F"/>
          <w:sz w:val="16"/>
        </w:rPr>
        <w:t xml:space="preserve">၁၅၈ </w:t>
      </w:r>
      <w:r>
        <w:rPr>
          <w:color w:val="231F20"/>
          <w:sz w:val="16"/>
        </w:rPr>
        <w:t xml:space="preserve">– </w:t>
      </w:r>
      <w:r>
        <w:rPr>
          <w:color w:val="3F7F7F"/>
          <w:sz w:val="16"/>
        </w:rPr>
        <w:t xml:space="preserve">၁၅၉ </w:t>
      </w:r>
      <w:r>
        <w:rPr>
          <w:color w:val="231F20"/>
          <w:sz w:val="16"/>
        </w:rPr>
        <w:t>၊</w:t>
      </w:r>
      <w:r>
        <w:rPr>
          <w:color w:val="231F20"/>
          <w:spacing w:val="-5"/>
          <w:sz w:val="16"/>
        </w:rPr>
        <w:t xml:space="preserve"> </w:t>
      </w:r>
      <w:r>
        <w:rPr>
          <w:color w:val="3F7F7F"/>
          <w:sz w:val="16"/>
        </w:rPr>
        <w:t xml:space="preserve">၁၆၀ </w:t>
      </w:r>
      <w:r>
        <w:rPr>
          <w:color w:val="231F20"/>
          <w:sz w:val="16"/>
        </w:rPr>
        <w:t>၊</w:t>
      </w:r>
      <w:r>
        <w:rPr>
          <w:color w:val="231F20"/>
          <w:spacing w:val="-4"/>
          <w:sz w:val="16"/>
        </w:rPr>
        <w:t xml:space="preserve"> </w:t>
      </w:r>
      <w:r>
        <w:rPr>
          <w:color w:val="3F7F7F"/>
          <w:spacing w:val="-4"/>
          <w:sz w:val="16"/>
        </w:rPr>
        <w:t xml:space="preserve">၁၆၄ </w:t>
      </w:r>
      <w:r>
        <w:rPr>
          <w:color w:val="231F20"/>
          <w:spacing w:val="-4"/>
          <w:sz w:val="16"/>
        </w:rPr>
        <w:t>၊</w:t>
      </w:r>
    </w:p>
    <w:p w:rsidR="00FC077F" w:rsidRDefault="002176C3">
      <w:pPr>
        <w:spacing w:before="15"/>
        <w:ind w:left="553"/>
        <w:rPr>
          <w:sz w:val="16"/>
        </w:rPr>
      </w:pPr>
      <w:r>
        <w:rPr>
          <w:color w:val="3F7F7F"/>
          <w:sz w:val="16"/>
        </w:rPr>
        <w:t xml:space="preserve">၁၆၆ </w:t>
      </w:r>
      <w:r>
        <w:rPr>
          <w:color w:val="231F20"/>
          <w:sz w:val="16"/>
        </w:rPr>
        <w:t>၊</w:t>
      </w:r>
      <w:r>
        <w:rPr>
          <w:color w:val="231F20"/>
          <w:spacing w:val="-5"/>
          <w:sz w:val="16"/>
        </w:rPr>
        <w:t xml:space="preserve"> </w:t>
      </w:r>
      <w:r>
        <w:rPr>
          <w:color w:val="3F7F7F"/>
          <w:sz w:val="16"/>
        </w:rPr>
        <w:t xml:space="preserve">၁၇၃ </w:t>
      </w:r>
      <w:r>
        <w:rPr>
          <w:color w:val="231F20"/>
          <w:sz w:val="16"/>
        </w:rPr>
        <w:t>၊</w:t>
      </w:r>
      <w:r>
        <w:rPr>
          <w:color w:val="231F20"/>
          <w:spacing w:val="-4"/>
          <w:sz w:val="16"/>
        </w:rPr>
        <w:t xml:space="preserve"> </w:t>
      </w:r>
      <w:r>
        <w:rPr>
          <w:color w:val="3F7F7F"/>
          <w:sz w:val="16"/>
        </w:rPr>
        <w:t xml:space="preserve">၁၇၅ </w:t>
      </w:r>
      <w:r>
        <w:rPr>
          <w:color w:val="231F20"/>
          <w:sz w:val="16"/>
        </w:rPr>
        <w:t>၊</w:t>
      </w:r>
      <w:r>
        <w:rPr>
          <w:color w:val="231F20"/>
          <w:spacing w:val="-4"/>
          <w:sz w:val="16"/>
        </w:rPr>
        <w:t xml:space="preserve"> </w:t>
      </w:r>
      <w:r>
        <w:rPr>
          <w:color w:val="3F7F7F"/>
          <w:sz w:val="16"/>
        </w:rPr>
        <w:t xml:space="preserve">၁၉၆ </w:t>
      </w:r>
      <w:r>
        <w:rPr>
          <w:color w:val="231F20"/>
          <w:sz w:val="16"/>
        </w:rPr>
        <w:t>၊</w:t>
      </w:r>
      <w:r>
        <w:rPr>
          <w:color w:val="231F20"/>
          <w:spacing w:val="-5"/>
          <w:sz w:val="16"/>
        </w:rPr>
        <w:t xml:space="preserve"> </w:t>
      </w:r>
      <w:r>
        <w:rPr>
          <w:color w:val="3F7F7F"/>
          <w:sz w:val="16"/>
        </w:rPr>
        <w:t xml:space="preserve">၁၉၈ဝ </w:t>
      </w:r>
      <w:r>
        <w:rPr>
          <w:color w:val="231F20"/>
          <w:sz w:val="16"/>
        </w:rPr>
        <w:t>၊</w:t>
      </w:r>
      <w:r>
        <w:rPr>
          <w:color w:val="231F20"/>
          <w:spacing w:val="-4"/>
          <w:sz w:val="16"/>
        </w:rPr>
        <w:t xml:space="preserve"> </w:t>
      </w:r>
      <w:r>
        <w:rPr>
          <w:color w:val="3F7F7F"/>
          <w:sz w:val="16"/>
        </w:rPr>
        <w:t xml:space="preserve">၂၀၄ </w:t>
      </w:r>
      <w:r>
        <w:rPr>
          <w:color w:val="231F20"/>
          <w:sz w:val="16"/>
        </w:rPr>
        <w:t xml:space="preserve">– </w:t>
      </w:r>
      <w:r>
        <w:rPr>
          <w:color w:val="3F7F7F"/>
          <w:sz w:val="16"/>
        </w:rPr>
        <w:t xml:space="preserve">၂၀၅ </w:t>
      </w:r>
      <w:r>
        <w:rPr>
          <w:color w:val="231F20"/>
          <w:sz w:val="16"/>
        </w:rPr>
        <w:t>၊</w:t>
      </w:r>
      <w:r>
        <w:rPr>
          <w:color w:val="231F20"/>
          <w:spacing w:val="-4"/>
          <w:sz w:val="16"/>
        </w:rPr>
        <w:t xml:space="preserve"> </w:t>
      </w:r>
      <w:r>
        <w:rPr>
          <w:color w:val="3F7F7F"/>
          <w:spacing w:val="-4"/>
          <w:sz w:val="16"/>
        </w:rPr>
        <w:t xml:space="preserve">၂၁၃ </w:t>
      </w:r>
      <w:r>
        <w:rPr>
          <w:color w:val="231F20"/>
          <w:spacing w:val="-4"/>
          <w:sz w:val="16"/>
        </w:rPr>
        <w:t>၊</w:t>
      </w:r>
    </w:p>
    <w:p w:rsidR="00FC077F" w:rsidRDefault="002176C3">
      <w:pPr>
        <w:spacing w:before="15"/>
        <w:ind w:left="553"/>
        <w:rPr>
          <w:sz w:val="16"/>
        </w:rPr>
      </w:pPr>
      <w:r>
        <w:rPr>
          <w:color w:val="3F7F7F"/>
          <w:sz w:val="16"/>
        </w:rPr>
        <w:t xml:space="preserve">၂၁၄ </w:t>
      </w:r>
      <w:r>
        <w:rPr>
          <w:color w:val="231F20"/>
          <w:sz w:val="16"/>
        </w:rPr>
        <w:t>၊</w:t>
      </w:r>
      <w:r>
        <w:rPr>
          <w:color w:val="231F20"/>
          <w:spacing w:val="-4"/>
          <w:sz w:val="16"/>
        </w:rPr>
        <w:t xml:space="preserve"> </w:t>
      </w:r>
      <w:r>
        <w:rPr>
          <w:color w:val="3F7F7F"/>
          <w:sz w:val="16"/>
        </w:rPr>
        <w:t xml:space="preserve">၂၁၅ </w:t>
      </w:r>
      <w:r>
        <w:rPr>
          <w:color w:val="231F20"/>
          <w:sz w:val="16"/>
        </w:rPr>
        <w:t>၊</w:t>
      </w:r>
      <w:r>
        <w:rPr>
          <w:color w:val="231F20"/>
          <w:spacing w:val="-4"/>
          <w:sz w:val="16"/>
        </w:rPr>
        <w:t xml:space="preserve"> </w:t>
      </w:r>
      <w:r>
        <w:rPr>
          <w:color w:val="3F7F7F"/>
          <w:spacing w:val="-5"/>
          <w:sz w:val="16"/>
        </w:rPr>
        <w:t>၂၁၈</w:t>
      </w:r>
    </w:p>
    <w:p w:rsidR="00FC077F" w:rsidRDefault="002176C3">
      <w:pPr>
        <w:spacing w:before="15"/>
        <w:ind w:left="234"/>
        <w:rPr>
          <w:sz w:val="16"/>
        </w:rPr>
      </w:pPr>
      <w:r>
        <w:rPr>
          <w:color w:val="231F20"/>
          <w:sz w:val="16"/>
        </w:rPr>
        <w:t>ဟောပြောချက်</w:t>
      </w:r>
      <w:r>
        <w:rPr>
          <w:color w:val="231F20"/>
          <w:spacing w:val="-7"/>
          <w:sz w:val="16"/>
        </w:rPr>
        <w:t xml:space="preserve"> </w:t>
      </w:r>
      <w:r>
        <w:rPr>
          <w:color w:val="231F20"/>
          <w:sz w:val="16"/>
        </w:rPr>
        <w:t>ခွဲခြမ်းစိတ်ဖြာခြင်း၊</w:t>
      </w:r>
      <w:r>
        <w:rPr>
          <w:color w:val="231F20"/>
          <w:spacing w:val="-7"/>
          <w:sz w:val="16"/>
        </w:rPr>
        <w:t xml:space="preserve"> </w:t>
      </w:r>
      <w:r>
        <w:rPr>
          <w:color w:val="3F7F7F"/>
          <w:spacing w:val="-5"/>
          <w:sz w:val="16"/>
        </w:rPr>
        <w:t>၁၀၀</w:t>
      </w:r>
    </w:p>
    <w:p w:rsidR="00FC077F" w:rsidRDefault="002176C3">
      <w:pPr>
        <w:spacing w:before="16"/>
        <w:ind w:left="234"/>
        <w:rPr>
          <w:sz w:val="16"/>
        </w:rPr>
      </w:pPr>
      <w:r>
        <w:rPr>
          <w:color w:val="231F20"/>
          <w:sz w:val="16"/>
        </w:rPr>
        <w:t>metapragmatic</w:t>
      </w:r>
      <w:r>
        <w:rPr>
          <w:color w:val="231F20"/>
          <w:spacing w:val="-9"/>
          <w:sz w:val="16"/>
        </w:rPr>
        <w:t xml:space="preserve"> </w:t>
      </w:r>
      <w:r>
        <w:rPr>
          <w:color w:val="231F20"/>
          <w:sz w:val="16"/>
        </w:rPr>
        <w:t>ဟောပြောချက်၊</w:t>
      </w:r>
      <w:r>
        <w:rPr>
          <w:color w:val="231F20"/>
          <w:spacing w:val="-9"/>
          <w:sz w:val="16"/>
        </w:rPr>
        <w:t xml:space="preserve"> </w:t>
      </w:r>
      <w:r>
        <w:rPr>
          <w:color w:val="3F7F7F"/>
          <w:spacing w:val="-2"/>
          <w:sz w:val="16"/>
        </w:rPr>
        <w:t>၁၉၄–၁၉၇</w:t>
      </w:r>
      <w:r>
        <w:rPr>
          <w:color w:val="231F20"/>
          <w:spacing w:val="-2"/>
          <w:sz w:val="16"/>
        </w:rPr>
        <w:t>​</w:t>
      </w:r>
      <w:r>
        <w:rPr>
          <w:color w:val="3F7F7F"/>
          <w:spacing w:val="-2"/>
          <w:sz w:val="16"/>
        </w:rPr>
        <w:t>​</w:t>
      </w:r>
    </w:p>
    <w:p w:rsidR="00FC077F" w:rsidRDefault="002176C3">
      <w:pPr>
        <w:spacing w:before="15"/>
        <w:ind w:left="75"/>
        <w:rPr>
          <w:sz w:val="16"/>
        </w:rPr>
      </w:pPr>
      <w:r>
        <w:rPr>
          <w:color w:val="231F20"/>
          <w:sz w:val="16"/>
        </w:rPr>
        <w:t>မတူကွဲပြားမှု၊</w:t>
      </w:r>
      <w:r>
        <w:rPr>
          <w:color w:val="231F20"/>
          <w:spacing w:val="-8"/>
          <w:sz w:val="16"/>
        </w:rPr>
        <w:t xml:space="preserve"> </w:t>
      </w:r>
      <w:r>
        <w:rPr>
          <w:color w:val="3F7F7F"/>
          <w:sz w:val="16"/>
        </w:rPr>
        <w:t xml:space="preserve">၇၁ </w:t>
      </w:r>
      <w:r>
        <w:rPr>
          <w:color w:val="231F20"/>
          <w:sz w:val="16"/>
        </w:rPr>
        <w:t>၊</w:t>
      </w:r>
      <w:r>
        <w:rPr>
          <w:color w:val="231F20"/>
          <w:spacing w:val="-7"/>
          <w:sz w:val="16"/>
        </w:rPr>
        <w:t xml:space="preserve"> </w:t>
      </w:r>
      <w:r>
        <w:rPr>
          <w:color w:val="3F7F7F"/>
          <w:sz w:val="16"/>
        </w:rPr>
        <w:t xml:space="preserve">၈၃ </w:t>
      </w:r>
      <w:r>
        <w:rPr>
          <w:color w:val="231F20"/>
          <w:sz w:val="16"/>
        </w:rPr>
        <w:t>၊</w:t>
      </w:r>
      <w:r>
        <w:rPr>
          <w:color w:val="231F20"/>
          <w:spacing w:val="-7"/>
          <w:sz w:val="16"/>
        </w:rPr>
        <w:t xml:space="preserve"> </w:t>
      </w:r>
      <w:r>
        <w:rPr>
          <w:color w:val="3F7F7F"/>
          <w:sz w:val="16"/>
        </w:rPr>
        <w:t xml:space="preserve">၉၂ </w:t>
      </w:r>
      <w:r>
        <w:rPr>
          <w:color w:val="231F20"/>
          <w:sz w:val="16"/>
        </w:rPr>
        <w:t xml:space="preserve">– </w:t>
      </w:r>
      <w:r>
        <w:rPr>
          <w:color w:val="3F7F7F"/>
          <w:sz w:val="16"/>
        </w:rPr>
        <w:t xml:space="preserve">၉၃ </w:t>
      </w:r>
      <w:r>
        <w:rPr>
          <w:color w:val="231F20"/>
          <w:sz w:val="16"/>
        </w:rPr>
        <w:t>၊</w:t>
      </w:r>
      <w:r>
        <w:rPr>
          <w:color w:val="231F20"/>
          <w:spacing w:val="-8"/>
          <w:sz w:val="16"/>
        </w:rPr>
        <w:t xml:space="preserve"> </w:t>
      </w:r>
      <w:r>
        <w:rPr>
          <w:color w:val="3F7F7F"/>
          <w:sz w:val="16"/>
        </w:rPr>
        <w:t xml:space="preserve">၁၀၅ </w:t>
      </w:r>
      <w:r>
        <w:rPr>
          <w:color w:val="231F20"/>
          <w:sz w:val="16"/>
        </w:rPr>
        <w:t>၊</w:t>
      </w:r>
      <w:r>
        <w:rPr>
          <w:color w:val="231F20"/>
          <w:spacing w:val="-7"/>
          <w:sz w:val="16"/>
        </w:rPr>
        <w:t xml:space="preserve"> </w:t>
      </w:r>
      <w:r>
        <w:rPr>
          <w:color w:val="3F7F7F"/>
          <w:sz w:val="16"/>
        </w:rPr>
        <w:t xml:space="preserve">၁၅၈ </w:t>
      </w:r>
      <w:r>
        <w:rPr>
          <w:color w:val="231F20"/>
          <w:sz w:val="16"/>
        </w:rPr>
        <w:t>၊</w:t>
      </w:r>
      <w:r>
        <w:rPr>
          <w:color w:val="231F20"/>
          <w:spacing w:val="-7"/>
          <w:sz w:val="16"/>
        </w:rPr>
        <w:t xml:space="preserve"> </w:t>
      </w:r>
      <w:r>
        <w:rPr>
          <w:color w:val="3F7F7F"/>
          <w:spacing w:val="-5"/>
          <w:sz w:val="16"/>
        </w:rPr>
        <w:t>၂၀၅</w:t>
      </w:r>
    </w:p>
    <w:p w:rsidR="00FC077F" w:rsidRDefault="002176C3">
      <w:pPr>
        <w:spacing w:before="15"/>
        <w:ind w:left="234"/>
        <w:rPr>
          <w:sz w:val="16"/>
        </w:rPr>
      </w:pPr>
      <w:r>
        <w:rPr>
          <w:color w:val="231F20"/>
          <w:spacing w:val="-2"/>
          <w:sz w:val="16"/>
        </w:rPr>
        <w:t>ယဉ်ကျေးမှု</w:t>
      </w:r>
      <w:r>
        <w:rPr>
          <w:color w:val="231F20"/>
          <w:spacing w:val="2"/>
          <w:sz w:val="16"/>
        </w:rPr>
        <w:t xml:space="preserve"> </w:t>
      </w:r>
      <w:r>
        <w:rPr>
          <w:color w:val="231F20"/>
          <w:spacing w:val="-2"/>
          <w:sz w:val="16"/>
        </w:rPr>
        <w:t>မတူကွဲပြားမှု၊</w:t>
      </w:r>
      <w:r>
        <w:rPr>
          <w:color w:val="231F20"/>
          <w:spacing w:val="3"/>
          <w:sz w:val="16"/>
        </w:rPr>
        <w:t xml:space="preserve"> </w:t>
      </w:r>
      <w:r>
        <w:rPr>
          <w:color w:val="3F7F7F"/>
          <w:spacing w:val="-5"/>
          <w:sz w:val="16"/>
        </w:rPr>
        <w:t>၈၉</w:t>
      </w:r>
    </w:p>
    <w:p w:rsidR="00FC077F" w:rsidRDefault="002176C3">
      <w:pPr>
        <w:spacing w:before="15"/>
        <w:ind w:left="234"/>
        <w:rPr>
          <w:sz w:val="16"/>
        </w:rPr>
      </w:pPr>
      <w:r>
        <w:rPr>
          <w:color w:val="231F20"/>
          <w:spacing w:val="-2"/>
          <w:sz w:val="16"/>
        </w:rPr>
        <w:t>လူသား</w:t>
      </w:r>
      <w:r>
        <w:rPr>
          <w:color w:val="231F20"/>
          <w:spacing w:val="-1"/>
          <w:sz w:val="16"/>
        </w:rPr>
        <w:t xml:space="preserve"> </w:t>
      </w:r>
      <w:r>
        <w:rPr>
          <w:color w:val="231F20"/>
          <w:spacing w:val="-2"/>
          <w:sz w:val="16"/>
        </w:rPr>
        <w:t>မတူကွဲပြားမှု၊</w:t>
      </w:r>
      <w:r>
        <w:rPr>
          <w:color w:val="231F20"/>
          <w:sz w:val="16"/>
        </w:rPr>
        <w:t xml:space="preserve"> </w:t>
      </w:r>
      <w:r>
        <w:rPr>
          <w:color w:val="3F7F7F"/>
          <w:spacing w:val="-10"/>
          <w:sz w:val="16"/>
        </w:rPr>
        <w:t>၁</w:t>
      </w:r>
    </w:p>
    <w:p w:rsidR="00FC077F" w:rsidRDefault="002176C3">
      <w:pPr>
        <w:spacing w:before="16"/>
        <w:ind w:left="234"/>
        <w:rPr>
          <w:sz w:val="16"/>
        </w:rPr>
      </w:pPr>
      <w:r>
        <w:rPr>
          <w:color w:val="231F20"/>
          <w:spacing w:val="-2"/>
          <w:sz w:val="16"/>
        </w:rPr>
        <w:t>ဘာသာစကား</w:t>
      </w:r>
      <w:r>
        <w:rPr>
          <w:color w:val="231F20"/>
          <w:spacing w:val="5"/>
          <w:sz w:val="16"/>
        </w:rPr>
        <w:t xml:space="preserve"> </w:t>
      </w:r>
      <w:r>
        <w:rPr>
          <w:color w:val="231F20"/>
          <w:spacing w:val="-2"/>
          <w:sz w:val="16"/>
        </w:rPr>
        <w:t>မတူကွဲပြားမှု၊</w:t>
      </w:r>
      <w:r>
        <w:rPr>
          <w:color w:val="231F20"/>
          <w:spacing w:val="5"/>
          <w:sz w:val="16"/>
        </w:rPr>
        <w:t xml:space="preserve"> </w:t>
      </w:r>
      <w:r>
        <w:rPr>
          <w:color w:val="3F7F7F"/>
          <w:spacing w:val="-2"/>
          <w:sz w:val="16"/>
        </w:rPr>
        <w:t xml:space="preserve">၄၇ </w:t>
      </w:r>
      <w:r>
        <w:rPr>
          <w:color w:val="231F20"/>
          <w:spacing w:val="-2"/>
          <w:sz w:val="16"/>
        </w:rPr>
        <w:t xml:space="preserve">– </w:t>
      </w:r>
      <w:r>
        <w:rPr>
          <w:color w:val="3F7F7F"/>
          <w:spacing w:val="-2"/>
          <w:sz w:val="16"/>
        </w:rPr>
        <w:t xml:space="preserve">၄၈ </w:t>
      </w:r>
      <w:r>
        <w:rPr>
          <w:color w:val="231F20"/>
          <w:spacing w:val="-2"/>
          <w:sz w:val="16"/>
        </w:rPr>
        <w:t>၊</w:t>
      </w:r>
      <w:r>
        <w:rPr>
          <w:color w:val="231F20"/>
          <w:spacing w:val="5"/>
          <w:sz w:val="16"/>
        </w:rPr>
        <w:t xml:space="preserve"> </w:t>
      </w:r>
      <w:r>
        <w:rPr>
          <w:color w:val="3F7F7F"/>
          <w:spacing w:val="-2"/>
          <w:sz w:val="16"/>
        </w:rPr>
        <w:t xml:space="preserve">၄၉ </w:t>
      </w:r>
      <w:r>
        <w:rPr>
          <w:color w:val="231F20"/>
          <w:spacing w:val="-2"/>
          <w:sz w:val="16"/>
        </w:rPr>
        <w:t xml:space="preserve">– </w:t>
      </w:r>
      <w:r>
        <w:rPr>
          <w:color w:val="3F7F7F"/>
          <w:spacing w:val="-2"/>
          <w:sz w:val="16"/>
        </w:rPr>
        <w:t xml:space="preserve">၅၀ </w:t>
      </w:r>
      <w:r>
        <w:rPr>
          <w:color w:val="231F20"/>
          <w:spacing w:val="-2"/>
          <w:sz w:val="16"/>
        </w:rPr>
        <w:t>၊</w:t>
      </w:r>
      <w:r>
        <w:rPr>
          <w:color w:val="231F20"/>
          <w:spacing w:val="6"/>
          <w:sz w:val="16"/>
        </w:rPr>
        <w:t xml:space="preserve"> </w:t>
      </w:r>
      <w:r>
        <w:rPr>
          <w:color w:val="3F7F7F"/>
          <w:spacing w:val="-2"/>
          <w:sz w:val="16"/>
        </w:rPr>
        <w:t xml:space="preserve">၅၁ </w:t>
      </w:r>
      <w:r>
        <w:rPr>
          <w:color w:val="231F20"/>
          <w:spacing w:val="-2"/>
          <w:sz w:val="16"/>
        </w:rPr>
        <w:t xml:space="preserve">– </w:t>
      </w:r>
      <w:r>
        <w:rPr>
          <w:color w:val="3F7F7F"/>
          <w:spacing w:val="-2"/>
          <w:sz w:val="16"/>
        </w:rPr>
        <w:t xml:space="preserve">၅၂ </w:t>
      </w:r>
      <w:r>
        <w:rPr>
          <w:color w:val="231F20"/>
          <w:spacing w:val="-2"/>
          <w:sz w:val="16"/>
        </w:rPr>
        <w:t>၊</w:t>
      </w:r>
    </w:p>
    <w:p w:rsidR="00FC077F" w:rsidRDefault="002176C3">
      <w:pPr>
        <w:spacing w:before="15"/>
        <w:ind w:left="553"/>
        <w:rPr>
          <w:sz w:val="16"/>
        </w:rPr>
      </w:pPr>
      <w:r>
        <w:rPr>
          <w:color w:val="3F7F7F"/>
          <w:sz w:val="16"/>
        </w:rPr>
        <w:t xml:space="preserve">၁၁၃ </w:t>
      </w:r>
      <w:r>
        <w:rPr>
          <w:color w:val="231F20"/>
          <w:sz w:val="16"/>
        </w:rPr>
        <w:t>၊</w:t>
      </w:r>
      <w:r>
        <w:rPr>
          <w:color w:val="231F20"/>
          <w:spacing w:val="-4"/>
          <w:sz w:val="16"/>
        </w:rPr>
        <w:t xml:space="preserve"> </w:t>
      </w:r>
      <w:r>
        <w:rPr>
          <w:color w:val="3F7F7F"/>
          <w:sz w:val="16"/>
        </w:rPr>
        <w:t xml:space="preserve">၁၅၀ </w:t>
      </w:r>
      <w:r>
        <w:rPr>
          <w:color w:val="231F20"/>
          <w:sz w:val="16"/>
        </w:rPr>
        <w:t>၊</w:t>
      </w:r>
      <w:r>
        <w:rPr>
          <w:color w:val="231F20"/>
          <w:spacing w:val="-4"/>
          <w:sz w:val="16"/>
        </w:rPr>
        <w:t xml:space="preserve"> </w:t>
      </w:r>
      <w:r>
        <w:rPr>
          <w:color w:val="3F7F7F"/>
          <w:spacing w:val="-5"/>
          <w:sz w:val="16"/>
        </w:rPr>
        <w:t>၁၆၂</w:t>
      </w:r>
    </w:p>
    <w:p w:rsidR="00FC077F" w:rsidRDefault="002176C3">
      <w:pPr>
        <w:spacing w:before="15" w:line="259" w:lineRule="auto"/>
        <w:ind w:left="75" w:right="405" w:firstLine="159"/>
        <w:rPr>
          <w:sz w:val="16"/>
        </w:rPr>
      </w:pPr>
      <w:r>
        <w:rPr>
          <w:color w:val="231F20"/>
          <w:sz w:val="16"/>
        </w:rPr>
        <w:t xml:space="preserve">pidgin နှင့် creole ကွဲပြားမှု၊ </w:t>
      </w:r>
      <w:r>
        <w:rPr>
          <w:color w:val="3F7F7F"/>
          <w:sz w:val="16"/>
        </w:rPr>
        <w:t>၁၃၈</w:t>
      </w:r>
      <w:r>
        <w:rPr>
          <w:color w:val="3F7F7F"/>
          <w:spacing w:val="40"/>
          <w:sz w:val="16"/>
        </w:rPr>
        <w:t xml:space="preserve"> </w:t>
      </w:r>
      <w:r>
        <w:rPr>
          <w:color w:val="231F20"/>
          <w:sz w:val="16"/>
        </w:rPr>
        <w:t>ဒိုမိန်း</w:t>
      </w:r>
      <w:r>
        <w:rPr>
          <w:color w:val="231F20"/>
          <w:spacing w:val="-8"/>
          <w:sz w:val="16"/>
        </w:rPr>
        <w:t xml:space="preserve"> </w:t>
      </w:r>
      <w:r>
        <w:rPr>
          <w:color w:val="231F20"/>
          <w:sz w:val="16"/>
        </w:rPr>
        <w:t>(၏</w:t>
      </w:r>
      <w:r>
        <w:rPr>
          <w:color w:val="231F20"/>
          <w:spacing w:val="-8"/>
          <w:sz w:val="16"/>
        </w:rPr>
        <w:t xml:space="preserve"> </w:t>
      </w:r>
      <w:r>
        <w:rPr>
          <w:color w:val="231F20"/>
          <w:sz w:val="16"/>
        </w:rPr>
        <w:t>ဘာသာစကား</w:t>
      </w:r>
      <w:r>
        <w:rPr>
          <w:color w:val="231F20"/>
          <w:spacing w:val="-8"/>
          <w:sz w:val="16"/>
        </w:rPr>
        <w:t xml:space="preserve"> </w:t>
      </w:r>
      <w:r>
        <w:rPr>
          <w:color w:val="231F20"/>
          <w:sz w:val="16"/>
        </w:rPr>
        <w:t>အသုံးပြု)</w:t>
      </w:r>
      <w:r>
        <w:rPr>
          <w:color w:val="231F20"/>
          <w:spacing w:val="-8"/>
          <w:sz w:val="16"/>
        </w:rPr>
        <w:t xml:space="preserve"> </w:t>
      </w:r>
      <w:r>
        <w:rPr>
          <w:color w:val="3F7F7F"/>
          <w:sz w:val="16"/>
        </w:rPr>
        <w:t xml:space="preserve">၁၅၇ </w:t>
      </w:r>
      <w:r>
        <w:rPr>
          <w:color w:val="231F20"/>
          <w:sz w:val="16"/>
        </w:rPr>
        <w:t>၊</w:t>
      </w:r>
      <w:r>
        <w:rPr>
          <w:color w:val="231F20"/>
          <w:spacing w:val="-8"/>
          <w:sz w:val="16"/>
        </w:rPr>
        <w:t xml:space="preserve"> </w:t>
      </w:r>
      <w:r>
        <w:rPr>
          <w:color w:val="3F7F7F"/>
          <w:sz w:val="16"/>
        </w:rPr>
        <w:t xml:space="preserve">၁၆၁ </w:t>
      </w:r>
      <w:r>
        <w:rPr>
          <w:color w:val="231F20"/>
          <w:sz w:val="16"/>
        </w:rPr>
        <w:t xml:space="preserve">– </w:t>
      </w:r>
      <w:r>
        <w:rPr>
          <w:color w:val="3F7F7F"/>
          <w:sz w:val="16"/>
        </w:rPr>
        <w:t xml:space="preserve">၁၆၂ </w:t>
      </w:r>
      <w:r>
        <w:rPr>
          <w:color w:val="231F20"/>
          <w:sz w:val="16"/>
        </w:rPr>
        <w:t>၊</w:t>
      </w:r>
    </w:p>
    <w:p w:rsidR="00FC077F" w:rsidRDefault="002176C3">
      <w:pPr>
        <w:spacing w:before="1"/>
        <w:ind w:left="553"/>
        <w:rPr>
          <w:sz w:val="16"/>
        </w:rPr>
      </w:pPr>
      <w:r>
        <w:rPr>
          <w:color w:val="3F7F7F"/>
          <w:spacing w:val="-2"/>
          <w:sz w:val="16"/>
        </w:rPr>
        <w:t xml:space="preserve">၁၆၃ </w:t>
      </w:r>
      <w:r>
        <w:rPr>
          <w:color w:val="231F20"/>
          <w:spacing w:val="-2"/>
          <w:sz w:val="16"/>
        </w:rPr>
        <w:t xml:space="preserve">– </w:t>
      </w:r>
      <w:r>
        <w:rPr>
          <w:color w:val="3F7F7F"/>
          <w:spacing w:val="-2"/>
          <w:sz w:val="16"/>
        </w:rPr>
        <w:t>၁၆၅</w:t>
      </w:r>
    </w:p>
    <w:p w:rsidR="00FC077F" w:rsidRDefault="002176C3">
      <w:pPr>
        <w:spacing w:before="16"/>
        <w:ind w:left="75"/>
        <w:rPr>
          <w:i/>
          <w:sz w:val="16"/>
        </w:rPr>
      </w:pPr>
      <w:r>
        <w:rPr>
          <w:color w:val="231F20"/>
          <w:sz w:val="16"/>
        </w:rPr>
        <w:t>စိုးမိုးမှု၊</w:t>
      </w:r>
      <w:r>
        <w:rPr>
          <w:color w:val="231F20"/>
          <w:spacing w:val="-5"/>
          <w:sz w:val="16"/>
        </w:rPr>
        <w:t xml:space="preserve"> </w:t>
      </w:r>
      <w:r>
        <w:rPr>
          <w:color w:val="3F7F7F"/>
          <w:sz w:val="16"/>
        </w:rPr>
        <w:t xml:space="preserve">၁၂၀ </w:t>
      </w:r>
      <w:r>
        <w:rPr>
          <w:color w:val="231F20"/>
          <w:sz w:val="16"/>
        </w:rPr>
        <w:t>၊</w:t>
      </w:r>
      <w:r>
        <w:rPr>
          <w:color w:val="231F20"/>
          <w:spacing w:val="-4"/>
          <w:sz w:val="16"/>
        </w:rPr>
        <w:t xml:space="preserve"> </w:t>
      </w:r>
      <w:r>
        <w:rPr>
          <w:color w:val="3F7F7F"/>
          <w:sz w:val="16"/>
        </w:rPr>
        <w:t xml:space="preserve">၁၉၄ </w:t>
      </w:r>
      <w:r>
        <w:rPr>
          <w:color w:val="231F20"/>
          <w:sz w:val="16"/>
        </w:rPr>
        <w:t>၊</w:t>
      </w:r>
      <w:r>
        <w:rPr>
          <w:color w:val="231F20"/>
          <w:spacing w:val="-5"/>
          <w:sz w:val="16"/>
        </w:rPr>
        <w:t xml:space="preserve"> </w:t>
      </w:r>
      <w:r>
        <w:rPr>
          <w:color w:val="3F7F7F"/>
          <w:sz w:val="16"/>
        </w:rPr>
        <w:t xml:space="preserve">၁၉၉ဝ </w:t>
      </w:r>
      <w:r>
        <w:rPr>
          <w:color w:val="231F20"/>
          <w:sz w:val="16"/>
        </w:rPr>
        <w:t>၊</w:t>
      </w:r>
      <w:r>
        <w:rPr>
          <w:color w:val="231F20"/>
          <w:spacing w:val="-4"/>
          <w:sz w:val="16"/>
        </w:rPr>
        <w:t xml:space="preserve"> </w:t>
      </w:r>
      <w:r>
        <w:rPr>
          <w:color w:val="3F7F7F"/>
          <w:sz w:val="16"/>
        </w:rPr>
        <w:t xml:space="preserve">205 </w:t>
      </w:r>
      <w:r>
        <w:rPr>
          <w:color w:val="231F20"/>
          <w:sz w:val="16"/>
        </w:rPr>
        <w:t>;</w:t>
      </w:r>
      <w:r>
        <w:rPr>
          <w:color w:val="231F20"/>
          <w:spacing w:val="-5"/>
          <w:sz w:val="16"/>
        </w:rPr>
        <w:t xml:space="preserve"> </w:t>
      </w:r>
      <w:r>
        <w:rPr>
          <w:i/>
          <w:color w:val="231F20"/>
          <w:spacing w:val="-4"/>
          <w:sz w:val="16"/>
        </w:rPr>
        <w:t xml:space="preserve">ကိုလည်း </w:t>
      </w:r>
      <w:r>
        <w:rPr>
          <w:i/>
          <w:color w:val="231F20"/>
          <w:sz w:val="16"/>
        </w:rPr>
        <w:t>ကြည့်ပါ ။</w:t>
      </w:r>
    </w:p>
    <w:p w:rsidR="00FC077F" w:rsidRDefault="002176C3">
      <w:pPr>
        <w:spacing w:before="15" w:line="259" w:lineRule="auto"/>
        <w:ind w:left="75" w:right="1211" w:firstLine="478"/>
        <w:rPr>
          <w:sz w:val="16"/>
        </w:rPr>
      </w:pPr>
      <w:r>
        <w:rPr>
          <w:color w:val="3F7F7F"/>
          <w:sz w:val="16"/>
        </w:rPr>
        <w:t>သင်္ကေတ</w:t>
      </w:r>
      <w:r>
        <w:rPr>
          <w:color w:val="3F7F7F"/>
          <w:spacing w:val="-10"/>
          <w:sz w:val="16"/>
        </w:rPr>
        <w:t xml:space="preserve"> </w:t>
      </w:r>
      <w:r>
        <w:rPr>
          <w:color w:val="3F7F7F"/>
          <w:sz w:val="16"/>
        </w:rPr>
        <w:t>စိုးမိုး</w:t>
      </w:r>
      <w:r>
        <w:rPr>
          <w:color w:val="3F7F7F"/>
          <w:spacing w:val="40"/>
          <w:sz w:val="16"/>
        </w:rPr>
        <w:t xml:space="preserve"> </w:t>
      </w:r>
      <w:r>
        <w:rPr>
          <w:color w:val="231F20"/>
          <w:sz w:val="16"/>
        </w:rPr>
        <w:t xml:space="preserve">ဒူရန်တီ၊ အေ ၊ </w:t>
      </w:r>
      <w:r>
        <w:rPr>
          <w:color w:val="3F7F7F"/>
          <w:sz w:val="16"/>
        </w:rPr>
        <w:t>၉၇၊ ၁၀၂</w:t>
      </w:r>
    </w:p>
    <w:p w:rsidR="00FC077F" w:rsidRDefault="00FC077F">
      <w:pPr>
        <w:pStyle w:val="BodyText"/>
        <w:spacing w:before="16"/>
        <w:jc w:val="left"/>
        <w:rPr>
          <w:sz w:val="16"/>
        </w:rPr>
      </w:pPr>
    </w:p>
    <w:p w:rsidR="00FC077F" w:rsidRDefault="002176C3">
      <w:pPr>
        <w:ind w:left="75"/>
        <w:rPr>
          <w:sz w:val="16"/>
        </w:rPr>
      </w:pPr>
      <w:r>
        <w:rPr>
          <w:color w:val="231F20"/>
          <w:sz w:val="16"/>
        </w:rPr>
        <w:t>ဂေဟဗေဒ၊</w:t>
      </w:r>
      <w:r>
        <w:rPr>
          <w:color w:val="231F20"/>
          <w:spacing w:val="-9"/>
          <w:sz w:val="16"/>
        </w:rPr>
        <w:t xml:space="preserve"> </w:t>
      </w:r>
      <w:r>
        <w:rPr>
          <w:color w:val="3F7F7F"/>
          <w:sz w:val="16"/>
        </w:rPr>
        <w:t xml:space="preserve">၉၉ </w:t>
      </w:r>
      <w:r>
        <w:rPr>
          <w:color w:val="231F20"/>
          <w:sz w:val="16"/>
        </w:rPr>
        <w:t>၊</w:t>
      </w:r>
      <w:r>
        <w:rPr>
          <w:color w:val="231F20"/>
          <w:spacing w:val="-8"/>
          <w:sz w:val="16"/>
        </w:rPr>
        <w:t xml:space="preserve"> </w:t>
      </w:r>
      <w:r>
        <w:rPr>
          <w:color w:val="3F7F7F"/>
          <w:sz w:val="16"/>
        </w:rPr>
        <w:t xml:space="preserve">၁၆၆ </w:t>
      </w:r>
      <w:r>
        <w:rPr>
          <w:color w:val="231F20"/>
          <w:sz w:val="16"/>
        </w:rPr>
        <w:t>၊</w:t>
      </w:r>
      <w:r>
        <w:rPr>
          <w:color w:val="231F20"/>
          <w:spacing w:val="-8"/>
          <w:sz w:val="16"/>
        </w:rPr>
        <w:t xml:space="preserve"> </w:t>
      </w:r>
      <w:r>
        <w:rPr>
          <w:color w:val="3F7F7F"/>
          <w:spacing w:val="-5"/>
          <w:sz w:val="16"/>
        </w:rPr>
        <w:t>၂၂၇</w:t>
      </w:r>
    </w:p>
    <w:p w:rsidR="00FC077F" w:rsidRDefault="002176C3">
      <w:pPr>
        <w:spacing w:before="16"/>
        <w:ind w:left="394"/>
        <w:rPr>
          <w:sz w:val="16"/>
        </w:rPr>
      </w:pPr>
      <w:r>
        <w:rPr>
          <w:color w:val="231F20"/>
          <w:spacing w:val="-2"/>
          <w:sz w:val="16"/>
        </w:rPr>
        <w:t>ဆက်သွယ်မှု</w:t>
      </w:r>
      <w:r>
        <w:rPr>
          <w:color w:val="231F20"/>
          <w:spacing w:val="8"/>
          <w:sz w:val="16"/>
        </w:rPr>
        <w:t xml:space="preserve"> </w:t>
      </w:r>
      <w:r>
        <w:rPr>
          <w:color w:val="231F20"/>
          <w:spacing w:val="-2"/>
          <w:sz w:val="16"/>
        </w:rPr>
        <w:t>ဂေဟဗေဒ</w:t>
      </w:r>
      <w:r>
        <w:rPr>
          <w:color w:val="231F20"/>
          <w:spacing w:val="8"/>
          <w:sz w:val="16"/>
        </w:rPr>
        <w:t xml:space="preserve"> </w:t>
      </w:r>
      <w:r>
        <w:rPr>
          <w:color w:val="3F7F7F"/>
          <w:spacing w:val="-5"/>
          <w:sz w:val="16"/>
        </w:rPr>
        <w:t>၁၇၃</w:t>
      </w:r>
    </w:p>
    <w:p w:rsidR="00FC077F" w:rsidRDefault="002176C3">
      <w:pPr>
        <w:spacing w:before="15"/>
        <w:ind w:left="394"/>
        <w:rPr>
          <w:sz w:val="16"/>
        </w:rPr>
      </w:pPr>
      <w:r>
        <w:rPr>
          <w:color w:val="231F20"/>
          <w:sz w:val="16"/>
        </w:rPr>
        <w:t>ယဉ်ကျေးမှု</w:t>
      </w:r>
      <w:r>
        <w:rPr>
          <w:color w:val="231F20"/>
          <w:spacing w:val="-5"/>
          <w:sz w:val="16"/>
        </w:rPr>
        <w:t xml:space="preserve"> </w:t>
      </w:r>
      <w:r>
        <w:rPr>
          <w:color w:val="231F20"/>
          <w:sz w:val="16"/>
        </w:rPr>
        <w:t>ဂေဟဗေဒ</w:t>
      </w:r>
      <w:r>
        <w:rPr>
          <w:color w:val="231F20"/>
          <w:spacing w:val="-5"/>
          <w:sz w:val="16"/>
        </w:rPr>
        <w:t xml:space="preserve"> </w:t>
      </w:r>
      <w:r>
        <w:rPr>
          <w:color w:val="231F20"/>
          <w:sz w:val="16"/>
        </w:rPr>
        <w:t>၏</w:t>
      </w:r>
      <w:r>
        <w:rPr>
          <w:color w:val="231F20"/>
          <w:spacing w:val="-5"/>
          <w:sz w:val="16"/>
        </w:rPr>
        <w:t xml:space="preserve"> </w:t>
      </w:r>
      <w:r>
        <w:rPr>
          <w:color w:val="231F20"/>
          <w:sz w:val="16"/>
        </w:rPr>
        <w:t>သဒ္ဒါ</w:t>
      </w:r>
      <w:r>
        <w:rPr>
          <w:color w:val="231F20"/>
          <w:spacing w:val="-5"/>
          <w:sz w:val="16"/>
        </w:rPr>
        <w:t xml:space="preserve"> </w:t>
      </w:r>
      <w:r>
        <w:rPr>
          <w:color w:val="3F7F7F"/>
          <w:sz w:val="16"/>
        </w:rPr>
        <w:t xml:space="preserve">၁၈၇ </w:t>
      </w:r>
      <w:r>
        <w:rPr>
          <w:color w:val="231F20"/>
          <w:sz w:val="16"/>
        </w:rPr>
        <w:t>၊</w:t>
      </w:r>
      <w:r>
        <w:rPr>
          <w:color w:val="231F20"/>
          <w:spacing w:val="-5"/>
          <w:sz w:val="16"/>
        </w:rPr>
        <w:t xml:space="preserve"> </w:t>
      </w:r>
      <w:r>
        <w:rPr>
          <w:color w:val="3F7F7F"/>
          <w:spacing w:val="-5"/>
          <w:sz w:val="16"/>
        </w:rPr>
        <w:t>၁၈၈</w:t>
      </w:r>
    </w:p>
    <w:p w:rsidR="00FC077F" w:rsidRDefault="002176C3">
      <w:pPr>
        <w:spacing w:before="15"/>
        <w:ind w:left="394"/>
        <w:rPr>
          <w:sz w:val="16"/>
        </w:rPr>
      </w:pPr>
      <w:r>
        <w:rPr>
          <w:color w:val="231F20"/>
          <w:sz w:val="16"/>
        </w:rPr>
        <w:t>ဘာသာစကား</w:t>
      </w:r>
      <w:r>
        <w:rPr>
          <w:color w:val="231F20"/>
          <w:spacing w:val="-7"/>
          <w:sz w:val="16"/>
        </w:rPr>
        <w:t xml:space="preserve"> </w:t>
      </w:r>
      <w:r>
        <w:rPr>
          <w:color w:val="231F20"/>
          <w:sz w:val="16"/>
        </w:rPr>
        <w:t>ဂေဟဗေဒ</w:t>
      </w:r>
      <w:r>
        <w:rPr>
          <w:color w:val="231F20"/>
          <w:spacing w:val="-7"/>
          <w:sz w:val="16"/>
        </w:rPr>
        <w:t xml:space="preserve"> </w:t>
      </w:r>
      <w:r>
        <w:rPr>
          <w:color w:val="3F7F7F"/>
          <w:spacing w:val="-5"/>
          <w:sz w:val="16"/>
        </w:rPr>
        <w:t>၁၆၂</w:t>
      </w:r>
    </w:p>
    <w:p w:rsidR="00FC077F" w:rsidRDefault="002176C3">
      <w:pPr>
        <w:spacing w:before="15"/>
        <w:ind w:left="75"/>
        <w:rPr>
          <w:sz w:val="16"/>
        </w:rPr>
      </w:pPr>
      <w:r>
        <w:rPr>
          <w:color w:val="231F20"/>
          <w:sz w:val="16"/>
        </w:rPr>
        <w:t>အိုင်းစတိုင်း၊</w:t>
      </w:r>
      <w:r>
        <w:rPr>
          <w:color w:val="231F20"/>
          <w:spacing w:val="-5"/>
          <w:sz w:val="16"/>
        </w:rPr>
        <w:t xml:space="preserve"> </w:t>
      </w:r>
      <w:r>
        <w:rPr>
          <w:color w:val="231F20"/>
          <w:sz w:val="16"/>
        </w:rPr>
        <w:t>A.၊</w:t>
      </w:r>
      <w:r>
        <w:rPr>
          <w:color w:val="231F20"/>
          <w:spacing w:val="-4"/>
          <w:sz w:val="16"/>
        </w:rPr>
        <w:t xml:space="preserve"> </w:t>
      </w:r>
      <w:r>
        <w:rPr>
          <w:color w:val="3F7F7F"/>
          <w:sz w:val="16"/>
        </w:rPr>
        <w:t xml:space="preserve">၆ </w:t>
      </w:r>
      <w:r>
        <w:rPr>
          <w:color w:val="231F20"/>
          <w:sz w:val="16"/>
        </w:rPr>
        <w:t>၊</w:t>
      </w:r>
      <w:r>
        <w:rPr>
          <w:color w:val="231F20"/>
          <w:spacing w:val="-4"/>
          <w:sz w:val="16"/>
        </w:rPr>
        <w:t xml:space="preserve"> </w:t>
      </w:r>
      <w:r>
        <w:rPr>
          <w:color w:val="3F7F7F"/>
          <w:sz w:val="16"/>
        </w:rPr>
        <w:t xml:space="preserve">၄၈ </w:t>
      </w:r>
      <w:r>
        <w:rPr>
          <w:color w:val="231F20"/>
          <w:sz w:val="16"/>
        </w:rPr>
        <w:t>၊</w:t>
      </w:r>
      <w:r>
        <w:rPr>
          <w:color w:val="231F20"/>
          <w:spacing w:val="-4"/>
          <w:sz w:val="16"/>
        </w:rPr>
        <w:t xml:space="preserve"> </w:t>
      </w:r>
      <w:r>
        <w:rPr>
          <w:color w:val="3F7F7F"/>
          <w:sz w:val="16"/>
        </w:rPr>
        <w:t xml:space="preserve">၅၇ </w:t>
      </w:r>
      <w:r>
        <w:rPr>
          <w:color w:val="231F20"/>
          <w:sz w:val="16"/>
        </w:rPr>
        <w:t>၊</w:t>
      </w:r>
      <w:r>
        <w:rPr>
          <w:color w:val="231F20"/>
          <w:spacing w:val="-4"/>
          <w:sz w:val="16"/>
        </w:rPr>
        <w:t xml:space="preserve"> </w:t>
      </w:r>
      <w:r>
        <w:rPr>
          <w:color w:val="3F7F7F"/>
          <w:sz w:val="16"/>
        </w:rPr>
        <w:t xml:space="preserve">၆၆ </w:t>
      </w:r>
      <w:r>
        <w:rPr>
          <w:color w:val="231F20"/>
          <w:sz w:val="16"/>
        </w:rPr>
        <w:t xml:space="preserve">– </w:t>
      </w:r>
      <w:r>
        <w:rPr>
          <w:color w:val="3F7F7F"/>
          <w:sz w:val="16"/>
        </w:rPr>
        <w:t xml:space="preserve">၆၇ </w:t>
      </w:r>
      <w:r>
        <w:rPr>
          <w:color w:val="231F20"/>
          <w:sz w:val="16"/>
        </w:rPr>
        <w:t>၊</w:t>
      </w:r>
      <w:r>
        <w:rPr>
          <w:color w:val="231F20"/>
          <w:spacing w:val="-4"/>
          <w:sz w:val="16"/>
        </w:rPr>
        <w:t xml:space="preserve"> </w:t>
      </w:r>
      <w:r>
        <w:rPr>
          <w:color w:val="3F7F7F"/>
          <w:sz w:val="16"/>
        </w:rPr>
        <w:t xml:space="preserve">၇၈ </w:t>
      </w:r>
      <w:r>
        <w:rPr>
          <w:color w:val="231F20"/>
          <w:sz w:val="16"/>
        </w:rPr>
        <w:t xml:space="preserve">– </w:t>
      </w:r>
      <w:r>
        <w:rPr>
          <w:color w:val="3F7F7F"/>
          <w:sz w:val="16"/>
        </w:rPr>
        <w:t xml:space="preserve">၇၉ </w:t>
      </w:r>
      <w:r>
        <w:rPr>
          <w:color w:val="231F20"/>
          <w:sz w:val="16"/>
        </w:rPr>
        <w:t>၊</w:t>
      </w:r>
      <w:r>
        <w:rPr>
          <w:color w:val="231F20"/>
          <w:spacing w:val="-4"/>
          <w:sz w:val="16"/>
        </w:rPr>
        <w:t xml:space="preserve"> </w:t>
      </w:r>
      <w:r>
        <w:rPr>
          <w:color w:val="3F7F7F"/>
          <w:spacing w:val="-2"/>
          <w:sz w:val="16"/>
        </w:rPr>
        <w:t xml:space="preserve">၈၆ </w:t>
      </w:r>
      <w:r>
        <w:rPr>
          <w:color w:val="231F20"/>
          <w:spacing w:val="-2"/>
          <w:sz w:val="16"/>
        </w:rPr>
        <w:t xml:space="preserve">– </w:t>
      </w:r>
      <w:r>
        <w:rPr>
          <w:color w:val="3F7F7F"/>
          <w:spacing w:val="-2"/>
          <w:sz w:val="16"/>
        </w:rPr>
        <w:t>၈၇</w:t>
      </w:r>
    </w:p>
    <w:p w:rsidR="00FC077F" w:rsidRDefault="002176C3">
      <w:pPr>
        <w:spacing w:before="16"/>
        <w:ind w:left="75"/>
        <w:rPr>
          <w:sz w:val="16"/>
        </w:rPr>
      </w:pPr>
      <w:r>
        <w:rPr>
          <w:color w:val="231F20"/>
          <w:sz w:val="16"/>
        </w:rPr>
        <w:t>ပေါ်ပေါက်လာခြင်း</w:t>
      </w:r>
      <w:r>
        <w:rPr>
          <w:color w:val="231F20"/>
          <w:spacing w:val="-7"/>
          <w:sz w:val="16"/>
        </w:rPr>
        <w:t xml:space="preserve"> </w:t>
      </w:r>
      <w:r>
        <w:rPr>
          <w:color w:val="231F20"/>
          <w:sz w:val="16"/>
        </w:rPr>
        <w:t>ယူဆချက်</w:t>
      </w:r>
      <w:r>
        <w:rPr>
          <w:color w:val="231F20"/>
          <w:spacing w:val="-7"/>
          <w:sz w:val="16"/>
        </w:rPr>
        <w:t xml:space="preserve"> </w:t>
      </w:r>
      <w:r>
        <w:rPr>
          <w:color w:val="231F20"/>
          <w:sz w:val="16"/>
        </w:rPr>
        <w:t>(EH)၊</w:t>
      </w:r>
      <w:r>
        <w:rPr>
          <w:color w:val="231F20"/>
          <w:spacing w:val="-7"/>
          <w:sz w:val="16"/>
        </w:rPr>
        <w:t xml:space="preserve"> </w:t>
      </w:r>
      <w:r>
        <w:rPr>
          <w:color w:val="3F7F7F"/>
          <w:sz w:val="16"/>
        </w:rPr>
        <w:t xml:space="preserve">၁၁၈ </w:t>
      </w:r>
      <w:r>
        <w:rPr>
          <w:color w:val="231F20"/>
          <w:sz w:val="16"/>
        </w:rPr>
        <w:t>၊</w:t>
      </w:r>
      <w:r>
        <w:rPr>
          <w:color w:val="231F20"/>
          <w:spacing w:val="-7"/>
          <w:sz w:val="16"/>
        </w:rPr>
        <w:t xml:space="preserve"> </w:t>
      </w:r>
      <w:r>
        <w:rPr>
          <w:color w:val="3F7F7F"/>
          <w:spacing w:val="-2"/>
          <w:sz w:val="16"/>
        </w:rPr>
        <w:t xml:space="preserve">၁၂၅ </w:t>
      </w:r>
      <w:r>
        <w:rPr>
          <w:color w:val="231F20"/>
          <w:spacing w:val="-2"/>
          <w:sz w:val="16"/>
        </w:rPr>
        <w:t xml:space="preserve">– </w:t>
      </w:r>
      <w:r>
        <w:rPr>
          <w:color w:val="3F7F7F"/>
          <w:spacing w:val="-2"/>
          <w:sz w:val="16"/>
        </w:rPr>
        <w:t xml:space="preserve">၁၂၇ </w:t>
      </w:r>
      <w:r>
        <w:rPr>
          <w:color w:val="231F20"/>
          <w:spacing w:val="-2"/>
          <w:sz w:val="16"/>
        </w:rPr>
        <w:t>၊</w:t>
      </w:r>
    </w:p>
    <w:p w:rsidR="00FC077F" w:rsidRDefault="002176C3">
      <w:pPr>
        <w:spacing w:before="15"/>
        <w:ind w:left="553"/>
        <w:rPr>
          <w:sz w:val="16"/>
        </w:rPr>
      </w:pPr>
      <w:r>
        <w:rPr>
          <w:color w:val="3F7F7F"/>
          <w:spacing w:val="-5"/>
          <w:sz w:val="16"/>
        </w:rPr>
        <w:t>၁၃၄</w:t>
      </w:r>
    </w:p>
    <w:p w:rsidR="00FC077F" w:rsidRDefault="002176C3">
      <w:pPr>
        <w:spacing w:before="15"/>
        <w:ind w:right="171"/>
        <w:jc w:val="right"/>
        <w:rPr>
          <w:sz w:val="16"/>
        </w:rPr>
      </w:pPr>
      <w:r>
        <w:rPr>
          <w:color w:val="231F20"/>
          <w:sz w:val="16"/>
        </w:rPr>
        <w:t>စိတ်ခံစားမှု၊</w:t>
      </w:r>
      <w:r>
        <w:rPr>
          <w:color w:val="231F20"/>
          <w:spacing w:val="-4"/>
          <w:sz w:val="16"/>
        </w:rPr>
        <w:t xml:space="preserve"> </w:t>
      </w:r>
      <w:r>
        <w:rPr>
          <w:color w:val="3F7F7F"/>
          <w:sz w:val="16"/>
        </w:rPr>
        <w:t xml:space="preserve">၃ </w:t>
      </w:r>
      <w:r>
        <w:rPr>
          <w:color w:val="231F20"/>
          <w:sz w:val="16"/>
        </w:rPr>
        <w:t>၊</w:t>
      </w:r>
      <w:r>
        <w:rPr>
          <w:color w:val="231F20"/>
          <w:spacing w:val="-4"/>
          <w:sz w:val="16"/>
        </w:rPr>
        <w:t xml:space="preserve"> </w:t>
      </w:r>
      <w:r>
        <w:rPr>
          <w:color w:val="3F7F7F"/>
          <w:sz w:val="16"/>
        </w:rPr>
        <w:t xml:space="preserve">၁၄ </w:t>
      </w:r>
      <w:r>
        <w:rPr>
          <w:color w:val="231F20"/>
          <w:sz w:val="16"/>
        </w:rPr>
        <w:t>၊</w:t>
      </w:r>
      <w:r>
        <w:rPr>
          <w:color w:val="231F20"/>
          <w:spacing w:val="-3"/>
          <w:sz w:val="16"/>
        </w:rPr>
        <w:t xml:space="preserve"> </w:t>
      </w:r>
      <w:r>
        <w:rPr>
          <w:color w:val="3F7F7F"/>
          <w:sz w:val="16"/>
        </w:rPr>
        <w:t xml:space="preserve">၂၃ </w:t>
      </w:r>
      <w:r>
        <w:rPr>
          <w:color w:val="231F20"/>
          <w:sz w:val="16"/>
        </w:rPr>
        <w:t>၊</w:t>
      </w:r>
      <w:r>
        <w:rPr>
          <w:color w:val="231F20"/>
          <w:spacing w:val="-4"/>
          <w:sz w:val="16"/>
        </w:rPr>
        <w:t xml:space="preserve"> </w:t>
      </w:r>
      <w:r>
        <w:rPr>
          <w:color w:val="3F7F7F"/>
          <w:sz w:val="16"/>
        </w:rPr>
        <w:t xml:space="preserve">၂၆ </w:t>
      </w:r>
      <w:r>
        <w:rPr>
          <w:color w:val="231F20"/>
          <w:sz w:val="16"/>
        </w:rPr>
        <w:t xml:space="preserve">– </w:t>
      </w:r>
      <w:r>
        <w:rPr>
          <w:color w:val="3F7F7F"/>
          <w:sz w:val="16"/>
        </w:rPr>
        <w:t xml:space="preserve">၂၇ </w:t>
      </w:r>
      <w:r>
        <w:rPr>
          <w:color w:val="231F20"/>
          <w:sz w:val="16"/>
        </w:rPr>
        <w:t>၊</w:t>
      </w:r>
      <w:r>
        <w:rPr>
          <w:color w:val="231F20"/>
          <w:spacing w:val="-4"/>
          <w:sz w:val="16"/>
        </w:rPr>
        <w:t xml:space="preserve"> </w:t>
      </w:r>
      <w:r>
        <w:rPr>
          <w:color w:val="3F7F7F"/>
          <w:sz w:val="16"/>
        </w:rPr>
        <w:t xml:space="preserve">၂၈ </w:t>
      </w:r>
      <w:r>
        <w:rPr>
          <w:color w:val="231F20"/>
          <w:sz w:val="16"/>
        </w:rPr>
        <w:t>၊</w:t>
      </w:r>
      <w:r>
        <w:rPr>
          <w:color w:val="231F20"/>
          <w:spacing w:val="-3"/>
          <w:sz w:val="16"/>
        </w:rPr>
        <w:t xml:space="preserve"> </w:t>
      </w:r>
      <w:r>
        <w:rPr>
          <w:color w:val="3F7F7F"/>
          <w:sz w:val="16"/>
        </w:rPr>
        <w:t xml:space="preserve">၃၁ </w:t>
      </w:r>
      <w:r>
        <w:rPr>
          <w:color w:val="231F20"/>
          <w:sz w:val="16"/>
        </w:rPr>
        <w:t>၊</w:t>
      </w:r>
      <w:r>
        <w:rPr>
          <w:color w:val="231F20"/>
          <w:spacing w:val="-4"/>
          <w:sz w:val="16"/>
        </w:rPr>
        <w:t xml:space="preserve"> </w:t>
      </w:r>
      <w:r>
        <w:rPr>
          <w:color w:val="3F7F7F"/>
          <w:sz w:val="16"/>
        </w:rPr>
        <w:t xml:space="preserve">၃၄ </w:t>
      </w:r>
      <w:r>
        <w:rPr>
          <w:color w:val="231F20"/>
          <w:sz w:val="16"/>
        </w:rPr>
        <w:t>၊</w:t>
      </w:r>
      <w:r>
        <w:rPr>
          <w:color w:val="231F20"/>
          <w:spacing w:val="-4"/>
          <w:sz w:val="16"/>
        </w:rPr>
        <w:t xml:space="preserve"> </w:t>
      </w:r>
      <w:r>
        <w:rPr>
          <w:color w:val="3F7F7F"/>
          <w:spacing w:val="-2"/>
          <w:sz w:val="16"/>
        </w:rPr>
        <w:t xml:space="preserve">၃၆ </w:t>
      </w:r>
      <w:r>
        <w:rPr>
          <w:color w:val="231F20"/>
          <w:spacing w:val="-2"/>
          <w:sz w:val="16"/>
        </w:rPr>
        <w:t xml:space="preserve">– </w:t>
      </w:r>
      <w:r>
        <w:rPr>
          <w:color w:val="3F7F7F"/>
          <w:spacing w:val="-2"/>
          <w:sz w:val="16"/>
        </w:rPr>
        <w:t xml:space="preserve">၃၇ </w:t>
      </w:r>
      <w:r>
        <w:rPr>
          <w:color w:val="231F20"/>
          <w:spacing w:val="-2"/>
          <w:sz w:val="16"/>
        </w:rPr>
        <w:t>၊</w:t>
      </w:r>
    </w:p>
    <w:p w:rsidR="00FC077F" w:rsidRDefault="002176C3">
      <w:pPr>
        <w:spacing w:before="15"/>
        <w:ind w:right="136"/>
        <w:jc w:val="right"/>
        <w:rPr>
          <w:sz w:val="16"/>
        </w:rPr>
      </w:pPr>
      <w:r>
        <w:rPr>
          <w:color w:val="3F7F7F"/>
          <w:sz w:val="16"/>
        </w:rPr>
        <w:t xml:space="preserve">၄၃ </w:t>
      </w:r>
      <w:r>
        <w:rPr>
          <w:color w:val="231F20"/>
          <w:sz w:val="16"/>
        </w:rPr>
        <w:t xml:space="preserve">– </w:t>
      </w:r>
      <w:r>
        <w:rPr>
          <w:color w:val="3F7F7F"/>
          <w:sz w:val="16"/>
        </w:rPr>
        <w:t xml:space="preserve">၄၅ </w:t>
      </w:r>
      <w:r>
        <w:rPr>
          <w:color w:val="231F20"/>
          <w:sz w:val="16"/>
        </w:rPr>
        <w:t>၊</w:t>
      </w:r>
      <w:r>
        <w:rPr>
          <w:color w:val="231F20"/>
          <w:spacing w:val="-4"/>
          <w:sz w:val="16"/>
        </w:rPr>
        <w:t xml:space="preserve"> </w:t>
      </w:r>
      <w:r>
        <w:rPr>
          <w:color w:val="3F7F7F"/>
          <w:sz w:val="16"/>
        </w:rPr>
        <w:t xml:space="preserve">၇၅ </w:t>
      </w:r>
      <w:r>
        <w:rPr>
          <w:color w:val="231F20"/>
          <w:sz w:val="16"/>
        </w:rPr>
        <w:t>၊</w:t>
      </w:r>
      <w:r>
        <w:rPr>
          <w:color w:val="231F20"/>
          <w:spacing w:val="-4"/>
          <w:sz w:val="16"/>
        </w:rPr>
        <w:t xml:space="preserve"> </w:t>
      </w:r>
      <w:r>
        <w:rPr>
          <w:color w:val="3F7F7F"/>
          <w:sz w:val="16"/>
        </w:rPr>
        <w:t xml:space="preserve">၉၇ </w:t>
      </w:r>
      <w:r>
        <w:rPr>
          <w:color w:val="231F20"/>
          <w:sz w:val="16"/>
        </w:rPr>
        <w:t>၊</w:t>
      </w:r>
      <w:r>
        <w:rPr>
          <w:color w:val="231F20"/>
          <w:spacing w:val="-4"/>
          <w:sz w:val="16"/>
        </w:rPr>
        <w:t xml:space="preserve"> </w:t>
      </w:r>
      <w:r>
        <w:rPr>
          <w:color w:val="3F7F7F"/>
          <w:sz w:val="16"/>
        </w:rPr>
        <w:t xml:space="preserve">၉၉ </w:t>
      </w:r>
      <w:r>
        <w:rPr>
          <w:color w:val="231F20"/>
          <w:sz w:val="16"/>
        </w:rPr>
        <w:t>၊</w:t>
      </w:r>
      <w:r>
        <w:rPr>
          <w:color w:val="231F20"/>
          <w:spacing w:val="-3"/>
          <w:sz w:val="16"/>
        </w:rPr>
        <w:t xml:space="preserve"> </w:t>
      </w:r>
      <w:r>
        <w:rPr>
          <w:color w:val="3F7F7F"/>
          <w:sz w:val="16"/>
        </w:rPr>
        <w:t xml:space="preserve">၁၀၂ </w:t>
      </w:r>
      <w:r>
        <w:rPr>
          <w:color w:val="231F20"/>
          <w:sz w:val="16"/>
        </w:rPr>
        <w:t>၊</w:t>
      </w:r>
      <w:r>
        <w:rPr>
          <w:color w:val="231F20"/>
          <w:spacing w:val="-4"/>
          <w:sz w:val="16"/>
        </w:rPr>
        <w:t xml:space="preserve"> </w:t>
      </w:r>
      <w:r>
        <w:rPr>
          <w:color w:val="3F7F7F"/>
          <w:sz w:val="16"/>
        </w:rPr>
        <w:t xml:space="preserve">၁၄၆ </w:t>
      </w:r>
      <w:r>
        <w:rPr>
          <w:color w:val="231F20"/>
          <w:sz w:val="16"/>
        </w:rPr>
        <w:t>၊</w:t>
      </w:r>
      <w:r>
        <w:rPr>
          <w:color w:val="231F20"/>
          <w:spacing w:val="-4"/>
          <w:sz w:val="16"/>
        </w:rPr>
        <w:t xml:space="preserve"> </w:t>
      </w:r>
      <w:r>
        <w:rPr>
          <w:color w:val="3F7F7F"/>
          <w:sz w:val="16"/>
        </w:rPr>
        <w:t xml:space="preserve">၁၇၀ </w:t>
      </w:r>
      <w:r>
        <w:rPr>
          <w:color w:val="231F20"/>
          <w:sz w:val="16"/>
        </w:rPr>
        <w:t>၊</w:t>
      </w:r>
      <w:r>
        <w:rPr>
          <w:color w:val="231F20"/>
          <w:spacing w:val="-3"/>
          <w:sz w:val="16"/>
        </w:rPr>
        <w:t xml:space="preserve"> </w:t>
      </w:r>
      <w:r>
        <w:rPr>
          <w:color w:val="3F7F7F"/>
          <w:spacing w:val="-4"/>
          <w:sz w:val="16"/>
        </w:rPr>
        <w:t xml:space="preserve">၁၉၃ </w:t>
      </w:r>
      <w:r>
        <w:rPr>
          <w:color w:val="231F20"/>
          <w:spacing w:val="-4"/>
          <w:sz w:val="16"/>
        </w:rPr>
        <w:t>၊</w:t>
      </w:r>
    </w:p>
    <w:p w:rsidR="00FC077F" w:rsidRDefault="002176C3">
      <w:pPr>
        <w:spacing w:before="16"/>
        <w:ind w:right="56"/>
        <w:jc w:val="right"/>
        <w:rPr>
          <w:sz w:val="16"/>
        </w:rPr>
      </w:pPr>
      <w:r>
        <w:rPr>
          <w:color w:val="3F7F7F"/>
          <w:sz w:val="16"/>
        </w:rPr>
        <w:t xml:space="preserve">၂၀၄ </w:t>
      </w:r>
      <w:r>
        <w:rPr>
          <w:color w:val="231F20"/>
          <w:sz w:val="16"/>
        </w:rPr>
        <w:t xml:space="preserve">– </w:t>
      </w:r>
      <w:r>
        <w:rPr>
          <w:color w:val="3F7F7F"/>
          <w:sz w:val="16"/>
        </w:rPr>
        <w:t xml:space="preserve">၂၀၅ </w:t>
      </w:r>
      <w:r>
        <w:rPr>
          <w:color w:val="231F20"/>
          <w:sz w:val="16"/>
        </w:rPr>
        <w:t>၊</w:t>
      </w:r>
      <w:r>
        <w:rPr>
          <w:color w:val="231F20"/>
          <w:spacing w:val="-5"/>
          <w:sz w:val="16"/>
        </w:rPr>
        <w:t xml:space="preserve"> </w:t>
      </w:r>
      <w:r>
        <w:rPr>
          <w:color w:val="3F7F7F"/>
          <w:sz w:val="16"/>
        </w:rPr>
        <w:t xml:space="preserve">၂၀၈ </w:t>
      </w:r>
      <w:r>
        <w:rPr>
          <w:color w:val="231F20"/>
          <w:sz w:val="16"/>
        </w:rPr>
        <w:t>၊</w:t>
      </w:r>
      <w:r>
        <w:rPr>
          <w:color w:val="231F20"/>
          <w:spacing w:val="-4"/>
          <w:sz w:val="16"/>
        </w:rPr>
        <w:t xml:space="preserve"> </w:t>
      </w:r>
      <w:r>
        <w:rPr>
          <w:color w:val="3F7F7F"/>
          <w:sz w:val="16"/>
        </w:rPr>
        <w:t xml:space="preserve">၂၁၄ </w:t>
      </w:r>
      <w:r>
        <w:rPr>
          <w:color w:val="231F20"/>
          <w:sz w:val="16"/>
        </w:rPr>
        <w:t>၊</w:t>
      </w:r>
      <w:r>
        <w:rPr>
          <w:color w:val="231F20"/>
          <w:spacing w:val="-5"/>
          <w:sz w:val="16"/>
        </w:rPr>
        <w:t xml:space="preserve"> </w:t>
      </w:r>
      <w:r>
        <w:rPr>
          <w:color w:val="3F7F7F"/>
          <w:sz w:val="16"/>
        </w:rPr>
        <w:t xml:space="preserve">၂၂၀ </w:t>
      </w:r>
      <w:r>
        <w:rPr>
          <w:color w:val="231F20"/>
          <w:sz w:val="16"/>
        </w:rPr>
        <w:t>၊</w:t>
      </w:r>
      <w:r>
        <w:rPr>
          <w:color w:val="231F20"/>
          <w:spacing w:val="-4"/>
          <w:sz w:val="16"/>
        </w:rPr>
        <w:t xml:space="preserve"> </w:t>
      </w:r>
      <w:r>
        <w:rPr>
          <w:color w:val="3F7F7F"/>
          <w:sz w:val="16"/>
        </w:rPr>
        <w:t xml:space="preserve">၂၂၄ </w:t>
      </w:r>
      <w:r>
        <w:rPr>
          <w:color w:val="231F20"/>
          <w:sz w:val="16"/>
        </w:rPr>
        <w:t>၊</w:t>
      </w:r>
      <w:r>
        <w:rPr>
          <w:color w:val="231F20"/>
          <w:spacing w:val="-5"/>
          <w:sz w:val="16"/>
        </w:rPr>
        <w:t xml:space="preserve"> </w:t>
      </w:r>
      <w:r>
        <w:rPr>
          <w:color w:val="3F7F7F"/>
          <w:spacing w:val="-2"/>
          <w:sz w:val="16"/>
        </w:rPr>
        <w:t xml:space="preserve">၂၂၅ </w:t>
      </w:r>
      <w:r>
        <w:rPr>
          <w:color w:val="231F20"/>
          <w:spacing w:val="-2"/>
          <w:sz w:val="16"/>
        </w:rPr>
        <w:t xml:space="preserve">– </w:t>
      </w:r>
      <w:r>
        <w:rPr>
          <w:color w:val="3F7F7F"/>
          <w:spacing w:val="-2"/>
          <w:sz w:val="16"/>
        </w:rPr>
        <w:t xml:space="preserve">၂၂၆ </w:t>
      </w:r>
      <w:r>
        <w:rPr>
          <w:color w:val="231F20"/>
          <w:spacing w:val="-2"/>
          <w:sz w:val="16"/>
        </w:rPr>
        <w:t>၊</w:t>
      </w:r>
    </w:p>
    <w:p w:rsidR="00FC077F" w:rsidRDefault="002176C3">
      <w:pPr>
        <w:spacing w:before="15"/>
        <w:ind w:left="553"/>
        <w:rPr>
          <w:sz w:val="16"/>
        </w:rPr>
      </w:pPr>
      <w:r>
        <w:rPr>
          <w:color w:val="3F7F7F"/>
          <w:spacing w:val="-5"/>
          <w:sz w:val="16"/>
        </w:rPr>
        <w:t>၂၄၁</w:t>
      </w:r>
    </w:p>
    <w:p w:rsidR="00FC077F" w:rsidRDefault="002176C3">
      <w:pPr>
        <w:spacing w:before="15"/>
        <w:ind w:left="75"/>
        <w:rPr>
          <w:sz w:val="16"/>
        </w:rPr>
      </w:pPr>
      <w:r>
        <w:rPr>
          <w:color w:val="231F20"/>
          <w:sz w:val="16"/>
        </w:rPr>
        <w:t>စွမ်းပကား၊</w:t>
      </w:r>
      <w:r>
        <w:rPr>
          <w:color w:val="231F20"/>
          <w:spacing w:val="-7"/>
          <w:sz w:val="16"/>
        </w:rPr>
        <w:t xml:space="preserve"> </w:t>
      </w:r>
      <w:r>
        <w:rPr>
          <w:color w:val="3F7F7F"/>
          <w:sz w:val="16"/>
        </w:rPr>
        <w:t xml:space="preserve">၁၄၉ </w:t>
      </w:r>
      <w:r>
        <w:rPr>
          <w:color w:val="231F20"/>
          <w:sz w:val="16"/>
        </w:rPr>
        <w:t>၊</w:t>
      </w:r>
      <w:r>
        <w:rPr>
          <w:color w:val="231F20"/>
          <w:spacing w:val="-6"/>
          <w:sz w:val="16"/>
        </w:rPr>
        <w:t xml:space="preserve"> </w:t>
      </w:r>
      <w:r>
        <w:rPr>
          <w:color w:val="3F7F7F"/>
          <w:sz w:val="16"/>
        </w:rPr>
        <w:t xml:space="preserve">၁၅၀ </w:t>
      </w:r>
      <w:r>
        <w:rPr>
          <w:color w:val="231F20"/>
          <w:sz w:val="16"/>
        </w:rPr>
        <w:t>၊</w:t>
      </w:r>
      <w:r>
        <w:rPr>
          <w:color w:val="231F20"/>
          <w:spacing w:val="-7"/>
          <w:sz w:val="16"/>
        </w:rPr>
        <w:t xml:space="preserve"> </w:t>
      </w:r>
      <w:r>
        <w:rPr>
          <w:color w:val="3F7F7F"/>
          <w:sz w:val="16"/>
        </w:rPr>
        <w:t xml:space="preserve">၁၅၅ </w:t>
      </w:r>
      <w:r>
        <w:rPr>
          <w:color w:val="231F20"/>
          <w:sz w:val="16"/>
        </w:rPr>
        <w:t>၊</w:t>
      </w:r>
      <w:r>
        <w:rPr>
          <w:color w:val="231F20"/>
          <w:spacing w:val="-6"/>
          <w:sz w:val="16"/>
        </w:rPr>
        <w:t xml:space="preserve"> </w:t>
      </w:r>
      <w:r>
        <w:rPr>
          <w:color w:val="3F7F7F"/>
          <w:spacing w:val="-5"/>
          <w:sz w:val="16"/>
        </w:rPr>
        <w:t>၂၁၈</w:t>
      </w:r>
    </w:p>
    <w:p w:rsidR="00FC077F" w:rsidRDefault="002176C3">
      <w:pPr>
        <w:spacing w:before="15"/>
        <w:ind w:left="75"/>
        <w:rPr>
          <w:sz w:val="16"/>
        </w:rPr>
      </w:pPr>
      <w:r>
        <w:rPr>
          <w:color w:val="231F20"/>
          <w:sz w:val="16"/>
        </w:rPr>
        <w:t>“စွဲလန်းတယ်။</w:t>
      </w:r>
      <w:r>
        <w:rPr>
          <w:color w:val="231F20"/>
          <w:spacing w:val="-9"/>
          <w:sz w:val="16"/>
        </w:rPr>
        <w:t xml:space="preserve"> </w:t>
      </w:r>
      <w:r>
        <w:rPr>
          <w:color w:val="231F20"/>
          <w:sz w:val="16"/>
        </w:rPr>
        <w:t>ကမ္ဘာ"၊</w:t>
      </w:r>
      <w:r>
        <w:rPr>
          <w:color w:val="231F20"/>
          <w:spacing w:val="-8"/>
          <w:sz w:val="16"/>
        </w:rPr>
        <w:t xml:space="preserve"> </w:t>
      </w:r>
      <w:r>
        <w:rPr>
          <w:color w:val="3F7F7F"/>
          <w:spacing w:val="-2"/>
          <w:sz w:val="16"/>
        </w:rPr>
        <w:t xml:space="preserve">၃၈ </w:t>
      </w:r>
      <w:r>
        <w:rPr>
          <w:color w:val="231F20"/>
          <w:spacing w:val="-2"/>
          <w:sz w:val="16"/>
        </w:rPr>
        <w:t xml:space="preserve">– </w:t>
      </w:r>
      <w:r>
        <w:rPr>
          <w:color w:val="3F7F7F"/>
          <w:spacing w:val="-2"/>
          <w:sz w:val="16"/>
        </w:rPr>
        <w:t>၄၅</w:t>
      </w:r>
    </w:p>
    <w:p w:rsidR="00FC077F" w:rsidRDefault="002176C3">
      <w:pPr>
        <w:spacing w:before="16"/>
        <w:ind w:left="75"/>
        <w:rPr>
          <w:sz w:val="16"/>
        </w:rPr>
      </w:pPr>
      <w:r>
        <w:rPr>
          <w:color w:val="231F20"/>
          <w:sz w:val="16"/>
        </w:rPr>
        <w:t>ပျောက်ကွယ်လုနီးပါး</w:t>
      </w:r>
      <w:r>
        <w:rPr>
          <w:color w:val="231F20"/>
          <w:spacing w:val="-7"/>
          <w:sz w:val="16"/>
        </w:rPr>
        <w:t xml:space="preserve"> </w:t>
      </w:r>
      <w:r>
        <w:rPr>
          <w:color w:val="231F20"/>
          <w:sz w:val="16"/>
        </w:rPr>
        <w:t>ဘာသာစကားများ၊</w:t>
      </w:r>
      <w:r>
        <w:rPr>
          <w:color w:val="231F20"/>
          <w:spacing w:val="-6"/>
          <w:sz w:val="16"/>
        </w:rPr>
        <w:t xml:space="preserve"> </w:t>
      </w:r>
      <w:r>
        <w:rPr>
          <w:color w:val="3F7F7F"/>
          <w:sz w:val="16"/>
        </w:rPr>
        <w:t xml:space="preserve">၉၀ </w:t>
      </w:r>
      <w:r>
        <w:rPr>
          <w:color w:val="231F20"/>
          <w:sz w:val="16"/>
        </w:rPr>
        <w:t>၊</w:t>
      </w:r>
      <w:r>
        <w:rPr>
          <w:color w:val="231F20"/>
          <w:spacing w:val="-7"/>
          <w:sz w:val="16"/>
        </w:rPr>
        <w:t xml:space="preserve"> </w:t>
      </w:r>
      <w:r>
        <w:rPr>
          <w:color w:val="3F7F7F"/>
          <w:spacing w:val="-5"/>
          <w:sz w:val="16"/>
        </w:rPr>
        <w:t>၁၆၂</w:t>
      </w:r>
    </w:p>
    <w:p w:rsidR="00FC077F" w:rsidRDefault="002176C3">
      <w:pPr>
        <w:spacing w:before="15"/>
        <w:ind w:left="75"/>
        <w:rPr>
          <w:sz w:val="16"/>
        </w:rPr>
      </w:pPr>
      <w:r>
        <w:rPr>
          <w:color w:val="231F20"/>
          <w:sz w:val="16"/>
        </w:rPr>
        <w:t>ဘောင်ခတ်ခြင်း။</w:t>
      </w:r>
      <w:r>
        <w:rPr>
          <w:color w:val="231F20"/>
          <w:spacing w:val="-8"/>
          <w:sz w:val="16"/>
        </w:rPr>
        <w:t xml:space="preserve"> </w:t>
      </w:r>
      <w:r>
        <w:rPr>
          <w:color w:val="231F20"/>
          <w:sz w:val="16"/>
        </w:rPr>
        <w:t>သီအိုရီ၊</w:t>
      </w:r>
      <w:r>
        <w:rPr>
          <w:color w:val="231F20"/>
          <w:spacing w:val="-8"/>
          <w:sz w:val="16"/>
        </w:rPr>
        <w:t xml:space="preserve"> </w:t>
      </w:r>
      <w:r>
        <w:rPr>
          <w:color w:val="3F7F7F"/>
          <w:sz w:val="16"/>
        </w:rPr>
        <w:t xml:space="preserve">၁၆ </w:t>
      </w:r>
      <w:r>
        <w:rPr>
          <w:color w:val="231F20"/>
          <w:sz w:val="16"/>
        </w:rPr>
        <w:t xml:space="preserve">– </w:t>
      </w:r>
      <w:r>
        <w:rPr>
          <w:color w:val="3F7F7F"/>
          <w:sz w:val="16"/>
        </w:rPr>
        <w:t xml:space="preserve">၁၇ </w:t>
      </w:r>
      <w:r>
        <w:rPr>
          <w:color w:val="231F20"/>
          <w:sz w:val="16"/>
        </w:rPr>
        <w:t>၊</w:t>
      </w:r>
      <w:r>
        <w:rPr>
          <w:color w:val="231F20"/>
          <w:spacing w:val="-8"/>
          <w:sz w:val="16"/>
        </w:rPr>
        <w:t xml:space="preserve"> </w:t>
      </w:r>
      <w:r>
        <w:rPr>
          <w:color w:val="3F7F7F"/>
          <w:sz w:val="16"/>
        </w:rPr>
        <w:t xml:space="preserve">၂၆ </w:t>
      </w:r>
      <w:r>
        <w:rPr>
          <w:color w:val="231F20"/>
          <w:sz w:val="16"/>
        </w:rPr>
        <w:t>၊</w:t>
      </w:r>
      <w:r>
        <w:rPr>
          <w:color w:val="231F20"/>
          <w:spacing w:val="-8"/>
          <w:sz w:val="16"/>
        </w:rPr>
        <w:t xml:space="preserve"> </w:t>
      </w:r>
      <w:r>
        <w:rPr>
          <w:color w:val="3F7F7F"/>
          <w:sz w:val="16"/>
        </w:rPr>
        <w:t xml:space="preserve">၂၇ </w:t>
      </w:r>
      <w:r>
        <w:rPr>
          <w:color w:val="231F20"/>
          <w:sz w:val="16"/>
        </w:rPr>
        <w:t>၊</w:t>
      </w:r>
      <w:r>
        <w:rPr>
          <w:color w:val="231F20"/>
          <w:spacing w:val="-8"/>
          <w:sz w:val="16"/>
        </w:rPr>
        <w:t xml:space="preserve"> </w:t>
      </w:r>
      <w:r>
        <w:rPr>
          <w:color w:val="3F7F7F"/>
          <w:sz w:val="16"/>
        </w:rPr>
        <w:t xml:space="preserve">၂၉ </w:t>
      </w:r>
      <w:r>
        <w:rPr>
          <w:color w:val="231F20"/>
          <w:sz w:val="16"/>
        </w:rPr>
        <w:t>၊</w:t>
      </w:r>
      <w:r>
        <w:rPr>
          <w:color w:val="231F20"/>
          <w:spacing w:val="-8"/>
          <w:sz w:val="16"/>
        </w:rPr>
        <w:t xml:space="preserve"> </w:t>
      </w:r>
      <w:r>
        <w:rPr>
          <w:color w:val="3F7F7F"/>
          <w:sz w:val="16"/>
        </w:rPr>
        <w:t xml:space="preserve">၃၀ </w:t>
      </w:r>
      <w:r>
        <w:rPr>
          <w:color w:val="231F20"/>
          <w:sz w:val="16"/>
        </w:rPr>
        <w:t>၊</w:t>
      </w:r>
      <w:r>
        <w:rPr>
          <w:color w:val="231F20"/>
          <w:spacing w:val="-8"/>
          <w:sz w:val="16"/>
        </w:rPr>
        <w:t xml:space="preserve"> </w:t>
      </w:r>
      <w:r>
        <w:rPr>
          <w:color w:val="3F7F7F"/>
          <w:spacing w:val="-4"/>
          <w:sz w:val="16"/>
        </w:rPr>
        <w:t>၃၁–၃၂</w:t>
      </w:r>
      <w:r>
        <w:rPr>
          <w:color w:val="231F20"/>
          <w:spacing w:val="-4"/>
          <w:sz w:val="16"/>
        </w:rPr>
        <w:t>​</w:t>
      </w:r>
      <w:r>
        <w:rPr>
          <w:color w:val="3F7F7F"/>
          <w:spacing w:val="-4"/>
          <w:sz w:val="16"/>
        </w:rPr>
        <w:t>​</w:t>
      </w:r>
    </w:p>
    <w:p w:rsidR="00FC077F" w:rsidRDefault="002176C3">
      <w:pPr>
        <w:spacing w:before="15"/>
        <w:ind w:left="75"/>
        <w:rPr>
          <w:sz w:val="16"/>
        </w:rPr>
      </w:pPr>
      <w:r>
        <w:rPr>
          <w:color w:val="231F20"/>
          <w:sz w:val="16"/>
        </w:rPr>
        <w:t>အင်္ဂလိပ်၊</w:t>
      </w:r>
      <w:r>
        <w:rPr>
          <w:color w:val="231F20"/>
          <w:spacing w:val="-5"/>
          <w:sz w:val="16"/>
        </w:rPr>
        <w:t xml:space="preserve"> </w:t>
      </w:r>
      <w:r>
        <w:rPr>
          <w:color w:val="3F7F7F"/>
          <w:sz w:val="16"/>
        </w:rPr>
        <w:t xml:space="preserve">၁၂ </w:t>
      </w:r>
      <w:r>
        <w:rPr>
          <w:color w:val="231F20"/>
          <w:sz w:val="16"/>
        </w:rPr>
        <w:t>၊</w:t>
      </w:r>
      <w:r>
        <w:rPr>
          <w:color w:val="231F20"/>
          <w:spacing w:val="-4"/>
          <w:sz w:val="16"/>
        </w:rPr>
        <w:t xml:space="preserve"> </w:t>
      </w:r>
      <w:r>
        <w:rPr>
          <w:color w:val="3F7F7F"/>
          <w:sz w:val="16"/>
        </w:rPr>
        <w:t xml:space="preserve">၁၄ </w:t>
      </w:r>
      <w:r>
        <w:rPr>
          <w:color w:val="231F20"/>
          <w:sz w:val="16"/>
        </w:rPr>
        <w:t>၊</w:t>
      </w:r>
      <w:r>
        <w:rPr>
          <w:color w:val="231F20"/>
          <w:spacing w:val="-4"/>
          <w:sz w:val="16"/>
        </w:rPr>
        <w:t xml:space="preserve"> </w:t>
      </w:r>
      <w:r>
        <w:rPr>
          <w:color w:val="3F7F7F"/>
          <w:sz w:val="16"/>
        </w:rPr>
        <w:t xml:space="preserve">၂၇ </w:t>
      </w:r>
      <w:r>
        <w:rPr>
          <w:color w:val="231F20"/>
          <w:sz w:val="16"/>
        </w:rPr>
        <w:t>၊</w:t>
      </w:r>
      <w:r>
        <w:rPr>
          <w:color w:val="231F20"/>
          <w:spacing w:val="-4"/>
          <w:sz w:val="16"/>
        </w:rPr>
        <w:t xml:space="preserve"> </w:t>
      </w:r>
      <w:r>
        <w:rPr>
          <w:color w:val="3F7F7F"/>
          <w:sz w:val="16"/>
        </w:rPr>
        <w:t xml:space="preserve">၃၀ </w:t>
      </w:r>
      <w:r>
        <w:rPr>
          <w:color w:val="231F20"/>
          <w:sz w:val="16"/>
        </w:rPr>
        <w:t>၊</w:t>
      </w:r>
      <w:r>
        <w:rPr>
          <w:color w:val="231F20"/>
          <w:spacing w:val="-4"/>
          <w:sz w:val="16"/>
        </w:rPr>
        <w:t xml:space="preserve"> </w:t>
      </w:r>
      <w:r>
        <w:rPr>
          <w:color w:val="3F7F7F"/>
          <w:sz w:val="16"/>
        </w:rPr>
        <w:t xml:space="preserve">၃၇ </w:t>
      </w:r>
      <w:r>
        <w:rPr>
          <w:color w:val="231F20"/>
          <w:sz w:val="16"/>
        </w:rPr>
        <w:t xml:space="preserve">– </w:t>
      </w:r>
      <w:r>
        <w:rPr>
          <w:color w:val="3F7F7F"/>
          <w:sz w:val="16"/>
        </w:rPr>
        <w:t xml:space="preserve">၃၈ </w:t>
      </w:r>
      <w:r>
        <w:rPr>
          <w:color w:val="231F20"/>
          <w:sz w:val="16"/>
        </w:rPr>
        <w:t>၊</w:t>
      </w:r>
      <w:r>
        <w:rPr>
          <w:color w:val="231F20"/>
          <w:spacing w:val="-4"/>
          <w:sz w:val="16"/>
        </w:rPr>
        <w:t xml:space="preserve"> </w:t>
      </w:r>
      <w:r>
        <w:rPr>
          <w:color w:val="3F7F7F"/>
          <w:sz w:val="16"/>
        </w:rPr>
        <w:t xml:space="preserve">၅၆ </w:t>
      </w:r>
      <w:r>
        <w:rPr>
          <w:color w:val="231F20"/>
          <w:sz w:val="16"/>
        </w:rPr>
        <w:t>၊</w:t>
      </w:r>
      <w:r>
        <w:rPr>
          <w:color w:val="231F20"/>
          <w:spacing w:val="-4"/>
          <w:sz w:val="16"/>
        </w:rPr>
        <w:t xml:space="preserve"> </w:t>
      </w:r>
      <w:r>
        <w:rPr>
          <w:color w:val="3F7F7F"/>
          <w:sz w:val="16"/>
        </w:rPr>
        <w:t xml:space="preserve">၅၉ </w:t>
      </w:r>
      <w:r>
        <w:rPr>
          <w:color w:val="231F20"/>
          <w:sz w:val="16"/>
        </w:rPr>
        <w:t xml:space="preserve">– </w:t>
      </w:r>
      <w:r>
        <w:rPr>
          <w:color w:val="3F7F7F"/>
          <w:sz w:val="16"/>
        </w:rPr>
        <w:t xml:space="preserve">၆၁ </w:t>
      </w:r>
      <w:r>
        <w:rPr>
          <w:color w:val="231F20"/>
          <w:sz w:val="16"/>
        </w:rPr>
        <w:t>၊</w:t>
      </w:r>
      <w:r>
        <w:rPr>
          <w:color w:val="231F20"/>
          <w:spacing w:val="-4"/>
          <w:sz w:val="16"/>
        </w:rPr>
        <w:t xml:space="preserve"> </w:t>
      </w:r>
      <w:r>
        <w:rPr>
          <w:color w:val="3F7F7F"/>
          <w:spacing w:val="-5"/>
          <w:sz w:val="16"/>
        </w:rPr>
        <w:t xml:space="preserve">၆၂ </w:t>
      </w:r>
      <w:r>
        <w:rPr>
          <w:color w:val="231F20"/>
          <w:spacing w:val="-5"/>
          <w:sz w:val="16"/>
        </w:rPr>
        <w:t>၊</w:t>
      </w:r>
    </w:p>
    <w:p w:rsidR="00FC077F" w:rsidRDefault="002176C3">
      <w:pPr>
        <w:spacing w:before="16"/>
        <w:ind w:left="75"/>
        <w:rPr>
          <w:sz w:val="16"/>
        </w:rPr>
      </w:pPr>
      <w:r>
        <w:rPr>
          <w:color w:val="3F7F7F"/>
          <w:sz w:val="16"/>
        </w:rPr>
        <w:t xml:space="preserve">၇၁ </w:t>
      </w:r>
      <w:r>
        <w:rPr>
          <w:color w:val="231F20"/>
          <w:sz w:val="16"/>
        </w:rPr>
        <w:t>၊</w:t>
      </w:r>
      <w:r>
        <w:rPr>
          <w:color w:val="231F20"/>
          <w:spacing w:val="-4"/>
          <w:sz w:val="16"/>
        </w:rPr>
        <w:t xml:space="preserve"> </w:t>
      </w:r>
      <w:r>
        <w:rPr>
          <w:color w:val="3F7F7F"/>
          <w:sz w:val="16"/>
        </w:rPr>
        <w:t xml:space="preserve">၇၂ </w:t>
      </w:r>
      <w:r>
        <w:rPr>
          <w:color w:val="231F20"/>
          <w:sz w:val="16"/>
        </w:rPr>
        <w:t xml:space="preserve">– </w:t>
      </w:r>
      <w:r>
        <w:rPr>
          <w:color w:val="3F7F7F"/>
          <w:sz w:val="16"/>
        </w:rPr>
        <w:t xml:space="preserve">၇၃ </w:t>
      </w:r>
      <w:r>
        <w:rPr>
          <w:color w:val="231F20"/>
          <w:sz w:val="16"/>
        </w:rPr>
        <w:t>၊</w:t>
      </w:r>
      <w:r>
        <w:rPr>
          <w:color w:val="231F20"/>
          <w:spacing w:val="-4"/>
          <w:sz w:val="16"/>
        </w:rPr>
        <w:t xml:space="preserve"> </w:t>
      </w:r>
      <w:r>
        <w:rPr>
          <w:color w:val="3F7F7F"/>
          <w:sz w:val="16"/>
        </w:rPr>
        <w:t xml:space="preserve">၇၄ </w:t>
      </w:r>
      <w:r>
        <w:rPr>
          <w:color w:val="231F20"/>
          <w:sz w:val="16"/>
        </w:rPr>
        <w:t>၊</w:t>
      </w:r>
      <w:r>
        <w:rPr>
          <w:color w:val="231F20"/>
          <w:spacing w:val="-4"/>
          <w:sz w:val="16"/>
        </w:rPr>
        <w:t xml:space="preserve"> </w:t>
      </w:r>
      <w:r>
        <w:rPr>
          <w:color w:val="3F7F7F"/>
          <w:sz w:val="16"/>
        </w:rPr>
        <w:t xml:space="preserve">၇၆ </w:t>
      </w:r>
      <w:r>
        <w:rPr>
          <w:color w:val="231F20"/>
          <w:sz w:val="16"/>
        </w:rPr>
        <w:t>၊</w:t>
      </w:r>
      <w:r>
        <w:rPr>
          <w:color w:val="231F20"/>
          <w:spacing w:val="-4"/>
          <w:sz w:val="16"/>
        </w:rPr>
        <w:t xml:space="preserve"> </w:t>
      </w:r>
      <w:r>
        <w:rPr>
          <w:color w:val="3F7F7F"/>
          <w:sz w:val="16"/>
        </w:rPr>
        <w:t xml:space="preserve">၇၇ </w:t>
      </w:r>
      <w:r>
        <w:rPr>
          <w:color w:val="231F20"/>
          <w:sz w:val="16"/>
        </w:rPr>
        <w:t>၊</w:t>
      </w:r>
      <w:r>
        <w:rPr>
          <w:color w:val="231F20"/>
          <w:spacing w:val="-3"/>
          <w:sz w:val="16"/>
        </w:rPr>
        <w:t xml:space="preserve"> </w:t>
      </w:r>
      <w:r>
        <w:rPr>
          <w:color w:val="3F7F7F"/>
          <w:sz w:val="16"/>
        </w:rPr>
        <w:t xml:space="preserve">၇၉ </w:t>
      </w:r>
      <w:r>
        <w:rPr>
          <w:color w:val="231F20"/>
          <w:sz w:val="16"/>
        </w:rPr>
        <w:t>၊</w:t>
      </w:r>
      <w:r>
        <w:rPr>
          <w:color w:val="231F20"/>
          <w:spacing w:val="-4"/>
          <w:sz w:val="16"/>
        </w:rPr>
        <w:t xml:space="preserve"> </w:t>
      </w:r>
      <w:r>
        <w:rPr>
          <w:color w:val="3F7F7F"/>
          <w:sz w:val="16"/>
        </w:rPr>
        <w:t xml:space="preserve">၈၀ </w:t>
      </w:r>
      <w:r>
        <w:rPr>
          <w:color w:val="231F20"/>
          <w:sz w:val="16"/>
        </w:rPr>
        <w:t>၊</w:t>
      </w:r>
      <w:r>
        <w:rPr>
          <w:color w:val="231F20"/>
          <w:spacing w:val="-4"/>
          <w:sz w:val="16"/>
        </w:rPr>
        <w:t xml:space="preserve"> </w:t>
      </w:r>
      <w:r>
        <w:rPr>
          <w:color w:val="3F7F7F"/>
          <w:sz w:val="16"/>
        </w:rPr>
        <w:t xml:space="preserve">၁၀၆ </w:t>
      </w:r>
      <w:r>
        <w:rPr>
          <w:color w:val="231F20"/>
          <w:sz w:val="16"/>
        </w:rPr>
        <w:t xml:space="preserve">– </w:t>
      </w:r>
      <w:r>
        <w:rPr>
          <w:color w:val="3F7F7F"/>
          <w:sz w:val="16"/>
        </w:rPr>
        <w:t xml:space="preserve">၁၀၇ </w:t>
      </w:r>
      <w:r>
        <w:rPr>
          <w:color w:val="231F20"/>
          <w:sz w:val="16"/>
        </w:rPr>
        <w:t>၊</w:t>
      </w:r>
      <w:r>
        <w:rPr>
          <w:color w:val="231F20"/>
          <w:spacing w:val="-4"/>
          <w:sz w:val="16"/>
        </w:rPr>
        <w:t xml:space="preserve"> </w:t>
      </w:r>
      <w:r>
        <w:rPr>
          <w:color w:val="3F7F7F"/>
          <w:spacing w:val="-4"/>
          <w:sz w:val="16"/>
        </w:rPr>
        <w:t xml:space="preserve">၁၀၉ </w:t>
      </w:r>
      <w:r>
        <w:rPr>
          <w:color w:val="231F20"/>
          <w:spacing w:val="-4"/>
          <w:sz w:val="16"/>
        </w:rPr>
        <w:t>၊</w:t>
      </w:r>
    </w:p>
    <w:p w:rsidR="00FC077F" w:rsidRDefault="002176C3">
      <w:pPr>
        <w:spacing w:before="15"/>
        <w:ind w:left="75"/>
        <w:rPr>
          <w:sz w:val="16"/>
        </w:rPr>
      </w:pPr>
      <w:r>
        <w:rPr>
          <w:color w:val="3F7F7F"/>
          <w:sz w:val="16"/>
        </w:rPr>
        <w:t xml:space="preserve">၁၁၂ </w:t>
      </w:r>
      <w:r>
        <w:rPr>
          <w:color w:val="231F20"/>
          <w:sz w:val="16"/>
        </w:rPr>
        <w:t>၊</w:t>
      </w:r>
      <w:r>
        <w:rPr>
          <w:color w:val="231F20"/>
          <w:spacing w:val="-5"/>
          <w:sz w:val="16"/>
        </w:rPr>
        <w:t xml:space="preserve"> </w:t>
      </w:r>
      <w:r>
        <w:rPr>
          <w:color w:val="3F7F7F"/>
          <w:sz w:val="16"/>
        </w:rPr>
        <w:t xml:space="preserve">၁၁၅ </w:t>
      </w:r>
      <w:r>
        <w:rPr>
          <w:color w:val="231F20"/>
          <w:sz w:val="16"/>
        </w:rPr>
        <w:t>၊</w:t>
      </w:r>
      <w:r>
        <w:rPr>
          <w:color w:val="231F20"/>
          <w:spacing w:val="-4"/>
          <w:sz w:val="16"/>
        </w:rPr>
        <w:t xml:space="preserve"> </w:t>
      </w:r>
      <w:r>
        <w:rPr>
          <w:color w:val="3F7F7F"/>
          <w:sz w:val="16"/>
        </w:rPr>
        <w:t xml:space="preserve">၁၁၆ </w:t>
      </w:r>
      <w:r>
        <w:rPr>
          <w:color w:val="231F20"/>
          <w:sz w:val="16"/>
        </w:rPr>
        <w:t xml:space="preserve">– </w:t>
      </w:r>
      <w:r>
        <w:rPr>
          <w:color w:val="3F7F7F"/>
          <w:sz w:val="16"/>
        </w:rPr>
        <w:t xml:space="preserve">၁၁၇ </w:t>
      </w:r>
      <w:r>
        <w:rPr>
          <w:color w:val="231F20"/>
          <w:sz w:val="16"/>
        </w:rPr>
        <w:t>၊</w:t>
      </w:r>
      <w:r>
        <w:rPr>
          <w:color w:val="231F20"/>
          <w:spacing w:val="-4"/>
          <w:sz w:val="16"/>
        </w:rPr>
        <w:t xml:space="preserve"> </w:t>
      </w:r>
      <w:r>
        <w:rPr>
          <w:color w:val="3F7F7F"/>
          <w:sz w:val="16"/>
        </w:rPr>
        <w:t xml:space="preserve">၁၁၈ </w:t>
      </w:r>
      <w:r>
        <w:rPr>
          <w:color w:val="231F20"/>
          <w:sz w:val="16"/>
        </w:rPr>
        <w:t>၊</w:t>
      </w:r>
      <w:r>
        <w:rPr>
          <w:color w:val="231F20"/>
          <w:spacing w:val="-5"/>
          <w:sz w:val="16"/>
        </w:rPr>
        <w:t xml:space="preserve"> </w:t>
      </w:r>
      <w:r>
        <w:rPr>
          <w:color w:val="3F7F7F"/>
          <w:sz w:val="16"/>
        </w:rPr>
        <w:t xml:space="preserve">၁၁၉ </w:t>
      </w:r>
      <w:r>
        <w:rPr>
          <w:color w:val="231F20"/>
          <w:sz w:val="16"/>
        </w:rPr>
        <w:t>၊</w:t>
      </w:r>
      <w:r>
        <w:rPr>
          <w:color w:val="231F20"/>
          <w:spacing w:val="-4"/>
          <w:sz w:val="16"/>
        </w:rPr>
        <w:t xml:space="preserve"> </w:t>
      </w:r>
      <w:r>
        <w:rPr>
          <w:color w:val="3F7F7F"/>
          <w:sz w:val="16"/>
        </w:rPr>
        <w:t xml:space="preserve">၁၂၁ </w:t>
      </w:r>
      <w:r>
        <w:rPr>
          <w:color w:val="231F20"/>
          <w:sz w:val="16"/>
        </w:rPr>
        <w:t>၊</w:t>
      </w:r>
      <w:r>
        <w:rPr>
          <w:color w:val="231F20"/>
          <w:spacing w:val="-4"/>
          <w:sz w:val="16"/>
        </w:rPr>
        <w:t xml:space="preserve"> </w:t>
      </w:r>
      <w:r>
        <w:rPr>
          <w:color w:val="3F7F7F"/>
          <w:spacing w:val="-4"/>
          <w:sz w:val="16"/>
        </w:rPr>
        <w:t xml:space="preserve">၁၂၂ </w:t>
      </w:r>
      <w:r>
        <w:rPr>
          <w:color w:val="231F20"/>
          <w:spacing w:val="-4"/>
          <w:sz w:val="16"/>
        </w:rPr>
        <w:t>၊</w:t>
      </w:r>
    </w:p>
    <w:p w:rsidR="00FC077F" w:rsidRDefault="002176C3">
      <w:pPr>
        <w:spacing w:before="15"/>
        <w:ind w:left="75"/>
        <w:rPr>
          <w:sz w:val="16"/>
        </w:rPr>
      </w:pPr>
      <w:r>
        <w:rPr>
          <w:color w:val="3F7F7F"/>
          <w:sz w:val="16"/>
        </w:rPr>
        <w:t xml:space="preserve">၁၂၃ </w:t>
      </w:r>
      <w:r>
        <w:rPr>
          <w:color w:val="231F20"/>
          <w:sz w:val="16"/>
        </w:rPr>
        <w:t xml:space="preserve">– </w:t>
      </w:r>
      <w:r>
        <w:rPr>
          <w:color w:val="3F7F7F"/>
          <w:sz w:val="16"/>
        </w:rPr>
        <w:t xml:space="preserve">၁၂၈ </w:t>
      </w:r>
      <w:r>
        <w:rPr>
          <w:color w:val="231F20"/>
          <w:sz w:val="16"/>
        </w:rPr>
        <w:t>၊</w:t>
      </w:r>
      <w:r>
        <w:rPr>
          <w:color w:val="231F20"/>
          <w:spacing w:val="-6"/>
          <w:sz w:val="16"/>
        </w:rPr>
        <w:t xml:space="preserve"> </w:t>
      </w:r>
      <w:r>
        <w:rPr>
          <w:color w:val="3F7F7F"/>
          <w:sz w:val="16"/>
        </w:rPr>
        <w:t xml:space="preserve">၁၂၉ </w:t>
      </w:r>
      <w:r>
        <w:rPr>
          <w:color w:val="231F20"/>
          <w:sz w:val="16"/>
        </w:rPr>
        <w:t>၊</w:t>
      </w:r>
      <w:r>
        <w:rPr>
          <w:color w:val="231F20"/>
          <w:spacing w:val="-5"/>
          <w:sz w:val="16"/>
        </w:rPr>
        <w:t xml:space="preserve"> </w:t>
      </w:r>
      <w:r>
        <w:rPr>
          <w:color w:val="3F7F7F"/>
          <w:sz w:val="16"/>
        </w:rPr>
        <w:t xml:space="preserve">၁၃၃ </w:t>
      </w:r>
      <w:r>
        <w:rPr>
          <w:color w:val="231F20"/>
          <w:sz w:val="16"/>
        </w:rPr>
        <w:t>၊</w:t>
      </w:r>
      <w:r>
        <w:rPr>
          <w:color w:val="231F20"/>
          <w:spacing w:val="-5"/>
          <w:sz w:val="16"/>
        </w:rPr>
        <w:t xml:space="preserve"> </w:t>
      </w:r>
      <w:r>
        <w:rPr>
          <w:color w:val="3F7F7F"/>
          <w:sz w:val="16"/>
        </w:rPr>
        <w:t xml:space="preserve">၁၄၀ </w:t>
      </w:r>
      <w:r>
        <w:rPr>
          <w:color w:val="231F20"/>
          <w:sz w:val="16"/>
        </w:rPr>
        <w:t>၊</w:t>
      </w:r>
      <w:r>
        <w:rPr>
          <w:color w:val="231F20"/>
          <w:spacing w:val="-5"/>
          <w:sz w:val="16"/>
        </w:rPr>
        <w:t xml:space="preserve"> </w:t>
      </w:r>
      <w:r>
        <w:rPr>
          <w:color w:val="3F7F7F"/>
          <w:sz w:val="16"/>
        </w:rPr>
        <w:t xml:space="preserve">၁၈၆ </w:t>
      </w:r>
      <w:r>
        <w:rPr>
          <w:color w:val="231F20"/>
          <w:sz w:val="16"/>
        </w:rPr>
        <w:t xml:space="preserve">– </w:t>
      </w:r>
      <w:r>
        <w:rPr>
          <w:color w:val="3F7F7F"/>
          <w:sz w:val="16"/>
        </w:rPr>
        <w:t xml:space="preserve">၁၈၇ </w:t>
      </w:r>
      <w:r>
        <w:rPr>
          <w:color w:val="231F20"/>
          <w:sz w:val="16"/>
        </w:rPr>
        <w:t>၊</w:t>
      </w:r>
      <w:r>
        <w:rPr>
          <w:color w:val="231F20"/>
          <w:spacing w:val="-5"/>
          <w:sz w:val="16"/>
        </w:rPr>
        <w:t xml:space="preserve"> </w:t>
      </w:r>
      <w:r>
        <w:rPr>
          <w:color w:val="3F7F7F"/>
          <w:spacing w:val="-2"/>
          <w:sz w:val="16"/>
        </w:rPr>
        <w:t xml:space="preserve">၁၉၄ </w:t>
      </w:r>
      <w:r>
        <w:rPr>
          <w:color w:val="231F20"/>
          <w:spacing w:val="-2"/>
          <w:sz w:val="16"/>
        </w:rPr>
        <w:t xml:space="preserve">– </w:t>
      </w:r>
      <w:r>
        <w:rPr>
          <w:color w:val="3F7F7F"/>
          <w:spacing w:val="-2"/>
          <w:sz w:val="16"/>
        </w:rPr>
        <w:t xml:space="preserve">၁၉၇ </w:t>
      </w:r>
      <w:r>
        <w:rPr>
          <w:color w:val="231F20"/>
          <w:spacing w:val="-2"/>
          <w:sz w:val="16"/>
        </w:rPr>
        <w:t>၊</w:t>
      </w:r>
    </w:p>
    <w:p w:rsidR="00FC077F" w:rsidRDefault="002176C3">
      <w:pPr>
        <w:spacing w:before="15"/>
        <w:ind w:left="75"/>
        <w:rPr>
          <w:sz w:val="16"/>
        </w:rPr>
      </w:pPr>
      <w:r>
        <w:rPr>
          <w:color w:val="3F7F7F"/>
          <w:sz w:val="16"/>
        </w:rPr>
        <w:t xml:space="preserve">၂၀၂ </w:t>
      </w:r>
      <w:r>
        <w:rPr>
          <w:color w:val="231F20"/>
          <w:sz w:val="16"/>
        </w:rPr>
        <w:t>၊</w:t>
      </w:r>
      <w:r>
        <w:rPr>
          <w:color w:val="231F20"/>
          <w:spacing w:val="-5"/>
          <w:sz w:val="16"/>
        </w:rPr>
        <w:t xml:space="preserve"> </w:t>
      </w:r>
      <w:r>
        <w:rPr>
          <w:color w:val="3F7F7F"/>
          <w:sz w:val="16"/>
        </w:rPr>
        <w:t xml:space="preserve">၂၁၆ </w:t>
      </w:r>
      <w:r>
        <w:rPr>
          <w:color w:val="231F20"/>
          <w:sz w:val="16"/>
        </w:rPr>
        <w:t>၊</w:t>
      </w:r>
      <w:r>
        <w:rPr>
          <w:color w:val="231F20"/>
          <w:spacing w:val="-5"/>
          <w:sz w:val="16"/>
        </w:rPr>
        <w:t xml:space="preserve"> </w:t>
      </w:r>
      <w:r>
        <w:rPr>
          <w:color w:val="3F7F7F"/>
          <w:sz w:val="16"/>
        </w:rPr>
        <w:t xml:space="preserve">၂၂၃ </w:t>
      </w:r>
      <w:r>
        <w:rPr>
          <w:color w:val="231F20"/>
          <w:sz w:val="16"/>
        </w:rPr>
        <w:t xml:space="preserve">– </w:t>
      </w:r>
      <w:r>
        <w:rPr>
          <w:color w:val="3F7F7F"/>
          <w:sz w:val="16"/>
        </w:rPr>
        <w:t xml:space="preserve">၂၂၈ </w:t>
      </w:r>
      <w:r>
        <w:rPr>
          <w:color w:val="231F20"/>
          <w:sz w:val="16"/>
        </w:rPr>
        <w:t>၊</w:t>
      </w:r>
      <w:r>
        <w:rPr>
          <w:color w:val="231F20"/>
          <w:spacing w:val="-5"/>
          <w:sz w:val="16"/>
        </w:rPr>
        <w:t xml:space="preserve"> </w:t>
      </w:r>
      <w:r>
        <w:rPr>
          <w:color w:val="3F7F7F"/>
          <w:spacing w:val="-5"/>
          <w:sz w:val="16"/>
        </w:rPr>
        <w:t>၂၃၁</w:t>
      </w:r>
    </w:p>
    <w:p w:rsidR="00FC077F" w:rsidRDefault="002176C3">
      <w:pPr>
        <w:spacing w:before="16" w:line="259" w:lineRule="auto"/>
        <w:ind w:left="394" w:right="792"/>
        <w:rPr>
          <w:sz w:val="16"/>
        </w:rPr>
      </w:pPr>
      <w:r>
        <w:rPr>
          <w:color w:val="231F20"/>
          <w:sz w:val="16"/>
        </w:rPr>
        <w:t xml:space="preserve">လိုက်ဘေးရီးယား အင်္ဂလိပ် </w:t>
      </w:r>
      <w:r>
        <w:rPr>
          <w:color w:val="3F7F7F"/>
          <w:sz w:val="16"/>
        </w:rPr>
        <w:t>၁၅၂</w:t>
      </w:r>
      <w:r>
        <w:rPr>
          <w:color w:val="3F7F7F"/>
          <w:spacing w:val="40"/>
          <w:sz w:val="16"/>
        </w:rPr>
        <w:t xml:space="preserve"> </w:t>
      </w:r>
      <w:r>
        <w:rPr>
          <w:color w:val="231F20"/>
          <w:sz w:val="16"/>
        </w:rPr>
        <w:t>ဟာဝိုင်အီ</w:t>
      </w:r>
      <w:r>
        <w:rPr>
          <w:color w:val="231F20"/>
          <w:spacing w:val="-10"/>
          <w:sz w:val="16"/>
        </w:rPr>
        <w:t xml:space="preserve"> </w:t>
      </w:r>
      <w:r>
        <w:rPr>
          <w:color w:val="231F20"/>
          <w:sz w:val="16"/>
        </w:rPr>
        <w:t>Creole</w:t>
      </w:r>
      <w:r>
        <w:rPr>
          <w:color w:val="231F20"/>
          <w:spacing w:val="-10"/>
          <w:sz w:val="16"/>
        </w:rPr>
        <w:t xml:space="preserve"> </w:t>
      </w:r>
      <w:r>
        <w:rPr>
          <w:color w:val="231F20"/>
          <w:sz w:val="16"/>
        </w:rPr>
        <w:t>အင်္ဂလိပ်စာ</w:t>
      </w:r>
      <w:r>
        <w:rPr>
          <w:color w:val="231F20"/>
          <w:spacing w:val="-10"/>
          <w:sz w:val="16"/>
        </w:rPr>
        <w:t xml:space="preserve"> </w:t>
      </w:r>
      <w:r>
        <w:rPr>
          <w:color w:val="3F7F7F"/>
          <w:sz w:val="16"/>
        </w:rPr>
        <w:t>၁၅၂</w:t>
      </w:r>
      <w:r>
        <w:rPr>
          <w:color w:val="3F7F7F"/>
          <w:spacing w:val="40"/>
          <w:sz w:val="16"/>
        </w:rPr>
        <w:t xml:space="preserve"> </w:t>
      </w:r>
      <w:r>
        <w:rPr>
          <w:color w:val="3F7F7F"/>
          <w:sz w:val="16"/>
        </w:rPr>
        <w:t xml:space="preserve">အင်္ဂလိပ် </w:t>
      </w:r>
      <w:r>
        <w:rPr>
          <w:color w:val="231F20"/>
          <w:sz w:val="16"/>
        </w:rPr>
        <w:t xml:space="preserve">ဟောင်း </w:t>
      </w:r>
      <w:r>
        <w:rPr>
          <w:color w:val="3F7F7F"/>
          <w:sz w:val="16"/>
        </w:rPr>
        <w:t xml:space="preserve">၂၃၁၊ </w:t>
      </w:r>
      <w:r>
        <w:rPr>
          <w:color w:val="231F20"/>
          <w:sz w:val="16"/>
        </w:rPr>
        <w:t>၂၄၉</w:t>
      </w:r>
    </w:p>
    <w:p w:rsidR="00FC077F" w:rsidRDefault="002176C3">
      <w:pPr>
        <w:spacing w:before="1"/>
        <w:ind w:left="75"/>
        <w:rPr>
          <w:sz w:val="16"/>
        </w:rPr>
      </w:pPr>
      <w:r>
        <w:rPr>
          <w:color w:val="231F20"/>
          <w:spacing w:val="-2"/>
          <w:sz w:val="16"/>
        </w:rPr>
        <w:t>ဘာသာစကား၊</w:t>
      </w:r>
      <w:r>
        <w:rPr>
          <w:color w:val="231F20"/>
          <w:spacing w:val="18"/>
          <w:sz w:val="16"/>
        </w:rPr>
        <w:t xml:space="preserve"> </w:t>
      </w:r>
      <w:r>
        <w:rPr>
          <w:color w:val="3F7F7F"/>
          <w:spacing w:val="-5"/>
          <w:sz w:val="16"/>
        </w:rPr>
        <w:t>၁၃၅</w:t>
      </w:r>
    </w:p>
    <w:p w:rsidR="00FC077F" w:rsidRDefault="002176C3">
      <w:pPr>
        <w:spacing w:before="16"/>
        <w:ind w:left="75"/>
        <w:rPr>
          <w:sz w:val="16"/>
        </w:rPr>
      </w:pPr>
      <w:r>
        <w:rPr>
          <w:color w:val="231F20"/>
          <w:sz w:val="16"/>
        </w:rPr>
        <w:t>ဆက်စပ်ပစ္စည်း၊</w:t>
      </w:r>
      <w:r>
        <w:rPr>
          <w:color w:val="231F20"/>
          <w:spacing w:val="-5"/>
          <w:sz w:val="16"/>
        </w:rPr>
        <w:t xml:space="preserve"> </w:t>
      </w:r>
      <w:r>
        <w:rPr>
          <w:color w:val="3F7F7F"/>
          <w:sz w:val="16"/>
        </w:rPr>
        <w:t xml:space="preserve">၁၁ </w:t>
      </w:r>
      <w:r>
        <w:rPr>
          <w:color w:val="231F20"/>
          <w:sz w:val="16"/>
        </w:rPr>
        <w:t>၊</w:t>
      </w:r>
      <w:r>
        <w:rPr>
          <w:color w:val="231F20"/>
          <w:spacing w:val="-4"/>
          <w:sz w:val="16"/>
        </w:rPr>
        <w:t xml:space="preserve"> </w:t>
      </w:r>
      <w:r>
        <w:rPr>
          <w:color w:val="3F7F7F"/>
          <w:sz w:val="16"/>
        </w:rPr>
        <w:t xml:space="preserve">၁၂ </w:t>
      </w:r>
      <w:r>
        <w:rPr>
          <w:color w:val="231F20"/>
          <w:sz w:val="16"/>
        </w:rPr>
        <w:t>၊</w:t>
      </w:r>
      <w:r>
        <w:rPr>
          <w:color w:val="231F20"/>
          <w:spacing w:val="-5"/>
          <w:sz w:val="16"/>
        </w:rPr>
        <w:t xml:space="preserve"> </w:t>
      </w:r>
      <w:r>
        <w:rPr>
          <w:color w:val="3F7F7F"/>
          <w:sz w:val="16"/>
        </w:rPr>
        <w:t xml:space="preserve">၂၀၀ </w:t>
      </w:r>
      <w:r>
        <w:rPr>
          <w:color w:val="231F20"/>
          <w:sz w:val="16"/>
        </w:rPr>
        <w:t>၊</w:t>
      </w:r>
      <w:r>
        <w:rPr>
          <w:color w:val="231F20"/>
          <w:spacing w:val="-4"/>
          <w:sz w:val="16"/>
        </w:rPr>
        <w:t xml:space="preserve"> </w:t>
      </w:r>
      <w:r>
        <w:rPr>
          <w:color w:val="3F7F7F"/>
          <w:sz w:val="16"/>
        </w:rPr>
        <w:t xml:space="preserve">၂၀၂ </w:t>
      </w:r>
      <w:r>
        <w:rPr>
          <w:color w:val="231F20"/>
          <w:sz w:val="16"/>
        </w:rPr>
        <w:t>၊</w:t>
      </w:r>
      <w:r>
        <w:rPr>
          <w:color w:val="231F20"/>
          <w:spacing w:val="-4"/>
          <w:sz w:val="16"/>
        </w:rPr>
        <w:t xml:space="preserve"> </w:t>
      </w:r>
      <w:r>
        <w:rPr>
          <w:color w:val="3F7F7F"/>
          <w:spacing w:val="-5"/>
          <w:sz w:val="16"/>
        </w:rPr>
        <w:t>၂၀၃</w:t>
      </w:r>
    </w:p>
    <w:p w:rsidR="00FC077F" w:rsidRDefault="002176C3">
      <w:pPr>
        <w:spacing w:before="15"/>
        <w:ind w:left="75"/>
        <w:rPr>
          <w:sz w:val="16"/>
        </w:rPr>
      </w:pPr>
      <w:r>
        <w:rPr>
          <w:color w:val="231F20"/>
          <w:sz w:val="16"/>
        </w:rPr>
        <w:t>entextualization၊</w:t>
      </w:r>
      <w:r>
        <w:rPr>
          <w:color w:val="231F20"/>
          <w:spacing w:val="-8"/>
          <w:sz w:val="16"/>
        </w:rPr>
        <w:t xml:space="preserve"> </w:t>
      </w:r>
      <w:r>
        <w:rPr>
          <w:color w:val="3F7F7F"/>
          <w:sz w:val="16"/>
        </w:rPr>
        <w:t xml:space="preserve">၁၂ </w:t>
      </w:r>
      <w:r>
        <w:rPr>
          <w:color w:val="231F20"/>
          <w:sz w:val="16"/>
        </w:rPr>
        <w:t>၊</w:t>
      </w:r>
      <w:r>
        <w:rPr>
          <w:color w:val="231F20"/>
          <w:spacing w:val="-7"/>
          <w:sz w:val="16"/>
        </w:rPr>
        <w:t xml:space="preserve"> </w:t>
      </w:r>
      <w:r>
        <w:rPr>
          <w:color w:val="3F7F7F"/>
          <w:sz w:val="16"/>
        </w:rPr>
        <w:t xml:space="preserve">၁၉၈ဝ </w:t>
      </w:r>
      <w:r>
        <w:rPr>
          <w:color w:val="231F20"/>
          <w:sz w:val="16"/>
        </w:rPr>
        <w:t>၊</w:t>
      </w:r>
      <w:r>
        <w:rPr>
          <w:color w:val="231F20"/>
          <w:spacing w:val="-7"/>
          <w:sz w:val="16"/>
        </w:rPr>
        <w:t xml:space="preserve"> </w:t>
      </w:r>
      <w:r>
        <w:rPr>
          <w:color w:val="3F7F7F"/>
          <w:spacing w:val="-5"/>
          <w:sz w:val="16"/>
        </w:rPr>
        <w:t>၂၀၁</w:t>
      </w:r>
    </w:p>
    <w:p w:rsidR="00FC077F" w:rsidRDefault="002176C3">
      <w:pPr>
        <w:spacing w:before="15"/>
        <w:ind w:left="75"/>
        <w:rPr>
          <w:sz w:val="16"/>
        </w:rPr>
      </w:pPr>
      <w:r>
        <w:rPr>
          <w:color w:val="231F20"/>
          <w:spacing w:val="-2"/>
          <w:sz w:val="16"/>
        </w:rPr>
        <w:t>esoterogeny၊</w:t>
      </w:r>
      <w:r>
        <w:rPr>
          <w:color w:val="231F20"/>
          <w:sz w:val="16"/>
        </w:rPr>
        <w:t xml:space="preserve"> </w:t>
      </w:r>
      <w:r>
        <w:rPr>
          <w:color w:val="3F7F7F"/>
          <w:spacing w:val="-5"/>
          <w:sz w:val="16"/>
        </w:rPr>
        <w:t>၂၅၄</w:t>
      </w:r>
    </w:p>
    <w:p w:rsidR="00FC077F" w:rsidRDefault="002176C3">
      <w:pPr>
        <w:spacing w:before="15"/>
        <w:ind w:left="75"/>
        <w:rPr>
          <w:sz w:val="16"/>
        </w:rPr>
      </w:pPr>
      <w:r>
        <w:rPr>
          <w:color w:val="231F20"/>
          <w:sz w:val="16"/>
        </w:rPr>
        <w:t>မရှိမဖြစ်ဝါဒ၊</w:t>
      </w:r>
      <w:r>
        <w:rPr>
          <w:color w:val="231F20"/>
          <w:spacing w:val="-4"/>
          <w:sz w:val="16"/>
        </w:rPr>
        <w:t xml:space="preserve"> </w:t>
      </w:r>
      <w:r>
        <w:rPr>
          <w:color w:val="3F7F7F"/>
          <w:sz w:val="16"/>
        </w:rPr>
        <w:t xml:space="preserve">၅ </w:t>
      </w:r>
      <w:r>
        <w:rPr>
          <w:color w:val="231F20"/>
          <w:sz w:val="16"/>
        </w:rPr>
        <w:t>၊</w:t>
      </w:r>
      <w:r>
        <w:rPr>
          <w:color w:val="231F20"/>
          <w:spacing w:val="-4"/>
          <w:sz w:val="16"/>
        </w:rPr>
        <w:t xml:space="preserve"> </w:t>
      </w:r>
      <w:r>
        <w:rPr>
          <w:color w:val="3F7F7F"/>
          <w:sz w:val="16"/>
        </w:rPr>
        <w:t xml:space="preserve">၆ </w:t>
      </w:r>
      <w:r>
        <w:rPr>
          <w:color w:val="231F20"/>
          <w:sz w:val="16"/>
        </w:rPr>
        <w:t>၊</w:t>
      </w:r>
      <w:r>
        <w:rPr>
          <w:color w:val="231F20"/>
          <w:spacing w:val="-4"/>
          <w:sz w:val="16"/>
        </w:rPr>
        <w:t xml:space="preserve"> </w:t>
      </w:r>
      <w:r>
        <w:rPr>
          <w:color w:val="3F7F7F"/>
          <w:sz w:val="16"/>
        </w:rPr>
        <w:t xml:space="preserve">၄၇ </w:t>
      </w:r>
      <w:r>
        <w:rPr>
          <w:color w:val="231F20"/>
          <w:sz w:val="16"/>
        </w:rPr>
        <w:t xml:space="preserve">– </w:t>
      </w:r>
      <w:r>
        <w:rPr>
          <w:color w:val="3F7F7F"/>
          <w:sz w:val="16"/>
        </w:rPr>
        <w:t xml:space="preserve">၄၈ </w:t>
      </w:r>
      <w:r>
        <w:rPr>
          <w:color w:val="231F20"/>
          <w:sz w:val="16"/>
        </w:rPr>
        <w:t>၊</w:t>
      </w:r>
      <w:r>
        <w:rPr>
          <w:color w:val="231F20"/>
          <w:spacing w:val="-5"/>
          <w:sz w:val="16"/>
        </w:rPr>
        <w:t xml:space="preserve"> </w:t>
      </w:r>
      <w:r>
        <w:rPr>
          <w:color w:val="3F7F7F"/>
          <w:sz w:val="16"/>
        </w:rPr>
        <w:t xml:space="preserve">၄၉ </w:t>
      </w:r>
      <w:r>
        <w:rPr>
          <w:color w:val="231F20"/>
          <w:sz w:val="16"/>
        </w:rPr>
        <w:t>၊</w:t>
      </w:r>
      <w:r>
        <w:rPr>
          <w:color w:val="231F20"/>
          <w:spacing w:val="-4"/>
          <w:sz w:val="16"/>
        </w:rPr>
        <w:t xml:space="preserve"> </w:t>
      </w:r>
      <w:r>
        <w:rPr>
          <w:color w:val="3F7F7F"/>
          <w:sz w:val="16"/>
        </w:rPr>
        <w:t xml:space="preserve">၅၀ </w:t>
      </w:r>
      <w:r>
        <w:rPr>
          <w:color w:val="231F20"/>
          <w:sz w:val="16"/>
        </w:rPr>
        <w:t>၊</w:t>
      </w:r>
      <w:r>
        <w:rPr>
          <w:color w:val="231F20"/>
          <w:spacing w:val="-4"/>
          <w:sz w:val="16"/>
        </w:rPr>
        <w:t xml:space="preserve"> </w:t>
      </w:r>
      <w:r>
        <w:rPr>
          <w:color w:val="3F7F7F"/>
          <w:sz w:val="16"/>
        </w:rPr>
        <w:t xml:space="preserve">၅၂ </w:t>
      </w:r>
      <w:r>
        <w:rPr>
          <w:color w:val="231F20"/>
          <w:sz w:val="16"/>
        </w:rPr>
        <w:t>၊</w:t>
      </w:r>
      <w:r>
        <w:rPr>
          <w:color w:val="231F20"/>
          <w:spacing w:val="-4"/>
          <w:sz w:val="16"/>
        </w:rPr>
        <w:t xml:space="preserve"> </w:t>
      </w:r>
      <w:r>
        <w:rPr>
          <w:color w:val="3F7F7F"/>
          <w:spacing w:val="-2"/>
          <w:sz w:val="16"/>
        </w:rPr>
        <w:t>၅၅–၅၆ ၊</w:t>
      </w:r>
      <w:r>
        <w:rPr>
          <w:color w:val="231F20"/>
          <w:spacing w:val="-2"/>
          <w:sz w:val="16"/>
        </w:rPr>
        <w:t>​​</w:t>
      </w:r>
    </w:p>
    <w:p w:rsidR="00FC077F" w:rsidRDefault="002176C3">
      <w:pPr>
        <w:spacing w:before="16"/>
        <w:ind w:left="10" w:right="668"/>
        <w:jc w:val="center"/>
        <w:rPr>
          <w:sz w:val="16"/>
        </w:rPr>
      </w:pPr>
      <w:r>
        <w:rPr>
          <w:color w:val="3F7F7F"/>
          <w:sz w:val="16"/>
        </w:rPr>
        <w:t xml:space="preserve">၅၇ </w:t>
      </w:r>
      <w:r>
        <w:rPr>
          <w:color w:val="231F20"/>
          <w:sz w:val="16"/>
        </w:rPr>
        <w:t>၊</w:t>
      </w:r>
      <w:r>
        <w:rPr>
          <w:color w:val="231F20"/>
          <w:spacing w:val="-4"/>
          <w:sz w:val="16"/>
        </w:rPr>
        <w:t xml:space="preserve"> </w:t>
      </w:r>
      <w:r>
        <w:rPr>
          <w:color w:val="3F7F7F"/>
          <w:sz w:val="16"/>
        </w:rPr>
        <w:t xml:space="preserve">၆၈ </w:t>
      </w:r>
      <w:r>
        <w:rPr>
          <w:color w:val="231F20"/>
          <w:sz w:val="16"/>
        </w:rPr>
        <w:t>၊</w:t>
      </w:r>
      <w:r>
        <w:rPr>
          <w:color w:val="231F20"/>
          <w:spacing w:val="-4"/>
          <w:sz w:val="16"/>
        </w:rPr>
        <w:t xml:space="preserve"> </w:t>
      </w:r>
      <w:r>
        <w:rPr>
          <w:color w:val="3F7F7F"/>
          <w:sz w:val="16"/>
        </w:rPr>
        <w:t xml:space="preserve">၆၉ </w:t>
      </w:r>
      <w:r>
        <w:rPr>
          <w:color w:val="231F20"/>
          <w:sz w:val="16"/>
        </w:rPr>
        <w:t xml:space="preserve">– </w:t>
      </w:r>
      <w:r>
        <w:rPr>
          <w:color w:val="3F7F7F"/>
          <w:sz w:val="16"/>
        </w:rPr>
        <w:t xml:space="preserve">၇၀ </w:t>
      </w:r>
      <w:r>
        <w:rPr>
          <w:color w:val="231F20"/>
          <w:sz w:val="16"/>
        </w:rPr>
        <w:t>၊</w:t>
      </w:r>
      <w:r>
        <w:rPr>
          <w:color w:val="231F20"/>
          <w:spacing w:val="-3"/>
          <w:sz w:val="16"/>
        </w:rPr>
        <w:t xml:space="preserve"> </w:t>
      </w:r>
      <w:r>
        <w:rPr>
          <w:color w:val="3F7F7F"/>
          <w:sz w:val="16"/>
        </w:rPr>
        <w:t xml:space="preserve">၇၈ </w:t>
      </w:r>
      <w:r>
        <w:rPr>
          <w:color w:val="231F20"/>
          <w:sz w:val="16"/>
        </w:rPr>
        <w:t>၊</w:t>
      </w:r>
      <w:r>
        <w:rPr>
          <w:color w:val="231F20"/>
          <w:spacing w:val="-4"/>
          <w:sz w:val="16"/>
        </w:rPr>
        <w:t xml:space="preserve"> </w:t>
      </w:r>
      <w:r>
        <w:rPr>
          <w:color w:val="3F7F7F"/>
          <w:spacing w:val="-5"/>
          <w:sz w:val="16"/>
        </w:rPr>
        <w:t>၈၁</w:t>
      </w:r>
    </w:p>
    <w:p w:rsidR="00FC077F" w:rsidRDefault="002176C3">
      <w:pPr>
        <w:spacing w:before="15"/>
        <w:ind w:right="668"/>
        <w:jc w:val="center"/>
        <w:rPr>
          <w:sz w:val="16"/>
        </w:rPr>
      </w:pPr>
      <w:r>
        <w:rPr>
          <w:color w:val="231F20"/>
          <w:sz w:val="16"/>
        </w:rPr>
        <w:t>လူမျိုးရေး၊</w:t>
      </w:r>
      <w:r>
        <w:rPr>
          <w:color w:val="231F20"/>
          <w:spacing w:val="-6"/>
          <w:sz w:val="16"/>
        </w:rPr>
        <w:t xml:space="preserve"> </w:t>
      </w:r>
      <w:r>
        <w:rPr>
          <w:color w:val="3F7F7F"/>
          <w:sz w:val="16"/>
        </w:rPr>
        <w:t xml:space="preserve">၁၀ </w:t>
      </w:r>
      <w:r>
        <w:rPr>
          <w:color w:val="231F20"/>
          <w:sz w:val="16"/>
        </w:rPr>
        <w:t>၊</w:t>
      </w:r>
      <w:r>
        <w:rPr>
          <w:color w:val="231F20"/>
          <w:spacing w:val="-6"/>
          <w:sz w:val="16"/>
        </w:rPr>
        <w:t xml:space="preserve"> </w:t>
      </w:r>
      <w:r>
        <w:rPr>
          <w:color w:val="3F7F7F"/>
          <w:sz w:val="16"/>
        </w:rPr>
        <w:t xml:space="preserve">၁၁ </w:t>
      </w:r>
      <w:r>
        <w:rPr>
          <w:color w:val="231F20"/>
          <w:sz w:val="16"/>
        </w:rPr>
        <w:t>၊</w:t>
      </w:r>
      <w:r>
        <w:rPr>
          <w:color w:val="231F20"/>
          <w:spacing w:val="-6"/>
          <w:sz w:val="16"/>
        </w:rPr>
        <w:t xml:space="preserve"> </w:t>
      </w:r>
      <w:r>
        <w:rPr>
          <w:color w:val="3F7F7F"/>
          <w:sz w:val="16"/>
        </w:rPr>
        <w:t xml:space="preserve">၁၅၆ </w:t>
      </w:r>
      <w:r>
        <w:rPr>
          <w:color w:val="231F20"/>
          <w:sz w:val="16"/>
        </w:rPr>
        <w:t>၊</w:t>
      </w:r>
      <w:r>
        <w:rPr>
          <w:color w:val="231F20"/>
          <w:spacing w:val="-6"/>
          <w:sz w:val="16"/>
        </w:rPr>
        <w:t xml:space="preserve"> </w:t>
      </w:r>
      <w:r>
        <w:rPr>
          <w:color w:val="3F7F7F"/>
          <w:sz w:val="16"/>
        </w:rPr>
        <w:t xml:space="preserve">၂၀၇ </w:t>
      </w:r>
      <w:r>
        <w:rPr>
          <w:color w:val="231F20"/>
          <w:sz w:val="16"/>
        </w:rPr>
        <w:t>၊</w:t>
      </w:r>
      <w:r>
        <w:rPr>
          <w:color w:val="231F20"/>
          <w:spacing w:val="-6"/>
          <w:sz w:val="16"/>
        </w:rPr>
        <w:t xml:space="preserve"> </w:t>
      </w:r>
      <w:r>
        <w:rPr>
          <w:color w:val="3F7F7F"/>
          <w:sz w:val="16"/>
        </w:rPr>
        <w:t xml:space="preserve">၂၀၈ </w:t>
      </w:r>
      <w:r>
        <w:rPr>
          <w:color w:val="231F20"/>
          <w:sz w:val="16"/>
        </w:rPr>
        <w:t>၊</w:t>
      </w:r>
      <w:r>
        <w:rPr>
          <w:color w:val="231F20"/>
          <w:spacing w:val="-6"/>
          <w:sz w:val="16"/>
        </w:rPr>
        <w:t xml:space="preserve"> </w:t>
      </w:r>
      <w:r>
        <w:rPr>
          <w:color w:val="3F7F7F"/>
          <w:spacing w:val="-5"/>
          <w:sz w:val="16"/>
        </w:rPr>
        <w:t>၂၂၅</w:t>
      </w:r>
    </w:p>
    <w:p w:rsidR="00FC077F" w:rsidRDefault="00FC077F">
      <w:pPr>
        <w:jc w:val="center"/>
        <w:rPr>
          <w:sz w:val="16"/>
        </w:rPr>
        <w:sectPr w:rsidR="00FC077F">
          <w:type w:val="continuous"/>
          <w:pgSz w:w="7490" w:h="11820"/>
          <w:pgMar w:top="1220" w:right="566" w:bottom="280" w:left="566" w:header="720" w:footer="720" w:gutter="0"/>
          <w:cols w:num="2" w:space="720" w:equalWidth="0">
            <w:col w:w="3065" w:space="163"/>
            <w:col w:w="3130"/>
          </w:cols>
        </w:sectPr>
      </w:pPr>
    </w:p>
    <w:p w:rsidR="00FC077F" w:rsidRDefault="002176C3">
      <w:pPr>
        <w:tabs>
          <w:tab w:val="left" w:pos="2953"/>
        </w:tabs>
        <w:spacing w:before="81"/>
        <w:ind w:left="64"/>
        <w:rPr>
          <w:i/>
          <w:sz w:val="20"/>
        </w:rPr>
      </w:pPr>
      <w:r>
        <w:rPr>
          <w:spacing w:val="-5"/>
          <w:sz w:val="20"/>
        </w:rPr>
        <w:t xml:space="preserve">304 </w:t>
      </w:r>
      <w:r>
        <w:rPr>
          <w:sz w:val="20"/>
        </w:rPr>
        <w:tab/>
      </w:r>
      <w:r>
        <w:rPr>
          <w:i/>
          <w:spacing w:val="-2"/>
          <w:sz w:val="20"/>
        </w:rPr>
        <w:t>အညွှန်း</w:t>
      </w:r>
    </w:p>
    <w:p w:rsidR="00FC077F" w:rsidRDefault="002176C3">
      <w:pPr>
        <w:pStyle w:val="BodyText"/>
        <w:spacing w:before="7"/>
        <w:jc w:val="left"/>
        <w:rPr>
          <w:i/>
          <w:sz w:val="3"/>
        </w:rPr>
      </w:pPr>
      <w:r>
        <w:rPr>
          <w:i/>
          <w:noProof/>
          <w:sz w:val="3"/>
        </w:rPr>
        <mc:AlternateContent>
          <mc:Choice Requires="wps">
            <w:drawing>
              <wp:anchor distT="0" distB="0" distL="0" distR="0" simplePos="0" relativeHeight="487746048" behindDoc="1" locked="0" layoutInCell="1" allowOverlap="1">
                <wp:simplePos x="0" y="0"/>
                <wp:positionH relativeFrom="page">
                  <wp:posOffset>400430</wp:posOffset>
                </wp:positionH>
                <wp:positionV relativeFrom="paragraph">
                  <wp:posOffset>42201</wp:posOffset>
                </wp:positionV>
                <wp:extent cx="3947795" cy="6350"/>
                <wp:effectExtent l="0" t="0" r="0" b="0"/>
                <wp:wrapTopAndBottom/>
                <wp:docPr id="338" name="Graphic 33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40E60DD4" id="Graphic 338" o:spid="_x0000_s1026" style="position:absolute;margin-left:31.55pt;margin-top:3.3pt;width:310.85pt;height:.5pt;z-index:-15570432;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" path="m3947591,l,,,6324r3947591,l3947591,xe" fillcolor="black" stroked="f">
                <v:path arrowok="t"/>
                <w10:wrap type="topAndBottom" anchorx="page"/>
              </v:shape>
            </w:pict>
          </mc:Fallback>
        </mc:AlternateContent>
      </w:r>
    </w:p>
    <w:p w:rsidR="00FC077F" w:rsidRDefault="00FC077F">
      <w:pPr>
        <w:pStyle w:val="BodyText"/>
        <w:spacing w:before="3"/>
        <w:jc w:val="left"/>
        <w:rPr>
          <w:i/>
          <w:sz w:val="10"/>
        </w:rPr>
      </w:pPr>
    </w:p>
    <w:p w:rsidR="00FC077F" w:rsidRDefault="00FC077F">
      <w:pPr>
        <w:pStyle w:val="BodyText"/>
        <w:jc w:val="left"/>
        <w:rPr>
          <w:i/>
          <w:sz w:val="10"/>
        </w:rPr>
        <w:sectPr w:rsidR="00FC077F">
          <w:pgSz w:w="7490" w:h="11820"/>
          <w:pgMar w:top="280" w:right="566" w:bottom="280" w:left="566" w:header="720" w:footer="720" w:gutter="0"/>
          <w:cols w:space="720"/>
        </w:sectPr>
      </w:pPr>
    </w:p>
    <w:p w:rsidR="00FC077F" w:rsidRDefault="002176C3">
      <w:pPr>
        <w:spacing w:before="94"/>
        <w:ind w:left="64"/>
        <w:rPr>
          <w:sz w:val="16"/>
        </w:rPr>
      </w:pPr>
      <w:r>
        <w:rPr>
          <w:color w:val="231F20"/>
          <w:spacing w:val="-2"/>
          <w:sz w:val="16"/>
        </w:rPr>
        <w:t>လူမျိုးစုဗေဒ၊</w:t>
      </w:r>
      <w:r>
        <w:rPr>
          <w:color w:val="231F20"/>
          <w:spacing w:val="5"/>
          <w:sz w:val="16"/>
        </w:rPr>
        <w:t xml:space="preserve"> </w:t>
      </w:r>
      <w:r>
        <w:rPr>
          <w:color w:val="3F7F7F"/>
          <w:spacing w:val="-5"/>
          <w:sz w:val="16"/>
        </w:rPr>
        <w:t>၉၉</w:t>
      </w:r>
    </w:p>
    <w:p w:rsidR="00FC077F" w:rsidRDefault="002176C3">
      <w:pPr>
        <w:spacing w:before="15"/>
        <w:ind w:left="64"/>
        <w:rPr>
          <w:sz w:val="16"/>
        </w:rPr>
      </w:pPr>
      <w:r>
        <w:rPr>
          <w:color w:val="231F20"/>
          <w:sz w:val="16"/>
        </w:rPr>
        <w:t>လူမျိုးစုအလိုက်</w:t>
      </w:r>
      <w:r>
        <w:rPr>
          <w:color w:val="231F20"/>
          <w:spacing w:val="-9"/>
          <w:sz w:val="16"/>
        </w:rPr>
        <w:t xml:space="preserve"> </w:t>
      </w:r>
      <w:r>
        <w:rPr>
          <w:color w:val="231F20"/>
          <w:sz w:val="16"/>
        </w:rPr>
        <w:t>အတွေးခေါ်၊</w:t>
      </w:r>
      <w:r>
        <w:rPr>
          <w:color w:val="231F20"/>
          <w:spacing w:val="-9"/>
          <w:sz w:val="16"/>
        </w:rPr>
        <w:t xml:space="preserve"> </w:t>
      </w:r>
      <w:r>
        <w:rPr>
          <w:color w:val="3F7F7F"/>
          <w:spacing w:val="-5"/>
          <w:sz w:val="16"/>
        </w:rPr>
        <w:t>၉၈</w:t>
      </w:r>
    </w:p>
    <w:p w:rsidR="00FC077F" w:rsidRDefault="002176C3">
      <w:pPr>
        <w:spacing w:before="16"/>
        <w:ind w:left="64"/>
        <w:rPr>
          <w:sz w:val="16"/>
        </w:rPr>
      </w:pPr>
      <w:r>
        <w:rPr>
          <w:color w:val="231F20"/>
          <w:spacing w:val="-2"/>
          <w:sz w:val="16"/>
        </w:rPr>
        <w:t>လူမျိုးစုအလိုက်</w:t>
      </w:r>
      <w:r>
        <w:rPr>
          <w:color w:val="231F20"/>
          <w:spacing w:val="7"/>
          <w:sz w:val="16"/>
        </w:rPr>
        <w:t xml:space="preserve"> </w:t>
      </w:r>
      <w:r>
        <w:rPr>
          <w:color w:val="231F20"/>
          <w:spacing w:val="-2"/>
          <w:sz w:val="16"/>
        </w:rPr>
        <w:t>ကဗျာ၊</w:t>
      </w:r>
      <w:r>
        <w:rPr>
          <w:color w:val="231F20"/>
          <w:spacing w:val="7"/>
          <w:sz w:val="16"/>
        </w:rPr>
        <w:t xml:space="preserve"> </w:t>
      </w:r>
      <w:r>
        <w:rPr>
          <w:color w:val="3F7F7F"/>
          <w:spacing w:val="-2"/>
          <w:sz w:val="16"/>
        </w:rPr>
        <w:t xml:space="preserve">၂၀၈ </w:t>
      </w:r>
      <w:r>
        <w:rPr>
          <w:color w:val="231F20"/>
          <w:spacing w:val="-2"/>
          <w:sz w:val="16"/>
        </w:rPr>
        <w:t xml:space="preserve">– </w:t>
      </w:r>
      <w:r>
        <w:rPr>
          <w:color w:val="3F7F7F"/>
          <w:spacing w:val="-2"/>
          <w:sz w:val="16"/>
        </w:rPr>
        <w:t xml:space="preserve">၂၀၉ </w:t>
      </w:r>
      <w:r>
        <w:rPr>
          <w:color w:val="231F20"/>
          <w:spacing w:val="-2"/>
          <w:sz w:val="16"/>
        </w:rPr>
        <w:t>၊</w:t>
      </w:r>
      <w:r>
        <w:rPr>
          <w:color w:val="231F20"/>
          <w:spacing w:val="7"/>
          <w:sz w:val="16"/>
        </w:rPr>
        <w:t xml:space="preserve"> </w:t>
      </w:r>
      <w:r>
        <w:rPr>
          <w:color w:val="3F7F7F"/>
          <w:spacing w:val="-5"/>
          <w:sz w:val="16"/>
        </w:rPr>
        <w:t>၂၁၀</w:t>
      </w:r>
    </w:p>
    <w:p w:rsidR="00FC077F" w:rsidRDefault="002176C3">
      <w:pPr>
        <w:spacing w:before="15"/>
        <w:ind w:left="64"/>
        <w:rPr>
          <w:sz w:val="16"/>
        </w:rPr>
      </w:pPr>
      <w:r>
        <w:rPr>
          <w:color w:val="231F20"/>
          <w:sz w:val="16"/>
        </w:rPr>
        <w:t>လူမျိုးစု၊</w:t>
      </w:r>
      <w:r>
        <w:rPr>
          <w:color w:val="231F20"/>
          <w:spacing w:val="-8"/>
          <w:sz w:val="16"/>
        </w:rPr>
        <w:t xml:space="preserve"> </w:t>
      </w:r>
      <w:r>
        <w:rPr>
          <w:color w:val="3F7F7F"/>
          <w:sz w:val="16"/>
        </w:rPr>
        <w:t>၇၅–၇၆ ၊</w:t>
      </w:r>
      <w:r>
        <w:rPr>
          <w:color w:val="231F20"/>
          <w:sz w:val="16"/>
        </w:rPr>
        <w:t>​​</w:t>
      </w:r>
      <w:r>
        <w:rPr>
          <w:color w:val="231F20"/>
          <w:spacing w:val="-8"/>
          <w:sz w:val="16"/>
        </w:rPr>
        <w:t xml:space="preserve"> </w:t>
      </w:r>
      <w:r>
        <w:rPr>
          <w:color w:val="3F7F7F"/>
          <w:sz w:val="16"/>
        </w:rPr>
        <w:t>၉၃–၉၄ ၊</w:t>
      </w:r>
      <w:r>
        <w:rPr>
          <w:color w:val="231F20"/>
          <w:sz w:val="16"/>
        </w:rPr>
        <w:t>​​</w:t>
      </w:r>
      <w:r>
        <w:rPr>
          <w:color w:val="231F20"/>
          <w:spacing w:val="-8"/>
          <w:sz w:val="16"/>
        </w:rPr>
        <w:t xml:space="preserve"> </w:t>
      </w:r>
      <w:r>
        <w:rPr>
          <w:color w:val="3F7F7F"/>
          <w:sz w:val="16"/>
        </w:rPr>
        <w:t xml:space="preserve">၁၁၂ </w:t>
      </w:r>
      <w:r>
        <w:rPr>
          <w:color w:val="231F20"/>
          <w:sz w:val="16"/>
        </w:rPr>
        <w:t>၊</w:t>
      </w:r>
      <w:r>
        <w:rPr>
          <w:color w:val="231F20"/>
          <w:spacing w:val="-8"/>
          <w:sz w:val="16"/>
        </w:rPr>
        <w:t xml:space="preserve"> </w:t>
      </w:r>
      <w:r>
        <w:rPr>
          <w:color w:val="3F7F7F"/>
          <w:sz w:val="16"/>
        </w:rPr>
        <w:t xml:space="preserve">၁၆၃ </w:t>
      </w:r>
      <w:r>
        <w:rPr>
          <w:color w:val="231F20"/>
          <w:sz w:val="16"/>
        </w:rPr>
        <w:t>၊</w:t>
      </w:r>
      <w:r>
        <w:rPr>
          <w:color w:val="231F20"/>
          <w:spacing w:val="-8"/>
          <w:sz w:val="16"/>
        </w:rPr>
        <w:t xml:space="preserve"> </w:t>
      </w:r>
      <w:r>
        <w:rPr>
          <w:color w:val="3F7F7F"/>
          <w:spacing w:val="-4"/>
          <w:sz w:val="16"/>
        </w:rPr>
        <w:t xml:space="preserve">၁၆၉ </w:t>
      </w:r>
      <w:r>
        <w:rPr>
          <w:color w:val="231F20"/>
          <w:spacing w:val="-4"/>
          <w:sz w:val="16"/>
        </w:rPr>
        <w:t>၊</w:t>
      </w:r>
    </w:p>
    <w:p w:rsidR="00FC077F" w:rsidRDefault="002176C3">
      <w:pPr>
        <w:spacing w:before="15"/>
        <w:ind w:left="543"/>
        <w:rPr>
          <w:sz w:val="16"/>
        </w:rPr>
      </w:pPr>
      <w:r>
        <w:rPr>
          <w:color w:val="3F7F7F"/>
          <w:sz w:val="16"/>
        </w:rPr>
        <w:t xml:space="preserve">၁၈၄ </w:t>
      </w:r>
      <w:r>
        <w:rPr>
          <w:color w:val="231F20"/>
          <w:sz w:val="16"/>
        </w:rPr>
        <w:t>၊</w:t>
      </w:r>
      <w:r>
        <w:rPr>
          <w:color w:val="231F20"/>
          <w:spacing w:val="-4"/>
          <w:sz w:val="16"/>
        </w:rPr>
        <w:t xml:space="preserve"> </w:t>
      </w:r>
      <w:r>
        <w:rPr>
          <w:color w:val="3F7F7F"/>
          <w:sz w:val="16"/>
        </w:rPr>
        <w:t xml:space="preserve">၁၈၈ </w:t>
      </w:r>
      <w:r>
        <w:rPr>
          <w:color w:val="231F20"/>
          <w:sz w:val="16"/>
        </w:rPr>
        <w:t>၊</w:t>
      </w:r>
      <w:r>
        <w:rPr>
          <w:color w:val="231F20"/>
          <w:spacing w:val="-4"/>
          <w:sz w:val="16"/>
        </w:rPr>
        <w:t xml:space="preserve"> </w:t>
      </w:r>
      <w:r>
        <w:rPr>
          <w:color w:val="3F7F7F"/>
          <w:spacing w:val="-5"/>
          <w:sz w:val="16"/>
        </w:rPr>
        <w:t>၂၄၆</w:t>
      </w:r>
    </w:p>
    <w:p w:rsidR="00FC077F" w:rsidRDefault="002176C3">
      <w:pPr>
        <w:spacing w:before="15" w:line="259" w:lineRule="auto"/>
        <w:ind w:left="543" w:hanging="319"/>
        <w:rPr>
          <w:sz w:val="16"/>
        </w:rPr>
      </w:pPr>
      <w:r>
        <w:rPr>
          <w:color w:val="231F20"/>
          <w:sz w:val="16"/>
        </w:rPr>
        <w:t>လူမျိုးစုစာရင်း</w:t>
      </w:r>
      <w:r>
        <w:rPr>
          <w:color w:val="231F20"/>
          <w:spacing w:val="-10"/>
          <w:sz w:val="16"/>
        </w:rPr>
        <w:t xml:space="preserve"> </w:t>
      </w:r>
      <w:r>
        <w:rPr>
          <w:color w:val="231F20"/>
          <w:sz w:val="16"/>
        </w:rPr>
        <w:t>၏</w:t>
      </w:r>
      <w:r>
        <w:rPr>
          <w:color w:val="231F20"/>
          <w:spacing w:val="-10"/>
          <w:sz w:val="16"/>
        </w:rPr>
        <w:t xml:space="preserve"> </w:t>
      </w:r>
      <w:r>
        <w:rPr>
          <w:color w:val="231F20"/>
          <w:sz w:val="16"/>
        </w:rPr>
        <w:t>ပြောရမယ်ဆိုရင်</w:t>
      </w:r>
      <w:r>
        <w:rPr>
          <w:color w:val="231F20"/>
          <w:spacing w:val="-10"/>
          <w:sz w:val="16"/>
        </w:rPr>
        <w:t xml:space="preserve"> </w:t>
      </w:r>
      <w:r>
        <w:rPr>
          <w:color w:val="231F20"/>
          <w:sz w:val="16"/>
        </w:rPr>
        <w:t>(ဆက်သွယ်ရေး)၊</w:t>
      </w:r>
      <w:r>
        <w:rPr>
          <w:color w:val="231F20"/>
          <w:spacing w:val="40"/>
          <w:sz w:val="16"/>
        </w:rPr>
        <w:t xml:space="preserve"> </w:t>
      </w:r>
      <w:r>
        <w:rPr>
          <w:color w:val="3F7F7F"/>
          <w:sz w:val="16"/>
        </w:rPr>
        <w:t xml:space="preserve">၇၅၊ ၉၄၊ </w:t>
      </w:r>
      <w:r>
        <w:rPr>
          <w:color w:val="231F20"/>
          <w:sz w:val="16"/>
        </w:rPr>
        <w:t>၁၃၇​</w:t>
      </w:r>
      <w:r>
        <w:rPr>
          <w:color w:val="3F7F7F"/>
          <w:sz w:val="16"/>
        </w:rPr>
        <w:t>​</w:t>
      </w:r>
    </w:p>
    <w:p w:rsidR="00FC077F" w:rsidRDefault="002176C3">
      <w:pPr>
        <w:spacing w:before="2"/>
        <w:ind w:left="224"/>
        <w:rPr>
          <w:sz w:val="16"/>
        </w:rPr>
      </w:pPr>
      <w:r>
        <w:rPr>
          <w:color w:val="231F20"/>
          <w:spacing w:val="-2"/>
          <w:sz w:val="16"/>
        </w:rPr>
        <w:t>အသစ်</w:t>
      </w:r>
      <w:r>
        <w:rPr>
          <w:color w:val="231F20"/>
          <w:sz w:val="16"/>
        </w:rPr>
        <w:t xml:space="preserve"> </w:t>
      </w:r>
      <w:r>
        <w:rPr>
          <w:color w:val="231F20"/>
          <w:spacing w:val="-2"/>
          <w:sz w:val="16"/>
        </w:rPr>
        <w:t>လူမျိုးစု၊</w:t>
      </w:r>
      <w:r>
        <w:rPr>
          <w:color w:val="231F20"/>
          <w:spacing w:val="1"/>
          <w:sz w:val="16"/>
        </w:rPr>
        <w:t xml:space="preserve"> </w:t>
      </w:r>
      <w:r>
        <w:rPr>
          <w:color w:val="3F7F7F"/>
          <w:spacing w:val="-2"/>
          <w:sz w:val="16"/>
        </w:rPr>
        <w:t xml:space="preserve">၇ </w:t>
      </w:r>
      <w:r>
        <w:rPr>
          <w:color w:val="231F20"/>
          <w:spacing w:val="-2"/>
          <w:sz w:val="16"/>
        </w:rPr>
        <w:t>၊</w:t>
      </w:r>
      <w:r>
        <w:rPr>
          <w:color w:val="231F20"/>
          <w:spacing w:val="1"/>
          <w:sz w:val="16"/>
        </w:rPr>
        <w:t xml:space="preserve"> </w:t>
      </w:r>
      <w:r>
        <w:rPr>
          <w:color w:val="3F7F7F"/>
          <w:spacing w:val="-2"/>
          <w:sz w:val="16"/>
        </w:rPr>
        <w:t xml:space="preserve">၉၈ </w:t>
      </w:r>
      <w:r>
        <w:rPr>
          <w:color w:val="231F20"/>
          <w:spacing w:val="-2"/>
          <w:sz w:val="16"/>
        </w:rPr>
        <w:t xml:space="preserve">– </w:t>
      </w:r>
      <w:r>
        <w:rPr>
          <w:color w:val="3F7F7F"/>
          <w:spacing w:val="-2"/>
          <w:sz w:val="16"/>
        </w:rPr>
        <w:t>၁၀၀</w:t>
      </w:r>
    </w:p>
    <w:p w:rsidR="00FC077F" w:rsidRDefault="002176C3">
      <w:pPr>
        <w:spacing w:before="15"/>
        <w:ind w:left="64"/>
        <w:rPr>
          <w:sz w:val="16"/>
        </w:rPr>
      </w:pPr>
      <w:r>
        <w:rPr>
          <w:color w:val="231F20"/>
          <w:sz w:val="16"/>
        </w:rPr>
        <w:t>လူမျိုးဘာသာဗေဒ၊</w:t>
      </w:r>
      <w:r>
        <w:rPr>
          <w:color w:val="231F20"/>
          <w:spacing w:val="-5"/>
          <w:sz w:val="16"/>
        </w:rPr>
        <w:t xml:space="preserve"> </w:t>
      </w:r>
      <w:r>
        <w:rPr>
          <w:color w:val="3F7F7F"/>
          <w:sz w:val="16"/>
        </w:rPr>
        <w:t xml:space="preserve">၂ </w:t>
      </w:r>
      <w:r>
        <w:rPr>
          <w:color w:val="231F20"/>
          <w:sz w:val="16"/>
        </w:rPr>
        <w:t>၊</w:t>
      </w:r>
      <w:r>
        <w:rPr>
          <w:color w:val="231F20"/>
          <w:spacing w:val="-5"/>
          <w:sz w:val="16"/>
        </w:rPr>
        <w:t xml:space="preserve"> </w:t>
      </w:r>
      <w:r>
        <w:rPr>
          <w:color w:val="3F7F7F"/>
          <w:sz w:val="16"/>
        </w:rPr>
        <w:t>၃–၅ ၊</w:t>
      </w:r>
      <w:r>
        <w:rPr>
          <w:color w:val="231F20"/>
          <w:sz w:val="16"/>
        </w:rPr>
        <w:t>​​</w:t>
      </w:r>
      <w:r>
        <w:rPr>
          <w:color w:val="231F20"/>
          <w:spacing w:val="-5"/>
          <w:sz w:val="16"/>
        </w:rPr>
        <w:t xml:space="preserve"> </w:t>
      </w:r>
      <w:r>
        <w:rPr>
          <w:color w:val="3F7F7F"/>
          <w:sz w:val="16"/>
        </w:rPr>
        <w:t xml:space="preserve">၁၃ </w:t>
      </w:r>
      <w:r>
        <w:rPr>
          <w:color w:val="231F20"/>
          <w:sz w:val="16"/>
        </w:rPr>
        <w:t>၊</w:t>
      </w:r>
      <w:r>
        <w:rPr>
          <w:color w:val="231F20"/>
          <w:spacing w:val="-5"/>
          <w:sz w:val="16"/>
        </w:rPr>
        <w:t xml:space="preserve"> </w:t>
      </w:r>
      <w:r>
        <w:rPr>
          <w:color w:val="3F7F7F"/>
          <w:sz w:val="16"/>
        </w:rPr>
        <w:t xml:space="preserve">၆၉ </w:t>
      </w:r>
      <w:r>
        <w:rPr>
          <w:color w:val="231F20"/>
          <w:sz w:val="16"/>
        </w:rPr>
        <w:t>၊</w:t>
      </w:r>
      <w:r>
        <w:rPr>
          <w:color w:val="231F20"/>
          <w:spacing w:val="-5"/>
          <w:sz w:val="16"/>
        </w:rPr>
        <w:t xml:space="preserve"> </w:t>
      </w:r>
      <w:r>
        <w:rPr>
          <w:color w:val="3F7F7F"/>
          <w:sz w:val="16"/>
        </w:rPr>
        <w:t xml:space="preserve">၈၂ </w:t>
      </w:r>
      <w:r>
        <w:rPr>
          <w:color w:val="231F20"/>
          <w:sz w:val="16"/>
        </w:rPr>
        <w:t xml:space="preserve">– </w:t>
      </w:r>
      <w:r>
        <w:rPr>
          <w:color w:val="3F7F7F"/>
          <w:sz w:val="16"/>
        </w:rPr>
        <w:t xml:space="preserve">၈၃ </w:t>
      </w:r>
      <w:r>
        <w:rPr>
          <w:color w:val="231F20"/>
          <w:sz w:val="16"/>
        </w:rPr>
        <w:t>၊</w:t>
      </w:r>
      <w:r>
        <w:rPr>
          <w:color w:val="231F20"/>
          <w:spacing w:val="-4"/>
          <w:sz w:val="16"/>
        </w:rPr>
        <w:t xml:space="preserve"> </w:t>
      </w:r>
      <w:r>
        <w:rPr>
          <w:color w:val="3F7F7F"/>
          <w:spacing w:val="-5"/>
          <w:sz w:val="16"/>
        </w:rPr>
        <w:t xml:space="preserve">၉၅ </w:t>
      </w:r>
      <w:r>
        <w:rPr>
          <w:color w:val="231F20"/>
          <w:spacing w:val="-5"/>
          <w:sz w:val="16"/>
        </w:rPr>
        <w:t>၊</w:t>
      </w:r>
    </w:p>
    <w:p w:rsidR="00FC077F" w:rsidRDefault="002176C3">
      <w:pPr>
        <w:spacing w:before="15"/>
        <w:ind w:left="543"/>
        <w:rPr>
          <w:sz w:val="16"/>
        </w:rPr>
      </w:pPr>
      <w:r>
        <w:rPr>
          <w:color w:val="3F7F7F"/>
          <w:sz w:val="16"/>
        </w:rPr>
        <w:t xml:space="preserve">၁၅၆ </w:t>
      </w:r>
      <w:r>
        <w:rPr>
          <w:color w:val="231F20"/>
          <w:sz w:val="16"/>
        </w:rPr>
        <w:t>၊</w:t>
      </w:r>
      <w:r>
        <w:rPr>
          <w:color w:val="231F20"/>
          <w:spacing w:val="-4"/>
          <w:sz w:val="16"/>
        </w:rPr>
        <w:t xml:space="preserve"> </w:t>
      </w:r>
      <w:r>
        <w:rPr>
          <w:color w:val="3F7F7F"/>
          <w:sz w:val="16"/>
        </w:rPr>
        <w:t xml:space="preserve">၁၆၁ </w:t>
      </w:r>
      <w:r>
        <w:rPr>
          <w:color w:val="231F20"/>
          <w:sz w:val="16"/>
        </w:rPr>
        <w:t>၊</w:t>
      </w:r>
      <w:r>
        <w:rPr>
          <w:color w:val="231F20"/>
          <w:spacing w:val="-4"/>
          <w:sz w:val="16"/>
        </w:rPr>
        <w:t xml:space="preserve"> </w:t>
      </w:r>
      <w:r>
        <w:rPr>
          <w:color w:val="3F7F7F"/>
          <w:spacing w:val="-5"/>
          <w:sz w:val="16"/>
        </w:rPr>
        <w:t>၁၆၅</w:t>
      </w:r>
    </w:p>
    <w:p w:rsidR="00FC077F" w:rsidRDefault="002176C3">
      <w:pPr>
        <w:spacing w:before="15"/>
        <w:ind w:left="64"/>
        <w:rPr>
          <w:sz w:val="16"/>
        </w:rPr>
      </w:pPr>
      <w:r>
        <w:rPr>
          <w:color w:val="231F20"/>
          <w:sz w:val="16"/>
        </w:rPr>
        <w:t>လူမျိုးစုကဗျာ၊</w:t>
      </w:r>
      <w:r>
        <w:rPr>
          <w:color w:val="231F20"/>
          <w:spacing w:val="-9"/>
          <w:sz w:val="16"/>
        </w:rPr>
        <w:t xml:space="preserve"> </w:t>
      </w:r>
      <w:r>
        <w:rPr>
          <w:color w:val="3F7F7F"/>
          <w:spacing w:val="-5"/>
          <w:sz w:val="16"/>
        </w:rPr>
        <w:t>၂၂၀</w:t>
      </w:r>
    </w:p>
    <w:p w:rsidR="00FC077F" w:rsidRDefault="002176C3">
      <w:pPr>
        <w:spacing w:before="16"/>
        <w:ind w:left="64"/>
        <w:rPr>
          <w:sz w:val="16"/>
        </w:rPr>
      </w:pPr>
      <w:r>
        <w:rPr>
          <w:color w:val="231F20"/>
          <w:sz w:val="16"/>
        </w:rPr>
        <w:t>လူမျိုးရေး၊</w:t>
      </w:r>
      <w:r>
        <w:rPr>
          <w:color w:val="231F20"/>
          <w:spacing w:val="-5"/>
          <w:sz w:val="16"/>
        </w:rPr>
        <w:t xml:space="preserve"> </w:t>
      </w:r>
      <w:r>
        <w:rPr>
          <w:color w:val="3F7F7F"/>
          <w:sz w:val="16"/>
        </w:rPr>
        <w:t>၈–၉ ၊</w:t>
      </w:r>
      <w:r>
        <w:rPr>
          <w:color w:val="231F20"/>
          <w:sz w:val="16"/>
        </w:rPr>
        <w:t>​​</w:t>
      </w:r>
      <w:r>
        <w:rPr>
          <w:color w:val="231F20"/>
          <w:spacing w:val="-4"/>
          <w:sz w:val="16"/>
        </w:rPr>
        <w:t xml:space="preserve"> </w:t>
      </w:r>
      <w:r>
        <w:rPr>
          <w:color w:val="3F7F7F"/>
          <w:sz w:val="16"/>
        </w:rPr>
        <w:t xml:space="preserve">၁၅ </w:t>
      </w:r>
      <w:r>
        <w:rPr>
          <w:color w:val="231F20"/>
          <w:sz w:val="16"/>
        </w:rPr>
        <w:t>၊</w:t>
      </w:r>
      <w:r>
        <w:rPr>
          <w:color w:val="231F20"/>
          <w:spacing w:val="-5"/>
          <w:sz w:val="16"/>
        </w:rPr>
        <w:t xml:space="preserve"> </w:t>
      </w:r>
      <w:r>
        <w:rPr>
          <w:color w:val="3F7F7F"/>
          <w:sz w:val="16"/>
        </w:rPr>
        <w:t xml:space="preserve">၇၅ </w:t>
      </w:r>
      <w:r>
        <w:rPr>
          <w:color w:val="231F20"/>
          <w:sz w:val="16"/>
        </w:rPr>
        <w:t>၊</w:t>
      </w:r>
      <w:r>
        <w:rPr>
          <w:color w:val="231F20"/>
          <w:spacing w:val="-4"/>
          <w:sz w:val="16"/>
        </w:rPr>
        <w:t xml:space="preserve"> </w:t>
      </w:r>
      <w:r>
        <w:rPr>
          <w:color w:val="3F7F7F"/>
          <w:sz w:val="16"/>
        </w:rPr>
        <w:t xml:space="preserve">၇၇ </w:t>
      </w:r>
      <w:r>
        <w:rPr>
          <w:color w:val="231F20"/>
          <w:sz w:val="16"/>
        </w:rPr>
        <w:t>၊</w:t>
      </w:r>
      <w:r>
        <w:rPr>
          <w:color w:val="231F20"/>
          <w:spacing w:val="-5"/>
          <w:sz w:val="16"/>
        </w:rPr>
        <w:t xml:space="preserve"> </w:t>
      </w:r>
      <w:r>
        <w:rPr>
          <w:color w:val="3F7F7F"/>
          <w:spacing w:val="-2"/>
          <w:sz w:val="16"/>
        </w:rPr>
        <w:t xml:space="preserve">၂၀၇ </w:t>
      </w:r>
      <w:r>
        <w:rPr>
          <w:color w:val="231F20"/>
          <w:spacing w:val="-2"/>
          <w:sz w:val="16"/>
        </w:rPr>
        <w:t xml:space="preserve">– </w:t>
      </w:r>
      <w:r>
        <w:rPr>
          <w:color w:val="3F7F7F"/>
          <w:spacing w:val="-2"/>
          <w:sz w:val="16"/>
        </w:rPr>
        <w:t>၂၂၈</w:t>
      </w:r>
    </w:p>
    <w:p w:rsidR="00FC077F" w:rsidRDefault="002176C3">
      <w:pPr>
        <w:spacing w:before="15"/>
        <w:ind w:left="64"/>
        <w:rPr>
          <w:sz w:val="16"/>
        </w:rPr>
      </w:pPr>
      <w:r>
        <w:rPr>
          <w:color w:val="231F20"/>
          <w:sz w:val="16"/>
        </w:rPr>
        <w:t>လူမျိုးဘာသာ၊</w:t>
      </w:r>
      <w:r>
        <w:rPr>
          <w:color w:val="231F20"/>
          <w:spacing w:val="-5"/>
          <w:sz w:val="16"/>
        </w:rPr>
        <w:t xml:space="preserve"> </w:t>
      </w:r>
      <w:r>
        <w:rPr>
          <w:color w:val="3F7F7F"/>
          <w:sz w:val="16"/>
        </w:rPr>
        <w:t xml:space="preserve">၁ </w:t>
      </w:r>
      <w:r>
        <w:rPr>
          <w:color w:val="231F20"/>
          <w:sz w:val="16"/>
        </w:rPr>
        <w:t>၊</w:t>
      </w:r>
      <w:r>
        <w:rPr>
          <w:color w:val="231F20"/>
          <w:spacing w:val="-4"/>
          <w:sz w:val="16"/>
        </w:rPr>
        <w:t xml:space="preserve"> </w:t>
      </w:r>
      <w:r>
        <w:rPr>
          <w:color w:val="3F7F7F"/>
          <w:sz w:val="16"/>
        </w:rPr>
        <w:t xml:space="preserve">၂ </w:t>
      </w:r>
      <w:r>
        <w:rPr>
          <w:color w:val="231F20"/>
          <w:sz w:val="16"/>
        </w:rPr>
        <w:t>၊</w:t>
      </w:r>
      <w:r>
        <w:rPr>
          <w:color w:val="231F20"/>
          <w:spacing w:val="-4"/>
          <w:sz w:val="16"/>
        </w:rPr>
        <w:t xml:space="preserve"> </w:t>
      </w:r>
      <w:r>
        <w:rPr>
          <w:color w:val="3F7F7F"/>
          <w:sz w:val="16"/>
        </w:rPr>
        <w:t xml:space="preserve">၇ </w:t>
      </w:r>
      <w:r>
        <w:rPr>
          <w:color w:val="231F20"/>
          <w:sz w:val="16"/>
        </w:rPr>
        <w:t>၊</w:t>
      </w:r>
      <w:r>
        <w:rPr>
          <w:color w:val="231F20"/>
          <w:spacing w:val="-4"/>
          <w:sz w:val="16"/>
        </w:rPr>
        <w:t xml:space="preserve"> </w:t>
      </w:r>
      <w:r>
        <w:rPr>
          <w:color w:val="3F7F7F"/>
          <w:sz w:val="16"/>
        </w:rPr>
        <w:t xml:space="preserve">၇၅ </w:t>
      </w:r>
      <w:r>
        <w:rPr>
          <w:color w:val="231F20"/>
          <w:sz w:val="16"/>
        </w:rPr>
        <w:t>၊</w:t>
      </w:r>
      <w:r>
        <w:rPr>
          <w:color w:val="231F20"/>
          <w:spacing w:val="-4"/>
          <w:sz w:val="16"/>
        </w:rPr>
        <w:t xml:space="preserve"> </w:t>
      </w:r>
      <w:r>
        <w:rPr>
          <w:color w:val="3F7F7F"/>
          <w:sz w:val="16"/>
        </w:rPr>
        <w:t xml:space="preserve">၉၈ </w:t>
      </w:r>
      <w:r>
        <w:rPr>
          <w:color w:val="231F20"/>
          <w:sz w:val="16"/>
        </w:rPr>
        <w:t xml:space="preserve">– </w:t>
      </w:r>
      <w:r>
        <w:rPr>
          <w:color w:val="3F7F7F"/>
          <w:sz w:val="16"/>
        </w:rPr>
        <w:t xml:space="preserve">၁၀၀ </w:t>
      </w:r>
      <w:r>
        <w:rPr>
          <w:color w:val="231F20"/>
          <w:sz w:val="16"/>
        </w:rPr>
        <w:t>၊</w:t>
      </w:r>
      <w:r>
        <w:rPr>
          <w:color w:val="231F20"/>
          <w:spacing w:val="-5"/>
          <w:sz w:val="16"/>
        </w:rPr>
        <w:t xml:space="preserve"> </w:t>
      </w:r>
      <w:r>
        <w:rPr>
          <w:color w:val="3F7F7F"/>
          <w:sz w:val="16"/>
        </w:rPr>
        <w:t xml:space="preserve">၁၀၁ </w:t>
      </w:r>
      <w:r>
        <w:rPr>
          <w:color w:val="231F20"/>
          <w:sz w:val="16"/>
        </w:rPr>
        <w:t>၊</w:t>
      </w:r>
      <w:r>
        <w:rPr>
          <w:color w:val="231F20"/>
          <w:spacing w:val="-4"/>
          <w:sz w:val="16"/>
        </w:rPr>
        <w:t xml:space="preserve"> </w:t>
      </w:r>
      <w:r>
        <w:rPr>
          <w:color w:val="3F7F7F"/>
          <w:spacing w:val="-4"/>
          <w:sz w:val="16"/>
        </w:rPr>
        <w:t xml:space="preserve">၁၀၂ </w:t>
      </w:r>
      <w:r>
        <w:rPr>
          <w:color w:val="231F20"/>
          <w:spacing w:val="-4"/>
          <w:sz w:val="16"/>
        </w:rPr>
        <w:t>၊</w:t>
      </w:r>
    </w:p>
    <w:p w:rsidR="00FC077F" w:rsidRDefault="002176C3">
      <w:pPr>
        <w:spacing w:before="15"/>
        <w:ind w:left="543"/>
        <w:rPr>
          <w:sz w:val="16"/>
        </w:rPr>
      </w:pPr>
      <w:r>
        <w:rPr>
          <w:color w:val="3F7F7F"/>
          <w:sz w:val="16"/>
        </w:rPr>
        <w:t xml:space="preserve">၁၀၃ </w:t>
      </w:r>
      <w:r>
        <w:rPr>
          <w:color w:val="231F20"/>
          <w:sz w:val="16"/>
        </w:rPr>
        <w:t>၊</w:t>
      </w:r>
      <w:r>
        <w:rPr>
          <w:color w:val="231F20"/>
          <w:spacing w:val="-5"/>
          <w:sz w:val="16"/>
        </w:rPr>
        <w:t xml:space="preserve"> </w:t>
      </w:r>
      <w:r>
        <w:rPr>
          <w:color w:val="3F7F7F"/>
          <w:sz w:val="16"/>
        </w:rPr>
        <w:t xml:space="preserve">၁၁၃ </w:t>
      </w:r>
      <w:r>
        <w:rPr>
          <w:color w:val="231F20"/>
          <w:sz w:val="16"/>
        </w:rPr>
        <w:t>၊</w:t>
      </w:r>
      <w:r>
        <w:rPr>
          <w:color w:val="231F20"/>
          <w:spacing w:val="-5"/>
          <w:sz w:val="16"/>
        </w:rPr>
        <w:t xml:space="preserve"> </w:t>
      </w:r>
      <w:r>
        <w:rPr>
          <w:color w:val="3F7F7F"/>
          <w:sz w:val="16"/>
        </w:rPr>
        <w:t xml:space="preserve">၂၂၁ </w:t>
      </w:r>
      <w:r>
        <w:rPr>
          <w:color w:val="231F20"/>
          <w:sz w:val="16"/>
        </w:rPr>
        <w:t xml:space="preserve">– </w:t>
      </w:r>
      <w:r>
        <w:rPr>
          <w:color w:val="3F7F7F"/>
          <w:sz w:val="16"/>
        </w:rPr>
        <w:t xml:space="preserve">၂၂၂ </w:t>
      </w:r>
      <w:r>
        <w:rPr>
          <w:color w:val="231F20"/>
          <w:sz w:val="16"/>
        </w:rPr>
        <w:t>၊</w:t>
      </w:r>
      <w:r>
        <w:rPr>
          <w:color w:val="231F20"/>
          <w:spacing w:val="-5"/>
          <w:sz w:val="16"/>
        </w:rPr>
        <w:t xml:space="preserve"> </w:t>
      </w:r>
      <w:r>
        <w:rPr>
          <w:color w:val="3F7F7F"/>
          <w:spacing w:val="-5"/>
          <w:sz w:val="16"/>
        </w:rPr>
        <w:t>၂၂၃</w:t>
      </w:r>
    </w:p>
    <w:p w:rsidR="00FC077F" w:rsidRDefault="002176C3">
      <w:pPr>
        <w:spacing w:before="15"/>
        <w:ind w:left="64"/>
        <w:rPr>
          <w:sz w:val="16"/>
        </w:rPr>
      </w:pPr>
      <w:r>
        <w:rPr>
          <w:color w:val="231F20"/>
          <w:sz w:val="16"/>
        </w:rPr>
        <w:t>လူမျိုးရေး၊</w:t>
      </w:r>
      <w:r>
        <w:rPr>
          <w:color w:val="231F20"/>
          <w:spacing w:val="-6"/>
          <w:sz w:val="16"/>
        </w:rPr>
        <w:t xml:space="preserve"> </w:t>
      </w:r>
      <w:r>
        <w:rPr>
          <w:color w:val="3F7F7F"/>
          <w:sz w:val="16"/>
        </w:rPr>
        <w:t xml:space="preserve">၂ </w:t>
      </w:r>
      <w:r>
        <w:rPr>
          <w:color w:val="231F20"/>
          <w:sz w:val="16"/>
        </w:rPr>
        <w:t>၊</w:t>
      </w:r>
      <w:r>
        <w:rPr>
          <w:color w:val="231F20"/>
          <w:spacing w:val="-5"/>
          <w:sz w:val="16"/>
        </w:rPr>
        <w:t xml:space="preserve"> </w:t>
      </w:r>
      <w:r>
        <w:rPr>
          <w:color w:val="3F7F7F"/>
          <w:sz w:val="16"/>
        </w:rPr>
        <w:t xml:space="preserve">၇၅ </w:t>
      </w:r>
      <w:r>
        <w:rPr>
          <w:color w:val="231F20"/>
          <w:sz w:val="16"/>
        </w:rPr>
        <w:t>၊</w:t>
      </w:r>
      <w:r>
        <w:rPr>
          <w:color w:val="231F20"/>
          <w:spacing w:val="-6"/>
          <w:sz w:val="16"/>
        </w:rPr>
        <w:t xml:space="preserve"> </w:t>
      </w:r>
      <w:r>
        <w:rPr>
          <w:color w:val="3F7F7F"/>
          <w:spacing w:val="-5"/>
          <w:sz w:val="16"/>
        </w:rPr>
        <w:t>၉၉</w:t>
      </w:r>
    </w:p>
    <w:p w:rsidR="00FC077F" w:rsidRDefault="002176C3">
      <w:pPr>
        <w:spacing w:before="16"/>
        <w:ind w:left="64"/>
        <w:rPr>
          <w:sz w:val="16"/>
        </w:rPr>
      </w:pPr>
      <w:r>
        <w:rPr>
          <w:color w:val="231F20"/>
          <w:sz w:val="16"/>
        </w:rPr>
        <w:t>ဗျုပ္ပတ်၊</w:t>
      </w:r>
      <w:r>
        <w:rPr>
          <w:color w:val="231F20"/>
          <w:spacing w:val="-8"/>
          <w:sz w:val="16"/>
        </w:rPr>
        <w:t xml:space="preserve"> </w:t>
      </w:r>
      <w:r>
        <w:rPr>
          <w:color w:val="3F7F7F"/>
          <w:sz w:val="16"/>
        </w:rPr>
        <w:t xml:space="preserve">၆ </w:t>
      </w:r>
      <w:r>
        <w:rPr>
          <w:color w:val="231F20"/>
          <w:sz w:val="16"/>
        </w:rPr>
        <w:t>၊</w:t>
      </w:r>
      <w:r>
        <w:rPr>
          <w:color w:val="231F20"/>
          <w:spacing w:val="-7"/>
          <w:sz w:val="16"/>
        </w:rPr>
        <w:t xml:space="preserve"> </w:t>
      </w:r>
      <w:r>
        <w:rPr>
          <w:color w:val="3F7F7F"/>
          <w:sz w:val="16"/>
        </w:rPr>
        <w:t xml:space="preserve">၁၄ </w:t>
      </w:r>
      <w:r>
        <w:rPr>
          <w:color w:val="231F20"/>
          <w:sz w:val="16"/>
        </w:rPr>
        <w:t>၊</w:t>
      </w:r>
      <w:r>
        <w:rPr>
          <w:color w:val="231F20"/>
          <w:spacing w:val="-7"/>
          <w:sz w:val="16"/>
        </w:rPr>
        <w:t xml:space="preserve"> </w:t>
      </w:r>
      <w:r>
        <w:rPr>
          <w:color w:val="3F7F7F"/>
          <w:sz w:val="16"/>
        </w:rPr>
        <w:t xml:space="preserve">၂၀၈ </w:t>
      </w:r>
      <w:r>
        <w:rPr>
          <w:color w:val="231F20"/>
          <w:sz w:val="16"/>
        </w:rPr>
        <w:t>၊</w:t>
      </w:r>
      <w:r>
        <w:rPr>
          <w:color w:val="231F20"/>
          <w:spacing w:val="-7"/>
          <w:sz w:val="16"/>
        </w:rPr>
        <w:t xml:space="preserve"> </w:t>
      </w:r>
      <w:r>
        <w:rPr>
          <w:color w:val="3F7F7F"/>
          <w:sz w:val="16"/>
        </w:rPr>
        <w:t xml:space="preserve">၂၁၆ </w:t>
      </w:r>
      <w:r>
        <w:rPr>
          <w:color w:val="231F20"/>
          <w:sz w:val="16"/>
        </w:rPr>
        <w:t xml:space="preserve">– </w:t>
      </w:r>
      <w:r>
        <w:rPr>
          <w:color w:val="3F7F7F"/>
          <w:sz w:val="16"/>
        </w:rPr>
        <w:t xml:space="preserve">၂၁၇ </w:t>
      </w:r>
      <w:r>
        <w:rPr>
          <w:color w:val="231F20"/>
          <w:sz w:val="16"/>
        </w:rPr>
        <w:t>၊</w:t>
      </w:r>
      <w:r>
        <w:rPr>
          <w:color w:val="231F20"/>
          <w:spacing w:val="-7"/>
          <w:sz w:val="16"/>
        </w:rPr>
        <w:t xml:space="preserve"> </w:t>
      </w:r>
      <w:r>
        <w:rPr>
          <w:color w:val="3F7F7F"/>
          <w:spacing w:val="-2"/>
          <w:sz w:val="16"/>
        </w:rPr>
        <w:t xml:space="preserve">၂၂၉ </w:t>
      </w:r>
      <w:r>
        <w:rPr>
          <w:color w:val="231F20"/>
          <w:spacing w:val="-2"/>
          <w:sz w:val="16"/>
        </w:rPr>
        <w:t xml:space="preserve">– </w:t>
      </w:r>
      <w:r>
        <w:rPr>
          <w:color w:val="3F7F7F"/>
          <w:spacing w:val="-2"/>
          <w:sz w:val="16"/>
        </w:rPr>
        <w:t>၂၅၆</w:t>
      </w:r>
    </w:p>
    <w:p w:rsidR="00FC077F" w:rsidRDefault="002176C3">
      <w:pPr>
        <w:spacing w:before="15"/>
        <w:ind w:left="64"/>
        <w:rPr>
          <w:sz w:val="16"/>
        </w:rPr>
      </w:pPr>
      <w:r>
        <w:rPr>
          <w:color w:val="231F20"/>
          <w:sz w:val="16"/>
        </w:rPr>
        <w:t>ဆင့်ကဲဖြစ်စဉ်၊</w:t>
      </w:r>
      <w:r>
        <w:rPr>
          <w:color w:val="231F20"/>
          <w:spacing w:val="-8"/>
          <w:sz w:val="16"/>
        </w:rPr>
        <w:t xml:space="preserve"> </w:t>
      </w:r>
      <w:r>
        <w:rPr>
          <w:color w:val="3F7F7F"/>
          <w:sz w:val="16"/>
        </w:rPr>
        <w:t xml:space="preserve">၆ </w:t>
      </w:r>
      <w:r>
        <w:rPr>
          <w:color w:val="231F20"/>
          <w:sz w:val="16"/>
        </w:rPr>
        <w:t>၊</w:t>
      </w:r>
      <w:r>
        <w:rPr>
          <w:color w:val="231F20"/>
          <w:spacing w:val="-8"/>
          <w:sz w:val="16"/>
        </w:rPr>
        <w:t xml:space="preserve"> </w:t>
      </w:r>
      <w:r>
        <w:rPr>
          <w:color w:val="3F7F7F"/>
          <w:sz w:val="16"/>
        </w:rPr>
        <w:t>၅၃–၅၅ ၊</w:t>
      </w:r>
      <w:r>
        <w:rPr>
          <w:color w:val="231F20"/>
          <w:sz w:val="16"/>
        </w:rPr>
        <w:t>​​</w:t>
      </w:r>
      <w:r>
        <w:rPr>
          <w:color w:val="231F20"/>
          <w:spacing w:val="-8"/>
          <w:sz w:val="16"/>
        </w:rPr>
        <w:t xml:space="preserve"> </w:t>
      </w:r>
      <w:r>
        <w:rPr>
          <w:color w:val="3F7F7F"/>
          <w:sz w:val="16"/>
        </w:rPr>
        <w:t xml:space="preserve">၅၇ </w:t>
      </w:r>
      <w:r>
        <w:rPr>
          <w:color w:val="231F20"/>
          <w:sz w:val="16"/>
        </w:rPr>
        <w:t xml:space="preserve">– </w:t>
      </w:r>
      <w:r>
        <w:rPr>
          <w:color w:val="3F7F7F"/>
          <w:sz w:val="16"/>
        </w:rPr>
        <w:t xml:space="preserve">၅၉ </w:t>
      </w:r>
      <w:r>
        <w:rPr>
          <w:color w:val="231F20"/>
          <w:sz w:val="16"/>
        </w:rPr>
        <w:t>၊</w:t>
      </w:r>
      <w:r>
        <w:rPr>
          <w:color w:val="231F20"/>
          <w:spacing w:val="-7"/>
          <w:sz w:val="16"/>
        </w:rPr>
        <w:t xml:space="preserve"> </w:t>
      </w:r>
      <w:r>
        <w:rPr>
          <w:color w:val="3F7F7F"/>
          <w:spacing w:val="-2"/>
          <w:sz w:val="16"/>
        </w:rPr>
        <w:t xml:space="preserve">၇၁ </w:t>
      </w:r>
      <w:r>
        <w:rPr>
          <w:color w:val="231F20"/>
          <w:spacing w:val="-2"/>
          <w:sz w:val="16"/>
        </w:rPr>
        <w:t xml:space="preserve">– </w:t>
      </w:r>
      <w:r>
        <w:rPr>
          <w:color w:val="3F7F7F"/>
          <w:spacing w:val="-2"/>
          <w:sz w:val="16"/>
        </w:rPr>
        <w:t>၇၂</w:t>
      </w:r>
    </w:p>
    <w:p w:rsidR="00FC077F" w:rsidRDefault="002176C3">
      <w:pPr>
        <w:spacing w:before="15" w:line="259" w:lineRule="auto"/>
        <w:ind w:left="64" w:right="19"/>
        <w:rPr>
          <w:sz w:val="16"/>
        </w:rPr>
      </w:pPr>
      <w:r>
        <w:rPr>
          <w:color w:val="231F20"/>
          <w:sz w:val="16"/>
        </w:rPr>
        <w:t xml:space="preserve">ဖြစ်တည်မှုအတိုင်းအတာ၊ </w:t>
      </w:r>
      <w:r>
        <w:rPr>
          <w:color w:val="3F7F7F"/>
          <w:sz w:val="16"/>
        </w:rPr>
        <w:t xml:space="preserve">၂၉ </w:t>
      </w:r>
      <w:r>
        <w:rPr>
          <w:color w:val="231F20"/>
          <w:sz w:val="16"/>
        </w:rPr>
        <w:t xml:space="preserve">– </w:t>
      </w:r>
      <w:r>
        <w:rPr>
          <w:color w:val="3F7F7F"/>
          <w:sz w:val="16"/>
        </w:rPr>
        <w:t xml:space="preserve">၃၀ </w:t>
      </w:r>
      <w:r>
        <w:rPr>
          <w:color w:val="231F20"/>
          <w:sz w:val="16"/>
        </w:rPr>
        <w:t xml:space="preserve">၊ </w:t>
      </w:r>
      <w:r>
        <w:rPr>
          <w:color w:val="3F7F7F"/>
          <w:sz w:val="16"/>
        </w:rPr>
        <w:t xml:space="preserve">၃၁ </w:t>
      </w:r>
      <w:r>
        <w:rPr>
          <w:color w:val="231F20"/>
          <w:sz w:val="16"/>
        </w:rPr>
        <w:t xml:space="preserve">၊ </w:t>
      </w:r>
      <w:r>
        <w:rPr>
          <w:color w:val="3F7F7F"/>
          <w:sz w:val="16"/>
        </w:rPr>
        <w:t xml:space="preserve">၃၆ </w:t>
      </w:r>
      <w:r>
        <w:rPr>
          <w:color w:val="231F20"/>
          <w:sz w:val="16"/>
        </w:rPr>
        <w:t xml:space="preserve">၊ </w:t>
      </w:r>
      <w:r>
        <w:rPr>
          <w:color w:val="3F7F7F"/>
          <w:sz w:val="16"/>
        </w:rPr>
        <w:t xml:space="preserve">၃၇ </w:t>
      </w:r>
      <w:r>
        <w:rPr>
          <w:color w:val="231F20"/>
          <w:sz w:val="16"/>
        </w:rPr>
        <w:t xml:space="preserve">၊ </w:t>
      </w:r>
      <w:r>
        <w:rPr>
          <w:color w:val="3F7F7F"/>
          <w:sz w:val="16"/>
        </w:rPr>
        <w:t>၄၄</w:t>
      </w:r>
      <w:r>
        <w:rPr>
          <w:color w:val="3F7F7F"/>
          <w:spacing w:val="40"/>
          <w:sz w:val="16"/>
        </w:rPr>
        <w:t xml:space="preserve"> </w:t>
      </w:r>
      <w:r>
        <w:rPr>
          <w:color w:val="231F20"/>
          <w:spacing w:val="-2"/>
          <w:sz w:val="16"/>
        </w:rPr>
        <w:t xml:space="preserve">expressive-constitutive theory- </w:t>
      </w:r>
      <w:r>
        <w:rPr>
          <w:color w:val="3F7F7F"/>
          <w:spacing w:val="-2"/>
          <w:sz w:val="16"/>
        </w:rPr>
        <w:t xml:space="preserve">ဖွဲ့စည်းတည်ဆောက်ပုံ ကို </w:t>
      </w:r>
      <w:r>
        <w:rPr>
          <w:i/>
          <w:color w:val="231F20"/>
          <w:spacing w:val="-2"/>
          <w:sz w:val="16"/>
        </w:rPr>
        <w:t>ကြည့်ပါ ။</w:t>
      </w:r>
    </w:p>
    <w:p w:rsidR="00FC077F" w:rsidRDefault="002176C3">
      <w:pPr>
        <w:spacing w:before="1"/>
        <w:ind w:left="543"/>
        <w:rPr>
          <w:sz w:val="16"/>
        </w:rPr>
      </w:pPr>
      <w:r>
        <w:rPr>
          <w:color w:val="3F7F7F"/>
          <w:sz w:val="16"/>
        </w:rPr>
        <w:t>သီအိုရီ</w:t>
      </w:r>
      <w:r>
        <w:rPr>
          <w:color w:val="3F7F7F"/>
          <w:spacing w:val="-4"/>
          <w:sz w:val="16"/>
        </w:rPr>
        <w:t xml:space="preserve"> </w:t>
      </w:r>
      <w:r>
        <w:rPr>
          <w:color w:val="3F7F7F"/>
          <w:sz w:val="16"/>
        </w:rPr>
        <w:t>၏</w:t>
      </w:r>
      <w:r>
        <w:rPr>
          <w:color w:val="3F7F7F"/>
          <w:spacing w:val="-4"/>
          <w:sz w:val="16"/>
        </w:rPr>
        <w:t xml:space="preserve"> </w:t>
      </w:r>
      <w:r>
        <w:rPr>
          <w:color w:val="3F7F7F"/>
          <w:spacing w:val="-2"/>
          <w:sz w:val="16"/>
        </w:rPr>
        <w:t>ဘာသာစကား</w:t>
      </w:r>
    </w:p>
    <w:p w:rsidR="00FC077F" w:rsidRDefault="00FC077F">
      <w:pPr>
        <w:pStyle w:val="BodyText"/>
        <w:spacing w:before="31"/>
        <w:jc w:val="left"/>
        <w:rPr>
          <w:sz w:val="16"/>
        </w:rPr>
      </w:pPr>
    </w:p>
    <w:p w:rsidR="00FC077F" w:rsidRDefault="002176C3">
      <w:pPr>
        <w:ind w:left="64"/>
        <w:rPr>
          <w:sz w:val="16"/>
        </w:rPr>
      </w:pPr>
      <w:r>
        <w:rPr>
          <w:color w:val="231F20"/>
          <w:sz w:val="16"/>
        </w:rPr>
        <w:t>ဖေဘီယံ၊</w:t>
      </w:r>
      <w:r>
        <w:rPr>
          <w:color w:val="231F20"/>
          <w:spacing w:val="-5"/>
          <w:sz w:val="16"/>
        </w:rPr>
        <w:t xml:space="preserve"> </w:t>
      </w:r>
      <w:r>
        <w:rPr>
          <w:color w:val="231F20"/>
          <w:sz w:val="16"/>
        </w:rPr>
        <w:t>ဂျေ၊</w:t>
      </w:r>
      <w:r>
        <w:rPr>
          <w:color w:val="231F20"/>
          <w:spacing w:val="-4"/>
          <w:sz w:val="16"/>
        </w:rPr>
        <w:t xml:space="preserve"> </w:t>
      </w:r>
      <w:r>
        <w:rPr>
          <w:color w:val="3F7F7F"/>
          <w:sz w:val="16"/>
        </w:rPr>
        <w:t xml:space="preserve">၁ </w:t>
      </w:r>
      <w:r>
        <w:rPr>
          <w:color w:val="231F20"/>
          <w:sz w:val="16"/>
        </w:rPr>
        <w:t>၊</w:t>
      </w:r>
      <w:r>
        <w:rPr>
          <w:color w:val="231F20"/>
          <w:spacing w:val="-4"/>
          <w:sz w:val="16"/>
        </w:rPr>
        <w:t xml:space="preserve"> </w:t>
      </w:r>
      <w:r>
        <w:rPr>
          <w:color w:val="3F7F7F"/>
          <w:sz w:val="16"/>
        </w:rPr>
        <w:t xml:space="preserve">၁၄၆ </w:t>
      </w:r>
      <w:r>
        <w:rPr>
          <w:color w:val="231F20"/>
          <w:sz w:val="16"/>
        </w:rPr>
        <w:t>၊</w:t>
      </w:r>
      <w:r>
        <w:rPr>
          <w:color w:val="231F20"/>
          <w:spacing w:val="-5"/>
          <w:sz w:val="16"/>
        </w:rPr>
        <w:t xml:space="preserve"> </w:t>
      </w:r>
      <w:r>
        <w:rPr>
          <w:color w:val="3F7F7F"/>
          <w:spacing w:val="-5"/>
          <w:sz w:val="16"/>
        </w:rPr>
        <w:t>၂၂၁</w:t>
      </w:r>
    </w:p>
    <w:p w:rsidR="00FC077F" w:rsidRDefault="002176C3">
      <w:pPr>
        <w:spacing w:before="15"/>
        <w:ind w:left="64"/>
        <w:rPr>
          <w:sz w:val="16"/>
        </w:rPr>
      </w:pPr>
      <w:r>
        <w:rPr>
          <w:color w:val="231F20"/>
          <w:sz w:val="16"/>
        </w:rPr>
        <w:t>ဖာနန်ဒက်ဇ်၊</w:t>
      </w:r>
      <w:r>
        <w:rPr>
          <w:color w:val="231F20"/>
          <w:spacing w:val="-5"/>
          <w:sz w:val="16"/>
        </w:rPr>
        <w:t xml:space="preserve"> </w:t>
      </w:r>
      <w:r>
        <w:rPr>
          <w:color w:val="231F20"/>
          <w:sz w:val="16"/>
        </w:rPr>
        <w:t>ဂျေ၊</w:t>
      </w:r>
      <w:r>
        <w:rPr>
          <w:color w:val="231F20"/>
          <w:spacing w:val="-5"/>
          <w:sz w:val="16"/>
        </w:rPr>
        <w:t xml:space="preserve"> </w:t>
      </w:r>
      <w:r>
        <w:rPr>
          <w:color w:val="3F7F7F"/>
          <w:sz w:val="16"/>
        </w:rPr>
        <w:t xml:space="preserve">၂၂၀ </w:t>
      </w:r>
      <w:r>
        <w:rPr>
          <w:color w:val="231F20"/>
          <w:sz w:val="16"/>
        </w:rPr>
        <w:t>၊</w:t>
      </w:r>
      <w:r>
        <w:rPr>
          <w:color w:val="231F20"/>
          <w:spacing w:val="-4"/>
          <w:sz w:val="16"/>
        </w:rPr>
        <w:t xml:space="preserve"> </w:t>
      </w:r>
      <w:r>
        <w:rPr>
          <w:color w:val="3F7F7F"/>
          <w:sz w:val="16"/>
        </w:rPr>
        <w:t xml:space="preserve">၂၂၁ </w:t>
      </w:r>
      <w:r>
        <w:rPr>
          <w:color w:val="231F20"/>
          <w:sz w:val="16"/>
        </w:rPr>
        <w:t>၊</w:t>
      </w:r>
      <w:r>
        <w:rPr>
          <w:color w:val="231F20"/>
          <w:spacing w:val="-5"/>
          <w:sz w:val="16"/>
        </w:rPr>
        <w:t xml:space="preserve"> </w:t>
      </w:r>
      <w:r>
        <w:rPr>
          <w:color w:val="3F7F7F"/>
          <w:spacing w:val="-5"/>
          <w:sz w:val="16"/>
        </w:rPr>
        <w:t>၂၀၇</w:t>
      </w:r>
    </w:p>
    <w:p w:rsidR="00FC077F" w:rsidRDefault="002176C3">
      <w:pPr>
        <w:spacing w:before="15"/>
        <w:ind w:left="64"/>
        <w:rPr>
          <w:sz w:val="16"/>
        </w:rPr>
      </w:pPr>
      <w:r>
        <w:rPr>
          <w:color w:val="231F20"/>
          <w:sz w:val="16"/>
        </w:rPr>
        <w:t>Feuer၊</w:t>
      </w:r>
      <w:r>
        <w:rPr>
          <w:color w:val="231F20"/>
          <w:spacing w:val="-8"/>
          <w:sz w:val="16"/>
        </w:rPr>
        <w:t xml:space="preserve"> </w:t>
      </w:r>
      <w:r>
        <w:rPr>
          <w:color w:val="231F20"/>
          <w:sz w:val="16"/>
        </w:rPr>
        <w:t>ဌ။</w:t>
      </w:r>
      <w:r>
        <w:rPr>
          <w:color w:val="231F20"/>
          <w:spacing w:val="-7"/>
          <w:sz w:val="16"/>
        </w:rPr>
        <w:t xml:space="preserve"> </w:t>
      </w:r>
      <w:r>
        <w:rPr>
          <w:color w:val="3F7F7F"/>
          <w:spacing w:val="-2"/>
          <w:sz w:val="16"/>
        </w:rPr>
        <w:t xml:space="preserve">၇၁ </w:t>
      </w:r>
      <w:r>
        <w:rPr>
          <w:color w:val="231F20"/>
          <w:spacing w:val="-2"/>
          <w:sz w:val="16"/>
        </w:rPr>
        <w:t xml:space="preserve">– </w:t>
      </w:r>
      <w:r>
        <w:rPr>
          <w:color w:val="3F7F7F"/>
          <w:spacing w:val="-2"/>
          <w:sz w:val="16"/>
        </w:rPr>
        <w:t>၇၂</w:t>
      </w:r>
    </w:p>
    <w:p w:rsidR="00FC077F" w:rsidRDefault="002176C3">
      <w:pPr>
        <w:spacing w:before="16"/>
        <w:ind w:left="64"/>
        <w:rPr>
          <w:sz w:val="16"/>
        </w:rPr>
      </w:pPr>
      <w:r>
        <w:rPr>
          <w:color w:val="231F20"/>
          <w:spacing w:val="-2"/>
          <w:sz w:val="16"/>
        </w:rPr>
        <w:t>ဖော်လေ၊</w:t>
      </w:r>
      <w:r>
        <w:rPr>
          <w:color w:val="231F20"/>
          <w:spacing w:val="-5"/>
          <w:sz w:val="16"/>
        </w:rPr>
        <w:t xml:space="preserve"> </w:t>
      </w:r>
      <w:r>
        <w:rPr>
          <w:color w:val="231F20"/>
          <w:spacing w:val="-2"/>
          <w:sz w:val="16"/>
        </w:rPr>
        <w:t>ဒဗလျူ၊</w:t>
      </w:r>
      <w:r>
        <w:rPr>
          <w:color w:val="231F20"/>
          <w:spacing w:val="-4"/>
          <w:sz w:val="16"/>
        </w:rPr>
        <w:t xml:space="preserve"> </w:t>
      </w:r>
      <w:r>
        <w:rPr>
          <w:color w:val="3F7F7F"/>
          <w:spacing w:val="-2"/>
          <w:sz w:val="16"/>
        </w:rPr>
        <w:t xml:space="preserve">၅ </w:t>
      </w:r>
      <w:r>
        <w:rPr>
          <w:color w:val="231F20"/>
          <w:spacing w:val="-2"/>
          <w:sz w:val="16"/>
        </w:rPr>
        <w:t>၊</w:t>
      </w:r>
      <w:r>
        <w:rPr>
          <w:color w:val="231F20"/>
          <w:spacing w:val="-5"/>
          <w:sz w:val="16"/>
        </w:rPr>
        <w:t xml:space="preserve"> </w:t>
      </w:r>
      <w:r>
        <w:rPr>
          <w:color w:val="3F7F7F"/>
          <w:spacing w:val="-2"/>
          <w:sz w:val="16"/>
        </w:rPr>
        <w:t xml:space="preserve">၉၇ </w:t>
      </w:r>
      <w:r>
        <w:rPr>
          <w:color w:val="231F20"/>
          <w:spacing w:val="-2"/>
          <w:sz w:val="16"/>
        </w:rPr>
        <w:t>၊</w:t>
      </w:r>
      <w:r>
        <w:rPr>
          <w:color w:val="231F20"/>
          <w:spacing w:val="-4"/>
          <w:sz w:val="16"/>
        </w:rPr>
        <w:t xml:space="preserve"> </w:t>
      </w:r>
      <w:r>
        <w:rPr>
          <w:color w:val="3F7F7F"/>
          <w:spacing w:val="-5"/>
          <w:sz w:val="16"/>
        </w:rPr>
        <w:t>၁၀၄</w:t>
      </w:r>
    </w:p>
    <w:p w:rsidR="00FC077F" w:rsidRDefault="002176C3">
      <w:pPr>
        <w:spacing w:before="15"/>
        <w:ind w:left="64"/>
        <w:rPr>
          <w:sz w:val="16"/>
        </w:rPr>
      </w:pPr>
      <w:r>
        <w:rPr>
          <w:color w:val="231F20"/>
          <w:sz w:val="16"/>
        </w:rPr>
        <w:t>ကျေးလက်</w:t>
      </w:r>
      <w:r>
        <w:rPr>
          <w:color w:val="231F20"/>
          <w:spacing w:val="-5"/>
          <w:sz w:val="16"/>
        </w:rPr>
        <w:t xml:space="preserve"> </w:t>
      </w:r>
      <w:r>
        <w:rPr>
          <w:color w:val="231F20"/>
          <w:sz w:val="16"/>
        </w:rPr>
        <w:t>မော်ဒယ်၊</w:t>
      </w:r>
      <w:r>
        <w:rPr>
          <w:color w:val="231F20"/>
          <w:spacing w:val="-4"/>
          <w:sz w:val="16"/>
        </w:rPr>
        <w:t xml:space="preserve"> </w:t>
      </w:r>
      <w:r>
        <w:rPr>
          <w:color w:val="3F7F7F"/>
          <w:spacing w:val="-5"/>
          <w:sz w:val="16"/>
        </w:rPr>
        <w:t>၁၀၀</w:t>
      </w:r>
    </w:p>
    <w:p w:rsidR="00FC077F" w:rsidRDefault="002176C3">
      <w:pPr>
        <w:spacing w:before="15"/>
        <w:ind w:left="64"/>
        <w:rPr>
          <w:sz w:val="16"/>
        </w:rPr>
      </w:pPr>
      <w:r>
        <w:rPr>
          <w:color w:val="231F20"/>
          <w:sz w:val="16"/>
        </w:rPr>
        <w:t>ကျေးလက်</w:t>
      </w:r>
      <w:r>
        <w:rPr>
          <w:color w:val="231F20"/>
          <w:spacing w:val="-9"/>
          <w:sz w:val="16"/>
        </w:rPr>
        <w:t xml:space="preserve"> </w:t>
      </w:r>
      <w:r>
        <w:rPr>
          <w:color w:val="231F20"/>
          <w:sz w:val="16"/>
        </w:rPr>
        <w:t>စိတ်ပညာ၊</w:t>
      </w:r>
      <w:r>
        <w:rPr>
          <w:color w:val="231F20"/>
          <w:spacing w:val="-9"/>
          <w:sz w:val="16"/>
        </w:rPr>
        <w:t xml:space="preserve"> </w:t>
      </w:r>
      <w:r>
        <w:rPr>
          <w:color w:val="3F7F7F"/>
          <w:sz w:val="16"/>
        </w:rPr>
        <w:t xml:space="preserve">၅၃ </w:t>
      </w:r>
      <w:r>
        <w:rPr>
          <w:color w:val="231F20"/>
          <w:sz w:val="16"/>
        </w:rPr>
        <w:t>၊</w:t>
      </w:r>
      <w:r>
        <w:rPr>
          <w:color w:val="231F20"/>
          <w:spacing w:val="-9"/>
          <w:sz w:val="16"/>
        </w:rPr>
        <w:t xml:space="preserve"> </w:t>
      </w:r>
      <w:r>
        <w:rPr>
          <w:color w:val="3F7F7F"/>
          <w:spacing w:val="-2"/>
          <w:sz w:val="16"/>
        </w:rPr>
        <w:t>၉၃–၉၄</w:t>
      </w:r>
      <w:r>
        <w:rPr>
          <w:color w:val="231F20"/>
          <w:spacing w:val="-2"/>
          <w:sz w:val="16"/>
        </w:rPr>
        <w:t>​</w:t>
      </w:r>
      <w:r>
        <w:rPr>
          <w:color w:val="3F7F7F"/>
          <w:spacing w:val="-2"/>
          <w:sz w:val="16"/>
        </w:rPr>
        <w:t>​</w:t>
      </w:r>
    </w:p>
    <w:p w:rsidR="00FC077F" w:rsidRDefault="002176C3">
      <w:pPr>
        <w:spacing w:before="15"/>
        <w:ind w:left="64"/>
        <w:rPr>
          <w:sz w:val="16"/>
        </w:rPr>
      </w:pPr>
      <w:r>
        <w:rPr>
          <w:color w:val="231F20"/>
          <w:sz w:val="16"/>
        </w:rPr>
        <w:t>ကျေးလက်</w:t>
      </w:r>
      <w:r>
        <w:rPr>
          <w:color w:val="231F20"/>
          <w:spacing w:val="-6"/>
          <w:sz w:val="16"/>
        </w:rPr>
        <w:t xml:space="preserve"> </w:t>
      </w:r>
      <w:r>
        <w:rPr>
          <w:color w:val="231F20"/>
          <w:sz w:val="16"/>
        </w:rPr>
        <w:t>သီအိုရီများ၊</w:t>
      </w:r>
      <w:r>
        <w:rPr>
          <w:color w:val="231F20"/>
          <w:spacing w:val="-5"/>
          <w:sz w:val="16"/>
        </w:rPr>
        <w:t xml:space="preserve"> </w:t>
      </w:r>
      <w:r>
        <w:rPr>
          <w:color w:val="3F7F7F"/>
          <w:spacing w:val="-5"/>
          <w:sz w:val="16"/>
        </w:rPr>
        <w:t>၁၀၁</w:t>
      </w:r>
    </w:p>
    <w:p w:rsidR="00FC077F" w:rsidRDefault="002176C3">
      <w:pPr>
        <w:spacing w:before="16"/>
        <w:ind w:left="64"/>
        <w:rPr>
          <w:sz w:val="16"/>
        </w:rPr>
      </w:pPr>
      <w:r>
        <w:rPr>
          <w:color w:val="231F20"/>
          <w:sz w:val="16"/>
        </w:rPr>
        <w:t>ခြေချခြင်း၊</w:t>
      </w:r>
      <w:r>
        <w:rPr>
          <w:color w:val="231F20"/>
          <w:spacing w:val="-4"/>
          <w:sz w:val="16"/>
        </w:rPr>
        <w:t xml:space="preserve"> </w:t>
      </w:r>
      <w:r>
        <w:rPr>
          <w:color w:val="3F7F7F"/>
          <w:sz w:val="16"/>
        </w:rPr>
        <w:t xml:space="preserve">၂၃ </w:t>
      </w:r>
      <w:r>
        <w:rPr>
          <w:color w:val="231F20"/>
          <w:sz w:val="16"/>
        </w:rPr>
        <w:t>၊</w:t>
      </w:r>
      <w:r>
        <w:rPr>
          <w:color w:val="231F20"/>
          <w:spacing w:val="-4"/>
          <w:sz w:val="16"/>
        </w:rPr>
        <w:t xml:space="preserve"> </w:t>
      </w:r>
      <w:r>
        <w:rPr>
          <w:color w:val="3F7F7F"/>
          <w:sz w:val="16"/>
        </w:rPr>
        <w:t xml:space="preserve">၃၆ </w:t>
      </w:r>
      <w:r>
        <w:rPr>
          <w:color w:val="231F20"/>
          <w:sz w:val="16"/>
        </w:rPr>
        <w:t>၊</w:t>
      </w:r>
      <w:r>
        <w:rPr>
          <w:color w:val="231F20"/>
          <w:spacing w:val="-4"/>
          <w:sz w:val="16"/>
        </w:rPr>
        <w:t xml:space="preserve"> </w:t>
      </w:r>
      <w:r>
        <w:rPr>
          <w:color w:val="3F7F7F"/>
          <w:sz w:val="16"/>
        </w:rPr>
        <w:t xml:space="preserve">၃၇ </w:t>
      </w:r>
      <w:r>
        <w:rPr>
          <w:color w:val="231F20"/>
          <w:sz w:val="16"/>
        </w:rPr>
        <w:t>၊</w:t>
      </w:r>
      <w:r>
        <w:rPr>
          <w:color w:val="231F20"/>
          <w:spacing w:val="-4"/>
          <w:sz w:val="16"/>
        </w:rPr>
        <w:t xml:space="preserve"> </w:t>
      </w:r>
      <w:r>
        <w:rPr>
          <w:color w:val="3F7F7F"/>
          <w:spacing w:val="-5"/>
          <w:sz w:val="16"/>
        </w:rPr>
        <w:t>၁၆၅</w:t>
      </w:r>
    </w:p>
    <w:p w:rsidR="00FC077F" w:rsidRDefault="002176C3">
      <w:pPr>
        <w:spacing w:before="15"/>
        <w:ind w:left="64"/>
        <w:rPr>
          <w:sz w:val="16"/>
        </w:rPr>
      </w:pPr>
      <w:r>
        <w:rPr>
          <w:color w:val="231F20"/>
          <w:sz w:val="16"/>
        </w:rPr>
        <w:t>Foucault၊</w:t>
      </w:r>
      <w:r>
        <w:rPr>
          <w:color w:val="231F20"/>
          <w:spacing w:val="-7"/>
          <w:sz w:val="16"/>
        </w:rPr>
        <w:t xml:space="preserve"> </w:t>
      </w:r>
      <w:r>
        <w:rPr>
          <w:color w:val="231F20"/>
          <w:sz w:val="16"/>
        </w:rPr>
        <w:t>အမ်၊</w:t>
      </w:r>
      <w:r>
        <w:rPr>
          <w:color w:val="231F20"/>
          <w:spacing w:val="-7"/>
          <w:sz w:val="16"/>
        </w:rPr>
        <w:t xml:space="preserve"> </w:t>
      </w:r>
      <w:r>
        <w:rPr>
          <w:color w:val="3F7F7F"/>
          <w:spacing w:val="-5"/>
          <w:sz w:val="16"/>
        </w:rPr>
        <w:t>၁၄၇</w:t>
      </w:r>
    </w:p>
    <w:p w:rsidR="00FC077F" w:rsidRDefault="002176C3">
      <w:pPr>
        <w:spacing w:before="15"/>
        <w:ind w:left="64"/>
        <w:rPr>
          <w:sz w:val="16"/>
        </w:rPr>
      </w:pPr>
      <w:r>
        <w:rPr>
          <w:color w:val="231F20"/>
          <w:sz w:val="16"/>
        </w:rPr>
        <w:t>အတု၊</w:t>
      </w:r>
      <w:r>
        <w:rPr>
          <w:color w:val="231F20"/>
          <w:spacing w:val="-5"/>
          <w:sz w:val="16"/>
        </w:rPr>
        <w:t xml:space="preserve"> </w:t>
      </w:r>
      <w:r>
        <w:rPr>
          <w:color w:val="231F20"/>
          <w:sz w:val="16"/>
        </w:rPr>
        <w:t>ဂ.၊</w:t>
      </w:r>
      <w:r>
        <w:rPr>
          <w:color w:val="231F20"/>
          <w:spacing w:val="-5"/>
          <w:sz w:val="16"/>
        </w:rPr>
        <w:t xml:space="preserve"> </w:t>
      </w:r>
      <w:r>
        <w:rPr>
          <w:color w:val="3F7F7F"/>
          <w:spacing w:val="-5"/>
          <w:sz w:val="16"/>
        </w:rPr>
        <w:t>၉၉</w:t>
      </w:r>
    </w:p>
    <w:p w:rsidR="00FC077F" w:rsidRDefault="002176C3">
      <w:pPr>
        <w:spacing w:before="16"/>
        <w:ind w:left="64"/>
        <w:rPr>
          <w:sz w:val="16"/>
        </w:rPr>
      </w:pPr>
      <w:r>
        <w:rPr>
          <w:color w:val="231F20"/>
          <w:sz w:val="16"/>
        </w:rPr>
        <w:t>ဘောင်</w:t>
      </w:r>
      <w:r>
        <w:rPr>
          <w:color w:val="231F20"/>
          <w:spacing w:val="-6"/>
          <w:sz w:val="16"/>
        </w:rPr>
        <w:t xml:space="preserve"> </w:t>
      </w:r>
      <w:r>
        <w:rPr>
          <w:color w:val="231F20"/>
          <w:sz w:val="16"/>
        </w:rPr>
        <w:t>၏</w:t>
      </w:r>
      <w:r>
        <w:rPr>
          <w:color w:val="231F20"/>
          <w:spacing w:val="-5"/>
          <w:sz w:val="16"/>
        </w:rPr>
        <w:t xml:space="preserve"> </w:t>
      </w:r>
      <w:r>
        <w:rPr>
          <w:color w:val="231F20"/>
          <w:sz w:val="16"/>
        </w:rPr>
        <w:t>အကိုးအကား၊</w:t>
      </w:r>
      <w:r>
        <w:rPr>
          <w:color w:val="231F20"/>
          <w:spacing w:val="-6"/>
          <w:sz w:val="16"/>
        </w:rPr>
        <w:t xml:space="preserve"> </w:t>
      </w:r>
      <w:r>
        <w:rPr>
          <w:color w:val="231F20"/>
          <w:sz w:val="16"/>
        </w:rPr>
        <w:t>အာကာသ၊</w:t>
      </w:r>
      <w:r>
        <w:rPr>
          <w:color w:val="231F20"/>
          <w:spacing w:val="-5"/>
          <w:sz w:val="16"/>
        </w:rPr>
        <w:t xml:space="preserve"> </w:t>
      </w:r>
      <w:r>
        <w:rPr>
          <w:color w:val="3F7F7F"/>
          <w:sz w:val="16"/>
        </w:rPr>
        <w:t xml:space="preserve">၁၀၈ </w:t>
      </w:r>
      <w:r>
        <w:rPr>
          <w:color w:val="231F20"/>
          <w:sz w:val="16"/>
        </w:rPr>
        <w:t xml:space="preserve">– </w:t>
      </w:r>
      <w:r>
        <w:rPr>
          <w:color w:val="3F7F7F"/>
          <w:sz w:val="16"/>
        </w:rPr>
        <w:t xml:space="preserve">၁၁၀ </w:t>
      </w:r>
      <w:r>
        <w:rPr>
          <w:color w:val="231F20"/>
          <w:sz w:val="16"/>
        </w:rPr>
        <w:t>၊</w:t>
      </w:r>
      <w:r>
        <w:rPr>
          <w:color w:val="231F20"/>
          <w:spacing w:val="-5"/>
          <w:sz w:val="16"/>
        </w:rPr>
        <w:t xml:space="preserve"> </w:t>
      </w:r>
      <w:r>
        <w:rPr>
          <w:color w:val="3F7F7F"/>
          <w:spacing w:val="-5"/>
          <w:sz w:val="16"/>
        </w:rPr>
        <w:t>၁၁၄</w:t>
      </w:r>
    </w:p>
    <w:p w:rsidR="00FC077F" w:rsidRDefault="002176C3">
      <w:pPr>
        <w:spacing w:before="15"/>
        <w:ind w:left="64"/>
        <w:rPr>
          <w:sz w:val="16"/>
        </w:rPr>
      </w:pPr>
      <w:r>
        <w:rPr>
          <w:color w:val="231F20"/>
          <w:spacing w:val="-2"/>
          <w:sz w:val="16"/>
        </w:rPr>
        <w:t>ပြင်သစ်</w:t>
      </w:r>
      <w:r>
        <w:rPr>
          <w:color w:val="231F20"/>
          <w:spacing w:val="5"/>
          <w:sz w:val="16"/>
        </w:rPr>
        <w:t xml:space="preserve"> </w:t>
      </w:r>
      <w:r>
        <w:rPr>
          <w:color w:val="231F20"/>
          <w:spacing w:val="-2"/>
          <w:sz w:val="16"/>
        </w:rPr>
        <w:t>မနုဿဗေဒ၊</w:t>
      </w:r>
      <w:r>
        <w:rPr>
          <w:color w:val="231F20"/>
          <w:spacing w:val="6"/>
          <w:sz w:val="16"/>
        </w:rPr>
        <w:t xml:space="preserve"> </w:t>
      </w:r>
      <w:r>
        <w:rPr>
          <w:color w:val="3F7F7F"/>
          <w:spacing w:val="-5"/>
          <w:sz w:val="16"/>
        </w:rPr>
        <w:t>၉၇</w:t>
      </w:r>
    </w:p>
    <w:p w:rsidR="00FC077F" w:rsidRDefault="002176C3">
      <w:pPr>
        <w:spacing w:before="15"/>
        <w:ind w:left="64"/>
        <w:rPr>
          <w:sz w:val="16"/>
        </w:rPr>
      </w:pPr>
      <w:r>
        <w:rPr>
          <w:color w:val="231F20"/>
          <w:sz w:val="16"/>
        </w:rPr>
        <w:t>ပြင်သစ်</w:t>
      </w:r>
      <w:r>
        <w:rPr>
          <w:color w:val="231F20"/>
          <w:spacing w:val="-6"/>
          <w:sz w:val="16"/>
        </w:rPr>
        <w:t xml:space="preserve"> </w:t>
      </w:r>
      <w:r>
        <w:rPr>
          <w:color w:val="231F20"/>
          <w:sz w:val="16"/>
        </w:rPr>
        <w:t>(ဘာသာစကား)၊</w:t>
      </w:r>
      <w:r>
        <w:rPr>
          <w:color w:val="231F20"/>
          <w:spacing w:val="-5"/>
          <w:sz w:val="16"/>
        </w:rPr>
        <w:t xml:space="preserve"> </w:t>
      </w:r>
      <w:r>
        <w:rPr>
          <w:color w:val="3F7F7F"/>
          <w:sz w:val="16"/>
        </w:rPr>
        <w:t xml:space="preserve">၃၇ </w:t>
      </w:r>
      <w:r>
        <w:rPr>
          <w:color w:val="231F20"/>
          <w:sz w:val="16"/>
        </w:rPr>
        <w:t>၊</w:t>
      </w:r>
      <w:r>
        <w:rPr>
          <w:color w:val="231F20"/>
          <w:spacing w:val="-6"/>
          <w:sz w:val="16"/>
        </w:rPr>
        <w:t xml:space="preserve"> </w:t>
      </w:r>
      <w:r>
        <w:rPr>
          <w:color w:val="3F7F7F"/>
          <w:sz w:val="16"/>
        </w:rPr>
        <w:t xml:space="preserve">၁၂၇ </w:t>
      </w:r>
      <w:r>
        <w:rPr>
          <w:color w:val="231F20"/>
          <w:sz w:val="16"/>
        </w:rPr>
        <w:t>၊</w:t>
      </w:r>
      <w:r>
        <w:rPr>
          <w:color w:val="231F20"/>
          <w:spacing w:val="-5"/>
          <w:sz w:val="16"/>
        </w:rPr>
        <w:t xml:space="preserve"> </w:t>
      </w:r>
      <w:r>
        <w:rPr>
          <w:color w:val="3F7F7F"/>
          <w:sz w:val="16"/>
        </w:rPr>
        <w:t xml:space="preserve">၁၈၆ </w:t>
      </w:r>
      <w:r>
        <w:rPr>
          <w:color w:val="231F20"/>
          <w:sz w:val="16"/>
        </w:rPr>
        <w:t xml:space="preserve">– </w:t>
      </w:r>
      <w:r>
        <w:rPr>
          <w:color w:val="3F7F7F"/>
          <w:sz w:val="16"/>
        </w:rPr>
        <w:t xml:space="preserve">၁၈၇ </w:t>
      </w:r>
      <w:r>
        <w:rPr>
          <w:color w:val="231F20"/>
          <w:sz w:val="16"/>
        </w:rPr>
        <w:t>၊</w:t>
      </w:r>
      <w:r>
        <w:rPr>
          <w:color w:val="231F20"/>
          <w:spacing w:val="-6"/>
          <w:sz w:val="16"/>
        </w:rPr>
        <w:t xml:space="preserve"> </w:t>
      </w:r>
      <w:r>
        <w:rPr>
          <w:color w:val="3F7F7F"/>
          <w:spacing w:val="-4"/>
          <w:sz w:val="16"/>
        </w:rPr>
        <w:t xml:space="preserve">၂၃၂ </w:t>
      </w:r>
      <w:r>
        <w:rPr>
          <w:color w:val="231F20"/>
          <w:spacing w:val="-4"/>
          <w:sz w:val="16"/>
        </w:rPr>
        <w:t>၊</w:t>
      </w:r>
    </w:p>
    <w:p w:rsidR="00FC077F" w:rsidRDefault="002176C3">
      <w:pPr>
        <w:spacing w:before="15"/>
        <w:ind w:right="451"/>
        <w:jc w:val="center"/>
        <w:rPr>
          <w:sz w:val="16"/>
        </w:rPr>
      </w:pPr>
      <w:r>
        <w:rPr>
          <w:color w:val="3F7F7F"/>
          <w:sz w:val="16"/>
        </w:rPr>
        <w:t xml:space="preserve">၂၃၉ </w:t>
      </w:r>
      <w:r>
        <w:rPr>
          <w:color w:val="231F20"/>
          <w:sz w:val="16"/>
        </w:rPr>
        <w:t xml:space="preserve">– </w:t>
      </w:r>
      <w:r>
        <w:rPr>
          <w:color w:val="3F7F7F"/>
          <w:sz w:val="16"/>
        </w:rPr>
        <w:t xml:space="preserve">၂၄၁ </w:t>
      </w:r>
      <w:r>
        <w:rPr>
          <w:color w:val="231F20"/>
          <w:sz w:val="16"/>
        </w:rPr>
        <w:t>၊</w:t>
      </w:r>
      <w:r>
        <w:rPr>
          <w:color w:val="231F20"/>
          <w:spacing w:val="-7"/>
          <w:sz w:val="16"/>
        </w:rPr>
        <w:t xml:space="preserve"> </w:t>
      </w:r>
      <w:r>
        <w:rPr>
          <w:color w:val="3F7F7F"/>
          <w:sz w:val="16"/>
        </w:rPr>
        <w:t xml:space="preserve">၂၄၄ </w:t>
      </w:r>
      <w:r>
        <w:rPr>
          <w:color w:val="231F20"/>
          <w:sz w:val="16"/>
        </w:rPr>
        <w:t xml:space="preserve">– </w:t>
      </w:r>
      <w:r>
        <w:rPr>
          <w:color w:val="3F7F7F"/>
          <w:sz w:val="16"/>
        </w:rPr>
        <w:t xml:space="preserve">၂၄၆ </w:t>
      </w:r>
      <w:r>
        <w:rPr>
          <w:color w:val="231F20"/>
          <w:sz w:val="16"/>
        </w:rPr>
        <w:t>၊</w:t>
      </w:r>
      <w:r>
        <w:rPr>
          <w:color w:val="231F20"/>
          <w:spacing w:val="-7"/>
          <w:sz w:val="16"/>
        </w:rPr>
        <w:t xml:space="preserve"> </w:t>
      </w:r>
      <w:r>
        <w:rPr>
          <w:color w:val="3F7F7F"/>
          <w:spacing w:val="-5"/>
          <w:sz w:val="16"/>
        </w:rPr>
        <w:t>၂၄၉</w:t>
      </w:r>
    </w:p>
    <w:p w:rsidR="00FC077F" w:rsidRDefault="002176C3">
      <w:pPr>
        <w:spacing w:before="16"/>
        <w:ind w:right="353"/>
        <w:jc w:val="center"/>
        <w:rPr>
          <w:sz w:val="16"/>
        </w:rPr>
      </w:pPr>
      <w:r>
        <w:rPr>
          <w:color w:val="231F20"/>
          <w:sz w:val="16"/>
        </w:rPr>
        <w:t>ဖရီးဒရစ်၊</w:t>
      </w:r>
      <w:r>
        <w:rPr>
          <w:color w:val="231F20"/>
          <w:spacing w:val="-7"/>
          <w:sz w:val="16"/>
        </w:rPr>
        <w:t xml:space="preserve"> </w:t>
      </w:r>
      <w:r>
        <w:rPr>
          <w:color w:val="231F20"/>
          <w:sz w:val="16"/>
        </w:rPr>
        <w:t>ပီ၊</w:t>
      </w:r>
      <w:r>
        <w:rPr>
          <w:color w:val="231F20"/>
          <w:spacing w:val="-6"/>
          <w:sz w:val="16"/>
        </w:rPr>
        <w:t xml:space="preserve"> </w:t>
      </w:r>
      <w:r>
        <w:rPr>
          <w:color w:val="3F7F7F"/>
          <w:sz w:val="16"/>
        </w:rPr>
        <w:t xml:space="preserve">၃ </w:t>
      </w:r>
      <w:r>
        <w:rPr>
          <w:color w:val="231F20"/>
          <w:sz w:val="16"/>
        </w:rPr>
        <w:t>၊</w:t>
      </w:r>
      <w:r>
        <w:rPr>
          <w:color w:val="231F20"/>
          <w:spacing w:val="-7"/>
          <w:sz w:val="16"/>
        </w:rPr>
        <w:t xml:space="preserve"> </w:t>
      </w:r>
      <w:r>
        <w:rPr>
          <w:color w:val="3F7F7F"/>
          <w:sz w:val="16"/>
        </w:rPr>
        <w:t>၈–၉ ၊</w:t>
      </w:r>
      <w:r>
        <w:rPr>
          <w:color w:val="231F20"/>
          <w:sz w:val="16"/>
        </w:rPr>
        <w:t>​​</w:t>
      </w:r>
      <w:r>
        <w:rPr>
          <w:color w:val="231F20"/>
          <w:spacing w:val="-6"/>
          <w:sz w:val="16"/>
        </w:rPr>
        <w:t xml:space="preserve"> </w:t>
      </w:r>
      <w:r>
        <w:rPr>
          <w:color w:val="3F7F7F"/>
          <w:sz w:val="16"/>
        </w:rPr>
        <w:t xml:space="preserve">၁၄ </w:t>
      </w:r>
      <w:r>
        <w:rPr>
          <w:color w:val="231F20"/>
          <w:sz w:val="16"/>
        </w:rPr>
        <w:t>၊</w:t>
      </w:r>
      <w:r>
        <w:rPr>
          <w:color w:val="231F20"/>
          <w:spacing w:val="-7"/>
          <w:sz w:val="16"/>
        </w:rPr>
        <w:t xml:space="preserve"> </w:t>
      </w:r>
      <w:r>
        <w:rPr>
          <w:color w:val="3F7F7F"/>
          <w:sz w:val="16"/>
        </w:rPr>
        <w:t xml:space="preserve">၁၅ </w:t>
      </w:r>
      <w:r>
        <w:rPr>
          <w:color w:val="231F20"/>
          <w:sz w:val="16"/>
        </w:rPr>
        <w:t>၊</w:t>
      </w:r>
      <w:r>
        <w:rPr>
          <w:color w:val="231F20"/>
          <w:spacing w:val="-6"/>
          <w:sz w:val="16"/>
        </w:rPr>
        <w:t xml:space="preserve"> </w:t>
      </w:r>
      <w:r>
        <w:rPr>
          <w:color w:val="3F7F7F"/>
          <w:sz w:val="16"/>
        </w:rPr>
        <w:t>၇၅–၇၆ ၊</w:t>
      </w:r>
      <w:r>
        <w:rPr>
          <w:color w:val="231F20"/>
          <w:sz w:val="16"/>
        </w:rPr>
        <w:t>​​</w:t>
      </w:r>
      <w:r>
        <w:rPr>
          <w:color w:val="231F20"/>
          <w:spacing w:val="-7"/>
          <w:sz w:val="16"/>
        </w:rPr>
        <w:t xml:space="preserve"> </w:t>
      </w:r>
      <w:r>
        <w:rPr>
          <w:color w:val="3F7F7F"/>
          <w:spacing w:val="-4"/>
          <w:sz w:val="16"/>
        </w:rPr>
        <w:t xml:space="preserve">၁၀၈ </w:t>
      </w:r>
      <w:r>
        <w:rPr>
          <w:color w:val="231F20"/>
          <w:spacing w:val="-4"/>
          <w:sz w:val="16"/>
        </w:rPr>
        <w:t>၊</w:t>
      </w:r>
    </w:p>
    <w:p w:rsidR="00FC077F" w:rsidRDefault="002176C3">
      <w:pPr>
        <w:spacing w:before="15"/>
        <w:ind w:right="1407"/>
        <w:jc w:val="center"/>
        <w:rPr>
          <w:sz w:val="16"/>
        </w:rPr>
      </w:pPr>
      <w:r>
        <w:rPr>
          <w:color w:val="3F7F7F"/>
          <w:spacing w:val="-2"/>
          <w:sz w:val="16"/>
        </w:rPr>
        <w:t xml:space="preserve">၂၀၇ </w:t>
      </w:r>
      <w:r>
        <w:rPr>
          <w:color w:val="231F20"/>
          <w:spacing w:val="-2"/>
          <w:sz w:val="16"/>
        </w:rPr>
        <w:t xml:space="preserve">– </w:t>
      </w:r>
      <w:r>
        <w:rPr>
          <w:color w:val="3F7F7F"/>
          <w:spacing w:val="-2"/>
          <w:sz w:val="16"/>
        </w:rPr>
        <w:t>၂၂၈</w:t>
      </w:r>
    </w:p>
    <w:p w:rsidR="00FC077F" w:rsidRDefault="002176C3">
      <w:pPr>
        <w:spacing w:before="15"/>
        <w:ind w:right="1398"/>
        <w:jc w:val="center"/>
        <w:rPr>
          <w:sz w:val="16"/>
        </w:rPr>
      </w:pPr>
      <w:r>
        <w:rPr>
          <w:color w:val="231F20"/>
          <w:sz w:val="16"/>
        </w:rPr>
        <w:t>အလုပ်လုပ်တဲ့၊</w:t>
      </w:r>
      <w:r>
        <w:rPr>
          <w:color w:val="231F20"/>
          <w:spacing w:val="-5"/>
          <w:sz w:val="16"/>
        </w:rPr>
        <w:t xml:space="preserve"> </w:t>
      </w:r>
      <w:r>
        <w:rPr>
          <w:color w:val="3F7F7F"/>
          <w:sz w:val="16"/>
        </w:rPr>
        <w:t xml:space="preserve">၂၄ </w:t>
      </w:r>
      <w:r>
        <w:rPr>
          <w:color w:val="231F20"/>
          <w:sz w:val="16"/>
        </w:rPr>
        <w:t>၊</w:t>
      </w:r>
      <w:r>
        <w:rPr>
          <w:color w:val="231F20"/>
          <w:spacing w:val="-5"/>
          <w:sz w:val="16"/>
        </w:rPr>
        <w:t xml:space="preserve"> </w:t>
      </w:r>
      <w:r>
        <w:rPr>
          <w:color w:val="3F7F7F"/>
          <w:sz w:val="16"/>
        </w:rPr>
        <w:t xml:space="preserve">၁၅၃ </w:t>
      </w:r>
      <w:r>
        <w:rPr>
          <w:color w:val="231F20"/>
          <w:sz w:val="16"/>
        </w:rPr>
        <w:t>၊</w:t>
      </w:r>
      <w:r>
        <w:rPr>
          <w:color w:val="231F20"/>
          <w:spacing w:val="-5"/>
          <w:sz w:val="16"/>
        </w:rPr>
        <w:t xml:space="preserve"> </w:t>
      </w:r>
      <w:r>
        <w:rPr>
          <w:color w:val="3F7F7F"/>
          <w:spacing w:val="-5"/>
          <w:sz w:val="16"/>
        </w:rPr>
        <w:t>၁၆၁</w:t>
      </w:r>
    </w:p>
    <w:p w:rsidR="00FC077F" w:rsidRDefault="002176C3">
      <w:pPr>
        <w:spacing w:before="15"/>
        <w:ind w:left="36" w:right="451"/>
        <w:jc w:val="center"/>
        <w:rPr>
          <w:i/>
          <w:sz w:val="16"/>
        </w:rPr>
      </w:pPr>
      <w:r>
        <w:rPr>
          <w:color w:val="231F20"/>
          <w:sz w:val="16"/>
        </w:rPr>
        <w:t>လုပ်ဆောင်နိုင်စွမ်း၊</w:t>
      </w:r>
      <w:r>
        <w:rPr>
          <w:color w:val="231F20"/>
          <w:spacing w:val="-5"/>
          <w:sz w:val="16"/>
        </w:rPr>
        <w:t xml:space="preserve"> </w:t>
      </w:r>
      <w:r>
        <w:rPr>
          <w:color w:val="3F7F7F"/>
          <w:sz w:val="16"/>
        </w:rPr>
        <w:t xml:space="preserve">၅ </w:t>
      </w:r>
      <w:r>
        <w:rPr>
          <w:color w:val="231F20"/>
          <w:sz w:val="16"/>
        </w:rPr>
        <w:t>၊</w:t>
      </w:r>
      <w:r>
        <w:rPr>
          <w:color w:val="231F20"/>
          <w:spacing w:val="-4"/>
          <w:sz w:val="16"/>
        </w:rPr>
        <w:t xml:space="preserve"> </w:t>
      </w:r>
      <w:r>
        <w:rPr>
          <w:color w:val="3F7F7F"/>
          <w:sz w:val="16"/>
        </w:rPr>
        <w:t xml:space="preserve">၁၀ </w:t>
      </w:r>
      <w:r>
        <w:rPr>
          <w:color w:val="231F20"/>
          <w:sz w:val="16"/>
        </w:rPr>
        <w:t>၊</w:t>
      </w:r>
      <w:r>
        <w:rPr>
          <w:color w:val="231F20"/>
          <w:spacing w:val="-5"/>
          <w:sz w:val="16"/>
        </w:rPr>
        <w:t xml:space="preserve"> </w:t>
      </w:r>
      <w:r>
        <w:rPr>
          <w:color w:val="3F7F7F"/>
          <w:sz w:val="16"/>
        </w:rPr>
        <w:t xml:space="preserve">၁၆၉ </w:t>
      </w:r>
      <w:r>
        <w:rPr>
          <w:color w:val="231F20"/>
          <w:sz w:val="16"/>
        </w:rPr>
        <w:t>၊</w:t>
      </w:r>
      <w:r>
        <w:rPr>
          <w:color w:val="231F20"/>
          <w:spacing w:val="-4"/>
          <w:sz w:val="16"/>
        </w:rPr>
        <w:t xml:space="preserve"> </w:t>
      </w:r>
      <w:r>
        <w:rPr>
          <w:color w:val="3F7F7F"/>
          <w:sz w:val="16"/>
        </w:rPr>
        <w:t xml:space="preserve">၂၁၈ </w:t>
      </w:r>
      <w:r>
        <w:rPr>
          <w:color w:val="231F20"/>
          <w:sz w:val="16"/>
        </w:rPr>
        <w:t>;</w:t>
      </w:r>
      <w:r>
        <w:rPr>
          <w:color w:val="231F20"/>
          <w:spacing w:val="-4"/>
          <w:sz w:val="16"/>
        </w:rPr>
        <w:t xml:space="preserve"> </w:t>
      </w:r>
      <w:r>
        <w:rPr>
          <w:i/>
          <w:color w:val="231F20"/>
          <w:sz w:val="16"/>
        </w:rPr>
        <w:t>ကြည့်ပါ။</w:t>
      </w:r>
      <w:r>
        <w:rPr>
          <w:i/>
          <w:color w:val="231F20"/>
          <w:spacing w:val="-5"/>
          <w:sz w:val="16"/>
        </w:rPr>
        <w:t xml:space="preserve"> </w:t>
      </w:r>
      <w:r>
        <w:rPr>
          <w:i/>
          <w:color w:val="231F20"/>
          <w:spacing w:val="-4"/>
          <w:sz w:val="16"/>
        </w:rPr>
        <w:t>ကိုလည်း</w:t>
      </w:r>
    </w:p>
    <w:p w:rsidR="00FC077F" w:rsidRDefault="002176C3">
      <w:pPr>
        <w:spacing w:before="16" w:line="259" w:lineRule="auto"/>
        <w:ind w:left="224" w:right="733" w:firstLine="75"/>
        <w:jc w:val="center"/>
        <w:rPr>
          <w:sz w:val="16"/>
        </w:rPr>
      </w:pPr>
      <w:r>
        <w:rPr>
          <w:color w:val="3F7F7F"/>
          <w:spacing w:val="-2"/>
          <w:sz w:val="16"/>
        </w:rPr>
        <w:t>structural-functionalism</w:t>
      </w:r>
      <w:r>
        <w:rPr>
          <w:color w:val="3F7F7F"/>
          <w:spacing w:val="40"/>
          <w:sz w:val="16"/>
        </w:rPr>
        <w:t xml:space="preserve"> </w:t>
      </w:r>
      <w:r>
        <w:rPr>
          <w:color w:val="231F20"/>
          <w:sz w:val="16"/>
        </w:rPr>
        <w:t>semiotic</w:t>
      </w:r>
      <w:r>
        <w:rPr>
          <w:color w:val="231F20"/>
          <w:spacing w:val="-10"/>
          <w:sz w:val="16"/>
        </w:rPr>
        <w:t xml:space="preserve"> </w:t>
      </w:r>
      <w:r>
        <w:rPr>
          <w:color w:val="231F20"/>
          <w:sz w:val="16"/>
        </w:rPr>
        <w:t>လုပ်ဆောင်နိုင်စွမ်း၊</w:t>
      </w:r>
      <w:r>
        <w:rPr>
          <w:color w:val="231F20"/>
          <w:spacing w:val="-10"/>
          <w:sz w:val="16"/>
        </w:rPr>
        <w:t xml:space="preserve"> </w:t>
      </w:r>
      <w:r>
        <w:rPr>
          <w:color w:val="3F7F7F"/>
          <w:sz w:val="16"/>
        </w:rPr>
        <w:t xml:space="preserve">၂ </w:t>
      </w:r>
      <w:r>
        <w:rPr>
          <w:color w:val="231F20"/>
          <w:sz w:val="16"/>
        </w:rPr>
        <w:t>၊</w:t>
      </w:r>
      <w:r>
        <w:rPr>
          <w:color w:val="231F20"/>
          <w:spacing w:val="-10"/>
          <w:sz w:val="16"/>
        </w:rPr>
        <w:t xml:space="preserve"> </w:t>
      </w:r>
      <w:r>
        <w:rPr>
          <w:color w:val="3F7F7F"/>
          <w:sz w:val="16"/>
        </w:rPr>
        <w:t>၇၅–၇၆</w:t>
      </w:r>
      <w:r>
        <w:rPr>
          <w:color w:val="231F20"/>
          <w:sz w:val="16"/>
        </w:rPr>
        <w:t>​</w:t>
      </w:r>
      <w:r>
        <w:rPr>
          <w:color w:val="3F7F7F"/>
          <w:sz w:val="16"/>
        </w:rPr>
        <w:t>​</w:t>
      </w:r>
    </w:p>
    <w:p w:rsidR="00FC077F" w:rsidRDefault="00FC077F">
      <w:pPr>
        <w:pStyle w:val="BodyText"/>
        <w:spacing w:before="16"/>
        <w:jc w:val="left"/>
        <w:rPr>
          <w:sz w:val="16"/>
        </w:rPr>
      </w:pPr>
    </w:p>
    <w:p w:rsidR="00FC077F" w:rsidRDefault="002176C3">
      <w:pPr>
        <w:ind w:left="64"/>
        <w:rPr>
          <w:sz w:val="16"/>
        </w:rPr>
      </w:pPr>
      <w:r>
        <w:rPr>
          <w:color w:val="231F20"/>
          <w:sz w:val="16"/>
        </w:rPr>
        <w:t>ဂါပွန်၊</w:t>
      </w:r>
      <w:r>
        <w:rPr>
          <w:color w:val="231F20"/>
          <w:spacing w:val="-5"/>
          <w:sz w:val="16"/>
        </w:rPr>
        <w:t xml:space="preserve"> </w:t>
      </w:r>
      <w:r>
        <w:rPr>
          <w:color w:val="3F7F7F"/>
          <w:sz w:val="16"/>
        </w:rPr>
        <w:t xml:space="preserve">၁၇၈ </w:t>
      </w:r>
      <w:r>
        <w:rPr>
          <w:color w:val="231F20"/>
          <w:sz w:val="16"/>
        </w:rPr>
        <w:t>၊</w:t>
      </w:r>
      <w:r>
        <w:rPr>
          <w:color w:val="231F20"/>
          <w:spacing w:val="-5"/>
          <w:sz w:val="16"/>
        </w:rPr>
        <w:t xml:space="preserve"> </w:t>
      </w:r>
      <w:r>
        <w:rPr>
          <w:color w:val="3F7F7F"/>
          <w:spacing w:val="-5"/>
          <w:sz w:val="16"/>
        </w:rPr>
        <w:t>၁၈၆</w:t>
      </w:r>
    </w:p>
    <w:p w:rsidR="00FC077F" w:rsidRDefault="002176C3">
      <w:pPr>
        <w:spacing w:before="15"/>
        <w:ind w:left="64"/>
        <w:rPr>
          <w:sz w:val="16"/>
        </w:rPr>
      </w:pPr>
      <w:r>
        <w:rPr>
          <w:color w:val="231F20"/>
          <w:sz w:val="16"/>
        </w:rPr>
        <w:t>Geertz၊</w:t>
      </w:r>
      <w:r>
        <w:rPr>
          <w:color w:val="231F20"/>
          <w:spacing w:val="-4"/>
          <w:sz w:val="16"/>
        </w:rPr>
        <w:t xml:space="preserve"> </w:t>
      </w:r>
      <w:r>
        <w:rPr>
          <w:color w:val="231F20"/>
          <w:sz w:val="16"/>
        </w:rPr>
        <w:t>ဂ.၊</w:t>
      </w:r>
      <w:r>
        <w:rPr>
          <w:color w:val="231F20"/>
          <w:spacing w:val="-4"/>
          <w:sz w:val="16"/>
        </w:rPr>
        <w:t xml:space="preserve"> </w:t>
      </w:r>
      <w:r>
        <w:rPr>
          <w:color w:val="3F7F7F"/>
          <w:sz w:val="16"/>
        </w:rPr>
        <w:t xml:space="preserve">၉၉ </w:t>
      </w:r>
      <w:r>
        <w:rPr>
          <w:color w:val="231F20"/>
          <w:sz w:val="16"/>
        </w:rPr>
        <w:t>၊</w:t>
      </w:r>
      <w:r>
        <w:rPr>
          <w:color w:val="231F20"/>
          <w:spacing w:val="-4"/>
          <w:sz w:val="16"/>
        </w:rPr>
        <w:t xml:space="preserve"> </w:t>
      </w:r>
      <w:r>
        <w:rPr>
          <w:color w:val="3F7F7F"/>
          <w:sz w:val="16"/>
        </w:rPr>
        <w:t xml:space="preserve">၁၀၃ </w:t>
      </w:r>
      <w:r>
        <w:rPr>
          <w:color w:val="231F20"/>
          <w:sz w:val="16"/>
        </w:rPr>
        <w:t>၊</w:t>
      </w:r>
      <w:r>
        <w:rPr>
          <w:color w:val="231F20"/>
          <w:spacing w:val="-4"/>
          <w:sz w:val="16"/>
        </w:rPr>
        <w:t xml:space="preserve"> </w:t>
      </w:r>
      <w:r>
        <w:rPr>
          <w:color w:val="3F7F7F"/>
          <w:spacing w:val="-5"/>
          <w:sz w:val="16"/>
        </w:rPr>
        <w:t>၁၄၀</w:t>
      </w:r>
    </w:p>
    <w:p w:rsidR="00FC077F" w:rsidRDefault="002176C3">
      <w:pPr>
        <w:spacing w:before="16"/>
        <w:ind w:left="64"/>
        <w:rPr>
          <w:sz w:val="16"/>
        </w:rPr>
      </w:pPr>
      <w:r>
        <w:rPr>
          <w:color w:val="231F20"/>
          <w:sz w:val="16"/>
        </w:rPr>
        <w:t>ကျား၊</w:t>
      </w:r>
      <w:r>
        <w:rPr>
          <w:color w:val="231F20"/>
          <w:spacing w:val="-6"/>
          <w:sz w:val="16"/>
        </w:rPr>
        <w:t xml:space="preserve"> </w:t>
      </w:r>
      <w:r>
        <w:rPr>
          <w:color w:val="3F7F7F"/>
          <w:sz w:val="16"/>
        </w:rPr>
        <w:t xml:space="preserve">၁၂ </w:t>
      </w:r>
      <w:r>
        <w:rPr>
          <w:color w:val="231F20"/>
          <w:sz w:val="16"/>
        </w:rPr>
        <w:t>၊</w:t>
      </w:r>
      <w:r>
        <w:rPr>
          <w:color w:val="231F20"/>
          <w:spacing w:val="-5"/>
          <w:sz w:val="16"/>
        </w:rPr>
        <w:t xml:space="preserve"> </w:t>
      </w:r>
      <w:r>
        <w:rPr>
          <w:color w:val="3F7F7F"/>
          <w:sz w:val="16"/>
        </w:rPr>
        <w:t xml:space="preserve">၁၄၁ </w:t>
      </w:r>
      <w:r>
        <w:rPr>
          <w:color w:val="231F20"/>
          <w:sz w:val="16"/>
        </w:rPr>
        <w:t>၊</w:t>
      </w:r>
      <w:r>
        <w:rPr>
          <w:color w:val="231F20"/>
          <w:spacing w:val="-6"/>
          <w:sz w:val="16"/>
        </w:rPr>
        <w:t xml:space="preserve"> </w:t>
      </w:r>
      <w:r>
        <w:rPr>
          <w:color w:val="3F7F7F"/>
          <w:sz w:val="16"/>
        </w:rPr>
        <w:t xml:space="preserve">၁၄၂ </w:t>
      </w:r>
      <w:r>
        <w:rPr>
          <w:color w:val="231F20"/>
          <w:sz w:val="16"/>
        </w:rPr>
        <w:t>၊</w:t>
      </w:r>
      <w:r>
        <w:rPr>
          <w:color w:val="231F20"/>
          <w:spacing w:val="-5"/>
          <w:sz w:val="16"/>
        </w:rPr>
        <w:t xml:space="preserve"> </w:t>
      </w:r>
      <w:r>
        <w:rPr>
          <w:color w:val="3F7F7F"/>
          <w:sz w:val="16"/>
        </w:rPr>
        <w:t xml:space="preserve">၁၄၈ </w:t>
      </w:r>
      <w:r>
        <w:rPr>
          <w:color w:val="231F20"/>
          <w:sz w:val="16"/>
        </w:rPr>
        <w:t>၊</w:t>
      </w:r>
      <w:r>
        <w:rPr>
          <w:color w:val="231F20"/>
          <w:spacing w:val="-6"/>
          <w:sz w:val="16"/>
        </w:rPr>
        <w:t xml:space="preserve"> </w:t>
      </w:r>
      <w:r>
        <w:rPr>
          <w:color w:val="3F7F7F"/>
          <w:sz w:val="16"/>
        </w:rPr>
        <w:t xml:space="preserve">၁၆၆ </w:t>
      </w:r>
      <w:r>
        <w:rPr>
          <w:color w:val="231F20"/>
          <w:sz w:val="16"/>
        </w:rPr>
        <w:t>၊</w:t>
      </w:r>
      <w:r>
        <w:rPr>
          <w:color w:val="231F20"/>
          <w:spacing w:val="-5"/>
          <w:sz w:val="16"/>
        </w:rPr>
        <w:t xml:space="preserve"> </w:t>
      </w:r>
      <w:r>
        <w:rPr>
          <w:color w:val="3F7F7F"/>
          <w:sz w:val="16"/>
        </w:rPr>
        <w:t xml:space="preserve">၁၈၁ </w:t>
      </w:r>
      <w:r>
        <w:rPr>
          <w:color w:val="231F20"/>
          <w:sz w:val="16"/>
        </w:rPr>
        <w:t xml:space="preserve">– </w:t>
      </w:r>
      <w:r>
        <w:rPr>
          <w:color w:val="3F7F7F"/>
          <w:sz w:val="16"/>
        </w:rPr>
        <w:t xml:space="preserve">၁၈၂ </w:t>
      </w:r>
      <w:r>
        <w:rPr>
          <w:color w:val="231F20"/>
          <w:sz w:val="16"/>
        </w:rPr>
        <w:t>၊</w:t>
      </w:r>
      <w:r>
        <w:rPr>
          <w:color w:val="231F20"/>
          <w:spacing w:val="-5"/>
          <w:sz w:val="16"/>
        </w:rPr>
        <w:t xml:space="preserve"> </w:t>
      </w:r>
      <w:r>
        <w:rPr>
          <w:color w:val="3F7F7F"/>
          <w:spacing w:val="-4"/>
          <w:sz w:val="16"/>
        </w:rPr>
        <w:t xml:space="preserve">၁၈၄ </w:t>
      </w:r>
      <w:r>
        <w:rPr>
          <w:color w:val="231F20"/>
          <w:spacing w:val="-4"/>
          <w:sz w:val="16"/>
        </w:rPr>
        <w:t>၊</w:t>
      </w:r>
    </w:p>
    <w:p w:rsidR="00FC077F" w:rsidRDefault="002176C3">
      <w:pPr>
        <w:spacing w:before="15"/>
        <w:ind w:left="543"/>
        <w:rPr>
          <w:sz w:val="16"/>
        </w:rPr>
      </w:pPr>
      <w:r>
        <w:rPr>
          <w:color w:val="3F7F7F"/>
          <w:sz w:val="16"/>
        </w:rPr>
        <w:t xml:space="preserve">၁၉၀ </w:t>
      </w:r>
      <w:r>
        <w:rPr>
          <w:color w:val="231F20"/>
          <w:sz w:val="16"/>
        </w:rPr>
        <w:t>၊</w:t>
      </w:r>
      <w:r>
        <w:rPr>
          <w:color w:val="231F20"/>
          <w:spacing w:val="-6"/>
          <w:sz w:val="16"/>
        </w:rPr>
        <w:t xml:space="preserve"> </w:t>
      </w:r>
      <w:r>
        <w:rPr>
          <w:color w:val="3F7F7F"/>
          <w:sz w:val="16"/>
        </w:rPr>
        <w:t xml:space="preserve">၁၉၁ </w:t>
      </w:r>
      <w:r>
        <w:rPr>
          <w:color w:val="231F20"/>
          <w:sz w:val="16"/>
        </w:rPr>
        <w:t xml:space="preserve">– </w:t>
      </w:r>
      <w:r>
        <w:rPr>
          <w:color w:val="3F7F7F"/>
          <w:sz w:val="16"/>
        </w:rPr>
        <w:t xml:space="preserve">၁၉၇ </w:t>
      </w:r>
      <w:r>
        <w:rPr>
          <w:color w:val="231F20"/>
          <w:sz w:val="16"/>
        </w:rPr>
        <w:t>၊</w:t>
      </w:r>
      <w:r>
        <w:rPr>
          <w:color w:val="231F20"/>
          <w:spacing w:val="-5"/>
          <w:sz w:val="16"/>
        </w:rPr>
        <w:t xml:space="preserve"> </w:t>
      </w:r>
      <w:r>
        <w:rPr>
          <w:color w:val="3F7F7F"/>
          <w:sz w:val="16"/>
        </w:rPr>
        <w:t xml:space="preserve">၁၉၉ဝ </w:t>
      </w:r>
      <w:r>
        <w:rPr>
          <w:color w:val="231F20"/>
          <w:sz w:val="16"/>
        </w:rPr>
        <w:t>၊</w:t>
      </w:r>
      <w:r>
        <w:rPr>
          <w:color w:val="231F20"/>
          <w:spacing w:val="-5"/>
          <w:sz w:val="16"/>
        </w:rPr>
        <w:t xml:space="preserve"> </w:t>
      </w:r>
      <w:r>
        <w:rPr>
          <w:color w:val="3F7F7F"/>
          <w:sz w:val="16"/>
        </w:rPr>
        <w:t xml:space="preserve">၂၀၀ </w:t>
      </w:r>
      <w:r>
        <w:rPr>
          <w:color w:val="231F20"/>
          <w:sz w:val="16"/>
        </w:rPr>
        <w:t>၊</w:t>
      </w:r>
      <w:r>
        <w:rPr>
          <w:color w:val="231F20"/>
          <w:spacing w:val="-5"/>
          <w:sz w:val="16"/>
        </w:rPr>
        <w:t xml:space="preserve"> </w:t>
      </w:r>
      <w:r>
        <w:rPr>
          <w:color w:val="3F7F7F"/>
          <w:sz w:val="16"/>
        </w:rPr>
        <w:t xml:space="preserve">၂၀၁ </w:t>
      </w:r>
      <w:r>
        <w:rPr>
          <w:color w:val="231F20"/>
          <w:sz w:val="16"/>
        </w:rPr>
        <w:t xml:space="preserve">– </w:t>
      </w:r>
      <w:r>
        <w:rPr>
          <w:color w:val="3F7F7F"/>
          <w:sz w:val="16"/>
        </w:rPr>
        <w:t xml:space="preserve">၂၀၃ </w:t>
      </w:r>
      <w:r>
        <w:rPr>
          <w:color w:val="231F20"/>
          <w:sz w:val="16"/>
        </w:rPr>
        <w:t>၊</w:t>
      </w:r>
      <w:r>
        <w:rPr>
          <w:color w:val="231F20"/>
          <w:spacing w:val="-5"/>
          <w:sz w:val="16"/>
        </w:rPr>
        <w:t xml:space="preserve"> </w:t>
      </w:r>
      <w:r>
        <w:rPr>
          <w:color w:val="3F7F7F"/>
          <w:spacing w:val="-4"/>
          <w:sz w:val="16"/>
        </w:rPr>
        <w:t xml:space="preserve">၂၀၄ </w:t>
      </w:r>
      <w:r>
        <w:rPr>
          <w:color w:val="231F20"/>
          <w:spacing w:val="-4"/>
          <w:sz w:val="16"/>
        </w:rPr>
        <w:t>၊</w:t>
      </w:r>
    </w:p>
    <w:p w:rsidR="00FC077F" w:rsidRDefault="002176C3">
      <w:pPr>
        <w:spacing w:before="15"/>
        <w:ind w:left="543"/>
        <w:rPr>
          <w:sz w:val="16"/>
        </w:rPr>
      </w:pPr>
      <w:r>
        <w:rPr>
          <w:color w:val="3F7F7F"/>
          <w:spacing w:val="-5"/>
          <w:sz w:val="16"/>
        </w:rPr>
        <w:t>၂၂၅</w:t>
      </w:r>
    </w:p>
    <w:p w:rsidR="00FC077F" w:rsidRDefault="002176C3">
      <w:pPr>
        <w:spacing w:before="15"/>
        <w:ind w:left="224"/>
        <w:rPr>
          <w:sz w:val="16"/>
        </w:rPr>
      </w:pPr>
      <w:r>
        <w:rPr>
          <w:color w:val="231F20"/>
          <w:sz w:val="16"/>
        </w:rPr>
        <w:t>သဒ္ဒါနည်း</w:t>
      </w:r>
      <w:r>
        <w:rPr>
          <w:color w:val="231F20"/>
          <w:spacing w:val="-7"/>
          <w:sz w:val="16"/>
        </w:rPr>
        <w:t xml:space="preserve"> </w:t>
      </w:r>
      <w:r>
        <w:rPr>
          <w:color w:val="231F20"/>
          <w:sz w:val="16"/>
        </w:rPr>
        <w:t>ကျား၊</w:t>
      </w:r>
      <w:r>
        <w:rPr>
          <w:color w:val="231F20"/>
          <w:spacing w:val="-7"/>
          <w:sz w:val="16"/>
        </w:rPr>
        <w:t xml:space="preserve"> </w:t>
      </w:r>
      <w:r>
        <w:rPr>
          <w:color w:val="3F7F7F"/>
          <w:sz w:val="16"/>
        </w:rPr>
        <w:t xml:space="preserve">၆၁ </w:t>
      </w:r>
      <w:r>
        <w:rPr>
          <w:color w:val="231F20"/>
          <w:sz w:val="16"/>
        </w:rPr>
        <w:t>၊</w:t>
      </w:r>
      <w:r>
        <w:rPr>
          <w:color w:val="231F20"/>
          <w:spacing w:val="-7"/>
          <w:sz w:val="16"/>
        </w:rPr>
        <w:t xml:space="preserve"> </w:t>
      </w:r>
      <w:r>
        <w:rPr>
          <w:color w:val="3F7F7F"/>
          <w:sz w:val="16"/>
        </w:rPr>
        <w:t xml:space="preserve">၆၃ </w:t>
      </w:r>
      <w:r>
        <w:rPr>
          <w:color w:val="231F20"/>
          <w:sz w:val="16"/>
        </w:rPr>
        <w:t>၊</w:t>
      </w:r>
      <w:r>
        <w:rPr>
          <w:color w:val="231F20"/>
          <w:spacing w:val="-7"/>
          <w:sz w:val="16"/>
        </w:rPr>
        <w:t xml:space="preserve"> </w:t>
      </w:r>
      <w:r>
        <w:rPr>
          <w:color w:val="3F7F7F"/>
          <w:sz w:val="16"/>
        </w:rPr>
        <w:t xml:space="preserve">၁၉၃ </w:t>
      </w:r>
      <w:r>
        <w:rPr>
          <w:color w:val="231F20"/>
          <w:sz w:val="16"/>
        </w:rPr>
        <w:t xml:space="preserve">– </w:t>
      </w:r>
      <w:r>
        <w:rPr>
          <w:color w:val="3F7F7F"/>
          <w:sz w:val="16"/>
        </w:rPr>
        <w:t xml:space="preserve">၁၉၅ </w:t>
      </w:r>
      <w:r>
        <w:rPr>
          <w:color w:val="231F20"/>
          <w:sz w:val="16"/>
        </w:rPr>
        <w:t>၊</w:t>
      </w:r>
      <w:r>
        <w:rPr>
          <w:color w:val="231F20"/>
          <w:spacing w:val="-7"/>
          <w:sz w:val="16"/>
        </w:rPr>
        <w:t xml:space="preserve"> </w:t>
      </w:r>
      <w:r>
        <w:rPr>
          <w:color w:val="3F7F7F"/>
          <w:spacing w:val="-4"/>
          <w:sz w:val="16"/>
        </w:rPr>
        <w:t xml:space="preserve">၂၀၂ </w:t>
      </w:r>
      <w:r>
        <w:rPr>
          <w:color w:val="231F20"/>
          <w:spacing w:val="-4"/>
          <w:sz w:val="16"/>
        </w:rPr>
        <w:t>၊</w:t>
      </w:r>
    </w:p>
    <w:p w:rsidR="00FC077F" w:rsidRDefault="002176C3">
      <w:pPr>
        <w:spacing w:before="16"/>
        <w:ind w:left="543"/>
        <w:rPr>
          <w:sz w:val="16"/>
        </w:rPr>
      </w:pPr>
      <w:r>
        <w:rPr>
          <w:color w:val="3F7F7F"/>
          <w:spacing w:val="-5"/>
          <w:sz w:val="16"/>
        </w:rPr>
        <w:t>၂၀၃</w:t>
      </w:r>
    </w:p>
    <w:p w:rsidR="00FC077F" w:rsidRDefault="002176C3">
      <w:pPr>
        <w:spacing w:before="15"/>
        <w:ind w:left="64"/>
        <w:rPr>
          <w:sz w:val="16"/>
        </w:rPr>
      </w:pPr>
      <w:r>
        <w:rPr>
          <w:color w:val="231F20"/>
          <w:spacing w:val="-2"/>
          <w:sz w:val="16"/>
        </w:rPr>
        <w:t>ဥပါဒ်</w:t>
      </w:r>
    </w:p>
    <w:p w:rsidR="00FC077F" w:rsidRDefault="002176C3">
      <w:pPr>
        <w:spacing w:before="15" w:line="259" w:lineRule="auto"/>
        <w:ind w:left="224" w:right="1297"/>
        <w:rPr>
          <w:sz w:val="16"/>
        </w:rPr>
      </w:pPr>
      <w:r>
        <w:rPr>
          <w:color w:val="231F20"/>
          <w:sz w:val="16"/>
        </w:rPr>
        <w:t>၏</w:t>
      </w:r>
      <w:r>
        <w:rPr>
          <w:color w:val="231F20"/>
          <w:spacing w:val="-10"/>
          <w:sz w:val="16"/>
        </w:rPr>
        <w:t xml:space="preserve"> </w:t>
      </w:r>
      <w:r>
        <w:rPr>
          <w:color w:val="231F20"/>
          <w:sz w:val="16"/>
        </w:rPr>
        <w:t>အရောင်</w:t>
      </w:r>
      <w:r>
        <w:rPr>
          <w:color w:val="231F20"/>
          <w:spacing w:val="-10"/>
          <w:sz w:val="16"/>
        </w:rPr>
        <w:t xml:space="preserve"> </w:t>
      </w:r>
      <w:r>
        <w:rPr>
          <w:color w:val="231F20"/>
          <w:sz w:val="16"/>
        </w:rPr>
        <w:t>အမျိုးအစားများ၊</w:t>
      </w:r>
      <w:r>
        <w:rPr>
          <w:color w:val="231F20"/>
          <w:spacing w:val="-10"/>
          <w:sz w:val="16"/>
        </w:rPr>
        <w:t xml:space="preserve"> </w:t>
      </w:r>
      <w:r>
        <w:rPr>
          <w:color w:val="3F7F7F"/>
          <w:sz w:val="16"/>
        </w:rPr>
        <w:t>၁၂၅</w:t>
      </w:r>
      <w:r>
        <w:rPr>
          <w:color w:val="3F7F7F"/>
          <w:spacing w:val="40"/>
          <w:sz w:val="16"/>
        </w:rPr>
        <w:t xml:space="preserve"> </w:t>
      </w:r>
      <w:r>
        <w:rPr>
          <w:color w:val="231F20"/>
          <w:sz w:val="16"/>
        </w:rPr>
        <w:t xml:space="preserve">ဘာသာစကား၊ </w:t>
      </w:r>
      <w:r>
        <w:rPr>
          <w:color w:val="3F7F7F"/>
          <w:sz w:val="16"/>
        </w:rPr>
        <w:t>၂၆</w:t>
      </w:r>
    </w:p>
    <w:p w:rsidR="00FC077F" w:rsidRDefault="002176C3">
      <w:pPr>
        <w:spacing w:before="94"/>
        <w:ind w:left="224"/>
        <w:rPr>
          <w:sz w:val="16"/>
        </w:rPr>
      </w:pPr>
      <w:r>
        <w:br w:type="column"/>
      </w:r>
      <w:r>
        <w:rPr>
          <w:color w:val="231F20"/>
          <w:sz w:val="16"/>
        </w:rPr>
        <w:t>၏</w:t>
      </w:r>
      <w:r>
        <w:rPr>
          <w:color w:val="231F20"/>
          <w:spacing w:val="-5"/>
          <w:sz w:val="16"/>
        </w:rPr>
        <w:t xml:space="preserve"> </w:t>
      </w:r>
      <w:r>
        <w:rPr>
          <w:color w:val="231F20"/>
          <w:sz w:val="16"/>
        </w:rPr>
        <w:t>Pidgins</w:t>
      </w:r>
      <w:r>
        <w:rPr>
          <w:color w:val="231F20"/>
          <w:spacing w:val="-4"/>
          <w:sz w:val="16"/>
        </w:rPr>
        <w:t xml:space="preserve"> </w:t>
      </w:r>
      <w:r>
        <w:rPr>
          <w:color w:val="231F20"/>
          <w:sz w:val="16"/>
        </w:rPr>
        <w:t>နှင့်</w:t>
      </w:r>
      <w:r>
        <w:rPr>
          <w:color w:val="231F20"/>
          <w:spacing w:val="-4"/>
          <w:sz w:val="16"/>
        </w:rPr>
        <w:t xml:space="preserve"> </w:t>
      </w:r>
      <w:r>
        <w:rPr>
          <w:color w:val="231F20"/>
          <w:sz w:val="16"/>
        </w:rPr>
        <w:t>ခရီယို၊</w:t>
      </w:r>
      <w:r>
        <w:rPr>
          <w:color w:val="231F20"/>
          <w:spacing w:val="-4"/>
          <w:sz w:val="16"/>
        </w:rPr>
        <w:t xml:space="preserve"> </w:t>
      </w:r>
      <w:r>
        <w:rPr>
          <w:color w:val="3F7F7F"/>
          <w:sz w:val="16"/>
        </w:rPr>
        <w:t xml:space="preserve">၁၀ </w:t>
      </w:r>
      <w:r>
        <w:rPr>
          <w:color w:val="231F20"/>
          <w:sz w:val="16"/>
        </w:rPr>
        <w:t>၊</w:t>
      </w:r>
      <w:r>
        <w:rPr>
          <w:color w:val="231F20"/>
          <w:spacing w:val="-4"/>
          <w:sz w:val="16"/>
        </w:rPr>
        <w:t xml:space="preserve"> </w:t>
      </w:r>
      <w:r>
        <w:rPr>
          <w:color w:val="3F7F7F"/>
          <w:spacing w:val="-2"/>
          <w:sz w:val="16"/>
        </w:rPr>
        <w:t xml:space="preserve">၁၃၅ </w:t>
      </w:r>
      <w:r>
        <w:rPr>
          <w:color w:val="231F20"/>
          <w:spacing w:val="-2"/>
          <w:sz w:val="16"/>
        </w:rPr>
        <w:t xml:space="preserve">– </w:t>
      </w:r>
      <w:r>
        <w:rPr>
          <w:color w:val="3F7F7F"/>
          <w:spacing w:val="-2"/>
          <w:sz w:val="16"/>
        </w:rPr>
        <w:t>၁၅၅</w:t>
      </w:r>
    </w:p>
    <w:p w:rsidR="00FC077F" w:rsidRDefault="002176C3">
      <w:pPr>
        <w:spacing w:before="15"/>
        <w:ind w:left="64"/>
        <w:rPr>
          <w:sz w:val="16"/>
        </w:rPr>
      </w:pPr>
      <w:r>
        <w:rPr>
          <w:color w:val="231F20"/>
          <w:sz w:val="16"/>
        </w:rPr>
        <w:t>ဂျာမန်</w:t>
      </w:r>
      <w:r>
        <w:rPr>
          <w:color w:val="231F20"/>
          <w:spacing w:val="-5"/>
          <w:sz w:val="16"/>
        </w:rPr>
        <w:t xml:space="preserve"> </w:t>
      </w:r>
      <w:r>
        <w:rPr>
          <w:color w:val="231F20"/>
          <w:sz w:val="16"/>
        </w:rPr>
        <w:t>ဘာသာစကား၊</w:t>
      </w:r>
      <w:r>
        <w:rPr>
          <w:color w:val="231F20"/>
          <w:spacing w:val="-5"/>
          <w:sz w:val="16"/>
        </w:rPr>
        <w:t xml:space="preserve"> </w:t>
      </w:r>
      <w:r>
        <w:rPr>
          <w:color w:val="3F7F7F"/>
          <w:sz w:val="16"/>
        </w:rPr>
        <w:t xml:space="preserve">၆၈ </w:t>
      </w:r>
      <w:r>
        <w:rPr>
          <w:color w:val="231F20"/>
          <w:sz w:val="16"/>
        </w:rPr>
        <w:t xml:space="preserve">– </w:t>
      </w:r>
      <w:r>
        <w:rPr>
          <w:color w:val="3F7F7F"/>
          <w:sz w:val="16"/>
        </w:rPr>
        <w:t xml:space="preserve">၆၉ </w:t>
      </w:r>
      <w:r>
        <w:rPr>
          <w:color w:val="231F20"/>
          <w:sz w:val="16"/>
        </w:rPr>
        <w:t>၊</w:t>
      </w:r>
      <w:r>
        <w:rPr>
          <w:color w:val="231F20"/>
          <w:spacing w:val="-5"/>
          <w:sz w:val="16"/>
        </w:rPr>
        <w:t xml:space="preserve"> </w:t>
      </w:r>
      <w:r>
        <w:rPr>
          <w:color w:val="3F7F7F"/>
          <w:sz w:val="16"/>
        </w:rPr>
        <w:t xml:space="preserve">၇၇ </w:t>
      </w:r>
      <w:r>
        <w:rPr>
          <w:color w:val="231F20"/>
          <w:sz w:val="16"/>
        </w:rPr>
        <w:t>၊</w:t>
      </w:r>
      <w:r>
        <w:rPr>
          <w:color w:val="231F20"/>
          <w:spacing w:val="-5"/>
          <w:sz w:val="16"/>
        </w:rPr>
        <w:t xml:space="preserve"> </w:t>
      </w:r>
      <w:r>
        <w:rPr>
          <w:color w:val="3F7F7F"/>
          <w:sz w:val="16"/>
        </w:rPr>
        <w:t xml:space="preserve">၁၂၇ </w:t>
      </w:r>
      <w:r>
        <w:rPr>
          <w:color w:val="231F20"/>
          <w:sz w:val="16"/>
        </w:rPr>
        <w:t>၊</w:t>
      </w:r>
      <w:r>
        <w:rPr>
          <w:color w:val="231F20"/>
          <w:spacing w:val="-5"/>
          <w:sz w:val="16"/>
        </w:rPr>
        <w:t xml:space="preserve"> </w:t>
      </w:r>
      <w:r>
        <w:rPr>
          <w:color w:val="3F7F7F"/>
          <w:sz w:val="16"/>
        </w:rPr>
        <w:t xml:space="preserve">၁၈၅ </w:t>
      </w:r>
      <w:r>
        <w:rPr>
          <w:color w:val="231F20"/>
          <w:sz w:val="16"/>
        </w:rPr>
        <w:t>၊</w:t>
      </w:r>
      <w:r>
        <w:rPr>
          <w:color w:val="231F20"/>
          <w:spacing w:val="-5"/>
          <w:sz w:val="16"/>
        </w:rPr>
        <w:t xml:space="preserve"> </w:t>
      </w:r>
      <w:r>
        <w:rPr>
          <w:color w:val="3F7F7F"/>
          <w:spacing w:val="-4"/>
          <w:sz w:val="16"/>
        </w:rPr>
        <w:t xml:space="preserve">၂၃၁ </w:t>
      </w:r>
      <w:r>
        <w:rPr>
          <w:color w:val="231F20"/>
          <w:spacing w:val="-4"/>
          <w:sz w:val="16"/>
        </w:rPr>
        <w:t>၊</w:t>
      </w:r>
    </w:p>
    <w:p w:rsidR="00FC077F" w:rsidRDefault="002176C3">
      <w:pPr>
        <w:spacing w:before="16"/>
        <w:ind w:left="543"/>
        <w:rPr>
          <w:sz w:val="16"/>
        </w:rPr>
      </w:pPr>
      <w:r>
        <w:rPr>
          <w:color w:val="3F7F7F"/>
          <w:sz w:val="16"/>
        </w:rPr>
        <w:t xml:space="preserve">၂၃၂ </w:t>
      </w:r>
      <w:r>
        <w:rPr>
          <w:color w:val="231F20"/>
          <w:sz w:val="16"/>
        </w:rPr>
        <w:t>၊</w:t>
      </w:r>
      <w:r>
        <w:rPr>
          <w:color w:val="231F20"/>
          <w:spacing w:val="-4"/>
          <w:sz w:val="16"/>
        </w:rPr>
        <w:t xml:space="preserve"> </w:t>
      </w:r>
      <w:r>
        <w:rPr>
          <w:color w:val="3F7F7F"/>
          <w:spacing w:val="-5"/>
          <w:sz w:val="16"/>
        </w:rPr>
        <w:t>၂၃၈</w:t>
      </w:r>
    </w:p>
    <w:p w:rsidR="00FC077F" w:rsidRDefault="002176C3">
      <w:pPr>
        <w:spacing w:before="15"/>
        <w:ind w:left="64"/>
        <w:rPr>
          <w:sz w:val="16"/>
        </w:rPr>
      </w:pPr>
      <w:r>
        <w:rPr>
          <w:color w:val="231F20"/>
          <w:sz w:val="16"/>
        </w:rPr>
        <w:t>Gipper၊</w:t>
      </w:r>
      <w:r>
        <w:rPr>
          <w:color w:val="231F20"/>
          <w:spacing w:val="-7"/>
          <w:sz w:val="16"/>
        </w:rPr>
        <w:t xml:space="preserve"> </w:t>
      </w:r>
      <w:r>
        <w:rPr>
          <w:color w:val="231F20"/>
          <w:sz w:val="16"/>
        </w:rPr>
        <w:t>ဇ.၊</w:t>
      </w:r>
      <w:r>
        <w:rPr>
          <w:color w:val="231F20"/>
          <w:spacing w:val="-6"/>
          <w:sz w:val="16"/>
        </w:rPr>
        <w:t xml:space="preserve"> </w:t>
      </w:r>
      <w:r>
        <w:rPr>
          <w:color w:val="3F7F7F"/>
          <w:sz w:val="16"/>
        </w:rPr>
        <w:t xml:space="preserve">၇၃ </w:t>
      </w:r>
      <w:r>
        <w:rPr>
          <w:color w:val="231F20"/>
          <w:sz w:val="16"/>
        </w:rPr>
        <w:t>၊</w:t>
      </w:r>
      <w:r>
        <w:rPr>
          <w:color w:val="231F20"/>
          <w:spacing w:val="-6"/>
          <w:sz w:val="16"/>
        </w:rPr>
        <w:t xml:space="preserve"> </w:t>
      </w:r>
      <w:r>
        <w:rPr>
          <w:color w:val="3F7F7F"/>
          <w:spacing w:val="-5"/>
          <w:sz w:val="16"/>
        </w:rPr>
        <w:t>၇၄</w:t>
      </w:r>
    </w:p>
    <w:p w:rsidR="00FC077F" w:rsidRDefault="002176C3">
      <w:pPr>
        <w:spacing w:before="15"/>
        <w:ind w:left="64"/>
        <w:rPr>
          <w:sz w:val="16"/>
        </w:rPr>
      </w:pPr>
      <w:r>
        <w:rPr>
          <w:color w:val="231F20"/>
          <w:sz w:val="16"/>
        </w:rPr>
        <w:t>Gleason၊</w:t>
      </w:r>
      <w:r>
        <w:rPr>
          <w:color w:val="231F20"/>
          <w:spacing w:val="-4"/>
          <w:sz w:val="16"/>
        </w:rPr>
        <w:t xml:space="preserve"> </w:t>
      </w:r>
      <w:r>
        <w:rPr>
          <w:color w:val="231F20"/>
          <w:sz w:val="16"/>
        </w:rPr>
        <w:t>ဇ</w:t>
      </w:r>
      <w:r>
        <w:rPr>
          <w:color w:val="231F20"/>
          <w:spacing w:val="-4"/>
          <w:sz w:val="16"/>
        </w:rPr>
        <w:t xml:space="preserve"> </w:t>
      </w:r>
      <w:r>
        <w:rPr>
          <w:color w:val="231F20"/>
          <w:sz w:val="16"/>
        </w:rPr>
        <w:t>A.၊</w:t>
      </w:r>
      <w:r>
        <w:rPr>
          <w:color w:val="231F20"/>
          <w:spacing w:val="-4"/>
          <w:sz w:val="16"/>
        </w:rPr>
        <w:t xml:space="preserve"> </w:t>
      </w:r>
      <w:r>
        <w:rPr>
          <w:color w:val="3F7F7F"/>
          <w:sz w:val="16"/>
        </w:rPr>
        <w:t xml:space="preserve">၁၁၆ </w:t>
      </w:r>
      <w:r>
        <w:rPr>
          <w:color w:val="231F20"/>
          <w:sz w:val="16"/>
        </w:rPr>
        <w:t>၊</w:t>
      </w:r>
      <w:r>
        <w:rPr>
          <w:color w:val="231F20"/>
          <w:spacing w:val="-4"/>
          <w:sz w:val="16"/>
        </w:rPr>
        <w:t xml:space="preserve"> </w:t>
      </w:r>
      <w:r>
        <w:rPr>
          <w:color w:val="3F7F7F"/>
          <w:spacing w:val="-2"/>
          <w:sz w:val="16"/>
        </w:rPr>
        <w:t xml:space="preserve">၁၂၉ </w:t>
      </w:r>
      <w:r>
        <w:rPr>
          <w:color w:val="231F20"/>
          <w:spacing w:val="-2"/>
          <w:sz w:val="16"/>
        </w:rPr>
        <w:t xml:space="preserve">– </w:t>
      </w:r>
      <w:r>
        <w:rPr>
          <w:color w:val="3F7F7F"/>
          <w:spacing w:val="-2"/>
          <w:sz w:val="16"/>
        </w:rPr>
        <w:t>၁၃၁</w:t>
      </w:r>
    </w:p>
    <w:p w:rsidR="00FC077F" w:rsidRDefault="002176C3">
      <w:pPr>
        <w:spacing w:before="15"/>
        <w:ind w:left="64"/>
        <w:rPr>
          <w:sz w:val="16"/>
        </w:rPr>
      </w:pPr>
      <w:r>
        <w:rPr>
          <w:color w:val="231F20"/>
          <w:sz w:val="16"/>
        </w:rPr>
        <w:t>ဂလိုဘယ်လိုက်ဇေးရှင်း၊</w:t>
      </w:r>
      <w:r>
        <w:rPr>
          <w:color w:val="231F20"/>
          <w:spacing w:val="-5"/>
          <w:sz w:val="16"/>
        </w:rPr>
        <w:t xml:space="preserve"> </w:t>
      </w:r>
      <w:r>
        <w:rPr>
          <w:color w:val="3F7F7F"/>
          <w:sz w:val="16"/>
        </w:rPr>
        <w:t xml:space="preserve">၉ </w:t>
      </w:r>
      <w:r>
        <w:rPr>
          <w:color w:val="231F20"/>
          <w:sz w:val="16"/>
        </w:rPr>
        <w:t>၊</w:t>
      </w:r>
      <w:r>
        <w:rPr>
          <w:color w:val="231F20"/>
          <w:spacing w:val="-4"/>
          <w:sz w:val="16"/>
        </w:rPr>
        <w:t xml:space="preserve"> </w:t>
      </w:r>
      <w:r>
        <w:rPr>
          <w:color w:val="3F7F7F"/>
          <w:sz w:val="16"/>
        </w:rPr>
        <w:t xml:space="preserve">၁၄ </w:t>
      </w:r>
      <w:r>
        <w:rPr>
          <w:color w:val="231F20"/>
          <w:sz w:val="16"/>
        </w:rPr>
        <w:t>၊</w:t>
      </w:r>
      <w:r>
        <w:rPr>
          <w:color w:val="231F20"/>
          <w:spacing w:val="-5"/>
          <w:sz w:val="16"/>
        </w:rPr>
        <w:t xml:space="preserve"> </w:t>
      </w:r>
      <w:r>
        <w:rPr>
          <w:color w:val="3F7F7F"/>
          <w:sz w:val="16"/>
        </w:rPr>
        <w:t xml:space="preserve">၃၈ </w:t>
      </w:r>
      <w:r>
        <w:rPr>
          <w:color w:val="231F20"/>
          <w:sz w:val="16"/>
        </w:rPr>
        <w:t>၊</w:t>
      </w:r>
      <w:r>
        <w:rPr>
          <w:color w:val="231F20"/>
          <w:spacing w:val="-4"/>
          <w:sz w:val="16"/>
        </w:rPr>
        <w:t xml:space="preserve"> </w:t>
      </w:r>
      <w:r>
        <w:rPr>
          <w:color w:val="3F7F7F"/>
          <w:spacing w:val="-5"/>
          <w:sz w:val="16"/>
        </w:rPr>
        <w:t>၁၃၈</w:t>
      </w:r>
    </w:p>
    <w:p w:rsidR="00FC077F" w:rsidRDefault="002176C3">
      <w:pPr>
        <w:spacing w:before="16"/>
        <w:ind w:left="64"/>
        <w:rPr>
          <w:sz w:val="16"/>
        </w:rPr>
      </w:pPr>
      <w:r>
        <w:rPr>
          <w:color w:val="231F20"/>
          <w:spacing w:val="-2"/>
          <w:sz w:val="16"/>
        </w:rPr>
        <w:t>Goodenough၊</w:t>
      </w:r>
      <w:r>
        <w:rPr>
          <w:color w:val="231F20"/>
          <w:spacing w:val="2"/>
          <w:sz w:val="16"/>
        </w:rPr>
        <w:t xml:space="preserve"> </w:t>
      </w:r>
      <w:r>
        <w:rPr>
          <w:color w:val="231F20"/>
          <w:spacing w:val="-2"/>
          <w:sz w:val="16"/>
        </w:rPr>
        <w:t>ဒဗလျူ၊</w:t>
      </w:r>
      <w:r>
        <w:rPr>
          <w:color w:val="231F20"/>
          <w:spacing w:val="2"/>
          <w:sz w:val="16"/>
        </w:rPr>
        <w:t xml:space="preserve"> </w:t>
      </w:r>
      <w:r>
        <w:rPr>
          <w:color w:val="3F7F7F"/>
          <w:spacing w:val="-2"/>
          <w:sz w:val="16"/>
        </w:rPr>
        <w:t xml:space="preserve">၉၈ </w:t>
      </w:r>
      <w:r>
        <w:rPr>
          <w:color w:val="231F20"/>
          <w:spacing w:val="-2"/>
          <w:sz w:val="16"/>
        </w:rPr>
        <w:t xml:space="preserve">– </w:t>
      </w:r>
      <w:r>
        <w:rPr>
          <w:color w:val="3F7F7F"/>
          <w:spacing w:val="-2"/>
          <w:sz w:val="16"/>
        </w:rPr>
        <w:t xml:space="preserve">၉၉ </w:t>
      </w:r>
      <w:r>
        <w:rPr>
          <w:color w:val="231F20"/>
          <w:spacing w:val="-2"/>
          <w:sz w:val="16"/>
        </w:rPr>
        <w:t>၊</w:t>
      </w:r>
      <w:r>
        <w:rPr>
          <w:color w:val="231F20"/>
          <w:spacing w:val="2"/>
          <w:sz w:val="16"/>
        </w:rPr>
        <w:t xml:space="preserve"> </w:t>
      </w:r>
      <w:r>
        <w:rPr>
          <w:color w:val="3F7F7F"/>
          <w:spacing w:val="-5"/>
          <w:sz w:val="16"/>
        </w:rPr>
        <w:t>၁၄၀</w:t>
      </w:r>
    </w:p>
    <w:p w:rsidR="00FC077F" w:rsidRDefault="002176C3">
      <w:pPr>
        <w:spacing w:before="15"/>
        <w:ind w:left="64"/>
        <w:rPr>
          <w:sz w:val="16"/>
        </w:rPr>
      </w:pPr>
      <w:r>
        <w:rPr>
          <w:color w:val="231F20"/>
          <w:sz w:val="16"/>
        </w:rPr>
        <w:t>သူတော်ကောင်း၊</w:t>
      </w:r>
      <w:r>
        <w:rPr>
          <w:color w:val="231F20"/>
          <w:spacing w:val="-5"/>
          <w:sz w:val="16"/>
        </w:rPr>
        <w:t xml:space="preserve"> </w:t>
      </w:r>
      <w:r>
        <w:rPr>
          <w:color w:val="231F20"/>
          <w:sz w:val="16"/>
        </w:rPr>
        <w:t>အမ်၊</w:t>
      </w:r>
      <w:r>
        <w:rPr>
          <w:color w:val="231F20"/>
          <w:spacing w:val="-5"/>
          <w:sz w:val="16"/>
        </w:rPr>
        <w:t xml:space="preserve"> </w:t>
      </w:r>
      <w:r>
        <w:rPr>
          <w:color w:val="3F7F7F"/>
          <w:sz w:val="16"/>
        </w:rPr>
        <w:t xml:space="preserve">၁၃၇ </w:t>
      </w:r>
      <w:r>
        <w:rPr>
          <w:color w:val="231F20"/>
          <w:sz w:val="16"/>
        </w:rPr>
        <w:t>၊</w:t>
      </w:r>
      <w:r>
        <w:rPr>
          <w:color w:val="231F20"/>
          <w:spacing w:val="-4"/>
          <w:sz w:val="16"/>
        </w:rPr>
        <w:t xml:space="preserve"> </w:t>
      </w:r>
      <w:r>
        <w:rPr>
          <w:color w:val="3F7F7F"/>
          <w:sz w:val="16"/>
        </w:rPr>
        <w:t xml:space="preserve">၁၃၉ </w:t>
      </w:r>
      <w:r>
        <w:rPr>
          <w:color w:val="231F20"/>
          <w:sz w:val="16"/>
        </w:rPr>
        <w:t>၊</w:t>
      </w:r>
      <w:r>
        <w:rPr>
          <w:color w:val="231F20"/>
          <w:spacing w:val="-5"/>
          <w:sz w:val="16"/>
        </w:rPr>
        <w:t xml:space="preserve"> </w:t>
      </w:r>
      <w:r>
        <w:rPr>
          <w:color w:val="3F7F7F"/>
          <w:spacing w:val="-5"/>
          <w:sz w:val="16"/>
        </w:rPr>
        <w:t>၁၅၂</w:t>
      </w:r>
    </w:p>
    <w:p w:rsidR="00FC077F" w:rsidRDefault="002176C3">
      <w:pPr>
        <w:spacing w:before="15"/>
        <w:ind w:left="64"/>
        <w:rPr>
          <w:sz w:val="16"/>
        </w:rPr>
      </w:pPr>
      <w:r>
        <w:rPr>
          <w:color w:val="231F20"/>
          <w:sz w:val="16"/>
        </w:rPr>
        <w:t>ဂေါ်ဒွန်၊</w:t>
      </w:r>
      <w:r>
        <w:rPr>
          <w:color w:val="231F20"/>
          <w:spacing w:val="-5"/>
          <w:sz w:val="16"/>
        </w:rPr>
        <w:t xml:space="preserve"> </w:t>
      </w:r>
      <w:r>
        <w:rPr>
          <w:color w:val="231F20"/>
          <w:sz w:val="16"/>
        </w:rPr>
        <w:t>အမ်</w:t>
      </w:r>
      <w:r>
        <w:rPr>
          <w:color w:val="231F20"/>
          <w:spacing w:val="-4"/>
          <w:sz w:val="16"/>
        </w:rPr>
        <w:t xml:space="preserve"> </w:t>
      </w:r>
      <w:r>
        <w:rPr>
          <w:color w:val="231F20"/>
          <w:sz w:val="16"/>
        </w:rPr>
        <w:t>နှင့်</w:t>
      </w:r>
      <w:r>
        <w:rPr>
          <w:color w:val="231F20"/>
          <w:spacing w:val="-4"/>
          <w:sz w:val="16"/>
        </w:rPr>
        <w:t xml:space="preserve"> </w:t>
      </w:r>
      <w:r>
        <w:rPr>
          <w:color w:val="231F20"/>
          <w:sz w:val="16"/>
        </w:rPr>
        <w:t>ဟီသ်၊</w:t>
      </w:r>
      <w:r>
        <w:rPr>
          <w:color w:val="231F20"/>
          <w:spacing w:val="-4"/>
          <w:sz w:val="16"/>
        </w:rPr>
        <w:t xml:space="preserve"> </w:t>
      </w:r>
      <w:r>
        <w:rPr>
          <w:color w:val="231F20"/>
          <w:sz w:val="16"/>
        </w:rPr>
        <w:t>ဂျေ၊</w:t>
      </w:r>
      <w:r>
        <w:rPr>
          <w:color w:val="231F20"/>
          <w:spacing w:val="-4"/>
          <w:sz w:val="16"/>
        </w:rPr>
        <w:t xml:space="preserve"> </w:t>
      </w:r>
      <w:r>
        <w:rPr>
          <w:color w:val="3F7F7F"/>
          <w:spacing w:val="-5"/>
          <w:sz w:val="16"/>
        </w:rPr>
        <w:t>၂၅၆</w:t>
      </w:r>
    </w:p>
    <w:p w:rsidR="00FC077F" w:rsidRDefault="002176C3">
      <w:pPr>
        <w:spacing w:before="15"/>
        <w:ind w:left="64"/>
        <w:rPr>
          <w:sz w:val="16"/>
        </w:rPr>
      </w:pPr>
      <w:r>
        <w:rPr>
          <w:color w:val="231F20"/>
          <w:sz w:val="16"/>
        </w:rPr>
        <w:t>သဒ္ဒါ၊</w:t>
      </w:r>
      <w:r>
        <w:rPr>
          <w:color w:val="231F20"/>
          <w:spacing w:val="-6"/>
          <w:sz w:val="16"/>
        </w:rPr>
        <w:t xml:space="preserve"> </w:t>
      </w:r>
      <w:r>
        <w:rPr>
          <w:color w:val="3F7F7F"/>
          <w:sz w:val="16"/>
        </w:rPr>
        <w:t xml:space="preserve">၈ </w:t>
      </w:r>
      <w:r>
        <w:rPr>
          <w:color w:val="231F20"/>
          <w:sz w:val="16"/>
        </w:rPr>
        <w:t>၊</w:t>
      </w:r>
      <w:r>
        <w:rPr>
          <w:color w:val="231F20"/>
          <w:spacing w:val="-6"/>
          <w:sz w:val="16"/>
        </w:rPr>
        <w:t xml:space="preserve"> </w:t>
      </w:r>
      <w:r>
        <w:rPr>
          <w:color w:val="3F7F7F"/>
          <w:sz w:val="16"/>
        </w:rPr>
        <w:t xml:space="preserve">၅၆ </w:t>
      </w:r>
      <w:r>
        <w:rPr>
          <w:color w:val="231F20"/>
          <w:sz w:val="16"/>
        </w:rPr>
        <w:t xml:space="preserve">– </w:t>
      </w:r>
      <w:r>
        <w:rPr>
          <w:color w:val="3F7F7F"/>
          <w:sz w:val="16"/>
        </w:rPr>
        <w:t xml:space="preserve">၅၇ </w:t>
      </w:r>
      <w:r>
        <w:rPr>
          <w:color w:val="231F20"/>
          <w:sz w:val="16"/>
        </w:rPr>
        <w:t>၊</w:t>
      </w:r>
      <w:r>
        <w:rPr>
          <w:color w:val="231F20"/>
          <w:spacing w:val="-5"/>
          <w:sz w:val="16"/>
        </w:rPr>
        <w:t xml:space="preserve"> </w:t>
      </w:r>
      <w:r>
        <w:rPr>
          <w:color w:val="3F7F7F"/>
          <w:sz w:val="16"/>
        </w:rPr>
        <w:t xml:space="preserve">၅၉ </w:t>
      </w:r>
      <w:r>
        <w:rPr>
          <w:color w:val="231F20"/>
          <w:sz w:val="16"/>
        </w:rPr>
        <w:t xml:space="preserve">– </w:t>
      </w:r>
      <w:r>
        <w:rPr>
          <w:color w:val="3F7F7F"/>
          <w:sz w:val="16"/>
        </w:rPr>
        <w:t xml:space="preserve">၆၀ </w:t>
      </w:r>
      <w:r>
        <w:rPr>
          <w:color w:val="231F20"/>
          <w:sz w:val="16"/>
        </w:rPr>
        <w:t>၊</w:t>
      </w:r>
      <w:r>
        <w:rPr>
          <w:color w:val="231F20"/>
          <w:spacing w:val="-6"/>
          <w:sz w:val="16"/>
        </w:rPr>
        <w:t xml:space="preserve"> </w:t>
      </w:r>
      <w:r>
        <w:rPr>
          <w:color w:val="3F7F7F"/>
          <w:sz w:val="16"/>
        </w:rPr>
        <w:t xml:space="preserve">၆၂ </w:t>
      </w:r>
      <w:r>
        <w:rPr>
          <w:color w:val="231F20"/>
          <w:sz w:val="16"/>
        </w:rPr>
        <w:t>၊</w:t>
      </w:r>
      <w:r>
        <w:rPr>
          <w:color w:val="231F20"/>
          <w:spacing w:val="-5"/>
          <w:sz w:val="16"/>
        </w:rPr>
        <w:t xml:space="preserve"> </w:t>
      </w:r>
      <w:r>
        <w:rPr>
          <w:color w:val="3F7F7F"/>
          <w:sz w:val="16"/>
        </w:rPr>
        <w:t xml:space="preserve">၆၃ </w:t>
      </w:r>
      <w:r>
        <w:rPr>
          <w:color w:val="231F20"/>
          <w:sz w:val="16"/>
        </w:rPr>
        <w:t xml:space="preserve">– </w:t>
      </w:r>
      <w:r>
        <w:rPr>
          <w:color w:val="3F7F7F"/>
          <w:sz w:val="16"/>
        </w:rPr>
        <w:t xml:space="preserve">၆၅ </w:t>
      </w:r>
      <w:r>
        <w:rPr>
          <w:color w:val="231F20"/>
          <w:sz w:val="16"/>
        </w:rPr>
        <w:t>၊</w:t>
      </w:r>
      <w:r>
        <w:rPr>
          <w:color w:val="231F20"/>
          <w:spacing w:val="-6"/>
          <w:sz w:val="16"/>
        </w:rPr>
        <w:t xml:space="preserve"> </w:t>
      </w:r>
      <w:r>
        <w:rPr>
          <w:color w:val="3F7F7F"/>
          <w:sz w:val="16"/>
        </w:rPr>
        <w:t xml:space="preserve">၆၈ </w:t>
      </w:r>
      <w:r>
        <w:rPr>
          <w:color w:val="231F20"/>
          <w:sz w:val="16"/>
        </w:rPr>
        <w:t>၊</w:t>
      </w:r>
      <w:r>
        <w:rPr>
          <w:color w:val="231F20"/>
          <w:spacing w:val="-5"/>
          <w:sz w:val="16"/>
        </w:rPr>
        <w:t xml:space="preserve"> </w:t>
      </w:r>
      <w:r>
        <w:rPr>
          <w:color w:val="3F7F7F"/>
          <w:spacing w:val="-5"/>
          <w:sz w:val="16"/>
        </w:rPr>
        <w:t xml:space="preserve">၇၇ </w:t>
      </w:r>
      <w:r>
        <w:rPr>
          <w:color w:val="231F20"/>
          <w:spacing w:val="-5"/>
          <w:sz w:val="16"/>
        </w:rPr>
        <w:t>၊</w:t>
      </w:r>
    </w:p>
    <w:p w:rsidR="00FC077F" w:rsidRDefault="002176C3">
      <w:pPr>
        <w:spacing w:before="16"/>
        <w:ind w:left="543"/>
        <w:rPr>
          <w:sz w:val="16"/>
        </w:rPr>
      </w:pPr>
      <w:r>
        <w:rPr>
          <w:color w:val="3F7F7F"/>
          <w:sz w:val="16"/>
        </w:rPr>
        <w:t xml:space="preserve">၈၂ </w:t>
      </w:r>
      <w:r>
        <w:rPr>
          <w:color w:val="231F20"/>
          <w:sz w:val="16"/>
        </w:rPr>
        <w:t xml:space="preserve">– </w:t>
      </w:r>
      <w:r>
        <w:rPr>
          <w:color w:val="3F7F7F"/>
          <w:sz w:val="16"/>
        </w:rPr>
        <w:t xml:space="preserve">၈၃ </w:t>
      </w:r>
      <w:r>
        <w:rPr>
          <w:color w:val="231F20"/>
          <w:sz w:val="16"/>
        </w:rPr>
        <w:t>၊</w:t>
      </w:r>
      <w:r>
        <w:rPr>
          <w:color w:val="231F20"/>
          <w:spacing w:val="-4"/>
          <w:sz w:val="16"/>
        </w:rPr>
        <w:t xml:space="preserve"> </w:t>
      </w:r>
      <w:r>
        <w:rPr>
          <w:color w:val="3F7F7F"/>
          <w:sz w:val="16"/>
        </w:rPr>
        <w:t xml:space="preserve">၈၆ </w:t>
      </w:r>
      <w:r>
        <w:rPr>
          <w:color w:val="231F20"/>
          <w:sz w:val="16"/>
        </w:rPr>
        <w:t>၊</w:t>
      </w:r>
      <w:r>
        <w:rPr>
          <w:color w:val="231F20"/>
          <w:spacing w:val="-4"/>
          <w:sz w:val="16"/>
        </w:rPr>
        <w:t xml:space="preserve"> </w:t>
      </w:r>
      <w:r>
        <w:rPr>
          <w:color w:val="3F7F7F"/>
          <w:sz w:val="16"/>
        </w:rPr>
        <w:t xml:space="preserve">၉၀ </w:t>
      </w:r>
      <w:r>
        <w:rPr>
          <w:color w:val="231F20"/>
          <w:sz w:val="16"/>
        </w:rPr>
        <w:t>၊</w:t>
      </w:r>
      <w:r>
        <w:rPr>
          <w:color w:val="231F20"/>
          <w:spacing w:val="-4"/>
          <w:sz w:val="16"/>
        </w:rPr>
        <w:t xml:space="preserve"> </w:t>
      </w:r>
      <w:r>
        <w:rPr>
          <w:color w:val="3F7F7F"/>
          <w:sz w:val="16"/>
        </w:rPr>
        <w:t xml:space="preserve">၁၀၅ </w:t>
      </w:r>
      <w:r>
        <w:rPr>
          <w:color w:val="231F20"/>
          <w:sz w:val="16"/>
        </w:rPr>
        <w:t>၊</w:t>
      </w:r>
      <w:r>
        <w:rPr>
          <w:color w:val="231F20"/>
          <w:spacing w:val="-4"/>
          <w:sz w:val="16"/>
        </w:rPr>
        <w:t xml:space="preserve"> </w:t>
      </w:r>
      <w:r>
        <w:rPr>
          <w:color w:val="3F7F7F"/>
          <w:sz w:val="16"/>
        </w:rPr>
        <w:t xml:space="preserve">၁၀၆ </w:t>
      </w:r>
      <w:r>
        <w:rPr>
          <w:color w:val="231F20"/>
          <w:sz w:val="16"/>
        </w:rPr>
        <w:t>၊</w:t>
      </w:r>
      <w:r>
        <w:rPr>
          <w:color w:val="231F20"/>
          <w:spacing w:val="-3"/>
          <w:sz w:val="16"/>
        </w:rPr>
        <w:t xml:space="preserve"> </w:t>
      </w:r>
      <w:r>
        <w:rPr>
          <w:color w:val="3F7F7F"/>
          <w:spacing w:val="-2"/>
          <w:sz w:val="16"/>
        </w:rPr>
        <w:t xml:space="preserve">၁၂၅ </w:t>
      </w:r>
      <w:r>
        <w:rPr>
          <w:color w:val="231F20"/>
          <w:spacing w:val="-2"/>
          <w:sz w:val="16"/>
        </w:rPr>
        <w:t xml:space="preserve">– </w:t>
      </w:r>
      <w:r>
        <w:rPr>
          <w:color w:val="3F7F7F"/>
          <w:spacing w:val="-2"/>
          <w:sz w:val="16"/>
        </w:rPr>
        <w:t xml:space="preserve">၁၂၈ </w:t>
      </w:r>
      <w:r>
        <w:rPr>
          <w:color w:val="231F20"/>
          <w:spacing w:val="-2"/>
          <w:sz w:val="16"/>
        </w:rPr>
        <w:t>၊</w:t>
      </w:r>
    </w:p>
    <w:p w:rsidR="00FC077F" w:rsidRDefault="002176C3">
      <w:pPr>
        <w:spacing w:before="15"/>
        <w:ind w:left="543"/>
        <w:rPr>
          <w:sz w:val="16"/>
        </w:rPr>
      </w:pPr>
      <w:r>
        <w:rPr>
          <w:color w:val="3F7F7F"/>
          <w:sz w:val="16"/>
        </w:rPr>
        <w:t xml:space="preserve">၁၅၂ </w:t>
      </w:r>
      <w:r>
        <w:rPr>
          <w:color w:val="231F20"/>
          <w:sz w:val="16"/>
        </w:rPr>
        <w:t xml:space="preserve">– </w:t>
      </w:r>
      <w:r>
        <w:rPr>
          <w:color w:val="3F7F7F"/>
          <w:sz w:val="16"/>
        </w:rPr>
        <w:t xml:space="preserve">၁၅၃ </w:t>
      </w:r>
      <w:r>
        <w:rPr>
          <w:color w:val="231F20"/>
          <w:sz w:val="16"/>
        </w:rPr>
        <w:t>၊</w:t>
      </w:r>
      <w:r>
        <w:rPr>
          <w:color w:val="231F20"/>
          <w:spacing w:val="-6"/>
          <w:sz w:val="16"/>
        </w:rPr>
        <w:t xml:space="preserve"> </w:t>
      </w:r>
      <w:r>
        <w:rPr>
          <w:color w:val="3F7F7F"/>
          <w:sz w:val="16"/>
        </w:rPr>
        <w:t xml:space="preserve">၁၅၉ </w:t>
      </w:r>
      <w:r>
        <w:rPr>
          <w:color w:val="231F20"/>
          <w:sz w:val="16"/>
        </w:rPr>
        <w:t>၊</w:t>
      </w:r>
      <w:r>
        <w:rPr>
          <w:color w:val="231F20"/>
          <w:spacing w:val="-5"/>
          <w:sz w:val="16"/>
        </w:rPr>
        <w:t xml:space="preserve"> </w:t>
      </w:r>
      <w:r>
        <w:rPr>
          <w:color w:val="3F7F7F"/>
          <w:sz w:val="16"/>
        </w:rPr>
        <w:t xml:space="preserve">၁၆၀ </w:t>
      </w:r>
      <w:r>
        <w:rPr>
          <w:color w:val="231F20"/>
          <w:sz w:val="16"/>
        </w:rPr>
        <w:t xml:space="preserve">– </w:t>
      </w:r>
      <w:r>
        <w:rPr>
          <w:color w:val="3F7F7F"/>
          <w:sz w:val="16"/>
        </w:rPr>
        <w:t xml:space="preserve">၁၆၁ </w:t>
      </w:r>
      <w:r>
        <w:rPr>
          <w:color w:val="231F20"/>
          <w:sz w:val="16"/>
        </w:rPr>
        <w:t>၊</w:t>
      </w:r>
      <w:r>
        <w:rPr>
          <w:color w:val="231F20"/>
          <w:spacing w:val="-5"/>
          <w:sz w:val="16"/>
        </w:rPr>
        <w:t xml:space="preserve"> </w:t>
      </w:r>
      <w:r>
        <w:rPr>
          <w:color w:val="3F7F7F"/>
          <w:sz w:val="16"/>
        </w:rPr>
        <w:t xml:space="preserve">၁၇၉ </w:t>
      </w:r>
      <w:r>
        <w:rPr>
          <w:color w:val="231F20"/>
          <w:sz w:val="16"/>
        </w:rPr>
        <w:t>၊</w:t>
      </w:r>
      <w:r>
        <w:rPr>
          <w:color w:val="231F20"/>
          <w:spacing w:val="-5"/>
          <w:sz w:val="16"/>
        </w:rPr>
        <w:t xml:space="preserve"> </w:t>
      </w:r>
      <w:r>
        <w:rPr>
          <w:color w:val="3F7F7F"/>
          <w:sz w:val="16"/>
        </w:rPr>
        <w:t xml:space="preserve">၁၈၈ </w:t>
      </w:r>
      <w:r>
        <w:rPr>
          <w:color w:val="231F20"/>
          <w:sz w:val="16"/>
        </w:rPr>
        <w:t>၊</w:t>
      </w:r>
      <w:r>
        <w:rPr>
          <w:color w:val="231F20"/>
          <w:spacing w:val="-5"/>
          <w:sz w:val="16"/>
        </w:rPr>
        <w:t xml:space="preserve"> </w:t>
      </w:r>
      <w:r>
        <w:rPr>
          <w:color w:val="3F7F7F"/>
          <w:spacing w:val="-4"/>
          <w:sz w:val="16"/>
        </w:rPr>
        <w:t xml:space="preserve">၁၈၉ </w:t>
      </w:r>
      <w:r>
        <w:rPr>
          <w:color w:val="231F20"/>
          <w:spacing w:val="-4"/>
          <w:sz w:val="16"/>
        </w:rPr>
        <w:t>၊</w:t>
      </w:r>
    </w:p>
    <w:p w:rsidR="00FC077F" w:rsidRDefault="002176C3">
      <w:pPr>
        <w:spacing w:before="15"/>
        <w:ind w:left="543"/>
        <w:rPr>
          <w:sz w:val="16"/>
        </w:rPr>
      </w:pPr>
      <w:r>
        <w:rPr>
          <w:color w:val="3F7F7F"/>
          <w:sz w:val="16"/>
        </w:rPr>
        <w:t xml:space="preserve">၂၀၁ </w:t>
      </w:r>
      <w:r>
        <w:rPr>
          <w:color w:val="231F20"/>
          <w:sz w:val="16"/>
        </w:rPr>
        <w:t xml:space="preserve">– </w:t>
      </w:r>
      <w:r>
        <w:rPr>
          <w:color w:val="3F7F7F"/>
          <w:sz w:val="16"/>
        </w:rPr>
        <w:t xml:space="preserve">၂၀၃ </w:t>
      </w:r>
      <w:r>
        <w:rPr>
          <w:color w:val="231F20"/>
          <w:sz w:val="16"/>
        </w:rPr>
        <w:t>၊</w:t>
      </w:r>
      <w:r>
        <w:rPr>
          <w:color w:val="231F20"/>
          <w:spacing w:val="-5"/>
          <w:sz w:val="16"/>
        </w:rPr>
        <w:t xml:space="preserve"> </w:t>
      </w:r>
      <w:r>
        <w:rPr>
          <w:color w:val="3F7F7F"/>
          <w:sz w:val="16"/>
        </w:rPr>
        <w:t xml:space="preserve">၂၁၂ </w:t>
      </w:r>
      <w:r>
        <w:rPr>
          <w:color w:val="231F20"/>
          <w:sz w:val="16"/>
        </w:rPr>
        <w:t>၊</w:t>
      </w:r>
      <w:r>
        <w:rPr>
          <w:color w:val="231F20"/>
          <w:spacing w:val="-5"/>
          <w:sz w:val="16"/>
        </w:rPr>
        <w:t xml:space="preserve"> </w:t>
      </w:r>
      <w:r>
        <w:rPr>
          <w:color w:val="3F7F7F"/>
          <w:sz w:val="16"/>
        </w:rPr>
        <w:t xml:space="preserve">၂၁၄ </w:t>
      </w:r>
      <w:r>
        <w:rPr>
          <w:color w:val="231F20"/>
          <w:sz w:val="16"/>
        </w:rPr>
        <w:t>၊</w:t>
      </w:r>
      <w:r>
        <w:rPr>
          <w:color w:val="231F20"/>
          <w:spacing w:val="-5"/>
          <w:sz w:val="16"/>
        </w:rPr>
        <w:t xml:space="preserve"> </w:t>
      </w:r>
      <w:r>
        <w:rPr>
          <w:color w:val="3F7F7F"/>
          <w:spacing w:val="-5"/>
          <w:sz w:val="16"/>
        </w:rPr>
        <w:t>၂၅၄</w:t>
      </w:r>
    </w:p>
    <w:p w:rsidR="00FC077F" w:rsidRDefault="002176C3">
      <w:pPr>
        <w:spacing w:before="16"/>
        <w:ind w:left="224"/>
        <w:rPr>
          <w:sz w:val="16"/>
        </w:rPr>
      </w:pPr>
      <w:r>
        <w:rPr>
          <w:color w:val="231F20"/>
          <w:sz w:val="16"/>
        </w:rPr>
        <w:t>သဒ္ဒါ</w:t>
      </w:r>
      <w:r>
        <w:rPr>
          <w:color w:val="231F20"/>
          <w:spacing w:val="-5"/>
          <w:sz w:val="16"/>
        </w:rPr>
        <w:t xml:space="preserve"> </w:t>
      </w:r>
      <w:r>
        <w:rPr>
          <w:color w:val="231F20"/>
          <w:sz w:val="16"/>
        </w:rPr>
        <w:t>၏</w:t>
      </w:r>
      <w:r>
        <w:rPr>
          <w:color w:val="231F20"/>
          <w:spacing w:val="-5"/>
          <w:sz w:val="16"/>
        </w:rPr>
        <w:t xml:space="preserve"> </w:t>
      </w:r>
      <w:r>
        <w:rPr>
          <w:color w:val="231F20"/>
          <w:sz w:val="16"/>
        </w:rPr>
        <w:t>အရောင်</w:t>
      </w:r>
      <w:r>
        <w:rPr>
          <w:color w:val="231F20"/>
          <w:spacing w:val="-5"/>
          <w:sz w:val="16"/>
        </w:rPr>
        <w:t xml:space="preserve"> </w:t>
      </w:r>
      <w:r>
        <w:rPr>
          <w:color w:val="231F20"/>
          <w:sz w:val="16"/>
        </w:rPr>
        <w:t>စကားတွေ၊</w:t>
      </w:r>
      <w:r>
        <w:rPr>
          <w:color w:val="231F20"/>
          <w:spacing w:val="-4"/>
          <w:sz w:val="16"/>
        </w:rPr>
        <w:t xml:space="preserve"> </w:t>
      </w:r>
      <w:r>
        <w:rPr>
          <w:color w:val="3F7F7F"/>
          <w:sz w:val="16"/>
        </w:rPr>
        <w:t xml:space="preserve">၁၂၄ </w:t>
      </w:r>
      <w:r>
        <w:rPr>
          <w:color w:val="231F20"/>
          <w:sz w:val="16"/>
        </w:rPr>
        <w:t>၊</w:t>
      </w:r>
      <w:r>
        <w:rPr>
          <w:color w:val="231F20"/>
          <w:spacing w:val="-5"/>
          <w:sz w:val="16"/>
        </w:rPr>
        <w:t xml:space="preserve"> </w:t>
      </w:r>
      <w:r>
        <w:rPr>
          <w:color w:val="3F7F7F"/>
          <w:sz w:val="16"/>
        </w:rPr>
        <w:t xml:space="preserve">၁၂၅ </w:t>
      </w:r>
      <w:r>
        <w:rPr>
          <w:color w:val="231F20"/>
          <w:sz w:val="16"/>
        </w:rPr>
        <w:t>၊</w:t>
      </w:r>
      <w:r>
        <w:rPr>
          <w:color w:val="231F20"/>
          <w:spacing w:val="-5"/>
          <w:sz w:val="16"/>
        </w:rPr>
        <w:t xml:space="preserve"> </w:t>
      </w:r>
      <w:r>
        <w:rPr>
          <w:color w:val="3F7F7F"/>
          <w:spacing w:val="-4"/>
          <w:sz w:val="16"/>
        </w:rPr>
        <w:t xml:space="preserve">၁၂၆ </w:t>
      </w:r>
      <w:r>
        <w:rPr>
          <w:color w:val="231F20"/>
          <w:spacing w:val="-4"/>
          <w:sz w:val="16"/>
        </w:rPr>
        <w:t>၊</w:t>
      </w:r>
    </w:p>
    <w:p w:rsidR="00FC077F" w:rsidRDefault="002176C3">
      <w:pPr>
        <w:spacing w:before="15"/>
        <w:ind w:left="543"/>
        <w:rPr>
          <w:sz w:val="16"/>
        </w:rPr>
      </w:pPr>
      <w:r>
        <w:rPr>
          <w:color w:val="3F7F7F"/>
          <w:sz w:val="16"/>
        </w:rPr>
        <w:t xml:space="preserve">၁၃၁ </w:t>
      </w:r>
      <w:r>
        <w:rPr>
          <w:color w:val="231F20"/>
          <w:sz w:val="16"/>
        </w:rPr>
        <w:t>၊</w:t>
      </w:r>
      <w:r>
        <w:rPr>
          <w:color w:val="231F20"/>
          <w:spacing w:val="-4"/>
          <w:sz w:val="16"/>
        </w:rPr>
        <w:t xml:space="preserve"> </w:t>
      </w:r>
      <w:r>
        <w:rPr>
          <w:color w:val="3F7F7F"/>
          <w:spacing w:val="-5"/>
          <w:sz w:val="16"/>
        </w:rPr>
        <w:t>၁၃၄</w:t>
      </w:r>
    </w:p>
    <w:p w:rsidR="00FC077F" w:rsidRDefault="002176C3">
      <w:pPr>
        <w:spacing w:before="15"/>
        <w:ind w:left="224"/>
        <w:rPr>
          <w:sz w:val="16"/>
        </w:rPr>
      </w:pPr>
      <w:r>
        <w:rPr>
          <w:color w:val="231F20"/>
          <w:spacing w:val="-2"/>
          <w:sz w:val="16"/>
        </w:rPr>
        <w:t>နှိုင်းယှဉ်</w:t>
      </w:r>
      <w:r>
        <w:rPr>
          <w:color w:val="231F20"/>
          <w:spacing w:val="3"/>
          <w:sz w:val="16"/>
        </w:rPr>
        <w:t xml:space="preserve"> </w:t>
      </w:r>
      <w:r>
        <w:rPr>
          <w:color w:val="231F20"/>
          <w:spacing w:val="-2"/>
          <w:sz w:val="16"/>
        </w:rPr>
        <w:t>သဒ္ဒါ၊</w:t>
      </w:r>
      <w:r>
        <w:rPr>
          <w:color w:val="231F20"/>
          <w:spacing w:val="4"/>
          <w:sz w:val="16"/>
        </w:rPr>
        <w:t xml:space="preserve"> </w:t>
      </w:r>
      <w:r>
        <w:rPr>
          <w:color w:val="3F7F7F"/>
          <w:spacing w:val="-2"/>
          <w:sz w:val="16"/>
        </w:rPr>
        <w:t xml:space="preserve">၄၉ </w:t>
      </w:r>
      <w:r>
        <w:rPr>
          <w:color w:val="231F20"/>
          <w:spacing w:val="-2"/>
          <w:sz w:val="16"/>
        </w:rPr>
        <w:t>၊</w:t>
      </w:r>
      <w:r>
        <w:rPr>
          <w:color w:val="231F20"/>
          <w:spacing w:val="3"/>
          <w:sz w:val="16"/>
        </w:rPr>
        <w:t xml:space="preserve"> </w:t>
      </w:r>
      <w:r>
        <w:rPr>
          <w:color w:val="3F7F7F"/>
          <w:spacing w:val="-2"/>
          <w:sz w:val="16"/>
        </w:rPr>
        <w:t xml:space="preserve">၂၃၀ </w:t>
      </w:r>
      <w:r>
        <w:rPr>
          <w:color w:val="231F20"/>
          <w:spacing w:val="-2"/>
          <w:sz w:val="16"/>
        </w:rPr>
        <w:t xml:space="preserve">– </w:t>
      </w:r>
      <w:r>
        <w:rPr>
          <w:color w:val="3F7F7F"/>
          <w:spacing w:val="-2"/>
          <w:sz w:val="16"/>
        </w:rPr>
        <w:t>၂၃၆</w:t>
      </w:r>
    </w:p>
    <w:p w:rsidR="00FC077F" w:rsidRDefault="002176C3">
      <w:pPr>
        <w:spacing w:before="15"/>
        <w:ind w:left="224"/>
        <w:rPr>
          <w:sz w:val="16"/>
        </w:rPr>
      </w:pPr>
      <w:r>
        <w:rPr>
          <w:color w:val="231F20"/>
          <w:sz w:val="16"/>
        </w:rPr>
        <w:t>မျိုးဆက်</w:t>
      </w:r>
      <w:r>
        <w:rPr>
          <w:color w:val="231F20"/>
          <w:spacing w:val="-9"/>
          <w:sz w:val="16"/>
        </w:rPr>
        <w:t xml:space="preserve"> </w:t>
      </w:r>
      <w:r>
        <w:rPr>
          <w:color w:val="231F20"/>
          <w:sz w:val="16"/>
        </w:rPr>
        <w:t>သဒ္ဒါ၊</w:t>
      </w:r>
      <w:r>
        <w:rPr>
          <w:color w:val="231F20"/>
          <w:spacing w:val="-8"/>
          <w:sz w:val="16"/>
        </w:rPr>
        <w:t xml:space="preserve"> </w:t>
      </w:r>
      <w:r>
        <w:rPr>
          <w:color w:val="3F7F7F"/>
          <w:sz w:val="16"/>
        </w:rPr>
        <w:t xml:space="preserve">၄ </w:t>
      </w:r>
      <w:r>
        <w:rPr>
          <w:color w:val="231F20"/>
          <w:sz w:val="16"/>
        </w:rPr>
        <w:t>၊</w:t>
      </w:r>
      <w:r>
        <w:rPr>
          <w:color w:val="231F20"/>
          <w:spacing w:val="-8"/>
          <w:sz w:val="16"/>
        </w:rPr>
        <w:t xml:space="preserve"> </w:t>
      </w:r>
      <w:r>
        <w:rPr>
          <w:color w:val="3F7F7F"/>
          <w:sz w:val="16"/>
        </w:rPr>
        <w:t xml:space="preserve">၆ </w:t>
      </w:r>
      <w:r>
        <w:rPr>
          <w:color w:val="231F20"/>
          <w:sz w:val="16"/>
        </w:rPr>
        <w:t>၊</w:t>
      </w:r>
      <w:r>
        <w:rPr>
          <w:color w:val="231F20"/>
          <w:spacing w:val="-9"/>
          <w:sz w:val="16"/>
        </w:rPr>
        <w:t xml:space="preserve"> </w:t>
      </w:r>
      <w:r>
        <w:rPr>
          <w:color w:val="3F7F7F"/>
          <w:spacing w:val="-5"/>
          <w:sz w:val="16"/>
        </w:rPr>
        <w:t>၂၅၂</w:t>
      </w:r>
    </w:p>
    <w:p w:rsidR="00FC077F" w:rsidRDefault="002176C3">
      <w:pPr>
        <w:spacing w:before="16"/>
        <w:ind w:left="224"/>
        <w:rPr>
          <w:sz w:val="16"/>
        </w:rPr>
      </w:pPr>
      <w:r>
        <w:rPr>
          <w:color w:val="231F20"/>
          <w:sz w:val="16"/>
        </w:rPr>
        <w:t>သမိုင်းဆိုင်ရာ</w:t>
      </w:r>
      <w:r>
        <w:rPr>
          <w:color w:val="231F20"/>
          <w:spacing w:val="-7"/>
          <w:sz w:val="16"/>
        </w:rPr>
        <w:t xml:space="preserve"> </w:t>
      </w:r>
      <w:r>
        <w:rPr>
          <w:color w:val="231F20"/>
          <w:sz w:val="16"/>
        </w:rPr>
        <w:t>သဒ္ဒါ၊</w:t>
      </w:r>
      <w:r>
        <w:rPr>
          <w:color w:val="231F20"/>
          <w:spacing w:val="-7"/>
          <w:sz w:val="16"/>
        </w:rPr>
        <w:t xml:space="preserve"> </w:t>
      </w:r>
      <w:r>
        <w:rPr>
          <w:color w:val="3F7F7F"/>
          <w:sz w:val="16"/>
        </w:rPr>
        <w:t xml:space="preserve">၂၂၉ </w:t>
      </w:r>
      <w:r>
        <w:rPr>
          <w:color w:val="231F20"/>
          <w:sz w:val="16"/>
        </w:rPr>
        <w:t>၊</w:t>
      </w:r>
      <w:r>
        <w:rPr>
          <w:color w:val="231F20"/>
          <w:spacing w:val="-6"/>
          <w:sz w:val="16"/>
        </w:rPr>
        <w:t xml:space="preserve"> </w:t>
      </w:r>
      <w:r>
        <w:rPr>
          <w:color w:val="3F7F7F"/>
          <w:sz w:val="16"/>
        </w:rPr>
        <w:t xml:space="preserve">၂၄၀ </w:t>
      </w:r>
      <w:r>
        <w:rPr>
          <w:color w:val="231F20"/>
          <w:sz w:val="16"/>
        </w:rPr>
        <w:t>၊</w:t>
      </w:r>
      <w:r>
        <w:rPr>
          <w:color w:val="231F20"/>
          <w:spacing w:val="-7"/>
          <w:sz w:val="16"/>
        </w:rPr>
        <w:t xml:space="preserve"> </w:t>
      </w:r>
      <w:r>
        <w:rPr>
          <w:color w:val="3F7F7F"/>
          <w:sz w:val="16"/>
        </w:rPr>
        <w:t xml:space="preserve">၂၄၃ </w:t>
      </w:r>
      <w:r>
        <w:rPr>
          <w:color w:val="231F20"/>
          <w:sz w:val="16"/>
        </w:rPr>
        <w:t>၊</w:t>
      </w:r>
      <w:r>
        <w:rPr>
          <w:color w:val="231F20"/>
          <w:spacing w:val="-6"/>
          <w:sz w:val="16"/>
        </w:rPr>
        <w:t xml:space="preserve"> </w:t>
      </w:r>
      <w:r>
        <w:rPr>
          <w:color w:val="3F7F7F"/>
          <w:spacing w:val="-5"/>
          <w:sz w:val="16"/>
        </w:rPr>
        <w:t>၂၄၅</w:t>
      </w:r>
    </w:p>
    <w:p w:rsidR="00FC077F" w:rsidRDefault="002176C3">
      <w:pPr>
        <w:spacing w:before="15"/>
        <w:ind w:left="224"/>
        <w:rPr>
          <w:sz w:val="16"/>
        </w:rPr>
      </w:pPr>
      <w:r>
        <w:rPr>
          <w:color w:val="231F20"/>
          <w:sz w:val="16"/>
        </w:rPr>
        <w:t>ရင်းနှီးသော</w:t>
      </w:r>
      <w:r>
        <w:rPr>
          <w:color w:val="231F20"/>
          <w:spacing w:val="-6"/>
          <w:sz w:val="16"/>
        </w:rPr>
        <w:t xml:space="preserve"> </w:t>
      </w:r>
      <w:r>
        <w:rPr>
          <w:color w:val="231F20"/>
          <w:sz w:val="16"/>
        </w:rPr>
        <w:t>သဒ္ဒါ၊</w:t>
      </w:r>
      <w:r>
        <w:rPr>
          <w:color w:val="231F20"/>
          <w:spacing w:val="-5"/>
          <w:sz w:val="16"/>
        </w:rPr>
        <w:t xml:space="preserve"> </w:t>
      </w:r>
      <w:r>
        <w:rPr>
          <w:color w:val="3F7F7F"/>
          <w:sz w:val="16"/>
        </w:rPr>
        <w:t xml:space="preserve">၁၃ </w:t>
      </w:r>
      <w:r>
        <w:rPr>
          <w:color w:val="231F20"/>
          <w:sz w:val="16"/>
        </w:rPr>
        <w:t>၊</w:t>
      </w:r>
      <w:r>
        <w:rPr>
          <w:color w:val="231F20"/>
          <w:spacing w:val="-6"/>
          <w:sz w:val="16"/>
        </w:rPr>
        <w:t xml:space="preserve"> </w:t>
      </w:r>
      <w:r>
        <w:rPr>
          <w:color w:val="3F7F7F"/>
          <w:sz w:val="16"/>
        </w:rPr>
        <w:t xml:space="preserve">၁၄ </w:t>
      </w:r>
      <w:r>
        <w:rPr>
          <w:color w:val="231F20"/>
          <w:sz w:val="16"/>
        </w:rPr>
        <w:t>၊</w:t>
      </w:r>
      <w:r>
        <w:rPr>
          <w:color w:val="231F20"/>
          <w:spacing w:val="-5"/>
          <w:sz w:val="16"/>
        </w:rPr>
        <w:t xml:space="preserve"> </w:t>
      </w:r>
      <w:r>
        <w:rPr>
          <w:color w:val="3F7F7F"/>
          <w:sz w:val="16"/>
        </w:rPr>
        <w:t xml:space="preserve">၁၅ </w:t>
      </w:r>
      <w:r>
        <w:rPr>
          <w:color w:val="231F20"/>
          <w:sz w:val="16"/>
        </w:rPr>
        <w:t>၊</w:t>
      </w:r>
      <w:r>
        <w:rPr>
          <w:color w:val="231F20"/>
          <w:spacing w:val="-6"/>
          <w:sz w:val="16"/>
        </w:rPr>
        <w:t xml:space="preserve"> </w:t>
      </w:r>
      <w:r>
        <w:rPr>
          <w:color w:val="3F7F7F"/>
          <w:sz w:val="16"/>
        </w:rPr>
        <w:t xml:space="preserve">၄၅ </w:t>
      </w:r>
      <w:r>
        <w:rPr>
          <w:color w:val="231F20"/>
          <w:sz w:val="16"/>
        </w:rPr>
        <w:t>၊</w:t>
      </w:r>
      <w:r>
        <w:rPr>
          <w:color w:val="231F20"/>
          <w:spacing w:val="-5"/>
          <w:sz w:val="16"/>
        </w:rPr>
        <w:t xml:space="preserve"> </w:t>
      </w:r>
      <w:r>
        <w:rPr>
          <w:color w:val="3F7F7F"/>
          <w:spacing w:val="-2"/>
          <w:sz w:val="16"/>
        </w:rPr>
        <w:t xml:space="preserve">၂၀၃–၂၀၆ </w:t>
      </w:r>
      <w:r>
        <w:rPr>
          <w:color w:val="231F20"/>
          <w:spacing w:val="-2"/>
          <w:sz w:val="16"/>
        </w:rPr>
        <w:t>;​</w:t>
      </w:r>
      <w:r>
        <w:rPr>
          <w:color w:val="3F7F7F"/>
          <w:spacing w:val="-2"/>
          <w:sz w:val="16"/>
        </w:rPr>
        <w:t>​</w:t>
      </w:r>
    </w:p>
    <w:p w:rsidR="00FC077F" w:rsidRDefault="002176C3">
      <w:pPr>
        <w:spacing w:before="15" w:line="259" w:lineRule="auto"/>
        <w:ind w:left="224" w:right="405" w:firstLine="318"/>
        <w:rPr>
          <w:sz w:val="16"/>
        </w:rPr>
      </w:pPr>
      <w:r>
        <w:rPr>
          <w:i/>
          <w:color w:val="231F20"/>
          <w:sz w:val="16"/>
        </w:rPr>
        <w:t>ကြည့်ပါ။</w:t>
      </w:r>
      <w:r>
        <w:rPr>
          <w:i/>
          <w:color w:val="231F20"/>
          <w:spacing w:val="-10"/>
          <w:sz w:val="16"/>
        </w:rPr>
        <w:t xml:space="preserve"> </w:t>
      </w:r>
      <w:r>
        <w:rPr>
          <w:i/>
          <w:color w:val="231F20"/>
          <w:sz w:val="16"/>
        </w:rPr>
        <w:t>ကိုလည်း</w:t>
      </w:r>
      <w:r>
        <w:rPr>
          <w:i/>
          <w:color w:val="231F20"/>
          <w:spacing w:val="-10"/>
          <w:sz w:val="16"/>
        </w:rPr>
        <w:t xml:space="preserve"> </w:t>
      </w:r>
      <w:r>
        <w:rPr>
          <w:color w:val="3F7F7F"/>
          <w:sz w:val="16"/>
        </w:rPr>
        <w:t>ရင်းနှီးသော</w:t>
      </w:r>
      <w:r>
        <w:rPr>
          <w:color w:val="3F7F7F"/>
          <w:spacing w:val="-10"/>
          <w:sz w:val="16"/>
        </w:rPr>
        <w:t xml:space="preserve"> </w:t>
      </w:r>
      <w:r>
        <w:rPr>
          <w:color w:val="3F7F7F"/>
          <w:sz w:val="16"/>
        </w:rPr>
        <w:t>လက်တွေ့ကျသော</w:t>
      </w:r>
      <w:r>
        <w:rPr>
          <w:color w:val="3F7F7F"/>
          <w:spacing w:val="40"/>
          <w:sz w:val="16"/>
        </w:rPr>
        <w:t xml:space="preserve"> </w:t>
      </w:r>
      <w:r>
        <w:rPr>
          <w:color w:val="231F20"/>
          <w:sz w:val="16"/>
        </w:rPr>
        <w:t xml:space="preserve">စကြာဝဠာ </w:t>
      </w:r>
      <w:r>
        <w:rPr>
          <w:color w:val="3F7F7F"/>
          <w:sz w:val="16"/>
        </w:rPr>
        <w:t xml:space="preserve">သဒ္ဒါ </w:t>
      </w:r>
      <w:r>
        <w:rPr>
          <w:color w:val="231F20"/>
          <w:sz w:val="16"/>
        </w:rPr>
        <w:t xml:space="preserve">၊ </w:t>
      </w:r>
      <w:r>
        <w:rPr>
          <w:color w:val="3F7F7F"/>
          <w:sz w:val="16"/>
        </w:rPr>
        <w:t xml:space="preserve">၁၀၊ </w:t>
      </w:r>
      <w:r>
        <w:rPr>
          <w:color w:val="231F20"/>
          <w:sz w:val="16"/>
        </w:rPr>
        <w:t xml:space="preserve">၄၉၊ </w:t>
      </w:r>
      <w:r>
        <w:rPr>
          <w:color w:val="3F7F7F"/>
          <w:sz w:val="16"/>
        </w:rPr>
        <w:t>၁၆၀</w:t>
      </w:r>
    </w:p>
    <w:p w:rsidR="00FC077F" w:rsidRDefault="002176C3">
      <w:pPr>
        <w:spacing w:before="1"/>
        <w:ind w:left="64"/>
        <w:rPr>
          <w:sz w:val="16"/>
        </w:rPr>
      </w:pPr>
      <w:r>
        <w:rPr>
          <w:color w:val="231F20"/>
          <w:sz w:val="16"/>
        </w:rPr>
        <w:t>သဒ္ဒါနည်း</w:t>
      </w:r>
      <w:r>
        <w:rPr>
          <w:color w:val="231F20"/>
          <w:spacing w:val="-7"/>
          <w:sz w:val="16"/>
        </w:rPr>
        <w:t xml:space="preserve"> </w:t>
      </w:r>
      <w:r>
        <w:rPr>
          <w:color w:val="231F20"/>
          <w:sz w:val="16"/>
        </w:rPr>
        <w:t>ပုံစံများ၊</w:t>
      </w:r>
      <w:r>
        <w:rPr>
          <w:color w:val="231F20"/>
          <w:spacing w:val="-6"/>
          <w:sz w:val="16"/>
        </w:rPr>
        <w:t xml:space="preserve"> </w:t>
      </w:r>
      <w:r>
        <w:rPr>
          <w:color w:val="3F7F7F"/>
          <w:sz w:val="16"/>
        </w:rPr>
        <w:t xml:space="preserve">၁၆၈ </w:t>
      </w:r>
      <w:r>
        <w:rPr>
          <w:color w:val="231F20"/>
          <w:sz w:val="16"/>
        </w:rPr>
        <w:t xml:space="preserve">– </w:t>
      </w:r>
      <w:r>
        <w:rPr>
          <w:color w:val="3F7F7F"/>
          <w:sz w:val="16"/>
        </w:rPr>
        <w:t xml:space="preserve">၁၆၉ </w:t>
      </w:r>
      <w:r>
        <w:rPr>
          <w:color w:val="231F20"/>
          <w:sz w:val="16"/>
        </w:rPr>
        <w:t>၊</w:t>
      </w:r>
      <w:r>
        <w:rPr>
          <w:color w:val="231F20"/>
          <w:spacing w:val="-6"/>
          <w:sz w:val="16"/>
        </w:rPr>
        <w:t xml:space="preserve"> </w:t>
      </w:r>
      <w:r>
        <w:rPr>
          <w:color w:val="3F7F7F"/>
          <w:sz w:val="16"/>
        </w:rPr>
        <w:t xml:space="preserve">၁၇၀ </w:t>
      </w:r>
      <w:r>
        <w:rPr>
          <w:color w:val="231F20"/>
          <w:sz w:val="16"/>
        </w:rPr>
        <w:t>၊</w:t>
      </w:r>
      <w:r>
        <w:rPr>
          <w:color w:val="231F20"/>
          <w:spacing w:val="-6"/>
          <w:sz w:val="16"/>
        </w:rPr>
        <w:t xml:space="preserve"> </w:t>
      </w:r>
      <w:r>
        <w:rPr>
          <w:color w:val="3F7F7F"/>
          <w:spacing w:val="-2"/>
          <w:sz w:val="16"/>
        </w:rPr>
        <w:t xml:space="preserve">၁၈၀ </w:t>
      </w:r>
      <w:r>
        <w:rPr>
          <w:color w:val="231F20"/>
          <w:spacing w:val="-2"/>
          <w:sz w:val="16"/>
        </w:rPr>
        <w:t xml:space="preserve">– </w:t>
      </w:r>
      <w:r>
        <w:rPr>
          <w:color w:val="3F7F7F"/>
          <w:spacing w:val="-2"/>
          <w:sz w:val="16"/>
        </w:rPr>
        <w:t xml:space="preserve">၁၈၁ </w:t>
      </w:r>
      <w:r>
        <w:rPr>
          <w:color w:val="231F20"/>
          <w:spacing w:val="-2"/>
          <w:sz w:val="16"/>
        </w:rPr>
        <w:t>၊</w:t>
      </w:r>
    </w:p>
    <w:p w:rsidR="00FC077F" w:rsidRDefault="002176C3">
      <w:pPr>
        <w:spacing w:before="16"/>
        <w:ind w:right="1476"/>
        <w:jc w:val="center"/>
        <w:rPr>
          <w:sz w:val="16"/>
        </w:rPr>
      </w:pPr>
      <w:r>
        <w:rPr>
          <w:color w:val="3F7F7F"/>
          <w:spacing w:val="-2"/>
          <w:sz w:val="16"/>
        </w:rPr>
        <w:t xml:space="preserve">၁၈၂ </w:t>
      </w:r>
      <w:r>
        <w:rPr>
          <w:color w:val="231F20"/>
          <w:spacing w:val="-2"/>
          <w:sz w:val="16"/>
        </w:rPr>
        <w:t xml:space="preserve">– </w:t>
      </w:r>
      <w:r>
        <w:rPr>
          <w:color w:val="3F7F7F"/>
          <w:spacing w:val="-2"/>
          <w:sz w:val="16"/>
        </w:rPr>
        <w:t>၁၈၄</w:t>
      </w:r>
    </w:p>
    <w:p w:rsidR="00FC077F" w:rsidRDefault="002176C3">
      <w:pPr>
        <w:spacing w:before="15"/>
        <w:ind w:left="33" w:right="1474"/>
        <w:jc w:val="center"/>
        <w:rPr>
          <w:sz w:val="16"/>
        </w:rPr>
      </w:pPr>
      <w:r>
        <w:rPr>
          <w:color w:val="231F20"/>
          <w:spacing w:val="-2"/>
          <w:sz w:val="16"/>
        </w:rPr>
        <w:t>သဒ္ဒါနည်း၊</w:t>
      </w:r>
      <w:r>
        <w:rPr>
          <w:color w:val="231F20"/>
          <w:spacing w:val="24"/>
          <w:sz w:val="16"/>
        </w:rPr>
        <w:t xml:space="preserve"> </w:t>
      </w:r>
      <w:r>
        <w:rPr>
          <w:color w:val="3F7F7F"/>
          <w:spacing w:val="-5"/>
          <w:sz w:val="16"/>
        </w:rPr>
        <w:t>၂၀၃</w:t>
      </w:r>
    </w:p>
    <w:p w:rsidR="00FC077F" w:rsidRDefault="002176C3">
      <w:pPr>
        <w:spacing w:before="15"/>
        <w:ind w:left="33" w:right="305"/>
        <w:jc w:val="center"/>
        <w:rPr>
          <w:sz w:val="16"/>
        </w:rPr>
      </w:pPr>
      <w:r>
        <w:rPr>
          <w:color w:val="231F20"/>
          <w:sz w:val="16"/>
        </w:rPr>
        <w:t>ဂရိ</w:t>
      </w:r>
      <w:r>
        <w:rPr>
          <w:color w:val="231F20"/>
          <w:spacing w:val="-5"/>
          <w:sz w:val="16"/>
        </w:rPr>
        <w:t xml:space="preserve"> </w:t>
      </w:r>
      <w:r>
        <w:rPr>
          <w:color w:val="231F20"/>
          <w:sz w:val="16"/>
        </w:rPr>
        <w:t>ဘာသာစကား၊</w:t>
      </w:r>
      <w:r>
        <w:rPr>
          <w:color w:val="231F20"/>
          <w:spacing w:val="-5"/>
          <w:sz w:val="16"/>
        </w:rPr>
        <w:t xml:space="preserve"> </w:t>
      </w:r>
      <w:r>
        <w:rPr>
          <w:color w:val="3F7F7F"/>
          <w:sz w:val="16"/>
        </w:rPr>
        <w:t xml:space="preserve">၂၉ </w:t>
      </w:r>
      <w:r>
        <w:rPr>
          <w:color w:val="231F20"/>
          <w:sz w:val="16"/>
        </w:rPr>
        <w:t>၊</w:t>
      </w:r>
      <w:r>
        <w:rPr>
          <w:color w:val="231F20"/>
          <w:spacing w:val="-5"/>
          <w:sz w:val="16"/>
        </w:rPr>
        <w:t xml:space="preserve"> </w:t>
      </w:r>
      <w:r>
        <w:rPr>
          <w:color w:val="3F7F7F"/>
          <w:sz w:val="16"/>
        </w:rPr>
        <w:t xml:space="preserve">၃၆ </w:t>
      </w:r>
      <w:r>
        <w:rPr>
          <w:color w:val="231F20"/>
          <w:sz w:val="16"/>
        </w:rPr>
        <w:t xml:space="preserve">– </w:t>
      </w:r>
      <w:r>
        <w:rPr>
          <w:color w:val="3F7F7F"/>
          <w:sz w:val="16"/>
        </w:rPr>
        <w:t xml:space="preserve">၃၇ </w:t>
      </w:r>
      <w:r>
        <w:rPr>
          <w:color w:val="231F20"/>
          <w:sz w:val="16"/>
        </w:rPr>
        <w:t>၊</w:t>
      </w:r>
      <w:r>
        <w:rPr>
          <w:color w:val="231F20"/>
          <w:spacing w:val="-4"/>
          <w:sz w:val="16"/>
        </w:rPr>
        <w:t xml:space="preserve"> </w:t>
      </w:r>
      <w:r>
        <w:rPr>
          <w:color w:val="3F7F7F"/>
          <w:sz w:val="16"/>
        </w:rPr>
        <w:t xml:space="preserve">၁၂၁ </w:t>
      </w:r>
      <w:r>
        <w:rPr>
          <w:color w:val="231F20"/>
          <w:sz w:val="16"/>
        </w:rPr>
        <w:t>၊</w:t>
      </w:r>
      <w:r>
        <w:rPr>
          <w:color w:val="231F20"/>
          <w:spacing w:val="-5"/>
          <w:sz w:val="16"/>
        </w:rPr>
        <w:t xml:space="preserve"> </w:t>
      </w:r>
      <w:r>
        <w:rPr>
          <w:color w:val="3F7F7F"/>
          <w:sz w:val="16"/>
        </w:rPr>
        <w:t xml:space="preserve">၂၁၅ </w:t>
      </w:r>
      <w:r>
        <w:rPr>
          <w:color w:val="231F20"/>
          <w:sz w:val="16"/>
        </w:rPr>
        <w:t>၊</w:t>
      </w:r>
      <w:r>
        <w:rPr>
          <w:color w:val="231F20"/>
          <w:spacing w:val="-5"/>
          <w:sz w:val="16"/>
        </w:rPr>
        <w:t xml:space="preserve"> </w:t>
      </w:r>
      <w:r>
        <w:rPr>
          <w:color w:val="3F7F7F"/>
          <w:spacing w:val="-4"/>
          <w:sz w:val="16"/>
        </w:rPr>
        <w:t xml:space="preserve">၂၂၇ </w:t>
      </w:r>
      <w:r>
        <w:rPr>
          <w:color w:val="231F20"/>
          <w:spacing w:val="-4"/>
          <w:sz w:val="16"/>
        </w:rPr>
        <w:t>၊</w:t>
      </w:r>
    </w:p>
    <w:p w:rsidR="00FC077F" w:rsidRDefault="002176C3">
      <w:pPr>
        <w:spacing w:before="15"/>
        <w:ind w:right="520"/>
        <w:jc w:val="center"/>
        <w:rPr>
          <w:sz w:val="16"/>
        </w:rPr>
      </w:pPr>
      <w:r>
        <w:rPr>
          <w:color w:val="3F7F7F"/>
          <w:sz w:val="16"/>
        </w:rPr>
        <w:t xml:space="preserve">၂၃၀ </w:t>
      </w:r>
      <w:r>
        <w:rPr>
          <w:color w:val="231F20"/>
          <w:sz w:val="16"/>
        </w:rPr>
        <w:t xml:space="preserve">– </w:t>
      </w:r>
      <w:r>
        <w:rPr>
          <w:color w:val="3F7F7F"/>
          <w:sz w:val="16"/>
        </w:rPr>
        <w:t xml:space="preserve">၂၃၁ </w:t>
      </w:r>
      <w:r>
        <w:rPr>
          <w:color w:val="231F20"/>
          <w:sz w:val="16"/>
        </w:rPr>
        <w:t>၊</w:t>
      </w:r>
      <w:r>
        <w:rPr>
          <w:color w:val="231F20"/>
          <w:spacing w:val="-6"/>
          <w:sz w:val="16"/>
        </w:rPr>
        <w:t xml:space="preserve"> </w:t>
      </w:r>
      <w:r>
        <w:rPr>
          <w:color w:val="3F7F7F"/>
          <w:sz w:val="16"/>
        </w:rPr>
        <w:t xml:space="preserve">၂၃၂ </w:t>
      </w:r>
      <w:r>
        <w:rPr>
          <w:color w:val="231F20"/>
          <w:sz w:val="16"/>
        </w:rPr>
        <w:t>၊</w:t>
      </w:r>
      <w:r>
        <w:rPr>
          <w:color w:val="231F20"/>
          <w:spacing w:val="-5"/>
          <w:sz w:val="16"/>
        </w:rPr>
        <w:t xml:space="preserve"> </w:t>
      </w:r>
      <w:r>
        <w:rPr>
          <w:color w:val="3F7F7F"/>
          <w:spacing w:val="-2"/>
          <w:sz w:val="16"/>
        </w:rPr>
        <w:t xml:space="preserve">၂၃၅ </w:t>
      </w:r>
      <w:r>
        <w:rPr>
          <w:color w:val="231F20"/>
          <w:spacing w:val="-2"/>
          <w:sz w:val="16"/>
        </w:rPr>
        <w:t xml:space="preserve">– </w:t>
      </w:r>
      <w:r>
        <w:rPr>
          <w:color w:val="3F7F7F"/>
          <w:spacing w:val="-2"/>
          <w:sz w:val="16"/>
        </w:rPr>
        <w:t>၂၃၆</w:t>
      </w:r>
    </w:p>
    <w:p w:rsidR="00FC077F" w:rsidRDefault="002176C3">
      <w:pPr>
        <w:spacing w:before="16"/>
        <w:ind w:left="64"/>
        <w:rPr>
          <w:sz w:val="16"/>
        </w:rPr>
      </w:pPr>
      <w:r>
        <w:rPr>
          <w:color w:val="231F20"/>
          <w:sz w:val="16"/>
        </w:rPr>
        <w:t>သိပ်မကွာ၊</w:t>
      </w:r>
      <w:r>
        <w:rPr>
          <w:color w:val="231F20"/>
          <w:spacing w:val="-5"/>
          <w:sz w:val="16"/>
        </w:rPr>
        <w:t xml:space="preserve"> </w:t>
      </w:r>
      <w:r>
        <w:rPr>
          <w:color w:val="231F20"/>
          <w:sz w:val="16"/>
        </w:rPr>
        <w:t>ဂျေ၊</w:t>
      </w:r>
      <w:r>
        <w:rPr>
          <w:color w:val="231F20"/>
          <w:spacing w:val="-4"/>
          <w:sz w:val="16"/>
        </w:rPr>
        <w:t xml:space="preserve"> </w:t>
      </w:r>
      <w:r>
        <w:rPr>
          <w:color w:val="3F7F7F"/>
          <w:sz w:val="16"/>
        </w:rPr>
        <w:t xml:space="preserve">၂၃၅ </w:t>
      </w:r>
      <w:r>
        <w:rPr>
          <w:color w:val="231F20"/>
          <w:sz w:val="16"/>
        </w:rPr>
        <w:t>၊</w:t>
      </w:r>
      <w:r>
        <w:rPr>
          <w:color w:val="231F20"/>
          <w:spacing w:val="-4"/>
          <w:sz w:val="16"/>
        </w:rPr>
        <w:t xml:space="preserve"> </w:t>
      </w:r>
      <w:r>
        <w:rPr>
          <w:color w:val="3F7F7F"/>
          <w:sz w:val="16"/>
        </w:rPr>
        <w:t xml:space="preserve">၂၃၆ </w:t>
      </w:r>
      <w:r>
        <w:rPr>
          <w:color w:val="231F20"/>
          <w:sz w:val="16"/>
        </w:rPr>
        <w:t>၊</w:t>
      </w:r>
      <w:r>
        <w:rPr>
          <w:color w:val="231F20"/>
          <w:spacing w:val="-4"/>
          <w:sz w:val="16"/>
        </w:rPr>
        <w:t xml:space="preserve"> </w:t>
      </w:r>
      <w:r>
        <w:rPr>
          <w:color w:val="3F7F7F"/>
          <w:spacing w:val="-5"/>
          <w:sz w:val="16"/>
        </w:rPr>
        <w:t>၂၃၈</w:t>
      </w:r>
    </w:p>
    <w:p w:rsidR="00FC077F" w:rsidRDefault="002176C3">
      <w:pPr>
        <w:spacing w:before="15"/>
        <w:ind w:left="64"/>
        <w:rPr>
          <w:sz w:val="16"/>
        </w:rPr>
      </w:pPr>
      <w:r>
        <w:rPr>
          <w:color w:val="231F20"/>
          <w:sz w:val="16"/>
        </w:rPr>
        <w:t>အုပ်စုဖွဲ့၊</w:t>
      </w:r>
      <w:r>
        <w:rPr>
          <w:color w:val="231F20"/>
          <w:spacing w:val="-9"/>
          <w:sz w:val="16"/>
        </w:rPr>
        <w:t xml:space="preserve"> </w:t>
      </w:r>
      <w:r>
        <w:rPr>
          <w:color w:val="231F20"/>
          <w:sz w:val="16"/>
        </w:rPr>
        <w:t>အို</w:t>
      </w:r>
      <w:r>
        <w:rPr>
          <w:color w:val="231F20"/>
          <w:spacing w:val="-8"/>
          <w:sz w:val="16"/>
        </w:rPr>
        <w:t xml:space="preserve"> </w:t>
      </w:r>
      <w:r>
        <w:rPr>
          <w:color w:val="231F20"/>
          <w:sz w:val="16"/>
        </w:rPr>
        <w:t>အက်ဖ်၊</w:t>
      </w:r>
      <w:r>
        <w:rPr>
          <w:color w:val="231F20"/>
          <w:spacing w:val="-8"/>
          <w:sz w:val="16"/>
        </w:rPr>
        <w:t xml:space="preserve"> </w:t>
      </w:r>
      <w:r>
        <w:rPr>
          <w:color w:val="3F7F7F"/>
          <w:spacing w:val="-5"/>
          <w:sz w:val="16"/>
        </w:rPr>
        <w:t>၅၃</w:t>
      </w:r>
    </w:p>
    <w:p w:rsidR="00FC077F" w:rsidRDefault="002176C3">
      <w:pPr>
        <w:spacing w:before="15"/>
        <w:ind w:left="64"/>
        <w:rPr>
          <w:sz w:val="16"/>
        </w:rPr>
      </w:pPr>
      <w:r>
        <w:rPr>
          <w:color w:val="231F20"/>
          <w:sz w:val="16"/>
        </w:rPr>
        <w:t>Gumperz၊</w:t>
      </w:r>
      <w:r>
        <w:rPr>
          <w:color w:val="231F20"/>
          <w:spacing w:val="-4"/>
          <w:sz w:val="16"/>
        </w:rPr>
        <w:t xml:space="preserve"> </w:t>
      </w:r>
      <w:r>
        <w:rPr>
          <w:color w:val="231F20"/>
          <w:sz w:val="16"/>
        </w:rPr>
        <w:t>ဂျေ၊</w:t>
      </w:r>
      <w:r>
        <w:rPr>
          <w:color w:val="231F20"/>
          <w:spacing w:val="-4"/>
          <w:sz w:val="16"/>
        </w:rPr>
        <w:t xml:space="preserve"> </w:t>
      </w:r>
      <w:r>
        <w:rPr>
          <w:color w:val="3F7F7F"/>
          <w:sz w:val="16"/>
        </w:rPr>
        <w:t xml:space="preserve">၇၆ </w:t>
      </w:r>
      <w:r>
        <w:rPr>
          <w:color w:val="231F20"/>
          <w:sz w:val="16"/>
        </w:rPr>
        <w:t>၊</w:t>
      </w:r>
      <w:r>
        <w:rPr>
          <w:color w:val="231F20"/>
          <w:spacing w:val="-4"/>
          <w:sz w:val="16"/>
        </w:rPr>
        <w:t xml:space="preserve"> </w:t>
      </w:r>
      <w:r>
        <w:rPr>
          <w:color w:val="3F7F7F"/>
          <w:sz w:val="16"/>
        </w:rPr>
        <w:t xml:space="preserve">၇၉ </w:t>
      </w:r>
      <w:r>
        <w:rPr>
          <w:color w:val="231F20"/>
          <w:sz w:val="16"/>
        </w:rPr>
        <w:t>၊</w:t>
      </w:r>
      <w:r>
        <w:rPr>
          <w:color w:val="231F20"/>
          <w:spacing w:val="-4"/>
          <w:sz w:val="16"/>
        </w:rPr>
        <w:t xml:space="preserve"> </w:t>
      </w:r>
      <w:r>
        <w:rPr>
          <w:color w:val="3F7F7F"/>
          <w:sz w:val="16"/>
        </w:rPr>
        <w:t>၉၁–၉၂ ၊</w:t>
      </w:r>
      <w:r>
        <w:rPr>
          <w:color w:val="231F20"/>
          <w:sz w:val="16"/>
        </w:rPr>
        <w:t>​​</w:t>
      </w:r>
      <w:r>
        <w:rPr>
          <w:color w:val="231F20"/>
          <w:spacing w:val="-4"/>
          <w:sz w:val="16"/>
        </w:rPr>
        <w:t xml:space="preserve"> </w:t>
      </w:r>
      <w:r>
        <w:rPr>
          <w:color w:val="3F7F7F"/>
          <w:sz w:val="16"/>
        </w:rPr>
        <w:t xml:space="preserve">၉၃ </w:t>
      </w:r>
      <w:r>
        <w:rPr>
          <w:color w:val="231F20"/>
          <w:sz w:val="16"/>
        </w:rPr>
        <w:t>၊</w:t>
      </w:r>
      <w:r>
        <w:rPr>
          <w:color w:val="231F20"/>
          <w:spacing w:val="-4"/>
          <w:sz w:val="16"/>
        </w:rPr>
        <w:t xml:space="preserve"> </w:t>
      </w:r>
      <w:r>
        <w:rPr>
          <w:color w:val="3F7F7F"/>
          <w:sz w:val="16"/>
        </w:rPr>
        <w:t xml:space="preserve">၉၄ </w:t>
      </w:r>
      <w:r>
        <w:rPr>
          <w:color w:val="231F20"/>
          <w:sz w:val="16"/>
        </w:rPr>
        <w:t>၊</w:t>
      </w:r>
      <w:r>
        <w:rPr>
          <w:color w:val="231F20"/>
          <w:spacing w:val="-4"/>
          <w:sz w:val="16"/>
        </w:rPr>
        <w:t xml:space="preserve"> </w:t>
      </w:r>
      <w:r>
        <w:rPr>
          <w:color w:val="3F7F7F"/>
          <w:spacing w:val="-2"/>
          <w:sz w:val="16"/>
        </w:rPr>
        <w:t xml:space="preserve">၁၀၃ </w:t>
      </w:r>
      <w:r>
        <w:rPr>
          <w:color w:val="231F20"/>
          <w:spacing w:val="-2"/>
          <w:sz w:val="16"/>
        </w:rPr>
        <w:t xml:space="preserve">– </w:t>
      </w:r>
      <w:r>
        <w:rPr>
          <w:color w:val="3F7F7F"/>
          <w:spacing w:val="-2"/>
          <w:sz w:val="16"/>
        </w:rPr>
        <w:t xml:space="preserve">၁၀၅ </w:t>
      </w:r>
      <w:r>
        <w:rPr>
          <w:color w:val="231F20"/>
          <w:spacing w:val="-2"/>
          <w:sz w:val="16"/>
        </w:rPr>
        <w:t>၊</w:t>
      </w:r>
    </w:p>
    <w:p w:rsidR="00FC077F" w:rsidRDefault="002176C3">
      <w:pPr>
        <w:spacing w:before="15"/>
        <w:ind w:left="543"/>
        <w:rPr>
          <w:sz w:val="16"/>
        </w:rPr>
      </w:pPr>
      <w:r>
        <w:rPr>
          <w:color w:val="3F7F7F"/>
          <w:sz w:val="16"/>
        </w:rPr>
        <w:t xml:space="preserve">၁၁၃ </w:t>
      </w:r>
      <w:r>
        <w:rPr>
          <w:color w:val="231F20"/>
          <w:sz w:val="16"/>
        </w:rPr>
        <w:t>၊</w:t>
      </w:r>
      <w:r>
        <w:rPr>
          <w:color w:val="231F20"/>
          <w:spacing w:val="-4"/>
          <w:sz w:val="16"/>
        </w:rPr>
        <w:t xml:space="preserve"> </w:t>
      </w:r>
      <w:r>
        <w:rPr>
          <w:color w:val="3F7F7F"/>
          <w:sz w:val="16"/>
        </w:rPr>
        <w:t xml:space="preserve">၁၆၁ </w:t>
      </w:r>
      <w:r>
        <w:rPr>
          <w:color w:val="231F20"/>
          <w:sz w:val="16"/>
        </w:rPr>
        <w:t>၊</w:t>
      </w:r>
      <w:r>
        <w:rPr>
          <w:color w:val="231F20"/>
          <w:spacing w:val="-4"/>
          <w:sz w:val="16"/>
        </w:rPr>
        <w:t xml:space="preserve"> </w:t>
      </w:r>
      <w:r>
        <w:rPr>
          <w:color w:val="3F7F7F"/>
          <w:sz w:val="16"/>
        </w:rPr>
        <w:t xml:space="preserve">၁၆၆ </w:t>
      </w:r>
      <w:r>
        <w:rPr>
          <w:color w:val="231F20"/>
          <w:sz w:val="16"/>
        </w:rPr>
        <w:t>၊</w:t>
      </w:r>
      <w:r>
        <w:rPr>
          <w:color w:val="231F20"/>
          <w:spacing w:val="-4"/>
          <w:sz w:val="16"/>
        </w:rPr>
        <w:t xml:space="preserve"> </w:t>
      </w:r>
      <w:r>
        <w:rPr>
          <w:color w:val="3F7F7F"/>
          <w:spacing w:val="-5"/>
          <w:sz w:val="16"/>
        </w:rPr>
        <w:t>၁၇၀</w:t>
      </w:r>
    </w:p>
    <w:p w:rsidR="00FC077F" w:rsidRDefault="002176C3">
      <w:pPr>
        <w:spacing w:before="16"/>
        <w:ind w:left="64"/>
        <w:rPr>
          <w:sz w:val="16"/>
        </w:rPr>
      </w:pPr>
      <w:r>
        <w:rPr>
          <w:color w:val="231F20"/>
          <w:sz w:val="16"/>
        </w:rPr>
        <w:t>Guugu</w:t>
      </w:r>
      <w:r>
        <w:rPr>
          <w:color w:val="231F20"/>
          <w:spacing w:val="-9"/>
          <w:sz w:val="16"/>
        </w:rPr>
        <w:t xml:space="preserve"> </w:t>
      </w:r>
      <w:r>
        <w:rPr>
          <w:color w:val="231F20"/>
          <w:sz w:val="16"/>
        </w:rPr>
        <w:t>Yimithirr</w:t>
      </w:r>
      <w:r>
        <w:rPr>
          <w:color w:val="231F20"/>
          <w:spacing w:val="-8"/>
          <w:sz w:val="16"/>
        </w:rPr>
        <w:t xml:space="preserve"> </w:t>
      </w:r>
      <w:r>
        <w:rPr>
          <w:color w:val="231F20"/>
          <w:sz w:val="16"/>
        </w:rPr>
        <w:t>ဘာသာစကား၊</w:t>
      </w:r>
      <w:r>
        <w:rPr>
          <w:color w:val="231F20"/>
          <w:spacing w:val="-9"/>
          <w:sz w:val="16"/>
        </w:rPr>
        <w:t xml:space="preserve"> </w:t>
      </w:r>
      <w:r>
        <w:rPr>
          <w:color w:val="3F7F7F"/>
          <w:sz w:val="16"/>
        </w:rPr>
        <w:t xml:space="preserve">၇၉ </w:t>
      </w:r>
      <w:r>
        <w:rPr>
          <w:color w:val="231F20"/>
          <w:sz w:val="16"/>
        </w:rPr>
        <w:t xml:space="preserve">– </w:t>
      </w:r>
      <w:r>
        <w:rPr>
          <w:color w:val="3F7F7F"/>
          <w:sz w:val="16"/>
        </w:rPr>
        <w:t xml:space="preserve">၈၀ </w:t>
      </w:r>
      <w:r>
        <w:rPr>
          <w:color w:val="231F20"/>
          <w:sz w:val="16"/>
        </w:rPr>
        <w:t>၊</w:t>
      </w:r>
      <w:r>
        <w:rPr>
          <w:color w:val="231F20"/>
          <w:spacing w:val="-8"/>
          <w:sz w:val="16"/>
        </w:rPr>
        <w:t xml:space="preserve"> </w:t>
      </w:r>
      <w:r>
        <w:rPr>
          <w:color w:val="3F7F7F"/>
          <w:spacing w:val="-5"/>
          <w:sz w:val="16"/>
        </w:rPr>
        <w:t>၁၀၉</w:t>
      </w:r>
    </w:p>
    <w:p w:rsidR="00FC077F" w:rsidRDefault="002176C3">
      <w:pPr>
        <w:spacing w:before="15"/>
        <w:ind w:left="64"/>
        <w:rPr>
          <w:sz w:val="16"/>
        </w:rPr>
      </w:pPr>
      <w:r>
        <w:rPr>
          <w:color w:val="231F20"/>
          <w:sz w:val="16"/>
        </w:rPr>
        <w:t>သုဒ္ဓါရုံ၊</w:t>
      </w:r>
      <w:r>
        <w:rPr>
          <w:color w:val="231F20"/>
          <w:spacing w:val="-6"/>
          <w:sz w:val="16"/>
        </w:rPr>
        <w:t xml:space="preserve"> </w:t>
      </w:r>
      <w:r>
        <w:rPr>
          <w:color w:val="231F20"/>
          <w:sz w:val="16"/>
        </w:rPr>
        <w:t>၎။</w:t>
      </w:r>
      <w:r>
        <w:rPr>
          <w:color w:val="231F20"/>
          <w:spacing w:val="-5"/>
          <w:sz w:val="16"/>
        </w:rPr>
        <w:t xml:space="preserve"> </w:t>
      </w:r>
      <w:r>
        <w:rPr>
          <w:color w:val="3F7F7F"/>
          <w:spacing w:val="-2"/>
          <w:sz w:val="16"/>
        </w:rPr>
        <w:t>၂၃၃–၂၃၄</w:t>
      </w:r>
      <w:r>
        <w:rPr>
          <w:color w:val="231F20"/>
          <w:spacing w:val="-2"/>
          <w:sz w:val="16"/>
        </w:rPr>
        <w:t>​</w:t>
      </w:r>
      <w:r>
        <w:rPr>
          <w:color w:val="3F7F7F"/>
          <w:spacing w:val="-2"/>
          <w:sz w:val="16"/>
        </w:rPr>
        <w:t>​</w:t>
      </w:r>
    </w:p>
    <w:p w:rsidR="00FC077F" w:rsidRDefault="00FC077F">
      <w:pPr>
        <w:pStyle w:val="BodyText"/>
        <w:spacing w:before="30"/>
        <w:jc w:val="left"/>
        <w:rPr>
          <w:sz w:val="16"/>
        </w:rPr>
      </w:pPr>
    </w:p>
    <w:p w:rsidR="00FC077F" w:rsidRDefault="002176C3">
      <w:pPr>
        <w:ind w:left="64"/>
        <w:rPr>
          <w:sz w:val="16"/>
        </w:rPr>
      </w:pPr>
      <w:r>
        <w:rPr>
          <w:color w:val="231F20"/>
          <w:sz w:val="16"/>
        </w:rPr>
        <w:t>ပုံမှန်</w:t>
      </w:r>
      <w:r>
        <w:rPr>
          <w:color w:val="231F20"/>
          <w:spacing w:val="-4"/>
          <w:sz w:val="16"/>
        </w:rPr>
        <w:t xml:space="preserve"> </w:t>
      </w:r>
      <w:r>
        <w:rPr>
          <w:color w:val="231F20"/>
          <w:sz w:val="16"/>
        </w:rPr>
        <w:t>အတွေး၊</w:t>
      </w:r>
      <w:r>
        <w:rPr>
          <w:color w:val="231F20"/>
          <w:spacing w:val="-4"/>
          <w:sz w:val="16"/>
        </w:rPr>
        <w:t xml:space="preserve"> </w:t>
      </w:r>
      <w:r>
        <w:rPr>
          <w:color w:val="3F7F7F"/>
          <w:sz w:val="16"/>
        </w:rPr>
        <w:t xml:space="preserve">၆ </w:t>
      </w:r>
      <w:r>
        <w:rPr>
          <w:color w:val="231F20"/>
          <w:sz w:val="16"/>
        </w:rPr>
        <w:t>၊</w:t>
      </w:r>
      <w:r>
        <w:rPr>
          <w:color w:val="231F20"/>
          <w:spacing w:val="-3"/>
          <w:sz w:val="16"/>
        </w:rPr>
        <w:t xml:space="preserve"> </w:t>
      </w:r>
      <w:r>
        <w:rPr>
          <w:color w:val="3F7F7F"/>
          <w:sz w:val="16"/>
        </w:rPr>
        <w:t xml:space="preserve">၅၅ </w:t>
      </w:r>
      <w:r>
        <w:rPr>
          <w:color w:val="231F20"/>
          <w:sz w:val="16"/>
        </w:rPr>
        <w:t>၊</w:t>
      </w:r>
      <w:r>
        <w:rPr>
          <w:color w:val="231F20"/>
          <w:spacing w:val="-4"/>
          <w:sz w:val="16"/>
        </w:rPr>
        <w:t xml:space="preserve"> </w:t>
      </w:r>
      <w:r>
        <w:rPr>
          <w:color w:val="3F7F7F"/>
          <w:sz w:val="16"/>
        </w:rPr>
        <w:t xml:space="preserve">၆၄ </w:t>
      </w:r>
      <w:r>
        <w:rPr>
          <w:color w:val="231F20"/>
          <w:sz w:val="16"/>
        </w:rPr>
        <w:t>၊</w:t>
      </w:r>
      <w:r>
        <w:rPr>
          <w:color w:val="231F20"/>
          <w:spacing w:val="-4"/>
          <w:sz w:val="16"/>
        </w:rPr>
        <w:t xml:space="preserve"> </w:t>
      </w:r>
      <w:r>
        <w:rPr>
          <w:color w:val="3F7F7F"/>
          <w:sz w:val="16"/>
        </w:rPr>
        <w:t xml:space="preserve">၇၃ </w:t>
      </w:r>
      <w:r>
        <w:rPr>
          <w:color w:val="231F20"/>
          <w:sz w:val="16"/>
        </w:rPr>
        <w:t>၊</w:t>
      </w:r>
      <w:r>
        <w:rPr>
          <w:color w:val="231F20"/>
          <w:spacing w:val="-3"/>
          <w:sz w:val="16"/>
        </w:rPr>
        <w:t xml:space="preserve"> </w:t>
      </w:r>
      <w:r>
        <w:rPr>
          <w:color w:val="3F7F7F"/>
          <w:sz w:val="16"/>
        </w:rPr>
        <w:t xml:space="preserve">၈၀ </w:t>
      </w:r>
      <w:r>
        <w:rPr>
          <w:color w:val="231F20"/>
          <w:sz w:val="16"/>
        </w:rPr>
        <w:t>၊</w:t>
      </w:r>
      <w:r>
        <w:rPr>
          <w:color w:val="231F20"/>
          <w:spacing w:val="-4"/>
          <w:sz w:val="16"/>
        </w:rPr>
        <w:t xml:space="preserve"> </w:t>
      </w:r>
      <w:r>
        <w:rPr>
          <w:color w:val="3F7F7F"/>
          <w:sz w:val="16"/>
        </w:rPr>
        <w:t xml:space="preserve">၈၅ </w:t>
      </w:r>
      <w:r>
        <w:rPr>
          <w:color w:val="231F20"/>
          <w:sz w:val="16"/>
        </w:rPr>
        <w:t>၊</w:t>
      </w:r>
      <w:r>
        <w:rPr>
          <w:color w:val="231F20"/>
          <w:spacing w:val="-4"/>
          <w:sz w:val="16"/>
        </w:rPr>
        <w:t xml:space="preserve"> </w:t>
      </w:r>
      <w:r>
        <w:rPr>
          <w:color w:val="3F7F7F"/>
          <w:sz w:val="16"/>
        </w:rPr>
        <w:t xml:space="preserve">၈၈ </w:t>
      </w:r>
      <w:r>
        <w:rPr>
          <w:color w:val="231F20"/>
          <w:sz w:val="16"/>
        </w:rPr>
        <w:t>၊</w:t>
      </w:r>
      <w:r>
        <w:rPr>
          <w:color w:val="231F20"/>
          <w:spacing w:val="-3"/>
          <w:sz w:val="16"/>
        </w:rPr>
        <w:t xml:space="preserve"> </w:t>
      </w:r>
      <w:r>
        <w:rPr>
          <w:color w:val="3F7F7F"/>
          <w:spacing w:val="-5"/>
          <w:sz w:val="16"/>
        </w:rPr>
        <w:t xml:space="preserve">၉၁ </w:t>
      </w:r>
      <w:r>
        <w:rPr>
          <w:color w:val="231F20"/>
          <w:spacing w:val="-5"/>
          <w:sz w:val="16"/>
        </w:rPr>
        <w:t>၊</w:t>
      </w:r>
    </w:p>
    <w:p w:rsidR="00FC077F" w:rsidRDefault="002176C3">
      <w:pPr>
        <w:spacing w:before="16"/>
        <w:ind w:left="543"/>
        <w:rPr>
          <w:sz w:val="16"/>
        </w:rPr>
      </w:pPr>
      <w:r>
        <w:rPr>
          <w:color w:val="3F7F7F"/>
          <w:spacing w:val="-5"/>
          <w:sz w:val="16"/>
        </w:rPr>
        <w:t>၁၁၅</w:t>
      </w:r>
    </w:p>
    <w:p w:rsidR="00FC077F" w:rsidRDefault="002176C3">
      <w:pPr>
        <w:spacing w:before="15"/>
        <w:ind w:left="64"/>
        <w:rPr>
          <w:sz w:val="16"/>
        </w:rPr>
      </w:pPr>
      <w:r>
        <w:rPr>
          <w:color w:val="231F20"/>
          <w:sz w:val="16"/>
        </w:rPr>
        <w:t>ဟေတီ</w:t>
      </w:r>
      <w:r>
        <w:rPr>
          <w:color w:val="231F20"/>
          <w:spacing w:val="-5"/>
          <w:sz w:val="16"/>
        </w:rPr>
        <w:t xml:space="preserve"> </w:t>
      </w:r>
      <w:r>
        <w:rPr>
          <w:color w:val="231F20"/>
          <w:sz w:val="16"/>
        </w:rPr>
        <w:t>ခရီအိုးလ်၊</w:t>
      </w:r>
      <w:r>
        <w:rPr>
          <w:color w:val="231F20"/>
          <w:spacing w:val="-5"/>
          <w:sz w:val="16"/>
        </w:rPr>
        <w:t xml:space="preserve"> </w:t>
      </w:r>
      <w:r>
        <w:rPr>
          <w:color w:val="3F7F7F"/>
          <w:sz w:val="16"/>
        </w:rPr>
        <w:t xml:space="preserve">၁၃၉ </w:t>
      </w:r>
      <w:r>
        <w:rPr>
          <w:color w:val="231F20"/>
          <w:sz w:val="16"/>
        </w:rPr>
        <w:t>၊</w:t>
      </w:r>
      <w:r>
        <w:rPr>
          <w:color w:val="231F20"/>
          <w:spacing w:val="-5"/>
          <w:sz w:val="16"/>
        </w:rPr>
        <w:t xml:space="preserve"> </w:t>
      </w:r>
      <w:r>
        <w:rPr>
          <w:color w:val="3F7F7F"/>
          <w:sz w:val="16"/>
        </w:rPr>
        <w:t xml:space="preserve">၁၅၂ </w:t>
      </w:r>
      <w:r>
        <w:rPr>
          <w:color w:val="231F20"/>
          <w:sz w:val="16"/>
        </w:rPr>
        <w:t>၊</w:t>
      </w:r>
      <w:r>
        <w:rPr>
          <w:color w:val="231F20"/>
          <w:spacing w:val="-4"/>
          <w:sz w:val="16"/>
        </w:rPr>
        <w:t xml:space="preserve"> </w:t>
      </w:r>
      <w:r>
        <w:rPr>
          <w:color w:val="3F7F7F"/>
          <w:spacing w:val="-5"/>
          <w:sz w:val="16"/>
        </w:rPr>
        <w:t>၁၈၆</w:t>
      </w:r>
    </w:p>
    <w:p w:rsidR="00FC077F" w:rsidRDefault="002176C3">
      <w:pPr>
        <w:spacing w:before="15"/>
        <w:ind w:left="64"/>
        <w:rPr>
          <w:sz w:val="16"/>
        </w:rPr>
      </w:pPr>
      <w:r>
        <w:rPr>
          <w:color w:val="231F20"/>
          <w:sz w:val="16"/>
        </w:rPr>
        <w:t>Hamp ၊</w:t>
      </w:r>
      <w:r>
        <w:rPr>
          <w:color w:val="231F20"/>
          <w:spacing w:val="-4"/>
          <w:sz w:val="16"/>
        </w:rPr>
        <w:t xml:space="preserve"> </w:t>
      </w:r>
      <w:r>
        <w:rPr>
          <w:color w:val="231F20"/>
          <w:sz w:val="16"/>
        </w:rPr>
        <w:t>အီး၊</w:t>
      </w:r>
      <w:r>
        <w:rPr>
          <w:color w:val="231F20"/>
          <w:spacing w:val="-4"/>
          <w:sz w:val="16"/>
        </w:rPr>
        <w:t xml:space="preserve"> </w:t>
      </w:r>
      <w:r>
        <w:rPr>
          <w:color w:val="3F7F7F"/>
          <w:sz w:val="16"/>
        </w:rPr>
        <w:t xml:space="preserve">၂၂၉ </w:t>
      </w:r>
      <w:r>
        <w:rPr>
          <w:color w:val="231F20"/>
          <w:sz w:val="16"/>
        </w:rPr>
        <w:t>၊</w:t>
      </w:r>
      <w:r>
        <w:rPr>
          <w:color w:val="231F20"/>
          <w:spacing w:val="-4"/>
          <w:sz w:val="16"/>
        </w:rPr>
        <w:t xml:space="preserve"> </w:t>
      </w:r>
      <w:r>
        <w:rPr>
          <w:color w:val="3F7F7F"/>
          <w:sz w:val="16"/>
        </w:rPr>
        <w:t xml:space="preserve">၂၄၃ </w:t>
      </w:r>
      <w:r>
        <w:rPr>
          <w:color w:val="231F20"/>
          <w:sz w:val="16"/>
        </w:rPr>
        <w:t>၊</w:t>
      </w:r>
      <w:r>
        <w:rPr>
          <w:color w:val="231F20"/>
          <w:spacing w:val="-4"/>
          <w:sz w:val="16"/>
        </w:rPr>
        <w:t xml:space="preserve"> </w:t>
      </w:r>
      <w:r>
        <w:rPr>
          <w:color w:val="3F7F7F"/>
          <w:sz w:val="16"/>
        </w:rPr>
        <w:t xml:space="preserve">၂၄၆ </w:t>
      </w:r>
      <w:r>
        <w:rPr>
          <w:color w:val="231F20"/>
          <w:sz w:val="16"/>
        </w:rPr>
        <w:t>၊</w:t>
      </w:r>
      <w:r>
        <w:rPr>
          <w:color w:val="231F20"/>
          <w:spacing w:val="-4"/>
          <w:sz w:val="16"/>
        </w:rPr>
        <w:t xml:space="preserve"> </w:t>
      </w:r>
      <w:r>
        <w:rPr>
          <w:color w:val="3F7F7F"/>
          <w:spacing w:val="-5"/>
          <w:sz w:val="16"/>
        </w:rPr>
        <w:t>၂၅၀</w:t>
      </w:r>
    </w:p>
    <w:p w:rsidR="00FC077F" w:rsidRDefault="002176C3">
      <w:pPr>
        <w:spacing w:before="16"/>
        <w:ind w:left="64"/>
        <w:rPr>
          <w:sz w:val="16"/>
        </w:rPr>
      </w:pPr>
      <w:r>
        <w:rPr>
          <w:color w:val="231F20"/>
          <w:sz w:val="16"/>
        </w:rPr>
        <w:t>Hancock၊</w:t>
      </w:r>
      <w:r>
        <w:rPr>
          <w:color w:val="231F20"/>
          <w:spacing w:val="-5"/>
          <w:sz w:val="16"/>
        </w:rPr>
        <w:t xml:space="preserve"> </w:t>
      </w:r>
      <w:r>
        <w:rPr>
          <w:color w:val="231F20"/>
          <w:sz w:val="16"/>
        </w:rPr>
        <w:t>I.၊</w:t>
      </w:r>
      <w:r>
        <w:rPr>
          <w:color w:val="231F20"/>
          <w:spacing w:val="-4"/>
          <w:sz w:val="16"/>
        </w:rPr>
        <w:t xml:space="preserve"> </w:t>
      </w:r>
      <w:r>
        <w:rPr>
          <w:color w:val="3F7F7F"/>
          <w:sz w:val="16"/>
        </w:rPr>
        <w:t xml:space="preserve">၁၃၇ </w:t>
      </w:r>
      <w:r>
        <w:rPr>
          <w:color w:val="231F20"/>
          <w:sz w:val="16"/>
        </w:rPr>
        <w:t>၊</w:t>
      </w:r>
      <w:r>
        <w:rPr>
          <w:color w:val="231F20"/>
          <w:spacing w:val="-5"/>
          <w:sz w:val="16"/>
        </w:rPr>
        <w:t xml:space="preserve"> </w:t>
      </w:r>
      <w:r>
        <w:rPr>
          <w:color w:val="3F7F7F"/>
          <w:spacing w:val="-5"/>
          <w:sz w:val="16"/>
        </w:rPr>
        <w:t>၁၄၀</w:t>
      </w:r>
    </w:p>
    <w:p w:rsidR="00FC077F" w:rsidRDefault="002176C3">
      <w:pPr>
        <w:spacing w:before="15"/>
        <w:ind w:left="64"/>
        <w:rPr>
          <w:sz w:val="16"/>
        </w:rPr>
      </w:pPr>
      <w:r>
        <w:rPr>
          <w:color w:val="231F20"/>
          <w:sz w:val="16"/>
        </w:rPr>
        <w:t>Hanks၊</w:t>
      </w:r>
      <w:r>
        <w:rPr>
          <w:color w:val="231F20"/>
          <w:spacing w:val="-8"/>
          <w:sz w:val="16"/>
        </w:rPr>
        <w:t xml:space="preserve"> </w:t>
      </w:r>
      <w:r>
        <w:rPr>
          <w:color w:val="231F20"/>
          <w:sz w:val="16"/>
        </w:rPr>
        <w:t>ဒဗလျူ၊</w:t>
      </w:r>
      <w:r>
        <w:rPr>
          <w:color w:val="231F20"/>
          <w:spacing w:val="-7"/>
          <w:sz w:val="16"/>
        </w:rPr>
        <w:t xml:space="preserve"> </w:t>
      </w:r>
      <w:r>
        <w:rPr>
          <w:color w:val="3F7F7F"/>
          <w:sz w:val="16"/>
        </w:rPr>
        <w:t xml:space="preserve">၇၇ </w:t>
      </w:r>
      <w:r>
        <w:rPr>
          <w:color w:val="231F20"/>
          <w:sz w:val="16"/>
        </w:rPr>
        <w:t>၊</w:t>
      </w:r>
      <w:r>
        <w:rPr>
          <w:color w:val="231F20"/>
          <w:spacing w:val="-8"/>
          <w:sz w:val="16"/>
        </w:rPr>
        <w:t xml:space="preserve"> </w:t>
      </w:r>
      <w:r>
        <w:rPr>
          <w:color w:val="3F7F7F"/>
          <w:sz w:val="16"/>
        </w:rPr>
        <w:t xml:space="preserve">၉၇ </w:t>
      </w:r>
      <w:r>
        <w:rPr>
          <w:color w:val="231F20"/>
          <w:sz w:val="16"/>
        </w:rPr>
        <w:t>၊</w:t>
      </w:r>
      <w:r>
        <w:rPr>
          <w:color w:val="231F20"/>
          <w:spacing w:val="-7"/>
          <w:sz w:val="16"/>
        </w:rPr>
        <w:t xml:space="preserve"> </w:t>
      </w:r>
      <w:r>
        <w:rPr>
          <w:color w:val="3F7F7F"/>
          <w:spacing w:val="-5"/>
          <w:sz w:val="16"/>
        </w:rPr>
        <w:t>၂၁၆</w:t>
      </w:r>
    </w:p>
    <w:p w:rsidR="00FC077F" w:rsidRDefault="002176C3">
      <w:pPr>
        <w:spacing w:before="15"/>
        <w:ind w:left="64"/>
        <w:rPr>
          <w:sz w:val="16"/>
        </w:rPr>
      </w:pPr>
      <w:r>
        <w:rPr>
          <w:color w:val="231F20"/>
          <w:spacing w:val="-2"/>
          <w:sz w:val="16"/>
        </w:rPr>
        <w:t>ဟာနုနို၊</w:t>
      </w:r>
      <w:r>
        <w:rPr>
          <w:color w:val="231F20"/>
          <w:spacing w:val="-6"/>
          <w:sz w:val="16"/>
        </w:rPr>
        <w:t xml:space="preserve"> </w:t>
      </w:r>
      <w:r>
        <w:rPr>
          <w:color w:val="3F7F7F"/>
          <w:spacing w:val="-2"/>
          <w:sz w:val="16"/>
        </w:rPr>
        <w:t xml:space="preserve">၁၁၅ </w:t>
      </w:r>
      <w:r>
        <w:rPr>
          <w:color w:val="231F20"/>
          <w:spacing w:val="-2"/>
          <w:sz w:val="16"/>
        </w:rPr>
        <w:t>၊</w:t>
      </w:r>
      <w:r>
        <w:rPr>
          <w:color w:val="231F20"/>
          <w:spacing w:val="-5"/>
          <w:sz w:val="16"/>
        </w:rPr>
        <w:t xml:space="preserve"> </w:t>
      </w:r>
      <w:r>
        <w:rPr>
          <w:color w:val="3F7F7F"/>
          <w:spacing w:val="-2"/>
          <w:sz w:val="16"/>
        </w:rPr>
        <w:t xml:space="preserve">၁၂၀ </w:t>
      </w:r>
      <w:r>
        <w:rPr>
          <w:color w:val="231F20"/>
          <w:spacing w:val="-2"/>
          <w:sz w:val="16"/>
        </w:rPr>
        <w:t xml:space="preserve">– </w:t>
      </w:r>
      <w:r>
        <w:rPr>
          <w:color w:val="3F7F7F"/>
          <w:spacing w:val="-2"/>
          <w:sz w:val="16"/>
        </w:rPr>
        <w:t xml:space="preserve">၁၂၃ </w:t>
      </w:r>
      <w:r>
        <w:rPr>
          <w:color w:val="231F20"/>
          <w:spacing w:val="-2"/>
          <w:sz w:val="16"/>
        </w:rPr>
        <w:t>၊</w:t>
      </w:r>
      <w:r>
        <w:rPr>
          <w:color w:val="231F20"/>
          <w:spacing w:val="-6"/>
          <w:sz w:val="16"/>
        </w:rPr>
        <w:t xml:space="preserve"> </w:t>
      </w:r>
      <w:r>
        <w:rPr>
          <w:color w:val="3F7F7F"/>
          <w:spacing w:val="-2"/>
          <w:sz w:val="16"/>
        </w:rPr>
        <w:t xml:space="preserve">၁၂၄ </w:t>
      </w:r>
      <w:r>
        <w:rPr>
          <w:color w:val="231F20"/>
          <w:spacing w:val="-2"/>
          <w:sz w:val="16"/>
        </w:rPr>
        <w:t xml:space="preserve">– </w:t>
      </w:r>
      <w:r>
        <w:rPr>
          <w:color w:val="3F7F7F"/>
          <w:spacing w:val="-2"/>
          <w:sz w:val="16"/>
        </w:rPr>
        <w:t xml:space="preserve">၁၂၅ </w:t>
      </w:r>
      <w:r>
        <w:rPr>
          <w:color w:val="231F20"/>
          <w:spacing w:val="-2"/>
          <w:sz w:val="16"/>
        </w:rPr>
        <w:t>၊</w:t>
      </w:r>
      <w:r>
        <w:rPr>
          <w:color w:val="231F20"/>
          <w:spacing w:val="-5"/>
          <w:sz w:val="16"/>
        </w:rPr>
        <w:t xml:space="preserve"> </w:t>
      </w:r>
      <w:r>
        <w:rPr>
          <w:color w:val="3F7F7F"/>
          <w:spacing w:val="-5"/>
          <w:sz w:val="16"/>
        </w:rPr>
        <w:t>၁၃၄</w:t>
      </w:r>
    </w:p>
    <w:p w:rsidR="00FC077F" w:rsidRDefault="002176C3">
      <w:pPr>
        <w:spacing w:before="15"/>
        <w:ind w:left="64"/>
        <w:rPr>
          <w:sz w:val="16"/>
        </w:rPr>
      </w:pPr>
      <w:r>
        <w:rPr>
          <w:color w:val="231F20"/>
          <w:sz w:val="16"/>
        </w:rPr>
        <w:t>ဟီသ်၊</w:t>
      </w:r>
      <w:r>
        <w:rPr>
          <w:color w:val="231F20"/>
          <w:spacing w:val="-4"/>
          <w:sz w:val="16"/>
        </w:rPr>
        <w:t xml:space="preserve"> </w:t>
      </w:r>
      <w:r>
        <w:rPr>
          <w:color w:val="231F20"/>
          <w:sz w:val="16"/>
        </w:rPr>
        <w:t>၎။</w:t>
      </w:r>
      <w:r>
        <w:rPr>
          <w:color w:val="231F20"/>
          <w:spacing w:val="-4"/>
          <w:sz w:val="16"/>
        </w:rPr>
        <w:t xml:space="preserve"> </w:t>
      </w:r>
      <w:r>
        <w:rPr>
          <w:color w:val="231F20"/>
          <w:sz w:val="16"/>
        </w:rPr>
        <w:t>ခ။</w:t>
      </w:r>
      <w:r>
        <w:rPr>
          <w:color w:val="231F20"/>
          <w:spacing w:val="-3"/>
          <w:sz w:val="16"/>
        </w:rPr>
        <w:t xml:space="preserve"> </w:t>
      </w:r>
      <w:r>
        <w:rPr>
          <w:color w:val="3F7F7F"/>
          <w:sz w:val="16"/>
        </w:rPr>
        <w:t xml:space="preserve">၁၇၂ </w:t>
      </w:r>
      <w:r>
        <w:rPr>
          <w:color w:val="231F20"/>
          <w:sz w:val="16"/>
        </w:rPr>
        <w:t>၊</w:t>
      </w:r>
      <w:r>
        <w:rPr>
          <w:color w:val="231F20"/>
          <w:spacing w:val="-4"/>
          <w:sz w:val="16"/>
        </w:rPr>
        <w:t xml:space="preserve"> </w:t>
      </w:r>
      <w:r>
        <w:rPr>
          <w:color w:val="3F7F7F"/>
          <w:spacing w:val="-2"/>
          <w:sz w:val="16"/>
        </w:rPr>
        <w:t xml:space="preserve">၁၇၄ </w:t>
      </w:r>
      <w:r>
        <w:rPr>
          <w:color w:val="231F20"/>
          <w:spacing w:val="-2"/>
          <w:sz w:val="16"/>
        </w:rPr>
        <w:t xml:space="preserve">– </w:t>
      </w:r>
      <w:r>
        <w:rPr>
          <w:color w:val="3F7F7F"/>
          <w:spacing w:val="-2"/>
          <w:sz w:val="16"/>
        </w:rPr>
        <w:t>၁၇၅</w:t>
      </w:r>
    </w:p>
    <w:p w:rsidR="00FC077F" w:rsidRDefault="002176C3">
      <w:pPr>
        <w:spacing w:before="16"/>
        <w:ind w:left="64"/>
        <w:rPr>
          <w:sz w:val="16"/>
        </w:rPr>
      </w:pPr>
      <w:r>
        <w:rPr>
          <w:color w:val="231F20"/>
          <w:sz w:val="16"/>
        </w:rPr>
        <w:t>ဟေဂယ်၊</w:t>
      </w:r>
      <w:r>
        <w:rPr>
          <w:color w:val="231F20"/>
          <w:spacing w:val="-8"/>
          <w:sz w:val="16"/>
        </w:rPr>
        <w:t xml:space="preserve"> </w:t>
      </w:r>
      <w:r>
        <w:rPr>
          <w:color w:val="231F20"/>
          <w:sz w:val="16"/>
        </w:rPr>
        <w:t>ဆ</w:t>
      </w:r>
      <w:r>
        <w:rPr>
          <w:color w:val="231F20"/>
          <w:spacing w:val="-7"/>
          <w:sz w:val="16"/>
        </w:rPr>
        <w:t xml:space="preserve"> </w:t>
      </w:r>
      <w:r>
        <w:rPr>
          <w:color w:val="231F20"/>
          <w:sz w:val="16"/>
        </w:rPr>
        <w:t>အက်ဖ်၊</w:t>
      </w:r>
      <w:r>
        <w:rPr>
          <w:color w:val="231F20"/>
          <w:spacing w:val="-8"/>
          <w:sz w:val="16"/>
        </w:rPr>
        <w:t xml:space="preserve"> </w:t>
      </w:r>
      <w:r>
        <w:rPr>
          <w:color w:val="3F7F7F"/>
          <w:sz w:val="16"/>
        </w:rPr>
        <w:t xml:space="preserve">၅၂ </w:t>
      </w:r>
      <w:r>
        <w:rPr>
          <w:color w:val="231F20"/>
          <w:sz w:val="16"/>
        </w:rPr>
        <w:t>၊</w:t>
      </w:r>
      <w:r>
        <w:rPr>
          <w:color w:val="231F20"/>
          <w:spacing w:val="-7"/>
          <w:sz w:val="16"/>
        </w:rPr>
        <w:t xml:space="preserve"> </w:t>
      </w:r>
      <w:r>
        <w:rPr>
          <w:color w:val="3F7F7F"/>
          <w:spacing w:val="-5"/>
          <w:sz w:val="16"/>
        </w:rPr>
        <w:t>၅၃</w:t>
      </w:r>
    </w:p>
    <w:p w:rsidR="00FC077F" w:rsidRDefault="002176C3">
      <w:pPr>
        <w:spacing w:before="15"/>
        <w:ind w:left="64"/>
        <w:rPr>
          <w:sz w:val="16"/>
        </w:rPr>
      </w:pPr>
      <w:r>
        <w:rPr>
          <w:color w:val="231F20"/>
          <w:sz w:val="16"/>
        </w:rPr>
        <w:t>ဟိုက်ဂါ၊</w:t>
      </w:r>
      <w:r>
        <w:rPr>
          <w:color w:val="231F20"/>
          <w:spacing w:val="-6"/>
          <w:sz w:val="16"/>
        </w:rPr>
        <w:t xml:space="preserve"> </w:t>
      </w:r>
      <w:r>
        <w:rPr>
          <w:color w:val="231F20"/>
          <w:sz w:val="16"/>
        </w:rPr>
        <w:t>အမ်၊</w:t>
      </w:r>
      <w:r>
        <w:rPr>
          <w:color w:val="231F20"/>
          <w:spacing w:val="-6"/>
          <w:sz w:val="16"/>
        </w:rPr>
        <w:t xml:space="preserve"> </w:t>
      </w:r>
      <w:r>
        <w:rPr>
          <w:color w:val="3F7F7F"/>
          <w:sz w:val="16"/>
        </w:rPr>
        <w:t xml:space="preserve">၁၆ </w:t>
      </w:r>
      <w:r>
        <w:rPr>
          <w:color w:val="231F20"/>
          <w:sz w:val="16"/>
        </w:rPr>
        <w:t>၊</w:t>
      </w:r>
      <w:r>
        <w:rPr>
          <w:color w:val="231F20"/>
          <w:spacing w:val="-6"/>
          <w:sz w:val="16"/>
        </w:rPr>
        <w:t xml:space="preserve"> </w:t>
      </w:r>
      <w:r>
        <w:rPr>
          <w:color w:val="3F7F7F"/>
          <w:sz w:val="16"/>
        </w:rPr>
        <w:t xml:space="preserve">၂၅ </w:t>
      </w:r>
      <w:r>
        <w:rPr>
          <w:color w:val="231F20"/>
          <w:sz w:val="16"/>
        </w:rPr>
        <w:t>၊</w:t>
      </w:r>
      <w:r>
        <w:rPr>
          <w:color w:val="231F20"/>
          <w:spacing w:val="-6"/>
          <w:sz w:val="16"/>
        </w:rPr>
        <w:t xml:space="preserve"> </w:t>
      </w:r>
      <w:r>
        <w:rPr>
          <w:color w:val="3F7F7F"/>
          <w:sz w:val="16"/>
        </w:rPr>
        <w:t xml:space="preserve">၂၆ </w:t>
      </w:r>
      <w:r>
        <w:rPr>
          <w:color w:val="231F20"/>
          <w:sz w:val="16"/>
        </w:rPr>
        <w:t>၊</w:t>
      </w:r>
      <w:r>
        <w:rPr>
          <w:color w:val="231F20"/>
          <w:spacing w:val="-6"/>
          <w:sz w:val="16"/>
        </w:rPr>
        <w:t xml:space="preserve"> </w:t>
      </w:r>
      <w:r>
        <w:rPr>
          <w:color w:val="3F7F7F"/>
          <w:sz w:val="16"/>
        </w:rPr>
        <w:t xml:space="preserve">၂၉ </w:t>
      </w:r>
      <w:r>
        <w:rPr>
          <w:color w:val="231F20"/>
          <w:sz w:val="16"/>
        </w:rPr>
        <w:t xml:space="preserve">– </w:t>
      </w:r>
      <w:r>
        <w:rPr>
          <w:color w:val="3F7F7F"/>
          <w:sz w:val="16"/>
        </w:rPr>
        <w:t xml:space="preserve">၃၁ </w:t>
      </w:r>
      <w:r>
        <w:rPr>
          <w:color w:val="231F20"/>
          <w:sz w:val="16"/>
        </w:rPr>
        <w:t>၊</w:t>
      </w:r>
      <w:r>
        <w:rPr>
          <w:color w:val="231F20"/>
          <w:spacing w:val="-6"/>
          <w:sz w:val="16"/>
        </w:rPr>
        <w:t xml:space="preserve"> </w:t>
      </w:r>
      <w:r>
        <w:rPr>
          <w:color w:val="3F7F7F"/>
          <w:spacing w:val="-5"/>
          <w:sz w:val="16"/>
        </w:rPr>
        <w:t xml:space="preserve">၃၄ </w:t>
      </w:r>
      <w:r>
        <w:rPr>
          <w:color w:val="231F20"/>
          <w:spacing w:val="-5"/>
          <w:sz w:val="16"/>
        </w:rPr>
        <w:t>၊</w:t>
      </w:r>
    </w:p>
    <w:p w:rsidR="00FC077F" w:rsidRDefault="002176C3">
      <w:pPr>
        <w:spacing w:before="15"/>
        <w:ind w:left="543"/>
        <w:rPr>
          <w:sz w:val="16"/>
        </w:rPr>
      </w:pPr>
      <w:r>
        <w:rPr>
          <w:color w:val="3F7F7F"/>
          <w:spacing w:val="-5"/>
          <w:sz w:val="16"/>
        </w:rPr>
        <w:t>၂၃၃</w:t>
      </w:r>
    </w:p>
    <w:p w:rsidR="00FC077F" w:rsidRDefault="002176C3">
      <w:pPr>
        <w:spacing w:before="15"/>
        <w:ind w:left="64"/>
        <w:rPr>
          <w:sz w:val="16"/>
        </w:rPr>
      </w:pPr>
      <w:r>
        <w:rPr>
          <w:color w:val="231F20"/>
          <w:sz w:val="16"/>
        </w:rPr>
        <w:t>ဟယ်လာ၊</w:t>
      </w:r>
      <w:r>
        <w:rPr>
          <w:color w:val="231F20"/>
          <w:spacing w:val="-6"/>
          <w:sz w:val="16"/>
        </w:rPr>
        <w:t xml:space="preserve"> </w:t>
      </w:r>
      <w:r>
        <w:rPr>
          <w:color w:val="231F20"/>
          <w:sz w:val="16"/>
        </w:rPr>
        <w:t>အမ်၊</w:t>
      </w:r>
      <w:r>
        <w:rPr>
          <w:color w:val="231F20"/>
          <w:spacing w:val="-6"/>
          <w:sz w:val="16"/>
        </w:rPr>
        <w:t xml:space="preserve"> </w:t>
      </w:r>
      <w:r>
        <w:rPr>
          <w:color w:val="3F7F7F"/>
          <w:sz w:val="16"/>
        </w:rPr>
        <w:t xml:space="preserve">၄ </w:t>
      </w:r>
      <w:r>
        <w:rPr>
          <w:color w:val="231F20"/>
          <w:sz w:val="16"/>
        </w:rPr>
        <w:t>၊</w:t>
      </w:r>
      <w:r>
        <w:rPr>
          <w:color w:val="231F20"/>
          <w:spacing w:val="-6"/>
          <w:sz w:val="16"/>
        </w:rPr>
        <w:t xml:space="preserve"> </w:t>
      </w:r>
      <w:r>
        <w:rPr>
          <w:color w:val="3F7F7F"/>
          <w:sz w:val="16"/>
        </w:rPr>
        <w:t>၁၀-၁၁ ၊</w:t>
      </w:r>
      <w:r>
        <w:rPr>
          <w:color w:val="231F20"/>
          <w:sz w:val="16"/>
        </w:rPr>
        <w:t>​​</w:t>
      </w:r>
      <w:r>
        <w:rPr>
          <w:color w:val="231F20"/>
          <w:spacing w:val="-6"/>
          <w:sz w:val="16"/>
        </w:rPr>
        <w:t xml:space="preserve"> </w:t>
      </w:r>
      <w:r>
        <w:rPr>
          <w:color w:val="3F7F7F"/>
          <w:spacing w:val="-2"/>
          <w:sz w:val="16"/>
        </w:rPr>
        <w:t xml:space="preserve">၁၅၆ </w:t>
      </w:r>
      <w:r>
        <w:rPr>
          <w:color w:val="231F20"/>
          <w:spacing w:val="-2"/>
          <w:sz w:val="16"/>
        </w:rPr>
        <w:t xml:space="preserve">– </w:t>
      </w:r>
      <w:r>
        <w:rPr>
          <w:color w:val="3F7F7F"/>
          <w:spacing w:val="-2"/>
          <w:sz w:val="16"/>
        </w:rPr>
        <w:t>၁၆၇</w:t>
      </w:r>
    </w:p>
    <w:p w:rsidR="00FC077F" w:rsidRDefault="002176C3">
      <w:pPr>
        <w:spacing w:before="16"/>
        <w:ind w:left="64"/>
        <w:rPr>
          <w:sz w:val="16"/>
        </w:rPr>
      </w:pPr>
      <w:r>
        <w:rPr>
          <w:color w:val="231F20"/>
          <w:sz w:val="16"/>
        </w:rPr>
        <w:t>နွားကျောင်းသား၊</w:t>
      </w:r>
      <w:r>
        <w:rPr>
          <w:color w:val="231F20"/>
          <w:spacing w:val="-5"/>
          <w:sz w:val="16"/>
        </w:rPr>
        <w:t xml:space="preserve"> </w:t>
      </w:r>
      <w:r>
        <w:rPr>
          <w:color w:val="231F20"/>
          <w:sz w:val="16"/>
        </w:rPr>
        <w:t>ဂျေ၊</w:t>
      </w:r>
      <w:r>
        <w:rPr>
          <w:color w:val="231F20"/>
          <w:spacing w:val="-5"/>
          <w:sz w:val="16"/>
        </w:rPr>
        <w:t xml:space="preserve"> </w:t>
      </w:r>
      <w:r>
        <w:rPr>
          <w:color w:val="3F7F7F"/>
          <w:sz w:val="16"/>
        </w:rPr>
        <w:t xml:space="preserve">၃ </w:t>
      </w:r>
      <w:r>
        <w:rPr>
          <w:color w:val="231F20"/>
          <w:sz w:val="16"/>
        </w:rPr>
        <w:t>၊</w:t>
      </w:r>
      <w:r>
        <w:rPr>
          <w:color w:val="231F20"/>
          <w:spacing w:val="-5"/>
          <w:sz w:val="16"/>
        </w:rPr>
        <w:t xml:space="preserve"> </w:t>
      </w:r>
      <w:r>
        <w:rPr>
          <w:color w:val="3F7F7F"/>
          <w:sz w:val="16"/>
        </w:rPr>
        <w:t xml:space="preserve">၆ </w:t>
      </w:r>
      <w:r>
        <w:rPr>
          <w:color w:val="231F20"/>
          <w:sz w:val="16"/>
        </w:rPr>
        <w:t>၊</w:t>
      </w:r>
      <w:r>
        <w:rPr>
          <w:color w:val="231F20"/>
          <w:spacing w:val="-5"/>
          <w:sz w:val="16"/>
        </w:rPr>
        <w:t xml:space="preserve"> </w:t>
      </w:r>
      <w:r>
        <w:rPr>
          <w:color w:val="3F7F7F"/>
          <w:sz w:val="16"/>
        </w:rPr>
        <w:t>၁၇–၁၈ ၊</w:t>
      </w:r>
      <w:r>
        <w:rPr>
          <w:color w:val="231F20"/>
          <w:sz w:val="16"/>
        </w:rPr>
        <w:t>​​</w:t>
      </w:r>
      <w:r>
        <w:rPr>
          <w:color w:val="231F20"/>
          <w:spacing w:val="-5"/>
          <w:sz w:val="16"/>
        </w:rPr>
        <w:t xml:space="preserve"> </w:t>
      </w:r>
      <w:r>
        <w:rPr>
          <w:color w:val="3F7F7F"/>
          <w:sz w:val="16"/>
        </w:rPr>
        <w:t xml:space="preserve">၂၀ </w:t>
      </w:r>
      <w:r>
        <w:rPr>
          <w:color w:val="231F20"/>
          <w:sz w:val="16"/>
        </w:rPr>
        <w:t>၊</w:t>
      </w:r>
      <w:r>
        <w:rPr>
          <w:color w:val="231F20"/>
          <w:spacing w:val="-5"/>
          <w:sz w:val="16"/>
        </w:rPr>
        <w:t xml:space="preserve"> </w:t>
      </w:r>
      <w:r>
        <w:rPr>
          <w:color w:val="3F7F7F"/>
          <w:sz w:val="16"/>
        </w:rPr>
        <w:t>၂၂–၂၃ ၊</w:t>
      </w:r>
      <w:r>
        <w:rPr>
          <w:color w:val="231F20"/>
          <w:sz w:val="16"/>
        </w:rPr>
        <w:t>​​</w:t>
      </w:r>
      <w:r>
        <w:rPr>
          <w:color w:val="231F20"/>
          <w:spacing w:val="-4"/>
          <w:sz w:val="16"/>
        </w:rPr>
        <w:t xml:space="preserve"> </w:t>
      </w:r>
      <w:r>
        <w:rPr>
          <w:color w:val="3F7F7F"/>
          <w:sz w:val="16"/>
        </w:rPr>
        <w:t>၂၄–၂၅ ၊</w:t>
      </w:r>
      <w:r>
        <w:rPr>
          <w:color w:val="231F20"/>
          <w:sz w:val="16"/>
        </w:rPr>
        <w:t>​​</w:t>
      </w:r>
      <w:r>
        <w:rPr>
          <w:color w:val="231F20"/>
          <w:spacing w:val="-5"/>
          <w:sz w:val="16"/>
        </w:rPr>
        <w:t xml:space="preserve"> </w:t>
      </w:r>
      <w:r>
        <w:rPr>
          <w:color w:val="3F7F7F"/>
          <w:spacing w:val="-5"/>
          <w:sz w:val="16"/>
        </w:rPr>
        <w:t xml:space="preserve">၂၆ </w:t>
      </w:r>
      <w:r>
        <w:rPr>
          <w:color w:val="231F20"/>
          <w:spacing w:val="-5"/>
          <w:sz w:val="16"/>
        </w:rPr>
        <w:t>၊</w:t>
      </w:r>
    </w:p>
    <w:p w:rsidR="00FC077F" w:rsidRDefault="002176C3">
      <w:pPr>
        <w:spacing w:before="15"/>
        <w:ind w:left="543"/>
        <w:rPr>
          <w:sz w:val="16"/>
        </w:rPr>
      </w:pPr>
      <w:r>
        <w:rPr>
          <w:color w:val="3F7F7F"/>
          <w:sz w:val="16"/>
        </w:rPr>
        <w:t xml:space="preserve">၂၈ </w:t>
      </w:r>
      <w:r>
        <w:rPr>
          <w:color w:val="231F20"/>
          <w:sz w:val="16"/>
        </w:rPr>
        <w:t>၊</w:t>
      </w:r>
      <w:r>
        <w:rPr>
          <w:color w:val="231F20"/>
          <w:spacing w:val="-4"/>
          <w:sz w:val="16"/>
        </w:rPr>
        <w:t xml:space="preserve"> </w:t>
      </w:r>
      <w:r>
        <w:rPr>
          <w:color w:val="3F7F7F"/>
          <w:sz w:val="16"/>
        </w:rPr>
        <w:t xml:space="preserve">၃၀ </w:t>
      </w:r>
      <w:r>
        <w:rPr>
          <w:color w:val="231F20"/>
          <w:sz w:val="16"/>
        </w:rPr>
        <w:t>၊</w:t>
      </w:r>
      <w:r>
        <w:rPr>
          <w:color w:val="231F20"/>
          <w:spacing w:val="-3"/>
          <w:sz w:val="16"/>
        </w:rPr>
        <w:t xml:space="preserve"> </w:t>
      </w:r>
      <w:r>
        <w:rPr>
          <w:color w:val="3F7F7F"/>
          <w:sz w:val="16"/>
        </w:rPr>
        <w:t xml:space="preserve">၄၆ </w:t>
      </w:r>
      <w:r>
        <w:rPr>
          <w:color w:val="231F20"/>
          <w:sz w:val="16"/>
        </w:rPr>
        <w:t>၊</w:t>
      </w:r>
      <w:r>
        <w:rPr>
          <w:color w:val="231F20"/>
          <w:spacing w:val="-3"/>
          <w:sz w:val="16"/>
        </w:rPr>
        <w:t xml:space="preserve"> </w:t>
      </w:r>
      <w:r>
        <w:rPr>
          <w:color w:val="3F7F7F"/>
          <w:sz w:val="16"/>
        </w:rPr>
        <w:t xml:space="preserve">၄၉ </w:t>
      </w:r>
      <w:r>
        <w:rPr>
          <w:color w:val="231F20"/>
          <w:sz w:val="16"/>
        </w:rPr>
        <w:t xml:space="preserve">– </w:t>
      </w:r>
      <w:r>
        <w:rPr>
          <w:color w:val="3F7F7F"/>
          <w:sz w:val="16"/>
        </w:rPr>
        <w:t xml:space="preserve">၅၀ </w:t>
      </w:r>
      <w:r>
        <w:rPr>
          <w:color w:val="231F20"/>
          <w:sz w:val="16"/>
        </w:rPr>
        <w:t>၊</w:t>
      </w:r>
      <w:r>
        <w:rPr>
          <w:color w:val="231F20"/>
          <w:spacing w:val="-4"/>
          <w:sz w:val="16"/>
        </w:rPr>
        <w:t xml:space="preserve"> </w:t>
      </w:r>
      <w:r>
        <w:rPr>
          <w:color w:val="3F7F7F"/>
          <w:sz w:val="16"/>
        </w:rPr>
        <w:t xml:space="preserve">၅၂ </w:t>
      </w:r>
      <w:r>
        <w:rPr>
          <w:color w:val="231F20"/>
          <w:sz w:val="16"/>
        </w:rPr>
        <w:t>၊</w:t>
      </w:r>
      <w:r>
        <w:rPr>
          <w:color w:val="231F20"/>
          <w:spacing w:val="-3"/>
          <w:sz w:val="16"/>
        </w:rPr>
        <w:t xml:space="preserve"> </w:t>
      </w:r>
      <w:r>
        <w:rPr>
          <w:color w:val="3F7F7F"/>
          <w:sz w:val="16"/>
        </w:rPr>
        <w:t xml:space="preserve">၅၅ </w:t>
      </w:r>
      <w:r>
        <w:rPr>
          <w:color w:val="231F20"/>
          <w:sz w:val="16"/>
        </w:rPr>
        <w:t>၊</w:t>
      </w:r>
      <w:r>
        <w:rPr>
          <w:color w:val="231F20"/>
          <w:spacing w:val="-3"/>
          <w:sz w:val="16"/>
        </w:rPr>
        <w:t xml:space="preserve"> </w:t>
      </w:r>
      <w:r>
        <w:rPr>
          <w:color w:val="3F7F7F"/>
          <w:sz w:val="16"/>
        </w:rPr>
        <w:t xml:space="preserve">၆၈ </w:t>
      </w:r>
      <w:r>
        <w:rPr>
          <w:color w:val="231F20"/>
          <w:sz w:val="16"/>
        </w:rPr>
        <w:t>၊</w:t>
      </w:r>
      <w:r>
        <w:rPr>
          <w:color w:val="231F20"/>
          <w:spacing w:val="-4"/>
          <w:sz w:val="16"/>
        </w:rPr>
        <w:t xml:space="preserve"> </w:t>
      </w:r>
      <w:r>
        <w:rPr>
          <w:color w:val="3F7F7F"/>
          <w:sz w:val="16"/>
        </w:rPr>
        <w:t xml:space="preserve">၈၃ </w:t>
      </w:r>
      <w:r>
        <w:rPr>
          <w:color w:val="231F20"/>
          <w:sz w:val="16"/>
        </w:rPr>
        <w:t>၊</w:t>
      </w:r>
      <w:r>
        <w:rPr>
          <w:color w:val="231F20"/>
          <w:spacing w:val="-3"/>
          <w:sz w:val="16"/>
        </w:rPr>
        <w:t xml:space="preserve"> </w:t>
      </w:r>
      <w:r>
        <w:rPr>
          <w:color w:val="3F7F7F"/>
          <w:spacing w:val="-5"/>
          <w:sz w:val="16"/>
        </w:rPr>
        <w:t>၁၃၅</w:t>
      </w:r>
    </w:p>
    <w:p w:rsidR="00FC077F" w:rsidRDefault="002176C3">
      <w:pPr>
        <w:spacing w:before="15"/>
        <w:ind w:left="64"/>
        <w:rPr>
          <w:sz w:val="16"/>
        </w:rPr>
      </w:pPr>
      <w:r>
        <w:rPr>
          <w:color w:val="231F20"/>
          <w:sz w:val="16"/>
        </w:rPr>
        <w:t>Hering</w:t>
      </w:r>
      <w:r>
        <w:rPr>
          <w:color w:val="231F20"/>
          <w:spacing w:val="-7"/>
          <w:sz w:val="16"/>
        </w:rPr>
        <w:t xml:space="preserve"> </w:t>
      </w:r>
      <w:r>
        <w:rPr>
          <w:color w:val="231F20"/>
          <w:sz w:val="16"/>
        </w:rPr>
        <w:t>မူလတန်း၊</w:t>
      </w:r>
      <w:r>
        <w:rPr>
          <w:color w:val="231F20"/>
          <w:spacing w:val="-6"/>
          <w:sz w:val="16"/>
        </w:rPr>
        <w:t xml:space="preserve"> </w:t>
      </w:r>
      <w:r>
        <w:rPr>
          <w:color w:val="3F7F7F"/>
          <w:spacing w:val="-2"/>
          <w:sz w:val="16"/>
        </w:rPr>
        <w:t xml:space="preserve">၁၁၈ </w:t>
      </w:r>
      <w:r>
        <w:rPr>
          <w:color w:val="231F20"/>
          <w:spacing w:val="-2"/>
          <w:sz w:val="16"/>
        </w:rPr>
        <w:t xml:space="preserve">– </w:t>
      </w:r>
      <w:r>
        <w:rPr>
          <w:color w:val="3F7F7F"/>
          <w:spacing w:val="-2"/>
          <w:sz w:val="16"/>
        </w:rPr>
        <w:t>၁၁၉</w:t>
      </w:r>
    </w:p>
    <w:p w:rsidR="00FC077F" w:rsidRDefault="002176C3">
      <w:pPr>
        <w:spacing w:before="15"/>
        <w:ind w:left="64"/>
        <w:rPr>
          <w:sz w:val="16"/>
        </w:rPr>
      </w:pPr>
      <w:r>
        <w:rPr>
          <w:color w:val="231F20"/>
          <w:sz w:val="16"/>
        </w:rPr>
        <w:t>hermeneutics၊</w:t>
      </w:r>
      <w:r>
        <w:rPr>
          <w:color w:val="231F20"/>
          <w:spacing w:val="-7"/>
          <w:sz w:val="16"/>
        </w:rPr>
        <w:t xml:space="preserve"> </w:t>
      </w:r>
      <w:r>
        <w:rPr>
          <w:color w:val="3F7F7F"/>
          <w:sz w:val="16"/>
        </w:rPr>
        <w:t xml:space="preserve">၅ </w:t>
      </w:r>
      <w:r>
        <w:rPr>
          <w:color w:val="231F20"/>
          <w:sz w:val="16"/>
        </w:rPr>
        <w:t>၊</w:t>
      </w:r>
      <w:r>
        <w:rPr>
          <w:color w:val="231F20"/>
          <w:spacing w:val="-6"/>
          <w:sz w:val="16"/>
        </w:rPr>
        <w:t xml:space="preserve"> </w:t>
      </w:r>
      <w:r>
        <w:rPr>
          <w:color w:val="3F7F7F"/>
          <w:spacing w:val="-5"/>
          <w:sz w:val="16"/>
        </w:rPr>
        <w:t>၉၃</w:t>
      </w:r>
    </w:p>
    <w:p w:rsidR="00FC077F" w:rsidRDefault="002176C3">
      <w:pPr>
        <w:spacing w:before="16" w:line="259" w:lineRule="auto"/>
        <w:ind w:left="543" w:hanging="319"/>
        <w:rPr>
          <w:sz w:val="16"/>
        </w:rPr>
      </w:pPr>
      <w:r>
        <w:rPr>
          <w:color w:val="231F20"/>
          <w:sz w:val="16"/>
        </w:rPr>
        <w:t>hermeneutics</w:t>
      </w:r>
      <w:r>
        <w:rPr>
          <w:color w:val="231F20"/>
          <w:spacing w:val="-10"/>
          <w:sz w:val="16"/>
        </w:rPr>
        <w:t xml:space="preserve"> </w:t>
      </w:r>
      <w:r>
        <w:rPr>
          <w:color w:val="231F20"/>
          <w:sz w:val="16"/>
        </w:rPr>
        <w:t>နှင့်</w:t>
      </w:r>
      <w:r>
        <w:rPr>
          <w:color w:val="231F20"/>
          <w:spacing w:val="-10"/>
          <w:sz w:val="16"/>
        </w:rPr>
        <w:t xml:space="preserve"> </w:t>
      </w:r>
      <w:r>
        <w:rPr>
          <w:color w:val="231F20"/>
          <w:sz w:val="16"/>
        </w:rPr>
        <w:t>သမိုင်းဆိုင်ရာ</w:t>
      </w:r>
      <w:r>
        <w:rPr>
          <w:color w:val="231F20"/>
          <w:spacing w:val="-10"/>
          <w:sz w:val="16"/>
        </w:rPr>
        <w:t xml:space="preserve"> </w:t>
      </w:r>
      <w:r>
        <w:rPr>
          <w:color w:val="231F20"/>
          <w:sz w:val="16"/>
        </w:rPr>
        <w:t>ဘာသာဗေဒ၊</w:t>
      </w:r>
      <w:r>
        <w:rPr>
          <w:color w:val="231F20"/>
          <w:spacing w:val="-10"/>
          <w:sz w:val="16"/>
        </w:rPr>
        <w:t xml:space="preserve"> </w:t>
      </w:r>
      <w:r>
        <w:rPr>
          <w:color w:val="3F7F7F"/>
          <w:sz w:val="16"/>
        </w:rPr>
        <w:t xml:space="preserve">၂၃၀ </w:t>
      </w:r>
      <w:r>
        <w:rPr>
          <w:color w:val="231F20"/>
          <w:sz w:val="16"/>
        </w:rPr>
        <w:t>၊</w:t>
      </w:r>
      <w:r>
        <w:rPr>
          <w:color w:val="231F20"/>
          <w:spacing w:val="40"/>
          <w:sz w:val="16"/>
        </w:rPr>
        <w:t xml:space="preserve"> </w:t>
      </w:r>
      <w:r>
        <w:rPr>
          <w:color w:val="3F7F7F"/>
          <w:sz w:val="16"/>
        </w:rPr>
        <w:t xml:space="preserve">၂၄၃ </w:t>
      </w:r>
      <w:r>
        <w:rPr>
          <w:color w:val="231F20"/>
          <w:sz w:val="16"/>
        </w:rPr>
        <w:t xml:space="preserve">၊ </w:t>
      </w:r>
      <w:r>
        <w:rPr>
          <w:color w:val="3F7F7F"/>
          <w:sz w:val="16"/>
        </w:rPr>
        <w:t xml:space="preserve">၂၄၆ </w:t>
      </w:r>
      <w:r>
        <w:rPr>
          <w:color w:val="231F20"/>
          <w:sz w:val="16"/>
        </w:rPr>
        <w:t xml:space="preserve">– </w:t>
      </w:r>
      <w:r>
        <w:rPr>
          <w:color w:val="3F7F7F"/>
          <w:sz w:val="16"/>
        </w:rPr>
        <w:t xml:space="preserve">၂၄၈ </w:t>
      </w:r>
      <w:r>
        <w:rPr>
          <w:color w:val="231F20"/>
          <w:sz w:val="16"/>
        </w:rPr>
        <w:t xml:space="preserve">၊ </w:t>
      </w:r>
      <w:r>
        <w:rPr>
          <w:color w:val="3F7F7F"/>
          <w:sz w:val="16"/>
        </w:rPr>
        <w:t xml:space="preserve">၂၅၂ </w:t>
      </w:r>
      <w:r>
        <w:rPr>
          <w:color w:val="231F20"/>
          <w:sz w:val="16"/>
        </w:rPr>
        <w:t xml:space="preserve">၊ </w:t>
      </w:r>
      <w:r>
        <w:rPr>
          <w:color w:val="3F7F7F"/>
          <w:sz w:val="16"/>
        </w:rPr>
        <w:t xml:space="preserve">၂၅၅ </w:t>
      </w:r>
      <w:r>
        <w:rPr>
          <w:color w:val="231F20"/>
          <w:sz w:val="16"/>
        </w:rPr>
        <w:t xml:space="preserve">– </w:t>
      </w:r>
      <w:r>
        <w:rPr>
          <w:color w:val="3F7F7F"/>
          <w:sz w:val="16"/>
        </w:rPr>
        <w:t>၂၅၆</w:t>
      </w:r>
    </w:p>
    <w:p w:rsidR="00FC077F" w:rsidRDefault="002176C3">
      <w:pPr>
        <w:spacing w:before="1"/>
        <w:ind w:left="224"/>
        <w:rPr>
          <w:sz w:val="16"/>
        </w:rPr>
      </w:pPr>
      <w:r>
        <w:rPr>
          <w:color w:val="231F20"/>
          <w:sz w:val="16"/>
        </w:rPr>
        <w:t>hermeneutics</w:t>
      </w:r>
      <w:r>
        <w:rPr>
          <w:color w:val="231F20"/>
          <w:spacing w:val="-7"/>
          <w:sz w:val="16"/>
        </w:rPr>
        <w:t xml:space="preserve"> </w:t>
      </w:r>
      <w:r>
        <w:rPr>
          <w:color w:val="231F20"/>
          <w:sz w:val="16"/>
        </w:rPr>
        <w:t>နှင့်</w:t>
      </w:r>
      <w:r>
        <w:rPr>
          <w:color w:val="231F20"/>
          <w:spacing w:val="-7"/>
          <w:sz w:val="16"/>
        </w:rPr>
        <w:t xml:space="preserve"> </w:t>
      </w:r>
      <w:r>
        <w:rPr>
          <w:color w:val="231F20"/>
          <w:sz w:val="16"/>
        </w:rPr>
        <w:t>ဘာသာပြန်၊</w:t>
      </w:r>
      <w:r>
        <w:rPr>
          <w:color w:val="231F20"/>
          <w:spacing w:val="-7"/>
          <w:sz w:val="16"/>
        </w:rPr>
        <w:t xml:space="preserve"> </w:t>
      </w:r>
      <w:r>
        <w:rPr>
          <w:color w:val="3F7F7F"/>
          <w:spacing w:val="-2"/>
          <w:sz w:val="16"/>
        </w:rPr>
        <w:t xml:space="preserve">၁၃ </w:t>
      </w:r>
      <w:r>
        <w:rPr>
          <w:color w:val="231F20"/>
          <w:spacing w:val="-2"/>
          <w:sz w:val="16"/>
        </w:rPr>
        <w:t xml:space="preserve">– </w:t>
      </w:r>
      <w:r>
        <w:rPr>
          <w:color w:val="3F7F7F"/>
          <w:spacing w:val="-2"/>
          <w:sz w:val="16"/>
        </w:rPr>
        <w:t>၁၅</w:t>
      </w:r>
    </w:p>
    <w:p w:rsidR="00FC077F" w:rsidRDefault="00FC077F">
      <w:pPr>
        <w:rPr>
          <w:sz w:val="16"/>
        </w:rPr>
        <w:sectPr w:rsidR="00FC077F">
          <w:type w:val="continuous"/>
          <w:pgSz w:w="7490" w:h="11820"/>
          <w:pgMar w:top="1220" w:right="566" w:bottom="280" w:left="566" w:header="720" w:footer="720" w:gutter="0"/>
          <w:cols w:num="2" w:space="720" w:equalWidth="0">
            <w:col w:w="3054" w:space="174"/>
            <w:col w:w="3130"/>
          </w:cols>
        </w:sectPr>
      </w:pPr>
    </w:p>
    <w:p w:rsidR="00FC077F" w:rsidRDefault="002176C3">
      <w:pPr>
        <w:tabs>
          <w:tab w:val="right" w:pos="6291"/>
        </w:tabs>
        <w:spacing w:before="81"/>
        <w:ind w:left="2964"/>
        <w:rPr>
          <w:sz w:val="20"/>
        </w:rPr>
      </w:pPr>
      <w:r>
        <w:rPr>
          <w:noProof/>
          <w:sz w:val="20"/>
        </w:rPr>
        <mc:AlternateContent>
          <mc:Choice Requires="wps">
            <w:drawing>
              <wp:anchor distT="0" distB="0" distL="0" distR="0" simplePos="0" relativeHeight="15887360" behindDoc="0" locked="0" layoutInCell="1" allowOverlap="1">
                <wp:simplePos x="0" y="0"/>
                <wp:positionH relativeFrom="page">
                  <wp:posOffset>406526</wp:posOffset>
                </wp:positionH>
                <wp:positionV relativeFrom="paragraph">
                  <wp:posOffset>239673</wp:posOffset>
                </wp:positionV>
                <wp:extent cx="3947795" cy="6350"/>
                <wp:effectExtent l="0" t="0" r="0" b="0"/>
                <wp:wrapNone/>
                <wp:docPr id="339" name="Graphic 33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00C5C630" id="Graphic 339" o:spid="_x0000_s1026" style="position:absolute;margin-left:32pt;margin-top:18.85pt;width:310.85pt;height:.5pt;z-index:15887360;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" path="m3947591,l,,,6324r3947591,l3947591,xe" fillcolor="black" stroked="f">
                <v:path arrowok="t"/>
                <w10:wrap anchorx="page"/>
              </v:shape>
            </w:pict>
          </mc:Fallback>
        </mc:AlternateContent>
      </w:r>
      <w:r>
        <w:rPr>
          <w:i/>
          <w:spacing w:val="-2"/>
          <w:sz w:val="20"/>
        </w:rPr>
        <w:t xml:space="preserve">အညွှန်း </w:t>
      </w:r>
      <w:r>
        <w:rPr>
          <w:sz w:val="20"/>
        </w:rPr>
        <w:tab/>
      </w:r>
      <w:r>
        <w:rPr>
          <w:spacing w:val="-5"/>
          <w:sz w:val="20"/>
        </w:rPr>
        <w:t>၃၀၅</w:t>
      </w:r>
    </w:p>
    <w:p w:rsidR="00FC077F" w:rsidRDefault="00FC077F">
      <w:pPr>
        <w:rPr>
          <w:sz w:val="20"/>
        </w:rPr>
        <w:sectPr w:rsidR="00FC077F">
          <w:pgSz w:w="7490" w:h="11820"/>
          <w:pgMar w:top="280" w:right="566" w:bottom="280" w:left="566" w:header="720" w:footer="720" w:gutter="0"/>
          <w:cols w:space="720"/>
        </w:sectPr>
      </w:pPr>
    </w:p>
    <w:p w:rsidR="00FC077F" w:rsidRDefault="00FC077F">
      <w:pPr>
        <w:pStyle w:val="BodyText"/>
        <w:spacing w:before="104"/>
        <w:jc w:val="left"/>
        <w:rPr>
          <w:sz w:val="16"/>
        </w:rPr>
      </w:pPr>
    </w:p>
    <w:p w:rsidR="00FC077F" w:rsidRDefault="002176C3">
      <w:pPr>
        <w:ind w:left="75"/>
        <w:rPr>
          <w:sz w:val="16"/>
        </w:rPr>
      </w:pPr>
      <w:r>
        <w:rPr>
          <w:color w:val="231F20"/>
          <w:sz w:val="16"/>
        </w:rPr>
        <w:t>Hickerson၊</w:t>
      </w:r>
      <w:r>
        <w:rPr>
          <w:color w:val="231F20"/>
          <w:spacing w:val="-7"/>
          <w:sz w:val="16"/>
        </w:rPr>
        <w:t xml:space="preserve"> </w:t>
      </w:r>
      <w:r>
        <w:rPr>
          <w:color w:val="231F20"/>
          <w:sz w:val="16"/>
        </w:rPr>
        <w:t>N.</w:t>
      </w:r>
      <w:r>
        <w:rPr>
          <w:color w:val="231F20"/>
          <w:spacing w:val="-6"/>
          <w:sz w:val="16"/>
        </w:rPr>
        <w:t xml:space="preserve"> </w:t>
      </w:r>
      <w:r>
        <w:rPr>
          <w:color w:val="3F7F7F"/>
          <w:spacing w:val="-2"/>
          <w:sz w:val="16"/>
        </w:rPr>
        <w:t xml:space="preserve">၁၂၂ </w:t>
      </w:r>
      <w:r>
        <w:rPr>
          <w:color w:val="231F20"/>
          <w:spacing w:val="-2"/>
          <w:sz w:val="16"/>
        </w:rPr>
        <w:t xml:space="preserve">– </w:t>
      </w:r>
      <w:r>
        <w:rPr>
          <w:color w:val="3F7F7F"/>
          <w:spacing w:val="-2"/>
          <w:sz w:val="16"/>
        </w:rPr>
        <w:t>၁၂၄</w:t>
      </w:r>
    </w:p>
    <w:p w:rsidR="00FC077F" w:rsidRDefault="002176C3">
      <w:pPr>
        <w:spacing w:before="16"/>
        <w:ind w:left="75"/>
        <w:rPr>
          <w:sz w:val="16"/>
        </w:rPr>
      </w:pPr>
      <w:r>
        <w:rPr>
          <w:color w:val="231F20"/>
          <w:sz w:val="16"/>
        </w:rPr>
        <w:t>တောင်ကုန်း၊</w:t>
      </w:r>
      <w:r>
        <w:rPr>
          <w:color w:val="231F20"/>
          <w:spacing w:val="-4"/>
          <w:sz w:val="16"/>
        </w:rPr>
        <w:t xml:space="preserve"> </w:t>
      </w:r>
      <w:r>
        <w:rPr>
          <w:color w:val="231F20"/>
          <w:sz w:val="16"/>
        </w:rPr>
        <w:t>ဂျေ၊</w:t>
      </w:r>
      <w:r>
        <w:rPr>
          <w:color w:val="231F20"/>
          <w:spacing w:val="-4"/>
          <w:sz w:val="16"/>
        </w:rPr>
        <w:t xml:space="preserve"> </w:t>
      </w:r>
      <w:r>
        <w:rPr>
          <w:color w:val="3F7F7F"/>
          <w:sz w:val="16"/>
        </w:rPr>
        <w:t xml:space="preserve">၇၅ </w:t>
      </w:r>
      <w:r>
        <w:rPr>
          <w:color w:val="231F20"/>
          <w:sz w:val="16"/>
        </w:rPr>
        <w:t>၊</w:t>
      </w:r>
      <w:r>
        <w:rPr>
          <w:color w:val="231F20"/>
          <w:spacing w:val="-4"/>
          <w:sz w:val="16"/>
        </w:rPr>
        <w:t xml:space="preserve"> </w:t>
      </w:r>
      <w:r>
        <w:rPr>
          <w:color w:val="3F7F7F"/>
          <w:sz w:val="16"/>
        </w:rPr>
        <w:t xml:space="preserve">၇၆ </w:t>
      </w:r>
      <w:r>
        <w:rPr>
          <w:color w:val="231F20"/>
          <w:sz w:val="16"/>
        </w:rPr>
        <w:t>၊</w:t>
      </w:r>
      <w:r>
        <w:rPr>
          <w:color w:val="231F20"/>
          <w:spacing w:val="-4"/>
          <w:sz w:val="16"/>
        </w:rPr>
        <w:t xml:space="preserve"> </w:t>
      </w:r>
      <w:r>
        <w:rPr>
          <w:color w:val="3F7F7F"/>
          <w:sz w:val="16"/>
        </w:rPr>
        <w:t xml:space="preserve">၁၀၁ </w:t>
      </w:r>
      <w:r>
        <w:rPr>
          <w:color w:val="231F20"/>
          <w:sz w:val="16"/>
        </w:rPr>
        <w:t>၊</w:t>
      </w:r>
      <w:r>
        <w:rPr>
          <w:color w:val="231F20"/>
          <w:spacing w:val="-4"/>
          <w:sz w:val="16"/>
        </w:rPr>
        <w:t xml:space="preserve"> </w:t>
      </w:r>
      <w:r>
        <w:rPr>
          <w:color w:val="3F7F7F"/>
          <w:sz w:val="16"/>
        </w:rPr>
        <w:t xml:space="preserve">၁၀၄ </w:t>
      </w:r>
      <w:r>
        <w:rPr>
          <w:color w:val="231F20"/>
          <w:sz w:val="16"/>
        </w:rPr>
        <w:t>၊</w:t>
      </w:r>
      <w:r>
        <w:rPr>
          <w:color w:val="231F20"/>
          <w:spacing w:val="-4"/>
          <w:sz w:val="16"/>
        </w:rPr>
        <w:t xml:space="preserve"> </w:t>
      </w:r>
      <w:r>
        <w:rPr>
          <w:color w:val="3F7F7F"/>
          <w:sz w:val="16"/>
        </w:rPr>
        <w:t xml:space="preserve">၁၀၅ </w:t>
      </w:r>
      <w:r>
        <w:rPr>
          <w:color w:val="231F20"/>
          <w:sz w:val="16"/>
        </w:rPr>
        <w:t xml:space="preserve">– </w:t>
      </w:r>
      <w:r>
        <w:rPr>
          <w:color w:val="3F7F7F"/>
          <w:sz w:val="16"/>
        </w:rPr>
        <w:t xml:space="preserve">၁၀၇ </w:t>
      </w:r>
      <w:r>
        <w:rPr>
          <w:color w:val="231F20"/>
          <w:sz w:val="16"/>
        </w:rPr>
        <w:t>၊</w:t>
      </w:r>
      <w:r>
        <w:rPr>
          <w:color w:val="231F20"/>
          <w:spacing w:val="-3"/>
          <w:sz w:val="16"/>
        </w:rPr>
        <w:t xml:space="preserve"> </w:t>
      </w:r>
      <w:r>
        <w:rPr>
          <w:color w:val="3F7F7F"/>
          <w:spacing w:val="-2"/>
          <w:sz w:val="16"/>
        </w:rPr>
        <w:t xml:space="preserve">၂၁၅ </w:t>
      </w:r>
      <w:r>
        <w:rPr>
          <w:color w:val="231F20"/>
          <w:spacing w:val="-2"/>
          <w:sz w:val="16"/>
        </w:rPr>
        <w:t xml:space="preserve">– </w:t>
      </w:r>
      <w:r>
        <w:rPr>
          <w:color w:val="3F7F7F"/>
          <w:spacing w:val="-2"/>
          <w:sz w:val="16"/>
        </w:rPr>
        <w:t>၂၁၆</w:t>
      </w:r>
    </w:p>
    <w:p w:rsidR="00FC077F" w:rsidRDefault="002176C3">
      <w:pPr>
        <w:spacing w:before="15"/>
        <w:ind w:left="234"/>
        <w:rPr>
          <w:sz w:val="16"/>
        </w:rPr>
      </w:pPr>
      <w:r>
        <w:rPr>
          <w:color w:val="231F20"/>
          <w:sz w:val="16"/>
        </w:rPr>
        <w:t>သမိုင်းဆိုင်ရာ</w:t>
      </w:r>
      <w:r>
        <w:rPr>
          <w:color w:val="231F20"/>
          <w:spacing w:val="-7"/>
          <w:sz w:val="16"/>
        </w:rPr>
        <w:t xml:space="preserve"> </w:t>
      </w:r>
      <w:r>
        <w:rPr>
          <w:color w:val="231F20"/>
          <w:sz w:val="16"/>
        </w:rPr>
        <w:t>ဘာသာဗေဒ၊</w:t>
      </w:r>
      <w:r>
        <w:rPr>
          <w:color w:val="231F20"/>
          <w:spacing w:val="-6"/>
          <w:sz w:val="16"/>
        </w:rPr>
        <w:t xml:space="preserve"> </w:t>
      </w:r>
      <w:r>
        <w:rPr>
          <w:color w:val="3F7F7F"/>
          <w:sz w:val="16"/>
        </w:rPr>
        <w:t xml:space="preserve">၄ </w:t>
      </w:r>
      <w:r>
        <w:rPr>
          <w:color w:val="231F20"/>
          <w:sz w:val="16"/>
        </w:rPr>
        <w:t>၊</w:t>
      </w:r>
      <w:r>
        <w:rPr>
          <w:color w:val="231F20"/>
          <w:spacing w:val="-7"/>
          <w:sz w:val="16"/>
        </w:rPr>
        <w:t xml:space="preserve"> </w:t>
      </w:r>
      <w:r>
        <w:rPr>
          <w:color w:val="3F7F7F"/>
          <w:sz w:val="16"/>
        </w:rPr>
        <w:t xml:space="preserve">၆ </w:t>
      </w:r>
      <w:r>
        <w:rPr>
          <w:color w:val="231F20"/>
          <w:sz w:val="16"/>
        </w:rPr>
        <w:t>၊</w:t>
      </w:r>
      <w:r>
        <w:rPr>
          <w:color w:val="231F20"/>
          <w:spacing w:val="-6"/>
          <w:sz w:val="16"/>
        </w:rPr>
        <w:t xml:space="preserve"> </w:t>
      </w:r>
      <w:r>
        <w:rPr>
          <w:color w:val="3F7F7F"/>
          <w:sz w:val="16"/>
        </w:rPr>
        <w:t xml:space="preserve">၁၄-၁၅ </w:t>
      </w:r>
      <w:r>
        <w:rPr>
          <w:color w:val="231F20"/>
          <w:sz w:val="16"/>
        </w:rPr>
        <w:t>၊</w:t>
      </w:r>
      <w:r>
        <w:rPr>
          <w:color w:val="3F7F7F"/>
          <w:sz w:val="16"/>
        </w:rPr>
        <w:t>​</w:t>
      </w:r>
      <w:r>
        <w:rPr>
          <w:color w:val="231F20"/>
          <w:sz w:val="16"/>
        </w:rPr>
        <w:t>​</w:t>
      </w:r>
      <w:r>
        <w:rPr>
          <w:color w:val="231F20"/>
          <w:spacing w:val="-6"/>
          <w:sz w:val="16"/>
        </w:rPr>
        <w:t xml:space="preserve"> </w:t>
      </w:r>
      <w:r>
        <w:rPr>
          <w:color w:val="3F7F7F"/>
          <w:sz w:val="16"/>
        </w:rPr>
        <w:t xml:space="preserve">၅၀ </w:t>
      </w:r>
      <w:r>
        <w:rPr>
          <w:color w:val="231F20"/>
          <w:sz w:val="16"/>
        </w:rPr>
        <w:t>၊</w:t>
      </w:r>
      <w:r>
        <w:rPr>
          <w:color w:val="231F20"/>
          <w:spacing w:val="-7"/>
          <w:sz w:val="16"/>
        </w:rPr>
        <w:t xml:space="preserve"> </w:t>
      </w:r>
      <w:r>
        <w:rPr>
          <w:color w:val="3F7F7F"/>
          <w:sz w:val="16"/>
        </w:rPr>
        <w:t xml:space="preserve">၅၂ </w:t>
      </w:r>
      <w:r>
        <w:rPr>
          <w:color w:val="231F20"/>
          <w:sz w:val="16"/>
        </w:rPr>
        <w:t>၊</w:t>
      </w:r>
      <w:r>
        <w:rPr>
          <w:color w:val="231F20"/>
          <w:spacing w:val="-6"/>
          <w:sz w:val="16"/>
        </w:rPr>
        <w:t xml:space="preserve"> </w:t>
      </w:r>
      <w:r>
        <w:rPr>
          <w:color w:val="3F7F7F"/>
          <w:spacing w:val="-5"/>
          <w:sz w:val="16"/>
        </w:rPr>
        <w:t xml:space="preserve">၆၉ </w:t>
      </w:r>
      <w:r>
        <w:rPr>
          <w:color w:val="231F20"/>
          <w:spacing w:val="-5"/>
          <w:sz w:val="16"/>
        </w:rPr>
        <w:t>၊</w:t>
      </w:r>
    </w:p>
    <w:p w:rsidR="00FC077F" w:rsidRDefault="002176C3">
      <w:pPr>
        <w:spacing w:before="15"/>
        <w:ind w:left="553"/>
        <w:rPr>
          <w:sz w:val="16"/>
        </w:rPr>
      </w:pPr>
      <w:r>
        <w:rPr>
          <w:color w:val="3F7F7F"/>
          <w:sz w:val="16"/>
        </w:rPr>
        <w:t xml:space="preserve">၈၈ </w:t>
      </w:r>
      <w:r>
        <w:rPr>
          <w:color w:val="231F20"/>
          <w:sz w:val="16"/>
        </w:rPr>
        <w:t>၊</w:t>
      </w:r>
      <w:r>
        <w:rPr>
          <w:color w:val="231F20"/>
          <w:spacing w:val="-4"/>
          <w:sz w:val="16"/>
        </w:rPr>
        <w:t xml:space="preserve"> </w:t>
      </w:r>
      <w:r>
        <w:rPr>
          <w:color w:val="3F7F7F"/>
          <w:sz w:val="16"/>
        </w:rPr>
        <w:t xml:space="preserve">၁၃၈ </w:t>
      </w:r>
      <w:r>
        <w:rPr>
          <w:color w:val="231F20"/>
          <w:sz w:val="16"/>
        </w:rPr>
        <w:t>၊</w:t>
      </w:r>
      <w:r>
        <w:rPr>
          <w:color w:val="231F20"/>
          <w:spacing w:val="-4"/>
          <w:sz w:val="16"/>
        </w:rPr>
        <w:t xml:space="preserve"> </w:t>
      </w:r>
      <w:r>
        <w:rPr>
          <w:color w:val="3F7F7F"/>
          <w:sz w:val="16"/>
        </w:rPr>
        <w:t xml:space="preserve">၁၅၈ </w:t>
      </w:r>
      <w:r>
        <w:rPr>
          <w:color w:val="231F20"/>
          <w:sz w:val="16"/>
        </w:rPr>
        <w:t>၊</w:t>
      </w:r>
      <w:r>
        <w:rPr>
          <w:color w:val="231F20"/>
          <w:spacing w:val="-3"/>
          <w:sz w:val="16"/>
        </w:rPr>
        <w:t xml:space="preserve"> </w:t>
      </w:r>
      <w:r>
        <w:rPr>
          <w:color w:val="3F7F7F"/>
          <w:spacing w:val="-2"/>
          <w:sz w:val="16"/>
        </w:rPr>
        <w:t xml:space="preserve">၂၂၉ </w:t>
      </w:r>
      <w:r>
        <w:rPr>
          <w:color w:val="231F20"/>
          <w:spacing w:val="-2"/>
          <w:sz w:val="16"/>
        </w:rPr>
        <w:t xml:space="preserve">– </w:t>
      </w:r>
      <w:r>
        <w:rPr>
          <w:color w:val="3F7F7F"/>
          <w:spacing w:val="-2"/>
          <w:sz w:val="16"/>
        </w:rPr>
        <w:t>၂၅၆</w:t>
      </w:r>
    </w:p>
    <w:p w:rsidR="00FC077F" w:rsidRDefault="002176C3">
      <w:pPr>
        <w:spacing w:before="16"/>
        <w:ind w:left="75"/>
        <w:rPr>
          <w:sz w:val="16"/>
        </w:rPr>
      </w:pPr>
      <w:r>
        <w:rPr>
          <w:color w:val="231F20"/>
          <w:sz w:val="16"/>
        </w:rPr>
        <w:t>သမိုင်းမှတ်တမ်း၊</w:t>
      </w:r>
      <w:r>
        <w:rPr>
          <w:color w:val="231F20"/>
          <w:spacing w:val="-8"/>
          <w:sz w:val="16"/>
        </w:rPr>
        <w:t xml:space="preserve"> </w:t>
      </w:r>
      <w:r>
        <w:rPr>
          <w:color w:val="3F7F7F"/>
          <w:sz w:val="16"/>
        </w:rPr>
        <w:t xml:space="preserve">၁၅ </w:t>
      </w:r>
      <w:r>
        <w:rPr>
          <w:color w:val="231F20"/>
          <w:sz w:val="16"/>
        </w:rPr>
        <w:t>၊</w:t>
      </w:r>
      <w:r>
        <w:rPr>
          <w:color w:val="231F20"/>
          <w:spacing w:val="-7"/>
          <w:sz w:val="16"/>
        </w:rPr>
        <w:t xml:space="preserve"> </w:t>
      </w:r>
      <w:r>
        <w:rPr>
          <w:color w:val="3F7F7F"/>
          <w:sz w:val="16"/>
        </w:rPr>
        <w:t xml:space="preserve">၃၇ </w:t>
      </w:r>
      <w:r>
        <w:rPr>
          <w:color w:val="231F20"/>
          <w:sz w:val="16"/>
        </w:rPr>
        <w:t>၊</w:t>
      </w:r>
      <w:r>
        <w:rPr>
          <w:color w:val="231F20"/>
          <w:spacing w:val="-7"/>
          <w:sz w:val="16"/>
        </w:rPr>
        <w:t xml:space="preserve"> </w:t>
      </w:r>
      <w:r>
        <w:rPr>
          <w:color w:val="3F7F7F"/>
          <w:sz w:val="16"/>
        </w:rPr>
        <w:t xml:space="preserve">၈၃ </w:t>
      </w:r>
      <w:r>
        <w:rPr>
          <w:color w:val="231F20"/>
          <w:sz w:val="16"/>
        </w:rPr>
        <w:t>၊</w:t>
      </w:r>
      <w:r>
        <w:rPr>
          <w:color w:val="231F20"/>
          <w:spacing w:val="-7"/>
          <w:sz w:val="16"/>
        </w:rPr>
        <w:t xml:space="preserve"> </w:t>
      </w:r>
      <w:r>
        <w:rPr>
          <w:color w:val="3F7F7F"/>
          <w:sz w:val="16"/>
        </w:rPr>
        <w:t xml:space="preserve">၁၃၇ </w:t>
      </w:r>
      <w:r>
        <w:rPr>
          <w:color w:val="231F20"/>
          <w:sz w:val="16"/>
        </w:rPr>
        <w:t>၊</w:t>
      </w:r>
      <w:r>
        <w:rPr>
          <w:color w:val="231F20"/>
          <w:spacing w:val="-7"/>
          <w:sz w:val="16"/>
        </w:rPr>
        <w:t xml:space="preserve"> </w:t>
      </w:r>
      <w:r>
        <w:rPr>
          <w:color w:val="3F7F7F"/>
          <w:sz w:val="16"/>
        </w:rPr>
        <w:t xml:space="preserve">၂၂၉ </w:t>
      </w:r>
      <w:r>
        <w:rPr>
          <w:color w:val="231F20"/>
          <w:sz w:val="16"/>
        </w:rPr>
        <w:t xml:space="preserve">– </w:t>
      </w:r>
      <w:r>
        <w:rPr>
          <w:color w:val="3F7F7F"/>
          <w:sz w:val="16"/>
        </w:rPr>
        <w:t xml:space="preserve">၂၃၀ </w:t>
      </w:r>
      <w:r>
        <w:rPr>
          <w:color w:val="231F20"/>
          <w:sz w:val="16"/>
        </w:rPr>
        <w:t>၊</w:t>
      </w:r>
      <w:r>
        <w:rPr>
          <w:color w:val="231F20"/>
          <w:spacing w:val="-7"/>
          <w:sz w:val="16"/>
        </w:rPr>
        <w:t xml:space="preserve"> </w:t>
      </w:r>
      <w:r>
        <w:rPr>
          <w:color w:val="3F7F7F"/>
          <w:spacing w:val="-4"/>
          <w:sz w:val="16"/>
        </w:rPr>
        <w:t xml:space="preserve">၂၄၅ </w:t>
      </w:r>
      <w:r>
        <w:rPr>
          <w:color w:val="231F20"/>
          <w:spacing w:val="-4"/>
          <w:sz w:val="16"/>
        </w:rPr>
        <w:t>၊</w:t>
      </w:r>
    </w:p>
    <w:p w:rsidR="00FC077F" w:rsidRDefault="002176C3">
      <w:pPr>
        <w:spacing w:before="15"/>
        <w:ind w:left="553"/>
        <w:rPr>
          <w:sz w:val="16"/>
        </w:rPr>
      </w:pPr>
      <w:r>
        <w:rPr>
          <w:color w:val="3F7F7F"/>
          <w:spacing w:val="-5"/>
          <w:sz w:val="16"/>
        </w:rPr>
        <w:t>၂၅၄</w:t>
      </w:r>
    </w:p>
    <w:p w:rsidR="00FC077F" w:rsidRDefault="002176C3">
      <w:pPr>
        <w:spacing w:before="15"/>
        <w:ind w:left="75"/>
        <w:rPr>
          <w:sz w:val="16"/>
        </w:rPr>
      </w:pPr>
      <w:r>
        <w:rPr>
          <w:color w:val="231F20"/>
          <w:sz w:val="16"/>
        </w:rPr>
        <w:t>Hobbes၊</w:t>
      </w:r>
      <w:r>
        <w:rPr>
          <w:color w:val="231F20"/>
          <w:spacing w:val="-8"/>
          <w:sz w:val="16"/>
        </w:rPr>
        <w:t xml:space="preserve"> </w:t>
      </w:r>
      <w:r>
        <w:rPr>
          <w:color w:val="231F20"/>
          <w:sz w:val="16"/>
        </w:rPr>
        <w:t>T.</w:t>
      </w:r>
      <w:r>
        <w:rPr>
          <w:color w:val="231F20"/>
          <w:spacing w:val="-7"/>
          <w:sz w:val="16"/>
        </w:rPr>
        <w:t xml:space="preserve"> </w:t>
      </w:r>
      <w:r>
        <w:rPr>
          <w:color w:val="3F7F7F"/>
          <w:sz w:val="16"/>
        </w:rPr>
        <w:t xml:space="preserve">၁၆ </w:t>
      </w:r>
      <w:r>
        <w:rPr>
          <w:color w:val="231F20"/>
          <w:sz w:val="16"/>
        </w:rPr>
        <w:t xml:space="preserve">– </w:t>
      </w:r>
      <w:r>
        <w:rPr>
          <w:color w:val="3F7F7F"/>
          <w:sz w:val="16"/>
        </w:rPr>
        <w:t xml:space="preserve">၁၇ </w:t>
      </w:r>
      <w:r>
        <w:rPr>
          <w:color w:val="231F20"/>
          <w:sz w:val="16"/>
        </w:rPr>
        <w:t>၊</w:t>
      </w:r>
      <w:r>
        <w:rPr>
          <w:color w:val="231F20"/>
          <w:spacing w:val="-8"/>
          <w:sz w:val="16"/>
        </w:rPr>
        <w:t xml:space="preserve"> </w:t>
      </w:r>
      <w:r>
        <w:rPr>
          <w:color w:val="3F7F7F"/>
          <w:sz w:val="16"/>
        </w:rPr>
        <w:t xml:space="preserve">၃၂ </w:t>
      </w:r>
      <w:r>
        <w:rPr>
          <w:color w:val="231F20"/>
          <w:sz w:val="16"/>
        </w:rPr>
        <w:t>၊</w:t>
      </w:r>
      <w:r>
        <w:rPr>
          <w:color w:val="231F20"/>
          <w:spacing w:val="-7"/>
          <w:sz w:val="16"/>
        </w:rPr>
        <w:t xml:space="preserve"> </w:t>
      </w:r>
      <w:r>
        <w:rPr>
          <w:color w:val="3F7F7F"/>
          <w:spacing w:val="-5"/>
          <w:sz w:val="16"/>
        </w:rPr>
        <w:t>၂၂၅</w:t>
      </w:r>
    </w:p>
    <w:p w:rsidR="00FC077F" w:rsidRDefault="002176C3">
      <w:pPr>
        <w:spacing w:before="15"/>
        <w:ind w:left="75"/>
        <w:rPr>
          <w:sz w:val="16"/>
        </w:rPr>
      </w:pPr>
      <w:r>
        <w:rPr>
          <w:color w:val="231F20"/>
          <w:sz w:val="16"/>
        </w:rPr>
        <w:t>ဟိုဂျာ၊</w:t>
      </w:r>
      <w:r>
        <w:rPr>
          <w:color w:val="231F20"/>
          <w:spacing w:val="-7"/>
          <w:sz w:val="16"/>
        </w:rPr>
        <w:t xml:space="preserve"> </w:t>
      </w:r>
      <w:r>
        <w:rPr>
          <w:color w:val="231F20"/>
          <w:sz w:val="16"/>
        </w:rPr>
        <w:t>ဇ.၊</w:t>
      </w:r>
      <w:r>
        <w:rPr>
          <w:color w:val="231F20"/>
          <w:spacing w:val="-6"/>
          <w:sz w:val="16"/>
        </w:rPr>
        <w:t xml:space="preserve"> </w:t>
      </w:r>
      <w:r>
        <w:rPr>
          <w:color w:val="3F7F7F"/>
          <w:sz w:val="16"/>
        </w:rPr>
        <w:t xml:space="preserve">၇၀ </w:t>
      </w:r>
      <w:r>
        <w:rPr>
          <w:color w:val="231F20"/>
          <w:sz w:val="16"/>
        </w:rPr>
        <w:t>၊</w:t>
      </w:r>
      <w:r>
        <w:rPr>
          <w:color w:val="231F20"/>
          <w:spacing w:val="-6"/>
          <w:sz w:val="16"/>
        </w:rPr>
        <w:t xml:space="preserve"> </w:t>
      </w:r>
      <w:r>
        <w:rPr>
          <w:color w:val="3F7F7F"/>
          <w:spacing w:val="-2"/>
          <w:sz w:val="16"/>
        </w:rPr>
        <w:t xml:space="preserve">၈၇ </w:t>
      </w:r>
      <w:r>
        <w:rPr>
          <w:color w:val="231F20"/>
          <w:spacing w:val="-2"/>
          <w:sz w:val="16"/>
        </w:rPr>
        <w:t xml:space="preserve">– </w:t>
      </w:r>
      <w:r>
        <w:rPr>
          <w:color w:val="3F7F7F"/>
          <w:spacing w:val="-2"/>
          <w:sz w:val="16"/>
        </w:rPr>
        <w:t>၈၈</w:t>
      </w:r>
    </w:p>
    <w:p w:rsidR="00FC077F" w:rsidRDefault="002176C3">
      <w:pPr>
        <w:spacing w:before="16"/>
        <w:ind w:left="75"/>
        <w:rPr>
          <w:sz w:val="16"/>
        </w:rPr>
      </w:pPr>
      <w:r>
        <w:rPr>
          <w:color w:val="231F20"/>
          <w:sz w:val="16"/>
        </w:rPr>
        <w:t>တစ်သားတည်းဖြစ်မှု၊</w:t>
      </w:r>
      <w:r>
        <w:rPr>
          <w:color w:val="231F20"/>
          <w:spacing w:val="-10"/>
          <w:sz w:val="16"/>
        </w:rPr>
        <w:t xml:space="preserve"> </w:t>
      </w:r>
      <w:r>
        <w:rPr>
          <w:color w:val="3F7F7F"/>
          <w:sz w:val="16"/>
        </w:rPr>
        <w:t xml:space="preserve">၁၅၇ </w:t>
      </w:r>
      <w:r>
        <w:rPr>
          <w:color w:val="231F20"/>
          <w:sz w:val="16"/>
        </w:rPr>
        <w:t>၊</w:t>
      </w:r>
      <w:r>
        <w:rPr>
          <w:color w:val="231F20"/>
          <w:spacing w:val="-9"/>
          <w:sz w:val="16"/>
        </w:rPr>
        <w:t xml:space="preserve"> </w:t>
      </w:r>
      <w:r>
        <w:rPr>
          <w:color w:val="3F7F7F"/>
          <w:sz w:val="16"/>
        </w:rPr>
        <w:t xml:space="preserve">၁၅၈ </w:t>
      </w:r>
      <w:r>
        <w:rPr>
          <w:color w:val="231F20"/>
          <w:sz w:val="16"/>
        </w:rPr>
        <w:t>၊</w:t>
      </w:r>
      <w:r>
        <w:rPr>
          <w:color w:val="231F20"/>
          <w:spacing w:val="-10"/>
          <w:sz w:val="16"/>
        </w:rPr>
        <w:t xml:space="preserve"> </w:t>
      </w:r>
      <w:r>
        <w:rPr>
          <w:color w:val="3F7F7F"/>
          <w:spacing w:val="-5"/>
          <w:sz w:val="16"/>
        </w:rPr>
        <w:t>၂၅၃</w:t>
      </w:r>
    </w:p>
    <w:p w:rsidR="00FC077F" w:rsidRDefault="002176C3">
      <w:pPr>
        <w:spacing w:before="15"/>
        <w:ind w:left="75"/>
        <w:rPr>
          <w:sz w:val="16"/>
        </w:rPr>
      </w:pPr>
      <w:r>
        <w:rPr>
          <w:color w:val="231F20"/>
          <w:sz w:val="16"/>
        </w:rPr>
        <w:t>ဟိုပီ၊</w:t>
      </w:r>
      <w:r>
        <w:rPr>
          <w:color w:val="231F20"/>
          <w:spacing w:val="-4"/>
          <w:sz w:val="16"/>
        </w:rPr>
        <w:t xml:space="preserve"> </w:t>
      </w:r>
      <w:r>
        <w:rPr>
          <w:color w:val="3F7F7F"/>
          <w:sz w:val="16"/>
        </w:rPr>
        <w:t xml:space="preserve">၆၄ </w:t>
      </w:r>
      <w:r>
        <w:rPr>
          <w:color w:val="231F20"/>
          <w:sz w:val="16"/>
        </w:rPr>
        <w:t xml:space="preserve">– </w:t>
      </w:r>
      <w:r>
        <w:rPr>
          <w:color w:val="3F7F7F"/>
          <w:sz w:val="16"/>
        </w:rPr>
        <w:t xml:space="preserve">၆၅ </w:t>
      </w:r>
      <w:r>
        <w:rPr>
          <w:color w:val="231F20"/>
          <w:sz w:val="16"/>
        </w:rPr>
        <w:t>၊</w:t>
      </w:r>
      <w:r>
        <w:rPr>
          <w:color w:val="231F20"/>
          <w:spacing w:val="-4"/>
          <w:sz w:val="16"/>
        </w:rPr>
        <w:t xml:space="preserve"> </w:t>
      </w:r>
      <w:r>
        <w:rPr>
          <w:color w:val="3F7F7F"/>
          <w:sz w:val="16"/>
        </w:rPr>
        <w:t xml:space="preserve">၇၂ </w:t>
      </w:r>
      <w:r>
        <w:rPr>
          <w:color w:val="231F20"/>
          <w:sz w:val="16"/>
        </w:rPr>
        <w:t xml:space="preserve">– </w:t>
      </w:r>
      <w:r>
        <w:rPr>
          <w:color w:val="3F7F7F"/>
          <w:sz w:val="16"/>
        </w:rPr>
        <w:t xml:space="preserve">၇၄ </w:t>
      </w:r>
      <w:r>
        <w:rPr>
          <w:color w:val="231F20"/>
          <w:sz w:val="16"/>
        </w:rPr>
        <w:t>၊</w:t>
      </w:r>
      <w:r>
        <w:rPr>
          <w:color w:val="231F20"/>
          <w:spacing w:val="-4"/>
          <w:sz w:val="16"/>
        </w:rPr>
        <w:t xml:space="preserve"> </w:t>
      </w:r>
      <w:r>
        <w:rPr>
          <w:color w:val="3F7F7F"/>
          <w:sz w:val="16"/>
        </w:rPr>
        <w:t xml:space="preserve">၈၄ </w:t>
      </w:r>
      <w:r>
        <w:rPr>
          <w:color w:val="231F20"/>
          <w:sz w:val="16"/>
        </w:rPr>
        <w:t>၊</w:t>
      </w:r>
      <w:r>
        <w:rPr>
          <w:color w:val="231F20"/>
          <w:spacing w:val="-4"/>
          <w:sz w:val="16"/>
        </w:rPr>
        <w:t xml:space="preserve"> </w:t>
      </w:r>
      <w:r>
        <w:rPr>
          <w:color w:val="3F7F7F"/>
          <w:sz w:val="16"/>
        </w:rPr>
        <w:t xml:space="preserve">၈၅ </w:t>
      </w:r>
      <w:r>
        <w:rPr>
          <w:color w:val="231F20"/>
          <w:sz w:val="16"/>
        </w:rPr>
        <w:t>၊</w:t>
      </w:r>
      <w:r>
        <w:rPr>
          <w:color w:val="231F20"/>
          <w:spacing w:val="-4"/>
          <w:sz w:val="16"/>
        </w:rPr>
        <w:t xml:space="preserve"> </w:t>
      </w:r>
      <w:r>
        <w:rPr>
          <w:color w:val="3F7F7F"/>
          <w:sz w:val="16"/>
        </w:rPr>
        <w:t xml:space="preserve">၈၇ </w:t>
      </w:r>
      <w:r>
        <w:rPr>
          <w:color w:val="231F20"/>
          <w:sz w:val="16"/>
        </w:rPr>
        <w:t>၊</w:t>
      </w:r>
      <w:r>
        <w:rPr>
          <w:color w:val="231F20"/>
          <w:spacing w:val="-4"/>
          <w:sz w:val="16"/>
        </w:rPr>
        <w:t xml:space="preserve"> </w:t>
      </w:r>
      <w:r>
        <w:rPr>
          <w:color w:val="3F7F7F"/>
          <w:sz w:val="16"/>
        </w:rPr>
        <w:t xml:space="preserve">၉၃ </w:t>
      </w:r>
      <w:r>
        <w:rPr>
          <w:color w:val="231F20"/>
          <w:sz w:val="16"/>
        </w:rPr>
        <w:t>၊</w:t>
      </w:r>
      <w:r>
        <w:rPr>
          <w:color w:val="231F20"/>
          <w:spacing w:val="-4"/>
          <w:sz w:val="16"/>
        </w:rPr>
        <w:t xml:space="preserve"> </w:t>
      </w:r>
      <w:r>
        <w:rPr>
          <w:color w:val="3F7F7F"/>
          <w:sz w:val="16"/>
        </w:rPr>
        <w:t xml:space="preserve">၁၁၅ </w:t>
      </w:r>
      <w:r>
        <w:rPr>
          <w:color w:val="231F20"/>
          <w:sz w:val="16"/>
        </w:rPr>
        <w:t>၊</w:t>
      </w:r>
      <w:r>
        <w:rPr>
          <w:color w:val="231F20"/>
          <w:spacing w:val="-4"/>
          <w:sz w:val="16"/>
        </w:rPr>
        <w:t xml:space="preserve"> </w:t>
      </w:r>
      <w:r>
        <w:rPr>
          <w:color w:val="3F7F7F"/>
          <w:spacing w:val="-4"/>
          <w:sz w:val="16"/>
        </w:rPr>
        <w:t xml:space="preserve">၁၂၇ </w:t>
      </w:r>
      <w:r>
        <w:rPr>
          <w:color w:val="231F20"/>
          <w:spacing w:val="-4"/>
          <w:sz w:val="16"/>
        </w:rPr>
        <w:t>၊</w:t>
      </w:r>
    </w:p>
    <w:p w:rsidR="00FC077F" w:rsidRDefault="002176C3">
      <w:pPr>
        <w:spacing w:before="15"/>
        <w:ind w:left="553"/>
        <w:rPr>
          <w:sz w:val="16"/>
        </w:rPr>
      </w:pPr>
      <w:r>
        <w:rPr>
          <w:color w:val="3F7F7F"/>
          <w:spacing w:val="-5"/>
          <w:sz w:val="16"/>
        </w:rPr>
        <w:t>၂၂၂</w:t>
      </w:r>
    </w:p>
    <w:p w:rsidR="00FC077F" w:rsidRDefault="002176C3">
      <w:pPr>
        <w:spacing w:before="15"/>
        <w:ind w:left="75"/>
        <w:rPr>
          <w:sz w:val="16"/>
        </w:rPr>
      </w:pPr>
      <w:r>
        <w:rPr>
          <w:color w:val="231F20"/>
          <w:sz w:val="16"/>
        </w:rPr>
        <w:t>Humboldt၊</w:t>
      </w:r>
      <w:r>
        <w:rPr>
          <w:color w:val="231F20"/>
          <w:spacing w:val="-7"/>
          <w:sz w:val="16"/>
        </w:rPr>
        <w:t xml:space="preserve"> </w:t>
      </w:r>
      <w:r>
        <w:rPr>
          <w:color w:val="231F20"/>
          <w:sz w:val="16"/>
        </w:rPr>
        <w:t>တစ်</w:t>
      </w:r>
      <w:r>
        <w:rPr>
          <w:color w:val="231F20"/>
          <w:spacing w:val="-6"/>
          <w:sz w:val="16"/>
        </w:rPr>
        <w:t xml:space="preserve"> </w:t>
      </w:r>
      <w:r>
        <w:rPr>
          <w:color w:val="231F20"/>
          <w:sz w:val="16"/>
        </w:rPr>
        <w:t>ဗွန်၊</w:t>
      </w:r>
      <w:r>
        <w:rPr>
          <w:color w:val="231F20"/>
          <w:spacing w:val="-6"/>
          <w:sz w:val="16"/>
        </w:rPr>
        <w:t xml:space="preserve"> </w:t>
      </w:r>
      <w:r>
        <w:rPr>
          <w:color w:val="3F7F7F"/>
          <w:spacing w:val="-5"/>
          <w:sz w:val="16"/>
        </w:rPr>
        <w:t>၅၁</w:t>
      </w:r>
    </w:p>
    <w:p w:rsidR="00FC077F" w:rsidRDefault="002176C3">
      <w:pPr>
        <w:spacing w:before="16"/>
        <w:ind w:left="75"/>
        <w:rPr>
          <w:sz w:val="16"/>
        </w:rPr>
      </w:pPr>
      <w:r>
        <w:rPr>
          <w:color w:val="231F20"/>
          <w:sz w:val="16"/>
        </w:rPr>
        <w:t>Humboldt၊</w:t>
      </w:r>
      <w:r>
        <w:rPr>
          <w:color w:val="231F20"/>
          <w:spacing w:val="-7"/>
          <w:sz w:val="16"/>
        </w:rPr>
        <w:t xml:space="preserve"> </w:t>
      </w:r>
      <w:r>
        <w:rPr>
          <w:color w:val="231F20"/>
          <w:sz w:val="16"/>
        </w:rPr>
        <w:t>ဒဗလျူ။</w:t>
      </w:r>
      <w:r>
        <w:rPr>
          <w:color w:val="231F20"/>
          <w:spacing w:val="-6"/>
          <w:sz w:val="16"/>
        </w:rPr>
        <w:t xml:space="preserve"> </w:t>
      </w:r>
      <w:r>
        <w:rPr>
          <w:color w:val="231F20"/>
          <w:sz w:val="16"/>
        </w:rPr>
        <w:t>ဗွန်၊</w:t>
      </w:r>
      <w:r>
        <w:rPr>
          <w:color w:val="231F20"/>
          <w:spacing w:val="-6"/>
          <w:sz w:val="16"/>
        </w:rPr>
        <w:t xml:space="preserve"> </w:t>
      </w:r>
      <w:r>
        <w:rPr>
          <w:color w:val="3F7F7F"/>
          <w:sz w:val="16"/>
        </w:rPr>
        <w:t xml:space="preserve">၆ </w:t>
      </w:r>
      <w:r>
        <w:rPr>
          <w:color w:val="231F20"/>
          <w:sz w:val="16"/>
        </w:rPr>
        <w:t>၊</w:t>
      </w:r>
      <w:r>
        <w:rPr>
          <w:color w:val="231F20"/>
          <w:spacing w:val="-7"/>
          <w:sz w:val="16"/>
        </w:rPr>
        <w:t xml:space="preserve"> </w:t>
      </w:r>
      <w:r>
        <w:rPr>
          <w:color w:val="3F7F7F"/>
          <w:sz w:val="16"/>
        </w:rPr>
        <w:t xml:space="preserve">၃၂ </w:t>
      </w:r>
      <w:r>
        <w:rPr>
          <w:color w:val="231F20"/>
          <w:sz w:val="16"/>
        </w:rPr>
        <w:t>၊</w:t>
      </w:r>
      <w:r>
        <w:rPr>
          <w:color w:val="231F20"/>
          <w:spacing w:val="-6"/>
          <w:sz w:val="16"/>
        </w:rPr>
        <w:t xml:space="preserve"> </w:t>
      </w:r>
      <w:r>
        <w:rPr>
          <w:color w:val="3F7F7F"/>
          <w:sz w:val="16"/>
        </w:rPr>
        <w:t xml:space="preserve">၃၆ </w:t>
      </w:r>
      <w:r>
        <w:rPr>
          <w:color w:val="231F20"/>
          <w:sz w:val="16"/>
        </w:rPr>
        <w:t>၊</w:t>
      </w:r>
      <w:r>
        <w:rPr>
          <w:color w:val="231F20"/>
          <w:spacing w:val="-6"/>
          <w:sz w:val="16"/>
        </w:rPr>
        <w:t xml:space="preserve"> </w:t>
      </w:r>
      <w:r>
        <w:rPr>
          <w:color w:val="3F7F7F"/>
          <w:sz w:val="16"/>
        </w:rPr>
        <w:t xml:space="preserve">၅၀ </w:t>
      </w:r>
      <w:r>
        <w:rPr>
          <w:color w:val="231F20"/>
          <w:sz w:val="16"/>
        </w:rPr>
        <w:t xml:space="preserve">– </w:t>
      </w:r>
      <w:r>
        <w:rPr>
          <w:color w:val="3F7F7F"/>
          <w:sz w:val="16"/>
        </w:rPr>
        <w:t xml:space="preserve">၅၃ </w:t>
      </w:r>
      <w:r>
        <w:rPr>
          <w:color w:val="231F20"/>
          <w:sz w:val="16"/>
        </w:rPr>
        <w:t>၊</w:t>
      </w:r>
      <w:r>
        <w:rPr>
          <w:color w:val="231F20"/>
          <w:spacing w:val="-6"/>
          <w:sz w:val="16"/>
        </w:rPr>
        <w:t xml:space="preserve"> </w:t>
      </w:r>
      <w:r>
        <w:rPr>
          <w:color w:val="3F7F7F"/>
          <w:sz w:val="16"/>
        </w:rPr>
        <w:t xml:space="preserve">၅၅ </w:t>
      </w:r>
      <w:r>
        <w:rPr>
          <w:color w:val="231F20"/>
          <w:sz w:val="16"/>
        </w:rPr>
        <w:t>၊</w:t>
      </w:r>
      <w:r>
        <w:rPr>
          <w:color w:val="231F20"/>
          <w:spacing w:val="-7"/>
          <w:sz w:val="16"/>
        </w:rPr>
        <w:t xml:space="preserve"> </w:t>
      </w:r>
      <w:r>
        <w:rPr>
          <w:color w:val="3F7F7F"/>
          <w:spacing w:val="-5"/>
          <w:sz w:val="16"/>
        </w:rPr>
        <w:t xml:space="preserve">၅၆ </w:t>
      </w:r>
      <w:r>
        <w:rPr>
          <w:color w:val="231F20"/>
          <w:spacing w:val="-5"/>
          <w:sz w:val="16"/>
        </w:rPr>
        <w:t>၊</w:t>
      </w:r>
    </w:p>
    <w:p w:rsidR="00FC077F" w:rsidRDefault="002176C3">
      <w:pPr>
        <w:spacing w:before="15"/>
        <w:ind w:right="42"/>
        <w:jc w:val="center"/>
        <w:rPr>
          <w:sz w:val="16"/>
        </w:rPr>
      </w:pPr>
      <w:r>
        <w:rPr>
          <w:color w:val="3F7F7F"/>
          <w:sz w:val="16"/>
        </w:rPr>
        <w:t xml:space="preserve">၅၇ </w:t>
      </w:r>
      <w:r>
        <w:rPr>
          <w:color w:val="231F20"/>
          <w:sz w:val="16"/>
        </w:rPr>
        <w:t>၊</w:t>
      </w:r>
      <w:r>
        <w:rPr>
          <w:color w:val="231F20"/>
          <w:spacing w:val="-3"/>
          <w:sz w:val="16"/>
        </w:rPr>
        <w:t xml:space="preserve"> </w:t>
      </w:r>
      <w:r>
        <w:rPr>
          <w:color w:val="3F7F7F"/>
          <w:sz w:val="16"/>
        </w:rPr>
        <w:t xml:space="preserve">၆၅ </w:t>
      </w:r>
      <w:r>
        <w:rPr>
          <w:color w:val="231F20"/>
          <w:sz w:val="16"/>
        </w:rPr>
        <w:t>၊</w:t>
      </w:r>
      <w:r>
        <w:rPr>
          <w:color w:val="231F20"/>
          <w:spacing w:val="-3"/>
          <w:sz w:val="16"/>
        </w:rPr>
        <w:t xml:space="preserve"> </w:t>
      </w:r>
      <w:r>
        <w:rPr>
          <w:color w:val="3F7F7F"/>
          <w:sz w:val="16"/>
        </w:rPr>
        <w:t xml:space="preserve">၆၇ </w:t>
      </w:r>
      <w:r>
        <w:rPr>
          <w:color w:val="231F20"/>
          <w:sz w:val="16"/>
        </w:rPr>
        <w:t>၊</w:t>
      </w:r>
      <w:r>
        <w:rPr>
          <w:color w:val="231F20"/>
          <w:spacing w:val="-3"/>
          <w:sz w:val="16"/>
        </w:rPr>
        <w:t xml:space="preserve"> </w:t>
      </w:r>
      <w:r>
        <w:rPr>
          <w:color w:val="3F7F7F"/>
          <w:sz w:val="16"/>
        </w:rPr>
        <w:t xml:space="preserve">၆၈ </w:t>
      </w:r>
      <w:r>
        <w:rPr>
          <w:color w:val="231F20"/>
          <w:sz w:val="16"/>
        </w:rPr>
        <w:t>၊</w:t>
      </w:r>
      <w:r>
        <w:rPr>
          <w:color w:val="231F20"/>
          <w:spacing w:val="-3"/>
          <w:sz w:val="16"/>
        </w:rPr>
        <w:t xml:space="preserve"> </w:t>
      </w:r>
      <w:r>
        <w:rPr>
          <w:color w:val="3F7F7F"/>
          <w:sz w:val="16"/>
        </w:rPr>
        <w:t xml:space="preserve">၇၇ </w:t>
      </w:r>
      <w:r>
        <w:rPr>
          <w:color w:val="231F20"/>
          <w:sz w:val="16"/>
        </w:rPr>
        <w:t>၊</w:t>
      </w:r>
      <w:r>
        <w:rPr>
          <w:color w:val="231F20"/>
          <w:spacing w:val="-3"/>
          <w:sz w:val="16"/>
        </w:rPr>
        <w:t xml:space="preserve"> </w:t>
      </w:r>
      <w:r>
        <w:rPr>
          <w:color w:val="3F7F7F"/>
          <w:sz w:val="16"/>
        </w:rPr>
        <w:t xml:space="preserve">၈၃ </w:t>
      </w:r>
      <w:r>
        <w:rPr>
          <w:color w:val="231F20"/>
          <w:sz w:val="16"/>
        </w:rPr>
        <w:t>၊</w:t>
      </w:r>
      <w:r>
        <w:rPr>
          <w:color w:val="231F20"/>
          <w:spacing w:val="-3"/>
          <w:sz w:val="16"/>
        </w:rPr>
        <w:t xml:space="preserve"> </w:t>
      </w:r>
      <w:r>
        <w:rPr>
          <w:color w:val="3F7F7F"/>
          <w:sz w:val="16"/>
        </w:rPr>
        <w:t xml:space="preserve">၉၃ </w:t>
      </w:r>
      <w:r>
        <w:rPr>
          <w:color w:val="231F20"/>
          <w:sz w:val="16"/>
        </w:rPr>
        <w:t>၊</w:t>
      </w:r>
      <w:r>
        <w:rPr>
          <w:color w:val="231F20"/>
          <w:spacing w:val="-3"/>
          <w:sz w:val="16"/>
        </w:rPr>
        <w:t xml:space="preserve"> </w:t>
      </w:r>
      <w:r>
        <w:rPr>
          <w:color w:val="3F7F7F"/>
          <w:spacing w:val="-5"/>
          <w:sz w:val="16"/>
        </w:rPr>
        <w:t>၁၀၄</w:t>
      </w:r>
    </w:p>
    <w:p w:rsidR="00FC077F" w:rsidRDefault="002176C3">
      <w:pPr>
        <w:spacing w:before="15"/>
        <w:ind w:right="86"/>
        <w:jc w:val="center"/>
        <w:rPr>
          <w:sz w:val="16"/>
        </w:rPr>
      </w:pPr>
      <w:r>
        <w:rPr>
          <w:color w:val="231F20"/>
          <w:sz w:val="16"/>
        </w:rPr>
        <w:t>" Humboldtian</w:t>
      </w:r>
      <w:r>
        <w:rPr>
          <w:color w:val="231F20"/>
          <w:spacing w:val="-6"/>
          <w:sz w:val="16"/>
        </w:rPr>
        <w:t xml:space="preserve"> </w:t>
      </w:r>
      <w:r>
        <w:rPr>
          <w:color w:val="231F20"/>
          <w:sz w:val="16"/>
        </w:rPr>
        <w:t>စီးကြောင်း”</w:t>
      </w:r>
      <w:r>
        <w:rPr>
          <w:color w:val="231F20"/>
          <w:spacing w:val="-6"/>
          <w:sz w:val="16"/>
        </w:rPr>
        <w:t xml:space="preserve"> </w:t>
      </w:r>
      <w:r>
        <w:rPr>
          <w:color w:val="231F20"/>
          <w:sz w:val="16"/>
        </w:rPr>
        <w:t>၌</w:t>
      </w:r>
      <w:r>
        <w:rPr>
          <w:color w:val="231F20"/>
          <w:spacing w:val="-6"/>
          <w:sz w:val="16"/>
        </w:rPr>
        <w:t xml:space="preserve"> </w:t>
      </w:r>
      <w:r>
        <w:rPr>
          <w:color w:val="231F20"/>
          <w:sz w:val="16"/>
        </w:rPr>
        <w:t>ဘာသာဗေဒ၊</w:t>
      </w:r>
      <w:r>
        <w:rPr>
          <w:color w:val="231F20"/>
          <w:spacing w:val="-6"/>
          <w:sz w:val="16"/>
        </w:rPr>
        <w:t xml:space="preserve"> </w:t>
      </w:r>
      <w:r>
        <w:rPr>
          <w:color w:val="3F7F7F"/>
          <w:sz w:val="16"/>
        </w:rPr>
        <w:t xml:space="preserve">၅၂ </w:t>
      </w:r>
      <w:r>
        <w:rPr>
          <w:color w:val="231F20"/>
          <w:sz w:val="16"/>
        </w:rPr>
        <w:t>၊</w:t>
      </w:r>
      <w:r>
        <w:rPr>
          <w:color w:val="231F20"/>
          <w:spacing w:val="-6"/>
          <w:sz w:val="16"/>
        </w:rPr>
        <w:t xml:space="preserve"> </w:t>
      </w:r>
      <w:r>
        <w:rPr>
          <w:color w:val="3F7F7F"/>
          <w:spacing w:val="-5"/>
          <w:sz w:val="16"/>
        </w:rPr>
        <w:t xml:space="preserve">၅၅ </w:t>
      </w:r>
      <w:r>
        <w:rPr>
          <w:color w:val="231F20"/>
          <w:spacing w:val="-5"/>
          <w:sz w:val="16"/>
        </w:rPr>
        <w:t>၊</w:t>
      </w:r>
    </w:p>
    <w:p w:rsidR="00FC077F" w:rsidRDefault="002176C3">
      <w:pPr>
        <w:spacing w:before="16"/>
        <w:ind w:right="759"/>
        <w:jc w:val="center"/>
        <w:rPr>
          <w:sz w:val="16"/>
        </w:rPr>
      </w:pPr>
      <w:r>
        <w:rPr>
          <w:color w:val="3F7F7F"/>
          <w:sz w:val="16"/>
        </w:rPr>
        <w:t xml:space="preserve">၅၆ </w:t>
      </w:r>
      <w:r>
        <w:rPr>
          <w:color w:val="231F20"/>
          <w:sz w:val="16"/>
        </w:rPr>
        <w:t xml:space="preserve">– </w:t>
      </w:r>
      <w:r>
        <w:rPr>
          <w:color w:val="3F7F7F"/>
          <w:sz w:val="16"/>
        </w:rPr>
        <w:t xml:space="preserve">၅၇ </w:t>
      </w:r>
      <w:r>
        <w:rPr>
          <w:color w:val="231F20"/>
          <w:sz w:val="16"/>
        </w:rPr>
        <w:t>၊</w:t>
      </w:r>
      <w:r>
        <w:rPr>
          <w:color w:val="231F20"/>
          <w:spacing w:val="-4"/>
          <w:sz w:val="16"/>
        </w:rPr>
        <w:t xml:space="preserve"> </w:t>
      </w:r>
      <w:r>
        <w:rPr>
          <w:color w:val="3F7F7F"/>
          <w:sz w:val="16"/>
        </w:rPr>
        <w:t xml:space="preserve">၆၇ </w:t>
      </w:r>
      <w:r>
        <w:rPr>
          <w:color w:val="231F20"/>
          <w:sz w:val="16"/>
        </w:rPr>
        <w:t>၊</w:t>
      </w:r>
      <w:r>
        <w:rPr>
          <w:color w:val="231F20"/>
          <w:spacing w:val="-4"/>
          <w:sz w:val="16"/>
        </w:rPr>
        <w:t xml:space="preserve"> </w:t>
      </w:r>
      <w:r>
        <w:rPr>
          <w:color w:val="3F7F7F"/>
          <w:sz w:val="16"/>
        </w:rPr>
        <w:t xml:space="preserve">၆၈ </w:t>
      </w:r>
      <w:r>
        <w:rPr>
          <w:color w:val="231F20"/>
          <w:sz w:val="16"/>
        </w:rPr>
        <w:t>၊</w:t>
      </w:r>
      <w:r>
        <w:rPr>
          <w:color w:val="231F20"/>
          <w:spacing w:val="-4"/>
          <w:sz w:val="16"/>
        </w:rPr>
        <w:t xml:space="preserve"> </w:t>
      </w:r>
      <w:r>
        <w:rPr>
          <w:color w:val="3F7F7F"/>
          <w:spacing w:val="-5"/>
          <w:sz w:val="16"/>
        </w:rPr>
        <w:t>၂၃၇</w:t>
      </w:r>
    </w:p>
    <w:p w:rsidR="00FC077F" w:rsidRDefault="002176C3">
      <w:pPr>
        <w:spacing w:before="15" w:line="259" w:lineRule="auto"/>
        <w:ind w:left="553" w:right="56" w:hanging="319"/>
        <w:rPr>
          <w:sz w:val="16"/>
        </w:rPr>
      </w:pPr>
      <w:r>
        <w:rPr>
          <w:i/>
          <w:color w:val="231F20"/>
          <w:sz w:val="16"/>
        </w:rPr>
        <w:t>ကြည့်ပါ။</w:t>
      </w:r>
      <w:r>
        <w:rPr>
          <w:i/>
          <w:color w:val="231F20"/>
          <w:spacing w:val="-10"/>
          <w:sz w:val="16"/>
        </w:rPr>
        <w:t xml:space="preserve"> </w:t>
      </w:r>
      <w:r>
        <w:rPr>
          <w:i/>
          <w:color w:val="231F20"/>
          <w:sz w:val="16"/>
        </w:rPr>
        <w:t>ကိုလည်း</w:t>
      </w:r>
      <w:r>
        <w:rPr>
          <w:i/>
          <w:color w:val="231F20"/>
          <w:spacing w:val="-10"/>
          <w:sz w:val="16"/>
        </w:rPr>
        <w:t xml:space="preserve"> </w:t>
      </w:r>
      <w:r>
        <w:rPr>
          <w:color w:val="3F7F7F"/>
          <w:sz w:val="16"/>
        </w:rPr>
        <w:t>Humboldtian လက်သစ်</w:t>
      </w:r>
      <w:r>
        <w:rPr>
          <w:color w:val="3F7F7F"/>
          <w:spacing w:val="-10"/>
          <w:sz w:val="16"/>
        </w:rPr>
        <w:t xml:space="preserve"> </w:t>
      </w:r>
      <w:r>
        <w:rPr>
          <w:color w:val="3F7F7F"/>
          <w:sz w:val="16"/>
        </w:rPr>
        <w:t xml:space="preserve">ဘာသာဗေဒ </w:t>
      </w:r>
      <w:r>
        <w:rPr>
          <w:color w:val="231F20"/>
          <w:sz w:val="16"/>
        </w:rPr>
        <w:t>၊</w:t>
      </w:r>
      <w:r>
        <w:rPr>
          <w:color w:val="231F20"/>
          <w:spacing w:val="40"/>
          <w:sz w:val="16"/>
        </w:rPr>
        <w:t xml:space="preserve"> </w:t>
      </w:r>
      <w:r>
        <w:rPr>
          <w:color w:val="3F7F7F"/>
          <w:sz w:val="16"/>
        </w:rPr>
        <w:t xml:space="preserve">၆၈ </w:t>
      </w:r>
      <w:r>
        <w:rPr>
          <w:color w:val="231F20"/>
          <w:sz w:val="16"/>
        </w:rPr>
        <w:t xml:space="preserve">– </w:t>
      </w:r>
      <w:r>
        <w:rPr>
          <w:color w:val="3F7F7F"/>
          <w:sz w:val="16"/>
        </w:rPr>
        <w:t xml:space="preserve">၇၀၊ </w:t>
      </w:r>
      <w:r>
        <w:rPr>
          <w:color w:val="231F20"/>
          <w:sz w:val="16"/>
        </w:rPr>
        <w:t>၇၂၊ ၇၃</w:t>
      </w:r>
      <w:r>
        <w:rPr>
          <w:color w:val="3F7F7F"/>
          <w:sz w:val="16"/>
        </w:rPr>
        <w:t>​​</w:t>
      </w:r>
    </w:p>
    <w:p w:rsidR="00FC077F" w:rsidRDefault="002176C3">
      <w:pPr>
        <w:spacing w:before="1"/>
        <w:ind w:left="75"/>
        <w:rPr>
          <w:sz w:val="16"/>
        </w:rPr>
      </w:pPr>
      <w:r>
        <w:rPr>
          <w:color w:val="231F20"/>
          <w:spacing w:val="-2"/>
          <w:sz w:val="16"/>
        </w:rPr>
        <w:t>မျိုးစပ်ခြင်း၊</w:t>
      </w:r>
      <w:r>
        <w:rPr>
          <w:color w:val="231F20"/>
          <w:spacing w:val="5"/>
          <w:sz w:val="16"/>
        </w:rPr>
        <w:t xml:space="preserve"> </w:t>
      </w:r>
      <w:r>
        <w:rPr>
          <w:color w:val="3F7F7F"/>
          <w:spacing w:val="-5"/>
          <w:sz w:val="16"/>
        </w:rPr>
        <w:t>၁၄၈</w:t>
      </w:r>
    </w:p>
    <w:p w:rsidR="00FC077F" w:rsidRDefault="002176C3">
      <w:pPr>
        <w:spacing w:before="15"/>
        <w:ind w:left="75"/>
        <w:rPr>
          <w:sz w:val="16"/>
        </w:rPr>
      </w:pPr>
      <w:r>
        <w:rPr>
          <w:color w:val="231F20"/>
          <w:sz w:val="16"/>
        </w:rPr>
        <w:t>Hymes၊</w:t>
      </w:r>
      <w:r>
        <w:rPr>
          <w:color w:val="231F20"/>
          <w:spacing w:val="-5"/>
          <w:sz w:val="16"/>
        </w:rPr>
        <w:t xml:space="preserve"> </w:t>
      </w:r>
      <w:r>
        <w:rPr>
          <w:color w:val="231F20"/>
          <w:sz w:val="16"/>
        </w:rPr>
        <w:t>ဃ.၊</w:t>
      </w:r>
      <w:r>
        <w:rPr>
          <w:color w:val="231F20"/>
          <w:spacing w:val="-4"/>
          <w:sz w:val="16"/>
        </w:rPr>
        <w:t xml:space="preserve"> </w:t>
      </w:r>
      <w:r>
        <w:rPr>
          <w:color w:val="3F7F7F"/>
          <w:sz w:val="16"/>
        </w:rPr>
        <w:t>၇၅–၇၆ ၊</w:t>
      </w:r>
      <w:r>
        <w:rPr>
          <w:color w:val="231F20"/>
          <w:sz w:val="16"/>
        </w:rPr>
        <w:t>​​</w:t>
      </w:r>
      <w:r>
        <w:rPr>
          <w:color w:val="231F20"/>
          <w:spacing w:val="-4"/>
          <w:sz w:val="16"/>
        </w:rPr>
        <w:t xml:space="preserve"> </w:t>
      </w:r>
      <w:r>
        <w:rPr>
          <w:color w:val="3F7F7F"/>
          <w:sz w:val="16"/>
        </w:rPr>
        <w:t xml:space="preserve">၈၂ </w:t>
      </w:r>
      <w:r>
        <w:rPr>
          <w:color w:val="231F20"/>
          <w:sz w:val="16"/>
        </w:rPr>
        <w:t>၊</w:t>
      </w:r>
      <w:r>
        <w:rPr>
          <w:color w:val="231F20"/>
          <w:spacing w:val="-4"/>
          <w:sz w:val="16"/>
        </w:rPr>
        <w:t xml:space="preserve"> </w:t>
      </w:r>
      <w:r>
        <w:rPr>
          <w:color w:val="3F7F7F"/>
          <w:sz w:val="16"/>
        </w:rPr>
        <w:t xml:space="preserve">၈၃ </w:t>
      </w:r>
      <w:r>
        <w:rPr>
          <w:color w:val="231F20"/>
          <w:sz w:val="16"/>
        </w:rPr>
        <w:t>၊</w:t>
      </w:r>
      <w:r>
        <w:rPr>
          <w:color w:val="231F20"/>
          <w:spacing w:val="-4"/>
          <w:sz w:val="16"/>
        </w:rPr>
        <w:t xml:space="preserve"> </w:t>
      </w:r>
      <w:r>
        <w:rPr>
          <w:color w:val="3F7F7F"/>
          <w:sz w:val="16"/>
        </w:rPr>
        <w:t>၉၄–၉၅ ၊</w:t>
      </w:r>
      <w:r>
        <w:rPr>
          <w:color w:val="231F20"/>
          <w:sz w:val="16"/>
        </w:rPr>
        <w:t>​​</w:t>
      </w:r>
      <w:r>
        <w:rPr>
          <w:color w:val="231F20"/>
          <w:spacing w:val="-4"/>
          <w:sz w:val="16"/>
        </w:rPr>
        <w:t xml:space="preserve"> </w:t>
      </w:r>
      <w:r>
        <w:rPr>
          <w:color w:val="3F7F7F"/>
          <w:sz w:val="16"/>
        </w:rPr>
        <w:t xml:space="preserve">၉၉ </w:t>
      </w:r>
      <w:r>
        <w:rPr>
          <w:color w:val="231F20"/>
          <w:sz w:val="16"/>
        </w:rPr>
        <w:t>၊</w:t>
      </w:r>
      <w:r>
        <w:rPr>
          <w:color w:val="231F20"/>
          <w:spacing w:val="-4"/>
          <w:sz w:val="16"/>
        </w:rPr>
        <w:t xml:space="preserve"> </w:t>
      </w:r>
      <w:r>
        <w:rPr>
          <w:color w:val="3F7F7F"/>
          <w:spacing w:val="-4"/>
          <w:sz w:val="16"/>
        </w:rPr>
        <w:t xml:space="preserve">၁၃၇ </w:t>
      </w:r>
      <w:r>
        <w:rPr>
          <w:color w:val="231F20"/>
          <w:spacing w:val="-4"/>
          <w:sz w:val="16"/>
        </w:rPr>
        <w:t>၊</w:t>
      </w:r>
    </w:p>
    <w:p w:rsidR="00FC077F" w:rsidRDefault="002176C3">
      <w:pPr>
        <w:spacing w:before="15"/>
        <w:ind w:left="553"/>
        <w:rPr>
          <w:sz w:val="16"/>
        </w:rPr>
      </w:pPr>
      <w:r>
        <w:rPr>
          <w:color w:val="3F7F7F"/>
          <w:sz w:val="16"/>
        </w:rPr>
        <w:t xml:space="preserve">၂၁၀ </w:t>
      </w:r>
      <w:r>
        <w:rPr>
          <w:color w:val="231F20"/>
          <w:sz w:val="16"/>
        </w:rPr>
        <w:t>၊</w:t>
      </w:r>
      <w:r>
        <w:rPr>
          <w:color w:val="231F20"/>
          <w:spacing w:val="-4"/>
          <w:sz w:val="16"/>
        </w:rPr>
        <w:t xml:space="preserve"> </w:t>
      </w:r>
      <w:r>
        <w:rPr>
          <w:color w:val="3F7F7F"/>
          <w:sz w:val="16"/>
        </w:rPr>
        <w:t xml:space="preserve">၂၁၃ </w:t>
      </w:r>
      <w:r>
        <w:rPr>
          <w:color w:val="231F20"/>
          <w:sz w:val="16"/>
        </w:rPr>
        <w:t>၊</w:t>
      </w:r>
      <w:r>
        <w:rPr>
          <w:color w:val="231F20"/>
          <w:spacing w:val="-4"/>
          <w:sz w:val="16"/>
        </w:rPr>
        <w:t xml:space="preserve"> </w:t>
      </w:r>
      <w:r>
        <w:rPr>
          <w:color w:val="3F7F7F"/>
          <w:sz w:val="16"/>
        </w:rPr>
        <w:t xml:space="preserve">၂၁၄ </w:t>
      </w:r>
      <w:r>
        <w:rPr>
          <w:color w:val="231F20"/>
          <w:sz w:val="16"/>
        </w:rPr>
        <w:t>၊</w:t>
      </w:r>
      <w:r>
        <w:rPr>
          <w:color w:val="231F20"/>
          <w:spacing w:val="-4"/>
          <w:sz w:val="16"/>
        </w:rPr>
        <w:t xml:space="preserve"> </w:t>
      </w:r>
      <w:r>
        <w:rPr>
          <w:color w:val="3F7F7F"/>
          <w:sz w:val="16"/>
        </w:rPr>
        <w:t xml:space="preserve">၂၁၆ </w:t>
      </w:r>
      <w:r>
        <w:rPr>
          <w:color w:val="231F20"/>
          <w:sz w:val="16"/>
        </w:rPr>
        <w:t>၊</w:t>
      </w:r>
      <w:r>
        <w:rPr>
          <w:color w:val="231F20"/>
          <w:spacing w:val="-4"/>
          <w:sz w:val="16"/>
        </w:rPr>
        <w:t xml:space="preserve"> </w:t>
      </w:r>
      <w:r>
        <w:rPr>
          <w:color w:val="3F7F7F"/>
          <w:spacing w:val="-5"/>
          <w:sz w:val="16"/>
        </w:rPr>
        <w:t>၂၂၄</w:t>
      </w:r>
    </w:p>
    <w:p w:rsidR="00FC077F" w:rsidRDefault="00FC077F">
      <w:pPr>
        <w:pStyle w:val="BodyText"/>
        <w:spacing w:before="31"/>
        <w:jc w:val="left"/>
        <w:rPr>
          <w:sz w:val="16"/>
        </w:rPr>
      </w:pPr>
    </w:p>
    <w:p w:rsidR="00FC077F" w:rsidRDefault="002176C3">
      <w:pPr>
        <w:ind w:left="75"/>
        <w:rPr>
          <w:sz w:val="16"/>
        </w:rPr>
      </w:pPr>
      <w:r>
        <w:rPr>
          <w:color w:val="231F20"/>
          <w:spacing w:val="-2"/>
          <w:sz w:val="16"/>
        </w:rPr>
        <w:t>အထင်ကရ၊</w:t>
      </w:r>
      <w:r>
        <w:rPr>
          <w:color w:val="231F20"/>
          <w:spacing w:val="2"/>
          <w:sz w:val="16"/>
        </w:rPr>
        <w:t xml:space="preserve"> </w:t>
      </w:r>
      <w:r>
        <w:rPr>
          <w:color w:val="3F7F7F"/>
          <w:spacing w:val="-5"/>
          <w:sz w:val="16"/>
        </w:rPr>
        <w:t>၂၁၅</w:t>
      </w:r>
    </w:p>
    <w:p w:rsidR="00FC077F" w:rsidRDefault="002176C3">
      <w:pPr>
        <w:spacing w:before="15"/>
        <w:ind w:left="75"/>
        <w:rPr>
          <w:sz w:val="16"/>
        </w:rPr>
      </w:pPr>
      <w:r>
        <w:rPr>
          <w:color w:val="231F20"/>
          <w:sz w:val="16"/>
        </w:rPr>
        <w:t>စိတ်ကူးယဉ်ဆန်သော</w:t>
      </w:r>
      <w:r>
        <w:rPr>
          <w:color w:val="231F20"/>
          <w:spacing w:val="-7"/>
          <w:sz w:val="16"/>
        </w:rPr>
        <w:t xml:space="preserve"> </w:t>
      </w:r>
      <w:r>
        <w:rPr>
          <w:color w:val="231F20"/>
          <w:sz w:val="16"/>
        </w:rPr>
        <w:t>စနစ်၊</w:t>
      </w:r>
      <w:r>
        <w:rPr>
          <w:color w:val="231F20"/>
          <w:spacing w:val="-7"/>
          <w:sz w:val="16"/>
        </w:rPr>
        <w:t xml:space="preserve"> </w:t>
      </w:r>
      <w:r>
        <w:rPr>
          <w:color w:val="3F7F7F"/>
          <w:spacing w:val="-2"/>
          <w:sz w:val="16"/>
        </w:rPr>
        <w:t xml:space="preserve">၁၀၀ </w:t>
      </w:r>
      <w:r>
        <w:rPr>
          <w:color w:val="231F20"/>
          <w:spacing w:val="-2"/>
          <w:sz w:val="16"/>
        </w:rPr>
        <w:t xml:space="preserve">– </w:t>
      </w:r>
      <w:r>
        <w:rPr>
          <w:color w:val="3F7F7F"/>
          <w:spacing w:val="-2"/>
          <w:sz w:val="16"/>
        </w:rPr>
        <w:t>၁၀၁</w:t>
      </w:r>
    </w:p>
    <w:p w:rsidR="00FC077F" w:rsidRDefault="002176C3">
      <w:pPr>
        <w:spacing w:before="15"/>
        <w:ind w:left="75"/>
        <w:rPr>
          <w:sz w:val="16"/>
        </w:rPr>
      </w:pPr>
      <w:r>
        <w:rPr>
          <w:color w:val="231F20"/>
          <w:sz w:val="16"/>
        </w:rPr>
        <w:t>အထောက်အထား၊</w:t>
      </w:r>
      <w:r>
        <w:rPr>
          <w:color w:val="231F20"/>
          <w:spacing w:val="-6"/>
          <w:sz w:val="16"/>
        </w:rPr>
        <w:t xml:space="preserve"> </w:t>
      </w:r>
      <w:r>
        <w:rPr>
          <w:color w:val="3F7F7F"/>
          <w:sz w:val="16"/>
        </w:rPr>
        <w:t xml:space="preserve">၉ </w:t>
      </w:r>
      <w:r>
        <w:rPr>
          <w:color w:val="231F20"/>
          <w:sz w:val="16"/>
        </w:rPr>
        <w:t>၊</w:t>
      </w:r>
      <w:r>
        <w:rPr>
          <w:color w:val="231F20"/>
          <w:spacing w:val="-5"/>
          <w:sz w:val="16"/>
        </w:rPr>
        <w:t xml:space="preserve"> </w:t>
      </w:r>
      <w:r>
        <w:rPr>
          <w:color w:val="3F7F7F"/>
          <w:sz w:val="16"/>
        </w:rPr>
        <w:t xml:space="preserve">၂၉ </w:t>
      </w:r>
      <w:r>
        <w:rPr>
          <w:color w:val="231F20"/>
          <w:sz w:val="16"/>
        </w:rPr>
        <w:t>၊</w:t>
      </w:r>
      <w:r>
        <w:rPr>
          <w:color w:val="231F20"/>
          <w:spacing w:val="-5"/>
          <w:sz w:val="16"/>
        </w:rPr>
        <w:t xml:space="preserve"> </w:t>
      </w:r>
      <w:r>
        <w:rPr>
          <w:color w:val="3F7F7F"/>
          <w:sz w:val="16"/>
        </w:rPr>
        <w:t xml:space="preserve">၃၉ </w:t>
      </w:r>
      <w:r>
        <w:rPr>
          <w:color w:val="231F20"/>
          <w:sz w:val="16"/>
        </w:rPr>
        <w:t>၊</w:t>
      </w:r>
      <w:r>
        <w:rPr>
          <w:color w:val="231F20"/>
          <w:spacing w:val="-5"/>
          <w:sz w:val="16"/>
        </w:rPr>
        <w:t xml:space="preserve"> </w:t>
      </w:r>
      <w:r>
        <w:rPr>
          <w:color w:val="3F7F7F"/>
          <w:sz w:val="16"/>
        </w:rPr>
        <w:t xml:space="preserve">၁၄၄ </w:t>
      </w:r>
      <w:r>
        <w:rPr>
          <w:color w:val="231F20"/>
          <w:sz w:val="16"/>
        </w:rPr>
        <w:t>၊</w:t>
      </w:r>
      <w:r>
        <w:rPr>
          <w:color w:val="231F20"/>
          <w:spacing w:val="-5"/>
          <w:sz w:val="16"/>
        </w:rPr>
        <w:t xml:space="preserve"> </w:t>
      </w:r>
      <w:r>
        <w:rPr>
          <w:color w:val="3F7F7F"/>
          <w:sz w:val="16"/>
        </w:rPr>
        <w:t xml:space="preserve">၁၄၅ </w:t>
      </w:r>
      <w:r>
        <w:rPr>
          <w:color w:val="231F20"/>
          <w:sz w:val="16"/>
        </w:rPr>
        <w:t>၊</w:t>
      </w:r>
      <w:r>
        <w:rPr>
          <w:color w:val="231F20"/>
          <w:spacing w:val="-5"/>
          <w:sz w:val="16"/>
        </w:rPr>
        <w:t xml:space="preserve"> </w:t>
      </w:r>
      <w:r>
        <w:rPr>
          <w:color w:val="3F7F7F"/>
          <w:sz w:val="16"/>
        </w:rPr>
        <w:t xml:space="preserve">၁၄၇ </w:t>
      </w:r>
      <w:r>
        <w:rPr>
          <w:color w:val="231F20"/>
          <w:sz w:val="16"/>
        </w:rPr>
        <w:t>၊</w:t>
      </w:r>
      <w:r>
        <w:rPr>
          <w:color w:val="231F20"/>
          <w:spacing w:val="-5"/>
          <w:sz w:val="16"/>
        </w:rPr>
        <w:t xml:space="preserve"> </w:t>
      </w:r>
      <w:r>
        <w:rPr>
          <w:color w:val="3F7F7F"/>
          <w:sz w:val="16"/>
        </w:rPr>
        <w:t xml:space="preserve">၁၄၈ </w:t>
      </w:r>
      <w:r>
        <w:rPr>
          <w:color w:val="231F20"/>
          <w:sz w:val="16"/>
        </w:rPr>
        <w:t>၊</w:t>
      </w:r>
      <w:r>
        <w:rPr>
          <w:color w:val="231F20"/>
          <w:spacing w:val="-5"/>
          <w:sz w:val="16"/>
        </w:rPr>
        <w:t xml:space="preserve"> </w:t>
      </w:r>
      <w:r>
        <w:rPr>
          <w:color w:val="3F7F7F"/>
          <w:spacing w:val="-4"/>
          <w:sz w:val="16"/>
        </w:rPr>
        <w:t xml:space="preserve">၁၅၆ </w:t>
      </w:r>
      <w:r>
        <w:rPr>
          <w:color w:val="231F20"/>
          <w:spacing w:val="-4"/>
          <w:sz w:val="16"/>
        </w:rPr>
        <w:t>၊</w:t>
      </w:r>
    </w:p>
    <w:p w:rsidR="00FC077F" w:rsidRDefault="002176C3">
      <w:pPr>
        <w:spacing w:before="16"/>
        <w:ind w:left="553"/>
        <w:rPr>
          <w:sz w:val="16"/>
        </w:rPr>
      </w:pPr>
      <w:r>
        <w:rPr>
          <w:color w:val="3F7F7F"/>
          <w:sz w:val="16"/>
        </w:rPr>
        <w:t xml:space="preserve">၁၆၄ </w:t>
      </w:r>
      <w:r>
        <w:rPr>
          <w:color w:val="231F20"/>
          <w:sz w:val="16"/>
        </w:rPr>
        <w:t>၊</w:t>
      </w:r>
      <w:r>
        <w:rPr>
          <w:color w:val="231F20"/>
          <w:spacing w:val="-4"/>
          <w:sz w:val="16"/>
        </w:rPr>
        <w:t xml:space="preserve"> </w:t>
      </w:r>
      <w:r>
        <w:rPr>
          <w:color w:val="3F7F7F"/>
          <w:sz w:val="16"/>
        </w:rPr>
        <w:t xml:space="preserve">၁၇၀ </w:t>
      </w:r>
      <w:r>
        <w:rPr>
          <w:color w:val="231F20"/>
          <w:sz w:val="16"/>
        </w:rPr>
        <w:t>၊</w:t>
      </w:r>
      <w:r>
        <w:rPr>
          <w:color w:val="231F20"/>
          <w:spacing w:val="-4"/>
          <w:sz w:val="16"/>
        </w:rPr>
        <w:t xml:space="preserve"> </w:t>
      </w:r>
      <w:r>
        <w:rPr>
          <w:color w:val="3F7F7F"/>
          <w:sz w:val="16"/>
        </w:rPr>
        <w:t xml:space="preserve">၂၀၃ </w:t>
      </w:r>
      <w:r>
        <w:rPr>
          <w:color w:val="231F20"/>
          <w:sz w:val="16"/>
        </w:rPr>
        <w:t>၊</w:t>
      </w:r>
      <w:r>
        <w:rPr>
          <w:color w:val="231F20"/>
          <w:spacing w:val="-4"/>
          <w:sz w:val="16"/>
        </w:rPr>
        <w:t xml:space="preserve"> </w:t>
      </w:r>
      <w:r>
        <w:rPr>
          <w:color w:val="3F7F7F"/>
          <w:spacing w:val="-5"/>
          <w:sz w:val="16"/>
        </w:rPr>
        <w:t>၂၃၃</w:t>
      </w:r>
    </w:p>
    <w:p w:rsidR="00FC077F" w:rsidRDefault="002176C3">
      <w:pPr>
        <w:spacing w:before="15"/>
        <w:ind w:left="234"/>
        <w:rPr>
          <w:sz w:val="16"/>
        </w:rPr>
      </w:pPr>
      <w:r>
        <w:rPr>
          <w:color w:val="231F20"/>
          <w:sz w:val="16"/>
        </w:rPr>
        <w:t>ဘာသာစကား</w:t>
      </w:r>
      <w:r>
        <w:rPr>
          <w:color w:val="231F20"/>
          <w:spacing w:val="-7"/>
          <w:sz w:val="16"/>
        </w:rPr>
        <w:t xml:space="preserve"> </w:t>
      </w:r>
      <w:r>
        <w:rPr>
          <w:color w:val="231F20"/>
          <w:sz w:val="16"/>
        </w:rPr>
        <w:t>နှင့်</w:t>
      </w:r>
      <w:r>
        <w:rPr>
          <w:color w:val="231F20"/>
          <w:spacing w:val="-6"/>
          <w:sz w:val="16"/>
        </w:rPr>
        <w:t xml:space="preserve"> </w:t>
      </w:r>
      <w:r>
        <w:rPr>
          <w:color w:val="231F20"/>
          <w:sz w:val="16"/>
        </w:rPr>
        <w:t>အထောက်အထား၊</w:t>
      </w:r>
      <w:r>
        <w:rPr>
          <w:color w:val="231F20"/>
          <w:spacing w:val="-6"/>
          <w:sz w:val="16"/>
        </w:rPr>
        <w:t xml:space="preserve"> </w:t>
      </w:r>
      <w:r>
        <w:rPr>
          <w:color w:val="3F7F7F"/>
          <w:sz w:val="16"/>
        </w:rPr>
        <w:t xml:space="preserve">၁၅ </w:t>
      </w:r>
      <w:r>
        <w:rPr>
          <w:color w:val="231F20"/>
          <w:sz w:val="16"/>
        </w:rPr>
        <w:t>၊</w:t>
      </w:r>
      <w:r>
        <w:rPr>
          <w:color w:val="231F20"/>
          <w:spacing w:val="-7"/>
          <w:sz w:val="16"/>
        </w:rPr>
        <w:t xml:space="preserve"> </w:t>
      </w:r>
      <w:r>
        <w:rPr>
          <w:color w:val="3F7F7F"/>
          <w:sz w:val="16"/>
        </w:rPr>
        <w:t xml:space="preserve">၁၅၀ </w:t>
      </w:r>
      <w:r>
        <w:rPr>
          <w:color w:val="231F20"/>
          <w:sz w:val="16"/>
        </w:rPr>
        <w:t>၊</w:t>
      </w:r>
      <w:r>
        <w:rPr>
          <w:color w:val="231F20"/>
          <w:spacing w:val="-6"/>
          <w:sz w:val="16"/>
        </w:rPr>
        <w:t xml:space="preserve"> </w:t>
      </w:r>
      <w:r>
        <w:rPr>
          <w:color w:val="3F7F7F"/>
          <w:sz w:val="16"/>
        </w:rPr>
        <w:t xml:space="preserve">၁၅၅ </w:t>
      </w:r>
      <w:r>
        <w:rPr>
          <w:color w:val="231F20"/>
          <w:sz w:val="16"/>
        </w:rPr>
        <w:t>၊</w:t>
      </w:r>
      <w:r>
        <w:rPr>
          <w:color w:val="231F20"/>
          <w:spacing w:val="-6"/>
          <w:sz w:val="16"/>
        </w:rPr>
        <w:t xml:space="preserve"> </w:t>
      </w:r>
      <w:r>
        <w:rPr>
          <w:color w:val="3F7F7F"/>
          <w:spacing w:val="-4"/>
          <w:sz w:val="16"/>
        </w:rPr>
        <w:t xml:space="preserve">၁၅၇ </w:t>
      </w:r>
      <w:r>
        <w:rPr>
          <w:color w:val="231F20"/>
          <w:spacing w:val="-4"/>
          <w:sz w:val="16"/>
        </w:rPr>
        <w:t>၊</w:t>
      </w:r>
    </w:p>
    <w:p w:rsidR="00FC077F" w:rsidRDefault="002176C3">
      <w:pPr>
        <w:spacing w:before="15"/>
        <w:ind w:left="75"/>
        <w:rPr>
          <w:sz w:val="16"/>
        </w:rPr>
      </w:pPr>
      <w:r>
        <w:rPr>
          <w:color w:val="3F7F7F"/>
          <w:sz w:val="16"/>
        </w:rPr>
        <w:t xml:space="preserve">၁၆၄ </w:t>
      </w:r>
      <w:r>
        <w:rPr>
          <w:color w:val="231F20"/>
          <w:sz w:val="16"/>
        </w:rPr>
        <w:t xml:space="preserve">– </w:t>
      </w:r>
      <w:r>
        <w:rPr>
          <w:color w:val="3F7F7F"/>
          <w:sz w:val="16"/>
        </w:rPr>
        <w:t xml:space="preserve">၁၆၇ </w:t>
      </w:r>
      <w:r>
        <w:rPr>
          <w:color w:val="231F20"/>
          <w:sz w:val="16"/>
        </w:rPr>
        <w:t>၊</w:t>
      </w:r>
      <w:r>
        <w:rPr>
          <w:color w:val="231F20"/>
          <w:spacing w:val="-6"/>
          <w:sz w:val="16"/>
        </w:rPr>
        <w:t xml:space="preserve"> </w:t>
      </w:r>
      <w:r>
        <w:rPr>
          <w:color w:val="3F7F7F"/>
          <w:sz w:val="16"/>
        </w:rPr>
        <w:t xml:space="preserve">၁၈၆ </w:t>
      </w:r>
      <w:r>
        <w:rPr>
          <w:color w:val="231F20"/>
          <w:sz w:val="16"/>
        </w:rPr>
        <w:t>၊</w:t>
      </w:r>
      <w:r>
        <w:rPr>
          <w:color w:val="231F20"/>
          <w:spacing w:val="-5"/>
          <w:sz w:val="16"/>
        </w:rPr>
        <w:t xml:space="preserve"> </w:t>
      </w:r>
      <w:r>
        <w:rPr>
          <w:color w:val="3F7F7F"/>
          <w:spacing w:val="-5"/>
          <w:sz w:val="16"/>
        </w:rPr>
        <w:t>၂၅၅</w:t>
      </w:r>
    </w:p>
    <w:p w:rsidR="00FC077F" w:rsidRDefault="002176C3">
      <w:pPr>
        <w:spacing w:before="16"/>
        <w:ind w:left="394"/>
        <w:rPr>
          <w:sz w:val="16"/>
        </w:rPr>
      </w:pPr>
      <w:r>
        <w:rPr>
          <w:color w:val="231F20"/>
          <w:sz w:val="16"/>
        </w:rPr>
        <w:t>ယဉ်ကျေးမှု</w:t>
      </w:r>
      <w:r>
        <w:rPr>
          <w:color w:val="231F20"/>
          <w:spacing w:val="-6"/>
          <w:sz w:val="16"/>
        </w:rPr>
        <w:t xml:space="preserve"> </w:t>
      </w:r>
      <w:r>
        <w:rPr>
          <w:color w:val="231F20"/>
          <w:sz w:val="16"/>
        </w:rPr>
        <w:t>အထောက်အထား</w:t>
      </w:r>
      <w:r>
        <w:rPr>
          <w:color w:val="231F20"/>
          <w:spacing w:val="-6"/>
          <w:sz w:val="16"/>
        </w:rPr>
        <w:t xml:space="preserve"> </w:t>
      </w:r>
      <w:r>
        <w:rPr>
          <w:color w:val="3F7F7F"/>
          <w:spacing w:val="-5"/>
          <w:sz w:val="16"/>
        </w:rPr>
        <w:t>၁၄၉</w:t>
      </w:r>
    </w:p>
    <w:p w:rsidR="00FC077F" w:rsidRDefault="002176C3">
      <w:pPr>
        <w:spacing w:before="15"/>
        <w:ind w:left="394"/>
        <w:rPr>
          <w:sz w:val="16"/>
        </w:rPr>
      </w:pPr>
      <w:r>
        <w:rPr>
          <w:color w:val="231F20"/>
          <w:sz w:val="16"/>
        </w:rPr>
        <w:t>ကျား၊</w:t>
      </w:r>
      <w:r>
        <w:rPr>
          <w:color w:val="231F20"/>
          <w:spacing w:val="-5"/>
          <w:sz w:val="16"/>
        </w:rPr>
        <w:t xml:space="preserve"> </w:t>
      </w:r>
      <w:r>
        <w:rPr>
          <w:color w:val="231F20"/>
          <w:sz w:val="16"/>
        </w:rPr>
        <w:t>အထောက်အထား</w:t>
      </w:r>
      <w:r>
        <w:rPr>
          <w:color w:val="231F20"/>
          <w:spacing w:val="-4"/>
          <w:sz w:val="16"/>
        </w:rPr>
        <w:t xml:space="preserve"> </w:t>
      </w:r>
      <w:r>
        <w:rPr>
          <w:color w:val="3F7F7F"/>
          <w:sz w:val="16"/>
        </w:rPr>
        <w:t xml:space="preserve">၁၃ </w:t>
      </w:r>
      <w:r>
        <w:rPr>
          <w:color w:val="231F20"/>
          <w:sz w:val="16"/>
        </w:rPr>
        <w:t>၊</w:t>
      </w:r>
      <w:r>
        <w:rPr>
          <w:color w:val="231F20"/>
          <w:spacing w:val="-5"/>
          <w:sz w:val="16"/>
        </w:rPr>
        <w:t xml:space="preserve"> </w:t>
      </w:r>
      <w:r>
        <w:rPr>
          <w:color w:val="3F7F7F"/>
          <w:sz w:val="16"/>
        </w:rPr>
        <w:t xml:space="preserve">၁၈၃ </w:t>
      </w:r>
      <w:r>
        <w:rPr>
          <w:color w:val="231F20"/>
          <w:sz w:val="16"/>
        </w:rPr>
        <w:t>၊</w:t>
      </w:r>
      <w:r>
        <w:rPr>
          <w:color w:val="231F20"/>
          <w:spacing w:val="-4"/>
          <w:sz w:val="16"/>
        </w:rPr>
        <w:t xml:space="preserve"> </w:t>
      </w:r>
      <w:r>
        <w:rPr>
          <w:color w:val="3F7F7F"/>
          <w:sz w:val="16"/>
        </w:rPr>
        <w:t xml:space="preserve">၁၉၅ </w:t>
      </w:r>
      <w:r>
        <w:rPr>
          <w:color w:val="231F20"/>
          <w:sz w:val="16"/>
        </w:rPr>
        <w:t>၊</w:t>
      </w:r>
      <w:r>
        <w:rPr>
          <w:color w:val="231F20"/>
          <w:spacing w:val="-4"/>
          <w:sz w:val="16"/>
        </w:rPr>
        <w:t xml:space="preserve"> </w:t>
      </w:r>
      <w:r>
        <w:rPr>
          <w:color w:val="3F7F7F"/>
          <w:spacing w:val="-5"/>
          <w:sz w:val="16"/>
        </w:rPr>
        <w:t>၂၀၅</w:t>
      </w:r>
    </w:p>
    <w:p w:rsidR="00FC077F" w:rsidRDefault="002176C3">
      <w:pPr>
        <w:spacing w:before="15"/>
        <w:ind w:left="394"/>
        <w:rPr>
          <w:sz w:val="16"/>
        </w:rPr>
      </w:pPr>
      <w:r>
        <w:rPr>
          <w:color w:val="231F20"/>
          <w:sz w:val="16"/>
        </w:rPr>
        <w:t>လူမှုရေး</w:t>
      </w:r>
      <w:r>
        <w:rPr>
          <w:color w:val="231F20"/>
          <w:spacing w:val="-4"/>
          <w:sz w:val="16"/>
        </w:rPr>
        <w:t xml:space="preserve"> </w:t>
      </w:r>
      <w:r>
        <w:rPr>
          <w:color w:val="231F20"/>
          <w:sz w:val="16"/>
        </w:rPr>
        <w:t>အထောက်အထား</w:t>
      </w:r>
      <w:r>
        <w:rPr>
          <w:color w:val="231F20"/>
          <w:spacing w:val="-4"/>
          <w:sz w:val="16"/>
        </w:rPr>
        <w:t xml:space="preserve"> </w:t>
      </w:r>
      <w:r>
        <w:rPr>
          <w:color w:val="3F7F7F"/>
          <w:sz w:val="16"/>
        </w:rPr>
        <w:t xml:space="preserve">၁၁ </w:t>
      </w:r>
      <w:r>
        <w:rPr>
          <w:color w:val="231F20"/>
          <w:sz w:val="16"/>
        </w:rPr>
        <w:t>၊</w:t>
      </w:r>
      <w:r>
        <w:rPr>
          <w:color w:val="231F20"/>
          <w:spacing w:val="-4"/>
          <w:sz w:val="16"/>
        </w:rPr>
        <w:t xml:space="preserve"> </w:t>
      </w:r>
      <w:r>
        <w:rPr>
          <w:color w:val="3F7F7F"/>
          <w:sz w:val="16"/>
        </w:rPr>
        <w:t xml:space="preserve">၁၂ </w:t>
      </w:r>
      <w:r>
        <w:rPr>
          <w:color w:val="231F20"/>
          <w:sz w:val="16"/>
        </w:rPr>
        <w:t>၊</w:t>
      </w:r>
      <w:r>
        <w:rPr>
          <w:color w:val="231F20"/>
          <w:spacing w:val="-5"/>
          <w:sz w:val="16"/>
        </w:rPr>
        <w:t xml:space="preserve"> </w:t>
      </w:r>
      <w:r>
        <w:rPr>
          <w:color w:val="3F7F7F"/>
          <w:sz w:val="16"/>
        </w:rPr>
        <w:t xml:space="preserve">၁၆၉ </w:t>
      </w:r>
      <w:r>
        <w:rPr>
          <w:color w:val="231F20"/>
          <w:sz w:val="16"/>
        </w:rPr>
        <w:t>၊</w:t>
      </w:r>
      <w:r>
        <w:rPr>
          <w:color w:val="231F20"/>
          <w:spacing w:val="-4"/>
          <w:sz w:val="16"/>
        </w:rPr>
        <w:t xml:space="preserve"> </w:t>
      </w:r>
      <w:r>
        <w:rPr>
          <w:color w:val="3F7F7F"/>
          <w:sz w:val="16"/>
        </w:rPr>
        <w:t xml:space="preserve">၁၈၃ </w:t>
      </w:r>
      <w:r>
        <w:rPr>
          <w:color w:val="231F20"/>
          <w:sz w:val="16"/>
        </w:rPr>
        <w:t>၊</w:t>
      </w:r>
      <w:r>
        <w:rPr>
          <w:color w:val="231F20"/>
          <w:spacing w:val="-4"/>
          <w:sz w:val="16"/>
        </w:rPr>
        <w:t xml:space="preserve"> </w:t>
      </w:r>
      <w:r>
        <w:rPr>
          <w:color w:val="3F7F7F"/>
          <w:sz w:val="16"/>
        </w:rPr>
        <w:t xml:space="preserve">၁၈၈ </w:t>
      </w:r>
      <w:r>
        <w:rPr>
          <w:color w:val="231F20"/>
          <w:sz w:val="16"/>
        </w:rPr>
        <w:t>၊</w:t>
      </w:r>
      <w:r>
        <w:rPr>
          <w:color w:val="231F20"/>
          <w:spacing w:val="-4"/>
          <w:sz w:val="16"/>
        </w:rPr>
        <w:t xml:space="preserve"> </w:t>
      </w:r>
      <w:r>
        <w:rPr>
          <w:color w:val="3F7F7F"/>
          <w:spacing w:val="-4"/>
          <w:sz w:val="16"/>
        </w:rPr>
        <w:t xml:space="preserve">၁၉၂ </w:t>
      </w:r>
      <w:r>
        <w:rPr>
          <w:color w:val="231F20"/>
          <w:spacing w:val="-4"/>
          <w:sz w:val="16"/>
        </w:rPr>
        <w:t>၊</w:t>
      </w:r>
    </w:p>
    <w:p w:rsidR="00FC077F" w:rsidRDefault="002176C3">
      <w:pPr>
        <w:spacing w:before="15"/>
        <w:ind w:left="553"/>
        <w:rPr>
          <w:sz w:val="16"/>
        </w:rPr>
      </w:pPr>
      <w:r>
        <w:rPr>
          <w:color w:val="3F7F7F"/>
          <w:spacing w:val="-5"/>
          <w:sz w:val="16"/>
        </w:rPr>
        <w:t>၂၀၁</w:t>
      </w:r>
    </w:p>
    <w:p w:rsidR="00FC077F" w:rsidRDefault="002176C3">
      <w:pPr>
        <w:spacing w:before="16"/>
        <w:ind w:right="88"/>
        <w:jc w:val="right"/>
        <w:rPr>
          <w:sz w:val="16"/>
        </w:rPr>
      </w:pPr>
      <w:r>
        <w:rPr>
          <w:color w:val="231F20"/>
          <w:sz w:val="16"/>
        </w:rPr>
        <w:t>အယူဝါဒ၊</w:t>
      </w:r>
      <w:r>
        <w:rPr>
          <w:color w:val="231F20"/>
          <w:spacing w:val="-6"/>
          <w:sz w:val="16"/>
        </w:rPr>
        <w:t xml:space="preserve"> </w:t>
      </w:r>
      <w:r>
        <w:rPr>
          <w:color w:val="3F7F7F"/>
          <w:sz w:val="16"/>
        </w:rPr>
        <w:t xml:space="preserve">၉ </w:t>
      </w:r>
      <w:r>
        <w:rPr>
          <w:color w:val="231F20"/>
          <w:sz w:val="16"/>
        </w:rPr>
        <w:t>၊</w:t>
      </w:r>
      <w:r>
        <w:rPr>
          <w:color w:val="231F20"/>
          <w:spacing w:val="-5"/>
          <w:sz w:val="16"/>
        </w:rPr>
        <w:t xml:space="preserve"> </w:t>
      </w:r>
      <w:r>
        <w:rPr>
          <w:color w:val="3F7F7F"/>
          <w:sz w:val="16"/>
        </w:rPr>
        <w:t xml:space="preserve">၈၉ </w:t>
      </w:r>
      <w:r>
        <w:rPr>
          <w:color w:val="231F20"/>
          <w:sz w:val="16"/>
        </w:rPr>
        <w:t>၊</w:t>
      </w:r>
      <w:r>
        <w:rPr>
          <w:color w:val="231F20"/>
          <w:spacing w:val="-5"/>
          <w:sz w:val="16"/>
        </w:rPr>
        <w:t xml:space="preserve"> </w:t>
      </w:r>
      <w:r>
        <w:rPr>
          <w:color w:val="3F7F7F"/>
          <w:sz w:val="16"/>
        </w:rPr>
        <w:t xml:space="preserve">၁၁၂ </w:t>
      </w:r>
      <w:r>
        <w:rPr>
          <w:color w:val="231F20"/>
          <w:sz w:val="16"/>
        </w:rPr>
        <w:t>၊</w:t>
      </w:r>
      <w:r>
        <w:rPr>
          <w:color w:val="231F20"/>
          <w:spacing w:val="-6"/>
          <w:sz w:val="16"/>
        </w:rPr>
        <w:t xml:space="preserve"> </w:t>
      </w:r>
      <w:r>
        <w:rPr>
          <w:color w:val="3F7F7F"/>
          <w:sz w:val="16"/>
        </w:rPr>
        <w:t xml:space="preserve">၁၄၂ </w:t>
      </w:r>
      <w:r>
        <w:rPr>
          <w:color w:val="231F20"/>
          <w:sz w:val="16"/>
        </w:rPr>
        <w:t>၊</w:t>
      </w:r>
      <w:r>
        <w:rPr>
          <w:color w:val="231F20"/>
          <w:spacing w:val="-5"/>
          <w:sz w:val="16"/>
        </w:rPr>
        <w:t xml:space="preserve"> </w:t>
      </w:r>
      <w:r>
        <w:rPr>
          <w:color w:val="3F7F7F"/>
          <w:sz w:val="16"/>
        </w:rPr>
        <w:t xml:space="preserve">၁၄၄ </w:t>
      </w:r>
      <w:r>
        <w:rPr>
          <w:color w:val="231F20"/>
          <w:sz w:val="16"/>
        </w:rPr>
        <w:t>၊</w:t>
      </w:r>
      <w:r>
        <w:rPr>
          <w:color w:val="231F20"/>
          <w:spacing w:val="-5"/>
          <w:sz w:val="16"/>
        </w:rPr>
        <w:t xml:space="preserve"> </w:t>
      </w:r>
      <w:r>
        <w:rPr>
          <w:color w:val="3F7F7F"/>
          <w:sz w:val="16"/>
        </w:rPr>
        <w:t xml:space="preserve">၁၄၇ </w:t>
      </w:r>
      <w:r>
        <w:rPr>
          <w:color w:val="231F20"/>
          <w:sz w:val="16"/>
        </w:rPr>
        <w:t>၊</w:t>
      </w:r>
      <w:r>
        <w:rPr>
          <w:color w:val="231F20"/>
          <w:spacing w:val="-5"/>
          <w:sz w:val="16"/>
        </w:rPr>
        <w:t xml:space="preserve"> </w:t>
      </w:r>
      <w:r>
        <w:rPr>
          <w:color w:val="3F7F7F"/>
          <w:sz w:val="16"/>
        </w:rPr>
        <w:t xml:space="preserve">၁၅၅ </w:t>
      </w:r>
      <w:r>
        <w:rPr>
          <w:color w:val="231F20"/>
          <w:sz w:val="16"/>
        </w:rPr>
        <w:t>၊</w:t>
      </w:r>
      <w:r>
        <w:rPr>
          <w:color w:val="231F20"/>
          <w:spacing w:val="-6"/>
          <w:sz w:val="16"/>
        </w:rPr>
        <w:t xml:space="preserve"> </w:t>
      </w:r>
      <w:r>
        <w:rPr>
          <w:color w:val="3F7F7F"/>
          <w:spacing w:val="-4"/>
          <w:sz w:val="16"/>
        </w:rPr>
        <w:t xml:space="preserve">၁၅၇ </w:t>
      </w:r>
      <w:r>
        <w:rPr>
          <w:color w:val="231F20"/>
          <w:spacing w:val="-4"/>
          <w:sz w:val="16"/>
        </w:rPr>
        <w:t>၊</w:t>
      </w:r>
    </w:p>
    <w:p w:rsidR="00FC077F" w:rsidRDefault="002176C3">
      <w:pPr>
        <w:spacing w:before="15"/>
        <w:jc w:val="right"/>
        <w:rPr>
          <w:sz w:val="16"/>
        </w:rPr>
      </w:pPr>
      <w:r>
        <w:rPr>
          <w:color w:val="3F7F7F"/>
          <w:sz w:val="16"/>
        </w:rPr>
        <w:t xml:space="preserve">၁၅၈ </w:t>
      </w:r>
      <w:r>
        <w:rPr>
          <w:color w:val="231F20"/>
          <w:sz w:val="16"/>
        </w:rPr>
        <w:t>၊</w:t>
      </w:r>
      <w:r>
        <w:rPr>
          <w:color w:val="231F20"/>
          <w:spacing w:val="-4"/>
          <w:sz w:val="16"/>
        </w:rPr>
        <w:t xml:space="preserve"> </w:t>
      </w:r>
      <w:r>
        <w:rPr>
          <w:color w:val="3F7F7F"/>
          <w:sz w:val="16"/>
        </w:rPr>
        <w:t xml:space="preserve">၁၆၂ </w:t>
      </w:r>
      <w:r>
        <w:rPr>
          <w:color w:val="231F20"/>
          <w:sz w:val="16"/>
        </w:rPr>
        <w:t>၊</w:t>
      </w:r>
      <w:r>
        <w:rPr>
          <w:color w:val="231F20"/>
          <w:spacing w:val="-4"/>
          <w:sz w:val="16"/>
        </w:rPr>
        <w:t xml:space="preserve"> </w:t>
      </w:r>
      <w:r>
        <w:rPr>
          <w:color w:val="3F7F7F"/>
          <w:sz w:val="16"/>
        </w:rPr>
        <w:t xml:space="preserve">၁၆၈ </w:t>
      </w:r>
      <w:r>
        <w:rPr>
          <w:color w:val="231F20"/>
          <w:sz w:val="16"/>
        </w:rPr>
        <w:t>၊</w:t>
      </w:r>
      <w:r>
        <w:rPr>
          <w:color w:val="231F20"/>
          <w:spacing w:val="-4"/>
          <w:sz w:val="16"/>
        </w:rPr>
        <w:t xml:space="preserve"> </w:t>
      </w:r>
      <w:r>
        <w:rPr>
          <w:color w:val="3F7F7F"/>
          <w:sz w:val="16"/>
        </w:rPr>
        <w:t xml:space="preserve">၁၇၀ </w:t>
      </w:r>
      <w:r>
        <w:rPr>
          <w:color w:val="231F20"/>
          <w:sz w:val="16"/>
        </w:rPr>
        <w:t>၊</w:t>
      </w:r>
      <w:r>
        <w:rPr>
          <w:color w:val="231F20"/>
          <w:spacing w:val="-4"/>
          <w:sz w:val="16"/>
        </w:rPr>
        <w:t xml:space="preserve"> </w:t>
      </w:r>
      <w:r>
        <w:rPr>
          <w:color w:val="3F7F7F"/>
          <w:sz w:val="16"/>
        </w:rPr>
        <w:t xml:space="preserve">၁၇၆ </w:t>
      </w:r>
      <w:r>
        <w:rPr>
          <w:color w:val="231F20"/>
          <w:sz w:val="16"/>
        </w:rPr>
        <w:t>၊</w:t>
      </w:r>
      <w:r>
        <w:rPr>
          <w:color w:val="231F20"/>
          <w:spacing w:val="-3"/>
          <w:sz w:val="16"/>
        </w:rPr>
        <w:t xml:space="preserve"> </w:t>
      </w:r>
      <w:r>
        <w:rPr>
          <w:color w:val="3F7F7F"/>
          <w:sz w:val="16"/>
        </w:rPr>
        <w:t xml:space="preserve">၁၉၆ </w:t>
      </w:r>
      <w:r>
        <w:rPr>
          <w:color w:val="231F20"/>
          <w:sz w:val="16"/>
        </w:rPr>
        <w:t>၊</w:t>
      </w:r>
      <w:r>
        <w:rPr>
          <w:color w:val="231F20"/>
          <w:spacing w:val="-4"/>
          <w:sz w:val="16"/>
        </w:rPr>
        <w:t xml:space="preserve"> </w:t>
      </w:r>
      <w:r>
        <w:rPr>
          <w:color w:val="3F7F7F"/>
          <w:sz w:val="16"/>
        </w:rPr>
        <w:t xml:space="preserve">၂၁၁ </w:t>
      </w:r>
      <w:r>
        <w:rPr>
          <w:color w:val="231F20"/>
          <w:sz w:val="16"/>
        </w:rPr>
        <w:t>၊</w:t>
      </w:r>
      <w:r>
        <w:rPr>
          <w:color w:val="231F20"/>
          <w:spacing w:val="-4"/>
          <w:sz w:val="16"/>
        </w:rPr>
        <w:t xml:space="preserve"> </w:t>
      </w:r>
      <w:r>
        <w:rPr>
          <w:color w:val="3F7F7F"/>
          <w:spacing w:val="-4"/>
          <w:sz w:val="16"/>
        </w:rPr>
        <w:t xml:space="preserve">၂၂၀ </w:t>
      </w:r>
      <w:r>
        <w:rPr>
          <w:color w:val="231F20"/>
          <w:spacing w:val="-4"/>
          <w:sz w:val="16"/>
        </w:rPr>
        <w:t>၊</w:t>
      </w:r>
    </w:p>
    <w:p w:rsidR="00FC077F" w:rsidRDefault="002176C3">
      <w:pPr>
        <w:spacing w:before="15"/>
        <w:ind w:left="553"/>
        <w:rPr>
          <w:sz w:val="16"/>
        </w:rPr>
      </w:pPr>
      <w:r>
        <w:rPr>
          <w:color w:val="3F7F7F"/>
          <w:sz w:val="16"/>
        </w:rPr>
        <w:t xml:space="preserve">၂၂၃ </w:t>
      </w:r>
      <w:r>
        <w:rPr>
          <w:color w:val="231F20"/>
          <w:sz w:val="16"/>
        </w:rPr>
        <w:t>၊</w:t>
      </w:r>
      <w:r>
        <w:rPr>
          <w:color w:val="231F20"/>
          <w:spacing w:val="-4"/>
          <w:sz w:val="16"/>
        </w:rPr>
        <w:t xml:space="preserve"> </w:t>
      </w:r>
      <w:r>
        <w:rPr>
          <w:color w:val="3F7F7F"/>
          <w:sz w:val="16"/>
        </w:rPr>
        <w:t xml:space="preserve">၂၂၄ </w:t>
      </w:r>
      <w:r>
        <w:rPr>
          <w:color w:val="231F20"/>
          <w:sz w:val="16"/>
        </w:rPr>
        <w:t>၊</w:t>
      </w:r>
      <w:r>
        <w:rPr>
          <w:color w:val="231F20"/>
          <w:spacing w:val="-4"/>
          <w:sz w:val="16"/>
        </w:rPr>
        <w:t xml:space="preserve"> </w:t>
      </w:r>
      <w:r>
        <w:rPr>
          <w:color w:val="3F7F7F"/>
          <w:sz w:val="16"/>
        </w:rPr>
        <w:t xml:space="preserve">၂၂၆ </w:t>
      </w:r>
      <w:r>
        <w:rPr>
          <w:color w:val="231F20"/>
          <w:sz w:val="16"/>
        </w:rPr>
        <w:t>၊</w:t>
      </w:r>
      <w:r>
        <w:rPr>
          <w:color w:val="231F20"/>
          <w:spacing w:val="-4"/>
          <w:sz w:val="16"/>
        </w:rPr>
        <w:t xml:space="preserve"> </w:t>
      </w:r>
      <w:r>
        <w:rPr>
          <w:color w:val="3F7F7F"/>
          <w:sz w:val="16"/>
        </w:rPr>
        <w:t xml:space="preserve">၂၂၉ </w:t>
      </w:r>
      <w:r>
        <w:rPr>
          <w:color w:val="231F20"/>
          <w:sz w:val="16"/>
        </w:rPr>
        <w:t>၊</w:t>
      </w:r>
      <w:r>
        <w:rPr>
          <w:color w:val="231F20"/>
          <w:spacing w:val="-4"/>
          <w:sz w:val="16"/>
        </w:rPr>
        <w:t xml:space="preserve"> </w:t>
      </w:r>
      <w:r>
        <w:rPr>
          <w:color w:val="3F7F7F"/>
          <w:spacing w:val="-5"/>
          <w:sz w:val="16"/>
        </w:rPr>
        <w:t>၂၄၇</w:t>
      </w:r>
    </w:p>
    <w:p w:rsidR="00FC077F" w:rsidRDefault="002176C3">
      <w:pPr>
        <w:spacing w:before="15"/>
        <w:ind w:right="30"/>
        <w:jc w:val="right"/>
        <w:rPr>
          <w:sz w:val="16"/>
        </w:rPr>
      </w:pPr>
      <w:r>
        <w:rPr>
          <w:color w:val="231F20"/>
          <w:sz w:val="16"/>
        </w:rPr>
        <w:t>ဘာသာစကား</w:t>
      </w:r>
      <w:r>
        <w:rPr>
          <w:color w:val="231F20"/>
          <w:spacing w:val="-8"/>
          <w:sz w:val="16"/>
        </w:rPr>
        <w:t xml:space="preserve"> </w:t>
      </w:r>
      <w:r>
        <w:rPr>
          <w:color w:val="231F20"/>
          <w:sz w:val="16"/>
        </w:rPr>
        <w:t>အယူဝါဒ၊</w:t>
      </w:r>
      <w:r>
        <w:rPr>
          <w:color w:val="231F20"/>
          <w:spacing w:val="-7"/>
          <w:sz w:val="16"/>
        </w:rPr>
        <w:t xml:space="preserve"> </w:t>
      </w:r>
      <w:r>
        <w:rPr>
          <w:color w:val="3F7F7F"/>
          <w:sz w:val="16"/>
        </w:rPr>
        <w:t xml:space="preserve">၁၄၇ </w:t>
      </w:r>
      <w:r>
        <w:rPr>
          <w:color w:val="231F20"/>
          <w:sz w:val="16"/>
        </w:rPr>
        <w:t>၊</w:t>
      </w:r>
      <w:r>
        <w:rPr>
          <w:color w:val="231F20"/>
          <w:spacing w:val="-7"/>
          <w:sz w:val="16"/>
        </w:rPr>
        <w:t xml:space="preserve"> </w:t>
      </w:r>
      <w:r>
        <w:rPr>
          <w:color w:val="3F7F7F"/>
          <w:sz w:val="16"/>
        </w:rPr>
        <w:t xml:space="preserve">၁၅၆ </w:t>
      </w:r>
      <w:r>
        <w:rPr>
          <w:color w:val="231F20"/>
          <w:sz w:val="16"/>
        </w:rPr>
        <w:t>၊</w:t>
      </w:r>
      <w:r>
        <w:rPr>
          <w:color w:val="231F20"/>
          <w:spacing w:val="-7"/>
          <w:sz w:val="16"/>
        </w:rPr>
        <w:t xml:space="preserve"> </w:t>
      </w:r>
      <w:r>
        <w:rPr>
          <w:color w:val="3F7F7F"/>
          <w:sz w:val="16"/>
        </w:rPr>
        <w:t xml:space="preserve">၁၆၃ </w:t>
      </w:r>
      <w:r>
        <w:rPr>
          <w:color w:val="231F20"/>
          <w:sz w:val="16"/>
        </w:rPr>
        <w:t>၊</w:t>
      </w:r>
      <w:r>
        <w:rPr>
          <w:color w:val="231F20"/>
          <w:spacing w:val="-8"/>
          <w:sz w:val="16"/>
        </w:rPr>
        <w:t xml:space="preserve"> </w:t>
      </w:r>
      <w:r>
        <w:rPr>
          <w:color w:val="3F7F7F"/>
          <w:spacing w:val="-2"/>
          <w:sz w:val="16"/>
        </w:rPr>
        <w:t xml:space="preserve">၁၆၆ </w:t>
      </w:r>
      <w:r>
        <w:rPr>
          <w:color w:val="231F20"/>
          <w:spacing w:val="-2"/>
          <w:sz w:val="16"/>
        </w:rPr>
        <w:t xml:space="preserve">– </w:t>
      </w:r>
      <w:r>
        <w:rPr>
          <w:color w:val="3F7F7F"/>
          <w:spacing w:val="-2"/>
          <w:sz w:val="16"/>
        </w:rPr>
        <w:t xml:space="preserve">၁၆၇ </w:t>
      </w:r>
      <w:r>
        <w:rPr>
          <w:color w:val="231F20"/>
          <w:spacing w:val="-2"/>
          <w:sz w:val="16"/>
        </w:rPr>
        <w:t>၊</w:t>
      </w:r>
    </w:p>
    <w:p w:rsidR="00FC077F" w:rsidRDefault="002176C3">
      <w:pPr>
        <w:spacing w:before="16"/>
        <w:jc w:val="right"/>
        <w:rPr>
          <w:sz w:val="16"/>
        </w:rPr>
      </w:pPr>
      <w:r>
        <w:rPr>
          <w:color w:val="3F7F7F"/>
          <w:sz w:val="16"/>
        </w:rPr>
        <w:t xml:space="preserve">၁၇၃ </w:t>
      </w:r>
      <w:r>
        <w:rPr>
          <w:color w:val="231F20"/>
          <w:sz w:val="16"/>
        </w:rPr>
        <w:t>၊</w:t>
      </w:r>
      <w:r>
        <w:rPr>
          <w:color w:val="231F20"/>
          <w:spacing w:val="-6"/>
          <w:sz w:val="16"/>
        </w:rPr>
        <w:t xml:space="preserve"> </w:t>
      </w:r>
      <w:r>
        <w:rPr>
          <w:color w:val="3F7F7F"/>
          <w:sz w:val="16"/>
        </w:rPr>
        <w:t xml:space="preserve">၁၈၃ </w:t>
      </w:r>
      <w:r>
        <w:rPr>
          <w:color w:val="231F20"/>
          <w:sz w:val="16"/>
        </w:rPr>
        <w:t xml:space="preserve">– </w:t>
      </w:r>
      <w:r>
        <w:rPr>
          <w:color w:val="3F7F7F"/>
          <w:sz w:val="16"/>
        </w:rPr>
        <w:t xml:space="preserve">၁၈၄ </w:t>
      </w:r>
      <w:r>
        <w:rPr>
          <w:color w:val="231F20"/>
          <w:sz w:val="16"/>
        </w:rPr>
        <w:t>၊</w:t>
      </w:r>
      <w:r>
        <w:rPr>
          <w:color w:val="231F20"/>
          <w:spacing w:val="-5"/>
          <w:sz w:val="16"/>
        </w:rPr>
        <w:t xml:space="preserve"> </w:t>
      </w:r>
      <w:r>
        <w:rPr>
          <w:color w:val="3F7F7F"/>
          <w:sz w:val="16"/>
        </w:rPr>
        <w:t xml:space="preserve">၁၈၅ </w:t>
      </w:r>
      <w:r>
        <w:rPr>
          <w:color w:val="231F20"/>
          <w:sz w:val="16"/>
        </w:rPr>
        <w:t xml:space="preserve">– </w:t>
      </w:r>
      <w:r>
        <w:rPr>
          <w:color w:val="3F7F7F"/>
          <w:sz w:val="16"/>
        </w:rPr>
        <w:t xml:space="preserve">၁၈၇ </w:t>
      </w:r>
      <w:r>
        <w:rPr>
          <w:color w:val="231F20"/>
          <w:sz w:val="16"/>
        </w:rPr>
        <w:t>၊</w:t>
      </w:r>
      <w:r>
        <w:rPr>
          <w:color w:val="231F20"/>
          <w:spacing w:val="-6"/>
          <w:sz w:val="16"/>
        </w:rPr>
        <w:t xml:space="preserve"> </w:t>
      </w:r>
      <w:r>
        <w:rPr>
          <w:color w:val="3F7F7F"/>
          <w:sz w:val="16"/>
        </w:rPr>
        <w:t xml:space="preserve">၁၈၈ </w:t>
      </w:r>
      <w:r>
        <w:rPr>
          <w:color w:val="231F20"/>
          <w:sz w:val="16"/>
        </w:rPr>
        <w:t>၊</w:t>
      </w:r>
      <w:r>
        <w:rPr>
          <w:color w:val="231F20"/>
          <w:spacing w:val="-5"/>
          <w:sz w:val="16"/>
        </w:rPr>
        <w:t xml:space="preserve"> </w:t>
      </w:r>
      <w:r>
        <w:rPr>
          <w:color w:val="3F7F7F"/>
          <w:spacing w:val="-2"/>
          <w:sz w:val="16"/>
        </w:rPr>
        <w:t>၁၉၅–၁၉၆ ၊</w:t>
      </w:r>
      <w:r>
        <w:rPr>
          <w:color w:val="231F20"/>
          <w:spacing w:val="-2"/>
          <w:sz w:val="16"/>
        </w:rPr>
        <w:t>​​</w:t>
      </w:r>
    </w:p>
    <w:p w:rsidR="00FC077F" w:rsidRDefault="002176C3">
      <w:pPr>
        <w:spacing w:before="15"/>
        <w:ind w:left="553"/>
        <w:rPr>
          <w:sz w:val="16"/>
        </w:rPr>
      </w:pPr>
      <w:r>
        <w:rPr>
          <w:color w:val="3F7F7F"/>
          <w:spacing w:val="-5"/>
          <w:sz w:val="16"/>
        </w:rPr>
        <w:t>၂၅၄</w:t>
      </w:r>
    </w:p>
    <w:p w:rsidR="00FC077F" w:rsidRDefault="002176C3">
      <w:pPr>
        <w:spacing w:before="15"/>
        <w:ind w:left="75"/>
        <w:rPr>
          <w:sz w:val="16"/>
        </w:rPr>
      </w:pPr>
      <w:r>
        <w:rPr>
          <w:color w:val="231F20"/>
          <w:sz w:val="16"/>
        </w:rPr>
        <w:t>Ile</w:t>
      </w:r>
      <w:r>
        <w:rPr>
          <w:color w:val="231F20"/>
          <w:spacing w:val="-4"/>
          <w:sz w:val="16"/>
        </w:rPr>
        <w:t xml:space="preserve"> </w:t>
      </w:r>
      <w:r>
        <w:rPr>
          <w:color w:val="231F20"/>
          <w:sz w:val="16"/>
        </w:rPr>
        <w:t>de</w:t>
      </w:r>
      <w:r>
        <w:rPr>
          <w:color w:val="231F20"/>
          <w:spacing w:val="-4"/>
          <w:sz w:val="16"/>
        </w:rPr>
        <w:t xml:space="preserve"> </w:t>
      </w:r>
      <w:r>
        <w:rPr>
          <w:color w:val="231F20"/>
          <w:sz w:val="16"/>
        </w:rPr>
        <w:t>ပြင်သစ်</w:t>
      </w:r>
      <w:r>
        <w:rPr>
          <w:color w:val="231F20"/>
          <w:spacing w:val="-4"/>
          <w:sz w:val="16"/>
        </w:rPr>
        <w:t xml:space="preserve"> </w:t>
      </w:r>
      <w:r>
        <w:rPr>
          <w:color w:val="231F20"/>
          <w:sz w:val="16"/>
        </w:rPr>
        <w:t>ခရီအိုးလ်၊</w:t>
      </w:r>
      <w:r>
        <w:rPr>
          <w:color w:val="231F20"/>
          <w:spacing w:val="-5"/>
          <w:sz w:val="16"/>
        </w:rPr>
        <w:t xml:space="preserve"> </w:t>
      </w:r>
      <w:r>
        <w:rPr>
          <w:color w:val="3F7F7F"/>
          <w:sz w:val="16"/>
        </w:rPr>
        <w:t xml:space="preserve">၁၃၇ </w:t>
      </w:r>
      <w:r>
        <w:rPr>
          <w:color w:val="231F20"/>
          <w:sz w:val="16"/>
        </w:rPr>
        <w:t>၊</w:t>
      </w:r>
      <w:r>
        <w:rPr>
          <w:color w:val="231F20"/>
          <w:spacing w:val="-4"/>
          <w:sz w:val="16"/>
        </w:rPr>
        <w:t xml:space="preserve"> </w:t>
      </w:r>
      <w:r>
        <w:rPr>
          <w:color w:val="3F7F7F"/>
          <w:spacing w:val="-5"/>
          <w:sz w:val="16"/>
        </w:rPr>
        <w:t>၁၃၉</w:t>
      </w:r>
    </w:p>
    <w:p w:rsidR="00FC077F" w:rsidRDefault="002176C3">
      <w:pPr>
        <w:spacing w:before="16"/>
        <w:ind w:left="75"/>
        <w:rPr>
          <w:sz w:val="16"/>
        </w:rPr>
      </w:pPr>
      <w:r>
        <w:rPr>
          <w:color w:val="231F20"/>
          <w:sz w:val="16"/>
        </w:rPr>
        <w:t>စိတ်ကူးယဉ်</w:t>
      </w:r>
      <w:r>
        <w:rPr>
          <w:color w:val="231F20"/>
          <w:spacing w:val="-7"/>
          <w:sz w:val="16"/>
        </w:rPr>
        <w:t xml:space="preserve"> </w:t>
      </w:r>
      <w:r>
        <w:rPr>
          <w:color w:val="231F20"/>
          <w:sz w:val="16"/>
        </w:rPr>
        <w:t>အတွေး၊</w:t>
      </w:r>
      <w:r>
        <w:rPr>
          <w:color w:val="231F20"/>
          <w:spacing w:val="-7"/>
          <w:sz w:val="16"/>
        </w:rPr>
        <w:t xml:space="preserve"> </w:t>
      </w:r>
      <w:r>
        <w:rPr>
          <w:color w:val="3F7F7F"/>
          <w:spacing w:val="-5"/>
          <w:sz w:val="16"/>
        </w:rPr>
        <w:t>၁၁၁</w:t>
      </w:r>
    </w:p>
    <w:p w:rsidR="00FC077F" w:rsidRDefault="002176C3">
      <w:pPr>
        <w:spacing w:before="15"/>
        <w:ind w:left="75"/>
        <w:rPr>
          <w:sz w:val="16"/>
        </w:rPr>
      </w:pPr>
      <w:r>
        <w:rPr>
          <w:color w:val="231F20"/>
          <w:sz w:val="16"/>
        </w:rPr>
        <w:t>ညီမျှမှုမရှိခြင်း၊</w:t>
      </w:r>
      <w:r>
        <w:rPr>
          <w:color w:val="231F20"/>
          <w:spacing w:val="-9"/>
          <w:sz w:val="16"/>
        </w:rPr>
        <w:t xml:space="preserve"> </w:t>
      </w:r>
      <w:r>
        <w:rPr>
          <w:color w:val="3F7F7F"/>
          <w:sz w:val="16"/>
        </w:rPr>
        <w:t xml:space="preserve">၁၄-၁၅ </w:t>
      </w:r>
      <w:r>
        <w:rPr>
          <w:color w:val="231F20"/>
          <w:sz w:val="16"/>
        </w:rPr>
        <w:t>၊</w:t>
      </w:r>
      <w:r>
        <w:rPr>
          <w:color w:val="3F7F7F"/>
          <w:sz w:val="16"/>
        </w:rPr>
        <w:t>​</w:t>
      </w:r>
      <w:r>
        <w:rPr>
          <w:color w:val="231F20"/>
          <w:sz w:val="16"/>
        </w:rPr>
        <w:t>​</w:t>
      </w:r>
      <w:r>
        <w:rPr>
          <w:color w:val="231F20"/>
          <w:spacing w:val="-8"/>
          <w:sz w:val="16"/>
        </w:rPr>
        <w:t xml:space="preserve"> </w:t>
      </w:r>
      <w:r>
        <w:rPr>
          <w:color w:val="3F7F7F"/>
          <w:sz w:val="16"/>
        </w:rPr>
        <w:t xml:space="preserve">၃၅ </w:t>
      </w:r>
      <w:r>
        <w:rPr>
          <w:color w:val="231F20"/>
          <w:sz w:val="16"/>
        </w:rPr>
        <w:t xml:space="preserve">– </w:t>
      </w:r>
      <w:r>
        <w:rPr>
          <w:color w:val="3F7F7F"/>
          <w:sz w:val="16"/>
        </w:rPr>
        <w:t xml:space="preserve">၃၈ </w:t>
      </w:r>
      <w:r>
        <w:rPr>
          <w:color w:val="231F20"/>
          <w:sz w:val="16"/>
        </w:rPr>
        <w:t>၊</w:t>
      </w:r>
      <w:r>
        <w:rPr>
          <w:color w:val="231F20"/>
          <w:spacing w:val="-9"/>
          <w:sz w:val="16"/>
        </w:rPr>
        <w:t xml:space="preserve"> </w:t>
      </w:r>
      <w:r>
        <w:rPr>
          <w:color w:val="3F7F7F"/>
          <w:sz w:val="16"/>
        </w:rPr>
        <w:t xml:space="preserve">၄၆ </w:t>
      </w:r>
      <w:r>
        <w:rPr>
          <w:color w:val="231F20"/>
          <w:sz w:val="16"/>
        </w:rPr>
        <w:t>၊</w:t>
      </w:r>
      <w:r>
        <w:rPr>
          <w:color w:val="231F20"/>
          <w:spacing w:val="-8"/>
          <w:sz w:val="16"/>
        </w:rPr>
        <w:t xml:space="preserve"> </w:t>
      </w:r>
      <w:r>
        <w:rPr>
          <w:color w:val="3F7F7F"/>
          <w:sz w:val="16"/>
        </w:rPr>
        <w:t xml:space="preserve">၆၆ </w:t>
      </w:r>
      <w:r>
        <w:rPr>
          <w:color w:val="231F20"/>
          <w:sz w:val="16"/>
        </w:rPr>
        <w:t>၊</w:t>
      </w:r>
      <w:r>
        <w:rPr>
          <w:color w:val="231F20"/>
          <w:spacing w:val="-8"/>
          <w:sz w:val="16"/>
        </w:rPr>
        <w:t xml:space="preserve"> </w:t>
      </w:r>
      <w:r>
        <w:rPr>
          <w:color w:val="3F7F7F"/>
          <w:spacing w:val="-5"/>
          <w:sz w:val="16"/>
        </w:rPr>
        <w:t xml:space="preserve">၇၂ </w:t>
      </w:r>
      <w:r>
        <w:rPr>
          <w:color w:val="231F20"/>
          <w:spacing w:val="-5"/>
          <w:sz w:val="16"/>
        </w:rPr>
        <w:t>၊</w:t>
      </w:r>
    </w:p>
    <w:p w:rsidR="00FC077F" w:rsidRDefault="002176C3">
      <w:pPr>
        <w:spacing w:before="15"/>
        <w:ind w:left="553"/>
        <w:rPr>
          <w:sz w:val="16"/>
        </w:rPr>
      </w:pPr>
      <w:r>
        <w:rPr>
          <w:color w:val="3F7F7F"/>
          <w:sz w:val="16"/>
        </w:rPr>
        <w:t xml:space="preserve">၈၆ </w:t>
      </w:r>
      <w:r>
        <w:rPr>
          <w:color w:val="231F20"/>
          <w:sz w:val="16"/>
        </w:rPr>
        <w:t xml:space="preserve">– </w:t>
      </w:r>
      <w:r>
        <w:rPr>
          <w:color w:val="3F7F7F"/>
          <w:sz w:val="16"/>
        </w:rPr>
        <w:t xml:space="preserve">၈၇ </w:t>
      </w:r>
      <w:r>
        <w:rPr>
          <w:color w:val="231F20"/>
          <w:sz w:val="16"/>
        </w:rPr>
        <w:t>၊</w:t>
      </w:r>
      <w:r>
        <w:rPr>
          <w:color w:val="231F20"/>
          <w:spacing w:val="-6"/>
          <w:sz w:val="16"/>
        </w:rPr>
        <w:t xml:space="preserve"> </w:t>
      </w:r>
      <w:r>
        <w:rPr>
          <w:color w:val="3F7F7F"/>
          <w:spacing w:val="-5"/>
          <w:sz w:val="16"/>
        </w:rPr>
        <w:t>၁၀၄</w:t>
      </w:r>
    </w:p>
    <w:p w:rsidR="00FC077F" w:rsidRDefault="002176C3">
      <w:pPr>
        <w:spacing w:before="15"/>
        <w:ind w:left="75"/>
        <w:rPr>
          <w:sz w:val="16"/>
        </w:rPr>
      </w:pPr>
      <w:r>
        <w:rPr>
          <w:color w:val="231F20"/>
          <w:sz w:val="16"/>
        </w:rPr>
        <w:t>အညွှန်းကိန်း၊</w:t>
      </w:r>
      <w:r>
        <w:rPr>
          <w:color w:val="231F20"/>
          <w:spacing w:val="-5"/>
          <w:sz w:val="16"/>
        </w:rPr>
        <w:t xml:space="preserve"> </w:t>
      </w:r>
      <w:r>
        <w:rPr>
          <w:color w:val="3F7F7F"/>
          <w:sz w:val="16"/>
        </w:rPr>
        <w:t xml:space="preserve">၁၂ </w:t>
      </w:r>
      <w:r>
        <w:rPr>
          <w:color w:val="231F20"/>
          <w:sz w:val="16"/>
        </w:rPr>
        <w:t>၊</w:t>
      </w:r>
      <w:r>
        <w:rPr>
          <w:color w:val="231F20"/>
          <w:spacing w:val="-5"/>
          <w:sz w:val="16"/>
        </w:rPr>
        <w:t xml:space="preserve"> </w:t>
      </w:r>
      <w:r>
        <w:rPr>
          <w:color w:val="3F7F7F"/>
          <w:sz w:val="16"/>
        </w:rPr>
        <w:t xml:space="preserve">၁၅ </w:t>
      </w:r>
      <w:r>
        <w:rPr>
          <w:color w:val="231F20"/>
          <w:sz w:val="16"/>
        </w:rPr>
        <w:t>၊</w:t>
      </w:r>
      <w:r>
        <w:rPr>
          <w:color w:val="231F20"/>
          <w:spacing w:val="-5"/>
          <w:sz w:val="16"/>
        </w:rPr>
        <w:t xml:space="preserve"> </w:t>
      </w:r>
      <w:r>
        <w:rPr>
          <w:color w:val="3F7F7F"/>
          <w:sz w:val="16"/>
        </w:rPr>
        <w:t xml:space="preserve">၄၅ </w:t>
      </w:r>
      <w:r>
        <w:rPr>
          <w:color w:val="231F20"/>
          <w:sz w:val="16"/>
        </w:rPr>
        <w:t>၊</w:t>
      </w:r>
      <w:r>
        <w:rPr>
          <w:color w:val="231F20"/>
          <w:spacing w:val="-4"/>
          <w:sz w:val="16"/>
        </w:rPr>
        <w:t xml:space="preserve"> </w:t>
      </w:r>
      <w:r>
        <w:rPr>
          <w:color w:val="3F7F7F"/>
          <w:sz w:val="16"/>
        </w:rPr>
        <w:t xml:space="preserve">၇၆ </w:t>
      </w:r>
      <w:r>
        <w:rPr>
          <w:color w:val="231F20"/>
          <w:sz w:val="16"/>
        </w:rPr>
        <w:t>၊</w:t>
      </w:r>
      <w:r>
        <w:rPr>
          <w:color w:val="231F20"/>
          <w:spacing w:val="-5"/>
          <w:sz w:val="16"/>
        </w:rPr>
        <w:t xml:space="preserve"> </w:t>
      </w:r>
      <w:r>
        <w:rPr>
          <w:color w:val="3F7F7F"/>
          <w:sz w:val="16"/>
        </w:rPr>
        <w:t xml:space="preserve">၁၆၈ </w:t>
      </w:r>
      <w:r>
        <w:rPr>
          <w:color w:val="231F20"/>
          <w:sz w:val="16"/>
        </w:rPr>
        <w:t xml:space="preserve">– </w:t>
      </w:r>
      <w:r>
        <w:rPr>
          <w:color w:val="3F7F7F"/>
          <w:sz w:val="16"/>
        </w:rPr>
        <w:t xml:space="preserve">၁၆၉ </w:t>
      </w:r>
      <w:r>
        <w:rPr>
          <w:color w:val="231F20"/>
          <w:sz w:val="16"/>
        </w:rPr>
        <w:t>၊</w:t>
      </w:r>
      <w:r>
        <w:rPr>
          <w:color w:val="231F20"/>
          <w:spacing w:val="-5"/>
          <w:sz w:val="16"/>
        </w:rPr>
        <w:t xml:space="preserve"> </w:t>
      </w:r>
      <w:r>
        <w:rPr>
          <w:color w:val="3F7F7F"/>
          <w:sz w:val="16"/>
        </w:rPr>
        <w:t xml:space="preserve">၁၉၅ </w:t>
      </w:r>
      <w:r>
        <w:rPr>
          <w:color w:val="231F20"/>
          <w:sz w:val="16"/>
        </w:rPr>
        <w:t>၊</w:t>
      </w:r>
      <w:r>
        <w:rPr>
          <w:color w:val="231F20"/>
          <w:spacing w:val="-5"/>
          <w:sz w:val="16"/>
        </w:rPr>
        <w:t xml:space="preserve"> </w:t>
      </w:r>
      <w:r>
        <w:rPr>
          <w:color w:val="3F7F7F"/>
          <w:spacing w:val="-4"/>
          <w:sz w:val="16"/>
        </w:rPr>
        <w:t xml:space="preserve">၁၉၆ </w:t>
      </w:r>
      <w:r>
        <w:rPr>
          <w:color w:val="231F20"/>
          <w:spacing w:val="-4"/>
          <w:sz w:val="16"/>
        </w:rPr>
        <w:t>၊</w:t>
      </w:r>
    </w:p>
    <w:p w:rsidR="00FC077F" w:rsidRDefault="002176C3">
      <w:pPr>
        <w:spacing w:before="16"/>
        <w:ind w:left="553"/>
        <w:rPr>
          <w:sz w:val="16"/>
        </w:rPr>
      </w:pPr>
      <w:r>
        <w:rPr>
          <w:color w:val="3F7F7F"/>
          <w:sz w:val="16"/>
        </w:rPr>
        <w:t xml:space="preserve">၁၉၇ </w:t>
      </w:r>
      <w:r>
        <w:rPr>
          <w:color w:val="231F20"/>
          <w:sz w:val="16"/>
        </w:rPr>
        <w:t xml:space="preserve">– </w:t>
      </w:r>
      <w:r>
        <w:rPr>
          <w:color w:val="3F7F7F"/>
          <w:sz w:val="16"/>
        </w:rPr>
        <w:t xml:space="preserve">၁၉၈ </w:t>
      </w:r>
      <w:r>
        <w:rPr>
          <w:color w:val="231F20"/>
          <w:sz w:val="16"/>
        </w:rPr>
        <w:t>၊</w:t>
      </w:r>
      <w:r>
        <w:rPr>
          <w:color w:val="231F20"/>
          <w:spacing w:val="-5"/>
          <w:sz w:val="16"/>
        </w:rPr>
        <w:t xml:space="preserve"> </w:t>
      </w:r>
      <w:r>
        <w:rPr>
          <w:color w:val="3F7F7F"/>
          <w:sz w:val="16"/>
        </w:rPr>
        <w:t xml:space="preserve">၂၀၀ </w:t>
      </w:r>
      <w:r>
        <w:rPr>
          <w:color w:val="231F20"/>
          <w:sz w:val="16"/>
        </w:rPr>
        <w:t>၊</w:t>
      </w:r>
      <w:r>
        <w:rPr>
          <w:color w:val="231F20"/>
          <w:spacing w:val="-5"/>
          <w:sz w:val="16"/>
        </w:rPr>
        <w:t xml:space="preserve"> </w:t>
      </w:r>
      <w:r>
        <w:rPr>
          <w:color w:val="3F7F7F"/>
          <w:sz w:val="16"/>
        </w:rPr>
        <w:t xml:space="preserve">၂၀၅ </w:t>
      </w:r>
      <w:r>
        <w:rPr>
          <w:color w:val="231F20"/>
          <w:sz w:val="16"/>
        </w:rPr>
        <w:t>၊</w:t>
      </w:r>
      <w:r>
        <w:rPr>
          <w:color w:val="231F20"/>
          <w:spacing w:val="-5"/>
          <w:sz w:val="16"/>
        </w:rPr>
        <w:t xml:space="preserve"> </w:t>
      </w:r>
      <w:r>
        <w:rPr>
          <w:color w:val="3F7F7F"/>
          <w:spacing w:val="-4"/>
          <w:sz w:val="16"/>
        </w:rPr>
        <w:t xml:space="preserve">၂၀၆ </w:t>
      </w:r>
      <w:r>
        <w:rPr>
          <w:color w:val="231F20"/>
          <w:spacing w:val="-4"/>
          <w:sz w:val="16"/>
        </w:rPr>
        <w:t>၊</w:t>
      </w:r>
    </w:p>
    <w:p w:rsidR="00FC077F" w:rsidRDefault="002176C3">
      <w:pPr>
        <w:spacing w:before="15"/>
        <w:ind w:left="553"/>
        <w:rPr>
          <w:sz w:val="16"/>
        </w:rPr>
      </w:pPr>
      <w:r>
        <w:rPr>
          <w:color w:val="3F7F7F"/>
          <w:spacing w:val="-5"/>
          <w:sz w:val="16"/>
        </w:rPr>
        <w:t>၂၅၅</w:t>
      </w:r>
    </w:p>
    <w:p w:rsidR="00FC077F" w:rsidRDefault="002176C3">
      <w:pPr>
        <w:spacing w:before="15"/>
        <w:ind w:left="234"/>
        <w:rPr>
          <w:sz w:val="16"/>
        </w:rPr>
      </w:pPr>
      <w:r>
        <w:rPr>
          <w:color w:val="231F20"/>
          <w:sz w:val="16"/>
        </w:rPr>
        <w:t>အညွှန်းကိန်း</w:t>
      </w:r>
      <w:r>
        <w:rPr>
          <w:color w:val="231F20"/>
          <w:spacing w:val="-9"/>
          <w:sz w:val="16"/>
        </w:rPr>
        <w:t xml:space="preserve"> </w:t>
      </w:r>
      <w:r>
        <w:rPr>
          <w:color w:val="231F20"/>
          <w:sz w:val="16"/>
        </w:rPr>
        <w:t>အဓိပ္ပါယ်များ၊</w:t>
      </w:r>
      <w:r>
        <w:rPr>
          <w:color w:val="231F20"/>
          <w:spacing w:val="-9"/>
          <w:sz w:val="16"/>
        </w:rPr>
        <w:t xml:space="preserve"> </w:t>
      </w:r>
      <w:r>
        <w:rPr>
          <w:color w:val="3F7F7F"/>
          <w:spacing w:val="-2"/>
          <w:sz w:val="16"/>
        </w:rPr>
        <w:t xml:space="preserve">၁၆၈ </w:t>
      </w:r>
      <w:r>
        <w:rPr>
          <w:color w:val="231F20"/>
          <w:spacing w:val="-2"/>
          <w:sz w:val="16"/>
        </w:rPr>
        <w:t xml:space="preserve">– </w:t>
      </w:r>
      <w:r>
        <w:rPr>
          <w:color w:val="3F7F7F"/>
          <w:spacing w:val="-2"/>
          <w:sz w:val="16"/>
        </w:rPr>
        <w:t>၁၆၉</w:t>
      </w:r>
    </w:p>
    <w:p w:rsidR="00FC077F" w:rsidRDefault="002176C3">
      <w:pPr>
        <w:spacing w:before="15"/>
        <w:ind w:left="75"/>
        <w:rPr>
          <w:sz w:val="16"/>
        </w:rPr>
      </w:pPr>
      <w:r>
        <w:rPr>
          <w:color w:val="231F20"/>
          <w:sz w:val="16"/>
        </w:rPr>
        <w:t>အညွှန်းကိန်း၊</w:t>
      </w:r>
      <w:r>
        <w:rPr>
          <w:color w:val="231F20"/>
          <w:spacing w:val="-7"/>
          <w:sz w:val="16"/>
        </w:rPr>
        <w:t xml:space="preserve"> </w:t>
      </w:r>
      <w:r>
        <w:rPr>
          <w:color w:val="3F7F7F"/>
          <w:sz w:val="16"/>
        </w:rPr>
        <w:t xml:space="preserve">၁၁ </w:t>
      </w:r>
      <w:r>
        <w:rPr>
          <w:color w:val="231F20"/>
          <w:sz w:val="16"/>
        </w:rPr>
        <w:t>၊</w:t>
      </w:r>
      <w:r>
        <w:rPr>
          <w:color w:val="231F20"/>
          <w:spacing w:val="-7"/>
          <w:sz w:val="16"/>
        </w:rPr>
        <w:t xml:space="preserve"> </w:t>
      </w:r>
      <w:r>
        <w:rPr>
          <w:color w:val="3F7F7F"/>
          <w:sz w:val="16"/>
        </w:rPr>
        <w:t xml:space="preserve">၁၀၅ </w:t>
      </w:r>
      <w:r>
        <w:rPr>
          <w:color w:val="231F20"/>
          <w:sz w:val="16"/>
        </w:rPr>
        <w:t>၊</w:t>
      </w:r>
      <w:r>
        <w:rPr>
          <w:color w:val="231F20"/>
          <w:spacing w:val="-7"/>
          <w:sz w:val="16"/>
        </w:rPr>
        <w:t xml:space="preserve"> </w:t>
      </w:r>
      <w:r>
        <w:rPr>
          <w:color w:val="3F7F7F"/>
          <w:sz w:val="16"/>
        </w:rPr>
        <w:t xml:space="preserve">၁၈၁ </w:t>
      </w:r>
      <w:r>
        <w:rPr>
          <w:color w:val="231F20"/>
          <w:sz w:val="16"/>
        </w:rPr>
        <w:t>၊</w:t>
      </w:r>
      <w:r>
        <w:rPr>
          <w:color w:val="231F20"/>
          <w:spacing w:val="-7"/>
          <w:sz w:val="16"/>
        </w:rPr>
        <w:t xml:space="preserve"> </w:t>
      </w:r>
      <w:r>
        <w:rPr>
          <w:color w:val="3F7F7F"/>
          <w:sz w:val="16"/>
        </w:rPr>
        <w:t xml:space="preserve">၁၈၂ </w:t>
      </w:r>
      <w:r>
        <w:rPr>
          <w:color w:val="231F20"/>
          <w:sz w:val="16"/>
        </w:rPr>
        <w:t>၊</w:t>
      </w:r>
      <w:r>
        <w:rPr>
          <w:color w:val="231F20"/>
          <w:spacing w:val="-7"/>
          <w:sz w:val="16"/>
        </w:rPr>
        <w:t xml:space="preserve"> </w:t>
      </w:r>
      <w:r>
        <w:rPr>
          <w:color w:val="3F7F7F"/>
          <w:sz w:val="16"/>
        </w:rPr>
        <w:t xml:space="preserve">၁၉၅ </w:t>
      </w:r>
      <w:r>
        <w:rPr>
          <w:color w:val="231F20"/>
          <w:sz w:val="16"/>
        </w:rPr>
        <w:t>၊</w:t>
      </w:r>
      <w:r>
        <w:rPr>
          <w:color w:val="231F20"/>
          <w:spacing w:val="-7"/>
          <w:sz w:val="16"/>
        </w:rPr>
        <w:t xml:space="preserve"> </w:t>
      </w:r>
      <w:r>
        <w:rPr>
          <w:color w:val="3F7F7F"/>
          <w:spacing w:val="-5"/>
          <w:sz w:val="16"/>
        </w:rPr>
        <w:t>၂၁၅</w:t>
      </w:r>
    </w:p>
    <w:p w:rsidR="00FC077F" w:rsidRDefault="002176C3">
      <w:pPr>
        <w:spacing w:before="16"/>
        <w:ind w:left="75"/>
        <w:rPr>
          <w:sz w:val="16"/>
        </w:rPr>
      </w:pPr>
      <w:r>
        <w:rPr>
          <w:color w:val="231F20"/>
          <w:sz w:val="16"/>
        </w:rPr>
        <w:t>တစ်ဦးချင်း၊</w:t>
      </w:r>
      <w:r>
        <w:rPr>
          <w:color w:val="231F20"/>
          <w:spacing w:val="-5"/>
          <w:sz w:val="16"/>
        </w:rPr>
        <w:t xml:space="preserve"> </w:t>
      </w:r>
      <w:r>
        <w:rPr>
          <w:color w:val="3F7F7F"/>
          <w:sz w:val="16"/>
        </w:rPr>
        <w:t>၈–၉ ၊</w:t>
      </w:r>
      <w:r>
        <w:rPr>
          <w:color w:val="231F20"/>
          <w:sz w:val="16"/>
        </w:rPr>
        <w:t>​​</w:t>
      </w:r>
      <w:r>
        <w:rPr>
          <w:color w:val="231F20"/>
          <w:spacing w:val="-4"/>
          <w:sz w:val="16"/>
        </w:rPr>
        <w:t xml:space="preserve"> </w:t>
      </w:r>
      <w:r>
        <w:rPr>
          <w:color w:val="3F7F7F"/>
          <w:sz w:val="16"/>
        </w:rPr>
        <w:t xml:space="preserve">၁၅ </w:t>
      </w:r>
      <w:r>
        <w:rPr>
          <w:color w:val="231F20"/>
          <w:sz w:val="16"/>
        </w:rPr>
        <w:t>၊</w:t>
      </w:r>
      <w:r>
        <w:rPr>
          <w:color w:val="231F20"/>
          <w:spacing w:val="-4"/>
          <w:sz w:val="16"/>
        </w:rPr>
        <w:t xml:space="preserve"> </w:t>
      </w:r>
      <w:r>
        <w:rPr>
          <w:color w:val="3F7F7F"/>
          <w:sz w:val="16"/>
        </w:rPr>
        <w:t xml:space="preserve">၅၀ </w:t>
      </w:r>
      <w:r>
        <w:rPr>
          <w:color w:val="231F20"/>
          <w:sz w:val="16"/>
        </w:rPr>
        <w:t>၊</w:t>
      </w:r>
      <w:r>
        <w:rPr>
          <w:color w:val="231F20"/>
          <w:spacing w:val="-4"/>
          <w:sz w:val="16"/>
        </w:rPr>
        <w:t xml:space="preserve"> </w:t>
      </w:r>
      <w:r>
        <w:rPr>
          <w:color w:val="3F7F7F"/>
          <w:sz w:val="16"/>
        </w:rPr>
        <w:t xml:space="preserve">၅၁ </w:t>
      </w:r>
      <w:r>
        <w:rPr>
          <w:color w:val="231F20"/>
          <w:sz w:val="16"/>
        </w:rPr>
        <w:t>၊</w:t>
      </w:r>
      <w:r>
        <w:rPr>
          <w:color w:val="231F20"/>
          <w:spacing w:val="-4"/>
          <w:sz w:val="16"/>
        </w:rPr>
        <w:t xml:space="preserve"> </w:t>
      </w:r>
      <w:r>
        <w:rPr>
          <w:color w:val="3F7F7F"/>
          <w:sz w:val="16"/>
        </w:rPr>
        <w:t xml:space="preserve">၆၂ </w:t>
      </w:r>
      <w:r>
        <w:rPr>
          <w:color w:val="231F20"/>
          <w:sz w:val="16"/>
        </w:rPr>
        <w:t>၊</w:t>
      </w:r>
      <w:r>
        <w:rPr>
          <w:color w:val="231F20"/>
          <w:spacing w:val="-4"/>
          <w:sz w:val="16"/>
        </w:rPr>
        <w:t xml:space="preserve"> </w:t>
      </w:r>
      <w:r>
        <w:rPr>
          <w:color w:val="3F7F7F"/>
          <w:sz w:val="16"/>
        </w:rPr>
        <w:t xml:space="preserve">၈၂ </w:t>
      </w:r>
      <w:r>
        <w:rPr>
          <w:color w:val="231F20"/>
          <w:sz w:val="16"/>
        </w:rPr>
        <w:t>၊</w:t>
      </w:r>
      <w:r>
        <w:rPr>
          <w:color w:val="231F20"/>
          <w:spacing w:val="-4"/>
          <w:sz w:val="16"/>
        </w:rPr>
        <w:t xml:space="preserve"> </w:t>
      </w:r>
      <w:r>
        <w:rPr>
          <w:color w:val="3F7F7F"/>
          <w:sz w:val="16"/>
        </w:rPr>
        <w:t xml:space="preserve">၉၀ </w:t>
      </w:r>
      <w:r>
        <w:rPr>
          <w:color w:val="231F20"/>
          <w:sz w:val="16"/>
        </w:rPr>
        <w:t>၊</w:t>
      </w:r>
      <w:r>
        <w:rPr>
          <w:color w:val="231F20"/>
          <w:spacing w:val="-4"/>
          <w:sz w:val="16"/>
        </w:rPr>
        <w:t xml:space="preserve"> </w:t>
      </w:r>
      <w:r>
        <w:rPr>
          <w:color w:val="3F7F7F"/>
          <w:sz w:val="16"/>
        </w:rPr>
        <w:t xml:space="preserve">၉၂ </w:t>
      </w:r>
      <w:r>
        <w:rPr>
          <w:color w:val="231F20"/>
          <w:sz w:val="16"/>
        </w:rPr>
        <w:t>၊</w:t>
      </w:r>
      <w:r>
        <w:rPr>
          <w:color w:val="231F20"/>
          <w:spacing w:val="-4"/>
          <w:sz w:val="16"/>
        </w:rPr>
        <w:t xml:space="preserve"> </w:t>
      </w:r>
      <w:r>
        <w:rPr>
          <w:color w:val="3F7F7F"/>
          <w:spacing w:val="-4"/>
          <w:sz w:val="16"/>
        </w:rPr>
        <w:t xml:space="preserve">၁၀၂ </w:t>
      </w:r>
      <w:r>
        <w:rPr>
          <w:color w:val="231F20"/>
          <w:spacing w:val="-4"/>
          <w:sz w:val="16"/>
        </w:rPr>
        <w:t>၊</w:t>
      </w:r>
    </w:p>
    <w:p w:rsidR="00FC077F" w:rsidRDefault="002176C3">
      <w:pPr>
        <w:spacing w:before="15"/>
        <w:ind w:left="553"/>
        <w:rPr>
          <w:sz w:val="16"/>
        </w:rPr>
      </w:pPr>
      <w:r>
        <w:rPr>
          <w:color w:val="3F7F7F"/>
          <w:sz w:val="16"/>
        </w:rPr>
        <w:t xml:space="preserve">၁၀၅ </w:t>
      </w:r>
      <w:r>
        <w:rPr>
          <w:color w:val="231F20"/>
          <w:sz w:val="16"/>
        </w:rPr>
        <w:t>၊</w:t>
      </w:r>
      <w:r>
        <w:rPr>
          <w:color w:val="231F20"/>
          <w:spacing w:val="-4"/>
          <w:sz w:val="16"/>
        </w:rPr>
        <w:t xml:space="preserve"> </w:t>
      </w:r>
      <w:r>
        <w:rPr>
          <w:color w:val="3F7F7F"/>
          <w:sz w:val="16"/>
        </w:rPr>
        <w:t xml:space="preserve">၁၁၃ </w:t>
      </w:r>
      <w:r>
        <w:rPr>
          <w:color w:val="231F20"/>
          <w:sz w:val="16"/>
        </w:rPr>
        <w:t>၊</w:t>
      </w:r>
      <w:r>
        <w:rPr>
          <w:color w:val="231F20"/>
          <w:spacing w:val="-4"/>
          <w:sz w:val="16"/>
        </w:rPr>
        <w:t xml:space="preserve"> </w:t>
      </w:r>
      <w:r>
        <w:rPr>
          <w:color w:val="3F7F7F"/>
          <w:sz w:val="16"/>
        </w:rPr>
        <w:t xml:space="preserve">၁၃၇ </w:t>
      </w:r>
      <w:r>
        <w:rPr>
          <w:color w:val="231F20"/>
          <w:sz w:val="16"/>
        </w:rPr>
        <w:t>၊</w:t>
      </w:r>
      <w:r>
        <w:rPr>
          <w:color w:val="231F20"/>
          <w:spacing w:val="-4"/>
          <w:sz w:val="16"/>
        </w:rPr>
        <w:t xml:space="preserve"> </w:t>
      </w:r>
      <w:r>
        <w:rPr>
          <w:color w:val="3F7F7F"/>
          <w:sz w:val="16"/>
        </w:rPr>
        <w:t xml:space="preserve">၁၃၉ </w:t>
      </w:r>
      <w:r>
        <w:rPr>
          <w:color w:val="231F20"/>
          <w:sz w:val="16"/>
        </w:rPr>
        <w:t>၊</w:t>
      </w:r>
      <w:r>
        <w:rPr>
          <w:color w:val="231F20"/>
          <w:spacing w:val="-4"/>
          <w:sz w:val="16"/>
        </w:rPr>
        <w:t xml:space="preserve"> </w:t>
      </w:r>
      <w:r>
        <w:rPr>
          <w:color w:val="3F7F7F"/>
          <w:sz w:val="16"/>
        </w:rPr>
        <w:t xml:space="preserve">၁၄၀ </w:t>
      </w:r>
      <w:r>
        <w:rPr>
          <w:color w:val="231F20"/>
          <w:sz w:val="16"/>
        </w:rPr>
        <w:t>၊</w:t>
      </w:r>
      <w:r>
        <w:rPr>
          <w:color w:val="231F20"/>
          <w:spacing w:val="-3"/>
          <w:sz w:val="16"/>
        </w:rPr>
        <w:t xml:space="preserve"> </w:t>
      </w:r>
      <w:r>
        <w:rPr>
          <w:color w:val="3F7F7F"/>
          <w:sz w:val="16"/>
        </w:rPr>
        <w:t xml:space="preserve">၁၄၂ </w:t>
      </w:r>
      <w:r>
        <w:rPr>
          <w:color w:val="231F20"/>
          <w:sz w:val="16"/>
        </w:rPr>
        <w:t>၊</w:t>
      </w:r>
      <w:r>
        <w:rPr>
          <w:color w:val="231F20"/>
          <w:spacing w:val="-4"/>
          <w:sz w:val="16"/>
        </w:rPr>
        <w:t xml:space="preserve"> </w:t>
      </w:r>
      <w:r>
        <w:rPr>
          <w:color w:val="3F7F7F"/>
          <w:sz w:val="16"/>
        </w:rPr>
        <w:t xml:space="preserve">၁၄၄ </w:t>
      </w:r>
      <w:r>
        <w:rPr>
          <w:color w:val="231F20"/>
          <w:sz w:val="16"/>
        </w:rPr>
        <w:t>၊</w:t>
      </w:r>
      <w:r>
        <w:rPr>
          <w:color w:val="231F20"/>
          <w:spacing w:val="-4"/>
          <w:sz w:val="16"/>
        </w:rPr>
        <w:t xml:space="preserve"> </w:t>
      </w:r>
      <w:r>
        <w:rPr>
          <w:color w:val="3F7F7F"/>
          <w:spacing w:val="-4"/>
          <w:sz w:val="16"/>
        </w:rPr>
        <w:t xml:space="preserve">၁၅၀ </w:t>
      </w:r>
      <w:r>
        <w:rPr>
          <w:color w:val="231F20"/>
          <w:spacing w:val="-4"/>
          <w:sz w:val="16"/>
        </w:rPr>
        <w:t>၊</w:t>
      </w:r>
    </w:p>
    <w:p w:rsidR="00FC077F" w:rsidRDefault="002176C3">
      <w:pPr>
        <w:spacing w:before="15"/>
        <w:ind w:left="553"/>
        <w:rPr>
          <w:sz w:val="16"/>
        </w:rPr>
      </w:pPr>
      <w:r>
        <w:rPr>
          <w:color w:val="3F7F7F"/>
          <w:sz w:val="16"/>
        </w:rPr>
        <w:t xml:space="preserve">၁၅၄ </w:t>
      </w:r>
      <w:r>
        <w:rPr>
          <w:color w:val="231F20"/>
          <w:sz w:val="16"/>
        </w:rPr>
        <w:t xml:space="preserve">– </w:t>
      </w:r>
      <w:r>
        <w:rPr>
          <w:color w:val="3F7F7F"/>
          <w:sz w:val="16"/>
        </w:rPr>
        <w:t xml:space="preserve">၁၅၅ </w:t>
      </w:r>
      <w:r>
        <w:rPr>
          <w:color w:val="231F20"/>
          <w:sz w:val="16"/>
        </w:rPr>
        <w:t>၊</w:t>
      </w:r>
      <w:r>
        <w:rPr>
          <w:color w:val="231F20"/>
          <w:spacing w:val="-6"/>
          <w:sz w:val="16"/>
        </w:rPr>
        <w:t xml:space="preserve"> </w:t>
      </w:r>
      <w:r>
        <w:rPr>
          <w:color w:val="3F7F7F"/>
          <w:sz w:val="16"/>
        </w:rPr>
        <w:t xml:space="preserve">၁၅၆ </w:t>
      </w:r>
      <w:r>
        <w:rPr>
          <w:color w:val="231F20"/>
          <w:sz w:val="16"/>
        </w:rPr>
        <w:t xml:space="preserve">– </w:t>
      </w:r>
      <w:r>
        <w:rPr>
          <w:color w:val="3F7F7F"/>
          <w:sz w:val="16"/>
        </w:rPr>
        <w:t xml:space="preserve">၁၅၇ </w:t>
      </w:r>
      <w:r>
        <w:rPr>
          <w:color w:val="231F20"/>
          <w:sz w:val="16"/>
        </w:rPr>
        <w:t>၊</w:t>
      </w:r>
      <w:r>
        <w:rPr>
          <w:color w:val="231F20"/>
          <w:spacing w:val="-5"/>
          <w:sz w:val="16"/>
        </w:rPr>
        <w:t xml:space="preserve"> </w:t>
      </w:r>
      <w:r>
        <w:rPr>
          <w:color w:val="3F7F7F"/>
          <w:sz w:val="16"/>
        </w:rPr>
        <w:t xml:space="preserve">၁၆၁ </w:t>
      </w:r>
      <w:r>
        <w:rPr>
          <w:color w:val="231F20"/>
          <w:sz w:val="16"/>
        </w:rPr>
        <w:t>၊</w:t>
      </w:r>
      <w:r>
        <w:rPr>
          <w:color w:val="231F20"/>
          <w:spacing w:val="-5"/>
          <w:sz w:val="16"/>
        </w:rPr>
        <w:t xml:space="preserve"> </w:t>
      </w:r>
      <w:r>
        <w:rPr>
          <w:color w:val="3F7F7F"/>
          <w:sz w:val="16"/>
        </w:rPr>
        <w:t xml:space="preserve">၁၆၃ </w:t>
      </w:r>
      <w:r>
        <w:rPr>
          <w:color w:val="231F20"/>
          <w:sz w:val="16"/>
        </w:rPr>
        <w:t>၊</w:t>
      </w:r>
      <w:r>
        <w:rPr>
          <w:color w:val="231F20"/>
          <w:spacing w:val="-5"/>
          <w:sz w:val="16"/>
        </w:rPr>
        <w:t xml:space="preserve"> </w:t>
      </w:r>
      <w:r>
        <w:rPr>
          <w:color w:val="3F7F7F"/>
          <w:sz w:val="16"/>
        </w:rPr>
        <w:t xml:space="preserve">၁၉၄ </w:t>
      </w:r>
      <w:r>
        <w:rPr>
          <w:color w:val="231F20"/>
          <w:sz w:val="16"/>
        </w:rPr>
        <w:t>၊</w:t>
      </w:r>
      <w:r>
        <w:rPr>
          <w:color w:val="231F20"/>
          <w:spacing w:val="-5"/>
          <w:sz w:val="16"/>
        </w:rPr>
        <w:t xml:space="preserve"> </w:t>
      </w:r>
      <w:r>
        <w:rPr>
          <w:color w:val="3F7F7F"/>
          <w:spacing w:val="-4"/>
          <w:sz w:val="16"/>
        </w:rPr>
        <w:t xml:space="preserve">၁၉၆ </w:t>
      </w:r>
      <w:r>
        <w:rPr>
          <w:color w:val="231F20"/>
          <w:spacing w:val="-4"/>
          <w:sz w:val="16"/>
        </w:rPr>
        <w:t>၊</w:t>
      </w:r>
    </w:p>
    <w:p w:rsidR="00FC077F" w:rsidRDefault="002176C3">
      <w:pPr>
        <w:spacing w:before="15"/>
        <w:ind w:left="553"/>
        <w:rPr>
          <w:sz w:val="16"/>
        </w:rPr>
      </w:pPr>
      <w:r>
        <w:rPr>
          <w:color w:val="3F7F7F"/>
          <w:sz w:val="16"/>
        </w:rPr>
        <w:t xml:space="preserve">၂၀၂ </w:t>
      </w:r>
      <w:r>
        <w:rPr>
          <w:color w:val="231F20"/>
          <w:sz w:val="16"/>
        </w:rPr>
        <w:t>၊</w:t>
      </w:r>
      <w:r>
        <w:rPr>
          <w:color w:val="231F20"/>
          <w:spacing w:val="-5"/>
          <w:sz w:val="16"/>
        </w:rPr>
        <w:t xml:space="preserve"> </w:t>
      </w:r>
      <w:r>
        <w:rPr>
          <w:color w:val="3F7F7F"/>
          <w:sz w:val="16"/>
        </w:rPr>
        <w:t xml:space="preserve">၂၀၃ </w:t>
      </w:r>
      <w:r>
        <w:rPr>
          <w:color w:val="231F20"/>
          <w:sz w:val="16"/>
        </w:rPr>
        <w:t xml:space="preserve">– </w:t>
      </w:r>
      <w:r>
        <w:rPr>
          <w:color w:val="3F7F7F"/>
          <w:sz w:val="16"/>
        </w:rPr>
        <w:t xml:space="preserve">၂၀၄ </w:t>
      </w:r>
      <w:r>
        <w:rPr>
          <w:color w:val="231F20"/>
          <w:sz w:val="16"/>
        </w:rPr>
        <w:t>၊</w:t>
      </w:r>
      <w:r>
        <w:rPr>
          <w:color w:val="231F20"/>
          <w:spacing w:val="-4"/>
          <w:sz w:val="16"/>
        </w:rPr>
        <w:t xml:space="preserve"> </w:t>
      </w:r>
      <w:r>
        <w:rPr>
          <w:color w:val="3F7F7F"/>
          <w:sz w:val="16"/>
        </w:rPr>
        <w:t xml:space="preserve">၂၀၇ </w:t>
      </w:r>
      <w:r>
        <w:rPr>
          <w:color w:val="231F20"/>
          <w:sz w:val="16"/>
        </w:rPr>
        <w:t>၊</w:t>
      </w:r>
      <w:r>
        <w:rPr>
          <w:color w:val="231F20"/>
          <w:spacing w:val="-4"/>
          <w:sz w:val="16"/>
        </w:rPr>
        <w:t xml:space="preserve"> </w:t>
      </w:r>
      <w:r>
        <w:rPr>
          <w:color w:val="3F7F7F"/>
          <w:sz w:val="16"/>
        </w:rPr>
        <w:t xml:space="preserve">၂၁၈ </w:t>
      </w:r>
      <w:r>
        <w:rPr>
          <w:color w:val="231F20"/>
          <w:sz w:val="16"/>
        </w:rPr>
        <w:t>၊</w:t>
      </w:r>
      <w:r>
        <w:rPr>
          <w:color w:val="231F20"/>
          <w:spacing w:val="-5"/>
          <w:sz w:val="16"/>
        </w:rPr>
        <w:t xml:space="preserve"> </w:t>
      </w:r>
      <w:r>
        <w:rPr>
          <w:color w:val="3F7F7F"/>
          <w:sz w:val="16"/>
        </w:rPr>
        <w:t xml:space="preserve">၂၁၉ </w:t>
      </w:r>
      <w:r>
        <w:rPr>
          <w:color w:val="231F20"/>
          <w:sz w:val="16"/>
        </w:rPr>
        <w:t>၊</w:t>
      </w:r>
      <w:r>
        <w:rPr>
          <w:color w:val="231F20"/>
          <w:spacing w:val="-4"/>
          <w:sz w:val="16"/>
        </w:rPr>
        <w:t xml:space="preserve"> </w:t>
      </w:r>
      <w:r>
        <w:rPr>
          <w:color w:val="3F7F7F"/>
          <w:sz w:val="16"/>
        </w:rPr>
        <w:t xml:space="preserve">၂၂၀ </w:t>
      </w:r>
      <w:r>
        <w:rPr>
          <w:color w:val="231F20"/>
          <w:sz w:val="16"/>
        </w:rPr>
        <w:t>၊</w:t>
      </w:r>
      <w:r>
        <w:rPr>
          <w:color w:val="231F20"/>
          <w:spacing w:val="-4"/>
          <w:sz w:val="16"/>
        </w:rPr>
        <w:t xml:space="preserve"> </w:t>
      </w:r>
      <w:r>
        <w:rPr>
          <w:color w:val="3F7F7F"/>
          <w:spacing w:val="-4"/>
          <w:sz w:val="16"/>
        </w:rPr>
        <w:t xml:space="preserve">၂၂၅ </w:t>
      </w:r>
      <w:r>
        <w:rPr>
          <w:color w:val="231F20"/>
          <w:spacing w:val="-4"/>
          <w:sz w:val="16"/>
        </w:rPr>
        <w:t>၊</w:t>
      </w:r>
    </w:p>
    <w:p w:rsidR="00FC077F" w:rsidRDefault="002176C3">
      <w:pPr>
        <w:spacing w:before="16"/>
        <w:ind w:left="553"/>
        <w:rPr>
          <w:sz w:val="16"/>
        </w:rPr>
      </w:pPr>
      <w:r>
        <w:rPr>
          <w:color w:val="3F7F7F"/>
          <w:sz w:val="16"/>
        </w:rPr>
        <w:t xml:space="preserve">၂၂၇ </w:t>
      </w:r>
      <w:r>
        <w:rPr>
          <w:color w:val="231F20"/>
          <w:sz w:val="16"/>
        </w:rPr>
        <w:t>၊</w:t>
      </w:r>
      <w:r>
        <w:rPr>
          <w:color w:val="231F20"/>
          <w:spacing w:val="-4"/>
          <w:sz w:val="16"/>
        </w:rPr>
        <w:t xml:space="preserve"> </w:t>
      </w:r>
      <w:r>
        <w:rPr>
          <w:color w:val="3F7F7F"/>
          <w:sz w:val="16"/>
        </w:rPr>
        <w:t xml:space="preserve">၂၅၂ </w:t>
      </w:r>
      <w:r>
        <w:rPr>
          <w:color w:val="231F20"/>
          <w:sz w:val="16"/>
        </w:rPr>
        <w:t>၊</w:t>
      </w:r>
      <w:r>
        <w:rPr>
          <w:color w:val="231F20"/>
          <w:spacing w:val="-4"/>
          <w:sz w:val="16"/>
        </w:rPr>
        <w:t xml:space="preserve"> </w:t>
      </w:r>
      <w:r>
        <w:rPr>
          <w:color w:val="3F7F7F"/>
          <w:spacing w:val="-5"/>
          <w:sz w:val="16"/>
        </w:rPr>
        <w:t>၂၅၆</w:t>
      </w:r>
    </w:p>
    <w:p w:rsidR="00FC077F" w:rsidRDefault="002176C3">
      <w:pPr>
        <w:spacing w:before="104"/>
        <w:rPr>
          <w:sz w:val="16"/>
        </w:rPr>
      </w:pPr>
      <w:r>
        <w:br w:type="column"/>
      </w:r>
    </w:p>
    <w:p w:rsidR="00FC077F" w:rsidRDefault="002176C3">
      <w:pPr>
        <w:ind w:left="234"/>
        <w:rPr>
          <w:sz w:val="16"/>
        </w:rPr>
      </w:pPr>
      <w:r>
        <w:rPr>
          <w:color w:val="231F20"/>
          <w:sz w:val="16"/>
        </w:rPr>
        <w:t>"တစ်ဦးချင်း</w:t>
      </w:r>
      <w:r>
        <w:rPr>
          <w:color w:val="231F20"/>
          <w:spacing w:val="-10"/>
          <w:sz w:val="16"/>
        </w:rPr>
        <w:t xml:space="preserve"> </w:t>
      </w:r>
      <w:r>
        <w:rPr>
          <w:color w:val="231F20"/>
          <w:sz w:val="16"/>
        </w:rPr>
        <w:t>ဘာသာစကား"၊</w:t>
      </w:r>
      <w:r>
        <w:rPr>
          <w:color w:val="231F20"/>
          <w:spacing w:val="-9"/>
          <w:sz w:val="16"/>
        </w:rPr>
        <w:t xml:space="preserve"> </w:t>
      </w:r>
      <w:r>
        <w:rPr>
          <w:color w:val="3F7F7F"/>
          <w:spacing w:val="-2"/>
          <w:sz w:val="16"/>
        </w:rPr>
        <w:t xml:space="preserve">၂၀၃ </w:t>
      </w:r>
      <w:r>
        <w:rPr>
          <w:color w:val="231F20"/>
          <w:spacing w:val="-2"/>
          <w:sz w:val="16"/>
        </w:rPr>
        <w:t xml:space="preserve">– </w:t>
      </w:r>
      <w:r>
        <w:rPr>
          <w:color w:val="3F7F7F"/>
          <w:spacing w:val="-2"/>
          <w:sz w:val="16"/>
        </w:rPr>
        <w:t>၂၀၄</w:t>
      </w:r>
    </w:p>
    <w:p w:rsidR="00FC077F" w:rsidRDefault="002176C3">
      <w:pPr>
        <w:spacing w:before="16"/>
        <w:ind w:left="75"/>
        <w:rPr>
          <w:sz w:val="16"/>
        </w:rPr>
      </w:pPr>
      <w:r>
        <w:rPr>
          <w:color w:val="231F20"/>
          <w:sz w:val="16"/>
        </w:rPr>
        <w:t>အင်ဒို-ဥရောပ၊</w:t>
      </w:r>
      <w:r>
        <w:rPr>
          <w:color w:val="231F20"/>
          <w:spacing w:val="-5"/>
          <w:sz w:val="16"/>
        </w:rPr>
        <w:t xml:space="preserve"> </w:t>
      </w:r>
      <w:r>
        <w:rPr>
          <w:color w:val="3F7F7F"/>
          <w:sz w:val="16"/>
        </w:rPr>
        <w:t xml:space="preserve">၆ </w:t>
      </w:r>
      <w:r>
        <w:rPr>
          <w:color w:val="231F20"/>
          <w:sz w:val="16"/>
        </w:rPr>
        <w:t>၊</w:t>
      </w:r>
      <w:r>
        <w:rPr>
          <w:color w:val="231F20"/>
          <w:spacing w:val="-4"/>
          <w:sz w:val="16"/>
        </w:rPr>
        <w:t xml:space="preserve"> </w:t>
      </w:r>
      <w:r>
        <w:rPr>
          <w:color w:val="3F7F7F"/>
          <w:sz w:val="16"/>
        </w:rPr>
        <w:t xml:space="preserve">၅၀ </w:t>
      </w:r>
      <w:r>
        <w:rPr>
          <w:color w:val="231F20"/>
          <w:sz w:val="16"/>
        </w:rPr>
        <w:t xml:space="preserve">– </w:t>
      </w:r>
      <w:r>
        <w:rPr>
          <w:color w:val="3F7F7F"/>
          <w:sz w:val="16"/>
        </w:rPr>
        <w:t xml:space="preserve">၅၁ </w:t>
      </w:r>
      <w:r>
        <w:rPr>
          <w:color w:val="231F20"/>
          <w:sz w:val="16"/>
        </w:rPr>
        <w:t>၊</w:t>
      </w:r>
      <w:r>
        <w:rPr>
          <w:color w:val="231F20"/>
          <w:spacing w:val="-5"/>
          <w:sz w:val="16"/>
        </w:rPr>
        <w:t xml:space="preserve"> </w:t>
      </w:r>
      <w:r>
        <w:rPr>
          <w:color w:val="3F7F7F"/>
          <w:sz w:val="16"/>
        </w:rPr>
        <w:t xml:space="preserve">၅၂ </w:t>
      </w:r>
      <w:r>
        <w:rPr>
          <w:color w:val="231F20"/>
          <w:sz w:val="16"/>
        </w:rPr>
        <w:t>၊</w:t>
      </w:r>
      <w:r>
        <w:rPr>
          <w:color w:val="231F20"/>
          <w:spacing w:val="-4"/>
          <w:sz w:val="16"/>
        </w:rPr>
        <w:t xml:space="preserve"> </w:t>
      </w:r>
      <w:r>
        <w:rPr>
          <w:color w:val="3F7F7F"/>
          <w:sz w:val="16"/>
        </w:rPr>
        <w:t xml:space="preserve">၅၇ </w:t>
      </w:r>
      <w:r>
        <w:rPr>
          <w:color w:val="231F20"/>
          <w:sz w:val="16"/>
        </w:rPr>
        <w:t>၊</w:t>
      </w:r>
      <w:r>
        <w:rPr>
          <w:color w:val="231F20"/>
          <w:spacing w:val="-4"/>
          <w:sz w:val="16"/>
        </w:rPr>
        <w:t xml:space="preserve"> </w:t>
      </w:r>
      <w:r>
        <w:rPr>
          <w:color w:val="3F7F7F"/>
          <w:sz w:val="16"/>
        </w:rPr>
        <w:t xml:space="preserve">၆၁ </w:t>
      </w:r>
      <w:r>
        <w:rPr>
          <w:color w:val="231F20"/>
          <w:sz w:val="16"/>
        </w:rPr>
        <w:t>၊</w:t>
      </w:r>
      <w:r>
        <w:rPr>
          <w:color w:val="231F20"/>
          <w:spacing w:val="-5"/>
          <w:sz w:val="16"/>
        </w:rPr>
        <w:t xml:space="preserve"> </w:t>
      </w:r>
      <w:r>
        <w:rPr>
          <w:color w:val="3F7F7F"/>
          <w:sz w:val="16"/>
        </w:rPr>
        <w:t xml:space="preserve">၆၅ </w:t>
      </w:r>
      <w:r>
        <w:rPr>
          <w:color w:val="231F20"/>
          <w:sz w:val="16"/>
        </w:rPr>
        <w:t>၊</w:t>
      </w:r>
      <w:r>
        <w:rPr>
          <w:color w:val="231F20"/>
          <w:spacing w:val="-4"/>
          <w:sz w:val="16"/>
        </w:rPr>
        <w:t xml:space="preserve"> </w:t>
      </w:r>
      <w:r>
        <w:rPr>
          <w:color w:val="3F7F7F"/>
          <w:spacing w:val="-5"/>
          <w:sz w:val="16"/>
        </w:rPr>
        <w:t xml:space="preserve">၉၃ </w:t>
      </w:r>
      <w:r>
        <w:rPr>
          <w:color w:val="231F20"/>
          <w:spacing w:val="-5"/>
          <w:sz w:val="16"/>
        </w:rPr>
        <w:t>၊</w:t>
      </w:r>
    </w:p>
    <w:p w:rsidR="00FC077F" w:rsidRDefault="002176C3">
      <w:pPr>
        <w:spacing w:before="15"/>
        <w:ind w:left="553"/>
        <w:rPr>
          <w:sz w:val="16"/>
        </w:rPr>
      </w:pPr>
      <w:r>
        <w:rPr>
          <w:color w:val="3F7F7F"/>
          <w:sz w:val="16"/>
        </w:rPr>
        <w:t xml:space="preserve">၁၀၈ </w:t>
      </w:r>
      <w:r>
        <w:rPr>
          <w:color w:val="231F20"/>
          <w:sz w:val="16"/>
        </w:rPr>
        <w:t>၊</w:t>
      </w:r>
      <w:r>
        <w:rPr>
          <w:color w:val="231F20"/>
          <w:spacing w:val="-6"/>
          <w:sz w:val="16"/>
        </w:rPr>
        <w:t xml:space="preserve"> </w:t>
      </w:r>
      <w:r>
        <w:rPr>
          <w:color w:val="3F7F7F"/>
          <w:sz w:val="16"/>
        </w:rPr>
        <w:t xml:space="preserve">၁၁၉ </w:t>
      </w:r>
      <w:r>
        <w:rPr>
          <w:color w:val="231F20"/>
          <w:sz w:val="16"/>
        </w:rPr>
        <w:t>၊</w:t>
      </w:r>
      <w:r>
        <w:rPr>
          <w:color w:val="231F20"/>
          <w:spacing w:val="-5"/>
          <w:sz w:val="16"/>
        </w:rPr>
        <w:t xml:space="preserve"> </w:t>
      </w:r>
      <w:r>
        <w:rPr>
          <w:color w:val="3F7F7F"/>
          <w:sz w:val="16"/>
        </w:rPr>
        <w:t xml:space="preserve">၂၃၁ </w:t>
      </w:r>
      <w:r>
        <w:rPr>
          <w:color w:val="231F20"/>
          <w:sz w:val="16"/>
        </w:rPr>
        <w:t>၊</w:t>
      </w:r>
      <w:r>
        <w:rPr>
          <w:color w:val="231F20"/>
          <w:spacing w:val="-5"/>
          <w:sz w:val="16"/>
        </w:rPr>
        <w:t xml:space="preserve"> </w:t>
      </w:r>
      <w:r>
        <w:rPr>
          <w:color w:val="3F7F7F"/>
          <w:sz w:val="16"/>
        </w:rPr>
        <w:t xml:space="preserve">၂၃၃ </w:t>
      </w:r>
      <w:r>
        <w:rPr>
          <w:color w:val="231F20"/>
          <w:sz w:val="16"/>
        </w:rPr>
        <w:t xml:space="preserve">– </w:t>
      </w:r>
      <w:r>
        <w:rPr>
          <w:color w:val="3F7F7F"/>
          <w:sz w:val="16"/>
        </w:rPr>
        <w:t xml:space="preserve">၂၃၇ </w:t>
      </w:r>
      <w:r>
        <w:rPr>
          <w:color w:val="231F20"/>
          <w:sz w:val="16"/>
        </w:rPr>
        <w:t>၊</w:t>
      </w:r>
      <w:r>
        <w:rPr>
          <w:color w:val="231F20"/>
          <w:spacing w:val="-5"/>
          <w:sz w:val="16"/>
        </w:rPr>
        <w:t xml:space="preserve"> </w:t>
      </w:r>
      <w:r>
        <w:rPr>
          <w:color w:val="3F7F7F"/>
          <w:sz w:val="16"/>
        </w:rPr>
        <w:t xml:space="preserve">၂၃၈ </w:t>
      </w:r>
      <w:r>
        <w:rPr>
          <w:color w:val="231F20"/>
          <w:sz w:val="16"/>
        </w:rPr>
        <w:t xml:space="preserve">– </w:t>
      </w:r>
      <w:r>
        <w:rPr>
          <w:color w:val="3F7F7F"/>
          <w:sz w:val="16"/>
        </w:rPr>
        <w:t xml:space="preserve">၂၃၉ </w:t>
      </w:r>
      <w:r>
        <w:rPr>
          <w:color w:val="231F20"/>
          <w:sz w:val="16"/>
        </w:rPr>
        <w:t>၊</w:t>
      </w:r>
      <w:r>
        <w:rPr>
          <w:color w:val="231F20"/>
          <w:spacing w:val="-5"/>
          <w:sz w:val="16"/>
        </w:rPr>
        <w:t xml:space="preserve"> </w:t>
      </w:r>
      <w:r>
        <w:rPr>
          <w:color w:val="3F7F7F"/>
          <w:spacing w:val="-4"/>
          <w:sz w:val="16"/>
        </w:rPr>
        <w:t xml:space="preserve">၂၄၇ </w:t>
      </w:r>
      <w:r>
        <w:rPr>
          <w:color w:val="231F20"/>
          <w:spacing w:val="-4"/>
          <w:sz w:val="16"/>
        </w:rPr>
        <w:t>၊</w:t>
      </w:r>
    </w:p>
    <w:p w:rsidR="00FC077F" w:rsidRDefault="002176C3">
      <w:pPr>
        <w:spacing w:before="15"/>
        <w:ind w:left="553"/>
        <w:rPr>
          <w:sz w:val="16"/>
        </w:rPr>
      </w:pPr>
      <w:r>
        <w:rPr>
          <w:color w:val="3F7F7F"/>
          <w:sz w:val="16"/>
        </w:rPr>
        <w:t xml:space="preserve">၂၄၉ </w:t>
      </w:r>
      <w:r>
        <w:rPr>
          <w:color w:val="231F20"/>
          <w:sz w:val="16"/>
        </w:rPr>
        <w:t xml:space="preserve">– </w:t>
      </w:r>
      <w:r>
        <w:rPr>
          <w:color w:val="3F7F7F"/>
          <w:sz w:val="16"/>
        </w:rPr>
        <w:t xml:space="preserve">၂၅၀ </w:t>
      </w:r>
      <w:r>
        <w:rPr>
          <w:color w:val="231F20"/>
          <w:sz w:val="16"/>
        </w:rPr>
        <w:t>၊</w:t>
      </w:r>
      <w:r>
        <w:rPr>
          <w:color w:val="231F20"/>
          <w:spacing w:val="-7"/>
          <w:sz w:val="16"/>
        </w:rPr>
        <w:t xml:space="preserve"> </w:t>
      </w:r>
      <w:r>
        <w:rPr>
          <w:color w:val="3F7F7F"/>
          <w:spacing w:val="-5"/>
          <w:sz w:val="16"/>
        </w:rPr>
        <w:t>၂၅၂</w:t>
      </w:r>
    </w:p>
    <w:p w:rsidR="00FC077F" w:rsidRDefault="002176C3">
      <w:pPr>
        <w:spacing w:before="16"/>
        <w:ind w:left="75"/>
        <w:rPr>
          <w:sz w:val="16"/>
        </w:rPr>
      </w:pPr>
      <w:r>
        <w:rPr>
          <w:color w:val="231F20"/>
          <w:sz w:val="16"/>
        </w:rPr>
        <w:t>မညီမျှမှု၊</w:t>
      </w:r>
      <w:r>
        <w:rPr>
          <w:color w:val="231F20"/>
          <w:spacing w:val="-8"/>
          <w:sz w:val="16"/>
        </w:rPr>
        <w:t xml:space="preserve"> </w:t>
      </w:r>
      <w:r>
        <w:rPr>
          <w:color w:val="3F7F7F"/>
          <w:sz w:val="16"/>
        </w:rPr>
        <w:t xml:space="preserve">၁၅၇ </w:t>
      </w:r>
      <w:r>
        <w:rPr>
          <w:color w:val="231F20"/>
          <w:sz w:val="16"/>
        </w:rPr>
        <w:t>၊</w:t>
      </w:r>
      <w:r>
        <w:rPr>
          <w:color w:val="231F20"/>
          <w:spacing w:val="-8"/>
          <w:sz w:val="16"/>
        </w:rPr>
        <w:t xml:space="preserve"> </w:t>
      </w:r>
      <w:r>
        <w:rPr>
          <w:color w:val="3F7F7F"/>
          <w:sz w:val="16"/>
        </w:rPr>
        <w:t xml:space="preserve">၁၆၃ </w:t>
      </w:r>
      <w:r>
        <w:rPr>
          <w:color w:val="231F20"/>
          <w:sz w:val="16"/>
        </w:rPr>
        <w:t>၊</w:t>
      </w:r>
      <w:r>
        <w:rPr>
          <w:color w:val="231F20"/>
          <w:spacing w:val="-7"/>
          <w:sz w:val="16"/>
        </w:rPr>
        <w:t xml:space="preserve"> </w:t>
      </w:r>
      <w:r>
        <w:rPr>
          <w:color w:val="3F7F7F"/>
          <w:sz w:val="16"/>
        </w:rPr>
        <w:t xml:space="preserve">၁၆၆ </w:t>
      </w:r>
      <w:r>
        <w:rPr>
          <w:color w:val="231F20"/>
          <w:sz w:val="16"/>
        </w:rPr>
        <w:t>၊</w:t>
      </w:r>
      <w:r>
        <w:rPr>
          <w:color w:val="231F20"/>
          <w:spacing w:val="-8"/>
          <w:sz w:val="16"/>
        </w:rPr>
        <w:t xml:space="preserve"> </w:t>
      </w:r>
      <w:r>
        <w:rPr>
          <w:color w:val="3F7F7F"/>
          <w:spacing w:val="-5"/>
          <w:sz w:val="16"/>
        </w:rPr>
        <w:t>၁၉၉</w:t>
      </w:r>
    </w:p>
    <w:p w:rsidR="00FC077F" w:rsidRDefault="002176C3">
      <w:pPr>
        <w:spacing w:before="15"/>
        <w:ind w:left="75"/>
        <w:rPr>
          <w:sz w:val="16"/>
        </w:rPr>
      </w:pPr>
      <w:r>
        <w:rPr>
          <w:color w:val="231F20"/>
          <w:sz w:val="16"/>
        </w:rPr>
        <w:t>အဖွဲ့အစည်း၊</w:t>
      </w:r>
      <w:r>
        <w:rPr>
          <w:color w:val="231F20"/>
          <w:spacing w:val="-5"/>
          <w:sz w:val="16"/>
        </w:rPr>
        <w:t xml:space="preserve"> </w:t>
      </w:r>
      <w:r>
        <w:rPr>
          <w:color w:val="231F20"/>
          <w:sz w:val="16"/>
        </w:rPr>
        <w:t>လူမှုရေး၊</w:t>
      </w:r>
      <w:r>
        <w:rPr>
          <w:color w:val="231F20"/>
          <w:spacing w:val="-4"/>
          <w:sz w:val="16"/>
        </w:rPr>
        <w:t xml:space="preserve"> </w:t>
      </w:r>
      <w:r>
        <w:rPr>
          <w:color w:val="3F7F7F"/>
          <w:sz w:val="16"/>
        </w:rPr>
        <w:t xml:space="preserve">၁၄ </w:t>
      </w:r>
      <w:r>
        <w:rPr>
          <w:color w:val="231F20"/>
          <w:sz w:val="16"/>
        </w:rPr>
        <w:t>၊</w:t>
      </w:r>
      <w:r>
        <w:rPr>
          <w:color w:val="231F20"/>
          <w:spacing w:val="-4"/>
          <w:sz w:val="16"/>
        </w:rPr>
        <w:t xml:space="preserve"> </w:t>
      </w:r>
      <w:r>
        <w:rPr>
          <w:color w:val="3F7F7F"/>
          <w:sz w:val="16"/>
        </w:rPr>
        <w:t xml:space="preserve">၃၇ </w:t>
      </w:r>
      <w:r>
        <w:rPr>
          <w:color w:val="231F20"/>
          <w:sz w:val="16"/>
        </w:rPr>
        <w:t>၊</w:t>
      </w:r>
      <w:r>
        <w:rPr>
          <w:color w:val="231F20"/>
          <w:spacing w:val="-4"/>
          <w:sz w:val="16"/>
        </w:rPr>
        <w:t xml:space="preserve"> </w:t>
      </w:r>
      <w:r>
        <w:rPr>
          <w:color w:val="3F7F7F"/>
          <w:sz w:val="16"/>
        </w:rPr>
        <w:t xml:space="preserve">၅၅ </w:t>
      </w:r>
      <w:r>
        <w:rPr>
          <w:color w:val="231F20"/>
          <w:sz w:val="16"/>
        </w:rPr>
        <w:t>၊</w:t>
      </w:r>
      <w:r>
        <w:rPr>
          <w:color w:val="231F20"/>
          <w:spacing w:val="-5"/>
          <w:sz w:val="16"/>
        </w:rPr>
        <w:t xml:space="preserve"> </w:t>
      </w:r>
      <w:r>
        <w:rPr>
          <w:color w:val="3F7F7F"/>
          <w:sz w:val="16"/>
        </w:rPr>
        <w:t xml:space="preserve">၁၄၀ </w:t>
      </w:r>
      <w:r>
        <w:rPr>
          <w:color w:val="231F20"/>
          <w:sz w:val="16"/>
        </w:rPr>
        <w:t>၊</w:t>
      </w:r>
      <w:r>
        <w:rPr>
          <w:color w:val="231F20"/>
          <w:spacing w:val="-4"/>
          <w:sz w:val="16"/>
        </w:rPr>
        <w:t xml:space="preserve"> </w:t>
      </w:r>
      <w:r>
        <w:rPr>
          <w:color w:val="3F7F7F"/>
          <w:sz w:val="16"/>
        </w:rPr>
        <w:t xml:space="preserve">၁၄၃ </w:t>
      </w:r>
      <w:r>
        <w:rPr>
          <w:color w:val="231F20"/>
          <w:sz w:val="16"/>
        </w:rPr>
        <w:t>၊</w:t>
      </w:r>
      <w:r>
        <w:rPr>
          <w:color w:val="231F20"/>
          <w:spacing w:val="-4"/>
          <w:sz w:val="16"/>
        </w:rPr>
        <w:t xml:space="preserve"> </w:t>
      </w:r>
      <w:r>
        <w:rPr>
          <w:color w:val="3F7F7F"/>
          <w:spacing w:val="-4"/>
          <w:sz w:val="16"/>
        </w:rPr>
        <w:t xml:space="preserve">၁၆၃ </w:t>
      </w:r>
      <w:r>
        <w:rPr>
          <w:color w:val="231F20"/>
          <w:spacing w:val="-4"/>
          <w:sz w:val="16"/>
        </w:rPr>
        <w:t>၊</w:t>
      </w:r>
    </w:p>
    <w:p w:rsidR="00FC077F" w:rsidRDefault="002176C3">
      <w:pPr>
        <w:spacing w:before="15"/>
        <w:ind w:left="553"/>
        <w:rPr>
          <w:sz w:val="16"/>
        </w:rPr>
      </w:pPr>
      <w:r>
        <w:rPr>
          <w:color w:val="3F7F7F"/>
          <w:sz w:val="16"/>
        </w:rPr>
        <w:t xml:space="preserve">၁၉၃ </w:t>
      </w:r>
      <w:r>
        <w:rPr>
          <w:color w:val="231F20"/>
          <w:sz w:val="16"/>
        </w:rPr>
        <w:t>၊</w:t>
      </w:r>
      <w:r>
        <w:rPr>
          <w:color w:val="231F20"/>
          <w:spacing w:val="-5"/>
          <w:sz w:val="16"/>
        </w:rPr>
        <w:t xml:space="preserve"> </w:t>
      </w:r>
      <w:r>
        <w:rPr>
          <w:color w:val="3F7F7F"/>
          <w:sz w:val="16"/>
        </w:rPr>
        <w:t xml:space="preserve">၁၉၅ </w:t>
      </w:r>
      <w:r>
        <w:rPr>
          <w:color w:val="231F20"/>
          <w:sz w:val="16"/>
        </w:rPr>
        <w:t>၊</w:t>
      </w:r>
      <w:r>
        <w:rPr>
          <w:color w:val="231F20"/>
          <w:spacing w:val="-4"/>
          <w:sz w:val="16"/>
        </w:rPr>
        <w:t xml:space="preserve"> </w:t>
      </w:r>
      <w:r>
        <w:rPr>
          <w:color w:val="3F7F7F"/>
          <w:sz w:val="16"/>
        </w:rPr>
        <w:t xml:space="preserve">၁၉၈ဝ </w:t>
      </w:r>
      <w:r>
        <w:rPr>
          <w:color w:val="231F20"/>
          <w:sz w:val="16"/>
        </w:rPr>
        <w:t>၊</w:t>
      </w:r>
      <w:r>
        <w:rPr>
          <w:color w:val="231F20"/>
          <w:spacing w:val="-5"/>
          <w:sz w:val="16"/>
        </w:rPr>
        <w:t xml:space="preserve"> </w:t>
      </w:r>
      <w:r>
        <w:rPr>
          <w:color w:val="3F7F7F"/>
          <w:sz w:val="16"/>
        </w:rPr>
        <w:t xml:space="preserve">၂၀၁ </w:t>
      </w:r>
      <w:r>
        <w:rPr>
          <w:color w:val="231F20"/>
          <w:sz w:val="16"/>
        </w:rPr>
        <w:t>၊</w:t>
      </w:r>
      <w:r>
        <w:rPr>
          <w:color w:val="231F20"/>
          <w:spacing w:val="-4"/>
          <w:sz w:val="16"/>
        </w:rPr>
        <w:t xml:space="preserve"> </w:t>
      </w:r>
      <w:r>
        <w:rPr>
          <w:color w:val="3F7F7F"/>
          <w:sz w:val="16"/>
        </w:rPr>
        <w:t xml:space="preserve">၂၀၅ </w:t>
      </w:r>
      <w:r>
        <w:rPr>
          <w:color w:val="231F20"/>
          <w:sz w:val="16"/>
        </w:rPr>
        <w:t xml:space="preserve">– </w:t>
      </w:r>
      <w:r>
        <w:rPr>
          <w:color w:val="3F7F7F"/>
          <w:sz w:val="16"/>
        </w:rPr>
        <w:t xml:space="preserve">၂၀၆ </w:t>
      </w:r>
      <w:r>
        <w:rPr>
          <w:color w:val="231F20"/>
          <w:sz w:val="16"/>
        </w:rPr>
        <w:t>၊</w:t>
      </w:r>
      <w:r>
        <w:rPr>
          <w:color w:val="231F20"/>
          <w:spacing w:val="-5"/>
          <w:sz w:val="16"/>
        </w:rPr>
        <w:t xml:space="preserve"> </w:t>
      </w:r>
      <w:r>
        <w:rPr>
          <w:color w:val="3F7F7F"/>
          <w:spacing w:val="-5"/>
          <w:sz w:val="16"/>
        </w:rPr>
        <w:t>၂၅၅</w:t>
      </w:r>
    </w:p>
    <w:p w:rsidR="00FC077F" w:rsidRDefault="002176C3">
      <w:pPr>
        <w:spacing w:before="15"/>
        <w:ind w:left="75"/>
        <w:rPr>
          <w:sz w:val="16"/>
        </w:rPr>
      </w:pPr>
      <w:r>
        <w:rPr>
          <w:color w:val="231F20"/>
          <w:spacing w:val="-2"/>
          <w:sz w:val="16"/>
        </w:rPr>
        <w:t>ရည်ရွယ်ချက်ရှိရှိ၊</w:t>
      </w:r>
      <w:r>
        <w:rPr>
          <w:color w:val="231F20"/>
          <w:spacing w:val="6"/>
          <w:sz w:val="16"/>
        </w:rPr>
        <w:t xml:space="preserve"> </w:t>
      </w:r>
      <w:r>
        <w:rPr>
          <w:color w:val="3F7F7F"/>
          <w:spacing w:val="-2"/>
          <w:sz w:val="16"/>
        </w:rPr>
        <w:t xml:space="preserve">၁၄၉ </w:t>
      </w:r>
      <w:r>
        <w:rPr>
          <w:color w:val="231F20"/>
          <w:spacing w:val="-2"/>
          <w:sz w:val="16"/>
        </w:rPr>
        <w:t>၊</w:t>
      </w:r>
      <w:r>
        <w:rPr>
          <w:color w:val="231F20"/>
          <w:spacing w:val="7"/>
          <w:sz w:val="16"/>
        </w:rPr>
        <w:t xml:space="preserve"> </w:t>
      </w:r>
      <w:r>
        <w:rPr>
          <w:color w:val="3F7F7F"/>
          <w:spacing w:val="-5"/>
          <w:sz w:val="16"/>
        </w:rPr>
        <w:t>၁၇၈</w:t>
      </w:r>
    </w:p>
    <w:p w:rsidR="00FC077F" w:rsidRDefault="002176C3">
      <w:pPr>
        <w:spacing w:before="16"/>
        <w:ind w:left="75"/>
        <w:rPr>
          <w:sz w:val="16"/>
        </w:rPr>
      </w:pPr>
      <w:r>
        <w:rPr>
          <w:color w:val="231F20"/>
          <w:sz w:val="16"/>
        </w:rPr>
        <w:t>အပြန်အလှန်၊</w:t>
      </w:r>
      <w:r>
        <w:rPr>
          <w:color w:val="231F20"/>
          <w:spacing w:val="-8"/>
          <w:sz w:val="16"/>
        </w:rPr>
        <w:t xml:space="preserve"> </w:t>
      </w:r>
      <w:r>
        <w:rPr>
          <w:color w:val="231F20"/>
          <w:sz w:val="16"/>
        </w:rPr>
        <w:t>(ဆက်သွယ်ရေး၊</w:t>
      </w:r>
      <w:r>
        <w:rPr>
          <w:color w:val="231F20"/>
          <w:spacing w:val="-8"/>
          <w:sz w:val="16"/>
        </w:rPr>
        <w:t xml:space="preserve"> </w:t>
      </w:r>
      <w:r>
        <w:rPr>
          <w:color w:val="231F20"/>
          <w:sz w:val="16"/>
        </w:rPr>
        <w:t>လူမှုရေး)၊</w:t>
      </w:r>
      <w:r>
        <w:rPr>
          <w:color w:val="231F20"/>
          <w:spacing w:val="-7"/>
          <w:sz w:val="16"/>
        </w:rPr>
        <w:t xml:space="preserve"> </w:t>
      </w:r>
      <w:r>
        <w:rPr>
          <w:color w:val="3F7F7F"/>
          <w:sz w:val="16"/>
        </w:rPr>
        <w:t xml:space="preserve">၇ </w:t>
      </w:r>
      <w:r>
        <w:rPr>
          <w:color w:val="231F20"/>
          <w:sz w:val="16"/>
        </w:rPr>
        <w:t>၊</w:t>
      </w:r>
      <w:r>
        <w:rPr>
          <w:color w:val="231F20"/>
          <w:spacing w:val="-8"/>
          <w:sz w:val="16"/>
        </w:rPr>
        <w:t xml:space="preserve"> </w:t>
      </w:r>
      <w:r>
        <w:rPr>
          <w:color w:val="3F7F7F"/>
          <w:sz w:val="16"/>
        </w:rPr>
        <w:t xml:space="preserve">၁၁ </w:t>
      </w:r>
      <w:r>
        <w:rPr>
          <w:color w:val="231F20"/>
          <w:sz w:val="16"/>
        </w:rPr>
        <w:t>၊</w:t>
      </w:r>
      <w:r>
        <w:rPr>
          <w:color w:val="231F20"/>
          <w:spacing w:val="-7"/>
          <w:sz w:val="16"/>
        </w:rPr>
        <w:t xml:space="preserve"> </w:t>
      </w:r>
      <w:r>
        <w:rPr>
          <w:color w:val="3F7F7F"/>
          <w:spacing w:val="-5"/>
          <w:sz w:val="16"/>
        </w:rPr>
        <w:t xml:space="preserve">၁၅ </w:t>
      </w:r>
      <w:r>
        <w:rPr>
          <w:color w:val="231F20"/>
          <w:spacing w:val="-5"/>
          <w:sz w:val="16"/>
        </w:rPr>
        <w:t>၊</w:t>
      </w:r>
    </w:p>
    <w:p w:rsidR="00FC077F" w:rsidRDefault="002176C3">
      <w:pPr>
        <w:spacing w:before="15"/>
        <w:ind w:left="553"/>
        <w:rPr>
          <w:sz w:val="16"/>
        </w:rPr>
      </w:pPr>
      <w:r>
        <w:rPr>
          <w:color w:val="3F7F7F"/>
          <w:sz w:val="16"/>
        </w:rPr>
        <w:t xml:space="preserve">၃၀ </w:t>
      </w:r>
      <w:r>
        <w:rPr>
          <w:color w:val="231F20"/>
          <w:sz w:val="16"/>
        </w:rPr>
        <w:t>၊</w:t>
      </w:r>
      <w:r>
        <w:rPr>
          <w:color w:val="231F20"/>
          <w:spacing w:val="-4"/>
          <w:sz w:val="16"/>
        </w:rPr>
        <w:t xml:space="preserve"> </w:t>
      </w:r>
      <w:r>
        <w:rPr>
          <w:color w:val="3F7F7F"/>
          <w:sz w:val="16"/>
        </w:rPr>
        <w:t xml:space="preserve">၃၂ </w:t>
      </w:r>
      <w:r>
        <w:rPr>
          <w:color w:val="231F20"/>
          <w:sz w:val="16"/>
        </w:rPr>
        <w:t>၊</w:t>
      </w:r>
      <w:r>
        <w:rPr>
          <w:color w:val="231F20"/>
          <w:spacing w:val="-3"/>
          <w:sz w:val="16"/>
        </w:rPr>
        <w:t xml:space="preserve"> </w:t>
      </w:r>
      <w:r>
        <w:rPr>
          <w:color w:val="3F7F7F"/>
          <w:sz w:val="16"/>
        </w:rPr>
        <w:t xml:space="preserve">၉၆ </w:t>
      </w:r>
      <w:r>
        <w:rPr>
          <w:color w:val="231F20"/>
          <w:sz w:val="16"/>
        </w:rPr>
        <w:t>၊</w:t>
      </w:r>
      <w:r>
        <w:rPr>
          <w:color w:val="231F20"/>
          <w:spacing w:val="-4"/>
          <w:sz w:val="16"/>
        </w:rPr>
        <w:t xml:space="preserve"> </w:t>
      </w:r>
      <w:r>
        <w:rPr>
          <w:color w:val="3F7F7F"/>
          <w:sz w:val="16"/>
        </w:rPr>
        <w:t xml:space="preserve">၁၀၂ </w:t>
      </w:r>
      <w:r>
        <w:rPr>
          <w:color w:val="231F20"/>
          <w:sz w:val="16"/>
        </w:rPr>
        <w:t>၊</w:t>
      </w:r>
      <w:r>
        <w:rPr>
          <w:color w:val="231F20"/>
          <w:spacing w:val="-3"/>
          <w:sz w:val="16"/>
        </w:rPr>
        <w:t xml:space="preserve"> </w:t>
      </w:r>
      <w:r>
        <w:rPr>
          <w:color w:val="3F7F7F"/>
          <w:sz w:val="16"/>
        </w:rPr>
        <w:t xml:space="preserve">၁၀၃ </w:t>
      </w:r>
      <w:r>
        <w:rPr>
          <w:color w:val="231F20"/>
          <w:sz w:val="16"/>
        </w:rPr>
        <w:t>၊</w:t>
      </w:r>
      <w:r>
        <w:rPr>
          <w:color w:val="231F20"/>
          <w:spacing w:val="-3"/>
          <w:sz w:val="16"/>
        </w:rPr>
        <w:t xml:space="preserve"> </w:t>
      </w:r>
      <w:r>
        <w:rPr>
          <w:color w:val="3F7F7F"/>
          <w:sz w:val="16"/>
        </w:rPr>
        <w:t xml:space="preserve">၁၀၅ </w:t>
      </w:r>
      <w:r>
        <w:rPr>
          <w:color w:val="231F20"/>
          <w:sz w:val="16"/>
        </w:rPr>
        <w:t>၊</w:t>
      </w:r>
      <w:r>
        <w:rPr>
          <w:color w:val="231F20"/>
          <w:spacing w:val="-4"/>
          <w:sz w:val="16"/>
        </w:rPr>
        <w:t xml:space="preserve"> </w:t>
      </w:r>
      <w:r>
        <w:rPr>
          <w:color w:val="3F7F7F"/>
          <w:spacing w:val="-2"/>
          <w:sz w:val="16"/>
        </w:rPr>
        <w:t xml:space="preserve">၁၁၂ </w:t>
      </w:r>
      <w:r>
        <w:rPr>
          <w:color w:val="231F20"/>
          <w:spacing w:val="-2"/>
          <w:sz w:val="16"/>
        </w:rPr>
        <w:t xml:space="preserve">– </w:t>
      </w:r>
      <w:r>
        <w:rPr>
          <w:color w:val="3F7F7F"/>
          <w:spacing w:val="-2"/>
          <w:sz w:val="16"/>
        </w:rPr>
        <w:t xml:space="preserve">၁၁၄ </w:t>
      </w:r>
      <w:r>
        <w:rPr>
          <w:color w:val="231F20"/>
          <w:spacing w:val="-2"/>
          <w:sz w:val="16"/>
        </w:rPr>
        <w:t>၊</w:t>
      </w:r>
    </w:p>
    <w:p w:rsidR="00FC077F" w:rsidRDefault="002176C3">
      <w:pPr>
        <w:spacing w:before="15"/>
        <w:ind w:left="553"/>
        <w:rPr>
          <w:sz w:val="16"/>
        </w:rPr>
      </w:pPr>
      <w:r>
        <w:rPr>
          <w:color w:val="3F7F7F"/>
          <w:sz w:val="16"/>
        </w:rPr>
        <w:t xml:space="preserve">၁၃၈ </w:t>
      </w:r>
      <w:r>
        <w:rPr>
          <w:color w:val="231F20"/>
          <w:sz w:val="16"/>
        </w:rPr>
        <w:t>၊</w:t>
      </w:r>
      <w:r>
        <w:rPr>
          <w:color w:val="231F20"/>
          <w:spacing w:val="-4"/>
          <w:sz w:val="16"/>
        </w:rPr>
        <w:t xml:space="preserve"> </w:t>
      </w:r>
      <w:r>
        <w:rPr>
          <w:color w:val="3F7F7F"/>
          <w:sz w:val="16"/>
        </w:rPr>
        <w:t xml:space="preserve">၁၄၆ </w:t>
      </w:r>
      <w:r>
        <w:rPr>
          <w:color w:val="231F20"/>
          <w:sz w:val="16"/>
        </w:rPr>
        <w:t>၊</w:t>
      </w:r>
      <w:r>
        <w:rPr>
          <w:color w:val="231F20"/>
          <w:spacing w:val="-4"/>
          <w:sz w:val="16"/>
        </w:rPr>
        <w:t xml:space="preserve"> </w:t>
      </w:r>
      <w:r>
        <w:rPr>
          <w:color w:val="3F7F7F"/>
          <w:sz w:val="16"/>
        </w:rPr>
        <w:t xml:space="preserve">၁၄၇ </w:t>
      </w:r>
      <w:r>
        <w:rPr>
          <w:color w:val="231F20"/>
          <w:sz w:val="16"/>
        </w:rPr>
        <w:t>၊</w:t>
      </w:r>
      <w:r>
        <w:rPr>
          <w:color w:val="231F20"/>
          <w:spacing w:val="-4"/>
          <w:sz w:val="16"/>
        </w:rPr>
        <w:t xml:space="preserve"> </w:t>
      </w:r>
      <w:r>
        <w:rPr>
          <w:color w:val="3F7F7F"/>
          <w:sz w:val="16"/>
        </w:rPr>
        <w:t xml:space="preserve">၁၅၃ </w:t>
      </w:r>
      <w:r>
        <w:rPr>
          <w:color w:val="231F20"/>
          <w:sz w:val="16"/>
        </w:rPr>
        <w:t>၊</w:t>
      </w:r>
      <w:r>
        <w:rPr>
          <w:color w:val="231F20"/>
          <w:spacing w:val="-4"/>
          <w:sz w:val="16"/>
        </w:rPr>
        <w:t xml:space="preserve"> </w:t>
      </w:r>
      <w:r>
        <w:rPr>
          <w:color w:val="3F7F7F"/>
          <w:sz w:val="16"/>
        </w:rPr>
        <w:t xml:space="preserve">၁၅၇ </w:t>
      </w:r>
      <w:r>
        <w:rPr>
          <w:color w:val="231F20"/>
          <w:sz w:val="16"/>
        </w:rPr>
        <w:t>၊</w:t>
      </w:r>
      <w:r>
        <w:rPr>
          <w:color w:val="231F20"/>
          <w:spacing w:val="-3"/>
          <w:sz w:val="16"/>
        </w:rPr>
        <w:t xml:space="preserve"> </w:t>
      </w:r>
      <w:r>
        <w:rPr>
          <w:color w:val="3F7F7F"/>
          <w:sz w:val="16"/>
        </w:rPr>
        <w:t xml:space="preserve">၁၆၀ </w:t>
      </w:r>
      <w:r>
        <w:rPr>
          <w:color w:val="231F20"/>
          <w:sz w:val="16"/>
        </w:rPr>
        <w:t>၊</w:t>
      </w:r>
      <w:r>
        <w:rPr>
          <w:color w:val="231F20"/>
          <w:spacing w:val="-4"/>
          <w:sz w:val="16"/>
        </w:rPr>
        <w:t xml:space="preserve"> </w:t>
      </w:r>
      <w:r>
        <w:rPr>
          <w:color w:val="3F7F7F"/>
          <w:spacing w:val="-2"/>
          <w:sz w:val="16"/>
        </w:rPr>
        <w:t xml:space="preserve">၁၆၃ </w:t>
      </w:r>
      <w:r>
        <w:rPr>
          <w:color w:val="231F20"/>
          <w:spacing w:val="-2"/>
          <w:sz w:val="16"/>
        </w:rPr>
        <w:t xml:space="preserve">– </w:t>
      </w:r>
      <w:r>
        <w:rPr>
          <w:color w:val="3F7F7F"/>
          <w:spacing w:val="-2"/>
          <w:sz w:val="16"/>
        </w:rPr>
        <w:t xml:space="preserve">၁၆၄ </w:t>
      </w:r>
      <w:r>
        <w:rPr>
          <w:color w:val="231F20"/>
          <w:spacing w:val="-2"/>
          <w:sz w:val="16"/>
        </w:rPr>
        <w:t>၊</w:t>
      </w:r>
    </w:p>
    <w:p w:rsidR="00FC077F" w:rsidRDefault="002176C3">
      <w:pPr>
        <w:spacing w:before="15"/>
        <w:ind w:left="553"/>
        <w:rPr>
          <w:sz w:val="16"/>
        </w:rPr>
      </w:pPr>
      <w:r>
        <w:rPr>
          <w:color w:val="3F7F7F"/>
          <w:sz w:val="16"/>
        </w:rPr>
        <w:t xml:space="preserve">၁၆၆ </w:t>
      </w:r>
      <w:r>
        <w:rPr>
          <w:color w:val="231F20"/>
          <w:sz w:val="16"/>
        </w:rPr>
        <w:t>၊</w:t>
      </w:r>
      <w:r>
        <w:rPr>
          <w:color w:val="231F20"/>
          <w:spacing w:val="-4"/>
          <w:sz w:val="16"/>
        </w:rPr>
        <w:t xml:space="preserve"> </w:t>
      </w:r>
      <w:r>
        <w:rPr>
          <w:color w:val="3F7F7F"/>
          <w:sz w:val="16"/>
        </w:rPr>
        <w:t xml:space="preserve">၁၇၂ </w:t>
      </w:r>
      <w:r>
        <w:rPr>
          <w:color w:val="231F20"/>
          <w:sz w:val="16"/>
        </w:rPr>
        <w:t>၊</w:t>
      </w:r>
      <w:r>
        <w:rPr>
          <w:color w:val="231F20"/>
          <w:spacing w:val="-4"/>
          <w:sz w:val="16"/>
        </w:rPr>
        <w:t xml:space="preserve"> </w:t>
      </w:r>
      <w:r>
        <w:rPr>
          <w:color w:val="3F7F7F"/>
          <w:sz w:val="16"/>
        </w:rPr>
        <w:t xml:space="preserve">၁၇၃ </w:t>
      </w:r>
      <w:r>
        <w:rPr>
          <w:color w:val="231F20"/>
          <w:sz w:val="16"/>
        </w:rPr>
        <w:t>၊</w:t>
      </w:r>
      <w:r>
        <w:rPr>
          <w:color w:val="231F20"/>
          <w:spacing w:val="-4"/>
          <w:sz w:val="16"/>
        </w:rPr>
        <w:t xml:space="preserve"> </w:t>
      </w:r>
      <w:r>
        <w:rPr>
          <w:color w:val="3F7F7F"/>
          <w:sz w:val="16"/>
        </w:rPr>
        <w:t xml:space="preserve">၁၇၇ </w:t>
      </w:r>
      <w:r>
        <w:rPr>
          <w:color w:val="231F20"/>
          <w:sz w:val="16"/>
        </w:rPr>
        <w:t>၊</w:t>
      </w:r>
      <w:r>
        <w:rPr>
          <w:color w:val="231F20"/>
          <w:spacing w:val="-4"/>
          <w:sz w:val="16"/>
        </w:rPr>
        <w:t xml:space="preserve"> </w:t>
      </w:r>
      <w:r>
        <w:rPr>
          <w:color w:val="3F7F7F"/>
          <w:sz w:val="16"/>
        </w:rPr>
        <w:t xml:space="preserve">၁၇၉ </w:t>
      </w:r>
      <w:r>
        <w:rPr>
          <w:color w:val="231F20"/>
          <w:sz w:val="16"/>
        </w:rPr>
        <w:t>၊</w:t>
      </w:r>
      <w:r>
        <w:rPr>
          <w:color w:val="231F20"/>
          <w:spacing w:val="-3"/>
          <w:sz w:val="16"/>
        </w:rPr>
        <w:t xml:space="preserve"> </w:t>
      </w:r>
      <w:r>
        <w:rPr>
          <w:color w:val="3F7F7F"/>
          <w:sz w:val="16"/>
        </w:rPr>
        <w:t xml:space="preserve">၁၈၁ </w:t>
      </w:r>
      <w:r>
        <w:rPr>
          <w:color w:val="231F20"/>
          <w:sz w:val="16"/>
        </w:rPr>
        <w:t>၊</w:t>
      </w:r>
      <w:r>
        <w:rPr>
          <w:color w:val="231F20"/>
          <w:spacing w:val="-4"/>
          <w:sz w:val="16"/>
        </w:rPr>
        <w:t xml:space="preserve"> </w:t>
      </w:r>
      <w:r>
        <w:rPr>
          <w:color w:val="3F7F7F"/>
          <w:sz w:val="16"/>
        </w:rPr>
        <w:t xml:space="preserve">၁၈၃ </w:t>
      </w:r>
      <w:r>
        <w:rPr>
          <w:color w:val="231F20"/>
          <w:sz w:val="16"/>
        </w:rPr>
        <w:t>၊</w:t>
      </w:r>
      <w:r>
        <w:rPr>
          <w:color w:val="231F20"/>
          <w:spacing w:val="-4"/>
          <w:sz w:val="16"/>
        </w:rPr>
        <w:t xml:space="preserve"> </w:t>
      </w:r>
      <w:r>
        <w:rPr>
          <w:color w:val="3F7F7F"/>
          <w:spacing w:val="-4"/>
          <w:sz w:val="16"/>
        </w:rPr>
        <w:t xml:space="preserve">၁၉၆ </w:t>
      </w:r>
      <w:r>
        <w:rPr>
          <w:color w:val="231F20"/>
          <w:spacing w:val="-4"/>
          <w:sz w:val="16"/>
        </w:rPr>
        <w:t>၊</w:t>
      </w:r>
    </w:p>
    <w:p w:rsidR="00FC077F" w:rsidRDefault="002176C3">
      <w:pPr>
        <w:spacing w:before="16"/>
        <w:ind w:left="553"/>
        <w:rPr>
          <w:sz w:val="16"/>
        </w:rPr>
      </w:pPr>
      <w:r>
        <w:rPr>
          <w:color w:val="3F7F7F"/>
          <w:sz w:val="16"/>
        </w:rPr>
        <w:t xml:space="preserve">၁၉၈ဝ </w:t>
      </w:r>
      <w:r>
        <w:rPr>
          <w:color w:val="231F20"/>
          <w:sz w:val="16"/>
        </w:rPr>
        <w:t>၊</w:t>
      </w:r>
      <w:r>
        <w:rPr>
          <w:color w:val="231F20"/>
          <w:spacing w:val="-4"/>
          <w:sz w:val="16"/>
        </w:rPr>
        <w:t xml:space="preserve"> </w:t>
      </w:r>
      <w:r>
        <w:rPr>
          <w:color w:val="3F7F7F"/>
          <w:sz w:val="16"/>
        </w:rPr>
        <w:t xml:space="preserve">၁၉၉ဝ </w:t>
      </w:r>
      <w:r>
        <w:rPr>
          <w:color w:val="231F20"/>
          <w:sz w:val="16"/>
        </w:rPr>
        <w:t>၊</w:t>
      </w:r>
      <w:r>
        <w:rPr>
          <w:color w:val="231F20"/>
          <w:spacing w:val="-4"/>
          <w:sz w:val="16"/>
        </w:rPr>
        <w:t xml:space="preserve"> </w:t>
      </w:r>
      <w:r>
        <w:rPr>
          <w:color w:val="3F7F7F"/>
          <w:sz w:val="16"/>
        </w:rPr>
        <w:t xml:space="preserve">၂၀၁ </w:t>
      </w:r>
      <w:r>
        <w:rPr>
          <w:color w:val="231F20"/>
          <w:sz w:val="16"/>
        </w:rPr>
        <w:t>၊</w:t>
      </w:r>
      <w:r>
        <w:rPr>
          <w:color w:val="231F20"/>
          <w:spacing w:val="-4"/>
          <w:sz w:val="16"/>
        </w:rPr>
        <w:t xml:space="preserve"> </w:t>
      </w:r>
      <w:r>
        <w:rPr>
          <w:color w:val="3F7F7F"/>
          <w:spacing w:val="-5"/>
          <w:sz w:val="16"/>
        </w:rPr>
        <w:t>၂၁၈</w:t>
      </w:r>
    </w:p>
    <w:p w:rsidR="00FC077F" w:rsidRDefault="002176C3">
      <w:pPr>
        <w:spacing w:before="15" w:line="259" w:lineRule="auto"/>
        <w:ind w:left="75"/>
        <w:rPr>
          <w:sz w:val="16"/>
        </w:rPr>
      </w:pPr>
      <w:r>
        <w:rPr>
          <w:color w:val="231F20"/>
          <w:sz w:val="16"/>
        </w:rPr>
        <w:t xml:space="preserve">ဘာသာစကား၏ အပြန်အလှန်အကျိုးပြုသီအိုရီ၊ </w:t>
      </w:r>
      <w:r>
        <w:rPr>
          <w:color w:val="3F7F7F"/>
          <w:sz w:val="16"/>
        </w:rPr>
        <w:t>၁၀</w:t>
      </w:r>
      <w:r>
        <w:rPr>
          <w:color w:val="3F7F7F"/>
          <w:spacing w:val="40"/>
          <w:sz w:val="16"/>
        </w:rPr>
        <w:t xml:space="preserve"> </w:t>
      </w:r>
      <w:r>
        <w:rPr>
          <w:color w:val="231F20"/>
          <w:sz w:val="16"/>
        </w:rPr>
        <w:t>အပြန်အလှန်အကျိုးပြုသူ</w:t>
      </w:r>
      <w:r>
        <w:rPr>
          <w:color w:val="231F20"/>
          <w:spacing w:val="-10"/>
          <w:sz w:val="16"/>
        </w:rPr>
        <w:t xml:space="preserve"> </w:t>
      </w:r>
      <w:r>
        <w:rPr>
          <w:color w:val="231F20"/>
          <w:sz w:val="16"/>
        </w:rPr>
        <w:t>ချဉ်းကပ်</w:t>
      </w:r>
      <w:r>
        <w:rPr>
          <w:color w:val="231F20"/>
          <w:spacing w:val="-10"/>
          <w:sz w:val="16"/>
        </w:rPr>
        <w:t xml:space="preserve"> </w:t>
      </w:r>
      <w:r>
        <w:rPr>
          <w:color w:val="231F20"/>
          <w:sz w:val="16"/>
        </w:rPr>
        <w:t>ရန်</w:t>
      </w:r>
      <w:r>
        <w:rPr>
          <w:color w:val="231F20"/>
          <w:spacing w:val="-10"/>
          <w:sz w:val="16"/>
        </w:rPr>
        <w:t xml:space="preserve"> </w:t>
      </w:r>
      <w:r>
        <w:rPr>
          <w:color w:val="231F20"/>
          <w:sz w:val="16"/>
        </w:rPr>
        <w:t>ဘာသာစကားနှစ်မျိုး၊</w:t>
      </w:r>
    </w:p>
    <w:p w:rsidR="00FC077F" w:rsidRDefault="002176C3">
      <w:pPr>
        <w:spacing w:before="1"/>
        <w:ind w:left="553"/>
        <w:rPr>
          <w:sz w:val="16"/>
        </w:rPr>
      </w:pPr>
      <w:r>
        <w:rPr>
          <w:color w:val="3F7F7F"/>
          <w:spacing w:val="-2"/>
          <w:sz w:val="16"/>
        </w:rPr>
        <w:t xml:space="preserve">၁၆၄ </w:t>
      </w:r>
      <w:r>
        <w:rPr>
          <w:color w:val="231F20"/>
          <w:spacing w:val="-2"/>
          <w:sz w:val="16"/>
        </w:rPr>
        <w:t xml:space="preserve">– </w:t>
      </w:r>
      <w:r>
        <w:rPr>
          <w:color w:val="3F7F7F"/>
          <w:spacing w:val="-2"/>
          <w:sz w:val="16"/>
        </w:rPr>
        <w:t>၁၆၅</w:t>
      </w:r>
    </w:p>
    <w:p w:rsidR="00FC077F" w:rsidRDefault="002176C3">
      <w:pPr>
        <w:spacing w:before="15"/>
        <w:ind w:left="75"/>
        <w:rPr>
          <w:sz w:val="16"/>
        </w:rPr>
      </w:pPr>
      <w:r>
        <w:rPr>
          <w:color w:val="231F20"/>
          <w:sz w:val="16"/>
        </w:rPr>
        <w:t>စကားဝိုင်း၊</w:t>
      </w:r>
      <w:r>
        <w:rPr>
          <w:color w:val="231F20"/>
          <w:spacing w:val="-6"/>
          <w:sz w:val="16"/>
        </w:rPr>
        <w:t xml:space="preserve"> </w:t>
      </w:r>
      <w:r>
        <w:rPr>
          <w:color w:val="3F7F7F"/>
          <w:sz w:val="16"/>
        </w:rPr>
        <w:t xml:space="preserve">၁၁ </w:t>
      </w:r>
      <w:r>
        <w:rPr>
          <w:color w:val="231F20"/>
          <w:sz w:val="16"/>
        </w:rPr>
        <w:t>၊</w:t>
      </w:r>
      <w:r>
        <w:rPr>
          <w:color w:val="231F20"/>
          <w:spacing w:val="-5"/>
          <w:sz w:val="16"/>
        </w:rPr>
        <w:t xml:space="preserve"> </w:t>
      </w:r>
      <w:r>
        <w:rPr>
          <w:color w:val="3F7F7F"/>
          <w:sz w:val="16"/>
        </w:rPr>
        <w:t xml:space="preserve">၃၀ </w:t>
      </w:r>
      <w:r>
        <w:rPr>
          <w:color w:val="231F20"/>
          <w:sz w:val="16"/>
        </w:rPr>
        <w:t>၊</w:t>
      </w:r>
      <w:r>
        <w:rPr>
          <w:color w:val="231F20"/>
          <w:spacing w:val="-6"/>
          <w:sz w:val="16"/>
        </w:rPr>
        <w:t xml:space="preserve"> </w:t>
      </w:r>
      <w:r>
        <w:rPr>
          <w:color w:val="3F7F7F"/>
          <w:sz w:val="16"/>
        </w:rPr>
        <w:t xml:space="preserve">၃၂ </w:t>
      </w:r>
      <w:r>
        <w:rPr>
          <w:color w:val="231F20"/>
          <w:sz w:val="16"/>
        </w:rPr>
        <w:t xml:space="preserve">– </w:t>
      </w:r>
      <w:r>
        <w:rPr>
          <w:color w:val="3F7F7F"/>
          <w:sz w:val="16"/>
        </w:rPr>
        <w:t xml:space="preserve">၃၃ </w:t>
      </w:r>
      <w:r>
        <w:rPr>
          <w:color w:val="231F20"/>
          <w:sz w:val="16"/>
        </w:rPr>
        <w:t>၊</w:t>
      </w:r>
      <w:r>
        <w:rPr>
          <w:color w:val="231F20"/>
          <w:spacing w:val="-5"/>
          <w:sz w:val="16"/>
        </w:rPr>
        <w:t xml:space="preserve"> </w:t>
      </w:r>
      <w:r>
        <w:rPr>
          <w:color w:val="3F7F7F"/>
          <w:sz w:val="16"/>
        </w:rPr>
        <w:t xml:space="preserve">၃၆ </w:t>
      </w:r>
      <w:r>
        <w:rPr>
          <w:color w:val="231F20"/>
          <w:sz w:val="16"/>
        </w:rPr>
        <w:t>၊</w:t>
      </w:r>
      <w:r>
        <w:rPr>
          <w:color w:val="231F20"/>
          <w:spacing w:val="-6"/>
          <w:sz w:val="16"/>
        </w:rPr>
        <w:t xml:space="preserve"> </w:t>
      </w:r>
      <w:r>
        <w:rPr>
          <w:color w:val="3F7F7F"/>
          <w:sz w:val="16"/>
        </w:rPr>
        <w:t xml:space="preserve">၁၅၁ </w:t>
      </w:r>
      <w:r>
        <w:rPr>
          <w:color w:val="231F20"/>
          <w:sz w:val="16"/>
        </w:rPr>
        <w:t>၊</w:t>
      </w:r>
      <w:r>
        <w:rPr>
          <w:color w:val="231F20"/>
          <w:spacing w:val="-5"/>
          <w:sz w:val="16"/>
        </w:rPr>
        <w:t xml:space="preserve"> </w:t>
      </w:r>
      <w:r>
        <w:rPr>
          <w:color w:val="3F7F7F"/>
          <w:sz w:val="16"/>
        </w:rPr>
        <w:t xml:space="preserve">၁၆၉ </w:t>
      </w:r>
      <w:r>
        <w:rPr>
          <w:color w:val="231F20"/>
          <w:sz w:val="16"/>
        </w:rPr>
        <w:t>၊</w:t>
      </w:r>
      <w:r>
        <w:rPr>
          <w:color w:val="231F20"/>
          <w:spacing w:val="-5"/>
          <w:sz w:val="16"/>
        </w:rPr>
        <w:t xml:space="preserve"> </w:t>
      </w:r>
      <w:r>
        <w:rPr>
          <w:color w:val="3F7F7F"/>
          <w:spacing w:val="-4"/>
          <w:sz w:val="16"/>
        </w:rPr>
        <w:t xml:space="preserve">၁၇၃ </w:t>
      </w:r>
      <w:r>
        <w:rPr>
          <w:color w:val="231F20"/>
          <w:spacing w:val="-4"/>
          <w:sz w:val="16"/>
        </w:rPr>
        <w:t>၊</w:t>
      </w:r>
    </w:p>
    <w:p w:rsidR="00FC077F" w:rsidRDefault="002176C3">
      <w:pPr>
        <w:spacing w:before="16"/>
        <w:ind w:left="553"/>
        <w:rPr>
          <w:sz w:val="16"/>
        </w:rPr>
      </w:pPr>
      <w:r>
        <w:rPr>
          <w:color w:val="3F7F7F"/>
          <w:sz w:val="16"/>
        </w:rPr>
        <w:t xml:space="preserve">၁၇၆ </w:t>
      </w:r>
      <w:r>
        <w:rPr>
          <w:color w:val="231F20"/>
          <w:sz w:val="16"/>
        </w:rPr>
        <w:t>၊</w:t>
      </w:r>
      <w:r>
        <w:rPr>
          <w:color w:val="231F20"/>
          <w:spacing w:val="-4"/>
          <w:sz w:val="16"/>
        </w:rPr>
        <w:t xml:space="preserve"> </w:t>
      </w:r>
      <w:r>
        <w:rPr>
          <w:color w:val="3F7F7F"/>
          <w:spacing w:val="-2"/>
          <w:sz w:val="16"/>
        </w:rPr>
        <w:t xml:space="preserve">၁၇၇ </w:t>
      </w:r>
      <w:r>
        <w:rPr>
          <w:color w:val="231F20"/>
          <w:spacing w:val="-2"/>
          <w:sz w:val="16"/>
        </w:rPr>
        <w:t xml:space="preserve">– </w:t>
      </w:r>
      <w:r>
        <w:rPr>
          <w:color w:val="3F7F7F"/>
          <w:spacing w:val="-2"/>
          <w:sz w:val="16"/>
        </w:rPr>
        <w:t>၁၇၈</w:t>
      </w:r>
    </w:p>
    <w:p w:rsidR="00FC077F" w:rsidRDefault="002176C3">
      <w:pPr>
        <w:spacing w:before="15"/>
        <w:ind w:left="75"/>
        <w:rPr>
          <w:sz w:val="16"/>
        </w:rPr>
      </w:pPr>
      <w:r>
        <w:rPr>
          <w:color w:val="231F20"/>
          <w:spacing w:val="-2"/>
          <w:sz w:val="16"/>
        </w:rPr>
        <w:t>အပြန်အလှန်ဆက်ဆံရေး၊</w:t>
      </w:r>
      <w:r>
        <w:rPr>
          <w:color w:val="231F20"/>
          <w:spacing w:val="10"/>
          <w:sz w:val="16"/>
        </w:rPr>
        <w:t xml:space="preserve"> </w:t>
      </w:r>
      <w:r>
        <w:rPr>
          <w:color w:val="3F7F7F"/>
          <w:spacing w:val="-2"/>
          <w:sz w:val="16"/>
        </w:rPr>
        <w:t xml:space="preserve">၁၉၄ </w:t>
      </w:r>
      <w:r>
        <w:rPr>
          <w:color w:val="231F20"/>
          <w:spacing w:val="-2"/>
          <w:sz w:val="16"/>
        </w:rPr>
        <w:t xml:space="preserve">– </w:t>
      </w:r>
      <w:r>
        <w:rPr>
          <w:color w:val="3F7F7F"/>
          <w:spacing w:val="-2"/>
          <w:sz w:val="16"/>
        </w:rPr>
        <w:t xml:space="preserve">၁၉၅ </w:t>
      </w:r>
      <w:r>
        <w:rPr>
          <w:color w:val="231F20"/>
          <w:spacing w:val="-2"/>
          <w:sz w:val="16"/>
        </w:rPr>
        <w:t>၊</w:t>
      </w:r>
      <w:r>
        <w:rPr>
          <w:color w:val="231F20"/>
          <w:spacing w:val="10"/>
          <w:sz w:val="16"/>
        </w:rPr>
        <w:t xml:space="preserve"> </w:t>
      </w:r>
      <w:r>
        <w:rPr>
          <w:color w:val="3F7F7F"/>
          <w:spacing w:val="-5"/>
          <w:sz w:val="16"/>
        </w:rPr>
        <w:t>၁၉၉</w:t>
      </w:r>
    </w:p>
    <w:p w:rsidR="00FC077F" w:rsidRDefault="002176C3">
      <w:pPr>
        <w:spacing w:before="15"/>
        <w:ind w:left="75"/>
        <w:rPr>
          <w:sz w:val="16"/>
        </w:rPr>
      </w:pPr>
      <w:r>
        <w:rPr>
          <w:color w:val="231F20"/>
          <w:sz w:val="16"/>
        </w:rPr>
        <w:t>အနက်၊</w:t>
      </w:r>
      <w:r>
        <w:rPr>
          <w:color w:val="231F20"/>
          <w:spacing w:val="-6"/>
          <w:sz w:val="16"/>
        </w:rPr>
        <w:t xml:space="preserve"> </w:t>
      </w:r>
      <w:r>
        <w:rPr>
          <w:color w:val="231F20"/>
          <w:sz w:val="16"/>
        </w:rPr>
        <w:t>ယဉ်ကျေးမှု၊</w:t>
      </w:r>
      <w:r>
        <w:rPr>
          <w:color w:val="231F20"/>
          <w:spacing w:val="-5"/>
          <w:sz w:val="16"/>
        </w:rPr>
        <w:t xml:space="preserve"> </w:t>
      </w:r>
      <w:r>
        <w:rPr>
          <w:color w:val="3F7F7F"/>
          <w:sz w:val="16"/>
        </w:rPr>
        <w:t xml:space="preserve">၅ </w:t>
      </w:r>
      <w:r>
        <w:rPr>
          <w:color w:val="231F20"/>
          <w:sz w:val="16"/>
        </w:rPr>
        <w:t>၊</w:t>
      </w:r>
      <w:r>
        <w:rPr>
          <w:color w:val="231F20"/>
          <w:spacing w:val="-5"/>
          <w:sz w:val="16"/>
        </w:rPr>
        <w:t xml:space="preserve"> </w:t>
      </w:r>
      <w:r>
        <w:rPr>
          <w:color w:val="3F7F7F"/>
          <w:sz w:val="16"/>
        </w:rPr>
        <w:t xml:space="preserve">၉ </w:t>
      </w:r>
      <w:r>
        <w:rPr>
          <w:color w:val="231F20"/>
          <w:sz w:val="16"/>
        </w:rPr>
        <w:t>၊</w:t>
      </w:r>
      <w:r>
        <w:rPr>
          <w:color w:val="231F20"/>
          <w:spacing w:val="-5"/>
          <w:sz w:val="16"/>
        </w:rPr>
        <w:t xml:space="preserve"> </w:t>
      </w:r>
      <w:r>
        <w:rPr>
          <w:color w:val="3F7F7F"/>
          <w:spacing w:val="-4"/>
          <w:sz w:val="16"/>
        </w:rPr>
        <w:t xml:space="preserve">၁၄၂ </w:t>
      </w:r>
      <w:r>
        <w:rPr>
          <w:color w:val="231F20"/>
          <w:spacing w:val="-4"/>
          <w:sz w:val="16"/>
        </w:rPr>
        <w:t>၊</w:t>
      </w:r>
    </w:p>
    <w:p w:rsidR="00FC077F" w:rsidRDefault="002176C3">
      <w:pPr>
        <w:spacing w:before="15"/>
        <w:ind w:left="553"/>
        <w:rPr>
          <w:sz w:val="16"/>
        </w:rPr>
      </w:pPr>
      <w:r>
        <w:rPr>
          <w:color w:val="3F7F7F"/>
          <w:spacing w:val="-5"/>
          <w:sz w:val="16"/>
        </w:rPr>
        <w:t>၁၅၄</w:t>
      </w:r>
    </w:p>
    <w:p w:rsidR="00FC077F" w:rsidRDefault="002176C3">
      <w:pPr>
        <w:spacing w:before="16"/>
        <w:ind w:left="75"/>
        <w:rPr>
          <w:sz w:val="16"/>
        </w:rPr>
      </w:pPr>
      <w:r>
        <w:rPr>
          <w:color w:val="231F20"/>
          <w:sz w:val="16"/>
        </w:rPr>
        <w:t>အဓိပါယ်၊</w:t>
      </w:r>
      <w:r>
        <w:rPr>
          <w:color w:val="231F20"/>
          <w:spacing w:val="-6"/>
          <w:sz w:val="16"/>
        </w:rPr>
        <w:t xml:space="preserve"> </w:t>
      </w:r>
      <w:r>
        <w:rPr>
          <w:color w:val="3F7F7F"/>
          <w:sz w:val="16"/>
        </w:rPr>
        <w:t xml:space="preserve">၅ </w:t>
      </w:r>
      <w:r>
        <w:rPr>
          <w:color w:val="231F20"/>
          <w:sz w:val="16"/>
        </w:rPr>
        <w:t>၊</w:t>
      </w:r>
      <w:r>
        <w:rPr>
          <w:color w:val="231F20"/>
          <w:spacing w:val="-6"/>
          <w:sz w:val="16"/>
        </w:rPr>
        <w:t xml:space="preserve"> </w:t>
      </w:r>
      <w:r>
        <w:rPr>
          <w:color w:val="3F7F7F"/>
          <w:sz w:val="16"/>
        </w:rPr>
        <w:t xml:space="preserve">၅၇ </w:t>
      </w:r>
      <w:r>
        <w:rPr>
          <w:color w:val="231F20"/>
          <w:sz w:val="16"/>
        </w:rPr>
        <w:t>၊</w:t>
      </w:r>
      <w:r>
        <w:rPr>
          <w:color w:val="231F20"/>
          <w:spacing w:val="-5"/>
          <w:sz w:val="16"/>
        </w:rPr>
        <w:t xml:space="preserve"> </w:t>
      </w:r>
      <w:r>
        <w:rPr>
          <w:color w:val="3F7F7F"/>
          <w:sz w:val="16"/>
        </w:rPr>
        <w:t xml:space="preserve">၉၉ </w:t>
      </w:r>
      <w:r>
        <w:rPr>
          <w:color w:val="231F20"/>
          <w:sz w:val="16"/>
        </w:rPr>
        <w:t>၊</w:t>
      </w:r>
      <w:r>
        <w:rPr>
          <w:color w:val="231F20"/>
          <w:spacing w:val="-6"/>
          <w:sz w:val="16"/>
        </w:rPr>
        <w:t xml:space="preserve"> </w:t>
      </w:r>
      <w:r>
        <w:rPr>
          <w:color w:val="3F7F7F"/>
          <w:sz w:val="16"/>
        </w:rPr>
        <w:t xml:space="preserve">၁၆၃ </w:t>
      </w:r>
      <w:r>
        <w:rPr>
          <w:color w:val="231F20"/>
          <w:sz w:val="16"/>
        </w:rPr>
        <w:t>၊</w:t>
      </w:r>
      <w:r>
        <w:rPr>
          <w:color w:val="231F20"/>
          <w:spacing w:val="-6"/>
          <w:sz w:val="16"/>
        </w:rPr>
        <w:t xml:space="preserve"> </w:t>
      </w:r>
      <w:r>
        <w:rPr>
          <w:color w:val="3F7F7F"/>
          <w:sz w:val="16"/>
        </w:rPr>
        <w:t xml:space="preserve">၂၀၂ </w:t>
      </w:r>
      <w:r>
        <w:rPr>
          <w:color w:val="231F20"/>
          <w:sz w:val="16"/>
        </w:rPr>
        <w:t>၊</w:t>
      </w:r>
      <w:r>
        <w:rPr>
          <w:color w:val="231F20"/>
          <w:spacing w:val="-5"/>
          <w:sz w:val="16"/>
        </w:rPr>
        <w:t xml:space="preserve"> </w:t>
      </w:r>
      <w:r>
        <w:rPr>
          <w:color w:val="3F7F7F"/>
          <w:spacing w:val="-4"/>
          <w:sz w:val="16"/>
        </w:rPr>
        <w:t xml:space="preserve">၂၂၂ </w:t>
      </w:r>
      <w:r>
        <w:rPr>
          <w:color w:val="231F20"/>
          <w:spacing w:val="-4"/>
          <w:sz w:val="16"/>
        </w:rPr>
        <w:t>၊</w:t>
      </w:r>
    </w:p>
    <w:p w:rsidR="00FC077F" w:rsidRDefault="002176C3">
      <w:pPr>
        <w:spacing w:before="15"/>
        <w:ind w:left="553"/>
        <w:rPr>
          <w:sz w:val="16"/>
        </w:rPr>
      </w:pPr>
      <w:r>
        <w:rPr>
          <w:color w:val="3F7F7F"/>
          <w:sz w:val="16"/>
        </w:rPr>
        <w:t xml:space="preserve">၂၂၇ </w:t>
      </w:r>
      <w:r>
        <w:rPr>
          <w:color w:val="231F20"/>
          <w:sz w:val="16"/>
        </w:rPr>
        <w:t xml:space="preserve">– </w:t>
      </w:r>
      <w:r>
        <w:rPr>
          <w:color w:val="3F7F7F"/>
          <w:sz w:val="16"/>
        </w:rPr>
        <w:t xml:space="preserve">၂၂၈ </w:t>
      </w:r>
      <w:r>
        <w:rPr>
          <w:color w:val="231F20"/>
          <w:sz w:val="16"/>
        </w:rPr>
        <w:t>၊</w:t>
      </w:r>
      <w:r>
        <w:rPr>
          <w:color w:val="231F20"/>
          <w:spacing w:val="-6"/>
          <w:sz w:val="16"/>
        </w:rPr>
        <w:t xml:space="preserve"> </w:t>
      </w:r>
      <w:r>
        <w:rPr>
          <w:color w:val="3F7F7F"/>
          <w:sz w:val="16"/>
        </w:rPr>
        <w:t xml:space="preserve">၂၄၃ </w:t>
      </w:r>
      <w:r>
        <w:rPr>
          <w:color w:val="231F20"/>
          <w:sz w:val="16"/>
        </w:rPr>
        <w:t xml:space="preserve">– </w:t>
      </w:r>
      <w:r>
        <w:rPr>
          <w:color w:val="3F7F7F"/>
          <w:sz w:val="16"/>
        </w:rPr>
        <w:t xml:space="preserve">၂၄၄ </w:t>
      </w:r>
      <w:r>
        <w:rPr>
          <w:color w:val="231F20"/>
          <w:sz w:val="16"/>
        </w:rPr>
        <w:t>၊</w:t>
      </w:r>
      <w:r>
        <w:rPr>
          <w:color w:val="231F20"/>
          <w:spacing w:val="-6"/>
          <w:sz w:val="16"/>
        </w:rPr>
        <w:t xml:space="preserve"> </w:t>
      </w:r>
      <w:r>
        <w:rPr>
          <w:color w:val="3F7F7F"/>
          <w:sz w:val="16"/>
        </w:rPr>
        <w:t xml:space="preserve">၂၅၁ </w:t>
      </w:r>
      <w:r>
        <w:rPr>
          <w:color w:val="231F20"/>
          <w:sz w:val="16"/>
        </w:rPr>
        <w:t>၊</w:t>
      </w:r>
      <w:r>
        <w:rPr>
          <w:color w:val="231F20"/>
          <w:spacing w:val="-6"/>
          <w:sz w:val="16"/>
        </w:rPr>
        <w:t xml:space="preserve"> </w:t>
      </w:r>
      <w:r>
        <w:rPr>
          <w:color w:val="3F7F7F"/>
          <w:spacing w:val="-5"/>
          <w:sz w:val="16"/>
        </w:rPr>
        <w:t>၂၅၆</w:t>
      </w:r>
    </w:p>
    <w:p w:rsidR="00FC077F" w:rsidRDefault="002176C3">
      <w:pPr>
        <w:spacing w:before="15"/>
        <w:ind w:left="75"/>
        <w:rPr>
          <w:sz w:val="16"/>
        </w:rPr>
      </w:pPr>
      <w:r>
        <w:rPr>
          <w:color w:val="231F20"/>
          <w:spacing w:val="-2"/>
          <w:sz w:val="16"/>
        </w:rPr>
        <w:t>အပြန်အလှန်အဓိပါယ်ရှိမှု၊</w:t>
      </w:r>
      <w:r>
        <w:rPr>
          <w:color w:val="231F20"/>
          <w:spacing w:val="5"/>
          <w:sz w:val="16"/>
        </w:rPr>
        <w:t xml:space="preserve"> </w:t>
      </w:r>
      <w:r>
        <w:rPr>
          <w:color w:val="3F7F7F"/>
          <w:spacing w:val="-2"/>
          <w:sz w:val="16"/>
        </w:rPr>
        <w:t xml:space="preserve">၁၁ </w:t>
      </w:r>
      <w:r>
        <w:rPr>
          <w:color w:val="231F20"/>
          <w:spacing w:val="-2"/>
          <w:sz w:val="16"/>
        </w:rPr>
        <w:t>၊</w:t>
      </w:r>
      <w:r>
        <w:rPr>
          <w:color w:val="231F20"/>
          <w:spacing w:val="5"/>
          <w:sz w:val="16"/>
        </w:rPr>
        <w:t xml:space="preserve"> </w:t>
      </w:r>
      <w:r>
        <w:rPr>
          <w:color w:val="3F7F7F"/>
          <w:spacing w:val="-2"/>
          <w:sz w:val="16"/>
        </w:rPr>
        <w:t xml:space="preserve">၁၅၅ </w:t>
      </w:r>
      <w:r>
        <w:rPr>
          <w:color w:val="231F20"/>
          <w:spacing w:val="-2"/>
          <w:sz w:val="16"/>
        </w:rPr>
        <w:t>၊</w:t>
      </w:r>
      <w:r>
        <w:rPr>
          <w:color w:val="231F20"/>
          <w:spacing w:val="6"/>
          <w:sz w:val="16"/>
        </w:rPr>
        <w:t xml:space="preserve"> </w:t>
      </w:r>
      <w:r>
        <w:rPr>
          <w:color w:val="3F7F7F"/>
          <w:spacing w:val="-5"/>
          <w:sz w:val="16"/>
        </w:rPr>
        <w:t>၂၅၅</w:t>
      </w:r>
    </w:p>
    <w:p w:rsidR="00FC077F" w:rsidRDefault="002176C3">
      <w:pPr>
        <w:spacing w:before="15"/>
        <w:ind w:left="75"/>
        <w:rPr>
          <w:sz w:val="16"/>
        </w:rPr>
      </w:pPr>
      <w:r>
        <w:rPr>
          <w:color w:val="231F20"/>
          <w:sz w:val="16"/>
        </w:rPr>
        <w:t>ပင်ကိုယ်</w:t>
      </w:r>
      <w:r>
        <w:rPr>
          <w:color w:val="231F20"/>
          <w:spacing w:val="-5"/>
          <w:sz w:val="16"/>
        </w:rPr>
        <w:t xml:space="preserve"> </w:t>
      </w:r>
      <w:r>
        <w:rPr>
          <w:color w:val="231F20"/>
          <w:sz w:val="16"/>
        </w:rPr>
        <w:t>မှန်ကန်မှု၊</w:t>
      </w:r>
      <w:r>
        <w:rPr>
          <w:color w:val="231F20"/>
          <w:spacing w:val="-5"/>
          <w:sz w:val="16"/>
        </w:rPr>
        <w:t xml:space="preserve"> </w:t>
      </w:r>
      <w:r>
        <w:rPr>
          <w:color w:val="3F7F7F"/>
          <w:sz w:val="16"/>
        </w:rPr>
        <w:t xml:space="preserve">၁၈ </w:t>
      </w:r>
      <w:r>
        <w:rPr>
          <w:color w:val="231F20"/>
          <w:sz w:val="16"/>
        </w:rPr>
        <w:t xml:space="preserve">– </w:t>
      </w:r>
      <w:r>
        <w:rPr>
          <w:color w:val="3F7F7F"/>
          <w:sz w:val="16"/>
        </w:rPr>
        <w:t xml:space="preserve">၂၂ </w:t>
      </w:r>
      <w:r>
        <w:rPr>
          <w:color w:val="231F20"/>
          <w:sz w:val="16"/>
        </w:rPr>
        <w:t>၊</w:t>
      </w:r>
      <w:r>
        <w:rPr>
          <w:color w:val="231F20"/>
          <w:spacing w:val="-5"/>
          <w:sz w:val="16"/>
        </w:rPr>
        <w:t xml:space="preserve"> </w:t>
      </w:r>
      <w:r>
        <w:rPr>
          <w:color w:val="3F7F7F"/>
          <w:sz w:val="16"/>
        </w:rPr>
        <w:t xml:space="preserve">၂၃ </w:t>
      </w:r>
      <w:r>
        <w:rPr>
          <w:color w:val="231F20"/>
          <w:sz w:val="16"/>
        </w:rPr>
        <w:t>၊</w:t>
      </w:r>
      <w:r>
        <w:rPr>
          <w:color w:val="231F20"/>
          <w:spacing w:val="-5"/>
          <w:sz w:val="16"/>
        </w:rPr>
        <w:t xml:space="preserve"> </w:t>
      </w:r>
      <w:r>
        <w:rPr>
          <w:color w:val="3F7F7F"/>
          <w:sz w:val="16"/>
        </w:rPr>
        <w:t xml:space="preserve">၂၈ </w:t>
      </w:r>
      <w:r>
        <w:rPr>
          <w:color w:val="231F20"/>
          <w:sz w:val="16"/>
        </w:rPr>
        <w:t>၊</w:t>
      </w:r>
      <w:r>
        <w:rPr>
          <w:color w:val="231F20"/>
          <w:spacing w:val="-5"/>
          <w:sz w:val="16"/>
        </w:rPr>
        <w:t xml:space="preserve"> </w:t>
      </w:r>
      <w:r>
        <w:rPr>
          <w:color w:val="3F7F7F"/>
          <w:spacing w:val="-5"/>
          <w:sz w:val="16"/>
        </w:rPr>
        <w:t>၃၃</w:t>
      </w:r>
    </w:p>
    <w:p w:rsidR="00FC077F" w:rsidRDefault="002176C3">
      <w:pPr>
        <w:spacing w:before="16"/>
        <w:ind w:left="75"/>
        <w:rPr>
          <w:sz w:val="16"/>
        </w:rPr>
      </w:pPr>
      <w:r>
        <w:rPr>
          <w:color w:val="231F20"/>
          <w:sz w:val="16"/>
        </w:rPr>
        <w:t>Inuit</w:t>
      </w:r>
      <w:r>
        <w:rPr>
          <w:color w:val="231F20"/>
          <w:spacing w:val="-5"/>
          <w:sz w:val="16"/>
        </w:rPr>
        <w:t xml:space="preserve"> </w:t>
      </w:r>
      <w:r>
        <w:rPr>
          <w:color w:val="231F20"/>
          <w:sz w:val="16"/>
        </w:rPr>
        <w:t>လူတွေ၊</w:t>
      </w:r>
      <w:r>
        <w:rPr>
          <w:color w:val="231F20"/>
          <w:spacing w:val="-4"/>
          <w:sz w:val="16"/>
        </w:rPr>
        <w:t xml:space="preserve"> </w:t>
      </w:r>
      <w:r>
        <w:rPr>
          <w:color w:val="3F7F7F"/>
          <w:sz w:val="16"/>
        </w:rPr>
        <w:t xml:space="preserve">၅၇ </w:t>
      </w:r>
      <w:r>
        <w:rPr>
          <w:color w:val="231F20"/>
          <w:sz w:val="16"/>
        </w:rPr>
        <w:t>၊</w:t>
      </w:r>
      <w:r>
        <w:rPr>
          <w:color w:val="231F20"/>
          <w:spacing w:val="-4"/>
          <w:sz w:val="16"/>
        </w:rPr>
        <w:t xml:space="preserve"> </w:t>
      </w:r>
      <w:r>
        <w:rPr>
          <w:color w:val="3F7F7F"/>
          <w:sz w:val="16"/>
        </w:rPr>
        <w:t xml:space="preserve">၆၀ </w:t>
      </w:r>
      <w:r>
        <w:rPr>
          <w:color w:val="231F20"/>
          <w:sz w:val="16"/>
        </w:rPr>
        <w:t>၊</w:t>
      </w:r>
      <w:r>
        <w:rPr>
          <w:color w:val="231F20"/>
          <w:spacing w:val="-5"/>
          <w:sz w:val="16"/>
        </w:rPr>
        <w:t xml:space="preserve"> </w:t>
      </w:r>
      <w:r>
        <w:rPr>
          <w:color w:val="3F7F7F"/>
          <w:sz w:val="16"/>
        </w:rPr>
        <w:t xml:space="preserve">၁၇၃ </w:t>
      </w:r>
      <w:r>
        <w:rPr>
          <w:color w:val="231F20"/>
          <w:sz w:val="16"/>
        </w:rPr>
        <w:t>၊</w:t>
      </w:r>
      <w:r>
        <w:rPr>
          <w:color w:val="231F20"/>
          <w:spacing w:val="-4"/>
          <w:sz w:val="16"/>
        </w:rPr>
        <w:t xml:space="preserve"> </w:t>
      </w:r>
      <w:r>
        <w:rPr>
          <w:color w:val="3F7F7F"/>
          <w:sz w:val="16"/>
        </w:rPr>
        <w:t xml:space="preserve">၁၇၆ </w:t>
      </w:r>
      <w:r>
        <w:rPr>
          <w:color w:val="231F20"/>
          <w:sz w:val="16"/>
        </w:rPr>
        <w:t xml:space="preserve">– </w:t>
      </w:r>
      <w:r>
        <w:rPr>
          <w:color w:val="3F7F7F"/>
          <w:sz w:val="16"/>
        </w:rPr>
        <w:t xml:space="preserve">၁၇၇ </w:t>
      </w:r>
      <w:r>
        <w:rPr>
          <w:color w:val="231F20"/>
          <w:sz w:val="16"/>
        </w:rPr>
        <w:t>၊</w:t>
      </w:r>
      <w:r>
        <w:rPr>
          <w:color w:val="231F20"/>
          <w:spacing w:val="-4"/>
          <w:sz w:val="16"/>
        </w:rPr>
        <w:t xml:space="preserve"> </w:t>
      </w:r>
      <w:r>
        <w:rPr>
          <w:color w:val="3F7F7F"/>
          <w:sz w:val="16"/>
        </w:rPr>
        <w:t xml:space="preserve">၂၁၁ </w:t>
      </w:r>
      <w:r>
        <w:rPr>
          <w:color w:val="231F20"/>
          <w:sz w:val="16"/>
        </w:rPr>
        <w:t>၊</w:t>
      </w:r>
      <w:r>
        <w:rPr>
          <w:color w:val="231F20"/>
          <w:spacing w:val="-5"/>
          <w:sz w:val="16"/>
        </w:rPr>
        <w:t xml:space="preserve"> </w:t>
      </w:r>
      <w:r>
        <w:rPr>
          <w:color w:val="3F7F7F"/>
          <w:spacing w:val="-4"/>
          <w:sz w:val="16"/>
        </w:rPr>
        <w:t xml:space="preserve">၂၂၃ </w:t>
      </w:r>
      <w:r>
        <w:rPr>
          <w:color w:val="231F20"/>
          <w:spacing w:val="-4"/>
          <w:sz w:val="16"/>
        </w:rPr>
        <w:t>၊</w:t>
      </w:r>
    </w:p>
    <w:p w:rsidR="00FC077F" w:rsidRDefault="002176C3">
      <w:pPr>
        <w:spacing w:before="15"/>
        <w:ind w:left="553"/>
        <w:rPr>
          <w:sz w:val="16"/>
        </w:rPr>
      </w:pPr>
      <w:r>
        <w:rPr>
          <w:color w:val="3F7F7F"/>
          <w:spacing w:val="-5"/>
          <w:sz w:val="16"/>
        </w:rPr>
        <w:t>၂၂၆</w:t>
      </w:r>
    </w:p>
    <w:p w:rsidR="00FC077F" w:rsidRDefault="002176C3">
      <w:pPr>
        <w:spacing w:before="15"/>
        <w:ind w:left="75"/>
        <w:rPr>
          <w:sz w:val="16"/>
        </w:rPr>
      </w:pPr>
      <w:r>
        <w:rPr>
          <w:color w:val="231F20"/>
          <w:sz w:val="16"/>
        </w:rPr>
        <w:t>Inuktitut</w:t>
      </w:r>
      <w:r>
        <w:rPr>
          <w:color w:val="231F20"/>
          <w:spacing w:val="-6"/>
          <w:sz w:val="16"/>
        </w:rPr>
        <w:t xml:space="preserve"> </w:t>
      </w:r>
      <w:r>
        <w:rPr>
          <w:color w:val="231F20"/>
          <w:sz w:val="16"/>
        </w:rPr>
        <w:t>(အင်နူနစ်၊</w:t>
      </w:r>
      <w:r>
        <w:rPr>
          <w:color w:val="231F20"/>
          <w:spacing w:val="-6"/>
          <w:sz w:val="16"/>
        </w:rPr>
        <w:t xml:space="preserve"> </w:t>
      </w:r>
      <w:r>
        <w:rPr>
          <w:color w:val="231F20"/>
          <w:sz w:val="16"/>
        </w:rPr>
        <w:t>အက်စကီးမို)</w:t>
      </w:r>
      <w:r>
        <w:rPr>
          <w:color w:val="231F20"/>
          <w:spacing w:val="-5"/>
          <w:sz w:val="16"/>
        </w:rPr>
        <w:t xml:space="preserve"> </w:t>
      </w:r>
      <w:r>
        <w:rPr>
          <w:color w:val="231F20"/>
          <w:sz w:val="16"/>
        </w:rPr>
        <w:t>ဘာသာစကား၊</w:t>
      </w:r>
      <w:r>
        <w:rPr>
          <w:color w:val="231F20"/>
          <w:spacing w:val="-6"/>
          <w:sz w:val="16"/>
        </w:rPr>
        <w:t xml:space="preserve"> </w:t>
      </w:r>
      <w:r>
        <w:rPr>
          <w:color w:val="3F7F7F"/>
          <w:sz w:val="16"/>
        </w:rPr>
        <w:t xml:space="preserve">၅၆ </w:t>
      </w:r>
      <w:r>
        <w:rPr>
          <w:color w:val="231F20"/>
          <w:sz w:val="16"/>
        </w:rPr>
        <w:t>၊</w:t>
      </w:r>
      <w:r>
        <w:rPr>
          <w:color w:val="231F20"/>
          <w:spacing w:val="-6"/>
          <w:sz w:val="16"/>
        </w:rPr>
        <w:t xml:space="preserve"> </w:t>
      </w:r>
      <w:r>
        <w:rPr>
          <w:color w:val="3F7F7F"/>
          <w:spacing w:val="-2"/>
          <w:sz w:val="16"/>
        </w:rPr>
        <w:t xml:space="preserve">၅၉ </w:t>
      </w:r>
      <w:r>
        <w:rPr>
          <w:color w:val="231F20"/>
          <w:spacing w:val="-2"/>
          <w:sz w:val="16"/>
        </w:rPr>
        <w:t xml:space="preserve">– </w:t>
      </w:r>
      <w:r>
        <w:rPr>
          <w:color w:val="3F7F7F"/>
          <w:spacing w:val="-2"/>
          <w:sz w:val="16"/>
        </w:rPr>
        <w:t xml:space="preserve">၆၀ </w:t>
      </w:r>
      <w:r>
        <w:rPr>
          <w:color w:val="231F20"/>
          <w:spacing w:val="-2"/>
          <w:sz w:val="16"/>
        </w:rPr>
        <w:t>၊</w:t>
      </w:r>
    </w:p>
    <w:p w:rsidR="00FC077F" w:rsidRDefault="002176C3">
      <w:pPr>
        <w:spacing w:before="16"/>
        <w:ind w:left="553"/>
        <w:rPr>
          <w:sz w:val="16"/>
        </w:rPr>
      </w:pPr>
      <w:r>
        <w:rPr>
          <w:color w:val="3F7F7F"/>
          <w:sz w:val="16"/>
        </w:rPr>
        <w:t xml:space="preserve">၇၂ </w:t>
      </w:r>
      <w:r>
        <w:rPr>
          <w:color w:val="231F20"/>
          <w:sz w:val="16"/>
        </w:rPr>
        <w:t>၊</w:t>
      </w:r>
      <w:r>
        <w:rPr>
          <w:color w:val="231F20"/>
          <w:spacing w:val="-4"/>
          <w:sz w:val="16"/>
        </w:rPr>
        <w:t xml:space="preserve"> </w:t>
      </w:r>
      <w:r>
        <w:rPr>
          <w:color w:val="3F7F7F"/>
          <w:sz w:val="16"/>
        </w:rPr>
        <w:t xml:space="preserve">၂၀၈ </w:t>
      </w:r>
      <w:r>
        <w:rPr>
          <w:color w:val="231F20"/>
          <w:sz w:val="16"/>
        </w:rPr>
        <w:t>၊</w:t>
      </w:r>
      <w:r>
        <w:rPr>
          <w:color w:val="231F20"/>
          <w:spacing w:val="-3"/>
          <w:sz w:val="16"/>
        </w:rPr>
        <w:t xml:space="preserve"> </w:t>
      </w:r>
      <w:r>
        <w:rPr>
          <w:color w:val="3F7F7F"/>
          <w:spacing w:val="-5"/>
          <w:sz w:val="16"/>
        </w:rPr>
        <w:t>၂၁၄</w:t>
      </w:r>
    </w:p>
    <w:p w:rsidR="00FC077F" w:rsidRDefault="002176C3">
      <w:pPr>
        <w:spacing w:before="15"/>
        <w:ind w:left="75"/>
        <w:rPr>
          <w:sz w:val="16"/>
        </w:rPr>
      </w:pPr>
      <w:r>
        <w:rPr>
          <w:color w:val="231F20"/>
          <w:sz w:val="16"/>
        </w:rPr>
        <w:t>အိုင်းရစ်</w:t>
      </w:r>
      <w:r>
        <w:rPr>
          <w:color w:val="231F20"/>
          <w:spacing w:val="-5"/>
          <w:sz w:val="16"/>
        </w:rPr>
        <w:t xml:space="preserve"> </w:t>
      </w:r>
      <w:r>
        <w:rPr>
          <w:color w:val="231F20"/>
          <w:sz w:val="16"/>
        </w:rPr>
        <w:t>ဘာသာစကား၊</w:t>
      </w:r>
      <w:r>
        <w:rPr>
          <w:color w:val="231F20"/>
          <w:spacing w:val="-5"/>
          <w:sz w:val="16"/>
        </w:rPr>
        <w:t xml:space="preserve"> </w:t>
      </w:r>
      <w:r>
        <w:rPr>
          <w:color w:val="3F7F7F"/>
          <w:sz w:val="16"/>
        </w:rPr>
        <w:t xml:space="preserve">၇၈ </w:t>
      </w:r>
      <w:r>
        <w:rPr>
          <w:color w:val="231F20"/>
          <w:sz w:val="16"/>
        </w:rPr>
        <w:t>၊</w:t>
      </w:r>
      <w:r>
        <w:rPr>
          <w:color w:val="231F20"/>
          <w:spacing w:val="-5"/>
          <w:sz w:val="16"/>
        </w:rPr>
        <w:t xml:space="preserve"> </w:t>
      </w:r>
      <w:r>
        <w:rPr>
          <w:color w:val="3F7F7F"/>
          <w:spacing w:val="-5"/>
          <w:sz w:val="16"/>
        </w:rPr>
        <w:t>၂၁၇</w:t>
      </w:r>
    </w:p>
    <w:p w:rsidR="00FC077F" w:rsidRDefault="00FC077F">
      <w:pPr>
        <w:pStyle w:val="BodyText"/>
        <w:spacing w:before="30"/>
        <w:jc w:val="left"/>
        <w:rPr>
          <w:sz w:val="16"/>
        </w:rPr>
      </w:pPr>
    </w:p>
    <w:p w:rsidR="00FC077F" w:rsidRDefault="002176C3">
      <w:pPr>
        <w:ind w:left="75"/>
        <w:rPr>
          <w:sz w:val="16"/>
        </w:rPr>
      </w:pPr>
      <w:r>
        <w:rPr>
          <w:color w:val="231F20"/>
          <w:sz w:val="16"/>
        </w:rPr>
        <w:t>Jakobson၊</w:t>
      </w:r>
      <w:r>
        <w:rPr>
          <w:color w:val="231F20"/>
          <w:spacing w:val="-5"/>
          <w:sz w:val="16"/>
        </w:rPr>
        <w:t xml:space="preserve"> </w:t>
      </w:r>
      <w:r>
        <w:rPr>
          <w:color w:val="231F20"/>
          <w:sz w:val="16"/>
        </w:rPr>
        <w:t>R.</w:t>
      </w:r>
      <w:r>
        <w:rPr>
          <w:color w:val="231F20"/>
          <w:spacing w:val="-4"/>
          <w:sz w:val="16"/>
        </w:rPr>
        <w:t xml:space="preserve"> </w:t>
      </w:r>
      <w:r>
        <w:rPr>
          <w:color w:val="3F7F7F"/>
          <w:sz w:val="16"/>
        </w:rPr>
        <w:t xml:space="preserve">၈ </w:t>
      </w:r>
      <w:r>
        <w:rPr>
          <w:color w:val="231F20"/>
          <w:sz w:val="16"/>
        </w:rPr>
        <w:t>၊</w:t>
      </w:r>
      <w:r>
        <w:rPr>
          <w:color w:val="231F20"/>
          <w:spacing w:val="-4"/>
          <w:sz w:val="16"/>
        </w:rPr>
        <w:t xml:space="preserve"> </w:t>
      </w:r>
      <w:r>
        <w:rPr>
          <w:color w:val="3F7F7F"/>
          <w:sz w:val="16"/>
        </w:rPr>
        <w:t xml:space="preserve">၇၇ </w:t>
      </w:r>
      <w:r>
        <w:rPr>
          <w:color w:val="231F20"/>
          <w:sz w:val="16"/>
        </w:rPr>
        <w:t>၊</w:t>
      </w:r>
      <w:r>
        <w:rPr>
          <w:color w:val="231F20"/>
          <w:spacing w:val="-4"/>
          <w:sz w:val="16"/>
        </w:rPr>
        <w:t xml:space="preserve"> </w:t>
      </w:r>
      <w:r>
        <w:rPr>
          <w:color w:val="3F7F7F"/>
          <w:sz w:val="16"/>
        </w:rPr>
        <w:t xml:space="preserve">၂၀၃ </w:t>
      </w:r>
      <w:r>
        <w:rPr>
          <w:color w:val="231F20"/>
          <w:sz w:val="16"/>
        </w:rPr>
        <w:t>၊</w:t>
      </w:r>
      <w:r>
        <w:rPr>
          <w:color w:val="231F20"/>
          <w:spacing w:val="-4"/>
          <w:sz w:val="16"/>
        </w:rPr>
        <w:t xml:space="preserve"> </w:t>
      </w:r>
      <w:r>
        <w:rPr>
          <w:color w:val="3F7F7F"/>
          <w:sz w:val="16"/>
        </w:rPr>
        <w:t xml:space="preserve">၂၁၄ </w:t>
      </w:r>
      <w:r>
        <w:rPr>
          <w:color w:val="231F20"/>
          <w:sz w:val="16"/>
        </w:rPr>
        <w:t>၊</w:t>
      </w:r>
      <w:r>
        <w:rPr>
          <w:color w:val="231F20"/>
          <w:spacing w:val="-5"/>
          <w:sz w:val="16"/>
        </w:rPr>
        <w:t xml:space="preserve"> </w:t>
      </w:r>
      <w:r>
        <w:rPr>
          <w:color w:val="3F7F7F"/>
          <w:spacing w:val="-4"/>
          <w:sz w:val="16"/>
        </w:rPr>
        <w:t xml:space="preserve">၂၁၆ </w:t>
      </w:r>
      <w:r>
        <w:rPr>
          <w:color w:val="231F20"/>
          <w:spacing w:val="-4"/>
          <w:sz w:val="16"/>
        </w:rPr>
        <w:t>၊</w:t>
      </w:r>
    </w:p>
    <w:p w:rsidR="00FC077F" w:rsidRDefault="002176C3">
      <w:pPr>
        <w:spacing w:before="16"/>
        <w:ind w:left="553"/>
        <w:rPr>
          <w:sz w:val="16"/>
        </w:rPr>
      </w:pPr>
      <w:r>
        <w:rPr>
          <w:color w:val="3F7F7F"/>
          <w:spacing w:val="-5"/>
          <w:sz w:val="16"/>
        </w:rPr>
        <w:t>၂၂၀</w:t>
      </w:r>
    </w:p>
    <w:p w:rsidR="00FC077F" w:rsidRDefault="002176C3">
      <w:pPr>
        <w:spacing w:before="15"/>
        <w:ind w:left="75"/>
        <w:rPr>
          <w:sz w:val="16"/>
        </w:rPr>
      </w:pPr>
      <w:r>
        <w:rPr>
          <w:color w:val="231F20"/>
          <w:sz w:val="16"/>
        </w:rPr>
        <w:t>ဂျာဗား၊</w:t>
      </w:r>
      <w:r>
        <w:rPr>
          <w:color w:val="231F20"/>
          <w:spacing w:val="-6"/>
          <w:sz w:val="16"/>
        </w:rPr>
        <w:t xml:space="preserve"> </w:t>
      </w:r>
      <w:r>
        <w:rPr>
          <w:color w:val="3F7F7F"/>
          <w:sz w:val="16"/>
        </w:rPr>
        <w:t xml:space="preserve">၅၀ </w:t>
      </w:r>
      <w:r>
        <w:rPr>
          <w:color w:val="231F20"/>
          <w:sz w:val="16"/>
        </w:rPr>
        <w:t>၊</w:t>
      </w:r>
      <w:r>
        <w:rPr>
          <w:color w:val="231F20"/>
          <w:spacing w:val="-6"/>
          <w:sz w:val="16"/>
        </w:rPr>
        <w:t xml:space="preserve"> </w:t>
      </w:r>
      <w:r>
        <w:rPr>
          <w:color w:val="3F7F7F"/>
          <w:sz w:val="16"/>
        </w:rPr>
        <w:t xml:space="preserve">၁၇၂ </w:t>
      </w:r>
      <w:r>
        <w:rPr>
          <w:color w:val="231F20"/>
          <w:sz w:val="16"/>
        </w:rPr>
        <w:t>၊</w:t>
      </w:r>
      <w:r>
        <w:rPr>
          <w:color w:val="231F20"/>
          <w:spacing w:val="-5"/>
          <w:sz w:val="16"/>
        </w:rPr>
        <w:t xml:space="preserve"> </w:t>
      </w:r>
      <w:r>
        <w:rPr>
          <w:color w:val="3F7F7F"/>
          <w:sz w:val="16"/>
        </w:rPr>
        <w:t xml:space="preserve">၁၇၃ </w:t>
      </w:r>
      <w:r>
        <w:rPr>
          <w:color w:val="231F20"/>
          <w:sz w:val="16"/>
        </w:rPr>
        <w:t>၊</w:t>
      </w:r>
      <w:r>
        <w:rPr>
          <w:color w:val="231F20"/>
          <w:spacing w:val="-6"/>
          <w:sz w:val="16"/>
        </w:rPr>
        <w:t xml:space="preserve"> </w:t>
      </w:r>
      <w:r>
        <w:rPr>
          <w:color w:val="3F7F7F"/>
          <w:sz w:val="16"/>
        </w:rPr>
        <w:t xml:space="preserve">၁၇၅ </w:t>
      </w:r>
      <w:r>
        <w:rPr>
          <w:color w:val="231F20"/>
          <w:sz w:val="16"/>
        </w:rPr>
        <w:t>၊</w:t>
      </w:r>
      <w:r>
        <w:rPr>
          <w:color w:val="231F20"/>
          <w:spacing w:val="-5"/>
          <w:sz w:val="16"/>
        </w:rPr>
        <w:t xml:space="preserve"> </w:t>
      </w:r>
      <w:r>
        <w:rPr>
          <w:color w:val="3F7F7F"/>
          <w:sz w:val="16"/>
        </w:rPr>
        <w:t xml:space="preserve">၁၇၉ </w:t>
      </w:r>
      <w:r>
        <w:rPr>
          <w:color w:val="231F20"/>
          <w:sz w:val="16"/>
        </w:rPr>
        <w:t>၊</w:t>
      </w:r>
      <w:r>
        <w:rPr>
          <w:color w:val="231F20"/>
          <w:spacing w:val="-6"/>
          <w:sz w:val="16"/>
        </w:rPr>
        <w:t xml:space="preserve"> </w:t>
      </w:r>
      <w:r>
        <w:rPr>
          <w:color w:val="3F7F7F"/>
          <w:spacing w:val="-5"/>
          <w:sz w:val="16"/>
        </w:rPr>
        <w:t>၂၁၆</w:t>
      </w:r>
    </w:p>
    <w:p w:rsidR="00FC077F" w:rsidRDefault="002176C3">
      <w:pPr>
        <w:spacing w:before="15"/>
        <w:ind w:left="75"/>
        <w:rPr>
          <w:sz w:val="16"/>
        </w:rPr>
      </w:pPr>
      <w:r>
        <w:rPr>
          <w:color w:val="231F20"/>
          <w:sz w:val="16"/>
        </w:rPr>
        <w:t>ဂျော်ဒန်၊</w:t>
      </w:r>
      <w:r>
        <w:rPr>
          <w:color w:val="231F20"/>
          <w:spacing w:val="-5"/>
          <w:sz w:val="16"/>
        </w:rPr>
        <w:t xml:space="preserve"> </w:t>
      </w:r>
      <w:r>
        <w:rPr>
          <w:color w:val="231F20"/>
          <w:sz w:val="16"/>
        </w:rPr>
        <w:t>ဂ.၊</w:t>
      </w:r>
      <w:r>
        <w:rPr>
          <w:color w:val="231F20"/>
          <w:spacing w:val="-4"/>
          <w:sz w:val="16"/>
        </w:rPr>
        <w:t xml:space="preserve"> </w:t>
      </w:r>
      <w:r>
        <w:rPr>
          <w:color w:val="3F7F7F"/>
          <w:sz w:val="16"/>
        </w:rPr>
        <w:t xml:space="preserve">၁-၁၅ </w:t>
      </w:r>
      <w:r>
        <w:rPr>
          <w:color w:val="231F20"/>
          <w:sz w:val="16"/>
        </w:rPr>
        <w:t>၊</w:t>
      </w:r>
      <w:r>
        <w:rPr>
          <w:color w:val="3F7F7F"/>
          <w:sz w:val="16"/>
        </w:rPr>
        <w:t>​</w:t>
      </w:r>
      <w:r>
        <w:rPr>
          <w:color w:val="231F20"/>
          <w:sz w:val="16"/>
        </w:rPr>
        <w:t>​</w:t>
      </w:r>
      <w:r>
        <w:rPr>
          <w:color w:val="231F20"/>
          <w:spacing w:val="-5"/>
          <w:sz w:val="16"/>
        </w:rPr>
        <w:t xml:space="preserve"> </w:t>
      </w:r>
      <w:r>
        <w:rPr>
          <w:color w:val="3F7F7F"/>
          <w:sz w:val="16"/>
        </w:rPr>
        <w:t xml:space="preserve">၄၇ </w:t>
      </w:r>
      <w:r>
        <w:rPr>
          <w:color w:val="231F20"/>
          <w:sz w:val="16"/>
        </w:rPr>
        <w:t>၊</w:t>
      </w:r>
      <w:r>
        <w:rPr>
          <w:color w:val="231F20"/>
          <w:spacing w:val="-4"/>
          <w:sz w:val="16"/>
        </w:rPr>
        <w:t xml:space="preserve"> </w:t>
      </w:r>
      <w:r>
        <w:rPr>
          <w:color w:val="3F7F7F"/>
          <w:sz w:val="16"/>
        </w:rPr>
        <w:t xml:space="preserve">၈၂ </w:t>
      </w:r>
      <w:r>
        <w:rPr>
          <w:color w:val="231F20"/>
          <w:sz w:val="16"/>
        </w:rPr>
        <w:t>၊</w:t>
      </w:r>
      <w:r>
        <w:rPr>
          <w:color w:val="231F20"/>
          <w:spacing w:val="-5"/>
          <w:sz w:val="16"/>
        </w:rPr>
        <w:t xml:space="preserve"> </w:t>
      </w:r>
      <w:r>
        <w:rPr>
          <w:color w:val="3F7F7F"/>
          <w:sz w:val="16"/>
        </w:rPr>
        <w:t xml:space="preserve">၁၃၅ </w:t>
      </w:r>
      <w:r>
        <w:rPr>
          <w:color w:val="231F20"/>
          <w:sz w:val="16"/>
        </w:rPr>
        <w:t xml:space="preserve">– </w:t>
      </w:r>
      <w:r>
        <w:rPr>
          <w:color w:val="3F7F7F"/>
          <w:sz w:val="16"/>
        </w:rPr>
        <w:t xml:space="preserve">၁၅၅ </w:t>
      </w:r>
      <w:r>
        <w:rPr>
          <w:color w:val="231F20"/>
          <w:sz w:val="16"/>
        </w:rPr>
        <w:t>၊</w:t>
      </w:r>
      <w:r>
        <w:rPr>
          <w:color w:val="231F20"/>
          <w:spacing w:val="-4"/>
          <w:sz w:val="16"/>
        </w:rPr>
        <w:t xml:space="preserve"> </w:t>
      </w:r>
      <w:r>
        <w:rPr>
          <w:color w:val="3F7F7F"/>
          <w:spacing w:val="-4"/>
          <w:sz w:val="16"/>
        </w:rPr>
        <w:t xml:space="preserve">၂၅၃ </w:t>
      </w:r>
      <w:r>
        <w:rPr>
          <w:color w:val="231F20"/>
          <w:spacing w:val="-4"/>
          <w:sz w:val="16"/>
        </w:rPr>
        <w:t>၊</w:t>
      </w:r>
    </w:p>
    <w:p w:rsidR="00FC077F" w:rsidRDefault="002176C3">
      <w:pPr>
        <w:spacing w:before="15"/>
        <w:ind w:left="553"/>
        <w:rPr>
          <w:sz w:val="16"/>
        </w:rPr>
      </w:pPr>
      <w:r>
        <w:rPr>
          <w:color w:val="3F7F7F"/>
          <w:spacing w:val="-5"/>
          <w:sz w:val="16"/>
        </w:rPr>
        <w:t>၂၂၉</w:t>
      </w:r>
    </w:p>
    <w:p w:rsidR="00FC077F" w:rsidRDefault="00FC077F">
      <w:pPr>
        <w:pStyle w:val="BodyText"/>
        <w:spacing w:before="31"/>
        <w:jc w:val="left"/>
        <w:rPr>
          <w:sz w:val="16"/>
        </w:rPr>
      </w:pPr>
    </w:p>
    <w:p w:rsidR="00FC077F" w:rsidRDefault="002176C3">
      <w:pPr>
        <w:ind w:left="75"/>
        <w:rPr>
          <w:sz w:val="16"/>
        </w:rPr>
      </w:pPr>
      <w:r>
        <w:rPr>
          <w:color w:val="231F20"/>
          <w:sz w:val="16"/>
        </w:rPr>
        <w:t>ကလူလီ၊</w:t>
      </w:r>
      <w:r>
        <w:rPr>
          <w:color w:val="231F20"/>
          <w:spacing w:val="-5"/>
          <w:sz w:val="16"/>
        </w:rPr>
        <w:t xml:space="preserve"> </w:t>
      </w:r>
      <w:r>
        <w:rPr>
          <w:color w:val="3F7F7F"/>
          <w:sz w:val="16"/>
        </w:rPr>
        <w:t xml:space="preserve">၁၇၃ </w:t>
      </w:r>
      <w:r>
        <w:rPr>
          <w:color w:val="231F20"/>
          <w:sz w:val="16"/>
        </w:rPr>
        <w:t>၊</w:t>
      </w:r>
      <w:r>
        <w:rPr>
          <w:color w:val="231F20"/>
          <w:spacing w:val="-4"/>
          <w:sz w:val="16"/>
        </w:rPr>
        <w:t xml:space="preserve"> </w:t>
      </w:r>
      <w:r>
        <w:rPr>
          <w:color w:val="3F7F7F"/>
          <w:sz w:val="16"/>
        </w:rPr>
        <w:t xml:space="preserve">၁၇၅ </w:t>
      </w:r>
      <w:r>
        <w:rPr>
          <w:color w:val="231F20"/>
          <w:sz w:val="16"/>
        </w:rPr>
        <w:t>၊</w:t>
      </w:r>
      <w:r>
        <w:rPr>
          <w:color w:val="231F20"/>
          <w:spacing w:val="-4"/>
          <w:sz w:val="16"/>
        </w:rPr>
        <w:t xml:space="preserve"> </w:t>
      </w:r>
      <w:r>
        <w:rPr>
          <w:color w:val="3F7F7F"/>
          <w:sz w:val="16"/>
        </w:rPr>
        <w:t xml:space="preserve">၁၇၇ </w:t>
      </w:r>
      <w:r>
        <w:rPr>
          <w:color w:val="231F20"/>
          <w:sz w:val="16"/>
        </w:rPr>
        <w:t>၊</w:t>
      </w:r>
      <w:r>
        <w:rPr>
          <w:color w:val="231F20"/>
          <w:spacing w:val="-4"/>
          <w:sz w:val="16"/>
        </w:rPr>
        <w:t xml:space="preserve"> </w:t>
      </w:r>
      <w:r>
        <w:rPr>
          <w:color w:val="3F7F7F"/>
          <w:sz w:val="16"/>
        </w:rPr>
        <w:t xml:space="preserve">၁၇၈ </w:t>
      </w:r>
      <w:r>
        <w:rPr>
          <w:color w:val="231F20"/>
          <w:sz w:val="16"/>
        </w:rPr>
        <w:t>၊</w:t>
      </w:r>
      <w:r>
        <w:rPr>
          <w:color w:val="231F20"/>
          <w:spacing w:val="-4"/>
          <w:sz w:val="16"/>
        </w:rPr>
        <w:t xml:space="preserve"> </w:t>
      </w:r>
      <w:r>
        <w:rPr>
          <w:color w:val="3F7F7F"/>
          <w:sz w:val="16"/>
        </w:rPr>
        <w:t xml:space="preserve">၁၇၉ </w:t>
      </w:r>
      <w:r>
        <w:rPr>
          <w:color w:val="231F20"/>
          <w:sz w:val="16"/>
        </w:rPr>
        <w:t>၊</w:t>
      </w:r>
      <w:r>
        <w:rPr>
          <w:color w:val="231F20"/>
          <w:spacing w:val="-4"/>
          <w:sz w:val="16"/>
        </w:rPr>
        <w:t xml:space="preserve"> </w:t>
      </w:r>
      <w:r>
        <w:rPr>
          <w:color w:val="3F7F7F"/>
          <w:spacing w:val="-2"/>
          <w:sz w:val="16"/>
        </w:rPr>
        <w:t>၁၈၁–၁၈၃</w:t>
      </w:r>
      <w:r>
        <w:rPr>
          <w:color w:val="231F20"/>
          <w:spacing w:val="-2"/>
          <w:sz w:val="16"/>
        </w:rPr>
        <w:t>​</w:t>
      </w:r>
      <w:r>
        <w:rPr>
          <w:color w:val="3F7F7F"/>
          <w:spacing w:val="-2"/>
          <w:sz w:val="16"/>
        </w:rPr>
        <w:t>​</w:t>
      </w:r>
    </w:p>
    <w:p w:rsidR="00FC077F" w:rsidRDefault="002176C3">
      <w:pPr>
        <w:spacing w:before="15"/>
        <w:ind w:left="75"/>
        <w:rPr>
          <w:sz w:val="16"/>
        </w:rPr>
      </w:pPr>
      <w:r>
        <w:rPr>
          <w:color w:val="231F20"/>
          <w:sz w:val="16"/>
        </w:rPr>
        <w:t>ကန်၊</w:t>
      </w:r>
      <w:r>
        <w:rPr>
          <w:color w:val="231F20"/>
          <w:spacing w:val="-4"/>
          <w:sz w:val="16"/>
        </w:rPr>
        <w:t xml:space="preserve"> </w:t>
      </w:r>
      <w:r>
        <w:rPr>
          <w:color w:val="231F20"/>
          <w:sz w:val="16"/>
        </w:rPr>
        <w:t>I.၊</w:t>
      </w:r>
      <w:r>
        <w:rPr>
          <w:color w:val="231F20"/>
          <w:spacing w:val="-4"/>
          <w:sz w:val="16"/>
        </w:rPr>
        <w:t xml:space="preserve"> </w:t>
      </w:r>
      <w:r>
        <w:rPr>
          <w:color w:val="3F7F7F"/>
          <w:sz w:val="16"/>
        </w:rPr>
        <w:t xml:space="preserve">၃၄ </w:t>
      </w:r>
      <w:r>
        <w:rPr>
          <w:color w:val="231F20"/>
          <w:sz w:val="16"/>
        </w:rPr>
        <w:t>၊</w:t>
      </w:r>
      <w:r>
        <w:rPr>
          <w:color w:val="231F20"/>
          <w:spacing w:val="-4"/>
          <w:sz w:val="16"/>
        </w:rPr>
        <w:t xml:space="preserve"> </w:t>
      </w:r>
      <w:r>
        <w:rPr>
          <w:color w:val="3F7F7F"/>
          <w:sz w:val="16"/>
        </w:rPr>
        <w:t xml:space="preserve">၄၉ </w:t>
      </w:r>
      <w:r>
        <w:rPr>
          <w:color w:val="231F20"/>
          <w:sz w:val="16"/>
        </w:rPr>
        <w:t xml:space="preserve">– </w:t>
      </w:r>
      <w:r>
        <w:rPr>
          <w:color w:val="3F7F7F"/>
          <w:sz w:val="16"/>
        </w:rPr>
        <w:t xml:space="preserve">၅၀ </w:t>
      </w:r>
      <w:r>
        <w:rPr>
          <w:color w:val="231F20"/>
          <w:sz w:val="16"/>
        </w:rPr>
        <w:t>၊</w:t>
      </w:r>
      <w:r>
        <w:rPr>
          <w:color w:val="231F20"/>
          <w:spacing w:val="-3"/>
          <w:sz w:val="16"/>
        </w:rPr>
        <w:t xml:space="preserve"> </w:t>
      </w:r>
      <w:r>
        <w:rPr>
          <w:color w:val="3F7F7F"/>
          <w:sz w:val="16"/>
        </w:rPr>
        <w:t xml:space="preserve">၆၅ </w:t>
      </w:r>
      <w:r>
        <w:rPr>
          <w:color w:val="231F20"/>
          <w:sz w:val="16"/>
        </w:rPr>
        <w:t>၊</w:t>
      </w:r>
      <w:r>
        <w:rPr>
          <w:color w:val="231F20"/>
          <w:spacing w:val="-4"/>
          <w:sz w:val="16"/>
        </w:rPr>
        <w:t xml:space="preserve"> </w:t>
      </w:r>
      <w:r>
        <w:rPr>
          <w:color w:val="3F7F7F"/>
          <w:sz w:val="16"/>
        </w:rPr>
        <w:t xml:space="preserve">၁၀၈ </w:t>
      </w:r>
      <w:r>
        <w:rPr>
          <w:color w:val="231F20"/>
          <w:sz w:val="16"/>
        </w:rPr>
        <w:t>၊</w:t>
      </w:r>
      <w:r>
        <w:rPr>
          <w:color w:val="231F20"/>
          <w:spacing w:val="-4"/>
          <w:sz w:val="16"/>
        </w:rPr>
        <w:t xml:space="preserve"> </w:t>
      </w:r>
      <w:r>
        <w:rPr>
          <w:color w:val="3F7F7F"/>
          <w:spacing w:val="-5"/>
          <w:sz w:val="16"/>
        </w:rPr>
        <w:t>၂၂၀</w:t>
      </w:r>
    </w:p>
    <w:p w:rsidR="00FC077F" w:rsidRDefault="002176C3">
      <w:pPr>
        <w:spacing w:before="16"/>
        <w:ind w:left="75"/>
        <w:rPr>
          <w:sz w:val="16"/>
        </w:rPr>
      </w:pPr>
      <w:r>
        <w:rPr>
          <w:color w:val="231F20"/>
          <w:sz w:val="16"/>
        </w:rPr>
        <w:t>ကေး၊</w:t>
      </w:r>
      <w:r>
        <w:rPr>
          <w:color w:val="231F20"/>
          <w:spacing w:val="-8"/>
          <w:sz w:val="16"/>
        </w:rPr>
        <w:t xml:space="preserve"> </w:t>
      </w:r>
      <w:r>
        <w:rPr>
          <w:color w:val="231F20"/>
          <w:sz w:val="16"/>
        </w:rPr>
        <w:t>ပီ၊</w:t>
      </w:r>
      <w:r>
        <w:rPr>
          <w:color w:val="231F20"/>
          <w:spacing w:val="-8"/>
          <w:sz w:val="16"/>
        </w:rPr>
        <w:t xml:space="preserve"> </w:t>
      </w:r>
      <w:r>
        <w:rPr>
          <w:color w:val="3F7F7F"/>
          <w:sz w:val="16"/>
        </w:rPr>
        <w:t xml:space="preserve">၈ </w:t>
      </w:r>
      <w:r>
        <w:rPr>
          <w:color w:val="231F20"/>
          <w:sz w:val="16"/>
        </w:rPr>
        <w:t>၊</w:t>
      </w:r>
      <w:r>
        <w:rPr>
          <w:color w:val="231F20"/>
          <w:spacing w:val="-8"/>
          <w:sz w:val="16"/>
        </w:rPr>
        <w:t xml:space="preserve"> </w:t>
      </w:r>
      <w:r>
        <w:rPr>
          <w:color w:val="3F7F7F"/>
          <w:sz w:val="16"/>
        </w:rPr>
        <w:t xml:space="preserve">၃၅ </w:t>
      </w:r>
      <w:r>
        <w:rPr>
          <w:color w:val="231F20"/>
          <w:sz w:val="16"/>
        </w:rPr>
        <w:t>၊</w:t>
      </w:r>
      <w:r>
        <w:rPr>
          <w:color w:val="231F20"/>
          <w:spacing w:val="-7"/>
          <w:sz w:val="16"/>
        </w:rPr>
        <w:t xml:space="preserve"> </w:t>
      </w:r>
      <w:r>
        <w:rPr>
          <w:color w:val="3F7F7F"/>
          <w:sz w:val="16"/>
        </w:rPr>
        <w:t xml:space="preserve">၇၁ </w:t>
      </w:r>
      <w:r>
        <w:rPr>
          <w:color w:val="231F20"/>
          <w:sz w:val="16"/>
        </w:rPr>
        <w:t>၊</w:t>
      </w:r>
      <w:r>
        <w:rPr>
          <w:color w:val="231F20"/>
          <w:spacing w:val="-8"/>
          <w:sz w:val="16"/>
        </w:rPr>
        <w:t xml:space="preserve"> </w:t>
      </w:r>
      <w:r>
        <w:rPr>
          <w:color w:val="3F7F7F"/>
          <w:sz w:val="16"/>
        </w:rPr>
        <w:t xml:space="preserve">၉၉ </w:t>
      </w:r>
      <w:r>
        <w:rPr>
          <w:color w:val="231F20"/>
          <w:sz w:val="16"/>
        </w:rPr>
        <w:t>၊</w:t>
      </w:r>
      <w:r>
        <w:rPr>
          <w:color w:val="231F20"/>
          <w:spacing w:val="-8"/>
          <w:sz w:val="16"/>
        </w:rPr>
        <w:t xml:space="preserve"> </w:t>
      </w:r>
      <w:r>
        <w:rPr>
          <w:color w:val="3F7F7F"/>
          <w:sz w:val="16"/>
        </w:rPr>
        <w:t xml:space="preserve">၁၁၅ </w:t>
      </w:r>
      <w:r>
        <w:rPr>
          <w:color w:val="231F20"/>
          <w:sz w:val="16"/>
        </w:rPr>
        <w:t xml:space="preserve">– </w:t>
      </w:r>
      <w:r>
        <w:rPr>
          <w:color w:val="3F7F7F"/>
          <w:sz w:val="16"/>
        </w:rPr>
        <w:t xml:space="preserve">၁၃၄ </w:t>
      </w:r>
      <w:r>
        <w:rPr>
          <w:color w:val="231F20"/>
          <w:sz w:val="16"/>
        </w:rPr>
        <w:t>၊</w:t>
      </w:r>
      <w:r>
        <w:rPr>
          <w:color w:val="231F20"/>
          <w:spacing w:val="-7"/>
          <w:sz w:val="16"/>
        </w:rPr>
        <w:t xml:space="preserve"> </w:t>
      </w:r>
      <w:r>
        <w:rPr>
          <w:color w:val="3F7F7F"/>
          <w:spacing w:val="-5"/>
          <w:sz w:val="16"/>
        </w:rPr>
        <w:t>၂၂၁</w:t>
      </w:r>
    </w:p>
    <w:p w:rsidR="00FC077F" w:rsidRDefault="002176C3">
      <w:pPr>
        <w:spacing w:before="15"/>
        <w:ind w:left="75"/>
        <w:rPr>
          <w:sz w:val="16"/>
        </w:rPr>
      </w:pPr>
      <w:r>
        <w:rPr>
          <w:color w:val="231F20"/>
          <w:sz w:val="16"/>
        </w:rPr>
        <w:t>Keesing၊</w:t>
      </w:r>
      <w:r>
        <w:rPr>
          <w:color w:val="231F20"/>
          <w:spacing w:val="-4"/>
          <w:sz w:val="16"/>
        </w:rPr>
        <w:t xml:space="preserve"> </w:t>
      </w:r>
      <w:r>
        <w:rPr>
          <w:color w:val="231F20"/>
          <w:sz w:val="16"/>
        </w:rPr>
        <w:t>R.</w:t>
      </w:r>
      <w:r>
        <w:rPr>
          <w:color w:val="231F20"/>
          <w:spacing w:val="-4"/>
          <w:sz w:val="16"/>
        </w:rPr>
        <w:t xml:space="preserve"> </w:t>
      </w:r>
      <w:r>
        <w:rPr>
          <w:color w:val="3F7F7F"/>
          <w:sz w:val="16"/>
        </w:rPr>
        <w:t xml:space="preserve">v </w:t>
      </w:r>
      <w:r>
        <w:rPr>
          <w:color w:val="231F20"/>
          <w:sz w:val="16"/>
        </w:rPr>
        <w:t>၊</w:t>
      </w:r>
      <w:r>
        <w:rPr>
          <w:color w:val="231F20"/>
          <w:spacing w:val="-4"/>
          <w:sz w:val="16"/>
        </w:rPr>
        <w:t xml:space="preserve"> </w:t>
      </w:r>
      <w:r>
        <w:rPr>
          <w:color w:val="3F7F7F"/>
          <w:sz w:val="16"/>
        </w:rPr>
        <w:t xml:space="preserve">၂ </w:t>
      </w:r>
      <w:r>
        <w:rPr>
          <w:color w:val="231F20"/>
          <w:sz w:val="16"/>
        </w:rPr>
        <w:t>၊</w:t>
      </w:r>
      <w:r>
        <w:rPr>
          <w:color w:val="231F20"/>
          <w:spacing w:val="-4"/>
          <w:sz w:val="16"/>
        </w:rPr>
        <w:t xml:space="preserve"> </w:t>
      </w:r>
      <w:r>
        <w:rPr>
          <w:color w:val="3F7F7F"/>
          <w:sz w:val="16"/>
        </w:rPr>
        <w:t xml:space="preserve">၁၄ </w:t>
      </w:r>
      <w:r>
        <w:rPr>
          <w:color w:val="231F20"/>
          <w:sz w:val="16"/>
        </w:rPr>
        <w:t>၊</w:t>
      </w:r>
      <w:r>
        <w:rPr>
          <w:color w:val="231F20"/>
          <w:spacing w:val="-4"/>
          <w:sz w:val="16"/>
        </w:rPr>
        <w:t xml:space="preserve"> </w:t>
      </w:r>
      <w:r>
        <w:rPr>
          <w:color w:val="3F7F7F"/>
          <w:sz w:val="16"/>
        </w:rPr>
        <w:t xml:space="preserve">၉၉ </w:t>
      </w:r>
      <w:r>
        <w:rPr>
          <w:color w:val="231F20"/>
          <w:sz w:val="16"/>
        </w:rPr>
        <w:t>၊</w:t>
      </w:r>
      <w:r>
        <w:rPr>
          <w:color w:val="231F20"/>
          <w:spacing w:val="-4"/>
          <w:sz w:val="16"/>
        </w:rPr>
        <w:t xml:space="preserve"> </w:t>
      </w:r>
      <w:r>
        <w:rPr>
          <w:color w:val="3F7F7F"/>
          <w:sz w:val="16"/>
        </w:rPr>
        <w:t xml:space="preserve">၁၃၇ </w:t>
      </w:r>
      <w:r>
        <w:rPr>
          <w:color w:val="231F20"/>
          <w:sz w:val="16"/>
        </w:rPr>
        <w:t>၊</w:t>
      </w:r>
      <w:r>
        <w:rPr>
          <w:color w:val="231F20"/>
          <w:spacing w:val="-4"/>
          <w:sz w:val="16"/>
        </w:rPr>
        <w:t xml:space="preserve"> </w:t>
      </w:r>
      <w:r>
        <w:rPr>
          <w:color w:val="3F7F7F"/>
          <w:sz w:val="16"/>
        </w:rPr>
        <w:t xml:space="preserve">၁၃၉ </w:t>
      </w:r>
      <w:r>
        <w:rPr>
          <w:color w:val="231F20"/>
          <w:sz w:val="16"/>
        </w:rPr>
        <w:t>၊</w:t>
      </w:r>
      <w:r>
        <w:rPr>
          <w:color w:val="231F20"/>
          <w:spacing w:val="-4"/>
          <w:sz w:val="16"/>
        </w:rPr>
        <w:t xml:space="preserve"> </w:t>
      </w:r>
      <w:r>
        <w:rPr>
          <w:color w:val="3F7F7F"/>
          <w:sz w:val="16"/>
        </w:rPr>
        <w:t xml:space="preserve">၁၄၆ </w:t>
      </w:r>
      <w:r>
        <w:rPr>
          <w:color w:val="231F20"/>
          <w:sz w:val="16"/>
        </w:rPr>
        <w:t>၊</w:t>
      </w:r>
      <w:r>
        <w:rPr>
          <w:color w:val="231F20"/>
          <w:spacing w:val="-4"/>
          <w:sz w:val="16"/>
        </w:rPr>
        <w:t xml:space="preserve"> </w:t>
      </w:r>
      <w:r>
        <w:rPr>
          <w:color w:val="3F7F7F"/>
          <w:spacing w:val="-5"/>
          <w:sz w:val="16"/>
        </w:rPr>
        <w:t>၁၅၂</w:t>
      </w:r>
    </w:p>
    <w:p w:rsidR="00FC077F" w:rsidRDefault="002176C3">
      <w:pPr>
        <w:spacing w:before="15"/>
        <w:ind w:left="75"/>
        <w:rPr>
          <w:sz w:val="16"/>
        </w:rPr>
      </w:pPr>
      <w:r>
        <w:rPr>
          <w:color w:val="231F20"/>
          <w:sz w:val="16"/>
        </w:rPr>
        <w:t>K'iche'</w:t>
      </w:r>
      <w:r>
        <w:rPr>
          <w:color w:val="231F20"/>
          <w:spacing w:val="-6"/>
          <w:sz w:val="16"/>
        </w:rPr>
        <w:t xml:space="preserve"> </w:t>
      </w:r>
      <w:r>
        <w:rPr>
          <w:color w:val="231F20"/>
          <w:sz w:val="16"/>
        </w:rPr>
        <w:t>မာယာ၊</w:t>
      </w:r>
      <w:r>
        <w:rPr>
          <w:color w:val="231F20"/>
          <w:spacing w:val="-6"/>
          <w:sz w:val="16"/>
        </w:rPr>
        <w:t xml:space="preserve"> </w:t>
      </w:r>
      <w:r>
        <w:rPr>
          <w:color w:val="3F7F7F"/>
          <w:spacing w:val="-5"/>
          <w:sz w:val="16"/>
        </w:rPr>
        <w:t>၁၇၂</w:t>
      </w:r>
    </w:p>
    <w:p w:rsidR="00FC077F" w:rsidRDefault="002176C3">
      <w:pPr>
        <w:spacing w:before="15"/>
        <w:ind w:left="75"/>
        <w:rPr>
          <w:sz w:val="16"/>
        </w:rPr>
      </w:pPr>
      <w:r>
        <w:rPr>
          <w:color w:val="231F20"/>
          <w:sz w:val="16"/>
        </w:rPr>
        <w:t>ဆွေမျိုးများ</w:t>
      </w:r>
      <w:r>
        <w:rPr>
          <w:color w:val="231F20"/>
          <w:spacing w:val="-8"/>
          <w:sz w:val="16"/>
        </w:rPr>
        <w:t xml:space="preserve"> </w:t>
      </w:r>
      <w:r>
        <w:rPr>
          <w:color w:val="231F20"/>
          <w:sz w:val="16"/>
        </w:rPr>
        <w:t>ဝေါဟာရ၊</w:t>
      </w:r>
      <w:r>
        <w:rPr>
          <w:color w:val="231F20"/>
          <w:spacing w:val="-8"/>
          <w:sz w:val="16"/>
        </w:rPr>
        <w:t xml:space="preserve"> </w:t>
      </w:r>
      <w:r>
        <w:rPr>
          <w:color w:val="3F7F7F"/>
          <w:sz w:val="16"/>
        </w:rPr>
        <w:t xml:space="preserve">၂၃ </w:t>
      </w:r>
      <w:r>
        <w:rPr>
          <w:color w:val="231F20"/>
          <w:sz w:val="16"/>
        </w:rPr>
        <w:t>၊</w:t>
      </w:r>
      <w:r>
        <w:rPr>
          <w:color w:val="231F20"/>
          <w:spacing w:val="-8"/>
          <w:sz w:val="16"/>
        </w:rPr>
        <w:t xml:space="preserve"> </w:t>
      </w:r>
      <w:r>
        <w:rPr>
          <w:color w:val="3F7F7F"/>
          <w:sz w:val="16"/>
        </w:rPr>
        <w:t>၉၉-၁၀၀ ၊</w:t>
      </w:r>
      <w:r>
        <w:rPr>
          <w:color w:val="231F20"/>
          <w:sz w:val="16"/>
        </w:rPr>
        <w:t>​​</w:t>
      </w:r>
      <w:r>
        <w:rPr>
          <w:color w:val="231F20"/>
          <w:spacing w:val="-8"/>
          <w:sz w:val="16"/>
        </w:rPr>
        <w:t xml:space="preserve"> </w:t>
      </w:r>
      <w:r>
        <w:rPr>
          <w:color w:val="3F7F7F"/>
          <w:sz w:val="16"/>
        </w:rPr>
        <w:t xml:space="preserve">၁၀၄ </w:t>
      </w:r>
      <w:r>
        <w:rPr>
          <w:color w:val="231F20"/>
          <w:sz w:val="16"/>
        </w:rPr>
        <w:t>၊</w:t>
      </w:r>
      <w:r>
        <w:rPr>
          <w:color w:val="231F20"/>
          <w:spacing w:val="-7"/>
          <w:sz w:val="16"/>
        </w:rPr>
        <w:t xml:space="preserve"> </w:t>
      </w:r>
      <w:r>
        <w:rPr>
          <w:color w:val="3F7F7F"/>
          <w:spacing w:val="-5"/>
          <w:sz w:val="16"/>
        </w:rPr>
        <w:t>၂၄၉</w:t>
      </w:r>
    </w:p>
    <w:p w:rsidR="00FC077F" w:rsidRDefault="002176C3">
      <w:pPr>
        <w:spacing w:before="16"/>
        <w:ind w:left="75"/>
        <w:rPr>
          <w:sz w:val="16"/>
        </w:rPr>
      </w:pPr>
      <w:r>
        <w:rPr>
          <w:color w:val="231F20"/>
          <w:sz w:val="16"/>
        </w:rPr>
        <w:t>အသိပညာ၊</w:t>
      </w:r>
      <w:r>
        <w:rPr>
          <w:color w:val="231F20"/>
          <w:spacing w:val="-5"/>
          <w:sz w:val="16"/>
        </w:rPr>
        <w:t xml:space="preserve"> </w:t>
      </w:r>
      <w:r>
        <w:rPr>
          <w:color w:val="3F7F7F"/>
          <w:sz w:val="16"/>
        </w:rPr>
        <w:t xml:space="preserve">၁၁ </w:t>
      </w:r>
      <w:r>
        <w:rPr>
          <w:color w:val="231F20"/>
          <w:sz w:val="16"/>
        </w:rPr>
        <w:t>၊</w:t>
      </w:r>
      <w:r>
        <w:rPr>
          <w:color w:val="231F20"/>
          <w:spacing w:val="-4"/>
          <w:sz w:val="16"/>
        </w:rPr>
        <w:t xml:space="preserve"> </w:t>
      </w:r>
      <w:r>
        <w:rPr>
          <w:color w:val="3F7F7F"/>
          <w:sz w:val="16"/>
        </w:rPr>
        <w:t xml:space="preserve">၁၃ </w:t>
      </w:r>
      <w:r>
        <w:rPr>
          <w:color w:val="231F20"/>
          <w:sz w:val="16"/>
        </w:rPr>
        <w:t>၊</w:t>
      </w:r>
      <w:r>
        <w:rPr>
          <w:color w:val="231F20"/>
          <w:spacing w:val="-5"/>
          <w:sz w:val="16"/>
        </w:rPr>
        <w:t xml:space="preserve"> </w:t>
      </w:r>
      <w:r>
        <w:rPr>
          <w:color w:val="3F7F7F"/>
          <w:sz w:val="16"/>
        </w:rPr>
        <w:t xml:space="preserve">၁၇ </w:t>
      </w:r>
      <w:r>
        <w:rPr>
          <w:color w:val="231F20"/>
          <w:sz w:val="16"/>
        </w:rPr>
        <w:t>၊</w:t>
      </w:r>
      <w:r>
        <w:rPr>
          <w:color w:val="231F20"/>
          <w:spacing w:val="-4"/>
          <w:sz w:val="16"/>
        </w:rPr>
        <w:t xml:space="preserve"> </w:t>
      </w:r>
      <w:r>
        <w:rPr>
          <w:color w:val="3F7F7F"/>
          <w:sz w:val="16"/>
        </w:rPr>
        <w:t xml:space="preserve">၉၆ </w:t>
      </w:r>
      <w:r>
        <w:rPr>
          <w:color w:val="231F20"/>
          <w:sz w:val="16"/>
        </w:rPr>
        <w:t>၊</w:t>
      </w:r>
      <w:r>
        <w:rPr>
          <w:color w:val="231F20"/>
          <w:spacing w:val="-4"/>
          <w:sz w:val="16"/>
        </w:rPr>
        <w:t xml:space="preserve"> </w:t>
      </w:r>
      <w:r>
        <w:rPr>
          <w:color w:val="3F7F7F"/>
          <w:sz w:val="16"/>
        </w:rPr>
        <w:t xml:space="preserve">၉၇ </w:t>
      </w:r>
      <w:r>
        <w:rPr>
          <w:color w:val="231F20"/>
          <w:sz w:val="16"/>
        </w:rPr>
        <w:t>၊</w:t>
      </w:r>
      <w:r>
        <w:rPr>
          <w:color w:val="231F20"/>
          <w:spacing w:val="-5"/>
          <w:sz w:val="16"/>
        </w:rPr>
        <w:t xml:space="preserve"> </w:t>
      </w:r>
      <w:r>
        <w:rPr>
          <w:color w:val="3F7F7F"/>
          <w:sz w:val="16"/>
        </w:rPr>
        <w:t xml:space="preserve">၉၈ </w:t>
      </w:r>
      <w:r>
        <w:rPr>
          <w:color w:val="231F20"/>
          <w:sz w:val="16"/>
        </w:rPr>
        <w:t>၊</w:t>
      </w:r>
      <w:r>
        <w:rPr>
          <w:color w:val="231F20"/>
          <w:spacing w:val="-4"/>
          <w:sz w:val="16"/>
        </w:rPr>
        <w:t xml:space="preserve"> </w:t>
      </w:r>
      <w:r>
        <w:rPr>
          <w:color w:val="3F7F7F"/>
          <w:spacing w:val="-2"/>
          <w:sz w:val="16"/>
        </w:rPr>
        <w:t xml:space="preserve">၁၀၁ </w:t>
      </w:r>
      <w:r>
        <w:rPr>
          <w:color w:val="231F20"/>
          <w:spacing w:val="-2"/>
          <w:sz w:val="16"/>
        </w:rPr>
        <w:t xml:space="preserve">– </w:t>
      </w:r>
      <w:r>
        <w:rPr>
          <w:color w:val="3F7F7F"/>
          <w:spacing w:val="-2"/>
          <w:sz w:val="16"/>
        </w:rPr>
        <w:t xml:space="preserve">၁၀၂ </w:t>
      </w:r>
      <w:r>
        <w:rPr>
          <w:color w:val="231F20"/>
          <w:spacing w:val="-2"/>
          <w:sz w:val="16"/>
        </w:rPr>
        <w:t>၊</w:t>
      </w:r>
    </w:p>
    <w:p w:rsidR="00FC077F" w:rsidRDefault="002176C3">
      <w:pPr>
        <w:spacing w:before="15"/>
        <w:ind w:left="553"/>
        <w:rPr>
          <w:sz w:val="16"/>
        </w:rPr>
      </w:pPr>
      <w:r>
        <w:rPr>
          <w:color w:val="3F7F7F"/>
          <w:sz w:val="16"/>
        </w:rPr>
        <w:t xml:space="preserve">၁၀၅ </w:t>
      </w:r>
      <w:r>
        <w:rPr>
          <w:color w:val="231F20"/>
          <w:sz w:val="16"/>
        </w:rPr>
        <w:t>၊</w:t>
      </w:r>
      <w:r>
        <w:rPr>
          <w:color w:val="231F20"/>
          <w:spacing w:val="-6"/>
          <w:sz w:val="16"/>
        </w:rPr>
        <w:t xml:space="preserve"> </w:t>
      </w:r>
      <w:r>
        <w:rPr>
          <w:color w:val="3F7F7F"/>
          <w:sz w:val="16"/>
        </w:rPr>
        <w:t xml:space="preserve">၁၁၂ </w:t>
      </w:r>
      <w:r>
        <w:rPr>
          <w:color w:val="231F20"/>
          <w:sz w:val="16"/>
        </w:rPr>
        <w:t>၊</w:t>
      </w:r>
      <w:r>
        <w:rPr>
          <w:color w:val="231F20"/>
          <w:spacing w:val="-5"/>
          <w:sz w:val="16"/>
        </w:rPr>
        <w:t xml:space="preserve"> </w:t>
      </w:r>
      <w:r>
        <w:rPr>
          <w:color w:val="3F7F7F"/>
          <w:sz w:val="16"/>
        </w:rPr>
        <w:t xml:space="preserve">၁၄၀ </w:t>
      </w:r>
      <w:r>
        <w:rPr>
          <w:color w:val="231F20"/>
          <w:sz w:val="16"/>
        </w:rPr>
        <w:t>၊</w:t>
      </w:r>
      <w:r>
        <w:rPr>
          <w:color w:val="231F20"/>
          <w:spacing w:val="-5"/>
          <w:sz w:val="16"/>
        </w:rPr>
        <w:t xml:space="preserve"> </w:t>
      </w:r>
      <w:r>
        <w:rPr>
          <w:color w:val="3F7F7F"/>
          <w:sz w:val="16"/>
        </w:rPr>
        <w:t xml:space="preserve">၁၄၆ </w:t>
      </w:r>
      <w:r>
        <w:rPr>
          <w:color w:val="231F20"/>
          <w:sz w:val="16"/>
        </w:rPr>
        <w:t xml:space="preserve">– </w:t>
      </w:r>
      <w:r>
        <w:rPr>
          <w:color w:val="3F7F7F"/>
          <w:sz w:val="16"/>
        </w:rPr>
        <w:t xml:space="preserve">၁၄၈ </w:t>
      </w:r>
      <w:r>
        <w:rPr>
          <w:color w:val="231F20"/>
          <w:sz w:val="16"/>
        </w:rPr>
        <w:t>၊</w:t>
      </w:r>
      <w:r>
        <w:rPr>
          <w:color w:val="231F20"/>
          <w:spacing w:val="-5"/>
          <w:sz w:val="16"/>
        </w:rPr>
        <w:t xml:space="preserve"> </w:t>
      </w:r>
      <w:r>
        <w:rPr>
          <w:color w:val="3F7F7F"/>
          <w:sz w:val="16"/>
        </w:rPr>
        <w:t xml:space="preserve">၁၅၀ </w:t>
      </w:r>
      <w:r>
        <w:rPr>
          <w:color w:val="231F20"/>
          <w:sz w:val="16"/>
        </w:rPr>
        <w:t xml:space="preserve">– </w:t>
      </w:r>
      <w:r>
        <w:rPr>
          <w:color w:val="3F7F7F"/>
          <w:sz w:val="16"/>
        </w:rPr>
        <w:t xml:space="preserve">၁၅၁ </w:t>
      </w:r>
      <w:r>
        <w:rPr>
          <w:color w:val="231F20"/>
          <w:sz w:val="16"/>
        </w:rPr>
        <w:t>၊</w:t>
      </w:r>
      <w:r>
        <w:rPr>
          <w:color w:val="231F20"/>
          <w:spacing w:val="-5"/>
          <w:sz w:val="16"/>
        </w:rPr>
        <w:t xml:space="preserve"> </w:t>
      </w:r>
      <w:r>
        <w:rPr>
          <w:color w:val="3F7F7F"/>
          <w:spacing w:val="-4"/>
          <w:sz w:val="16"/>
        </w:rPr>
        <w:t xml:space="preserve">၁၅၃ </w:t>
      </w:r>
      <w:r>
        <w:rPr>
          <w:color w:val="231F20"/>
          <w:spacing w:val="-4"/>
          <w:sz w:val="16"/>
        </w:rPr>
        <w:t>၊</w:t>
      </w:r>
    </w:p>
    <w:p w:rsidR="00FC077F" w:rsidRDefault="002176C3">
      <w:pPr>
        <w:spacing w:before="15"/>
        <w:ind w:left="553"/>
        <w:rPr>
          <w:sz w:val="16"/>
        </w:rPr>
      </w:pPr>
      <w:r>
        <w:rPr>
          <w:color w:val="3F7F7F"/>
          <w:sz w:val="16"/>
        </w:rPr>
        <w:t xml:space="preserve">၁၆၉ </w:t>
      </w:r>
      <w:r>
        <w:rPr>
          <w:color w:val="231F20"/>
          <w:sz w:val="16"/>
        </w:rPr>
        <w:t>၊</w:t>
      </w:r>
      <w:r>
        <w:rPr>
          <w:color w:val="231F20"/>
          <w:spacing w:val="-4"/>
          <w:sz w:val="16"/>
        </w:rPr>
        <w:t xml:space="preserve"> </w:t>
      </w:r>
      <w:r>
        <w:rPr>
          <w:color w:val="3F7F7F"/>
          <w:sz w:val="16"/>
        </w:rPr>
        <w:t xml:space="preserve">၁၇၀ </w:t>
      </w:r>
      <w:r>
        <w:rPr>
          <w:color w:val="231F20"/>
          <w:sz w:val="16"/>
        </w:rPr>
        <w:t>၊</w:t>
      </w:r>
      <w:r>
        <w:rPr>
          <w:color w:val="231F20"/>
          <w:spacing w:val="-4"/>
          <w:sz w:val="16"/>
        </w:rPr>
        <w:t xml:space="preserve"> </w:t>
      </w:r>
      <w:r>
        <w:rPr>
          <w:color w:val="3F7F7F"/>
          <w:sz w:val="16"/>
        </w:rPr>
        <w:t xml:space="preserve">၂၀၈ </w:t>
      </w:r>
      <w:r>
        <w:rPr>
          <w:color w:val="231F20"/>
          <w:sz w:val="16"/>
        </w:rPr>
        <w:t>၊</w:t>
      </w:r>
      <w:r>
        <w:rPr>
          <w:color w:val="231F20"/>
          <w:spacing w:val="-4"/>
          <w:sz w:val="16"/>
        </w:rPr>
        <w:t xml:space="preserve"> </w:t>
      </w:r>
      <w:r>
        <w:rPr>
          <w:color w:val="3F7F7F"/>
          <w:sz w:val="16"/>
        </w:rPr>
        <w:t xml:space="preserve">၂၂၈ </w:t>
      </w:r>
      <w:r>
        <w:rPr>
          <w:color w:val="231F20"/>
          <w:sz w:val="16"/>
        </w:rPr>
        <w:t>၊</w:t>
      </w:r>
      <w:r>
        <w:rPr>
          <w:color w:val="231F20"/>
          <w:spacing w:val="-4"/>
          <w:sz w:val="16"/>
        </w:rPr>
        <w:t xml:space="preserve"> </w:t>
      </w:r>
      <w:r>
        <w:rPr>
          <w:color w:val="3F7F7F"/>
          <w:spacing w:val="-5"/>
          <w:sz w:val="16"/>
        </w:rPr>
        <w:t>၂၅၅</w:t>
      </w:r>
    </w:p>
    <w:p w:rsidR="00FC077F" w:rsidRDefault="002176C3">
      <w:pPr>
        <w:spacing w:before="15"/>
        <w:ind w:left="234"/>
        <w:rPr>
          <w:sz w:val="16"/>
        </w:rPr>
      </w:pPr>
      <w:r>
        <w:rPr>
          <w:color w:val="231F20"/>
          <w:sz w:val="16"/>
        </w:rPr>
        <w:t>ကဗျာဆန်တယ်။</w:t>
      </w:r>
      <w:r>
        <w:rPr>
          <w:color w:val="231F20"/>
          <w:spacing w:val="-7"/>
          <w:sz w:val="16"/>
        </w:rPr>
        <w:t xml:space="preserve"> </w:t>
      </w:r>
      <w:r>
        <w:rPr>
          <w:color w:val="231F20"/>
          <w:sz w:val="16"/>
        </w:rPr>
        <w:t>၏</w:t>
      </w:r>
      <w:r>
        <w:rPr>
          <w:color w:val="231F20"/>
          <w:spacing w:val="-7"/>
          <w:sz w:val="16"/>
        </w:rPr>
        <w:t xml:space="preserve"> </w:t>
      </w:r>
      <w:r>
        <w:rPr>
          <w:color w:val="231F20"/>
          <w:sz w:val="16"/>
        </w:rPr>
        <w:t>အသိပညာ၊</w:t>
      </w:r>
      <w:r>
        <w:rPr>
          <w:color w:val="231F20"/>
          <w:spacing w:val="-7"/>
          <w:sz w:val="16"/>
        </w:rPr>
        <w:t xml:space="preserve"> </w:t>
      </w:r>
      <w:r>
        <w:rPr>
          <w:color w:val="3F7F7F"/>
          <w:spacing w:val="-5"/>
          <w:sz w:val="16"/>
        </w:rPr>
        <w:t>၂၂၂</w:t>
      </w:r>
    </w:p>
    <w:p w:rsidR="00FC077F" w:rsidRDefault="002176C3">
      <w:pPr>
        <w:spacing w:before="16"/>
        <w:ind w:left="234"/>
        <w:rPr>
          <w:sz w:val="16"/>
        </w:rPr>
      </w:pPr>
      <w:r>
        <w:rPr>
          <w:color w:val="231F20"/>
          <w:sz w:val="16"/>
        </w:rPr>
        <w:t>စနစ်များ</w:t>
      </w:r>
      <w:r>
        <w:rPr>
          <w:color w:val="231F20"/>
          <w:spacing w:val="-5"/>
          <w:sz w:val="16"/>
        </w:rPr>
        <w:t xml:space="preserve"> </w:t>
      </w:r>
      <w:r>
        <w:rPr>
          <w:color w:val="231F20"/>
          <w:sz w:val="16"/>
        </w:rPr>
        <w:t>၏</w:t>
      </w:r>
      <w:r>
        <w:rPr>
          <w:color w:val="231F20"/>
          <w:spacing w:val="-5"/>
          <w:sz w:val="16"/>
        </w:rPr>
        <w:t xml:space="preserve"> </w:t>
      </w:r>
      <w:r>
        <w:rPr>
          <w:color w:val="231F20"/>
          <w:sz w:val="16"/>
        </w:rPr>
        <w:t>အသိပညာ၊</w:t>
      </w:r>
      <w:r>
        <w:rPr>
          <w:color w:val="231F20"/>
          <w:spacing w:val="-5"/>
          <w:sz w:val="16"/>
        </w:rPr>
        <w:t xml:space="preserve"> </w:t>
      </w:r>
      <w:r>
        <w:rPr>
          <w:color w:val="3F7F7F"/>
          <w:sz w:val="16"/>
        </w:rPr>
        <w:t xml:space="preserve">၇ </w:t>
      </w:r>
      <w:r>
        <w:rPr>
          <w:color w:val="231F20"/>
          <w:sz w:val="16"/>
        </w:rPr>
        <w:t>၊</w:t>
      </w:r>
      <w:r>
        <w:rPr>
          <w:color w:val="231F20"/>
          <w:spacing w:val="-5"/>
          <w:sz w:val="16"/>
        </w:rPr>
        <w:t xml:space="preserve"> </w:t>
      </w:r>
      <w:r>
        <w:rPr>
          <w:color w:val="3F7F7F"/>
          <w:sz w:val="16"/>
        </w:rPr>
        <w:t xml:space="preserve">၉၈ </w:t>
      </w:r>
      <w:r>
        <w:rPr>
          <w:color w:val="231F20"/>
          <w:sz w:val="16"/>
        </w:rPr>
        <w:t>၊</w:t>
      </w:r>
      <w:r>
        <w:rPr>
          <w:color w:val="231F20"/>
          <w:spacing w:val="-5"/>
          <w:sz w:val="16"/>
        </w:rPr>
        <w:t xml:space="preserve"> </w:t>
      </w:r>
      <w:r>
        <w:rPr>
          <w:color w:val="3F7F7F"/>
          <w:sz w:val="16"/>
        </w:rPr>
        <w:t xml:space="preserve">၁၃၉ </w:t>
      </w:r>
      <w:r>
        <w:rPr>
          <w:color w:val="231F20"/>
          <w:sz w:val="16"/>
        </w:rPr>
        <w:t>၊</w:t>
      </w:r>
      <w:r>
        <w:rPr>
          <w:color w:val="231F20"/>
          <w:spacing w:val="-4"/>
          <w:sz w:val="16"/>
        </w:rPr>
        <w:t xml:space="preserve"> </w:t>
      </w:r>
      <w:r>
        <w:rPr>
          <w:color w:val="3F7F7F"/>
          <w:sz w:val="16"/>
        </w:rPr>
        <w:t xml:space="preserve">၁၄၀ </w:t>
      </w:r>
      <w:r>
        <w:rPr>
          <w:color w:val="231F20"/>
          <w:sz w:val="16"/>
        </w:rPr>
        <w:t>၊</w:t>
      </w:r>
      <w:r>
        <w:rPr>
          <w:color w:val="231F20"/>
          <w:spacing w:val="-5"/>
          <w:sz w:val="16"/>
        </w:rPr>
        <w:t xml:space="preserve"> </w:t>
      </w:r>
      <w:r>
        <w:rPr>
          <w:color w:val="3F7F7F"/>
          <w:spacing w:val="-5"/>
          <w:sz w:val="16"/>
        </w:rPr>
        <w:t>၁၄၂</w:t>
      </w:r>
    </w:p>
    <w:p w:rsidR="00FC077F" w:rsidRDefault="002176C3">
      <w:pPr>
        <w:spacing w:before="15"/>
        <w:ind w:left="234"/>
        <w:rPr>
          <w:sz w:val="16"/>
        </w:rPr>
      </w:pPr>
      <w:r>
        <w:rPr>
          <w:color w:val="231F20"/>
          <w:sz w:val="16"/>
        </w:rPr>
        <w:t>ယဉ်ကျေးမှု</w:t>
      </w:r>
      <w:r>
        <w:rPr>
          <w:color w:val="231F20"/>
          <w:spacing w:val="-7"/>
          <w:sz w:val="16"/>
        </w:rPr>
        <w:t xml:space="preserve"> </w:t>
      </w:r>
      <w:r>
        <w:rPr>
          <w:color w:val="231F20"/>
          <w:sz w:val="16"/>
        </w:rPr>
        <w:t>အသိပညာ၊</w:t>
      </w:r>
      <w:r>
        <w:rPr>
          <w:color w:val="231F20"/>
          <w:spacing w:val="-7"/>
          <w:sz w:val="16"/>
        </w:rPr>
        <w:t xml:space="preserve"> </w:t>
      </w:r>
      <w:r>
        <w:rPr>
          <w:color w:val="3F7F7F"/>
          <w:sz w:val="16"/>
        </w:rPr>
        <w:t xml:space="preserve">၉၈ </w:t>
      </w:r>
      <w:r>
        <w:rPr>
          <w:color w:val="231F20"/>
          <w:sz w:val="16"/>
        </w:rPr>
        <w:t>၊</w:t>
      </w:r>
      <w:r>
        <w:rPr>
          <w:color w:val="231F20"/>
          <w:spacing w:val="-7"/>
          <w:sz w:val="16"/>
        </w:rPr>
        <w:t xml:space="preserve"> </w:t>
      </w:r>
      <w:r>
        <w:rPr>
          <w:color w:val="3F7F7F"/>
          <w:sz w:val="16"/>
        </w:rPr>
        <w:t>၉၉-၁၀၀ ၊</w:t>
      </w:r>
      <w:r>
        <w:rPr>
          <w:color w:val="231F20"/>
          <w:sz w:val="16"/>
        </w:rPr>
        <w:t>​​</w:t>
      </w:r>
      <w:r>
        <w:rPr>
          <w:color w:val="231F20"/>
          <w:spacing w:val="-7"/>
          <w:sz w:val="16"/>
        </w:rPr>
        <w:t xml:space="preserve"> </w:t>
      </w:r>
      <w:r>
        <w:rPr>
          <w:color w:val="3F7F7F"/>
          <w:spacing w:val="-2"/>
          <w:sz w:val="16"/>
        </w:rPr>
        <w:t xml:space="preserve">၁၀၁ </w:t>
      </w:r>
      <w:r>
        <w:rPr>
          <w:color w:val="231F20"/>
          <w:spacing w:val="-2"/>
          <w:sz w:val="16"/>
        </w:rPr>
        <w:t xml:space="preserve">– </w:t>
      </w:r>
      <w:r>
        <w:rPr>
          <w:color w:val="3F7F7F"/>
          <w:spacing w:val="-2"/>
          <w:sz w:val="16"/>
        </w:rPr>
        <w:t xml:space="preserve">၁၀၂ </w:t>
      </w:r>
      <w:r>
        <w:rPr>
          <w:color w:val="231F20"/>
          <w:spacing w:val="-2"/>
          <w:sz w:val="16"/>
        </w:rPr>
        <w:t>၊</w:t>
      </w:r>
    </w:p>
    <w:p w:rsidR="00FC077F" w:rsidRDefault="002176C3">
      <w:pPr>
        <w:spacing w:before="15"/>
        <w:ind w:left="553"/>
        <w:rPr>
          <w:sz w:val="16"/>
        </w:rPr>
      </w:pPr>
      <w:r>
        <w:rPr>
          <w:color w:val="3F7F7F"/>
          <w:sz w:val="16"/>
        </w:rPr>
        <w:t xml:space="preserve">၁၁၂ </w:t>
      </w:r>
      <w:r>
        <w:rPr>
          <w:color w:val="231F20"/>
          <w:sz w:val="16"/>
        </w:rPr>
        <w:t>၊</w:t>
      </w:r>
      <w:r>
        <w:rPr>
          <w:color w:val="231F20"/>
          <w:spacing w:val="-4"/>
          <w:sz w:val="16"/>
        </w:rPr>
        <w:t xml:space="preserve"> </w:t>
      </w:r>
      <w:r>
        <w:rPr>
          <w:color w:val="3F7F7F"/>
          <w:sz w:val="16"/>
        </w:rPr>
        <w:t xml:space="preserve">၁၄၂ </w:t>
      </w:r>
      <w:r>
        <w:rPr>
          <w:color w:val="231F20"/>
          <w:sz w:val="16"/>
        </w:rPr>
        <w:t>၊</w:t>
      </w:r>
      <w:r>
        <w:rPr>
          <w:color w:val="231F20"/>
          <w:spacing w:val="-4"/>
          <w:sz w:val="16"/>
        </w:rPr>
        <w:t xml:space="preserve"> </w:t>
      </w:r>
      <w:r>
        <w:rPr>
          <w:color w:val="3F7F7F"/>
          <w:sz w:val="16"/>
        </w:rPr>
        <w:t xml:space="preserve">၁၈၈ </w:t>
      </w:r>
      <w:r>
        <w:rPr>
          <w:color w:val="231F20"/>
          <w:sz w:val="16"/>
        </w:rPr>
        <w:t>၊</w:t>
      </w:r>
      <w:r>
        <w:rPr>
          <w:color w:val="231F20"/>
          <w:spacing w:val="-4"/>
          <w:sz w:val="16"/>
        </w:rPr>
        <w:t xml:space="preserve"> </w:t>
      </w:r>
      <w:r>
        <w:rPr>
          <w:color w:val="3F7F7F"/>
          <w:spacing w:val="-5"/>
          <w:sz w:val="16"/>
        </w:rPr>
        <w:t>၁၈၉</w:t>
      </w:r>
    </w:p>
    <w:p w:rsidR="00FC077F" w:rsidRDefault="002176C3">
      <w:pPr>
        <w:spacing w:before="15"/>
        <w:ind w:left="234"/>
        <w:rPr>
          <w:sz w:val="16"/>
        </w:rPr>
      </w:pPr>
      <w:r>
        <w:rPr>
          <w:color w:val="231F20"/>
          <w:sz w:val="16"/>
        </w:rPr>
        <w:t>အင်ပါယာ</w:t>
      </w:r>
      <w:r>
        <w:rPr>
          <w:color w:val="231F20"/>
          <w:spacing w:val="-8"/>
          <w:sz w:val="16"/>
        </w:rPr>
        <w:t xml:space="preserve"> </w:t>
      </w:r>
      <w:r>
        <w:rPr>
          <w:color w:val="231F20"/>
          <w:sz w:val="16"/>
        </w:rPr>
        <w:t>အသိပညာ၊</w:t>
      </w:r>
      <w:r>
        <w:rPr>
          <w:color w:val="231F20"/>
          <w:spacing w:val="-8"/>
          <w:sz w:val="16"/>
        </w:rPr>
        <w:t xml:space="preserve"> </w:t>
      </w:r>
      <w:r>
        <w:rPr>
          <w:color w:val="3F7F7F"/>
          <w:sz w:val="16"/>
        </w:rPr>
        <w:t xml:space="preserve">၂၂၉ </w:t>
      </w:r>
      <w:r>
        <w:rPr>
          <w:color w:val="231F20"/>
          <w:sz w:val="16"/>
        </w:rPr>
        <w:t>၊</w:t>
      </w:r>
      <w:r>
        <w:rPr>
          <w:color w:val="231F20"/>
          <w:spacing w:val="-8"/>
          <w:sz w:val="16"/>
        </w:rPr>
        <w:t xml:space="preserve"> </w:t>
      </w:r>
      <w:r>
        <w:rPr>
          <w:color w:val="3F7F7F"/>
          <w:spacing w:val="-5"/>
          <w:sz w:val="16"/>
        </w:rPr>
        <w:t>၂၄၉</w:t>
      </w:r>
    </w:p>
    <w:p w:rsidR="00FC077F" w:rsidRDefault="002176C3">
      <w:pPr>
        <w:spacing w:before="16"/>
        <w:ind w:left="234"/>
        <w:rPr>
          <w:sz w:val="16"/>
        </w:rPr>
      </w:pPr>
      <w:r>
        <w:rPr>
          <w:color w:val="231F20"/>
          <w:sz w:val="16"/>
        </w:rPr>
        <w:t>ဘာသာစကား</w:t>
      </w:r>
      <w:r>
        <w:rPr>
          <w:color w:val="231F20"/>
          <w:spacing w:val="-7"/>
          <w:sz w:val="16"/>
        </w:rPr>
        <w:t xml:space="preserve"> </w:t>
      </w:r>
      <w:r>
        <w:rPr>
          <w:color w:val="231F20"/>
          <w:sz w:val="16"/>
        </w:rPr>
        <w:t>အသိပညာ၊</w:t>
      </w:r>
      <w:r>
        <w:rPr>
          <w:color w:val="231F20"/>
          <w:spacing w:val="-7"/>
          <w:sz w:val="16"/>
        </w:rPr>
        <w:t xml:space="preserve"> </w:t>
      </w:r>
      <w:r>
        <w:rPr>
          <w:color w:val="3F7F7F"/>
          <w:sz w:val="16"/>
        </w:rPr>
        <w:t xml:space="preserve">၁၂၆ </w:t>
      </w:r>
      <w:r>
        <w:rPr>
          <w:color w:val="231F20"/>
          <w:sz w:val="16"/>
        </w:rPr>
        <w:t>၊</w:t>
      </w:r>
      <w:r>
        <w:rPr>
          <w:color w:val="231F20"/>
          <w:spacing w:val="-7"/>
          <w:sz w:val="16"/>
        </w:rPr>
        <w:t xml:space="preserve"> </w:t>
      </w:r>
      <w:r>
        <w:rPr>
          <w:color w:val="3F7F7F"/>
          <w:sz w:val="16"/>
        </w:rPr>
        <w:t xml:space="preserve">၁၅၃ </w:t>
      </w:r>
      <w:r>
        <w:rPr>
          <w:color w:val="231F20"/>
          <w:sz w:val="16"/>
        </w:rPr>
        <w:t>၊</w:t>
      </w:r>
      <w:r>
        <w:rPr>
          <w:color w:val="231F20"/>
          <w:spacing w:val="-6"/>
          <w:sz w:val="16"/>
        </w:rPr>
        <w:t xml:space="preserve"> </w:t>
      </w:r>
      <w:r>
        <w:rPr>
          <w:color w:val="3F7F7F"/>
          <w:spacing w:val="-5"/>
          <w:sz w:val="16"/>
        </w:rPr>
        <w:t>၁၇၃</w:t>
      </w:r>
    </w:p>
    <w:p w:rsidR="00FC077F" w:rsidRDefault="00FC077F">
      <w:pPr>
        <w:rPr>
          <w:sz w:val="16"/>
        </w:rPr>
        <w:sectPr w:rsidR="00FC077F">
          <w:type w:val="continuous"/>
          <w:pgSz w:w="7490" w:h="11820"/>
          <w:pgMar w:top="1220" w:right="566" w:bottom="280" w:left="566" w:header="720" w:footer="720" w:gutter="0"/>
          <w:cols w:num="2" w:space="720" w:equalWidth="0">
            <w:col w:w="3065" w:space="163"/>
            <w:col w:w="3130"/>
          </w:cols>
        </w:sectPr>
      </w:pPr>
    </w:p>
    <w:p w:rsidR="00FC077F" w:rsidRDefault="002176C3">
      <w:pPr>
        <w:tabs>
          <w:tab w:val="left" w:pos="2953"/>
        </w:tabs>
        <w:spacing w:before="81"/>
        <w:ind w:left="64"/>
        <w:rPr>
          <w:i/>
          <w:sz w:val="20"/>
        </w:rPr>
      </w:pPr>
      <w:r>
        <w:rPr>
          <w:spacing w:val="-5"/>
          <w:sz w:val="20"/>
        </w:rPr>
        <w:t xml:space="preserve">306 </w:t>
      </w:r>
      <w:r>
        <w:rPr>
          <w:sz w:val="20"/>
        </w:rPr>
        <w:tab/>
      </w:r>
      <w:r>
        <w:rPr>
          <w:i/>
          <w:spacing w:val="-2"/>
          <w:sz w:val="20"/>
        </w:rPr>
        <w:t>အညွှန်း</w:t>
      </w:r>
    </w:p>
    <w:p w:rsidR="00FC077F" w:rsidRDefault="002176C3">
      <w:pPr>
        <w:pStyle w:val="BodyText"/>
        <w:spacing w:before="7"/>
        <w:jc w:val="left"/>
        <w:rPr>
          <w:i/>
          <w:sz w:val="3"/>
        </w:rPr>
      </w:pPr>
      <w:r>
        <w:rPr>
          <w:i/>
          <w:noProof/>
          <w:sz w:val="3"/>
        </w:rPr>
        <mc:AlternateContent>
          <mc:Choice Requires="wps">
            <w:drawing>
              <wp:anchor distT="0" distB="0" distL="0" distR="0" simplePos="0" relativeHeight="487747072" behindDoc="1" locked="0" layoutInCell="1" allowOverlap="1">
                <wp:simplePos x="0" y="0"/>
                <wp:positionH relativeFrom="page">
                  <wp:posOffset>400430</wp:posOffset>
                </wp:positionH>
                <wp:positionV relativeFrom="paragraph">
                  <wp:posOffset>42201</wp:posOffset>
                </wp:positionV>
                <wp:extent cx="3947795" cy="6350"/>
                <wp:effectExtent l="0" t="0" r="0" b="0"/>
                <wp:wrapTopAndBottom/>
                <wp:docPr id="340" name="Graphic 34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5CF63E9A" id="Graphic 340" o:spid="_x0000_s1026" style="position:absolute;margin-left:31.55pt;margin-top:3.3pt;width:310.85pt;height:.5pt;z-index:-15569408;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" path="m3947591,l,,,6324r3947591,l3947591,xe" fillcolor="black" stroked="f">
                <v:path arrowok="t"/>
                <w10:wrap type="topAndBottom" anchorx="page"/>
              </v:shape>
            </w:pict>
          </mc:Fallback>
        </mc:AlternateContent>
      </w:r>
    </w:p>
    <w:p w:rsidR="00FC077F" w:rsidRDefault="00FC077F">
      <w:pPr>
        <w:pStyle w:val="BodyText"/>
        <w:spacing w:before="3"/>
        <w:jc w:val="left"/>
        <w:rPr>
          <w:i/>
          <w:sz w:val="10"/>
        </w:rPr>
      </w:pPr>
    </w:p>
    <w:p w:rsidR="00FC077F" w:rsidRDefault="00FC077F">
      <w:pPr>
        <w:pStyle w:val="BodyText"/>
        <w:jc w:val="left"/>
        <w:rPr>
          <w:i/>
          <w:sz w:val="10"/>
        </w:rPr>
        <w:sectPr w:rsidR="00FC077F">
          <w:pgSz w:w="7490" w:h="11820"/>
          <w:pgMar w:top="280" w:right="566" w:bottom="280" w:left="566" w:header="720" w:footer="720" w:gutter="0"/>
          <w:cols w:space="720"/>
        </w:sectPr>
      </w:pPr>
    </w:p>
    <w:p w:rsidR="00FC077F" w:rsidRDefault="002176C3">
      <w:pPr>
        <w:spacing w:before="94" w:line="259" w:lineRule="auto"/>
        <w:ind w:left="224" w:right="1297" w:hanging="160"/>
        <w:rPr>
          <w:sz w:val="16"/>
        </w:rPr>
      </w:pPr>
      <w:r>
        <w:rPr>
          <w:color w:val="231F20"/>
          <w:sz w:val="16"/>
        </w:rPr>
        <w:t>ဗဟုသုတ</w:t>
      </w:r>
      <w:r>
        <w:rPr>
          <w:color w:val="231F20"/>
          <w:spacing w:val="-3"/>
          <w:sz w:val="16"/>
        </w:rPr>
        <w:t xml:space="preserve"> </w:t>
      </w:r>
      <w:r>
        <w:rPr>
          <w:color w:val="231F20"/>
          <w:sz w:val="16"/>
        </w:rPr>
        <w:t xml:space="preserve">( </w:t>
      </w:r>
      <w:r>
        <w:rPr>
          <w:i/>
          <w:color w:val="231F20"/>
          <w:sz w:val="16"/>
        </w:rPr>
        <w:t xml:space="preserve">ဆက်ရန် </w:t>
      </w:r>
      <w:r>
        <w:rPr>
          <w:color w:val="231F20"/>
          <w:sz w:val="16"/>
        </w:rPr>
        <w:t>။)</w:t>
      </w:r>
      <w:r>
        <w:rPr>
          <w:color w:val="231F20"/>
          <w:spacing w:val="40"/>
          <w:sz w:val="16"/>
        </w:rPr>
        <w:t xml:space="preserve"> </w:t>
      </w:r>
      <w:r>
        <w:rPr>
          <w:color w:val="231F20"/>
          <w:sz w:val="16"/>
        </w:rPr>
        <w:t>လက်တွေ့</w:t>
      </w:r>
      <w:r>
        <w:rPr>
          <w:color w:val="231F20"/>
          <w:spacing w:val="-10"/>
          <w:sz w:val="16"/>
        </w:rPr>
        <w:t xml:space="preserve"> </w:t>
      </w:r>
      <w:r>
        <w:rPr>
          <w:color w:val="231F20"/>
          <w:sz w:val="16"/>
        </w:rPr>
        <w:t>အသိပညာ၊</w:t>
      </w:r>
      <w:r>
        <w:rPr>
          <w:color w:val="231F20"/>
          <w:spacing w:val="-10"/>
          <w:sz w:val="16"/>
        </w:rPr>
        <w:t xml:space="preserve"> </w:t>
      </w:r>
      <w:r>
        <w:rPr>
          <w:color w:val="3F7F7F"/>
          <w:sz w:val="16"/>
        </w:rPr>
        <w:t>၉၇</w:t>
      </w:r>
    </w:p>
    <w:p w:rsidR="00FC077F" w:rsidRDefault="002176C3">
      <w:pPr>
        <w:spacing w:before="1"/>
        <w:ind w:left="224"/>
        <w:rPr>
          <w:sz w:val="16"/>
        </w:rPr>
      </w:pPr>
      <w:r>
        <w:rPr>
          <w:color w:val="231F20"/>
          <w:sz w:val="16"/>
        </w:rPr>
        <w:t>လူမှုရေး</w:t>
      </w:r>
      <w:r>
        <w:rPr>
          <w:color w:val="231F20"/>
          <w:spacing w:val="-9"/>
          <w:sz w:val="16"/>
        </w:rPr>
        <w:t xml:space="preserve"> </w:t>
      </w:r>
      <w:r>
        <w:rPr>
          <w:color w:val="231F20"/>
          <w:sz w:val="16"/>
        </w:rPr>
        <w:t>အသိပညာ၊</w:t>
      </w:r>
      <w:r>
        <w:rPr>
          <w:color w:val="231F20"/>
          <w:spacing w:val="-9"/>
          <w:sz w:val="16"/>
        </w:rPr>
        <w:t xml:space="preserve"> </w:t>
      </w:r>
      <w:r>
        <w:rPr>
          <w:color w:val="3F7F7F"/>
          <w:spacing w:val="-5"/>
          <w:sz w:val="16"/>
        </w:rPr>
        <w:t>၁၈၂</w:t>
      </w:r>
    </w:p>
    <w:p w:rsidR="00FC077F" w:rsidRDefault="002176C3">
      <w:pPr>
        <w:spacing w:before="15"/>
        <w:ind w:left="64"/>
        <w:rPr>
          <w:sz w:val="16"/>
        </w:rPr>
      </w:pPr>
      <w:r>
        <w:rPr>
          <w:color w:val="231F20"/>
          <w:sz w:val="16"/>
        </w:rPr>
        <w:t>Koerner၊</w:t>
      </w:r>
      <w:r>
        <w:rPr>
          <w:color w:val="231F20"/>
          <w:spacing w:val="-7"/>
          <w:sz w:val="16"/>
        </w:rPr>
        <w:t xml:space="preserve"> </w:t>
      </w:r>
      <w:r>
        <w:rPr>
          <w:color w:val="231F20"/>
          <w:sz w:val="16"/>
        </w:rPr>
        <w:t>င</w:t>
      </w:r>
      <w:r>
        <w:rPr>
          <w:color w:val="231F20"/>
          <w:spacing w:val="-7"/>
          <w:sz w:val="16"/>
        </w:rPr>
        <w:t xml:space="preserve"> </w:t>
      </w:r>
      <w:r>
        <w:rPr>
          <w:color w:val="231F20"/>
          <w:sz w:val="16"/>
        </w:rPr>
        <w:t>F</w:t>
      </w:r>
      <w:r>
        <w:rPr>
          <w:color w:val="231F20"/>
          <w:spacing w:val="-6"/>
          <w:sz w:val="16"/>
        </w:rPr>
        <w:t xml:space="preserve"> </w:t>
      </w:r>
      <w:r>
        <w:rPr>
          <w:color w:val="231F20"/>
          <w:sz w:val="16"/>
        </w:rPr>
        <w:t>K.၊</w:t>
      </w:r>
      <w:r>
        <w:rPr>
          <w:color w:val="231F20"/>
          <w:spacing w:val="-7"/>
          <w:sz w:val="16"/>
        </w:rPr>
        <w:t xml:space="preserve"> </w:t>
      </w:r>
      <w:r>
        <w:rPr>
          <w:color w:val="3F7F7F"/>
          <w:sz w:val="16"/>
        </w:rPr>
        <w:t xml:space="preserve">၄၇ </w:t>
      </w:r>
      <w:r>
        <w:rPr>
          <w:color w:val="231F20"/>
          <w:sz w:val="16"/>
        </w:rPr>
        <w:t>၊</w:t>
      </w:r>
      <w:r>
        <w:rPr>
          <w:color w:val="231F20"/>
          <w:spacing w:val="-7"/>
          <w:sz w:val="16"/>
        </w:rPr>
        <w:t xml:space="preserve"> </w:t>
      </w:r>
      <w:r>
        <w:rPr>
          <w:color w:val="3F7F7F"/>
          <w:sz w:val="16"/>
        </w:rPr>
        <w:t xml:space="preserve">၆၇ </w:t>
      </w:r>
      <w:r>
        <w:rPr>
          <w:color w:val="231F20"/>
          <w:sz w:val="16"/>
        </w:rPr>
        <w:t>၊</w:t>
      </w:r>
      <w:r>
        <w:rPr>
          <w:color w:val="231F20"/>
          <w:spacing w:val="-6"/>
          <w:sz w:val="16"/>
        </w:rPr>
        <w:t xml:space="preserve"> </w:t>
      </w:r>
      <w:r>
        <w:rPr>
          <w:color w:val="3F7F7F"/>
          <w:sz w:val="16"/>
        </w:rPr>
        <w:t xml:space="preserve">၈၂ </w:t>
      </w:r>
      <w:r>
        <w:rPr>
          <w:color w:val="231F20"/>
          <w:sz w:val="16"/>
        </w:rPr>
        <w:t>၊</w:t>
      </w:r>
      <w:r>
        <w:rPr>
          <w:color w:val="231F20"/>
          <w:spacing w:val="-7"/>
          <w:sz w:val="16"/>
        </w:rPr>
        <w:t xml:space="preserve"> </w:t>
      </w:r>
      <w:r>
        <w:rPr>
          <w:color w:val="3F7F7F"/>
          <w:sz w:val="16"/>
        </w:rPr>
        <w:t xml:space="preserve">၁၀၆ </w:t>
      </w:r>
      <w:r>
        <w:rPr>
          <w:color w:val="231F20"/>
          <w:sz w:val="16"/>
        </w:rPr>
        <w:t>၊</w:t>
      </w:r>
      <w:r>
        <w:rPr>
          <w:color w:val="231F20"/>
          <w:spacing w:val="-7"/>
          <w:sz w:val="16"/>
        </w:rPr>
        <w:t xml:space="preserve"> </w:t>
      </w:r>
      <w:r>
        <w:rPr>
          <w:color w:val="3F7F7F"/>
          <w:spacing w:val="-5"/>
          <w:sz w:val="16"/>
        </w:rPr>
        <w:t>၂၂၉</w:t>
      </w:r>
    </w:p>
    <w:p w:rsidR="00FC077F" w:rsidRDefault="002176C3">
      <w:pPr>
        <w:spacing w:before="16"/>
        <w:ind w:left="64"/>
        <w:rPr>
          <w:sz w:val="16"/>
        </w:rPr>
      </w:pPr>
      <w:r>
        <w:rPr>
          <w:color w:val="231F20"/>
          <w:sz w:val="16"/>
        </w:rPr>
        <w:t>ခရိုဘာ၊</w:t>
      </w:r>
      <w:r>
        <w:rPr>
          <w:color w:val="231F20"/>
          <w:spacing w:val="-9"/>
          <w:sz w:val="16"/>
        </w:rPr>
        <w:t xml:space="preserve"> </w:t>
      </w:r>
      <w:r>
        <w:rPr>
          <w:color w:val="231F20"/>
          <w:sz w:val="16"/>
        </w:rPr>
        <w:t>A.၊</w:t>
      </w:r>
      <w:r>
        <w:rPr>
          <w:color w:val="231F20"/>
          <w:spacing w:val="-8"/>
          <w:sz w:val="16"/>
        </w:rPr>
        <w:t xml:space="preserve"> </w:t>
      </w:r>
      <w:r>
        <w:rPr>
          <w:color w:val="3F7F7F"/>
          <w:spacing w:val="-5"/>
          <w:sz w:val="16"/>
        </w:rPr>
        <w:t>၈၈</w:t>
      </w:r>
    </w:p>
    <w:p w:rsidR="00FC077F" w:rsidRDefault="002176C3">
      <w:pPr>
        <w:spacing w:before="15"/>
        <w:ind w:left="64"/>
        <w:rPr>
          <w:sz w:val="16"/>
        </w:rPr>
      </w:pPr>
      <w:r>
        <w:rPr>
          <w:color w:val="231F20"/>
          <w:sz w:val="16"/>
        </w:rPr>
        <w:t>ကူလစ်၊</w:t>
      </w:r>
      <w:r>
        <w:rPr>
          <w:color w:val="231F20"/>
          <w:spacing w:val="-6"/>
          <w:sz w:val="16"/>
        </w:rPr>
        <w:t xml:space="preserve"> </w:t>
      </w:r>
      <w:r>
        <w:rPr>
          <w:color w:val="231F20"/>
          <w:sz w:val="16"/>
        </w:rPr>
        <w:t>ဃ.၊</w:t>
      </w:r>
      <w:r>
        <w:rPr>
          <w:color w:val="231F20"/>
          <w:spacing w:val="-5"/>
          <w:sz w:val="16"/>
        </w:rPr>
        <w:t xml:space="preserve"> </w:t>
      </w:r>
      <w:r>
        <w:rPr>
          <w:color w:val="3F7F7F"/>
          <w:sz w:val="16"/>
        </w:rPr>
        <w:t xml:space="preserve">၁၇၈ </w:t>
      </w:r>
      <w:r>
        <w:rPr>
          <w:color w:val="231F20"/>
          <w:sz w:val="16"/>
        </w:rPr>
        <w:t>၊</w:t>
      </w:r>
      <w:r>
        <w:rPr>
          <w:color w:val="231F20"/>
          <w:spacing w:val="-5"/>
          <w:sz w:val="16"/>
        </w:rPr>
        <w:t xml:space="preserve"> </w:t>
      </w:r>
      <w:r>
        <w:rPr>
          <w:color w:val="3F7F7F"/>
          <w:spacing w:val="-5"/>
          <w:sz w:val="16"/>
        </w:rPr>
        <w:t>၁၈၆</w:t>
      </w:r>
    </w:p>
    <w:p w:rsidR="00FC077F" w:rsidRDefault="00FC077F">
      <w:pPr>
        <w:pStyle w:val="BodyText"/>
        <w:spacing w:before="30"/>
        <w:jc w:val="left"/>
        <w:rPr>
          <w:sz w:val="16"/>
        </w:rPr>
      </w:pPr>
    </w:p>
    <w:p w:rsidR="00FC077F" w:rsidRDefault="002176C3">
      <w:pPr>
        <w:spacing w:before="1"/>
        <w:ind w:left="64"/>
        <w:rPr>
          <w:sz w:val="16"/>
        </w:rPr>
      </w:pPr>
      <w:r>
        <w:rPr>
          <w:color w:val="231F20"/>
          <w:sz w:val="16"/>
        </w:rPr>
        <w:t>လာဗာ့၊</w:t>
      </w:r>
      <w:r>
        <w:rPr>
          <w:color w:val="231F20"/>
          <w:spacing w:val="-10"/>
          <w:sz w:val="16"/>
        </w:rPr>
        <w:t xml:space="preserve"> </w:t>
      </w:r>
      <w:r>
        <w:rPr>
          <w:color w:val="231F20"/>
          <w:sz w:val="16"/>
        </w:rPr>
        <w:t>ဒဗလျူ၊</w:t>
      </w:r>
      <w:r>
        <w:rPr>
          <w:color w:val="231F20"/>
          <w:spacing w:val="-10"/>
          <w:sz w:val="16"/>
        </w:rPr>
        <w:t xml:space="preserve"> </w:t>
      </w:r>
      <w:r>
        <w:rPr>
          <w:color w:val="3F7F7F"/>
          <w:sz w:val="16"/>
        </w:rPr>
        <w:t xml:space="preserve">၁၅ </w:t>
      </w:r>
      <w:r>
        <w:rPr>
          <w:color w:val="231F20"/>
          <w:sz w:val="16"/>
        </w:rPr>
        <w:t>၊</w:t>
      </w:r>
      <w:r>
        <w:rPr>
          <w:color w:val="231F20"/>
          <w:spacing w:val="-10"/>
          <w:sz w:val="16"/>
        </w:rPr>
        <w:t xml:space="preserve"> </w:t>
      </w:r>
      <w:r>
        <w:rPr>
          <w:color w:val="3F7F7F"/>
          <w:sz w:val="16"/>
        </w:rPr>
        <w:t xml:space="preserve">၁၃၇ </w:t>
      </w:r>
      <w:r>
        <w:rPr>
          <w:color w:val="231F20"/>
          <w:sz w:val="16"/>
        </w:rPr>
        <w:t>၊</w:t>
      </w:r>
      <w:r>
        <w:rPr>
          <w:color w:val="231F20"/>
          <w:spacing w:val="-9"/>
          <w:sz w:val="16"/>
        </w:rPr>
        <w:t xml:space="preserve"> </w:t>
      </w:r>
      <w:r>
        <w:rPr>
          <w:color w:val="3F7F7F"/>
          <w:sz w:val="16"/>
        </w:rPr>
        <w:t xml:space="preserve">၁၇၀ </w:t>
      </w:r>
      <w:r>
        <w:rPr>
          <w:color w:val="231F20"/>
          <w:sz w:val="16"/>
        </w:rPr>
        <w:t>၊</w:t>
      </w:r>
      <w:r>
        <w:rPr>
          <w:color w:val="231F20"/>
          <w:spacing w:val="-10"/>
          <w:sz w:val="16"/>
        </w:rPr>
        <w:t xml:space="preserve"> </w:t>
      </w:r>
      <w:r>
        <w:rPr>
          <w:color w:val="3F7F7F"/>
          <w:spacing w:val="-2"/>
          <w:sz w:val="16"/>
        </w:rPr>
        <w:t xml:space="preserve">၂၅၂ </w:t>
      </w:r>
      <w:r>
        <w:rPr>
          <w:color w:val="231F20"/>
          <w:spacing w:val="-2"/>
          <w:sz w:val="16"/>
        </w:rPr>
        <w:t xml:space="preserve">– </w:t>
      </w:r>
      <w:r>
        <w:rPr>
          <w:color w:val="3F7F7F"/>
          <w:spacing w:val="-2"/>
          <w:sz w:val="16"/>
        </w:rPr>
        <w:t>၂၅၆</w:t>
      </w:r>
    </w:p>
    <w:p w:rsidR="00FC077F" w:rsidRDefault="002176C3">
      <w:pPr>
        <w:spacing w:before="15"/>
        <w:ind w:left="64"/>
        <w:rPr>
          <w:sz w:val="16"/>
        </w:rPr>
      </w:pPr>
      <w:r>
        <w:rPr>
          <w:color w:val="231F20"/>
          <w:sz w:val="16"/>
        </w:rPr>
        <w:t>လာကန်၊</w:t>
      </w:r>
      <w:r>
        <w:rPr>
          <w:color w:val="231F20"/>
          <w:spacing w:val="-5"/>
          <w:sz w:val="16"/>
        </w:rPr>
        <w:t xml:space="preserve"> </w:t>
      </w:r>
      <w:r>
        <w:rPr>
          <w:color w:val="231F20"/>
          <w:sz w:val="16"/>
        </w:rPr>
        <w:t>ဂျေ၊</w:t>
      </w:r>
      <w:r>
        <w:rPr>
          <w:color w:val="231F20"/>
          <w:spacing w:val="-4"/>
          <w:sz w:val="16"/>
        </w:rPr>
        <w:t xml:space="preserve"> </w:t>
      </w:r>
      <w:r>
        <w:rPr>
          <w:color w:val="3F7F7F"/>
          <w:sz w:val="16"/>
        </w:rPr>
        <w:t xml:space="preserve">၁၃ </w:t>
      </w:r>
      <w:r>
        <w:rPr>
          <w:color w:val="231F20"/>
          <w:sz w:val="16"/>
        </w:rPr>
        <w:t>၊</w:t>
      </w:r>
      <w:r>
        <w:rPr>
          <w:color w:val="231F20"/>
          <w:spacing w:val="-4"/>
          <w:sz w:val="16"/>
        </w:rPr>
        <w:t xml:space="preserve"> </w:t>
      </w:r>
      <w:r>
        <w:rPr>
          <w:color w:val="3F7F7F"/>
          <w:sz w:val="16"/>
        </w:rPr>
        <w:t xml:space="preserve">၁၉၂ </w:t>
      </w:r>
      <w:r>
        <w:rPr>
          <w:color w:val="231F20"/>
          <w:sz w:val="16"/>
        </w:rPr>
        <w:t xml:space="preserve">– </w:t>
      </w:r>
      <w:r>
        <w:rPr>
          <w:color w:val="3F7F7F"/>
          <w:sz w:val="16"/>
        </w:rPr>
        <w:t xml:space="preserve">၁၉၄ </w:t>
      </w:r>
      <w:r>
        <w:rPr>
          <w:color w:val="231F20"/>
          <w:sz w:val="16"/>
        </w:rPr>
        <w:t>၊</w:t>
      </w:r>
      <w:r>
        <w:rPr>
          <w:color w:val="231F20"/>
          <w:spacing w:val="-5"/>
          <w:sz w:val="16"/>
        </w:rPr>
        <w:t xml:space="preserve"> </w:t>
      </w:r>
      <w:r>
        <w:rPr>
          <w:color w:val="3F7F7F"/>
          <w:sz w:val="16"/>
        </w:rPr>
        <w:t xml:space="preserve">၂၀၁ </w:t>
      </w:r>
      <w:r>
        <w:rPr>
          <w:color w:val="231F20"/>
          <w:sz w:val="16"/>
        </w:rPr>
        <w:t>၊</w:t>
      </w:r>
      <w:r>
        <w:rPr>
          <w:color w:val="231F20"/>
          <w:spacing w:val="-4"/>
          <w:sz w:val="16"/>
        </w:rPr>
        <w:t xml:space="preserve"> </w:t>
      </w:r>
      <w:r>
        <w:rPr>
          <w:color w:val="3F7F7F"/>
          <w:spacing w:val="-5"/>
          <w:sz w:val="16"/>
        </w:rPr>
        <w:t>၂၀၃</w:t>
      </w:r>
    </w:p>
    <w:p w:rsidR="00FC077F" w:rsidRDefault="002176C3">
      <w:pPr>
        <w:spacing w:before="15" w:line="259" w:lineRule="auto"/>
        <w:ind w:left="543" w:hanging="479"/>
        <w:rPr>
          <w:sz w:val="16"/>
        </w:rPr>
      </w:pPr>
      <w:r>
        <w:rPr>
          <w:color w:val="231F20"/>
          <w:sz w:val="16"/>
        </w:rPr>
        <w:t>ဘာသာစကား</w:t>
      </w:r>
      <w:r>
        <w:rPr>
          <w:color w:val="231F20"/>
          <w:spacing w:val="-10"/>
          <w:sz w:val="16"/>
        </w:rPr>
        <w:t xml:space="preserve"> </w:t>
      </w:r>
      <w:r>
        <w:rPr>
          <w:color w:val="231F20"/>
          <w:sz w:val="16"/>
        </w:rPr>
        <w:t>မှီး၊</w:t>
      </w:r>
      <w:r>
        <w:rPr>
          <w:color w:val="231F20"/>
          <w:spacing w:val="-10"/>
          <w:sz w:val="16"/>
        </w:rPr>
        <w:t xml:space="preserve"> </w:t>
      </w:r>
      <w:r>
        <w:rPr>
          <w:i/>
          <w:color w:val="231F20"/>
          <w:sz w:val="16"/>
        </w:rPr>
        <w:t>ကြည့်ပါ။</w:t>
      </w:r>
      <w:r>
        <w:rPr>
          <w:i/>
          <w:color w:val="231F20"/>
          <w:spacing w:val="-10"/>
          <w:sz w:val="16"/>
        </w:rPr>
        <w:t xml:space="preserve"> </w:t>
      </w:r>
      <w:r>
        <w:rPr>
          <w:color w:val="3F7F7F"/>
          <w:sz w:val="16"/>
        </w:rPr>
        <w:t>ကလေး</w:t>
      </w:r>
      <w:r>
        <w:rPr>
          <w:color w:val="3F7F7F"/>
          <w:spacing w:val="-10"/>
          <w:sz w:val="16"/>
        </w:rPr>
        <w:t xml:space="preserve"> </w:t>
      </w:r>
      <w:r>
        <w:rPr>
          <w:color w:val="3F7F7F"/>
          <w:sz w:val="16"/>
        </w:rPr>
        <w:t>ဘာသာစကား</w:t>
      </w:r>
      <w:r>
        <w:rPr>
          <w:color w:val="3F7F7F"/>
          <w:spacing w:val="40"/>
          <w:sz w:val="16"/>
        </w:rPr>
        <w:t xml:space="preserve"> </w:t>
      </w:r>
      <w:r>
        <w:rPr>
          <w:color w:val="3F7F7F"/>
          <w:spacing w:val="-2"/>
          <w:sz w:val="16"/>
        </w:rPr>
        <w:t>မှီး</w:t>
      </w:r>
    </w:p>
    <w:p w:rsidR="00FC077F" w:rsidRDefault="002176C3">
      <w:pPr>
        <w:spacing w:before="1"/>
        <w:ind w:left="64"/>
        <w:rPr>
          <w:sz w:val="16"/>
        </w:rPr>
      </w:pPr>
      <w:r>
        <w:rPr>
          <w:color w:val="231F20"/>
          <w:sz w:val="16"/>
        </w:rPr>
        <w:t>ဘာသာစကား</w:t>
      </w:r>
      <w:r>
        <w:rPr>
          <w:color w:val="231F20"/>
          <w:spacing w:val="-5"/>
          <w:sz w:val="16"/>
        </w:rPr>
        <w:t xml:space="preserve"> </w:t>
      </w:r>
      <w:r>
        <w:rPr>
          <w:color w:val="231F20"/>
          <w:sz w:val="16"/>
        </w:rPr>
        <w:t>ဆုံးရှုံးမှု၊</w:t>
      </w:r>
      <w:r>
        <w:rPr>
          <w:color w:val="231F20"/>
          <w:spacing w:val="-5"/>
          <w:sz w:val="16"/>
        </w:rPr>
        <w:t xml:space="preserve"> </w:t>
      </w:r>
      <w:r>
        <w:rPr>
          <w:color w:val="3F7F7F"/>
          <w:sz w:val="16"/>
        </w:rPr>
        <w:t xml:space="preserve">၁၆၂ </w:t>
      </w:r>
      <w:r>
        <w:rPr>
          <w:color w:val="231F20"/>
          <w:sz w:val="16"/>
        </w:rPr>
        <w:t>၊</w:t>
      </w:r>
      <w:r>
        <w:rPr>
          <w:color w:val="231F20"/>
          <w:spacing w:val="-5"/>
          <w:sz w:val="16"/>
        </w:rPr>
        <w:t xml:space="preserve"> </w:t>
      </w:r>
      <w:r>
        <w:rPr>
          <w:color w:val="3F7F7F"/>
          <w:spacing w:val="-5"/>
          <w:sz w:val="16"/>
        </w:rPr>
        <w:t>၁၈၆</w:t>
      </w:r>
    </w:p>
    <w:p w:rsidR="00FC077F" w:rsidRDefault="002176C3">
      <w:pPr>
        <w:spacing w:before="15" w:line="259" w:lineRule="auto"/>
        <w:ind w:left="543" w:right="19" w:hanging="479"/>
        <w:rPr>
          <w:sz w:val="16"/>
        </w:rPr>
      </w:pPr>
      <w:r>
        <w:rPr>
          <w:color w:val="231F20"/>
          <w:sz w:val="16"/>
        </w:rPr>
        <w:t>ဘာသာစကား</w:t>
      </w:r>
      <w:r>
        <w:rPr>
          <w:color w:val="231F20"/>
          <w:spacing w:val="-9"/>
          <w:sz w:val="16"/>
        </w:rPr>
        <w:t xml:space="preserve"> </w:t>
      </w:r>
      <w:r>
        <w:rPr>
          <w:color w:val="231F20"/>
          <w:sz w:val="16"/>
        </w:rPr>
        <w:t>ဆင့်ကဲဖြစ်စဉ်၊</w:t>
      </w:r>
      <w:r>
        <w:rPr>
          <w:color w:val="231F20"/>
          <w:spacing w:val="-9"/>
          <w:sz w:val="16"/>
        </w:rPr>
        <w:t xml:space="preserve"> </w:t>
      </w:r>
      <w:r>
        <w:rPr>
          <w:color w:val="3F7F7F"/>
          <w:sz w:val="16"/>
        </w:rPr>
        <w:t xml:space="preserve">၃၇ </w:t>
      </w:r>
      <w:r>
        <w:rPr>
          <w:color w:val="231F20"/>
          <w:sz w:val="16"/>
        </w:rPr>
        <w:t xml:space="preserve">– </w:t>
      </w:r>
      <w:r>
        <w:rPr>
          <w:color w:val="3F7F7F"/>
          <w:sz w:val="16"/>
        </w:rPr>
        <w:t xml:space="preserve">၃၈ </w:t>
      </w:r>
      <w:r>
        <w:rPr>
          <w:color w:val="231F20"/>
          <w:sz w:val="16"/>
        </w:rPr>
        <w:t>၊</w:t>
      </w:r>
      <w:r>
        <w:rPr>
          <w:color w:val="231F20"/>
          <w:spacing w:val="-9"/>
          <w:sz w:val="16"/>
        </w:rPr>
        <w:t xml:space="preserve"> </w:t>
      </w:r>
      <w:r>
        <w:rPr>
          <w:color w:val="3F7F7F"/>
          <w:sz w:val="16"/>
        </w:rPr>
        <w:t xml:space="preserve">၅၉ </w:t>
      </w:r>
      <w:r>
        <w:rPr>
          <w:color w:val="231F20"/>
          <w:sz w:val="16"/>
        </w:rPr>
        <w:t>၊</w:t>
      </w:r>
      <w:r>
        <w:rPr>
          <w:color w:val="231F20"/>
          <w:spacing w:val="-9"/>
          <w:sz w:val="16"/>
        </w:rPr>
        <w:t xml:space="preserve"> </w:t>
      </w:r>
      <w:r>
        <w:rPr>
          <w:color w:val="3F7F7F"/>
          <w:sz w:val="16"/>
        </w:rPr>
        <w:t xml:space="preserve">၇၁ </w:t>
      </w:r>
      <w:r>
        <w:rPr>
          <w:color w:val="231F20"/>
          <w:sz w:val="16"/>
        </w:rPr>
        <w:t>၊</w:t>
      </w:r>
      <w:r>
        <w:rPr>
          <w:color w:val="231F20"/>
          <w:spacing w:val="-9"/>
          <w:sz w:val="16"/>
        </w:rPr>
        <w:t xml:space="preserve"> </w:t>
      </w:r>
      <w:r>
        <w:rPr>
          <w:color w:val="3F7F7F"/>
          <w:sz w:val="16"/>
        </w:rPr>
        <w:t xml:space="preserve">၁၁၃ </w:t>
      </w:r>
      <w:r>
        <w:rPr>
          <w:color w:val="231F20"/>
          <w:sz w:val="16"/>
        </w:rPr>
        <w:t>;</w:t>
      </w:r>
      <w:r>
        <w:rPr>
          <w:color w:val="231F20"/>
          <w:spacing w:val="-9"/>
          <w:sz w:val="16"/>
        </w:rPr>
        <w:t xml:space="preserve"> </w:t>
      </w:r>
      <w:r>
        <w:rPr>
          <w:i/>
          <w:color w:val="231F20"/>
          <w:sz w:val="16"/>
        </w:rPr>
        <w:t>ကြည့်ပါ။</w:t>
      </w:r>
      <w:r>
        <w:rPr>
          <w:i/>
          <w:color w:val="231F20"/>
          <w:spacing w:val="40"/>
          <w:sz w:val="16"/>
        </w:rPr>
        <w:t xml:space="preserve"> </w:t>
      </w:r>
      <w:r>
        <w:rPr>
          <w:i/>
          <w:color w:val="231F20"/>
          <w:sz w:val="16"/>
        </w:rPr>
        <w:t>ကိုလည်း</w:t>
      </w:r>
      <w:r>
        <w:rPr>
          <w:i/>
          <w:color w:val="231F20"/>
          <w:spacing w:val="-3"/>
          <w:sz w:val="16"/>
        </w:rPr>
        <w:t xml:space="preserve"> </w:t>
      </w:r>
      <w:r>
        <w:rPr>
          <w:color w:val="3F7F7F"/>
          <w:sz w:val="16"/>
        </w:rPr>
        <w:t>ဆင့်ကဲဖြစ်စဉ်</w:t>
      </w:r>
    </w:p>
    <w:p w:rsidR="00FC077F" w:rsidRDefault="002176C3">
      <w:pPr>
        <w:spacing w:before="2"/>
        <w:ind w:left="64"/>
        <w:rPr>
          <w:sz w:val="16"/>
        </w:rPr>
      </w:pPr>
      <w:r>
        <w:rPr>
          <w:color w:val="231F20"/>
          <w:sz w:val="16"/>
        </w:rPr>
        <w:t>ဘာသာစကား</w:t>
      </w:r>
      <w:r>
        <w:rPr>
          <w:color w:val="231F20"/>
          <w:spacing w:val="-5"/>
          <w:sz w:val="16"/>
        </w:rPr>
        <w:t xml:space="preserve"> </w:t>
      </w:r>
      <w:r>
        <w:rPr>
          <w:color w:val="231F20"/>
          <w:sz w:val="16"/>
        </w:rPr>
        <w:t>ဆိုင်း၊</w:t>
      </w:r>
      <w:r>
        <w:rPr>
          <w:color w:val="231F20"/>
          <w:spacing w:val="-4"/>
          <w:sz w:val="16"/>
        </w:rPr>
        <w:t xml:space="preserve"> </w:t>
      </w:r>
      <w:r>
        <w:rPr>
          <w:color w:val="3F7F7F"/>
          <w:sz w:val="16"/>
        </w:rPr>
        <w:t xml:space="preserve">၉ </w:t>
      </w:r>
      <w:r>
        <w:rPr>
          <w:color w:val="231F20"/>
          <w:sz w:val="16"/>
        </w:rPr>
        <w:t>၊</w:t>
      </w:r>
      <w:r>
        <w:rPr>
          <w:color w:val="231F20"/>
          <w:spacing w:val="-5"/>
          <w:sz w:val="16"/>
        </w:rPr>
        <w:t xml:space="preserve"> </w:t>
      </w:r>
      <w:r>
        <w:rPr>
          <w:color w:val="3F7F7F"/>
          <w:spacing w:val="-5"/>
          <w:sz w:val="16"/>
        </w:rPr>
        <w:t>၁၈၆</w:t>
      </w:r>
    </w:p>
    <w:p w:rsidR="00FC077F" w:rsidRDefault="002176C3">
      <w:pPr>
        <w:spacing w:before="15"/>
        <w:ind w:left="64"/>
        <w:rPr>
          <w:sz w:val="16"/>
        </w:rPr>
      </w:pPr>
      <w:r>
        <w:rPr>
          <w:color w:val="231F20"/>
          <w:sz w:val="16"/>
        </w:rPr>
        <w:t>ဘာသာစကား</w:t>
      </w:r>
      <w:r>
        <w:rPr>
          <w:color w:val="231F20"/>
          <w:spacing w:val="-5"/>
          <w:sz w:val="16"/>
        </w:rPr>
        <w:t xml:space="preserve"> </w:t>
      </w:r>
      <w:r>
        <w:rPr>
          <w:color w:val="231F20"/>
          <w:sz w:val="16"/>
        </w:rPr>
        <w:t>လူမှုဆက်ဆံရေး၊</w:t>
      </w:r>
      <w:r>
        <w:rPr>
          <w:color w:val="231F20"/>
          <w:spacing w:val="-5"/>
          <w:sz w:val="16"/>
        </w:rPr>
        <w:t xml:space="preserve"> </w:t>
      </w:r>
      <w:r>
        <w:rPr>
          <w:color w:val="3F7F7F"/>
          <w:sz w:val="16"/>
        </w:rPr>
        <w:t xml:space="preserve">၅ </w:t>
      </w:r>
      <w:r>
        <w:rPr>
          <w:color w:val="231F20"/>
          <w:sz w:val="16"/>
        </w:rPr>
        <w:t>၊</w:t>
      </w:r>
      <w:r>
        <w:rPr>
          <w:color w:val="231F20"/>
          <w:spacing w:val="-5"/>
          <w:sz w:val="16"/>
        </w:rPr>
        <w:t xml:space="preserve"> </w:t>
      </w:r>
      <w:r>
        <w:rPr>
          <w:color w:val="3F7F7F"/>
          <w:sz w:val="16"/>
        </w:rPr>
        <w:t xml:space="preserve">၁၁-၁၃ </w:t>
      </w:r>
      <w:r>
        <w:rPr>
          <w:color w:val="231F20"/>
          <w:sz w:val="16"/>
        </w:rPr>
        <w:t>၊</w:t>
      </w:r>
      <w:r>
        <w:rPr>
          <w:color w:val="3F7F7F"/>
          <w:sz w:val="16"/>
        </w:rPr>
        <w:t>​</w:t>
      </w:r>
      <w:r>
        <w:rPr>
          <w:color w:val="231F20"/>
          <w:sz w:val="16"/>
        </w:rPr>
        <w:t>​</w:t>
      </w:r>
      <w:r>
        <w:rPr>
          <w:color w:val="231F20"/>
          <w:spacing w:val="-5"/>
          <w:sz w:val="16"/>
        </w:rPr>
        <w:t xml:space="preserve"> </w:t>
      </w:r>
      <w:r>
        <w:rPr>
          <w:color w:val="3F7F7F"/>
          <w:sz w:val="16"/>
        </w:rPr>
        <w:t xml:space="preserve">၁၅ </w:t>
      </w:r>
      <w:r>
        <w:rPr>
          <w:color w:val="231F20"/>
          <w:sz w:val="16"/>
        </w:rPr>
        <w:t>၊</w:t>
      </w:r>
      <w:r>
        <w:rPr>
          <w:color w:val="231F20"/>
          <w:spacing w:val="-5"/>
          <w:sz w:val="16"/>
        </w:rPr>
        <w:t xml:space="preserve"> </w:t>
      </w:r>
      <w:r>
        <w:rPr>
          <w:color w:val="3F7F7F"/>
          <w:sz w:val="16"/>
        </w:rPr>
        <w:t xml:space="preserve">၉၂ </w:t>
      </w:r>
      <w:r>
        <w:rPr>
          <w:color w:val="231F20"/>
          <w:sz w:val="16"/>
        </w:rPr>
        <w:t>၊</w:t>
      </w:r>
      <w:r>
        <w:rPr>
          <w:color w:val="231F20"/>
          <w:spacing w:val="-5"/>
          <w:sz w:val="16"/>
        </w:rPr>
        <w:t xml:space="preserve"> </w:t>
      </w:r>
      <w:r>
        <w:rPr>
          <w:color w:val="3F7F7F"/>
          <w:spacing w:val="-4"/>
          <w:sz w:val="16"/>
        </w:rPr>
        <w:t xml:space="preserve">၁၀၁ </w:t>
      </w:r>
      <w:r>
        <w:rPr>
          <w:color w:val="231F20"/>
          <w:spacing w:val="-4"/>
          <w:sz w:val="16"/>
        </w:rPr>
        <w:t>၊</w:t>
      </w:r>
    </w:p>
    <w:p w:rsidR="00FC077F" w:rsidRDefault="002176C3">
      <w:pPr>
        <w:spacing w:before="15"/>
        <w:ind w:right="769"/>
        <w:jc w:val="center"/>
        <w:rPr>
          <w:sz w:val="16"/>
        </w:rPr>
      </w:pPr>
      <w:r>
        <w:rPr>
          <w:color w:val="3F7F7F"/>
          <w:sz w:val="16"/>
        </w:rPr>
        <w:t xml:space="preserve">၁၆၃ </w:t>
      </w:r>
      <w:r>
        <w:rPr>
          <w:color w:val="231F20"/>
          <w:sz w:val="16"/>
        </w:rPr>
        <w:t>၊</w:t>
      </w:r>
      <w:r>
        <w:rPr>
          <w:color w:val="231F20"/>
          <w:spacing w:val="-6"/>
          <w:sz w:val="16"/>
        </w:rPr>
        <w:t xml:space="preserve"> </w:t>
      </w:r>
      <w:r>
        <w:rPr>
          <w:color w:val="3F7F7F"/>
          <w:sz w:val="16"/>
        </w:rPr>
        <w:t xml:space="preserve">၁၆၈ </w:t>
      </w:r>
      <w:r>
        <w:rPr>
          <w:color w:val="231F20"/>
          <w:sz w:val="16"/>
        </w:rPr>
        <w:t xml:space="preserve">– </w:t>
      </w:r>
      <w:r>
        <w:rPr>
          <w:color w:val="3F7F7F"/>
          <w:sz w:val="16"/>
        </w:rPr>
        <w:t xml:space="preserve">၁၈၉ </w:t>
      </w:r>
      <w:r>
        <w:rPr>
          <w:color w:val="231F20"/>
          <w:sz w:val="16"/>
        </w:rPr>
        <w:t>၊</w:t>
      </w:r>
      <w:r>
        <w:rPr>
          <w:color w:val="231F20"/>
          <w:spacing w:val="-5"/>
          <w:sz w:val="16"/>
        </w:rPr>
        <w:t xml:space="preserve"> </w:t>
      </w:r>
      <w:r>
        <w:rPr>
          <w:color w:val="3F7F7F"/>
          <w:spacing w:val="-5"/>
          <w:sz w:val="16"/>
        </w:rPr>
        <w:t>၁၉၆</w:t>
      </w:r>
    </w:p>
    <w:p w:rsidR="00FC077F" w:rsidRDefault="002176C3">
      <w:pPr>
        <w:spacing w:before="15"/>
        <w:ind w:right="697"/>
        <w:jc w:val="center"/>
        <w:rPr>
          <w:sz w:val="16"/>
        </w:rPr>
      </w:pPr>
      <w:r>
        <w:rPr>
          <w:color w:val="231F20"/>
          <w:sz w:val="16"/>
        </w:rPr>
        <w:t>Leavitt၊</w:t>
      </w:r>
      <w:r>
        <w:rPr>
          <w:color w:val="231F20"/>
          <w:spacing w:val="-5"/>
          <w:sz w:val="16"/>
        </w:rPr>
        <w:t xml:space="preserve"> </w:t>
      </w:r>
      <w:r>
        <w:rPr>
          <w:color w:val="231F20"/>
          <w:sz w:val="16"/>
        </w:rPr>
        <w:t>ဂျေ၊</w:t>
      </w:r>
      <w:r>
        <w:rPr>
          <w:color w:val="231F20"/>
          <w:spacing w:val="-5"/>
          <w:sz w:val="16"/>
        </w:rPr>
        <w:t xml:space="preserve"> </w:t>
      </w:r>
      <w:r>
        <w:rPr>
          <w:color w:val="3F7F7F"/>
          <w:sz w:val="16"/>
        </w:rPr>
        <w:t xml:space="preserve">၆ </w:t>
      </w:r>
      <w:r>
        <w:rPr>
          <w:color w:val="231F20"/>
          <w:sz w:val="16"/>
        </w:rPr>
        <w:t>၊</w:t>
      </w:r>
      <w:r>
        <w:rPr>
          <w:color w:val="231F20"/>
          <w:spacing w:val="-4"/>
          <w:sz w:val="16"/>
        </w:rPr>
        <w:t xml:space="preserve"> </w:t>
      </w:r>
      <w:r>
        <w:rPr>
          <w:color w:val="3F7F7F"/>
          <w:sz w:val="16"/>
        </w:rPr>
        <w:t xml:space="preserve">၄၇ </w:t>
      </w:r>
      <w:r>
        <w:rPr>
          <w:color w:val="231F20"/>
          <w:sz w:val="16"/>
        </w:rPr>
        <w:t xml:space="preserve">– </w:t>
      </w:r>
      <w:r>
        <w:rPr>
          <w:color w:val="3F7F7F"/>
          <w:sz w:val="16"/>
        </w:rPr>
        <w:t xml:space="preserve">၈၁ </w:t>
      </w:r>
      <w:r>
        <w:rPr>
          <w:color w:val="231F20"/>
          <w:sz w:val="16"/>
        </w:rPr>
        <w:t>၊</w:t>
      </w:r>
      <w:r>
        <w:rPr>
          <w:color w:val="231F20"/>
          <w:spacing w:val="-5"/>
          <w:sz w:val="16"/>
        </w:rPr>
        <w:t xml:space="preserve"> </w:t>
      </w:r>
      <w:r>
        <w:rPr>
          <w:color w:val="3F7F7F"/>
          <w:sz w:val="16"/>
        </w:rPr>
        <w:t xml:space="preserve">၁၀၄ </w:t>
      </w:r>
      <w:r>
        <w:rPr>
          <w:color w:val="231F20"/>
          <w:sz w:val="16"/>
        </w:rPr>
        <w:t>၊</w:t>
      </w:r>
      <w:r>
        <w:rPr>
          <w:color w:val="231F20"/>
          <w:spacing w:val="-4"/>
          <w:sz w:val="16"/>
        </w:rPr>
        <w:t xml:space="preserve"> </w:t>
      </w:r>
      <w:r>
        <w:rPr>
          <w:color w:val="3F7F7F"/>
          <w:sz w:val="16"/>
        </w:rPr>
        <w:t xml:space="preserve">၁၃၅ </w:t>
      </w:r>
      <w:r>
        <w:rPr>
          <w:color w:val="231F20"/>
          <w:sz w:val="16"/>
        </w:rPr>
        <w:t>၊</w:t>
      </w:r>
      <w:r>
        <w:rPr>
          <w:color w:val="231F20"/>
          <w:spacing w:val="-5"/>
          <w:sz w:val="16"/>
        </w:rPr>
        <w:t xml:space="preserve"> </w:t>
      </w:r>
      <w:r>
        <w:rPr>
          <w:color w:val="3F7F7F"/>
          <w:spacing w:val="-5"/>
          <w:sz w:val="16"/>
        </w:rPr>
        <w:t>၂၂၉</w:t>
      </w:r>
    </w:p>
    <w:p w:rsidR="00FC077F" w:rsidRDefault="002176C3">
      <w:pPr>
        <w:spacing w:before="16"/>
        <w:ind w:left="64"/>
        <w:rPr>
          <w:sz w:val="16"/>
        </w:rPr>
      </w:pPr>
      <w:r>
        <w:rPr>
          <w:color w:val="231F20"/>
          <w:sz w:val="16"/>
        </w:rPr>
        <w:t>လီး၊</w:t>
      </w:r>
      <w:r>
        <w:rPr>
          <w:color w:val="231F20"/>
          <w:spacing w:val="-4"/>
          <w:sz w:val="16"/>
        </w:rPr>
        <w:t xml:space="preserve"> </w:t>
      </w:r>
      <w:r>
        <w:rPr>
          <w:color w:val="231F20"/>
          <w:sz w:val="16"/>
        </w:rPr>
        <w:t>ခ။</w:t>
      </w:r>
      <w:r>
        <w:rPr>
          <w:color w:val="231F20"/>
          <w:spacing w:val="-3"/>
          <w:sz w:val="16"/>
        </w:rPr>
        <w:t xml:space="preserve"> </w:t>
      </w:r>
      <w:r>
        <w:rPr>
          <w:color w:val="3F7F7F"/>
          <w:sz w:val="16"/>
        </w:rPr>
        <w:t xml:space="preserve">၁၉၄ </w:t>
      </w:r>
      <w:r>
        <w:rPr>
          <w:color w:val="231F20"/>
          <w:sz w:val="16"/>
        </w:rPr>
        <w:t>၊</w:t>
      </w:r>
      <w:r>
        <w:rPr>
          <w:color w:val="231F20"/>
          <w:spacing w:val="-4"/>
          <w:sz w:val="16"/>
        </w:rPr>
        <w:t xml:space="preserve"> </w:t>
      </w:r>
      <w:r>
        <w:rPr>
          <w:color w:val="3F7F7F"/>
          <w:spacing w:val="-5"/>
          <w:sz w:val="16"/>
        </w:rPr>
        <w:t>၂၀၀</w:t>
      </w:r>
    </w:p>
    <w:p w:rsidR="00FC077F" w:rsidRDefault="002176C3">
      <w:pPr>
        <w:spacing w:before="15"/>
        <w:ind w:left="64"/>
        <w:rPr>
          <w:sz w:val="16"/>
        </w:rPr>
      </w:pPr>
      <w:r>
        <w:rPr>
          <w:color w:val="231F20"/>
          <w:sz w:val="16"/>
        </w:rPr>
        <w:t>လီး၊</w:t>
      </w:r>
      <w:r>
        <w:rPr>
          <w:color w:val="231F20"/>
          <w:spacing w:val="-5"/>
          <w:sz w:val="16"/>
        </w:rPr>
        <w:t xml:space="preserve"> </w:t>
      </w:r>
      <w:r>
        <w:rPr>
          <w:color w:val="231F20"/>
          <w:sz w:val="16"/>
        </w:rPr>
        <w:t>ဃ.၊</w:t>
      </w:r>
      <w:r>
        <w:rPr>
          <w:color w:val="231F20"/>
          <w:spacing w:val="-4"/>
          <w:sz w:val="16"/>
        </w:rPr>
        <w:t xml:space="preserve"> </w:t>
      </w:r>
      <w:r>
        <w:rPr>
          <w:color w:val="3F7F7F"/>
          <w:sz w:val="16"/>
        </w:rPr>
        <w:t xml:space="preserve">၆၃ </w:t>
      </w:r>
      <w:r>
        <w:rPr>
          <w:color w:val="231F20"/>
          <w:sz w:val="16"/>
        </w:rPr>
        <w:t xml:space="preserve">– </w:t>
      </w:r>
      <w:r>
        <w:rPr>
          <w:color w:val="3F7F7F"/>
          <w:sz w:val="16"/>
        </w:rPr>
        <w:t xml:space="preserve">၆၄ </w:t>
      </w:r>
      <w:r>
        <w:rPr>
          <w:color w:val="231F20"/>
          <w:sz w:val="16"/>
        </w:rPr>
        <w:t>၊</w:t>
      </w:r>
      <w:r>
        <w:rPr>
          <w:color w:val="231F20"/>
          <w:spacing w:val="-4"/>
          <w:sz w:val="16"/>
        </w:rPr>
        <w:t xml:space="preserve"> </w:t>
      </w:r>
      <w:r>
        <w:rPr>
          <w:color w:val="3F7F7F"/>
          <w:spacing w:val="-7"/>
          <w:sz w:val="16"/>
        </w:rPr>
        <w:t>၇၀</w:t>
      </w:r>
    </w:p>
    <w:p w:rsidR="00FC077F" w:rsidRDefault="002176C3">
      <w:pPr>
        <w:spacing w:before="15"/>
        <w:ind w:left="64"/>
        <w:rPr>
          <w:sz w:val="16"/>
        </w:rPr>
      </w:pPr>
      <w:r>
        <w:rPr>
          <w:color w:val="231F20"/>
          <w:sz w:val="16"/>
        </w:rPr>
        <w:t>လီး၊</w:t>
      </w:r>
      <w:r>
        <w:rPr>
          <w:color w:val="231F20"/>
          <w:spacing w:val="-7"/>
          <w:sz w:val="16"/>
        </w:rPr>
        <w:t xml:space="preserve"> </w:t>
      </w:r>
      <w:r>
        <w:rPr>
          <w:color w:val="231F20"/>
          <w:sz w:val="16"/>
        </w:rPr>
        <w:t>ပီ၊</w:t>
      </w:r>
      <w:r>
        <w:rPr>
          <w:color w:val="231F20"/>
          <w:spacing w:val="-6"/>
          <w:sz w:val="16"/>
        </w:rPr>
        <w:t xml:space="preserve"> </w:t>
      </w:r>
      <w:r>
        <w:rPr>
          <w:color w:val="3F7F7F"/>
          <w:sz w:val="16"/>
        </w:rPr>
        <w:t xml:space="preserve">၄၇ </w:t>
      </w:r>
      <w:r>
        <w:rPr>
          <w:color w:val="231F20"/>
          <w:sz w:val="16"/>
        </w:rPr>
        <w:t>၊</w:t>
      </w:r>
      <w:r>
        <w:rPr>
          <w:color w:val="231F20"/>
          <w:spacing w:val="-7"/>
          <w:sz w:val="16"/>
        </w:rPr>
        <w:t xml:space="preserve"> </w:t>
      </w:r>
      <w:r>
        <w:rPr>
          <w:color w:val="3F7F7F"/>
          <w:sz w:val="16"/>
        </w:rPr>
        <w:t xml:space="preserve">၇၆ </w:t>
      </w:r>
      <w:r>
        <w:rPr>
          <w:color w:val="231F20"/>
          <w:sz w:val="16"/>
        </w:rPr>
        <w:t xml:space="preserve">– </w:t>
      </w:r>
      <w:r>
        <w:rPr>
          <w:color w:val="3F7F7F"/>
          <w:sz w:val="16"/>
        </w:rPr>
        <w:t xml:space="preserve">၇၇ </w:t>
      </w:r>
      <w:r>
        <w:rPr>
          <w:color w:val="231F20"/>
          <w:sz w:val="16"/>
        </w:rPr>
        <w:t>၊</w:t>
      </w:r>
      <w:r>
        <w:rPr>
          <w:color w:val="231F20"/>
          <w:spacing w:val="-6"/>
          <w:sz w:val="16"/>
        </w:rPr>
        <w:t xml:space="preserve"> </w:t>
      </w:r>
      <w:r>
        <w:rPr>
          <w:color w:val="3F7F7F"/>
          <w:sz w:val="16"/>
        </w:rPr>
        <w:t xml:space="preserve">၈၂ </w:t>
      </w:r>
      <w:r>
        <w:rPr>
          <w:color w:val="231F20"/>
          <w:sz w:val="16"/>
        </w:rPr>
        <w:t>၊</w:t>
      </w:r>
      <w:r>
        <w:rPr>
          <w:color w:val="231F20"/>
          <w:spacing w:val="-7"/>
          <w:sz w:val="16"/>
        </w:rPr>
        <w:t xml:space="preserve"> </w:t>
      </w:r>
      <w:r>
        <w:rPr>
          <w:color w:val="3F7F7F"/>
          <w:sz w:val="16"/>
        </w:rPr>
        <w:t xml:space="preserve">၈၅ </w:t>
      </w:r>
      <w:r>
        <w:rPr>
          <w:color w:val="231F20"/>
          <w:sz w:val="16"/>
        </w:rPr>
        <w:t>၊</w:t>
      </w:r>
      <w:r>
        <w:rPr>
          <w:color w:val="231F20"/>
          <w:spacing w:val="-6"/>
          <w:sz w:val="16"/>
        </w:rPr>
        <w:t xml:space="preserve"> </w:t>
      </w:r>
      <w:r>
        <w:rPr>
          <w:color w:val="3F7F7F"/>
          <w:spacing w:val="-5"/>
          <w:sz w:val="16"/>
        </w:rPr>
        <w:t>၁၀၄</w:t>
      </w:r>
    </w:p>
    <w:p w:rsidR="00FC077F" w:rsidRDefault="002176C3">
      <w:pPr>
        <w:spacing w:before="15"/>
        <w:ind w:left="64"/>
        <w:rPr>
          <w:sz w:val="16"/>
        </w:rPr>
      </w:pPr>
      <w:r>
        <w:rPr>
          <w:color w:val="231F20"/>
          <w:sz w:val="16"/>
        </w:rPr>
        <w:t>Lefebvre၊</w:t>
      </w:r>
      <w:r>
        <w:rPr>
          <w:color w:val="231F20"/>
          <w:spacing w:val="-5"/>
          <w:sz w:val="16"/>
        </w:rPr>
        <w:t xml:space="preserve"> </w:t>
      </w:r>
      <w:r>
        <w:rPr>
          <w:color w:val="231F20"/>
          <w:sz w:val="16"/>
        </w:rPr>
        <w:t>ဂ.၊</w:t>
      </w:r>
      <w:r>
        <w:rPr>
          <w:color w:val="231F20"/>
          <w:spacing w:val="-5"/>
          <w:sz w:val="16"/>
        </w:rPr>
        <w:t xml:space="preserve"> </w:t>
      </w:r>
      <w:r>
        <w:rPr>
          <w:color w:val="3F7F7F"/>
          <w:sz w:val="16"/>
        </w:rPr>
        <w:t xml:space="preserve">၂ </w:t>
      </w:r>
      <w:r>
        <w:rPr>
          <w:color w:val="231F20"/>
          <w:sz w:val="16"/>
        </w:rPr>
        <w:t>၊</w:t>
      </w:r>
      <w:r>
        <w:rPr>
          <w:color w:val="231F20"/>
          <w:spacing w:val="-5"/>
          <w:sz w:val="16"/>
        </w:rPr>
        <w:t xml:space="preserve"> </w:t>
      </w:r>
      <w:r>
        <w:rPr>
          <w:color w:val="3F7F7F"/>
          <w:sz w:val="16"/>
        </w:rPr>
        <w:t xml:space="preserve">၁၃၉ </w:t>
      </w:r>
      <w:r>
        <w:rPr>
          <w:color w:val="231F20"/>
          <w:sz w:val="16"/>
        </w:rPr>
        <w:t>၊</w:t>
      </w:r>
      <w:r>
        <w:rPr>
          <w:color w:val="231F20"/>
          <w:spacing w:val="-5"/>
          <w:sz w:val="16"/>
        </w:rPr>
        <w:t xml:space="preserve"> </w:t>
      </w:r>
      <w:r>
        <w:rPr>
          <w:color w:val="3F7F7F"/>
          <w:spacing w:val="-5"/>
          <w:sz w:val="16"/>
        </w:rPr>
        <w:t>၁၅၂</w:t>
      </w:r>
    </w:p>
    <w:p w:rsidR="00FC077F" w:rsidRDefault="002176C3">
      <w:pPr>
        <w:spacing w:before="16"/>
        <w:ind w:left="64"/>
        <w:rPr>
          <w:sz w:val="16"/>
        </w:rPr>
      </w:pPr>
      <w:r>
        <w:rPr>
          <w:color w:val="231F20"/>
          <w:sz w:val="16"/>
        </w:rPr>
        <w:t>Leibniz၊</w:t>
      </w:r>
      <w:r>
        <w:rPr>
          <w:color w:val="231F20"/>
          <w:spacing w:val="-5"/>
          <w:sz w:val="16"/>
        </w:rPr>
        <w:t xml:space="preserve"> </w:t>
      </w:r>
      <w:r>
        <w:rPr>
          <w:color w:val="231F20"/>
          <w:sz w:val="16"/>
        </w:rPr>
        <w:t>ဂျီ၊</w:t>
      </w:r>
      <w:r>
        <w:rPr>
          <w:color w:val="231F20"/>
          <w:spacing w:val="-4"/>
          <w:sz w:val="16"/>
        </w:rPr>
        <w:t xml:space="preserve"> </w:t>
      </w:r>
      <w:r>
        <w:rPr>
          <w:color w:val="3F7F7F"/>
          <w:sz w:val="16"/>
        </w:rPr>
        <w:t xml:space="preserve">၄၉ </w:t>
      </w:r>
      <w:r>
        <w:rPr>
          <w:color w:val="231F20"/>
          <w:sz w:val="16"/>
        </w:rPr>
        <w:t>၊</w:t>
      </w:r>
      <w:r>
        <w:rPr>
          <w:color w:val="231F20"/>
          <w:spacing w:val="-4"/>
          <w:sz w:val="16"/>
        </w:rPr>
        <w:t xml:space="preserve"> </w:t>
      </w:r>
      <w:r>
        <w:rPr>
          <w:color w:val="3F7F7F"/>
          <w:spacing w:val="-5"/>
          <w:sz w:val="16"/>
        </w:rPr>
        <w:t>၂၃၃</w:t>
      </w:r>
    </w:p>
    <w:p w:rsidR="00FC077F" w:rsidRDefault="002176C3">
      <w:pPr>
        <w:spacing w:before="15"/>
        <w:ind w:left="64"/>
        <w:rPr>
          <w:sz w:val="16"/>
        </w:rPr>
      </w:pPr>
      <w:r>
        <w:rPr>
          <w:color w:val="231F20"/>
          <w:sz w:val="16"/>
        </w:rPr>
        <w:t>Lenneberg၊</w:t>
      </w:r>
      <w:r>
        <w:rPr>
          <w:color w:val="231F20"/>
          <w:spacing w:val="-6"/>
          <w:sz w:val="16"/>
        </w:rPr>
        <w:t xml:space="preserve"> </w:t>
      </w:r>
      <w:r>
        <w:rPr>
          <w:color w:val="231F20"/>
          <w:sz w:val="16"/>
        </w:rPr>
        <w:t>အီး၊</w:t>
      </w:r>
      <w:r>
        <w:rPr>
          <w:color w:val="231F20"/>
          <w:spacing w:val="-6"/>
          <w:sz w:val="16"/>
        </w:rPr>
        <w:t xml:space="preserve"> </w:t>
      </w:r>
      <w:r>
        <w:rPr>
          <w:color w:val="3F7F7F"/>
          <w:sz w:val="16"/>
        </w:rPr>
        <w:t xml:space="preserve">၇၀ </w:t>
      </w:r>
      <w:r>
        <w:rPr>
          <w:color w:val="231F20"/>
          <w:sz w:val="16"/>
        </w:rPr>
        <w:t>၊</w:t>
      </w:r>
      <w:r>
        <w:rPr>
          <w:color w:val="231F20"/>
          <w:spacing w:val="-5"/>
          <w:sz w:val="16"/>
        </w:rPr>
        <w:t xml:space="preserve"> </w:t>
      </w:r>
      <w:r>
        <w:rPr>
          <w:color w:val="3F7F7F"/>
          <w:sz w:val="16"/>
        </w:rPr>
        <w:t xml:space="preserve">၁၁၇ </w:t>
      </w:r>
      <w:r>
        <w:rPr>
          <w:color w:val="231F20"/>
          <w:sz w:val="16"/>
        </w:rPr>
        <w:t>၊</w:t>
      </w:r>
      <w:r>
        <w:rPr>
          <w:color w:val="231F20"/>
          <w:spacing w:val="-6"/>
          <w:sz w:val="16"/>
        </w:rPr>
        <w:t xml:space="preserve"> </w:t>
      </w:r>
      <w:r>
        <w:rPr>
          <w:color w:val="3F7F7F"/>
          <w:sz w:val="16"/>
        </w:rPr>
        <w:t xml:space="preserve">၁၁၉ </w:t>
      </w:r>
      <w:r>
        <w:rPr>
          <w:color w:val="231F20"/>
          <w:sz w:val="16"/>
        </w:rPr>
        <w:t xml:space="preserve">– </w:t>
      </w:r>
      <w:r>
        <w:rPr>
          <w:color w:val="3F7F7F"/>
          <w:sz w:val="16"/>
        </w:rPr>
        <w:t xml:space="preserve">၁၂၀ </w:t>
      </w:r>
      <w:r>
        <w:rPr>
          <w:color w:val="231F20"/>
          <w:sz w:val="16"/>
        </w:rPr>
        <w:t>၊</w:t>
      </w:r>
      <w:r>
        <w:rPr>
          <w:color w:val="231F20"/>
          <w:spacing w:val="-5"/>
          <w:sz w:val="16"/>
        </w:rPr>
        <w:t xml:space="preserve"> </w:t>
      </w:r>
      <w:r>
        <w:rPr>
          <w:color w:val="3F7F7F"/>
          <w:spacing w:val="-4"/>
          <w:sz w:val="16"/>
        </w:rPr>
        <w:t xml:space="preserve">၁၂၃ </w:t>
      </w:r>
      <w:r>
        <w:rPr>
          <w:color w:val="231F20"/>
          <w:spacing w:val="-4"/>
          <w:sz w:val="16"/>
        </w:rPr>
        <w:t>၊</w:t>
      </w:r>
    </w:p>
    <w:p w:rsidR="00FC077F" w:rsidRDefault="002176C3">
      <w:pPr>
        <w:spacing w:before="15"/>
        <w:ind w:left="543"/>
        <w:rPr>
          <w:sz w:val="16"/>
        </w:rPr>
      </w:pPr>
      <w:r>
        <w:rPr>
          <w:color w:val="3F7F7F"/>
          <w:spacing w:val="-5"/>
          <w:sz w:val="16"/>
        </w:rPr>
        <w:t>၁၂၆</w:t>
      </w:r>
    </w:p>
    <w:p w:rsidR="00FC077F" w:rsidRDefault="002176C3">
      <w:pPr>
        <w:spacing w:before="15"/>
        <w:ind w:left="64"/>
        <w:rPr>
          <w:sz w:val="16"/>
        </w:rPr>
      </w:pPr>
      <w:r>
        <w:rPr>
          <w:color w:val="231F20"/>
          <w:sz w:val="16"/>
        </w:rPr>
        <w:t>လီဗင်ဆင်၊</w:t>
      </w:r>
      <w:r>
        <w:rPr>
          <w:color w:val="231F20"/>
          <w:spacing w:val="-5"/>
          <w:sz w:val="16"/>
        </w:rPr>
        <w:t xml:space="preserve"> </w:t>
      </w:r>
      <w:r>
        <w:rPr>
          <w:color w:val="231F20"/>
          <w:sz w:val="16"/>
        </w:rPr>
        <w:t>၎။</w:t>
      </w:r>
      <w:r>
        <w:rPr>
          <w:color w:val="231F20"/>
          <w:spacing w:val="-4"/>
          <w:sz w:val="16"/>
        </w:rPr>
        <w:t xml:space="preserve"> </w:t>
      </w:r>
      <w:r>
        <w:rPr>
          <w:color w:val="3F7F7F"/>
          <w:sz w:val="16"/>
        </w:rPr>
        <w:t xml:space="preserve">၇၆ </w:t>
      </w:r>
      <w:r>
        <w:rPr>
          <w:color w:val="231F20"/>
          <w:sz w:val="16"/>
        </w:rPr>
        <w:t>၊</w:t>
      </w:r>
      <w:r>
        <w:rPr>
          <w:color w:val="231F20"/>
          <w:spacing w:val="-5"/>
          <w:sz w:val="16"/>
        </w:rPr>
        <w:t xml:space="preserve"> </w:t>
      </w:r>
      <w:r>
        <w:rPr>
          <w:color w:val="3F7F7F"/>
          <w:sz w:val="16"/>
        </w:rPr>
        <w:t xml:space="preserve">၇၉ </w:t>
      </w:r>
      <w:r>
        <w:rPr>
          <w:color w:val="231F20"/>
          <w:sz w:val="16"/>
        </w:rPr>
        <w:t>၊</w:t>
      </w:r>
      <w:r>
        <w:rPr>
          <w:color w:val="231F20"/>
          <w:spacing w:val="-4"/>
          <w:sz w:val="16"/>
        </w:rPr>
        <w:t xml:space="preserve"> </w:t>
      </w:r>
      <w:r>
        <w:rPr>
          <w:color w:val="3F7F7F"/>
          <w:sz w:val="16"/>
        </w:rPr>
        <w:t>၉၁–၉၂ ၊</w:t>
      </w:r>
      <w:r>
        <w:rPr>
          <w:color w:val="231F20"/>
          <w:sz w:val="16"/>
        </w:rPr>
        <w:t>​​</w:t>
      </w:r>
      <w:r>
        <w:rPr>
          <w:color w:val="231F20"/>
          <w:spacing w:val="-5"/>
          <w:sz w:val="16"/>
        </w:rPr>
        <w:t xml:space="preserve"> </w:t>
      </w:r>
      <w:r>
        <w:rPr>
          <w:color w:val="3F7F7F"/>
          <w:sz w:val="16"/>
        </w:rPr>
        <w:t xml:space="preserve">၉၃ </w:t>
      </w:r>
      <w:r>
        <w:rPr>
          <w:color w:val="231F20"/>
          <w:sz w:val="16"/>
        </w:rPr>
        <w:t>၊</w:t>
      </w:r>
      <w:r>
        <w:rPr>
          <w:color w:val="231F20"/>
          <w:spacing w:val="-4"/>
          <w:sz w:val="16"/>
        </w:rPr>
        <w:t xml:space="preserve"> </w:t>
      </w:r>
      <w:r>
        <w:rPr>
          <w:color w:val="3F7F7F"/>
          <w:sz w:val="16"/>
        </w:rPr>
        <w:t xml:space="preserve">၉၄ </w:t>
      </w:r>
      <w:r>
        <w:rPr>
          <w:color w:val="231F20"/>
          <w:sz w:val="16"/>
        </w:rPr>
        <w:t>၊</w:t>
      </w:r>
      <w:r>
        <w:rPr>
          <w:color w:val="231F20"/>
          <w:spacing w:val="-5"/>
          <w:sz w:val="16"/>
        </w:rPr>
        <w:t xml:space="preserve"> </w:t>
      </w:r>
      <w:r>
        <w:rPr>
          <w:color w:val="3F7F7F"/>
          <w:spacing w:val="-5"/>
          <w:sz w:val="16"/>
        </w:rPr>
        <w:t xml:space="preserve">၉၇ </w:t>
      </w:r>
      <w:r>
        <w:rPr>
          <w:color w:val="231F20"/>
          <w:spacing w:val="-5"/>
          <w:sz w:val="16"/>
        </w:rPr>
        <w:t>၊</w:t>
      </w:r>
    </w:p>
    <w:p w:rsidR="00FC077F" w:rsidRDefault="002176C3">
      <w:pPr>
        <w:spacing w:before="16"/>
        <w:ind w:left="543"/>
        <w:rPr>
          <w:sz w:val="16"/>
        </w:rPr>
      </w:pPr>
      <w:r>
        <w:rPr>
          <w:color w:val="3F7F7F"/>
          <w:spacing w:val="-2"/>
          <w:sz w:val="16"/>
        </w:rPr>
        <w:t xml:space="preserve">၁၀၃ </w:t>
      </w:r>
      <w:r>
        <w:rPr>
          <w:color w:val="231F20"/>
          <w:spacing w:val="-2"/>
          <w:sz w:val="16"/>
        </w:rPr>
        <w:t xml:space="preserve">– </w:t>
      </w:r>
      <w:r>
        <w:rPr>
          <w:color w:val="3F7F7F"/>
          <w:spacing w:val="-2"/>
          <w:sz w:val="16"/>
        </w:rPr>
        <w:t>၁၀၅</w:t>
      </w:r>
    </w:p>
    <w:p w:rsidR="00FC077F" w:rsidRDefault="002176C3">
      <w:pPr>
        <w:spacing w:before="15"/>
        <w:ind w:left="64"/>
        <w:rPr>
          <w:sz w:val="16"/>
        </w:rPr>
      </w:pPr>
      <w:r>
        <w:rPr>
          <w:color w:val="231F20"/>
          <w:spacing w:val="-2"/>
          <w:sz w:val="16"/>
        </w:rPr>
        <w:t>Levi-Strauss၊</w:t>
      </w:r>
      <w:r>
        <w:rPr>
          <w:color w:val="231F20"/>
          <w:spacing w:val="-4"/>
          <w:sz w:val="16"/>
        </w:rPr>
        <w:t xml:space="preserve"> </w:t>
      </w:r>
      <w:r>
        <w:rPr>
          <w:color w:val="231F20"/>
          <w:spacing w:val="-2"/>
          <w:sz w:val="16"/>
        </w:rPr>
        <w:t>ဂ.၊</w:t>
      </w:r>
      <w:r>
        <w:rPr>
          <w:color w:val="231F20"/>
          <w:spacing w:val="-3"/>
          <w:sz w:val="16"/>
        </w:rPr>
        <w:t xml:space="preserve"> </w:t>
      </w:r>
      <w:r>
        <w:rPr>
          <w:color w:val="3F7F7F"/>
          <w:spacing w:val="-2"/>
          <w:sz w:val="16"/>
        </w:rPr>
        <w:t xml:space="preserve">၅၉ </w:t>
      </w:r>
      <w:r>
        <w:rPr>
          <w:color w:val="231F20"/>
          <w:spacing w:val="-2"/>
          <w:sz w:val="16"/>
        </w:rPr>
        <w:t>၊</w:t>
      </w:r>
      <w:r>
        <w:rPr>
          <w:color w:val="231F20"/>
          <w:spacing w:val="-3"/>
          <w:sz w:val="16"/>
        </w:rPr>
        <w:t xml:space="preserve"> </w:t>
      </w:r>
      <w:r>
        <w:rPr>
          <w:color w:val="3F7F7F"/>
          <w:spacing w:val="-2"/>
          <w:sz w:val="16"/>
        </w:rPr>
        <w:t xml:space="preserve">၉၆ </w:t>
      </w:r>
      <w:r>
        <w:rPr>
          <w:color w:val="231F20"/>
          <w:spacing w:val="-2"/>
          <w:sz w:val="16"/>
        </w:rPr>
        <w:t>၊</w:t>
      </w:r>
      <w:r>
        <w:rPr>
          <w:color w:val="231F20"/>
          <w:spacing w:val="-3"/>
          <w:sz w:val="16"/>
        </w:rPr>
        <w:t xml:space="preserve"> </w:t>
      </w:r>
      <w:r>
        <w:rPr>
          <w:color w:val="3F7F7F"/>
          <w:spacing w:val="-2"/>
          <w:sz w:val="16"/>
        </w:rPr>
        <w:t xml:space="preserve">၂၁၄ </w:t>
      </w:r>
      <w:r>
        <w:rPr>
          <w:color w:val="231F20"/>
          <w:spacing w:val="-2"/>
          <w:sz w:val="16"/>
        </w:rPr>
        <w:t>၊</w:t>
      </w:r>
      <w:r>
        <w:rPr>
          <w:color w:val="231F20"/>
          <w:spacing w:val="-3"/>
          <w:sz w:val="16"/>
        </w:rPr>
        <w:t xml:space="preserve"> </w:t>
      </w:r>
      <w:r>
        <w:rPr>
          <w:color w:val="3F7F7F"/>
          <w:spacing w:val="-2"/>
          <w:sz w:val="16"/>
        </w:rPr>
        <w:t xml:space="preserve">၂၂၁ </w:t>
      </w:r>
      <w:r>
        <w:rPr>
          <w:color w:val="231F20"/>
          <w:spacing w:val="-2"/>
          <w:sz w:val="16"/>
        </w:rPr>
        <w:t>၊</w:t>
      </w:r>
      <w:r>
        <w:rPr>
          <w:color w:val="231F20"/>
          <w:spacing w:val="-3"/>
          <w:sz w:val="16"/>
        </w:rPr>
        <w:t xml:space="preserve"> </w:t>
      </w:r>
      <w:r>
        <w:rPr>
          <w:color w:val="3F7F7F"/>
          <w:spacing w:val="-5"/>
          <w:sz w:val="16"/>
        </w:rPr>
        <w:t>၂၅၂</w:t>
      </w:r>
    </w:p>
    <w:p w:rsidR="00FC077F" w:rsidRDefault="002176C3">
      <w:pPr>
        <w:spacing w:before="15"/>
        <w:ind w:left="64"/>
        <w:rPr>
          <w:sz w:val="16"/>
        </w:rPr>
      </w:pPr>
      <w:r>
        <w:rPr>
          <w:color w:val="231F20"/>
          <w:sz w:val="16"/>
        </w:rPr>
        <w:t>အဘိဓာန်၊</w:t>
      </w:r>
      <w:r>
        <w:rPr>
          <w:color w:val="231F20"/>
          <w:spacing w:val="-5"/>
          <w:sz w:val="16"/>
        </w:rPr>
        <w:t xml:space="preserve"> </w:t>
      </w:r>
      <w:r>
        <w:rPr>
          <w:color w:val="3F7F7F"/>
          <w:sz w:val="16"/>
        </w:rPr>
        <w:t xml:space="preserve">၈ </w:t>
      </w:r>
      <w:r>
        <w:rPr>
          <w:color w:val="231F20"/>
          <w:sz w:val="16"/>
        </w:rPr>
        <w:t>၊</w:t>
      </w:r>
      <w:r>
        <w:rPr>
          <w:color w:val="231F20"/>
          <w:spacing w:val="-4"/>
          <w:sz w:val="16"/>
        </w:rPr>
        <w:t xml:space="preserve"> </w:t>
      </w:r>
      <w:r>
        <w:rPr>
          <w:color w:val="3F7F7F"/>
          <w:sz w:val="16"/>
        </w:rPr>
        <w:t xml:space="preserve">၄၈ </w:t>
      </w:r>
      <w:r>
        <w:rPr>
          <w:color w:val="231F20"/>
          <w:sz w:val="16"/>
        </w:rPr>
        <w:t>၊</w:t>
      </w:r>
      <w:r>
        <w:rPr>
          <w:color w:val="231F20"/>
          <w:spacing w:val="-4"/>
          <w:sz w:val="16"/>
        </w:rPr>
        <w:t xml:space="preserve"> </w:t>
      </w:r>
      <w:r>
        <w:rPr>
          <w:color w:val="3F7F7F"/>
          <w:sz w:val="16"/>
        </w:rPr>
        <w:t xml:space="preserve">၅၉ </w:t>
      </w:r>
      <w:r>
        <w:rPr>
          <w:color w:val="231F20"/>
          <w:sz w:val="16"/>
        </w:rPr>
        <w:t xml:space="preserve">– </w:t>
      </w:r>
      <w:r>
        <w:rPr>
          <w:color w:val="3F7F7F"/>
          <w:sz w:val="16"/>
        </w:rPr>
        <w:t xml:space="preserve">၆၀ </w:t>
      </w:r>
      <w:r>
        <w:rPr>
          <w:color w:val="231F20"/>
          <w:sz w:val="16"/>
        </w:rPr>
        <w:t>၊</w:t>
      </w:r>
      <w:r>
        <w:rPr>
          <w:color w:val="231F20"/>
          <w:spacing w:val="-4"/>
          <w:sz w:val="16"/>
        </w:rPr>
        <w:t xml:space="preserve"> </w:t>
      </w:r>
      <w:r>
        <w:rPr>
          <w:color w:val="3F7F7F"/>
          <w:sz w:val="16"/>
        </w:rPr>
        <w:t xml:space="preserve">၆၈ </w:t>
      </w:r>
      <w:r>
        <w:rPr>
          <w:color w:val="231F20"/>
          <w:sz w:val="16"/>
        </w:rPr>
        <w:t>၊</w:t>
      </w:r>
      <w:r>
        <w:rPr>
          <w:color w:val="231F20"/>
          <w:spacing w:val="-4"/>
          <w:sz w:val="16"/>
        </w:rPr>
        <w:t xml:space="preserve"> </w:t>
      </w:r>
      <w:r>
        <w:rPr>
          <w:color w:val="3F7F7F"/>
          <w:sz w:val="16"/>
        </w:rPr>
        <w:t xml:space="preserve">၇၀ </w:t>
      </w:r>
      <w:r>
        <w:rPr>
          <w:color w:val="231F20"/>
          <w:sz w:val="16"/>
        </w:rPr>
        <w:t>၊</w:t>
      </w:r>
      <w:r>
        <w:rPr>
          <w:color w:val="231F20"/>
          <w:spacing w:val="-4"/>
          <w:sz w:val="16"/>
        </w:rPr>
        <w:t xml:space="preserve"> </w:t>
      </w:r>
      <w:r>
        <w:rPr>
          <w:color w:val="3F7F7F"/>
          <w:sz w:val="16"/>
        </w:rPr>
        <w:t xml:space="preserve">၁၃၈ </w:t>
      </w:r>
      <w:r>
        <w:rPr>
          <w:color w:val="231F20"/>
          <w:sz w:val="16"/>
        </w:rPr>
        <w:t>၊</w:t>
      </w:r>
      <w:r>
        <w:rPr>
          <w:color w:val="231F20"/>
          <w:spacing w:val="-5"/>
          <w:sz w:val="16"/>
        </w:rPr>
        <w:t xml:space="preserve"> </w:t>
      </w:r>
      <w:r>
        <w:rPr>
          <w:color w:val="3F7F7F"/>
          <w:sz w:val="16"/>
        </w:rPr>
        <w:t xml:space="preserve">၁၄၉ </w:t>
      </w:r>
      <w:r>
        <w:rPr>
          <w:color w:val="231F20"/>
          <w:sz w:val="16"/>
        </w:rPr>
        <w:t>၊</w:t>
      </w:r>
      <w:r>
        <w:rPr>
          <w:color w:val="231F20"/>
          <w:spacing w:val="-4"/>
          <w:sz w:val="16"/>
        </w:rPr>
        <w:t xml:space="preserve"> </w:t>
      </w:r>
      <w:r>
        <w:rPr>
          <w:color w:val="3F7F7F"/>
          <w:spacing w:val="-5"/>
          <w:sz w:val="16"/>
        </w:rPr>
        <w:t>၂၄၉</w:t>
      </w:r>
    </w:p>
    <w:p w:rsidR="00FC077F" w:rsidRDefault="002176C3">
      <w:pPr>
        <w:spacing w:before="16"/>
        <w:ind w:left="224"/>
        <w:rPr>
          <w:sz w:val="16"/>
        </w:rPr>
      </w:pPr>
      <w:r>
        <w:rPr>
          <w:color w:val="231F20"/>
          <w:sz w:val="16"/>
        </w:rPr>
        <w:t>အရောင်</w:t>
      </w:r>
      <w:r>
        <w:rPr>
          <w:color w:val="231F20"/>
          <w:spacing w:val="-6"/>
          <w:sz w:val="16"/>
        </w:rPr>
        <w:t xml:space="preserve"> </w:t>
      </w:r>
      <w:r>
        <w:rPr>
          <w:color w:val="231F20"/>
          <w:sz w:val="16"/>
        </w:rPr>
        <w:t>အဘိဓာန်၊</w:t>
      </w:r>
      <w:r>
        <w:rPr>
          <w:color w:val="231F20"/>
          <w:spacing w:val="-5"/>
          <w:sz w:val="16"/>
        </w:rPr>
        <w:t xml:space="preserve"> </w:t>
      </w:r>
      <w:r>
        <w:rPr>
          <w:color w:val="3F7F7F"/>
          <w:sz w:val="16"/>
        </w:rPr>
        <w:t xml:space="preserve">၁၁၇ </w:t>
      </w:r>
      <w:r>
        <w:rPr>
          <w:color w:val="231F20"/>
          <w:sz w:val="16"/>
        </w:rPr>
        <w:t>၊</w:t>
      </w:r>
      <w:r>
        <w:rPr>
          <w:color w:val="231F20"/>
          <w:spacing w:val="-5"/>
          <w:sz w:val="16"/>
        </w:rPr>
        <w:t xml:space="preserve"> </w:t>
      </w:r>
      <w:r>
        <w:rPr>
          <w:color w:val="3F7F7F"/>
          <w:sz w:val="16"/>
        </w:rPr>
        <w:t xml:space="preserve">၁၃၁ </w:t>
      </w:r>
      <w:r>
        <w:rPr>
          <w:color w:val="231F20"/>
          <w:sz w:val="16"/>
        </w:rPr>
        <w:t>၊</w:t>
      </w:r>
      <w:r>
        <w:rPr>
          <w:color w:val="231F20"/>
          <w:spacing w:val="-5"/>
          <w:sz w:val="16"/>
        </w:rPr>
        <w:t xml:space="preserve"> </w:t>
      </w:r>
      <w:r>
        <w:rPr>
          <w:color w:val="3F7F7F"/>
          <w:spacing w:val="-5"/>
          <w:sz w:val="16"/>
        </w:rPr>
        <w:t>၁၃၂</w:t>
      </w:r>
    </w:p>
    <w:p w:rsidR="00FC077F" w:rsidRDefault="002176C3">
      <w:pPr>
        <w:spacing w:before="15"/>
        <w:ind w:left="64"/>
        <w:rPr>
          <w:sz w:val="16"/>
        </w:rPr>
      </w:pPr>
      <w:r>
        <w:rPr>
          <w:color w:val="231F20"/>
          <w:sz w:val="16"/>
        </w:rPr>
        <w:t>ကန့်သတ်ချက်များ၊</w:t>
      </w:r>
      <w:r>
        <w:rPr>
          <w:color w:val="231F20"/>
          <w:spacing w:val="-10"/>
          <w:sz w:val="16"/>
        </w:rPr>
        <w:t xml:space="preserve"> </w:t>
      </w:r>
      <w:r>
        <w:rPr>
          <w:color w:val="3F7F7F"/>
          <w:sz w:val="16"/>
        </w:rPr>
        <w:t xml:space="preserve">၁၀ </w:t>
      </w:r>
      <w:r>
        <w:rPr>
          <w:color w:val="231F20"/>
          <w:sz w:val="16"/>
        </w:rPr>
        <w:t>၊</w:t>
      </w:r>
      <w:r>
        <w:rPr>
          <w:color w:val="231F20"/>
          <w:spacing w:val="-10"/>
          <w:sz w:val="16"/>
        </w:rPr>
        <w:t xml:space="preserve"> </w:t>
      </w:r>
      <w:r>
        <w:rPr>
          <w:color w:val="3F7F7F"/>
          <w:sz w:val="16"/>
        </w:rPr>
        <w:t xml:space="preserve">၁၄၈ </w:t>
      </w:r>
      <w:r>
        <w:rPr>
          <w:color w:val="231F20"/>
          <w:sz w:val="16"/>
        </w:rPr>
        <w:t xml:space="preserve">– </w:t>
      </w:r>
      <w:r>
        <w:rPr>
          <w:color w:val="3F7F7F"/>
          <w:sz w:val="16"/>
        </w:rPr>
        <w:t xml:space="preserve">၁၄၉ </w:t>
      </w:r>
      <w:r>
        <w:rPr>
          <w:color w:val="231F20"/>
          <w:sz w:val="16"/>
        </w:rPr>
        <w:t>၊</w:t>
      </w:r>
      <w:r>
        <w:rPr>
          <w:color w:val="231F20"/>
          <w:spacing w:val="-9"/>
          <w:sz w:val="16"/>
        </w:rPr>
        <w:t xml:space="preserve"> </w:t>
      </w:r>
      <w:r>
        <w:rPr>
          <w:color w:val="3F7F7F"/>
          <w:spacing w:val="-5"/>
          <w:sz w:val="16"/>
        </w:rPr>
        <w:t>၁၅၅</w:t>
      </w:r>
    </w:p>
    <w:p w:rsidR="00FC077F" w:rsidRDefault="002176C3">
      <w:pPr>
        <w:spacing w:before="15"/>
        <w:ind w:left="64"/>
        <w:rPr>
          <w:sz w:val="16"/>
        </w:rPr>
      </w:pPr>
      <w:r>
        <w:rPr>
          <w:color w:val="231F20"/>
          <w:sz w:val="16"/>
        </w:rPr>
        <w:t>ဘာသာစကား</w:t>
      </w:r>
      <w:r>
        <w:rPr>
          <w:color w:val="231F20"/>
          <w:spacing w:val="-6"/>
          <w:sz w:val="16"/>
        </w:rPr>
        <w:t xml:space="preserve"> </w:t>
      </w:r>
      <w:r>
        <w:rPr>
          <w:color w:val="231F20"/>
          <w:sz w:val="16"/>
        </w:rPr>
        <w:t>ဖရန်ကာ၊</w:t>
      </w:r>
      <w:r>
        <w:rPr>
          <w:color w:val="231F20"/>
          <w:spacing w:val="-5"/>
          <w:sz w:val="16"/>
        </w:rPr>
        <w:t xml:space="preserve"> </w:t>
      </w:r>
      <w:r>
        <w:rPr>
          <w:color w:val="3F7F7F"/>
          <w:spacing w:val="-5"/>
          <w:sz w:val="16"/>
        </w:rPr>
        <w:t>၁၈၆</w:t>
      </w:r>
    </w:p>
    <w:p w:rsidR="00FC077F" w:rsidRDefault="002176C3">
      <w:pPr>
        <w:spacing w:before="15"/>
        <w:ind w:left="64"/>
        <w:rPr>
          <w:sz w:val="16"/>
        </w:rPr>
      </w:pPr>
      <w:r>
        <w:rPr>
          <w:color w:val="231F20"/>
          <w:sz w:val="16"/>
        </w:rPr>
        <w:t>ဘာသာစကား၊</w:t>
      </w:r>
      <w:r>
        <w:rPr>
          <w:color w:val="231F20"/>
          <w:spacing w:val="-5"/>
          <w:sz w:val="16"/>
        </w:rPr>
        <w:t xml:space="preserve"> </w:t>
      </w:r>
      <w:r>
        <w:rPr>
          <w:color w:val="3F7F7F"/>
          <w:sz w:val="16"/>
        </w:rPr>
        <w:t xml:space="preserve">၉ </w:t>
      </w:r>
      <w:r>
        <w:rPr>
          <w:color w:val="231F20"/>
          <w:sz w:val="16"/>
        </w:rPr>
        <w:t>၊</w:t>
      </w:r>
      <w:r>
        <w:rPr>
          <w:color w:val="231F20"/>
          <w:spacing w:val="-4"/>
          <w:sz w:val="16"/>
        </w:rPr>
        <w:t xml:space="preserve"> </w:t>
      </w:r>
      <w:r>
        <w:rPr>
          <w:color w:val="3F7F7F"/>
          <w:sz w:val="16"/>
        </w:rPr>
        <w:t xml:space="preserve">၁၃ </w:t>
      </w:r>
      <w:r>
        <w:rPr>
          <w:color w:val="231F20"/>
          <w:sz w:val="16"/>
        </w:rPr>
        <w:t>၊</w:t>
      </w:r>
      <w:r>
        <w:rPr>
          <w:color w:val="231F20"/>
          <w:spacing w:val="-5"/>
          <w:sz w:val="16"/>
        </w:rPr>
        <w:t xml:space="preserve"> </w:t>
      </w:r>
      <w:r>
        <w:rPr>
          <w:color w:val="3F7F7F"/>
          <w:sz w:val="16"/>
        </w:rPr>
        <w:t xml:space="preserve">၂၁၂ </w:t>
      </w:r>
      <w:r>
        <w:rPr>
          <w:color w:val="231F20"/>
          <w:sz w:val="16"/>
        </w:rPr>
        <w:t>၊</w:t>
      </w:r>
      <w:r>
        <w:rPr>
          <w:color w:val="231F20"/>
          <w:spacing w:val="-4"/>
          <w:sz w:val="16"/>
        </w:rPr>
        <w:t xml:space="preserve"> </w:t>
      </w:r>
      <w:r>
        <w:rPr>
          <w:color w:val="3F7F7F"/>
          <w:sz w:val="16"/>
        </w:rPr>
        <w:t xml:space="preserve">၂၁၉ </w:t>
      </w:r>
      <w:r>
        <w:rPr>
          <w:color w:val="231F20"/>
          <w:sz w:val="16"/>
        </w:rPr>
        <w:t>၊</w:t>
      </w:r>
      <w:r>
        <w:rPr>
          <w:color w:val="231F20"/>
          <w:spacing w:val="-5"/>
          <w:sz w:val="16"/>
        </w:rPr>
        <w:t xml:space="preserve"> </w:t>
      </w:r>
      <w:r>
        <w:rPr>
          <w:color w:val="3F7F7F"/>
          <w:sz w:val="16"/>
        </w:rPr>
        <w:t xml:space="preserve">၂၂၅ </w:t>
      </w:r>
      <w:r>
        <w:rPr>
          <w:color w:val="231F20"/>
          <w:sz w:val="16"/>
        </w:rPr>
        <w:t>၊</w:t>
      </w:r>
      <w:r>
        <w:rPr>
          <w:color w:val="231F20"/>
          <w:spacing w:val="-4"/>
          <w:sz w:val="16"/>
        </w:rPr>
        <w:t xml:space="preserve"> </w:t>
      </w:r>
      <w:r>
        <w:rPr>
          <w:color w:val="3F7F7F"/>
          <w:spacing w:val="-5"/>
          <w:sz w:val="16"/>
        </w:rPr>
        <w:t>၂၂၇</w:t>
      </w:r>
    </w:p>
    <w:p w:rsidR="00FC077F" w:rsidRDefault="002176C3">
      <w:pPr>
        <w:spacing w:before="16"/>
        <w:ind w:left="64"/>
        <w:rPr>
          <w:sz w:val="16"/>
        </w:rPr>
      </w:pPr>
      <w:r>
        <w:rPr>
          <w:color w:val="231F20"/>
          <w:sz w:val="16"/>
        </w:rPr>
        <w:t>ဘာသာစကားဗေဒ၊</w:t>
      </w:r>
      <w:r>
        <w:rPr>
          <w:color w:val="231F20"/>
          <w:spacing w:val="-10"/>
          <w:sz w:val="16"/>
        </w:rPr>
        <w:t xml:space="preserve"> </w:t>
      </w:r>
      <w:r>
        <w:rPr>
          <w:color w:val="3F7F7F"/>
          <w:spacing w:val="-2"/>
          <w:sz w:val="16"/>
        </w:rPr>
        <w:t xml:space="preserve">၂၁၄ </w:t>
      </w:r>
      <w:r>
        <w:rPr>
          <w:color w:val="231F20"/>
          <w:spacing w:val="-2"/>
          <w:sz w:val="16"/>
        </w:rPr>
        <w:t xml:space="preserve">– </w:t>
      </w:r>
      <w:r>
        <w:rPr>
          <w:color w:val="3F7F7F"/>
          <w:spacing w:val="-2"/>
          <w:sz w:val="16"/>
        </w:rPr>
        <w:t>၂၁၇</w:t>
      </w:r>
    </w:p>
    <w:p w:rsidR="00FC077F" w:rsidRDefault="002176C3">
      <w:pPr>
        <w:spacing w:before="15"/>
        <w:ind w:left="64"/>
        <w:rPr>
          <w:sz w:val="16"/>
        </w:rPr>
      </w:pPr>
      <w:r>
        <w:rPr>
          <w:color w:val="231F20"/>
          <w:sz w:val="16"/>
        </w:rPr>
        <w:t>စာတတ်မြောက်မှု၊</w:t>
      </w:r>
      <w:r>
        <w:rPr>
          <w:color w:val="231F20"/>
          <w:spacing w:val="-10"/>
          <w:sz w:val="16"/>
        </w:rPr>
        <w:t xml:space="preserve"> </w:t>
      </w:r>
      <w:r>
        <w:rPr>
          <w:color w:val="3F7F7F"/>
          <w:sz w:val="16"/>
        </w:rPr>
        <w:t xml:space="preserve">၁၁၀ </w:t>
      </w:r>
      <w:r>
        <w:rPr>
          <w:color w:val="231F20"/>
          <w:sz w:val="16"/>
        </w:rPr>
        <w:t>၊</w:t>
      </w:r>
      <w:r>
        <w:rPr>
          <w:color w:val="231F20"/>
          <w:spacing w:val="-9"/>
          <w:sz w:val="16"/>
        </w:rPr>
        <w:t xml:space="preserve"> </w:t>
      </w:r>
      <w:r>
        <w:rPr>
          <w:color w:val="3F7F7F"/>
          <w:sz w:val="16"/>
        </w:rPr>
        <w:t xml:space="preserve">၁၆၇ </w:t>
      </w:r>
      <w:r>
        <w:rPr>
          <w:color w:val="231F20"/>
          <w:sz w:val="16"/>
        </w:rPr>
        <w:t>၊</w:t>
      </w:r>
      <w:r>
        <w:rPr>
          <w:color w:val="231F20"/>
          <w:spacing w:val="-9"/>
          <w:sz w:val="16"/>
        </w:rPr>
        <w:t xml:space="preserve"> </w:t>
      </w:r>
      <w:r>
        <w:rPr>
          <w:color w:val="3F7F7F"/>
          <w:spacing w:val="-5"/>
          <w:sz w:val="16"/>
        </w:rPr>
        <w:t>၁၈၈</w:t>
      </w:r>
    </w:p>
    <w:p w:rsidR="00FC077F" w:rsidRDefault="002176C3">
      <w:pPr>
        <w:spacing w:before="15"/>
        <w:ind w:left="64"/>
        <w:rPr>
          <w:sz w:val="16"/>
        </w:rPr>
      </w:pPr>
      <w:r>
        <w:rPr>
          <w:color w:val="231F20"/>
          <w:sz w:val="16"/>
        </w:rPr>
        <w:t>လော့ခ်၊</w:t>
      </w:r>
      <w:r>
        <w:rPr>
          <w:color w:val="231F20"/>
          <w:spacing w:val="-5"/>
          <w:sz w:val="16"/>
        </w:rPr>
        <w:t xml:space="preserve"> </w:t>
      </w:r>
      <w:r>
        <w:rPr>
          <w:color w:val="231F20"/>
          <w:sz w:val="16"/>
        </w:rPr>
        <w:t>ဂျေ၊</w:t>
      </w:r>
      <w:r>
        <w:rPr>
          <w:color w:val="231F20"/>
          <w:spacing w:val="-5"/>
          <w:sz w:val="16"/>
        </w:rPr>
        <w:t xml:space="preserve"> </w:t>
      </w:r>
      <w:r>
        <w:rPr>
          <w:color w:val="3F7F7F"/>
          <w:sz w:val="16"/>
        </w:rPr>
        <w:t xml:space="preserve">၁၆ </w:t>
      </w:r>
      <w:r>
        <w:rPr>
          <w:color w:val="231F20"/>
          <w:sz w:val="16"/>
        </w:rPr>
        <w:t xml:space="preserve">– </w:t>
      </w:r>
      <w:r>
        <w:rPr>
          <w:color w:val="3F7F7F"/>
          <w:sz w:val="16"/>
        </w:rPr>
        <w:t xml:space="preserve">၁၇ </w:t>
      </w:r>
      <w:r>
        <w:rPr>
          <w:color w:val="231F20"/>
          <w:sz w:val="16"/>
        </w:rPr>
        <w:t>၊</w:t>
      </w:r>
      <w:r>
        <w:rPr>
          <w:color w:val="231F20"/>
          <w:spacing w:val="-4"/>
          <w:sz w:val="16"/>
        </w:rPr>
        <w:t xml:space="preserve"> </w:t>
      </w:r>
      <w:r>
        <w:rPr>
          <w:color w:val="3F7F7F"/>
          <w:sz w:val="16"/>
        </w:rPr>
        <w:t xml:space="preserve">၂၆ </w:t>
      </w:r>
      <w:r>
        <w:rPr>
          <w:color w:val="231F20"/>
          <w:sz w:val="16"/>
        </w:rPr>
        <w:t>၊</w:t>
      </w:r>
      <w:r>
        <w:rPr>
          <w:color w:val="231F20"/>
          <w:spacing w:val="-5"/>
          <w:sz w:val="16"/>
        </w:rPr>
        <w:t xml:space="preserve"> </w:t>
      </w:r>
      <w:r>
        <w:rPr>
          <w:color w:val="3F7F7F"/>
          <w:spacing w:val="-5"/>
          <w:sz w:val="16"/>
        </w:rPr>
        <w:t>၄၉</w:t>
      </w:r>
    </w:p>
    <w:p w:rsidR="00FC077F" w:rsidRDefault="002176C3">
      <w:pPr>
        <w:spacing w:before="15"/>
        <w:ind w:left="64"/>
        <w:rPr>
          <w:sz w:val="16"/>
        </w:rPr>
      </w:pPr>
      <w:r>
        <w:rPr>
          <w:color w:val="231F20"/>
          <w:sz w:val="16"/>
        </w:rPr>
        <w:t>လူစီ၊</w:t>
      </w:r>
      <w:r>
        <w:rPr>
          <w:color w:val="231F20"/>
          <w:spacing w:val="-5"/>
          <w:sz w:val="16"/>
        </w:rPr>
        <w:t xml:space="preserve"> </w:t>
      </w:r>
      <w:r>
        <w:rPr>
          <w:color w:val="231F20"/>
          <w:sz w:val="16"/>
        </w:rPr>
        <w:t>ဂျေ၊</w:t>
      </w:r>
      <w:r>
        <w:rPr>
          <w:color w:val="231F20"/>
          <w:spacing w:val="-5"/>
          <w:sz w:val="16"/>
        </w:rPr>
        <w:t xml:space="preserve"> </w:t>
      </w:r>
      <w:r>
        <w:rPr>
          <w:color w:val="3F7F7F"/>
          <w:sz w:val="16"/>
        </w:rPr>
        <w:t xml:space="preserve">၅ </w:t>
      </w:r>
      <w:r>
        <w:rPr>
          <w:color w:val="231F20"/>
          <w:sz w:val="16"/>
        </w:rPr>
        <w:t>၊</w:t>
      </w:r>
      <w:r>
        <w:rPr>
          <w:color w:val="231F20"/>
          <w:spacing w:val="-5"/>
          <w:sz w:val="16"/>
        </w:rPr>
        <w:t xml:space="preserve"> </w:t>
      </w:r>
      <w:r>
        <w:rPr>
          <w:color w:val="3F7F7F"/>
          <w:sz w:val="16"/>
        </w:rPr>
        <w:t xml:space="preserve">၈ </w:t>
      </w:r>
      <w:r>
        <w:rPr>
          <w:color w:val="231F20"/>
          <w:sz w:val="16"/>
        </w:rPr>
        <w:t>၊</w:t>
      </w:r>
      <w:r>
        <w:rPr>
          <w:color w:val="231F20"/>
          <w:spacing w:val="-5"/>
          <w:sz w:val="16"/>
        </w:rPr>
        <w:t xml:space="preserve"> </w:t>
      </w:r>
      <w:r>
        <w:rPr>
          <w:color w:val="3F7F7F"/>
          <w:sz w:val="16"/>
        </w:rPr>
        <w:t xml:space="preserve">၄၇ </w:t>
      </w:r>
      <w:r>
        <w:rPr>
          <w:color w:val="231F20"/>
          <w:sz w:val="16"/>
        </w:rPr>
        <w:t>၊</w:t>
      </w:r>
      <w:r>
        <w:rPr>
          <w:color w:val="231F20"/>
          <w:spacing w:val="-5"/>
          <w:sz w:val="16"/>
        </w:rPr>
        <w:t xml:space="preserve"> </w:t>
      </w:r>
      <w:r>
        <w:rPr>
          <w:color w:val="3F7F7F"/>
          <w:sz w:val="16"/>
        </w:rPr>
        <w:t xml:space="preserve">၇၄ </w:t>
      </w:r>
      <w:r>
        <w:rPr>
          <w:color w:val="231F20"/>
          <w:sz w:val="16"/>
        </w:rPr>
        <w:t>၊</w:t>
      </w:r>
      <w:r>
        <w:rPr>
          <w:color w:val="231F20"/>
          <w:spacing w:val="-5"/>
          <w:sz w:val="16"/>
        </w:rPr>
        <w:t xml:space="preserve"> </w:t>
      </w:r>
      <w:r>
        <w:rPr>
          <w:color w:val="3F7F7F"/>
          <w:sz w:val="16"/>
        </w:rPr>
        <w:t xml:space="preserve">၇၆ </w:t>
      </w:r>
      <w:r>
        <w:rPr>
          <w:color w:val="231F20"/>
          <w:sz w:val="16"/>
        </w:rPr>
        <w:t>၊</w:t>
      </w:r>
      <w:r>
        <w:rPr>
          <w:color w:val="231F20"/>
          <w:spacing w:val="-5"/>
          <w:sz w:val="16"/>
        </w:rPr>
        <w:t xml:space="preserve"> </w:t>
      </w:r>
      <w:r>
        <w:rPr>
          <w:color w:val="3F7F7F"/>
          <w:sz w:val="16"/>
        </w:rPr>
        <w:t xml:space="preserve">၉၃ </w:t>
      </w:r>
      <w:r>
        <w:rPr>
          <w:color w:val="231F20"/>
          <w:sz w:val="16"/>
        </w:rPr>
        <w:t>၊</w:t>
      </w:r>
      <w:r>
        <w:rPr>
          <w:color w:val="231F20"/>
          <w:spacing w:val="-5"/>
          <w:sz w:val="16"/>
        </w:rPr>
        <w:t xml:space="preserve"> </w:t>
      </w:r>
      <w:r>
        <w:rPr>
          <w:color w:val="3F7F7F"/>
          <w:sz w:val="16"/>
        </w:rPr>
        <w:t xml:space="preserve">၁၀၄ </w:t>
      </w:r>
      <w:r>
        <w:rPr>
          <w:color w:val="231F20"/>
          <w:sz w:val="16"/>
        </w:rPr>
        <w:t xml:space="preserve">– </w:t>
      </w:r>
      <w:r>
        <w:rPr>
          <w:color w:val="3F7F7F"/>
          <w:sz w:val="16"/>
        </w:rPr>
        <w:t xml:space="preserve">၁၀၇ </w:t>
      </w:r>
      <w:r>
        <w:rPr>
          <w:color w:val="231F20"/>
          <w:sz w:val="16"/>
        </w:rPr>
        <w:t>၊</w:t>
      </w:r>
      <w:r>
        <w:rPr>
          <w:color w:val="231F20"/>
          <w:spacing w:val="-5"/>
          <w:sz w:val="16"/>
        </w:rPr>
        <w:t xml:space="preserve"> </w:t>
      </w:r>
      <w:r>
        <w:rPr>
          <w:color w:val="3F7F7F"/>
          <w:spacing w:val="-4"/>
          <w:sz w:val="16"/>
        </w:rPr>
        <w:t xml:space="preserve">၁၁၁ </w:t>
      </w:r>
      <w:r>
        <w:rPr>
          <w:color w:val="231F20"/>
          <w:spacing w:val="-4"/>
          <w:sz w:val="16"/>
        </w:rPr>
        <w:t>၊</w:t>
      </w:r>
    </w:p>
    <w:p w:rsidR="00FC077F" w:rsidRDefault="002176C3">
      <w:pPr>
        <w:spacing w:before="16"/>
        <w:ind w:left="543"/>
        <w:rPr>
          <w:sz w:val="16"/>
        </w:rPr>
      </w:pPr>
      <w:r>
        <w:rPr>
          <w:color w:val="3F7F7F"/>
          <w:sz w:val="16"/>
        </w:rPr>
        <w:t xml:space="preserve">၁၁၇ </w:t>
      </w:r>
      <w:r>
        <w:rPr>
          <w:color w:val="231F20"/>
          <w:sz w:val="16"/>
        </w:rPr>
        <w:t>၊</w:t>
      </w:r>
      <w:r>
        <w:rPr>
          <w:color w:val="231F20"/>
          <w:spacing w:val="-6"/>
          <w:sz w:val="16"/>
        </w:rPr>
        <w:t xml:space="preserve"> </w:t>
      </w:r>
      <w:r>
        <w:rPr>
          <w:color w:val="3F7F7F"/>
          <w:sz w:val="16"/>
        </w:rPr>
        <w:t xml:space="preserve">၁၁၉ </w:t>
      </w:r>
      <w:r>
        <w:rPr>
          <w:color w:val="231F20"/>
          <w:sz w:val="16"/>
        </w:rPr>
        <w:t xml:space="preserve">– </w:t>
      </w:r>
      <w:r>
        <w:rPr>
          <w:color w:val="3F7F7F"/>
          <w:sz w:val="16"/>
        </w:rPr>
        <w:t xml:space="preserve">၁၃၄ </w:t>
      </w:r>
      <w:r>
        <w:rPr>
          <w:color w:val="231F20"/>
          <w:sz w:val="16"/>
        </w:rPr>
        <w:t>၊</w:t>
      </w:r>
      <w:r>
        <w:rPr>
          <w:color w:val="231F20"/>
          <w:spacing w:val="-5"/>
          <w:sz w:val="16"/>
        </w:rPr>
        <w:t xml:space="preserve"> </w:t>
      </w:r>
      <w:r>
        <w:rPr>
          <w:color w:val="3F7F7F"/>
          <w:spacing w:val="-5"/>
          <w:sz w:val="16"/>
        </w:rPr>
        <w:t>၁၉၄</w:t>
      </w:r>
    </w:p>
    <w:p w:rsidR="00FC077F" w:rsidRDefault="002176C3">
      <w:pPr>
        <w:spacing w:before="15"/>
        <w:ind w:left="64"/>
        <w:rPr>
          <w:sz w:val="16"/>
        </w:rPr>
      </w:pPr>
      <w:r>
        <w:rPr>
          <w:color w:val="231F20"/>
          <w:sz w:val="16"/>
        </w:rPr>
        <w:t>လီယွန်၊</w:t>
      </w:r>
      <w:r>
        <w:rPr>
          <w:color w:val="231F20"/>
          <w:spacing w:val="-6"/>
          <w:sz w:val="16"/>
        </w:rPr>
        <w:t xml:space="preserve"> </w:t>
      </w:r>
      <w:r>
        <w:rPr>
          <w:color w:val="231F20"/>
          <w:sz w:val="16"/>
        </w:rPr>
        <w:t>ဂျေ၊</w:t>
      </w:r>
      <w:r>
        <w:rPr>
          <w:color w:val="231F20"/>
          <w:spacing w:val="-6"/>
          <w:sz w:val="16"/>
        </w:rPr>
        <w:t xml:space="preserve"> </w:t>
      </w:r>
      <w:r>
        <w:rPr>
          <w:color w:val="3F7F7F"/>
          <w:sz w:val="16"/>
        </w:rPr>
        <w:t xml:space="preserve">၁၁၉ </w:t>
      </w:r>
      <w:r>
        <w:rPr>
          <w:color w:val="231F20"/>
          <w:sz w:val="16"/>
        </w:rPr>
        <w:t>၊</w:t>
      </w:r>
      <w:r>
        <w:rPr>
          <w:color w:val="231F20"/>
          <w:spacing w:val="-5"/>
          <w:sz w:val="16"/>
        </w:rPr>
        <w:t xml:space="preserve"> </w:t>
      </w:r>
      <w:r>
        <w:rPr>
          <w:color w:val="3F7F7F"/>
          <w:sz w:val="16"/>
        </w:rPr>
        <w:t xml:space="preserve">၁၂၁ </w:t>
      </w:r>
      <w:r>
        <w:rPr>
          <w:color w:val="231F20"/>
          <w:sz w:val="16"/>
        </w:rPr>
        <w:t>၊</w:t>
      </w:r>
      <w:r>
        <w:rPr>
          <w:color w:val="231F20"/>
          <w:spacing w:val="-6"/>
          <w:sz w:val="16"/>
        </w:rPr>
        <w:t xml:space="preserve"> </w:t>
      </w:r>
      <w:r>
        <w:rPr>
          <w:color w:val="3F7F7F"/>
          <w:sz w:val="16"/>
        </w:rPr>
        <w:t xml:space="preserve">၁၂၄ </w:t>
      </w:r>
      <w:r>
        <w:rPr>
          <w:color w:val="231F20"/>
          <w:sz w:val="16"/>
        </w:rPr>
        <w:t>၊</w:t>
      </w:r>
      <w:r>
        <w:rPr>
          <w:color w:val="231F20"/>
          <w:spacing w:val="-6"/>
          <w:sz w:val="16"/>
        </w:rPr>
        <w:t xml:space="preserve"> </w:t>
      </w:r>
      <w:r>
        <w:rPr>
          <w:color w:val="3F7F7F"/>
          <w:spacing w:val="-5"/>
          <w:sz w:val="16"/>
        </w:rPr>
        <w:t>၁၉၄</w:t>
      </w:r>
    </w:p>
    <w:p w:rsidR="00FC077F" w:rsidRDefault="00FC077F">
      <w:pPr>
        <w:pStyle w:val="BodyText"/>
        <w:spacing w:before="30"/>
        <w:jc w:val="left"/>
        <w:rPr>
          <w:sz w:val="16"/>
        </w:rPr>
      </w:pPr>
    </w:p>
    <w:p w:rsidR="00FC077F" w:rsidRDefault="002176C3">
      <w:pPr>
        <w:ind w:left="64"/>
        <w:rPr>
          <w:sz w:val="16"/>
        </w:rPr>
      </w:pPr>
      <w:r>
        <w:rPr>
          <w:color w:val="231F20"/>
          <w:sz w:val="16"/>
        </w:rPr>
        <w:t>မာဖီ၊</w:t>
      </w:r>
      <w:r>
        <w:rPr>
          <w:color w:val="231F20"/>
          <w:spacing w:val="-7"/>
          <w:sz w:val="16"/>
        </w:rPr>
        <w:t xml:space="preserve"> </w:t>
      </w:r>
      <w:r>
        <w:rPr>
          <w:color w:val="231F20"/>
          <w:sz w:val="16"/>
        </w:rPr>
        <w:t>ဌ။</w:t>
      </w:r>
      <w:r>
        <w:rPr>
          <w:color w:val="231F20"/>
          <w:spacing w:val="-6"/>
          <w:sz w:val="16"/>
        </w:rPr>
        <w:t xml:space="preserve"> </w:t>
      </w:r>
      <w:r>
        <w:rPr>
          <w:color w:val="3F7F7F"/>
          <w:sz w:val="16"/>
        </w:rPr>
        <w:t xml:space="preserve">၁၁၅ </w:t>
      </w:r>
      <w:r>
        <w:rPr>
          <w:color w:val="231F20"/>
          <w:sz w:val="16"/>
        </w:rPr>
        <w:t>၊</w:t>
      </w:r>
      <w:r>
        <w:rPr>
          <w:color w:val="231F20"/>
          <w:spacing w:val="-6"/>
          <w:sz w:val="16"/>
        </w:rPr>
        <w:t xml:space="preserve"> </w:t>
      </w:r>
      <w:r>
        <w:rPr>
          <w:color w:val="3F7F7F"/>
          <w:sz w:val="16"/>
        </w:rPr>
        <w:t xml:space="preserve">၁၁၈ </w:t>
      </w:r>
      <w:r>
        <w:rPr>
          <w:color w:val="231F20"/>
          <w:sz w:val="16"/>
        </w:rPr>
        <w:t>၊</w:t>
      </w:r>
      <w:r>
        <w:rPr>
          <w:color w:val="231F20"/>
          <w:spacing w:val="-7"/>
          <w:sz w:val="16"/>
        </w:rPr>
        <w:t xml:space="preserve"> </w:t>
      </w:r>
      <w:r>
        <w:rPr>
          <w:color w:val="3F7F7F"/>
          <w:sz w:val="16"/>
        </w:rPr>
        <w:t xml:space="preserve">၁၂၅ </w:t>
      </w:r>
      <w:r>
        <w:rPr>
          <w:color w:val="231F20"/>
          <w:sz w:val="16"/>
        </w:rPr>
        <w:t>၊</w:t>
      </w:r>
      <w:r>
        <w:rPr>
          <w:color w:val="231F20"/>
          <w:spacing w:val="-6"/>
          <w:sz w:val="16"/>
        </w:rPr>
        <w:t xml:space="preserve"> </w:t>
      </w:r>
      <w:r>
        <w:rPr>
          <w:color w:val="3F7F7F"/>
          <w:spacing w:val="-5"/>
          <w:sz w:val="16"/>
        </w:rPr>
        <w:t>၁၂၈</w:t>
      </w:r>
    </w:p>
    <w:p w:rsidR="00FC077F" w:rsidRDefault="002176C3">
      <w:pPr>
        <w:spacing w:before="16"/>
        <w:ind w:left="64"/>
        <w:rPr>
          <w:sz w:val="16"/>
        </w:rPr>
      </w:pPr>
      <w:r>
        <w:rPr>
          <w:color w:val="231F20"/>
          <w:sz w:val="16"/>
        </w:rPr>
        <w:t>မယ်လ်ကိလ၊</w:t>
      </w:r>
      <w:r>
        <w:rPr>
          <w:color w:val="231F20"/>
          <w:spacing w:val="-10"/>
          <w:sz w:val="16"/>
        </w:rPr>
        <w:t xml:space="preserve"> </w:t>
      </w:r>
      <w:r>
        <w:rPr>
          <w:color w:val="231F20"/>
          <w:sz w:val="16"/>
        </w:rPr>
        <w:t>Y.၊</w:t>
      </w:r>
      <w:r>
        <w:rPr>
          <w:color w:val="231F20"/>
          <w:spacing w:val="-9"/>
          <w:sz w:val="16"/>
        </w:rPr>
        <w:t xml:space="preserve"> </w:t>
      </w:r>
      <w:r>
        <w:rPr>
          <w:color w:val="3F7F7F"/>
          <w:sz w:val="16"/>
        </w:rPr>
        <w:t xml:space="preserve">၂၄၀ </w:t>
      </w:r>
      <w:r>
        <w:rPr>
          <w:color w:val="231F20"/>
          <w:sz w:val="16"/>
        </w:rPr>
        <w:t>၊</w:t>
      </w:r>
      <w:r>
        <w:rPr>
          <w:color w:val="231F20"/>
          <w:spacing w:val="-10"/>
          <w:sz w:val="16"/>
        </w:rPr>
        <w:t xml:space="preserve"> </w:t>
      </w:r>
      <w:r>
        <w:rPr>
          <w:color w:val="3F7F7F"/>
          <w:sz w:val="16"/>
        </w:rPr>
        <w:t xml:space="preserve">၂၄၃ </w:t>
      </w:r>
      <w:r>
        <w:rPr>
          <w:color w:val="231F20"/>
          <w:sz w:val="16"/>
        </w:rPr>
        <w:t>၊</w:t>
      </w:r>
      <w:r>
        <w:rPr>
          <w:color w:val="231F20"/>
          <w:spacing w:val="-9"/>
          <w:sz w:val="16"/>
        </w:rPr>
        <w:t xml:space="preserve"> </w:t>
      </w:r>
      <w:r>
        <w:rPr>
          <w:color w:val="3F7F7F"/>
          <w:spacing w:val="-5"/>
          <w:sz w:val="16"/>
        </w:rPr>
        <w:t>၂၄၆</w:t>
      </w:r>
    </w:p>
    <w:p w:rsidR="00FC077F" w:rsidRDefault="002176C3">
      <w:pPr>
        <w:spacing w:before="15"/>
        <w:ind w:left="64"/>
        <w:rPr>
          <w:sz w:val="16"/>
        </w:rPr>
      </w:pPr>
      <w:r>
        <w:rPr>
          <w:color w:val="231F20"/>
          <w:sz w:val="16"/>
        </w:rPr>
        <w:t>မာလော့ကီ၊</w:t>
      </w:r>
      <w:r>
        <w:rPr>
          <w:color w:val="231F20"/>
          <w:spacing w:val="-5"/>
          <w:sz w:val="16"/>
        </w:rPr>
        <w:t xml:space="preserve"> </w:t>
      </w:r>
      <w:r>
        <w:rPr>
          <w:color w:val="231F20"/>
          <w:sz w:val="16"/>
        </w:rPr>
        <w:t>အီး၊</w:t>
      </w:r>
      <w:r>
        <w:rPr>
          <w:color w:val="231F20"/>
          <w:spacing w:val="-5"/>
          <w:sz w:val="16"/>
        </w:rPr>
        <w:t xml:space="preserve"> </w:t>
      </w:r>
      <w:r>
        <w:rPr>
          <w:color w:val="3F7F7F"/>
          <w:spacing w:val="-2"/>
          <w:sz w:val="16"/>
        </w:rPr>
        <w:t xml:space="preserve">၇၃ </w:t>
      </w:r>
      <w:r>
        <w:rPr>
          <w:color w:val="231F20"/>
          <w:spacing w:val="-2"/>
          <w:sz w:val="16"/>
        </w:rPr>
        <w:t xml:space="preserve">– </w:t>
      </w:r>
      <w:r>
        <w:rPr>
          <w:color w:val="3F7F7F"/>
          <w:spacing w:val="-2"/>
          <w:sz w:val="16"/>
        </w:rPr>
        <w:t>၇၄</w:t>
      </w:r>
    </w:p>
    <w:p w:rsidR="00FC077F" w:rsidRDefault="002176C3">
      <w:pPr>
        <w:spacing w:before="15"/>
        <w:ind w:left="64"/>
        <w:rPr>
          <w:sz w:val="16"/>
        </w:rPr>
      </w:pPr>
      <w:r>
        <w:rPr>
          <w:color w:val="231F20"/>
          <w:sz w:val="16"/>
        </w:rPr>
        <w:t>မန်းဟိမ်း၊</w:t>
      </w:r>
      <w:r>
        <w:rPr>
          <w:color w:val="231F20"/>
          <w:spacing w:val="-5"/>
          <w:sz w:val="16"/>
        </w:rPr>
        <w:t xml:space="preserve"> </w:t>
      </w:r>
      <w:r>
        <w:rPr>
          <w:color w:val="231F20"/>
          <w:sz w:val="16"/>
        </w:rPr>
        <w:t>ခ။</w:t>
      </w:r>
      <w:r>
        <w:rPr>
          <w:color w:val="231F20"/>
          <w:spacing w:val="-4"/>
          <w:sz w:val="16"/>
        </w:rPr>
        <w:t xml:space="preserve"> </w:t>
      </w:r>
      <w:r>
        <w:rPr>
          <w:color w:val="3F7F7F"/>
          <w:sz w:val="16"/>
        </w:rPr>
        <w:t xml:space="preserve">၇၅ </w:t>
      </w:r>
      <w:r>
        <w:rPr>
          <w:color w:val="231F20"/>
          <w:sz w:val="16"/>
        </w:rPr>
        <w:t>၊</w:t>
      </w:r>
      <w:r>
        <w:rPr>
          <w:color w:val="231F20"/>
          <w:spacing w:val="-5"/>
          <w:sz w:val="16"/>
        </w:rPr>
        <w:t xml:space="preserve"> </w:t>
      </w:r>
      <w:r>
        <w:rPr>
          <w:color w:val="3F7F7F"/>
          <w:sz w:val="16"/>
        </w:rPr>
        <w:t xml:space="preserve">၁၀၆ </w:t>
      </w:r>
      <w:r>
        <w:rPr>
          <w:color w:val="231F20"/>
          <w:sz w:val="16"/>
        </w:rPr>
        <w:t>၊</w:t>
      </w:r>
      <w:r>
        <w:rPr>
          <w:color w:val="231F20"/>
          <w:spacing w:val="-4"/>
          <w:sz w:val="16"/>
        </w:rPr>
        <w:t xml:space="preserve"> </w:t>
      </w:r>
      <w:r>
        <w:rPr>
          <w:color w:val="3F7F7F"/>
          <w:spacing w:val="-5"/>
          <w:sz w:val="16"/>
        </w:rPr>
        <w:t>၂၁၅</w:t>
      </w:r>
    </w:p>
    <w:p w:rsidR="00FC077F" w:rsidRDefault="002176C3">
      <w:pPr>
        <w:spacing w:before="16"/>
        <w:ind w:left="64"/>
        <w:rPr>
          <w:sz w:val="16"/>
        </w:rPr>
      </w:pPr>
      <w:r>
        <w:rPr>
          <w:color w:val="231F20"/>
          <w:sz w:val="16"/>
        </w:rPr>
        <w:t>မာ့က်စ်၊</w:t>
      </w:r>
      <w:r>
        <w:rPr>
          <w:color w:val="231F20"/>
          <w:spacing w:val="-4"/>
          <w:sz w:val="16"/>
        </w:rPr>
        <w:t xml:space="preserve"> </w:t>
      </w:r>
      <w:r>
        <w:rPr>
          <w:color w:val="231F20"/>
          <w:sz w:val="16"/>
        </w:rPr>
        <w:t>K.၊</w:t>
      </w:r>
      <w:r>
        <w:rPr>
          <w:color w:val="231F20"/>
          <w:spacing w:val="-3"/>
          <w:sz w:val="16"/>
        </w:rPr>
        <w:t xml:space="preserve"> </w:t>
      </w:r>
      <w:r>
        <w:rPr>
          <w:color w:val="3F7F7F"/>
          <w:sz w:val="16"/>
        </w:rPr>
        <w:t xml:space="preserve">၆ </w:t>
      </w:r>
      <w:r>
        <w:rPr>
          <w:color w:val="231F20"/>
          <w:sz w:val="16"/>
        </w:rPr>
        <w:t>၊</w:t>
      </w:r>
      <w:r>
        <w:rPr>
          <w:color w:val="231F20"/>
          <w:spacing w:val="-3"/>
          <w:sz w:val="16"/>
        </w:rPr>
        <w:t xml:space="preserve"> </w:t>
      </w:r>
      <w:r>
        <w:rPr>
          <w:color w:val="3F7F7F"/>
          <w:sz w:val="16"/>
        </w:rPr>
        <w:t xml:space="preserve">၅၃ </w:t>
      </w:r>
      <w:r>
        <w:rPr>
          <w:color w:val="231F20"/>
          <w:sz w:val="16"/>
        </w:rPr>
        <w:t>၊</w:t>
      </w:r>
      <w:r>
        <w:rPr>
          <w:color w:val="231F20"/>
          <w:spacing w:val="-4"/>
          <w:sz w:val="16"/>
        </w:rPr>
        <w:t xml:space="preserve"> </w:t>
      </w:r>
      <w:r>
        <w:rPr>
          <w:color w:val="3F7F7F"/>
          <w:spacing w:val="-5"/>
          <w:sz w:val="16"/>
        </w:rPr>
        <w:t>၅၈</w:t>
      </w:r>
    </w:p>
    <w:p w:rsidR="00FC077F" w:rsidRDefault="002176C3">
      <w:pPr>
        <w:spacing w:before="15"/>
        <w:ind w:left="64"/>
        <w:rPr>
          <w:sz w:val="16"/>
        </w:rPr>
      </w:pPr>
      <w:r>
        <w:rPr>
          <w:color w:val="231F20"/>
          <w:sz w:val="16"/>
        </w:rPr>
        <w:t>သခင်</w:t>
      </w:r>
      <w:r>
        <w:rPr>
          <w:color w:val="231F20"/>
          <w:spacing w:val="-7"/>
          <w:sz w:val="16"/>
        </w:rPr>
        <w:t xml:space="preserve"> </w:t>
      </w:r>
      <w:r>
        <w:rPr>
          <w:color w:val="231F20"/>
          <w:sz w:val="16"/>
        </w:rPr>
        <w:t>အကြံအစည်များ၊</w:t>
      </w:r>
      <w:r>
        <w:rPr>
          <w:color w:val="231F20"/>
          <w:spacing w:val="-6"/>
          <w:sz w:val="16"/>
        </w:rPr>
        <w:t xml:space="preserve"> </w:t>
      </w:r>
      <w:r>
        <w:rPr>
          <w:color w:val="3F7F7F"/>
          <w:spacing w:val="-5"/>
          <w:sz w:val="16"/>
        </w:rPr>
        <w:t>၁၀၁</w:t>
      </w:r>
    </w:p>
    <w:p w:rsidR="00FC077F" w:rsidRDefault="002176C3">
      <w:pPr>
        <w:spacing w:before="15"/>
        <w:ind w:left="64"/>
        <w:rPr>
          <w:sz w:val="16"/>
        </w:rPr>
      </w:pPr>
      <w:r>
        <w:rPr>
          <w:color w:val="231F20"/>
          <w:sz w:val="16"/>
        </w:rPr>
        <w:t>အဓိပ္ပါယ်၊</w:t>
      </w:r>
      <w:r>
        <w:rPr>
          <w:color w:val="231F20"/>
          <w:spacing w:val="-5"/>
          <w:sz w:val="16"/>
        </w:rPr>
        <w:t xml:space="preserve"> </w:t>
      </w:r>
      <w:r>
        <w:rPr>
          <w:color w:val="3F7F7F"/>
          <w:sz w:val="16"/>
        </w:rPr>
        <w:t xml:space="preserve">၄ </w:t>
      </w:r>
      <w:r>
        <w:rPr>
          <w:color w:val="231F20"/>
          <w:sz w:val="16"/>
        </w:rPr>
        <w:t>၊</w:t>
      </w:r>
      <w:r>
        <w:rPr>
          <w:color w:val="231F20"/>
          <w:spacing w:val="-4"/>
          <w:sz w:val="16"/>
        </w:rPr>
        <w:t xml:space="preserve"> </w:t>
      </w:r>
      <w:r>
        <w:rPr>
          <w:color w:val="3F7F7F"/>
          <w:sz w:val="16"/>
        </w:rPr>
        <w:t xml:space="preserve">၁၀ </w:t>
      </w:r>
      <w:r>
        <w:rPr>
          <w:color w:val="231F20"/>
          <w:sz w:val="16"/>
        </w:rPr>
        <w:t>၊</w:t>
      </w:r>
      <w:r>
        <w:rPr>
          <w:color w:val="231F20"/>
          <w:spacing w:val="-4"/>
          <w:sz w:val="16"/>
        </w:rPr>
        <w:t xml:space="preserve"> </w:t>
      </w:r>
      <w:r>
        <w:rPr>
          <w:color w:val="3F7F7F"/>
          <w:sz w:val="16"/>
        </w:rPr>
        <w:t xml:space="preserve">၁၆ </w:t>
      </w:r>
      <w:r>
        <w:rPr>
          <w:color w:val="231F20"/>
          <w:sz w:val="16"/>
        </w:rPr>
        <w:t xml:space="preserve">– </w:t>
      </w:r>
      <w:r>
        <w:rPr>
          <w:color w:val="3F7F7F"/>
          <w:sz w:val="16"/>
        </w:rPr>
        <w:t xml:space="preserve">၁၇ </w:t>
      </w:r>
      <w:r>
        <w:rPr>
          <w:color w:val="231F20"/>
          <w:sz w:val="16"/>
        </w:rPr>
        <w:t>၊</w:t>
      </w:r>
      <w:r>
        <w:rPr>
          <w:color w:val="231F20"/>
          <w:spacing w:val="-4"/>
          <w:sz w:val="16"/>
        </w:rPr>
        <w:t xml:space="preserve"> </w:t>
      </w:r>
      <w:r>
        <w:rPr>
          <w:color w:val="3F7F7F"/>
          <w:sz w:val="16"/>
        </w:rPr>
        <w:t xml:space="preserve">၂၂ </w:t>
      </w:r>
      <w:r>
        <w:rPr>
          <w:color w:val="231F20"/>
          <w:sz w:val="16"/>
        </w:rPr>
        <w:t>၊</w:t>
      </w:r>
      <w:r>
        <w:rPr>
          <w:color w:val="231F20"/>
          <w:spacing w:val="-4"/>
          <w:sz w:val="16"/>
        </w:rPr>
        <w:t xml:space="preserve"> </w:t>
      </w:r>
      <w:r>
        <w:rPr>
          <w:color w:val="3F7F7F"/>
          <w:sz w:val="16"/>
        </w:rPr>
        <w:t xml:space="preserve">၂၄ </w:t>
      </w:r>
      <w:r>
        <w:rPr>
          <w:color w:val="231F20"/>
          <w:sz w:val="16"/>
        </w:rPr>
        <w:t>၊</w:t>
      </w:r>
      <w:r>
        <w:rPr>
          <w:color w:val="231F20"/>
          <w:spacing w:val="-4"/>
          <w:sz w:val="16"/>
        </w:rPr>
        <w:t xml:space="preserve"> </w:t>
      </w:r>
      <w:r>
        <w:rPr>
          <w:color w:val="3F7F7F"/>
          <w:sz w:val="16"/>
        </w:rPr>
        <w:t xml:space="preserve">၂၆ </w:t>
      </w:r>
      <w:r>
        <w:rPr>
          <w:color w:val="231F20"/>
          <w:sz w:val="16"/>
        </w:rPr>
        <w:t xml:space="preserve">– </w:t>
      </w:r>
      <w:r>
        <w:rPr>
          <w:color w:val="3F7F7F"/>
          <w:sz w:val="16"/>
        </w:rPr>
        <w:t xml:space="preserve">၃၁ </w:t>
      </w:r>
      <w:r>
        <w:rPr>
          <w:color w:val="231F20"/>
          <w:sz w:val="16"/>
        </w:rPr>
        <w:t>၊</w:t>
      </w:r>
      <w:r>
        <w:rPr>
          <w:color w:val="231F20"/>
          <w:spacing w:val="-4"/>
          <w:sz w:val="16"/>
        </w:rPr>
        <w:t xml:space="preserve"> </w:t>
      </w:r>
      <w:r>
        <w:rPr>
          <w:color w:val="3F7F7F"/>
          <w:spacing w:val="-2"/>
          <w:sz w:val="16"/>
        </w:rPr>
        <w:t>၃၃–၄၆ ၊</w:t>
      </w:r>
      <w:r>
        <w:rPr>
          <w:color w:val="231F20"/>
          <w:spacing w:val="-2"/>
          <w:sz w:val="16"/>
        </w:rPr>
        <w:t>​​</w:t>
      </w:r>
    </w:p>
    <w:p w:rsidR="00FC077F" w:rsidRDefault="002176C3">
      <w:pPr>
        <w:spacing w:before="15"/>
        <w:ind w:left="543"/>
        <w:rPr>
          <w:sz w:val="16"/>
        </w:rPr>
      </w:pPr>
      <w:r>
        <w:rPr>
          <w:color w:val="3F7F7F"/>
          <w:sz w:val="16"/>
        </w:rPr>
        <w:t xml:space="preserve">၆၀ </w:t>
      </w:r>
      <w:r>
        <w:rPr>
          <w:color w:val="231F20"/>
          <w:sz w:val="16"/>
        </w:rPr>
        <w:t xml:space="preserve">– </w:t>
      </w:r>
      <w:r>
        <w:rPr>
          <w:color w:val="3F7F7F"/>
          <w:sz w:val="16"/>
        </w:rPr>
        <w:t xml:space="preserve">၆၁ </w:t>
      </w:r>
      <w:r>
        <w:rPr>
          <w:color w:val="231F20"/>
          <w:sz w:val="16"/>
        </w:rPr>
        <w:t>၊</w:t>
      </w:r>
      <w:r>
        <w:rPr>
          <w:color w:val="231F20"/>
          <w:spacing w:val="-4"/>
          <w:sz w:val="16"/>
        </w:rPr>
        <w:t xml:space="preserve"> </w:t>
      </w:r>
      <w:r>
        <w:rPr>
          <w:color w:val="3F7F7F"/>
          <w:sz w:val="16"/>
        </w:rPr>
        <w:t xml:space="preserve">၆၄ </w:t>
      </w:r>
      <w:r>
        <w:rPr>
          <w:color w:val="231F20"/>
          <w:sz w:val="16"/>
        </w:rPr>
        <w:t>၊</w:t>
      </w:r>
      <w:r>
        <w:rPr>
          <w:color w:val="231F20"/>
          <w:spacing w:val="-3"/>
          <w:sz w:val="16"/>
        </w:rPr>
        <w:t xml:space="preserve"> </w:t>
      </w:r>
      <w:r>
        <w:rPr>
          <w:color w:val="3F7F7F"/>
          <w:sz w:val="16"/>
        </w:rPr>
        <w:t xml:space="preserve">၆၈ </w:t>
      </w:r>
      <w:r>
        <w:rPr>
          <w:color w:val="231F20"/>
          <w:sz w:val="16"/>
        </w:rPr>
        <w:t>၊</w:t>
      </w:r>
      <w:r>
        <w:rPr>
          <w:color w:val="231F20"/>
          <w:spacing w:val="-4"/>
          <w:sz w:val="16"/>
        </w:rPr>
        <w:t xml:space="preserve"> </w:t>
      </w:r>
      <w:r>
        <w:rPr>
          <w:color w:val="3F7F7F"/>
          <w:sz w:val="16"/>
        </w:rPr>
        <w:t xml:space="preserve">၈၀ </w:t>
      </w:r>
      <w:r>
        <w:rPr>
          <w:color w:val="231F20"/>
          <w:sz w:val="16"/>
        </w:rPr>
        <w:t>၊</w:t>
      </w:r>
      <w:r>
        <w:rPr>
          <w:color w:val="231F20"/>
          <w:spacing w:val="-3"/>
          <w:sz w:val="16"/>
        </w:rPr>
        <w:t xml:space="preserve"> </w:t>
      </w:r>
      <w:r>
        <w:rPr>
          <w:color w:val="3F7F7F"/>
          <w:sz w:val="16"/>
        </w:rPr>
        <w:t xml:space="preserve">၈၆ </w:t>
      </w:r>
      <w:r>
        <w:rPr>
          <w:color w:val="231F20"/>
          <w:sz w:val="16"/>
        </w:rPr>
        <w:t>၊</w:t>
      </w:r>
      <w:r>
        <w:rPr>
          <w:color w:val="231F20"/>
          <w:spacing w:val="-3"/>
          <w:sz w:val="16"/>
        </w:rPr>
        <w:t xml:space="preserve"> </w:t>
      </w:r>
      <w:r>
        <w:rPr>
          <w:color w:val="3F7F7F"/>
          <w:sz w:val="16"/>
        </w:rPr>
        <w:t xml:space="preserve">၈၇ </w:t>
      </w:r>
      <w:r>
        <w:rPr>
          <w:color w:val="231F20"/>
          <w:sz w:val="16"/>
        </w:rPr>
        <w:t>၊</w:t>
      </w:r>
      <w:r>
        <w:rPr>
          <w:color w:val="231F20"/>
          <w:spacing w:val="-4"/>
          <w:sz w:val="16"/>
        </w:rPr>
        <w:t xml:space="preserve"> </w:t>
      </w:r>
      <w:r>
        <w:rPr>
          <w:color w:val="3F7F7F"/>
          <w:sz w:val="16"/>
        </w:rPr>
        <w:t xml:space="preserve">၉၇ </w:t>
      </w:r>
      <w:r>
        <w:rPr>
          <w:color w:val="231F20"/>
          <w:sz w:val="16"/>
        </w:rPr>
        <w:t>၊</w:t>
      </w:r>
      <w:r>
        <w:rPr>
          <w:color w:val="231F20"/>
          <w:spacing w:val="-3"/>
          <w:sz w:val="16"/>
        </w:rPr>
        <w:t xml:space="preserve"> </w:t>
      </w:r>
      <w:r>
        <w:rPr>
          <w:color w:val="3F7F7F"/>
          <w:spacing w:val="-2"/>
          <w:sz w:val="16"/>
        </w:rPr>
        <w:t xml:space="preserve">၁၀၀ </w:t>
      </w:r>
      <w:r>
        <w:rPr>
          <w:color w:val="231F20"/>
          <w:spacing w:val="-2"/>
          <w:sz w:val="16"/>
        </w:rPr>
        <w:t xml:space="preserve">– </w:t>
      </w:r>
      <w:r>
        <w:rPr>
          <w:color w:val="3F7F7F"/>
          <w:spacing w:val="-2"/>
          <w:sz w:val="16"/>
        </w:rPr>
        <w:t xml:space="preserve">၁၀၁ </w:t>
      </w:r>
      <w:r>
        <w:rPr>
          <w:color w:val="231F20"/>
          <w:spacing w:val="-2"/>
          <w:sz w:val="16"/>
        </w:rPr>
        <w:t>၊</w:t>
      </w:r>
    </w:p>
    <w:p w:rsidR="00FC077F" w:rsidRDefault="002176C3">
      <w:pPr>
        <w:spacing w:before="16"/>
        <w:ind w:left="543"/>
        <w:rPr>
          <w:sz w:val="16"/>
        </w:rPr>
      </w:pPr>
      <w:r>
        <w:rPr>
          <w:color w:val="3F7F7F"/>
          <w:sz w:val="16"/>
        </w:rPr>
        <w:t xml:space="preserve">၁၀၃ </w:t>
      </w:r>
      <w:r>
        <w:rPr>
          <w:color w:val="231F20"/>
          <w:sz w:val="16"/>
        </w:rPr>
        <w:t>၊</w:t>
      </w:r>
      <w:r>
        <w:rPr>
          <w:color w:val="231F20"/>
          <w:spacing w:val="-4"/>
          <w:sz w:val="16"/>
        </w:rPr>
        <w:t xml:space="preserve"> </w:t>
      </w:r>
      <w:r>
        <w:rPr>
          <w:color w:val="3F7F7F"/>
          <w:sz w:val="16"/>
        </w:rPr>
        <w:t xml:space="preserve">၁၀၄ </w:t>
      </w:r>
      <w:r>
        <w:rPr>
          <w:color w:val="231F20"/>
          <w:sz w:val="16"/>
        </w:rPr>
        <w:t>၊</w:t>
      </w:r>
      <w:r>
        <w:rPr>
          <w:color w:val="231F20"/>
          <w:spacing w:val="-4"/>
          <w:sz w:val="16"/>
        </w:rPr>
        <w:t xml:space="preserve"> </w:t>
      </w:r>
      <w:r>
        <w:rPr>
          <w:color w:val="3F7F7F"/>
          <w:sz w:val="16"/>
        </w:rPr>
        <w:t xml:space="preserve">၁၀၇ </w:t>
      </w:r>
      <w:r>
        <w:rPr>
          <w:color w:val="231F20"/>
          <w:sz w:val="16"/>
        </w:rPr>
        <w:t>၊</w:t>
      </w:r>
      <w:r>
        <w:rPr>
          <w:color w:val="231F20"/>
          <w:spacing w:val="-4"/>
          <w:sz w:val="16"/>
        </w:rPr>
        <w:t xml:space="preserve"> </w:t>
      </w:r>
      <w:r>
        <w:rPr>
          <w:color w:val="3F7F7F"/>
          <w:sz w:val="16"/>
        </w:rPr>
        <w:t xml:space="preserve">၁၁၂ </w:t>
      </w:r>
      <w:r>
        <w:rPr>
          <w:color w:val="231F20"/>
          <w:sz w:val="16"/>
        </w:rPr>
        <w:t>၊</w:t>
      </w:r>
      <w:r>
        <w:rPr>
          <w:color w:val="231F20"/>
          <w:spacing w:val="-4"/>
          <w:sz w:val="16"/>
        </w:rPr>
        <w:t xml:space="preserve"> </w:t>
      </w:r>
      <w:r>
        <w:rPr>
          <w:color w:val="3F7F7F"/>
          <w:sz w:val="16"/>
        </w:rPr>
        <w:t xml:space="preserve">၁၁၃ </w:t>
      </w:r>
      <w:r>
        <w:rPr>
          <w:color w:val="231F20"/>
          <w:sz w:val="16"/>
        </w:rPr>
        <w:t>၊</w:t>
      </w:r>
      <w:r>
        <w:rPr>
          <w:color w:val="231F20"/>
          <w:spacing w:val="-3"/>
          <w:sz w:val="16"/>
        </w:rPr>
        <w:t xml:space="preserve"> </w:t>
      </w:r>
      <w:r>
        <w:rPr>
          <w:color w:val="3F7F7F"/>
          <w:sz w:val="16"/>
        </w:rPr>
        <w:t xml:space="preserve">၁၂၈ </w:t>
      </w:r>
      <w:r>
        <w:rPr>
          <w:color w:val="231F20"/>
          <w:sz w:val="16"/>
        </w:rPr>
        <w:t>၊</w:t>
      </w:r>
      <w:r>
        <w:rPr>
          <w:color w:val="231F20"/>
          <w:spacing w:val="-4"/>
          <w:sz w:val="16"/>
        </w:rPr>
        <w:t xml:space="preserve"> </w:t>
      </w:r>
      <w:r>
        <w:rPr>
          <w:color w:val="3F7F7F"/>
          <w:spacing w:val="-2"/>
          <w:sz w:val="16"/>
        </w:rPr>
        <w:t xml:space="preserve">၁၆၃ </w:t>
      </w:r>
      <w:r>
        <w:rPr>
          <w:color w:val="231F20"/>
          <w:spacing w:val="-2"/>
          <w:sz w:val="16"/>
        </w:rPr>
        <w:t xml:space="preserve">– </w:t>
      </w:r>
      <w:r>
        <w:rPr>
          <w:color w:val="3F7F7F"/>
          <w:spacing w:val="-2"/>
          <w:sz w:val="16"/>
        </w:rPr>
        <w:t xml:space="preserve">၁၆၄ </w:t>
      </w:r>
      <w:r>
        <w:rPr>
          <w:color w:val="231F20"/>
          <w:spacing w:val="-2"/>
          <w:sz w:val="16"/>
        </w:rPr>
        <w:t>၊</w:t>
      </w:r>
    </w:p>
    <w:p w:rsidR="00FC077F" w:rsidRDefault="002176C3">
      <w:pPr>
        <w:spacing w:before="15"/>
        <w:ind w:left="543"/>
        <w:rPr>
          <w:sz w:val="16"/>
        </w:rPr>
      </w:pPr>
      <w:r>
        <w:rPr>
          <w:color w:val="3F7F7F"/>
          <w:sz w:val="16"/>
        </w:rPr>
        <w:t xml:space="preserve">၁၇၄ </w:t>
      </w:r>
      <w:r>
        <w:rPr>
          <w:color w:val="231F20"/>
          <w:sz w:val="16"/>
        </w:rPr>
        <w:t>၊</w:t>
      </w:r>
      <w:r>
        <w:rPr>
          <w:color w:val="231F20"/>
          <w:spacing w:val="-5"/>
          <w:sz w:val="16"/>
        </w:rPr>
        <w:t xml:space="preserve"> </w:t>
      </w:r>
      <w:r>
        <w:rPr>
          <w:color w:val="3F7F7F"/>
          <w:sz w:val="16"/>
        </w:rPr>
        <w:t>၁၉၄–၁၉၈ ၊</w:t>
      </w:r>
      <w:r>
        <w:rPr>
          <w:color w:val="231F20"/>
          <w:sz w:val="16"/>
        </w:rPr>
        <w:t>​​</w:t>
      </w:r>
      <w:r>
        <w:rPr>
          <w:color w:val="231F20"/>
          <w:spacing w:val="-4"/>
          <w:sz w:val="16"/>
        </w:rPr>
        <w:t xml:space="preserve"> </w:t>
      </w:r>
      <w:r>
        <w:rPr>
          <w:color w:val="3F7F7F"/>
          <w:sz w:val="16"/>
        </w:rPr>
        <w:t xml:space="preserve">၂၀၁ </w:t>
      </w:r>
      <w:r>
        <w:rPr>
          <w:color w:val="231F20"/>
          <w:sz w:val="16"/>
        </w:rPr>
        <w:t>၊</w:t>
      </w:r>
      <w:r>
        <w:rPr>
          <w:color w:val="231F20"/>
          <w:spacing w:val="-4"/>
          <w:sz w:val="16"/>
        </w:rPr>
        <w:t xml:space="preserve"> </w:t>
      </w:r>
      <w:r>
        <w:rPr>
          <w:color w:val="3F7F7F"/>
          <w:sz w:val="16"/>
        </w:rPr>
        <w:t xml:space="preserve">၂၁၅ </w:t>
      </w:r>
      <w:r>
        <w:rPr>
          <w:color w:val="231F20"/>
          <w:sz w:val="16"/>
        </w:rPr>
        <w:t>၊</w:t>
      </w:r>
      <w:r>
        <w:rPr>
          <w:color w:val="231F20"/>
          <w:spacing w:val="-5"/>
          <w:sz w:val="16"/>
        </w:rPr>
        <w:t xml:space="preserve"> </w:t>
      </w:r>
      <w:r>
        <w:rPr>
          <w:color w:val="3F7F7F"/>
          <w:sz w:val="16"/>
        </w:rPr>
        <w:t xml:space="preserve">၂၂၀ </w:t>
      </w:r>
      <w:r>
        <w:rPr>
          <w:color w:val="231F20"/>
          <w:sz w:val="16"/>
        </w:rPr>
        <w:t>၊</w:t>
      </w:r>
      <w:r>
        <w:rPr>
          <w:color w:val="231F20"/>
          <w:spacing w:val="-4"/>
          <w:sz w:val="16"/>
        </w:rPr>
        <w:t xml:space="preserve"> </w:t>
      </w:r>
      <w:r>
        <w:rPr>
          <w:color w:val="3F7F7F"/>
          <w:sz w:val="16"/>
        </w:rPr>
        <w:t xml:space="preserve">၂၂၃ </w:t>
      </w:r>
      <w:r>
        <w:rPr>
          <w:color w:val="231F20"/>
          <w:sz w:val="16"/>
        </w:rPr>
        <w:t>၊</w:t>
      </w:r>
      <w:r>
        <w:rPr>
          <w:color w:val="231F20"/>
          <w:spacing w:val="-4"/>
          <w:sz w:val="16"/>
        </w:rPr>
        <w:t xml:space="preserve"> </w:t>
      </w:r>
      <w:r>
        <w:rPr>
          <w:color w:val="3F7F7F"/>
          <w:spacing w:val="-4"/>
          <w:sz w:val="16"/>
        </w:rPr>
        <w:t xml:space="preserve">၂၂၆ </w:t>
      </w:r>
      <w:r>
        <w:rPr>
          <w:color w:val="231F20"/>
          <w:spacing w:val="-4"/>
          <w:sz w:val="16"/>
        </w:rPr>
        <w:t>၊</w:t>
      </w:r>
    </w:p>
    <w:p w:rsidR="00FC077F" w:rsidRDefault="002176C3">
      <w:pPr>
        <w:spacing w:before="15"/>
        <w:ind w:left="543"/>
        <w:rPr>
          <w:sz w:val="16"/>
        </w:rPr>
      </w:pPr>
      <w:r>
        <w:rPr>
          <w:color w:val="3F7F7F"/>
          <w:spacing w:val="-5"/>
          <w:sz w:val="16"/>
        </w:rPr>
        <w:t>၂၃၁</w:t>
      </w:r>
    </w:p>
    <w:p w:rsidR="00FC077F" w:rsidRDefault="002176C3">
      <w:pPr>
        <w:spacing w:before="94" w:line="259" w:lineRule="auto"/>
        <w:ind w:left="543" w:right="45" w:hanging="319"/>
        <w:rPr>
          <w:sz w:val="16"/>
        </w:rPr>
      </w:pPr>
      <w:r>
        <w:br w:type="column"/>
      </w:r>
      <w:r>
        <w:rPr>
          <w:color w:val="231F20"/>
          <w:sz w:val="16"/>
        </w:rPr>
        <w:t>အဓိပ္ပါယ်</w:t>
      </w:r>
      <w:r>
        <w:rPr>
          <w:color w:val="231F20"/>
          <w:spacing w:val="-10"/>
          <w:sz w:val="16"/>
        </w:rPr>
        <w:t xml:space="preserve"> </w:t>
      </w:r>
      <w:r>
        <w:rPr>
          <w:color w:val="231F20"/>
          <w:sz w:val="16"/>
        </w:rPr>
        <w:t>၌</w:t>
      </w:r>
      <w:r>
        <w:rPr>
          <w:color w:val="231F20"/>
          <w:spacing w:val="-10"/>
          <w:sz w:val="16"/>
        </w:rPr>
        <w:t xml:space="preserve"> </w:t>
      </w:r>
      <w:r>
        <w:rPr>
          <w:color w:val="231F20"/>
          <w:sz w:val="16"/>
        </w:rPr>
        <w:t>ကလေးများ၏</w:t>
      </w:r>
      <w:r>
        <w:rPr>
          <w:color w:val="231F20"/>
          <w:spacing w:val="-10"/>
          <w:sz w:val="16"/>
        </w:rPr>
        <w:t xml:space="preserve"> </w:t>
      </w:r>
      <w:r>
        <w:rPr>
          <w:color w:val="231F20"/>
          <w:sz w:val="16"/>
        </w:rPr>
        <w:t>ဘာသာစကား၊</w:t>
      </w:r>
      <w:r>
        <w:rPr>
          <w:color w:val="231F20"/>
          <w:spacing w:val="-10"/>
          <w:sz w:val="16"/>
        </w:rPr>
        <w:t xml:space="preserve"> </w:t>
      </w:r>
      <w:r>
        <w:rPr>
          <w:color w:val="3F7F7F"/>
          <w:sz w:val="16"/>
        </w:rPr>
        <w:t xml:space="preserve">၁၇၇ </w:t>
      </w:r>
      <w:r>
        <w:rPr>
          <w:color w:val="231F20"/>
          <w:sz w:val="16"/>
        </w:rPr>
        <w:t xml:space="preserve">– </w:t>
      </w:r>
      <w:r>
        <w:rPr>
          <w:color w:val="3F7F7F"/>
          <w:sz w:val="16"/>
        </w:rPr>
        <w:t xml:space="preserve">၁၇၉ </w:t>
      </w:r>
      <w:r>
        <w:rPr>
          <w:color w:val="231F20"/>
          <w:sz w:val="16"/>
        </w:rPr>
        <w:t>၊</w:t>
      </w:r>
      <w:r>
        <w:rPr>
          <w:color w:val="231F20"/>
          <w:spacing w:val="40"/>
          <w:sz w:val="16"/>
        </w:rPr>
        <w:t xml:space="preserve"> </w:t>
      </w:r>
      <w:r>
        <w:rPr>
          <w:color w:val="3F7F7F"/>
          <w:spacing w:val="-4"/>
          <w:sz w:val="16"/>
        </w:rPr>
        <w:t>၁၈၉</w:t>
      </w:r>
    </w:p>
    <w:p w:rsidR="00FC077F" w:rsidRDefault="002176C3">
      <w:pPr>
        <w:spacing w:before="1" w:line="259" w:lineRule="auto"/>
        <w:ind w:left="543" w:hanging="319"/>
        <w:rPr>
          <w:sz w:val="16"/>
        </w:rPr>
      </w:pPr>
      <w:r>
        <w:rPr>
          <w:color w:val="231F20"/>
          <w:sz w:val="16"/>
        </w:rPr>
        <w:t xml:space="preserve">pidgin နှင့် creole ဥပါဒ် အဓိပ္ပါယ် </w:t>
      </w:r>
      <w:r>
        <w:rPr>
          <w:color w:val="3F7F7F"/>
          <w:sz w:val="16"/>
        </w:rPr>
        <w:t xml:space="preserve">၁၄၂ </w:t>
      </w:r>
      <w:r>
        <w:rPr>
          <w:color w:val="231F20"/>
          <w:sz w:val="16"/>
        </w:rPr>
        <w:t>၊</w:t>
      </w:r>
      <w:r>
        <w:rPr>
          <w:color w:val="231F20"/>
          <w:spacing w:val="40"/>
          <w:sz w:val="16"/>
        </w:rPr>
        <w:t xml:space="preserve"> </w:t>
      </w:r>
      <w:r>
        <w:rPr>
          <w:color w:val="3F7F7F"/>
          <w:sz w:val="16"/>
        </w:rPr>
        <w:t xml:space="preserve">၁၄၃ </w:t>
      </w:r>
      <w:r>
        <w:rPr>
          <w:color w:val="231F20"/>
          <w:sz w:val="16"/>
        </w:rPr>
        <w:t>၊</w:t>
      </w:r>
      <w:r>
        <w:rPr>
          <w:color w:val="231F20"/>
          <w:spacing w:val="-6"/>
          <w:sz w:val="16"/>
        </w:rPr>
        <w:t xml:space="preserve"> </w:t>
      </w:r>
      <w:r>
        <w:rPr>
          <w:color w:val="3F7F7F"/>
          <w:sz w:val="16"/>
        </w:rPr>
        <w:t xml:space="preserve">၁၄၅ </w:t>
      </w:r>
      <w:r>
        <w:rPr>
          <w:color w:val="231F20"/>
          <w:sz w:val="16"/>
        </w:rPr>
        <w:t>၊</w:t>
      </w:r>
      <w:r>
        <w:rPr>
          <w:color w:val="231F20"/>
          <w:spacing w:val="-5"/>
          <w:sz w:val="16"/>
        </w:rPr>
        <w:t xml:space="preserve"> </w:t>
      </w:r>
      <w:r>
        <w:rPr>
          <w:color w:val="3F7F7F"/>
          <w:sz w:val="16"/>
        </w:rPr>
        <w:t xml:space="preserve">၁၄၇ </w:t>
      </w:r>
      <w:r>
        <w:rPr>
          <w:color w:val="231F20"/>
          <w:sz w:val="16"/>
        </w:rPr>
        <w:t xml:space="preserve">– </w:t>
      </w:r>
      <w:r>
        <w:rPr>
          <w:color w:val="3F7F7F"/>
          <w:sz w:val="16"/>
        </w:rPr>
        <w:t xml:space="preserve">၁၄၉ </w:t>
      </w:r>
      <w:r>
        <w:rPr>
          <w:color w:val="231F20"/>
          <w:sz w:val="16"/>
        </w:rPr>
        <w:t>၊</w:t>
      </w:r>
      <w:r>
        <w:rPr>
          <w:color w:val="231F20"/>
          <w:spacing w:val="-6"/>
          <w:sz w:val="16"/>
        </w:rPr>
        <w:t xml:space="preserve"> </w:t>
      </w:r>
      <w:r>
        <w:rPr>
          <w:color w:val="3F7F7F"/>
          <w:sz w:val="16"/>
        </w:rPr>
        <w:t xml:space="preserve">၁၅၀ </w:t>
      </w:r>
      <w:r>
        <w:rPr>
          <w:color w:val="231F20"/>
          <w:sz w:val="16"/>
        </w:rPr>
        <w:t xml:space="preserve">– </w:t>
      </w:r>
      <w:r>
        <w:rPr>
          <w:color w:val="3F7F7F"/>
          <w:sz w:val="16"/>
        </w:rPr>
        <w:t xml:space="preserve">၁၅၁ </w:t>
      </w:r>
      <w:r>
        <w:rPr>
          <w:color w:val="231F20"/>
          <w:sz w:val="16"/>
        </w:rPr>
        <w:t>၊</w:t>
      </w:r>
      <w:r>
        <w:rPr>
          <w:color w:val="231F20"/>
          <w:spacing w:val="-5"/>
          <w:sz w:val="16"/>
        </w:rPr>
        <w:t xml:space="preserve"> </w:t>
      </w:r>
      <w:r>
        <w:rPr>
          <w:color w:val="3F7F7F"/>
          <w:spacing w:val="-2"/>
          <w:sz w:val="16"/>
        </w:rPr>
        <w:t xml:space="preserve">၁၅၃ </w:t>
      </w:r>
      <w:r>
        <w:rPr>
          <w:color w:val="231F20"/>
          <w:spacing w:val="-2"/>
          <w:sz w:val="16"/>
        </w:rPr>
        <w:t xml:space="preserve">– </w:t>
      </w:r>
      <w:r>
        <w:rPr>
          <w:color w:val="3F7F7F"/>
          <w:spacing w:val="-2"/>
          <w:sz w:val="16"/>
        </w:rPr>
        <w:t>၁၅၅</w:t>
      </w:r>
    </w:p>
    <w:p w:rsidR="00FC077F" w:rsidRDefault="002176C3">
      <w:pPr>
        <w:spacing w:before="1"/>
        <w:ind w:left="224"/>
        <w:rPr>
          <w:sz w:val="16"/>
        </w:rPr>
      </w:pPr>
      <w:r>
        <w:rPr>
          <w:color w:val="231F20"/>
          <w:sz w:val="16"/>
        </w:rPr>
        <w:t>အဓိပ္ပါယ်</w:t>
      </w:r>
      <w:r>
        <w:rPr>
          <w:color w:val="231F20"/>
          <w:spacing w:val="-6"/>
          <w:sz w:val="16"/>
        </w:rPr>
        <w:t xml:space="preserve"> </w:t>
      </w:r>
      <w:r>
        <w:rPr>
          <w:color w:val="231F20"/>
          <w:sz w:val="16"/>
        </w:rPr>
        <w:t>၏</w:t>
      </w:r>
      <w:r>
        <w:rPr>
          <w:color w:val="231F20"/>
          <w:spacing w:val="-5"/>
          <w:sz w:val="16"/>
        </w:rPr>
        <w:t xml:space="preserve"> </w:t>
      </w:r>
      <w:r>
        <w:rPr>
          <w:color w:val="231F20"/>
          <w:sz w:val="16"/>
        </w:rPr>
        <w:t>အရောင်</w:t>
      </w:r>
      <w:r>
        <w:rPr>
          <w:color w:val="231F20"/>
          <w:spacing w:val="-6"/>
          <w:sz w:val="16"/>
        </w:rPr>
        <w:t xml:space="preserve"> </w:t>
      </w:r>
      <w:r>
        <w:rPr>
          <w:color w:val="231F20"/>
          <w:sz w:val="16"/>
        </w:rPr>
        <w:t>စကားတွေ၊</w:t>
      </w:r>
      <w:r>
        <w:rPr>
          <w:color w:val="231F20"/>
          <w:spacing w:val="-5"/>
          <w:sz w:val="16"/>
        </w:rPr>
        <w:t xml:space="preserve"> </w:t>
      </w:r>
      <w:r>
        <w:rPr>
          <w:color w:val="3F7F7F"/>
          <w:sz w:val="16"/>
        </w:rPr>
        <w:t xml:space="preserve">၁၂၁ </w:t>
      </w:r>
      <w:r>
        <w:rPr>
          <w:color w:val="231F20"/>
          <w:sz w:val="16"/>
        </w:rPr>
        <w:t xml:space="preserve">– </w:t>
      </w:r>
      <w:r>
        <w:rPr>
          <w:color w:val="3F7F7F"/>
          <w:sz w:val="16"/>
        </w:rPr>
        <w:t xml:space="preserve">၁၂၇ </w:t>
      </w:r>
      <w:r>
        <w:rPr>
          <w:color w:val="231F20"/>
          <w:sz w:val="16"/>
        </w:rPr>
        <w:t>၊</w:t>
      </w:r>
      <w:r>
        <w:rPr>
          <w:color w:val="231F20"/>
          <w:spacing w:val="-6"/>
          <w:sz w:val="16"/>
        </w:rPr>
        <w:t xml:space="preserve"> </w:t>
      </w:r>
      <w:r>
        <w:rPr>
          <w:color w:val="3F7F7F"/>
          <w:spacing w:val="-4"/>
          <w:sz w:val="16"/>
        </w:rPr>
        <w:t xml:space="preserve">၁၃၁ </w:t>
      </w:r>
      <w:r>
        <w:rPr>
          <w:color w:val="231F20"/>
          <w:spacing w:val="-4"/>
          <w:sz w:val="16"/>
        </w:rPr>
        <w:t>၊</w:t>
      </w:r>
    </w:p>
    <w:p w:rsidR="00FC077F" w:rsidRDefault="002176C3">
      <w:pPr>
        <w:spacing w:before="16"/>
        <w:ind w:left="543"/>
        <w:rPr>
          <w:sz w:val="16"/>
        </w:rPr>
      </w:pPr>
      <w:r>
        <w:rPr>
          <w:color w:val="3F7F7F"/>
          <w:spacing w:val="-5"/>
          <w:sz w:val="16"/>
        </w:rPr>
        <w:t>၁၃၄</w:t>
      </w:r>
    </w:p>
    <w:p w:rsidR="00FC077F" w:rsidRDefault="002176C3">
      <w:pPr>
        <w:spacing w:before="15"/>
        <w:ind w:left="224"/>
        <w:rPr>
          <w:sz w:val="16"/>
        </w:rPr>
      </w:pPr>
      <w:r>
        <w:rPr>
          <w:color w:val="231F20"/>
          <w:sz w:val="16"/>
        </w:rPr>
        <w:t>ပြောင်းလဲမှု</w:t>
      </w:r>
      <w:r>
        <w:rPr>
          <w:color w:val="231F20"/>
          <w:spacing w:val="-5"/>
          <w:sz w:val="16"/>
        </w:rPr>
        <w:t xml:space="preserve"> </w:t>
      </w:r>
      <w:r>
        <w:rPr>
          <w:color w:val="231F20"/>
          <w:sz w:val="16"/>
        </w:rPr>
        <w:t>၏</w:t>
      </w:r>
      <w:r>
        <w:rPr>
          <w:color w:val="231F20"/>
          <w:spacing w:val="-5"/>
          <w:sz w:val="16"/>
        </w:rPr>
        <w:t xml:space="preserve"> </w:t>
      </w:r>
      <w:r>
        <w:rPr>
          <w:color w:val="231F20"/>
          <w:sz w:val="16"/>
        </w:rPr>
        <w:t>အဓိပ္ပါယ်၊</w:t>
      </w:r>
      <w:r>
        <w:rPr>
          <w:color w:val="231F20"/>
          <w:spacing w:val="-4"/>
          <w:sz w:val="16"/>
        </w:rPr>
        <w:t xml:space="preserve"> </w:t>
      </w:r>
      <w:r>
        <w:rPr>
          <w:color w:val="3F7F7F"/>
          <w:sz w:val="16"/>
        </w:rPr>
        <w:t xml:space="preserve">၂၃၉ </w:t>
      </w:r>
      <w:r>
        <w:rPr>
          <w:color w:val="231F20"/>
          <w:sz w:val="16"/>
        </w:rPr>
        <w:t>၊</w:t>
      </w:r>
      <w:r>
        <w:rPr>
          <w:color w:val="231F20"/>
          <w:spacing w:val="-5"/>
          <w:sz w:val="16"/>
        </w:rPr>
        <w:t xml:space="preserve"> </w:t>
      </w:r>
      <w:r>
        <w:rPr>
          <w:color w:val="3F7F7F"/>
          <w:spacing w:val="-2"/>
          <w:sz w:val="16"/>
        </w:rPr>
        <w:t xml:space="preserve">၂၄၀ </w:t>
      </w:r>
      <w:r>
        <w:rPr>
          <w:color w:val="231F20"/>
          <w:spacing w:val="-2"/>
          <w:sz w:val="16"/>
        </w:rPr>
        <w:t xml:space="preserve">– </w:t>
      </w:r>
      <w:r>
        <w:rPr>
          <w:color w:val="3F7F7F"/>
          <w:spacing w:val="-2"/>
          <w:sz w:val="16"/>
        </w:rPr>
        <w:t>၂၄၂</w:t>
      </w:r>
    </w:p>
    <w:p w:rsidR="00FC077F" w:rsidRDefault="002176C3">
      <w:pPr>
        <w:spacing w:before="15"/>
        <w:ind w:left="224"/>
        <w:rPr>
          <w:sz w:val="16"/>
        </w:rPr>
      </w:pPr>
      <w:r>
        <w:rPr>
          <w:color w:val="231F20"/>
          <w:sz w:val="16"/>
        </w:rPr>
        <w:t>ယဉ်ကျေးမှု</w:t>
      </w:r>
      <w:r>
        <w:rPr>
          <w:color w:val="231F20"/>
          <w:spacing w:val="-6"/>
          <w:sz w:val="16"/>
        </w:rPr>
        <w:t xml:space="preserve"> </w:t>
      </w:r>
      <w:r>
        <w:rPr>
          <w:color w:val="231F20"/>
          <w:sz w:val="16"/>
        </w:rPr>
        <w:t>အဓိပ္ပါယ်၊</w:t>
      </w:r>
      <w:r>
        <w:rPr>
          <w:color w:val="231F20"/>
          <w:spacing w:val="-6"/>
          <w:sz w:val="16"/>
        </w:rPr>
        <w:t xml:space="preserve"> </w:t>
      </w:r>
      <w:r>
        <w:rPr>
          <w:color w:val="3F7F7F"/>
          <w:sz w:val="16"/>
        </w:rPr>
        <w:t xml:space="preserve">၁၆၃ </w:t>
      </w:r>
      <w:r>
        <w:rPr>
          <w:color w:val="231F20"/>
          <w:sz w:val="16"/>
        </w:rPr>
        <w:t xml:space="preserve">– </w:t>
      </w:r>
      <w:r>
        <w:rPr>
          <w:color w:val="3F7F7F"/>
          <w:sz w:val="16"/>
        </w:rPr>
        <w:t xml:space="preserve">၁၆၄ </w:t>
      </w:r>
      <w:r>
        <w:rPr>
          <w:color w:val="231F20"/>
          <w:sz w:val="16"/>
        </w:rPr>
        <w:t>၊</w:t>
      </w:r>
      <w:r>
        <w:rPr>
          <w:color w:val="231F20"/>
          <w:spacing w:val="-6"/>
          <w:sz w:val="16"/>
        </w:rPr>
        <w:t xml:space="preserve"> </w:t>
      </w:r>
      <w:r>
        <w:rPr>
          <w:color w:val="3F7F7F"/>
          <w:sz w:val="16"/>
        </w:rPr>
        <w:t xml:space="preserve">၁၆၅ </w:t>
      </w:r>
      <w:r>
        <w:rPr>
          <w:color w:val="231F20"/>
          <w:sz w:val="16"/>
        </w:rPr>
        <w:t>၊</w:t>
      </w:r>
      <w:r>
        <w:rPr>
          <w:color w:val="231F20"/>
          <w:spacing w:val="-6"/>
          <w:sz w:val="16"/>
        </w:rPr>
        <w:t xml:space="preserve"> </w:t>
      </w:r>
      <w:r>
        <w:rPr>
          <w:color w:val="3F7F7F"/>
          <w:spacing w:val="-5"/>
          <w:sz w:val="16"/>
        </w:rPr>
        <w:t>၁၈၀</w:t>
      </w:r>
    </w:p>
    <w:p w:rsidR="00FC077F" w:rsidRDefault="002176C3">
      <w:pPr>
        <w:spacing w:before="15"/>
        <w:ind w:left="224"/>
        <w:rPr>
          <w:sz w:val="16"/>
        </w:rPr>
      </w:pPr>
      <w:r>
        <w:rPr>
          <w:color w:val="231F20"/>
          <w:sz w:val="16"/>
        </w:rPr>
        <w:t>အညွှန်းကိန်း</w:t>
      </w:r>
      <w:r>
        <w:rPr>
          <w:color w:val="231F20"/>
          <w:spacing w:val="-9"/>
          <w:sz w:val="16"/>
        </w:rPr>
        <w:t xml:space="preserve"> </w:t>
      </w:r>
      <w:r>
        <w:rPr>
          <w:color w:val="231F20"/>
          <w:sz w:val="16"/>
        </w:rPr>
        <w:t>အဓိပ္ပါယ်၊</w:t>
      </w:r>
      <w:r>
        <w:rPr>
          <w:color w:val="231F20"/>
          <w:spacing w:val="-8"/>
          <w:sz w:val="16"/>
        </w:rPr>
        <w:t xml:space="preserve"> </w:t>
      </w:r>
      <w:r>
        <w:rPr>
          <w:color w:val="3F7F7F"/>
          <w:spacing w:val="-2"/>
          <w:sz w:val="16"/>
        </w:rPr>
        <w:t xml:space="preserve">၁၆၈ </w:t>
      </w:r>
      <w:r>
        <w:rPr>
          <w:color w:val="231F20"/>
          <w:spacing w:val="-2"/>
          <w:sz w:val="16"/>
        </w:rPr>
        <w:t xml:space="preserve">– </w:t>
      </w:r>
      <w:r>
        <w:rPr>
          <w:color w:val="3F7F7F"/>
          <w:spacing w:val="-2"/>
          <w:sz w:val="16"/>
        </w:rPr>
        <w:t>၁၆၉</w:t>
      </w:r>
    </w:p>
    <w:p w:rsidR="00FC077F" w:rsidRDefault="002176C3">
      <w:pPr>
        <w:spacing w:before="16"/>
        <w:ind w:left="224"/>
        <w:rPr>
          <w:sz w:val="16"/>
        </w:rPr>
      </w:pPr>
      <w:r>
        <w:rPr>
          <w:color w:val="231F20"/>
          <w:sz w:val="16"/>
        </w:rPr>
        <w:t>ဘာသာစကား</w:t>
      </w:r>
      <w:r>
        <w:rPr>
          <w:color w:val="231F20"/>
          <w:spacing w:val="-6"/>
          <w:sz w:val="16"/>
        </w:rPr>
        <w:t xml:space="preserve"> </w:t>
      </w:r>
      <w:r>
        <w:rPr>
          <w:color w:val="231F20"/>
          <w:sz w:val="16"/>
        </w:rPr>
        <w:t>အဓိပ္ပါယ်၊</w:t>
      </w:r>
      <w:r>
        <w:rPr>
          <w:color w:val="231F20"/>
          <w:spacing w:val="-5"/>
          <w:sz w:val="16"/>
        </w:rPr>
        <w:t xml:space="preserve"> </w:t>
      </w:r>
      <w:r>
        <w:rPr>
          <w:color w:val="3F7F7F"/>
          <w:sz w:val="16"/>
        </w:rPr>
        <w:t xml:space="preserve">၆၂ </w:t>
      </w:r>
      <w:r>
        <w:rPr>
          <w:color w:val="231F20"/>
          <w:sz w:val="16"/>
        </w:rPr>
        <w:t>၊</w:t>
      </w:r>
      <w:r>
        <w:rPr>
          <w:color w:val="231F20"/>
          <w:spacing w:val="-6"/>
          <w:sz w:val="16"/>
        </w:rPr>
        <w:t xml:space="preserve"> </w:t>
      </w:r>
      <w:r>
        <w:rPr>
          <w:color w:val="3F7F7F"/>
          <w:sz w:val="16"/>
        </w:rPr>
        <w:t xml:space="preserve">၇၁ </w:t>
      </w:r>
      <w:r>
        <w:rPr>
          <w:color w:val="231F20"/>
          <w:sz w:val="16"/>
        </w:rPr>
        <w:t>၊</w:t>
      </w:r>
      <w:r>
        <w:rPr>
          <w:color w:val="231F20"/>
          <w:spacing w:val="-5"/>
          <w:sz w:val="16"/>
        </w:rPr>
        <w:t xml:space="preserve"> </w:t>
      </w:r>
      <w:r>
        <w:rPr>
          <w:color w:val="3F7F7F"/>
          <w:sz w:val="16"/>
        </w:rPr>
        <w:t xml:space="preserve">၁၀၄ </w:t>
      </w:r>
      <w:r>
        <w:rPr>
          <w:color w:val="231F20"/>
          <w:sz w:val="16"/>
        </w:rPr>
        <w:t xml:space="preserve">– </w:t>
      </w:r>
      <w:r>
        <w:rPr>
          <w:color w:val="3F7F7F"/>
          <w:sz w:val="16"/>
        </w:rPr>
        <w:t xml:space="preserve">၁၀၅ </w:t>
      </w:r>
      <w:r>
        <w:rPr>
          <w:color w:val="231F20"/>
          <w:sz w:val="16"/>
        </w:rPr>
        <w:t>၊</w:t>
      </w:r>
      <w:r>
        <w:rPr>
          <w:color w:val="231F20"/>
          <w:spacing w:val="-5"/>
          <w:sz w:val="16"/>
        </w:rPr>
        <w:t xml:space="preserve"> </w:t>
      </w:r>
      <w:r>
        <w:rPr>
          <w:color w:val="3F7F7F"/>
          <w:spacing w:val="-5"/>
          <w:sz w:val="16"/>
        </w:rPr>
        <w:t>၁၀၇</w:t>
      </w:r>
    </w:p>
    <w:p w:rsidR="00FC077F" w:rsidRDefault="002176C3">
      <w:pPr>
        <w:spacing w:before="15"/>
        <w:ind w:left="224"/>
        <w:rPr>
          <w:sz w:val="16"/>
        </w:rPr>
      </w:pPr>
      <w:r>
        <w:rPr>
          <w:color w:val="231F20"/>
          <w:sz w:val="16"/>
        </w:rPr>
        <w:t>လက်တွေ့ကျကျ</w:t>
      </w:r>
      <w:r>
        <w:rPr>
          <w:color w:val="231F20"/>
          <w:spacing w:val="-6"/>
          <w:sz w:val="16"/>
        </w:rPr>
        <w:t xml:space="preserve"> </w:t>
      </w:r>
      <w:r>
        <w:rPr>
          <w:color w:val="231F20"/>
          <w:sz w:val="16"/>
        </w:rPr>
        <w:t>အဓိပ္ပါယ်၊</w:t>
      </w:r>
      <w:r>
        <w:rPr>
          <w:color w:val="231F20"/>
          <w:spacing w:val="-6"/>
          <w:sz w:val="16"/>
        </w:rPr>
        <w:t xml:space="preserve"> </w:t>
      </w:r>
      <w:r>
        <w:rPr>
          <w:color w:val="3F7F7F"/>
          <w:sz w:val="16"/>
        </w:rPr>
        <w:t xml:space="preserve">၁၂ </w:t>
      </w:r>
      <w:r>
        <w:rPr>
          <w:color w:val="231F20"/>
          <w:sz w:val="16"/>
        </w:rPr>
        <w:t>၊</w:t>
      </w:r>
      <w:r>
        <w:rPr>
          <w:color w:val="231F20"/>
          <w:spacing w:val="-6"/>
          <w:sz w:val="16"/>
        </w:rPr>
        <w:t xml:space="preserve"> </w:t>
      </w:r>
      <w:r>
        <w:rPr>
          <w:color w:val="3F7F7F"/>
          <w:spacing w:val="-5"/>
          <w:sz w:val="16"/>
        </w:rPr>
        <w:t>၁၉၈ဝ</w:t>
      </w:r>
    </w:p>
    <w:p w:rsidR="00FC077F" w:rsidRDefault="002176C3">
      <w:pPr>
        <w:spacing w:before="15"/>
        <w:ind w:left="224"/>
        <w:rPr>
          <w:sz w:val="16"/>
        </w:rPr>
      </w:pPr>
      <w:r>
        <w:rPr>
          <w:color w:val="231F20"/>
          <w:sz w:val="16"/>
        </w:rPr>
        <w:t>လူမှုရေး</w:t>
      </w:r>
      <w:r>
        <w:rPr>
          <w:color w:val="231F20"/>
          <w:spacing w:val="-5"/>
          <w:sz w:val="16"/>
        </w:rPr>
        <w:t xml:space="preserve"> </w:t>
      </w:r>
      <w:r>
        <w:rPr>
          <w:color w:val="231F20"/>
          <w:sz w:val="16"/>
        </w:rPr>
        <w:t>အဓိပ္ပါယ်၊</w:t>
      </w:r>
      <w:r>
        <w:rPr>
          <w:color w:val="231F20"/>
          <w:spacing w:val="-5"/>
          <w:sz w:val="16"/>
        </w:rPr>
        <w:t xml:space="preserve"> </w:t>
      </w:r>
      <w:r>
        <w:rPr>
          <w:color w:val="3F7F7F"/>
          <w:sz w:val="16"/>
        </w:rPr>
        <w:t xml:space="preserve">၁၆၄ </w:t>
      </w:r>
      <w:r>
        <w:rPr>
          <w:color w:val="231F20"/>
          <w:sz w:val="16"/>
        </w:rPr>
        <w:t>၊</w:t>
      </w:r>
      <w:r>
        <w:rPr>
          <w:color w:val="231F20"/>
          <w:spacing w:val="-4"/>
          <w:sz w:val="16"/>
        </w:rPr>
        <w:t xml:space="preserve"> </w:t>
      </w:r>
      <w:r>
        <w:rPr>
          <w:color w:val="3F7F7F"/>
          <w:sz w:val="16"/>
        </w:rPr>
        <w:t xml:space="preserve">၁၈၀ </w:t>
      </w:r>
      <w:r>
        <w:rPr>
          <w:color w:val="231F20"/>
          <w:sz w:val="16"/>
        </w:rPr>
        <w:t>၊</w:t>
      </w:r>
      <w:r>
        <w:rPr>
          <w:color w:val="231F20"/>
          <w:spacing w:val="-5"/>
          <w:sz w:val="16"/>
        </w:rPr>
        <w:t xml:space="preserve"> </w:t>
      </w:r>
      <w:r>
        <w:rPr>
          <w:color w:val="3F7F7F"/>
          <w:sz w:val="16"/>
        </w:rPr>
        <w:t xml:space="preserve">၁၈၂ </w:t>
      </w:r>
      <w:r>
        <w:rPr>
          <w:color w:val="231F20"/>
          <w:sz w:val="16"/>
        </w:rPr>
        <w:t>၊</w:t>
      </w:r>
      <w:r>
        <w:rPr>
          <w:color w:val="231F20"/>
          <w:spacing w:val="-5"/>
          <w:sz w:val="16"/>
        </w:rPr>
        <w:t xml:space="preserve"> </w:t>
      </w:r>
      <w:r>
        <w:rPr>
          <w:color w:val="3F7F7F"/>
          <w:spacing w:val="-5"/>
          <w:sz w:val="16"/>
        </w:rPr>
        <w:t>၁၈၄</w:t>
      </w:r>
    </w:p>
    <w:p w:rsidR="00FC077F" w:rsidRDefault="002176C3">
      <w:pPr>
        <w:spacing w:before="15" w:line="259" w:lineRule="auto"/>
        <w:ind w:left="64" w:right="452" w:firstLine="159"/>
        <w:rPr>
          <w:sz w:val="16"/>
        </w:rPr>
      </w:pPr>
      <w:r>
        <w:rPr>
          <w:color w:val="231F20"/>
          <w:sz w:val="16"/>
        </w:rPr>
        <w:t>"ဝဘ်</w:t>
      </w:r>
      <w:r>
        <w:rPr>
          <w:color w:val="231F20"/>
          <w:spacing w:val="-10"/>
          <w:sz w:val="16"/>
        </w:rPr>
        <w:t xml:space="preserve"> </w:t>
      </w:r>
      <w:r>
        <w:rPr>
          <w:color w:val="231F20"/>
          <w:sz w:val="16"/>
        </w:rPr>
        <w:t>၏</w:t>
      </w:r>
      <w:r>
        <w:rPr>
          <w:color w:val="231F20"/>
          <w:spacing w:val="-10"/>
          <w:sz w:val="16"/>
        </w:rPr>
        <w:t xml:space="preserve"> </w:t>
      </w:r>
      <w:r>
        <w:rPr>
          <w:color w:val="231F20"/>
          <w:sz w:val="16"/>
        </w:rPr>
        <w:t>အဓိပ္ပါယ်"</w:t>
      </w:r>
      <w:r>
        <w:rPr>
          <w:color w:val="231F20"/>
          <w:spacing w:val="-10"/>
          <w:sz w:val="16"/>
        </w:rPr>
        <w:t xml:space="preserve"> </w:t>
      </w:r>
      <w:r>
        <w:rPr>
          <w:color w:val="3F7F7F"/>
          <w:sz w:val="16"/>
        </w:rPr>
        <w:t xml:space="preserve">၂၄၃ </w:t>
      </w:r>
      <w:r>
        <w:rPr>
          <w:color w:val="231F20"/>
          <w:sz w:val="16"/>
        </w:rPr>
        <w:t xml:space="preserve">– </w:t>
      </w:r>
      <w:r>
        <w:rPr>
          <w:color w:val="3F7F7F"/>
          <w:sz w:val="16"/>
        </w:rPr>
        <w:t xml:space="preserve">၂၄၄ </w:t>
      </w:r>
      <w:r>
        <w:rPr>
          <w:color w:val="231F20"/>
          <w:sz w:val="16"/>
        </w:rPr>
        <w:t>၊</w:t>
      </w:r>
      <w:r>
        <w:rPr>
          <w:color w:val="231F20"/>
          <w:spacing w:val="-10"/>
          <w:sz w:val="16"/>
        </w:rPr>
        <w:t xml:space="preserve"> </w:t>
      </w:r>
      <w:r>
        <w:rPr>
          <w:color w:val="3F7F7F"/>
          <w:sz w:val="16"/>
        </w:rPr>
        <w:t xml:space="preserve">၂၄၆ </w:t>
      </w:r>
      <w:r>
        <w:rPr>
          <w:color w:val="231F20"/>
          <w:sz w:val="16"/>
        </w:rPr>
        <w:t xml:space="preserve">– </w:t>
      </w:r>
      <w:r>
        <w:rPr>
          <w:color w:val="3F7F7F"/>
          <w:sz w:val="16"/>
        </w:rPr>
        <w:t>၂၄၈</w:t>
      </w:r>
      <w:r>
        <w:rPr>
          <w:color w:val="3F7F7F"/>
          <w:spacing w:val="40"/>
          <w:sz w:val="16"/>
        </w:rPr>
        <w:t xml:space="preserve"> </w:t>
      </w:r>
      <w:r>
        <w:rPr>
          <w:color w:val="231F20"/>
          <w:sz w:val="16"/>
        </w:rPr>
        <w:t>သဒ္ဒါပုံစံ၏ အဆုံးသတ်ပုံစံကို ဆိုလိုသည်။</w:t>
      </w:r>
    </w:p>
    <w:p w:rsidR="00FC077F" w:rsidRDefault="002176C3">
      <w:pPr>
        <w:spacing w:before="2"/>
        <w:ind w:right="485"/>
        <w:jc w:val="right"/>
        <w:rPr>
          <w:sz w:val="16"/>
        </w:rPr>
      </w:pPr>
      <w:r>
        <w:rPr>
          <w:color w:val="231F20"/>
          <w:sz w:val="16"/>
        </w:rPr>
        <w:t>ဖွံ့ဖြိုးတိုးတက်ရေး၊</w:t>
      </w:r>
      <w:r>
        <w:rPr>
          <w:color w:val="231F20"/>
          <w:spacing w:val="-8"/>
          <w:sz w:val="16"/>
        </w:rPr>
        <w:t xml:space="preserve"> </w:t>
      </w:r>
      <w:r>
        <w:rPr>
          <w:color w:val="3F7F7F"/>
          <w:sz w:val="16"/>
        </w:rPr>
        <w:t xml:space="preserve">၁၇၀ </w:t>
      </w:r>
      <w:r>
        <w:rPr>
          <w:color w:val="231F20"/>
          <w:sz w:val="16"/>
        </w:rPr>
        <w:t>၊</w:t>
      </w:r>
      <w:r>
        <w:rPr>
          <w:color w:val="231F20"/>
          <w:spacing w:val="-7"/>
          <w:sz w:val="16"/>
        </w:rPr>
        <w:t xml:space="preserve"> </w:t>
      </w:r>
      <w:r>
        <w:rPr>
          <w:color w:val="3F7F7F"/>
          <w:sz w:val="16"/>
        </w:rPr>
        <w:t xml:space="preserve">၁၇၁ </w:t>
      </w:r>
      <w:r>
        <w:rPr>
          <w:color w:val="231F20"/>
          <w:sz w:val="16"/>
        </w:rPr>
        <w:t>၊</w:t>
      </w:r>
      <w:r>
        <w:rPr>
          <w:color w:val="231F20"/>
          <w:spacing w:val="-7"/>
          <w:sz w:val="16"/>
        </w:rPr>
        <w:t xml:space="preserve"> </w:t>
      </w:r>
      <w:r>
        <w:rPr>
          <w:color w:val="3F7F7F"/>
          <w:sz w:val="16"/>
        </w:rPr>
        <w:t xml:space="preserve">၁၇၆ </w:t>
      </w:r>
      <w:r>
        <w:rPr>
          <w:color w:val="231F20"/>
          <w:sz w:val="16"/>
        </w:rPr>
        <w:t>၊</w:t>
      </w:r>
      <w:r>
        <w:rPr>
          <w:color w:val="231F20"/>
          <w:spacing w:val="-7"/>
          <w:sz w:val="16"/>
        </w:rPr>
        <w:t xml:space="preserve"> </w:t>
      </w:r>
      <w:r>
        <w:rPr>
          <w:color w:val="3F7F7F"/>
          <w:spacing w:val="-5"/>
          <w:sz w:val="16"/>
        </w:rPr>
        <w:t>၁၈၇</w:t>
      </w:r>
    </w:p>
    <w:p w:rsidR="00FC077F" w:rsidRDefault="002176C3">
      <w:pPr>
        <w:spacing w:before="15"/>
        <w:ind w:right="536"/>
        <w:jc w:val="right"/>
        <w:rPr>
          <w:sz w:val="16"/>
        </w:rPr>
      </w:pPr>
      <w:r>
        <w:rPr>
          <w:color w:val="231F20"/>
          <w:sz w:val="16"/>
        </w:rPr>
        <w:t>Melanesian</w:t>
      </w:r>
      <w:r>
        <w:rPr>
          <w:color w:val="231F20"/>
          <w:spacing w:val="-6"/>
          <w:sz w:val="16"/>
        </w:rPr>
        <w:t xml:space="preserve"> </w:t>
      </w:r>
      <w:r>
        <w:rPr>
          <w:color w:val="231F20"/>
          <w:sz w:val="16"/>
        </w:rPr>
        <w:t>Pidgins၊</w:t>
      </w:r>
      <w:r>
        <w:rPr>
          <w:color w:val="231F20"/>
          <w:spacing w:val="-5"/>
          <w:sz w:val="16"/>
        </w:rPr>
        <w:t xml:space="preserve"> </w:t>
      </w:r>
      <w:r>
        <w:rPr>
          <w:color w:val="3F7F7F"/>
          <w:sz w:val="16"/>
        </w:rPr>
        <w:t xml:space="preserve">၁၃၆ </w:t>
      </w:r>
      <w:r>
        <w:rPr>
          <w:color w:val="231F20"/>
          <w:sz w:val="16"/>
        </w:rPr>
        <w:t>၊</w:t>
      </w:r>
      <w:r>
        <w:rPr>
          <w:color w:val="231F20"/>
          <w:spacing w:val="-5"/>
          <w:sz w:val="16"/>
        </w:rPr>
        <w:t xml:space="preserve"> </w:t>
      </w:r>
      <w:r>
        <w:rPr>
          <w:color w:val="3F7F7F"/>
          <w:sz w:val="16"/>
        </w:rPr>
        <w:t xml:space="preserve">၁၃၇ </w:t>
      </w:r>
      <w:r>
        <w:rPr>
          <w:color w:val="231F20"/>
          <w:sz w:val="16"/>
        </w:rPr>
        <w:t>၊</w:t>
      </w:r>
      <w:r>
        <w:rPr>
          <w:color w:val="231F20"/>
          <w:spacing w:val="-5"/>
          <w:sz w:val="16"/>
        </w:rPr>
        <w:t xml:space="preserve"> </w:t>
      </w:r>
      <w:r>
        <w:rPr>
          <w:color w:val="3F7F7F"/>
          <w:sz w:val="16"/>
        </w:rPr>
        <w:t xml:space="preserve">၁၃၈ </w:t>
      </w:r>
      <w:r>
        <w:rPr>
          <w:color w:val="231F20"/>
          <w:sz w:val="16"/>
        </w:rPr>
        <w:t>၊</w:t>
      </w:r>
      <w:r>
        <w:rPr>
          <w:color w:val="231F20"/>
          <w:spacing w:val="-5"/>
          <w:sz w:val="16"/>
        </w:rPr>
        <w:t xml:space="preserve"> </w:t>
      </w:r>
      <w:r>
        <w:rPr>
          <w:color w:val="3F7F7F"/>
          <w:spacing w:val="-5"/>
          <w:sz w:val="16"/>
        </w:rPr>
        <w:t>၁၃၉</w:t>
      </w:r>
    </w:p>
    <w:p w:rsidR="00FC077F" w:rsidRDefault="002176C3">
      <w:pPr>
        <w:spacing w:before="15"/>
        <w:ind w:left="64"/>
        <w:rPr>
          <w:sz w:val="16"/>
        </w:rPr>
      </w:pPr>
      <w:r>
        <w:rPr>
          <w:color w:val="231F20"/>
          <w:sz w:val="16"/>
        </w:rPr>
        <w:t>မှတ်ဉာဏ်၊</w:t>
      </w:r>
      <w:r>
        <w:rPr>
          <w:color w:val="231F20"/>
          <w:spacing w:val="-6"/>
          <w:sz w:val="16"/>
        </w:rPr>
        <w:t xml:space="preserve"> </w:t>
      </w:r>
      <w:r>
        <w:rPr>
          <w:color w:val="3F7F7F"/>
          <w:sz w:val="16"/>
        </w:rPr>
        <w:t xml:space="preserve">၇၀ </w:t>
      </w:r>
      <w:r>
        <w:rPr>
          <w:color w:val="231F20"/>
          <w:sz w:val="16"/>
        </w:rPr>
        <w:t>၊</w:t>
      </w:r>
      <w:r>
        <w:rPr>
          <w:color w:val="231F20"/>
          <w:spacing w:val="-6"/>
          <w:sz w:val="16"/>
        </w:rPr>
        <w:t xml:space="preserve"> </w:t>
      </w:r>
      <w:r>
        <w:rPr>
          <w:color w:val="3F7F7F"/>
          <w:sz w:val="16"/>
        </w:rPr>
        <w:t xml:space="preserve">၇၇ </w:t>
      </w:r>
      <w:r>
        <w:rPr>
          <w:color w:val="231F20"/>
          <w:sz w:val="16"/>
        </w:rPr>
        <w:t>၊</w:t>
      </w:r>
      <w:r>
        <w:rPr>
          <w:color w:val="231F20"/>
          <w:spacing w:val="-6"/>
          <w:sz w:val="16"/>
        </w:rPr>
        <w:t xml:space="preserve"> </w:t>
      </w:r>
      <w:r>
        <w:rPr>
          <w:color w:val="3F7F7F"/>
          <w:sz w:val="16"/>
        </w:rPr>
        <w:t xml:space="preserve">၇၉ </w:t>
      </w:r>
      <w:r>
        <w:rPr>
          <w:color w:val="231F20"/>
          <w:sz w:val="16"/>
        </w:rPr>
        <w:t>၊</w:t>
      </w:r>
      <w:r>
        <w:rPr>
          <w:color w:val="231F20"/>
          <w:spacing w:val="-6"/>
          <w:sz w:val="16"/>
        </w:rPr>
        <w:t xml:space="preserve"> </w:t>
      </w:r>
      <w:r>
        <w:rPr>
          <w:color w:val="3F7F7F"/>
          <w:sz w:val="16"/>
        </w:rPr>
        <w:t xml:space="preserve">၉၈ </w:t>
      </w:r>
      <w:r>
        <w:rPr>
          <w:color w:val="231F20"/>
          <w:sz w:val="16"/>
        </w:rPr>
        <w:t>၊</w:t>
      </w:r>
      <w:r>
        <w:rPr>
          <w:color w:val="231F20"/>
          <w:spacing w:val="-5"/>
          <w:sz w:val="16"/>
        </w:rPr>
        <w:t xml:space="preserve"> </w:t>
      </w:r>
      <w:r>
        <w:rPr>
          <w:color w:val="3F7F7F"/>
          <w:sz w:val="16"/>
        </w:rPr>
        <w:t xml:space="preserve">၁၀၀ </w:t>
      </w:r>
      <w:r>
        <w:rPr>
          <w:color w:val="231F20"/>
          <w:sz w:val="16"/>
        </w:rPr>
        <w:t xml:space="preserve">– </w:t>
      </w:r>
      <w:r>
        <w:rPr>
          <w:color w:val="3F7F7F"/>
          <w:sz w:val="16"/>
        </w:rPr>
        <w:t xml:space="preserve">၁၀၁ </w:t>
      </w:r>
      <w:r>
        <w:rPr>
          <w:color w:val="231F20"/>
          <w:sz w:val="16"/>
        </w:rPr>
        <w:t>၊</w:t>
      </w:r>
      <w:r>
        <w:rPr>
          <w:color w:val="231F20"/>
          <w:spacing w:val="-6"/>
          <w:sz w:val="16"/>
        </w:rPr>
        <w:t xml:space="preserve"> </w:t>
      </w:r>
      <w:r>
        <w:rPr>
          <w:color w:val="3F7F7F"/>
          <w:sz w:val="16"/>
        </w:rPr>
        <w:t xml:space="preserve">၁၀၆ </w:t>
      </w:r>
      <w:r>
        <w:rPr>
          <w:color w:val="231F20"/>
          <w:sz w:val="16"/>
        </w:rPr>
        <w:t>၊</w:t>
      </w:r>
      <w:r>
        <w:rPr>
          <w:color w:val="231F20"/>
          <w:spacing w:val="-6"/>
          <w:sz w:val="16"/>
        </w:rPr>
        <w:t xml:space="preserve"> </w:t>
      </w:r>
      <w:r>
        <w:rPr>
          <w:color w:val="3F7F7F"/>
          <w:spacing w:val="-4"/>
          <w:sz w:val="16"/>
        </w:rPr>
        <w:t xml:space="preserve">၁၀၈ </w:t>
      </w:r>
      <w:r>
        <w:rPr>
          <w:color w:val="231F20"/>
          <w:spacing w:val="-4"/>
          <w:sz w:val="16"/>
        </w:rPr>
        <w:t>၊</w:t>
      </w:r>
    </w:p>
    <w:p w:rsidR="00FC077F" w:rsidRDefault="002176C3">
      <w:pPr>
        <w:spacing w:before="15"/>
        <w:ind w:left="543"/>
        <w:rPr>
          <w:sz w:val="16"/>
        </w:rPr>
      </w:pPr>
      <w:r>
        <w:rPr>
          <w:color w:val="3F7F7F"/>
          <w:sz w:val="16"/>
        </w:rPr>
        <w:t xml:space="preserve">၁၀၉ </w:t>
      </w:r>
      <w:r>
        <w:rPr>
          <w:color w:val="231F20"/>
          <w:sz w:val="16"/>
        </w:rPr>
        <w:t>၊</w:t>
      </w:r>
      <w:r>
        <w:rPr>
          <w:color w:val="231F20"/>
          <w:spacing w:val="-5"/>
          <w:sz w:val="16"/>
        </w:rPr>
        <w:t xml:space="preserve"> </w:t>
      </w:r>
      <w:r>
        <w:rPr>
          <w:color w:val="3F7F7F"/>
          <w:sz w:val="16"/>
        </w:rPr>
        <w:t xml:space="preserve">၁၁၀ </w:t>
      </w:r>
      <w:r>
        <w:rPr>
          <w:color w:val="231F20"/>
          <w:sz w:val="16"/>
        </w:rPr>
        <w:t>၊</w:t>
      </w:r>
      <w:r>
        <w:rPr>
          <w:color w:val="231F20"/>
          <w:spacing w:val="-4"/>
          <w:sz w:val="16"/>
        </w:rPr>
        <w:t xml:space="preserve"> </w:t>
      </w:r>
      <w:r>
        <w:rPr>
          <w:color w:val="3F7F7F"/>
          <w:sz w:val="16"/>
        </w:rPr>
        <w:t xml:space="preserve">၁၁၁ </w:t>
      </w:r>
      <w:r>
        <w:rPr>
          <w:color w:val="231F20"/>
          <w:sz w:val="16"/>
        </w:rPr>
        <w:t>၊</w:t>
      </w:r>
      <w:r>
        <w:rPr>
          <w:color w:val="231F20"/>
          <w:spacing w:val="-5"/>
          <w:sz w:val="16"/>
        </w:rPr>
        <w:t xml:space="preserve"> </w:t>
      </w:r>
      <w:r>
        <w:rPr>
          <w:color w:val="3F7F7F"/>
          <w:sz w:val="16"/>
        </w:rPr>
        <w:t xml:space="preserve">၁၁၂ </w:t>
      </w:r>
      <w:r>
        <w:rPr>
          <w:color w:val="231F20"/>
          <w:sz w:val="16"/>
        </w:rPr>
        <w:t>၊</w:t>
      </w:r>
      <w:r>
        <w:rPr>
          <w:color w:val="231F20"/>
          <w:spacing w:val="-4"/>
          <w:sz w:val="16"/>
        </w:rPr>
        <w:t xml:space="preserve"> </w:t>
      </w:r>
      <w:r>
        <w:rPr>
          <w:color w:val="3F7F7F"/>
          <w:sz w:val="16"/>
        </w:rPr>
        <w:t xml:space="preserve">၁၁၆ </w:t>
      </w:r>
      <w:r>
        <w:rPr>
          <w:color w:val="231F20"/>
          <w:sz w:val="16"/>
        </w:rPr>
        <w:t xml:space="preserve">– </w:t>
      </w:r>
      <w:r>
        <w:rPr>
          <w:color w:val="3F7F7F"/>
          <w:sz w:val="16"/>
        </w:rPr>
        <w:t xml:space="preserve">၁၁၇ </w:t>
      </w:r>
      <w:r>
        <w:rPr>
          <w:color w:val="231F20"/>
          <w:sz w:val="16"/>
        </w:rPr>
        <w:t>၊</w:t>
      </w:r>
      <w:r>
        <w:rPr>
          <w:color w:val="231F20"/>
          <w:spacing w:val="-5"/>
          <w:sz w:val="16"/>
        </w:rPr>
        <w:t xml:space="preserve"> </w:t>
      </w:r>
      <w:r>
        <w:rPr>
          <w:color w:val="3F7F7F"/>
          <w:spacing w:val="-5"/>
          <w:sz w:val="16"/>
        </w:rPr>
        <w:t>၁၄၆</w:t>
      </w:r>
    </w:p>
    <w:p w:rsidR="00FC077F" w:rsidRDefault="002176C3">
      <w:pPr>
        <w:spacing w:before="16"/>
        <w:ind w:left="64"/>
        <w:rPr>
          <w:sz w:val="16"/>
        </w:rPr>
      </w:pPr>
      <w:r>
        <w:rPr>
          <w:color w:val="231F20"/>
          <w:spacing w:val="-4"/>
          <w:sz w:val="16"/>
        </w:rPr>
        <w:t>နင်၊</w:t>
      </w:r>
      <w:r>
        <w:rPr>
          <w:color w:val="231F20"/>
          <w:spacing w:val="-3"/>
          <w:sz w:val="16"/>
        </w:rPr>
        <w:t xml:space="preserve"> </w:t>
      </w:r>
      <w:r>
        <w:rPr>
          <w:color w:val="231F20"/>
          <w:spacing w:val="-4"/>
          <w:sz w:val="16"/>
        </w:rPr>
        <w:t>ဂျီ၊</w:t>
      </w:r>
      <w:r>
        <w:rPr>
          <w:color w:val="231F20"/>
          <w:spacing w:val="-3"/>
          <w:sz w:val="16"/>
        </w:rPr>
        <w:t xml:space="preserve"> </w:t>
      </w:r>
      <w:r>
        <w:rPr>
          <w:color w:val="3F7F7F"/>
          <w:spacing w:val="-4"/>
          <w:sz w:val="16"/>
        </w:rPr>
        <w:t xml:space="preserve">၂၃၂ </w:t>
      </w:r>
      <w:r>
        <w:rPr>
          <w:color w:val="231F20"/>
          <w:spacing w:val="-4"/>
          <w:sz w:val="16"/>
        </w:rPr>
        <w:t>၊</w:t>
      </w:r>
      <w:r>
        <w:rPr>
          <w:color w:val="231F20"/>
          <w:spacing w:val="-2"/>
          <w:sz w:val="16"/>
        </w:rPr>
        <w:t xml:space="preserve"> </w:t>
      </w:r>
      <w:r>
        <w:rPr>
          <w:color w:val="3F7F7F"/>
          <w:spacing w:val="-5"/>
          <w:sz w:val="16"/>
        </w:rPr>
        <w:t>၂၃၃</w:t>
      </w:r>
    </w:p>
    <w:p w:rsidR="00FC077F" w:rsidRDefault="002176C3">
      <w:pPr>
        <w:spacing w:before="15"/>
        <w:ind w:left="64"/>
        <w:rPr>
          <w:sz w:val="16"/>
        </w:rPr>
      </w:pPr>
      <w:r>
        <w:rPr>
          <w:color w:val="231F20"/>
          <w:sz w:val="16"/>
        </w:rPr>
        <w:t>Menocal၊</w:t>
      </w:r>
      <w:r>
        <w:rPr>
          <w:color w:val="231F20"/>
          <w:spacing w:val="-5"/>
          <w:sz w:val="16"/>
        </w:rPr>
        <w:t xml:space="preserve"> </w:t>
      </w:r>
      <w:r>
        <w:rPr>
          <w:color w:val="231F20"/>
          <w:sz w:val="16"/>
        </w:rPr>
        <w:t>အမ်</w:t>
      </w:r>
      <w:r>
        <w:rPr>
          <w:color w:val="231F20"/>
          <w:spacing w:val="-5"/>
          <w:sz w:val="16"/>
        </w:rPr>
        <w:t xml:space="preserve"> </w:t>
      </w:r>
      <w:r>
        <w:rPr>
          <w:color w:val="231F20"/>
          <w:sz w:val="16"/>
        </w:rPr>
        <w:t>R.</w:t>
      </w:r>
      <w:r>
        <w:rPr>
          <w:color w:val="231F20"/>
          <w:spacing w:val="-5"/>
          <w:sz w:val="16"/>
        </w:rPr>
        <w:t xml:space="preserve"> </w:t>
      </w:r>
      <w:r>
        <w:rPr>
          <w:color w:val="3F7F7F"/>
          <w:sz w:val="16"/>
        </w:rPr>
        <w:t>၂၄၁–၂၄၂ ၊</w:t>
      </w:r>
      <w:r>
        <w:rPr>
          <w:color w:val="231F20"/>
          <w:sz w:val="16"/>
        </w:rPr>
        <w:t>​​</w:t>
      </w:r>
      <w:r>
        <w:rPr>
          <w:color w:val="231F20"/>
          <w:spacing w:val="-4"/>
          <w:sz w:val="16"/>
        </w:rPr>
        <w:t xml:space="preserve"> </w:t>
      </w:r>
      <w:r>
        <w:rPr>
          <w:color w:val="3F7F7F"/>
          <w:sz w:val="16"/>
        </w:rPr>
        <w:t xml:space="preserve">၂၄၇ </w:t>
      </w:r>
      <w:r>
        <w:rPr>
          <w:color w:val="231F20"/>
          <w:sz w:val="16"/>
        </w:rPr>
        <w:t>၊</w:t>
      </w:r>
      <w:r>
        <w:rPr>
          <w:color w:val="231F20"/>
          <w:spacing w:val="-5"/>
          <w:sz w:val="16"/>
        </w:rPr>
        <w:t xml:space="preserve"> </w:t>
      </w:r>
      <w:r>
        <w:rPr>
          <w:color w:val="3F7F7F"/>
          <w:spacing w:val="-5"/>
          <w:sz w:val="16"/>
        </w:rPr>
        <w:t>၂၂၉</w:t>
      </w:r>
    </w:p>
    <w:p w:rsidR="00FC077F" w:rsidRDefault="002176C3">
      <w:pPr>
        <w:spacing w:before="15"/>
        <w:ind w:left="64"/>
        <w:rPr>
          <w:sz w:val="16"/>
        </w:rPr>
      </w:pPr>
      <w:r>
        <w:rPr>
          <w:color w:val="231F20"/>
          <w:sz w:val="16"/>
        </w:rPr>
        <w:t>အလင်္ကာ၊</w:t>
      </w:r>
      <w:r>
        <w:rPr>
          <w:color w:val="231F20"/>
          <w:spacing w:val="-8"/>
          <w:sz w:val="16"/>
        </w:rPr>
        <w:t xml:space="preserve"> </w:t>
      </w:r>
      <w:r>
        <w:rPr>
          <w:color w:val="3F7F7F"/>
          <w:sz w:val="16"/>
        </w:rPr>
        <w:t xml:space="preserve">၆၄ </w:t>
      </w:r>
      <w:r>
        <w:rPr>
          <w:color w:val="231F20"/>
          <w:sz w:val="16"/>
        </w:rPr>
        <w:t>၊</w:t>
      </w:r>
      <w:r>
        <w:rPr>
          <w:color w:val="231F20"/>
          <w:spacing w:val="-7"/>
          <w:sz w:val="16"/>
        </w:rPr>
        <w:t xml:space="preserve"> </w:t>
      </w:r>
      <w:r>
        <w:rPr>
          <w:color w:val="3F7F7F"/>
          <w:sz w:val="16"/>
        </w:rPr>
        <w:t xml:space="preserve">၁၀၁ </w:t>
      </w:r>
      <w:r>
        <w:rPr>
          <w:color w:val="231F20"/>
          <w:sz w:val="16"/>
        </w:rPr>
        <w:t>၊</w:t>
      </w:r>
      <w:r>
        <w:rPr>
          <w:color w:val="231F20"/>
          <w:spacing w:val="-7"/>
          <w:sz w:val="16"/>
        </w:rPr>
        <w:t xml:space="preserve"> </w:t>
      </w:r>
      <w:r>
        <w:rPr>
          <w:color w:val="3F7F7F"/>
          <w:spacing w:val="-5"/>
          <w:sz w:val="16"/>
        </w:rPr>
        <w:t>၂၂၇</w:t>
      </w:r>
    </w:p>
    <w:p w:rsidR="00FC077F" w:rsidRDefault="002176C3">
      <w:pPr>
        <w:spacing w:before="15"/>
        <w:ind w:left="64"/>
        <w:rPr>
          <w:sz w:val="16"/>
        </w:rPr>
      </w:pPr>
      <w:r>
        <w:rPr>
          <w:color w:val="231F20"/>
          <w:sz w:val="16"/>
        </w:rPr>
        <w:t>လောကုတ္တရာ၊</w:t>
      </w:r>
      <w:r>
        <w:rPr>
          <w:color w:val="231F20"/>
          <w:spacing w:val="-6"/>
          <w:sz w:val="16"/>
        </w:rPr>
        <w:t xml:space="preserve"> </w:t>
      </w:r>
      <w:r>
        <w:rPr>
          <w:color w:val="3F7F7F"/>
          <w:sz w:val="16"/>
        </w:rPr>
        <w:t xml:space="preserve">၃၁ </w:t>
      </w:r>
      <w:r>
        <w:rPr>
          <w:color w:val="231F20"/>
          <w:sz w:val="16"/>
        </w:rPr>
        <w:t>၊</w:t>
      </w:r>
      <w:r>
        <w:rPr>
          <w:color w:val="231F20"/>
          <w:spacing w:val="-5"/>
          <w:sz w:val="16"/>
        </w:rPr>
        <w:t xml:space="preserve"> </w:t>
      </w:r>
      <w:r>
        <w:rPr>
          <w:color w:val="3F7F7F"/>
          <w:sz w:val="16"/>
        </w:rPr>
        <w:t xml:space="preserve">၇၂ </w:t>
      </w:r>
      <w:r>
        <w:rPr>
          <w:color w:val="231F20"/>
          <w:sz w:val="16"/>
        </w:rPr>
        <w:t>၊</w:t>
      </w:r>
      <w:r>
        <w:rPr>
          <w:color w:val="231F20"/>
          <w:spacing w:val="-6"/>
          <w:sz w:val="16"/>
        </w:rPr>
        <w:t xml:space="preserve"> </w:t>
      </w:r>
      <w:r>
        <w:rPr>
          <w:color w:val="3F7F7F"/>
          <w:spacing w:val="-5"/>
          <w:sz w:val="16"/>
        </w:rPr>
        <w:t>၇၄</w:t>
      </w:r>
    </w:p>
    <w:p w:rsidR="00FC077F" w:rsidRDefault="002176C3">
      <w:pPr>
        <w:spacing w:before="16"/>
        <w:ind w:left="64"/>
        <w:rPr>
          <w:sz w:val="16"/>
        </w:rPr>
      </w:pPr>
      <w:r>
        <w:rPr>
          <w:color w:val="231F20"/>
          <w:sz w:val="16"/>
        </w:rPr>
        <w:t>metapragmatics၊</w:t>
      </w:r>
      <w:r>
        <w:rPr>
          <w:color w:val="231F20"/>
          <w:spacing w:val="-8"/>
          <w:sz w:val="16"/>
        </w:rPr>
        <w:t xml:space="preserve"> </w:t>
      </w:r>
      <w:r>
        <w:rPr>
          <w:color w:val="3F7F7F"/>
          <w:sz w:val="16"/>
        </w:rPr>
        <w:t xml:space="preserve">၁၉၃ </w:t>
      </w:r>
      <w:r>
        <w:rPr>
          <w:color w:val="231F20"/>
          <w:sz w:val="16"/>
        </w:rPr>
        <w:t xml:space="preserve">– </w:t>
      </w:r>
      <w:r>
        <w:rPr>
          <w:color w:val="3F7F7F"/>
          <w:sz w:val="16"/>
        </w:rPr>
        <w:t xml:space="preserve">၁၉၇ </w:t>
      </w:r>
      <w:r>
        <w:rPr>
          <w:color w:val="231F20"/>
          <w:sz w:val="16"/>
        </w:rPr>
        <w:t>၊</w:t>
      </w:r>
      <w:r>
        <w:rPr>
          <w:color w:val="231F20"/>
          <w:spacing w:val="-7"/>
          <w:sz w:val="16"/>
        </w:rPr>
        <w:t xml:space="preserve"> </w:t>
      </w:r>
      <w:r>
        <w:rPr>
          <w:color w:val="3F7F7F"/>
          <w:sz w:val="16"/>
        </w:rPr>
        <w:t xml:space="preserve">၁၉၉ဝ </w:t>
      </w:r>
      <w:r>
        <w:rPr>
          <w:color w:val="231F20"/>
          <w:sz w:val="16"/>
        </w:rPr>
        <w:t>၊</w:t>
      </w:r>
      <w:r>
        <w:rPr>
          <w:color w:val="231F20"/>
          <w:spacing w:val="-8"/>
          <w:sz w:val="16"/>
        </w:rPr>
        <w:t xml:space="preserve"> </w:t>
      </w:r>
      <w:r>
        <w:rPr>
          <w:color w:val="3F7F7F"/>
          <w:spacing w:val="-2"/>
          <w:sz w:val="16"/>
        </w:rPr>
        <w:t xml:space="preserve">၂၀၀ </w:t>
      </w:r>
      <w:r>
        <w:rPr>
          <w:color w:val="231F20"/>
          <w:spacing w:val="-2"/>
          <w:sz w:val="16"/>
        </w:rPr>
        <w:t xml:space="preserve">– </w:t>
      </w:r>
      <w:r>
        <w:rPr>
          <w:color w:val="3F7F7F"/>
          <w:spacing w:val="-2"/>
          <w:sz w:val="16"/>
        </w:rPr>
        <w:t xml:space="preserve">၂၀၁ </w:t>
      </w:r>
      <w:r>
        <w:rPr>
          <w:color w:val="231F20"/>
          <w:spacing w:val="-2"/>
          <w:sz w:val="16"/>
        </w:rPr>
        <w:t>၊</w:t>
      </w:r>
    </w:p>
    <w:p w:rsidR="00FC077F" w:rsidRDefault="002176C3">
      <w:pPr>
        <w:spacing w:before="15"/>
        <w:ind w:left="543"/>
        <w:rPr>
          <w:sz w:val="16"/>
        </w:rPr>
      </w:pPr>
      <w:r>
        <w:rPr>
          <w:color w:val="3F7F7F"/>
          <w:sz w:val="16"/>
        </w:rPr>
        <w:t xml:space="preserve">၂၀၂ </w:t>
      </w:r>
      <w:r>
        <w:rPr>
          <w:color w:val="231F20"/>
          <w:sz w:val="16"/>
        </w:rPr>
        <w:t xml:space="preserve">– </w:t>
      </w:r>
      <w:r>
        <w:rPr>
          <w:color w:val="3F7F7F"/>
          <w:sz w:val="16"/>
        </w:rPr>
        <w:t xml:space="preserve">၂၀၃ </w:t>
      </w:r>
      <w:r>
        <w:rPr>
          <w:color w:val="231F20"/>
          <w:sz w:val="16"/>
        </w:rPr>
        <w:t>၊</w:t>
      </w:r>
      <w:r>
        <w:rPr>
          <w:color w:val="231F20"/>
          <w:spacing w:val="-6"/>
          <w:sz w:val="16"/>
        </w:rPr>
        <w:t xml:space="preserve"> </w:t>
      </w:r>
      <w:r>
        <w:rPr>
          <w:color w:val="3F7F7F"/>
          <w:sz w:val="16"/>
        </w:rPr>
        <w:t xml:space="preserve">၂၀၄ </w:t>
      </w:r>
      <w:r>
        <w:rPr>
          <w:color w:val="231F20"/>
          <w:sz w:val="16"/>
        </w:rPr>
        <w:t>၊</w:t>
      </w:r>
      <w:r>
        <w:rPr>
          <w:color w:val="231F20"/>
          <w:spacing w:val="-5"/>
          <w:sz w:val="16"/>
        </w:rPr>
        <w:t xml:space="preserve"> </w:t>
      </w:r>
      <w:r>
        <w:rPr>
          <w:color w:val="3F7F7F"/>
          <w:spacing w:val="-5"/>
          <w:sz w:val="16"/>
        </w:rPr>
        <w:t>၂၀၅</w:t>
      </w:r>
    </w:p>
    <w:p w:rsidR="00FC077F" w:rsidRDefault="002176C3">
      <w:pPr>
        <w:spacing w:before="15"/>
        <w:ind w:left="64"/>
        <w:rPr>
          <w:sz w:val="16"/>
        </w:rPr>
      </w:pPr>
      <w:r>
        <w:rPr>
          <w:color w:val="231F20"/>
          <w:sz w:val="16"/>
        </w:rPr>
        <w:t>မီလာ၊</w:t>
      </w:r>
      <w:r>
        <w:rPr>
          <w:color w:val="231F20"/>
          <w:spacing w:val="-6"/>
          <w:sz w:val="16"/>
        </w:rPr>
        <w:t xml:space="preserve"> </w:t>
      </w:r>
      <w:r>
        <w:rPr>
          <w:color w:val="231F20"/>
          <w:sz w:val="16"/>
        </w:rPr>
        <w:t>R</w:t>
      </w:r>
      <w:r>
        <w:rPr>
          <w:color w:val="231F20"/>
          <w:spacing w:val="-6"/>
          <w:sz w:val="16"/>
        </w:rPr>
        <w:t xml:space="preserve"> </w:t>
      </w:r>
      <w:r>
        <w:rPr>
          <w:color w:val="231F20"/>
          <w:sz w:val="16"/>
        </w:rPr>
        <w:t>ဌ။</w:t>
      </w:r>
      <w:r>
        <w:rPr>
          <w:color w:val="231F20"/>
          <w:spacing w:val="-6"/>
          <w:sz w:val="16"/>
        </w:rPr>
        <w:t xml:space="preserve"> </w:t>
      </w:r>
      <w:r>
        <w:rPr>
          <w:color w:val="3F7F7F"/>
          <w:spacing w:val="-5"/>
          <w:sz w:val="16"/>
        </w:rPr>
        <w:t>၇၃</w:t>
      </w:r>
    </w:p>
    <w:p w:rsidR="00FC077F" w:rsidRDefault="002176C3">
      <w:pPr>
        <w:spacing w:before="15"/>
        <w:ind w:left="64"/>
        <w:rPr>
          <w:sz w:val="16"/>
        </w:rPr>
      </w:pPr>
      <w:r>
        <w:rPr>
          <w:color w:val="231F20"/>
          <w:sz w:val="16"/>
        </w:rPr>
        <w:t>မီလ်တန်၊</w:t>
      </w:r>
      <w:r>
        <w:rPr>
          <w:color w:val="231F20"/>
          <w:spacing w:val="-4"/>
          <w:sz w:val="16"/>
        </w:rPr>
        <w:t xml:space="preserve"> </w:t>
      </w:r>
      <w:r>
        <w:rPr>
          <w:color w:val="231F20"/>
          <w:sz w:val="16"/>
        </w:rPr>
        <w:t>ဂျေ၊</w:t>
      </w:r>
      <w:r>
        <w:rPr>
          <w:color w:val="231F20"/>
          <w:spacing w:val="-4"/>
          <w:sz w:val="16"/>
        </w:rPr>
        <w:t xml:space="preserve"> </w:t>
      </w:r>
      <w:r>
        <w:rPr>
          <w:color w:val="3F7F7F"/>
          <w:sz w:val="16"/>
        </w:rPr>
        <w:t xml:space="preserve">၂၁၂ </w:t>
      </w:r>
      <w:r>
        <w:rPr>
          <w:color w:val="231F20"/>
          <w:sz w:val="16"/>
        </w:rPr>
        <w:t>၊</w:t>
      </w:r>
      <w:r>
        <w:rPr>
          <w:color w:val="231F20"/>
          <w:spacing w:val="-4"/>
          <w:sz w:val="16"/>
        </w:rPr>
        <w:t xml:space="preserve"> </w:t>
      </w:r>
      <w:r>
        <w:rPr>
          <w:color w:val="3F7F7F"/>
          <w:sz w:val="16"/>
        </w:rPr>
        <w:t xml:space="preserve">၂၂၃ </w:t>
      </w:r>
      <w:r>
        <w:rPr>
          <w:color w:val="231F20"/>
          <w:sz w:val="16"/>
        </w:rPr>
        <w:t>၊</w:t>
      </w:r>
      <w:r>
        <w:rPr>
          <w:color w:val="231F20"/>
          <w:spacing w:val="-4"/>
          <w:sz w:val="16"/>
        </w:rPr>
        <w:t xml:space="preserve"> </w:t>
      </w:r>
      <w:r>
        <w:rPr>
          <w:color w:val="3F7F7F"/>
          <w:spacing w:val="-5"/>
          <w:sz w:val="16"/>
        </w:rPr>
        <w:t>၂၂၆</w:t>
      </w:r>
    </w:p>
    <w:p w:rsidR="00FC077F" w:rsidRDefault="002176C3">
      <w:pPr>
        <w:spacing w:before="16"/>
        <w:ind w:left="64"/>
        <w:rPr>
          <w:sz w:val="16"/>
        </w:rPr>
      </w:pPr>
      <w:r>
        <w:rPr>
          <w:color w:val="231F20"/>
          <w:sz w:val="16"/>
        </w:rPr>
        <w:t>လူနည်းစု၊</w:t>
      </w:r>
      <w:r>
        <w:rPr>
          <w:color w:val="231F20"/>
          <w:spacing w:val="-8"/>
          <w:sz w:val="16"/>
        </w:rPr>
        <w:t xml:space="preserve"> </w:t>
      </w:r>
      <w:r>
        <w:rPr>
          <w:color w:val="3F7F7F"/>
          <w:sz w:val="16"/>
        </w:rPr>
        <w:t xml:space="preserve">၅၆ </w:t>
      </w:r>
      <w:r>
        <w:rPr>
          <w:color w:val="231F20"/>
          <w:sz w:val="16"/>
        </w:rPr>
        <w:t>၊</w:t>
      </w:r>
      <w:r>
        <w:rPr>
          <w:color w:val="231F20"/>
          <w:spacing w:val="-7"/>
          <w:sz w:val="16"/>
        </w:rPr>
        <w:t xml:space="preserve"> </w:t>
      </w:r>
      <w:r>
        <w:rPr>
          <w:color w:val="3F7F7F"/>
          <w:sz w:val="16"/>
        </w:rPr>
        <w:t xml:space="preserve">၁၄၈ </w:t>
      </w:r>
      <w:r>
        <w:rPr>
          <w:color w:val="231F20"/>
          <w:sz w:val="16"/>
        </w:rPr>
        <w:t>၊</w:t>
      </w:r>
      <w:r>
        <w:rPr>
          <w:color w:val="231F20"/>
          <w:spacing w:val="-7"/>
          <w:sz w:val="16"/>
        </w:rPr>
        <w:t xml:space="preserve"> </w:t>
      </w:r>
      <w:r>
        <w:rPr>
          <w:color w:val="3F7F7F"/>
          <w:sz w:val="16"/>
        </w:rPr>
        <w:t xml:space="preserve">၁၆၂ </w:t>
      </w:r>
      <w:r>
        <w:rPr>
          <w:color w:val="231F20"/>
          <w:sz w:val="16"/>
        </w:rPr>
        <w:t xml:space="preserve">– </w:t>
      </w:r>
      <w:r>
        <w:rPr>
          <w:color w:val="3F7F7F"/>
          <w:sz w:val="16"/>
        </w:rPr>
        <w:t xml:space="preserve">၁၆၃ </w:t>
      </w:r>
      <w:r>
        <w:rPr>
          <w:color w:val="231F20"/>
          <w:sz w:val="16"/>
        </w:rPr>
        <w:t>၊</w:t>
      </w:r>
      <w:r>
        <w:rPr>
          <w:color w:val="231F20"/>
          <w:spacing w:val="-7"/>
          <w:sz w:val="16"/>
        </w:rPr>
        <w:t xml:space="preserve"> </w:t>
      </w:r>
      <w:r>
        <w:rPr>
          <w:color w:val="3F7F7F"/>
          <w:sz w:val="16"/>
        </w:rPr>
        <w:t xml:space="preserve">၁၆၅ </w:t>
      </w:r>
      <w:r>
        <w:rPr>
          <w:color w:val="231F20"/>
          <w:sz w:val="16"/>
        </w:rPr>
        <w:t>၊</w:t>
      </w:r>
      <w:r>
        <w:rPr>
          <w:color w:val="231F20"/>
          <w:spacing w:val="-7"/>
          <w:sz w:val="16"/>
        </w:rPr>
        <w:t xml:space="preserve"> </w:t>
      </w:r>
      <w:r>
        <w:rPr>
          <w:color w:val="3F7F7F"/>
          <w:spacing w:val="-4"/>
          <w:sz w:val="16"/>
        </w:rPr>
        <w:t xml:space="preserve">၁၈၈ </w:t>
      </w:r>
      <w:r>
        <w:rPr>
          <w:color w:val="231F20"/>
          <w:spacing w:val="-4"/>
          <w:sz w:val="16"/>
        </w:rPr>
        <w:t>၊</w:t>
      </w:r>
    </w:p>
    <w:p w:rsidR="00FC077F" w:rsidRDefault="002176C3">
      <w:pPr>
        <w:spacing w:before="15"/>
        <w:ind w:left="543"/>
        <w:rPr>
          <w:sz w:val="16"/>
        </w:rPr>
      </w:pPr>
      <w:r>
        <w:rPr>
          <w:color w:val="3F7F7F"/>
          <w:spacing w:val="-5"/>
          <w:sz w:val="16"/>
        </w:rPr>
        <w:t>၁၉၅</w:t>
      </w:r>
    </w:p>
    <w:p w:rsidR="00FC077F" w:rsidRDefault="002176C3">
      <w:pPr>
        <w:spacing w:before="15" w:line="259" w:lineRule="auto"/>
        <w:ind w:left="64" w:right="405" w:firstLine="159"/>
        <w:rPr>
          <w:sz w:val="16"/>
        </w:rPr>
      </w:pPr>
      <w:r>
        <w:rPr>
          <w:color w:val="231F20"/>
          <w:sz w:val="16"/>
        </w:rPr>
        <w:t>လူနည်းစု</w:t>
      </w:r>
      <w:r>
        <w:rPr>
          <w:color w:val="231F20"/>
          <w:spacing w:val="-10"/>
          <w:sz w:val="16"/>
        </w:rPr>
        <w:t xml:space="preserve"> </w:t>
      </w:r>
      <w:r>
        <w:rPr>
          <w:color w:val="231F20"/>
          <w:sz w:val="16"/>
        </w:rPr>
        <w:t>လှုပ်ရှားမှု၊</w:t>
      </w:r>
      <w:r>
        <w:rPr>
          <w:color w:val="231F20"/>
          <w:spacing w:val="-10"/>
          <w:sz w:val="16"/>
        </w:rPr>
        <w:t xml:space="preserve"> </w:t>
      </w:r>
      <w:r>
        <w:rPr>
          <w:color w:val="231F20"/>
          <w:sz w:val="16"/>
        </w:rPr>
        <w:t>ဘာသာစကား၊</w:t>
      </w:r>
      <w:r>
        <w:rPr>
          <w:color w:val="231F20"/>
          <w:spacing w:val="-10"/>
          <w:sz w:val="16"/>
        </w:rPr>
        <w:t xml:space="preserve"> </w:t>
      </w:r>
      <w:r>
        <w:rPr>
          <w:color w:val="3F7F7F"/>
          <w:sz w:val="16"/>
        </w:rPr>
        <w:t>၁၆၅</w:t>
      </w:r>
      <w:r>
        <w:rPr>
          <w:color w:val="3F7F7F"/>
          <w:spacing w:val="40"/>
          <w:sz w:val="16"/>
        </w:rPr>
        <w:t xml:space="preserve"> </w:t>
      </w:r>
      <w:r>
        <w:rPr>
          <w:color w:val="231F20"/>
          <w:sz w:val="16"/>
        </w:rPr>
        <w:t xml:space="preserve">Mintz၊ S.၊ </w:t>
      </w:r>
      <w:r>
        <w:rPr>
          <w:color w:val="3F7F7F"/>
          <w:sz w:val="16"/>
        </w:rPr>
        <w:t xml:space="preserve">140 </w:t>
      </w:r>
      <w:r>
        <w:rPr>
          <w:color w:val="231F20"/>
          <w:sz w:val="16"/>
        </w:rPr>
        <w:t xml:space="preserve">၊ </w:t>
      </w:r>
      <w:r>
        <w:rPr>
          <w:color w:val="3F7F7F"/>
          <w:sz w:val="16"/>
        </w:rPr>
        <w:t xml:space="preserve">143 </w:t>
      </w:r>
      <w:r>
        <w:rPr>
          <w:color w:val="231F20"/>
          <w:sz w:val="16"/>
        </w:rPr>
        <w:t xml:space="preserve">– </w:t>
      </w:r>
      <w:r>
        <w:rPr>
          <w:color w:val="3F7F7F"/>
          <w:sz w:val="16"/>
        </w:rPr>
        <w:t xml:space="preserve">144 </w:t>
      </w:r>
      <w:r>
        <w:rPr>
          <w:color w:val="231F20"/>
          <w:sz w:val="16"/>
        </w:rPr>
        <w:t xml:space="preserve">, </w:t>
      </w:r>
      <w:r>
        <w:rPr>
          <w:color w:val="3F7F7F"/>
          <w:sz w:val="16"/>
        </w:rPr>
        <w:t>148</w:t>
      </w:r>
    </w:p>
    <w:p w:rsidR="00FC077F" w:rsidRDefault="002176C3">
      <w:pPr>
        <w:spacing w:before="1"/>
        <w:ind w:left="64"/>
        <w:rPr>
          <w:sz w:val="16"/>
        </w:rPr>
      </w:pPr>
      <w:r>
        <w:rPr>
          <w:color w:val="231F20"/>
          <w:sz w:val="16"/>
        </w:rPr>
        <w:t>ပုံစံ(များ)၊</w:t>
      </w:r>
      <w:r>
        <w:rPr>
          <w:color w:val="231F20"/>
          <w:spacing w:val="-6"/>
          <w:sz w:val="16"/>
        </w:rPr>
        <w:t xml:space="preserve"> </w:t>
      </w:r>
      <w:r>
        <w:rPr>
          <w:color w:val="3F7F7F"/>
          <w:sz w:val="16"/>
        </w:rPr>
        <w:t xml:space="preserve">၁၂၇ </w:t>
      </w:r>
      <w:r>
        <w:rPr>
          <w:color w:val="231F20"/>
          <w:sz w:val="16"/>
        </w:rPr>
        <w:t>၊</w:t>
      </w:r>
      <w:r>
        <w:rPr>
          <w:color w:val="231F20"/>
          <w:spacing w:val="-5"/>
          <w:sz w:val="16"/>
        </w:rPr>
        <w:t xml:space="preserve"> </w:t>
      </w:r>
      <w:r>
        <w:rPr>
          <w:color w:val="3F7F7F"/>
          <w:sz w:val="16"/>
        </w:rPr>
        <w:t xml:space="preserve">၁၉၆ </w:t>
      </w:r>
      <w:r>
        <w:rPr>
          <w:color w:val="231F20"/>
          <w:sz w:val="16"/>
        </w:rPr>
        <w:t>၊</w:t>
      </w:r>
      <w:r>
        <w:rPr>
          <w:color w:val="231F20"/>
          <w:spacing w:val="-6"/>
          <w:sz w:val="16"/>
        </w:rPr>
        <w:t xml:space="preserve"> </w:t>
      </w:r>
      <w:r>
        <w:rPr>
          <w:color w:val="3F7F7F"/>
          <w:sz w:val="16"/>
        </w:rPr>
        <w:t xml:space="preserve">၂၀၁ </w:t>
      </w:r>
      <w:r>
        <w:rPr>
          <w:color w:val="231F20"/>
          <w:sz w:val="16"/>
        </w:rPr>
        <w:t xml:space="preserve">– </w:t>
      </w:r>
      <w:r>
        <w:rPr>
          <w:color w:val="3F7F7F"/>
          <w:sz w:val="16"/>
        </w:rPr>
        <w:t xml:space="preserve">၂၀၂ </w:t>
      </w:r>
      <w:r>
        <w:rPr>
          <w:color w:val="231F20"/>
          <w:sz w:val="16"/>
        </w:rPr>
        <w:t>၊</w:t>
      </w:r>
      <w:r>
        <w:rPr>
          <w:color w:val="231F20"/>
          <w:spacing w:val="-5"/>
          <w:sz w:val="16"/>
        </w:rPr>
        <w:t xml:space="preserve"> </w:t>
      </w:r>
      <w:r>
        <w:rPr>
          <w:color w:val="3F7F7F"/>
          <w:spacing w:val="-5"/>
          <w:sz w:val="16"/>
        </w:rPr>
        <w:t>၂၀၃</w:t>
      </w:r>
    </w:p>
    <w:p w:rsidR="00FC077F" w:rsidRDefault="002176C3">
      <w:pPr>
        <w:spacing w:before="16" w:line="259" w:lineRule="auto"/>
        <w:ind w:left="64" w:right="241"/>
        <w:rPr>
          <w:sz w:val="16"/>
        </w:rPr>
      </w:pPr>
      <w:r>
        <w:rPr>
          <w:color w:val="231F20"/>
          <w:sz w:val="16"/>
        </w:rPr>
        <w:t>ရွေ့လျားမှု၊</w:t>
      </w:r>
      <w:r>
        <w:rPr>
          <w:color w:val="231F20"/>
          <w:spacing w:val="-10"/>
          <w:sz w:val="16"/>
        </w:rPr>
        <w:t xml:space="preserve"> </w:t>
      </w:r>
      <w:r>
        <w:rPr>
          <w:color w:val="231F20"/>
          <w:sz w:val="16"/>
        </w:rPr>
        <w:t>သိမြင်မှု၊</w:t>
      </w:r>
      <w:r>
        <w:rPr>
          <w:color w:val="231F20"/>
          <w:spacing w:val="-10"/>
          <w:sz w:val="16"/>
        </w:rPr>
        <w:t xml:space="preserve"> </w:t>
      </w:r>
      <w:r>
        <w:rPr>
          <w:color w:val="3F7F7F"/>
          <w:sz w:val="16"/>
        </w:rPr>
        <w:t xml:space="preserve">၁၀၃ </w:t>
      </w:r>
      <w:r>
        <w:rPr>
          <w:color w:val="231F20"/>
          <w:sz w:val="16"/>
        </w:rPr>
        <w:t>၊</w:t>
      </w:r>
      <w:r>
        <w:rPr>
          <w:color w:val="231F20"/>
          <w:spacing w:val="-10"/>
          <w:sz w:val="16"/>
        </w:rPr>
        <w:t xml:space="preserve"> </w:t>
      </w:r>
      <w:r>
        <w:rPr>
          <w:color w:val="3F7F7F"/>
          <w:sz w:val="16"/>
        </w:rPr>
        <w:t xml:space="preserve">၁၀၈ </w:t>
      </w:r>
      <w:r>
        <w:rPr>
          <w:color w:val="231F20"/>
          <w:sz w:val="16"/>
        </w:rPr>
        <w:t>၊</w:t>
      </w:r>
      <w:r>
        <w:rPr>
          <w:color w:val="231F20"/>
          <w:spacing w:val="-10"/>
          <w:sz w:val="16"/>
        </w:rPr>
        <w:t xml:space="preserve"> </w:t>
      </w:r>
      <w:r>
        <w:rPr>
          <w:color w:val="3F7F7F"/>
          <w:sz w:val="16"/>
        </w:rPr>
        <w:t>၁၁၃</w:t>
      </w:r>
      <w:r>
        <w:rPr>
          <w:color w:val="3F7F7F"/>
          <w:spacing w:val="40"/>
          <w:sz w:val="16"/>
        </w:rPr>
        <w:t xml:space="preserve"> </w:t>
      </w:r>
      <w:r>
        <w:rPr>
          <w:color w:val="231F20"/>
          <w:sz w:val="16"/>
        </w:rPr>
        <w:t xml:space="preserve">မော်ဂန်၊ LH၊ </w:t>
      </w:r>
      <w:r>
        <w:rPr>
          <w:color w:val="3F7F7F"/>
          <w:sz w:val="16"/>
        </w:rPr>
        <w:t>၅၄</w:t>
      </w:r>
    </w:p>
    <w:p w:rsidR="00FC077F" w:rsidRDefault="002176C3">
      <w:pPr>
        <w:spacing w:before="1"/>
        <w:ind w:left="64"/>
        <w:rPr>
          <w:sz w:val="16"/>
        </w:rPr>
      </w:pPr>
      <w:r>
        <w:rPr>
          <w:color w:val="231F20"/>
          <w:sz w:val="16"/>
        </w:rPr>
        <w:t>morphology၊</w:t>
      </w:r>
      <w:r>
        <w:rPr>
          <w:color w:val="231F20"/>
          <w:spacing w:val="-6"/>
          <w:sz w:val="16"/>
        </w:rPr>
        <w:t xml:space="preserve"> </w:t>
      </w:r>
      <w:r>
        <w:rPr>
          <w:color w:val="3F7F7F"/>
          <w:sz w:val="16"/>
        </w:rPr>
        <w:t xml:space="preserve">၈ </w:t>
      </w:r>
      <w:r>
        <w:rPr>
          <w:color w:val="231F20"/>
          <w:sz w:val="16"/>
        </w:rPr>
        <w:t>၊</w:t>
      </w:r>
      <w:r>
        <w:rPr>
          <w:color w:val="231F20"/>
          <w:spacing w:val="-5"/>
          <w:sz w:val="16"/>
        </w:rPr>
        <w:t xml:space="preserve"> </w:t>
      </w:r>
      <w:r>
        <w:rPr>
          <w:color w:val="3F7F7F"/>
          <w:sz w:val="16"/>
        </w:rPr>
        <w:t xml:space="preserve">၅၀ </w:t>
      </w:r>
      <w:r>
        <w:rPr>
          <w:color w:val="231F20"/>
          <w:sz w:val="16"/>
        </w:rPr>
        <w:t>၊</w:t>
      </w:r>
      <w:r>
        <w:rPr>
          <w:color w:val="231F20"/>
          <w:spacing w:val="-6"/>
          <w:sz w:val="16"/>
        </w:rPr>
        <w:t xml:space="preserve"> </w:t>
      </w:r>
      <w:r>
        <w:rPr>
          <w:color w:val="3F7F7F"/>
          <w:sz w:val="16"/>
        </w:rPr>
        <w:t xml:space="preserve">၅၁ </w:t>
      </w:r>
      <w:r>
        <w:rPr>
          <w:color w:val="231F20"/>
          <w:sz w:val="16"/>
        </w:rPr>
        <w:t>၊</w:t>
      </w:r>
      <w:r>
        <w:rPr>
          <w:color w:val="231F20"/>
          <w:spacing w:val="-5"/>
          <w:sz w:val="16"/>
        </w:rPr>
        <w:t xml:space="preserve"> </w:t>
      </w:r>
      <w:r>
        <w:rPr>
          <w:color w:val="3F7F7F"/>
          <w:sz w:val="16"/>
        </w:rPr>
        <w:t xml:space="preserve">၅၃ </w:t>
      </w:r>
      <w:r>
        <w:rPr>
          <w:color w:val="231F20"/>
          <w:sz w:val="16"/>
        </w:rPr>
        <w:t>၊</w:t>
      </w:r>
      <w:r>
        <w:rPr>
          <w:color w:val="231F20"/>
          <w:spacing w:val="-5"/>
          <w:sz w:val="16"/>
        </w:rPr>
        <w:t xml:space="preserve"> </w:t>
      </w:r>
      <w:r>
        <w:rPr>
          <w:color w:val="3F7F7F"/>
          <w:sz w:val="16"/>
        </w:rPr>
        <w:t xml:space="preserve">၁၈၂ </w:t>
      </w:r>
      <w:r>
        <w:rPr>
          <w:color w:val="231F20"/>
          <w:sz w:val="16"/>
        </w:rPr>
        <w:t>၊</w:t>
      </w:r>
      <w:r>
        <w:rPr>
          <w:color w:val="231F20"/>
          <w:spacing w:val="-6"/>
          <w:sz w:val="16"/>
        </w:rPr>
        <w:t xml:space="preserve"> </w:t>
      </w:r>
      <w:r>
        <w:rPr>
          <w:color w:val="3F7F7F"/>
          <w:sz w:val="16"/>
        </w:rPr>
        <w:t xml:space="preserve">၁၈၃ </w:t>
      </w:r>
      <w:r>
        <w:rPr>
          <w:color w:val="231F20"/>
          <w:sz w:val="16"/>
        </w:rPr>
        <w:t>၊</w:t>
      </w:r>
      <w:r>
        <w:rPr>
          <w:color w:val="231F20"/>
          <w:spacing w:val="-5"/>
          <w:sz w:val="16"/>
        </w:rPr>
        <w:t xml:space="preserve"> </w:t>
      </w:r>
      <w:r>
        <w:rPr>
          <w:color w:val="3F7F7F"/>
          <w:sz w:val="16"/>
        </w:rPr>
        <w:t xml:space="preserve">၂၁၆ </w:t>
      </w:r>
      <w:r>
        <w:rPr>
          <w:color w:val="231F20"/>
          <w:sz w:val="16"/>
        </w:rPr>
        <w:t>၊</w:t>
      </w:r>
      <w:r>
        <w:rPr>
          <w:color w:val="231F20"/>
          <w:spacing w:val="-5"/>
          <w:sz w:val="16"/>
        </w:rPr>
        <w:t xml:space="preserve"> </w:t>
      </w:r>
      <w:r>
        <w:rPr>
          <w:color w:val="3F7F7F"/>
          <w:spacing w:val="-4"/>
          <w:sz w:val="16"/>
        </w:rPr>
        <w:t xml:space="preserve">၂၂၃ </w:t>
      </w:r>
      <w:r>
        <w:rPr>
          <w:color w:val="231F20"/>
          <w:spacing w:val="-4"/>
          <w:sz w:val="16"/>
        </w:rPr>
        <w:t>၊</w:t>
      </w:r>
    </w:p>
    <w:p w:rsidR="00FC077F" w:rsidRDefault="002176C3">
      <w:pPr>
        <w:spacing w:before="15"/>
        <w:ind w:left="543"/>
        <w:rPr>
          <w:sz w:val="16"/>
        </w:rPr>
      </w:pPr>
      <w:r>
        <w:rPr>
          <w:color w:val="3F7F7F"/>
          <w:spacing w:val="-5"/>
          <w:sz w:val="16"/>
        </w:rPr>
        <w:t>၂၄၄</w:t>
      </w:r>
    </w:p>
    <w:p w:rsidR="00FC077F" w:rsidRDefault="002176C3">
      <w:pPr>
        <w:spacing w:before="15"/>
        <w:ind w:left="224"/>
        <w:rPr>
          <w:sz w:val="16"/>
        </w:rPr>
      </w:pPr>
      <w:r>
        <w:rPr>
          <w:color w:val="231F20"/>
          <w:sz w:val="16"/>
        </w:rPr>
        <w:t>agglutinating၊</w:t>
      </w:r>
      <w:r>
        <w:rPr>
          <w:color w:val="231F20"/>
          <w:spacing w:val="-7"/>
          <w:sz w:val="16"/>
        </w:rPr>
        <w:t xml:space="preserve"> </w:t>
      </w:r>
      <w:r>
        <w:rPr>
          <w:color w:val="3F7F7F"/>
          <w:sz w:val="16"/>
        </w:rPr>
        <w:t xml:space="preserve">၅၀ </w:t>
      </w:r>
      <w:r>
        <w:rPr>
          <w:color w:val="231F20"/>
          <w:sz w:val="16"/>
        </w:rPr>
        <w:t>၊</w:t>
      </w:r>
      <w:r>
        <w:rPr>
          <w:color w:val="231F20"/>
          <w:spacing w:val="-6"/>
          <w:sz w:val="16"/>
        </w:rPr>
        <w:t xml:space="preserve"> </w:t>
      </w:r>
      <w:r>
        <w:rPr>
          <w:color w:val="3F7F7F"/>
          <w:spacing w:val="-5"/>
          <w:sz w:val="16"/>
        </w:rPr>
        <w:t>၆၀</w:t>
      </w:r>
    </w:p>
    <w:p w:rsidR="00FC077F" w:rsidRDefault="002176C3">
      <w:pPr>
        <w:spacing w:before="16"/>
        <w:ind w:left="224"/>
        <w:rPr>
          <w:sz w:val="16"/>
        </w:rPr>
      </w:pPr>
      <w:r>
        <w:rPr>
          <w:color w:val="231F20"/>
          <w:sz w:val="16"/>
        </w:rPr>
        <w:t>သမိုင်းဆိုင်ရာ</w:t>
      </w:r>
      <w:r>
        <w:rPr>
          <w:color w:val="231F20"/>
          <w:spacing w:val="-9"/>
          <w:sz w:val="16"/>
        </w:rPr>
        <w:t xml:space="preserve"> </w:t>
      </w:r>
      <w:r>
        <w:rPr>
          <w:color w:val="231F20"/>
          <w:sz w:val="16"/>
        </w:rPr>
        <w:t>morphology၊</w:t>
      </w:r>
      <w:r>
        <w:rPr>
          <w:color w:val="231F20"/>
          <w:spacing w:val="-9"/>
          <w:sz w:val="16"/>
        </w:rPr>
        <w:t xml:space="preserve"> </w:t>
      </w:r>
      <w:r>
        <w:rPr>
          <w:color w:val="3F7F7F"/>
          <w:sz w:val="16"/>
        </w:rPr>
        <w:t xml:space="preserve">၂၃၀ </w:t>
      </w:r>
      <w:r>
        <w:rPr>
          <w:color w:val="231F20"/>
          <w:sz w:val="16"/>
        </w:rPr>
        <w:t>၊</w:t>
      </w:r>
      <w:r>
        <w:rPr>
          <w:color w:val="231F20"/>
          <w:spacing w:val="-9"/>
          <w:sz w:val="16"/>
        </w:rPr>
        <w:t xml:space="preserve"> </w:t>
      </w:r>
      <w:r>
        <w:rPr>
          <w:color w:val="3F7F7F"/>
          <w:sz w:val="16"/>
        </w:rPr>
        <w:t xml:space="preserve">၂၃၁ </w:t>
      </w:r>
      <w:r>
        <w:rPr>
          <w:color w:val="231F20"/>
          <w:sz w:val="16"/>
        </w:rPr>
        <w:t>၊</w:t>
      </w:r>
      <w:r>
        <w:rPr>
          <w:color w:val="231F20"/>
          <w:spacing w:val="-8"/>
          <w:sz w:val="16"/>
        </w:rPr>
        <w:t xml:space="preserve"> </w:t>
      </w:r>
      <w:r>
        <w:rPr>
          <w:color w:val="3F7F7F"/>
          <w:spacing w:val="-4"/>
          <w:sz w:val="16"/>
        </w:rPr>
        <w:t xml:space="preserve">၂၃၃ </w:t>
      </w:r>
      <w:r>
        <w:rPr>
          <w:color w:val="231F20"/>
          <w:spacing w:val="-4"/>
          <w:sz w:val="16"/>
        </w:rPr>
        <w:t>၊</w:t>
      </w:r>
    </w:p>
    <w:p w:rsidR="00FC077F" w:rsidRDefault="002176C3">
      <w:pPr>
        <w:spacing w:before="15"/>
        <w:ind w:left="543"/>
        <w:rPr>
          <w:sz w:val="16"/>
        </w:rPr>
      </w:pPr>
      <w:r>
        <w:rPr>
          <w:color w:val="3F7F7F"/>
          <w:sz w:val="16"/>
        </w:rPr>
        <w:t xml:space="preserve">၂၃၄ </w:t>
      </w:r>
      <w:r>
        <w:rPr>
          <w:color w:val="231F20"/>
          <w:sz w:val="16"/>
        </w:rPr>
        <w:t xml:space="preserve">– </w:t>
      </w:r>
      <w:r>
        <w:rPr>
          <w:color w:val="3F7F7F"/>
          <w:sz w:val="16"/>
        </w:rPr>
        <w:t xml:space="preserve">၂၃၅ </w:t>
      </w:r>
      <w:r>
        <w:rPr>
          <w:color w:val="231F20"/>
          <w:sz w:val="16"/>
        </w:rPr>
        <w:t>၊</w:t>
      </w:r>
      <w:r>
        <w:rPr>
          <w:color w:val="231F20"/>
          <w:spacing w:val="-5"/>
          <w:sz w:val="16"/>
        </w:rPr>
        <w:t xml:space="preserve"> </w:t>
      </w:r>
      <w:r>
        <w:rPr>
          <w:color w:val="3F7F7F"/>
          <w:sz w:val="16"/>
        </w:rPr>
        <w:t xml:space="preserve">၂၄၈ </w:t>
      </w:r>
      <w:r>
        <w:rPr>
          <w:color w:val="231F20"/>
          <w:sz w:val="16"/>
        </w:rPr>
        <w:t>၊</w:t>
      </w:r>
      <w:r>
        <w:rPr>
          <w:color w:val="231F20"/>
          <w:spacing w:val="-5"/>
          <w:sz w:val="16"/>
        </w:rPr>
        <w:t xml:space="preserve"> </w:t>
      </w:r>
      <w:r>
        <w:rPr>
          <w:color w:val="3F7F7F"/>
          <w:sz w:val="16"/>
        </w:rPr>
        <w:t xml:space="preserve">၂၄၉ </w:t>
      </w:r>
      <w:r>
        <w:rPr>
          <w:color w:val="231F20"/>
          <w:sz w:val="16"/>
        </w:rPr>
        <w:t>၊</w:t>
      </w:r>
      <w:r>
        <w:rPr>
          <w:color w:val="231F20"/>
          <w:spacing w:val="-4"/>
          <w:sz w:val="16"/>
        </w:rPr>
        <w:t xml:space="preserve"> </w:t>
      </w:r>
      <w:r>
        <w:rPr>
          <w:color w:val="3F7F7F"/>
          <w:sz w:val="16"/>
        </w:rPr>
        <w:t xml:space="preserve">၂၅၀ </w:t>
      </w:r>
      <w:r>
        <w:rPr>
          <w:color w:val="231F20"/>
          <w:sz w:val="16"/>
        </w:rPr>
        <w:t>၊</w:t>
      </w:r>
      <w:r>
        <w:rPr>
          <w:color w:val="231F20"/>
          <w:spacing w:val="-5"/>
          <w:sz w:val="16"/>
        </w:rPr>
        <w:t xml:space="preserve"> </w:t>
      </w:r>
      <w:r>
        <w:rPr>
          <w:color w:val="3F7F7F"/>
          <w:spacing w:val="-5"/>
          <w:sz w:val="16"/>
        </w:rPr>
        <w:t>၂၅၁</w:t>
      </w:r>
    </w:p>
    <w:p w:rsidR="00FC077F" w:rsidRDefault="002176C3">
      <w:pPr>
        <w:spacing w:before="15"/>
        <w:ind w:left="224"/>
        <w:rPr>
          <w:sz w:val="16"/>
        </w:rPr>
      </w:pPr>
      <w:r>
        <w:rPr>
          <w:color w:val="231F20"/>
          <w:sz w:val="16"/>
        </w:rPr>
        <w:t>ဥာဏ်ရည်ဥာဏ်သွေး၊</w:t>
      </w:r>
      <w:r>
        <w:rPr>
          <w:color w:val="231F20"/>
          <w:spacing w:val="-6"/>
          <w:sz w:val="16"/>
        </w:rPr>
        <w:t xml:space="preserve"> </w:t>
      </w:r>
      <w:r>
        <w:rPr>
          <w:color w:val="3F7F7F"/>
          <w:sz w:val="16"/>
        </w:rPr>
        <w:t xml:space="preserve">၅၀ </w:t>
      </w:r>
      <w:r>
        <w:rPr>
          <w:color w:val="231F20"/>
          <w:sz w:val="16"/>
        </w:rPr>
        <w:t>၊</w:t>
      </w:r>
      <w:r>
        <w:rPr>
          <w:color w:val="231F20"/>
          <w:spacing w:val="-6"/>
          <w:sz w:val="16"/>
        </w:rPr>
        <w:t xml:space="preserve"> </w:t>
      </w:r>
      <w:r>
        <w:rPr>
          <w:color w:val="3F7F7F"/>
          <w:sz w:val="16"/>
        </w:rPr>
        <w:t xml:space="preserve">၅၂ </w:t>
      </w:r>
      <w:r>
        <w:rPr>
          <w:color w:val="231F20"/>
          <w:sz w:val="16"/>
        </w:rPr>
        <w:t>၊</w:t>
      </w:r>
      <w:r>
        <w:rPr>
          <w:color w:val="231F20"/>
          <w:spacing w:val="-6"/>
          <w:sz w:val="16"/>
        </w:rPr>
        <w:t xml:space="preserve"> </w:t>
      </w:r>
      <w:r>
        <w:rPr>
          <w:color w:val="3F7F7F"/>
          <w:sz w:val="16"/>
        </w:rPr>
        <w:t xml:space="preserve">၅၇ </w:t>
      </w:r>
      <w:r>
        <w:rPr>
          <w:color w:val="231F20"/>
          <w:sz w:val="16"/>
        </w:rPr>
        <w:t>၊</w:t>
      </w:r>
      <w:r>
        <w:rPr>
          <w:color w:val="231F20"/>
          <w:spacing w:val="-5"/>
          <w:sz w:val="16"/>
        </w:rPr>
        <w:t xml:space="preserve"> </w:t>
      </w:r>
      <w:r>
        <w:rPr>
          <w:color w:val="3F7F7F"/>
          <w:sz w:val="16"/>
        </w:rPr>
        <w:t xml:space="preserve">၆၀ </w:t>
      </w:r>
      <w:r>
        <w:rPr>
          <w:color w:val="231F20"/>
          <w:sz w:val="16"/>
        </w:rPr>
        <w:t>၊</w:t>
      </w:r>
      <w:r>
        <w:rPr>
          <w:color w:val="231F20"/>
          <w:spacing w:val="-6"/>
          <w:sz w:val="16"/>
        </w:rPr>
        <w:t xml:space="preserve"> </w:t>
      </w:r>
      <w:r>
        <w:rPr>
          <w:color w:val="3F7F7F"/>
          <w:spacing w:val="-5"/>
          <w:sz w:val="16"/>
        </w:rPr>
        <w:t>၂၃၄</w:t>
      </w:r>
    </w:p>
    <w:p w:rsidR="00FC077F" w:rsidRDefault="002176C3">
      <w:pPr>
        <w:spacing w:before="15"/>
        <w:ind w:left="224"/>
        <w:rPr>
          <w:sz w:val="16"/>
        </w:rPr>
      </w:pPr>
      <w:r>
        <w:rPr>
          <w:color w:val="231F20"/>
          <w:sz w:val="16"/>
        </w:rPr>
        <w:t>အထီးကျန်၊</w:t>
      </w:r>
      <w:r>
        <w:rPr>
          <w:color w:val="231F20"/>
          <w:spacing w:val="-5"/>
          <w:sz w:val="16"/>
        </w:rPr>
        <w:t xml:space="preserve"> </w:t>
      </w:r>
      <w:r>
        <w:rPr>
          <w:color w:val="3F7F7F"/>
          <w:sz w:val="16"/>
        </w:rPr>
        <w:t xml:space="preserve">၅၀ </w:t>
      </w:r>
      <w:r>
        <w:rPr>
          <w:color w:val="231F20"/>
          <w:sz w:val="16"/>
        </w:rPr>
        <w:t>၊</w:t>
      </w:r>
      <w:r>
        <w:rPr>
          <w:color w:val="231F20"/>
          <w:spacing w:val="-5"/>
          <w:sz w:val="16"/>
        </w:rPr>
        <w:t xml:space="preserve"> </w:t>
      </w:r>
      <w:r>
        <w:rPr>
          <w:color w:val="3F7F7F"/>
          <w:spacing w:val="-5"/>
          <w:sz w:val="16"/>
        </w:rPr>
        <w:t>၆၀</w:t>
      </w:r>
    </w:p>
    <w:p w:rsidR="00FC077F" w:rsidRDefault="002176C3">
      <w:pPr>
        <w:spacing w:before="16" w:line="259" w:lineRule="auto"/>
        <w:ind w:left="543" w:hanging="479"/>
        <w:rPr>
          <w:sz w:val="16"/>
        </w:rPr>
      </w:pPr>
      <w:r>
        <w:rPr>
          <w:color w:val="231F20"/>
          <w:sz w:val="16"/>
        </w:rPr>
        <w:t>morphosyntax</w:t>
      </w:r>
      <w:r>
        <w:rPr>
          <w:color w:val="231F20"/>
          <w:spacing w:val="-10"/>
          <w:sz w:val="16"/>
        </w:rPr>
        <w:t xml:space="preserve"> </w:t>
      </w:r>
      <w:r>
        <w:rPr>
          <w:color w:val="231F20"/>
          <w:sz w:val="16"/>
        </w:rPr>
        <w:t>၏</w:t>
      </w:r>
      <w:r>
        <w:rPr>
          <w:color w:val="231F20"/>
          <w:spacing w:val="-10"/>
          <w:sz w:val="16"/>
        </w:rPr>
        <w:t xml:space="preserve"> </w:t>
      </w:r>
      <w:r>
        <w:rPr>
          <w:color w:val="231F20"/>
          <w:sz w:val="16"/>
        </w:rPr>
        <w:t>အရောင်</w:t>
      </w:r>
      <w:r>
        <w:rPr>
          <w:color w:val="231F20"/>
          <w:spacing w:val="-10"/>
          <w:sz w:val="16"/>
        </w:rPr>
        <w:t xml:space="preserve"> </w:t>
      </w:r>
      <w:r>
        <w:rPr>
          <w:color w:val="231F20"/>
          <w:sz w:val="16"/>
        </w:rPr>
        <w:t>စကားတွေ၊</w:t>
      </w:r>
      <w:r>
        <w:rPr>
          <w:color w:val="231F20"/>
          <w:spacing w:val="-10"/>
          <w:sz w:val="16"/>
        </w:rPr>
        <w:t xml:space="preserve"> </w:t>
      </w:r>
      <w:r>
        <w:rPr>
          <w:color w:val="3F7F7F"/>
          <w:sz w:val="16"/>
        </w:rPr>
        <w:t xml:space="preserve">၁၂၃ </w:t>
      </w:r>
      <w:r>
        <w:rPr>
          <w:color w:val="231F20"/>
          <w:sz w:val="16"/>
        </w:rPr>
        <w:t xml:space="preserve">– </w:t>
      </w:r>
      <w:r>
        <w:rPr>
          <w:color w:val="3F7F7F"/>
          <w:sz w:val="16"/>
        </w:rPr>
        <w:t xml:space="preserve">၁၂၄ </w:t>
      </w:r>
      <w:r>
        <w:rPr>
          <w:color w:val="231F20"/>
          <w:sz w:val="16"/>
        </w:rPr>
        <w:t>၊</w:t>
      </w:r>
      <w:r>
        <w:rPr>
          <w:color w:val="231F20"/>
          <w:spacing w:val="40"/>
          <w:sz w:val="16"/>
        </w:rPr>
        <w:t xml:space="preserve"> </w:t>
      </w:r>
      <w:r>
        <w:rPr>
          <w:color w:val="3F7F7F"/>
          <w:sz w:val="16"/>
        </w:rPr>
        <w:t xml:space="preserve">၁၂၆ </w:t>
      </w:r>
      <w:r>
        <w:rPr>
          <w:color w:val="231F20"/>
          <w:sz w:val="16"/>
        </w:rPr>
        <w:t xml:space="preserve">– </w:t>
      </w:r>
      <w:r>
        <w:rPr>
          <w:color w:val="3F7F7F"/>
          <w:sz w:val="16"/>
        </w:rPr>
        <w:t xml:space="preserve">၁၂၇ </w:t>
      </w:r>
      <w:r>
        <w:rPr>
          <w:color w:val="231F20"/>
          <w:sz w:val="16"/>
        </w:rPr>
        <w:t xml:space="preserve">၊ </w:t>
      </w:r>
      <w:r>
        <w:rPr>
          <w:color w:val="3F7F7F"/>
          <w:sz w:val="16"/>
        </w:rPr>
        <w:t xml:space="preserve">၁၂၈ </w:t>
      </w:r>
      <w:r>
        <w:rPr>
          <w:color w:val="231F20"/>
          <w:sz w:val="16"/>
        </w:rPr>
        <w:t xml:space="preserve">၊ </w:t>
      </w:r>
      <w:r>
        <w:rPr>
          <w:color w:val="3F7F7F"/>
          <w:sz w:val="16"/>
        </w:rPr>
        <w:t xml:space="preserve">၁၃၁ </w:t>
      </w:r>
      <w:r>
        <w:rPr>
          <w:color w:val="231F20"/>
          <w:sz w:val="16"/>
        </w:rPr>
        <w:t xml:space="preserve">၊ </w:t>
      </w:r>
      <w:r>
        <w:rPr>
          <w:color w:val="3F7F7F"/>
          <w:sz w:val="16"/>
        </w:rPr>
        <w:t>၁၃၄</w:t>
      </w:r>
    </w:p>
    <w:p w:rsidR="00FC077F" w:rsidRDefault="002176C3">
      <w:pPr>
        <w:spacing w:before="1" w:line="259" w:lineRule="auto"/>
        <w:ind w:left="64" w:right="792"/>
        <w:rPr>
          <w:sz w:val="16"/>
        </w:rPr>
      </w:pPr>
      <w:r>
        <w:rPr>
          <w:color w:val="231F20"/>
          <w:sz w:val="16"/>
        </w:rPr>
        <w:t>Mufwene၊</w:t>
      </w:r>
      <w:r>
        <w:rPr>
          <w:color w:val="231F20"/>
          <w:spacing w:val="-10"/>
          <w:sz w:val="16"/>
        </w:rPr>
        <w:t xml:space="preserve"> </w:t>
      </w:r>
      <w:r>
        <w:rPr>
          <w:color w:val="231F20"/>
          <w:sz w:val="16"/>
        </w:rPr>
        <w:t>၎။</w:t>
      </w:r>
      <w:r>
        <w:rPr>
          <w:color w:val="231F20"/>
          <w:spacing w:val="-10"/>
          <w:sz w:val="16"/>
        </w:rPr>
        <w:t xml:space="preserve"> </w:t>
      </w:r>
      <w:r>
        <w:rPr>
          <w:color w:val="3F7F7F"/>
          <w:sz w:val="16"/>
        </w:rPr>
        <w:t xml:space="preserve">၁၃၉ </w:t>
      </w:r>
      <w:r>
        <w:rPr>
          <w:color w:val="231F20"/>
          <w:sz w:val="16"/>
        </w:rPr>
        <w:t>၊</w:t>
      </w:r>
      <w:r>
        <w:rPr>
          <w:color w:val="231F20"/>
          <w:spacing w:val="-10"/>
          <w:sz w:val="16"/>
        </w:rPr>
        <w:t xml:space="preserve"> </w:t>
      </w:r>
      <w:r>
        <w:rPr>
          <w:color w:val="3F7F7F"/>
          <w:sz w:val="16"/>
        </w:rPr>
        <w:t>၁၅၂</w:t>
      </w:r>
      <w:r>
        <w:rPr>
          <w:color w:val="3F7F7F"/>
          <w:spacing w:val="40"/>
          <w:sz w:val="16"/>
        </w:rPr>
        <w:t xml:space="preserve"> </w:t>
      </w:r>
      <w:r>
        <w:rPr>
          <w:color w:val="231F20"/>
          <w:sz w:val="16"/>
        </w:rPr>
        <w:t>Mu¨hlha¨usler၊</w:t>
      </w:r>
      <w:r>
        <w:rPr>
          <w:color w:val="231F20"/>
          <w:spacing w:val="-9"/>
          <w:sz w:val="16"/>
        </w:rPr>
        <w:t xml:space="preserve"> </w:t>
      </w:r>
      <w:r>
        <w:rPr>
          <w:color w:val="231F20"/>
          <w:sz w:val="16"/>
        </w:rPr>
        <w:t>ပီ၊</w:t>
      </w:r>
      <w:r>
        <w:rPr>
          <w:color w:val="231F20"/>
          <w:spacing w:val="-9"/>
          <w:sz w:val="16"/>
        </w:rPr>
        <w:t xml:space="preserve"> </w:t>
      </w:r>
      <w:r>
        <w:rPr>
          <w:color w:val="3F7F7F"/>
          <w:sz w:val="16"/>
        </w:rPr>
        <w:t>၁၃၇</w:t>
      </w:r>
    </w:p>
    <w:p w:rsidR="00FC077F" w:rsidRDefault="002176C3">
      <w:pPr>
        <w:spacing w:before="1"/>
        <w:ind w:left="64"/>
        <w:rPr>
          <w:sz w:val="16"/>
        </w:rPr>
      </w:pPr>
      <w:r>
        <w:rPr>
          <w:color w:val="231F20"/>
          <w:sz w:val="16"/>
        </w:rPr>
        <w:t>ယဉ်ကျေးမှုပေါင်းစုံ၊</w:t>
      </w:r>
      <w:r>
        <w:rPr>
          <w:color w:val="231F20"/>
          <w:spacing w:val="-6"/>
          <w:sz w:val="16"/>
        </w:rPr>
        <w:t xml:space="preserve"> </w:t>
      </w:r>
      <w:r>
        <w:rPr>
          <w:color w:val="3F7F7F"/>
          <w:sz w:val="16"/>
        </w:rPr>
        <w:t xml:space="preserve">၃ </w:t>
      </w:r>
      <w:r>
        <w:rPr>
          <w:color w:val="231F20"/>
          <w:sz w:val="16"/>
        </w:rPr>
        <w:t>၊</w:t>
      </w:r>
      <w:r>
        <w:rPr>
          <w:color w:val="231F20"/>
          <w:spacing w:val="-5"/>
          <w:sz w:val="16"/>
        </w:rPr>
        <w:t xml:space="preserve"> </w:t>
      </w:r>
      <w:r>
        <w:rPr>
          <w:color w:val="3F7F7F"/>
          <w:sz w:val="16"/>
        </w:rPr>
        <w:t xml:space="preserve">၉ </w:t>
      </w:r>
      <w:r>
        <w:rPr>
          <w:color w:val="231F20"/>
          <w:sz w:val="16"/>
        </w:rPr>
        <w:t>၊</w:t>
      </w:r>
      <w:r>
        <w:rPr>
          <w:color w:val="231F20"/>
          <w:spacing w:val="-5"/>
          <w:sz w:val="16"/>
        </w:rPr>
        <w:t xml:space="preserve"> </w:t>
      </w:r>
      <w:r>
        <w:rPr>
          <w:color w:val="3F7F7F"/>
          <w:sz w:val="16"/>
        </w:rPr>
        <w:t xml:space="preserve">၁၄-၁၅ </w:t>
      </w:r>
      <w:r>
        <w:rPr>
          <w:color w:val="231F20"/>
          <w:sz w:val="16"/>
        </w:rPr>
        <w:t>၊</w:t>
      </w:r>
      <w:r>
        <w:rPr>
          <w:color w:val="3F7F7F"/>
          <w:sz w:val="16"/>
        </w:rPr>
        <w:t>​</w:t>
      </w:r>
      <w:r>
        <w:rPr>
          <w:color w:val="231F20"/>
          <w:sz w:val="16"/>
        </w:rPr>
        <w:t>​</w:t>
      </w:r>
      <w:r>
        <w:rPr>
          <w:color w:val="231F20"/>
          <w:spacing w:val="-5"/>
          <w:sz w:val="16"/>
        </w:rPr>
        <w:t xml:space="preserve"> </w:t>
      </w:r>
      <w:r>
        <w:rPr>
          <w:color w:val="3F7F7F"/>
          <w:sz w:val="16"/>
        </w:rPr>
        <w:t xml:space="preserve">၁၄၂ </w:t>
      </w:r>
      <w:r>
        <w:rPr>
          <w:color w:val="231F20"/>
          <w:sz w:val="16"/>
        </w:rPr>
        <w:t>၊</w:t>
      </w:r>
      <w:r>
        <w:rPr>
          <w:color w:val="231F20"/>
          <w:spacing w:val="-5"/>
          <w:sz w:val="16"/>
        </w:rPr>
        <w:t xml:space="preserve"> </w:t>
      </w:r>
      <w:r>
        <w:rPr>
          <w:color w:val="3F7F7F"/>
          <w:spacing w:val="-5"/>
          <w:sz w:val="16"/>
        </w:rPr>
        <w:t>၁၄၄</w:t>
      </w:r>
    </w:p>
    <w:p w:rsidR="00FC077F" w:rsidRDefault="002176C3">
      <w:pPr>
        <w:spacing w:before="15"/>
        <w:ind w:left="64"/>
        <w:rPr>
          <w:sz w:val="16"/>
        </w:rPr>
      </w:pPr>
      <w:r>
        <w:rPr>
          <w:color w:val="231F20"/>
          <w:sz w:val="16"/>
        </w:rPr>
        <w:t>ဘာသာစကားမျိုးစုံ</w:t>
      </w:r>
      <w:r>
        <w:rPr>
          <w:color w:val="231F20"/>
          <w:spacing w:val="-9"/>
          <w:sz w:val="16"/>
        </w:rPr>
        <w:t xml:space="preserve"> </w:t>
      </w:r>
      <w:r>
        <w:rPr>
          <w:color w:val="231F20"/>
          <w:sz w:val="16"/>
        </w:rPr>
        <w:t>သတိတရား၊</w:t>
      </w:r>
      <w:r>
        <w:rPr>
          <w:color w:val="231F20"/>
          <w:spacing w:val="-8"/>
          <w:sz w:val="16"/>
        </w:rPr>
        <w:t xml:space="preserve"> </w:t>
      </w:r>
      <w:r>
        <w:rPr>
          <w:color w:val="3F7F7F"/>
          <w:sz w:val="16"/>
        </w:rPr>
        <w:t xml:space="preserve">၈၅ </w:t>
      </w:r>
      <w:r>
        <w:rPr>
          <w:color w:val="231F20"/>
          <w:sz w:val="16"/>
        </w:rPr>
        <w:t>၊</w:t>
      </w:r>
      <w:r>
        <w:rPr>
          <w:color w:val="231F20"/>
          <w:spacing w:val="-8"/>
          <w:sz w:val="16"/>
        </w:rPr>
        <w:t xml:space="preserve"> </w:t>
      </w:r>
      <w:r>
        <w:rPr>
          <w:color w:val="3F7F7F"/>
          <w:spacing w:val="-5"/>
          <w:sz w:val="16"/>
        </w:rPr>
        <w:t>၉၁</w:t>
      </w:r>
    </w:p>
    <w:p w:rsidR="00FC077F" w:rsidRDefault="002176C3">
      <w:pPr>
        <w:spacing w:before="15"/>
        <w:ind w:left="64"/>
        <w:rPr>
          <w:sz w:val="16"/>
        </w:rPr>
      </w:pPr>
      <w:r>
        <w:rPr>
          <w:color w:val="231F20"/>
          <w:sz w:val="16"/>
        </w:rPr>
        <w:t>ဘာသာပေါင်းစုံ၊</w:t>
      </w:r>
      <w:r>
        <w:rPr>
          <w:color w:val="231F20"/>
          <w:spacing w:val="-5"/>
          <w:sz w:val="16"/>
        </w:rPr>
        <w:t xml:space="preserve"> </w:t>
      </w:r>
      <w:r>
        <w:rPr>
          <w:color w:val="3F7F7F"/>
          <w:sz w:val="16"/>
        </w:rPr>
        <w:t xml:space="preserve">၉ </w:t>
      </w:r>
      <w:r>
        <w:rPr>
          <w:color w:val="231F20"/>
          <w:sz w:val="16"/>
        </w:rPr>
        <w:t>၊</w:t>
      </w:r>
      <w:r>
        <w:rPr>
          <w:color w:val="231F20"/>
          <w:spacing w:val="-4"/>
          <w:sz w:val="16"/>
        </w:rPr>
        <w:t xml:space="preserve"> </w:t>
      </w:r>
      <w:r>
        <w:rPr>
          <w:color w:val="3F7F7F"/>
          <w:sz w:val="16"/>
        </w:rPr>
        <w:t xml:space="preserve">၁၀ </w:t>
      </w:r>
      <w:r>
        <w:rPr>
          <w:color w:val="231F20"/>
          <w:sz w:val="16"/>
        </w:rPr>
        <w:t>၊</w:t>
      </w:r>
      <w:r>
        <w:rPr>
          <w:color w:val="231F20"/>
          <w:spacing w:val="-4"/>
          <w:sz w:val="16"/>
        </w:rPr>
        <w:t xml:space="preserve"> </w:t>
      </w:r>
      <w:r>
        <w:rPr>
          <w:color w:val="3F7F7F"/>
          <w:sz w:val="16"/>
        </w:rPr>
        <w:t xml:space="preserve">၆၅ </w:t>
      </w:r>
      <w:r>
        <w:rPr>
          <w:color w:val="231F20"/>
          <w:sz w:val="16"/>
        </w:rPr>
        <w:t>၊</w:t>
      </w:r>
      <w:r>
        <w:rPr>
          <w:color w:val="231F20"/>
          <w:spacing w:val="-5"/>
          <w:sz w:val="16"/>
        </w:rPr>
        <w:t xml:space="preserve"> </w:t>
      </w:r>
      <w:r>
        <w:rPr>
          <w:color w:val="3F7F7F"/>
          <w:sz w:val="16"/>
        </w:rPr>
        <w:t xml:space="preserve">၈၀ </w:t>
      </w:r>
      <w:r>
        <w:rPr>
          <w:color w:val="231F20"/>
          <w:sz w:val="16"/>
        </w:rPr>
        <w:t>၊</w:t>
      </w:r>
      <w:r>
        <w:rPr>
          <w:color w:val="231F20"/>
          <w:spacing w:val="-4"/>
          <w:sz w:val="16"/>
        </w:rPr>
        <w:t xml:space="preserve"> </w:t>
      </w:r>
      <w:r>
        <w:rPr>
          <w:color w:val="3F7F7F"/>
          <w:sz w:val="16"/>
        </w:rPr>
        <w:t xml:space="preserve">၁၅၆ </w:t>
      </w:r>
      <w:r>
        <w:rPr>
          <w:color w:val="231F20"/>
          <w:sz w:val="16"/>
        </w:rPr>
        <w:t>၊</w:t>
      </w:r>
      <w:r>
        <w:rPr>
          <w:color w:val="231F20"/>
          <w:spacing w:val="-4"/>
          <w:sz w:val="16"/>
        </w:rPr>
        <w:t xml:space="preserve"> </w:t>
      </w:r>
      <w:r>
        <w:rPr>
          <w:color w:val="3F7F7F"/>
          <w:sz w:val="16"/>
        </w:rPr>
        <w:t xml:space="preserve">၁၅၈ </w:t>
      </w:r>
      <w:r>
        <w:rPr>
          <w:color w:val="231F20"/>
          <w:sz w:val="16"/>
        </w:rPr>
        <w:t>၊</w:t>
      </w:r>
      <w:r>
        <w:rPr>
          <w:color w:val="231F20"/>
          <w:spacing w:val="-5"/>
          <w:sz w:val="16"/>
        </w:rPr>
        <w:t xml:space="preserve"> </w:t>
      </w:r>
      <w:r>
        <w:rPr>
          <w:color w:val="3F7F7F"/>
          <w:spacing w:val="-4"/>
          <w:sz w:val="16"/>
        </w:rPr>
        <w:t xml:space="preserve">၁၆၅ </w:t>
      </w:r>
      <w:r>
        <w:rPr>
          <w:color w:val="231F20"/>
          <w:spacing w:val="-4"/>
          <w:sz w:val="16"/>
        </w:rPr>
        <w:t>၊</w:t>
      </w:r>
    </w:p>
    <w:p w:rsidR="00FC077F" w:rsidRDefault="002176C3">
      <w:pPr>
        <w:spacing w:before="16"/>
        <w:ind w:left="543"/>
        <w:rPr>
          <w:sz w:val="16"/>
        </w:rPr>
      </w:pPr>
      <w:r>
        <w:rPr>
          <w:color w:val="3F7F7F"/>
          <w:sz w:val="16"/>
        </w:rPr>
        <w:t xml:space="preserve">၁၈၄ </w:t>
      </w:r>
      <w:r>
        <w:rPr>
          <w:color w:val="231F20"/>
          <w:sz w:val="16"/>
        </w:rPr>
        <w:t>၊</w:t>
      </w:r>
      <w:r>
        <w:rPr>
          <w:color w:val="231F20"/>
          <w:spacing w:val="-5"/>
          <w:sz w:val="16"/>
        </w:rPr>
        <w:t xml:space="preserve"> </w:t>
      </w:r>
      <w:r>
        <w:rPr>
          <w:color w:val="3F7F7F"/>
          <w:sz w:val="16"/>
        </w:rPr>
        <w:t xml:space="preserve">၁၈၆ </w:t>
      </w:r>
      <w:r>
        <w:rPr>
          <w:color w:val="231F20"/>
          <w:sz w:val="16"/>
        </w:rPr>
        <w:t xml:space="preserve">– </w:t>
      </w:r>
      <w:r>
        <w:rPr>
          <w:color w:val="3F7F7F"/>
          <w:sz w:val="16"/>
        </w:rPr>
        <w:t xml:space="preserve">၁၈၇ </w:t>
      </w:r>
      <w:r>
        <w:rPr>
          <w:color w:val="231F20"/>
          <w:sz w:val="16"/>
        </w:rPr>
        <w:t>၊</w:t>
      </w:r>
      <w:r>
        <w:rPr>
          <w:color w:val="231F20"/>
          <w:spacing w:val="-5"/>
          <w:sz w:val="16"/>
        </w:rPr>
        <w:t xml:space="preserve"> </w:t>
      </w:r>
      <w:r>
        <w:rPr>
          <w:color w:val="3F7F7F"/>
          <w:sz w:val="16"/>
        </w:rPr>
        <w:t xml:space="preserve">၁၈၈ </w:t>
      </w:r>
      <w:r>
        <w:rPr>
          <w:color w:val="231F20"/>
          <w:sz w:val="16"/>
        </w:rPr>
        <w:t>၊</w:t>
      </w:r>
      <w:r>
        <w:rPr>
          <w:color w:val="231F20"/>
          <w:spacing w:val="-5"/>
          <w:sz w:val="16"/>
        </w:rPr>
        <w:t xml:space="preserve"> </w:t>
      </w:r>
      <w:r>
        <w:rPr>
          <w:color w:val="3F7F7F"/>
          <w:spacing w:val="-5"/>
          <w:sz w:val="16"/>
        </w:rPr>
        <w:t>၂၁၇</w:t>
      </w:r>
    </w:p>
    <w:p w:rsidR="00FC077F" w:rsidRDefault="002176C3">
      <w:pPr>
        <w:spacing w:before="15" w:line="259" w:lineRule="auto"/>
        <w:ind w:left="543" w:right="241" w:hanging="319"/>
        <w:rPr>
          <w:sz w:val="16"/>
        </w:rPr>
      </w:pPr>
      <w:r>
        <w:rPr>
          <w:color w:val="231F20"/>
          <w:sz w:val="16"/>
        </w:rPr>
        <w:t>ဘာသာပေါင်းစုံ</w:t>
      </w:r>
      <w:r>
        <w:rPr>
          <w:color w:val="231F20"/>
          <w:spacing w:val="-10"/>
          <w:sz w:val="16"/>
        </w:rPr>
        <w:t xml:space="preserve"> </w:t>
      </w:r>
      <w:r>
        <w:rPr>
          <w:color w:val="231F20"/>
          <w:sz w:val="16"/>
        </w:rPr>
        <w:t>၌</w:t>
      </w:r>
      <w:r>
        <w:rPr>
          <w:color w:val="231F20"/>
          <w:spacing w:val="-10"/>
          <w:sz w:val="16"/>
        </w:rPr>
        <w:t xml:space="preserve"> </w:t>
      </w:r>
      <w:r>
        <w:rPr>
          <w:color w:val="231F20"/>
          <w:sz w:val="16"/>
        </w:rPr>
        <w:t>Pidgin</w:t>
      </w:r>
      <w:r>
        <w:rPr>
          <w:color w:val="231F20"/>
          <w:spacing w:val="-10"/>
          <w:sz w:val="16"/>
        </w:rPr>
        <w:t xml:space="preserve"> </w:t>
      </w:r>
      <w:r>
        <w:rPr>
          <w:color w:val="231F20"/>
          <w:sz w:val="16"/>
        </w:rPr>
        <w:t>နှင့်</w:t>
      </w:r>
      <w:r>
        <w:rPr>
          <w:color w:val="231F20"/>
          <w:spacing w:val="-10"/>
          <w:sz w:val="16"/>
        </w:rPr>
        <w:t xml:space="preserve"> </w:t>
      </w:r>
      <w:r>
        <w:rPr>
          <w:color w:val="231F20"/>
          <w:sz w:val="16"/>
        </w:rPr>
        <w:t>ခရီအိုးလ်</w:t>
      </w:r>
      <w:r>
        <w:rPr>
          <w:color w:val="231F20"/>
          <w:spacing w:val="40"/>
          <w:sz w:val="16"/>
        </w:rPr>
        <w:t xml:space="preserve"> </w:t>
      </w:r>
      <w:r>
        <w:rPr>
          <w:color w:val="3F7F7F"/>
          <w:sz w:val="16"/>
        </w:rPr>
        <w:t xml:space="preserve">ဥ </w:t>
      </w:r>
      <w:r>
        <w:rPr>
          <w:color w:val="231F20"/>
          <w:sz w:val="16"/>
        </w:rPr>
        <w:t xml:space="preserve">ပါဒ် ၊ </w:t>
      </w:r>
      <w:r>
        <w:rPr>
          <w:color w:val="3F7F7F"/>
          <w:sz w:val="16"/>
        </w:rPr>
        <w:t xml:space="preserve">၁၄၄၊ </w:t>
      </w:r>
      <w:r>
        <w:rPr>
          <w:color w:val="231F20"/>
          <w:sz w:val="16"/>
        </w:rPr>
        <w:t xml:space="preserve">၁၄၅၊ </w:t>
      </w:r>
      <w:r>
        <w:rPr>
          <w:color w:val="3F7F7F"/>
          <w:sz w:val="16"/>
        </w:rPr>
        <w:t>၁၄၈</w:t>
      </w:r>
    </w:p>
    <w:p w:rsidR="00FC077F" w:rsidRDefault="002176C3">
      <w:pPr>
        <w:spacing w:before="1"/>
        <w:ind w:left="64"/>
        <w:rPr>
          <w:sz w:val="16"/>
        </w:rPr>
      </w:pPr>
      <w:r>
        <w:rPr>
          <w:color w:val="231F20"/>
          <w:sz w:val="16"/>
        </w:rPr>
        <w:t>ပြတိုက်၊</w:t>
      </w:r>
      <w:r>
        <w:rPr>
          <w:color w:val="231F20"/>
          <w:spacing w:val="-7"/>
          <w:sz w:val="16"/>
        </w:rPr>
        <w:t xml:space="preserve"> </w:t>
      </w:r>
      <w:r>
        <w:rPr>
          <w:color w:val="3F7F7F"/>
          <w:spacing w:val="-2"/>
          <w:sz w:val="16"/>
        </w:rPr>
        <w:t xml:space="preserve">၅၇ </w:t>
      </w:r>
      <w:r>
        <w:rPr>
          <w:color w:val="231F20"/>
          <w:spacing w:val="-2"/>
          <w:sz w:val="16"/>
        </w:rPr>
        <w:t xml:space="preserve">– </w:t>
      </w:r>
      <w:r>
        <w:rPr>
          <w:color w:val="3F7F7F"/>
          <w:spacing w:val="-2"/>
          <w:sz w:val="16"/>
        </w:rPr>
        <w:t>၅၈</w:t>
      </w:r>
    </w:p>
    <w:p w:rsidR="00FC077F" w:rsidRDefault="00FC077F">
      <w:pPr>
        <w:rPr>
          <w:sz w:val="16"/>
        </w:rPr>
        <w:sectPr w:rsidR="00FC077F">
          <w:type w:val="continuous"/>
          <w:pgSz w:w="7490" w:h="11820"/>
          <w:pgMar w:top="1220" w:right="566" w:bottom="280" w:left="566" w:header="720" w:footer="720" w:gutter="0"/>
          <w:cols w:num="2" w:space="720" w:equalWidth="0">
            <w:col w:w="3054" w:space="174"/>
            <w:col w:w="3130"/>
          </w:cols>
        </w:sectPr>
      </w:pPr>
    </w:p>
    <w:p w:rsidR="00FC077F" w:rsidRDefault="002176C3">
      <w:pPr>
        <w:tabs>
          <w:tab w:val="right" w:pos="6291"/>
        </w:tabs>
        <w:spacing w:before="81"/>
        <w:ind w:left="2964"/>
        <w:rPr>
          <w:sz w:val="20"/>
        </w:rPr>
      </w:pPr>
      <w:r>
        <w:rPr>
          <w:noProof/>
          <w:sz w:val="20"/>
        </w:rPr>
        <mc:AlternateContent>
          <mc:Choice Requires="wps">
            <w:drawing>
              <wp:anchor distT="0" distB="0" distL="0" distR="0" simplePos="0" relativeHeight="15888384" behindDoc="0" locked="0" layoutInCell="1" allowOverlap="1">
                <wp:simplePos x="0" y="0"/>
                <wp:positionH relativeFrom="page">
                  <wp:posOffset>406526</wp:posOffset>
                </wp:positionH>
                <wp:positionV relativeFrom="paragraph">
                  <wp:posOffset>239673</wp:posOffset>
                </wp:positionV>
                <wp:extent cx="3947795" cy="6350"/>
                <wp:effectExtent l="0" t="0" r="0" b="0"/>
                <wp:wrapNone/>
                <wp:docPr id="341" name="Graphic 34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7AE16542" id="Graphic 341" o:spid="_x0000_s1026" style="position:absolute;margin-left:32pt;margin-top:18.85pt;width:310.85pt;height:.5pt;z-index:15888384;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" path="m3947591,l,,,6324r3947591,l3947591,xe" fillcolor="black" stroked="f">
                <v:path arrowok="t"/>
                <w10:wrap anchorx="page"/>
              </v:shape>
            </w:pict>
          </mc:Fallback>
        </mc:AlternateContent>
      </w:r>
      <w:r>
        <w:rPr>
          <w:i/>
          <w:spacing w:val="-2"/>
          <w:sz w:val="20"/>
        </w:rPr>
        <w:t xml:space="preserve">အညွှန်း </w:t>
      </w:r>
      <w:r>
        <w:rPr>
          <w:sz w:val="20"/>
        </w:rPr>
        <w:tab/>
      </w:r>
      <w:r>
        <w:rPr>
          <w:spacing w:val="-5"/>
          <w:sz w:val="20"/>
        </w:rPr>
        <w:t>၃၀၇</w:t>
      </w:r>
    </w:p>
    <w:p w:rsidR="00FC077F" w:rsidRDefault="00FC077F">
      <w:pPr>
        <w:rPr>
          <w:sz w:val="20"/>
        </w:rPr>
        <w:sectPr w:rsidR="00FC077F">
          <w:pgSz w:w="7490" w:h="11820"/>
          <w:pgMar w:top="280" w:right="566" w:bottom="280" w:left="566" w:header="720" w:footer="720" w:gutter="0"/>
          <w:cols w:space="720"/>
        </w:sectPr>
      </w:pPr>
    </w:p>
    <w:p w:rsidR="00FC077F" w:rsidRDefault="00FC077F">
      <w:pPr>
        <w:pStyle w:val="BodyText"/>
        <w:spacing w:before="104"/>
        <w:jc w:val="left"/>
        <w:rPr>
          <w:sz w:val="16"/>
        </w:rPr>
      </w:pPr>
    </w:p>
    <w:p w:rsidR="00FC077F" w:rsidRDefault="002176C3">
      <w:pPr>
        <w:ind w:right="772"/>
        <w:jc w:val="right"/>
        <w:rPr>
          <w:sz w:val="16"/>
        </w:rPr>
      </w:pPr>
      <w:r>
        <w:rPr>
          <w:color w:val="231F20"/>
          <w:sz w:val="16"/>
        </w:rPr>
        <w:t>ဂီတ၊</w:t>
      </w:r>
      <w:r>
        <w:rPr>
          <w:color w:val="231F20"/>
          <w:spacing w:val="-5"/>
          <w:sz w:val="16"/>
        </w:rPr>
        <w:t xml:space="preserve"> </w:t>
      </w:r>
      <w:r>
        <w:rPr>
          <w:color w:val="3F7F7F"/>
          <w:sz w:val="16"/>
        </w:rPr>
        <w:t xml:space="preserve">၃၄ </w:t>
      </w:r>
      <w:r>
        <w:rPr>
          <w:color w:val="231F20"/>
          <w:sz w:val="16"/>
        </w:rPr>
        <w:t>၊</w:t>
      </w:r>
      <w:r>
        <w:rPr>
          <w:color w:val="231F20"/>
          <w:spacing w:val="-5"/>
          <w:sz w:val="16"/>
        </w:rPr>
        <w:t xml:space="preserve"> </w:t>
      </w:r>
      <w:r>
        <w:rPr>
          <w:color w:val="3F7F7F"/>
          <w:sz w:val="16"/>
        </w:rPr>
        <w:t xml:space="preserve">၁၄၃ </w:t>
      </w:r>
      <w:r>
        <w:rPr>
          <w:color w:val="231F20"/>
          <w:sz w:val="16"/>
        </w:rPr>
        <w:t>၊</w:t>
      </w:r>
      <w:r>
        <w:rPr>
          <w:color w:val="231F20"/>
          <w:spacing w:val="-5"/>
          <w:sz w:val="16"/>
        </w:rPr>
        <w:t xml:space="preserve"> </w:t>
      </w:r>
      <w:r>
        <w:rPr>
          <w:color w:val="3F7F7F"/>
          <w:sz w:val="16"/>
        </w:rPr>
        <w:t xml:space="preserve">၂၃၉ </w:t>
      </w:r>
      <w:r>
        <w:rPr>
          <w:color w:val="231F20"/>
          <w:sz w:val="16"/>
        </w:rPr>
        <w:t xml:space="preserve">– </w:t>
      </w:r>
      <w:r>
        <w:rPr>
          <w:color w:val="3F7F7F"/>
          <w:sz w:val="16"/>
        </w:rPr>
        <w:t xml:space="preserve">၂၄၀ </w:t>
      </w:r>
      <w:r>
        <w:rPr>
          <w:color w:val="231F20"/>
          <w:sz w:val="16"/>
        </w:rPr>
        <w:t>၊</w:t>
      </w:r>
      <w:r>
        <w:rPr>
          <w:color w:val="231F20"/>
          <w:spacing w:val="-5"/>
          <w:sz w:val="16"/>
        </w:rPr>
        <w:t xml:space="preserve"> </w:t>
      </w:r>
      <w:r>
        <w:rPr>
          <w:color w:val="3F7F7F"/>
          <w:spacing w:val="-2"/>
          <w:sz w:val="16"/>
        </w:rPr>
        <w:t>၂၄၁–၂၄၂</w:t>
      </w:r>
      <w:r>
        <w:rPr>
          <w:color w:val="231F20"/>
          <w:spacing w:val="-2"/>
          <w:sz w:val="16"/>
        </w:rPr>
        <w:t>​</w:t>
      </w:r>
      <w:r>
        <w:rPr>
          <w:color w:val="3F7F7F"/>
          <w:spacing w:val="-2"/>
          <w:sz w:val="16"/>
        </w:rPr>
        <w:t>​</w:t>
      </w:r>
    </w:p>
    <w:p w:rsidR="00FC077F" w:rsidRDefault="002176C3">
      <w:pPr>
        <w:spacing w:before="16"/>
        <w:ind w:right="702"/>
        <w:jc w:val="right"/>
        <w:rPr>
          <w:sz w:val="16"/>
        </w:rPr>
      </w:pPr>
      <w:r>
        <w:rPr>
          <w:color w:val="231F20"/>
          <w:sz w:val="16"/>
        </w:rPr>
        <w:t>ဂီတ</w:t>
      </w:r>
      <w:r>
        <w:rPr>
          <w:color w:val="231F20"/>
          <w:spacing w:val="-5"/>
          <w:sz w:val="16"/>
        </w:rPr>
        <w:t xml:space="preserve"> </w:t>
      </w:r>
      <w:r>
        <w:rPr>
          <w:color w:val="231F20"/>
          <w:sz w:val="16"/>
        </w:rPr>
        <w:t>၏</w:t>
      </w:r>
      <w:r>
        <w:rPr>
          <w:color w:val="231F20"/>
          <w:spacing w:val="-4"/>
          <w:sz w:val="16"/>
        </w:rPr>
        <w:t xml:space="preserve"> </w:t>
      </w:r>
      <w:r>
        <w:rPr>
          <w:color w:val="231F20"/>
          <w:sz w:val="16"/>
        </w:rPr>
        <w:t>ဘာသာစကား၊</w:t>
      </w:r>
      <w:r>
        <w:rPr>
          <w:color w:val="231F20"/>
          <w:spacing w:val="-5"/>
          <w:sz w:val="16"/>
        </w:rPr>
        <w:t xml:space="preserve"> </w:t>
      </w:r>
      <w:r>
        <w:rPr>
          <w:color w:val="3F7F7F"/>
          <w:sz w:val="16"/>
        </w:rPr>
        <w:t xml:space="preserve">၂၁၃ </w:t>
      </w:r>
      <w:r>
        <w:rPr>
          <w:color w:val="231F20"/>
          <w:sz w:val="16"/>
        </w:rPr>
        <w:t>၊</w:t>
      </w:r>
      <w:r>
        <w:rPr>
          <w:color w:val="231F20"/>
          <w:spacing w:val="-4"/>
          <w:sz w:val="16"/>
        </w:rPr>
        <w:t xml:space="preserve"> </w:t>
      </w:r>
      <w:r>
        <w:rPr>
          <w:color w:val="3F7F7F"/>
          <w:sz w:val="16"/>
        </w:rPr>
        <w:t xml:space="preserve">၂၁၅ </w:t>
      </w:r>
      <w:r>
        <w:rPr>
          <w:color w:val="231F20"/>
          <w:sz w:val="16"/>
        </w:rPr>
        <w:t>၊</w:t>
      </w:r>
      <w:r>
        <w:rPr>
          <w:color w:val="231F20"/>
          <w:spacing w:val="-4"/>
          <w:sz w:val="16"/>
        </w:rPr>
        <w:t xml:space="preserve"> </w:t>
      </w:r>
      <w:r>
        <w:rPr>
          <w:color w:val="3F7F7F"/>
          <w:spacing w:val="-5"/>
          <w:sz w:val="16"/>
        </w:rPr>
        <w:t>၂၂၆</w:t>
      </w:r>
    </w:p>
    <w:p w:rsidR="00FC077F" w:rsidRDefault="002176C3">
      <w:pPr>
        <w:spacing w:before="15"/>
        <w:ind w:left="75"/>
        <w:rPr>
          <w:sz w:val="16"/>
        </w:rPr>
      </w:pPr>
      <w:r>
        <w:rPr>
          <w:color w:val="231F20"/>
          <w:spacing w:val="-2"/>
          <w:sz w:val="16"/>
        </w:rPr>
        <w:t>မူစကင်၊</w:t>
      </w:r>
      <w:r>
        <w:rPr>
          <w:color w:val="231F20"/>
          <w:spacing w:val="-5"/>
          <w:sz w:val="16"/>
        </w:rPr>
        <w:t xml:space="preserve"> </w:t>
      </w:r>
      <w:r>
        <w:rPr>
          <w:color w:val="231F20"/>
          <w:spacing w:val="-2"/>
          <w:sz w:val="16"/>
        </w:rPr>
        <w:t>ပီ၊</w:t>
      </w:r>
      <w:r>
        <w:rPr>
          <w:color w:val="231F20"/>
          <w:spacing w:val="-4"/>
          <w:sz w:val="16"/>
        </w:rPr>
        <w:t xml:space="preserve"> </w:t>
      </w:r>
      <w:r>
        <w:rPr>
          <w:color w:val="3F7F7F"/>
          <w:spacing w:val="-5"/>
          <w:sz w:val="16"/>
        </w:rPr>
        <w:t>၁၆၀</w:t>
      </w:r>
    </w:p>
    <w:p w:rsidR="00FC077F" w:rsidRDefault="002176C3">
      <w:pPr>
        <w:spacing w:before="15"/>
        <w:ind w:left="75"/>
        <w:rPr>
          <w:sz w:val="16"/>
        </w:rPr>
      </w:pPr>
      <w:r>
        <w:rPr>
          <w:color w:val="231F20"/>
          <w:sz w:val="16"/>
        </w:rPr>
        <w:t>Myers-Scotton၊</w:t>
      </w:r>
      <w:r>
        <w:rPr>
          <w:color w:val="231F20"/>
          <w:spacing w:val="-7"/>
          <w:sz w:val="16"/>
        </w:rPr>
        <w:t xml:space="preserve"> </w:t>
      </w:r>
      <w:r>
        <w:rPr>
          <w:color w:val="231F20"/>
          <w:sz w:val="16"/>
        </w:rPr>
        <w:t>ဂ.၊</w:t>
      </w:r>
      <w:r>
        <w:rPr>
          <w:color w:val="231F20"/>
          <w:spacing w:val="-7"/>
          <w:sz w:val="16"/>
        </w:rPr>
        <w:t xml:space="preserve"> </w:t>
      </w:r>
      <w:r>
        <w:rPr>
          <w:color w:val="3F7F7F"/>
          <w:spacing w:val="-5"/>
          <w:sz w:val="16"/>
        </w:rPr>
        <w:t>၁၆၀</w:t>
      </w:r>
    </w:p>
    <w:p w:rsidR="00FC077F" w:rsidRDefault="002176C3">
      <w:pPr>
        <w:spacing w:before="16"/>
        <w:ind w:left="75"/>
        <w:rPr>
          <w:sz w:val="16"/>
        </w:rPr>
      </w:pPr>
      <w:r>
        <w:rPr>
          <w:color w:val="231F20"/>
          <w:sz w:val="16"/>
        </w:rPr>
        <w:t>ဒဏ္ဍာရီ၊</w:t>
      </w:r>
      <w:r>
        <w:rPr>
          <w:color w:val="231F20"/>
          <w:spacing w:val="-5"/>
          <w:sz w:val="16"/>
        </w:rPr>
        <w:t xml:space="preserve"> </w:t>
      </w:r>
      <w:r>
        <w:rPr>
          <w:color w:val="3F7F7F"/>
          <w:sz w:val="16"/>
        </w:rPr>
        <w:t xml:space="preserve">၂၁၂ </w:t>
      </w:r>
      <w:r>
        <w:rPr>
          <w:color w:val="231F20"/>
          <w:sz w:val="16"/>
        </w:rPr>
        <w:t>၊</w:t>
      </w:r>
      <w:r>
        <w:rPr>
          <w:color w:val="231F20"/>
          <w:spacing w:val="-4"/>
          <w:sz w:val="16"/>
        </w:rPr>
        <w:t xml:space="preserve"> </w:t>
      </w:r>
      <w:r>
        <w:rPr>
          <w:color w:val="3F7F7F"/>
          <w:sz w:val="16"/>
        </w:rPr>
        <w:t xml:space="preserve">၂၁၄ </w:t>
      </w:r>
      <w:r>
        <w:rPr>
          <w:color w:val="231F20"/>
          <w:sz w:val="16"/>
        </w:rPr>
        <w:t>၊</w:t>
      </w:r>
      <w:r>
        <w:rPr>
          <w:color w:val="231F20"/>
          <w:spacing w:val="-4"/>
          <w:sz w:val="16"/>
        </w:rPr>
        <w:t xml:space="preserve"> </w:t>
      </w:r>
      <w:r>
        <w:rPr>
          <w:color w:val="3F7F7F"/>
          <w:sz w:val="16"/>
        </w:rPr>
        <w:t xml:space="preserve">၂၂၄ </w:t>
      </w:r>
      <w:r>
        <w:rPr>
          <w:color w:val="231F20"/>
          <w:sz w:val="16"/>
        </w:rPr>
        <w:t>၊</w:t>
      </w:r>
      <w:r>
        <w:rPr>
          <w:color w:val="231F20"/>
          <w:spacing w:val="-4"/>
          <w:sz w:val="16"/>
        </w:rPr>
        <w:t xml:space="preserve"> </w:t>
      </w:r>
      <w:r>
        <w:rPr>
          <w:color w:val="3F7F7F"/>
          <w:spacing w:val="-5"/>
          <w:sz w:val="16"/>
        </w:rPr>
        <w:t>၂၅၂</w:t>
      </w:r>
    </w:p>
    <w:p w:rsidR="00FC077F" w:rsidRDefault="00FC077F">
      <w:pPr>
        <w:pStyle w:val="BodyText"/>
        <w:spacing w:before="30"/>
        <w:jc w:val="left"/>
        <w:rPr>
          <w:sz w:val="16"/>
        </w:rPr>
      </w:pPr>
    </w:p>
    <w:p w:rsidR="00FC077F" w:rsidRDefault="002176C3">
      <w:pPr>
        <w:ind w:left="75"/>
        <w:rPr>
          <w:sz w:val="16"/>
        </w:rPr>
      </w:pPr>
      <w:r>
        <w:rPr>
          <w:color w:val="231F20"/>
          <w:spacing w:val="-2"/>
          <w:sz w:val="16"/>
        </w:rPr>
        <w:t>ဇာတ်ကြောင်း၊</w:t>
      </w:r>
      <w:r>
        <w:rPr>
          <w:color w:val="231F20"/>
          <w:spacing w:val="5"/>
          <w:sz w:val="16"/>
        </w:rPr>
        <w:t xml:space="preserve"> </w:t>
      </w:r>
      <w:r>
        <w:rPr>
          <w:color w:val="3F7F7F"/>
          <w:spacing w:val="-5"/>
          <w:sz w:val="16"/>
        </w:rPr>
        <w:t>၁၀၇</w:t>
      </w:r>
    </w:p>
    <w:p w:rsidR="00FC077F" w:rsidRDefault="002176C3">
      <w:pPr>
        <w:spacing w:before="15" w:line="259" w:lineRule="auto"/>
        <w:ind w:left="553" w:hanging="319"/>
        <w:rPr>
          <w:sz w:val="16"/>
        </w:rPr>
      </w:pPr>
      <w:r>
        <w:rPr>
          <w:color w:val="231F20"/>
          <w:sz w:val="16"/>
        </w:rPr>
        <w:t>ဇာတ်ကြောင်း</w:t>
      </w:r>
      <w:r>
        <w:rPr>
          <w:color w:val="231F20"/>
          <w:spacing w:val="-10"/>
          <w:sz w:val="16"/>
        </w:rPr>
        <w:t xml:space="preserve"> </w:t>
      </w:r>
      <w:r>
        <w:rPr>
          <w:color w:val="231F20"/>
          <w:sz w:val="16"/>
        </w:rPr>
        <w:t>၌</w:t>
      </w:r>
      <w:r>
        <w:rPr>
          <w:color w:val="231F20"/>
          <w:spacing w:val="-10"/>
          <w:sz w:val="16"/>
        </w:rPr>
        <w:t xml:space="preserve"> </w:t>
      </w:r>
      <w:r>
        <w:rPr>
          <w:color w:val="231F20"/>
          <w:sz w:val="16"/>
        </w:rPr>
        <w:t>သမိုင်းဆိုင်ရာ</w:t>
      </w:r>
      <w:r>
        <w:rPr>
          <w:color w:val="231F20"/>
          <w:spacing w:val="-10"/>
          <w:sz w:val="16"/>
        </w:rPr>
        <w:t xml:space="preserve"> </w:t>
      </w:r>
      <w:r>
        <w:rPr>
          <w:color w:val="231F20"/>
          <w:sz w:val="16"/>
        </w:rPr>
        <w:t>ဘာသာဗေဒ၊</w:t>
      </w:r>
      <w:r>
        <w:rPr>
          <w:color w:val="231F20"/>
          <w:spacing w:val="-10"/>
          <w:sz w:val="16"/>
        </w:rPr>
        <w:t xml:space="preserve"> </w:t>
      </w:r>
      <w:r>
        <w:rPr>
          <w:color w:val="3F7F7F"/>
          <w:sz w:val="16"/>
        </w:rPr>
        <w:t xml:space="preserve">၂၃၀ </w:t>
      </w:r>
      <w:r>
        <w:rPr>
          <w:color w:val="231F20"/>
          <w:sz w:val="16"/>
        </w:rPr>
        <w:t>၊</w:t>
      </w:r>
      <w:r>
        <w:rPr>
          <w:color w:val="231F20"/>
          <w:spacing w:val="40"/>
          <w:sz w:val="16"/>
        </w:rPr>
        <w:t xml:space="preserve"> </w:t>
      </w:r>
      <w:r>
        <w:rPr>
          <w:color w:val="3F7F7F"/>
          <w:sz w:val="16"/>
        </w:rPr>
        <w:t xml:space="preserve">၂၄၂ </w:t>
      </w:r>
      <w:r>
        <w:rPr>
          <w:color w:val="231F20"/>
          <w:sz w:val="16"/>
        </w:rPr>
        <w:t xml:space="preserve">– </w:t>
      </w:r>
      <w:r>
        <w:rPr>
          <w:color w:val="3F7F7F"/>
          <w:sz w:val="16"/>
        </w:rPr>
        <w:t xml:space="preserve">၂၄၅ </w:t>
      </w:r>
      <w:r>
        <w:rPr>
          <w:color w:val="231F20"/>
          <w:sz w:val="16"/>
        </w:rPr>
        <w:t>၊</w:t>
      </w:r>
      <w:r>
        <w:rPr>
          <w:color w:val="231F20"/>
          <w:spacing w:val="-3"/>
          <w:sz w:val="16"/>
        </w:rPr>
        <w:t xml:space="preserve"> </w:t>
      </w:r>
      <w:r>
        <w:rPr>
          <w:color w:val="3F7F7F"/>
          <w:sz w:val="16"/>
        </w:rPr>
        <w:t>၂၅၄</w:t>
      </w:r>
    </w:p>
    <w:p w:rsidR="00FC077F" w:rsidRDefault="002176C3">
      <w:pPr>
        <w:spacing w:before="1"/>
        <w:ind w:left="75"/>
        <w:rPr>
          <w:sz w:val="16"/>
        </w:rPr>
      </w:pPr>
      <w:r>
        <w:rPr>
          <w:color w:val="231F20"/>
          <w:sz w:val="16"/>
        </w:rPr>
        <w:t>လူမျိုး၊</w:t>
      </w:r>
      <w:r>
        <w:rPr>
          <w:color w:val="231F20"/>
          <w:spacing w:val="-4"/>
          <w:sz w:val="16"/>
        </w:rPr>
        <w:t xml:space="preserve"> </w:t>
      </w:r>
      <w:r>
        <w:rPr>
          <w:color w:val="3F7F7F"/>
          <w:sz w:val="16"/>
        </w:rPr>
        <w:t xml:space="preserve">၄၉ </w:t>
      </w:r>
      <w:r>
        <w:rPr>
          <w:color w:val="231F20"/>
          <w:sz w:val="16"/>
        </w:rPr>
        <w:t>၊</w:t>
      </w:r>
      <w:r>
        <w:rPr>
          <w:color w:val="231F20"/>
          <w:spacing w:val="-4"/>
          <w:sz w:val="16"/>
        </w:rPr>
        <w:t xml:space="preserve"> </w:t>
      </w:r>
      <w:r>
        <w:rPr>
          <w:color w:val="3F7F7F"/>
          <w:sz w:val="16"/>
        </w:rPr>
        <w:t xml:space="preserve">၅၁ </w:t>
      </w:r>
      <w:r>
        <w:rPr>
          <w:color w:val="231F20"/>
          <w:sz w:val="16"/>
        </w:rPr>
        <w:t>၊</w:t>
      </w:r>
      <w:r>
        <w:rPr>
          <w:color w:val="231F20"/>
          <w:spacing w:val="-4"/>
          <w:sz w:val="16"/>
        </w:rPr>
        <w:t xml:space="preserve"> </w:t>
      </w:r>
      <w:r>
        <w:rPr>
          <w:color w:val="3F7F7F"/>
          <w:sz w:val="16"/>
        </w:rPr>
        <w:t xml:space="preserve">၂၀၇ </w:t>
      </w:r>
      <w:r>
        <w:rPr>
          <w:color w:val="231F20"/>
          <w:sz w:val="16"/>
        </w:rPr>
        <w:t>၊</w:t>
      </w:r>
      <w:r>
        <w:rPr>
          <w:color w:val="231F20"/>
          <w:spacing w:val="-4"/>
          <w:sz w:val="16"/>
        </w:rPr>
        <w:t xml:space="preserve"> </w:t>
      </w:r>
      <w:r>
        <w:rPr>
          <w:color w:val="3F7F7F"/>
          <w:spacing w:val="-5"/>
          <w:sz w:val="16"/>
        </w:rPr>
        <w:t>၂၁၉</w:t>
      </w:r>
    </w:p>
    <w:p w:rsidR="00FC077F" w:rsidRDefault="002176C3">
      <w:pPr>
        <w:spacing w:before="16"/>
        <w:ind w:left="75"/>
        <w:rPr>
          <w:sz w:val="16"/>
        </w:rPr>
      </w:pPr>
      <w:r>
        <w:rPr>
          <w:color w:val="231F20"/>
          <w:sz w:val="16"/>
        </w:rPr>
        <w:t>လူမျိုး-ပြည်နယ်၊</w:t>
      </w:r>
      <w:r>
        <w:rPr>
          <w:color w:val="231F20"/>
          <w:spacing w:val="-7"/>
          <w:sz w:val="16"/>
        </w:rPr>
        <w:t xml:space="preserve"> </w:t>
      </w:r>
      <w:r>
        <w:rPr>
          <w:color w:val="3F7F7F"/>
          <w:sz w:val="16"/>
        </w:rPr>
        <w:t>၁၀-၁၁ ၊</w:t>
      </w:r>
      <w:r>
        <w:rPr>
          <w:color w:val="231F20"/>
          <w:sz w:val="16"/>
        </w:rPr>
        <w:t>​​</w:t>
      </w:r>
      <w:r>
        <w:rPr>
          <w:color w:val="231F20"/>
          <w:spacing w:val="-6"/>
          <w:sz w:val="16"/>
        </w:rPr>
        <w:t xml:space="preserve"> </w:t>
      </w:r>
      <w:r>
        <w:rPr>
          <w:color w:val="3F7F7F"/>
          <w:sz w:val="16"/>
        </w:rPr>
        <w:t xml:space="preserve">၁၅၆ </w:t>
      </w:r>
      <w:r>
        <w:rPr>
          <w:color w:val="231F20"/>
          <w:sz w:val="16"/>
        </w:rPr>
        <w:t xml:space="preserve">– </w:t>
      </w:r>
      <w:r>
        <w:rPr>
          <w:color w:val="3F7F7F"/>
          <w:sz w:val="16"/>
        </w:rPr>
        <w:t xml:space="preserve">၁၅၇ </w:t>
      </w:r>
      <w:r>
        <w:rPr>
          <w:color w:val="231F20"/>
          <w:sz w:val="16"/>
        </w:rPr>
        <w:t>၊</w:t>
      </w:r>
      <w:r>
        <w:rPr>
          <w:color w:val="231F20"/>
          <w:spacing w:val="-6"/>
          <w:sz w:val="16"/>
        </w:rPr>
        <w:t xml:space="preserve"> </w:t>
      </w:r>
      <w:r>
        <w:rPr>
          <w:color w:val="3F7F7F"/>
          <w:sz w:val="16"/>
        </w:rPr>
        <w:t xml:space="preserve">၁၅၈ </w:t>
      </w:r>
      <w:r>
        <w:rPr>
          <w:color w:val="231F20"/>
          <w:sz w:val="16"/>
        </w:rPr>
        <w:t>၊</w:t>
      </w:r>
      <w:r>
        <w:rPr>
          <w:color w:val="231F20"/>
          <w:spacing w:val="-7"/>
          <w:sz w:val="16"/>
        </w:rPr>
        <w:t xml:space="preserve"> </w:t>
      </w:r>
      <w:r>
        <w:rPr>
          <w:color w:val="3F7F7F"/>
          <w:spacing w:val="-5"/>
          <w:sz w:val="16"/>
        </w:rPr>
        <w:t>၁၆၂</w:t>
      </w:r>
    </w:p>
    <w:p w:rsidR="00FC077F" w:rsidRDefault="002176C3">
      <w:pPr>
        <w:spacing w:before="15"/>
        <w:ind w:left="75"/>
        <w:rPr>
          <w:sz w:val="16"/>
        </w:rPr>
      </w:pPr>
      <w:r>
        <w:rPr>
          <w:color w:val="231F20"/>
          <w:sz w:val="16"/>
        </w:rPr>
        <w:t>အမျိုးသားရေးဝါဒ၊</w:t>
      </w:r>
      <w:r>
        <w:rPr>
          <w:color w:val="231F20"/>
          <w:spacing w:val="-8"/>
          <w:sz w:val="16"/>
        </w:rPr>
        <w:t xml:space="preserve"> </w:t>
      </w:r>
      <w:r>
        <w:rPr>
          <w:color w:val="3F7F7F"/>
          <w:sz w:val="16"/>
        </w:rPr>
        <w:t xml:space="preserve">၁၅၇ </w:t>
      </w:r>
      <w:r>
        <w:rPr>
          <w:color w:val="231F20"/>
          <w:sz w:val="16"/>
        </w:rPr>
        <w:t xml:space="preserve">– </w:t>
      </w:r>
      <w:r>
        <w:rPr>
          <w:color w:val="3F7F7F"/>
          <w:sz w:val="16"/>
        </w:rPr>
        <w:t xml:space="preserve">၁၅၈ </w:t>
      </w:r>
      <w:r>
        <w:rPr>
          <w:color w:val="231F20"/>
          <w:sz w:val="16"/>
        </w:rPr>
        <w:t>၊</w:t>
      </w:r>
      <w:r>
        <w:rPr>
          <w:color w:val="231F20"/>
          <w:spacing w:val="-8"/>
          <w:sz w:val="16"/>
        </w:rPr>
        <w:t xml:space="preserve"> </w:t>
      </w:r>
      <w:r>
        <w:rPr>
          <w:color w:val="3F7F7F"/>
          <w:spacing w:val="-5"/>
          <w:sz w:val="16"/>
        </w:rPr>
        <w:t>၂၅၁</w:t>
      </w:r>
    </w:p>
    <w:p w:rsidR="00FC077F" w:rsidRDefault="002176C3">
      <w:pPr>
        <w:spacing w:before="15"/>
        <w:ind w:left="75"/>
        <w:rPr>
          <w:sz w:val="16"/>
        </w:rPr>
      </w:pPr>
      <w:r>
        <w:rPr>
          <w:color w:val="231F20"/>
          <w:sz w:val="16"/>
        </w:rPr>
        <w:t>အမျိုးသား</w:t>
      </w:r>
      <w:r>
        <w:rPr>
          <w:color w:val="231F20"/>
          <w:spacing w:val="-6"/>
          <w:sz w:val="16"/>
        </w:rPr>
        <w:t xml:space="preserve"> </w:t>
      </w:r>
      <w:r>
        <w:rPr>
          <w:color w:val="231F20"/>
          <w:sz w:val="16"/>
        </w:rPr>
        <w:t>ဆိုရှယ်လစ်စနစ်၊</w:t>
      </w:r>
      <w:r>
        <w:rPr>
          <w:color w:val="231F20"/>
          <w:spacing w:val="-6"/>
          <w:sz w:val="16"/>
        </w:rPr>
        <w:t xml:space="preserve"> </w:t>
      </w:r>
      <w:r>
        <w:rPr>
          <w:color w:val="3F7F7F"/>
          <w:sz w:val="16"/>
        </w:rPr>
        <w:t xml:space="preserve">၆၉ </w:t>
      </w:r>
      <w:r>
        <w:rPr>
          <w:color w:val="231F20"/>
          <w:sz w:val="16"/>
        </w:rPr>
        <w:t>၊</w:t>
      </w:r>
      <w:r>
        <w:rPr>
          <w:color w:val="231F20"/>
          <w:spacing w:val="-6"/>
          <w:sz w:val="16"/>
        </w:rPr>
        <w:t xml:space="preserve"> </w:t>
      </w:r>
      <w:r>
        <w:rPr>
          <w:color w:val="3F7F7F"/>
          <w:spacing w:val="-5"/>
          <w:sz w:val="16"/>
        </w:rPr>
        <w:t>၂၂၇</w:t>
      </w:r>
    </w:p>
    <w:p w:rsidR="00FC077F" w:rsidRDefault="002176C3">
      <w:pPr>
        <w:spacing w:before="16"/>
        <w:ind w:left="75"/>
        <w:rPr>
          <w:sz w:val="16"/>
        </w:rPr>
      </w:pPr>
      <w:r>
        <w:rPr>
          <w:color w:val="231F20"/>
          <w:spacing w:val="-2"/>
          <w:sz w:val="16"/>
        </w:rPr>
        <w:t>မျိုးပွားခြင်း၊</w:t>
      </w:r>
      <w:r>
        <w:rPr>
          <w:color w:val="231F20"/>
          <w:spacing w:val="13"/>
          <w:sz w:val="16"/>
        </w:rPr>
        <w:t xml:space="preserve"> </w:t>
      </w:r>
      <w:r>
        <w:rPr>
          <w:color w:val="3F7F7F"/>
          <w:spacing w:val="-5"/>
          <w:sz w:val="16"/>
        </w:rPr>
        <w:t>၁၃၈</w:t>
      </w:r>
    </w:p>
    <w:p w:rsidR="00FC077F" w:rsidRDefault="002176C3">
      <w:pPr>
        <w:spacing w:before="15"/>
        <w:ind w:left="75"/>
        <w:rPr>
          <w:sz w:val="16"/>
        </w:rPr>
      </w:pPr>
      <w:r>
        <w:rPr>
          <w:color w:val="231F20"/>
          <w:sz w:val="16"/>
        </w:rPr>
        <w:t>Neogrammarians၊</w:t>
      </w:r>
      <w:r>
        <w:rPr>
          <w:color w:val="231F20"/>
          <w:spacing w:val="-6"/>
          <w:sz w:val="16"/>
        </w:rPr>
        <w:t xml:space="preserve"> </w:t>
      </w:r>
      <w:r>
        <w:rPr>
          <w:color w:val="3F7F7F"/>
          <w:sz w:val="16"/>
        </w:rPr>
        <w:t xml:space="preserve">၄ </w:t>
      </w:r>
      <w:r>
        <w:rPr>
          <w:color w:val="231F20"/>
          <w:sz w:val="16"/>
        </w:rPr>
        <w:t>၊</w:t>
      </w:r>
      <w:r>
        <w:rPr>
          <w:color w:val="231F20"/>
          <w:spacing w:val="-5"/>
          <w:sz w:val="16"/>
        </w:rPr>
        <w:t xml:space="preserve"> </w:t>
      </w:r>
      <w:r>
        <w:rPr>
          <w:color w:val="3F7F7F"/>
          <w:sz w:val="16"/>
        </w:rPr>
        <w:t xml:space="preserve">၅ </w:t>
      </w:r>
      <w:r>
        <w:rPr>
          <w:color w:val="231F20"/>
          <w:sz w:val="16"/>
        </w:rPr>
        <w:t>၊</w:t>
      </w:r>
      <w:r>
        <w:rPr>
          <w:color w:val="231F20"/>
          <w:spacing w:val="-5"/>
          <w:sz w:val="16"/>
        </w:rPr>
        <w:t xml:space="preserve"> </w:t>
      </w:r>
      <w:r>
        <w:rPr>
          <w:color w:val="3F7F7F"/>
          <w:sz w:val="16"/>
        </w:rPr>
        <w:t xml:space="preserve">၂၃၀ </w:t>
      </w:r>
      <w:r>
        <w:rPr>
          <w:color w:val="231F20"/>
          <w:sz w:val="16"/>
        </w:rPr>
        <w:t>၊</w:t>
      </w:r>
      <w:r>
        <w:rPr>
          <w:color w:val="231F20"/>
          <w:spacing w:val="-5"/>
          <w:sz w:val="16"/>
        </w:rPr>
        <w:t xml:space="preserve"> </w:t>
      </w:r>
      <w:r>
        <w:rPr>
          <w:color w:val="3F7F7F"/>
          <w:spacing w:val="-2"/>
          <w:sz w:val="16"/>
        </w:rPr>
        <w:t xml:space="preserve">၂၃၆ </w:t>
      </w:r>
      <w:r>
        <w:rPr>
          <w:color w:val="231F20"/>
          <w:spacing w:val="-2"/>
          <w:sz w:val="16"/>
        </w:rPr>
        <w:t xml:space="preserve">– </w:t>
      </w:r>
      <w:r>
        <w:rPr>
          <w:color w:val="3F7F7F"/>
          <w:spacing w:val="-2"/>
          <w:sz w:val="16"/>
        </w:rPr>
        <w:t xml:space="preserve">၂၃၉ </w:t>
      </w:r>
      <w:r>
        <w:rPr>
          <w:color w:val="231F20"/>
          <w:spacing w:val="-2"/>
          <w:sz w:val="16"/>
        </w:rPr>
        <w:t>၊</w:t>
      </w:r>
    </w:p>
    <w:p w:rsidR="00FC077F" w:rsidRDefault="002176C3">
      <w:pPr>
        <w:spacing w:before="15"/>
        <w:ind w:left="553"/>
        <w:rPr>
          <w:sz w:val="16"/>
        </w:rPr>
      </w:pPr>
      <w:r>
        <w:rPr>
          <w:color w:val="3F7F7F"/>
          <w:sz w:val="16"/>
        </w:rPr>
        <w:t xml:space="preserve">၂၄၀ </w:t>
      </w:r>
      <w:r>
        <w:rPr>
          <w:color w:val="231F20"/>
          <w:sz w:val="16"/>
        </w:rPr>
        <w:t xml:space="preserve">– </w:t>
      </w:r>
      <w:r>
        <w:rPr>
          <w:color w:val="3F7F7F"/>
          <w:sz w:val="16"/>
        </w:rPr>
        <w:t xml:space="preserve">၂၄၁ </w:t>
      </w:r>
      <w:r>
        <w:rPr>
          <w:color w:val="231F20"/>
          <w:sz w:val="16"/>
        </w:rPr>
        <w:t>၊</w:t>
      </w:r>
      <w:r>
        <w:rPr>
          <w:color w:val="231F20"/>
          <w:spacing w:val="-7"/>
          <w:sz w:val="16"/>
        </w:rPr>
        <w:t xml:space="preserve"> </w:t>
      </w:r>
      <w:r>
        <w:rPr>
          <w:color w:val="3F7F7F"/>
          <w:sz w:val="16"/>
        </w:rPr>
        <w:t xml:space="preserve">၂၄၄ </w:t>
      </w:r>
      <w:r>
        <w:rPr>
          <w:color w:val="231F20"/>
          <w:sz w:val="16"/>
        </w:rPr>
        <w:t xml:space="preserve">– </w:t>
      </w:r>
      <w:r>
        <w:rPr>
          <w:color w:val="3F7F7F"/>
          <w:sz w:val="16"/>
        </w:rPr>
        <w:t xml:space="preserve">၂၄၅ </w:t>
      </w:r>
      <w:r>
        <w:rPr>
          <w:color w:val="231F20"/>
          <w:sz w:val="16"/>
        </w:rPr>
        <w:t>၊</w:t>
      </w:r>
      <w:r>
        <w:rPr>
          <w:color w:val="231F20"/>
          <w:spacing w:val="-6"/>
          <w:sz w:val="16"/>
        </w:rPr>
        <w:t xml:space="preserve"> </w:t>
      </w:r>
      <w:r>
        <w:rPr>
          <w:color w:val="3F7F7F"/>
          <w:sz w:val="16"/>
        </w:rPr>
        <w:t xml:space="preserve">၂၄၇ </w:t>
      </w:r>
      <w:r>
        <w:rPr>
          <w:color w:val="231F20"/>
          <w:sz w:val="16"/>
        </w:rPr>
        <w:t>၊</w:t>
      </w:r>
      <w:r>
        <w:rPr>
          <w:color w:val="231F20"/>
          <w:spacing w:val="-6"/>
          <w:sz w:val="16"/>
        </w:rPr>
        <w:t xml:space="preserve"> </w:t>
      </w:r>
      <w:r>
        <w:rPr>
          <w:color w:val="3F7F7F"/>
          <w:sz w:val="16"/>
        </w:rPr>
        <w:t>၂၅၁–၂၅၂ ၊</w:t>
      </w:r>
      <w:r>
        <w:rPr>
          <w:color w:val="231F20"/>
          <w:sz w:val="16"/>
        </w:rPr>
        <w:t>​​</w:t>
      </w:r>
      <w:r>
        <w:rPr>
          <w:color w:val="231F20"/>
          <w:spacing w:val="-6"/>
          <w:sz w:val="16"/>
        </w:rPr>
        <w:t xml:space="preserve"> </w:t>
      </w:r>
      <w:r>
        <w:rPr>
          <w:color w:val="3F7F7F"/>
          <w:spacing w:val="-4"/>
          <w:sz w:val="16"/>
        </w:rPr>
        <w:t xml:space="preserve">၂၅၃ </w:t>
      </w:r>
      <w:r>
        <w:rPr>
          <w:color w:val="231F20"/>
          <w:spacing w:val="-4"/>
          <w:sz w:val="16"/>
        </w:rPr>
        <w:t>၊</w:t>
      </w:r>
    </w:p>
    <w:p w:rsidR="00FC077F" w:rsidRDefault="002176C3">
      <w:pPr>
        <w:spacing w:before="15"/>
        <w:ind w:left="553"/>
        <w:rPr>
          <w:sz w:val="16"/>
        </w:rPr>
      </w:pPr>
      <w:r>
        <w:rPr>
          <w:color w:val="3F7F7F"/>
          <w:spacing w:val="-5"/>
          <w:sz w:val="16"/>
        </w:rPr>
        <w:t>၂၅၄</w:t>
      </w:r>
    </w:p>
    <w:p w:rsidR="00FC077F" w:rsidRDefault="002176C3">
      <w:pPr>
        <w:spacing w:before="16"/>
        <w:ind w:left="75"/>
        <w:rPr>
          <w:sz w:val="16"/>
        </w:rPr>
      </w:pPr>
      <w:r>
        <w:rPr>
          <w:color w:val="231F20"/>
          <w:sz w:val="16"/>
        </w:rPr>
        <w:t>Humboldtian လက်သစ်</w:t>
      </w:r>
      <w:r>
        <w:rPr>
          <w:color w:val="231F20"/>
          <w:spacing w:val="-9"/>
          <w:sz w:val="16"/>
        </w:rPr>
        <w:t xml:space="preserve"> </w:t>
      </w:r>
      <w:r>
        <w:rPr>
          <w:color w:val="231F20"/>
          <w:sz w:val="16"/>
        </w:rPr>
        <w:t>ဘာသာဗေဒ၊</w:t>
      </w:r>
      <w:r>
        <w:rPr>
          <w:color w:val="231F20"/>
          <w:spacing w:val="-9"/>
          <w:sz w:val="16"/>
        </w:rPr>
        <w:t xml:space="preserve"> </w:t>
      </w:r>
      <w:r>
        <w:rPr>
          <w:color w:val="3F7F7F"/>
          <w:sz w:val="16"/>
        </w:rPr>
        <w:t xml:space="preserve">၆၈ </w:t>
      </w:r>
      <w:r>
        <w:rPr>
          <w:color w:val="231F20"/>
          <w:sz w:val="16"/>
        </w:rPr>
        <w:t xml:space="preserve">– </w:t>
      </w:r>
      <w:r>
        <w:rPr>
          <w:color w:val="3F7F7F"/>
          <w:sz w:val="16"/>
        </w:rPr>
        <w:t xml:space="preserve">၇၀ </w:t>
      </w:r>
      <w:r>
        <w:rPr>
          <w:color w:val="231F20"/>
          <w:sz w:val="16"/>
        </w:rPr>
        <w:t>၊</w:t>
      </w:r>
      <w:r>
        <w:rPr>
          <w:color w:val="231F20"/>
          <w:spacing w:val="-8"/>
          <w:sz w:val="16"/>
        </w:rPr>
        <w:t xml:space="preserve"> </w:t>
      </w:r>
      <w:r>
        <w:rPr>
          <w:color w:val="3F7F7F"/>
          <w:spacing w:val="-5"/>
          <w:sz w:val="16"/>
        </w:rPr>
        <w:t xml:space="preserve">၇၂ </w:t>
      </w:r>
      <w:r>
        <w:rPr>
          <w:color w:val="231F20"/>
          <w:spacing w:val="-5"/>
          <w:sz w:val="16"/>
        </w:rPr>
        <w:t>၊</w:t>
      </w:r>
    </w:p>
    <w:p w:rsidR="00FC077F" w:rsidRDefault="002176C3">
      <w:pPr>
        <w:spacing w:before="15"/>
        <w:ind w:left="553"/>
        <w:rPr>
          <w:sz w:val="16"/>
        </w:rPr>
      </w:pPr>
      <w:r>
        <w:rPr>
          <w:color w:val="3F7F7F"/>
          <w:spacing w:val="-5"/>
          <w:sz w:val="16"/>
        </w:rPr>
        <w:t>၇၃</w:t>
      </w:r>
    </w:p>
    <w:p w:rsidR="00FC077F" w:rsidRDefault="002176C3">
      <w:pPr>
        <w:spacing w:before="15"/>
        <w:ind w:left="75"/>
        <w:rPr>
          <w:sz w:val="16"/>
        </w:rPr>
      </w:pPr>
      <w:r>
        <w:rPr>
          <w:color w:val="231F20"/>
          <w:sz w:val="16"/>
        </w:rPr>
        <w:t>နယူးမန်၊</w:t>
      </w:r>
      <w:r>
        <w:rPr>
          <w:color w:val="231F20"/>
          <w:spacing w:val="-5"/>
          <w:sz w:val="16"/>
        </w:rPr>
        <w:t xml:space="preserve"> </w:t>
      </w:r>
      <w:r>
        <w:rPr>
          <w:color w:val="231F20"/>
          <w:sz w:val="16"/>
        </w:rPr>
        <w:t>၎။</w:t>
      </w:r>
      <w:r>
        <w:rPr>
          <w:color w:val="231F20"/>
          <w:spacing w:val="-5"/>
          <w:sz w:val="16"/>
        </w:rPr>
        <w:t xml:space="preserve"> </w:t>
      </w:r>
      <w:r>
        <w:rPr>
          <w:color w:val="3F7F7F"/>
          <w:sz w:val="16"/>
        </w:rPr>
        <w:t xml:space="preserve">၈၆ </w:t>
      </w:r>
      <w:r>
        <w:rPr>
          <w:color w:val="231F20"/>
          <w:sz w:val="16"/>
        </w:rPr>
        <w:t>၊</w:t>
      </w:r>
      <w:r>
        <w:rPr>
          <w:color w:val="231F20"/>
          <w:spacing w:val="-5"/>
          <w:sz w:val="16"/>
        </w:rPr>
        <w:t xml:space="preserve"> </w:t>
      </w:r>
      <w:r>
        <w:rPr>
          <w:color w:val="3F7F7F"/>
          <w:sz w:val="16"/>
        </w:rPr>
        <w:t xml:space="preserve">၈၇ </w:t>
      </w:r>
      <w:r>
        <w:rPr>
          <w:color w:val="231F20"/>
          <w:sz w:val="16"/>
        </w:rPr>
        <w:t>၊</w:t>
      </w:r>
      <w:r>
        <w:rPr>
          <w:color w:val="231F20"/>
          <w:spacing w:val="-5"/>
          <w:sz w:val="16"/>
        </w:rPr>
        <w:t xml:space="preserve"> </w:t>
      </w:r>
      <w:r>
        <w:rPr>
          <w:color w:val="3F7F7F"/>
          <w:spacing w:val="-2"/>
          <w:sz w:val="16"/>
        </w:rPr>
        <w:t xml:space="preserve">၁၂၃ </w:t>
      </w:r>
      <w:r>
        <w:rPr>
          <w:color w:val="231F20"/>
          <w:spacing w:val="-2"/>
          <w:sz w:val="16"/>
        </w:rPr>
        <w:t xml:space="preserve">– </w:t>
      </w:r>
      <w:r>
        <w:rPr>
          <w:color w:val="3F7F7F"/>
          <w:spacing w:val="-2"/>
          <w:sz w:val="16"/>
        </w:rPr>
        <w:t>၁၂၄</w:t>
      </w:r>
    </w:p>
    <w:p w:rsidR="00FC077F" w:rsidRDefault="002176C3">
      <w:pPr>
        <w:spacing w:before="15"/>
        <w:ind w:left="75"/>
        <w:rPr>
          <w:sz w:val="16"/>
        </w:rPr>
      </w:pPr>
      <w:r>
        <w:rPr>
          <w:color w:val="231F20"/>
          <w:sz w:val="16"/>
        </w:rPr>
        <w:t>နီကိုး၊</w:t>
      </w:r>
      <w:r>
        <w:rPr>
          <w:color w:val="231F20"/>
          <w:spacing w:val="-5"/>
          <w:sz w:val="16"/>
        </w:rPr>
        <w:t xml:space="preserve"> </w:t>
      </w:r>
      <w:r>
        <w:rPr>
          <w:color w:val="231F20"/>
          <w:sz w:val="16"/>
        </w:rPr>
        <w:t>ဂျေ၊</w:t>
      </w:r>
      <w:r>
        <w:rPr>
          <w:color w:val="231F20"/>
          <w:spacing w:val="-4"/>
          <w:sz w:val="16"/>
        </w:rPr>
        <w:t xml:space="preserve"> </w:t>
      </w:r>
      <w:r>
        <w:rPr>
          <w:color w:val="3F7F7F"/>
          <w:spacing w:val="-5"/>
          <w:sz w:val="16"/>
        </w:rPr>
        <w:t>၂၅၀</w:t>
      </w:r>
    </w:p>
    <w:p w:rsidR="00FC077F" w:rsidRDefault="002176C3">
      <w:pPr>
        <w:spacing w:before="16"/>
        <w:ind w:left="75"/>
        <w:rPr>
          <w:sz w:val="16"/>
        </w:rPr>
      </w:pPr>
      <w:r>
        <w:rPr>
          <w:color w:val="231F20"/>
          <w:sz w:val="16"/>
        </w:rPr>
        <w:t>နီဒါ၊</w:t>
      </w:r>
      <w:r>
        <w:rPr>
          <w:color w:val="231F20"/>
          <w:spacing w:val="-4"/>
          <w:sz w:val="16"/>
        </w:rPr>
        <w:t xml:space="preserve"> </w:t>
      </w:r>
      <w:r>
        <w:rPr>
          <w:color w:val="231F20"/>
          <w:sz w:val="16"/>
        </w:rPr>
        <w:t>အီး၊</w:t>
      </w:r>
      <w:r>
        <w:rPr>
          <w:color w:val="231F20"/>
          <w:spacing w:val="-4"/>
          <w:sz w:val="16"/>
        </w:rPr>
        <w:t xml:space="preserve"> </w:t>
      </w:r>
      <w:r>
        <w:rPr>
          <w:color w:val="3F7F7F"/>
          <w:spacing w:val="-5"/>
          <w:sz w:val="16"/>
        </w:rPr>
        <w:t>၁၁၆</w:t>
      </w:r>
    </w:p>
    <w:p w:rsidR="00FC077F" w:rsidRDefault="002176C3">
      <w:pPr>
        <w:spacing w:before="15"/>
        <w:ind w:left="75"/>
        <w:rPr>
          <w:sz w:val="16"/>
        </w:rPr>
      </w:pPr>
      <w:r>
        <w:rPr>
          <w:color w:val="231F20"/>
          <w:sz w:val="16"/>
        </w:rPr>
        <w:t>စံနှုန်းများ၊</w:t>
      </w:r>
      <w:r>
        <w:rPr>
          <w:color w:val="231F20"/>
          <w:spacing w:val="-4"/>
          <w:sz w:val="16"/>
        </w:rPr>
        <w:t xml:space="preserve"> </w:t>
      </w:r>
      <w:r>
        <w:rPr>
          <w:color w:val="3F7F7F"/>
          <w:sz w:val="16"/>
        </w:rPr>
        <w:t xml:space="preserve">၁၂ </w:t>
      </w:r>
      <w:r>
        <w:rPr>
          <w:color w:val="231F20"/>
          <w:sz w:val="16"/>
        </w:rPr>
        <w:t>၊</w:t>
      </w:r>
      <w:r>
        <w:rPr>
          <w:color w:val="231F20"/>
          <w:spacing w:val="-4"/>
          <w:sz w:val="16"/>
        </w:rPr>
        <w:t xml:space="preserve"> </w:t>
      </w:r>
      <w:r>
        <w:rPr>
          <w:color w:val="3F7F7F"/>
          <w:sz w:val="16"/>
        </w:rPr>
        <w:t xml:space="preserve">၁၈၀ </w:t>
      </w:r>
      <w:r>
        <w:rPr>
          <w:color w:val="231F20"/>
          <w:sz w:val="16"/>
        </w:rPr>
        <w:t>၊</w:t>
      </w:r>
      <w:r>
        <w:rPr>
          <w:color w:val="231F20"/>
          <w:spacing w:val="-4"/>
          <w:sz w:val="16"/>
        </w:rPr>
        <w:t xml:space="preserve"> </w:t>
      </w:r>
      <w:r>
        <w:rPr>
          <w:color w:val="3F7F7F"/>
          <w:sz w:val="16"/>
        </w:rPr>
        <w:t xml:space="preserve">၁၈၃ </w:t>
      </w:r>
      <w:r>
        <w:rPr>
          <w:color w:val="231F20"/>
          <w:sz w:val="16"/>
        </w:rPr>
        <w:t>၊</w:t>
      </w:r>
      <w:r>
        <w:rPr>
          <w:color w:val="231F20"/>
          <w:spacing w:val="-4"/>
          <w:sz w:val="16"/>
        </w:rPr>
        <w:t xml:space="preserve"> </w:t>
      </w:r>
      <w:r>
        <w:rPr>
          <w:color w:val="3F7F7F"/>
          <w:sz w:val="16"/>
        </w:rPr>
        <w:t xml:space="preserve">၁၈၅ </w:t>
      </w:r>
      <w:r>
        <w:rPr>
          <w:color w:val="231F20"/>
          <w:sz w:val="16"/>
        </w:rPr>
        <w:t>၊</w:t>
      </w:r>
      <w:r>
        <w:rPr>
          <w:color w:val="231F20"/>
          <w:spacing w:val="-4"/>
          <w:sz w:val="16"/>
        </w:rPr>
        <w:t xml:space="preserve"> </w:t>
      </w:r>
      <w:r>
        <w:rPr>
          <w:color w:val="3F7F7F"/>
          <w:sz w:val="16"/>
        </w:rPr>
        <w:t xml:space="preserve">၁၈၈ </w:t>
      </w:r>
      <w:r>
        <w:rPr>
          <w:color w:val="231F20"/>
          <w:sz w:val="16"/>
        </w:rPr>
        <w:t>၊</w:t>
      </w:r>
      <w:r>
        <w:rPr>
          <w:color w:val="231F20"/>
          <w:spacing w:val="-4"/>
          <w:sz w:val="16"/>
        </w:rPr>
        <w:t xml:space="preserve"> </w:t>
      </w:r>
      <w:r>
        <w:rPr>
          <w:color w:val="3F7F7F"/>
          <w:sz w:val="16"/>
        </w:rPr>
        <w:t xml:space="preserve">၂၀၁ </w:t>
      </w:r>
      <w:r>
        <w:rPr>
          <w:color w:val="231F20"/>
          <w:sz w:val="16"/>
        </w:rPr>
        <w:t>၊</w:t>
      </w:r>
      <w:r>
        <w:rPr>
          <w:color w:val="231F20"/>
          <w:spacing w:val="-4"/>
          <w:sz w:val="16"/>
        </w:rPr>
        <w:t xml:space="preserve"> </w:t>
      </w:r>
      <w:r>
        <w:rPr>
          <w:color w:val="3F7F7F"/>
          <w:spacing w:val="-5"/>
          <w:sz w:val="16"/>
        </w:rPr>
        <w:t>၂၀၃</w:t>
      </w:r>
    </w:p>
    <w:p w:rsidR="00FC077F" w:rsidRDefault="002176C3">
      <w:pPr>
        <w:spacing w:before="15"/>
        <w:ind w:left="75"/>
        <w:rPr>
          <w:sz w:val="16"/>
        </w:rPr>
      </w:pPr>
      <w:r>
        <w:rPr>
          <w:color w:val="231F20"/>
          <w:sz w:val="16"/>
        </w:rPr>
        <w:t>သာဓက၊</w:t>
      </w:r>
      <w:r>
        <w:rPr>
          <w:color w:val="231F20"/>
          <w:spacing w:val="-6"/>
          <w:sz w:val="16"/>
        </w:rPr>
        <w:t xml:space="preserve"> </w:t>
      </w:r>
      <w:r>
        <w:rPr>
          <w:color w:val="231F20"/>
          <w:sz w:val="16"/>
        </w:rPr>
        <w:t>သဒ္ဒါ၊</w:t>
      </w:r>
      <w:r>
        <w:rPr>
          <w:color w:val="231F20"/>
          <w:spacing w:val="-6"/>
          <w:sz w:val="16"/>
        </w:rPr>
        <w:t xml:space="preserve"> </w:t>
      </w:r>
      <w:r>
        <w:rPr>
          <w:color w:val="3F7F7F"/>
          <w:sz w:val="16"/>
        </w:rPr>
        <w:t xml:space="preserve">၇၆ </w:t>
      </w:r>
      <w:r>
        <w:rPr>
          <w:color w:val="231F20"/>
          <w:sz w:val="16"/>
        </w:rPr>
        <w:t>၊</w:t>
      </w:r>
      <w:r>
        <w:rPr>
          <w:color w:val="231F20"/>
          <w:spacing w:val="-5"/>
          <w:sz w:val="16"/>
        </w:rPr>
        <w:t xml:space="preserve"> </w:t>
      </w:r>
      <w:r>
        <w:rPr>
          <w:color w:val="3F7F7F"/>
          <w:sz w:val="16"/>
        </w:rPr>
        <w:t xml:space="preserve">၂၁၅ </w:t>
      </w:r>
      <w:r>
        <w:rPr>
          <w:color w:val="231F20"/>
          <w:sz w:val="16"/>
        </w:rPr>
        <w:t>၊</w:t>
      </w:r>
      <w:r>
        <w:rPr>
          <w:color w:val="231F20"/>
          <w:spacing w:val="-6"/>
          <w:sz w:val="16"/>
        </w:rPr>
        <w:t xml:space="preserve"> </w:t>
      </w:r>
      <w:r>
        <w:rPr>
          <w:color w:val="3F7F7F"/>
          <w:spacing w:val="-5"/>
          <w:sz w:val="16"/>
        </w:rPr>
        <w:t>၂၂၃</w:t>
      </w:r>
    </w:p>
    <w:p w:rsidR="00FC077F" w:rsidRDefault="002176C3">
      <w:pPr>
        <w:spacing w:before="15"/>
        <w:ind w:left="75"/>
        <w:rPr>
          <w:sz w:val="16"/>
        </w:rPr>
      </w:pPr>
      <w:r>
        <w:rPr>
          <w:color w:val="231F20"/>
          <w:sz w:val="16"/>
        </w:rPr>
        <w:t>သာဓက၊</w:t>
      </w:r>
      <w:r>
        <w:rPr>
          <w:color w:val="231F20"/>
          <w:spacing w:val="-6"/>
          <w:sz w:val="16"/>
        </w:rPr>
        <w:t xml:space="preserve"> </w:t>
      </w:r>
      <w:r>
        <w:rPr>
          <w:color w:val="231F20"/>
          <w:sz w:val="16"/>
        </w:rPr>
        <w:t>ကဗျာဆန်သော၊</w:t>
      </w:r>
      <w:r>
        <w:rPr>
          <w:color w:val="231F20"/>
          <w:spacing w:val="-5"/>
          <w:sz w:val="16"/>
        </w:rPr>
        <w:t xml:space="preserve"> </w:t>
      </w:r>
      <w:r>
        <w:rPr>
          <w:color w:val="3F7F7F"/>
          <w:sz w:val="16"/>
        </w:rPr>
        <w:t xml:space="preserve">၂၀၇ </w:t>
      </w:r>
      <w:r>
        <w:rPr>
          <w:color w:val="231F20"/>
          <w:sz w:val="16"/>
        </w:rPr>
        <w:t>၊</w:t>
      </w:r>
      <w:r>
        <w:rPr>
          <w:color w:val="231F20"/>
          <w:spacing w:val="-5"/>
          <w:sz w:val="16"/>
        </w:rPr>
        <w:t xml:space="preserve"> </w:t>
      </w:r>
      <w:r>
        <w:rPr>
          <w:color w:val="3F7F7F"/>
          <w:spacing w:val="-5"/>
          <w:sz w:val="16"/>
        </w:rPr>
        <w:t>၂၂၈</w:t>
      </w:r>
    </w:p>
    <w:p w:rsidR="00FC077F" w:rsidRDefault="002176C3">
      <w:pPr>
        <w:spacing w:before="16"/>
        <w:ind w:left="75"/>
        <w:rPr>
          <w:sz w:val="16"/>
        </w:rPr>
      </w:pPr>
      <w:r>
        <w:rPr>
          <w:color w:val="231F20"/>
          <w:sz w:val="16"/>
        </w:rPr>
        <w:t>နံပါတ်၊</w:t>
      </w:r>
      <w:r>
        <w:rPr>
          <w:color w:val="231F20"/>
          <w:spacing w:val="-8"/>
          <w:sz w:val="16"/>
        </w:rPr>
        <w:t xml:space="preserve"> </w:t>
      </w:r>
      <w:r>
        <w:rPr>
          <w:color w:val="231F20"/>
          <w:sz w:val="16"/>
        </w:rPr>
        <w:t>သဒ္ဒါနည်း</w:t>
      </w:r>
      <w:r>
        <w:rPr>
          <w:color w:val="231F20"/>
          <w:spacing w:val="-8"/>
          <w:sz w:val="16"/>
        </w:rPr>
        <w:t xml:space="preserve"> </w:t>
      </w:r>
      <w:r>
        <w:rPr>
          <w:color w:val="231F20"/>
          <w:sz w:val="16"/>
        </w:rPr>
        <w:t>အမျိုးအစား</w:t>
      </w:r>
      <w:r>
        <w:rPr>
          <w:color w:val="231F20"/>
          <w:spacing w:val="-8"/>
          <w:sz w:val="16"/>
        </w:rPr>
        <w:t xml:space="preserve"> </w:t>
      </w:r>
      <w:r>
        <w:rPr>
          <w:color w:val="231F20"/>
          <w:sz w:val="16"/>
        </w:rPr>
        <w:t>ရိ၊</w:t>
      </w:r>
      <w:r>
        <w:rPr>
          <w:color w:val="231F20"/>
          <w:spacing w:val="-8"/>
          <w:sz w:val="16"/>
        </w:rPr>
        <w:t xml:space="preserve"> </w:t>
      </w:r>
      <w:r>
        <w:rPr>
          <w:color w:val="3F7F7F"/>
          <w:sz w:val="16"/>
        </w:rPr>
        <w:t xml:space="preserve">၆၀ </w:t>
      </w:r>
      <w:r>
        <w:rPr>
          <w:color w:val="231F20"/>
          <w:sz w:val="16"/>
        </w:rPr>
        <w:t xml:space="preserve">– </w:t>
      </w:r>
      <w:r>
        <w:rPr>
          <w:color w:val="3F7F7F"/>
          <w:sz w:val="16"/>
        </w:rPr>
        <w:t xml:space="preserve">၆၁ </w:t>
      </w:r>
      <w:r>
        <w:rPr>
          <w:color w:val="231F20"/>
          <w:sz w:val="16"/>
        </w:rPr>
        <w:t>၊</w:t>
      </w:r>
      <w:r>
        <w:rPr>
          <w:color w:val="231F20"/>
          <w:spacing w:val="-8"/>
          <w:sz w:val="16"/>
        </w:rPr>
        <w:t xml:space="preserve"> </w:t>
      </w:r>
      <w:r>
        <w:rPr>
          <w:color w:val="3F7F7F"/>
          <w:spacing w:val="-5"/>
          <w:sz w:val="16"/>
        </w:rPr>
        <w:t xml:space="preserve">၆၃ </w:t>
      </w:r>
      <w:r>
        <w:rPr>
          <w:color w:val="231F20"/>
          <w:spacing w:val="-5"/>
          <w:sz w:val="16"/>
        </w:rPr>
        <w:t>၊</w:t>
      </w:r>
    </w:p>
    <w:p w:rsidR="00FC077F" w:rsidRDefault="002176C3">
      <w:pPr>
        <w:spacing w:before="15"/>
        <w:ind w:right="516"/>
        <w:jc w:val="right"/>
        <w:rPr>
          <w:sz w:val="16"/>
        </w:rPr>
      </w:pPr>
      <w:r>
        <w:rPr>
          <w:color w:val="3F7F7F"/>
          <w:sz w:val="16"/>
        </w:rPr>
        <w:t xml:space="preserve">၇၇ </w:t>
      </w:r>
      <w:r>
        <w:rPr>
          <w:color w:val="231F20"/>
          <w:sz w:val="16"/>
        </w:rPr>
        <w:t>၊</w:t>
      </w:r>
      <w:r>
        <w:rPr>
          <w:color w:val="231F20"/>
          <w:spacing w:val="-5"/>
          <w:sz w:val="16"/>
        </w:rPr>
        <w:t xml:space="preserve"> </w:t>
      </w:r>
      <w:r>
        <w:rPr>
          <w:color w:val="3F7F7F"/>
          <w:sz w:val="16"/>
        </w:rPr>
        <w:t xml:space="preserve">၇၉ </w:t>
      </w:r>
      <w:r>
        <w:rPr>
          <w:color w:val="231F20"/>
          <w:sz w:val="16"/>
        </w:rPr>
        <w:t>၊</w:t>
      </w:r>
      <w:r>
        <w:rPr>
          <w:color w:val="231F20"/>
          <w:spacing w:val="-4"/>
          <w:sz w:val="16"/>
        </w:rPr>
        <w:t xml:space="preserve"> </w:t>
      </w:r>
      <w:r>
        <w:rPr>
          <w:color w:val="3F7F7F"/>
          <w:sz w:val="16"/>
        </w:rPr>
        <w:t xml:space="preserve">၁၀၆ </w:t>
      </w:r>
      <w:r>
        <w:rPr>
          <w:color w:val="231F20"/>
          <w:sz w:val="16"/>
        </w:rPr>
        <w:t xml:space="preserve">– </w:t>
      </w:r>
      <w:r>
        <w:rPr>
          <w:color w:val="3F7F7F"/>
          <w:sz w:val="16"/>
        </w:rPr>
        <w:t xml:space="preserve">၁၀၇ </w:t>
      </w:r>
      <w:r>
        <w:rPr>
          <w:color w:val="231F20"/>
          <w:sz w:val="16"/>
        </w:rPr>
        <w:t>၊</w:t>
      </w:r>
      <w:r>
        <w:rPr>
          <w:color w:val="231F20"/>
          <w:spacing w:val="-4"/>
          <w:sz w:val="16"/>
        </w:rPr>
        <w:t xml:space="preserve"> </w:t>
      </w:r>
      <w:r>
        <w:rPr>
          <w:color w:val="3F7F7F"/>
          <w:sz w:val="16"/>
        </w:rPr>
        <w:t xml:space="preserve">၁၈၃ </w:t>
      </w:r>
      <w:r>
        <w:rPr>
          <w:color w:val="231F20"/>
          <w:sz w:val="16"/>
        </w:rPr>
        <w:t>၊</w:t>
      </w:r>
      <w:r>
        <w:rPr>
          <w:color w:val="231F20"/>
          <w:spacing w:val="-4"/>
          <w:sz w:val="16"/>
        </w:rPr>
        <w:t xml:space="preserve"> </w:t>
      </w:r>
      <w:r>
        <w:rPr>
          <w:color w:val="3F7F7F"/>
          <w:sz w:val="16"/>
        </w:rPr>
        <w:t xml:space="preserve">၁၉၅ </w:t>
      </w:r>
      <w:r>
        <w:rPr>
          <w:color w:val="231F20"/>
          <w:sz w:val="16"/>
        </w:rPr>
        <w:t>၊</w:t>
      </w:r>
      <w:r>
        <w:rPr>
          <w:color w:val="231F20"/>
          <w:spacing w:val="-4"/>
          <w:sz w:val="16"/>
        </w:rPr>
        <w:t xml:space="preserve"> </w:t>
      </w:r>
      <w:r>
        <w:rPr>
          <w:color w:val="3F7F7F"/>
          <w:spacing w:val="-5"/>
          <w:sz w:val="16"/>
        </w:rPr>
        <w:t>၂၀၃</w:t>
      </w:r>
    </w:p>
    <w:p w:rsidR="00FC077F" w:rsidRDefault="002176C3">
      <w:pPr>
        <w:spacing w:before="15"/>
        <w:ind w:right="511"/>
        <w:jc w:val="right"/>
        <w:rPr>
          <w:sz w:val="16"/>
        </w:rPr>
      </w:pPr>
      <w:r>
        <w:rPr>
          <w:color w:val="231F20"/>
          <w:sz w:val="16"/>
        </w:rPr>
        <w:t>နံပါတ်</w:t>
      </w:r>
      <w:r>
        <w:rPr>
          <w:color w:val="231F20"/>
          <w:spacing w:val="-5"/>
          <w:sz w:val="16"/>
        </w:rPr>
        <w:t xml:space="preserve"> </w:t>
      </w:r>
      <w:r>
        <w:rPr>
          <w:color w:val="231F20"/>
          <w:sz w:val="16"/>
        </w:rPr>
        <w:t>အသုံးအနှုန်းများ၊</w:t>
      </w:r>
      <w:r>
        <w:rPr>
          <w:color w:val="231F20"/>
          <w:spacing w:val="-4"/>
          <w:sz w:val="16"/>
        </w:rPr>
        <w:t xml:space="preserve"> </w:t>
      </w:r>
      <w:r>
        <w:rPr>
          <w:color w:val="3F7F7F"/>
          <w:sz w:val="16"/>
        </w:rPr>
        <w:t xml:space="preserve">၈ </w:t>
      </w:r>
      <w:r>
        <w:rPr>
          <w:color w:val="231F20"/>
          <w:sz w:val="16"/>
        </w:rPr>
        <w:t>၊</w:t>
      </w:r>
      <w:r>
        <w:rPr>
          <w:color w:val="231F20"/>
          <w:spacing w:val="-4"/>
          <w:sz w:val="16"/>
        </w:rPr>
        <w:t xml:space="preserve"> </w:t>
      </w:r>
      <w:r>
        <w:rPr>
          <w:color w:val="3F7F7F"/>
          <w:sz w:val="16"/>
        </w:rPr>
        <w:t xml:space="preserve">၄၇ </w:t>
      </w:r>
      <w:r>
        <w:rPr>
          <w:color w:val="231F20"/>
          <w:sz w:val="16"/>
        </w:rPr>
        <w:t>၊</w:t>
      </w:r>
      <w:r>
        <w:rPr>
          <w:color w:val="231F20"/>
          <w:spacing w:val="-4"/>
          <w:sz w:val="16"/>
        </w:rPr>
        <w:t xml:space="preserve"> </w:t>
      </w:r>
      <w:r>
        <w:rPr>
          <w:color w:val="3F7F7F"/>
          <w:sz w:val="16"/>
        </w:rPr>
        <w:t xml:space="preserve">၅၄ </w:t>
      </w:r>
      <w:r>
        <w:rPr>
          <w:color w:val="231F20"/>
          <w:sz w:val="16"/>
        </w:rPr>
        <w:t xml:space="preserve">– </w:t>
      </w:r>
      <w:r>
        <w:rPr>
          <w:color w:val="3F7F7F"/>
          <w:sz w:val="16"/>
        </w:rPr>
        <w:t xml:space="preserve">၅၅ </w:t>
      </w:r>
      <w:r>
        <w:rPr>
          <w:color w:val="231F20"/>
          <w:sz w:val="16"/>
        </w:rPr>
        <w:t>၊</w:t>
      </w:r>
      <w:r>
        <w:rPr>
          <w:color w:val="231F20"/>
          <w:spacing w:val="-4"/>
          <w:sz w:val="16"/>
        </w:rPr>
        <w:t xml:space="preserve"> </w:t>
      </w:r>
      <w:r>
        <w:rPr>
          <w:color w:val="3F7F7F"/>
          <w:sz w:val="16"/>
        </w:rPr>
        <w:t xml:space="preserve">၅၉ </w:t>
      </w:r>
      <w:r>
        <w:rPr>
          <w:color w:val="231F20"/>
          <w:sz w:val="16"/>
        </w:rPr>
        <w:t>၊</w:t>
      </w:r>
      <w:r>
        <w:rPr>
          <w:color w:val="231F20"/>
          <w:spacing w:val="-4"/>
          <w:sz w:val="16"/>
        </w:rPr>
        <w:t xml:space="preserve"> </w:t>
      </w:r>
      <w:r>
        <w:rPr>
          <w:color w:val="3F7F7F"/>
          <w:spacing w:val="-2"/>
          <w:sz w:val="16"/>
        </w:rPr>
        <w:t xml:space="preserve">၇၁ </w:t>
      </w:r>
      <w:r>
        <w:rPr>
          <w:color w:val="231F20"/>
          <w:spacing w:val="-2"/>
          <w:sz w:val="16"/>
        </w:rPr>
        <w:t xml:space="preserve">– </w:t>
      </w:r>
      <w:r>
        <w:rPr>
          <w:color w:val="3F7F7F"/>
          <w:spacing w:val="-2"/>
          <w:sz w:val="16"/>
        </w:rPr>
        <w:t>၇၂</w:t>
      </w:r>
    </w:p>
    <w:p w:rsidR="00FC077F" w:rsidRDefault="00FC077F">
      <w:pPr>
        <w:pStyle w:val="BodyText"/>
        <w:spacing w:before="31"/>
        <w:jc w:val="left"/>
        <w:rPr>
          <w:sz w:val="16"/>
        </w:rPr>
      </w:pPr>
    </w:p>
    <w:p w:rsidR="00FC077F" w:rsidRDefault="002176C3">
      <w:pPr>
        <w:ind w:left="75"/>
        <w:rPr>
          <w:sz w:val="16"/>
        </w:rPr>
      </w:pPr>
      <w:r>
        <w:rPr>
          <w:color w:val="231F20"/>
          <w:sz w:val="16"/>
        </w:rPr>
        <w:t>Ochs၊</w:t>
      </w:r>
      <w:r>
        <w:rPr>
          <w:color w:val="231F20"/>
          <w:spacing w:val="-5"/>
          <w:sz w:val="16"/>
        </w:rPr>
        <w:t xml:space="preserve"> </w:t>
      </w:r>
      <w:r>
        <w:rPr>
          <w:color w:val="231F20"/>
          <w:sz w:val="16"/>
        </w:rPr>
        <w:t>အီး၊</w:t>
      </w:r>
      <w:r>
        <w:rPr>
          <w:color w:val="231F20"/>
          <w:spacing w:val="-4"/>
          <w:sz w:val="16"/>
        </w:rPr>
        <w:t xml:space="preserve"> </w:t>
      </w:r>
      <w:r>
        <w:rPr>
          <w:color w:val="3F7F7F"/>
          <w:sz w:val="16"/>
        </w:rPr>
        <w:t xml:space="preserve">၄ </w:t>
      </w:r>
      <w:r>
        <w:rPr>
          <w:color w:val="231F20"/>
          <w:sz w:val="16"/>
        </w:rPr>
        <w:t>၊</w:t>
      </w:r>
      <w:r>
        <w:rPr>
          <w:color w:val="231F20"/>
          <w:spacing w:val="-4"/>
          <w:sz w:val="16"/>
        </w:rPr>
        <w:t xml:space="preserve"> </w:t>
      </w:r>
      <w:r>
        <w:rPr>
          <w:color w:val="3F7F7F"/>
          <w:sz w:val="16"/>
        </w:rPr>
        <w:t xml:space="preserve">၁၁-၁၂ </w:t>
      </w:r>
      <w:r>
        <w:rPr>
          <w:color w:val="231F20"/>
          <w:sz w:val="16"/>
        </w:rPr>
        <w:t>၊</w:t>
      </w:r>
      <w:r>
        <w:rPr>
          <w:color w:val="3F7F7F"/>
          <w:sz w:val="16"/>
        </w:rPr>
        <w:t>​</w:t>
      </w:r>
      <w:r>
        <w:rPr>
          <w:color w:val="231F20"/>
          <w:sz w:val="16"/>
        </w:rPr>
        <w:t>​</w:t>
      </w:r>
      <w:r>
        <w:rPr>
          <w:color w:val="231F20"/>
          <w:spacing w:val="-4"/>
          <w:sz w:val="16"/>
        </w:rPr>
        <w:t xml:space="preserve"> </w:t>
      </w:r>
      <w:r>
        <w:rPr>
          <w:color w:val="3F7F7F"/>
          <w:sz w:val="16"/>
        </w:rPr>
        <w:t xml:space="preserve">၁၅ </w:t>
      </w:r>
      <w:r>
        <w:rPr>
          <w:color w:val="231F20"/>
          <w:sz w:val="16"/>
        </w:rPr>
        <w:t>၊</w:t>
      </w:r>
      <w:r>
        <w:rPr>
          <w:color w:val="231F20"/>
          <w:spacing w:val="-4"/>
          <w:sz w:val="16"/>
        </w:rPr>
        <w:t xml:space="preserve"> </w:t>
      </w:r>
      <w:r>
        <w:rPr>
          <w:color w:val="3F7F7F"/>
          <w:sz w:val="16"/>
        </w:rPr>
        <w:t xml:space="preserve">၁၀၁ </w:t>
      </w:r>
      <w:r>
        <w:rPr>
          <w:color w:val="231F20"/>
          <w:sz w:val="16"/>
        </w:rPr>
        <w:t>၊</w:t>
      </w:r>
      <w:r>
        <w:rPr>
          <w:color w:val="231F20"/>
          <w:spacing w:val="-4"/>
          <w:sz w:val="16"/>
        </w:rPr>
        <w:t xml:space="preserve"> </w:t>
      </w:r>
      <w:r>
        <w:rPr>
          <w:color w:val="3F7F7F"/>
          <w:sz w:val="16"/>
        </w:rPr>
        <w:t xml:space="preserve">၁၆၈ </w:t>
      </w:r>
      <w:r>
        <w:rPr>
          <w:color w:val="231F20"/>
          <w:sz w:val="16"/>
        </w:rPr>
        <w:t xml:space="preserve">– </w:t>
      </w:r>
      <w:r>
        <w:rPr>
          <w:color w:val="3F7F7F"/>
          <w:sz w:val="16"/>
        </w:rPr>
        <w:t xml:space="preserve">၁၈၉ </w:t>
      </w:r>
      <w:r>
        <w:rPr>
          <w:color w:val="231F20"/>
          <w:sz w:val="16"/>
        </w:rPr>
        <w:t>၊</w:t>
      </w:r>
      <w:r>
        <w:rPr>
          <w:color w:val="231F20"/>
          <w:spacing w:val="-4"/>
          <w:sz w:val="16"/>
        </w:rPr>
        <w:t xml:space="preserve"> </w:t>
      </w:r>
      <w:r>
        <w:rPr>
          <w:color w:val="3F7F7F"/>
          <w:spacing w:val="-5"/>
          <w:sz w:val="16"/>
        </w:rPr>
        <w:t>၁၉၆</w:t>
      </w:r>
    </w:p>
    <w:p w:rsidR="00FC077F" w:rsidRDefault="002176C3">
      <w:pPr>
        <w:spacing w:before="15"/>
        <w:ind w:left="75"/>
        <w:rPr>
          <w:sz w:val="16"/>
        </w:rPr>
      </w:pPr>
      <w:r>
        <w:rPr>
          <w:i/>
          <w:color w:val="231F20"/>
          <w:spacing w:val="-2"/>
          <w:sz w:val="16"/>
        </w:rPr>
        <w:t xml:space="preserve">Odyssey </w:t>
      </w:r>
      <w:r>
        <w:rPr>
          <w:color w:val="231F20"/>
          <w:spacing w:val="-2"/>
          <w:sz w:val="16"/>
        </w:rPr>
        <w:t>၊</w:t>
      </w:r>
      <w:r>
        <w:rPr>
          <w:color w:val="231F20"/>
          <w:spacing w:val="4"/>
          <w:sz w:val="16"/>
        </w:rPr>
        <w:t xml:space="preserve"> </w:t>
      </w:r>
      <w:r>
        <w:rPr>
          <w:color w:val="3F7F7F"/>
          <w:spacing w:val="-5"/>
          <w:sz w:val="16"/>
        </w:rPr>
        <w:t>၂၂၃</w:t>
      </w:r>
    </w:p>
    <w:p w:rsidR="00FC077F" w:rsidRDefault="00FC077F">
      <w:pPr>
        <w:pStyle w:val="BodyText"/>
        <w:spacing w:before="30"/>
        <w:jc w:val="left"/>
        <w:rPr>
          <w:sz w:val="16"/>
        </w:rPr>
      </w:pPr>
    </w:p>
    <w:p w:rsidR="00FC077F" w:rsidRDefault="002176C3">
      <w:pPr>
        <w:spacing w:before="1"/>
        <w:ind w:left="75"/>
        <w:rPr>
          <w:sz w:val="16"/>
        </w:rPr>
      </w:pPr>
      <w:r>
        <w:rPr>
          <w:color w:val="231F20"/>
          <w:sz w:val="16"/>
        </w:rPr>
        <w:t>ပါရာဒိုင်း၊</w:t>
      </w:r>
      <w:r>
        <w:rPr>
          <w:color w:val="231F20"/>
          <w:spacing w:val="-7"/>
          <w:sz w:val="16"/>
        </w:rPr>
        <w:t xml:space="preserve"> </w:t>
      </w:r>
      <w:r>
        <w:rPr>
          <w:color w:val="231F20"/>
          <w:sz w:val="16"/>
        </w:rPr>
        <w:t>ရုပ်ပိုင်းဆိုင်ရာ၊</w:t>
      </w:r>
      <w:r>
        <w:rPr>
          <w:color w:val="231F20"/>
          <w:spacing w:val="-6"/>
          <w:sz w:val="16"/>
        </w:rPr>
        <w:t xml:space="preserve"> </w:t>
      </w:r>
      <w:r>
        <w:rPr>
          <w:color w:val="3F7F7F"/>
          <w:sz w:val="16"/>
        </w:rPr>
        <w:t xml:space="preserve">၂၃၄ </w:t>
      </w:r>
      <w:r>
        <w:rPr>
          <w:color w:val="231F20"/>
          <w:sz w:val="16"/>
        </w:rPr>
        <w:t>၊</w:t>
      </w:r>
      <w:r>
        <w:rPr>
          <w:color w:val="231F20"/>
          <w:spacing w:val="-7"/>
          <w:sz w:val="16"/>
        </w:rPr>
        <w:t xml:space="preserve"> </w:t>
      </w:r>
      <w:r>
        <w:rPr>
          <w:color w:val="3F7F7F"/>
          <w:sz w:val="16"/>
        </w:rPr>
        <w:t xml:space="preserve">၂၄၉ </w:t>
      </w:r>
      <w:r>
        <w:rPr>
          <w:color w:val="231F20"/>
          <w:sz w:val="16"/>
        </w:rPr>
        <w:t>၊</w:t>
      </w:r>
      <w:r>
        <w:rPr>
          <w:color w:val="231F20"/>
          <w:spacing w:val="-6"/>
          <w:sz w:val="16"/>
        </w:rPr>
        <w:t xml:space="preserve"> </w:t>
      </w:r>
      <w:r>
        <w:rPr>
          <w:color w:val="3F7F7F"/>
          <w:spacing w:val="-5"/>
          <w:sz w:val="16"/>
        </w:rPr>
        <w:t>၂၅၁</w:t>
      </w:r>
    </w:p>
    <w:p w:rsidR="00FC077F" w:rsidRDefault="002176C3">
      <w:pPr>
        <w:spacing w:before="15"/>
        <w:ind w:left="75"/>
        <w:rPr>
          <w:sz w:val="16"/>
        </w:rPr>
      </w:pPr>
      <w:r>
        <w:rPr>
          <w:color w:val="231F20"/>
          <w:sz w:val="16"/>
        </w:rPr>
        <w:t>အခင်းအကျင်း</w:t>
      </w:r>
      <w:r>
        <w:rPr>
          <w:color w:val="231F20"/>
          <w:spacing w:val="-9"/>
          <w:sz w:val="16"/>
        </w:rPr>
        <w:t xml:space="preserve"> </w:t>
      </w:r>
      <w:r>
        <w:rPr>
          <w:color w:val="231F20"/>
          <w:sz w:val="16"/>
        </w:rPr>
        <w:t>ဖွဲ့စည်းပုံ၊</w:t>
      </w:r>
      <w:r>
        <w:rPr>
          <w:color w:val="231F20"/>
          <w:spacing w:val="-8"/>
          <w:sz w:val="16"/>
        </w:rPr>
        <w:t xml:space="preserve"> </w:t>
      </w:r>
      <w:r>
        <w:rPr>
          <w:color w:val="3F7F7F"/>
          <w:spacing w:val="-5"/>
          <w:sz w:val="16"/>
        </w:rPr>
        <w:t>၉၈</w:t>
      </w:r>
    </w:p>
    <w:p w:rsidR="00FC077F" w:rsidRDefault="002176C3">
      <w:pPr>
        <w:spacing w:before="15"/>
        <w:ind w:left="75"/>
        <w:rPr>
          <w:sz w:val="16"/>
        </w:rPr>
      </w:pPr>
      <w:r>
        <w:rPr>
          <w:color w:val="231F20"/>
          <w:sz w:val="16"/>
        </w:rPr>
        <w:t>ပါရီ၊</w:t>
      </w:r>
      <w:r>
        <w:rPr>
          <w:color w:val="231F20"/>
          <w:spacing w:val="-6"/>
          <w:sz w:val="16"/>
        </w:rPr>
        <w:t xml:space="preserve"> </w:t>
      </w:r>
      <w:r>
        <w:rPr>
          <w:color w:val="231F20"/>
          <w:sz w:val="16"/>
        </w:rPr>
        <w:t>ဂျီ၊</w:t>
      </w:r>
      <w:r>
        <w:rPr>
          <w:color w:val="231F20"/>
          <w:spacing w:val="-6"/>
          <w:sz w:val="16"/>
        </w:rPr>
        <w:t xml:space="preserve"> </w:t>
      </w:r>
      <w:r>
        <w:rPr>
          <w:color w:val="3F7F7F"/>
          <w:sz w:val="16"/>
        </w:rPr>
        <w:t xml:space="preserve">၂၃၉ </w:t>
      </w:r>
      <w:r>
        <w:rPr>
          <w:color w:val="231F20"/>
          <w:sz w:val="16"/>
        </w:rPr>
        <w:t xml:space="preserve">– </w:t>
      </w:r>
      <w:r>
        <w:rPr>
          <w:color w:val="3F7F7F"/>
          <w:sz w:val="16"/>
        </w:rPr>
        <w:t xml:space="preserve">၂၄၁ </w:t>
      </w:r>
      <w:r>
        <w:rPr>
          <w:color w:val="231F20"/>
          <w:sz w:val="16"/>
        </w:rPr>
        <w:t>၊</w:t>
      </w:r>
      <w:r>
        <w:rPr>
          <w:color w:val="231F20"/>
          <w:spacing w:val="-6"/>
          <w:sz w:val="16"/>
        </w:rPr>
        <w:t xml:space="preserve"> </w:t>
      </w:r>
      <w:r>
        <w:rPr>
          <w:color w:val="3F7F7F"/>
          <w:sz w:val="16"/>
        </w:rPr>
        <w:t xml:space="preserve">၂၄၄ </w:t>
      </w:r>
      <w:r>
        <w:rPr>
          <w:color w:val="231F20"/>
          <w:sz w:val="16"/>
        </w:rPr>
        <w:t xml:space="preserve">– </w:t>
      </w:r>
      <w:r>
        <w:rPr>
          <w:color w:val="3F7F7F"/>
          <w:sz w:val="16"/>
        </w:rPr>
        <w:t xml:space="preserve">၂၄၅ </w:t>
      </w:r>
      <w:r>
        <w:rPr>
          <w:color w:val="231F20"/>
          <w:sz w:val="16"/>
        </w:rPr>
        <w:t>၊</w:t>
      </w:r>
      <w:r>
        <w:rPr>
          <w:color w:val="231F20"/>
          <w:spacing w:val="-5"/>
          <w:sz w:val="16"/>
        </w:rPr>
        <w:t xml:space="preserve"> </w:t>
      </w:r>
      <w:r>
        <w:rPr>
          <w:color w:val="3F7F7F"/>
          <w:sz w:val="16"/>
        </w:rPr>
        <w:t xml:space="preserve">၂၄၆ </w:t>
      </w:r>
      <w:r>
        <w:rPr>
          <w:color w:val="231F20"/>
          <w:sz w:val="16"/>
        </w:rPr>
        <w:t>၊</w:t>
      </w:r>
      <w:r>
        <w:rPr>
          <w:color w:val="231F20"/>
          <w:spacing w:val="-6"/>
          <w:sz w:val="16"/>
        </w:rPr>
        <w:t xml:space="preserve"> </w:t>
      </w:r>
      <w:r>
        <w:rPr>
          <w:color w:val="3F7F7F"/>
          <w:spacing w:val="-5"/>
          <w:sz w:val="16"/>
        </w:rPr>
        <w:t>၂၅၆</w:t>
      </w:r>
    </w:p>
    <w:p w:rsidR="00FC077F" w:rsidRDefault="002176C3">
      <w:pPr>
        <w:spacing w:before="15"/>
        <w:ind w:left="75"/>
        <w:rPr>
          <w:sz w:val="16"/>
        </w:rPr>
      </w:pPr>
      <w:r>
        <w:rPr>
          <w:color w:val="231F20"/>
          <w:sz w:val="16"/>
        </w:rPr>
        <w:t>အထူးပြု၊</w:t>
      </w:r>
      <w:r>
        <w:rPr>
          <w:color w:val="231F20"/>
          <w:spacing w:val="-5"/>
          <w:sz w:val="16"/>
        </w:rPr>
        <w:t xml:space="preserve"> </w:t>
      </w:r>
      <w:r>
        <w:rPr>
          <w:color w:val="3F7F7F"/>
          <w:sz w:val="16"/>
        </w:rPr>
        <w:t xml:space="preserve">၂ </w:t>
      </w:r>
      <w:r>
        <w:rPr>
          <w:color w:val="231F20"/>
          <w:sz w:val="16"/>
        </w:rPr>
        <w:t>၊</w:t>
      </w:r>
      <w:r>
        <w:rPr>
          <w:color w:val="231F20"/>
          <w:spacing w:val="-4"/>
          <w:sz w:val="16"/>
        </w:rPr>
        <w:t xml:space="preserve"> </w:t>
      </w:r>
      <w:r>
        <w:rPr>
          <w:color w:val="3F7F7F"/>
          <w:sz w:val="16"/>
        </w:rPr>
        <w:t xml:space="preserve">၅ </w:t>
      </w:r>
      <w:r>
        <w:rPr>
          <w:color w:val="231F20"/>
          <w:sz w:val="16"/>
        </w:rPr>
        <w:t>၊</w:t>
      </w:r>
      <w:r>
        <w:rPr>
          <w:color w:val="231F20"/>
          <w:spacing w:val="-4"/>
          <w:sz w:val="16"/>
        </w:rPr>
        <w:t xml:space="preserve"> </w:t>
      </w:r>
      <w:r>
        <w:rPr>
          <w:color w:val="3F7F7F"/>
          <w:sz w:val="16"/>
        </w:rPr>
        <w:t xml:space="preserve">၅၇ </w:t>
      </w:r>
      <w:r>
        <w:rPr>
          <w:color w:val="231F20"/>
          <w:sz w:val="16"/>
        </w:rPr>
        <w:t>၊</w:t>
      </w:r>
      <w:r>
        <w:rPr>
          <w:color w:val="231F20"/>
          <w:spacing w:val="-4"/>
          <w:sz w:val="16"/>
        </w:rPr>
        <w:t xml:space="preserve"> </w:t>
      </w:r>
      <w:r>
        <w:rPr>
          <w:color w:val="3F7F7F"/>
          <w:sz w:val="16"/>
        </w:rPr>
        <w:t xml:space="preserve">၉၂ </w:t>
      </w:r>
      <w:r>
        <w:rPr>
          <w:color w:val="231F20"/>
          <w:sz w:val="16"/>
        </w:rPr>
        <w:t>၊</w:t>
      </w:r>
      <w:r>
        <w:rPr>
          <w:color w:val="231F20"/>
          <w:spacing w:val="-4"/>
          <w:sz w:val="16"/>
        </w:rPr>
        <w:t xml:space="preserve"> </w:t>
      </w:r>
      <w:r>
        <w:rPr>
          <w:color w:val="3F7F7F"/>
          <w:spacing w:val="-5"/>
          <w:sz w:val="16"/>
        </w:rPr>
        <w:t>၉၄</w:t>
      </w:r>
    </w:p>
    <w:p w:rsidR="00FC077F" w:rsidRDefault="002176C3">
      <w:pPr>
        <w:spacing w:before="16"/>
        <w:ind w:left="75"/>
        <w:rPr>
          <w:sz w:val="16"/>
        </w:rPr>
      </w:pPr>
      <w:r>
        <w:rPr>
          <w:color w:val="231F20"/>
          <w:sz w:val="16"/>
        </w:rPr>
        <w:t>ခံယူချက်</w:t>
      </w:r>
      <w:r>
        <w:rPr>
          <w:color w:val="231F20"/>
          <w:spacing w:val="-8"/>
          <w:sz w:val="16"/>
        </w:rPr>
        <w:t xml:space="preserve"> </w:t>
      </w:r>
      <w:r>
        <w:rPr>
          <w:color w:val="231F20"/>
          <w:sz w:val="16"/>
        </w:rPr>
        <w:t>ထူးချွန်မှု၊</w:t>
      </w:r>
      <w:r>
        <w:rPr>
          <w:color w:val="231F20"/>
          <w:spacing w:val="-7"/>
          <w:sz w:val="16"/>
        </w:rPr>
        <w:t xml:space="preserve"> </w:t>
      </w:r>
      <w:r>
        <w:rPr>
          <w:color w:val="3F7F7F"/>
          <w:spacing w:val="-5"/>
          <w:sz w:val="16"/>
        </w:rPr>
        <w:t>၁၈၀</w:t>
      </w:r>
    </w:p>
    <w:p w:rsidR="00FC077F" w:rsidRDefault="002176C3">
      <w:pPr>
        <w:spacing w:before="15"/>
        <w:ind w:left="75"/>
        <w:rPr>
          <w:sz w:val="16"/>
        </w:rPr>
      </w:pPr>
      <w:r>
        <w:rPr>
          <w:color w:val="231F20"/>
          <w:sz w:val="16"/>
        </w:rPr>
        <w:t>စွမ်းဆောင်ရည်၊</w:t>
      </w:r>
      <w:r>
        <w:rPr>
          <w:color w:val="231F20"/>
          <w:spacing w:val="-5"/>
          <w:sz w:val="16"/>
        </w:rPr>
        <w:t xml:space="preserve"> </w:t>
      </w:r>
      <w:r>
        <w:rPr>
          <w:color w:val="3F7F7F"/>
          <w:sz w:val="16"/>
        </w:rPr>
        <w:t xml:space="preserve">၁၁ </w:t>
      </w:r>
      <w:r>
        <w:rPr>
          <w:color w:val="231F20"/>
          <w:sz w:val="16"/>
        </w:rPr>
        <w:t>၊</w:t>
      </w:r>
      <w:r>
        <w:rPr>
          <w:color w:val="231F20"/>
          <w:spacing w:val="-4"/>
          <w:sz w:val="16"/>
        </w:rPr>
        <w:t xml:space="preserve"> </w:t>
      </w:r>
      <w:r>
        <w:rPr>
          <w:color w:val="3F7F7F"/>
          <w:sz w:val="16"/>
        </w:rPr>
        <w:t xml:space="preserve">၁၂ </w:t>
      </w:r>
      <w:r>
        <w:rPr>
          <w:color w:val="231F20"/>
          <w:sz w:val="16"/>
        </w:rPr>
        <w:t>၊</w:t>
      </w:r>
      <w:r>
        <w:rPr>
          <w:color w:val="231F20"/>
          <w:spacing w:val="-4"/>
          <w:sz w:val="16"/>
        </w:rPr>
        <w:t xml:space="preserve"> </w:t>
      </w:r>
      <w:r>
        <w:rPr>
          <w:color w:val="3F7F7F"/>
          <w:sz w:val="16"/>
        </w:rPr>
        <w:t xml:space="preserve">၇၇ </w:t>
      </w:r>
      <w:r>
        <w:rPr>
          <w:color w:val="231F20"/>
          <w:sz w:val="16"/>
        </w:rPr>
        <w:t>၊</w:t>
      </w:r>
      <w:r>
        <w:rPr>
          <w:color w:val="231F20"/>
          <w:spacing w:val="-5"/>
          <w:sz w:val="16"/>
        </w:rPr>
        <w:t xml:space="preserve"> </w:t>
      </w:r>
      <w:r>
        <w:rPr>
          <w:color w:val="3F7F7F"/>
          <w:sz w:val="16"/>
        </w:rPr>
        <w:t xml:space="preserve">၁၄၈ </w:t>
      </w:r>
      <w:r>
        <w:rPr>
          <w:color w:val="231F20"/>
          <w:sz w:val="16"/>
        </w:rPr>
        <w:t>၊</w:t>
      </w:r>
      <w:r>
        <w:rPr>
          <w:color w:val="231F20"/>
          <w:spacing w:val="-4"/>
          <w:sz w:val="16"/>
        </w:rPr>
        <w:t xml:space="preserve"> </w:t>
      </w:r>
      <w:r>
        <w:rPr>
          <w:color w:val="3F7F7F"/>
          <w:sz w:val="16"/>
        </w:rPr>
        <w:t xml:space="preserve">၁၅၉ </w:t>
      </w:r>
      <w:r>
        <w:rPr>
          <w:color w:val="231F20"/>
          <w:sz w:val="16"/>
        </w:rPr>
        <w:t>၊</w:t>
      </w:r>
      <w:r>
        <w:rPr>
          <w:color w:val="231F20"/>
          <w:spacing w:val="-4"/>
          <w:sz w:val="16"/>
        </w:rPr>
        <w:t xml:space="preserve"> </w:t>
      </w:r>
      <w:r>
        <w:rPr>
          <w:color w:val="3F7F7F"/>
          <w:sz w:val="16"/>
        </w:rPr>
        <w:t xml:space="preserve">၁၆၀ </w:t>
      </w:r>
      <w:r>
        <w:rPr>
          <w:color w:val="231F20"/>
          <w:sz w:val="16"/>
        </w:rPr>
        <w:t>၊</w:t>
      </w:r>
      <w:r>
        <w:rPr>
          <w:color w:val="231F20"/>
          <w:spacing w:val="-4"/>
          <w:sz w:val="16"/>
        </w:rPr>
        <w:t xml:space="preserve"> </w:t>
      </w:r>
      <w:r>
        <w:rPr>
          <w:color w:val="3F7F7F"/>
          <w:spacing w:val="-4"/>
          <w:sz w:val="16"/>
        </w:rPr>
        <w:t xml:space="preserve">၁၆၄ </w:t>
      </w:r>
      <w:r>
        <w:rPr>
          <w:color w:val="231F20"/>
          <w:spacing w:val="-4"/>
          <w:sz w:val="16"/>
        </w:rPr>
        <w:t>၊</w:t>
      </w:r>
    </w:p>
    <w:p w:rsidR="00FC077F" w:rsidRDefault="002176C3">
      <w:pPr>
        <w:spacing w:before="15"/>
        <w:ind w:right="994"/>
        <w:jc w:val="right"/>
        <w:rPr>
          <w:sz w:val="16"/>
        </w:rPr>
      </w:pPr>
      <w:r>
        <w:rPr>
          <w:color w:val="3F7F7F"/>
          <w:sz w:val="16"/>
        </w:rPr>
        <w:t xml:space="preserve">၁၆၆ </w:t>
      </w:r>
      <w:r>
        <w:rPr>
          <w:color w:val="231F20"/>
          <w:sz w:val="16"/>
        </w:rPr>
        <w:t xml:space="preserve">– </w:t>
      </w:r>
      <w:r>
        <w:rPr>
          <w:color w:val="3F7F7F"/>
          <w:sz w:val="16"/>
        </w:rPr>
        <w:t xml:space="preserve">၁၆၇ </w:t>
      </w:r>
      <w:r>
        <w:rPr>
          <w:color w:val="231F20"/>
          <w:sz w:val="16"/>
        </w:rPr>
        <w:t>၊</w:t>
      </w:r>
      <w:r>
        <w:rPr>
          <w:color w:val="231F20"/>
          <w:spacing w:val="-5"/>
          <w:sz w:val="16"/>
        </w:rPr>
        <w:t xml:space="preserve"> </w:t>
      </w:r>
      <w:r>
        <w:rPr>
          <w:color w:val="3F7F7F"/>
          <w:sz w:val="16"/>
        </w:rPr>
        <w:t xml:space="preserve">၂၁၃ </w:t>
      </w:r>
      <w:r>
        <w:rPr>
          <w:color w:val="231F20"/>
          <w:sz w:val="16"/>
        </w:rPr>
        <w:t>၊</w:t>
      </w:r>
      <w:r>
        <w:rPr>
          <w:color w:val="231F20"/>
          <w:spacing w:val="-5"/>
          <w:sz w:val="16"/>
        </w:rPr>
        <w:t xml:space="preserve"> </w:t>
      </w:r>
      <w:r>
        <w:rPr>
          <w:color w:val="3F7F7F"/>
          <w:sz w:val="16"/>
        </w:rPr>
        <w:t xml:space="preserve">၂၁၄ </w:t>
      </w:r>
      <w:r>
        <w:rPr>
          <w:color w:val="231F20"/>
          <w:sz w:val="16"/>
        </w:rPr>
        <w:t>၊</w:t>
      </w:r>
      <w:r>
        <w:rPr>
          <w:color w:val="231F20"/>
          <w:spacing w:val="-5"/>
          <w:sz w:val="16"/>
        </w:rPr>
        <w:t xml:space="preserve"> </w:t>
      </w:r>
      <w:r>
        <w:rPr>
          <w:color w:val="3F7F7F"/>
          <w:spacing w:val="-5"/>
          <w:sz w:val="16"/>
        </w:rPr>
        <w:t>၂၁၈</w:t>
      </w:r>
    </w:p>
    <w:p w:rsidR="00FC077F" w:rsidRDefault="002176C3">
      <w:pPr>
        <w:spacing w:before="16"/>
        <w:ind w:right="992"/>
        <w:jc w:val="right"/>
        <w:rPr>
          <w:sz w:val="16"/>
        </w:rPr>
      </w:pPr>
      <w:r>
        <w:rPr>
          <w:color w:val="231F20"/>
          <w:sz w:val="16"/>
        </w:rPr>
        <w:t>ဖျော်ဖြေတင်ဆက်မှုများ၊</w:t>
      </w:r>
      <w:r>
        <w:rPr>
          <w:color w:val="231F20"/>
          <w:spacing w:val="-7"/>
          <w:sz w:val="16"/>
        </w:rPr>
        <w:t xml:space="preserve"> </w:t>
      </w:r>
      <w:r>
        <w:rPr>
          <w:color w:val="3F7F7F"/>
          <w:sz w:val="16"/>
        </w:rPr>
        <w:t xml:space="preserve">၁၁ </w:t>
      </w:r>
      <w:r>
        <w:rPr>
          <w:color w:val="231F20"/>
          <w:sz w:val="16"/>
        </w:rPr>
        <w:t>၊</w:t>
      </w:r>
      <w:r>
        <w:rPr>
          <w:color w:val="231F20"/>
          <w:spacing w:val="-7"/>
          <w:sz w:val="16"/>
        </w:rPr>
        <w:t xml:space="preserve"> </w:t>
      </w:r>
      <w:r>
        <w:rPr>
          <w:color w:val="3F7F7F"/>
          <w:sz w:val="16"/>
        </w:rPr>
        <w:t xml:space="preserve">၁၂ </w:t>
      </w:r>
      <w:r>
        <w:rPr>
          <w:color w:val="231F20"/>
          <w:sz w:val="16"/>
        </w:rPr>
        <w:t>၊</w:t>
      </w:r>
      <w:r>
        <w:rPr>
          <w:color w:val="231F20"/>
          <w:spacing w:val="-7"/>
          <w:sz w:val="16"/>
        </w:rPr>
        <w:t xml:space="preserve"> </w:t>
      </w:r>
      <w:r>
        <w:rPr>
          <w:color w:val="3F7F7F"/>
          <w:sz w:val="16"/>
        </w:rPr>
        <w:t xml:space="preserve">၂၀၀ </w:t>
      </w:r>
      <w:r>
        <w:rPr>
          <w:color w:val="231F20"/>
          <w:sz w:val="16"/>
        </w:rPr>
        <w:t>၊</w:t>
      </w:r>
      <w:r>
        <w:rPr>
          <w:color w:val="231F20"/>
          <w:spacing w:val="-7"/>
          <w:sz w:val="16"/>
        </w:rPr>
        <w:t xml:space="preserve"> </w:t>
      </w:r>
      <w:r>
        <w:rPr>
          <w:color w:val="3F7F7F"/>
          <w:spacing w:val="-5"/>
          <w:sz w:val="16"/>
        </w:rPr>
        <w:t>၂၀၂</w:t>
      </w:r>
    </w:p>
    <w:p w:rsidR="00FC077F" w:rsidRDefault="002176C3">
      <w:pPr>
        <w:spacing w:before="15"/>
        <w:ind w:left="75"/>
        <w:rPr>
          <w:sz w:val="16"/>
        </w:rPr>
      </w:pPr>
      <w:r>
        <w:rPr>
          <w:color w:val="231F20"/>
          <w:sz w:val="16"/>
        </w:rPr>
        <w:t>Pesmen၊</w:t>
      </w:r>
      <w:r>
        <w:rPr>
          <w:color w:val="231F20"/>
          <w:spacing w:val="-5"/>
          <w:sz w:val="16"/>
        </w:rPr>
        <w:t xml:space="preserve"> </w:t>
      </w:r>
      <w:r>
        <w:rPr>
          <w:color w:val="231F20"/>
          <w:sz w:val="16"/>
        </w:rPr>
        <w:t>ဃ.၊</w:t>
      </w:r>
      <w:r>
        <w:rPr>
          <w:color w:val="231F20"/>
          <w:spacing w:val="-5"/>
          <w:sz w:val="16"/>
        </w:rPr>
        <w:t xml:space="preserve"> </w:t>
      </w:r>
      <w:r>
        <w:rPr>
          <w:color w:val="3F7F7F"/>
          <w:spacing w:val="-5"/>
          <w:sz w:val="16"/>
        </w:rPr>
        <w:t>၂၂၀</w:t>
      </w:r>
    </w:p>
    <w:p w:rsidR="00FC077F" w:rsidRDefault="002176C3">
      <w:pPr>
        <w:spacing w:before="15"/>
        <w:ind w:left="75"/>
        <w:rPr>
          <w:sz w:val="16"/>
        </w:rPr>
      </w:pPr>
      <w:r>
        <w:rPr>
          <w:color w:val="231F20"/>
          <w:sz w:val="16"/>
        </w:rPr>
        <w:t>ဖြစ်ရပ်မှန်၊</w:t>
      </w:r>
      <w:r>
        <w:rPr>
          <w:color w:val="231F20"/>
          <w:spacing w:val="-6"/>
          <w:sz w:val="16"/>
        </w:rPr>
        <w:t xml:space="preserve"> </w:t>
      </w:r>
      <w:r>
        <w:rPr>
          <w:color w:val="3F7F7F"/>
          <w:sz w:val="16"/>
        </w:rPr>
        <w:t xml:space="preserve">၂၄ </w:t>
      </w:r>
      <w:r>
        <w:rPr>
          <w:color w:val="231F20"/>
          <w:sz w:val="16"/>
        </w:rPr>
        <w:t>၊</w:t>
      </w:r>
      <w:r>
        <w:rPr>
          <w:color w:val="231F20"/>
          <w:spacing w:val="-5"/>
          <w:sz w:val="16"/>
        </w:rPr>
        <w:t xml:space="preserve"> </w:t>
      </w:r>
      <w:r>
        <w:rPr>
          <w:color w:val="3F7F7F"/>
          <w:sz w:val="16"/>
        </w:rPr>
        <w:t xml:space="preserve">၂၅ </w:t>
      </w:r>
      <w:r>
        <w:rPr>
          <w:color w:val="231F20"/>
          <w:sz w:val="16"/>
        </w:rPr>
        <w:t>၊</w:t>
      </w:r>
      <w:r>
        <w:rPr>
          <w:color w:val="231F20"/>
          <w:spacing w:val="-5"/>
          <w:sz w:val="16"/>
        </w:rPr>
        <w:t xml:space="preserve"> </w:t>
      </w:r>
      <w:r>
        <w:rPr>
          <w:color w:val="3F7F7F"/>
          <w:sz w:val="16"/>
        </w:rPr>
        <w:t xml:space="preserve">၂၆ </w:t>
      </w:r>
      <w:r>
        <w:rPr>
          <w:color w:val="231F20"/>
          <w:sz w:val="16"/>
        </w:rPr>
        <w:t>၊</w:t>
      </w:r>
      <w:r>
        <w:rPr>
          <w:color w:val="231F20"/>
          <w:spacing w:val="-5"/>
          <w:sz w:val="16"/>
        </w:rPr>
        <w:t xml:space="preserve"> </w:t>
      </w:r>
      <w:r>
        <w:rPr>
          <w:color w:val="3F7F7F"/>
          <w:sz w:val="16"/>
        </w:rPr>
        <w:t xml:space="preserve">၂၀၀ </w:t>
      </w:r>
      <w:r>
        <w:rPr>
          <w:color w:val="231F20"/>
          <w:sz w:val="16"/>
        </w:rPr>
        <w:t>၊</w:t>
      </w:r>
      <w:r>
        <w:rPr>
          <w:color w:val="231F20"/>
          <w:spacing w:val="-6"/>
          <w:sz w:val="16"/>
        </w:rPr>
        <w:t xml:space="preserve"> </w:t>
      </w:r>
      <w:r>
        <w:rPr>
          <w:color w:val="3F7F7F"/>
          <w:spacing w:val="-5"/>
          <w:sz w:val="16"/>
        </w:rPr>
        <w:t>၂၀၃</w:t>
      </w:r>
    </w:p>
    <w:p w:rsidR="00FC077F" w:rsidRDefault="002176C3">
      <w:pPr>
        <w:spacing w:before="15"/>
        <w:ind w:left="75"/>
        <w:rPr>
          <w:sz w:val="16"/>
        </w:rPr>
      </w:pPr>
      <w:r>
        <w:rPr>
          <w:color w:val="231F20"/>
          <w:sz w:val="16"/>
        </w:rPr>
        <w:t>အတွေးအခေါ်၊</w:t>
      </w:r>
      <w:r>
        <w:rPr>
          <w:color w:val="231F20"/>
          <w:spacing w:val="-7"/>
          <w:sz w:val="16"/>
        </w:rPr>
        <w:t xml:space="preserve"> </w:t>
      </w:r>
      <w:r>
        <w:rPr>
          <w:color w:val="3F7F7F"/>
          <w:sz w:val="16"/>
        </w:rPr>
        <w:t xml:space="preserve">၉ </w:t>
      </w:r>
      <w:r>
        <w:rPr>
          <w:color w:val="231F20"/>
          <w:sz w:val="16"/>
        </w:rPr>
        <w:t>၊</w:t>
      </w:r>
      <w:r>
        <w:rPr>
          <w:color w:val="231F20"/>
          <w:spacing w:val="-6"/>
          <w:sz w:val="16"/>
        </w:rPr>
        <w:t xml:space="preserve"> </w:t>
      </w:r>
      <w:r>
        <w:rPr>
          <w:color w:val="3F7F7F"/>
          <w:sz w:val="16"/>
        </w:rPr>
        <w:t xml:space="preserve">၁၁ </w:t>
      </w:r>
      <w:r>
        <w:rPr>
          <w:color w:val="231F20"/>
          <w:sz w:val="16"/>
        </w:rPr>
        <w:t>၊</w:t>
      </w:r>
      <w:r>
        <w:rPr>
          <w:color w:val="231F20"/>
          <w:spacing w:val="-6"/>
          <w:sz w:val="16"/>
        </w:rPr>
        <w:t xml:space="preserve"> </w:t>
      </w:r>
      <w:r>
        <w:rPr>
          <w:color w:val="3F7F7F"/>
          <w:sz w:val="16"/>
        </w:rPr>
        <w:t xml:space="preserve">၁၄ </w:t>
      </w:r>
      <w:r>
        <w:rPr>
          <w:color w:val="231F20"/>
          <w:sz w:val="16"/>
        </w:rPr>
        <w:t>၊</w:t>
      </w:r>
      <w:r>
        <w:rPr>
          <w:color w:val="231F20"/>
          <w:spacing w:val="-6"/>
          <w:sz w:val="16"/>
        </w:rPr>
        <w:t xml:space="preserve"> </w:t>
      </w:r>
      <w:r>
        <w:rPr>
          <w:color w:val="3F7F7F"/>
          <w:sz w:val="16"/>
        </w:rPr>
        <w:t xml:space="preserve">၁၆ </w:t>
      </w:r>
      <w:r>
        <w:rPr>
          <w:color w:val="231F20"/>
          <w:sz w:val="16"/>
        </w:rPr>
        <w:t xml:space="preserve">– </w:t>
      </w:r>
      <w:r>
        <w:rPr>
          <w:color w:val="3F7F7F"/>
          <w:sz w:val="16"/>
        </w:rPr>
        <w:t xml:space="preserve">၄၆ </w:t>
      </w:r>
      <w:r>
        <w:rPr>
          <w:color w:val="231F20"/>
          <w:sz w:val="16"/>
        </w:rPr>
        <w:t>၊</w:t>
      </w:r>
      <w:r>
        <w:rPr>
          <w:color w:val="231F20"/>
          <w:spacing w:val="-6"/>
          <w:sz w:val="16"/>
        </w:rPr>
        <w:t xml:space="preserve"> </w:t>
      </w:r>
      <w:r>
        <w:rPr>
          <w:color w:val="3F7F7F"/>
          <w:sz w:val="16"/>
        </w:rPr>
        <w:t xml:space="preserve">၄၉ </w:t>
      </w:r>
      <w:r>
        <w:rPr>
          <w:color w:val="231F20"/>
          <w:sz w:val="16"/>
        </w:rPr>
        <w:t xml:space="preserve">– </w:t>
      </w:r>
      <w:r>
        <w:rPr>
          <w:color w:val="3F7F7F"/>
          <w:sz w:val="16"/>
        </w:rPr>
        <w:t xml:space="preserve">၅၀ </w:t>
      </w:r>
      <w:r>
        <w:rPr>
          <w:color w:val="231F20"/>
          <w:sz w:val="16"/>
        </w:rPr>
        <w:t>၊</w:t>
      </w:r>
      <w:r>
        <w:rPr>
          <w:color w:val="231F20"/>
          <w:spacing w:val="-6"/>
          <w:sz w:val="16"/>
        </w:rPr>
        <w:t xml:space="preserve"> </w:t>
      </w:r>
      <w:r>
        <w:rPr>
          <w:color w:val="3F7F7F"/>
          <w:sz w:val="16"/>
        </w:rPr>
        <w:t xml:space="preserve">၅၂ </w:t>
      </w:r>
      <w:r>
        <w:rPr>
          <w:color w:val="231F20"/>
          <w:sz w:val="16"/>
        </w:rPr>
        <w:t>၊</w:t>
      </w:r>
      <w:r>
        <w:rPr>
          <w:color w:val="231F20"/>
          <w:spacing w:val="-6"/>
          <w:sz w:val="16"/>
        </w:rPr>
        <w:t xml:space="preserve"> </w:t>
      </w:r>
      <w:r>
        <w:rPr>
          <w:color w:val="3F7F7F"/>
          <w:spacing w:val="-5"/>
          <w:sz w:val="16"/>
        </w:rPr>
        <w:t xml:space="preserve">၅၃ </w:t>
      </w:r>
      <w:r>
        <w:rPr>
          <w:color w:val="231F20"/>
          <w:spacing w:val="-5"/>
          <w:sz w:val="16"/>
        </w:rPr>
        <w:t>၊</w:t>
      </w:r>
    </w:p>
    <w:p w:rsidR="00FC077F" w:rsidRDefault="002176C3">
      <w:pPr>
        <w:spacing w:before="16"/>
        <w:ind w:left="553"/>
        <w:rPr>
          <w:sz w:val="16"/>
        </w:rPr>
      </w:pPr>
      <w:r>
        <w:rPr>
          <w:color w:val="3F7F7F"/>
          <w:sz w:val="16"/>
        </w:rPr>
        <w:t xml:space="preserve">၆၃ </w:t>
      </w:r>
      <w:r>
        <w:rPr>
          <w:color w:val="231F20"/>
          <w:sz w:val="16"/>
        </w:rPr>
        <w:t xml:space="preserve">– </w:t>
      </w:r>
      <w:r>
        <w:rPr>
          <w:color w:val="3F7F7F"/>
          <w:sz w:val="16"/>
        </w:rPr>
        <w:t xml:space="preserve">၆၄ </w:t>
      </w:r>
      <w:r>
        <w:rPr>
          <w:color w:val="231F20"/>
          <w:sz w:val="16"/>
        </w:rPr>
        <w:t>၊</w:t>
      </w:r>
      <w:r>
        <w:rPr>
          <w:color w:val="231F20"/>
          <w:spacing w:val="-4"/>
          <w:sz w:val="16"/>
        </w:rPr>
        <w:t xml:space="preserve"> </w:t>
      </w:r>
      <w:r>
        <w:rPr>
          <w:color w:val="3F7F7F"/>
          <w:sz w:val="16"/>
        </w:rPr>
        <w:t xml:space="preserve">၆၇ </w:t>
      </w:r>
      <w:r>
        <w:rPr>
          <w:color w:val="231F20"/>
          <w:sz w:val="16"/>
        </w:rPr>
        <w:t>၊</w:t>
      </w:r>
      <w:r>
        <w:rPr>
          <w:color w:val="231F20"/>
          <w:spacing w:val="-4"/>
          <w:sz w:val="16"/>
        </w:rPr>
        <w:t xml:space="preserve"> </w:t>
      </w:r>
      <w:r>
        <w:rPr>
          <w:color w:val="3F7F7F"/>
          <w:sz w:val="16"/>
        </w:rPr>
        <w:t xml:space="preserve">၆၈ </w:t>
      </w:r>
      <w:r>
        <w:rPr>
          <w:color w:val="231F20"/>
          <w:sz w:val="16"/>
        </w:rPr>
        <w:t>၊</w:t>
      </w:r>
      <w:r>
        <w:rPr>
          <w:color w:val="231F20"/>
          <w:spacing w:val="-4"/>
          <w:sz w:val="16"/>
        </w:rPr>
        <w:t xml:space="preserve"> </w:t>
      </w:r>
      <w:r>
        <w:rPr>
          <w:color w:val="3F7F7F"/>
          <w:sz w:val="16"/>
        </w:rPr>
        <w:t xml:space="preserve">၇၁ </w:t>
      </w:r>
      <w:r>
        <w:rPr>
          <w:color w:val="231F20"/>
          <w:sz w:val="16"/>
        </w:rPr>
        <w:t xml:space="preserve">– </w:t>
      </w:r>
      <w:r>
        <w:rPr>
          <w:color w:val="3F7F7F"/>
          <w:sz w:val="16"/>
        </w:rPr>
        <w:t xml:space="preserve">၇၃ </w:t>
      </w:r>
      <w:r>
        <w:rPr>
          <w:color w:val="231F20"/>
          <w:sz w:val="16"/>
        </w:rPr>
        <w:t>၊</w:t>
      </w:r>
      <w:r>
        <w:rPr>
          <w:color w:val="231F20"/>
          <w:spacing w:val="-4"/>
          <w:sz w:val="16"/>
        </w:rPr>
        <w:t xml:space="preserve"> </w:t>
      </w:r>
      <w:r>
        <w:rPr>
          <w:color w:val="3F7F7F"/>
          <w:sz w:val="16"/>
        </w:rPr>
        <w:t xml:space="preserve">၈၂ </w:t>
      </w:r>
      <w:r>
        <w:rPr>
          <w:color w:val="231F20"/>
          <w:sz w:val="16"/>
        </w:rPr>
        <w:t>၊</w:t>
      </w:r>
      <w:r>
        <w:rPr>
          <w:color w:val="231F20"/>
          <w:spacing w:val="-3"/>
          <w:sz w:val="16"/>
        </w:rPr>
        <w:t xml:space="preserve"> </w:t>
      </w:r>
      <w:r>
        <w:rPr>
          <w:color w:val="3F7F7F"/>
          <w:sz w:val="16"/>
        </w:rPr>
        <w:t xml:space="preserve">၉၆ </w:t>
      </w:r>
      <w:r>
        <w:rPr>
          <w:color w:val="231F20"/>
          <w:sz w:val="16"/>
        </w:rPr>
        <w:t>၊</w:t>
      </w:r>
      <w:r>
        <w:rPr>
          <w:color w:val="231F20"/>
          <w:spacing w:val="-4"/>
          <w:sz w:val="16"/>
        </w:rPr>
        <w:t xml:space="preserve"> </w:t>
      </w:r>
      <w:r>
        <w:rPr>
          <w:color w:val="3F7F7F"/>
          <w:sz w:val="16"/>
        </w:rPr>
        <w:t xml:space="preserve">၁၀၄ </w:t>
      </w:r>
      <w:r>
        <w:rPr>
          <w:color w:val="231F20"/>
          <w:sz w:val="16"/>
        </w:rPr>
        <w:t>၊</w:t>
      </w:r>
      <w:r>
        <w:rPr>
          <w:color w:val="231F20"/>
          <w:spacing w:val="-4"/>
          <w:sz w:val="16"/>
        </w:rPr>
        <w:t xml:space="preserve"> </w:t>
      </w:r>
      <w:r>
        <w:rPr>
          <w:color w:val="3F7F7F"/>
          <w:spacing w:val="-4"/>
          <w:sz w:val="16"/>
        </w:rPr>
        <w:t xml:space="preserve">၁၀၈ </w:t>
      </w:r>
      <w:r>
        <w:rPr>
          <w:color w:val="231F20"/>
          <w:spacing w:val="-4"/>
          <w:sz w:val="16"/>
        </w:rPr>
        <w:t>၊</w:t>
      </w:r>
    </w:p>
    <w:p w:rsidR="00FC077F" w:rsidRDefault="002176C3">
      <w:pPr>
        <w:spacing w:before="15"/>
        <w:ind w:left="553"/>
        <w:rPr>
          <w:sz w:val="16"/>
        </w:rPr>
      </w:pPr>
      <w:r>
        <w:rPr>
          <w:color w:val="3F7F7F"/>
          <w:sz w:val="16"/>
        </w:rPr>
        <w:t xml:space="preserve">၂၀၈ </w:t>
      </w:r>
      <w:r>
        <w:rPr>
          <w:color w:val="231F20"/>
          <w:sz w:val="16"/>
        </w:rPr>
        <w:t>၊</w:t>
      </w:r>
      <w:r>
        <w:rPr>
          <w:color w:val="231F20"/>
          <w:spacing w:val="-4"/>
          <w:sz w:val="16"/>
        </w:rPr>
        <w:t xml:space="preserve"> </w:t>
      </w:r>
      <w:r>
        <w:rPr>
          <w:color w:val="3F7F7F"/>
          <w:sz w:val="16"/>
        </w:rPr>
        <w:t xml:space="preserve">၂၃၃ </w:t>
      </w:r>
      <w:r>
        <w:rPr>
          <w:color w:val="231F20"/>
          <w:sz w:val="16"/>
        </w:rPr>
        <w:t>၊</w:t>
      </w:r>
      <w:r>
        <w:rPr>
          <w:color w:val="231F20"/>
          <w:spacing w:val="-4"/>
          <w:sz w:val="16"/>
        </w:rPr>
        <w:t xml:space="preserve"> </w:t>
      </w:r>
      <w:r>
        <w:rPr>
          <w:color w:val="3F7F7F"/>
          <w:spacing w:val="-2"/>
          <w:sz w:val="16"/>
        </w:rPr>
        <w:t>၂၄၃–၂၄၄</w:t>
      </w:r>
      <w:r>
        <w:rPr>
          <w:color w:val="231F20"/>
          <w:spacing w:val="-2"/>
          <w:sz w:val="16"/>
        </w:rPr>
        <w:t>​</w:t>
      </w:r>
      <w:r>
        <w:rPr>
          <w:color w:val="3F7F7F"/>
          <w:spacing w:val="-2"/>
          <w:sz w:val="16"/>
        </w:rPr>
        <w:t>​</w:t>
      </w:r>
    </w:p>
    <w:p w:rsidR="00FC077F" w:rsidRDefault="002176C3">
      <w:pPr>
        <w:spacing w:before="15"/>
        <w:ind w:left="75"/>
        <w:rPr>
          <w:sz w:val="16"/>
        </w:rPr>
      </w:pPr>
      <w:r>
        <w:rPr>
          <w:color w:val="231F20"/>
          <w:sz w:val="16"/>
        </w:rPr>
        <w:t>ဖုန်းမီ၊</w:t>
      </w:r>
      <w:r>
        <w:rPr>
          <w:color w:val="231F20"/>
          <w:spacing w:val="-5"/>
          <w:sz w:val="16"/>
        </w:rPr>
        <w:t xml:space="preserve"> </w:t>
      </w:r>
      <w:r>
        <w:rPr>
          <w:color w:val="3F7F7F"/>
          <w:sz w:val="16"/>
        </w:rPr>
        <w:t xml:space="preserve">၇ </w:t>
      </w:r>
      <w:r>
        <w:rPr>
          <w:color w:val="231F20"/>
          <w:sz w:val="16"/>
        </w:rPr>
        <w:t>၊</w:t>
      </w:r>
      <w:r>
        <w:rPr>
          <w:color w:val="231F20"/>
          <w:spacing w:val="-5"/>
          <w:sz w:val="16"/>
        </w:rPr>
        <w:t xml:space="preserve"> </w:t>
      </w:r>
      <w:r>
        <w:rPr>
          <w:color w:val="3F7F7F"/>
          <w:sz w:val="16"/>
        </w:rPr>
        <w:t xml:space="preserve">၆၂ </w:t>
      </w:r>
      <w:r>
        <w:rPr>
          <w:color w:val="231F20"/>
          <w:sz w:val="16"/>
        </w:rPr>
        <w:t xml:space="preserve">– </w:t>
      </w:r>
      <w:r>
        <w:rPr>
          <w:color w:val="3F7F7F"/>
          <w:sz w:val="16"/>
        </w:rPr>
        <w:t xml:space="preserve">၆၃ </w:t>
      </w:r>
      <w:r>
        <w:rPr>
          <w:color w:val="231F20"/>
          <w:sz w:val="16"/>
        </w:rPr>
        <w:t>၊</w:t>
      </w:r>
      <w:r>
        <w:rPr>
          <w:color w:val="231F20"/>
          <w:spacing w:val="-4"/>
          <w:sz w:val="16"/>
        </w:rPr>
        <w:t xml:space="preserve"> </w:t>
      </w:r>
      <w:r>
        <w:rPr>
          <w:color w:val="3F7F7F"/>
          <w:sz w:val="16"/>
        </w:rPr>
        <w:t>၉၀–၉၁ ၊</w:t>
      </w:r>
      <w:r>
        <w:rPr>
          <w:color w:val="231F20"/>
          <w:sz w:val="16"/>
        </w:rPr>
        <w:t>​​</w:t>
      </w:r>
      <w:r>
        <w:rPr>
          <w:color w:val="231F20"/>
          <w:spacing w:val="-5"/>
          <w:sz w:val="16"/>
        </w:rPr>
        <w:t xml:space="preserve"> </w:t>
      </w:r>
      <w:r>
        <w:rPr>
          <w:color w:val="3F7F7F"/>
          <w:sz w:val="16"/>
        </w:rPr>
        <w:t xml:space="preserve">၂၂၃ </w:t>
      </w:r>
      <w:r>
        <w:rPr>
          <w:color w:val="231F20"/>
          <w:sz w:val="16"/>
        </w:rPr>
        <w:t>၊</w:t>
      </w:r>
      <w:r>
        <w:rPr>
          <w:color w:val="231F20"/>
          <w:spacing w:val="-4"/>
          <w:sz w:val="16"/>
        </w:rPr>
        <w:t xml:space="preserve"> </w:t>
      </w:r>
      <w:r>
        <w:rPr>
          <w:color w:val="3F7F7F"/>
          <w:sz w:val="16"/>
        </w:rPr>
        <w:t xml:space="preserve">၂၄၃ </w:t>
      </w:r>
      <w:r>
        <w:rPr>
          <w:color w:val="231F20"/>
          <w:sz w:val="16"/>
        </w:rPr>
        <w:t>၊</w:t>
      </w:r>
      <w:r>
        <w:rPr>
          <w:color w:val="231F20"/>
          <w:spacing w:val="-5"/>
          <w:sz w:val="16"/>
        </w:rPr>
        <w:t xml:space="preserve"> </w:t>
      </w:r>
      <w:r>
        <w:rPr>
          <w:color w:val="3F7F7F"/>
          <w:sz w:val="16"/>
        </w:rPr>
        <w:t xml:space="preserve">၂၄၄ </w:t>
      </w:r>
      <w:r>
        <w:rPr>
          <w:color w:val="231F20"/>
          <w:sz w:val="16"/>
        </w:rPr>
        <w:t>၊</w:t>
      </w:r>
      <w:r>
        <w:rPr>
          <w:color w:val="231F20"/>
          <w:spacing w:val="-4"/>
          <w:sz w:val="16"/>
        </w:rPr>
        <w:t xml:space="preserve"> </w:t>
      </w:r>
      <w:r>
        <w:rPr>
          <w:color w:val="3F7F7F"/>
          <w:spacing w:val="-5"/>
          <w:sz w:val="16"/>
        </w:rPr>
        <w:t>၂၄၉</w:t>
      </w:r>
    </w:p>
    <w:p w:rsidR="00FC077F" w:rsidRDefault="002176C3">
      <w:pPr>
        <w:spacing w:before="15"/>
        <w:ind w:left="75"/>
        <w:rPr>
          <w:sz w:val="16"/>
        </w:rPr>
      </w:pPr>
      <w:r>
        <w:rPr>
          <w:color w:val="231F20"/>
          <w:sz w:val="16"/>
        </w:rPr>
        <w:t>သဒ္ဒဗေဒ၊</w:t>
      </w:r>
      <w:r>
        <w:rPr>
          <w:color w:val="231F20"/>
          <w:spacing w:val="-4"/>
          <w:sz w:val="16"/>
        </w:rPr>
        <w:t xml:space="preserve"> </w:t>
      </w:r>
      <w:r>
        <w:rPr>
          <w:color w:val="3F7F7F"/>
          <w:sz w:val="16"/>
        </w:rPr>
        <w:t xml:space="preserve">၄ </w:t>
      </w:r>
      <w:r>
        <w:rPr>
          <w:color w:val="231F20"/>
          <w:sz w:val="16"/>
        </w:rPr>
        <w:t>၊</w:t>
      </w:r>
      <w:r>
        <w:rPr>
          <w:color w:val="231F20"/>
          <w:spacing w:val="-4"/>
          <w:sz w:val="16"/>
        </w:rPr>
        <w:t xml:space="preserve"> </w:t>
      </w:r>
      <w:r>
        <w:rPr>
          <w:color w:val="3F7F7F"/>
          <w:sz w:val="16"/>
        </w:rPr>
        <w:t xml:space="preserve">၉ </w:t>
      </w:r>
      <w:r>
        <w:rPr>
          <w:color w:val="231F20"/>
          <w:sz w:val="16"/>
        </w:rPr>
        <w:t>၊</w:t>
      </w:r>
      <w:r>
        <w:rPr>
          <w:color w:val="231F20"/>
          <w:spacing w:val="-3"/>
          <w:sz w:val="16"/>
        </w:rPr>
        <w:t xml:space="preserve"> </w:t>
      </w:r>
      <w:r>
        <w:rPr>
          <w:color w:val="3F7F7F"/>
          <w:sz w:val="16"/>
        </w:rPr>
        <w:t xml:space="preserve">၅၉ </w:t>
      </w:r>
      <w:r>
        <w:rPr>
          <w:color w:val="231F20"/>
          <w:sz w:val="16"/>
        </w:rPr>
        <w:t xml:space="preserve">– </w:t>
      </w:r>
      <w:r>
        <w:rPr>
          <w:color w:val="3F7F7F"/>
          <w:sz w:val="16"/>
        </w:rPr>
        <w:t xml:space="preserve">၆၂ </w:t>
      </w:r>
      <w:r>
        <w:rPr>
          <w:color w:val="231F20"/>
          <w:sz w:val="16"/>
        </w:rPr>
        <w:t>၊</w:t>
      </w:r>
      <w:r>
        <w:rPr>
          <w:color w:val="231F20"/>
          <w:spacing w:val="-4"/>
          <w:sz w:val="16"/>
        </w:rPr>
        <w:t xml:space="preserve"> </w:t>
      </w:r>
      <w:r>
        <w:rPr>
          <w:color w:val="3F7F7F"/>
          <w:sz w:val="16"/>
        </w:rPr>
        <w:t xml:space="preserve">၆၇ </w:t>
      </w:r>
      <w:r>
        <w:rPr>
          <w:color w:val="231F20"/>
          <w:sz w:val="16"/>
        </w:rPr>
        <w:t>၊</w:t>
      </w:r>
      <w:r>
        <w:rPr>
          <w:color w:val="231F20"/>
          <w:spacing w:val="-4"/>
          <w:sz w:val="16"/>
        </w:rPr>
        <w:t xml:space="preserve"> </w:t>
      </w:r>
      <w:r>
        <w:rPr>
          <w:color w:val="3F7F7F"/>
          <w:sz w:val="16"/>
        </w:rPr>
        <w:t xml:space="preserve">၇၇ </w:t>
      </w:r>
      <w:r>
        <w:rPr>
          <w:color w:val="231F20"/>
          <w:sz w:val="16"/>
        </w:rPr>
        <w:t>၊</w:t>
      </w:r>
      <w:r>
        <w:rPr>
          <w:color w:val="231F20"/>
          <w:spacing w:val="-3"/>
          <w:sz w:val="16"/>
        </w:rPr>
        <w:t xml:space="preserve"> </w:t>
      </w:r>
      <w:r>
        <w:rPr>
          <w:color w:val="3F7F7F"/>
          <w:sz w:val="16"/>
        </w:rPr>
        <w:t xml:space="preserve">၈၀ </w:t>
      </w:r>
      <w:r>
        <w:rPr>
          <w:color w:val="231F20"/>
          <w:sz w:val="16"/>
        </w:rPr>
        <w:t>၊</w:t>
      </w:r>
      <w:r>
        <w:rPr>
          <w:color w:val="231F20"/>
          <w:spacing w:val="-4"/>
          <w:sz w:val="16"/>
        </w:rPr>
        <w:t xml:space="preserve"> </w:t>
      </w:r>
      <w:r>
        <w:rPr>
          <w:color w:val="3F7F7F"/>
          <w:sz w:val="16"/>
        </w:rPr>
        <w:t xml:space="preserve">၉၀ </w:t>
      </w:r>
      <w:r>
        <w:rPr>
          <w:color w:val="231F20"/>
          <w:sz w:val="16"/>
        </w:rPr>
        <w:t>၊</w:t>
      </w:r>
      <w:r>
        <w:rPr>
          <w:color w:val="231F20"/>
          <w:spacing w:val="-4"/>
          <w:sz w:val="16"/>
        </w:rPr>
        <w:t xml:space="preserve"> </w:t>
      </w:r>
      <w:r>
        <w:rPr>
          <w:color w:val="3F7F7F"/>
          <w:spacing w:val="-4"/>
          <w:sz w:val="16"/>
        </w:rPr>
        <w:t xml:space="preserve">၂၁၂ </w:t>
      </w:r>
      <w:r>
        <w:rPr>
          <w:color w:val="231F20"/>
          <w:spacing w:val="-4"/>
          <w:sz w:val="16"/>
        </w:rPr>
        <w:t>၊</w:t>
      </w:r>
    </w:p>
    <w:p w:rsidR="00FC077F" w:rsidRDefault="002176C3">
      <w:pPr>
        <w:spacing w:before="16"/>
        <w:ind w:left="553"/>
        <w:rPr>
          <w:sz w:val="16"/>
        </w:rPr>
      </w:pPr>
      <w:r>
        <w:rPr>
          <w:color w:val="3F7F7F"/>
          <w:spacing w:val="-5"/>
          <w:sz w:val="16"/>
        </w:rPr>
        <w:t>၂၁၈</w:t>
      </w:r>
    </w:p>
    <w:p w:rsidR="00FC077F" w:rsidRDefault="002176C3">
      <w:pPr>
        <w:spacing w:before="15"/>
        <w:ind w:left="234"/>
        <w:rPr>
          <w:sz w:val="16"/>
        </w:rPr>
      </w:pPr>
      <w:r>
        <w:rPr>
          <w:color w:val="231F20"/>
          <w:sz w:val="16"/>
        </w:rPr>
        <w:t>သမိုင်းဆိုင်ရာ</w:t>
      </w:r>
      <w:r>
        <w:rPr>
          <w:color w:val="231F20"/>
          <w:spacing w:val="-5"/>
          <w:sz w:val="16"/>
        </w:rPr>
        <w:t xml:space="preserve"> </w:t>
      </w:r>
      <w:r>
        <w:rPr>
          <w:color w:val="231F20"/>
          <w:sz w:val="16"/>
        </w:rPr>
        <w:t>သဒ္ဒဗေဒ၊</w:t>
      </w:r>
      <w:r>
        <w:rPr>
          <w:color w:val="231F20"/>
          <w:spacing w:val="-5"/>
          <w:sz w:val="16"/>
        </w:rPr>
        <w:t xml:space="preserve"> </w:t>
      </w:r>
      <w:r>
        <w:rPr>
          <w:color w:val="3F7F7F"/>
          <w:sz w:val="16"/>
        </w:rPr>
        <w:t xml:space="preserve">၄ </w:t>
      </w:r>
      <w:r>
        <w:rPr>
          <w:color w:val="231F20"/>
          <w:sz w:val="16"/>
        </w:rPr>
        <w:t>၊</w:t>
      </w:r>
      <w:r>
        <w:rPr>
          <w:color w:val="231F20"/>
          <w:spacing w:val="-5"/>
          <w:sz w:val="16"/>
        </w:rPr>
        <w:t xml:space="preserve"> </w:t>
      </w:r>
      <w:r>
        <w:rPr>
          <w:color w:val="3F7F7F"/>
          <w:sz w:val="16"/>
        </w:rPr>
        <w:t xml:space="preserve">၆ </w:t>
      </w:r>
      <w:r>
        <w:rPr>
          <w:color w:val="231F20"/>
          <w:sz w:val="16"/>
        </w:rPr>
        <w:t>၊</w:t>
      </w:r>
      <w:r>
        <w:rPr>
          <w:color w:val="231F20"/>
          <w:spacing w:val="-4"/>
          <w:sz w:val="16"/>
        </w:rPr>
        <w:t xml:space="preserve"> </w:t>
      </w:r>
      <w:r>
        <w:rPr>
          <w:color w:val="3F7F7F"/>
          <w:spacing w:val="-2"/>
          <w:sz w:val="16"/>
        </w:rPr>
        <w:t xml:space="preserve">၂၃၀ </w:t>
      </w:r>
      <w:r>
        <w:rPr>
          <w:color w:val="231F20"/>
          <w:spacing w:val="-2"/>
          <w:sz w:val="16"/>
        </w:rPr>
        <w:t xml:space="preserve">– </w:t>
      </w:r>
      <w:r>
        <w:rPr>
          <w:color w:val="3F7F7F"/>
          <w:spacing w:val="-2"/>
          <w:sz w:val="16"/>
        </w:rPr>
        <w:t>၂၅၆</w:t>
      </w:r>
    </w:p>
    <w:p w:rsidR="00FC077F" w:rsidRDefault="002176C3">
      <w:pPr>
        <w:spacing w:before="15"/>
        <w:ind w:left="75"/>
        <w:rPr>
          <w:sz w:val="16"/>
        </w:rPr>
      </w:pPr>
      <w:r>
        <w:rPr>
          <w:color w:val="231F20"/>
          <w:sz w:val="16"/>
        </w:rPr>
        <w:t>အသံပိုင်းဆိုင်ရာ</w:t>
      </w:r>
      <w:r>
        <w:rPr>
          <w:color w:val="231F20"/>
          <w:spacing w:val="-8"/>
          <w:sz w:val="16"/>
        </w:rPr>
        <w:t xml:space="preserve"> </w:t>
      </w:r>
      <w:r>
        <w:rPr>
          <w:color w:val="231F20"/>
          <w:sz w:val="16"/>
        </w:rPr>
        <w:t>အင်္ဂါရပ်များ,</w:t>
      </w:r>
      <w:r>
        <w:rPr>
          <w:color w:val="231F20"/>
          <w:spacing w:val="-8"/>
          <w:sz w:val="16"/>
        </w:rPr>
        <w:t xml:space="preserve"> </w:t>
      </w:r>
      <w:r>
        <w:rPr>
          <w:color w:val="3F7F7F"/>
          <w:spacing w:val="-5"/>
          <w:sz w:val="16"/>
        </w:rPr>
        <w:t>၂၀၃</w:t>
      </w:r>
    </w:p>
    <w:p w:rsidR="00FC077F" w:rsidRDefault="002176C3">
      <w:pPr>
        <w:spacing w:before="15"/>
        <w:ind w:left="75"/>
        <w:rPr>
          <w:sz w:val="16"/>
        </w:rPr>
      </w:pPr>
      <w:r>
        <w:rPr>
          <w:color w:val="231F20"/>
          <w:sz w:val="16"/>
        </w:rPr>
        <w:t>အသံပိုင်းဆိုင်ရာ</w:t>
      </w:r>
      <w:r>
        <w:rPr>
          <w:color w:val="231F20"/>
          <w:spacing w:val="-6"/>
          <w:sz w:val="16"/>
        </w:rPr>
        <w:t xml:space="preserve"> </w:t>
      </w:r>
      <w:r>
        <w:rPr>
          <w:color w:val="231F20"/>
          <w:sz w:val="16"/>
        </w:rPr>
        <w:t>စနစ်၊</w:t>
      </w:r>
      <w:r>
        <w:rPr>
          <w:color w:val="231F20"/>
          <w:spacing w:val="-5"/>
          <w:sz w:val="16"/>
        </w:rPr>
        <w:t xml:space="preserve"> </w:t>
      </w:r>
      <w:r>
        <w:rPr>
          <w:color w:val="3F7F7F"/>
          <w:sz w:val="16"/>
        </w:rPr>
        <w:t xml:space="preserve">၈၀ </w:t>
      </w:r>
      <w:r>
        <w:rPr>
          <w:color w:val="231F20"/>
          <w:sz w:val="16"/>
        </w:rPr>
        <w:t>၊</w:t>
      </w:r>
      <w:r>
        <w:rPr>
          <w:color w:val="231F20"/>
          <w:spacing w:val="-6"/>
          <w:sz w:val="16"/>
        </w:rPr>
        <w:t xml:space="preserve"> </w:t>
      </w:r>
      <w:r>
        <w:rPr>
          <w:color w:val="3F7F7F"/>
          <w:sz w:val="16"/>
        </w:rPr>
        <w:t xml:space="preserve">၂၂၃ </w:t>
      </w:r>
      <w:r>
        <w:rPr>
          <w:color w:val="231F20"/>
          <w:sz w:val="16"/>
        </w:rPr>
        <w:t>၊</w:t>
      </w:r>
      <w:r>
        <w:rPr>
          <w:color w:val="231F20"/>
          <w:spacing w:val="-5"/>
          <w:sz w:val="16"/>
        </w:rPr>
        <w:t xml:space="preserve"> </w:t>
      </w:r>
      <w:r>
        <w:rPr>
          <w:color w:val="3F7F7F"/>
          <w:spacing w:val="-5"/>
          <w:sz w:val="16"/>
        </w:rPr>
        <w:t>၂၄၄</w:t>
      </w:r>
    </w:p>
    <w:p w:rsidR="00FC077F" w:rsidRDefault="002176C3">
      <w:pPr>
        <w:spacing w:before="104"/>
        <w:rPr>
          <w:sz w:val="16"/>
        </w:rPr>
      </w:pPr>
      <w:r>
        <w:br w:type="column"/>
      </w:r>
    </w:p>
    <w:p w:rsidR="00FC077F" w:rsidRDefault="002176C3">
      <w:pPr>
        <w:ind w:left="75"/>
        <w:rPr>
          <w:sz w:val="16"/>
        </w:rPr>
      </w:pPr>
      <w:r>
        <w:rPr>
          <w:color w:val="231F20"/>
          <w:sz w:val="16"/>
        </w:rPr>
        <w:t>အသံပိုင်းဆိုင်ရာ</w:t>
      </w:r>
      <w:r>
        <w:rPr>
          <w:color w:val="231F20"/>
          <w:spacing w:val="-7"/>
          <w:sz w:val="16"/>
        </w:rPr>
        <w:t xml:space="preserve"> </w:t>
      </w:r>
      <w:r>
        <w:rPr>
          <w:color w:val="231F20"/>
          <w:sz w:val="16"/>
        </w:rPr>
        <w:t>သီအိုရီ၊</w:t>
      </w:r>
      <w:r>
        <w:rPr>
          <w:color w:val="231F20"/>
          <w:spacing w:val="-7"/>
          <w:sz w:val="16"/>
        </w:rPr>
        <w:t xml:space="preserve"> </w:t>
      </w:r>
      <w:r>
        <w:rPr>
          <w:color w:val="3F7F7F"/>
          <w:sz w:val="16"/>
        </w:rPr>
        <w:t xml:space="preserve">၁ </w:t>
      </w:r>
      <w:r>
        <w:rPr>
          <w:color w:val="231F20"/>
          <w:sz w:val="16"/>
        </w:rPr>
        <w:t>၊</w:t>
      </w:r>
      <w:r>
        <w:rPr>
          <w:color w:val="231F20"/>
          <w:spacing w:val="-7"/>
          <w:sz w:val="16"/>
        </w:rPr>
        <w:t xml:space="preserve"> </w:t>
      </w:r>
      <w:r>
        <w:rPr>
          <w:color w:val="3F7F7F"/>
          <w:sz w:val="16"/>
        </w:rPr>
        <w:t xml:space="preserve">၅၈ </w:t>
      </w:r>
      <w:r>
        <w:rPr>
          <w:color w:val="231F20"/>
          <w:sz w:val="16"/>
        </w:rPr>
        <w:t>၊</w:t>
      </w:r>
      <w:r>
        <w:rPr>
          <w:color w:val="231F20"/>
          <w:spacing w:val="-7"/>
          <w:sz w:val="16"/>
        </w:rPr>
        <w:t xml:space="preserve"> </w:t>
      </w:r>
      <w:r>
        <w:rPr>
          <w:color w:val="3F7F7F"/>
          <w:sz w:val="16"/>
        </w:rPr>
        <w:t xml:space="preserve">၆၇ </w:t>
      </w:r>
      <w:r>
        <w:rPr>
          <w:color w:val="231F20"/>
          <w:sz w:val="16"/>
        </w:rPr>
        <w:t>၊</w:t>
      </w:r>
      <w:r>
        <w:rPr>
          <w:color w:val="231F20"/>
          <w:spacing w:val="-7"/>
          <w:sz w:val="16"/>
        </w:rPr>
        <w:t xml:space="preserve"> </w:t>
      </w:r>
      <w:r>
        <w:rPr>
          <w:color w:val="3F7F7F"/>
          <w:spacing w:val="-5"/>
          <w:sz w:val="16"/>
        </w:rPr>
        <w:t>၂၁၆</w:t>
      </w:r>
    </w:p>
    <w:p w:rsidR="00FC077F" w:rsidRDefault="002176C3">
      <w:pPr>
        <w:spacing w:before="16"/>
        <w:ind w:left="75"/>
        <w:rPr>
          <w:sz w:val="16"/>
        </w:rPr>
      </w:pPr>
      <w:r>
        <w:rPr>
          <w:color w:val="231F20"/>
          <w:sz w:val="16"/>
        </w:rPr>
        <w:t>အသံပညာ၊</w:t>
      </w:r>
      <w:r>
        <w:rPr>
          <w:color w:val="231F20"/>
          <w:spacing w:val="-6"/>
          <w:sz w:val="16"/>
        </w:rPr>
        <w:t xml:space="preserve"> </w:t>
      </w:r>
      <w:r>
        <w:rPr>
          <w:color w:val="3F7F7F"/>
          <w:sz w:val="16"/>
        </w:rPr>
        <w:t xml:space="preserve">၈ </w:t>
      </w:r>
      <w:r>
        <w:rPr>
          <w:color w:val="231F20"/>
          <w:sz w:val="16"/>
        </w:rPr>
        <w:t>၊</w:t>
      </w:r>
      <w:r>
        <w:rPr>
          <w:color w:val="231F20"/>
          <w:spacing w:val="-6"/>
          <w:sz w:val="16"/>
        </w:rPr>
        <w:t xml:space="preserve"> </w:t>
      </w:r>
      <w:r>
        <w:rPr>
          <w:color w:val="3F7F7F"/>
          <w:sz w:val="16"/>
        </w:rPr>
        <w:t xml:space="preserve">၅၈ </w:t>
      </w:r>
      <w:r>
        <w:rPr>
          <w:color w:val="231F20"/>
          <w:sz w:val="16"/>
        </w:rPr>
        <w:t>၊</w:t>
      </w:r>
      <w:r>
        <w:rPr>
          <w:color w:val="231F20"/>
          <w:spacing w:val="-5"/>
          <w:sz w:val="16"/>
        </w:rPr>
        <w:t xml:space="preserve"> </w:t>
      </w:r>
      <w:r>
        <w:rPr>
          <w:color w:val="3F7F7F"/>
          <w:sz w:val="16"/>
        </w:rPr>
        <w:t xml:space="preserve">၅၉ </w:t>
      </w:r>
      <w:r>
        <w:rPr>
          <w:color w:val="231F20"/>
          <w:sz w:val="16"/>
        </w:rPr>
        <w:t>၊</w:t>
      </w:r>
      <w:r>
        <w:rPr>
          <w:color w:val="231F20"/>
          <w:spacing w:val="-6"/>
          <w:sz w:val="16"/>
        </w:rPr>
        <w:t xml:space="preserve"> </w:t>
      </w:r>
      <w:r>
        <w:rPr>
          <w:color w:val="3F7F7F"/>
          <w:sz w:val="16"/>
        </w:rPr>
        <w:t xml:space="preserve">၆၂ </w:t>
      </w:r>
      <w:r>
        <w:rPr>
          <w:color w:val="231F20"/>
          <w:sz w:val="16"/>
        </w:rPr>
        <w:t xml:space="preserve">– </w:t>
      </w:r>
      <w:r>
        <w:rPr>
          <w:color w:val="3F7F7F"/>
          <w:sz w:val="16"/>
        </w:rPr>
        <w:t xml:space="preserve">၆၃ </w:t>
      </w:r>
      <w:r>
        <w:rPr>
          <w:color w:val="231F20"/>
          <w:sz w:val="16"/>
        </w:rPr>
        <w:t>၊</w:t>
      </w:r>
      <w:r>
        <w:rPr>
          <w:color w:val="231F20"/>
          <w:spacing w:val="-5"/>
          <w:sz w:val="16"/>
        </w:rPr>
        <w:t xml:space="preserve"> </w:t>
      </w:r>
      <w:r>
        <w:rPr>
          <w:color w:val="3F7F7F"/>
          <w:sz w:val="16"/>
        </w:rPr>
        <w:t xml:space="preserve">၆၇ </w:t>
      </w:r>
      <w:r>
        <w:rPr>
          <w:color w:val="231F20"/>
          <w:sz w:val="16"/>
        </w:rPr>
        <w:t>၊</w:t>
      </w:r>
      <w:r>
        <w:rPr>
          <w:color w:val="231F20"/>
          <w:spacing w:val="-6"/>
          <w:sz w:val="16"/>
        </w:rPr>
        <w:t xml:space="preserve"> </w:t>
      </w:r>
      <w:r>
        <w:rPr>
          <w:color w:val="3F7F7F"/>
          <w:sz w:val="16"/>
        </w:rPr>
        <w:t xml:space="preserve">၇၇ </w:t>
      </w:r>
      <w:r>
        <w:rPr>
          <w:color w:val="231F20"/>
          <w:sz w:val="16"/>
        </w:rPr>
        <w:t>၊</w:t>
      </w:r>
      <w:r>
        <w:rPr>
          <w:color w:val="231F20"/>
          <w:spacing w:val="-5"/>
          <w:sz w:val="16"/>
        </w:rPr>
        <w:t xml:space="preserve"> </w:t>
      </w:r>
      <w:r>
        <w:rPr>
          <w:color w:val="3F7F7F"/>
          <w:spacing w:val="-2"/>
          <w:sz w:val="16"/>
        </w:rPr>
        <w:t>၈၀–၈၁ ၊</w:t>
      </w:r>
      <w:r>
        <w:rPr>
          <w:color w:val="231F20"/>
          <w:spacing w:val="-2"/>
          <w:sz w:val="16"/>
        </w:rPr>
        <w:t>​​</w:t>
      </w:r>
    </w:p>
    <w:p w:rsidR="00FC077F" w:rsidRDefault="002176C3">
      <w:pPr>
        <w:spacing w:before="15"/>
        <w:ind w:left="553"/>
        <w:rPr>
          <w:sz w:val="16"/>
        </w:rPr>
      </w:pPr>
      <w:r>
        <w:rPr>
          <w:color w:val="3F7F7F"/>
          <w:sz w:val="16"/>
        </w:rPr>
        <w:t xml:space="preserve">၁၃၈ </w:t>
      </w:r>
      <w:r>
        <w:rPr>
          <w:color w:val="231F20"/>
          <w:sz w:val="16"/>
        </w:rPr>
        <w:t>၊</w:t>
      </w:r>
      <w:r>
        <w:rPr>
          <w:color w:val="231F20"/>
          <w:spacing w:val="-4"/>
          <w:sz w:val="16"/>
        </w:rPr>
        <w:t xml:space="preserve"> </w:t>
      </w:r>
      <w:r>
        <w:rPr>
          <w:color w:val="3F7F7F"/>
          <w:sz w:val="16"/>
        </w:rPr>
        <w:t xml:space="preserve">၁၅၀ </w:t>
      </w:r>
      <w:r>
        <w:rPr>
          <w:color w:val="231F20"/>
          <w:sz w:val="16"/>
        </w:rPr>
        <w:t>၊</w:t>
      </w:r>
      <w:r>
        <w:rPr>
          <w:color w:val="231F20"/>
          <w:spacing w:val="-4"/>
          <w:sz w:val="16"/>
        </w:rPr>
        <w:t xml:space="preserve"> </w:t>
      </w:r>
      <w:r>
        <w:rPr>
          <w:color w:val="3F7F7F"/>
          <w:sz w:val="16"/>
        </w:rPr>
        <w:t xml:space="preserve">၁၇၃ </w:t>
      </w:r>
      <w:r>
        <w:rPr>
          <w:color w:val="231F20"/>
          <w:sz w:val="16"/>
        </w:rPr>
        <w:t>၊</w:t>
      </w:r>
      <w:r>
        <w:rPr>
          <w:color w:val="231F20"/>
          <w:spacing w:val="-4"/>
          <w:sz w:val="16"/>
        </w:rPr>
        <w:t xml:space="preserve"> </w:t>
      </w:r>
      <w:r>
        <w:rPr>
          <w:color w:val="3F7F7F"/>
          <w:sz w:val="16"/>
        </w:rPr>
        <w:t xml:space="preserve">၂၁၄ </w:t>
      </w:r>
      <w:r>
        <w:rPr>
          <w:color w:val="231F20"/>
          <w:sz w:val="16"/>
        </w:rPr>
        <w:t>၊</w:t>
      </w:r>
      <w:r>
        <w:rPr>
          <w:color w:val="231F20"/>
          <w:spacing w:val="-4"/>
          <w:sz w:val="16"/>
        </w:rPr>
        <w:t xml:space="preserve"> </w:t>
      </w:r>
      <w:r>
        <w:rPr>
          <w:color w:val="3F7F7F"/>
          <w:sz w:val="16"/>
        </w:rPr>
        <w:t xml:space="preserve">၂၁၅ </w:t>
      </w:r>
      <w:r>
        <w:rPr>
          <w:color w:val="231F20"/>
          <w:sz w:val="16"/>
        </w:rPr>
        <w:t>၊</w:t>
      </w:r>
      <w:r>
        <w:rPr>
          <w:color w:val="231F20"/>
          <w:spacing w:val="-3"/>
          <w:sz w:val="16"/>
        </w:rPr>
        <w:t xml:space="preserve"> </w:t>
      </w:r>
      <w:r>
        <w:rPr>
          <w:color w:val="3F7F7F"/>
          <w:sz w:val="16"/>
        </w:rPr>
        <w:t xml:space="preserve">၂၁၈ </w:t>
      </w:r>
      <w:r>
        <w:rPr>
          <w:color w:val="231F20"/>
          <w:sz w:val="16"/>
        </w:rPr>
        <w:t>၊</w:t>
      </w:r>
      <w:r>
        <w:rPr>
          <w:color w:val="231F20"/>
          <w:spacing w:val="-4"/>
          <w:sz w:val="16"/>
        </w:rPr>
        <w:t xml:space="preserve"> </w:t>
      </w:r>
      <w:r>
        <w:rPr>
          <w:color w:val="3F7F7F"/>
          <w:sz w:val="16"/>
        </w:rPr>
        <w:t xml:space="preserve">၂၂၃ </w:t>
      </w:r>
      <w:r>
        <w:rPr>
          <w:color w:val="231F20"/>
          <w:sz w:val="16"/>
        </w:rPr>
        <w:t>၊</w:t>
      </w:r>
      <w:r>
        <w:rPr>
          <w:color w:val="231F20"/>
          <w:spacing w:val="-4"/>
          <w:sz w:val="16"/>
        </w:rPr>
        <w:t xml:space="preserve"> </w:t>
      </w:r>
      <w:r>
        <w:rPr>
          <w:color w:val="3F7F7F"/>
          <w:spacing w:val="-4"/>
          <w:sz w:val="16"/>
        </w:rPr>
        <w:t xml:space="preserve">၂၂၄ </w:t>
      </w:r>
      <w:r>
        <w:rPr>
          <w:color w:val="231F20"/>
          <w:spacing w:val="-4"/>
          <w:sz w:val="16"/>
        </w:rPr>
        <w:t>၊</w:t>
      </w:r>
    </w:p>
    <w:p w:rsidR="00FC077F" w:rsidRDefault="002176C3">
      <w:pPr>
        <w:spacing w:before="15"/>
        <w:ind w:left="553"/>
        <w:rPr>
          <w:sz w:val="16"/>
        </w:rPr>
      </w:pPr>
      <w:r>
        <w:rPr>
          <w:color w:val="3F7F7F"/>
          <w:sz w:val="16"/>
        </w:rPr>
        <w:t xml:space="preserve">၂၄၀ </w:t>
      </w:r>
      <w:r>
        <w:rPr>
          <w:color w:val="231F20"/>
          <w:sz w:val="16"/>
        </w:rPr>
        <w:t>၊</w:t>
      </w:r>
      <w:r>
        <w:rPr>
          <w:color w:val="231F20"/>
          <w:spacing w:val="-4"/>
          <w:sz w:val="16"/>
        </w:rPr>
        <w:t xml:space="preserve"> </w:t>
      </w:r>
      <w:r>
        <w:rPr>
          <w:color w:val="3F7F7F"/>
          <w:sz w:val="16"/>
        </w:rPr>
        <w:t xml:space="preserve">၂၄၉ </w:t>
      </w:r>
      <w:r>
        <w:rPr>
          <w:color w:val="231F20"/>
          <w:sz w:val="16"/>
        </w:rPr>
        <w:t>၊</w:t>
      </w:r>
      <w:r>
        <w:rPr>
          <w:color w:val="231F20"/>
          <w:spacing w:val="-4"/>
          <w:sz w:val="16"/>
        </w:rPr>
        <w:t xml:space="preserve"> </w:t>
      </w:r>
      <w:r>
        <w:rPr>
          <w:color w:val="3F7F7F"/>
          <w:spacing w:val="-5"/>
          <w:sz w:val="16"/>
        </w:rPr>
        <w:t>၂၅၃</w:t>
      </w:r>
    </w:p>
    <w:p w:rsidR="00FC077F" w:rsidRDefault="002176C3">
      <w:pPr>
        <w:spacing w:before="16"/>
        <w:ind w:left="75"/>
        <w:rPr>
          <w:sz w:val="16"/>
        </w:rPr>
      </w:pPr>
      <w:r>
        <w:rPr>
          <w:color w:val="231F20"/>
          <w:sz w:val="16"/>
        </w:rPr>
        <w:t>Piaget၊</w:t>
      </w:r>
      <w:r>
        <w:rPr>
          <w:color w:val="231F20"/>
          <w:spacing w:val="-4"/>
          <w:sz w:val="16"/>
        </w:rPr>
        <w:t xml:space="preserve"> </w:t>
      </w:r>
      <w:r>
        <w:rPr>
          <w:color w:val="231F20"/>
          <w:sz w:val="16"/>
        </w:rPr>
        <w:t>ဂျေ၊</w:t>
      </w:r>
      <w:r>
        <w:rPr>
          <w:color w:val="231F20"/>
          <w:spacing w:val="-4"/>
          <w:sz w:val="16"/>
        </w:rPr>
        <w:t xml:space="preserve"> </w:t>
      </w:r>
      <w:r>
        <w:rPr>
          <w:color w:val="3F7F7F"/>
          <w:spacing w:val="-5"/>
          <w:sz w:val="16"/>
        </w:rPr>
        <w:t>၁၁၀</w:t>
      </w:r>
    </w:p>
    <w:p w:rsidR="00FC077F" w:rsidRDefault="002176C3">
      <w:pPr>
        <w:spacing w:before="15"/>
        <w:ind w:left="75"/>
        <w:rPr>
          <w:sz w:val="16"/>
        </w:rPr>
      </w:pPr>
      <w:r>
        <w:rPr>
          <w:color w:val="231F20"/>
          <w:sz w:val="16"/>
        </w:rPr>
        <w:t>Pidgin၊</w:t>
      </w:r>
      <w:r>
        <w:rPr>
          <w:color w:val="231F20"/>
          <w:spacing w:val="-5"/>
          <w:sz w:val="16"/>
        </w:rPr>
        <w:t xml:space="preserve"> </w:t>
      </w:r>
      <w:r>
        <w:rPr>
          <w:color w:val="3F7F7F"/>
          <w:sz w:val="16"/>
        </w:rPr>
        <w:t xml:space="preserve">၁၀ </w:t>
      </w:r>
      <w:r>
        <w:rPr>
          <w:color w:val="231F20"/>
          <w:sz w:val="16"/>
        </w:rPr>
        <w:t>၊</w:t>
      </w:r>
      <w:r>
        <w:rPr>
          <w:color w:val="231F20"/>
          <w:spacing w:val="-4"/>
          <w:sz w:val="16"/>
        </w:rPr>
        <w:t xml:space="preserve"> </w:t>
      </w:r>
      <w:r>
        <w:rPr>
          <w:color w:val="3F7F7F"/>
          <w:spacing w:val="-2"/>
          <w:sz w:val="16"/>
        </w:rPr>
        <w:t xml:space="preserve">၁၃၅ </w:t>
      </w:r>
      <w:r>
        <w:rPr>
          <w:color w:val="231F20"/>
          <w:spacing w:val="-2"/>
          <w:sz w:val="16"/>
        </w:rPr>
        <w:t xml:space="preserve">– </w:t>
      </w:r>
      <w:r>
        <w:rPr>
          <w:color w:val="3F7F7F"/>
          <w:spacing w:val="-2"/>
          <w:sz w:val="16"/>
        </w:rPr>
        <w:t>၁၅၅</w:t>
      </w:r>
    </w:p>
    <w:p w:rsidR="00FC077F" w:rsidRDefault="002176C3">
      <w:pPr>
        <w:spacing w:before="15"/>
        <w:ind w:left="75"/>
        <w:rPr>
          <w:sz w:val="16"/>
        </w:rPr>
      </w:pPr>
      <w:r>
        <w:rPr>
          <w:color w:val="231F20"/>
          <w:sz w:val="16"/>
        </w:rPr>
        <w:t>pidginization၊</w:t>
      </w:r>
      <w:r>
        <w:rPr>
          <w:color w:val="231F20"/>
          <w:spacing w:val="-5"/>
          <w:sz w:val="16"/>
        </w:rPr>
        <w:t xml:space="preserve"> </w:t>
      </w:r>
      <w:r>
        <w:rPr>
          <w:color w:val="3F7F7F"/>
          <w:sz w:val="16"/>
        </w:rPr>
        <w:t xml:space="preserve">၉ </w:t>
      </w:r>
      <w:r>
        <w:rPr>
          <w:color w:val="231F20"/>
          <w:sz w:val="16"/>
        </w:rPr>
        <w:t>၊</w:t>
      </w:r>
      <w:r>
        <w:rPr>
          <w:color w:val="231F20"/>
          <w:spacing w:val="-5"/>
          <w:sz w:val="16"/>
        </w:rPr>
        <w:t xml:space="preserve"> </w:t>
      </w:r>
      <w:r>
        <w:rPr>
          <w:color w:val="3F7F7F"/>
          <w:sz w:val="16"/>
        </w:rPr>
        <w:t xml:space="preserve">၁၃၅ </w:t>
      </w:r>
      <w:r>
        <w:rPr>
          <w:color w:val="231F20"/>
          <w:sz w:val="16"/>
        </w:rPr>
        <w:t>၊</w:t>
      </w:r>
      <w:r>
        <w:rPr>
          <w:color w:val="231F20"/>
          <w:spacing w:val="-5"/>
          <w:sz w:val="16"/>
        </w:rPr>
        <w:t xml:space="preserve"> </w:t>
      </w:r>
      <w:r>
        <w:rPr>
          <w:color w:val="3F7F7F"/>
          <w:sz w:val="16"/>
        </w:rPr>
        <w:t xml:space="preserve">၁၃၇ </w:t>
      </w:r>
      <w:r>
        <w:rPr>
          <w:color w:val="231F20"/>
          <w:sz w:val="16"/>
        </w:rPr>
        <w:t>၊</w:t>
      </w:r>
      <w:r>
        <w:rPr>
          <w:color w:val="231F20"/>
          <w:spacing w:val="-4"/>
          <w:sz w:val="16"/>
        </w:rPr>
        <w:t xml:space="preserve"> </w:t>
      </w:r>
      <w:r>
        <w:rPr>
          <w:color w:val="3F7F7F"/>
          <w:sz w:val="16"/>
        </w:rPr>
        <w:t xml:space="preserve">၁၃၈ </w:t>
      </w:r>
      <w:r>
        <w:rPr>
          <w:color w:val="231F20"/>
          <w:sz w:val="16"/>
        </w:rPr>
        <w:t>၊</w:t>
      </w:r>
      <w:r>
        <w:rPr>
          <w:color w:val="231F20"/>
          <w:spacing w:val="-5"/>
          <w:sz w:val="16"/>
        </w:rPr>
        <w:t xml:space="preserve"> </w:t>
      </w:r>
      <w:r>
        <w:rPr>
          <w:color w:val="3F7F7F"/>
          <w:spacing w:val="-5"/>
          <w:sz w:val="16"/>
        </w:rPr>
        <w:t>၁၄၆</w:t>
      </w:r>
    </w:p>
    <w:p w:rsidR="00FC077F" w:rsidRDefault="002176C3">
      <w:pPr>
        <w:spacing w:before="15"/>
        <w:ind w:left="75"/>
        <w:rPr>
          <w:sz w:val="16"/>
        </w:rPr>
      </w:pPr>
      <w:r>
        <w:rPr>
          <w:color w:val="231F20"/>
          <w:spacing w:val="-4"/>
          <w:sz w:val="16"/>
        </w:rPr>
        <w:t>ပီရာဟာ˜</w:t>
      </w:r>
      <w:r>
        <w:rPr>
          <w:color w:val="231F20"/>
          <w:spacing w:val="3"/>
          <w:sz w:val="16"/>
        </w:rPr>
        <w:t xml:space="preserve"> </w:t>
      </w:r>
      <w:r>
        <w:rPr>
          <w:color w:val="231F20"/>
          <w:spacing w:val="-4"/>
          <w:sz w:val="16"/>
        </w:rPr>
        <w:t>ဘာသာစကား၊</w:t>
      </w:r>
      <w:r>
        <w:rPr>
          <w:color w:val="231F20"/>
          <w:spacing w:val="-5"/>
          <w:sz w:val="16"/>
        </w:rPr>
        <w:t xml:space="preserve"> </w:t>
      </w:r>
      <w:r>
        <w:rPr>
          <w:color w:val="3F7F7F"/>
          <w:spacing w:val="-7"/>
          <w:sz w:val="16"/>
        </w:rPr>
        <w:t>၇၁</w:t>
      </w:r>
    </w:p>
    <w:p w:rsidR="00FC077F" w:rsidRDefault="002176C3">
      <w:pPr>
        <w:spacing w:before="16"/>
        <w:ind w:left="75"/>
        <w:rPr>
          <w:sz w:val="16"/>
        </w:rPr>
      </w:pPr>
      <w:r>
        <w:rPr>
          <w:color w:val="231F20"/>
          <w:sz w:val="16"/>
        </w:rPr>
        <w:t>စိုက်ခင်း</w:t>
      </w:r>
      <w:r>
        <w:rPr>
          <w:color w:val="231F20"/>
          <w:spacing w:val="-8"/>
          <w:sz w:val="16"/>
        </w:rPr>
        <w:t xml:space="preserve"> </w:t>
      </w:r>
      <w:r>
        <w:rPr>
          <w:color w:val="231F20"/>
          <w:sz w:val="16"/>
        </w:rPr>
        <w:t>လူ့အဖွဲ့အစည်း၊</w:t>
      </w:r>
      <w:r>
        <w:rPr>
          <w:color w:val="231F20"/>
          <w:spacing w:val="-8"/>
          <w:sz w:val="16"/>
        </w:rPr>
        <w:t xml:space="preserve"> </w:t>
      </w:r>
      <w:r>
        <w:rPr>
          <w:color w:val="3F7F7F"/>
          <w:sz w:val="16"/>
        </w:rPr>
        <w:t xml:space="preserve">၁၀ </w:t>
      </w:r>
      <w:r>
        <w:rPr>
          <w:color w:val="231F20"/>
          <w:sz w:val="16"/>
        </w:rPr>
        <w:t>၊</w:t>
      </w:r>
      <w:r>
        <w:rPr>
          <w:color w:val="231F20"/>
          <w:spacing w:val="-7"/>
          <w:sz w:val="16"/>
        </w:rPr>
        <w:t xml:space="preserve"> </w:t>
      </w:r>
      <w:r>
        <w:rPr>
          <w:color w:val="3F7F7F"/>
          <w:sz w:val="16"/>
        </w:rPr>
        <w:t xml:space="preserve">၁၃၆ </w:t>
      </w:r>
      <w:r>
        <w:rPr>
          <w:color w:val="231F20"/>
          <w:sz w:val="16"/>
        </w:rPr>
        <w:t>၊</w:t>
      </w:r>
      <w:r>
        <w:rPr>
          <w:color w:val="231F20"/>
          <w:spacing w:val="-8"/>
          <w:sz w:val="16"/>
        </w:rPr>
        <w:t xml:space="preserve"> </w:t>
      </w:r>
      <w:r>
        <w:rPr>
          <w:color w:val="3F7F7F"/>
          <w:sz w:val="16"/>
        </w:rPr>
        <w:t xml:space="preserve">၁၄၀ </w:t>
      </w:r>
      <w:r>
        <w:rPr>
          <w:color w:val="231F20"/>
          <w:sz w:val="16"/>
        </w:rPr>
        <w:t xml:space="preserve">– </w:t>
      </w:r>
      <w:r>
        <w:rPr>
          <w:color w:val="3F7F7F"/>
          <w:sz w:val="16"/>
        </w:rPr>
        <w:t xml:space="preserve">၁၄၉ </w:t>
      </w:r>
      <w:r>
        <w:rPr>
          <w:color w:val="231F20"/>
          <w:sz w:val="16"/>
        </w:rPr>
        <w:t>၊</w:t>
      </w:r>
      <w:r>
        <w:rPr>
          <w:color w:val="231F20"/>
          <w:spacing w:val="-8"/>
          <w:sz w:val="16"/>
        </w:rPr>
        <w:t xml:space="preserve"> </w:t>
      </w:r>
      <w:r>
        <w:rPr>
          <w:color w:val="3F7F7F"/>
          <w:spacing w:val="-4"/>
          <w:sz w:val="16"/>
        </w:rPr>
        <w:t xml:space="preserve">၁၅၀ </w:t>
      </w:r>
      <w:r>
        <w:rPr>
          <w:color w:val="231F20"/>
          <w:spacing w:val="-4"/>
          <w:sz w:val="16"/>
        </w:rPr>
        <w:t>၊</w:t>
      </w:r>
    </w:p>
    <w:p w:rsidR="00FC077F" w:rsidRDefault="002176C3">
      <w:pPr>
        <w:spacing w:before="15"/>
        <w:ind w:left="553"/>
        <w:rPr>
          <w:sz w:val="16"/>
        </w:rPr>
      </w:pPr>
      <w:r>
        <w:rPr>
          <w:color w:val="3F7F7F"/>
          <w:sz w:val="16"/>
        </w:rPr>
        <w:t xml:space="preserve">၁၅၃ </w:t>
      </w:r>
      <w:r>
        <w:rPr>
          <w:color w:val="231F20"/>
          <w:sz w:val="16"/>
        </w:rPr>
        <w:t xml:space="preserve">– </w:t>
      </w:r>
      <w:r>
        <w:rPr>
          <w:color w:val="3F7F7F"/>
          <w:sz w:val="16"/>
        </w:rPr>
        <w:t xml:space="preserve">၁၅၅ </w:t>
      </w:r>
      <w:r>
        <w:rPr>
          <w:color w:val="231F20"/>
          <w:sz w:val="16"/>
        </w:rPr>
        <w:t>၊</w:t>
      </w:r>
      <w:r>
        <w:rPr>
          <w:color w:val="231F20"/>
          <w:spacing w:val="-7"/>
          <w:sz w:val="16"/>
        </w:rPr>
        <w:t xml:space="preserve"> </w:t>
      </w:r>
      <w:r>
        <w:rPr>
          <w:color w:val="3F7F7F"/>
          <w:spacing w:val="-5"/>
          <w:sz w:val="16"/>
        </w:rPr>
        <w:t>၂၅၃</w:t>
      </w:r>
    </w:p>
    <w:p w:rsidR="00FC077F" w:rsidRDefault="002176C3">
      <w:pPr>
        <w:spacing w:before="15"/>
        <w:ind w:left="75"/>
        <w:rPr>
          <w:sz w:val="16"/>
        </w:rPr>
      </w:pPr>
      <w:r>
        <w:rPr>
          <w:color w:val="231F20"/>
          <w:sz w:val="16"/>
        </w:rPr>
        <w:t>ကဗျာဆန်တယ်။</w:t>
      </w:r>
      <w:r>
        <w:rPr>
          <w:color w:val="231F20"/>
          <w:spacing w:val="-5"/>
          <w:sz w:val="16"/>
        </w:rPr>
        <w:t xml:space="preserve"> </w:t>
      </w:r>
      <w:r>
        <w:rPr>
          <w:color w:val="231F20"/>
          <w:sz w:val="16"/>
        </w:rPr>
        <w:t>ဘာသာစကား၊</w:t>
      </w:r>
      <w:r>
        <w:rPr>
          <w:color w:val="231F20"/>
          <w:spacing w:val="-4"/>
          <w:sz w:val="16"/>
        </w:rPr>
        <w:t xml:space="preserve"> </w:t>
      </w:r>
      <w:r>
        <w:rPr>
          <w:color w:val="3F7F7F"/>
          <w:sz w:val="16"/>
        </w:rPr>
        <w:t xml:space="preserve">၇၇ </w:t>
      </w:r>
      <w:r>
        <w:rPr>
          <w:color w:val="231F20"/>
          <w:sz w:val="16"/>
        </w:rPr>
        <w:t>၊</w:t>
      </w:r>
      <w:r>
        <w:rPr>
          <w:color w:val="231F20"/>
          <w:spacing w:val="-4"/>
          <w:sz w:val="16"/>
        </w:rPr>
        <w:t xml:space="preserve"> </w:t>
      </w:r>
      <w:r>
        <w:rPr>
          <w:color w:val="3F7F7F"/>
          <w:sz w:val="16"/>
        </w:rPr>
        <w:t xml:space="preserve">၈၀ </w:t>
      </w:r>
      <w:r>
        <w:rPr>
          <w:color w:val="231F20"/>
          <w:sz w:val="16"/>
        </w:rPr>
        <w:t>၊</w:t>
      </w:r>
      <w:r>
        <w:rPr>
          <w:color w:val="231F20"/>
          <w:spacing w:val="-5"/>
          <w:sz w:val="16"/>
        </w:rPr>
        <w:t xml:space="preserve"> </w:t>
      </w:r>
      <w:r>
        <w:rPr>
          <w:color w:val="3F7F7F"/>
          <w:sz w:val="16"/>
        </w:rPr>
        <w:t xml:space="preserve">၂၀၇ </w:t>
      </w:r>
      <w:r>
        <w:rPr>
          <w:color w:val="231F20"/>
          <w:sz w:val="16"/>
        </w:rPr>
        <w:t>၊</w:t>
      </w:r>
      <w:r>
        <w:rPr>
          <w:color w:val="231F20"/>
          <w:spacing w:val="-4"/>
          <w:sz w:val="16"/>
        </w:rPr>
        <w:t xml:space="preserve"> </w:t>
      </w:r>
      <w:r>
        <w:rPr>
          <w:color w:val="3F7F7F"/>
          <w:sz w:val="16"/>
        </w:rPr>
        <w:t xml:space="preserve">၂၀၈ </w:t>
      </w:r>
      <w:r>
        <w:rPr>
          <w:color w:val="231F20"/>
          <w:sz w:val="16"/>
        </w:rPr>
        <w:t>၊</w:t>
      </w:r>
      <w:r>
        <w:rPr>
          <w:color w:val="231F20"/>
          <w:spacing w:val="-4"/>
          <w:sz w:val="16"/>
        </w:rPr>
        <w:t xml:space="preserve"> </w:t>
      </w:r>
      <w:r>
        <w:rPr>
          <w:color w:val="3F7F7F"/>
          <w:spacing w:val="-5"/>
          <w:sz w:val="16"/>
        </w:rPr>
        <w:t>၂၂၃</w:t>
      </w:r>
    </w:p>
    <w:p w:rsidR="00FC077F" w:rsidRDefault="002176C3">
      <w:pPr>
        <w:spacing w:before="15"/>
        <w:ind w:left="75"/>
        <w:rPr>
          <w:sz w:val="16"/>
        </w:rPr>
      </w:pPr>
      <w:r>
        <w:rPr>
          <w:color w:val="231F20"/>
          <w:sz w:val="16"/>
        </w:rPr>
        <w:t>ကဗျာ၊</w:t>
      </w:r>
      <w:r>
        <w:rPr>
          <w:color w:val="231F20"/>
          <w:spacing w:val="-5"/>
          <w:sz w:val="16"/>
        </w:rPr>
        <w:t xml:space="preserve"> </w:t>
      </w:r>
      <w:r>
        <w:rPr>
          <w:color w:val="3F7F7F"/>
          <w:sz w:val="16"/>
        </w:rPr>
        <w:t xml:space="preserve">၃ </w:t>
      </w:r>
      <w:r>
        <w:rPr>
          <w:color w:val="231F20"/>
          <w:sz w:val="16"/>
        </w:rPr>
        <w:t>၊</w:t>
      </w:r>
      <w:r>
        <w:rPr>
          <w:color w:val="231F20"/>
          <w:spacing w:val="-4"/>
          <w:sz w:val="16"/>
        </w:rPr>
        <w:t xml:space="preserve"> </w:t>
      </w:r>
      <w:r>
        <w:rPr>
          <w:color w:val="3F7F7F"/>
          <w:sz w:val="16"/>
        </w:rPr>
        <w:t xml:space="preserve">၃၄ </w:t>
      </w:r>
      <w:r>
        <w:rPr>
          <w:color w:val="231F20"/>
          <w:sz w:val="16"/>
        </w:rPr>
        <w:t>၊</w:t>
      </w:r>
      <w:r>
        <w:rPr>
          <w:color w:val="231F20"/>
          <w:spacing w:val="-5"/>
          <w:sz w:val="16"/>
        </w:rPr>
        <w:t xml:space="preserve"> </w:t>
      </w:r>
      <w:r>
        <w:rPr>
          <w:color w:val="3F7F7F"/>
          <w:sz w:val="16"/>
        </w:rPr>
        <w:t xml:space="preserve">၅၂ </w:t>
      </w:r>
      <w:r>
        <w:rPr>
          <w:color w:val="231F20"/>
          <w:sz w:val="16"/>
        </w:rPr>
        <w:t>၊</w:t>
      </w:r>
      <w:r>
        <w:rPr>
          <w:color w:val="231F20"/>
          <w:spacing w:val="-4"/>
          <w:sz w:val="16"/>
        </w:rPr>
        <w:t xml:space="preserve"> </w:t>
      </w:r>
      <w:r>
        <w:rPr>
          <w:color w:val="3F7F7F"/>
          <w:sz w:val="16"/>
        </w:rPr>
        <w:t xml:space="preserve">၆၂ </w:t>
      </w:r>
      <w:r>
        <w:rPr>
          <w:color w:val="231F20"/>
          <w:sz w:val="16"/>
        </w:rPr>
        <w:t>၊</w:t>
      </w:r>
      <w:r>
        <w:rPr>
          <w:color w:val="231F20"/>
          <w:spacing w:val="-5"/>
          <w:sz w:val="16"/>
        </w:rPr>
        <w:t xml:space="preserve"> </w:t>
      </w:r>
      <w:r>
        <w:rPr>
          <w:color w:val="3F7F7F"/>
          <w:sz w:val="16"/>
        </w:rPr>
        <w:t xml:space="preserve">၇၄ </w:t>
      </w:r>
      <w:r>
        <w:rPr>
          <w:color w:val="231F20"/>
          <w:sz w:val="16"/>
        </w:rPr>
        <w:t>၊</w:t>
      </w:r>
      <w:r>
        <w:rPr>
          <w:color w:val="231F20"/>
          <w:spacing w:val="-4"/>
          <w:sz w:val="16"/>
        </w:rPr>
        <w:t xml:space="preserve"> </w:t>
      </w:r>
      <w:r>
        <w:rPr>
          <w:color w:val="3F7F7F"/>
          <w:sz w:val="16"/>
        </w:rPr>
        <w:t xml:space="preserve">၇၅ </w:t>
      </w:r>
      <w:r>
        <w:rPr>
          <w:color w:val="231F20"/>
          <w:sz w:val="16"/>
        </w:rPr>
        <w:t>၊</w:t>
      </w:r>
      <w:r>
        <w:rPr>
          <w:color w:val="231F20"/>
          <w:spacing w:val="-4"/>
          <w:sz w:val="16"/>
        </w:rPr>
        <w:t xml:space="preserve"> </w:t>
      </w:r>
      <w:r>
        <w:rPr>
          <w:color w:val="3F7F7F"/>
          <w:sz w:val="16"/>
        </w:rPr>
        <w:t xml:space="preserve">၇၇ </w:t>
      </w:r>
      <w:r>
        <w:rPr>
          <w:color w:val="231F20"/>
          <w:sz w:val="16"/>
        </w:rPr>
        <w:t>၊</w:t>
      </w:r>
      <w:r>
        <w:rPr>
          <w:color w:val="231F20"/>
          <w:spacing w:val="-5"/>
          <w:sz w:val="16"/>
        </w:rPr>
        <w:t xml:space="preserve"> </w:t>
      </w:r>
      <w:r>
        <w:rPr>
          <w:color w:val="3F7F7F"/>
          <w:sz w:val="16"/>
        </w:rPr>
        <w:t xml:space="preserve">၈၀ </w:t>
      </w:r>
      <w:r>
        <w:rPr>
          <w:color w:val="231F20"/>
          <w:sz w:val="16"/>
        </w:rPr>
        <w:t>၊</w:t>
      </w:r>
      <w:r>
        <w:rPr>
          <w:color w:val="231F20"/>
          <w:spacing w:val="-4"/>
          <w:sz w:val="16"/>
        </w:rPr>
        <w:t xml:space="preserve"> </w:t>
      </w:r>
      <w:r>
        <w:rPr>
          <w:color w:val="3F7F7F"/>
          <w:spacing w:val="-2"/>
          <w:sz w:val="16"/>
        </w:rPr>
        <w:t xml:space="preserve">၂၀၇ </w:t>
      </w:r>
      <w:r>
        <w:rPr>
          <w:color w:val="231F20"/>
          <w:spacing w:val="-2"/>
          <w:sz w:val="16"/>
        </w:rPr>
        <w:t xml:space="preserve">– </w:t>
      </w:r>
      <w:r>
        <w:rPr>
          <w:color w:val="3F7F7F"/>
          <w:spacing w:val="-2"/>
          <w:sz w:val="16"/>
        </w:rPr>
        <w:t>၂၂၈</w:t>
      </w:r>
    </w:p>
    <w:p w:rsidR="00FC077F" w:rsidRDefault="002176C3">
      <w:pPr>
        <w:spacing w:before="16"/>
        <w:ind w:left="75"/>
        <w:rPr>
          <w:sz w:val="16"/>
        </w:rPr>
      </w:pPr>
      <w:r>
        <w:rPr>
          <w:color w:val="231F20"/>
          <w:sz w:val="16"/>
        </w:rPr>
        <w:t>ယဉ်ကျေးခြင်း၊</w:t>
      </w:r>
      <w:r>
        <w:rPr>
          <w:color w:val="231F20"/>
          <w:spacing w:val="-6"/>
          <w:sz w:val="16"/>
        </w:rPr>
        <w:t xml:space="preserve"> </w:t>
      </w:r>
      <w:r>
        <w:rPr>
          <w:color w:val="3F7F7F"/>
          <w:sz w:val="16"/>
        </w:rPr>
        <w:t xml:space="preserve">၁၀၅ </w:t>
      </w:r>
      <w:r>
        <w:rPr>
          <w:color w:val="231F20"/>
          <w:sz w:val="16"/>
        </w:rPr>
        <w:t>၊</w:t>
      </w:r>
      <w:r>
        <w:rPr>
          <w:color w:val="231F20"/>
          <w:spacing w:val="-6"/>
          <w:sz w:val="16"/>
        </w:rPr>
        <w:t xml:space="preserve"> </w:t>
      </w:r>
      <w:r>
        <w:rPr>
          <w:color w:val="3F7F7F"/>
          <w:spacing w:val="-5"/>
          <w:sz w:val="16"/>
        </w:rPr>
        <w:t>၂၀၃</w:t>
      </w:r>
    </w:p>
    <w:p w:rsidR="00FC077F" w:rsidRDefault="002176C3">
      <w:pPr>
        <w:spacing w:before="15"/>
        <w:ind w:left="75"/>
        <w:rPr>
          <w:sz w:val="16"/>
        </w:rPr>
      </w:pPr>
      <w:r>
        <w:rPr>
          <w:color w:val="231F20"/>
          <w:sz w:val="16"/>
        </w:rPr>
        <w:t>နိုင်ငံရေး</w:t>
      </w:r>
      <w:r>
        <w:rPr>
          <w:color w:val="231F20"/>
          <w:spacing w:val="-6"/>
          <w:sz w:val="16"/>
        </w:rPr>
        <w:t xml:space="preserve"> </w:t>
      </w:r>
      <w:r>
        <w:rPr>
          <w:color w:val="231F20"/>
          <w:sz w:val="16"/>
        </w:rPr>
        <w:t>စီးပွားရေး၊</w:t>
      </w:r>
      <w:r>
        <w:rPr>
          <w:color w:val="231F20"/>
          <w:spacing w:val="-6"/>
          <w:sz w:val="16"/>
        </w:rPr>
        <w:t xml:space="preserve"> </w:t>
      </w:r>
      <w:r>
        <w:rPr>
          <w:color w:val="3F7F7F"/>
          <w:sz w:val="16"/>
        </w:rPr>
        <w:t xml:space="preserve">၆ </w:t>
      </w:r>
      <w:r>
        <w:rPr>
          <w:color w:val="231F20"/>
          <w:sz w:val="16"/>
        </w:rPr>
        <w:t>၊</w:t>
      </w:r>
      <w:r>
        <w:rPr>
          <w:color w:val="231F20"/>
          <w:spacing w:val="-6"/>
          <w:sz w:val="16"/>
        </w:rPr>
        <w:t xml:space="preserve"> </w:t>
      </w:r>
      <w:r>
        <w:rPr>
          <w:color w:val="3F7F7F"/>
          <w:sz w:val="16"/>
        </w:rPr>
        <w:t xml:space="preserve">၁၀ </w:t>
      </w:r>
      <w:r>
        <w:rPr>
          <w:color w:val="231F20"/>
          <w:sz w:val="16"/>
        </w:rPr>
        <w:t>၊</w:t>
      </w:r>
      <w:r>
        <w:rPr>
          <w:color w:val="231F20"/>
          <w:spacing w:val="-6"/>
          <w:sz w:val="16"/>
        </w:rPr>
        <w:t xml:space="preserve"> </w:t>
      </w:r>
      <w:r>
        <w:rPr>
          <w:color w:val="3F7F7F"/>
          <w:sz w:val="16"/>
        </w:rPr>
        <w:t xml:space="preserve">၅၈ </w:t>
      </w:r>
      <w:r>
        <w:rPr>
          <w:color w:val="231F20"/>
          <w:sz w:val="16"/>
        </w:rPr>
        <w:t>၊</w:t>
      </w:r>
      <w:r>
        <w:rPr>
          <w:color w:val="231F20"/>
          <w:spacing w:val="-5"/>
          <w:sz w:val="16"/>
        </w:rPr>
        <w:t xml:space="preserve"> </w:t>
      </w:r>
      <w:r>
        <w:rPr>
          <w:color w:val="3F7F7F"/>
          <w:sz w:val="16"/>
        </w:rPr>
        <w:t xml:space="preserve">၁၆၄ </w:t>
      </w:r>
      <w:r>
        <w:rPr>
          <w:color w:val="231F20"/>
          <w:sz w:val="16"/>
        </w:rPr>
        <w:t>၊</w:t>
      </w:r>
      <w:r>
        <w:rPr>
          <w:color w:val="231F20"/>
          <w:spacing w:val="-6"/>
          <w:sz w:val="16"/>
        </w:rPr>
        <w:t xml:space="preserve"> </w:t>
      </w:r>
      <w:r>
        <w:rPr>
          <w:color w:val="3F7F7F"/>
          <w:sz w:val="16"/>
        </w:rPr>
        <w:t xml:space="preserve">၁၆၅ </w:t>
      </w:r>
      <w:r>
        <w:rPr>
          <w:color w:val="231F20"/>
          <w:sz w:val="16"/>
        </w:rPr>
        <w:t>၊</w:t>
      </w:r>
      <w:r>
        <w:rPr>
          <w:color w:val="231F20"/>
          <w:spacing w:val="-6"/>
          <w:sz w:val="16"/>
        </w:rPr>
        <w:t xml:space="preserve"> </w:t>
      </w:r>
      <w:r>
        <w:rPr>
          <w:color w:val="3F7F7F"/>
          <w:spacing w:val="-4"/>
          <w:sz w:val="16"/>
        </w:rPr>
        <w:t xml:space="preserve">၁၆၆ </w:t>
      </w:r>
      <w:r>
        <w:rPr>
          <w:color w:val="231F20"/>
          <w:spacing w:val="-4"/>
          <w:sz w:val="16"/>
        </w:rPr>
        <w:t>၊</w:t>
      </w:r>
    </w:p>
    <w:p w:rsidR="00FC077F" w:rsidRDefault="002176C3">
      <w:pPr>
        <w:spacing w:before="15"/>
        <w:ind w:left="553"/>
        <w:rPr>
          <w:sz w:val="16"/>
        </w:rPr>
      </w:pPr>
      <w:r>
        <w:rPr>
          <w:color w:val="3F7F7F"/>
          <w:spacing w:val="-5"/>
          <w:sz w:val="16"/>
        </w:rPr>
        <w:t>၂၂၃</w:t>
      </w:r>
    </w:p>
    <w:p w:rsidR="00FC077F" w:rsidRDefault="002176C3">
      <w:pPr>
        <w:spacing w:before="16"/>
        <w:ind w:left="75"/>
        <w:rPr>
          <w:sz w:val="16"/>
        </w:rPr>
      </w:pPr>
      <w:r>
        <w:rPr>
          <w:color w:val="231F20"/>
          <w:sz w:val="16"/>
        </w:rPr>
        <w:t>နိုင်ငံရေး၊</w:t>
      </w:r>
      <w:r>
        <w:rPr>
          <w:color w:val="231F20"/>
          <w:spacing w:val="-4"/>
          <w:sz w:val="16"/>
        </w:rPr>
        <w:t xml:space="preserve"> </w:t>
      </w:r>
      <w:r>
        <w:rPr>
          <w:color w:val="3F7F7F"/>
          <w:sz w:val="16"/>
        </w:rPr>
        <w:t xml:space="preserve">၆၅ </w:t>
      </w:r>
      <w:r>
        <w:rPr>
          <w:color w:val="231F20"/>
          <w:sz w:val="16"/>
        </w:rPr>
        <w:t>၊</w:t>
      </w:r>
      <w:r>
        <w:rPr>
          <w:color w:val="231F20"/>
          <w:spacing w:val="-4"/>
          <w:sz w:val="16"/>
        </w:rPr>
        <w:t xml:space="preserve"> </w:t>
      </w:r>
      <w:r>
        <w:rPr>
          <w:color w:val="3F7F7F"/>
          <w:sz w:val="16"/>
        </w:rPr>
        <w:t xml:space="preserve">၆၇ </w:t>
      </w:r>
      <w:r>
        <w:rPr>
          <w:color w:val="231F20"/>
          <w:sz w:val="16"/>
        </w:rPr>
        <w:t>၊</w:t>
      </w:r>
      <w:r>
        <w:rPr>
          <w:color w:val="231F20"/>
          <w:spacing w:val="-4"/>
          <w:sz w:val="16"/>
        </w:rPr>
        <w:t xml:space="preserve"> </w:t>
      </w:r>
      <w:r>
        <w:rPr>
          <w:color w:val="3F7F7F"/>
          <w:sz w:val="16"/>
        </w:rPr>
        <w:t xml:space="preserve">၁၀၄ </w:t>
      </w:r>
      <w:r>
        <w:rPr>
          <w:color w:val="231F20"/>
          <w:sz w:val="16"/>
        </w:rPr>
        <w:t>၊</w:t>
      </w:r>
      <w:r>
        <w:rPr>
          <w:color w:val="231F20"/>
          <w:spacing w:val="-4"/>
          <w:sz w:val="16"/>
        </w:rPr>
        <w:t xml:space="preserve"> </w:t>
      </w:r>
      <w:r>
        <w:rPr>
          <w:color w:val="3F7F7F"/>
          <w:sz w:val="16"/>
        </w:rPr>
        <w:t xml:space="preserve">၁၄၃ </w:t>
      </w:r>
      <w:r>
        <w:rPr>
          <w:color w:val="231F20"/>
          <w:sz w:val="16"/>
        </w:rPr>
        <w:t>၊</w:t>
      </w:r>
      <w:r>
        <w:rPr>
          <w:color w:val="231F20"/>
          <w:spacing w:val="-4"/>
          <w:sz w:val="16"/>
        </w:rPr>
        <w:t xml:space="preserve"> </w:t>
      </w:r>
      <w:r>
        <w:rPr>
          <w:color w:val="3F7F7F"/>
          <w:spacing w:val="-5"/>
          <w:sz w:val="16"/>
        </w:rPr>
        <w:t>၁၄၇</w:t>
      </w:r>
    </w:p>
    <w:p w:rsidR="00FC077F" w:rsidRDefault="002176C3">
      <w:pPr>
        <w:spacing w:before="15"/>
        <w:ind w:left="234"/>
        <w:rPr>
          <w:sz w:val="16"/>
        </w:rPr>
      </w:pPr>
      <w:r>
        <w:rPr>
          <w:color w:val="231F20"/>
          <w:sz w:val="16"/>
        </w:rPr>
        <w:t>ဘာသာစကား</w:t>
      </w:r>
      <w:r>
        <w:rPr>
          <w:color w:val="231F20"/>
          <w:spacing w:val="-5"/>
          <w:sz w:val="16"/>
        </w:rPr>
        <w:t xml:space="preserve"> </w:t>
      </w:r>
      <w:r>
        <w:rPr>
          <w:color w:val="231F20"/>
          <w:sz w:val="16"/>
        </w:rPr>
        <w:t>နှင့်</w:t>
      </w:r>
      <w:r>
        <w:rPr>
          <w:color w:val="231F20"/>
          <w:spacing w:val="-5"/>
          <w:sz w:val="16"/>
        </w:rPr>
        <w:t xml:space="preserve"> </w:t>
      </w:r>
      <w:r>
        <w:rPr>
          <w:color w:val="231F20"/>
          <w:sz w:val="16"/>
        </w:rPr>
        <w:t>နိုင်ငံရေး၊</w:t>
      </w:r>
      <w:r>
        <w:rPr>
          <w:color w:val="231F20"/>
          <w:spacing w:val="-5"/>
          <w:sz w:val="16"/>
        </w:rPr>
        <w:t xml:space="preserve"> </w:t>
      </w:r>
      <w:r>
        <w:rPr>
          <w:color w:val="3F7F7F"/>
          <w:sz w:val="16"/>
        </w:rPr>
        <w:t xml:space="preserve">၁၅၆ </w:t>
      </w:r>
      <w:r>
        <w:rPr>
          <w:color w:val="231F20"/>
          <w:sz w:val="16"/>
        </w:rPr>
        <w:t>၊</w:t>
      </w:r>
      <w:r>
        <w:rPr>
          <w:color w:val="231F20"/>
          <w:spacing w:val="-5"/>
          <w:sz w:val="16"/>
        </w:rPr>
        <w:t xml:space="preserve"> </w:t>
      </w:r>
      <w:r>
        <w:rPr>
          <w:color w:val="3F7F7F"/>
          <w:sz w:val="16"/>
        </w:rPr>
        <w:t xml:space="preserve">၁၅၇ </w:t>
      </w:r>
      <w:r>
        <w:rPr>
          <w:color w:val="231F20"/>
          <w:sz w:val="16"/>
        </w:rPr>
        <w:t>၊</w:t>
      </w:r>
      <w:r>
        <w:rPr>
          <w:color w:val="231F20"/>
          <w:spacing w:val="-4"/>
          <w:sz w:val="16"/>
        </w:rPr>
        <w:t xml:space="preserve"> </w:t>
      </w:r>
      <w:r>
        <w:rPr>
          <w:color w:val="3F7F7F"/>
          <w:spacing w:val="-2"/>
          <w:sz w:val="16"/>
        </w:rPr>
        <w:t xml:space="preserve">၁၅၈ </w:t>
      </w:r>
      <w:r>
        <w:rPr>
          <w:color w:val="231F20"/>
          <w:spacing w:val="-2"/>
          <w:sz w:val="16"/>
        </w:rPr>
        <w:t xml:space="preserve">– </w:t>
      </w:r>
      <w:r>
        <w:rPr>
          <w:color w:val="3F7F7F"/>
          <w:spacing w:val="-2"/>
          <w:sz w:val="16"/>
        </w:rPr>
        <w:t xml:space="preserve">၁၅၉ </w:t>
      </w:r>
      <w:r>
        <w:rPr>
          <w:color w:val="231F20"/>
          <w:spacing w:val="-2"/>
          <w:sz w:val="16"/>
        </w:rPr>
        <w:t>၊</w:t>
      </w:r>
    </w:p>
    <w:p w:rsidR="00FC077F" w:rsidRDefault="002176C3">
      <w:pPr>
        <w:spacing w:before="15"/>
        <w:ind w:left="553"/>
        <w:rPr>
          <w:sz w:val="16"/>
        </w:rPr>
      </w:pPr>
      <w:r>
        <w:rPr>
          <w:color w:val="3F7F7F"/>
          <w:sz w:val="16"/>
        </w:rPr>
        <w:t xml:space="preserve">၁၆၂ </w:t>
      </w:r>
      <w:r>
        <w:rPr>
          <w:color w:val="231F20"/>
          <w:sz w:val="16"/>
        </w:rPr>
        <w:t>၊</w:t>
      </w:r>
      <w:r>
        <w:rPr>
          <w:color w:val="231F20"/>
          <w:spacing w:val="-4"/>
          <w:sz w:val="16"/>
        </w:rPr>
        <w:t xml:space="preserve"> </w:t>
      </w:r>
      <w:r>
        <w:rPr>
          <w:color w:val="3F7F7F"/>
          <w:sz w:val="16"/>
        </w:rPr>
        <w:t xml:space="preserve">၁၈၈ </w:t>
      </w:r>
      <w:r>
        <w:rPr>
          <w:color w:val="231F20"/>
          <w:sz w:val="16"/>
        </w:rPr>
        <w:t>၊</w:t>
      </w:r>
      <w:r>
        <w:rPr>
          <w:color w:val="231F20"/>
          <w:spacing w:val="-4"/>
          <w:sz w:val="16"/>
        </w:rPr>
        <w:t xml:space="preserve"> </w:t>
      </w:r>
      <w:r>
        <w:rPr>
          <w:color w:val="3F7F7F"/>
          <w:sz w:val="16"/>
        </w:rPr>
        <w:t xml:space="preserve">၂၃၀ </w:t>
      </w:r>
      <w:r>
        <w:rPr>
          <w:color w:val="231F20"/>
          <w:sz w:val="16"/>
        </w:rPr>
        <w:t>၊</w:t>
      </w:r>
      <w:r>
        <w:rPr>
          <w:color w:val="231F20"/>
          <w:spacing w:val="-4"/>
          <w:sz w:val="16"/>
        </w:rPr>
        <w:t xml:space="preserve"> </w:t>
      </w:r>
      <w:r>
        <w:rPr>
          <w:color w:val="3F7F7F"/>
          <w:spacing w:val="-5"/>
          <w:sz w:val="16"/>
        </w:rPr>
        <w:t>၂၄၈</w:t>
      </w:r>
    </w:p>
    <w:p w:rsidR="00FC077F" w:rsidRDefault="002176C3">
      <w:pPr>
        <w:spacing w:before="15"/>
        <w:ind w:left="234"/>
        <w:rPr>
          <w:sz w:val="16"/>
        </w:rPr>
      </w:pPr>
      <w:r>
        <w:rPr>
          <w:color w:val="231F20"/>
          <w:sz w:val="16"/>
        </w:rPr>
        <w:t>လူမျိုးရေးကဗျာ</w:t>
      </w:r>
      <w:r>
        <w:rPr>
          <w:color w:val="231F20"/>
          <w:spacing w:val="-5"/>
          <w:sz w:val="16"/>
        </w:rPr>
        <w:t xml:space="preserve"> </w:t>
      </w:r>
      <w:r>
        <w:rPr>
          <w:color w:val="231F20"/>
          <w:sz w:val="16"/>
        </w:rPr>
        <w:t>နှင့်</w:t>
      </w:r>
      <w:r>
        <w:rPr>
          <w:color w:val="231F20"/>
          <w:spacing w:val="-5"/>
          <w:sz w:val="16"/>
        </w:rPr>
        <w:t xml:space="preserve"> </w:t>
      </w:r>
      <w:r>
        <w:rPr>
          <w:color w:val="231F20"/>
          <w:sz w:val="16"/>
        </w:rPr>
        <w:t>နိုင်ငံရေး၊</w:t>
      </w:r>
      <w:r>
        <w:rPr>
          <w:color w:val="231F20"/>
          <w:spacing w:val="-5"/>
          <w:sz w:val="16"/>
        </w:rPr>
        <w:t xml:space="preserve"> </w:t>
      </w:r>
      <w:r>
        <w:rPr>
          <w:color w:val="3F7F7F"/>
          <w:sz w:val="16"/>
        </w:rPr>
        <w:t xml:space="preserve">၈ </w:t>
      </w:r>
      <w:r>
        <w:rPr>
          <w:color w:val="231F20"/>
          <w:sz w:val="16"/>
        </w:rPr>
        <w:t>၊</w:t>
      </w:r>
      <w:r>
        <w:rPr>
          <w:color w:val="231F20"/>
          <w:spacing w:val="-5"/>
          <w:sz w:val="16"/>
        </w:rPr>
        <w:t xml:space="preserve"> </w:t>
      </w:r>
      <w:r>
        <w:rPr>
          <w:color w:val="3F7F7F"/>
          <w:sz w:val="16"/>
        </w:rPr>
        <w:t xml:space="preserve">၂၀၇ </w:t>
      </w:r>
      <w:r>
        <w:rPr>
          <w:color w:val="231F20"/>
          <w:sz w:val="16"/>
        </w:rPr>
        <w:t>၊</w:t>
      </w:r>
      <w:r>
        <w:rPr>
          <w:color w:val="231F20"/>
          <w:spacing w:val="-5"/>
          <w:sz w:val="16"/>
        </w:rPr>
        <w:t xml:space="preserve"> </w:t>
      </w:r>
      <w:r>
        <w:rPr>
          <w:color w:val="3F7F7F"/>
          <w:spacing w:val="-4"/>
          <w:sz w:val="16"/>
        </w:rPr>
        <w:t xml:space="preserve">၂၁၄ </w:t>
      </w:r>
      <w:r>
        <w:rPr>
          <w:color w:val="231F20"/>
          <w:spacing w:val="-4"/>
          <w:sz w:val="16"/>
        </w:rPr>
        <w:t>၊</w:t>
      </w:r>
    </w:p>
    <w:p w:rsidR="00FC077F" w:rsidRDefault="002176C3">
      <w:pPr>
        <w:spacing w:before="16"/>
        <w:ind w:left="553"/>
        <w:rPr>
          <w:sz w:val="16"/>
        </w:rPr>
      </w:pPr>
      <w:r>
        <w:rPr>
          <w:color w:val="3F7F7F"/>
          <w:sz w:val="16"/>
        </w:rPr>
        <w:t xml:space="preserve">၂၁၅ </w:t>
      </w:r>
      <w:r>
        <w:rPr>
          <w:color w:val="231F20"/>
          <w:sz w:val="16"/>
        </w:rPr>
        <w:t xml:space="preserve">– </w:t>
      </w:r>
      <w:r>
        <w:rPr>
          <w:color w:val="3F7F7F"/>
          <w:sz w:val="16"/>
        </w:rPr>
        <w:t xml:space="preserve">၂၁၆ </w:t>
      </w:r>
      <w:r>
        <w:rPr>
          <w:color w:val="231F20"/>
          <w:sz w:val="16"/>
        </w:rPr>
        <w:t>၊</w:t>
      </w:r>
      <w:r>
        <w:rPr>
          <w:color w:val="231F20"/>
          <w:spacing w:val="-5"/>
          <w:sz w:val="16"/>
        </w:rPr>
        <w:t xml:space="preserve"> </w:t>
      </w:r>
      <w:r>
        <w:rPr>
          <w:color w:val="3F7F7F"/>
          <w:sz w:val="16"/>
        </w:rPr>
        <w:t xml:space="preserve">၂၁၇ </w:t>
      </w:r>
      <w:r>
        <w:rPr>
          <w:color w:val="231F20"/>
          <w:sz w:val="16"/>
        </w:rPr>
        <w:t>၊</w:t>
      </w:r>
      <w:r>
        <w:rPr>
          <w:color w:val="231F20"/>
          <w:spacing w:val="-4"/>
          <w:sz w:val="16"/>
        </w:rPr>
        <w:t xml:space="preserve"> </w:t>
      </w:r>
      <w:r>
        <w:rPr>
          <w:color w:val="3F7F7F"/>
          <w:sz w:val="16"/>
        </w:rPr>
        <w:t xml:space="preserve">၂၁၈ </w:t>
      </w:r>
      <w:r>
        <w:rPr>
          <w:color w:val="231F20"/>
          <w:sz w:val="16"/>
        </w:rPr>
        <w:t>၊</w:t>
      </w:r>
      <w:r>
        <w:rPr>
          <w:color w:val="231F20"/>
          <w:spacing w:val="-5"/>
          <w:sz w:val="16"/>
        </w:rPr>
        <w:t xml:space="preserve"> </w:t>
      </w:r>
      <w:r>
        <w:rPr>
          <w:color w:val="3F7F7F"/>
          <w:sz w:val="16"/>
        </w:rPr>
        <w:t xml:space="preserve">၂၁၉ </w:t>
      </w:r>
      <w:r>
        <w:rPr>
          <w:color w:val="231F20"/>
          <w:sz w:val="16"/>
        </w:rPr>
        <w:t>၊</w:t>
      </w:r>
      <w:r>
        <w:rPr>
          <w:color w:val="231F20"/>
          <w:spacing w:val="-4"/>
          <w:sz w:val="16"/>
        </w:rPr>
        <w:t xml:space="preserve"> </w:t>
      </w:r>
      <w:r>
        <w:rPr>
          <w:color w:val="3F7F7F"/>
          <w:sz w:val="16"/>
        </w:rPr>
        <w:t xml:space="preserve">၂၂၀ </w:t>
      </w:r>
      <w:r>
        <w:rPr>
          <w:color w:val="231F20"/>
          <w:sz w:val="16"/>
        </w:rPr>
        <w:t>၊</w:t>
      </w:r>
      <w:r>
        <w:rPr>
          <w:color w:val="231F20"/>
          <w:spacing w:val="-5"/>
          <w:sz w:val="16"/>
        </w:rPr>
        <w:t xml:space="preserve"> </w:t>
      </w:r>
      <w:r>
        <w:rPr>
          <w:color w:val="3F7F7F"/>
          <w:spacing w:val="-4"/>
          <w:sz w:val="16"/>
        </w:rPr>
        <w:t xml:space="preserve">၂၂၁ </w:t>
      </w:r>
      <w:r>
        <w:rPr>
          <w:color w:val="231F20"/>
          <w:spacing w:val="-4"/>
          <w:sz w:val="16"/>
        </w:rPr>
        <w:t>၊</w:t>
      </w:r>
    </w:p>
    <w:p w:rsidR="00FC077F" w:rsidRDefault="002176C3">
      <w:pPr>
        <w:spacing w:before="15"/>
        <w:ind w:left="553"/>
        <w:rPr>
          <w:sz w:val="16"/>
        </w:rPr>
      </w:pPr>
      <w:r>
        <w:rPr>
          <w:color w:val="3F7F7F"/>
          <w:spacing w:val="-2"/>
          <w:sz w:val="16"/>
        </w:rPr>
        <w:t xml:space="preserve">၂၂၄ </w:t>
      </w:r>
      <w:r>
        <w:rPr>
          <w:color w:val="231F20"/>
          <w:spacing w:val="-2"/>
          <w:sz w:val="16"/>
        </w:rPr>
        <w:t xml:space="preserve">– </w:t>
      </w:r>
      <w:r>
        <w:rPr>
          <w:color w:val="3F7F7F"/>
          <w:spacing w:val="-2"/>
          <w:sz w:val="16"/>
        </w:rPr>
        <w:t>၂၂၇</w:t>
      </w:r>
    </w:p>
    <w:p w:rsidR="00FC077F" w:rsidRDefault="002176C3">
      <w:pPr>
        <w:spacing w:before="15"/>
        <w:ind w:left="75"/>
        <w:rPr>
          <w:sz w:val="16"/>
        </w:rPr>
      </w:pPr>
      <w:r>
        <w:rPr>
          <w:color w:val="231F20"/>
          <w:spacing w:val="-2"/>
          <w:sz w:val="16"/>
        </w:rPr>
        <w:t>polysemy၊</w:t>
      </w:r>
      <w:r>
        <w:rPr>
          <w:color w:val="231F20"/>
          <w:spacing w:val="-1"/>
          <w:sz w:val="16"/>
        </w:rPr>
        <w:t xml:space="preserve"> </w:t>
      </w:r>
      <w:r>
        <w:rPr>
          <w:color w:val="3F7F7F"/>
          <w:spacing w:val="-2"/>
          <w:sz w:val="16"/>
        </w:rPr>
        <w:t xml:space="preserve">၁၂၁ </w:t>
      </w:r>
      <w:r>
        <w:rPr>
          <w:color w:val="231F20"/>
          <w:spacing w:val="-2"/>
          <w:sz w:val="16"/>
        </w:rPr>
        <w:t xml:space="preserve">– </w:t>
      </w:r>
      <w:r>
        <w:rPr>
          <w:color w:val="3F7F7F"/>
          <w:spacing w:val="-2"/>
          <w:sz w:val="16"/>
        </w:rPr>
        <w:t>၁၂၂</w:t>
      </w:r>
    </w:p>
    <w:p w:rsidR="00FC077F" w:rsidRDefault="002176C3">
      <w:pPr>
        <w:spacing w:before="15"/>
        <w:ind w:left="75"/>
        <w:rPr>
          <w:sz w:val="16"/>
        </w:rPr>
      </w:pPr>
      <w:r>
        <w:rPr>
          <w:color w:val="231F20"/>
          <w:sz w:val="16"/>
        </w:rPr>
        <w:t>Poplack၊</w:t>
      </w:r>
      <w:r>
        <w:rPr>
          <w:color w:val="231F20"/>
          <w:spacing w:val="-5"/>
          <w:sz w:val="16"/>
        </w:rPr>
        <w:t xml:space="preserve"> </w:t>
      </w:r>
      <w:r>
        <w:rPr>
          <w:color w:val="231F20"/>
          <w:sz w:val="16"/>
        </w:rPr>
        <w:t>၎။</w:t>
      </w:r>
      <w:r>
        <w:rPr>
          <w:color w:val="231F20"/>
          <w:spacing w:val="-5"/>
          <w:sz w:val="16"/>
        </w:rPr>
        <w:t xml:space="preserve"> </w:t>
      </w:r>
      <w:r>
        <w:rPr>
          <w:color w:val="3F7F7F"/>
          <w:spacing w:val="-5"/>
          <w:sz w:val="16"/>
        </w:rPr>
        <w:t>၁၆၀</w:t>
      </w:r>
    </w:p>
    <w:p w:rsidR="00FC077F" w:rsidRDefault="002176C3">
      <w:pPr>
        <w:spacing w:before="16"/>
        <w:ind w:left="75"/>
        <w:rPr>
          <w:sz w:val="16"/>
        </w:rPr>
      </w:pPr>
      <w:r>
        <w:rPr>
          <w:color w:val="231F20"/>
          <w:sz w:val="16"/>
        </w:rPr>
        <w:t>Popol</w:t>
      </w:r>
      <w:r>
        <w:rPr>
          <w:color w:val="231F20"/>
          <w:spacing w:val="-8"/>
          <w:sz w:val="16"/>
        </w:rPr>
        <w:t xml:space="preserve"> </w:t>
      </w:r>
      <w:r>
        <w:rPr>
          <w:color w:val="231F20"/>
          <w:sz w:val="16"/>
        </w:rPr>
        <w:t>Vu၊</w:t>
      </w:r>
      <w:r>
        <w:rPr>
          <w:color w:val="231F20"/>
          <w:spacing w:val="-8"/>
          <w:sz w:val="16"/>
        </w:rPr>
        <w:t xml:space="preserve"> </w:t>
      </w:r>
      <w:r>
        <w:rPr>
          <w:color w:val="3F7F7F"/>
          <w:sz w:val="16"/>
        </w:rPr>
        <w:t xml:space="preserve">၂၁၁ </w:t>
      </w:r>
      <w:r>
        <w:rPr>
          <w:color w:val="231F20"/>
          <w:sz w:val="16"/>
        </w:rPr>
        <w:t>၊</w:t>
      </w:r>
      <w:r>
        <w:rPr>
          <w:color w:val="231F20"/>
          <w:spacing w:val="-8"/>
          <w:sz w:val="16"/>
        </w:rPr>
        <w:t xml:space="preserve"> </w:t>
      </w:r>
      <w:r>
        <w:rPr>
          <w:color w:val="3F7F7F"/>
          <w:spacing w:val="-5"/>
          <w:sz w:val="16"/>
        </w:rPr>
        <w:t>၂၂၆</w:t>
      </w:r>
    </w:p>
    <w:p w:rsidR="00FC077F" w:rsidRDefault="002176C3">
      <w:pPr>
        <w:spacing w:before="15"/>
        <w:ind w:left="75"/>
        <w:rPr>
          <w:sz w:val="16"/>
        </w:rPr>
      </w:pPr>
      <w:r>
        <w:rPr>
          <w:color w:val="231F20"/>
          <w:sz w:val="16"/>
        </w:rPr>
        <w:t>ကိုလိုနီခေတ်လွန်၊</w:t>
      </w:r>
      <w:r>
        <w:rPr>
          <w:color w:val="231F20"/>
          <w:spacing w:val="-10"/>
          <w:sz w:val="16"/>
        </w:rPr>
        <w:t xml:space="preserve"> </w:t>
      </w:r>
      <w:r>
        <w:rPr>
          <w:color w:val="3F7F7F"/>
          <w:spacing w:val="-5"/>
          <w:sz w:val="16"/>
        </w:rPr>
        <w:t>၁၉၆</w:t>
      </w:r>
    </w:p>
    <w:p w:rsidR="00FC077F" w:rsidRDefault="002176C3">
      <w:pPr>
        <w:spacing w:before="15"/>
        <w:ind w:left="75"/>
        <w:rPr>
          <w:sz w:val="16"/>
        </w:rPr>
      </w:pPr>
      <w:r>
        <w:rPr>
          <w:color w:val="231F20"/>
          <w:sz w:val="16"/>
        </w:rPr>
        <w:t>ပို့စ်မော်ဒန်ဝါဒ၊</w:t>
      </w:r>
      <w:r>
        <w:rPr>
          <w:color w:val="231F20"/>
          <w:spacing w:val="-5"/>
          <w:sz w:val="16"/>
        </w:rPr>
        <w:t xml:space="preserve"> </w:t>
      </w:r>
      <w:r>
        <w:rPr>
          <w:color w:val="3F7F7F"/>
          <w:sz w:val="16"/>
        </w:rPr>
        <w:t xml:space="preserve">၆၈ </w:t>
      </w:r>
      <w:r>
        <w:rPr>
          <w:color w:val="231F20"/>
          <w:sz w:val="16"/>
        </w:rPr>
        <w:t>၊</w:t>
      </w:r>
      <w:r>
        <w:rPr>
          <w:color w:val="231F20"/>
          <w:spacing w:val="-5"/>
          <w:sz w:val="16"/>
        </w:rPr>
        <w:t xml:space="preserve"> </w:t>
      </w:r>
      <w:r>
        <w:rPr>
          <w:color w:val="3F7F7F"/>
          <w:sz w:val="16"/>
        </w:rPr>
        <w:t xml:space="preserve">၇၄ </w:t>
      </w:r>
      <w:r>
        <w:rPr>
          <w:color w:val="231F20"/>
          <w:sz w:val="16"/>
        </w:rPr>
        <w:t>၊</w:t>
      </w:r>
      <w:r>
        <w:rPr>
          <w:color w:val="231F20"/>
          <w:spacing w:val="-5"/>
          <w:sz w:val="16"/>
        </w:rPr>
        <w:t xml:space="preserve"> </w:t>
      </w:r>
      <w:r>
        <w:rPr>
          <w:color w:val="3F7F7F"/>
          <w:sz w:val="16"/>
        </w:rPr>
        <w:t xml:space="preserve">၂၁၄ </w:t>
      </w:r>
      <w:r>
        <w:rPr>
          <w:color w:val="231F20"/>
          <w:sz w:val="16"/>
        </w:rPr>
        <w:t>၊</w:t>
      </w:r>
      <w:r>
        <w:rPr>
          <w:color w:val="231F20"/>
          <w:spacing w:val="-5"/>
          <w:sz w:val="16"/>
        </w:rPr>
        <w:t xml:space="preserve"> </w:t>
      </w:r>
      <w:r>
        <w:rPr>
          <w:color w:val="3F7F7F"/>
          <w:sz w:val="16"/>
        </w:rPr>
        <w:t xml:space="preserve">၂၁၉ </w:t>
      </w:r>
      <w:r>
        <w:rPr>
          <w:color w:val="231F20"/>
          <w:sz w:val="16"/>
        </w:rPr>
        <w:t>၊</w:t>
      </w:r>
      <w:r>
        <w:rPr>
          <w:color w:val="231F20"/>
          <w:spacing w:val="-5"/>
          <w:sz w:val="16"/>
        </w:rPr>
        <w:t xml:space="preserve"> </w:t>
      </w:r>
      <w:r>
        <w:rPr>
          <w:color w:val="3F7F7F"/>
          <w:spacing w:val="-5"/>
          <w:sz w:val="16"/>
        </w:rPr>
        <w:t>၂၂၀</w:t>
      </w:r>
    </w:p>
    <w:p w:rsidR="00FC077F" w:rsidRDefault="002176C3">
      <w:pPr>
        <w:spacing w:before="15"/>
        <w:ind w:left="75"/>
        <w:rPr>
          <w:sz w:val="16"/>
        </w:rPr>
      </w:pPr>
      <w:r>
        <w:rPr>
          <w:color w:val="231F20"/>
          <w:sz w:val="16"/>
        </w:rPr>
        <w:t>ပို့စ်မော်ဒန်လွန်၊</w:t>
      </w:r>
      <w:r>
        <w:rPr>
          <w:color w:val="231F20"/>
          <w:spacing w:val="-10"/>
          <w:sz w:val="16"/>
        </w:rPr>
        <w:t xml:space="preserve"> </w:t>
      </w:r>
      <w:r>
        <w:rPr>
          <w:color w:val="3F7F7F"/>
          <w:sz w:val="16"/>
        </w:rPr>
        <w:t xml:space="preserve">၂၁၀ </w:t>
      </w:r>
      <w:r>
        <w:rPr>
          <w:color w:val="231F20"/>
          <w:sz w:val="16"/>
        </w:rPr>
        <w:t>၊</w:t>
      </w:r>
      <w:r>
        <w:rPr>
          <w:color w:val="231F20"/>
          <w:spacing w:val="-9"/>
          <w:sz w:val="16"/>
        </w:rPr>
        <w:t xml:space="preserve"> </w:t>
      </w:r>
      <w:r>
        <w:rPr>
          <w:color w:val="3F7F7F"/>
          <w:spacing w:val="-5"/>
          <w:sz w:val="16"/>
        </w:rPr>
        <w:t>၂၁၉</w:t>
      </w:r>
    </w:p>
    <w:p w:rsidR="00FC077F" w:rsidRDefault="002176C3">
      <w:pPr>
        <w:spacing w:before="16"/>
        <w:ind w:left="75"/>
        <w:rPr>
          <w:sz w:val="16"/>
        </w:rPr>
      </w:pPr>
      <w:r>
        <w:rPr>
          <w:color w:val="231F20"/>
          <w:spacing w:val="-2"/>
          <w:sz w:val="16"/>
        </w:rPr>
        <w:t>post-phenomenology၊</w:t>
      </w:r>
      <w:r>
        <w:rPr>
          <w:color w:val="231F20"/>
          <w:spacing w:val="13"/>
          <w:sz w:val="16"/>
        </w:rPr>
        <w:t xml:space="preserve"> </w:t>
      </w:r>
      <w:r>
        <w:rPr>
          <w:color w:val="3F7F7F"/>
          <w:spacing w:val="-5"/>
          <w:sz w:val="16"/>
        </w:rPr>
        <w:t>၃၁</w:t>
      </w:r>
    </w:p>
    <w:p w:rsidR="00FC077F" w:rsidRDefault="002176C3">
      <w:pPr>
        <w:spacing w:before="15"/>
        <w:ind w:left="75"/>
        <w:rPr>
          <w:sz w:val="16"/>
        </w:rPr>
      </w:pPr>
      <w:r>
        <w:rPr>
          <w:color w:val="231F20"/>
          <w:sz w:val="16"/>
        </w:rPr>
        <w:t>Pott၊</w:t>
      </w:r>
      <w:r>
        <w:rPr>
          <w:color w:val="231F20"/>
          <w:spacing w:val="-5"/>
          <w:sz w:val="16"/>
        </w:rPr>
        <w:t xml:space="preserve"> </w:t>
      </w:r>
      <w:r>
        <w:rPr>
          <w:color w:val="231F20"/>
          <w:sz w:val="16"/>
        </w:rPr>
        <w:t>တစ်</w:t>
      </w:r>
      <w:r>
        <w:rPr>
          <w:color w:val="231F20"/>
          <w:spacing w:val="-5"/>
          <w:sz w:val="16"/>
        </w:rPr>
        <w:t xml:space="preserve"> </w:t>
      </w:r>
      <w:r>
        <w:rPr>
          <w:color w:val="231F20"/>
          <w:sz w:val="16"/>
        </w:rPr>
        <w:t>အက်ဖ်၊</w:t>
      </w:r>
      <w:r>
        <w:rPr>
          <w:color w:val="231F20"/>
          <w:spacing w:val="-5"/>
          <w:sz w:val="16"/>
        </w:rPr>
        <w:t xml:space="preserve"> </w:t>
      </w:r>
      <w:r>
        <w:rPr>
          <w:color w:val="3F7F7F"/>
          <w:sz w:val="16"/>
        </w:rPr>
        <w:t xml:space="preserve">၆ </w:t>
      </w:r>
      <w:r>
        <w:rPr>
          <w:color w:val="231F20"/>
          <w:sz w:val="16"/>
        </w:rPr>
        <w:t>၊</w:t>
      </w:r>
      <w:r>
        <w:rPr>
          <w:color w:val="231F20"/>
          <w:spacing w:val="-5"/>
          <w:sz w:val="16"/>
        </w:rPr>
        <w:t xml:space="preserve"> </w:t>
      </w:r>
      <w:r>
        <w:rPr>
          <w:color w:val="3F7F7F"/>
          <w:sz w:val="16"/>
        </w:rPr>
        <w:t xml:space="preserve">၂၃၅ </w:t>
      </w:r>
      <w:r>
        <w:rPr>
          <w:color w:val="231F20"/>
          <w:sz w:val="16"/>
        </w:rPr>
        <w:t>၊</w:t>
      </w:r>
      <w:r>
        <w:rPr>
          <w:color w:val="231F20"/>
          <w:spacing w:val="-5"/>
          <w:sz w:val="16"/>
        </w:rPr>
        <w:t xml:space="preserve"> </w:t>
      </w:r>
      <w:r>
        <w:rPr>
          <w:color w:val="3F7F7F"/>
          <w:sz w:val="16"/>
        </w:rPr>
        <w:t xml:space="preserve">၂၃၆ </w:t>
      </w:r>
      <w:r>
        <w:rPr>
          <w:color w:val="231F20"/>
          <w:sz w:val="16"/>
        </w:rPr>
        <w:t>၊</w:t>
      </w:r>
      <w:r>
        <w:rPr>
          <w:color w:val="231F20"/>
          <w:spacing w:val="-4"/>
          <w:sz w:val="16"/>
        </w:rPr>
        <w:t xml:space="preserve"> </w:t>
      </w:r>
      <w:r>
        <w:rPr>
          <w:color w:val="3F7F7F"/>
          <w:sz w:val="16"/>
        </w:rPr>
        <w:t xml:space="preserve">၂၃၇ </w:t>
      </w:r>
      <w:r>
        <w:rPr>
          <w:color w:val="231F20"/>
          <w:sz w:val="16"/>
        </w:rPr>
        <w:t>၊</w:t>
      </w:r>
      <w:r>
        <w:rPr>
          <w:color w:val="231F20"/>
          <w:spacing w:val="-5"/>
          <w:sz w:val="16"/>
        </w:rPr>
        <w:t xml:space="preserve"> </w:t>
      </w:r>
      <w:r>
        <w:rPr>
          <w:color w:val="3F7F7F"/>
          <w:sz w:val="16"/>
        </w:rPr>
        <w:t xml:space="preserve">၂၃၈ </w:t>
      </w:r>
      <w:r>
        <w:rPr>
          <w:color w:val="231F20"/>
          <w:sz w:val="16"/>
        </w:rPr>
        <w:t>၊</w:t>
      </w:r>
      <w:r>
        <w:rPr>
          <w:color w:val="231F20"/>
          <w:spacing w:val="-5"/>
          <w:sz w:val="16"/>
        </w:rPr>
        <w:t xml:space="preserve"> </w:t>
      </w:r>
      <w:r>
        <w:rPr>
          <w:color w:val="3F7F7F"/>
          <w:sz w:val="16"/>
        </w:rPr>
        <w:t xml:space="preserve">၂၄၈ </w:t>
      </w:r>
      <w:r>
        <w:rPr>
          <w:color w:val="231F20"/>
          <w:sz w:val="16"/>
        </w:rPr>
        <w:t>၊</w:t>
      </w:r>
      <w:r>
        <w:rPr>
          <w:color w:val="231F20"/>
          <w:spacing w:val="-5"/>
          <w:sz w:val="16"/>
        </w:rPr>
        <w:t xml:space="preserve"> </w:t>
      </w:r>
      <w:r>
        <w:rPr>
          <w:color w:val="3F7F7F"/>
          <w:spacing w:val="-5"/>
          <w:sz w:val="16"/>
        </w:rPr>
        <w:t>၂၅၁</w:t>
      </w:r>
    </w:p>
    <w:p w:rsidR="00FC077F" w:rsidRDefault="002176C3">
      <w:pPr>
        <w:spacing w:before="15"/>
        <w:ind w:left="75"/>
        <w:rPr>
          <w:sz w:val="16"/>
        </w:rPr>
      </w:pPr>
      <w:r>
        <w:rPr>
          <w:color w:val="231F20"/>
          <w:sz w:val="16"/>
        </w:rPr>
        <w:t>Povinelli၊</w:t>
      </w:r>
      <w:r>
        <w:rPr>
          <w:color w:val="231F20"/>
          <w:spacing w:val="-5"/>
          <w:sz w:val="16"/>
        </w:rPr>
        <w:t xml:space="preserve"> </w:t>
      </w:r>
      <w:r>
        <w:rPr>
          <w:color w:val="231F20"/>
          <w:sz w:val="16"/>
        </w:rPr>
        <w:t>အီး၊</w:t>
      </w:r>
      <w:r>
        <w:rPr>
          <w:color w:val="231F20"/>
          <w:spacing w:val="-5"/>
          <w:sz w:val="16"/>
        </w:rPr>
        <w:t xml:space="preserve"> </w:t>
      </w:r>
      <w:r>
        <w:rPr>
          <w:color w:val="3F7F7F"/>
          <w:sz w:val="16"/>
        </w:rPr>
        <w:t xml:space="preserve">၁၂-၁၃ </w:t>
      </w:r>
      <w:r>
        <w:rPr>
          <w:color w:val="231F20"/>
          <w:sz w:val="16"/>
        </w:rPr>
        <w:t>၊</w:t>
      </w:r>
      <w:r>
        <w:rPr>
          <w:color w:val="3F7F7F"/>
          <w:sz w:val="16"/>
        </w:rPr>
        <w:t>​</w:t>
      </w:r>
      <w:r>
        <w:rPr>
          <w:color w:val="231F20"/>
          <w:sz w:val="16"/>
        </w:rPr>
        <w:t>​</w:t>
      </w:r>
      <w:r>
        <w:rPr>
          <w:color w:val="231F20"/>
          <w:spacing w:val="-4"/>
          <w:sz w:val="16"/>
        </w:rPr>
        <w:t xml:space="preserve"> </w:t>
      </w:r>
      <w:r>
        <w:rPr>
          <w:color w:val="3F7F7F"/>
          <w:sz w:val="16"/>
        </w:rPr>
        <w:t xml:space="preserve">၁၄ </w:t>
      </w:r>
      <w:r>
        <w:rPr>
          <w:color w:val="231F20"/>
          <w:sz w:val="16"/>
        </w:rPr>
        <w:t>၊</w:t>
      </w:r>
      <w:r>
        <w:rPr>
          <w:color w:val="231F20"/>
          <w:spacing w:val="-5"/>
          <w:sz w:val="16"/>
        </w:rPr>
        <w:t xml:space="preserve"> </w:t>
      </w:r>
      <w:r>
        <w:rPr>
          <w:color w:val="3F7F7F"/>
          <w:sz w:val="16"/>
        </w:rPr>
        <w:t xml:space="preserve">၁၅ </w:t>
      </w:r>
      <w:r>
        <w:rPr>
          <w:color w:val="231F20"/>
          <w:sz w:val="16"/>
        </w:rPr>
        <w:t>၊</w:t>
      </w:r>
      <w:r>
        <w:rPr>
          <w:color w:val="231F20"/>
          <w:spacing w:val="-4"/>
          <w:sz w:val="16"/>
        </w:rPr>
        <w:t xml:space="preserve"> </w:t>
      </w:r>
      <w:r>
        <w:rPr>
          <w:color w:val="3F7F7F"/>
          <w:sz w:val="16"/>
        </w:rPr>
        <w:t xml:space="preserve">၃၈ </w:t>
      </w:r>
      <w:r>
        <w:rPr>
          <w:color w:val="231F20"/>
          <w:sz w:val="16"/>
        </w:rPr>
        <w:t>၊</w:t>
      </w:r>
      <w:r>
        <w:rPr>
          <w:color w:val="231F20"/>
          <w:spacing w:val="-5"/>
          <w:sz w:val="16"/>
        </w:rPr>
        <w:t xml:space="preserve"> </w:t>
      </w:r>
      <w:r>
        <w:rPr>
          <w:color w:val="3F7F7F"/>
          <w:spacing w:val="-2"/>
          <w:sz w:val="16"/>
        </w:rPr>
        <w:t xml:space="preserve">၄၅ </w:t>
      </w:r>
      <w:r>
        <w:rPr>
          <w:color w:val="231F20"/>
          <w:spacing w:val="-2"/>
          <w:sz w:val="16"/>
        </w:rPr>
        <w:t xml:space="preserve">– </w:t>
      </w:r>
      <w:r>
        <w:rPr>
          <w:color w:val="3F7F7F"/>
          <w:spacing w:val="-2"/>
          <w:sz w:val="16"/>
        </w:rPr>
        <w:t xml:space="preserve">၄၆ </w:t>
      </w:r>
      <w:r>
        <w:rPr>
          <w:color w:val="231F20"/>
          <w:spacing w:val="-2"/>
          <w:sz w:val="16"/>
        </w:rPr>
        <w:t>၊</w:t>
      </w:r>
    </w:p>
    <w:p w:rsidR="00FC077F" w:rsidRDefault="002176C3">
      <w:pPr>
        <w:spacing w:before="16"/>
        <w:ind w:left="553"/>
        <w:rPr>
          <w:sz w:val="16"/>
        </w:rPr>
      </w:pPr>
      <w:r>
        <w:rPr>
          <w:color w:val="3F7F7F"/>
          <w:spacing w:val="-2"/>
          <w:sz w:val="16"/>
        </w:rPr>
        <w:t>၁၉၀–၂၀၆</w:t>
      </w:r>
      <w:r>
        <w:rPr>
          <w:color w:val="231F20"/>
          <w:spacing w:val="-2"/>
          <w:sz w:val="16"/>
        </w:rPr>
        <w:t>​</w:t>
      </w:r>
      <w:r>
        <w:rPr>
          <w:color w:val="3F7F7F"/>
          <w:spacing w:val="-2"/>
          <w:sz w:val="16"/>
        </w:rPr>
        <w:t>​</w:t>
      </w:r>
    </w:p>
    <w:p w:rsidR="00FC077F" w:rsidRDefault="002176C3">
      <w:pPr>
        <w:spacing w:before="15"/>
        <w:ind w:left="75"/>
        <w:rPr>
          <w:sz w:val="16"/>
        </w:rPr>
      </w:pPr>
      <w:r>
        <w:rPr>
          <w:color w:val="231F20"/>
          <w:spacing w:val="-2"/>
          <w:sz w:val="16"/>
        </w:rPr>
        <w:t>ပါဝါ</w:t>
      </w:r>
    </w:p>
    <w:p w:rsidR="00FC077F" w:rsidRDefault="002176C3">
      <w:pPr>
        <w:spacing w:before="15"/>
        <w:ind w:left="394"/>
        <w:rPr>
          <w:sz w:val="16"/>
        </w:rPr>
      </w:pPr>
      <w:r>
        <w:rPr>
          <w:color w:val="231F20"/>
          <w:sz w:val="16"/>
        </w:rPr>
        <w:t>ပါဝါ</w:t>
      </w:r>
      <w:r>
        <w:rPr>
          <w:color w:val="231F20"/>
          <w:spacing w:val="-6"/>
          <w:sz w:val="16"/>
        </w:rPr>
        <w:t xml:space="preserve"> </w:t>
      </w:r>
      <w:r>
        <w:rPr>
          <w:color w:val="231F20"/>
          <w:sz w:val="16"/>
        </w:rPr>
        <w:t>နှင့်</w:t>
      </w:r>
      <w:r>
        <w:rPr>
          <w:color w:val="231F20"/>
          <w:spacing w:val="-5"/>
          <w:sz w:val="16"/>
        </w:rPr>
        <w:t xml:space="preserve"> </w:t>
      </w:r>
      <w:r>
        <w:rPr>
          <w:color w:val="231F20"/>
          <w:sz w:val="16"/>
        </w:rPr>
        <w:t>အဓိပ္ပါယ်၊</w:t>
      </w:r>
      <w:r>
        <w:rPr>
          <w:color w:val="231F20"/>
          <w:spacing w:val="-5"/>
          <w:sz w:val="16"/>
        </w:rPr>
        <w:t xml:space="preserve"> </w:t>
      </w:r>
      <w:r>
        <w:rPr>
          <w:color w:val="3F7F7F"/>
          <w:sz w:val="16"/>
        </w:rPr>
        <w:t xml:space="preserve">၁၀ </w:t>
      </w:r>
      <w:r>
        <w:rPr>
          <w:color w:val="231F20"/>
          <w:sz w:val="16"/>
        </w:rPr>
        <w:t>၊</w:t>
      </w:r>
      <w:r>
        <w:rPr>
          <w:color w:val="231F20"/>
          <w:spacing w:val="-5"/>
          <w:sz w:val="16"/>
        </w:rPr>
        <w:t xml:space="preserve"> </w:t>
      </w:r>
      <w:r>
        <w:rPr>
          <w:color w:val="3F7F7F"/>
          <w:sz w:val="16"/>
        </w:rPr>
        <w:t xml:space="preserve">၁၂ </w:t>
      </w:r>
      <w:r>
        <w:rPr>
          <w:color w:val="231F20"/>
          <w:sz w:val="16"/>
        </w:rPr>
        <w:t>၊</w:t>
      </w:r>
      <w:r>
        <w:rPr>
          <w:color w:val="231F20"/>
          <w:spacing w:val="-5"/>
          <w:sz w:val="16"/>
        </w:rPr>
        <w:t xml:space="preserve"> </w:t>
      </w:r>
      <w:r>
        <w:rPr>
          <w:color w:val="3F7F7F"/>
          <w:sz w:val="16"/>
        </w:rPr>
        <w:t xml:space="preserve">၄၀ </w:t>
      </w:r>
      <w:r>
        <w:rPr>
          <w:color w:val="231F20"/>
          <w:sz w:val="16"/>
        </w:rPr>
        <w:t xml:space="preserve">– </w:t>
      </w:r>
      <w:r>
        <w:rPr>
          <w:color w:val="3F7F7F"/>
          <w:sz w:val="16"/>
        </w:rPr>
        <w:t xml:space="preserve">၄၃ </w:t>
      </w:r>
      <w:r>
        <w:rPr>
          <w:color w:val="231F20"/>
          <w:sz w:val="16"/>
        </w:rPr>
        <w:t>၊</w:t>
      </w:r>
      <w:r>
        <w:rPr>
          <w:color w:val="231F20"/>
          <w:spacing w:val="-5"/>
          <w:sz w:val="16"/>
        </w:rPr>
        <w:t xml:space="preserve"> </w:t>
      </w:r>
      <w:r>
        <w:rPr>
          <w:color w:val="3F7F7F"/>
          <w:spacing w:val="-4"/>
          <w:sz w:val="16"/>
        </w:rPr>
        <w:t xml:space="preserve">၁၄၉ </w:t>
      </w:r>
      <w:r>
        <w:rPr>
          <w:color w:val="231F20"/>
          <w:spacing w:val="-4"/>
          <w:sz w:val="16"/>
        </w:rPr>
        <w:t>၊</w:t>
      </w:r>
    </w:p>
    <w:p w:rsidR="00FC077F" w:rsidRDefault="002176C3">
      <w:pPr>
        <w:spacing w:before="15"/>
        <w:ind w:left="75"/>
        <w:rPr>
          <w:sz w:val="16"/>
        </w:rPr>
      </w:pPr>
      <w:r>
        <w:rPr>
          <w:color w:val="3F7F7F"/>
          <w:sz w:val="16"/>
        </w:rPr>
        <w:t xml:space="preserve">၁၉၄ </w:t>
      </w:r>
      <w:r>
        <w:rPr>
          <w:color w:val="231F20"/>
          <w:sz w:val="16"/>
        </w:rPr>
        <w:t>၊</w:t>
      </w:r>
      <w:r>
        <w:rPr>
          <w:color w:val="231F20"/>
          <w:spacing w:val="-4"/>
          <w:sz w:val="16"/>
        </w:rPr>
        <w:t xml:space="preserve"> </w:t>
      </w:r>
      <w:r>
        <w:rPr>
          <w:color w:val="3F7F7F"/>
          <w:sz w:val="16"/>
        </w:rPr>
        <w:t xml:space="preserve">၁၉၇ </w:t>
      </w:r>
      <w:r>
        <w:rPr>
          <w:color w:val="231F20"/>
          <w:sz w:val="16"/>
        </w:rPr>
        <w:t>၊</w:t>
      </w:r>
      <w:r>
        <w:rPr>
          <w:color w:val="231F20"/>
          <w:spacing w:val="-4"/>
          <w:sz w:val="16"/>
        </w:rPr>
        <w:t xml:space="preserve"> </w:t>
      </w:r>
      <w:r>
        <w:rPr>
          <w:color w:val="3F7F7F"/>
          <w:spacing w:val="-2"/>
          <w:sz w:val="16"/>
        </w:rPr>
        <w:t xml:space="preserve">၁၉၈ </w:t>
      </w:r>
      <w:r>
        <w:rPr>
          <w:color w:val="231F20"/>
          <w:spacing w:val="-2"/>
          <w:sz w:val="16"/>
        </w:rPr>
        <w:t xml:space="preserve">– </w:t>
      </w:r>
      <w:r>
        <w:rPr>
          <w:color w:val="3F7F7F"/>
          <w:spacing w:val="-2"/>
          <w:sz w:val="16"/>
        </w:rPr>
        <w:t>၁၉၉</w:t>
      </w:r>
    </w:p>
    <w:p w:rsidR="00FC077F" w:rsidRDefault="002176C3">
      <w:pPr>
        <w:spacing w:before="16"/>
        <w:ind w:left="394"/>
        <w:rPr>
          <w:sz w:val="16"/>
        </w:rPr>
      </w:pPr>
      <w:r>
        <w:rPr>
          <w:color w:val="231F20"/>
          <w:sz w:val="16"/>
        </w:rPr>
        <w:t>ပါဝါ</w:t>
      </w:r>
      <w:r>
        <w:rPr>
          <w:color w:val="231F20"/>
          <w:spacing w:val="-8"/>
          <w:sz w:val="16"/>
        </w:rPr>
        <w:t xml:space="preserve"> </w:t>
      </w:r>
      <w:r>
        <w:rPr>
          <w:color w:val="231F20"/>
          <w:sz w:val="16"/>
        </w:rPr>
        <w:t>နှင့်</w:t>
      </w:r>
      <w:r>
        <w:rPr>
          <w:color w:val="231F20"/>
          <w:spacing w:val="-7"/>
          <w:sz w:val="16"/>
        </w:rPr>
        <w:t xml:space="preserve"> </w:t>
      </w:r>
      <w:r>
        <w:rPr>
          <w:color w:val="231F20"/>
          <w:sz w:val="16"/>
        </w:rPr>
        <w:t>လူမျိုးရေး၊</w:t>
      </w:r>
      <w:r>
        <w:rPr>
          <w:color w:val="231F20"/>
          <w:spacing w:val="-7"/>
          <w:sz w:val="16"/>
        </w:rPr>
        <w:t xml:space="preserve"> </w:t>
      </w:r>
      <w:r>
        <w:rPr>
          <w:color w:val="3F7F7F"/>
          <w:spacing w:val="-5"/>
          <w:sz w:val="16"/>
        </w:rPr>
        <w:t>၂၂၅</w:t>
      </w:r>
    </w:p>
    <w:p w:rsidR="00FC077F" w:rsidRDefault="002176C3">
      <w:pPr>
        <w:spacing w:before="15" w:line="259" w:lineRule="auto"/>
        <w:ind w:left="75" w:firstLine="318"/>
        <w:rPr>
          <w:sz w:val="16"/>
        </w:rPr>
      </w:pPr>
      <w:r>
        <w:rPr>
          <w:color w:val="231F20"/>
          <w:sz w:val="16"/>
        </w:rPr>
        <w:t>ပါဝါ၊</w:t>
      </w:r>
      <w:r>
        <w:rPr>
          <w:color w:val="231F20"/>
          <w:spacing w:val="-10"/>
          <w:sz w:val="16"/>
        </w:rPr>
        <w:t xml:space="preserve"> </w:t>
      </w:r>
      <w:r>
        <w:rPr>
          <w:color w:val="231F20"/>
          <w:sz w:val="16"/>
        </w:rPr>
        <w:t>ခုခံမှု</w:t>
      </w:r>
      <w:r>
        <w:rPr>
          <w:color w:val="231F20"/>
          <w:spacing w:val="-10"/>
          <w:sz w:val="16"/>
        </w:rPr>
        <w:t xml:space="preserve"> </w:t>
      </w:r>
      <w:r>
        <w:rPr>
          <w:color w:val="231F20"/>
          <w:sz w:val="16"/>
        </w:rPr>
        <w:t>နှင့်</w:t>
      </w:r>
      <w:r>
        <w:rPr>
          <w:color w:val="231F20"/>
          <w:spacing w:val="-10"/>
          <w:sz w:val="16"/>
        </w:rPr>
        <w:t xml:space="preserve"> </w:t>
      </w:r>
      <w:r>
        <w:rPr>
          <w:color w:val="231F20"/>
          <w:sz w:val="16"/>
        </w:rPr>
        <w:t>ခရီအိုးလ်</w:t>
      </w:r>
      <w:r>
        <w:rPr>
          <w:color w:val="231F20"/>
          <w:spacing w:val="-10"/>
          <w:sz w:val="16"/>
        </w:rPr>
        <w:t xml:space="preserve"> </w:t>
      </w:r>
      <w:r>
        <w:rPr>
          <w:color w:val="231F20"/>
          <w:sz w:val="16"/>
        </w:rPr>
        <w:t>ဥပါဒ်၊</w:t>
      </w:r>
      <w:r>
        <w:rPr>
          <w:color w:val="231F20"/>
          <w:spacing w:val="40"/>
          <w:sz w:val="16"/>
        </w:rPr>
        <w:t xml:space="preserve"> </w:t>
      </w:r>
      <w:r>
        <w:rPr>
          <w:color w:val="3F7F7F"/>
          <w:sz w:val="16"/>
        </w:rPr>
        <w:t xml:space="preserve">၁၄၆ </w:t>
      </w:r>
      <w:r>
        <w:rPr>
          <w:color w:val="231F20"/>
          <w:sz w:val="16"/>
        </w:rPr>
        <w:t xml:space="preserve">– </w:t>
      </w:r>
      <w:r>
        <w:rPr>
          <w:color w:val="3F7F7F"/>
          <w:sz w:val="16"/>
        </w:rPr>
        <w:t xml:space="preserve">၁၅၂ </w:t>
      </w:r>
      <w:r>
        <w:rPr>
          <w:color w:val="231F20"/>
          <w:sz w:val="16"/>
        </w:rPr>
        <w:t>၊</w:t>
      </w:r>
      <w:r>
        <w:rPr>
          <w:color w:val="231F20"/>
          <w:spacing w:val="-3"/>
          <w:sz w:val="16"/>
        </w:rPr>
        <w:t xml:space="preserve"> </w:t>
      </w:r>
      <w:r>
        <w:rPr>
          <w:color w:val="3F7F7F"/>
          <w:sz w:val="16"/>
        </w:rPr>
        <w:t>၁၅၅</w:t>
      </w:r>
    </w:p>
    <w:p w:rsidR="00FC077F" w:rsidRDefault="002176C3">
      <w:pPr>
        <w:spacing w:before="1" w:line="259" w:lineRule="auto"/>
        <w:ind w:left="75" w:right="1292" w:firstLine="318"/>
        <w:rPr>
          <w:sz w:val="16"/>
        </w:rPr>
      </w:pPr>
      <w:r>
        <w:rPr>
          <w:color w:val="231F20"/>
          <w:sz w:val="16"/>
        </w:rPr>
        <w:t>ဝိညာဉ်ရေးရာ</w:t>
      </w:r>
      <w:r>
        <w:rPr>
          <w:color w:val="231F20"/>
          <w:spacing w:val="-10"/>
          <w:sz w:val="16"/>
        </w:rPr>
        <w:t xml:space="preserve"> </w:t>
      </w:r>
      <w:r>
        <w:rPr>
          <w:color w:val="231F20"/>
          <w:sz w:val="16"/>
        </w:rPr>
        <w:t>ပါဝါ၊</w:t>
      </w:r>
      <w:r>
        <w:rPr>
          <w:color w:val="231F20"/>
          <w:spacing w:val="-10"/>
          <w:sz w:val="16"/>
        </w:rPr>
        <w:t xml:space="preserve"> </w:t>
      </w:r>
      <w:r>
        <w:rPr>
          <w:color w:val="3F7F7F"/>
          <w:sz w:val="16"/>
        </w:rPr>
        <w:t xml:space="preserve">၄၀ </w:t>
      </w:r>
      <w:r>
        <w:rPr>
          <w:color w:val="231F20"/>
          <w:sz w:val="16"/>
        </w:rPr>
        <w:t xml:space="preserve">– </w:t>
      </w:r>
      <w:r>
        <w:rPr>
          <w:color w:val="3F7F7F"/>
          <w:sz w:val="16"/>
        </w:rPr>
        <w:t>၄၃</w:t>
      </w:r>
      <w:r>
        <w:rPr>
          <w:color w:val="3F7F7F"/>
          <w:spacing w:val="40"/>
          <w:sz w:val="16"/>
        </w:rPr>
        <w:t xml:space="preserve"> </w:t>
      </w:r>
      <w:r>
        <w:rPr>
          <w:color w:val="231F20"/>
          <w:spacing w:val="-2"/>
          <w:sz w:val="16"/>
        </w:rPr>
        <w:t>အလေ့အကျင့်</w:t>
      </w:r>
    </w:p>
    <w:p w:rsidR="00FC077F" w:rsidRDefault="002176C3">
      <w:pPr>
        <w:spacing w:before="1"/>
        <w:ind w:left="394"/>
        <w:rPr>
          <w:sz w:val="16"/>
        </w:rPr>
      </w:pPr>
      <w:r>
        <w:rPr>
          <w:color w:val="231F20"/>
          <w:sz w:val="16"/>
        </w:rPr>
        <w:t>ယဉ်ကျေးမှု</w:t>
      </w:r>
      <w:r>
        <w:rPr>
          <w:color w:val="231F20"/>
          <w:spacing w:val="-6"/>
          <w:sz w:val="16"/>
        </w:rPr>
        <w:t xml:space="preserve"> </w:t>
      </w:r>
      <w:r>
        <w:rPr>
          <w:color w:val="231F20"/>
          <w:sz w:val="16"/>
        </w:rPr>
        <w:t>အလေ့အကျင့်၊</w:t>
      </w:r>
      <w:r>
        <w:rPr>
          <w:color w:val="231F20"/>
          <w:spacing w:val="-5"/>
          <w:sz w:val="16"/>
        </w:rPr>
        <w:t xml:space="preserve"> </w:t>
      </w:r>
      <w:r>
        <w:rPr>
          <w:color w:val="3F7F7F"/>
          <w:sz w:val="16"/>
        </w:rPr>
        <w:t xml:space="preserve">၁၀၁ </w:t>
      </w:r>
      <w:r>
        <w:rPr>
          <w:color w:val="231F20"/>
          <w:sz w:val="16"/>
        </w:rPr>
        <w:t xml:space="preserve">– </w:t>
      </w:r>
      <w:r>
        <w:rPr>
          <w:color w:val="3F7F7F"/>
          <w:sz w:val="16"/>
        </w:rPr>
        <w:t xml:space="preserve">၁၀၂ </w:t>
      </w:r>
      <w:r>
        <w:rPr>
          <w:color w:val="231F20"/>
          <w:sz w:val="16"/>
        </w:rPr>
        <w:t>၊</w:t>
      </w:r>
      <w:r>
        <w:rPr>
          <w:color w:val="231F20"/>
          <w:spacing w:val="-6"/>
          <w:sz w:val="16"/>
        </w:rPr>
        <w:t xml:space="preserve"> </w:t>
      </w:r>
      <w:r>
        <w:rPr>
          <w:color w:val="3F7F7F"/>
          <w:sz w:val="16"/>
        </w:rPr>
        <w:t xml:space="preserve">၁၀၅ </w:t>
      </w:r>
      <w:r>
        <w:rPr>
          <w:color w:val="231F20"/>
          <w:sz w:val="16"/>
        </w:rPr>
        <w:t>၊</w:t>
      </w:r>
      <w:r>
        <w:rPr>
          <w:color w:val="231F20"/>
          <w:spacing w:val="-5"/>
          <w:sz w:val="16"/>
        </w:rPr>
        <w:t xml:space="preserve"> </w:t>
      </w:r>
      <w:r>
        <w:rPr>
          <w:color w:val="3F7F7F"/>
          <w:sz w:val="16"/>
        </w:rPr>
        <w:t xml:space="preserve">၁၁၁ </w:t>
      </w:r>
      <w:r>
        <w:rPr>
          <w:color w:val="231F20"/>
          <w:sz w:val="16"/>
        </w:rPr>
        <w:t>၊</w:t>
      </w:r>
      <w:r>
        <w:rPr>
          <w:color w:val="231F20"/>
          <w:spacing w:val="-5"/>
          <w:sz w:val="16"/>
        </w:rPr>
        <w:t xml:space="preserve"> </w:t>
      </w:r>
      <w:r>
        <w:rPr>
          <w:color w:val="3F7F7F"/>
          <w:spacing w:val="-4"/>
          <w:sz w:val="16"/>
        </w:rPr>
        <w:t xml:space="preserve">၁၁၂ </w:t>
      </w:r>
      <w:r>
        <w:rPr>
          <w:color w:val="231F20"/>
          <w:spacing w:val="-4"/>
          <w:sz w:val="16"/>
        </w:rPr>
        <w:t>၊</w:t>
      </w:r>
    </w:p>
    <w:p w:rsidR="00FC077F" w:rsidRDefault="002176C3">
      <w:pPr>
        <w:spacing w:before="15"/>
        <w:ind w:left="75"/>
        <w:rPr>
          <w:sz w:val="16"/>
        </w:rPr>
      </w:pPr>
      <w:r>
        <w:rPr>
          <w:color w:val="3F7F7F"/>
          <w:spacing w:val="-5"/>
          <w:sz w:val="16"/>
        </w:rPr>
        <w:t>၁၄၆</w:t>
      </w:r>
    </w:p>
    <w:p w:rsidR="00FC077F" w:rsidRDefault="002176C3">
      <w:pPr>
        <w:spacing w:before="16"/>
        <w:ind w:right="450"/>
        <w:jc w:val="right"/>
        <w:rPr>
          <w:sz w:val="16"/>
        </w:rPr>
      </w:pPr>
      <w:r>
        <w:rPr>
          <w:color w:val="231F20"/>
          <w:sz w:val="16"/>
        </w:rPr>
        <w:t>ဘာသာစကား</w:t>
      </w:r>
      <w:r>
        <w:rPr>
          <w:color w:val="231F20"/>
          <w:spacing w:val="-5"/>
          <w:sz w:val="16"/>
        </w:rPr>
        <w:t xml:space="preserve"> </w:t>
      </w:r>
      <w:r>
        <w:rPr>
          <w:color w:val="231F20"/>
          <w:sz w:val="16"/>
        </w:rPr>
        <w:t>အလေ့အကျင့်၊</w:t>
      </w:r>
      <w:r>
        <w:rPr>
          <w:color w:val="231F20"/>
          <w:spacing w:val="-5"/>
          <w:sz w:val="16"/>
        </w:rPr>
        <w:t xml:space="preserve"> </w:t>
      </w:r>
      <w:r>
        <w:rPr>
          <w:color w:val="3F7F7F"/>
          <w:sz w:val="16"/>
        </w:rPr>
        <w:t xml:space="preserve">၉ </w:t>
      </w:r>
      <w:r>
        <w:rPr>
          <w:color w:val="231F20"/>
          <w:sz w:val="16"/>
        </w:rPr>
        <w:t>၊</w:t>
      </w:r>
      <w:r>
        <w:rPr>
          <w:color w:val="231F20"/>
          <w:spacing w:val="-4"/>
          <w:sz w:val="16"/>
        </w:rPr>
        <w:t xml:space="preserve"> </w:t>
      </w:r>
      <w:r>
        <w:rPr>
          <w:color w:val="3F7F7F"/>
          <w:sz w:val="16"/>
        </w:rPr>
        <w:t xml:space="preserve">၁၄၆ </w:t>
      </w:r>
      <w:r>
        <w:rPr>
          <w:color w:val="231F20"/>
          <w:sz w:val="16"/>
        </w:rPr>
        <w:t>၊</w:t>
      </w:r>
      <w:r>
        <w:rPr>
          <w:color w:val="231F20"/>
          <w:spacing w:val="-5"/>
          <w:sz w:val="16"/>
        </w:rPr>
        <w:t xml:space="preserve"> </w:t>
      </w:r>
      <w:r>
        <w:rPr>
          <w:color w:val="3F7F7F"/>
          <w:sz w:val="16"/>
        </w:rPr>
        <w:t xml:space="preserve">၁၅၇ </w:t>
      </w:r>
      <w:r>
        <w:rPr>
          <w:color w:val="231F20"/>
          <w:sz w:val="16"/>
        </w:rPr>
        <w:t>၊</w:t>
      </w:r>
      <w:r>
        <w:rPr>
          <w:color w:val="231F20"/>
          <w:spacing w:val="-5"/>
          <w:sz w:val="16"/>
        </w:rPr>
        <w:t xml:space="preserve"> </w:t>
      </w:r>
      <w:r>
        <w:rPr>
          <w:color w:val="3F7F7F"/>
          <w:spacing w:val="-4"/>
          <w:sz w:val="16"/>
        </w:rPr>
        <w:t xml:space="preserve">၁၅၉ </w:t>
      </w:r>
      <w:r>
        <w:rPr>
          <w:color w:val="231F20"/>
          <w:spacing w:val="-4"/>
          <w:sz w:val="16"/>
        </w:rPr>
        <w:t>၊</w:t>
      </w:r>
    </w:p>
    <w:p w:rsidR="00FC077F" w:rsidRDefault="002176C3">
      <w:pPr>
        <w:spacing w:before="15"/>
        <w:ind w:right="534"/>
        <w:jc w:val="right"/>
        <w:rPr>
          <w:sz w:val="16"/>
        </w:rPr>
      </w:pPr>
      <w:r>
        <w:rPr>
          <w:color w:val="3F7F7F"/>
          <w:sz w:val="16"/>
        </w:rPr>
        <w:t xml:space="preserve">၁၆၀ </w:t>
      </w:r>
      <w:r>
        <w:rPr>
          <w:color w:val="231F20"/>
          <w:sz w:val="16"/>
        </w:rPr>
        <w:t xml:space="preserve">– </w:t>
      </w:r>
      <w:r>
        <w:rPr>
          <w:color w:val="3F7F7F"/>
          <w:sz w:val="16"/>
        </w:rPr>
        <w:t xml:space="preserve">၁၆၁ </w:t>
      </w:r>
      <w:r>
        <w:rPr>
          <w:color w:val="231F20"/>
          <w:sz w:val="16"/>
        </w:rPr>
        <w:t>၊</w:t>
      </w:r>
      <w:r>
        <w:rPr>
          <w:color w:val="231F20"/>
          <w:spacing w:val="-6"/>
          <w:sz w:val="16"/>
        </w:rPr>
        <w:t xml:space="preserve"> </w:t>
      </w:r>
      <w:r>
        <w:rPr>
          <w:color w:val="3F7F7F"/>
          <w:sz w:val="16"/>
        </w:rPr>
        <w:t xml:space="preserve">၁၆၃ </w:t>
      </w:r>
      <w:r>
        <w:rPr>
          <w:color w:val="231F20"/>
          <w:sz w:val="16"/>
        </w:rPr>
        <w:t xml:space="preserve">– </w:t>
      </w:r>
      <w:r>
        <w:rPr>
          <w:color w:val="3F7F7F"/>
          <w:sz w:val="16"/>
        </w:rPr>
        <w:t xml:space="preserve">၁၆၄ </w:t>
      </w:r>
      <w:r>
        <w:rPr>
          <w:color w:val="231F20"/>
          <w:sz w:val="16"/>
        </w:rPr>
        <w:t>၊</w:t>
      </w:r>
      <w:r>
        <w:rPr>
          <w:color w:val="231F20"/>
          <w:spacing w:val="-5"/>
          <w:sz w:val="16"/>
        </w:rPr>
        <w:t xml:space="preserve"> </w:t>
      </w:r>
      <w:r>
        <w:rPr>
          <w:color w:val="3F7F7F"/>
          <w:sz w:val="16"/>
        </w:rPr>
        <w:t xml:space="preserve">၁၆၆ </w:t>
      </w:r>
      <w:r>
        <w:rPr>
          <w:color w:val="231F20"/>
          <w:sz w:val="16"/>
        </w:rPr>
        <w:t>၊</w:t>
      </w:r>
      <w:r>
        <w:rPr>
          <w:color w:val="231F20"/>
          <w:spacing w:val="-5"/>
          <w:sz w:val="16"/>
        </w:rPr>
        <w:t xml:space="preserve"> </w:t>
      </w:r>
      <w:r>
        <w:rPr>
          <w:color w:val="3F7F7F"/>
          <w:sz w:val="16"/>
        </w:rPr>
        <w:t xml:space="preserve">၁၆၇ </w:t>
      </w:r>
      <w:r>
        <w:rPr>
          <w:color w:val="231F20"/>
          <w:sz w:val="16"/>
        </w:rPr>
        <w:t>၊</w:t>
      </w:r>
      <w:r>
        <w:rPr>
          <w:color w:val="231F20"/>
          <w:spacing w:val="-5"/>
          <w:sz w:val="16"/>
        </w:rPr>
        <w:t xml:space="preserve"> </w:t>
      </w:r>
      <w:r>
        <w:rPr>
          <w:color w:val="3F7F7F"/>
          <w:sz w:val="16"/>
        </w:rPr>
        <w:t xml:space="preserve">၁၆၈ </w:t>
      </w:r>
      <w:r>
        <w:rPr>
          <w:color w:val="231F20"/>
          <w:sz w:val="16"/>
        </w:rPr>
        <w:t>၊</w:t>
      </w:r>
      <w:r>
        <w:rPr>
          <w:color w:val="231F20"/>
          <w:spacing w:val="-5"/>
          <w:sz w:val="16"/>
        </w:rPr>
        <w:t xml:space="preserve"> </w:t>
      </w:r>
      <w:r>
        <w:rPr>
          <w:color w:val="3F7F7F"/>
          <w:spacing w:val="-4"/>
          <w:sz w:val="16"/>
        </w:rPr>
        <w:t xml:space="preserve">၁၇၉ </w:t>
      </w:r>
      <w:r>
        <w:rPr>
          <w:color w:val="231F20"/>
          <w:spacing w:val="-4"/>
          <w:sz w:val="16"/>
        </w:rPr>
        <w:t>၊</w:t>
      </w:r>
    </w:p>
    <w:p w:rsidR="00FC077F" w:rsidRDefault="002176C3">
      <w:pPr>
        <w:spacing w:before="15"/>
        <w:ind w:left="75"/>
        <w:rPr>
          <w:sz w:val="16"/>
        </w:rPr>
      </w:pPr>
      <w:r>
        <w:rPr>
          <w:color w:val="3F7F7F"/>
          <w:sz w:val="16"/>
        </w:rPr>
        <w:t xml:space="preserve">၁၈၄ </w:t>
      </w:r>
      <w:r>
        <w:rPr>
          <w:color w:val="231F20"/>
          <w:sz w:val="16"/>
        </w:rPr>
        <w:t xml:space="preserve">– </w:t>
      </w:r>
      <w:r>
        <w:rPr>
          <w:color w:val="3F7F7F"/>
          <w:sz w:val="16"/>
        </w:rPr>
        <w:t xml:space="preserve">၁၈၅ </w:t>
      </w:r>
      <w:r>
        <w:rPr>
          <w:color w:val="231F20"/>
          <w:sz w:val="16"/>
        </w:rPr>
        <w:t>၊</w:t>
      </w:r>
      <w:r>
        <w:rPr>
          <w:color w:val="231F20"/>
          <w:spacing w:val="-6"/>
          <w:sz w:val="16"/>
        </w:rPr>
        <w:t xml:space="preserve"> </w:t>
      </w:r>
      <w:r>
        <w:rPr>
          <w:color w:val="3F7F7F"/>
          <w:sz w:val="16"/>
        </w:rPr>
        <w:t xml:space="preserve">၁၈၈ </w:t>
      </w:r>
      <w:r>
        <w:rPr>
          <w:color w:val="231F20"/>
          <w:sz w:val="16"/>
        </w:rPr>
        <w:t>၊</w:t>
      </w:r>
      <w:r>
        <w:rPr>
          <w:color w:val="231F20"/>
          <w:spacing w:val="-5"/>
          <w:sz w:val="16"/>
        </w:rPr>
        <w:t xml:space="preserve"> </w:t>
      </w:r>
      <w:r>
        <w:rPr>
          <w:color w:val="3F7F7F"/>
          <w:spacing w:val="-5"/>
          <w:sz w:val="16"/>
        </w:rPr>
        <w:t>၁၈၉</w:t>
      </w:r>
    </w:p>
    <w:p w:rsidR="00FC077F" w:rsidRDefault="002176C3">
      <w:pPr>
        <w:spacing w:before="15"/>
        <w:ind w:left="394"/>
        <w:rPr>
          <w:sz w:val="16"/>
        </w:rPr>
      </w:pPr>
      <w:r>
        <w:rPr>
          <w:color w:val="231F20"/>
          <w:sz w:val="16"/>
        </w:rPr>
        <w:t>လူမှုရေး</w:t>
      </w:r>
      <w:r>
        <w:rPr>
          <w:color w:val="231F20"/>
          <w:spacing w:val="-5"/>
          <w:sz w:val="16"/>
        </w:rPr>
        <w:t xml:space="preserve"> </w:t>
      </w:r>
      <w:r>
        <w:rPr>
          <w:color w:val="231F20"/>
          <w:sz w:val="16"/>
        </w:rPr>
        <w:t>အလေ့အကျင့်၊</w:t>
      </w:r>
      <w:r>
        <w:rPr>
          <w:color w:val="231F20"/>
          <w:spacing w:val="-4"/>
          <w:sz w:val="16"/>
        </w:rPr>
        <w:t xml:space="preserve"> </w:t>
      </w:r>
      <w:r>
        <w:rPr>
          <w:color w:val="3F7F7F"/>
          <w:sz w:val="16"/>
        </w:rPr>
        <w:t xml:space="preserve">၁၁ </w:t>
      </w:r>
      <w:r>
        <w:rPr>
          <w:color w:val="231F20"/>
          <w:sz w:val="16"/>
        </w:rPr>
        <w:t>၊</w:t>
      </w:r>
      <w:r>
        <w:rPr>
          <w:color w:val="231F20"/>
          <w:spacing w:val="-4"/>
          <w:sz w:val="16"/>
        </w:rPr>
        <w:t xml:space="preserve"> </w:t>
      </w:r>
      <w:r>
        <w:rPr>
          <w:color w:val="3F7F7F"/>
          <w:sz w:val="16"/>
        </w:rPr>
        <w:t xml:space="preserve">၁၄၀ </w:t>
      </w:r>
      <w:r>
        <w:rPr>
          <w:color w:val="231F20"/>
          <w:sz w:val="16"/>
        </w:rPr>
        <w:t>၊</w:t>
      </w:r>
      <w:r>
        <w:rPr>
          <w:color w:val="231F20"/>
          <w:spacing w:val="-5"/>
          <w:sz w:val="16"/>
        </w:rPr>
        <w:t xml:space="preserve"> </w:t>
      </w:r>
      <w:r>
        <w:rPr>
          <w:color w:val="3F7F7F"/>
          <w:sz w:val="16"/>
        </w:rPr>
        <w:t xml:space="preserve">၁၄၄ </w:t>
      </w:r>
      <w:r>
        <w:rPr>
          <w:color w:val="231F20"/>
          <w:sz w:val="16"/>
        </w:rPr>
        <w:t>၊</w:t>
      </w:r>
      <w:r>
        <w:rPr>
          <w:color w:val="231F20"/>
          <w:spacing w:val="-4"/>
          <w:sz w:val="16"/>
        </w:rPr>
        <w:t xml:space="preserve"> </w:t>
      </w:r>
      <w:r>
        <w:rPr>
          <w:color w:val="3F7F7F"/>
          <w:sz w:val="16"/>
        </w:rPr>
        <w:t xml:space="preserve">၁၄၇ </w:t>
      </w:r>
      <w:r>
        <w:rPr>
          <w:color w:val="231F20"/>
          <w:sz w:val="16"/>
        </w:rPr>
        <w:t>၊</w:t>
      </w:r>
      <w:r>
        <w:rPr>
          <w:color w:val="231F20"/>
          <w:spacing w:val="-4"/>
          <w:sz w:val="16"/>
        </w:rPr>
        <w:t xml:space="preserve"> </w:t>
      </w:r>
      <w:r>
        <w:rPr>
          <w:color w:val="3F7F7F"/>
          <w:spacing w:val="-5"/>
          <w:sz w:val="16"/>
        </w:rPr>
        <w:t>၁၆၀</w:t>
      </w:r>
    </w:p>
    <w:p w:rsidR="00FC077F" w:rsidRDefault="002176C3">
      <w:pPr>
        <w:spacing w:before="16"/>
        <w:ind w:left="75"/>
        <w:rPr>
          <w:sz w:val="16"/>
        </w:rPr>
      </w:pPr>
      <w:r>
        <w:rPr>
          <w:color w:val="231F20"/>
          <w:sz w:val="16"/>
        </w:rPr>
        <w:t>လက်တွေ့ကျကျ၊</w:t>
      </w:r>
      <w:r>
        <w:rPr>
          <w:color w:val="231F20"/>
          <w:spacing w:val="-6"/>
          <w:sz w:val="16"/>
        </w:rPr>
        <w:t xml:space="preserve"> </w:t>
      </w:r>
      <w:r>
        <w:rPr>
          <w:color w:val="3F7F7F"/>
          <w:sz w:val="16"/>
        </w:rPr>
        <w:t xml:space="preserve">၁၂ </w:t>
      </w:r>
      <w:r>
        <w:rPr>
          <w:color w:val="231F20"/>
          <w:sz w:val="16"/>
        </w:rPr>
        <w:t>၊</w:t>
      </w:r>
      <w:r>
        <w:rPr>
          <w:color w:val="231F20"/>
          <w:spacing w:val="-5"/>
          <w:sz w:val="16"/>
        </w:rPr>
        <w:t xml:space="preserve"> </w:t>
      </w:r>
      <w:r>
        <w:rPr>
          <w:color w:val="3F7F7F"/>
          <w:sz w:val="16"/>
        </w:rPr>
        <w:t xml:space="preserve">၁၁၃ </w:t>
      </w:r>
      <w:r>
        <w:rPr>
          <w:color w:val="231F20"/>
          <w:sz w:val="16"/>
        </w:rPr>
        <w:t>၊</w:t>
      </w:r>
      <w:r>
        <w:rPr>
          <w:color w:val="231F20"/>
          <w:spacing w:val="-5"/>
          <w:sz w:val="16"/>
        </w:rPr>
        <w:t xml:space="preserve"> </w:t>
      </w:r>
      <w:r>
        <w:rPr>
          <w:color w:val="3F7F7F"/>
          <w:sz w:val="16"/>
        </w:rPr>
        <w:t xml:space="preserve">၁၈၅ </w:t>
      </w:r>
      <w:r>
        <w:rPr>
          <w:color w:val="231F20"/>
          <w:sz w:val="16"/>
        </w:rPr>
        <w:t>၊</w:t>
      </w:r>
      <w:r>
        <w:rPr>
          <w:color w:val="231F20"/>
          <w:spacing w:val="-5"/>
          <w:sz w:val="16"/>
        </w:rPr>
        <w:t xml:space="preserve"> </w:t>
      </w:r>
      <w:r>
        <w:rPr>
          <w:color w:val="3F7F7F"/>
          <w:sz w:val="16"/>
        </w:rPr>
        <w:t xml:space="preserve">၁၉၂ </w:t>
      </w:r>
      <w:r>
        <w:rPr>
          <w:color w:val="231F20"/>
          <w:sz w:val="16"/>
        </w:rPr>
        <w:t xml:space="preserve">– </w:t>
      </w:r>
      <w:r>
        <w:rPr>
          <w:color w:val="3F7F7F"/>
          <w:sz w:val="16"/>
        </w:rPr>
        <w:t xml:space="preserve">၁၉၈ </w:t>
      </w:r>
      <w:r>
        <w:rPr>
          <w:color w:val="231F20"/>
          <w:sz w:val="16"/>
        </w:rPr>
        <w:t>၊</w:t>
      </w:r>
      <w:r>
        <w:rPr>
          <w:color w:val="231F20"/>
          <w:spacing w:val="-6"/>
          <w:sz w:val="16"/>
        </w:rPr>
        <w:t xml:space="preserve"> </w:t>
      </w:r>
      <w:r>
        <w:rPr>
          <w:color w:val="3F7F7F"/>
          <w:spacing w:val="-2"/>
          <w:sz w:val="16"/>
        </w:rPr>
        <w:t xml:space="preserve">၁၉၉ </w:t>
      </w:r>
      <w:r>
        <w:rPr>
          <w:color w:val="231F20"/>
          <w:spacing w:val="-2"/>
          <w:sz w:val="16"/>
        </w:rPr>
        <w:t xml:space="preserve">– </w:t>
      </w:r>
      <w:r>
        <w:rPr>
          <w:color w:val="3F7F7F"/>
          <w:spacing w:val="-2"/>
          <w:sz w:val="16"/>
        </w:rPr>
        <w:t xml:space="preserve">၂၀၆ </w:t>
      </w:r>
      <w:r>
        <w:rPr>
          <w:color w:val="231F20"/>
          <w:spacing w:val="-2"/>
          <w:sz w:val="16"/>
        </w:rPr>
        <w:t>၊</w:t>
      </w:r>
    </w:p>
    <w:p w:rsidR="00FC077F" w:rsidRDefault="002176C3">
      <w:pPr>
        <w:spacing w:before="15"/>
        <w:ind w:left="553"/>
        <w:rPr>
          <w:sz w:val="16"/>
        </w:rPr>
      </w:pPr>
      <w:r>
        <w:rPr>
          <w:color w:val="3F7F7F"/>
          <w:sz w:val="16"/>
        </w:rPr>
        <w:t xml:space="preserve">၂၁၄ </w:t>
      </w:r>
      <w:r>
        <w:rPr>
          <w:color w:val="231F20"/>
          <w:sz w:val="16"/>
        </w:rPr>
        <w:t>၊</w:t>
      </w:r>
      <w:r>
        <w:rPr>
          <w:color w:val="231F20"/>
          <w:spacing w:val="-4"/>
          <w:sz w:val="16"/>
        </w:rPr>
        <w:t xml:space="preserve"> </w:t>
      </w:r>
      <w:r>
        <w:rPr>
          <w:color w:val="3F7F7F"/>
          <w:sz w:val="16"/>
        </w:rPr>
        <w:t xml:space="preserve">၂၁၅ </w:t>
      </w:r>
      <w:r>
        <w:rPr>
          <w:color w:val="231F20"/>
          <w:sz w:val="16"/>
        </w:rPr>
        <w:t>၊</w:t>
      </w:r>
      <w:r>
        <w:rPr>
          <w:color w:val="231F20"/>
          <w:spacing w:val="-4"/>
          <w:sz w:val="16"/>
        </w:rPr>
        <w:t xml:space="preserve"> </w:t>
      </w:r>
      <w:r>
        <w:rPr>
          <w:color w:val="3F7F7F"/>
          <w:sz w:val="16"/>
        </w:rPr>
        <w:t xml:space="preserve">၂၂၀ </w:t>
      </w:r>
      <w:r>
        <w:rPr>
          <w:color w:val="231F20"/>
          <w:sz w:val="16"/>
        </w:rPr>
        <w:t>၊</w:t>
      </w:r>
      <w:r>
        <w:rPr>
          <w:color w:val="231F20"/>
          <w:spacing w:val="-4"/>
          <w:sz w:val="16"/>
        </w:rPr>
        <w:t xml:space="preserve"> </w:t>
      </w:r>
      <w:r>
        <w:rPr>
          <w:color w:val="3F7F7F"/>
          <w:spacing w:val="-5"/>
          <w:sz w:val="16"/>
        </w:rPr>
        <w:t>၂၂၇</w:t>
      </w:r>
    </w:p>
    <w:p w:rsidR="00FC077F" w:rsidRDefault="002176C3">
      <w:pPr>
        <w:spacing w:before="15"/>
        <w:ind w:left="234"/>
        <w:rPr>
          <w:sz w:val="16"/>
        </w:rPr>
      </w:pPr>
      <w:r>
        <w:rPr>
          <w:color w:val="231F20"/>
          <w:sz w:val="16"/>
        </w:rPr>
        <w:t>ရင်းနှီးသော</w:t>
      </w:r>
      <w:r>
        <w:rPr>
          <w:color w:val="231F20"/>
          <w:spacing w:val="-7"/>
          <w:sz w:val="16"/>
        </w:rPr>
        <w:t xml:space="preserve"> </w:t>
      </w:r>
      <w:r>
        <w:rPr>
          <w:color w:val="231F20"/>
          <w:sz w:val="16"/>
        </w:rPr>
        <w:t>လက်တွေ့ကျကျ၊</w:t>
      </w:r>
      <w:r>
        <w:rPr>
          <w:color w:val="231F20"/>
          <w:spacing w:val="-6"/>
          <w:sz w:val="16"/>
        </w:rPr>
        <w:t xml:space="preserve"> </w:t>
      </w:r>
      <w:r>
        <w:rPr>
          <w:color w:val="3F7F7F"/>
          <w:sz w:val="16"/>
        </w:rPr>
        <w:t xml:space="preserve">၁၉၃ </w:t>
      </w:r>
      <w:r>
        <w:rPr>
          <w:color w:val="231F20"/>
          <w:sz w:val="16"/>
        </w:rPr>
        <w:t>၊</w:t>
      </w:r>
      <w:r>
        <w:rPr>
          <w:color w:val="231F20"/>
          <w:spacing w:val="-6"/>
          <w:sz w:val="16"/>
        </w:rPr>
        <w:t xml:space="preserve"> </w:t>
      </w:r>
      <w:r>
        <w:rPr>
          <w:color w:val="3F7F7F"/>
          <w:spacing w:val="-2"/>
          <w:sz w:val="16"/>
        </w:rPr>
        <w:t xml:space="preserve">၂၀၃ </w:t>
      </w:r>
      <w:r>
        <w:rPr>
          <w:color w:val="231F20"/>
          <w:spacing w:val="-2"/>
          <w:sz w:val="16"/>
        </w:rPr>
        <w:t xml:space="preserve">– </w:t>
      </w:r>
      <w:r>
        <w:rPr>
          <w:color w:val="3F7F7F"/>
          <w:spacing w:val="-2"/>
          <w:sz w:val="16"/>
        </w:rPr>
        <w:t>၂၀၄</w:t>
      </w:r>
    </w:p>
    <w:p w:rsidR="00FC077F" w:rsidRDefault="002176C3">
      <w:pPr>
        <w:spacing w:before="15"/>
        <w:ind w:left="75"/>
        <w:rPr>
          <w:sz w:val="16"/>
        </w:rPr>
      </w:pPr>
      <w:r>
        <w:rPr>
          <w:color w:val="231F20"/>
          <w:sz w:val="16"/>
        </w:rPr>
        <w:t>အဟော၊</w:t>
      </w:r>
      <w:r>
        <w:rPr>
          <w:color w:val="231F20"/>
          <w:spacing w:val="-5"/>
          <w:sz w:val="16"/>
        </w:rPr>
        <w:t xml:space="preserve"> </w:t>
      </w:r>
      <w:r>
        <w:rPr>
          <w:color w:val="3F7F7F"/>
          <w:sz w:val="16"/>
        </w:rPr>
        <w:t xml:space="preserve">၁၂-၁၃ </w:t>
      </w:r>
      <w:r>
        <w:rPr>
          <w:color w:val="231F20"/>
          <w:sz w:val="16"/>
        </w:rPr>
        <w:t>၊</w:t>
      </w:r>
      <w:r>
        <w:rPr>
          <w:color w:val="3F7F7F"/>
          <w:sz w:val="16"/>
        </w:rPr>
        <w:t>​</w:t>
      </w:r>
      <w:r>
        <w:rPr>
          <w:color w:val="231F20"/>
          <w:sz w:val="16"/>
        </w:rPr>
        <w:t>​</w:t>
      </w:r>
      <w:r>
        <w:rPr>
          <w:color w:val="231F20"/>
          <w:spacing w:val="-5"/>
          <w:sz w:val="16"/>
        </w:rPr>
        <w:t xml:space="preserve"> </w:t>
      </w:r>
      <w:r>
        <w:rPr>
          <w:color w:val="3F7F7F"/>
          <w:sz w:val="16"/>
        </w:rPr>
        <w:t xml:space="preserve">၁၂၁ </w:t>
      </w:r>
      <w:r>
        <w:rPr>
          <w:color w:val="231F20"/>
          <w:sz w:val="16"/>
        </w:rPr>
        <w:t>၊</w:t>
      </w:r>
      <w:r>
        <w:rPr>
          <w:color w:val="231F20"/>
          <w:spacing w:val="-5"/>
          <w:sz w:val="16"/>
        </w:rPr>
        <w:t xml:space="preserve"> </w:t>
      </w:r>
      <w:r>
        <w:rPr>
          <w:color w:val="3F7F7F"/>
          <w:sz w:val="16"/>
        </w:rPr>
        <w:t xml:space="preserve">၁၉၂ </w:t>
      </w:r>
      <w:r>
        <w:rPr>
          <w:color w:val="231F20"/>
          <w:sz w:val="16"/>
        </w:rPr>
        <w:t>၊</w:t>
      </w:r>
      <w:r>
        <w:rPr>
          <w:color w:val="231F20"/>
          <w:spacing w:val="-5"/>
          <w:sz w:val="16"/>
        </w:rPr>
        <w:t xml:space="preserve"> </w:t>
      </w:r>
      <w:r>
        <w:rPr>
          <w:color w:val="3F7F7F"/>
          <w:sz w:val="16"/>
        </w:rPr>
        <w:t xml:space="preserve">၁၉၅ </w:t>
      </w:r>
      <w:r>
        <w:rPr>
          <w:color w:val="231F20"/>
          <w:sz w:val="16"/>
        </w:rPr>
        <w:t>၊</w:t>
      </w:r>
      <w:r>
        <w:rPr>
          <w:color w:val="231F20"/>
          <w:spacing w:val="-5"/>
          <w:sz w:val="16"/>
        </w:rPr>
        <w:t xml:space="preserve"> </w:t>
      </w:r>
      <w:r>
        <w:rPr>
          <w:color w:val="3F7F7F"/>
          <w:sz w:val="16"/>
        </w:rPr>
        <w:t xml:space="preserve">၁၉၈ဝ </w:t>
      </w:r>
      <w:r>
        <w:rPr>
          <w:color w:val="231F20"/>
          <w:sz w:val="16"/>
        </w:rPr>
        <w:t>၊</w:t>
      </w:r>
      <w:r>
        <w:rPr>
          <w:color w:val="231F20"/>
          <w:spacing w:val="-5"/>
          <w:sz w:val="16"/>
        </w:rPr>
        <w:t xml:space="preserve"> </w:t>
      </w:r>
      <w:r>
        <w:rPr>
          <w:color w:val="3F7F7F"/>
          <w:spacing w:val="-5"/>
          <w:sz w:val="16"/>
        </w:rPr>
        <w:t>၂၀၀</w:t>
      </w:r>
    </w:p>
    <w:p w:rsidR="00FC077F" w:rsidRDefault="002176C3">
      <w:pPr>
        <w:spacing w:before="16"/>
        <w:ind w:left="75"/>
        <w:rPr>
          <w:sz w:val="16"/>
        </w:rPr>
      </w:pPr>
      <w:r>
        <w:rPr>
          <w:color w:val="231F20"/>
          <w:sz w:val="16"/>
        </w:rPr>
        <w:t>ဘာသာစကားအကြို၊</w:t>
      </w:r>
      <w:r>
        <w:rPr>
          <w:color w:val="231F20"/>
          <w:spacing w:val="-5"/>
          <w:sz w:val="16"/>
        </w:rPr>
        <w:t xml:space="preserve"> </w:t>
      </w:r>
      <w:r>
        <w:rPr>
          <w:color w:val="3F7F7F"/>
          <w:sz w:val="16"/>
        </w:rPr>
        <w:t xml:space="preserve">၁၂-၁၃ </w:t>
      </w:r>
      <w:r>
        <w:rPr>
          <w:color w:val="231F20"/>
          <w:sz w:val="16"/>
        </w:rPr>
        <w:t>၊</w:t>
      </w:r>
      <w:r>
        <w:rPr>
          <w:color w:val="3F7F7F"/>
          <w:sz w:val="16"/>
        </w:rPr>
        <w:t>​</w:t>
      </w:r>
      <w:r>
        <w:rPr>
          <w:color w:val="231F20"/>
          <w:sz w:val="16"/>
        </w:rPr>
        <w:t>​</w:t>
      </w:r>
      <w:r>
        <w:rPr>
          <w:color w:val="231F20"/>
          <w:spacing w:val="-5"/>
          <w:sz w:val="16"/>
        </w:rPr>
        <w:t xml:space="preserve"> </w:t>
      </w:r>
      <w:r>
        <w:rPr>
          <w:color w:val="3F7F7F"/>
          <w:sz w:val="16"/>
        </w:rPr>
        <w:t xml:space="preserve">၁၈ </w:t>
      </w:r>
      <w:r>
        <w:rPr>
          <w:color w:val="231F20"/>
          <w:sz w:val="16"/>
        </w:rPr>
        <w:t>၊</w:t>
      </w:r>
      <w:r>
        <w:rPr>
          <w:color w:val="231F20"/>
          <w:spacing w:val="-5"/>
          <w:sz w:val="16"/>
        </w:rPr>
        <w:t xml:space="preserve"> </w:t>
      </w:r>
      <w:r>
        <w:rPr>
          <w:color w:val="3F7F7F"/>
          <w:sz w:val="16"/>
        </w:rPr>
        <w:t xml:space="preserve">၂၃ </w:t>
      </w:r>
      <w:r>
        <w:rPr>
          <w:color w:val="231F20"/>
          <w:sz w:val="16"/>
        </w:rPr>
        <w:t>၊</w:t>
      </w:r>
      <w:r>
        <w:rPr>
          <w:color w:val="231F20"/>
          <w:spacing w:val="-4"/>
          <w:sz w:val="16"/>
        </w:rPr>
        <w:t xml:space="preserve"> </w:t>
      </w:r>
      <w:r>
        <w:rPr>
          <w:color w:val="3F7F7F"/>
          <w:sz w:val="16"/>
        </w:rPr>
        <w:t xml:space="preserve">၂၅ </w:t>
      </w:r>
      <w:r>
        <w:rPr>
          <w:color w:val="231F20"/>
          <w:sz w:val="16"/>
        </w:rPr>
        <w:t>၊</w:t>
      </w:r>
      <w:r>
        <w:rPr>
          <w:color w:val="231F20"/>
          <w:spacing w:val="-5"/>
          <w:sz w:val="16"/>
        </w:rPr>
        <w:t xml:space="preserve"> </w:t>
      </w:r>
      <w:r>
        <w:rPr>
          <w:color w:val="3F7F7F"/>
          <w:sz w:val="16"/>
        </w:rPr>
        <w:t xml:space="preserve">၁၂၀ </w:t>
      </w:r>
      <w:r>
        <w:rPr>
          <w:color w:val="231F20"/>
          <w:sz w:val="16"/>
        </w:rPr>
        <w:t>၊</w:t>
      </w:r>
      <w:r>
        <w:rPr>
          <w:color w:val="231F20"/>
          <w:spacing w:val="-5"/>
          <w:sz w:val="16"/>
        </w:rPr>
        <w:t xml:space="preserve"> </w:t>
      </w:r>
      <w:r>
        <w:rPr>
          <w:color w:val="3F7F7F"/>
          <w:spacing w:val="-4"/>
          <w:sz w:val="16"/>
        </w:rPr>
        <w:t xml:space="preserve">၁၉၉ဝ </w:t>
      </w:r>
      <w:r>
        <w:rPr>
          <w:color w:val="231F20"/>
          <w:spacing w:val="-4"/>
          <w:sz w:val="16"/>
        </w:rPr>
        <w:t>၊</w:t>
      </w:r>
    </w:p>
    <w:p w:rsidR="00FC077F" w:rsidRDefault="002176C3">
      <w:pPr>
        <w:spacing w:before="15"/>
        <w:ind w:left="553"/>
        <w:rPr>
          <w:sz w:val="16"/>
        </w:rPr>
      </w:pPr>
      <w:r>
        <w:rPr>
          <w:color w:val="3F7F7F"/>
          <w:spacing w:val="-5"/>
          <w:sz w:val="16"/>
        </w:rPr>
        <w:t>၂၀၃</w:t>
      </w:r>
    </w:p>
    <w:p w:rsidR="00FC077F" w:rsidRDefault="00FC077F">
      <w:pPr>
        <w:rPr>
          <w:sz w:val="16"/>
        </w:rPr>
        <w:sectPr w:rsidR="00FC077F">
          <w:type w:val="continuous"/>
          <w:pgSz w:w="7490" w:h="11820"/>
          <w:pgMar w:top="1220" w:right="566" w:bottom="280" w:left="566" w:header="720" w:footer="720" w:gutter="0"/>
          <w:cols w:num="2" w:space="720" w:equalWidth="0">
            <w:col w:w="3065" w:space="163"/>
            <w:col w:w="3130"/>
          </w:cols>
        </w:sectPr>
      </w:pPr>
    </w:p>
    <w:p w:rsidR="00FC077F" w:rsidRDefault="002176C3">
      <w:pPr>
        <w:tabs>
          <w:tab w:val="left" w:pos="2953"/>
        </w:tabs>
        <w:spacing w:before="81"/>
        <w:ind w:left="64"/>
        <w:rPr>
          <w:i/>
          <w:sz w:val="20"/>
        </w:rPr>
      </w:pPr>
      <w:r>
        <w:rPr>
          <w:spacing w:val="-5"/>
          <w:sz w:val="20"/>
        </w:rPr>
        <w:t xml:space="preserve">308 </w:t>
      </w:r>
      <w:r>
        <w:rPr>
          <w:sz w:val="20"/>
        </w:rPr>
        <w:tab/>
      </w:r>
      <w:r>
        <w:rPr>
          <w:i/>
          <w:spacing w:val="-2"/>
          <w:sz w:val="20"/>
        </w:rPr>
        <w:t>အညွှန်း</w:t>
      </w:r>
    </w:p>
    <w:p w:rsidR="00FC077F" w:rsidRDefault="002176C3">
      <w:pPr>
        <w:pStyle w:val="BodyText"/>
        <w:spacing w:before="7"/>
        <w:jc w:val="left"/>
        <w:rPr>
          <w:i/>
          <w:sz w:val="3"/>
        </w:rPr>
      </w:pPr>
      <w:r>
        <w:rPr>
          <w:i/>
          <w:noProof/>
          <w:sz w:val="3"/>
        </w:rPr>
        <mc:AlternateContent>
          <mc:Choice Requires="wps">
            <w:drawing>
              <wp:anchor distT="0" distB="0" distL="0" distR="0" simplePos="0" relativeHeight="487748096" behindDoc="1" locked="0" layoutInCell="1" allowOverlap="1">
                <wp:simplePos x="0" y="0"/>
                <wp:positionH relativeFrom="page">
                  <wp:posOffset>400430</wp:posOffset>
                </wp:positionH>
                <wp:positionV relativeFrom="paragraph">
                  <wp:posOffset>42201</wp:posOffset>
                </wp:positionV>
                <wp:extent cx="3947795" cy="6350"/>
                <wp:effectExtent l="0" t="0" r="0" b="0"/>
                <wp:wrapTopAndBottom/>
                <wp:docPr id="342" name="Graphic 34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4305E64C" id="Graphic 342" o:spid="_x0000_s1026" style="position:absolute;margin-left:31.55pt;margin-top:3.3pt;width:310.85pt;height:.5pt;z-index:-15568384;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" path="m3947591,l,,,6324r3947591,l3947591,xe" fillcolor="black" stroked="f">
                <v:path arrowok="t"/>
                <w10:wrap type="topAndBottom" anchorx="page"/>
              </v:shape>
            </w:pict>
          </mc:Fallback>
        </mc:AlternateContent>
      </w:r>
    </w:p>
    <w:p w:rsidR="00FC077F" w:rsidRDefault="00FC077F">
      <w:pPr>
        <w:pStyle w:val="BodyText"/>
        <w:spacing w:before="3"/>
        <w:jc w:val="left"/>
        <w:rPr>
          <w:i/>
          <w:sz w:val="10"/>
        </w:rPr>
      </w:pPr>
    </w:p>
    <w:p w:rsidR="00FC077F" w:rsidRDefault="00FC077F">
      <w:pPr>
        <w:pStyle w:val="BodyText"/>
        <w:jc w:val="left"/>
        <w:rPr>
          <w:i/>
          <w:sz w:val="10"/>
        </w:rPr>
        <w:sectPr w:rsidR="00FC077F">
          <w:pgSz w:w="7490" w:h="11820"/>
          <w:pgMar w:top="280" w:right="566" w:bottom="280" w:left="566" w:header="720" w:footer="720" w:gutter="0"/>
          <w:cols w:space="720"/>
        </w:sectPr>
      </w:pPr>
    </w:p>
    <w:p w:rsidR="00FC077F" w:rsidRDefault="002176C3">
      <w:pPr>
        <w:spacing w:before="94"/>
        <w:ind w:right="95"/>
        <w:jc w:val="right"/>
        <w:rPr>
          <w:sz w:val="16"/>
        </w:rPr>
      </w:pPr>
      <w:r>
        <w:rPr>
          <w:color w:val="231F20"/>
          <w:sz w:val="16"/>
        </w:rPr>
        <w:t>ယူဆချက်၊</w:t>
      </w:r>
      <w:r>
        <w:rPr>
          <w:color w:val="231F20"/>
          <w:spacing w:val="-6"/>
          <w:sz w:val="16"/>
        </w:rPr>
        <w:t xml:space="preserve"> </w:t>
      </w:r>
      <w:r>
        <w:rPr>
          <w:color w:val="3F7F7F"/>
          <w:sz w:val="16"/>
        </w:rPr>
        <w:t xml:space="preserve">၁၁ </w:t>
      </w:r>
      <w:r>
        <w:rPr>
          <w:color w:val="231F20"/>
          <w:sz w:val="16"/>
        </w:rPr>
        <w:t>၊</w:t>
      </w:r>
      <w:r>
        <w:rPr>
          <w:color w:val="231F20"/>
          <w:spacing w:val="-5"/>
          <w:sz w:val="16"/>
        </w:rPr>
        <w:t xml:space="preserve"> </w:t>
      </w:r>
      <w:r>
        <w:rPr>
          <w:color w:val="3F7F7F"/>
          <w:sz w:val="16"/>
        </w:rPr>
        <w:t xml:space="preserve">၁၂ </w:t>
      </w:r>
      <w:r>
        <w:rPr>
          <w:color w:val="231F20"/>
          <w:sz w:val="16"/>
        </w:rPr>
        <w:t>၊</w:t>
      </w:r>
      <w:r>
        <w:rPr>
          <w:color w:val="231F20"/>
          <w:spacing w:val="-5"/>
          <w:sz w:val="16"/>
        </w:rPr>
        <w:t xml:space="preserve"> </w:t>
      </w:r>
      <w:r>
        <w:rPr>
          <w:color w:val="3F7F7F"/>
          <w:sz w:val="16"/>
        </w:rPr>
        <w:t xml:space="preserve">၆၃ </w:t>
      </w:r>
      <w:r>
        <w:rPr>
          <w:color w:val="231F20"/>
          <w:sz w:val="16"/>
        </w:rPr>
        <w:t xml:space="preserve">– </w:t>
      </w:r>
      <w:r>
        <w:rPr>
          <w:color w:val="3F7F7F"/>
          <w:sz w:val="16"/>
        </w:rPr>
        <w:t xml:space="preserve">၆၄ </w:t>
      </w:r>
      <w:r>
        <w:rPr>
          <w:color w:val="231F20"/>
          <w:sz w:val="16"/>
        </w:rPr>
        <w:t>၊</w:t>
      </w:r>
      <w:r>
        <w:rPr>
          <w:color w:val="231F20"/>
          <w:spacing w:val="-5"/>
          <w:sz w:val="16"/>
        </w:rPr>
        <w:t xml:space="preserve"> </w:t>
      </w:r>
      <w:r>
        <w:rPr>
          <w:color w:val="3F7F7F"/>
          <w:sz w:val="16"/>
        </w:rPr>
        <w:t xml:space="preserve">၁၀၆ </w:t>
      </w:r>
      <w:r>
        <w:rPr>
          <w:color w:val="231F20"/>
          <w:sz w:val="16"/>
        </w:rPr>
        <w:t>၊</w:t>
      </w:r>
      <w:r>
        <w:rPr>
          <w:color w:val="231F20"/>
          <w:spacing w:val="-6"/>
          <w:sz w:val="16"/>
        </w:rPr>
        <w:t xml:space="preserve"> </w:t>
      </w:r>
      <w:r>
        <w:rPr>
          <w:color w:val="3F7F7F"/>
          <w:spacing w:val="-2"/>
          <w:sz w:val="16"/>
        </w:rPr>
        <w:t xml:space="preserve">၁၉၄ </w:t>
      </w:r>
      <w:r>
        <w:rPr>
          <w:color w:val="231F20"/>
          <w:spacing w:val="-2"/>
          <w:sz w:val="16"/>
        </w:rPr>
        <w:t xml:space="preserve">– </w:t>
      </w:r>
      <w:r>
        <w:rPr>
          <w:color w:val="3F7F7F"/>
          <w:spacing w:val="-2"/>
          <w:sz w:val="16"/>
        </w:rPr>
        <w:t xml:space="preserve">၁၉၅ </w:t>
      </w:r>
      <w:r>
        <w:rPr>
          <w:color w:val="231F20"/>
          <w:spacing w:val="-2"/>
          <w:sz w:val="16"/>
        </w:rPr>
        <w:t>၊</w:t>
      </w:r>
    </w:p>
    <w:p w:rsidR="00FC077F" w:rsidRDefault="002176C3">
      <w:pPr>
        <w:spacing w:before="15"/>
        <w:ind w:right="37"/>
        <w:jc w:val="right"/>
        <w:rPr>
          <w:sz w:val="16"/>
        </w:rPr>
      </w:pPr>
      <w:r>
        <w:rPr>
          <w:color w:val="3F7F7F"/>
          <w:sz w:val="16"/>
        </w:rPr>
        <w:t xml:space="preserve">၁၉၇ </w:t>
      </w:r>
      <w:r>
        <w:rPr>
          <w:color w:val="231F20"/>
          <w:sz w:val="16"/>
        </w:rPr>
        <w:t>၊</w:t>
      </w:r>
      <w:r>
        <w:rPr>
          <w:color w:val="231F20"/>
          <w:spacing w:val="-6"/>
          <w:sz w:val="16"/>
        </w:rPr>
        <w:t xml:space="preserve"> </w:t>
      </w:r>
      <w:r>
        <w:rPr>
          <w:color w:val="3F7F7F"/>
          <w:sz w:val="16"/>
        </w:rPr>
        <w:t xml:space="preserve">၁၉၉ဝ </w:t>
      </w:r>
      <w:r>
        <w:rPr>
          <w:color w:val="231F20"/>
          <w:sz w:val="16"/>
        </w:rPr>
        <w:t>၊</w:t>
      </w:r>
      <w:r>
        <w:rPr>
          <w:color w:val="231F20"/>
          <w:spacing w:val="-5"/>
          <w:sz w:val="16"/>
        </w:rPr>
        <w:t xml:space="preserve"> </w:t>
      </w:r>
      <w:r>
        <w:rPr>
          <w:color w:val="3F7F7F"/>
          <w:sz w:val="16"/>
        </w:rPr>
        <w:t xml:space="preserve">၂၀၀ </w:t>
      </w:r>
      <w:r>
        <w:rPr>
          <w:color w:val="231F20"/>
          <w:sz w:val="16"/>
        </w:rPr>
        <w:t xml:space="preserve">– </w:t>
      </w:r>
      <w:r>
        <w:rPr>
          <w:color w:val="3F7F7F"/>
          <w:sz w:val="16"/>
        </w:rPr>
        <w:t xml:space="preserve">၂၀၁ </w:t>
      </w:r>
      <w:r>
        <w:rPr>
          <w:color w:val="231F20"/>
          <w:sz w:val="16"/>
        </w:rPr>
        <w:t>၊</w:t>
      </w:r>
      <w:r>
        <w:rPr>
          <w:color w:val="231F20"/>
          <w:spacing w:val="-5"/>
          <w:sz w:val="16"/>
        </w:rPr>
        <w:t xml:space="preserve"> </w:t>
      </w:r>
      <w:r>
        <w:rPr>
          <w:color w:val="3F7F7F"/>
          <w:sz w:val="16"/>
        </w:rPr>
        <w:t xml:space="preserve">၂၀၂ </w:t>
      </w:r>
      <w:r>
        <w:rPr>
          <w:color w:val="231F20"/>
          <w:sz w:val="16"/>
        </w:rPr>
        <w:t xml:space="preserve">– </w:t>
      </w:r>
      <w:r>
        <w:rPr>
          <w:color w:val="3F7F7F"/>
          <w:sz w:val="16"/>
        </w:rPr>
        <w:t xml:space="preserve">၂၀၃ </w:t>
      </w:r>
      <w:r>
        <w:rPr>
          <w:color w:val="231F20"/>
          <w:sz w:val="16"/>
        </w:rPr>
        <w:t>၊</w:t>
      </w:r>
      <w:r>
        <w:rPr>
          <w:color w:val="231F20"/>
          <w:spacing w:val="-5"/>
          <w:sz w:val="16"/>
        </w:rPr>
        <w:t xml:space="preserve"> </w:t>
      </w:r>
      <w:r>
        <w:rPr>
          <w:color w:val="3F7F7F"/>
          <w:sz w:val="16"/>
        </w:rPr>
        <w:t xml:space="preserve">၂၀၄ </w:t>
      </w:r>
      <w:r>
        <w:rPr>
          <w:color w:val="231F20"/>
          <w:sz w:val="16"/>
        </w:rPr>
        <w:t>၊</w:t>
      </w:r>
      <w:r>
        <w:rPr>
          <w:color w:val="231F20"/>
          <w:spacing w:val="-5"/>
          <w:sz w:val="16"/>
        </w:rPr>
        <w:t xml:space="preserve"> </w:t>
      </w:r>
      <w:r>
        <w:rPr>
          <w:color w:val="3F7F7F"/>
          <w:spacing w:val="-5"/>
          <w:sz w:val="16"/>
        </w:rPr>
        <w:t>၂၀၅</w:t>
      </w:r>
    </w:p>
    <w:p w:rsidR="00FC077F" w:rsidRDefault="002176C3">
      <w:pPr>
        <w:spacing w:before="16"/>
        <w:ind w:left="64"/>
        <w:rPr>
          <w:sz w:val="16"/>
        </w:rPr>
      </w:pPr>
      <w:r>
        <w:rPr>
          <w:color w:val="231F20"/>
          <w:sz w:val="16"/>
        </w:rPr>
        <w:t>ပုံဆွဲနည်း၊</w:t>
      </w:r>
      <w:r>
        <w:rPr>
          <w:color w:val="231F20"/>
          <w:spacing w:val="-9"/>
          <w:sz w:val="16"/>
        </w:rPr>
        <w:t xml:space="preserve"> </w:t>
      </w:r>
      <w:r>
        <w:rPr>
          <w:color w:val="231F20"/>
          <w:sz w:val="16"/>
        </w:rPr>
        <w:t>ဖော်ပြမှု</w:t>
      </w:r>
      <w:r>
        <w:rPr>
          <w:color w:val="231F20"/>
          <w:spacing w:val="-9"/>
          <w:sz w:val="16"/>
        </w:rPr>
        <w:t xml:space="preserve"> </w:t>
      </w:r>
      <w:r>
        <w:rPr>
          <w:color w:val="3F7F7F"/>
          <w:sz w:val="16"/>
        </w:rPr>
        <w:t>၃၁–၃၂ ၊</w:t>
      </w:r>
      <w:r>
        <w:rPr>
          <w:color w:val="231F20"/>
          <w:sz w:val="16"/>
        </w:rPr>
        <w:t>​​</w:t>
      </w:r>
      <w:r>
        <w:rPr>
          <w:color w:val="231F20"/>
          <w:spacing w:val="-8"/>
          <w:sz w:val="16"/>
        </w:rPr>
        <w:t xml:space="preserve"> </w:t>
      </w:r>
      <w:r>
        <w:rPr>
          <w:color w:val="3F7F7F"/>
          <w:sz w:val="16"/>
        </w:rPr>
        <w:t xml:space="preserve">၃၃ </w:t>
      </w:r>
      <w:r>
        <w:rPr>
          <w:color w:val="231F20"/>
          <w:sz w:val="16"/>
        </w:rPr>
        <w:t>၊</w:t>
      </w:r>
      <w:r>
        <w:rPr>
          <w:color w:val="231F20"/>
          <w:spacing w:val="-9"/>
          <w:sz w:val="16"/>
        </w:rPr>
        <w:t xml:space="preserve"> </w:t>
      </w:r>
      <w:r>
        <w:rPr>
          <w:color w:val="3F7F7F"/>
          <w:spacing w:val="-2"/>
          <w:sz w:val="16"/>
        </w:rPr>
        <w:t>၃၄–၃၅</w:t>
      </w:r>
      <w:r>
        <w:rPr>
          <w:color w:val="231F20"/>
          <w:spacing w:val="-2"/>
          <w:sz w:val="16"/>
        </w:rPr>
        <w:t>​</w:t>
      </w:r>
      <w:r>
        <w:rPr>
          <w:color w:val="3F7F7F"/>
          <w:spacing w:val="-2"/>
          <w:sz w:val="16"/>
        </w:rPr>
        <w:t>​</w:t>
      </w:r>
    </w:p>
    <w:p w:rsidR="00FC077F" w:rsidRDefault="002176C3">
      <w:pPr>
        <w:spacing w:before="15"/>
        <w:ind w:left="64"/>
        <w:rPr>
          <w:sz w:val="16"/>
        </w:rPr>
      </w:pPr>
      <w:r>
        <w:rPr>
          <w:color w:val="231F20"/>
          <w:sz w:val="16"/>
        </w:rPr>
        <w:t>အဆိုပြုချက်</w:t>
      </w:r>
      <w:r>
        <w:rPr>
          <w:color w:val="231F20"/>
          <w:spacing w:val="-7"/>
          <w:sz w:val="16"/>
        </w:rPr>
        <w:t xml:space="preserve"> </w:t>
      </w:r>
      <w:r>
        <w:rPr>
          <w:color w:val="231F20"/>
          <w:sz w:val="16"/>
        </w:rPr>
        <w:t>အတွေး၊</w:t>
      </w:r>
      <w:r>
        <w:rPr>
          <w:color w:val="231F20"/>
          <w:spacing w:val="-6"/>
          <w:sz w:val="16"/>
        </w:rPr>
        <w:t xml:space="preserve"> </w:t>
      </w:r>
      <w:r>
        <w:rPr>
          <w:color w:val="3F7F7F"/>
          <w:sz w:val="16"/>
        </w:rPr>
        <w:t xml:space="preserve">၃၀ </w:t>
      </w:r>
      <w:r>
        <w:rPr>
          <w:color w:val="231F20"/>
          <w:sz w:val="16"/>
        </w:rPr>
        <w:t>၊</w:t>
      </w:r>
      <w:r>
        <w:rPr>
          <w:color w:val="231F20"/>
          <w:spacing w:val="-6"/>
          <w:sz w:val="16"/>
        </w:rPr>
        <w:t xml:space="preserve"> </w:t>
      </w:r>
      <w:r>
        <w:rPr>
          <w:color w:val="3F7F7F"/>
          <w:spacing w:val="-5"/>
          <w:sz w:val="16"/>
        </w:rPr>
        <w:t>၁၁၁</w:t>
      </w:r>
    </w:p>
    <w:p w:rsidR="00FC077F" w:rsidRDefault="002176C3">
      <w:pPr>
        <w:spacing w:before="15"/>
        <w:ind w:left="64"/>
        <w:rPr>
          <w:sz w:val="16"/>
        </w:rPr>
      </w:pPr>
      <w:r>
        <w:rPr>
          <w:color w:val="231F20"/>
          <w:sz w:val="16"/>
        </w:rPr>
        <w:t>ရှေ့ပြေးပုံစံ၊</w:t>
      </w:r>
      <w:r>
        <w:rPr>
          <w:color w:val="231F20"/>
          <w:spacing w:val="-6"/>
          <w:sz w:val="16"/>
        </w:rPr>
        <w:t xml:space="preserve"> </w:t>
      </w:r>
      <w:r>
        <w:rPr>
          <w:color w:val="3F7F7F"/>
          <w:sz w:val="16"/>
        </w:rPr>
        <w:t xml:space="preserve">၁၀၀ </w:t>
      </w:r>
      <w:r>
        <w:rPr>
          <w:color w:val="231F20"/>
          <w:sz w:val="16"/>
        </w:rPr>
        <w:t>၊</w:t>
      </w:r>
      <w:r>
        <w:rPr>
          <w:color w:val="231F20"/>
          <w:spacing w:val="-5"/>
          <w:sz w:val="16"/>
        </w:rPr>
        <w:t xml:space="preserve"> </w:t>
      </w:r>
      <w:r>
        <w:rPr>
          <w:color w:val="3F7F7F"/>
          <w:sz w:val="16"/>
        </w:rPr>
        <w:t xml:space="preserve">၁၁၆ </w:t>
      </w:r>
      <w:r>
        <w:rPr>
          <w:color w:val="231F20"/>
          <w:sz w:val="16"/>
        </w:rPr>
        <w:t>၊</w:t>
      </w:r>
      <w:r>
        <w:rPr>
          <w:color w:val="231F20"/>
          <w:spacing w:val="-5"/>
          <w:sz w:val="16"/>
        </w:rPr>
        <w:t xml:space="preserve"> </w:t>
      </w:r>
      <w:r>
        <w:rPr>
          <w:color w:val="3F7F7F"/>
          <w:spacing w:val="-2"/>
          <w:sz w:val="16"/>
        </w:rPr>
        <w:t xml:space="preserve">၁၂၁ </w:t>
      </w:r>
      <w:r>
        <w:rPr>
          <w:color w:val="231F20"/>
          <w:spacing w:val="-2"/>
          <w:sz w:val="16"/>
        </w:rPr>
        <w:t xml:space="preserve">– </w:t>
      </w:r>
      <w:r>
        <w:rPr>
          <w:color w:val="3F7F7F"/>
          <w:spacing w:val="-2"/>
          <w:sz w:val="16"/>
        </w:rPr>
        <w:t>၁၂၂</w:t>
      </w:r>
    </w:p>
    <w:p w:rsidR="00FC077F" w:rsidRDefault="002176C3">
      <w:pPr>
        <w:spacing w:before="15"/>
        <w:ind w:left="224"/>
        <w:rPr>
          <w:sz w:val="16"/>
        </w:rPr>
      </w:pPr>
      <w:r>
        <w:rPr>
          <w:color w:val="231F20"/>
          <w:sz w:val="16"/>
        </w:rPr>
        <w:t>ရှေ့ပြေးပုံစံ</w:t>
      </w:r>
      <w:r>
        <w:rPr>
          <w:color w:val="231F20"/>
          <w:spacing w:val="-8"/>
          <w:sz w:val="16"/>
        </w:rPr>
        <w:t xml:space="preserve"> </w:t>
      </w:r>
      <w:r>
        <w:rPr>
          <w:color w:val="231F20"/>
          <w:sz w:val="16"/>
        </w:rPr>
        <w:t>အတွေးခေါ်၊</w:t>
      </w:r>
      <w:r>
        <w:rPr>
          <w:color w:val="231F20"/>
          <w:spacing w:val="-7"/>
          <w:sz w:val="16"/>
        </w:rPr>
        <w:t xml:space="preserve"> </w:t>
      </w:r>
      <w:r>
        <w:rPr>
          <w:color w:val="3F7F7F"/>
          <w:spacing w:val="-5"/>
          <w:sz w:val="16"/>
        </w:rPr>
        <w:t>၉၈</w:t>
      </w:r>
    </w:p>
    <w:p w:rsidR="00FC077F" w:rsidRDefault="002176C3">
      <w:pPr>
        <w:spacing w:before="16"/>
        <w:ind w:left="64"/>
        <w:rPr>
          <w:sz w:val="16"/>
        </w:rPr>
      </w:pPr>
      <w:r>
        <w:rPr>
          <w:color w:val="231F20"/>
          <w:sz w:val="16"/>
        </w:rPr>
        <w:t>စိတ်ပိုင်းဆိုင်ရာ၊</w:t>
      </w:r>
      <w:r>
        <w:rPr>
          <w:color w:val="231F20"/>
          <w:spacing w:val="-10"/>
          <w:sz w:val="16"/>
        </w:rPr>
        <w:t xml:space="preserve"> </w:t>
      </w:r>
      <w:r>
        <w:rPr>
          <w:color w:val="3F7F7F"/>
          <w:sz w:val="16"/>
        </w:rPr>
        <w:t xml:space="preserve">၁၉၁ </w:t>
      </w:r>
      <w:r>
        <w:rPr>
          <w:color w:val="231F20"/>
          <w:sz w:val="16"/>
        </w:rPr>
        <w:t xml:space="preserve">– </w:t>
      </w:r>
      <w:r>
        <w:rPr>
          <w:color w:val="3F7F7F"/>
          <w:sz w:val="16"/>
        </w:rPr>
        <w:t xml:space="preserve">၁၉၃ </w:t>
      </w:r>
      <w:r>
        <w:rPr>
          <w:color w:val="231F20"/>
          <w:sz w:val="16"/>
        </w:rPr>
        <w:t>၊</w:t>
      </w:r>
      <w:r>
        <w:rPr>
          <w:color w:val="231F20"/>
          <w:spacing w:val="-9"/>
          <w:sz w:val="16"/>
        </w:rPr>
        <w:t xml:space="preserve"> </w:t>
      </w:r>
      <w:r>
        <w:rPr>
          <w:color w:val="3F7F7F"/>
          <w:spacing w:val="-2"/>
          <w:sz w:val="16"/>
        </w:rPr>
        <w:t xml:space="preserve">၂၀၄ </w:t>
      </w:r>
      <w:r>
        <w:rPr>
          <w:color w:val="231F20"/>
          <w:spacing w:val="-2"/>
          <w:sz w:val="16"/>
        </w:rPr>
        <w:t xml:space="preserve">– </w:t>
      </w:r>
      <w:r>
        <w:rPr>
          <w:color w:val="3F7F7F"/>
          <w:spacing w:val="-2"/>
          <w:sz w:val="16"/>
        </w:rPr>
        <w:t>၂၀၅</w:t>
      </w:r>
    </w:p>
    <w:p w:rsidR="00FC077F" w:rsidRDefault="002176C3">
      <w:pPr>
        <w:spacing w:before="15"/>
        <w:ind w:left="64"/>
        <w:rPr>
          <w:sz w:val="16"/>
        </w:rPr>
      </w:pPr>
      <w:r>
        <w:rPr>
          <w:color w:val="231F20"/>
          <w:sz w:val="16"/>
        </w:rPr>
        <w:t>စိတ်ပညာ၊</w:t>
      </w:r>
      <w:r>
        <w:rPr>
          <w:color w:val="231F20"/>
          <w:spacing w:val="-5"/>
          <w:sz w:val="16"/>
        </w:rPr>
        <w:t xml:space="preserve"> </w:t>
      </w:r>
      <w:r>
        <w:rPr>
          <w:color w:val="3F7F7F"/>
          <w:sz w:val="16"/>
        </w:rPr>
        <w:t xml:space="preserve">၈ </w:t>
      </w:r>
      <w:r>
        <w:rPr>
          <w:color w:val="231F20"/>
          <w:sz w:val="16"/>
        </w:rPr>
        <w:t>၊</w:t>
      </w:r>
      <w:r>
        <w:rPr>
          <w:color w:val="231F20"/>
          <w:spacing w:val="-5"/>
          <w:sz w:val="16"/>
        </w:rPr>
        <w:t xml:space="preserve"> </w:t>
      </w:r>
      <w:r>
        <w:rPr>
          <w:color w:val="3F7F7F"/>
          <w:sz w:val="16"/>
        </w:rPr>
        <w:t xml:space="preserve">၁၁ </w:t>
      </w:r>
      <w:r>
        <w:rPr>
          <w:color w:val="231F20"/>
          <w:sz w:val="16"/>
        </w:rPr>
        <w:t>၊</w:t>
      </w:r>
      <w:r>
        <w:rPr>
          <w:color w:val="231F20"/>
          <w:spacing w:val="-5"/>
          <w:sz w:val="16"/>
        </w:rPr>
        <w:t xml:space="preserve"> </w:t>
      </w:r>
      <w:r>
        <w:rPr>
          <w:color w:val="3F7F7F"/>
          <w:sz w:val="16"/>
        </w:rPr>
        <w:t xml:space="preserve">၁၃ </w:t>
      </w:r>
      <w:r>
        <w:rPr>
          <w:color w:val="231F20"/>
          <w:sz w:val="16"/>
        </w:rPr>
        <w:t>၊</w:t>
      </w:r>
      <w:r>
        <w:rPr>
          <w:color w:val="231F20"/>
          <w:spacing w:val="-4"/>
          <w:sz w:val="16"/>
        </w:rPr>
        <w:t xml:space="preserve"> </w:t>
      </w:r>
      <w:r>
        <w:rPr>
          <w:color w:val="3F7F7F"/>
          <w:sz w:val="16"/>
        </w:rPr>
        <w:t xml:space="preserve">၁၀၄ </w:t>
      </w:r>
      <w:r>
        <w:rPr>
          <w:color w:val="231F20"/>
          <w:sz w:val="16"/>
        </w:rPr>
        <w:t>၊</w:t>
      </w:r>
      <w:r>
        <w:rPr>
          <w:color w:val="231F20"/>
          <w:spacing w:val="-5"/>
          <w:sz w:val="16"/>
        </w:rPr>
        <w:t xml:space="preserve"> </w:t>
      </w:r>
      <w:r>
        <w:rPr>
          <w:color w:val="3F7F7F"/>
          <w:sz w:val="16"/>
        </w:rPr>
        <w:t xml:space="preserve">၁၀၈ </w:t>
      </w:r>
      <w:r>
        <w:rPr>
          <w:color w:val="231F20"/>
          <w:sz w:val="16"/>
        </w:rPr>
        <w:t>၊</w:t>
      </w:r>
      <w:r>
        <w:rPr>
          <w:color w:val="231F20"/>
          <w:spacing w:val="-5"/>
          <w:sz w:val="16"/>
        </w:rPr>
        <w:t xml:space="preserve"> </w:t>
      </w:r>
      <w:r>
        <w:rPr>
          <w:color w:val="3F7F7F"/>
          <w:spacing w:val="-4"/>
          <w:sz w:val="16"/>
        </w:rPr>
        <w:t xml:space="preserve">၁၁၀ </w:t>
      </w:r>
      <w:r>
        <w:rPr>
          <w:color w:val="231F20"/>
          <w:spacing w:val="-4"/>
          <w:sz w:val="16"/>
        </w:rPr>
        <w:t>၊</w:t>
      </w:r>
    </w:p>
    <w:p w:rsidR="00FC077F" w:rsidRDefault="002176C3">
      <w:pPr>
        <w:spacing w:before="15"/>
        <w:ind w:left="543"/>
        <w:rPr>
          <w:sz w:val="16"/>
        </w:rPr>
      </w:pPr>
      <w:r>
        <w:rPr>
          <w:color w:val="3F7F7F"/>
          <w:sz w:val="16"/>
        </w:rPr>
        <w:t xml:space="preserve">၁၇၆ </w:t>
      </w:r>
      <w:r>
        <w:rPr>
          <w:color w:val="231F20"/>
          <w:sz w:val="16"/>
        </w:rPr>
        <w:t>၊</w:t>
      </w:r>
      <w:r>
        <w:rPr>
          <w:color w:val="231F20"/>
          <w:spacing w:val="-4"/>
          <w:sz w:val="16"/>
        </w:rPr>
        <w:t xml:space="preserve"> </w:t>
      </w:r>
      <w:r>
        <w:rPr>
          <w:color w:val="3F7F7F"/>
          <w:sz w:val="16"/>
        </w:rPr>
        <w:t xml:space="preserve">၁၇၈ </w:t>
      </w:r>
      <w:r>
        <w:rPr>
          <w:color w:val="231F20"/>
          <w:sz w:val="16"/>
        </w:rPr>
        <w:t>၊</w:t>
      </w:r>
      <w:r>
        <w:rPr>
          <w:color w:val="231F20"/>
          <w:spacing w:val="-4"/>
          <w:sz w:val="16"/>
        </w:rPr>
        <w:t xml:space="preserve"> </w:t>
      </w:r>
      <w:r>
        <w:rPr>
          <w:color w:val="3F7F7F"/>
          <w:sz w:val="16"/>
        </w:rPr>
        <w:t xml:space="preserve">၁၇၉ </w:t>
      </w:r>
      <w:r>
        <w:rPr>
          <w:color w:val="231F20"/>
          <w:sz w:val="16"/>
        </w:rPr>
        <w:t>၊</w:t>
      </w:r>
      <w:r>
        <w:rPr>
          <w:color w:val="231F20"/>
          <w:spacing w:val="-4"/>
          <w:sz w:val="16"/>
        </w:rPr>
        <w:t xml:space="preserve"> </w:t>
      </w:r>
      <w:r>
        <w:rPr>
          <w:color w:val="3F7F7F"/>
          <w:sz w:val="16"/>
        </w:rPr>
        <w:t xml:space="preserve">၁၈၄ </w:t>
      </w:r>
      <w:r>
        <w:rPr>
          <w:color w:val="231F20"/>
          <w:sz w:val="16"/>
        </w:rPr>
        <w:t>၊</w:t>
      </w:r>
      <w:r>
        <w:rPr>
          <w:color w:val="231F20"/>
          <w:spacing w:val="-4"/>
          <w:sz w:val="16"/>
        </w:rPr>
        <w:t xml:space="preserve"> </w:t>
      </w:r>
      <w:r>
        <w:rPr>
          <w:color w:val="3F7F7F"/>
          <w:sz w:val="16"/>
        </w:rPr>
        <w:t xml:space="preserve">၁၈၅ </w:t>
      </w:r>
      <w:r>
        <w:rPr>
          <w:color w:val="231F20"/>
          <w:sz w:val="16"/>
        </w:rPr>
        <w:t>၊</w:t>
      </w:r>
      <w:r>
        <w:rPr>
          <w:color w:val="231F20"/>
          <w:spacing w:val="-3"/>
          <w:sz w:val="16"/>
        </w:rPr>
        <w:t xml:space="preserve"> </w:t>
      </w:r>
      <w:r>
        <w:rPr>
          <w:color w:val="3F7F7F"/>
          <w:spacing w:val="-5"/>
          <w:sz w:val="16"/>
        </w:rPr>
        <w:t>၁၈၈</w:t>
      </w:r>
    </w:p>
    <w:p w:rsidR="00FC077F" w:rsidRDefault="002176C3">
      <w:pPr>
        <w:spacing w:before="15"/>
        <w:ind w:left="64"/>
        <w:rPr>
          <w:sz w:val="16"/>
        </w:rPr>
      </w:pPr>
      <w:r>
        <w:rPr>
          <w:color w:val="231F20"/>
          <w:sz w:val="16"/>
        </w:rPr>
        <w:t>စိတ်ပိုင်းဆိုင်ရာ</w:t>
      </w:r>
      <w:r>
        <w:rPr>
          <w:color w:val="231F20"/>
          <w:spacing w:val="-9"/>
          <w:sz w:val="16"/>
        </w:rPr>
        <w:t xml:space="preserve"> </w:t>
      </w:r>
      <w:r>
        <w:rPr>
          <w:color w:val="231F20"/>
          <w:sz w:val="16"/>
        </w:rPr>
        <w:t>အဖြစ်မှန်၊</w:t>
      </w:r>
      <w:r>
        <w:rPr>
          <w:color w:val="231F20"/>
          <w:spacing w:val="-8"/>
          <w:sz w:val="16"/>
        </w:rPr>
        <w:t xml:space="preserve"> </w:t>
      </w:r>
      <w:r>
        <w:rPr>
          <w:color w:val="3F7F7F"/>
          <w:sz w:val="16"/>
        </w:rPr>
        <w:t xml:space="preserve">၆၂ </w:t>
      </w:r>
      <w:r>
        <w:rPr>
          <w:color w:val="231F20"/>
          <w:sz w:val="16"/>
        </w:rPr>
        <w:t>၊</w:t>
      </w:r>
      <w:r>
        <w:rPr>
          <w:color w:val="231F20"/>
          <w:spacing w:val="-8"/>
          <w:sz w:val="16"/>
        </w:rPr>
        <w:t xml:space="preserve"> </w:t>
      </w:r>
      <w:r>
        <w:rPr>
          <w:color w:val="3F7F7F"/>
          <w:sz w:val="16"/>
        </w:rPr>
        <w:t xml:space="preserve">၉၀ </w:t>
      </w:r>
      <w:r>
        <w:rPr>
          <w:color w:val="231F20"/>
          <w:sz w:val="16"/>
        </w:rPr>
        <w:t>၊</w:t>
      </w:r>
      <w:r>
        <w:rPr>
          <w:color w:val="231F20"/>
          <w:spacing w:val="-8"/>
          <w:sz w:val="16"/>
        </w:rPr>
        <w:t xml:space="preserve"> </w:t>
      </w:r>
      <w:r>
        <w:rPr>
          <w:color w:val="3F7F7F"/>
          <w:spacing w:val="-5"/>
          <w:sz w:val="16"/>
        </w:rPr>
        <w:t>၉၉</w:t>
      </w:r>
    </w:p>
    <w:p w:rsidR="00FC077F" w:rsidRDefault="002176C3">
      <w:pPr>
        <w:spacing w:before="16"/>
        <w:ind w:left="64"/>
        <w:rPr>
          <w:sz w:val="16"/>
        </w:rPr>
      </w:pPr>
      <w:r>
        <w:rPr>
          <w:color w:val="231F20"/>
          <w:sz w:val="16"/>
        </w:rPr>
        <w:t>Pye၊</w:t>
      </w:r>
      <w:r>
        <w:rPr>
          <w:color w:val="231F20"/>
          <w:spacing w:val="-4"/>
          <w:sz w:val="16"/>
        </w:rPr>
        <w:t xml:space="preserve"> </w:t>
      </w:r>
      <w:r>
        <w:rPr>
          <w:color w:val="231F20"/>
          <w:sz w:val="16"/>
        </w:rPr>
        <w:t>ဂ.၊</w:t>
      </w:r>
      <w:r>
        <w:rPr>
          <w:color w:val="231F20"/>
          <w:spacing w:val="-3"/>
          <w:sz w:val="16"/>
        </w:rPr>
        <w:t xml:space="preserve"> </w:t>
      </w:r>
      <w:r>
        <w:rPr>
          <w:color w:val="3F7F7F"/>
          <w:spacing w:val="-5"/>
          <w:sz w:val="16"/>
        </w:rPr>
        <w:t>၁၇၂</w:t>
      </w:r>
    </w:p>
    <w:p w:rsidR="00FC077F" w:rsidRDefault="00FC077F">
      <w:pPr>
        <w:pStyle w:val="BodyText"/>
        <w:spacing w:before="30"/>
        <w:jc w:val="left"/>
        <w:rPr>
          <w:sz w:val="16"/>
        </w:rPr>
      </w:pPr>
    </w:p>
    <w:p w:rsidR="00FC077F" w:rsidRDefault="002176C3">
      <w:pPr>
        <w:ind w:left="64"/>
        <w:rPr>
          <w:sz w:val="16"/>
        </w:rPr>
      </w:pPr>
      <w:r>
        <w:rPr>
          <w:color w:val="231F20"/>
          <w:sz w:val="16"/>
        </w:rPr>
        <w:t>ဟင်းရည်၊</w:t>
      </w:r>
      <w:r>
        <w:rPr>
          <w:color w:val="231F20"/>
          <w:spacing w:val="-4"/>
          <w:sz w:val="16"/>
        </w:rPr>
        <w:t xml:space="preserve"> </w:t>
      </w:r>
      <w:r>
        <w:rPr>
          <w:color w:val="231F20"/>
          <w:sz w:val="16"/>
        </w:rPr>
        <w:t>R.</w:t>
      </w:r>
      <w:r>
        <w:rPr>
          <w:color w:val="231F20"/>
          <w:spacing w:val="-4"/>
          <w:sz w:val="16"/>
        </w:rPr>
        <w:t xml:space="preserve"> </w:t>
      </w:r>
      <w:r>
        <w:rPr>
          <w:color w:val="3F7F7F"/>
          <w:spacing w:val="-2"/>
          <w:sz w:val="16"/>
        </w:rPr>
        <w:t xml:space="preserve">၂၃၂ </w:t>
      </w:r>
      <w:r>
        <w:rPr>
          <w:color w:val="231F20"/>
          <w:spacing w:val="-2"/>
          <w:sz w:val="16"/>
        </w:rPr>
        <w:t xml:space="preserve">– </w:t>
      </w:r>
      <w:r>
        <w:rPr>
          <w:color w:val="3F7F7F"/>
          <w:spacing w:val="-2"/>
          <w:sz w:val="16"/>
        </w:rPr>
        <w:t>၂၃၅</w:t>
      </w:r>
    </w:p>
    <w:p w:rsidR="00FC077F" w:rsidRDefault="002176C3">
      <w:pPr>
        <w:spacing w:before="16"/>
        <w:ind w:left="64"/>
        <w:rPr>
          <w:sz w:val="16"/>
        </w:rPr>
      </w:pPr>
      <w:r>
        <w:rPr>
          <w:color w:val="231F20"/>
          <w:spacing w:val="-2"/>
          <w:sz w:val="16"/>
        </w:rPr>
        <w:t>ဓာတ်မှန်ရိုက်၊</w:t>
      </w:r>
      <w:r>
        <w:rPr>
          <w:color w:val="231F20"/>
          <w:spacing w:val="-7"/>
          <w:sz w:val="16"/>
        </w:rPr>
        <w:t xml:space="preserve"> </w:t>
      </w:r>
      <w:r>
        <w:rPr>
          <w:color w:val="231F20"/>
          <w:spacing w:val="-2"/>
          <w:sz w:val="16"/>
        </w:rPr>
        <w:t>V.၊</w:t>
      </w:r>
      <w:r>
        <w:rPr>
          <w:color w:val="231F20"/>
          <w:spacing w:val="-7"/>
          <w:sz w:val="16"/>
        </w:rPr>
        <w:t xml:space="preserve"> </w:t>
      </w:r>
      <w:r>
        <w:rPr>
          <w:color w:val="3F7F7F"/>
          <w:spacing w:val="-2"/>
          <w:sz w:val="16"/>
        </w:rPr>
        <w:t xml:space="preserve">၁၁၅ </w:t>
      </w:r>
      <w:r>
        <w:rPr>
          <w:color w:val="231F20"/>
          <w:spacing w:val="-2"/>
          <w:sz w:val="16"/>
        </w:rPr>
        <w:t>၊</w:t>
      </w:r>
      <w:r>
        <w:rPr>
          <w:color w:val="231F20"/>
          <w:spacing w:val="-7"/>
          <w:sz w:val="16"/>
        </w:rPr>
        <w:t xml:space="preserve"> </w:t>
      </w:r>
      <w:r>
        <w:rPr>
          <w:color w:val="3F7F7F"/>
          <w:spacing w:val="-5"/>
          <w:sz w:val="16"/>
        </w:rPr>
        <w:t>၁၃၁</w:t>
      </w:r>
    </w:p>
    <w:p w:rsidR="00FC077F" w:rsidRDefault="002176C3">
      <w:pPr>
        <w:spacing w:before="15"/>
        <w:ind w:left="64"/>
        <w:rPr>
          <w:sz w:val="16"/>
        </w:rPr>
      </w:pPr>
      <w:r>
        <w:rPr>
          <w:color w:val="231F20"/>
          <w:sz w:val="16"/>
        </w:rPr>
        <w:t>ဆင်ခြင်တုံတရား၊</w:t>
      </w:r>
      <w:r>
        <w:rPr>
          <w:color w:val="231F20"/>
          <w:spacing w:val="-5"/>
          <w:sz w:val="16"/>
        </w:rPr>
        <w:t xml:space="preserve"> </w:t>
      </w:r>
      <w:r>
        <w:rPr>
          <w:color w:val="3F7F7F"/>
          <w:sz w:val="16"/>
        </w:rPr>
        <w:t xml:space="preserve">၂၈ </w:t>
      </w:r>
      <w:r>
        <w:rPr>
          <w:color w:val="231F20"/>
          <w:sz w:val="16"/>
        </w:rPr>
        <w:t>၊</w:t>
      </w:r>
      <w:r>
        <w:rPr>
          <w:color w:val="231F20"/>
          <w:spacing w:val="-4"/>
          <w:sz w:val="16"/>
        </w:rPr>
        <w:t xml:space="preserve"> </w:t>
      </w:r>
      <w:r>
        <w:rPr>
          <w:color w:val="3F7F7F"/>
          <w:sz w:val="16"/>
        </w:rPr>
        <w:t xml:space="preserve">၄၉ </w:t>
      </w:r>
      <w:r>
        <w:rPr>
          <w:color w:val="231F20"/>
          <w:sz w:val="16"/>
        </w:rPr>
        <w:t>၊</w:t>
      </w:r>
      <w:r>
        <w:rPr>
          <w:color w:val="231F20"/>
          <w:spacing w:val="-4"/>
          <w:sz w:val="16"/>
        </w:rPr>
        <w:t xml:space="preserve"> </w:t>
      </w:r>
      <w:r>
        <w:rPr>
          <w:color w:val="3F7F7F"/>
          <w:sz w:val="16"/>
        </w:rPr>
        <w:t xml:space="preserve">၉၁ </w:t>
      </w:r>
      <w:r>
        <w:rPr>
          <w:color w:val="231F20"/>
          <w:sz w:val="16"/>
        </w:rPr>
        <w:t>၊</w:t>
      </w:r>
      <w:r>
        <w:rPr>
          <w:color w:val="231F20"/>
          <w:spacing w:val="-4"/>
          <w:sz w:val="16"/>
        </w:rPr>
        <w:t xml:space="preserve"> </w:t>
      </w:r>
      <w:r>
        <w:rPr>
          <w:color w:val="3F7F7F"/>
          <w:spacing w:val="-5"/>
          <w:sz w:val="16"/>
        </w:rPr>
        <w:t>၉၅</w:t>
      </w:r>
    </w:p>
    <w:p w:rsidR="00FC077F" w:rsidRDefault="002176C3">
      <w:pPr>
        <w:spacing w:before="15"/>
        <w:ind w:left="64"/>
        <w:rPr>
          <w:sz w:val="16"/>
        </w:rPr>
      </w:pPr>
      <w:r>
        <w:rPr>
          <w:color w:val="231F20"/>
          <w:sz w:val="16"/>
        </w:rPr>
        <w:t>ပြန်လည်သုံးသပ်ခြင်း၊</w:t>
      </w:r>
      <w:r>
        <w:rPr>
          <w:color w:val="231F20"/>
          <w:spacing w:val="-6"/>
          <w:sz w:val="16"/>
        </w:rPr>
        <w:t xml:space="preserve"> </w:t>
      </w:r>
      <w:r>
        <w:rPr>
          <w:color w:val="3F7F7F"/>
          <w:sz w:val="16"/>
        </w:rPr>
        <w:t xml:space="preserve">၁၄၉ </w:t>
      </w:r>
      <w:r>
        <w:rPr>
          <w:color w:val="231F20"/>
          <w:sz w:val="16"/>
        </w:rPr>
        <w:t>၊</w:t>
      </w:r>
      <w:r>
        <w:rPr>
          <w:color w:val="231F20"/>
          <w:spacing w:val="-6"/>
          <w:sz w:val="16"/>
        </w:rPr>
        <w:t xml:space="preserve"> </w:t>
      </w:r>
      <w:r>
        <w:rPr>
          <w:color w:val="3F7F7F"/>
          <w:spacing w:val="-2"/>
          <w:sz w:val="16"/>
        </w:rPr>
        <w:t xml:space="preserve">၁၅၄ </w:t>
      </w:r>
      <w:r>
        <w:rPr>
          <w:color w:val="231F20"/>
          <w:spacing w:val="-2"/>
          <w:sz w:val="16"/>
        </w:rPr>
        <w:t xml:space="preserve">– </w:t>
      </w:r>
      <w:r>
        <w:rPr>
          <w:color w:val="3F7F7F"/>
          <w:spacing w:val="-2"/>
          <w:sz w:val="16"/>
        </w:rPr>
        <w:t>၁၅၅</w:t>
      </w:r>
    </w:p>
    <w:p w:rsidR="00FC077F" w:rsidRDefault="002176C3">
      <w:pPr>
        <w:spacing w:before="15"/>
        <w:ind w:left="64"/>
        <w:rPr>
          <w:sz w:val="16"/>
        </w:rPr>
      </w:pPr>
      <w:r>
        <w:rPr>
          <w:color w:val="231F20"/>
          <w:sz w:val="16"/>
        </w:rPr>
        <w:t>ကျိုးကြောင်းဆင်ခြင်ခြင်း၊</w:t>
      </w:r>
      <w:r>
        <w:rPr>
          <w:color w:val="231F20"/>
          <w:spacing w:val="-5"/>
          <w:sz w:val="16"/>
        </w:rPr>
        <w:t xml:space="preserve"> </w:t>
      </w:r>
      <w:r>
        <w:rPr>
          <w:color w:val="3F7F7F"/>
          <w:sz w:val="16"/>
        </w:rPr>
        <w:t xml:space="preserve">၄၉ </w:t>
      </w:r>
      <w:r>
        <w:rPr>
          <w:color w:val="231F20"/>
          <w:sz w:val="16"/>
        </w:rPr>
        <w:t>၊</w:t>
      </w:r>
      <w:r>
        <w:rPr>
          <w:color w:val="231F20"/>
          <w:spacing w:val="-5"/>
          <w:sz w:val="16"/>
        </w:rPr>
        <w:t xml:space="preserve"> </w:t>
      </w:r>
      <w:r>
        <w:rPr>
          <w:color w:val="3F7F7F"/>
          <w:sz w:val="16"/>
        </w:rPr>
        <w:t xml:space="preserve">၈၉ </w:t>
      </w:r>
      <w:r>
        <w:rPr>
          <w:color w:val="231F20"/>
          <w:sz w:val="16"/>
        </w:rPr>
        <w:t>၊</w:t>
      </w:r>
      <w:r>
        <w:rPr>
          <w:color w:val="231F20"/>
          <w:spacing w:val="-4"/>
          <w:sz w:val="16"/>
        </w:rPr>
        <w:t xml:space="preserve"> </w:t>
      </w:r>
      <w:r>
        <w:rPr>
          <w:color w:val="3F7F7F"/>
          <w:sz w:val="16"/>
        </w:rPr>
        <w:t xml:space="preserve">၉၈ </w:t>
      </w:r>
      <w:r>
        <w:rPr>
          <w:color w:val="231F20"/>
          <w:sz w:val="16"/>
        </w:rPr>
        <w:t>၊</w:t>
      </w:r>
      <w:r>
        <w:rPr>
          <w:color w:val="231F20"/>
          <w:spacing w:val="-5"/>
          <w:sz w:val="16"/>
        </w:rPr>
        <w:t xml:space="preserve"> </w:t>
      </w:r>
      <w:r>
        <w:rPr>
          <w:color w:val="3F7F7F"/>
          <w:sz w:val="16"/>
        </w:rPr>
        <w:t xml:space="preserve">၁၀၀ </w:t>
      </w:r>
      <w:r>
        <w:rPr>
          <w:color w:val="231F20"/>
          <w:sz w:val="16"/>
        </w:rPr>
        <w:t xml:space="preserve">– </w:t>
      </w:r>
      <w:r>
        <w:rPr>
          <w:color w:val="3F7F7F"/>
          <w:sz w:val="16"/>
        </w:rPr>
        <w:t xml:space="preserve">၁၀၁ </w:t>
      </w:r>
      <w:r>
        <w:rPr>
          <w:color w:val="231F20"/>
          <w:sz w:val="16"/>
        </w:rPr>
        <w:t>၊</w:t>
      </w:r>
      <w:r>
        <w:rPr>
          <w:color w:val="231F20"/>
          <w:spacing w:val="-4"/>
          <w:sz w:val="16"/>
        </w:rPr>
        <w:t xml:space="preserve"> </w:t>
      </w:r>
      <w:r>
        <w:rPr>
          <w:color w:val="3F7F7F"/>
          <w:sz w:val="16"/>
        </w:rPr>
        <w:t xml:space="preserve">၁၀၂ </w:t>
      </w:r>
      <w:r>
        <w:rPr>
          <w:color w:val="231F20"/>
          <w:sz w:val="16"/>
        </w:rPr>
        <w:t>၊</w:t>
      </w:r>
      <w:r>
        <w:rPr>
          <w:color w:val="231F20"/>
          <w:spacing w:val="-5"/>
          <w:sz w:val="16"/>
        </w:rPr>
        <w:t xml:space="preserve"> </w:t>
      </w:r>
      <w:r>
        <w:rPr>
          <w:color w:val="3F7F7F"/>
          <w:spacing w:val="-4"/>
          <w:sz w:val="16"/>
        </w:rPr>
        <w:t xml:space="preserve">၁၀၇ </w:t>
      </w:r>
      <w:r>
        <w:rPr>
          <w:color w:val="231F20"/>
          <w:spacing w:val="-4"/>
          <w:sz w:val="16"/>
        </w:rPr>
        <w:t>၊</w:t>
      </w:r>
    </w:p>
    <w:p w:rsidR="00FC077F" w:rsidRDefault="002176C3">
      <w:pPr>
        <w:spacing w:before="16"/>
        <w:ind w:left="543"/>
        <w:rPr>
          <w:sz w:val="16"/>
        </w:rPr>
      </w:pPr>
      <w:r>
        <w:rPr>
          <w:color w:val="3F7F7F"/>
          <w:sz w:val="16"/>
        </w:rPr>
        <w:t xml:space="preserve">၁၀၉ </w:t>
      </w:r>
      <w:r>
        <w:rPr>
          <w:color w:val="231F20"/>
          <w:sz w:val="16"/>
        </w:rPr>
        <w:t xml:space="preserve">– </w:t>
      </w:r>
      <w:r>
        <w:rPr>
          <w:color w:val="3F7F7F"/>
          <w:sz w:val="16"/>
        </w:rPr>
        <w:t xml:space="preserve">၁၁၀ </w:t>
      </w:r>
      <w:r>
        <w:rPr>
          <w:color w:val="231F20"/>
          <w:sz w:val="16"/>
        </w:rPr>
        <w:t>၊</w:t>
      </w:r>
      <w:r>
        <w:rPr>
          <w:color w:val="231F20"/>
          <w:spacing w:val="-5"/>
          <w:sz w:val="16"/>
        </w:rPr>
        <w:t xml:space="preserve"> </w:t>
      </w:r>
      <w:r>
        <w:rPr>
          <w:color w:val="3F7F7F"/>
          <w:sz w:val="16"/>
        </w:rPr>
        <w:t xml:space="preserve">၁၁၁ </w:t>
      </w:r>
      <w:r>
        <w:rPr>
          <w:color w:val="231F20"/>
          <w:sz w:val="16"/>
        </w:rPr>
        <w:t>၊</w:t>
      </w:r>
      <w:r>
        <w:rPr>
          <w:color w:val="231F20"/>
          <w:spacing w:val="-4"/>
          <w:sz w:val="16"/>
        </w:rPr>
        <w:t xml:space="preserve"> </w:t>
      </w:r>
      <w:r>
        <w:rPr>
          <w:color w:val="3F7F7F"/>
          <w:sz w:val="16"/>
        </w:rPr>
        <w:t xml:space="preserve">၁၁၂ </w:t>
      </w:r>
      <w:r>
        <w:rPr>
          <w:color w:val="231F20"/>
          <w:sz w:val="16"/>
        </w:rPr>
        <w:t>၊</w:t>
      </w:r>
      <w:r>
        <w:rPr>
          <w:color w:val="231F20"/>
          <w:spacing w:val="-4"/>
          <w:sz w:val="16"/>
        </w:rPr>
        <w:t xml:space="preserve"> </w:t>
      </w:r>
      <w:r>
        <w:rPr>
          <w:color w:val="3F7F7F"/>
          <w:sz w:val="16"/>
        </w:rPr>
        <w:t xml:space="preserve">၁၁၃ </w:t>
      </w:r>
      <w:r>
        <w:rPr>
          <w:color w:val="231F20"/>
          <w:sz w:val="16"/>
        </w:rPr>
        <w:t>၊</w:t>
      </w:r>
      <w:r>
        <w:rPr>
          <w:color w:val="231F20"/>
          <w:spacing w:val="-5"/>
          <w:sz w:val="16"/>
        </w:rPr>
        <w:t xml:space="preserve"> </w:t>
      </w:r>
      <w:r>
        <w:rPr>
          <w:color w:val="3F7F7F"/>
          <w:sz w:val="16"/>
        </w:rPr>
        <w:t xml:space="preserve">၂၂၉ </w:t>
      </w:r>
      <w:r>
        <w:rPr>
          <w:color w:val="231F20"/>
          <w:sz w:val="16"/>
        </w:rPr>
        <w:t>၊</w:t>
      </w:r>
      <w:r>
        <w:rPr>
          <w:color w:val="231F20"/>
          <w:spacing w:val="-4"/>
          <w:sz w:val="16"/>
        </w:rPr>
        <w:t xml:space="preserve"> </w:t>
      </w:r>
      <w:r>
        <w:rPr>
          <w:color w:val="3F7F7F"/>
          <w:sz w:val="16"/>
        </w:rPr>
        <w:t xml:space="preserve">၂၄၆ </w:t>
      </w:r>
      <w:r>
        <w:rPr>
          <w:color w:val="231F20"/>
          <w:sz w:val="16"/>
        </w:rPr>
        <w:t>၊</w:t>
      </w:r>
      <w:r>
        <w:rPr>
          <w:color w:val="231F20"/>
          <w:spacing w:val="-4"/>
          <w:sz w:val="16"/>
        </w:rPr>
        <w:t xml:space="preserve"> </w:t>
      </w:r>
      <w:r>
        <w:rPr>
          <w:color w:val="3F7F7F"/>
          <w:spacing w:val="-5"/>
          <w:sz w:val="16"/>
        </w:rPr>
        <w:t>၂၄၈</w:t>
      </w:r>
    </w:p>
    <w:p w:rsidR="00FC077F" w:rsidRDefault="002176C3">
      <w:pPr>
        <w:spacing w:before="15"/>
        <w:ind w:left="64"/>
        <w:rPr>
          <w:sz w:val="16"/>
        </w:rPr>
      </w:pPr>
      <w:r>
        <w:rPr>
          <w:color w:val="231F20"/>
          <w:sz w:val="16"/>
        </w:rPr>
        <w:t>ပြန်လည်တည်ဆောက်ရေး</w:t>
      </w:r>
      <w:r>
        <w:rPr>
          <w:color w:val="231F20"/>
          <w:spacing w:val="-6"/>
          <w:sz w:val="16"/>
        </w:rPr>
        <w:t xml:space="preserve"> </w:t>
      </w:r>
      <w:r>
        <w:rPr>
          <w:color w:val="231F20"/>
          <w:sz w:val="16"/>
        </w:rPr>
        <w:t>(ဘာသာစကား)၊</w:t>
      </w:r>
      <w:r>
        <w:rPr>
          <w:color w:val="231F20"/>
          <w:spacing w:val="-6"/>
          <w:sz w:val="16"/>
        </w:rPr>
        <w:t xml:space="preserve"> </w:t>
      </w:r>
      <w:r>
        <w:rPr>
          <w:color w:val="3F7F7F"/>
          <w:sz w:val="16"/>
        </w:rPr>
        <w:t xml:space="preserve">၄ </w:t>
      </w:r>
      <w:r>
        <w:rPr>
          <w:color w:val="231F20"/>
          <w:sz w:val="16"/>
        </w:rPr>
        <w:t>၊</w:t>
      </w:r>
      <w:r>
        <w:rPr>
          <w:color w:val="231F20"/>
          <w:spacing w:val="-5"/>
          <w:sz w:val="16"/>
        </w:rPr>
        <w:t xml:space="preserve"> </w:t>
      </w:r>
      <w:r>
        <w:rPr>
          <w:color w:val="3F7F7F"/>
          <w:sz w:val="16"/>
        </w:rPr>
        <w:t xml:space="preserve">၁၅ </w:t>
      </w:r>
      <w:r>
        <w:rPr>
          <w:color w:val="231F20"/>
          <w:sz w:val="16"/>
        </w:rPr>
        <w:t>၊</w:t>
      </w:r>
      <w:r>
        <w:rPr>
          <w:color w:val="231F20"/>
          <w:spacing w:val="-6"/>
          <w:sz w:val="16"/>
        </w:rPr>
        <w:t xml:space="preserve"> </w:t>
      </w:r>
      <w:r>
        <w:rPr>
          <w:color w:val="3F7F7F"/>
          <w:sz w:val="16"/>
        </w:rPr>
        <w:t xml:space="preserve">၂၂၉ </w:t>
      </w:r>
      <w:r>
        <w:rPr>
          <w:color w:val="231F20"/>
          <w:sz w:val="16"/>
        </w:rPr>
        <w:t>၊</w:t>
      </w:r>
      <w:r>
        <w:rPr>
          <w:color w:val="231F20"/>
          <w:spacing w:val="-5"/>
          <w:sz w:val="16"/>
        </w:rPr>
        <w:t xml:space="preserve"> </w:t>
      </w:r>
      <w:r>
        <w:rPr>
          <w:color w:val="3F7F7F"/>
          <w:spacing w:val="-4"/>
          <w:sz w:val="16"/>
        </w:rPr>
        <w:t xml:space="preserve">၂၃၀ </w:t>
      </w:r>
      <w:r>
        <w:rPr>
          <w:color w:val="231F20"/>
          <w:spacing w:val="-4"/>
          <w:sz w:val="16"/>
        </w:rPr>
        <w:t>၊</w:t>
      </w:r>
    </w:p>
    <w:p w:rsidR="00FC077F" w:rsidRDefault="002176C3">
      <w:pPr>
        <w:spacing w:before="15"/>
        <w:ind w:left="543"/>
        <w:rPr>
          <w:sz w:val="16"/>
        </w:rPr>
      </w:pPr>
      <w:r>
        <w:rPr>
          <w:color w:val="3F7F7F"/>
          <w:sz w:val="16"/>
        </w:rPr>
        <w:t xml:space="preserve">၂၃၃ </w:t>
      </w:r>
      <w:r>
        <w:rPr>
          <w:color w:val="231F20"/>
          <w:sz w:val="16"/>
        </w:rPr>
        <w:t>၊</w:t>
      </w:r>
      <w:r>
        <w:rPr>
          <w:color w:val="231F20"/>
          <w:spacing w:val="-5"/>
          <w:sz w:val="16"/>
        </w:rPr>
        <w:t xml:space="preserve"> </w:t>
      </w:r>
      <w:r>
        <w:rPr>
          <w:color w:val="3F7F7F"/>
          <w:sz w:val="16"/>
        </w:rPr>
        <w:t xml:space="preserve">၂၄၀ </w:t>
      </w:r>
      <w:r>
        <w:rPr>
          <w:color w:val="231F20"/>
          <w:sz w:val="16"/>
        </w:rPr>
        <w:t>၊</w:t>
      </w:r>
      <w:r>
        <w:rPr>
          <w:color w:val="231F20"/>
          <w:spacing w:val="-4"/>
          <w:sz w:val="16"/>
        </w:rPr>
        <w:t xml:space="preserve"> </w:t>
      </w:r>
      <w:r>
        <w:rPr>
          <w:color w:val="3F7F7F"/>
          <w:sz w:val="16"/>
        </w:rPr>
        <w:t xml:space="preserve">၂၄၃ </w:t>
      </w:r>
      <w:r>
        <w:rPr>
          <w:color w:val="231F20"/>
          <w:sz w:val="16"/>
        </w:rPr>
        <w:t>၊</w:t>
      </w:r>
      <w:r>
        <w:rPr>
          <w:color w:val="231F20"/>
          <w:spacing w:val="-4"/>
          <w:sz w:val="16"/>
        </w:rPr>
        <w:t xml:space="preserve"> </w:t>
      </w:r>
      <w:r>
        <w:rPr>
          <w:color w:val="3F7F7F"/>
          <w:sz w:val="16"/>
        </w:rPr>
        <w:t xml:space="preserve">၂၄၅ </w:t>
      </w:r>
      <w:r>
        <w:rPr>
          <w:color w:val="231F20"/>
          <w:sz w:val="16"/>
        </w:rPr>
        <w:t>၊</w:t>
      </w:r>
      <w:r>
        <w:rPr>
          <w:color w:val="231F20"/>
          <w:spacing w:val="-5"/>
          <w:sz w:val="16"/>
        </w:rPr>
        <w:t xml:space="preserve"> </w:t>
      </w:r>
      <w:r>
        <w:rPr>
          <w:color w:val="3F7F7F"/>
          <w:sz w:val="16"/>
        </w:rPr>
        <w:t xml:space="preserve">၂၄၆ </w:t>
      </w:r>
      <w:r>
        <w:rPr>
          <w:color w:val="231F20"/>
          <w:sz w:val="16"/>
        </w:rPr>
        <w:t>၊</w:t>
      </w:r>
      <w:r>
        <w:rPr>
          <w:color w:val="231F20"/>
          <w:spacing w:val="-4"/>
          <w:sz w:val="16"/>
        </w:rPr>
        <w:t xml:space="preserve"> </w:t>
      </w:r>
      <w:r>
        <w:rPr>
          <w:color w:val="3F7F7F"/>
          <w:sz w:val="16"/>
        </w:rPr>
        <w:t xml:space="preserve">၂၄၈ </w:t>
      </w:r>
      <w:r>
        <w:rPr>
          <w:color w:val="231F20"/>
          <w:sz w:val="16"/>
        </w:rPr>
        <w:t xml:space="preserve">– </w:t>
      </w:r>
      <w:r>
        <w:rPr>
          <w:color w:val="3F7F7F"/>
          <w:sz w:val="16"/>
        </w:rPr>
        <w:t xml:space="preserve">၂၅၀ </w:t>
      </w:r>
      <w:r>
        <w:rPr>
          <w:color w:val="231F20"/>
          <w:sz w:val="16"/>
        </w:rPr>
        <w:t>၊</w:t>
      </w:r>
      <w:r>
        <w:rPr>
          <w:color w:val="231F20"/>
          <w:spacing w:val="-4"/>
          <w:sz w:val="16"/>
        </w:rPr>
        <w:t xml:space="preserve"> </w:t>
      </w:r>
      <w:r>
        <w:rPr>
          <w:color w:val="3F7F7F"/>
          <w:spacing w:val="-5"/>
          <w:sz w:val="16"/>
        </w:rPr>
        <w:t>၂၅၁</w:t>
      </w:r>
    </w:p>
    <w:p w:rsidR="00FC077F" w:rsidRDefault="002176C3">
      <w:pPr>
        <w:spacing w:before="15"/>
        <w:ind w:left="64"/>
        <w:rPr>
          <w:sz w:val="16"/>
        </w:rPr>
      </w:pPr>
      <w:r>
        <w:rPr>
          <w:color w:val="231F20"/>
          <w:sz w:val="16"/>
        </w:rPr>
        <w:t>ရောင်ပြန်၊</w:t>
      </w:r>
      <w:r>
        <w:rPr>
          <w:color w:val="231F20"/>
          <w:spacing w:val="-10"/>
          <w:sz w:val="16"/>
        </w:rPr>
        <w:t xml:space="preserve"> </w:t>
      </w:r>
      <w:r>
        <w:rPr>
          <w:color w:val="3F7F7F"/>
          <w:sz w:val="16"/>
        </w:rPr>
        <w:t xml:space="preserve">၁၈ </w:t>
      </w:r>
      <w:r>
        <w:rPr>
          <w:color w:val="231F20"/>
          <w:sz w:val="16"/>
        </w:rPr>
        <w:t>၊</w:t>
      </w:r>
      <w:r>
        <w:rPr>
          <w:color w:val="231F20"/>
          <w:spacing w:val="-10"/>
          <w:sz w:val="16"/>
        </w:rPr>
        <w:t xml:space="preserve"> </w:t>
      </w:r>
      <w:r>
        <w:rPr>
          <w:color w:val="3F7F7F"/>
          <w:sz w:val="16"/>
        </w:rPr>
        <w:t xml:space="preserve">၁၉ </w:t>
      </w:r>
      <w:r>
        <w:rPr>
          <w:color w:val="231F20"/>
          <w:sz w:val="16"/>
        </w:rPr>
        <w:t>၊</w:t>
      </w:r>
      <w:r>
        <w:rPr>
          <w:color w:val="231F20"/>
          <w:spacing w:val="-10"/>
          <w:sz w:val="16"/>
        </w:rPr>
        <w:t xml:space="preserve"> </w:t>
      </w:r>
      <w:r>
        <w:rPr>
          <w:color w:val="3F7F7F"/>
          <w:spacing w:val="-7"/>
          <w:sz w:val="16"/>
        </w:rPr>
        <w:t>၂၁</w:t>
      </w:r>
    </w:p>
    <w:p w:rsidR="00FC077F" w:rsidRDefault="002176C3">
      <w:pPr>
        <w:spacing w:before="16"/>
        <w:ind w:left="64"/>
        <w:rPr>
          <w:sz w:val="16"/>
        </w:rPr>
      </w:pPr>
      <w:r>
        <w:rPr>
          <w:color w:val="231F20"/>
          <w:sz w:val="16"/>
        </w:rPr>
        <w:t>ရောင်ပြန်ဟပ်ခြင်း၊</w:t>
      </w:r>
      <w:r>
        <w:rPr>
          <w:color w:val="231F20"/>
          <w:spacing w:val="-7"/>
          <w:sz w:val="16"/>
        </w:rPr>
        <w:t xml:space="preserve"> </w:t>
      </w:r>
      <w:r>
        <w:rPr>
          <w:color w:val="3F7F7F"/>
          <w:sz w:val="16"/>
        </w:rPr>
        <w:t xml:space="preserve">၁ </w:t>
      </w:r>
      <w:r>
        <w:rPr>
          <w:color w:val="231F20"/>
          <w:sz w:val="16"/>
        </w:rPr>
        <w:t>၊</w:t>
      </w:r>
      <w:r>
        <w:rPr>
          <w:color w:val="231F20"/>
          <w:spacing w:val="-7"/>
          <w:sz w:val="16"/>
        </w:rPr>
        <w:t xml:space="preserve"> </w:t>
      </w:r>
      <w:r>
        <w:rPr>
          <w:color w:val="3F7F7F"/>
          <w:sz w:val="16"/>
        </w:rPr>
        <w:t xml:space="preserve">၁၂ </w:t>
      </w:r>
      <w:r>
        <w:rPr>
          <w:color w:val="231F20"/>
          <w:sz w:val="16"/>
        </w:rPr>
        <w:t>၊</w:t>
      </w:r>
      <w:r>
        <w:rPr>
          <w:color w:val="231F20"/>
          <w:spacing w:val="-7"/>
          <w:sz w:val="16"/>
        </w:rPr>
        <w:t xml:space="preserve"> </w:t>
      </w:r>
      <w:r>
        <w:rPr>
          <w:color w:val="3F7F7F"/>
          <w:sz w:val="16"/>
        </w:rPr>
        <w:t xml:space="preserve">၃၉ </w:t>
      </w:r>
      <w:r>
        <w:rPr>
          <w:color w:val="231F20"/>
          <w:sz w:val="16"/>
        </w:rPr>
        <w:t>၊</w:t>
      </w:r>
      <w:r>
        <w:rPr>
          <w:color w:val="231F20"/>
          <w:spacing w:val="-7"/>
          <w:sz w:val="16"/>
        </w:rPr>
        <w:t xml:space="preserve"> </w:t>
      </w:r>
      <w:r>
        <w:rPr>
          <w:color w:val="3F7F7F"/>
          <w:sz w:val="16"/>
        </w:rPr>
        <w:t xml:space="preserve">၁၁၃ </w:t>
      </w:r>
      <w:r>
        <w:rPr>
          <w:color w:val="231F20"/>
          <w:sz w:val="16"/>
        </w:rPr>
        <w:t>၊</w:t>
      </w:r>
      <w:r>
        <w:rPr>
          <w:color w:val="231F20"/>
          <w:spacing w:val="-7"/>
          <w:sz w:val="16"/>
        </w:rPr>
        <w:t xml:space="preserve"> </w:t>
      </w:r>
      <w:r>
        <w:rPr>
          <w:color w:val="3F7F7F"/>
          <w:sz w:val="16"/>
        </w:rPr>
        <w:t xml:space="preserve">၁၆၉ </w:t>
      </w:r>
      <w:r>
        <w:rPr>
          <w:color w:val="231F20"/>
          <w:sz w:val="16"/>
        </w:rPr>
        <w:t>၊</w:t>
      </w:r>
      <w:r>
        <w:rPr>
          <w:color w:val="231F20"/>
          <w:spacing w:val="-7"/>
          <w:sz w:val="16"/>
        </w:rPr>
        <w:t xml:space="preserve"> </w:t>
      </w:r>
      <w:r>
        <w:rPr>
          <w:color w:val="3F7F7F"/>
          <w:spacing w:val="-5"/>
          <w:sz w:val="16"/>
        </w:rPr>
        <w:t>၁၉၄</w:t>
      </w:r>
    </w:p>
    <w:p w:rsidR="00FC077F" w:rsidRDefault="002176C3">
      <w:pPr>
        <w:spacing w:before="15"/>
        <w:ind w:left="64"/>
        <w:rPr>
          <w:sz w:val="16"/>
        </w:rPr>
      </w:pPr>
      <w:r>
        <w:rPr>
          <w:color w:val="231F20"/>
          <w:spacing w:val="-4"/>
          <w:sz w:val="16"/>
        </w:rPr>
        <w:t>အလင်းပြန်ခြင်း၊</w:t>
      </w:r>
      <w:r>
        <w:rPr>
          <w:color w:val="231F20"/>
          <w:spacing w:val="13"/>
          <w:sz w:val="16"/>
        </w:rPr>
        <w:t xml:space="preserve"> </w:t>
      </w:r>
      <w:r>
        <w:rPr>
          <w:color w:val="3F7F7F"/>
          <w:spacing w:val="-5"/>
          <w:sz w:val="16"/>
        </w:rPr>
        <w:t>၃၉</w:t>
      </w:r>
    </w:p>
    <w:p w:rsidR="00FC077F" w:rsidRDefault="002176C3">
      <w:pPr>
        <w:spacing w:before="15"/>
        <w:ind w:left="64"/>
        <w:rPr>
          <w:sz w:val="16"/>
        </w:rPr>
      </w:pPr>
      <w:r>
        <w:rPr>
          <w:color w:val="231F20"/>
          <w:sz w:val="16"/>
        </w:rPr>
        <w:t>ဟိုနား၊</w:t>
      </w:r>
      <w:r>
        <w:rPr>
          <w:color w:val="231F20"/>
          <w:spacing w:val="-7"/>
          <w:sz w:val="16"/>
        </w:rPr>
        <w:t xml:space="preserve"> </w:t>
      </w:r>
      <w:r>
        <w:rPr>
          <w:color w:val="3F7F7F"/>
          <w:sz w:val="16"/>
        </w:rPr>
        <w:t xml:space="preserve">၁၁ </w:t>
      </w:r>
      <w:r>
        <w:rPr>
          <w:color w:val="231F20"/>
          <w:sz w:val="16"/>
        </w:rPr>
        <w:t>၊</w:t>
      </w:r>
      <w:r>
        <w:rPr>
          <w:color w:val="231F20"/>
          <w:spacing w:val="-6"/>
          <w:sz w:val="16"/>
        </w:rPr>
        <w:t xml:space="preserve"> </w:t>
      </w:r>
      <w:r>
        <w:rPr>
          <w:color w:val="3F7F7F"/>
          <w:sz w:val="16"/>
        </w:rPr>
        <w:t xml:space="preserve">၁၇၄ </w:t>
      </w:r>
      <w:r>
        <w:rPr>
          <w:color w:val="231F20"/>
          <w:sz w:val="16"/>
        </w:rPr>
        <w:t>၊</w:t>
      </w:r>
      <w:r>
        <w:rPr>
          <w:color w:val="231F20"/>
          <w:spacing w:val="-6"/>
          <w:sz w:val="16"/>
        </w:rPr>
        <w:t xml:space="preserve"> </w:t>
      </w:r>
      <w:r>
        <w:rPr>
          <w:color w:val="3F7F7F"/>
          <w:sz w:val="16"/>
        </w:rPr>
        <w:t xml:space="preserve">၁၇၅ </w:t>
      </w:r>
      <w:r>
        <w:rPr>
          <w:color w:val="231F20"/>
          <w:sz w:val="16"/>
        </w:rPr>
        <w:t>၊</w:t>
      </w:r>
      <w:r>
        <w:rPr>
          <w:color w:val="231F20"/>
          <w:spacing w:val="-6"/>
          <w:sz w:val="16"/>
        </w:rPr>
        <w:t xml:space="preserve"> </w:t>
      </w:r>
      <w:r>
        <w:rPr>
          <w:color w:val="3F7F7F"/>
          <w:sz w:val="16"/>
        </w:rPr>
        <w:t xml:space="preserve">၁၇၉ </w:t>
      </w:r>
      <w:r>
        <w:rPr>
          <w:color w:val="231F20"/>
          <w:sz w:val="16"/>
        </w:rPr>
        <w:t>၊</w:t>
      </w:r>
      <w:r>
        <w:rPr>
          <w:color w:val="231F20"/>
          <w:spacing w:val="-6"/>
          <w:sz w:val="16"/>
        </w:rPr>
        <w:t xml:space="preserve"> </w:t>
      </w:r>
      <w:r>
        <w:rPr>
          <w:color w:val="3F7F7F"/>
          <w:spacing w:val="-2"/>
          <w:sz w:val="16"/>
        </w:rPr>
        <w:t xml:space="preserve">၁၉၄ </w:t>
      </w:r>
      <w:r>
        <w:rPr>
          <w:color w:val="231F20"/>
          <w:spacing w:val="-2"/>
          <w:sz w:val="16"/>
        </w:rPr>
        <w:t xml:space="preserve">– </w:t>
      </w:r>
      <w:r>
        <w:rPr>
          <w:color w:val="3F7F7F"/>
          <w:spacing w:val="-2"/>
          <w:sz w:val="16"/>
        </w:rPr>
        <w:t>၂၀၃</w:t>
      </w:r>
    </w:p>
    <w:p w:rsidR="00FC077F" w:rsidRDefault="002176C3">
      <w:pPr>
        <w:spacing w:before="16"/>
        <w:ind w:left="64"/>
        <w:rPr>
          <w:sz w:val="16"/>
        </w:rPr>
      </w:pPr>
      <w:r>
        <w:rPr>
          <w:color w:val="231F20"/>
          <w:sz w:val="16"/>
        </w:rPr>
        <w:t>စည်းမျဉ်း</w:t>
      </w:r>
      <w:r>
        <w:rPr>
          <w:color w:val="231F20"/>
          <w:spacing w:val="-8"/>
          <w:sz w:val="16"/>
        </w:rPr>
        <w:t xml:space="preserve"> </w:t>
      </w:r>
      <w:r>
        <w:rPr>
          <w:color w:val="231F20"/>
          <w:sz w:val="16"/>
        </w:rPr>
        <w:t>စည်းကမ်း၊</w:t>
      </w:r>
      <w:r>
        <w:rPr>
          <w:color w:val="231F20"/>
          <w:spacing w:val="-8"/>
          <w:sz w:val="16"/>
        </w:rPr>
        <w:t xml:space="preserve"> </w:t>
      </w:r>
      <w:r>
        <w:rPr>
          <w:color w:val="3F7F7F"/>
          <w:spacing w:val="-5"/>
          <w:sz w:val="16"/>
        </w:rPr>
        <w:t>၁၀၂</w:t>
      </w:r>
    </w:p>
    <w:p w:rsidR="00FC077F" w:rsidRDefault="002176C3">
      <w:pPr>
        <w:spacing w:before="15"/>
        <w:ind w:left="64"/>
        <w:rPr>
          <w:sz w:val="16"/>
        </w:rPr>
      </w:pPr>
      <w:r>
        <w:rPr>
          <w:color w:val="231F20"/>
          <w:sz w:val="16"/>
        </w:rPr>
        <w:t>ဆက်စပ်မှု၊</w:t>
      </w:r>
      <w:r>
        <w:rPr>
          <w:color w:val="231F20"/>
          <w:spacing w:val="-9"/>
          <w:sz w:val="16"/>
        </w:rPr>
        <w:t xml:space="preserve"> </w:t>
      </w:r>
      <w:r>
        <w:rPr>
          <w:color w:val="3F7F7F"/>
          <w:spacing w:val="-5"/>
          <w:sz w:val="16"/>
        </w:rPr>
        <w:t>၂၃၅</w:t>
      </w:r>
    </w:p>
    <w:p w:rsidR="00FC077F" w:rsidRDefault="002176C3">
      <w:pPr>
        <w:spacing w:before="15"/>
        <w:ind w:left="64"/>
        <w:rPr>
          <w:sz w:val="16"/>
        </w:rPr>
      </w:pPr>
      <w:r>
        <w:rPr>
          <w:color w:val="231F20"/>
          <w:spacing w:val="-2"/>
          <w:sz w:val="16"/>
        </w:rPr>
        <w:t>ဆက်စပ်မှု</w:t>
      </w:r>
      <w:r>
        <w:rPr>
          <w:color w:val="231F20"/>
          <w:spacing w:val="6"/>
          <w:sz w:val="16"/>
        </w:rPr>
        <w:t xml:space="preserve"> </w:t>
      </w:r>
      <w:r>
        <w:rPr>
          <w:color w:val="231F20"/>
          <w:spacing w:val="-2"/>
          <w:sz w:val="16"/>
        </w:rPr>
        <w:t>နှိုင်းရ၊</w:t>
      </w:r>
      <w:r>
        <w:rPr>
          <w:color w:val="231F20"/>
          <w:spacing w:val="6"/>
          <w:sz w:val="16"/>
        </w:rPr>
        <w:t xml:space="preserve"> </w:t>
      </w:r>
      <w:r>
        <w:rPr>
          <w:color w:val="3F7F7F"/>
          <w:spacing w:val="-5"/>
          <w:sz w:val="16"/>
        </w:rPr>
        <w:t>၈၀</w:t>
      </w:r>
    </w:p>
    <w:p w:rsidR="00FC077F" w:rsidRDefault="002176C3">
      <w:pPr>
        <w:spacing w:before="15"/>
        <w:ind w:left="64"/>
        <w:rPr>
          <w:sz w:val="16"/>
        </w:rPr>
      </w:pPr>
      <w:r>
        <w:rPr>
          <w:color w:val="231F20"/>
          <w:sz w:val="16"/>
        </w:rPr>
        <w:t>နှိုင်းရဝါဒ၊</w:t>
      </w:r>
      <w:r>
        <w:rPr>
          <w:color w:val="231F20"/>
          <w:spacing w:val="-5"/>
          <w:sz w:val="16"/>
        </w:rPr>
        <w:t xml:space="preserve"> </w:t>
      </w:r>
      <w:r>
        <w:rPr>
          <w:color w:val="3F7F7F"/>
          <w:sz w:val="16"/>
        </w:rPr>
        <w:t xml:space="preserve">၄၈ </w:t>
      </w:r>
      <w:r>
        <w:rPr>
          <w:color w:val="231F20"/>
          <w:sz w:val="16"/>
        </w:rPr>
        <w:t>၊</w:t>
      </w:r>
      <w:r>
        <w:rPr>
          <w:color w:val="231F20"/>
          <w:spacing w:val="-5"/>
          <w:sz w:val="16"/>
        </w:rPr>
        <w:t xml:space="preserve"> </w:t>
      </w:r>
      <w:r>
        <w:rPr>
          <w:color w:val="3F7F7F"/>
          <w:sz w:val="16"/>
        </w:rPr>
        <w:t xml:space="preserve">၅၇ </w:t>
      </w:r>
      <w:r>
        <w:rPr>
          <w:color w:val="231F20"/>
          <w:sz w:val="16"/>
        </w:rPr>
        <w:t>၊</w:t>
      </w:r>
      <w:r>
        <w:rPr>
          <w:color w:val="231F20"/>
          <w:spacing w:val="-4"/>
          <w:sz w:val="16"/>
        </w:rPr>
        <w:t xml:space="preserve"> </w:t>
      </w:r>
      <w:r>
        <w:rPr>
          <w:color w:val="3F7F7F"/>
          <w:sz w:val="16"/>
        </w:rPr>
        <w:t xml:space="preserve">၆၇ </w:t>
      </w:r>
      <w:r>
        <w:rPr>
          <w:color w:val="231F20"/>
          <w:sz w:val="16"/>
        </w:rPr>
        <w:t>၊</w:t>
      </w:r>
      <w:r>
        <w:rPr>
          <w:color w:val="231F20"/>
          <w:spacing w:val="-5"/>
          <w:sz w:val="16"/>
        </w:rPr>
        <w:t xml:space="preserve"> </w:t>
      </w:r>
      <w:r>
        <w:rPr>
          <w:color w:val="3F7F7F"/>
          <w:sz w:val="16"/>
        </w:rPr>
        <w:t xml:space="preserve">၇၂ </w:t>
      </w:r>
      <w:r>
        <w:rPr>
          <w:color w:val="231F20"/>
          <w:sz w:val="16"/>
        </w:rPr>
        <w:t>၊</w:t>
      </w:r>
      <w:r>
        <w:rPr>
          <w:color w:val="231F20"/>
          <w:spacing w:val="-4"/>
          <w:sz w:val="16"/>
        </w:rPr>
        <w:t xml:space="preserve"> </w:t>
      </w:r>
      <w:r>
        <w:rPr>
          <w:color w:val="3F7F7F"/>
          <w:sz w:val="16"/>
        </w:rPr>
        <w:t xml:space="preserve">၁၀၀ </w:t>
      </w:r>
      <w:r>
        <w:rPr>
          <w:color w:val="231F20"/>
          <w:sz w:val="16"/>
        </w:rPr>
        <w:t>၊</w:t>
      </w:r>
      <w:r>
        <w:rPr>
          <w:color w:val="231F20"/>
          <w:spacing w:val="-5"/>
          <w:sz w:val="16"/>
        </w:rPr>
        <w:t xml:space="preserve"> </w:t>
      </w:r>
      <w:r>
        <w:rPr>
          <w:color w:val="3F7F7F"/>
          <w:spacing w:val="-2"/>
          <w:sz w:val="16"/>
        </w:rPr>
        <w:t xml:space="preserve">၂၂၃ </w:t>
      </w:r>
      <w:r>
        <w:rPr>
          <w:color w:val="231F20"/>
          <w:spacing w:val="-2"/>
          <w:sz w:val="16"/>
        </w:rPr>
        <w:t xml:space="preserve">– </w:t>
      </w:r>
      <w:r>
        <w:rPr>
          <w:color w:val="3F7F7F"/>
          <w:spacing w:val="-2"/>
          <w:sz w:val="16"/>
        </w:rPr>
        <w:t>၂၂၄</w:t>
      </w:r>
    </w:p>
    <w:p w:rsidR="00FC077F" w:rsidRDefault="002176C3">
      <w:pPr>
        <w:spacing w:before="16"/>
        <w:ind w:left="224"/>
        <w:rPr>
          <w:sz w:val="16"/>
        </w:rPr>
      </w:pPr>
      <w:r>
        <w:rPr>
          <w:color w:val="231F20"/>
          <w:sz w:val="16"/>
        </w:rPr>
        <w:t>ယဉ်ကျေးမှု</w:t>
      </w:r>
      <w:r>
        <w:rPr>
          <w:color w:val="231F20"/>
          <w:spacing w:val="-7"/>
          <w:sz w:val="16"/>
        </w:rPr>
        <w:t xml:space="preserve"> </w:t>
      </w:r>
      <w:r>
        <w:rPr>
          <w:color w:val="231F20"/>
          <w:sz w:val="16"/>
        </w:rPr>
        <w:t>နှိုင်းရဝါဒ၊</w:t>
      </w:r>
      <w:r>
        <w:rPr>
          <w:color w:val="231F20"/>
          <w:spacing w:val="-7"/>
          <w:sz w:val="16"/>
        </w:rPr>
        <w:t xml:space="preserve"> </w:t>
      </w:r>
      <w:r>
        <w:rPr>
          <w:color w:val="3F7F7F"/>
          <w:sz w:val="16"/>
        </w:rPr>
        <w:t xml:space="preserve">၈၃ </w:t>
      </w:r>
      <w:r>
        <w:rPr>
          <w:color w:val="231F20"/>
          <w:sz w:val="16"/>
        </w:rPr>
        <w:t>၊</w:t>
      </w:r>
      <w:r>
        <w:rPr>
          <w:color w:val="231F20"/>
          <w:spacing w:val="-7"/>
          <w:sz w:val="16"/>
        </w:rPr>
        <w:t xml:space="preserve"> </w:t>
      </w:r>
      <w:r>
        <w:rPr>
          <w:color w:val="3F7F7F"/>
          <w:spacing w:val="-5"/>
          <w:sz w:val="16"/>
        </w:rPr>
        <w:t>၈၉</w:t>
      </w:r>
    </w:p>
    <w:p w:rsidR="00FC077F" w:rsidRDefault="002176C3">
      <w:pPr>
        <w:spacing w:before="15"/>
        <w:ind w:left="224"/>
        <w:rPr>
          <w:sz w:val="16"/>
        </w:rPr>
      </w:pPr>
      <w:r>
        <w:rPr>
          <w:color w:val="231F20"/>
          <w:sz w:val="16"/>
        </w:rPr>
        <w:t>ဘာသာစကား</w:t>
      </w:r>
      <w:r>
        <w:rPr>
          <w:color w:val="231F20"/>
          <w:spacing w:val="-7"/>
          <w:sz w:val="16"/>
        </w:rPr>
        <w:t xml:space="preserve"> </w:t>
      </w:r>
      <w:r>
        <w:rPr>
          <w:color w:val="231F20"/>
          <w:sz w:val="16"/>
        </w:rPr>
        <w:t>နှိုင်းရဝါဒ၊</w:t>
      </w:r>
      <w:r>
        <w:rPr>
          <w:color w:val="231F20"/>
          <w:spacing w:val="-6"/>
          <w:sz w:val="16"/>
        </w:rPr>
        <w:t xml:space="preserve"> </w:t>
      </w:r>
      <w:r>
        <w:rPr>
          <w:color w:val="3F7F7F"/>
          <w:sz w:val="16"/>
        </w:rPr>
        <w:t xml:space="preserve">၄၇ </w:t>
      </w:r>
      <w:r>
        <w:rPr>
          <w:color w:val="231F20"/>
          <w:sz w:val="16"/>
        </w:rPr>
        <w:t>၊</w:t>
      </w:r>
      <w:r>
        <w:rPr>
          <w:color w:val="231F20"/>
          <w:spacing w:val="-7"/>
          <w:sz w:val="16"/>
        </w:rPr>
        <w:t xml:space="preserve"> </w:t>
      </w:r>
      <w:r>
        <w:rPr>
          <w:color w:val="3F7F7F"/>
          <w:sz w:val="16"/>
        </w:rPr>
        <w:t xml:space="preserve">၁၁၅ </w:t>
      </w:r>
      <w:r>
        <w:rPr>
          <w:color w:val="231F20"/>
          <w:sz w:val="16"/>
        </w:rPr>
        <w:t>၊</w:t>
      </w:r>
      <w:r>
        <w:rPr>
          <w:color w:val="231F20"/>
          <w:spacing w:val="-6"/>
          <w:sz w:val="16"/>
        </w:rPr>
        <w:t xml:space="preserve"> </w:t>
      </w:r>
      <w:r>
        <w:rPr>
          <w:color w:val="3F7F7F"/>
          <w:spacing w:val="-5"/>
          <w:sz w:val="16"/>
        </w:rPr>
        <w:t>၂၁၇</w:t>
      </w:r>
    </w:p>
    <w:p w:rsidR="00FC077F" w:rsidRDefault="002176C3">
      <w:pPr>
        <w:spacing w:before="15"/>
        <w:ind w:left="224"/>
        <w:rPr>
          <w:sz w:val="16"/>
        </w:rPr>
      </w:pPr>
      <w:r>
        <w:rPr>
          <w:color w:val="231F20"/>
          <w:sz w:val="16"/>
        </w:rPr>
        <w:t>ကဗျာဆန်တယ်။</w:t>
      </w:r>
      <w:r>
        <w:rPr>
          <w:color w:val="231F20"/>
          <w:spacing w:val="-9"/>
          <w:sz w:val="16"/>
        </w:rPr>
        <w:t xml:space="preserve"> </w:t>
      </w:r>
      <w:r>
        <w:rPr>
          <w:color w:val="231F20"/>
          <w:sz w:val="16"/>
        </w:rPr>
        <w:t>နှိုင်းရဝါဒ၊</w:t>
      </w:r>
      <w:r>
        <w:rPr>
          <w:color w:val="231F20"/>
          <w:spacing w:val="-8"/>
          <w:sz w:val="16"/>
        </w:rPr>
        <w:t xml:space="preserve"> </w:t>
      </w:r>
      <w:r>
        <w:rPr>
          <w:color w:val="3F7F7F"/>
          <w:spacing w:val="-5"/>
          <w:sz w:val="16"/>
        </w:rPr>
        <w:t>၂၂၃</w:t>
      </w:r>
    </w:p>
    <w:p w:rsidR="00FC077F" w:rsidRDefault="002176C3">
      <w:pPr>
        <w:spacing w:before="15"/>
        <w:ind w:left="64"/>
        <w:rPr>
          <w:sz w:val="16"/>
        </w:rPr>
      </w:pPr>
      <w:r>
        <w:rPr>
          <w:color w:val="231F20"/>
          <w:sz w:val="16"/>
        </w:rPr>
        <w:t>နှိုင်းရ</w:t>
      </w:r>
      <w:r>
        <w:rPr>
          <w:color w:val="231F20"/>
          <w:spacing w:val="-8"/>
          <w:sz w:val="16"/>
        </w:rPr>
        <w:t xml:space="preserve"> </w:t>
      </w:r>
      <w:r>
        <w:rPr>
          <w:color w:val="231F20"/>
          <w:sz w:val="16"/>
        </w:rPr>
        <w:t>(အိုင်းစတိုင်း</w:t>
      </w:r>
      <w:r>
        <w:rPr>
          <w:color w:val="231F20"/>
          <w:spacing w:val="-7"/>
          <w:sz w:val="16"/>
        </w:rPr>
        <w:t xml:space="preserve"> </w:t>
      </w:r>
      <w:r>
        <w:rPr>
          <w:color w:val="231F20"/>
          <w:sz w:val="16"/>
        </w:rPr>
        <w:t>သီအိုရီ</w:t>
      </w:r>
      <w:r>
        <w:rPr>
          <w:color w:val="231F20"/>
          <w:spacing w:val="-7"/>
          <w:sz w:val="16"/>
        </w:rPr>
        <w:t xml:space="preserve"> </w:t>
      </w:r>
      <w:r>
        <w:rPr>
          <w:color w:val="231F20"/>
          <w:sz w:val="16"/>
        </w:rPr>
        <w:t>၏)</w:t>
      </w:r>
      <w:r>
        <w:rPr>
          <w:color w:val="231F20"/>
          <w:spacing w:val="-7"/>
          <w:sz w:val="16"/>
        </w:rPr>
        <w:t xml:space="preserve"> </w:t>
      </w:r>
      <w:r>
        <w:rPr>
          <w:color w:val="3F7F7F"/>
          <w:sz w:val="16"/>
        </w:rPr>
        <w:t xml:space="preserve">၄၈ </w:t>
      </w:r>
      <w:r>
        <w:rPr>
          <w:color w:val="231F20"/>
          <w:sz w:val="16"/>
        </w:rPr>
        <w:t>၊</w:t>
      </w:r>
      <w:r>
        <w:rPr>
          <w:color w:val="231F20"/>
          <w:spacing w:val="-7"/>
          <w:sz w:val="16"/>
        </w:rPr>
        <w:t xml:space="preserve"> </w:t>
      </w:r>
      <w:r>
        <w:rPr>
          <w:color w:val="3F7F7F"/>
          <w:sz w:val="16"/>
        </w:rPr>
        <w:t xml:space="preserve">၅၇ </w:t>
      </w:r>
      <w:r>
        <w:rPr>
          <w:color w:val="231F20"/>
          <w:sz w:val="16"/>
        </w:rPr>
        <w:t>၊</w:t>
      </w:r>
      <w:r>
        <w:rPr>
          <w:color w:val="231F20"/>
          <w:spacing w:val="-7"/>
          <w:sz w:val="16"/>
        </w:rPr>
        <w:t xml:space="preserve"> </w:t>
      </w:r>
      <w:r>
        <w:rPr>
          <w:color w:val="3F7F7F"/>
          <w:spacing w:val="-2"/>
          <w:sz w:val="16"/>
        </w:rPr>
        <w:t xml:space="preserve">၆၆ </w:t>
      </w:r>
      <w:r>
        <w:rPr>
          <w:color w:val="231F20"/>
          <w:spacing w:val="-2"/>
          <w:sz w:val="16"/>
        </w:rPr>
        <w:t xml:space="preserve">– </w:t>
      </w:r>
      <w:r>
        <w:rPr>
          <w:color w:val="3F7F7F"/>
          <w:spacing w:val="-2"/>
          <w:sz w:val="16"/>
        </w:rPr>
        <w:t xml:space="preserve">၆၈ </w:t>
      </w:r>
      <w:r>
        <w:rPr>
          <w:color w:val="231F20"/>
          <w:spacing w:val="-2"/>
          <w:sz w:val="16"/>
        </w:rPr>
        <w:t>၊</w:t>
      </w:r>
    </w:p>
    <w:p w:rsidR="00FC077F" w:rsidRDefault="002176C3">
      <w:pPr>
        <w:spacing w:before="16"/>
        <w:ind w:left="543"/>
        <w:rPr>
          <w:sz w:val="16"/>
        </w:rPr>
      </w:pPr>
      <w:r>
        <w:rPr>
          <w:color w:val="3F7F7F"/>
          <w:sz w:val="16"/>
        </w:rPr>
        <w:t xml:space="preserve">၇၈ </w:t>
      </w:r>
      <w:r>
        <w:rPr>
          <w:color w:val="231F20"/>
          <w:sz w:val="16"/>
        </w:rPr>
        <w:t xml:space="preserve">– </w:t>
      </w:r>
      <w:r>
        <w:rPr>
          <w:color w:val="3F7F7F"/>
          <w:sz w:val="16"/>
        </w:rPr>
        <w:t xml:space="preserve">၇၉ </w:t>
      </w:r>
      <w:r>
        <w:rPr>
          <w:color w:val="231F20"/>
          <w:sz w:val="16"/>
        </w:rPr>
        <w:t>၊</w:t>
      </w:r>
      <w:r>
        <w:rPr>
          <w:color w:val="231F20"/>
          <w:spacing w:val="-6"/>
          <w:sz w:val="16"/>
        </w:rPr>
        <w:t xml:space="preserve"> </w:t>
      </w:r>
      <w:r>
        <w:rPr>
          <w:color w:val="3F7F7F"/>
          <w:spacing w:val="-2"/>
          <w:sz w:val="16"/>
        </w:rPr>
        <w:t xml:space="preserve">၈၆ </w:t>
      </w:r>
      <w:r>
        <w:rPr>
          <w:color w:val="231F20"/>
          <w:spacing w:val="-2"/>
          <w:sz w:val="16"/>
        </w:rPr>
        <w:t xml:space="preserve">– </w:t>
      </w:r>
      <w:r>
        <w:rPr>
          <w:color w:val="3F7F7F"/>
          <w:spacing w:val="-2"/>
          <w:sz w:val="16"/>
        </w:rPr>
        <w:t>၈၇</w:t>
      </w:r>
    </w:p>
    <w:p w:rsidR="00FC077F" w:rsidRDefault="002176C3">
      <w:pPr>
        <w:spacing w:before="15"/>
        <w:ind w:left="64"/>
        <w:rPr>
          <w:sz w:val="16"/>
        </w:rPr>
      </w:pPr>
      <w:r>
        <w:rPr>
          <w:color w:val="231F20"/>
          <w:sz w:val="16"/>
        </w:rPr>
        <w:t>နှိုင်းရ၊</w:t>
      </w:r>
      <w:r>
        <w:rPr>
          <w:color w:val="231F20"/>
          <w:spacing w:val="-9"/>
          <w:sz w:val="16"/>
        </w:rPr>
        <w:t xml:space="preserve"> </w:t>
      </w:r>
      <w:r>
        <w:rPr>
          <w:color w:val="231F20"/>
          <w:sz w:val="16"/>
        </w:rPr>
        <w:t>ဘာသာစကား၊</w:t>
      </w:r>
      <w:r>
        <w:rPr>
          <w:color w:val="231F20"/>
          <w:spacing w:val="-9"/>
          <w:sz w:val="16"/>
        </w:rPr>
        <w:t xml:space="preserve"> </w:t>
      </w:r>
      <w:r>
        <w:rPr>
          <w:color w:val="3F7F7F"/>
          <w:sz w:val="16"/>
        </w:rPr>
        <w:t>၅–၉ ၊</w:t>
      </w:r>
      <w:r>
        <w:rPr>
          <w:color w:val="231F20"/>
          <w:sz w:val="16"/>
        </w:rPr>
        <w:t>​​</w:t>
      </w:r>
      <w:r>
        <w:rPr>
          <w:color w:val="231F20"/>
          <w:spacing w:val="-9"/>
          <w:sz w:val="16"/>
        </w:rPr>
        <w:t xml:space="preserve"> </w:t>
      </w:r>
      <w:r>
        <w:rPr>
          <w:color w:val="3F7F7F"/>
          <w:sz w:val="16"/>
        </w:rPr>
        <w:t xml:space="preserve">၄၇ </w:t>
      </w:r>
      <w:r>
        <w:rPr>
          <w:color w:val="231F20"/>
          <w:sz w:val="16"/>
        </w:rPr>
        <w:t xml:space="preserve">– </w:t>
      </w:r>
      <w:r>
        <w:rPr>
          <w:color w:val="3F7F7F"/>
          <w:sz w:val="16"/>
        </w:rPr>
        <w:t xml:space="preserve">၈၁ </w:t>
      </w:r>
      <w:r>
        <w:rPr>
          <w:color w:val="231F20"/>
          <w:sz w:val="16"/>
        </w:rPr>
        <w:t>၊</w:t>
      </w:r>
      <w:r>
        <w:rPr>
          <w:color w:val="231F20"/>
          <w:spacing w:val="-9"/>
          <w:sz w:val="16"/>
        </w:rPr>
        <w:t xml:space="preserve"> </w:t>
      </w:r>
      <w:r>
        <w:rPr>
          <w:color w:val="3F7F7F"/>
          <w:sz w:val="16"/>
        </w:rPr>
        <w:t xml:space="preserve">၈၂ </w:t>
      </w:r>
      <w:r>
        <w:rPr>
          <w:color w:val="231F20"/>
          <w:sz w:val="16"/>
        </w:rPr>
        <w:t xml:space="preserve">– </w:t>
      </w:r>
      <w:r>
        <w:rPr>
          <w:color w:val="3F7F7F"/>
          <w:sz w:val="16"/>
        </w:rPr>
        <w:t xml:space="preserve">၈၃ </w:t>
      </w:r>
      <w:r>
        <w:rPr>
          <w:color w:val="231F20"/>
          <w:sz w:val="16"/>
        </w:rPr>
        <w:t>၊</w:t>
      </w:r>
      <w:r>
        <w:rPr>
          <w:color w:val="231F20"/>
          <w:spacing w:val="-9"/>
          <w:sz w:val="16"/>
        </w:rPr>
        <w:t xml:space="preserve"> </w:t>
      </w:r>
      <w:r>
        <w:rPr>
          <w:color w:val="3F7F7F"/>
          <w:spacing w:val="-5"/>
          <w:sz w:val="16"/>
        </w:rPr>
        <w:t xml:space="preserve">၈၅ </w:t>
      </w:r>
      <w:r>
        <w:rPr>
          <w:color w:val="231F20"/>
          <w:spacing w:val="-5"/>
          <w:sz w:val="16"/>
        </w:rPr>
        <w:t>၊</w:t>
      </w:r>
    </w:p>
    <w:p w:rsidR="00FC077F" w:rsidRDefault="002176C3">
      <w:pPr>
        <w:spacing w:before="15"/>
        <w:ind w:left="543"/>
        <w:rPr>
          <w:sz w:val="16"/>
        </w:rPr>
      </w:pPr>
      <w:r>
        <w:rPr>
          <w:color w:val="3F7F7F"/>
          <w:sz w:val="16"/>
        </w:rPr>
        <w:t xml:space="preserve">၈၆ </w:t>
      </w:r>
      <w:r>
        <w:rPr>
          <w:color w:val="231F20"/>
          <w:sz w:val="16"/>
        </w:rPr>
        <w:t xml:space="preserve">– </w:t>
      </w:r>
      <w:r>
        <w:rPr>
          <w:color w:val="3F7F7F"/>
          <w:sz w:val="16"/>
        </w:rPr>
        <w:t xml:space="preserve">၈၈ </w:t>
      </w:r>
      <w:r>
        <w:rPr>
          <w:color w:val="231F20"/>
          <w:sz w:val="16"/>
        </w:rPr>
        <w:t>၊</w:t>
      </w:r>
      <w:r>
        <w:rPr>
          <w:color w:val="231F20"/>
          <w:spacing w:val="-6"/>
          <w:sz w:val="16"/>
        </w:rPr>
        <w:t xml:space="preserve"> </w:t>
      </w:r>
      <w:r>
        <w:rPr>
          <w:color w:val="3F7F7F"/>
          <w:sz w:val="16"/>
        </w:rPr>
        <w:t>၉၁–၉၂ ၊</w:t>
      </w:r>
      <w:r>
        <w:rPr>
          <w:color w:val="231F20"/>
          <w:sz w:val="16"/>
        </w:rPr>
        <w:t>​​</w:t>
      </w:r>
      <w:r>
        <w:rPr>
          <w:color w:val="231F20"/>
          <w:spacing w:val="-5"/>
          <w:sz w:val="16"/>
        </w:rPr>
        <w:t xml:space="preserve"> </w:t>
      </w:r>
      <w:r>
        <w:rPr>
          <w:color w:val="3F7F7F"/>
          <w:sz w:val="16"/>
        </w:rPr>
        <w:t>၉၄–၉၅ ၊</w:t>
      </w:r>
      <w:r>
        <w:rPr>
          <w:color w:val="231F20"/>
          <w:sz w:val="16"/>
        </w:rPr>
        <w:t>​​</w:t>
      </w:r>
      <w:r>
        <w:rPr>
          <w:color w:val="231F20"/>
          <w:spacing w:val="-6"/>
          <w:sz w:val="16"/>
        </w:rPr>
        <w:t xml:space="preserve"> </w:t>
      </w:r>
      <w:r>
        <w:rPr>
          <w:color w:val="3F7F7F"/>
          <w:sz w:val="16"/>
        </w:rPr>
        <w:t>၉၇–၉၈ ၊</w:t>
      </w:r>
      <w:r>
        <w:rPr>
          <w:color w:val="231F20"/>
          <w:sz w:val="16"/>
        </w:rPr>
        <w:t>​​</w:t>
      </w:r>
      <w:r>
        <w:rPr>
          <w:color w:val="231F20"/>
          <w:spacing w:val="-5"/>
          <w:sz w:val="16"/>
        </w:rPr>
        <w:t xml:space="preserve"> </w:t>
      </w:r>
      <w:r>
        <w:rPr>
          <w:color w:val="3F7F7F"/>
          <w:spacing w:val="-4"/>
          <w:sz w:val="16"/>
        </w:rPr>
        <w:t xml:space="preserve">၁၀၀ </w:t>
      </w:r>
      <w:r>
        <w:rPr>
          <w:color w:val="231F20"/>
          <w:spacing w:val="-4"/>
          <w:sz w:val="16"/>
        </w:rPr>
        <w:t>၊</w:t>
      </w:r>
    </w:p>
    <w:p w:rsidR="00FC077F" w:rsidRDefault="002176C3">
      <w:pPr>
        <w:spacing w:before="15"/>
        <w:ind w:left="543"/>
        <w:rPr>
          <w:sz w:val="16"/>
        </w:rPr>
      </w:pPr>
      <w:r>
        <w:rPr>
          <w:color w:val="3F7F7F"/>
          <w:sz w:val="16"/>
        </w:rPr>
        <w:t xml:space="preserve">၁၀၃ </w:t>
      </w:r>
      <w:r>
        <w:rPr>
          <w:color w:val="231F20"/>
          <w:sz w:val="16"/>
        </w:rPr>
        <w:t xml:space="preserve">– </w:t>
      </w:r>
      <w:r>
        <w:rPr>
          <w:color w:val="3F7F7F"/>
          <w:sz w:val="16"/>
        </w:rPr>
        <w:t xml:space="preserve">၁၁၂ </w:t>
      </w:r>
      <w:r>
        <w:rPr>
          <w:color w:val="231F20"/>
          <w:sz w:val="16"/>
        </w:rPr>
        <w:t>၊</w:t>
      </w:r>
      <w:r>
        <w:rPr>
          <w:color w:val="231F20"/>
          <w:spacing w:val="-7"/>
          <w:sz w:val="16"/>
        </w:rPr>
        <w:t xml:space="preserve"> </w:t>
      </w:r>
      <w:r>
        <w:rPr>
          <w:color w:val="3F7F7F"/>
          <w:sz w:val="16"/>
        </w:rPr>
        <w:t xml:space="preserve">၁၁၅ </w:t>
      </w:r>
      <w:r>
        <w:rPr>
          <w:color w:val="231F20"/>
          <w:sz w:val="16"/>
        </w:rPr>
        <w:t xml:space="preserve">– </w:t>
      </w:r>
      <w:r>
        <w:rPr>
          <w:color w:val="3F7F7F"/>
          <w:sz w:val="16"/>
        </w:rPr>
        <w:t xml:space="preserve">၁၁၈ </w:t>
      </w:r>
      <w:r>
        <w:rPr>
          <w:color w:val="231F20"/>
          <w:sz w:val="16"/>
        </w:rPr>
        <w:t>၊</w:t>
      </w:r>
      <w:r>
        <w:rPr>
          <w:color w:val="231F20"/>
          <w:spacing w:val="-7"/>
          <w:sz w:val="16"/>
        </w:rPr>
        <w:t xml:space="preserve"> </w:t>
      </w:r>
      <w:r>
        <w:rPr>
          <w:color w:val="3F7F7F"/>
          <w:spacing w:val="-5"/>
          <w:sz w:val="16"/>
        </w:rPr>
        <w:t>၁၆၉</w:t>
      </w:r>
    </w:p>
    <w:p w:rsidR="00FC077F" w:rsidRDefault="002176C3">
      <w:pPr>
        <w:spacing w:before="16"/>
        <w:ind w:left="64"/>
        <w:rPr>
          <w:sz w:val="16"/>
        </w:rPr>
      </w:pPr>
      <w:r>
        <w:rPr>
          <w:color w:val="231F20"/>
          <w:spacing w:val="-2"/>
          <w:sz w:val="16"/>
        </w:rPr>
        <w:t>ပြန်လည်ဖယ်ထုတ်ခြင်း၊</w:t>
      </w:r>
      <w:r>
        <w:rPr>
          <w:color w:val="231F20"/>
          <w:spacing w:val="7"/>
          <w:sz w:val="16"/>
        </w:rPr>
        <w:t xml:space="preserve"> </w:t>
      </w:r>
      <w:r>
        <w:rPr>
          <w:color w:val="3F7F7F"/>
          <w:spacing w:val="-2"/>
          <w:sz w:val="16"/>
        </w:rPr>
        <w:t xml:space="preserve">၁၃၈ </w:t>
      </w:r>
      <w:r>
        <w:rPr>
          <w:color w:val="231F20"/>
          <w:spacing w:val="-2"/>
          <w:sz w:val="16"/>
        </w:rPr>
        <w:t>၊</w:t>
      </w:r>
      <w:r>
        <w:rPr>
          <w:color w:val="231F20"/>
          <w:spacing w:val="7"/>
          <w:sz w:val="16"/>
        </w:rPr>
        <w:t xml:space="preserve"> </w:t>
      </w:r>
      <w:r>
        <w:rPr>
          <w:color w:val="3F7F7F"/>
          <w:spacing w:val="-5"/>
          <w:sz w:val="16"/>
        </w:rPr>
        <w:t>၁၅၄</w:t>
      </w:r>
    </w:p>
    <w:p w:rsidR="00FC077F" w:rsidRDefault="002176C3">
      <w:pPr>
        <w:spacing w:before="15"/>
        <w:ind w:left="64"/>
        <w:rPr>
          <w:sz w:val="16"/>
        </w:rPr>
      </w:pPr>
      <w:r>
        <w:rPr>
          <w:color w:val="231F20"/>
          <w:sz w:val="16"/>
        </w:rPr>
        <w:t>အခွေ၊</w:t>
      </w:r>
      <w:r>
        <w:rPr>
          <w:color w:val="231F20"/>
          <w:spacing w:val="-6"/>
          <w:sz w:val="16"/>
        </w:rPr>
        <w:t xml:space="preserve"> </w:t>
      </w:r>
      <w:r>
        <w:rPr>
          <w:color w:val="231F20"/>
          <w:sz w:val="16"/>
        </w:rPr>
        <w:t>ဘာသာစကား၊</w:t>
      </w:r>
      <w:r>
        <w:rPr>
          <w:color w:val="231F20"/>
          <w:spacing w:val="-5"/>
          <w:sz w:val="16"/>
        </w:rPr>
        <w:t xml:space="preserve"> </w:t>
      </w:r>
      <w:r>
        <w:rPr>
          <w:color w:val="3F7F7F"/>
          <w:sz w:val="16"/>
        </w:rPr>
        <w:t xml:space="preserve">၁၅ </w:t>
      </w:r>
      <w:r>
        <w:rPr>
          <w:color w:val="231F20"/>
          <w:sz w:val="16"/>
        </w:rPr>
        <w:t>၊</w:t>
      </w:r>
      <w:r>
        <w:rPr>
          <w:color w:val="231F20"/>
          <w:spacing w:val="-5"/>
          <w:sz w:val="16"/>
        </w:rPr>
        <w:t xml:space="preserve"> </w:t>
      </w:r>
      <w:r>
        <w:rPr>
          <w:color w:val="3F7F7F"/>
          <w:sz w:val="16"/>
        </w:rPr>
        <w:t xml:space="preserve">၁၈၀ </w:t>
      </w:r>
      <w:r>
        <w:rPr>
          <w:color w:val="231F20"/>
          <w:sz w:val="16"/>
        </w:rPr>
        <w:t>၊</w:t>
      </w:r>
      <w:r>
        <w:rPr>
          <w:color w:val="231F20"/>
          <w:spacing w:val="-5"/>
          <w:sz w:val="16"/>
        </w:rPr>
        <w:t xml:space="preserve"> </w:t>
      </w:r>
      <w:r>
        <w:rPr>
          <w:color w:val="3F7F7F"/>
          <w:sz w:val="16"/>
        </w:rPr>
        <w:t xml:space="preserve">၁၈၁ </w:t>
      </w:r>
      <w:r>
        <w:rPr>
          <w:color w:val="231F20"/>
          <w:sz w:val="16"/>
        </w:rPr>
        <w:t>၊</w:t>
      </w:r>
      <w:r>
        <w:rPr>
          <w:color w:val="231F20"/>
          <w:spacing w:val="-5"/>
          <w:sz w:val="16"/>
        </w:rPr>
        <w:t xml:space="preserve"> </w:t>
      </w:r>
      <w:r>
        <w:rPr>
          <w:color w:val="3F7F7F"/>
          <w:spacing w:val="-4"/>
          <w:sz w:val="16"/>
        </w:rPr>
        <w:t xml:space="preserve">၁၈၃ </w:t>
      </w:r>
      <w:r>
        <w:rPr>
          <w:color w:val="231F20"/>
          <w:spacing w:val="-4"/>
          <w:sz w:val="16"/>
        </w:rPr>
        <w:t>၊</w:t>
      </w:r>
    </w:p>
    <w:p w:rsidR="00FC077F" w:rsidRDefault="002176C3">
      <w:pPr>
        <w:spacing w:before="15"/>
        <w:ind w:left="543"/>
        <w:rPr>
          <w:sz w:val="16"/>
        </w:rPr>
      </w:pPr>
      <w:r>
        <w:rPr>
          <w:color w:val="3F7F7F"/>
          <w:sz w:val="16"/>
        </w:rPr>
        <w:t xml:space="preserve">၁၈၅ </w:t>
      </w:r>
      <w:r>
        <w:rPr>
          <w:color w:val="231F20"/>
          <w:sz w:val="16"/>
        </w:rPr>
        <w:t xml:space="preserve">– </w:t>
      </w:r>
      <w:r>
        <w:rPr>
          <w:color w:val="3F7F7F"/>
          <w:sz w:val="16"/>
        </w:rPr>
        <w:t xml:space="preserve">၁၈၆ </w:t>
      </w:r>
      <w:r>
        <w:rPr>
          <w:color w:val="231F20"/>
          <w:sz w:val="16"/>
        </w:rPr>
        <w:t>၊</w:t>
      </w:r>
      <w:r>
        <w:rPr>
          <w:color w:val="231F20"/>
          <w:spacing w:val="-7"/>
          <w:sz w:val="16"/>
        </w:rPr>
        <w:t xml:space="preserve"> </w:t>
      </w:r>
      <w:r>
        <w:rPr>
          <w:color w:val="3F7F7F"/>
          <w:spacing w:val="-5"/>
          <w:sz w:val="16"/>
        </w:rPr>
        <w:t>၂၅၂</w:t>
      </w:r>
    </w:p>
    <w:p w:rsidR="00FC077F" w:rsidRDefault="002176C3">
      <w:pPr>
        <w:spacing w:before="16"/>
        <w:ind w:left="64"/>
        <w:rPr>
          <w:sz w:val="16"/>
        </w:rPr>
      </w:pPr>
      <w:r>
        <w:rPr>
          <w:color w:val="231F20"/>
          <w:sz w:val="16"/>
        </w:rPr>
        <w:t>ခုခံမှု၊</w:t>
      </w:r>
      <w:r>
        <w:rPr>
          <w:color w:val="231F20"/>
          <w:spacing w:val="-5"/>
          <w:sz w:val="16"/>
        </w:rPr>
        <w:t xml:space="preserve"> </w:t>
      </w:r>
      <w:r>
        <w:rPr>
          <w:color w:val="3F7F7F"/>
          <w:sz w:val="16"/>
        </w:rPr>
        <w:t xml:space="preserve">၁၀ </w:t>
      </w:r>
      <w:r>
        <w:rPr>
          <w:color w:val="231F20"/>
          <w:sz w:val="16"/>
        </w:rPr>
        <w:t>၊</w:t>
      </w:r>
      <w:r>
        <w:rPr>
          <w:color w:val="231F20"/>
          <w:spacing w:val="-4"/>
          <w:sz w:val="16"/>
        </w:rPr>
        <w:t xml:space="preserve"> </w:t>
      </w:r>
      <w:r>
        <w:rPr>
          <w:color w:val="3F7F7F"/>
          <w:sz w:val="16"/>
        </w:rPr>
        <w:t xml:space="preserve">၁၄၇ </w:t>
      </w:r>
      <w:r>
        <w:rPr>
          <w:color w:val="231F20"/>
          <w:sz w:val="16"/>
        </w:rPr>
        <w:t>၊</w:t>
      </w:r>
      <w:r>
        <w:rPr>
          <w:color w:val="231F20"/>
          <w:spacing w:val="-4"/>
          <w:sz w:val="16"/>
        </w:rPr>
        <w:t xml:space="preserve"> </w:t>
      </w:r>
      <w:r>
        <w:rPr>
          <w:color w:val="3F7F7F"/>
          <w:sz w:val="16"/>
        </w:rPr>
        <w:t xml:space="preserve">၁၄၈ </w:t>
      </w:r>
      <w:r>
        <w:rPr>
          <w:color w:val="231F20"/>
          <w:sz w:val="16"/>
        </w:rPr>
        <w:t>၊</w:t>
      </w:r>
      <w:r>
        <w:rPr>
          <w:color w:val="231F20"/>
          <w:spacing w:val="-5"/>
          <w:sz w:val="16"/>
        </w:rPr>
        <w:t xml:space="preserve"> </w:t>
      </w:r>
      <w:r>
        <w:rPr>
          <w:color w:val="3F7F7F"/>
          <w:sz w:val="16"/>
        </w:rPr>
        <w:t xml:space="preserve">၁၄၉ </w:t>
      </w:r>
      <w:r>
        <w:rPr>
          <w:color w:val="231F20"/>
          <w:sz w:val="16"/>
        </w:rPr>
        <w:t>၊</w:t>
      </w:r>
      <w:r>
        <w:rPr>
          <w:color w:val="231F20"/>
          <w:spacing w:val="-4"/>
          <w:sz w:val="16"/>
        </w:rPr>
        <w:t xml:space="preserve"> </w:t>
      </w:r>
      <w:r>
        <w:rPr>
          <w:color w:val="3F7F7F"/>
          <w:sz w:val="16"/>
        </w:rPr>
        <w:t xml:space="preserve">၁၅၅ </w:t>
      </w:r>
      <w:r>
        <w:rPr>
          <w:color w:val="231F20"/>
          <w:sz w:val="16"/>
        </w:rPr>
        <w:t>၊</w:t>
      </w:r>
      <w:r>
        <w:rPr>
          <w:color w:val="231F20"/>
          <w:spacing w:val="-4"/>
          <w:sz w:val="16"/>
        </w:rPr>
        <w:t xml:space="preserve"> </w:t>
      </w:r>
      <w:r>
        <w:rPr>
          <w:color w:val="3F7F7F"/>
          <w:spacing w:val="-2"/>
          <w:sz w:val="16"/>
        </w:rPr>
        <w:t xml:space="preserve">၁၅၈ </w:t>
      </w:r>
      <w:r>
        <w:rPr>
          <w:color w:val="231F20"/>
          <w:spacing w:val="-2"/>
          <w:sz w:val="16"/>
        </w:rPr>
        <w:t xml:space="preserve">– </w:t>
      </w:r>
      <w:r>
        <w:rPr>
          <w:color w:val="3F7F7F"/>
          <w:spacing w:val="-2"/>
          <w:sz w:val="16"/>
        </w:rPr>
        <w:t xml:space="preserve">၁၅၉ </w:t>
      </w:r>
      <w:r>
        <w:rPr>
          <w:color w:val="231F20"/>
          <w:spacing w:val="-2"/>
          <w:sz w:val="16"/>
        </w:rPr>
        <w:t>၊</w:t>
      </w:r>
    </w:p>
    <w:p w:rsidR="00FC077F" w:rsidRDefault="002176C3">
      <w:pPr>
        <w:spacing w:before="15"/>
        <w:ind w:left="543"/>
        <w:rPr>
          <w:sz w:val="16"/>
        </w:rPr>
      </w:pPr>
      <w:r>
        <w:rPr>
          <w:color w:val="3F7F7F"/>
          <w:sz w:val="16"/>
        </w:rPr>
        <w:t xml:space="preserve">၁၆၆ </w:t>
      </w:r>
      <w:r>
        <w:rPr>
          <w:color w:val="231F20"/>
          <w:sz w:val="16"/>
        </w:rPr>
        <w:t>၊</w:t>
      </w:r>
      <w:r>
        <w:rPr>
          <w:color w:val="231F20"/>
          <w:spacing w:val="-4"/>
          <w:sz w:val="16"/>
        </w:rPr>
        <w:t xml:space="preserve"> </w:t>
      </w:r>
      <w:r>
        <w:rPr>
          <w:color w:val="3F7F7F"/>
          <w:spacing w:val="-2"/>
          <w:sz w:val="16"/>
        </w:rPr>
        <w:t xml:space="preserve">၂၅၄ </w:t>
      </w:r>
      <w:r>
        <w:rPr>
          <w:color w:val="231F20"/>
          <w:spacing w:val="-2"/>
          <w:sz w:val="16"/>
        </w:rPr>
        <w:t xml:space="preserve">– </w:t>
      </w:r>
      <w:r>
        <w:rPr>
          <w:color w:val="3F7F7F"/>
          <w:spacing w:val="-2"/>
          <w:sz w:val="16"/>
        </w:rPr>
        <w:t>၂၅၅</w:t>
      </w:r>
    </w:p>
    <w:p w:rsidR="00FC077F" w:rsidRDefault="002176C3">
      <w:pPr>
        <w:spacing w:before="15"/>
        <w:ind w:left="64"/>
        <w:rPr>
          <w:sz w:val="16"/>
        </w:rPr>
      </w:pPr>
      <w:r>
        <w:rPr>
          <w:color w:val="231F20"/>
          <w:sz w:val="16"/>
        </w:rPr>
        <w:t>အရင်းအမြစ်များ၊</w:t>
      </w:r>
      <w:r>
        <w:rPr>
          <w:color w:val="231F20"/>
          <w:spacing w:val="-5"/>
          <w:sz w:val="16"/>
        </w:rPr>
        <w:t xml:space="preserve"> </w:t>
      </w:r>
      <w:r>
        <w:rPr>
          <w:color w:val="231F20"/>
          <w:sz w:val="16"/>
        </w:rPr>
        <w:t>ဘာသာစကား၊</w:t>
      </w:r>
      <w:r>
        <w:rPr>
          <w:color w:val="231F20"/>
          <w:spacing w:val="-4"/>
          <w:sz w:val="16"/>
        </w:rPr>
        <w:t xml:space="preserve"> </w:t>
      </w:r>
      <w:r>
        <w:rPr>
          <w:color w:val="3F7F7F"/>
          <w:sz w:val="16"/>
        </w:rPr>
        <w:t xml:space="preserve">၁၀ </w:t>
      </w:r>
      <w:r>
        <w:rPr>
          <w:color w:val="231F20"/>
          <w:sz w:val="16"/>
        </w:rPr>
        <w:t>၊</w:t>
      </w:r>
      <w:r>
        <w:rPr>
          <w:color w:val="231F20"/>
          <w:spacing w:val="-5"/>
          <w:sz w:val="16"/>
        </w:rPr>
        <w:t xml:space="preserve"> </w:t>
      </w:r>
      <w:r>
        <w:rPr>
          <w:color w:val="3F7F7F"/>
          <w:sz w:val="16"/>
        </w:rPr>
        <w:t xml:space="preserve">၁၄ </w:t>
      </w:r>
      <w:r>
        <w:rPr>
          <w:color w:val="231F20"/>
          <w:sz w:val="16"/>
        </w:rPr>
        <w:t>၊</w:t>
      </w:r>
      <w:r>
        <w:rPr>
          <w:color w:val="231F20"/>
          <w:spacing w:val="-4"/>
          <w:sz w:val="16"/>
        </w:rPr>
        <w:t xml:space="preserve"> </w:t>
      </w:r>
      <w:r>
        <w:rPr>
          <w:color w:val="3F7F7F"/>
          <w:sz w:val="16"/>
        </w:rPr>
        <w:t xml:space="preserve">၇၉ </w:t>
      </w:r>
      <w:r>
        <w:rPr>
          <w:color w:val="231F20"/>
          <w:sz w:val="16"/>
        </w:rPr>
        <w:t>၊</w:t>
      </w:r>
      <w:r>
        <w:rPr>
          <w:color w:val="231F20"/>
          <w:spacing w:val="-5"/>
          <w:sz w:val="16"/>
        </w:rPr>
        <w:t xml:space="preserve"> </w:t>
      </w:r>
      <w:r>
        <w:rPr>
          <w:color w:val="3F7F7F"/>
          <w:sz w:val="16"/>
        </w:rPr>
        <w:t xml:space="preserve">၁၄၉ </w:t>
      </w:r>
      <w:r>
        <w:rPr>
          <w:color w:val="231F20"/>
          <w:sz w:val="16"/>
        </w:rPr>
        <w:t>၊</w:t>
      </w:r>
      <w:r>
        <w:rPr>
          <w:color w:val="231F20"/>
          <w:spacing w:val="-4"/>
          <w:sz w:val="16"/>
        </w:rPr>
        <w:t xml:space="preserve"> </w:t>
      </w:r>
      <w:r>
        <w:rPr>
          <w:color w:val="3F7F7F"/>
          <w:sz w:val="16"/>
        </w:rPr>
        <w:t xml:space="preserve">၁၅၇ </w:t>
      </w:r>
      <w:r>
        <w:rPr>
          <w:color w:val="231F20"/>
          <w:sz w:val="16"/>
        </w:rPr>
        <w:t>၊</w:t>
      </w:r>
      <w:r>
        <w:rPr>
          <w:color w:val="231F20"/>
          <w:spacing w:val="-5"/>
          <w:sz w:val="16"/>
        </w:rPr>
        <w:t xml:space="preserve"> </w:t>
      </w:r>
      <w:r>
        <w:rPr>
          <w:color w:val="3F7F7F"/>
          <w:spacing w:val="-4"/>
          <w:sz w:val="16"/>
        </w:rPr>
        <w:t xml:space="preserve">၁၆၁ </w:t>
      </w:r>
      <w:r>
        <w:rPr>
          <w:color w:val="231F20"/>
          <w:spacing w:val="-4"/>
          <w:sz w:val="16"/>
        </w:rPr>
        <w:t>၊</w:t>
      </w:r>
    </w:p>
    <w:p w:rsidR="00FC077F" w:rsidRDefault="002176C3">
      <w:pPr>
        <w:spacing w:before="15"/>
        <w:ind w:left="543"/>
        <w:rPr>
          <w:sz w:val="16"/>
        </w:rPr>
      </w:pPr>
      <w:r>
        <w:rPr>
          <w:color w:val="3F7F7F"/>
          <w:sz w:val="16"/>
        </w:rPr>
        <w:t xml:space="preserve">၁၆၃ </w:t>
      </w:r>
      <w:r>
        <w:rPr>
          <w:color w:val="231F20"/>
          <w:sz w:val="16"/>
        </w:rPr>
        <w:t xml:space="preserve">– </w:t>
      </w:r>
      <w:r>
        <w:rPr>
          <w:color w:val="3F7F7F"/>
          <w:sz w:val="16"/>
        </w:rPr>
        <w:t xml:space="preserve">၁၆၇ </w:t>
      </w:r>
      <w:r>
        <w:rPr>
          <w:color w:val="231F20"/>
          <w:sz w:val="16"/>
        </w:rPr>
        <w:t>၊</w:t>
      </w:r>
      <w:r>
        <w:rPr>
          <w:color w:val="231F20"/>
          <w:spacing w:val="-6"/>
          <w:sz w:val="16"/>
        </w:rPr>
        <w:t xml:space="preserve"> </w:t>
      </w:r>
      <w:r>
        <w:rPr>
          <w:color w:val="3F7F7F"/>
          <w:sz w:val="16"/>
        </w:rPr>
        <w:t xml:space="preserve">၁၇၀ </w:t>
      </w:r>
      <w:r>
        <w:rPr>
          <w:color w:val="231F20"/>
          <w:sz w:val="16"/>
        </w:rPr>
        <w:t>၊</w:t>
      </w:r>
      <w:r>
        <w:rPr>
          <w:color w:val="231F20"/>
          <w:spacing w:val="-5"/>
          <w:sz w:val="16"/>
        </w:rPr>
        <w:t xml:space="preserve"> </w:t>
      </w:r>
      <w:r>
        <w:rPr>
          <w:color w:val="3F7F7F"/>
          <w:spacing w:val="-5"/>
          <w:sz w:val="16"/>
        </w:rPr>
        <w:t>၁၈၃</w:t>
      </w:r>
    </w:p>
    <w:p w:rsidR="00FC077F" w:rsidRDefault="002176C3">
      <w:pPr>
        <w:spacing w:before="16"/>
        <w:ind w:left="64"/>
        <w:rPr>
          <w:sz w:val="16"/>
        </w:rPr>
      </w:pPr>
      <w:r>
        <w:rPr>
          <w:color w:val="231F20"/>
          <w:sz w:val="16"/>
        </w:rPr>
        <w:t>စကားအပြောအဆို၊</w:t>
      </w:r>
      <w:r>
        <w:rPr>
          <w:color w:val="231F20"/>
          <w:spacing w:val="-4"/>
          <w:sz w:val="16"/>
        </w:rPr>
        <w:t xml:space="preserve"> </w:t>
      </w:r>
      <w:r>
        <w:rPr>
          <w:color w:val="3F7F7F"/>
          <w:sz w:val="16"/>
        </w:rPr>
        <w:t xml:space="preserve">၃၀ </w:t>
      </w:r>
      <w:r>
        <w:rPr>
          <w:color w:val="231F20"/>
          <w:sz w:val="16"/>
        </w:rPr>
        <w:t>၊</w:t>
      </w:r>
      <w:r>
        <w:rPr>
          <w:color w:val="231F20"/>
          <w:spacing w:val="-4"/>
          <w:sz w:val="16"/>
        </w:rPr>
        <w:t xml:space="preserve"> </w:t>
      </w:r>
      <w:r>
        <w:rPr>
          <w:color w:val="3F7F7F"/>
          <w:sz w:val="16"/>
        </w:rPr>
        <w:t xml:space="preserve">၃၁ </w:t>
      </w:r>
      <w:r>
        <w:rPr>
          <w:color w:val="231F20"/>
          <w:sz w:val="16"/>
        </w:rPr>
        <w:t>၊</w:t>
      </w:r>
      <w:r>
        <w:rPr>
          <w:color w:val="231F20"/>
          <w:spacing w:val="-4"/>
          <w:sz w:val="16"/>
        </w:rPr>
        <w:t xml:space="preserve"> </w:t>
      </w:r>
      <w:r>
        <w:rPr>
          <w:color w:val="3F7F7F"/>
          <w:sz w:val="16"/>
        </w:rPr>
        <w:t xml:space="preserve">၃၃ </w:t>
      </w:r>
      <w:r>
        <w:rPr>
          <w:color w:val="231F20"/>
          <w:sz w:val="16"/>
        </w:rPr>
        <w:t>၊</w:t>
      </w:r>
      <w:r>
        <w:rPr>
          <w:color w:val="231F20"/>
          <w:spacing w:val="-4"/>
          <w:sz w:val="16"/>
        </w:rPr>
        <w:t xml:space="preserve"> </w:t>
      </w:r>
      <w:r>
        <w:rPr>
          <w:color w:val="3F7F7F"/>
          <w:sz w:val="16"/>
        </w:rPr>
        <w:t xml:space="preserve">၃၄ </w:t>
      </w:r>
      <w:r>
        <w:rPr>
          <w:color w:val="231F20"/>
          <w:sz w:val="16"/>
        </w:rPr>
        <w:t>၊</w:t>
      </w:r>
      <w:r>
        <w:rPr>
          <w:color w:val="231F20"/>
          <w:spacing w:val="-4"/>
          <w:sz w:val="16"/>
        </w:rPr>
        <w:t xml:space="preserve"> </w:t>
      </w:r>
      <w:r>
        <w:rPr>
          <w:color w:val="3F7F7F"/>
          <w:sz w:val="16"/>
        </w:rPr>
        <w:t>၉၃–၉၄ ၊</w:t>
      </w:r>
      <w:r>
        <w:rPr>
          <w:color w:val="231F20"/>
          <w:sz w:val="16"/>
        </w:rPr>
        <w:t>​​</w:t>
      </w:r>
      <w:r>
        <w:rPr>
          <w:color w:val="231F20"/>
          <w:spacing w:val="-4"/>
          <w:sz w:val="16"/>
        </w:rPr>
        <w:t xml:space="preserve"> </w:t>
      </w:r>
      <w:r>
        <w:rPr>
          <w:color w:val="3F7F7F"/>
          <w:sz w:val="16"/>
        </w:rPr>
        <w:t xml:space="preserve">၂၁၄ </w:t>
      </w:r>
      <w:r>
        <w:rPr>
          <w:color w:val="231F20"/>
          <w:sz w:val="16"/>
        </w:rPr>
        <w:t>၊</w:t>
      </w:r>
      <w:r>
        <w:rPr>
          <w:color w:val="231F20"/>
          <w:spacing w:val="-4"/>
          <w:sz w:val="16"/>
        </w:rPr>
        <w:t xml:space="preserve"> </w:t>
      </w:r>
      <w:r>
        <w:rPr>
          <w:color w:val="3F7F7F"/>
          <w:spacing w:val="-2"/>
          <w:sz w:val="16"/>
        </w:rPr>
        <w:t xml:space="preserve">၂၁၇ </w:t>
      </w:r>
      <w:r>
        <w:rPr>
          <w:color w:val="231F20"/>
          <w:spacing w:val="-2"/>
          <w:sz w:val="16"/>
        </w:rPr>
        <w:t xml:space="preserve">– </w:t>
      </w:r>
      <w:r>
        <w:rPr>
          <w:color w:val="3F7F7F"/>
          <w:spacing w:val="-2"/>
          <w:sz w:val="16"/>
        </w:rPr>
        <w:t xml:space="preserve">၂၁၈ </w:t>
      </w:r>
      <w:r>
        <w:rPr>
          <w:color w:val="231F20"/>
          <w:spacing w:val="-2"/>
          <w:sz w:val="16"/>
        </w:rPr>
        <w:t>၊</w:t>
      </w:r>
    </w:p>
    <w:p w:rsidR="00FC077F" w:rsidRDefault="002176C3">
      <w:pPr>
        <w:spacing w:before="15"/>
        <w:ind w:left="543"/>
        <w:rPr>
          <w:sz w:val="16"/>
        </w:rPr>
      </w:pPr>
      <w:r>
        <w:rPr>
          <w:color w:val="3F7F7F"/>
          <w:sz w:val="16"/>
        </w:rPr>
        <w:t xml:space="preserve">၂၁၉ </w:t>
      </w:r>
      <w:r>
        <w:rPr>
          <w:color w:val="231F20"/>
          <w:sz w:val="16"/>
        </w:rPr>
        <w:t>၊</w:t>
      </w:r>
      <w:r>
        <w:rPr>
          <w:color w:val="231F20"/>
          <w:spacing w:val="-4"/>
          <w:sz w:val="16"/>
        </w:rPr>
        <w:t xml:space="preserve"> </w:t>
      </w:r>
      <w:r>
        <w:rPr>
          <w:color w:val="3F7F7F"/>
          <w:sz w:val="16"/>
        </w:rPr>
        <w:t xml:space="preserve">၂၃၉ </w:t>
      </w:r>
      <w:r>
        <w:rPr>
          <w:color w:val="231F20"/>
          <w:sz w:val="16"/>
        </w:rPr>
        <w:t>၊</w:t>
      </w:r>
      <w:r>
        <w:rPr>
          <w:color w:val="231F20"/>
          <w:spacing w:val="-4"/>
          <w:sz w:val="16"/>
        </w:rPr>
        <w:t xml:space="preserve"> </w:t>
      </w:r>
      <w:r>
        <w:rPr>
          <w:color w:val="3F7F7F"/>
          <w:spacing w:val="-5"/>
          <w:sz w:val="16"/>
        </w:rPr>
        <w:t>၂၄၆</w:t>
      </w:r>
    </w:p>
    <w:p w:rsidR="00FC077F" w:rsidRDefault="002176C3">
      <w:pPr>
        <w:spacing w:before="15"/>
        <w:ind w:left="64"/>
        <w:rPr>
          <w:sz w:val="16"/>
        </w:rPr>
      </w:pPr>
      <w:r>
        <w:rPr>
          <w:color w:val="231F20"/>
          <w:sz w:val="16"/>
        </w:rPr>
        <w:t>ရစ်ဖို့ဒ်၊</w:t>
      </w:r>
      <w:r>
        <w:rPr>
          <w:color w:val="231F20"/>
          <w:spacing w:val="-5"/>
          <w:sz w:val="16"/>
        </w:rPr>
        <w:t xml:space="preserve"> </w:t>
      </w:r>
      <w:r>
        <w:rPr>
          <w:color w:val="231F20"/>
          <w:sz w:val="16"/>
        </w:rPr>
        <w:t>ဂျေ၊</w:t>
      </w:r>
      <w:r>
        <w:rPr>
          <w:color w:val="231F20"/>
          <w:spacing w:val="-5"/>
          <w:sz w:val="16"/>
        </w:rPr>
        <w:t xml:space="preserve"> </w:t>
      </w:r>
      <w:r>
        <w:rPr>
          <w:color w:val="3F7F7F"/>
          <w:spacing w:val="-5"/>
          <w:sz w:val="16"/>
        </w:rPr>
        <w:t>၁၃၈</w:t>
      </w:r>
    </w:p>
    <w:p w:rsidR="00FC077F" w:rsidRDefault="002176C3">
      <w:pPr>
        <w:spacing w:before="15"/>
        <w:ind w:left="64"/>
        <w:rPr>
          <w:sz w:val="16"/>
        </w:rPr>
      </w:pPr>
      <w:r>
        <w:rPr>
          <w:color w:val="231F20"/>
          <w:sz w:val="16"/>
        </w:rPr>
        <w:t>ရော်ဘာဆန်၊</w:t>
      </w:r>
      <w:r>
        <w:rPr>
          <w:color w:val="231F20"/>
          <w:spacing w:val="-9"/>
          <w:sz w:val="16"/>
        </w:rPr>
        <w:t xml:space="preserve"> </w:t>
      </w:r>
      <w:r>
        <w:rPr>
          <w:color w:val="231F20"/>
          <w:sz w:val="16"/>
        </w:rPr>
        <w:t>ဒေးဗီး</w:t>
      </w:r>
      <w:r>
        <w:rPr>
          <w:color w:val="231F20"/>
          <w:spacing w:val="-8"/>
          <w:sz w:val="16"/>
        </w:rPr>
        <w:t xml:space="preserve"> </w:t>
      </w:r>
      <w:r>
        <w:rPr>
          <w:color w:val="231F20"/>
          <w:sz w:val="16"/>
        </w:rPr>
        <w:t>နှင့်</w:t>
      </w:r>
      <w:r>
        <w:rPr>
          <w:color w:val="231F20"/>
          <w:spacing w:val="-9"/>
          <w:sz w:val="16"/>
        </w:rPr>
        <w:t xml:space="preserve"> </w:t>
      </w:r>
      <w:r>
        <w:rPr>
          <w:color w:val="231F20"/>
          <w:sz w:val="16"/>
        </w:rPr>
        <w:t>Davidoff၊</w:t>
      </w:r>
      <w:r>
        <w:rPr>
          <w:color w:val="231F20"/>
          <w:spacing w:val="-8"/>
          <w:sz w:val="16"/>
        </w:rPr>
        <w:t xml:space="preserve"> </w:t>
      </w:r>
      <w:r>
        <w:rPr>
          <w:color w:val="3F7F7F"/>
          <w:sz w:val="16"/>
        </w:rPr>
        <w:t xml:space="preserve">၁၁၆ </w:t>
      </w:r>
      <w:r>
        <w:rPr>
          <w:color w:val="231F20"/>
          <w:sz w:val="16"/>
        </w:rPr>
        <w:t xml:space="preserve">– </w:t>
      </w:r>
      <w:r>
        <w:rPr>
          <w:color w:val="3F7F7F"/>
          <w:sz w:val="16"/>
        </w:rPr>
        <w:t xml:space="preserve">၁၁၇ </w:t>
      </w:r>
      <w:r>
        <w:rPr>
          <w:color w:val="231F20"/>
          <w:sz w:val="16"/>
        </w:rPr>
        <w:t>၊</w:t>
      </w:r>
      <w:r>
        <w:rPr>
          <w:color w:val="231F20"/>
          <w:spacing w:val="-9"/>
          <w:sz w:val="16"/>
        </w:rPr>
        <w:t xml:space="preserve"> </w:t>
      </w:r>
      <w:r>
        <w:rPr>
          <w:color w:val="3F7F7F"/>
          <w:spacing w:val="-5"/>
          <w:sz w:val="16"/>
        </w:rPr>
        <w:t>၁၁၉</w:t>
      </w:r>
    </w:p>
    <w:p w:rsidR="00FC077F" w:rsidRDefault="002176C3">
      <w:pPr>
        <w:spacing w:before="16"/>
        <w:ind w:left="64"/>
        <w:rPr>
          <w:sz w:val="16"/>
        </w:rPr>
      </w:pPr>
      <w:r>
        <w:rPr>
          <w:color w:val="231F20"/>
          <w:sz w:val="16"/>
        </w:rPr>
        <w:t>ရောဘတ်၊</w:t>
      </w:r>
      <w:r>
        <w:rPr>
          <w:color w:val="231F20"/>
          <w:spacing w:val="-5"/>
          <w:sz w:val="16"/>
        </w:rPr>
        <w:t xml:space="preserve"> </w:t>
      </w:r>
      <w:r>
        <w:rPr>
          <w:color w:val="231F20"/>
          <w:sz w:val="16"/>
        </w:rPr>
        <w:t>ဂျေ၊</w:t>
      </w:r>
      <w:r>
        <w:rPr>
          <w:color w:val="231F20"/>
          <w:spacing w:val="-5"/>
          <w:sz w:val="16"/>
        </w:rPr>
        <w:t xml:space="preserve"> </w:t>
      </w:r>
      <w:r>
        <w:rPr>
          <w:color w:val="3F7F7F"/>
          <w:sz w:val="16"/>
        </w:rPr>
        <w:t xml:space="preserve">၁၁၇ </w:t>
      </w:r>
      <w:r>
        <w:rPr>
          <w:color w:val="231F20"/>
          <w:sz w:val="16"/>
        </w:rPr>
        <w:t>၊</w:t>
      </w:r>
      <w:r>
        <w:rPr>
          <w:color w:val="231F20"/>
          <w:spacing w:val="-5"/>
          <w:sz w:val="16"/>
        </w:rPr>
        <w:t xml:space="preserve"> </w:t>
      </w:r>
      <w:r>
        <w:rPr>
          <w:color w:val="3F7F7F"/>
          <w:sz w:val="16"/>
        </w:rPr>
        <w:t xml:space="preserve">၁၁၉ </w:t>
      </w:r>
      <w:r>
        <w:rPr>
          <w:color w:val="231F20"/>
          <w:sz w:val="16"/>
        </w:rPr>
        <w:t xml:space="preserve">– </w:t>
      </w:r>
      <w:r>
        <w:rPr>
          <w:color w:val="3F7F7F"/>
          <w:sz w:val="16"/>
        </w:rPr>
        <w:t xml:space="preserve">၁၂၀ </w:t>
      </w:r>
      <w:r>
        <w:rPr>
          <w:color w:val="231F20"/>
          <w:sz w:val="16"/>
        </w:rPr>
        <w:t>၊</w:t>
      </w:r>
      <w:r>
        <w:rPr>
          <w:color w:val="231F20"/>
          <w:spacing w:val="-4"/>
          <w:sz w:val="16"/>
        </w:rPr>
        <w:t xml:space="preserve"> </w:t>
      </w:r>
      <w:r>
        <w:rPr>
          <w:color w:val="3F7F7F"/>
          <w:sz w:val="16"/>
        </w:rPr>
        <w:t xml:space="preserve">၁၂၃ </w:t>
      </w:r>
      <w:r>
        <w:rPr>
          <w:color w:val="231F20"/>
          <w:sz w:val="16"/>
        </w:rPr>
        <w:t>၊</w:t>
      </w:r>
      <w:r>
        <w:rPr>
          <w:color w:val="231F20"/>
          <w:spacing w:val="-5"/>
          <w:sz w:val="16"/>
        </w:rPr>
        <w:t xml:space="preserve"> </w:t>
      </w:r>
      <w:r>
        <w:rPr>
          <w:color w:val="3F7F7F"/>
          <w:spacing w:val="-5"/>
          <w:sz w:val="16"/>
        </w:rPr>
        <w:t>၁၂၆</w:t>
      </w:r>
    </w:p>
    <w:p w:rsidR="00FC077F" w:rsidRDefault="002176C3">
      <w:pPr>
        <w:spacing w:before="15"/>
        <w:ind w:left="64"/>
        <w:rPr>
          <w:sz w:val="16"/>
        </w:rPr>
      </w:pPr>
      <w:r>
        <w:rPr>
          <w:color w:val="231F20"/>
          <w:sz w:val="16"/>
        </w:rPr>
        <w:t>အချစ်ဇာတ်လမ်း</w:t>
      </w:r>
      <w:r>
        <w:rPr>
          <w:color w:val="231F20"/>
          <w:spacing w:val="-6"/>
          <w:sz w:val="16"/>
        </w:rPr>
        <w:t xml:space="preserve"> </w:t>
      </w:r>
      <w:r>
        <w:rPr>
          <w:color w:val="231F20"/>
          <w:sz w:val="16"/>
        </w:rPr>
        <w:t>ဘာသာစကားများ၊</w:t>
      </w:r>
      <w:r>
        <w:rPr>
          <w:color w:val="231F20"/>
          <w:spacing w:val="-6"/>
          <w:sz w:val="16"/>
        </w:rPr>
        <w:t xml:space="preserve"> </w:t>
      </w:r>
      <w:r>
        <w:rPr>
          <w:color w:val="3F7F7F"/>
          <w:sz w:val="16"/>
        </w:rPr>
        <w:t xml:space="preserve">၁၂၂ </w:t>
      </w:r>
      <w:r>
        <w:rPr>
          <w:color w:val="231F20"/>
          <w:sz w:val="16"/>
        </w:rPr>
        <w:t>၊</w:t>
      </w:r>
      <w:r>
        <w:rPr>
          <w:color w:val="231F20"/>
          <w:spacing w:val="-6"/>
          <w:sz w:val="16"/>
        </w:rPr>
        <w:t xml:space="preserve"> </w:t>
      </w:r>
      <w:r>
        <w:rPr>
          <w:color w:val="3F7F7F"/>
          <w:sz w:val="16"/>
        </w:rPr>
        <w:t xml:space="preserve">၂၃၀ </w:t>
      </w:r>
      <w:r>
        <w:rPr>
          <w:color w:val="231F20"/>
          <w:sz w:val="16"/>
        </w:rPr>
        <w:t>၊</w:t>
      </w:r>
      <w:r>
        <w:rPr>
          <w:color w:val="231F20"/>
          <w:spacing w:val="-6"/>
          <w:sz w:val="16"/>
        </w:rPr>
        <w:t xml:space="preserve"> </w:t>
      </w:r>
      <w:r>
        <w:rPr>
          <w:color w:val="3F7F7F"/>
          <w:sz w:val="16"/>
        </w:rPr>
        <w:t xml:space="preserve">၂၃၂ </w:t>
      </w:r>
      <w:r>
        <w:rPr>
          <w:color w:val="231F20"/>
          <w:sz w:val="16"/>
        </w:rPr>
        <w:t xml:space="preserve">– </w:t>
      </w:r>
      <w:r>
        <w:rPr>
          <w:color w:val="3F7F7F"/>
          <w:sz w:val="16"/>
        </w:rPr>
        <w:t xml:space="preserve">၂၃၃ </w:t>
      </w:r>
      <w:r>
        <w:rPr>
          <w:color w:val="231F20"/>
          <w:sz w:val="16"/>
        </w:rPr>
        <w:t>၊</w:t>
      </w:r>
      <w:r>
        <w:rPr>
          <w:color w:val="231F20"/>
          <w:spacing w:val="-6"/>
          <w:sz w:val="16"/>
        </w:rPr>
        <w:t xml:space="preserve"> </w:t>
      </w:r>
      <w:r>
        <w:rPr>
          <w:color w:val="3F7F7F"/>
          <w:spacing w:val="-4"/>
          <w:sz w:val="16"/>
        </w:rPr>
        <w:t xml:space="preserve">၂၃၅ </w:t>
      </w:r>
      <w:r>
        <w:rPr>
          <w:color w:val="231F20"/>
          <w:spacing w:val="-4"/>
          <w:sz w:val="16"/>
        </w:rPr>
        <w:t>၊</w:t>
      </w:r>
    </w:p>
    <w:p w:rsidR="00FC077F" w:rsidRDefault="002176C3">
      <w:pPr>
        <w:spacing w:before="15"/>
        <w:ind w:left="543"/>
        <w:rPr>
          <w:sz w:val="16"/>
        </w:rPr>
      </w:pPr>
      <w:r>
        <w:rPr>
          <w:color w:val="3F7F7F"/>
          <w:sz w:val="16"/>
        </w:rPr>
        <w:t xml:space="preserve">၂၃၉ </w:t>
      </w:r>
      <w:r>
        <w:rPr>
          <w:color w:val="231F20"/>
          <w:sz w:val="16"/>
        </w:rPr>
        <w:t xml:space="preserve">– </w:t>
      </w:r>
      <w:r>
        <w:rPr>
          <w:color w:val="3F7F7F"/>
          <w:sz w:val="16"/>
        </w:rPr>
        <w:t xml:space="preserve">၂၄၀ </w:t>
      </w:r>
      <w:r>
        <w:rPr>
          <w:color w:val="231F20"/>
          <w:sz w:val="16"/>
        </w:rPr>
        <w:t>၊</w:t>
      </w:r>
      <w:r>
        <w:rPr>
          <w:color w:val="231F20"/>
          <w:spacing w:val="-6"/>
          <w:sz w:val="16"/>
        </w:rPr>
        <w:t xml:space="preserve"> </w:t>
      </w:r>
      <w:r>
        <w:rPr>
          <w:color w:val="3F7F7F"/>
          <w:sz w:val="16"/>
        </w:rPr>
        <w:t>၂၄၁–၂၄၂ ၊</w:t>
      </w:r>
      <w:r>
        <w:rPr>
          <w:color w:val="231F20"/>
          <w:sz w:val="16"/>
        </w:rPr>
        <w:t>​​</w:t>
      </w:r>
      <w:r>
        <w:rPr>
          <w:color w:val="231F20"/>
          <w:spacing w:val="-5"/>
          <w:sz w:val="16"/>
        </w:rPr>
        <w:t xml:space="preserve"> </w:t>
      </w:r>
      <w:r>
        <w:rPr>
          <w:color w:val="3F7F7F"/>
          <w:sz w:val="16"/>
        </w:rPr>
        <w:t xml:space="preserve">၂၄၃ </w:t>
      </w:r>
      <w:r>
        <w:rPr>
          <w:color w:val="231F20"/>
          <w:sz w:val="16"/>
        </w:rPr>
        <w:t>၊</w:t>
      </w:r>
      <w:r>
        <w:rPr>
          <w:color w:val="231F20"/>
          <w:spacing w:val="-6"/>
          <w:sz w:val="16"/>
        </w:rPr>
        <w:t xml:space="preserve"> </w:t>
      </w:r>
      <w:r>
        <w:rPr>
          <w:color w:val="3F7F7F"/>
          <w:sz w:val="16"/>
        </w:rPr>
        <w:t xml:space="preserve">၂၄၅ </w:t>
      </w:r>
      <w:r>
        <w:rPr>
          <w:color w:val="231F20"/>
          <w:sz w:val="16"/>
        </w:rPr>
        <w:t>၊</w:t>
      </w:r>
      <w:r>
        <w:rPr>
          <w:color w:val="231F20"/>
          <w:spacing w:val="-5"/>
          <w:sz w:val="16"/>
        </w:rPr>
        <w:t xml:space="preserve"> </w:t>
      </w:r>
      <w:r>
        <w:rPr>
          <w:color w:val="3F7F7F"/>
          <w:spacing w:val="-2"/>
          <w:sz w:val="16"/>
        </w:rPr>
        <w:t xml:space="preserve">၂၄၆ </w:t>
      </w:r>
      <w:r>
        <w:rPr>
          <w:color w:val="231F20"/>
          <w:spacing w:val="-2"/>
          <w:sz w:val="16"/>
        </w:rPr>
        <w:t xml:space="preserve">– </w:t>
      </w:r>
      <w:r>
        <w:rPr>
          <w:color w:val="3F7F7F"/>
          <w:spacing w:val="-2"/>
          <w:sz w:val="16"/>
        </w:rPr>
        <w:t xml:space="preserve">၂၄၇ </w:t>
      </w:r>
      <w:r>
        <w:rPr>
          <w:color w:val="231F20"/>
          <w:spacing w:val="-2"/>
          <w:sz w:val="16"/>
        </w:rPr>
        <w:t>၊</w:t>
      </w:r>
    </w:p>
    <w:p w:rsidR="00FC077F" w:rsidRDefault="002176C3">
      <w:pPr>
        <w:spacing w:before="15"/>
        <w:ind w:left="543"/>
        <w:rPr>
          <w:sz w:val="16"/>
        </w:rPr>
      </w:pPr>
      <w:r>
        <w:rPr>
          <w:color w:val="3F7F7F"/>
          <w:sz w:val="16"/>
        </w:rPr>
        <w:t xml:space="preserve">၂၄၈ </w:t>
      </w:r>
      <w:r>
        <w:rPr>
          <w:color w:val="231F20"/>
          <w:sz w:val="16"/>
        </w:rPr>
        <w:t>၊</w:t>
      </w:r>
      <w:r>
        <w:rPr>
          <w:color w:val="231F20"/>
          <w:spacing w:val="-4"/>
          <w:sz w:val="16"/>
        </w:rPr>
        <w:t xml:space="preserve"> </w:t>
      </w:r>
      <w:r>
        <w:rPr>
          <w:color w:val="3F7F7F"/>
          <w:spacing w:val="-5"/>
          <w:sz w:val="16"/>
        </w:rPr>
        <w:t>၂၅၀</w:t>
      </w:r>
    </w:p>
    <w:p w:rsidR="00FC077F" w:rsidRDefault="002176C3">
      <w:pPr>
        <w:spacing w:before="94"/>
        <w:ind w:left="64"/>
        <w:rPr>
          <w:sz w:val="16"/>
        </w:rPr>
      </w:pPr>
      <w:r>
        <w:br w:type="column"/>
      </w:r>
      <w:r>
        <w:rPr>
          <w:color w:val="231F20"/>
          <w:sz w:val="16"/>
        </w:rPr>
        <w:t>ရိုမန်းတစ်၊</w:t>
      </w:r>
      <w:r>
        <w:rPr>
          <w:color w:val="231F20"/>
          <w:spacing w:val="-5"/>
          <w:sz w:val="16"/>
        </w:rPr>
        <w:t xml:space="preserve"> </w:t>
      </w:r>
      <w:r>
        <w:rPr>
          <w:color w:val="3F7F7F"/>
          <w:sz w:val="16"/>
        </w:rPr>
        <w:t xml:space="preserve">၂၈ </w:t>
      </w:r>
      <w:r>
        <w:rPr>
          <w:color w:val="231F20"/>
          <w:sz w:val="16"/>
        </w:rPr>
        <w:t>၊</w:t>
      </w:r>
      <w:r>
        <w:rPr>
          <w:color w:val="231F20"/>
          <w:spacing w:val="-4"/>
          <w:sz w:val="16"/>
        </w:rPr>
        <w:t xml:space="preserve"> </w:t>
      </w:r>
      <w:r>
        <w:rPr>
          <w:color w:val="3F7F7F"/>
          <w:sz w:val="16"/>
        </w:rPr>
        <w:t xml:space="preserve">၃၄ </w:t>
      </w:r>
      <w:r>
        <w:rPr>
          <w:color w:val="231F20"/>
          <w:sz w:val="16"/>
        </w:rPr>
        <w:t>၊</w:t>
      </w:r>
      <w:r>
        <w:rPr>
          <w:color w:val="231F20"/>
          <w:spacing w:val="-4"/>
          <w:sz w:val="16"/>
        </w:rPr>
        <w:t xml:space="preserve"> </w:t>
      </w:r>
      <w:r>
        <w:rPr>
          <w:color w:val="3F7F7F"/>
          <w:sz w:val="16"/>
        </w:rPr>
        <w:t xml:space="preserve">၃၇ </w:t>
      </w:r>
      <w:r>
        <w:rPr>
          <w:color w:val="231F20"/>
          <w:sz w:val="16"/>
        </w:rPr>
        <w:t>၊</w:t>
      </w:r>
      <w:r>
        <w:rPr>
          <w:color w:val="231F20"/>
          <w:spacing w:val="-5"/>
          <w:sz w:val="16"/>
        </w:rPr>
        <w:t xml:space="preserve"> </w:t>
      </w:r>
      <w:r>
        <w:rPr>
          <w:color w:val="3F7F7F"/>
          <w:sz w:val="16"/>
        </w:rPr>
        <w:t xml:space="preserve">၄၉ </w:t>
      </w:r>
      <w:r>
        <w:rPr>
          <w:color w:val="231F20"/>
          <w:sz w:val="16"/>
        </w:rPr>
        <w:t xml:space="preserve">– </w:t>
      </w:r>
      <w:r>
        <w:rPr>
          <w:color w:val="3F7F7F"/>
          <w:sz w:val="16"/>
        </w:rPr>
        <w:t xml:space="preserve">၅၀ </w:t>
      </w:r>
      <w:r>
        <w:rPr>
          <w:color w:val="231F20"/>
          <w:sz w:val="16"/>
        </w:rPr>
        <w:t>၊</w:t>
      </w:r>
      <w:r>
        <w:rPr>
          <w:color w:val="231F20"/>
          <w:spacing w:val="-4"/>
          <w:sz w:val="16"/>
        </w:rPr>
        <w:t xml:space="preserve"> </w:t>
      </w:r>
      <w:r>
        <w:rPr>
          <w:color w:val="3F7F7F"/>
          <w:sz w:val="16"/>
        </w:rPr>
        <w:t xml:space="preserve">၅၅ </w:t>
      </w:r>
      <w:r>
        <w:rPr>
          <w:color w:val="231F20"/>
          <w:sz w:val="16"/>
        </w:rPr>
        <w:t>၊</w:t>
      </w:r>
      <w:r>
        <w:rPr>
          <w:color w:val="231F20"/>
          <w:spacing w:val="-4"/>
          <w:sz w:val="16"/>
        </w:rPr>
        <w:t xml:space="preserve"> </w:t>
      </w:r>
      <w:r>
        <w:rPr>
          <w:color w:val="3F7F7F"/>
          <w:spacing w:val="-5"/>
          <w:sz w:val="16"/>
        </w:rPr>
        <w:t xml:space="preserve">၆၈ </w:t>
      </w:r>
      <w:r>
        <w:rPr>
          <w:color w:val="231F20"/>
          <w:spacing w:val="-5"/>
          <w:sz w:val="16"/>
        </w:rPr>
        <w:t>၊</w:t>
      </w:r>
    </w:p>
    <w:p w:rsidR="00FC077F" w:rsidRDefault="002176C3">
      <w:pPr>
        <w:spacing w:before="15"/>
        <w:ind w:left="543"/>
        <w:rPr>
          <w:sz w:val="16"/>
        </w:rPr>
      </w:pPr>
      <w:r>
        <w:rPr>
          <w:color w:val="3F7F7F"/>
          <w:sz w:val="16"/>
        </w:rPr>
        <w:t xml:space="preserve">၁၅၇ </w:t>
      </w:r>
      <w:r>
        <w:rPr>
          <w:color w:val="231F20"/>
          <w:sz w:val="16"/>
        </w:rPr>
        <w:t xml:space="preserve">– </w:t>
      </w:r>
      <w:r>
        <w:rPr>
          <w:color w:val="3F7F7F"/>
          <w:sz w:val="16"/>
        </w:rPr>
        <w:t xml:space="preserve">၁၅၈ </w:t>
      </w:r>
      <w:r>
        <w:rPr>
          <w:color w:val="231F20"/>
          <w:sz w:val="16"/>
        </w:rPr>
        <w:t>၊</w:t>
      </w:r>
      <w:r>
        <w:rPr>
          <w:color w:val="231F20"/>
          <w:spacing w:val="-6"/>
          <w:sz w:val="16"/>
        </w:rPr>
        <w:t xml:space="preserve"> </w:t>
      </w:r>
      <w:r>
        <w:rPr>
          <w:color w:val="3F7F7F"/>
          <w:sz w:val="16"/>
        </w:rPr>
        <w:t xml:space="preserve">၂၁၉ </w:t>
      </w:r>
      <w:r>
        <w:rPr>
          <w:color w:val="231F20"/>
          <w:sz w:val="16"/>
        </w:rPr>
        <w:t>၊</w:t>
      </w:r>
      <w:r>
        <w:rPr>
          <w:color w:val="231F20"/>
          <w:spacing w:val="-5"/>
          <w:sz w:val="16"/>
        </w:rPr>
        <w:t xml:space="preserve"> </w:t>
      </w:r>
      <w:r>
        <w:rPr>
          <w:color w:val="3F7F7F"/>
          <w:spacing w:val="-5"/>
          <w:sz w:val="16"/>
        </w:rPr>
        <w:t>၂၃၄</w:t>
      </w:r>
    </w:p>
    <w:p w:rsidR="00FC077F" w:rsidRDefault="002176C3">
      <w:pPr>
        <w:spacing w:before="16"/>
        <w:ind w:left="64"/>
        <w:rPr>
          <w:sz w:val="16"/>
        </w:rPr>
      </w:pPr>
      <w:r>
        <w:rPr>
          <w:color w:val="231F20"/>
          <w:sz w:val="16"/>
        </w:rPr>
        <w:t>ရိုမန်းတစ်၊</w:t>
      </w:r>
      <w:r>
        <w:rPr>
          <w:color w:val="231F20"/>
          <w:spacing w:val="-5"/>
          <w:sz w:val="16"/>
        </w:rPr>
        <w:t xml:space="preserve"> </w:t>
      </w:r>
      <w:r>
        <w:rPr>
          <w:color w:val="3F7F7F"/>
          <w:sz w:val="16"/>
        </w:rPr>
        <w:t xml:space="preserve">၆ </w:t>
      </w:r>
      <w:r>
        <w:rPr>
          <w:color w:val="231F20"/>
          <w:sz w:val="16"/>
        </w:rPr>
        <w:t>၊</w:t>
      </w:r>
      <w:r>
        <w:rPr>
          <w:color w:val="231F20"/>
          <w:spacing w:val="-4"/>
          <w:sz w:val="16"/>
        </w:rPr>
        <w:t xml:space="preserve"> </w:t>
      </w:r>
      <w:r>
        <w:rPr>
          <w:color w:val="3F7F7F"/>
          <w:sz w:val="16"/>
        </w:rPr>
        <w:t xml:space="preserve">၄၉ </w:t>
      </w:r>
      <w:r>
        <w:rPr>
          <w:color w:val="231F20"/>
          <w:sz w:val="16"/>
        </w:rPr>
        <w:t xml:space="preserve">– </w:t>
      </w:r>
      <w:r>
        <w:rPr>
          <w:color w:val="3F7F7F"/>
          <w:sz w:val="16"/>
        </w:rPr>
        <w:t xml:space="preserve">၅၁ </w:t>
      </w:r>
      <w:r>
        <w:rPr>
          <w:color w:val="231F20"/>
          <w:sz w:val="16"/>
        </w:rPr>
        <w:t>၊</w:t>
      </w:r>
      <w:r>
        <w:rPr>
          <w:color w:val="231F20"/>
          <w:spacing w:val="-4"/>
          <w:sz w:val="16"/>
        </w:rPr>
        <w:t xml:space="preserve"> </w:t>
      </w:r>
      <w:r>
        <w:rPr>
          <w:color w:val="3F7F7F"/>
          <w:sz w:val="16"/>
        </w:rPr>
        <w:t xml:space="preserve">၅၅ </w:t>
      </w:r>
      <w:r>
        <w:rPr>
          <w:color w:val="231F20"/>
          <w:sz w:val="16"/>
        </w:rPr>
        <w:t>၊</w:t>
      </w:r>
      <w:r>
        <w:rPr>
          <w:color w:val="231F20"/>
          <w:spacing w:val="-4"/>
          <w:sz w:val="16"/>
        </w:rPr>
        <w:t xml:space="preserve"> </w:t>
      </w:r>
      <w:r>
        <w:rPr>
          <w:color w:val="3F7F7F"/>
          <w:sz w:val="16"/>
        </w:rPr>
        <w:t xml:space="preserve">၆၇ </w:t>
      </w:r>
      <w:r>
        <w:rPr>
          <w:color w:val="231F20"/>
          <w:sz w:val="16"/>
        </w:rPr>
        <w:t>၊</w:t>
      </w:r>
      <w:r>
        <w:rPr>
          <w:color w:val="231F20"/>
          <w:spacing w:val="-5"/>
          <w:sz w:val="16"/>
        </w:rPr>
        <w:t xml:space="preserve"> </w:t>
      </w:r>
      <w:r>
        <w:rPr>
          <w:color w:val="3F7F7F"/>
          <w:sz w:val="16"/>
        </w:rPr>
        <w:t xml:space="preserve">၆၈ </w:t>
      </w:r>
      <w:r>
        <w:rPr>
          <w:color w:val="231F20"/>
          <w:sz w:val="16"/>
        </w:rPr>
        <w:t>၊</w:t>
      </w:r>
      <w:r>
        <w:rPr>
          <w:color w:val="231F20"/>
          <w:spacing w:val="-4"/>
          <w:sz w:val="16"/>
        </w:rPr>
        <w:t xml:space="preserve"> </w:t>
      </w:r>
      <w:r>
        <w:rPr>
          <w:color w:val="3F7F7F"/>
          <w:sz w:val="16"/>
        </w:rPr>
        <w:t xml:space="preserve">၈၃ </w:t>
      </w:r>
      <w:r>
        <w:rPr>
          <w:color w:val="231F20"/>
          <w:sz w:val="16"/>
        </w:rPr>
        <w:t>၊</w:t>
      </w:r>
      <w:r>
        <w:rPr>
          <w:color w:val="231F20"/>
          <w:spacing w:val="-4"/>
          <w:sz w:val="16"/>
        </w:rPr>
        <w:t xml:space="preserve"> </w:t>
      </w:r>
      <w:r>
        <w:rPr>
          <w:color w:val="3F7F7F"/>
          <w:spacing w:val="-5"/>
          <w:sz w:val="16"/>
        </w:rPr>
        <w:t>၂၁၇</w:t>
      </w:r>
    </w:p>
    <w:p w:rsidR="00FC077F" w:rsidRDefault="002176C3">
      <w:pPr>
        <w:spacing w:before="15"/>
        <w:ind w:left="64"/>
        <w:rPr>
          <w:sz w:val="16"/>
        </w:rPr>
      </w:pPr>
      <w:r>
        <w:rPr>
          <w:color w:val="231F20"/>
          <w:sz w:val="16"/>
        </w:rPr>
        <w:t>Rorty၊</w:t>
      </w:r>
      <w:r>
        <w:rPr>
          <w:color w:val="231F20"/>
          <w:spacing w:val="-8"/>
          <w:sz w:val="16"/>
        </w:rPr>
        <w:t xml:space="preserve"> </w:t>
      </w:r>
      <w:r>
        <w:rPr>
          <w:color w:val="231F20"/>
          <w:sz w:val="16"/>
        </w:rPr>
        <w:t>R.</w:t>
      </w:r>
      <w:r>
        <w:rPr>
          <w:color w:val="231F20"/>
          <w:spacing w:val="-7"/>
          <w:sz w:val="16"/>
        </w:rPr>
        <w:t xml:space="preserve"> </w:t>
      </w:r>
      <w:r>
        <w:rPr>
          <w:color w:val="3F7F7F"/>
          <w:sz w:val="16"/>
        </w:rPr>
        <w:t xml:space="preserve">၁၃ </w:t>
      </w:r>
      <w:r>
        <w:rPr>
          <w:color w:val="231F20"/>
          <w:sz w:val="16"/>
        </w:rPr>
        <w:t>၊</w:t>
      </w:r>
      <w:r>
        <w:rPr>
          <w:color w:val="231F20"/>
          <w:spacing w:val="-7"/>
          <w:sz w:val="16"/>
        </w:rPr>
        <w:t xml:space="preserve"> </w:t>
      </w:r>
      <w:r>
        <w:rPr>
          <w:color w:val="3F7F7F"/>
          <w:spacing w:val="-2"/>
          <w:sz w:val="16"/>
        </w:rPr>
        <w:t>၂၄၃–၂၄၄</w:t>
      </w:r>
      <w:r>
        <w:rPr>
          <w:color w:val="231F20"/>
          <w:spacing w:val="-2"/>
          <w:sz w:val="16"/>
        </w:rPr>
        <w:t>​</w:t>
      </w:r>
      <w:r>
        <w:rPr>
          <w:color w:val="3F7F7F"/>
          <w:spacing w:val="-2"/>
          <w:sz w:val="16"/>
        </w:rPr>
        <w:t>​</w:t>
      </w:r>
    </w:p>
    <w:p w:rsidR="00FC077F" w:rsidRDefault="002176C3">
      <w:pPr>
        <w:spacing w:before="15"/>
        <w:ind w:left="64"/>
        <w:rPr>
          <w:sz w:val="16"/>
        </w:rPr>
      </w:pPr>
      <w:r>
        <w:rPr>
          <w:color w:val="231F20"/>
          <w:sz w:val="16"/>
        </w:rPr>
        <w:t>Rothenberg၊</w:t>
      </w:r>
      <w:r>
        <w:rPr>
          <w:color w:val="231F20"/>
          <w:spacing w:val="-7"/>
          <w:sz w:val="16"/>
        </w:rPr>
        <w:t xml:space="preserve"> </w:t>
      </w:r>
      <w:r>
        <w:rPr>
          <w:color w:val="231F20"/>
          <w:sz w:val="16"/>
        </w:rPr>
        <w:t>ဂျေ၊</w:t>
      </w:r>
      <w:r>
        <w:rPr>
          <w:color w:val="231F20"/>
          <w:spacing w:val="-6"/>
          <w:sz w:val="16"/>
        </w:rPr>
        <w:t xml:space="preserve"> </w:t>
      </w:r>
      <w:r>
        <w:rPr>
          <w:color w:val="3F7F7F"/>
          <w:sz w:val="16"/>
        </w:rPr>
        <w:t xml:space="preserve">၂၀၇ </w:t>
      </w:r>
      <w:r>
        <w:rPr>
          <w:color w:val="231F20"/>
          <w:sz w:val="16"/>
        </w:rPr>
        <w:t xml:space="preserve">– </w:t>
      </w:r>
      <w:r>
        <w:rPr>
          <w:color w:val="3F7F7F"/>
          <w:sz w:val="16"/>
        </w:rPr>
        <w:t xml:space="preserve">၂၁၀ </w:t>
      </w:r>
      <w:r>
        <w:rPr>
          <w:color w:val="231F20"/>
          <w:sz w:val="16"/>
        </w:rPr>
        <w:t>၊</w:t>
      </w:r>
      <w:r>
        <w:rPr>
          <w:color w:val="231F20"/>
          <w:spacing w:val="-6"/>
          <w:sz w:val="16"/>
        </w:rPr>
        <w:t xml:space="preserve"> </w:t>
      </w:r>
      <w:r>
        <w:rPr>
          <w:color w:val="3F7F7F"/>
          <w:sz w:val="16"/>
        </w:rPr>
        <w:t xml:space="preserve">၂၁၁ </w:t>
      </w:r>
      <w:r>
        <w:rPr>
          <w:color w:val="231F20"/>
          <w:sz w:val="16"/>
        </w:rPr>
        <w:t>၊</w:t>
      </w:r>
      <w:r>
        <w:rPr>
          <w:color w:val="231F20"/>
          <w:spacing w:val="-7"/>
          <w:sz w:val="16"/>
        </w:rPr>
        <w:t xml:space="preserve"> </w:t>
      </w:r>
      <w:r>
        <w:rPr>
          <w:color w:val="3F7F7F"/>
          <w:spacing w:val="-5"/>
          <w:sz w:val="16"/>
        </w:rPr>
        <w:t>၂၂၅</w:t>
      </w:r>
    </w:p>
    <w:p w:rsidR="00FC077F" w:rsidRDefault="00FC077F">
      <w:pPr>
        <w:pStyle w:val="BodyText"/>
        <w:spacing w:before="30"/>
        <w:jc w:val="left"/>
        <w:rPr>
          <w:sz w:val="16"/>
        </w:rPr>
      </w:pPr>
    </w:p>
    <w:p w:rsidR="00FC077F" w:rsidRDefault="002176C3">
      <w:pPr>
        <w:spacing w:before="1"/>
        <w:ind w:left="64"/>
        <w:rPr>
          <w:sz w:val="16"/>
        </w:rPr>
      </w:pPr>
      <w:r>
        <w:rPr>
          <w:color w:val="231F20"/>
          <w:sz w:val="16"/>
        </w:rPr>
        <w:t>ဆာမိုအန်၊</w:t>
      </w:r>
      <w:r>
        <w:rPr>
          <w:color w:val="231F20"/>
          <w:spacing w:val="-5"/>
          <w:sz w:val="16"/>
        </w:rPr>
        <w:t xml:space="preserve"> </w:t>
      </w:r>
      <w:r>
        <w:rPr>
          <w:color w:val="3F7F7F"/>
          <w:sz w:val="16"/>
        </w:rPr>
        <w:t xml:space="preserve">၁၂ </w:t>
      </w:r>
      <w:r>
        <w:rPr>
          <w:color w:val="231F20"/>
          <w:sz w:val="16"/>
        </w:rPr>
        <w:t>၊</w:t>
      </w:r>
      <w:r>
        <w:rPr>
          <w:color w:val="231F20"/>
          <w:spacing w:val="-5"/>
          <w:sz w:val="16"/>
        </w:rPr>
        <w:t xml:space="preserve"> </w:t>
      </w:r>
      <w:r>
        <w:rPr>
          <w:color w:val="3F7F7F"/>
          <w:sz w:val="16"/>
        </w:rPr>
        <w:t xml:space="preserve">၁၇၃ </w:t>
      </w:r>
      <w:r>
        <w:rPr>
          <w:color w:val="231F20"/>
          <w:sz w:val="16"/>
        </w:rPr>
        <w:t>၊</w:t>
      </w:r>
      <w:r>
        <w:rPr>
          <w:color w:val="231F20"/>
          <w:spacing w:val="-5"/>
          <w:sz w:val="16"/>
        </w:rPr>
        <w:t xml:space="preserve"> </w:t>
      </w:r>
      <w:r>
        <w:rPr>
          <w:color w:val="3F7F7F"/>
          <w:sz w:val="16"/>
        </w:rPr>
        <w:t xml:space="preserve">၁၇၅ </w:t>
      </w:r>
      <w:r>
        <w:rPr>
          <w:color w:val="231F20"/>
          <w:sz w:val="16"/>
        </w:rPr>
        <w:t>၊</w:t>
      </w:r>
      <w:r>
        <w:rPr>
          <w:color w:val="231F20"/>
          <w:spacing w:val="-5"/>
          <w:sz w:val="16"/>
        </w:rPr>
        <w:t xml:space="preserve"> </w:t>
      </w:r>
      <w:r>
        <w:rPr>
          <w:color w:val="3F7F7F"/>
          <w:sz w:val="16"/>
        </w:rPr>
        <w:t xml:space="preserve">၁၇၇ </w:t>
      </w:r>
      <w:r>
        <w:rPr>
          <w:color w:val="231F20"/>
          <w:sz w:val="16"/>
        </w:rPr>
        <w:t xml:space="preserve">– </w:t>
      </w:r>
      <w:r>
        <w:rPr>
          <w:color w:val="3F7F7F"/>
          <w:sz w:val="16"/>
        </w:rPr>
        <w:t xml:space="preserve">၁၇၈ </w:t>
      </w:r>
      <w:r>
        <w:rPr>
          <w:color w:val="231F20"/>
          <w:sz w:val="16"/>
        </w:rPr>
        <w:t>၊</w:t>
      </w:r>
      <w:r>
        <w:rPr>
          <w:color w:val="231F20"/>
          <w:spacing w:val="-5"/>
          <w:sz w:val="16"/>
        </w:rPr>
        <w:t xml:space="preserve"> </w:t>
      </w:r>
      <w:r>
        <w:rPr>
          <w:color w:val="3F7F7F"/>
          <w:spacing w:val="-4"/>
          <w:sz w:val="16"/>
        </w:rPr>
        <w:t xml:space="preserve">၁၇၉ </w:t>
      </w:r>
      <w:r>
        <w:rPr>
          <w:color w:val="231F20"/>
          <w:spacing w:val="-4"/>
          <w:sz w:val="16"/>
        </w:rPr>
        <w:t>၊</w:t>
      </w:r>
    </w:p>
    <w:p w:rsidR="00FC077F" w:rsidRDefault="002176C3">
      <w:pPr>
        <w:spacing w:before="15"/>
        <w:ind w:left="543"/>
        <w:rPr>
          <w:sz w:val="16"/>
        </w:rPr>
      </w:pPr>
      <w:r>
        <w:rPr>
          <w:color w:val="3F7F7F"/>
          <w:sz w:val="16"/>
        </w:rPr>
        <w:t xml:space="preserve">၁၈၀ </w:t>
      </w:r>
      <w:r>
        <w:rPr>
          <w:color w:val="231F20"/>
          <w:sz w:val="16"/>
        </w:rPr>
        <w:t xml:space="preserve">– </w:t>
      </w:r>
      <w:r>
        <w:rPr>
          <w:color w:val="3F7F7F"/>
          <w:sz w:val="16"/>
        </w:rPr>
        <w:t xml:space="preserve">၁၈၁ </w:t>
      </w:r>
      <w:r>
        <w:rPr>
          <w:color w:val="231F20"/>
          <w:sz w:val="16"/>
        </w:rPr>
        <w:t>၊</w:t>
      </w:r>
      <w:r>
        <w:rPr>
          <w:color w:val="231F20"/>
          <w:spacing w:val="-6"/>
          <w:sz w:val="16"/>
        </w:rPr>
        <w:t xml:space="preserve"> </w:t>
      </w:r>
      <w:r>
        <w:rPr>
          <w:color w:val="3F7F7F"/>
          <w:sz w:val="16"/>
        </w:rPr>
        <w:t xml:space="preserve">၁၈၃ </w:t>
      </w:r>
      <w:r>
        <w:rPr>
          <w:color w:val="231F20"/>
          <w:sz w:val="16"/>
        </w:rPr>
        <w:t>၊</w:t>
      </w:r>
      <w:r>
        <w:rPr>
          <w:color w:val="231F20"/>
          <w:spacing w:val="-5"/>
          <w:sz w:val="16"/>
        </w:rPr>
        <w:t xml:space="preserve"> </w:t>
      </w:r>
      <w:r>
        <w:rPr>
          <w:color w:val="3F7F7F"/>
          <w:spacing w:val="-5"/>
          <w:sz w:val="16"/>
        </w:rPr>
        <w:t>၁၈၄</w:t>
      </w:r>
    </w:p>
    <w:p w:rsidR="00FC077F" w:rsidRDefault="002176C3">
      <w:pPr>
        <w:spacing w:before="15"/>
        <w:ind w:left="64"/>
        <w:rPr>
          <w:sz w:val="16"/>
        </w:rPr>
      </w:pPr>
      <w:r>
        <w:rPr>
          <w:color w:val="231F20"/>
          <w:sz w:val="16"/>
        </w:rPr>
        <w:t>Sankoff၊</w:t>
      </w:r>
      <w:r>
        <w:rPr>
          <w:color w:val="231F20"/>
          <w:spacing w:val="-7"/>
          <w:sz w:val="16"/>
        </w:rPr>
        <w:t xml:space="preserve"> </w:t>
      </w:r>
      <w:r>
        <w:rPr>
          <w:color w:val="231F20"/>
          <w:sz w:val="16"/>
        </w:rPr>
        <w:t>ဂျီ၊</w:t>
      </w:r>
      <w:r>
        <w:rPr>
          <w:color w:val="231F20"/>
          <w:spacing w:val="-6"/>
          <w:sz w:val="16"/>
        </w:rPr>
        <w:t xml:space="preserve"> </w:t>
      </w:r>
      <w:r>
        <w:rPr>
          <w:color w:val="3F7F7F"/>
          <w:sz w:val="16"/>
        </w:rPr>
        <w:t xml:space="preserve">၁၃၇ </w:t>
      </w:r>
      <w:r>
        <w:rPr>
          <w:color w:val="231F20"/>
          <w:sz w:val="16"/>
        </w:rPr>
        <w:t>၊</w:t>
      </w:r>
      <w:r>
        <w:rPr>
          <w:color w:val="231F20"/>
          <w:spacing w:val="-7"/>
          <w:sz w:val="16"/>
        </w:rPr>
        <w:t xml:space="preserve"> </w:t>
      </w:r>
      <w:r>
        <w:rPr>
          <w:color w:val="3F7F7F"/>
          <w:spacing w:val="-5"/>
          <w:sz w:val="16"/>
        </w:rPr>
        <w:t>၁၃၉</w:t>
      </w:r>
    </w:p>
    <w:p w:rsidR="00FC077F" w:rsidRDefault="002176C3">
      <w:pPr>
        <w:spacing w:before="15"/>
        <w:ind w:left="64"/>
        <w:rPr>
          <w:sz w:val="16"/>
        </w:rPr>
      </w:pPr>
      <w:r>
        <w:rPr>
          <w:color w:val="231F20"/>
          <w:sz w:val="16"/>
        </w:rPr>
        <w:t>Sapir၊</w:t>
      </w:r>
      <w:r>
        <w:rPr>
          <w:color w:val="231F20"/>
          <w:spacing w:val="-4"/>
          <w:sz w:val="16"/>
        </w:rPr>
        <w:t xml:space="preserve"> </w:t>
      </w:r>
      <w:r>
        <w:rPr>
          <w:color w:val="231F20"/>
          <w:sz w:val="16"/>
        </w:rPr>
        <w:t>အီး၊</w:t>
      </w:r>
      <w:r>
        <w:rPr>
          <w:color w:val="231F20"/>
          <w:spacing w:val="-4"/>
          <w:sz w:val="16"/>
        </w:rPr>
        <w:t xml:space="preserve"> </w:t>
      </w:r>
      <w:r>
        <w:rPr>
          <w:color w:val="3F7F7F"/>
          <w:sz w:val="16"/>
        </w:rPr>
        <w:t>၅–၇ ၊</w:t>
      </w:r>
      <w:r>
        <w:rPr>
          <w:color w:val="231F20"/>
          <w:sz w:val="16"/>
        </w:rPr>
        <w:t>​​</w:t>
      </w:r>
      <w:r>
        <w:rPr>
          <w:color w:val="231F20"/>
          <w:spacing w:val="-4"/>
          <w:sz w:val="16"/>
        </w:rPr>
        <w:t xml:space="preserve"> </w:t>
      </w:r>
      <w:r>
        <w:rPr>
          <w:color w:val="3F7F7F"/>
          <w:sz w:val="16"/>
        </w:rPr>
        <w:t xml:space="preserve">၈ </w:t>
      </w:r>
      <w:r>
        <w:rPr>
          <w:color w:val="231F20"/>
          <w:sz w:val="16"/>
        </w:rPr>
        <w:t>၊</w:t>
      </w:r>
      <w:r>
        <w:rPr>
          <w:color w:val="231F20"/>
          <w:spacing w:val="-4"/>
          <w:sz w:val="16"/>
        </w:rPr>
        <w:t xml:space="preserve"> </w:t>
      </w:r>
      <w:r>
        <w:rPr>
          <w:color w:val="3F7F7F"/>
          <w:sz w:val="16"/>
        </w:rPr>
        <w:t xml:space="preserve">၁၄ </w:t>
      </w:r>
      <w:r>
        <w:rPr>
          <w:color w:val="231F20"/>
          <w:sz w:val="16"/>
        </w:rPr>
        <w:t>၊</w:t>
      </w:r>
      <w:r>
        <w:rPr>
          <w:color w:val="231F20"/>
          <w:spacing w:val="-4"/>
          <w:sz w:val="16"/>
        </w:rPr>
        <w:t xml:space="preserve"> </w:t>
      </w:r>
      <w:r>
        <w:rPr>
          <w:color w:val="3F7F7F"/>
          <w:sz w:val="16"/>
        </w:rPr>
        <w:t xml:space="preserve">၃၇ </w:t>
      </w:r>
      <w:r>
        <w:rPr>
          <w:color w:val="231F20"/>
          <w:sz w:val="16"/>
        </w:rPr>
        <w:t>၊</w:t>
      </w:r>
      <w:r>
        <w:rPr>
          <w:color w:val="231F20"/>
          <w:spacing w:val="-4"/>
          <w:sz w:val="16"/>
        </w:rPr>
        <w:t xml:space="preserve"> </w:t>
      </w:r>
      <w:r>
        <w:rPr>
          <w:color w:val="3F7F7F"/>
          <w:sz w:val="16"/>
        </w:rPr>
        <w:t xml:space="preserve">၄၇ </w:t>
      </w:r>
      <w:r>
        <w:rPr>
          <w:color w:val="231F20"/>
          <w:sz w:val="16"/>
        </w:rPr>
        <w:t>၊</w:t>
      </w:r>
      <w:r>
        <w:rPr>
          <w:color w:val="231F20"/>
          <w:spacing w:val="-3"/>
          <w:sz w:val="16"/>
        </w:rPr>
        <w:t xml:space="preserve"> </w:t>
      </w:r>
      <w:r>
        <w:rPr>
          <w:color w:val="3F7F7F"/>
          <w:sz w:val="16"/>
        </w:rPr>
        <w:t xml:space="preserve">၄၈ </w:t>
      </w:r>
      <w:r>
        <w:rPr>
          <w:color w:val="231F20"/>
          <w:sz w:val="16"/>
        </w:rPr>
        <w:t>၊</w:t>
      </w:r>
      <w:r>
        <w:rPr>
          <w:color w:val="231F20"/>
          <w:spacing w:val="-4"/>
          <w:sz w:val="16"/>
        </w:rPr>
        <w:t xml:space="preserve"> </w:t>
      </w:r>
      <w:r>
        <w:rPr>
          <w:color w:val="3F7F7F"/>
          <w:sz w:val="16"/>
        </w:rPr>
        <w:t xml:space="preserve">၅၅ </w:t>
      </w:r>
      <w:r>
        <w:rPr>
          <w:color w:val="231F20"/>
          <w:sz w:val="16"/>
        </w:rPr>
        <w:t>၊</w:t>
      </w:r>
      <w:r>
        <w:rPr>
          <w:color w:val="231F20"/>
          <w:spacing w:val="-4"/>
          <w:sz w:val="16"/>
        </w:rPr>
        <w:t xml:space="preserve"> </w:t>
      </w:r>
      <w:r>
        <w:rPr>
          <w:color w:val="3F7F7F"/>
          <w:sz w:val="16"/>
        </w:rPr>
        <w:t xml:space="preserve">၅၇ </w:t>
      </w:r>
      <w:r>
        <w:rPr>
          <w:color w:val="231F20"/>
          <w:sz w:val="16"/>
        </w:rPr>
        <w:t>၊</w:t>
      </w:r>
      <w:r>
        <w:rPr>
          <w:color w:val="231F20"/>
          <w:spacing w:val="-4"/>
          <w:sz w:val="16"/>
        </w:rPr>
        <w:t xml:space="preserve"> </w:t>
      </w:r>
      <w:r>
        <w:rPr>
          <w:color w:val="3F7F7F"/>
          <w:spacing w:val="-2"/>
          <w:sz w:val="16"/>
        </w:rPr>
        <w:t xml:space="preserve">၆၂ </w:t>
      </w:r>
      <w:r>
        <w:rPr>
          <w:color w:val="231F20"/>
          <w:spacing w:val="-2"/>
          <w:sz w:val="16"/>
        </w:rPr>
        <w:t xml:space="preserve">– </w:t>
      </w:r>
      <w:r>
        <w:rPr>
          <w:color w:val="3F7F7F"/>
          <w:spacing w:val="-2"/>
          <w:sz w:val="16"/>
        </w:rPr>
        <w:t xml:space="preserve">၆၇ </w:t>
      </w:r>
      <w:r>
        <w:rPr>
          <w:color w:val="231F20"/>
          <w:spacing w:val="-2"/>
          <w:sz w:val="16"/>
        </w:rPr>
        <w:t>၊</w:t>
      </w:r>
    </w:p>
    <w:p w:rsidR="00FC077F" w:rsidRDefault="002176C3">
      <w:pPr>
        <w:spacing w:before="16"/>
        <w:ind w:left="543"/>
        <w:rPr>
          <w:sz w:val="16"/>
        </w:rPr>
      </w:pPr>
      <w:r>
        <w:rPr>
          <w:color w:val="3F7F7F"/>
          <w:sz w:val="16"/>
        </w:rPr>
        <w:t xml:space="preserve">၆၈ </w:t>
      </w:r>
      <w:r>
        <w:rPr>
          <w:color w:val="231F20"/>
          <w:sz w:val="16"/>
        </w:rPr>
        <w:t>၊</w:t>
      </w:r>
      <w:r>
        <w:rPr>
          <w:color w:val="231F20"/>
          <w:spacing w:val="-4"/>
          <w:sz w:val="16"/>
        </w:rPr>
        <w:t xml:space="preserve"> </w:t>
      </w:r>
      <w:r>
        <w:rPr>
          <w:color w:val="3F7F7F"/>
          <w:sz w:val="16"/>
        </w:rPr>
        <w:t xml:space="preserve">၆၉ </w:t>
      </w:r>
      <w:r>
        <w:rPr>
          <w:color w:val="231F20"/>
          <w:sz w:val="16"/>
        </w:rPr>
        <w:t>၊</w:t>
      </w:r>
      <w:r>
        <w:rPr>
          <w:color w:val="231F20"/>
          <w:spacing w:val="-3"/>
          <w:sz w:val="16"/>
        </w:rPr>
        <w:t xml:space="preserve"> </w:t>
      </w:r>
      <w:r>
        <w:rPr>
          <w:color w:val="3F7F7F"/>
          <w:sz w:val="16"/>
        </w:rPr>
        <w:t xml:space="preserve">၇၀ </w:t>
      </w:r>
      <w:r>
        <w:rPr>
          <w:color w:val="231F20"/>
          <w:sz w:val="16"/>
        </w:rPr>
        <w:t xml:space="preserve">– </w:t>
      </w:r>
      <w:r>
        <w:rPr>
          <w:color w:val="3F7F7F"/>
          <w:sz w:val="16"/>
        </w:rPr>
        <w:t xml:space="preserve">၇၁ </w:t>
      </w:r>
      <w:r>
        <w:rPr>
          <w:color w:val="231F20"/>
          <w:sz w:val="16"/>
        </w:rPr>
        <w:t>၊</w:t>
      </w:r>
      <w:r>
        <w:rPr>
          <w:color w:val="231F20"/>
          <w:spacing w:val="-4"/>
          <w:sz w:val="16"/>
        </w:rPr>
        <w:t xml:space="preserve"> </w:t>
      </w:r>
      <w:r>
        <w:rPr>
          <w:color w:val="3F7F7F"/>
          <w:sz w:val="16"/>
        </w:rPr>
        <w:t xml:space="preserve">၇၄ </w:t>
      </w:r>
      <w:r>
        <w:rPr>
          <w:color w:val="231F20"/>
          <w:sz w:val="16"/>
        </w:rPr>
        <w:t>၊</w:t>
      </w:r>
      <w:r>
        <w:rPr>
          <w:color w:val="231F20"/>
          <w:spacing w:val="-3"/>
          <w:sz w:val="16"/>
        </w:rPr>
        <w:t xml:space="preserve"> </w:t>
      </w:r>
      <w:r>
        <w:rPr>
          <w:color w:val="3F7F7F"/>
          <w:sz w:val="16"/>
        </w:rPr>
        <w:t xml:space="preserve">၇၅ </w:t>
      </w:r>
      <w:r>
        <w:rPr>
          <w:color w:val="231F20"/>
          <w:sz w:val="16"/>
        </w:rPr>
        <w:t>၊</w:t>
      </w:r>
      <w:r>
        <w:rPr>
          <w:color w:val="231F20"/>
          <w:spacing w:val="-3"/>
          <w:sz w:val="16"/>
        </w:rPr>
        <w:t xml:space="preserve"> </w:t>
      </w:r>
      <w:r>
        <w:rPr>
          <w:color w:val="3F7F7F"/>
          <w:sz w:val="16"/>
        </w:rPr>
        <w:t xml:space="preserve">၇၆ </w:t>
      </w:r>
      <w:r>
        <w:rPr>
          <w:color w:val="231F20"/>
          <w:sz w:val="16"/>
        </w:rPr>
        <w:t>၊</w:t>
      </w:r>
      <w:r>
        <w:rPr>
          <w:color w:val="231F20"/>
          <w:spacing w:val="-4"/>
          <w:sz w:val="16"/>
        </w:rPr>
        <w:t xml:space="preserve"> </w:t>
      </w:r>
      <w:r>
        <w:rPr>
          <w:color w:val="3F7F7F"/>
          <w:sz w:val="16"/>
        </w:rPr>
        <w:t xml:space="preserve">၇၈ </w:t>
      </w:r>
      <w:r>
        <w:rPr>
          <w:color w:val="231F20"/>
          <w:sz w:val="16"/>
        </w:rPr>
        <w:t>၊</w:t>
      </w:r>
      <w:r>
        <w:rPr>
          <w:color w:val="231F20"/>
          <w:spacing w:val="-3"/>
          <w:sz w:val="16"/>
        </w:rPr>
        <w:t xml:space="preserve"> </w:t>
      </w:r>
      <w:r>
        <w:rPr>
          <w:color w:val="3F7F7F"/>
          <w:spacing w:val="-5"/>
          <w:sz w:val="16"/>
        </w:rPr>
        <w:t xml:space="preserve">၈၀ </w:t>
      </w:r>
      <w:r>
        <w:rPr>
          <w:color w:val="231F20"/>
          <w:spacing w:val="-5"/>
          <w:sz w:val="16"/>
        </w:rPr>
        <w:t>၊</w:t>
      </w:r>
    </w:p>
    <w:p w:rsidR="00FC077F" w:rsidRDefault="002176C3">
      <w:pPr>
        <w:spacing w:before="15"/>
        <w:ind w:left="543"/>
        <w:rPr>
          <w:sz w:val="16"/>
        </w:rPr>
      </w:pPr>
      <w:r>
        <w:rPr>
          <w:color w:val="3F7F7F"/>
          <w:sz w:val="16"/>
        </w:rPr>
        <w:t xml:space="preserve">၈၃ </w:t>
      </w:r>
      <w:r>
        <w:rPr>
          <w:color w:val="231F20"/>
          <w:sz w:val="16"/>
        </w:rPr>
        <w:t xml:space="preserve">– </w:t>
      </w:r>
      <w:r>
        <w:rPr>
          <w:color w:val="3F7F7F"/>
          <w:sz w:val="16"/>
        </w:rPr>
        <w:t xml:space="preserve">၈၄ </w:t>
      </w:r>
      <w:r>
        <w:rPr>
          <w:color w:val="231F20"/>
          <w:sz w:val="16"/>
        </w:rPr>
        <w:t>၊</w:t>
      </w:r>
      <w:r>
        <w:rPr>
          <w:color w:val="231F20"/>
          <w:spacing w:val="-4"/>
          <w:sz w:val="16"/>
        </w:rPr>
        <w:t xml:space="preserve"> </w:t>
      </w:r>
      <w:r>
        <w:rPr>
          <w:color w:val="3F7F7F"/>
          <w:sz w:val="16"/>
        </w:rPr>
        <w:t xml:space="preserve">၈၅ </w:t>
      </w:r>
      <w:r>
        <w:rPr>
          <w:color w:val="231F20"/>
          <w:sz w:val="16"/>
        </w:rPr>
        <w:t>၊</w:t>
      </w:r>
      <w:r>
        <w:rPr>
          <w:color w:val="231F20"/>
          <w:spacing w:val="-4"/>
          <w:sz w:val="16"/>
        </w:rPr>
        <w:t xml:space="preserve"> </w:t>
      </w:r>
      <w:r>
        <w:rPr>
          <w:color w:val="3F7F7F"/>
          <w:sz w:val="16"/>
        </w:rPr>
        <w:t xml:space="preserve">၈၆ </w:t>
      </w:r>
      <w:r>
        <w:rPr>
          <w:color w:val="231F20"/>
          <w:sz w:val="16"/>
        </w:rPr>
        <w:t xml:space="preserve">– </w:t>
      </w:r>
      <w:r>
        <w:rPr>
          <w:color w:val="3F7F7F"/>
          <w:sz w:val="16"/>
        </w:rPr>
        <w:t xml:space="preserve">၉၁ </w:t>
      </w:r>
      <w:r>
        <w:rPr>
          <w:color w:val="231F20"/>
          <w:sz w:val="16"/>
        </w:rPr>
        <w:t>၊</w:t>
      </w:r>
      <w:r>
        <w:rPr>
          <w:color w:val="231F20"/>
          <w:spacing w:val="-4"/>
          <w:sz w:val="16"/>
        </w:rPr>
        <w:t xml:space="preserve"> </w:t>
      </w:r>
      <w:r>
        <w:rPr>
          <w:color w:val="3F7F7F"/>
          <w:sz w:val="16"/>
        </w:rPr>
        <w:t xml:space="preserve">၉၂ </w:t>
      </w:r>
      <w:r>
        <w:rPr>
          <w:color w:val="231F20"/>
          <w:sz w:val="16"/>
        </w:rPr>
        <w:t>၊</w:t>
      </w:r>
      <w:r>
        <w:rPr>
          <w:color w:val="231F20"/>
          <w:spacing w:val="-4"/>
          <w:sz w:val="16"/>
        </w:rPr>
        <w:t xml:space="preserve"> </w:t>
      </w:r>
      <w:r>
        <w:rPr>
          <w:color w:val="3F7F7F"/>
          <w:sz w:val="16"/>
        </w:rPr>
        <w:t xml:space="preserve">၉၄ </w:t>
      </w:r>
      <w:r>
        <w:rPr>
          <w:color w:val="231F20"/>
          <w:sz w:val="16"/>
        </w:rPr>
        <w:t>၊</w:t>
      </w:r>
      <w:r>
        <w:rPr>
          <w:color w:val="231F20"/>
          <w:spacing w:val="-4"/>
          <w:sz w:val="16"/>
        </w:rPr>
        <w:t xml:space="preserve"> </w:t>
      </w:r>
      <w:r>
        <w:rPr>
          <w:color w:val="3F7F7F"/>
          <w:sz w:val="16"/>
        </w:rPr>
        <w:t xml:space="preserve">၂၀၉ </w:t>
      </w:r>
      <w:r>
        <w:rPr>
          <w:color w:val="231F20"/>
          <w:sz w:val="16"/>
        </w:rPr>
        <w:t>၊</w:t>
      </w:r>
      <w:r>
        <w:rPr>
          <w:color w:val="231F20"/>
          <w:spacing w:val="-4"/>
          <w:sz w:val="16"/>
        </w:rPr>
        <w:t xml:space="preserve"> </w:t>
      </w:r>
      <w:r>
        <w:rPr>
          <w:color w:val="3F7F7F"/>
          <w:spacing w:val="-5"/>
          <w:sz w:val="16"/>
        </w:rPr>
        <w:t>၂၂၄</w:t>
      </w:r>
    </w:p>
    <w:p w:rsidR="00FC077F" w:rsidRDefault="002176C3">
      <w:pPr>
        <w:spacing w:before="15"/>
        <w:ind w:left="64"/>
        <w:rPr>
          <w:sz w:val="16"/>
        </w:rPr>
      </w:pPr>
      <w:r>
        <w:rPr>
          <w:color w:val="231F20"/>
          <w:sz w:val="16"/>
        </w:rPr>
        <w:t>Sapir-Whorf</w:t>
      </w:r>
      <w:r>
        <w:rPr>
          <w:color w:val="231F20"/>
          <w:spacing w:val="-10"/>
          <w:sz w:val="16"/>
        </w:rPr>
        <w:t xml:space="preserve"> </w:t>
      </w:r>
      <w:r>
        <w:rPr>
          <w:color w:val="231F20"/>
          <w:sz w:val="16"/>
        </w:rPr>
        <w:t>အယူအဆ၊</w:t>
      </w:r>
      <w:r>
        <w:rPr>
          <w:color w:val="231F20"/>
          <w:spacing w:val="-10"/>
          <w:sz w:val="16"/>
        </w:rPr>
        <w:t xml:space="preserve"> </w:t>
      </w:r>
      <w:r>
        <w:rPr>
          <w:color w:val="3F7F7F"/>
          <w:sz w:val="16"/>
        </w:rPr>
        <w:t xml:space="preserve">၅ </w:t>
      </w:r>
      <w:r>
        <w:rPr>
          <w:color w:val="231F20"/>
          <w:sz w:val="16"/>
        </w:rPr>
        <w:t>၊</w:t>
      </w:r>
      <w:r>
        <w:rPr>
          <w:color w:val="231F20"/>
          <w:spacing w:val="-9"/>
          <w:sz w:val="16"/>
        </w:rPr>
        <w:t xml:space="preserve"> </w:t>
      </w:r>
      <w:r>
        <w:rPr>
          <w:color w:val="3F7F7F"/>
          <w:sz w:val="16"/>
        </w:rPr>
        <w:t xml:space="preserve">၃၅ </w:t>
      </w:r>
      <w:r>
        <w:rPr>
          <w:color w:val="231F20"/>
          <w:sz w:val="16"/>
        </w:rPr>
        <w:t xml:space="preserve">– </w:t>
      </w:r>
      <w:r>
        <w:rPr>
          <w:color w:val="3F7F7F"/>
          <w:sz w:val="16"/>
        </w:rPr>
        <w:t xml:space="preserve">၃၈ </w:t>
      </w:r>
      <w:r>
        <w:rPr>
          <w:color w:val="231F20"/>
          <w:sz w:val="16"/>
        </w:rPr>
        <w:t>၊</w:t>
      </w:r>
      <w:r>
        <w:rPr>
          <w:color w:val="231F20"/>
          <w:spacing w:val="-10"/>
          <w:sz w:val="16"/>
        </w:rPr>
        <w:t xml:space="preserve"> </w:t>
      </w:r>
      <w:r>
        <w:rPr>
          <w:color w:val="3F7F7F"/>
          <w:sz w:val="16"/>
        </w:rPr>
        <w:t xml:space="preserve">၄၇ </w:t>
      </w:r>
      <w:r>
        <w:rPr>
          <w:color w:val="231F20"/>
          <w:sz w:val="16"/>
        </w:rPr>
        <w:t>၊</w:t>
      </w:r>
      <w:r>
        <w:rPr>
          <w:color w:val="231F20"/>
          <w:spacing w:val="-9"/>
          <w:sz w:val="16"/>
        </w:rPr>
        <w:t xml:space="preserve"> </w:t>
      </w:r>
      <w:r>
        <w:rPr>
          <w:color w:val="3F7F7F"/>
          <w:spacing w:val="-5"/>
          <w:sz w:val="16"/>
        </w:rPr>
        <w:t xml:space="preserve">၆၄ </w:t>
      </w:r>
      <w:r>
        <w:rPr>
          <w:color w:val="231F20"/>
          <w:spacing w:val="-5"/>
          <w:sz w:val="16"/>
        </w:rPr>
        <w:t>၊</w:t>
      </w:r>
    </w:p>
    <w:p w:rsidR="00FC077F" w:rsidRDefault="002176C3">
      <w:pPr>
        <w:spacing w:before="16"/>
        <w:ind w:left="543"/>
        <w:rPr>
          <w:sz w:val="16"/>
        </w:rPr>
      </w:pPr>
      <w:r>
        <w:rPr>
          <w:color w:val="3F7F7F"/>
          <w:sz w:val="16"/>
        </w:rPr>
        <w:t xml:space="preserve">၇၀ </w:t>
      </w:r>
      <w:r>
        <w:rPr>
          <w:color w:val="231F20"/>
          <w:sz w:val="16"/>
        </w:rPr>
        <w:t xml:space="preserve">– </w:t>
      </w:r>
      <w:r>
        <w:rPr>
          <w:color w:val="3F7F7F"/>
          <w:sz w:val="16"/>
        </w:rPr>
        <w:t xml:space="preserve">၇၄ </w:t>
      </w:r>
      <w:r>
        <w:rPr>
          <w:color w:val="231F20"/>
          <w:sz w:val="16"/>
        </w:rPr>
        <w:t>၊</w:t>
      </w:r>
      <w:r>
        <w:rPr>
          <w:color w:val="231F20"/>
          <w:spacing w:val="-4"/>
          <w:sz w:val="16"/>
        </w:rPr>
        <w:t xml:space="preserve"> </w:t>
      </w:r>
      <w:r>
        <w:rPr>
          <w:color w:val="3F7F7F"/>
          <w:sz w:val="16"/>
        </w:rPr>
        <w:t xml:space="preserve">၇၉ </w:t>
      </w:r>
      <w:r>
        <w:rPr>
          <w:color w:val="231F20"/>
          <w:sz w:val="16"/>
        </w:rPr>
        <w:t>၊</w:t>
      </w:r>
      <w:r>
        <w:rPr>
          <w:color w:val="231F20"/>
          <w:spacing w:val="-3"/>
          <w:sz w:val="16"/>
        </w:rPr>
        <w:t xml:space="preserve"> </w:t>
      </w:r>
      <w:r>
        <w:rPr>
          <w:color w:val="3F7F7F"/>
          <w:sz w:val="16"/>
        </w:rPr>
        <w:t xml:space="preserve">၈၇ </w:t>
      </w:r>
      <w:r>
        <w:rPr>
          <w:color w:val="231F20"/>
          <w:sz w:val="16"/>
        </w:rPr>
        <w:t>၊</w:t>
      </w:r>
      <w:r>
        <w:rPr>
          <w:color w:val="231F20"/>
          <w:spacing w:val="-4"/>
          <w:sz w:val="16"/>
        </w:rPr>
        <w:t xml:space="preserve"> </w:t>
      </w:r>
      <w:r>
        <w:rPr>
          <w:color w:val="3F7F7F"/>
          <w:sz w:val="16"/>
        </w:rPr>
        <w:t xml:space="preserve">၉၂ </w:t>
      </w:r>
      <w:r>
        <w:rPr>
          <w:color w:val="231F20"/>
          <w:sz w:val="16"/>
        </w:rPr>
        <w:t>၊</w:t>
      </w:r>
      <w:r>
        <w:rPr>
          <w:color w:val="231F20"/>
          <w:spacing w:val="-3"/>
          <w:sz w:val="16"/>
        </w:rPr>
        <w:t xml:space="preserve"> </w:t>
      </w:r>
      <w:r>
        <w:rPr>
          <w:color w:val="3F7F7F"/>
          <w:sz w:val="16"/>
        </w:rPr>
        <w:t xml:space="preserve">၉၅ </w:t>
      </w:r>
      <w:r>
        <w:rPr>
          <w:color w:val="231F20"/>
          <w:sz w:val="16"/>
        </w:rPr>
        <w:t>၊</w:t>
      </w:r>
      <w:r>
        <w:rPr>
          <w:color w:val="231F20"/>
          <w:spacing w:val="-4"/>
          <w:sz w:val="16"/>
        </w:rPr>
        <w:t xml:space="preserve"> </w:t>
      </w:r>
      <w:r>
        <w:rPr>
          <w:color w:val="3F7F7F"/>
          <w:spacing w:val="-2"/>
          <w:sz w:val="16"/>
        </w:rPr>
        <w:t xml:space="preserve">၁၀၃ </w:t>
      </w:r>
      <w:r>
        <w:rPr>
          <w:color w:val="231F20"/>
          <w:spacing w:val="-2"/>
          <w:sz w:val="16"/>
        </w:rPr>
        <w:t xml:space="preserve">– </w:t>
      </w:r>
      <w:r>
        <w:rPr>
          <w:color w:val="3F7F7F"/>
          <w:spacing w:val="-2"/>
          <w:sz w:val="16"/>
        </w:rPr>
        <w:t>၁၀၄</w:t>
      </w:r>
    </w:p>
    <w:p w:rsidR="00FC077F" w:rsidRDefault="002176C3">
      <w:pPr>
        <w:spacing w:before="15" w:line="259" w:lineRule="auto"/>
        <w:ind w:left="543" w:hanging="479"/>
        <w:rPr>
          <w:sz w:val="16"/>
        </w:rPr>
      </w:pPr>
      <w:r>
        <w:rPr>
          <w:color w:val="231F20"/>
          <w:sz w:val="16"/>
        </w:rPr>
        <w:t>ဆော့ဒါများ၊</w:t>
      </w:r>
      <w:r>
        <w:rPr>
          <w:color w:val="231F20"/>
          <w:spacing w:val="-7"/>
          <w:sz w:val="16"/>
        </w:rPr>
        <w:t xml:space="preserve"> </w:t>
      </w:r>
      <w:r>
        <w:rPr>
          <w:color w:val="231F20"/>
          <w:sz w:val="16"/>
        </w:rPr>
        <w:t>ခ။</w:t>
      </w:r>
      <w:r>
        <w:rPr>
          <w:color w:val="231F20"/>
          <w:spacing w:val="-7"/>
          <w:sz w:val="16"/>
        </w:rPr>
        <w:t xml:space="preserve"> </w:t>
      </w:r>
      <w:r>
        <w:rPr>
          <w:color w:val="231F20"/>
          <w:sz w:val="16"/>
        </w:rPr>
        <w:t>နှင့်</w:t>
      </w:r>
      <w:r>
        <w:rPr>
          <w:color w:val="231F20"/>
          <w:spacing w:val="-7"/>
          <w:sz w:val="16"/>
        </w:rPr>
        <w:t xml:space="preserve"> </w:t>
      </w:r>
      <w:r>
        <w:rPr>
          <w:color w:val="231F20"/>
          <w:sz w:val="16"/>
        </w:rPr>
        <w:t>ဗင်</w:t>
      </w:r>
      <w:r>
        <w:rPr>
          <w:color w:val="231F20"/>
          <w:spacing w:val="-7"/>
          <w:sz w:val="16"/>
        </w:rPr>
        <w:t xml:space="preserve"> </w:t>
      </w:r>
      <w:r>
        <w:rPr>
          <w:color w:val="231F20"/>
          <w:sz w:val="16"/>
        </w:rPr>
        <w:t>ဘရိတ်၊</w:t>
      </w:r>
      <w:r>
        <w:rPr>
          <w:color w:val="231F20"/>
          <w:spacing w:val="-7"/>
          <w:sz w:val="16"/>
        </w:rPr>
        <w:t xml:space="preserve"> </w:t>
      </w:r>
      <w:r>
        <w:rPr>
          <w:color w:val="231F20"/>
          <w:sz w:val="16"/>
        </w:rPr>
        <w:t>ဂျေ၊</w:t>
      </w:r>
      <w:r>
        <w:rPr>
          <w:color w:val="231F20"/>
          <w:spacing w:val="-7"/>
          <w:sz w:val="16"/>
        </w:rPr>
        <w:t xml:space="preserve"> </w:t>
      </w:r>
      <w:r>
        <w:rPr>
          <w:color w:val="3F7F7F"/>
          <w:sz w:val="16"/>
        </w:rPr>
        <w:t xml:space="preserve">၁၁၉ </w:t>
      </w:r>
      <w:r>
        <w:rPr>
          <w:color w:val="231F20"/>
          <w:sz w:val="16"/>
        </w:rPr>
        <w:t xml:space="preserve">– </w:t>
      </w:r>
      <w:r>
        <w:rPr>
          <w:color w:val="3F7F7F"/>
          <w:sz w:val="16"/>
        </w:rPr>
        <w:t xml:space="preserve">၁၂၀ </w:t>
      </w:r>
      <w:r>
        <w:rPr>
          <w:color w:val="231F20"/>
          <w:sz w:val="16"/>
        </w:rPr>
        <w:t>၊</w:t>
      </w:r>
      <w:r>
        <w:rPr>
          <w:color w:val="231F20"/>
          <w:spacing w:val="-7"/>
          <w:sz w:val="16"/>
        </w:rPr>
        <w:t xml:space="preserve"> </w:t>
      </w:r>
      <w:r>
        <w:rPr>
          <w:color w:val="3F7F7F"/>
          <w:sz w:val="16"/>
        </w:rPr>
        <w:t xml:space="preserve">၁၃၃ </w:t>
      </w:r>
      <w:r>
        <w:rPr>
          <w:color w:val="231F20"/>
          <w:sz w:val="16"/>
        </w:rPr>
        <w:t>၊</w:t>
      </w:r>
      <w:r>
        <w:rPr>
          <w:color w:val="231F20"/>
          <w:spacing w:val="40"/>
          <w:sz w:val="16"/>
        </w:rPr>
        <w:t xml:space="preserve"> </w:t>
      </w:r>
      <w:r>
        <w:rPr>
          <w:color w:val="3F7F7F"/>
          <w:spacing w:val="-4"/>
          <w:sz w:val="16"/>
        </w:rPr>
        <w:t>၁၃၄</w:t>
      </w:r>
    </w:p>
    <w:p w:rsidR="00FC077F" w:rsidRDefault="002176C3">
      <w:pPr>
        <w:spacing w:before="1"/>
        <w:ind w:left="64"/>
        <w:rPr>
          <w:sz w:val="16"/>
        </w:rPr>
      </w:pPr>
      <w:r>
        <w:rPr>
          <w:color w:val="231F20"/>
          <w:sz w:val="16"/>
        </w:rPr>
        <w:t>ဝက်အူချောင်း၊</w:t>
      </w:r>
      <w:r>
        <w:rPr>
          <w:color w:val="231F20"/>
          <w:spacing w:val="-6"/>
          <w:sz w:val="16"/>
        </w:rPr>
        <w:t xml:space="preserve"> </w:t>
      </w:r>
      <w:r>
        <w:rPr>
          <w:color w:val="231F20"/>
          <w:sz w:val="16"/>
        </w:rPr>
        <w:t>F</w:t>
      </w:r>
      <w:r>
        <w:rPr>
          <w:color w:val="231F20"/>
          <w:spacing w:val="-5"/>
          <w:sz w:val="16"/>
        </w:rPr>
        <w:t xml:space="preserve"> </w:t>
      </w:r>
      <w:r>
        <w:rPr>
          <w:color w:val="231F20"/>
          <w:sz w:val="16"/>
        </w:rPr>
        <w:t>de၊</w:t>
      </w:r>
      <w:r>
        <w:rPr>
          <w:color w:val="231F20"/>
          <w:spacing w:val="-5"/>
          <w:sz w:val="16"/>
        </w:rPr>
        <w:t xml:space="preserve"> </w:t>
      </w:r>
      <w:r>
        <w:rPr>
          <w:color w:val="3F7F7F"/>
          <w:sz w:val="16"/>
        </w:rPr>
        <w:t xml:space="preserve">၄ </w:t>
      </w:r>
      <w:r>
        <w:rPr>
          <w:color w:val="231F20"/>
          <w:sz w:val="16"/>
        </w:rPr>
        <w:t>၊</w:t>
      </w:r>
      <w:r>
        <w:rPr>
          <w:color w:val="231F20"/>
          <w:spacing w:val="-5"/>
          <w:sz w:val="16"/>
        </w:rPr>
        <w:t xml:space="preserve"> </w:t>
      </w:r>
      <w:r>
        <w:rPr>
          <w:color w:val="3F7F7F"/>
          <w:sz w:val="16"/>
        </w:rPr>
        <w:t xml:space="preserve">၆၈ </w:t>
      </w:r>
      <w:r>
        <w:rPr>
          <w:color w:val="231F20"/>
          <w:sz w:val="16"/>
        </w:rPr>
        <w:t>၊</w:t>
      </w:r>
      <w:r>
        <w:rPr>
          <w:color w:val="231F20"/>
          <w:spacing w:val="-6"/>
          <w:sz w:val="16"/>
        </w:rPr>
        <w:t xml:space="preserve"> </w:t>
      </w:r>
      <w:r>
        <w:rPr>
          <w:color w:val="3F7F7F"/>
          <w:sz w:val="16"/>
        </w:rPr>
        <w:t xml:space="preserve">၁၉၂ </w:t>
      </w:r>
      <w:r>
        <w:rPr>
          <w:color w:val="231F20"/>
          <w:sz w:val="16"/>
        </w:rPr>
        <w:t>၊</w:t>
      </w:r>
      <w:r>
        <w:rPr>
          <w:color w:val="231F20"/>
          <w:spacing w:val="-5"/>
          <w:sz w:val="16"/>
        </w:rPr>
        <w:t xml:space="preserve"> </w:t>
      </w:r>
      <w:r>
        <w:rPr>
          <w:color w:val="3F7F7F"/>
          <w:sz w:val="16"/>
        </w:rPr>
        <w:t xml:space="preserve">၁၉၃ </w:t>
      </w:r>
      <w:r>
        <w:rPr>
          <w:color w:val="231F20"/>
          <w:sz w:val="16"/>
        </w:rPr>
        <w:t>၊</w:t>
      </w:r>
      <w:r>
        <w:rPr>
          <w:color w:val="231F20"/>
          <w:spacing w:val="-5"/>
          <w:sz w:val="16"/>
        </w:rPr>
        <w:t xml:space="preserve"> </w:t>
      </w:r>
      <w:r>
        <w:rPr>
          <w:color w:val="3F7F7F"/>
          <w:sz w:val="16"/>
        </w:rPr>
        <w:t xml:space="preserve">၂၄၄ </w:t>
      </w:r>
      <w:r>
        <w:rPr>
          <w:color w:val="231F20"/>
          <w:sz w:val="16"/>
        </w:rPr>
        <w:t>၊</w:t>
      </w:r>
      <w:r>
        <w:rPr>
          <w:color w:val="231F20"/>
          <w:spacing w:val="-5"/>
          <w:sz w:val="16"/>
        </w:rPr>
        <w:t xml:space="preserve"> </w:t>
      </w:r>
      <w:r>
        <w:rPr>
          <w:color w:val="3F7F7F"/>
          <w:spacing w:val="-2"/>
          <w:sz w:val="16"/>
        </w:rPr>
        <w:t>၂၅၁–၂၅၂</w:t>
      </w:r>
      <w:r>
        <w:rPr>
          <w:color w:val="231F20"/>
          <w:spacing w:val="-2"/>
          <w:sz w:val="16"/>
        </w:rPr>
        <w:t>​</w:t>
      </w:r>
      <w:r>
        <w:rPr>
          <w:color w:val="3F7F7F"/>
          <w:spacing w:val="-2"/>
          <w:sz w:val="16"/>
        </w:rPr>
        <w:t>​</w:t>
      </w:r>
    </w:p>
    <w:p w:rsidR="00FC077F" w:rsidRDefault="002176C3">
      <w:pPr>
        <w:spacing w:before="15"/>
        <w:ind w:left="64"/>
        <w:rPr>
          <w:sz w:val="16"/>
        </w:rPr>
      </w:pPr>
      <w:r>
        <w:rPr>
          <w:color w:val="231F20"/>
          <w:sz w:val="16"/>
        </w:rPr>
        <w:t>schema(ta)၊</w:t>
      </w:r>
      <w:r>
        <w:rPr>
          <w:color w:val="231F20"/>
          <w:spacing w:val="-9"/>
          <w:sz w:val="16"/>
        </w:rPr>
        <w:t xml:space="preserve"> </w:t>
      </w:r>
      <w:r>
        <w:rPr>
          <w:color w:val="3F7F7F"/>
          <w:spacing w:val="-2"/>
          <w:sz w:val="16"/>
        </w:rPr>
        <w:t xml:space="preserve">၁၀၀ </w:t>
      </w:r>
      <w:r>
        <w:rPr>
          <w:color w:val="231F20"/>
          <w:spacing w:val="-2"/>
          <w:sz w:val="16"/>
        </w:rPr>
        <w:t xml:space="preserve">– </w:t>
      </w:r>
      <w:r>
        <w:rPr>
          <w:color w:val="3F7F7F"/>
          <w:spacing w:val="-2"/>
          <w:sz w:val="16"/>
        </w:rPr>
        <w:t>၁၀၁</w:t>
      </w:r>
    </w:p>
    <w:p w:rsidR="00FC077F" w:rsidRDefault="002176C3">
      <w:pPr>
        <w:spacing w:before="15"/>
        <w:ind w:left="64"/>
        <w:rPr>
          <w:sz w:val="16"/>
        </w:rPr>
      </w:pPr>
      <w:r>
        <w:rPr>
          <w:color w:val="231F20"/>
          <w:sz w:val="16"/>
        </w:rPr>
        <w:t>Schieffelin၊</w:t>
      </w:r>
      <w:r>
        <w:rPr>
          <w:color w:val="231F20"/>
          <w:spacing w:val="-5"/>
          <w:sz w:val="16"/>
        </w:rPr>
        <w:t xml:space="preserve"> </w:t>
      </w:r>
      <w:r>
        <w:rPr>
          <w:color w:val="231F20"/>
          <w:sz w:val="16"/>
        </w:rPr>
        <w:t>ခ။</w:t>
      </w:r>
      <w:r>
        <w:rPr>
          <w:color w:val="231F20"/>
          <w:spacing w:val="-5"/>
          <w:sz w:val="16"/>
        </w:rPr>
        <w:t xml:space="preserve"> </w:t>
      </w:r>
      <w:r>
        <w:rPr>
          <w:color w:val="3F7F7F"/>
          <w:sz w:val="16"/>
        </w:rPr>
        <w:t xml:space="preserve">၅ </w:t>
      </w:r>
      <w:r>
        <w:rPr>
          <w:color w:val="231F20"/>
          <w:sz w:val="16"/>
        </w:rPr>
        <w:t>၊</w:t>
      </w:r>
      <w:r>
        <w:rPr>
          <w:color w:val="231F20"/>
          <w:spacing w:val="-5"/>
          <w:sz w:val="16"/>
        </w:rPr>
        <w:t xml:space="preserve"> </w:t>
      </w:r>
      <w:r>
        <w:rPr>
          <w:color w:val="3F7F7F"/>
          <w:sz w:val="16"/>
        </w:rPr>
        <w:t xml:space="preserve">၁၁-၁၂ </w:t>
      </w:r>
      <w:r>
        <w:rPr>
          <w:color w:val="231F20"/>
          <w:sz w:val="16"/>
        </w:rPr>
        <w:t>၊</w:t>
      </w:r>
      <w:r>
        <w:rPr>
          <w:color w:val="3F7F7F"/>
          <w:sz w:val="16"/>
        </w:rPr>
        <w:t>​</w:t>
      </w:r>
      <w:r>
        <w:rPr>
          <w:color w:val="231F20"/>
          <w:sz w:val="16"/>
        </w:rPr>
        <w:t>​</w:t>
      </w:r>
      <w:r>
        <w:rPr>
          <w:color w:val="231F20"/>
          <w:spacing w:val="-5"/>
          <w:sz w:val="16"/>
        </w:rPr>
        <w:t xml:space="preserve"> </w:t>
      </w:r>
      <w:r>
        <w:rPr>
          <w:color w:val="3F7F7F"/>
          <w:sz w:val="16"/>
        </w:rPr>
        <w:t xml:space="preserve">၁၅ </w:t>
      </w:r>
      <w:r>
        <w:rPr>
          <w:color w:val="231F20"/>
          <w:sz w:val="16"/>
        </w:rPr>
        <w:t>၊</w:t>
      </w:r>
      <w:r>
        <w:rPr>
          <w:color w:val="231F20"/>
          <w:spacing w:val="-5"/>
          <w:sz w:val="16"/>
        </w:rPr>
        <w:t xml:space="preserve"> </w:t>
      </w:r>
      <w:r>
        <w:rPr>
          <w:color w:val="3F7F7F"/>
          <w:sz w:val="16"/>
        </w:rPr>
        <w:t xml:space="preserve">၁၀၁ </w:t>
      </w:r>
      <w:r>
        <w:rPr>
          <w:color w:val="231F20"/>
          <w:sz w:val="16"/>
        </w:rPr>
        <w:t>၊</w:t>
      </w:r>
      <w:r>
        <w:rPr>
          <w:color w:val="231F20"/>
          <w:spacing w:val="-5"/>
          <w:sz w:val="16"/>
        </w:rPr>
        <w:t xml:space="preserve"> </w:t>
      </w:r>
      <w:r>
        <w:rPr>
          <w:color w:val="3F7F7F"/>
          <w:spacing w:val="-2"/>
          <w:sz w:val="16"/>
        </w:rPr>
        <w:t xml:space="preserve">၁၆၈ </w:t>
      </w:r>
      <w:r>
        <w:rPr>
          <w:color w:val="231F20"/>
          <w:spacing w:val="-2"/>
          <w:sz w:val="16"/>
        </w:rPr>
        <w:t xml:space="preserve">– </w:t>
      </w:r>
      <w:r>
        <w:rPr>
          <w:color w:val="3F7F7F"/>
          <w:spacing w:val="-2"/>
          <w:sz w:val="16"/>
        </w:rPr>
        <w:t>၁၈၉</w:t>
      </w:r>
    </w:p>
    <w:p w:rsidR="00FC077F" w:rsidRDefault="002176C3">
      <w:pPr>
        <w:spacing w:before="16"/>
        <w:ind w:left="64"/>
        <w:rPr>
          <w:sz w:val="16"/>
        </w:rPr>
      </w:pPr>
      <w:r>
        <w:rPr>
          <w:color w:val="231F20"/>
          <w:sz w:val="16"/>
        </w:rPr>
        <w:t>Schlegel၊</w:t>
      </w:r>
      <w:r>
        <w:rPr>
          <w:color w:val="231F20"/>
          <w:spacing w:val="-6"/>
          <w:sz w:val="16"/>
        </w:rPr>
        <w:t xml:space="preserve"> </w:t>
      </w:r>
      <w:r>
        <w:rPr>
          <w:color w:val="231F20"/>
          <w:sz w:val="16"/>
        </w:rPr>
        <w:t>တစ်</w:t>
      </w:r>
      <w:r>
        <w:rPr>
          <w:color w:val="231F20"/>
          <w:spacing w:val="-6"/>
          <w:sz w:val="16"/>
        </w:rPr>
        <w:t xml:space="preserve"> </w:t>
      </w:r>
      <w:r>
        <w:rPr>
          <w:color w:val="231F20"/>
          <w:sz w:val="16"/>
        </w:rPr>
        <w:t>ဗွန်၊</w:t>
      </w:r>
      <w:r>
        <w:rPr>
          <w:color w:val="231F20"/>
          <w:spacing w:val="-6"/>
          <w:sz w:val="16"/>
        </w:rPr>
        <w:t xml:space="preserve"> </w:t>
      </w:r>
      <w:r>
        <w:rPr>
          <w:color w:val="3F7F7F"/>
          <w:sz w:val="16"/>
        </w:rPr>
        <w:t xml:space="preserve">၅၀ </w:t>
      </w:r>
      <w:r>
        <w:rPr>
          <w:color w:val="231F20"/>
          <w:sz w:val="16"/>
        </w:rPr>
        <w:t>၊</w:t>
      </w:r>
      <w:r>
        <w:rPr>
          <w:color w:val="231F20"/>
          <w:spacing w:val="-6"/>
          <w:sz w:val="16"/>
        </w:rPr>
        <w:t xml:space="preserve"> </w:t>
      </w:r>
      <w:r>
        <w:rPr>
          <w:color w:val="3F7F7F"/>
          <w:spacing w:val="-5"/>
          <w:sz w:val="16"/>
        </w:rPr>
        <w:t>၅၁</w:t>
      </w:r>
    </w:p>
    <w:p w:rsidR="00FC077F" w:rsidRDefault="002176C3">
      <w:pPr>
        <w:spacing w:before="15"/>
        <w:ind w:left="64"/>
        <w:rPr>
          <w:sz w:val="16"/>
        </w:rPr>
      </w:pPr>
      <w:r>
        <w:rPr>
          <w:color w:val="231F20"/>
          <w:sz w:val="16"/>
        </w:rPr>
        <w:t>Schlegel၊</w:t>
      </w:r>
      <w:r>
        <w:rPr>
          <w:color w:val="231F20"/>
          <w:spacing w:val="-9"/>
          <w:sz w:val="16"/>
        </w:rPr>
        <w:t xml:space="preserve"> </w:t>
      </w:r>
      <w:r>
        <w:rPr>
          <w:color w:val="231F20"/>
          <w:sz w:val="16"/>
        </w:rPr>
        <w:t>F</w:t>
      </w:r>
      <w:r>
        <w:rPr>
          <w:color w:val="231F20"/>
          <w:spacing w:val="-9"/>
          <w:sz w:val="16"/>
        </w:rPr>
        <w:t xml:space="preserve"> </w:t>
      </w:r>
      <w:r>
        <w:rPr>
          <w:color w:val="231F20"/>
          <w:sz w:val="16"/>
        </w:rPr>
        <w:t>ဗွန်၊</w:t>
      </w:r>
      <w:r>
        <w:rPr>
          <w:color w:val="231F20"/>
          <w:spacing w:val="-9"/>
          <w:sz w:val="16"/>
        </w:rPr>
        <w:t xml:space="preserve"> </w:t>
      </w:r>
      <w:r>
        <w:rPr>
          <w:color w:val="3F7F7F"/>
          <w:sz w:val="16"/>
        </w:rPr>
        <w:t xml:space="preserve">၅၀ </w:t>
      </w:r>
      <w:r>
        <w:rPr>
          <w:color w:val="231F20"/>
          <w:sz w:val="16"/>
        </w:rPr>
        <w:t>၊</w:t>
      </w:r>
      <w:r>
        <w:rPr>
          <w:color w:val="231F20"/>
          <w:spacing w:val="-9"/>
          <w:sz w:val="16"/>
        </w:rPr>
        <w:t xml:space="preserve"> </w:t>
      </w:r>
      <w:r>
        <w:rPr>
          <w:color w:val="3F7F7F"/>
          <w:spacing w:val="-5"/>
          <w:sz w:val="16"/>
        </w:rPr>
        <w:t>၅၁</w:t>
      </w:r>
    </w:p>
    <w:p w:rsidR="00FC077F" w:rsidRDefault="002176C3">
      <w:pPr>
        <w:spacing w:before="15"/>
        <w:ind w:left="64"/>
        <w:rPr>
          <w:sz w:val="16"/>
        </w:rPr>
      </w:pPr>
      <w:r>
        <w:rPr>
          <w:color w:val="231F20"/>
          <w:sz w:val="16"/>
        </w:rPr>
        <w:t>Schuchardt၊</w:t>
      </w:r>
      <w:r>
        <w:rPr>
          <w:color w:val="231F20"/>
          <w:spacing w:val="-5"/>
          <w:sz w:val="16"/>
        </w:rPr>
        <w:t xml:space="preserve"> </w:t>
      </w:r>
      <w:r>
        <w:rPr>
          <w:color w:val="231F20"/>
          <w:sz w:val="16"/>
        </w:rPr>
        <w:t>ဇ.၊</w:t>
      </w:r>
      <w:r>
        <w:rPr>
          <w:color w:val="231F20"/>
          <w:spacing w:val="-4"/>
          <w:sz w:val="16"/>
        </w:rPr>
        <w:t xml:space="preserve"> </w:t>
      </w:r>
      <w:r>
        <w:rPr>
          <w:color w:val="3F7F7F"/>
          <w:sz w:val="16"/>
        </w:rPr>
        <w:t xml:space="preserve">၄ </w:t>
      </w:r>
      <w:r>
        <w:rPr>
          <w:color w:val="231F20"/>
          <w:sz w:val="16"/>
        </w:rPr>
        <w:t>၊</w:t>
      </w:r>
      <w:r>
        <w:rPr>
          <w:color w:val="231F20"/>
          <w:spacing w:val="-4"/>
          <w:sz w:val="16"/>
        </w:rPr>
        <w:t xml:space="preserve"> </w:t>
      </w:r>
      <w:r>
        <w:rPr>
          <w:color w:val="3F7F7F"/>
          <w:sz w:val="16"/>
        </w:rPr>
        <w:t xml:space="preserve">၁၅၂ </w:t>
      </w:r>
      <w:r>
        <w:rPr>
          <w:color w:val="231F20"/>
          <w:sz w:val="16"/>
        </w:rPr>
        <w:t>၊</w:t>
      </w:r>
      <w:r>
        <w:rPr>
          <w:color w:val="231F20"/>
          <w:spacing w:val="-4"/>
          <w:sz w:val="16"/>
        </w:rPr>
        <w:t xml:space="preserve"> </w:t>
      </w:r>
      <w:r>
        <w:rPr>
          <w:color w:val="3F7F7F"/>
          <w:sz w:val="16"/>
        </w:rPr>
        <w:t xml:space="preserve">၂၃၀ </w:t>
      </w:r>
      <w:r>
        <w:rPr>
          <w:color w:val="231F20"/>
          <w:sz w:val="16"/>
        </w:rPr>
        <w:t>၊</w:t>
      </w:r>
      <w:r>
        <w:rPr>
          <w:color w:val="231F20"/>
          <w:spacing w:val="-4"/>
          <w:sz w:val="16"/>
        </w:rPr>
        <w:t xml:space="preserve"> </w:t>
      </w:r>
      <w:r>
        <w:rPr>
          <w:color w:val="3F7F7F"/>
          <w:sz w:val="16"/>
        </w:rPr>
        <w:t xml:space="preserve">၂၃၇ </w:t>
      </w:r>
      <w:r>
        <w:rPr>
          <w:color w:val="231F20"/>
          <w:sz w:val="16"/>
        </w:rPr>
        <w:t>၊</w:t>
      </w:r>
      <w:r>
        <w:rPr>
          <w:color w:val="231F20"/>
          <w:spacing w:val="-5"/>
          <w:sz w:val="16"/>
        </w:rPr>
        <w:t xml:space="preserve"> </w:t>
      </w:r>
      <w:r>
        <w:rPr>
          <w:color w:val="3F7F7F"/>
          <w:spacing w:val="-4"/>
          <w:sz w:val="16"/>
        </w:rPr>
        <w:t xml:space="preserve">၂၃၈ </w:t>
      </w:r>
      <w:r>
        <w:rPr>
          <w:color w:val="231F20"/>
          <w:spacing w:val="-4"/>
          <w:sz w:val="16"/>
        </w:rPr>
        <w:t>၊</w:t>
      </w:r>
    </w:p>
    <w:p w:rsidR="00FC077F" w:rsidRDefault="002176C3">
      <w:pPr>
        <w:spacing w:before="16"/>
        <w:ind w:left="543"/>
        <w:rPr>
          <w:sz w:val="16"/>
        </w:rPr>
      </w:pPr>
      <w:r>
        <w:rPr>
          <w:color w:val="3F7F7F"/>
          <w:sz w:val="16"/>
        </w:rPr>
        <w:t xml:space="preserve">၂၃၉ </w:t>
      </w:r>
      <w:r>
        <w:rPr>
          <w:color w:val="231F20"/>
          <w:sz w:val="16"/>
        </w:rPr>
        <w:t xml:space="preserve">– </w:t>
      </w:r>
      <w:r>
        <w:rPr>
          <w:color w:val="3F7F7F"/>
          <w:sz w:val="16"/>
        </w:rPr>
        <w:t xml:space="preserve">၂၄၁ </w:t>
      </w:r>
      <w:r>
        <w:rPr>
          <w:color w:val="231F20"/>
          <w:sz w:val="16"/>
        </w:rPr>
        <w:t>၊</w:t>
      </w:r>
      <w:r>
        <w:rPr>
          <w:color w:val="231F20"/>
          <w:spacing w:val="-7"/>
          <w:sz w:val="16"/>
        </w:rPr>
        <w:t xml:space="preserve"> </w:t>
      </w:r>
      <w:r>
        <w:rPr>
          <w:color w:val="3F7F7F"/>
          <w:sz w:val="16"/>
        </w:rPr>
        <w:t xml:space="preserve">၂၄၂ </w:t>
      </w:r>
      <w:r>
        <w:rPr>
          <w:color w:val="231F20"/>
          <w:sz w:val="16"/>
        </w:rPr>
        <w:t xml:space="preserve">– </w:t>
      </w:r>
      <w:r>
        <w:rPr>
          <w:color w:val="3F7F7F"/>
          <w:sz w:val="16"/>
        </w:rPr>
        <w:t xml:space="preserve">၂၄၃ </w:t>
      </w:r>
      <w:r>
        <w:rPr>
          <w:color w:val="231F20"/>
          <w:sz w:val="16"/>
        </w:rPr>
        <w:t>၊</w:t>
      </w:r>
      <w:r>
        <w:rPr>
          <w:color w:val="231F20"/>
          <w:spacing w:val="-6"/>
          <w:sz w:val="16"/>
        </w:rPr>
        <w:t xml:space="preserve"> </w:t>
      </w:r>
      <w:r>
        <w:rPr>
          <w:color w:val="3F7F7F"/>
          <w:sz w:val="16"/>
        </w:rPr>
        <w:t xml:space="preserve">၂၄၄ </w:t>
      </w:r>
      <w:r>
        <w:rPr>
          <w:color w:val="231F20"/>
          <w:sz w:val="16"/>
        </w:rPr>
        <w:t>၊</w:t>
      </w:r>
      <w:r>
        <w:rPr>
          <w:color w:val="231F20"/>
          <w:spacing w:val="-6"/>
          <w:sz w:val="16"/>
        </w:rPr>
        <w:t xml:space="preserve"> </w:t>
      </w:r>
      <w:r>
        <w:rPr>
          <w:color w:val="3F7F7F"/>
          <w:sz w:val="16"/>
        </w:rPr>
        <w:t xml:space="preserve">၂၄၅ </w:t>
      </w:r>
      <w:r>
        <w:rPr>
          <w:color w:val="231F20"/>
          <w:sz w:val="16"/>
        </w:rPr>
        <w:t xml:space="preserve">– </w:t>
      </w:r>
      <w:r>
        <w:rPr>
          <w:color w:val="3F7F7F"/>
          <w:sz w:val="16"/>
        </w:rPr>
        <w:t xml:space="preserve">၂၄၆ </w:t>
      </w:r>
      <w:r>
        <w:rPr>
          <w:color w:val="231F20"/>
          <w:sz w:val="16"/>
        </w:rPr>
        <w:t>၊</w:t>
      </w:r>
      <w:r>
        <w:rPr>
          <w:color w:val="231F20"/>
          <w:spacing w:val="-6"/>
          <w:sz w:val="16"/>
        </w:rPr>
        <w:t xml:space="preserve"> </w:t>
      </w:r>
      <w:r>
        <w:rPr>
          <w:color w:val="3F7F7F"/>
          <w:spacing w:val="-4"/>
          <w:sz w:val="16"/>
        </w:rPr>
        <w:t xml:space="preserve">၂၄၇ </w:t>
      </w:r>
      <w:r>
        <w:rPr>
          <w:color w:val="231F20"/>
          <w:spacing w:val="-4"/>
          <w:sz w:val="16"/>
        </w:rPr>
        <w:t>၊</w:t>
      </w:r>
    </w:p>
    <w:p w:rsidR="00FC077F" w:rsidRDefault="002176C3">
      <w:pPr>
        <w:spacing w:before="15"/>
        <w:ind w:left="543"/>
        <w:rPr>
          <w:sz w:val="16"/>
        </w:rPr>
      </w:pPr>
      <w:r>
        <w:rPr>
          <w:color w:val="3F7F7F"/>
          <w:sz w:val="16"/>
        </w:rPr>
        <w:t xml:space="preserve">၂၄၈ </w:t>
      </w:r>
      <w:r>
        <w:rPr>
          <w:color w:val="231F20"/>
          <w:sz w:val="16"/>
        </w:rPr>
        <w:t>၊</w:t>
      </w:r>
      <w:r>
        <w:rPr>
          <w:color w:val="231F20"/>
          <w:spacing w:val="-6"/>
          <w:sz w:val="16"/>
        </w:rPr>
        <w:t xml:space="preserve"> </w:t>
      </w:r>
      <w:r>
        <w:rPr>
          <w:color w:val="3F7F7F"/>
          <w:sz w:val="16"/>
        </w:rPr>
        <w:t xml:space="preserve">၂၅၂ </w:t>
      </w:r>
      <w:r>
        <w:rPr>
          <w:color w:val="231F20"/>
          <w:sz w:val="16"/>
        </w:rPr>
        <w:t xml:space="preserve">– </w:t>
      </w:r>
      <w:r>
        <w:rPr>
          <w:color w:val="3F7F7F"/>
          <w:sz w:val="16"/>
        </w:rPr>
        <w:t xml:space="preserve">၂၅၃ </w:t>
      </w:r>
      <w:r>
        <w:rPr>
          <w:color w:val="231F20"/>
          <w:sz w:val="16"/>
        </w:rPr>
        <w:t>၊</w:t>
      </w:r>
      <w:r>
        <w:rPr>
          <w:color w:val="231F20"/>
          <w:spacing w:val="-5"/>
          <w:sz w:val="16"/>
        </w:rPr>
        <w:t xml:space="preserve"> </w:t>
      </w:r>
      <w:r>
        <w:rPr>
          <w:color w:val="3F7F7F"/>
          <w:spacing w:val="-5"/>
          <w:sz w:val="16"/>
        </w:rPr>
        <w:t>၂၅၆</w:t>
      </w:r>
    </w:p>
    <w:p w:rsidR="00FC077F" w:rsidRDefault="002176C3">
      <w:pPr>
        <w:spacing w:before="15"/>
        <w:ind w:left="64"/>
        <w:rPr>
          <w:sz w:val="16"/>
        </w:rPr>
      </w:pPr>
      <w:r>
        <w:rPr>
          <w:color w:val="231F20"/>
          <w:sz w:val="16"/>
        </w:rPr>
        <w:t>Schultz၊</w:t>
      </w:r>
      <w:r>
        <w:rPr>
          <w:color w:val="231F20"/>
          <w:spacing w:val="-5"/>
          <w:sz w:val="16"/>
        </w:rPr>
        <w:t xml:space="preserve"> </w:t>
      </w:r>
      <w:r>
        <w:rPr>
          <w:color w:val="231F20"/>
          <w:sz w:val="16"/>
        </w:rPr>
        <w:t>အီး၊</w:t>
      </w:r>
      <w:r>
        <w:rPr>
          <w:color w:val="231F20"/>
          <w:spacing w:val="-4"/>
          <w:sz w:val="16"/>
        </w:rPr>
        <w:t xml:space="preserve"> </w:t>
      </w:r>
      <w:r>
        <w:rPr>
          <w:color w:val="3F7F7F"/>
          <w:spacing w:val="-5"/>
          <w:sz w:val="16"/>
        </w:rPr>
        <w:t>၇၆</w:t>
      </w:r>
    </w:p>
    <w:p w:rsidR="00FC077F" w:rsidRDefault="002176C3">
      <w:pPr>
        <w:spacing w:before="15"/>
        <w:ind w:left="64"/>
        <w:rPr>
          <w:sz w:val="16"/>
        </w:rPr>
      </w:pPr>
      <w:r>
        <w:rPr>
          <w:color w:val="231F20"/>
          <w:sz w:val="16"/>
        </w:rPr>
        <w:t>ဝေါဟာရ</w:t>
      </w:r>
      <w:r>
        <w:rPr>
          <w:color w:val="231F20"/>
          <w:spacing w:val="-7"/>
          <w:sz w:val="16"/>
        </w:rPr>
        <w:t xml:space="preserve"> </w:t>
      </w:r>
      <w:r>
        <w:rPr>
          <w:color w:val="231F20"/>
          <w:sz w:val="16"/>
        </w:rPr>
        <w:t>ခွဲခြမ်းစိတ်ဖြာခြင်း၊</w:t>
      </w:r>
      <w:r>
        <w:rPr>
          <w:color w:val="231F20"/>
          <w:spacing w:val="-7"/>
          <w:sz w:val="16"/>
        </w:rPr>
        <w:t xml:space="preserve"> </w:t>
      </w:r>
      <w:r>
        <w:rPr>
          <w:color w:val="3F7F7F"/>
          <w:spacing w:val="-5"/>
          <w:sz w:val="16"/>
        </w:rPr>
        <w:t>၁၁၁</w:t>
      </w:r>
    </w:p>
    <w:p w:rsidR="00FC077F" w:rsidRDefault="002176C3">
      <w:pPr>
        <w:spacing w:before="16"/>
        <w:ind w:left="64"/>
        <w:rPr>
          <w:sz w:val="16"/>
        </w:rPr>
      </w:pPr>
      <w:r>
        <w:rPr>
          <w:color w:val="231F20"/>
          <w:sz w:val="16"/>
        </w:rPr>
        <w:t>ဝေါဟာရ</w:t>
      </w:r>
      <w:r>
        <w:rPr>
          <w:color w:val="231F20"/>
          <w:spacing w:val="-5"/>
          <w:sz w:val="16"/>
        </w:rPr>
        <w:t xml:space="preserve"> </w:t>
      </w:r>
      <w:r>
        <w:rPr>
          <w:color w:val="231F20"/>
          <w:sz w:val="16"/>
        </w:rPr>
        <w:t>အတန်း၊</w:t>
      </w:r>
      <w:r>
        <w:rPr>
          <w:color w:val="231F20"/>
          <w:spacing w:val="-5"/>
          <w:sz w:val="16"/>
        </w:rPr>
        <w:t xml:space="preserve"> </w:t>
      </w:r>
      <w:r>
        <w:rPr>
          <w:color w:val="3F7F7F"/>
          <w:sz w:val="16"/>
        </w:rPr>
        <w:t xml:space="preserve">၁၂၇ </w:t>
      </w:r>
      <w:r>
        <w:rPr>
          <w:color w:val="231F20"/>
          <w:sz w:val="16"/>
        </w:rPr>
        <w:t>၊</w:t>
      </w:r>
      <w:r>
        <w:rPr>
          <w:color w:val="231F20"/>
          <w:spacing w:val="-5"/>
          <w:sz w:val="16"/>
        </w:rPr>
        <w:t xml:space="preserve"> </w:t>
      </w:r>
      <w:r>
        <w:rPr>
          <w:color w:val="3F7F7F"/>
          <w:spacing w:val="-5"/>
          <w:sz w:val="16"/>
        </w:rPr>
        <w:t>၁၃၄</w:t>
      </w:r>
    </w:p>
    <w:p w:rsidR="00FC077F" w:rsidRDefault="002176C3">
      <w:pPr>
        <w:spacing w:before="15"/>
        <w:ind w:left="64"/>
        <w:rPr>
          <w:sz w:val="16"/>
        </w:rPr>
      </w:pPr>
      <w:r>
        <w:rPr>
          <w:color w:val="231F20"/>
          <w:sz w:val="16"/>
        </w:rPr>
        <w:t>ဝေါဟာရ</w:t>
      </w:r>
      <w:r>
        <w:rPr>
          <w:color w:val="231F20"/>
          <w:spacing w:val="-6"/>
          <w:sz w:val="16"/>
        </w:rPr>
        <w:t xml:space="preserve"> </w:t>
      </w:r>
      <w:r>
        <w:rPr>
          <w:color w:val="231F20"/>
          <w:sz w:val="16"/>
        </w:rPr>
        <w:t>အတိုင်းအတာ၊</w:t>
      </w:r>
      <w:r>
        <w:rPr>
          <w:color w:val="231F20"/>
          <w:spacing w:val="-6"/>
          <w:sz w:val="16"/>
        </w:rPr>
        <w:t xml:space="preserve"> </w:t>
      </w:r>
      <w:r>
        <w:rPr>
          <w:color w:val="3F7F7F"/>
          <w:sz w:val="16"/>
        </w:rPr>
        <w:t xml:space="preserve">၂၁ </w:t>
      </w:r>
      <w:r>
        <w:rPr>
          <w:color w:val="231F20"/>
          <w:sz w:val="16"/>
        </w:rPr>
        <w:t>၊</w:t>
      </w:r>
      <w:r>
        <w:rPr>
          <w:color w:val="231F20"/>
          <w:spacing w:val="-6"/>
          <w:sz w:val="16"/>
        </w:rPr>
        <w:t xml:space="preserve"> </w:t>
      </w:r>
      <w:r>
        <w:rPr>
          <w:color w:val="3F7F7F"/>
          <w:sz w:val="16"/>
        </w:rPr>
        <w:t>၂၂–၂၆ ၊</w:t>
      </w:r>
      <w:r>
        <w:rPr>
          <w:color w:val="231F20"/>
          <w:sz w:val="16"/>
        </w:rPr>
        <w:t>​​</w:t>
      </w:r>
      <w:r>
        <w:rPr>
          <w:color w:val="231F20"/>
          <w:spacing w:val="-5"/>
          <w:sz w:val="16"/>
        </w:rPr>
        <w:t xml:space="preserve"> </w:t>
      </w:r>
      <w:r>
        <w:rPr>
          <w:color w:val="3F7F7F"/>
          <w:sz w:val="16"/>
        </w:rPr>
        <w:t xml:space="preserve">၃၃ </w:t>
      </w:r>
      <w:r>
        <w:rPr>
          <w:color w:val="231F20"/>
          <w:sz w:val="16"/>
        </w:rPr>
        <w:t xml:space="preserve">– </w:t>
      </w:r>
      <w:r>
        <w:rPr>
          <w:color w:val="3F7F7F"/>
          <w:sz w:val="16"/>
        </w:rPr>
        <w:t xml:space="preserve">၃၄ </w:t>
      </w:r>
      <w:r>
        <w:rPr>
          <w:color w:val="231F20"/>
          <w:sz w:val="16"/>
        </w:rPr>
        <w:t>၊</w:t>
      </w:r>
      <w:r>
        <w:rPr>
          <w:color w:val="231F20"/>
          <w:spacing w:val="-6"/>
          <w:sz w:val="16"/>
        </w:rPr>
        <w:t xml:space="preserve"> </w:t>
      </w:r>
      <w:r>
        <w:rPr>
          <w:color w:val="3F7F7F"/>
          <w:spacing w:val="-2"/>
          <w:sz w:val="16"/>
        </w:rPr>
        <w:t xml:space="preserve">၃၅ </w:t>
      </w:r>
      <w:r>
        <w:rPr>
          <w:color w:val="231F20"/>
          <w:spacing w:val="-2"/>
          <w:sz w:val="16"/>
        </w:rPr>
        <w:t xml:space="preserve">– </w:t>
      </w:r>
      <w:r>
        <w:rPr>
          <w:color w:val="3F7F7F"/>
          <w:spacing w:val="-2"/>
          <w:sz w:val="16"/>
        </w:rPr>
        <w:t xml:space="preserve">၃၆ </w:t>
      </w:r>
      <w:r>
        <w:rPr>
          <w:color w:val="231F20"/>
          <w:spacing w:val="-2"/>
          <w:sz w:val="16"/>
        </w:rPr>
        <w:t>၊</w:t>
      </w:r>
    </w:p>
    <w:p w:rsidR="00FC077F" w:rsidRDefault="002176C3">
      <w:pPr>
        <w:spacing w:before="15"/>
        <w:ind w:left="543"/>
        <w:rPr>
          <w:sz w:val="16"/>
        </w:rPr>
      </w:pPr>
      <w:r>
        <w:rPr>
          <w:color w:val="3F7F7F"/>
          <w:spacing w:val="-5"/>
          <w:sz w:val="16"/>
        </w:rPr>
        <w:t>၂၀၀</w:t>
      </w:r>
    </w:p>
    <w:p w:rsidR="00FC077F" w:rsidRDefault="002176C3">
      <w:pPr>
        <w:spacing w:before="15"/>
        <w:ind w:left="64"/>
        <w:rPr>
          <w:sz w:val="16"/>
        </w:rPr>
      </w:pPr>
      <w:r>
        <w:rPr>
          <w:color w:val="231F20"/>
          <w:sz w:val="16"/>
        </w:rPr>
        <w:t>ဝေါဟာရ</w:t>
      </w:r>
      <w:r>
        <w:rPr>
          <w:color w:val="231F20"/>
          <w:spacing w:val="-5"/>
          <w:sz w:val="16"/>
        </w:rPr>
        <w:t xml:space="preserve"> </w:t>
      </w:r>
      <w:r>
        <w:rPr>
          <w:color w:val="231F20"/>
          <w:sz w:val="16"/>
        </w:rPr>
        <w:t>ဒိုမိန်း၊</w:t>
      </w:r>
      <w:r>
        <w:rPr>
          <w:color w:val="231F20"/>
          <w:spacing w:val="-5"/>
          <w:sz w:val="16"/>
        </w:rPr>
        <w:t xml:space="preserve"> </w:t>
      </w:r>
      <w:r>
        <w:rPr>
          <w:color w:val="3F7F7F"/>
          <w:sz w:val="16"/>
        </w:rPr>
        <w:t xml:space="preserve">၉၇ </w:t>
      </w:r>
      <w:r>
        <w:rPr>
          <w:color w:val="231F20"/>
          <w:sz w:val="16"/>
        </w:rPr>
        <w:t>၊</w:t>
      </w:r>
      <w:r>
        <w:rPr>
          <w:color w:val="231F20"/>
          <w:spacing w:val="-5"/>
          <w:sz w:val="16"/>
        </w:rPr>
        <w:t xml:space="preserve"> </w:t>
      </w:r>
      <w:r>
        <w:rPr>
          <w:color w:val="3F7F7F"/>
          <w:sz w:val="16"/>
        </w:rPr>
        <w:t xml:space="preserve">၁၅၄ </w:t>
      </w:r>
      <w:r>
        <w:rPr>
          <w:color w:val="231F20"/>
          <w:sz w:val="16"/>
        </w:rPr>
        <w:t>၊</w:t>
      </w:r>
      <w:r>
        <w:rPr>
          <w:color w:val="231F20"/>
          <w:spacing w:val="-5"/>
          <w:sz w:val="16"/>
        </w:rPr>
        <w:t xml:space="preserve"> </w:t>
      </w:r>
      <w:r>
        <w:rPr>
          <w:color w:val="3F7F7F"/>
          <w:spacing w:val="-5"/>
          <w:sz w:val="16"/>
        </w:rPr>
        <w:t>၂၄၅</w:t>
      </w:r>
    </w:p>
    <w:p w:rsidR="00FC077F" w:rsidRDefault="002176C3">
      <w:pPr>
        <w:spacing w:before="16"/>
        <w:ind w:left="64"/>
        <w:rPr>
          <w:sz w:val="16"/>
        </w:rPr>
      </w:pPr>
      <w:r>
        <w:rPr>
          <w:color w:val="231F20"/>
          <w:sz w:val="16"/>
        </w:rPr>
        <w:t>ဝေါဟာရ</w:t>
      </w:r>
      <w:r>
        <w:rPr>
          <w:color w:val="231F20"/>
          <w:spacing w:val="-5"/>
          <w:sz w:val="16"/>
        </w:rPr>
        <w:t xml:space="preserve"> </w:t>
      </w:r>
      <w:r>
        <w:rPr>
          <w:color w:val="231F20"/>
          <w:sz w:val="16"/>
        </w:rPr>
        <w:t>ထူးခြားချက်၊</w:t>
      </w:r>
      <w:r>
        <w:rPr>
          <w:color w:val="231F20"/>
          <w:spacing w:val="-4"/>
          <w:sz w:val="16"/>
        </w:rPr>
        <w:t xml:space="preserve"> </w:t>
      </w:r>
      <w:r>
        <w:rPr>
          <w:color w:val="3F7F7F"/>
          <w:sz w:val="16"/>
        </w:rPr>
        <w:t xml:space="preserve">၉၈ </w:t>
      </w:r>
      <w:r>
        <w:rPr>
          <w:color w:val="231F20"/>
          <w:sz w:val="16"/>
        </w:rPr>
        <w:t>၊</w:t>
      </w:r>
      <w:r>
        <w:rPr>
          <w:color w:val="231F20"/>
          <w:spacing w:val="-5"/>
          <w:sz w:val="16"/>
        </w:rPr>
        <w:t xml:space="preserve"> </w:t>
      </w:r>
      <w:r>
        <w:rPr>
          <w:color w:val="3F7F7F"/>
          <w:sz w:val="16"/>
        </w:rPr>
        <w:t xml:space="preserve">၁၀၀ </w:t>
      </w:r>
      <w:r>
        <w:rPr>
          <w:color w:val="231F20"/>
          <w:sz w:val="16"/>
        </w:rPr>
        <w:t>၊</w:t>
      </w:r>
      <w:r>
        <w:rPr>
          <w:color w:val="231F20"/>
          <w:spacing w:val="-4"/>
          <w:sz w:val="16"/>
        </w:rPr>
        <w:t xml:space="preserve"> </w:t>
      </w:r>
      <w:r>
        <w:rPr>
          <w:color w:val="3F7F7F"/>
          <w:sz w:val="16"/>
        </w:rPr>
        <w:t xml:space="preserve">၁၂၁ </w:t>
      </w:r>
      <w:r>
        <w:rPr>
          <w:color w:val="231F20"/>
          <w:sz w:val="16"/>
        </w:rPr>
        <w:t>၊</w:t>
      </w:r>
      <w:r>
        <w:rPr>
          <w:color w:val="231F20"/>
          <w:spacing w:val="-5"/>
          <w:sz w:val="16"/>
        </w:rPr>
        <w:t xml:space="preserve"> </w:t>
      </w:r>
      <w:r>
        <w:rPr>
          <w:color w:val="3F7F7F"/>
          <w:sz w:val="16"/>
        </w:rPr>
        <w:t xml:space="preserve">၂၀၅ </w:t>
      </w:r>
      <w:r>
        <w:rPr>
          <w:color w:val="231F20"/>
          <w:sz w:val="16"/>
        </w:rPr>
        <w:t>၊</w:t>
      </w:r>
      <w:r>
        <w:rPr>
          <w:color w:val="231F20"/>
          <w:spacing w:val="-4"/>
          <w:sz w:val="16"/>
        </w:rPr>
        <w:t xml:space="preserve"> </w:t>
      </w:r>
      <w:r>
        <w:rPr>
          <w:color w:val="3F7F7F"/>
          <w:spacing w:val="-4"/>
          <w:sz w:val="16"/>
        </w:rPr>
        <w:t xml:space="preserve">၂၃၆ </w:t>
      </w:r>
      <w:r>
        <w:rPr>
          <w:color w:val="231F20"/>
          <w:spacing w:val="-4"/>
          <w:sz w:val="16"/>
        </w:rPr>
        <w:t>၊</w:t>
      </w:r>
    </w:p>
    <w:p w:rsidR="00FC077F" w:rsidRDefault="002176C3">
      <w:pPr>
        <w:spacing w:before="15"/>
        <w:ind w:left="64"/>
        <w:rPr>
          <w:sz w:val="16"/>
        </w:rPr>
      </w:pPr>
      <w:r>
        <w:rPr>
          <w:color w:val="231F20"/>
          <w:sz w:val="16"/>
        </w:rPr>
        <w:t>ဝေါဟာရ</w:t>
      </w:r>
      <w:r>
        <w:rPr>
          <w:color w:val="231F20"/>
          <w:spacing w:val="-6"/>
          <w:sz w:val="16"/>
        </w:rPr>
        <w:t xml:space="preserve"> </w:t>
      </w:r>
      <w:r>
        <w:rPr>
          <w:color w:val="231F20"/>
          <w:sz w:val="16"/>
        </w:rPr>
        <w:t>လယ်ကွင်း၊</w:t>
      </w:r>
      <w:r>
        <w:rPr>
          <w:color w:val="231F20"/>
          <w:spacing w:val="-5"/>
          <w:sz w:val="16"/>
        </w:rPr>
        <w:t xml:space="preserve"> </w:t>
      </w:r>
      <w:r>
        <w:rPr>
          <w:color w:val="3F7F7F"/>
          <w:sz w:val="16"/>
        </w:rPr>
        <w:t xml:space="preserve">၆၈ </w:t>
      </w:r>
      <w:r>
        <w:rPr>
          <w:color w:val="231F20"/>
          <w:sz w:val="16"/>
        </w:rPr>
        <w:t>၊</w:t>
      </w:r>
      <w:r>
        <w:rPr>
          <w:color w:val="231F20"/>
          <w:spacing w:val="-5"/>
          <w:sz w:val="16"/>
        </w:rPr>
        <w:t xml:space="preserve"> </w:t>
      </w:r>
      <w:r>
        <w:rPr>
          <w:color w:val="3F7F7F"/>
          <w:sz w:val="16"/>
        </w:rPr>
        <w:t xml:space="preserve">၇၇ </w:t>
      </w:r>
      <w:r>
        <w:rPr>
          <w:color w:val="231F20"/>
          <w:sz w:val="16"/>
        </w:rPr>
        <w:t>၊</w:t>
      </w:r>
      <w:r>
        <w:rPr>
          <w:color w:val="231F20"/>
          <w:spacing w:val="-5"/>
          <w:sz w:val="16"/>
        </w:rPr>
        <w:t xml:space="preserve"> </w:t>
      </w:r>
      <w:r>
        <w:rPr>
          <w:color w:val="3F7F7F"/>
          <w:sz w:val="16"/>
        </w:rPr>
        <w:t xml:space="preserve">၁၉၇ </w:t>
      </w:r>
      <w:r>
        <w:rPr>
          <w:color w:val="231F20"/>
          <w:sz w:val="16"/>
        </w:rPr>
        <w:t>၊</w:t>
      </w:r>
      <w:r>
        <w:rPr>
          <w:color w:val="231F20"/>
          <w:spacing w:val="-5"/>
          <w:sz w:val="16"/>
        </w:rPr>
        <w:t xml:space="preserve"> </w:t>
      </w:r>
      <w:r>
        <w:rPr>
          <w:color w:val="3F7F7F"/>
          <w:sz w:val="16"/>
        </w:rPr>
        <w:t xml:space="preserve">၂၄၀ </w:t>
      </w:r>
      <w:r>
        <w:rPr>
          <w:color w:val="231F20"/>
          <w:sz w:val="16"/>
        </w:rPr>
        <w:t>၊</w:t>
      </w:r>
      <w:r>
        <w:rPr>
          <w:color w:val="231F20"/>
          <w:spacing w:val="-5"/>
          <w:sz w:val="16"/>
        </w:rPr>
        <w:t xml:space="preserve"> </w:t>
      </w:r>
      <w:r>
        <w:rPr>
          <w:color w:val="3F7F7F"/>
          <w:sz w:val="16"/>
        </w:rPr>
        <w:t xml:space="preserve">၂၄၂ </w:t>
      </w:r>
      <w:r>
        <w:rPr>
          <w:color w:val="231F20"/>
          <w:sz w:val="16"/>
        </w:rPr>
        <w:t>၊</w:t>
      </w:r>
      <w:r>
        <w:rPr>
          <w:color w:val="231F20"/>
          <w:spacing w:val="-5"/>
          <w:sz w:val="16"/>
        </w:rPr>
        <w:t xml:space="preserve"> </w:t>
      </w:r>
      <w:r>
        <w:rPr>
          <w:color w:val="3F7F7F"/>
          <w:spacing w:val="-5"/>
          <w:sz w:val="16"/>
        </w:rPr>
        <w:t>၂၄၉</w:t>
      </w:r>
    </w:p>
    <w:p w:rsidR="00FC077F" w:rsidRDefault="002176C3">
      <w:pPr>
        <w:spacing w:before="15"/>
        <w:ind w:left="64"/>
        <w:rPr>
          <w:sz w:val="16"/>
        </w:rPr>
      </w:pPr>
      <w:r>
        <w:rPr>
          <w:color w:val="231F20"/>
          <w:sz w:val="16"/>
        </w:rPr>
        <w:t>ဝေါဟာရ</w:t>
      </w:r>
      <w:r>
        <w:rPr>
          <w:color w:val="231F20"/>
          <w:spacing w:val="-7"/>
          <w:sz w:val="16"/>
        </w:rPr>
        <w:t xml:space="preserve"> </w:t>
      </w:r>
      <w:r>
        <w:rPr>
          <w:color w:val="231F20"/>
          <w:sz w:val="16"/>
        </w:rPr>
        <w:t>ကန့်သတ်ချက်များ၊</w:t>
      </w:r>
      <w:r>
        <w:rPr>
          <w:color w:val="231F20"/>
          <w:spacing w:val="-6"/>
          <w:sz w:val="16"/>
        </w:rPr>
        <w:t xml:space="preserve"> </w:t>
      </w:r>
      <w:r>
        <w:rPr>
          <w:color w:val="3F7F7F"/>
          <w:sz w:val="16"/>
        </w:rPr>
        <w:t xml:space="preserve">၉၇ </w:t>
      </w:r>
      <w:r>
        <w:rPr>
          <w:color w:val="231F20"/>
          <w:sz w:val="16"/>
        </w:rPr>
        <w:t>၊</w:t>
      </w:r>
      <w:r>
        <w:rPr>
          <w:color w:val="231F20"/>
          <w:spacing w:val="-6"/>
          <w:sz w:val="16"/>
        </w:rPr>
        <w:t xml:space="preserve"> </w:t>
      </w:r>
      <w:r>
        <w:rPr>
          <w:color w:val="3F7F7F"/>
          <w:spacing w:val="-5"/>
          <w:sz w:val="16"/>
        </w:rPr>
        <w:t>၁၀၇</w:t>
      </w:r>
    </w:p>
    <w:p w:rsidR="00FC077F" w:rsidRDefault="002176C3">
      <w:pPr>
        <w:spacing w:before="15"/>
        <w:ind w:left="64"/>
        <w:rPr>
          <w:sz w:val="16"/>
        </w:rPr>
      </w:pPr>
      <w:r>
        <w:rPr>
          <w:color w:val="231F20"/>
          <w:sz w:val="16"/>
        </w:rPr>
        <w:t>ဝေါဟာရ</w:t>
      </w:r>
      <w:r>
        <w:rPr>
          <w:color w:val="231F20"/>
          <w:spacing w:val="-7"/>
          <w:sz w:val="16"/>
        </w:rPr>
        <w:t xml:space="preserve"> </w:t>
      </w:r>
      <w:r>
        <w:rPr>
          <w:color w:val="231F20"/>
          <w:sz w:val="16"/>
        </w:rPr>
        <w:t>universalism၊</w:t>
      </w:r>
      <w:r>
        <w:rPr>
          <w:color w:val="231F20"/>
          <w:spacing w:val="-7"/>
          <w:sz w:val="16"/>
        </w:rPr>
        <w:t xml:space="preserve"> </w:t>
      </w:r>
      <w:r>
        <w:rPr>
          <w:color w:val="3F7F7F"/>
          <w:sz w:val="16"/>
        </w:rPr>
        <w:t xml:space="preserve">၁၃ </w:t>
      </w:r>
      <w:r>
        <w:rPr>
          <w:color w:val="231F20"/>
          <w:sz w:val="16"/>
        </w:rPr>
        <w:t>၊</w:t>
      </w:r>
      <w:r>
        <w:rPr>
          <w:color w:val="231F20"/>
          <w:spacing w:val="-6"/>
          <w:sz w:val="16"/>
        </w:rPr>
        <w:t xml:space="preserve"> </w:t>
      </w:r>
      <w:r>
        <w:rPr>
          <w:color w:val="3F7F7F"/>
          <w:sz w:val="16"/>
        </w:rPr>
        <w:t xml:space="preserve">၇၁ </w:t>
      </w:r>
      <w:r>
        <w:rPr>
          <w:color w:val="231F20"/>
          <w:sz w:val="16"/>
        </w:rPr>
        <w:t>၊</w:t>
      </w:r>
      <w:r>
        <w:rPr>
          <w:color w:val="231F20"/>
          <w:spacing w:val="-7"/>
          <w:sz w:val="16"/>
        </w:rPr>
        <w:t xml:space="preserve"> </w:t>
      </w:r>
      <w:r>
        <w:rPr>
          <w:color w:val="3F7F7F"/>
          <w:sz w:val="16"/>
        </w:rPr>
        <w:t xml:space="preserve">၁၀၄ </w:t>
      </w:r>
      <w:r>
        <w:rPr>
          <w:color w:val="231F20"/>
          <w:sz w:val="16"/>
        </w:rPr>
        <w:t>၊</w:t>
      </w:r>
      <w:r>
        <w:rPr>
          <w:color w:val="231F20"/>
          <w:spacing w:val="-7"/>
          <w:sz w:val="16"/>
        </w:rPr>
        <w:t xml:space="preserve"> </w:t>
      </w:r>
      <w:r>
        <w:rPr>
          <w:color w:val="3F7F7F"/>
          <w:spacing w:val="-5"/>
          <w:sz w:val="16"/>
        </w:rPr>
        <w:t>၁၀၆</w:t>
      </w:r>
    </w:p>
    <w:p w:rsidR="00FC077F" w:rsidRDefault="002176C3">
      <w:pPr>
        <w:spacing w:before="16"/>
        <w:ind w:left="64"/>
        <w:rPr>
          <w:sz w:val="16"/>
        </w:rPr>
      </w:pPr>
      <w:r>
        <w:rPr>
          <w:color w:val="231F20"/>
          <w:sz w:val="16"/>
        </w:rPr>
        <w:t>အတွေးခေါ်၊</w:t>
      </w:r>
      <w:r>
        <w:rPr>
          <w:color w:val="231F20"/>
          <w:spacing w:val="-5"/>
          <w:sz w:val="16"/>
        </w:rPr>
        <w:t xml:space="preserve"> </w:t>
      </w:r>
      <w:r>
        <w:rPr>
          <w:color w:val="3F7F7F"/>
          <w:sz w:val="16"/>
        </w:rPr>
        <w:t xml:space="preserve">၂ </w:t>
      </w:r>
      <w:r>
        <w:rPr>
          <w:color w:val="231F20"/>
          <w:sz w:val="16"/>
        </w:rPr>
        <w:t>၊</w:t>
      </w:r>
      <w:r>
        <w:rPr>
          <w:color w:val="231F20"/>
          <w:spacing w:val="-4"/>
          <w:sz w:val="16"/>
        </w:rPr>
        <w:t xml:space="preserve"> </w:t>
      </w:r>
      <w:r>
        <w:rPr>
          <w:color w:val="3F7F7F"/>
          <w:sz w:val="16"/>
        </w:rPr>
        <w:t xml:space="preserve">၄ </w:t>
      </w:r>
      <w:r>
        <w:rPr>
          <w:color w:val="231F20"/>
          <w:sz w:val="16"/>
        </w:rPr>
        <w:t>၊</w:t>
      </w:r>
      <w:r>
        <w:rPr>
          <w:color w:val="231F20"/>
          <w:spacing w:val="-4"/>
          <w:sz w:val="16"/>
        </w:rPr>
        <w:t xml:space="preserve"> </w:t>
      </w:r>
      <w:r>
        <w:rPr>
          <w:color w:val="3F7F7F"/>
          <w:sz w:val="16"/>
        </w:rPr>
        <w:t xml:space="preserve">၉၃ </w:t>
      </w:r>
      <w:r>
        <w:rPr>
          <w:color w:val="231F20"/>
          <w:sz w:val="16"/>
        </w:rPr>
        <w:t>၊</w:t>
      </w:r>
      <w:r>
        <w:rPr>
          <w:color w:val="231F20"/>
          <w:spacing w:val="-4"/>
          <w:sz w:val="16"/>
        </w:rPr>
        <w:t xml:space="preserve"> </w:t>
      </w:r>
      <w:r>
        <w:rPr>
          <w:color w:val="3F7F7F"/>
          <w:sz w:val="16"/>
        </w:rPr>
        <w:t xml:space="preserve">၉၈ </w:t>
      </w:r>
      <w:r>
        <w:rPr>
          <w:color w:val="231F20"/>
          <w:sz w:val="16"/>
        </w:rPr>
        <w:t xml:space="preserve">– </w:t>
      </w:r>
      <w:r>
        <w:rPr>
          <w:color w:val="3F7F7F"/>
          <w:sz w:val="16"/>
        </w:rPr>
        <w:t xml:space="preserve">၁၀၀ </w:t>
      </w:r>
      <w:r>
        <w:rPr>
          <w:color w:val="231F20"/>
          <w:sz w:val="16"/>
        </w:rPr>
        <w:t>၊</w:t>
      </w:r>
      <w:r>
        <w:rPr>
          <w:color w:val="231F20"/>
          <w:spacing w:val="-4"/>
          <w:sz w:val="16"/>
        </w:rPr>
        <w:t xml:space="preserve"> </w:t>
      </w:r>
      <w:r>
        <w:rPr>
          <w:color w:val="3F7F7F"/>
          <w:sz w:val="16"/>
        </w:rPr>
        <w:t xml:space="preserve">၁၁၁ </w:t>
      </w:r>
      <w:r>
        <w:rPr>
          <w:color w:val="231F20"/>
          <w:sz w:val="16"/>
        </w:rPr>
        <w:t>၊</w:t>
      </w:r>
      <w:r>
        <w:rPr>
          <w:color w:val="231F20"/>
          <w:spacing w:val="-4"/>
          <w:sz w:val="16"/>
        </w:rPr>
        <w:t xml:space="preserve"> </w:t>
      </w:r>
      <w:r>
        <w:rPr>
          <w:color w:val="3F7F7F"/>
          <w:sz w:val="16"/>
        </w:rPr>
        <w:t xml:space="preserve">၁၂၀ </w:t>
      </w:r>
      <w:r>
        <w:rPr>
          <w:color w:val="231F20"/>
          <w:sz w:val="16"/>
        </w:rPr>
        <w:t>၊</w:t>
      </w:r>
      <w:r>
        <w:rPr>
          <w:color w:val="231F20"/>
          <w:spacing w:val="-4"/>
          <w:sz w:val="16"/>
        </w:rPr>
        <w:t xml:space="preserve"> </w:t>
      </w:r>
      <w:r>
        <w:rPr>
          <w:color w:val="3F7F7F"/>
          <w:spacing w:val="-4"/>
          <w:sz w:val="16"/>
        </w:rPr>
        <w:t xml:space="preserve">၁၂၈ </w:t>
      </w:r>
      <w:r>
        <w:rPr>
          <w:color w:val="231F20"/>
          <w:spacing w:val="-4"/>
          <w:sz w:val="16"/>
        </w:rPr>
        <w:t>၊</w:t>
      </w:r>
    </w:p>
    <w:p w:rsidR="00FC077F" w:rsidRDefault="002176C3">
      <w:pPr>
        <w:spacing w:before="15"/>
        <w:ind w:right="1157"/>
        <w:jc w:val="center"/>
        <w:rPr>
          <w:sz w:val="16"/>
        </w:rPr>
      </w:pPr>
      <w:r>
        <w:rPr>
          <w:color w:val="3F7F7F"/>
          <w:sz w:val="16"/>
        </w:rPr>
        <w:t xml:space="preserve">၁၉၅ </w:t>
      </w:r>
      <w:r>
        <w:rPr>
          <w:color w:val="231F20"/>
          <w:sz w:val="16"/>
        </w:rPr>
        <w:t>၊</w:t>
      </w:r>
      <w:r>
        <w:rPr>
          <w:color w:val="231F20"/>
          <w:spacing w:val="-4"/>
          <w:sz w:val="16"/>
        </w:rPr>
        <w:t xml:space="preserve"> </w:t>
      </w:r>
      <w:r>
        <w:rPr>
          <w:color w:val="3F7F7F"/>
          <w:sz w:val="16"/>
        </w:rPr>
        <w:t xml:space="preserve">၂၁၄ </w:t>
      </w:r>
      <w:r>
        <w:rPr>
          <w:color w:val="231F20"/>
          <w:sz w:val="16"/>
        </w:rPr>
        <w:t>၊</w:t>
      </w:r>
      <w:r>
        <w:rPr>
          <w:color w:val="231F20"/>
          <w:spacing w:val="-4"/>
          <w:sz w:val="16"/>
        </w:rPr>
        <w:t xml:space="preserve"> </w:t>
      </w:r>
      <w:r>
        <w:rPr>
          <w:color w:val="3F7F7F"/>
          <w:spacing w:val="-5"/>
          <w:sz w:val="16"/>
        </w:rPr>
        <w:t>၂၁၈</w:t>
      </w:r>
    </w:p>
    <w:p w:rsidR="00FC077F" w:rsidRDefault="002176C3">
      <w:pPr>
        <w:spacing w:before="15"/>
        <w:ind w:left="33" w:right="1168"/>
        <w:jc w:val="center"/>
        <w:rPr>
          <w:sz w:val="16"/>
        </w:rPr>
      </w:pPr>
      <w:r>
        <w:rPr>
          <w:color w:val="231F20"/>
          <w:sz w:val="16"/>
        </w:rPr>
        <w:t>semiotic</w:t>
      </w:r>
      <w:r>
        <w:rPr>
          <w:color w:val="231F20"/>
          <w:spacing w:val="-7"/>
          <w:sz w:val="16"/>
        </w:rPr>
        <w:t xml:space="preserve"> </w:t>
      </w:r>
      <w:r>
        <w:rPr>
          <w:color w:val="231F20"/>
          <w:sz w:val="16"/>
        </w:rPr>
        <w:t>လုပ်ဆောင်နိုင်စွမ်း၊</w:t>
      </w:r>
      <w:r>
        <w:rPr>
          <w:color w:val="231F20"/>
          <w:spacing w:val="-6"/>
          <w:sz w:val="16"/>
        </w:rPr>
        <w:t xml:space="preserve"> </w:t>
      </w:r>
      <w:r>
        <w:rPr>
          <w:color w:val="3F7F7F"/>
          <w:sz w:val="16"/>
        </w:rPr>
        <w:t xml:space="preserve">၂ </w:t>
      </w:r>
      <w:r>
        <w:rPr>
          <w:color w:val="231F20"/>
          <w:sz w:val="16"/>
        </w:rPr>
        <w:t>၊</w:t>
      </w:r>
      <w:r>
        <w:rPr>
          <w:color w:val="231F20"/>
          <w:spacing w:val="-6"/>
          <w:sz w:val="16"/>
        </w:rPr>
        <w:t xml:space="preserve"> </w:t>
      </w:r>
      <w:r>
        <w:rPr>
          <w:color w:val="3F7F7F"/>
          <w:spacing w:val="-5"/>
          <w:sz w:val="16"/>
        </w:rPr>
        <w:t>၇၆</w:t>
      </w:r>
    </w:p>
    <w:p w:rsidR="00FC077F" w:rsidRDefault="002176C3">
      <w:pPr>
        <w:spacing w:before="16"/>
        <w:ind w:right="1193"/>
        <w:jc w:val="center"/>
        <w:rPr>
          <w:sz w:val="16"/>
        </w:rPr>
      </w:pPr>
      <w:r>
        <w:rPr>
          <w:color w:val="231F20"/>
          <w:sz w:val="16"/>
        </w:rPr>
        <w:t>semiotics၊</w:t>
      </w:r>
      <w:r>
        <w:rPr>
          <w:color w:val="231F20"/>
          <w:spacing w:val="-6"/>
          <w:sz w:val="16"/>
        </w:rPr>
        <w:t xml:space="preserve"> </w:t>
      </w:r>
      <w:r>
        <w:rPr>
          <w:color w:val="3F7F7F"/>
          <w:sz w:val="16"/>
        </w:rPr>
        <w:t xml:space="preserve">၁၁ </w:t>
      </w:r>
      <w:r>
        <w:rPr>
          <w:color w:val="231F20"/>
          <w:sz w:val="16"/>
        </w:rPr>
        <w:t>၊</w:t>
      </w:r>
      <w:r>
        <w:rPr>
          <w:color w:val="231F20"/>
          <w:spacing w:val="-6"/>
          <w:sz w:val="16"/>
        </w:rPr>
        <w:t xml:space="preserve"> </w:t>
      </w:r>
      <w:r>
        <w:rPr>
          <w:color w:val="3F7F7F"/>
          <w:sz w:val="16"/>
        </w:rPr>
        <w:t xml:space="preserve">၂၀၀ </w:t>
      </w:r>
      <w:r>
        <w:rPr>
          <w:color w:val="231F20"/>
          <w:sz w:val="16"/>
        </w:rPr>
        <w:t xml:space="preserve">– </w:t>
      </w:r>
      <w:r>
        <w:rPr>
          <w:color w:val="3F7F7F"/>
          <w:sz w:val="16"/>
        </w:rPr>
        <w:t xml:space="preserve">၂၀၅ </w:t>
      </w:r>
      <w:r>
        <w:rPr>
          <w:color w:val="231F20"/>
          <w:sz w:val="16"/>
        </w:rPr>
        <w:t>၊</w:t>
      </w:r>
      <w:r>
        <w:rPr>
          <w:color w:val="231F20"/>
          <w:spacing w:val="-6"/>
          <w:sz w:val="16"/>
        </w:rPr>
        <w:t xml:space="preserve"> </w:t>
      </w:r>
      <w:r>
        <w:rPr>
          <w:color w:val="3F7F7F"/>
          <w:spacing w:val="-5"/>
          <w:sz w:val="16"/>
        </w:rPr>
        <w:t>၂၁၉</w:t>
      </w:r>
    </w:p>
    <w:p w:rsidR="00FC077F" w:rsidRDefault="002176C3">
      <w:pPr>
        <w:spacing w:before="15"/>
        <w:ind w:left="64"/>
        <w:rPr>
          <w:sz w:val="16"/>
        </w:rPr>
      </w:pPr>
      <w:r>
        <w:rPr>
          <w:color w:val="231F20"/>
          <w:sz w:val="16"/>
        </w:rPr>
        <w:t>လိင်စိတ်၊</w:t>
      </w:r>
      <w:r>
        <w:rPr>
          <w:color w:val="231F20"/>
          <w:spacing w:val="-10"/>
          <w:sz w:val="16"/>
        </w:rPr>
        <w:t xml:space="preserve"> </w:t>
      </w:r>
      <w:r>
        <w:rPr>
          <w:color w:val="3F7F7F"/>
          <w:sz w:val="16"/>
        </w:rPr>
        <w:t>၁၉၁–၁၉၄ ၊</w:t>
      </w:r>
      <w:r>
        <w:rPr>
          <w:color w:val="231F20"/>
          <w:sz w:val="16"/>
        </w:rPr>
        <w:t>​​</w:t>
      </w:r>
      <w:r>
        <w:rPr>
          <w:color w:val="231F20"/>
          <w:spacing w:val="-10"/>
          <w:sz w:val="16"/>
        </w:rPr>
        <w:t xml:space="preserve"> </w:t>
      </w:r>
      <w:r>
        <w:rPr>
          <w:color w:val="3F7F7F"/>
          <w:sz w:val="16"/>
        </w:rPr>
        <w:t xml:space="preserve">၁၉၆ </w:t>
      </w:r>
      <w:r>
        <w:rPr>
          <w:color w:val="231F20"/>
          <w:sz w:val="16"/>
        </w:rPr>
        <w:t xml:space="preserve">– </w:t>
      </w:r>
      <w:r>
        <w:rPr>
          <w:color w:val="3F7F7F"/>
          <w:sz w:val="16"/>
        </w:rPr>
        <w:t xml:space="preserve">၁၉၇ </w:t>
      </w:r>
      <w:r>
        <w:rPr>
          <w:color w:val="231F20"/>
          <w:sz w:val="16"/>
        </w:rPr>
        <w:t>၊</w:t>
      </w:r>
      <w:r>
        <w:rPr>
          <w:color w:val="231F20"/>
          <w:spacing w:val="-10"/>
          <w:sz w:val="16"/>
        </w:rPr>
        <w:t xml:space="preserve"> </w:t>
      </w:r>
      <w:r>
        <w:rPr>
          <w:color w:val="3F7F7F"/>
          <w:sz w:val="16"/>
        </w:rPr>
        <w:t xml:space="preserve">၂၀၄ </w:t>
      </w:r>
      <w:r>
        <w:rPr>
          <w:color w:val="231F20"/>
          <w:sz w:val="16"/>
        </w:rPr>
        <w:t>၊</w:t>
      </w:r>
      <w:r>
        <w:rPr>
          <w:color w:val="231F20"/>
          <w:spacing w:val="-9"/>
          <w:sz w:val="16"/>
        </w:rPr>
        <w:t xml:space="preserve"> </w:t>
      </w:r>
      <w:r>
        <w:rPr>
          <w:color w:val="3F7F7F"/>
          <w:spacing w:val="-5"/>
          <w:sz w:val="16"/>
        </w:rPr>
        <w:t>၂၀၅</w:t>
      </w:r>
    </w:p>
    <w:p w:rsidR="00FC077F" w:rsidRDefault="002176C3">
      <w:pPr>
        <w:spacing w:before="15"/>
        <w:ind w:left="64"/>
        <w:rPr>
          <w:sz w:val="16"/>
        </w:rPr>
      </w:pPr>
      <w:r>
        <w:rPr>
          <w:color w:val="231F20"/>
          <w:sz w:val="16"/>
        </w:rPr>
        <w:t>ဆိုင်းဘုတ်များ၊</w:t>
      </w:r>
      <w:r>
        <w:rPr>
          <w:color w:val="231F20"/>
          <w:spacing w:val="-7"/>
          <w:sz w:val="16"/>
        </w:rPr>
        <w:t xml:space="preserve"> </w:t>
      </w:r>
      <w:r>
        <w:rPr>
          <w:color w:val="3F7F7F"/>
          <w:spacing w:val="-5"/>
          <w:sz w:val="16"/>
        </w:rPr>
        <w:t>၇၆</w:t>
      </w:r>
    </w:p>
    <w:p w:rsidR="00FC077F" w:rsidRDefault="002176C3">
      <w:pPr>
        <w:spacing w:before="15"/>
        <w:ind w:left="64"/>
        <w:rPr>
          <w:sz w:val="16"/>
        </w:rPr>
      </w:pPr>
      <w:r>
        <w:rPr>
          <w:color w:val="231F20"/>
          <w:sz w:val="16"/>
        </w:rPr>
        <w:t>Siegel၊</w:t>
      </w:r>
      <w:r>
        <w:rPr>
          <w:color w:val="231F20"/>
          <w:spacing w:val="-5"/>
          <w:sz w:val="16"/>
        </w:rPr>
        <w:t xml:space="preserve"> </w:t>
      </w:r>
      <w:r>
        <w:rPr>
          <w:color w:val="231F20"/>
          <w:sz w:val="16"/>
        </w:rPr>
        <w:t>ဂျေ၊</w:t>
      </w:r>
      <w:r>
        <w:rPr>
          <w:color w:val="231F20"/>
          <w:spacing w:val="-5"/>
          <w:sz w:val="16"/>
        </w:rPr>
        <w:t xml:space="preserve"> </w:t>
      </w:r>
      <w:r>
        <w:rPr>
          <w:color w:val="3F7F7F"/>
          <w:sz w:val="16"/>
        </w:rPr>
        <w:t xml:space="preserve">၁၃၅ </w:t>
      </w:r>
      <w:r>
        <w:rPr>
          <w:color w:val="231F20"/>
          <w:sz w:val="16"/>
        </w:rPr>
        <w:t>၊</w:t>
      </w:r>
      <w:r>
        <w:rPr>
          <w:color w:val="231F20"/>
          <w:spacing w:val="-5"/>
          <w:sz w:val="16"/>
        </w:rPr>
        <w:t xml:space="preserve"> </w:t>
      </w:r>
      <w:r>
        <w:rPr>
          <w:color w:val="3F7F7F"/>
          <w:spacing w:val="-5"/>
          <w:sz w:val="16"/>
        </w:rPr>
        <w:t>၁၅၁</w:t>
      </w:r>
    </w:p>
    <w:p w:rsidR="00FC077F" w:rsidRDefault="002176C3">
      <w:pPr>
        <w:spacing w:before="16"/>
        <w:ind w:left="64"/>
        <w:rPr>
          <w:sz w:val="16"/>
        </w:rPr>
      </w:pPr>
      <w:r>
        <w:rPr>
          <w:color w:val="231F20"/>
          <w:sz w:val="16"/>
        </w:rPr>
        <w:t>တကောက်ကောက်၊</w:t>
      </w:r>
      <w:r>
        <w:rPr>
          <w:color w:val="231F20"/>
          <w:spacing w:val="-5"/>
          <w:sz w:val="16"/>
        </w:rPr>
        <w:t xml:space="preserve"> </w:t>
      </w:r>
      <w:r>
        <w:rPr>
          <w:color w:val="231F20"/>
          <w:sz w:val="16"/>
        </w:rPr>
        <w:t>အမ်၊</w:t>
      </w:r>
      <w:r>
        <w:rPr>
          <w:color w:val="231F20"/>
          <w:spacing w:val="-5"/>
          <w:sz w:val="16"/>
        </w:rPr>
        <w:t xml:space="preserve"> </w:t>
      </w:r>
      <w:r>
        <w:rPr>
          <w:color w:val="3F7F7F"/>
          <w:sz w:val="16"/>
        </w:rPr>
        <w:t xml:space="preserve">၁၁ </w:t>
      </w:r>
      <w:r>
        <w:rPr>
          <w:color w:val="231F20"/>
          <w:sz w:val="16"/>
        </w:rPr>
        <w:t>၊</w:t>
      </w:r>
      <w:r>
        <w:rPr>
          <w:color w:val="231F20"/>
          <w:spacing w:val="-4"/>
          <w:sz w:val="16"/>
        </w:rPr>
        <w:t xml:space="preserve"> </w:t>
      </w:r>
      <w:r>
        <w:rPr>
          <w:color w:val="3F7F7F"/>
          <w:sz w:val="16"/>
        </w:rPr>
        <w:t xml:space="preserve">၃၆ </w:t>
      </w:r>
      <w:r>
        <w:rPr>
          <w:color w:val="231F20"/>
          <w:sz w:val="16"/>
        </w:rPr>
        <w:t>၊</w:t>
      </w:r>
      <w:r>
        <w:rPr>
          <w:color w:val="231F20"/>
          <w:spacing w:val="-5"/>
          <w:sz w:val="16"/>
        </w:rPr>
        <w:t xml:space="preserve"> </w:t>
      </w:r>
      <w:r>
        <w:rPr>
          <w:color w:val="3F7F7F"/>
          <w:sz w:val="16"/>
        </w:rPr>
        <w:t xml:space="preserve">၇၆ </w:t>
      </w:r>
      <w:r>
        <w:rPr>
          <w:color w:val="231F20"/>
          <w:sz w:val="16"/>
        </w:rPr>
        <w:t>၊</w:t>
      </w:r>
      <w:r>
        <w:rPr>
          <w:color w:val="231F20"/>
          <w:spacing w:val="-4"/>
          <w:sz w:val="16"/>
        </w:rPr>
        <w:t xml:space="preserve"> </w:t>
      </w:r>
      <w:r>
        <w:rPr>
          <w:color w:val="3F7F7F"/>
          <w:sz w:val="16"/>
        </w:rPr>
        <w:t xml:space="preserve">၁၉၉ဝ </w:t>
      </w:r>
      <w:r>
        <w:rPr>
          <w:color w:val="231F20"/>
          <w:sz w:val="16"/>
        </w:rPr>
        <w:t>၊</w:t>
      </w:r>
      <w:r>
        <w:rPr>
          <w:color w:val="231F20"/>
          <w:spacing w:val="-5"/>
          <w:sz w:val="16"/>
        </w:rPr>
        <w:t xml:space="preserve"> </w:t>
      </w:r>
      <w:r>
        <w:rPr>
          <w:color w:val="3F7F7F"/>
          <w:spacing w:val="-5"/>
          <w:sz w:val="16"/>
        </w:rPr>
        <w:t>၂၀၀</w:t>
      </w:r>
    </w:p>
    <w:p w:rsidR="00FC077F" w:rsidRDefault="002176C3">
      <w:pPr>
        <w:spacing w:before="15"/>
        <w:ind w:left="64"/>
        <w:rPr>
          <w:sz w:val="16"/>
        </w:rPr>
      </w:pPr>
      <w:r>
        <w:rPr>
          <w:color w:val="231F20"/>
          <w:sz w:val="16"/>
        </w:rPr>
        <w:t>ရိုးရှင်းခြင်း၊</w:t>
      </w:r>
      <w:r>
        <w:rPr>
          <w:color w:val="231F20"/>
          <w:spacing w:val="-10"/>
          <w:sz w:val="16"/>
        </w:rPr>
        <w:t xml:space="preserve"> </w:t>
      </w:r>
      <w:r>
        <w:rPr>
          <w:color w:val="3F7F7F"/>
          <w:sz w:val="16"/>
        </w:rPr>
        <w:t xml:space="preserve">၁၅၂ </w:t>
      </w:r>
      <w:r>
        <w:rPr>
          <w:color w:val="231F20"/>
          <w:sz w:val="16"/>
        </w:rPr>
        <w:t>၊</w:t>
      </w:r>
      <w:r>
        <w:rPr>
          <w:color w:val="231F20"/>
          <w:spacing w:val="-9"/>
          <w:sz w:val="16"/>
        </w:rPr>
        <w:t xml:space="preserve"> </w:t>
      </w:r>
      <w:r>
        <w:rPr>
          <w:color w:val="3F7F7F"/>
          <w:sz w:val="16"/>
        </w:rPr>
        <w:t xml:space="preserve">၁၇၁ </w:t>
      </w:r>
      <w:r>
        <w:rPr>
          <w:color w:val="231F20"/>
          <w:sz w:val="16"/>
        </w:rPr>
        <w:t xml:space="preserve">– </w:t>
      </w:r>
      <w:r>
        <w:rPr>
          <w:color w:val="3F7F7F"/>
          <w:sz w:val="16"/>
        </w:rPr>
        <w:t xml:space="preserve">၁၇၂ </w:t>
      </w:r>
      <w:r>
        <w:rPr>
          <w:color w:val="231F20"/>
          <w:sz w:val="16"/>
        </w:rPr>
        <w:t>၊</w:t>
      </w:r>
      <w:r>
        <w:rPr>
          <w:color w:val="231F20"/>
          <w:spacing w:val="-10"/>
          <w:sz w:val="16"/>
        </w:rPr>
        <w:t xml:space="preserve"> </w:t>
      </w:r>
      <w:r>
        <w:rPr>
          <w:color w:val="3F7F7F"/>
          <w:sz w:val="16"/>
        </w:rPr>
        <w:t xml:space="preserve">၁၇၃ </w:t>
      </w:r>
      <w:r>
        <w:rPr>
          <w:color w:val="231F20"/>
          <w:sz w:val="16"/>
        </w:rPr>
        <w:t xml:space="preserve">– </w:t>
      </w:r>
      <w:r>
        <w:rPr>
          <w:color w:val="3F7F7F"/>
          <w:sz w:val="16"/>
        </w:rPr>
        <w:t xml:space="preserve">၁၇၅ </w:t>
      </w:r>
      <w:r>
        <w:rPr>
          <w:color w:val="231F20"/>
          <w:sz w:val="16"/>
        </w:rPr>
        <w:t>၊</w:t>
      </w:r>
      <w:r>
        <w:rPr>
          <w:color w:val="231F20"/>
          <w:spacing w:val="-9"/>
          <w:sz w:val="16"/>
        </w:rPr>
        <w:t xml:space="preserve"> </w:t>
      </w:r>
      <w:r>
        <w:rPr>
          <w:color w:val="3F7F7F"/>
          <w:spacing w:val="-4"/>
          <w:sz w:val="16"/>
        </w:rPr>
        <w:t xml:space="preserve">၁၇၉ </w:t>
      </w:r>
      <w:r>
        <w:rPr>
          <w:color w:val="231F20"/>
          <w:spacing w:val="-4"/>
          <w:sz w:val="16"/>
        </w:rPr>
        <w:t>၊</w:t>
      </w:r>
    </w:p>
    <w:p w:rsidR="00FC077F" w:rsidRDefault="002176C3">
      <w:pPr>
        <w:spacing w:before="15"/>
        <w:ind w:left="33" w:right="1828"/>
        <w:jc w:val="center"/>
        <w:rPr>
          <w:sz w:val="16"/>
        </w:rPr>
      </w:pPr>
      <w:r>
        <w:rPr>
          <w:color w:val="3F7F7F"/>
          <w:spacing w:val="-5"/>
          <w:sz w:val="16"/>
        </w:rPr>
        <w:t>၂၅၄</w:t>
      </w:r>
    </w:p>
    <w:p w:rsidR="00FC077F" w:rsidRDefault="002176C3">
      <w:pPr>
        <w:spacing w:before="15"/>
        <w:ind w:right="1717"/>
        <w:jc w:val="center"/>
        <w:rPr>
          <w:sz w:val="16"/>
        </w:rPr>
      </w:pPr>
      <w:r>
        <w:rPr>
          <w:color w:val="231F20"/>
          <w:sz w:val="16"/>
        </w:rPr>
        <w:t>လူပျို၊</w:t>
      </w:r>
      <w:r>
        <w:rPr>
          <w:color w:val="231F20"/>
          <w:spacing w:val="-7"/>
          <w:sz w:val="16"/>
        </w:rPr>
        <w:t xml:space="preserve"> </w:t>
      </w:r>
      <w:r>
        <w:rPr>
          <w:color w:val="231F20"/>
          <w:sz w:val="16"/>
        </w:rPr>
        <w:t>ဂျေ၊</w:t>
      </w:r>
      <w:r>
        <w:rPr>
          <w:color w:val="231F20"/>
          <w:spacing w:val="-6"/>
          <w:sz w:val="16"/>
        </w:rPr>
        <w:t xml:space="preserve"> </w:t>
      </w:r>
      <w:r>
        <w:rPr>
          <w:color w:val="3F7F7F"/>
          <w:sz w:val="16"/>
        </w:rPr>
        <w:t xml:space="preserve">၁၄၀ </w:t>
      </w:r>
      <w:r>
        <w:rPr>
          <w:color w:val="231F20"/>
          <w:sz w:val="16"/>
        </w:rPr>
        <w:t>၊</w:t>
      </w:r>
      <w:r>
        <w:rPr>
          <w:color w:val="231F20"/>
          <w:spacing w:val="-7"/>
          <w:sz w:val="16"/>
        </w:rPr>
        <w:t xml:space="preserve"> </w:t>
      </w:r>
      <w:r>
        <w:rPr>
          <w:color w:val="3F7F7F"/>
          <w:spacing w:val="-5"/>
          <w:sz w:val="16"/>
        </w:rPr>
        <w:t>၁၄၁</w:t>
      </w:r>
    </w:p>
    <w:p w:rsidR="00FC077F" w:rsidRDefault="002176C3">
      <w:pPr>
        <w:spacing w:before="16"/>
        <w:ind w:left="64"/>
        <w:rPr>
          <w:sz w:val="16"/>
        </w:rPr>
      </w:pPr>
      <w:r>
        <w:rPr>
          <w:color w:val="231F20"/>
          <w:spacing w:val="-2"/>
          <w:sz w:val="16"/>
        </w:rPr>
        <w:t>Smith-Hefner၊</w:t>
      </w:r>
      <w:r>
        <w:rPr>
          <w:color w:val="231F20"/>
          <w:spacing w:val="5"/>
          <w:sz w:val="16"/>
        </w:rPr>
        <w:t xml:space="preserve"> </w:t>
      </w:r>
      <w:r>
        <w:rPr>
          <w:color w:val="231F20"/>
          <w:spacing w:val="-2"/>
          <w:sz w:val="16"/>
        </w:rPr>
        <w:t>ခ။</w:t>
      </w:r>
      <w:r>
        <w:rPr>
          <w:color w:val="231F20"/>
          <w:spacing w:val="6"/>
          <w:sz w:val="16"/>
        </w:rPr>
        <w:t xml:space="preserve"> </w:t>
      </w:r>
      <w:r>
        <w:rPr>
          <w:color w:val="3F7F7F"/>
          <w:spacing w:val="-5"/>
          <w:sz w:val="16"/>
        </w:rPr>
        <w:t>၁၇၂</w:t>
      </w:r>
    </w:p>
    <w:p w:rsidR="00FC077F" w:rsidRDefault="002176C3">
      <w:pPr>
        <w:spacing w:before="15"/>
        <w:ind w:left="64"/>
        <w:rPr>
          <w:sz w:val="16"/>
        </w:rPr>
      </w:pPr>
      <w:r>
        <w:rPr>
          <w:color w:val="231F20"/>
          <w:sz w:val="16"/>
        </w:rPr>
        <w:t>စနီဒါ၊</w:t>
      </w:r>
      <w:r>
        <w:rPr>
          <w:color w:val="231F20"/>
          <w:spacing w:val="-9"/>
          <w:sz w:val="16"/>
        </w:rPr>
        <w:t xml:space="preserve"> </w:t>
      </w:r>
      <w:r>
        <w:rPr>
          <w:color w:val="231F20"/>
          <w:sz w:val="16"/>
        </w:rPr>
        <w:t>ဂျီ၊</w:t>
      </w:r>
      <w:r>
        <w:rPr>
          <w:color w:val="231F20"/>
          <w:spacing w:val="-8"/>
          <w:sz w:val="16"/>
        </w:rPr>
        <w:t xml:space="preserve"> </w:t>
      </w:r>
      <w:r>
        <w:rPr>
          <w:color w:val="3F7F7F"/>
          <w:sz w:val="16"/>
        </w:rPr>
        <w:t xml:space="preserve">၂၀၉ </w:t>
      </w:r>
      <w:r>
        <w:rPr>
          <w:color w:val="231F20"/>
          <w:sz w:val="16"/>
        </w:rPr>
        <w:t xml:space="preserve">– </w:t>
      </w:r>
      <w:r>
        <w:rPr>
          <w:color w:val="3F7F7F"/>
          <w:sz w:val="16"/>
        </w:rPr>
        <w:t xml:space="preserve">၂၁၂ </w:t>
      </w:r>
      <w:r>
        <w:rPr>
          <w:color w:val="231F20"/>
          <w:sz w:val="16"/>
        </w:rPr>
        <w:t>၊</w:t>
      </w:r>
      <w:r>
        <w:rPr>
          <w:color w:val="231F20"/>
          <w:spacing w:val="-8"/>
          <w:sz w:val="16"/>
        </w:rPr>
        <w:t xml:space="preserve"> </w:t>
      </w:r>
      <w:r>
        <w:rPr>
          <w:color w:val="3F7F7F"/>
          <w:sz w:val="16"/>
        </w:rPr>
        <w:t xml:space="preserve">၂၂၃ </w:t>
      </w:r>
      <w:r>
        <w:rPr>
          <w:color w:val="231F20"/>
          <w:sz w:val="16"/>
        </w:rPr>
        <w:t xml:space="preserve">– </w:t>
      </w:r>
      <w:r>
        <w:rPr>
          <w:color w:val="3F7F7F"/>
          <w:sz w:val="16"/>
        </w:rPr>
        <w:t xml:space="preserve">၂၂၇ </w:t>
      </w:r>
      <w:r>
        <w:rPr>
          <w:color w:val="231F20"/>
          <w:sz w:val="16"/>
        </w:rPr>
        <w:t>၊</w:t>
      </w:r>
      <w:r>
        <w:rPr>
          <w:color w:val="231F20"/>
          <w:spacing w:val="-8"/>
          <w:sz w:val="16"/>
        </w:rPr>
        <w:t xml:space="preserve"> </w:t>
      </w:r>
      <w:r>
        <w:rPr>
          <w:color w:val="3F7F7F"/>
          <w:spacing w:val="-5"/>
          <w:sz w:val="16"/>
        </w:rPr>
        <w:t>၂၂၈</w:t>
      </w:r>
    </w:p>
    <w:p w:rsidR="00FC077F" w:rsidRDefault="002176C3">
      <w:pPr>
        <w:spacing w:before="15"/>
        <w:ind w:left="64"/>
        <w:rPr>
          <w:sz w:val="16"/>
        </w:rPr>
      </w:pPr>
      <w:r>
        <w:rPr>
          <w:color w:val="231F20"/>
          <w:sz w:val="16"/>
        </w:rPr>
        <w:t>လူမှုရေး</w:t>
      </w:r>
      <w:r>
        <w:rPr>
          <w:color w:val="231F20"/>
          <w:spacing w:val="-7"/>
          <w:sz w:val="16"/>
        </w:rPr>
        <w:t xml:space="preserve"> </w:t>
      </w:r>
      <w:r>
        <w:rPr>
          <w:color w:val="231F20"/>
          <w:sz w:val="16"/>
        </w:rPr>
        <w:t>အမျိုးအစားခွဲခြင်း၊</w:t>
      </w:r>
      <w:r>
        <w:rPr>
          <w:color w:val="231F20"/>
          <w:spacing w:val="-6"/>
          <w:sz w:val="16"/>
        </w:rPr>
        <w:t xml:space="preserve"> </w:t>
      </w:r>
      <w:r>
        <w:rPr>
          <w:color w:val="3F7F7F"/>
          <w:sz w:val="16"/>
        </w:rPr>
        <w:t xml:space="preserve">၁၅၇ </w:t>
      </w:r>
      <w:r>
        <w:rPr>
          <w:color w:val="231F20"/>
          <w:sz w:val="16"/>
        </w:rPr>
        <w:t>၊</w:t>
      </w:r>
      <w:r>
        <w:rPr>
          <w:color w:val="231F20"/>
          <w:spacing w:val="-7"/>
          <w:sz w:val="16"/>
        </w:rPr>
        <w:t xml:space="preserve"> </w:t>
      </w:r>
      <w:r>
        <w:rPr>
          <w:color w:val="3F7F7F"/>
          <w:sz w:val="16"/>
        </w:rPr>
        <w:t xml:space="preserve">၁၆၄ </w:t>
      </w:r>
      <w:r>
        <w:rPr>
          <w:color w:val="231F20"/>
          <w:sz w:val="16"/>
        </w:rPr>
        <w:t>၊</w:t>
      </w:r>
      <w:r>
        <w:rPr>
          <w:color w:val="231F20"/>
          <w:spacing w:val="-6"/>
          <w:sz w:val="16"/>
        </w:rPr>
        <w:t xml:space="preserve"> </w:t>
      </w:r>
      <w:r>
        <w:rPr>
          <w:color w:val="3F7F7F"/>
          <w:spacing w:val="-5"/>
          <w:sz w:val="16"/>
        </w:rPr>
        <w:t>၂၅၃</w:t>
      </w:r>
    </w:p>
    <w:p w:rsidR="00FC077F" w:rsidRDefault="002176C3">
      <w:pPr>
        <w:spacing w:before="15"/>
        <w:ind w:left="64"/>
        <w:rPr>
          <w:sz w:val="16"/>
        </w:rPr>
      </w:pPr>
      <w:r>
        <w:rPr>
          <w:color w:val="231F20"/>
          <w:sz w:val="16"/>
        </w:rPr>
        <w:t>လူမှုရေး</w:t>
      </w:r>
      <w:r>
        <w:rPr>
          <w:color w:val="231F20"/>
          <w:spacing w:val="-7"/>
          <w:sz w:val="16"/>
        </w:rPr>
        <w:t xml:space="preserve"> </w:t>
      </w:r>
      <w:r>
        <w:rPr>
          <w:color w:val="231F20"/>
          <w:sz w:val="16"/>
        </w:rPr>
        <w:t>ကွာခြားမှု၊</w:t>
      </w:r>
      <w:r>
        <w:rPr>
          <w:color w:val="231F20"/>
          <w:spacing w:val="-7"/>
          <w:sz w:val="16"/>
        </w:rPr>
        <w:t xml:space="preserve"> </w:t>
      </w:r>
      <w:r>
        <w:rPr>
          <w:color w:val="3F7F7F"/>
          <w:sz w:val="16"/>
        </w:rPr>
        <w:t xml:space="preserve">၁၅၇ </w:t>
      </w:r>
      <w:r>
        <w:rPr>
          <w:color w:val="231F20"/>
          <w:sz w:val="16"/>
        </w:rPr>
        <w:t>၊</w:t>
      </w:r>
      <w:r>
        <w:rPr>
          <w:color w:val="231F20"/>
          <w:spacing w:val="-7"/>
          <w:sz w:val="16"/>
        </w:rPr>
        <w:t xml:space="preserve"> </w:t>
      </w:r>
      <w:r>
        <w:rPr>
          <w:color w:val="3F7F7F"/>
          <w:sz w:val="16"/>
        </w:rPr>
        <w:t xml:space="preserve">၁၆၃ </w:t>
      </w:r>
      <w:r>
        <w:rPr>
          <w:color w:val="231F20"/>
          <w:sz w:val="16"/>
        </w:rPr>
        <w:t xml:space="preserve">– </w:t>
      </w:r>
      <w:r>
        <w:rPr>
          <w:color w:val="3F7F7F"/>
          <w:sz w:val="16"/>
        </w:rPr>
        <w:t xml:space="preserve">၁၆၄ </w:t>
      </w:r>
      <w:r>
        <w:rPr>
          <w:color w:val="231F20"/>
          <w:sz w:val="16"/>
        </w:rPr>
        <w:t>၊</w:t>
      </w:r>
      <w:r>
        <w:rPr>
          <w:color w:val="231F20"/>
          <w:spacing w:val="-7"/>
          <w:sz w:val="16"/>
        </w:rPr>
        <w:t xml:space="preserve"> </w:t>
      </w:r>
      <w:r>
        <w:rPr>
          <w:color w:val="3F7F7F"/>
          <w:spacing w:val="-5"/>
          <w:sz w:val="16"/>
        </w:rPr>
        <w:t>၁၆၆</w:t>
      </w:r>
    </w:p>
    <w:p w:rsidR="00FC077F" w:rsidRDefault="002176C3">
      <w:pPr>
        <w:spacing w:before="16"/>
        <w:ind w:left="64"/>
        <w:rPr>
          <w:sz w:val="16"/>
        </w:rPr>
      </w:pPr>
      <w:r>
        <w:rPr>
          <w:color w:val="231F20"/>
          <w:sz w:val="16"/>
        </w:rPr>
        <w:t>လူမှုရေး</w:t>
      </w:r>
      <w:r>
        <w:rPr>
          <w:color w:val="231F20"/>
          <w:spacing w:val="-5"/>
          <w:sz w:val="16"/>
        </w:rPr>
        <w:t xml:space="preserve"> </w:t>
      </w:r>
      <w:r>
        <w:rPr>
          <w:color w:val="231F20"/>
          <w:sz w:val="16"/>
        </w:rPr>
        <w:t>အပြန်အလှန်၊</w:t>
      </w:r>
      <w:r>
        <w:rPr>
          <w:color w:val="231F20"/>
          <w:spacing w:val="-4"/>
          <w:sz w:val="16"/>
        </w:rPr>
        <w:t xml:space="preserve"> </w:t>
      </w:r>
      <w:r>
        <w:rPr>
          <w:color w:val="3F7F7F"/>
          <w:sz w:val="16"/>
        </w:rPr>
        <w:t xml:space="preserve">ငါ </w:t>
      </w:r>
      <w:r>
        <w:rPr>
          <w:color w:val="231F20"/>
          <w:sz w:val="16"/>
        </w:rPr>
        <w:t>၊</w:t>
      </w:r>
      <w:r>
        <w:rPr>
          <w:color w:val="231F20"/>
          <w:spacing w:val="-5"/>
          <w:sz w:val="16"/>
        </w:rPr>
        <w:t xml:space="preserve"> </w:t>
      </w:r>
      <w:r>
        <w:rPr>
          <w:color w:val="3F7F7F"/>
          <w:sz w:val="16"/>
        </w:rPr>
        <w:t xml:space="preserve">၁၀၅ </w:t>
      </w:r>
      <w:r>
        <w:rPr>
          <w:color w:val="231F20"/>
          <w:sz w:val="16"/>
        </w:rPr>
        <w:t>၊</w:t>
      </w:r>
      <w:r>
        <w:rPr>
          <w:color w:val="231F20"/>
          <w:spacing w:val="-4"/>
          <w:sz w:val="16"/>
        </w:rPr>
        <w:t xml:space="preserve"> </w:t>
      </w:r>
      <w:r>
        <w:rPr>
          <w:color w:val="3F7F7F"/>
          <w:sz w:val="16"/>
        </w:rPr>
        <w:t xml:space="preserve">၁၁၃ </w:t>
      </w:r>
      <w:r>
        <w:rPr>
          <w:color w:val="231F20"/>
          <w:sz w:val="16"/>
        </w:rPr>
        <w:t>၊</w:t>
      </w:r>
      <w:r>
        <w:rPr>
          <w:color w:val="231F20"/>
          <w:spacing w:val="-4"/>
          <w:sz w:val="16"/>
        </w:rPr>
        <w:t xml:space="preserve"> </w:t>
      </w:r>
      <w:r>
        <w:rPr>
          <w:color w:val="3F7F7F"/>
          <w:sz w:val="16"/>
        </w:rPr>
        <w:t xml:space="preserve">၁၃၈ </w:t>
      </w:r>
      <w:r>
        <w:rPr>
          <w:color w:val="231F20"/>
          <w:sz w:val="16"/>
        </w:rPr>
        <w:t>၊</w:t>
      </w:r>
      <w:r>
        <w:rPr>
          <w:color w:val="231F20"/>
          <w:spacing w:val="-5"/>
          <w:sz w:val="16"/>
        </w:rPr>
        <w:t xml:space="preserve"> </w:t>
      </w:r>
      <w:r>
        <w:rPr>
          <w:color w:val="3F7F7F"/>
          <w:spacing w:val="-2"/>
          <w:sz w:val="16"/>
        </w:rPr>
        <w:t xml:space="preserve">၁၆၃ </w:t>
      </w:r>
      <w:r>
        <w:rPr>
          <w:color w:val="231F20"/>
          <w:spacing w:val="-2"/>
          <w:sz w:val="16"/>
        </w:rPr>
        <w:t xml:space="preserve">– </w:t>
      </w:r>
      <w:r>
        <w:rPr>
          <w:color w:val="3F7F7F"/>
          <w:spacing w:val="-2"/>
          <w:sz w:val="16"/>
        </w:rPr>
        <w:t xml:space="preserve">၁၆၄ </w:t>
      </w:r>
      <w:r>
        <w:rPr>
          <w:color w:val="231F20"/>
          <w:spacing w:val="-2"/>
          <w:sz w:val="16"/>
        </w:rPr>
        <w:t>၊</w:t>
      </w:r>
    </w:p>
    <w:p w:rsidR="00FC077F" w:rsidRDefault="002176C3">
      <w:pPr>
        <w:spacing w:before="15"/>
        <w:ind w:left="543"/>
        <w:rPr>
          <w:sz w:val="16"/>
        </w:rPr>
      </w:pPr>
      <w:r>
        <w:rPr>
          <w:color w:val="3F7F7F"/>
          <w:sz w:val="16"/>
        </w:rPr>
        <w:t xml:space="preserve">၁၉၈ဝ </w:t>
      </w:r>
      <w:r>
        <w:rPr>
          <w:color w:val="231F20"/>
          <w:sz w:val="16"/>
        </w:rPr>
        <w:t>၊</w:t>
      </w:r>
      <w:r>
        <w:rPr>
          <w:color w:val="231F20"/>
          <w:spacing w:val="-4"/>
          <w:sz w:val="16"/>
        </w:rPr>
        <w:t xml:space="preserve"> </w:t>
      </w:r>
      <w:r>
        <w:rPr>
          <w:color w:val="3F7F7F"/>
          <w:spacing w:val="-5"/>
          <w:sz w:val="16"/>
        </w:rPr>
        <w:t>၁၉၉</w:t>
      </w:r>
    </w:p>
    <w:p w:rsidR="00FC077F" w:rsidRDefault="00FC077F">
      <w:pPr>
        <w:rPr>
          <w:sz w:val="16"/>
        </w:rPr>
        <w:sectPr w:rsidR="00FC077F">
          <w:type w:val="continuous"/>
          <w:pgSz w:w="7490" w:h="11820"/>
          <w:pgMar w:top="1220" w:right="566" w:bottom="280" w:left="566" w:header="720" w:footer="720" w:gutter="0"/>
          <w:cols w:num="2" w:space="720" w:equalWidth="0">
            <w:col w:w="3054" w:space="174"/>
            <w:col w:w="3130"/>
          </w:cols>
        </w:sectPr>
      </w:pPr>
    </w:p>
    <w:p w:rsidR="00FC077F" w:rsidRDefault="002176C3">
      <w:pPr>
        <w:tabs>
          <w:tab w:val="right" w:pos="6291"/>
        </w:tabs>
        <w:spacing w:before="81"/>
        <w:ind w:left="2964"/>
        <w:rPr>
          <w:sz w:val="20"/>
        </w:rPr>
      </w:pPr>
      <w:r>
        <w:rPr>
          <w:noProof/>
          <w:sz w:val="20"/>
        </w:rPr>
        <mc:AlternateContent>
          <mc:Choice Requires="wps">
            <w:drawing>
              <wp:anchor distT="0" distB="0" distL="0" distR="0" simplePos="0" relativeHeight="15889408" behindDoc="0" locked="0" layoutInCell="1" allowOverlap="1">
                <wp:simplePos x="0" y="0"/>
                <wp:positionH relativeFrom="page">
                  <wp:posOffset>406526</wp:posOffset>
                </wp:positionH>
                <wp:positionV relativeFrom="paragraph">
                  <wp:posOffset>239673</wp:posOffset>
                </wp:positionV>
                <wp:extent cx="3947795" cy="6350"/>
                <wp:effectExtent l="0" t="0" r="0" b="0"/>
                <wp:wrapNone/>
                <wp:docPr id="343" name="Graphic 34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3C506602" id="Graphic 343" o:spid="_x0000_s1026" style="position:absolute;margin-left:32pt;margin-top:18.85pt;width:310.85pt;height:.5pt;z-index:15889408;visibility:visible;mso-wrap-style:square;mso-wrap-distance-left:0;mso-wrap-distance-top:0;mso-wrap-distance-right:0;mso-wrap-distance-bottom:0;mso-position-horizontal:absolute;mso-position-horizontal-relative:page;mso-position-vertical:absolute;mso-position-vertical-relative:text;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" path="m3947591,l,,,6324r3947591,l3947591,xe" fillcolor="black" stroked="f">
                <v:path arrowok="t"/>
                <w10:wrap anchorx="page"/>
              </v:shape>
            </w:pict>
          </mc:Fallback>
        </mc:AlternateContent>
      </w:r>
      <w:r>
        <w:rPr>
          <w:i/>
          <w:spacing w:val="-2"/>
          <w:sz w:val="20"/>
        </w:rPr>
        <w:t xml:space="preserve">အညွှန်း </w:t>
      </w:r>
      <w:r>
        <w:rPr>
          <w:sz w:val="20"/>
        </w:rPr>
        <w:tab/>
      </w:r>
      <w:r>
        <w:rPr>
          <w:spacing w:val="-5"/>
          <w:sz w:val="20"/>
        </w:rPr>
        <w:t>၃၀၉</w:t>
      </w:r>
    </w:p>
    <w:p w:rsidR="00FC077F" w:rsidRDefault="00FC077F">
      <w:pPr>
        <w:rPr>
          <w:sz w:val="20"/>
        </w:rPr>
        <w:sectPr w:rsidR="00FC077F">
          <w:pgSz w:w="7490" w:h="11820"/>
          <w:pgMar w:top="280" w:right="566" w:bottom="280" w:left="566" w:header="720" w:footer="720" w:gutter="0"/>
          <w:cols w:space="720"/>
        </w:sectPr>
      </w:pPr>
    </w:p>
    <w:p w:rsidR="00FC077F" w:rsidRDefault="00FC077F">
      <w:pPr>
        <w:pStyle w:val="BodyText"/>
        <w:spacing w:before="104"/>
        <w:jc w:val="left"/>
        <w:rPr>
          <w:sz w:val="16"/>
        </w:rPr>
      </w:pPr>
    </w:p>
    <w:p w:rsidR="00FC077F" w:rsidRDefault="002176C3">
      <w:pPr>
        <w:ind w:left="75"/>
        <w:rPr>
          <w:sz w:val="16"/>
        </w:rPr>
      </w:pPr>
      <w:r>
        <w:rPr>
          <w:color w:val="231F20"/>
          <w:sz w:val="16"/>
        </w:rPr>
        <w:t>လူမှုရေး</w:t>
      </w:r>
      <w:r>
        <w:rPr>
          <w:color w:val="231F20"/>
          <w:spacing w:val="-9"/>
          <w:sz w:val="16"/>
        </w:rPr>
        <w:t xml:space="preserve"> </w:t>
      </w:r>
      <w:r>
        <w:rPr>
          <w:color w:val="231F20"/>
          <w:sz w:val="16"/>
        </w:rPr>
        <w:t>အသိပညာ၊</w:t>
      </w:r>
      <w:r>
        <w:rPr>
          <w:color w:val="231F20"/>
          <w:spacing w:val="-9"/>
          <w:sz w:val="16"/>
        </w:rPr>
        <w:t xml:space="preserve"> </w:t>
      </w:r>
      <w:r>
        <w:rPr>
          <w:color w:val="3F7F7F"/>
          <w:spacing w:val="-5"/>
          <w:sz w:val="16"/>
        </w:rPr>
        <w:t>၁၈၂</w:t>
      </w:r>
    </w:p>
    <w:p w:rsidR="00FC077F" w:rsidRDefault="002176C3">
      <w:pPr>
        <w:spacing w:before="16"/>
        <w:ind w:left="75"/>
        <w:rPr>
          <w:sz w:val="16"/>
        </w:rPr>
      </w:pPr>
      <w:r>
        <w:rPr>
          <w:color w:val="231F20"/>
          <w:sz w:val="16"/>
        </w:rPr>
        <w:t>လူမှုရေး</w:t>
      </w:r>
      <w:r>
        <w:rPr>
          <w:color w:val="231F20"/>
          <w:spacing w:val="-5"/>
          <w:sz w:val="16"/>
        </w:rPr>
        <w:t xml:space="preserve"> </w:t>
      </w:r>
      <w:r>
        <w:rPr>
          <w:color w:val="231F20"/>
          <w:sz w:val="16"/>
        </w:rPr>
        <w:t>အဓိပ္ပါယ်၊</w:t>
      </w:r>
      <w:r>
        <w:rPr>
          <w:color w:val="231F20"/>
          <w:spacing w:val="-5"/>
          <w:sz w:val="16"/>
        </w:rPr>
        <w:t xml:space="preserve"> </w:t>
      </w:r>
      <w:r>
        <w:rPr>
          <w:color w:val="3F7F7F"/>
          <w:sz w:val="16"/>
        </w:rPr>
        <w:t xml:space="preserve">၁၆၄ </w:t>
      </w:r>
      <w:r>
        <w:rPr>
          <w:color w:val="231F20"/>
          <w:sz w:val="16"/>
        </w:rPr>
        <w:t>၊</w:t>
      </w:r>
      <w:r>
        <w:rPr>
          <w:color w:val="231F20"/>
          <w:spacing w:val="-5"/>
          <w:sz w:val="16"/>
        </w:rPr>
        <w:t xml:space="preserve"> </w:t>
      </w:r>
      <w:r>
        <w:rPr>
          <w:color w:val="3F7F7F"/>
          <w:sz w:val="16"/>
        </w:rPr>
        <w:t xml:space="preserve">၁၈၂ </w:t>
      </w:r>
      <w:r>
        <w:rPr>
          <w:color w:val="231F20"/>
          <w:sz w:val="16"/>
        </w:rPr>
        <w:t>၊</w:t>
      </w:r>
      <w:r>
        <w:rPr>
          <w:color w:val="231F20"/>
          <w:spacing w:val="-5"/>
          <w:sz w:val="16"/>
        </w:rPr>
        <w:t xml:space="preserve"> </w:t>
      </w:r>
      <w:r>
        <w:rPr>
          <w:color w:val="3F7F7F"/>
          <w:spacing w:val="-5"/>
          <w:sz w:val="16"/>
        </w:rPr>
        <w:t>၁၈၄</w:t>
      </w:r>
    </w:p>
    <w:p w:rsidR="00FC077F" w:rsidRDefault="002176C3">
      <w:pPr>
        <w:spacing w:before="15"/>
        <w:ind w:left="75"/>
        <w:rPr>
          <w:sz w:val="16"/>
        </w:rPr>
      </w:pPr>
      <w:r>
        <w:rPr>
          <w:color w:val="231F20"/>
          <w:sz w:val="16"/>
        </w:rPr>
        <w:t>လူမှုရေး</w:t>
      </w:r>
      <w:r>
        <w:rPr>
          <w:color w:val="231F20"/>
          <w:spacing w:val="-9"/>
          <w:sz w:val="16"/>
        </w:rPr>
        <w:t xml:space="preserve"> </w:t>
      </w:r>
      <w:r>
        <w:rPr>
          <w:color w:val="231F20"/>
          <w:sz w:val="16"/>
        </w:rPr>
        <w:t>အဖွဲ့အစည်း၊</w:t>
      </w:r>
      <w:r>
        <w:rPr>
          <w:color w:val="231F20"/>
          <w:spacing w:val="-9"/>
          <w:sz w:val="16"/>
        </w:rPr>
        <w:t xml:space="preserve"> </w:t>
      </w:r>
      <w:r>
        <w:rPr>
          <w:color w:val="3F7F7F"/>
          <w:sz w:val="16"/>
        </w:rPr>
        <w:t xml:space="preserve">၁၀ </w:t>
      </w:r>
      <w:r>
        <w:rPr>
          <w:color w:val="231F20"/>
          <w:sz w:val="16"/>
        </w:rPr>
        <w:t>၊</w:t>
      </w:r>
      <w:r>
        <w:rPr>
          <w:color w:val="231F20"/>
          <w:spacing w:val="-9"/>
          <w:sz w:val="16"/>
        </w:rPr>
        <w:t xml:space="preserve"> </w:t>
      </w:r>
      <w:r>
        <w:rPr>
          <w:color w:val="3F7F7F"/>
          <w:sz w:val="16"/>
        </w:rPr>
        <w:t xml:space="preserve">၁၄၂ </w:t>
      </w:r>
      <w:r>
        <w:rPr>
          <w:color w:val="231F20"/>
          <w:sz w:val="16"/>
        </w:rPr>
        <w:t>၊</w:t>
      </w:r>
      <w:r>
        <w:rPr>
          <w:color w:val="231F20"/>
          <w:spacing w:val="-8"/>
          <w:sz w:val="16"/>
        </w:rPr>
        <w:t xml:space="preserve"> </w:t>
      </w:r>
      <w:r>
        <w:rPr>
          <w:color w:val="3F7F7F"/>
          <w:sz w:val="16"/>
        </w:rPr>
        <w:t xml:space="preserve">၁၅၇ </w:t>
      </w:r>
      <w:r>
        <w:rPr>
          <w:color w:val="231F20"/>
          <w:sz w:val="16"/>
        </w:rPr>
        <w:t>၊</w:t>
      </w:r>
      <w:r>
        <w:rPr>
          <w:color w:val="231F20"/>
          <w:spacing w:val="-9"/>
          <w:sz w:val="16"/>
        </w:rPr>
        <w:t xml:space="preserve"> </w:t>
      </w:r>
      <w:r>
        <w:rPr>
          <w:color w:val="3F7F7F"/>
          <w:spacing w:val="-5"/>
          <w:sz w:val="16"/>
        </w:rPr>
        <w:t>၁၆၆</w:t>
      </w:r>
    </w:p>
    <w:p w:rsidR="00FC077F" w:rsidRDefault="002176C3">
      <w:pPr>
        <w:spacing w:before="15"/>
        <w:ind w:left="75"/>
        <w:rPr>
          <w:sz w:val="16"/>
        </w:rPr>
      </w:pPr>
      <w:r>
        <w:rPr>
          <w:color w:val="231F20"/>
          <w:spacing w:val="-2"/>
          <w:sz w:val="16"/>
        </w:rPr>
        <w:t>လူမှုရေး</w:t>
      </w:r>
      <w:r>
        <w:rPr>
          <w:color w:val="231F20"/>
          <w:spacing w:val="9"/>
          <w:sz w:val="16"/>
        </w:rPr>
        <w:t xml:space="preserve"> </w:t>
      </w:r>
      <w:r>
        <w:rPr>
          <w:color w:val="231F20"/>
          <w:spacing w:val="-2"/>
          <w:sz w:val="16"/>
        </w:rPr>
        <w:t>stratification၊</w:t>
      </w:r>
      <w:r>
        <w:rPr>
          <w:color w:val="231F20"/>
          <w:spacing w:val="10"/>
          <w:sz w:val="16"/>
        </w:rPr>
        <w:t xml:space="preserve"> </w:t>
      </w:r>
      <w:r>
        <w:rPr>
          <w:color w:val="3F7F7F"/>
          <w:spacing w:val="-5"/>
          <w:sz w:val="16"/>
        </w:rPr>
        <w:t>၁၅၇</w:t>
      </w:r>
    </w:p>
    <w:p w:rsidR="00FC077F" w:rsidRDefault="002176C3">
      <w:pPr>
        <w:spacing w:before="16"/>
        <w:ind w:left="75"/>
        <w:rPr>
          <w:sz w:val="16"/>
        </w:rPr>
      </w:pPr>
      <w:r>
        <w:rPr>
          <w:color w:val="231F20"/>
          <w:sz w:val="16"/>
        </w:rPr>
        <w:t>လူမှုဆက်ဆံရေး၊</w:t>
      </w:r>
      <w:r>
        <w:rPr>
          <w:color w:val="231F20"/>
          <w:spacing w:val="-6"/>
          <w:sz w:val="16"/>
        </w:rPr>
        <w:t xml:space="preserve"> </w:t>
      </w:r>
      <w:r>
        <w:rPr>
          <w:color w:val="3F7F7F"/>
          <w:sz w:val="16"/>
        </w:rPr>
        <w:t xml:space="preserve">၁၃၉ </w:t>
      </w:r>
      <w:r>
        <w:rPr>
          <w:color w:val="231F20"/>
          <w:sz w:val="16"/>
        </w:rPr>
        <w:t>၊</w:t>
      </w:r>
      <w:r>
        <w:rPr>
          <w:color w:val="231F20"/>
          <w:spacing w:val="-5"/>
          <w:sz w:val="16"/>
        </w:rPr>
        <w:t xml:space="preserve"> </w:t>
      </w:r>
      <w:r>
        <w:rPr>
          <w:color w:val="3F7F7F"/>
          <w:sz w:val="16"/>
        </w:rPr>
        <w:t xml:space="preserve">၁၆၃ </w:t>
      </w:r>
      <w:r>
        <w:rPr>
          <w:color w:val="231F20"/>
          <w:sz w:val="16"/>
        </w:rPr>
        <w:t>၊</w:t>
      </w:r>
      <w:r>
        <w:rPr>
          <w:color w:val="231F20"/>
          <w:spacing w:val="-5"/>
          <w:sz w:val="16"/>
        </w:rPr>
        <w:t xml:space="preserve"> </w:t>
      </w:r>
      <w:r>
        <w:rPr>
          <w:color w:val="3F7F7F"/>
          <w:sz w:val="16"/>
        </w:rPr>
        <w:t xml:space="preserve">၁၆၈ </w:t>
      </w:r>
      <w:r>
        <w:rPr>
          <w:color w:val="231F20"/>
          <w:sz w:val="16"/>
        </w:rPr>
        <w:t>၊</w:t>
      </w:r>
      <w:r>
        <w:rPr>
          <w:color w:val="231F20"/>
          <w:spacing w:val="-5"/>
          <w:sz w:val="16"/>
        </w:rPr>
        <w:t xml:space="preserve"> </w:t>
      </w:r>
      <w:r>
        <w:rPr>
          <w:color w:val="3F7F7F"/>
          <w:spacing w:val="-5"/>
          <w:sz w:val="16"/>
        </w:rPr>
        <w:t>၁၇၉</w:t>
      </w:r>
    </w:p>
    <w:p w:rsidR="00FC077F" w:rsidRDefault="002176C3">
      <w:pPr>
        <w:spacing w:before="15"/>
        <w:ind w:left="75"/>
        <w:rPr>
          <w:sz w:val="16"/>
        </w:rPr>
      </w:pPr>
      <w:r>
        <w:rPr>
          <w:color w:val="231F20"/>
          <w:sz w:val="16"/>
        </w:rPr>
        <w:t>လူမှုရေးဘာသာဗေဒ၊</w:t>
      </w:r>
      <w:r>
        <w:rPr>
          <w:color w:val="231F20"/>
          <w:spacing w:val="-5"/>
          <w:sz w:val="16"/>
        </w:rPr>
        <w:t xml:space="preserve"> </w:t>
      </w:r>
      <w:r>
        <w:rPr>
          <w:color w:val="3F7F7F"/>
          <w:sz w:val="16"/>
        </w:rPr>
        <w:t xml:space="preserve">၅ </w:t>
      </w:r>
      <w:r>
        <w:rPr>
          <w:color w:val="231F20"/>
          <w:sz w:val="16"/>
        </w:rPr>
        <w:t>၊</w:t>
      </w:r>
      <w:r>
        <w:rPr>
          <w:color w:val="231F20"/>
          <w:spacing w:val="-4"/>
          <w:sz w:val="16"/>
        </w:rPr>
        <w:t xml:space="preserve"> </w:t>
      </w:r>
      <w:r>
        <w:rPr>
          <w:color w:val="3F7F7F"/>
          <w:sz w:val="16"/>
        </w:rPr>
        <w:t xml:space="preserve">၁၃ </w:t>
      </w:r>
      <w:r>
        <w:rPr>
          <w:color w:val="231F20"/>
          <w:sz w:val="16"/>
        </w:rPr>
        <w:t>၊</w:t>
      </w:r>
      <w:r>
        <w:rPr>
          <w:color w:val="231F20"/>
          <w:spacing w:val="-4"/>
          <w:sz w:val="16"/>
        </w:rPr>
        <w:t xml:space="preserve"> </w:t>
      </w:r>
      <w:r>
        <w:rPr>
          <w:color w:val="3F7F7F"/>
          <w:sz w:val="16"/>
        </w:rPr>
        <w:t xml:space="preserve">၁၅ </w:t>
      </w:r>
      <w:r>
        <w:rPr>
          <w:color w:val="231F20"/>
          <w:sz w:val="16"/>
        </w:rPr>
        <w:t>၊</w:t>
      </w:r>
      <w:r>
        <w:rPr>
          <w:color w:val="231F20"/>
          <w:spacing w:val="-5"/>
          <w:sz w:val="16"/>
        </w:rPr>
        <w:t xml:space="preserve"> </w:t>
      </w:r>
      <w:r>
        <w:rPr>
          <w:color w:val="3F7F7F"/>
          <w:sz w:val="16"/>
        </w:rPr>
        <w:t xml:space="preserve">၇၇ </w:t>
      </w:r>
      <w:r>
        <w:rPr>
          <w:color w:val="231F20"/>
          <w:sz w:val="16"/>
        </w:rPr>
        <w:t>၊</w:t>
      </w:r>
      <w:r>
        <w:rPr>
          <w:color w:val="231F20"/>
          <w:spacing w:val="-4"/>
          <w:sz w:val="16"/>
        </w:rPr>
        <w:t xml:space="preserve"> </w:t>
      </w:r>
      <w:r>
        <w:rPr>
          <w:color w:val="3F7F7F"/>
          <w:sz w:val="16"/>
        </w:rPr>
        <w:t xml:space="preserve">၁၃၇ </w:t>
      </w:r>
      <w:r>
        <w:rPr>
          <w:color w:val="231F20"/>
          <w:sz w:val="16"/>
        </w:rPr>
        <w:t>၊</w:t>
      </w:r>
      <w:r>
        <w:rPr>
          <w:color w:val="231F20"/>
          <w:spacing w:val="-4"/>
          <w:sz w:val="16"/>
        </w:rPr>
        <w:t xml:space="preserve"> </w:t>
      </w:r>
      <w:r>
        <w:rPr>
          <w:color w:val="3F7F7F"/>
          <w:sz w:val="16"/>
        </w:rPr>
        <w:t xml:space="preserve">၁၃၈ </w:t>
      </w:r>
      <w:r>
        <w:rPr>
          <w:color w:val="231F20"/>
          <w:sz w:val="16"/>
        </w:rPr>
        <w:t>၊</w:t>
      </w:r>
      <w:r>
        <w:rPr>
          <w:color w:val="231F20"/>
          <w:spacing w:val="-5"/>
          <w:sz w:val="16"/>
        </w:rPr>
        <w:t xml:space="preserve"> </w:t>
      </w:r>
      <w:r>
        <w:rPr>
          <w:color w:val="3F7F7F"/>
          <w:spacing w:val="-4"/>
          <w:sz w:val="16"/>
        </w:rPr>
        <w:t xml:space="preserve">၁၅၆ </w:t>
      </w:r>
      <w:r>
        <w:rPr>
          <w:color w:val="231F20"/>
          <w:spacing w:val="-4"/>
          <w:sz w:val="16"/>
        </w:rPr>
        <w:t>၊</w:t>
      </w:r>
    </w:p>
    <w:p w:rsidR="00FC077F" w:rsidRDefault="002176C3">
      <w:pPr>
        <w:spacing w:before="15"/>
        <w:ind w:left="553"/>
        <w:rPr>
          <w:sz w:val="16"/>
        </w:rPr>
      </w:pPr>
      <w:r>
        <w:rPr>
          <w:color w:val="3F7F7F"/>
          <w:sz w:val="16"/>
        </w:rPr>
        <w:t xml:space="preserve">၁၆၀ </w:t>
      </w:r>
      <w:r>
        <w:rPr>
          <w:color w:val="231F20"/>
          <w:sz w:val="16"/>
        </w:rPr>
        <w:t>၊</w:t>
      </w:r>
      <w:r>
        <w:rPr>
          <w:color w:val="231F20"/>
          <w:spacing w:val="-4"/>
          <w:sz w:val="16"/>
        </w:rPr>
        <w:t xml:space="preserve"> </w:t>
      </w:r>
      <w:r>
        <w:rPr>
          <w:color w:val="3F7F7F"/>
          <w:sz w:val="16"/>
        </w:rPr>
        <w:t xml:space="preserve">၁၉၂ </w:t>
      </w:r>
      <w:r>
        <w:rPr>
          <w:color w:val="231F20"/>
          <w:sz w:val="16"/>
        </w:rPr>
        <w:t>၊</w:t>
      </w:r>
      <w:r>
        <w:rPr>
          <w:color w:val="231F20"/>
          <w:spacing w:val="-4"/>
          <w:sz w:val="16"/>
        </w:rPr>
        <w:t xml:space="preserve"> </w:t>
      </w:r>
      <w:r>
        <w:rPr>
          <w:color w:val="3F7F7F"/>
          <w:sz w:val="16"/>
        </w:rPr>
        <w:t xml:space="preserve">၂၁၉ </w:t>
      </w:r>
      <w:r>
        <w:rPr>
          <w:color w:val="231F20"/>
          <w:sz w:val="16"/>
        </w:rPr>
        <w:t>၊</w:t>
      </w:r>
      <w:r>
        <w:rPr>
          <w:color w:val="231F20"/>
          <w:spacing w:val="-4"/>
          <w:sz w:val="16"/>
        </w:rPr>
        <w:t xml:space="preserve"> </w:t>
      </w:r>
      <w:r>
        <w:rPr>
          <w:color w:val="3F7F7F"/>
          <w:sz w:val="16"/>
        </w:rPr>
        <w:t xml:space="preserve">၂၂၈ </w:t>
      </w:r>
      <w:r>
        <w:rPr>
          <w:color w:val="231F20"/>
          <w:sz w:val="16"/>
        </w:rPr>
        <w:t>၊</w:t>
      </w:r>
      <w:r>
        <w:rPr>
          <w:color w:val="231F20"/>
          <w:spacing w:val="-4"/>
          <w:sz w:val="16"/>
        </w:rPr>
        <w:t xml:space="preserve"> </w:t>
      </w:r>
      <w:r>
        <w:rPr>
          <w:color w:val="3F7F7F"/>
          <w:sz w:val="16"/>
        </w:rPr>
        <w:t xml:space="preserve">၂၃၀ </w:t>
      </w:r>
      <w:r>
        <w:rPr>
          <w:color w:val="231F20"/>
          <w:sz w:val="16"/>
        </w:rPr>
        <w:t>၊</w:t>
      </w:r>
      <w:r>
        <w:rPr>
          <w:color w:val="231F20"/>
          <w:spacing w:val="-3"/>
          <w:sz w:val="16"/>
        </w:rPr>
        <w:t xml:space="preserve"> </w:t>
      </w:r>
      <w:r>
        <w:rPr>
          <w:color w:val="3F7F7F"/>
          <w:sz w:val="16"/>
        </w:rPr>
        <w:t xml:space="preserve">၂၅၄ </w:t>
      </w:r>
      <w:r>
        <w:rPr>
          <w:color w:val="231F20"/>
          <w:sz w:val="16"/>
        </w:rPr>
        <w:t>၊</w:t>
      </w:r>
      <w:r>
        <w:rPr>
          <w:color w:val="231F20"/>
          <w:spacing w:val="-4"/>
          <w:sz w:val="16"/>
        </w:rPr>
        <w:t xml:space="preserve"> </w:t>
      </w:r>
      <w:r>
        <w:rPr>
          <w:color w:val="3F7F7F"/>
          <w:sz w:val="16"/>
        </w:rPr>
        <w:t xml:space="preserve">၂၅၅ </w:t>
      </w:r>
      <w:r>
        <w:rPr>
          <w:color w:val="231F20"/>
          <w:sz w:val="16"/>
        </w:rPr>
        <w:t>၊</w:t>
      </w:r>
      <w:r>
        <w:rPr>
          <w:color w:val="231F20"/>
          <w:spacing w:val="-4"/>
          <w:sz w:val="16"/>
        </w:rPr>
        <w:t xml:space="preserve"> </w:t>
      </w:r>
      <w:r>
        <w:rPr>
          <w:color w:val="3F7F7F"/>
          <w:spacing w:val="-5"/>
          <w:sz w:val="16"/>
        </w:rPr>
        <w:t>၂၅၆</w:t>
      </w:r>
    </w:p>
    <w:p w:rsidR="00FC077F" w:rsidRDefault="002176C3">
      <w:pPr>
        <w:spacing w:before="15"/>
        <w:ind w:left="75"/>
        <w:rPr>
          <w:sz w:val="16"/>
        </w:rPr>
      </w:pPr>
      <w:r>
        <w:rPr>
          <w:color w:val="231F20"/>
          <w:sz w:val="16"/>
        </w:rPr>
        <w:t>လူမှုဗေဒ၊</w:t>
      </w:r>
      <w:r>
        <w:rPr>
          <w:color w:val="231F20"/>
          <w:spacing w:val="-7"/>
          <w:sz w:val="16"/>
        </w:rPr>
        <w:t xml:space="preserve"> </w:t>
      </w:r>
      <w:r>
        <w:rPr>
          <w:color w:val="3F7F7F"/>
          <w:sz w:val="16"/>
        </w:rPr>
        <w:t xml:space="preserve">၇၈ </w:t>
      </w:r>
      <w:r>
        <w:rPr>
          <w:color w:val="231F20"/>
          <w:sz w:val="16"/>
        </w:rPr>
        <w:t>၊</w:t>
      </w:r>
      <w:r>
        <w:rPr>
          <w:color w:val="231F20"/>
          <w:spacing w:val="-7"/>
          <w:sz w:val="16"/>
        </w:rPr>
        <w:t xml:space="preserve"> </w:t>
      </w:r>
      <w:r>
        <w:rPr>
          <w:color w:val="3F7F7F"/>
          <w:sz w:val="16"/>
        </w:rPr>
        <w:t xml:space="preserve">၁၃၉ </w:t>
      </w:r>
      <w:r>
        <w:rPr>
          <w:color w:val="231F20"/>
          <w:sz w:val="16"/>
        </w:rPr>
        <w:t>၊</w:t>
      </w:r>
      <w:r>
        <w:rPr>
          <w:color w:val="231F20"/>
          <w:spacing w:val="-6"/>
          <w:sz w:val="16"/>
        </w:rPr>
        <w:t xml:space="preserve"> </w:t>
      </w:r>
      <w:r>
        <w:rPr>
          <w:color w:val="3F7F7F"/>
          <w:sz w:val="16"/>
        </w:rPr>
        <w:t xml:space="preserve">၁၅၈ </w:t>
      </w:r>
      <w:r>
        <w:rPr>
          <w:color w:val="231F20"/>
          <w:sz w:val="16"/>
        </w:rPr>
        <w:t>၊</w:t>
      </w:r>
      <w:r>
        <w:rPr>
          <w:color w:val="231F20"/>
          <w:spacing w:val="-7"/>
          <w:sz w:val="16"/>
        </w:rPr>
        <w:t xml:space="preserve"> </w:t>
      </w:r>
      <w:r>
        <w:rPr>
          <w:color w:val="3F7F7F"/>
          <w:sz w:val="16"/>
        </w:rPr>
        <w:t xml:space="preserve">၁၆၃ </w:t>
      </w:r>
      <w:r>
        <w:rPr>
          <w:color w:val="231F20"/>
          <w:sz w:val="16"/>
        </w:rPr>
        <w:t>၊</w:t>
      </w:r>
      <w:r>
        <w:rPr>
          <w:color w:val="231F20"/>
          <w:spacing w:val="-7"/>
          <w:sz w:val="16"/>
        </w:rPr>
        <w:t xml:space="preserve"> </w:t>
      </w:r>
      <w:r>
        <w:rPr>
          <w:color w:val="3F7F7F"/>
          <w:spacing w:val="-5"/>
          <w:sz w:val="16"/>
        </w:rPr>
        <w:t>၂၅၅</w:t>
      </w:r>
    </w:p>
    <w:p w:rsidR="00FC077F" w:rsidRDefault="002176C3">
      <w:pPr>
        <w:spacing w:before="16"/>
        <w:ind w:left="75"/>
        <w:rPr>
          <w:sz w:val="16"/>
        </w:rPr>
      </w:pPr>
      <w:r>
        <w:rPr>
          <w:color w:val="231F20"/>
          <w:spacing w:val="-2"/>
          <w:sz w:val="16"/>
        </w:rPr>
        <w:t>လူမှုဗေဒ၊</w:t>
      </w:r>
      <w:r>
        <w:rPr>
          <w:color w:val="231F20"/>
          <w:spacing w:val="7"/>
          <w:sz w:val="16"/>
        </w:rPr>
        <w:t xml:space="preserve"> </w:t>
      </w:r>
      <w:r>
        <w:rPr>
          <w:color w:val="3F7F7F"/>
          <w:spacing w:val="-5"/>
          <w:sz w:val="16"/>
        </w:rPr>
        <w:t>၂၂၃</w:t>
      </w:r>
    </w:p>
    <w:p w:rsidR="00FC077F" w:rsidRDefault="002176C3">
      <w:pPr>
        <w:spacing w:before="15"/>
        <w:ind w:left="75"/>
        <w:rPr>
          <w:sz w:val="16"/>
        </w:rPr>
      </w:pPr>
      <w:r>
        <w:rPr>
          <w:color w:val="231F20"/>
          <w:sz w:val="16"/>
        </w:rPr>
        <w:t>ရှောလမုန်</w:t>
      </w:r>
      <w:r>
        <w:rPr>
          <w:color w:val="231F20"/>
          <w:spacing w:val="-5"/>
          <w:sz w:val="16"/>
        </w:rPr>
        <w:t xml:space="preserve"> </w:t>
      </w:r>
      <w:r>
        <w:rPr>
          <w:color w:val="231F20"/>
          <w:sz w:val="16"/>
        </w:rPr>
        <w:t>ကျွန်းများ</w:t>
      </w:r>
      <w:r>
        <w:rPr>
          <w:color w:val="231F20"/>
          <w:spacing w:val="-5"/>
          <w:sz w:val="16"/>
        </w:rPr>
        <w:t xml:space="preserve"> </w:t>
      </w:r>
      <w:r>
        <w:rPr>
          <w:color w:val="231F20"/>
          <w:sz w:val="16"/>
        </w:rPr>
        <w:t>Pijin၊</w:t>
      </w:r>
      <w:r>
        <w:rPr>
          <w:color w:val="231F20"/>
          <w:spacing w:val="-4"/>
          <w:sz w:val="16"/>
        </w:rPr>
        <w:t xml:space="preserve"> </w:t>
      </w:r>
      <w:r>
        <w:rPr>
          <w:color w:val="3F7F7F"/>
          <w:sz w:val="16"/>
        </w:rPr>
        <w:t xml:space="preserve">၁၄ </w:t>
      </w:r>
      <w:r>
        <w:rPr>
          <w:color w:val="231F20"/>
          <w:sz w:val="16"/>
        </w:rPr>
        <w:t>၊</w:t>
      </w:r>
      <w:r>
        <w:rPr>
          <w:color w:val="231F20"/>
          <w:spacing w:val="-5"/>
          <w:sz w:val="16"/>
        </w:rPr>
        <w:t xml:space="preserve"> </w:t>
      </w:r>
      <w:r>
        <w:rPr>
          <w:color w:val="3F7F7F"/>
          <w:sz w:val="16"/>
        </w:rPr>
        <w:t xml:space="preserve">၁၅၂ </w:t>
      </w:r>
      <w:r>
        <w:rPr>
          <w:color w:val="231F20"/>
          <w:sz w:val="16"/>
        </w:rPr>
        <w:t>၊</w:t>
      </w:r>
      <w:r>
        <w:rPr>
          <w:color w:val="231F20"/>
          <w:spacing w:val="-4"/>
          <w:sz w:val="16"/>
        </w:rPr>
        <w:t xml:space="preserve"> </w:t>
      </w:r>
      <w:r>
        <w:rPr>
          <w:color w:val="3F7F7F"/>
          <w:sz w:val="16"/>
        </w:rPr>
        <w:t xml:space="preserve">၁၅၄ </w:t>
      </w:r>
      <w:r>
        <w:rPr>
          <w:color w:val="231F20"/>
          <w:sz w:val="16"/>
        </w:rPr>
        <w:t>၊</w:t>
      </w:r>
      <w:r>
        <w:rPr>
          <w:color w:val="231F20"/>
          <w:spacing w:val="-5"/>
          <w:sz w:val="16"/>
        </w:rPr>
        <w:t xml:space="preserve"> </w:t>
      </w:r>
      <w:r>
        <w:rPr>
          <w:color w:val="3F7F7F"/>
          <w:spacing w:val="-5"/>
          <w:sz w:val="16"/>
        </w:rPr>
        <w:t>၂၅၃</w:t>
      </w:r>
    </w:p>
    <w:p w:rsidR="00FC077F" w:rsidRDefault="002176C3">
      <w:pPr>
        <w:spacing w:before="15"/>
        <w:ind w:left="75"/>
        <w:rPr>
          <w:sz w:val="16"/>
        </w:rPr>
      </w:pPr>
      <w:r>
        <w:rPr>
          <w:color w:val="231F20"/>
          <w:sz w:val="16"/>
        </w:rPr>
        <w:t>ဆိုမာလီ၊</w:t>
      </w:r>
      <w:r>
        <w:rPr>
          <w:color w:val="231F20"/>
          <w:spacing w:val="-5"/>
          <w:sz w:val="16"/>
        </w:rPr>
        <w:t xml:space="preserve"> </w:t>
      </w:r>
      <w:r>
        <w:rPr>
          <w:color w:val="3F7F7F"/>
          <w:sz w:val="16"/>
        </w:rPr>
        <w:t xml:space="preserve">၁၂၃ </w:t>
      </w:r>
      <w:r>
        <w:rPr>
          <w:color w:val="231F20"/>
          <w:sz w:val="16"/>
        </w:rPr>
        <w:t>၊</w:t>
      </w:r>
      <w:r>
        <w:rPr>
          <w:color w:val="231F20"/>
          <w:spacing w:val="-5"/>
          <w:sz w:val="16"/>
        </w:rPr>
        <w:t xml:space="preserve"> </w:t>
      </w:r>
      <w:r>
        <w:rPr>
          <w:color w:val="3F7F7F"/>
          <w:spacing w:val="-5"/>
          <w:sz w:val="16"/>
        </w:rPr>
        <w:t>၁၂၈</w:t>
      </w:r>
    </w:p>
    <w:p w:rsidR="00FC077F" w:rsidRDefault="002176C3">
      <w:pPr>
        <w:spacing w:before="15"/>
        <w:ind w:left="75"/>
        <w:rPr>
          <w:sz w:val="16"/>
        </w:rPr>
      </w:pPr>
      <w:r>
        <w:rPr>
          <w:color w:val="231F20"/>
          <w:sz w:val="16"/>
        </w:rPr>
        <w:t>အသံ</w:t>
      </w:r>
      <w:r>
        <w:rPr>
          <w:color w:val="231F20"/>
          <w:spacing w:val="-8"/>
          <w:sz w:val="16"/>
        </w:rPr>
        <w:t xml:space="preserve"> </w:t>
      </w:r>
      <w:r>
        <w:rPr>
          <w:color w:val="231F20"/>
          <w:sz w:val="16"/>
        </w:rPr>
        <w:t>စာပေးစာယူ၊</w:t>
      </w:r>
      <w:r>
        <w:rPr>
          <w:color w:val="231F20"/>
          <w:spacing w:val="-8"/>
          <w:sz w:val="16"/>
        </w:rPr>
        <w:t xml:space="preserve"> </w:t>
      </w:r>
      <w:r>
        <w:rPr>
          <w:color w:val="3F7F7F"/>
          <w:sz w:val="16"/>
        </w:rPr>
        <w:t xml:space="preserve">၂၃၄ </w:t>
      </w:r>
      <w:r>
        <w:rPr>
          <w:color w:val="231F20"/>
          <w:sz w:val="16"/>
        </w:rPr>
        <w:t xml:space="preserve">– </w:t>
      </w:r>
      <w:r>
        <w:rPr>
          <w:color w:val="3F7F7F"/>
          <w:sz w:val="16"/>
        </w:rPr>
        <w:t xml:space="preserve">၂၃၈ </w:t>
      </w:r>
      <w:r>
        <w:rPr>
          <w:color w:val="231F20"/>
          <w:sz w:val="16"/>
        </w:rPr>
        <w:t>၊</w:t>
      </w:r>
      <w:r>
        <w:rPr>
          <w:color w:val="231F20"/>
          <w:spacing w:val="-8"/>
          <w:sz w:val="16"/>
        </w:rPr>
        <w:t xml:space="preserve"> </w:t>
      </w:r>
      <w:r>
        <w:rPr>
          <w:color w:val="3F7F7F"/>
          <w:spacing w:val="-2"/>
          <w:sz w:val="16"/>
        </w:rPr>
        <w:t xml:space="preserve">၂၄၉ </w:t>
      </w:r>
      <w:r>
        <w:rPr>
          <w:color w:val="231F20"/>
          <w:spacing w:val="-2"/>
          <w:sz w:val="16"/>
        </w:rPr>
        <w:t xml:space="preserve">– </w:t>
      </w:r>
      <w:r>
        <w:rPr>
          <w:color w:val="3F7F7F"/>
          <w:spacing w:val="-2"/>
          <w:sz w:val="16"/>
        </w:rPr>
        <w:t>၂၅၀</w:t>
      </w:r>
    </w:p>
    <w:p w:rsidR="00FC077F" w:rsidRDefault="002176C3">
      <w:pPr>
        <w:spacing w:before="16"/>
        <w:ind w:left="75"/>
        <w:rPr>
          <w:sz w:val="16"/>
        </w:rPr>
      </w:pPr>
      <w:r>
        <w:rPr>
          <w:color w:val="231F20"/>
          <w:sz w:val="16"/>
        </w:rPr>
        <w:t>အသံ</w:t>
      </w:r>
      <w:r>
        <w:rPr>
          <w:color w:val="231F20"/>
          <w:spacing w:val="-8"/>
          <w:sz w:val="16"/>
        </w:rPr>
        <w:t xml:space="preserve"> </w:t>
      </w:r>
      <w:r>
        <w:rPr>
          <w:color w:val="231F20"/>
          <w:sz w:val="16"/>
        </w:rPr>
        <w:t>ဥပဒေ၊</w:t>
      </w:r>
      <w:r>
        <w:rPr>
          <w:color w:val="231F20"/>
          <w:spacing w:val="-8"/>
          <w:sz w:val="16"/>
        </w:rPr>
        <w:t xml:space="preserve"> </w:t>
      </w:r>
      <w:r>
        <w:rPr>
          <w:color w:val="3F7F7F"/>
          <w:sz w:val="16"/>
        </w:rPr>
        <w:t xml:space="preserve">၄ </w:t>
      </w:r>
      <w:r>
        <w:rPr>
          <w:color w:val="231F20"/>
          <w:sz w:val="16"/>
        </w:rPr>
        <w:t>၊</w:t>
      </w:r>
      <w:r>
        <w:rPr>
          <w:color w:val="231F20"/>
          <w:spacing w:val="-8"/>
          <w:sz w:val="16"/>
        </w:rPr>
        <w:t xml:space="preserve"> </w:t>
      </w:r>
      <w:r>
        <w:rPr>
          <w:color w:val="3F7F7F"/>
          <w:sz w:val="16"/>
        </w:rPr>
        <w:t xml:space="preserve">၂၃၅ </w:t>
      </w:r>
      <w:r>
        <w:rPr>
          <w:color w:val="231F20"/>
          <w:sz w:val="16"/>
        </w:rPr>
        <w:t xml:space="preserve">– </w:t>
      </w:r>
      <w:r>
        <w:rPr>
          <w:color w:val="3F7F7F"/>
          <w:sz w:val="16"/>
        </w:rPr>
        <w:t xml:space="preserve">၂၃၉ </w:t>
      </w:r>
      <w:r>
        <w:rPr>
          <w:color w:val="231F20"/>
          <w:sz w:val="16"/>
        </w:rPr>
        <w:t>၊</w:t>
      </w:r>
      <w:r>
        <w:rPr>
          <w:color w:val="231F20"/>
          <w:spacing w:val="-7"/>
          <w:sz w:val="16"/>
        </w:rPr>
        <w:t xml:space="preserve"> </w:t>
      </w:r>
      <w:r>
        <w:rPr>
          <w:color w:val="3F7F7F"/>
          <w:sz w:val="16"/>
        </w:rPr>
        <w:t xml:space="preserve">၂၄၀ </w:t>
      </w:r>
      <w:r>
        <w:rPr>
          <w:color w:val="231F20"/>
          <w:sz w:val="16"/>
        </w:rPr>
        <w:t xml:space="preserve">– </w:t>
      </w:r>
      <w:r>
        <w:rPr>
          <w:color w:val="3F7F7F"/>
          <w:sz w:val="16"/>
        </w:rPr>
        <w:t xml:space="preserve">၂၄၁ </w:t>
      </w:r>
      <w:r>
        <w:rPr>
          <w:color w:val="231F20"/>
          <w:sz w:val="16"/>
        </w:rPr>
        <w:t>၊</w:t>
      </w:r>
      <w:r>
        <w:rPr>
          <w:color w:val="231F20"/>
          <w:spacing w:val="-8"/>
          <w:sz w:val="16"/>
        </w:rPr>
        <w:t xml:space="preserve"> </w:t>
      </w:r>
      <w:r>
        <w:rPr>
          <w:color w:val="3F7F7F"/>
          <w:spacing w:val="-4"/>
          <w:sz w:val="16"/>
        </w:rPr>
        <w:t xml:space="preserve">၂၄၃ </w:t>
      </w:r>
      <w:r>
        <w:rPr>
          <w:color w:val="231F20"/>
          <w:spacing w:val="-4"/>
          <w:sz w:val="16"/>
        </w:rPr>
        <w:t>၊</w:t>
      </w:r>
    </w:p>
    <w:p w:rsidR="00FC077F" w:rsidRDefault="002176C3">
      <w:pPr>
        <w:spacing w:before="15"/>
        <w:ind w:left="553"/>
        <w:rPr>
          <w:sz w:val="16"/>
        </w:rPr>
      </w:pPr>
      <w:r>
        <w:rPr>
          <w:color w:val="3F7F7F"/>
          <w:sz w:val="16"/>
        </w:rPr>
        <w:t xml:space="preserve">၂၄၅ </w:t>
      </w:r>
      <w:r>
        <w:rPr>
          <w:color w:val="231F20"/>
          <w:sz w:val="16"/>
        </w:rPr>
        <w:t xml:space="preserve">– </w:t>
      </w:r>
      <w:r>
        <w:rPr>
          <w:color w:val="3F7F7F"/>
          <w:sz w:val="16"/>
        </w:rPr>
        <w:t xml:space="preserve">၂၄၆ </w:t>
      </w:r>
      <w:r>
        <w:rPr>
          <w:color w:val="231F20"/>
          <w:sz w:val="16"/>
        </w:rPr>
        <w:t>၊</w:t>
      </w:r>
      <w:r>
        <w:rPr>
          <w:color w:val="231F20"/>
          <w:spacing w:val="-6"/>
          <w:sz w:val="16"/>
        </w:rPr>
        <w:t xml:space="preserve"> </w:t>
      </w:r>
      <w:r>
        <w:rPr>
          <w:color w:val="3F7F7F"/>
          <w:sz w:val="16"/>
        </w:rPr>
        <w:t xml:space="preserve">၂၄၇ </w:t>
      </w:r>
      <w:r>
        <w:rPr>
          <w:color w:val="231F20"/>
          <w:sz w:val="16"/>
        </w:rPr>
        <w:t>၊</w:t>
      </w:r>
      <w:r>
        <w:rPr>
          <w:color w:val="231F20"/>
          <w:spacing w:val="-5"/>
          <w:sz w:val="16"/>
        </w:rPr>
        <w:t xml:space="preserve"> </w:t>
      </w:r>
      <w:r>
        <w:rPr>
          <w:color w:val="3F7F7F"/>
          <w:sz w:val="16"/>
        </w:rPr>
        <w:t xml:space="preserve">၂၄၈ </w:t>
      </w:r>
      <w:r>
        <w:rPr>
          <w:color w:val="231F20"/>
          <w:sz w:val="16"/>
        </w:rPr>
        <w:t>၊</w:t>
      </w:r>
      <w:r>
        <w:rPr>
          <w:color w:val="231F20"/>
          <w:spacing w:val="-6"/>
          <w:sz w:val="16"/>
        </w:rPr>
        <w:t xml:space="preserve"> </w:t>
      </w:r>
      <w:r>
        <w:rPr>
          <w:color w:val="3F7F7F"/>
          <w:sz w:val="16"/>
        </w:rPr>
        <w:t>၂၅၁–၂၅၂ ၊</w:t>
      </w:r>
      <w:r>
        <w:rPr>
          <w:color w:val="231F20"/>
          <w:sz w:val="16"/>
        </w:rPr>
        <w:t>​​</w:t>
      </w:r>
      <w:r>
        <w:rPr>
          <w:color w:val="231F20"/>
          <w:spacing w:val="-5"/>
          <w:sz w:val="16"/>
        </w:rPr>
        <w:t xml:space="preserve"> </w:t>
      </w:r>
      <w:r>
        <w:rPr>
          <w:color w:val="3F7F7F"/>
          <w:spacing w:val="-4"/>
          <w:sz w:val="16"/>
        </w:rPr>
        <w:t xml:space="preserve">၂၅၄ </w:t>
      </w:r>
      <w:r>
        <w:rPr>
          <w:color w:val="231F20"/>
          <w:spacing w:val="-4"/>
          <w:sz w:val="16"/>
        </w:rPr>
        <w:t>၊</w:t>
      </w:r>
    </w:p>
    <w:p w:rsidR="00FC077F" w:rsidRDefault="002176C3">
      <w:pPr>
        <w:spacing w:before="15"/>
        <w:ind w:left="553"/>
        <w:rPr>
          <w:sz w:val="16"/>
        </w:rPr>
      </w:pPr>
      <w:r>
        <w:rPr>
          <w:color w:val="3F7F7F"/>
          <w:spacing w:val="-5"/>
          <w:sz w:val="16"/>
        </w:rPr>
        <w:t>၂၅၆</w:t>
      </w:r>
    </w:p>
    <w:p w:rsidR="00FC077F" w:rsidRDefault="002176C3">
      <w:pPr>
        <w:spacing w:before="16"/>
        <w:ind w:left="75"/>
        <w:rPr>
          <w:sz w:val="16"/>
        </w:rPr>
      </w:pPr>
      <w:r>
        <w:rPr>
          <w:color w:val="231F20"/>
          <w:sz w:val="16"/>
        </w:rPr>
        <w:t>အသံ</w:t>
      </w:r>
      <w:r>
        <w:rPr>
          <w:color w:val="231F20"/>
          <w:spacing w:val="-6"/>
          <w:sz w:val="16"/>
        </w:rPr>
        <w:t xml:space="preserve"> </w:t>
      </w:r>
      <w:r>
        <w:rPr>
          <w:color w:val="231F20"/>
          <w:sz w:val="16"/>
        </w:rPr>
        <w:t>သင်္ကေတများ၊</w:t>
      </w:r>
      <w:r>
        <w:rPr>
          <w:color w:val="231F20"/>
          <w:spacing w:val="-5"/>
          <w:sz w:val="16"/>
        </w:rPr>
        <w:t xml:space="preserve"> </w:t>
      </w:r>
      <w:r>
        <w:rPr>
          <w:color w:val="3F7F7F"/>
          <w:sz w:val="16"/>
        </w:rPr>
        <w:t xml:space="preserve">၂၃၈ </w:t>
      </w:r>
      <w:r>
        <w:rPr>
          <w:color w:val="231F20"/>
          <w:sz w:val="16"/>
        </w:rPr>
        <w:t>၊</w:t>
      </w:r>
      <w:r>
        <w:rPr>
          <w:color w:val="231F20"/>
          <w:spacing w:val="-5"/>
          <w:sz w:val="16"/>
        </w:rPr>
        <w:t xml:space="preserve"> </w:t>
      </w:r>
      <w:r>
        <w:rPr>
          <w:color w:val="3F7F7F"/>
          <w:sz w:val="16"/>
        </w:rPr>
        <w:t xml:space="preserve">၂၄၄ </w:t>
      </w:r>
      <w:r>
        <w:rPr>
          <w:color w:val="231F20"/>
          <w:sz w:val="16"/>
        </w:rPr>
        <w:t>၊</w:t>
      </w:r>
      <w:r>
        <w:rPr>
          <w:color w:val="231F20"/>
          <w:spacing w:val="-5"/>
          <w:sz w:val="16"/>
        </w:rPr>
        <w:t xml:space="preserve"> </w:t>
      </w:r>
      <w:r>
        <w:rPr>
          <w:color w:val="3F7F7F"/>
          <w:spacing w:val="-5"/>
          <w:sz w:val="16"/>
        </w:rPr>
        <w:t>၂၄၈</w:t>
      </w:r>
    </w:p>
    <w:p w:rsidR="00FC077F" w:rsidRDefault="002176C3">
      <w:pPr>
        <w:spacing w:before="15"/>
        <w:ind w:left="75"/>
        <w:rPr>
          <w:sz w:val="16"/>
        </w:rPr>
      </w:pPr>
      <w:r>
        <w:rPr>
          <w:color w:val="231F20"/>
          <w:sz w:val="16"/>
        </w:rPr>
        <w:t>အရင်းအမြစ်</w:t>
      </w:r>
      <w:r>
        <w:rPr>
          <w:color w:val="231F20"/>
          <w:spacing w:val="-7"/>
          <w:sz w:val="16"/>
        </w:rPr>
        <w:t xml:space="preserve"> </w:t>
      </w:r>
      <w:r>
        <w:rPr>
          <w:color w:val="231F20"/>
          <w:sz w:val="16"/>
        </w:rPr>
        <w:t>ဘာသာစကား၊</w:t>
      </w:r>
      <w:r>
        <w:rPr>
          <w:color w:val="231F20"/>
          <w:spacing w:val="-6"/>
          <w:sz w:val="16"/>
        </w:rPr>
        <w:t xml:space="preserve"> </w:t>
      </w:r>
      <w:r>
        <w:rPr>
          <w:color w:val="3F7F7F"/>
          <w:spacing w:val="-5"/>
          <w:sz w:val="16"/>
        </w:rPr>
        <w:t>၁၅၄</w:t>
      </w:r>
    </w:p>
    <w:p w:rsidR="00FC077F" w:rsidRDefault="002176C3">
      <w:pPr>
        <w:spacing w:before="15"/>
        <w:ind w:left="75"/>
        <w:rPr>
          <w:sz w:val="16"/>
        </w:rPr>
      </w:pPr>
      <w:r>
        <w:rPr>
          <w:color w:val="231F20"/>
          <w:sz w:val="16"/>
        </w:rPr>
        <w:t>အာကာသ၊</w:t>
      </w:r>
      <w:r>
        <w:rPr>
          <w:color w:val="231F20"/>
          <w:spacing w:val="-4"/>
          <w:sz w:val="16"/>
        </w:rPr>
        <w:t xml:space="preserve"> </w:t>
      </w:r>
      <w:r>
        <w:rPr>
          <w:color w:val="3F7F7F"/>
          <w:sz w:val="16"/>
        </w:rPr>
        <w:t xml:space="preserve">၈ </w:t>
      </w:r>
      <w:r>
        <w:rPr>
          <w:color w:val="231F20"/>
          <w:sz w:val="16"/>
        </w:rPr>
        <w:t>၊</w:t>
      </w:r>
      <w:r>
        <w:rPr>
          <w:color w:val="231F20"/>
          <w:spacing w:val="-3"/>
          <w:sz w:val="16"/>
        </w:rPr>
        <w:t xml:space="preserve"> </w:t>
      </w:r>
      <w:r>
        <w:rPr>
          <w:color w:val="3F7F7F"/>
          <w:sz w:val="16"/>
        </w:rPr>
        <w:t xml:space="preserve">၁၀ </w:t>
      </w:r>
      <w:r>
        <w:rPr>
          <w:color w:val="231F20"/>
          <w:sz w:val="16"/>
        </w:rPr>
        <w:t>၊</w:t>
      </w:r>
      <w:r>
        <w:rPr>
          <w:color w:val="231F20"/>
          <w:spacing w:val="-4"/>
          <w:sz w:val="16"/>
        </w:rPr>
        <w:t xml:space="preserve"> </w:t>
      </w:r>
      <w:r>
        <w:rPr>
          <w:color w:val="3F7F7F"/>
          <w:sz w:val="16"/>
        </w:rPr>
        <w:t xml:space="preserve">၃၇ </w:t>
      </w:r>
      <w:r>
        <w:rPr>
          <w:color w:val="231F20"/>
          <w:sz w:val="16"/>
        </w:rPr>
        <w:t>၊</w:t>
      </w:r>
      <w:r>
        <w:rPr>
          <w:color w:val="231F20"/>
          <w:spacing w:val="-3"/>
          <w:sz w:val="16"/>
        </w:rPr>
        <w:t xml:space="preserve"> </w:t>
      </w:r>
      <w:r>
        <w:rPr>
          <w:color w:val="3F7F7F"/>
          <w:sz w:val="16"/>
        </w:rPr>
        <w:t xml:space="preserve">၃၈ </w:t>
      </w:r>
      <w:r>
        <w:rPr>
          <w:color w:val="231F20"/>
          <w:sz w:val="16"/>
        </w:rPr>
        <w:t xml:space="preserve">– </w:t>
      </w:r>
      <w:r>
        <w:rPr>
          <w:color w:val="3F7F7F"/>
          <w:sz w:val="16"/>
        </w:rPr>
        <w:t xml:space="preserve">၃၉ </w:t>
      </w:r>
      <w:r>
        <w:rPr>
          <w:color w:val="231F20"/>
          <w:sz w:val="16"/>
        </w:rPr>
        <w:t>၊</w:t>
      </w:r>
      <w:r>
        <w:rPr>
          <w:color w:val="231F20"/>
          <w:spacing w:val="-3"/>
          <w:sz w:val="16"/>
        </w:rPr>
        <w:t xml:space="preserve"> </w:t>
      </w:r>
      <w:r>
        <w:rPr>
          <w:color w:val="3F7F7F"/>
          <w:sz w:val="16"/>
        </w:rPr>
        <w:t xml:space="preserve">၄၂ </w:t>
      </w:r>
      <w:r>
        <w:rPr>
          <w:color w:val="231F20"/>
          <w:sz w:val="16"/>
        </w:rPr>
        <w:t>၊</w:t>
      </w:r>
      <w:r>
        <w:rPr>
          <w:color w:val="231F20"/>
          <w:spacing w:val="-4"/>
          <w:sz w:val="16"/>
        </w:rPr>
        <w:t xml:space="preserve"> </w:t>
      </w:r>
      <w:r>
        <w:rPr>
          <w:color w:val="3F7F7F"/>
          <w:sz w:val="16"/>
        </w:rPr>
        <w:t xml:space="preserve">၄၃ </w:t>
      </w:r>
      <w:r>
        <w:rPr>
          <w:color w:val="231F20"/>
          <w:sz w:val="16"/>
        </w:rPr>
        <w:t>၊</w:t>
      </w:r>
      <w:r>
        <w:rPr>
          <w:color w:val="231F20"/>
          <w:spacing w:val="-3"/>
          <w:sz w:val="16"/>
        </w:rPr>
        <w:t xml:space="preserve"> </w:t>
      </w:r>
      <w:r>
        <w:rPr>
          <w:color w:val="3F7F7F"/>
          <w:sz w:val="16"/>
        </w:rPr>
        <w:t xml:space="preserve">၄၉ </w:t>
      </w:r>
      <w:r>
        <w:rPr>
          <w:color w:val="231F20"/>
          <w:sz w:val="16"/>
        </w:rPr>
        <w:t>၊</w:t>
      </w:r>
      <w:r>
        <w:rPr>
          <w:color w:val="231F20"/>
          <w:spacing w:val="-3"/>
          <w:sz w:val="16"/>
        </w:rPr>
        <w:t xml:space="preserve"> </w:t>
      </w:r>
      <w:r>
        <w:rPr>
          <w:color w:val="3F7F7F"/>
          <w:sz w:val="16"/>
        </w:rPr>
        <w:t xml:space="preserve">၅၅ </w:t>
      </w:r>
      <w:r>
        <w:rPr>
          <w:color w:val="231F20"/>
          <w:sz w:val="16"/>
        </w:rPr>
        <w:t>၊</w:t>
      </w:r>
      <w:r>
        <w:rPr>
          <w:color w:val="231F20"/>
          <w:spacing w:val="-4"/>
          <w:sz w:val="16"/>
        </w:rPr>
        <w:t xml:space="preserve"> </w:t>
      </w:r>
      <w:r>
        <w:rPr>
          <w:color w:val="3F7F7F"/>
          <w:sz w:val="16"/>
        </w:rPr>
        <w:t xml:space="preserve">၅၇ </w:t>
      </w:r>
      <w:r>
        <w:rPr>
          <w:color w:val="231F20"/>
          <w:sz w:val="16"/>
        </w:rPr>
        <w:t>၊</w:t>
      </w:r>
      <w:r>
        <w:rPr>
          <w:color w:val="231F20"/>
          <w:spacing w:val="-3"/>
          <w:sz w:val="16"/>
        </w:rPr>
        <w:t xml:space="preserve"> </w:t>
      </w:r>
      <w:r>
        <w:rPr>
          <w:color w:val="3F7F7F"/>
          <w:spacing w:val="-5"/>
          <w:sz w:val="16"/>
        </w:rPr>
        <w:t xml:space="preserve">၆၅ </w:t>
      </w:r>
      <w:r>
        <w:rPr>
          <w:color w:val="231F20"/>
          <w:spacing w:val="-5"/>
          <w:sz w:val="16"/>
        </w:rPr>
        <w:t>၊</w:t>
      </w:r>
    </w:p>
    <w:p w:rsidR="00FC077F" w:rsidRDefault="002176C3">
      <w:pPr>
        <w:spacing w:before="15"/>
        <w:ind w:left="553"/>
        <w:rPr>
          <w:sz w:val="16"/>
        </w:rPr>
      </w:pPr>
      <w:r>
        <w:rPr>
          <w:color w:val="3F7F7F"/>
          <w:sz w:val="16"/>
        </w:rPr>
        <w:t xml:space="preserve">၆၆ </w:t>
      </w:r>
      <w:r>
        <w:rPr>
          <w:color w:val="231F20"/>
          <w:sz w:val="16"/>
        </w:rPr>
        <w:t>၊</w:t>
      </w:r>
      <w:r>
        <w:rPr>
          <w:color w:val="231F20"/>
          <w:spacing w:val="-5"/>
          <w:sz w:val="16"/>
        </w:rPr>
        <w:t xml:space="preserve"> </w:t>
      </w:r>
      <w:r>
        <w:rPr>
          <w:color w:val="3F7F7F"/>
          <w:sz w:val="16"/>
        </w:rPr>
        <w:t xml:space="preserve">၇၇ </w:t>
      </w:r>
      <w:r>
        <w:rPr>
          <w:color w:val="231F20"/>
          <w:sz w:val="16"/>
        </w:rPr>
        <w:t>၊</w:t>
      </w:r>
      <w:r>
        <w:rPr>
          <w:color w:val="231F20"/>
          <w:spacing w:val="-4"/>
          <w:sz w:val="16"/>
        </w:rPr>
        <w:t xml:space="preserve"> </w:t>
      </w:r>
      <w:r>
        <w:rPr>
          <w:color w:val="3F7F7F"/>
          <w:sz w:val="16"/>
        </w:rPr>
        <w:t xml:space="preserve">၁၀၃ </w:t>
      </w:r>
      <w:r>
        <w:rPr>
          <w:color w:val="231F20"/>
          <w:sz w:val="16"/>
        </w:rPr>
        <w:t>၊</w:t>
      </w:r>
      <w:r>
        <w:rPr>
          <w:color w:val="231F20"/>
          <w:spacing w:val="-4"/>
          <w:sz w:val="16"/>
        </w:rPr>
        <w:t xml:space="preserve"> </w:t>
      </w:r>
      <w:r>
        <w:rPr>
          <w:color w:val="3F7F7F"/>
          <w:sz w:val="16"/>
        </w:rPr>
        <w:t xml:space="preserve">၁၀၇ </w:t>
      </w:r>
      <w:r>
        <w:rPr>
          <w:color w:val="231F20"/>
          <w:sz w:val="16"/>
        </w:rPr>
        <w:t xml:space="preserve">– </w:t>
      </w:r>
      <w:r>
        <w:rPr>
          <w:color w:val="3F7F7F"/>
          <w:sz w:val="16"/>
        </w:rPr>
        <w:t xml:space="preserve">၁၀၈ </w:t>
      </w:r>
      <w:r>
        <w:rPr>
          <w:color w:val="231F20"/>
          <w:sz w:val="16"/>
        </w:rPr>
        <w:t>၊</w:t>
      </w:r>
      <w:r>
        <w:rPr>
          <w:color w:val="231F20"/>
          <w:spacing w:val="-4"/>
          <w:sz w:val="16"/>
        </w:rPr>
        <w:t xml:space="preserve"> </w:t>
      </w:r>
      <w:r>
        <w:rPr>
          <w:color w:val="3F7F7F"/>
          <w:spacing w:val="-2"/>
          <w:sz w:val="16"/>
        </w:rPr>
        <w:t xml:space="preserve">၁၁၀ </w:t>
      </w:r>
      <w:r>
        <w:rPr>
          <w:color w:val="231F20"/>
          <w:spacing w:val="-2"/>
          <w:sz w:val="16"/>
        </w:rPr>
        <w:t xml:space="preserve">– </w:t>
      </w:r>
      <w:r>
        <w:rPr>
          <w:color w:val="3F7F7F"/>
          <w:spacing w:val="-2"/>
          <w:sz w:val="16"/>
        </w:rPr>
        <w:t xml:space="preserve">၁၁၂ </w:t>
      </w:r>
      <w:r>
        <w:rPr>
          <w:color w:val="231F20"/>
          <w:spacing w:val="-2"/>
          <w:sz w:val="16"/>
        </w:rPr>
        <w:t>၊</w:t>
      </w:r>
    </w:p>
    <w:p w:rsidR="00FC077F" w:rsidRDefault="002176C3">
      <w:pPr>
        <w:spacing w:before="16"/>
        <w:ind w:left="553"/>
        <w:rPr>
          <w:sz w:val="16"/>
        </w:rPr>
      </w:pPr>
      <w:r>
        <w:rPr>
          <w:color w:val="3F7F7F"/>
          <w:sz w:val="16"/>
        </w:rPr>
        <w:t xml:space="preserve">၁၁၆ </w:t>
      </w:r>
      <w:r>
        <w:rPr>
          <w:color w:val="231F20"/>
          <w:sz w:val="16"/>
        </w:rPr>
        <w:t xml:space="preserve">– </w:t>
      </w:r>
      <w:r>
        <w:rPr>
          <w:color w:val="3F7F7F"/>
          <w:sz w:val="16"/>
        </w:rPr>
        <w:t xml:space="preserve">၁၁၈ </w:t>
      </w:r>
      <w:r>
        <w:rPr>
          <w:color w:val="231F20"/>
          <w:sz w:val="16"/>
        </w:rPr>
        <w:t>၊</w:t>
      </w:r>
      <w:r>
        <w:rPr>
          <w:color w:val="231F20"/>
          <w:spacing w:val="-6"/>
          <w:sz w:val="16"/>
        </w:rPr>
        <w:t xml:space="preserve"> </w:t>
      </w:r>
      <w:r>
        <w:rPr>
          <w:color w:val="3F7F7F"/>
          <w:sz w:val="16"/>
        </w:rPr>
        <w:t xml:space="preserve">၁၁၉ </w:t>
      </w:r>
      <w:r>
        <w:rPr>
          <w:color w:val="231F20"/>
          <w:sz w:val="16"/>
        </w:rPr>
        <w:t>၊</w:t>
      </w:r>
      <w:r>
        <w:rPr>
          <w:color w:val="231F20"/>
          <w:spacing w:val="-5"/>
          <w:sz w:val="16"/>
        </w:rPr>
        <w:t xml:space="preserve"> </w:t>
      </w:r>
      <w:r>
        <w:rPr>
          <w:color w:val="3F7F7F"/>
          <w:sz w:val="16"/>
        </w:rPr>
        <w:t xml:space="preserve">၁၂၅ </w:t>
      </w:r>
      <w:r>
        <w:rPr>
          <w:color w:val="231F20"/>
          <w:sz w:val="16"/>
        </w:rPr>
        <w:t xml:space="preserve">– </w:t>
      </w:r>
      <w:r>
        <w:rPr>
          <w:color w:val="3F7F7F"/>
          <w:sz w:val="16"/>
        </w:rPr>
        <w:t xml:space="preserve">၁၃၃ </w:t>
      </w:r>
      <w:r>
        <w:rPr>
          <w:color w:val="231F20"/>
          <w:sz w:val="16"/>
        </w:rPr>
        <w:t>၊</w:t>
      </w:r>
      <w:r>
        <w:rPr>
          <w:color w:val="231F20"/>
          <w:spacing w:val="-6"/>
          <w:sz w:val="16"/>
        </w:rPr>
        <w:t xml:space="preserve"> </w:t>
      </w:r>
      <w:r>
        <w:rPr>
          <w:color w:val="3F7F7F"/>
          <w:sz w:val="16"/>
        </w:rPr>
        <w:t xml:space="preserve">၁၉၆ </w:t>
      </w:r>
      <w:r>
        <w:rPr>
          <w:color w:val="231F20"/>
          <w:sz w:val="16"/>
        </w:rPr>
        <w:t>၊</w:t>
      </w:r>
      <w:r>
        <w:rPr>
          <w:color w:val="231F20"/>
          <w:spacing w:val="-5"/>
          <w:sz w:val="16"/>
        </w:rPr>
        <w:t xml:space="preserve"> </w:t>
      </w:r>
      <w:r>
        <w:rPr>
          <w:color w:val="3F7F7F"/>
          <w:spacing w:val="-4"/>
          <w:sz w:val="16"/>
        </w:rPr>
        <w:t xml:space="preserve">၁၉၈ဝ </w:t>
      </w:r>
      <w:r>
        <w:rPr>
          <w:color w:val="231F20"/>
          <w:spacing w:val="-4"/>
          <w:sz w:val="16"/>
        </w:rPr>
        <w:t>၊</w:t>
      </w:r>
    </w:p>
    <w:p w:rsidR="00FC077F" w:rsidRDefault="002176C3">
      <w:pPr>
        <w:spacing w:before="15"/>
        <w:ind w:left="553"/>
        <w:rPr>
          <w:sz w:val="16"/>
        </w:rPr>
      </w:pPr>
      <w:r>
        <w:rPr>
          <w:color w:val="3F7F7F"/>
          <w:spacing w:val="-2"/>
          <w:sz w:val="16"/>
        </w:rPr>
        <w:t xml:space="preserve">၂၀၁ </w:t>
      </w:r>
      <w:r>
        <w:rPr>
          <w:color w:val="231F20"/>
          <w:spacing w:val="-2"/>
          <w:sz w:val="16"/>
        </w:rPr>
        <w:t xml:space="preserve">– </w:t>
      </w:r>
      <w:r>
        <w:rPr>
          <w:color w:val="3F7F7F"/>
          <w:spacing w:val="-2"/>
          <w:sz w:val="16"/>
        </w:rPr>
        <w:t>၂၀၂</w:t>
      </w:r>
    </w:p>
    <w:p w:rsidR="00FC077F" w:rsidRDefault="002176C3">
      <w:pPr>
        <w:spacing w:before="15"/>
        <w:ind w:left="234"/>
        <w:rPr>
          <w:sz w:val="16"/>
        </w:rPr>
      </w:pPr>
      <w:r>
        <w:rPr>
          <w:color w:val="231F20"/>
          <w:sz w:val="16"/>
        </w:rPr>
        <w:t>လူမှုရေး</w:t>
      </w:r>
      <w:r>
        <w:rPr>
          <w:color w:val="231F20"/>
          <w:spacing w:val="-5"/>
          <w:sz w:val="16"/>
        </w:rPr>
        <w:t xml:space="preserve"> </w:t>
      </w:r>
      <w:r>
        <w:rPr>
          <w:color w:val="231F20"/>
          <w:sz w:val="16"/>
        </w:rPr>
        <w:t>အာကာသ၊</w:t>
      </w:r>
      <w:r>
        <w:rPr>
          <w:color w:val="231F20"/>
          <w:spacing w:val="-5"/>
          <w:sz w:val="16"/>
        </w:rPr>
        <w:t xml:space="preserve"> </w:t>
      </w:r>
      <w:r>
        <w:rPr>
          <w:color w:val="3F7F7F"/>
          <w:sz w:val="16"/>
        </w:rPr>
        <w:t xml:space="preserve">၁၄၂ </w:t>
      </w:r>
      <w:r>
        <w:rPr>
          <w:color w:val="231F20"/>
          <w:sz w:val="16"/>
        </w:rPr>
        <w:t>၊</w:t>
      </w:r>
      <w:r>
        <w:rPr>
          <w:color w:val="231F20"/>
          <w:spacing w:val="-5"/>
          <w:sz w:val="16"/>
        </w:rPr>
        <w:t xml:space="preserve"> </w:t>
      </w:r>
      <w:r>
        <w:rPr>
          <w:color w:val="3F7F7F"/>
          <w:sz w:val="16"/>
        </w:rPr>
        <w:t xml:space="preserve">၁၄၄ </w:t>
      </w:r>
      <w:r>
        <w:rPr>
          <w:color w:val="231F20"/>
          <w:sz w:val="16"/>
        </w:rPr>
        <w:t xml:space="preserve">– </w:t>
      </w:r>
      <w:r>
        <w:rPr>
          <w:color w:val="3F7F7F"/>
          <w:sz w:val="16"/>
        </w:rPr>
        <w:t xml:space="preserve">၁၄၅ </w:t>
      </w:r>
      <w:r>
        <w:rPr>
          <w:color w:val="231F20"/>
          <w:sz w:val="16"/>
        </w:rPr>
        <w:t>၊</w:t>
      </w:r>
      <w:r>
        <w:rPr>
          <w:color w:val="231F20"/>
          <w:spacing w:val="-4"/>
          <w:sz w:val="16"/>
        </w:rPr>
        <w:t xml:space="preserve"> </w:t>
      </w:r>
      <w:r>
        <w:rPr>
          <w:color w:val="3F7F7F"/>
          <w:sz w:val="16"/>
        </w:rPr>
        <w:t xml:space="preserve">၁၄၆ </w:t>
      </w:r>
      <w:r>
        <w:rPr>
          <w:color w:val="231F20"/>
          <w:sz w:val="16"/>
        </w:rPr>
        <w:t>၊</w:t>
      </w:r>
      <w:r>
        <w:rPr>
          <w:color w:val="231F20"/>
          <w:spacing w:val="-5"/>
          <w:sz w:val="16"/>
        </w:rPr>
        <w:t xml:space="preserve"> </w:t>
      </w:r>
      <w:r>
        <w:rPr>
          <w:color w:val="3F7F7F"/>
          <w:sz w:val="16"/>
        </w:rPr>
        <w:t xml:space="preserve">၁၄၈ </w:t>
      </w:r>
      <w:r>
        <w:rPr>
          <w:color w:val="231F20"/>
          <w:sz w:val="16"/>
        </w:rPr>
        <w:t>၊</w:t>
      </w:r>
      <w:r>
        <w:rPr>
          <w:color w:val="231F20"/>
          <w:spacing w:val="-5"/>
          <w:sz w:val="16"/>
        </w:rPr>
        <w:t xml:space="preserve"> </w:t>
      </w:r>
      <w:r>
        <w:rPr>
          <w:color w:val="3F7F7F"/>
          <w:spacing w:val="-4"/>
          <w:sz w:val="16"/>
        </w:rPr>
        <w:t xml:space="preserve">၁၉၃ </w:t>
      </w:r>
      <w:r>
        <w:rPr>
          <w:color w:val="231F20"/>
          <w:spacing w:val="-4"/>
          <w:sz w:val="16"/>
        </w:rPr>
        <w:t>၊</w:t>
      </w:r>
    </w:p>
    <w:p w:rsidR="00FC077F" w:rsidRDefault="002176C3">
      <w:pPr>
        <w:spacing w:before="15"/>
        <w:ind w:left="553"/>
        <w:rPr>
          <w:sz w:val="16"/>
        </w:rPr>
      </w:pPr>
      <w:r>
        <w:rPr>
          <w:color w:val="3F7F7F"/>
          <w:sz w:val="16"/>
        </w:rPr>
        <w:t>၁၉၅–၁၉၇ ၊</w:t>
      </w:r>
      <w:r>
        <w:rPr>
          <w:color w:val="231F20"/>
          <w:sz w:val="16"/>
        </w:rPr>
        <w:t>​​</w:t>
      </w:r>
      <w:r>
        <w:rPr>
          <w:color w:val="231F20"/>
          <w:spacing w:val="-6"/>
          <w:sz w:val="16"/>
        </w:rPr>
        <w:t xml:space="preserve"> </w:t>
      </w:r>
      <w:r>
        <w:rPr>
          <w:color w:val="3F7F7F"/>
          <w:sz w:val="16"/>
        </w:rPr>
        <w:t xml:space="preserve">၂၀၃ </w:t>
      </w:r>
      <w:r>
        <w:rPr>
          <w:color w:val="231F20"/>
          <w:sz w:val="16"/>
        </w:rPr>
        <w:t>၊</w:t>
      </w:r>
      <w:r>
        <w:rPr>
          <w:color w:val="231F20"/>
          <w:spacing w:val="-5"/>
          <w:sz w:val="16"/>
        </w:rPr>
        <w:t xml:space="preserve"> </w:t>
      </w:r>
      <w:r>
        <w:rPr>
          <w:color w:val="3F7F7F"/>
          <w:spacing w:val="-5"/>
          <w:sz w:val="16"/>
        </w:rPr>
        <w:t>၂၀၅</w:t>
      </w:r>
    </w:p>
    <w:p w:rsidR="00FC077F" w:rsidRDefault="002176C3">
      <w:pPr>
        <w:spacing w:before="16"/>
        <w:ind w:left="75"/>
        <w:rPr>
          <w:sz w:val="16"/>
        </w:rPr>
      </w:pPr>
      <w:r>
        <w:rPr>
          <w:color w:val="231F20"/>
          <w:sz w:val="16"/>
        </w:rPr>
        <w:t>အာကာသ</w:t>
      </w:r>
      <w:r>
        <w:rPr>
          <w:color w:val="231F20"/>
          <w:spacing w:val="-6"/>
          <w:sz w:val="16"/>
        </w:rPr>
        <w:t xml:space="preserve"> </w:t>
      </w:r>
      <w:r>
        <w:rPr>
          <w:color w:val="231F20"/>
          <w:sz w:val="16"/>
        </w:rPr>
        <w:t>အသိဉာဏ်၊</w:t>
      </w:r>
      <w:r>
        <w:rPr>
          <w:color w:val="231F20"/>
          <w:spacing w:val="-5"/>
          <w:sz w:val="16"/>
        </w:rPr>
        <w:t xml:space="preserve"> </w:t>
      </w:r>
      <w:r>
        <w:rPr>
          <w:color w:val="3F7F7F"/>
          <w:sz w:val="16"/>
        </w:rPr>
        <w:t xml:space="preserve">၇၇ </w:t>
      </w:r>
      <w:r>
        <w:rPr>
          <w:color w:val="231F20"/>
          <w:sz w:val="16"/>
        </w:rPr>
        <w:t>၊</w:t>
      </w:r>
      <w:r>
        <w:rPr>
          <w:color w:val="231F20"/>
          <w:spacing w:val="-5"/>
          <w:sz w:val="16"/>
        </w:rPr>
        <w:t xml:space="preserve"> </w:t>
      </w:r>
      <w:r>
        <w:rPr>
          <w:color w:val="3F7F7F"/>
          <w:spacing w:val="-2"/>
          <w:sz w:val="16"/>
        </w:rPr>
        <w:t xml:space="preserve">၁၀၇ </w:t>
      </w:r>
      <w:r>
        <w:rPr>
          <w:color w:val="231F20"/>
          <w:spacing w:val="-2"/>
          <w:sz w:val="16"/>
        </w:rPr>
        <w:t xml:space="preserve">– </w:t>
      </w:r>
      <w:r>
        <w:rPr>
          <w:color w:val="3F7F7F"/>
          <w:spacing w:val="-2"/>
          <w:sz w:val="16"/>
        </w:rPr>
        <w:t>၁၁၁</w:t>
      </w:r>
    </w:p>
    <w:p w:rsidR="00FC077F" w:rsidRDefault="002176C3">
      <w:pPr>
        <w:spacing w:before="15" w:line="259" w:lineRule="auto"/>
        <w:ind w:left="234" w:right="56" w:hanging="160"/>
        <w:rPr>
          <w:sz w:val="16"/>
        </w:rPr>
      </w:pPr>
      <w:r>
        <w:rPr>
          <w:color w:val="231F20"/>
          <w:sz w:val="16"/>
        </w:rPr>
        <w:t xml:space="preserve">spatial language၊ </w:t>
      </w:r>
      <w:r>
        <w:rPr>
          <w:color w:val="3F7F7F"/>
          <w:sz w:val="16"/>
        </w:rPr>
        <w:t xml:space="preserve">7 </w:t>
      </w:r>
      <w:r>
        <w:rPr>
          <w:color w:val="231F20"/>
          <w:sz w:val="16"/>
        </w:rPr>
        <w:t xml:space="preserve">၊ </w:t>
      </w:r>
      <w:r>
        <w:rPr>
          <w:color w:val="3F7F7F"/>
          <w:sz w:val="16"/>
        </w:rPr>
        <w:t xml:space="preserve">97 </w:t>
      </w:r>
      <w:r>
        <w:rPr>
          <w:color w:val="231F20"/>
          <w:sz w:val="16"/>
        </w:rPr>
        <w:t xml:space="preserve">၊ </w:t>
      </w:r>
      <w:r>
        <w:rPr>
          <w:color w:val="3F7F7F"/>
          <w:sz w:val="16"/>
        </w:rPr>
        <w:t xml:space="preserve">98 </w:t>
      </w:r>
      <w:r>
        <w:rPr>
          <w:color w:val="231F20"/>
          <w:sz w:val="16"/>
        </w:rPr>
        <w:t xml:space="preserve">၊ </w:t>
      </w:r>
      <w:r>
        <w:rPr>
          <w:color w:val="3F7F7F"/>
          <w:sz w:val="16"/>
        </w:rPr>
        <w:t xml:space="preserve">107 </w:t>
      </w:r>
      <w:r>
        <w:rPr>
          <w:color w:val="231F20"/>
          <w:sz w:val="16"/>
        </w:rPr>
        <w:t xml:space="preserve">– </w:t>
      </w:r>
      <w:r>
        <w:rPr>
          <w:color w:val="3F7F7F"/>
          <w:sz w:val="16"/>
        </w:rPr>
        <w:t>111</w:t>
      </w:r>
      <w:r>
        <w:rPr>
          <w:color w:val="3F7F7F"/>
          <w:spacing w:val="40"/>
          <w:sz w:val="16"/>
        </w:rPr>
        <w:t xml:space="preserve"> </w:t>
      </w:r>
      <w:r>
        <w:rPr>
          <w:color w:val="231F20"/>
          <w:sz w:val="16"/>
        </w:rPr>
        <w:t>ပရောဂျက်</w:t>
      </w:r>
      <w:r>
        <w:rPr>
          <w:color w:val="231F20"/>
          <w:spacing w:val="-10"/>
          <w:sz w:val="16"/>
        </w:rPr>
        <w:t xml:space="preserve"> </w:t>
      </w:r>
      <w:r>
        <w:rPr>
          <w:color w:val="231F20"/>
          <w:sz w:val="16"/>
        </w:rPr>
        <w:t>အာကာသ</w:t>
      </w:r>
      <w:r>
        <w:rPr>
          <w:color w:val="231F20"/>
          <w:spacing w:val="-10"/>
          <w:sz w:val="16"/>
        </w:rPr>
        <w:t xml:space="preserve"> </w:t>
      </w:r>
      <w:r>
        <w:rPr>
          <w:color w:val="231F20"/>
          <w:sz w:val="16"/>
        </w:rPr>
        <w:t>ဝိဘတ်၊</w:t>
      </w:r>
      <w:r>
        <w:rPr>
          <w:color w:val="231F20"/>
          <w:spacing w:val="-9"/>
          <w:sz w:val="16"/>
        </w:rPr>
        <w:t xml:space="preserve"> </w:t>
      </w:r>
      <w:r>
        <w:rPr>
          <w:color w:val="3F7F7F"/>
          <w:spacing w:val="-2"/>
          <w:sz w:val="16"/>
        </w:rPr>
        <w:t xml:space="preserve">၁၁၀ </w:t>
      </w:r>
      <w:r>
        <w:rPr>
          <w:color w:val="231F20"/>
          <w:spacing w:val="-2"/>
          <w:sz w:val="16"/>
        </w:rPr>
        <w:t xml:space="preserve">– </w:t>
      </w:r>
      <w:r>
        <w:rPr>
          <w:color w:val="3F7F7F"/>
          <w:spacing w:val="-2"/>
          <w:sz w:val="16"/>
        </w:rPr>
        <w:t>၁၁၁</w:t>
      </w:r>
    </w:p>
    <w:p w:rsidR="00FC077F" w:rsidRDefault="002176C3">
      <w:pPr>
        <w:spacing w:before="1"/>
        <w:ind w:left="75"/>
        <w:rPr>
          <w:sz w:val="16"/>
        </w:rPr>
      </w:pPr>
      <w:r>
        <w:rPr>
          <w:color w:val="231F20"/>
          <w:sz w:val="16"/>
        </w:rPr>
        <w:t>မိန့်ခွန်း</w:t>
      </w:r>
      <w:r>
        <w:rPr>
          <w:color w:val="231F20"/>
          <w:spacing w:val="-4"/>
          <w:sz w:val="16"/>
        </w:rPr>
        <w:t xml:space="preserve"> </w:t>
      </w:r>
      <w:r>
        <w:rPr>
          <w:color w:val="231F20"/>
          <w:sz w:val="16"/>
        </w:rPr>
        <w:t>ဆော်၊</w:t>
      </w:r>
      <w:r>
        <w:rPr>
          <w:color w:val="231F20"/>
          <w:spacing w:val="-4"/>
          <w:sz w:val="16"/>
        </w:rPr>
        <w:t xml:space="preserve"> </w:t>
      </w:r>
      <w:r>
        <w:rPr>
          <w:color w:val="3F7F7F"/>
          <w:sz w:val="16"/>
        </w:rPr>
        <w:t xml:space="preserve">၂၇ </w:t>
      </w:r>
      <w:r>
        <w:rPr>
          <w:color w:val="231F20"/>
          <w:sz w:val="16"/>
        </w:rPr>
        <w:t>၊</w:t>
      </w:r>
      <w:r>
        <w:rPr>
          <w:color w:val="231F20"/>
          <w:spacing w:val="-3"/>
          <w:sz w:val="16"/>
        </w:rPr>
        <w:t xml:space="preserve"> </w:t>
      </w:r>
      <w:r>
        <w:rPr>
          <w:color w:val="3F7F7F"/>
          <w:sz w:val="16"/>
        </w:rPr>
        <w:t xml:space="preserve">၃၀ </w:t>
      </w:r>
      <w:r>
        <w:rPr>
          <w:color w:val="231F20"/>
          <w:sz w:val="16"/>
        </w:rPr>
        <w:t>၊</w:t>
      </w:r>
      <w:r>
        <w:rPr>
          <w:color w:val="231F20"/>
          <w:spacing w:val="-4"/>
          <w:sz w:val="16"/>
        </w:rPr>
        <w:t xml:space="preserve"> </w:t>
      </w:r>
      <w:r>
        <w:rPr>
          <w:color w:val="3F7F7F"/>
          <w:sz w:val="16"/>
        </w:rPr>
        <w:t xml:space="preserve">၃၁ </w:t>
      </w:r>
      <w:r>
        <w:rPr>
          <w:color w:val="231F20"/>
          <w:sz w:val="16"/>
        </w:rPr>
        <w:t>၊</w:t>
      </w:r>
      <w:r>
        <w:rPr>
          <w:color w:val="231F20"/>
          <w:spacing w:val="-4"/>
          <w:sz w:val="16"/>
        </w:rPr>
        <w:t xml:space="preserve"> </w:t>
      </w:r>
      <w:r>
        <w:rPr>
          <w:color w:val="3F7F7F"/>
          <w:sz w:val="16"/>
        </w:rPr>
        <w:t xml:space="preserve">၁၆၉ </w:t>
      </w:r>
      <w:r>
        <w:rPr>
          <w:color w:val="231F20"/>
          <w:sz w:val="16"/>
        </w:rPr>
        <w:t>၊</w:t>
      </w:r>
      <w:r>
        <w:rPr>
          <w:color w:val="231F20"/>
          <w:spacing w:val="-3"/>
          <w:sz w:val="16"/>
        </w:rPr>
        <w:t xml:space="preserve"> </w:t>
      </w:r>
      <w:r>
        <w:rPr>
          <w:color w:val="3F7F7F"/>
          <w:sz w:val="16"/>
        </w:rPr>
        <w:t xml:space="preserve">၁၈၀ </w:t>
      </w:r>
      <w:r>
        <w:rPr>
          <w:color w:val="231F20"/>
          <w:sz w:val="16"/>
        </w:rPr>
        <w:t>၊</w:t>
      </w:r>
      <w:r>
        <w:rPr>
          <w:color w:val="231F20"/>
          <w:spacing w:val="-4"/>
          <w:sz w:val="16"/>
        </w:rPr>
        <w:t xml:space="preserve"> </w:t>
      </w:r>
      <w:r>
        <w:rPr>
          <w:color w:val="3F7F7F"/>
          <w:spacing w:val="-2"/>
          <w:sz w:val="16"/>
        </w:rPr>
        <w:t xml:space="preserve">၁၈၂ </w:t>
      </w:r>
      <w:r>
        <w:rPr>
          <w:color w:val="231F20"/>
          <w:spacing w:val="-2"/>
          <w:sz w:val="16"/>
        </w:rPr>
        <w:t xml:space="preserve">– </w:t>
      </w:r>
      <w:r>
        <w:rPr>
          <w:color w:val="3F7F7F"/>
          <w:spacing w:val="-2"/>
          <w:sz w:val="16"/>
        </w:rPr>
        <w:t>၁၈၃</w:t>
      </w:r>
    </w:p>
    <w:p w:rsidR="00FC077F" w:rsidRDefault="002176C3">
      <w:pPr>
        <w:spacing w:before="15"/>
        <w:ind w:left="75"/>
        <w:rPr>
          <w:sz w:val="16"/>
        </w:rPr>
      </w:pPr>
      <w:r>
        <w:rPr>
          <w:color w:val="231F20"/>
          <w:sz w:val="16"/>
        </w:rPr>
        <w:t>မိန့်ခွန်း</w:t>
      </w:r>
      <w:r>
        <w:rPr>
          <w:color w:val="231F20"/>
          <w:spacing w:val="-6"/>
          <w:sz w:val="16"/>
        </w:rPr>
        <w:t xml:space="preserve"> </w:t>
      </w:r>
      <w:r>
        <w:rPr>
          <w:color w:val="231F20"/>
          <w:sz w:val="16"/>
        </w:rPr>
        <w:t>ရပ်ရွာ၊</w:t>
      </w:r>
      <w:r>
        <w:rPr>
          <w:color w:val="231F20"/>
          <w:spacing w:val="-6"/>
          <w:sz w:val="16"/>
        </w:rPr>
        <w:t xml:space="preserve"> </w:t>
      </w:r>
      <w:r>
        <w:rPr>
          <w:color w:val="3F7F7F"/>
          <w:sz w:val="16"/>
        </w:rPr>
        <w:t xml:space="preserve">၄ </w:t>
      </w:r>
      <w:r>
        <w:rPr>
          <w:color w:val="231F20"/>
          <w:sz w:val="16"/>
        </w:rPr>
        <w:t>၊</w:t>
      </w:r>
      <w:r>
        <w:rPr>
          <w:color w:val="231F20"/>
          <w:spacing w:val="-6"/>
          <w:sz w:val="16"/>
        </w:rPr>
        <w:t xml:space="preserve"> </w:t>
      </w:r>
      <w:r>
        <w:rPr>
          <w:color w:val="3F7F7F"/>
          <w:sz w:val="16"/>
        </w:rPr>
        <w:t xml:space="preserve">၁၅ </w:t>
      </w:r>
      <w:r>
        <w:rPr>
          <w:color w:val="231F20"/>
          <w:sz w:val="16"/>
        </w:rPr>
        <w:t>၊</w:t>
      </w:r>
      <w:r>
        <w:rPr>
          <w:color w:val="231F20"/>
          <w:spacing w:val="-6"/>
          <w:sz w:val="16"/>
        </w:rPr>
        <w:t xml:space="preserve"> </w:t>
      </w:r>
      <w:r>
        <w:rPr>
          <w:color w:val="3F7F7F"/>
          <w:sz w:val="16"/>
        </w:rPr>
        <w:t xml:space="preserve">၆၆ </w:t>
      </w:r>
      <w:r>
        <w:rPr>
          <w:color w:val="231F20"/>
          <w:sz w:val="16"/>
        </w:rPr>
        <w:t>၊</w:t>
      </w:r>
      <w:r>
        <w:rPr>
          <w:color w:val="231F20"/>
          <w:spacing w:val="-6"/>
          <w:sz w:val="16"/>
        </w:rPr>
        <w:t xml:space="preserve"> </w:t>
      </w:r>
      <w:r>
        <w:rPr>
          <w:color w:val="3F7F7F"/>
          <w:sz w:val="16"/>
        </w:rPr>
        <w:t xml:space="preserve">၁၀၁ </w:t>
      </w:r>
      <w:r>
        <w:rPr>
          <w:color w:val="231F20"/>
          <w:sz w:val="16"/>
        </w:rPr>
        <w:t>၊</w:t>
      </w:r>
      <w:r>
        <w:rPr>
          <w:color w:val="231F20"/>
          <w:spacing w:val="-5"/>
          <w:sz w:val="16"/>
        </w:rPr>
        <w:t xml:space="preserve"> </w:t>
      </w:r>
      <w:r>
        <w:rPr>
          <w:color w:val="3F7F7F"/>
          <w:sz w:val="16"/>
        </w:rPr>
        <w:t xml:space="preserve">၁၅၁ </w:t>
      </w:r>
      <w:r>
        <w:rPr>
          <w:color w:val="231F20"/>
          <w:sz w:val="16"/>
        </w:rPr>
        <w:t>၊</w:t>
      </w:r>
      <w:r>
        <w:rPr>
          <w:color w:val="231F20"/>
          <w:spacing w:val="-6"/>
          <w:sz w:val="16"/>
        </w:rPr>
        <w:t xml:space="preserve"> </w:t>
      </w:r>
      <w:r>
        <w:rPr>
          <w:color w:val="3F7F7F"/>
          <w:spacing w:val="-4"/>
          <w:sz w:val="16"/>
        </w:rPr>
        <w:t xml:space="preserve">၁၈၅ </w:t>
      </w:r>
      <w:r>
        <w:rPr>
          <w:color w:val="231F20"/>
          <w:spacing w:val="-4"/>
          <w:sz w:val="16"/>
        </w:rPr>
        <w:t>၊</w:t>
      </w:r>
    </w:p>
    <w:p w:rsidR="00FC077F" w:rsidRDefault="002176C3">
      <w:pPr>
        <w:spacing w:before="16"/>
        <w:ind w:left="553"/>
        <w:rPr>
          <w:sz w:val="16"/>
        </w:rPr>
      </w:pPr>
      <w:r>
        <w:rPr>
          <w:color w:val="3F7F7F"/>
          <w:sz w:val="16"/>
        </w:rPr>
        <w:t xml:space="preserve">၂၃၃ </w:t>
      </w:r>
      <w:r>
        <w:rPr>
          <w:color w:val="231F20"/>
          <w:sz w:val="16"/>
        </w:rPr>
        <w:t>၊</w:t>
      </w:r>
      <w:r>
        <w:rPr>
          <w:color w:val="231F20"/>
          <w:spacing w:val="-4"/>
          <w:sz w:val="16"/>
        </w:rPr>
        <w:t xml:space="preserve"> </w:t>
      </w:r>
      <w:r>
        <w:rPr>
          <w:color w:val="3F7F7F"/>
          <w:sz w:val="16"/>
        </w:rPr>
        <w:t xml:space="preserve">၂၃၇ </w:t>
      </w:r>
      <w:r>
        <w:rPr>
          <w:color w:val="231F20"/>
          <w:sz w:val="16"/>
        </w:rPr>
        <w:t>၊</w:t>
      </w:r>
      <w:r>
        <w:rPr>
          <w:color w:val="231F20"/>
          <w:spacing w:val="-4"/>
          <w:sz w:val="16"/>
        </w:rPr>
        <w:t xml:space="preserve"> </w:t>
      </w:r>
      <w:r>
        <w:rPr>
          <w:color w:val="3F7F7F"/>
          <w:spacing w:val="-2"/>
          <w:sz w:val="16"/>
        </w:rPr>
        <w:t>၂၅၃–၂၅၅</w:t>
      </w:r>
      <w:r>
        <w:rPr>
          <w:color w:val="231F20"/>
          <w:spacing w:val="-2"/>
          <w:sz w:val="16"/>
        </w:rPr>
        <w:t>​</w:t>
      </w:r>
      <w:r>
        <w:rPr>
          <w:color w:val="3F7F7F"/>
          <w:spacing w:val="-2"/>
          <w:sz w:val="16"/>
        </w:rPr>
        <w:t>​</w:t>
      </w:r>
    </w:p>
    <w:p w:rsidR="00FC077F" w:rsidRDefault="002176C3">
      <w:pPr>
        <w:spacing w:before="15"/>
        <w:ind w:left="75"/>
        <w:rPr>
          <w:sz w:val="16"/>
        </w:rPr>
      </w:pPr>
      <w:r>
        <w:rPr>
          <w:color w:val="231F20"/>
          <w:sz w:val="16"/>
        </w:rPr>
        <w:t>စပါဘာ၊</w:t>
      </w:r>
      <w:r>
        <w:rPr>
          <w:color w:val="231F20"/>
          <w:spacing w:val="-7"/>
          <w:sz w:val="16"/>
        </w:rPr>
        <w:t xml:space="preserve"> </w:t>
      </w:r>
      <w:r>
        <w:rPr>
          <w:color w:val="231F20"/>
          <w:sz w:val="16"/>
        </w:rPr>
        <w:t>ဃ.၊</w:t>
      </w:r>
      <w:r>
        <w:rPr>
          <w:color w:val="231F20"/>
          <w:spacing w:val="-6"/>
          <w:sz w:val="16"/>
        </w:rPr>
        <w:t xml:space="preserve"> </w:t>
      </w:r>
      <w:r>
        <w:rPr>
          <w:color w:val="3F7F7F"/>
          <w:sz w:val="16"/>
        </w:rPr>
        <w:t xml:space="preserve">၄၇ </w:t>
      </w:r>
      <w:r>
        <w:rPr>
          <w:color w:val="231F20"/>
          <w:sz w:val="16"/>
        </w:rPr>
        <w:t>၊</w:t>
      </w:r>
      <w:r>
        <w:rPr>
          <w:color w:val="231F20"/>
          <w:spacing w:val="-7"/>
          <w:sz w:val="16"/>
        </w:rPr>
        <w:t xml:space="preserve"> </w:t>
      </w:r>
      <w:r>
        <w:rPr>
          <w:color w:val="3F7F7F"/>
          <w:spacing w:val="-7"/>
          <w:sz w:val="16"/>
        </w:rPr>
        <w:t>၉၇</w:t>
      </w:r>
    </w:p>
    <w:p w:rsidR="00FC077F" w:rsidRDefault="002176C3">
      <w:pPr>
        <w:spacing w:before="15"/>
        <w:ind w:left="75"/>
        <w:rPr>
          <w:sz w:val="16"/>
        </w:rPr>
      </w:pPr>
      <w:r>
        <w:rPr>
          <w:color w:val="231F20"/>
          <w:sz w:val="16"/>
        </w:rPr>
        <w:t>တည်ငြိမ်ခြင်း။</w:t>
      </w:r>
      <w:r>
        <w:rPr>
          <w:color w:val="231F20"/>
          <w:spacing w:val="-6"/>
          <w:sz w:val="16"/>
        </w:rPr>
        <w:t xml:space="preserve"> </w:t>
      </w:r>
      <w:r>
        <w:rPr>
          <w:color w:val="231F20"/>
          <w:sz w:val="16"/>
        </w:rPr>
        <w:t>(၏</w:t>
      </w:r>
      <w:r>
        <w:rPr>
          <w:color w:val="231F20"/>
          <w:spacing w:val="-6"/>
          <w:sz w:val="16"/>
        </w:rPr>
        <w:t xml:space="preserve"> </w:t>
      </w:r>
      <w:r>
        <w:rPr>
          <w:color w:val="231F20"/>
          <w:sz w:val="16"/>
        </w:rPr>
        <w:t>ခရီအိုးလ်</w:t>
      </w:r>
      <w:r>
        <w:rPr>
          <w:color w:val="231F20"/>
          <w:spacing w:val="-6"/>
          <w:sz w:val="16"/>
        </w:rPr>
        <w:t xml:space="preserve"> </w:t>
      </w:r>
      <w:r>
        <w:rPr>
          <w:color w:val="231F20"/>
          <w:sz w:val="16"/>
        </w:rPr>
        <w:t>ဘာသာစကားများ)</w:t>
      </w:r>
      <w:r>
        <w:rPr>
          <w:color w:val="231F20"/>
          <w:spacing w:val="-5"/>
          <w:sz w:val="16"/>
        </w:rPr>
        <w:t xml:space="preserve"> </w:t>
      </w:r>
      <w:r>
        <w:rPr>
          <w:color w:val="3F7F7F"/>
          <w:sz w:val="16"/>
        </w:rPr>
        <w:t xml:space="preserve">၁၄၆ </w:t>
      </w:r>
      <w:r>
        <w:rPr>
          <w:color w:val="231F20"/>
          <w:sz w:val="16"/>
        </w:rPr>
        <w:t>၊</w:t>
      </w:r>
      <w:r>
        <w:rPr>
          <w:color w:val="231F20"/>
          <w:spacing w:val="-6"/>
          <w:sz w:val="16"/>
        </w:rPr>
        <w:t xml:space="preserve"> </w:t>
      </w:r>
      <w:r>
        <w:rPr>
          <w:color w:val="3F7F7F"/>
          <w:spacing w:val="-5"/>
          <w:sz w:val="16"/>
        </w:rPr>
        <w:t>၂၅၃</w:t>
      </w:r>
    </w:p>
    <w:p w:rsidR="00FC077F" w:rsidRDefault="002176C3">
      <w:pPr>
        <w:spacing w:before="15"/>
        <w:ind w:left="75"/>
        <w:rPr>
          <w:sz w:val="16"/>
        </w:rPr>
      </w:pPr>
      <w:r>
        <w:rPr>
          <w:color w:val="231F20"/>
          <w:spacing w:val="-2"/>
          <w:sz w:val="16"/>
        </w:rPr>
        <w:t>ကြယ်ပွင့်၊</w:t>
      </w:r>
      <w:r>
        <w:rPr>
          <w:color w:val="231F20"/>
          <w:spacing w:val="-5"/>
          <w:sz w:val="16"/>
        </w:rPr>
        <w:t xml:space="preserve"> </w:t>
      </w:r>
      <w:r>
        <w:rPr>
          <w:color w:val="231F20"/>
          <w:spacing w:val="-2"/>
          <w:sz w:val="16"/>
        </w:rPr>
        <w:t>အက်ဖ်၊</w:t>
      </w:r>
      <w:r>
        <w:rPr>
          <w:color w:val="231F20"/>
          <w:spacing w:val="-5"/>
          <w:sz w:val="16"/>
        </w:rPr>
        <w:t xml:space="preserve"> </w:t>
      </w:r>
      <w:r>
        <w:rPr>
          <w:color w:val="3F7F7F"/>
          <w:spacing w:val="-5"/>
          <w:sz w:val="16"/>
        </w:rPr>
        <w:t>၅၄</w:t>
      </w:r>
    </w:p>
    <w:p w:rsidR="00FC077F" w:rsidRDefault="002176C3">
      <w:pPr>
        <w:spacing w:before="16" w:line="259" w:lineRule="auto"/>
        <w:ind w:left="75" w:right="455"/>
        <w:rPr>
          <w:sz w:val="16"/>
        </w:rPr>
      </w:pPr>
      <w:r>
        <w:rPr>
          <w:color w:val="231F20"/>
          <w:sz w:val="16"/>
        </w:rPr>
        <w:t xml:space="preserve">Stegmann von Pritzwald, K., </w:t>
      </w:r>
      <w:r>
        <w:rPr>
          <w:color w:val="3F7F7F"/>
          <w:sz w:val="16"/>
        </w:rPr>
        <w:t>၆၉</w:t>
      </w:r>
      <w:r>
        <w:rPr>
          <w:color w:val="3F7F7F"/>
          <w:spacing w:val="40"/>
          <w:sz w:val="16"/>
        </w:rPr>
        <w:t xml:space="preserve"> </w:t>
      </w:r>
      <w:r>
        <w:rPr>
          <w:color w:val="231F20"/>
          <w:sz w:val="16"/>
        </w:rPr>
        <w:t>Steinthal၊</w:t>
      </w:r>
      <w:r>
        <w:rPr>
          <w:color w:val="231F20"/>
          <w:spacing w:val="-5"/>
          <w:sz w:val="16"/>
        </w:rPr>
        <w:t xml:space="preserve"> </w:t>
      </w:r>
      <w:r>
        <w:rPr>
          <w:color w:val="231F20"/>
          <w:sz w:val="16"/>
        </w:rPr>
        <w:t>ဇ.၊</w:t>
      </w:r>
      <w:r>
        <w:rPr>
          <w:color w:val="231F20"/>
          <w:spacing w:val="-4"/>
          <w:sz w:val="16"/>
        </w:rPr>
        <w:t xml:space="preserve"> </w:t>
      </w:r>
      <w:r>
        <w:rPr>
          <w:color w:val="3F7F7F"/>
          <w:sz w:val="16"/>
        </w:rPr>
        <w:t xml:space="preserve">၅၂ </w:t>
      </w:r>
      <w:r>
        <w:rPr>
          <w:color w:val="231F20"/>
          <w:sz w:val="16"/>
        </w:rPr>
        <w:t xml:space="preserve">– </w:t>
      </w:r>
      <w:r>
        <w:rPr>
          <w:color w:val="3F7F7F"/>
          <w:sz w:val="16"/>
        </w:rPr>
        <w:t xml:space="preserve">၅၃ </w:t>
      </w:r>
      <w:r>
        <w:rPr>
          <w:color w:val="231F20"/>
          <w:sz w:val="16"/>
        </w:rPr>
        <w:t>၊</w:t>
      </w:r>
      <w:r>
        <w:rPr>
          <w:color w:val="231F20"/>
          <w:spacing w:val="-4"/>
          <w:sz w:val="16"/>
        </w:rPr>
        <w:t xml:space="preserve"> </w:t>
      </w:r>
      <w:r>
        <w:rPr>
          <w:color w:val="3F7F7F"/>
          <w:sz w:val="16"/>
        </w:rPr>
        <w:t xml:space="preserve">၅၅ </w:t>
      </w:r>
      <w:r>
        <w:rPr>
          <w:color w:val="231F20"/>
          <w:sz w:val="16"/>
        </w:rPr>
        <w:t>၊</w:t>
      </w:r>
      <w:r>
        <w:rPr>
          <w:color w:val="231F20"/>
          <w:spacing w:val="-4"/>
          <w:sz w:val="16"/>
        </w:rPr>
        <w:t xml:space="preserve"> </w:t>
      </w:r>
      <w:r>
        <w:rPr>
          <w:color w:val="3F7F7F"/>
          <w:sz w:val="16"/>
        </w:rPr>
        <w:t xml:space="preserve">၅၆ </w:t>
      </w:r>
      <w:r>
        <w:rPr>
          <w:color w:val="231F20"/>
          <w:sz w:val="16"/>
        </w:rPr>
        <w:t>၊</w:t>
      </w:r>
      <w:r>
        <w:rPr>
          <w:color w:val="231F20"/>
          <w:spacing w:val="-4"/>
          <w:sz w:val="16"/>
        </w:rPr>
        <w:t xml:space="preserve"> </w:t>
      </w:r>
      <w:r>
        <w:rPr>
          <w:color w:val="3F7F7F"/>
          <w:sz w:val="16"/>
        </w:rPr>
        <w:t xml:space="preserve">၆၈ </w:t>
      </w:r>
      <w:r>
        <w:rPr>
          <w:color w:val="231F20"/>
          <w:sz w:val="16"/>
        </w:rPr>
        <w:t>၊</w:t>
      </w:r>
      <w:r>
        <w:rPr>
          <w:color w:val="231F20"/>
          <w:spacing w:val="-4"/>
          <w:sz w:val="16"/>
        </w:rPr>
        <w:t xml:space="preserve"> </w:t>
      </w:r>
      <w:r>
        <w:rPr>
          <w:color w:val="3F7F7F"/>
          <w:spacing w:val="-5"/>
          <w:sz w:val="16"/>
        </w:rPr>
        <w:t>၈၃</w:t>
      </w:r>
    </w:p>
    <w:p w:rsidR="00FC077F" w:rsidRDefault="002176C3">
      <w:pPr>
        <w:spacing w:before="1"/>
        <w:ind w:left="75"/>
        <w:rPr>
          <w:sz w:val="16"/>
        </w:rPr>
      </w:pPr>
      <w:r>
        <w:rPr>
          <w:color w:val="231F20"/>
          <w:sz w:val="16"/>
        </w:rPr>
        <w:t>ဖွဲ့စည်းပုံစနစ်၊</w:t>
      </w:r>
      <w:r>
        <w:rPr>
          <w:color w:val="231F20"/>
          <w:spacing w:val="-5"/>
          <w:sz w:val="16"/>
        </w:rPr>
        <w:t xml:space="preserve"> </w:t>
      </w:r>
      <w:r>
        <w:rPr>
          <w:color w:val="3F7F7F"/>
          <w:sz w:val="16"/>
        </w:rPr>
        <w:t xml:space="preserve">၂ </w:t>
      </w:r>
      <w:r>
        <w:rPr>
          <w:color w:val="231F20"/>
          <w:sz w:val="16"/>
        </w:rPr>
        <w:t>၊</w:t>
      </w:r>
      <w:r>
        <w:rPr>
          <w:color w:val="231F20"/>
          <w:spacing w:val="-5"/>
          <w:sz w:val="16"/>
        </w:rPr>
        <w:t xml:space="preserve"> </w:t>
      </w:r>
      <w:r>
        <w:rPr>
          <w:color w:val="3F7F7F"/>
          <w:sz w:val="16"/>
        </w:rPr>
        <w:t xml:space="preserve">၆၇ </w:t>
      </w:r>
      <w:r>
        <w:rPr>
          <w:color w:val="231F20"/>
          <w:sz w:val="16"/>
        </w:rPr>
        <w:t xml:space="preserve">– </w:t>
      </w:r>
      <w:r>
        <w:rPr>
          <w:color w:val="3F7F7F"/>
          <w:sz w:val="16"/>
        </w:rPr>
        <w:t xml:space="preserve">၆၈ </w:t>
      </w:r>
      <w:r>
        <w:rPr>
          <w:color w:val="231F20"/>
          <w:sz w:val="16"/>
        </w:rPr>
        <w:t>၊</w:t>
      </w:r>
      <w:r>
        <w:rPr>
          <w:color w:val="231F20"/>
          <w:spacing w:val="-5"/>
          <w:sz w:val="16"/>
        </w:rPr>
        <w:t xml:space="preserve"> </w:t>
      </w:r>
      <w:r>
        <w:rPr>
          <w:color w:val="3F7F7F"/>
          <w:sz w:val="16"/>
        </w:rPr>
        <w:t xml:space="preserve">၈၃ </w:t>
      </w:r>
      <w:r>
        <w:rPr>
          <w:color w:val="231F20"/>
          <w:sz w:val="16"/>
        </w:rPr>
        <w:t>၊</w:t>
      </w:r>
      <w:r>
        <w:rPr>
          <w:color w:val="231F20"/>
          <w:spacing w:val="-4"/>
          <w:sz w:val="16"/>
        </w:rPr>
        <w:t xml:space="preserve"> </w:t>
      </w:r>
      <w:r>
        <w:rPr>
          <w:color w:val="3F7F7F"/>
          <w:sz w:val="16"/>
        </w:rPr>
        <w:t xml:space="preserve">၉၃ </w:t>
      </w:r>
      <w:r>
        <w:rPr>
          <w:color w:val="231F20"/>
          <w:sz w:val="16"/>
        </w:rPr>
        <w:t>၊</w:t>
      </w:r>
      <w:r>
        <w:rPr>
          <w:color w:val="231F20"/>
          <w:spacing w:val="-5"/>
          <w:sz w:val="16"/>
        </w:rPr>
        <w:t xml:space="preserve"> </w:t>
      </w:r>
      <w:r>
        <w:rPr>
          <w:color w:val="3F7F7F"/>
          <w:spacing w:val="-5"/>
          <w:sz w:val="16"/>
        </w:rPr>
        <w:t>၉၆</w:t>
      </w:r>
    </w:p>
    <w:p w:rsidR="00FC077F" w:rsidRDefault="002176C3">
      <w:pPr>
        <w:spacing w:before="15"/>
        <w:ind w:left="75"/>
        <w:rPr>
          <w:sz w:val="16"/>
        </w:rPr>
      </w:pPr>
      <w:r>
        <w:rPr>
          <w:color w:val="231F20"/>
          <w:spacing w:val="-2"/>
          <w:sz w:val="16"/>
        </w:rPr>
        <w:t>structural-functionalism၊</w:t>
      </w:r>
      <w:r>
        <w:rPr>
          <w:color w:val="231F20"/>
          <w:spacing w:val="18"/>
          <w:sz w:val="16"/>
        </w:rPr>
        <w:t xml:space="preserve"> </w:t>
      </w:r>
      <w:r>
        <w:rPr>
          <w:color w:val="3F7F7F"/>
          <w:spacing w:val="-2"/>
          <w:sz w:val="16"/>
        </w:rPr>
        <w:t xml:space="preserve">၁၅၇ </w:t>
      </w:r>
      <w:r>
        <w:rPr>
          <w:color w:val="231F20"/>
          <w:spacing w:val="-2"/>
          <w:sz w:val="16"/>
        </w:rPr>
        <w:t>၊</w:t>
      </w:r>
      <w:r>
        <w:rPr>
          <w:color w:val="231F20"/>
          <w:spacing w:val="19"/>
          <w:sz w:val="16"/>
        </w:rPr>
        <w:t xml:space="preserve"> </w:t>
      </w:r>
      <w:r>
        <w:rPr>
          <w:color w:val="3F7F7F"/>
          <w:spacing w:val="-2"/>
          <w:sz w:val="16"/>
        </w:rPr>
        <w:t xml:space="preserve">၁၆၁ </w:t>
      </w:r>
      <w:r>
        <w:rPr>
          <w:color w:val="231F20"/>
          <w:spacing w:val="-2"/>
          <w:sz w:val="16"/>
        </w:rPr>
        <w:t xml:space="preserve">– </w:t>
      </w:r>
      <w:r>
        <w:rPr>
          <w:color w:val="3F7F7F"/>
          <w:spacing w:val="-2"/>
          <w:sz w:val="16"/>
        </w:rPr>
        <w:t>၁၆၄</w:t>
      </w:r>
    </w:p>
    <w:p w:rsidR="00FC077F" w:rsidRDefault="002176C3">
      <w:pPr>
        <w:spacing w:before="15"/>
        <w:ind w:left="75"/>
        <w:rPr>
          <w:sz w:val="16"/>
        </w:rPr>
      </w:pPr>
      <w:r>
        <w:rPr>
          <w:color w:val="231F20"/>
          <w:sz w:val="16"/>
        </w:rPr>
        <w:t>ပုဂ္ဂိုလ်စွဲ၊</w:t>
      </w:r>
      <w:r>
        <w:rPr>
          <w:color w:val="231F20"/>
          <w:spacing w:val="-7"/>
          <w:sz w:val="16"/>
        </w:rPr>
        <w:t xml:space="preserve"> </w:t>
      </w:r>
      <w:r>
        <w:rPr>
          <w:color w:val="3F7F7F"/>
          <w:sz w:val="16"/>
        </w:rPr>
        <w:t xml:space="preserve">၄၀ </w:t>
      </w:r>
      <w:r>
        <w:rPr>
          <w:color w:val="231F20"/>
          <w:sz w:val="16"/>
        </w:rPr>
        <w:t>၊</w:t>
      </w:r>
      <w:r>
        <w:rPr>
          <w:color w:val="231F20"/>
          <w:spacing w:val="-7"/>
          <w:sz w:val="16"/>
        </w:rPr>
        <w:t xml:space="preserve"> </w:t>
      </w:r>
      <w:r>
        <w:rPr>
          <w:color w:val="3F7F7F"/>
          <w:sz w:val="16"/>
        </w:rPr>
        <w:t xml:space="preserve">၁၄၄ </w:t>
      </w:r>
      <w:r>
        <w:rPr>
          <w:color w:val="231F20"/>
          <w:sz w:val="16"/>
        </w:rPr>
        <w:t>၊</w:t>
      </w:r>
      <w:r>
        <w:rPr>
          <w:color w:val="231F20"/>
          <w:spacing w:val="-6"/>
          <w:sz w:val="16"/>
        </w:rPr>
        <w:t xml:space="preserve"> </w:t>
      </w:r>
      <w:r>
        <w:rPr>
          <w:color w:val="3F7F7F"/>
          <w:sz w:val="16"/>
        </w:rPr>
        <w:t xml:space="preserve">၁၅၅ </w:t>
      </w:r>
      <w:r>
        <w:rPr>
          <w:color w:val="231F20"/>
          <w:sz w:val="16"/>
        </w:rPr>
        <w:t>၊</w:t>
      </w:r>
      <w:r>
        <w:rPr>
          <w:color w:val="231F20"/>
          <w:spacing w:val="-7"/>
          <w:sz w:val="16"/>
        </w:rPr>
        <w:t xml:space="preserve"> </w:t>
      </w:r>
      <w:r>
        <w:rPr>
          <w:color w:val="3F7F7F"/>
          <w:sz w:val="16"/>
        </w:rPr>
        <w:t xml:space="preserve">၁၉၃ </w:t>
      </w:r>
      <w:r>
        <w:rPr>
          <w:color w:val="231F20"/>
          <w:sz w:val="16"/>
        </w:rPr>
        <w:t>၊</w:t>
      </w:r>
      <w:r>
        <w:rPr>
          <w:color w:val="231F20"/>
          <w:spacing w:val="-6"/>
          <w:sz w:val="16"/>
        </w:rPr>
        <w:t xml:space="preserve"> </w:t>
      </w:r>
      <w:r>
        <w:rPr>
          <w:color w:val="3F7F7F"/>
          <w:sz w:val="16"/>
        </w:rPr>
        <w:t xml:space="preserve">၁၉၆ </w:t>
      </w:r>
      <w:r>
        <w:rPr>
          <w:color w:val="231F20"/>
          <w:sz w:val="16"/>
        </w:rPr>
        <w:t>၊</w:t>
      </w:r>
      <w:r>
        <w:rPr>
          <w:color w:val="231F20"/>
          <w:spacing w:val="-7"/>
          <w:sz w:val="16"/>
        </w:rPr>
        <w:t xml:space="preserve"> </w:t>
      </w:r>
      <w:r>
        <w:rPr>
          <w:color w:val="3F7F7F"/>
          <w:sz w:val="16"/>
        </w:rPr>
        <w:t xml:space="preserve">၁၉၉ဝ </w:t>
      </w:r>
      <w:r>
        <w:rPr>
          <w:color w:val="231F20"/>
          <w:sz w:val="16"/>
        </w:rPr>
        <w:t>၊</w:t>
      </w:r>
      <w:r>
        <w:rPr>
          <w:color w:val="231F20"/>
          <w:spacing w:val="-6"/>
          <w:sz w:val="16"/>
        </w:rPr>
        <w:t xml:space="preserve"> </w:t>
      </w:r>
      <w:r>
        <w:rPr>
          <w:color w:val="3F7F7F"/>
          <w:spacing w:val="-4"/>
          <w:sz w:val="16"/>
        </w:rPr>
        <w:t xml:space="preserve">၂၀၁ </w:t>
      </w:r>
      <w:r>
        <w:rPr>
          <w:color w:val="231F20"/>
          <w:spacing w:val="-4"/>
          <w:sz w:val="16"/>
        </w:rPr>
        <w:t>၊</w:t>
      </w:r>
    </w:p>
    <w:p w:rsidR="00FC077F" w:rsidRDefault="002176C3">
      <w:pPr>
        <w:spacing w:before="16"/>
        <w:ind w:left="553"/>
        <w:rPr>
          <w:sz w:val="16"/>
        </w:rPr>
      </w:pPr>
      <w:r>
        <w:rPr>
          <w:color w:val="3F7F7F"/>
          <w:sz w:val="16"/>
        </w:rPr>
        <w:t xml:space="preserve">၂၀၂ </w:t>
      </w:r>
      <w:r>
        <w:rPr>
          <w:color w:val="231F20"/>
          <w:sz w:val="16"/>
        </w:rPr>
        <w:t>၊</w:t>
      </w:r>
      <w:r>
        <w:rPr>
          <w:color w:val="231F20"/>
          <w:spacing w:val="-4"/>
          <w:sz w:val="16"/>
        </w:rPr>
        <w:t xml:space="preserve"> </w:t>
      </w:r>
      <w:r>
        <w:rPr>
          <w:color w:val="3F7F7F"/>
          <w:sz w:val="16"/>
        </w:rPr>
        <w:t xml:space="preserve">၂၀၄ </w:t>
      </w:r>
      <w:r>
        <w:rPr>
          <w:color w:val="231F20"/>
          <w:sz w:val="16"/>
        </w:rPr>
        <w:t>၊</w:t>
      </w:r>
      <w:r>
        <w:rPr>
          <w:color w:val="231F20"/>
          <w:spacing w:val="-4"/>
          <w:sz w:val="16"/>
        </w:rPr>
        <w:t xml:space="preserve"> </w:t>
      </w:r>
      <w:r>
        <w:rPr>
          <w:color w:val="3F7F7F"/>
          <w:sz w:val="16"/>
        </w:rPr>
        <w:t xml:space="preserve">၂၂၇ </w:t>
      </w:r>
      <w:r>
        <w:rPr>
          <w:color w:val="231F20"/>
          <w:sz w:val="16"/>
        </w:rPr>
        <w:t>၊</w:t>
      </w:r>
      <w:r>
        <w:rPr>
          <w:color w:val="231F20"/>
          <w:spacing w:val="-4"/>
          <w:sz w:val="16"/>
        </w:rPr>
        <w:t xml:space="preserve"> </w:t>
      </w:r>
      <w:r>
        <w:rPr>
          <w:color w:val="3F7F7F"/>
          <w:spacing w:val="-5"/>
          <w:sz w:val="16"/>
        </w:rPr>
        <w:t>၂၅၅</w:t>
      </w:r>
    </w:p>
    <w:p w:rsidR="00FC077F" w:rsidRDefault="002176C3">
      <w:pPr>
        <w:spacing w:before="15" w:line="259" w:lineRule="auto"/>
        <w:ind w:left="553" w:hanging="479"/>
        <w:rPr>
          <w:sz w:val="16"/>
        </w:rPr>
      </w:pPr>
      <w:r>
        <w:rPr>
          <w:color w:val="231F20"/>
          <w:sz w:val="16"/>
        </w:rPr>
        <w:t>အလွှာ</w:t>
      </w:r>
      <w:r>
        <w:rPr>
          <w:color w:val="231F20"/>
          <w:spacing w:val="-10"/>
          <w:sz w:val="16"/>
        </w:rPr>
        <w:t xml:space="preserve"> </w:t>
      </w:r>
      <w:r>
        <w:rPr>
          <w:color w:val="231F20"/>
          <w:sz w:val="16"/>
        </w:rPr>
        <w:t>လွှမ်းမိုးမှုများ</w:t>
      </w:r>
      <w:r>
        <w:rPr>
          <w:color w:val="231F20"/>
          <w:spacing w:val="-10"/>
          <w:sz w:val="16"/>
        </w:rPr>
        <w:t xml:space="preserve"> </w:t>
      </w:r>
      <w:r>
        <w:rPr>
          <w:color w:val="231F20"/>
          <w:sz w:val="16"/>
        </w:rPr>
        <w:t>၌</w:t>
      </w:r>
      <w:r>
        <w:rPr>
          <w:color w:val="231F20"/>
          <w:spacing w:val="-10"/>
          <w:sz w:val="16"/>
        </w:rPr>
        <w:t xml:space="preserve"> </w:t>
      </w:r>
      <w:r>
        <w:rPr>
          <w:color w:val="231F20"/>
          <w:sz w:val="16"/>
        </w:rPr>
        <w:t>Pidgin</w:t>
      </w:r>
      <w:r>
        <w:rPr>
          <w:color w:val="231F20"/>
          <w:spacing w:val="-10"/>
          <w:sz w:val="16"/>
        </w:rPr>
        <w:t xml:space="preserve"> </w:t>
      </w:r>
      <w:r>
        <w:rPr>
          <w:color w:val="231F20"/>
          <w:sz w:val="16"/>
        </w:rPr>
        <w:t>နှင့်</w:t>
      </w:r>
      <w:r>
        <w:rPr>
          <w:color w:val="231F20"/>
          <w:spacing w:val="-10"/>
          <w:sz w:val="16"/>
        </w:rPr>
        <w:t xml:space="preserve"> </w:t>
      </w:r>
      <w:r>
        <w:rPr>
          <w:color w:val="231F20"/>
          <w:sz w:val="16"/>
        </w:rPr>
        <w:t>ခရီအိုးလ်</w:t>
      </w:r>
      <w:r>
        <w:rPr>
          <w:color w:val="231F20"/>
          <w:spacing w:val="40"/>
          <w:sz w:val="16"/>
        </w:rPr>
        <w:t xml:space="preserve"> </w:t>
      </w:r>
      <w:r>
        <w:rPr>
          <w:color w:val="231F20"/>
          <w:sz w:val="16"/>
        </w:rPr>
        <w:t xml:space="preserve">ဥ </w:t>
      </w:r>
      <w:r>
        <w:rPr>
          <w:color w:val="3F7F7F"/>
          <w:sz w:val="16"/>
        </w:rPr>
        <w:t xml:space="preserve">ပါဒ် </w:t>
      </w:r>
      <w:r>
        <w:rPr>
          <w:color w:val="231F20"/>
          <w:sz w:val="16"/>
        </w:rPr>
        <w:t xml:space="preserve">၊ </w:t>
      </w:r>
      <w:r>
        <w:rPr>
          <w:color w:val="3F7F7F"/>
          <w:sz w:val="16"/>
        </w:rPr>
        <w:t xml:space="preserve">၁၃၆၊ </w:t>
      </w:r>
      <w:r>
        <w:rPr>
          <w:color w:val="231F20"/>
          <w:sz w:val="16"/>
        </w:rPr>
        <w:t>၁၃၈၊ ၁၅၂-၁၅၄</w:t>
      </w:r>
      <w:r>
        <w:rPr>
          <w:color w:val="3F7F7F"/>
          <w:sz w:val="16"/>
        </w:rPr>
        <w:t>​​</w:t>
      </w:r>
    </w:p>
    <w:p w:rsidR="00FC077F" w:rsidRDefault="002176C3">
      <w:pPr>
        <w:spacing w:before="1"/>
        <w:ind w:left="75"/>
        <w:rPr>
          <w:sz w:val="16"/>
        </w:rPr>
      </w:pPr>
      <w:r>
        <w:rPr>
          <w:color w:val="231F20"/>
          <w:sz w:val="16"/>
        </w:rPr>
        <w:t>superstrate</w:t>
      </w:r>
      <w:r>
        <w:rPr>
          <w:color w:val="231F20"/>
          <w:spacing w:val="-6"/>
          <w:sz w:val="16"/>
        </w:rPr>
        <w:t xml:space="preserve"> </w:t>
      </w:r>
      <w:r>
        <w:rPr>
          <w:color w:val="231F20"/>
          <w:sz w:val="16"/>
        </w:rPr>
        <w:t>ဘာသာစကား၊</w:t>
      </w:r>
      <w:r>
        <w:rPr>
          <w:color w:val="231F20"/>
          <w:spacing w:val="-6"/>
          <w:sz w:val="16"/>
        </w:rPr>
        <w:t xml:space="preserve"> </w:t>
      </w:r>
      <w:r>
        <w:rPr>
          <w:color w:val="3F7F7F"/>
          <w:sz w:val="16"/>
        </w:rPr>
        <w:t xml:space="preserve">၁၃၆ </w:t>
      </w:r>
      <w:r>
        <w:rPr>
          <w:color w:val="231F20"/>
          <w:sz w:val="16"/>
        </w:rPr>
        <w:t>၊</w:t>
      </w:r>
      <w:r>
        <w:rPr>
          <w:color w:val="231F20"/>
          <w:spacing w:val="-6"/>
          <w:sz w:val="16"/>
        </w:rPr>
        <w:t xml:space="preserve"> </w:t>
      </w:r>
      <w:r>
        <w:rPr>
          <w:color w:val="3F7F7F"/>
          <w:sz w:val="16"/>
        </w:rPr>
        <w:t xml:space="preserve">၁၄၆ </w:t>
      </w:r>
      <w:r>
        <w:rPr>
          <w:color w:val="231F20"/>
          <w:sz w:val="16"/>
        </w:rPr>
        <w:t>၊</w:t>
      </w:r>
      <w:r>
        <w:rPr>
          <w:color w:val="231F20"/>
          <w:spacing w:val="-5"/>
          <w:sz w:val="16"/>
        </w:rPr>
        <w:t xml:space="preserve"> </w:t>
      </w:r>
      <w:r>
        <w:rPr>
          <w:color w:val="3F7F7F"/>
          <w:spacing w:val="-4"/>
          <w:sz w:val="16"/>
        </w:rPr>
        <w:t xml:space="preserve">၁၄၈ </w:t>
      </w:r>
      <w:r>
        <w:rPr>
          <w:color w:val="231F20"/>
          <w:spacing w:val="-4"/>
          <w:sz w:val="16"/>
        </w:rPr>
        <w:t>၊</w:t>
      </w:r>
    </w:p>
    <w:p w:rsidR="00FC077F" w:rsidRDefault="002176C3">
      <w:pPr>
        <w:spacing w:before="15"/>
        <w:ind w:left="553"/>
        <w:rPr>
          <w:sz w:val="16"/>
        </w:rPr>
      </w:pPr>
      <w:r>
        <w:rPr>
          <w:color w:val="3F7F7F"/>
          <w:spacing w:val="-2"/>
          <w:sz w:val="16"/>
        </w:rPr>
        <w:t xml:space="preserve">၁၄၉ </w:t>
      </w:r>
      <w:r>
        <w:rPr>
          <w:color w:val="231F20"/>
          <w:spacing w:val="-2"/>
          <w:sz w:val="16"/>
        </w:rPr>
        <w:t xml:space="preserve">– </w:t>
      </w:r>
      <w:r>
        <w:rPr>
          <w:color w:val="3F7F7F"/>
          <w:spacing w:val="-2"/>
          <w:sz w:val="16"/>
        </w:rPr>
        <w:t>၁၅၁</w:t>
      </w:r>
    </w:p>
    <w:p w:rsidR="00FC077F" w:rsidRDefault="002176C3">
      <w:pPr>
        <w:spacing w:before="15"/>
        <w:ind w:left="75"/>
        <w:rPr>
          <w:sz w:val="16"/>
        </w:rPr>
      </w:pPr>
      <w:r>
        <w:rPr>
          <w:color w:val="231F20"/>
          <w:sz w:val="16"/>
        </w:rPr>
        <w:t>သင်္ကေတ</w:t>
      </w:r>
      <w:r>
        <w:rPr>
          <w:color w:val="231F20"/>
          <w:spacing w:val="-8"/>
          <w:sz w:val="16"/>
        </w:rPr>
        <w:t xml:space="preserve"> </w:t>
      </w:r>
      <w:r>
        <w:rPr>
          <w:color w:val="231F20"/>
          <w:sz w:val="16"/>
        </w:rPr>
        <w:t>စိုးမိုးမှု၊</w:t>
      </w:r>
      <w:r>
        <w:rPr>
          <w:color w:val="231F20"/>
          <w:spacing w:val="-8"/>
          <w:sz w:val="16"/>
        </w:rPr>
        <w:t xml:space="preserve"> </w:t>
      </w:r>
      <w:r>
        <w:rPr>
          <w:color w:val="3F7F7F"/>
          <w:sz w:val="16"/>
        </w:rPr>
        <w:t xml:space="preserve">၁၉၆ </w:t>
      </w:r>
      <w:r>
        <w:rPr>
          <w:color w:val="231F20"/>
          <w:sz w:val="16"/>
        </w:rPr>
        <w:t xml:space="preserve">– </w:t>
      </w:r>
      <w:r>
        <w:rPr>
          <w:color w:val="3F7F7F"/>
          <w:sz w:val="16"/>
        </w:rPr>
        <w:t xml:space="preserve">၁၉၇ </w:t>
      </w:r>
      <w:r>
        <w:rPr>
          <w:color w:val="231F20"/>
          <w:sz w:val="16"/>
        </w:rPr>
        <w:t>၊</w:t>
      </w:r>
      <w:r>
        <w:rPr>
          <w:color w:val="231F20"/>
          <w:spacing w:val="-7"/>
          <w:sz w:val="16"/>
        </w:rPr>
        <w:t xml:space="preserve"> </w:t>
      </w:r>
      <w:r>
        <w:rPr>
          <w:color w:val="3F7F7F"/>
          <w:spacing w:val="-5"/>
          <w:sz w:val="16"/>
        </w:rPr>
        <w:t>၂၀၂</w:t>
      </w:r>
    </w:p>
    <w:p w:rsidR="00FC077F" w:rsidRDefault="002176C3">
      <w:pPr>
        <w:spacing w:before="16"/>
        <w:ind w:left="75"/>
        <w:rPr>
          <w:sz w:val="16"/>
        </w:rPr>
      </w:pPr>
      <w:r>
        <w:rPr>
          <w:color w:val="231F20"/>
          <w:sz w:val="16"/>
        </w:rPr>
        <w:t>သင်္ကေတ</w:t>
      </w:r>
      <w:r>
        <w:rPr>
          <w:color w:val="231F20"/>
          <w:spacing w:val="-8"/>
          <w:sz w:val="16"/>
        </w:rPr>
        <w:t xml:space="preserve"> </w:t>
      </w:r>
      <w:r>
        <w:rPr>
          <w:color w:val="231F20"/>
          <w:sz w:val="16"/>
        </w:rPr>
        <w:t>အသုံးအနှုန်း၊</w:t>
      </w:r>
      <w:r>
        <w:rPr>
          <w:color w:val="231F20"/>
          <w:spacing w:val="-7"/>
          <w:sz w:val="16"/>
        </w:rPr>
        <w:t xml:space="preserve"> </w:t>
      </w:r>
      <w:r>
        <w:rPr>
          <w:color w:val="3F7F7F"/>
          <w:sz w:val="16"/>
        </w:rPr>
        <w:t xml:space="preserve">၆၂ </w:t>
      </w:r>
      <w:r>
        <w:rPr>
          <w:color w:val="231F20"/>
          <w:sz w:val="16"/>
        </w:rPr>
        <w:t>၊</w:t>
      </w:r>
      <w:r>
        <w:rPr>
          <w:color w:val="231F20"/>
          <w:spacing w:val="-7"/>
          <w:sz w:val="16"/>
        </w:rPr>
        <w:t xml:space="preserve"> </w:t>
      </w:r>
      <w:r>
        <w:rPr>
          <w:color w:val="3F7F7F"/>
          <w:spacing w:val="-5"/>
          <w:sz w:val="16"/>
        </w:rPr>
        <w:t>၁၄၂</w:t>
      </w:r>
    </w:p>
    <w:p w:rsidR="00FC077F" w:rsidRDefault="002176C3">
      <w:pPr>
        <w:spacing w:before="15"/>
        <w:ind w:left="75"/>
        <w:rPr>
          <w:sz w:val="16"/>
        </w:rPr>
      </w:pPr>
      <w:r>
        <w:rPr>
          <w:color w:val="231F20"/>
          <w:sz w:val="16"/>
        </w:rPr>
        <w:t>သင်္ကေတ</w:t>
      </w:r>
      <w:r>
        <w:rPr>
          <w:color w:val="231F20"/>
          <w:spacing w:val="-5"/>
          <w:sz w:val="16"/>
        </w:rPr>
        <w:t xml:space="preserve"> </w:t>
      </w:r>
      <w:r>
        <w:rPr>
          <w:color w:val="231F20"/>
          <w:sz w:val="16"/>
        </w:rPr>
        <w:t>ပုံစံများ၊</w:t>
      </w:r>
      <w:r>
        <w:rPr>
          <w:color w:val="231F20"/>
          <w:spacing w:val="-5"/>
          <w:sz w:val="16"/>
        </w:rPr>
        <w:t xml:space="preserve"> </w:t>
      </w:r>
      <w:r>
        <w:rPr>
          <w:color w:val="3F7F7F"/>
          <w:sz w:val="16"/>
        </w:rPr>
        <w:t xml:space="preserve">၃၄ </w:t>
      </w:r>
      <w:r>
        <w:rPr>
          <w:color w:val="231F20"/>
          <w:sz w:val="16"/>
        </w:rPr>
        <w:t>၊</w:t>
      </w:r>
      <w:r>
        <w:rPr>
          <w:color w:val="231F20"/>
          <w:spacing w:val="-5"/>
          <w:sz w:val="16"/>
        </w:rPr>
        <w:t xml:space="preserve"> </w:t>
      </w:r>
      <w:r>
        <w:rPr>
          <w:color w:val="3F7F7F"/>
          <w:spacing w:val="-5"/>
          <w:sz w:val="16"/>
        </w:rPr>
        <w:t>၃၈</w:t>
      </w:r>
    </w:p>
    <w:p w:rsidR="00FC077F" w:rsidRDefault="002176C3">
      <w:pPr>
        <w:spacing w:before="15"/>
        <w:ind w:left="75"/>
        <w:rPr>
          <w:sz w:val="16"/>
        </w:rPr>
      </w:pPr>
      <w:r>
        <w:rPr>
          <w:color w:val="231F20"/>
          <w:sz w:val="16"/>
        </w:rPr>
        <w:t>သင်္ကေတ</w:t>
      </w:r>
      <w:r>
        <w:rPr>
          <w:color w:val="231F20"/>
          <w:spacing w:val="-10"/>
          <w:sz w:val="16"/>
        </w:rPr>
        <w:t xml:space="preserve"> </w:t>
      </w:r>
      <w:r>
        <w:rPr>
          <w:color w:val="231F20"/>
          <w:sz w:val="16"/>
        </w:rPr>
        <w:t>ပါဝါ၊</w:t>
      </w:r>
      <w:r>
        <w:rPr>
          <w:color w:val="231F20"/>
          <w:spacing w:val="-9"/>
          <w:sz w:val="16"/>
        </w:rPr>
        <w:t xml:space="preserve"> </w:t>
      </w:r>
      <w:r>
        <w:rPr>
          <w:color w:val="3F7F7F"/>
          <w:sz w:val="16"/>
        </w:rPr>
        <w:t xml:space="preserve">၁၅၀ </w:t>
      </w:r>
      <w:r>
        <w:rPr>
          <w:color w:val="231F20"/>
          <w:sz w:val="16"/>
        </w:rPr>
        <w:t>၊</w:t>
      </w:r>
      <w:r>
        <w:rPr>
          <w:color w:val="231F20"/>
          <w:spacing w:val="-9"/>
          <w:sz w:val="16"/>
        </w:rPr>
        <w:t xml:space="preserve"> </w:t>
      </w:r>
      <w:r>
        <w:rPr>
          <w:color w:val="3F7F7F"/>
          <w:spacing w:val="-5"/>
          <w:sz w:val="16"/>
        </w:rPr>
        <w:t>၁၅၁</w:t>
      </w:r>
    </w:p>
    <w:p w:rsidR="00FC077F" w:rsidRDefault="002176C3">
      <w:pPr>
        <w:spacing w:before="16"/>
        <w:ind w:left="75"/>
        <w:rPr>
          <w:sz w:val="16"/>
        </w:rPr>
      </w:pPr>
      <w:r>
        <w:rPr>
          <w:color w:val="231F20"/>
          <w:sz w:val="16"/>
        </w:rPr>
        <w:t>အထားအသို၊</w:t>
      </w:r>
      <w:r>
        <w:rPr>
          <w:color w:val="231F20"/>
          <w:spacing w:val="-6"/>
          <w:sz w:val="16"/>
        </w:rPr>
        <w:t xml:space="preserve"> </w:t>
      </w:r>
      <w:r>
        <w:rPr>
          <w:color w:val="3F7F7F"/>
          <w:sz w:val="16"/>
        </w:rPr>
        <w:t xml:space="preserve">၈ </w:t>
      </w:r>
      <w:r>
        <w:rPr>
          <w:color w:val="231F20"/>
          <w:sz w:val="16"/>
        </w:rPr>
        <w:t>၊</w:t>
      </w:r>
      <w:r>
        <w:rPr>
          <w:color w:val="231F20"/>
          <w:spacing w:val="-6"/>
          <w:sz w:val="16"/>
        </w:rPr>
        <w:t xml:space="preserve"> </w:t>
      </w:r>
      <w:r>
        <w:rPr>
          <w:color w:val="3F7F7F"/>
          <w:sz w:val="16"/>
        </w:rPr>
        <w:t xml:space="preserve">၆၉ </w:t>
      </w:r>
      <w:r>
        <w:rPr>
          <w:color w:val="231F20"/>
          <w:sz w:val="16"/>
        </w:rPr>
        <w:t>၊</w:t>
      </w:r>
      <w:r>
        <w:rPr>
          <w:color w:val="231F20"/>
          <w:spacing w:val="-5"/>
          <w:sz w:val="16"/>
        </w:rPr>
        <w:t xml:space="preserve"> </w:t>
      </w:r>
      <w:r>
        <w:rPr>
          <w:color w:val="3F7F7F"/>
          <w:sz w:val="16"/>
        </w:rPr>
        <w:t xml:space="preserve">၇၇ </w:t>
      </w:r>
      <w:r>
        <w:rPr>
          <w:color w:val="231F20"/>
          <w:sz w:val="16"/>
        </w:rPr>
        <w:t>၊</w:t>
      </w:r>
      <w:r>
        <w:rPr>
          <w:color w:val="231F20"/>
          <w:spacing w:val="-6"/>
          <w:sz w:val="16"/>
        </w:rPr>
        <w:t xml:space="preserve"> </w:t>
      </w:r>
      <w:r>
        <w:rPr>
          <w:color w:val="3F7F7F"/>
          <w:sz w:val="16"/>
        </w:rPr>
        <w:t xml:space="preserve">၁၂၆ </w:t>
      </w:r>
      <w:r>
        <w:rPr>
          <w:color w:val="231F20"/>
          <w:sz w:val="16"/>
        </w:rPr>
        <w:t>၊</w:t>
      </w:r>
      <w:r>
        <w:rPr>
          <w:color w:val="231F20"/>
          <w:spacing w:val="-6"/>
          <w:sz w:val="16"/>
        </w:rPr>
        <w:t xml:space="preserve"> </w:t>
      </w:r>
      <w:r>
        <w:rPr>
          <w:color w:val="3F7F7F"/>
          <w:sz w:val="16"/>
        </w:rPr>
        <w:t xml:space="preserve">၁၂၇ </w:t>
      </w:r>
      <w:r>
        <w:rPr>
          <w:color w:val="231F20"/>
          <w:sz w:val="16"/>
        </w:rPr>
        <w:t>၊</w:t>
      </w:r>
      <w:r>
        <w:rPr>
          <w:color w:val="231F20"/>
          <w:spacing w:val="-5"/>
          <w:sz w:val="16"/>
        </w:rPr>
        <w:t xml:space="preserve"> </w:t>
      </w:r>
      <w:r>
        <w:rPr>
          <w:color w:val="3F7F7F"/>
          <w:sz w:val="16"/>
        </w:rPr>
        <w:t xml:space="preserve">၁၂၈ </w:t>
      </w:r>
      <w:r>
        <w:rPr>
          <w:color w:val="231F20"/>
          <w:sz w:val="16"/>
        </w:rPr>
        <w:t>၊</w:t>
      </w:r>
      <w:r>
        <w:rPr>
          <w:color w:val="231F20"/>
          <w:spacing w:val="-6"/>
          <w:sz w:val="16"/>
        </w:rPr>
        <w:t xml:space="preserve"> </w:t>
      </w:r>
      <w:r>
        <w:rPr>
          <w:color w:val="3F7F7F"/>
          <w:sz w:val="16"/>
        </w:rPr>
        <w:t xml:space="preserve">၁၃၁ </w:t>
      </w:r>
      <w:r>
        <w:rPr>
          <w:color w:val="231F20"/>
          <w:sz w:val="16"/>
        </w:rPr>
        <w:t>၊</w:t>
      </w:r>
      <w:r>
        <w:rPr>
          <w:color w:val="231F20"/>
          <w:spacing w:val="-6"/>
          <w:sz w:val="16"/>
        </w:rPr>
        <w:t xml:space="preserve"> </w:t>
      </w:r>
      <w:r>
        <w:rPr>
          <w:color w:val="3F7F7F"/>
          <w:sz w:val="16"/>
        </w:rPr>
        <w:t xml:space="preserve">၁၃၈ </w:t>
      </w:r>
      <w:r>
        <w:rPr>
          <w:color w:val="231F20"/>
          <w:sz w:val="16"/>
        </w:rPr>
        <w:t>၊</w:t>
      </w:r>
      <w:r>
        <w:rPr>
          <w:color w:val="231F20"/>
          <w:spacing w:val="-5"/>
          <w:sz w:val="16"/>
        </w:rPr>
        <w:t xml:space="preserve"> </w:t>
      </w:r>
      <w:r>
        <w:rPr>
          <w:color w:val="3F7F7F"/>
          <w:spacing w:val="-4"/>
          <w:sz w:val="16"/>
        </w:rPr>
        <w:t xml:space="preserve">၁၇၁ </w:t>
      </w:r>
      <w:r>
        <w:rPr>
          <w:color w:val="231F20"/>
          <w:spacing w:val="-4"/>
          <w:sz w:val="16"/>
        </w:rPr>
        <w:t>၊</w:t>
      </w:r>
    </w:p>
    <w:p w:rsidR="00FC077F" w:rsidRDefault="002176C3">
      <w:pPr>
        <w:spacing w:before="15"/>
        <w:ind w:left="553"/>
        <w:rPr>
          <w:sz w:val="16"/>
        </w:rPr>
      </w:pPr>
      <w:r>
        <w:rPr>
          <w:color w:val="3F7F7F"/>
          <w:sz w:val="16"/>
        </w:rPr>
        <w:t xml:space="preserve">၁၉၁ </w:t>
      </w:r>
      <w:r>
        <w:rPr>
          <w:color w:val="231F20"/>
          <w:sz w:val="16"/>
        </w:rPr>
        <w:t>၊</w:t>
      </w:r>
      <w:r>
        <w:rPr>
          <w:color w:val="231F20"/>
          <w:spacing w:val="-4"/>
          <w:sz w:val="16"/>
        </w:rPr>
        <w:t xml:space="preserve"> </w:t>
      </w:r>
      <w:r>
        <w:rPr>
          <w:color w:val="3F7F7F"/>
          <w:sz w:val="16"/>
        </w:rPr>
        <w:t xml:space="preserve">၂၀၁ </w:t>
      </w:r>
      <w:r>
        <w:rPr>
          <w:color w:val="231F20"/>
          <w:sz w:val="16"/>
        </w:rPr>
        <w:t>၊</w:t>
      </w:r>
      <w:r>
        <w:rPr>
          <w:color w:val="231F20"/>
          <w:spacing w:val="-4"/>
          <w:sz w:val="16"/>
        </w:rPr>
        <w:t xml:space="preserve"> </w:t>
      </w:r>
      <w:r>
        <w:rPr>
          <w:color w:val="3F7F7F"/>
          <w:sz w:val="16"/>
        </w:rPr>
        <w:t xml:space="preserve">၂၀၄ </w:t>
      </w:r>
      <w:r>
        <w:rPr>
          <w:color w:val="231F20"/>
          <w:sz w:val="16"/>
        </w:rPr>
        <w:t>၊</w:t>
      </w:r>
      <w:r>
        <w:rPr>
          <w:color w:val="231F20"/>
          <w:spacing w:val="-4"/>
          <w:sz w:val="16"/>
        </w:rPr>
        <w:t xml:space="preserve"> </w:t>
      </w:r>
      <w:r>
        <w:rPr>
          <w:color w:val="3F7F7F"/>
          <w:sz w:val="16"/>
        </w:rPr>
        <w:t xml:space="preserve">၂၁၃ </w:t>
      </w:r>
      <w:r>
        <w:rPr>
          <w:color w:val="231F20"/>
          <w:sz w:val="16"/>
        </w:rPr>
        <w:t>၊</w:t>
      </w:r>
      <w:r>
        <w:rPr>
          <w:color w:val="231F20"/>
          <w:spacing w:val="-4"/>
          <w:sz w:val="16"/>
        </w:rPr>
        <w:t xml:space="preserve"> </w:t>
      </w:r>
      <w:r>
        <w:rPr>
          <w:color w:val="3F7F7F"/>
          <w:sz w:val="16"/>
        </w:rPr>
        <w:t xml:space="preserve">၂၁၅ </w:t>
      </w:r>
      <w:r>
        <w:rPr>
          <w:color w:val="231F20"/>
          <w:sz w:val="16"/>
        </w:rPr>
        <w:t>၊</w:t>
      </w:r>
      <w:r>
        <w:rPr>
          <w:color w:val="231F20"/>
          <w:spacing w:val="-3"/>
          <w:sz w:val="16"/>
        </w:rPr>
        <w:t xml:space="preserve"> </w:t>
      </w:r>
      <w:r>
        <w:rPr>
          <w:color w:val="3F7F7F"/>
          <w:sz w:val="16"/>
        </w:rPr>
        <w:t xml:space="preserve">၂၁၆ </w:t>
      </w:r>
      <w:r>
        <w:rPr>
          <w:color w:val="231F20"/>
          <w:sz w:val="16"/>
        </w:rPr>
        <w:t>၊</w:t>
      </w:r>
      <w:r>
        <w:rPr>
          <w:color w:val="231F20"/>
          <w:spacing w:val="-4"/>
          <w:sz w:val="16"/>
        </w:rPr>
        <w:t xml:space="preserve"> </w:t>
      </w:r>
      <w:r>
        <w:rPr>
          <w:color w:val="3F7F7F"/>
          <w:sz w:val="16"/>
        </w:rPr>
        <w:t xml:space="preserve">၂၂၂ </w:t>
      </w:r>
      <w:r>
        <w:rPr>
          <w:color w:val="231F20"/>
          <w:sz w:val="16"/>
        </w:rPr>
        <w:t>၊</w:t>
      </w:r>
      <w:r>
        <w:rPr>
          <w:color w:val="231F20"/>
          <w:spacing w:val="-4"/>
          <w:sz w:val="16"/>
        </w:rPr>
        <w:t xml:space="preserve"> </w:t>
      </w:r>
      <w:r>
        <w:rPr>
          <w:color w:val="3F7F7F"/>
          <w:spacing w:val="-4"/>
          <w:sz w:val="16"/>
        </w:rPr>
        <w:t xml:space="preserve">၂၃၀ </w:t>
      </w:r>
      <w:r>
        <w:rPr>
          <w:color w:val="231F20"/>
          <w:spacing w:val="-4"/>
          <w:sz w:val="16"/>
        </w:rPr>
        <w:t>၊</w:t>
      </w:r>
    </w:p>
    <w:p w:rsidR="00FC077F" w:rsidRDefault="002176C3">
      <w:pPr>
        <w:spacing w:before="15"/>
        <w:ind w:left="553"/>
        <w:rPr>
          <w:sz w:val="16"/>
        </w:rPr>
      </w:pPr>
      <w:r>
        <w:rPr>
          <w:color w:val="3F7F7F"/>
          <w:spacing w:val="-5"/>
          <w:sz w:val="16"/>
        </w:rPr>
        <w:t>၂၄၈</w:t>
      </w:r>
    </w:p>
    <w:p w:rsidR="00FC077F" w:rsidRDefault="002176C3">
      <w:pPr>
        <w:spacing w:before="15" w:line="259" w:lineRule="auto"/>
        <w:ind w:left="553" w:hanging="479"/>
        <w:rPr>
          <w:sz w:val="16"/>
        </w:rPr>
      </w:pPr>
      <w:r>
        <w:rPr>
          <w:color w:val="231F20"/>
          <w:sz w:val="16"/>
        </w:rPr>
        <w:t>ပေါင်းစပ်မှု၊</w:t>
      </w:r>
      <w:r>
        <w:rPr>
          <w:color w:val="231F20"/>
          <w:spacing w:val="-10"/>
          <w:sz w:val="16"/>
        </w:rPr>
        <w:t xml:space="preserve"> </w:t>
      </w:r>
      <w:r>
        <w:rPr>
          <w:color w:val="231F20"/>
          <w:sz w:val="16"/>
        </w:rPr>
        <w:t>ဓာတုပစ္စည်း၊</w:t>
      </w:r>
      <w:r>
        <w:rPr>
          <w:color w:val="231F20"/>
          <w:spacing w:val="-10"/>
          <w:sz w:val="16"/>
        </w:rPr>
        <w:t xml:space="preserve"> </w:t>
      </w:r>
      <w:r>
        <w:rPr>
          <w:color w:val="3F7F7F"/>
          <w:sz w:val="16"/>
        </w:rPr>
        <w:t xml:space="preserve">၁၇ </w:t>
      </w:r>
      <w:r>
        <w:rPr>
          <w:color w:val="231F20"/>
          <w:sz w:val="16"/>
        </w:rPr>
        <w:t>၊</w:t>
      </w:r>
      <w:r>
        <w:rPr>
          <w:color w:val="231F20"/>
          <w:spacing w:val="-10"/>
          <w:sz w:val="16"/>
        </w:rPr>
        <w:t xml:space="preserve"> </w:t>
      </w:r>
      <w:r>
        <w:rPr>
          <w:color w:val="3F7F7F"/>
          <w:sz w:val="16"/>
        </w:rPr>
        <w:t xml:space="preserve">၂၀၈ </w:t>
      </w:r>
      <w:r>
        <w:rPr>
          <w:color w:val="231F20"/>
          <w:sz w:val="16"/>
        </w:rPr>
        <w:t xml:space="preserve">– </w:t>
      </w:r>
      <w:r>
        <w:rPr>
          <w:color w:val="3F7F7F"/>
          <w:sz w:val="16"/>
        </w:rPr>
        <w:t xml:space="preserve">၂၁၄ </w:t>
      </w:r>
      <w:r>
        <w:rPr>
          <w:color w:val="231F20"/>
          <w:sz w:val="16"/>
        </w:rPr>
        <w:t>၊</w:t>
      </w:r>
      <w:r>
        <w:rPr>
          <w:color w:val="231F20"/>
          <w:spacing w:val="-10"/>
          <w:sz w:val="16"/>
        </w:rPr>
        <w:t xml:space="preserve"> </w:t>
      </w:r>
      <w:r>
        <w:rPr>
          <w:color w:val="3F7F7F"/>
          <w:sz w:val="16"/>
        </w:rPr>
        <w:t xml:space="preserve">၂၂၂ </w:t>
      </w:r>
      <w:r>
        <w:rPr>
          <w:color w:val="231F20"/>
          <w:sz w:val="16"/>
        </w:rPr>
        <w:t xml:space="preserve">– </w:t>
      </w:r>
      <w:r>
        <w:rPr>
          <w:color w:val="3F7F7F"/>
          <w:sz w:val="16"/>
        </w:rPr>
        <w:t xml:space="preserve">၂၂၅ </w:t>
      </w:r>
      <w:r>
        <w:rPr>
          <w:color w:val="231F20"/>
          <w:sz w:val="16"/>
        </w:rPr>
        <w:t>၊</w:t>
      </w:r>
      <w:r>
        <w:rPr>
          <w:color w:val="231F20"/>
          <w:spacing w:val="40"/>
          <w:sz w:val="16"/>
        </w:rPr>
        <w:t xml:space="preserve"> </w:t>
      </w:r>
      <w:r>
        <w:rPr>
          <w:color w:val="3F7F7F"/>
          <w:sz w:val="16"/>
        </w:rPr>
        <w:t xml:space="preserve">၂၂၆ </w:t>
      </w:r>
      <w:r>
        <w:rPr>
          <w:color w:val="231F20"/>
          <w:sz w:val="16"/>
        </w:rPr>
        <w:t xml:space="preserve">; </w:t>
      </w:r>
      <w:r>
        <w:rPr>
          <w:color w:val="3F7F7F"/>
          <w:sz w:val="16"/>
        </w:rPr>
        <w:t xml:space="preserve">ခွဲခြမ်းစိတ်ဖြာချက် </w:t>
      </w:r>
      <w:r>
        <w:rPr>
          <w:i/>
          <w:color w:val="231F20"/>
          <w:sz w:val="16"/>
        </w:rPr>
        <w:t>ကိုလည်းကြည့်ပါ။</w:t>
      </w:r>
    </w:p>
    <w:p w:rsidR="00FC077F" w:rsidRDefault="002176C3">
      <w:pPr>
        <w:spacing w:before="104"/>
        <w:rPr>
          <w:sz w:val="16"/>
        </w:rPr>
      </w:pPr>
      <w:r>
        <w:br w:type="column"/>
      </w:r>
    </w:p>
    <w:p w:rsidR="00FC077F" w:rsidRDefault="002176C3">
      <w:pPr>
        <w:ind w:left="75"/>
        <w:rPr>
          <w:sz w:val="16"/>
        </w:rPr>
      </w:pPr>
      <w:r>
        <w:rPr>
          <w:color w:val="231F20"/>
          <w:sz w:val="16"/>
        </w:rPr>
        <w:t>တအာင်း</w:t>
      </w:r>
      <w:r>
        <w:rPr>
          <w:color w:val="231F20"/>
          <w:spacing w:val="-5"/>
          <w:sz w:val="16"/>
        </w:rPr>
        <w:t xml:space="preserve"> </w:t>
      </w:r>
      <w:r>
        <w:rPr>
          <w:color w:val="231F20"/>
          <w:sz w:val="16"/>
        </w:rPr>
        <w:t>တရုတ်၊</w:t>
      </w:r>
      <w:r>
        <w:rPr>
          <w:color w:val="231F20"/>
          <w:spacing w:val="-4"/>
          <w:sz w:val="16"/>
        </w:rPr>
        <w:t xml:space="preserve"> </w:t>
      </w:r>
      <w:r>
        <w:rPr>
          <w:color w:val="3F7F7F"/>
          <w:sz w:val="16"/>
        </w:rPr>
        <w:t xml:space="preserve">၂၀၈ </w:t>
      </w:r>
      <w:r>
        <w:rPr>
          <w:color w:val="231F20"/>
          <w:sz w:val="16"/>
        </w:rPr>
        <w:t>၊</w:t>
      </w:r>
      <w:r>
        <w:rPr>
          <w:color w:val="231F20"/>
          <w:spacing w:val="-4"/>
          <w:sz w:val="16"/>
        </w:rPr>
        <w:t xml:space="preserve"> </w:t>
      </w:r>
      <w:r>
        <w:rPr>
          <w:color w:val="3F7F7F"/>
          <w:sz w:val="16"/>
        </w:rPr>
        <w:t xml:space="preserve">၂၁၆ </w:t>
      </w:r>
      <w:r>
        <w:rPr>
          <w:color w:val="231F20"/>
          <w:sz w:val="16"/>
        </w:rPr>
        <w:t>၊</w:t>
      </w:r>
      <w:r>
        <w:rPr>
          <w:color w:val="231F20"/>
          <w:spacing w:val="-5"/>
          <w:sz w:val="16"/>
        </w:rPr>
        <w:t xml:space="preserve"> </w:t>
      </w:r>
      <w:r>
        <w:rPr>
          <w:color w:val="3F7F7F"/>
          <w:sz w:val="16"/>
        </w:rPr>
        <w:t xml:space="preserve">၂၂၂ </w:t>
      </w:r>
      <w:r>
        <w:rPr>
          <w:color w:val="231F20"/>
          <w:sz w:val="16"/>
        </w:rPr>
        <w:t>၊</w:t>
      </w:r>
      <w:r>
        <w:rPr>
          <w:color w:val="231F20"/>
          <w:spacing w:val="-4"/>
          <w:sz w:val="16"/>
        </w:rPr>
        <w:t xml:space="preserve"> </w:t>
      </w:r>
      <w:r>
        <w:rPr>
          <w:color w:val="3F7F7F"/>
          <w:spacing w:val="-5"/>
          <w:sz w:val="16"/>
        </w:rPr>
        <w:t>၂၂၆</w:t>
      </w:r>
    </w:p>
    <w:p w:rsidR="00FC077F" w:rsidRDefault="002176C3">
      <w:pPr>
        <w:spacing w:before="16"/>
        <w:ind w:left="75"/>
        <w:rPr>
          <w:sz w:val="16"/>
        </w:rPr>
      </w:pPr>
      <w:r>
        <w:rPr>
          <w:color w:val="231F20"/>
          <w:sz w:val="16"/>
        </w:rPr>
        <w:t>တန်နင်၊</w:t>
      </w:r>
      <w:r>
        <w:rPr>
          <w:color w:val="231F20"/>
          <w:spacing w:val="-8"/>
          <w:sz w:val="16"/>
        </w:rPr>
        <w:t xml:space="preserve"> </w:t>
      </w:r>
      <w:r>
        <w:rPr>
          <w:color w:val="231F20"/>
          <w:sz w:val="16"/>
        </w:rPr>
        <w:t>ဃ.၊</w:t>
      </w:r>
      <w:r>
        <w:rPr>
          <w:color w:val="231F20"/>
          <w:spacing w:val="-7"/>
          <w:sz w:val="16"/>
        </w:rPr>
        <w:t xml:space="preserve"> </w:t>
      </w:r>
      <w:r>
        <w:rPr>
          <w:color w:val="3F7F7F"/>
          <w:sz w:val="16"/>
        </w:rPr>
        <w:t xml:space="preserve">၂၁၅ </w:t>
      </w:r>
      <w:r>
        <w:rPr>
          <w:color w:val="231F20"/>
          <w:sz w:val="16"/>
        </w:rPr>
        <w:t>၊</w:t>
      </w:r>
      <w:r>
        <w:rPr>
          <w:color w:val="231F20"/>
          <w:spacing w:val="-8"/>
          <w:sz w:val="16"/>
        </w:rPr>
        <w:t xml:space="preserve"> </w:t>
      </w:r>
      <w:r>
        <w:rPr>
          <w:color w:val="3F7F7F"/>
          <w:sz w:val="16"/>
        </w:rPr>
        <w:t xml:space="preserve">၂၁၇ </w:t>
      </w:r>
      <w:r>
        <w:rPr>
          <w:color w:val="231F20"/>
          <w:sz w:val="16"/>
        </w:rPr>
        <w:t>၊</w:t>
      </w:r>
      <w:r>
        <w:rPr>
          <w:color w:val="231F20"/>
          <w:spacing w:val="-7"/>
          <w:sz w:val="16"/>
        </w:rPr>
        <w:t xml:space="preserve"> </w:t>
      </w:r>
      <w:r>
        <w:rPr>
          <w:color w:val="3F7F7F"/>
          <w:spacing w:val="-5"/>
          <w:sz w:val="16"/>
        </w:rPr>
        <w:t>၂၁၀</w:t>
      </w:r>
    </w:p>
    <w:p w:rsidR="00FC077F" w:rsidRDefault="002176C3">
      <w:pPr>
        <w:spacing w:before="15"/>
        <w:ind w:left="75"/>
        <w:rPr>
          <w:sz w:val="16"/>
        </w:rPr>
      </w:pPr>
      <w:r>
        <w:rPr>
          <w:color w:val="231F20"/>
          <w:sz w:val="16"/>
        </w:rPr>
        <w:t>တာရာစကန်၊</w:t>
      </w:r>
      <w:r>
        <w:rPr>
          <w:color w:val="231F20"/>
          <w:spacing w:val="-9"/>
          <w:sz w:val="16"/>
        </w:rPr>
        <w:t xml:space="preserve"> </w:t>
      </w:r>
      <w:r>
        <w:rPr>
          <w:color w:val="3F7F7F"/>
          <w:sz w:val="16"/>
        </w:rPr>
        <w:t xml:space="preserve">၇၅ </w:t>
      </w:r>
      <w:r>
        <w:rPr>
          <w:color w:val="231F20"/>
          <w:sz w:val="16"/>
        </w:rPr>
        <w:t>၊</w:t>
      </w:r>
      <w:r>
        <w:rPr>
          <w:color w:val="231F20"/>
          <w:spacing w:val="-9"/>
          <w:sz w:val="16"/>
        </w:rPr>
        <w:t xml:space="preserve"> </w:t>
      </w:r>
      <w:r>
        <w:rPr>
          <w:color w:val="3F7F7F"/>
          <w:sz w:val="16"/>
        </w:rPr>
        <w:t xml:space="preserve">၇၆ </w:t>
      </w:r>
      <w:r>
        <w:rPr>
          <w:color w:val="231F20"/>
          <w:sz w:val="16"/>
        </w:rPr>
        <w:t>၊</w:t>
      </w:r>
      <w:r>
        <w:rPr>
          <w:color w:val="231F20"/>
          <w:spacing w:val="-9"/>
          <w:sz w:val="16"/>
        </w:rPr>
        <w:t xml:space="preserve"> </w:t>
      </w:r>
      <w:r>
        <w:rPr>
          <w:color w:val="3F7F7F"/>
          <w:spacing w:val="-5"/>
          <w:sz w:val="16"/>
        </w:rPr>
        <w:t>၂၀၈</w:t>
      </w:r>
    </w:p>
    <w:p w:rsidR="00FC077F" w:rsidRDefault="002176C3">
      <w:pPr>
        <w:spacing w:before="15"/>
        <w:ind w:left="75"/>
        <w:rPr>
          <w:sz w:val="16"/>
        </w:rPr>
      </w:pPr>
      <w:r>
        <w:rPr>
          <w:color w:val="231F20"/>
          <w:sz w:val="16"/>
        </w:rPr>
        <w:t>ပစ်မှတ်</w:t>
      </w:r>
      <w:r>
        <w:rPr>
          <w:color w:val="231F20"/>
          <w:spacing w:val="-6"/>
          <w:sz w:val="16"/>
        </w:rPr>
        <w:t xml:space="preserve"> </w:t>
      </w:r>
      <w:r>
        <w:rPr>
          <w:color w:val="231F20"/>
          <w:sz w:val="16"/>
        </w:rPr>
        <w:t>ဘာသာစကား၊</w:t>
      </w:r>
      <w:r>
        <w:rPr>
          <w:color w:val="231F20"/>
          <w:spacing w:val="-5"/>
          <w:sz w:val="16"/>
        </w:rPr>
        <w:t xml:space="preserve"> </w:t>
      </w:r>
      <w:r>
        <w:rPr>
          <w:color w:val="3F7F7F"/>
          <w:sz w:val="16"/>
        </w:rPr>
        <w:t xml:space="preserve">၁၁ </w:t>
      </w:r>
      <w:r>
        <w:rPr>
          <w:color w:val="231F20"/>
          <w:sz w:val="16"/>
        </w:rPr>
        <w:t>၊</w:t>
      </w:r>
      <w:r>
        <w:rPr>
          <w:color w:val="231F20"/>
          <w:spacing w:val="-5"/>
          <w:sz w:val="16"/>
        </w:rPr>
        <w:t xml:space="preserve"> </w:t>
      </w:r>
      <w:r>
        <w:rPr>
          <w:color w:val="3F7F7F"/>
          <w:sz w:val="16"/>
        </w:rPr>
        <w:t xml:space="preserve">၃၇ </w:t>
      </w:r>
      <w:r>
        <w:rPr>
          <w:color w:val="231F20"/>
          <w:sz w:val="16"/>
        </w:rPr>
        <w:t>၊</w:t>
      </w:r>
      <w:r>
        <w:rPr>
          <w:color w:val="231F20"/>
          <w:spacing w:val="-6"/>
          <w:sz w:val="16"/>
        </w:rPr>
        <w:t xml:space="preserve"> </w:t>
      </w:r>
      <w:r>
        <w:rPr>
          <w:color w:val="3F7F7F"/>
          <w:sz w:val="16"/>
        </w:rPr>
        <w:t xml:space="preserve">၁၂၆ </w:t>
      </w:r>
      <w:r>
        <w:rPr>
          <w:color w:val="231F20"/>
          <w:sz w:val="16"/>
        </w:rPr>
        <w:t>၊</w:t>
      </w:r>
      <w:r>
        <w:rPr>
          <w:color w:val="231F20"/>
          <w:spacing w:val="-5"/>
          <w:sz w:val="16"/>
        </w:rPr>
        <w:t xml:space="preserve"> </w:t>
      </w:r>
      <w:r>
        <w:rPr>
          <w:color w:val="3F7F7F"/>
          <w:sz w:val="16"/>
        </w:rPr>
        <w:t xml:space="preserve">၁၄၉ </w:t>
      </w:r>
      <w:r>
        <w:rPr>
          <w:color w:val="231F20"/>
          <w:sz w:val="16"/>
        </w:rPr>
        <w:t xml:space="preserve">– </w:t>
      </w:r>
      <w:r>
        <w:rPr>
          <w:color w:val="3F7F7F"/>
          <w:sz w:val="16"/>
        </w:rPr>
        <w:t xml:space="preserve">၁၅၀ </w:t>
      </w:r>
      <w:r>
        <w:rPr>
          <w:color w:val="231F20"/>
          <w:sz w:val="16"/>
        </w:rPr>
        <w:t>၊</w:t>
      </w:r>
      <w:r>
        <w:rPr>
          <w:color w:val="231F20"/>
          <w:spacing w:val="-5"/>
          <w:sz w:val="16"/>
        </w:rPr>
        <w:t xml:space="preserve"> </w:t>
      </w:r>
      <w:r>
        <w:rPr>
          <w:color w:val="3F7F7F"/>
          <w:spacing w:val="-4"/>
          <w:sz w:val="16"/>
        </w:rPr>
        <w:t xml:space="preserve">၂၁၁ </w:t>
      </w:r>
      <w:r>
        <w:rPr>
          <w:color w:val="231F20"/>
          <w:spacing w:val="-4"/>
          <w:sz w:val="16"/>
        </w:rPr>
        <w:t>၊</w:t>
      </w:r>
    </w:p>
    <w:p w:rsidR="00FC077F" w:rsidRDefault="002176C3">
      <w:pPr>
        <w:spacing w:before="16"/>
        <w:ind w:left="553"/>
        <w:rPr>
          <w:sz w:val="16"/>
        </w:rPr>
      </w:pPr>
      <w:r>
        <w:rPr>
          <w:color w:val="3F7F7F"/>
          <w:spacing w:val="-5"/>
          <w:sz w:val="16"/>
        </w:rPr>
        <w:t>၂၁၂</w:t>
      </w:r>
    </w:p>
    <w:p w:rsidR="00FC077F" w:rsidRDefault="002176C3">
      <w:pPr>
        <w:spacing w:before="15"/>
        <w:ind w:left="75"/>
        <w:rPr>
          <w:sz w:val="16"/>
        </w:rPr>
      </w:pPr>
      <w:r>
        <w:rPr>
          <w:color w:val="231F20"/>
          <w:sz w:val="16"/>
        </w:rPr>
        <w:t>မှန်ကန်မှု၊</w:t>
      </w:r>
      <w:r>
        <w:rPr>
          <w:color w:val="231F20"/>
          <w:spacing w:val="-5"/>
          <w:sz w:val="16"/>
        </w:rPr>
        <w:t xml:space="preserve"> </w:t>
      </w:r>
      <w:r>
        <w:rPr>
          <w:color w:val="231F20"/>
          <w:sz w:val="16"/>
        </w:rPr>
        <w:t>တာဝန်၊</w:t>
      </w:r>
      <w:r>
        <w:rPr>
          <w:color w:val="231F20"/>
          <w:spacing w:val="-5"/>
          <w:sz w:val="16"/>
        </w:rPr>
        <w:t xml:space="preserve"> </w:t>
      </w:r>
      <w:r>
        <w:rPr>
          <w:color w:val="3F7F7F"/>
          <w:sz w:val="16"/>
        </w:rPr>
        <w:t xml:space="preserve">၂၀ </w:t>
      </w:r>
      <w:r>
        <w:rPr>
          <w:color w:val="231F20"/>
          <w:sz w:val="16"/>
        </w:rPr>
        <w:t>၊</w:t>
      </w:r>
      <w:r>
        <w:rPr>
          <w:color w:val="231F20"/>
          <w:spacing w:val="-5"/>
          <w:sz w:val="16"/>
        </w:rPr>
        <w:t xml:space="preserve"> </w:t>
      </w:r>
      <w:r>
        <w:rPr>
          <w:color w:val="3F7F7F"/>
          <w:spacing w:val="-5"/>
          <w:sz w:val="16"/>
        </w:rPr>
        <w:t>၂၂</w:t>
      </w:r>
    </w:p>
    <w:p w:rsidR="00FC077F" w:rsidRDefault="002176C3">
      <w:pPr>
        <w:spacing w:before="15"/>
        <w:ind w:left="75"/>
        <w:rPr>
          <w:sz w:val="16"/>
        </w:rPr>
      </w:pPr>
      <w:r>
        <w:rPr>
          <w:color w:val="231F20"/>
          <w:sz w:val="16"/>
        </w:rPr>
        <w:t>အဘိဓမ္မာ၊</w:t>
      </w:r>
      <w:r>
        <w:rPr>
          <w:color w:val="231F20"/>
          <w:spacing w:val="-8"/>
          <w:sz w:val="16"/>
        </w:rPr>
        <w:t xml:space="preserve"> </w:t>
      </w:r>
      <w:r>
        <w:rPr>
          <w:color w:val="3F7F7F"/>
          <w:sz w:val="16"/>
        </w:rPr>
        <w:t xml:space="preserve">၉၈ </w:t>
      </w:r>
      <w:r>
        <w:rPr>
          <w:color w:val="231F20"/>
          <w:sz w:val="16"/>
        </w:rPr>
        <w:t>၊</w:t>
      </w:r>
      <w:r>
        <w:rPr>
          <w:color w:val="231F20"/>
          <w:spacing w:val="-7"/>
          <w:sz w:val="16"/>
        </w:rPr>
        <w:t xml:space="preserve"> </w:t>
      </w:r>
      <w:r>
        <w:rPr>
          <w:color w:val="3F7F7F"/>
          <w:sz w:val="16"/>
        </w:rPr>
        <w:t xml:space="preserve">၉၉ </w:t>
      </w:r>
      <w:r>
        <w:rPr>
          <w:color w:val="231F20"/>
          <w:sz w:val="16"/>
        </w:rPr>
        <w:t>၊</w:t>
      </w:r>
      <w:r>
        <w:rPr>
          <w:color w:val="231F20"/>
          <w:spacing w:val="-7"/>
          <w:sz w:val="16"/>
        </w:rPr>
        <w:t xml:space="preserve"> </w:t>
      </w:r>
      <w:r>
        <w:rPr>
          <w:color w:val="3F7F7F"/>
          <w:sz w:val="16"/>
        </w:rPr>
        <w:t xml:space="preserve">၁၀၀ </w:t>
      </w:r>
      <w:r>
        <w:rPr>
          <w:color w:val="231F20"/>
          <w:sz w:val="16"/>
        </w:rPr>
        <w:t>၊</w:t>
      </w:r>
      <w:r>
        <w:rPr>
          <w:color w:val="231F20"/>
          <w:spacing w:val="-7"/>
          <w:sz w:val="16"/>
        </w:rPr>
        <w:t xml:space="preserve"> </w:t>
      </w:r>
      <w:r>
        <w:rPr>
          <w:color w:val="3F7F7F"/>
          <w:spacing w:val="-5"/>
          <w:sz w:val="16"/>
        </w:rPr>
        <w:t>၂၂၁</w:t>
      </w:r>
    </w:p>
    <w:p w:rsidR="00FC077F" w:rsidRDefault="002176C3">
      <w:pPr>
        <w:spacing w:before="15"/>
        <w:ind w:left="75"/>
        <w:rPr>
          <w:sz w:val="16"/>
        </w:rPr>
      </w:pPr>
      <w:r>
        <w:rPr>
          <w:color w:val="231F20"/>
          <w:sz w:val="16"/>
        </w:rPr>
        <w:t>Tedlock၊</w:t>
      </w:r>
      <w:r>
        <w:rPr>
          <w:color w:val="231F20"/>
          <w:spacing w:val="-6"/>
          <w:sz w:val="16"/>
        </w:rPr>
        <w:t xml:space="preserve"> </w:t>
      </w:r>
      <w:r>
        <w:rPr>
          <w:color w:val="231F20"/>
          <w:sz w:val="16"/>
        </w:rPr>
        <w:t>ဃ.၊</w:t>
      </w:r>
      <w:r>
        <w:rPr>
          <w:color w:val="231F20"/>
          <w:spacing w:val="-6"/>
          <w:sz w:val="16"/>
        </w:rPr>
        <w:t xml:space="preserve"> </w:t>
      </w:r>
      <w:r>
        <w:rPr>
          <w:color w:val="3F7F7F"/>
          <w:sz w:val="16"/>
        </w:rPr>
        <w:t xml:space="preserve">၂၀၇ </w:t>
      </w:r>
      <w:r>
        <w:rPr>
          <w:color w:val="231F20"/>
          <w:sz w:val="16"/>
        </w:rPr>
        <w:t>၊</w:t>
      </w:r>
      <w:r>
        <w:rPr>
          <w:color w:val="231F20"/>
          <w:spacing w:val="-6"/>
          <w:sz w:val="16"/>
        </w:rPr>
        <w:t xml:space="preserve"> </w:t>
      </w:r>
      <w:r>
        <w:rPr>
          <w:color w:val="3F7F7F"/>
          <w:sz w:val="16"/>
        </w:rPr>
        <w:t xml:space="preserve">၂၁၀ </w:t>
      </w:r>
      <w:r>
        <w:rPr>
          <w:color w:val="231F20"/>
          <w:sz w:val="16"/>
        </w:rPr>
        <w:t>၊</w:t>
      </w:r>
      <w:r>
        <w:rPr>
          <w:color w:val="231F20"/>
          <w:spacing w:val="-6"/>
          <w:sz w:val="16"/>
        </w:rPr>
        <w:t xml:space="preserve"> </w:t>
      </w:r>
      <w:r>
        <w:rPr>
          <w:color w:val="3F7F7F"/>
          <w:sz w:val="16"/>
        </w:rPr>
        <w:t xml:space="preserve">၂၁၁ </w:t>
      </w:r>
      <w:r>
        <w:rPr>
          <w:color w:val="231F20"/>
          <w:sz w:val="16"/>
        </w:rPr>
        <w:t>၊</w:t>
      </w:r>
      <w:r>
        <w:rPr>
          <w:color w:val="231F20"/>
          <w:spacing w:val="-5"/>
          <w:sz w:val="16"/>
        </w:rPr>
        <w:t xml:space="preserve"> </w:t>
      </w:r>
      <w:r>
        <w:rPr>
          <w:color w:val="3F7F7F"/>
          <w:sz w:val="16"/>
        </w:rPr>
        <w:t xml:space="preserve">၂၁၃ </w:t>
      </w:r>
      <w:r>
        <w:rPr>
          <w:color w:val="231F20"/>
          <w:sz w:val="16"/>
        </w:rPr>
        <w:t>၊</w:t>
      </w:r>
      <w:r>
        <w:rPr>
          <w:color w:val="231F20"/>
          <w:spacing w:val="-6"/>
          <w:sz w:val="16"/>
        </w:rPr>
        <w:t xml:space="preserve"> </w:t>
      </w:r>
      <w:r>
        <w:rPr>
          <w:color w:val="3F7F7F"/>
          <w:sz w:val="16"/>
        </w:rPr>
        <w:t xml:space="preserve">၂၂၀ </w:t>
      </w:r>
      <w:r>
        <w:rPr>
          <w:color w:val="231F20"/>
          <w:sz w:val="16"/>
        </w:rPr>
        <w:t>၊</w:t>
      </w:r>
      <w:r>
        <w:rPr>
          <w:color w:val="231F20"/>
          <w:spacing w:val="-6"/>
          <w:sz w:val="16"/>
        </w:rPr>
        <w:t xml:space="preserve"> </w:t>
      </w:r>
      <w:r>
        <w:rPr>
          <w:color w:val="3F7F7F"/>
          <w:spacing w:val="-5"/>
          <w:sz w:val="16"/>
        </w:rPr>
        <w:t>၂၂၆</w:t>
      </w:r>
    </w:p>
    <w:p w:rsidR="00FC077F" w:rsidRDefault="002176C3">
      <w:pPr>
        <w:spacing w:before="16" w:line="259" w:lineRule="auto"/>
        <w:ind w:left="75" w:right="1292"/>
        <w:rPr>
          <w:sz w:val="16"/>
        </w:rPr>
      </w:pPr>
      <w:r>
        <w:rPr>
          <w:color w:val="231F20"/>
          <w:sz w:val="16"/>
        </w:rPr>
        <w:t xml:space="preserve">စိတ်၏သဘောတရား၊ </w:t>
      </w:r>
      <w:r>
        <w:rPr>
          <w:color w:val="3F7F7F"/>
          <w:sz w:val="16"/>
        </w:rPr>
        <w:t>၁၁၃</w:t>
      </w:r>
      <w:r>
        <w:rPr>
          <w:color w:val="3F7F7F"/>
          <w:spacing w:val="40"/>
          <w:sz w:val="16"/>
        </w:rPr>
        <w:t xml:space="preserve"> </w:t>
      </w:r>
      <w:r>
        <w:rPr>
          <w:color w:val="231F20"/>
          <w:sz w:val="16"/>
        </w:rPr>
        <w:t>တွေး</w:t>
      </w:r>
      <w:r>
        <w:rPr>
          <w:color w:val="231F20"/>
          <w:spacing w:val="-10"/>
          <w:sz w:val="16"/>
        </w:rPr>
        <w:t xml:space="preserve"> </w:t>
      </w:r>
      <w:r>
        <w:rPr>
          <w:color w:val="231F20"/>
          <w:sz w:val="16"/>
        </w:rPr>
        <w:t>အတွက်</w:t>
      </w:r>
      <w:r>
        <w:rPr>
          <w:color w:val="231F20"/>
          <w:spacing w:val="-10"/>
          <w:sz w:val="16"/>
        </w:rPr>
        <w:t xml:space="preserve"> </w:t>
      </w:r>
      <w:r>
        <w:rPr>
          <w:color w:val="231F20"/>
          <w:sz w:val="16"/>
        </w:rPr>
        <w:t>ပြောရမယ်ဆိုရင်,</w:t>
      </w:r>
      <w:r>
        <w:rPr>
          <w:color w:val="231F20"/>
          <w:spacing w:val="-10"/>
          <w:sz w:val="16"/>
        </w:rPr>
        <w:t xml:space="preserve"> </w:t>
      </w:r>
      <w:r>
        <w:rPr>
          <w:color w:val="3F7F7F"/>
          <w:sz w:val="16"/>
        </w:rPr>
        <w:t>၁၀၇</w:t>
      </w:r>
      <w:r>
        <w:rPr>
          <w:color w:val="3F7F7F"/>
          <w:spacing w:val="40"/>
          <w:sz w:val="16"/>
        </w:rPr>
        <w:t xml:space="preserve"> </w:t>
      </w:r>
      <w:r>
        <w:rPr>
          <w:color w:val="231F20"/>
          <w:sz w:val="16"/>
        </w:rPr>
        <w:t xml:space="preserve">သောမတ်စ်၊ အေ ၊ </w:t>
      </w:r>
      <w:r>
        <w:rPr>
          <w:color w:val="3F7F7F"/>
          <w:sz w:val="16"/>
        </w:rPr>
        <w:t>၂၄၁၊ ၂၄၄</w:t>
      </w:r>
    </w:p>
    <w:p w:rsidR="00FC077F" w:rsidRDefault="002176C3">
      <w:pPr>
        <w:spacing w:before="1" w:line="259" w:lineRule="auto"/>
        <w:ind w:left="75"/>
        <w:rPr>
          <w:sz w:val="16"/>
        </w:rPr>
      </w:pPr>
      <w:r>
        <w:rPr>
          <w:color w:val="231F20"/>
          <w:sz w:val="16"/>
        </w:rPr>
        <w:t xml:space="preserve">Thomason, S. and Kaufman, T., </w:t>
      </w:r>
      <w:r>
        <w:rPr>
          <w:color w:val="3F7F7F"/>
          <w:sz w:val="16"/>
        </w:rPr>
        <w:t xml:space="preserve">150 </w:t>
      </w:r>
      <w:r>
        <w:rPr>
          <w:color w:val="231F20"/>
          <w:sz w:val="16"/>
        </w:rPr>
        <w:t xml:space="preserve">, </w:t>
      </w:r>
      <w:r>
        <w:rPr>
          <w:color w:val="3F7F7F"/>
          <w:sz w:val="16"/>
        </w:rPr>
        <w:t>153</w:t>
      </w:r>
      <w:r>
        <w:rPr>
          <w:color w:val="3F7F7F"/>
          <w:spacing w:val="40"/>
          <w:sz w:val="16"/>
        </w:rPr>
        <w:t xml:space="preserve"> </w:t>
      </w:r>
      <w:r>
        <w:rPr>
          <w:color w:val="231F20"/>
          <w:sz w:val="16"/>
        </w:rPr>
        <w:t>ဘာသာပြန်၊</w:t>
      </w:r>
      <w:r>
        <w:rPr>
          <w:color w:val="231F20"/>
          <w:spacing w:val="-6"/>
          <w:sz w:val="16"/>
        </w:rPr>
        <w:t xml:space="preserve"> </w:t>
      </w:r>
      <w:r>
        <w:rPr>
          <w:color w:val="3F7F7F"/>
          <w:sz w:val="16"/>
        </w:rPr>
        <w:t xml:space="preserve">၅ </w:t>
      </w:r>
      <w:r>
        <w:rPr>
          <w:color w:val="231F20"/>
          <w:sz w:val="16"/>
        </w:rPr>
        <w:t>၊</w:t>
      </w:r>
      <w:r>
        <w:rPr>
          <w:color w:val="231F20"/>
          <w:spacing w:val="-6"/>
          <w:sz w:val="16"/>
        </w:rPr>
        <w:t xml:space="preserve"> </w:t>
      </w:r>
      <w:r>
        <w:rPr>
          <w:color w:val="3F7F7F"/>
          <w:sz w:val="16"/>
        </w:rPr>
        <w:t xml:space="preserve">၉ </w:t>
      </w:r>
      <w:r>
        <w:rPr>
          <w:color w:val="231F20"/>
          <w:sz w:val="16"/>
        </w:rPr>
        <w:t>၊</w:t>
      </w:r>
      <w:r>
        <w:rPr>
          <w:color w:val="231F20"/>
          <w:spacing w:val="-6"/>
          <w:sz w:val="16"/>
        </w:rPr>
        <w:t xml:space="preserve"> </w:t>
      </w:r>
      <w:r>
        <w:rPr>
          <w:color w:val="3F7F7F"/>
          <w:sz w:val="16"/>
        </w:rPr>
        <w:t xml:space="preserve">၁၉ </w:t>
      </w:r>
      <w:r>
        <w:rPr>
          <w:color w:val="231F20"/>
          <w:sz w:val="16"/>
        </w:rPr>
        <w:t>၊</w:t>
      </w:r>
      <w:r>
        <w:rPr>
          <w:color w:val="231F20"/>
          <w:spacing w:val="-6"/>
          <w:sz w:val="16"/>
        </w:rPr>
        <w:t xml:space="preserve"> </w:t>
      </w:r>
      <w:r>
        <w:rPr>
          <w:color w:val="3F7F7F"/>
          <w:sz w:val="16"/>
        </w:rPr>
        <w:t xml:space="preserve">၂၉ </w:t>
      </w:r>
      <w:r>
        <w:rPr>
          <w:color w:val="231F20"/>
          <w:sz w:val="16"/>
        </w:rPr>
        <w:t>၊</w:t>
      </w:r>
      <w:r>
        <w:rPr>
          <w:color w:val="231F20"/>
          <w:spacing w:val="-6"/>
          <w:sz w:val="16"/>
        </w:rPr>
        <w:t xml:space="preserve"> </w:t>
      </w:r>
      <w:r>
        <w:rPr>
          <w:color w:val="3F7F7F"/>
          <w:sz w:val="16"/>
        </w:rPr>
        <w:t xml:space="preserve">၇၂ </w:t>
      </w:r>
      <w:r>
        <w:rPr>
          <w:color w:val="231F20"/>
          <w:sz w:val="16"/>
        </w:rPr>
        <w:t xml:space="preserve">– </w:t>
      </w:r>
      <w:r>
        <w:rPr>
          <w:color w:val="3F7F7F"/>
          <w:sz w:val="16"/>
        </w:rPr>
        <w:t xml:space="preserve">၇၃ </w:t>
      </w:r>
      <w:r>
        <w:rPr>
          <w:color w:val="231F20"/>
          <w:sz w:val="16"/>
        </w:rPr>
        <w:t>၊</w:t>
      </w:r>
      <w:r>
        <w:rPr>
          <w:color w:val="231F20"/>
          <w:spacing w:val="-6"/>
          <w:sz w:val="16"/>
        </w:rPr>
        <w:t xml:space="preserve"> </w:t>
      </w:r>
      <w:r>
        <w:rPr>
          <w:color w:val="3F7F7F"/>
          <w:sz w:val="16"/>
        </w:rPr>
        <w:t xml:space="preserve">၇၇ </w:t>
      </w:r>
      <w:r>
        <w:rPr>
          <w:color w:val="231F20"/>
          <w:sz w:val="16"/>
        </w:rPr>
        <w:t xml:space="preserve">– </w:t>
      </w:r>
      <w:r>
        <w:rPr>
          <w:color w:val="3F7F7F"/>
          <w:sz w:val="16"/>
        </w:rPr>
        <w:t xml:space="preserve">၇၈ </w:t>
      </w:r>
      <w:r>
        <w:rPr>
          <w:color w:val="231F20"/>
          <w:sz w:val="16"/>
        </w:rPr>
        <w:t>၊</w:t>
      </w:r>
      <w:r>
        <w:rPr>
          <w:color w:val="231F20"/>
          <w:spacing w:val="-6"/>
          <w:sz w:val="16"/>
        </w:rPr>
        <w:t xml:space="preserve"> </w:t>
      </w:r>
      <w:r>
        <w:rPr>
          <w:color w:val="3F7F7F"/>
          <w:sz w:val="16"/>
        </w:rPr>
        <w:t xml:space="preserve">၈၀ </w:t>
      </w:r>
      <w:r>
        <w:rPr>
          <w:color w:val="231F20"/>
          <w:sz w:val="16"/>
        </w:rPr>
        <w:t>၊</w:t>
      </w:r>
    </w:p>
    <w:p w:rsidR="00FC077F" w:rsidRDefault="002176C3">
      <w:pPr>
        <w:spacing w:before="1"/>
        <w:ind w:left="553"/>
        <w:rPr>
          <w:sz w:val="16"/>
        </w:rPr>
      </w:pPr>
      <w:r>
        <w:rPr>
          <w:color w:val="3F7F7F"/>
          <w:sz w:val="16"/>
        </w:rPr>
        <w:t xml:space="preserve">၁၉၈ဝ </w:t>
      </w:r>
      <w:r>
        <w:rPr>
          <w:color w:val="231F20"/>
          <w:sz w:val="16"/>
        </w:rPr>
        <w:t>၊</w:t>
      </w:r>
      <w:r>
        <w:rPr>
          <w:color w:val="231F20"/>
          <w:spacing w:val="-4"/>
          <w:sz w:val="16"/>
        </w:rPr>
        <w:t xml:space="preserve"> </w:t>
      </w:r>
      <w:r>
        <w:rPr>
          <w:color w:val="3F7F7F"/>
          <w:sz w:val="16"/>
        </w:rPr>
        <w:t xml:space="preserve">၂၀၇ </w:t>
      </w:r>
      <w:r>
        <w:rPr>
          <w:color w:val="231F20"/>
          <w:sz w:val="16"/>
        </w:rPr>
        <w:t>၊</w:t>
      </w:r>
      <w:r>
        <w:rPr>
          <w:color w:val="231F20"/>
          <w:spacing w:val="-4"/>
          <w:sz w:val="16"/>
        </w:rPr>
        <w:t xml:space="preserve"> </w:t>
      </w:r>
      <w:r>
        <w:rPr>
          <w:color w:val="3F7F7F"/>
          <w:spacing w:val="-5"/>
          <w:sz w:val="16"/>
        </w:rPr>
        <w:t>၂၂၈</w:t>
      </w:r>
    </w:p>
    <w:p w:rsidR="00FC077F" w:rsidRDefault="002176C3">
      <w:pPr>
        <w:spacing w:before="16" w:line="259" w:lineRule="auto"/>
        <w:ind w:left="234"/>
        <w:rPr>
          <w:sz w:val="16"/>
        </w:rPr>
      </w:pPr>
      <w:r>
        <w:rPr>
          <w:color w:val="231F20"/>
          <w:sz w:val="16"/>
        </w:rPr>
        <w:t>ဘာသာပြန်</w:t>
      </w:r>
      <w:r>
        <w:rPr>
          <w:color w:val="231F20"/>
          <w:spacing w:val="-10"/>
          <w:sz w:val="16"/>
        </w:rPr>
        <w:t xml:space="preserve"> </w:t>
      </w:r>
      <w:r>
        <w:rPr>
          <w:color w:val="231F20"/>
          <w:sz w:val="16"/>
        </w:rPr>
        <w:t>နှင့်</w:t>
      </w:r>
      <w:r>
        <w:rPr>
          <w:color w:val="231F20"/>
          <w:spacing w:val="-10"/>
          <w:sz w:val="16"/>
        </w:rPr>
        <w:t xml:space="preserve"> </w:t>
      </w:r>
      <w:r>
        <w:rPr>
          <w:color w:val="231F20"/>
          <w:sz w:val="16"/>
        </w:rPr>
        <w:t>hermeneutics၊</w:t>
      </w:r>
      <w:r>
        <w:rPr>
          <w:color w:val="231F20"/>
          <w:spacing w:val="-10"/>
          <w:sz w:val="16"/>
        </w:rPr>
        <w:t xml:space="preserve"> </w:t>
      </w:r>
      <w:r>
        <w:rPr>
          <w:color w:val="3F7F7F"/>
          <w:sz w:val="16"/>
        </w:rPr>
        <w:t xml:space="preserve">၁၃ </w:t>
      </w:r>
      <w:r>
        <w:rPr>
          <w:color w:val="231F20"/>
          <w:sz w:val="16"/>
        </w:rPr>
        <w:t xml:space="preserve">– </w:t>
      </w:r>
      <w:r>
        <w:rPr>
          <w:color w:val="3F7F7F"/>
          <w:sz w:val="16"/>
        </w:rPr>
        <w:t>၁၅</w:t>
      </w:r>
      <w:r>
        <w:rPr>
          <w:color w:val="3F7F7F"/>
          <w:spacing w:val="40"/>
          <w:sz w:val="16"/>
        </w:rPr>
        <w:t xml:space="preserve"> </w:t>
      </w:r>
      <w:r>
        <w:rPr>
          <w:color w:val="231F20"/>
          <w:sz w:val="16"/>
        </w:rPr>
        <w:t xml:space="preserve">လူမျိုးဘာသာပြန်ဆို ချက် </w:t>
      </w:r>
      <w:r>
        <w:rPr>
          <w:color w:val="3F7F7F"/>
          <w:sz w:val="16"/>
        </w:rPr>
        <w:t>၊ ၂၁၁–၂၁၄</w:t>
      </w:r>
    </w:p>
    <w:p w:rsidR="00FC077F" w:rsidRDefault="002176C3">
      <w:pPr>
        <w:spacing w:before="1"/>
        <w:ind w:left="75"/>
        <w:rPr>
          <w:sz w:val="16"/>
        </w:rPr>
      </w:pPr>
      <w:r>
        <w:rPr>
          <w:color w:val="231F20"/>
          <w:sz w:val="16"/>
        </w:rPr>
        <w:t>စမ်းကြည့်၊</w:t>
      </w:r>
      <w:r>
        <w:rPr>
          <w:color w:val="231F20"/>
          <w:spacing w:val="-9"/>
          <w:sz w:val="16"/>
        </w:rPr>
        <w:t xml:space="preserve"> </w:t>
      </w:r>
      <w:r>
        <w:rPr>
          <w:color w:val="231F20"/>
          <w:sz w:val="16"/>
        </w:rPr>
        <w:t>ပျော်ပျော်ပါးပါး၊</w:t>
      </w:r>
      <w:r>
        <w:rPr>
          <w:color w:val="231F20"/>
          <w:spacing w:val="-8"/>
          <w:sz w:val="16"/>
        </w:rPr>
        <w:t xml:space="preserve"> </w:t>
      </w:r>
      <w:r>
        <w:rPr>
          <w:color w:val="3F7F7F"/>
          <w:sz w:val="16"/>
        </w:rPr>
        <w:t xml:space="preserve">၆၈ </w:t>
      </w:r>
      <w:r>
        <w:rPr>
          <w:color w:val="231F20"/>
          <w:sz w:val="16"/>
        </w:rPr>
        <w:t>၊</w:t>
      </w:r>
      <w:r>
        <w:rPr>
          <w:color w:val="231F20"/>
          <w:spacing w:val="-8"/>
          <w:sz w:val="16"/>
        </w:rPr>
        <w:t xml:space="preserve"> </w:t>
      </w:r>
      <w:r>
        <w:rPr>
          <w:color w:val="3F7F7F"/>
          <w:spacing w:val="-5"/>
          <w:sz w:val="16"/>
        </w:rPr>
        <w:t>၇၃</w:t>
      </w:r>
    </w:p>
    <w:p w:rsidR="00FC077F" w:rsidRDefault="002176C3">
      <w:pPr>
        <w:spacing w:before="15"/>
        <w:ind w:left="75"/>
        <w:rPr>
          <w:sz w:val="16"/>
        </w:rPr>
      </w:pPr>
      <w:r>
        <w:rPr>
          <w:color w:val="231F20"/>
          <w:sz w:val="16"/>
        </w:rPr>
        <w:t>trope၊</w:t>
      </w:r>
      <w:r>
        <w:rPr>
          <w:color w:val="231F20"/>
          <w:spacing w:val="-4"/>
          <w:sz w:val="16"/>
        </w:rPr>
        <w:t xml:space="preserve"> </w:t>
      </w:r>
      <w:r>
        <w:rPr>
          <w:color w:val="3F7F7F"/>
          <w:sz w:val="16"/>
        </w:rPr>
        <w:t xml:space="preserve">၈ </w:t>
      </w:r>
      <w:r>
        <w:rPr>
          <w:color w:val="231F20"/>
          <w:sz w:val="16"/>
        </w:rPr>
        <w:t>၊</w:t>
      </w:r>
      <w:r>
        <w:rPr>
          <w:color w:val="231F20"/>
          <w:spacing w:val="-4"/>
          <w:sz w:val="16"/>
        </w:rPr>
        <w:t xml:space="preserve"> </w:t>
      </w:r>
      <w:r>
        <w:rPr>
          <w:color w:val="3F7F7F"/>
          <w:sz w:val="16"/>
        </w:rPr>
        <w:t xml:space="preserve">၂၀၇ </w:t>
      </w:r>
      <w:r>
        <w:rPr>
          <w:color w:val="231F20"/>
          <w:sz w:val="16"/>
        </w:rPr>
        <w:t>၊</w:t>
      </w:r>
      <w:r>
        <w:rPr>
          <w:color w:val="231F20"/>
          <w:spacing w:val="-4"/>
          <w:sz w:val="16"/>
        </w:rPr>
        <w:t xml:space="preserve"> </w:t>
      </w:r>
      <w:r>
        <w:rPr>
          <w:color w:val="3F7F7F"/>
          <w:sz w:val="16"/>
        </w:rPr>
        <w:t xml:space="preserve">၂၁၇ </w:t>
      </w:r>
      <w:r>
        <w:rPr>
          <w:color w:val="231F20"/>
          <w:sz w:val="16"/>
        </w:rPr>
        <w:t>၊</w:t>
      </w:r>
      <w:r>
        <w:rPr>
          <w:color w:val="231F20"/>
          <w:spacing w:val="-3"/>
          <w:sz w:val="16"/>
        </w:rPr>
        <w:t xml:space="preserve"> </w:t>
      </w:r>
      <w:r>
        <w:rPr>
          <w:color w:val="3F7F7F"/>
          <w:sz w:val="16"/>
        </w:rPr>
        <w:t xml:space="preserve">၂၂၀ </w:t>
      </w:r>
      <w:r>
        <w:rPr>
          <w:color w:val="231F20"/>
          <w:sz w:val="16"/>
        </w:rPr>
        <w:t>၊</w:t>
      </w:r>
      <w:r>
        <w:rPr>
          <w:color w:val="231F20"/>
          <w:spacing w:val="-4"/>
          <w:sz w:val="16"/>
        </w:rPr>
        <w:t xml:space="preserve"> </w:t>
      </w:r>
      <w:r>
        <w:rPr>
          <w:color w:val="3F7F7F"/>
          <w:sz w:val="16"/>
        </w:rPr>
        <w:t xml:space="preserve">၂၂၁ </w:t>
      </w:r>
      <w:r>
        <w:rPr>
          <w:color w:val="231F20"/>
          <w:sz w:val="16"/>
        </w:rPr>
        <w:t>၊</w:t>
      </w:r>
      <w:r>
        <w:rPr>
          <w:color w:val="231F20"/>
          <w:spacing w:val="-4"/>
          <w:sz w:val="16"/>
        </w:rPr>
        <w:t xml:space="preserve"> </w:t>
      </w:r>
      <w:r>
        <w:rPr>
          <w:color w:val="3F7F7F"/>
          <w:spacing w:val="-5"/>
          <w:sz w:val="16"/>
        </w:rPr>
        <w:t>၂၃၉</w:t>
      </w:r>
    </w:p>
    <w:p w:rsidR="00FC077F" w:rsidRDefault="002176C3">
      <w:pPr>
        <w:spacing w:before="15"/>
        <w:ind w:left="75"/>
        <w:rPr>
          <w:sz w:val="16"/>
        </w:rPr>
      </w:pPr>
      <w:r>
        <w:rPr>
          <w:color w:val="231F20"/>
          <w:sz w:val="16"/>
        </w:rPr>
        <w:t>ကျူတီ၊</w:t>
      </w:r>
      <w:r>
        <w:rPr>
          <w:color w:val="231F20"/>
          <w:spacing w:val="-6"/>
          <w:sz w:val="16"/>
        </w:rPr>
        <w:t xml:space="preserve"> </w:t>
      </w:r>
      <w:r>
        <w:rPr>
          <w:color w:val="231F20"/>
          <w:sz w:val="16"/>
        </w:rPr>
        <w:t>K.၊</w:t>
      </w:r>
      <w:r>
        <w:rPr>
          <w:color w:val="231F20"/>
          <w:spacing w:val="-5"/>
          <w:sz w:val="16"/>
        </w:rPr>
        <w:t xml:space="preserve"> </w:t>
      </w:r>
      <w:r>
        <w:rPr>
          <w:color w:val="3F7F7F"/>
          <w:sz w:val="16"/>
        </w:rPr>
        <w:t xml:space="preserve">၁-၁၅ </w:t>
      </w:r>
      <w:r>
        <w:rPr>
          <w:color w:val="231F20"/>
          <w:sz w:val="16"/>
        </w:rPr>
        <w:t>၊</w:t>
      </w:r>
      <w:r>
        <w:rPr>
          <w:color w:val="3F7F7F"/>
          <w:sz w:val="16"/>
        </w:rPr>
        <w:t>​</w:t>
      </w:r>
      <w:r>
        <w:rPr>
          <w:color w:val="231F20"/>
          <w:sz w:val="16"/>
        </w:rPr>
        <w:t>​</w:t>
      </w:r>
      <w:r>
        <w:rPr>
          <w:color w:val="231F20"/>
          <w:spacing w:val="-5"/>
          <w:sz w:val="16"/>
        </w:rPr>
        <w:t xml:space="preserve"> </w:t>
      </w:r>
      <w:r>
        <w:rPr>
          <w:color w:val="3F7F7F"/>
          <w:sz w:val="16"/>
        </w:rPr>
        <w:t xml:space="preserve">၄၇ </w:t>
      </w:r>
      <w:r>
        <w:rPr>
          <w:color w:val="231F20"/>
          <w:sz w:val="16"/>
        </w:rPr>
        <w:t>၊</w:t>
      </w:r>
      <w:r>
        <w:rPr>
          <w:color w:val="231F20"/>
          <w:spacing w:val="-5"/>
          <w:sz w:val="16"/>
        </w:rPr>
        <w:t xml:space="preserve"> </w:t>
      </w:r>
      <w:r>
        <w:rPr>
          <w:color w:val="3F7F7F"/>
          <w:sz w:val="16"/>
        </w:rPr>
        <w:t xml:space="preserve">၅၀ </w:t>
      </w:r>
      <w:r>
        <w:rPr>
          <w:color w:val="231F20"/>
          <w:sz w:val="16"/>
        </w:rPr>
        <w:t>၊</w:t>
      </w:r>
      <w:r>
        <w:rPr>
          <w:color w:val="231F20"/>
          <w:spacing w:val="-5"/>
          <w:sz w:val="16"/>
        </w:rPr>
        <w:t xml:space="preserve"> </w:t>
      </w:r>
      <w:r>
        <w:rPr>
          <w:color w:val="3F7F7F"/>
          <w:sz w:val="16"/>
        </w:rPr>
        <w:t xml:space="preserve">၁၃၅ </w:t>
      </w:r>
      <w:r>
        <w:rPr>
          <w:color w:val="231F20"/>
          <w:sz w:val="16"/>
        </w:rPr>
        <w:t>၊</w:t>
      </w:r>
      <w:r>
        <w:rPr>
          <w:color w:val="231F20"/>
          <w:spacing w:val="-5"/>
          <w:sz w:val="16"/>
        </w:rPr>
        <w:t xml:space="preserve"> </w:t>
      </w:r>
      <w:r>
        <w:rPr>
          <w:color w:val="3F7F7F"/>
          <w:spacing w:val="-2"/>
          <w:sz w:val="16"/>
        </w:rPr>
        <w:t xml:space="preserve">၂၂၉ </w:t>
      </w:r>
      <w:r>
        <w:rPr>
          <w:color w:val="231F20"/>
          <w:spacing w:val="-2"/>
          <w:sz w:val="16"/>
        </w:rPr>
        <w:t xml:space="preserve">– </w:t>
      </w:r>
      <w:r>
        <w:rPr>
          <w:color w:val="3F7F7F"/>
          <w:spacing w:val="-2"/>
          <w:sz w:val="16"/>
        </w:rPr>
        <w:t>၂၅၆</w:t>
      </w:r>
    </w:p>
    <w:p w:rsidR="00FC077F" w:rsidRDefault="002176C3">
      <w:pPr>
        <w:spacing w:before="16"/>
        <w:ind w:left="75"/>
        <w:rPr>
          <w:sz w:val="16"/>
        </w:rPr>
      </w:pPr>
      <w:r>
        <w:rPr>
          <w:color w:val="231F20"/>
          <w:sz w:val="16"/>
        </w:rPr>
        <w:t>Turgot၊</w:t>
      </w:r>
      <w:r>
        <w:rPr>
          <w:color w:val="231F20"/>
          <w:spacing w:val="-7"/>
          <w:sz w:val="16"/>
        </w:rPr>
        <w:t xml:space="preserve"> </w:t>
      </w:r>
      <w:r>
        <w:rPr>
          <w:color w:val="231F20"/>
          <w:sz w:val="16"/>
        </w:rPr>
        <w:t>တစ်</w:t>
      </w:r>
      <w:r>
        <w:rPr>
          <w:color w:val="231F20"/>
          <w:spacing w:val="-6"/>
          <w:sz w:val="16"/>
        </w:rPr>
        <w:t xml:space="preserve"> </w:t>
      </w:r>
      <w:r>
        <w:rPr>
          <w:color w:val="231F20"/>
          <w:sz w:val="16"/>
        </w:rPr>
        <w:t>R</w:t>
      </w:r>
      <w:r>
        <w:rPr>
          <w:color w:val="231F20"/>
          <w:spacing w:val="-6"/>
          <w:sz w:val="16"/>
        </w:rPr>
        <w:t xml:space="preserve"> </w:t>
      </w:r>
      <w:r>
        <w:rPr>
          <w:color w:val="231F20"/>
          <w:sz w:val="16"/>
        </w:rPr>
        <w:t>ဂျေ၊</w:t>
      </w:r>
      <w:r>
        <w:rPr>
          <w:color w:val="231F20"/>
          <w:spacing w:val="-6"/>
          <w:sz w:val="16"/>
        </w:rPr>
        <w:t xml:space="preserve"> </w:t>
      </w:r>
      <w:r>
        <w:rPr>
          <w:color w:val="3F7F7F"/>
          <w:sz w:val="16"/>
        </w:rPr>
        <w:t xml:space="preserve">၂၃၂ </w:t>
      </w:r>
      <w:r>
        <w:rPr>
          <w:color w:val="231F20"/>
          <w:sz w:val="16"/>
        </w:rPr>
        <w:t xml:space="preserve">– </w:t>
      </w:r>
      <w:r>
        <w:rPr>
          <w:color w:val="3F7F7F"/>
          <w:sz w:val="16"/>
        </w:rPr>
        <w:t xml:space="preserve">၂၃၃ </w:t>
      </w:r>
      <w:r>
        <w:rPr>
          <w:color w:val="231F20"/>
          <w:sz w:val="16"/>
        </w:rPr>
        <w:t>၊</w:t>
      </w:r>
      <w:r>
        <w:rPr>
          <w:color w:val="231F20"/>
          <w:spacing w:val="-7"/>
          <w:sz w:val="16"/>
        </w:rPr>
        <w:t xml:space="preserve"> </w:t>
      </w:r>
      <w:r>
        <w:rPr>
          <w:color w:val="3F7F7F"/>
          <w:spacing w:val="-5"/>
          <w:sz w:val="16"/>
        </w:rPr>
        <w:t>၂၄၉</w:t>
      </w:r>
    </w:p>
    <w:p w:rsidR="00FC077F" w:rsidRDefault="002176C3">
      <w:pPr>
        <w:spacing w:before="15" w:line="259" w:lineRule="auto"/>
        <w:ind w:left="75" w:right="2064"/>
        <w:rPr>
          <w:sz w:val="16"/>
        </w:rPr>
      </w:pPr>
      <w:r>
        <w:rPr>
          <w:color w:val="231F20"/>
          <w:sz w:val="16"/>
        </w:rPr>
        <w:t>ပန်းပွတ်၊</w:t>
      </w:r>
      <w:r>
        <w:rPr>
          <w:color w:val="231F20"/>
          <w:spacing w:val="-10"/>
          <w:sz w:val="16"/>
        </w:rPr>
        <w:t xml:space="preserve"> </w:t>
      </w:r>
      <w:r>
        <w:rPr>
          <w:color w:val="231F20"/>
          <w:sz w:val="16"/>
        </w:rPr>
        <w:t>V.၊</w:t>
      </w:r>
      <w:r>
        <w:rPr>
          <w:color w:val="231F20"/>
          <w:spacing w:val="-10"/>
          <w:sz w:val="16"/>
        </w:rPr>
        <w:t xml:space="preserve"> </w:t>
      </w:r>
      <w:r>
        <w:rPr>
          <w:color w:val="3F7F7F"/>
          <w:sz w:val="16"/>
        </w:rPr>
        <w:t>၂၂၁</w:t>
      </w:r>
      <w:r>
        <w:rPr>
          <w:color w:val="3F7F7F"/>
          <w:spacing w:val="40"/>
          <w:sz w:val="16"/>
        </w:rPr>
        <w:t xml:space="preserve"> </w:t>
      </w:r>
      <w:r>
        <w:rPr>
          <w:color w:val="231F20"/>
          <w:spacing w:val="-2"/>
          <w:sz w:val="16"/>
        </w:rPr>
        <w:t>တိုင်လာ၊</w:t>
      </w:r>
      <w:r>
        <w:rPr>
          <w:color w:val="231F20"/>
          <w:spacing w:val="-3"/>
          <w:sz w:val="16"/>
        </w:rPr>
        <w:t xml:space="preserve"> </w:t>
      </w:r>
      <w:r>
        <w:rPr>
          <w:color w:val="231F20"/>
          <w:spacing w:val="-2"/>
          <w:sz w:val="16"/>
        </w:rPr>
        <w:t>င</w:t>
      </w:r>
      <w:r>
        <w:rPr>
          <w:color w:val="231F20"/>
          <w:spacing w:val="-3"/>
          <w:sz w:val="16"/>
        </w:rPr>
        <w:t xml:space="preserve"> </w:t>
      </w:r>
      <w:r>
        <w:rPr>
          <w:color w:val="231F20"/>
          <w:spacing w:val="-2"/>
          <w:sz w:val="16"/>
        </w:rPr>
        <w:t>ခ။</w:t>
      </w:r>
      <w:r>
        <w:rPr>
          <w:color w:val="231F20"/>
          <w:spacing w:val="-3"/>
          <w:sz w:val="16"/>
        </w:rPr>
        <w:t xml:space="preserve"> </w:t>
      </w:r>
      <w:r>
        <w:rPr>
          <w:color w:val="3F7F7F"/>
          <w:spacing w:val="-5"/>
          <w:sz w:val="16"/>
        </w:rPr>
        <w:t>၅၄</w:t>
      </w:r>
    </w:p>
    <w:p w:rsidR="00FC077F" w:rsidRDefault="002176C3">
      <w:pPr>
        <w:spacing w:before="1"/>
        <w:ind w:left="234"/>
        <w:rPr>
          <w:sz w:val="16"/>
        </w:rPr>
      </w:pPr>
      <w:r>
        <w:rPr>
          <w:color w:val="231F20"/>
          <w:sz w:val="16"/>
        </w:rPr>
        <w:t>စာစီစာရိုက်၊</w:t>
      </w:r>
      <w:r>
        <w:rPr>
          <w:color w:val="231F20"/>
          <w:spacing w:val="-6"/>
          <w:sz w:val="16"/>
        </w:rPr>
        <w:t xml:space="preserve"> </w:t>
      </w:r>
      <w:r>
        <w:rPr>
          <w:color w:val="231F20"/>
          <w:sz w:val="16"/>
        </w:rPr>
        <w:t>ဘာသာစကား၊</w:t>
      </w:r>
      <w:r>
        <w:rPr>
          <w:color w:val="231F20"/>
          <w:spacing w:val="-6"/>
          <w:sz w:val="16"/>
        </w:rPr>
        <w:t xml:space="preserve"> </w:t>
      </w:r>
      <w:r>
        <w:rPr>
          <w:color w:val="3F7F7F"/>
          <w:sz w:val="16"/>
        </w:rPr>
        <w:t xml:space="preserve">၅၀ </w:t>
      </w:r>
      <w:r>
        <w:rPr>
          <w:color w:val="231F20"/>
          <w:sz w:val="16"/>
        </w:rPr>
        <w:t>၊</w:t>
      </w:r>
      <w:r>
        <w:rPr>
          <w:color w:val="231F20"/>
          <w:spacing w:val="-6"/>
          <w:sz w:val="16"/>
        </w:rPr>
        <w:t xml:space="preserve"> </w:t>
      </w:r>
      <w:r>
        <w:rPr>
          <w:color w:val="3F7F7F"/>
          <w:sz w:val="16"/>
        </w:rPr>
        <w:t xml:space="preserve">၅၁ </w:t>
      </w:r>
      <w:r>
        <w:rPr>
          <w:color w:val="231F20"/>
          <w:sz w:val="16"/>
        </w:rPr>
        <w:t>၊</w:t>
      </w:r>
      <w:r>
        <w:rPr>
          <w:color w:val="231F20"/>
          <w:spacing w:val="-6"/>
          <w:sz w:val="16"/>
        </w:rPr>
        <w:t xml:space="preserve"> </w:t>
      </w:r>
      <w:r>
        <w:rPr>
          <w:color w:val="3F7F7F"/>
          <w:sz w:val="16"/>
        </w:rPr>
        <w:t xml:space="preserve">၅၂ </w:t>
      </w:r>
      <w:r>
        <w:rPr>
          <w:color w:val="231F20"/>
          <w:sz w:val="16"/>
        </w:rPr>
        <w:t>၊</w:t>
      </w:r>
      <w:r>
        <w:rPr>
          <w:color w:val="231F20"/>
          <w:spacing w:val="-5"/>
          <w:sz w:val="16"/>
        </w:rPr>
        <w:t xml:space="preserve"> </w:t>
      </w:r>
      <w:r>
        <w:rPr>
          <w:color w:val="3F7F7F"/>
          <w:sz w:val="16"/>
        </w:rPr>
        <w:t xml:space="preserve">၅၇ </w:t>
      </w:r>
      <w:r>
        <w:rPr>
          <w:color w:val="231F20"/>
          <w:sz w:val="16"/>
        </w:rPr>
        <w:t>၊</w:t>
      </w:r>
      <w:r>
        <w:rPr>
          <w:color w:val="231F20"/>
          <w:spacing w:val="-6"/>
          <w:sz w:val="16"/>
        </w:rPr>
        <w:t xml:space="preserve"> </w:t>
      </w:r>
      <w:r>
        <w:rPr>
          <w:color w:val="3F7F7F"/>
          <w:sz w:val="16"/>
        </w:rPr>
        <w:t xml:space="preserve">၆၁ </w:t>
      </w:r>
      <w:r>
        <w:rPr>
          <w:color w:val="231F20"/>
          <w:sz w:val="16"/>
        </w:rPr>
        <w:t>၊</w:t>
      </w:r>
      <w:r>
        <w:rPr>
          <w:color w:val="231F20"/>
          <w:spacing w:val="-6"/>
          <w:sz w:val="16"/>
        </w:rPr>
        <w:t xml:space="preserve"> </w:t>
      </w:r>
      <w:r>
        <w:rPr>
          <w:color w:val="3F7F7F"/>
          <w:spacing w:val="-5"/>
          <w:sz w:val="16"/>
        </w:rPr>
        <w:t xml:space="preserve">၆၂ </w:t>
      </w:r>
      <w:r>
        <w:rPr>
          <w:color w:val="231F20"/>
          <w:spacing w:val="-5"/>
          <w:sz w:val="16"/>
        </w:rPr>
        <w:t>၊</w:t>
      </w:r>
    </w:p>
    <w:p w:rsidR="00FC077F" w:rsidRDefault="002176C3">
      <w:pPr>
        <w:spacing w:before="15"/>
        <w:ind w:left="553"/>
        <w:rPr>
          <w:sz w:val="16"/>
        </w:rPr>
      </w:pPr>
      <w:r>
        <w:rPr>
          <w:color w:val="3F7F7F"/>
          <w:sz w:val="16"/>
        </w:rPr>
        <w:t xml:space="preserve">၆၈ </w:t>
      </w:r>
      <w:r>
        <w:rPr>
          <w:color w:val="231F20"/>
          <w:sz w:val="16"/>
        </w:rPr>
        <w:t>၊</w:t>
      </w:r>
      <w:r>
        <w:rPr>
          <w:color w:val="231F20"/>
          <w:spacing w:val="-3"/>
          <w:sz w:val="16"/>
        </w:rPr>
        <w:t xml:space="preserve"> </w:t>
      </w:r>
      <w:r>
        <w:rPr>
          <w:color w:val="3F7F7F"/>
          <w:spacing w:val="-5"/>
          <w:sz w:val="16"/>
        </w:rPr>
        <w:t>၂၄၈</w:t>
      </w:r>
    </w:p>
    <w:p w:rsidR="00FC077F" w:rsidRDefault="002176C3">
      <w:pPr>
        <w:spacing w:before="15" w:line="259" w:lineRule="auto"/>
        <w:ind w:left="234"/>
        <w:rPr>
          <w:sz w:val="16"/>
        </w:rPr>
      </w:pPr>
      <w:r>
        <w:rPr>
          <w:color w:val="231F20"/>
          <w:sz w:val="16"/>
        </w:rPr>
        <w:t>စာစီစာရိုက်</w:t>
      </w:r>
      <w:r>
        <w:rPr>
          <w:color w:val="231F20"/>
          <w:spacing w:val="-10"/>
          <w:sz w:val="16"/>
        </w:rPr>
        <w:t xml:space="preserve"> </w:t>
      </w:r>
      <w:r>
        <w:rPr>
          <w:color w:val="231F20"/>
          <w:sz w:val="16"/>
        </w:rPr>
        <w:t>၏</w:t>
      </w:r>
      <w:r>
        <w:rPr>
          <w:color w:val="231F20"/>
          <w:spacing w:val="-10"/>
          <w:sz w:val="16"/>
        </w:rPr>
        <w:t xml:space="preserve"> </w:t>
      </w:r>
      <w:r>
        <w:rPr>
          <w:color w:val="231F20"/>
          <w:sz w:val="16"/>
        </w:rPr>
        <w:t>ဘာသာစကားနှစ်မျိုး၊</w:t>
      </w:r>
      <w:r>
        <w:rPr>
          <w:color w:val="231F20"/>
          <w:spacing w:val="-10"/>
          <w:sz w:val="16"/>
        </w:rPr>
        <w:t xml:space="preserve"> </w:t>
      </w:r>
      <w:r>
        <w:rPr>
          <w:color w:val="3F7F7F"/>
          <w:sz w:val="16"/>
        </w:rPr>
        <w:t xml:space="preserve">၁၆၁ </w:t>
      </w:r>
      <w:r>
        <w:rPr>
          <w:color w:val="231F20"/>
          <w:sz w:val="16"/>
        </w:rPr>
        <w:t xml:space="preserve">– </w:t>
      </w:r>
      <w:r>
        <w:rPr>
          <w:color w:val="3F7F7F"/>
          <w:sz w:val="16"/>
        </w:rPr>
        <w:t xml:space="preserve">၁၆၂ </w:t>
      </w:r>
      <w:r>
        <w:rPr>
          <w:color w:val="231F20"/>
          <w:sz w:val="16"/>
        </w:rPr>
        <w:t>၊</w:t>
      </w:r>
      <w:r>
        <w:rPr>
          <w:color w:val="231F20"/>
          <w:spacing w:val="-10"/>
          <w:sz w:val="16"/>
        </w:rPr>
        <w:t xml:space="preserve"> </w:t>
      </w:r>
      <w:r>
        <w:rPr>
          <w:color w:val="3F7F7F"/>
          <w:sz w:val="16"/>
        </w:rPr>
        <w:t>၁၆၄</w:t>
      </w:r>
      <w:r>
        <w:rPr>
          <w:color w:val="3F7F7F"/>
          <w:spacing w:val="40"/>
          <w:sz w:val="16"/>
        </w:rPr>
        <w:t xml:space="preserve"> </w:t>
      </w:r>
      <w:r>
        <w:rPr>
          <w:color w:val="231F20"/>
          <w:sz w:val="16"/>
        </w:rPr>
        <w:t xml:space="preserve">အရောင်အခေါ်အဝေါ် အမျိုးအစား၊ </w:t>
      </w:r>
      <w:r>
        <w:rPr>
          <w:color w:val="3F7F7F"/>
          <w:sz w:val="16"/>
        </w:rPr>
        <w:t>၈</w:t>
      </w:r>
    </w:p>
    <w:p w:rsidR="00FC077F" w:rsidRDefault="002176C3">
      <w:pPr>
        <w:spacing w:before="2" w:line="259" w:lineRule="auto"/>
        <w:ind w:left="75" w:right="405" w:firstLine="159"/>
        <w:rPr>
          <w:sz w:val="16"/>
        </w:rPr>
      </w:pPr>
      <w:r>
        <w:rPr>
          <w:color w:val="231F20"/>
          <w:sz w:val="16"/>
        </w:rPr>
        <w:t>စာစီစာရိုက်</w:t>
      </w:r>
      <w:r>
        <w:rPr>
          <w:color w:val="231F20"/>
          <w:spacing w:val="-8"/>
          <w:sz w:val="16"/>
        </w:rPr>
        <w:t xml:space="preserve"> </w:t>
      </w:r>
      <w:r>
        <w:rPr>
          <w:color w:val="231F20"/>
          <w:sz w:val="16"/>
        </w:rPr>
        <w:t>၏</w:t>
      </w:r>
      <w:r>
        <w:rPr>
          <w:color w:val="231F20"/>
          <w:spacing w:val="-8"/>
          <w:sz w:val="16"/>
        </w:rPr>
        <w:t xml:space="preserve"> </w:t>
      </w:r>
      <w:r>
        <w:rPr>
          <w:color w:val="231F20"/>
          <w:sz w:val="16"/>
        </w:rPr>
        <w:t>Pidgins</w:t>
      </w:r>
      <w:r>
        <w:rPr>
          <w:color w:val="231F20"/>
          <w:spacing w:val="-8"/>
          <w:sz w:val="16"/>
        </w:rPr>
        <w:t xml:space="preserve"> </w:t>
      </w:r>
      <w:r>
        <w:rPr>
          <w:color w:val="231F20"/>
          <w:sz w:val="16"/>
        </w:rPr>
        <w:t>နှင့်</w:t>
      </w:r>
      <w:r>
        <w:rPr>
          <w:color w:val="231F20"/>
          <w:spacing w:val="-8"/>
          <w:sz w:val="16"/>
        </w:rPr>
        <w:t xml:space="preserve"> </w:t>
      </w:r>
      <w:r>
        <w:rPr>
          <w:color w:val="231F20"/>
          <w:sz w:val="16"/>
        </w:rPr>
        <w:t>ခရီယို၊</w:t>
      </w:r>
      <w:r>
        <w:rPr>
          <w:color w:val="231F20"/>
          <w:spacing w:val="-8"/>
          <w:sz w:val="16"/>
        </w:rPr>
        <w:t xml:space="preserve"> </w:t>
      </w:r>
      <w:r>
        <w:rPr>
          <w:color w:val="3F7F7F"/>
          <w:sz w:val="16"/>
        </w:rPr>
        <w:t>၁၃၉</w:t>
      </w:r>
      <w:r>
        <w:rPr>
          <w:color w:val="3F7F7F"/>
          <w:spacing w:val="40"/>
          <w:sz w:val="16"/>
        </w:rPr>
        <w:t xml:space="preserve"> </w:t>
      </w:r>
      <w:r>
        <w:rPr>
          <w:color w:val="231F20"/>
          <w:sz w:val="16"/>
        </w:rPr>
        <w:t xml:space="preserve">Tzeltal </w:t>
      </w:r>
      <w:r>
        <w:rPr>
          <w:color w:val="3F7F7F"/>
          <w:sz w:val="16"/>
        </w:rPr>
        <w:t xml:space="preserve">၊ 93၊ </w:t>
      </w:r>
      <w:r>
        <w:rPr>
          <w:color w:val="231F20"/>
          <w:sz w:val="16"/>
        </w:rPr>
        <w:t>109–111</w:t>
      </w:r>
      <w:r>
        <w:rPr>
          <w:color w:val="3F7F7F"/>
          <w:sz w:val="16"/>
        </w:rPr>
        <w:t>​</w:t>
      </w:r>
      <w:r>
        <w:rPr>
          <w:color w:val="231F20"/>
          <w:sz w:val="16"/>
        </w:rPr>
        <w:t>​</w:t>
      </w:r>
    </w:p>
    <w:p w:rsidR="00FC077F" w:rsidRDefault="00FC077F">
      <w:pPr>
        <w:pStyle w:val="BodyText"/>
        <w:spacing w:before="16"/>
        <w:jc w:val="left"/>
        <w:rPr>
          <w:sz w:val="16"/>
        </w:rPr>
      </w:pPr>
    </w:p>
    <w:p w:rsidR="00FC077F" w:rsidRDefault="002176C3">
      <w:pPr>
        <w:ind w:left="75"/>
        <w:rPr>
          <w:sz w:val="16"/>
        </w:rPr>
      </w:pPr>
      <w:r>
        <w:rPr>
          <w:color w:val="231F20"/>
          <w:sz w:val="16"/>
        </w:rPr>
        <w:t>တလောကလုံး</w:t>
      </w:r>
      <w:r>
        <w:rPr>
          <w:color w:val="231F20"/>
          <w:spacing w:val="-6"/>
          <w:sz w:val="16"/>
        </w:rPr>
        <w:t xml:space="preserve"> </w:t>
      </w:r>
      <w:r>
        <w:rPr>
          <w:color w:val="231F20"/>
          <w:sz w:val="16"/>
        </w:rPr>
        <w:t>နှင့်</w:t>
      </w:r>
      <w:r>
        <w:rPr>
          <w:color w:val="231F20"/>
          <w:spacing w:val="-6"/>
          <w:sz w:val="16"/>
        </w:rPr>
        <w:t xml:space="preserve"> </w:t>
      </w:r>
      <w:r>
        <w:rPr>
          <w:color w:val="231F20"/>
          <w:sz w:val="16"/>
        </w:rPr>
        <w:t>ဆင့်ကဲဖြစ်စဉ်</w:t>
      </w:r>
      <w:r>
        <w:rPr>
          <w:color w:val="231F20"/>
          <w:spacing w:val="-6"/>
          <w:sz w:val="16"/>
        </w:rPr>
        <w:t xml:space="preserve"> </w:t>
      </w:r>
      <w:r>
        <w:rPr>
          <w:color w:val="231F20"/>
          <w:sz w:val="16"/>
        </w:rPr>
        <w:t xml:space="preserve">( </w:t>
      </w:r>
      <w:r>
        <w:rPr>
          <w:smallCaps/>
          <w:color w:val="231F20"/>
          <w:sz w:val="16"/>
        </w:rPr>
        <w:t xml:space="preserve">မင်း </w:t>
      </w:r>
      <w:r>
        <w:rPr>
          <w:color w:val="231F20"/>
          <w:sz w:val="16"/>
        </w:rPr>
        <w:t>အီး)</w:t>
      </w:r>
      <w:r>
        <w:rPr>
          <w:color w:val="231F20"/>
          <w:spacing w:val="-6"/>
          <w:sz w:val="16"/>
        </w:rPr>
        <w:t xml:space="preserve"> </w:t>
      </w:r>
      <w:r>
        <w:rPr>
          <w:color w:val="231F20"/>
          <w:sz w:val="16"/>
        </w:rPr>
        <w:t>မော်ဒယ်၊</w:t>
      </w:r>
      <w:r>
        <w:rPr>
          <w:color w:val="231F20"/>
          <w:spacing w:val="-6"/>
          <w:sz w:val="16"/>
        </w:rPr>
        <w:t xml:space="preserve"> </w:t>
      </w:r>
      <w:r>
        <w:rPr>
          <w:color w:val="3F7F7F"/>
          <w:spacing w:val="-5"/>
          <w:sz w:val="16"/>
        </w:rPr>
        <w:t xml:space="preserve">၈ </w:t>
      </w:r>
      <w:r>
        <w:rPr>
          <w:color w:val="231F20"/>
          <w:spacing w:val="-5"/>
          <w:sz w:val="16"/>
        </w:rPr>
        <w:t>၊</w:t>
      </w:r>
    </w:p>
    <w:p w:rsidR="00FC077F" w:rsidRDefault="002176C3">
      <w:pPr>
        <w:spacing w:before="15"/>
        <w:ind w:left="553"/>
        <w:rPr>
          <w:sz w:val="16"/>
        </w:rPr>
      </w:pPr>
      <w:r>
        <w:rPr>
          <w:color w:val="3F7F7F"/>
          <w:sz w:val="16"/>
        </w:rPr>
        <w:t xml:space="preserve">၁၁၇ </w:t>
      </w:r>
      <w:r>
        <w:rPr>
          <w:color w:val="231F20"/>
          <w:sz w:val="16"/>
        </w:rPr>
        <w:t xml:space="preserve">– </w:t>
      </w:r>
      <w:r>
        <w:rPr>
          <w:color w:val="3F7F7F"/>
          <w:sz w:val="16"/>
        </w:rPr>
        <w:t xml:space="preserve">၁၂၁ </w:t>
      </w:r>
      <w:r>
        <w:rPr>
          <w:color w:val="231F20"/>
          <w:sz w:val="16"/>
        </w:rPr>
        <w:t>၊</w:t>
      </w:r>
      <w:r>
        <w:rPr>
          <w:color w:val="231F20"/>
          <w:spacing w:val="-6"/>
          <w:sz w:val="16"/>
        </w:rPr>
        <w:t xml:space="preserve"> </w:t>
      </w:r>
      <w:r>
        <w:rPr>
          <w:color w:val="3F7F7F"/>
          <w:sz w:val="16"/>
        </w:rPr>
        <w:t xml:space="preserve">၁၂၄ </w:t>
      </w:r>
      <w:r>
        <w:rPr>
          <w:color w:val="231F20"/>
          <w:sz w:val="16"/>
        </w:rPr>
        <w:t xml:space="preserve">– </w:t>
      </w:r>
      <w:r>
        <w:rPr>
          <w:color w:val="3F7F7F"/>
          <w:sz w:val="16"/>
        </w:rPr>
        <w:t xml:space="preserve">၁၂၅ </w:t>
      </w:r>
      <w:r>
        <w:rPr>
          <w:color w:val="231F20"/>
          <w:sz w:val="16"/>
        </w:rPr>
        <w:t>၊</w:t>
      </w:r>
      <w:r>
        <w:rPr>
          <w:color w:val="231F20"/>
          <w:spacing w:val="-5"/>
          <w:sz w:val="16"/>
        </w:rPr>
        <w:t xml:space="preserve"> </w:t>
      </w:r>
      <w:r>
        <w:rPr>
          <w:color w:val="3F7F7F"/>
          <w:sz w:val="16"/>
        </w:rPr>
        <w:t xml:space="preserve">၁၂၆ </w:t>
      </w:r>
      <w:r>
        <w:rPr>
          <w:color w:val="231F20"/>
          <w:sz w:val="16"/>
        </w:rPr>
        <w:t>၊</w:t>
      </w:r>
      <w:r>
        <w:rPr>
          <w:color w:val="231F20"/>
          <w:spacing w:val="-6"/>
          <w:sz w:val="16"/>
        </w:rPr>
        <w:t xml:space="preserve"> </w:t>
      </w:r>
      <w:r>
        <w:rPr>
          <w:color w:val="3F7F7F"/>
          <w:sz w:val="16"/>
        </w:rPr>
        <w:t xml:space="preserve">၁၂၈ </w:t>
      </w:r>
      <w:r>
        <w:rPr>
          <w:color w:val="231F20"/>
          <w:sz w:val="16"/>
        </w:rPr>
        <w:t>၊</w:t>
      </w:r>
      <w:r>
        <w:rPr>
          <w:color w:val="231F20"/>
          <w:spacing w:val="-5"/>
          <w:sz w:val="16"/>
        </w:rPr>
        <w:t xml:space="preserve"> </w:t>
      </w:r>
      <w:r>
        <w:rPr>
          <w:color w:val="3F7F7F"/>
          <w:spacing w:val="-2"/>
          <w:sz w:val="16"/>
        </w:rPr>
        <w:t xml:space="preserve">၁၂၉ </w:t>
      </w:r>
      <w:r>
        <w:rPr>
          <w:color w:val="231F20"/>
          <w:spacing w:val="-2"/>
          <w:sz w:val="16"/>
        </w:rPr>
        <w:t xml:space="preserve">– </w:t>
      </w:r>
      <w:r>
        <w:rPr>
          <w:color w:val="3F7F7F"/>
          <w:spacing w:val="-2"/>
          <w:sz w:val="16"/>
        </w:rPr>
        <w:t xml:space="preserve">၁၃၂ </w:t>
      </w:r>
      <w:r>
        <w:rPr>
          <w:color w:val="231F20"/>
          <w:spacing w:val="-2"/>
          <w:sz w:val="16"/>
        </w:rPr>
        <w:t>၊</w:t>
      </w:r>
    </w:p>
    <w:p w:rsidR="00FC077F" w:rsidRDefault="002176C3">
      <w:pPr>
        <w:spacing w:before="15"/>
        <w:ind w:left="553"/>
        <w:rPr>
          <w:sz w:val="16"/>
        </w:rPr>
      </w:pPr>
      <w:r>
        <w:rPr>
          <w:color w:val="3F7F7F"/>
          <w:spacing w:val="-2"/>
          <w:sz w:val="16"/>
        </w:rPr>
        <w:t xml:space="preserve">၁၃၃ </w:t>
      </w:r>
      <w:r>
        <w:rPr>
          <w:color w:val="231F20"/>
          <w:spacing w:val="-2"/>
          <w:sz w:val="16"/>
        </w:rPr>
        <w:t xml:space="preserve">– </w:t>
      </w:r>
      <w:r>
        <w:rPr>
          <w:color w:val="3F7F7F"/>
          <w:spacing w:val="-2"/>
          <w:sz w:val="16"/>
        </w:rPr>
        <w:t>၁၃၄</w:t>
      </w:r>
    </w:p>
    <w:p w:rsidR="00FC077F" w:rsidRDefault="002176C3">
      <w:pPr>
        <w:spacing w:before="16"/>
        <w:ind w:left="75"/>
        <w:rPr>
          <w:sz w:val="16"/>
        </w:rPr>
      </w:pPr>
      <w:r>
        <w:rPr>
          <w:color w:val="231F20"/>
          <w:sz w:val="16"/>
        </w:rPr>
        <w:t>universalism၊</w:t>
      </w:r>
      <w:r>
        <w:rPr>
          <w:color w:val="231F20"/>
          <w:spacing w:val="-5"/>
          <w:sz w:val="16"/>
        </w:rPr>
        <w:t xml:space="preserve"> </w:t>
      </w:r>
      <w:r>
        <w:rPr>
          <w:color w:val="3F7F7F"/>
          <w:sz w:val="16"/>
        </w:rPr>
        <w:t xml:space="preserve">၂ </w:t>
      </w:r>
      <w:r>
        <w:rPr>
          <w:color w:val="231F20"/>
          <w:sz w:val="16"/>
        </w:rPr>
        <w:t>၊</w:t>
      </w:r>
      <w:r>
        <w:rPr>
          <w:color w:val="231F20"/>
          <w:spacing w:val="-5"/>
          <w:sz w:val="16"/>
        </w:rPr>
        <w:t xml:space="preserve"> </w:t>
      </w:r>
      <w:r>
        <w:rPr>
          <w:color w:val="3F7F7F"/>
          <w:sz w:val="16"/>
        </w:rPr>
        <w:t>၅–၆ ၊</w:t>
      </w:r>
      <w:r>
        <w:rPr>
          <w:color w:val="231F20"/>
          <w:sz w:val="16"/>
        </w:rPr>
        <w:t>​​</w:t>
      </w:r>
      <w:r>
        <w:rPr>
          <w:color w:val="231F20"/>
          <w:spacing w:val="-5"/>
          <w:sz w:val="16"/>
        </w:rPr>
        <w:t xml:space="preserve"> </w:t>
      </w:r>
      <w:r>
        <w:rPr>
          <w:color w:val="3F7F7F"/>
          <w:sz w:val="16"/>
        </w:rPr>
        <w:t xml:space="preserve">၉ </w:t>
      </w:r>
      <w:r>
        <w:rPr>
          <w:color w:val="231F20"/>
          <w:sz w:val="16"/>
        </w:rPr>
        <w:t>၊</w:t>
      </w:r>
      <w:r>
        <w:rPr>
          <w:color w:val="231F20"/>
          <w:spacing w:val="-5"/>
          <w:sz w:val="16"/>
        </w:rPr>
        <w:t xml:space="preserve"> </w:t>
      </w:r>
      <w:r>
        <w:rPr>
          <w:color w:val="3F7F7F"/>
          <w:sz w:val="16"/>
        </w:rPr>
        <w:t xml:space="preserve">၁၃ </w:t>
      </w:r>
      <w:r>
        <w:rPr>
          <w:color w:val="231F20"/>
          <w:sz w:val="16"/>
        </w:rPr>
        <w:t>၊</w:t>
      </w:r>
      <w:r>
        <w:rPr>
          <w:color w:val="231F20"/>
          <w:spacing w:val="-5"/>
          <w:sz w:val="16"/>
        </w:rPr>
        <w:t xml:space="preserve"> </w:t>
      </w:r>
      <w:r>
        <w:rPr>
          <w:color w:val="3F7F7F"/>
          <w:sz w:val="16"/>
        </w:rPr>
        <w:t xml:space="preserve">၃၇ </w:t>
      </w:r>
      <w:r>
        <w:rPr>
          <w:color w:val="231F20"/>
          <w:sz w:val="16"/>
        </w:rPr>
        <w:t>၊</w:t>
      </w:r>
      <w:r>
        <w:rPr>
          <w:color w:val="231F20"/>
          <w:spacing w:val="-5"/>
          <w:sz w:val="16"/>
        </w:rPr>
        <w:t xml:space="preserve"> </w:t>
      </w:r>
      <w:r>
        <w:rPr>
          <w:color w:val="3F7F7F"/>
          <w:sz w:val="16"/>
        </w:rPr>
        <w:t xml:space="preserve">၄၇ </w:t>
      </w:r>
      <w:r>
        <w:rPr>
          <w:color w:val="231F20"/>
          <w:sz w:val="16"/>
        </w:rPr>
        <w:t xml:space="preserve">– </w:t>
      </w:r>
      <w:r>
        <w:rPr>
          <w:color w:val="3F7F7F"/>
          <w:sz w:val="16"/>
        </w:rPr>
        <w:t xml:space="preserve">၄၈ </w:t>
      </w:r>
      <w:r>
        <w:rPr>
          <w:color w:val="231F20"/>
          <w:sz w:val="16"/>
        </w:rPr>
        <w:t>၊</w:t>
      </w:r>
      <w:r>
        <w:rPr>
          <w:color w:val="231F20"/>
          <w:spacing w:val="-5"/>
          <w:sz w:val="16"/>
        </w:rPr>
        <w:t xml:space="preserve"> </w:t>
      </w:r>
      <w:r>
        <w:rPr>
          <w:color w:val="3F7F7F"/>
          <w:sz w:val="16"/>
        </w:rPr>
        <w:t xml:space="preserve">၅၁ </w:t>
      </w:r>
      <w:r>
        <w:rPr>
          <w:color w:val="231F20"/>
          <w:sz w:val="16"/>
        </w:rPr>
        <w:t>၊</w:t>
      </w:r>
      <w:r>
        <w:rPr>
          <w:color w:val="231F20"/>
          <w:spacing w:val="-5"/>
          <w:sz w:val="16"/>
        </w:rPr>
        <w:t xml:space="preserve"> </w:t>
      </w:r>
      <w:r>
        <w:rPr>
          <w:color w:val="3F7F7F"/>
          <w:spacing w:val="-5"/>
          <w:sz w:val="16"/>
        </w:rPr>
        <w:t xml:space="preserve">၅၃ </w:t>
      </w:r>
      <w:r>
        <w:rPr>
          <w:color w:val="231F20"/>
          <w:spacing w:val="-5"/>
          <w:sz w:val="16"/>
        </w:rPr>
        <w:t>၊</w:t>
      </w:r>
    </w:p>
    <w:p w:rsidR="00FC077F" w:rsidRDefault="002176C3">
      <w:pPr>
        <w:spacing w:before="15"/>
        <w:ind w:left="553"/>
        <w:rPr>
          <w:sz w:val="16"/>
        </w:rPr>
      </w:pPr>
      <w:r>
        <w:rPr>
          <w:color w:val="3F7F7F"/>
          <w:sz w:val="16"/>
        </w:rPr>
        <w:t xml:space="preserve">၅၄ </w:t>
      </w:r>
      <w:r>
        <w:rPr>
          <w:color w:val="231F20"/>
          <w:sz w:val="16"/>
        </w:rPr>
        <w:t>၊</w:t>
      </w:r>
      <w:r>
        <w:rPr>
          <w:color w:val="231F20"/>
          <w:spacing w:val="-3"/>
          <w:sz w:val="16"/>
        </w:rPr>
        <w:t xml:space="preserve"> </w:t>
      </w:r>
      <w:r>
        <w:rPr>
          <w:color w:val="3F7F7F"/>
          <w:sz w:val="16"/>
        </w:rPr>
        <w:t xml:space="preserve">၅၅ </w:t>
      </w:r>
      <w:r>
        <w:rPr>
          <w:color w:val="231F20"/>
          <w:sz w:val="16"/>
        </w:rPr>
        <w:t>၊</w:t>
      </w:r>
      <w:r>
        <w:rPr>
          <w:color w:val="231F20"/>
          <w:spacing w:val="-3"/>
          <w:sz w:val="16"/>
        </w:rPr>
        <w:t xml:space="preserve"> </w:t>
      </w:r>
      <w:r>
        <w:rPr>
          <w:color w:val="3F7F7F"/>
          <w:sz w:val="16"/>
        </w:rPr>
        <w:t xml:space="preserve">၅၇ </w:t>
      </w:r>
      <w:r>
        <w:rPr>
          <w:color w:val="231F20"/>
          <w:sz w:val="16"/>
        </w:rPr>
        <w:t>၊</w:t>
      </w:r>
      <w:r>
        <w:rPr>
          <w:color w:val="231F20"/>
          <w:spacing w:val="-3"/>
          <w:sz w:val="16"/>
        </w:rPr>
        <w:t xml:space="preserve"> </w:t>
      </w:r>
      <w:r>
        <w:rPr>
          <w:color w:val="3F7F7F"/>
          <w:sz w:val="16"/>
        </w:rPr>
        <w:t xml:space="preserve">၇၄ </w:t>
      </w:r>
      <w:r>
        <w:rPr>
          <w:color w:val="231F20"/>
          <w:sz w:val="16"/>
        </w:rPr>
        <w:t>၊</w:t>
      </w:r>
      <w:r>
        <w:rPr>
          <w:color w:val="231F20"/>
          <w:spacing w:val="-3"/>
          <w:sz w:val="16"/>
        </w:rPr>
        <w:t xml:space="preserve"> </w:t>
      </w:r>
      <w:r>
        <w:rPr>
          <w:color w:val="3F7F7F"/>
          <w:sz w:val="16"/>
        </w:rPr>
        <w:t xml:space="preserve">၇၇ </w:t>
      </w:r>
      <w:r>
        <w:rPr>
          <w:color w:val="231F20"/>
          <w:sz w:val="16"/>
        </w:rPr>
        <w:t>၊</w:t>
      </w:r>
      <w:r>
        <w:rPr>
          <w:color w:val="231F20"/>
          <w:spacing w:val="-3"/>
          <w:sz w:val="16"/>
        </w:rPr>
        <w:t xml:space="preserve"> </w:t>
      </w:r>
      <w:r>
        <w:rPr>
          <w:color w:val="3F7F7F"/>
          <w:sz w:val="16"/>
        </w:rPr>
        <w:t xml:space="preserve">၇၈ </w:t>
      </w:r>
      <w:r>
        <w:rPr>
          <w:color w:val="231F20"/>
          <w:sz w:val="16"/>
        </w:rPr>
        <w:t>၊</w:t>
      </w:r>
      <w:r>
        <w:rPr>
          <w:color w:val="231F20"/>
          <w:spacing w:val="-3"/>
          <w:sz w:val="16"/>
        </w:rPr>
        <w:t xml:space="preserve"> </w:t>
      </w:r>
      <w:r>
        <w:rPr>
          <w:color w:val="3F7F7F"/>
          <w:sz w:val="16"/>
        </w:rPr>
        <w:t xml:space="preserve">၉၅ </w:t>
      </w:r>
      <w:r>
        <w:rPr>
          <w:color w:val="231F20"/>
          <w:sz w:val="16"/>
        </w:rPr>
        <w:t>၊</w:t>
      </w:r>
      <w:r>
        <w:rPr>
          <w:color w:val="231F20"/>
          <w:spacing w:val="-3"/>
          <w:sz w:val="16"/>
        </w:rPr>
        <w:t xml:space="preserve"> </w:t>
      </w:r>
      <w:r>
        <w:rPr>
          <w:color w:val="3F7F7F"/>
          <w:sz w:val="16"/>
        </w:rPr>
        <w:t xml:space="preserve">၉၇ </w:t>
      </w:r>
      <w:r>
        <w:rPr>
          <w:color w:val="231F20"/>
          <w:sz w:val="16"/>
        </w:rPr>
        <w:t>၊</w:t>
      </w:r>
      <w:r>
        <w:rPr>
          <w:color w:val="231F20"/>
          <w:spacing w:val="-3"/>
          <w:sz w:val="16"/>
        </w:rPr>
        <w:t xml:space="preserve"> </w:t>
      </w:r>
      <w:r>
        <w:rPr>
          <w:color w:val="3F7F7F"/>
          <w:spacing w:val="-4"/>
          <w:sz w:val="16"/>
        </w:rPr>
        <w:t xml:space="preserve">၁၃၁ </w:t>
      </w:r>
      <w:r>
        <w:rPr>
          <w:color w:val="231F20"/>
          <w:spacing w:val="-4"/>
          <w:sz w:val="16"/>
        </w:rPr>
        <w:t>၊</w:t>
      </w:r>
    </w:p>
    <w:p w:rsidR="00FC077F" w:rsidRDefault="002176C3">
      <w:pPr>
        <w:spacing w:before="15"/>
        <w:ind w:left="553"/>
        <w:rPr>
          <w:sz w:val="16"/>
        </w:rPr>
      </w:pPr>
      <w:r>
        <w:rPr>
          <w:color w:val="3F7F7F"/>
          <w:sz w:val="16"/>
        </w:rPr>
        <w:t xml:space="preserve">၁၅၂ </w:t>
      </w:r>
      <w:r>
        <w:rPr>
          <w:color w:val="231F20"/>
          <w:sz w:val="16"/>
        </w:rPr>
        <w:t xml:space="preserve">– </w:t>
      </w:r>
      <w:r>
        <w:rPr>
          <w:color w:val="3F7F7F"/>
          <w:sz w:val="16"/>
        </w:rPr>
        <w:t xml:space="preserve">၁၅၃ </w:t>
      </w:r>
      <w:r>
        <w:rPr>
          <w:color w:val="231F20"/>
          <w:sz w:val="16"/>
        </w:rPr>
        <w:t>၊</w:t>
      </w:r>
      <w:r>
        <w:rPr>
          <w:color w:val="231F20"/>
          <w:spacing w:val="-6"/>
          <w:sz w:val="16"/>
        </w:rPr>
        <w:t xml:space="preserve"> </w:t>
      </w:r>
      <w:r>
        <w:rPr>
          <w:color w:val="3F7F7F"/>
          <w:sz w:val="16"/>
        </w:rPr>
        <w:t xml:space="preserve">၂၁၂ </w:t>
      </w:r>
      <w:r>
        <w:rPr>
          <w:color w:val="231F20"/>
          <w:sz w:val="16"/>
        </w:rPr>
        <w:t>၊</w:t>
      </w:r>
      <w:r>
        <w:rPr>
          <w:color w:val="231F20"/>
          <w:spacing w:val="-5"/>
          <w:sz w:val="16"/>
        </w:rPr>
        <w:t xml:space="preserve"> </w:t>
      </w:r>
      <w:r>
        <w:rPr>
          <w:color w:val="3F7F7F"/>
          <w:spacing w:val="-5"/>
          <w:sz w:val="16"/>
        </w:rPr>
        <w:t>၂၂၄</w:t>
      </w:r>
    </w:p>
    <w:p w:rsidR="00FC077F" w:rsidRDefault="002176C3">
      <w:pPr>
        <w:spacing w:before="16"/>
        <w:ind w:left="75"/>
        <w:rPr>
          <w:sz w:val="16"/>
        </w:rPr>
      </w:pPr>
      <w:r>
        <w:rPr>
          <w:color w:val="231F20"/>
          <w:spacing w:val="-2"/>
          <w:sz w:val="16"/>
        </w:rPr>
        <w:t>တလောကလုံး</w:t>
      </w:r>
    </w:p>
    <w:p w:rsidR="00FC077F" w:rsidRDefault="002176C3">
      <w:pPr>
        <w:spacing w:before="15"/>
        <w:ind w:left="234"/>
        <w:rPr>
          <w:sz w:val="16"/>
        </w:rPr>
      </w:pPr>
      <w:r>
        <w:rPr>
          <w:color w:val="231F20"/>
          <w:sz w:val="16"/>
        </w:rPr>
        <w:t>သိမြင်မှု၊</w:t>
      </w:r>
      <w:r>
        <w:rPr>
          <w:color w:val="231F20"/>
          <w:spacing w:val="-5"/>
          <w:sz w:val="16"/>
        </w:rPr>
        <w:t xml:space="preserve"> </w:t>
      </w:r>
      <w:r>
        <w:rPr>
          <w:color w:val="3F7F7F"/>
          <w:sz w:val="16"/>
        </w:rPr>
        <w:t xml:space="preserve">၇ </w:t>
      </w:r>
      <w:r>
        <w:rPr>
          <w:color w:val="231F20"/>
          <w:sz w:val="16"/>
        </w:rPr>
        <w:t>၊</w:t>
      </w:r>
      <w:r>
        <w:rPr>
          <w:color w:val="231F20"/>
          <w:spacing w:val="-5"/>
          <w:sz w:val="16"/>
        </w:rPr>
        <w:t xml:space="preserve"> </w:t>
      </w:r>
      <w:r>
        <w:rPr>
          <w:color w:val="3F7F7F"/>
          <w:sz w:val="16"/>
        </w:rPr>
        <w:t xml:space="preserve">၁၃ </w:t>
      </w:r>
      <w:r>
        <w:rPr>
          <w:color w:val="231F20"/>
          <w:sz w:val="16"/>
        </w:rPr>
        <w:t>၊</w:t>
      </w:r>
      <w:r>
        <w:rPr>
          <w:color w:val="231F20"/>
          <w:spacing w:val="-5"/>
          <w:sz w:val="16"/>
        </w:rPr>
        <w:t xml:space="preserve"> </w:t>
      </w:r>
      <w:r>
        <w:rPr>
          <w:color w:val="3F7F7F"/>
          <w:sz w:val="16"/>
        </w:rPr>
        <w:t xml:space="preserve">၉၆ </w:t>
      </w:r>
      <w:r>
        <w:rPr>
          <w:color w:val="231F20"/>
          <w:sz w:val="16"/>
        </w:rPr>
        <w:t>၊</w:t>
      </w:r>
      <w:r>
        <w:rPr>
          <w:color w:val="231F20"/>
          <w:spacing w:val="-5"/>
          <w:sz w:val="16"/>
        </w:rPr>
        <w:t xml:space="preserve"> </w:t>
      </w:r>
      <w:r>
        <w:rPr>
          <w:color w:val="3F7F7F"/>
          <w:sz w:val="16"/>
        </w:rPr>
        <w:t xml:space="preserve">၁၀၄ </w:t>
      </w:r>
      <w:r>
        <w:rPr>
          <w:color w:val="231F20"/>
          <w:sz w:val="16"/>
        </w:rPr>
        <w:t>၊</w:t>
      </w:r>
      <w:r>
        <w:rPr>
          <w:color w:val="231F20"/>
          <w:spacing w:val="-5"/>
          <w:sz w:val="16"/>
        </w:rPr>
        <w:t xml:space="preserve"> </w:t>
      </w:r>
      <w:r>
        <w:rPr>
          <w:color w:val="3F7F7F"/>
          <w:sz w:val="16"/>
        </w:rPr>
        <w:t xml:space="preserve">၁၀၅ </w:t>
      </w:r>
      <w:r>
        <w:rPr>
          <w:color w:val="231F20"/>
          <w:sz w:val="16"/>
        </w:rPr>
        <w:t>၊</w:t>
      </w:r>
      <w:r>
        <w:rPr>
          <w:color w:val="231F20"/>
          <w:spacing w:val="-5"/>
          <w:sz w:val="16"/>
        </w:rPr>
        <w:t xml:space="preserve"> </w:t>
      </w:r>
      <w:r>
        <w:rPr>
          <w:color w:val="3F7F7F"/>
          <w:sz w:val="16"/>
        </w:rPr>
        <w:t xml:space="preserve">၁၁၂ </w:t>
      </w:r>
      <w:r>
        <w:rPr>
          <w:color w:val="231F20"/>
          <w:sz w:val="16"/>
        </w:rPr>
        <w:t>၊</w:t>
      </w:r>
      <w:r>
        <w:rPr>
          <w:color w:val="231F20"/>
          <w:spacing w:val="-4"/>
          <w:sz w:val="16"/>
        </w:rPr>
        <w:t xml:space="preserve"> </w:t>
      </w:r>
      <w:r>
        <w:rPr>
          <w:color w:val="3F7F7F"/>
          <w:spacing w:val="-5"/>
          <w:sz w:val="16"/>
        </w:rPr>
        <w:t>၁၁၃</w:t>
      </w:r>
    </w:p>
    <w:p w:rsidR="00FC077F" w:rsidRDefault="002176C3">
      <w:pPr>
        <w:spacing w:before="15"/>
        <w:ind w:left="234"/>
        <w:rPr>
          <w:sz w:val="16"/>
        </w:rPr>
      </w:pPr>
      <w:r>
        <w:rPr>
          <w:color w:val="231F20"/>
          <w:sz w:val="16"/>
        </w:rPr>
        <w:t>ဘာသာစကား၊</w:t>
      </w:r>
      <w:r>
        <w:rPr>
          <w:color w:val="231F20"/>
          <w:spacing w:val="-5"/>
          <w:sz w:val="16"/>
        </w:rPr>
        <w:t xml:space="preserve"> </w:t>
      </w:r>
      <w:r>
        <w:rPr>
          <w:color w:val="3F7F7F"/>
          <w:sz w:val="16"/>
        </w:rPr>
        <w:t xml:space="preserve">၁၃ </w:t>
      </w:r>
      <w:r>
        <w:rPr>
          <w:color w:val="231F20"/>
          <w:sz w:val="16"/>
        </w:rPr>
        <w:t>၊</w:t>
      </w:r>
      <w:r>
        <w:rPr>
          <w:color w:val="231F20"/>
          <w:spacing w:val="-4"/>
          <w:sz w:val="16"/>
        </w:rPr>
        <w:t xml:space="preserve"> </w:t>
      </w:r>
      <w:r>
        <w:rPr>
          <w:color w:val="3F7F7F"/>
          <w:sz w:val="16"/>
        </w:rPr>
        <w:t xml:space="preserve">၄၇ </w:t>
      </w:r>
      <w:r>
        <w:rPr>
          <w:color w:val="231F20"/>
          <w:sz w:val="16"/>
        </w:rPr>
        <w:t xml:space="preserve">– </w:t>
      </w:r>
      <w:r>
        <w:rPr>
          <w:color w:val="3F7F7F"/>
          <w:sz w:val="16"/>
        </w:rPr>
        <w:t xml:space="preserve">၄၈ </w:t>
      </w:r>
      <w:r>
        <w:rPr>
          <w:color w:val="231F20"/>
          <w:sz w:val="16"/>
        </w:rPr>
        <w:t>၊</w:t>
      </w:r>
      <w:r>
        <w:rPr>
          <w:color w:val="231F20"/>
          <w:spacing w:val="-5"/>
          <w:sz w:val="16"/>
        </w:rPr>
        <w:t xml:space="preserve"> </w:t>
      </w:r>
      <w:r>
        <w:rPr>
          <w:color w:val="3F7F7F"/>
          <w:sz w:val="16"/>
        </w:rPr>
        <w:t xml:space="preserve">၅၀ </w:t>
      </w:r>
      <w:r>
        <w:rPr>
          <w:color w:val="231F20"/>
          <w:sz w:val="16"/>
        </w:rPr>
        <w:t>၊</w:t>
      </w:r>
      <w:r>
        <w:rPr>
          <w:color w:val="231F20"/>
          <w:spacing w:val="-4"/>
          <w:sz w:val="16"/>
        </w:rPr>
        <w:t xml:space="preserve"> </w:t>
      </w:r>
      <w:r>
        <w:rPr>
          <w:color w:val="3F7F7F"/>
          <w:sz w:val="16"/>
        </w:rPr>
        <w:t xml:space="preserve">၇၀ </w:t>
      </w:r>
      <w:r>
        <w:rPr>
          <w:color w:val="231F20"/>
          <w:sz w:val="16"/>
        </w:rPr>
        <w:t xml:space="preserve">– </w:t>
      </w:r>
      <w:r>
        <w:rPr>
          <w:color w:val="3F7F7F"/>
          <w:sz w:val="16"/>
        </w:rPr>
        <w:t xml:space="preserve">၇၁ </w:t>
      </w:r>
      <w:r>
        <w:rPr>
          <w:color w:val="231F20"/>
          <w:sz w:val="16"/>
        </w:rPr>
        <w:t>၊</w:t>
      </w:r>
      <w:r>
        <w:rPr>
          <w:color w:val="231F20"/>
          <w:spacing w:val="-5"/>
          <w:sz w:val="16"/>
        </w:rPr>
        <w:t xml:space="preserve"> </w:t>
      </w:r>
      <w:r>
        <w:rPr>
          <w:color w:val="3F7F7F"/>
          <w:sz w:val="16"/>
        </w:rPr>
        <w:t xml:space="preserve">၈၀ </w:t>
      </w:r>
      <w:r>
        <w:rPr>
          <w:color w:val="231F20"/>
          <w:sz w:val="16"/>
        </w:rPr>
        <w:t>၊</w:t>
      </w:r>
      <w:r>
        <w:rPr>
          <w:color w:val="231F20"/>
          <w:spacing w:val="-4"/>
          <w:sz w:val="16"/>
        </w:rPr>
        <w:t xml:space="preserve"> </w:t>
      </w:r>
      <w:r>
        <w:rPr>
          <w:color w:val="3F7F7F"/>
          <w:spacing w:val="-2"/>
          <w:sz w:val="16"/>
        </w:rPr>
        <w:t>၉၁–၉၂ ၊</w:t>
      </w:r>
      <w:r>
        <w:rPr>
          <w:color w:val="231F20"/>
          <w:spacing w:val="-2"/>
          <w:sz w:val="16"/>
        </w:rPr>
        <w:t>​​</w:t>
      </w:r>
    </w:p>
    <w:p w:rsidR="00FC077F" w:rsidRDefault="002176C3">
      <w:pPr>
        <w:spacing w:before="15"/>
        <w:ind w:left="553"/>
        <w:rPr>
          <w:sz w:val="16"/>
        </w:rPr>
      </w:pPr>
      <w:r>
        <w:rPr>
          <w:color w:val="3F7F7F"/>
          <w:spacing w:val="-5"/>
          <w:sz w:val="16"/>
        </w:rPr>
        <w:t>၉၃</w:t>
      </w:r>
    </w:p>
    <w:p w:rsidR="00FC077F" w:rsidRDefault="002176C3">
      <w:pPr>
        <w:spacing w:before="16"/>
        <w:ind w:left="75"/>
        <w:rPr>
          <w:sz w:val="16"/>
        </w:rPr>
      </w:pPr>
      <w:r>
        <w:rPr>
          <w:color w:val="231F20"/>
          <w:sz w:val="16"/>
        </w:rPr>
        <w:t>ဘာသာပြန်မရနိုင်ခြင်း၊</w:t>
      </w:r>
      <w:r>
        <w:rPr>
          <w:color w:val="231F20"/>
          <w:spacing w:val="-8"/>
          <w:sz w:val="16"/>
        </w:rPr>
        <w:t xml:space="preserve"> </w:t>
      </w:r>
      <w:r>
        <w:rPr>
          <w:color w:val="3F7F7F"/>
          <w:sz w:val="16"/>
        </w:rPr>
        <w:t xml:space="preserve">၃၄ </w:t>
      </w:r>
      <w:r>
        <w:rPr>
          <w:color w:val="231F20"/>
          <w:sz w:val="16"/>
        </w:rPr>
        <w:t>၊</w:t>
      </w:r>
      <w:r>
        <w:rPr>
          <w:color w:val="231F20"/>
          <w:spacing w:val="-8"/>
          <w:sz w:val="16"/>
        </w:rPr>
        <w:t xml:space="preserve"> </w:t>
      </w:r>
      <w:r>
        <w:rPr>
          <w:color w:val="3F7F7F"/>
          <w:sz w:val="16"/>
        </w:rPr>
        <w:t xml:space="preserve">၃၆ </w:t>
      </w:r>
      <w:r>
        <w:rPr>
          <w:color w:val="231F20"/>
          <w:sz w:val="16"/>
        </w:rPr>
        <w:t>၊</w:t>
      </w:r>
      <w:r>
        <w:rPr>
          <w:color w:val="231F20"/>
          <w:spacing w:val="-8"/>
          <w:sz w:val="16"/>
        </w:rPr>
        <w:t xml:space="preserve"> </w:t>
      </w:r>
      <w:r>
        <w:rPr>
          <w:color w:val="3F7F7F"/>
          <w:sz w:val="16"/>
        </w:rPr>
        <w:t xml:space="preserve">၃၇ </w:t>
      </w:r>
      <w:r>
        <w:rPr>
          <w:color w:val="231F20"/>
          <w:sz w:val="16"/>
        </w:rPr>
        <w:t>၊</w:t>
      </w:r>
      <w:r>
        <w:rPr>
          <w:color w:val="231F20"/>
          <w:spacing w:val="-8"/>
          <w:sz w:val="16"/>
        </w:rPr>
        <w:t xml:space="preserve"> </w:t>
      </w:r>
      <w:r>
        <w:rPr>
          <w:color w:val="3F7F7F"/>
          <w:spacing w:val="-5"/>
          <w:sz w:val="16"/>
        </w:rPr>
        <w:t>၇၂</w:t>
      </w:r>
    </w:p>
    <w:p w:rsidR="00FC077F" w:rsidRDefault="00FC077F">
      <w:pPr>
        <w:pStyle w:val="BodyText"/>
        <w:spacing w:before="30"/>
        <w:jc w:val="left"/>
        <w:rPr>
          <w:sz w:val="16"/>
        </w:rPr>
      </w:pPr>
    </w:p>
    <w:p w:rsidR="00FC077F" w:rsidRDefault="002176C3">
      <w:pPr>
        <w:ind w:left="75"/>
        <w:rPr>
          <w:sz w:val="16"/>
        </w:rPr>
      </w:pPr>
      <w:r>
        <w:rPr>
          <w:color w:val="231F20"/>
          <w:sz w:val="16"/>
        </w:rPr>
        <w:t>ဝိုးတဝါး၊</w:t>
      </w:r>
      <w:r>
        <w:rPr>
          <w:color w:val="231F20"/>
          <w:spacing w:val="-10"/>
          <w:sz w:val="16"/>
        </w:rPr>
        <w:t xml:space="preserve"> </w:t>
      </w:r>
      <w:r>
        <w:rPr>
          <w:color w:val="3F7F7F"/>
          <w:sz w:val="16"/>
        </w:rPr>
        <w:t xml:space="preserve">၁၂၁ </w:t>
      </w:r>
      <w:r>
        <w:rPr>
          <w:color w:val="231F20"/>
          <w:sz w:val="16"/>
        </w:rPr>
        <w:t xml:space="preserve">– </w:t>
      </w:r>
      <w:r>
        <w:rPr>
          <w:color w:val="3F7F7F"/>
          <w:sz w:val="16"/>
        </w:rPr>
        <w:t xml:space="preserve">၁၂၂ </w:t>
      </w:r>
      <w:r>
        <w:rPr>
          <w:color w:val="231F20"/>
          <w:sz w:val="16"/>
        </w:rPr>
        <w:t>၊</w:t>
      </w:r>
      <w:r>
        <w:rPr>
          <w:color w:val="231F20"/>
          <w:spacing w:val="-9"/>
          <w:sz w:val="16"/>
        </w:rPr>
        <w:t xml:space="preserve"> </w:t>
      </w:r>
      <w:r>
        <w:rPr>
          <w:color w:val="3F7F7F"/>
          <w:spacing w:val="-5"/>
          <w:sz w:val="16"/>
        </w:rPr>
        <w:t>၁၂၄</w:t>
      </w:r>
    </w:p>
    <w:p w:rsidR="00FC077F" w:rsidRDefault="002176C3">
      <w:pPr>
        <w:spacing w:before="15"/>
        <w:ind w:left="75"/>
        <w:rPr>
          <w:sz w:val="16"/>
        </w:rPr>
      </w:pPr>
      <w:r>
        <w:rPr>
          <w:color w:val="231F20"/>
          <w:spacing w:val="-2"/>
          <w:sz w:val="16"/>
        </w:rPr>
        <w:t>Valdman၊</w:t>
      </w:r>
      <w:r>
        <w:rPr>
          <w:color w:val="231F20"/>
          <w:spacing w:val="-4"/>
          <w:sz w:val="16"/>
        </w:rPr>
        <w:t xml:space="preserve"> </w:t>
      </w:r>
      <w:r>
        <w:rPr>
          <w:color w:val="231F20"/>
          <w:spacing w:val="-2"/>
          <w:sz w:val="16"/>
        </w:rPr>
        <w:t>A.၊</w:t>
      </w:r>
      <w:r>
        <w:rPr>
          <w:color w:val="231F20"/>
          <w:spacing w:val="-3"/>
          <w:sz w:val="16"/>
        </w:rPr>
        <w:t xml:space="preserve"> </w:t>
      </w:r>
      <w:r>
        <w:rPr>
          <w:color w:val="3F7F7F"/>
          <w:spacing w:val="-5"/>
          <w:sz w:val="16"/>
        </w:rPr>
        <w:t>၁၃၇</w:t>
      </w:r>
    </w:p>
    <w:p w:rsidR="00FC077F" w:rsidRDefault="002176C3">
      <w:pPr>
        <w:spacing w:before="16"/>
        <w:ind w:left="75"/>
        <w:rPr>
          <w:sz w:val="16"/>
        </w:rPr>
      </w:pPr>
      <w:r>
        <w:rPr>
          <w:color w:val="231F20"/>
          <w:sz w:val="16"/>
        </w:rPr>
        <w:t>မျိုးကွဲသမား</w:t>
      </w:r>
      <w:r>
        <w:rPr>
          <w:color w:val="231F20"/>
          <w:spacing w:val="-7"/>
          <w:sz w:val="16"/>
        </w:rPr>
        <w:t xml:space="preserve"> </w:t>
      </w:r>
      <w:r>
        <w:rPr>
          <w:color w:val="231F20"/>
          <w:sz w:val="16"/>
        </w:rPr>
        <w:t>လူမှုရေးဘာသာဗေဒ၊</w:t>
      </w:r>
      <w:r>
        <w:rPr>
          <w:color w:val="231F20"/>
          <w:spacing w:val="-7"/>
          <w:sz w:val="16"/>
        </w:rPr>
        <w:t xml:space="preserve"> </w:t>
      </w:r>
      <w:r>
        <w:rPr>
          <w:color w:val="3F7F7F"/>
          <w:sz w:val="16"/>
        </w:rPr>
        <w:t xml:space="preserve">၁၅ </w:t>
      </w:r>
      <w:r>
        <w:rPr>
          <w:color w:val="231F20"/>
          <w:sz w:val="16"/>
        </w:rPr>
        <w:t>၊</w:t>
      </w:r>
      <w:r>
        <w:rPr>
          <w:color w:val="231F20"/>
          <w:spacing w:val="-7"/>
          <w:sz w:val="16"/>
        </w:rPr>
        <w:t xml:space="preserve"> </w:t>
      </w:r>
      <w:r>
        <w:rPr>
          <w:color w:val="3F7F7F"/>
          <w:sz w:val="16"/>
        </w:rPr>
        <w:t xml:space="preserve">၁၆၀ </w:t>
      </w:r>
      <w:r>
        <w:rPr>
          <w:color w:val="231F20"/>
          <w:sz w:val="16"/>
        </w:rPr>
        <w:t>၊</w:t>
      </w:r>
      <w:r>
        <w:rPr>
          <w:color w:val="231F20"/>
          <w:spacing w:val="-7"/>
          <w:sz w:val="16"/>
        </w:rPr>
        <w:t xml:space="preserve"> </w:t>
      </w:r>
      <w:r>
        <w:rPr>
          <w:color w:val="3F7F7F"/>
          <w:sz w:val="16"/>
        </w:rPr>
        <w:t xml:space="preserve">၂၃၀ </w:t>
      </w:r>
      <w:r>
        <w:rPr>
          <w:color w:val="231F20"/>
          <w:sz w:val="16"/>
        </w:rPr>
        <w:t>၊</w:t>
      </w:r>
      <w:r>
        <w:rPr>
          <w:color w:val="231F20"/>
          <w:spacing w:val="-7"/>
          <w:sz w:val="16"/>
        </w:rPr>
        <w:t xml:space="preserve"> </w:t>
      </w:r>
      <w:r>
        <w:rPr>
          <w:color w:val="3F7F7F"/>
          <w:spacing w:val="-5"/>
          <w:sz w:val="16"/>
        </w:rPr>
        <w:t>၂၅၄</w:t>
      </w:r>
    </w:p>
    <w:p w:rsidR="00FC077F" w:rsidRDefault="002176C3">
      <w:pPr>
        <w:spacing w:before="15"/>
        <w:ind w:left="75"/>
        <w:rPr>
          <w:sz w:val="16"/>
        </w:rPr>
      </w:pPr>
      <w:r>
        <w:rPr>
          <w:color w:val="231F20"/>
          <w:sz w:val="16"/>
        </w:rPr>
        <w:t>ဘာသာစကား</w:t>
      </w:r>
      <w:r>
        <w:rPr>
          <w:color w:val="231F20"/>
          <w:spacing w:val="-6"/>
          <w:sz w:val="16"/>
        </w:rPr>
        <w:t xml:space="preserve"> </w:t>
      </w:r>
      <w:r>
        <w:rPr>
          <w:color w:val="231F20"/>
          <w:sz w:val="16"/>
        </w:rPr>
        <w:t>ယဉ်ကျေးမှု၊</w:t>
      </w:r>
      <w:r>
        <w:rPr>
          <w:color w:val="231F20"/>
          <w:spacing w:val="-6"/>
          <w:sz w:val="16"/>
        </w:rPr>
        <w:t xml:space="preserve"> </w:t>
      </w:r>
      <w:r>
        <w:rPr>
          <w:color w:val="3F7F7F"/>
          <w:sz w:val="16"/>
        </w:rPr>
        <w:t xml:space="preserve">၁၄၄ </w:t>
      </w:r>
      <w:r>
        <w:rPr>
          <w:color w:val="231F20"/>
          <w:sz w:val="16"/>
        </w:rPr>
        <w:t>၊</w:t>
      </w:r>
      <w:r>
        <w:rPr>
          <w:color w:val="231F20"/>
          <w:spacing w:val="-5"/>
          <w:sz w:val="16"/>
        </w:rPr>
        <w:t xml:space="preserve"> </w:t>
      </w:r>
      <w:r>
        <w:rPr>
          <w:color w:val="3F7F7F"/>
          <w:sz w:val="16"/>
        </w:rPr>
        <w:t xml:space="preserve">၁၄၆ </w:t>
      </w:r>
      <w:r>
        <w:rPr>
          <w:color w:val="231F20"/>
          <w:sz w:val="16"/>
        </w:rPr>
        <w:t>၊</w:t>
      </w:r>
      <w:r>
        <w:rPr>
          <w:color w:val="231F20"/>
          <w:spacing w:val="-6"/>
          <w:sz w:val="16"/>
        </w:rPr>
        <w:t xml:space="preserve"> </w:t>
      </w:r>
      <w:r>
        <w:rPr>
          <w:color w:val="3F7F7F"/>
          <w:sz w:val="16"/>
        </w:rPr>
        <w:t xml:space="preserve">၁၄၉ </w:t>
      </w:r>
      <w:r>
        <w:rPr>
          <w:color w:val="231F20"/>
          <w:sz w:val="16"/>
        </w:rPr>
        <w:t>၊</w:t>
      </w:r>
      <w:r>
        <w:rPr>
          <w:color w:val="231F20"/>
          <w:spacing w:val="-5"/>
          <w:sz w:val="16"/>
        </w:rPr>
        <w:t xml:space="preserve"> </w:t>
      </w:r>
      <w:r>
        <w:rPr>
          <w:color w:val="3F7F7F"/>
          <w:spacing w:val="-5"/>
          <w:sz w:val="16"/>
        </w:rPr>
        <w:t>၁၅၄</w:t>
      </w:r>
    </w:p>
    <w:p w:rsidR="00FC077F" w:rsidRDefault="002176C3">
      <w:pPr>
        <w:spacing w:before="15"/>
        <w:ind w:left="75"/>
        <w:rPr>
          <w:sz w:val="16"/>
        </w:rPr>
      </w:pPr>
      <w:r>
        <w:rPr>
          <w:color w:val="231F20"/>
          <w:spacing w:val="-2"/>
          <w:sz w:val="16"/>
        </w:rPr>
        <w:t>တက်ကြွမှု၊</w:t>
      </w:r>
      <w:r>
        <w:rPr>
          <w:color w:val="231F20"/>
          <w:spacing w:val="7"/>
          <w:sz w:val="16"/>
        </w:rPr>
        <w:t xml:space="preserve"> </w:t>
      </w:r>
      <w:r>
        <w:rPr>
          <w:color w:val="231F20"/>
          <w:spacing w:val="-2"/>
          <w:sz w:val="16"/>
        </w:rPr>
        <w:t>ဘာသာစကား၊</w:t>
      </w:r>
      <w:r>
        <w:rPr>
          <w:color w:val="231F20"/>
          <w:spacing w:val="8"/>
          <w:sz w:val="16"/>
        </w:rPr>
        <w:t xml:space="preserve"> </w:t>
      </w:r>
      <w:r>
        <w:rPr>
          <w:color w:val="3F7F7F"/>
          <w:spacing w:val="-5"/>
          <w:sz w:val="16"/>
        </w:rPr>
        <w:t>၁၆၂</w:t>
      </w:r>
    </w:p>
    <w:p w:rsidR="00FC077F" w:rsidRDefault="002176C3">
      <w:pPr>
        <w:spacing w:before="15"/>
        <w:ind w:left="75"/>
        <w:rPr>
          <w:sz w:val="16"/>
        </w:rPr>
      </w:pPr>
      <w:r>
        <w:rPr>
          <w:color w:val="231F20"/>
          <w:sz w:val="16"/>
        </w:rPr>
        <w:t>ဝေါဟာရ၊</w:t>
      </w:r>
      <w:r>
        <w:rPr>
          <w:color w:val="231F20"/>
          <w:spacing w:val="-7"/>
          <w:sz w:val="16"/>
        </w:rPr>
        <w:t xml:space="preserve"> </w:t>
      </w:r>
      <w:r>
        <w:rPr>
          <w:color w:val="3F7F7F"/>
          <w:sz w:val="16"/>
        </w:rPr>
        <w:t xml:space="preserve">၃၀ </w:t>
      </w:r>
      <w:r>
        <w:rPr>
          <w:color w:val="231F20"/>
          <w:sz w:val="16"/>
        </w:rPr>
        <w:t>၊</w:t>
      </w:r>
      <w:r>
        <w:rPr>
          <w:color w:val="231F20"/>
          <w:spacing w:val="-7"/>
          <w:sz w:val="16"/>
        </w:rPr>
        <w:t xml:space="preserve"> </w:t>
      </w:r>
      <w:r>
        <w:rPr>
          <w:color w:val="3F7F7F"/>
          <w:sz w:val="16"/>
        </w:rPr>
        <w:t xml:space="preserve">၃၇ </w:t>
      </w:r>
      <w:r>
        <w:rPr>
          <w:color w:val="231F20"/>
          <w:sz w:val="16"/>
        </w:rPr>
        <w:t>၊</w:t>
      </w:r>
      <w:r>
        <w:rPr>
          <w:color w:val="231F20"/>
          <w:spacing w:val="-7"/>
          <w:sz w:val="16"/>
        </w:rPr>
        <w:t xml:space="preserve"> </w:t>
      </w:r>
      <w:r>
        <w:rPr>
          <w:color w:val="3F7F7F"/>
          <w:sz w:val="16"/>
        </w:rPr>
        <w:t xml:space="preserve">၄၇ </w:t>
      </w:r>
      <w:r>
        <w:rPr>
          <w:color w:val="231F20"/>
          <w:sz w:val="16"/>
        </w:rPr>
        <w:t>၊</w:t>
      </w:r>
      <w:r>
        <w:rPr>
          <w:color w:val="231F20"/>
          <w:spacing w:val="-7"/>
          <w:sz w:val="16"/>
        </w:rPr>
        <w:t xml:space="preserve"> </w:t>
      </w:r>
      <w:r>
        <w:rPr>
          <w:color w:val="3F7F7F"/>
          <w:sz w:val="16"/>
        </w:rPr>
        <w:t xml:space="preserve">၅၄ </w:t>
      </w:r>
      <w:r>
        <w:rPr>
          <w:color w:val="231F20"/>
          <w:sz w:val="16"/>
        </w:rPr>
        <w:t>၊</w:t>
      </w:r>
      <w:r>
        <w:rPr>
          <w:color w:val="231F20"/>
          <w:spacing w:val="-7"/>
          <w:sz w:val="16"/>
        </w:rPr>
        <w:t xml:space="preserve"> </w:t>
      </w:r>
      <w:r>
        <w:rPr>
          <w:color w:val="3F7F7F"/>
          <w:sz w:val="16"/>
        </w:rPr>
        <w:t xml:space="preserve">၅၈ </w:t>
      </w:r>
      <w:r>
        <w:rPr>
          <w:color w:val="231F20"/>
          <w:sz w:val="16"/>
        </w:rPr>
        <w:t xml:space="preserve">– </w:t>
      </w:r>
      <w:r>
        <w:rPr>
          <w:color w:val="3F7F7F"/>
          <w:sz w:val="16"/>
        </w:rPr>
        <w:t xml:space="preserve">၆၀ </w:t>
      </w:r>
      <w:r>
        <w:rPr>
          <w:color w:val="231F20"/>
          <w:sz w:val="16"/>
        </w:rPr>
        <w:t>၊</w:t>
      </w:r>
      <w:r>
        <w:rPr>
          <w:color w:val="231F20"/>
          <w:spacing w:val="-7"/>
          <w:sz w:val="16"/>
        </w:rPr>
        <w:t xml:space="preserve"> </w:t>
      </w:r>
      <w:r>
        <w:rPr>
          <w:color w:val="3F7F7F"/>
          <w:sz w:val="16"/>
        </w:rPr>
        <w:t xml:space="preserve">၆၈ </w:t>
      </w:r>
      <w:r>
        <w:rPr>
          <w:color w:val="231F20"/>
          <w:sz w:val="16"/>
        </w:rPr>
        <w:t>၊</w:t>
      </w:r>
      <w:r>
        <w:rPr>
          <w:color w:val="231F20"/>
          <w:spacing w:val="-6"/>
          <w:sz w:val="16"/>
        </w:rPr>
        <w:t xml:space="preserve"> </w:t>
      </w:r>
      <w:r>
        <w:rPr>
          <w:color w:val="3F7F7F"/>
          <w:spacing w:val="-2"/>
          <w:sz w:val="16"/>
        </w:rPr>
        <w:t xml:space="preserve">၇၀ </w:t>
      </w:r>
      <w:r>
        <w:rPr>
          <w:color w:val="231F20"/>
          <w:spacing w:val="-2"/>
          <w:sz w:val="16"/>
        </w:rPr>
        <w:t xml:space="preserve">– </w:t>
      </w:r>
      <w:r>
        <w:rPr>
          <w:color w:val="3F7F7F"/>
          <w:spacing w:val="-2"/>
          <w:sz w:val="16"/>
        </w:rPr>
        <w:t xml:space="preserve">၇၂ </w:t>
      </w:r>
      <w:r>
        <w:rPr>
          <w:color w:val="231F20"/>
          <w:spacing w:val="-2"/>
          <w:sz w:val="16"/>
        </w:rPr>
        <w:t>၊</w:t>
      </w:r>
    </w:p>
    <w:p w:rsidR="00FC077F" w:rsidRDefault="002176C3">
      <w:pPr>
        <w:spacing w:before="16"/>
        <w:ind w:left="553"/>
        <w:rPr>
          <w:sz w:val="16"/>
        </w:rPr>
      </w:pPr>
      <w:r>
        <w:rPr>
          <w:color w:val="3F7F7F"/>
          <w:sz w:val="16"/>
        </w:rPr>
        <w:t xml:space="preserve">၇၃ </w:t>
      </w:r>
      <w:r>
        <w:rPr>
          <w:color w:val="231F20"/>
          <w:sz w:val="16"/>
        </w:rPr>
        <w:t xml:space="preserve">– </w:t>
      </w:r>
      <w:r>
        <w:rPr>
          <w:color w:val="3F7F7F"/>
          <w:sz w:val="16"/>
        </w:rPr>
        <w:t xml:space="preserve">၇၄ </w:t>
      </w:r>
      <w:r>
        <w:rPr>
          <w:color w:val="231F20"/>
          <w:sz w:val="16"/>
        </w:rPr>
        <w:t>၊</w:t>
      </w:r>
      <w:r>
        <w:rPr>
          <w:color w:val="231F20"/>
          <w:spacing w:val="-4"/>
          <w:sz w:val="16"/>
        </w:rPr>
        <w:t xml:space="preserve"> </w:t>
      </w:r>
      <w:r>
        <w:rPr>
          <w:color w:val="3F7F7F"/>
          <w:sz w:val="16"/>
        </w:rPr>
        <w:t xml:space="preserve">၇၅ </w:t>
      </w:r>
      <w:r>
        <w:rPr>
          <w:color w:val="231F20"/>
          <w:sz w:val="16"/>
        </w:rPr>
        <w:t>၊</w:t>
      </w:r>
      <w:r>
        <w:rPr>
          <w:color w:val="231F20"/>
          <w:spacing w:val="-4"/>
          <w:sz w:val="16"/>
        </w:rPr>
        <w:t xml:space="preserve"> </w:t>
      </w:r>
      <w:r>
        <w:rPr>
          <w:color w:val="3F7F7F"/>
          <w:sz w:val="16"/>
        </w:rPr>
        <w:t xml:space="preserve">၁၂၉ </w:t>
      </w:r>
      <w:r>
        <w:rPr>
          <w:color w:val="231F20"/>
          <w:sz w:val="16"/>
        </w:rPr>
        <w:t>၊</w:t>
      </w:r>
      <w:r>
        <w:rPr>
          <w:color w:val="231F20"/>
          <w:spacing w:val="-4"/>
          <w:sz w:val="16"/>
        </w:rPr>
        <w:t xml:space="preserve"> </w:t>
      </w:r>
      <w:r>
        <w:rPr>
          <w:color w:val="3F7F7F"/>
          <w:sz w:val="16"/>
        </w:rPr>
        <w:t xml:space="preserve">၁၄၅ </w:t>
      </w:r>
      <w:r>
        <w:rPr>
          <w:color w:val="231F20"/>
          <w:sz w:val="16"/>
        </w:rPr>
        <w:t>၊</w:t>
      </w:r>
      <w:r>
        <w:rPr>
          <w:color w:val="231F20"/>
          <w:spacing w:val="-4"/>
          <w:sz w:val="16"/>
        </w:rPr>
        <w:t xml:space="preserve"> </w:t>
      </w:r>
      <w:r>
        <w:rPr>
          <w:color w:val="3F7F7F"/>
          <w:sz w:val="16"/>
        </w:rPr>
        <w:t xml:space="preserve">၂၃၄ </w:t>
      </w:r>
      <w:r>
        <w:rPr>
          <w:color w:val="231F20"/>
          <w:sz w:val="16"/>
        </w:rPr>
        <w:t>၊</w:t>
      </w:r>
      <w:r>
        <w:rPr>
          <w:color w:val="231F20"/>
          <w:spacing w:val="-4"/>
          <w:sz w:val="16"/>
        </w:rPr>
        <w:t xml:space="preserve"> </w:t>
      </w:r>
      <w:r>
        <w:rPr>
          <w:color w:val="3F7F7F"/>
          <w:sz w:val="16"/>
        </w:rPr>
        <w:t xml:space="preserve">၂၃၅ </w:t>
      </w:r>
      <w:r>
        <w:rPr>
          <w:color w:val="231F20"/>
          <w:sz w:val="16"/>
        </w:rPr>
        <w:t>၊</w:t>
      </w:r>
      <w:r>
        <w:rPr>
          <w:color w:val="231F20"/>
          <w:spacing w:val="-4"/>
          <w:sz w:val="16"/>
        </w:rPr>
        <w:t xml:space="preserve"> </w:t>
      </w:r>
      <w:r>
        <w:rPr>
          <w:color w:val="3F7F7F"/>
          <w:spacing w:val="-5"/>
          <w:sz w:val="16"/>
        </w:rPr>
        <w:t>၂၅၄</w:t>
      </w:r>
    </w:p>
    <w:p w:rsidR="00FC077F" w:rsidRDefault="002176C3">
      <w:pPr>
        <w:spacing w:before="15" w:line="259" w:lineRule="auto"/>
        <w:ind w:left="234" w:right="792"/>
        <w:rPr>
          <w:sz w:val="16"/>
        </w:rPr>
      </w:pPr>
      <w:r>
        <w:rPr>
          <w:color w:val="231F20"/>
          <w:sz w:val="16"/>
        </w:rPr>
        <w:t xml:space="preserve">အရောင် ဝေါဟာရ </w:t>
      </w:r>
      <w:r>
        <w:rPr>
          <w:color w:val="3F7F7F"/>
          <w:sz w:val="16"/>
        </w:rPr>
        <w:t xml:space="preserve">၊ ၃၅၊ </w:t>
      </w:r>
      <w:r>
        <w:rPr>
          <w:color w:val="231F20"/>
          <w:sz w:val="16"/>
        </w:rPr>
        <w:t xml:space="preserve">၁၂၀၊ </w:t>
      </w:r>
      <w:r>
        <w:rPr>
          <w:color w:val="3F7F7F"/>
          <w:sz w:val="16"/>
        </w:rPr>
        <w:t>၁၂၄</w:t>
      </w:r>
      <w:r>
        <w:rPr>
          <w:color w:val="3F7F7F"/>
          <w:spacing w:val="40"/>
          <w:sz w:val="16"/>
        </w:rPr>
        <w:t xml:space="preserve"> </w:t>
      </w:r>
      <w:r>
        <w:rPr>
          <w:color w:val="231F20"/>
          <w:sz w:val="16"/>
        </w:rPr>
        <w:t>အူတိုင်</w:t>
      </w:r>
      <w:r>
        <w:rPr>
          <w:color w:val="231F20"/>
          <w:spacing w:val="-10"/>
          <w:sz w:val="16"/>
        </w:rPr>
        <w:t xml:space="preserve"> </w:t>
      </w:r>
      <w:r>
        <w:rPr>
          <w:color w:val="231F20"/>
          <w:sz w:val="16"/>
        </w:rPr>
        <w:t>ဝေါဟာရ</w:t>
      </w:r>
      <w:r>
        <w:rPr>
          <w:color w:val="231F20"/>
          <w:spacing w:val="-10"/>
          <w:sz w:val="16"/>
        </w:rPr>
        <w:t xml:space="preserve"> </w:t>
      </w:r>
      <w:r>
        <w:rPr>
          <w:color w:val="231F20"/>
          <w:sz w:val="16"/>
        </w:rPr>
        <w:t>(ဆွီဒင်)၊</w:t>
      </w:r>
      <w:r>
        <w:rPr>
          <w:color w:val="231F20"/>
          <w:spacing w:val="-10"/>
          <w:sz w:val="16"/>
        </w:rPr>
        <w:t xml:space="preserve"> </w:t>
      </w:r>
      <w:r>
        <w:rPr>
          <w:color w:val="3F7F7F"/>
          <w:sz w:val="16"/>
        </w:rPr>
        <w:t>၂၃၃</w:t>
      </w:r>
    </w:p>
    <w:p w:rsidR="00FC077F" w:rsidRDefault="002176C3">
      <w:pPr>
        <w:spacing w:before="1"/>
        <w:ind w:left="75"/>
        <w:rPr>
          <w:sz w:val="16"/>
        </w:rPr>
      </w:pPr>
      <w:r>
        <w:rPr>
          <w:color w:val="231F20"/>
          <w:spacing w:val="-2"/>
          <w:sz w:val="16"/>
        </w:rPr>
        <w:t>အသံထွက်ခြင်း၊</w:t>
      </w:r>
      <w:r>
        <w:rPr>
          <w:color w:val="231F20"/>
          <w:spacing w:val="5"/>
          <w:sz w:val="16"/>
        </w:rPr>
        <w:t xml:space="preserve"> </w:t>
      </w:r>
      <w:r>
        <w:rPr>
          <w:color w:val="3F7F7F"/>
          <w:spacing w:val="-5"/>
          <w:sz w:val="16"/>
        </w:rPr>
        <w:t>၁၆၅</w:t>
      </w:r>
    </w:p>
    <w:p w:rsidR="00FC077F" w:rsidRDefault="00FC077F">
      <w:pPr>
        <w:rPr>
          <w:sz w:val="16"/>
        </w:rPr>
        <w:sectPr w:rsidR="00FC077F">
          <w:type w:val="continuous"/>
          <w:pgSz w:w="7490" w:h="11820"/>
          <w:pgMar w:top="1220" w:right="566" w:bottom="280" w:left="566" w:header="720" w:footer="720" w:gutter="0"/>
          <w:cols w:num="2" w:space="720" w:equalWidth="0">
            <w:col w:w="3065" w:space="163"/>
            <w:col w:w="3130"/>
          </w:cols>
        </w:sectPr>
      </w:pPr>
    </w:p>
    <w:p w:rsidR="00FC077F" w:rsidRDefault="002176C3">
      <w:pPr>
        <w:tabs>
          <w:tab w:val="left" w:pos="2953"/>
        </w:tabs>
        <w:spacing w:before="81"/>
        <w:ind w:left="64"/>
        <w:rPr>
          <w:i/>
          <w:sz w:val="20"/>
        </w:rPr>
      </w:pPr>
      <w:r>
        <w:rPr>
          <w:spacing w:val="-5"/>
          <w:sz w:val="20"/>
        </w:rPr>
        <w:t xml:space="preserve">310 </w:t>
      </w:r>
      <w:r>
        <w:rPr>
          <w:sz w:val="20"/>
        </w:rPr>
        <w:tab/>
      </w:r>
      <w:r>
        <w:rPr>
          <w:i/>
          <w:spacing w:val="-2"/>
          <w:sz w:val="20"/>
        </w:rPr>
        <w:t>အညွှန်း</w:t>
      </w:r>
    </w:p>
    <w:p w:rsidR="00FC077F" w:rsidRDefault="00FC077F">
      <w:pPr>
        <w:pStyle w:val="BodyText"/>
        <w:spacing w:before="11"/>
        <w:jc w:val="left"/>
        <w:rPr>
          <w:i/>
          <w:sz w:val="16"/>
        </w:rPr>
      </w:pPr>
    </w:p>
    <w:p w:rsidR="00FC077F" w:rsidRDefault="00FC077F">
      <w:pPr>
        <w:pStyle w:val="BodyText"/>
        <w:jc w:val="left"/>
        <w:rPr>
          <w:i/>
          <w:sz w:val="16"/>
        </w:rPr>
        <w:sectPr w:rsidR="00FC077F">
          <w:pgSz w:w="7490" w:h="11820"/>
          <w:pgMar w:top="280" w:right="850" w:bottom="280" w:left="566" w:header="720" w:footer="720" w:gutter="0"/>
          <w:cols w:space="720"/>
        </w:sectPr>
      </w:pPr>
    </w:p>
    <w:p w:rsidR="00FC077F" w:rsidRDefault="002176C3">
      <w:pPr>
        <w:spacing w:before="93"/>
        <w:ind w:left="64"/>
        <w:rPr>
          <w:sz w:val="16"/>
        </w:rPr>
      </w:pPr>
      <w:r>
        <w:rPr>
          <w:noProof/>
          <w:sz w:val="16"/>
        </w:rPr>
        <mc:AlternateContent>
          <mc:Choice Requires="wps">
            <w:drawing>
              <wp:anchor distT="0" distB="0" distL="0" distR="0" simplePos="0" relativeHeight="15889920" behindDoc="0" locked="0" layoutInCell="1" allowOverlap="1">
                <wp:simplePos x="0" y="0"/>
                <wp:positionH relativeFrom="page">
                  <wp:posOffset>400430</wp:posOffset>
                </wp:positionH>
                <wp:positionV relativeFrom="page">
                  <wp:posOffset>425093</wp:posOffset>
                </wp:positionV>
                <wp:extent cx="3947795" cy="6350"/>
                <wp:effectExtent l="0" t="0" r="0" b="0"/>
                <wp:wrapNone/>
                <wp:docPr id="344" name="Graphic 34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7795" cy="6350"/>
                        </a:xfrm>
                        <a:custGeom>
                          <a:avLst/>
                          <a:gdLst/>
                          <a:ahLst/>
                          <a:cxnLst/>
                          <a:rect l="l" t="t" r="r" b="b"/>
                          <a:pathLst>
                            <a:path w="3947795" h="6350">
                              <a:moveTo>
                                <a:pt x="3947591" y="0"/>
                              </a:moveTo>
                              <a:lnTo>
                                <a:pt x="0" y="0"/>
                              </a:lnTo>
                              <a:lnTo>
                                <a:pt x="0" y="6324"/>
                              </a:lnTo>
                              <a:lnTo>
                                <a:pt x="3947591" y="6324"/>
                              </a:lnTo>
                              <a:lnTo>
                                <a:pt x="394759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7FDA2BD1" id="Graphic 344" o:spid="_x0000_s1026" style="position:absolute;margin-left:31.55pt;margin-top:33.45pt;width:310.85pt;height:.5pt;z-index:15889920;visibility:visible;mso-wrap-style:square;mso-wrap-distance-left:0;mso-wrap-distance-top:0;mso-wrap-distance-right:0;mso-wrap-distance-bottom:0;mso-position-horizontal:absolute;mso-position-horizontal-relative:page;mso-position-vertical:absolute;mso-position-vertical-relative:page;v-text-anchor:top" coordsize="39477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" path="m3947591,l,,,6324r3947591,l3947591,xe" fillcolor="black" stroked="f">
                <v:path arrowok="t"/>
                <w10:wrap anchorx="page" anchory="page"/>
              </v:shape>
            </w:pict>
          </mc:Fallback>
        </mc:AlternateContent>
      </w:r>
      <w:r>
        <w:rPr>
          <w:color w:val="231F20"/>
          <w:sz w:val="16"/>
        </w:rPr>
        <w:t>ဗီဂေါ့စကီး၊</w:t>
      </w:r>
      <w:r>
        <w:rPr>
          <w:color w:val="231F20"/>
          <w:spacing w:val="-7"/>
          <w:sz w:val="16"/>
        </w:rPr>
        <w:t xml:space="preserve"> </w:t>
      </w:r>
      <w:r>
        <w:rPr>
          <w:color w:val="231F20"/>
          <w:sz w:val="16"/>
        </w:rPr>
        <w:t>ဌ။</w:t>
      </w:r>
      <w:r>
        <w:rPr>
          <w:color w:val="231F20"/>
          <w:spacing w:val="-7"/>
          <w:sz w:val="16"/>
        </w:rPr>
        <w:t xml:space="preserve"> </w:t>
      </w:r>
      <w:r>
        <w:rPr>
          <w:color w:val="231F20"/>
          <w:sz w:val="16"/>
        </w:rPr>
        <w:t>၎။</w:t>
      </w:r>
      <w:r>
        <w:rPr>
          <w:color w:val="231F20"/>
          <w:spacing w:val="-6"/>
          <w:sz w:val="16"/>
        </w:rPr>
        <w:t xml:space="preserve"> </w:t>
      </w:r>
      <w:r>
        <w:rPr>
          <w:color w:val="3F7F7F"/>
          <w:sz w:val="16"/>
        </w:rPr>
        <w:t xml:space="preserve">၆၇ </w:t>
      </w:r>
      <w:r>
        <w:rPr>
          <w:color w:val="231F20"/>
          <w:sz w:val="16"/>
        </w:rPr>
        <w:t>၊</w:t>
      </w:r>
      <w:r>
        <w:rPr>
          <w:color w:val="231F20"/>
          <w:spacing w:val="-7"/>
          <w:sz w:val="16"/>
        </w:rPr>
        <w:t xml:space="preserve"> </w:t>
      </w:r>
      <w:r>
        <w:rPr>
          <w:color w:val="3F7F7F"/>
          <w:sz w:val="16"/>
        </w:rPr>
        <w:t xml:space="preserve">၉၇ </w:t>
      </w:r>
      <w:r>
        <w:rPr>
          <w:color w:val="231F20"/>
          <w:sz w:val="16"/>
        </w:rPr>
        <w:t>၊</w:t>
      </w:r>
      <w:r>
        <w:rPr>
          <w:color w:val="231F20"/>
          <w:spacing w:val="-6"/>
          <w:sz w:val="16"/>
        </w:rPr>
        <w:t xml:space="preserve"> </w:t>
      </w:r>
      <w:r>
        <w:rPr>
          <w:color w:val="3F7F7F"/>
          <w:spacing w:val="-5"/>
          <w:sz w:val="16"/>
        </w:rPr>
        <w:t>၁၀၂</w:t>
      </w:r>
    </w:p>
    <w:p w:rsidR="00FC077F" w:rsidRDefault="00FC077F">
      <w:pPr>
        <w:pStyle w:val="BodyText"/>
        <w:spacing w:before="31"/>
        <w:jc w:val="left"/>
        <w:rPr>
          <w:sz w:val="16"/>
        </w:rPr>
      </w:pPr>
    </w:p>
    <w:p w:rsidR="00FC077F" w:rsidRDefault="002176C3">
      <w:pPr>
        <w:ind w:left="64"/>
        <w:rPr>
          <w:sz w:val="16"/>
        </w:rPr>
      </w:pPr>
      <w:r>
        <w:rPr>
          <w:color w:val="231F20"/>
          <w:spacing w:val="-2"/>
          <w:sz w:val="16"/>
        </w:rPr>
        <w:t>ဝမ်</w:t>
      </w:r>
      <w:r>
        <w:rPr>
          <w:color w:val="231F20"/>
          <w:spacing w:val="-5"/>
          <w:sz w:val="16"/>
        </w:rPr>
        <w:t xml:space="preserve"> </w:t>
      </w:r>
      <w:r>
        <w:rPr>
          <w:color w:val="231F20"/>
          <w:spacing w:val="-2"/>
          <w:sz w:val="16"/>
        </w:rPr>
        <w:t>ဝေ၊</w:t>
      </w:r>
      <w:r>
        <w:rPr>
          <w:color w:val="231F20"/>
          <w:spacing w:val="-5"/>
          <w:sz w:val="16"/>
        </w:rPr>
        <w:t xml:space="preserve"> </w:t>
      </w:r>
      <w:r>
        <w:rPr>
          <w:color w:val="3F7F7F"/>
          <w:spacing w:val="-2"/>
          <w:sz w:val="16"/>
        </w:rPr>
        <w:t xml:space="preserve">၂၀၈ </w:t>
      </w:r>
      <w:r>
        <w:rPr>
          <w:color w:val="231F20"/>
          <w:spacing w:val="-2"/>
          <w:sz w:val="16"/>
        </w:rPr>
        <w:t>၊</w:t>
      </w:r>
      <w:r>
        <w:rPr>
          <w:color w:val="231F20"/>
          <w:spacing w:val="-5"/>
          <w:sz w:val="16"/>
        </w:rPr>
        <w:t xml:space="preserve"> </w:t>
      </w:r>
      <w:r>
        <w:rPr>
          <w:color w:val="3F7F7F"/>
          <w:spacing w:val="-5"/>
          <w:sz w:val="16"/>
        </w:rPr>
        <w:t>၂၁၂</w:t>
      </w:r>
    </w:p>
    <w:p w:rsidR="00FC077F" w:rsidRDefault="002176C3">
      <w:pPr>
        <w:spacing w:before="15"/>
        <w:ind w:left="64"/>
        <w:rPr>
          <w:sz w:val="16"/>
        </w:rPr>
      </w:pPr>
      <w:r>
        <w:rPr>
          <w:color w:val="231F20"/>
          <w:sz w:val="16"/>
        </w:rPr>
        <w:t>ဝဲလ်ကော့တ်၊</w:t>
      </w:r>
      <w:r>
        <w:rPr>
          <w:color w:val="231F20"/>
          <w:spacing w:val="-9"/>
          <w:sz w:val="16"/>
        </w:rPr>
        <w:t xml:space="preserve"> </w:t>
      </w:r>
      <w:r>
        <w:rPr>
          <w:color w:val="231F20"/>
          <w:sz w:val="16"/>
        </w:rPr>
        <w:t>ဃ.၊</w:t>
      </w:r>
      <w:r>
        <w:rPr>
          <w:color w:val="231F20"/>
          <w:spacing w:val="-9"/>
          <w:sz w:val="16"/>
        </w:rPr>
        <w:t xml:space="preserve"> </w:t>
      </w:r>
      <w:r>
        <w:rPr>
          <w:color w:val="3F7F7F"/>
          <w:sz w:val="16"/>
        </w:rPr>
        <w:t xml:space="preserve">၂၀၉ </w:t>
      </w:r>
      <w:r>
        <w:rPr>
          <w:color w:val="231F20"/>
          <w:sz w:val="16"/>
        </w:rPr>
        <w:t>၊</w:t>
      </w:r>
      <w:r>
        <w:rPr>
          <w:color w:val="231F20"/>
          <w:spacing w:val="-9"/>
          <w:sz w:val="16"/>
        </w:rPr>
        <w:t xml:space="preserve"> </w:t>
      </w:r>
      <w:r>
        <w:rPr>
          <w:color w:val="3F7F7F"/>
          <w:spacing w:val="-5"/>
          <w:sz w:val="16"/>
        </w:rPr>
        <w:t>၂၂၆</w:t>
      </w:r>
    </w:p>
    <w:p w:rsidR="00FC077F" w:rsidRDefault="002176C3">
      <w:pPr>
        <w:spacing w:before="16" w:line="259" w:lineRule="auto"/>
        <w:ind w:left="64" w:right="957"/>
        <w:rPr>
          <w:sz w:val="16"/>
        </w:rPr>
      </w:pPr>
      <w:r>
        <w:rPr>
          <w:color w:val="231F20"/>
          <w:sz w:val="16"/>
        </w:rPr>
        <w:t>Weisgerber၊</w:t>
      </w:r>
      <w:r>
        <w:rPr>
          <w:color w:val="231F20"/>
          <w:spacing w:val="-10"/>
          <w:sz w:val="16"/>
        </w:rPr>
        <w:t xml:space="preserve"> </w:t>
      </w:r>
      <w:r>
        <w:rPr>
          <w:color w:val="231F20"/>
          <w:sz w:val="16"/>
        </w:rPr>
        <w:t>ဌ။</w:t>
      </w:r>
      <w:r>
        <w:rPr>
          <w:color w:val="231F20"/>
          <w:spacing w:val="-10"/>
          <w:sz w:val="16"/>
        </w:rPr>
        <w:t xml:space="preserve"> </w:t>
      </w:r>
      <w:r>
        <w:rPr>
          <w:color w:val="3F7F7F"/>
          <w:sz w:val="16"/>
        </w:rPr>
        <w:t xml:space="preserve">၆၈ </w:t>
      </w:r>
      <w:r>
        <w:rPr>
          <w:color w:val="231F20"/>
          <w:sz w:val="16"/>
        </w:rPr>
        <w:t xml:space="preserve">– </w:t>
      </w:r>
      <w:r>
        <w:rPr>
          <w:color w:val="3F7F7F"/>
          <w:sz w:val="16"/>
        </w:rPr>
        <w:t xml:space="preserve">၆၉ </w:t>
      </w:r>
      <w:r>
        <w:rPr>
          <w:color w:val="231F20"/>
          <w:sz w:val="16"/>
        </w:rPr>
        <w:t>၊</w:t>
      </w:r>
      <w:r>
        <w:rPr>
          <w:color w:val="231F20"/>
          <w:spacing w:val="-10"/>
          <w:sz w:val="16"/>
        </w:rPr>
        <w:t xml:space="preserve"> </w:t>
      </w:r>
      <w:r>
        <w:rPr>
          <w:color w:val="3F7F7F"/>
          <w:sz w:val="16"/>
        </w:rPr>
        <w:t xml:space="preserve">၇၃ </w:t>
      </w:r>
      <w:r>
        <w:rPr>
          <w:color w:val="231F20"/>
          <w:sz w:val="16"/>
        </w:rPr>
        <w:t>၊</w:t>
      </w:r>
      <w:r>
        <w:rPr>
          <w:color w:val="231F20"/>
          <w:spacing w:val="-10"/>
          <w:sz w:val="16"/>
        </w:rPr>
        <w:t xml:space="preserve"> </w:t>
      </w:r>
      <w:r>
        <w:rPr>
          <w:color w:val="3F7F7F"/>
          <w:sz w:val="16"/>
        </w:rPr>
        <w:t>၇၇</w:t>
      </w:r>
      <w:r>
        <w:rPr>
          <w:color w:val="3F7F7F"/>
          <w:spacing w:val="40"/>
          <w:sz w:val="16"/>
        </w:rPr>
        <w:t xml:space="preserve"> </w:t>
      </w:r>
      <w:r>
        <w:rPr>
          <w:color w:val="231F20"/>
          <w:spacing w:val="-2"/>
          <w:sz w:val="16"/>
        </w:rPr>
        <w:t>အနောက်</w:t>
      </w:r>
      <w:r>
        <w:rPr>
          <w:color w:val="231F20"/>
          <w:spacing w:val="3"/>
          <w:sz w:val="16"/>
        </w:rPr>
        <w:t xml:space="preserve"> </w:t>
      </w:r>
      <w:r>
        <w:rPr>
          <w:color w:val="231F20"/>
          <w:spacing w:val="-2"/>
          <w:sz w:val="16"/>
        </w:rPr>
        <w:t>အာဖရိကန်</w:t>
      </w:r>
      <w:r>
        <w:rPr>
          <w:color w:val="231F20"/>
          <w:spacing w:val="4"/>
          <w:sz w:val="16"/>
        </w:rPr>
        <w:t xml:space="preserve"> </w:t>
      </w:r>
      <w:r>
        <w:rPr>
          <w:color w:val="231F20"/>
          <w:spacing w:val="-2"/>
          <w:sz w:val="16"/>
        </w:rPr>
        <w:t>ဘာသာစကားများ၊</w:t>
      </w:r>
      <w:r>
        <w:rPr>
          <w:color w:val="231F20"/>
          <w:spacing w:val="4"/>
          <w:sz w:val="16"/>
        </w:rPr>
        <w:t xml:space="preserve"> </w:t>
      </w:r>
      <w:r>
        <w:rPr>
          <w:color w:val="3F7F7F"/>
          <w:spacing w:val="-5"/>
          <w:sz w:val="16"/>
        </w:rPr>
        <w:t>၁၅၂</w:t>
      </w:r>
    </w:p>
    <w:p w:rsidR="00FC077F" w:rsidRDefault="002176C3">
      <w:pPr>
        <w:spacing w:before="1"/>
        <w:ind w:left="64"/>
        <w:rPr>
          <w:sz w:val="16"/>
        </w:rPr>
      </w:pPr>
      <w:r>
        <w:rPr>
          <w:color w:val="231F20"/>
          <w:sz w:val="16"/>
        </w:rPr>
        <w:t>မြောင်၊</w:t>
      </w:r>
      <w:r>
        <w:rPr>
          <w:color w:val="231F20"/>
          <w:spacing w:val="-4"/>
          <w:sz w:val="16"/>
        </w:rPr>
        <w:t xml:space="preserve"> </w:t>
      </w:r>
      <w:r>
        <w:rPr>
          <w:color w:val="231F20"/>
          <w:sz w:val="16"/>
        </w:rPr>
        <w:t>ခ။</w:t>
      </w:r>
      <w:r>
        <w:rPr>
          <w:color w:val="231F20"/>
          <w:spacing w:val="-4"/>
          <w:sz w:val="16"/>
        </w:rPr>
        <w:t xml:space="preserve"> </w:t>
      </w:r>
      <w:r>
        <w:rPr>
          <w:color w:val="231F20"/>
          <w:sz w:val="16"/>
        </w:rPr>
        <w:t>ဌ။</w:t>
      </w:r>
      <w:r>
        <w:rPr>
          <w:color w:val="231F20"/>
          <w:spacing w:val="-3"/>
          <w:sz w:val="16"/>
        </w:rPr>
        <w:t xml:space="preserve"> </w:t>
      </w:r>
      <w:r>
        <w:rPr>
          <w:color w:val="3F7F7F"/>
          <w:sz w:val="16"/>
        </w:rPr>
        <w:t xml:space="preserve">၆ </w:t>
      </w:r>
      <w:r>
        <w:rPr>
          <w:color w:val="231F20"/>
          <w:sz w:val="16"/>
        </w:rPr>
        <w:t xml:space="preserve">– </w:t>
      </w:r>
      <w:r>
        <w:rPr>
          <w:color w:val="3F7F7F"/>
          <w:sz w:val="16"/>
        </w:rPr>
        <w:t xml:space="preserve">၇ </w:t>
      </w:r>
      <w:r>
        <w:rPr>
          <w:color w:val="231F20"/>
          <w:sz w:val="16"/>
        </w:rPr>
        <w:t>၊</w:t>
      </w:r>
      <w:r>
        <w:rPr>
          <w:color w:val="231F20"/>
          <w:spacing w:val="-4"/>
          <w:sz w:val="16"/>
        </w:rPr>
        <w:t xml:space="preserve"> </w:t>
      </w:r>
      <w:r>
        <w:rPr>
          <w:color w:val="3F7F7F"/>
          <w:sz w:val="16"/>
        </w:rPr>
        <w:t xml:space="preserve">၄၇ </w:t>
      </w:r>
      <w:r>
        <w:rPr>
          <w:color w:val="231F20"/>
          <w:sz w:val="16"/>
        </w:rPr>
        <w:t>၊</w:t>
      </w:r>
      <w:r>
        <w:rPr>
          <w:color w:val="231F20"/>
          <w:spacing w:val="-3"/>
          <w:sz w:val="16"/>
        </w:rPr>
        <w:t xml:space="preserve"> </w:t>
      </w:r>
      <w:r>
        <w:rPr>
          <w:color w:val="3F7F7F"/>
          <w:sz w:val="16"/>
        </w:rPr>
        <w:t xml:space="preserve">၅၇ </w:t>
      </w:r>
      <w:r>
        <w:rPr>
          <w:color w:val="231F20"/>
          <w:sz w:val="16"/>
        </w:rPr>
        <w:t>၊</w:t>
      </w:r>
      <w:r>
        <w:rPr>
          <w:color w:val="231F20"/>
          <w:spacing w:val="-4"/>
          <w:sz w:val="16"/>
        </w:rPr>
        <w:t xml:space="preserve"> </w:t>
      </w:r>
      <w:r>
        <w:rPr>
          <w:color w:val="3F7F7F"/>
          <w:sz w:val="16"/>
        </w:rPr>
        <w:t xml:space="preserve">၆၀ </w:t>
      </w:r>
      <w:r>
        <w:rPr>
          <w:color w:val="231F20"/>
          <w:sz w:val="16"/>
        </w:rPr>
        <w:t>၊</w:t>
      </w:r>
      <w:r>
        <w:rPr>
          <w:color w:val="231F20"/>
          <w:spacing w:val="-3"/>
          <w:sz w:val="16"/>
        </w:rPr>
        <w:t xml:space="preserve"> </w:t>
      </w:r>
      <w:r>
        <w:rPr>
          <w:color w:val="3F7F7F"/>
          <w:sz w:val="16"/>
        </w:rPr>
        <w:t xml:space="preserve">၆၃ </w:t>
      </w:r>
      <w:r>
        <w:rPr>
          <w:color w:val="231F20"/>
          <w:sz w:val="16"/>
        </w:rPr>
        <w:t xml:space="preserve">– </w:t>
      </w:r>
      <w:r>
        <w:rPr>
          <w:color w:val="3F7F7F"/>
          <w:sz w:val="16"/>
        </w:rPr>
        <w:t xml:space="preserve">၆၇ </w:t>
      </w:r>
      <w:r>
        <w:rPr>
          <w:color w:val="231F20"/>
          <w:sz w:val="16"/>
        </w:rPr>
        <w:t>၊</w:t>
      </w:r>
      <w:r>
        <w:rPr>
          <w:color w:val="231F20"/>
          <w:spacing w:val="-4"/>
          <w:sz w:val="16"/>
        </w:rPr>
        <w:t xml:space="preserve"> </w:t>
      </w:r>
      <w:r>
        <w:rPr>
          <w:color w:val="3F7F7F"/>
          <w:sz w:val="16"/>
        </w:rPr>
        <w:t xml:space="preserve">၆၈ </w:t>
      </w:r>
      <w:r>
        <w:rPr>
          <w:color w:val="231F20"/>
          <w:sz w:val="16"/>
        </w:rPr>
        <w:t>၊</w:t>
      </w:r>
      <w:r>
        <w:rPr>
          <w:color w:val="231F20"/>
          <w:spacing w:val="-4"/>
          <w:sz w:val="16"/>
        </w:rPr>
        <w:t xml:space="preserve"> </w:t>
      </w:r>
      <w:r>
        <w:rPr>
          <w:color w:val="3F7F7F"/>
          <w:spacing w:val="-5"/>
          <w:sz w:val="16"/>
        </w:rPr>
        <w:t xml:space="preserve">၆၉ </w:t>
      </w:r>
      <w:r>
        <w:rPr>
          <w:color w:val="231F20"/>
          <w:spacing w:val="-5"/>
          <w:sz w:val="16"/>
        </w:rPr>
        <w:t>၊</w:t>
      </w:r>
    </w:p>
    <w:p w:rsidR="00FC077F" w:rsidRDefault="002176C3">
      <w:pPr>
        <w:spacing w:before="15"/>
        <w:ind w:left="543"/>
        <w:rPr>
          <w:sz w:val="16"/>
        </w:rPr>
      </w:pPr>
      <w:r>
        <w:rPr>
          <w:color w:val="3F7F7F"/>
          <w:sz w:val="16"/>
        </w:rPr>
        <w:t xml:space="preserve">၇၀ </w:t>
      </w:r>
      <w:r>
        <w:rPr>
          <w:color w:val="231F20"/>
          <w:sz w:val="16"/>
        </w:rPr>
        <w:t xml:space="preserve">– </w:t>
      </w:r>
      <w:r>
        <w:rPr>
          <w:color w:val="3F7F7F"/>
          <w:sz w:val="16"/>
        </w:rPr>
        <w:t xml:space="preserve">၇၁ </w:t>
      </w:r>
      <w:r>
        <w:rPr>
          <w:color w:val="231F20"/>
          <w:sz w:val="16"/>
        </w:rPr>
        <w:t>၊</w:t>
      </w:r>
      <w:r>
        <w:rPr>
          <w:color w:val="231F20"/>
          <w:spacing w:val="-5"/>
          <w:sz w:val="16"/>
        </w:rPr>
        <w:t xml:space="preserve"> </w:t>
      </w:r>
      <w:r>
        <w:rPr>
          <w:color w:val="3F7F7F"/>
          <w:sz w:val="16"/>
        </w:rPr>
        <w:t xml:space="preserve">၇၂ </w:t>
      </w:r>
      <w:r>
        <w:rPr>
          <w:color w:val="231F20"/>
          <w:sz w:val="16"/>
        </w:rPr>
        <w:t>၊</w:t>
      </w:r>
      <w:r>
        <w:rPr>
          <w:color w:val="231F20"/>
          <w:spacing w:val="-4"/>
          <w:sz w:val="16"/>
        </w:rPr>
        <w:t xml:space="preserve"> </w:t>
      </w:r>
      <w:r>
        <w:rPr>
          <w:color w:val="3F7F7F"/>
          <w:sz w:val="16"/>
        </w:rPr>
        <w:t xml:space="preserve">၇၃ </w:t>
      </w:r>
      <w:r>
        <w:rPr>
          <w:color w:val="231F20"/>
          <w:sz w:val="16"/>
        </w:rPr>
        <w:t xml:space="preserve">– </w:t>
      </w:r>
      <w:r>
        <w:rPr>
          <w:color w:val="3F7F7F"/>
          <w:sz w:val="16"/>
        </w:rPr>
        <w:t xml:space="preserve">၇၅ </w:t>
      </w:r>
      <w:r>
        <w:rPr>
          <w:color w:val="231F20"/>
          <w:sz w:val="16"/>
        </w:rPr>
        <w:t>၊</w:t>
      </w:r>
      <w:r>
        <w:rPr>
          <w:color w:val="231F20"/>
          <w:spacing w:val="-5"/>
          <w:sz w:val="16"/>
        </w:rPr>
        <w:t xml:space="preserve"> </w:t>
      </w:r>
      <w:r>
        <w:rPr>
          <w:color w:val="3F7F7F"/>
          <w:sz w:val="16"/>
        </w:rPr>
        <w:t xml:space="preserve">၇၆ </w:t>
      </w:r>
      <w:r>
        <w:rPr>
          <w:color w:val="231F20"/>
          <w:sz w:val="16"/>
        </w:rPr>
        <w:t xml:space="preserve">– </w:t>
      </w:r>
      <w:r>
        <w:rPr>
          <w:color w:val="3F7F7F"/>
          <w:sz w:val="16"/>
        </w:rPr>
        <w:t xml:space="preserve">၇၇ </w:t>
      </w:r>
      <w:r>
        <w:rPr>
          <w:color w:val="231F20"/>
          <w:sz w:val="16"/>
        </w:rPr>
        <w:t>၊</w:t>
      </w:r>
      <w:r>
        <w:rPr>
          <w:color w:val="231F20"/>
          <w:spacing w:val="-4"/>
          <w:sz w:val="16"/>
        </w:rPr>
        <w:t xml:space="preserve"> </w:t>
      </w:r>
      <w:r>
        <w:rPr>
          <w:color w:val="3F7F7F"/>
          <w:sz w:val="16"/>
        </w:rPr>
        <w:t xml:space="preserve">၇၉ </w:t>
      </w:r>
      <w:r>
        <w:rPr>
          <w:color w:val="231F20"/>
          <w:sz w:val="16"/>
        </w:rPr>
        <w:t>၊</w:t>
      </w:r>
      <w:r>
        <w:rPr>
          <w:color w:val="231F20"/>
          <w:spacing w:val="-5"/>
          <w:sz w:val="16"/>
        </w:rPr>
        <w:t xml:space="preserve"> </w:t>
      </w:r>
      <w:r>
        <w:rPr>
          <w:color w:val="3F7F7F"/>
          <w:spacing w:val="-5"/>
          <w:sz w:val="16"/>
        </w:rPr>
        <w:t xml:space="preserve">၈၀ </w:t>
      </w:r>
      <w:r>
        <w:rPr>
          <w:color w:val="231F20"/>
          <w:spacing w:val="-5"/>
          <w:sz w:val="16"/>
        </w:rPr>
        <w:t>၊</w:t>
      </w:r>
    </w:p>
    <w:p w:rsidR="00FC077F" w:rsidRDefault="002176C3">
      <w:pPr>
        <w:spacing w:before="15"/>
        <w:ind w:left="543"/>
        <w:rPr>
          <w:sz w:val="16"/>
        </w:rPr>
      </w:pPr>
      <w:r>
        <w:rPr>
          <w:color w:val="3F7F7F"/>
          <w:sz w:val="16"/>
        </w:rPr>
        <w:t xml:space="preserve">၈၂ </w:t>
      </w:r>
      <w:r>
        <w:rPr>
          <w:color w:val="231F20"/>
          <w:sz w:val="16"/>
        </w:rPr>
        <w:t xml:space="preserve">– </w:t>
      </w:r>
      <w:r>
        <w:rPr>
          <w:color w:val="3F7F7F"/>
          <w:sz w:val="16"/>
        </w:rPr>
        <w:t xml:space="preserve">၉၅ </w:t>
      </w:r>
      <w:r>
        <w:rPr>
          <w:color w:val="231F20"/>
          <w:sz w:val="16"/>
        </w:rPr>
        <w:t>၊</w:t>
      </w:r>
      <w:r>
        <w:rPr>
          <w:color w:val="231F20"/>
          <w:spacing w:val="-5"/>
          <w:sz w:val="16"/>
        </w:rPr>
        <w:t xml:space="preserve"> </w:t>
      </w:r>
      <w:r>
        <w:rPr>
          <w:color w:val="3F7F7F"/>
          <w:sz w:val="16"/>
        </w:rPr>
        <w:t xml:space="preserve">၉၆ </w:t>
      </w:r>
      <w:r>
        <w:rPr>
          <w:color w:val="231F20"/>
          <w:sz w:val="16"/>
        </w:rPr>
        <w:t>၊</w:t>
      </w:r>
      <w:r>
        <w:rPr>
          <w:color w:val="231F20"/>
          <w:spacing w:val="-5"/>
          <w:sz w:val="16"/>
        </w:rPr>
        <w:t xml:space="preserve"> </w:t>
      </w:r>
      <w:r>
        <w:rPr>
          <w:color w:val="3F7F7F"/>
          <w:sz w:val="16"/>
        </w:rPr>
        <w:t xml:space="preserve">၁၀၃ </w:t>
      </w:r>
      <w:r>
        <w:rPr>
          <w:color w:val="231F20"/>
          <w:sz w:val="16"/>
        </w:rPr>
        <w:t xml:space="preserve">– </w:t>
      </w:r>
      <w:r>
        <w:rPr>
          <w:color w:val="3F7F7F"/>
          <w:sz w:val="16"/>
        </w:rPr>
        <w:t xml:space="preserve">၁၀၇ </w:t>
      </w:r>
      <w:r>
        <w:rPr>
          <w:color w:val="231F20"/>
          <w:sz w:val="16"/>
        </w:rPr>
        <w:t>၊</w:t>
      </w:r>
      <w:r>
        <w:rPr>
          <w:color w:val="231F20"/>
          <w:spacing w:val="-4"/>
          <w:sz w:val="16"/>
        </w:rPr>
        <w:t xml:space="preserve"> </w:t>
      </w:r>
      <w:r>
        <w:rPr>
          <w:color w:val="3F7F7F"/>
          <w:sz w:val="16"/>
        </w:rPr>
        <w:t xml:space="preserve">၁၀၈ </w:t>
      </w:r>
      <w:r>
        <w:rPr>
          <w:color w:val="231F20"/>
          <w:sz w:val="16"/>
        </w:rPr>
        <w:t>၊</w:t>
      </w:r>
      <w:r>
        <w:rPr>
          <w:color w:val="231F20"/>
          <w:spacing w:val="-5"/>
          <w:sz w:val="16"/>
        </w:rPr>
        <w:t xml:space="preserve"> </w:t>
      </w:r>
      <w:r>
        <w:rPr>
          <w:color w:val="3F7F7F"/>
          <w:sz w:val="16"/>
        </w:rPr>
        <w:t xml:space="preserve">၁၁၀ </w:t>
      </w:r>
      <w:r>
        <w:rPr>
          <w:color w:val="231F20"/>
          <w:sz w:val="16"/>
        </w:rPr>
        <w:t>၊</w:t>
      </w:r>
      <w:r>
        <w:rPr>
          <w:color w:val="231F20"/>
          <w:spacing w:val="-4"/>
          <w:sz w:val="16"/>
        </w:rPr>
        <w:t xml:space="preserve"> </w:t>
      </w:r>
      <w:r>
        <w:rPr>
          <w:color w:val="3F7F7F"/>
          <w:spacing w:val="-4"/>
          <w:sz w:val="16"/>
        </w:rPr>
        <w:t xml:space="preserve">၁၁၂ </w:t>
      </w:r>
      <w:r>
        <w:rPr>
          <w:color w:val="231F20"/>
          <w:spacing w:val="-4"/>
          <w:sz w:val="16"/>
        </w:rPr>
        <w:t>၊</w:t>
      </w:r>
    </w:p>
    <w:p w:rsidR="00FC077F" w:rsidRDefault="002176C3">
      <w:pPr>
        <w:spacing w:before="15"/>
        <w:ind w:left="543"/>
        <w:rPr>
          <w:sz w:val="16"/>
        </w:rPr>
      </w:pPr>
      <w:r>
        <w:rPr>
          <w:color w:val="3F7F7F"/>
          <w:sz w:val="16"/>
        </w:rPr>
        <w:t xml:space="preserve">၁၁၅ </w:t>
      </w:r>
      <w:r>
        <w:rPr>
          <w:color w:val="231F20"/>
          <w:sz w:val="16"/>
        </w:rPr>
        <w:t xml:space="preserve">– </w:t>
      </w:r>
      <w:r>
        <w:rPr>
          <w:color w:val="3F7F7F"/>
          <w:sz w:val="16"/>
        </w:rPr>
        <w:t xml:space="preserve">၁၁၆ </w:t>
      </w:r>
      <w:r>
        <w:rPr>
          <w:color w:val="231F20"/>
          <w:sz w:val="16"/>
        </w:rPr>
        <w:t>၊</w:t>
      </w:r>
      <w:r>
        <w:rPr>
          <w:color w:val="231F20"/>
          <w:spacing w:val="-7"/>
          <w:sz w:val="16"/>
        </w:rPr>
        <w:t xml:space="preserve"> </w:t>
      </w:r>
      <w:r>
        <w:rPr>
          <w:color w:val="3F7F7F"/>
          <w:sz w:val="16"/>
        </w:rPr>
        <w:t xml:space="preserve">၁၂၅ </w:t>
      </w:r>
      <w:r>
        <w:rPr>
          <w:color w:val="231F20"/>
          <w:sz w:val="16"/>
        </w:rPr>
        <w:t xml:space="preserve">– </w:t>
      </w:r>
      <w:r>
        <w:rPr>
          <w:color w:val="3F7F7F"/>
          <w:sz w:val="16"/>
        </w:rPr>
        <w:t xml:space="preserve">၁၂၈ </w:t>
      </w:r>
      <w:r>
        <w:rPr>
          <w:color w:val="231F20"/>
          <w:sz w:val="16"/>
        </w:rPr>
        <w:t>၊</w:t>
      </w:r>
      <w:r>
        <w:rPr>
          <w:color w:val="231F20"/>
          <w:spacing w:val="-7"/>
          <w:sz w:val="16"/>
        </w:rPr>
        <w:t xml:space="preserve"> </w:t>
      </w:r>
      <w:r>
        <w:rPr>
          <w:color w:val="3F7F7F"/>
          <w:spacing w:val="-5"/>
          <w:sz w:val="16"/>
        </w:rPr>
        <w:t>၂၂၂</w:t>
      </w:r>
    </w:p>
    <w:p w:rsidR="00FC077F" w:rsidRDefault="002176C3">
      <w:pPr>
        <w:spacing w:before="16" w:line="259" w:lineRule="auto"/>
        <w:ind w:left="64"/>
        <w:rPr>
          <w:sz w:val="16"/>
        </w:rPr>
      </w:pPr>
      <w:r>
        <w:rPr>
          <w:color w:val="231F20"/>
          <w:sz w:val="16"/>
        </w:rPr>
        <w:t>Whorfian</w:t>
      </w:r>
      <w:r>
        <w:rPr>
          <w:color w:val="231F20"/>
          <w:spacing w:val="-10"/>
          <w:sz w:val="16"/>
        </w:rPr>
        <w:t xml:space="preserve"> </w:t>
      </w:r>
      <w:r>
        <w:rPr>
          <w:color w:val="231F20"/>
          <w:sz w:val="16"/>
        </w:rPr>
        <w:t>အကျိုးသက်ရောက်မှု၊</w:t>
      </w:r>
      <w:r>
        <w:rPr>
          <w:color w:val="231F20"/>
          <w:spacing w:val="-10"/>
          <w:sz w:val="16"/>
        </w:rPr>
        <w:t xml:space="preserve"> </w:t>
      </w:r>
      <w:r>
        <w:rPr>
          <w:color w:val="3F7F7F"/>
          <w:sz w:val="16"/>
        </w:rPr>
        <w:t xml:space="preserve">၇၀ </w:t>
      </w:r>
      <w:r>
        <w:rPr>
          <w:color w:val="231F20"/>
          <w:sz w:val="16"/>
        </w:rPr>
        <w:t>၊</w:t>
      </w:r>
      <w:r>
        <w:rPr>
          <w:color w:val="231F20"/>
          <w:spacing w:val="-10"/>
          <w:sz w:val="16"/>
        </w:rPr>
        <w:t xml:space="preserve"> </w:t>
      </w:r>
      <w:r>
        <w:rPr>
          <w:color w:val="3F7F7F"/>
          <w:sz w:val="16"/>
        </w:rPr>
        <w:t xml:space="preserve">၁၀၅ </w:t>
      </w:r>
      <w:r>
        <w:rPr>
          <w:color w:val="231F20"/>
          <w:sz w:val="16"/>
        </w:rPr>
        <w:t>၊</w:t>
      </w:r>
      <w:r>
        <w:rPr>
          <w:color w:val="231F20"/>
          <w:spacing w:val="-10"/>
          <w:sz w:val="16"/>
        </w:rPr>
        <w:t xml:space="preserve"> </w:t>
      </w:r>
      <w:r>
        <w:rPr>
          <w:color w:val="3F7F7F"/>
          <w:sz w:val="16"/>
        </w:rPr>
        <w:t xml:space="preserve">၁၁၀ </w:t>
      </w:r>
      <w:r>
        <w:rPr>
          <w:color w:val="231F20"/>
          <w:sz w:val="16"/>
        </w:rPr>
        <w:t xml:space="preserve">– </w:t>
      </w:r>
      <w:r>
        <w:rPr>
          <w:color w:val="3F7F7F"/>
          <w:sz w:val="16"/>
        </w:rPr>
        <w:t xml:space="preserve">၁၁၂ </w:t>
      </w:r>
      <w:r>
        <w:rPr>
          <w:color w:val="231F20"/>
          <w:sz w:val="16"/>
        </w:rPr>
        <w:t>၊</w:t>
      </w:r>
      <w:r>
        <w:rPr>
          <w:color w:val="231F20"/>
          <w:spacing w:val="-10"/>
          <w:sz w:val="16"/>
        </w:rPr>
        <w:t xml:space="preserve"> </w:t>
      </w:r>
      <w:r>
        <w:rPr>
          <w:color w:val="3F7F7F"/>
          <w:sz w:val="16"/>
        </w:rPr>
        <w:t>၁၂၀</w:t>
      </w:r>
      <w:r>
        <w:rPr>
          <w:color w:val="3F7F7F"/>
          <w:spacing w:val="40"/>
          <w:sz w:val="16"/>
        </w:rPr>
        <w:t xml:space="preserve"> </w:t>
      </w:r>
      <w:r>
        <w:rPr>
          <w:color w:val="231F20"/>
          <w:sz w:val="16"/>
        </w:rPr>
        <w:t xml:space="preserve">Whorfian အယူအဆ </w:t>
      </w:r>
      <w:r>
        <w:rPr>
          <w:color w:val="3F7F7F"/>
          <w:sz w:val="16"/>
        </w:rPr>
        <w:t xml:space="preserve">Sapir-Whorf ကို </w:t>
      </w:r>
      <w:r>
        <w:rPr>
          <w:i/>
          <w:color w:val="231F20"/>
          <w:sz w:val="16"/>
        </w:rPr>
        <w:t>ကြည့်ပါ ။</w:t>
      </w:r>
    </w:p>
    <w:p w:rsidR="00FC077F" w:rsidRDefault="002176C3">
      <w:pPr>
        <w:spacing w:before="1"/>
        <w:ind w:left="543"/>
        <w:rPr>
          <w:sz w:val="16"/>
        </w:rPr>
      </w:pPr>
      <w:r>
        <w:rPr>
          <w:color w:val="3F7F7F"/>
          <w:spacing w:val="-2"/>
          <w:sz w:val="16"/>
        </w:rPr>
        <w:t>ယူဆချက်</w:t>
      </w:r>
    </w:p>
    <w:p w:rsidR="00FC077F" w:rsidRDefault="002176C3">
      <w:pPr>
        <w:spacing w:before="15"/>
        <w:ind w:left="64"/>
        <w:rPr>
          <w:sz w:val="16"/>
        </w:rPr>
      </w:pPr>
      <w:r>
        <w:rPr>
          <w:color w:val="231F20"/>
          <w:sz w:val="16"/>
        </w:rPr>
        <w:t>Wierzbicka၊</w:t>
      </w:r>
      <w:r>
        <w:rPr>
          <w:color w:val="231F20"/>
          <w:spacing w:val="-6"/>
          <w:sz w:val="16"/>
        </w:rPr>
        <w:t xml:space="preserve"> </w:t>
      </w:r>
      <w:r>
        <w:rPr>
          <w:color w:val="231F20"/>
          <w:sz w:val="16"/>
        </w:rPr>
        <w:t>A.၊</w:t>
      </w:r>
      <w:r>
        <w:rPr>
          <w:color w:val="231F20"/>
          <w:spacing w:val="-6"/>
          <w:sz w:val="16"/>
        </w:rPr>
        <w:t xml:space="preserve"> </w:t>
      </w:r>
      <w:r>
        <w:rPr>
          <w:color w:val="3F7F7F"/>
          <w:sz w:val="16"/>
        </w:rPr>
        <w:t xml:space="preserve">၈ </w:t>
      </w:r>
      <w:r>
        <w:rPr>
          <w:color w:val="231F20"/>
          <w:sz w:val="16"/>
        </w:rPr>
        <w:t>၊</w:t>
      </w:r>
      <w:r>
        <w:rPr>
          <w:color w:val="231F20"/>
          <w:spacing w:val="-6"/>
          <w:sz w:val="16"/>
        </w:rPr>
        <w:t xml:space="preserve"> </w:t>
      </w:r>
      <w:r>
        <w:rPr>
          <w:color w:val="3F7F7F"/>
          <w:sz w:val="16"/>
        </w:rPr>
        <w:t xml:space="preserve">၁၃ </w:t>
      </w:r>
      <w:r>
        <w:rPr>
          <w:color w:val="231F20"/>
          <w:sz w:val="16"/>
        </w:rPr>
        <w:t>၊</w:t>
      </w:r>
      <w:r>
        <w:rPr>
          <w:color w:val="231F20"/>
          <w:spacing w:val="-6"/>
          <w:sz w:val="16"/>
        </w:rPr>
        <w:t xml:space="preserve"> </w:t>
      </w:r>
      <w:r>
        <w:rPr>
          <w:color w:val="3F7F7F"/>
          <w:sz w:val="16"/>
        </w:rPr>
        <w:t xml:space="preserve">၁၁၉ </w:t>
      </w:r>
      <w:r>
        <w:rPr>
          <w:color w:val="231F20"/>
          <w:sz w:val="16"/>
        </w:rPr>
        <w:t>၊</w:t>
      </w:r>
      <w:r>
        <w:rPr>
          <w:color w:val="231F20"/>
          <w:spacing w:val="-5"/>
          <w:sz w:val="16"/>
        </w:rPr>
        <w:t xml:space="preserve"> </w:t>
      </w:r>
      <w:r>
        <w:rPr>
          <w:color w:val="3F7F7F"/>
          <w:sz w:val="16"/>
        </w:rPr>
        <w:t xml:space="preserve">၁၂၀ </w:t>
      </w:r>
      <w:r>
        <w:rPr>
          <w:color w:val="231F20"/>
          <w:sz w:val="16"/>
        </w:rPr>
        <w:t xml:space="preserve">– </w:t>
      </w:r>
      <w:r>
        <w:rPr>
          <w:color w:val="3F7F7F"/>
          <w:sz w:val="16"/>
        </w:rPr>
        <w:t xml:space="preserve">၁၂၂ </w:t>
      </w:r>
      <w:r>
        <w:rPr>
          <w:color w:val="231F20"/>
          <w:sz w:val="16"/>
        </w:rPr>
        <w:t>၊</w:t>
      </w:r>
      <w:r>
        <w:rPr>
          <w:color w:val="231F20"/>
          <w:spacing w:val="-6"/>
          <w:sz w:val="16"/>
        </w:rPr>
        <w:t xml:space="preserve"> </w:t>
      </w:r>
      <w:r>
        <w:rPr>
          <w:color w:val="3F7F7F"/>
          <w:spacing w:val="-5"/>
          <w:sz w:val="16"/>
        </w:rPr>
        <w:t>၁၂၄</w:t>
      </w:r>
    </w:p>
    <w:p w:rsidR="00FC077F" w:rsidRDefault="002176C3">
      <w:pPr>
        <w:spacing w:before="93"/>
        <w:ind w:left="64"/>
        <w:rPr>
          <w:sz w:val="16"/>
        </w:rPr>
      </w:pPr>
      <w:r>
        <w:br w:type="column"/>
      </w:r>
      <w:r>
        <w:rPr>
          <w:color w:val="231F20"/>
          <w:sz w:val="16"/>
        </w:rPr>
        <w:t>Wilkins၊</w:t>
      </w:r>
      <w:r>
        <w:rPr>
          <w:color w:val="231F20"/>
          <w:spacing w:val="-7"/>
          <w:sz w:val="16"/>
        </w:rPr>
        <w:t xml:space="preserve"> </w:t>
      </w:r>
      <w:r>
        <w:rPr>
          <w:color w:val="231F20"/>
          <w:sz w:val="16"/>
        </w:rPr>
        <w:t>ဃ.၊</w:t>
      </w:r>
      <w:r>
        <w:rPr>
          <w:color w:val="231F20"/>
          <w:spacing w:val="-7"/>
          <w:sz w:val="16"/>
        </w:rPr>
        <w:t xml:space="preserve"> </w:t>
      </w:r>
      <w:r>
        <w:rPr>
          <w:color w:val="3F7F7F"/>
          <w:sz w:val="16"/>
        </w:rPr>
        <w:t xml:space="preserve">၁၁၅ </w:t>
      </w:r>
      <w:r>
        <w:rPr>
          <w:color w:val="231F20"/>
          <w:sz w:val="16"/>
        </w:rPr>
        <w:t>၊</w:t>
      </w:r>
      <w:r>
        <w:rPr>
          <w:color w:val="231F20"/>
          <w:spacing w:val="-7"/>
          <w:sz w:val="16"/>
        </w:rPr>
        <w:t xml:space="preserve"> </w:t>
      </w:r>
      <w:r>
        <w:rPr>
          <w:color w:val="3F7F7F"/>
          <w:sz w:val="16"/>
        </w:rPr>
        <w:t xml:space="preserve">၁၂၈ </w:t>
      </w:r>
      <w:r>
        <w:rPr>
          <w:color w:val="231F20"/>
          <w:sz w:val="16"/>
        </w:rPr>
        <w:t xml:space="preserve">– </w:t>
      </w:r>
      <w:r>
        <w:rPr>
          <w:color w:val="3F7F7F"/>
          <w:sz w:val="16"/>
        </w:rPr>
        <w:t xml:space="preserve">၁၃၀ </w:t>
      </w:r>
      <w:r>
        <w:rPr>
          <w:color w:val="231F20"/>
          <w:sz w:val="16"/>
        </w:rPr>
        <w:t>၊</w:t>
      </w:r>
      <w:r>
        <w:rPr>
          <w:color w:val="231F20"/>
          <w:spacing w:val="-7"/>
          <w:sz w:val="16"/>
        </w:rPr>
        <w:t xml:space="preserve"> </w:t>
      </w:r>
      <w:r>
        <w:rPr>
          <w:color w:val="3F7F7F"/>
          <w:spacing w:val="-5"/>
          <w:sz w:val="16"/>
        </w:rPr>
        <w:t>၁၃၄</w:t>
      </w:r>
    </w:p>
    <w:p w:rsidR="00FC077F" w:rsidRDefault="002176C3">
      <w:pPr>
        <w:spacing w:before="16"/>
        <w:ind w:left="64"/>
        <w:rPr>
          <w:sz w:val="16"/>
        </w:rPr>
      </w:pPr>
      <w:r>
        <w:rPr>
          <w:color w:val="231F20"/>
          <w:sz w:val="16"/>
        </w:rPr>
        <w:t>ဆောင်းရာသီ၊</w:t>
      </w:r>
      <w:r>
        <w:rPr>
          <w:color w:val="231F20"/>
          <w:spacing w:val="-9"/>
          <w:sz w:val="16"/>
        </w:rPr>
        <w:t xml:space="preserve"> </w:t>
      </w:r>
      <w:r>
        <w:rPr>
          <w:color w:val="231F20"/>
          <w:sz w:val="16"/>
        </w:rPr>
        <w:t>ဂျေ၊</w:t>
      </w:r>
      <w:r>
        <w:rPr>
          <w:color w:val="231F20"/>
          <w:spacing w:val="-9"/>
          <w:sz w:val="16"/>
        </w:rPr>
        <w:t xml:space="preserve"> </w:t>
      </w:r>
      <w:r>
        <w:rPr>
          <w:color w:val="3F7F7F"/>
          <w:sz w:val="16"/>
        </w:rPr>
        <w:t xml:space="preserve">၆၇ </w:t>
      </w:r>
      <w:r>
        <w:rPr>
          <w:color w:val="231F20"/>
          <w:sz w:val="16"/>
        </w:rPr>
        <w:t>၊</w:t>
      </w:r>
      <w:r>
        <w:rPr>
          <w:color w:val="231F20"/>
          <w:spacing w:val="-9"/>
          <w:sz w:val="16"/>
        </w:rPr>
        <w:t xml:space="preserve"> </w:t>
      </w:r>
      <w:r>
        <w:rPr>
          <w:color w:val="3F7F7F"/>
          <w:spacing w:val="-7"/>
          <w:sz w:val="16"/>
        </w:rPr>
        <w:t>၈၀</w:t>
      </w:r>
    </w:p>
    <w:p w:rsidR="00FC077F" w:rsidRDefault="002176C3">
      <w:pPr>
        <w:spacing w:before="15"/>
        <w:ind w:left="64"/>
        <w:rPr>
          <w:sz w:val="16"/>
        </w:rPr>
      </w:pPr>
      <w:r>
        <w:rPr>
          <w:color w:val="231F20"/>
          <w:sz w:val="16"/>
        </w:rPr>
        <w:t>ဝစ်ဂန်စတိန်း၊</w:t>
      </w:r>
      <w:r>
        <w:rPr>
          <w:color w:val="231F20"/>
          <w:spacing w:val="-7"/>
          <w:sz w:val="16"/>
        </w:rPr>
        <w:t xml:space="preserve"> </w:t>
      </w:r>
      <w:r>
        <w:rPr>
          <w:color w:val="231F20"/>
          <w:sz w:val="16"/>
        </w:rPr>
        <w:t>ဌ။</w:t>
      </w:r>
      <w:r>
        <w:rPr>
          <w:color w:val="231F20"/>
          <w:spacing w:val="-7"/>
          <w:sz w:val="16"/>
        </w:rPr>
        <w:t xml:space="preserve"> </w:t>
      </w:r>
      <w:r>
        <w:rPr>
          <w:color w:val="3F7F7F"/>
          <w:sz w:val="16"/>
        </w:rPr>
        <w:t xml:space="preserve">၁၆ </w:t>
      </w:r>
      <w:r>
        <w:rPr>
          <w:color w:val="231F20"/>
          <w:sz w:val="16"/>
        </w:rPr>
        <w:t>၊</w:t>
      </w:r>
      <w:r>
        <w:rPr>
          <w:color w:val="231F20"/>
          <w:spacing w:val="-7"/>
          <w:sz w:val="16"/>
        </w:rPr>
        <w:t xml:space="preserve"> </w:t>
      </w:r>
      <w:r>
        <w:rPr>
          <w:color w:val="3F7F7F"/>
          <w:sz w:val="16"/>
        </w:rPr>
        <w:t>၂၄–၂၅ ၊</w:t>
      </w:r>
      <w:r>
        <w:rPr>
          <w:color w:val="231F20"/>
          <w:sz w:val="16"/>
        </w:rPr>
        <w:t>​​</w:t>
      </w:r>
      <w:r>
        <w:rPr>
          <w:color w:val="231F20"/>
          <w:spacing w:val="-7"/>
          <w:sz w:val="16"/>
        </w:rPr>
        <w:t xml:space="preserve"> </w:t>
      </w:r>
      <w:r>
        <w:rPr>
          <w:color w:val="3F7F7F"/>
          <w:spacing w:val="-5"/>
          <w:sz w:val="16"/>
        </w:rPr>
        <w:t>၆၈</w:t>
      </w:r>
    </w:p>
    <w:p w:rsidR="00FC077F" w:rsidRDefault="002176C3">
      <w:pPr>
        <w:spacing w:before="15"/>
        <w:ind w:left="64"/>
        <w:rPr>
          <w:sz w:val="16"/>
        </w:rPr>
      </w:pPr>
      <w:r>
        <w:rPr>
          <w:color w:val="231F20"/>
          <w:spacing w:val="-2"/>
          <w:sz w:val="16"/>
        </w:rPr>
        <w:t>ဝုဒ်ဘူရီ၊</w:t>
      </w:r>
      <w:r>
        <w:rPr>
          <w:color w:val="231F20"/>
          <w:spacing w:val="-8"/>
          <w:sz w:val="16"/>
        </w:rPr>
        <w:t xml:space="preserve"> </w:t>
      </w:r>
      <w:r>
        <w:rPr>
          <w:color w:val="231F20"/>
          <w:spacing w:val="-2"/>
          <w:sz w:val="16"/>
        </w:rPr>
        <w:t>A.၊</w:t>
      </w:r>
      <w:r>
        <w:rPr>
          <w:color w:val="231F20"/>
          <w:spacing w:val="-8"/>
          <w:sz w:val="16"/>
        </w:rPr>
        <w:t xml:space="preserve"> </w:t>
      </w:r>
      <w:r>
        <w:rPr>
          <w:color w:val="3F7F7F"/>
          <w:spacing w:val="-5"/>
          <w:sz w:val="16"/>
        </w:rPr>
        <w:t>၂၁၇</w:t>
      </w:r>
    </w:p>
    <w:p w:rsidR="00FC077F" w:rsidRDefault="002176C3">
      <w:pPr>
        <w:spacing w:before="16"/>
        <w:ind w:left="64"/>
        <w:rPr>
          <w:sz w:val="16"/>
        </w:rPr>
      </w:pPr>
      <w:r>
        <w:rPr>
          <w:color w:val="231F20"/>
          <w:sz w:val="16"/>
        </w:rPr>
        <w:t>ကမ္ဘာ</w:t>
      </w:r>
      <w:r>
        <w:rPr>
          <w:color w:val="231F20"/>
          <w:spacing w:val="-10"/>
          <w:sz w:val="16"/>
        </w:rPr>
        <w:t xml:space="preserve"> </w:t>
      </w:r>
      <w:r>
        <w:rPr>
          <w:color w:val="231F20"/>
          <w:sz w:val="16"/>
        </w:rPr>
        <w:t>အရောင်</w:t>
      </w:r>
      <w:r>
        <w:rPr>
          <w:color w:val="231F20"/>
          <w:spacing w:val="-9"/>
          <w:sz w:val="16"/>
        </w:rPr>
        <w:t xml:space="preserve"> </w:t>
      </w:r>
      <w:r>
        <w:rPr>
          <w:color w:val="231F20"/>
          <w:sz w:val="16"/>
        </w:rPr>
        <w:t>စစ်တမ်း</w:t>
      </w:r>
      <w:r>
        <w:rPr>
          <w:color w:val="231F20"/>
          <w:spacing w:val="-10"/>
          <w:sz w:val="16"/>
        </w:rPr>
        <w:t xml:space="preserve"> </w:t>
      </w:r>
      <w:r>
        <w:rPr>
          <w:color w:val="231F20"/>
          <w:sz w:val="16"/>
        </w:rPr>
        <w:t>(WCS)၊</w:t>
      </w:r>
      <w:r>
        <w:rPr>
          <w:color w:val="231F20"/>
          <w:spacing w:val="-9"/>
          <w:sz w:val="16"/>
        </w:rPr>
        <w:t xml:space="preserve"> </w:t>
      </w:r>
      <w:r>
        <w:rPr>
          <w:color w:val="3F7F7F"/>
          <w:sz w:val="16"/>
        </w:rPr>
        <w:t xml:space="preserve">၁၁၉ </w:t>
      </w:r>
      <w:r>
        <w:rPr>
          <w:color w:val="231F20"/>
          <w:sz w:val="16"/>
        </w:rPr>
        <w:t xml:space="preserve">– </w:t>
      </w:r>
      <w:r>
        <w:rPr>
          <w:color w:val="3F7F7F"/>
          <w:sz w:val="16"/>
        </w:rPr>
        <w:t xml:space="preserve">၁၂၀ </w:t>
      </w:r>
      <w:r>
        <w:rPr>
          <w:color w:val="231F20"/>
          <w:sz w:val="16"/>
        </w:rPr>
        <w:t>၊</w:t>
      </w:r>
      <w:r>
        <w:rPr>
          <w:color w:val="231F20"/>
          <w:spacing w:val="-10"/>
          <w:sz w:val="16"/>
        </w:rPr>
        <w:t xml:space="preserve"> </w:t>
      </w:r>
      <w:r>
        <w:rPr>
          <w:color w:val="3F7F7F"/>
          <w:spacing w:val="-4"/>
          <w:sz w:val="16"/>
        </w:rPr>
        <w:t xml:space="preserve">၁၂၁ </w:t>
      </w:r>
      <w:r>
        <w:rPr>
          <w:color w:val="231F20"/>
          <w:spacing w:val="-4"/>
          <w:sz w:val="16"/>
        </w:rPr>
        <w:t>၊</w:t>
      </w:r>
    </w:p>
    <w:p w:rsidR="00FC077F" w:rsidRDefault="002176C3">
      <w:pPr>
        <w:spacing w:before="15"/>
        <w:ind w:left="543"/>
        <w:rPr>
          <w:sz w:val="16"/>
        </w:rPr>
      </w:pPr>
      <w:r>
        <w:rPr>
          <w:color w:val="3F7F7F"/>
          <w:sz w:val="16"/>
        </w:rPr>
        <w:t xml:space="preserve">၁၂၄ </w:t>
      </w:r>
      <w:r>
        <w:rPr>
          <w:color w:val="231F20"/>
          <w:sz w:val="16"/>
        </w:rPr>
        <w:t xml:space="preserve">– </w:t>
      </w:r>
      <w:r>
        <w:rPr>
          <w:color w:val="3F7F7F"/>
          <w:sz w:val="16"/>
        </w:rPr>
        <w:t xml:space="preserve">၁၂၅ </w:t>
      </w:r>
      <w:r>
        <w:rPr>
          <w:color w:val="231F20"/>
          <w:sz w:val="16"/>
        </w:rPr>
        <w:t>၊</w:t>
      </w:r>
      <w:r>
        <w:rPr>
          <w:color w:val="231F20"/>
          <w:spacing w:val="-5"/>
          <w:sz w:val="16"/>
        </w:rPr>
        <w:t xml:space="preserve"> </w:t>
      </w:r>
      <w:r>
        <w:rPr>
          <w:color w:val="3F7F7F"/>
          <w:sz w:val="16"/>
        </w:rPr>
        <w:t xml:space="preserve">၁၂၆ </w:t>
      </w:r>
      <w:r>
        <w:rPr>
          <w:color w:val="231F20"/>
          <w:sz w:val="16"/>
        </w:rPr>
        <w:t>၊</w:t>
      </w:r>
      <w:r>
        <w:rPr>
          <w:color w:val="231F20"/>
          <w:spacing w:val="-5"/>
          <w:sz w:val="16"/>
        </w:rPr>
        <w:t xml:space="preserve"> </w:t>
      </w:r>
      <w:r>
        <w:rPr>
          <w:color w:val="3F7F7F"/>
          <w:sz w:val="16"/>
        </w:rPr>
        <w:t xml:space="preserve">၁၂၈ </w:t>
      </w:r>
      <w:r>
        <w:rPr>
          <w:color w:val="231F20"/>
          <w:sz w:val="16"/>
        </w:rPr>
        <w:t>၊</w:t>
      </w:r>
      <w:r>
        <w:rPr>
          <w:color w:val="231F20"/>
          <w:spacing w:val="-5"/>
          <w:sz w:val="16"/>
        </w:rPr>
        <w:t xml:space="preserve"> </w:t>
      </w:r>
      <w:r>
        <w:rPr>
          <w:color w:val="3F7F7F"/>
          <w:spacing w:val="-2"/>
          <w:sz w:val="16"/>
        </w:rPr>
        <w:t xml:space="preserve">၁၃၂ </w:t>
      </w:r>
      <w:r>
        <w:rPr>
          <w:color w:val="231F20"/>
          <w:spacing w:val="-2"/>
          <w:sz w:val="16"/>
        </w:rPr>
        <w:t xml:space="preserve">– </w:t>
      </w:r>
      <w:r>
        <w:rPr>
          <w:color w:val="3F7F7F"/>
          <w:spacing w:val="-2"/>
          <w:sz w:val="16"/>
        </w:rPr>
        <w:t>၁၃၃</w:t>
      </w:r>
    </w:p>
    <w:p w:rsidR="00FC077F" w:rsidRDefault="002176C3">
      <w:pPr>
        <w:spacing w:before="15"/>
        <w:ind w:left="64"/>
        <w:rPr>
          <w:sz w:val="16"/>
        </w:rPr>
      </w:pPr>
      <w:r>
        <w:rPr>
          <w:color w:val="231F20"/>
          <w:sz w:val="16"/>
        </w:rPr>
        <w:t>လောကအမြင်၊</w:t>
      </w:r>
      <w:r>
        <w:rPr>
          <w:color w:val="231F20"/>
          <w:spacing w:val="-8"/>
          <w:sz w:val="16"/>
        </w:rPr>
        <w:t xml:space="preserve"> </w:t>
      </w:r>
      <w:r>
        <w:rPr>
          <w:color w:val="3F7F7F"/>
          <w:sz w:val="16"/>
        </w:rPr>
        <w:t xml:space="preserve">၃၅ </w:t>
      </w:r>
      <w:r>
        <w:rPr>
          <w:color w:val="231F20"/>
          <w:sz w:val="16"/>
        </w:rPr>
        <w:t>၊</w:t>
      </w:r>
      <w:r>
        <w:rPr>
          <w:color w:val="231F20"/>
          <w:spacing w:val="-7"/>
          <w:sz w:val="16"/>
        </w:rPr>
        <w:t xml:space="preserve"> </w:t>
      </w:r>
      <w:r>
        <w:rPr>
          <w:color w:val="3F7F7F"/>
          <w:sz w:val="16"/>
        </w:rPr>
        <w:t xml:space="preserve">၅၁ </w:t>
      </w:r>
      <w:r>
        <w:rPr>
          <w:color w:val="231F20"/>
          <w:sz w:val="16"/>
        </w:rPr>
        <w:t>၊</w:t>
      </w:r>
      <w:r>
        <w:rPr>
          <w:color w:val="231F20"/>
          <w:spacing w:val="-7"/>
          <w:sz w:val="16"/>
        </w:rPr>
        <w:t xml:space="preserve"> </w:t>
      </w:r>
      <w:r>
        <w:rPr>
          <w:color w:val="3F7F7F"/>
          <w:sz w:val="16"/>
        </w:rPr>
        <w:t xml:space="preserve">၅၂ </w:t>
      </w:r>
      <w:r>
        <w:rPr>
          <w:color w:val="231F20"/>
          <w:sz w:val="16"/>
        </w:rPr>
        <w:t>၊</w:t>
      </w:r>
      <w:r>
        <w:rPr>
          <w:color w:val="231F20"/>
          <w:spacing w:val="-7"/>
          <w:sz w:val="16"/>
        </w:rPr>
        <w:t xml:space="preserve"> </w:t>
      </w:r>
      <w:r>
        <w:rPr>
          <w:color w:val="3F7F7F"/>
          <w:sz w:val="16"/>
        </w:rPr>
        <w:t xml:space="preserve">၆၄ </w:t>
      </w:r>
      <w:r>
        <w:rPr>
          <w:color w:val="231F20"/>
          <w:sz w:val="16"/>
        </w:rPr>
        <w:t xml:space="preserve">– </w:t>
      </w:r>
      <w:r>
        <w:rPr>
          <w:color w:val="3F7F7F"/>
          <w:sz w:val="16"/>
        </w:rPr>
        <w:t xml:space="preserve">၆၅ </w:t>
      </w:r>
      <w:r>
        <w:rPr>
          <w:color w:val="231F20"/>
          <w:sz w:val="16"/>
        </w:rPr>
        <w:t>၊</w:t>
      </w:r>
      <w:r>
        <w:rPr>
          <w:color w:val="231F20"/>
          <w:spacing w:val="-7"/>
          <w:sz w:val="16"/>
        </w:rPr>
        <w:t xml:space="preserve"> </w:t>
      </w:r>
      <w:r>
        <w:rPr>
          <w:color w:val="3F7F7F"/>
          <w:sz w:val="16"/>
        </w:rPr>
        <w:t xml:space="preserve">၆၈ </w:t>
      </w:r>
      <w:r>
        <w:rPr>
          <w:color w:val="231F20"/>
          <w:sz w:val="16"/>
        </w:rPr>
        <w:t>၊</w:t>
      </w:r>
      <w:r>
        <w:rPr>
          <w:color w:val="231F20"/>
          <w:spacing w:val="-8"/>
          <w:sz w:val="16"/>
        </w:rPr>
        <w:t xml:space="preserve"> </w:t>
      </w:r>
      <w:r>
        <w:rPr>
          <w:color w:val="3F7F7F"/>
          <w:spacing w:val="-4"/>
          <w:sz w:val="16"/>
        </w:rPr>
        <w:t xml:space="preserve">၁၀၄ </w:t>
      </w:r>
      <w:r>
        <w:rPr>
          <w:color w:val="231F20"/>
          <w:spacing w:val="-4"/>
          <w:sz w:val="16"/>
        </w:rPr>
        <w:t>၊</w:t>
      </w:r>
    </w:p>
    <w:p w:rsidR="00FC077F" w:rsidRDefault="002176C3">
      <w:pPr>
        <w:spacing w:before="15"/>
        <w:ind w:left="543"/>
        <w:rPr>
          <w:sz w:val="16"/>
        </w:rPr>
      </w:pPr>
      <w:r>
        <w:rPr>
          <w:color w:val="3F7F7F"/>
          <w:spacing w:val="-5"/>
          <w:sz w:val="16"/>
        </w:rPr>
        <w:t>၂၁၉</w:t>
      </w:r>
    </w:p>
    <w:p w:rsidR="00FC077F" w:rsidRDefault="002176C3">
      <w:pPr>
        <w:spacing w:before="16"/>
        <w:ind w:left="64"/>
        <w:rPr>
          <w:sz w:val="16"/>
        </w:rPr>
      </w:pPr>
      <w:r>
        <w:rPr>
          <w:color w:val="231F20"/>
          <w:spacing w:val="-2"/>
          <w:sz w:val="16"/>
        </w:rPr>
        <w:t>Wundt၊</w:t>
      </w:r>
      <w:r>
        <w:rPr>
          <w:color w:val="231F20"/>
          <w:spacing w:val="-8"/>
          <w:sz w:val="16"/>
        </w:rPr>
        <w:t xml:space="preserve"> </w:t>
      </w:r>
      <w:r>
        <w:rPr>
          <w:color w:val="231F20"/>
          <w:spacing w:val="-2"/>
          <w:sz w:val="16"/>
        </w:rPr>
        <w:t>ဒဗလျူ၊</w:t>
      </w:r>
      <w:r>
        <w:rPr>
          <w:color w:val="231F20"/>
          <w:spacing w:val="-7"/>
          <w:sz w:val="16"/>
        </w:rPr>
        <w:t xml:space="preserve"> </w:t>
      </w:r>
      <w:r>
        <w:rPr>
          <w:color w:val="3F7F7F"/>
          <w:spacing w:val="-5"/>
          <w:sz w:val="16"/>
        </w:rPr>
        <w:t>၅၃</w:t>
      </w:r>
    </w:p>
    <w:p w:rsidR="00FC077F" w:rsidRDefault="00FC077F">
      <w:pPr>
        <w:pStyle w:val="BodyText"/>
        <w:spacing w:before="30"/>
        <w:jc w:val="left"/>
        <w:rPr>
          <w:sz w:val="16"/>
        </w:rPr>
      </w:pPr>
    </w:p>
    <w:p w:rsidR="00FC077F" w:rsidRDefault="002176C3">
      <w:pPr>
        <w:spacing w:line="259" w:lineRule="auto"/>
        <w:ind w:left="64" w:right="25"/>
        <w:rPr>
          <w:sz w:val="16"/>
        </w:rPr>
      </w:pPr>
      <w:r>
        <w:rPr>
          <w:color w:val="231F20"/>
          <w:sz w:val="16"/>
        </w:rPr>
        <w:t>“ယေး</w:t>
      </w:r>
      <w:r>
        <w:rPr>
          <w:color w:val="231F20"/>
          <w:spacing w:val="-10"/>
          <w:sz w:val="16"/>
        </w:rPr>
        <w:t xml:space="preserve"> </w:t>
      </w:r>
      <w:r>
        <w:rPr>
          <w:color w:val="231F20"/>
          <w:sz w:val="16"/>
        </w:rPr>
        <w:t>ကျောင်း”</w:t>
      </w:r>
      <w:r>
        <w:rPr>
          <w:color w:val="231F20"/>
          <w:spacing w:val="-10"/>
          <w:sz w:val="16"/>
        </w:rPr>
        <w:t xml:space="preserve"> </w:t>
      </w:r>
      <w:r>
        <w:rPr>
          <w:color w:val="231F20"/>
          <w:sz w:val="16"/>
        </w:rPr>
        <w:t>၏</w:t>
      </w:r>
      <w:r>
        <w:rPr>
          <w:color w:val="231F20"/>
          <w:spacing w:val="-10"/>
          <w:sz w:val="16"/>
        </w:rPr>
        <w:t xml:space="preserve"> </w:t>
      </w:r>
      <w:r>
        <w:rPr>
          <w:color w:val="231F20"/>
          <w:sz w:val="16"/>
        </w:rPr>
        <w:t>ဘာသာဗေဒ၊</w:t>
      </w:r>
      <w:r>
        <w:rPr>
          <w:color w:val="231F20"/>
          <w:spacing w:val="-10"/>
          <w:sz w:val="16"/>
        </w:rPr>
        <w:t xml:space="preserve"> </w:t>
      </w:r>
      <w:r>
        <w:rPr>
          <w:color w:val="3F7F7F"/>
          <w:sz w:val="16"/>
        </w:rPr>
        <w:t>၈၃–၈၄</w:t>
      </w:r>
      <w:r>
        <w:rPr>
          <w:color w:val="231F20"/>
          <w:sz w:val="16"/>
        </w:rPr>
        <w:t>​</w:t>
      </w:r>
      <w:r>
        <w:rPr>
          <w:color w:val="3F7F7F"/>
          <w:sz w:val="16"/>
        </w:rPr>
        <w:t>​</w:t>
      </w:r>
      <w:r>
        <w:rPr>
          <w:color w:val="3F7F7F"/>
          <w:spacing w:val="40"/>
          <w:sz w:val="16"/>
        </w:rPr>
        <w:t xml:space="preserve"> </w:t>
      </w:r>
      <w:r>
        <w:rPr>
          <w:color w:val="231F20"/>
          <w:sz w:val="16"/>
        </w:rPr>
        <w:t xml:space="preserve">Yucatec </w:t>
      </w:r>
      <w:r>
        <w:rPr>
          <w:color w:val="3F7F7F"/>
          <w:sz w:val="16"/>
        </w:rPr>
        <w:t xml:space="preserve">၊ 79–80 ၊ </w:t>
      </w:r>
      <w:r>
        <w:rPr>
          <w:color w:val="231F20"/>
          <w:sz w:val="16"/>
        </w:rPr>
        <w:t>226​</w:t>
      </w:r>
    </w:p>
    <w:p w:rsidR="00FC077F" w:rsidRDefault="00FC077F">
      <w:pPr>
        <w:pStyle w:val="BodyText"/>
        <w:spacing w:before="16"/>
        <w:jc w:val="left"/>
        <w:rPr>
          <w:sz w:val="16"/>
        </w:rPr>
      </w:pPr>
    </w:p>
    <w:p w:rsidR="00FC077F" w:rsidRDefault="002176C3">
      <w:pPr>
        <w:spacing w:before="1"/>
        <w:ind w:left="64"/>
        <w:rPr>
          <w:sz w:val="16"/>
        </w:rPr>
      </w:pPr>
      <w:r>
        <w:rPr>
          <w:color w:val="231F20"/>
          <w:sz w:val="16"/>
        </w:rPr>
        <w:t>ဇူနီ၊</w:t>
      </w:r>
      <w:r>
        <w:rPr>
          <w:color w:val="231F20"/>
          <w:spacing w:val="-6"/>
          <w:sz w:val="16"/>
        </w:rPr>
        <w:t xml:space="preserve"> </w:t>
      </w:r>
      <w:r>
        <w:rPr>
          <w:color w:val="3F7F7F"/>
          <w:sz w:val="16"/>
        </w:rPr>
        <w:t xml:space="preserve">၁၂၂ </w:t>
      </w:r>
      <w:r>
        <w:rPr>
          <w:color w:val="231F20"/>
          <w:sz w:val="16"/>
        </w:rPr>
        <w:t xml:space="preserve">– </w:t>
      </w:r>
      <w:r>
        <w:rPr>
          <w:color w:val="3F7F7F"/>
          <w:sz w:val="16"/>
        </w:rPr>
        <w:t xml:space="preserve">၁၂၄ </w:t>
      </w:r>
      <w:r>
        <w:rPr>
          <w:color w:val="231F20"/>
          <w:sz w:val="16"/>
        </w:rPr>
        <w:t>၊</w:t>
      </w:r>
      <w:r>
        <w:rPr>
          <w:color w:val="231F20"/>
          <w:spacing w:val="-5"/>
          <w:sz w:val="16"/>
        </w:rPr>
        <w:t xml:space="preserve"> </w:t>
      </w:r>
      <w:r>
        <w:rPr>
          <w:color w:val="3F7F7F"/>
          <w:sz w:val="16"/>
        </w:rPr>
        <w:t xml:space="preserve">၂၀၈ </w:t>
      </w:r>
      <w:r>
        <w:rPr>
          <w:color w:val="231F20"/>
          <w:sz w:val="16"/>
        </w:rPr>
        <w:t>၊</w:t>
      </w:r>
      <w:r>
        <w:rPr>
          <w:color w:val="231F20"/>
          <w:spacing w:val="-5"/>
          <w:sz w:val="16"/>
        </w:rPr>
        <w:t xml:space="preserve"> </w:t>
      </w:r>
      <w:r>
        <w:rPr>
          <w:color w:val="3F7F7F"/>
          <w:spacing w:val="-2"/>
          <w:sz w:val="16"/>
        </w:rPr>
        <w:t>၂၁၃–၂၁၄</w:t>
      </w:r>
      <w:r>
        <w:rPr>
          <w:color w:val="231F20"/>
          <w:spacing w:val="-2"/>
          <w:sz w:val="16"/>
        </w:rPr>
        <w:t>​</w:t>
      </w:r>
      <w:r>
        <w:rPr>
          <w:color w:val="3F7F7F"/>
          <w:spacing w:val="-2"/>
          <w:sz w:val="16"/>
        </w:rPr>
        <w:t>​</w:t>
      </w:r>
    </w:p>
    <w:sectPr w:rsidR="00FC077F">
      <w:type w:val="continuous"/>
      <w:pgSz w:w="7490" w:h="11820"/>
      <w:pgMar w:top="1220" w:right="850" w:bottom="280" w:left="566" w:header="720" w:footer="720" w:gutter="0"/>
      <w:cols w:num="2" w:space="720" w:equalWidth="0">
        <w:col w:w="2917" w:space="311"/>
        <w:col w:w="2846"/>
      </w:cols>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Tahoma">
    <w:altName w:val="Tahoma"/>
    <w:panose1 w:val="020B0604030504040204"/>
    <w:charset w:val="01"/>
    <w:family w:val="swiss"/>
    <w:pitch w:val="variable"/>
  </w:font>
  <w:font w:name="Lucida Sans Unicode">
    <w:altName w:val="Lucida Sans Unicode"/>
    <w:panose1 w:val="020B0602030504020204"/>
    <w:charset w:val="01"/>
    <w:family w:val="swiss"/>
    <w:pitch w:val="variable"/>
  </w:font>
  <w:font w:name="Verdana">
    <w:panose1 w:val="020B0604030504040204"/>
    <w:charset w:val="01"/>
    <w:family w:val="swiss"/>
    <w:pitch w:val="variable"/>
  </w:font>
  <w:font w:name="Georgia">
    <w:altName w:val="Georgia"/>
    <w:panose1 w:val="02040502050405020303"/>
    <w:charset w:val="00"/>
    <w:family w:val="roman"/>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A0521A9"/>
    <w:multiLevelType w:val="hybridMultilevel"/>
    <w:tmpl w:val="0A3E6A2E"/>
    <w:lvl w:ilvl="0" w:tplc="D91A4FB6">
      <w:start w:val="1"/>
      <w:numFmt w:val="decimal"/>
      <w:lvlText w:val="(%1)"/>
      <w:lvlJc w:val="left"/>
      <w:pPr>
        <w:ind w:left="397" w:hanging="322"/>
        <w:jc w:val="left"/>
      </w:pPr>
      <w:rPr>
        <w:rFonts w:ascii="Times New Roman" w:eastAsia="Times New Roman" w:hAnsi="Times New Roman" w:cs="Times New Roman" w:hint="default"/>
        <w:b w:val="0"/>
        <w:bCs w:val="0"/>
        <w:i w:val="0"/>
        <w:iCs w:val="0"/>
        <w:spacing w:val="0"/>
        <w:w w:val="99"/>
        <w:sz w:val="20"/>
        <w:szCs w:val="20"/>
        <w:lang w:val="en-US" w:eastAsia="en-US" w:bidi="ar-SA"/>
      </w:rPr>
    </w:lvl>
    <w:lvl w:ilvl="1" w:tplc="52FCF084">
      <w:numFmt w:val="bullet"/>
      <w:lvlText w:val="•"/>
      <w:lvlJc w:val="left"/>
      <w:pPr>
        <w:ind w:left="995" w:hanging="322"/>
      </w:pPr>
      <w:rPr>
        <w:rFonts w:hint="default"/>
        <w:lang w:val="en-US" w:eastAsia="en-US" w:bidi="ar-SA"/>
      </w:rPr>
    </w:lvl>
    <w:lvl w:ilvl="2" w:tplc="7A883FEA">
      <w:numFmt w:val="bullet"/>
      <w:lvlText w:val="•"/>
      <w:lvlJc w:val="left"/>
      <w:pPr>
        <w:ind w:left="1590" w:hanging="322"/>
      </w:pPr>
      <w:rPr>
        <w:rFonts w:hint="default"/>
        <w:lang w:val="en-US" w:eastAsia="en-US" w:bidi="ar-SA"/>
      </w:rPr>
    </w:lvl>
    <w:lvl w:ilvl="3" w:tplc="5C106656">
      <w:numFmt w:val="bullet"/>
      <w:lvlText w:val="•"/>
      <w:lvlJc w:val="left"/>
      <w:pPr>
        <w:ind w:left="2185" w:hanging="322"/>
      </w:pPr>
      <w:rPr>
        <w:rFonts w:hint="default"/>
        <w:lang w:val="en-US" w:eastAsia="en-US" w:bidi="ar-SA"/>
      </w:rPr>
    </w:lvl>
    <w:lvl w:ilvl="4" w:tplc="8EE2EF92">
      <w:numFmt w:val="bullet"/>
      <w:lvlText w:val="•"/>
      <w:lvlJc w:val="left"/>
      <w:pPr>
        <w:ind w:left="2780" w:hanging="322"/>
      </w:pPr>
      <w:rPr>
        <w:rFonts w:hint="default"/>
        <w:lang w:val="en-US" w:eastAsia="en-US" w:bidi="ar-SA"/>
      </w:rPr>
    </w:lvl>
    <w:lvl w:ilvl="5" w:tplc="3B92A640">
      <w:numFmt w:val="bullet"/>
      <w:lvlText w:val="•"/>
      <w:lvlJc w:val="left"/>
      <w:pPr>
        <w:ind w:left="3375" w:hanging="322"/>
      </w:pPr>
      <w:rPr>
        <w:rFonts w:hint="default"/>
        <w:lang w:val="en-US" w:eastAsia="en-US" w:bidi="ar-SA"/>
      </w:rPr>
    </w:lvl>
    <w:lvl w:ilvl="6" w:tplc="78A85520">
      <w:numFmt w:val="bullet"/>
      <w:lvlText w:val="•"/>
      <w:lvlJc w:val="left"/>
      <w:pPr>
        <w:ind w:left="3970" w:hanging="322"/>
      </w:pPr>
      <w:rPr>
        <w:rFonts w:hint="default"/>
        <w:lang w:val="en-US" w:eastAsia="en-US" w:bidi="ar-SA"/>
      </w:rPr>
    </w:lvl>
    <w:lvl w:ilvl="7" w:tplc="3B0CC89A">
      <w:numFmt w:val="bullet"/>
      <w:lvlText w:val="•"/>
      <w:lvlJc w:val="left"/>
      <w:pPr>
        <w:ind w:left="4565" w:hanging="322"/>
      </w:pPr>
      <w:rPr>
        <w:rFonts w:hint="default"/>
        <w:lang w:val="en-US" w:eastAsia="en-US" w:bidi="ar-SA"/>
      </w:rPr>
    </w:lvl>
    <w:lvl w:ilvl="8" w:tplc="4A4E0B9E">
      <w:numFmt w:val="bullet"/>
      <w:lvlText w:val="•"/>
      <w:lvlJc w:val="left"/>
      <w:pPr>
        <w:ind w:left="5160" w:hanging="322"/>
      </w:pPr>
      <w:rPr>
        <w:rFonts w:hint="default"/>
        <w:lang w:val="en-US" w:eastAsia="en-US" w:bidi="ar-SA"/>
      </w:rPr>
    </w:lvl>
  </w:abstractNum>
  <w:abstractNum w:abstractNumId="1" w15:restartNumberingAfterBreak="0">
    <w:nsid w:val="103866D5"/>
    <w:multiLevelType w:val="hybridMultilevel"/>
    <w:tmpl w:val="83584848"/>
    <w:lvl w:ilvl="0" w:tplc="709C8FE8">
      <w:start w:val="1"/>
      <w:numFmt w:val="decimal"/>
      <w:lvlText w:val="(%1)"/>
      <w:lvlJc w:val="left"/>
      <w:pPr>
        <w:ind w:left="397" w:hanging="322"/>
        <w:jc w:val="left"/>
      </w:pPr>
      <w:rPr>
        <w:rFonts w:ascii="Times New Roman" w:eastAsia="Times New Roman" w:hAnsi="Times New Roman" w:cs="Times New Roman" w:hint="default"/>
        <w:b w:val="0"/>
        <w:bCs w:val="0"/>
        <w:i w:val="0"/>
        <w:iCs w:val="0"/>
        <w:spacing w:val="0"/>
        <w:w w:val="99"/>
        <w:sz w:val="20"/>
        <w:szCs w:val="20"/>
        <w:lang w:val="en-US" w:eastAsia="en-US" w:bidi="ar-SA"/>
      </w:rPr>
    </w:lvl>
    <w:lvl w:ilvl="1" w:tplc="28D624DC">
      <w:numFmt w:val="bullet"/>
      <w:lvlText w:val="•"/>
      <w:lvlJc w:val="left"/>
      <w:pPr>
        <w:ind w:left="995" w:hanging="322"/>
      </w:pPr>
      <w:rPr>
        <w:rFonts w:hint="default"/>
        <w:lang w:val="en-US" w:eastAsia="en-US" w:bidi="ar-SA"/>
      </w:rPr>
    </w:lvl>
    <w:lvl w:ilvl="2" w:tplc="85385A50">
      <w:numFmt w:val="bullet"/>
      <w:lvlText w:val="•"/>
      <w:lvlJc w:val="left"/>
      <w:pPr>
        <w:ind w:left="1590" w:hanging="322"/>
      </w:pPr>
      <w:rPr>
        <w:rFonts w:hint="default"/>
        <w:lang w:val="en-US" w:eastAsia="en-US" w:bidi="ar-SA"/>
      </w:rPr>
    </w:lvl>
    <w:lvl w:ilvl="3" w:tplc="11E6F7F4">
      <w:numFmt w:val="bullet"/>
      <w:lvlText w:val="•"/>
      <w:lvlJc w:val="left"/>
      <w:pPr>
        <w:ind w:left="2185" w:hanging="322"/>
      </w:pPr>
      <w:rPr>
        <w:rFonts w:hint="default"/>
        <w:lang w:val="en-US" w:eastAsia="en-US" w:bidi="ar-SA"/>
      </w:rPr>
    </w:lvl>
    <w:lvl w:ilvl="4" w:tplc="ED7C70AA">
      <w:numFmt w:val="bullet"/>
      <w:lvlText w:val="•"/>
      <w:lvlJc w:val="left"/>
      <w:pPr>
        <w:ind w:left="2780" w:hanging="322"/>
      </w:pPr>
      <w:rPr>
        <w:rFonts w:hint="default"/>
        <w:lang w:val="en-US" w:eastAsia="en-US" w:bidi="ar-SA"/>
      </w:rPr>
    </w:lvl>
    <w:lvl w:ilvl="5" w:tplc="86469ADA">
      <w:numFmt w:val="bullet"/>
      <w:lvlText w:val="•"/>
      <w:lvlJc w:val="left"/>
      <w:pPr>
        <w:ind w:left="3375" w:hanging="322"/>
      </w:pPr>
      <w:rPr>
        <w:rFonts w:hint="default"/>
        <w:lang w:val="en-US" w:eastAsia="en-US" w:bidi="ar-SA"/>
      </w:rPr>
    </w:lvl>
    <w:lvl w:ilvl="6" w:tplc="14D8F626">
      <w:numFmt w:val="bullet"/>
      <w:lvlText w:val="•"/>
      <w:lvlJc w:val="left"/>
      <w:pPr>
        <w:ind w:left="3970" w:hanging="322"/>
      </w:pPr>
      <w:rPr>
        <w:rFonts w:hint="default"/>
        <w:lang w:val="en-US" w:eastAsia="en-US" w:bidi="ar-SA"/>
      </w:rPr>
    </w:lvl>
    <w:lvl w:ilvl="7" w:tplc="D3922C0E">
      <w:numFmt w:val="bullet"/>
      <w:lvlText w:val="•"/>
      <w:lvlJc w:val="left"/>
      <w:pPr>
        <w:ind w:left="4565" w:hanging="322"/>
      </w:pPr>
      <w:rPr>
        <w:rFonts w:hint="default"/>
        <w:lang w:val="en-US" w:eastAsia="en-US" w:bidi="ar-SA"/>
      </w:rPr>
    </w:lvl>
    <w:lvl w:ilvl="8" w:tplc="6B368234">
      <w:numFmt w:val="bullet"/>
      <w:lvlText w:val="•"/>
      <w:lvlJc w:val="left"/>
      <w:pPr>
        <w:ind w:left="5160" w:hanging="322"/>
      </w:pPr>
      <w:rPr>
        <w:rFonts w:hint="default"/>
        <w:lang w:val="en-US" w:eastAsia="en-US" w:bidi="ar-SA"/>
      </w:rPr>
    </w:lvl>
  </w:abstractNum>
  <w:abstractNum w:abstractNumId="2" w15:restartNumberingAfterBreak="0">
    <w:nsid w:val="144F5FF2"/>
    <w:multiLevelType w:val="hybridMultilevel"/>
    <w:tmpl w:val="34842578"/>
    <w:lvl w:ilvl="0" w:tplc="C1986B30">
      <w:start w:val="1"/>
      <w:numFmt w:val="lowerRoman"/>
      <w:lvlText w:val="(%1)"/>
      <w:lvlJc w:val="left"/>
      <w:pPr>
        <w:ind w:left="463" w:hanging="278"/>
        <w:jc w:val="right"/>
      </w:pPr>
      <w:rPr>
        <w:rFonts w:ascii="Times New Roman" w:eastAsia="Times New Roman" w:hAnsi="Times New Roman" w:cs="Times New Roman" w:hint="default"/>
        <w:b w:val="0"/>
        <w:bCs w:val="0"/>
        <w:i w:val="0"/>
        <w:iCs w:val="0"/>
        <w:spacing w:val="0"/>
        <w:w w:val="99"/>
        <w:sz w:val="20"/>
        <w:szCs w:val="20"/>
        <w:lang w:val="en-US" w:eastAsia="en-US" w:bidi="ar-SA"/>
      </w:rPr>
    </w:lvl>
    <w:lvl w:ilvl="1" w:tplc="884C4362">
      <w:numFmt w:val="bullet"/>
      <w:lvlText w:val="•"/>
      <w:lvlJc w:val="left"/>
      <w:pPr>
        <w:ind w:left="1049" w:hanging="278"/>
      </w:pPr>
      <w:rPr>
        <w:rFonts w:hint="default"/>
        <w:lang w:val="en-US" w:eastAsia="en-US" w:bidi="ar-SA"/>
      </w:rPr>
    </w:lvl>
    <w:lvl w:ilvl="2" w:tplc="67802A64">
      <w:numFmt w:val="bullet"/>
      <w:lvlText w:val="•"/>
      <w:lvlJc w:val="left"/>
      <w:pPr>
        <w:ind w:left="1638" w:hanging="278"/>
      </w:pPr>
      <w:rPr>
        <w:rFonts w:hint="default"/>
        <w:lang w:val="en-US" w:eastAsia="en-US" w:bidi="ar-SA"/>
      </w:rPr>
    </w:lvl>
    <w:lvl w:ilvl="3" w:tplc="966C3464">
      <w:numFmt w:val="bullet"/>
      <w:lvlText w:val="•"/>
      <w:lvlJc w:val="left"/>
      <w:pPr>
        <w:ind w:left="2227" w:hanging="278"/>
      </w:pPr>
      <w:rPr>
        <w:rFonts w:hint="default"/>
        <w:lang w:val="en-US" w:eastAsia="en-US" w:bidi="ar-SA"/>
      </w:rPr>
    </w:lvl>
    <w:lvl w:ilvl="4" w:tplc="4522B4AA">
      <w:numFmt w:val="bullet"/>
      <w:lvlText w:val="•"/>
      <w:lvlJc w:val="left"/>
      <w:pPr>
        <w:ind w:left="2816" w:hanging="278"/>
      </w:pPr>
      <w:rPr>
        <w:rFonts w:hint="default"/>
        <w:lang w:val="en-US" w:eastAsia="en-US" w:bidi="ar-SA"/>
      </w:rPr>
    </w:lvl>
    <w:lvl w:ilvl="5" w:tplc="66041D84">
      <w:numFmt w:val="bullet"/>
      <w:lvlText w:val="•"/>
      <w:lvlJc w:val="left"/>
      <w:pPr>
        <w:ind w:left="3405" w:hanging="278"/>
      </w:pPr>
      <w:rPr>
        <w:rFonts w:hint="default"/>
        <w:lang w:val="en-US" w:eastAsia="en-US" w:bidi="ar-SA"/>
      </w:rPr>
    </w:lvl>
    <w:lvl w:ilvl="6" w:tplc="BF3A8D56">
      <w:numFmt w:val="bullet"/>
      <w:lvlText w:val="•"/>
      <w:lvlJc w:val="left"/>
      <w:pPr>
        <w:ind w:left="3994" w:hanging="278"/>
      </w:pPr>
      <w:rPr>
        <w:rFonts w:hint="default"/>
        <w:lang w:val="en-US" w:eastAsia="en-US" w:bidi="ar-SA"/>
      </w:rPr>
    </w:lvl>
    <w:lvl w:ilvl="7" w:tplc="A4782FD8">
      <w:numFmt w:val="bullet"/>
      <w:lvlText w:val="•"/>
      <w:lvlJc w:val="left"/>
      <w:pPr>
        <w:ind w:left="4583" w:hanging="278"/>
      </w:pPr>
      <w:rPr>
        <w:rFonts w:hint="default"/>
        <w:lang w:val="en-US" w:eastAsia="en-US" w:bidi="ar-SA"/>
      </w:rPr>
    </w:lvl>
    <w:lvl w:ilvl="8" w:tplc="B5EEE9C8">
      <w:numFmt w:val="bullet"/>
      <w:lvlText w:val="•"/>
      <w:lvlJc w:val="left"/>
      <w:pPr>
        <w:ind w:left="5172" w:hanging="278"/>
      </w:pPr>
      <w:rPr>
        <w:rFonts w:hint="default"/>
        <w:lang w:val="en-US" w:eastAsia="en-US" w:bidi="ar-SA"/>
      </w:rPr>
    </w:lvl>
  </w:abstractNum>
  <w:abstractNum w:abstractNumId="3" w15:restartNumberingAfterBreak="0">
    <w:nsid w:val="23A80DCD"/>
    <w:multiLevelType w:val="hybridMultilevel"/>
    <w:tmpl w:val="2EFE44C6"/>
    <w:lvl w:ilvl="0" w:tplc="EF44CE00">
      <w:start w:val="1"/>
      <w:numFmt w:val="decimal"/>
      <w:lvlText w:val="(%1)"/>
      <w:lvlJc w:val="left"/>
      <w:pPr>
        <w:ind w:left="397" w:hanging="322"/>
        <w:jc w:val="left"/>
      </w:pPr>
      <w:rPr>
        <w:rFonts w:ascii="Times New Roman" w:eastAsia="Times New Roman" w:hAnsi="Times New Roman" w:cs="Times New Roman" w:hint="default"/>
        <w:b w:val="0"/>
        <w:bCs w:val="0"/>
        <w:i w:val="0"/>
        <w:iCs w:val="0"/>
        <w:spacing w:val="0"/>
        <w:w w:val="99"/>
        <w:sz w:val="20"/>
        <w:szCs w:val="20"/>
        <w:lang w:val="en-US" w:eastAsia="en-US" w:bidi="ar-SA"/>
      </w:rPr>
    </w:lvl>
    <w:lvl w:ilvl="1" w:tplc="68F8746A">
      <w:numFmt w:val="bullet"/>
      <w:lvlText w:val="•"/>
      <w:lvlJc w:val="left"/>
      <w:pPr>
        <w:ind w:left="995" w:hanging="322"/>
      </w:pPr>
      <w:rPr>
        <w:rFonts w:hint="default"/>
        <w:lang w:val="en-US" w:eastAsia="en-US" w:bidi="ar-SA"/>
      </w:rPr>
    </w:lvl>
    <w:lvl w:ilvl="2" w:tplc="88B4CE66">
      <w:numFmt w:val="bullet"/>
      <w:lvlText w:val="•"/>
      <w:lvlJc w:val="left"/>
      <w:pPr>
        <w:ind w:left="1590" w:hanging="322"/>
      </w:pPr>
      <w:rPr>
        <w:rFonts w:hint="default"/>
        <w:lang w:val="en-US" w:eastAsia="en-US" w:bidi="ar-SA"/>
      </w:rPr>
    </w:lvl>
    <w:lvl w:ilvl="3" w:tplc="9CC0FADE">
      <w:numFmt w:val="bullet"/>
      <w:lvlText w:val="•"/>
      <w:lvlJc w:val="left"/>
      <w:pPr>
        <w:ind w:left="2185" w:hanging="322"/>
      </w:pPr>
      <w:rPr>
        <w:rFonts w:hint="default"/>
        <w:lang w:val="en-US" w:eastAsia="en-US" w:bidi="ar-SA"/>
      </w:rPr>
    </w:lvl>
    <w:lvl w:ilvl="4" w:tplc="AAAACDD4">
      <w:numFmt w:val="bullet"/>
      <w:lvlText w:val="•"/>
      <w:lvlJc w:val="left"/>
      <w:pPr>
        <w:ind w:left="2780" w:hanging="322"/>
      </w:pPr>
      <w:rPr>
        <w:rFonts w:hint="default"/>
        <w:lang w:val="en-US" w:eastAsia="en-US" w:bidi="ar-SA"/>
      </w:rPr>
    </w:lvl>
    <w:lvl w:ilvl="5" w:tplc="EF342E4A">
      <w:numFmt w:val="bullet"/>
      <w:lvlText w:val="•"/>
      <w:lvlJc w:val="left"/>
      <w:pPr>
        <w:ind w:left="3375" w:hanging="322"/>
      </w:pPr>
      <w:rPr>
        <w:rFonts w:hint="default"/>
        <w:lang w:val="en-US" w:eastAsia="en-US" w:bidi="ar-SA"/>
      </w:rPr>
    </w:lvl>
    <w:lvl w:ilvl="6" w:tplc="480E9DF6">
      <w:numFmt w:val="bullet"/>
      <w:lvlText w:val="•"/>
      <w:lvlJc w:val="left"/>
      <w:pPr>
        <w:ind w:left="3970" w:hanging="322"/>
      </w:pPr>
      <w:rPr>
        <w:rFonts w:hint="default"/>
        <w:lang w:val="en-US" w:eastAsia="en-US" w:bidi="ar-SA"/>
      </w:rPr>
    </w:lvl>
    <w:lvl w:ilvl="7" w:tplc="79C03F74">
      <w:numFmt w:val="bullet"/>
      <w:lvlText w:val="•"/>
      <w:lvlJc w:val="left"/>
      <w:pPr>
        <w:ind w:left="4565" w:hanging="322"/>
      </w:pPr>
      <w:rPr>
        <w:rFonts w:hint="default"/>
        <w:lang w:val="en-US" w:eastAsia="en-US" w:bidi="ar-SA"/>
      </w:rPr>
    </w:lvl>
    <w:lvl w:ilvl="8" w:tplc="D81A12E4">
      <w:numFmt w:val="bullet"/>
      <w:lvlText w:val="•"/>
      <w:lvlJc w:val="left"/>
      <w:pPr>
        <w:ind w:left="5160" w:hanging="322"/>
      </w:pPr>
      <w:rPr>
        <w:rFonts w:hint="default"/>
        <w:lang w:val="en-US" w:eastAsia="en-US" w:bidi="ar-SA"/>
      </w:rPr>
    </w:lvl>
  </w:abstractNum>
  <w:abstractNum w:abstractNumId="4" w15:restartNumberingAfterBreak="0">
    <w:nsid w:val="242D7B59"/>
    <w:multiLevelType w:val="hybridMultilevel"/>
    <w:tmpl w:val="B2A2755C"/>
    <w:lvl w:ilvl="0" w:tplc="AE00DF3A">
      <w:start w:val="1"/>
      <w:numFmt w:val="decimal"/>
      <w:lvlText w:val="(%1)"/>
      <w:lvlJc w:val="left"/>
      <w:pPr>
        <w:ind w:left="386" w:hanging="275"/>
        <w:jc w:val="left"/>
      </w:pPr>
      <w:rPr>
        <w:rFonts w:ascii="Times New Roman" w:eastAsia="Times New Roman" w:hAnsi="Times New Roman" w:cs="Times New Roman" w:hint="default"/>
        <w:b w:val="0"/>
        <w:bCs w:val="0"/>
        <w:i w:val="0"/>
        <w:iCs w:val="0"/>
        <w:spacing w:val="0"/>
        <w:w w:val="99"/>
        <w:sz w:val="20"/>
        <w:szCs w:val="20"/>
        <w:lang w:val="en-US" w:eastAsia="en-US" w:bidi="ar-SA"/>
      </w:rPr>
    </w:lvl>
    <w:lvl w:ilvl="1" w:tplc="67280228">
      <w:numFmt w:val="bullet"/>
      <w:lvlText w:val="•"/>
      <w:lvlJc w:val="left"/>
      <w:pPr>
        <w:ind w:left="977" w:hanging="275"/>
      </w:pPr>
      <w:rPr>
        <w:rFonts w:hint="default"/>
        <w:lang w:val="en-US" w:eastAsia="en-US" w:bidi="ar-SA"/>
      </w:rPr>
    </w:lvl>
    <w:lvl w:ilvl="2" w:tplc="05886DF0">
      <w:numFmt w:val="bullet"/>
      <w:lvlText w:val="•"/>
      <w:lvlJc w:val="left"/>
      <w:pPr>
        <w:ind w:left="1574" w:hanging="275"/>
      </w:pPr>
      <w:rPr>
        <w:rFonts w:hint="default"/>
        <w:lang w:val="en-US" w:eastAsia="en-US" w:bidi="ar-SA"/>
      </w:rPr>
    </w:lvl>
    <w:lvl w:ilvl="3" w:tplc="FDC86B94">
      <w:numFmt w:val="bullet"/>
      <w:lvlText w:val="•"/>
      <w:lvlJc w:val="left"/>
      <w:pPr>
        <w:ind w:left="2171" w:hanging="275"/>
      </w:pPr>
      <w:rPr>
        <w:rFonts w:hint="default"/>
        <w:lang w:val="en-US" w:eastAsia="en-US" w:bidi="ar-SA"/>
      </w:rPr>
    </w:lvl>
    <w:lvl w:ilvl="4" w:tplc="95BCF052">
      <w:numFmt w:val="bullet"/>
      <w:lvlText w:val="•"/>
      <w:lvlJc w:val="left"/>
      <w:pPr>
        <w:ind w:left="2768" w:hanging="275"/>
      </w:pPr>
      <w:rPr>
        <w:rFonts w:hint="default"/>
        <w:lang w:val="en-US" w:eastAsia="en-US" w:bidi="ar-SA"/>
      </w:rPr>
    </w:lvl>
    <w:lvl w:ilvl="5" w:tplc="2548AC5A">
      <w:numFmt w:val="bullet"/>
      <w:lvlText w:val="•"/>
      <w:lvlJc w:val="left"/>
      <w:pPr>
        <w:ind w:left="3365" w:hanging="275"/>
      </w:pPr>
      <w:rPr>
        <w:rFonts w:hint="default"/>
        <w:lang w:val="en-US" w:eastAsia="en-US" w:bidi="ar-SA"/>
      </w:rPr>
    </w:lvl>
    <w:lvl w:ilvl="6" w:tplc="8D0220B4">
      <w:numFmt w:val="bullet"/>
      <w:lvlText w:val="•"/>
      <w:lvlJc w:val="left"/>
      <w:pPr>
        <w:ind w:left="3962" w:hanging="275"/>
      </w:pPr>
      <w:rPr>
        <w:rFonts w:hint="default"/>
        <w:lang w:val="en-US" w:eastAsia="en-US" w:bidi="ar-SA"/>
      </w:rPr>
    </w:lvl>
    <w:lvl w:ilvl="7" w:tplc="F15296FE">
      <w:numFmt w:val="bullet"/>
      <w:lvlText w:val="•"/>
      <w:lvlJc w:val="left"/>
      <w:pPr>
        <w:ind w:left="4559" w:hanging="275"/>
      </w:pPr>
      <w:rPr>
        <w:rFonts w:hint="default"/>
        <w:lang w:val="en-US" w:eastAsia="en-US" w:bidi="ar-SA"/>
      </w:rPr>
    </w:lvl>
    <w:lvl w:ilvl="8" w:tplc="3CECBE5A">
      <w:numFmt w:val="bullet"/>
      <w:lvlText w:val="•"/>
      <w:lvlJc w:val="left"/>
      <w:pPr>
        <w:ind w:left="5156" w:hanging="275"/>
      </w:pPr>
      <w:rPr>
        <w:rFonts w:hint="default"/>
        <w:lang w:val="en-US" w:eastAsia="en-US" w:bidi="ar-SA"/>
      </w:rPr>
    </w:lvl>
  </w:abstractNum>
  <w:abstractNum w:abstractNumId="5" w15:restartNumberingAfterBreak="0">
    <w:nsid w:val="26BA6D74"/>
    <w:multiLevelType w:val="hybridMultilevel"/>
    <w:tmpl w:val="AB1A7258"/>
    <w:lvl w:ilvl="0" w:tplc="2D323082">
      <w:start w:val="1"/>
      <w:numFmt w:val="decimal"/>
      <w:lvlText w:val="%1."/>
      <w:lvlJc w:val="left"/>
      <w:pPr>
        <w:ind w:left="303" w:hanging="192"/>
        <w:jc w:val="left"/>
      </w:pPr>
      <w:rPr>
        <w:rFonts w:ascii="Times New Roman" w:eastAsia="Times New Roman" w:hAnsi="Times New Roman" w:cs="Times New Roman" w:hint="default"/>
        <w:b w:val="0"/>
        <w:bCs w:val="0"/>
        <w:i w:val="0"/>
        <w:iCs w:val="0"/>
        <w:spacing w:val="0"/>
        <w:w w:val="99"/>
        <w:sz w:val="20"/>
        <w:szCs w:val="20"/>
        <w:lang w:val="en-US" w:eastAsia="en-US" w:bidi="ar-SA"/>
      </w:rPr>
    </w:lvl>
    <w:lvl w:ilvl="1" w:tplc="4DE47844">
      <w:numFmt w:val="bullet"/>
      <w:lvlText w:val="•"/>
      <w:lvlJc w:val="left"/>
      <w:pPr>
        <w:ind w:left="905" w:hanging="192"/>
      </w:pPr>
      <w:rPr>
        <w:rFonts w:hint="default"/>
        <w:lang w:val="en-US" w:eastAsia="en-US" w:bidi="ar-SA"/>
      </w:rPr>
    </w:lvl>
    <w:lvl w:ilvl="2" w:tplc="5D04E1B6">
      <w:numFmt w:val="bullet"/>
      <w:lvlText w:val="•"/>
      <w:lvlJc w:val="left"/>
      <w:pPr>
        <w:ind w:left="1510" w:hanging="192"/>
      </w:pPr>
      <w:rPr>
        <w:rFonts w:hint="default"/>
        <w:lang w:val="en-US" w:eastAsia="en-US" w:bidi="ar-SA"/>
      </w:rPr>
    </w:lvl>
    <w:lvl w:ilvl="3" w:tplc="9E106B54">
      <w:numFmt w:val="bullet"/>
      <w:lvlText w:val="•"/>
      <w:lvlJc w:val="left"/>
      <w:pPr>
        <w:ind w:left="2115" w:hanging="192"/>
      </w:pPr>
      <w:rPr>
        <w:rFonts w:hint="default"/>
        <w:lang w:val="en-US" w:eastAsia="en-US" w:bidi="ar-SA"/>
      </w:rPr>
    </w:lvl>
    <w:lvl w:ilvl="4" w:tplc="F5F2CE52">
      <w:numFmt w:val="bullet"/>
      <w:lvlText w:val="•"/>
      <w:lvlJc w:val="left"/>
      <w:pPr>
        <w:ind w:left="2720" w:hanging="192"/>
      </w:pPr>
      <w:rPr>
        <w:rFonts w:hint="default"/>
        <w:lang w:val="en-US" w:eastAsia="en-US" w:bidi="ar-SA"/>
      </w:rPr>
    </w:lvl>
    <w:lvl w:ilvl="5" w:tplc="B55ABAF4">
      <w:numFmt w:val="bullet"/>
      <w:lvlText w:val="•"/>
      <w:lvlJc w:val="left"/>
      <w:pPr>
        <w:ind w:left="3325" w:hanging="192"/>
      </w:pPr>
      <w:rPr>
        <w:rFonts w:hint="default"/>
        <w:lang w:val="en-US" w:eastAsia="en-US" w:bidi="ar-SA"/>
      </w:rPr>
    </w:lvl>
    <w:lvl w:ilvl="6" w:tplc="BE6A5EB0">
      <w:numFmt w:val="bullet"/>
      <w:lvlText w:val="•"/>
      <w:lvlJc w:val="left"/>
      <w:pPr>
        <w:ind w:left="3930" w:hanging="192"/>
      </w:pPr>
      <w:rPr>
        <w:rFonts w:hint="default"/>
        <w:lang w:val="en-US" w:eastAsia="en-US" w:bidi="ar-SA"/>
      </w:rPr>
    </w:lvl>
    <w:lvl w:ilvl="7" w:tplc="0DFE3B44">
      <w:numFmt w:val="bullet"/>
      <w:lvlText w:val="•"/>
      <w:lvlJc w:val="left"/>
      <w:pPr>
        <w:ind w:left="4535" w:hanging="192"/>
      </w:pPr>
      <w:rPr>
        <w:rFonts w:hint="default"/>
        <w:lang w:val="en-US" w:eastAsia="en-US" w:bidi="ar-SA"/>
      </w:rPr>
    </w:lvl>
    <w:lvl w:ilvl="8" w:tplc="EEB63AE6">
      <w:numFmt w:val="bullet"/>
      <w:lvlText w:val="•"/>
      <w:lvlJc w:val="left"/>
      <w:pPr>
        <w:ind w:left="5140" w:hanging="192"/>
      </w:pPr>
      <w:rPr>
        <w:rFonts w:hint="default"/>
        <w:lang w:val="en-US" w:eastAsia="en-US" w:bidi="ar-SA"/>
      </w:rPr>
    </w:lvl>
  </w:abstractNum>
  <w:abstractNum w:abstractNumId="6" w15:restartNumberingAfterBreak="0">
    <w:nsid w:val="295F48F7"/>
    <w:multiLevelType w:val="hybridMultilevel"/>
    <w:tmpl w:val="F4B67714"/>
    <w:lvl w:ilvl="0" w:tplc="D75ECB64">
      <w:start w:val="1"/>
      <w:numFmt w:val="lowerLetter"/>
      <w:lvlText w:val="(%1)"/>
      <w:lvlJc w:val="left"/>
      <w:pPr>
        <w:ind w:left="545" w:hanging="271"/>
        <w:jc w:val="left"/>
      </w:pPr>
      <w:rPr>
        <w:rFonts w:ascii="Times New Roman" w:eastAsia="Times New Roman" w:hAnsi="Times New Roman" w:cs="Times New Roman" w:hint="default"/>
        <w:b w:val="0"/>
        <w:bCs w:val="0"/>
        <w:i w:val="0"/>
        <w:iCs w:val="0"/>
        <w:color w:val="231F20"/>
        <w:spacing w:val="0"/>
        <w:w w:val="99"/>
        <w:sz w:val="20"/>
        <w:szCs w:val="20"/>
        <w:lang w:val="en-US" w:eastAsia="en-US" w:bidi="ar-SA"/>
      </w:rPr>
    </w:lvl>
    <w:lvl w:ilvl="1" w:tplc="5810C39A">
      <w:numFmt w:val="bullet"/>
      <w:lvlText w:val="•"/>
      <w:lvlJc w:val="left"/>
      <w:pPr>
        <w:ind w:left="1121" w:hanging="271"/>
      </w:pPr>
      <w:rPr>
        <w:rFonts w:hint="default"/>
        <w:lang w:val="en-US" w:eastAsia="en-US" w:bidi="ar-SA"/>
      </w:rPr>
    </w:lvl>
    <w:lvl w:ilvl="2" w:tplc="787806C0">
      <w:numFmt w:val="bullet"/>
      <w:lvlText w:val="•"/>
      <w:lvlJc w:val="left"/>
      <w:pPr>
        <w:ind w:left="1702" w:hanging="271"/>
      </w:pPr>
      <w:rPr>
        <w:rFonts w:hint="default"/>
        <w:lang w:val="en-US" w:eastAsia="en-US" w:bidi="ar-SA"/>
      </w:rPr>
    </w:lvl>
    <w:lvl w:ilvl="3" w:tplc="31A88908">
      <w:numFmt w:val="bullet"/>
      <w:lvlText w:val="•"/>
      <w:lvlJc w:val="left"/>
      <w:pPr>
        <w:ind w:left="2283" w:hanging="271"/>
      </w:pPr>
      <w:rPr>
        <w:rFonts w:hint="default"/>
        <w:lang w:val="en-US" w:eastAsia="en-US" w:bidi="ar-SA"/>
      </w:rPr>
    </w:lvl>
    <w:lvl w:ilvl="4" w:tplc="6EBA664A">
      <w:numFmt w:val="bullet"/>
      <w:lvlText w:val="•"/>
      <w:lvlJc w:val="left"/>
      <w:pPr>
        <w:ind w:left="2864" w:hanging="271"/>
      </w:pPr>
      <w:rPr>
        <w:rFonts w:hint="default"/>
        <w:lang w:val="en-US" w:eastAsia="en-US" w:bidi="ar-SA"/>
      </w:rPr>
    </w:lvl>
    <w:lvl w:ilvl="5" w:tplc="8F149B26">
      <w:numFmt w:val="bullet"/>
      <w:lvlText w:val="•"/>
      <w:lvlJc w:val="left"/>
      <w:pPr>
        <w:ind w:left="3445" w:hanging="271"/>
      </w:pPr>
      <w:rPr>
        <w:rFonts w:hint="default"/>
        <w:lang w:val="en-US" w:eastAsia="en-US" w:bidi="ar-SA"/>
      </w:rPr>
    </w:lvl>
    <w:lvl w:ilvl="6" w:tplc="8AD46BE2">
      <w:numFmt w:val="bullet"/>
      <w:lvlText w:val="•"/>
      <w:lvlJc w:val="left"/>
      <w:pPr>
        <w:ind w:left="4026" w:hanging="271"/>
      </w:pPr>
      <w:rPr>
        <w:rFonts w:hint="default"/>
        <w:lang w:val="en-US" w:eastAsia="en-US" w:bidi="ar-SA"/>
      </w:rPr>
    </w:lvl>
    <w:lvl w:ilvl="7" w:tplc="3C062AA2">
      <w:numFmt w:val="bullet"/>
      <w:lvlText w:val="•"/>
      <w:lvlJc w:val="left"/>
      <w:pPr>
        <w:ind w:left="4607" w:hanging="271"/>
      </w:pPr>
      <w:rPr>
        <w:rFonts w:hint="default"/>
        <w:lang w:val="en-US" w:eastAsia="en-US" w:bidi="ar-SA"/>
      </w:rPr>
    </w:lvl>
    <w:lvl w:ilvl="8" w:tplc="EE5865A8">
      <w:numFmt w:val="bullet"/>
      <w:lvlText w:val="•"/>
      <w:lvlJc w:val="left"/>
      <w:pPr>
        <w:ind w:left="5188" w:hanging="271"/>
      </w:pPr>
      <w:rPr>
        <w:rFonts w:hint="default"/>
        <w:lang w:val="en-US" w:eastAsia="en-US" w:bidi="ar-SA"/>
      </w:rPr>
    </w:lvl>
  </w:abstractNum>
  <w:abstractNum w:abstractNumId="7" w15:restartNumberingAfterBreak="0">
    <w:nsid w:val="42E046D0"/>
    <w:multiLevelType w:val="hybridMultilevel"/>
    <w:tmpl w:val="AEE2A5C6"/>
    <w:lvl w:ilvl="0" w:tplc="25C8C4FA">
      <w:start w:val="1"/>
      <w:numFmt w:val="decimal"/>
      <w:lvlText w:val="(%1)"/>
      <w:lvlJc w:val="left"/>
      <w:pPr>
        <w:ind w:left="386" w:hanging="263"/>
        <w:jc w:val="left"/>
      </w:pPr>
      <w:rPr>
        <w:rFonts w:ascii="Times New Roman" w:eastAsia="Times New Roman" w:hAnsi="Times New Roman" w:cs="Times New Roman" w:hint="default"/>
        <w:b w:val="0"/>
        <w:bCs w:val="0"/>
        <w:i w:val="0"/>
        <w:iCs w:val="0"/>
        <w:spacing w:val="0"/>
        <w:w w:val="99"/>
        <w:sz w:val="20"/>
        <w:szCs w:val="20"/>
        <w:lang w:val="en-US" w:eastAsia="en-US" w:bidi="ar-SA"/>
      </w:rPr>
    </w:lvl>
    <w:lvl w:ilvl="1" w:tplc="435C86FC">
      <w:numFmt w:val="bullet"/>
      <w:lvlText w:val="•"/>
      <w:lvlJc w:val="left"/>
      <w:pPr>
        <w:ind w:left="977" w:hanging="263"/>
      </w:pPr>
      <w:rPr>
        <w:rFonts w:hint="default"/>
        <w:lang w:val="en-US" w:eastAsia="en-US" w:bidi="ar-SA"/>
      </w:rPr>
    </w:lvl>
    <w:lvl w:ilvl="2" w:tplc="F2F40C68">
      <w:numFmt w:val="bullet"/>
      <w:lvlText w:val="•"/>
      <w:lvlJc w:val="left"/>
      <w:pPr>
        <w:ind w:left="1574" w:hanging="263"/>
      </w:pPr>
      <w:rPr>
        <w:rFonts w:hint="default"/>
        <w:lang w:val="en-US" w:eastAsia="en-US" w:bidi="ar-SA"/>
      </w:rPr>
    </w:lvl>
    <w:lvl w:ilvl="3" w:tplc="4904ABF6">
      <w:numFmt w:val="bullet"/>
      <w:lvlText w:val="•"/>
      <w:lvlJc w:val="left"/>
      <w:pPr>
        <w:ind w:left="2171" w:hanging="263"/>
      </w:pPr>
      <w:rPr>
        <w:rFonts w:hint="default"/>
        <w:lang w:val="en-US" w:eastAsia="en-US" w:bidi="ar-SA"/>
      </w:rPr>
    </w:lvl>
    <w:lvl w:ilvl="4" w:tplc="8E8E7218">
      <w:numFmt w:val="bullet"/>
      <w:lvlText w:val="•"/>
      <w:lvlJc w:val="left"/>
      <w:pPr>
        <w:ind w:left="2768" w:hanging="263"/>
      </w:pPr>
      <w:rPr>
        <w:rFonts w:hint="default"/>
        <w:lang w:val="en-US" w:eastAsia="en-US" w:bidi="ar-SA"/>
      </w:rPr>
    </w:lvl>
    <w:lvl w:ilvl="5" w:tplc="A6B28448">
      <w:numFmt w:val="bullet"/>
      <w:lvlText w:val="•"/>
      <w:lvlJc w:val="left"/>
      <w:pPr>
        <w:ind w:left="3365" w:hanging="263"/>
      </w:pPr>
      <w:rPr>
        <w:rFonts w:hint="default"/>
        <w:lang w:val="en-US" w:eastAsia="en-US" w:bidi="ar-SA"/>
      </w:rPr>
    </w:lvl>
    <w:lvl w:ilvl="6" w:tplc="5ABEB118">
      <w:numFmt w:val="bullet"/>
      <w:lvlText w:val="•"/>
      <w:lvlJc w:val="left"/>
      <w:pPr>
        <w:ind w:left="3962" w:hanging="263"/>
      </w:pPr>
      <w:rPr>
        <w:rFonts w:hint="default"/>
        <w:lang w:val="en-US" w:eastAsia="en-US" w:bidi="ar-SA"/>
      </w:rPr>
    </w:lvl>
    <w:lvl w:ilvl="7" w:tplc="65421B74">
      <w:numFmt w:val="bullet"/>
      <w:lvlText w:val="•"/>
      <w:lvlJc w:val="left"/>
      <w:pPr>
        <w:ind w:left="4559" w:hanging="263"/>
      </w:pPr>
      <w:rPr>
        <w:rFonts w:hint="default"/>
        <w:lang w:val="en-US" w:eastAsia="en-US" w:bidi="ar-SA"/>
      </w:rPr>
    </w:lvl>
    <w:lvl w:ilvl="8" w:tplc="B0065DA8">
      <w:numFmt w:val="bullet"/>
      <w:lvlText w:val="•"/>
      <w:lvlJc w:val="left"/>
      <w:pPr>
        <w:ind w:left="5156" w:hanging="263"/>
      </w:pPr>
      <w:rPr>
        <w:rFonts w:hint="default"/>
        <w:lang w:val="en-US" w:eastAsia="en-US" w:bidi="ar-SA"/>
      </w:rPr>
    </w:lvl>
  </w:abstractNum>
  <w:abstractNum w:abstractNumId="8" w15:restartNumberingAfterBreak="0">
    <w:nsid w:val="488B2DB8"/>
    <w:multiLevelType w:val="hybridMultilevel"/>
    <w:tmpl w:val="6D1E71FA"/>
    <w:lvl w:ilvl="0" w:tplc="E6B0B596">
      <w:start w:val="1"/>
      <w:numFmt w:val="decimal"/>
      <w:lvlText w:val="(%1)"/>
      <w:lvlJc w:val="left"/>
      <w:pPr>
        <w:ind w:left="75" w:hanging="286"/>
        <w:jc w:val="left"/>
      </w:pPr>
      <w:rPr>
        <w:rFonts w:ascii="Times New Roman" w:eastAsia="Times New Roman" w:hAnsi="Times New Roman" w:cs="Times New Roman" w:hint="default"/>
        <w:b w:val="0"/>
        <w:bCs w:val="0"/>
        <w:i w:val="0"/>
        <w:iCs w:val="0"/>
        <w:color w:val="231F20"/>
        <w:spacing w:val="0"/>
        <w:w w:val="99"/>
        <w:sz w:val="20"/>
        <w:szCs w:val="20"/>
        <w:lang w:val="en-US" w:eastAsia="en-US" w:bidi="ar-SA"/>
      </w:rPr>
    </w:lvl>
    <w:lvl w:ilvl="1" w:tplc="E578ACA0">
      <w:numFmt w:val="bullet"/>
      <w:lvlText w:val="•"/>
      <w:lvlJc w:val="left"/>
      <w:pPr>
        <w:ind w:left="707" w:hanging="286"/>
      </w:pPr>
      <w:rPr>
        <w:rFonts w:hint="default"/>
        <w:lang w:val="en-US" w:eastAsia="en-US" w:bidi="ar-SA"/>
      </w:rPr>
    </w:lvl>
    <w:lvl w:ilvl="2" w:tplc="E4C63278">
      <w:numFmt w:val="bullet"/>
      <w:lvlText w:val="•"/>
      <w:lvlJc w:val="left"/>
      <w:pPr>
        <w:ind w:left="1334" w:hanging="286"/>
      </w:pPr>
      <w:rPr>
        <w:rFonts w:hint="default"/>
        <w:lang w:val="en-US" w:eastAsia="en-US" w:bidi="ar-SA"/>
      </w:rPr>
    </w:lvl>
    <w:lvl w:ilvl="3" w:tplc="869C9AAA">
      <w:numFmt w:val="bullet"/>
      <w:lvlText w:val="•"/>
      <w:lvlJc w:val="left"/>
      <w:pPr>
        <w:ind w:left="1961" w:hanging="286"/>
      </w:pPr>
      <w:rPr>
        <w:rFonts w:hint="default"/>
        <w:lang w:val="en-US" w:eastAsia="en-US" w:bidi="ar-SA"/>
      </w:rPr>
    </w:lvl>
    <w:lvl w:ilvl="4" w:tplc="DE5621EA">
      <w:numFmt w:val="bullet"/>
      <w:lvlText w:val="•"/>
      <w:lvlJc w:val="left"/>
      <w:pPr>
        <w:ind w:left="2588" w:hanging="286"/>
      </w:pPr>
      <w:rPr>
        <w:rFonts w:hint="default"/>
        <w:lang w:val="en-US" w:eastAsia="en-US" w:bidi="ar-SA"/>
      </w:rPr>
    </w:lvl>
    <w:lvl w:ilvl="5" w:tplc="54A81F58">
      <w:numFmt w:val="bullet"/>
      <w:lvlText w:val="•"/>
      <w:lvlJc w:val="left"/>
      <w:pPr>
        <w:ind w:left="3215" w:hanging="286"/>
      </w:pPr>
      <w:rPr>
        <w:rFonts w:hint="default"/>
        <w:lang w:val="en-US" w:eastAsia="en-US" w:bidi="ar-SA"/>
      </w:rPr>
    </w:lvl>
    <w:lvl w:ilvl="6" w:tplc="B7AA6DD8">
      <w:numFmt w:val="bullet"/>
      <w:lvlText w:val="•"/>
      <w:lvlJc w:val="left"/>
      <w:pPr>
        <w:ind w:left="3842" w:hanging="286"/>
      </w:pPr>
      <w:rPr>
        <w:rFonts w:hint="default"/>
        <w:lang w:val="en-US" w:eastAsia="en-US" w:bidi="ar-SA"/>
      </w:rPr>
    </w:lvl>
    <w:lvl w:ilvl="7" w:tplc="896096A6">
      <w:numFmt w:val="bullet"/>
      <w:lvlText w:val="•"/>
      <w:lvlJc w:val="left"/>
      <w:pPr>
        <w:ind w:left="4469" w:hanging="286"/>
      </w:pPr>
      <w:rPr>
        <w:rFonts w:hint="default"/>
        <w:lang w:val="en-US" w:eastAsia="en-US" w:bidi="ar-SA"/>
      </w:rPr>
    </w:lvl>
    <w:lvl w:ilvl="8" w:tplc="EDEC3B12">
      <w:numFmt w:val="bullet"/>
      <w:lvlText w:val="•"/>
      <w:lvlJc w:val="left"/>
      <w:pPr>
        <w:ind w:left="5096" w:hanging="286"/>
      </w:pPr>
      <w:rPr>
        <w:rFonts w:hint="default"/>
        <w:lang w:val="en-US" w:eastAsia="en-US" w:bidi="ar-SA"/>
      </w:rPr>
    </w:lvl>
  </w:abstractNum>
  <w:abstractNum w:abstractNumId="9" w15:restartNumberingAfterBreak="0">
    <w:nsid w:val="68E731E6"/>
    <w:multiLevelType w:val="hybridMultilevel"/>
    <w:tmpl w:val="26C6CA2C"/>
    <w:lvl w:ilvl="0" w:tplc="8E828EEE">
      <w:start w:val="1"/>
      <w:numFmt w:val="decimal"/>
      <w:lvlText w:val="%1"/>
      <w:lvlJc w:val="left"/>
      <w:pPr>
        <w:ind w:left="380" w:hanging="299"/>
        <w:jc w:val="left"/>
      </w:pPr>
      <w:rPr>
        <w:rFonts w:ascii="Times New Roman" w:eastAsia="Times New Roman" w:hAnsi="Times New Roman" w:cs="Times New Roman" w:hint="default"/>
        <w:b w:val="0"/>
        <w:bCs w:val="0"/>
        <w:i w:val="0"/>
        <w:iCs w:val="0"/>
        <w:spacing w:val="0"/>
        <w:w w:val="99"/>
        <w:sz w:val="20"/>
        <w:szCs w:val="20"/>
        <w:lang w:val="en-US" w:eastAsia="en-US" w:bidi="ar-SA"/>
      </w:rPr>
    </w:lvl>
    <w:lvl w:ilvl="1" w:tplc="DFDCC0A2">
      <w:numFmt w:val="bullet"/>
      <w:lvlText w:val="•"/>
      <w:lvlJc w:val="left"/>
      <w:pPr>
        <w:ind w:left="977" w:hanging="299"/>
      </w:pPr>
      <w:rPr>
        <w:rFonts w:hint="default"/>
        <w:lang w:val="en-US" w:eastAsia="en-US" w:bidi="ar-SA"/>
      </w:rPr>
    </w:lvl>
    <w:lvl w:ilvl="2" w:tplc="8354A960">
      <w:numFmt w:val="bullet"/>
      <w:lvlText w:val="•"/>
      <w:lvlJc w:val="left"/>
      <w:pPr>
        <w:ind w:left="1574" w:hanging="299"/>
      </w:pPr>
      <w:rPr>
        <w:rFonts w:hint="default"/>
        <w:lang w:val="en-US" w:eastAsia="en-US" w:bidi="ar-SA"/>
      </w:rPr>
    </w:lvl>
    <w:lvl w:ilvl="3" w:tplc="600045B4">
      <w:numFmt w:val="bullet"/>
      <w:lvlText w:val="•"/>
      <w:lvlJc w:val="left"/>
      <w:pPr>
        <w:ind w:left="2171" w:hanging="299"/>
      </w:pPr>
      <w:rPr>
        <w:rFonts w:hint="default"/>
        <w:lang w:val="en-US" w:eastAsia="en-US" w:bidi="ar-SA"/>
      </w:rPr>
    </w:lvl>
    <w:lvl w:ilvl="4" w:tplc="9EC0CB8E">
      <w:numFmt w:val="bullet"/>
      <w:lvlText w:val="•"/>
      <w:lvlJc w:val="left"/>
      <w:pPr>
        <w:ind w:left="2768" w:hanging="299"/>
      </w:pPr>
      <w:rPr>
        <w:rFonts w:hint="default"/>
        <w:lang w:val="en-US" w:eastAsia="en-US" w:bidi="ar-SA"/>
      </w:rPr>
    </w:lvl>
    <w:lvl w:ilvl="5" w:tplc="B78ABFB4">
      <w:numFmt w:val="bullet"/>
      <w:lvlText w:val="•"/>
      <w:lvlJc w:val="left"/>
      <w:pPr>
        <w:ind w:left="3365" w:hanging="299"/>
      </w:pPr>
      <w:rPr>
        <w:rFonts w:hint="default"/>
        <w:lang w:val="en-US" w:eastAsia="en-US" w:bidi="ar-SA"/>
      </w:rPr>
    </w:lvl>
    <w:lvl w:ilvl="6" w:tplc="FF24ADB0">
      <w:numFmt w:val="bullet"/>
      <w:lvlText w:val="•"/>
      <w:lvlJc w:val="left"/>
      <w:pPr>
        <w:ind w:left="3962" w:hanging="299"/>
      </w:pPr>
      <w:rPr>
        <w:rFonts w:hint="default"/>
        <w:lang w:val="en-US" w:eastAsia="en-US" w:bidi="ar-SA"/>
      </w:rPr>
    </w:lvl>
    <w:lvl w:ilvl="7" w:tplc="A3C8AC64">
      <w:numFmt w:val="bullet"/>
      <w:lvlText w:val="•"/>
      <w:lvlJc w:val="left"/>
      <w:pPr>
        <w:ind w:left="4559" w:hanging="299"/>
      </w:pPr>
      <w:rPr>
        <w:rFonts w:hint="default"/>
        <w:lang w:val="en-US" w:eastAsia="en-US" w:bidi="ar-SA"/>
      </w:rPr>
    </w:lvl>
    <w:lvl w:ilvl="8" w:tplc="146CE08C">
      <w:numFmt w:val="bullet"/>
      <w:lvlText w:val="•"/>
      <w:lvlJc w:val="left"/>
      <w:pPr>
        <w:ind w:left="5156" w:hanging="299"/>
      </w:pPr>
      <w:rPr>
        <w:rFonts w:hint="default"/>
        <w:lang w:val="en-US" w:eastAsia="en-US" w:bidi="ar-SA"/>
      </w:rPr>
    </w:lvl>
  </w:abstractNum>
  <w:abstractNum w:abstractNumId="10" w15:restartNumberingAfterBreak="0">
    <w:nsid w:val="77A128E6"/>
    <w:multiLevelType w:val="hybridMultilevel"/>
    <w:tmpl w:val="84588DEE"/>
    <w:lvl w:ilvl="0" w:tplc="8054ADFA">
      <w:start w:val="1"/>
      <w:numFmt w:val="decimal"/>
      <w:lvlText w:val="(%1)"/>
      <w:lvlJc w:val="left"/>
      <w:pPr>
        <w:ind w:left="377" w:hanging="303"/>
        <w:jc w:val="left"/>
      </w:pPr>
      <w:rPr>
        <w:rFonts w:ascii="Times New Roman" w:eastAsia="Times New Roman" w:hAnsi="Times New Roman" w:cs="Times New Roman" w:hint="default"/>
        <w:b w:val="0"/>
        <w:bCs w:val="0"/>
        <w:i w:val="0"/>
        <w:iCs w:val="0"/>
        <w:spacing w:val="0"/>
        <w:w w:val="99"/>
        <w:sz w:val="20"/>
        <w:szCs w:val="20"/>
        <w:lang w:val="en-US" w:eastAsia="en-US" w:bidi="ar-SA"/>
      </w:rPr>
    </w:lvl>
    <w:lvl w:ilvl="1" w:tplc="CD48EE8A">
      <w:start w:val="2"/>
      <w:numFmt w:val="lowerLetter"/>
      <w:lvlText w:val="%2."/>
      <w:lvlJc w:val="left"/>
      <w:pPr>
        <w:ind w:left="628" w:hanging="252"/>
        <w:jc w:val="left"/>
      </w:pPr>
      <w:rPr>
        <w:rFonts w:ascii="Times New Roman" w:eastAsia="Times New Roman" w:hAnsi="Times New Roman" w:cs="Times New Roman" w:hint="default"/>
        <w:b w:val="0"/>
        <w:bCs w:val="0"/>
        <w:i w:val="0"/>
        <w:iCs w:val="0"/>
        <w:spacing w:val="-8"/>
        <w:w w:val="99"/>
        <w:sz w:val="20"/>
        <w:szCs w:val="20"/>
        <w:lang w:val="en-US" w:eastAsia="en-US" w:bidi="ar-SA"/>
      </w:rPr>
    </w:lvl>
    <w:lvl w:ilvl="2" w:tplc="DF323266">
      <w:numFmt w:val="bullet"/>
      <w:lvlText w:val="•"/>
      <w:lvlJc w:val="left"/>
      <w:pPr>
        <w:ind w:left="1227" w:hanging="252"/>
      </w:pPr>
      <w:rPr>
        <w:rFonts w:hint="default"/>
        <w:lang w:val="en-US" w:eastAsia="en-US" w:bidi="ar-SA"/>
      </w:rPr>
    </w:lvl>
    <w:lvl w:ilvl="3" w:tplc="EC94678A">
      <w:numFmt w:val="bullet"/>
      <w:lvlText w:val="•"/>
      <w:lvlJc w:val="left"/>
      <w:pPr>
        <w:ind w:left="1835" w:hanging="252"/>
      </w:pPr>
      <w:rPr>
        <w:rFonts w:hint="default"/>
        <w:lang w:val="en-US" w:eastAsia="en-US" w:bidi="ar-SA"/>
      </w:rPr>
    </w:lvl>
    <w:lvl w:ilvl="4" w:tplc="6EC28B1C">
      <w:numFmt w:val="bullet"/>
      <w:lvlText w:val="•"/>
      <w:lvlJc w:val="left"/>
      <w:pPr>
        <w:ind w:left="2443" w:hanging="252"/>
      </w:pPr>
      <w:rPr>
        <w:rFonts w:hint="default"/>
        <w:lang w:val="en-US" w:eastAsia="en-US" w:bidi="ar-SA"/>
      </w:rPr>
    </w:lvl>
    <w:lvl w:ilvl="5" w:tplc="33FE2682">
      <w:numFmt w:val="bullet"/>
      <w:lvlText w:val="•"/>
      <w:lvlJc w:val="left"/>
      <w:pPr>
        <w:ind w:left="3051" w:hanging="252"/>
      </w:pPr>
      <w:rPr>
        <w:rFonts w:hint="default"/>
        <w:lang w:val="en-US" w:eastAsia="en-US" w:bidi="ar-SA"/>
      </w:rPr>
    </w:lvl>
    <w:lvl w:ilvl="6" w:tplc="AC1A124C">
      <w:numFmt w:val="bullet"/>
      <w:lvlText w:val="•"/>
      <w:lvlJc w:val="left"/>
      <w:pPr>
        <w:ind w:left="3659" w:hanging="252"/>
      </w:pPr>
      <w:rPr>
        <w:rFonts w:hint="default"/>
        <w:lang w:val="en-US" w:eastAsia="en-US" w:bidi="ar-SA"/>
      </w:rPr>
    </w:lvl>
    <w:lvl w:ilvl="7" w:tplc="30EEA51A">
      <w:numFmt w:val="bullet"/>
      <w:lvlText w:val="•"/>
      <w:lvlJc w:val="left"/>
      <w:pPr>
        <w:ind w:left="4267" w:hanging="252"/>
      </w:pPr>
      <w:rPr>
        <w:rFonts w:hint="default"/>
        <w:lang w:val="en-US" w:eastAsia="en-US" w:bidi="ar-SA"/>
      </w:rPr>
    </w:lvl>
    <w:lvl w:ilvl="8" w:tplc="5F2A5B5A">
      <w:numFmt w:val="bullet"/>
      <w:lvlText w:val="•"/>
      <w:lvlJc w:val="left"/>
      <w:pPr>
        <w:ind w:left="4875" w:hanging="252"/>
      </w:pPr>
      <w:rPr>
        <w:rFonts w:hint="default"/>
        <w:lang w:val="en-US" w:eastAsia="en-US" w:bidi="ar-SA"/>
      </w:rPr>
    </w:lvl>
  </w:abstractNum>
  <w:abstractNum w:abstractNumId="11" w15:restartNumberingAfterBreak="0">
    <w:nsid w:val="7FC4571D"/>
    <w:multiLevelType w:val="multilevel"/>
    <w:tmpl w:val="87E87060"/>
    <w:lvl w:ilvl="0">
      <w:start w:val="11"/>
      <w:numFmt w:val="decimal"/>
      <w:lvlText w:val="%1"/>
      <w:lvlJc w:val="left"/>
      <w:pPr>
        <w:ind w:left="623" w:hanging="548"/>
        <w:jc w:val="left"/>
      </w:pPr>
      <w:rPr>
        <w:rFonts w:hint="default"/>
        <w:lang w:val="en-US" w:eastAsia="en-US" w:bidi="ar-SA"/>
      </w:rPr>
    </w:lvl>
    <w:lvl w:ilvl="1">
      <w:start w:val="1"/>
      <w:numFmt w:val="decimal"/>
      <w:lvlText w:val="%1.%2"/>
      <w:lvlJc w:val="left"/>
      <w:pPr>
        <w:ind w:left="623" w:hanging="548"/>
        <w:jc w:val="left"/>
      </w:pPr>
      <w:rPr>
        <w:rFonts w:ascii="Times New Roman" w:eastAsia="Times New Roman" w:hAnsi="Times New Roman" w:cs="Times New Roman" w:hint="default"/>
        <w:b w:val="0"/>
        <w:bCs w:val="0"/>
        <w:i w:val="0"/>
        <w:iCs w:val="0"/>
        <w:spacing w:val="0"/>
        <w:w w:val="99"/>
        <w:sz w:val="20"/>
        <w:szCs w:val="20"/>
        <w:lang w:val="en-US" w:eastAsia="en-US" w:bidi="ar-SA"/>
      </w:rPr>
    </w:lvl>
    <w:lvl w:ilvl="2">
      <w:numFmt w:val="bullet"/>
      <w:lvlText w:val="•"/>
      <w:lvlJc w:val="left"/>
      <w:pPr>
        <w:ind w:left="1766" w:hanging="548"/>
      </w:pPr>
      <w:rPr>
        <w:rFonts w:hint="default"/>
        <w:lang w:val="en-US" w:eastAsia="en-US" w:bidi="ar-SA"/>
      </w:rPr>
    </w:lvl>
    <w:lvl w:ilvl="3">
      <w:numFmt w:val="bullet"/>
      <w:lvlText w:val="•"/>
      <w:lvlJc w:val="left"/>
      <w:pPr>
        <w:ind w:left="2339" w:hanging="548"/>
      </w:pPr>
      <w:rPr>
        <w:rFonts w:hint="default"/>
        <w:lang w:val="en-US" w:eastAsia="en-US" w:bidi="ar-SA"/>
      </w:rPr>
    </w:lvl>
    <w:lvl w:ilvl="4">
      <w:numFmt w:val="bullet"/>
      <w:lvlText w:val="•"/>
      <w:lvlJc w:val="left"/>
      <w:pPr>
        <w:ind w:left="2912" w:hanging="548"/>
      </w:pPr>
      <w:rPr>
        <w:rFonts w:hint="default"/>
        <w:lang w:val="en-US" w:eastAsia="en-US" w:bidi="ar-SA"/>
      </w:rPr>
    </w:lvl>
    <w:lvl w:ilvl="5">
      <w:numFmt w:val="bullet"/>
      <w:lvlText w:val="•"/>
      <w:lvlJc w:val="left"/>
      <w:pPr>
        <w:ind w:left="3485" w:hanging="548"/>
      </w:pPr>
      <w:rPr>
        <w:rFonts w:hint="default"/>
        <w:lang w:val="en-US" w:eastAsia="en-US" w:bidi="ar-SA"/>
      </w:rPr>
    </w:lvl>
    <w:lvl w:ilvl="6">
      <w:numFmt w:val="bullet"/>
      <w:lvlText w:val="•"/>
      <w:lvlJc w:val="left"/>
      <w:pPr>
        <w:ind w:left="4058" w:hanging="548"/>
      </w:pPr>
      <w:rPr>
        <w:rFonts w:hint="default"/>
        <w:lang w:val="en-US" w:eastAsia="en-US" w:bidi="ar-SA"/>
      </w:rPr>
    </w:lvl>
    <w:lvl w:ilvl="7">
      <w:numFmt w:val="bullet"/>
      <w:lvlText w:val="•"/>
      <w:lvlJc w:val="left"/>
      <w:pPr>
        <w:ind w:left="4631" w:hanging="548"/>
      </w:pPr>
      <w:rPr>
        <w:rFonts w:hint="default"/>
        <w:lang w:val="en-US" w:eastAsia="en-US" w:bidi="ar-SA"/>
      </w:rPr>
    </w:lvl>
    <w:lvl w:ilvl="8">
      <w:numFmt w:val="bullet"/>
      <w:lvlText w:val="•"/>
      <w:lvlJc w:val="left"/>
      <w:pPr>
        <w:ind w:left="5204" w:hanging="548"/>
      </w:pPr>
      <w:rPr>
        <w:rFonts w:hint="default"/>
        <w:lang w:val="en-US" w:eastAsia="en-US" w:bidi="ar-SA"/>
      </w:rPr>
    </w:lvl>
  </w:abstractNum>
  <w:num w:numId="1" w16cid:durableId="276986992">
    <w:abstractNumId w:val="2"/>
  </w:num>
  <w:num w:numId="2" w16cid:durableId="650672047">
    <w:abstractNumId w:val="8"/>
  </w:num>
  <w:num w:numId="3" w16cid:durableId="238714271">
    <w:abstractNumId w:val="6"/>
  </w:num>
  <w:num w:numId="4" w16cid:durableId="1351302617">
    <w:abstractNumId w:val="3"/>
  </w:num>
  <w:num w:numId="5" w16cid:durableId="1979532418">
    <w:abstractNumId w:val="7"/>
  </w:num>
  <w:num w:numId="6" w16cid:durableId="1024090488">
    <w:abstractNumId w:val="1"/>
  </w:num>
  <w:num w:numId="7" w16cid:durableId="1632251856">
    <w:abstractNumId w:val="4"/>
  </w:num>
  <w:num w:numId="8" w16cid:durableId="290019255">
    <w:abstractNumId w:val="5"/>
  </w:num>
  <w:num w:numId="9" w16cid:durableId="2139375490">
    <w:abstractNumId w:val="10"/>
  </w:num>
  <w:num w:numId="10" w16cid:durableId="1932932684">
    <w:abstractNumId w:val="0"/>
  </w:num>
  <w:num w:numId="11" w16cid:durableId="995570230">
    <w:abstractNumId w:val="11"/>
  </w:num>
  <w:num w:numId="12" w16cid:durableId="761800471">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drawingGridHorizontalSpacing w:val="110"/>
  <w:displayHorizontalDrawingGridEvery w:val="2"/>
  <w:characterSpacingControl w:val="doNotCompress"/>
  <w:compat>
    <w:ulTrailSpac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C077F"/>
    <w:rsid w:val="002176C3"/>
    <w:rsid w:val="007D7FC2"/>
    <w:rsid w:val="00FC077F"/>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03D9F2F0-8035-46CB-98F4-9D05A9A1BB7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my"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Times New Roman" w:eastAsia="Times New Roman" w:hAnsi="Times New Roman" w:cs="Times New Roman"/>
    </w:rPr>
  </w:style>
  <w:style w:type="paragraph" w:styleId="Heading1">
    <w:name w:val="heading 1"/>
    <w:basedOn w:val="Normal"/>
    <w:uiPriority w:val="9"/>
    <w:qFormat/>
    <w:pPr>
      <w:spacing w:before="157"/>
      <w:ind w:left="513" w:right="514"/>
      <w:jc w:val="center"/>
      <w:outlineLvl w:val="0"/>
    </w:pPr>
    <w:rPr>
      <w:sz w:val="28"/>
      <w:szCs w:val="28"/>
    </w:rPr>
  </w:style>
  <w:style w:type="paragraph" w:styleId="Heading2">
    <w:name w:val="heading 2"/>
    <w:basedOn w:val="Normal"/>
    <w:uiPriority w:val="9"/>
    <w:unhideWhenUsed/>
    <w:qFormat/>
    <w:pPr>
      <w:spacing w:before="63"/>
      <w:ind w:left="531" w:right="514"/>
      <w:jc w:val="center"/>
      <w:outlineLvl w:val="1"/>
    </w:pPr>
    <w:rPr>
      <w:sz w:val="24"/>
      <w:szCs w:val="24"/>
    </w:rPr>
  </w:style>
  <w:style w:type="paragraph" w:styleId="Heading3">
    <w:name w:val="heading 3"/>
    <w:basedOn w:val="Normal"/>
    <w:uiPriority w:val="9"/>
    <w:unhideWhenUsed/>
    <w:qFormat/>
    <w:pPr>
      <w:ind w:left="513"/>
      <w:jc w:val="center"/>
      <w:outlineLvl w:val="2"/>
    </w:pPr>
    <w:rPr>
      <w:b/>
      <w:bCs/>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1">
    <w:name w:val="toc 1"/>
    <w:basedOn w:val="Normal"/>
    <w:uiPriority w:val="1"/>
    <w:qFormat/>
    <w:pPr>
      <w:spacing w:before="128"/>
      <w:ind w:left="379" w:hanging="298"/>
    </w:pPr>
    <w:rPr>
      <w:sz w:val="20"/>
      <w:szCs w:val="20"/>
    </w:rPr>
  </w:style>
  <w:style w:type="paragraph" w:styleId="TOC2">
    <w:name w:val="toc 2"/>
    <w:basedOn w:val="Normal"/>
    <w:uiPriority w:val="1"/>
    <w:qFormat/>
    <w:pPr>
      <w:spacing w:before="81"/>
      <w:ind w:left="64"/>
    </w:pPr>
    <w:rPr>
      <w:b/>
      <w:bCs/>
      <w:i/>
      <w:iCs/>
    </w:rPr>
  </w:style>
  <w:style w:type="paragraph" w:styleId="TOC3">
    <w:name w:val="toc 3"/>
    <w:basedOn w:val="Normal"/>
    <w:uiPriority w:val="1"/>
    <w:qFormat/>
    <w:pPr>
      <w:spacing w:before="9"/>
      <w:ind w:left="380"/>
    </w:pPr>
    <w:rPr>
      <w:sz w:val="20"/>
      <w:szCs w:val="20"/>
    </w:rPr>
  </w:style>
  <w:style w:type="paragraph" w:styleId="TOC4">
    <w:name w:val="toc 4"/>
    <w:basedOn w:val="Normal"/>
    <w:uiPriority w:val="1"/>
    <w:qFormat/>
    <w:pPr>
      <w:spacing w:before="10"/>
      <w:ind w:left="380"/>
    </w:pPr>
    <w:rPr>
      <w:i/>
      <w:iCs/>
      <w:sz w:val="20"/>
      <w:szCs w:val="20"/>
    </w:rPr>
  </w:style>
  <w:style w:type="paragraph" w:styleId="TOC5">
    <w:name w:val="toc 5"/>
    <w:basedOn w:val="Normal"/>
    <w:uiPriority w:val="1"/>
    <w:qFormat/>
    <w:pPr>
      <w:spacing w:before="9"/>
      <w:ind w:left="469"/>
    </w:pPr>
    <w:rPr>
      <w:sz w:val="20"/>
      <w:szCs w:val="20"/>
    </w:rPr>
  </w:style>
  <w:style w:type="paragraph" w:styleId="TOC6">
    <w:name w:val="toc 6"/>
    <w:basedOn w:val="Normal"/>
    <w:uiPriority w:val="1"/>
    <w:qFormat/>
    <w:pPr>
      <w:spacing w:before="10"/>
      <w:ind w:left="469"/>
    </w:pPr>
    <w:rPr>
      <w:b/>
      <w:bCs/>
      <w:i/>
      <w:iCs/>
    </w:rPr>
  </w:style>
  <w:style w:type="paragraph" w:styleId="BodyText">
    <w:name w:val="Body Text"/>
    <w:basedOn w:val="Normal"/>
    <w:uiPriority w:val="1"/>
    <w:qFormat/>
    <w:pPr>
      <w:jc w:val="both"/>
    </w:pPr>
    <w:rPr>
      <w:sz w:val="20"/>
      <w:szCs w:val="20"/>
    </w:rPr>
  </w:style>
  <w:style w:type="paragraph" w:styleId="Title">
    <w:name w:val="Title"/>
    <w:basedOn w:val="Normal"/>
    <w:uiPriority w:val="10"/>
    <w:qFormat/>
    <w:pPr>
      <w:spacing w:before="56"/>
      <w:ind w:left="19"/>
      <w:jc w:val="center"/>
    </w:pPr>
    <w:rPr>
      <w:sz w:val="42"/>
      <w:szCs w:val="42"/>
    </w:rPr>
  </w:style>
  <w:style w:type="paragraph" w:styleId="ListParagraph">
    <w:name w:val="List Paragraph"/>
    <w:basedOn w:val="Normal"/>
    <w:uiPriority w:val="1"/>
    <w:qFormat/>
    <w:pPr>
      <w:ind w:left="397" w:hanging="322"/>
      <w:jc w:val="both"/>
    </w:pPr>
  </w:style>
  <w:style w:type="paragraph" w:customStyle="1" w:styleId="TableParagraph">
    <w:name w:val="Table Paragraph"/>
    <w:basedOn w:val="Normal"/>
    <w:uiPriority w:val="1"/>
    <w:qFormat/>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yperlink" Target="http://www.cambridge.org/9780521849418" TargetMode="Externa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yperlink" Target="http://www.cambridge.org/" TargetMode="External"/><Relationship Id="rId12" Type="http://schemas.openxmlformats.org/officeDocument/2006/relationships/hyperlink" Target="http://www.enformy.com/dma-Chap7.htm.)"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5.png"/><Relationship Id="rId5" Type="http://schemas.openxmlformats.org/officeDocument/2006/relationships/image" Target="media/image1.jpeg"/><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4</Pages>
  <Words>166167</Words>
  <Characters>947158</Characters>
  <Application>Microsoft Office Word</Application>
  <DocSecurity>0</DocSecurity>
  <Lines>7892</Lines>
  <Paragraphs>2222</Paragraphs>
  <ScaleCrop>false</ScaleCrop>
  <Company/>
  <LinksUpToDate>false</LinksUpToDate>
  <CharactersWithSpaces>1111103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LANGUAGE, CULTURE, AND SOCIETY: KEY TOPICS IN LINGUISTIC ANTHROPOLOGY</dc:title>
  <dc:creator>CHRISTINE JOURDAN and KEVIN TUITE</dc:creator>
  <cp:lastModifiedBy>User</cp:lastModifiedBy>
  <cp:revision>2</cp:revision>
  <dcterms:created xsi:type="dcterms:W3CDTF">2025-05-05T08:49:00Z</dcterms:created>
  <dcterms:modified xsi:type="dcterms:W3CDTF">2025-05-05T08:49:00Z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2007-08-26T00:00:00Z</vt:filetime>
  </property>
  <property fmtid="{D5CDD505-2E9C-101B-9397-08002B2CF9AE}" pid="3" name="Creator">
    <vt:lpwstr>LaTeX with hyperref package</vt:lpwstr>
  </property>
  <property fmtid="{D5CDD505-2E9C-101B-9397-08002B2CF9AE}" pid="4" name="LastSaved">
    <vt:filetime>2025-05-05T00:00:00Z</vt:filetime>
  </property>
  <property fmtid="{D5CDD505-2E9C-101B-9397-08002B2CF9AE}" pid="5" name="Producer">
    <vt:lpwstr>Textures + Distiller</vt:lpwstr>
  </property>
</Properties>
</file>